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1C5D87" w14:textId="61BA4421" w:rsidR="00B70F83" w:rsidRDefault="00B70F83" w:rsidP="00B70F83">
      <w:pPr>
        <w:pStyle w:val="CRCoverPage"/>
        <w:tabs>
          <w:tab w:val="right" w:pos="9639"/>
        </w:tabs>
        <w:spacing w:after="0"/>
        <w:rPr>
          <w:b/>
          <w:i/>
          <w:noProof/>
          <w:sz w:val="28"/>
        </w:rPr>
      </w:pPr>
      <w:r>
        <w:rPr>
          <w:b/>
          <w:noProof/>
          <w:sz w:val="24"/>
        </w:rPr>
        <w:t>3GPP TSG-</w:t>
      </w:r>
      <w:r w:rsidR="00CB2565">
        <w:rPr>
          <w:b/>
          <w:noProof/>
          <w:sz w:val="24"/>
        </w:rPr>
        <w:t>RAN WG2</w:t>
      </w:r>
      <w:r>
        <w:rPr>
          <w:b/>
          <w:noProof/>
          <w:sz w:val="24"/>
        </w:rPr>
        <w:t xml:space="preserve"> </w:t>
      </w:r>
      <w:r w:rsidR="009A4A3E" w:rsidRPr="009A4A3E">
        <w:rPr>
          <w:b/>
          <w:noProof/>
          <w:sz w:val="24"/>
        </w:rPr>
        <w:t>Meeting #101</w:t>
      </w:r>
      <w:r>
        <w:rPr>
          <w:b/>
          <w:i/>
          <w:noProof/>
          <w:sz w:val="28"/>
        </w:rPr>
        <w:tab/>
      </w:r>
      <w:r w:rsidR="00700D7D" w:rsidRPr="00700D7D">
        <w:rPr>
          <w:b/>
          <w:i/>
          <w:noProof/>
          <w:sz w:val="28"/>
        </w:rPr>
        <w:t>R2-1804125</w:t>
      </w:r>
      <w:bookmarkStart w:id="0" w:name="_GoBack"/>
      <w:bookmarkEnd w:id="0"/>
    </w:p>
    <w:p w14:paraId="143CC2C3" w14:textId="51CF33DF" w:rsidR="00B70F83" w:rsidRDefault="009A4A3E" w:rsidP="00B37146">
      <w:pPr>
        <w:pStyle w:val="CRCoverPage"/>
        <w:tabs>
          <w:tab w:val="right" w:pos="9639"/>
        </w:tabs>
        <w:ind w:left="284" w:hanging="284"/>
        <w:outlineLvl w:val="0"/>
        <w:rPr>
          <w:b/>
          <w:noProof/>
          <w:sz w:val="24"/>
        </w:rPr>
      </w:pPr>
      <w:r w:rsidRPr="009A4A3E">
        <w:rPr>
          <w:b/>
          <w:noProof/>
          <w:sz w:val="24"/>
        </w:rPr>
        <w:t>Athens, Greece, 26th February - 2nd March 2018</w:t>
      </w:r>
      <w:r w:rsidR="0081056C">
        <w:rPr>
          <w:b/>
          <w:noProof/>
          <w:sz w:val="24"/>
        </w:rPr>
        <w:tab/>
      </w:r>
      <w:r w:rsidR="0081056C" w:rsidRPr="00B37146">
        <w:rPr>
          <w:b/>
          <w:noProof/>
          <w:sz w:val="18"/>
        </w:rPr>
        <w:t xml:space="preserve">Revision of </w:t>
      </w:r>
      <w:bookmarkStart w:id="1" w:name="_Hlk508802646"/>
      <w:r w:rsidR="0081056C" w:rsidRPr="00B37146">
        <w:rPr>
          <w:b/>
          <w:noProof/>
          <w:sz w:val="18"/>
        </w:rPr>
        <w:t>R2-180</w:t>
      </w:r>
      <w:r w:rsidR="00B37146" w:rsidRPr="00B37146">
        <w:rPr>
          <w:b/>
          <w:noProof/>
          <w:sz w:val="18"/>
        </w:rPr>
        <w:t>4020</w:t>
      </w:r>
      <w:bookmarkEnd w:id="1"/>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B70F83" w14:paraId="2F7AE0E7" w14:textId="77777777" w:rsidTr="007D04DA">
        <w:tc>
          <w:tcPr>
            <w:tcW w:w="9641" w:type="dxa"/>
            <w:gridSpan w:val="9"/>
            <w:tcBorders>
              <w:top w:val="single" w:sz="4" w:space="0" w:color="auto"/>
              <w:left w:val="single" w:sz="4" w:space="0" w:color="auto"/>
              <w:right w:val="single" w:sz="4" w:space="0" w:color="auto"/>
            </w:tcBorders>
          </w:tcPr>
          <w:p w14:paraId="7A086796" w14:textId="77777777" w:rsidR="00B70F83" w:rsidRDefault="00B70F83" w:rsidP="0037540C">
            <w:pPr>
              <w:pStyle w:val="CRCoverPage"/>
              <w:spacing w:after="0"/>
              <w:jc w:val="right"/>
              <w:rPr>
                <w:i/>
                <w:noProof/>
              </w:rPr>
            </w:pPr>
            <w:r>
              <w:rPr>
                <w:i/>
                <w:noProof/>
                <w:sz w:val="14"/>
              </w:rPr>
              <w:t>CR-Form-v11.2</w:t>
            </w:r>
          </w:p>
        </w:tc>
      </w:tr>
      <w:tr w:rsidR="00B70F83" w14:paraId="211DB681" w14:textId="77777777" w:rsidTr="007D04DA">
        <w:tc>
          <w:tcPr>
            <w:tcW w:w="9641" w:type="dxa"/>
            <w:gridSpan w:val="9"/>
            <w:tcBorders>
              <w:left w:val="single" w:sz="4" w:space="0" w:color="auto"/>
              <w:right w:val="single" w:sz="4" w:space="0" w:color="auto"/>
            </w:tcBorders>
          </w:tcPr>
          <w:p w14:paraId="1812B7B1" w14:textId="77777777" w:rsidR="00B70F83" w:rsidRDefault="00B70F83" w:rsidP="0037540C">
            <w:pPr>
              <w:pStyle w:val="CRCoverPage"/>
              <w:spacing w:after="0"/>
              <w:jc w:val="center"/>
              <w:rPr>
                <w:noProof/>
              </w:rPr>
            </w:pPr>
            <w:r>
              <w:rPr>
                <w:b/>
                <w:noProof/>
                <w:sz w:val="32"/>
              </w:rPr>
              <w:t>CHANGE REQUEST</w:t>
            </w:r>
          </w:p>
        </w:tc>
      </w:tr>
      <w:tr w:rsidR="00B70F83" w14:paraId="706AEB9A" w14:textId="77777777" w:rsidTr="007D04DA">
        <w:tc>
          <w:tcPr>
            <w:tcW w:w="9641" w:type="dxa"/>
            <w:gridSpan w:val="9"/>
            <w:tcBorders>
              <w:left w:val="single" w:sz="4" w:space="0" w:color="auto"/>
              <w:right w:val="single" w:sz="4" w:space="0" w:color="auto"/>
            </w:tcBorders>
          </w:tcPr>
          <w:p w14:paraId="0BEF24FE" w14:textId="77777777" w:rsidR="00B70F83" w:rsidRDefault="00B70F83" w:rsidP="0037540C">
            <w:pPr>
              <w:pStyle w:val="CRCoverPage"/>
              <w:spacing w:after="0"/>
              <w:rPr>
                <w:noProof/>
                <w:sz w:val="8"/>
                <w:szCs w:val="8"/>
              </w:rPr>
            </w:pPr>
          </w:p>
        </w:tc>
      </w:tr>
      <w:tr w:rsidR="00577B7D" w14:paraId="4651E4CB" w14:textId="77777777" w:rsidTr="0037540C">
        <w:tc>
          <w:tcPr>
            <w:tcW w:w="142" w:type="dxa"/>
            <w:tcBorders>
              <w:left w:val="single" w:sz="4" w:space="0" w:color="auto"/>
            </w:tcBorders>
          </w:tcPr>
          <w:p w14:paraId="50DD7026" w14:textId="77777777" w:rsidR="00B70F83" w:rsidRDefault="00B70F83" w:rsidP="0037540C">
            <w:pPr>
              <w:pStyle w:val="CRCoverPage"/>
              <w:spacing w:after="0"/>
              <w:jc w:val="right"/>
              <w:rPr>
                <w:noProof/>
              </w:rPr>
            </w:pPr>
          </w:p>
        </w:tc>
        <w:tc>
          <w:tcPr>
            <w:tcW w:w="2126" w:type="dxa"/>
            <w:shd w:val="pct30" w:color="FFFF00" w:fill="auto"/>
          </w:tcPr>
          <w:p w14:paraId="5A244FB9" w14:textId="35C8D8A8" w:rsidR="00B70F83" w:rsidRDefault="00CB2565" w:rsidP="0037540C">
            <w:pPr>
              <w:pStyle w:val="CRCoverPage"/>
              <w:spacing w:after="0"/>
              <w:rPr>
                <w:b/>
                <w:noProof/>
                <w:sz w:val="28"/>
              </w:rPr>
            </w:pPr>
            <w:r>
              <w:rPr>
                <w:b/>
                <w:noProof/>
                <w:sz w:val="28"/>
              </w:rPr>
              <w:t>38.331</w:t>
            </w:r>
          </w:p>
        </w:tc>
        <w:tc>
          <w:tcPr>
            <w:tcW w:w="709" w:type="dxa"/>
          </w:tcPr>
          <w:p w14:paraId="3E1357F4" w14:textId="77777777" w:rsidR="00B70F83" w:rsidRDefault="00B70F83" w:rsidP="0037540C">
            <w:pPr>
              <w:pStyle w:val="CRCoverPage"/>
              <w:spacing w:after="0"/>
              <w:jc w:val="center"/>
              <w:rPr>
                <w:noProof/>
              </w:rPr>
            </w:pPr>
            <w:r>
              <w:rPr>
                <w:b/>
                <w:noProof/>
                <w:sz w:val="28"/>
              </w:rPr>
              <w:t>CR</w:t>
            </w:r>
          </w:p>
        </w:tc>
        <w:tc>
          <w:tcPr>
            <w:tcW w:w="1276" w:type="dxa"/>
            <w:shd w:val="pct30" w:color="FFFF00" w:fill="auto"/>
          </w:tcPr>
          <w:p w14:paraId="07220D20" w14:textId="77777777" w:rsidR="00B70F83" w:rsidRDefault="00B70F83" w:rsidP="0037540C">
            <w:pPr>
              <w:pStyle w:val="CRCoverPage"/>
              <w:spacing w:after="0"/>
              <w:rPr>
                <w:noProof/>
              </w:rPr>
            </w:pPr>
            <w:r>
              <w:rPr>
                <w:b/>
                <w:noProof/>
                <w:sz w:val="28"/>
              </w:rPr>
              <w:t>CRNum</w:t>
            </w:r>
          </w:p>
        </w:tc>
        <w:tc>
          <w:tcPr>
            <w:tcW w:w="709" w:type="dxa"/>
          </w:tcPr>
          <w:p w14:paraId="405E442A" w14:textId="77777777" w:rsidR="00B70F83" w:rsidRDefault="00B70F83" w:rsidP="0037540C">
            <w:pPr>
              <w:pStyle w:val="CRCoverPage"/>
              <w:tabs>
                <w:tab w:val="right" w:pos="625"/>
              </w:tabs>
              <w:spacing w:after="0"/>
              <w:jc w:val="center"/>
              <w:rPr>
                <w:noProof/>
              </w:rPr>
            </w:pPr>
            <w:r>
              <w:rPr>
                <w:b/>
                <w:bCs/>
                <w:noProof/>
                <w:sz w:val="28"/>
              </w:rPr>
              <w:t>rev</w:t>
            </w:r>
          </w:p>
        </w:tc>
        <w:tc>
          <w:tcPr>
            <w:tcW w:w="425" w:type="dxa"/>
            <w:shd w:val="pct30" w:color="FFFF00" w:fill="auto"/>
          </w:tcPr>
          <w:p w14:paraId="7B69DA4B" w14:textId="77777777" w:rsidR="00B70F83" w:rsidRDefault="00B70F83" w:rsidP="0037540C">
            <w:pPr>
              <w:pStyle w:val="CRCoverPage"/>
              <w:spacing w:after="0"/>
              <w:jc w:val="center"/>
              <w:rPr>
                <w:b/>
                <w:noProof/>
              </w:rPr>
            </w:pPr>
            <w:r>
              <w:rPr>
                <w:b/>
                <w:noProof/>
                <w:sz w:val="32"/>
              </w:rPr>
              <w:t>-</w:t>
            </w:r>
          </w:p>
        </w:tc>
        <w:tc>
          <w:tcPr>
            <w:tcW w:w="2693" w:type="dxa"/>
          </w:tcPr>
          <w:p w14:paraId="26E863B0" w14:textId="77777777" w:rsidR="00B70F83" w:rsidRDefault="00B70F83" w:rsidP="0037540C">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C4514E7" w14:textId="74A3CA15" w:rsidR="00B70F83" w:rsidRDefault="009A4A3E" w:rsidP="0037540C">
            <w:pPr>
              <w:pStyle w:val="CRCoverPage"/>
              <w:spacing w:after="0"/>
              <w:jc w:val="center"/>
              <w:rPr>
                <w:noProof/>
              </w:rPr>
            </w:pPr>
            <w:r>
              <w:rPr>
                <w:b/>
                <w:noProof/>
                <w:sz w:val="32"/>
              </w:rPr>
              <w:t>15</w:t>
            </w:r>
            <w:r w:rsidR="00CB2565">
              <w:rPr>
                <w:b/>
                <w:noProof/>
                <w:sz w:val="32"/>
              </w:rPr>
              <w:t>.0.1</w:t>
            </w:r>
          </w:p>
        </w:tc>
        <w:tc>
          <w:tcPr>
            <w:tcW w:w="143" w:type="dxa"/>
            <w:tcBorders>
              <w:right w:val="single" w:sz="4" w:space="0" w:color="auto"/>
            </w:tcBorders>
          </w:tcPr>
          <w:p w14:paraId="413FC413" w14:textId="77777777" w:rsidR="00B70F83" w:rsidRDefault="00B70F83" w:rsidP="0037540C">
            <w:pPr>
              <w:pStyle w:val="CRCoverPage"/>
              <w:spacing w:after="0"/>
              <w:rPr>
                <w:noProof/>
              </w:rPr>
            </w:pPr>
          </w:p>
        </w:tc>
      </w:tr>
      <w:tr w:rsidR="00B70F83" w14:paraId="2E183CE6" w14:textId="77777777" w:rsidTr="007D04DA">
        <w:tc>
          <w:tcPr>
            <w:tcW w:w="9641" w:type="dxa"/>
            <w:gridSpan w:val="9"/>
            <w:tcBorders>
              <w:left w:val="single" w:sz="4" w:space="0" w:color="auto"/>
              <w:right w:val="single" w:sz="4" w:space="0" w:color="auto"/>
            </w:tcBorders>
          </w:tcPr>
          <w:p w14:paraId="4EC31C0F" w14:textId="77777777" w:rsidR="00B70F83" w:rsidRDefault="00B70F83" w:rsidP="0037540C">
            <w:pPr>
              <w:pStyle w:val="CRCoverPage"/>
              <w:spacing w:after="0"/>
              <w:rPr>
                <w:noProof/>
              </w:rPr>
            </w:pPr>
          </w:p>
        </w:tc>
      </w:tr>
      <w:tr w:rsidR="00B70F83" w14:paraId="57724238" w14:textId="77777777" w:rsidTr="007D04DA">
        <w:tc>
          <w:tcPr>
            <w:tcW w:w="9641" w:type="dxa"/>
            <w:gridSpan w:val="9"/>
            <w:tcBorders>
              <w:top w:val="single" w:sz="4" w:space="0" w:color="auto"/>
            </w:tcBorders>
          </w:tcPr>
          <w:p w14:paraId="72E50809" w14:textId="77777777" w:rsidR="00B70F83" w:rsidRPr="00F25D98" w:rsidRDefault="00B70F83" w:rsidP="0037540C">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B70F83" w14:paraId="5DEA4CA7" w14:textId="77777777" w:rsidTr="007D04DA">
        <w:tc>
          <w:tcPr>
            <w:tcW w:w="9641" w:type="dxa"/>
            <w:gridSpan w:val="9"/>
          </w:tcPr>
          <w:p w14:paraId="55634F69" w14:textId="77777777" w:rsidR="00B70F83" w:rsidRDefault="00B70F83" w:rsidP="0037540C">
            <w:pPr>
              <w:pStyle w:val="CRCoverPage"/>
              <w:spacing w:after="0"/>
              <w:rPr>
                <w:noProof/>
                <w:sz w:val="8"/>
                <w:szCs w:val="8"/>
              </w:rPr>
            </w:pPr>
          </w:p>
        </w:tc>
      </w:tr>
    </w:tbl>
    <w:p w14:paraId="008B96E3" w14:textId="77777777" w:rsidR="00B70F83" w:rsidRDefault="00B70F83" w:rsidP="00B70F8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77B7D" w14:paraId="0A7ED542" w14:textId="77777777" w:rsidTr="0037540C">
        <w:tc>
          <w:tcPr>
            <w:tcW w:w="2835" w:type="dxa"/>
          </w:tcPr>
          <w:p w14:paraId="06282B61" w14:textId="77777777" w:rsidR="00B70F83" w:rsidRDefault="00B70F83" w:rsidP="0037540C">
            <w:pPr>
              <w:pStyle w:val="CRCoverPage"/>
              <w:tabs>
                <w:tab w:val="right" w:pos="2751"/>
              </w:tabs>
              <w:spacing w:after="0"/>
              <w:rPr>
                <w:b/>
                <w:i/>
                <w:noProof/>
              </w:rPr>
            </w:pPr>
            <w:r>
              <w:rPr>
                <w:b/>
                <w:i/>
                <w:noProof/>
              </w:rPr>
              <w:t>Proposed change affects:</w:t>
            </w:r>
          </w:p>
        </w:tc>
        <w:tc>
          <w:tcPr>
            <w:tcW w:w="1418" w:type="dxa"/>
          </w:tcPr>
          <w:p w14:paraId="4E14E275" w14:textId="77777777" w:rsidR="00B70F83" w:rsidRDefault="00B70F83" w:rsidP="0037540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408D03" w14:textId="77777777" w:rsidR="00B70F83" w:rsidRDefault="00B70F83" w:rsidP="0037540C">
            <w:pPr>
              <w:pStyle w:val="CRCoverPage"/>
              <w:spacing w:after="0"/>
              <w:jc w:val="center"/>
              <w:rPr>
                <w:b/>
                <w:caps/>
                <w:noProof/>
              </w:rPr>
            </w:pPr>
          </w:p>
        </w:tc>
        <w:tc>
          <w:tcPr>
            <w:tcW w:w="709" w:type="dxa"/>
            <w:tcBorders>
              <w:left w:val="single" w:sz="4" w:space="0" w:color="auto"/>
            </w:tcBorders>
          </w:tcPr>
          <w:p w14:paraId="516E72E5" w14:textId="77777777" w:rsidR="00B70F83" w:rsidRDefault="00B70F83" w:rsidP="0037540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53AADFC" w14:textId="1FC8DF08" w:rsidR="00B70F83" w:rsidRDefault="00813A4A" w:rsidP="0037540C">
            <w:pPr>
              <w:pStyle w:val="CRCoverPage"/>
              <w:spacing w:after="0"/>
              <w:jc w:val="center"/>
              <w:rPr>
                <w:b/>
                <w:caps/>
                <w:noProof/>
              </w:rPr>
            </w:pPr>
            <w:r>
              <w:rPr>
                <w:b/>
                <w:caps/>
                <w:noProof/>
              </w:rPr>
              <w:t>X</w:t>
            </w:r>
          </w:p>
        </w:tc>
        <w:tc>
          <w:tcPr>
            <w:tcW w:w="2126" w:type="dxa"/>
          </w:tcPr>
          <w:p w14:paraId="07315A84" w14:textId="77777777" w:rsidR="00B70F83" w:rsidRDefault="00B70F83" w:rsidP="0037540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B6A35C0" w14:textId="7820F285" w:rsidR="00B70F83" w:rsidRDefault="00813A4A" w:rsidP="0037540C">
            <w:pPr>
              <w:pStyle w:val="CRCoverPage"/>
              <w:spacing w:after="0"/>
              <w:jc w:val="center"/>
              <w:rPr>
                <w:b/>
                <w:caps/>
                <w:noProof/>
              </w:rPr>
            </w:pPr>
            <w:r>
              <w:rPr>
                <w:b/>
                <w:caps/>
                <w:noProof/>
              </w:rPr>
              <w:t>X</w:t>
            </w:r>
          </w:p>
        </w:tc>
        <w:tc>
          <w:tcPr>
            <w:tcW w:w="1418" w:type="dxa"/>
            <w:tcBorders>
              <w:left w:val="nil"/>
            </w:tcBorders>
          </w:tcPr>
          <w:p w14:paraId="049CB848" w14:textId="77777777" w:rsidR="00B70F83" w:rsidRDefault="00B70F83" w:rsidP="0037540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56581C" w14:textId="77777777" w:rsidR="00B70F83" w:rsidRDefault="00B70F83" w:rsidP="0037540C">
            <w:pPr>
              <w:pStyle w:val="CRCoverPage"/>
              <w:spacing w:after="0"/>
              <w:jc w:val="center"/>
              <w:rPr>
                <w:b/>
                <w:bCs/>
                <w:caps/>
                <w:noProof/>
              </w:rPr>
            </w:pPr>
          </w:p>
        </w:tc>
      </w:tr>
    </w:tbl>
    <w:p w14:paraId="3EC80976" w14:textId="77777777" w:rsidR="00B70F83" w:rsidRDefault="00B70F83" w:rsidP="00B70F8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B70F83" w14:paraId="2E402922" w14:textId="77777777" w:rsidTr="007D04DA">
        <w:tc>
          <w:tcPr>
            <w:tcW w:w="9641" w:type="dxa"/>
            <w:gridSpan w:val="11"/>
          </w:tcPr>
          <w:p w14:paraId="1B1FCE75" w14:textId="77777777" w:rsidR="00B70F83" w:rsidRDefault="00B70F83" w:rsidP="0037540C">
            <w:pPr>
              <w:pStyle w:val="CRCoverPage"/>
              <w:spacing w:after="0"/>
              <w:rPr>
                <w:noProof/>
                <w:sz w:val="8"/>
                <w:szCs w:val="8"/>
              </w:rPr>
            </w:pPr>
          </w:p>
        </w:tc>
      </w:tr>
      <w:tr w:rsidR="00813A4A" w14:paraId="5C777C4E" w14:textId="77777777" w:rsidTr="007D04DA">
        <w:tc>
          <w:tcPr>
            <w:tcW w:w="1843" w:type="dxa"/>
            <w:tcBorders>
              <w:top w:val="single" w:sz="4" w:space="0" w:color="auto"/>
              <w:left w:val="single" w:sz="4" w:space="0" w:color="auto"/>
            </w:tcBorders>
          </w:tcPr>
          <w:p w14:paraId="6E76D3E4" w14:textId="77777777" w:rsidR="00813A4A" w:rsidRDefault="00813A4A" w:rsidP="00813A4A">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5FABCA29" w14:textId="01310DEC" w:rsidR="00813A4A" w:rsidRDefault="00512F65" w:rsidP="00813A4A">
            <w:pPr>
              <w:pStyle w:val="CRCoverPage"/>
              <w:spacing w:after="0"/>
              <w:ind w:left="100"/>
              <w:rPr>
                <w:noProof/>
              </w:rPr>
            </w:pPr>
            <w:r w:rsidRPr="00512F65">
              <w:rPr>
                <w:noProof/>
              </w:rPr>
              <w:t xml:space="preserve">NR-AH1801#19: </w:t>
            </w:r>
            <w:r w:rsidR="009A4A3E">
              <w:rPr>
                <w:noProof/>
              </w:rPr>
              <w:t xml:space="preserve">Corrections on </w:t>
            </w:r>
            <w:r w:rsidR="00195A73">
              <w:rPr>
                <w:noProof/>
              </w:rPr>
              <w:t xml:space="preserve">L1 Parameters (except CSI-RS) for </w:t>
            </w:r>
            <w:r w:rsidR="009A4A3E">
              <w:rPr>
                <w:noProof/>
              </w:rPr>
              <w:t xml:space="preserve">EN-DC </w:t>
            </w:r>
          </w:p>
        </w:tc>
      </w:tr>
      <w:tr w:rsidR="00813A4A" w14:paraId="30BC49F7" w14:textId="77777777" w:rsidTr="007D04DA">
        <w:tc>
          <w:tcPr>
            <w:tcW w:w="1843" w:type="dxa"/>
            <w:tcBorders>
              <w:left w:val="single" w:sz="4" w:space="0" w:color="auto"/>
            </w:tcBorders>
          </w:tcPr>
          <w:p w14:paraId="6EE8AE60" w14:textId="77777777" w:rsidR="00813A4A" w:rsidRDefault="00813A4A" w:rsidP="00813A4A">
            <w:pPr>
              <w:pStyle w:val="CRCoverPage"/>
              <w:spacing w:after="0"/>
              <w:rPr>
                <w:b/>
                <w:i/>
                <w:noProof/>
                <w:sz w:val="8"/>
                <w:szCs w:val="8"/>
              </w:rPr>
            </w:pPr>
          </w:p>
        </w:tc>
        <w:tc>
          <w:tcPr>
            <w:tcW w:w="7798" w:type="dxa"/>
            <w:gridSpan w:val="10"/>
            <w:tcBorders>
              <w:right w:val="single" w:sz="4" w:space="0" w:color="auto"/>
            </w:tcBorders>
          </w:tcPr>
          <w:p w14:paraId="6F76843F" w14:textId="77777777" w:rsidR="00813A4A" w:rsidRDefault="00813A4A" w:rsidP="00813A4A">
            <w:pPr>
              <w:pStyle w:val="CRCoverPage"/>
              <w:spacing w:after="0"/>
              <w:rPr>
                <w:noProof/>
                <w:sz w:val="8"/>
                <w:szCs w:val="8"/>
              </w:rPr>
            </w:pPr>
          </w:p>
        </w:tc>
      </w:tr>
      <w:tr w:rsidR="00813A4A" w14:paraId="23272D8A" w14:textId="77777777" w:rsidTr="007D04DA">
        <w:tc>
          <w:tcPr>
            <w:tcW w:w="1843" w:type="dxa"/>
            <w:tcBorders>
              <w:left w:val="single" w:sz="4" w:space="0" w:color="auto"/>
            </w:tcBorders>
          </w:tcPr>
          <w:p w14:paraId="426E63EB" w14:textId="77777777" w:rsidR="00813A4A" w:rsidRDefault="00813A4A" w:rsidP="00813A4A">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FFC0A63" w14:textId="32CFFA8F" w:rsidR="00813A4A" w:rsidRDefault="00813A4A" w:rsidP="00813A4A">
            <w:pPr>
              <w:pStyle w:val="CRCoverPage"/>
              <w:spacing w:after="0"/>
              <w:ind w:left="100"/>
              <w:rPr>
                <w:noProof/>
              </w:rPr>
            </w:pPr>
            <w:r>
              <w:rPr>
                <w:noProof/>
              </w:rPr>
              <w:t>Rapporteur (Ericsson)</w:t>
            </w:r>
          </w:p>
        </w:tc>
      </w:tr>
      <w:tr w:rsidR="00813A4A" w14:paraId="165D227D" w14:textId="77777777" w:rsidTr="007D04DA">
        <w:tc>
          <w:tcPr>
            <w:tcW w:w="1843" w:type="dxa"/>
            <w:tcBorders>
              <w:left w:val="single" w:sz="4" w:space="0" w:color="auto"/>
            </w:tcBorders>
          </w:tcPr>
          <w:p w14:paraId="310ADC1A" w14:textId="77777777" w:rsidR="00813A4A" w:rsidRDefault="00813A4A" w:rsidP="00813A4A">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08AAAA8A" w14:textId="3A6DADF5" w:rsidR="00813A4A" w:rsidRDefault="00813A4A" w:rsidP="00813A4A">
            <w:pPr>
              <w:pStyle w:val="CRCoverPage"/>
              <w:spacing w:after="0"/>
              <w:ind w:left="100"/>
              <w:rPr>
                <w:noProof/>
              </w:rPr>
            </w:pPr>
            <w:r>
              <w:rPr>
                <w:noProof/>
              </w:rPr>
              <w:t>R2</w:t>
            </w:r>
          </w:p>
        </w:tc>
      </w:tr>
      <w:tr w:rsidR="00813A4A" w14:paraId="01EC1A9C" w14:textId="77777777" w:rsidTr="007D04DA">
        <w:tc>
          <w:tcPr>
            <w:tcW w:w="1843" w:type="dxa"/>
            <w:tcBorders>
              <w:left w:val="single" w:sz="4" w:space="0" w:color="auto"/>
            </w:tcBorders>
          </w:tcPr>
          <w:p w14:paraId="0E00CB49" w14:textId="77777777" w:rsidR="00813A4A" w:rsidRDefault="00813A4A" w:rsidP="00813A4A">
            <w:pPr>
              <w:pStyle w:val="CRCoverPage"/>
              <w:spacing w:after="0"/>
              <w:rPr>
                <w:b/>
                <w:i/>
                <w:noProof/>
                <w:sz w:val="8"/>
                <w:szCs w:val="8"/>
              </w:rPr>
            </w:pPr>
          </w:p>
        </w:tc>
        <w:tc>
          <w:tcPr>
            <w:tcW w:w="7798" w:type="dxa"/>
            <w:gridSpan w:val="10"/>
            <w:tcBorders>
              <w:right w:val="single" w:sz="4" w:space="0" w:color="auto"/>
            </w:tcBorders>
          </w:tcPr>
          <w:p w14:paraId="4F8379FF" w14:textId="77777777" w:rsidR="00813A4A" w:rsidRDefault="00813A4A" w:rsidP="00813A4A">
            <w:pPr>
              <w:pStyle w:val="CRCoverPage"/>
              <w:spacing w:after="0"/>
              <w:rPr>
                <w:noProof/>
                <w:sz w:val="8"/>
                <w:szCs w:val="8"/>
              </w:rPr>
            </w:pPr>
          </w:p>
        </w:tc>
      </w:tr>
      <w:tr w:rsidR="00577B7D" w14:paraId="3A148AF7" w14:textId="77777777" w:rsidTr="0037540C">
        <w:tc>
          <w:tcPr>
            <w:tcW w:w="1843" w:type="dxa"/>
            <w:tcBorders>
              <w:left w:val="single" w:sz="4" w:space="0" w:color="auto"/>
            </w:tcBorders>
          </w:tcPr>
          <w:p w14:paraId="59C58685" w14:textId="77777777" w:rsidR="00813A4A" w:rsidRDefault="00813A4A" w:rsidP="00813A4A">
            <w:pPr>
              <w:pStyle w:val="CRCoverPage"/>
              <w:tabs>
                <w:tab w:val="right" w:pos="1759"/>
              </w:tabs>
              <w:spacing w:after="0"/>
              <w:rPr>
                <w:b/>
                <w:i/>
                <w:noProof/>
              </w:rPr>
            </w:pPr>
            <w:r>
              <w:rPr>
                <w:b/>
                <w:i/>
                <w:noProof/>
              </w:rPr>
              <w:t>Work item code:</w:t>
            </w:r>
          </w:p>
        </w:tc>
        <w:tc>
          <w:tcPr>
            <w:tcW w:w="3260" w:type="dxa"/>
            <w:gridSpan w:val="5"/>
            <w:shd w:val="pct30" w:color="FFFF00" w:fill="auto"/>
          </w:tcPr>
          <w:p w14:paraId="09C690D6" w14:textId="47A5CFC6" w:rsidR="00813A4A" w:rsidRDefault="00813A4A" w:rsidP="00813A4A">
            <w:pPr>
              <w:pStyle w:val="CRCoverPage"/>
              <w:spacing w:after="0"/>
              <w:ind w:left="100"/>
              <w:rPr>
                <w:noProof/>
              </w:rPr>
            </w:pPr>
            <w:r w:rsidRPr="00813A4A">
              <w:rPr>
                <w:noProof/>
              </w:rPr>
              <w:t>NR_newRAT-Core</w:t>
            </w:r>
          </w:p>
        </w:tc>
        <w:tc>
          <w:tcPr>
            <w:tcW w:w="994" w:type="dxa"/>
            <w:gridSpan w:val="2"/>
            <w:tcBorders>
              <w:left w:val="nil"/>
            </w:tcBorders>
          </w:tcPr>
          <w:p w14:paraId="21AF172B" w14:textId="77777777" w:rsidR="00813A4A" w:rsidRDefault="00813A4A" w:rsidP="00813A4A">
            <w:pPr>
              <w:pStyle w:val="CRCoverPage"/>
              <w:spacing w:after="0"/>
              <w:ind w:right="100"/>
              <w:rPr>
                <w:noProof/>
              </w:rPr>
            </w:pPr>
          </w:p>
        </w:tc>
        <w:tc>
          <w:tcPr>
            <w:tcW w:w="1417" w:type="dxa"/>
            <w:gridSpan w:val="2"/>
            <w:tcBorders>
              <w:left w:val="nil"/>
            </w:tcBorders>
          </w:tcPr>
          <w:p w14:paraId="551893A7" w14:textId="77777777" w:rsidR="00813A4A" w:rsidRDefault="00813A4A" w:rsidP="00813A4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AE54F00" w14:textId="68394834" w:rsidR="00813A4A" w:rsidRDefault="00813A4A" w:rsidP="00813A4A">
            <w:pPr>
              <w:pStyle w:val="CRCoverPage"/>
              <w:spacing w:after="0"/>
              <w:ind w:left="100"/>
              <w:rPr>
                <w:noProof/>
              </w:rPr>
            </w:pPr>
            <w:r>
              <w:rPr>
                <w:noProof/>
              </w:rPr>
              <w:t>2018-0</w:t>
            </w:r>
            <w:r w:rsidR="009A4A3E">
              <w:rPr>
                <w:noProof/>
              </w:rPr>
              <w:t>2</w:t>
            </w:r>
            <w:r>
              <w:rPr>
                <w:noProof/>
              </w:rPr>
              <w:t>-05</w:t>
            </w:r>
          </w:p>
        </w:tc>
      </w:tr>
      <w:tr w:rsidR="00813A4A" w14:paraId="04EFB562" w14:textId="77777777" w:rsidTr="007D04DA">
        <w:tc>
          <w:tcPr>
            <w:tcW w:w="1843" w:type="dxa"/>
            <w:tcBorders>
              <w:left w:val="single" w:sz="4" w:space="0" w:color="auto"/>
            </w:tcBorders>
          </w:tcPr>
          <w:p w14:paraId="41240903" w14:textId="77777777" w:rsidR="00813A4A" w:rsidRDefault="00813A4A" w:rsidP="00813A4A">
            <w:pPr>
              <w:pStyle w:val="CRCoverPage"/>
              <w:spacing w:after="0"/>
              <w:rPr>
                <w:b/>
                <w:i/>
                <w:noProof/>
                <w:sz w:val="8"/>
                <w:szCs w:val="8"/>
              </w:rPr>
            </w:pPr>
          </w:p>
        </w:tc>
        <w:tc>
          <w:tcPr>
            <w:tcW w:w="1560" w:type="dxa"/>
            <w:gridSpan w:val="4"/>
          </w:tcPr>
          <w:p w14:paraId="1E7A856B" w14:textId="77777777" w:rsidR="00813A4A" w:rsidRDefault="00813A4A" w:rsidP="00813A4A">
            <w:pPr>
              <w:pStyle w:val="CRCoverPage"/>
              <w:spacing w:after="0"/>
              <w:rPr>
                <w:noProof/>
                <w:sz w:val="8"/>
                <w:szCs w:val="8"/>
              </w:rPr>
            </w:pPr>
          </w:p>
        </w:tc>
        <w:tc>
          <w:tcPr>
            <w:tcW w:w="2694" w:type="dxa"/>
            <w:gridSpan w:val="3"/>
          </w:tcPr>
          <w:p w14:paraId="5D5D1EBB" w14:textId="77777777" w:rsidR="00813A4A" w:rsidRDefault="00813A4A" w:rsidP="00813A4A">
            <w:pPr>
              <w:pStyle w:val="CRCoverPage"/>
              <w:spacing w:after="0"/>
              <w:rPr>
                <w:noProof/>
                <w:sz w:val="8"/>
                <w:szCs w:val="8"/>
              </w:rPr>
            </w:pPr>
          </w:p>
        </w:tc>
        <w:tc>
          <w:tcPr>
            <w:tcW w:w="1417" w:type="dxa"/>
            <w:gridSpan w:val="2"/>
          </w:tcPr>
          <w:p w14:paraId="5870C300" w14:textId="77777777" w:rsidR="00813A4A" w:rsidRDefault="00813A4A" w:rsidP="00813A4A">
            <w:pPr>
              <w:pStyle w:val="CRCoverPage"/>
              <w:spacing w:after="0"/>
              <w:rPr>
                <w:noProof/>
                <w:sz w:val="8"/>
                <w:szCs w:val="8"/>
              </w:rPr>
            </w:pPr>
          </w:p>
        </w:tc>
        <w:tc>
          <w:tcPr>
            <w:tcW w:w="2127" w:type="dxa"/>
            <w:tcBorders>
              <w:right w:val="single" w:sz="4" w:space="0" w:color="auto"/>
            </w:tcBorders>
          </w:tcPr>
          <w:p w14:paraId="78F5B362" w14:textId="77777777" w:rsidR="00813A4A" w:rsidRDefault="00813A4A" w:rsidP="00813A4A">
            <w:pPr>
              <w:pStyle w:val="CRCoverPage"/>
              <w:spacing w:after="0"/>
              <w:rPr>
                <w:noProof/>
                <w:sz w:val="8"/>
                <w:szCs w:val="8"/>
              </w:rPr>
            </w:pPr>
          </w:p>
        </w:tc>
      </w:tr>
      <w:tr w:rsidR="00577B7D" w14:paraId="70D79FD5" w14:textId="77777777" w:rsidTr="0037540C">
        <w:trPr>
          <w:cantSplit/>
        </w:trPr>
        <w:tc>
          <w:tcPr>
            <w:tcW w:w="1843" w:type="dxa"/>
            <w:tcBorders>
              <w:left w:val="single" w:sz="4" w:space="0" w:color="auto"/>
            </w:tcBorders>
          </w:tcPr>
          <w:p w14:paraId="7B0E30F6" w14:textId="77777777" w:rsidR="00813A4A" w:rsidRDefault="00813A4A" w:rsidP="00813A4A">
            <w:pPr>
              <w:pStyle w:val="CRCoverPage"/>
              <w:tabs>
                <w:tab w:val="right" w:pos="1759"/>
              </w:tabs>
              <w:spacing w:after="0"/>
              <w:rPr>
                <w:b/>
                <w:i/>
                <w:noProof/>
              </w:rPr>
            </w:pPr>
            <w:r>
              <w:rPr>
                <w:b/>
                <w:i/>
                <w:noProof/>
              </w:rPr>
              <w:t>Category:</w:t>
            </w:r>
          </w:p>
        </w:tc>
        <w:tc>
          <w:tcPr>
            <w:tcW w:w="425" w:type="dxa"/>
            <w:shd w:val="pct30" w:color="FFFF00" w:fill="auto"/>
          </w:tcPr>
          <w:p w14:paraId="6A794EB1" w14:textId="3F20C3EF" w:rsidR="00813A4A" w:rsidRDefault="00813A4A" w:rsidP="00813A4A">
            <w:pPr>
              <w:pStyle w:val="CRCoverPage"/>
              <w:spacing w:after="0"/>
              <w:ind w:left="100"/>
              <w:rPr>
                <w:b/>
                <w:noProof/>
              </w:rPr>
            </w:pPr>
            <w:r>
              <w:rPr>
                <w:b/>
                <w:noProof/>
              </w:rPr>
              <w:t>F</w:t>
            </w:r>
          </w:p>
        </w:tc>
        <w:tc>
          <w:tcPr>
            <w:tcW w:w="3829" w:type="dxa"/>
            <w:gridSpan w:val="6"/>
            <w:tcBorders>
              <w:left w:val="nil"/>
            </w:tcBorders>
          </w:tcPr>
          <w:p w14:paraId="4ACCC9EC" w14:textId="77777777" w:rsidR="00813A4A" w:rsidRDefault="00813A4A" w:rsidP="00813A4A">
            <w:pPr>
              <w:pStyle w:val="CRCoverPage"/>
              <w:spacing w:after="0"/>
              <w:rPr>
                <w:noProof/>
              </w:rPr>
            </w:pPr>
          </w:p>
        </w:tc>
        <w:tc>
          <w:tcPr>
            <w:tcW w:w="1417" w:type="dxa"/>
            <w:gridSpan w:val="2"/>
            <w:tcBorders>
              <w:left w:val="nil"/>
            </w:tcBorders>
          </w:tcPr>
          <w:p w14:paraId="2D6B329C" w14:textId="77777777" w:rsidR="00813A4A" w:rsidRDefault="00813A4A" w:rsidP="00813A4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4815647" w14:textId="71E5B241" w:rsidR="00813A4A" w:rsidRDefault="00813A4A" w:rsidP="00813A4A">
            <w:pPr>
              <w:pStyle w:val="CRCoverPage"/>
              <w:spacing w:after="0"/>
              <w:ind w:left="100"/>
              <w:rPr>
                <w:noProof/>
              </w:rPr>
            </w:pPr>
            <w:r>
              <w:rPr>
                <w:noProof/>
              </w:rPr>
              <w:t>Rel-15</w:t>
            </w:r>
          </w:p>
        </w:tc>
      </w:tr>
      <w:tr w:rsidR="00813A4A" w14:paraId="0414FBE6" w14:textId="77777777" w:rsidTr="007D04DA">
        <w:tc>
          <w:tcPr>
            <w:tcW w:w="1843" w:type="dxa"/>
            <w:tcBorders>
              <w:left w:val="single" w:sz="4" w:space="0" w:color="auto"/>
              <w:bottom w:val="single" w:sz="4" w:space="0" w:color="auto"/>
            </w:tcBorders>
          </w:tcPr>
          <w:p w14:paraId="1B1B9782" w14:textId="77777777" w:rsidR="00813A4A" w:rsidRDefault="00813A4A" w:rsidP="00813A4A">
            <w:pPr>
              <w:pStyle w:val="CRCoverPage"/>
              <w:spacing w:after="0"/>
              <w:rPr>
                <w:b/>
                <w:i/>
                <w:noProof/>
              </w:rPr>
            </w:pPr>
          </w:p>
        </w:tc>
        <w:tc>
          <w:tcPr>
            <w:tcW w:w="4678" w:type="dxa"/>
            <w:gridSpan w:val="8"/>
            <w:tcBorders>
              <w:bottom w:val="single" w:sz="4" w:space="0" w:color="auto"/>
            </w:tcBorders>
          </w:tcPr>
          <w:p w14:paraId="0C9003B6" w14:textId="77777777" w:rsidR="00813A4A" w:rsidRDefault="00813A4A" w:rsidP="00813A4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BEB1A69" w14:textId="77777777" w:rsidR="00813A4A" w:rsidRDefault="00813A4A" w:rsidP="00813A4A">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560F7F3" w14:textId="77777777" w:rsidR="00813A4A" w:rsidRPr="007C2097" w:rsidRDefault="00813A4A" w:rsidP="00813A4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13A4A" w14:paraId="71CE2E77" w14:textId="77777777" w:rsidTr="007D04DA">
        <w:tc>
          <w:tcPr>
            <w:tcW w:w="1843" w:type="dxa"/>
          </w:tcPr>
          <w:p w14:paraId="34105922" w14:textId="77777777" w:rsidR="00813A4A" w:rsidRDefault="00813A4A" w:rsidP="00813A4A">
            <w:pPr>
              <w:pStyle w:val="CRCoverPage"/>
              <w:spacing w:after="0"/>
              <w:rPr>
                <w:b/>
                <w:i/>
                <w:noProof/>
                <w:sz w:val="8"/>
                <w:szCs w:val="8"/>
              </w:rPr>
            </w:pPr>
          </w:p>
        </w:tc>
        <w:tc>
          <w:tcPr>
            <w:tcW w:w="7798" w:type="dxa"/>
            <w:gridSpan w:val="10"/>
          </w:tcPr>
          <w:p w14:paraId="72383821" w14:textId="77777777" w:rsidR="00813A4A" w:rsidRDefault="00813A4A" w:rsidP="00813A4A">
            <w:pPr>
              <w:pStyle w:val="CRCoverPage"/>
              <w:spacing w:after="0"/>
              <w:rPr>
                <w:noProof/>
                <w:sz w:val="8"/>
                <w:szCs w:val="8"/>
              </w:rPr>
            </w:pPr>
          </w:p>
        </w:tc>
      </w:tr>
      <w:tr w:rsidR="00813A4A" w14:paraId="558B554B" w14:textId="77777777" w:rsidTr="007D04DA">
        <w:tc>
          <w:tcPr>
            <w:tcW w:w="2268" w:type="dxa"/>
            <w:gridSpan w:val="2"/>
            <w:tcBorders>
              <w:top w:val="single" w:sz="4" w:space="0" w:color="auto"/>
              <w:left w:val="single" w:sz="4" w:space="0" w:color="auto"/>
            </w:tcBorders>
          </w:tcPr>
          <w:p w14:paraId="0DD97B67" w14:textId="77777777" w:rsidR="00813A4A" w:rsidRDefault="00813A4A" w:rsidP="00813A4A">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5487FF0" w14:textId="4A7700C1" w:rsidR="00813A4A" w:rsidRDefault="008E0EE0" w:rsidP="00813A4A">
            <w:pPr>
              <w:pStyle w:val="CRCoverPage"/>
              <w:spacing w:after="0"/>
              <w:ind w:left="100"/>
              <w:rPr>
                <w:noProof/>
              </w:rPr>
            </w:pPr>
            <w:r>
              <w:rPr>
                <w:noProof/>
              </w:rPr>
              <w:t xml:space="preserve">Open issues and errors were identified </w:t>
            </w:r>
            <w:r w:rsidR="00813A4A">
              <w:rPr>
                <w:noProof/>
              </w:rPr>
              <w:t xml:space="preserve">during ASN.1 review </w:t>
            </w:r>
            <w:r w:rsidR="009A4A3E">
              <w:rPr>
                <w:noProof/>
              </w:rPr>
              <w:t>(RAN2 NR AH 1801)</w:t>
            </w:r>
            <w:r w:rsidR="00A63B3A">
              <w:rPr>
                <w:noProof/>
              </w:rPr>
              <w:t xml:space="preserve">, </w:t>
            </w:r>
            <w:r w:rsidR="005A0778">
              <w:rPr>
                <w:noProof/>
              </w:rPr>
              <w:t xml:space="preserve">in the </w:t>
            </w:r>
            <w:r w:rsidR="00A63B3A">
              <w:rPr>
                <w:noProof/>
              </w:rPr>
              <w:t xml:space="preserve">email discussion </w:t>
            </w:r>
            <w:r w:rsidR="005A0778">
              <w:rPr>
                <w:noProof/>
              </w:rPr>
              <w:t>"</w:t>
            </w:r>
            <w:r w:rsidR="005A0778" w:rsidRPr="005A0778">
              <w:rPr>
                <w:noProof/>
              </w:rPr>
              <w:t>[NR-AH1801#19][NR] 38.331 ASN.1 review part 1 - L1 paramsexcept CSI-RS (Ericsson)</w:t>
            </w:r>
            <w:r w:rsidR="005A0778">
              <w:rPr>
                <w:noProof/>
              </w:rPr>
              <w:t xml:space="preserve">" </w:t>
            </w:r>
            <w:r w:rsidR="00A63B3A">
              <w:rPr>
                <w:noProof/>
              </w:rPr>
              <w:t>after the AH</w:t>
            </w:r>
            <w:r w:rsidR="00B37146">
              <w:rPr>
                <w:noProof/>
              </w:rPr>
              <w:t>, during RAN2-101 (Athens) and in the email discussion "</w:t>
            </w:r>
            <w:r w:rsidR="00B37146" w:rsidRPr="00B37146">
              <w:rPr>
                <w:noProof/>
              </w:rPr>
              <w:t>[101#01][NR] 38.331 CR part 1 (Ericsson)</w:t>
            </w:r>
            <w:r w:rsidR="00B37146">
              <w:rPr>
                <w:noProof/>
              </w:rPr>
              <w:t>".</w:t>
            </w:r>
          </w:p>
          <w:p w14:paraId="75B91EA0" w14:textId="77777777" w:rsidR="009A4A3E" w:rsidRDefault="009A4A3E" w:rsidP="00813A4A">
            <w:pPr>
              <w:pStyle w:val="CRCoverPage"/>
              <w:spacing w:after="0"/>
              <w:ind w:left="100"/>
              <w:rPr>
                <w:noProof/>
              </w:rPr>
            </w:pPr>
          </w:p>
          <w:p w14:paraId="059DB93E" w14:textId="77777777" w:rsidR="009A4A3E" w:rsidRDefault="009A4A3E" w:rsidP="00813A4A">
            <w:pPr>
              <w:pStyle w:val="CRCoverPage"/>
              <w:spacing w:after="0"/>
              <w:ind w:left="100"/>
              <w:rPr>
                <w:noProof/>
              </w:rPr>
            </w:pPr>
            <w:r>
              <w:rPr>
                <w:noProof/>
              </w:rPr>
              <w:t>This CR is based on</w:t>
            </w:r>
          </w:p>
          <w:p w14:paraId="6B5FCEBF" w14:textId="2A65B9FD" w:rsidR="005A0778" w:rsidRDefault="00A63B3A" w:rsidP="005A0778">
            <w:pPr>
              <w:pStyle w:val="CRCoverPage"/>
              <w:spacing w:after="0"/>
              <w:ind w:left="100"/>
              <w:rPr>
                <w:noProof/>
              </w:rPr>
            </w:pPr>
            <w:r w:rsidRPr="00A63B3A">
              <w:rPr>
                <w:noProof/>
              </w:rPr>
              <w:t>R2-1801218</w:t>
            </w:r>
            <w:r w:rsidRPr="00A63B3A">
              <w:rPr>
                <w:noProof/>
              </w:rPr>
              <w:tab/>
              <w:t>Baseline TS 38331 v1.0.1 for ASN.1 review</w:t>
            </w:r>
          </w:p>
        </w:tc>
      </w:tr>
      <w:tr w:rsidR="00813A4A" w14:paraId="67BE7828" w14:textId="77777777" w:rsidTr="007D04DA">
        <w:tc>
          <w:tcPr>
            <w:tcW w:w="2268" w:type="dxa"/>
            <w:gridSpan w:val="2"/>
            <w:tcBorders>
              <w:left w:val="single" w:sz="4" w:space="0" w:color="auto"/>
            </w:tcBorders>
          </w:tcPr>
          <w:p w14:paraId="5D540B44" w14:textId="77777777" w:rsidR="00813A4A" w:rsidRDefault="00813A4A" w:rsidP="00813A4A">
            <w:pPr>
              <w:pStyle w:val="CRCoverPage"/>
              <w:spacing w:after="0"/>
              <w:rPr>
                <w:b/>
                <w:i/>
                <w:noProof/>
                <w:sz w:val="8"/>
                <w:szCs w:val="8"/>
              </w:rPr>
            </w:pPr>
          </w:p>
        </w:tc>
        <w:tc>
          <w:tcPr>
            <w:tcW w:w="7373" w:type="dxa"/>
            <w:gridSpan w:val="9"/>
            <w:tcBorders>
              <w:right w:val="single" w:sz="4" w:space="0" w:color="auto"/>
            </w:tcBorders>
          </w:tcPr>
          <w:p w14:paraId="7C41148E" w14:textId="77777777" w:rsidR="00813A4A" w:rsidRDefault="00813A4A" w:rsidP="00813A4A">
            <w:pPr>
              <w:pStyle w:val="CRCoverPage"/>
              <w:spacing w:after="0"/>
              <w:rPr>
                <w:noProof/>
                <w:sz w:val="8"/>
                <w:szCs w:val="8"/>
              </w:rPr>
            </w:pPr>
          </w:p>
        </w:tc>
      </w:tr>
      <w:tr w:rsidR="00813A4A" w14:paraId="77C61B4F" w14:textId="77777777" w:rsidTr="007D04DA">
        <w:tc>
          <w:tcPr>
            <w:tcW w:w="2268" w:type="dxa"/>
            <w:gridSpan w:val="2"/>
            <w:tcBorders>
              <w:left w:val="single" w:sz="4" w:space="0" w:color="auto"/>
            </w:tcBorders>
          </w:tcPr>
          <w:p w14:paraId="11147804" w14:textId="77777777" w:rsidR="00813A4A" w:rsidRDefault="00813A4A" w:rsidP="00813A4A">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975AC00" w14:textId="77777777" w:rsidR="00813A4A" w:rsidRDefault="008E0EE0" w:rsidP="00B37146">
            <w:pPr>
              <w:pStyle w:val="CRCoverPage"/>
              <w:spacing w:after="0"/>
              <w:rPr>
                <w:noProof/>
              </w:rPr>
            </w:pPr>
            <w:r>
              <w:rPr>
                <w:noProof/>
              </w:rPr>
              <w:t xml:space="preserve">Corrections to the above-mentioned problems. </w:t>
            </w:r>
          </w:p>
          <w:p w14:paraId="004704B8" w14:textId="77777777" w:rsidR="008E0EE0" w:rsidRDefault="008E0EE0" w:rsidP="00B37146">
            <w:pPr>
              <w:pStyle w:val="CRCoverPage"/>
              <w:spacing w:after="0"/>
              <w:rPr>
                <w:noProof/>
              </w:rPr>
            </w:pPr>
          </w:p>
          <w:p w14:paraId="594CF0FE" w14:textId="0AE4A2D2" w:rsidR="008E0EE0" w:rsidRDefault="008E0EE0" w:rsidP="00B37146">
            <w:pPr>
              <w:pStyle w:val="CRCoverPage"/>
              <w:spacing w:after="0"/>
              <w:rPr>
                <w:noProof/>
              </w:rPr>
            </w:pPr>
            <w:r>
              <w:rPr>
                <w:noProof/>
              </w:rPr>
              <w:t>Note that sections that are highlighted in blue are only for reference and not part of the actual CR.</w:t>
            </w:r>
          </w:p>
        </w:tc>
      </w:tr>
      <w:tr w:rsidR="00813A4A" w14:paraId="08242928" w14:textId="77777777" w:rsidTr="007D04DA">
        <w:tc>
          <w:tcPr>
            <w:tcW w:w="2268" w:type="dxa"/>
            <w:gridSpan w:val="2"/>
            <w:tcBorders>
              <w:left w:val="single" w:sz="4" w:space="0" w:color="auto"/>
            </w:tcBorders>
          </w:tcPr>
          <w:p w14:paraId="06129A24" w14:textId="77777777" w:rsidR="00813A4A" w:rsidRDefault="00813A4A" w:rsidP="00813A4A">
            <w:pPr>
              <w:pStyle w:val="CRCoverPage"/>
              <w:spacing w:after="0"/>
              <w:rPr>
                <w:b/>
                <w:i/>
                <w:noProof/>
                <w:sz w:val="8"/>
                <w:szCs w:val="8"/>
              </w:rPr>
            </w:pPr>
          </w:p>
        </w:tc>
        <w:tc>
          <w:tcPr>
            <w:tcW w:w="7373" w:type="dxa"/>
            <w:gridSpan w:val="9"/>
            <w:tcBorders>
              <w:right w:val="single" w:sz="4" w:space="0" w:color="auto"/>
            </w:tcBorders>
          </w:tcPr>
          <w:p w14:paraId="12B0150C" w14:textId="77777777" w:rsidR="00813A4A" w:rsidRDefault="00813A4A" w:rsidP="00813A4A">
            <w:pPr>
              <w:pStyle w:val="CRCoverPage"/>
              <w:spacing w:after="0"/>
              <w:rPr>
                <w:noProof/>
                <w:sz w:val="8"/>
                <w:szCs w:val="8"/>
              </w:rPr>
            </w:pPr>
          </w:p>
        </w:tc>
      </w:tr>
      <w:tr w:rsidR="00813A4A" w14:paraId="3F01D64A" w14:textId="77777777" w:rsidTr="007D04DA">
        <w:tc>
          <w:tcPr>
            <w:tcW w:w="2268" w:type="dxa"/>
            <w:gridSpan w:val="2"/>
            <w:tcBorders>
              <w:left w:val="single" w:sz="4" w:space="0" w:color="auto"/>
              <w:bottom w:val="single" w:sz="4" w:space="0" w:color="auto"/>
            </w:tcBorders>
          </w:tcPr>
          <w:p w14:paraId="6E4B950E" w14:textId="77777777" w:rsidR="00813A4A" w:rsidRDefault="00813A4A" w:rsidP="00813A4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64A23CC2" w14:textId="77777777" w:rsidR="00813A4A" w:rsidRDefault="00813A4A" w:rsidP="00813A4A">
            <w:pPr>
              <w:pStyle w:val="CRCoverPage"/>
              <w:spacing w:after="0"/>
              <w:ind w:left="100"/>
              <w:rPr>
                <w:noProof/>
              </w:rPr>
            </w:pPr>
          </w:p>
        </w:tc>
      </w:tr>
      <w:tr w:rsidR="00813A4A" w14:paraId="47356E4A" w14:textId="77777777" w:rsidTr="007D04DA">
        <w:tc>
          <w:tcPr>
            <w:tcW w:w="2268" w:type="dxa"/>
            <w:gridSpan w:val="2"/>
          </w:tcPr>
          <w:p w14:paraId="4486995E" w14:textId="77777777" w:rsidR="00813A4A" w:rsidRDefault="00813A4A" w:rsidP="00813A4A">
            <w:pPr>
              <w:pStyle w:val="CRCoverPage"/>
              <w:spacing w:after="0"/>
              <w:rPr>
                <w:b/>
                <w:i/>
                <w:noProof/>
                <w:sz w:val="8"/>
                <w:szCs w:val="8"/>
              </w:rPr>
            </w:pPr>
          </w:p>
        </w:tc>
        <w:tc>
          <w:tcPr>
            <w:tcW w:w="7373" w:type="dxa"/>
            <w:gridSpan w:val="9"/>
          </w:tcPr>
          <w:p w14:paraId="7AB685BC" w14:textId="77777777" w:rsidR="00813A4A" w:rsidRDefault="00813A4A" w:rsidP="00813A4A">
            <w:pPr>
              <w:pStyle w:val="CRCoverPage"/>
              <w:spacing w:after="0"/>
              <w:rPr>
                <w:noProof/>
                <w:sz w:val="8"/>
                <w:szCs w:val="8"/>
              </w:rPr>
            </w:pPr>
          </w:p>
        </w:tc>
      </w:tr>
      <w:tr w:rsidR="00813A4A" w14:paraId="574115F0" w14:textId="77777777" w:rsidTr="007D04DA">
        <w:tc>
          <w:tcPr>
            <w:tcW w:w="2268" w:type="dxa"/>
            <w:gridSpan w:val="2"/>
            <w:tcBorders>
              <w:top w:val="single" w:sz="4" w:space="0" w:color="auto"/>
              <w:left w:val="single" w:sz="4" w:space="0" w:color="auto"/>
            </w:tcBorders>
          </w:tcPr>
          <w:p w14:paraId="67D4E36C" w14:textId="77777777" w:rsidR="00813A4A" w:rsidRDefault="00813A4A" w:rsidP="00813A4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6D259E91" w14:textId="77777777" w:rsidR="00813A4A" w:rsidRDefault="00813A4A" w:rsidP="00813A4A">
            <w:pPr>
              <w:pStyle w:val="CRCoverPage"/>
              <w:spacing w:after="0"/>
              <w:ind w:left="100"/>
              <w:rPr>
                <w:noProof/>
              </w:rPr>
            </w:pPr>
          </w:p>
        </w:tc>
      </w:tr>
      <w:tr w:rsidR="00813A4A" w14:paraId="1E565449" w14:textId="77777777" w:rsidTr="007D04DA">
        <w:tc>
          <w:tcPr>
            <w:tcW w:w="2268" w:type="dxa"/>
            <w:gridSpan w:val="2"/>
            <w:tcBorders>
              <w:left w:val="single" w:sz="4" w:space="0" w:color="auto"/>
            </w:tcBorders>
          </w:tcPr>
          <w:p w14:paraId="76F37C5D" w14:textId="77777777" w:rsidR="00813A4A" w:rsidRDefault="00813A4A" w:rsidP="00813A4A">
            <w:pPr>
              <w:pStyle w:val="CRCoverPage"/>
              <w:spacing w:after="0"/>
              <w:rPr>
                <w:b/>
                <w:i/>
                <w:noProof/>
                <w:sz w:val="8"/>
                <w:szCs w:val="8"/>
              </w:rPr>
            </w:pPr>
          </w:p>
        </w:tc>
        <w:tc>
          <w:tcPr>
            <w:tcW w:w="7373" w:type="dxa"/>
            <w:gridSpan w:val="9"/>
            <w:tcBorders>
              <w:right w:val="single" w:sz="4" w:space="0" w:color="auto"/>
            </w:tcBorders>
          </w:tcPr>
          <w:p w14:paraId="75F6F65D" w14:textId="77777777" w:rsidR="00813A4A" w:rsidRDefault="00813A4A" w:rsidP="00813A4A">
            <w:pPr>
              <w:pStyle w:val="CRCoverPage"/>
              <w:spacing w:after="0"/>
              <w:rPr>
                <w:noProof/>
                <w:sz w:val="8"/>
                <w:szCs w:val="8"/>
              </w:rPr>
            </w:pPr>
          </w:p>
        </w:tc>
      </w:tr>
      <w:tr w:rsidR="00577B7D" w14:paraId="13DD31B5" w14:textId="77777777" w:rsidTr="0037540C">
        <w:tc>
          <w:tcPr>
            <w:tcW w:w="2268" w:type="dxa"/>
            <w:gridSpan w:val="2"/>
            <w:tcBorders>
              <w:left w:val="single" w:sz="4" w:space="0" w:color="auto"/>
            </w:tcBorders>
          </w:tcPr>
          <w:p w14:paraId="70EC29CA" w14:textId="77777777" w:rsidR="00813A4A" w:rsidRDefault="00813A4A" w:rsidP="00813A4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F0C3035" w14:textId="77777777" w:rsidR="00813A4A" w:rsidRDefault="00813A4A" w:rsidP="00813A4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1A2249E" w14:textId="77777777" w:rsidR="00813A4A" w:rsidRDefault="00813A4A" w:rsidP="00813A4A">
            <w:pPr>
              <w:pStyle w:val="CRCoverPage"/>
              <w:spacing w:after="0"/>
              <w:jc w:val="center"/>
              <w:rPr>
                <w:b/>
                <w:caps/>
                <w:noProof/>
              </w:rPr>
            </w:pPr>
            <w:r>
              <w:rPr>
                <w:b/>
                <w:caps/>
                <w:noProof/>
              </w:rPr>
              <w:t>N</w:t>
            </w:r>
          </w:p>
        </w:tc>
        <w:tc>
          <w:tcPr>
            <w:tcW w:w="2977" w:type="dxa"/>
            <w:gridSpan w:val="3"/>
          </w:tcPr>
          <w:p w14:paraId="44638030" w14:textId="77777777" w:rsidR="00813A4A" w:rsidRDefault="00813A4A" w:rsidP="00813A4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8399385" w14:textId="77777777" w:rsidR="00813A4A" w:rsidRDefault="00813A4A" w:rsidP="00813A4A">
            <w:pPr>
              <w:pStyle w:val="CRCoverPage"/>
              <w:spacing w:after="0"/>
              <w:ind w:left="99"/>
              <w:rPr>
                <w:noProof/>
              </w:rPr>
            </w:pPr>
          </w:p>
        </w:tc>
      </w:tr>
      <w:tr w:rsidR="00577B7D" w14:paraId="0B46A868" w14:textId="77777777" w:rsidTr="0037540C">
        <w:tc>
          <w:tcPr>
            <w:tcW w:w="2268" w:type="dxa"/>
            <w:gridSpan w:val="2"/>
            <w:tcBorders>
              <w:left w:val="single" w:sz="4" w:space="0" w:color="auto"/>
            </w:tcBorders>
          </w:tcPr>
          <w:p w14:paraId="27C89ECF" w14:textId="77777777" w:rsidR="00813A4A" w:rsidRDefault="00813A4A" w:rsidP="00813A4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6812B90" w14:textId="77777777" w:rsidR="00813A4A" w:rsidRDefault="00813A4A" w:rsidP="00813A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4710E47" w14:textId="77777777" w:rsidR="00813A4A" w:rsidRDefault="00813A4A" w:rsidP="00813A4A">
            <w:pPr>
              <w:pStyle w:val="CRCoverPage"/>
              <w:spacing w:after="0"/>
              <w:jc w:val="center"/>
              <w:rPr>
                <w:b/>
                <w:caps/>
                <w:noProof/>
              </w:rPr>
            </w:pPr>
          </w:p>
        </w:tc>
        <w:tc>
          <w:tcPr>
            <w:tcW w:w="2977" w:type="dxa"/>
            <w:gridSpan w:val="3"/>
          </w:tcPr>
          <w:p w14:paraId="703D80E6" w14:textId="77777777" w:rsidR="00813A4A" w:rsidRDefault="00813A4A" w:rsidP="00813A4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286DFDC" w14:textId="77777777" w:rsidR="00813A4A" w:rsidRDefault="00813A4A" w:rsidP="00813A4A">
            <w:pPr>
              <w:pStyle w:val="CRCoverPage"/>
              <w:spacing w:after="0"/>
              <w:ind w:left="99"/>
              <w:rPr>
                <w:noProof/>
              </w:rPr>
            </w:pPr>
            <w:r>
              <w:rPr>
                <w:noProof/>
              </w:rPr>
              <w:t xml:space="preserve">TS/TR ... CR ... </w:t>
            </w:r>
          </w:p>
        </w:tc>
      </w:tr>
      <w:tr w:rsidR="00577B7D" w14:paraId="02680953" w14:textId="77777777" w:rsidTr="0037540C">
        <w:tc>
          <w:tcPr>
            <w:tcW w:w="2268" w:type="dxa"/>
            <w:gridSpan w:val="2"/>
            <w:tcBorders>
              <w:left w:val="single" w:sz="4" w:space="0" w:color="auto"/>
            </w:tcBorders>
          </w:tcPr>
          <w:p w14:paraId="30B75B14" w14:textId="77777777" w:rsidR="00813A4A" w:rsidRDefault="00813A4A" w:rsidP="00813A4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2DC8B4" w14:textId="77777777" w:rsidR="00813A4A" w:rsidRDefault="00813A4A" w:rsidP="00813A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795FB1" w14:textId="77777777" w:rsidR="00813A4A" w:rsidRDefault="00813A4A" w:rsidP="00813A4A">
            <w:pPr>
              <w:pStyle w:val="CRCoverPage"/>
              <w:spacing w:after="0"/>
              <w:jc w:val="center"/>
              <w:rPr>
                <w:b/>
                <w:caps/>
                <w:noProof/>
              </w:rPr>
            </w:pPr>
          </w:p>
        </w:tc>
        <w:tc>
          <w:tcPr>
            <w:tcW w:w="2977" w:type="dxa"/>
            <w:gridSpan w:val="3"/>
          </w:tcPr>
          <w:p w14:paraId="7358F7A1" w14:textId="77777777" w:rsidR="00813A4A" w:rsidRDefault="00813A4A" w:rsidP="00813A4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720DA6B" w14:textId="77777777" w:rsidR="00813A4A" w:rsidRDefault="00813A4A" w:rsidP="00813A4A">
            <w:pPr>
              <w:pStyle w:val="CRCoverPage"/>
              <w:spacing w:after="0"/>
              <w:ind w:left="99"/>
              <w:rPr>
                <w:noProof/>
              </w:rPr>
            </w:pPr>
            <w:r>
              <w:rPr>
                <w:noProof/>
              </w:rPr>
              <w:t xml:space="preserve">TS/TR ... CR ... </w:t>
            </w:r>
          </w:p>
        </w:tc>
      </w:tr>
      <w:tr w:rsidR="00577B7D" w14:paraId="239104CB" w14:textId="77777777" w:rsidTr="0037540C">
        <w:tc>
          <w:tcPr>
            <w:tcW w:w="2268" w:type="dxa"/>
            <w:gridSpan w:val="2"/>
            <w:tcBorders>
              <w:left w:val="single" w:sz="4" w:space="0" w:color="auto"/>
            </w:tcBorders>
          </w:tcPr>
          <w:p w14:paraId="6C3A6F72" w14:textId="77777777" w:rsidR="00813A4A" w:rsidRDefault="00813A4A" w:rsidP="00813A4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8D24E66" w14:textId="77777777" w:rsidR="00813A4A" w:rsidRDefault="00813A4A" w:rsidP="00813A4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164B56" w14:textId="77777777" w:rsidR="00813A4A" w:rsidRDefault="00813A4A" w:rsidP="00813A4A">
            <w:pPr>
              <w:pStyle w:val="CRCoverPage"/>
              <w:spacing w:after="0"/>
              <w:jc w:val="center"/>
              <w:rPr>
                <w:b/>
                <w:caps/>
                <w:noProof/>
              </w:rPr>
            </w:pPr>
          </w:p>
        </w:tc>
        <w:tc>
          <w:tcPr>
            <w:tcW w:w="2977" w:type="dxa"/>
            <w:gridSpan w:val="3"/>
          </w:tcPr>
          <w:p w14:paraId="0D55097F" w14:textId="77777777" w:rsidR="00813A4A" w:rsidRDefault="00813A4A" w:rsidP="00813A4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25A0C28" w14:textId="77777777" w:rsidR="00813A4A" w:rsidRDefault="00813A4A" w:rsidP="00813A4A">
            <w:pPr>
              <w:pStyle w:val="CRCoverPage"/>
              <w:spacing w:after="0"/>
              <w:ind w:left="99"/>
              <w:rPr>
                <w:noProof/>
              </w:rPr>
            </w:pPr>
            <w:r>
              <w:rPr>
                <w:noProof/>
              </w:rPr>
              <w:t xml:space="preserve">TS/TR ... CR ... </w:t>
            </w:r>
          </w:p>
        </w:tc>
      </w:tr>
      <w:tr w:rsidR="00813A4A" w14:paraId="68EF88B2" w14:textId="77777777" w:rsidTr="007D04DA">
        <w:tc>
          <w:tcPr>
            <w:tcW w:w="2268" w:type="dxa"/>
            <w:gridSpan w:val="2"/>
            <w:tcBorders>
              <w:left w:val="single" w:sz="4" w:space="0" w:color="auto"/>
            </w:tcBorders>
          </w:tcPr>
          <w:p w14:paraId="0D71A44F" w14:textId="77777777" w:rsidR="00813A4A" w:rsidRDefault="00813A4A" w:rsidP="00813A4A">
            <w:pPr>
              <w:pStyle w:val="CRCoverPage"/>
              <w:spacing w:after="0"/>
              <w:rPr>
                <w:b/>
                <w:i/>
                <w:noProof/>
              </w:rPr>
            </w:pPr>
          </w:p>
        </w:tc>
        <w:tc>
          <w:tcPr>
            <w:tcW w:w="7373" w:type="dxa"/>
            <w:gridSpan w:val="9"/>
            <w:tcBorders>
              <w:right w:val="single" w:sz="4" w:space="0" w:color="auto"/>
            </w:tcBorders>
          </w:tcPr>
          <w:p w14:paraId="5BB925E4" w14:textId="77777777" w:rsidR="00813A4A" w:rsidRDefault="00813A4A" w:rsidP="00813A4A">
            <w:pPr>
              <w:pStyle w:val="CRCoverPage"/>
              <w:spacing w:after="0"/>
              <w:rPr>
                <w:noProof/>
              </w:rPr>
            </w:pPr>
          </w:p>
        </w:tc>
      </w:tr>
      <w:tr w:rsidR="00813A4A" w14:paraId="3C70B371" w14:textId="77777777" w:rsidTr="007D04DA">
        <w:tc>
          <w:tcPr>
            <w:tcW w:w="2268" w:type="dxa"/>
            <w:gridSpan w:val="2"/>
            <w:tcBorders>
              <w:left w:val="single" w:sz="4" w:space="0" w:color="auto"/>
              <w:bottom w:val="single" w:sz="4" w:space="0" w:color="auto"/>
            </w:tcBorders>
          </w:tcPr>
          <w:p w14:paraId="485C11F2" w14:textId="77777777" w:rsidR="00813A4A" w:rsidRDefault="00813A4A" w:rsidP="00813A4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0F293F5E" w14:textId="77777777" w:rsidR="00813A4A" w:rsidRDefault="00813A4A" w:rsidP="00813A4A">
            <w:pPr>
              <w:pStyle w:val="CRCoverPage"/>
              <w:spacing w:after="0"/>
              <w:ind w:left="100"/>
              <w:rPr>
                <w:noProof/>
              </w:rPr>
            </w:pPr>
          </w:p>
        </w:tc>
      </w:tr>
    </w:tbl>
    <w:p w14:paraId="4AA0DC07" w14:textId="77777777" w:rsidR="00B70F83" w:rsidRDefault="00B70F83" w:rsidP="00B70F83">
      <w:pPr>
        <w:pStyle w:val="CRCoverPage"/>
        <w:spacing w:after="0"/>
        <w:rPr>
          <w:noProof/>
          <w:sz w:val="8"/>
          <w:szCs w:val="8"/>
        </w:rPr>
      </w:pPr>
    </w:p>
    <w:p w14:paraId="1825DA8D" w14:textId="77777777" w:rsidR="00B70F83" w:rsidRDefault="00B70F83" w:rsidP="00B70F83">
      <w:pPr>
        <w:rPr>
          <w:noProof/>
        </w:rPr>
        <w:sectPr w:rsidR="00B70F83">
          <w:headerReference w:type="even" r:id="rId16"/>
          <w:footnotePr>
            <w:numRestart w:val="eachSect"/>
          </w:footnotePr>
          <w:pgSz w:w="11907" w:h="16840" w:code="9"/>
          <w:pgMar w:top="1418" w:right="1134" w:bottom="1134" w:left="1134" w:header="680" w:footer="567" w:gutter="0"/>
          <w:cols w:space="720"/>
        </w:sectPr>
      </w:pPr>
    </w:p>
    <w:p w14:paraId="120C1801" w14:textId="1ED78BD4" w:rsidR="00916AE3" w:rsidRDefault="00916AE3">
      <w:pPr>
        <w:sectPr w:rsidR="00916AE3">
          <w:footnotePr>
            <w:numRestart w:val="eachSect"/>
          </w:footnotePr>
          <w:pgSz w:w="11907" w:h="16840"/>
          <w:pgMar w:top="2268" w:right="851" w:bottom="10773" w:left="851" w:header="0" w:footer="0" w:gutter="0"/>
          <w:cols w:space="720"/>
        </w:sectPr>
      </w:pPr>
    </w:p>
    <w:p w14:paraId="0DFA45D2" w14:textId="77777777" w:rsidR="00916AE3" w:rsidRPr="00000A61" w:rsidRDefault="00916AE3" w:rsidP="00916AE3">
      <w:pPr>
        <w:pStyle w:val="ZA"/>
        <w:framePr w:wrap="notBeside"/>
      </w:pPr>
      <w:bookmarkStart w:id="3" w:name="page1"/>
      <w:r w:rsidRPr="00000A61">
        <w:rPr>
          <w:sz w:val="64"/>
        </w:rPr>
        <w:lastRenderedPageBreak/>
        <w:t xml:space="preserve">3GPP TS 38.331 </w:t>
      </w:r>
      <w:r>
        <w:t>V1</w:t>
      </w:r>
      <w:r w:rsidRPr="00000A61">
        <w:t>.</w:t>
      </w:r>
      <w:r>
        <w:t>0</w:t>
      </w:r>
      <w:r w:rsidRPr="00000A61">
        <w:t>.</w:t>
      </w:r>
      <w:r>
        <w:t>1</w:t>
      </w:r>
      <w:r w:rsidRPr="00000A61">
        <w:t xml:space="preserve"> </w:t>
      </w:r>
      <w:r w:rsidRPr="00000A61">
        <w:rPr>
          <w:sz w:val="32"/>
        </w:rPr>
        <w:t>(2017-1</w:t>
      </w:r>
      <w:r>
        <w:rPr>
          <w:sz w:val="32"/>
        </w:rPr>
        <w:t>2</w:t>
      </w:r>
      <w:r w:rsidRPr="00000A61">
        <w:rPr>
          <w:sz w:val="32"/>
        </w:rPr>
        <w:t>)</w:t>
      </w:r>
    </w:p>
    <w:p w14:paraId="555536C5" w14:textId="77777777" w:rsidR="00916AE3" w:rsidRPr="00000A61" w:rsidRDefault="00916AE3" w:rsidP="00916AE3">
      <w:pPr>
        <w:pStyle w:val="ZB"/>
        <w:framePr w:wrap="notBeside"/>
      </w:pPr>
      <w:r w:rsidRPr="00000A61">
        <w:t>Technical Specification</w:t>
      </w:r>
    </w:p>
    <w:p w14:paraId="41230739" w14:textId="77777777" w:rsidR="00916AE3" w:rsidRPr="009D1754" w:rsidRDefault="00916AE3" w:rsidP="00916AE3">
      <w:pPr>
        <w:pStyle w:val="ZT"/>
        <w:framePr w:wrap="notBeside"/>
        <w:rPr>
          <w:highlight w:val="cyan"/>
        </w:rPr>
      </w:pPr>
      <w:r w:rsidRPr="009D1754">
        <w:rPr>
          <w:highlight w:val="cyan"/>
        </w:rPr>
        <w:t>3rd Generation Partnership Project</w:t>
      </w:r>
    </w:p>
    <w:p w14:paraId="77D8DF82" w14:textId="77777777" w:rsidR="00916AE3" w:rsidRPr="009D1754" w:rsidRDefault="00916AE3" w:rsidP="00916AE3">
      <w:pPr>
        <w:pStyle w:val="ZT"/>
        <w:framePr w:wrap="notBeside"/>
        <w:rPr>
          <w:highlight w:val="cyan"/>
        </w:rPr>
      </w:pPr>
      <w:r w:rsidRPr="009D1754">
        <w:rPr>
          <w:highlight w:val="cyan"/>
        </w:rPr>
        <w:t>Technical Specification Group Radio Access Network</w:t>
      </w:r>
    </w:p>
    <w:p w14:paraId="56037B35" w14:textId="77777777" w:rsidR="00916AE3" w:rsidRPr="009D1754" w:rsidRDefault="00916AE3" w:rsidP="00916AE3">
      <w:pPr>
        <w:pStyle w:val="ZT"/>
        <w:framePr w:wrap="notBeside"/>
        <w:rPr>
          <w:highlight w:val="cyan"/>
        </w:rPr>
      </w:pPr>
      <w:r w:rsidRPr="009D1754">
        <w:rPr>
          <w:highlight w:val="cyan"/>
        </w:rPr>
        <w:t>NR</w:t>
      </w:r>
    </w:p>
    <w:p w14:paraId="5E9A7931" w14:textId="77777777" w:rsidR="00916AE3" w:rsidRPr="009D1754" w:rsidRDefault="00916AE3" w:rsidP="00916AE3">
      <w:pPr>
        <w:pStyle w:val="ZT"/>
        <w:framePr w:wrap="notBeside"/>
        <w:rPr>
          <w:highlight w:val="cyan"/>
        </w:rPr>
      </w:pPr>
      <w:r w:rsidRPr="009D1754">
        <w:rPr>
          <w:highlight w:val="cyan"/>
        </w:rPr>
        <w:t>Radio Resource Control (RRC)</w:t>
      </w:r>
    </w:p>
    <w:p w14:paraId="67283DF1" w14:textId="77777777" w:rsidR="00916AE3" w:rsidRPr="009D1754" w:rsidRDefault="00916AE3" w:rsidP="00916AE3">
      <w:pPr>
        <w:pStyle w:val="ZT"/>
        <w:framePr w:wrap="notBeside"/>
        <w:rPr>
          <w:highlight w:val="cyan"/>
        </w:rPr>
      </w:pPr>
      <w:r w:rsidRPr="009D1754">
        <w:rPr>
          <w:highlight w:val="cyan"/>
        </w:rPr>
        <w:t>Protocol specification</w:t>
      </w:r>
    </w:p>
    <w:p w14:paraId="0DDD2B08" w14:textId="77777777" w:rsidR="00916AE3" w:rsidRPr="009D1754" w:rsidRDefault="00916AE3" w:rsidP="00916AE3">
      <w:pPr>
        <w:pStyle w:val="ZT"/>
        <w:framePr w:wrap="notBeside"/>
        <w:rPr>
          <w:i/>
          <w:sz w:val="28"/>
          <w:highlight w:val="cyan"/>
        </w:rPr>
      </w:pPr>
      <w:r w:rsidRPr="009D1754">
        <w:rPr>
          <w:highlight w:val="cyan"/>
        </w:rPr>
        <w:t>(</w:t>
      </w:r>
      <w:r w:rsidRPr="009D1754">
        <w:rPr>
          <w:rStyle w:val="ZGSM"/>
          <w:highlight w:val="cyan"/>
        </w:rPr>
        <w:t>Release 15</w:t>
      </w:r>
      <w:r w:rsidRPr="009D1754">
        <w:rPr>
          <w:highlight w:val="cyan"/>
        </w:rPr>
        <w:t>)</w:t>
      </w:r>
    </w:p>
    <w:p w14:paraId="78C89BA2" w14:textId="77777777" w:rsidR="00916AE3" w:rsidRPr="009D1754" w:rsidRDefault="00916AE3" w:rsidP="00916AE3">
      <w:pPr>
        <w:pStyle w:val="ZU"/>
        <w:framePr w:h="4929" w:hRule="exact" w:wrap="notBeside"/>
        <w:tabs>
          <w:tab w:val="right" w:pos="10206"/>
        </w:tabs>
        <w:jc w:val="left"/>
        <w:rPr>
          <w:color w:val="0000FF"/>
          <w:highlight w:val="cyan"/>
        </w:rPr>
      </w:pPr>
      <w:r w:rsidRPr="009D1754">
        <w:rPr>
          <w:color w:val="0000FF"/>
          <w:highlight w:val="cyan"/>
        </w:rPr>
        <w:tab/>
      </w:r>
    </w:p>
    <w:p w14:paraId="43078BDD" w14:textId="77777777" w:rsidR="00916AE3" w:rsidRPr="009D1754" w:rsidRDefault="00916AE3" w:rsidP="00916AE3">
      <w:pPr>
        <w:pStyle w:val="ZU"/>
        <w:framePr w:h="4929" w:hRule="exact" w:wrap="notBeside"/>
        <w:tabs>
          <w:tab w:val="right" w:pos="10206"/>
        </w:tabs>
        <w:jc w:val="left"/>
        <w:rPr>
          <w:color w:val="0000FF"/>
          <w:highlight w:val="cyan"/>
        </w:rPr>
      </w:pPr>
      <w:r w:rsidRPr="009D1754">
        <w:rPr>
          <w:color w:val="0000FF"/>
          <w:highlight w:val="cyan"/>
        </w:rPr>
        <w:tab/>
      </w:r>
    </w:p>
    <w:p w14:paraId="138D7A6D" w14:textId="77777777" w:rsidR="00916AE3" w:rsidRPr="009D1754" w:rsidRDefault="00916AE3" w:rsidP="00916AE3">
      <w:pPr>
        <w:pStyle w:val="ZU"/>
        <w:framePr w:h="4929" w:hRule="exact" w:wrap="notBeside"/>
        <w:tabs>
          <w:tab w:val="right" w:pos="10206"/>
        </w:tabs>
        <w:jc w:val="left"/>
        <w:rPr>
          <w:highlight w:val="cyan"/>
        </w:rPr>
      </w:pPr>
      <w:r w:rsidRPr="009D1754">
        <w:rPr>
          <w:color w:val="0000FF"/>
          <w:highlight w:val="cyan"/>
        </w:rPr>
        <w:tab/>
      </w:r>
    </w:p>
    <w:p w14:paraId="359E529C" w14:textId="77777777" w:rsidR="00916AE3" w:rsidRPr="009D1754" w:rsidRDefault="00916AE3" w:rsidP="00916AE3">
      <w:pPr>
        <w:pStyle w:val="ZU"/>
        <w:framePr w:h="4929" w:hRule="exact" w:wrap="notBeside"/>
        <w:tabs>
          <w:tab w:val="right" w:pos="10206"/>
        </w:tabs>
        <w:jc w:val="left"/>
        <w:rPr>
          <w:highlight w:val="cyan"/>
        </w:rPr>
      </w:pPr>
      <w:r w:rsidRPr="009D1754">
        <w:rPr>
          <w:color w:val="0000FF"/>
          <w:highlight w:val="cyan"/>
        </w:rPr>
        <w:tab/>
      </w:r>
    </w:p>
    <w:p w14:paraId="15D3E831" w14:textId="77777777" w:rsidR="00916AE3" w:rsidRPr="009D1754" w:rsidRDefault="00916AE3" w:rsidP="00916AE3">
      <w:pPr>
        <w:pStyle w:val="ZU"/>
        <w:framePr w:h="4929" w:hRule="exact" w:wrap="notBeside"/>
        <w:tabs>
          <w:tab w:val="right" w:pos="10206"/>
        </w:tabs>
        <w:jc w:val="left"/>
        <w:rPr>
          <w:highlight w:val="cyan"/>
        </w:rPr>
      </w:pPr>
      <w:r w:rsidRPr="009D1754">
        <w:rPr>
          <w:color w:val="0000FF"/>
          <w:highlight w:val="cyan"/>
        </w:rPr>
        <w:tab/>
      </w:r>
    </w:p>
    <w:p w14:paraId="7D7F5825" w14:textId="77777777" w:rsidR="00916AE3" w:rsidRPr="009D1754" w:rsidRDefault="00916AE3" w:rsidP="00916AE3">
      <w:pPr>
        <w:pStyle w:val="ZU"/>
        <w:framePr w:h="4929" w:hRule="exact" w:wrap="notBeside"/>
        <w:tabs>
          <w:tab w:val="right" w:pos="10206"/>
        </w:tabs>
        <w:jc w:val="left"/>
        <w:rPr>
          <w:highlight w:val="cyan"/>
        </w:rPr>
      </w:pPr>
      <w:r w:rsidRPr="009D1754">
        <w:rPr>
          <w:i/>
          <w:highlight w:val="cyan"/>
          <w:lang w:val="en-US" w:eastAsia="ja-JP"/>
        </w:rPr>
        <w:drawing>
          <wp:inline distT="0" distB="0" distL="0" distR="0" wp14:anchorId="2145F58A" wp14:editId="13E97EDC">
            <wp:extent cx="1209675" cy="1209675"/>
            <wp:effectExtent l="0" t="0" r="0" b="0"/>
            <wp:docPr id="629"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Pr="009D1754">
        <w:rPr>
          <w:color w:val="0000FF"/>
          <w:highlight w:val="cyan"/>
        </w:rPr>
        <w:tab/>
      </w:r>
      <w:r w:rsidRPr="009D1754">
        <w:rPr>
          <w:highlight w:val="cyan"/>
          <w:lang w:val="en-US" w:eastAsia="ja-JP"/>
        </w:rPr>
        <w:drawing>
          <wp:inline distT="0" distB="0" distL="0" distR="0" wp14:anchorId="7FB47B96" wp14:editId="49F61623">
            <wp:extent cx="1619250" cy="952500"/>
            <wp:effectExtent l="0" t="0" r="0" b="0"/>
            <wp:docPr id="62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19657410" w14:textId="77777777" w:rsidR="00916AE3" w:rsidRPr="009D1754" w:rsidRDefault="00916AE3" w:rsidP="00916AE3">
      <w:pPr>
        <w:pStyle w:val="ZU"/>
        <w:framePr w:h="4929" w:hRule="exact" w:wrap="notBeside"/>
        <w:tabs>
          <w:tab w:val="right" w:pos="10206"/>
        </w:tabs>
        <w:jc w:val="left"/>
        <w:rPr>
          <w:highlight w:val="cyan"/>
        </w:rPr>
      </w:pPr>
    </w:p>
    <w:p w14:paraId="64223D96" w14:textId="77777777" w:rsidR="00916AE3" w:rsidRPr="009D1754" w:rsidRDefault="00916AE3" w:rsidP="00916AE3">
      <w:pPr>
        <w:framePr w:h="1377" w:hRule="exact" w:wrap="notBeside" w:vAnchor="page" w:hAnchor="margin" w:y="15305"/>
        <w:rPr>
          <w:sz w:val="16"/>
          <w:highlight w:val="cyan"/>
        </w:rPr>
      </w:pPr>
      <w:r w:rsidRPr="009D1754">
        <w:rPr>
          <w:sz w:val="16"/>
          <w:highlight w:val="cyan"/>
        </w:rPr>
        <w:t>The present document has been developed within the 3rd Generation Partnership Project (3GPP</w:t>
      </w:r>
      <w:r w:rsidRPr="009D1754">
        <w:rPr>
          <w:sz w:val="16"/>
          <w:highlight w:val="cyan"/>
          <w:vertAlign w:val="superscript"/>
        </w:rPr>
        <w:t xml:space="preserve"> TM</w:t>
      </w:r>
      <w:r w:rsidRPr="009D1754">
        <w:rPr>
          <w:sz w:val="16"/>
          <w:highlight w:val="cyan"/>
        </w:rPr>
        <w:t>) and may be further elaborated for the purposes of 3GPP..</w:t>
      </w:r>
      <w:r w:rsidRPr="009D1754">
        <w:rPr>
          <w:sz w:val="16"/>
          <w:highlight w:val="cyan"/>
        </w:rPr>
        <w:br/>
        <w:t>The present document has not been subject to any approval process by the 3GPP</w:t>
      </w:r>
      <w:r w:rsidRPr="009D1754">
        <w:rPr>
          <w:sz w:val="16"/>
          <w:highlight w:val="cyan"/>
          <w:vertAlign w:val="superscript"/>
        </w:rPr>
        <w:t xml:space="preserve"> </w:t>
      </w:r>
      <w:r w:rsidRPr="009D1754">
        <w:rPr>
          <w:sz w:val="16"/>
          <w:highlight w:val="cyan"/>
        </w:rPr>
        <w:t>Organizational Partners and shall not be implemented.</w:t>
      </w:r>
      <w:r w:rsidRPr="009D1754">
        <w:rPr>
          <w:sz w:val="16"/>
          <w:highlight w:val="cyan"/>
        </w:rPr>
        <w:br/>
        <w:t>This Specification is provided for future development work within 3GPP</w:t>
      </w:r>
      <w:r w:rsidRPr="009D1754">
        <w:rPr>
          <w:sz w:val="16"/>
          <w:highlight w:val="cyan"/>
          <w:vertAlign w:val="superscript"/>
        </w:rPr>
        <w:t xml:space="preserve"> </w:t>
      </w:r>
      <w:r w:rsidRPr="009D1754">
        <w:rPr>
          <w:sz w:val="16"/>
          <w:highlight w:val="cyan"/>
        </w:rPr>
        <w:t>only. The Organizational Partners accept no liability for any use of this Specification.</w:t>
      </w:r>
      <w:r w:rsidRPr="009D1754">
        <w:rPr>
          <w:sz w:val="16"/>
          <w:highlight w:val="cyan"/>
        </w:rPr>
        <w:br/>
        <w:t>Specifications and Reports for implementation of the 3GPP</w:t>
      </w:r>
      <w:r w:rsidRPr="009D1754">
        <w:rPr>
          <w:sz w:val="16"/>
          <w:highlight w:val="cyan"/>
          <w:vertAlign w:val="superscript"/>
        </w:rPr>
        <w:t xml:space="preserve"> TM</w:t>
      </w:r>
      <w:r w:rsidRPr="009D1754">
        <w:rPr>
          <w:sz w:val="16"/>
          <w:highlight w:val="cyan"/>
        </w:rPr>
        <w:t xml:space="preserve"> system should be obtained via the 3GPP Organizational Partners' Publications Offices.</w:t>
      </w:r>
    </w:p>
    <w:p w14:paraId="10A1910A" w14:textId="77777777" w:rsidR="00916AE3" w:rsidRPr="009D1754" w:rsidRDefault="00916AE3" w:rsidP="00916AE3">
      <w:pPr>
        <w:pStyle w:val="ZV"/>
        <w:framePr w:wrap="notBeside"/>
        <w:rPr>
          <w:highlight w:val="cyan"/>
        </w:rPr>
      </w:pPr>
    </w:p>
    <w:bookmarkEnd w:id="3"/>
    <w:p w14:paraId="50C70A81" w14:textId="0077E155" w:rsidR="00080512" w:rsidRPr="009D1754" w:rsidRDefault="00080512">
      <w:pPr>
        <w:rPr>
          <w:highlight w:val="cyan"/>
        </w:rPr>
        <w:sectPr w:rsidR="00080512" w:rsidRPr="009D1754">
          <w:footnotePr>
            <w:numRestart w:val="eachSect"/>
          </w:footnotePr>
          <w:pgSz w:w="11907" w:h="16840"/>
          <w:pgMar w:top="2268" w:right="851" w:bottom="10773" w:left="851" w:header="0" w:footer="0" w:gutter="0"/>
          <w:cols w:space="720"/>
        </w:sectPr>
      </w:pPr>
    </w:p>
    <w:p w14:paraId="7EEAD605" w14:textId="77777777" w:rsidR="00614FDF" w:rsidRPr="009D1754" w:rsidRDefault="00614FDF" w:rsidP="00614FDF">
      <w:pPr>
        <w:pStyle w:val="Guidance"/>
        <w:rPr>
          <w:highlight w:val="cyan"/>
        </w:rPr>
      </w:pPr>
      <w:bookmarkStart w:id="4" w:name="page2"/>
      <w:r w:rsidRPr="009D1754">
        <w:rPr>
          <w:highlight w:val="cyan"/>
        </w:rPr>
        <w:lastRenderedPageBreak/>
        <w:br/>
      </w:r>
    </w:p>
    <w:p w14:paraId="122171E2" w14:textId="77777777" w:rsidR="00080512" w:rsidRPr="009D1754" w:rsidRDefault="00080512">
      <w:pPr>
        <w:rPr>
          <w:highlight w:val="cyan"/>
        </w:rPr>
      </w:pPr>
    </w:p>
    <w:p w14:paraId="281AAC84" w14:textId="77777777" w:rsidR="00080512" w:rsidRPr="009D1754" w:rsidRDefault="00080512">
      <w:pPr>
        <w:pStyle w:val="FP"/>
        <w:framePr w:wrap="notBeside" w:hAnchor="margin" w:y="1419"/>
        <w:pBdr>
          <w:bottom w:val="single" w:sz="6" w:space="1" w:color="auto"/>
        </w:pBdr>
        <w:spacing w:before="240"/>
        <w:ind w:left="2835" w:right="2835"/>
        <w:jc w:val="center"/>
        <w:rPr>
          <w:highlight w:val="cyan"/>
        </w:rPr>
      </w:pPr>
      <w:r w:rsidRPr="009D1754">
        <w:rPr>
          <w:highlight w:val="cyan"/>
        </w:rPr>
        <w:t>Keywords</w:t>
      </w:r>
    </w:p>
    <w:p w14:paraId="4D6342BD" w14:textId="77777777" w:rsidR="00080512" w:rsidRPr="009D1754" w:rsidRDefault="00080512">
      <w:pPr>
        <w:rPr>
          <w:highlight w:val="cyan"/>
        </w:rPr>
      </w:pPr>
    </w:p>
    <w:p w14:paraId="74043A34" w14:textId="77777777" w:rsidR="00080512" w:rsidRPr="009D1754" w:rsidRDefault="00080512">
      <w:pPr>
        <w:pStyle w:val="FP"/>
        <w:framePr w:wrap="notBeside" w:hAnchor="margin" w:yAlign="center"/>
        <w:spacing w:after="240"/>
        <w:ind w:left="2835" w:right="2835"/>
        <w:jc w:val="center"/>
        <w:rPr>
          <w:rFonts w:ascii="Arial" w:hAnsi="Arial"/>
          <w:b/>
          <w:i/>
          <w:highlight w:val="cyan"/>
        </w:rPr>
      </w:pPr>
      <w:r w:rsidRPr="009D1754">
        <w:rPr>
          <w:rFonts w:ascii="Arial" w:hAnsi="Arial"/>
          <w:b/>
          <w:i/>
          <w:highlight w:val="cyan"/>
        </w:rPr>
        <w:t>3GPP</w:t>
      </w:r>
    </w:p>
    <w:p w14:paraId="6139CC28" w14:textId="77777777" w:rsidR="00080512" w:rsidRPr="009D1754" w:rsidRDefault="00080512">
      <w:pPr>
        <w:pStyle w:val="FP"/>
        <w:framePr w:wrap="notBeside" w:hAnchor="margin" w:yAlign="center"/>
        <w:pBdr>
          <w:bottom w:val="single" w:sz="6" w:space="1" w:color="auto"/>
        </w:pBdr>
        <w:ind w:left="2835" w:right="2835"/>
        <w:jc w:val="center"/>
        <w:rPr>
          <w:highlight w:val="cyan"/>
        </w:rPr>
      </w:pPr>
      <w:r w:rsidRPr="009D1754">
        <w:rPr>
          <w:highlight w:val="cyan"/>
        </w:rPr>
        <w:t>Postal address</w:t>
      </w:r>
    </w:p>
    <w:p w14:paraId="015A10B3" w14:textId="77777777" w:rsidR="00080512" w:rsidRPr="009D1754" w:rsidRDefault="00080512">
      <w:pPr>
        <w:pStyle w:val="FP"/>
        <w:framePr w:wrap="notBeside" w:hAnchor="margin" w:yAlign="center"/>
        <w:ind w:left="2835" w:right="2835"/>
        <w:jc w:val="center"/>
        <w:rPr>
          <w:rFonts w:ascii="Arial" w:hAnsi="Arial"/>
          <w:sz w:val="18"/>
          <w:highlight w:val="cyan"/>
        </w:rPr>
      </w:pPr>
    </w:p>
    <w:p w14:paraId="773F414C" w14:textId="77777777" w:rsidR="00080512" w:rsidRPr="009D1754" w:rsidRDefault="00080512">
      <w:pPr>
        <w:pStyle w:val="FP"/>
        <w:framePr w:wrap="notBeside" w:hAnchor="margin" w:yAlign="center"/>
        <w:pBdr>
          <w:bottom w:val="single" w:sz="6" w:space="1" w:color="auto"/>
        </w:pBdr>
        <w:spacing w:before="240"/>
        <w:ind w:left="2835" w:right="2835"/>
        <w:jc w:val="center"/>
        <w:rPr>
          <w:highlight w:val="cyan"/>
        </w:rPr>
      </w:pPr>
      <w:r w:rsidRPr="009D1754">
        <w:rPr>
          <w:highlight w:val="cyan"/>
        </w:rPr>
        <w:t>3GPP support office address</w:t>
      </w:r>
    </w:p>
    <w:p w14:paraId="50B8E923" w14:textId="77777777" w:rsidR="00080512" w:rsidRPr="009D1754" w:rsidRDefault="00080512">
      <w:pPr>
        <w:pStyle w:val="FP"/>
        <w:framePr w:wrap="notBeside" w:hAnchor="margin" w:yAlign="center"/>
        <w:ind w:left="2835" w:right="2835"/>
        <w:jc w:val="center"/>
        <w:rPr>
          <w:rFonts w:ascii="Arial" w:hAnsi="Arial"/>
          <w:sz w:val="18"/>
          <w:highlight w:val="cyan"/>
        </w:rPr>
      </w:pPr>
      <w:r w:rsidRPr="009D1754">
        <w:rPr>
          <w:rFonts w:ascii="Arial" w:hAnsi="Arial"/>
          <w:sz w:val="18"/>
          <w:highlight w:val="cyan"/>
        </w:rPr>
        <w:t>650 Route des Lucioles - Sophia Antipolis</w:t>
      </w:r>
    </w:p>
    <w:p w14:paraId="60D4B1B7" w14:textId="77777777" w:rsidR="00080512" w:rsidRPr="009D1754" w:rsidRDefault="00080512">
      <w:pPr>
        <w:pStyle w:val="FP"/>
        <w:framePr w:wrap="notBeside" w:hAnchor="margin" w:yAlign="center"/>
        <w:ind w:left="2835" w:right="2835"/>
        <w:jc w:val="center"/>
        <w:rPr>
          <w:rFonts w:ascii="Arial" w:hAnsi="Arial"/>
          <w:sz w:val="18"/>
          <w:highlight w:val="cyan"/>
        </w:rPr>
      </w:pPr>
      <w:r w:rsidRPr="009D1754">
        <w:rPr>
          <w:rFonts w:ascii="Arial" w:hAnsi="Arial"/>
          <w:sz w:val="18"/>
          <w:highlight w:val="cyan"/>
        </w:rPr>
        <w:t>Valbonne - FRANCE</w:t>
      </w:r>
    </w:p>
    <w:p w14:paraId="5AB296B1" w14:textId="77777777" w:rsidR="00080512" w:rsidRPr="009D1754" w:rsidRDefault="00080512">
      <w:pPr>
        <w:pStyle w:val="FP"/>
        <w:framePr w:wrap="notBeside" w:hAnchor="margin" w:yAlign="center"/>
        <w:spacing w:after="20"/>
        <w:ind w:left="2835" w:right="2835"/>
        <w:jc w:val="center"/>
        <w:rPr>
          <w:rFonts w:ascii="Arial" w:hAnsi="Arial"/>
          <w:sz w:val="18"/>
          <w:highlight w:val="cyan"/>
        </w:rPr>
      </w:pPr>
      <w:r w:rsidRPr="009D1754">
        <w:rPr>
          <w:rFonts w:ascii="Arial" w:hAnsi="Arial"/>
          <w:sz w:val="18"/>
          <w:highlight w:val="cyan"/>
        </w:rPr>
        <w:t>Tel.: +33 4 92 94 42 00 Fax: +33 4 93 65 47 16</w:t>
      </w:r>
    </w:p>
    <w:p w14:paraId="104BDCA5" w14:textId="77777777" w:rsidR="00080512" w:rsidRPr="009D1754" w:rsidRDefault="00080512">
      <w:pPr>
        <w:pStyle w:val="FP"/>
        <w:framePr w:wrap="notBeside" w:hAnchor="margin" w:yAlign="center"/>
        <w:pBdr>
          <w:bottom w:val="single" w:sz="6" w:space="1" w:color="auto"/>
        </w:pBdr>
        <w:spacing w:before="240"/>
        <w:ind w:left="2835" w:right="2835"/>
        <w:jc w:val="center"/>
        <w:rPr>
          <w:highlight w:val="cyan"/>
        </w:rPr>
      </w:pPr>
      <w:r w:rsidRPr="009D1754">
        <w:rPr>
          <w:highlight w:val="cyan"/>
        </w:rPr>
        <w:t>Internet</w:t>
      </w:r>
    </w:p>
    <w:p w14:paraId="495C5F56" w14:textId="77777777" w:rsidR="00080512" w:rsidRPr="009D1754" w:rsidRDefault="00080512">
      <w:pPr>
        <w:pStyle w:val="FP"/>
        <w:framePr w:wrap="notBeside" w:hAnchor="margin" w:yAlign="center"/>
        <w:ind w:left="2835" w:right="2835"/>
        <w:jc w:val="center"/>
        <w:rPr>
          <w:rFonts w:ascii="Arial" w:hAnsi="Arial"/>
          <w:sz w:val="18"/>
          <w:highlight w:val="cyan"/>
        </w:rPr>
      </w:pPr>
      <w:r w:rsidRPr="009D1754">
        <w:rPr>
          <w:rFonts w:ascii="Arial" w:hAnsi="Arial"/>
          <w:sz w:val="18"/>
          <w:highlight w:val="cyan"/>
        </w:rPr>
        <w:t>http://www.3gpp.org</w:t>
      </w:r>
    </w:p>
    <w:p w14:paraId="77C24553" w14:textId="77777777" w:rsidR="00080512" w:rsidRPr="009D1754" w:rsidRDefault="00080512">
      <w:pPr>
        <w:rPr>
          <w:highlight w:val="cyan"/>
        </w:rPr>
      </w:pPr>
    </w:p>
    <w:p w14:paraId="72EA6E3F" w14:textId="77777777" w:rsidR="00080512" w:rsidRPr="009D17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highlight w:val="cyan"/>
        </w:rPr>
      </w:pPr>
      <w:r w:rsidRPr="009D1754">
        <w:rPr>
          <w:rFonts w:ascii="Arial" w:hAnsi="Arial"/>
          <w:b/>
          <w:i/>
          <w:noProof/>
          <w:highlight w:val="cyan"/>
        </w:rPr>
        <w:t>Copyright Notification</w:t>
      </w:r>
    </w:p>
    <w:p w14:paraId="269452B6" w14:textId="77777777" w:rsidR="00080512" w:rsidRPr="009D1754" w:rsidRDefault="00080512" w:rsidP="00FA1266">
      <w:pPr>
        <w:pStyle w:val="FP"/>
        <w:framePr w:h="3057" w:hRule="exact" w:wrap="notBeside" w:vAnchor="page" w:hAnchor="margin" w:y="12605"/>
        <w:jc w:val="center"/>
        <w:rPr>
          <w:noProof/>
          <w:highlight w:val="cyan"/>
        </w:rPr>
      </w:pPr>
      <w:r w:rsidRPr="009D1754">
        <w:rPr>
          <w:noProof/>
          <w:highlight w:val="cyan"/>
        </w:rPr>
        <w:t>No part may be reproduced except as authorized by written permission.</w:t>
      </w:r>
      <w:r w:rsidRPr="009D1754">
        <w:rPr>
          <w:noProof/>
          <w:highlight w:val="cyan"/>
        </w:rPr>
        <w:br/>
        <w:t>The copyright and the foregoing restriction extend to reproduction in all media.</w:t>
      </w:r>
    </w:p>
    <w:p w14:paraId="2335D248" w14:textId="77777777" w:rsidR="00080512" w:rsidRPr="009D1754" w:rsidRDefault="00080512" w:rsidP="00FA1266">
      <w:pPr>
        <w:pStyle w:val="FP"/>
        <w:framePr w:h="3057" w:hRule="exact" w:wrap="notBeside" w:vAnchor="page" w:hAnchor="margin" w:y="12605"/>
        <w:jc w:val="center"/>
        <w:rPr>
          <w:noProof/>
          <w:highlight w:val="cyan"/>
        </w:rPr>
      </w:pPr>
    </w:p>
    <w:p w14:paraId="62D0D68A" w14:textId="77777777" w:rsidR="00080512" w:rsidRPr="009D1754" w:rsidRDefault="00DC309B" w:rsidP="00FA1266">
      <w:pPr>
        <w:pStyle w:val="FP"/>
        <w:framePr w:h="3057" w:hRule="exact" w:wrap="notBeside" w:vAnchor="page" w:hAnchor="margin" w:y="12605"/>
        <w:jc w:val="center"/>
        <w:rPr>
          <w:noProof/>
          <w:sz w:val="18"/>
          <w:highlight w:val="cyan"/>
        </w:rPr>
      </w:pPr>
      <w:r w:rsidRPr="009D1754">
        <w:rPr>
          <w:noProof/>
          <w:sz w:val="18"/>
          <w:highlight w:val="cyan"/>
        </w:rPr>
        <w:t>© 20</w:t>
      </w:r>
      <w:r w:rsidR="00DB1818" w:rsidRPr="009D1754">
        <w:rPr>
          <w:noProof/>
          <w:sz w:val="18"/>
          <w:highlight w:val="cyan"/>
        </w:rPr>
        <w:t>1</w:t>
      </w:r>
      <w:r w:rsidR="00054A22" w:rsidRPr="009D1754">
        <w:rPr>
          <w:noProof/>
          <w:sz w:val="18"/>
          <w:highlight w:val="cyan"/>
        </w:rPr>
        <w:t>7</w:t>
      </w:r>
      <w:r w:rsidR="00080512" w:rsidRPr="009D1754">
        <w:rPr>
          <w:noProof/>
          <w:sz w:val="18"/>
          <w:highlight w:val="cyan"/>
        </w:rPr>
        <w:t>, 3GPP Organizational Partners (ARIB, ATIS, CCSA, ETSI,</w:t>
      </w:r>
      <w:r w:rsidR="00F22EC7" w:rsidRPr="009D1754">
        <w:rPr>
          <w:noProof/>
          <w:sz w:val="18"/>
          <w:highlight w:val="cyan"/>
        </w:rPr>
        <w:t xml:space="preserve"> TSDSI, </w:t>
      </w:r>
      <w:r w:rsidR="00080512" w:rsidRPr="009D1754">
        <w:rPr>
          <w:noProof/>
          <w:sz w:val="18"/>
          <w:highlight w:val="cyan"/>
        </w:rPr>
        <w:t>TTA, TTC).</w:t>
      </w:r>
      <w:bookmarkStart w:id="5" w:name="copyrightaddon"/>
      <w:bookmarkEnd w:id="5"/>
    </w:p>
    <w:p w14:paraId="00C369CB" w14:textId="77777777" w:rsidR="00734A5B" w:rsidRPr="009D1754" w:rsidRDefault="00080512" w:rsidP="00FA1266">
      <w:pPr>
        <w:pStyle w:val="FP"/>
        <w:framePr w:h="3057" w:hRule="exact" w:wrap="notBeside" w:vAnchor="page" w:hAnchor="margin" w:y="12605"/>
        <w:jc w:val="center"/>
        <w:rPr>
          <w:noProof/>
          <w:sz w:val="18"/>
          <w:highlight w:val="cyan"/>
        </w:rPr>
      </w:pPr>
      <w:r w:rsidRPr="009D1754">
        <w:rPr>
          <w:noProof/>
          <w:sz w:val="18"/>
          <w:highlight w:val="cyan"/>
        </w:rPr>
        <w:t>All rights reserved.</w:t>
      </w:r>
    </w:p>
    <w:p w14:paraId="63BE354F" w14:textId="77777777" w:rsidR="00FC1192" w:rsidRPr="009D1754" w:rsidRDefault="00FC1192" w:rsidP="00FA1266">
      <w:pPr>
        <w:pStyle w:val="FP"/>
        <w:framePr w:h="3057" w:hRule="exact" w:wrap="notBeside" w:vAnchor="page" w:hAnchor="margin" w:y="12605"/>
        <w:rPr>
          <w:noProof/>
          <w:sz w:val="18"/>
          <w:highlight w:val="cyan"/>
        </w:rPr>
      </w:pPr>
    </w:p>
    <w:p w14:paraId="13100A1E" w14:textId="77777777" w:rsidR="00734A5B" w:rsidRPr="009D1754" w:rsidRDefault="00734A5B" w:rsidP="00FA1266">
      <w:pPr>
        <w:pStyle w:val="FP"/>
        <w:framePr w:h="3057" w:hRule="exact" w:wrap="notBeside" w:vAnchor="page" w:hAnchor="margin" w:y="12605"/>
        <w:rPr>
          <w:noProof/>
          <w:sz w:val="18"/>
          <w:highlight w:val="cyan"/>
        </w:rPr>
      </w:pPr>
      <w:r w:rsidRPr="009D1754">
        <w:rPr>
          <w:noProof/>
          <w:sz w:val="18"/>
          <w:highlight w:val="cyan"/>
        </w:rPr>
        <w:t>UMTS™ is a Trade Mark of ETSI registered for the benefit of its members</w:t>
      </w:r>
    </w:p>
    <w:p w14:paraId="6960EDD9" w14:textId="77777777" w:rsidR="00080512" w:rsidRPr="009D1754" w:rsidRDefault="00734A5B" w:rsidP="00FA1266">
      <w:pPr>
        <w:pStyle w:val="FP"/>
        <w:framePr w:h="3057" w:hRule="exact" w:wrap="notBeside" w:vAnchor="page" w:hAnchor="margin" w:y="12605"/>
        <w:rPr>
          <w:noProof/>
          <w:sz w:val="18"/>
          <w:highlight w:val="cyan"/>
        </w:rPr>
      </w:pPr>
      <w:r w:rsidRPr="009D1754">
        <w:rPr>
          <w:noProof/>
          <w:sz w:val="18"/>
          <w:highlight w:val="cyan"/>
        </w:rPr>
        <w:t>3GPP™ is a Trade Mark of ETSI registered for the benefit of its Members and of the 3GPP Organizational Partners</w:t>
      </w:r>
      <w:r w:rsidR="00080512" w:rsidRPr="009D1754">
        <w:rPr>
          <w:noProof/>
          <w:sz w:val="18"/>
          <w:highlight w:val="cyan"/>
        </w:rPr>
        <w:br/>
      </w:r>
      <w:r w:rsidR="00FA1266" w:rsidRPr="009D1754">
        <w:rPr>
          <w:noProof/>
          <w:sz w:val="18"/>
          <w:highlight w:val="cyan"/>
        </w:rPr>
        <w:t>LTE™ is a Trade Mark of ETSI registered for the benefit of its Members and of the 3GPP Organizational Partners</w:t>
      </w:r>
    </w:p>
    <w:p w14:paraId="46918C93" w14:textId="77777777" w:rsidR="00FA1266" w:rsidRPr="009D1754" w:rsidRDefault="00FA1266" w:rsidP="00FA1266">
      <w:pPr>
        <w:pStyle w:val="FP"/>
        <w:framePr w:h="3057" w:hRule="exact" w:wrap="notBeside" w:vAnchor="page" w:hAnchor="margin" w:y="12605"/>
        <w:rPr>
          <w:noProof/>
          <w:sz w:val="18"/>
          <w:highlight w:val="cyan"/>
        </w:rPr>
      </w:pPr>
      <w:r w:rsidRPr="009D1754">
        <w:rPr>
          <w:noProof/>
          <w:sz w:val="18"/>
          <w:highlight w:val="cyan"/>
        </w:rPr>
        <w:t>GSM® and the GSM logo are registered and owned by the GSM Association</w:t>
      </w:r>
    </w:p>
    <w:bookmarkEnd w:id="4"/>
    <w:p w14:paraId="58CACF13" w14:textId="77777777" w:rsidR="00080512" w:rsidRPr="009D1754" w:rsidRDefault="00080512">
      <w:pPr>
        <w:pStyle w:val="TT"/>
        <w:rPr>
          <w:highlight w:val="cyan"/>
        </w:rPr>
      </w:pPr>
      <w:r w:rsidRPr="009D1754">
        <w:rPr>
          <w:highlight w:val="cyan"/>
        </w:rPr>
        <w:br w:type="page"/>
      </w:r>
      <w:r w:rsidRPr="009D1754">
        <w:rPr>
          <w:highlight w:val="cyan"/>
        </w:rPr>
        <w:lastRenderedPageBreak/>
        <w:t>Contents</w:t>
      </w:r>
    </w:p>
    <w:p w14:paraId="4DE3D62D" w14:textId="73719F3B" w:rsidR="00126517" w:rsidRPr="009D1754" w:rsidRDefault="004D3578">
      <w:pPr>
        <w:pStyle w:val="TOC1"/>
        <w:rPr>
          <w:ins w:id="6" w:author="Rapporteur" w:date="2018-02-06T16:17:00Z"/>
          <w:rFonts w:asciiTheme="minorHAnsi" w:eastAsiaTheme="minorEastAsia" w:hAnsiTheme="minorHAnsi" w:cstheme="minorBidi"/>
          <w:szCs w:val="22"/>
          <w:highlight w:val="cyan"/>
          <w:lang w:eastAsia="en-GB"/>
        </w:rPr>
      </w:pPr>
      <w:r w:rsidRPr="009D1754">
        <w:rPr>
          <w:highlight w:val="cyan"/>
        </w:rPr>
        <w:fldChar w:fldCharType="begin"/>
      </w:r>
      <w:r w:rsidRPr="009D1754">
        <w:rPr>
          <w:highlight w:val="cyan"/>
        </w:rPr>
        <w:instrText xml:space="preserve"> TOC \o "1-9" </w:instrText>
      </w:r>
      <w:r w:rsidRPr="009D1754">
        <w:rPr>
          <w:highlight w:val="cyan"/>
        </w:rPr>
        <w:fldChar w:fldCharType="separate"/>
      </w:r>
      <w:ins w:id="7" w:author="Rapporteur" w:date="2018-02-06T16:17:00Z">
        <w:r w:rsidR="00126517" w:rsidRPr="009D1754">
          <w:rPr>
            <w:highlight w:val="cyan"/>
          </w:rPr>
          <w:t>Foreword</w:t>
        </w:r>
        <w:r w:rsidR="00126517" w:rsidRPr="009D1754">
          <w:rPr>
            <w:highlight w:val="cyan"/>
          </w:rPr>
          <w:tab/>
        </w:r>
        <w:r w:rsidR="00126517" w:rsidRPr="009D1754">
          <w:rPr>
            <w:highlight w:val="cyan"/>
          </w:rPr>
          <w:fldChar w:fldCharType="begin"/>
        </w:r>
        <w:r w:rsidR="00126517" w:rsidRPr="009D1754">
          <w:rPr>
            <w:highlight w:val="cyan"/>
          </w:rPr>
          <w:instrText xml:space="preserve"> PAGEREF _Toc505697387 \h </w:instrText>
        </w:r>
      </w:ins>
      <w:r w:rsidR="00126517" w:rsidRPr="009D1754">
        <w:rPr>
          <w:highlight w:val="cyan"/>
        </w:rPr>
      </w:r>
      <w:r w:rsidR="00126517" w:rsidRPr="009D1754">
        <w:rPr>
          <w:highlight w:val="cyan"/>
        </w:rPr>
        <w:fldChar w:fldCharType="separate"/>
      </w:r>
      <w:ins w:id="8" w:author="Rapporteur" w:date="2018-02-06T16:17:00Z">
        <w:r w:rsidR="00126517" w:rsidRPr="009D1754">
          <w:rPr>
            <w:highlight w:val="cyan"/>
          </w:rPr>
          <w:t>12</w:t>
        </w:r>
        <w:r w:rsidR="00126517" w:rsidRPr="009D1754">
          <w:rPr>
            <w:highlight w:val="cyan"/>
          </w:rPr>
          <w:fldChar w:fldCharType="end"/>
        </w:r>
      </w:ins>
    </w:p>
    <w:p w14:paraId="389C4DCC" w14:textId="0820B4C8" w:rsidR="00126517" w:rsidRPr="009D1754" w:rsidRDefault="00126517">
      <w:pPr>
        <w:pStyle w:val="TOC1"/>
        <w:rPr>
          <w:ins w:id="9" w:author="Rapporteur" w:date="2018-02-06T16:17:00Z"/>
          <w:rFonts w:asciiTheme="minorHAnsi" w:eastAsiaTheme="minorEastAsia" w:hAnsiTheme="minorHAnsi" w:cstheme="minorBidi"/>
          <w:szCs w:val="22"/>
          <w:highlight w:val="cyan"/>
          <w:lang w:eastAsia="en-GB"/>
        </w:rPr>
      </w:pPr>
      <w:ins w:id="10" w:author="Rapporteur" w:date="2018-02-06T16:17:00Z">
        <w:r w:rsidRPr="009D1754">
          <w:rPr>
            <w:highlight w:val="cyan"/>
          </w:rPr>
          <w:t>1</w:t>
        </w:r>
        <w:r w:rsidRPr="009D1754">
          <w:rPr>
            <w:rFonts w:asciiTheme="minorHAnsi" w:eastAsiaTheme="minorEastAsia" w:hAnsiTheme="minorHAnsi" w:cstheme="minorBidi"/>
            <w:szCs w:val="22"/>
            <w:highlight w:val="cyan"/>
            <w:lang w:eastAsia="en-GB"/>
          </w:rPr>
          <w:tab/>
        </w:r>
        <w:r w:rsidRPr="009D1754">
          <w:rPr>
            <w:highlight w:val="cyan"/>
          </w:rPr>
          <w:t>Scope</w:t>
        </w:r>
        <w:r w:rsidRPr="009D1754">
          <w:rPr>
            <w:highlight w:val="cyan"/>
          </w:rPr>
          <w:tab/>
        </w:r>
        <w:r w:rsidRPr="009D1754">
          <w:rPr>
            <w:highlight w:val="cyan"/>
          </w:rPr>
          <w:fldChar w:fldCharType="begin"/>
        </w:r>
        <w:r w:rsidRPr="009D1754">
          <w:rPr>
            <w:highlight w:val="cyan"/>
          </w:rPr>
          <w:instrText xml:space="preserve"> PAGEREF _Toc505697388 \h </w:instrText>
        </w:r>
      </w:ins>
      <w:r w:rsidRPr="009D1754">
        <w:rPr>
          <w:highlight w:val="cyan"/>
        </w:rPr>
      </w:r>
      <w:r w:rsidRPr="009D1754">
        <w:rPr>
          <w:highlight w:val="cyan"/>
        </w:rPr>
        <w:fldChar w:fldCharType="separate"/>
      </w:r>
      <w:ins w:id="11" w:author="Rapporteur" w:date="2018-02-06T16:17:00Z">
        <w:r w:rsidRPr="009D1754">
          <w:rPr>
            <w:highlight w:val="cyan"/>
          </w:rPr>
          <w:t>13</w:t>
        </w:r>
        <w:r w:rsidRPr="009D1754">
          <w:rPr>
            <w:highlight w:val="cyan"/>
          </w:rPr>
          <w:fldChar w:fldCharType="end"/>
        </w:r>
      </w:ins>
    </w:p>
    <w:p w14:paraId="5F614F98" w14:textId="56316FD9" w:rsidR="00126517" w:rsidRPr="009D1754" w:rsidRDefault="00126517">
      <w:pPr>
        <w:pStyle w:val="TOC1"/>
        <w:rPr>
          <w:ins w:id="12" w:author="Rapporteur" w:date="2018-02-06T16:17:00Z"/>
          <w:rFonts w:asciiTheme="minorHAnsi" w:eastAsiaTheme="minorEastAsia" w:hAnsiTheme="minorHAnsi" w:cstheme="minorBidi"/>
          <w:szCs w:val="22"/>
          <w:highlight w:val="cyan"/>
          <w:lang w:eastAsia="en-GB"/>
        </w:rPr>
      </w:pPr>
      <w:ins w:id="13" w:author="Rapporteur" w:date="2018-02-06T16:17:00Z">
        <w:r w:rsidRPr="009D1754">
          <w:rPr>
            <w:highlight w:val="cyan"/>
          </w:rPr>
          <w:t>2</w:t>
        </w:r>
        <w:r w:rsidRPr="009D1754">
          <w:rPr>
            <w:rFonts w:asciiTheme="minorHAnsi" w:eastAsiaTheme="minorEastAsia" w:hAnsiTheme="minorHAnsi" w:cstheme="minorBidi"/>
            <w:szCs w:val="22"/>
            <w:highlight w:val="cyan"/>
            <w:lang w:eastAsia="en-GB"/>
          </w:rPr>
          <w:tab/>
        </w:r>
        <w:r w:rsidRPr="009D1754">
          <w:rPr>
            <w:highlight w:val="cyan"/>
          </w:rPr>
          <w:t>References</w:t>
        </w:r>
        <w:r w:rsidRPr="009D1754">
          <w:rPr>
            <w:highlight w:val="cyan"/>
          </w:rPr>
          <w:tab/>
        </w:r>
        <w:r w:rsidRPr="009D1754">
          <w:rPr>
            <w:highlight w:val="cyan"/>
          </w:rPr>
          <w:fldChar w:fldCharType="begin"/>
        </w:r>
        <w:r w:rsidRPr="009D1754">
          <w:rPr>
            <w:highlight w:val="cyan"/>
          </w:rPr>
          <w:instrText xml:space="preserve"> PAGEREF _Toc505697389 \h </w:instrText>
        </w:r>
      </w:ins>
      <w:r w:rsidRPr="009D1754">
        <w:rPr>
          <w:highlight w:val="cyan"/>
        </w:rPr>
      </w:r>
      <w:r w:rsidRPr="009D1754">
        <w:rPr>
          <w:highlight w:val="cyan"/>
        </w:rPr>
        <w:fldChar w:fldCharType="separate"/>
      </w:r>
      <w:ins w:id="14" w:author="Rapporteur" w:date="2018-02-06T16:17:00Z">
        <w:r w:rsidRPr="009D1754">
          <w:rPr>
            <w:highlight w:val="cyan"/>
          </w:rPr>
          <w:t>13</w:t>
        </w:r>
        <w:r w:rsidRPr="009D1754">
          <w:rPr>
            <w:highlight w:val="cyan"/>
          </w:rPr>
          <w:fldChar w:fldCharType="end"/>
        </w:r>
      </w:ins>
    </w:p>
    <w:p w14:paraId="333754CF" w14:textId="47474B47" w:rsidR="00126517" w:rsidRPr="009D1754" w:rsidRDefault="00126517">
      <w:pPr>
        <w:pStyle w:val="TOC1"/>
        <w:rPr>
          <w:ins w:id="15" w:author="Rapporteur" w:date="2018-02-06T16:17:00Z"/>
          <w:rFonts w:asciiTheme="minorHAnsi" w:eastAsiaTheme="minorEastAsia" w:hAnsiTheme="minorHAnsi" w:cstheme="minorBidi"/>
          <w:szCs w:val="22"/>
          <w:highlight w:val="cyan"/>
          <w:lang w:eastAsia="en-GB"/>
        </w:rPr>
      </w:pPr>
      <w:ins w:id="16" w:author="Rapporteur" w:date="2018-02-06T16:17:00Z">
        <w:r w:rsidRPr="009D1754">
          <w:rPr>
            <w:highlight w:val="cyan"/>
          </w:rPr>
          <w:t>3</w:t>
        </w:r>
        <w:r w:rsidRPr="009D1754">
          <w:rPr>
            <w:rFonts w:asciiTheme="minorHAnsi" w:eastAsiaTheme="minorEastAsia" w:hAnsiTheme="minorHAnsi" w:cstheme="minorBidi"/>
            <w:szCs w:val="22"/>
            <w:highlight w:val="cyan"/>
            <w:lang w:eastAsia="en-GB"/>
          </w:rPr>
          <w:tab/>
        </w:r>
        <w:r w:rsidRPr="009D1754">
          <w:rPr>
            <w:highlight w:val="cyan"/>
          </w:rPr>
          <w:t>Definitions, symbols and abbreviations</w:t>
        </w:r>
        <w:r w:rsidRPr="009D1754">
          <w:rPr>
            <w:highlight w:val="cyan"/>
          </w:rPr>
          <w:tab/>
        </w:r>
        <w:r w:rsidRPr="009D1754">
          <w:rPr>
            <w:highlight w:val="cyan"/>
          </w:rPr>
          <w:fldChar w:fldCharType="begin"/>
        </w:r>
        <w:r w:rsidRPr="009D1754">
          <w:rPr>
            <w:highlight w:val="cyan"/>
          </w:rPr>
          <w:instrText xml:space="preserve"> PAGEREF _Toc505697390 \h </w:instrText>
        </w:r>
      </w:ins>
      <w:r w:rsidRPr="009D1754">
        <w:rPr>
          <w:highlight w:val="cyan"/>
        </w:rPr>
      </w:r>
      <w:r w:rsidRPr="009D1754">
        <w:rPr>
          <w:highlight w:val="cyan"/>
        </w:rPr>
        <w:fldChar w:fldCharType="separate"/>
      </w:r>
      <w:ins w:id="17" w:author="Rapporteur" w:date="2018-02-06T16:17:00Z">
        <w:r w:rsidRPr="009D1754">
          <w:rPr>
            <w:highlight w:val="cyan"/>
          </w:rPr>
          <w:t>14</w:t>
        </w:r>
        <w:r w:rsidRPr="009D1754">
          <w:rPr>
            <w:highlight w:val="cyan"/>
          </w:rPr>
          <w:fldChar w:fldCharType="end"/>
        </w:r>
      </w:ins>
    </w:p>
    <w:p w14:paraId="6CBD53D3" w14:textId="27AB38D0" w:rsidR="00126517" w:rsidRPr="009D1754" w:rsidRDefault="00126517">
      <w:pPr>
        <w:pStyle w:val="TOC2"/>
        <w:rPr>
          <w:ins w:id="18" w:author="Rapporteur" w:date="2018-02-06T16:17:00Z"/>
          <w:rFonts w:asciiTheme="minorHAnsi" w:eastAsiaTheme="minorEastAsia" w:hAnsiTheme="minorHAnsi" w:cstheme="minorBidi"/>
          <w:sz w:val="22"/>
          <w:szCs w:val="22"/>
          <w:highlight w:val="cyan"/>
          <w:lang w:eastAsia="en-GB"/>
        </w:rPr>
      </w:pPr>
      <w:ins w:id="19" w:author="Rapporteur" w:date="2018-02-06T16:17:00Z">
        <w:r w:rsidRPr="009D1754">
          <w:rPr>
            <w:highlight w:val="cyan"/>
          </w:rPr>
          <w:t>3.1</w:t>
        </w:r>
        <w:r w:rsidRPr="009D1754">
          <w:rPr>
            <w:rFonts w:asciiTheme="minorHAnsi" w:eastAsiaTheme="minorEastAsia" w:hAnsiTheme="minorHAnsi" w:cstheme="minorBidi"/>
            <w:sz w:val="22"/>
            <w:szCs w:val="22"/>
            <w:highlight w:val="cyan"/>
            <w:lang w:eastAsia="en-GB"/>
          </w:rPr>
          <w:tab/>
        </w:r>
        <w:r w:rsidRPr="009D1754">
          <w:rPr>
            <w:highlight w:val="cyan"/>
          </w:rPr>
          <w:t>Definitions</w:t>
        </w:r>
        <w:r w:rsidRPr="009D1754">
          <w:rPr>
            <w:highlight w:val="cyan"/>
          </w:rPr>
          <w:tab/>
        </w:r>
        <w:r w:rsidRPr="009D1754">
          <w:rPr>
            <w:highlight w:val="cyan"/>
          </w:rPr>
          <w:fldChar w:fldCharType="begin"/>
        </w:r>
        <w:r w:rsidRPr="009D1754">
          <w:rPr>
            <w:highlight w:val="cyan"/>
          </w:rPr>
          <w:instrText xml:space="preserve"> PAGEREF _Toc505697391 \h </w:instrText>
        </w:r>
      </w:ins>
      <w:r w:rsidRPr="009D1754">
        <w:rPr>
          <w:highlight w:val="cyan"/>
        </w:rPr>
      </w:r>
      <w:r w:rsidRPr="009D1754">
        <w:rPr>
          <w:highlight w:val="cyan"/>
        </w:rPr>
        <w:fldChar w:fldCharType="separate"/>
      </w:r>
      <w:ins w:id="20" w:author="Rapporteur" w:date="2018-02-06T16:17:00Z">
        <w:r w:rsidRPr="009D1754">
          <w:rPr>
            <w:highlight w:val="cyan"/>
          </w:rPr>
          <w:t>14</w:t>
        </w:r>
        <w:r w:rsidRPr="009D1754">
          <w:rPr>
            <w:highlight w:val="cyan"/>
          </w:rPr>
          <w:fldChar w:fldCharType="end"/>
        </w:r>
      </w:ins>
    </w:p>
    <w:p w14:paraId="3645C28F" w14:textId="2D909C55" w:rsidR="00126517" w:rsidRPr="009D1754" w:rsidRDefault="00126517">
      <w:pPr>
        <w:pStyle w:val="TOC2"/>
        <w:rPr>
          <w:ins w:id="21" w:author="Rapporteur" w:date="2018-02-06T16:17:00Z"/>
          <w:rFonts w:asciiTheme="minorHAnsi" w:eastAsiaTheme="minorEastAsia" w:hAnsiTheme="minorHAnsi" w:cstheme="minorBidi"/>
          <w:sz w:val="22"/>
          <w:szCs w:val="22"/>
          <w:highlight w:val="cyan"/>
          <w:lang w:eastAsia="en-GB"/>
        </w:rPr>
      </w:pPr>
      <w:ins w:id="22" w:author="Rapporteur" w:date="2018-02-06T16:17:00Z">
        <w:r w:rsidRPr="009D1754">
          <w:rPr>
            <w:highlight w:val="cyan"/>
          </w:rPr>
          <w:t>3.2</w:t>
        </w:r>
        <w:r w:rsidRPr="009D1754">
          <w:rPr>
            <w:rFonts w:asciiTheme="minorHAnsi" w:eastAsiaTheme="minorEastAsia" w:hAnsiTheme="minorHAnsi" w:cstheme="minorBidi"/>
            <w:sz w:val="22"/>
            <w:szCs w:val="22"/>
            <w:highlight w:val="cyan"/>
            <w:lang w:eastAsia="en-GB"/>
          </w:rPr>
          <w:tab/>
        </w:r>
        <w:r w:rsidRPr="009D1754">
          <w:rPr>
            <w:highlight w:val="cyan"/>
          </w:rPr>
          <w:t>Abbreviations</w:t>
        </w:r>
        <w:r w:rsidRPr="009D1754">
          <w:rPr>
            <w:highlight w:val="cyan"/>
          </w:rPr>
          <w:tab/>
        </w:r>
        <w:r w:rsidRPr="009D1754">
          <w:rPr>
            <w:highlight w:val="cyan"/>
          </w:rPr>
          <w:fldChar w:fldCharType="begin"/>
        </w:r>
        <w:r w:rsidRPr="009D1754">
          <w:rPr>
            <w:highlight w:val="cyan"/>
          </w:rPr>
          <w:instrText xml:space="preserve"> PAGEREF _Toc505697392 \h </w:instrText>
        </w:r>
      </w:ins>
      <w:r w:rsidRPr="009D1754">
        <w:rPr>
          <w:highlight w:val="cyan"/>
        </w:rPr>
      </w:r>
      <w:r w:rsidRPr="009D1754">
        <w:rPr>
          <w:highlight w:val="cyan"/>
        </w:rPr>
        <w:fldChar w:fldCharType="separate"/>
      </w:r>
      <w:ins w:id="23" w:author="Rapporteur" w:date="2018-02-06T16:17:00Z">
        <w:r w:rsidRPr="009D1754">
          <w:rPr>
            <w:highlight w:val="cyan"/>
          </w:rPr>
          <w:t>14</w:t>
        </w:r>
        <w:r w:rsidRPr="009D1754">
          <w:rPr>
            <w:highlight w:val="cyan"/>
          </w:rPr>
          <w:fldChar w:fldCharType="end"/>
        </w:r>
      </w:ins>
    </w:p>
    <w:p w14:paraId="2D45B9FF" w14:textId="2D66A344" w:rsidR="00126517" w:rsidRPr="009D1754" w:rsidRDefault="00126517">
      <w:pPr>
        <w:pStyle w:val="TOC1"/>
        <w:rPr>
          <w:ins w:id="24" w:author="Rapporteur" w:date="2018-02-06T16:17:00Z"/>
          <w:rFonts w:asciiTheme="minorHAnsi" w:eastAsiaTheme="minorEastAsia" w:hAnsiTheme="minorHAnsi" w:cstheme="minorBidi"/>
          <w:szCs w:val="22"/>
          <w:highlight w:val="cyan"/>
          <w:lang w:eastAsia="en-GB"/>
        </w:rPr>
      </w:pPr>
      <w:ins w:id="25" w:author="Rapporteur" w:date="2018-02-06T16:17:00Z">
        <w:r w:rsidRPr="009D1754">
          <w:rPr>
            <w:highlight w:val="cyan"/>
          </w:rPr>
          <w:t>4</w:t>
        </w:r>
        <w:r w:rsidRPr="009D1754">
          <w:rPr>
            <w:rFonts w:asciiTheme="minorHAnsi" w:eastAsiaTheme="minorEastAsia" w:hAnsiTheme="minorHAnsi" w:cstheme="minorBidi"/>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_Toc505697393 \h </w:instrText>
        </w:r>
      </w:ins>
      <w:r w:rsidRPr="009D1754">
        <w:rPr>
          <w:highlight w:val="cyan"/>
        </w:rPr>
      </w:r>
      <w:r w:rsidRPr="009D1754">
        <w:rPr>
          <w:highlight w:val="cyan"/>
        </w:rPr>
        <w:fldChar w:fldCharType="separate"/>
      </w:r>
      <w:ins w:id="26" w:author="Rapporteur" w:date="2018-02-06T16:17:00Z">
        <w:r w:rsidRPr="009D1754">
          <w:rPr>
            <w:highlight w:val="cyan"/>
          </w:rPr>
          <w:t>16</w:t>
        </w:r>
        <w:r w:rsidRPr="009D1754">
          <w:rPr>
            <w:highlight w:val="cyan"/>
          </w:rPr>
          <w:fldChar w:fldCharType="end"/>
        </w:r>
      </w:ins>
    </w:p>
    <w:p w14:paraId="66FD4181" w14:textId="4541D092" w:rsidR="00126517" w:rsidRPr="009D1754" w:rsidRDefault="00126517">
      <w:pPr>
        <w:pStyle w:val="TOC2"/>
        <w:rPr>
          <w:ins w:id="27" w:author="Rapporteur" w:date="2018-02-06T16:17:00Z"/>
          <w:rFonts w:asciiTheme="minorHAnsi" w:eastAsiaTheme="minorEastAsia" w:hAnsiTheme="minorHAnsi" w:cstheme="minorBidi"/>
          <w:sz w:val="22"/>
          <w:szCs w:val="22"/>
          <w:highlight w:val="cyan"/>
          <w:lang w:eastAsia="en-GB"/>
        </w:rPr>
      </w:pPr>
      <w:ins w:id="28" w:author="Rapporteur" w:date="2018-02-06T16:17:00Z">
        <w:r w:rsidRPr="009D1754">
          <w:rPr>
            <w:highlight w:val="cyan"/>
          </w:rPr>
          <w:t>4.1</w:t>
        </w:r>
        <w:r w:rsidRPr="009D1754">
          <w:rPr>
            <w:rFonts w:asciiTheme="minorHAnsi" w:eastAsiaTheme="minorEastAsia" w:hAnsiTheme="minorHAnsi" w:cstheme="minorBidi"/>
            <w:sz w:val="22"/>
            <w:szCs w:val="22"/>
            <w:highlight w:val="cyan"/>
            <w:lang w:eastAsia="en-GB"/>
          </w:rPr>
          <w:tab/>
        </w:r>
        <w:r w:rsidRPr="009D1754">
          <w:rPr>
            <w:highlight w:val="cyan"/>
          </w:rPr>
          <w:t>Introduction</w:t>
        </w:r>
        <w:r w:rsidRPr="009D1754">
          <w:rPr>
            <w:highlight w:val="cyan"/>
          </w:rPr>
          <w:tab/>
        </w:r>
        <w:r w:rsidRPr="009D1754">
          <w:rPr>
            <w:highlight w:val="cyan"/>
          </w:rPr>
          <w:fldChar w:fldCharType="begin"/>
        </w:r>
        <w:r w:rsidRPr="009D1754">
          <w:rPr>
            <w:highlight w:val="cyan"/>
          </w:rPr>
          <w:instrText xml:space="preserve"> PAGEREF _Toc505697394 \h </w:instrText>
        </w:r>
      </w:ins>
      <w:r w:rsidRPr="009D1754">
        <w:rPr>
          <w:highlight w:val="cyan"/>
        </w:rPr>
      </w:r>
      <w:r w:rsidRPr="009D1754">
        <w:rPr>
          <w:highlight w:val="cyan"/>
        </w:rPr>
        <w:fldChar w:fldCharType="separate"/>
      </w:r>
      <w:ins w:id="29" w:author="Rapporteur" w:date="2018-02-06T16:17:00Z">
        <w:r w:rsidRPr="009D1754">
          <w:rPr>
            <w:highlight w:val="cyan"/>
          </w:rPr>
          <w:t>16</w:t>
        </w:r>
        <w:r w:rsidRPr="009D1754">
          <w:rPr>
            <w:highlight w:val="cyan"/>
          </w:rPr>
          <w:fldChar w:fldCharType="end"/>
        </w:r>
      </w:ins>
    </w:p>
    <w:p w14:paraId="1CC6D1D9" w14:textId="5D67084D" w:rsidR="00126517" w:rsidRPr="009D1754" w:rsidRDefault="00126517">
      <w:pPr>
        <w:pStyle w:val="TOC2"/>
        <w:rPr>
          <w:ins w:id="30" w:author="Rapporteur" w:date="2018-02-06T16:17:00Z"/>
          <w:rFonts w:asciiTheme="minorHAnsi" w:eastAsiaTheme="minorEastAsia" w:hAnsiTheme="minorHAnsi" w:cstheme="minorBidi"/>
          <w:sz w:val="22"/>
          <w:szCs w:val="22"/>
          <w:highlight w:val="cyan"/>
          <w:lang w:eastAsia="en-GB"/>
        </w:rPr>
      </w:pPr>
      <w:ins w:id="31" w:author="Rapporteur" w:date="2018-02-06T16:17:00Z">
        <w:r w:rsidRPr="009D1754">
          <w:rPr>
            <w:highlight w:val="cyan"/>
          </w:rPr>
          <w:t>4.2</w:t>
        </w:r>
        <w:r w:rsidRPr="009D1754">
          <w:rPr>
            <w:rFonts w:asciiTheme="minorHAnsi" w:eastAsiaTheme="minorEastAsia" w:hAnsiTheme="minorHAnsi" w:cstheme="minorBidi"/>
            <w:sz w:val="22"/>
            <w:szCs w:val="22"/>
            <w:highlight w:val="cyan"/>
            <w:lang w:eastAsia="en-GB"/>
          </w:rPr>
          <w:tab/>
        </w:r>
        <w:r w:rsidRPr="009D1754">
          <w:rPr>
            <w:highlight w:val="cyan"/>
          </w:rPr>
          <w:t>Architecture</w:t>
        </w:r>
        <w:r w:rsidRPr="009D1754">
          <w:rPr>
            <w:highlight w:val="cyan"/>
          </w:rPr>
          <w:tab/>
        </w:r>
        <w:r w:rsidRPr="009D1754">
          <w:rPr>
            <w:highlight w:val="cyan"/>
          </w:rPr>
          <w:fldChar w:fldCharType="begin"/>
        </w:r>
        <w:r w:rsidRPr="009D1754">
          <w:rPr>
            <w:highlight w:val="cyan"/>
          </w:rPr>
          <w:instrText xml:space="preserve"> PAGEREF _Toc505697395 \h </w:instrText>
        </w:r>
      </w:ins>
      <w:r w:rsidRPr="009D1754">
        <w:rPr>
          <w:highlight w:val="cyan"/>
        </w:rPr>
      </w:r>
      <w:r w:rsidRPr="009D1754">
        <w:rPr>
          <w:highlight w:val="cyan"/>
        </w:rPr>
        <w:fldChar w:fldCharType="separate"/>
      </w:r>
      <w:ins w:id="32" w:author="Rapporteur" w:date="2018-02-06T16:17:00Z">
        <w:r w:rsidRPr="009D1754">
          <w:rPr>
            <w:highlight w:val="cyan"/>
          </w:rPr>
          <w:t>16</w:t>
        </w:r>
        <w:r w:rsidRPr="009D1754">
          <w:rPr>
            <w:highlight w:val="cyan"/>
          </w:rPr>
          <w:fldChar w:fldCharType="end"/>
        </w:r>
      </w:ins>
    </w:p>
    <w:p w14:paraId="126D3F76" w14:textId="0EE068FA" w:rsidR="00126517" w:rsidRPr="009D1754" w:rsidRDefault="00126517">
      <w:pPr>
        <w:pStyle w:val="TOC3"/>
        <w:rPr>
          <w:ins w:id="33" w:author="Rapporteur" w:date="2018-02-06T16:17:00Z"/>
          <w:rFonts w:asciiTheme="minorHAnsi" w:eastAsiaTheme="minorEastAsia" w:hAnsiTheme="minorHAnsi" w:cstheme="minorBidi"/>
          <w:sz w:val="22"/>
          <w:szCs w:val="22"/>
          <w:highlight w:val="cyan"/>
          <w:lang w:eastAsia="en-GB"/>
        </w:rPr>
      </w:pPr>
      <w:ins w:id="34" w:author="Rapporteur" w:date="2018-02-06T16:17:00Z">
        <w:r w:rsidRPr="009D1754">
          <w:rPr>
            <w:highlight w:val="cyan"/>
          </w:rPr>
          <w:t>4.2.1</w:t>
        </w:r>
        <w:r w:rsidRPr="009D1754">
          <w:rPr>
            <w:rFonts w:asciiTheme="minorHAnsi" w:eastAsiaTheme="minorEastAsia" w:hAnsiTheme="minorHAnsi" w:cstheme="minorBidi"/>
            <w:sz w:val="22"/>
            <w:szCs w:val="22"/>
            <w:highlight w:val="cyan"/>
            <w:lang w:eastAsia="en-GB"/>
          </w:rPr>
          <w:tab/>
        </w:r>
        <w:r w:rsidRPr="009D1754">
          <w:rPr>
            <w:highlight w:val="cyan"/>
          </w:rPr>
          <w:t>UE states and state transitions including inter RAT</w:t>
        </w:r>
        <w:r w:rsidRPr="009D1754">
          <w:rPr>
            <w:highlight w:val="cyan"/>
          </w:rPr>
          <w:tab/>
        </w:r>
        <w:r w:rsidRPr="009D1754">
          <w:rPr>
            <w:highlight w:val="cyan"/>
          </w:rPr>
          <w:fldChar w:fldCharType="begin"/>
        </w:r>
        <w:r w:rsidRPr="009D1754">
          <w:rPr>
            <w:highlight w:val="cyan"/>
          </w:rPr>
          <w:instrText xml:space="preserve"> PAGEREF _Toc505697396 \h </w:instrText>
        </w:r>
      </w:ins>
      <w:r w:rsidRPr="009D1754">
        <w:rPr>
          <w:highlight w:val="cyan"/>
        </w:rPr>
      </w:r>
      <w:r w:rsidRPr="009D1754">
        <w:rPr>
          <w:highlight w:val="cyan"/>
        </w:rPr>
        <w:fldChar w:fldCharType="separate"/>
      </w:r>
      <w:ins w:id="35" w:author="Rapporteur" w:date="2018-02-06T16:17:00Z">
        <w:r w:rsidRPr="009D1754">
          <w:rPr>
            <w:highlight w:val="cyan"/>
          </w:rPr>
          <w:t>16</w:t>
        </w:r>
        <w:r w:rsidRPr="009D1754">
          <w:rPr>
            <w:highlight w:val="cyan"/>
          </w:rPr>
          <w:fldChar w:fldCharType="end"/>
        </w:r>
      </w:ins>
    </w:p>
    <w:p w14:paraId="04284C3E" w14:textId="3361484C" w:rsidR="00126517" w:rsidRPr="009D1754" w:rsidRDefault="00126517">
      <w:pPr>
        <w:pStyle w:val="TOC3"/>
        <w:rPr>
          <w:ins w:id="36" w:author="Rapporteur" w:date="2018-02-06T16:17:00Z"/>
          <w:rFonts w:asciiTheme="minorHAnsi" w:eastAsiaTheme="minorEastAsia" w:hAnsiTheme="minorHAnsi" w:cstheme="minorBidi"/>
          <w:sz w:val="22"/>
          <w:szCs w:val="22"/>
          <w:highlight w:val="cyan"/>
          <w:lang w:eastAsia="en-GB"/>
        </w:rPr>
      </w:pPr>
      <w:ins w:id="37" w:author="Rapporteur" w:date="2018-02-06T16:17:00Z">
        <w:r w:rsidRPr="009D1754">
          <w:rPr>
            <w:highlight w:val="cyan"/>
          </w:rPr>
          <w:t>4.2.2</w:t>
        </w:r>
        <w:r w:rsidRPr="009D1754">
          <w:rPr>
            <w:rFonts w:asciiTheme="minorHAnsi" w:eastAsiaTheme="minorEastAsia" w:hAnsiTheme="minorHAnsi" w:cstheme="minorBidi"/>
            <w:sz w:val="22"/>
            <w:szCs w:val="22"/>
            <w:highlight w:val="cyan"/>
            <w:lang w:eastAsia="en-GB"/>
          </w:rPr>
          <w:tab/>
        </w:r>
        <w:r w:rsidRPr="009D1754">
          <w:rPr>
            <w:highlight w:val="cyan"/>
          </w:rPr>
          <w:t>Signalling radio bearers</w:t>
        </w:r>
        <w:r w:rsidRPr="009D1754">
          <w:rPr>
            <w:highlight w:val="cyan"/>
          </w:rPr>
          <w:tab/>
        </w:r>
        <w:r w:rsidRPr="009D1754">
          <w:rPr>
            <w:highlight w:val="cyan"/>
          </w:rPr>
          <w:fldChar w:fldCharType="begin"/>
        </w:r>
        <w:r w:rsidRPr="009D1754">
          <w:rPr>
            <w:highlight w:val="cyan"/>
          </w:rPr>
          <w:instrText xml:space="preserve"> PAGEREF _Toc505697397 \h </w:instrText>
        </w:r>
      </w:ins>
      <w:r w:rsidRPr="009D1754">
        <w:rPr>
          <w:highlight w:val="cyan"/>
        </w:rPr>
      </w:r>
      <w:r w:rsidRPr="009D1754">
        <w:rPr>
          <w:highlight w:val="cyan"/>
        </w:rPr>
        <w:fldChar w:fldCharType="separate"/>
      </w:r>
      <w:ins w:id="38" w:author="Rapporteur" w:date="2018-02-06T16:17:00Z">
        <w:r w:rsidRPr="009D1754">
          <w:rPr>
            <w:highlight w:val="cyan"/>
          </w:rPr>
          <w:t>19</w:t>
        </w:r>
        <w:r w:rsidRPr="009D1754">
          <w:rPr>
            <w:highlight w:val="cyan"/>
          </w:rPr>
          <w:fldChar w:fldCharType="end"/>
        </w:r>
      </w:ins>
    </w:p>
    <w:p w14:paraId="190186BF" w14:textId="378AE6DD" w:rsidR="00126517" w:rsidRPr="009D1754" w:rsidRDefault="00126517">
      <w:pPr>
        <w:pStyle w:val="TOC2"/>
        <w:rPr>
          <w:ins w:id="39" w:author="Rapporteur" w:date="2018-02-06T16:17:00Z"/>
          <w:rFonts w:asciiTheme="minorHAnsi" w:eastAsiaTheme="minorEastAsia" w:hAnsiTheme="minorHAnsi" w:cstheme="minorBidi"/>
          <w:sz w:val="22"/>
          <w:szCs w:val="22"/>
          <w:highlight w:val="cyan"/>
          <w:lang w:eastAsia="en-GB"/>
        </w:rPr>
      </w:pPr>
      <w:ins w:id="40" w:author="Rapporteur" w:date="2018-02-06T16:17:00Z">
        <w:r w:rsidRPr="009D1754">
          <w:rPr>
            <w:highlight w:val="cyan"/>
          </w:rPr>
          <w:t>4.3</w:t>
        </w:r>
        <w:r w:rsidRPr="009D1754">
          <w:rPr>
            <w:rFonts w:asciiTheme="minorHAnsi" w:eastAsiaTheme="minorEastAsia" w:hAnsiTheme="minorHAnsi" w:cstheme="minorBidi"/>
            <w:sz w:val="22"/>
            <w:szCs w:val="22"/>
            <w:highlight w:val="cyan"/>
            <w:lang w:eastAsia="en-GB"/>
          </w:rPr>
          <w:tab/>
        </w:r>
        <w:r w:rsidRPr="009D1754">
          <w:rPr>
            <w:highlight w:val="cyan"/>
          </w:rPr>
          <w:t>Services</w:t>
        </w:r>
        <w:r w:rsidRPr="009D1754">
          <w:rPr>
            <w:highlight w:val="cyan"/>
          </w:rPr>
          <w:tab/>
        </w:r>
        <w:r w:rsidRPr="009D1754">
          <w:rPr>
            <w:highlight w:val="cyan"/>
          </w:rPr>
          <w:fldChar w:fldCharType="begin"/>
        </w:r>
        <w:r w:rsidRPr="009D1754">
          <w:rPr>
            <w:highlight w:val="cyan"/>
          </w:rPr>
          <w:instrText xml:space="preserve"> PAGEREF _Toc505697398 \h </w:instrText>
        </w:r>
      </w:ins>
      <w:r w:rsidRPr="009D1754">
        <w:rPr>
          <w:highlight w:val="cyan"/>
        </w:rPr>
      </w:r>
      <w:r w:rsidRPr="009D1754">
        <w:rPr>
          <w:highlight w:val="cyan"/>
        </w:rPr>
        <w:fldChar w:fldCharType="separate"/>
      </w:r>
      <w:ins w:id="41" w:author="Rapporteur" w:date="2018-02-06T16:17:00Z">
        <w:r w:rsidRPr="009D1754">
          <w:rPr>
            <w:highlight w:val="cyan"/>
          </w:rPr>
          <w:t>19</w:t>
        </w:r>
        <w:r w:rsidRPr="009D1754">
          <w:rPr>
            <w:highlight w:val="cyan"/>
          </w:rPr>
          <w:fldChar w:fldCharType="end"/>
        </w:r>
      </w:ins>
    </w:p>
    <w:p w14:paraId="6A9B04E8" w14:textId="14C4BD3D" w:rsidR="00126517" w:rsidRPr="009D1754" w:rsidRDefault="00126517">
      <w:pPr>
        <w:pStyle w:val="TOC3"/>
        <w:rPr>
          <w:ins w:id="42" w:author="Rapporteur" w:date="2018-02-06T16:17:00Z"/>
          <w:rFonts w:asciiTheme="minorHAnsi" w:eastAsiaTheme="minorEastAsia" w:hAnsiTheme="minorHAnsi" w:cstheme="minorBidi"/>
          <w:sz w:val="22"/>
          <w:szCs w:val="22"/>
          <w:highlight w:val="cyan"/>
          <w:lang w:eastAsia="en-GB"/>
        </w:rPr>
      </w:pPr>
      <w:ins w:id="43" w:author="Rapporteur" w:date="2018-02-06T16:17:00Z">
        <w:r w:rsidRPr="009D1754">
          <w:rPr>
            <w:highlight w:val="cyan"/>
          </w:rPr>
          <w:t>4.3.1</w:t>
        </w:r>
        <w:r w:rsidRPr="009D1754">
          <w:rPr>
            <w:rFonts w:asciiTheme="minorHAnsi" w:eastAsiaTheme="minorEastAsia" w:hAnsiTheme="minorHAnsi" w:cstheme="minorBidi"/>
            <w:sz w:val="22"/>
            <w:szCs w:val="22"/>
            <w:highlight w:val="cyan"/>
            <w:lang w:eastAsia="en-GB"/>
          </w:rPr>
          <w:tab/>
        </w:r>
        <w:r w:rsidRPr="009D1754">
          <w:rPr>
            <w:highlight w:val="cyan"/>
          </w:rPr>
          <w:t>Services provided to upper layers</w:t>
        </w:r>
        <w:r w:rsidRPr="009D1754">
          <w:rPr>
            <w:highlight w:val="cyan"/>
          </w:rPr>
          <w:tab/>
        </w:r>
        <w:r w:rsidRPr="009D1754">
          <w:rPr>
            <w:highlight w:val="cyan"/>
          </w:rPr>
          <w:fldChar w:fldCharType="begin"/>
        </w:r>
        <w:r w:rsidRPr="009D1754">
          <w:rPr>
            <w:highlight w:val="cyan"/>
          </w:rPr>
          <w:instrText xml:space="preserve"> PAGEREF _Toc505697399 \h </w:instrText>
        </w:r>
      </w:ins>
      <w:r w:rsidRPr="009D1754">
        <w:rPr>
          <w:highlight w:val="cyan"/>
        </w:rPr>
      </w:r>
      <w:r w:rsidRPr="009D1754">
        <w:rPr>
          <w:highlight w:val="cyan"/>
        </w:rPr>
        <w:fldChar w:fldCharType="separate"/>
      </w:r>
      <w:ins w:id="44" w:author="Rapporteur" w:date="2018-02-06T16:17:00Z">
        <w:r w:rsidRPr="009D1754">
          <w:rPr>
            <w:highlight w:val="cyan"/>
          </w:rPr>
          <w:t>19</w:t>
        </w:r>
        <w:r w:rsidRPr="009D1754">
          <w:rPr>
            <w:highlight w:val="cyan"/>
          </w:rPr>
          <w:fldChar w:fldCharType="end"/>
        </w:r>
      </w:ins>
    </w:p>
    <w:p w14:paraId="581828F9" w14:textId="5AE32D12" w:rsidR="00126517" w:rsidRPr="009D1754" w:rsidRDefault="00126517">
      <w:pPr>
        <w:pStyle w:val="TOC3"/>
        <w:rPr>
          <w:ins w:id="45" w:author="Rapporteur" w:date="2018-02-06T16:17:00Z"/>
          <w:rFonts w:asciiTheme="minorHAnsi" w:eastAsiaTheme="minorEastAsia" w:hAnsiTheme="minorHAnsi" w:cstheme="minorBidi"/>
          <w:sz w:val="22"/>
          <w:szCs w:val="22"/>
          <w:highlight w:val="cyan"/>
          <w:lang w:eastAsia="en-GB"/>
        </w:rPr>
      </w:pPr>
      <w:ins w:id="46" w:author="Rapporteur" w:date="2018-02-06T16:17:00Z">
        <w:r w:rsidRPr="009D1754">
          <w:rPr>
            <w:highlight w:val="cyan"/>
          </w:rPr>
          <w:t>4.3.2</w:t>
        </w:r>
        <w:r w:rsidRPr="009D1754">
          <w:rPr>
            <w:rFonts w:asciiTheme="minorHAnsi" w:eastAsiaTheme="minorEastAsia" w:hAnsiTheme="minorHAnsi" w:cstheme="minorBidi"/>
            <w:sz w:val="22"/>
            <w:szCs w:val="22"/>
            <w:highlight w:val="cyan"/>
            <w:lang w:eastAsia="en-GB"/>
          </w:rPr>
          <w:tab/>
        </w:r>
        <w:r w:rsidRPr="009D1754">
          <w:rPr>
            <w:highlight w:val="cyan"/>
          </w:rPr>
          <w:t>Services expected from lower layers</w:t>
        </w:r>
        <w:r w:rsidRPr="009D1754">
          <w:rPr>
            <w:highlight w:val="cyan"/>
          </w:rPr>
          <w:tab/>
        </w:r>
        <w:r w:rsidRPr="009D1754">
          <w:rPr>
            <w:highlight w:val="cyan"/>
          </w:rPr>
          <w:fldChar w:fldCharType="begin"/>
        </w:r>
        <w:r w:rsidRPr="009D1754">
          <w:rPr>
            <w:highlight w:val="cyan"/>
          </w:rPr>
          <w:instrText xml:space="preserve"> PAGEREF _Toc505697400 \h </w:instrText>
        </w:r>
      </w:ins>
      <w:r w:rsidRPr="009D1754">
        <w:rPr>
          <w:highlight w:val="cyan"/>
        </w:rPr>
      </w:r>
      <w:r w:rsidRPr="009D1754">
        <w:rPr>
          <w:highlight w:val="cyan"/>
        </w:rPr>
        <w:fldChar w:fldCharType="separate"/>
      </w:r>
      <w:ins w:id="47" w:author="Rapporteur" w:date="2018-02-06T16:17:00Z">
        <w:r w:rsidRPr="009D1754">
          <w:rPr>
            <w:highlight w:val="cyan"/>
          </w:rPr>
          <w:t>19</w:t>
        </w:r>
        <w:r w:rsidRPr="009D1754">
          <w:rPr>
            <w:highlight w:val="cyan"/>
          </w:rPr>
          <w:fldChar w:fldCharType="end"/>
        </w:r>
      </w:ins>
    </w:p>
    <w:p w14:paraId="31E8B97E" w14:textId="7D803C02" w:rsidR="00126517" w:rsidRPr="009D1754" w:rsidRDefault="00126517">
      <w:pPr>
        <w:pStyle w:val="TOC2"/>
        <w:rPr>
          <w:ins w:id="48" w:author="Rapporteur" w:date="2018-02-06T16:17:00Z"/>
          <w:rFonts w:asciiTheme="minorHAnsi" w:eastAsiaTheme="minorEastAsia" w:hAnsiTheme="minorHAnsi" w:cstheme="minorBidi"/>
          <w:sz w:val="22"/>
          <w:szCs w:val="22"/>
          <w:highlight w:val="cyan"/>
          <w:lang w:eastAsia="en-GB"/>
        </w:rPr>
      </w:pPr>
      <w:ins w:id="49" w:author="Rapporteur" w:date="2018-02-06T16:17:00Z">
        <w:r w:rsidRPr="009D1754">
          <w:rPr>
            <w:highlight w:val="cyan"/>
          </w:rPr>
          <w:t>4.4</w:t>
        </w:r>
        <w:r w:rsidRPr="009D1754">
          <w:rPr>
            <w:rFonts w:asciiTheme="minorHAnsi" w:eastAsiaTheme="minorEastAsia" w:hAnsiTheme="minorHAnsi" w:cstheme="minorBidi"/>
            <w:sz w:val="22"/>
            <w:szCs w:val="22"/>
            <w:highlight w:val="cyan"/>
            <w:lang w:eastAsia="en-GB"/>
          </w:rPr>
          <w:tab/>
        </w:r>
        <w:r w:rsidRPr="009D1754">
          <w:rPr>
            <w:highlight w:val="cyan"/>
          </w:rPr>
          <w:t>Functions</w:t>
        </w:r>
        <w:r w:rsidRPr="009D1754">
          <w:rPr>
            <w:highlight w:val="cyan"/>
          </w:rPr>
          <w:tab/>
        </w:r>
        <w:r w:rsidRPr="009D1754">
          <w:rPr>
            <w:highlight w:val="cyan"/>
          </w:rPr>
          <w:fldChar w:fldCharType="begin"/>
        </w:r>
        <w:r w:rsidRPr="009D1754">
          <w:rPr>
            <w:highlight w:val="cyan"/>
          </w:rPr>
          <w:instrText xml:space="preserve"> PAGEREF _Toc505697401 \h </w:instrText>
        </w:r>
      </w:ins>
      <w:r w:rsidRPr="009D1754">
        <w:rPr>
          <w:highlight w:val="cyan"/>
        </w:rPr>
      </w:r>
      <w:r w:rsidRPr="009D1754">
        <w:rPr>
          <w:highlight w:val="cyan"/>
        </w:rPr>
        <w:fldChar w:fldCharType="separate"/>
      </w:r>
      <w:ins w:id="50" w:author="Rapporteur" w:date="2018-02-06T16:17:00Z">
        <w:r w:rsidRPr="009D1754">
          <w:rPr>
            <w:highlight w:val="cyan"/>
          </w:rPr>
          <w:t>19</w:t>
        </w:r>
        <w:r w:rsidRPr="009D1754">
          <w:rPr>
            <w:highlight w:val="cyan"/>
          </w:rPr>
          <w:fldChar w:fldCharType="end"/>
        </w:r>
      </w:ins>
    </w:p>
    <w:p w14:paraId="4820D2DE" w14:textId="6C0CC544" w:rsidR="00126517" w:rsidRPr="009D1754" w:rsidRDefault="00126517">
      <w:pPr>
        <w:pStyle w:val="TOC1"/>
        <w:rPr>
          <w:ins w:id="51" w:author="Rapporteur" w:date="2018-02-06T16:17:00Z"/>
          <w:rFonts w:asciiTheme="minorHAnsi" w:eastAsiaTheme="minorEastAsia" w:hAnsiTheme="minorHAnsi" w:cstheme="minorBidi"/>
          <w:szCs w:val="22"/>
          <w:highlight w:val="cyan"/>
          <w:lang w:eastAsia="en-GB"/>
        </w:rPr>
      </w:pPr>
      <w:ins w:id="52" w:author="Rapporteur" w:date="2018-02-06T16:17:00Z">
        <w:r w:rsidRPr="009D1754">
          <w:rPr>
            <w:highlight w:val="cyan"/>
          </w:rPr>
          <w:t>5</w:t>
        </w:r>
        <w:r w:rsidRPr="009D1754">
          <w:rPr>
            <w:rFonts w:asciiTheme="minorHAnsi" w:eastAsiaTheme="minorEastAsia" w:hAnsiTheme="minorHAnsi" w:cstheme="minorBidi"/>
            <w:szCs w:val="22"/>
            <w:highlight w:val="cyan"/>
            <w:lang w:eastAsia="en-GB"/>
          </w:rPr>
          <w:tab/>
        </w:r>
        <w:r w:rsidRPr="009D1754">
          <w:rPr>
            <w:highlight w:val="cyan"/>
          </w:rPr>
          <w:t>Procedures</w:t>
        </w:r>
        <w:r w:rsidRPr="009D1754">
          <w:rPr>
            <w:highlight w:val="cyan"/>
          </w:rPr>
          <w:tab/>
        </w:r>
        <w:r w:rsidRPr="009D1754">
          <w:rPr>
            <w:highlight w:val="cyan"/>
          </w:rPr>
          <w:fldChar w:fldCharType="begin"/>
        </w:r>
        <w:r w:rsidRPr="009D1754">
          <w:rPr>
            <w:highlight w:val="cyan"/>
          </w:rPr>
          <w:instrText xml:space="preserve"> PAGEREF _Toc505697402 \h </w:instrText>
        </w:r>
      </w:ins>
      <w:r w:rsidRPr="009D1754">
        <w:rPr>
          <w:highlight w:val="cyan"/>
        </w:rPr>
      </w:r>
      <w:r w:rsidRPr="009D1754">
        <w:rPr>
          <w:highlight w:val="cyan"/>
        </w:rPr>
        <w:fldChar w:fldCharType="separate"/>
      </w:r>
      <w:ins w:id="53" w:author="Rapporteur" w:date="2018-02-06T16:17:00Z">
        <w:r w:rsidRPr="009D1754">
          <w:rPr>
            <w:highlight w:val="cyan"/>
          </w:rPr>
          <w:t>20</w:t>
        </w:r>
        <w:r w:rsidRPr="009D1754">
          <w:rPr>
            <w:highlight w:val="cyan"/>
          </w:rPr>
          <w:fldChar w:fldCharType="end"/>
        </w:r>
      </w:ins>
    </w:p>
    <w:p w14:paraId="2E465C0D" w14:textId="2D0A9DDC" w:rsidR="00126517" w:rsidRPr="009D1754" w:rsidRDefault="00126517">
      <w:pPr>
        <w:pStyle w:val="TOC2"/>
        <w:rPr>
          <w:ins w:id="54" w:author="Rapporteur" w:date="2018-02-06T16:17:00Z"/>
          <w:rFonts w:asciiTheme="minorHAnsi" w:eastAsiaTheme="minorEastAsia" w:hAnsiTheme="minorHAnsi" w:cstheme="minorBidi"/>
          <w:sz w:val="22"/>
          <w:szCs w:val="22"/>
          <w:highlight w:val="cyan"/>
          <w:lang w:eastAsia="en-GB"/>
        </w:rPr>
      </w:pPr>
      <w:ins w:id="55" w:author="Rapporteur" w:date="2018-02-06T16:17:00Z">
        <w:r w:rsidRPr="009D1754">
          <w:rPr>
            <w:highlight w:val="cyan"/>
          </w:rPr>
          <w:t>5.1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_Toc505697403 \h </w:instrText>
        </w:r>
      </w:ins>
      <w:r w:rsidRPr="009D1754">
        <w:rPr>
          <w:highlight w:val="cyan"/>
        </w:rPr>
      </w:r>
      <w:r w:rsidRPr="009D1754">
        <w:rPr>
          <w:highlight w:val="cyan"/>
        </w:rPr>
        <w:fldChar w:fldCharType="separate"/>
      </w:r>
      <w:ins w:id="56" w:author="Rapporteur" w:date="2018-02-06T16:17:00Z">
        <w:r w:rsidRPr="009D1754">
          <w:rPr>
            <w:highlight w:val="cyan"/>
          </w:rPr>
          <w:t>20</w:t>
        </w:r>
        <w:r w:rsidRPr="009D1754">
          <w:rPr>
            <w:highlight w:val="cyan"/>
          </w:rPr>
          <w:fldChar w:fldCharType="end"/>
        </w:r>
      </w:ins>
    </w:p>
    <w:p w14:paraId="5C462A8C" w14:textId="6EEB13CA" w:rsidR="00126517" w:rsidRPr="009D1754" w:rsidRDefault="00126517">
      <w:pPr>
        <w:pStyle w:val="TOC3"/>
        <w:rPr>
          <w:ins w:id="57" w:author="Rapporteur" w:date="2018-02-06T16:17:00Z"/>
          <w:rFonts w:asciiTheme="minorHAnsi" w:eastAsiaTheme="minorEastAsia" w:hAnsiTheme="minorHAnsi" w:cstheme="minorBidi"/>
          <w:sz w:val="22"/>
          <w:szCs w:val="22"/>
          <w:highlight w:val="cyan"/>
          <w:lang w:eastAsia="en-GB"/>
        </w:rPr>
      </w:pPr>
      <w:ins w:id="58" w:author="Rapporteur" w:date="2018-02-06T16:17:00Z">
        <w:r w:rsidRPr="009D1754">
          <w:rPr>
            <w:highlight w:val="cyan"/>
          </w:rPr>
          <w:t>5.1.1</w:t>
        </w:r>
        <w:r w:rsidRPr="009D1754">
          <w:rPr>
            <w:rFonts w:asciiTheme="minorHAnsi" w:eastAsiaTheme="minorEastAsia" w:hAnsiTheme="minorHAnsi" w:cstheme="minorBidi"/>
            <w:sz w:val="22"/>
            <w:szCs w:val="22"/>
            <w:highlight w:val="cyan"/>
            <w:lang w:eastAsia="en-GB"/>
          </w:rPr>
          <w:tab/>
        </w:r>
        <w:r w:rsidRPr="009D1754">
          <w:rPr>
            <w:highlight w:val="cyan"/>
          </w:rPr>
          <w:t>Introduction</w:t>
        </w:r>
        <w:r w:rsidRPr="009D1754">
          <w:rPr>
            <w:highlight w:val="cyan"/>
          </w:rPr>
          <w:tab/>
        </w:r>
        <w:r w:rsidRPr="009D1754">
          <w:rPr>
            <w:highlight w:val="cyan"/>
          </w:rPr>
          <w:fldChar w:fldCharType="begin"/>
        </w:r>
        <w:r w:rsidRPr="009D1754">
          <w:rPr>
            <w:highlight w:val="cyan"/>
          </w:rPr>
          <w:instrText xml:space="preserve"> PAGEREF _Toc505697404 \h </w:instrText>
        </w:r>
      </w:ins>
      <w:r w:rsidRPr="009D1754">
        <w:rPr>
          <w:highlight w:val="cyan"/>
        </w:rPr>
      </w:r>
      <w:r w:rsidRPr="009D1754">
        <w:rPr>
          <w:highlight w:val="cyan"/>
        </w:rPr>
        <w:fldChar w:fldCharType="separate"/>
      </w:r>
      <w:ins w:id="59" w:author="Rapporteur" w:date="2018-02-06T16:17:00Z">
        <w:r w:rsidRPr="009D1754">
          <w:rPr>
            <w:highlight w:val="cyan"/>
          </w:rPr>
          <w:t>20</w:t>
        </w:r>
        <w:r w:rsidRPr="009D1754">
          <w:rPr>
            <w:highlight w:val="cyan"/>
          </w:rPr>
          <w:fldChar w:fldCharType="end"/>
        </w:r>
      </w:ins>
    </w:p>
    <w:p w14:paraId="0ADB362C" w14:textId="67622FA6" w:rsidR="00126517" w:rsidRPr="009D1754" w:rsidRDefault="00126517">
      <w:pPr>
        <w:pStyle w:val="TOC3"/>
        <w:rPr>
          <w:ins w:id="60" w:author="Rapporteur" w:date="2018-02-06T16:17:00Z"/>
          <w:rFonts w:asciiTheme="minorHAnsi" w:eastAsiaTheme="minorEastAsia" w:hAnsiTheme="minorHAnsi" w:cstheme="minorBidi"/>
          <w:sz w:val="22"/>
          <w:szCs w:val="22"/>
          <w:highlight w:val="cyan"/>
          <w:lang w:eastAsia="en-GB"/>
        </w:rPr>
      </w:pPr>
      <w:ins w:id="61" w:author="Rapporteur" w:date="2018-02-06T16:17:00Z">
        <w:r w:rsidRPr="009D1754">
          <w:rPr>
            <w:highlight w:val="cyan"/>
          </w:rPr>
          <w:t>5.1.2</w:t>
        </w:r>
        <w:r w:rsidRPr="009D1754">
          <w:rPr>
            <w:rFonts w:asciiTheme="minorHAnsi" w:eastAsiaTheme="minorEastAsia" w:hAnsiTheme="minorHAnsi" w:cstheme="minorBidi"/>
            <w:sz w:val="22"/>
            <w:szCs w:val="22"/>
            <w:highlight w:val="cyan"/>
            <w:lang w:eastAsia="en-GB"/>
          </w:rPr>
          <w:tab/>
        </w:r>
        <w:r w:rsidRPr="009D1754">
          <w:rPr>
            <w:highlight w:val="cyan"/>
          </w:rPr>
          <w:t>General requirements</w:t>
        </w:r>
        <w:r w:rsidRPr="009D1754">
          <w:rPr>
            <w:highlight w:val="cyan"/>
          </w:rPr>
          <w:tab/>
        </w:r>
        <w:r w:rsidRPr="009D1754">
          <w:rPr>
            <w:highlight w:val="cyan"/>
          </w:rPr>
          <w:fldChar w:fldCharType="begin"/>
        </w:r>
        <w:r w:rsidRPr="009D1754">
          <w:rPr>
            <w:highlight w:val="cyan"/>
          </w:rPr>
          <w:instrText xml:space="preserve"> PAGEREF _Toc505697405 \h </w:instrText>
        </w:r>
      </w:ins>
      <w:r w:rsidRPr="009D1754">
        <w:rPr>
          <w:highlight w:val="cyan"/>
        </w:rPr>
      </w:r>
      <w:r w:rsidRPr="009D1754">
        <w:rPr>
          <w:highlight w:val="cyan"/>
        </w:rPr>
        <w:fldChar w:fldCharType="separate"/>
      </w:r>
      <w:ins w:id="62" w:author="Rapporteur" w:date="2018-02-06T16:17:00Z">
        <w:r w:rsidRPr="009D1754">
          <w:rPr>
            <w:highlight w:val="cyan"/>
          </w:rPr>
          <w:t>20</w:t>
        </w:r>
        <w:r w:rsidRPr="009D1754">
          <w:rPr>
            <w:highlight w:val="cyan"/>
          </w:rPr>
          <w:fldChar w:fldCharType="end"/>
        </w:r>
      </w:ins>
    </w:p>
    <w:p w14:paraId="16B9EC63" w14:textId="531261F5" w:rsidR="00126517" w:rsidRPr="009D1754" w:rsidRDefault="00126517">
      <w:pPr>
        <w:pStyle w:val="TOC2"/>
        <w:rPr>
          <w:ins w:id="63" w:author="Rapporteur" w:date="2018-02-06T16:17:00Z"/>
          <w:rFonts w:asciiTheme="minorHAnsi" w:eastAsiaTheme="minorEastAsia" w:hAnsiTheme="minorHAnsi" w:cstheme="minorBidi"/>
          <w:sz w:val="22"/>
          <w:szCs w:val="22"/>
          <w:highlight w:val="cyan"/>
          <w:lang w:eastAsia="en-GB"/>
        </w:rPr>
      </w:pPr>
      <w:ins w:id="64" w:author="Rapporteur" w:date="2018-02-06T16:17:00Z">
        <w:r w:rsidRPr="009D1754">
          <w:rPr>
            <w:highlight w:val="cyan"/>
          </w:rPr>
          <w:t>5.2</w:t>
        </w:r>
        <w:r w:rsidRPr="009D1754">
          <w:rPr>
            <w:rFonts w:asciiTheme="minorHAnsi" w:eastAsiaTheme="minorEastAsia" w:hAnsiTheme="minorHAnsi" w:cstheme="minorBidi"/>
            <w:sz w:val="22"/>
            <w:szCs w:val="22"/>
            <w:highlight w:val="cyan"/>
            <w:lang w:eastAsia="en-GB"/>
          </w:rPr>
          <w:tab/>
        </w:r>
        <w:r w:rsidRPr="009D1754">
          <w:rPr>
            <w:highlight w:val="cyan"/>
          </w:rPr>
          <w:t>System information</w:t>
        </w:r>
        <w:r w:rsidRPr="009D1754">
          <w:rPr>
            <w:highlight w:val="cyan"/>
          </w:rPr>
          <w:tab/>
        </w:r>
        <w:r w:rsidRPr="009D1754">
          <w:rPr>
            <w:highlight w:val="cyan"/>
          </w:rPr>
          <w:fldChar w:fldCharType="begin"/>
        </w:r>
        <w:r w:rsidRPr="009D1754">
          <w:rPr>
            <w:highlight w:val="cyan"/>
          </w:rPr>
          <w:instrText xml:space="preserve"> PAGEREF _Toc505697406 \h </w:instrText>
        </w:r>
      </w:ins>
      <w:r w:rsidRPr="009D1754">
        <w:rPr>
          <w:highlight w:val="cyan"/>
        </w:rPr>
      </w:r>
      <w:r w:rsidRPr="009D1754">
        <w:rPr>
          <w:highlight w:val="cyan"/>
        </w:rPr>
        <w:fldChar w:fldCharType="separate"/>
      </w:r>
      <w:ins w:id="65" w:author="Rapporteur" w:date="2018-02-06T16:17:00Z">
        <w:r w:rsidRPr="009D1754">
          <w:rPr>
            <w:highlight w:val="cyan"/>
          </w:rPr>
          <w:t>21</w:t>
        </w:r>
        <w:r w:rsidRPr="009D1754">
          <w:rPr>
            <w:highlight w:val="cyan"/>
          </w:rPr>
          <w:fldChar w:fldCharType="end"/>
        </w:r>
      </w:ins>
    </w:p>
    <w:p w14:paraId="75AE407E" w14:textId="7F19C093" w:rsidR="00126517" w:rsidRPr="009D1754" w:rsidRDefault="00126517">
      <w:pPr>
        <w:pStyle w:val="TOC3"/>
        <w:rPr>
          <w:ins w:id="66" w:author="Rapporteur" w:date="2018-02-06T16:17:00Z"/>
          <w:rFonts w:asciiTheme="minorHAnsi" w:eastAsiaTheme="minorEastAsia" w:hAnsiTheme="minorHAnsi" w:cstheme="minorBidi"/>
          <w:sz w:val="22"/>
          <w:szCs w:val="22"/>
          <w:highlight w:val="cyan"/>
          <w:lang w:eastAsia="en-GB"/>
        </w:rPr>
      </w:pPr>
      <w:ins w:id="67" w:author="Rapporteur" w:date="2018-02-06T16:17:00Z">
        <w:r w:rsidRPr="009D1754">
          <w:rPr>
            <w:highlight w:val="cyan"/>
          </w:rPr>
          <w:t>5.2.1</w:t>
        </w:r>
        <w:r w:rsidRPr="009D1754">
          <w:rPr>
            <w:rFonts w:asciiTheme="minorHAnsi" w:eastAsiaTheme="minorEastAsia" w:hAnsiTheme="minorHAnsi" w:cstheme="minorBidi"/>
            <w:sz w:val="22"/>
            <w:szCs w:val="22"/>
            <w:highlight w:val="cyan"/>
            <w:lang w:eastAsia="en-GB"/>
          </w:rPr>
          <w:tab/>
        </w:r>
        <w:r w:rsidRPr="009D1754">
          <w:rPr>
            <w:highlight w:val="cyan"/>
          </w:rPr>
          <w:t>Introduction</w:t>
        </w:r>
        <w:r w:rsidRPr="009D1754">
          <w:rPr>
            <w:highlight w:val="cyan"/>
          </w:rPr>
          <w:tab/>
        </w:r>
        <w:r w:rsidRPr="009D1754">
          <w:rPr>
            <w:highlight w:val="cyan"/>
          </w:rPr>
          <w:fldChar w:fldCharType="begin"/>
        </w:r>
        <w:r w:rsidRPr="009D1754">
          <w:rPr>
            <w:highlight w:val="cyan"/>
          </w:rPr>
          <w:instrText xml:space="preserve"> PAGEREF _Toc505697407 \h </w:instrText>
        </w:r>
      </w:ins>
      <w:r w:rsidRPr="009D1754">
        <w:rPr>
          <w:highlight w:val="cyan"/>
        </w:rPr>
      </w:r>
      <w:r w:rsidRPr="009D1754">
        <w:rPr>
          <w:highlight w:val="cyan"/>
        </w:rPr>
        <w:fldChar w:fldCharType="separate"/>
      </w:r>
      <w:ins w:id="68" w:author="Rapporteur" w:date="2018-02-06T16:17:00Z">
        <w:r w:rsidRPr="009D1754">
          <w:rPr>
            <w:highlight w:val="cyan"/>
          </w:rPr>
          <w:t>21</w:t>
        </w:r>
        <w:r w:rsidRPr="009D1754">
          <w:rPr>
            <w:highlight w:val="cyan"/>
          </w:rPr>
          <w:fldChar w:fldCharType="end"/>
        </w:r>
      </w:ins>
    </w:p>
    <w:p w14:paraId="38ED1A42" w14:textId="7FE9488C" w:rsidR="00126517" w:rsidRPr="009D1754" w:rsidRDefault="00126517">
      <w:pPr>
        <w:pStyle w:val="TOC3"/>
        <w:rPr>
          <w:ins w:id="69" w:author="Rapporteur" w:date="2018-02-06T16:17:00Z"/>
          <w:rFonts w:asciiTheme="minorHAnsi" w:eastAsiaTheme="minorEastAsia" w:hAnsiTheme="minorHAnsi" w:cstheme="minorBidi"/>
          <w:sz w:val="22"/>
          <w:szCs w:val="22"/>
          <w:highlight w:val="cyan"/>
          <w:lang w:eastAsia="en-GB"/>
        </w:rPr>
      </w:pPr>
      <w:ins w:id="70" w:author="Rapporteur" w:date="2018-02-06T16:17:00Z">
        <w:r w:rsidRPr="009D1754">
          <w:rPr>
            <w:highlight w:val="cyan"/>
          </w:rPr>
          <w:t>5.2.2</w:t>
        </w:r>
        <w:r w:rsidRPr="009D1754">
          <w:rPr>
            <w:rFonts w:asciiTheme="minorHAnsi" w:eastAsiaTheme="minorEastAsia" w:hAnsiTheme="minorHAnsi" w:cstheme="minorBidi"/>
            <w:sz w:val="22"/>
            <w:szCs w:val="22"/>
            <w:highlight w:val="cyan"/>
            <w:lang w:eastAsia="en-GB"/>
          </w:rPr>
          <w:tab/>
        </w:r>
        <w:r w:rsidRPr="009D1754">
          <w:rPr>
            <w:highlight w:val="cyan"/>
          </w:rPr>
          <w:t>System information acquisition</w:t>
        </w:r>
        <w:r w:rsidRPr="009D1754">
          <w:rPr>
            <w:highlight w:val="cyan"/>
          </w:rPr>
          <w:tab/>
        </w:r>
        <w:r w:rsidRPr="009D1754">
          <w:rPr>
            <w:highlight w:val="cyan"/>
          </w:rPr>
          <w:fldChar w:fldCharType="begin"/>
        </w:r>
        <w:r w:rsidRPr="009D1754">
          <w:rPr>
            <w:highlight w:val="cyan"/>
          </w:rPr>
          <w:instrText xml:space="preserve"> PAGEREF _Toc505697408 \h </w:instrText>
        </w:r>
      </w:ins>
      <w:r w:rsidRPr="009D1754">
        <w:rPr>
          <w:highlight w:val="cyan"/>
        </w:rPr>
      </w:r>
      <w:r w:rsidRPr="009D1754">
        <w:rPr>
          <w:highlight w:val="cyan"/>
        </w:rPr>
        <w:fldChar w:fldCharType="separate"/>
      </w:r>
      <w:ins w:id="71" w:author="Rapporteur" w:date="2018-02-06T16:17:00Z">
        <w:r w:rsidRPr="009D1754">
          <w:rPr>
            <w:highlight w:val="cyan"/>
          </w:rPr>
          <w:t>21</w:t>
        </w:r>
        <w:r w:rsidRPr="009D1754">
          <w:rPr>
            <w:highlight w:val="cyan"/>
          </w:rPr>
          <w:fldChar w:fldCharType="end"/>
        </w:r>
      </w:ins>
    </w:p>
    <w:p w14:paraId="7B1532CF" w14:textId="0FE0CFE9" w:rsidR="00126517" w:rsidRPr="009D1754" w:rsidRDefault="00126517">
      <w:pPr>
        <w:pStyle w:val="TOC4"/>
        <w:rPr>
          <w:ins w:id="72" w:author="Rapporteur" w:date="2018-02-06T16:17:00Z"/>
          <w:rFonts w:asciiTheme="minorHAnsi" w:eastAsiaTheme="minorEastAsia" w:hAnsiTheme="minorHAnsi" w:cstheme="minorBidi"/>
          <w:sz w:val="22"/>
          <w:szCs w:val="22"/>
          <w:highlight w:val="cyan"/>
          <w:lang w:eastAsia="en-GB"/>
        </w:rPr>
      </w:pPr>
      <w:ins w:id="73" w:author="Rapporteur" w:date="2018-02-06T16:17:00Z">
        <w:r w:rsidRPr="009D1754">
          <w:rPr>
            <w:highlight w:val="cyan"/>
          </w:rPr>
          <w:t>5.2.2.1</w:t>
        </w:r>
        <w:r w:rsidRPr="009D1754">
          <w:rPr>
            <w:rFonts w:asciiTheme="minorHAnsi" w:eastAsiaTheme="minorEastAsia" w:hAnsiTheme="minorHAnsi" w:cstheme="minorBidi"/>
            <w:sz w:val="22"/>
            <w:szCs w:val="22"/>
            <w:highlight w:val="cyan"/>
            <w:lang w:eastAsia="en-GB"/>
          </w:rPr>
          <w:tab/>
        </w:r>
        <w:r w:rsidRPr="009D1754">
          <w:rPr>
            <w:highlight w:val="cyan"/>
          </w:rPr>
          <w:t>General UE requirements</w:t>
        </w:r>
        <w:r w:rsidRPr="009D1754">
          <w:rPr>
            <w:highlight w:val="cyan"/>
          </w:rPr>
          <w:tab/>
        </w:r>
        <w:r w:rsidRPr="009D1754">
          <w:rPr>
            <w:highlight w:val="cyan"/>
          </w:rPr>
          <w:fldChar w:fldCharType="begin"/>
        </w:r>
        <w:r w:rsidRPr="009D1754">
          <w:rPr>
            <w:highlight w:val="cyan"/>
          </w:rPr>
          <w:instrText xml:space="preserve"> PAGEREF _Toc505697409 \h </w:instrText>
        </w:r>
      </w:ins>
      <w:r w:rsidRPr="009D1754">
        <w:rPr>
          <w:highlight w:val="cyan"/>
        </w:rPr>
      </w:r>
      <w:r w:rsidRPr="009D1754">
        <w:rPr>
          <w:highlight w:val="cyan"/>
        </w:rPr>
        <w:fldChar w:fldCharType="separate"/>
      </w:r>
      <w:ins w:id="74" w:author="Rapporteur" w:date="2018-02-06T16:17:00Z">
        <w:r w:rsidRPr="009D1754">
          <w:rPr>
            <w:highlight w:val="cyan"/>
          </w:rPr>
          <w:t>21</w:t>
        </w:r>
        <w:r w:rsidRPr="009D1754">
          <w:rPr>
            <w:highlight w:val="cyan"/>
          </w:rPr>
          <w:fldChar w:fldCharType="end"/>
        </w:r>
      </w:ins>
    </w:p>
    <w:p w14:paraId="774B316C" w14:textId="07E53628" w:rsidR="00126517" w:rsidRPr="009D1754" w:rsidRDefault="00126517">
      <w:pPr>
        <w:pStyle w:val="TOC4"/>
        <w:rPr>
          <w:ins w:id="75" w:author="Rapporteur" w:date="2018-02-06T16:17:00Z"/>
          <w:rFonts w:asciiTheme="minorHAnsi" w:eastAsiaTheme="minorEastAsia" w:hAnsiTheme="minorHAnsi" w:cstheme="minorBidi"/>
          <w:sz w:val="22"/>
          <w:szCs w:val="22"/>
          <w:highlight w:val="cyan"/>
          <w:lang w:eastAsia="en-GB"/>
        </w:rPr>
      </w:pPr>
      <w:ins w:id="76" w:author="Rapporteur" w:date="2018-02-06T16:17:00Z">
        <w:r w:rsidRPr="009D1754">
          <w:rPr>
            <w:highlight w:val="cyan"/>
          </w:rPr>
          <w:t>5.2.2.2</w:t>
        </w:r>
        <w:r w:rsidRPr="009D1754">
          <w:rPr>
            <w:rFonts w:asciiTheme="minorHAnsi" w:eastAsiaTheme="minorEastAsia" w:hAnsiTheme="minorHAnsi" w:cstheme="minorBidi"/>
            <w:sz w:val="22"/>
            <w:szCs w:val="22"/>
            <w:highlight w:val="cyan"/>
            <w:lang w:eastAsia="en-GB"/>
          </w:rPr>
          <w:tab/>
        </w:r>
        <w:r w:rsidRPr="009D1754">
          <w:rPr>
            <w:highlight w:val="cyan"/>
          </w:rPr>
          <w:t xml:space="preserve">SI validity and </w:t>
        </w:r>
        <w:r w:rsidRPr="009D1754">
          <w:rPr>
            <w:rFonts w:eastAsia="Calibri" w:cs="Arial"/>
            <w:highlight w:val="cyan"/>
          </w:rPr>
          <w:t>need to (re-)acquire SI</w:t>
        </w:r>
        <w:r w:rsidRPr="009D1754">
          <w:rPr>
            <w:highlight w:val="cyan"/>
          </w:rPr>
          <w:tab/>
        </w:r>
        <w:r w:rsidRPr="009D1754">
          <w:rPr>
            <w:highlight w:val="cyan"/>
          </w:rPr>
          <w:fldChar w:fldCharType="begin"/>
        </w:r>
        <w:r w:rsidRPr="009D1754">
          <w:rPr>
            <w:highlight w:val="cyan"/>
          </w:rPr>
          <w:instrText xml:space="preserve"> PAGEREF _Toc505697410 \h </w:instrText>
        </w:r>
      </w:ins>
      <w:r w:rsidRPr="009D1754">
        <w:rPr>
          <w:highlight w:val="cyan"/>
        </w:rPr>
      </w:r>
      <w:r w:rsidRPr="009D1754">
        <w:rPr>
          <w:highlight w:val="cyan"/>
        </w:rPr>
        <w:fldChar w:fldCharType="separate"/>
      </w:r>
      <w:ins w:id="77" w:author="Rapporteur" w:date="2018-02-06T16:17:00Z">
        <w:r w:rsidRPr="009D1754">
          <w:rPr>
            <w:highlight w:val="cyan"/>
          </w:rPr>
          <w:t>22</w:t>
        </w:r>
        <w:r w:rsidRPr="009D1754">
          <w:rPr>
            <w:highlight w:val="cyan"/>
          </w:rPr>
          <w:fldChar w:fldCharType="end"/>
        </w:r>
      </w:ins>
    </w:p>
    <w:p w14:paraId="1AB3F0C0" w14:textId="723C0DF9" w:rsidR="00126517" w:rsidRPr="009D1754" w:rsidRDefault="00126517">
      <w:pPr>
        <w:pStyle w:val="TOC5"/>
        <w:rPr>
          <w:ins w:id="78" w:author="Rapporteur" w:date="2018-02-06T16:17:00Z"/>
          <w:rFonts w:asciiTheme="minorHAnsi" w:eastAsiaTheme="minorEastAsia" w:hAnsiTheme="minorHAnsi" w:cstheme="minorBidi"/>
          <w:sz w:val="22"/>
          <w:szCs w:val="22"/>
          <w:highlight w:val="cyan"/>
          <w:lang w:eastAsia="en-GB"/>
        </w:rPr>
      </w:pPr>
      <w:ins w:id="79" w:author="Rapporteur" w:date="2018-02-06T16:17:00Z">
        <w:r w:rsidRPr="009D1754">
          <w:rPr>
            <w:highlight w:val="cyan"/>
          </w:rPr>
          <w:t>5.2.2.2.1</w:t>
        </w:r>
        <w:r w:rsidRPr="009D1754">
          <w:rPr>
            <w:rFonts w:asciiTheme="minorHAnsi" w:eastAsiaTheme="minorEastAsia" w:hAnsiTheme="minorHAnsi" w:cstheme="minorBidi"/>
            <w:sz w:val="22"/>
            <w:szCs w:val="22"/>
            <w:highlight w:val="cyan"/>
            <w:lang w:eastAsia="en-GB"/>
          </w:rPr>
          <w:tab/>
        </w:r>
        <w:r w:rsidRPr="009D1754">
          <w:rPr>
            <w:highlight w:val="cyan"/>
          </w:rPr>
          <w:t>SI validity</w:t>
        </w:r>
        <w:r w:rsidRPr="009D1754">
          <w:rPr>
            <w:highlight w:val="cyan"/>
          </w:rPr>
          <w:tab/>
        </w:r>
        <w:r w:rsidRPr="009D1754">
          <w:rPr>
            <w:highlight w:val="cyan"/>
          </w:rPr>
          <w:fldChar w:fldCharType="begin"/>
        </w:r>
        <w:r w:rsidRPr="009D1754">
          <w:rPr>
            <w:highlight w:val="cyan"/>
          </w:rPr>
          <w:instrText xml:space="preserve"> PAGEREF _Toc505697411 \h </w:instrText>
        </w:r>
      </w:ins>
      <w:r w:rsidRPr="009D1754">
        <w:rPr>
          <w:highlight w:val="cyan"/>
        </w:rPr>
      </w:r>
      <w:r w:rsidRPr="009D1754">
        <w:rPr>
          <w:highlight w:val="cyan"/>
        </w:rPr>
        <w:fldChar w:fldCharType="separate"/>
      </w:r>
      <w:ins w:id="80" w:author="Rapporteur" w:date="2018-02-06T16:17:00Z">
        <w:r w:rsidRPr="009D1754">
          <w:rPr>
            <w:highlight w:val="cyan"/>
          </w:rPr>
          <w:t>22</w:t>
        </w:r>
        <w:r w:rsidRPr="009D1754">
          <w:rPr>
            <w:highlight w:val="cyan"/>
          </w:rPr>
          <w:fldChar w:fldCharType="end"/>
        </w:r>
      </w:ins>
    </w:p>
    <w:p w14:paraId="0427BA9D" w14:textId="2FB41FEE" w:rsidR="00126517" w:rsidRPr="009D1754" w:rsidRDefault="00126517">
      <w:pPr>
        <w:pStyle w:val="TOC5"/>
        <w:rPr>
          <w:ins w:id="81" w:author="Rapporteur" w:date="2018-02-06T16:17:00Z"/>
          <w:rFonts w:asciiTheme="minorHAnsi" w:eastAsiaTheme="minorEastAsia" w:hAnsiTheme="minorHAnsi" w:cstheme="minorBidi"/>
          <w:sz w:val="22"/>
          <w:szCs w:val="22"/>
          <w:highlight w:val="cyan"/>
          <w:lang w:eastAsia="en-GB"/>
        </w:rPr>
      </w:pPr>
      <w:ins w:id="82" w:author="Rapporteur" w:date="2018-02-06T16:17:00Z">
        <w:r w:rsidRPr="009D1754">
          <w:rPr>
            <w:highlight w:val="cyan"/>
          </w:rPr>
          <w:t>5.2.2.2.2</w:t>
        </w:r>
        <w:r w:rsidRPr="009D1754">
          <w:rPr>
            <w:rFonts w:asciiTheme="minorHAnsi" w:eastAsiaTheme="minorEastAsia" w:hAnsiTheme="minorHAnsi" w:cstheme="minorBidi"/>
            <w:sz w:val="22"/>
            <w:szCs w:val="22"/>
            <w:highlight w:val="cyan"/>
            <w:lang w:eastAsia="en-GB"/>
          </w:rPr>
          <w:tab/>
        </w:r>
        <w:r w:rsidRPr="009D1754">
          <w:rPr>
            <w:highlight w:val="cyan"/>
          </w:rPr>
          <w:t>SI change indication and PWS notification</w:t>
        </w:r>
        <w:r w:rsidRPr="009D1754">
          <w:rPr>
            <w:highlight w:val="cyan"/>
          </w:rPr>
          <w:tab/>
        </w:r>
        <w:r w:rsidRPr="009D1754">
          <w:rPr>
            <w:highlight w:val="cyan"/>
          </w:rPr>
          <w:fldChar w:fldCharType="begin"/>
        </w:r>
        <w:r w:rsidRPr="009D1754">
          <w:rPr>
            <w:highlight w:val="cyan"/>
          </w:rPr>
          <w:instrText xml:space="preserve"> PAGEREF _Toc505697412 \h </w:instrText>
        </w:r>
      </w:ins>
      <w:r w:rsidRPr="009D1754">
        <w:rPr>
          <w:highlight w:val="cyan"/>
        </w:rPr>
      </w:r>
      <w:r w:rsidRPr="009D1754">
        <w:rPr>
          <w:highlight w:val="cyan"/>
        </w:rPr>
        <w:fldChar w:fldCharType="separate"/>
      </w:r>
      <w:ins w:id="83" w:author="Rapporteur" w:date="2018-02-06T16:17:00Z">
        <w:r w:rsidRPr="009D1754">
          <w:rPr>
            <w:highlight w:val="cyan"/>
          </w:rPr>
          <w:t>22</w:t>
        </w:r>
        <w:r w:rsidRPr="009D1754">
          <w:rPr>
            <w:highlight w:val="cyan"/>
          </w:rPr>
          <w:fldChar w:fldCharType="end"/>
        </w:r>
      </w:ins>
    </w:p>
    <w:p w14:paraId="032EC9BE" w14:textId="1A9E4ECA" w:rsidR="00126517" w:rsidRPr="009D1754" w:rsidRDefault="00126517">
      <w:pPr>
        <w:pStyle w:val="TOC4"/>
        <w:rPr>
          <w:ins w:id="84" w:author="Rapporteur" w:date="2018-02-06T16:17:00Z"/>
          <w:rFonts w:asciiTheme="minorHAnsi" w:eastAsiaTheme="minorEastAsia" w:hAnsiTheme="minorHAnsi" w:cstheme="minorBidi"/>
          <w:sz w:val="22"/>
          <w:szCs w:val="22"/>
          <w:highlight w:val="cyan"/>
          <w:lang w:eastAsia="en-GB"/>
        </w:rPr>
      </w:pPr>
      <w:ins w:id="85" w:author="Rapporteur" w:date="2018-02-06T16:17:00Z">
        <w:r w:rsidRPr="009D1754">
          <w:rPr>
            <w:highlight w:val="cyan"/>
          </w:rPr>
          <w:t>5.2.2.3</w:t>
        </w:r>
        <w:r w:rsidRPr="009D1754">
          <w:rPr>
            <w:rFonts w:asciiTheme="minorHAnsi" w:eastAsiaTheme="minorEastAsia" w:hAnsiTheme="minorHAnsi" w:cstheme="minorBidi"/>
            <w:sz w:val="22"/>
            <w:szCs w:val="22"/>
            <w:highlight w:val="cyan"/>
            <w:lang w:eastAsia="en-GB"/>
          </w:rPr>
          <w:tab/>
        </w:r>
        <w:r w:rsidRPr="009D1754">
          <w:rPr>
            <w:highlight w:val="cyan"/>
          </w:rPr>
          <w:t>Acquisition of System Information</w:t>
        </w:r>
        <w:r w:rsidRPr="009D1754">
          <w:rPr>
            <w:highlight w:val="cyan"/>
          </w:rPr>
          <w:tab/>
        </w:r>
        <w:r w:rsidRPr="009D1754">
          <w:rPr>
            <w:highlight w:val="cyan"/>
          </w:rPr>
          <w:fldChar w:fldCharType="begin"/>
        </w:r>
        <w:r w:rsidRPr="009D1754">
          <w:rPr>
            <w:highlight w:val="cyan"/>
          </w:rPr>
          <w:instrText xml:space="preserve"> PAGEREF _Toc505697413 \h </w:instrText>
        </w:r>
      </w:ins>
      <w:r w:rsidRPr="009D1754">
        <w:rPr>
          <w:highlight w:val="cyan"/>
        </w:rPr>
      </w:r>
      <w:r w:rsidRPr="009D1754">
        <w:rPr>
          <w:highlight w:val="cyan"/>
        </w:rPr>
        <w:fldChar w:fldCharType="separate"/>
      </w:r>
      <w:ins w:id="86" w:author="Rapporteur" w:date="2018-02-06T16:17:00Z">
        <w:r w:rsidRPr="009D1754">
          <w:rPr>
            <w:highlight w:val="cyan"/>
          </w:rPr>
          <w:t>23</w:t>
        </w:r>
        <w:r w:rsidRPr="009D1754">
          <w:rPr>
            <w:highlight w:val="cyan"/>
          </w:rPr>
          <w:fldChar w:fldCharType="end"/>
        </w:r>
      </w:ins>
    </w:p>
    <w:p w14:paraId="34FE340C" w14:textId="365009EB" w:rsidR="00126517" w:rsidRPr="009D1754" w:rsidRDefault="00126517">
      <w:pPr>
        <w:pStyle w:val="TOC5"/>
        <w:rPr>
          <w:ins w:id="87" w:author="Rapporteur" w:date="2018-02-06T16:17:00Z"/>
          <w:rFonts w:asciiTheme="minorHAnsi" w:eastAsiaTheme="minorEastAsia" w:hAnsiTheme="minorHAnsi" w:cstheme="minorBidi"/>
          <w:sz w:val="22"/>
          <w:szCs w:val="22"/>
          <w:highlight w:val="cyan"/>
          <w:lang w:eastAsia="en-GB"/>
        </w:rPr>
      </w:pPr>
      <w:ins w:id="88" w:author="Rapporteur" w:date="2018-02-06T16:17:00Z">
        <w:r w:rsidRPr="009D1754">
          <w:rPr>
            <w:highlight w:val="cyan"/>
          </w:rPr>
          <w:t>5.2.2.3.1</w:t>
        </w:r>
        <w:r w:rsidRPr="009D1754">
          <w:rPr>
            <w:rFonts w:asciiTheme="minorHAnsi" w:eastAsiaTheme="minorEastAsia" w:hAnsiTheme="minorHAnsi" w:cstheme="minorBidi"/>
            <w:sz w:val="22"/>
            <w:szCs w:val="22"/>
            <w:highlight w:val="cyan"/>
            <w:lang w:eastAsia="en-GB"/>
          </w:rPr>
          <w:tab/>
        </w:r>
        <w:r w:rsidRPr="009D1754">
          <w:rPr>
            <w:highlight w:val="cyan"/>
          </w:rPr>
          <w:t>Acquisition of MIB and SIB1</w:t>
        </w:r>
        <w:r w:rsidRPr="009D1754">
          <w:rPr>
            <w:highlight w:val="cyan"/>
          </w:rPr>
          <w:tab/>
        </w:r>
        <w:r w:rsidRPr="009D1754">
          <w:rPr>
            <w:highlight w:val="cyan"/>
          </w:rPr>
          <w:fldChar w:fldCharType="begin"/>
        </w:r>
        <w:r w:rsidRPr="009D1754">
          <w:rPr>
            <w:highlight w:val="cyan"/>
          </w:rPr>
          <w:instrText xml:space="preserve"> PAGEREF _Toc505697414 \h </w:instrText>
        </w:r>
      </w:ins>
      <w:r w:rsidRPr="009D1754">
        <w:rPr>
          <w:highlight w:val="cyan"/>
        </w:rPr>
      </w:r>
      <w:r w:rsidRPr="009D1754">
        <w:rPr>
          <w:highlight w:val="cyan"/>
        </w:rPr>
        <w:fldChar w:fldCharType="separate"/>
      </w:r>
      <w:ins w:id="89" w:author="Rapporteur" w:date="2018-02-06T16:17:00Z">
        <w:r w:rsidRPr="009D1754">
          <w:rPr>
            <w:highlight w:val="cyan"/>
          </w:rPr>
          <w:t>23</w:t>
        </w:r>
        <w:r w:rsidRPr="009D1754">
          <w:rPr>
            <w:highlight w:val="cyan"/>
          </w:rPr>
          <w:fldChar w:fldCharType="end"/>
        </w:r>
      </w:ins>
    </w:p>
    <w:p w14:paraId="171F88C8" w14:textId="7C4465B6" w:rsidR="00126517" w:rsidRPr="009D1754" w:rsidRDefault="00126517">
      <w:pPr>
        <w:pStyle w:val="TOC5"/>
        <w:rPr>
          <w:ins w:id="90" w:author="Rapporteur" w:date="2018-02-06T16:17:00Z"/>
          <w:rFonts w:asciiTheme="minorHAnsi" w:eastAsiaTheme="minorEastAsia" w:hAnsiTheme="minorHAnsi" w:cstheme="minorBidi"/>
          <w:sz w:val="22"/>
          <w:szCs w:val="22"/>
          <w:highlight w:val="cyan"/>
          <w:lang w:eastAsia="en-GB"/>
        </w:rPr>
      </w:pPr>
      <w:ins w:id="91" w:author="Rapporteur" w:date="2018-02-06T16:17:00Z">
        <w:r w:rsidRPr="009D1754">
          <w:rPr>
            <w:highlight w:val="cyan"/>
          </w:rPr>
          <w:t>5.2.2.3.2</w:t>
        </w:r>
        <w:r w:rsidRPr="009D1754">
          <w:rPr>
            <w:rFonts w:asciiTheme="minorHAnsi" w:eastAsiaTheme="minorEastAsia" w:hAnsiTheme="minorHAnsi" w:cstheme="minorBidi"/>
            <w:sz w:val="22"/>
            <w:szCs w:val="22"/>
            <w:highlight w:val="cyan"/>
            <w:lang w:eastAsia="en-GB"/>
          </w:rPr>
          <w:tab/>
        </w:r>
        <w:r w:rsidRPr="009D1754">
          <w:rPr>
            <w:highlight w:val="cyan"/>
          </w:rPr>
          <w:t>Acquisition of an SI message</w:t>
        </w:r>
        <w:r w:rsidRPr="009D1754">
          <w:rPr>
            <w:highlight w:val="cyan"/>
          </w:rPr>
          <w:tab/>
        </w:r>
        <w:r w:rsidRPr="009D1754">
          <w:rPr>
            <w:highlight w:val="cyan"/>
          </w:rPr>
          <w:fldChar w:fldCharType="begin"/>
        </w:r>
        <w:r w:rsidRPr="009D1754">
          <w:rPr>
            <w:highlight w:val="cyan"/>
          </w:rPr>
          <w:instrText xml:space="preserve"> PAGEREF _Toc505697415 \h </w:instrText>
        </w:r>
      </w:ins>
      <w:r w:rsidRPr="009D1754">
        <w:rPr>
          <w:highlight w:val="cyan"/>
        </w:rPr>
      </w:r>
      <w:r w:rsidRPr="009D1754">
        <w:rPr>
          <w:highlight w:val="cyan"/>
        </w:rPr>
        <w:fldChar w:fldCharType="separate"/>
      </w:r>
      <w:ins w:id="92" w:author="Rapporteur" w:date="2018-02-06T16:17:00Z">
        <w:r w:rsidRPr="009D1754">
          <w:rPr>
            <w:highlight w:val="cyan"/>
          </w:rPr>
          <w:t>23</w:t>
        </w:r>
        <w:r w:rsidRPr="009D1754">
          <w:rPr>
            <w:highlight w:val="cyan"/>
          </w:rPr>
          <w:fldChar w:fldCharType="end"/>
        </w:r>
      </w:ins>
    </w:p>
    <w:p w14:paraId="2FCF11A9" w14:textId="51DCD565" w:rsidR="00126517" w:rsidRPr="009D1754" w:rsidRDefault="00126517">
      <w:pPr>
        <w:pStyle w:val="TOC5"/>
        <w:rPr>
          <w:ins w:id="93" w:author="Rapporteur" w:date="2018-02-06T16:17:00Z"/>
          <w:rFonts w:asciiTheme="minorHAnsi" w:eastAsiaTheme="minorEastAsia" w:hAnsiTheme="minorHAnsi" w:cstheme="minorBidi"/>
          <w:sz w:val="22"/>
          <w:szCs w:val="22"/>
          <w:highlight w:val="cyan"/>
          <w:lang w:eastAsia="en-GB"/>
        </w:rPr>
      </w:pPr>
      <w:ins w:id="94" w:author="Rapporteur" w:date="2018-02-06T16:17:00Z">
        <w:r w:rsidRPr="009D1754">
          <w:rPr>
            <w:highlight w:val="cyan"/>
          </w:rPr>
          <w:t>5.2.2.3.3</w:t>
        </w:r>
        <w:r w:rsidRPr="009D1754">
          <w:rPr>
            <w:rFonts w:asciiTheme="minorHAnsi" w:eastAsiaTheme="minorEastAsia" w:hAnsiTheme="minorHAnsi" w:cstheme="minorBidi"/>
            <w:sz w:val="22"/>
            <w:szCs w:val="22"/>
            <w:highlight w:val="cyan"/>
            <w:lang w:eastAsia="en-GB"/>
          </w:rPr>
          <w:tab/>
        </w:r>
        <w:r w:rsidRPr="009D1754">
          <w:rPr>
            <w:highlight w:val="cyan"/>
          </w:rPr>
          <w:t>Request for on demand system information</w:t>
        </w:r>
        <w:r w:rsidRPr="009D1754">
          <w:rPr>
            <w:highlight w:val="cyan"/>
          </w:rPr>
          <w:tab/>
        </w:r>
        <w:r w:rsidRPr="009D1754">
          <w:rPr>
            <w:highlight w:val="cyan"/>
          </w:rPr>
          <w:fldChar w:fldCharType="begin"/>
        </w:r>
        <w:r w:rsidRPr="009D1754">
          <w:rPr>
            <w:highlight w:val="cyan"/>
          </w:rPr>
          <w:instrText xml:space="preserve"> PAGEREF _Toc505697416 \h </w:instrText>
        </w:r>
      </w:ins>
      <w:r w:rsidRPr="009D1754">
        <w:rPr>
          <w:highlight w:val="cyan"/>
        </w:rPr>
      </w:r>
      <w:r w:rsidRPr="009D1754">
        <w:rPr>
          <w:highlight w:val="cyan"/>
        </w:rPr>
        <w:fldChar w:fldCharType="separate"/>
      </w:r>
      <w:ins w:id="95" w:author="Rapporteur" w:date="2018-02-06T16:17:00Z">
        <w:r w:rsidRPr="009D1754">
          <w:rPr>
            <w:highlight w:val="cyan"/>
          </w:rPr>
          <w:t>24</w:t>
        </w:r>
        <w:r w:rsidRPr="009D1754">
          <w:rPr>
            <w:highlight w:val="cyan"/>
          </w:rPr>
          <w:fldChar w:fldCharType="end"/>
        </w:r>
      </w:ins>
    </w:p>
    <w:p w14:paraId="35E5524B" w14:textId="15FCDB52" w:rsidR="00126517" w:rsidRPr="009D1754" w:rsidRDefault="00126517">
      <w:pPr>
        <w:pStyle w:val="TOC4"/>
        <w:rPr>
          <w:ins w:id="96" w:author="Rapporteur" w:date="2018-02-06T16:17:00Z"/>
          <w:rFonts w:asciiTheme="minorHAnsi" w:eastAsiaTheme="minorEastAsia" w:hAnsiTheme="minorHAnsi" w:cstheme="minorBidi"/>
          <w:sz w:val="22"/>
          <w:szCs w:val="22"/>
          <w:highlight w:val="cyan"/>
          <w:lang w:eastAsia="en-GB"/>
        </w:rPr>
      </w:pPr>
      <w:ins w:id="97" w:author="Rapporteur" w:date="2018-02-06T16:17:00Z">
        <w:r w:rsidRPr="009D1754">
          <w:rPr>
            <w:highlight w:val="cyan"/>
          </w:rPr>
          <w:t>5.2.2.4</w:t>
        </w:r>
        <w:r w:rsidRPr="009D1754">
          <w:rPr>
            <w:rFonts w:asciiTheme="minorHAnsi" w:eastAsiaTheme="minorEastAsia" w:hAnsiTheme="minorHAnsi" w:cstheme="minorBidi"/>
            <w:sz w:val="22"/>
            <w:szCs w:val="22"/>
            <w:highlight w:val="cyan"/>
            <w:lang w:eastAsia="en-GB"/>
          </w:rPr>
          <w:tab/>
        </w:r>
        <w:r w:rsidRPr="009D1754">
          <w:rPr>
            <w:highlight w:val="cyan"/>
          </w:rPr>
          <w:t xml:space="preserve"> Actions upon receipt of SI message</w:t>
        </w:r>
        <w:r w:rsidRPr="009D1754">
          <w:rPr>
            <w:highlight w:val="cyan"/>
          </w:rPr>
          <w:tab/>
        </w:r>
        <w:r w:rsidRPr="009D1754">
          <w:rPr>
            <w:highlight w:val="cyan"/>
          </w:rPr>
          <w:fldChar w:fldCharType="begin"/>
        </w:r>
        <w:r w:rsidRPr="009D1754">
          <w:rPr>
            <w:highlight w:val="cyan"/>
          </w:rPr>
          <w:instrText xml:space="preserve"> PAGEREF _Toc505697417 \h </w:instrText>
        </w:r>
      </w:ins>
      <w:r w:rsidRPr="009D1754">
        <w:rPr>
          <w:highlight w:val="cyan"/>
        </w:rPr>
      </w:r>
      <w:r w:rsidRPr="009D1754">
        <w:rPr>
          <w:highlight w:val="cyan"/>
        </w:rPr>
        <w:fldChar w:fldCharType="separate"/>
      </w:r>
      <w:ins w:id="98" w:author="Rapporteur" w:date="2018-02-06T16:17:00Z">
        <w:r w:rsidRPr="009D1754">
          <w:rPr>
            <w:highlight w:val="cyan"/>
          </w:rPr>
          <w:t>25</w:t>
        </w:r>
        <w:r w:rsidRPr="009D1754">
          <w:rPr>
            <w:highlight w:val="cyan"/>
          </w:rPr>
          <w:fldChar w:fldCharType="end"/>
        </w:r>
      </w:ins>
    </w:p>
    <w:p w14:paraId="3992CF2E" w14:textId="45854E7F" w:rsidR="00126517" w:rsidRPr="009D1754" w:rsidRDefault="00126517">
      <w:pPr>
        <w:pStyle w:val="TOC5"/>
        <w:rPr>
          <w:ins w:id="99" w:author="Rapporteur" w:date="2018-02-06T16:17:00Z"/>
          <w:rFonts w:asciiTheme="minorHAnsi" w:eastAsiaTheme="minorEastAsia" w:hAnsiTheme="minorHAnsi" w:cstheme="minorBidi"/>
          <w:sz w:val="22"/>
          <w:szCs w:val="22"/>
          <w:highlight w:val="cyan"/>
          <w:lang w:eastAsia="en-GB"/>
        </w:rPr>
      </w:pPr>
      <w:ins w:id="100" w:author="Rapporteur" w:date="2018-02-06T16:17:00Z">
        <w:r w:rsidRPr="009D1754">
          <w:rPr>
            <w:highlight w:val="cyan"/>
          </w:rPr>
          <w:t>5.2.2.4.1</w:t>
        </w:r>
        <w:r w:rsidRPr="009D1754">
          <w:rPr>
            <w:rFonts w:asciiTheme="minorHAnsi" w:eastAsiaTheme="minorEastAsia" w:hAnsiTheme="minorHAnsi" w:cstheme="minorBidi"/>
            <w:sz w:val="22"/>
            <w:szCs w:val="22"/>
            <w:highlight w:val="cyan"/>
            <w:lang w:eastAsia="en-GB"/>
          </w:rPr>
          <w:tab/>
        </w:r>
        <w:r w:rsidRPr="009D1754">
          <w:rPr>
            <w:highlight w:val="cyan"/>
          </w:rPr>
          <w:t xml:space="preserve">Actions upon reception of the </w:t>
        </w:r>
        <w:r w:rsidRPr="009D1754">
          <w:rPr>
            <w:i/>
            <w:highlight w:val="cyan"/>
          </w:rPr>
          <w:t>MIB</w:t>
        </w:r>
        <w:r w:rsidRPr="009D1754">
          <w:rPr>
            <w:highlight w:val="cyan"/>
          </w:rPr>
          <w:tab/>
        </w:r>
        <w:r w:rsidRPr="009D1754">
          <w:rPr>
            <w:highlight w:val="cyan"/>
          </w:rPr>
          <w:fldChar w:fldCharType="begin"/>
        </w:r>
        <w:r w:rsidRPr="009D1754">
          <w:rPr>
            <w:highlight w:val="cyan"/>
          </w:rPr>
          <w:instrText xml:space="preserve"> PAGEREF _Toc505697418 \h </w:instrText>
        </w:r>
      </w:ins>
      <w:r w:rsidRPr="009D1754">
        <w:rPr>
          <w:highlight w:val="cyan"/>
        </w:rPr>
      </w:r>
      <w:r w:rsidRPr="009D1754">
        <w:rPr>
          <w:highlight w:val="cyan"/>
        </w:rPr>
        <w:fldChar w:fldCharType="separate"/>
      </w:r>
      <w:ins w:id="101" w:author="Rapporteur" w:date="2018-02-06T16:17:00Z">
        <w:r w:rsidRPr="009D1754">
          <w:rPr>
            <w:highlight w:val="cyan"/>
          </w:rPr>
          <w:t>25</w:t>
        </w:r>
        <w:r w:rsidRPr="009D1754">
          <w:rPr>
            <w:highlight w:val="cyan"/>
          </w:rPr>
          <w:fldChar w:fldCharType="end"/>
        </w:r>
      </w:ins>
    </w:p>
    <w:p w14:paraId="5022D992" w14:textId="7590DA4A" w:rsidR="00126517" w:rsidRPr="009D1754" w:rsidRDefault="00126517">
      <w:pPr>
        <w:pStyle w:val="TOC5"/>
        <w:rPr>
          <w:ins w:id="102" w:author="Rapporteur" w:date="2018-02-06T16:17:00Z"/>
          <w:rFonts w:asciiTheme="minorHAnsi" w:eastAsiaTheme="minorEastAsia" w:hAnsiTheme="minorHAnsi" w:cstheme="minorBidi"/>
          <w:sz w:val="22"/>
          <w:szCs w:val="22"/>
          <w:highlight w:val="cyan"/>
          <w:lang w:eastAsia="en-GB"/>
        </w:rPr>
      </w:pPr>
      <w:ins w:id="103" w:author="Rapporteur" w:date="2018-02-06T16:17:00Z">
        <w:r w:rsidRPr="009D1754">
          <w:rPr>
            <w:highlight w:val="cyan"/>
          </w:rPr>
          <w:t>5.2.2.4.2</w:t>
        </w:r>
        <w:r w:rsidRPr="009D1754">
          <w:rPr>
            <w:rFonts w:asciiTheme="minorHAnsi" w:eastAsiaTheme="minorEastAsia" w:hAnsiTheme="minorHAnsi" w:cstheme="minorBidi"/>
            <w:sz w:val="22"/>
            <w:szCs w:val="22"/>
            <w:highlight w:val="cyan"/>
            <w:lang w:eastAsia="en-GB"/>
          </w:rPr>
          <w:tab/>
        </w:r>
        <w:r w:rsidRPr="009D1754">
          <w:rPr>
            <w:highlight w:val="cyan"/>
          </w:rPr>
          <w:t>Actions upon reception of the SystemInformationBlockType1</w:t>
        </w:r>
        <w:r w:rsidRPr="009D1754">
          <w:rPr>
            <w:highlight w:val="cyan"/>
          </w:rPr>
          <w:tab/>
        </w:r>
        <w:r w:rsidRPr="009D1754">
          <w:rPr>
            <w:highlight w:val="cyan"/>
          </w:rPr>
          <w:fldChar w:fldCharType="begin"/>
        </w:r>
        <w:r w:rsidRPr="009D1754">
          <w:rPr>
            <w:highlight w:val="cyan"/>
          </w:rPr>
          <w:instrText xml:space="preserve"> PAGEREF _Toc505697419 \h </w:instrText>
        </w:r>
      </w:ins>
      <w:r w:rsidRPr="009D1754">
        <w:rPr>
          <w:highlight w:val="cyan"/>
        </w:rPr>
      </w:r>
      <w:r w:rsidRPr="009D1754">
        <w:rPr>
          <w:highlight w:val="cyan"/>
        </w:rPr>
        <w:fldChar w:fldCharType="separate"/>
      </w:r>
      <w:ins w:id="104" w:author="Rapporteur" w:date="2018-02-06T16:17:00Z">
        <w:r w:rsidRPr="009D1754">
          <w:rPr>
            <w:highlight w:val="cyan"/>
          </w:rPr>
          <w:t>25</w:t>
        </w:r>
        <w:r w:rsidRPr="009D1754">
          <w:rPr>
            <w:highlight w:val="cyan"/>
          </w:rPr>
          <w:fldChar w:fldCharType="end"/>
        </w:r>
      </w:ins>
    </w:p>
    <w:p w14:paraId="6401A947" w14:textId="71E730B6" w:rsidR="00126517" w:rsidRPr="009D1754" w:rsidRDefault="00126517">
      <w:pPr>
        <w:pStyle w:val="TOC5"/>
        <w:rPr>
          <w:ins w:id="105" w:author="Rapporteur" w:date="2018-02-06T16:17:00Z"/>
          <w:rFonts w:asciiTheme="minorHAnsi" w:eastAsiaTheme="minorEastAsia" w:hAnsiTheme="minorHAnsi" w:cstheme="minorBidi"/>
          <w:sz w:val="22"/>
          <w:szCs w:val="22"/>
          <w:highlight w:val="cyan"/>
          <w:lang w:eastAsia="en-GB"/>
        </w:rPr>
      </w:pPr>
      <w:ins w:id="106" w:author="Rapporteur" w:date="2018-02-06T16:17:00Z">
        <w:r w:rsidRPr="009D1754">
          <w:rPr>
            <w:highlight w:val="cyan"/>
          </w:rPr>
          <w:t>5.2.2.4.3</w:t>
        </w:r>
        <w:r w:rsidRPr="009D1754">
          <w:rPr>
            <w:rFonts w:asciiTheme="minorHAnsi" w:eastAsiaTheme="minorEastAsia" w:hAnsiTheme="minorHAnsi" w:cstheme="minorBidi"/>
            <w:sz w:val="22"/>
            <w:szCs w:val="22"/>
            <w:highlight w:val="cyan"/>
            <w:lang w:eastAsia="en-GB"/>
          </w:rPr>
          <w:tab/>
        </w:r>
        <w:r w:rsidRPr="009D1754">
          <w:rPr>
            <w:highlight w:val="cyan"/>
          </w:rPr>
          <w:t>Actions upon reception of SystemInformationBlockTypeX</w:t>
        </w:r>
        <w:r w:rsidRPr="009D1754">
          <w:rPr>
            <w:highlight w:val="cyan"/>
          </w:rPr>
          <w:tab/>
        </w:r>
        <w:r w:rsidRPr="009D1754">
          <w:rPr>
            <w:highlight w:val="cyan"/>
          </w:rPr>
          <w:fldChar w:fldCharType="begin"/>
        </w:r>
        <w:r w:rsidRPr="009D1754">
          <w:rPr>
            <w:highlight w:val="cyan"/>
          </w:rPr>
          <w:instrText xml:space="preserve"> PAGEREF _Toc505697420 \h </w:instrText>
        </w:r>
      </w:ins>
      <w:r w:rsidRPr="009D1754">
        <w:rPr>
          <w:highlight w:val="cyan"/>
        </w:rPr>
      </w:r>
      <w:r w:rsidRPr="009D1754">
        <w:rPr>
          <w:highlight w:val="cyan"/>
        </w:rPr>
        <w:fldChar w:fldCharType="separate"/>
      </w:r>
      <w:ins w:id="107" w:author="Rapporteur" w:date="2018-02-06T16:17:00Z">
        <w:r w:rsidRPr="009D1754">
          <w:rPr>
            <w:highlight w:val="cyan"/>
          </w:rPr>
          <w:t>25</w:t>
        </w:r>
        <w:r w:rsidRPr="009D1754">
          <w:rPr>
            <w:highlight w:val="cyan"/>
          </w:rPr>
          <w:fldChar w:fldCharType="end"/>
        </w:r>
      </w:ins>
    </w:p>
    <w:p w14:paraId="2EC7F092" w14:textId="063769F8" w:rsidR="00126517" w:rsidRPr="009D1754" w:rsidRDefault="00126517">
      <w:pPr>
        <w:pStyle w:val="TOC4"/>
        <w:rPr>
          <w:ins w:id="108" w:author="Rapporteur" w:date="2018-02-06T16:17:00Z"/>
          <w:rFonts w:asciiTheme="minorHAnsi" w:eastAsiaTheme="minorEastAsia" w:hAnsiTheme="minorHAnsi" w:cstheme="minorBidi"/>
          <w:sz w:val="22"/>
          <w:szCs w:val="22"/>
          <w:highlight w:val="cyan"/>
          <w:lang w:eastAsia="en-GB"/>
        </w:rPr>
      </w:pPr>
      <w:ins w:id="109" w:author="Rapporteur" w:date="2018-02-06T16:17:00Z">
        <w:r w:rsidRPr="009D1754">
          <w:rPr>
            <w:highlight w:val="cyan"/>
          </w:rPr>
          <w:t>5.2.2.5</w:t>
        </w:r>
        <w:r w:rsidRPr="009D1754">
          <w:rPr>
            <w:rFonts w:asciiTheme="minorHAnsi" w:eastAsiaTheme="minorEastAsia" w:hAnsiTheme="minorHAnsi" w:cstheme="minorBidi"/>
            <w:sz w:val="22"/>
            <w:szCs w:val="22"/>
            <w:highlight w:val="cyan"/>
            <w:lang w:eastAsia="en-GB"/>
          </w:rPr>
          <w:tab/>
        </w:r>
        <w:r w:rsidRPr="009D1754">
          <w:rPr>
            <w:highlight w:val="cyan"/>
          </w:rPr>
          <w:t>Essential system information missing</w:t>
        </w:r>
        <w:r w:rsidRPr="009D1754">
          <w:rPr>
            <w:highlight w:val="cyan"/>
          </w:rPr>
          <w:tab/>
        </w:r>
        <w:r w:rsidRPr="009D1754">
          <w:rPr>
            <w:highlight w:val="cyan"/>
          </w:rPr>
          <w:fldChar w:fldCharType="begin"/>
        </w:r>
        <w:r w:rsidRPr="009D1754">
          <w:rPr>
            <w:highlight w:val="cyan"/>
          </w:rPr>
          <w:instrText xml:space="preserve"> PAGEREF _Toc505697421 \h </w:instrText>
        </w:r>
      </w:ins>
      <w:r w:rsidRPr="009D1754">
        <w:rPr>
          <w:highlight w:val="cyan"/>
        </w:rPr>
      </w:r>
      <w:r w:rsidRPr="009D1754">
        <w:rPr>
          <w:highlight w:val="cyan"/>
        </w:rPr>
        <w:fldChar w:fldCharType="separate"/>
      </w:r>
      <w:ins w:id="110" w:author="Rapporteur" w:date="2018-02-06T16:17:00Z">
        <w:r w:rsidRPr="009D1754">
          <w:rPr>
            <w:highlight w:val="cyan"/>
          </w:rPr>
          <w:t>25</w:t>
        </w:r>
        <w:r w:rsidRPr="009D1754">
          <w:rPr>
            <w:highlight w:val="cyan"/>
          </w:rPr>
          <w:fldChar w:fldCharType="end"/>
        </w:r>
      </w:ins>
    </w:p>
    <w:p w14:paraId="4764DA78" w14:textId="12B58EB3" w:rsidR="00126517" w:rsidRPr="009D1754" w:rsidRDefault="00126517">
      <w:pPr>
        <w:pStyle w:val="TOC2"/>
        <w:rPr>
          <w:ins w:id="111" w:author="Rapporteur" w:date="2018-02-06T16:17:00Z"/>
          <w:rFonts w:asciiTheme="minorHAnsi" w:eastAsiaTheme="minorEastAsia" w:hAnsiTheme="minorHAnsi" w:cstheme="minorBidi"/>
          <w:sz w:val="22"/>
          <w:szCs w:val="22"/>
          <w:highlight w:val="cyan"/>
          <w:lang w:eastAsia="en-GB"/>
        </w:rPr>
      </w:pPr>
      <w:ins w:id="112" w:author="Rapporteur" w:date="2018-02-06T16:17:00Z">
        <w:r w:rsidRPr="009D1754">
          <w:rPr>
            <w:highlight w:val="cyan"/>
          </w:rPr>
          <w:t>5.3</w:t>
        </w:r>
        <w:r w:rsidRPr="009D1754">
          <w:rPr>
            <w:rFonts w:asciiTheme="minorHAnsi" w:eastAsiaTheme="minorEastAsia" w:hAnsiTheme="minorHAnsi" w:cstheme="minorBidi"/>
            <w:sz w:val="22"/>
            <w:szCs w:val="22"/>
            <w:highlight w:val="cyan"/>
            <w:lang w:eastAsia="en-GB"/>
          </w:rPr>
          <w:tab/>
        </w:r>
        <w:r w:rsidRPr="009D1754">
          <w:rPr>
            <w:highlight w:val="cyan"/>
          </w:rPr>
          <w:t>Connection control</w:t>
        </w:r>
        <w:r w:rsidRPr="009D1754">
          <w:rPr>
            <w:highlight w:val="cyan"/>
          </w:rPr>
          <w:tab/>
        </w:r>
        <w:r w:rsidRPr="009D1754">
          <w:rPr>
            <w:highlight w:val="cyan"/>
          </w:rPr>
          <w:fldChar w:fldCharType="begin"/>
        </w:r>
        <w:r w:rsidRPr="009D1754">
          <w:rPr>
            <w:highlight w:val="cyan"/>
          </w:rPr>
          <w:instrText xml:space="preserve"> PAGEREF _Toc505697422 \h </w:instrText>
        </w:r>
      </w:ins>
      <w:r w:rsidRPr="009D1754">
        <w:rPr>
          <w:highlight w:val="cyan"/>
        </w:rPr>
      </w:r>
      <w:r w:rsidRPr="009D1754">
        <w:rPr>
          <w:highlight w:val="cyan"/>
        </w:rPr>
        <w:fldChar w:fldCharType="separate"/>
      </w:r>
      <w:ins w:id="113" w:author="Rapporteur" w:date="2018-02-06T16:17:00Z">
        <w:r w:rsidRPr="009D1754">
          <w:rPr>
            <w:highlight w:val="cyan"/>
          </w:rPr>
          <w:t>26</w:t>
        </w:r>
        <w:r w:rsidRPr="009D1754">
          <w:rPr>
            <w:highlight w:val="cyan"/>
          </w:rPr>
          <w:fldChar w:fldCharType="end"/>
        </w:r>
      </w:ins>
    </w:p>
    <w:p w14:paraId="031E07BD" w14:textId="73C60E0D" w:rsidR="00126517" w:rsidRPr="009D1754" w:rsidRDefault="00126517">
      <w:pPr>
        <w:pStyle w:val="TOC3"/>
        <w:rPr>
          <w:ins w:id="114" w:author="Rapporteur" w:date="2018-02-06T16:17:00Z"/>
          <w:rFonts w:asciiTheme="minorHAnsi" w:eastAsiaTheme="minorEastAsia" w:hAnsiTheme="minorHAnsi" w:cstheme="minorBidi"/>
          <w:sz w:val="22"/>
          <w:szCs w:val="22"/>
          <w:highlight w:val="cyan"/>
          <w:lang w:eastAsia="en-GB"/>
        </w:rPr>
      </w:pPr>
      <w:ins w:id="115" w:author="Rapporteur" w:date="2018-02-06T16:17:00Z">
        <w:r w:rsidRPr="009D1754">
          <w:rPr>
            <w:highlight w:val="cyan"/>
          </w:rPr>
          <w:t>5.3.1</w:t>
        </w:r>
        <w:r w:rsidRPr="009D1754">
          <w:rPr>
            <w:rFonts w:asciiTheme="minorHAnsi" w:eastAsiaTheme="minorEastAsia" w:hAnsiTheme="minorHAnsi" w:cstheme="minorBidi"/>
            <w:sz w:val="22"/>
            <w:szCs w:val="22"/>
            <w:highlight w:val="cyan"/>
            <w:lang w:eastAsia="en-GB"/>
          </w:rPr>
          <w:tab/>
        </w:r>
        <w:r w:rsidRPr="009D1754">
          <w:rPr>
            <w:highlight w:val="cyan"/>
          </w:rPr>
          <w:t>Introduction</w:t>
        </w:r>
        <w:r w:rsidRPr="009D1754">
          <w:rPr>
            <w:highlight w:val="cyan"/>
          </w:rPr>
          <w:tab/>
        </w:r>
        <w:r w:rsidRPr="009D1754">
          <w:rPr>
            <w:highlight w:val="cyan"/>
          </w:rPr>
          <w:fldChar w:fldCharType="begin"/>
        </w:r>
        <w:r w:rsidRPr="009D1754">
          <w:rPr>
            <w:highlight w:val="cyan"/>
          </w:rPr>
          <w:instrText xml:space="preserve"> PAGEREF _Toc505697423 \h </w:instrText>
        </w:r>
      </w:ins>
      <w:r w:rsidRPr="009D1754">
        <w:rPr>
          <w:highlight w:val="cyan"/>
        </w:rPr>
      </w:r>
      <w:r w:rsidRPr="009D1754">
        <w:rPr>
          <w:highlight w:val="cyan"/>
        </w:rPr>
        <w:fldChar w:fldCharType="separate"/>
      </w:r>
      <w:ins w:id="116" w:author="Rapporteur" w:date="2018-02-06T16:17:00Z">
        <w:r w:rsidRPr="009D1754">
          <w:rPr>
            <w:highlight w:val="cyan"/>
          </w:rPr>
          <w:t>26</w:t>
        </w:r>
        <w:r w:rsidRPr="009D1754">
          <w:rPr>
            <w:highlight w:val="cyan"/>
          </w:rPr>
          <w:fldChar w:fldCharType="end"/>
        </w:r>
      </w:ins>
    </w:p>
    <w:p w14:paraId="321B7E7B" w14:textId="337CF139" w:rsidR="00126517" w:rsidRPr="009D1754" w:rsidRDefault="00126517">
      <w:pPr>
        <w:pStyle w:val="TOC3"/>
        <w:rPr>
          <w:ins w:id="117" w:author="Rapporteur" w:date="2018-02-06T16:17:00Z"/>
          <w:rFonts w:asciiTheme="minorHAnsi" w:eastAsiaTheme="minorEastAsia" w:hAnsiTheme="minorHAnsi" w:cstheme="minorBidi"/>
          <w:sz w:val="22"/>
          <w:szCs w:val="22"/>
          <w:highlight w:val="cyan"/>
          <w:lang w:eastAsia="en-GB"/>
        </w:rPr>
      </w:pPr>
      <w:ins w:id="118" w:author="Rapporteur" w:date="2018-02-06T16:17:00Z">
        <w:r w:rsidRPr="009D1754">
          <w:rPr>
            <w:highlight w:val="cyan"/>
          </w:rPr>
          <w:t>5.3.2</w:t>
        </w:r>
        <w:r w:rsidRPr="009D1754">
          <w:rPr>
            <w:rFonts w:asciiTheme="minorHAnsi" w:eastAsiaTheme="minorEastAsia" w:hAnsiTheme="minorHAnsi" w:cstheme="minorBidi"/>
            <w:sz w:val="22"/>
            <w:szCs w:val="22"/>
            <w:highlight w:val="cyan"/>
            <w:lang w:eastAsia="en-GB"/>
          </w:rPr>
          <w:tab/>
        </w:r>
        <w:r w:rsidRPr="009D1754">
          <w:rPr>
            <w:highlight w:val="cyan"/>
          </w:rPr>
          <w:t>Paging</w:t>
        </w:r>
        <w:r w:rsidRPr="009D1754">
          <w:rPr>
            <w:highlight w:val="cyan"/>
          </w:rPr>
          <w:tab/>
        </w:r>
        <w:r w:rsidRPr="009D1754">
          <w:rPr>
            <w:highlight w:val="cyan"/>
          </w:rPr>
          <w:fldChar w:fldCharType="begin"/>
        </w:r>
        <w:r w:rsidRPr="009D1754">
          <w:rPr>
            <w:highlight w:val="cyan"/>
          </w:rPr>
          <w:instrText xml:space="preserve"> PAGEREF _Toc505697424 \h </w:instrText>
        </w:r>
      </w:ins>
      <w:r w:rsidRPr="009D1754">
        <w:rPr>
          <w:highlight w:val="cyan"/>
        </w:rPr>
      </w:r>
      <w:r w:rsidRPr="009D1754">
        <w:rPr>
          <w:highlight w:val="cyan"/>
        </w:rPr>
        <w:fldChar w:fldCharType="separate"/>
      </w:r>
      <w:ins w:id="119" w:author="Rapporteur" w:date="2018-02-06T16:17:00Z">
        <w:r w:rsidRPr="009D1754">
          <w:rPr>
            <w:highlight w:val="cyan"/>
          </w:rPr>
          <w:t>26</w:t>
        </w:r>
        <w:r w:rsidRPr="009D1754">
          <w:rPr>
            <w:highlight w:val="cyan"/>
          </w:rPr>
          <w:fldChar w:fldCharType="end"/>
        </w:r>
      </w:ins>
    </w:p>
    <w:p w14:paraId="63CFFD97" w14:textId="7C69B9C7" w:rsidR="00126517" w:rsidRPr="009D1754" w:rsidRDefault="00126517">
      <w:pPr>
        <w:pStyle w:val="TOC3"/>
        <w:rPr>
          <w:ins w:id="120" w:author="Rapporteur" w:date="2018-02-06T16:17:00Z"/>
          <w:rFonts w:asciiTheme="minorHAnsi" w:eastAsiaTheme="minorEastAsia" w:hAnsiTheme="minorHAnsi" w:cstheme="minorBidi"/>
          <w:sz w:val="22"/>
          <w:szCs w:val="22"/>
          <w:highlight w:val="cyan"/>
          <w:lang w:eastAsia="en-GB"/>
        </w:rPr>
      </w:pPr>
      <w:ins w:id="121" w:author="Rapporteur" w:date="2018-02-06T16:17:00Z">
        <w:r w:rsidRPr="009D1754">
          <w:rPr>
            <w:highlight w:val="cyan"/>
          </w:rPr>
          <w:t>5.3.3</w:t>
        </w:r>
        <w:r w:rsidRPr="009D1754">
          <w:rPr>
            <w:rFonts w:asciiTheme="minorHAnsi" w:eastAsiaTheme="minorEastAsia" w:hAnsiTheme="minorHAnsi" w:cstheme="minorBidi"/>
            <w:sz w:val="22"/>
            <w:szCs w:val="22"/>
            <w:highlight w:val="cyan"/>
            <w:lang w:eastAsia="en-GB"/>
          </w:rPr>
          <w:tab/>
        </w:r>
        <w:r w:rsidRPr="009D1754">
          <w:rPr>
            <w:highlight w:val="cyan"/>
          </w:rPr>
          <w:t>RRC connection establishment</w:t>
        </w:r>
        <w:r w:rsidRPr="009D1754">
          <w:rPr>
            <w:highlight w:val="cyan"/>
          </w:rPr>
          <w:tab/>
        </w:r>
        <w:r w:rsidRPr="009D1754">
          <w:rPr>
            <w:highlight w:val="cyan"/>
          </w:rPr>
          <w:fldChar w:fldCharType="begin"/>
        </w:r>
        <w:r w:rsidRPr="009D1754">
          <w:rPr>
            <w:highlight w:val="cyan"/>
          </w:rPr>
          <w:instrText xml:space="preserve"> PAGEREF _Toc505697425 \h </w:instrText>
        </w:r>
      </w:ins>
      <w:r w:rsidRPr="009D1754">
        <w:rPr>
          <w:highlight w:val="cyan"/>
        </w:rPr>
      </w:r>
      <w:r w:rsidRPr="009D1754">
        <w:rPr>
          <w:highlight w:val="cyan"/>
        </w:rPr>
        <w:fldChar w:fldCharType="separate"/>
      </w:r>
      <w:ins w:id="122" w:author="Rapporteur" w:date="2018-02-06T16:17:00Z">
        <w:r w:rsidRPr="009D1754">
          <w:rPr>
            <w:highlight w:val="cyan"/>
          </w:rPr>
          <w:t>26</w:t>
        </w:r>
        <w:r w:rsidRPr="009D1754">
          <w:rPr>
            <w:highlight w:val="cyan"/>
          </w:rPr>
          <w:fldChar w:fldCharType="end"/>
        </w:r>
      </w:ins>
    </w:p>
    <w:p w14:paraId="3D407095" w14:textId="2FC8079E" w:rsidR="00126517" w:rsidRPr="009D1754" w:rsidRDefault="00126517">
      <w:pPr>
        <w:pStyle w:val="TOC3"/>
        <w:rPr>
          <w:ins w:id="123" w:author="Rapporteur" w:date="2018-02-06T16:17:00Z"/>
          <w:rFonts w:asciiTheme="minorHAnsi" w:eastAsiaTheme="minorEastAsia" w:hAnsiTheme="minorHAnsi" w:cstheme="minorBidi"/>
          <w:sz w:val="22"/>
          <w:szCs w:val="22"/>
          <w:highlight w:val="cyan"/>
          <w:lang w:eastAsia="en-GB"/>
        </w:rPr>
      </w:pPr>
      <w:ins w:id="124" w:author="Rapporteur" w:date="2018-02-06T16:17:00Z">
        <w:r w:rsidRPr="009D1754">
          <w:rPr>
            <w:highlight w:val="cyan"/>
          </w:rPr>
          <w:t>5.3.4</w:t>
        </w:r>
        <w:r w:rsidRPr="009D1754">
          <w:rPr>
            <w:rFonts w:asciiTheme="minorHAnsi" w:eastAsiaTheme="minorEastAsia" w:hAnsiTheme="minorHAnsi" w:cstheme="minorBidi"/>
            <w:sz w:val="22"/>
            <w:szCs w:val="22"/>
            <w:highlight w:val="cyan"/>
            <w:lang w:eastAsia="en-GB"/>
          </w:rPr>
          <w:tab/>
        </w:r>
        <w:r w:rsidRPr="009D1754">
          <w:rPr>
            <w:highlight w:val="cyan"/>
          </w:rPr>
          <w:t>Initial security activation</w:t>
        </w:r>
        <w:r w:rsidRPr="009D1754">
          <w:rPr>
            <w:highlight w:val="cyan"/>
          </w:rPr>
          <w:tab/>
        </w:r>
        <w:r w:rsidRPr="009D1754">
          <w:rPr>
            <w:highlight w:val="cyan"/>
          </w:rPr>
          <w:fldChar w:fldCharType="begin"/>
        </w:r>
        <w:r w:rsidRPr="009D1754">
          <w:rPr>
            <w:highlight w:val="cyan"/>
          </w:rPr>
          <w:instrText xml:space="preserve"> PAGEREF _Toc505697426 \h </w:instrText>
        </w:r>
      </w:ins>
      <w:r w:rsidRPr="009D1754">
        <w:rPr>
          <w:highlight w:val="cyan"/>
        </w:rPr>
      </w:r>
      <w:r w:rsidRPr="009D1754">
        <w:rPr>
          <w:highlight w:val="cyan"/>
        </w:rPr>
        <w:fldChar w:fldCharType="separate"/>
      </w:r>
      <w:ins w:id="125" w:author="Rapporteur" w:date="2018-02-06T16:17:00Z">
        <w:r w:rsidRPr="009D1754">
          <w:rPr>
            <w:highlight w:val="cyan"/>
          </w:rPr>
          <w:t>26</w:t>
        </w:r>
        <w:r w:rsidRPr="009D1754">
          <w:rPr>
            <w:highlight w:val="cyan"/>
          </w:rPr>
          <w:fldChar w:fldCharType="end"/>
        </w:r>
      </w:ins>
    </w:p>
    <w:p w14:paraId="6C2BDF17" w14:textId="520E6B4F" w:rsidR="00126517" w:rsidRPr="009D1754" w:rsidRDefault="00126517">
      <w:pPr>
        <w:pStyle w:val="TOC3"/>
        <w:rPr>
          <w:ins w:id="126" w:author="Rapporteur" w:date="2018-02-06T16:17:00Z"/>
          <w:rFonts w:asciiTheme="minorHAnsi" w:eastAsiaTheme="minorEastAsia" w:hAnsiTheme="minorHAnsi" w:cstheme="minorBidi"/>
          <w:sz w:val="22"/>
          <w:szCs w:val="22"/>
          <w:highlight w:val="cyan"/>
          <w:lang w:eastAsia="en-GB"/>
        </w:rPr>
      </w:pPr>
      <w:ins w:id="127" w:author="Rapporteur" w:date="2018-02-06T16:17:00Z">
        <w:r w:rsidRPr="009D1754">
          <w:rPr>
            <w:highlight w:val="cyan"/>
          </w:rPr>
          <w:t>5.3.5</w:t>
        </w:r>
        <w:r w:rsidRPr="009D1754">
          <w:rPr>
            <w:rFonts w:asciiTheme="minorHAnsi" w:eastAsiaTheme="minorEastAsia" w:hAnsiTheme="minorHAnsi" w:cstheme="minorBidi"/>
            <w:sz w:val="22"/>
            <w:szCs w:val="22"/>
            <w:highlight w:val="cyan"/>
            <w:lang w:eastAsia="en-GB"/>
          </w:rPr>
          <w:tab/>
        </w:r>
        <w:r w:rsidRPr="009D1754">
          <w:rPr>
            <w:highlight w:val="cyan"/>
          </w:rPr>
          <w:t>RRC reconfiguration</w:t>
        </w:r>
        <w:r w:rsidRPr="009D1754">
          <w:rPr>
            <w:highlight w:val="cyan"/>
          </w:rPr>
          <w:tab/>
        </w:r>
        <w:r w:rsidRPr="009D1754">
          <w:rPr>
            <w:highlight w:val="cyan"/>
          </w:rPr>
          <w:fldChar w:fldCharType="begin"/>
        </w:r>
        <w:r w:rsidRPr="009D1754">
          <w:rPr>
            <w:highlight w:val="cyan"/>
          </w:rPr>
          <w:instrText xml:space="preserve"> PAGEREF _Toc505697427 \h </w:instrText>
        </w:r>
      </w:ins>
      <w:r w:rsidRPr="009D1754">
        <w:rPr>
          <w:highlight w:val="cyan"/>
        </w:rPr>
      </w:r>
      <w:r w:rsidRPr="009D1754">
        <w:rPr>
          <w:highlight w:val="cyan"/>
        </w:rPr>
        <w:fldChar w:fldCharType="separate"/>
      </w:r>
      <w:ins w:id="128" w:author="Rapporteur" w:date="2018-02-06T16:17:00Z">
        <w:r w:rsidRPr="009D1754">
          <w:rPr>
            <w:highlight w:val="cyan"/>
          </w:rPr>
          <w:t>26</w:t>
        </w:r>
        <w:r w:rsidRPr="009D1754">
          <w:rPr>
            <w:highlight w:val="cyan"/>
          </w:rPr>
          <w:fldChar w:fldCharType="end"/>
        </w:r>
      </w:ins>
    </w:p>
    <w:p w14:paraId="6A1A62D3" w14:textId="567B26E8" w:rsidR="00126517" w:rsidRPr="009D1754" w:rsidRDefault="00126517">
      <w:pPr>
        <w:pStyle w:val="TOC4"/>
        <w:rPr>
          <w:ins w:id="129" w:author="Rapporteur" w:date="2018-02-06T16:17:00Z"/>
          <w:rFonts w:asciiTheme="minorHAnsi" w:eastAsiaTheme="minorEastAsia" w:hAnsiTheme="minorHAnsi" w:cstheme="minorBidi"/>
          <w:sz w:val="22"/>
          <w:szCs w:val="22"/>
          <w:highlight w:val="cyan"/>
          <w:lang w:eastAsia="en-GB"/>
        </w:rPr>
      </w:pPr>
      <w:ins w:id="130" w:author="Rapporteur" w:date="2018-02-06T16:17:00Z">
        <w:r w:rsidRPr="009D1754">
          <w:rPr>
            <w:highlight w:val="cyan"/>
          </w:rPr>
          <w:t>5.3.5.1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_Toc505697428 \h </w:instrText>
        </w:r>
      </w:ins>
      <w:r w:rsidRPr="009D1754">
        <w:rPr>
          <w:highlight w:val="cyan"/>
        </w:rPr>
      </w:r>
      <w:r w:rsidRPr="009D1754">
        <w:rPr>
          <w:highlight w:val="cyan"/>
        </w:rPr>
        <w:fldChar w:fldCharType="separate"/>
      </w:r>
      <w:ins w:id="131" w:author="Rapporteur" w:date="2018-02-06T16:17:00Z">
        <w:r w:rsidRPr="009D1754">
          <w:rPr>
            <w:highlight w:val="cyan"/>
          </w:rPr>
          <w:t>26</w:t>
        </w:r>
        <w:r w:rsidRPr="009D1754">
          <w:rPr>
            <w:highlight w:val="cyan"/>
          </w:rPr>
          <w:fldChar w:fldCharType="end"/>
        </w:r>
      </w:ins>
    </w:p>
    <w:p w14:paraId="114E2108" w14:textId="231D56EA" w:rsidR="00126517" w:rsidRPr="009D1754" w:rsidRDefault="00126517">
      <w:pPr>
        <w:pStyle w:val="TOC4"/>
        <w:rPr>
          <w:ins w:id="132" w:author="Rapporteur" w:date="2018-02-06T16:17:00Z"/>
          <w:rFonts w:asciiTheme="minorHAnsi" w:eastAsiaTheme="minorEastAsia" w:hAnsiTheme="minorHAnsi" w:cstheme="minorBidi"/>
          <w:sz w:val="22"/>
          <w:szCs w:val="22"/>
          <w:highlight w:val="cyan"/>
          <w:lang w:eastAsia="en-GB"/>
        </w:rPr>
      </w:pPr>
      <w:ins w:id="133" w:author="Rapporteur" w:date="2018-02-06T16:17:00Z">
        <w:r w:rsidRPr="009D1754">
          <w:rPr>
            <w:highlight w:val="cyan"/>
          </w:rPr>
          <w:t>5.3.5.2</w:t>
        </w:r>
        <w:r w:rsidRPr="009D1754">
          <w:rPr>
            <w:rFonts w:asciiTheme="minorHAnsi" w:eastAsiaTheme="minorEastAsia" w:hAnsiTheme="minorHAnsi" w:cstheme="minorBidi"/>
            <w:sz w:val="22"/>
            <w:szCs w:val="22"/>
            <w:highlight w:val="cyan"/>
            <w:lang w:eastAsia="en-GB"/>
          </w:rPr>
          <w:tab/>
        </w:r>
        <w:r w:rsidRPr="009D1754">
          <w:rPr>
            <w:highlight w:val="cyan"/>
          </w:rPr>
          <w:t>Initiation</w:t>
        </w:r>
        <w:r w:rsidRPr="009D1754">
          <w:rPr>
            <w:highlight w:val="cyan"/>
          </w:rPr>
          <w:tab/>
        </w:r>
        <w:r w:rsidRPr="009D1754">
          <w:rPr>
            <w:highlight w:val="cyan"/>
          </w:rPr>
          <w:fldChar w:fldCharType="begin"/>
        </w:r>
        <w:r w:rsidRPr="009D1754">
          <w:rPr>
            <w:highlight w:val="cyan"/>
          </w:rPr>
          <w:instrText xml:space="preserve"> PAGEREF _Toc505697429 \h </w:instrText>
        </w:r>
      </w:ins>
      <w:r w:rsidRPr="009D1754">
        <w:rPr>
          <w:highlight w:val="cyan"/>
        </w:rPr>
      </w:r>
      <w:r w:rsidRPr="009D1754">
        <w:rPr>
          <w:highlight w:val="cyan"/>
        </w:rPr>
        <w:fldChar w:fldCharType="separate"/>
      </w:r>
      <w:ins w:id="134" w:author="Rapporteur" w:date="2018-02-06T16:17:00Z">
        <w:r w:rsidRPr="009D1754">
          <w:rPr>
            <w:highlight w:val="cyan"/>
          </w:rPr>
          <w:t>27</w:t>
        </w:r>
        <w:r w:rsidRPr="009D1754">
          <w:rPr>
            <w:highlight w:val="cyan"/>
          </w:rPr>
          <w:fldChar w:fldCharType="end"/>
        </w:r>
      </w:ins>
    </w:p>
    <w:p w14:paraId="7D55E45A" w14:textId="45DC9FF2" w:rsidR="00126517" w:rsidRPr="009D1754" w:rsidRDefault="00126517">
      <w:pPr>
        <w:pStyle w:val="TOC4"/>
        <w:rPr>
          <w:ins w:id="135" w:author="Rapporteur" w:date="2018-02-06T16:17:00Z"/>
          <w:rFonts w:asciiTheme="minorHAnsi" w:eastAsiaTheme="minorEastAsia" w:hAnsiTheme="minorHAnsi" w:cstheme="minorBidi"/>
          <w:sz w:val="22"/>
          <w:szCs w:val="22"/>
          <w:highlight w:val="cyan"/>
          <w:lang w:eastAsia="en-GB"/>
        </w:rPr>
      </w:pPr>
      <w:ins w:id="136" w:author="Rapporteur" w:date="2018-02-06T16:17:00Z">
        <w:r w:rsidRPr="009D1754">
          <w:rPr>
            <w:highlight w:val="cyan"/>
          </w:rPr>
          <w:t>5.3.5.3</w:t>
        </w:r>
        <w:r w:rsidRPr="009D1754">
          <w:rPr>
            <w:rFonts w:asciiTheme="minorHAnsi" w:eastAsiaTheme="minorEastAsia" w:hAnsiTheme="minorHAnsi" w:cstheme="minorBidi"/>
            <w:sz w:val="22"/>
            <w:szCs w:val="22"/>
            <w:highlight w:val="cyan"/>
            <w:lang w:eastAsia="en-GB"/>
          </w:rPr>
          <w:tab/>
        </w:r>
        <w:r w:rsidRPr="009D1754">
          <w:rPr>
            <w:highlight w:val="cyan"/>
          </w:rPr>
          <w:t xml:space="preserve">Reception of an </w:t>
        </w:r>
        <w:r w:rsidRPr="009D1754">
          <w:rPr>
            <w:i/>
            <w:highlight w:val="cyan"/>
          </w:rPr>
          <w:t>RRCReconfiguration</w:t>
        </w:r>
        <w:r w:rsidRPr="009D1754">
          <w:rPr>
            <w:highlight w:val="cyan"/>
          </w:rPr>
          <w:t xml:space="preserve"> by the UE</w:t>
        </w:r>
        <w:r w:rsidRPr="009D1754">
          <w:rPr>
            <w:highlight w:val="cyan"/>
          </w:rPr>
          <w:tab/>
        </w:r>
        <w:r w:rsidRPr="009D1754">
          <w:rPr>
            <w:highlight w:val="cyan"/>
          </w:rPr>
          <w:fldChar w:fldCharType="begin"/>
        </w:r>
        <w:r w:rsidRPr="009D1754">
          <w:rPr>
            <w:highlight w:val="cyan"/>
          </w:rPr>
          <w:instrText xml:space="preserve"> PAGEREF _Toc505697430 \h </w:instrText>
        </w:r>
      </w:ins>
      <w:r w:rsidRPr="009D1754">
        <w:rPr>
          <w:highlight w:val="cyan"/>
        </w:rPr>
      </w:r>
      <w:r w:rsidRPr="009D1754">
        <w:rPr>
          <w:highlight w:val="cyan"/>
        </w:rPr>
        <w:fldChar w:fldCharType="separate"/>
      </w:r>
      <w:ins w:id="137" w:author="Rapporteur" w:date="2018-02-06T16:17:00Z">
        <w:r w:rsidRPr="009D1754">
          <w:rPr>
            <w:highlight w:val="cyan"/>
          </w:rPr>
          <w:t>27</w:t>
        </w:r>
        <w:r w:rsidRPr="009D1754">
          <w:rPr>
            <w:highlight w:val="cyan"/>
          </w:rPr>
          <w:fldChar w:fldCharType="end"/>
        </w:r>
      </w:ins>
    </w:p>
    <w:p w14:paraId="63265697" w14:textId="4A188AAB" w:rsidR="00126517" w:rsidRPr="009D1754" w:rsidRDefault="00126517">
      <w:pPr>
        <w:pStyle w:val="TOC4"/>
        <w:rPr>
          <w:ins w:id="138" w:author="Rapporteur" w:date="2018-02-06T16:17:00Z"/>
          <w:rFonts w:asciiTheme="minorHAnsi" w:eastAsiaTheme="minorEastAsia" w:hAnsiTheme="minorHAnsi" w:cstheme="minorBidi"/>
          <w:sz w:val="22"/>
          <w:szCs w:val="22"/>
          <w:highlight w:val="cyan"/>
          <w:lang w:eastAsia="en-GB"/>
        </w:rPr>
      </w:pPr>
      <w:ins w:id="139" w:author="Rapporteur" w:date="2018-02-06T16:17:00Z">
        <w:r w:rsidRPr="009D1754">
          <w:rPr>
            <w:highlight w:val="cyan"/>
          </w:rPr>
          <w:t>5.3.5.4</w:t>
        </w:r>
        <w:r w:rsidRPr="009D1754">
          <w:rPr>
            <w:rFonts w:asciiTheme="minorHAnsi" w:eastAsiaTheme="minorEastAsia" w:hAnsiTheme="minorHAnsi" w:cstheme="minorBidi"/>
            <w:sz w:val="22"/>
            <w:szCs w:val="22"/>
            <w:highlight w:val="cyan"/>
            <w:lang w:eastAsia="en-GB"/>
          </w:rPr>
          <w:tab/>
        </w:r>
        <w:r w:rsidRPr="009D1754">
          <w:rPr>
            <w:highlight w:val="cyan"/>
          </w:rPr>
          <w:t>Secondary cell group release</w:t>
        </w:r>
        <w:r w:rsidRPr="009D1754">
          <w:rPr>
            <w:highlight w:val="cyan"/>
          </w:rPr>
          <w:tab/>
        </w:r>
        <w:r w:rsidRPr="009D1754">
          <w:rPr>
            <w:highlight w:val="cyan"/>
          </w:rPr>
          <w:fldChar w:fldCharType="begin"/>
        </w:r>
        <w:r w:rsidRPr="009D1754">
          <w:rPr>
            <w:highlight w:val="cyan"/>
          </w:rPr>
          <w:instrText xml:space="preserve"> PAGEREF _Toc505697431 \h </w:instrText>
        </w:r>
      </w:ins>
      <w:r w:rsidRPr="009D1754">
        <w:rPr>
          <w:highlight w:val="cyan"/>
        </w:rPr>
      </w:r>
      <w:r w:rsidRPr="009D1754">
        <w:rPr>
          <w:highlight w:val="cyan"/>
        </w:rPr>
        <w:fldChar w:fldCharType="separate"/>
      </w:r>
      <w:ins w:id="140" w:author="Rapporteur" w:date="2018-02-06T16:17:00Z">
        <w:r w:rsidRPr="009D1754">
          <w:rPr>
            <w:highlight w:val="cyan"/>
          </w:rPr>
          <w:t>28</w:t>
        </w:r>
        <w:r w:rsidRPr="009D1754">
          <w:rPr>
            <w:highlight w:val="cyan"/>
          </w:rPr>
          <w:fldChar w:fldCharType="end"/>
        </w:r>
      </w:ins>
    </w:p>
    <w:p w14:paraId="50D4CF79" w14:textId="57AE2038" w:rsidR="00126517" w:rsidRPr="009D1754" w:rsidRDefault="00126517">
      <w:pPr>
        <w:pStyle w:val="TOC4"/>
        <w:rPr>
          <w:ins w:id="141" w:author="Rapporteur" w:date="2018-02-06T16:17:00Z"/>
          <w:rFonts w:asciiTheme="minorHAnsi" w:eastAsiaTheme="minorEastAsia" w:hAnsiTheme="minorHAnsi" w:cstheme="minorBidi"/>
          <w:sz w:val="22"/>
          <w:szCs w:val="22"/>
          <w:highlight w:val="cyan"/>
          <w:lang w:eastAsia="en-GB"/>
        </w:rPr>
      </w:pPr>
      <w:ins w:id="142" w:author="Rapporteur" w:date="2018-02-06T16:17:00Z">
        <w:r w:rsidRPr="009D1754">
          <w:rPr>
            <w:highlight w:val="cyan"/>
          </w:rPr>
          <w:t>5.3.5.5</w:t>
        </w:r>
        <w:r w:rsidRPr="009D1754">
          <w:rPr>
            <w:rFonts w:asciiTheme="minorHAnsi" w:eastAsiaTheme="minorEastAsia" w:hAnsiTheme="minorHAnsi" w:cstheme="minorBidi"/>
            <w:sz w:val="22"/>
            <w:szCs w:val="22"/>
            <w:highlight w:val="cyan"/>
            <w:lang w:eastAsia="en-GB"/>
          </w:rPr>
          <w:tab/>
        </w:r>
        <w:r w:rsidRPr="009D1754">
          <w:rPr>
            <w:highlight w:val="cyan"/>
          </w:rPr>
          <w:t>Cell Group configuration</w:t>
        </w:r>
        <w:r w:rsidRPr="009D1754">
          <w:rPr>
            <w:highlight w:val="cyan"/>
          </w:rPr>
          <w:tab/>
        </w:r>
        <w:r w:rsidRPr="009D1754">
          <w:rPr>
            <w:highlight w:val="cyan"/>
          </w:rPr>
          <w:fldChar w:fldCharType="begin"/>
        </w:r>
        <w:r w:rsidRPr="009D1754">
          <w:rPr>
            <w:highlight w:val="cyan"/>
          </w:rPr>
          <w:instrText xml:space="preserve"> PAGEREF _Toc505697432 \h </w:instrText>
        </w:r>
      </w:ins>
      <w:r w:rsidRPr="009D1754">
        <w:rPr>
          <w:highlight w:val="cyan"/>
        </w:rPr>
      </w:r>
      <w:r w:rsidRPr="009D1754">
        <w:rPr>
          <w:highlight w:val="cyan"/>
        </w:rPr>
        <w:fldChar w:fldCharType="separate"/>
      </w:r>
      <w:ins w:id="143" w:author="Rapporteur" w:date="2018-02-06T16:17:00Z">
        <w:r w:rsidRPr="009D1754">
          <w:rPr>
            <w:highlight w:val="cyan"/>
          </w:rPr>
          <w:t>28</w:t>
        </w:r>
        <w:r w:rsidRPr="009D1754">
          <w:rPr>
            <w:highlight w:val="cyan"/>
          </w:rPr>
          <w:fldChar w:fldCharType="end"/>
        </w:r>
      </w:ins>
    </w:p>
    <w:p w14:paraId="0F282F06" w14:textId="084B7F89" w:rsidR="00126517" w:rsidRPr="009D1754" w:rsidRDefault="00126517">
      <w:pPr>
        <w:pStyle w:val="TOC5"/>
        <w:rPr>
          <w:ins w:id="144" w:author="Rapporteur" w:date="2018-02-06T16:17:00Z"/>
          <w:rFonts w:asciiTheme="minorHAnsi" w:eastAsiaTheme="minorEastAsia" w:hAnsiTheme="minorHAnsi" w:cstheme="minorBidi"/>
          <w:sz w:val="22"/>
          <w:szCs w:val="22"/>
          <w:highlight w:val="cyan"/>
          <w:lang w:eastAsia="en-GB"/>
        </w:rPr>
      </w:pPr>
      <w:ins w:id="145" w:author="Rapporteur" w:date="2018-02-06T16:17:00Z">
        <w:r w:rsidRPr="009D1754">
          <w:rPr>
            <w:highlight w:val="cyan"/>
          </w:rPr>
          <w:t>5.3.5.5.1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_Toc505697433 \h </w:instrText>
        </w:r>
      </w:ins>
      <w:r w:rsidRPr="009D1754">
        <w:rPr>
          <w:highlight w:val="cyan"/>
        </w:rPr>
      </w:r>
      <w:r w:rsidRPr="009D1754">
        <w:rPr>
          <w:highlight w:val="cyan"/>
        </w:rPr>
        <w:fldChar w:fldCharType="separate"/>
      </w:r>
      <w:ins w:id="146" w:author="Rapporteur" w:date="2018-02-06T16:17:00Z">
        <w:r w:rsidRPr="009D1754">
          <w:rPr>
            <w:highlight w:val="cyan"/>
          </w:rPr>
          <w:t>28</w:t>
        </w:r>
        <w:r w:rsidRPr="009D1754">
          <w:rPr>
            <w:highlight w:val="cyan"/>
          </w:rPr>
          <w:fldChar w:fldCharType="end"/>
        </w:r>
      </w:ins>
    </w:p>
    <w:p w14:paraId="13A0B965" w14:textId="2CF22A0D" w:rsidR="00126517" w:rsidRPr="009D1754" w:rsidRDefault="00126517">
      <w:pPr>
        <w:pStyle w:val="TOC5"/>
        <w:rPr>
          <w:ins w:id="147" w:author="Rapporteur" w:date="2018-02-06T16:17:00Z"/>
          <w:rFonts w:asciiTheme="minorHAnsi" w:eastAsiaTheme="minorEastAsia" w:hAnsiTheme="minorHAnsi" w:cstheme="minorBidi"/>
          <w:sz w:val="22"/>
          <w:szCs w:val="22"/>
          <w:highlight w:val="cyan"/>
          <w:lang w:eastAsia="en-GB"/>
        </w:rPr>
      </w:pPr>
      <w:ins w:id="148" w:author="Rapporteur" w:date="2018-02-06T16:17:00Z">
        <w:r w:rsidRPr="009D1754">
          <w:rPr>
            <w:highlight w:val="cyan"/>
          </w:rPr>
          <w:t>5.3.5.5.2</w:t>
        </w:r>
        <w:r w:rsidRPr="009D1754">
          <w:rPr>
            <w:rFonts w:asciiTheme="minorHAnsi" w:eastAsiaTheme="minorEastAsia" w:hAnsiTheme="minorHAnsi" w:cstheme="minorBidi"/>
            <w:sz w:val="22"/>
            <w:szCs w:val="22"/>
            <w:highlight w:val="cyan"/>
            <w:lang w:eastAsia="en-GB"/>
          </w:rPr>
          <w:tab/>
        </w:r>
        <w:r w:rsidRPr="009D1754">
          <w:rPr>
            <w:highlight w:val="cyan"/>
          </w:rPr>
          <w:t>Reconfiguration with sync</w:t>
        </w:r>
        <w:r w:rsidRPr="009D1754">
          <w:rPr>
            <w:highlight w:val="cyan"/>
          </w:rPr>
          <w:tab/>
        </w:r>
        <w:r w:rsidRPr="009D1754">
          <w:rPr>
            <w:highlight w:val="cyan"/>
          </w:rPr>
          <w:fldChar w:fldCharType="begin"/>
        </w:r>
        <w:r w:rsidRPr="009D1754">
          <w:rPr>
            <w:highlight w:val="cyan"/>
          </w:rPr>
          <w:instrText xml:space="preserve"> PAGEREF _Toc505697434 \h </w:instrText>
        </w:r>
      </w:ins>
      <w:r w:rsidRPr="009D1754">
        <w:rPr>
          <w:highlight w:val="cyan"/>
        </w:rPr>
      </w:r>
      <w:r w:rsidRPr="009D1754">
        <w:rPr>
          <w:highlight w:val="cyan"/>
        </w:rPr>
        <w:fldChar w:fldCharType="separate"/>
      </w:r>
      <w:ins w:id="149" w:author="Rapporteur" w:date="2018-02-06T16:17:00Z">
        <w:r w:rsidRPr="009D1754">
          <w:rPr>
            <w:highlight w:val="cyan"/>
          </w:rPr>
          <w:t>29</w:t>
        </w:r>
        <w:r w:rsidRPr="009D1754">
          <w:rPr>
            <w:highlight w:val="cyan"/>
          </w:rPr>
          <w:fldChar w:fldCharType="end"/>
        </w:r>
      </w:ins>
    </w:p>
    <w:p w14:paraId="17F524B8" w14:textId="05192468" w:rsidR="00126517" w:rsidRPr="009D1754" w:rsidRDefault="00126517">
      <w:pPr>
        <w:pStyle w:val="TOC5"/>
        <w:rPr>
          <w:ins w:id="150" w:author="Rapporteur" w:date="2018-02-06T16:17:00Z"/>
          <w:rFonts w:asciiTheme="minorHAnsi" w:eastAsiaTheme="minorEastAsia" w:hAnsiTheme="minorHAnsi" w:cstheme="minorBidi"/>
          <w:sz w:val="22"/>
          <w:szCs w:val="22"/>
          <w:highlight w:val="cyan"/>
          <w:lang w:eastAsia="en-GB"/>
        </w:rPr>
      </w:pPr>
      <w:ins w:id="151" w:author="Rapporteur" w:date="2018-02-06T16:17:00Z">
        <w:r w:rsidRPr="009D1754">
          <w:rPr>
            <w:highlight w:val="cyan"/>
          </w:rPr>
          <w:t>5.3.5.5.3</w:t>
        </w:r>
        <w:r w:rsidRPr="009D1754">
          <w:rPr>
            <w:rFonts w:asciiTheme="minorHAnsi" w:eastAsiaTheme="minorEastAsia" w:hAnsiTheme="minorHAnsi" w:cstheme="minorBidi"/>
            <w:sz w:val="22"/>
            <w:szCs w:val="22"/>
            <w:highlight w:val="cyan"/>
            <w:lang w:eastAsia="en-GB"/>
          </w:rPr>
          <w:tab/>
        </w:r>
        <w:r w:rsidRPr="009D1754">
          <w:rPr>
            <w:highlight w:val="cyan"/>
          </w:rPr>
          <w:t>RLC bearer release</w:t>
        </w:r>
        <w:r w:rsidRPr="009D1754">
          <w:rPr>
            <w:highlight w:val="cyan"/>
          </w:rPr>
          <w:tab/>
        </w:r>
        <w:r w:rsidRPr="009D1754">
          <w:rPr>
            <w:highlight w:val="cyan"/>
          </w:rPr>
          <w:fldChar w:fldCharType="begin"/>
        </w:r>
        <w:r w:rsidRPr="009D1754">
          <w:rPr>
            <w:highlight w:val="cyan"/>
          </w:rPr>
          <w:instrText xml:space="preserve"> PAGEREF _Toc505697435 \h </w:instrText>
        </w:r>
      </w:ins>
      <w:r w:rsidRPr="009D1754">
        <w:rPr>
          <w:highlight w:val="cyan"/>
        </w:rPr>
      </w:r>
      <w:r w:rsidRPr="009D1754">
        <w:rPr>
          <w:highlight w:val="cyan"/>
        </w:rPr>
        <w:fldChar w:fldCharType="separate"/>
      </w:r>
      <w:ins w:id="152" w:author="Rapporteur" w:date="2018-02-06T16:17:00Z">
        <w:r w:rsidRPr="009D1754">
          <w:rPr>
            <w:highlight w:val="cyan"/>
          </w:rPr>
          <w:t>29</w:t>
        </w:r>
        <w:r w:rsidRPr="009D1754">
          <w:rPr>
            <w:highlight w:val="cyan"/>
          </w:rPr>
          <w:fldChar w:fldCharType="end"/>
        </w:r>
      </w:ins>
    </w:p>
    <w:p w14:paraId="328E7632" w14:textId="1C6564FC" w:rsidR="00126517" w:rsidRPr="009D1754" w:rsidRDefault="00126517">
      <w:pPr>
        <w:pStyle w:val="TOC5"/>
        <w:rPr>
          <w:ins w:id="153" w:author="Rapporteur" w:date="2018-02-06T16:17:00Z"/>
          <w:rFonts w:asciiTheme="minorHAnsi" w:eastAsiaTheme="minorEastAsia" w:hAnsiTheme="minorHAnsi" w:cstheme="minorBidi"/>
          <w:sz w:val="22"/>
          <w:szCs w:val="22"/>
          <w:highlight w:val="cyan"/>
          <w:lang w:eastAsia="en-GB"/>
        </w:rPr>
      </w:pPr>
      <w:ins w:id="154" w:author="Rapporteur" w:date="2018-02-06T16:17:00Z">
        <w:r w:rsidRPr="009D1754">
          <w:rPr>
            <w:highlight w:val="cyan"/>
          </w:rPr>
          <w:t>5.3.5.5.4</w:t>
        </w:r>
        <w:r w:rsidRPr="009D1754">
          <w:rPr>
            <w:rFonts w:asciiTheme="minorHAnsi" w:eastAsiaTheme="minorEastAsia" w:hAnsiTheme="minorHAnsi" w:cstheme="minorBidi"/>
            <w:sz w:val="22"/>
            <w:szCs w:val="22"/>
            <w:highlight w:val="cyan"/>
            <w:lang w:eastAsia="en-GB"/>
          </w:rPr>
          <w:tab/>
        </w:r>
        <w:r w:rsidRPr="009D1754">
          <w:rPr>
            <w:highlight w:val="cyan"/>
          </w:rPr>
          <w:t>RLC bearer addition/modification</w:t>
        </w:r>
        <w:r w:rsidRPr="009D1754">
          <w:rPr>
            <w:highlight w:val="cyan"/>
          </w:rPr>
          <w:tab/>
        </w:r>
        <w:r w:rsidRPr="009D1754">
          <w:rPr>
            <w:highlight w:val="cyan"/>
          </w:rPr>
          <w:fldChar w:fldCharType="begin"/>
        </w:r>
        <w:r w:rsidRPr="009D1754">
          <w:rPr>
            <w:highlight w:val="cyan"/>
          </w:rPr>
          <w:instrText xml:space="preserve"> PAGEREF _Toc505697436 \h </w:instrText>
        </w:r>
      </w:ins>
      <w:r w:rsidRPr="009D1754">
        <w:rPr>
          <w:highlight w:val="cyan"/>
        </w:rPr>
      </w:r>
      <w:r w:rsidRPr="009D1754">
        <w:rPr>
          <w:highlight w:val="cyan"/>
        </w:rPr>
        <w:fldChar w:fldCharType="separate"/>
      </w:r>
      <w:ins w:id="155" w:author="Rapporteur" w:date="2018-02-06T16:17:00Z">
        <w:r w:rsidRPr="009D1754">
          <w:rPr>
            <w:highlight w:val="cyan"/>
          </w:rPr>
          <w:t>30</w:t>
        </w:r>
        <w:r w:rsidRPr="009D1754">
          <w:rPr>
            <w:highlight w:val="cyan"/>
          </w:rPr>
          <w:fldChar w:fldCharType="end"/>
        </w:r>
      </w:ins>
    </w:p>
    <w:p w14:paraId="1E591D5B" w14:textId="2CD31830" w:rsidR="00126517" w:rsidRPr="009D1754" w:rsidRDefault="00126517">
      <w:pPr>
        <w:pStyle w:val="TOC5"/>
        <w:rPr>
          <w:ins w:id="156" w:author="Rapporteur" w:date="2018-02-06T16:17:00Z"/>
          <w:rFonts w:asciiTheme="minorHAnsi" w:eastAsiaTheme="minorEastAsia" w:hAnsiTheme="minorHAnsi" w:cstheme="minorBidi"/>
          <w:sz w:val="22"/>
          <w:szCs w:val="22"/>
          <w:highlight w:val="cyan"/>
          <w:lang w:eastAsia="en-GB"/>
        </w:rPr>
      </w:pPr>
      <w:ins w:id="157" w:author="Rapporteur" w:date="2018-02-06T16:17:00Z">
        <w:r w:rsidRPr="009D1754">
          <w:rPr>
            <w:highlight w:val="cyan"/>
          </w:rPr>
          <w:t>5.3.5.5.5</w:t>
        </w:r>
        <w:r w:rsidRPr="009D1754">
          <w:rPr>
            <w:rFonts w:asciiTheme="minorHAnsi" w:eastAsiaTheme="minorEastAsia" w:hAnsiTheme="minorHAnsi" w:cstheme="minorBidi"/>
            <w:sz w:val="22"/>
            <w:szCs w:val="22"/>
            <w:highlight w:val="cyan"/>
            <w:lang w:eastAsia="en-GB"/>
          </w:rPr>
          <w:tab/>
        </w:r>
        <w:r w:rsidRPr="009D1754">
          <w:rPr>
            <w:highlight w:val="cyan"/>
          </w:rPr>
          <w:t>MAC entity configuration</w:t>
        </w:r>
        <w:r w:rsidRPr="009D1754">
          <w:rPr>
            <w:highlight w:val="cyan"/>
          </w:rPr>
          <w:tab/>
        </w:r>
        <w:r w:rsidRPr="009D1754">
          <w:rPr>
            <w:highlight w:val="cyan"/>
          </w:rPr>
          <w:fldChar w:fldCharType="begin"/>
        </w:r>
        <w:r w:rsidRPr="009D1754">
          <w:rPr>
            <w:highlight w:val="cyan"/>
          </w:rPr>
          <w:instrText xml:space="preserve"> PAGEREF _Toc505697437 \h </w:instrText>
        </w:r>
      </w:ins>
      <w:r w:rsidRPr="009D1754">
        <w:rPr>
          <w:highlight w:val="cyan"/>
        </w:rPr>
      </w:r>
      <w:r w:rsidRPr="009D1754">
        <w:rPr>
          <w:highlight w:val="cyan"/>
        </w:rPr>
        <w:fldChar w:fldCharType="separate"/>
      </w:r>
      <w:ins w:id="158" w:author="Rapporteur" w:date="2018-02-06T16:17:00Z">
        <w:r w:rsidRPr="009D1754">
          <w:rPr>
            <w:highlight w:val="cyan"/>
          </w:rPr>
          <w:t>30</w:t>
        </w:r>
        <w:r w:rsidRPr="009D1754">
          <w:rPr>
            <w:highlight w:val="cyan"/>
          </w:rPr>
          <w:fldChar w:fldCharType="end"/>
        </w:r>
      </w:ins>
    </w:p>
    <w:p w14:paraId="5BC7E095" w14:textId="068A8867" w:rsidR="00126517" w:rsidRPr="009D1754" w:rsidRDefault="00126517">
      <w:pPr>
        <w:pStyle w:val="TOC5"/>
        <w:rPr>
          <w:ins w:id="159" w:author="Rapporteur" w:date="2018-02-06T16:17:00Z"/>
          <w:rFonts w:asciiTheme="minorHAnsi" w:eastAsiaTheme="minorEastAsia" w:hAnsiTheme="minorHAnsi" w:cstheme="minorBidi"/>
          <w:sz w:val="22"/>
          <w:szCs w:val="22"/>
          <w:highlight w:val="cyan"/>
          <w:lang w:eastAsia="en-GB"/>
        </w:rPr>
      </w:pPr>
      <w:ins w:id="160" w:author="Rapporteur" w:date="2018-02-06T16:17:00Z">
        <w:r w:rsidRPr="009D1754">
          <w:rPr>
            <w:highlight w:val="cyan"/>
          </w:rPr>
          <w:t>5.3.5.5.6</w:t>
        </w:r>
        <w:r w:rsidRPr="009D1754">
          <w:rPr>
            <w:rFonts w:asciiTheme="minorHAnsi" w:eastAsiaTheme="minorEastAsia" w:hAnsiTheme="minorHAnsi" w:cstheme="minorBidi"/>
            <w:sz w:val="22"/>
            <w:szCs w:val="22"/>
            <w:highlight w:val="cyan"/>
            <w:lang w:eastAsia="en-GB"/>
          </w:rPr>
          <w:tab/>
        </w:r>
        <w:r w:rsidRPr="009D1754">
          <w:rPr>
            <w:highlight w:val="cyan"/>
          </w:rPr>
          <w:t>RLF Timers &amp; Constants configuration</w:t>
        </w:r>
        <w:r w:rsidRPr="009D1754">
          <w:rPr>
            <w:highlight w:val="cyan"/>
          </w:rPr>
          <w:tab/>
        </w:r>
        <w:r w:rsidRPr="009D1754">
          <w:rPr>
            <w:highlight w:val="cyan"/>
          </w:rPr>
          <w:fldChar w:fldCharType="begin"/>
        </w:r>
        <w:r w:rsidRPr="009D1754">
          <w:rPr>
            <w:highlight w:val="cyan"/>
          </w:rPr>
          <w:instrText xml:space="preserve"> PAGEREF _Toc505697438 \h </w:instrText>
        </w:r>
      </w:ins>
      <w:r w:rsidRPr="009D1754">
        <w:rPr>
          <w:highlight w:val="cyan"/>
        </w:rPr>
      </w:r>
      <w:r w:rsidRPr="009D1754">
        <w:rPr>
          <w:highlight w:val="cyan"/>
        </w:rPr>
        <w:fldChar w:fldCharType="separate"/>
      </w:r>
      <w:ins w:id="161" w:author="Rapporteur" w:date="2018-02-06T16:17:00Z">
        <w:r w:rsidRPr="009D1754">
          <w:rPr>
            <w:highlight w:val="cyan"/>
          </w:rPr>
          <w:t>31</w:t>
        </w:r>
        <w:r w:rsidRPr="009D1754">
          <w:rPr>
            <w:highlight w:val="cyan"/>
          </w:rPr>
          <w:fldChar w:fldCharType="end"/>
        </w:r>
      </w:ins>
    </w:p>
    <w:p w14:paraId="1DFF9AA2" w14:textId="1E01AB9F" w:rsidR="00126517" w:rsidRPr="009D1754" w:rsidRDefault="00126517">
      <w:pPr>
        <w:pStyle w:val="TOC5"/>
        <w:rPr>
          <w:ins w:id="162" w:author="Rapporteur" w:date="2018-02-06T16:17:00Z"/>
          <w:rFonts w:asciiTheme="minorHAnsi" w:eastAsiaTheme="minorEastAsia" w:hAnsiTheme="minorHAnsi" w:cstheme="minorBidi"/>
          <w:sz w:val="22"/>
          <w:szCs w:val="22"/>
          <w:highlight w:val="cyan"/>
          <w:lang w:eastAsia="en-GB"/>
        </w:rPr>
      </w:pPr>
      <w:ins w:id="163" w:author="Rapporteur" w:date="2018-02-06T16:17:00Z">
        <w:r w:rsidRPr="009D1754">
          <w:rPr>
            <w:highlight w:val="cyan"/>
          </w:rPr>
          <w:t>5.3.5.5.7</w:t>
        </w:r>
        <w:r w:rsidRPr="009D1754">
          <w:rPr>
            <w:rFonts w:asciiTheme="minorHAnsi" w:eastAsiaTheme="minorEastAsia" w:hAnsiTheme="minorHAnsi" w:cstheme="minorBidi"/>
            <w:sz w:val="22"/>
            <w:szCs w:val="22"/>
            <w:highlight w:val="cyan"/>
            <w:lang w:eastAsia="en-GB"/>
          </w:rPr>
          <w:tab/>
        </w:r>
        <w:r w:rsidRPr="009D1754">
          <w:rPr>
            <w:highlight w:val="cyan"/>
          </w:rPr>
          <w:t>SPCell Configuration</w:t>
        </w:r>
        <w:r w:rsidRPr="009D1754">
          <w:rPr>
            <w:highlight w:val="cyan"/>
          </w:rPr>
          <w:tab/>
        </w:r>
        <w:r w:rsidRPr="009D1754">
          <w:rPr>
            <w:highlight w:val="cyan"/>
          </w:rPr>
          <w:fldChar w:fldCharType="begin"/>
        </w:r>
        <w:r w:rsidRPr="009D1754">
          <w:rPr>
            <w:highlight w:val="cyan"/>
          </w:rPr>
          <w:instrText xml:space="preserve"> PAGEREF _Toc505697439 \h </w:instrText>
        </w:r>
      </w:ins>
      <w:r w:rsidRPr="009D1754">
        <w:rPr>
          <w:highlight w:val="cyan"/>
        </w:rPr>
      </w:r>
      <w:r w:rsidRPr="009D1754">
        <w:rPr>
          <w:highlight w:val="cyan"/>
        </w:rPr>
        <w:fldChar w:fldCharType="separate"/>
      </w:r>
      <w:ins w:id="164" w:author="Rapporteur" w:date="2018-02-06T16:17:00Z">
        <w:r w:rsidRPr="009D1754">
          <w:rPr>
            <w:highlight w:val="cyan"/>
          </w:rPr>
          <w:t>31</w:t>
        </w:r>
        <w:r w:rsidRPr="009D1754">
          <w:rPr>
            <w:highlight w:val="cyan"/>
          </w:rPr>
          <w:fldChar w:fldCharType="end"/>
        </w:r>
      </w:ins>
    </w:p>
    <w:p w14:paraId="71DBFEE8" w14:textId="0E97366E" w:rsidR="00126517" w:rsidRPr="009D1754" w:rsidRDefault="00126517">
      <w:pPr>
        <w:pStyle w:val="TOC5"/>
        <w:rPr>
          <w:ins w:id="165" w:author="Rapporteur" w:date="2018-02-06T16:17:00Z"/>
          <w:rFonts w:asciiTheme="minorHAnsi" w:eastAsiaTheme="minorEastAsia" w:hAnsiTheme="minorHAnsi" w:cstheme="minorBidi"/>
          <w:sz w:val="22"/>
          <w:szCs w:val="22"/>
          <w:highlight w:val="cyan"/>
          <w:lang w:eastAsia="en-GB"/>
        </w:rPr>
      </w:pPr>
      <w:ins w:id="166" w:author="Rapporteur" w:date="2018-02-06T16:17:00Z">
        <w:r w:rsidRPr="009D1754">
          <w:rPr>
            <w:highlight w:val="cyan"/>
          </w:rPr>
          <w:t>5.3.5.5.8</w:t>
        </w:r>
        <w:r w:rsidRPr="009D1754">
          <w:rPr>
            <w:rFonts w:asciiTheme="minorHAnsi" w:eastAsiaTheme="minorEastAsia" w:hAnsiTheme="minorHAnsi" w:cstheme="minorBidi"/>
            <w:sz w:val="22"/>
            <w:szCs w:val="22"/>
            <w:highlight w:val="cyan"/>
            <w:lang w:eastAsia="en-GB"/>
          </w:rPr>
          <w:tab/>
        </w:r>
        <w:r w:rsidRPr="009D1754">
          <w:rPr>
            <w:highlight w:val="cyan"/>
          </w:rPr>
          <w:t>SCell Release</w:t>
        </w:r>
        <w:r w:rsidRPr="009D1754">
          <w:rPr>
            <w:highlight w:val="cyan"/>
          </w:rPr>
          <w:tab/>
        </w:r>
        <w:r w:rsidRPr="009D1754">
          <w:rPr>
            <w:highlight w:val="cyan"/>
          </w:rPr>
          <w:fldChar w:fldCharType="begin"/>
        </w:r>
        <w:r w:rsidRPr="009D1754">
          <w:rPr>
            <w:highlight w:val="cyan"/>
          </w:rPr>
          <w:instrText xml:space="preserve"> PAGEREF _Toc505697440 \h </w:instrText>
        </w:r>
      </w:ins>
      <w:r w:rsidRPr="009D1754">
        <w:rPr>
          <w:highlight w:val="cyan"/>
        </w:rPr>
      </w:r>
      <w:r w:rsidRPr="009D1754">
        <w:rPr>
          <w:highlight w:val="cyan"/>
        </w:rPr>
        <w:fldChar w:fldCharType="separate"/>
      </w:r>
      <w:ins w:id="167" w:author="Rapporteur" w:date="2018-02-06T16:17:00Z">
        <w:r w:rsidRPr="009D1754">
          <w:rPr>
            <w:highlight w:val="cyan"/>
          </w:rPr>
          <w:t>31</w:t>
        </w:r>
        <w:r w:rsidRPr="009D1754">
          <w:rPr>
            <w:highlight w:val="cyan"/>
          </w:rPr>
          <w:fldChar w:fldCharType="end"/>
        </w:r>
      </w:ins>
    </w:p>
    <w:p w14:paraId="1FCF041E" w14:textId="4F04D1F7" w:rsidR="00126517" w:rsidRPr="009D1754" w:rsidRDefault="00126517">
      <w:pPr>
        <w:pStyle w:val="TOC5"/>
        <w:rPr>
          <w:ins w:id="168" w:author="Rapporteur" w:date="2018-02-06T16:17:00Z"/>
          <w:rFonts w:asciiTheme="minorHAnsi" w:eastAsiaTheme="minorEastAsia" w:hAnsiTheme="minorHAnsi" w:cstheme="minorBidi"/>
          <w:sz w:val="22"/>
          <w:szCs w:val="22"/>
          <w:highlight w:val="cyan"/>
          <w:lang w:eastAsia="en-GB"/>
        </w:rPr>
      </w:pPr>
      <w:ins w:id="169" w:author="Rapporteur" w:date="2018-02-06T16:17:00Z">
        <w:r w:rsidRPr="009D1754">
          <w:rPr>
            <w:highlight w:val="cyan"/>
          </w:rPr>
          <w:t>5.3.5.5.9</w:t>
        </w:r>
        <w:r w:rsidRPr="009D1754">
          <w:rPr>
            <w:rFonts w:asciiTheme="minorHAnsi" w:eastAsiaTheme="minorEastAsia" w:hAnsiTheme="minorHAnsi" w:cstheme="minorBidi"/>
            <w:sz w:val="22"/>
            <w:szCs w:val="22"/>
            <w:highlight w:val="cyan"/>
            <w:lang w:eastAsia="en-GB"/>
          </w:rPr>
          <w:tab/>
        </w:r>
        <w:r w:rsidRPr="009D1754">
          <w:rPr>
            <w:highlight w:val="cyan"/>
          </w:rPr>
          <w:t>SCell Addition/Modification</w:t>
        </w:r>
        <w:r w:rsidRPr="009D1754">
          <w:rPr>
            <w:highlight w:val="cyan"/>
          </w:rPr>
          <w:tab/>
        </w:r>
        <w:r w:rsidRPr="009D1754">
          <w:rPr>
            <w:highlight w:val="cyan"/>
          </w:rPr>
          <w:fldChar w:fldCharType="begin"/>
        </w:r>
        <w:r w:rsidRPr="009D1754">
          <w:rPr>
            <w:highlight w:val="cyan"/>
          </w:rPr>
          <w:instrText xml:space="preserve"> PAGEREF _Toc505697441 \h </w:instrText>
        </w:r>
      </w:ins>
      <w:r w:rsidRPr="009D1754">
        <w:rPr>
          <w:highlight w:val="cyan"/>
        </w:rPr>
      </w:r>
      <w:r w:rsidRPr="009D1754">
        <w:rPr>
          <w:highlight w:val="cyan"/>
        </w:rPr>
        <w:fldChar w:fldCharType="separate"/>
      </w:r>
      <w:ins w:id="170" w:author="Rapporteur" w:date="2018-02-06T16:17:00Z">
        <w:r w:rsidRPr="009D1754">
          <w:rPr>
            <w:highlight w:val="cyan"/>
          </w:rPr>
          <w:t>31</w:t>
        </w:r>
        <w:r w:rsidRPr="009D1754">
          <w:rPr>
            <w:highlight w:val="cyan"/>
          </w:rPr>
          <w:fldChar w:fldCharType="end"/>
        </w:r>
      </w:ins>
    </w:p>
    <w:p w14:paraId="63DDB3DC" w14:textId="2BCD7740" w:rsidR="00126517" w:rsidRPr="009D1754" w:rsidRDefault="00126517">
      <w:pPr>
        <w:pStyle w:val="TOC4"/>
        <w:rPr>
          <w:ins w:id="171" w:author="Rapporteur" w:date="2018-02-06T16:17:00Z"/>
          <w:rFonts w:asciiTheme="minorHAnsi" w:eastAsiaTheme="minorEastAsia" w:hAnsiTheme="minorHAnsi" w:cstheme="minorBidi"/>
          <w:sz w:val="22"/>
          <w:szCs w:val="22"/>
          <w:highlight w:val="cyan"/>
          <w:lang w:eastAsia="en-GB"/>
        </w:rPr>
      </w:pPr>
      <w:ins w:id="172" w:author="Rapporteur" w:date="2018-02-06T16:17:00Z">
        <w:r w:rsidRPr="009D1754">
          <w:rPr>
            <w:highlight w:val="cyan"/>
          </w:rPr>
          <w:lastRenderedPageBreak/>
          <w:t>5.3.5.6</w:t>
        </w:r>
        <w:r w:rsidRPr="009D1754">
          <w:rPr>
            <w:rFonts w:asciiTheme="minorHAnsi" w:eastAsiaTheme="minorEastAsia" w:hAnsiTheme="minorHAnsi" w:cstheme="minorBidi"/>
            <w:sz w:val="22"/>
            <w:szCs w:val="22"/>
            <w:highlight w:val="cyan"/>
            <w:lang w:eastAsia="en-GB"/>
          </w:rPr>
          <w:tab/>
        </w:r>
        <w:r w:rsidRPr="009D1754">
          <w:rPr>
            <w:highlight w:val="cyan"/>
          </w:rPr>
          <w:t>Radio Bearer configuration</w:t>
        </w:r>
        <w:r w:rsidRPr="009D1754">
          <w:rPr>
            <w:highlight w:val="cyan"/>
          </w:rPr>
          <w:tab/>
        </w:r>
        <w:r w:rsidRPr="009D1754">
          <w:rPr>
            <w:highlight w:val="cyan"/>
          </w:rPr>
          <w:fldChar w:fldCharType="begin"/>
        </w:r>
        <w:r w:rsidRPr="009D1754">
          <w:rPr>
            <w:highlight w:val="cyan"/>
          </w:rPr>
          <w:instrText xml:space="preserve"> PAGEREF _Toc505697442 \h </w:instrText>
        </w:r>
      </w:ins>
      <w:r w:rsidRPr="009D1754">
        <w:rPr>
          <w:highlight w:val="cyan"/>
        </w:rPr>
      </w:r>
      <w:r w:rsidRPr="009D1754">
        <w:rPr>
          <w:highlight w:val="cyan"/>
        </w:rPr>
        <w:fldChar w:fldCharType="separate"/>
      </w:r>
      <w:ins w:id="173" w:author="Rapporteur" w:date="2018-02-06T16:17:00Z">
        <w:r w:rsidRPr="009D1754">
          <w:rPr>
            <w:highlight w:val="cyan"/>
          </w:rPr>
          <w:t>32</w:t>
        </w:r>
        <w:r w:rsidRPr="009D1754">
          <w:rPr>
            <w:highlight w:val="cyan"/>
          </w:rPr>
          <w:fldChar w:fldCharType="end"/>
        </w:r>
      </w:ins>
    </w:p>
    <w:p w14:paraId="4B49EB45" w14:textId="45775B8B" w:rsidR="00126517" w:rsidRPr="009D1754" w:rsidRDefault="00126517">
      <w:pPr>
        <w:pStyle w:val="TOC5"/>
        <w:rPr>
          <w:ins w:id="174" w:author="Rapporteur" w:date="2018-02-06T16:17:00Z"/>
          <w:rFonts w:asciiTheme="minorHAnsi" w:eastAsiaTheme="minorEastAsia" w:hAnsiTheme="minorHAnsi" w:cstheme="minorBidi"/>
          <w:sz w:val="22"/>
          <w:szCs w:val="22"/>
          <w:highlight w:val="cyan"/>
          <w:lang w:eastAsia="en-GB"/>
        </w:rPr>
      </w:pPr>
      <w:ins w:id="175" w:author="Rapporteur" w:date="2018-02-06T16:17:00Z">
        <w:r w:rsidRPr="009D1754">
          <w:rPr>
            <w:highlight w:val="cyan"/>
          </w:rPr>
          <w:t>5.3.5.6.1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_Toc505697443 \h </w:instrText>
        </w:r>
      </w:ins>
      <w:r w:rsidRPr="009D1754">
        <w:rPr>
          <w:highlight w:val="cyan"/>
        </w:rPr>
      </w:r>
      <w:r w:rsidRPr="009D1754">
        <w:rPr>
          <w:highlight w:val="cyan"/>
        </w:rPr>
        <w:fldChar w:fldCharType="separate"/>
      </w:r>
      <w:ins w:id="176" w:author="Rapporteur" w:date="2018-02-06T16:17:00Z">
        <w:r w:rsidRPr="009D1754">
          <w:rPr>
            <w:highlight w:val="cyan"/>
          </w:rPr>
          <w:t>32</w:t>
        </w:r>
        <w:r w:rsidRPr="009D1754">
          <w:rPr>
            <w:highlight w:val="cyan"/>
          </w:rPr>
          <w:fldChar w:fldCharType="end"/>
        </w:r>
      </w:ins>
    </w:p>
    <w:p w14:paraId="6DD38291" w14:textId="6228427B" w:rsidR="00126517" w:rsidRPr="009D1754" w:rsidRDefault="00126517">
      <w:pPr>
        <w:pStyle w:val="TOC5"/>
        <w:rPr>
          <w:ins w:id="177" w:author="Rapporteur" w:date="2018-02-06T16:17:00Z"/>
          <w:rFonts w:asciiTheme="minorHAnsi" w:eastAsiaTheme="minorEastAsia" w:hAnsiTheme="minorHAnsi" w:cstheme="minorBidi"/>
          <w:sz w:val="22"/>
          <w:szCs w:val="22"/>
          <w:highlight w:val="cyan"/>
          <w:lang w:eastAsia="en-GB"/>
        </w:rPr>
      </w:pPr>
      <w:ins w:id="178" w:author="Rapporteur" w:date="2018-02-06T16:17:00Z">
        <w:r w:rsidRPr="009D1754">
          <w:rPr>
            <w:highlight w:val="cyan"/>
          </w:rPr>
          <w:t>5.3.5.6.2</w:t>
        </w:r>
        <w:r w:rsidRPr="009D1754">
          <w:rPr>
            <w:rFonts w:asciiTheme="minorHAnsi" w:eastAsiaTheme="minorEastAsia" w:hAnsiTheme="minorHAnsi" w:cstheme="minorBidi"/>
            <w:sz w:val="22"/>
            <w:szCs w:val="22"/>
            <w:highlight w:val="cyan"/>
            <w:lang w:eastAsia="en-GB"/>
          </w:rPr>
          <w:tab/>
        </w:r>
        <w:r w:rsidRPr="009D1754">
          <w:rPr>
            <w:highlight w:val="cyan"/>
          </w:rPr>
          <w:t>SRB release</w:t>
        </w:r>
        <w:r w:rsidRPr="009D1754">
          <w:rPr>
            <w:highlight w:val="cyan"/>
          </w:rPr>
          <w:tab/>
        </w:r>
        <w:r w:rsidRPr="009D1754">
          <w:rPr>
            <w:highlight w:val="cyan"/>
          </w:rPr>
          <w:fldChar w:fldCharType="begin"/>
        </w:r>
        <w:r w:rsidRPr="009D1754">
          <w:rPr>
            <w:highlight w:val="cyan"/>
          </w:rPr>
          <w:instrText xml:space="preserve"> PAGEREF _Toc505697444 \h </w:instrText>
        </w:r>
      </w:ins>
      <w:r w:rsidRPr="009D1754">
        <w:rPr>
          <w:highlight w:val="cyan"/>
        </w:rPr>
      </w:r>
      <w:r w:rsidRPr="009D1754">
        <w:rPr>
          <w:highlight w:val="cyan"/>
        </w:rPr>
        <w:fldChar w:fldCharType="separate"/>
      </w:r>
      <w:ins w:id="179" w:author="Rapporteur" w:date="2018-02-06T16:17:00Z">
        <w:r w:rsidRPr="009D1754">
          <w:rPr>
            <w:highlight w:val="cyan"/>
          </w:rPr>
          <w:t>32</w:t>
        </w:r>
        <w:r w:rsidRPr="009D1754">
          <w:rPr>
            <w:highlight w:val="cyan"/>
          </w:rPr>
          <w:fldChar w:fldCharType="end"/>
        </w:r>
      </w:ins>
    </w:p>
    <w:p w14:paraId="6644DFF9" w14:textId="02B89C71" w:rsidR="00126517" w:rsidRPr="009D1754" w:rsidRDefault="00126517">
      <w:pPr>
        <w:pStyle w:val="TOC5"/>
        <w:rPr>
          <w:ins w:id="180" w:author="Rapporteur" w:date="2018-02-06T16:17:00Z"/>
          <w:rFonts w:asciiTheme="minorHAnsi" w:eastAsiaTheme="minorEastAsia" w:hAnsiTheme="minorHAnsi" w:cstheme="minorBidi"/>
          <w:sz w:val="22"/>
          <w:szCs w:val="22"/>
          <w:highlight w:val="cyan"/>
          <w:lang w:eastAsia="en-GB"/>
        </w:rPr>
      </w:pPr>
      <w:ins w:id="181" w:author="Rapporteur" w:date="2018-02-06T16:17:00Z">
        <w:r w:rsidRPr="009D1754">
          <w:rPr>
            <w:highlight w:val="cyan"/>
          </w:rPr>
          <w:t>5.3.5.6.3</w:t>
        </w:r>
        <w:r w:rsidRPr="009D1754">
          <w:rPr>
            <w:rFonts w:asciiTheme="minorHAnsi" w:eastAsiaTheme="minorEastAsia" w:hAnsiTheme="minorHAnsi" w:cstheme="minorBidi"/>
            <w:sz w:val="22"/>
            <w:szCs w:val="22"/>
            <w:highlight w:val="cyan"/>
            <w:lang w:eastAsia="en-GB"/>
          </w:rPr>
          <w:tab/>
        </w:r>
        <w:r w:rsidRPr="009D1754">
          <w:rPr>
            <w:highlight w:val="cyan"/>
          </w:rPr>
          <w:t>SRB addition/modification</w:t>
        </w:r>
        <w:r w:rsidRPr="009D1754">
          <w:rPr>
            <w:highlight w:val="cyan"/>
          </w:rPr>
          <w:tab/>
        </w:r>
        <w:r w:rsidRPr="009D1754">
          <w:rPr>
            <w:highlight w:val="cyan"/>
          </w:rPr>
          <w:fldChar w:fldCharType="begin"/>
        </w:r>
        <w:r w:rsidRPr="009D1754">
          <w:rPr>
            <w:highlight w:val="cyan"/>
          </w:rPr>
          <w:instrText xml:space="preserve"> PAGEREF _Toc505697445 \h </w:instrText>
        </w:r>
      </w:ins>
      <w:r w:rsidRPr="009D1754">
        <w:rPr>
          <w:highlight w:val="cyan"/>
        </w:rPr>
      </w:r>
      <w:r w:rsidRPr="009D1754">
        <w:rPr>
          <w:highlight w:val="cyan"/>
        </w:rPr>
        <w:fldChar w:fldCharType="separate"/>
      </w:r>
      <w:ins w:id="182" w:author="Rapporteur" w:date="2018-02-06T16:17:00Z">
        <w:r w:rsidRPr="009D1754">
          <w:rPr>
            <w:highlight w:val="cyan"/>
          </w:rPr>
          <w:t>32</w:t>
        </w:r>
        <w:r w:rsidRPr="009D1754">
          <w:rPr>
            <w:highlight w:val="cyan"/>
          </w:rPr>
          <w:fldChar w:fldCharType="end"/>
        </w:r>
      </w:ins>
    </w:p>
    <w:p w14:paraId="7B51317D" w14:textId="584EC989" w:rsidR="00126517" w:rsidRPr="009D1754" w:rsidRDefault="00126517">
      <w:pPr>
        <w:pStyle w:val="TOC5"/>
        <w:rPr>
          <w:ins w:id="183" w:author="Rapporteur" w:date="2018-02-06T16:17:00Z"/>
          <w:rFonts w:asciiTheme="minorHAnsi" w:eastAsiaTheme="minorEastAsia" w:hAnsiTheme="minorHAnsi" w:cstheme="minorBidi"/>
          <w:sz w:val="22"/>
          <w:szCs w:val="22"/>
          <w:highlight w:val="cyan"/>
          <w:lang w:eastAsia="en-GB"/>
        </w:rPr>
      </w:pPr>
      <w:ins w:id="184" w:author="Rapporteur" w:date="2018-02-06T16:17:00Z">
        <w:r w:rsidRPr="009D1754">
          <w:rPr>
            <w:highlight w:val="cyan"/>
          </w:rPr>
          <w:t>5.3.5.6.4</w:t>
        </w:r>
        <w:r w:rsidRPr="009D1754">
          <w:rPr>
            <w:rFonts w:asciiTheme="minorHAnsi" w:eastAsiaTheme="minorEastAsia" w:hAnsiTheme="minorHAnsi" w:cstheme="minorBidi"/>
            <w:sz w:val="22"/>
            <w:szCs w:val="22"/>
            <w:highlight w:val="cyan"/>
            <w:lang w:eastAsia="en-GB"/>
          </w:rPr>
          <w:tab/>
        </w:r>
        <w:r w:rsidRPr="009D1754">
          <w:rPr>
            <w:highlight w:val="cyan"/>
          </w:rPr>
          <w:t>DRB release</w:t>
        </w:r>
        <w:r w:rsidRPr="009D1754">
          <w:rPr>
            <w:highlight w:val="cyan"/>
          </w:rPr>
          <w:tab/>
        </w:r>
        <w:r w:rsidRPr="009D1754">
          <w:rPr>
            <w:highlight w:val="cyan"/>
          </w:rPr>
          <w:fldChar w:fldCharType="begin"/>
        </w:r>
        <w:r w:rsidRPr="009D1754">
          <w:rPr>
            <w:highlight w:val="cyan"/>
          </w:rPr>
          <w:instrText xml:space="preserve"> PAGEREF _Toc505697446 \h </w:instrText>
        </w:r>
      </w:ins>
      <w:r w:rsidRPr="009D1754">
        <w:rPr>
          <w:highlight w:val="cyan"/>
        </w:rPr>
      </w:r>
      <w:r w:rsidRPr="009D1754">
        <w:rPr>
          <w:highlight w:val="cyan"/>
        </w:rPr>
        <w:fldChar w:fldCharType="separate"/>
      </w:r>
      <w:ins w:id="185" w:author="Rapporteur" w:date="2018-02-06T16:17:00Z">
        <w:r w:rsidRPr="009D1754">
          <w:rPr>
            <w:highlight w:val="cyan"/>
          </w:rPr>
          <w:t>33</w:t>
        </w:r>
        <w:r w:rsidRPr="009D1754">
          <w:rPr>
            <w:highlight w:val="cyan"/>
          </w:rPr>
          <w:fldChar w:fldCharType="end"/>
        </w:r>
      </w:ins>
    </w:p>
    <w:p w14:paraId="74E48709" w14:textId="49B494EB" w:rsidR="00126517" w:rsidRPr="009D1754" w:rsidRDefault="00126517">
      <w:pPr>
        <w:pStyle w:val="TOC5"/>
        <w:rPr>
          <w:ins w:id="186" w:author="Rapporteur" w:date="2018-02-06T16:17:00Z"/>
          <w:rFonts w:asciiTheme="minorHAnsi" w:eastAsiaTheme="minorEastAsia" w:hAnsiTheme="minorHAnsi" w:cstheme="minorBidi"/>
          <w:sz w:val="22"/>
          <w:szCs w:val="22"/>
          <w:highlight w:val="cyan"/>
          <w:lang w:eastAsia="en-GB"/>
        </w:rPr>
      </w:pPr>
      <w:ins w:id="187" w:author="Rapporteur" w:date="2018-02-06T16:17:00Z">
        <w:r w:rsidRPr="009D1754">
          <w:rPr>
            <w:highlight w:val="cyan"/>
          </w:rPr>
          <w:t>5.3.5.6.5</w:t>
        </w:r>
        <w:r w:rsidRPr="009D1754">
          <w:rPr>
            <w:rFonts w:asciiTheme="minorHAnsi" w:eastAsiaTheme="minorEastAsia" w:hAnsiTheme="minorHAnsi" w:cstheme="minorBidi"/>
            <w:sz w:val="22"/>
            <w:szCs w:val="22"/>
            <w:highlight w:val="cyan"/>
            <w:lang w:eastAsia="en-GB"/>
          </w:rPr>
          <w:tab/>
        </w:r>
        <w:r w:rsidRPr="009D1754">
          <w:rPr>
            <w:highlight w:val="cyan"/>
          </w:rPr>
          <w:t>DRB addition/modification</w:t>
        </w:r>
        <w:r w:rsidRPr="009D1754">
          <w:rPr>
            <w:highlight w:val="cyan"/>
          </w:rPr>
          <w:tab/>
        </w:r>
        <w:r w:rsidRPr="009D1754">
          <w:rPr>
            <w:highlight w:val="cyan"/>
          </w:rPr>
          <w:fldChar w:fldCharType="begin"/>
        </w:r>
        <w:r w:rsidRPr="009D1754">
          <w:rPr>
            <w:highlight w:val="cyan"/>
          </w:rPr>
          <w:instrText xml:space="preserve"> PAGEREF _Toc505697447 \h </w:instrText>
        </w:r>
      </w:ins>
      <w:r w:rsidRPr="009D1754">
        <w:rPr>
          <w:highlight w:val="cyan"/>
        </w:rPr>
      </w:r>
      <w:r w:rsidRPr="009D1754">
        <w:rPr>
          <w:highlight w:val="cyan"/>
        </w:rPr>
        <w:fldChar w:fldCharType="separate"/>
      </w:r>
      <w:ins w:id="188" w:author="Rapporteur" w:date="2018-02-06T16:17:00Z">
        <w:r w:rsidRPr="009D1754">
          <w:rPr>
            <w:highlight w:val="cyan"/>
          </w:rPr>
          <w:t>33</w:t>
        </w:r>
        <w:r w:rsidRPr="009D1754">
          <w:rPr>
            <w:highlight w:val="cyan"/>
          </w:rPr>
          <w:fldChar w:fldCharType="end"/>
        </w:r>
      </w:ins>
    </w:p>
    <w:p w14:paraId="7E1D6392" w14:textId="18CFD6F5" w:rsidR="00126517" w:rsidRPr="009D1754" w:rsidRDefault="00126517">
      <w:pPr>
        <w:pStyle w:val="TOC4"/>
        <w:rPr>
          <w:ins w:id="189" w:author="Rapporteur" w:date="2018-02-06T16:17:00Z"/>
          <w:rFonts w:asciiTheme="minorHAnsi" w:eastAsiaTheme="minorEastAsia" w:hAnsiTheme="minorHAnsi" w:cstheme="minorBidi"/>
          <w:sz w:val="22"/>
          <w:szCs w:val="22"/>
          <w:highlight w:val="cyan"/>
          <w:lang w:eastAsia="en-GB"/>
        </w:rPr>
      </w:pPr>
      <w:ins w:id="190" w:author="Rapporteur" w:date="2018-02-06T16:17:00Z">
        <w:r w:rsidRPr="009D1754">
          <w:rPr>
            <w:highlight w:val="cyan"/>
          </w:rPr>
          <w:t>5.3.5.7</w:t>
        </w:r>
        <w:r w:rsidRPr="009D1754">
          <w:rPr>
            <w:rFonts w:asciiTheme="minorHAnsi" w:eastAsiaTheme="minorEastAsia" w:hAnsiTheme="minorHAnsi" w:cstheme="minorBidi"/>
            <w:sz w:val="22"/>
            <w:szCs w:val="22"/>
            <w:highlight w:val="cyan"/>
            <w:lang w:eastAsia="en-GB"/>
          </w:rPr>
          <w:tab/>
        </w:r>
        <w:r w:rsidRPr="009D1754">
          <w:rPr>
            <w:highlight w:val="cyan"/>
          </w:rPr>
          <w:t>Full configuration</w:t>
        </w:r>
        <w:r w:rsidRPr="009D1754">
          <w:rPr>
            <w:highlight w:val="cyan"/>
          </w:rPr>
          <w:tab/>
        </w:r>
        <w:r w:rsidRPr="009D1754">
          <w:rPr>
            <w:highlight w:val="cyan"/>
          </w:rPr>
          <w:fldChar w:fldCharType="begin"/>
        </w:r>
        <w:r w:rsidRPr="009D1754">
          <w:rPr>
            <w:highlight w:val="cyan"/>
          </w:rPr>
          <w:instrText xml:space="preserve"> PAGEREF _Toc505697448 \h </w:instrText>
        </w:r>
      </w:ins>
      <w:r w:rsidRPr="009D1754">
        <w:rPr>
          <w:highlight w:val="cyan"/>
        </w:rPr>
      </w:r>
      <w:r w:rsidRPr="009D1754">
        <w:rPr>
          <w:highlight w:val="cyan"/>
        </w:rPr>
        <w:fldChar w:fldCharType="separate"/>
      </w:r>
      <w:ins w:id="191" w:author="Rapporteur" w:date="2018-02-06T16:17:00Z">
        <w:r w:rsidRPr="009D1754">
          <w:rPr>
            <w:highlight w:val="cyan"/>
          </w:rPr>
          <w:t>34</w:t>
        </w:r>
        <w:r w:rsidRPr="009D1754">
          <w:rPr>
            <w:highlight w:val="cyan"/>
          </w:rPr>
          <w:fldChar w:fldCharType="end"/>
        </w:r>
      </w:ins>
    </w:p>
    <w:p w14:paraId="4881C941" w14:textId="3EBFAEED" w:rsidR="00126517" w:rsidRPr="009D1754" w:rsidRDefault="00126517">
      <w:pPr>
        <w:pStyle w:val="TOC4"/>
        <w:rPr>
          <w:ins w:id="192" w:author="Rapporteur" w:date="2018-02-06T16:17:00Z"/>
          <w:rFonts w:asciiTheme="minorHAnsi" w:eastAsiaTheme="minorEastAsia" w:hAnsiTheme="minorHAnsi" w:cstheme="minorBidi"/>
          <w:sz w:val="22"/>
          <w:szCs w:val="22"/>
          <w:highlight w:val="cyan"/>
          <w:lang w:eastAsia="en-GB"/>
        </w:rPr>
      </w:pPr>
      <w:ins w:id="193" w:author="Rapporteur" w:date="2018-02-06T16:17:00Z">
        <w:r w:rsidRPr="009D1754">
          <w:rPr>
            <w:highlight w:val="cyan"/>
          </w:rPr>
          <w:t>5.3.5.8</w:t>
        </w:r>
        <w:r w:rsidRPr="009D1754">
          <w:rPr>
            <w:rFonts w:asciiTheme="minorHAnsi" w:eastAsiaTheme="minorEastAsia" w:hAnsiTheme="minorHAnsi" w:cstheme="minorBidi"/>
            <w:sz w:val="22"/>
            <w:szCs w:val="22"/>
            <w:highlight w:val="cyan"/>
            <w:lang w:eastAsia="en-GB"/>
          </w:rPr>
          <w:tab/>
        </w:r>
        <w:r w:rsidRPr="009D1754">
          <w:rPr>
            <w:highlight w:val="cyan"/>
          </w:rPr>
          <w:t>Security key update</w:t>
        </w:r>
        <w:r w:rsidRPr="009D1754">
          <w:rPr>
            <w:highlight w:val="cyan"/>
          </w:rPr>
          <w:tab/>
        </w:r>
        <w:r w:rsidRPr="009D1754">
          <w:rPr>
            <w:highlight w:val="cyan"/>
          </w:rPr>
          <w:fldChar w:fldCharType="begin"/>
        </w:r>
        <w:r w:rsidRPr="009D1754">
          <w:rPr>
            <w:highlight w:val="cyan"/>
          </w:rPr>
          <w:instrText xml:space="preserve"> PAGEREF _Toc505697449 \h </w:instrText>
        </w:r>
      </w:ins>
      <w:r w:rsidRPr="009D1754">
        <w:rPr>
          <w:highlight w:val="cyan"/>
        </w:rPr>
      </w:r>
      <w:r w:rsidRPr="009D1754">
        <w:rPr>
          <w:highlight w:val="cyan"/>
        </w:rPr>
        <w:fldChar w:fldCharType="separate"/>
      </w:r>
      <w:ins w:id="194" w:author="Rapporteur" w:date="2018-02-06T16:17:00Z">
        <w:r w:rsidRPr="009D1754">
          <w:rPr>
            <w:highlight w:val="cyan"/>
          </w:rPr>
          <w:t>36</w:t>
        </w:r>
        <w:r w:rsidRPr="009D1754">
          <w:rPr>
            <w:highlight w:val="cyan"/>
          </w:rPr>
          <w:fldChar w:fldCharType="end"/>
        </w:r>
      </w:ins>
    </w:p>
    <w:p w14:paraId="3612AE23" w14:textId="141804EF" w:rsidR="00126517" w:rsidRPr="009D1754" w:rsidRDefault="00126517">
      <w:pPr>
        <w:pStyle w:val="TOC4"/>
        <w:rPr>
          <w:ins w:id="195" w:author="Rapporteur" w:date="2018-02-06T16:17:00Z"/>
          <w:rFonts w:asciiTheme="minorHAnsi" w:eastAsiaTheme="minorEastAsia" w:hAnsiTheme="minorHAnsi" w:cstheme="minorBidi"/>
          <w:sz w:val="22"/>
          <w:szCs w:val="22"/>
          <w:highlight w:val="cyan"/>
          <w:lang w:eastAsia="en-GB"/>
        </w:rPr>
      </w:pPr>
      <w:ins w:id="196" w:author="Rapporteur" w:date="2018-02-06T16:17:00Z">
        <w:r w:rsidRPr="009D1754">
          <w:rPr>
            <w:rFonts w:eastAsia="SimSun"/>
            <w:highlight w:val="cyan"/>
            <w:lang w:eastAsia="zh-CN"/>
          </w:rPr>
          <w:t>5.3.5.9</w:t>
        </w:r>
        <w:r w:rsidRPr="009D1754">
          <w:rPr>
            <w:rFonts w:asciiTheme="minorHAnsi" w:eastAsiaTheme="minorEastAsia" w:hAnsiTheme="minorHAnsi" w:cstheme="minorBidi"/>
            <w:sz w:val="22"/>
            <w:szCs w:val="22"/>
            <w:highlight w:val="cyan"/>
            <w:lang w:eastAsia="en-GB"/>
          </w:rPr>
          <w:tab/>
        </w:r>
        <w:r w:rsidRPr="009D1754">
          <w:rPr>
            <w:rFonts w:eastAsia="SimSun"/>
            <w:highlight w:val="cyan"/>
            <w:lang w:eastAsia="zh-CN"/>
          </w:rPr>
          <w:t>Reconfiguration failure</w:t>
        </w:r>
        <w:r w:rsidRPr="009D1754">
          <w:rPr>
            <w:highlight w:val="cyan"/>
          </w:rPr>
          <w:tab/>
        </w:r>
        <w:r w:rsidRPr="009D1754">
          <w:rPr>
            <w:highlight w:val="cyan"/>
          </w:rPr>
          <w:fldChar w:fldCharType="begin"/>
        </w:r>
        <w:r w:rsidRPr="009D1754">
          <w:rPr>
            <w:highlight w:val="cyan"/>
          </w:rPr>
          <w:instrText xml:space="preserve"> PAGEREF _Toc505697450 \h </w:instrText>
        </w:r>
      </w:ins>
      <w:r w:rsidRPr="009D1754">
        <w:rPr>
          <w:highlight w:val="cyan"/>
        </w:rPr>
      </w:r>
      <w:r w:rsidRPr="009D1754">
        <w:rPr>
          <w:highlight w:val="cyan"/>
        </w:rPr>
        <w:fldChar w:fldCharType="separate"/>
      </w:r>
      <w:ins w:id="197" w:author="Rapporteur" w:date="2018-02-06T16:17:00Z">
        <w:r w:rsidRPr="009D1754">
          <w:rPr>
            <w:highlight w:val="cyan"/>
          </w:rPr>
          <w:t>36</w:t>
        </w:r>
        <w:r w:rsidRPr="009D1754">
          <w:rPr>
            <w:highlight w:val="cyan"/>
          </w:rPr>
          <w:fldChar w:fldCharType="end"/>
        </w:r>
      </w:ins>
    </w:p>
    <w:p w14:paraId="05AF414C" w14:textId="1E9F707E" w:rsidR="00126517" w:rsidRPr="009D1754" w:rsidRDefault="00126517">
      <w:pPr>
        <w:pStyle w:val="TOC5"/>
        <w:rPr>
          <w:ins w:id="198" w:author="Rapporteur" w:date="2018-02-06T16:17:00Z"/>
          <w:rFonts w:asciiTheme="minorHAnsi" w:eastAsiaTheme="minorEastAsia" w:hAnsiTheme="minorHAnsi" w:cstheme="minorBidi"/>
          <w:sz w:val="22"/>
          <w:szCs w:val="22"/>
          <w:highlight w:val="cyan"/>
          <w:lang w:eastAsia="en-GB"/>
        </w:rPr>
      </w:pPr>
      <w:ins w:id="199" w:author="Rapporteur" w:date="2018-02-06T16:17:00Z">
        <w:r w:rsidRPr="009D1754">
          <w:rPr>
            <w:rFonts w:eastAsia="SimSun"/>
            <w:highlight w:val="cyan"/>
            <w:lang w:eastAsia="zh-CN"/>
          </w:rPr>
          <w:t>5.3.5.9.1</w:t>
        </w:r>
        <w:r w:rsidRPr="009D1754">
          <w:rPr>
            <w:rFonts w:asciiTheme="minorHAnsi" w:eastAsiaTheme="minorEastAsia" w:hAnsiTheme="minorHAnsi" w:cstheme="minorBidi"/>
            <w:sz w:val="22"/>
            <w:szCs w:val="22"/>
            <w:highlight w:val="cyan"/>
            <w:lang w:eastAsia="en-GB"/>
          </w:rPr>
          <w:tab/>
        </w:r>
        <w:r w:rsidRPr="009D1754">
          <w:rPr>
            <w:rFonts w:eastAsia="SimSun"/>
            <w:highlight w:val="cyan"/>
            <w:lang w:eastAsia="zh-CN"/>
          </w:rPr>
          <w:t>Integrity check failure</w:t>
        </w:r>
        <w:r w:rsidRPr="009D1754">
          <w:rPr>
            <w:highlight w:val="cyan"/>
          </w:rPr>
          <w:tab/>
        </w:r>
        <w:r w:rsidRPr="009D1754">
          <w:rPr>
            <w:highlight w:val="cyan"/>
          </w:rPr>
          <w:fldChar w:fldCharType="begin"/>
        </w:r>
        <w:r w:rsidRPr="009D1754">
          <w:rPr>
            <w:highlight w:val="cyan"/>
          </w:rPr>
          <w:instrText xml:space="preserve"> PAGEREF _Toc505697451 \h </w:instrText>
        </w:r>
      </w:ins>
      <w:r w:rsidRPr="009D1754">
        <w:rPr>
          <w:highlight w:val="cyan"/>
        </w:rPr>
      </w:r>
      <w:r w:rsidRPr="009D1754">
        <w:rPr>
          <w:highlight w:val="cyan"/>
        </w:rPr>
        <w:fldChar w:fldCharType="separate"/>
      </w:r>
      <w:ins w:id="200" w:author="Rapporteur" w:date="2018-02-06T16:17:00Z">
        <w:r w:rsidRPr="009D1754">
          <w:rPr>
            <w:highlight w:val="cyan"/>
          </w:rPr>
          <w:t>36</w:t>
        </w:r>
        <w:r w:rsidRPr="009D1754">
          <w:rPr>
            <w:highlight w:val="cyan"/>
          </w:rPr>
          <w:fldChar w:fldCharType="end"/>
        </w:r>
      </w:ins>
    </w:p>
    <w:p w14:paraId="2F68A626" w14:textId="08342D4C" w:rsidR="00126517" w:rsidRPr="009D1754" w:rsidRDefault="00126517">
      <w:pPr>
        <w:pStyle w:val="TOC5"/>
        <w:rPr>
          <w:ins w:id="201" w:author="Rapporteur" w:date="2018-02-06T16:17:00Z"/>
          <w:rFonts w:asciiTheme="minorHAnsi" w:eastAsiaTheme="minorEastAsia" w:hAnsiTheme="minorHAnsi" w:cstheme="minorBidi"/>
          <w:sz w:val="22"/>
          <w:szCs w:val="22"/>
          <w:highlight w:val="cyan"/>
          <w:lang w:eastAsia="en-GB"/>
        </w:rPr>
      </w:pPr>
      <w:ins w:id="202" w:author="Rapporteur" w:date="2018-02-06T16:17:00Z">
        <w:r w:rsidRPr="009D1754">
          <w:rPr>
            <w:rFonts w:eastAsia="SimSun"/>
            <w:highlight w:val="cyan"/>
            <w:lang w:eastAsia="zh-CN"/>
          </w:rPr>
          <w:t>5.3.5.9.2</w:t>
        </w:r>
        <w:r w:rsidRPr="009D1754">
          <w:rPr>
            <w:rFonts w:asciiTheme="minorHAnsi" w:eastAsiaTheme="minorEastAsia" w:hAnsiTheme="minorHAnsi" w:cstheme="minorBidi"/>
            <w:sz w:val="22"/>
            <w:szCs w:val="22"/>
            <w:highlight w:val="cyan"/>
            <w:lang w:eastAsia="en-GB"/>
          </w:rPr>
          <w:tab/>
        </w:r>
        <w:r w:rsidRPr="009D1754">
          <w:rPr>
            <w:rFonts w:eastAsia="SimSun"/>
            <w:highlight w:val="cyan"/>
            <w:lang w:eastAsia="zh-CN"/>
          </w:rPr>
          <w:t>Inability to comply with RRCReconfiguration</w:t>
        </w:r>
        <w:r w:rsidRPr="009D1754">
          <w:rPr>
            <w:highlight w:val="cyan"/>
          </w:rPr>
          <w:tab/>
        </w:r>
        <w:r w:rsidRPr="009D1754">
          <w:rPr>
            <w:highlight w:val="cyan"/>
          </w:rPr>
          <w:fldChar w:fldCharType="begin"/>
        </w:r>
        <w:r w:rsidRPr="009D1754">
          <w:rPr>
            <w:highlight w:val="cyan"/>
          </w:rPr>
          <w:instrText xml:space="preserve"> PAGEREF _Toc505697452 \h </w:instrText>
        </w:r>
      </w:ins>
      <w:r w:rsidRPr="009D1754">
        <w:rPr>
          <w:highlight w:val="cyan"/>
        </w:rPr>
      </w:r>
      <w:r w:rsidRPr="009D1754">
        <w:rPr>
          <w:highlight w:val="cyan"/>
        </w:rPr>
        <w:fldChar w:fldCharType="separate"/>
      </w:r>
      <w:ins w:id="203" w:author="Rapporteur" w:date="2018-02-06T16:17:00Z">
        <w:r w:rsidRPr="009D1754">
          <w:rPr>
            <w:highlight w:val="cyan"/>
          </w:rPr>
          <w:t>36</w:t>
        </w:r>
        <w:r w:rsidRPr="009D1754">
          <w:rPr>
            <w:highlight w:val="cyan"/>
          </w:rPr>
          <w:fldChar w:fldCharType="end"/>
        </w:r>
      </w:ins>
    </w:p>
    <w:p w14:paraId="5CBAD9B8" w14:textId="61B07CF7" w:rsidR="00126517" w:rsidRPr="009D1754" w:rsidRDefault="00126517">
      <w:pPr>
        <w:pStyle w:val="TOC5"/>
        <w:rPr>
          <w:ins w:id="204" w:author="Rapporteur" w:date="2018-02-06T16:17:00Z"/>
          <w:rFonts w:asciiTheme="minorHAnsi" w:eastAsiaTheme="minorEastAsia" w:hAnsiTheme="minorHAnsi" w:cstheme="minorBidi"/>
          <w:sz w:val="22"/>
          <w:szCs w:val="22"/>
          <w:highlight w:val="cyan"/>
          <w:lang w:eastAsia="en-GB"/>
        </w:rPr>
      </w:pPr>
      <w:ins w:id="205" w:author="Rapporteur" w:date="2018-02-06T16:17:00Z">
        <w:r w:rsidRPr="009D1754">
          <w:rPr>
            <w:rFonts w:eastAsia="SimSun"/>
            <w:highlight w:val="cyan"/>
            <w:lang w:eastAsia="zh-CN"/>
          </w:rPr>
          <w:t>5.3.5.9.3</w:t>
        </w:r>
        <w:r w:rsidRPr="009D1754">
          <w:rPr>
            <w:rFonts w:asciiTheme="minorHAnsi" w:eastAsiaTheme="minorEastAsia" w:hAnsiTheme="minorHAnsi" w:cstheme="minorBidi"/>
            <w:sz w:val="22"/>
            <w:szCs w:val="22"/>
            <w:highlight w:val="cyan"/>
            <w:lang w:eastAsia="en-GB"/>
          </w:rPr>
          <w:tab/>
        </w:r>
        <w:r w:rsidRPr="009D1754">
          <w:rPr>
            <w:rFonts w:eastAsia="SimSun"/>
            <w:highlight w:val="cyan"/>
            <w:lang w:eastAsia="zh-CN"/>
          </w:rPr>
          <w:t>T304 expiry (Reconfiguration with sync Failure)</w:t>
        </w:r>
        <w:r w:rsidRPr="009D1754">
          <w:rPr>
            <w:highlight w:val="cyan"/>
          </w:rPr>
          <w:tab/>
        </w:r>
        <w:r w:rsidRPr="009D1754">
          <w:rPr>
            <w:highlight w:val="cyan"/>
          </w:rPr>
          <w:fldChar w:fldCharType="begin"/>
        </w:r>
        <w:r w:rsidRPr="009D1754">
          <w:rPr>
            <w:highlight w:val="cyan"/>
          </w:rPr>
          <w:instrText xml:space="preserve"> PAGEREF _Toc505697453 \h </w:instrText>
        </w:r>
      </w:ins>
      <w:r w:rsidRPr="009D1754">
        <w:rPr>
          <w:highlight w:val="cyan"/>
        </w:rPr>
      </w:r>
      <w:r w:rsidRPr="009D1754">
        <w:rPr>
          <w:highlight w:val="cyan"/>
        </w:rPr>
        <w:fldChar w:fldCharType="separate"/>
      </w:r>
      <w:ins w:id="206" w:author="Rapporteur" w:date="2018-02-06T16:17:00Z">
        <w:r w:rsidRPr="009D1754">
          <w:rPr>
            <w:highlight w:val="cyan"/>
          </w:rPr>
          <w:t>36</w:t>
        </w:r>
        <w:r w:rsidRPr="009D1754">
          <w:rPr>
            <w:highlight w:val="cyan"/>
          </w:rPr>
          <w:fldChar w:fldCharType="end"/>
        </w:r>
      </w:ins>
    </w:p>
    <w:p w14:paraId="073F407D" w14:textId="71E94989" w:rsidR="00126517" w:rsidRPr="009D1754" w:rsidRDefault="00126517">
      <w:pPr>
        <w:pStyle w:val="TOC4"/>
        <w:rPr>
          <w:ins w:id="207" w:author="Rapporteur" w:date="2018-02-06T16:17:00Z"/>
          <w:rFonts w:asciiTheme="minorHAnsi" w:eastAsiaTheme="minorEastAsia" w:hAnsiTheme="minorHAnsi" w:cstheme="minorBidi"/>
          <w:sz w:val="22"/>
          <w:szCs w:val="22"/>
          <w:highlight w:val="cyan"/>
          <w:lang w:eastAsia="en-GB"/>
        </w:rPr>
      </w:pPr>
      <w:ins w:id="208" w:author="Rapporteur" w:date="2018-02-06T16:17:00Z">
        <w:r w:rsidRPr="009D1754">
          <w:rPr>
            <w:rFonts w:eastAsia="SimSun"/>
            <w:highlight w:val="cyan"/>
            <w:lang w:eastAsia="zh-CN"/>
          </w:rPr>
          <w:t>5.3.5.9</w:t>
        </w:r>
        <w:r w:rsidRPr="009D1754">
          <w:rPr>
            <w:rFonts w:asciiTheme="minorHAnsi" w:eastAsiaTheme="minorEastAsia" w:hAnsiTheme="minorHAnsi" w:cstheme="minorBidi"/>
            <w:sz w:val="22"/>
            <w:szCs w:val="22"/>
            <w:highlight w:val="cyan"/>
            <w:lang w:eastAsia="en-GB"/>
          </w:rPr>
          <w:tab/>
        </w:r>
        <w:r w:rsidRPr="009D1754">
          <w:rPr>
            <w:highlight w:val="cyan"/>
          </w:rPr>
          <w:t>Other configuration</w:t>
        </w:r>
        <w:r w:rsidRPr="009D1754">
          <w:rPr>
            <w:highlight w:val="cyan"/>
          </w:rPr>
          <w:tab/>
        </w:r>
        <w:r w:rsidRPr="009D1754">
          <w:rPr>
            <w:highlight w:val="cyan"/>
          </w:rPr>
          <w:fldChar w:fldCharType="begin"/>
        </w:r>
        <w:r w:rsidRPr="009D1754">
          <w:rPr>
            <w:highlight w:val="cyan"/>
          </w:rPr>
          <w:instrText xml:space="preserve"> PAGEREF _Toc505697454 \h </w:instrText>
        </w:r>
      </w:ins>
      <w:r w:rsidRPr="009D1754">
        <w:rPr>
          <w:highlight w:val="cyan"/>
        </w:rPr>
      </w:r>
      <w:r w:rsidRPr="009D1754">
        <w:rPr>
          <w:highlight w:val="cyan"/>
        </w:rPr>
        <w:fldChar w:fldCharType="separate"/>
      </w:r>
      <w:ins w:id="209" w:author="Rapporteur" w:date="2018-02-06T16:17:00Z">
        <w:r w:rsidRPr="009D1754">
          <w:rPr>
            <w:highlight w:val="cyan"/>
          </w:rPr>
          <w:t>37</w:t>
        </w:r>
        <w:r w:rsidRPr="009D1754">
          <w:rPr>
            <w:highlight w:val="cyan"/>
          </w:rPr>
          <w:fldChar w:fldCharType="end"/>
        </w:r>
      </w:ins>
    </w:p>
    <w:p w14:paraId="2099AA51" w14:textId="5474FF45" w:rsidR="00126517" w:rsidRPr="009D1754" w:rsidRDefault="00126517">
      <w:pPr>
        <w:pStyle w:val="TOC4"/>
        <w:rPr>
          <w:ins w:id="210" w:author="Rapporteur" w:date="2018-02-06T16:17:00Z"/>
          <w:rFonts w:asciiTheme="minorHAnsi" w:eastAsiaTheme="minorEastAsia" w:hAnsiTheme="minorHAnsi" w:cstheme="minorBidi"/>
          <w:sz w:val="22"/>
          <w:szCs w:val="22"/>
          <w:highlight w:val="cyan"/>
          <w:lang w:eastAsia="en-GB"/>
        </w:rPr>
      </w:pPr>
      <w:ins w:id="211" w:author="Rapporteur" w:date="2018-02-06T16:17:00Z">
        <w:r w:rsidRPr="009D1754">
          <w:rPr>
            <w:highlight w:val="cyan"/>
            <w:lang w:val="en-US"/>
          </w:rPr>
          <w:t>5.3.5.10 EN-DC release</w:t>
        </w:r>
        <w:r w:rsidRPr="009D1754">
          <w:rPr>
            <w:highlight w:val="cyan"/>
          </w:rPr>
          <w:tab/>
        </w:r>
        <w:r w:rsidRPr="009D1754">
          <w:rPr>
            <w:highlight w:val="cyan"/>
          </w:rPr>
          <w:fldChar w:fldCharType="begin"/>
        </w:r>
        <w:r w:rsidRPr="009D1754">
          <w:rPr>
            <w:highlight w:val="cyan"/>
          </w:rPr>
          <w:instrText xml:space="preserve"> PAGEREF _Toc505697455 \h </w:instrText>
        </w:r>
      </w:ins>
      <w:r w:rsidRPr="009D1754">
        <w:rPr>
          <w:highlight w:val="cyan"/>
        </w:rPr>
      </w:r>
      <w:r w:rsidRPr="009D1754">
        <w:rPr>
          <w:highlight w:val="cyan"/>
        </w:rPr>
        <w:fldChar w:fldCharType="separate"/>
      </w:r>
      <w:ins w:id="212" w:author="Rapporteur" w:date="2018-02-06T16:17:00Z">
        <w:r w:rsidRPr="009D1754">
          <w:rPr>
            <w:highlight w:val="cyan"/>
          </w:rPr>
          <w:t>37</w:t>
        </w:r>
        <w:r w:rsidRPr="009D1754">
          <w:rPr>
            <w:highlight w:val="cyan"/>
          </w:rPr>
          <w:fldChar w:fldCharType="end"/>
        </w:r>
      </w:ins>
    </w:p>
    <w:p w14:paraId="4227B407" w14:textId="0F26772A" w:rsidR="00126517" w:rsidRPr="009D1754" w:rsidRDefault="00126517">
      <w:pPr>
        <w:pStyle w:val="TOC3"/>
        <w:rPr>
          <w:ins w:id="213" w:author="Rapporteur" w:date="2018-02-06T16:17:00Z"/>
          <w:rFonts w:asciiTheme="minorHAnsi" w:eastAsiaTheme="minorEastAsia" w:hAnsiTheme="minorHAnsi" w:cstheme="minorBidi"/>
          <w:sz w:val="22"/>
          <w:szCs w:val="22"/>
          <w:highlight w:val="cyan"/>
          <w:lang w:eastAsia="en-GB"/>
        </w:rPr>
      </w:pPr>
      <w:ins w:id="214" w:author="Rapporteur" w:date="2018-02-06T16:17:00Z">
        <w:r w:rsidRPr="009D1754">
          <w:rPr>
            <w:rFonts w:eastAsia="SimSun"/>
            <w:highlight w:val="cyan"/>
            <w:lang w:eastAsia="zh-CN"/>
          </w:rPr>
          <w:t>5.3.6</w:t>
        </w:r>
        <w:r w:rsidRPr="009D1754">
          <w:rPr>
            <w:rFonts w:asciiTheme="minorHAnsi" w:eastAsiaTheme="minorEastAsia" w:hAnsiTheme="minorHAnsi" w:cstheme="minorBidi"/>
            <w:sz w:val="22"/>
            <w:szCs w:val="22"/>
            <w:highlight w:val="cyan"/>
            <w:lang w:eastAsia="en-GB"/>
          </w:rPr>
          <w:tab/>
        </w:r>
        <w:r w:rsidRPr="009D1754">
          <w:rPr>
            <w:rFonts w:eastAsia="SimSun"/>
            <w:highlight w:val="cyan"/>
            <w:lang w:eastAsia="zh-CN"/>
          </w:rPr>
          <w:t>Counter check</w:t>
        </w:r>
        <w:r w:rsidRPr="009D1754">
          <w:rPr>
            <w:highlight w:val="cyan"/>
          </w:rPr>
          <w:tab/>
        </w:r>
        <w:r w:rsidRPr="009D1754">
          <w:rPr>
            <w:highlight w:val="cyan"/>
          </w:rPr>
          <w:fldChar w:fldCharType="begin"/>
        </w:r>
        <w:r w:rsidRPr="009D1754">
          <w:rPr>
            <w:highlight w:val="cyan"/>
          </w:rPr>
          <w:instrText xml:space="preserve"> PAGEREF _Toc505697456 \h </w:instrText>
        </w:r>
      </w:ins>
      <w:r w:rsidRPr="009D1754">
        <w:rPr>
          <w:highlight w:val="cyan"/>
        </w:rPr>
      </w:r>
      <w:r w:rsidRPr="009D1754">
        <w:rPr>
          <w:highlight w:val="cyan"/>
        </w:rPr>
        <w:fldChar w:fldCharType="separate"/>
      </w:r>
      <w:ins w:id="215" w:author="Rapporteur" w:date="2018-02-06T16:17:00Z">
        <w:r w:rsidRPr="009D1754">
          <w:rPr>
            <w:highlight w:val="cyan"/>
          </w:rPr>
          <w:t>37</w:t>
        </w:r>
        <w:r w:rsidRPr="009D1754">
          <w:rPr>
            <w:highlight w:val="cyan"/>
          </w:rPr>
          <w:fldChar w:fldCharType="end"/>
        </w:r>
      </w:ins>
    </w:p>
    <w:p w14:paraId="083238C7" w14:textId="5F5F0E0F" w:rsidR="00126517" w:rsidRPr="009D1754" w:rsidRDefault="00126517">
      <w:pPr>
        <w:pStyle w:val="TOC3"/>
        <w:rPr>
          <w:ins w:id="216" w:author="Rapporteur" w:date="2018-02-06T16:17:00Z"/>
          <w:rFonts w:asciiTheme="minorHAnsi" w:eastAsiaTheme="minorEastAsia" w:hAnsiTheme="minorHAnsi" w:cstheme="minorBidi"/>
          <w:sz w:val="22"/>
          <w:szCs w:val="22"/>
          <w:highlight w:val="cyan"/>
          <w:lang w:eastAsia="en-GB"/>
        </w:rPr>
      </w:pPr>
      <w:ins w:id="217" w:author="Rapporteur" w:date="2018-02-06T16:17:00Z">
        <w:r w:rsidRPr="009D1754">
          <w:rPr>
            <w:highlight w:val="cyan"/>
          </w:rPr>
          <w:t>5.3.7</w:t>
        </w:r>
        <w:r w:rsidRPr="009D1754">
          <w:rPr>
            <w:rFonts w:asciiTheme="minorHAnsi" w:eastAsiaTheme="minorEastAsia" w:hAnsiTheme="minorHAnsi" w:cstheme="minorBidi"/>
            <w:sz w:val="22"/>
            <w:szCs w:val="22"/>
            <w:highlight w:val="cyan"/>
            <w:lang w:eastAsia="en-GB"/>
          </w:rPr>
          <w:tab/>
        </w:r>
        <w:r w:rsidRPr="009D1754">
          <w:rPr>
            <w:highlight w:val="cyan"/>
          </w:rPr>
          <w:t>RRC connection re-establishment</w:t>
        </w:r>
        <w:r w:rsidRPr="009D1754">
          <w:rPr>
            <w:highlight w:val="cyan"/>
          </w:rPr>
          <w:tab/>
        </w:r>
        <w:r w:rsidRPr="009D1754">
          <w:rPr>
            <w:highlight w:val="cyan"/>
          </w:rPr>
          <w:fldChar w:fldCharType="begin"/>
        </w:r>
        <w:r w:rsidRPr="009D1754">
          <w:rPr>
            <w:highlight w:val="cyan"/>
          </w:rPr>
          <w:instrText xml:space="preserve"> PAGEREF _Toc505697457 \h </w:instrText>
        </w:r>
      </w:ins>
      <w:r w:rsidRPr="009D1754">
        <w:rPr>
          <w:highlight w:val="cyan"/>
        </w:rPr>
      </w:r>
      <w:r w:rsidRPr="009D1754">
        <w:rPr>
          <w:highlight w:val="cyan"/>
        </w:rPr>
        <w:fldChar w:fldCharType="separate"/>
      </w:r>
      <w:ins w:id="218" w:author="Rapporteur" w:date="2018-02-06T16:17:00Z">
        <w:r w:rsidRPr="009D1754">
          <w:rPr>
            <w:highlight w:val="cyan"/>
          </w:rPr>
          <w:t>37</w:t>
        </w:r>
        <w:r w:rsidRPr="009D1754">
          <w:rPr>
            <w:highlight w:val="cyan"/>
          </w:rPr>
          <w:fldChar w:fldCharType="end"/>
        </w:r>
      </w:ins>
    </w:p>
    <w:p w14:paraId="09B8E1AB" w14:textId="7C6EDDD5" w:rsidR="00126517" w:rsidRPr="009D1754" w:rsidRDefault="00126517">
      <w:pPr>
        <w:pStyle w:val="TOC3"/>
        <w:rPr>
          <w:ins w:id="219" w:author="Rapporteur" w:date="2018-02-06T16:17:00Z"/>
          <w:rFonts w:asciiTheme="minorHAnsi" w:eastAsiaTheme="minorEastAsia" w:hAnsiTheme="minorHAnsi" w:cstheme="minorBidi"/>
          <w:sz w:val="22"/>
          <w:szCs w:val="22"/>
          <w:highlight w:val="cyan"/>
          <w:lang w:eastAsia="en-GB"/>
        </w:rPr>
      </w:pPr>
      <w:ins w:id="220" w:author="Rapporteur" w:date="2018-02-06T16:17:00Z">
        <w:r w:rsidRPr="009D1754">
          <w:rPr>
            <w:highlight w:val="cyan"/>
          </w:rPr>
          <w:t>5.3.8</w:t>
        </w:r>
        <w:r w:rsidRPr="009D1754">
          <w:rPr>
            <w:rFonts w:asciiTheme="minorHAnsi" w:eastAsiaTheme="minorEastAsia" w:hAnsiTheme="minorHAnsi" w:cstheme="minorBidi"/>
            <w:sz w:val="22"/>
            <w:szCs w:val="22"/>
            <w:highlight w:val="cyan"/>
            <w:lang w:eastAsia="en-GB"/>
          </w:rPr>
          <w:tab/>
        </w:r>
        <w:r w:rsidRPr="009D1754">
          <w:rPr>
            <w:highlight w:val="cyan"/>
          </w:rPr>
          <w:t>RRC connection release</w:t>
        </w:r>
        <w:r w:rsidRPr="009D1754">
          <w:rPr>
            <w:highlight w:val="cyan"/>
          </w:rPr>
          <w:tab/>
        </w:r>
        <w:r w:rsidRPr="009D1754">
          <w:rPr>
            <w:highlight w:val="cyan"/>
          </w:rPr>
          <w:fldChar w:fldCharType="begin"/>
        </w:r>
        <w:r w:rsidRPr="009D1754">
          <w:rPr>
            <w:highlight w:val="cyan"/>
          </w:rPr>
          <w:instrText xml:space="preserve"> PAGEREF _Toc505697458 \h </w:instrText>
        </w:r>
      </w:ins>
      <w:r w:rsidRPr="009D1754">
        <w:rPr>
          <w:highlight w:val="cyan"/>
        </w:rPr>
      </w:r>
      <w:r w:rsidRPr="009D1754">
        <w:rPr>
          <w:highlight w:val="cyan"/>
        </w:rPr>
        <w:fldChar w:fldCharType="separate"/>
      </w:r>
      <w:ins w:id="221" w:author="Rapporteur" w:date="2018-02-06T16:17:00Z">
        <w:r w:rsidRPr="009D1754">
          <w:rPr>
            <w:highlight w:val="cyan"/>
          </w:rPr>
          <w:t>37</w:t>
        </w:r>
        <w:r w:rsidRPr="009D1754">
          <w:rPr>
            <w:highlight w:val="cyan"/>
          </w:rPr>
          <w:fldChar w:fldCharType="end"/>
        </w:r>
      </w:ins>
    </w:p>
    <w:p w14:paraId="14B61984" w14:textId="25751EC6" w:rsidR="00126517" w:rsidRPr="009D1754" w:rsidRDefault="00126517">
      <w:pPr>
        <w:pStyle w:val="TOC3"/>
        <w:rPr>
          <w:ins w:id="222" w:author="Rapporteur" w:date="2018-02-06T16:17:00Z"/>
          <w:rFonts w:asciiTheme="minorHAnsi" w:eastAsiaTheme="minorEastAsia" w:hAnsiTheme="minorHAnsi" w:cstheme="minorBidi"/>
          <w:sz w:val="22"/>
          <w:szCs w:val="22"/>
          <w:highlight w:val="cyan"/>
          <w:lang w:eastAsia="en-GB"/>
        </w:rPr>
      </w:pPr>
      <w:ins w:id="223" w:author="Rapporteur" w:date="2018-02-06T16:17:00Z">
        <w:r w:rsidRPr="009D1754">
          <w:rPr>
            <w:highlight w:val="cyan"/>
          </w:rPr>
          <w:t>5.3.9</w:t>
        </w:r>
        <w:r w:rsidRPr="009D1754">
          <w:rPr>
            <w:rFonts w:asciiTheme="minorHAnsi" w:eastAsiaTheme="minorEastAsia" w:hAnsiTheme="minorHAnsi" w:cstheme="minorBidi"/>
            <w:sz w:val="22"/>
            <w:szCs w:val="22"/>
            <w:highlight w:val="cyan"/>
            <w:lang w:eastAsia="en-GB"/>
          </w:rPr>
          <w:tab/>
        </w:r>
        <w:r w:rsidRPr="009D1754">
          <w:rPr>
            <w:highlight w:val="cyan"/>
          </w:rPr>
          <w:t>RRC connection release requested by upper layers</w:t>
        </w:r>
        <w:r w:rsidRPr="009D1754">
          <w:rPr>
            <w:highlight w:val="cyan"/>
          </w:rPr>
          <w:tab/>
        </w:r>
        <w:r w:rsidRPr="009D1754">
          <w:rPr>
            <w:highlight w:val="cyan"/>
          </w:rPr>
          <w:fldChar w:fldCharType="begin"/>
        </w:r>
        <w:r w:rsidRPr="009D1754">
          <w:rPr>
            <w:highlight w:val="cyan"/>
          </w:rPr>
          <w:instrText xml:space="preserve"> PAGEREF _Toc505697459 \h </w:instrText>
        </w:r>
      </w:ins>
      <w:r w:rsidRPr="009D1754">
        <w:rPr>
          <w:highlight w:val="cyan"/>
        </w:rPr>
      </w:r>
      <w:r w:rsidRPr="009D1754">
        <w:rPr>
          <w:highlight w:val="cyan"/>
        </w:rPr>
        <w:fldChar w:fldCharType="separate"/>
      </w:r>
      <w:ins w:id="224" w:author="Rapporteur" w:date="2018-02-06T16:17:00Z">
        <w:r w:rsidRPr="009D1754">
          <w:rPr>
            <w:highlight w:val="cyan"/>
          </w:rPr>
          <w:t>37</w:t>
        </w:r>
        <w:r w:rsidRPr="009D1754">
          <w:rPr>
            <w:highlight w:val="cyan"/>
          </w:rPr>
          <w:fldChar w:fldCharType="end"/>
        </w:r>
      </w:ins>
    </w:p>
    <w:p w14:paraId="28FD9FDE" w14:textId="42B86F63" w:rsidR="00126517" w:rsidRPr="009D1754" w:rsidRDefault="00126517">
      <w:pPr>
        <w:pStyle w:val="TOC3"/>
        <w:rPr>
          <w:ins w:id="225" w:author="Rapporteur" w:date="2018-02-06T16:17:00Z"/>
          <w:rFonts w:asciiTheme="minorHAnsi" w:eastAsiaTheme="minorEastAsia" w:hAnsiTheme="minorHAnsi" w:cstheme="minorBidi"/>
          <w:sz w:val="22"/>
          <w:szCs w:val="22"/>
          <w:highlight w:val="cyan"/>
          <w:lang w:eastAsia="en-GB"/>
        </w:rPr>
      </w:pPr>
      <w:ins w:id="226" w:author="Rapporteur" w:date="2018-02-06T16:17:00Z">
        <w:r w:rsidRPr="009D1754">
          <w:rPr>
            <w:highlight w:val="cyan"/>
          </w:rPr>
          <w:t>5.3.10</w:t>
        </w:r>
        <w:r w:rsidRPr="009D1754">
          <w:rPr>
            <w:rFonts w:asciiTheme="minorHAnsi" w:eastAsiaTheme="minorEastAsia" w:hAnsiTheme="minorHAnsi" w:cstheme="minorBidi"/>
            <w:sz w:val="22"/>
            <w:szCs w:val="22"/>
            <w:highlight w:val="cyan"/>
            <w:lang w:eastAsia="en-GB"/>
          </w:rPr>
          <w:tab/>
        </w:r>
        <w:r w:rsidRPr="009D1754">
          <w:rPr>
            <w:highlight w:val="cyan"/>
          </w:rPr>
          <w:t>Radio link failure related actions</w:t>
        </w:r>
        <w:r w:rsidRPr="009D1754">
          <w:rPr>
            <w:highlight w:val="cyan"/>
          </w:rPr>
          <w:tab/>
        </w:r>
        <w:r w:rsidRPr="009D1754">
          <w:rPr>
            <w:highlight w:val="cyan"/>
          </w:rPr>
          <w:fldChar w:fldCharType="begin"/>
        </w:r>
        <w:r w:rsidRPr="009D1754">
          <w:rPr>
            <w:highlight w:val="cyan"/>
          </w:rPr>
          <w:instrText xml:space="preserve"> PAGEREF _Toc505697460 \h </w:instrText>
        </w:r>
      </w:ins>
      <w:r w:rsidRPr="009D1754">
        <w:rPr>
          <w:highlight w:val="cyan"/>
        </w:rPr>
      </w:r>
      <w:r w:rsidRPr="009D1754">
        <w:rPr>
          <w:highlight w:val="cyan"/>
        </w:rPr>
        <w:fldChar w:fldCharType="separate"/>
      </w:r>
      <w:ins w:id="227" w:author="Rapporteur" w:date="2018-02-06T16:17:00Z">
        <w:r w:rsidRPr="009D1754">
          <w:rPr>
            <w:highlight w:val="cyan"/>
          </w:rPr>
          <w:t>37</w:t>
        </w:r>
        <w:r w:rsidRPr="009D1754">
          <w:rPr>
            <w:highlight w:val="cyan"/>
          </w:rPr>
          <w:fldChar w:fldCharType="end"/>
        </w:r>
      </w:ins>
    </w:p>
    <w:p w14:paraId="24EAC2FE" w14:textId="6E976CC7" w:rsidR="00126517" w:rsidRPr="009D1754" w:rsidRDefault="00126517">
      <w:pPr>
        <w:pStyle w:val="TOC4"/>
        <w:rPr>
          <w:ins w:id="228" w:author="Rapporteur" w:date="2018-02-06T16:17:00Z"/>
          <w:rFonts w:asciiTheme="minorHAnsi" w:eastAsiaTheme="minorEastAsia" w:hAnsiTheme="minorHAnsi" w:cstheme="minorBidi"/>
          <w:sz w:val="22"/>
          <w:szCs w:val="22"/>
          <w:highlight w:val="cyan"/>
          <w:lang w:eastAsia="en-GB"/>
        </w:rPr>
      </w:pPr>
      <w:ins w:id="229" w:author="Rapporteur" w:date="2018-02-06T16:17:00Z">
        <w:r w:rsidRPr="009D1754">
          <w:rPr>
            <w:highlight w:val="cyan"/>
          </w:rPr>
          <w:t>5.3.10.1</w:t>
        </w:r>
        <w:r w:rsidRPr="009D1754">
          <w:rPr>
            <w:rFonts w:asciiTheme="minorHAnsi" w:eastAsiaTheme="minorEastAsia" w:hAnsiTheme="minorHAnsi" w:cstheme="minorBidi"/>
            <w:sz w:val="22"/>
            <w:szCs w:val="22"/>
            <w:highlight w:val="cyan"/>
            <w:lang w:eastAsia="en-GB"/>
          </w:rPr>
          <w:tab/>
        </w:r>
        <w:r w:rsidRPr="009D1754">
          <w:rPr>
            <w:highlight w:val="cyan"/>
          </w:rPr>
          <w:t>Detection of physical layer problems in RRC_CONNECTED</w:t>
        </w:r>
        <w:r w:rsidRPr="009D1754">
          <w:rPr>
            <w:highlight w:val="cyan"/>
          </w:rPr>
          <w:tab/>
        </w:r>
        <w:r w:rsidRPr="009D1754">
          <w:rPr>
            <w:highlight w:val="cyan"/>
          </w:rPr>
          <w:fldChar w:fldCharType="begin"/>
        </w:r>
        <w:r w:rsidRPr="009D1754">
          <w:rPr>
            <w:highlight w:val="cyan"/>
          </w:rPr>
          <w:instrText xml:space="preserve"> PAGEREF _Toc505697461 \h </w:instrText>
        </w:r>
      </w:ins>
      <w:r w:rsidRPr="009D1754">
        <w:rPr>
          <w:highlight w:val="cyan"/>
        </w:rPr>
      </w:r>
      <w:r w:rsidRPr="009D1754">
        <w:rPr>
          <w:highlight w:val="cyan"/>
        </w:rPr>
        <w:fldChar w:fldCharType="separate"/>
      </w:r>
      <w:ins w:id="230" w:author="Rapporteur" w:date="2018-02-06T16:17:00Z">
        <w:r w:rsidRPr="009D1754">
          <w:rPr>
            <w:highlight w:val="cyan"/>
          </w:rPr>
          <w:t>37</w:t>
        </w:r>
        <w:r w:rsidRPr="009D1754">
          <w:rPr>
            <w:highlight w:val="cyan"/>
          </w:rPr>
          <w:fldChar w:fldCharType="end"/>
        </w:r>
      </w:ins>
    </w:p>
    <w:p w14:paraId="5D475EB7" w14:textId="200AF344" w:rsidR="00126517" w:rsidRPr="009D1754" w:rsidRDefault="00126517">
      <w:pPr>
        <w:pStyle w:val="TOC4"/>
        <w:rPr>
          <w:ins w:id="231" w:author="Rapporteur" w:date="2018-02-06T16:17:00Z"/>
          <w:rFonts w:asciiTheme="minorHAnsi" w:eastAsiaTheme="minorEastAsia" w:hAnsiTheme="minorHAnsi" w:cstheme="minorBidi"/>
          <w:sz w:val="22"/>
          <w:szCs w:val="22"/>
          <w:highlight w:val="cyan"/>
          <w:lang w:eastAsia="en-GB"/>
        </w:rPr>
      </w:pPr>
      <w:ins w:id="232" w:author="Rapporteur" w:date="2018-02-06T16:17:00Z">
        <w:r w:rsidRPr="009D1754">
          <w:rPr>
            <w:highlight w:val="cyan"/>
          </w:rPr>
          <w:t>5.3.10.2</w:t>
        </w:r>
        <w:r w:rsidRPr="009D1754">
          <w:rPr>
            <w:rFonts w:asciiTheme="minorHAnsi" w:eastAsiaTheme="minorEastAsia" w:hAnsiTheme="minorHAnsi" w:cstheme="minorBidi"/>
            <w:sz w:val="22"/>
            <w:szCs w:val="22"/>
            <w:highlight w:val="cyan"/>
            <w:lang w:eastAsia="en-GB"/>
          </w:rPr>
          <w:tab/>
        </w:r>
        <w:r w:rsidRPr="009D1754">
          <w:rPr>
            <w:highlight w:val="cyan"/>
          </w:rPr>
          <w:t>Recovery of physical layer problems</w:t>
        </w:r>
        <w:r w:rsidRPr="009D1754">
          <w:rPr>
            <w:highlight w:val="cyan"/>
          </w:rPr>
          <w:tab/>
        </w:r>
        <w:r w:rsidRPr="009D1754">
          <w:rPr>
            <w:highlight w:val="cyan"/>
          </w:rPr>
          <w:fldChar w:fldCharType="begin"/>
        </w:r>
        <w:r w:rsidRPr="009D1754">
          <w:rPr>
            <w:highlight w:val="cyan"/>
          </w:rPr>
          <w:instrText xml:space="preserve"> PAGEREF _Toc505697462 \h </w:instrText>
        </w:r>
      </w:ins>
      <w:r w:rsidRPr="009D1754">
        <w:rPr>
          <w:highlight w:val="cyan"/>
        </w:rPr>
      </w:r>
      <w:r w:rsidRPr="009D1754">
        <w:rPr>
          <w:highlight w:val="cyan"/>
        </w:rPr>
        <w:fldChar w:fldCharType="separate"/>
      </w:r>
      <w:ins w:id="233" w:author="Rapporteur" w:date="2018-02-06T16:17:00Z">
        <w:r w:rsidRPr="009D1754">
          <w:rPr>
            <w:highlight w:val="cyan"/>
          </w:rPr>
          <w:t>37</w:t>
        </w:r>
        <w:r w:rsidRPr="009D1754">
          <w:rPr>
            <w:highlight w:val="cyan"/>
          </w:rPr>
          <w:fldChar w:fldCharType="end"/>
        </w:r>
      </w:ins>
    </w:p>
    <w:p w14:paraId="16098785" w14:textId="00CCCE08" w:rsidR="00126517" w:rsidRPr="009D1754" w:rsidRDefault="00126517">
      <w:pPr>
        <w:pStyle w:val="TOC4"/>
        <w:rPr>
          <w:ins w:id="234" w:author="Rapporteur" w:date="2018-02-06T16:17:00Z"/>
          <w:rFonts w:asciiTheme="minorHAnsi" w:eastAsiaTheme="minorEastAsia" w:hAnsiTheme="minorHAnsi" w:cstheme="minorBidi"/>
          <w:sz w:val="22"/>
          <w:szCs w:val="22"/>
          <w:highlight w:val="cyan"/>
          <w:lang w:eastAsia="en-GB"/>
        </w:rPr>
      </w:pPr>
      <w:ins w:id="235" w:author="Rapporteur" w:date="2018-02-06T16:17:00Z">
        <w:r w:rsidRPr="009D1754">
          <w:rPr>
            <w:highlight w:val="cyan"/>
          </w:rPr>
          <w:t>5.3.10.3</w:t>
        </w:r>
        <w:r w:rsidRPr="009D1754">
          <w:rPr>
            <w:rFonts w:asciiTheme="minorHAnsi" w:eastAsiaTheme="minorEastAsia" w:hAnsiTheme="minorHAnsi" w:cstheme="minorBidi"/>
            <w:sz w:val="22"/>
            <w:szCs w:val="22"/>
            <w:highlight w:val="cyan"/>
            <w:lang w:eastAsia="en-GB"/>
          </w:rPr>
          <w:tab/>
        </w:r>
        <w:r w:rsidRPr="009D1754">
          <w:rPr>
            <w:highlight w:val="cyan"/>
          </w:rPr>
          <w:t>Detection of radio link failure</w:t>
        </w:r>
        <w:r w:rsidRPr="009D1754">
          <w:rPr>
            <w:highlight w:val="cyan"/>
          </w:rPr>
          <w:tab/>
        </w:r>
        <w:r w:rsidRPr="009D1754">
          <w:rPr>
            <w:highlight w:val="cyan"/>
          </w:rPr>
          <w:fldChar w:fldCharType="begin"/>
        </w:r>
        <w:r w:rsidRPr="009D1754">
          <w:rPr>
            <w:highlight w:val="cyan"/>
          </w:rPr>
          <w:instrText xml:space="preserve"> PAGEREF _Toc505697463 \h </w:instrText>
        </w:r>
      </w:ins>
      <w:r w:rsidRPr="009D1754">
        <w:rPr>
          <w:highlight w:val="cyan"/>
        </w:rPr>
      </w:r>
      <w:r w:rsidRPr="009D1754">
        <w:rPr>
          <w:highlight w:val="cyan"/>
        </w:rPr>
        <w:fldChar w:fldCharType="separate"/>
      </w:r>
      <w:ins w:id="236" w:author="Rapporteur" w:date="2018-02-06T16:17:00Z">
        <w:r w:rsidRPr="009D1754">
          <w:rPr>
            <w:highlight w:val="cyan"/>
          </w:rPr>
          <w:t>38</w:t>
        </w:r>
        <w:r w:rsidRPr="009D1754">
          <w:rPr>
            <w:highlight w:val="cyan"/>
          </w:rPr>
          <w:fldChar w:fldCharType="end"/>
        </w:r>
      </w:ins>
    </w:p>
    <w:p w14:paraId="06A0C885" w14:textId="1636EA66" w:rsidR="00126517" w:rsidRPr="009D1754" w:rsidRDefault="00126517">
      <w:pPr>
        <w:pStyle w:val="TOC3"/>
        <w:rPr>
          <w:ins w:id="237" w:author="Rapporteur" w:date="2018-02-06T16:17:00Z"/>
          <w:rFonts w:asciiTheme="minorHAnsi" w:eastAsiaTheme="minorEastAsia" w:hAnsiTheme="minorHAnsi" w:cstheme="minorBidi"/>
          <w:sz w:val="22"/>
          <w:szCs w:val="22"/>
          <w:highlight w:val="cyan"/>
          <w:lang w:eastAsia="en-GB"/>
        </w:rPr>
      </w:pPr>
      <w:ins w:id="238" w:author="Rapporteur" w:date="2018-02-06T16:17:00Z">
        <w:r w:rsidRPr="009D1754">
          <w:rPr>
            <w:highlight w:val="cyan"/>
          </w:rPr>
          <w:t>5.3.11</w:t>
        </w:r>
        <w:r w:rsidRPr="009D1754">
          <w:rPr>
            <w:rFonts w:asciiTheme="minorHAnsi" w:eastAsiaTheme="minorEastAsia" w:hAnsiTheme="minorHAnsi" w:cstheme="minorBidi"/>
            <w:sz w:val="22"/>
            <w:szCs w:val="22"/>
            <w:highlight w:val="cyan"/>
            <w:lang w:eastAsia="en-GB"/>
          </w:rPr>
          <w:tab/>
        </w:r>
        <w:r w:rsidRPr="009D1754">
          <w:rPr>
            <w:highlight w:val="cyan"/>
          </w:rPr>
          <w:t>UE actions upon leaving RRC_CONNECTED</w:t>
        </w:r>
        <w:r w:rsidRPr="009D1754">
          <w:rPr>
            <w:highlight w:val="cyan"/>
          </w:rPr>
          <w:tab/>
        </w:r>
        <w:r w:rsidRPr="009D1754">
          <w:rPr>
            <w:highlight w:val="cyan"/>
          </w:rPr>
          <w:fldChar w:fldCharType="begin"/>
        </w:r>
        <w:r w:rsidRPr="009D1754">
          <w:rPr>
            <w:highlight w:val="cyan"/>
          </w:rPr>
          <w:instrText xml:space="preserve"> PAGEREF _Toc505697464 \h </w:instrText>
        </w:r>
      </w:ins>
      <w:r w:rsidRPr="009D1754">
        <w:rPr>
          <w:highlight w:val="cyan"/>
        </w:rPr>
      </w:r>
      <w:r w:rsidRPr="009D1754">
        <w:rPr>
          <w:highlight w:val="cyan"/>
        </w:rPr>
        <w:fldChar w:fldCharType="separate"/>
      </w:r>
      <w:ins w:id="239" w:author="Rapporteur" w:date="2018-02-06T16:17:00Z">
        <w:r w:rsidRPr="009D1754">
          <w:rPr>
            <w:highlight w:val="cyan"/>
          </w:rPr>
          <w:t>38</w:t>
        </w:r>
        <w:r w:rsidRPr="009D1754">
          <w:rPr>
            <w:highlight w:val="cyan"/>
          </w:rPr>
          <w:fldChar w:fldCharType="end"/>
        </w:r>
      </w:ins>
    </w:p>
    <w:p w14:paraId="61394991" w14:textId="622CB9DC" w:rsidR="00126517" w:rsidRPr="009D1754" w:rsidRDefault="00126517">
      <w:pPr>
        <w:pStyle w:val="TOC3"/>
        <w:rPr>
          <w:ins w:id="240" w:author="Rapporteur" w:date="2018-02-06T16:17:00Z"/>
          <w:rFonts w:asciiTheme="minorHAnsi" w:eastAsiaTheme="minorEastAsia" w:hAnsiTheme="minorHAnsi" w:cstheme="minorBidi"/>
          <w:sz w:val="22"/>
          <w:szCs w:val="22"/>
          <w:highlight w:val="cyan"/>
          <w:lang w:eastAsia="en-GB"/>
        </w:rPr>
      </w:pPr>
      <w:ins w:id="241" w:author="Rapporteur" w:date="2018-02-06T16:17:00Z">
        <w:r w:rsidRPr="009D1754">
          <w:rPr>
            <w:highlight w:val="cyan"/>
          </w:rPr>
          <w:t>5.3.12</w:t>
        </w:r>
        <w:r w:rsidRPr="009D1754">
          <w:rPr>
            <w:rFonts w:asciiTheme="minorHAnsi" w:eastAsiaTheme="minorEastAsia" w:hAnsiTheme="minorHAnsi" w:cstheme="minorBidi"/>
            <w:sz w:val="22"/>
            <w:szCs w:val="22"/>
            <w:highlight w:val="cyan"/>
            <w:lang w:eastAsia="en-GB"/>
          </w:rPr>
          <w:tab/>
        </w:r>
        <w:r w:rsidRPr="009D1754">
          <w:rPr>
            <w:highlight w:val="cyan"/>
          </w:rPr>
          <w:t>UE actions upon PUCCH/SRS release request</w:t>
        </w:r>
        <w:r w:rsidRPr="009D1754">
          <w:rPr>
            <w:highlight w:val="cyan"/>
          </w:rPr>
          <w:tab/>
        </w:r>
        <w:r w:rsidRPr="009D1754">
          <w:rPr>
            <w:highlight w:val="cyan"/>
          </w:rPr>
          <w:fldChar w:fldCharType="begin"/>
        </w:r>
        <w:r w:rsidRPr="009D1754">
          <w:rPr>
            <w:highlight w:val="cyan"/>
          </w:rPr>
          <w:instrText xml:space="preserve"> PAGEREF _Toc505697465 \h </w:instrText>
        </w:r>
      </w:ins>
      <w:r w:rsidRPr="009D1754">
        <w:rPr>
          <w:highlight w:val="cyan"/>
        </w:rPr>
      </w:r>
      <w:r w:rsidRPr="009D1754">
        <w:rPr>
          <w:highlight w:val="cyan"/>
        </w:rPr>
        <w:fldChar w:fldCharType="separate"/>
      </w:r>
      <w:ins w:id="242" w:author="Rapporteur" w:date="2018-02-06T16:17:00Z">
        <w:r w:rsidRPr="009D1754">
          <w:rPr>
            <w:highlight w:val="cyan"/>
          </w:rPr>
          <w:t>38</w:t>
        </w:r>
        <w:r w:rsidRPr="009D1754">
          <w:rPr>
            <w:highlight w:val="cyan"/>
          </w:rPr>
          <w:fldChar w:fldCharType="end"/>
        </w:r>
      </w:ins>
    </w:p>
    <w:p w14:paraId="6DC822CE" w14:textId="08D152F5" w:rsidR="00126517" w:rsidRPr="009D1754" w:rsidRDefault="00126517">
      <w:pPr>
        <w:pStyle w:val="TOC2"/>
        <w:rPr>
          <w:ins w:id="243" w:author="Rapporteur" w:date="2018-02-06T16:17:00Z"/>
          <w:rFonts w:asciiTheme="minorHAnsi" w:eastAsiaTheme="minorEastAsia" w:hAnsiTheme="minorHAnsi" w:cstheme="minorBidi"/>
          <w:sz w:val="22"/>
          <w:szCs w:val="22"/>
          <w:highlight w:val="cyan"/>
          <w:lang w:eastAsia="en-GB"/>
        </w:rPr>
      </w:pPr>
      <w:ins w:id="244" w:author="Rapporteur" w:date="2018-02-06T16:17:00Z">
        <w:r w:rsidRPr="009D1754">
          <w:rPr>
            <w:highlight w:val="cyan"/>
          </w:rPr>
          <w:t>5.4</w:t>
        </w:r>
        <w:r w:rsidRPr="009D1754">
          <w:rPr>
            <w:rFonts w:asciiTheme="minorHAnsi" w:eastAsiaTheme="minorEastAsia" w:hAnsiTheme="minorHAnsi" w:cstheme="minorBidi"/>
            <w:sz w:val="22"/>
            <w:szCs w:val="22"/>
            <w:highlight w:val="cyan"/>
            <w:lang w:eastAsia="en-GB"/>
          </w:rPr>
          <w:tab/>
        </w:r>
        <w:r w:rsidRPr="009D1754">
          <w:rPr>
            <w:highlight w:val="cyan"/>
          </w:rPr>
          <w:t>Inter-RAT mobility</w:t>
        </w:r>
        <w:r w:rsidRPr="009D1754">
          <w:rPr>
            <w:highlight w:val="cyan"/>
          </w:rPr>
          <w:tab/>
        </w:r>
        <w:r w:rsidRPr="009D1754">
          <w:rPr>
            <w:highlight w:val="cyan"/>
          </w:rPr>
          <w:fldChar w:fldCharType="begin"/>
        </w:r>
        <w:r w:rsidRPr="009D1754">
          <w:rPr>
            <w:highlight w:val="cyan"/>
          </w:rPr>
          <w:instrText xml:space="preserve"> PAGEREF _Toc505697466 \h </w:instrText>
        </w:r>
      </w:ins>
      <w:r w:rsidRPr="009D1754">
        <w:rPr>
          <w:highlight w:val="cyan"/>
        </w:rPr>
      </w:r>
      <w:r w:rsidRPr="009D1754">
        <w:rPr>
          <w:highlight w:val="cyan"/>
        </w:rPr>
        <w:fldChar w:fldCharType="separate"/>
      </w:r>
      <w:ins w:id="245" w:author="Rapporteur" w:date="2018-02-06T16:17:00Z">
        <w:r w:rsidRPr="009D1754">
          <w:rPr>
            <w:highlight w:val="cyan"/>
          </w:rPr>
          <w:t>38</w:t>
        </w:r>
        <w:r w:rsidRPr="009D1754">
          <w:rPr>
            <w:highlight w:val="cyan"/>
          </w:rPr>
          <w:fldChar w:fldCharType="end"/>
        </w:r>
      </w:ins>
    </w:p>
    <w:p w14:paraId="31EC1E97" w14:textId="67FB2B3D" w:rsidR="00126517" w:rsidRPr="009D1754" w:rsidRDefault="00126517">
      <w:pPr>
        <w:pStyle w:val="TOC2"/>
        <w:rPr>
          <w:ins w:id="246" w:author="Rapporteur" w:date="2018-02-06T16:17:00Z"/>
          <w:rFonts w:asciiTheme="minorHAnsi" w:eastAsiaTheme="minorEastAsia" w:hAnsiTheme="minorHAnsi" w:cstheme="minorBidi"/>
          <w:sz w:val="22"/>
          <w:szCs w:val="22"/>
          <w:highlight w:val="cyan"/>
          <w:lang w:eastAsia="en-GB"/>
        </w:rPr>
      </w:pPr>
      <w:ins w:id="247" w:author="Rapporteur" w:date="2018-02-06T16:17:00Z">
        <w:r w:rsidRPr="009D1754">
          <w:rPr>
            <w:highlight w:val="cyan"/>
          </w:rPr>
          <w:t>5.5</w:t>
        </w:r>
        <w:r w:rsidRPr="009D1754">
          <w:rPr>
            <w:rFonts w:asciiTheme="minorHAnsi" w:eastAsiaTheme="minorEastAsia" w:hAnsiTheme="minorHAnsi" w:cstheme="minorBidi"/>
            <w:sz w:val="22"/>
            <w:szCs w:val="22"/>
            <w:highlight w:val="cyan"/>
            <w:lang w:eastAsia="en-GB"/>
          </w:rPr>
          <w:tab/>
        </w:r>
        <w:r w:rsidRPr="009D1754">
          <w:rPr>
            <w:highlight w:val="cyan"/>
          </w:rPr>
          <w:t>Measurements</w:t>
        </w:r>
        <w:r w:rsidRPr="009D1754">
          <w:rPr>
            <w:highlight w:val="cyan"/>
          </w:rPr>
          <w:tab/>
        </w:r>
        <w:r w:rsidRPr="009D1754">
          <w:rPr>
            <w:highlight w:val="cyan"/>
          </w:rPr>
          <w:fldChar w:fldCharType="begin"/>
        </w:r>
        <w:r w:rsidRPr="009D1754">
          <w:rPr>
            <w:highlight w:val="cyan"/>
          </w:rPr>
          <w:instrText xml:space="preserve"> PAGEREF _Toc505697467 \h </w:instrText>
        </w:r>
      </w:ins>
      <w:r w:rsidRPr="009D1754">
        <w:rPr>
          <w:highlight w:val="cyan"/>
        </w:rPr>
      </w:r>
      <w:r w:rsidRPr="009D1754">
        <w:rPr>
          <w:highlight w:val="cyan"/>
        </w:rPr>
        <w:fldChar w:fldCharType="separate"/>
      </w:r>
      <w:ins w:id="248" w:author="Rapporteur" w:date="2018-02-06T16:17:00Z">
        <w:r w:rsidRPr="009D1754">
          <w:rPr>
            <w:highlight w:val="cyan"/>
          </w:rPr>
          <w:t>39</w:t>
        </w:r>
        <w:r w:rsidRPr="009D1754">
          <w:rPr>
            <w:highlight w:val="cyan"/>
          </w:rPr>
          <w:fldChar w:fldCharType="end"/>
        </w:r>
      </w:ins>
    </w:p>
    <w:p w14:paraId="4A5E541B" w14:textId="613C4AD2" w:rsidR="00126517" w:rsidRPr="009D1754" w:rsidRDefault="00126517">
      <w:pPr>
        <w:pStyle w:val="TOC3"/>
        <w:rPr>
          <w:ins w:id="249" w:author="Rapporteur" w:date="2018-02-06T16:17:00Z"/>
          <w:rFonts w:asciiTheme="minorHAnsi" w:eastAsiaTheme="minorEastAsia" w:hAnsiTheme="minorHAnsi" w:cstheme="minorBidi"/>
          <w:sz w:val="22"/>
          <w:szCs w:val="22"/>
          <w:highlight w:val="cyan"/>
          <w:lang w:eastAsia="en-GB"/>
        </w:rPr>
      </w:pPr>
      <w:ins w:id="250" w:author="Rapporteur" w:date="2018-02-06T16:17:00Z">
        <w:r w:rsidRPr="009D1754">
          <w:rPr>
            <w:highlight w:val="cyan"/>
          </w:rPr>
          <w:t>5.5.1</w:t>
        </w:r>
        <w:r w:rsidRPr="009D1754">
          <w:rPr>
            <w:rFonts w:asciiTheme="minorHAnsi" w:eastAsiaTheme="minorEastAsia" w:hAnsiTheme="minorHAnsi" w:cstheme="minorBidi"/>
            <w:sz w:val="22"/>
            <w:szCs w:val="22"/>
            <w:highlight w:val="cyan"/>
            <w:lang w:eastAsia="en-GB"/>
          </w:rPr>
          <w:tab/>
        </w:r>
        <w:r w:rsidRPr="009D1754">
          <w:rPr>
            <w:highlight w:val="cyan"/>
          </w:rPr>
          <w:t>Introduction</w:t>
        </w:r>
        <w:r w:rsidRPr="009D1754">
          <w:rPr>
            <w:highlight w:val="cyan"/>
          </w:rPr>
          <w:tab/>
        </w:r>
        <w:r w:rsidRPr="009D1754">
          <w:rPr>
            <w:highlight w:val="cyan"/>
          </w:rPr>
          <w:fldChar w:fldCharType="begin"/>
        </w:r>
        <w:r w:rsidRPr="009D1754">
          <w:rPr>
            <w:highlight w:val="cyan"/>
          </w:rPr>
          <w:instrText xml:space="preserve"> PAGEREF _Toc505697468 \h </w:instrText>
        </w:r>
      </w:ins>
      <w:r w:rsidRPr="009D1754">
        <w:rPr>
          <w:highlight w:val="cyan"/>
        </w:rPr>
      </w:r>
      <w:r w:rsidRPr="009D1754">
        <w:rPr>
          <w:highlight w:val="cyan"/>
        </w:rPr>
        <w:fldChar w:fldCharType="separate"/>
      </w:r>
      <w:ins w:id="251" w:author="Rapporteur" w:date="2018-02-06T16:17:00Z">
        <w:r w:rsidRPr="009D1754">
          <w:rPr>
            <w:highlight w:val="cyan"/>
          </w:rPr>
          <w:t>39</w:t>
        </w:r>
        <w:r w:rsidRPr="009D1754">
          <w:rPr>
            <w:highlight w:val="cyan"/>
          </w:rPr>
          <w:fldChar w:fldCharType="end"/>
        </w:r>
      </w:ins>
    </w:p>
    <w:p w14:paraId="1FCD7411" w14:textId="1E298770" w:rsidR="00126517" w:rsidRPr="009D1754" w:rsidRDefault="00126517">
      <w:pPr>
        <w:pStyle w:val="TOC3"/>
        <w:rPr>
          <w:ins w:id="252" w:author="Rapporteur" w:date="2018-02-06T16:17:00Z"/>
          <w:rFonts w:asciiTheme="minorHAnsi" w:eastAsiaTheme="minorEastAsia" w:hAnsiTheme="minorHAnsi" w:cstheme="minorBidi"/>
          <w:sz w:val="22"/>
          <w:szCs w:val="22"/>
          <w:highlight w:val="cyan"/>
          <w:lang w:eastAsia="en-GB"/>
        </w:rPr>
      </w:pPr>
      <w:ins w:id="253" w:author="Rapporteur" w:date="2018-02-06T16:17:00Z">
        <w:r w:rsidRPr="009D1754">
          <w:rPr>
            <w:highlight w:val="cyan"/>
          </w:rPr>
          <w:t>5.5.2</w:t>
        </w:r>
        <w:r w:rsidRPr="009D1754">
          <w:rPr>
            <w:rFonts w:asciiTheme="minorHAnsi" w:eastAsiaTheme="minorEastAsia" w:hAnsiTheme="minorHAnsi" w:cstheme="minorBidi"/>
            <w:sz w:val="22"/>
            <w:szCs w:val="22"/>
            <w:highlight w:val="cyan"/>
            <w:lang w:eastAsia="en-GB"/>
          </w:rPr>
          <w:tab/>
        </w:r>
        <w:r w:rsidRPr="009D1754">
          <w:rPr>
            <w:highlight w:val="cyan"/>
          </w:rPr>
          <w:t>Measurement configuration</w:t>
        </w:r>
        <w:r w:rsidRPr="009D1754">
          <w:rPr>
            <w:highlight w:val="cyan"/>
          </w:rPr>
          <w:tab/>
        </w:r>
        <w:r w:rsidRPr="009D1754">
          <w:rPr>
            <w:highlight w:val="cyan"/>
          </w:rPr>
          <w:fldChar w:fldCharType="begin"/>
        </w:r>
        <w:r w:rsidRPr="009D1754">
          <w:rPr>
            <w:highlight w:val="cyan"/>
          </w:rPr>
          <w:instrText xml:space="preserve"> PAGEREF _Toc505697469 \h </w:instrText>
        </w:r>
      </w:ins>
      <w:r w:rsidRPr="009D1754">
        <w:rPr>
          <w:highlight w:val="cyan"/>
        </w:rPr>
      </w:r>
      <w:r w:rsidRPr="009D1754">
        <w:rPr>
          <w:highlight w:val="cyan"/>
        </w:rPr>
        <w:fldChar w:fldCharType="separate"/>
      </w:r>
      <w:ins w:id="254" w:author="Rapporteur" w:date="2018-02-06T16:17:00Z">
        <w:r w:rsidRPr="009D1754">
          <w:rPr>
            <w:highlight w:val="cyan"/>
          </w:rPr>
          <w:t>41</w:t>
        </w:r>
        <w:r w:rsidRPr="009D1754">
          <w:rPr>
            <w:highlight w:val="cyan"/>
          </w:rPr>
          <w:fldChar w:fldCharType="end"/>
        </w:r>
      </w:ins>
    </w:p>
    <w:p w14:paraId="27EA6501" w14:textId="5A6A7002" w:rsidR="00126517" w:rsidRPr="009D1754" w:rsidRDefault="00126517">
      <w:pPr>
        <w:pStyle w:val="TOC4"/>
        <w:rPr>
          <w:ins w:id="255" w:author="Rapporteur" w:date="2018-02-06T16:17:00Z"/>
          <w:rFonts w:asciiTheme="minorHAnsi" w:eastAsiaTheme="minorEastAsia" w:hAnsiTheme="minorHAnsi" w:cstheme="minorBidi"/>
          <w:sz w:val="22"/>
          <w:szCs w:val="22"/>
          <w:highlight w:val="cyan"/>
          <w:lang w:eastAsia="en-GB"/>
        </w:rPr>
      </w:pPr>
      <w:ins w:id="256" w:author="Rapporteur" w:date="2018-02-06T16:17:00Z">
        <w:r w:rsidRPr="009D1754">
          <w:rPr>
            <w:highlight w:val="cyan"/>
          </w:rPr>
          <w:t>5.5.2.1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_Toc505697470 \h </w:instrText>
        </w:r>
      </w:ins>
      <w:r w:rsidRPr="009D1754">
        <w:rPr>
          <w:highlight w:val="cyan"/>
        </w:rPr>
      </w:r>
      <w:r w:rsidRPr="009D1754">
        <w:rPr>
          <w:highlight w:val="cyan"/>
        </w:rPr>
        <w:fldChar w:fldCharType="separate"/>
      </w:r>
      <w:ins w:id="257" w:author="Rapporteur" w:date="2018-02-06T16:17:00Z">
        <w:r w:rsidRPr="009D1754">
          <w:rPr>
            <w:highlight w:val="cyan"/>
          </w:rPr>
          <w:t>41</w:t>
        </w:r>
        <w:r w:rsidRPr="009D1754">
          <w:rPr>
            <w:highlight w:val="cyan"/>
          </w:rPr>
          <w:fldChar w:fldCharType="end"/>
        </w:r>
      </w:ins>
    </w:p>
    <w:p w14:paraId="66318D03" w14:textId="5A83BA74" w:rsidR="00126517" w:rsidRPr="009D1754" w:rsidRDefault="00126517">
      <w:pPr>
        <w:pStyle w:val="TOC4"/>
        <w:rPr>
          <w:ins w:id="258" w:author="Rapporteur" w:date="2018-02-06T16:17:00Z"/>
          <w:rFonts w:asciiTheme="minorHAnsi" w:eastAsiaTheme="minorEastAsia" w:hAnsiTheme="minorHAnsi" w:cstheme="minorBidi"/>
          <w:sz w:val="22"/>
          <w:szCs w:val="22"/>
          <w:highlight w:val="cyan"/>
          <w:lang w:eastAsia="en-GB"/>
        </w:rPr>
      </w:pPr>
      <w:ins w:id="259" w:author="Rapporteur" w:date="2018-02-06T16:17:00Z">
        <w:r w:rsidRPr="009D1754">
          <w:rPr>
            <w:highlight w:val="cyan"/>
          </w:rPr>
          <w:t>5.5.2.2</w:t>
        </w:r>
        <w:r w:rsidRPr="009D1754">
          <w:rPr>
            <w:rFonts w:asciiTheme="minorHAnsi" w:eastAsiaTheme="minorEastAsia" w:hAnsiTheme="minorHAnsi" w:cstheme="minorBidi"/>
            <w:sz w:val="22"/>
            <w:szCs w:val="22"/>
            <w:highlight w:val="cyan"/>
            <w:lang w:eastAsia="en-GB"/>
          </w:rPr>
          <w:tab/>
        </w:r>
        <w:r w:rsidRPr="009D1754">
          <w:rPr>
            <w:highlight w:val="cyan"/>
          </w:rPr>
          <w:t>Measurement identity removal</w:t>
        </w:r>
        <w:r w:rsidRPr="009D1754">
          <w:rPr>
            <w:highlight w:val="cyan"/>
          </w:rPr>
          <w:tab/>
        </w:r>
        <w:r w:rsidRPr="009D1754">
          <w:rPr>
            <w:highlight w:val="cyan"/>
          </w:rPr>
          <w:fldChar w:fldCharType="begin"/>
        </w:r>
        <w:r w:rsidRPr="009D1754">
          <w:rPr>
            <w:highlight w:val="cyan"/>
          </w:rPr>
          <w:instrText xml:space="preserve"> PAGEREF _Toc505697471 \h </w:instrText>
        </w:r>
      </w:ins>
      <w:r w:rsidRPr="009D1754">
        <w:rPr>
          <w:highlight w:val="cyan"/>
        </w:rPr>
      </w:r>
      <w:r w:rsidRPr="009D1754">
        <w:rPr>
          <w:highlight w:val="cyan"/>
        </w:rPr>
        <w:fldChar w:fldCharType="separate"/>
      </w:r>
      <w:ins w:id="260" w:author="Rapporteur" w:date="2018-02-06T16:17:00Z">
        <w:r w:rsidRPr="009D1754">
          <w:rPr>
            <w:highlight w:val="cyan"/>
          </w:rPr>
          <w:t>41</w:t>
        </w:r>
        <w:r w:rsidRPr="009D1754">
          <w:rPr>
            <w:highlight w:val="cyan"/>
          </w:rPr>
          <w:fldChar w:fldCharType="end"/>
        </w:r>
      </w:ins>
    </w:p>
    <w:p w14:paraId="15FB8808" w14:textId="05D18C96" w:rsidR="00126517" w:rsidRPr="009D1754" w:rsidRDefault="00126517">
      <w:pPr>
        <w:pStyle w:val="TOC4"/>
        <w:rPr>
          <w:ins w:id="261" w:author="Rapporteur" w:date="2018-02-06T16:17:00Z"/>
          <w:rFonts w:asciiTheme="minorHAnsi" w:eastAsiaTheme="minorEastAsia" w:hAnsiTheme="minorHAnsi" w:cstheme="minorBidi"/>
          <w:sz w:val="22"/>
          <w:szCs w:val="22"/>
          <w:highlight w:val="cyan"/>
          <w:lang w:eastAsia="en-GB"/>
        </w:rPr>
      </w:pPr>
      <w:ins w:id="262" w:author="Rapporteur" w:date="2018-02-06T16:17:00Z">
        <w:r w:rsidRPr="009D1754">
          <w:rPr>
            <w:highlight w:val="cyan"/>
          </w:rPr>
          <w:t>5.5.2.3</w:t>
        </w:r>
        <w:r w:rsidRPr="009D1754">
          <w:rPr>
            <w:rFonts w:asciiTheme="minorHAnsi" w:eastAsiaTheme="minorEastAsia" w:hAnsiTheme="minorHAnsi" w:cstheme="minorBidi"/>
            <w:sz w:val="22"/>
            <w:szCs w:val="22"/>
            <w:highlight w:val="cyan"/>
            <w:lang w:eastAsia="en-GB"/>
          </w:rPr>
          <w:tab/>
        </w:r>
        <w:r w:rsidRPr="009D1754">
          <w:rPr>
            <w:highlight w:val="cyan"/>
          </w:rPr>
          <w:t>Measurement identity addition/modification</w:t>
        </w:r>
        <w:r w:rsidRPr="009D1754">
          <w:rPr>
            <w:highlight w:val="cyan"/>
          </w:rPr>
          <w:tab/>
        </w:r>
        <w:r w:rsidRPr="009D1754">
          <w:rPr>
            <w:highlight w:val="cyan"/>
          </w:rPr>
          <w:fldChar w:fldCharType="begin"/>
        </w:r>
        <w:r w:rsidRPr="009D1754">
          <w:rPr>
            <w:highlight w:val="cyan"/>
          </w:rPr>
          <w:instrText xml:space="preserve"> PAGEREF _Toc505697472 \h </w:instrText>
        </w:r>
      </w:ins>
      <w:r w:rsidRPr="009D1754">
        <w:rPr>
          <w:highlight w:val="cyan"/>
        </w:rPr>
      </w:r>
      <w:r w:rsidRPr="009D1754">
        <w:rPr>
          <w:highlight w:val="cyan"/>
        </w:rPr>
        <w:fldChar w:fldCharType="separate"/>
      </w:r>
      <w:ins w:id="263" w:author="Rapporteur" w:date="2018-02-06T16:17:00Z">
        <w:r w:rsidRPr="009D1754">
          <w:rPr>
            <w:highlight w:val="cyan"/>
          </w:rPr>
          <w:t>42</w:t>
        </w:r>
        <w:r w:rsidRPr="009D1754">
          <w:rPr>
            <w:highlight w:val="cyan"/>
          </w:rPr>
          <w:fldChar w:fldCharType="end"/>
        </w:r>
      </w:ins>
    </w:p>
    <w:p w14:paraId="6D9E4982" w14:textId="48A99CAB" w:rsidR="00126517" w:rsidRPr="009D1754" w:rsidRDefault="00126517">
      <w:pPr>
        <w:pStyle w:val="TOC4"/>
        <w:rPr>
          <w:ins w:id="264" w:author="Rapporteur" w:date="2018-02-06T16:17:00Z"/>
          <w:rFonts w:asciiTheme="minorHAnsi" w:eastAsiaTheme="minorEastAsia" w:hAnsiTheme="minorHAnsi" w:cstheme="minorBidi"/>
          <w:sz w:val="22"/>
          <w:szCs w:val="22"/>
          <w:highlight w:val="cyan"/>
          <w:lang w:eastAsia="en-GB"/>
        </w:rPr>
      </w:pPr>
      <w:ins w:id="265" w:author="Rapporteur" w:date="2018-02-06T16:17:00Z">
        <w:r w:rsidRPr="009D1754">
          <w:rPr>
            <w:highlight w:val="cyan"/>
          </w:rPr>
          <w:t>5.5.2.4</w:t>
        </w:r>
        <w:r w:rsidRPr="009D1754">
          <w:rPr>
            <w:rFonts w:asciiTheme="minorHAnsi" w:eastAsiaTheme="minorEastAsia" w:hAnsiTheme="minorHAnsi" w:cstheme="minorBidi"/>
            <w:sz w:val="22"/>
            <w:szCs w:val="22"/>
            <w:highlight w:val="cyan"/>
            <w:lang w:eastAsia="en-GB"/>
          </w:rPr>
          <w:tab/>
        </w:r>
        <w:r w:rsidRPr="009D1754">
          <w:rPr>
            <w:highlight w:val="cyan"/>
          </w:rPr>
          <w:t>Measurement object removal</w:t>
        </w:r>
        <w:r w:rsidRPr="009D1754">
          <w:rPr>
            <w:highlight w:val="cyan"/>
          </w:rPr>
          <w:tab/>
        </w:r>
        <w:r w:rsidRPr="009D1754">
          <w:rPr>
            <w:highlight w:val="cyan"/>
          </w:rPr>
          <w:fldChar w:fldCharType="begin"/>
        </w:r>
        <w:r w:rsidRPr="009D1754">
          <w:rPr>
            <w:highlight w:val="cyan"/>
          </w:rPr>
          <w:instrText xml:space="preserve"> PAGEREF _Toc505697473 \h </w:instrText>
        </w:r>
      </w:ins>
      <w:r w:rsidRPr="009D1754">
        <w:rPr>
          <w:highlight w:val="cyan"/>
        </w:rPr>
      </w:r>
      <w:r w:rsidRPr="009D1754">
        <w:rPr>
          <w:highlight w:val="cyan"/>
        </w:rPr>
        <w:fldChar w:fldCharType="separate"/>
      </w:r>
      <w:ins w:id="266" w:author="Rapporteur" w:date="2018-02-06T16:17:00Z">
        <w:r w:rsidRPr="009D1754">
          <w:rPr>
            <w:highlight w:val="cyan"/>
          </w:rPr>
          <w:t>42</w:t>
        </w:r>
        <w:r w:rsidRPr="009D1754">
          <w:rPr>
            <w:highlight w:val="cyan"/>
          </w:rPr>
          <w:fldChar w:fldCharType="end"/>
        </w:r>
      </w:ins>
    </w:p>
    <w:p w14:paraId="6C76FFAD" w14:textId="38DF5860" w:rsidR="00126517" w:rsidRPr="009D1754" w:rsidRDefault="00126517">
      <w:pPr>
        <w:pStyle w:val="TOC4"/>
        <w:rPr>
          <w:ins w:id="267" w:author="Rapporteur" w:date="2018-02-06T16:17:00Z"/>
          <w:rFonts w:asciiTheme="minorHAnsi" w:eastAsiaTheme="minorEastAsia" w:hAnsiTheme="minorHAnsi" w:cstheme="minorBidi"/>
          <w:sz w:val="22"/>
          <w:szCs w:val="22"/>
          <w:highlight w:val="cyan"/>
          <w:lang w:eastAsia="en-GB"/>
        </w:rPr>
      </w:pPr>
      <w:ins w:id="268" w:author="Rapporteur" w:date="2018-02-06T16:17:00Z">
        <w:r w:rsidRPr="009D1754">
          <w:rPr>
            <w:highlight w:val="cyan"/>
          </w:rPr>
          <w:t>5.5.2.5</w:t>
        </w:r>
        <w:r w:rsidRPr="009D1754">
          <w:rPr>
            <w:rFonts w:asciiTheme="minorHAnsi" w:eastAsiaTheme="minorEastAsia" w:hAnsiTheme="minorHAnsi" w:cstheme="minorBidi"/>
            <w:sz w:val="22"/>
            <w:szCs w:val="22"/>
            <w:highlight w:val="cyan"/>
            <w:lang w:eastAsia="en-GB"/>
          </w:rPr>
          <w:tab/>
        </w:r>
        <w:r w:rsidRPr="009D1754">
          <w:rPr>
            <w:highlight w:val="cyan"/>
          </w:rPr>
          <w:t>Measurement object addition/modification</w:t>
        </w:r>
        <w:r w:rsidRPr="009D1754">
          <w:rPr>
            <w:highlight w:val="cyan"/>
          </w:rPr>
          <w:tab/>
        </w:r>
        <w:r w:rsidRPr="009D1754">
          <w:rPr>
            <w:highlight w:val="cyan"/>
          </w:rPr>
          <w:fldChar w:fldCharType="begin"/>
        </w:r>
        <w:r w:rsidRPr="009D1754">
          <w:rPr>
            <w:highlight w:val="cyan"/>
          </w:rPr>
          <w:instrText xml:space="preserve"> PAGEREF _Toc505697474 \h </w:instrText>
        </w:r>
      </w:ins>
      <w:r w:rsidRPr="009D1754">
        <w:rPr>
          <w:highlight w:val="cyan"/>
        </w:rPr>
      </w:r>
      <w:r w:rsidRPr="009D1754">
        <w:rPr>
          <w:highlight w:val="cyan"/>
        </w:rPr>
        <w:fldChar w:fldCharType="separate"/>
      </w:r>
      <w:ins w:id="269" w:author="Rapporteur" w:date="2018-02-06T16:17:00Z">
        <w:r w:rsidRPr="009D1754">
          <w:rPr>
            <w:highlight w:val="cyan"/>
          </w:rPr>
          <w:t>42</w:t>
        </w:r>
        <w:r w:rsidRPr="009D1754">
          <w:rPr>
            <w:highlight w:val="cyan"/>
          </w:rPr>
          <w:fldChar w:fldCharType="end"/>
        </w:r>
      </w:ins>
    </w:p>
    <w:p w14:paraId="2C3B8F01" w14:textId="28B83B50" w:rsidR="00126517" w:rsidRPr="009D1754" w:rsidRDefault="00126517">
      <w:pPr>
        <w:pStyle w:val="TOC4"/>
        <w:rPr>
          <w:ins w:id="270" w:author="Rapporteur" w:date="2018-02-06T16:17:00Z"/>
          <w:rFonts w:asciiTheme="minorHAnsi" w:eastAsiaTheme="minorEastAsia" w:hAnsiTheme="minorHAnsi" w:cstheme="minorBidi"/>
          <w:sz w:val="22"/>
          <w:szCs w:val="22"/>
          <w:highlight w:val="cyan"/>
          <w:lang w:eastAsia="en-GB"/>
        </w:rPr>
      </w:pPr>
      <w:ins w:id="271" w:author="Rapporteur" w:date="2018-02-06T16:17:00Z">
        <w:r w:rsidRPr="009D1754">
          <w:rPr>
            <w:highlight w:val="cyan"/>
          </w:rPr>
          <w:t>5.5.2.6</w:t>
        </w:r>
        <w:r w:rsidRPr="009D1754">
          <w:rPr>
            <w:rFonts w:asciiTheme="minorHAnsi" w:eastAsiaTheme="minorEastAsia" w:hAnsiTheme="minorHAnsi" w:cstheme="minorBidi"/>
            <w:sz w:val="22"/>
            <w:szCs w:val="22"/>
            <w:highlight w:val="cyan"/>
            <w:lang w:eastAsia="en-GB"/>
          </w:rPr>
          <w:tab/>
        </w:r>
        <w:r w:rsidRPr="009D1754">
          <w:rPr>
            <w:highlight w:val="cyan"/>
          </w:rPr>
          <w:t>Reporting configuration removal</w:t>
        </w:r>
        <w:r w:rsidRPr="009D1754">
          <w:rPr>
            <w:highlight w:val="cyan"/>
          </w:rPr>
          <w:tab/>
        </w:r>
        <w:r w:rsidRPr="009D1754">
          <w:rPr>
            <w:highlight w:val="cyan"/>
          </w:rPr>
          <w:fldChar w:fldCharType="begin"/>
        </w:r>
        <w:r w:rsidRPr="009D1754">
          <w:rPr>
            <w:highlight w:val="cyan"/>
          </w:rPr>
          <w:instrText xml:space="preserve"> PAGEREF _Toc505697475 \h </w:instrText>
        </w:r>
      </w:ins>
      <w:r w:rsidRPr="009D1754">
        <w:rPr>
          <w:highlight w:val="cyan"/>
        </w:rPr>
      </w:r>
      <w:r w:rsidRPr="009D1754">
        <w:rPr>
          <w:highlight w:val="cyan"/>
        </w:rPr>
        <w:fldChar w:fldCharType="separate"/>
      </w:r>
      <w:ins w:id="272" w:author="Rapporteur" w:date="2018-02-06T16:17:00Z">
        <w:r w:rsidRPr="009D1754">
          <w:rPr>
            <w:highlight w:val="cyan"/>
          </w:rPr>
          <w:t>44</w:t>
        </w:r>
        <w:r w:rsidRPr="009D1754">
          <w:rPr>
            <w:highlight w:val="cyan"/>
          </w:rPr>
          <w:fldChar w:fldCharType="end"/>
        </w:r>
      </w:ins>
    </w:p>
    <w:p w14:paraId="03E9D649" w14:textId="7E7BB35E" w:rsidR="00126517" w:rsidRPr="009D1754" w:rsidRDefault="00126517">
      <w:pPr>
        <w:pStyle w:val="TOC4"/>
        <w:rPr>
          <w:ins w:id="273" w:author="Rapporteur" w:date="2018-02-06T16:17:00Z"/>
          <w:rFonts w:asciiTheme="minorHAnsi" w:eastAsiaTheme="minorEastAsia" w:hAnsiTheme="minorHAnsi" w:cstheme="minorBidi"/>
          <w:sz w:val="22"/>
          <w:szCs w:val="22"/>
          <w:highlight w:val="cyan"/>
          <w:lang w:eastAsia="en-GB"/>
        </w:rPr>
      </w:pPr>
      <w:ins w:id="274" w:author="Rapporteur" w:date="2018-02-06T16:17:00Z">
        <w:r w:rsidRPr="009D1754">
          <w:rPr>
            <w:highlight w:val="cyan"/>
          </w:rPr>
          <w:t>5.5.2.7</w:t>
        </w:r>
        <w:r w:rsidRPr="009D1754">
          <w:rPr>
            <w:rFonts w:asciiTheme="minorHAnsi" w:eastAsiaTheme="minorEastAsia" w:hAnsiTheme="minorHAnsi" w:cstheme="minorBidi"/>
            <w:sz w:val="22"/>
            <w:szCs w:val="22"/>
            <w:highlight w:val="cyan"/>
            <w:lang w:eastAsia="en-GB"/>
          </w:rPr>
          <w:tab/>
        </w:r>
        <w:r w:rsidRPr="009D1754">
          <w:rPr>
            <w:highlight w:val="cyan"/>
          </w:rPr>
          <w:t>Reporting configuration addition/modification</w:t>
        </w:r>
        <w:r w:rsidRPr="009D1754">
          <w:rPr>
            <w:highlight w:val="cyan"/>
          </w:rPr>
          <w:tab/>
        </w:r>
        <w:r w:rsidRPr="009D1754">
          <w:rPr>
            <w:highlight w:val="cyan"/>
          </w:rPr>
          <w:fldChar w:fldCharType="begin"/>
        </w:r>
        <w:r w:rsidRPr="009D1754">
          <w:rPr>
            <w:highlight w:val="cyan"/>
          </w:rPr>
          <w:instrText xml:space="preserve"> PAGEREF _Toc505697476 \h </w:instrText>
        </w:r>
      </w:ins>
      <w:r w:rsidRPr="009D1754">
        <w:rPr>
          <w:highlight w:val="cyan"/>
        </w:rPr>
      </w:r>
      <w:r w:rsidRPr="009D1754">
        <w:rPr>
          <w:highlight w:val="cyan"/>
        </w:rPr>
        <w:fldChar w:fldCharType="separate"/>
      </w:r>
      <w:ins w:id="275" w:author="Rapporteur" w:date="2018-02-06T16:17:00Z">
        <w:r w:rsidRPr="009D1754">
          <w:rPr>
            <w:highlight w:val="cyan"/>
          </w:rPr>
          <w:t>44</w:t>
        </w:r>
        <w:r w:rsidRPr="009D1754">
          <w:rPr>
            <w:highlight w:val="cyan"/>
          </w:rPr>
          <w:fldChar w:fldCharType="end"/>
        </w:r>
      </w:ins>
    </w:p>
    <w:p w14:paraId="3CCE557C" w14:textId="55F48B0E" w:rsidR="00126517" w:rsidRPr="009D1754" w:rsidRDefault="00126517">
      <w:pPr>
        <w:pStyle w:val="TOC4"/>
        <w:rPr>
          <w:ins w:id="276" w:author="Rapporteur" w:date="2018-02-06T16:17:00Z"/>
          <w:rFonts w:asciiTheme="minorHAnsi" w:eastAsiaTheme="minorEastAsia" w:hAnsiTheme="minorHAnsi" w:cstheme="minorBidi"/>
          <w:sz w:val="22"/>
          <w:szCs w:val="22"/>
          <w:highlight w:val="cyan"/>
          <w:lang w:eastAsia="en-GB"/>
        </w:rPr>
      </w:pPr>
      <w:ins w:id="277" w:author="Rapporteur" w:date="2018-02-06T16:17:00Z">
        <w:r w:rsidRPr="009D1754">
          <w:rPr>
            <w:highlight w:val="cyan"/>
          </w:rPr>
          <w:t>5.5.2.8</w:t>
        </w:r>
        <w:r w:rsidRPr="009D1754">
          <w:rPr>
            <w:rFonts w:asciiTheme="minorHAnsi" w:eastAsiaTheme="minorEastAsia" w:hAnsiTheme="minorHAnsi" w:cstheme="minorBidi"/>
            <w:sz w:val="22"/>
            <w:szCs w:val="22"/>
            <w:highlight w:val="cyan"/>
            <w:lang w:eastAsia="en-GB"/>
          </w:rPr>
          <w:tab/>
        </w:r>
        <w:r w:rsidRPr="009D1754">
          <w:rPr>
            <w:highlight w:val="cyan"/>
          </w:rPr>
          <w:t>Quantity configuration</w:t>
        </w:r>
        <w:r w:rsidRPr="009D1754">
          <w:rPr>
            <w:highlight w:val="cyan"/>
          </w:rPr>
          <w:tab/>
        </w:r>
        <w:r w:rsidRPr="009D1754">
          <w:rPr>
            <w:highlight w:val="cyan"/>
          </w:rPr>
          <w:fldChar w:fldCharType="begin"/>
        </w:r>
        <w:r w:rsidRPr="009D1754">
          <w:rPr>
            <w:highlight w:val="cyan"/>
          </w:rPr>
          <w:instrText xml:space="preserve"> PAGEREF _Toc505697477 \h </w:instrText>
        </w:r>
      </w:ins>
      <w:r w:rsidRPr="009D1754">
        <w:rPr>
          <w:highlight w:val="cyan"/>
        </w:rPr>
      </w:r>
      <w:r w:rsidRPr="009D1754">
        <w:rPr>
          <w:highlight w:val="cyan"/>
        </w:rPr>
        <w:fldChar w:fldCharType="separate"/>
      </w:r>
      <w:ins w:id="278" w:author="Rapporteur" w:date="2018-02-06T16:17:00Z">
        <w:r w:rsidRPr="009D1754">
          <w:rPr>
            <w:highlight w:val="cyan"/>
          </w:rPr>
          <w:t>44</w:t>
        </w:r>
        <w:r w:rsidRPr="009D1754">
          <w:rPr>
            <w:highlight w:val="cyan"/>
          </w:rPr>
          <w:fldChar w:fldCharType="end"/>
        </w:r>
      </w:ins>
    </w:p>
    <w:p w14:paraId="52B23AE8" w14:textId="2D829735" w:rsidR="00126517" w:rsidRPr="009D1754" w:rsidRDefault="00126517">
      <w:pPr>
        <w:pStyle w:val="TOC4"/>
        <w:rPr>
          <w:ins w:id="279" w:author="Rapporteur" w:date="2018-02-06T16:17:00Z"/>
          <w:rFonts w:asciiTheme="minorHAnsi" w:eastAsiaTheme="minorEastAsia" w:hAnsiTheme="minorHAnsi" w:cstheme="minorBidi"/>
          <w:sz w:val="22"/>
          <w:szCs w:val="22"/>
          <w:highlight w:val="cyan"/>
          <w:lang w:eastAsia="en-GB"/>
        </w:rPr>
      </w:pPr>
      <w:ins w:id="280" w:author="Rapporteur" w:date="2018-02-06T16:17:00Z">
        <w:r w:rsidRPr="009D1754">
          <w:rPr>
            <w:highlight w:val="cyan"/>
          </w:rPr>
          <w:t>5.5.2.9</w:t>
        </w:r>
        <w:r w:rsidRPr="009D1754">
          <w:rPr>
            <w:rFonts w:asciiTheme="minorHAnsi" w:eastAsiaTheme="minorEastAsia" w:hAnsiTheme="minorHAnsi" w:cstheme="minorBidi"/>
            <w:sz w:val="22"/>
            <w:szCs w:val="22"/>
            <w:highlight w:val="cyan"/>
            <w:lang w:eastAsia="en-GB"/>
          </w:rPr>
          <w:tab/>
        </w:r>
        <w:r w:rsidRPr="009D1754">
          <w:rPr>
            <w:highlight w:val="cyan"/>
          </w:rPr>
          <w:t>Measurement gap configuration</w:t>
        </w:r>
        <w:r w:rsidRPr="009D1754">
          <w:rPr>
            <w:highlight w:val="cyan"/>
          </w:rPr>
          <w:tab/>
        </w:r>
        <w:r w:rsidRPr="009D1754">
          <w:rPr>
            <w:highlight w:val="cyan"/>
          </w:rPr>
          <w:fldChar w:fldCharType="begin"/>
        </w:r>
        <w:r w:rsidRPr="009D1754">
          <w:rPr>
            <w:highlight w:val="cyan"/>
          </w:rPr>
          <w:instrText xml:space="preserve"> PAGEREF _Toc505697478 \h </w:instrText>
        </w:r>
      </w:ins>
      <w:r w:rsidRPr="009D1754">
        <w:rPr>
          <w:highlight w:val="cyan"/>
        </w:rPr>
      </w:r>
      <w:r w:rsidRPr="009D1754">
        <w:rPr>
          <w:highlight w:val="cyan"/>
        </w:rPr>
        <w:fldChar w:fldCharType="separate"/>
      </w:r>
      <w:ins w:id="281" w:author="Rapporteur" w:date="2018-02-06T16:17:00Z">
        <w:r w:rsidRPr="009D1754">
          <w:rPr>
            <w:highlight w:val="cyan"/>
          </w:rPr>
          <w:t>44</w:t>
        </w:r>
        <w:r w:rsidRPr="009D1754">
          <w:rPr>
            <w:highlight w:val="cyan"/>
          </w:rPr>
          <w:fldChar w:fldCharType="end"/>
        </w:r>
      </w:ins>
    </w:p>
    <w:p w14:paraId="1A8AAD5A" w14:textId="01E4A7EC" w:rsidR="00126517" w:rsidRPr="009D1754" w:rsidRDefault="00126517">
      <w:pPr>
        <w:pStyle w:val="TOC4"/>
        <w:rPr>
          <w:ins w:id="282" w:author="Rapporteur" w:date="2018-02-06T16:17:00Z"/>
          <w:rFonts w:asciiTheme="minorHAnsi" w:eastAsiaTheme="minorEastAsia" w:hAnsiTheme="minorHAnsi" w:cstheme="minorBidi"/>
          <w:sz w:val="22"/>
          <w:szCs w:val="22"/>
          <w:highlight w:val="cyan"/>
          <w:lang w:eastAsia="en-GB"/>
        </w:rPr>
      </w:pPr>
      <w:ins w:id="283" w:author="Rapporteur" w:date="2018-02-06T16:17:00Z">
        <w:r w:rsidRPr="009D1754">
          <w:rPr>
            <w:highlight w:val="cyan"/>
          </w:rPr>
          <w:t>5.5.2.10</w:t>
        </w:r>
        <w:r w:rsidRPr="009D1754">
          <w:rPr>
            <w:rFonts w:asciiTheme="minorHAnsi" w:eastAsiaTheme="minorEastAsia" w:hAnsiTheme="minorHAnsi" w:cstheme="minorBidi"/>
            <w:sz w:val="22"/>
            <w:szCs w:val="22"/>
            <w:highlight w:val="cyan"/>
            <w:lang w:eastAsia="en-GB"/>
          </w:rPr>
          <w:tab/>
        </w:r>
        <w:r w:rsidRPr="009D1754">
          <w:rPr>
            <w:highlight w:val="cyan"/>
          </w:rPr>
          <w:t>Reference signal measurement timing configuration</w:t>
        </w:r>
        <w:r w:rsidRPr="009D1754">
          <w:rPr>
            <w:highlight w:val="cyan"/>
          </w:rPr>
          <w:tab/>
        </w:r>
        <w:r w:rsidRPr="009D1754">
          <w:rPr>
            <w:highlight w:val="cyan"/>
          </w:rPr>
          <w:fldChar w:fldCharType="begin"/>
        </w:r>
        <w:r w:rsidRPr="009D1754">
          <w:rPr>
            <w:highlight w:val="cyan"/>
          </w:rPr>
          <w:instrText xml:space="preserve"> PAGEREF _Toc505697479 \h </w:instrText>
        </w:r>
      </w:ins>
      <w:r w:rsidRPr="009D1754">
        <w:rPr>
          <w:highlight w:val="cyan"/>
        </w:rPr>
      </w:r>
      <w:r w:rsidRPr="009D1754">
        <w:rPr>
          <w:highlight w:val="cyan"/>
        </w:rPr>
        <w:fldChar w:fldCharType="separate"/>
      </w:r>
      <w:ins w:id="284" w:author="Rapporteur" w:date="2018-02-06T16:17:00Z">
        <w:r w:rsidRPr="009D1754">
          <w:rPr>
            <w:highlight w:val="cyan"/>
          </w:rPr>
          <w:t>45</w:t>
        </w:r>
        <w:r w:rsidRPr="009D1754">
          <w:rPr>
            <w:highlight w:val="cyan"/>
          </w:rPr>
          <w:fldChar w:fldCharType="end"/>
        </w:r>
      </w:ins>
    </w:p>
    <w:p w14:paraId="55290BB8" w14:textId="208CD63F" w:rsidR="00126517" w:rsidRPr="009D1754" w:rsidRDefault="00126517">
      <w:pPr>
        <w:pStyle w:val="TOC3"/>
        <w:rPr>
          <w:ins w:id="285" w:author="Rapporteur" w:date="2018-02-06T16:17:00Z"/>
          <w:rFonts w:asciiTheme="minorHAnsi" w:eastAsiaTheme="minorEastAsia" w:hAnsiTheme="minorHAnsi" w:cstheme="minorBidi"/>
          <w:sz w:val="22"/>
          <w:szCs w:val="22"/>
          <w:highlight w:val="cyan"/>
          <w:lang w:eastAsia="en-GB"/>
        </w:rPr>
      </w:pPr>
      <w:ins w:id="286" w:author="Rapporteur" w:date="2018-02-06T16:17:00Z">
        <w:r w:rsidRPr="009D1754">
          <w:rPr>
            <w:highlight w:val="cyan"/>
          </w:rPr>
          <w:t>5.5.3</w:t>
        </w:r>
        <w:r w:rsidRPr="009D1754">
          <w:rPr>
            <w:rFonts w:asciiTheme="minorHAnsi" w:eastAsiaTheme="minorEastAsia" w:hAnsiTheme="minorHAnsi" w:cstheme="minorBidi"/>
            <w:sz w:val="22"/>
            <w:szCs w:val="22"/>
            <w:highlight w:val="cyan"/>
            <w:lang w:eastAsia="en-GB"/>
          </w:rPr>
          <w:tab/>
        </w:r>
        <w:r w:rsidRPr="009D1754">
          <w:rPr>
            <w:highlight w:val="cyan"/>
          </w:rPr>
          <w:t>Performing measurements</w:t>
        </w:r>
        <w:r w:rsidRPr="009D1754">
          <w:rPr>
            <w:highlight w:val="cyan"/>
          </w:rPr>
          <w:tab/>
        </w:r>
        <w:r w:rsidRPr="009D1754">
          <w:rPr>
            <w:highlight w:val="cyan"/>
          </w:rPr>
          <w:fldChar w:fldCharType="begin"/>
        </w:r>
        <w:r w:rsidRPr="009D1754">
          <w:rPr>
            <w:highlight w:val="cyan"/>
          </w:rPr>
          <w:instrText xml:space="preserve"> PAGEREF _Toc505697480 \h </w:instrText>
        </w:r>
      </w:ins>
      <w:r w:rsidRPr="009D1754">
        <w:rPr>
          <w:highlight w:val="cyan"/>
        </w:rPr>
      </w:r>
      <w:r w:rsidRPr="009D1754">
        <w:rPr>
          <w:highlight w:val="cyan"/>
        </w:rPr>
        <w:fldChar w:fldCharType="separate"/>
      </w:r>
      <w:ins w:id="287" w:author="Rapporteur" w:date="2018-02-06T16:17:00Z">
        <w:r w:rsidRPr="009D1754">
          <w:rPr>
            <w:highlight w:val="cyan"/>
          </w:rPr>
          <w:t>45</w:t>
        </w:r>
        <w:r w:rsidRPr="009D1754">
          <w:rPr>
            <w:highlight w:val="cyan"/>
          </w:rPr>
          <w:fldChar w:fldCharType="end"/>
        </w:r>
      </w:ins>
    </w:p>
    <w:p w14:paraId="22B36A43" w14:textId="58FDCD3A" w:rsidR="00126517" w:rsidRPr="009D1754" w:rsidRDefault="00126517">
      <w:pPr>
        <w:pStyle w:val="TOC4"/>
        <w:rPr>
          <w:ins w:id="288" w:author="Rapporteur" w:date="2018-02-06T16:17:00Z"/>
          <w:rFonts w:asciiTheme="minorHAnsi" w:eastAsiaTheme="minorEastAsia" w:hAnsiTheme="minorHAnsi" w:cstheme="minorBidi"/>
          <w:sz w:val="22"/>
          <w:szCs w:val="22"/>
          <w:highlight w:val="cyan"/>
          <w:lang w:eastAsia="en-GB"/>
        </w:rPr>
      </w:pPr>
      <w:ins w:id="289" w:author="Rapporteur" w:date="2018-02-06T16:17:00Z">
        <w:r w:rsidRPr="009D1754">
          <w:rPr>
            <w:highlight w:val="cyan"/>
          </w:rPr>
          <w:t>5.5.3.1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_Toc505697481 \h </w:instrText>
        </w:r>
      </w:ins>
      <w:r w:rsidRPr="009D1754">
        <w:rPr>
          <w:highlight w:val="cyan"/>
        </w:rPr>
      </w:r>
      <w:r w:rsidRPr="009D1754">
        <w:rPr>
          <w:highlight w:val="cyan"/>
        </w:rPr>
        <w:fldChar w:fldCharType="separate"/>
      </w:r>
      <w:ins w:id="290" w:author="Rapporteur" w:date="2018-02-06T16:17:00Z">
        <w:r w:rsidRPr="009D1754">
          <w:rPr>
            <w:highlight w:val="cyan"/>
          </w:rPr>
          <w:t>45</w:t>
        </w:r>
        <w:r w:rsidRPr="009D1754">
          <w:rPr>
            <w:highlight w:val="cyan"/>
          </w:rPr>
          <w:fldChar w:fldCharType="end"/>
        </w:r>
      </w:ins>
    </w:p>
    <w:p w14:paraId="58004CB4" w14:textId="6B281381" w:rsidR="00126517" w:rsidRPr="009D1754" w:rsidRDefault="00126517">
      <w:pPr>
        <w:pStyle w:val="TOC4"/>
        <w:rPr>
          <w:ins w:id="291" w:author="Rapporteur" w:date="2018-02-06T16:17:00Z"/>
          <w:rFonts w:asciiTheme="minorHAnsi" w:eastAsiaTheme="minorEastAsia" w:hAnsiTheme="minorHAnsi" w:cstheme="minorBidi"/>
          <w:sz w:val="22"/>
          <w:szCs w:val="22"/>
          <w:highlight w:val="cyan"/>
          <w:lang w:eastAsia="en-GB"/>
        </w:rPr>
      </w:pPr>
      <w:ins w:id="292" w:author="Rapporteur" w:date="2018-02-06T16:17:00Z">
        <w:r w:rsidRPr="009D1754">
          <w:rPr>
            <w:highlight w:val="cyan"/>
          </w:rPr>
          <w:t>5.5.3.2</w:t>
        </w:r>
        <w:r w:rsidRPr="009D1754">
          <w:rPr>
            <w:rFonts w:asciiTheme="minorHAnsi" w:eastAsiaTheme="minorEastAsia" w:hAnsiTheme="minorHAnsi" w:cstheme="minorBidi"/>
            <w:sz w:val="22"/>
            <w:szCs w:val="22"/>
            <w:highlight w:val="cyan"/>
            <w:lang w:eastAsia="en-GB"/>
          </w:rPr>
          <w:tab/>
        </w:r>
        <w:r w:rsidRPr="009D1754">
          <w:rPr>
            <w:highlight w:val="cyan"/>
          </w:rPr>
          <w:t>Layer 3 filtering</w:t>
        </w:r>
        <w:r w:rsidRPr="009D1754">
          <w:rPr>
            <w:highlight w:val="cyan"/>
          </w:rPr>
          <w:tab/>
        </w:r>
        <w:r w:rsidRPr="009D1754">
          <w:rPr>
            <w:highlight w:val="cyan"/>
          </w:rPr>
          <w:fldChar w:fldCharType="begin"/>
        </w:r>
        <w:r w:rsidRPr="009D1754">
          <w:rPr>
            <w:highlight w:val="cyan"/>
          </w:rPr>
          <w:instrText xml:space="preserve"> PAGEREF _Toc505697482 \h </w:instrText>
        </w:r>
      </w:ins>
      <w:r w:rsidRPr="009D1754">
        <w:rPr>
          <w:highlight w:val="cyan"/>
        </w:rPr>
      </w:r>
      <w:r w:rsidRPr="009D1754">
        <w:rPr>
          <w:highlight w:val="cyan"/>
        </w:rPr>
        <w:fldChar w:fldCharType="separate"/>
      </w:r>
      <w:ins w:id="293" w:author="Rapporteur" w:date="2018-02-06T16:17:00Z">
        <w:r w:rsidRPr="009D1754">
          <w:rPr>
            <w:highlight w:val="cyan"/>
          </w:rPr>
          <w:t>46</w:t>
        </w:r>
        <w:r w:rsidRPr="009D1754">
          <w:rPr>
            <w:highlight w:val="cyan"/>
          </w:rPr>
          <w:fldChar w:fldCharType="end"/>
        </w:r>
      </w:ins>
    </w:p>
    <w:p w14:paraId="1E8B705B" w14:textId="3C638CAD" w:rsidR="00126517" w:rsidRPr="009D1754" w:rsidRDefault="00126517">
      <w:pPr>
        <w:pStyle w:val="TOC4"/>
        <w:rPr>
          <w:ins w:id="294" w:author="Rapporteur" w:date="2018-02-06T16:17:00Z"/>
          <w:rFonts w:asciiTheme="minorHAnsi" w:eastAsiaTheme="minorEastAsia" w:hAnsiTheme="minorHAnsi" w:cstheme="minorBidi"/>
          <w:sz w:val="22"/>
          <w:szCs w:val="22"/>
          <w:highlight w:val="cyan"/>
          <w:lang w:eastAsia="en-GB"/>
        </w:rPr>
      </w:pPr>
      <w:ins w:id="295" w:author="Rapporteur" w:date="2018-02-06T16:17:00Z">
        <w:r w:rsidRPr="009D1754">
          <w:rPr>
            <w:highlight w:val="cyan"/>
          </w:rPr>
          <w:t>5.5.3.3</w:t>
        </w:r>
        <w:r w:rsidRPr="009D1754">
          <w:rPr>
            <w:rFonts w:asciiTheme="minorHAnsi" w:eastAsiaTheme="minorEastAsia" w:hAnsiTheme="minorHAnsi" w:cstheme="minorBidi"/>
            <w:sz w:val="22"/>
            <w:szCs w:val="22"/>
            <w:highlight w:val="cyan"/>
            <w:lang w:eastAsia="en-GB"/>
          </w:rPr>
          <w:tab/>
        </w:r>
        <w:r w:rsidRPr="009D1754">
          <w:rPr>
            <w:highlight w:val="cyan"/>
          </w:rPr>
          <w:t>Derivation of cell measurement results</w:t>
        </w:r>
        <w:r w:rsidRPr="009D1754">
          <w:rPr>
            <w:highlight w:val="cyan"/>
          </w:rPr>
          <w:tab/>
        </w:r>
        <w:r w:rsidRPr="009D1754">
          <w:rPr>
            <w:highlight w:val="cyan"/>
          </w:rPr>
          <w:fldChar w:fldCharType="begin"/>
        </w:r>
        <w:r w:rsidRPr="009D1754">
          <w:rPr>
            <w:highlight w:val="cyan"/>
          </w:rPr>
          <w:instrText xml:space="preserve"> PAGEREF _Toc505697483 \h </w:instrText>
        </w:r>
      </w:ins>
      <w:r w:rsidRPr="009D1754">
        <w:rPr>
          <w:highlight w:val="cyan"/>
        </w:rPr>
      </w:r>
      <w:r w:rsidRPr="009D1754">
        <w:rPr>
          <w:highlight w:val="cyan"/>
        </w:rPr>
        <w:fldChar w:fldCharType="separate"/>
      </w:r>
      <w:ins w:id="296" w:author="Rapporteur" w:date="2018-02-06T16:17:00Z">
        <w:r w:rsidRPr="009D1754">
          <w:rPr>
            <w:highlight w:val="cyan"/>
          </w:rPr>
          <w:t>47</w:t>
        </w:r>
        <w:r w:rsidRPr="009D1754">
          <w:rPr>
            <w:highlight w:val="cyan"/>
          </w:rPr>
          <w:fldChar w:fldCharType="end"/>
        </w:r>
      </w:ins>
    </w:p>
    <w:p w14:paraId="66621A2A" w14:textId="19525ACD" w:rsidR="00126517" w:rsidRPr="009D1754" w:rsidRDefault="00126517">
      <w:pPr>
        <w:pStyle w:val="TOC4"/>
        <w:rPr>
          <w:ins w:id="297" w:author="Rapporteur" w:date="2018-02-06T16:17:00Z"/>
          <w:rFonts w:asciiTheme="minorHAnsi" w:eastAsiaTheme="minorEastAsia" w:hAnsiTheme="minorHAnsi" w:cstheme="minorBidi"/>
          <w:sz w:val="22"/>
          <w:szCs w:val="22"/>
          <w:highlight w:val="cyan"/>
          <w:lang w:eastAsia="en-GB"/>
        </w:rPr>
      </w:pPr>
      <w:ins w:id="298" w:author="Rapporteur" w:date="2018-02-06T16:17:00Z">
        <w:r w:rsidRPr="009D1754">
          <w:rPr>
            <w:highlight w:val="cyan"/>
          </w:rPr>
          <w:t>5.5.3.3a</w:t>
        </w:r>
        <w:r w:rsidRPr="009D1754">
          <w:rPr>
            <w:rFonts w:asciiTheme="minorHAnsi" w:eastAsiaTheme="minorEastAsia" w:hAnsiTheme="minorHAnsi" w:cstheme="minorBidi"/>
            <w:sz w:val="22"/>
            <w:szCs w:val="22"/>
            <w:highlight w:val="cyan"/>
            <w:lang w:eastAsia="en-GB"/>
          </w:rPr>
          <w:tab/>
        </w:r>
        <w:r w:rsidRPr="009D1754">
          <w:rPr>
            <w:highlight w:val="cyan"/>
          </w:rPr>
          <w:t>Derivation of layer 3 beam filtered measurement</w:t>
        </w:r>
        <w:r w:rsidRPr="009D1754">
          <w:rPr>
            <w:highlight w:val="cyan"/>
          </w:rPr>
          <w:tab/>
        </w:r>
        <w:r w:rsidRPr="009D1754">
          <w:rPr>
            <w:highlight w:val="cyan"/>
          </w:rPr>
          <w:fldChar w:fldCharType="begin"/>
        </w:r>
        <w:r w:rsidRPr="009D1754">
          <w:rPr>
            <w:highlight w:val="cyan"/>
          </w:rPr>
          <w:instrText xml:space="preserve"> PAGEREF _Toc505697484 \h </w:instrText>
        </w:r>
      </w:ins>
      <w:r w:rsidRPr="009D1754">
        <w:rPr>
          <w:highlight w:val="cyan"/>
        </w:rPr>
      </w:r>
      <w:r w:rsidRPr="009D1754">
        <w:rPr>
          <w:highlight w:val="cyan"/>
        </w:rPr>
        <w:fldChar w:fldCharType="separate"/>
      </w:r>
      <w:ins w:id="299" w:author="Rapporteur" w:date="2018-02-06T16:17:00Z">
        <w:r w:rsidRPr="009D1754">
          <w:rPr>
            <w:highlight w:val="cyan"/>
          </w:rPr>
          <w:t>48</w:t>
        </w:r>
        <w:r w:rsidRPr="009D1754">
          <w:rPr>
            <w:highlight w:val="cyan"/>
          </w:rPr>
          <w:fldChar w:fldCharType="end"/>
        </w:r>
      </w:ins>
    </w:p>
    <w:p w14:paraId="5C92A58E" w14:textId="40D8034B" w:rsidR="00126517" w:rsidRPr="009D1754" w:rsidRDefault="00126517">
      <w:pPr>
        <w:pStyle w:val="TOC3"/>
        <w:rPr>
          <w:ins w:id="300" w:author="Rapporteur" w:date="2018-02-06T16:17:00Z"/>
          <w:rFonts w:asciiTheme="minorHAnsi" w:eastAsiaTheme="minorEastAsia" w:hAnsiTheme="minorHAnsi" w:cstheme="minorBidi"/>
          <w:sz w:val="22"/>
          <w:szCs w:val="22"/>
          <w:highlight w:val="cyan"/>
          <w:lang w:eastAsia="en-GB"/>
        </w:rPr>
      </w:pPr>
      <w:ins w:id="301" w:author="Rapporteur" w:date="2018-02-06T16:17:00Z">
        <w:r w:rsidRPr="009D1754">
          <w:rPr>
            <w:highlight w:val="cyan"/>
          </w:rPr>
          <w:t>5.5.4</w:t>
        </w:r>
        <w:r w:rsidRPr="009D1754">
          <w:rPr>
            <w:rFonts w:asciiTheme="minorHAnsi" w:eastAsiaTheme="minorEastAsia" w:hAnsiTheme="minorHAnsi" w:cstheme="minorBidi"/>
            <w:sz w:val="22"/>
            <w:szCs w:val="22"/>
            <w:highlight w:val="cyan"/>
            <w:lang w:eastAsia="en-GB"/>
          </w:rPr>
          <w:tab/>
        </w:r>
        <w:r w:rsidRPr="009D1754">
          <w:rPr>
            <w:highlight w:val="cyan"/>
          </w:rPr>
          <w:t>Measurement report triggering</w:t>
        </w:r>
        <w:r w:rsidRPr="009D1754">
          <w:rPr>
            <w:highlight w:val="cyan"/>
          </w:rPr>
          <w:tab/>
        </w:r>
        <w:r w:rsidRPr="009D1754">
          <w:rPr>
            <w:highlight w:val="cyan"/>
          </w:rPr>
          <w:fldChar w:fldCharType="begin"/>
        </w:r>
        <w:r w:rsidRPr="009D1754">
          <w:rPr>
            <w:highlight w:val="cyan"/>
          </w:rPr>
          <w:instrText xml:space="preserve"> PAGEREF _Toc505697485 \h </w:instrText>
        </w:r>
      </w:ins>
      <w:r w:rsidRPr="009D1754">
        <w:rPr>
          <w:highlight w:val="cyan"/>
        </w:rPr>
      </w:r>
      <w:r w:rsidRPr="009D1754">
        <w:rPr>
          <w:highlight w:val="cyan"/>
        </w:rPr>
        <w:fldChar w:fldCharType="separate"/>
      </w:r>
      <w:ins w:id="302" w:author="Rapporteur" w:date="2018-02-06T16:17:00Z">
        <w:r w:rsidRPr="009D1754">
          <w:rPr>
            <w:highlight w:val="cyan"/>
          </w:rPr>
          <w:t>48</w:t>
        </w:r>
        <w:r w:rsidRPr="009D1754">
          <w:rPr>
            <w:highlight w:val="cyan"/>
          </w:rPr>
          <w:fldChar w:fldCharType="end"/>
        </w:r>
      </w:ins>
    </w:p>
    <w:p w14:paraId="00E632CC" w14:textId="6E24973A" w:rsidR="00126517" w:rsidRPr="009D1754" w:rsidRDefault="00126517">
      <w:pPr>
        <w:pStyle w:val="TOC4"/>
        <w:rPr>
          <w:ins w:id="303" w:author="Rapporteur" w:date="2018-02-06T16:17:00Z"/>
          <w:rFonts w:asciiTheme="minorHAnsi" w:eastAsiaTheme="minorEastAsia" w:hAnsiTheme="minorHAnsi" w:cstheme="minorBidi"/>
          <w:sz w:val="22"/>
          <w:szCs w:val="22"/>
          <w:highlight w:val="cyan"/>
          <w:lang w:eastAsia="en-GB"/>
        </w:rPr>
      </w:pPr>
      <w:ins w:id="304" w:author="Rapporteur" w:date="2018-02-06T16:17:00Z">
        <w:r w:rsidRPr="009D1754">
          <w:rPr>
            <w:highlight w:val="cyan"/>
          </w:rPr>
          <w:t>5.5.4.1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_Toc505697486 \h </w:instrText>
        </w:r>
      </w:ins>
      <w:r w:rsidRPr="009D1754">
        <w:rPr>
          <w:highlight w:val="cyan"/>
        </w:rPr>
      </w:r>
      <w:r w:rsidRPr="009D1754">
        <w:rPr>
          <w:highlight w:val="cyan"/>
        </w:rPr>
        <w:fldChar w:fldCharType="separate"/>
      </w:r>
      <w:ins w:id="305" w:author="Rapporteur" w:date="2018-02-06T16:17:00Z">
        <w:r w:rsidRPr="009D1754">
          <w:rPr>
            <w:highlight w:val="cyan"/>
          </w:rPr>
          <w:t>48</w:t>
        </w:r>
        <w:r w:rsidRPr="009D1754">
          <w:rPr>
            <w:highlight w:val="cyan"/>
          </w:rPr>
          <w:fldChar w:fldCharType="end"/>
        </w:r>
      </w:ins>
    </w:p>
    <w:p w14:paraId="1A377967" w14:textId="0B166A09" w:rsidR="00126517" w:rsidRPr="009D1754" w:rsidRDefault="00126517">
      <w:pPr>
        <w:pStyle w:val="TOC4"/>
        <w:rPr>
          <w:ins w:id="306" w:author="Rapporteur" w:date="2018-02-06T16:17:00Z"/>
          <w:rFonts w:asciiTheme="minorHAnsi" w:eastAsiaTheme="minorEastAsia" w:hAnsiTheme="minorHAnsi" w:cstheme="minorBidi"/>
          <w:sz w:val="22"/>
          <w:szCs w:val="22"/>
          <w:highlight w:val="cyan"/>
          <w:lang w:eastAsia="en-GB"/>
        </w:rPr>
      </w:pPr>
      <w:ins w:id="307" w:author="Rapporteur" w:date="2018-02-06T16:17:00Z">
        <w:r w:rsidRPr="009D1754">
          <w:rPr>
            <w:highlight w:val="cyan"/>
          </w:rPr>
          <w:t>5.5.4.2</w:t>
        </w:r>
        <w:r w:rsidRPr="009D1754">
          <w:rPr>
            <w:rFonts w:asciiTheme="minorHAnsi" w:eastAsiaTheme="minorEastAsia" w:hAnsiTheme="minorHAnsi" w:cstheme="minorBidi"/>
            <w:sz w:val="22"/>
            <w:szCs w:val="22"/>
            <w:highlight w:val="cyan"/>
            <w:lang w:eastAsia="en-GB"/>
          </w:rPr>
          <w:tab/>
        </w:r>
        <w:r w:rsidRPr="009D1754">
          <w:rPr>
            <w:highlight w:val="cyan"/>
          </w:rPr>
          <w:t>Event A1 (Serving becomes better than threshold)</w:t>
        </w:r>
        <w:r w:rsidRPr="009D1754">
          <w:rPr>
            <w:highlight w:val="cyan"/>
          </w:rPr>
          <w:tab/>
        </w:r>
        <w:r w:rsidRPr="009D1754">
          <w:rPr>
            <w:highlight w:val="cyan"/>
          </w:rPr>
          <w:fldChar w:fldCharType="begin"/>
        </w:r>
        <w:r w:rsidRPr="009D1754">
          <w:rPr>
            <w:highlight w:val="cyan"/>
          </w:rPr>
          <w:instrText xml:space="preserve"> PAGEREF _Toc505697487 \h </w:instrText>
        </w:r>
      </w:ins>
      <w:r w:rsidRPr="009D1754">
        <w:rPr>
          <w:highlight w:val="cyan"/>
        </w:rPr>
      </w:r>
      <w:r w:rsidRPr="009D1754">
        <w:rPr>
          <w:highlight w:val="cyan"/>
        </w:rPr>
        <w:fldChar w:fldCharType="separate"/>
      </w:r>
      <w:ins w:id="308" w:author="Rapporteur" w:date="2018-02-06T16:17:00Z">
        <w:r w:rsidRPr="009D1754">
          <w:rPr>
            <w:highlight w:val="cyan"/>
          </w:rPr>
          <w:t>49</w:t>
        </w:r>
        <w:r w:rsidRPr="009D1754">
          <w:rPr>
            <w:highlight w:val="cyan"/>
          </w:rPr>
          <w:fldChar w:fldCharType="end"/>
        </w:r>
      </w:ins>
    </w:p>
    <w:p w14:paraId="5D392E39" w14:textId="17888CAF" w:rsidR="00126517" w:rsidRPr="009D1754" w:rsidRDefault="00126517">
      <w:pPr>
        <w:pStyle w:val="TOC4"/>
        <w:rPr>
          <w:ins w:id="309" w:author="Rapporteur" w:date="2018-02-06T16:17:00Z"/>
          <w:rFonts w:asciiTheme="minorHAnsi" w:eastAsiaTheme="minorEastAsia" w:hAnsiTheme="minorHAnsi" w:cstheme="minorBidi"/>
          <w:sz w:val="22"/>
          <w:szCs w:val="22"/>
          <w:highlight w:val="cyan"/>
          <w:lang w:eastAsia="en-GB"/>
        </w:rPr>
      </w:pPr>
      <w:ins w:id="310" w:author="Rapporteur" w:date="2018-02-06T16:17:00Z">
        <w:r w:rsidRPr="009D1754">
          <w:rPr>
            <w:highlight w:val="cyan"/>
          </w:rPr>
          <w:t>5.5.4.3</w:t>
        </w:r>
        <w:r w:rsidRPr="009D1754">
          <w:rPr>
            <w:rFonts w:asciiTheme="minorHAnsi" w:eastAsiaTheme="minorEastAsia" w:hAnsiTheme="minorHAnsi" w:cstheme="minorBidi"/>
            <w:sz w:val="22"/>
            <w:szCs w:val="22"/>
            <w:highlight w:val="cyan"/>
            <w:lang w:eastAsia="en-GB"/>
          </w:rPr>
          <w:tab/>
        </w:r>
        <w:r w:rsidRPr="009D1754">
          <w:rPr>
            <w:highlight w:val="cyan"/>
          </w:rPr>
          <w:t>Event A2 (Serving becomes worse than threshold)</w:t>
        </w:r>
        <w:r w:rsidRPr="009D1754">
          <w:rPr>
            <w:highlight w:val="cyan"/>
          </w:rPr>
          <w:tab/>
        </w:r>
        <w:r w:rsidRPr="009D1754">
          <w:rPr>
            <w:highlight w:val="cyan"/>
          </w:rPr>
          <w:fldChar w:fldCharType="begin"/>
        </w:r>
        <w:r w:rsidRPr="009D1754">
          <w:rPr>
            <w:highlight w:val="cyan"/>
          </w:rPr>
          <w:instrText xml:space="preserve"> PAGEREF _Toc505697488 \h </w:instrText>
        </w:r>
      </w:ins>
      <w:r w:rsidRPr="009D1754">
        <w:rPr>
          <w:highlight w:val="cyan"/>
        </w:rPr>
      </w:r>
      <w:r w:rsidRPr="009D1754">
        <w:rPr>
          <w:highlight w:val="cyan"/>
        </w:rPr>
        <w:fldChar w:fldCharType="separate"/>
      </w:r>
      <w:ins w:id="311" w:author="Rapporteur" w:date="2018-02-06T16:17:00Z">
        <w:r w:rsidRPr="009D1754">
          <w:rPr>
            <w:highlight w:val="cyan"/>
          </w:rPr>
          <w:t>50</w:t>
        </w:r>
        <w:r w:rsidRPr="009D1754">
          <w:rPr>
            <w:highlight w:val="cyan"/>
          </w:rPr>
          <w:fldChar w:fldCharType="end"/>
        </w:r>
      </w:ins>
    </w:p>
    <w:p w14:paraId="75AF22D3" w14:textId="5F619736" w:rsidR="00126517" w:rsidRPr="009D1754" w:rsidRDefault="00126517">
      <w:pPr>
        <w:pStyle w:val="TOC4"/>
        <w:rPr>
          <w:ins w:id="312" w:author="Rapporteur" w:date="2018-02-06T16:17:00Z"/>
          <w:rFonts w:asciiTheme="minorHAnsi" w:eastAsiaTheme="minorEastAsia" w:hAnsiTheme="minorHAnsi" w:cstheme="minorBidi"/>
          <w:sz w:val="22"/>
          <w:szCs w:val="22"/>
          <w:highlight w:val="cyan"/>
          <w:lang w:eastAsia="en-GB"/>
        </w:rPr>
      </w:pPr>
      <w:ins w:id="313" w:author="Rapporteur" w:date="2018-02-06T16:17:00Z">
        <w:r w:rsidRPr="009D1754">
          <w:rPr>
            <w:highlight w:val="cyan"/>
          </w:rPr>
          <w:t>5.5.4.4</w:t>
        </w:r>
        <w:r w:rsidRPr="009D1754">
          <w:rPr>
            <w:rFonts w:asciiTheme="minorHAnsi" w:eastAsiaTheme="minorEastAsia" w:hAnsiTheme="minorHAnsi" w:cstheme="minorBidi"/>
            <w:sz w:val="22"/>
            <w:szCs w:val="22"/>
            <w:highlight w:val="cyan"/>
            <w:lang w:eastAsia="en-GB"/>
          </w:rPr>
          <w:tab/>
        </w:r>
        <w:r w:rsidRPr="009D1754">
          <w:rPr>
            <w:highlight w:val="cyan"/>
          </w:rPr>
          <w:t>Event A3 (Neighbour becomes offset better than PCell/PSCell)</w:t>
        </w:r>
        <w:r w:rsidRPr="009D1754">
          <w:rPr>
            <w:highlight w:val="cyan"/>
          </w:rPr>
          <w:tab/>
        </w:r>
        <w:r w:rsidRPr="009D1754">
          <w:rPr>
            <w:highlight w:val="cyan"/>
          </w:rPr>
          <w:fldChar w:fldCharType="begin"/>
        </w:r>
        <w:r w:rsidRPr="009D1754">
          <w:rPr>
            <w:highlight w:val="cyan"/>
          </w:rPr>
          <w:instrText xml:space="preserve"> PAGEREF _Toc505697489 \h </w:instrText>
        </w:r>
      </w:ins>
      <w:r w:rsidRPr="009D1754">
        <w:rPr>
          <w:highlight w:val="cyan"/>
        </w:rPr>
      </w:r>
      <w:r w:rsidRPr="009D1754">
        <w:rPr>
          <w:highlight w:val="cyan"/>
        </w:rPr>
        <w:fldChar w:fldCharType="separate"/>
      </w:r>
      <w:ins w:id="314" w:author="Rapporteur" w:date="2018-02-06T16:17:00Z">
        <w:r w:rsidRPr="009D1754">
          <w:rPr>
            <w:highlight w:val="cyan"/>
          </w:rPr>
          <w:t>50</w:t>
        </w:r>
        <w:r w:rsidRPr="009D1754">
          <w:rPr>
            <w:highlight w:val="cyan"/>
          </w:rPr>
          <w:fldChar w:fldCharType="end"/>
        </w:r>
      </w:ins>
    </w:p>
    <w:p w14:paraId="5AD7E034" w14:textId="5D7498A4" w:rsidR="00126517" w:rsidRPr="009D1754" w:rsidRDefault="00126517">
      <w:pPr>
        <w:pStyle w:val="TOC4"/>
        <w:rPr>
          <w:ins w:id="315" w:author="Rapporteur" w:date="2018-02-06T16:17:00Z"/>
          <w:rFonts w:asciiTheme="minorHAnsi" w:eastAsiaTheme="minorEastAsia" w:hAnsiTheme="minorHAnsi" w:cstheme="minorBidi"/>
          <w:sz w:val="22"/>
          <w:szCs w:val="22"/>
          <w:highlight w:val="cyan"/>
          <w:lang w:eastAsia="en-GB"/>
        </w:rPr>
      </w:pPr>
      <w:ins w:id="316" w:author="Rapporteur" w:date="2018-02-06T16:17:00Z">
        <w:r w:rsidRPr="009D1754">
          <w:rPr>
            <w:highlight w:val="cyan"/>
          </w:rPr>
          <w:t>5.5.4.5</w:t>
        </w:r>
        <w:r w:rsidRPr="009D1754">
          <w:rPr>
            <w:rFonts w:asciiTheme="minorHAnsi" w:eastAsiaTheme="minorEastAsia" w:hAnsiTheme="minorHAnsi" w:cstheme="minorBidi"/>
            <w:sz w:val="22"/>
            <w:szCs w:val="22"/>
            <w:highlight w:val="cyan"/>
            <w:lang w:eastAsia="en-GB"/>
          </w:rPr>
          <w:tab/>
        </w:r>
        <w:r w:rsidRPr="009D1754">
          <w:rPr>
            <w:highlight w:val="cyan"/>
          </w:rPr>
          <w:t>Event A4 (Neighbour becomes better than threshold)</w:t>
        </w:r>
        <w:r w:rsidRPr="009D1754">
          <w:rPr>
            <w:highlight w:val="cyan"/>
          </w:rPr>
          <w:tab/>
        </w:r>
        <w:r w:rsidRPr="009D1754">
          <w:rPr>
            <w:highlight w:val="cyan"/>
          </w:rPr>
          <w:fldChar w:fldCharType="begin"/>
        </w:r>
        <w:r w:rsidRPr="009D1754">
          <w:rPr>
            <w:highlight w:val="cyan"/>
          </w:rPr>
          <w:instrText xml:space="preserve"> PAGEREF _Toc505697490 \h </w:instrText>
        </w:r>
      </w:ins>
      <w:r w:rsidRPr="009D1754">
        <w:rPr>
          <w:highlight w:val="cyan"/>
        </w:rPr>
      </w:r>
      <w:r w:rsidRPr="009D1754">
        <w:rPr>
          <w:highlight w:val="cyan"/>
        </w:rPr>
        <w:fldChar w:fldCharType="separate"/>
      </w:r>
      <w:ins w:id="317" w:author="Rapporteur" w:date="2018-02-06T16:17:00Z">
        <w:r w:rsidRPr="009D1754">
          <w:rPr>
            <w:highlight w:val="cyan"/>
          </w:rPr>
          <w:t>51</w:t>
        </w:r>
        <w:r w:rsidRPr="009D1754">
          <w:rPr>
            <w:highlight w:val="cyan"/>
          </w:rPr>
          <w:fldChar w:fldCharType="end"/>
        </w:r>
      </w:ins>
    </w:p>
    <w:p w14:paraId="26C105EE" w14:textId="05CDC664" w:rsidR="00126517" w:rsidRPr="009D1754" w:rsidRDefault="00126517">
      <w:pPr>
        <w:pStyle w:val="TOC4"/>
        <w:rPr>
          <w:ins w:id="318" w:author="Rapporteur" w:date="2018-02-06T16:17:00Z"/>
          <w:rFonts w:asciiTheme="minorHAnsi" w:eastAsiaTheme="minorEastAsia" w:hAnsiTheme="minorHAnsi" w:cstheme="minorBidi"/>
          <w:sz w:val="22"/>
          <w:szCs w:val="22"/>
          <w:highlight w:val="cyan"/>
          <w:lang w:eastAsia="en-GB"/>
        </w:rPr>
      </w:pPr>
      <w:ins w:id="319" w:author="Rapporteur" w:date="2018-02-06T16:17:00Z">
        <w:r w:rsidRPr="009D1754">
          <w:rPr>
            <w:highlight w:val="cyan"/>
          </w:rPr>
          <w:t>5.5.4.6</w:t>
        </w:r>
        <w:r w:rsidRPr="009D1754">
          <w:rPr>
            <w:rFonts w:asciiTheme="minorHAnsi" w:eastAsiaTheme="minorEastAsia" w:hAnsiTheme="minorHAnsi" w:cstheme="minorBidi"/>
            <w:sz w:val="22"/>
            <w:szCs w:val="22"/>
            <w:highlight w:val="cyan"/>
            <w:lang w:eastAsia="en-GB"/>
          </w:rPr>
          <w:tab/>
        </w:r>
        <w:r w:rsidRPr="009D1754">
          <w:rPr>
            <w:highlight w:val="cyan"/>
          </w:rPr>
          <w:t>Event A5 (PCell/PSCell becomes worse than threshold1 and neighbour becomes better than threshold2)</w:t>
        </w:r>
        <w:r w:rsidRPr="009D1754">
          <w:rPr>
            <w:highlight w:val="cyan"/>
          </w:rPr>
          <w:tab/>
        </w:r>
        <w:r w:rsidRPr="009D1754">
          <w:rPr>
            <w:highlight w:val="cyan"/>
          </w:rPr>
          <w:fldChar w:fldCharType="begin"/>
        </w:r>
        <w:r w:rsidRPr="009D1754">
          <w:rPr>
            <w:highlight w:val="cyan"/>
          </w:rPr>
          <w:instrText xml:space="preserve"> PAGEREF _Toc505697491 \h </w:instrText>
        </w:r>
      </w:ins>
      <w:r w:rsidRPr="009D1754">
        <w:rPr>
          <w:highlight w:val="cyan"/>
        </w:rPr>
      </w:r>
      <w:r w:rsidRPr="009D1754">
        <w:rPr>
          <w:highlight w:val="cyan"/>
        </w:rPr>
        <w:fldChar w:fldCharType="separate"/>
      </w:r>
      <w:ins w:id="320" w:author="Rapporteur" w:date="2018-02-06T16:17:00Z">
        <w:r w:rsidRPr="009D1754">
          <w:rPr>
            <w:highlight w:val="cyan"/>
          </w:rPr>
          <w:t>52</w:t>
        </w:r>
        <w:r w:rsidRPr="009D1754">
          <w:rPr>
            <w:highlight w:val="cyan"/>
          </w:rPr>
          <w:fldChar w:fldCharType="end"/>
        </w:r>
      </w:ins>
    </w:p>
    <w:p w14:paraId="560D4989" w14:textId="738E0BFB" w:rsidR="00126517" w:rsidRPr="009D1754" w:rsidRDefault="00126517">
      <w:pPr>
        <w:pStyle w:val="TOC4"/>
        <w:rPr>
          <w:ins w:id="321" w:author="Rapporteur" w:date="2018-02-06T16:17:00Z"/>
          <w:rFonts w:asciiTheme="minorHAnsi" w:eastAsiaTheme="minorEastAsia" w:hAnsiTheme="minorHAnsi" w:cstheme="minorBidi"/>
          <w:sz w:val="22"/>
          <w:szCs w:val="22"/>
          <w:highlight w:val="cyan"/>
          <w:lang w:eastAsia="en-GB"/>
        </w:rPr>
      </w:pPr>
      <w:ins w:id="322" w:author="Rapporteur" w:date="2018-02-06T16:17:00Z">
        <w:r w:rsidRPr="009D1754">
          <w:rPr>
            <w:highlight w:val="cyan"/>
          </w:rPr>
          <w:t>5.5.4.7</w:t>
        </w:r>
        <w:r w:rsidRPr="009D1754">
          <w:rPr>
            <w:rFonts w:asciiTheme="minorHAnsi" w:eastAsiaTheme="minorEastAsia" w:hAnsiTheme="minorHAnsi" w:cstheme="minorBidi"/>
            <w:sz w:val="22"/>
            <w:szCs w:val="22"/>
            <w:highlight w:val="cyan"/>
            <w:lang w:eastAsia="en-GB"/>
          </w:rPr>
          <w:tab/>
        </w:r>
        <w:r w:rsidRPr="009D1754">
          <w:rPr>
            <w:highlight w:val="cyan"/>
          </w:rPr>
          <w:t>Event A6 (Neighbour becomes offset better than SCell)</w:t>
        </w:r>
        <w:r w:rsidRPr="009D1754">
          <w:rPr>
            <w:highlight w:val="cyan"/>
          </w:rPr>
          <w:tab/>
        </w:r>
        <w:r w:rsidRPr="009D1754">
          <w:rPr>
            <w:highlight w:val="cyan"/>
          </w:rPr>
          <w:fldChar w:fldCharType="begin"/>
        </w:r>
        <w:r w:rsidRPr="009D1754">
          <w:rPr>
            <w:highlight w:val="cyan"/>
          </w:rPr>
          <w:instrText xml:space="preserve"> PAGEREF _Toc505697492 \h </w:instrText>
        </w:r>
      </w:ins>
      <w:r w:rsidRPr="009D1754">
        <w:rPr>
          <w:highlight w:val="cyan"/>
        </w:rPr>
      </w:r>
      <w:r w:rsidRPr="009D1754">
        <w:rPr>
          <w:highlight w:val="cyan"/>
        </w:rPr>
        <w:fldChar w:fldCharType="separate"/>
      </w:r>
      <w:ins w:id="323" w:author="Rapporteur" w:date="2018-02-06T16:17:00Z">
        <w:r w:rsidRPr="009D1754">
          <w:rPr>
            <w:highlight w:val="cyan"/>
          </w:rPr>
          <w:t>53</w:t>
        </w:r>
        <w:r w:rsidRPr="009D1754">
          <w:rPr>
            <w:highlight w:val="cyan"/>
          </w:rPr>
          <w:fldChar w:fldCharType="end"/>
        </w:r>
      </w:ins>
    </w:p>
    <w:p w14:paraId="56CAF0F3" w14:textId="33F96C6F" w:rsidR="00126517" w:rsidRPr="009D1754" w:rsidRDefault="00126517">
      <w:pPr>
        <w:pStyle w:val="TOC3"/>
        <w:rPr>
          <w:ins w:id="324" w:author="Rapporteur" w:date="2018-02-06T16:17:00Z"/>
          <w:rFonts w:asciiTheme="minorHAnsi" w:eastAsiaTheme="minorEastAsia" w:hAnsiTheme="minorHAnsi" w:cstheme="minorBidi"/>
          <w:sz w:val="22"/>
          <w:szCs w:val="22"/>
          <w:highlight w:val="cyan"/>
          <w:lang w:eastAsia="en-GB"/>
        </w:rPr>
      </w:pPr>
      <w:ins w:id="325" w:author="Rapporteur" w:date="2018-02-06T16:17:00Z">
        <w:r w:rsidRPr="009D1754">
          <w:rPr>
            <w:highlight w:val="cyan"/>
          </w:rPr>
          <w:t>5.5.5</w:t>
        </w:r>
        <w:r w:rsidRPr="009D1754">
          <w:rPr>
            <w:rFonts w:asciiTheme="minorHAnsi" w:eastAsiaTheme="minorEastAsia" w:hAnsiTheme="minorHAnsi" w:cstheme="minorBidi"/>
            <w:sz w:val="22"/>
            <w:szCs w:val="22"/>
            <w:highlight w:val="cyan"/>
            <w:lang w:eastAsia="en-GB"/>
          </w:rPr>
          <w:tab/>
        </w:r>
        <w:r w:rsidRPr="009D1754">
          <w:rPr>
            <w:highlight w:val="cyan"/>
          </w:rPr>
          <w:t>Measurement reporting</w:t>
        </w:r>
        <w:r w:rsidRPr="009D1754">
          <w:rPr>
            <w:highlight w:val="cyan"/>
          </w:rPr>
          <w:tab/>
        </w:r>
        <w:r w:rsidRPr="009D1754">
          <w:rPr>
            <w:highlight w:val="cyan"/>
          </w:rPr>
          <w:fldChar w:fldCharType="begin"/>
        </w:r>
        <w:r w:rsidRPr="009D1754">
          <w:rPr>
            <w:highlight w:val="cyan"/>
          </w:rPr>
          <w:instrText xml:space="preserve"> PAGEREF _Toc505697493 \h </w:instrText>
        </w:r>
      </w:ins>
      <w:r w:rsidRPr="009D1754">
        <w:rPr>
          <w:highlight w:val="cyan"/>
        </w:rPr>
      </w:r>
      <w:r w:rsidRPr="009D1754">
        <w:rPr>
          <w:highlight w:val="cyan"/>
        </w:rPr>
        <w:fldChar w:fldCharType="separate"/>
      </w:r>
      <w:ins w:id="326" w:author="Rapporteur" w:date="2018-02-06T16:17:00Z">
        <w:r w:rsidRPr="009D1754">
          <w:rPr>
            <w:highlight w:val="cyan"/>
          </w:rPr>
          <w:t>53</w:t>
        </w:r>
        <w:r w:rsidRPr="009D1754">
          <w:rPr>
            <w:highlight w:val="cyan"/>
          </w:rPr>
          <w:fldChar w:fldCharType="end"/>
        </w:r>
      </w:ins>
    </w:p>
    <w:p w14:paraId="428A6E7F" w14:textId="6F7B04F2" w:rsidR="00126517" w:rsidRPr="009D1754" w:rsidRDefault="00126517">
      <w:pPr>
        <w:pStyle w:val="TOC4"/>
        <w:rPr>
          <w:ins w:id="327" w:author="Rapporteur" w:date="2018-02-06T16:17:00Z"/>
          <w:rFonts w:asciiTheme="minorHAnsi" w:eastAsiaTheme="minorEastAsia" w:hAnsiTheme="minorHAnsi" w:cstheme="minorBidi"/>
          <w:sz w:val="22"/>
          <w:szCs w:val="22"/>
          <w:highlight w:val="cyan"/>
          <w:lang w:eastAsia="en-GB"/>
        </w:rPr>
      </w:pPr>
      <w:ins w:id="328" w:author="Rapporteur" w:date="2018-02-06T16:17:00Z">
        <w:r w:rsidRPr="009D1754">
          <w:rPr>
            <w:highlight w:val="cyan"/>
          </w:rPr>
          <w:t>5.5.5.1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_Toc505697494 \h </w:instrText>
        </w:r>
      </w:ins>
      <w:r w:rsidRPr="009D1754">
        <w:rPr>
          <w:highlight w:val="cyan"/>
        </w:rPr>
      </w:r>
      <w:r w:rsidRPr="009D1754">
        <w:rPr>
          <w:highlight w:val="cyan"/>
        </w:rPr>
        <w:fldChar w:fldCharType="separate"/>
      </w:r>
      <w:ins w:id="329" w:author="Rapporteur" w:date="2018-02-06T16:17:00Z">
        <w:r w:rsidRPr="009D1754">
          <w:rPr>
            <w:highlight w:val="cyan"/>
          </w:rPr>
          <w:t>53</w:t>
        </w:r>
        <w:r w:rsidRPr="009D1754">
          <w:rPr>
            <w:highlight w:val="cyan"/>
          </w:rPr>
          <w:fldChar w:fldCharType="end"/>
        </w:r>
      </w:ins>
    </w:p>
    <w:p w14:paraId="53BDDE45" w14:textId="6EF38B20" w:rsidR="00126517" w:rsidRPr="009D1754" w:rsidRDefault="00126517">
      <w:pPr>
        <w:pStyle w:val="TOC4"/>
        <w:rPr>
          <w:ins w:id="330" w:author="Rapporteur" w:date="2018-02-06T16:17:00Z"/>
          <w:rFonts w:asciiTheme="minorHAnsi" w:eastAsiaTheme="minorEastAsia" w:hAnsiTheme="minorHAnsi" w:cstheme="minorBidi"/>
          <w:sz w:val="22"/>
          <w:szCs w:val="22"/>
          <w:highlight w:val="cyan"/>
          <w:lang w:eastAsia="en-GB"/>
        </w:rPr>
      </w:pPr>
      <w:ins w:id="331" w:author="Rapporteur" w:date="2018-02-06T16:17:00Z">
        <w:r w:rsidRPr="009D1754">
          <w:rPr>
            <w:highlight w:val="cyan"/>
          </w:rPr>
          <w:t>5.5.5.2</w:t>
        </w:r>
        <w:r w:rsidRPr="009D1754">
          <w:rPr>
            <w:rFonts w:asciiTheme="minorHAnsi" w:eastAsiaTheme="minorEastAsia" w:hAnsiTheme="minorHAnsi" w:cstheme="minorBidi"/>
            <w:sz w:val="22"/>
            <w:szCs w:val="22"/>
            <w:highlight w:val="cyan"/>
            <w:lang w:eastAsia="en-GB"/>
          </w:rPr>
          <w:tab/>
        </w:r>
        <w:r w:rsidRPr="009D1754">
          <w:rPr>
            <w:highlight w:val="cyan"/>
          </w:rPr>
          <w:t>Reporting of beam measurement information</w:t>
        </w:r>
        <w:r w:rsidRPr="009D1754">
          <w:rPr>
            <w:highlight w:val="cyan"/>
          </w:rPr>
          <w:tab/>
        </w:r>
        <w:r w:rsidRPr="009D1754">
          <w:rPr>
            <w:highlight w:val="cyan"/>
          </w:rPr>
          <w:fldChar w:fldCharType="begin"/>
        </w:r>
        <w:r w:rsidRPr="009D1754">
          <w:rPr>
            <w:highlight w:val="cyan"/>
          </w:rPr>
          <w:instrText xml:space="preserve"> PAGEREF _Toc505697495 \h </w:instrText>
        </w:r>
      </w:ins>
      <w:r w:rsidRPr="009D1754">
        <w:rPr>
          <w:highlight w:val="cyan"/>
        </w:rPr>
      </w:r>
      <w:r w:rsidRPr="009D1754">
        <w:rPr>
          <w:highlight w:val="cyan"/>
        </w:rPr>
        <w:fldChar w:fldCharType="separate"/>
      </w:r>
      <w:ins w:id="332" w:author="Rapporteur" w:date="2018-02-06T16:17:00Z">
        <w:r w:rsidRPr="009D1754">
          <w:rPr>
            <w:highlight w:val="cyan"/>
          </w:rPr>
          <w:t>55</w:t>
        </w:r>
        <w:r w:rsidRPr="009D1754">
          <w:rPr>
            <w:highlight w:val="cyan"/>
          </w:rPr>
          <w:fldChar w:fldCharType="end"/>
        </w:r>
      </w:ins>
    </w:p>
    <w:p w14:paraId="3604D8A1" w14:textId="1F820061" w:rsidR="00126517" w:rsidRPr="009D1754" w:rsidRDefault="00126517">
      <w:pPr>
        <w:pStyle w:val="TOC2"/>
        <w:rPr>
          <w:ins w:id="333" w:author="Rapporteur" w:date="2018-02-06T16:17:00Z"/>
          <w:rFonts w:asciiTheme="minorHAnsi" w:eastAsiaTheme="minorEastAsia" w:hAnsiTheme="minorHAnsi" w:cstheme="minorBidi"/>
          <w:sz w:val="22"/>
          <w:szCs w:val="22"/>
          <w:highlight w:val="cyan"/>
          <w:lang w:eastAsia="en-GB"/>
        </w:rPr>
      </w:pPr>
      <w:ins w:id="334" w:author="Rapporteur" w:date="2018-02-06T16:17:00Z">
        <w:r w:rsidRPr="009D1754">
          <w:rPr>
            <w:highlight w:val="cyan"/>
          </w:rPr>
          <w:t>5.6</w:t>
        </w:r>
        <w:r w:rsidRPr="009D1754">
          <w:rPr>
            <w:rFonts w:asciiTheme="minorHAnsi" w:eastAsiaTheme="minorEastAsia" w:hAnsiTheme="minorHAnsi" w:cstheme="minorBidi"/>
            <w:sz w:val="22"/>
            <w:szCs w:val="22"/>
            <w:highlight w:val="cyan"/>
            <w:lang w:eastAsia="en-GB"/>
          </w:rPr>
          <w:tab/>
        </w:r>
        <w:r w:rsidRPr="009D1754">
          <w:rPr>
            <w:highlight w:val="cyan"/>
          </w:rPr>
          <w:t>UE capabilities</w:t>
        </w:r>
        <w:r w:rsidRPr="009D1754">
          <w:rPr>
            <w:highlight w:val="cyan"/>
          </w:rPr>
          <w:tab/>
        </w:r>
        <w:r w:rsidRPr="009D1754">
          <w:rPr>
            <w:highlight w:val="cyan"/>
          </w:rPr>
          <w:fldChar w:fldCharType="begin"/>
        </w:r>
        <w:r w:rsidRPr="009D1754">
          <w:rPr>
            <w:highlight w:val="cyan"/>
          </w:rPr>
          <w:instrText xml:space="preserve"> PAGEREF _Toc505697496 \h </w:instrText>
        </w:r>
      </w:ins>
      <w:r w:rsidRPr="009D1754">
        <w:rPr>
          <w:highlight w:val="cyan"/>
        </w:rPr>
      </w:r>
      <w:r w:rsidRPr="009D1754">
        <w:rPr>
          <w:highlight w:val="cyan"/>
        </w:rPr>
        <w:fldChar w:fldCharType="separate"/>
      </w:r>
      <w:ins w:id="335" w:author="Rapporteur" w:date="2018-02-06T16:17:00Z">
        <w:r w:rsidRPr="009D1754">
          <w:rPr>
            <w:highlight w:val="cyan"/>
          </w:rPr>
          <w:t>56</w:t>
        </w:r>
        <w:r w:rsidRPr="009D1754">
          <w:rPr>
            <w:highlight w:val="cyan"/>
          </w:rPr>
          <w:fldChar w:fldCharType="end"/>
        </w:r>
      </w:ins>
    </w:p>
    <w:p w14:paraId="72F770FA" w14:textId="5C475A79" w:rsidR="00126517" w:rsidRPr="009D1754" w:rsidRDefault="00126517">
      <w:pPr>
        <w:pStyle w:val="TOC3"/>
        <w:rPr>
          <w:ins w:id="336" w:author="Rapporteur" w:date="2018-02-06T16:17:00Z"/>
          <w:rFonts w:asciiTheme="minorHAnsi" w:eastAsiaTheme="minorEastAsia" w:hAnsiTheme="minorHAnsi" w:cstheme="minorBidi"/>
          <w:sz w:val="22"/>
          <w:szCs w:val="22"/>
          <w:highlight w:val="cyan"/>
          <w:lang w:eastAsia="en-GB"/>
        </w:rPr>
      </w:pPr>
      <w:ins w:id="337" w:author="Rapporteur" w:date="2018-02-06T16:17:00Z">
        <w:r w:rsidRPr="009D1754">
          <w:rPr>
            <w:highlight w:val="cyan"/>
          </w:rPr>
          <w:t>5.6.1</w:t>
        </w:r>
        <w:r w:rsidRPr="009D1754">
          <w:rPr>
            <w:rFonts w:asciiTheme="minorHAnsi" w:eastAsiaTheme="minorEastAsia" w:hAnsiTheme="minorHAnsi" w:cstheme="minorBidi"/>
            <w:sz w:val="22"/>
            <w:szCs w:val="22"/>
            <w:highlight w:val="cyan"/>
            <w:lang w:eastAsia="en-GB"/>
          </w:rPr>
          <w:tab/>
        </w:r>
        <w:r w:rsidRPr="009D1754">
          <w:rPr>
            <w:highlight w:val="cyan"/>
          </w:rPr>
          <w:t>UE capability transfer</w:t>
        </w:r>
        <w:r w:rsidRPr="009D1754">
          <w:rPr>
            <w:highlight w:val="cyan"/>
          </w:rPr>
          <w:tab/>
        </w:r>
        <w:r w:rsidRPr="009D1754">
          <w:rPr>
            <w:highlight w:val="cyan"/>
          </w:rPr>
          <w:fldChar w:fldCharType="begin"/>
        </w:r>
        <w:r w:rsidRPr="009D1754">
          <w:rPr>
            <w:highlight w:val="cyan"/>
          </w:rPr>
          <w:instrText xml:space="preserve"> PAGEREF _Toc505697497 \h </w:instrText>
        </w:r>
      </w:ins>
      <w:r w:rsidRPr="009D1754">
        <w:rPr>
          <w:highlight w:val="cyan"/>
        </w:rPr>
      </w:r>
      <w:r w:rsidRPr="009D1754">
        <w:rPr>
          <w:highlight w:val="cyan"/>
        </w:rPr>
        <w:fldChar w:fldCharType="separate"/>
      </w:r>
      <w:ins w:id="338" w:author="Rapporteur" w:date="2018-02-06T16:17:00Z">
        <w:r w:rsidRPr="009D1754">
          <w:rPr>
            <w:highlight w:val="cyan"/>
          </w:rPr>
          <w:t>56</w:t>
        </w:r>
        <w:r w:rsidRPr="009D1754">
          <w:rPr>
            <w:highlight w:val="cyan"/>
          </w:rPr>
          <w:fldChar w:fldCharType="end"/>
        </w:r>
      </w:ins>
    </w:p>
    <w:p w14:paraId="19B61485" w14:textId="1F7F138A" w:rsidR="00126517" w:rsidRPr="009D1754" w:rsidRDefault="00126517">
      <w:pPr>
        <w:pStyle w:val="TOC4"/>
        <w:rPr>
          <w:ins w:id="339" w:author="Rapporteur" w:date="2018-02-06T16:17:00Z"/>
          <w:rFonts w:asciiTheme="minorHAnsi" w:eastAsiaTheme="minorEastAsia" w:hAnsiTheme="minorHAnsi" w:cstheme="minorBidi"/>
          <w:sz w:val="22"/>
          <w:szCs w:val="22"/>
          <w:highlight w:val="cyan"/>
          <w:lang w:eastAsia="en-GB"/>
        </w:rPr>
      </w:pPr>
      <w:ins w:id="340" w:author="Rapporteur" w:date="2018-02-06T16:17:00Z">
        <w:r w:rsidRPr="009D1754">
          <w:rPr>
            <w:rFonts w:eastAsia="MS Mincho"/>
            <w:highlight w:val="cyan"/>
          </w:rPr>
          <w:t>5.6.1.1</w:t>
        </w:r>
        <w:r w:rsidRPr="009D1754">
          <w:rPr>
            <w:rFonts w:asciiTheme="minorHAnsi" w:eastAsiaTheme="minorEastAsia" w:hAnsiTheme="minorHAnsi" w:cstheme="minorBidi"/>
            <w:sz w:val="22"/>
            <w:szCs w:val="22"/>
            <w:highlight w:val="cyan"/>
            <w:lang w:eastAsia="en-GB"/>
          </w:rPr>
          <w:tab/>
        </w:r>
        <w:r w:rsidRPr="009D1754">
          <w:rPr>
            <w:rFonts w:eastAsia="MS Mincho"/>
            <w:highlight w:val="cyan"/>
          </w:rPr>
          <w:t>General</w:t>
        </w:r>
        <w:r w:rsidRPr="009D1754">
          <w:rPr>
            <w:highlight w:val="cyan"/>
          </w:rPr>
          <w:tab/>
        </w:r>
        <w:r w:rsidRPr="009D1754">
          <w:rPr>
            <w:highlight w:val="cyan"/>
          </w:rPr>
          <w:fldChar w:fldCharType="begin"/>
        </w:r>
        <w:r w:rsidRPr="009D1754">
          <w:rPr>
            <w:highlight w:val="cyan"/>
          </w:rPr>
          <w:instrText xml:space="preserve"> PAGEREF _Toc505697498 \h </w:instrText>
        </w:r>
      </w:ins>
      <w:r w:rsidRPr="009D1754">
        <w:rPr>
          <w:highlight w:val="cyan"/>
        </w:rPr>
      </w:r>
      <w:r w:rsidRPr="009D1754">
        <w:rPr>
          <w:highlight w:val="cyan"/>
        </w:rPr>
        <w:fldChar w:fldCharType="separate"/>
      </w:r>
      <w:ins w:id="341" w:author="Rapporteur" w:date="2018-02-06T16:17:00Z">
        <w:r w:rsidRPr="009D1754">
          <w:rPr>
            <w:highlight w:val="cyan"/>
          </w:rPr>
          <w:t>56</w:t>
        </w:r>
        <w:r w:rsidRPr="009D1754">
          <w:rPr>
            <w:highlight w:val="cyan"/>
          </w:rPr>
          <w:fldChar w:fldCharType="end"/>
        </w:r>
      </w:ins>
    </w:p>
    <w:p w14:paraId="793DE2CB" w14:textId="1D0621BD" w:rsidR="00126517" w:rsidRPr="009D1754" w:rsidRDefault="00126517">
      <w:pPr>
        <w:pStyle w:val="TOC4"/>
        <w:rPr>
          <w:ins w:id="342" w:author="Rapporteur" w:date="2018-02-06T16:17:00Z"/>
          <w:rFonts w:asciiTheme="minorHAnsi" w:eastAsiaTheme="minorEastAsia" w:hAnsiTheme="minorHAnsi" w:cstheme="minorBidi"/>
          <w:sz w:val="22"/>
          <w:szCs w:val="22"/>
          <w:highlight w:val="cyan"/>
          <w:lang w:eastAsia="en-GB"/>
        </w:rPr>
      </w:pPr>
      <w:ins w:id="343" w:author="Rapporteur" w:date="2018-02-06T16:17:00Z">
        <w:r w:rsidRPr="009D1754">
          <w:rPr>
            <w:rFonts w:eastAsia="MS Mincho"/>
            <w:highlight w:val="cyan"/>
          </w:rPr>
          <w:t>5.6.1.3</w:t>
        </w:r>
        <w:r w:rsidRPr="009D1754">
          <w:rPr>
            <w:rFonts w:asciiTheme="minorHAnsi" w:eastAsiaTheme="minorEastAsia" w:hAnsiTheme="minorHAnsi" w:cstheme="minorBidi"/>
            <w:sz w:val="22"/>
            <w:szCs w:val="22"/>
            <w:highlight w:val="cyan"/>
            <w:lang w:eastAsia="en-GB"/>
          </w:rPr>
          <w:tab/>
        </w:r>
        <w:r w:rsidRPr="009D1754">
          <w:rPr>
            <w:rFonts w:eastAsia="MS Mincho"/>
            <w:highlight w:val="cyan"/>
          </w:rPr>
          <w:t xml:space="preserve">Reception of the </w:t>
        </w:r>
        <w:r w:rsidRPr="009D1754">
          <w:rPr>
            <w:rFonts w:eastAsia="MS Mincho"/>
            <w:i/>
            <w:highlight w:val="cyan"/>
          </w:rPr>
          <w:t>UECapabilityEnquiry</w:t>
        </w:r>
        <w:r w:rsidRPr="009D1754">
          <w:rPr>
            <w:rFonts w:eastAsia="MS Mincho"/>
            <w:highlight w:val="cyan"/>
          </w:rPr>
          <w:t xml:space="preserve"> by the UE</w:t>
        </w:r>
        <w:r w:rsidRPr="009D1754">
          <w:rPr>
            <w:highlight w:val="cyan"/>
          </w:rPr>
          <w:tab/>
        </w:r>
        <w:r w:rsidRPr="009D1754">
          <w:rPr>
            <w:highlight w:val="cyan"/>
          </w:rPr>
          <w:fldChar w:fldCharType="begin"/>
        </w:r>
        <w:r w:rsidRPr="009D1754">
          <w:rPr>
            <w:highlight w:val="cyan"/>
          </w:rPr>
          <w:instrText xml:space="preserve"> PAGEREF _Toc505697499 \h </w:instrText>
        </w:r>
      </w:ins>
      <w:r w:rsidRPr="009D1754">
        <w:rPr>
          <w:highlight w:val="cyan"/>
        </w:rPr>
      </w:r>
      <w:r w:rsidRPr="009D1754">
        <w:rPr>
          <w:highlight w:val="cyan"/>
        </w:rPr>
        <w:fldChar w:fldCharType="separate"/>
      </w:r>
      <w:ins w:id="344" w:author="Rapporteur" w:date="2018-02-06T16:17:00Z">
        <w:r w:rsidRPr="009D1754">
          <w:rPr>
            <w:highlight w:val="cyan"/>
          </w:rPr>
          <w:t>56</w:t>
        </w:r>
        <w:r w:rsidRPr="009D1754">
          <w:rPr>
            <w:highlight w:val="cyan"/>
          </w:rPr>
          <w:fldChar w:fldCharType="end"/>
        </w:r>
      </w:ins>
    </w:p>
    <w:p w14:paraId="56327397" w14:textId="07F9BD32" w:rsidR="00126517" w:rsidRPr="009D1754" w:rsidRDefault="00126517">
      <w:pPr>
        <w:pStyle w:val="TOC4"/>
        <w:rPr>
          <w:ins w:id="345" w:author="Rapporteur" w:date="2018-02-06T16:17:00Z"/>
          <w:rFonts w:asciiTheme="minorHAnsi" w:eastAsiaTheme="minorEastAsia" w:hAnsiTheme="minorHAnsi" w:cstheme="minorBidi"/>
          <w:sz w:val="22"/>
          <w:szCs w:val="22"/>
          <w:highlight w:val="cyan"/>
          <w:lang w:eastAsia="en-GB"/>
        </w:rPr>
      </w:pPr>
      <w:ins w:id="346" w:author="Rapporteur" w:date="2018-02-06T16:17:00Z">
        <w:r w:rsidRPr="009D1754">
          <w:rPr>
            <w:rFonts w:eastAsia="MS Mincho"/>
            <w:highlight w:val="cyan"/>
          </w:rPr>
          <w:t>5.6.1.4</w:t>
        </w:r>
        <w:r w:rsidRPr="009D1754">
          <w:rPr>
            <w:rFonts w:asciiTheme="minorHAnsi" w:eastAsiaTheme="minorEastAsia" w:hAnsiTheme="minorHAnsi" w:cstheme="minorBidi"/>
            <w:sz w:val="22"/>
            <w:szCs w:val="22"/>
            <w:highlight w:val="cyan"/>
            <w:lang w:eastAsia="en-GB"/>
          </w:rPr>
          <w:tab/>
        </w:r>
        <w:r w:rsidRPr="009D1754">
          <w:rPr>
            <w:rFonts w:eastAsia="MS Mincho"/>
            <w:highlight w:val="cyan"/>
          </w:rPr>
          <w:t>Compilation of band combinations supported by the UE</w:t>
        </w:r>
        <w:r w:rsidRPr="009D1754">
          <w:rPr>
            <w:highlight w:val="cyan"/>
          </w:rPr>
          <w:tab/>
        </w:r>
        <w:r w:rsidRPr="009D1754">
          <w:rPr>
            <w:highlight w:val="cyan"/>
          </w:rPr>
          <w:fldChar w:fldCharType="begin"/>
        </w:r>
        <w:r w:rsidRPr="009D1754">
          <w:rPr>
            <w:highlight w:val="cyan"/>
          </w:rPr>
          <w:instrText xml:space="preserve"> PAGEREF _Toc505697500 \h </w:instrText>
        </w:r>
      </w:ins>
      <w:r w:rsidRPr="009D1754">
        <w:rPr>
          <w:highlight w:val="cyan"/>
        </w:rPr>
      </w:r>
      <w:r w:rsidRPr="009D1754">
        <w:rPr>
          <w:highlight w:val="cyan"/>
        </w:rPr>
        <w:fldChar w:fldCharType="separate"/>
      </w:r>
      <w:ins w:id="347" w:author="Rapporteur" w:date="2018-02-06T16:17:00Z">
        <w:r w:rsidRPr="009D1754">
          <w:rPr>
            <w:highlight w:val="cyan"/>
          </w:rPr>
          <w:t>56</w:t>
        </w:r>
        <w:r w:rsidRPr="009D1754">
          <w:rPr>
            <w:highlight w:val="cyan"/>
          </w:rPr>
          <w:fldChar w:fldCharType="end"/>
        </w:r>
      </w:ins>
    </w:p>
    <w:p w14:paraId="68894CC8" w14:textId="44562911" w:rsidR="00126517" w:rsidRPr="009D1754" w:rsidRDefault="00126517">
      <w:pPr>
        <w:pStyle w:val="TOC4"/>
        <w:rPr>
          <w:ins w:id="348" w:author="Rapporteur" w:date="2018-02-06T16:17:00Z"/>
          <w:rFonts w:asciiTheme="minorHAnsi" w:eastAsiaTheme="minorEastAsia" w:hAnsiTheme="minorHAnsi" w:cstheme="minorBidi"/>
          <w:sz w:val="22"/>
          <w:szCs w:val="22"/>
          <w:highlight w:val="cyan"/>
          <w:lang w:eastAsia="en-GB"/>
        </w:rPr>
      </w:pPr>
      <w:ins w:id="349" w:author="Rapporteur" w:date="2018-02-06T16:17:00Z">
        <w:r w:rsidRPr="009D1754">
          <w:rPr>
            <w:rFonts w:eastAsia="MS Mincho"/>
            <w:highlight w:val="cyan"/>
          </w:rPr>
          <w:t>5.6.1.5</w:t>
        </w:r>
        <w:r w:rsidRPr="009D1754">
          <w:rPr>
            <w:rFonts w:asciiTheme="minorHAnsi" w:eastAsiaTheme="minorEastAsia" w:hAnsiTheme="minorHAnsi" w:cstheme="minorBidi"/>
            <w:sz w:val="22"/>
            <w:szCs w:val="22"/>
            <w:highlight w:val="cyan"/>
            <w:lang w:eastAsia="en-GB"/>
          </w:rPr>
          <w:tab/>
        </w:r>
        <w:r w:rsidRPr="009D1754">
          <w:rPr>
            <w:rFonts w:eastAsia="MS Mincho"/>
            <w:highlight w:val="cyan"/>
          </w:rPr>
          <w:t>Compilation of baseband processing combinations supported by the UE</w:t>
        </w:r>
        <w:r w:rsidRPr="009D1754">
          <w:rPr>
            <w:highlight w:val="cyan"/>
          </w:rPr>
          <w:tab/>
        </w:r>
        <w:r w:rsidRPr="009D1754">
          <w:rPr>
            <w:highlight w:val="cyan"/>
          </w:rPr>
          <w:fldChar w:fldCharType="begin"/>
        </w:r>
        <w:r w:rsidRPr="009D1754">
          <w:rPr>
            <w:highlight w:val="cyan"/>
          </w:rPr>
          <w:instrText xml:space="preserve"> PAGEREF _Toc505697501 \h </w:instrText>
        </w:r>
      </w:ins>
      <w:r w:rsidRPr="009D1754">
        <w:rPr>
          <w:highlight w:val="cyan"/>
        </w:rPr>
      </w:r>
      <w:r w:rsidRPr="009D1754">
        <w:rPr>
          <w:highlight w:val="cyan"/>
        </w:rPr>
        <w:fldChar w:fldCharType="separate"/>
      </w:r>
      <w:ins w:id="350" w:author="Rapporteur" w:date="2018-02-06T16:17:00Z">
        <w:r w:rsidRPr="009D1754">
          <w:rPr>
            <w:highlight w:val="cyan"/>
          </w:rPr>
          <w:t>57</w:t>
        </w:r>
        <w:r w:rsidRPr="009D1754">
          <w:rPr>
            <w:highlight w:val="cyan"/>
          </w:rPr>
          <w:fldChar w:fldCharType="end"/>
        </w:r>
      </w:ins>
    </w:p>
    <w:p w14:paraId="76538831" w14:textId="7BA85F44" w:rsidR="00126517" w:rsidRPr="009D1754" w:rsidRDefault="00126517">
      <w:pPr>
        <w:pStyle w:val="TOC2"/>
        <w:rPr>
          <w:ins w:id="351" w:author="Rapporteur" w:date="2018-02-06T16:17:00Z"/>
          <w:rFonts w:asciiTheme="minorHAnsi" w:eastAsiaTheme="minorEastAsia" w:hAnsiTheme="minorHAnsi" w:cstheme="minorBidi"/>
          <w:sz w:val="22"/>
          <w:szCs w:val="22"/>
          <w:highlight w:val="cyan"/>
          <w:lang w:eastAsia="en-GB"/>
        </w:rPr>
      </w:pPr>
      <w:ins w:id="352" w:author="Rapporteur" w:date="2018-02-06T16:17:00Z">
        <w:r w:rsidRPr="009D1754">
          <w:rPr>
            <w:highlight w:val="cyan"/>
          </w:rPr>
          <w:t>5.7</w:t>
        </w:r>
        <w:r w:rsidRPr="009D1754">
          <w:rPr>
            <w:rFonts w:asciiTheme="minorHAnsi" w:eastAsiaTheme="minorEastAsia" w:hAnsiTheme="minorHAnsi" w:cstheme="minorBidi"/>
            <w:sz w:val="22"/>
            <w:szCs w:val="22"/>
            <w:highlight w:val="cyan"/>
            <w:lang w:eastAsia="en-GB"/>
          </w:rPr>
          <w:tab/>
        </w:r>
        <w:r w:rsidRPr="009D1754">
          <w:rPr>
            <w:highlight w:val="cyan"/>
          </w:rPr>
          <w:t>Other</w:t>
        </w:r>
        <w:r w:rsidRPr="009D1754">
          <w:rPr>
            <w:highlight w:val="cyan"/>
          </w:rPr>
          <w:tab/>
        </w:r>
        <w:r w:rsidRPr="009D1754">
          <w:rPr>
            <w:highlight w:val="cyan"/>
          </w:rPr>
          <w:fldChar w:fldCharType="begin"/>
        </w:r>
        <w:r w:rsidRPr="009D1754">
          <w:rPr>
            <w:highlight w:val="cyan"/>
          </w:rPr>
          <w:instrText xml:space="preserve"> PAGEREF _Toc505697502 \h </w:instrText>
        </w:r>
      </w:ins>
      <w:r w:rsidRPr="009D1754">
        <w:rPr>
          <w:highlight w:val="cyan"/>
        </w:rPr>
      </w:r>
      <w:r w:rsidRPr="009D1754">
        <w:rPr>
          <w:highlight w:val="cyan"/>
        </w:rPr>
        <w:fldChar w:fldCharType="separate"/>
      </w:r>
      <w:ins w:id="353" w:author="Rapporteur" w:date="2018-02-06T16:17:00Z">
        <w:r w:rsidRPr="009D1754">
          <w:rPr>
            <w:highlight w:val="cyan"/>
          </w:rPr>
          <w:t>57</w:t>
        </w:r>
        <w:r w:rsidRPr="009D1754">
          <w:rPr>
            <w:highlight w:val="cyan"/>
          </w:rPr>
          <w:fldChar w:fldCharType="end"/>
        </w:r>
      </w:ins>
    </w:p>
    <w:p w14:paraId="7D9CC372" w14:textId="6994CDAF" w:rsidR="00126517" w:rsidRPr="009D1754" w:rsidRDefault="00126517">
      <w:pPr>
        <w:pStyle w:val="TOC3"/>
        <w:rPr>
          <w:ins w:id="354" w:author="Rapporteur" w:date="2018-02-06T16:17:00Z"/>
          <w:rFonts w:asciiTheme="minorHAnsi" w:eastAsiaTheme="minorEastAsia" w:hAnsiTheme="minorHAnsi" w:cstheme="minorBidi"/>
          <w:sz w:val="22"/>
          <w:szCs w:val="22"/>
          <w:highlight w:val="cyan"/>
          <w:lang w:eastAsia="en-GB"/>
        </w:rPr>
      </w:pPr>
      <w:ins w:id="355" w:author="Rapporteur" w:date="2018-02-06T16:17:00Z">
        <w:r w:rsidRPr="009D1754">
          <w:rPr>
            <w:highlight w:val="cyan"/>
          </w:rPr>
          <w:lastRenderedPageBreak/>
          <w:t>5.7.1</w:t>
        </w:r>
        <w:r w:rsidRPr="009D1754">
          <w:rPr>
            <w:rFonts w:asciiTheme="minorHAnsi" w:eastAsiaTheme="minorEastAsia" w:hAnsiTheme="minorHAnsi" w:cstheme="minorBidi"/>
            <w:sz w:val="22"/>
            <w:szCs w:val="22"/>
            <w:highlight w:val="cyan"/>
            <w:lang w:eastAsia="en-GB"/>
          </w:rPr>
          <w:tab/>
        </w:r>
        <w:r w:rsidRPr="009D1754">
          <w:rPr>
            <w:highlight w:val="cyan"/>
          </w:rPr>
          <w:t>DL information transfer</w:t>
        </w:r>
        <w:r w:rsidRPr="009D1754">
          <w:rPr>
            <w:highlight w:val="cyan"/>
          </w:rPr>
          <w:tab/>
        </w:r>
        <w:r w:rsidRPr="009D1754">
          <w:rPr>
            <w:highlight w:val="cyan"/>
          </w:rPr>
          <w:fldChar w:fldCharType="begin"/>
        </w:r>
        <w:r w:rsidRPr="009D1754">
          <w:rPr>
            <w:highlight w:val="cyan"/>
          </w:rPr>
          <w:instrText xml:space="preserve"> PAGEREF _Toc505697503 \h </w:instrText>
        </w:r>
      </w:ins>
      <w:r w:rsidRPr="009D1754">
        <w:rPr>
          <w:highlight w:val="cyan"/>
        </w:rPr>
      </w:r>
      <w:r w:rsidRPr="009D1754">
        <w:rPr>
          <w:highlight w:val="cyan"/>
        </w:rPr>
        <w:fldChar w:fldCharType="separate"/>
      </w:r>
      <w:ins w:id="356" w:author="Rapporteur" w:date="2018-02-06T16:17:00Z">
        <w:r w:rsidRPr="009D1754">
          <w:rPr>
            <w:highlight w:val="cyan"/>
          </w:rPr>
          <w:t>57</w:t>
        </w:r>
        <w:r w:rsidRPr="009D1754">
          <w:rPr>
            <w:highlight w:val="cyan"/>
          </w:rPr>
          <w:fldChar w:fldCharType="end"/>
        </w:r>
      </w:ins>
    </w:p>
    <w:p w14:paraId="0202F22A" w14:textId="61A5A0B2" w:rsidR="00126517" w:rsidRPr="009D1754" w:rsidRDefault="00126517">
      <w:pPr>
        <w:pStyle w:val="TOC3"/>
        <w:rPr>
          <w:ins w:id="357" w:author="Rapporteur" w:date="2018-02-06T16:17:00Z"/>
          <w:rFonts w:asciiTheme="minorHAnsi" w:eastAsiaTheme="minorEastAsia" w:hAnsiTheme="minorHAnsi" w:cstheme="minorBidi"/>
          <w:sz w:val="22"/>
          <w:szCs w:val="22"/>
          <w:highlight w:val="cyan"/>
          <w:lang w:eastAsia="en-GB"/>
        </w:rPr>
      </w:pPr>
      <w:ins w:id="358" w:author="Rapporteur" w:date="2018-02-06T16:17:00Z">
        <w:r w:rsidRPr="009D1754">
          <w:rPr>
            <w:highlight w:val="cyan"/>
          </w:rPr>
          <w:t>5.7.2</w:t>
        </w:r>
        <w:r w:rsidRPr="009D1754">
          <w:rPr>
            <w:rFonts w:asciiTheme="minorHAnsi" w:eastAsiaTheme="minorEastAsia" w:hAnsiTheme="minorHAnsi" w:cstheme="minorBidi"/>
            <w:sz w:val="22"/>
            <w:szCs w:val="22"/>
            <w:highlight w:val="cyan"/>
            <w:lang w:eastAsia="en-GB"/>
          </w:rPr>
          <w:tab/>
        </w:r>
        <w:r w:rsidRPr="009D1754">
          <w:rPr>
            <w:highlight w:val="cyan"/>
          </w:rPr>
          <w:t>UL information transfer</w:t>
        </w:r>
        <w:r w:rsidRPr="009D1754">
          <w:rPr>
            <w:highlight w:val="cyan"/>
          </w:rPr>
          <w:tab/>
        </w:r>
        <w:r w:rsidRPr="009D1754">
          <w:rPr>
            <w:highlight w:val="cyan"/>
          </w:rPr>
          <w:fldChar w:fldCharType="begin"/>
        </w:r>
        <w:r w:rsidRPr="009D1754">
          <w:rPr>
            <w:highlight w:val="cyan"/>
          </w:rPr>
          <w:instrText xml:space="preserve"> PAGEREF _Toc505697504 \h </w:instrText>
        </w:r>
      </w:ins>
      <w:r w:rsidRPr="009D1754">
        <w:rPr>
          <w:highlight w:val="cyan"/>
        </w:rPr>
      </w:r>
      <w:r w:rsidRPr="009D1754">
        <w:rPr>
          <w:highlight w:val="cyan"/>
        </w:rPr>
        <w:fldChar w:fldCharType="separate"/>
      </w:r>
      <w:ins w:id="359" w:author="Rapporteur" w:date="2018-02-06T16:17:00Z">
        <w:r w:rsidRPr="009D1754">
          <w:rPr>
            <w:highlight w:val="cyan"/>
          </w:rPr>
          <w:t>57</w:t>
        </w:r>
        <w:r w:rsidRPr="009D1754">
          <w:rPr>
            <w:highlight w:val="cyan"/>
          </w:rPr>
          <w:fldChar w:fldCharType="end"/>
        </w:r>
      </w:ins>
    </w:p>
    <w:p w14:paraId="4610F193" w14:textId="468FAEFB" w:rsidR="00126517" w:rsidRPr="009D1754" w:rsidRDefault="00126517">
      <w:pPr>
        <w:pStyle w:val="TOC3"/>
        <w:rPr>
          <w:ins w:id="360" w:author="Rapporteur" w:date="2018-02-06T16:17:00Z"/>
          <w:rFonts w:asciiTheme="minorHAnsi" w:eastAsiaTheme="minorEastAsia" w:hAnsiTheme="minorHAnsi" w:cstheme="minorBidi"/>
          <w:sz w:val="22"/>
          <w:szCs w:val="22"/>
          <w:highlight w:val="cyan"/>
          <w:lang w:eastAsia="en-GB"/>
        </w:rPr>
      </w:pPr>
      <w:ins w:id="361" w:author="Rapporteur" w:date="2018-02-06T16:17:00Z">
        <w:r w:rsidRPr="009D1754">
          <w:rPr>
            <w:highlight w:val="cyan"/>
            <w:lang w:eastAsia="zh-CN"/>
          </w:rPr>
          <w:t>5.7.3</w:t>
        </w:r>
        <w:r w:rsidRPr="009D1754">
          <w:rPr>
            <w:rFonts w:asciiTheme="minorHAnsi" w:eastAsiaTheme="minorEastAsia" w:hAnsiTheme="minorHAnsi" w:cstheme="minorBidi"/>
            <w:sz w:val="22"/>
            <w:szCs w:val="22"/>
            <w:highlight w:val="cyan"/>
            <w:lang w:eastAsia="en-GB"/>
          </w:rPr>
          <w:tab/>
        </w:r>
        <w:r w:rsidRPr="009D1754">
          <w:rPr>
            <w:highlight w:val="cyan"/>
          </w:rPr>
          <w:t>SCG failure information</w:t>
        </w:r>
        <w:r w:rsidRPr="009D1754">
          <w:rPr>
            <w:highlight w:val="cyan"/>
          </w:rPr>
          <w:tab/>
        </w:r>
        <w:r w:rsidRPr="009D1754">
          <w:rPr>
            <w:highlight w:val="cyan"/>
          </w:rPr>
          <w:fldChar w:fldCharType="begin"/>
        </w:r>
        <w:r w:rsidRPr="009D1754">
          <w:rPr>
            <w:highlight w:val="cyan"/>
          </w:rPr>
          <w:instrText xml:space="preserve"> PAGEREF _Toc505697505 \h </w:instrText>
        </w:r>
      </w:ins>
      <w:r w:rsidRPr="009D1754">
        <w:rPr>
          <w:highlight w:val="cyan"/>
        </w:rPr>
      </w:r>
      <w:r w:rsidRPr="009D1754">
        <w:rPr>
          <w:highlight w:val="cyan"/>
        </w:rPr>
        <w:fldChar w:fldCharType="separate"/>
      </w:r>
      <w:ins w:id="362" w:author="Rapporteur" w:date="2018-02-06T16:17:00Z">
        <w:r w:rsidRPr="009D1754">
          <w:rPr>
            <w:highlight w:val="cyan"/>
          </w:rPr>
          <w:t>57</w:t>
        </w:r>
        <w:r w:rsidRPr="009D1754">
          <w:rPr>
            <w:highlight w:val="cyan"/>
          </w:rPr>
          <w:fldChar w:fldCharType="end"/>
        </w:r>
      </w:ins>
    </w:p>
    <w:p w14:paraId="131076B7" w14:textId="7DD4F89B" w:rsidR="00126517" w:rsidRPr="009D1754" w:rsidRDefault="00126517">
      <w:pPr>
        <w:pStyle w:val="TOC4"/>
        <w:rPr>
          <w:ins w:id="363" w:author="Rapporteur" w:date="2018-02-06T16:17:00Z"/>
          <w:rFonts w:asciiTheme="minorHAnsi" w:eastAsiaTheme="minorEastAsia" w:hAnsiTheme="minorHAnsi" w:cstheme="minorBidi"/>
          <w:sz w:val="22"/>
          <w:szCs w:val="22"/>
          <w:highlight w:val="cyan"/>
          <w:lang w:eastAsia="en-GB"/>
        </w:rPr>
      </w:pPr>
      <w:ins w:id="364" w:author="Rapporteur" w:date="2018-02-06T16:17:00Z">
        <w:r w:rsidRPr="009D1754">
          <w:rPr>
            <w:highlight w:val="cyan"/>
          </w:rPr>
          <w:t>5.7.3.1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_Toc505697506 \h </w:instrText>
        </w:r>
      </w:ins>
      <w:r w:rsidRPr="009D1754">
        <w:rPr>
          <w:highlight w:val="cyan"/>
        </w:rPr>
      </w:r>
      <w:r w:rsidRPr="009D1754">
        <w:rPr>
          <w:highlight w:val="cyan"/>
        </w:rPr>
        <w:fldChar w:fldCharType="separate"/>
      </w:r>
      <w:ins w:id="365" w:author="Rapporteur" w:date="2018-02-06T16:17:00Z">
        <w:r w:rsidRPr="009D1754">
          <w:rPr>
            <w:highlight w:val="cyan"/>
          </w:rPr>
          <w:t>57</w:t>
        </w:r>
        <w:r w:rsidRPr="009D1754">
          <w:rPr>
            <w:highlight w:val="cyan"/>
          </w:rPr>
          <w:fldChar w:fldCharType="end"/>
        </w:r>
      </w:ins>
    </w:p>
    <w:p w14:paraId="79A6FA95" w14:textId="6645F3B3" w:rsidR="00126517" w:rsidRPr="009D1754" w:rsidRDefault="00126517">
      <w:pPr>
        <w:pStyle w:val="TOC4"/>
        <w:rPr>
          <w:ins w:id="366" w:author="Rapporteur" w:date="2018-02-06T16:17:00Z"/>
          <w:rFonts w:asciiTheme="minorHAnsi" w:eastAsiaTheme="minorEastAsia" w:hAnsiTheme="minorHAnsi" w:cstheme="minorBidi"/>
          <w:sz w:val="22"/>
          <w:szCs w:val="22"/>
          <w:highlight w:val="cyan"/>
          <w:lang w:eastAsia="en-GB"/>
        </w:rPr>
      </w:pPr>
      <w:ins w:id="367" w:author="Rapporteur" w:date="2018-02-06T16:17:00Z">
        <w:r w:rsidRPr="009D1754">
          <w:rPr>
            <w:highlight w:val="cyan"/>
          </w:rPr>
          <w:t>5.7.3.2</w:t>
        </w:r>
        <w:r w:rsidRPr="009D1754">
          <w:rPr>
            <w:rFonts w:asciiTheme="minorHAnsi" w:eastAsiaTheme="minorEastAsia" w:hAnsiTheme="minorHAnsi" w:cstheme="minorBidi"/>
            <w:sz w:val="22"/>
            <w:szCs w:val="22"/>
            <w:highlight w:val="cyan"/>
            <w:lang w:eastAsia="en-GB"/>
          </w:rPr>
          <w:tab/>
        </w:r>
        <w:r w:rsidRPr="009D1754">
          <w:rPr>
            <w:highlight w:val="cyan"/>
          </w:rPr>
          <w:t>Initiation</w:t>
        </w:r>
        <w:r w:rsidRPr="009D1754">
          <w:rPr>
            <w:highlight w:val="cyan"/>
          </w:rPr>
          <w:tab/>
        </w:r>
        <w:r w:rsidRPr="009D1754">
          <w:rPr>
            <w:highlight w:val="cyan"/>
          </w:rPr>
          <w:fldChar w:fldCharType="begin"/>
        </w:r>
        <w:r w:rsidRPr="009D1754">
          <w:rPr>
            <w:highlight w:val="cyan"/>
          </w:rPr>
          <w:instrText xml:space="preserve"> PAGEREF _Toc505697507 \h </w:instrText>
        </w:r>
      </w:ins>
      <w:r w:rsidRPr="009D1754">
        <w:rPr>
          <w:highlight w:val="cyan"/>
        </w:rPr>
      </w:r>
      <w:r w:rsidRPr="009D1754">
        <w:rPr>
          <w:highlight w:val="cyan"/>
        </w:rPr>
        <w:fldChar w:fldCharType="separate"/>
      </w:r>
      <w:ins w:id="368" w:author="Rapporteur" w:date="2018-02-06T16:17:00Z">
        <w:r w:rsidRPr="009D1754">
          <w:rPr>
            <w:highlight w:val="cyan"/>
          </w:rPr>
          <w:t>58</w:t>
        </w:r>
        <w:r w:rsidRPr="009D1754">
          <w:rPr>
            <w:highlight w:val="cyan"/>
          </w:rPr>
          <w:fldChar w:fldCharType="end"/>
        </w:r>
      </w:ins>
    </w:p>
    <w:p w14:paraId="15E81780" w14:textId="20A03A23" w:rsidR="00126517" w:rsidRPr="009D1754" w:rsidRDefault="00126517">
      <w:pPr>
        <w:pStyle w:val="TOC4"/>
        <w:rPr>
          <w:ins w:id="369" w:author="Rapporteur" w:date="2018-02-06T16:17:00Z"/>
          <w:rFonts w:asciiTheme="minorHAnsi" w:eastAsiaTheme="minorEastAsia" w:hAnsiTheme="minorHAnsi" w:cstheme="minorBidi"/>
          <w:sz w:val="22"/>
          <w:szCs w:val="22"/>
          <w:highlight w:val="cyan"/>
          <w:lang w:eastAsia="en-GB"/>
        </w:rPr>
      </w:pPr>
      <w:ins w:id="370" w:author="Rapporteur" w:date="2018-02-06T16:17:00Z">
        <w:r w:rsidRPr="009D1754">
          <w:rPr>
            <w:highlight w:val="cyan"/>
          </w:rPr>
          <w:t>5.7.3.3</w:t>
        </w:r>
        <w:r w:rsidRPr="009D1754">
          <w:rPr>
            <w:rFonts w:asciiTheme="minorHAnsi" w:eastAsiaTheme="minorEastAsia" w:hAnsiTheme="minorHAnsi" w:cstheme="minorBidi"/>
            <w:sz w:val="22"/>
            <w:szCs w:val="22"/>
            <w:highlight w:val="cyan"/>
            <w:lang w:eastAsia="en-GB"/>
          </w:rPr>
          <w:tab/>
        </w:r>
        <w:r w:rsidRPr="009D1754">
          <w:rPr>
            <w:highlight w:val="cyan"/>
          </w:rPr>
          <w:t>Failure type determination</w:t>
        </w:r>
        <w:r w:rsidRPr="009D1754">
          <w:rPr>
            <w:highlight w:val="cyan"/>
          </w:rPr>
          <w:tab/>
        </w:r>
        <w:r w:rsidRPr="009D1754">
          <w:rPr>
            <w:highlight w:val="cyan"/>
          </w:rPr>
          <w:fldChar w:fldCharType="begin"/>
        </w:r>
        <w:r w:rsidRPr="009D1754">
          <w:rPr>
            <w:highlight w:val="cyan"/>
          </w:rPr>
          <w:instrText xml:space="preserve"> PAGEREF _Toc505697508 \h </w:instrText>
        </w:r>
      </w:ins>
      <w:r w:rsidRPr="009D1754">
        <w:rPr>
          <w:highlight w:val="cyan"/>
        </w:rPr>
      </w:r>
      <w:r w:rsidRPr="009D1754">
        <w:rPr>
          <w:highlight w:val="cyan"/>
        </w:rPr>
        <w:fldChar w:fldCharType="separate"/>
      </w:r>
      <w:ins w:id="371" w:author="Rapporteur" w:date="2018-02-06T16:17:00Z">
        <w:r w:rsidRPr="009D1754">
          <w:rPr>
            <w:highlight w:val="cyan"/>
          </w:rPr>
          <w:t>58</w:t>
        </w:r>
        <w:r w:rsidRPr="009D1754">
          <w:rPr>
            <w:highlight w:val="cyan"/>
          </w:rPr>
          <w:fldChar w:fldCharType="end"/>
        </w:r>
      </w:ins>
    </w:p>
    <w:p w14:paraId="03DA363C" w14:textId="08FA6D12" w:rsidR="00126517" w:rsidRPr="009D1754" w:rsidRDefault="00126517">
      <w:pPr>
        <w:pStyle w:val="TOC4"/>
        <w:rPr>
          <w:ins w:id="372" w:author="Rapporteur" w:date="2018-02-06T16:17:00Z"/>
          <w:rFonts w:asciiTheme="minorHAnsi" w:eastAsiaTheme="minorEastAsia" w:hAnsiTheme="minorHAnsi" w:cstheme="minorBidi"/>
          <w:sz w:val="22"/>
          <w:szCs w:val="22"/>
          <w:highlight w:val="cyan"/>
          <w:lang w:eastAsia="en-GB"/>
        </w:rPr>
      </w:pPr>
      <w:ins w:id="373" w:author="Rapporteur" w:date="2018-02-06T16:17:00Z">
        <w:r w:rsidRPr="009D1754">
          <w:rPr>
            <w:highlight w:val="cyan"/>
          </w:rPr>
          <w:t>5.7.3.4</w:t>
        </w:r>
        <w:r w:rsidRPr="009D1754">
          <w:rPr>
            <w:rFonts w:asciiTheme="minorHAnsi" w:eastAsiaTheme="minorEastAsia" w:hAnsiTheme="minorHAnsi" w:cstheme="minorBidi"/>
            <w:sz w:val="22"/>
            <w:szCs w:val="22"/>
            <w:highlight w:val="cyan"/>
            <w:lang w:eastAsia="en-GB"/>
          </w:rPr>
          <w:tab/>
        </w:r>
        <w:r w:rsidRPr="009D1754">
          <w:rPr>
            <w:highlight w:val="cyan"/>
          </w:rPr>
          <w:t xml:space="preserve">Setting the contents of </w:t>
        </w:r>
        <w:r w:rsidRPr="009D1754">
          <w:rPr>
            <w:i/>
            <w:highlight w:val="cyan"/>
          </w:rPr>
          <w:t>MeasResultSCG-Failure</w:t>
        </w:r>
        <w:r w:rsidRPr="009D1754">
          <w:rPr>
            <w:highlight w:val="cyan"/>
          </w:rPr>
          <w:tab/>
        </w:r>
        <w:r w:rsidRPr="009D1754">
          <w:rPr>
            <w:highlight w:val="cyan"/>
          </w:rPr>
          <w:fldChar w:fldCharType="begin"/>
        </w:r>
        <w:r w:rsidRPr="009D1754">
          <w:rPr>
            <w:highlight w:val="cyan"/>
          </w:rPr>
          <w:instrText xml:space="preserve"> PAGEREF _Toc505697509 \h </w:instrText>
        </w:r>
      </w:ins>
      <w:r w:rsidRPr="009D1754">
        <w:rPr>
          <w:highlight w:val="cyan"/>
        </w:rPr>
      </w:r>
      <w:r w:rsidRPr="009D1754">
        <w:rPr>
          <w:highlight w:val="cyan"/>
        </w:rPr>
        <w:fldChar w:fldCharType="separate"/>
      </w:r>
      <w:ins w:id="374" w:author="Rapporteur" w:date="2018-02-06T16:17:00Z">
        <w:r w:rsidRPr="009D1754">
          <w:rPr>
            <w:highlight w:val="cyan"/>
          </w:rPr>
          <w:t>59</w:t>
        </w:r>
        <w:r w:rsidRPr="009D1754">
          <w:rPr>
            <w:highlight w:val="cyan"/>
          </w:rPr>
          <w:fldChar w:fldCharType="end"/>
        </w:r>
      </w:ins>
    </w:p>
    <w:p w14:paraId="655F6021" w14:textId="25E4A990" w:rsidR="00126517" w:rsidRPr="009D1754" w:rsidRDefault="00126517">
      <w:pPr>
        <w:pStyle w:val="TOC1"/>
        <w:rPr>
          <w:ins w:id="375" w:author="Rapporteur" w:date="2018-02-06T16:17:00Z"/>
          <w:rFonts w:asciiTheme="minorHAnsi" w:eastAsiaTheme="minorEastAsia" w:hAnsiTheme="minorHAnsi" w:cstheme="minorBidi"/>
          <w:szCs w:val="22"/>
          <w:highlight w:val="cyan"/>
          <w:lang w:eastAsia="en-GB"/>
        </w:rPr>
      </w:pPr>
      <w:ins w:id="376" w:author="Rapporteur" w:date="2018-02-06T16:17:00Z">
        <w:r w:rsidRPr="009D1754">
          <w:rPr>
            <w:highlight w:val="cyan"/>
          </w:rPr>
          <w:t>6</w:t>
        </w:r>
        <w:r w:rsidRPr="009D1754">
          <w:rPr>
            <w:rFonts w:asciiTheme="minorHAnsi" w:eastAsiaTheme="minorEastAsia" w:hAnsiTheme="minorHAnsi" w:cstheme="minorBidi"/>
            <w:szCs w:val="22"/>
            <w:highlight w:val="cyan"/>
            <w:lang w:eastAsia="en-GB"/>
          </w:rPr>
          <w:tab/>
        </w:r>
        <w:r w:rsidRPr="009D1754">
          <w:rPr>
            <w:highlight w:val="cyan"/>
          </w:rPr>
          <w:t>Protocol data units, formats and parameters (ASN.1)</w:t>
        </w:r>
        <w:r w:rsidRPr="009D1754">
          <w:rPr>
            <w:highlight w:val="cyan"/>
          </w:rPr>
          <w:tab/>
        </w:r>
        <w:r w:rsidRPr="009D1754">
          <w:rPr>
            <w:highlight w:val="cyan"/>
          </w:rPr>
          <w:fldChar w:fldCharType="begin"/>
        </w:r>
        <w:r w:rsidRPr="009D1754">
          <w:rPr>
            <w:highlight w:val="cyan"/>
          </w:rPr>
          <w:instrText xml:space="preserve"> PAGEREF _Toc505697510 \h </w:instrText>
        </w:r>
      </w:ins>
      <w:r w:rsidRPr="009D1754">
        <w:rPr>
          <w:highlight w:val="cyan"/>
        </w:rPr>
      </w:r>
      <w:r w:rsidRPr="009D1754">
        <w:rPr>
          <w:highlight w:val="cyan"/>
        </w:rPr>
        <w:fldChar w:fldCharType="separate"/>
      </w:r>
      <w:ins w:id="377" w:author="Rapporteur" w:date="2018-02-06T16:17:00Z">
        <w:r w:rsidRPr="009D1754">
          <w:rPr>
            <w:highlight w:val="cyan"/>
          </w:rPr>
          <w:t>60</w:t>
        </w:r>
        <w:r w:rsidRPr="009D1754">
          <w:rPr>
            <w:highlight w:val="cyan"/>
          </w:rPr>
          <w:fldChar w:fldCharType="end"/>
        </w:r>
      </w:ins>
    </w:p>
    <w:p w14:paraId="16F7C502" w14:textId="2445AD2D" w:rsidR="00126517" w:rsidRPr="009D1754" w:rsidRDefault="00126517">
      <w:pPr>
        <w:pStyle w:val="TOC2"/>
        <w:rPr>
          <w:ins w:id="378" w:author="Rapporteur" w:date="2018-02-06T16:17:00Z"/>
          <w:rFonts w:asciiTheme="minorHAnsi" w:eastAsiaTheme="minorEastAsia" w:hAnsiTheme="minorHAnsi" w:cstheme="minorBidi"/>
          <w:sz w:val="22"/>
          <w:szCs w:val="22"/>
          <w:highlight w:val="cyan"/>
          <w:lang w:eastAsia="en-GB"/>
        </w:rPr>
      </w:pPr>
      <w:ins w:id="379" w:author="Rapporteur" w:date="2018-02-06T16:17:00Z">
        <w:r w:rsidRPr="009D1754">
          <w:rPr>
            <w:highlight w:val="cyan"/>
          </w:rPr>
          <w:t>6.1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_Toc505697511 \h </w:instrText>
        </w:r>
      </w:ins>
      <w:r w:rsidRPr="009D1754">
        <w:rPr>
          <w:highlight w:val="cyan"/>
        </w:rPr>
      </w:r>
      <w:r w:rsidRPr="009D1754">
        <w:rPr>
          <w:highlight w:val="cyan"/>
        </w:rPr>
        <w:fldChar w:fldCharType="separate"/>
      </w:r>
      <w:ins w:id="380" w:author="Rapporteur" w:date="2018-02-06T16:17:00Z">
        <w:r w:rsidRPr="009D1754">
          <w:rPr>
            <w:highlight w:val="cyan"/>
          </w:rPr>
          <w:t>60</w:t>
        </w:r>
        <w:r w:rsidRPr="009D1754">
          <w:rPr>
            <w:highlight w:val="cyan"/>
          </w:rPr>
          <w:fldChar w:fldCharType="end"/>
        </w:r>
      </w:ins>
    </w:p>
    <w:p w14:paraId="3A4D8A3C" w14:textId="6C6008F3" w:rsidR="00126517" w:rsidRPr="009D1754" w:rsidRDefault="00126517">
      <w:pPr>
        <w:pStyle w:val="TOC3"/>
        <w:rPr>
          <w:ins w:id="381" w:author="Rapporteur" w:date="2018-02-06T16:17:00Z"/>
          <w:rFonts w:asciiTheme="minorHAnsi" w:eastAsiaTheme="minorEastAsia" w:hAnsiTheme="minorHAnsi" w:cstheme="minorBidi"/>
          <w:sz w:val="22"/>
          <w:szCs w:val="22"/>
          <w:highlight w:val="cyan"/>
          <w:lang w:eastAsia="en-GB"/>
        </w:rPr>
      </w:pPr>
      <w:ins w:id="382" w:author="Rapporteur" w:date="2018-02-06T16:17:00Z">
        <w:r w:rsidRPr="009D1754">
          <w:rPr>
            <w:highlight w:val="cyan"/>
          </w:rPr>
          <w:t>6.1.1</w:t>
        </w:r>
        <w:r w:rsidRPr="009D1754">
          <w:rPr>
            <w:rFonts w:asciiTheme="minorHAnsi" w:eastAsiaTheme="minorEastAsia" w:hAnsiTheme="minorHAnsi" w:cstheme="minorBidi"/>
            <w:sz w:val="22"/>
            <w:szCs w:val="22"/>
            <w:highlight w:val="cyan"/>
            <w:lang w:eastAsia="en-GB"/>
          </w:rPr>
          <w:tab/>
        </w:r>
        <w:r w:rsidRPr="009D1754">
          <w:rPr>
            <w:highlight w:val="cyan"/>
          </w:rPr>
          <w:t>Introduction</w:t>
        </w:r>
        <w:r w:rsidRPr="009D1754">
          <w:rPr>
            <w:highlight w:val="cyan"/>
          </w:rPr>
          <w:tab/>
        </w:r>
        <w:r w:rsidRPr="009D1754">
          <w:rPr>
            <w:highlight w:val="cyan"/>
          </w:rPr>
          <w:fldChar w:fldCharType="begin"/>
        </w:r>
        <w:r w:rsidRPr="009D1754">
          <w:rPr>
            <w:highlight w:val="cyan"/>
          </w:rPr>
          <w:instrText xml:space="preserve"> PAGEREF _Toc505697512 \h </w:instrText>
        </w:r>
      </w:ins>
      <w:r w:rsidRPr="009D1754">
        <w:rPr>
          <w:highlight w:val="cyan"/>
        </w:rPr>
      </w:r>
      <w:r w:rsidRPr="009D1754">
        <w:rPr>
          <w:highlight w:val="cyan"/>
        </w:rPr>
        <w:fldChar w:fldCharType="separate"/>
      </w:r>
      <w:ins w:id="383" w:author="Rapporteur" w:date="2018-02-06T16:17:00Z">
        <w:r w:rsidRPr="009D1754">
          <w:rPr>
            <w:highlight w:val="cyan"/>
          </w:rPr>
          <w:t>60</w:t>
        </w:r>
        <w:r w:rsidRPr="009D1754">
          <w:rPr>
            <w:highlight w:val="cyan"/>
          </w:rPr>
          <w:fldChar w:fldCharType="end"/>
        </w:r>
      </w:ins>
    </w:p>
    <w:p w14:paraId="4BBCF597" w14:textId="36E1C437" w:rsidR="00126517" w:rsidRPr="009D1754" w:rsidRDefault="00126517">
      <w:pPr>
        <w:pStyle w:val="TOC3"/>
        <w:rPr>
          <w:ins w:id="384" w:author="Rapporteur" w:date="2018-02-06T16:17:00Z"/>
          <w:rFonts w:asciiTheme="minorHAnsi" w:eastAsiaTheme="minorEastAsia" w:hAnsiTheme="minorHAnsi" w:cstheme="minorBidi"/>
          <w:sz w:val="22"/>
          <w:szCs w:val="22"/>
          <w:highlight w:val="cyan"/>
          <w:lang w:eastAsia="en-GB"/>
        </w:rPr>
      </w:pPr>
      <w:ins w:id="385" w:author="Rapporteur" w:date="2018-02-06T16:17:00Z">
        <w:r w:rsidRPr="009D1754">
          <w:rPr>
            <w:highlight w:val="cyan"/>
          </w:rPr>
          <w:t>6.1.2</w:t>
        </w:r>
        <w:r w:rsidRPr="009D1754">
          <w:rPr>
            <w:rFonts w:asciiTheme="minorHAnsi" w:eastAsiaTheme="minorEastAsia" w:hAnsiTheme="minorHAnsi" w:cstheme="minorBidi"/>
            <w:sz w:val="22"/>
            <w:szCs w:val="22"/>
            <w:highlight w:val="cyan"/>
            <w:lang w:eastAsia="en-GB"/>
          </w:rPr>
          <w:tab/>
        </w:r>
        <w:r w:rsidRPr="009D1754">
          <w:rPr>
            <w:highlight w:val="cyan"/>
          </w:rPr>
          <w:t>Need codes and conditions for optional downlink fields</w:t>
        </w:r>
        <w:r w:rsidRPr="009D1754">
          <w:rPr>
            <w:highlight w:val="cyan"/>
          </w:rPr>
          <w:tab/>
        </w:r>
        <w:r w:rsidRPr="009D1754">
          <w:rPr>
            <w:highlight w:val="cyan"/>
          </w:rPr>
          <w:fldChar w:fldCharType="begin"/>
        </w:r>
        <w:r w:rsidRPr="009D1754">
          <w:rPr>
            <w:highlight w:val="cyan"/>
          </w:rPr>
          <w:instrText xml:space="preserve"> PAGEREF _Toc505697513 \h </w:instrText>
        </w:r>
      </w:ins>
      <w:r w:rsidRPr="009D1754">
        <w:rPr>
          <w:highlight w:val="cyan"/>
        </w:rPr>
      </w:r>
      <w:r w:rsidRPr="009D1754">
        <w:rPr>
          <w:highlight w:val="cyan"/>
        </w:rPr>
        <w:fldChar w:fldCharType="separate"/>
      </w:r>
      <w:ins w:id="386" w:author="Rapporteur" w:date="2018-02-06T16:17:00Z">
        <w:r w:rsidRPr="009D1754">
          <w:rPr>
            <w:highlight w:val="cyan"/>
          </w:rPr>
          <w:t>60</w:t>
        </w:r>
        <w:r w:rsidRPr="009D1754">
          <w:rPr>
            <w:highlight w:val="cyan"/>
          </w:rPr>
          <w:fldChar w:fldCharType="end"/>
        </w:r>
      </w:ins>
    </w:p>
    <w:p w14:paraId="2B267ADF" w14:textId="0D947740" w:rsidR="00126517" w:rsidRPr="009D1754" w:rsidRDefault="00126517">
      <w:pPr>
        <w:pStyle w:val="TOC2"/>
        <w:rPr>
          <w:ins w:id="387" w:author="Rapporteur" w:date="2018-02-06T16:17:00Z"/>
          <w:rFonts w:asciiTheme="minorHAnsi" w:eastAsiaTheme="minorEastAsia" w:hAnsiTheme="minorHAnsi" w:cstheme="minorBidi"/>
          <w:sz w:val="22"/>
          <w:szCs w:val="22"/>
          <w:highlight w:val="cyan"/>
          <w:lang w:eastAsia="en-GB"/>
        </w:rPr>
      </w:pPr>
      <w:ins w:id="388" w:author="Rapporteur" w:date="2018-02-06T16:17:00Z">
        <w:r w:rsidRPr="009D1754">
          <w:rPr>
            <w:highlight w:val="cyan"/>
          </w:rPr>
          <w:t>6.2</w:t>
        </w:r>
        <w:r w:rsidRPr="009D1754">
          <w:rPr>
            <w:rFonts w:asciiTheme="minorHAnsi" w:eastAsiaTheme="minorEastAsia" w:hAnsiTheme="minorHAnsi" w:cstheme="minorBidi"/>
            <w:sz w:val="22"/>
            <w:szCs w:val="22"/>
            <w:highlight w:val="cyan"/>
            <w:lang w:eastAsia="en-GB"/>
          </w:rPr>
          <w:tab/>
        </w:r>
        <w:r w:rsidRPr="009D1754">
          <w:rPr>
            <w:highlight w:val="cyan"/>
          </w:rPr>
          <w:t>RRC messages</w:t>
        </w:r>
        <w:r w:rsidRPr="009D1754">
          <w:rPr>
            <w:highlight w:val="cyan"/>
          </w:rPr>
          <w:tab/>
        </w:r>
        <w:r w:rsidRPr="009D1754">
          <w:rPr>
            <w:highlight w:val="cyan"/>
          </w:rPr>
          <w:fldChar w:fldCharType="begin"/>
        </w:r>
        <w:r w:rsidRPr="009D1754">
          <w:rPr>
            <w:highlight w:val="cyan"/>
          </w:rPr>
          <w:instrText xml:space="preserve"> PAGEREF _Toc505697514 \h </w:instrText>
        </w:r>
      </w:ins>
      <w:r w:rsidRPr="009D1754">
        <w:rPr>
          <w:highlight w:val="cyan"/>
        </w:rPr>
      </w:r>
      <w:r w:rsidRPr="009D1754">
        <w:rPr>
          <w:highlight w:val="cyan"/>
        </w:rPr>
        <w:fldChar w:fldCharType="separate"/>
      </w:r>
      <w:ins w:id="389" w:author="Rapporteur" w:date="2018-02-06T16:17:00Z">
        <w:r w:rsidRPr="009D1754">
          <w:rPr>
            <w:highlight w:val="cyan"/>
          </w:rPr>
          <w:t>61</w:t>
        </w:r>
        <w:r w:rsidRPr="009D1754">
          <w:rPr>
            <w:highlight w:val="cyan"/>
          </w:rPr>
          <w:fldChar w:fldCharType="end"/>
        </w:r>
      </w:ins>
    </w:p>
    <w:p w14:paraId="7E448EC1" w14:textId="35EED360" w:rsidR="00126517" w:rsidRPr="009D1754" w:rsidRDefault="00126517">
      <w:pPr>
        <w:pStyle w:val="TOC3"/>
        <w:rPr>
          <w:ins w:id="390" w:author="Rapporteur" w:date="2018-02-06T16:17:00Z"/>
          <w:rFonts w:asciiTheme="minorHAnsi" w:eastAsiaTheme="minorEastAsia" w:hAnsiTheme="minorHAnsi" w:cstheme="minorBidi"/>
          <w:sz w:val="22"/>
          <w:szCs w:val="22"/>
          <w:highlight w:val="cyan"/>
          <w:lang w:eastAsia="en-GB"/>
        </w:rPr>
      </w:pPr>
      <w:ins w:id="391" w:author="Rapporteur" w:date="2018-02-06T16:17:00Z">
        <w:r w:rsidRPr="009D1754">
          <w:rPr>
            <w:highlight w:val="cyan"/>
          </w:rPr>
          <w:t>6.2.1</w:t>
        </w:r>
        <w:r w:rsidRPr="009D1754">
          <w:rPr>
            <w:rFonts w:asciiTheme="minorHAnsi" w:eastAsiaTheme="minorEastAsia" w:hAnsiTheme="minorHAnsi" w:cstheme="minorBidi"/>
            <w:sz w:val="22"/>
            <w:szCs w:val="22"/>
            <w:highlight w:val="cyan"/>
            <w:lang w:eastAsia="en-GB"/>
          </w:rPr>
          <w:tab/>
        </w:r>
        <w:r w:rsidRPr="009D1754">
          <w:rPr>
            <w:highlight w:val="cyan"/>
          </w:rPr>
          <w:t>General message structure</w:t>
        </w:r>
        <w:r w:rsidRPr="009D1754">
          <w:rPr>
            <w:highlight w:val="cyan"/>
          </w:rPr>
          <w:tab/>
        </w:r>
        <w:r w:rsidRPr="009D1754">
          <w:rPr>
            <w:highlight w:val="cyan"/>
          </w:rPr>
          <w:fldChar w:fldCharType="begin"/>
        </w:r>
        <w:r w:rsidRPr="009D1754">
          <w:rPr>
            <w:highlight w:val="cyan"/>
          </w:rPr>
          <w:instrText xml:space="preserve"> PAGEREF _Toc505697515 \h </w:instrText>
        </w:r>
      </w:ins>
      <w:r w:rsidRPr="009D1754">
        <w:rPr>
          <w:highlight w:val="cyan"/>
        </w:rPr>
      </w:r>
      <w:r w:rsidRPr="009D1754">
        <w:rPr>
          <w:highlight w:val="cyan"/>
        </w:rPr>
        <w:fldChar w:fldCharType="separate"/>
      </w:r>
      <w:ins w:id="392" w:author="Rapporteur" w:date="2018-02-06T16:17:00Z">
        <w:r w:rsidRPr="009D1754">
          <w:rPr>
            <w:highlight w:val="cyan"/>
          </w:rPr>
          <w:t>61</w:t>
        </w:r>
        <w:r w:rsidRPr="009D1754">
          <w:rPr>
            <w:highlight w:val="cyan"/>
          </w:rPr>
          <w:fldChar w:fldCharType="end"/>
        </w:r>
      </w:ins>
    </w:p>
    <w:p w14:paraId="272588D6" w14:textId="6BBD90C7" w:rsidR="00126517" w:rsidRPr="009D1754" w:rsidRDefault="00126517">
      <w:pPr>
        <w:pStyle w:val="TOC4"/>
        <w:rPr>
          <w:ins w:id="393" w:author="Rapporteur" w:date="2018-02-06T16:17:00Z"/>
          <w:rFonts w:asciiTheme="minorHAnsi" w:eastAsiaTheme="minorEastAsia" w:hAnsiTheme="minorHAnsi" w:cstheme="minorBidi"/>
          <w:sz w:val="22"/>
          <w:szCs w:val="22"/>
          <w:highlight w:val="cyan"/>
          <w:lang w:eastAsia="en-GB"/>
        </w:rPr>
      </w:pPr>
      <w:ins w:id="394" w:author="Rapporteur" w:date="2018-02-06T16:17:00Z">
        <w:r w:rsidRPr="009D1754">
          <w:rPr>
            <w:i/>
            <w:iCs/>
            <w:highlight w:val="cyan"/>
            <w:lang w:eastAsia="zh-CN"/>
          </w:rPr>
          <w:t>–</w:t>
        </w:r>
        <w:r w:rsidRPr="009D1754">
          <w:rPr>
            <w:rFonts w:asciiTheme="minorHAnsi" w:eastAsiaTheme="minorEastAsia" w:hAnsiTheme="minorHAnsi" w:cstheme="minorBidi"/>
            <w:sz w:val="22"/>
            <w:szCs w:val="22"/>
            <w:highlight w:val="cyan"/>
            <w:lang w:eastAsia="en-GB"/>
          </w:rPr>
          <w:tab/>
        </w:r>
        <w:r w:rsidRPr="009D1754">
          <w:rPr>
            <w:i/>
            <w:iCs/>
            <w:highlight w:val="cyan"/>
            <w:lang w:eastAsia="zh-CN"/>
          </w:rPr>
          <w:t>NR-RRC-Definitions</w:t>
        </w:r>
        <w:r w:rsidRPr="009D1754">
          <w:rPr>
            <w:highlight w:val="cyan"/>
          </w:rPr>
          <w:tab/>
        </w:r>
        <w:r w:rsidRPr="009D1754">
          <w:rPr>
            <w:highlight w:val="cyan"/>
          </w:rPr>
          <w:fldChar w:fldCharType="begin"/>
        </w:r>
        <w:r w:rsidRPr="009D1754">
          <w:rPr>
            <w:highlight w:val="cyan"/>
          </w:rPr>
          <w:instrText xml:space="preserve"> PAGEREF _Toc505697516 \h </w:instrText>
        </w:r>
      </w:ins>
      <w:r w:rsidRPr="009D1754">
        <w:rPr>
          <w:highlight w:val="cyan"/>
        </w:rPr>
      </w:r>
      <w:r w:rsidRPr="009D1754">
        <w:rPr>
          <w:highlight w:val="cyan"/>
        </w:rPr>
        <w:fldChar w:fldCharType="separate"/>
      </w:r>
      <w:ins w:id="395" w:author="Rapporteur" w:date="2018-02-06T16:17:00Z">
        <w:r w:rsidRPr="009D1754">
          <w:rPr>
            <w:highlight w:val="cyan"/>
          </w:rPr>
          <w:t>61</w:t>
        </w:r>
        <w:r w:rsidRPr="009D1754">
          <w:rPr>
            <w:highlight w:val="cyan"/>
          </w:rPr>
          <w:fldChar w:fldCharType="end"/>
        </w:r>
      </w:ins>
    </w:p>
    <w:p w14:paraId="65FF43FE" w14:textId="42A8D760" w:rsidR="00126517" w:rsidRPr="009D1754" w:rsidRDefault="00126517">
      <w:pPr>
        <w:pStyle w:val="TOC4"/>
        <w:rPr>
          <w:ins w:id="396" w:author="Rapporteur" w:date="2018-02-06T16:17:00Z"/>
          <w:rFonts w:asciiTheme="minorHAnsi" w:eastAsiaTheme="minorEastAsia" w:hAnsiTheme="minorHAnsi" w:cstheme="minorBidi"/>
          <w:sz w:val="22"/>
          <w:szCs w:val="22"/>
          <w:highlight w:val="cyan"/>
          <w:lang w:eastAsia="en-GB"/>
        </w:rPr>
      </w:pPr>
      <w:ins w:id="397"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BCCH-BCH-Message</w:t>
        </w:r>
        <w:r w:rsidRPr="009D1754">
          <w:rPr>
            <w:highlight w:val="cyan"/>
          </w:rPr>
          <w:tab/>
        </w:r>
        <w:r w:rsidRPr="009D1754">
          <w:rPr>
            <w:highlight w:val="cyan"/>
          </w:rPr>
          <w:fldChar w:fldCharType="begin"/>
        </w:r>
        <w:r w:rsidRPr="009D1754">
          <w:rPr>
            <w:highlight w:val="cyan"/>
          </w:rPr>
          <w:instrText xml:space="preserve"> PAGEREF _Toc505697517 \h </w:instrText>
        </w:r>
      </w:ins>
      <w:r w:rsidRPr="009D1754">
        <w:rPr>
          <w:highlight w:val="cyan"/>
        </w:rPr>
      </w:r>
      <w:r w:rsidRPr="009D1754">
        <w:rPr>
          <w:highlight w:val="cyan"/>
        </w:rPr>
        <w:fldChar w:fldCharType="separate"/>
      </w:r>
      <w:ins w:id="398" w:author="Rapporteur" w:date="2018-02-06T16:17:00Z">
        <w:r w:rsidRPr="009D1754">
          <w:rPr>
            <w:highlight w:val="cyan"/>
          </w:rPr>
          <w:t>62</w:t>
        </w:r>
        <w:r w:rsidRPr="009D1754">
          <w:rPr>
            <w:highlight w:val="cyan"/>
          </w:rPr>
          <w:fldChar w:fldCharType="end"/>
        </w:r>
      </w:ins>
    </w:p>
    <w:p w14:paraId="0CE067B4" w14:textId="38E52BC7" w:rsidR="00126517" w:rsidRPr="009D1754" w:rsidRDefault="00126517">
      <w:pPr>
        <w:pStyle w:val="TOC4"/>
        <w:rPr>
          <w:ins w:id="399" w:author="Rapporteur" w:date="2018-02-06T16:17:00Z"/>
          <w:rFonts w:asciiTheme="minorHAnsi" w:eastAsiaTheme="minorEastAsia" w:hAnsiTheme="minorHAnsi" w:cstheme="minorBidi"/>
          <w:sz w:val="22"/>
          <w:szCs w:val="22"/>
          <w:highlight w:val="cyan"/>
          <w:lang w:eastAsia="en-GB"/>
        </w:rPr>
      </w:pPr>
      <w:ins w:id="400"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DL-DCCH-Message</w:t>
        </w:r>
        <w:r w:rsidRPr="009D1754">
          <w:rPr>
            <w:highlight w:val="cyan"/>
          </w:rPr>
          <w:tab/>
        </w:r>
        <w:r w:rsidRPr="009D1754">
          <w:rPr>
            <w:highlight w:val="cyan"/>
          </w:rPr>
          <w:fldChar w:fldCharType="begin"/>
        </w:r>
        <w:r w:rsidRPr="009D1754">
          <w:rPr>
            <w:highlight w:val="cyan"/>
          </w:rPr>
          <w:instrText xml:space="preserve"> PAGEREF _Toc505697518 \h </w:instrText>
        </w:r>
      </w:ins>
      <w:r w:rsidRPr="009D1754">
        <w:rPr>
          <w:highlight w:val="cyan"/>
        </w:rPr>
      </w:r>
      <w:r w:rsidRPr="009D1754">
        <w:rPr>
          <w:highlight w:val="cyan"/>
        </w:rPr>
        <w:fldChar w:fldCharType="separate"/>
      </w:r>
      <w:ins w:id="401" w:author="Rapporteur" w:date="2018-02-06T16:17:00Z">
        <w:r w:rsidRPr="009D1754">
          <w:rPr>
            <w:highlight w:val="cyan"/>
          </w:rPr>
          <w:t>62</w:t>
        </w:r>
        <w:r w:rsidRPr="009D1754">
          <w:rPr>
            <w:highlight w:val="cyan"/>
          </w:rPr>
          <w:fldChar w:fldCharType="end"/>
        </w:r>
      </w:ins>
    </w:p>
    <w:p w14:paraId="17F7249B" w14:textId="1E7CC1A0" w:rsidR="00126517" w:rsidRPr="009D1754" w:rsidRDefault="00126517">
      <w:pPr>
        <w:pStyle w:val="TOC4"/>
        <w:rPr>
          <w:ins w:id="402" w:author="Rapporteur" w:date="2018-02-06T16:17:00Z"/>
          <w:rFonts w:asciiTheme="minorHAnsi" w:eastAsiaTheme="minorEastAsia" w:hAnsiTheme="minorHAnsi" w:cstheme="minorBidi"/>
          <w:sz w:val="22"/>
          <w:szCs w:val="22"/>
          <w:highlight w:val="cyan"/>
          <w:lang w:eastAsia="en-GB"/>
        </w:rPr>
      </w:pPr>
      <w:ins w:id="403"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UL-DCCH-Message</w:t>
        </w:r>
        <w:r w:rsidRPr="009D1754">
          <w:rPr>
            <w:highlight w:val="cyan"/>
          </w:rPr>
          <w:tab/>
        </w:r>
        <w:r w:rsidRPr="009D1754">
          <w:rPr>
            <w:highlight w:val="cyan"/>
          </w:rPr>
          <w:fldChar w:fldCharType="begin"/>
        </w:r>
        <w:r w:rsidRPr="009D1754">
          <w:rPr>
            <w:highlight w:val="cyan"/>
          </w:rPr>
          <w:instrText xml:space="preserve"> PAGEREF _Toc505697519 \h </w:instrText>
        </w:r>
      </w:ins>
      <w:r w:rsidRPr="009D1754">
        <w:rPr>
          <w:highlight w:val="cyan"/>
        </w:rPr>
      </w:r>
      <w:r w:rsidRPr="009D1754">
        <w:rPr>
          <w:highlight w:val="cyan"/>
        </w:rPr>
        <w:fldChar w:fldCharType="separate"/>
      </w:r>
      <w:ins w:id="404" w:author="Rapporteur" w:date="2018-02-06T16:17:00Z">
        <w:r w:rsidRPr="009D1754">
          <w:rPr>
            <w:highlight w:val="cyan"/>
          </w:rPr>
          <w:t>63</w:t>
        </w:r>
        <w:r w:rsidRPr="009D1754">
          <w:rPr>
            <w:highlight w:val="cyan"/>
          </w:rPr>
          <w:fldChar w:fldCharType="end"/>
        </w:r>
      </w:ins>
    </w:p>
    <w:p w14:paraId="7F441B55" w14:textId="699DFDFA" w:rsidR="00126517" w:rsidRPr="009D1754" w:rsidRDefault="00126517">
      <w:pPr>
        <w:pStyle w:val="TOC3"/>
        <w:rPr>
          <w:ins w:id="405" w:author="Rapporteur" w:date="2018-02-06T16:17:00Z"/>
          <w:rFonts w:asciiTheme="minorHAnsi" w:eastAsiaTheme="minorEastAsia" w:hAnsiTheme="minorHAnsi" w:cstheme="minorBidi"/>
          <w:sz w:val="22"/>
          <w:szCs w:val="22"/>
          <w:highlight w:val="cyan"/>
          <w:lang w:eastAsia="en-GB"/>
        </w:rPr>
      </w:pPr>
      <w:ins w:id="406" w:author="Rapporteur" w:date="2018-02-06T16:17:00Z">
        <w:r w:rsidRPr="009D1754">
          <w:rPr>
            <w:highlight w:val="cyan"/>
          </w:rPr>
          <w:t>6.2.2</w:t>
        </w:r>
        <w:r w:rsidRPr="009D1754">
          <w:rPr>
            <w:rFonts w:asciiTheme="minorHAnsi" w:eastAsiaTheme="minorEastAsia" w:hAnsiTheme="minorHAnsi" w:cstheme="minorBidi"/>
            <w:sz w:val="22"/>
            <w:szCs w:val="22"/>
            <w:highlight w:val="cyan"/>
            <w:lang w:eastAsia="en-GB"/>
          </w:rPr>
          <w:tab/>
        </w:r>
        <w:r w:rsidRPr="009D1754">
          <w:rPr>
            <w:highlight w:val="cyan"/>
          </w:rPr>
          <w:t>Message definitions</w:t>
        </w:r>
        <w:r w:rsidRPr="009D1754">
          <w:rPr>
            <w:highlight w:val="cyan"/>
          </w:rPr>
          <w:tab/>
        </w:r>
        <w:r w:rsidRPr="009D1754">
          <w:rPr>
            <w:highlight w:val="cyan"/>
          </w:rPr>
          <w:fldChar w:fldCharType="begin"/>
        </w:r>
        <w:r w:rsidRPr="009D1754">
          <w:rPr>
            <w:highlight w:val="cyan"/>
          </w:rPr>
          <w:instrText xml:space="preserve"> PAGEREF _Toc505697520 \h </w:instrText>
        </w:r>
      </w:ins>
      <w:r w:rsidRPr="009D1754">
        <w:rPr>
          <w:highlight w:val="cyan"/>
        </w:rPr>
      </w:r>
      <w:r w:rsidRPr="009D1754">
        <w:rPr>
          <w:highlight w:val="cyan"/>
        </w:rPr>
        <w:fldChar w:fldCharType="separate"/>
      </w:r>
      <w:ins w:id="407" w:author="Rapporteur" w:date="2018-02-06T16:17:00Z">
        <w:r w:rsidRPr="009D1754">
          <w:rPr>
            <w:highlight w:val="cyan"/>
          </w:rPr>
          <w:t>63</w:t>
        </w:r>
        <w:r w:rsidRPr="009D1754">
          <w:rPr>
            <w:highlight w:val="cyan"/>
          </w:rPr>
          <w:fldChar w:fldCharType="end"/>
        </w:r>
      </w:ins>
    </w:p>
    <w:p w14:paraId="72D98197" w14:textId="1BE3415D" w:rsidR="00126517" w:rsidRPr="009D1754" w:rsidRDefault="00126517">
      <w:pPr>
        <w:pStyle w:val="TOC4"/>
        <w:rPr>
          <w:ins w:id="408" w:author="Rapporteur" w:date="2018-02-06T16:17:00Z"/>
          <w:rFonts w:asciiTheme="minorHAnsi" w:eastAsiaTheme="minorEastAsia" w:hAnsiTheme="minorHAnsi" w:cstheme="minorBidi"/>
          <w:sz w:val="22"/>
          <w:szCs w:val="22"/>
          <w:highlight w:val="cyan"/>
          <w:lang w:eastAsia="en-GB"/>
        </w:rPr>
      </w:pPr>
      <w:ins w:id="40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MIB</w:t>
        </w:r>
        <w:r w:rsidRPr="009D1754">
          <w:rPr>
            <w:highlight w:val="cyan"/>
          </w:rPr>
          <w:tab/>
        </w:r>
        <w:r w:rsidRPr="009D1754">
          <w:rPr>
            <w:highlight w:val="cyan"/>
          </w:rPr>
          <w:fldChar w:fldCharType="begin"/>
        </w:r>
        <w:r w:rsidRPr="009D1754">
          <w:rPr>
            <w:highlight w:val="cyan"/>
          </w:rPr>
          <w:instrText xml:space="preserve"> PAGEREF _Toc505697521 \h </w:instrText>
        </w:r>
      </w:ins>
      <w:r w:rsidRPr="009D1754">
        <w:rPr>
          <w:highlight w:val="cyan"/>
        </w:rPr>
      </w:r>
      <w:r w:rsidRPr="009D1754">
        <w:rPr>
          <w:highlight w:val="cyan"/>
        </w:rPr>
        <w:fldChar w:fldCharType="separate"/>
      </w:r>
      <w:ins w:id="410" w:author="Rapporteur" w:date="2018-02-06T16:17:00Z">
        <w:r w:rsidRPr="009D1754">
          <w:rPr>
            <w:highlight w:val="cyan"/>
          </w:rPr>
          <w:t>63</w:t>
        </w:r>
        <w:r w:rsidRPr="009D1754">
          <w:rPr>
            <w:highlight w:val="cyan"/>
          </w:rPr>
          <w:fldChar w:fldCharType="end"/>
        </w:r>
      </w:ins>
    </w:p>
    <w:p w14:paraId="1D4D657C" w14:textId="0339546D" w:rsidR="00126517" w:rsidRPr="009D1754" w:rsidRDefault="00126517">
      <w:pPr>
        <w:pStyle w:val="TOC4"/>
        <w:rPr>
          <w:ins w:id="411" w:author="Rapporteur" w:date="2018-02-06T16:17:00Z"/>
          <w:rFonts w:asciiTheme="minorHAnsi" w:eastAsiaTheme="minorEastAsia" w:hAnsiTheme="minorHAnsi" w:cstheme="minorBidi"/>
          <w:sz w:val="22"/>
          <w:szCs w:val="22"/>
          <w:highlight w:val="cyan"/>
          <w:lang w:eastAsia="en-GB"/>
        </w:rPr>
      </w:pPr>
      <w:ins w:id="412"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MeasurementReport</w:t>
        </w:r>
        <w:r w:rsidRPr="009D1754">
          <w:rPr>
            <w:highlight w:val="cyan"/>
          </w:rPr>
          <w:tab/>
        </w:r>
        <w:r w:rsidRPr="009D1754">
          <w:rPr>
            <w:highlight w:val="cyan"/>
          </w:rPr>
          <w:fldChar w:fldCharType="begin"/>
        </w:r>
        <w:r w:rsidRPr="009D1754">
          <w:rPr>
            <w:highlight w:val="cyan"/>
          </w:rPr>
          <w:instrText xml:space="preserve"> PAGEREF _Toc505697522 \h </w:instrText>
        </w:r>
      </w:ins>
      <w:r w:rsidRPr="009D1754">
        <w:rPr>
          <w:highlight w:val="cyan"/>
        </w:rPr>
      </w:r>
      <w:r w:rsidRPr="009D1754">
        <w:rPr>
          <w:highlight w:val="cyan"/>
        </w:rPr>
        <w:fldChar w:fldCharType="separate"/>
      </w:r>
      <w:ins w:id="413" w:author="Rapporteur" w:date="2018-02-06T16:17:00Z">
        <w:r w:rsidRPr="009D1754">
          <w:rPr>
            <w:highlight w:val="cyan"/>
          </w:rPr>
          <w:t>64</w:t>
        </w:r>
        <w:r w:rsidRPr="009D1754">
          <w:rPr>
            <w:highlight w:val="cyan"/>
          </w:rPr>
          <w:fldChar w:fldCharType="end"/>
        </w:r>
      </w:ins>
    </w:p>
    <w:p w14:paraId="3D3B019E" w14:textId="3D3A84E1" w:rsidR="00126517" w:rsidRPr="009D1754" w:rsidRDefault="00126517">
      <w:pPr>
        <w:pStyle w:val="TOC4"/>
        <w:rPr>
          <w:ins w:id="414" w:author="Rapporteur" w:date="2018-02-06T16:17:00Z"/>
          <w:rFonts w:asciiTheme="minorHAnsi" w:eastAsiaTheme="minorEastAsia" w:hAnsiTheme="minorHAnsi" w:cstheme="minorBidi"/>
          <w:sz w:val="22"/>
          <w:szCs w:val="22"/>
          <w:highlight w:val="cyan"/>
          <w:lang w:eastAsia="en-GB"/>
        </w:rPr>
      </w:pPr>
      <w:ins w:id="41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RRCReconfiguration</w:t>
        </w:r>
        <w:r w:rsidRPr="009D1754">
          <w:rPr>
            <w:highlight w:val="cyan"/>
          </w:rPr>
          <w:tab/>
        </w:r>
        <w:r w:rsidRPr="009D1754">
          <w:rPr>
            <w:highlight w:val="cyan"/>
          </w:rPr>
          <w:fldChar w:fldCharType="begin"/>
        </w:r>
        <w:r w:rsidRPr="009D1754">
          <w:rPr>
            <w:highlight w:val="cyan"/>
          </w:rPr>
          <w:instrText xml:space="preserve"> PAGEREF _Toc505697523 \h </w:instrText>
        </w:r>
      </w:ins>
      <w:r w:rsidRPr="009D1754">
        <w:rPr>
          <w:highlight w:val="cyan"/>
        </w:rPr>
      </w:r>
      <w:r w:rsidRPr="009D1754">
        <w:rPr>
          <w:highlight w:val="cyan"/>
        </w:rPr>
        <w:fldChar w:fldCharType="separate"/>
      </w:r>
      <w:ins w:id="416" w:author="Rapporteur" w:date="2018-02-06T16:17:00Z">
        <w:r w:rsidRPr="009D1754">
          <w:rPr>
            <w:highlight w:val="cyan"/>
          </w:rPr>
          <w:t>65</w:t>
        </w:r>
        <w:r w:rsidRPr="009D1754">
          <w:rPr>
            <w:highlight w:val="cyan"/>
          </w:rPr>
          <w:fldChar w:fldCharType="end"/>
        </w:r>
      </w:ins>
    </w:p>
    <w:p w14:paraId="1BB9CD63" w14:textId="18B92EA6" w:rsidR="00126517" w:rsidRPr="009D1754" w:rsidRDefault="00126517">
      <w:pPr>
        <w:pStyle w:val="TOC4"/>
        <w:rPr>
          <w:ins w:id="417" w:author="Rapporteur" w:date="2018-02-06T16:17:00Z"/>
          <w:rFonts w:asciiTheme="minorHAnsi" w:eastAsiaTheme="minorEastAsia" w:hAnsiTheme="minorHAnsi" w:cstheme="minorBidi"/>
          <w:sz w:val="22"/>
          <w:szCs w:val="22"/>
          <w:highlight w:val="cyan"/>
          <w:lang w:eastAsia="en-GB"/>
        </w:rPr>
      </w:pPr>
      <w:ins w:id="418"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RRCReconfigurationComplete</w:t>
        </w:r>
        <w:r w:rsidRPr="009D1754">
          <w:rPr>
            <w:highlight w:val="cyan"/>
          </w:rPr>
          <w:tab/>
        </w:r>
        <w:r w:rsidRPr="009D1754">
          <w:rPr>
            <w:highlight w:val="cyan"/>
          </w:rPr>
          <w:fldChar w:fldCharType="begin"/>
        </w:r>
        <w:r w:rsidRPr="009D1754">
          <w:rPr>
            <w:highlight w:val="cyan"/>
          </w:rPr>
          <w:instrText xml:space="preserve"> PAGEREF _Toc505697524 \h </w:instrText>
        </w:r>
      </w:ins>
      <w:r w:rsidRPr="009D1754">
        <w:rPr>
          <w:highlight w:val="cyan"/>
        </w:rPr>
      </w:r>
      <w:r w:rsidRPr="009D1754">
        <w:rPr>
          <w:highlight w:val="cyan"/>
        </w:rPr>
        <w:fldChar w:fldCharType="separate"/>
      </w:r>
      <w:ins w:id="419" w:author="Rapporteur" w:date="2018-02-06T16:17:00Z">
        <w:r w:rsidRPr="009D1754">
          <w:rPr>
            <w:highlight w:val="cyan"/>
          </w:rPr>
          <w:t>67</w:t>
        </w:r>
        <w:r w:rsidRPr="009D1754">
          <w:rPr>
            <w:highlight w:val="cyan"/>
          </w:rPr>
          <w:fldChar w:fldCharType="end"/>
        </w:r>
      </w:ins>
    </w:p>
    <w:p w14:paraId="42091147" w14:textId="21DECCC2" w:rsidR="00126517" w:rsidRPr="009D1754" w:rsidRDefault="00126517">
      <w:pPr>
        <w:pStyle w:val="TOC4"/>
        <w:rPr>
          <w:ins w:id="420" w:author="Rapporteur" w:date="2018-02-06T16:17:00Z"/>
          <w:rFonts w:asciiTheme="minorHAnsi" w:eastAsiaTheme="minorEastAsia" w:hAnsiTheme="minorHAnsi" w:cstheme="minorBidi"/>
          <w:sz w:val="22"/>
          <w:szCs w:val="22"/>
          <w:highlight w:val="cyan"/>
          <w:lang w:eastAsia="en-GB"/>
        </w:rPr>
      </w:pPr>
      <w:ins w:id="421"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SIB1</w:t>
        </w:r>
        <w:r w:rsidRPr="009D1754">
          <w:rPr>
            <w:highlight w:val="cyan"/>
          </w:rPr>
          <w:tab/>
        </w:r>
        <w:r w:rsidRPr="009D1754">
          <w:rPr>
            <w:highlight w:val="cyan"/>
          </w:rPr>
          <w:fldChar w:fldCharType="begin"/>
        </w:r>
        <w:r w:rsidRPr="009D1754">
          <w:rPr>
            <w:highlight w:val="cyan"/>
          </w:rPr>
          <w:instrText xml:space="preserve"> PAGEREF _Toc505697525 \h </w:instrText>
        </w:r>
      </w:ins>
      <w:r w:rsidRPr="009D1754">
        <w:rPr>
          <w:highlight w:val="cyan"/>
        </w:rPr>
      </w:r>
      <w:r w:rsidRPr="009D1754">
        <w:rPr>
          <w:highlight w:val="cyan"/>
        </w:rPr>
        <w:fldChar w:fldCharType="separate"/>
      </w:r>
      <w:ins w:id="422" w:author="Rapporteur" w:date="2018-02-06T16:17:00Z">
        <w:r w:rsidRPr="009D1754">
          <w:rPr>
            <w:highlight w:val="cyan"/>
          </w:rPr>
          <w:t>68</w:t>
        </w:r>
        <w:r w:rsidRPr="009D1754">
          <w:rPr>
            <w:highlight w:val="cyan"/>
          </w:rPr>
          <w:fldChar w:fldCharType="end"/>
        </w:r>
      </w:ins>
    </w:p>
    <w:p w14:paraId="70E8A11D" w14:textId="77A7EFAB" w:rsidR="00126517" w:rsidRPr="009D1754" w:rsidRDefault="00126517">
      <w:pPr>
        <w:pStyle w:val="TOC2"/>
        <w:rPr>
          <w:ins w:id="423" w:author="Rapporteur" w:date="2018-02-06T16:17:00Z"/>
          <w:rFonts w:asciiTheme="minorHAnsi" w:eastAsiaTheme="minorEastAsia" w:hAnsiTheme="minorHAnsi" w:cstheme="minorBidi"/>
          <w:sz w:val="22"/>
          <w:szCs w:val="22"/>
          <w:highlight w:val="cyan"/>
          <w:lang w:eastAsia="en-GB"/>
        </w:rPr>
      </w:pPr>
      <w:ins w:id="424" w:author="Rapporteur" w:date="2018-02-06T16:17:00Z">
        <w:r w:rsidRPr="009D1754">
          <w:rPr>
            <w:highlight w:val="cyan"/>
          </w:rPr>
          <w:t>6.3</w:t>
        </w:r>
        <w:r w:rsidRPr="009D1754">
          <w:rPr>
            <w:rFonts w:asciiTheme="minorHAnsi" w:eastAsiaTheme="minorEastAsia" w:hAnsiTheme="minorHAnsi" w:cstheme="minorBidi"/>
            <w:sz w:val="22"/>
            <w:szCs w:val="22"/>
            <w:highlight w:val="cyan"/>
            <w:lang w:eastAsia="en-GB"/>
          </w:rPr>
          <w:tab/>
        </w:r>
        <w:r w:rsidRPr="009D1754">
          <w:rPr>
            <w:highlight w:val="cyan"/>
          </w:rPr>
          <w:t>RRC information elements</w:t>
        </w:r>
        <w:r w:rsidRPr="009D1754">
          <w:rPr>
            <w:highlight w:val="cyan"/>
          </w:rPr>
          <w:tab/>
        </w:r>
        <w:r w:rsidRPr="009D1754">
          <w:rPr>
            <w:highlight w:val="cyan"/>
          </w:rPr>
          <w:fldChar w:fldCharType="begin"/>
        </w:r>
        <w:r w:rsidRPr="009D1754">
          <w:rPr>
            <w:highlight w:val="cyan"/>
          </w:rPr>
          <w:instrText xml:space="preserve"> PAGEREF _Toc505697526 \h </w:instrText>
        </w:r>
      </w:ins>
      <w:r w:rsidRPr="009D1754">
        <w:rPr>
          <w:highlight w:val="cyan"/>
        </w:rPr>
      </w:r>
      <w:r w:rsidRPr="009D1754">
        <w:rPr>
          <w:highlight w:val="cyan"/>
        </w:rPr>
        <w:fldChar w:fldCharType="separate"/>
      </w:r>
      <w:ins w:id="425" w:author="Rapporteur" w:date="2018-02-06T16:17:00Z">
        <w:r w:rsidRPr="009D1754">
          <w:rPr>
            <w:highlight w:val="cyan"/>
          </w:rPr>
          <w:t>69</w:t>
        </w:r>
        <w:r w:rsidRPr="009D1754">
          <w:rPr>
            <w:highlight w:val="cyan"/>
          </w:rPr>
          <w:fldChar w:fldCharType="end"/>
        </w:r>
      </w:ins>
    </w:p>
    <w:p w14:paraId="2779CAF3" w14:textId="57261AB8" w:rsidR="00126517" w:rsidRPr="009D1754" w:rsidRDefault="00126517">
      <w:pPr>
        <w:pStyle w:val="TOC3"/>
        <w:rPr>
          <w:ins w:id="426" w:author="Rapporteur" w:date="2018-02-06T16:17:00Z"/>
          <w:rFonts w:asciiTheme="minorHAnsi" w:eastAsiaTheme="minorEastAsia" w:hAnsiTheme="minorHAnsi" w:cstheme="minorBidi"/>
          <w:sz w:val="22"/>
          <w:szCs w:val="22"/>
          <w:highlight w:val="cyan"/>
          <w:lang w:eastAsia="en-GB"/>
        </w:rPr>
      </w:pPr>
      <w:ins w:id="427" w:author="Rapporteur" w:date="2018-02-06T16:17:00Z">
        <w:r w:rsidRPr="009D1754">
          <w:rPr>
            <w:highlight w:val="cyan"/>
          </w:rPr>
          <w:t>6.3.0</w:t>
        </w:r>
        <w:r w:rsidRPr="009D1754">
          <w:rPr>
            <w:rFonts w:asciiTheme="minorHAnsi" w:eastAsiaTheme="minorEastAsia" w:hAnsiTheme="minorHAnsi" w:cstheme="minorBidi"/>
            <w:sz w:val="22"/>
            <w:szCs w:val="22"/>
            <w:highlight w:val="cyan"/>
            <w:lang w:eastAsia="en-GB"/>
          </w:rPr>
          <w:tab/>
        </w:r>
        <w:r w:rsidRPr="009D1754">
          <w:rPr>
            <w:highlight w:val="cyan"/>
          </w:rPr>
          <w:t>Parameterized types</w:t>
        </w:r>
        <w:r w:rsidRPr="009D1754">
          <w:rPr>
            <w:highlight w:val="cyan"/>
          </w:rPr>
          <w:tab/>
        </w:r>
        <w:r w:rsidRPr="009D1754">
          <w:rPr>
            <w:highlight w:val="cyan"/>
          </w:rPr>
          <w:fldChar w:fldCharType="begin"/>
        </w:r>
        <w:r w:rsidRPr="009D1754">
          <w:rPr>
            <w:highlight w:val="cyan"/>
          </w:rPr>
          <w:instrText xml:space="preserve"> PAGEREF _Toc505697527 \h </w:instrText>
        </w:r>
      </w:ins>
      <w:r w:rsidRPr="009D1754">
        <w:rPr>
          <w:highlight w:val="cyan"/>
        </w:rPr>
      </w:r>
      <w:r w:rsidRPr="009D1754">
        <w:rPr>
          <w:highlight w:val="cyan"/>
        </w:rPr>
        <w:fldChar w:fldCharType="separate"/>
      </w:r>
      <w:ins w:id="428" w:author="Rapporteur" w:date="2018-02-06T16:17:00Z">
        <w:r w:rsidRPr="009D1754">
          <w:rPr>
            <w:highlight w:val="cyan"/>
          </w:rPr>
          <w:t>69</w:t>
        </w:r>
        <w:r w:rsidRPr="009D1754">
          <w:rPr>
            <w:highlight w:val="cyan"/>
          </w:rPr>
          <w:fldChar w:fldCharType="end"/>
        </w:r>
      </w:ins>
    </w:p>
    <w:p w14:paraId="066B9809" w14:textId="6E23439D" w:rsidR="00126517" w:rsidRPr="009D1754" w:rsidRDefault="00126517">
      <w:pPr>
        <w:pStyle w:val="TOC3"/>
        <w:rPr>
          <w:ins w:id="429" w:author="Rapporteur" w:date="2018-02-06T16:17:00Z"/>
          <w:rFonts w:asciiTheme="minorHAnsi" w:eastAsiaTheme="minorEastAsia" w:hAnsiTheme="minorHAnsi" w:cstheme="minorBidi"/>
          <w:sz w:val="22"/>
          <w:szCs w:val="22"/>
          <w:highlight w:val="cyan"/>
          <w:lang w:eastAsia="en-GB"/>
        </w:rPr>
      </w:pPr>
      <w:ins w:id="43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highlight w:val="cyan"/>
          </w:rPr>
          <w:t>SetupRelease Information Element</w:t>
        </w:r>
        <w:r w:rsidRPr="009D1754">
          <w:rPr>
            <w:highlight w:val="cyan"/>
          </w:rPr>
          <w:tab/>
        </w:r>
        <w:r w:rsidRPr="009D1754">
          <w:rPr>
            <w:highlight w:val="cyan"/>
          </w:rPr>
          <w:fldChar w:fldCharType="begin"/>
        </w:r>
        <w:r w:rsidRPr="009D1754">
          <w:rPr>
            <w:highlight w:val="cyan"/>
          </w:rPr>
          <w:instrText xml:space="preserve"> PAGEREF _Toc505697528 \h </w:instrText>
        </w:r>
      </w:ins>
      <w:r w:rsidRPr="009D1754">
        <w:rPr>
          <w:highlight w:val="cyan"/>
        </w:rPr>
      </w:r>
      <w:r w:rsidRPr="009D1754">
        <w:rPr>
          <w:highlight w:val="cyan"/>
        </w:rPr>
        <w:fldChar w:fldCharType="separate"/>
      </w:r>
      <w:ins w:id="431" w:author="Rapporteur" w:date="2018-02-06T16:17:00Z">
        <w:r w:rsidRPr="009D1754">
          <w:rPr>
            <w:highlight w:val="cyan"/>
          </w:rPr>
          <w:t>69</w:t>
        </w:r>
        <w:r w:rsidRPr="009D1754">
          <w:rPr>
            <w:highlight w:val="cyan"/>
          </w:rPr>
          <w:fldChar w:fldCharType="end"/>
        </w:r>
      </w:ins>
    </w:p>
    <w:p w14:paraId="68B436E2" w14:textId="7969C513" w:rsidR="00126517" w:rsidRPr="009D1754" w:rsidRDefault="00126517">
      <w:pPr>
        <w:pStyle w:val="TOC3"/>
        <w:rPr>
          <w:ins w:id="432" w:author="Rapporteur" w:date="2018-02-06T16:17:00Z"/>
          <w:rFonts w:asciiTheme="minorHAnsi" w:eastAsiaTheme="minorEastAsia" w:hAnsiTheme="minorHAnsi" w:cstheme="minorBidi"/>
          <w:sz w:val="22"/>
          <w:szCs w:val="22"/>
          <w:highlight w:val="cyan"/>
          <w:lang w:eastAsia="en-GB"/>
        </w:rPr>
      </w:pPr>
      <w:ins w:id="433" w:author="Rapporteur" w:date="2018-02-06T16:17:00Z">
        <w:r w:rsidRPr="009D1754">
          <w:rPr>
            <w:highlight w:val="cyan"/>
          </w:rPr>
          <w:t>6.3.1</w:t>
        </w:r>
        <w:r w:rsidRPr="009D1754">
          <w:rPr>
            <w:rFonts w:asciiTheme="minorHAnsi" w:eastAsiaTheme="minorEastAsia" w:hAnsiTheme="minorHAnsi" w:cstheme="minorBidi"/>
            <w:sz w:val="22"/>
            <w:szCs w:val="22"/>
            <w:highlight w:val="cyan"/>
            <w:lang w:eastAsia="en-GB"/>
          </w:rPr>
          <w:tab/>
        </w:r>
        <w:r w:rsidRPr="009D1754">
          <w:rPr>
            <w:highlight w:val="cyan"/>
          </w:rPr>
          <w:t>System information blocks</w:t>
        </w:r>
        <w:r w:rsidRPr="009D1754">
          <w:rPr>
            <w:highlight w:val="cyan"/>
          </w:rPr>
          <w:tab/>
        </w:r>
        <w:r w:rsidRPr="009D1754">
          <w:rPr>
            <w:highlight w:val="cyan"/>
          </w:rPr>
          <w:fldChar w:fldCharType="begin"/>
        </w:r>
        <w:r w:rsidRPr="009D1754">
          <w:rPr>
            <w:highlight w:val="cyan"/>
          </w:rPr>
          <w:instrText xml:space="preserve"> PAGEREF _Toc505697529 \h </w:instrText>
        </w:r>
      </w:ins>
      <w:r w:rsidRPr="009D1754">
        <w:rPr>
          <w:highlight w:val="cyan"/>
        </w:rPr>
      </w:r>
      <w:r w:rsidRPr="009D1754">
        <w:rPr>
          <w:highlight w:val="cyan"/>
        </w:rPr>
        <w:fldChar w:fldCharType="separate"/>
      </w:r>
      <w:ins w:id="434" w:author="Rapporteur" w:date="2018-02-06T16:17:00Z">
        <w:r w:rsidRPr="009D1754">
          <w:rPr>
            <w:highlight w:val="cyan"/>
          </w:rPr>
          <w:t>70</w:t>
        </w:r>
        <w:r w:rsidRPr="009D1754">
          <w:rPr>
            <w:highlight w:val="cyan"/>
          </w:rPr>
          <w:fldChar w:fldCharType="end"/>
        </w:r>
      </w:ins>
    </w:p>
    <w:p w14:paraId="64AA5CFB" w14:textId="6F70E51A" w:rsidR="00126517" w:rsidRPr="009D1754" w:rsidRDefault="00126517">
      <w:pPr>
        <w:pStyle w:val="TOC3"/>
        <w:rPr>
          <w:ins w:id="435" w:author="Rapporteur" w:date="2018-02-06T16:17:00Z"/>
          <w:rFonts w:asciiTheme="minorHAnsi" w:eastAsiaTheme="minorEastAsia" w:hAnsiTheme="minorHAnsi" w:cstheme="minorBidi"/>
          <w:sz w:val="22"/>
          <w:szCs w:val="22"/>
          <w:highlight w:val="cyan"/>
          <w:lang w:eastAsia="en-GB"/>
        </w:rPr>
      </w:pPr>
      <w:ins w:id="436" w:author="Rapporteur" w:date="2018-02-06T16:17:00Z">
        <w:r w:rsidRPr="009D1754">
          <w:rPr>
            <w:highlight w:val="cyan"/>
          </w:rPr>
          <w:t>6.3.2</w:t>
        </w:r>
        <w:r w:rsidRPr="009D1754">
          <w:rPr>
            <w:rFonts w:asciiTheme="minorHAnsi" w:eastAsiaTheme="minorEastAsia" w:hAnsiTheme="minorHAnsi" w:cstheme="minorBidi"/>
            <w:sz w:val="22"/>
            <w:szCs w:val="22"/>
            <w:highlight w:val="cyan"/>
            <w:lang w:eastAsia="en-GB"/>
          </w:rPr>
          <w:tab/>
        </w:r>
        <w:r w:rsidRPr="009D1754">
          <w:rPr>
            <w:highlight w:val="cyan"/>
          </w:rPr>
          <w:t>Radio resource control information elements</w:t>
        </w:r>
        <w:r w:rsidRPr="009D1754">
          <w:rPr>
            <w:highlight w:val="cyan"/>
          </w:rPr>
          <w:tab/>
        </w:r>
        <w:r w:rsidRPr="009D1754">
          <w:rPr>
            <w:highlight w:val="cyan"/>
          </w:rPr>
          <w:fldChar w:fldCharType="begin"/>
        </w:r>
        <w:r w:rsidRPr="009D1754">
          <w:rPr>
            <w:highlight w:val="cyan"/>
          </w:rPr>
          <w:instrText xml:space="preserve"> PAGEREF _Toc505697530 \h </w:instrText>
        </w:r>
      </w:ins>
      <w:r w:rsidRPr="009D1754">
        <w:rPr>
          <w:highlight w:val="cyan"/>
        </w:rPr>
      </w:r>
      <w:r w:rsidRPr="009D1754">
        <w:rPr>
          <w:highlight w:val="cyan"/>
        </w:rPr>
        <w:fldChar w:fldCharType="separate"/>
      </w:r>
      <w:ins w:id="437" w:author="Rapporteur" w:date="2018-02-06T16:17:00Z">
        <w:r w:rsidRPr="009D1754">
          <w:rPr>
            <w:highlight w:val="cyan"/>
          </w:rPr>
          <w:t>70</w:t>
        </w:r>
        <w:r w:rsidRPr="009D1754">
          <w:rPr>
            <w:highlight w:val="cyan"/>
          </w:rPr>
          <w:fldChar w:fldCharType="end"/>
        </w:r>
      </w:ins>
    </w:p>
    <w:p w14:paraId="76BE0410" w14:textId="18CD40D3" w:rsidR="00126517" w:rsidRPr="009D1754" w:rsidRDefault="00126517">
      <w:pPr>
        <w:pStyle w:val="TOC4"/>
        <w:rPr>
          <w:ins w:id="438" w:author="Rapporteur" w:date="2018-02-06T16:17:00Z"/>
          <w:rFonts w:asciiTheme="minorHAnsi" w:eastAsiaTheme="minorEastAsia" w:hAnsiTheme="minorHAnsi" w:cstheme="minorBidi"/>
          <w:sz w:val="22"/>
          <w:szCs w:val="22"/>
          <w:highlight w:val="cyan"/>
          <w:lang w:eastAsia="en-GB"/>
        </w:rPr>
      </w:pPr>
      <w:ins w:id="43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AdditionalSpectrumEmission</w:t>
        </w:r>
        <w:r w:rsidRPr="009D1754">
          <w:rPr>
            <w:highlight w:val="cyan"/>
          </w:rPr>
          <w:tab/>
        </w:r>
        <w:r w:rsidRPr="009D1754">
          <w:rPr>
            <w:highlight w:val="cyan"/>
          </w:rPr>
          <w:fldChar w:fldCharType="begin"/>
        </w:r>
        <w:r w:rsidRPr="009D1754">
          <w:rPr>
            <w:highlight w:val="cyan"/>
          </w:rPr>
          <w:instrText xml:space="preserve"> PAGEREF _Toc505697531 \h </w:instrText>
        </w:r>
      </w:ins>
      <w:r w:rsidRPr="009D1754">
        <w:rPr>
          <w:highlight w:val="cyan"/>
        </w:rPr>
      </w:r>
      <w:r w:rsidRPr="009D1754">
        <w:rPr>
          <w:highlight w:val="cyan"/>
        </w:rPr>
        <w:fldChar w:fldCharType="separate"/>
      </w:r>
      <w:ins w:id="440" w:author="Rapporteur" w:date="2018-02-06T16:17:00Z">
        <w:r w:rsidRPr="009D1754">
          <w:rPr>
            <w:highlight w:val="cyan"/>
          </w:rPr>
          <w:t>70</w:t>
        </w:r>
        <w:r w:rsidRPr="009D1754">
          <w:rPr>
            <w:highlight w:val="cyan"/>
          </w:rPr>
          <w:fldChar w:fldCharType="end"/>
        </w:r>
      </w:ins>
    </w:p>
    <w:p w14:paraId="72AED5D1" w14:textId="408A9580" w:rsidR="00126517" w:rsidRPr="009D1754" w:rsidRDefault="00126517">
      <w:pPr>
        <w:pStyle w:val="TOC4"/>
        <w:rPr>
          <w:ins w:id="441" w:author="Rapporteur" w:date="2018-02-06T16:17:00Z"/>
          <w:rFonts w:asciiTheme="minorHAnsi" w:eastAsiaTheme="minorEastAsia" w:hAnsiTheme="minorHAnsi" w:cstheme="minorBidi"/>
          <w:sz w:val="22"/>
          <w:szCs w:val="22"/>
          <w:highlight w:val="cyan"/>
          <w:lang w:eastAsia="en-GB"/>
        </w:rPr>
      </w:pPr>
      <w:ins w:id="442"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Alpha</w:t>
        </w:r>
        <w:r w:rsidRPr="009D1754">
          <w:rPr>
            <w:highlight w:val="cyan"/>
          </w:rPr>
          <w:tab/>
        </w:r>
        <w:r w:rsidRPr="009D1754">
          <w:rPr>
            <w:highlight w:val="cyan"/>
          </w:rPr>
          <w:fldChar w:fldCharType="begin"/>
        </w:r>
        <w:r w:rsidRPr="009D1754">
          <w:rPr>
            <w:highlight w:val="cyan"/>
          </w:rPr>
          <w:instrText xml:space="preserve"> PAGEREF _Toc505697532 \h </w:instrText>
        </w:r>
      </w:ins>
      <w:r w:rsidRPr="009D1754">
        <w:rPr>
          <w:highlight w:val="cyan"/>
        </w:rPr>
      </w:r>
      <w:r w:rsidRPr="009D1754">
        <w:rPr>
          <w:highlight w:val="cyan"/>
        </w:rPr>
        <w:fldChar w:fldCharType="separate"/>
      </w:r>
      <w:ins w:id="443" w:author="Rapporteur" w:date="2018-02-06T16:17:00Z">
        <w:r w:rsidRPr="009D1754">
          <w:rPr>
            <w:highlight w:val="cyan"/>
          </w:rPr>
          <w:t>70</w:t>
        </w:r>
        <w:r w:rsidRPr="009D1754">
          <w:rPr>
            <w:highlight w:val="cyan"/>
          </w:rPr>
          <w:fldChar w:fldCharType="end"/>
        </w:r>
      </w:ins>
    </w:p>
    <w:p w14:paraId="384DA471" w14:textId="179896BD" w:rsidR="00126517" w:rsidRPr="009D1754" w:rsidRDefault="00126517">
      <w:pPr>
        <w:pStyle w:val="TOC4"/>
        <w:rPr>
          <w:ins w:id="444" w:author="Rapporteur" w:date="2018-02-06T16:17:00Z"/>
          <w:rFonts w:asciiTheme="minorHAnsi" w:eastAsiaTheme="minorEastAsia" w:hAnsiTheme="minorHAnsi" w:cstheme="minorBidi"/>
          <w:sz w:val="22"/>
          <w:szCs w:val="22"/>
          <w:highlight w:val="cyan"/>
          <w:lang w:eastAsia="en-GB"/>
        </w:rPr>
      </w:pPr>
      <w:ins w:id="44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ARFCN-ValueNR</w:t>
        </w:r>
        <w:r w:rsidRPr="009D1754">
          <w:rPr>
            <w:highlight w:val="cyan"/>
          </w:rPr>
          <w:tab/>
        </w:r>
        <w:r w:rsidRPr="009D1754">
          <w:rPr>
            <w:highlight w:val="cyan"/>
          </w:rPr>
          <w:fldChar w:fldCharType="begin"/>
        </w:r>
        <w:r w:rsidRPr="009D1754">
          <w:rPr>
            <w:highlight w:val="cyan"/>
          </w:rPr>
          <w:instrText xml:space="preserve"> PAGEREF _Toc505697533 \h </w:instrText>
        </w:r>
      </w:ins>
      <w:r w:rsidRPr="009D1754">
        <w:rPr>
          <w:highlight w:val="cyan"/>
        </w:rPr>
      </w:r>
      <w:r w:rsidRPr="009D1754">
        <w:rPr>
          <w:highlight w:val="cyan"/>
        </w:rPr>
        <w:fldChar w:fldCharType="separate"/>
      </w:r>
      <w:ins w:id="446" w:author="Rapporteur" w:date="2018-02-06T16:17:00Z">
        <w:r w:rsidRPr="009D1754">
          <w:rPr>
            <w:highlight w:val="cyan"/>
          </w:rPr>
          <w:t>70</w:t>
        </w:r>
        <w:r w:rsidRPr="009D1754">
          <w:rPr>
            <w:highlight w:val="cyan"/>
          </w:rPr>
          <w:fldChar w:fldCharType="end"/>
        </w:r>
      </w:ins>
    </w:p>
    <w:p w14:paraId="15AA6416" w14:textId="7490FE0D" w:rsidR="00126517" w:rsidRPr="009D1754" w:rsidRDefault="00126517">
      <w:pPr>
        <w:pStyle w:val="TOC4"/>
        <w:rPr>
          <w:ins w:id="447" w:author="Rapporteur" w:date="2018-02-06T16:17:00Z"/>
          <w:rFonts w:asciiTheme="minorHAnsi" w:eastAsiaTheme="minorEastAsia" w:hAnsiTheme="minorHAnsi" w:cstheme="minorBidi"/>
          <w:sz w:val="22"/>
          <w:szCs w:val="22"/>
          <w:highlight w:val="cyan"/>
          <w:lang w:eastAsia="en-GB"/>
        </w:rPr>
      </w:pPr>
      <w:ins w:id="44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BandwidthPart-Config</w:t>
        </w:r>
        <w:r w:rsidRPr="009D1754">
          <w:rPr>
            <w:highlight w:val="cyan"/>
          </w:rPr>
          <w:tab/>
        </w:r>
        <w:r w:rsidRPr="009D1754">
          <w:rPr>
            <w:highlight w:val="cyan"/>
          </w:rPr>
          <w:fldChar w:fldCharType="begin"/>
        </w:r>
        <w:r w:rsidRPr="009D1754">
          <w:rPr>
            <w:highlight w:val="cyan"/>
          </w:rPr>
          <w:instrText xml:space="preserve"> PAGEREF _Toc505697534 \h </w:instrText>
        </w:r>
      </w:ins>
      <w:r w:rsidRPr="009D1754">
        <w:rPr>
          <w:highlight w:val="cyan"/>
        </w:rPr>
      </w:r>
      <w:r w:rsidRPr="009D1754">
        <w:rPr>
          <w:highlight w:val="cyan"/>
        </w:rPr>
        <w:fldChar w:fldCharType="separate"/>
      </w:r>
      <w:ins w:id="449" w:author="Rapporteur" w:date="2018-02-06T16:17:00Z">
        <w:r w:rsidRPr="009D1754">
          <w:rPr>
            <w:highlight w:val="cyan"/>
          </w:rPr>
          <w:t>71</w:t>
        </w:r>
        <w:r w:rsidRPr="009D1754">
          <w:rPr>
            <w:highlight w:val="cyan"/>
          </w:rPr>
          <w:fldChar w:fldCharType="end"/>
        </w:r>
      </w:ins>
    </w:p>
    <w:p w14:paraId="44CE5C16" w14:textId="32770869" w:rsidR="00126517" w:rsidRPr="009D1754" w:rsidRDefault="00126517">
      <w:pPr>
        <w:pStyle w:val="TOC4"/>
        <w:rPr>
          <w:ins w:id="450" w:author="Rapporteur" w:date="2018-02-06T16:17:00Z"/>
          <w:rFonts w:asciiTheme="minorHAnsi" w:eastAsiaTheme="minorEastAsia" w:hAnsiTheme="minorHAnsi" w:cstheme="minorBidi"/>
          <w:sz w:val="22"/>
          <w:szCs w:val="22"/>
          <w:highlight w:val="cyan"/>
          <w:lang w:eastAsia="en-GB"/>
        </w:rPr>
      </w:pPr>
      <w:ins w:id="451"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BeamFailureDetectionConfig</w:t>
        </w:r>
        <w:r w:rsidRPr="009D1754">
          <w:rPr>
            <w:highlight w:val="cyan"/>
          </w:rPr>
          <w:tab/>
        </w:r>
        <w:r w:rsidRPr="009D1754">
          <w:rPr>
            <w:highlight w:val="cyan"/>
          </w:rPr>
          <w:fldChar w:fldCharType="begin"/>
        </w:r>
        <w:r w:rsidRPr="009D1754">
          <w:rPr>
            <w:highlight w:val="cyan"/>
          </w:rPr>
          <w:instrText xml:space="preserve"> PAGEREF _Toc505697535 \h </w:instrText>
        </w:r>
      </w:ins>
      <w:r w:rsidRPr="009D1754">
        <w:rPr>
          <w:highlight w:val="cyan"/>
        </w:rPr>
      </w:r>
      <w:r w:rsidRPr="009D1754">
        <w:rPr>
          <w:highlight w:val="cyan"/>
        </w:rPr>
        <w:fldChar w:fldCharType="separate"/>
      </w:r>
      <w:ins w:id="452" w:author="Rapporteur" w:date="2018-02-06T16:17:00Z">
        <w:r w:rsidRPr="009D1754">
          <w:rPr>
            <w:highlight w:val="cyan"/>
          </w:rPr>
          <w:t>73</w:t>
        </w:r>
        <w:r w:rsidRPr="009D1754">
          <w:rPr>
            <w:highlight w:val="cyan"/>
          </w:rPr>
          <w:fldChar w:fldCharType="end"/>
        </w:r>
      </w:ins>
    </w:p>
    <w:p w14:paraId="3BAF8565" w14:textId="144E4876" w:rsidR="00126517" w:rsidRPr="009D1754" w:rsidRDefault="00126517">
      <w:pPr>
        <w:pStyle w:val="TOC4"/>
        <w:rPr>
          <w:ins w:id="453" w:author="Rapporteur" w:date="2018-02-06T16:17:00Z"/>
          <w:rFonts w:asciiTheme="minorHAnsi" w:eastAsiaTheme="minorEastAsia" w:hAnsiTheme="minorHAnsi" w:cstheme="minorBidi"/>
          <w:sz w:val="22"/>
          <w:szCs w:val="22"/>
          <w:highlight w:val="cyan"/>
          <w:lang w:eastAsia="en-GB"/>
        </w:rPr>
      </w:pPr>
      <w:ins w:id="454" w:author="Rapporteur" w:date="2018-02-06T16:17:00Z">
        <w:r w:rsidRPr="009D1754">
          <w:rPr>
            <w:i/>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BeamFailureRecoveryConfig</w:t>
        </w:r>
        <w:r w:rsidRPr="009D1754">
          <w:rPr>
            <w:highlight w:val="cyan"/>
          </w:rPr>
          <w:tab/>
        </w:r>
        <w:r w:rsidRPr="009D1754">
          <w:rPr>
            <w:highlight w:val="cyan"/>
          </w:rPr>
          <w:fldChar w:fldCharType="begin"/>
        </w:r>
        <w:r w:rsidRPr="009D1754">
          <w:rPr>
            <w:highlight w:val="cyan"/>
          </w:rPr>
          <w:instrText xml:space="preserve"> PAGEREF _Toc505697536 \h </w:instrText>
        </w:r>
      </w:ins>
      <w:r w:rsidRPr="009D1754">
        <w:rPr>
          <w:highlight w:val="cyan"/>
        </w:rPr>
      </w:r>
      <w:r w:rsidRPr="009D1754">
        <w:rPr>
          <w:highlight w:val="cyan"/>
        </w:rPr>
        <w:fldChar w:fldCharType="separate"/>
      </w:r>
      <w:ins w:id="455" w:author="Rapporteur" w:date="2018-02-06T16:17:00Z">
        <w:r w:rsidRPr="009D1754">
          <w:rPr>
            <w:highlight w:val="cyan"/>
          </w:rPr>
          <w:t>73</w:t>
        </w:r>
        <w:r w:rsidRPr="009D1754">
          <w:rPr>
            <w:highlight w:val="cyan"/>
          </w:rPr>
          <w:fldChar w:fldCharType="end"/>
        </w:r>
      </w:ins>
    </w:p>
    <w:p w14:paraId="579D3F85" w14:textId="36203698" w:rsidR="00126517" w:rsidRPr="009D1754" w:rsidRDefault="00126517">
      <w:pPr>
        <w:pStyle w:val="TOC4"/>
        <w:rPr>
          <w:ins w:id="456" w:author="Rapporteur" w:date="2018-02-06T16:17:00Z"/>
          <w:rFonts w:asciiTheme="minorHAnsi" w:eastAsiaTheme="minorEastAsia" w:hAnsiTheme="minorHAnsi" w:cstheme="minorBidi"/>
          <w:sz w:val="22"/>
          <w:szCs w:val="22"/>
          <w:highlight w:val="cyan"/>
          <w:lang w:eastAsia="en-GB"/>
        </w:rPr>
      </w:pPr>
      <w:ins w:id="457"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CellGroupConfig</w:t>
        </w:r>
        <w:r w:rsidRPr="009D1754">
          <w:rPr>
            <w:highlight w:val="cyan"/>
          </w:rPr>
          <w:tab/>
        </w:r>
        <w:r w:rsidRPr="009D1754">
          <w:rPr>
            <w:highlight w:val="cyan"/>
          </w:rPr>
          <w:fldChar w:fldCharType="begin"/>
        </w:r>
        <w:r w:rsidRPr="009D1754">
          <w:rPr>
            <w:highlight w:val="cyan"/>
          </w:rPr>
          <w:instrText xml:space="preserve"> PAGEREF _Toc505697537 \h </w:instrText>
        </w:r>
      </w:ins>
      <w:r w:rsidRPr="009D1754">
        <w:rPr>
          <w:highlight w:val="cyan"/>
        </w:rPr>
      </w:r>
      <w:r w:rsidRPr="009D1754">
        <w:rPr>
          <w:highlight w:val="cyan"/>
        </w:rPr>
        <w:fldChar w:fldCharType="separate"/>
      </w:r>
      <w:ins w:id="458" w:author="Rapporteur" w:date="2018-02-06T16:17:00Z">
        <w:r w:rsidRPr="009D1754">
          <w:rPr>
            <w:highlight w:val="cyan"/>
          </w:rPr>
          <w:t>74</w:t>
        </w:r>
        <w:r w:rsidRPr="009D1754">
          <w:rPr>
            <w:highlight w:val="cyan"/>
          </w:rPr>
          <w:fldChar w:fldCharType="end"/>
        </w:r>
      </w:ins>
    </w:p>
    <w:p w14:paraId="469AA443" w14:textId="1B5ACC9D" w:rsidR="00126517" w:rsidRPr="009D1754" w:rsidRDefault="00126517">
      <w:pPr>
        <w:pStyle w:val="TOC4"/>
        <w:rPr>
          <w:ins w:id="459" w:author="Rapporteur" w:date="2018-02-06T16:17:00Z"/>
          <w:rFonts w:asciiTheme="minorHAnsi" w:eastAsiaTheme="minorEastAsia" w:hAnsiTheme="minorHAnsi" w:cstheme="minorBidi"/>
          <w:sz w:val="22"/>
          <w:szCs w:val="22"/>
          <w:highlight w:val="cyan"/>
          <w:lang w:eastAsia="en-GB"/>
        </w:rPr>
      </w:pPr>
      <w:ins w:id="46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ControlResourceSetId</w:t>
        </w:r>
        <w:r w:rsidRPr="009D1754">
          <w:rPr>
            <w:highlight w:val="cyan"/>
          </w:rPr>
          <w:tab/>
        </w:r>
        <w:r w:rsidRPr="009D1754">
          <w:rPr>
            <w:highlight w:val="cyan"/>
          </w:rPr>
          <w:fldChar w:fldCharType="begin"/>
        </w:r>
        <w:r w:rsidRPr="009D1754">
          <w:rPr>
            <w:highlight w:val="cyan"/>
          </w:rPr>
          <w:instrText xml:space="preserve"> PAGEREF _Toc505697539 \h </w:instrText>
        </w:r>
      </w:ins>
      <w:r w:rsidRPr="009D1754">
        <w:rPr>
          <w:highlight w:val="cyan"/>
        </w:rPr>
      </w:r>
      <w:r w:rsidRPr="009D1754">
        <w:rPr>
          <w:highlight w:val="cyan"/>
        </w:rPr>
        <w:fldChar w:fldCharType="separate"/>
      </w:r>
      <w:ins w:id="461" w:author="Rapporteur" w:date="2018-02-06T16:17:00Z">
        <w:r w:rsidRPr="009D1754">
          <w:rPr>
            <w:highlight w:val="cyan"/>
          </w:rPr>
          <w:t>76</w:t>
        </w:r>
        <w:r w:rsidRPr="009D1754">
          <w:rPr>
            <w:highlight w:val="cyan"/>
          </w:rPr>
          <w:fldChar w:fldCharType="end"/>
        </w:r>
      </w:ins>
    </w:p>
    <w:p w14:paraId="359C7B1A" w14:textId="7462BD86" w:rsidR="00126517" w:rsidRPr="009D1754" w:rsidRDefault="00126517">
      <w:pPr>
        <w:pStyle w:val="TOC4"/>
        <w:rPr>
          <w:ins w:id="462" w:author="Rapporteur" w:date="2018-02-06T16:17:00Z"/>
          <w:rFonts w:asciiTheme="minorHAnsi" w:eastAsiaTheme="minorEastAsia" w:hAnsiTheme="minorHAnsi" w:cstheme="minorBidi"/>
          <w:sz w:val="22"/>
          <w:szCs w:val="22"/>
          <w:highlight w:val="cyan"/>
          <w:lang w:eastAsia="en-GB"/>
        </w:rPr>
      </w:pPr>
      <w:ins w:id="463"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CrossCarrierSchedulingConfig</w:t>
        </w:r>
        <w:r w:rsidRPr="009D1754">
          <w:rPr>
            <w:highlight w:val="cyan"/>
          </w:rPr>
          <w:tab/>
        </w:r>
        <w:r w:rsidRPr="009D1754">
          <w:rPr>
            <w:highlight w:val="cyan"/>
          </w:rPr>
          <w:fldChar w:fldCharType="begin"/>
        </w:r>
        <w:r w:rsidRPr="009D1754">
          <w:rPr>
            <w:highlight w:val="cyan"/>
          </w:rPr>
          <w:instrText xml:space="preserve"> PAGEREF _Toc505697540 \h </w:instrText>
        </w:r>
      </w:ins>
      <w:r w:rsidRPr="009D1754">
        <w:rPr>
          <w:highlight w:val="cyan"/>
        </w:rPr>
      </w:r>
      <w:r w:rsidRPr="009D1754">
        <w:rPr>
          <w:highlight w:val="cyan"/>
        </w:rPr>
        <w:fldChar w:fldCharType="separate"/>
      </w:r>
      <w:ins w:id="464" w:author="Rapporteur" w:date="2018-02-06T16:17:00Z">
        <w:r w:rsidRPr="009D1754">
          <w:rPr>
            <w:highlight w:val="cyan"/>
          </w:rPr>
          <w:t>77</w:t>
        </w:r>
        <w:r w:rsidRPr="009D1754">
          <w:rPr>
            <w:highlight w:val="cyan"/>
          </w:rPr>
          <w:fldChar w:fldCharType="end"/>
        </w:r>
      </w:ins>
    </w:p>
    <w:p w14:paraId="4F2B6957" w14:textId="2AEE0020" w:rsidR="00126517" w:rsidRPr="009D1754" w:rsidRDefault="00126517">
      <w:pPr>
        <w:pStyle w:val="TOC4"/>
        <w:rPr>
          <w:ins w:id="465" w:author="Rapporteur" w:date="2018-02-06T16:17:00Z"/>
          <w:rFonts w:asciiTheme="minorHAnsi" w:eastAsiaTheme="minorEastAsia" w:hAnsiTheme="minorHAnsi" w:cstheme="minorBidi"/>
          <w:sz w:val="22"/>
          <w:szCs w:val="22"/>
          <w:highlight w:val="cyan"/>
          <w:lang w:eastAsia="en-GB"/>
        </w:rPr>
      </w:pPr>
      <w:ins w:id="466"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CSI-MeasConfig</w:t>
        </w:r>
        <w:r w:rsidRPr="009D1754">
          <w:rPr>
            <w:highlight w:val="cyan"/>
          </w:rPr>
          <w:tab/>
        </w:r>
        <w:r w:rsidRPr="009D1754">
          <w:rPr>
            <w:highlight w:val="cyan"/>
          </w:rPr>
          <w:fldChar w:fldCharType="begin"/>
        </w:r>
        <w:r w:rsidRPr="009D1754">
          <w:rPr>
            <w:highlight w:val="cyan"/>
          </w:rPr>
          <w:instrText xml:space="preserve"> PAGEREF _Toc505697541 \h </w:instrText>
        </w:r>
      </w:ins>
      <w:r w:rsidRPr="009D1754">
        <w:rPr>
          <w:highlight w:val="cyan"/>
        </w:rPr>
      </w:r>
      <w:r w:rsidRPr="009D1754">
        <w:rPr>
          <w:highlight w:val="cyan"/>
        </w:rPr>
        <w:fldChar w:fldCharType="separate"/>
      </w:r>
      <w:ins w:id="467" w:author="Rapporteur" w:date="2018-02-06T16:17:00Z">
        <w:r w:rsidRPr="009D1754">
          <w:rPr>
            <w:highlight w:val="cyan"/>
          </w:rPr>
          <w:t>78</w:t>
        </w:r>
        <w:r w:rsidRPr="009D1754">
          <w:rPr>
            <w:highlight w:val="cyan"/>
          </w:rPr>
          <w:fldChar w:fldCharType="end"/>
        </w:r>
      </w:ins>
    </w:p>
    <w:p w14:paraId="4F7500BA" w14:textId="60D16BF4" w:rsidR="00126517" w:rsidRPr="009D1754" w:rsidRDefault="00126517">
      <w:pPr>
        <w:pStyle w:val="TOC4"/>
        <w:rPr>
          <w:ins w:id="468" w:author="Rapporteur" w:date="2018-02-06T16:17:00Z"/>
          <w:rFonts w:asciiTheme="minorHAnsi" w:eastAsiaTheme="minorEastAsia" w:hAnsiTheme="minorHAnsi" w:cstheme="minorBidi"/>
          <w:sz w:val="22"/>
          <w:szCs w:val="22"/>
          <w:highlight w:val="cyan"/>
          <w:lang w:eastAsia="en-GB"/>
        </w:rPr>
      </w:pPr>
      <w:ins w:id="46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DMRS-DownlinkConfig</w:t>
        </w:r>
        <w:r w:rsidRPr="009D1754">
          <w:rPr>
            <w:highlight w:val="cyan"/>
          </w:rPr>
          <w:tab/>
        </w:r>
        <w:r w:rsidRPr="009D1754">
          <w:rPr>
            <w:highlight w:val="cyan"/>
          </w:rPr>
          <w:fldChar w:fldCharType="begin"/>
        </w:r>
        <w:r w:rsidRPr="009D1754">
          <w:rPr>
            <w:highlight w:val="cyan"/>
          </w:rPr>
          <w:instrText xml:space="preserve"> PAGEREF _Toc505697542 \h </w:instrText>
        </w:r>
      </w:ins>
      <w:r w:rsidRPr="009D1754">
        <w:rPr>
          <w:highlight w:val="cyan"/>
        </w:rPr>
      </w:r>
      <w:r w:rsidRPr="009D1754">
        <w:rPr>
          <w:highlight w:val="cyan"/>
        </w:rPr>
        <w:fldChar w:fldCharType="separate"/>
      </w:r>
      <w:ins w:id="470" w:author="Rapporteur" w:date="2018-02-06T16:17:00Z">
        <w:r w:rsidRPr="009D1754">
          <w:rPr>
            <w:highlight w:val="cyan"/>
          </w:rPr>
          <w:t>87</w:t>
        </w:r>
        <w:r w:rsidRPr="009D1754">
          <w:rPr>
            <w:highlight w:val="cyan"/>
          </w:rPr>
          <w:fldChar w:fldCharType="end"/>
        </w:r>
      </w:ins>
    </w:p>
    <w:p w14:paraId="56A9BC68" w14:textId="10843297" w:rsidR="00126517" w:rsidRPr="009D1754" w:rsidRDefault="00126517">
      <w:pPr>
        <w:pStyle w:val="TOC4"/>
        <w:rPr>
          <w:ins w:id="471" w:author="Rapporteur" w:date="2018-02-06T16:17:00Z"/>
          <w:rFonts w:asciiTheme="minorHAnsi" w:eastAsiaTheme="minorEastAsia" w:hAnsiTheme="minorHAnsi" w:cstheme="minorBidi"/>
          <w:sz w:val="22"/>
          <w:szCs w:val="22"/>
          <w:highlight w:val="cyan"/>
          <w:lang w:eastAsia="en-GB"/>
        </w:rPr>
      </w:pPr>
      <w:ins w:id="472"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DMRS-UplinkConfig</w:t>
        </w:r>
        <w:r w:rsidRPr="009D1754">
          <w:rPr>
            <w:highlight w:val="cyan"/>
          </w:rPr>
          <w:tab/>
        </w:r>
        <w:r w:rsidRPr="009D1754">
          <w:rPr>
            <w:highlight w:val="cyan"/>
          </w:rPr>
          <w:fldChar w:fldCharType="begin"/>
        </w:r>
        <w:r w:rsidRPr="009D1754">
          <w:rPr>
            <w:highlight w:val="cyan"/>
          </w:rPr>
          <w:instrText xml:space="preserve"> PAGEREF _Toc505697543 \h </w:instrText>
        </w:r>
      </w:ins>
      <w:r w:rsidRPr="009D1754">
        <w:rPr>
          <w:highlight w:val="cyan"/>
        </w:rPr>
      </w:r>
      <w:r w:rsidRPr="009D1754">
        <w:rPr>
          <w:highlight w:val="cyan"/>
        </w:rPr>
        <w:fldChar w:fldCharType="separate"/>
      </w:r>
      <w:ins w:id="473" w:author="Rapporteur" w:date="2018-02-06T16:17:00Z">
        <w:r w:rsidRPr="009D1754">
          <w:rPr>
            <w:highlight w:val="cyan"/>
          </w:rPr>
          <w:t>88</w:t>
        </w:r>
        <w:r w:rsidRPr="009D1754">
          <w:rPr>
            <w:highlight w:val="cyan"/>
          </w:rPr>
          <w:fldChar w:fldCharType="end"/>
        </w:r>
      </w:ins>
    </w:p>
    <w:p w14:paraId="48ADBDA5" w14:textId="7DE1C332" w:rsidR="00126517" w:rsidRPr="009D1754" w:rsidRDefault="00126517">
      <w:pPr>
        <w:pStyle w:val="TOC4"/>
        <w:rPr>
          <w:ins w:id="474" w:author="Rapporteur" w:date="2018-02-06T16:17:00Z"/>
          <w:rFonts w:asciiTheme="minorHAnsi" w:eastAsiaTheme="minorEastAsia" w:hAnsiTheme="minorHAnsi" w:cstheme="minorBidi"/>
          <w:sz w:val="22"/>
          <w:szCs w:val="22"/>
          <w:highlight w:val="cyan"/>
          <w:lang w:eastAsia="en-GB"/>
        </w:rPr>
      </w:pPr>
      <w:ins w:id="47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DRB-Identity</w:t>
        </w:r>
        <w:r w:rsidRPr="009D1754">
          <w:rPr>
            <w:highlight w:val="cyan"/>
          </w:rPr>
          <w:tab/>
        </w:r>
        <w:r w:rsidRPr="009D1754">
          <w:rPr>
            <w:highlight w:val="cyan"/>
          </w:rPr>
          <w:fldChar w:fldCharType="begin"/>
        </w:r>
        <w:r w:rsidRPr="009D1754">
          <w:rPr>
            <w:highlight w:val="cyan"/>
          </w:rPr>
          <w:instrText xml:space="preserve"> PAGEREF _Toc505697544 \h </w:instrText>
        </w:r>
      </w:ins>
      <w:r w:rsidRPr="009D1754">
        <w:rPr>
          <w:highlight w:val="cyan"/>
        </w:rPr>
      </w:r>
      <w:r w:rsidRPr="009D1754">
        <w:rPr>
          <w:highlight w:val="cyan"/>
        </w:rPr>
        <w:fldChar w:fldCharType="separate"/>
      </w:r>
      <w:ins w:id="476" w:author="Rapporteur" w:date="2018-02-06T16:17:00Z">
        <w:r w:rsidRPr="009D1754">
          <w:rPr>
            <w:highlight w:val="cyan"/>
          </w:rPr>
          <w:t>89</w:t>
        </w:r>
        <w:r w:rsidRPr="009D1754">
          <w:rPr>
            <w:highlight w:val="cyan"/>
          </w:rPr>
          <w:fldChar w:fldCharType="end"/>
        </w:r>
      </w:ins>
    </w:p>
    <w:p w14:paraId="4C5130F1" w14:textId="68C58366" w:rsidR="00126517" w:rsidRPr="009D1754" w:rsidRDefault="00126517">
      <w:pPr>
        <w:pStyle w:val="TOC4"/>
        <w:rPr>
          <w:ins w:id="477" w:author="Rapporteur" w:date="2018-02-06T16:17:00Z"/>
          <w:rFonts w:asciiTheme="minorHAnsi" w:eastAsiaTheme="minorEastAsia" w:hAnsiTheme="minorHAnsi" w:cstheme="minorBidi"/>
          <w:sz w:val="22"/>
          <w:szCs w:val="22"/>
          <w:highlight w:val="cyan"/>
          <w:lang w:eastAsia="en-GB"/>
        </w:rPr>
      </w:pPr>
      <w:ins w:id="478"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MeasResultSCG-Failure</w:t>
        </w:r>
        <w:r w:rsidRPr="009D1754">
          <w:rPr>
            <w:highlight w:val="cyan"/>
          </w:rPr>
          <w:tab/>
        </w:r>
        <w:r w:rsidRPr="009D1754">
          <w:rPr>
            <w:highlight w:val="cyan"/>
          </w:rPr>
          <w:fldChar w:fldCharType="begin"/>
        </w:r>
        <w:r w:rsidRPr="009D1754">
          <w:rPr>
            <w:highlight w:val="cyan"/>
          </w:rPr>
          <w:instrText xml:space="preserve"> PAGEREF _Toc505697545 \h </w:instrText>
        </w:r>
      </w:ins>
      <w:r w:rsidRPr="009D1754">
        <w:rPr>
          <w:highlight w:val="cyan"/>
        </w:rPr>
      </w:r>
      <w:r w:rsidRPr="009D1754">
        <w:rPr>
          <w:highlight w:val="cyan"/>
        </w:rPr>
        <w:fldChar w:fldCharType="separate"/>
      </w:r>
      <w:ins w:id="479" w:author="Rapporteur" w:date="2018-02-06T16:17:00Z">
        <w:r w:rsidRPr="009D1754">
          <w:rPr>
            <w:highlight w:val="cyan"/>
          </w:rPr>
          <w:t>89</w:t>
        </w:r>
        <w:r w:rsidRPr="009D1754">
          <w:rPr>
            <w:highlight w:val="cyan"/>
          </w:rPr>
          <w:fldChar w:fldCharType="end"/>
        </w:r>
      </w:ins>
    </w:p>
    <w:p w14:paraId="61CF6AC3" w14:textId="3F723F04" w:rsidR="00126517" w:rsidRPr="009D1754" w:rsidRDefault="00126517">
      <w:pPr>
        <w:pStyle w:val="TOC4"/>
        <w:rPr>
          <w:ins w:id="480" w:author="Rapporteur" w:date="2018-02-06T16:17:00Z"/>
          <w:rFonts w:asciiTheme="minorHAnsi" w:eastAsiaTheme="minorEastAsia" w:hAnsiTheme="minorHAnsi" w:cstheme="minorBidi"/>
          <w:sz w:val="22"/>
          <w:szCs w:val="22"/>
          <w:highlight w:val="cyan"/>
          <w:lang w:eastAsia="en-GB"/>
        </w:rPr>
      </w:pPr>
      <w:ins w:id="481"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highlight w:val="cyan"/>
          </w:rPr>
          <w:t>FrequencyInfoDL</w:t>
        </w:r>
        <w:r w:rsidRPr="009D1754">
          <w:rPr>
            <w:highlight w:val="cyan"/>
          </w:rPr>
          <w:tab/>
        </w:r>
        <w:r w:rsidRPr="009D1754">
          <w:rPr>
            <w:highlight w:val="cyan"/>
          </w:rPr>
          <w:fldChar w:fldCharType="begin"/>
        </w:r>
        <w:r w:rsidRPr="009D1754">
          <w:rPr>
            <w:highlight w:val="cyan"/>
          </w:rPr>
          <w:instrText xml:space="preserve"> PAGEREF _Toc505697546 \h </w:instrText>
        </w:r>
      </w:ins>
      <w:r w:rsidRPr="009D1754">
        <w:rPr>
          <w:highlight w:val="cyan"/>
        </w:rPr>
      </w:r>
      <w:r w:rsidRPr="009D1754">
        <w:rPr>
          <w:highlight w:val="cyan"/>
        </w:rPr>
        <w:fldChar w:fldCharType="separate"/>
      </w:r>
      <w:ins w:id="482" w:author="Rapporteur" w:date="2018-02-06T16:17:00Z">
        <w:r w:rsidRPr="009D1754">
          <w:rPr>
            <w:highlight w:val="cyan"/>
          </w:rPr>
          <w:t>90</w:t>
        </w:r>
        <w:r w:rsidRPr="009D1754">
          <w:rPr>
            <w:highlight w:val="cyan"/>
          </w:rPr>
          <w:fldChar w:fldCharType="end"/>
        </w:r>
      </w:ins>
    </w:p>
    <w:p w14:paraId="6D3F932E" w14:textId="416B7E33" w:rsidR="00126517" w:rsidRPr="009D1754" w:rsidRDefault="00126517">
      <w:pPr>
        <w:pStyle w:val="TOC4"/>
        <w:rPr>
          <w:ins w:id="483" w:author="Rapporteur" w:date="2018-02-06T16:17:00Z"/>
          <w:rFonts w:asciiTheme="minorHAnsi" w:eastAsiaTheme="minorEastAsia" w:hAnsiTheme="minorHAnsi" w:cstheme="minorBidi"/>
          <w:sz w:val="22"/>
          <w:szCs w:val="22"/>
          <w:highlight w:val="cyan"/>
          <w:lang w:eastAsia="en-GB"/>
        </w:rPr>
      </w:pPr>
      <w:ins w:id="484"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SCS-SpecificVirtualCarrier</w:t>
        </w:r>
        <w:r w:rsidRPr="009D1754">
          <w:rPr>
            <w:highlight w:val="cyan"/>
          </w:rPr>
          <w:tab/>
        </w:r>
        <w:r w:rsidRPr="009D1754">
          <w:rPr>
            <w:highlight w:val="cyan"/>
          </w:rPr>
          <w:fldChar w:fldCharType="begin"/>
        </w:r>
        <w:r w:rsidRPr="009D1754">
          <w:rPr>
            <w:highlight w:val="cyan"/>
          </w:rPr>
          <w:instrText xml:space="preserve"> PAGEREF _Toc505697547 \h </w:instrText>
        </w:r>
      </w:ins>
      <w:r w:rsidRPr="009D1754">
        <w:rPr>
          <w:highlight w:val="cyan"/>
        </w:rPr>
      </w:r>
      <w:r w:rsidRPr="009D1754">
        <w:rPr>
          <w:highlight w:val="cyan"/>
        </w:rPr>
        <w:fldChar w:fldCharType="separate"/>
      </w:r>
      <w:ins w:id="485" w:author="Rapporteur" w:date="2018-02-06T16:17:00Z">
        <w:r w:rsidRPr="009D1754">
          <w:rPr>
            <w:highlight w:val="cyan"/>
          </w:rPr>
          <w:t>90</w:t>
        </w:r>
        <w:r w:rsidRPr="009D1754">
          <w:rPr>
            <w:highlight w:val="cyan"/>
          </w:rPr>
          <w:fldChar w:fldCharType="end"/>
        </w:r>
      </w:ins>
    </w:p>
    <w:p w14:paraId="3AFE2B78" w14:textId="69C49AD3" w:rsidR="00126517" w:rsidRPr="009D1754" w:rsidRDefault="00126517">
      <w:pPr>
        <w:pStyle w:val="TOC4"/>
        <w:rPr>
          <w:ins w:id="486" w:author="Rapporteur" w:date="2018-02-06T16:17:00Z"/>
          <w:rFonts w:asciiTheme="minorHAnsi" w:eastAsiaTheme="minorEastAsia" w:hAnsiTheme="minorHAnsi" w:cstheme="minorBidi"/>
          <w:sz w:val="22"/>
          <w:szCs w:val="22"/>
          <w:highlight w:val="cyan"/>
          <w:lang w:eastAsia="en-GB"/>
        </w:rPr>
      </w:pPr>
      <w:ins w:id="487"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FrequencyInfoUL</w:t>
        </w:r>
        <w:r w:rsidRPr="009D1754">
          <w:rPr>
            <w:highlight w:val="cyan"/>
          </w:rPr>
          <w:tab/>
        </w:r>
        <w:r w:rsidRPr="009D1754">
          <w:rPr>
            <w:highlight w:val="cyan"/>
          </w:rPr>
          <w:fldChar w:fldCharType="begin"/>
        </w:r>
        <w:r w:rsidRPr="009D1754">
          <w:rPr>
            <w:highlight w:val="cyan"/>
          </w:rPr>
          <w:instrText xml:space="preserve"> PAGEREF _Toc505697548 \h </w:instrText>
        </w:r>
      </w:ins>
      <w:r w:rsidRPr="009D1754">
        <w:rPr>
          <w:highlight w:val="cyan"/>
        </w:rPr>
      </w:r>
      <w:r w:rsidRPr="009D1754">
        <w:rPr>
          <w:highlight w:val="cyan"/>
        </w:rPr>
        <w:fldChar w:fldCharType="separate"/>
      </w:r>
      <w:ins w:id="488" w:author="Rapporteur" w:date="2018-02-06T16:17:00Z">
        <w:r w:rsidRPr="009D1754">
          <w:rPr>
            <w:highlight w:val="cyan"/>
          </w:rPr>
          <w:t>91</w:t>
        </w:r>
        <w:r w:rsidRPr="009D1754">
          <w:rPr>
            <w:highlight w:val="cyan"/>
          </w:rPr>
          <w:fldChar w:fldCharType="end"/>
        </w:r>
      </w:ins>
    </w:p>
    <w:p w14:paraId="43D679D4" w14:textId="6FD12D76" w:rsidR="00126517" w:rsidRPr="009D1754" w:rsidRDefault="00126517">
      <w:pPr>
        <w:pStyle w:val="TOC4"/>
        <w:rPr>
          <w:ins w:id="489" w:author="Rapporteur" w:date="2018-02-06T16:17:00Z"/>
          <w:rFonts w:asciiTheme="minorHAnsi" w:eastAsiaTheme="minorEastAsia" w:hAnsiTheme="minorHAnsi" w:cstheme="minorBidi"/>
          <w:sz w:val="22"/>
          <w:szCs w:val="22"/>
          <w:highlight w:val="cyan"/>
          <w:lang w:eastAsia="en-GB"/>
        </w:rPr>
      </w:pPr>
      <w:ins w:id="49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GSCN-ValueNR</w:t>
        </w:r>
        <w:r w:rsidRPr="009D1754">
          <w:rPr>
            <w:highlight w:val="cyan"/>
          </w:rPr>
          <w:tab/>
        </w:r>
        <w:r w:rsidRPr="009D1754">
          <w:rPr>
            <w:highlight w:val="cyan"/>
          </w:rPr>
          <w:fldChar w:fldCharType="begin"/>
        </w:r>
        <w:r w:rsidRPr="009D1754">
          <w:rPr>
            <w:highlight w:val="cyan"/>
          </w:rPr>
          <w:instrText xml:space="preserve"> PAGEREF _Toc505697549 \h </w:instrText>
        </w:r>
      </w:ins>
      <w:r w:rsidRPr="009D1754">
        <w:rPr>
          <w:highlight w:val="cyan"/>
        </w:rPr>
      </w:r>
      <w:r w:rsidRPr="009D1754">
        <w:rPr>
          <w:highlight w:val="cyan"/>
        </w:rPr>
        <w:fldChar w:fldCharType="separate"/>
      </w:r>
      <w:ins w:id="491" w:author="Rapporteur" w:date="2018-02-06T16:17:00Z">
        <w:r w:rsidRPr="009D1754">
          <w:rPr>
            <w:highlight w:val="cyan"/>
          </w:rPr>
          <w:t>91</w:t>
        </w:r>
        <w:r w:rsidRPr="009D1754">
          <w:rPr>
            <w:highlight w:val="cyan"/>
          </w:rPr>
          <w:fldChar w:fldCharType="end"/>
        </w:r>
      </w:ins>
    </w:p>
    <w:p w14:paraId="160C8EB0" w14:textId="0C2BFBF9" w:rsidR="00126517" w:rsidRPr="009D1754" w:rsidRDefault="00126517">
      <w:pPr>
        <w:pStyle w:val="TOC4"/>
        <w:rPr>
          <w:ins w:id="492" w:author="Rapporteur" w:date="2018-02-06T16:17:00Z"/>
          <w:rFonts w:asciiTheme="minorHAnsi" w:eastAsiaTheme="minorEastAsia" w:hAnsiTheme="minorHAnsi" w:cstheme="minorBidi"/>
          <w:sz w:val="22"/>
          <w:szCs w:val="22"/>
          <w:highlight w:val="cyan"/>
          <w:lang w:eastAsia="en-GB"/>
        </w:rPr>
      </w:pPr>
      <w:ins w:id="493" w:author="Rapporteur" w:date="2018-02-06T16:17:00Z">
        <w:r w:rsidRPr="009D1754">
          <w:rPr>
            <w:rFonts w:eastAsia="SimSun"/>
            <w:highlight w:val="cyan"/>
          </w:rPr>
          <w:t>–</w:t>
        </w:r>
        <w:r w:rsidRPr="009D1754">
          <w:rPr>
            <w:rFonts w:asciiTheme="minorHAnsi" w:eastAsiaTheme="minorEastAsia" w:hAnsiTheme="minorHAnsi" w:cstheme="minorBidi"/>
            <w:sz w:val="22"/>
            <w:szCs w:val="22"/>
            <w:highlight w:val="cyan"/>
            <w:lang w:eastAsia="en-GB"/>
          </w:rPr>
          <w:tab/>
        </w:r>
        <w:r w:rsidRPr="009D1754">
          <w:rPr>
            <w:rFonts w:eastAsia="SimSun"/>
            <w:i/>
            <w:highlight w:val="cyan"/>
          </w:rPr>
          <w:t>LogicalChannelConfig</w:t>
        </w:r>
        <w:r w:rsidRPr="009D1754">
          <w:rPr>
            <w:highlight w:val="cyan"/>
          </w:rPr>
          <w:tab/>
        </w:r>
        <w:r w:rsidRPr="009D1754">
          <w:rPr>
            <w:highlight w:val="cyan"/>
          </w:rPr>
          <w:fldChar w:fldCharType="begin"/>
        </w:r>
        <w:r w:rsidRPr="009D1754">
          <w:rPr>
            <w:highlight w:val="cyan"/>
          </w:rPr>
          <w:instrText xml:space="preserve"> PAGEREF _Toc505697550 \h </w:instrText>
        </w:r>
      </w:ins>
      <w:r w:rsidRPr="009D1754">
        <w:rPr>
          <w:highlight w:val="cyan"/>
        </w:rPr>
      </w:r>
      <w:r w:rsidRPr="009D1754">
        <w:rPr>
          <w:highlight w:val="cyan"/>
        </w:rPr>
        <w:fldChar w:fldCharType="separate"/>
      </w:r>
      <w:ins w:id="494" w:author="Rapporteur" w:date="2018-02-06T16:17:00Z">
        <w:r w:rsidRPr="009D1754">
          <w:rPr>
            <w:highlight w:val="cyan"/>
          </w:rPr>
          <w:t>92</w:t>
        </w:r>
        <w:r w:rsidRPr="009D1754">
          <w:rPr>
            <w:highlight w:val="cyan"/>
          </w:rPr>
          <w:fldChar w:fldCharType="end"/>
        </w:r>
      </w:ins>
    </w:p>
    <w:p w14:paraId="7ACAB327" w14:textId="4137CCAE" w:rsidR="00126517" w:rsidRPr="009D1754" w:rsidRDefault="00126517">
      <w:pPr>
        <w:pStyle w:val="TOC4"/>
        <w:rPr>
          <w:ins w:id="495" w:author="Rapporteur" w:date="2018-02-06T16:17:00Z"/>
          <w:rFonts w:asciiTheme="minorHAnsi" w:eastAsiaTheme="minorEastAsia" w:hAnsiTheme="minorHAnsi" w:cstheme="minorBidi"/>
          <w:sz w:val="22"/>
          <w:szCs w:val="22"/>
          <w:highlight w:val="cyan"/>
          <w:lang w:eastAsia="en-GB"/>
        </w:rPr>
      </w:pPr>
      <w:ins w:id="496" w:author="Rapporteur" w:date="2018-02-06T16:17:00Z">
        <w:r w:rsidRPr="009D1754">
          <w:rPr>
            <w:rFonts w:eastAsia="SimSun"/>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MAC-CellGroupConfig</w:t>
        </w:r>
        <w:r w:rsidRPr="009D1754">
          <w:rPr>
            <w:highlight w:val="cyan"/>
          </w:rPr>
          <w:tab/>
        </w:r>
        <w:r w:rsidRPr="009D1754">
          <w:rPr>
            <w:highlight w:val="cyan"/>
          </w:rPr>
          <w:fldChar w:fldCharType="begin"/>
        </w:r>
        <w:r w:rsidRPr="009D1754">
          <w:rPr>
            <w:highlight w:val="cyan"/>
          </w:rPr>
          <w:instrText xml:space="preserve"> PAGEREF _Toc505697551 \h </w:instrText>
        </w:r>
      </w:ins>
      <w:r w:rsidRPr="009D1754">
        <w:rPr>
          <w:highlight w:val="cyan"/>
        </w:rPr>
      </w:r>
      <w:r w:rsidRPr="009D1754">
        <w:rPr>
          <w:highlight w:val="cyan"/>
        </w:rPr>
        <w:fldChar w:fldCharType="separate"/>
      </w:r>
      <w:ins w:id="497" w:author="Rapporteur" w:date="2018-02-06T16:17:00Z">
        <w:r w:rsidRPr="009D1754">
          <w:rPr>
            <w:highlight w:val="cyan"/>
          </w:rPr>
          <w:t>93</w:t>
        </w:r>
        <w:r w:rsidRPr="009D1754">
          <w:rPr>
            <w:highlight w:val="cyan"/>
          </w:rPr>
          <w:fldChar w:fldCharType="end"/>
        </w:r>
      </w:ins>
    </w:p>
    <w:p w14:paraId="4D47C85E" w14:textId="1B7BF7D0" w:rsidR="00126517" w:rsidRPr="009D1754" w:rsidRDefault="00126517">
      <w:pPr>
        <w:pStyle w:val="TOC4"/>
        <w:rPr>
          <w:ins w:id="498" w:author="Rapporteur" w:date="2018-02-06T16:17:00Z"/>
          <w:rFonts w:asciiTheme="minorHAnsi" w:eastAsiaTheme="minorEastAsia" w:hAnsiTheme="minorHAnsi" w:cstheme="minorBidi"/>
          <w:sz w:val="22"/>
          <w:szCs w:val="22"/>
          <w:highlight w:val="cyan"/>
          <w:lang w:eastAsia="en-GB"/>
        </w:rPr>
      </w:pPr>
      <w:ins w:id="49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MeasConfig</w:t>
        </w:r>
        <w:r w:rsidRPr="009D1754">
          <w:rPr>
            <w:highlight w:val="cyan"/>
          </w:rPr>
          <w:tab/>
        </w:r>
        <w:r w:rsidRPr="009D1754">
          <w:rPr>
            <w:highlight w:val="cyan"/>
          </w:rPr>
          <w:fldChar w:fldCharType="begin"/>
        </w:r>
        <w:r w:rsidRPr="009D1754">
          <w:rPr>
            <w:highlight w:val="cyan"/>
          </w:rPr>
          <w:instrText xml:space="preserve"> PAGEREF _Toc505697552 \h </w:instrText>
        </w:r>
      </w:ins>
      <w:r w:rsidRPr="009D1754">
        <w:rPr>
          <w:highlight w:val="cyan"/>
        </w:rPr>
      </w:r>
      <w:r w:rsidRPr="009D1754">
        <w:rPr>
          <w:highlight w:val="cyan"/>
        </w:rPr>
        <w:fldChar w:fldCharType="separate"/>
      </w:r>
      <w:ins w:id="500" w:author="Rapporteur" w:date="2018-02-06T16:17:00Z">
        <w:r w:rsidRPr="009D1754">
          <w:rPr>
            <w:highlight w:val="cyan"/>
          </w:rPr>
          <w:t>98</w:t>
        </w:r>
        <w:r w:rsidRPr="009D1754">
          <w:rPr>
            <w:highlight w:val="cyan"/>
          </w:rPr>
          <w:fldChar w:fldCharType="end"/>
        </w:r>
      </w:ins>
    </w:p>
    <w:p w14:paraId="55DE98E3" w14:textId="6D65E580" w:rsidR="00126517" w:rsidRPr="009D1754" w:rsidRDefault="00126517">
      <w:pPr>
        <w:pStyle w:val="TOC4"/>
        <w:rPr>
          <w:ins w:id="501" w:author="Rapporteur" w:date="2018-02-06T16:17:00Z"/>
          <w:rFonts w:asciiTheme="minorHAnsi" w:eastAsiaTheme="minorEastAsia" w:hAnsiTheme="minorHAnsi" w:cstheme="minorBidi"/>
          <w:sz w:val="22"/>
          <w:szCs w:val="22"/>
          <w:highlight w:val="cyan"/>
          <w:lang w:eastAsia="en-GB"/>
        </w:rPr>
      </w:pPr>
      <w:ins w:id="502"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MeasGapConfig</w:t>
        </w:r>
        <w:r w:rsidRPr="009D1754">
          <w:rPr>
            <w:highlight w:val="cyan"/>
          </w:rPr>
          <w:tab/>
        </w:r>
        <w:r w:rsidRPr="009D1754">
          <w:rPr>
            <w:highlight w:val="cyan"/>
          </w:rPr>
          <w:fldChar w:fldCharType="begin"/>
        </w:r>
        <w:r w:rsidRPr="009D1754">
          <w:rPr>
            <w:highlight w:val="cyan"/>
          </w:rPr>
          <w:instrText xml:space="preserve"> PAGEREF _Toc505697553 \h </w:instrText>
        </w:r>
      </w:ins>
      <w:r w:rsidRPr="009D1754">
        <w:rPr>
          <w:highlight w:val="cyan"/>
        </w:rPr>
      </w:r>
      <w:r w:rsidRPr="009D1754">
        <w:rPr>
          <w:highlight w:val="cyan"/>
        </w:rPr>
        <w:fldChar w:fldCharType="separate"/>
      </w:r>
      <w:ins w:id="503" w:author="Rapporteur" w:date="2018-02-06T16:17:00Z">
        <w:r w:rsidRPr="009D1754">
          <w:rPr>
            <w:highlight w:val="cyan"/>
          </w:rPr>
          <w:t>99</w:t>
        </w:r>
        <w:r w:rsidRPr="009D1754">
          <w:rPr>
            <w:highlight w:val="cyan"/>
          </w:rPr>
          <w:fldChar w:fldCharType="end"/>
        </w:r>
      </w:ins>
    </w:p>
    <w:p w14:paraId="579C1507" w14:textId="0A8576C2" w:rsidR="00126517" w:rsidRPr="009D1754" w:rsidRDefault="00126517">
      <w:pPr>
        <w:pStyle w:val="TOC4"/>
        <w:rPr>
          <w:ins w:id="504" w:author="Rapporteur" w:date="2018-02-06T16:17:00Z"/>
          <w:rFonts w:asciiTheme="minorHAnsi" w:eastAsiaTheme="minorEastAsia" w:hAnsiTheme="minorHAnsi" w:cstheme="minorBidi"/>
          <w:sz w:val="22"/>
          <w:szCs w:val="22"/>
          <w:highlight w:val="cyan"/>
          <w:lang w:eastAsia="en-GB"/>
        </w:rPr>
      </w:pPr>
      <w:ins w:id="50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MeasId</w:t>
        </w:r>
        <w:r w:rsidRPr="009D1754">
          <w:rPr>
            <w:highlight w:val="cyan"/>
          </w:rPr>
          <w:tab/>
        </w:r>
        <w:r w:rsidRPr="009D1754">
          <w:rPr>
            <w:highlight w:val="cyan"/>
          </w:rPr>
          <w:fldChar w:fldCharType="begin"/>
        </w:r>
        <w:r w:rsidRPr="009D1754">
          <w:rPr>
            <w:highlight w:val="cyan"/>
          </w:rPr>
          <w:instrText xml:space="preserve"> PAGEREF _Toc505697554 \h </w:instrText>
        </w:r>
      </w:ins>
      <w:r w:rsidRPr="009D1754">
        <w:rPr>
          <w:highlight w:val="cyan"/>
        </w:rPr>
      </w:r>
      <w:r w:rsidRPr="009D1754">
        <w:rPr>
          <w:highlight w:val="cyan"/>
        </w:rPr>
        <w:fldChar w:fldCharType="separate"/>
      </w:r>
      <w:ins w:id="506" w:author="Rapporteur" w:date="2018-02-06T16:17:00Z">
        <w:r w:rsidRPr="009D1754">
          <w:rPr>
            <w:highlight w:val="cyan"/>
          </w:rPr>
          <w:t>100</w:t>
        </w:r>
        <w:r w:rsidRPr="009D1754">
          <w:rPr>
            <w:highlight w:val="cyan"/>
          </w:rPr>
          <w:fldChar w:fldCharType="end"/>
        </w:r>
      </w:ins>
    </w:p>
    <w:p w14:paraId="19DFA235" w14:textId="18F0EEF1" w:rsidR="00126517" w:rsidRPr="009D1754" w:rsidRDefault="00126517">
      <w:pPr>
        <w:pStyle w:val="TOC4"/>
        <w:rPr>
          <w:ins w:id="507" w:author="Rapporteur" w:date="2018-02-06T16:17:00Z"/>
          <w:rFonts w:asciiTheme="minorHAnsi" w:eastAsiaTheme="minorEastAsia" w:hAnsiTheme="minorHAnsi" w:cstheme="minorBidi"/>
          <w:sz w:val="22"/>
          <w:szCs w:val="22"/>
          <w:highlight w:val="cyan"/>
          <w:lang w:eastAsia="en-GB"/>
        </w:rPr>
      </w:pPr>
      <w:ins w:id="50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MeasIdToAddModList</w:t>
        </w:r>
        <w:r w:rsidRPr="009D1754">
          <w:rPr>
            <w:highlight w:val="cyan"/>
          </w:rPr>
          <w:tab/>
        </w:r>
        <w:r w:rsidRPr="009D1754">
          <w:rPr>
            <w:highlight w:val="cyan"/>
          </w:rPr>
          <w:fldChar w:fldCharType="begin"/>
        </w:r>
        <w:r w:rsidRPr="009D1754">
          <w:rPr>
            <w:highlight w:val="cyan"/>
          </w:rPr>
          <w:instrText xml:space="preserve"> PAGEREF _Toc505697555 \h </w:instrText>
        </w:r>
      </w:ins>
      <w:r w:rsidRPr="009D1754">
        <w:rPr>
          <w:highlight w:val="cyan"/>
        </w:rPr>
      </w:r>
      <w:r w:rsidRPr="009D1754">
        <w:rPr>
          <w:highlight w:val="cyan"/>
        </w:rPr>
        <w:fldChar w:fldCharType="separate"/>
      </w:r>
      <w:ins w:id="509" w:author="Rapporteur" w:date="2018-02-06T16:17:00Z">
        <w:r w:rsidRPr="009D1754">
          <w:rPr>
            <w:highlight w:val="cyan"/>
          </w:rPr>
          <w:t>100</w:t>
        </w:r>
        <w:r w:rsidRPr="009D1754">
          <w:rPr>
            <w:highlight w:val="cyan"/>
          </w:rPr>
          <w:fldChar w:fldCharType="end"/>
        </w:r>
      </w:ins>
    </w:p>
    <w:p w14:paraId="335E9DFA" w14:textId="79CA691D" w:rsidR="00126517" w:rsidRPr="009D1754" w:rsidRDefault="00126517">
      <w:pPr>
        <w:pStyle w:val="TOC4"/>
        <w:rPr>
          <w:ins w:id="510" w:author="Rapporteur" w:date="2018-02-06T16:17:00Z"/>
          <w:rFonts w:asciiTheme="minorHAnsi" w:eastAsiaTheme="minorEastAsia" w:hAnsiTheme="minorHAnsi" w:cstheme="minorBidi"/>
          <w:sz w:val="22"/>
          <w:szCs w:val="22"/>
          <w:highlight w:val="cyan"/>
          <w:lang w:eastAsia="en-GB"/>
        </w:rPr>
      </w:pPr>
      <w:ins w:id="511"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MeasObjectEUTRA</w:t>
        </w:r>
        <w:r w:rsidRPr="009D1754">
          <w:rPr>
            <w:highlight w:val="cyan"/>
          </w:rPr>
          <w:tab/>
        </w:r>
        <w:r w:rsidRPr="009D1754">
          <w:rPr>
            <w:highlight w:val="cyan"/>
          </w:rPr>
          <w:fldChar w:fldCharType="begin"/>
        </w:r>
        <w:r w:rsidRPr="009D1754">
          <w:rPr>
            <w:highlight w:val="cyan"/>
          </w:rPr>
          <w:instrText xml:space="preserve"> PAGEREF _Toc505697556 \h </w:instrText>
        </w:r>
      </w:ins>
      <w:r w:rsidRPr="009D1754">
        <w:rPr>
          <w:highlight w:val="cyan"/>
        </w:rPr>
      </w:r>
      <w:r w:rsidRPr="009D1754">
        <w:rPr>
          <w:highlight w:val="cyan"/>
        </w:rPr>
        <w:fldChar w:fldCharType="separate"/>
      </w:r>
      <w:ins w:id="512" w:author="Rapporteur" w:date="2018-02-06T16:17:00Z">
        <w:r w:rsidRPr="009D1754">
          <w:rPr>
            <w:highlight w:val="cyan"/>
          </w:rPr>
          <w:t>101</w:t>
        </w:r>
        <w:r w:rsidRPr="009D1754">
          <w:rPr>
            <w:highlight w:val="cyan"/>
          </w:rPr>
          <w:fldChar w:fldCharType="end"/>
        </w:r>
      </w:ins>
    </w:p>
    <w:p w14:paraId="4FDF47AD" w14:textId="39EBFCB6" w:rsidR="00126517" w:rsidRPr="009D1754" w:rsidRDefault="00126517">
      <w:pPr>
        <w:pStyle w:val="TOC4"/>
        <w:rPr>
          <w:ins w:id="513" w:author="Rapporteur" w:date="2018-02-06T16:17:00Z"/>
          <w:rFonts w:asciiTheme="minorHAnsi" w:eastAsiaTheme="minorEastAsia" w:hAnsiTheme="minorHAnsi" w:cstheme="minorBidi"/>
          <w:sz w:val="22"/>
          <w:szCs w:val="22"/>
          <w:highlight w:val="cyan"/>
          <w:lang w:eastAsia="en-GB"/>
        </w:rPr>
      </w:pPr>
      <w:ins w:id="514"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MeasObjectId</w:t>
        </w:r>
        <w:r w:rsidRPr="009D1754">
          <w:rPr>
            <w:highlight w:val="cyan"/>
          </w:rPr>
          <w:tab/>
        </w:r>
        <w:r w:rsidRPr="009D1754">
          <w:rPr>
            <w:highlight w:val="cyan"/>
          </w:rPr>
          <w:fldChar w:fldCharType="begin"/>
        </w:r>
        <w:r w:rsidRPr="009D1754">
          <w:rPr>
            <w:highlight w:val="cyan"/>
          </w:rPr>
          <w:instrText xml:space="preserve"> PAGEREF _Toc505697557 \h </w:instrText>
        </w:r>
      </w:ins>
      <w:r w:rsidRPr="009D1754">
        <w:rPr>
          <w:highlight w:val="cyan"/>
        </w:rPr>
      </w:r>
      <w:r w:rsidRPr="009D1754">
        <w:rPr>
          <w:highlight w:val="cyan"/>
        </w:rPr>
        <w:fldChar w:fldCharType="separate"/>
      </w:r>
      <w:ins w:id="515" w:author="Rapporteur" w:date="2018-02-06T16:17:00Z">
        <w:r w:rsidRPr="009D1754">
          <w:rPr>
            <w:highlight w:val="cyan"/>
          </w:rPr>
          <w:t>101</w:t>
        </w:r>
        <w:r w:rsidRPr="009D1754">
          <w:rPr>
            <w:highlight w:val="cyan"/>
          </w:rPr>
          <w:fldChar w:fldCharType="end"/>
        </w:r>
      </w:ins>
    </w:p>
    <w:p w14:paraId="43CD991B" w14:textId="61DC8F75" w:rsidR="00126517" w:rsidRPr="009D1754" w:rsidRDefault="00126517">
      <w:pPr>
        <w:pStyle w:val="TOC4"/>
        <w:rPr>
          <w:ins w:id="516" w:author="Rapporteur" w:date="2018-02-06T16:17:00Z"/>
          <w:rFonts w:asciiTheme="minorHAnsi" w:eastAsiaTheme="minorEastAsia" w:hAnsiTheme="minorHAnsi" w:cstheme="minorBidi"/>
          <w:sz w:val="22"/>
          <w:szCs w:val="22"/>
          <w:highlight w:val="cyan"/>
          <w:lang w:eastAsia="en-GB"/>
        </w:rPr>
      </w:pPr>
      <w:ins w:id="517"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MeasObjectNR</w:t>
        </w:r>
        <w:r w:rsidRPr="009D1754">
          <w:rPr>
            <w:highlight w:val="cyan"/>
          </w:rPr>
          <w:tab/>
        </w:r>
        <w:r w:rsidRPr="009D1754">
          <w:rPr>
            <w:highlight w:val="cyan"/>
          </w:rPr>
          <w:fldChar w:fldCharType="begin"/>
        </w:r>
        <w:r w:rsidRPr="009D1754">
          <w:rPr>
            <w:highlight w:val="cyan"/>
          </w:rPr>
          <w:instrText xml:space="preserve"> PAGEREF _Toc505697558 \h </w:instrText>
        </w:r>
      </w:ins>
      <w:r w:rsidRPr="009D1754">
        <w:rPr>
          <w:highlight w:val="cyan"/>
        </w:rPr>
      </w:r>
      <w:r w:rsidRPr="009D1754">
        <w:rPr>
          <w:highlight w:val="cyan"/>
        </w:rPr>
        <w:fldChar w:fldCharType="separate"/>
      </w:r>
      <w:ins w:id="518" w:author="Rapporteur" w:date="2018-02-06T16:17:00Z">
        <w:r w:rsidRPr="009D1754">
          <w:rPr>
            <w:highlight w:val="cyan"/>
          </w:rPr>
          <w:t>101</w:t>
        </w:r>
        <w:r w:rsidRPr="009D1754">
          <w:rPr>
            <w:highlight w:val="cyan"/>
          </w:rPr>
          <w:fldChar w:fldCharType="end"/>
        </w:r>
      </w:ins>
    </w:p>
    <w:p w14:paraId="417771CE" w14:textId="59A00108" w:rsidR="00126517" w:rsidRPr="009D1754" w:rsidRDefault="00126517">
      <w:pPr>
        <w:pStyle w:val="TOC4"/>
        <w:rPr>
          <w:ins w:id="519" w:author="Rapporteur" w:date="2018-02-06T16:17:00Z"/>
          <w:rFonts w:asciiTheme="minorHAnsi" w:eastAsiaTheme="minorEastAsia" w:hAnsiTheme="minorHAnsi" w:cstheme="minorBidi"/>
          <w:sz w:val="22"/>
          <w:szCs w:val="22"/>
          <w:highlight w:val="cyan"/>
          <w:lang w:eastAsia="en-GB"/>
        </w:rPr>
      </w:pPr>
      <w:ins w:id="52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MeasObjectToAddModList</w:t>
        </w:r>
        <w:r w:rsidRPr="009D1754">
          <w:rPr>
            <w:highlight w:val="cyan"/>
          </w:rPr>
          <w:tab/>
        </w:r>
        <w:r w:rsidRPr="009D1754">
          <w:rPr>
            <w:highlight w:val="cyan"/>
          </w:rPr>
          <w:fldChar w:fldCharType="begin"/>
        </w:r>
        <w:r w:rsidRPr="009D1754">
          <w:rPr>
            <w:highlight w:val="cyan"/>
          </w:rPr>
          <w:instrText xml:space="preserve"> PAGEREF _Toc505697559 \h </w:instrText>
        </w:r>
      </w:ins>
      <w:r w:rsidRPr="009D1754">
        <w:rPr>
          <w:highlight w:val="cyan"/>
        </w:rPr>
      </w:r>
      <w:r w:rsidRPr="009D1754">
        <w:rPr>
          <w:highlight w:val="cyan"/>
        </w:rPr>
        <w:fldChar w:fldCharType="separate"/>
      </w:r>
      <w:ins w:id="521" w:author="Rapporteur" w:date="2018-02-06T16:17:00Z">
        <w:r w:rsidRPr="009D1754">
          <w:rPr>
            <w:highlight w:val="cyan"/>
          </w:rPr>
          <w:t>108</w:t>
        </w:r>
        <w:r w:rsidRPr="009D1754">
          <w:rPr>
            <w:highlight w:val="cyan"/>
          </w:rPr>
          <w:fldChar w:fldCharType="end"/>
        </w:r>
      </w:ins>
    </w:p>
    <w:p w14:paraId="1E55D33D" w14:textId="5BFDBC08" w:rsidR="00126517" w:rsidRPr="009D1754" w:rsidRDefault="00126517">
      <w:pPr>
        <w:pStyle w:val="TOC4"/>
        <w:rPr>
          <w:ins w:id="522" w:author="Rapporteur" w:date="2018-02-06T16:17:00Z"/>
          <w:rFonts w:asciiTheme="minorHAnsi" w:eastAsiaTheme="minorEastAsia" w:hAnsiTheme="minorHAnsi" w:cstheme="minorBidi"/>
          <w:sz w:val="22"/>
          <w:szCs w:val="22"/>
          <w:highlight w:val="cyan"/>
          <w:lang w:eastAsia="en-GB"/>
        </w:rPr>
      </w:pPr>
      <w:ins w:id="523"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MeasResults</w:t>
        </w:r>
        <w:r w:rsidRPr="009D1754">
          <w:rPr>
            <w:highlight w:val="cyan"/>
          </w:rPr>
          <w:tab/>
        </w:r>
        <w:r w:rsidRPr="009D1754">
          <w:rPr>
            <w:highlight w:val="cyan"/>
          </w:rPr>
          <w:fldChar w:fldCharType="begin"/>
        </w:r>
        <w:r w:rsidRPr="009D1754">
          <w:rPr>
            <w:highlight w:val="cyan"/>
          </w:rPr>
          <w:instrText xml:space="preserve"> PAGEREF _Toc505697560 \h </w:instrText>
        </w:r>
      </w:ins>
      <w:r w:rsidRPr="009D1754">
        <w:rPr>
          <w:highlight w:val="cyan"/>
        </w:rPr>
      </w:r>
      <w:r w:rsidRPr="009D1754">
        <w:rPr>
          <w:highlight w:val="cyan"/>
        </w:rPr>
        <w:fldChar w:fldCharType="separate"/>
      </w:r>
      <w:ins w:id="524" w:author="Rapporteur" w:date="2018-02-06T16:17:00Z">
        <w:r w:rsidRPr="009D1754">
          <w:rPr>
            <w:highlight w:val="cyan"/>
          </w:rPr>
          <w:t>108</w:t>
        </w:r>
        <w:r w:rsidRPr="009D1754">
          <w:rPr>
            <w:highlight w:val="cyan"/>
          </w:rPr>
          <w:fldChar w:fldCharType="end"/>
        </w:r>
      </w:ins>
    </w:p>
    <w:p w14:paraId="5D95981C" w14:textId="4EB112BC" w:rsidR="00126517" w:rsidRPr="009D1754" w:rsidRDefault="00126517">
      <w:pPr>
        <w:pStyle w:val="TOC4"/>
        <w:rPr>
          <w:ins w:id="525" w:author="Rapporteur" w:date="2018-02-06T16:17:00Z"/>
          <w:rFonts w:asciiTheme="minorHAnsi" w:eastAsiaTheme="minorEastAsia" w:hAnsiTheme="minorHAnsi" w:cstheme="minorBidi"/>
          <w:sz w:val="22"/>
          <w:szCs w:val="22"/>
          <w:highlight w:val="cyan"/>
          <w:lang w:eastAsia="en-GB"/>
        </w:rPr>
      </w:pPr>
      <w:ins w:id="526"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PDCCH-ConfigCommon</w:t>
        </w:r>
        <w:r w:rsidRPr="009D1754">
          <w:rPr>
            <w:highlight w:val="cyan"/>
          </w:rPr>
          <w:tab/>
        </w:r>
        <w:r w:rsidRPr="009D1754">
          <w:rPr>
            <w:highlight w:val="cyan"/>
          </w:rPr>
          <w:fldChar w:fldCharType="begin"/>
        </w:r>
        <w:r w:rsidRPr="009D1754">
          <w:rPr>
            <w:highlight w:val="cyan"/>
          </w:rPr>
          <w:instrText xml:space="preserve"> PAGEREF _Toc505697561 \h </w:instrText>
        </w:r>
      </w:ins>
      <w:r w:rsidRPr="009D1754">
        <w:rPr>
          <w:highlight w:val="cyan"/>
        </w:rPr>
      </w:r>
      <w:r w:rsidRPr="009D1754">
        <w:rPr>
          <w:highlight w:val="cyan"/>
        </w:rPr>
        <w:fldChar w:fldCharType="separate"/>
      </w:r>
      <w:ins w:id="527" w:author="Rapporteur" w:date="2018-02-06T16:17:00Z">
        <w:r w:rsidRPr="009D1754">
          <w:rPr>
            <w:highlight w:val="cyan"/>
          </w:rPr>
          <w:t>112</w:t>
        </w:r>
        <w:r w:rsidRPr="009D1754">
          <w:rPr>
            <w:highlight w:val="cyan"/>
          </w:rPr>
          <w:fldChar w:fldCharType="end"/>
        </w:r>
      </w:ins>
    </w:p>
    <w:p w14:paraId="4EF958EA" w14:textId="492BD2C6" w:rsidR="00126517" w:rsidRPr="009D1754" w:rsidRDefault="00126517">
      <w:pPr>
        <w:pStyle w:val="TOC4"/>
        <w:rPr>
          <w:ins w:id="528" w:author="Rapporteur" w:date="2018-02-06T16:17:00Z"/>
          <w:rFonts w:asciiTheme="minorHAnsi" w:eastAsiaTheme="minorEastAsia" w:hAnsiTheme="minorHAnsi" w:cstheme="minorBidi"/>
          <w:sz w:val="22"/>
          <w:szCs w:val="22"/>
          <w:highlight w:val="cyan"/>
          <w:lang w:eastAsia="en-GB"/>
        </w:rPr>
      </w:pPr>
      <w:ins w:id="52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PDCCH-Config</w:t>
        </w:r>
        <w:r w:rsidRPr="009D1754">
          <w:rPr>
            <w:highlight w:val="cyan"/>
          </w:rPr>
          <w:tab/>
        </w:r>
        <w:r w:rsidRPr="009D1754">
          <w:rPr>
            <w:highlight w:val="cyan"/>
          </w:rPr>
          <w:fldChar w:fldCharType="begin"/>
        </w:r>
        <w:r w:rsidRPr="009D1754">
          <w:rPr>
            <w:highlight w:val="cyan"/>
          </w:rPr>
          <w:instrText xml:space="preserve"> PAGEREF _Toc505697562 \h </w:instrText>
        </w:r>
      </w:ins>
      <w:r w:rsidRPr="009D1754">
        <w:rPr>
          <w:highlight w:val="cyan"/>
        </w:rPr>
      </w:r>
      <w:r w:rsidRPr="009D1754">
        <w:rPr>
          <w:highlight w:val="cyan"/>
        </w:rPr>
        <w:fldChar w:fldCharType="separate"/>
      </w:r>
      <w:ins w:id="530" w:author="Rapporteur" w:date="2018-02-06T16:17:00Z">
        <w:r w:rsidRPr="009D1754">
          <w:rPr>
            <w:highlight w:val="cyan"/>
          </w:rPr>
          <w:t>112</w:t>
        </w:r>
        <w:r w:rsidRPr="009D1754">
          <w:rPr>
            <w:highlight w:val="cyan"/>
          </w:rPr>
          <w:fldChar w:fldCharType="end"/>
        </w:r>
      </w:ins>
    </w:p>
    <w:p w14:paraId="4ED4F4AE" w14:textId="6096FB86" w:rsidR="00126517" w:rsidRPr="009D1754" w:rsidRDefault="00126517">
      <w:pPr>
        <w:pStyle w:val="TOC4"/>
        <w:rPr>
          <w:ins w:id="531" w:author="Rapporteur" w:date="2018-02-06T16:17:00Z"/>
          <w:rFonts w:asciiTheme="minorHAnsi" w:eastAsiaTheme="minorEastAsia" w:hAnsiTheme="minorHAnsi" w:cstheme="minorBidi"/>
          <w:sz w:val="22"/>
          <w:szCs w:val="22"/>
          <w:highlight w:val="cyan"/>
          <w:lang w:eastAsia="en-GB"/>
        </w:rPr>
      </w:pPr>
      <w:ins w:id="532" w:author="Rapporteur" w:date="2018-02-06T16:17:00Z">
        <w:r w:rsidRPr="009D1754">
          <w:rPr>
            <w:rFonts w:eastAsia="SimSun"/>
            <w:highlight w:val="cyan"/>
          </w:rPr>
          <w:t>–</w:t>
        </w:r>
        <w:r w:rsidRPr="009D1754">
          <w:rPr>
            <w:rFonts w:asciiTheme="minorHAnsi" w:eastAsiaTheme="minorEastAsia" w:hAnsiTheme="minorHAnsi" w:cstheme="minorBidi"/>
            <w:sz w:val="22"/>
            <w:szCs w:val="22"/>
            <w:highlight w:val="cyan"/>
            <w:lang w:eastAsia="en-GB"/>
          </w:rPr>
          <w:tab/>
        </w:r>
        <w:r w:rsidRPr="009D1754">
          <w:rPr>
            <w:rFonts w:eastAsia="SimSun"/>
            <w:i/>
            <w:highlight w:val="cyan"/>
          </w:rPr>
          <w:t>PDCP-Config</w:t>
        </w:r>
        <w:r w:rsidRPr="009D1754">
          <w:rPr>
            <w:highlight w:val="cyan"/>
          </w:rPr>
          <w:tab/>
        </w:r>
        <w:r w:rsidRPr="009D1754">
          <w:rPr>
            <w:highlight w:val="cyan"/>
          </w:rPr>
          <w:fldChar w:fldCharType="begin"/>
        </w:r>
        <w:r w:rsidRPr="009D1754">
          <w:rPr>
            <w:highlight w:val="cyan"/>
          </w:rPr>
          <w:instrText xml:space="preserve"> PAGEREF _Toc505697563 \h </w:instrText>
        </w:r>
      </w:ins>
      <w:r w:rsidRPr="009D1754">
        <w:rPr>
          <w:highlight w:val="cyan"/>
        </w:rPr>
      </w:r>
      <w:r w:rsidRPr="009D1754">
        <w:rPr>
          <w:highlight w:val="cyan"/>
        </w:rPr>
        <w:fldChar w:fldCharType="separate"/>
      </w:r>
      <w:ins w:id="533" w:author="Rapporteur" w:date="2018-02-06T16:17:00Z">
        <w:r w:rsidRPr="009D1754">
          <w:rPr>
            <w:highlight w:val="cyan"/>
          </w:rPr>
          <w:t>115</w:t>
        </w:r>
        <w:r w:rsidRPr="009D1754">
          <w:rPr>
            <w:highlight w:val="cyan"/>
          </w:rPr>
          <w:fldChar w:fldCharType="end"/>
        </w:r>
      </w:ins>
    </w:p>
    <w:p w14:paraId="5ABB91B9" w14:textId="30797231" w:rsidR="00126517" w:rsidRPr="009D1754" w:rsidRDefault="00126517">
      <w:pPr>
        <w:pStyle w:val="TOC4"/>
        <w:rPr>
          <w:ins w:id="534" w:author="Rapporteur" w:date="2018-02-06T16:17:00Z"/>
          <w:rFonts w:asciiTheme="minorHAnsi" w:eastAsiaTheme="minorEastAsia" w:hAnsiTheme="minorHAnsi" w:cstheme="minorBidi"/>
          <w:sz w:val="22"/>
          <w:szCs w:val="22"/>
          <w:highlight w:val="cyan"/>
          <w:lang w:eastAsia="en-GB"/>
        </w:rPr>
      </w:pPr>
      <w:ins w:id="53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PDSCH-Config</w:t>
        </w:r>
        <w:r w:rsidRPr="009D1754">
          <w:rPr>
            <w:highlight w:val="cyan"/>
          </w:rPr>
          <w:tab/>
        </w:r>
        <w:r w:rsidRPr="009D1754">
          <w:rPr>
            <w:highlight w:val="cyan"/>
          </w:rPr>
          <w:fldChar w:fldCharType="begin"/>
        </w:r>
        <w:r w:rsidRPr="009D1754">
          <w:rPr>
            <w:highlight w:val="cyan"/>
          </w:rPr>
          <w:instrText xml:space="preserve"> PAGEREF _Toc505697564 \h </w:instrText>
        </w:r>
      </w:ins>
      <w:r w:rsidRPr="009D1754">
        <w:rPr>
          <w:highlight w:val="cyan"/>
        </w:rPr>
      </w:r>
      <w:r w:rsidRPr="009D1754">
        <w:rPr>
          <w:highlight w:val="cyan"/>
        </w:rPr>
        <w:fldChar w:fldCharType="separate"/>
      </w:r>
      <w:ins w:id="536" w:author="Rapporteur" w:date="2018-02-06T16:17:00Z">
        <w:r w:rsidRPr="009D1754">
          <w:rPr>
            <w:highlight w:val="cyan"/>
          </w:rPr>
          <w:t>118</w:t>
        </w:r>
        <w:r w:rsidRPr="009D1754">
          <w:rPr>
            <w:highlight w:val="cyan"/>
          </w:rPr>
          <w:fldChar w:fldCharType="end"/>
        </w:r>
      </w:ins>
    </w:p>
    <w:p w14:paraId="68D2503A" w14:textId="538FA3D8" w:rsidR="00126517" w:rsidRPr="009D1754" w:rsidRDefault="00126517">
      <w:pPr>
        <w:pStyle w:val="TOC4"/>
        <w:rPr>
          <w:ins w:id="537" w:author="Rapporteur" w:date="2018-02-06T16:17:00Z"/>
          <w:rFonts w:asciiTheme="minorHAnsi" w:eastAsiaTheme="minorEastAsia" w:hAnsiTheme="minorHAnsi" w:cstheme="minorBidi"/>
          <w:sz w:val="22"/>
          <w:szCs w:val="22"/>
          <w:highlight w:val="cyan"/>
          <w:lang w:eastAsia="en-GB"/>
        </w:rPr>
      </w:pPr>
      <w:ins w:id="538" w:author="Rapporteur" w:date="2018-02-06T16:17:00Z">
        <w:r w:rsidRPr="009D1754">
          <w:rPr>
            <w:highlight w:val="cyan"/>
          </w:rPr>
          <w:lastRenderedPageBreak/>
          <w:t>–</w:t>
        </w:r>
        <w:r w:rsidRPr="009D1754">
          <w:rPr>
            <w:rFonts w:asciiTheme="minorHAnsi" w:eastAsiaTheme="minorEastAsia" w:hAnsiTheme="minorHAnsi" w:cstheme="minorBidi"/>
            <w:sz w:val="22"/>
            <w:szCs w:val="22"/>
            <w:highlight w:val="cyan"/>
            <w:lang w:eastAsia="en-GB"/>
          </w:rPr>
          <w:tab/>
        </w:r>
        <w:r w:rsidRPr="009D1754">
          <w:rPr>
            <w:i/>
            <w:highlight w:val="cyan"/>
          </w:rPr>
          <w:t>PCI-List</w:t>
        </w:r>
        <w:r w:rsidRPr="009D1754">
          <w:rPr>
            <w:highlight w:val="cyan"/>
          </w:rPr>
          <w:tab/>
        </w:r>
        <w:r w:rsidRPr="009D1754">
          <w:rPr>
            <w:highlight w:val="cyan"/>
          </w:rPr>
          <w:fldChar w:fldCharType="begin"/>
        </w:r>
        <w:r w:rsidRPr="009D1754">
          <w:rPr>
            <w:highlight w:val="cyan"/>
          </w:rPr>
          <w:instrText xml:space="preserve"> PAGEREF _Toc505697565 \h </w:instrText>
        </w:r>
      </w:ins>
      <w:r w:rsidRPr="009D1754">
        <w:rPr>
          <w:highlight w:val="cyan"/>
        </w:rPr>
      </w:r>
      <w:r w:rsidRPr="009D1754">
        <w:rPr>
          <w:highlight w:val="cyan"/>
        </w:rPr>
        <w:fldChar w:fldCharType="separate"/>
      </w:r>
      <w:ins w:id="539" w:author="Rapporteur" w:date="2018-02-06T16:17:00Z">
        <w:r w:rsidRPr="009D1754">
          <w:rPr>
            <w:highlight w:val="cyan"/>
          </w:rPr>
          <w:t>121</w:t>
        </w:r>
        <w:r w:rsidRPr="009D1754">
          <w:rPr>
            <w:highlight w:val="cyan"/>
          </w:rPr>
          <w:fldChar w:fldCharType="end"/>
        </w:r>
      </w:ins>
    </w:p>
    <w:p w14:paraId="675CC218" w14:textId="36D653F6" w:rsidR="00126517" w:rsidRPr="009D1754" w:rsidRDefault="00126517">
      <w:pPr>
        <w:pStyle w:val="TOC4"/>
        <w:rPr>
          <w:ins w:id="540" w:author="Rapporteur" w:date="2018-02-06T16:17:00Z"/>
          <w:rFonts w:asciiTheme="minorHAnsi" w:eastAsiaTheme="minorEastAsia" w:hAnsiTheme="minorHAnsi" w:cstheme="minorBidi"/>
          <w:sz w:val="22"/>
          <w:szCs w:val="22"/>
          <w:highlight w:val="cyan"/>
          <w:lang w:eastAsia="en-GB"/>
        </w:rPr>
      </w:pPr>
      <w:ins w:id="541"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PCI-Range</w:t>
        </w:r>
        <w:r w:rsidRPr="009D1754">
          <w:rPr>
            <w:highlight w:val="cyan"/>
          </w:rPr>
          <w:tab/>
        </w:r>
        <w:r w:rsidRPr="009D1754">
          <w:rPr>
            <w:highlight w:val="cyan"/>
          </w:rPr>
          <w:fldChar w:fldCharType="begin"/>
        </w:r>
        <w:r w:rsidRPr="009D1754">
          <w:rPr>
            <w:highlight w:val="cyan"/>
          </w:rPr>
          <w:instrText xml:space="preserve"> PAGEREF _Toc505697566 \h </w:instrText>
        </w:r>
      </w:ins>
      <w:r w:rsidRPr="009D1754">
        <w:rPr>
          <w:highlight w:val="cyan"/>
        </w:rPr>
      </w:r>
      <w:r w:rsidRPr="009D1754">
        <w:rPr>
          <w:highlight w:val="cyan"/>
        </w:rPr>
        <w:fldChar w:fldCharType="separate"/>
      </w:r>
      <w:ins w:id="542" w:author="Rapporteur" w:date="2018-02-06T16:17:00Z">
        <w:r w:rsidRPr="009D1754">
          <w:rPr>
            <w:highlight w:val="cyan"/>
          </w:rPr>
          <w:t>122</w:t>
        </w:r>
        <w:r w:rsidRPr="009D1754">
          <w:rPr>
            <w:highlight w:val="cyan"/>
          </w:rPr>
          <w:fldChar w:fldCharType="end"/>
        </w:r>
      </w:ins>
    </w:p>
    <w:p w14:paraId="6C8F0AAD" w14:textId="25C7FBAA" w:rsidR="00126517" w:rsidRPr="009D1754" w:rsidRDefault="00126517">
      <w:pPr>
        <w:pStyle w:val="TOC4"/>
        <w:rPr>
          <w:ins w:id="543" w:author="Rapporteur" w:date="2018-02-06T16:17:00Z"/>
          <w:rFonts w:asciiTheme="minorHAnsi" w:eastAsiaTheme="minorEastAsia" w:hAnsiTheme="minorHAnsi" w:cstheme="minorBidi"/>
          <w:sz w:val="22"/>
          <w:szCs w:val="22"/>
          <w:highlight w:val="cyan"/>
          <w:lang w:eastAsia="en-GB"/>
        </w:rPr>
      </w:pPr>
      <w:ins w:id="544"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PCI-RangeIndex</w:t>
        </w:r>
        <w:r w:rsidRPr="009D1754">
          <w:rPr>
            <w:highlight w:val="cyan"/>
          </w:rPr>
          <w:tab/>
        </w:r>
        <w:r w:rsidRPr="009D1754">
          <w:rPr>
            <w:highlight w:val="cyan"/>
          </w:rPr>
          <w:fldChar w:fldCharType="begin"/>
        </w:r>
        <w:r w:rsidRPr="009D1754">
          <w:rPr>
            <w:highlight w:val="cyan"/>
          </w:rPr>
          <w:instrText xml:space="preserve"> PAGEREF _Toc505697567 \h </w:instrText>
        </w:r>
      </w:ins>
      <w:r w:rsidRPr="009D1754">
        <w:rPr>
          <w:highlight w:val="cyan"/>
        </w:rPr>
      </w:r>
      <w:r w:rsidRPr="009D1754">
        <w:rPr>
          <w:highlight w:val="cyan"/>
        </w:rPr>
        <w:fldChar w:fldCharType="separate"/>
      </w:r>
      <w:ins w:id="545" w:author="Rapporteur" w:date="2018-02-06T16:17:00Z">
        <w:r w:rsidRPr="009D1754">
          <w:rPr>
            <w:highlight w:val="cyan"/>
          </w:rPr>
          <w:t>122</w:t>
        </w:r>
        <w:r w:rsidRPr="009D1754">
          <w:rPr>
            <w:highlight w:val="cyan"/>
          </w:rPr>
          <w:fldChar w:fldCharType="end"/>
        </w:r>
      </w:ins>
    </w:p>
    <w:p w14:paraId="469987A2" w14:textId="171175E5" w:rsidR="00126517" w:rsidRPr="009D1754" w:rsidRDefault="00126517">
      <w:pPr>
        <w:pStyle w:val="TOC4"/>
        <w:rPr>
          <w:ins w:id="546" w:author="Rapporteur" w:date="2018-02-06T16:17:00Z"/>
          <w:rFonts w:asciiTheme="minorHAnsi" w:eastAsiaTheme="minorEastAsia" w:hAnsiTheme="minorHAnsi" w:cstheme="minorBidi"/>
          <w:sz w:val="22"/>
          <w:szCs w:val="22"/>
          <w:highlight w:val="cyan"/>
          <w:lang w:eastAsia="en-GB"/>
        </w:rPr>
      </w:pPr>
      <w:ins w:id="547"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PCI-RangeIndexList</w:t>
        </w:r>
        <w:r w:rsidRPr="009D1754">
          <w:rPr>
            <w:highlight w:val="cyan"/>
          </w:rPr>
          <w:tab/>
        </w:r>
        <w:r w:rsidRPr="009D1754">
          <w:rPr>
            <w:highlight w:val="cyan"/>
          </w:rPr>
          <w:fldChar w:fldCharType="begin"/>
        </w:r>
        <w:r w:rsidRPr="009D1754">
          <w:rPr>
            <w:highlight w:val="cyan"/>
          </w:rPr>
          <w:instrText xml:space="preserve"> PAGEREF _Toc505697568 \h </w:instrText>
        </w:r>
      </w:ins>
      <w:r w:rsidRPr="009D1754">
        <w:rPr>
          <w:highlight w:val="cyan"/>
        </w:rPr>
      </w:r>
      <w:r w:rsidRPr="009D1754">
        <w:rPr>
          <w:highlight w:val="cyan"/>
        </w:rPr>
        <w:fldChar w:fldCharType="separate"/>
      </w:r>
      <w:ins w:id="548" w:author="Rapporteur" w:date="2018-02-06T16:17:00Z">
        <w:r w:rsidRPr="009D1754">
          <w:rPr>
            <w:highlight w:val="cyan"/>
          </w:rPr>
          <w:t>123</w:t>
        </w:r>
        <w:r w:rsidRPr="009D1754">
          <w:rPr>
            <w:highlight w:val="cyan"/>
          </w:rPr>
          <w:fldChar w:fldCharType="end"/>
        </w:r>
      </w:ins>
    </w:p>
    <w:p w14:paraId="0AF52434" w14:textId="2C177B8F" w:rsidR="00126517" w:rsidRPr="009D1754" w:rsidRDefault="00126517">
      <w:pPr>
        <w:pStyle w:val="TOC4"/>
        <w:rPr>
          <w:ins w:id="549" w:author="Rapporteur" w:date="2018-02-06T16:17:00Z"/>
          <w:rFonts w:asciiTheme="minorHAnsi" w:eastAsiaTheme="minorEastAsia" w:hAnsiTheme="minorHAnsi" w:cstheme="minorBidi"/>
          <w:sz w:val="22"/>
          <w:szCs w:val="22"/>
          <w:highlight w:val="cyan"/>
          <w:lang w:eastAsia="en-GB"/>
        </w:rPr>
      </w:pPr>
      <w:ins w:id="55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PhysCellId</w:t>
        </w:r>
        <w:r w:rsidRPr="009D1754">
          <w:rPr>
            <w:highlight w:val="cyan"/>
          </w:rPr>
          <w:tab/>
        </w:r>
        <w:r w:rsidRPr="009D1754">
          <w:rPr>
            <w:highlight w:val="cyan"/>
          </w:rPr>
          <w:fldChar w:fldCharType="begin"/>
        </w:r>
        <w:r w:rsidRPr="009D1754">
          <w:rPr>
            <w:highlight w:val="cyan"/>
          </w:rPr>
          <w:instrText xml:space="preserve"> PAGEREF _Toc505697569 \h </w:instrText>
        </w:r>
      </w:ins>
      <w:r w:rsidRPr="009D1754">
        <w:rPr>
          <w:highlight w:val="cyan"/>
        </w:rPr>
      </w:r>
      <w:r w:rsidRPr="009D1754">
        <w:rPr>
          <w:highlight w:val="cyan"/>
        </w:rPr>
        <w:fldChar w:fldCharType="separate"/>
      </w:r>
      <w:ins w:id="551" w:author="Rapporteur" w:date="2018-02-06T16:17:00Z">
        <w:r w:rsidRPr="009D1754">
          <w:rPr>
            <w:highlight w:val="cyan"/>
          </w:rPr>
          <w:t>123</w:t>
        </w:r>
        <w:r w:rsidRPr="009D1754">
          <w:rPr>
            <w:highlight w:val="cyan"/>
          </w:rPr>
          <w:fldChar w:fldCharType="end"/>
        </w:r>
      </w:ins>
    </w:p>
    <w:p w14:paraId="797A83E7" w14:textId="3FE9E472" w:rsidR="00126517" w:rsidRPr="009D1754" w:rsidRDefault="00126517">
      <w:pPr>
        <w:pStyle w:val="TOC4"/>
        <w:rPr>
          <w:ins w:id="552" w:author="Rapporteur" w:date="2018-02-06T16:17:00Z"/>
          <w:rFonts w:asciiTheme="minorHAnsi" w:eastAsiaTheme="minorEastAsia" w:hAnsiTheme="minorHAnsi" w:cstheme="minorBidi"/>
          <w:sz w:val="22"/>
          <w:szCs w:val="22"/>
          <w:highlight w:val="cyan"/>
          <w:lang w:eastAsia="en-GB"/>
        </w:rPr>
      </w:pPr>
      <w:ins w:id="553"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PRB-Id</w:t>
        </w:r>
        <w:r w:rsidRPr="009D1754">
          <w:rPr>
            <w:highlight w:val="cyan"/>
          </w:rPr>
          <w:tab/>
        </w:r>
        <w:r w:rsidRPr="009D1754">
          <w:rPr>
            <w:highlight w:val="cyan"/>
          </w:rPr>
          <w:fldChar w:fldCharType="begin"/>
        </w:r>
        <w:r w:rsidRPr="009D1754">
          <w:rPr>
            <w:highlight w:val="cyan"/>
          </w:rPr>
          <w:instrText xml:space="preserve"> PAGEREF _Toc505697570 \h </w:instrText>
        </w:r>
      </w:ins>
      <w:r w:rsidRPr="009D1754">
        <w:rPr>
          <w:highlight w:val="cyan"/>
        </w:rPr>
      </w:r>
      <w:r w:rsidRPr="009D1754">
        <w:rPr>
          <w:highlight w:val="cyan"/>
        </w:rPr>
        <w:fldChar w:fldCharType="separate"/>
      </w:r>
      <w:ins w:id="554" w:author="Rapporteur" w:date="2018-02-06T16:17:00Z">
        <w:r w:rsidRPr="009D1754">
          <w:rPr>
            <w:highlight w:val="cyan"/>
          </w:rPr>
          <w:t>123</w:t>
        </w:r>
        <w:r w:rsidRPr="009D1754">
          <w:rPr>
            <w:highlight w:val="cyan"/>
          </w:rPr>
          <w:fldChar w:fldCharType="end"/>
        </w:r>
      </w:ins>
    </w:p>
    <w:p w14:paraId="6C232AC7" w14:textId="625B0FC8" w:rsidR="00126517" w:rsidRPr="009D1754" w:rsidRDefault="00126517">
      <w:pPr>
        <w:pStyle w:val="TOC4"/>
        <w:rPr>
          <w:ins w:id="555" w:author="Rapporteur" w:date="2018-02-06T16:17:00Z"/>
          <w:rFonts w:asciiTheme="minorHAnsi" w:eastAsiaTheme="minorEastAsia" w:hAnsiTheme="minorHAnsi" w:cstheme="minorBidi"/>
          <w:sz w:val="22"/>
          <w:szCs w:val="22"/>
          <w:highlight w:val="cyan"/>
          <w:lang w:eastAsia="en-GB"/>
        </w:rPr>
      </w:pPr>
      <w:ins w:id="556" w:author="Rapporteur" w:date="2018-02-06T16:17:00Z">
        <w:r w:rsidRPr="009D1754">
          <w:rPr>
            <w:rFonts w:eastAsia="MS Mincho"/>
            <w:highlight w:val="cyan"/>
          </w:rPr>
          <w:t>–</w:t>
        </w:r>
        <w:r w:rsidRPr="009D1754">
          <w:rPr>
            <w:rFonts w:asciiTheme="minorHAnsi" w:eastAsiaTheme="minorEastAsia" w:hAnsiTheme="minorHAnsi" w:cstheme="minorBidi"/>
            <w:sz w:val="22"/>
            <w:szCs w:val="22"/>
            <w:highlight w:val="cyan"/>
            <w:lang w:eastAsia="en-GB"/>
          </w:rPr>
          <w:tab/>
        </w:r>
        <w:r w:rsidRPr="009D1754">
          <w:rPr>
            <w:rFonts w:eastAsia="MS Mincho"/>
            <w:i/>
            <w:highlight w:val="cyan"/>
          </w:rPr>
          <w:t>PTRS-DownlinkConfig</w:t>
        </w:r>
        <w:r w:rsidRPr="009D1754">
          <w:rPr>
            <w:highlight w:val="cyan"/>
          </w:rPr>
          <w:tab/>
        </w:r>
        <w:r w:rsidRPr="009D1754">
          <w:rPr>
            <w:highlight w:val="cyan"/>
          </w:rPr>
          <w:fldChar w:fldCharType="begin"/>
        </w:r>
        <w:r w:rsidRPr="009D1754">
          <w:rPr>
            <w:highlight w:val="cyan"/>
          </w:rPr>
          <w:instrText xml:space="preserve"> PAGEREF _Toc505697571 \h </w:instrText>
        </w:r>
      </w:ins>
      <w:r w:rsidRPr="009D1754">
        <w:rPr>
          <w:highlight w:val="cyan"/>
        </w:rPr>
      </w:r>
      <w:r w:rsidRPr="009D1754">
        <w:rPr>
          <w:highlight w:val="cyan"/>
        </w:rPr>
        <w:fldChar w:fldCharType="separate"/>
      </w:r>
      <w:ins w:id="557" w:author="Rapporteur" w:date="2018-02-06T16:17:00Z">
        <w:r w:rsidRPr="009D1754">
          <w:rPr>
            <w:highlight w:val="cyan"/>
          </w:rPr>
          <w:t>123</w:t>
        </w:r>
        <w:r w:rsidRPr="009D1754">
          <w:rPr>
            <w:highlight w:val="cyan"/>
          </w:rPr>
          <w:fldChar w:fldCharType="end"/>
        </w:r>
      </w:ins>
    </w:p>
    <w:p w14:paraId="1C2D09DC" w14:textId="7148A2EA" w:rsidR="00126517" w:rsidRPr="009D1754" w:rsidRDefault="00126517">
      <w:pPr>
        <w:pStyle w:val="TOC4"/>
        <w:rPr>
          <w:ins w:id="558" w:author="Rapporteur" w:date="2018-02-06T16:17:00Z"/>
          <w:rFonts w:asciiTheme="minorHAnsi" w:eastAsiaTheme="minorEastAsia" w:hAnsiTheme="minorHAnsi" w:cstheme="minorBidi"/>
          <w:sz w:val="22"/>
          <w:szCs w:val="22"/>
          <w:highlight w:val="cyan"/>
          <w:lang w:eastAsia="en-GB"/>
        </w:rPr>
      </w:pPr>
      <w:ins w:id="559" w:author="Rapporteur" w:date="2018-02-06T16:17:00Z">
        <w:r w:rsidRPr="009D1754">
          <w:rPr>
            <w:rFonts w:eastAsia="MS Mincho"/>
            <w:highlight w:val="cyan"/>
          </w:rPr>
          <w:t>–</w:t>
        </w:r>
        <w:r w:rsidRPr="009D1754">
          <w:rPr>
            <w:rFonts w:asciiTheme="minorHAnsi" w:eastAsiaTheme="minorEastAsia" w:hAnsiTheme="minorHAnsi" w:cstheme="minorBidi"/>
            <w:sz w:val="22"/>
            <w:szCs w:val="22"/>
            <w:highlight w:val="cyan"/>
            <w:lang w:eastAsia="en-GB"/>
          </w:rPr>
          <w:tab/>
        </w:r>
        <w:r w:rsidRPr="009D1754">
          <w:rPr>
            <w:rFonts w:eastAsia="MS Mincho"/>
            <w:i/>
            <w:highlight w:val="cyan"/>
          </w:rPr>
          <w:t>PTRS-UplinkConfig</w:t>
        </w:r>
        <w:r w:rsidRPr="009D1754">
          <w:rPr>
            <w:highlight w:val="cyan"/>
          </w:rPr>
          <w:tab/>
        </w:r>
        <w:r w:rsidRPr="009D1754">
          <w:rPr>
            <w:highlight w:val="cyan"/>
          </w:rPr>
          <w:fldChar w:fldCharType="begin"/>
        </w:r>
        <w:r w:rsidRPr="009D1754">
          <w:rPr>
            <w:highlight w:val="cyan"/>
          </w:rPr>
          <w:instrText xml:space="preserve"> PAGEREF _Toc505697572 \h </w:instrText>
        </w:r>
      </w:ins>
      <w:r w:rsidRPr="009D1754">
        <w:rPr>
          <w:highlight w:val="cyan"/>
        </w:rPr>
      </w:r>
      <w:r w:rsidRPr="009D1754">
        <w:rPr>
          <w:highlight w:val="cyan"/>
        </w:rPr>
        <w:fldChar w:fldCharType="separate"/>
      </w:r>
      <w:ins w:id="560" w:author="Rapporteur" w:date="2018-02-06T16:17:00Z">
        <w:r w:rsidRPr="009D1754">
          <w:rPr>
            <w:highlight w:val="cyan"/>
          </w:rPr>
          <w:t>124</w:t>
        </w:r>
        <w:r w:rsidRPr="009D1754">
          <w:rPr>
            <w:highlight w:val="cyan"/>
          </w:rPr>
          <w:fldChar w:fldCharType="end"/>
        </w:r>
      </w:ins>
    </w:p>
    <w:p w14:paraId="06DFF040" w14:textId="2D597A83" w:rsidR="00126517" w:rsidRPr="009D1754" w:rsidRDefault="00126517">
      <w:pPr>
        <w:pStyle w:val="TOC4"/>
        <w:rPr>
          <w:ins w:id="561" w:author="Rapporteur" w:date="2018-02-06T16:17:00Z"/>
          <w:rFonts w:asciiTheme="minorHAnsi" w:eastAsiaTheme="minorEastAsia" w:hAnsiTheme="minorHAnsi" w:cstheme="minorBidi"/>
          <w:sz w:val="22"/>
          <w:szCs w:val="22"/>
          <w:highlight w:val="cyan"/>
          <w:lang w:eastAsia="en-GB"/>
        </w:rPr>
      </w:pPr>
      <w:ins w:id="562"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PUCCH-Config</w:t>
        </w:r>
        <w:r w:rsidRPr="009D1754">
          <w:rPr>
            <w:highlight w:val="cyan"/>
          </w:rPr>
          <w:tab/>
        </w:r>
        <w:r w:rsidRPr="009D1754">
          <w:rPr>
            <w:highlight w:val="cyan"/>
          </w:rPr>
          <w:fldChar w:fldCharType="begin"/>
        </w:r>
        <w:r w:rsidRPr="009D1754">
          <w:rPr>
            <w:highlight w:val="cyan"/>
          </w:rPr>
          <w:instrText xml:space="preserve"> PAGEREF _Toc505697573 \h </w:instrText>
        </w:r>
      </w:ins>
      <w:r w:rsidRPr="009D1754">
        <w:rPr>
          <w:highlight w:val="cyan"/>
        </w:rPr>
      </w:r>
      <w:r w:rsidRPr="009D1754">
        <w:rPr>
          <w:highlight w:val="cyan"/>
        </w:rPr>
        <w:fldChar w:fldCharType="separate"/>
      </w:r>
      <w:ins w:id="563" w:author="Rapporteur" w:date="2018-02-06T16:17:00Z">
        <w:r w:rsidRPr="009D1754">
          <w:rPr>
            <w:highlight w:val="cyan"/>
          </w:rPr>
          <w:t>125</w:t>
        </w:r>
        <w:r w:rsidRPr="009D1754">
          <w:rPr>
            <w:highlight w:val="cyan"/>
          </w:rPr>
          <w:fldChar w:fldCharType="end"/>
        </w:r>
      </w:ins>
    </w:p>
    <w:p w14:paraId="58108AFC" w14:textId="7F704D15" w:rsidR="00126517" w:rsidRPr="009D1754" w:rsidRDefault="00126517">
      <w:pPr>
        <w:pStyle w:val="TOC4"/>
        <w:rPr>
          <w:ins w:id="564" w:author="Rapporteur" w:date="2018-02-06T16:17:00Z"/>
          <w:rFonts w:asciiTheme="minorHAnsi" w:eastAsiaTheme="minorEastAsia" w:hAnsiTheme="minorHAnsi" w:cstheme="minorBidi"/>
          <w:sz w:val="22"/>
          <w:szCs w:val="22"/>
          <w:highlight w:val="cyan"/>
          <w:lang w:eastAsia="en-GB"/>
        </w:rPr>
      </w:pPr>
      <w:ins w:id="56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PUSCH-Config</w:t>
        </w:r>
        <w:r w:rsidRPr="009D1754">
          <w:rPr>
            <w:highlight w:val="cyan"/>
          </w:rPr>
          <w:tab/>
        </w:r>
        <w:r w:rsidRPr="009D1754">
          <w:rPr>
            <w:highlight w:val="cyan"/>
          </w:rPr>
          <w:fldChar w:fldCharType="begin"/>
        </w:r>
        <w:r w:rsidRPr="009D1754">
          <w:rPr>
            <w:highlight w:val="cyan"/>
          </w:rPr>
          <w:instrText xml:space="preserve"> PAGEREF _Toc505697574 \h </w:instrText>
        </w:r>
      </w:ins>
      <w:r w:rsidRPr="009D1754">
        <w:rPr>
          <w:highlight w:val="cyan"/>
        </w:rPr>
      </w:r>
      <w:r w:rsidRPr="009D1754">
        <w:rPr>
          <w:highlight w:val="cyan"/>
        </w:rPr>
        <w:fldChar w:fldCharType="separate"/>
      </w:r>
      <w:ins w:id="566" w:author="Rapporteur" w:date="2018-02-06T16:17:00Z">
        <w:r w:rsidRPr="009D1754">
          <w:rPr>
            <w:highlight w:val="cyan"/>
          </w:rPr>
          <w:t>131</w:t>
        </w:r>
        <w:r w:rsidRPr="009D1754">
          <w:rPr>
            <w:highlight w:val="cyan"/>
          </w:rPr>
          <w:fldChar w:fldCharType="end"/>
        </w:r>
      </w:ins>
    </w:p>
    <w:p w14:paraId="0DB0C72F" w14:textId="3E9A6A09" w:rsidR="00126517" w:rsidRPr="009D1754" w:rsidRDefault="00126517">
      <w:pPr>
        <w:pStyle w:val="TOC4"/>
        <w:rPr>
          <w:ins w:id="567" w:author="Rapporteur" w:date="2018-02-06T16:17:00Z"/>
          <w:rFonts w:asciiTheme="minorHAnsi" w:eastAsiaTheme="minorEastAsia" w:hAnsiTheme="minorHAnsi" w:cstheme="minorBidi"/>
          <w:sz w:val="22"/>
          <w:szCs w:val="22"/>
          <w:highlight w:val="cyan"/>
          <w:lang w:eastAsia="en-GB"/>
        </w:rPr>
      </w:pPr>
      <w:ins w:id="56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PUSCH-PowerControl</w:t>
        </w:r>
        <w:r w:rsidRPr="009D1754">
          <w:rPr>
            <w:highlight w:val="cyan"/>
          </w:rPr>
          <w:tab/>
        </w:r>
        <w:r w:rsidRPr="009D1754">
          <w:rPr>
            <w:highlight w:val="cyan"/>
          </w:rPr>
          <w:fldChar w:fldCharType="begin"/>
        </w:r>
        <w:r w:rsidRPr="009D1754">
          <w:rPr>
            <w:highlight w:val="cyan"/>
          </w:rPr>
          <w:instrText xml:space="preserve"> PAGEREF _Toc505697575 \h </w:instrText>
        </w:r>
      </w:ins>
      <w:r w:rsidRPr="009D1754">
        <w:rPr>
          <w:highlight w:val="cyan"/>
        </w:rPr>
      </w:r>
      <w:r w:rsidRPr="009D1754">
        <w:rPr>
          <w:highlight w:val="cyan"/>
        </w:rPr>
        <w:fldChar w:fldCharType="separate"/>
      </w:r>
      <w:ins w:id="569" w:author="Rapporteur" w:date="2018-02-06T16:17:00Z">
        <w:r w:rsidRPr="009D1754">
          <w:rPr>
            <w:highlight w:val="cyan"/>
          </w:rPr>
          <w:t>133</w:t>
        </w:r>
        <w:r w:rsidRPr="009D1754">
          <w:rPr>
            <w:highlight w:val="cyan"/>
          </w:rPr>
          <w:fldChar w:fldCharType="end"/>
        </w:r>
      </w:ins>
    </w:p>
    <w:p w14:paraId="51D5FD30" w14:textId="79938A22" w:rsidR="00126517" w:rsidRPr="009D1754" w:rsidRDefault="00126517">
      <w:pPr>
        <w:pStyle w:val="TOC4"/>
        <w:rPr>
          <w:ins w:id="570" w:author="Rapporteur" w:date="2018-02-06T16:17:00Z"/>
          <w:rFonts w:asciiTheme="minorHAnsi" w:eastAsiaTheme="minorEastAsia" w:hAnsiTheme="minorHAnsi" w:cstheme="minorBidi"/>
          <w:sz w:val="22"/>
          <w:szCs w:val="22"/>
          <w:highlight w:val="cyan"/>
          <w:lang w:eastAsia="en-GB"/>
        </w:rPr>
      </w:pPr>
      <w:ins w:id="571"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Q-OffsetRange</w:t>
        </w:r>
        <w:r w:rsidRPr="009D1754">
          <w:rPr>
            <w:highlight w:val="cyan"/>
          </w:rPr>
          <w:tab/>
        </w:r>
        <w:r w:rsidRPr="009D1754">
          <w:rPr>
            <w:highlight w:val="cyan"/>
          </w:rPr>
          <w:fldChar w:fldCharType="begin"/>
        </w:r>
        <w:r w:rsidRPr="009D1754">
          <w:rPr>
            <w:highlight w:val="cyan"/>
          </w:rPr>
          <w:instrText xml:space="preserve"> PAGEREF _Toc505697576 \h </w:instrText>
        </w:r>
      </w:ins>
      <w:r w:rsidRPr="009D1754">
        <w:rPr>
          <w:highlight w:val="cyan"/>
        </w:rPr>
      </w:r>
      <w:r w:rsidRPr="009D1754">
        <w:rPr>
          <w:highlight w:val="cyan"/>
        </w:rPr>
        <w:fldChar w:fldCharType="separate"/>
      </w:r>
      <w:ins w:id="572" w:author="Rapporteur" w:date="2018-02-06T16:17:00Z">
        <w:r w:rsidRPr="009D1754">
          <w:rPr>
            <w:highlight w:val="cyan"/>
          </w:rPr>
          <w:t>135</w:t>
        </w:r>
        <w:r w:rsidRPr="009D1754">
          <w:rPr>
            <w:highlight w:val="cyan"/>
          </w:rPr>
          <w:fldChar w:fldCharType="end"/>
        </w:r>
      </w:ins>
    </w:p>
    <w:p w14:paraId="195EED3C" w14:textId="3FBF5E76" w:rsidR="00126517" w:rsidRPr="009D1754" w:rsidRDefault="00126517">
      <w:pPr>
        <w:pStyle w:val="TOC4"/>
        <w:rPr>
          <w:ins w:id="573" w:author="Rapporteur" w:date="2018-02-06T16:17:00Z"/>
          <w:rFonts w:asciiTheme="minorHAnsi" w:eastAsiaTheme="minorEastAsia" w:hAnsiTheme="minorHAnsi" w:cstheme="minorBidi"/>
          <w:sz w:val="22"/>
          <w:szCs w:val="22"/>
          <w:highlight w:val="cyan"/>
          <w:lang w:eastAsia="en-GB"/>
        </w:rPr>
      </w:pPr>
      <w:ins w:id="574"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QuantityConfig</w:t>
        </w:r>
        <w:r w:rsidRPr="009D1754">
          <w:rPr>
            <w:highlight w:val="cyan"/>
          </w:rPr>
          <w:tab/>
        </w:r>
        <w:r w:rsidRPr="009D1754">
          <w:rPr>
            <w:highlight w:val="cyan"/>
          </w:rPr>
          <w:fldChar w:fldCharType="begin"/>
        </w:r>
        <w:r w:rsidRPr="009D1754">
          <w:rPr>
            <w:highlight w:val="cyan"/>
          </w:rPr>
          <w:instrText xml:space="preserve"> PAGEREF _Toc505697577 \h </w:instrText>
        </w:r>
      </w:ins>
      <w:r w:rsidRPr="009D1754">
        <w:rPr>
          <w:highlight w:val="cyan"/>
        </w:rPr>
      </w:r>
      <w:r w:rsidRPr="009D1754">
        <w:rPr>
          <w:highlight w:val="cyan"/>
        </w:rPr>
        <w:fldChar w:fldCharType="separate"/>
      </w:r>
      <w:ins w:id="575" w:author="Rapporteur" w:date="2018-02-06T16:17:00Z">
        <w:r w:rsidRPr="009D1754">
          <w:rPr>
            <w:highlight w:val="cyan"/>
          </w:rPr>
          <w:t>135</w:t>
        </w:r>
        <w:r w:rsidRPr="009D1754">
          <w:rPr>
            <w:highlight w:val="cyan"/>
          </w:rPr>
          <w:fldChar w:fldCharType="end"/>
        </w:r>
      </w:ins>
    </w:p>
    <w:p w14:paraId="69BFE59F" w14:textId="5BDC6C8E" w:rsidR="00126517" w:rsidRPr="009D1754" w:rsidRDefault="00126517">
      <w:pPr>
        <w:pStyle w:val="TOC4"/>
        <w:rPr>
          <w:ins w:id="576" w:author="Rapporteur" w:date="2018-02-06T16:17:00Z"/>
          <w:rFonts w:asciiTheme="minorHAnsi" w:eastAsiaTheme="minorEastAsia" w:hAnsiTheme="minorHAnsi" w:cstheme="minorBidi"/>
          <w:sz w:val="22"/>
          <w:szCs w:val="22"/>
          <w:highlight w:val="cyan"/>
          <w:lang w:eastAsia="en-GB"/>
        </w:rPr>
      </w:pPr>
      <w:ins w:id="577"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RACH-ConfigCommon</w:t>
        </w:r>
        <w:r w:rsidRPr="009D1754">
          <w:rPr>
            <w:highlight w:val="cyan"/>
          </w:rPr>
          <w:tab/>
        </w:r>
        <w:r w:rsidRPr="009D1754">
          <w:rPr>
            <w:highlight w:val="cyan"/>
          </w:rPr>
          <w:fldChar w:fldCharType="begin"/>
        </w:r>
        <w:r w:rsidRPr="009D1754">
          <w:rPr>
            <w:highlight w:val="cyan"/>
          </w:rPr>
          <w:instrText xml:space="preserve"> PAGEREF _Toc505697578 \h </w:instrText>
        </w:r>
      </w:ins>
      <w:r w:rsidRPr="009D1754">
        <w:rPr>
          <w:highlight w:val="cyan"/>
        </w:rPr>
      </w:r>
      <w:r w:rsidRPr="009D1754">
        <w:rPr>
          <w:highlight w:val="cyan"/>
        </w:rPr>
        <w:fldChar w:fldCharType="separate"/>
      </w:r>
      <w:ins w:id="578" w:author="Rapporteur" w:date="2018-02-06T16:17:00Z">
        <w:r w:rsidRPr="009D1754">
          <w:rPr>
            <w:highlight w:val="cyan"/>
          </w:rPr>
          <w:t>137</w:t>
        </w:r>
        <w:r w:rsidRPr="009D1754">
          <w:rPr>
            <w:highlight w:val="cyan"/>
          </w:rPr>
          <w:fldChar w:fldCharType="end"/>
        </w:r>
      </w:ins>
    </w:p>
    <w:p w14:paraId="01D8E1E7" w14:textId="2DAD4220" w:rsidR="00126517" w:rsidRPr="009D1754" w:rsidRDefault="00126517">
      <w:pPr>
        <w:pStyle w:val="TOC4"/>
        <w:rPr>
          <w:ins w:id="579" w:author="Rapporteur" w:date="2018-02-06T16:17:00Z"/>
          <w:rFonts w:asciiTheme="minorHAnsi" w:eastAsiaTheme="minorEastAsia" w:hAnsiTheme="minorHAnsi" w:cstheme="minorBidi"/>
          <w:sz w:val="22"/>
          <w:szCs w:val="22"/>
          <w:highlight w:val="cyan"/>
          <w:lang w:eastAsia="en-GB"/>
        </w:rPr>
      </w:pPr>
      <w:ins w:id="58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RACH-ConfigCommonGeneric</w:t>
        </w:r>
        <w:r w:rsidRPr="009D1754">
          <w:rPr>
            <w:highlight w:val="cyan"/>
          </w:rPr>
          <w:tab/>
        </w:r>
        <w:r w:rsidRPr="009D1754">
          <w:rPr>
            <w:highlight w:val="cyan"/>
          </w:rPr>
          <w:fldChar w:fldCharType="begin"/>
        </w:r>
        <w:r w:rsidRPr="009D1754">
          <w:rPr>
            <w:highlight w:val="cyan"/>
          </w:rPr>
          <w:instrText xml:space="preserve"> PAGEREF _Toc505697579 \h </w:instrText>
        </w:r>
      </w:ins>
      <w:r w:rsidRPr="009D1754">
        <w:rPr>
          <w:highlight w:val="cyan"/>
        </w:rPr>
      </w:r>
      <w:r w:rsidRPr="009D1754">
        <w:rPr>
          <w:highlight w:val="cyan"/>
        </w:rPr>
        <w:fldChar w:fldCharType="separate"/>
      </w:r>
      <w:ins w:id="581" w:author="Rapporteur" w:date="2018-02-06T16:17:00Z">
        <w:r w:rsidRPr="009D1754">
          <w:rPr>
            <w:highlight w:val="cyan"/>
          </w:rPr>
          <w:t>139</w:t>
        </w:r>
        <w:r w:rsidRPr="009D1754">
          <w:rPr>
            <w:highlight w:val="cyan"/>
          </w:rPr>
          <w:fldChar w:fldCharType="end"/>
        </w:r>
      </w:ins>
    </w:p>
    <w:p w14:paraId="785F05EC" w14:textId="5991F994" w:rsidR="00126517" w:rsidRPr="009D1754" w:rsidRDefault="00126517">
      <w:pPr>
        <w:pStyle w:val="TOC4"/>
        <w:rPr>
          <w:ins w:id="582" w:author="Rapporteur" w:date="2018-02-06T16:17:00Z"/>
          <w:rFonts w:asciiTheme="minorHAnsi" w:eastAsiaTheme="minorEastAsia" w:hAnsiTheme="minorHAnsi" w:cstheme="minorBidi"/>
          <w:sz w:val="22"/>
          <w:szCs w:val="22"/>
          <w:highlight w:val="cyan"/>
          <w:lang w:eastAsia="en-GB"/>
        </w:rPr>
      </w:pPr>
      <w:ins w:id="583"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RACH-ConfigDedicated</w:t>
        </w:r>
        <w:r w:rsidRPr="009D1754">
          <w:rPr>
            <w:highlight w:val="cyan"/>
          </w:rPr>
          <w:tab/>
        </w:r>
        <w:r w:rsidRPr="009D1754">
          <w:rPr>
            <w:highlight w:val="cyan"/>
          </w:rPr>
          <w:fldChar w:fldCharType="begin"/>
        </w:r>
        <w:r w:rsidRPr="009D1754">
          <w:rPr>
            <w:highlight w:val="cyan"/>
          </w:rPr>
          <w:instrText xml:space="preserve"> PAGEREF _Toc505697580 \h </w:instrText>
        </w:r>
      </w:ins>
      <w:r w:rsidRPr="009D1754">
        <w:rPr>
          <w:highlight w:val="cyan"/>
        </w:rPr>
      </w:r>
      <w:r w:rsidRPr="009D1754">
        <w:rPr>
          <w:highlight w:val="cyan"/>
        </w:rPr>
        <w:fldChar w:fldCharType="separate"/>
      </w:r>
      <w:ins w:id="584" w:author="Rapporteur" w:date="2018-02-06T16:17:00Z">
        <w:r w:rsidRPr="009D1754">
          <w:rPr>
            <w:highlight w:val="cyan"/>
          </w:rPr>
          <w:t>139</w:t>
        </w:r>
        <w:r w:rsidRPr="009D1754">
          <w:rPr>
            <w:highlight w:val="cyan"/>
          </w:rPr>
          <w:fldChar w:fldCharType="end"/>
        </w:r>
      </w:ins>
    </w:p>
    <w:p w14:paraId="707338FA" w14:textId="2C4C3DCF" w:rsidR="00126517" w:rsidRPr="009D1754" w:rsidRDefault="00126517">
      <w:pPr>
        <w:pStyle w:val="TOC4"/>
        <w:rPr>
          <w:ins w:id="585" w:author="Rapporteur" w:date="2018-02-06T16:17:00Z"/>
          <w:rFonts w:asciiTheme="minorHAnsi" w:eastAsiaTheme="minorEastAsia" w:hAnsiTheme="minorHAnsi" w:cstheme="minorBidi"/>
          <w:sz w:val="22"/>
          <w:szCs w:val="22"/>
          <w:highlight w:val="cyan"/>
          <w:lang w:eastAsia="en-GB"/>
        </w:rPr>
      </w:pPr>
      <w:ins w:id="586"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RadioBearerConfig</w:t>
        </w:r>
        <w:r w:rsidRPr="009D1754">
          <w:rPr>
            <w:highlight w:val="cyan"/>
          </w:rPr>
          <w:tab/>
        </w:r>
        <w:r w:rsidRPr="009D1754">
          <w:rPr>
            <w:highlight w:val="cyan"/>
          </w:rPr>
          <w:fldChar w:fldCharType="begin"/>
        </w:r>
        <w:r w:rsidRPr="009D1754">
          <w:rPr>
            <w:highlight w:val="cyan"/>
          </w:rPr>
          <w:instrText xml:space="preserve"> PAGEREF _Toc505697581 \h </w:instrText>
        </w:r>
      </w:ins>
      <w:r w:rsidRPr="009D1754">
        <w:rPr>
          <w:highlight w:val="cyan"/>
        </w:rPr>
      </w:r>
      <w:r w:rsidRPr="009D1754">
        <w:rPr>
          <w:highlight w:val="cyan"/>
        </w:rPr>
        <w:fldChar w:fldCharType="separate"/>
      </w:r>
      <w:ins w:id="587" w:author="Rapporteur" w:date="2018-02-06T16:17:00Z">
        <w:r w:rsidRPr="009D1754">
          <w:rPr>
            <w:highlight w:val="cyan"/>
          </w:rPr>
          <w:t>140</w:t>
        </w:r>
        <w:r w:rsidRPr="009D1754">
          <w:rPr>
            <w:highlight w:val="cyan"/>
          </w:rPr>
          <w:fldChar w:fldCharType="end"/>
        </w:r>
      </w:ins>
    </w:p>
    <w:p w14:paraId="0F5DC489" w14:textId="54863ED5" w:rsidR="00126517" w:rsidRPr="009D1754" w:rsidRDefault="00126517">
      <w:pPr>
        <w:pStyle w:val="TOC4"/>
        <w:rPr>
          <w:ins w:id="588" w:author="Rapporteur" w:date="2018-02-06T16:17:00Z"/>
          <w:rFonts w:asciiTheme="minorHAnsi" w:eastAsiaTheme="minorEastAsia" w:hAnsiTheme="minorHAnsi" w:cstheme="minorBidi"/>
          <w:sz w:val="22"/>
          <w:szCs w:val="22"/>
          <w:highlight w:val="cyan"/>
          <w:lang w:eastAsia="en-GB"/>
        </w:rPr>
      </w:pPr>
      <w:ins w:id="58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ReportConfigId</w:t>
        </w:r>
        <w:r w:rsidRPr="009D1754">
          <w:rPr>
            <w:highlight w:val="cyan"/>
          </w:rPr>
          <w:tab/>
        </w:r>
        <w:r w:rsidRPr="009D1754">
          <w:rPr>
            <w:highlight w:val="cyan"/>
          </w:rPr>
          <w:fldChar w:fldCharType="begin"/>
        </w:r>
        <w:r w:rsidRPr="009D1754">
          <w:rPr>
            <w:highlight w:val="cyan"/>
          </w:rPr>
          <w:instrText xml:space="preserve"> PAGEREF _Toc505697582 \h </w:instrText>
        </w:r>
      </w:ins>
      <w:r w:rsidRPr="009D1754">
        <w:rPr>
          <w:highlight w:val="cyan"/>
        </w:rPr>
      </w:r>
      <w:r w:rsidRPr="009D1754">
        <w:rPr>
          <w:highlight w:val="cyan"/>
        </w:rPr>
        <w:fldChar w:fldCharType="separate"/>
      </w:r>
      <w:ins w:id="590" w:author="Rapporteur" w:date="2018-02-06T16:17:00Z">
        <w:r w:rsidRPr="009D1754">
          <w:rPr>
            <w:highlight w:val="cyan"/>
          </w:rPr>
          <w:t>142</w:t>
        </w:r>
        <w:r w:rsidRPr="009D1754">
          <w:rPr>
            <w:highlight w:val="cyan"/>
          </w:rPr>
          <w:fldChar w:fldCharType="end"/>
        </w:r>
      </w:ins>
    </w:p>
    <w:p w14:paraId="1B497D09" w14:textId="65CFBF6D" w:rsidR="00126517" w:rsidRPr="009D1754" w:rsidRDefault="00126517">
      <w:pPr>
        <w:pStyle w:val="TOC4"/>
        <w:rPr>
          <w:ins w:id="591" w:author="Rapporteur" w:date="2018-02-06T16:17:00Z"/>
          <w:rFonts w:asciiTheme="minorHAnsi" w:eastAsiaTheme="minorEastAsia" w:hAnsiTheme="minorHAnsi" w:cstheme="minorBidi"/>
          <w:sz w:val="22"/>
          <w:szCs w:val="22"/>
          <w:highlight w:val="cyan"/>
          <w:lang w:eastAsia="en-GB"/>
        </w:rPr>
      </w:pPr>
      <w:ins w:id="592"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ReportConfigNR</w:t>
        </w:r>
        <w:r w:rsidRPr="009D1754">
          <w:rPr>
            <w:highlight w:val="cyan"/>
          </w:rPr>
          <w:tab/>
        </w:r>
        <w:r w:rsidRPr="009D1754">
          <w:rPr>
            <w:highlight w:val="cyan"/>
          </w:rPr>
          <w:fldChar w:fldCharType="begin"/>
        </w:r>
        <w:r w:rsidRPr="009D1754">
          <w:rPr>
            <w:highlight w:val="cyan"/>
          </w:rPr>
          <w:instrText xml:space="preserve"> PAGEREF _Toc505697583 \h </w:instrText>
        </w:r>
      </w:ins>
      <w:r w:rsidRPr="009D1754">
        <w:rPr>
          <w:highlight w:val="cyan"/>
        </w:rPr>
      </w:r>
      <w:r w:rsidRPr="009D1754">
        <w:rPr>
          <w:highlight w:val="cyan"/>
        </w:rPr>
        <w:fldChar w:fldCharType="separate"/>
      </w:r>
      <w:ins w:id="593" w:author="Rapporteur" w:date="2018-02-06T16:17:00Z">
        <w:r w:rsidRPr="009D1754">
          <w:rPr>
            <w:highlight w:val="cyan"/>
          </w:rPr>
          <w:t>143</w:t>
        </w:r>
        <w:r w:rsidRPr="009D1754">
          <w:rPr>
            <w:highlight w:val="cyan"/>
          </w:rPr>
          <w:fldChar w:fldCharType="end"/>
        </w:r>
      </w:ins>
    </w:p>
    <w:p w14:paraId="6D4E7DC3" w14:textId="2E134BAC" w:rsidR="00126517" w:rsidRPr="009D1754" w:rsidRDefault="00126517">
      <w:pPr>
        <w:pStyle w:val="TOC4"/>
        <w:rPr>
          <w:ins w:id="594" w:author="Rapporteur" w:date="2018-02-06T16:17:00Z"/>
          <w:rFonts w:asciiTheme="minorHAnsi" w:eastAsiaTheme="minorEastAsia" w:hAnsiTheme="minorHAnsi" w:cstheme="minorBidi"/>
          <w:sz w:val="22"/>
          <w:szCs w:val="22"/>
          <w:highlight w:val="cyan"/>
          <w:lang w:eastAsia="en-GB"/>
        </w:rPr>
      </w:pPr>
      <w:ins w:id="59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ReportConfigToAddModList</w:t>
        </w:r>
        <w:r w:rsidRPr="009D1754">
          <w:rPr>
            <w:highlight w:val="cyan"/>
          </w:rPr>
          <w:tab/>
        </w:r>
        <w:r w:rsidRPr="009D1754">
          <w:rPr>
            <w:highlight w:val="cyan"/>
          </w:rPr>
          <w:fldChar w:fldCharType="begin"/>
        </w:r>
        <w:r w:rsidRPr="009D1754">
          <w:rPr>
            <w:highlight w:val="cyan"/>
          </w:rPr>
          <w:instrText xml:space="preserve"> PAGEREF _Toc505697584 \h </w:instrText>
        </w:r>
      </w:ins>
      <w:r w:rsidRPr="009D1754">
        <w:rPr>
          <w:highlight w:val="cyan"/>
        </w:rPr>
      </w:r>
      <w:r w:rsidRPr="009D1754">
        <w:rPr>
          <w:highlight w:val="cyan"/>
        </w:rPr>
        <w:fldChar w:fldCharType="separate"/>
      </w:r>
      <w:ins w:id="596" w:author="Rapporteur" w:date="2018-02-06T16:17:00Z">
        <w:r w:rsidRPr="009D1754">
          <w:rPr>
            <w:highlight w:val="cyan"/>
          </w:rPr>
          <w:t>146</w:t>
        </w:r>
        <w:r w:rsidRPr="009D1754">
          <w:rPr>
            <w:highlight w:val="cyan"/>
          </w:rPr>
          <w:fldChar w:fldCharType="end"/>
        </w:r>
      </w:ins>
    </w:p>
    <w:p w14:paraId="773B8438" w14:textId="4AD25733" w:rsidR="00126517" w:rsidRPr="009D1754" w:rsidRDefault="00126517">
      <w:pPr>
        <w:pStyle w:val="TOC4"/>
        <w:rPr>
          <w:ins w:id="597" w:author="Rapporteur" w:date="2018-02-06T16:17:00Z"/>
          <w:rFonts w:asciiTheme="minorHAnsi" w:eastAsiaTheme="minorEastAsia" w:hAnsiTheme="minorHAnsi" w:cstheme="minorBidi"/>
          <w:sz w:val="22"/>
          <w:szCs w:val="22"/>
          <w:highlight w:val="cyan"/>
          <w:lang w:eastAsia="en-GB"/>
        </w:rPr>
      </w:pPr>
      <w:ins w:id="59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ReportInterval</w:t>
        </w:r>
        <w:r w:rsidRPr="009D1754">
          <w:rPr>
            <w:highlight w:val="cyan"/>
          </w:rPr>
          <w:tab/>
        </w:r>
        <w:r w:rsidRPr="009D1754">
          <w:rPr>
            <w:highlight w:val="cyan"/>
          </w:rPr>
          <w:fldChar w:fldCharType="begin"/>
        </w:r>
        <w:r w:rsidRPr="009D1754">
          <w:rPr>
            <w:highlight w:val="cyan"/>
          </w:rPr>
          <w:instrText xml:space="preserve"> PAGEREF _Toc505697585 \h </w:instrText>
        </w:r>
      </w:ins>
      <w:r w:rsidRPr="009D1754">
        <w:rPr>
          <w:highlight w:val="cyan"/>
        </w:rPr>
      </w:r>
      <w:r w:rsidRPr="009D1754">
        <w:rPr>
          <w:highlight w:val="cyan"/>
        </w:rPr>
        <w:fldChar w:fldCharType="separate"/>
      </w:r>
      <w:ins w:id="599" w:author="Rapporteur" w:date="2018-02-06T16:17:00Z">
        <w:r w:rsidRPr="009D1754">
          <w:rPr>
            <w:highlight w:val="cyan"/>
          </w:rPr>
          <w:t>147</w:t>
        </w:r>
        <w:r w:rsidRPr="009D1754">
          <w:rPr>
            <w:highlight w:val="cyan"/>
          </w:rPr>
          <w:fldChar w:fldCharType="end"/>
        </w:r>
      </w:ins>
    </w:p>
    <w:p w14:paraId="414C4537" w14:textId="401DB87D" w:rsidR="00126517" w:rsidRPr="009D1754" w:rsidRDefault="00126517">
      <w:pPr>
        <w:pStyle w:val="TOC4"/>
        <w:rPr>
          <w:ins w:id="600" w:author="Rapporteur" w:date="2018-02-06T16:17:00Z"/>
          <w:rFonts w:asciiTheme="minorHAnsi" w:eastAsiaTheme="minorEastAsia" w:hAnsiTheme="minorHAnsi" w:cstheme="minorBidi"/>
          <w:sz w:val="22"/>
          <w:szCs w:val="22"/>
          <w:highlight w:val="cyan"/>
          <w:lang w:eastAsia="en-GB"/>
        </w:rPr>
      </w:pPr>
      <w:ins w:id="601" w:author="Rapporteur" w:date="2018-02-06T16:17:00Z">
        <w:r w:rsidRPr="009D1754">
          <w:rPr>
            <w:rFonts w:eastAsia="SimSun"/>
            <w:highlight w:val="cyan"/>
          </w:rPr>
          <w:t>–</w:t>
        </w:r>
        <w:r w:rsidRPr="009D1754">
          <w:rPr>
            <w:rFonts w:asciiTheme="minorHAnsi" w:eastAsiaTheme="minorEastAsia" w:hAnsiTheme="minorHAnsi" w:cstheme="minorBidi"/>
            <w:sz w:val="22"/>
            <w:szCs w:val="22"/>
            <w:highlight w:val="cyan"/>
            <w:lang w:eastAsia="en-GB"/>
          </w:rPr>
          <w:tab/>
        </w:r>
        <w:r w:rsidRPr="009D1754">
          <w:rPr>
            <w:rFonts w:eastAsia="SimSun"/>
            <w:i/>
            <w:highlight w:val="cyan"/>
          </w:rPr>
          <w:t>RLC-Config</w:t>
        </w:r>
        <w:r w:rsidRPr="009D1754">
          <w:rPr>
            <w:highlight w:val="cyan"/>
          </w:rPr>
          <w:tab/>
        </w:r>
        <w:r w:rsidRPr="009D1754">
          <w:rPr>
            <w:highlight w:val="cyan"/>
          </w:rPr>
          <w:fldChar w:fldCharType="begin"/>
        </w:r>
        <w:r w:rsidRPr="009D1754">
          <w:rPr>
            <w:highlight w:val="cyan"/>
          </w:rPr>
          <w:instrText xml:space="preserve"> PAGEREF _Toc505697586 \h </w:instrText>
        </w:r>
      </w:ins>
      <w:r w:rsidRPr="009D1754">
        <w:rPr>
          <w:highlight w:val="cyan"/>
        </w:rPr>
      </w:r>
      <w:r w:rsidRPr="009D1754">
        <w:rPr>
          <w:highlight w:val="cyan"/>
        </w:rPr>
        <w:fldChar w:fldCharType="separate"/>
      </w:r>
      <w:ins w:id="602" w:author="Rapporteur" w:date="2018-02-06T16:17:00Z">
        <w:r w:rsidRPr="009D1754">
          <w:rPr>
            <w:highlight w:val="cyan"/>
          </w:rPr>
          <w:t>147</w:t>
        </w:r>
        <w:r w:rsidRPr="009D1754">
          <w:rPr>
            <w:highlight w:val="cyan"/>
          </w:rPr>
          <w:fldChar w:fldCharType="end"/>
        </w:r>
      </w:ins>
    </w:p>
    <w:p w14:paraId="260825F9" w14:textId="3FFC818E" w:rsidR="00126517" w:rsidRPr="009D1754" w:rsidRDefault="00126517">
      <w:pPr>
        <w:pStyle w:val="TOC4"/>
        <w:rPr>
          <w:ins w:id="603" w:author="Rapporteur" w:date="2018-02-06T16:17:00Z"/>
          <w:rFonts w:asciiTheme="minorHAnsi" w:eastAsiaTheme="minorEastAsia" w:hAnsiTheme="minorHAnsi" w:cstheme="minorBidi"/>
          <w:sz w:val="22"/>
          <w:szCs w:val="22"/>
          <w:highlight w:val="cyan"/>
          <w:lang w:eastAsia="en-GB"/>
        </w:rPr>
      </w:pPr>
      <w:ins w:id="604"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RLF-TimersAndConstants</w:t>
        </w:r>
        <w:r w:rsidRPr="009D1754">
          <w:rPr>
            <w:highlight w:val="cyan"/>
          </w:rPr>
          <w:tab/>
        </w:r>
        <w:r w:rsidRPr="009D1754">
          <w:rPr>
            <w:highlight w:val="cyan"/>
          </w:rPr>
          <w:fldChar w:fldCharType="begin"/>
        </w:r>
        <w:r w:rsidRPr="009D1754">
          <w:rPr>
            <w:highlight w:val="cyan"/>
          </w:rPr>
          <w:instrText xml:space="preserve"> PAGEREF _Toc505697587 \h </w:instrText>
        </w:r>
      </w:ins>
      <w:r w:rsidRPr="009D1754">
        <w:rPr>
          <w:highlight w:val="cyan"/>
        </w:rPr>
      </w:r>
      <w:r w:rsidRPr="009D1754">
        <w:rPr>
          <w:highlight w:val="cyan"/>
        </w:rPr>
        <w:fldChar w:fldCharType="separate"/>
      </w:r>
      <w:ins w:id="605" w:author="Rapporteur" w:date="2018-02-06T16:17:00Z">
        <w:r w:rsidRPr="009D1754">
          <w:rPr>
            <w:highlight w:val="cyan"/>
          </w:rPr>
          <w:t>150</w:t>
        </w:r>
        <w:r w:rsidRPr="009D1754">
          <w:rPr>
            <w:highlight w:val="cyan"/>
          </w:rPr>
          <w:fldChar w:fldCharType="end"/>
        </w:r>
      </w:ins>
    </w:p>
    <w:p w14:paraId="21A596E1" w14:textId="6ECFDF97" w:rsidR="00126517" w:rsidRPr="009D1754" w:rsidRDefault="00126517">
      <w:pPr>
        <w:pStyle w:val="TOC4"/>
        <w:rPr>
          <w:ins w:id="606" w:author="Rapporteur" w:date="2018-02-06T16:17:00Z"/>
          <w:rFonts w:asciiTheme="minorHAnsi" w:eastAsiaTheme="minorEastAsia" w:hAnsiTheme="minorHAnsi" w:cstheme="minorBidi"/>
          <w:sz w:val="22"/>
          <w:szCs w:val="22"/>
          <w:highlight w:val="cyan"/>
          <w:lang w:eastAsia="en-GB"/>
        </w:rPr>
      </w:pPr>
      <w:ins w:id="607"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RNTI-Value</w:t>
        </w:r>
        <w:r w:rsidRPr="009D1754">
          <w:rPr>
            <w:highlight w:val="cyan"/>
          </w:rPr>
          <w:tab/>
        </w:r>
        <w:r w:rsidRPr="009D1754">
          <w:rPr>
            <w:highlight w:val="cyan"/>
          </w:rPr>
          <w:fldChar w:fldCharType="begin"/>
        </w:r>
        <w:r w:rsidRPr="009D1754">
          <w:rPr>
            <w:highlight w:val="cyan"/>
          </w:rPr>
          <w:instrText xml:space="preserve"> PAGEREF _Toc505697588 \h </w:instrText>
        </w:r>
      </w:ins>
      <w:r w:rsidRPr="009D1754">
        <w:rPr>
          <w:highlight w:val="cyan"/>
        </w:rPr>
      </w:r>
      <w:r w:rsidRPr="009D1754">
        <w:rPr>
          <w:highlight w:val="cyan"/>
        </w:rPr>
        <w:fldChar w:fldCharType="separate"/>
      </w:r>
      <w:ins w:id="608" w:author="Rapporteur" w:date="2018-02-06T16:17:00Z">
        <w:r w:rsidRPr="009D1754">
          <w:rPr>
            <w:highlight w:val="cyan"/>
          </w:rPr>
          <w:t>151</w:t>
        </w:r>
        <w:r w:rsidRPr="009D1754">
          <w:rPr>
            <w:highlight w:val="cyan"/>
          </w:rPr>
          <w:fldChar w:fldCharType="end"/>
        </w:r>
      </w:ins>
    </w:p>
    <w:p w14:paraId="6899EBE9" w14:textId="57483CF3" w:rsidR="00126517" w:rsidRPr="009D1754" w:rsidRDefault="00126517">
      <w:pPr>
        <w:pStyle w:val="TOC4"/>
        <w:rPr>
          <w:ins w:id="609" w:author="Rapporteur" w:date="2018-02-06T16:17:00Z"/>
          <w:rFonts w:asciiTheme="minorHAnsi" w:eastAsiaTheme="minorEastAsia" w:hAnsiTheme="minorHAnsi" w:cstheme="minorBidi"/>
          <w:sz w:val="22"/>
          <w:szCs w:val="22"/>
          <w:highlight w:val="cyan"/>
          <w:lang w:eastAsia="en-GB"/>
        </w:rPr>
      </w:pPr>
      <w:ins w:id="61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RSRP-Range</w:t>
        </w:r>
        <w:r w:rsidRPr="009D1754">
          <w:rPr>
            <w:highlight w:val="cyan"/>
          </w:rPr>
          <w:tab/>
        </w:r>
        <w:r w:rsidRPr="009D1754">
          <w:rPr>
            <w:highlight w:val="cyan"/>
          </w:rPr>
          <w:fldChar w:fldCharType="begin"/>
        </w:r>
        <w:r w:rsidRPr="009D1754">
          <w:rPr>
            <w:highlight w:val="cyan"/>
          </w:rPr>
          <w:instrText xml:space="preserve"> PAGEREF _Toc505697589 \h </w:instrText>
        </w:r>
      </w:ins>
      <w:r w:rsidRPr="009D1754">
        <w:rPr>
          <w:highlight w:val="cyan"/>
        </w:rPr>
      </w:r>
      <w:r w:rsidRPr="009D1754">
        <w:rPr>
          <w:highlight w:val="cyan"/>
        </w:rPr>
        <w:fldChar w:fldCharType="separate"/>
      </w:r>
      <w:ins w:id="611" w:author="Rapporteur" w:date="2018-02-06T16:17:00Z">
        <w:r w:rsidRPr="009D1754">
          <w:rPr>
            <w:highlight w:val="cyan"/>
          </w:rPr>
          <w:t>151</w:t>
        </w:r>
        <w:r w:rsidRPr="009D1754">
          <w:rPr>
            <w:highlight w:val="cyan"/>
          </w:rPr>
          <w:fldChar w:fldCharType="end"/>
        </w:r>
      </w:ins>
    </w:p>
    <w:p w14:paraId="73FC2FFE" w14:textId="19A3789A" w:rsidR="00126517" w:rsidRPr="009D1754" w:rsidRDefault="00126517">
      <w:pPr>
        <w:pStyle w:val="TOC4"/>
        <w:rPr>
          <w:ins w:id="612" w:author="Rapporteur" w:date="2018-02-06T16:17:00Z"/>
          <w:rFonts w:asciiTheme="minorHAnsi" w:eastAsiaTheme="minorEastAsia" w:hAnsiTheme="minorHAnsi" w:cstheme="minorBidi"/>
          <w:sz w:val="22"/>
          <w:szCs w:val="22"/>
          <w:highlight w:val="cyan"/>
          <w:lang w:eastAsia="en-GB"/>
        </w:rPr>
      </w:pPr>
      <w:ins w:id="613"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RSRQ-Range</w:t>
        </w:r>
        <w:r w:rsidRPr="009D1754">
          <w:rPr>
            <w:highlight w:val="cyan"/>
          </w:rPr>
          <w:tab/>
        </w:r>
        <w:r w:rsidRPr="009D1754">
          <w:rPr>
            <w:highlight w:val="cyan"/>
          </w:rPr>
          <w:fldChar w:fldCharType="begin"/>
        </w:r>
        <w:r w:rsidRPr="009D1754">
          <w:rPr>
            <w:highlight w:val="cyan"/>
          </w:rPr>
          <w:instrText xml:space="preserve"> PAGEREF _Toc505697590 \h </w:instrText>
        </w:r>
      </w:ins>
      <w:r w:rsidRPr="009D1754">
        <w:rPr>
          <w:highlight w:val="cyan"/>
        </w:rPr>
      </w:r>
      <w:r w:rsidRPr="009D1754">
        <w:rPr>
          <w:highlight w:val="cyan"/>
        </w:rPr>
        <w:fldChar w:fldCharType="separate"/>
      </w:r>
      <w:ins w:id="614" w:author="Rapporteur" w:date="2018-02-06T16:17:00Z">
        <w:r w:rsidRPr="009D1754">
          <w:rPr>
            <w:highlight w:val="cyan"/>
          </w:rPr>
          <w:t>151</w:t>
        </w:r>
        <w:r w:rsidRPr="009D1754">
          <w:rPr>
            <w:highlight w:val="cyan"/>
          </w:rPr>
          <w:fldChar w:fldCharType="end"/>
        </w:r>
      </w:ins>
    </w:p>
    <w:p w14:paraId="2CCA281F" w14:textId="4DACC04C" w:rsidR="00126517" w:rsidRPr="009D1754" w:rsidRDefault="00126517">
      <w:pPr>
        <w:pStyle w:val="TOC4"/>
        <w:rPr>
          <w:ins w:id="615" w:author="Rapporteur" w:date="2018-02-06T16:17:00Z"/>
          <w:rFonts w:asciiTheme="minorHAnsi" w:eastAsiaTheme="minorEastAsia" w:hAnsiTheme="minorHAnsi" w:cstheme="minorBidi"/>
          <w:sz w:val="22"/>
          <w:szCs w:val="22"/>
          <w:highlight w:val="cyan"/>
          <w:lang w:eastAsia="en-GB"/>
        </w:rPr>
      </w:pPr>
      <w:ins w:id="616"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SINR-Range</w:t>
        </w:r>
        <w:r w:rsidRPr="009D1754">
          <w:rPr>
            <w:highlight w:val="cyan"/>
          </w:rPr>
          <w:tab/>
        </w:r>
        <w:r w:rsidRPr="009D1754">
          <w:rPr>
            <w:highlight w:val="cyan"/>
          </w:rPr>
          <w:fldChar w:fldCharType="begin"/>
        </w:r>
        <w:r w:rsidRPr="009D1754">
          <w:rPr>
            <w:highlight w:val="cyan"/>
          </w:rPr>
          <w:instrText xml:space="preserve"> PAGEREF _Toc505697591 \h </w:instrText>
        </w:r>
      </w:ins>
      <w:r w:rsidRPr="009D1754">
        <w:rPr>
          <w:highlight w:val="cyan"/>
        </w:rPr>
      </w:r>
      <w:r w:rsidRPr="009D1754">
        <w:rPr>
          <w:highlight w:val="cyan"/>
        </w:rPr>
        <w:fldChar w:fldCharType="separate"/>
      </w:r>
      <w:ins w:id="617" w:author="Rapporteur" w:date="2018-02-06T16:17:00Z">
        <w:r w:rsidRPr="009D1754">
          <w:rPr>
            <w:highlight w:val="cyan"/>
          </w:rPr>
          <w:t>152</w:t>
        </w:r>
        <w:r w:rsidRPr="009D1754">
          <w:rPr>
            <w:highlight w:val="cyan"/>
          </w:rPr>
          <w:fldChar w:fldCharType="end"/>
        </w:r>
      </w:ins>
    </w:p>
    <w:p w14:paraId="6272090C" w14:textId="35C81053" w:rsidR="00126517" w:rsidRPr="009D1754" w:rsidRDefault="00126517">
      <w:pPr>
        <w:pStyle w:val="TOC4"/>
        <w:rPr>
          <w:ins w:id="618" w:author="Rapporteur" w:date="2018-02-06T16:17:00Z"/>
          <w:rFonts w:asciiTheme="minorHAnsi" w:eastAsiaTheme="minorEastAsia" w:hAnsiTheme="minorHAnsi" w:cstheme="minorBidi"/>
          <w:sz w:val="22"/>
          <w:szCs w:val="22"/>
          <w:highlight w:val="cyan"/>
          <w:lang w:eastAsia="en-GB"/>
        </w:rPr>
      </w:pPr>
      <w:ins w:id="61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SCellIndex</w:t>
        </w:r>
        <w:r w:rsidRPr="009D1754">
          <w:rPr>
            <w:highlight w:val="cyan"/>
          </w:rPr>
          <w:tab/>
        </w:r>
        <w:r w:rsidRPr="009D1754">
          <w:rPr>
            <w:highlight w:val="cyan"/>
          </w:rPr>
          <w:fldChar w:fldCharType="begin"/>
        </w:r>
        <w:r w:rsidRPr="009D1754">
          <w:rPr>
            <w:highlight w:val="cyan"/>
          </w:rPr>
          <w:instrText xml:space="preserve"> PAGEREF _Toc505697592 \h </w:instrText>
        </w:r>
      </w:ins>
      <w:r w:rsidRPr="009D1754">
        <w:rPr>
          <w:highlight w:val="cyan"/>
        </w:rPr>
      </w:r>
      <w:r w:rsidRPr="009D1754">
        <w:rPr>
          <w:highlight w:val="cyan"/>
        </w:rPr>
        <w:fldChar w:fldCharType="separate"/>
      </w:r>
      <w:ins w:id="620" w:author="Rapporteur" w:date="2018-02-06T16:17:00Z">
        <w:r w:rsidRPr="009D1754">
          <w:rPr>
            <w:highlight w:val="cyan"/>
          </w:rPr>
          <w:t>152</w:t>
        </w:r>
        <w:r w:rsidRPr="009D1754">
          <w:rPr>
            <w:highlight w:val="cyan"/>
          </w:rPr>
          <w:fldChar w:fldCharType="end"/>
        </w:r>
      </w:ins>
    </w:p>
    <w:p w14:paraId="4BD1FEC1" w14:textId="263C1F77" w:rsidR="00126517" w:rsidRPr="009D1754" w:rsidRDefault="00126517">
      <w:pPr>
        <w:pStyle w:val="TOC4"/>
        <w:rPr>
          <w:ins w:id="621" w:author="Rapporteur" w:date="2018-02-06T16:17:00Z"/>
          <w:rFonts w:asciiTheme="minorHAnsi" w:eastAsiaTheme="minorEastAsia" w:hAnsiTheme="minorHAnsi" w:cstheme="minorBidi"/>
          <w:sz w:val="22"/>
          <w:szCs w:val="22"/>
          <w:highlight w:val="cyan"/>
          <w:lang w:eastAsia="en-GB"/>
        </w:rPr>
      </w:pPr>
      <w:ins w:id="622" w:author="Rapporteur" w:date="2018-02-06T16:17:00Z">
        <w:r w:rsidRPr="009D1754">
          <w:rPr>
            <w:rFonts w:eastAsia="SimSun"/>
            <w:highlight w:val="cyan"/>
          </w:rPr>
          <w:t>–</w:t>
        </w:r>
        <w:r w:rsidRPr="009D1754">
          <w:rPr>
            <w:rFonts w:asciiTheme="minorHAnsi" w:eastAsiaTheme="minorEastAsia" w:hAnsiTheme="minorHAnsi" w:cstheme="minorBidi"/>
            <w:sz w:val="22"/>
            <w:szCs w:val="22"/>
            <w:highlight w:val="cyan"/>
            <w:lang w:eastAsia="en-GB"/>
          </w:rPr>
          <w:tab/>
        </w:r>
        <w:r w:rsidRPr="009D1754">
          <w:rPr>
            <w:rFonts w:eastAsia="SimSun"/>
            <w:i/>
            <w:highlight w:val="cyan"/>
          </w:rPr>
          <w:t>SchedulingRequest-Config</w:t>
        </w:r>
        <w:r w:rsidRPr="009D1754">
          <w:rPr>
            <w:highlight w:val="cyan"/>
          </w:rPr>
          <w:tab/>
        </w:r>
        <w:r w:rsidRPr="009D1754">
          <w:rPr>
            <w:highlight w:val="cyan"/>
          </w:rPr>
          <w:fldChar w:fldCharType="begin"/>
        </w:r>
        <w:r w:rsidRPr="009D1754">
          <w:rPr>
            <w:highlight w:val="cyan"/>
          </w:rPr>
          <w:instrText xml:space="preserve"> PAGEREF _Toc505697593 \h </w:instrText>
        </w:r>
      </w:ins>
      <w:r w:rsidRPr="009D1754">
        <w:rPr>
          <w:highlight w:val="cyan"/>
        </w:rPr>
      </w:r>
      <w:r w:rsidRPr="009D1754">
        <w:rPr>
          <w:highlight w:val="cyan"/>
        </w:rPr>
        <w:fldChar w:fldCharType="separate"/>
      </w:r>
      <w:ins w:id="623" w:author="Rapporteur" w:date="2018-02-06T16:17:00Z">
        <w:r w:rsidRPr="009D1754">
          <w:rPr>
            <w:highlight w:val="cyan"/>
          </w:rPr>
          <w:t>152</w:t>
        </w:r>
        <w:r w:rsidRPr="009D1754">
          <w:rPr>
            <w:highlight w:val="cyan"/>
          </w:rPr>
          <w:fldChar w:fldCharType="end"/>
        </w:r>
      </w:ins>
    </w:p>
    <w:p w14:paraId="52271372" w14:textId="38E056F5" w:rsidR="00126517" w:rsidRPr="009D1754" w:rsidRDefault="00126517">
      <w:pPr>
        <w:pStyle w:val="TOC4"/>
        <w:rPr>
          <w:ins w:id="624" w:author="Rapporteur" w:date="2018-02-06T16:17:00Z"/>
          <w:rFonts w:asciiTheme="minorHAnsi" w:eastAsiaTheme="minorEastAsia" w:hAnsiTheme="minorHAnsi" w:cstheme="minorBidi"/>
          <w:sz w:val="22"/>
          <w:szCs w:val="22"/>
          <w:highlight w:val="cyan"/>
          <w:lang w:eastAsia="en-GB"/>
        </w:rPr>
      </w:pPr>
      <w:ins w:id="625" w:author="Rapporteur" w:date="2018-02-06T16:17:00Z">
        <w:r w:rsidRPr="009D1754">
          <w:rPr>
            <w:rFonts w:eastAsia="SimSun"/>
            <w:highlight w:val="cyan"/>
          </w:rPr>
          <w:t>–</w:t>
        </w:r>
        <w:r w:rsidRPr="009D1754">
          <w:rPr>
            <w:rFonts w:asciiTheme="minorHAnsi" w:eastAsiaTheme="minorEastAsia" w:hAnsiTheme="minorHAnsi" w:cstheme="minorBidi"/>
            <w:sz w:val="22"/>
            <w:szCs w:val="22"/>
            <w:highlight w:val="cyan"/>
            <w:lang w:eastAsia="en-GB"/>
          </w:rPr>
          <w:tab/>
        </w:r>
        <w:r w:rsidRPr="009D1754">
          <w:rPr>
            <w:rFonts w:eastAsia="SimSun"/>
            <w:i/>
            <w:highlight w:val="cyan"/>
          </w:rPr>
          <w:t>SchedulingRequestResourceConfig</w:t>
        </w:r>
        <w:r w:rsidRPr="009D1754">
          <w:rPr>
            <w:highlight w:val="cyan"/>
          </w:rPr>
          <w:tab/>
        </w:r>
        <w:r w:rsidRPr="009D1754">
          <w:rPr>
            <w:highlight w:val="cyan"/>
          </w:rPr>
          <w:fldChar w:fldCharType="begin"/>
        </w:r>
        <w:r w:rsidRPr="009D1754">
          <w:rPr>
            <w:highlight w:val="cyan"/>
          </w:rPr>
          <w:instrText xml:space="preserve"> PAGEREF _Toc505697594 \h </w:instrText>
        </w:r>
      </w:ins>
      <w:r w:rsidRPr="009D1754">
        <w:rPr>
          <w:highlight w:val="cyan"/>
        </w:rPr>
      </w:r>
      <w:r w:rsidRPr="009D1754">
        <w:rPr>
          <w:highlight w:val="cyan"/>
        </w:rPr>
        <w:fldChar w:fldCharType="separate"/>
      </w:r>
      <w:ins w:id="626" w:author="Rapporteur" w:date="2018-02-06T16:17:00Z">
        <w:r w:rsidRPr="009D1754">
          <w:rPr>
            <w:highlight w:val="cyan"/>
          </w:rPr>
          <w:t>153</w:t>
        </w:r>
        <w:r w:rsidRPr="009D1754">
          <w:rPr>
            <w:highlight w:val="cyan"/>
          </w:rPr>
          <w:fldChar w:fldCharType="end"/>
        </w:r>
      </w:ins>
    </w:p>
    <w:p w14:paraId="4021D461" w14:textId="56D1C621" w:rsidR="00126517" w:rsidRPr="009D1754" w:rsidRDefault="00126517">
      <w:pPr>
        <w:pStyle w:val="TOC4"/>
        <w:rPr>
          <w:ins w:id="627" w:author="Rapporteur" w:date="2018-02-06T16:17:00Z"/>
          <w:rFonts w:asciiTheme="minorHAnsi" w:eastAsiaTheme="minorEastAsia" w:hAnsiTheme="minorHAnsi" w:cstheme="minorBidi"/>
          <w:sz w:val="22"/>
          <w:szCs w:val="22"/>
          <w:highlight w:val="cyan"/>
          <w:lang w:eastAsia="en-GB"/>
        </w:rPr>
      </w:pPr>
      <w:ins w:id="62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SchedulingRequestResourceId</w:t>
        </w:r>
        <w:r w:rsidRPr="009D1754">
          <w:rPr>
            <w:highlight w:val="cyan"/>
          </w:rPr>
          <w:tab/>
        </w:r>
        <w:r w:rsidRPr="009D1754">
          <w:rPr>
            <w:highlight w:val="cyan"/>
          </w:rPr>
          <w:fldChar w:fldCharType="begin"/>
        </w:r>
        <w:r w:rsidRPr="009D1754">
          <w:rPr>
            <w:highlight w:val="cyan"/>
          </w:rPr>
          <w:instrText xml:space="preserve"> PAGEREF _Toc505697595 \h </w:instrText>
        </w:r>
      </w:ins>
      <w:r w:rsidRPr="009D1754">
        <w:rPr>
          <w:highlight w:val="cyan"/>
        </w:rPr>
      </w:r>
      <w:r w:rsidRPr="009D1754">
        <w:rPr>
          <w:highlight w:val="cyan"/>
        </w:rPr>
        <w:fldChar w:fldCharType="separate"/>
      </w:r>
      <w:ins w:id="629" w:author="Rapporteur" w:date="2018-02-06T16:17:00Z">
        <w:r w:rsidRPr="009D1754">
          <w:rPr>
            <w:highlight w:val="cyan"/>
          </w:rPr>
          <w:t>154</w:t>
        </w:r>
        <w:r w:rsidRPr="009D1754">
          <w:rPr>
            <w:highlight w:val="cyan"/>
          </w:rPr>
          <w:fldChar w:fldCharType="end"/>
        </w:r>
      </w:ins>
    </w:p>
    <w:p w14:paraId="6CDD7084" w14:textId="3025F3A5" w:rsidR="00126517" w:rsidRPr="009D1754" w:rsidRDefault="00126517">
      <w:pPr>
        <w:pStyle w:val="TOC4"/>
        <w:rPr>
          <w:ins w:id="630" w:author="Rapporteur" w:date="2018-02-06T16:17:00Z"/>
          <w:rFonts w:asciiTheme="minorHAnsi" w:eastAsiaTheme="minorEastAsia" w:hAnsiTheme="minorHAnsi" w:cstheme="minorBidi"/>
          <w:sz w:val="22"/>
          <w:szCs w:val="22"/>
          <w:highlight w:val="cyan"/>
          <w:lang w:eastAsia="en-GB"/>
        </w:rPr>
      </w:pPr>
      <w:ins w:id="631" w:author="Rapporteur" w:date="2018-02-06T16:17:00Z">
        <w:r w:rsidRPr="009D1754">
          <w:rPr>
            <w:rFonts w:eastAsia="SimSun"/>
            <w:highlight w:val="cyan"/>
          </w:rPr>
          <w:t>–</w:t>
        </w:r>
        <w:r w:rsidRPr="009D1754">
          <w:rPr>
            <w:rFonts w:asciiTheme="minorHAnsi" w:eastAsiaTheme="minorEastAsia" w:hAnsiTheme="minorHAnsi" w:cstheme="minorBidi"/>
            <w:sz w:val="22"/>
            <w:szCs w:val="22"/>
            <w:highlight w:val="cyan"/>
            <w:lang w:eastAsia="en-GB"/>
          </w:rPr>
          <w:tab/>
        </w:r>
        <w:r w:rsidRPr="009D1754">
          <w:rPr>
            <w:rFonts w:eastAsia="SimSun"/>
            <w:i/>
            <w:highlight w:val="cyan"/>
          </w:rPr>
          <w:t>ScramblingId</w:t>
        </w:r>
        <w:r w:rsidRPr="009D1754">
          <w:rPr>
            <w:highlight w:val="cyan"/>
          </w:rPr>
          <w:tab/>
        </w:r>
        <w:r w:rsidRPr="009D1754">
          <w:rPr>
            <w:highlight w:val="cyan"/>
          </w:rPr>
          <w:fldChar w:fldCharType="begin"/>
        </w:r>
        <w:r w:rsidRPr="009D1754">
          <w:rPr>
            <w:highlight w:val="cyan"/>
          </w:rPr>
          <w:instrText xml:space="preserve"> PAGEREF _Toc505697596 \h </w:instrText>
        </w:r>
      </w:ins>
      <w:r w:rsidRPr="009D1754">
        <w:rPr>
          <w:highlight w:val="cyan"/>
        </w:rPr>
      </w:r>
      <w:r w:rsidRPr="009D1754">
        <w:rPr>
          <w:highlight w:val="cyan"/>
        </w:rPr>
        <w:fldChar w:fldCharType="separate"/>
      </w:r>
      <w:ins w:id="632" w:author="Rapporteur" w:date="2018-02-06T16:17:00Z">
        <w:r w:rsidRPr="009D1754">
          <w:rPr>
            <w:highlight w:val="cyan"/>
          </w:rPr>
          <w:t>154</w:t>
        </w:r>
        <w:r w:rsidRPr="009D1754">
          <w:rPr>
            <w:highlight w:val="cyan"/>
          </w:rPr>
          <w:fldChar w:fldCharType="end"/>
        </w:r>
      </w:ins>
    </w:p>
    <w:p w14:paraId="06326BA5" w14:textId="744FFF6A" w:rsidR="00126517" w:rsidRPr="009D1754" w:rsidRDefault="00126517">
      <w:pPr>
        <w:pStyle w:val="TOC4"/>
        <w:rPr>
          <w:ins w:id="633" w:author="Rapporteur" w:date="2018-02-06T16:17:00Z"/>
          <w:rFonts w:asciiTheme="minorHAnsi" w:eastAsiaTheme="minorEastAsia" w:hAnsiTheme="minorHAnsi" w:cstheme="minorBidi"/>
          <w:sz w:val="22"/>
          <w:szCs w:val="22"/>
          <w:highlight w:val="cyan"/>
          <w:lang w:eastAsia="en-GB"/>
        </w:rPr>
      </w:pPr>
      <w:ins w:id="634" w:author="Rapporteur" w:date="2018-02-06T16:17:00Z">
        <w:r w:rsidRPr="009D1754">
          <w:rPr>
            <w:rFonts w:eastAsia="SimSun"/>
            <w:highlight w:val="cyan"/>
          </w:rPr>
          <w:t>–</w:t>
        </w:r>
        <w:r w:rsidRPr="009D1754">
          <w:rPr>
            <w:rFonts w:asciiTheme="minorHAnsi" w:eastAsiaTheme="minorEastAsia" w:hAnsiTheme="minorHAnsi" w:cstheme="minorBidi"/>
            <w:sz w:val="22"/>
            <w:szCs w:val="22"/>
            <w:highlight w:val="cyan"/>
            <w:lang w:eastAsia="en-GB"/>
          </w:rPr>
          <w:tab/>
        </w:r>
        <w:r w:rsidRPr="009D1754">
          <w:rPr>
            <w:rFonts w:eastAsia="SimSun"/>
            <w:i/>
            <w:highlight w:val="cyan"/>
          </w:rPr>
          <w:t>SDAP-Config</w:t>
        </w:r>
        <w:r w:rsidRPr="009D1754">
          <w:rPr>
            <w:highlight w:val="cyan"/>
          </w:rPr>
          <w:tab/>
        </w:r>
        <w:r w:rsidRPr="009D1754">
          <w:rPr>
            <w:highlight w:val="cyan"/>
          </w:rPr>
          <w:fldChar w:fldCharType="begin"/>
        </w:r>
        <w:r w:rsidRPr="009D1754">
          <w:rPr>
            <w:highlight w:val="cyan"/>
          </w:rPr>
          <w:instrText xml:space="preserve"> PAGEREF _Toc505697597 \h </w:instrText>
        </w:r>
      </w:ins>
      <w:r w:rsidRPr="009D1754">
        <w:rPr>
          <w:highlight w:val="cyan"/>
        </w:rPr>
      </w:r>
      <w:r w:rsidRPr="009D1754">
        <w:rPr>
          <w:highlight w:val="cyan"/>
        </w:rPr>
        <w:fldChar w:fldCharType="separate"/>
      </w:r>
      <w:ins w:id="635" w:author="Rapporteur" w:date="2018-02-06T16:17:00Z">
        <w:r w:rsidRPr="009D1754">
          <w:rPr>
            <w:highlight w:val="cyan"/>
          </w:rPr>
          <w:t>155</w:t>
        </w:r>
        <w:r w:rsidRPr="009D1754">
          <w:rPr>
            <w:highlight w:val="cyan"/>
          </w:rPr>
          <w:fldChar w:fldCharType="end"/>
        </w:r>
      </w:ins>
    </w:p>
    <w:p w14:paraId="57585DCD" w14:textId="7F03832B" w:rsidR="00126517" w:rsidRPr="009D1754" w:rsidRDefault="00126517">
      <w:pPr>
        <w:pStyle w:val="TOC4"/>
        <w:rPr>
          <w:ins w:id="636" w:author="Rapporteur" w:date="2018-02-06T16:17:00Z"/>
          <w:rFonts w:asciiTheme="minorHAnsi" w:eastAsiaTheme="minorEastAsia" w:hAnsiTheme="minorHAnsi" w:cstheme="minorBidi"/>
          <w:sz w:val="22"/>
          <w:szCs w:val="22"/>
          <w:highlight w:val="cyan"/>
          <w:lang w:eastAsia="en-GB"/>
        </w:rPr>
      </w:pPr>
      <w:ins w:id="637"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SearchSpace</w:t>
        </w:r>
        <w:r w:rsidRPr="009D1754">
          <w:rPr>
            <w:highlight w:val="cyan"/>
          </w:rPr>
          <w:tab/>
        </w:r>
        <w:r w:rsidRPr="009D1754">
          <w:rPr>
            <w:highlight w:val="cyan"/>
          </w:rPr>
          <w:fldChar w:fldCharType="begin"/>
        </w:r>
        <w:r w:rsidRPr="009D1754">
          <w:rPr>
            <w:highlight w:val="cyan"/>
          </w:rPr>
          <w:instrText xml:space="preserve"> PAGEREF _Toc505697598 \h </w:instrText>
        </w:r>
      </w:ins>
      <w:r w:rsidRPr="009D1754">
        <w:rPr>
          <w:highlight w:val="cyan"/>
        </w:rPr>
      </w:r>
      <w:r w:rsidRPr="009D1754">
        <w:rPr>
          <w:highlight w:val="cyan"/>
        </w:rPr>
        <w:fldChar w:fldCharType="separate"/>
      </w:r>
      <w:ins w:id="638" w:author="Rapporteur" w:date="2018-02-06T16:17:00Z">
        <w:r w:rsidRPr="009D1754">
          <w:rPr>
            <w:highlight w:val="cyan"/>
          </w:rPr>
          <w:t>156</w:t>
        </w:r>
        <w:r w:rsidRPr="009D1754">
          <w:rPr>
            <w:highlight w:val="cyan"/>
          </w:rPr>
          <w:fldChar w:fldCharType="end"/>
        </w:r>
      </w:ins>
    </w:p>
    <w:p w14:paraId="74135889" w14:textId="48C6BB09" w:rsidR="00126517" w:rsidRPr="009D1754" w:rsidRDefault="00126517">
      <w:pPr>
        <w:pStyle w:val="TOC4"/>
        <w:rPr>
          <w:ins w:id="639" w:author="Rapporteur" w:date="2018-02-06T16:17:00Z"/>
          <w:rFonts w:asciiTheme="minorHAnsi" w:eastAsiaTheme="minorEastAsia" w:hAnsiTheme="minorHAnsi" w:cstheme="minorBidi"/>
          <w:sz w:val="22"/>
          <w:szCs w:val="22"/>
          <w:highlight w:val="cyan"/>
          <w:lang w:eastAsia="en-GB"/>
        </w:rPr>
      </w:pPr>
      <w:ins w:id="64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SlotFormatIndicatorSFI</w:t>
        </w:r>
        <w:r w:rsidRPr="009D1754">
          <w:rPr>
            <w:highlight w:val="cyan"/>
          </w:rPr>
          <w:tab/>
        </w:r>
        <w:r w:rsidRPr="009D1754">
          <w:rPr>
            <w:highlight w:val="cyan"/>
          </w:rPr>
          <w:fldChar w:fldCharType="begin"/>
        </w:r>
        <w:r w:rsidRPr="009D1754">
          <w:rPr>
            <w:highlight w:val="cyan"/>
          </w:rPr>
          <w:instrText xml:space="preserve"> PAGEREF _Toc505697599 \h </w:instrText>
        </w:r>
      </w:ins>
      <w:r w:rsidRPr="009D1754">
        <w:rPr>
          <w:highlight w:val="cyan"/>
        </w:rPr>
      </w:r>
      <w:r w:rsidRPr="009D1754">
        <w:rPr>
          <w:highlight w:val="cyan"/>
        </w:rPr>
        <w:fldChar w:fldCharType="separate"/>
      </w:r>
      <w:ins w:id="641" w:author="Rapporteur" w:date="2018-02-06T16:17:00Z">
        <w:r w:rsidRPr="009D1754">
          <w:rPr>
            <w:highlight w:val="cyan"/>
          </w:rPr>
          <w:t>158</w:t>
        </w:r>
        <w:r w:rsidRPr="009D1754">
          <w:rPr>
            <w:highlight w:val="cyan"/>
          </w:rPr>
          <w:fldChar w:fldCharType="end"/>
        </w:r>
      </w:ins>
    </w:p>
    <w:p w14:paraId="25388285" w14:textId="1A9EEBF3" w:rsidR="00126517" w:rsidRPr="009D1754" w:rsidRDefault="00126517">
      <w:pPr>
        <w:pStyle w:val="TOC4"/>
        <w:rPr>
          <w:ins w:id="642" w:author="Rapporteur" w:date="2018-02-06T16:17:00Z"/>
          <w:rFonts w:asciiTheme="minorHAnsi" w:eastAsiaTheme="minorEastAsia" w:hAnsiTheme="minorHAnsi" w:cstheme="minorBidi"/>
          <w:sz w:val="22"/>
          <w:szCs w:val="22"/>
          <w:highlight w:val="cyan"/>
          <w:lang w:eastAsia="en-GB"/>
        </w:rPr>
      </w:pPr>
      <w:ins w:id="643"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DownlinkPreemption</w:t>
        </w:r>
        <w:r w:rsidRPr="009D1754">
          <w:rPr>
            <w:highlight w:val="cyan"/>
          </w:rPr>
          <w:tab/>
        </w:r>
        <w:r w:rsidRPr="009D1754">
          <w:rPr>
            <w:highlight w:val="cyan"/>
          </w:rPr>
          <w:fldChar w:fldCharType="begin"/>
        </w:r>
        <w:r w:rsidRPr="009D1754">
          <w:rPr>
            <w:highlight w:val="cyan"/>
          </w:rPr>
          <w:instrText xml:space="preserve"> PAGEREF _Toc505697600 \h </w:instrText>
        </w:r>
      </w:ins>
      <w:r w:rsidRPr="009D1754">
        <w:rPr>
          <w:highlight w:val="cyan"/>
        </w:rPr>
      </w:r>
      <w:r w:rsidRPr="009D1754">
        <w:rPr>
          <w:highlight w:val="cyan"/>
        </w:rPr>
        <w:fldChar w:fldCharType="separate"/>
      </w:r>
      <w:ins w:id="644" w:author="Rapporteur" w:date="2018-02-06T16:17:00Z">
        <w:r w:rsidRPr="009D1754">
          <w:rPr>
            <w:highlight w:val="cyan"/>
          </w:rPr>
          <w:t>158</w:t>
        </w:r>
        <w:r w:rsidRPr="009D1754">
          <w:rPr>
            <w:highlight w:val="cyan"/>
          </w:rPr>
          <w:fldChar w:fldCharType="end"/>
        </w:r>
      </w:ins>
    </w:p>
    <w:p w14:paraId="03F400D0" w14:textId="634A07D6" w:rsidR="00126517" w:rsidRPr="009D1754" w:rsidRDefault="00126517">
      <w:pPr>
        <w:pStyle w:val="TOC4"/>
        <w:rPr>
          <w:ins w:id="645" w:author="Rapporteur" w:date="2018-02-06T16:17:00Z"/>
          <w:rFonts w:asciiTheme="minorHAnsi" w:eastAsiaTheme="minorEastAsia" w:hAnsiTheme="minorHAnsi" w:cstheme="minorBidi"/>
          <w:sz w:val="22"/>
          <w:szCs w:val="22"/>
          <w:highlight w:val="cyan"/>
          <w:lang w:eastAsia="en-GB"/>
        </w:rPr>
      </w:pPr>
      <w:ins w:id="646"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SearchSpaceId</w:t>
        </w:r>
        <w:r w:rsidRPr="009D1754">
          <w:rPr>
            <w:highlight w:val="cyan"/>
          </w:rPr>
          <w:tab/>
        </w:r>
        <w:r w:rsidRPr="009D1754">
          <w:rPr>
            <w:highlight w:val="cyan"/>
          </w:rPr>
          <w:fldChar w:fldCharType="begin"/>
        </w:r>
        <w:r w:rsidRPr="009D1754">
          <w:rPr>
            <w:highlight w:val="cyan"/>
          </w:rPr>
          <w:instrText xml:space="preserve"> PAGEREF _Toc505697601 \h </w:instrText>
        </w:r>
      </w:ins>
      <w:r w:rsidRPr="009D1754">
        <w:rPr>
          <w:highlight w:val="cyan"/>
        </w:rPr>
      </w:r>
      <w:r w:rsidRPr="009D1754">
        <w:rPr>
          <w:highlight w:val="cyan"/>
        </w:rPr>
        <w:fldChar w:fldCharType="separate"/>
      </w:r>
      <w:ins w:id="647" w:author="Rapporteur" w:date="2018-02-06T16:17:00Z">
        <w:r w:rsidRPr="009D1754">
          <w:rPr>
            <w:highlight w:val="cyan"/>
          </w:rPr>
          <w:t>159</w:t>
        </w:r>
        <w:r w:rsidRPr="009D1754">
          <w:rPr>
            <w:highlight w:val="cyan"/>
          </w:rPr>
          <w:fldChar w:fldCharType="end"/>
        </w:r>
      </w:ins>
    </w:p>
    <w:p w14:paraId="42CFCC88" w14:textId="44D1F7EF" w:rsidR="00126517" w:rsidRPr="009D1754" w:rsidRDefault="00126517">
      <w:pPr>
        <w:pStyle w:val="TOC4"/>
        <w:rPr>
          <w:ins w:id="648" w:author="Rapporteur" w:date="2018-02-06T16:17:00Z"/>
          <w:rFonts w:asciiTheme="minorHAnsi" w:eastAsiaTheme="minorEastAsia" w:hAnsiTheme="minorHAnsi" w:cstheme="minorBidi"/>
          <w:sz w:val="22"/>
          <w:szCs w:val="22"/>
          <w:highlight w:val="cyan"/>
          <w:lang w:eastAsia="en-GB"/>
        </w:rPr>
      </w:pPr>
      <w:ins w:id="64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SecurityAlgorithmConfig</w:t>
        </w:r>
        <w:r w:rsidRPr="009D1754">
          <w:rPr>
            <w:highlight w:val="cyan"/>
          </w:rPr>
          <w:tab/>
        </w:r>
        <w:r w:rsidRPr="009D1754">
          <w:rPr>
            <w:highlight w:val="cyan"/>
          </w:rPr>
          <w:fldChar w:fldCharType="begin"/>
        </w:r>
        <w:r w:rsidRPr="009D1754">
          <w:rPr>
            <w:highlight w:val="cyan"/>
          </w:rPr>
          <w:instrText xml:space="preserve"> PAGEREF _Toc505697602 \h </w:instrText>
        </w:r>
      </w:ins>
      <w:r w:rsidRPr="009D1754">
        <w:rPr>
          <w:highlight w:val="cyan"/>
        </w:rPr>
      </w:r>
      <w:r w:rsidRPr="009D1754">
        <w:rPr>
          <w:highlight w:val="cyan"/>
        </w:rPr>
        <w:fldChar w:fldCharType="separate"/>
      </w:r>
      <w:ins w:id="650" w:author="Rapporteur" w:date="2018-02-06T16:17:00Z">
        <w:r w:rsidRPr="009D1754">
          <w:rPr>
            <w:highlight w:val="cyan"/>
          </w:rPr>
          <w:t>160</w:t>
        </w:r>
        <w:r w:rsidRPr="009D1754">
          <w:rPr>
            <w:highlight w:val="cyan"/>
          </w:rPr>
          <w:fldChar w:fldCharType="end"/>
        </w:r>
      </w:ins>
    </w:p>
    <w:p w14:paraId="38E65440" w14:textId="5B7E2981" w:rsidR="00126517" w:rsidRPr="009D1754" w:rsidRDefault="00126517">
      <w:pPr>
        <w:pStyle w:val="TOC4"/>
        <w:rPr>
          <w:ins w:id="651" w:author="Rapporteur" w:date="2018-02-06T16:17:00Z"/>
          <w:rFonts w:asciiTheme="minorHAnsi" w:eastAsiaTheme="minorEastAsia" w:hAnsiTheme="minorHAnsi" w:cstheme="minorBidi"/>
          <w:sz w:val="22"/>
          <w:szCs w:val="22"/>
          <w:highlight w:val="cyan"/>
          <w:lang w:eastAsia="en-GB"/>
        </w:rPr>
      </w:pPr>
      <w:ins w:id="652"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ServCellIndex</w:t>
        </w:r>
        <w:r w:rsidRPr="009D1754">
          <w:rPr>
            <w:highlight w:val="cyan"/>
          </w:rPr>
          <w:tab/>
        </w:r>
        <w:r w:rsidRPr="009D1754">
          <w:rPr>
            <w:highlight w:val="cyan"/>
          </w:rPr>
          <w:fldChar w:fldCharType="begin"/>
        </w:r>
        <w:r w:rsidRPr="009D1754">
          <w:rPr>
            <w:highlight w:val="cyan"/>
          </w:rPr>
          <w:instrText xml:space="preserve"> PAGEREF _Toc505697603 \h </w:instrText>
        </w:r>
      </w:ins>
      <w:r w:rsidRPr="009D1754">
        <w:rPr>
          <w:highlight w:val="cyan"/>
        </w:rPr>
      </w:r>
      <w:r w:rsidRPr="009D1754">
        <w:rPr>
          <w:highlight w:val="cyan"/>
        </w:rPr>
        <w:fldChar w:fldCharType="separate"/>
      </w:r>
      <w:ins w:id="653" w:author="Rapporteur" w:date="2018-02-06T16:17:00Z">
        <w:r w:rsidRPr="009D1754">
          <w:rPr>
            <w:highlight w:val="cyan"/>
          </w:rPr>
          <w:t>160</w:t>
        </w:r>
        <w:r w:rsidRPr="009D1754">
          <w:rPr>
            <w:highlight w:val="cyan"/>
          </w:rPr>
          <w:fldChar w:fldCharType="end"/>
        </w:r>
      </w:ins>
    </w:p>
    <w:p w14:paraId="773AE2BB" w14:textId="554DFCF1" w:rsidR="00126517" w:rsidRPr="009D1754" w:rsidRDefault="00126517">
      <w:pPr>
        <w:pStyle w:val="TOC4"/>
        <w:rPr>
          <w:ins w:id="654" w:author="Rapporteur" w:date="2018-02-06T16:17:00Z"/>
          <w:rFonts w:asciiTheme="minorHAnsi" w:eastAsiaTheme="minorEastAsia" w:hAnsiTheme="minorHAnsi" w:cstheme="minorBidi"/>
          <w:sz w:val="22"/>
          <w:szCs w:val="22"/>
          <w:highlight w:val="cyan"/>
          <w:lang w:eastAsia="en-GB"/>
        </w:rPr>
      </w:pPr>
      <w:ins w:id="65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ServingCellConfigCommon</w:t>
        </w:r>
        <w:r w:rsidRPr="009D1754">
          <w:rPr>
            <w:highlight w:val="cyan"/>
          </w:rPr>
          <w:tab/>
        </w:r>
        <w:r w:rsidRPr="009D1754">
          <w:rPr>
            <w:highlight w:val="cyan"/>
          </w:rPr>
          <w:fldChar w:fldCharType="begin"/>
        </w:r>
        <w:r w:rsidRPr="009D1754">
          <w:rPr>
            <w:highlight w:val="cyan"/>
          </w:rPr>
          <w:instrText xml:space="preserve"> PAGEREF _Toc505697604 \h </w:instrText>
        </w:r>
      </w:ins>
      <w:r w:rsidRPr="009D1754">
        <w:rPr>
          <w:highlight w:val="cyan"/>
        </w:rPr>
      </w:r>
      <w:r w:rsidRPr="009D1754">
        <w:rPr>
          <w:highlight w:val="cyan"/>
        </w:rPr>
        <w:fldChar w:fldCharType="separate"/>
      </w:r>
      <w:ins w:id="656" w:author="Rapporteur" w:date="2018-02-06T16:17:00Z">
        <w:r w:rsidRPr="009D1754">
          <w:rPr>
            <w:highlight w:val="cyan"/>
          </w:rPr>
          <w:t>161</w:t>
        </w:r>
        <w:r w:rsidRPr="009D1754">
          <w:rPr>
            <w:highlight w:val="cyan"/>
          </w:rPr>
          <w:fldChar w:fldCharType="end"/>
        </w:r>
      </w:ins>
    </w:p>
    <w:p w14:paraId="291904B7" w14:textId="07230806" w:rsidR="00126517" w:rsidRPr="009D1754" w:rsidRDefault="00126517">
      <w:pPr>
        <w:pStyle w:val="TOC4"/>
        <w:rPr>
          <w:ins w:id="657" w:author="Rapporteur" w:date="2018-02-06T16:17:00Z"/>
          <w:rFonts w:asciiTheme="minorHAnsi" w:eastAsiaTheme="minorEastAsia" w:hAnsiTheme="minorHAnsi" w:cstheme="minorBidi"/>
          <w:sz w:val="22"/>
          <w:szCs w:val="22"/>
          <w:highlight w:val="cyan"/>
          <w:lang w:eastAsia="en-GB"/>
        </w:rPr>
      </w:pPr>
      <w:ins w:id="65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ServingCellConfig</w:t>
        </w:r>
        <w:r w:rsidRPr="009D1754">
          <w:rPr>
            <w:highlight w:val="cyan"/>
          </w:rPr>
          <w:tab/>
        </w:r>
        <w:r w:rsidRPr="009D1754">
          <w:rPr>
            <w:highlight w:val="cyan"/>
          </w:rPr>
          <w:fldChar w:fldCharType="begin"/>
        </w:r>
        <w:r w:rsidRPr="009D1754">
          <w:rPr>
            <w:highlight w:val="cyan"/>
          </w:rPr>
          <w:instrText xml:space="preserve"> PAGEREF _Toc505697605 \h </w:instrText>
        </w:r>
      </w:ins>
      <w:r w:rsidRPr="009D1754">
        <w:rPr>
          <w:highlight w:val="cyan"/>
        </w:rPr>
      </w:r>
      <w:r w:rsidRPr="009D1754">
        <w:rPr>
          <w:highlight w:val="cyan"/>
        </w:rPr>
        <w:fldChar w:fldCharType="separate"/>
      </w:r>
      <w:ins w:id="659" w:author="Rapporteur" w:date="2018-02-06T16:17:00Z">
        <w:r w:rsidRPr="009D1754">
          <w:rPr>
            <w:highlight w:val="cyan"/>
          </w:rPr>
          <w:t>163</w:t>
        </w:r>
        <w:r w:rsidRPr="009D1754">
          <w:rPr>
            <w:highlight w:val="cyan"/>
          </w:rPr>
          <w:fldChar w:fldCharType="end"/>
        </w:r>
      </w:ins>
    </w:p>
    <w:p w14:paraId="3FD69FCC" w14:textId="29CFF0DE" w:rsidR="00126517" w:rsidRPr="009D1754" w:rsidRDefault="00126517">
      <w:pPr>
        <w:pStyle w:val="TOC4"/>
        <w:rPr>
          <w:ins w:id="660" w:author="Rapporteur" w:date="2018-02-06T16:17:00Z"/>
          <w:rFonts w:asciiTheme="minorHAnsi" w:eastAsiaTheme="minorEastAsia" w:hAnsiTheme="minorHAnsi" w:cstheme="minorBidi"/>
          <w:sz w:val="22"/>
          <w:szCs w:val="22"/>
          <w:highlight w:val="cyan"/>
          <w:lang w:eastAsia="en-GB"/>
        </w:rPr>
      </w:pPr>
      <w:ins w:id="661"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SlotFormatCombinationsPerCell</w:t>
        </w:r>
        <w:r w:rsidRPr="009D1754">
          <w:rPr>
            <w:highlight w:val="cyan"/>
          </w:rPr>
          <w:tab/>
        </w:r>
        <w:r w:rsidRPr="009D1754">
          <w:rPr>
            <w:highlight w:val="cyan"/>
          </w:rPr>
          <w:fldChar w:fldCharType="begin"/>
        </w:r>
        <w:r w:rsidRPr="009D1754">
          <w:rPr>
            <w:highlight w:val="cyan"/>
          </w:rPr>
          <w:instrText xml:space="preserve"> PAGEREF _Toc505697606 \h </w:instrText>
        </w:r>
      </w:ins>
      <w:r w:rsidRPr="009D1754">
        <w:rPr>
          <w:highlight w:val="cyan"/>
        </w:rPr>
      </w:r>
      <w:r w:rsidRPr="009D1754">
        <w:rPr>
          <w:highlight w:val="cyan"/>
        </w:rPr>
        <w:fldChar w:fldCharType="separate"/>
      </w:r>
      <w:ins w:id="662" w:author="Rapporteur" w:date="2018-02-06T16:17:00Z">
        <w:r w:rsidRPr="009D1754">
          <w:rPr>
            <w:highlight w:val="cyan"/>
          </w:rPr>
          <w:t>164</w:t>
        </w:r>
        <w:r w:rsidRPr="009D1754">
          <w:rPr>
            <w:highlight w:val="cyan"/>
          </w:rPr>
          <w:fldChar w:fldCharType="end"/>
        </w:r>
      </w:ins>
    </w:p>
    <w:p w14:paraId="27BD1B3E" w14:textId="3C01945A" w:rsidR="00126517" w:rsidRPr="009D1754" w:rsidRDefault="00126517">
      <w:pPr>
        <w:pStyle w:val="TOC4"/>
        <w:rPr>
          <w:ins w:id="663" w:author="Rapporteur" w:date="2018-02-06T16:17:00Z"/>
          <w:rFonts w:asciiTheme="minorHAnsi" w:eastAsiaTheme="minorEastAsia" w:hAnsiTheme="minorHAnsi" w:cstheme="minorBidi"/>
          <w:sz w:val="22"/>
          <w:szCs w:val="22"/>
          <w:highlight w:val="cyan"/>
          <w:lang w:eastAsia="en-GB"/>
        </w:rPr>
      </w:pPr>
      <w:ins w:id="664"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SRB-Identity</w:t>
        </w:r>
        <w:r w:rsidRPr="009D1754">
          <w:rPr>
            <w:highlight w:val="cyan"/>
          </w:rPr>
          <w:tab/>
        </w:r>
        <w:r w:rsidRPr="009D1754">
          <w:rPr>
            <w:highlight w:val="cyan"/>
          </w:rPr>
          <w:fldChar w:fldCharType="begin"/>
        </w:r>
        <w:r w:rsidRPr="009D1754">
          <w:rPr>
            <w:highlight w:val="cyan"/>
          </w:rPr>
          <w:instrText xml:space="preserve"> PAGEREF _Toc505697607 \h </w:instrText>
        </w:r>
      </w:ins>
      <w:r w:rsidRPr="009D1754">
        <w:rPr>
          <w:highlight w:val="cyan"/>
        </w:rPr>
      </w:r>
      <w:r w:rsidRPr="009D1754">
        <w:rPr>
          <w:highlight w:val="cyan"/>
        </w:rPr>
        <w:fldChar w:fldCharType="separate"/>
      </w:r>
      <w:ins w:id="665" w:author="Rapporteur" w:date="2018-02-06T16:17:00Z">
        <w:r w:rsidRPr="009D1754">
          <w:rPr>
            <w:highlight w:val="cyan"/>
          </w:rPr>
          <w:t>165</w:t>
        </w:r>
        <w:r w:rsidRPr="009D1754">
          <w:rPr>
            <w:highlight w:val="cyan"/>
          </w:rPr>
          <w:fldChar w:fldCharType="end"/>
        </w:r>
      </w:ins>
    </w:p>
    <w:p w14:paraId="1CCAF3F7" w14:textId="46485A1B" w:rsidR="00126517" w:rsidRPr="009D1754" w:rsidRDefault="00126517">
      <w:pPr>
        <w:pStyle w:val="TOC4"/>
        <w:rPr>
          <w:ins w:id="666" w:author="Rapporteur" w:date="2018-02-06T16:17:00Z"/>
          <w:rFonts w:asciiTheme="minorHAnsi" w:eastAsiaTheme="minorEastAsia" w:hAnsiTheme="minorHAnsi" w:cstheme="minorBidi"/>
          <w:sz w:val="22"/>
          <w:szCs w:val="22"/>
          <w:highlight w:val="cyan"/>
          <w:lang w:eastAsia="en-GB"/>
        </w:rPr>
      </w:pPr>
      <w:ins w:id="667"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SPS-Config</w:t>
        </w:r>
        <w:r w:rsidRPr="009D1754">
          <w:rPr>
            <w:highlight w:val="cyan"/>
          </w:rPr>
          <w:tab/>
        </w:r>
        <w:r w:rsidRPr="009D1754">
          <w:rPr>
            <w:highlight w:val="cyan"/>
          </w:rPr>
          <w:fldChar w:fldCharType="begin"/>
        </w:r>
        <w:r w:rsidRPr="009D1754">
          <w:rPr>
            <w:highlight w:val="cyan"/>
          </w:rPr>
          <w:instrText xml:space="preserve"> PAGEREF _Toc505697608 \h </w:instrText>
        </w:r>
      </w:ins>
      <w:r w:rsidRPr="009D1754">
        <w:rPr>
          <w:highlight w:val="cyan"/>
        </w:rPr>
      </w:r>
      <w:r w:rsidRPr="009D1754">
        <w:rPr>
          <w:highlight w:val="cyan"/>
        </w:rPr>
        <w:fldChar w:fldCharType="separate"/>
      </w:r>
      <w:ins w:id="668" w:author="Rapporteur" w:date="2018-02-06T16:17:00Z">
        <w:r w:rsidRPr="009D1754">
          <w:rPr>
            <w:highlight w:val="cyan"/>
          </w:rPr>
          <w:t>166</w:t>
        </w:r>
        <w:r w:rsidRPr="009D1754">
          <w:rPr>
            <w:highlight w:val="cyan"/>
          </w:rPr>
          <w:fldChar w:fldCharType="end"/>
        </w:r>
      </w:ins>
    </w:p>
    <w:p w14:paraId="30FE076C" w14:textId="7B50BC84" w:rsidR="00126517" w:rsidRPr="009D1754" w:rsidRDefault="00126517">
      <w:pPr>
        <w:pStyle w:val="TOC4"/>
        <w:rPr>
          <w:ins w:id="669" w:author="Rapporteur" w:date="2018-02-06T16:17:00Z"/>
          <w:rFonts w:asciiTheme="minorHAnsi" w:eastAsiaTheme="minorEastAsia" w:hAnsiTheme="minorHAnsi" w:cstheme="minorBidi"/>
          <w:sz w:val="22"/>
          <w:szCs w:val="22"/>
          <w:highlight w:val="cyan"/>
          <w:lang w:eastAsia="en-GB"/>
        </w:rPr>
      </w:pPr>
      <w:ins w:id="67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ConfiguredGrantConfig</w:t>
        </w:r>
        <w:r w:rsidRPr="009D1754">
          <w:rPr>
            <w:highlight w:val="cyan"/>
          </w:rPr>
          <w:tab/>
        </w:r>
        <w:r w:rsidRPr="009D1754">
          <w:rPr>
            <w:highlight w:val="cyan"/>
          </w:rPr>
          <w:fldChar w:fldCharType="begin"/>
        </w:r>
        <w:r w:rsidRPr="009D1754">
          <w:rPr>
            <w:highlight w:val="cyan"/>
          </w:rPr>
          <w:instrText xml:space="preserve"> PAGEREF _Toc505697609 \h </w:instrText>
        </w:r>
      </w:ins>
      <w:r w:rsidRPr="009D1754">
        <w:rPr>
          <w:highlight w:val="cyan"/>
        </w:rPr>
      </w:r>
      <w:r w:rsidRPr="009D1754">
        <w:rPr>
          <w:highlight w:val="cyan"/>
        </w:rPr>
        <w:fldChar w:fldCharType="separate"/>
      </w:r>
      <w:ins w:id="671" w:author="Rapporteur" w:date="2018-02-06T16:17:00Z">
        <w:r w:rsidRPr="009D1754">
          <w:rPr>
            <w:highlight w:val="cyan"/>
          </w:rPr>
          <w:t>166</w:t>
        </w:r>
        <w:r w:rsidRPr="009D1754">
          <w:rPr>
            <w:highlight w:val="cyan"/>
          </w:rPr>
          <w:fldChar w:fldCharType="end"/>
        </w:r>
      </w:ins>
    </w:p>
    <w:p w14:paraId="1C6F9905" w14:textId="7B4F64CB" w:rsidR="00126517" w:rsidRPr="009D1754" w:rsidRDefault="00126517">
      <w:pPr>
        <w:pStyle w:val="TOC4"/>
        <w:rPr>
          <w:ins w:id="672" w:author="Rapporteur" w:date="2018-02-06T16:17:00Z"/>
          <w:rFonts w:asciiTheme="minorHAnsi" w:eastAsiaTheme="minorEastAsia" w:hAnsiTheme="minorHAnsi" w:cstheme="minorBidi"/>
          <w:sz w:val="22"/>
          <w:szCs w:val="22"/>
          <w:highlight w:val="cyan"/>
          <w:lang w:eastAsia="en-GB"/>
        </w:rPr>
      </w:pPr>
      <w:ins w:id="673"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SRS-Config</w:t>
        </w:r>
        <w:r w:rsidRPr="009D1754">
          <w:rPr>
            <w:highlight w:val="cyan"/>
          </w:rPr>
          <w:tab/>
        </w:r>
        <w:r w:rsidRPr="009D1754">
          <w:rPr>
            <w:highlight w:val="cyan"/>
          </w:rPr>
          <w:fldChar w:fldCharType="begin"/>
        </w:r>
        <w:r w:rsidRPr="009D1754">
          <w:rPr>
            <w:highlight w:val="cyan"/>
          </w:rPr>
          <w:instrText xml:space="preserve"> PAGEREF _Toc505697610 \h </w:instrText>
        </w:r>
      </w:ins>
      <w:r w:rsidRPr="009D1754">
        <w:rPr>
          <w:highlight w:val="cyan"/>
        </w:rPr>
      </w:r>
      <w:r w:rsidRPr="009D1754">
        <w:rPr>
          <w:highlight w:val="cyan"/>
        </w:rPr>
        <w:fldChar w:fldCharType="separate"/>
      </w:r>
      <w:ins w:id="674" w:author="Rapporteur" w:date="2018-02-06T16:17:00Z">
        <w:r w:rsidRPr="009D1754">
          <w:rPr>
            <w:highlight w:val="cyan"/>
          </w:rPr>
          <w:t>168</w:t>
        </w:r>
        <w:r w:rsidRPr="009D1754">
          <w:rPr>
            <w:highlight w:val="cyan"/>
          </w:rPr>
          <w:fldChar w:fldCharType="end"/>
        </w:r>
      </w:ins>
    </w:p>
    <w:p w14:paraId="004E260B" w14:textId="0F57DB10" w:rsidR="00126517" w:rsidRPr="009D1754" w:rsidRDefault="00126517">
      <w:pPr>
        <w:pStyle w:val="TOC4"/>
        <w:rPr>
          <w:ins w:id="675" w:author="Rapporteur" w:date="2018-02-06T16:17:00Z"/>
          <w:rFonts w:asciiTheme="minorHAnsi" w:eastAsiaTheme="minorEastAsia" w:hAnsiTheme="minorHAnsi" w:cstheme="minorBidi"/>
          <w:sz w:val="22"/>
          <w:szCs w:val="22"/>
          <w:highlight w:val="cyan"/>
          <w:lang w:eastAsia="en-GB"/>
        </w:rPr>
      </w:pPr>
      <w:ins w:id="676"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SRS-CarrierSwitching</w:t>
        </w:r>
        <w:r w:rsidRPr="009D1754">
          <w:rPr>
            <w:highlight w:val="cyan"/>
          </w:rPr>
          <w:tab/>
        </w:r>
        <w:r w:rsidRPr="009D1754">
          <w:rPr>
            <w:highlight w:val="cyan"/>
          </w:rPr>
          <w:fldChar w:fldCharType="begin"/>
        </w:r>
        <w:r w:rsidRPr="009D1754">
          <w:rPr>
            <w:highlight w:val="cyan"/>
          </w:rPr>
          <w:instrText xml:space="preserve"> PAGEREF _Toc505697611 \h </w:instrText>
        </w:r>
      </w:ins>
      <w:r w:rsidRPr="009D1754">
        <w:rPr>
          <w:highlight w:val="cyan"/>
        </w:rPr>
      </w:r>
      <w:r w:rsidRPr="009D1754">
        <w:rPr>
          <w:highlight w:val="cyan"/>
        </w:rPr>
        <w:fldChar w:fldCharType="separate"/>
      </w:r>
      <w:ins w:id="677" w:author="Rapporteur" w:date="2018-02-06T16:17:00Z">
        <w:r w:rsidRPr="009D1754">
          <w:rPr>
            <w:highlight w:val="cyan"/>
          </w:rPr>
          <w:t>171</w:t>
        </w:r>
        <w:r w:rsidRPr="009D1754">
          <w:rPr>
            <w:highlight w:val="cyan"/>
          </w:rPr>
          <w:fldChar w:fldCharType="end"/>
        </w:r>
      </w:ins>
    </w:p>
    <w:p w14:paraId="51162393" w14:textId="24C6639A" w:rsidR="00126517" w:rsidRPr="009D1754" w:rsidRDefault="00126517">
      <w:pPr>
        <w:pStyle w:val="TOC4"/>
        <w:rPr>
          <w:ins w:id="678" w:author="Rapporteur" w:date="2018-02-06T16:17:00Z"/>
          <w:rFonts w:asciiTheme="minorHAnsi" w:eastAsiaTheme="minorEastAsia" w:hAnsiTheme="minorHAnsi" w:cstheme="minorBidi"/>
          <w:sz w:val="22"/>
          <w:szCs w:val="22"/>
          <w:highlight w:val="cyan"/>
          <w:lang w:eastAsia="en-GB"/>
        </w:rPr>
      </w:pPr>
      <w:ins w:id="67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SSB-Index</w:t>
        </w:r>
        <w:r w:rsidRPr="009D1754">
          <w:rPr>
            <w:highlight w:val="cyan"/>
          </w:rPr>
          <w:tab/>
        </w:r>
        <w:r w:rsidRPr="009D1754">
          <w:rPr>
            <w:highlight w:val="cyan"/>
          </w:rPr>
          <w:fldChar w:fldCharType="begin"/>
        </w:r>
        <w:r w:rsidRPr="009D1754">
          <w:rPr>
            <w:highlight w:val="cyan"/>
          </w:rPr>
          <w:instrText xml:space="preserve"> PAGEREF _Toc505697612 \h </w:instrText>
        </w:r>
      </w:ins>
      <w:r w:rsidRPr="009D1754">
        <w:rPr>
          <w:highlight w:val="cyan"/>
        </w:rPr>
      </w:r>
      <w:r w:rsidRPr="009D1754">
        <w:rPr>
          <w:highlight w:val="cyan"/>
        </w:rPr>
        <w:fldChar w:fldCharType="separate"/>
      </w:r>
      <w:ins w:id="680" w:author="Rapporteur" w:date="2018-02-06T16:17:00Z">
        <w:r w:rsidRPr="009D1754">
          <w:rPr>
            <w:highlight w:val="cyan"/>
          </w:rPr>
          <w:t>173</w:t>
        </w:r>
        <w:r w:rsidRPr="009D1754">
          <w:rPr>
            <w:highlight w:val="cyan"/>
          </w:rPr>
          <w:fldChar w:fldCharType="end"/>
        </w:r>
      </w:ins>
    </w:p>
    <w:p w14:paraId="595FA55B" w14:textId="48693DA6" w:rsidR="00126517" w:rsidRPr="009D1754" w:rsidRDefault="00126517">
      <w:pPr>
        <w:pStyle w:val="TOC4"/>
        <w:rPr>
          <w:ins w:id="681" w:author="Rapporteur" w:date="2018-02-06T16:17:00Z"/>
          <w:rFonts w:asciiTheme="minorHAnsi" w:eastAsiaTheme="minorEastAsia" w:hAnsiTheme="minorHAnsi" w:cstheme="minorBidi"/>
          <w:sz w:val="22"/>
          <w:szCs w:val="22"/>
          <w:highlight w:val="cyan"/>
          <w:lang w:eastAsia="en-GB"/>
        </w:rPr>
      </w:pPr>
      <w:ins w:id="682"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SubcarrierSpacing</w:t>
        </w:r>
        <w:r w:rsidRPr="009D1754">
          <w:rPr>
            <w:highlight w:val="cyan"/>
          </w:rPr>
          <w:tab/>
        </w:r>
        <w:r w:rsidRPr="009D1754">
          <w:rPr>
            <w:highlight w:val="cyan"/>
          </w:rPr>
          <w:fldChar w:fldCharType="begin"/>
        </w:r>
        <w:r w:rsidRPr="009D1754">
          <w:rPr>
            <w:highlight w:val="cyan"/>
          </w:rPr>
          <w:instrText xml:space="preserve"> PAGEREF _Toc505697613 \h </w:instrText>
        </w:r>
      </w:ins>
      <w:r w:rsidRPr="009D1754">
        <w:rPr>
          <w:highlight w:val="cyan"/>
        </w:rPr>
      </w:r>
      <w:r w:rsidRPr="009D1754">
        <w:rPr>
          <w:highlight w:val="cyan"/>
        </w:rPr>
        <w:fldChar w:fldCharType="separate"/>
      </w:r>
      <w:ins w:id="683" w:author="Rapporteur" w:date="2018-02-06T16:17:00Z">
        <w:r w:rsidRPr="009D1754">
          <w:rPr>
            <w:highlight w:val="cyan"/>
          </w:rPr>
          <w:t>173</w:t>
        </w:r>
        <w:r w:rsidRPr="009D1754">
          <w:rPr>
            <w:highlight w:val="cyan"/>
          </w:rPr>
          <w:fldChar w:fldCharType="end"/>
        </w:r>
      </w:ins>
    </w:p>
    <w:p w14:paraId="45576BF3" w14:textId="2F7F2C9D" w:rsidR="00126517" w:rsidRPr="009D1754" w:rsidRDefault="00126517">
      <w:pPr>
        <w:pStyle w:val="TOC4"/>
        <w:rPr>
          <w:ins w:id="684" w:author="Rapporteur" w:date="2018-02-06T16:17:00Z"/>
          <w:rFonts w:asciiTheme="minorHAnsi" w:eastAsiaTheme="minorEastAsia" w:hAnsiTheme="minorHAnsi" w:cstheme="minorBidi"/>
          <w:sz w:val="22"/>
          <w:szCs w:val="22"/>
          <w:highlight w:val="cyan"/>
          <w:lang w:eastAsia="en-GB"/>
        </w:rPr>
      </w:pPr>
      <w:ins w:id="68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TCI-State</w:t>
        </w:r>
        <w:r w:rsidRPr="009D1754">
          <w:rPr>
            <w:highlight w:val="cyan"/>
          </w:rPr>
          <w:tab/>
        </w:r>
        <w:r w:rsidRPr="009D1754">
          <w:rPr>
            <w:highlight w:val="cyan"/>
          </w:rPr>
          <w:fldChar w:fldCharType="begin"/>
        </w:r>
        <w:r w:rsidRPr="009D1754">
          <w:rPr>
            <w:highlight w:val="cyan"/>
          </w:rPr>
          <w:instrText xml:space="preserve"> PAGEREF _Toc505697614 \h </w:instrText>
        </w:r>
      </w:ins>
      <w:r w:rsidRPr="009D1754">
        <w:rPr>
          <w:highlight w:val="cyan"/>
        </w:rPr>
      </w:r>
      <w:r w:rsidRPr="009D1754">
        <w:rPr>
          <w:highlight w:val="cyan"/>
        </w:rPr>
        <w:fldChar w:fldCharType="separate"/>
      </w:r>
      <w:ins w:id="686" w:author="Rapporteur" w:date="2018-02-06T16:17:00Z">
        <w:r w:rsidRPr="009D1754">
          <w:rPr>
            <w:highlight w:val="cyan"/>
          </w:rPr>
          <w:t>174</w:t>
        </w:r>
        <w:r w:rsidRPr="009D1754">
          <w:rPr>
            <w:highlight w:val="cyan"/>
          </w:rPr>
          <w:fldChar w:fldCharType="end"/>
        </w:r>
      </w:ins>
    </w:p>
    <w:p w14:paraId="45D52597" w14:textId="47C48D23" w:rsidR="00126517" w:rsidRPr="009D1754" w:rsidRDefault="00126517">
      <w:pPr>
        <w:pStyle w:val="TOC4"/>
        <w:rPr>
          <w:ins w:id="687" w:author="Rapporteur" w:date="2018-02-06T16:17:00Z"/>
          <w:rFonts w:asciiTheme="minorHAnsi" w:eastAsiaTheme="minorEastAsia" w:hAnsiTheme="minorHAnsi" w:cstheme="minorBidi"/>
          <w:sz w:val="22"/>
          <w:szCs w:val="22"/>
          <w:highlight w:val="cyan"/>
          <w:lang w:eastAsia="en-GB"/>
        </w:rPr>
      </w:pPr>
      <w:ins w:id="68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TDD-UL-DL-Config</w:t>
        </w:r>
        <w:r w:rsidRPr="009D1754">
          <w:rPr>
            <w:highlight w:val="cyan"/>
          </w:rPr>
          <w:tab/>
        </w:r>
        <w:r w:rsidRPr="009D1754">
          <w:rPr>
            <w:highlight w:val="cyan"/>
          </w:rPr>
          <w:fldChar w:fldCharType="begin"/>
        </w:r>
        <w:r w:rsidRPr="009D1754">
          <w:rPr>
            <w:highlight w:val="cyan"/>
          </w:rPr>
          <w:instrText xml:space="preserve"> PAGEREF _Toc505697615 \h </w:instrText>
        </w:r>
      </w:ins>
      <w:r w:rsidRPr="009D1754">
        <w:rPr>
          <w:highlight w:val="cyan"/>
        </w:rPr>
      </w:r>
      <w:r w:rsidRPr="009D1754">
        <w:rPr>
          <w:highlight w:val="cyan"/>
        </w:rPr>
        <w:fldChar w:fldCharType="separate"/>
      </w:r>
      <w:ins w:id="689" w:author="Rapporteur" w:date="2018-02-06T16:17:00Z">
        <w:r w:rsidRPr="009D1754">
          <w:rPr>
            <w:highlight w:val="cyan"/>
          </w:rPr>
          <w:t>174</w:t>
        </w:r>
        <w:r w:rsidRPr="009D1754">
          <w:rPr>
            <w:highlight w:val="cyan"/>
          </w:rPr>
          <w:fldChar w:fldCharType="end"/>
        </w:r>
      </w:ins>
    </w:p>
    <w:p w14:paraId="1D0FE34E" w14:textId="62A69C44" w:rsidR="00126517" w:rsidRPr="009D1754" w:rsidRDefault="00126517">
      <w:pPr>
        <w:pStyle w:val="TOC4"/>
        <w:rPr>
          <w:ins w:id="690" w:author="Rapporteur" w:date="2018-02-06T16:17:00Z"/>
          <w:rFonts w:asciiTheme="minorHAnsi" w:eastAsiaTheme="minorEastAsia" w:hAnsiTheme="minorHAnsi" w:cstheme="minorBidi"/>
          <w:sz w:val="22"/>
          <w:szCs w:val="22"/>
          <w:highlight w:val="cyan"/>
          <w:lang w:eastAsia="en-GB"/>
        </w:rPr>
      </w:pPr>
      <w:ins w:id="691"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ZP-CSI-RS-Resource</w:t>
        </w:r>
        <w:r w:rsidRPr="009D1754">
          <w:rPr>
            <w:highlight w:val="cyan"/>
          </w:rPr>
          <w:tab/>
        </w:r>
        <w:r w:rsidRPr="009D1754">
          <w:rPr>
            <w:highlight w:val="cyan"/>
          </w:rPr>
          <w:fldChar w:fldCharType="begin"/>
        </w:r>
        <w:r w:rsidRPr="009D1754">
          <w:rPr>
            <w:highlight w:val="cyan"/>
          </w:rPr>
          <w:instrText xml:space="preserve"> PAGEREF _Toc505697616 \h </w:instrText>
        </w:r>
      </w:ins>
      <w:r w:rsidRPr="009D1754">
        <w:rPr>
          <w:highlight w:val="cyan"/>
        </w:rPr>
      </w:r>
      <w:r w:rsidRPr="009D1754">
        <w:rPr>
          <w:highlight w:val="cyan"/>
        </w:rPr>
        <w:fldChar w:fldCharType="separate"/>
      </w:r>
      <w:ins w:id="692" w:author="Rapporteur" w:date="2018-02-06T16:17:00Z">
        <w:r w:rsidRPr="009D1754">
          <w:rPr>
            <w:highlight w:val="cyan"/>
          </w:rPr>
          <w:t>176</w:t>
        </w:r>
        <w:r w:rsidRPr="009D1754">
          <w:rPr>
            <w:highlight w:val="cyan"/>
          </w:rPr>
          <w:fldChar w:fldCharType="end"/>
        </w:r>
      </w:ins>
    </w:p>
    <w:p w14:paraId="058FEBD3" w14:textId="0C47E682" w:rsidR="00126517" w:rsidRPr="009D1754" w:rsidRDefault="00126517">
      <w:pPr>
        <w:pStyle w:val="TOC3"/>
        <w:rPr>
          <w:ins w:id="693" w:author="Rapporteur" w:date="2018-02-06T16:17:00Z"/>
          <w:rFonts w:asciiTheme="minorHAnsi" w:eastAsiaTheme="minorEastAsia" w:hAnsiTheme="minorHAnsi" w:cstheme="minorBidi"/>
          <w:sz w:val="22"/>
          <w:szCs w:val="22"/>
          <w:highlight w:val="cyan"/>
          <w:lang w:eastAsia="en-GB"/>
        </w:rPr>
      </w:pPr>
      <w:ins w:id="694" w:author="Rapporteur" w:date="2018-02-06T16:17:00Z">
        <w:r w:rsidRPr="009D1754">
          <w:rPr>
            <w:highlight w:val="cyan"/>
          </w:rPr>
          <w:t>6.3.3</w:t>
        </w:r>
        <w:r w:rsidRPr="009D1754">
          <w:rPr>
            <w:rFonts w:asciiTheme="minorHAnsi" w:eastAsiaTheme="minorEastAsia" w:hAnsiTheme="minorHAnsi" w:cstheme="minorBidi"/>
            <w:sz w:val="22"/>
            <w:szCs w:val="22"/>
            <w:highlight w:val="cyan"/>
            <w:lang w:eastAsia="en-GB"/>
          </w:rPr>
          <w:tab/>
        </w:r>
        <w:r w:rsidRPr="009D1754">
          <w:rPr>
            <w:highlight w:val="cyan"/>
          </w:rPr>
          <w:t>UE capability information elements</w:t>
        </w:r>
        <w:r w:rsidRPr="009D1754">
          <w:rPr>
            <w:highlight w:val="cyan"/>
          </w:rPr>
          <w:tab/>
        </w:r>
        <w:r w:rsidRPr="009D1754">
          <w:rPr>
            <w:highlight w:val="cyan"/>
          </w:rPr>
          <w:fldChar w:fldCharType="begin"/>
        </w:r>
        <w:r w:rsidRPr="009D1754">
          <w:rPr>
            <w:highlight w:val="cyan"/>
          </w:rPr>
          <w:instrText xml:space="preserve"> PAGEREF _Toc505697617 \h </w:instrText>
        </w:r>
      </w:ins>
      <w:r w:rsidRPr="009D1754">
        <w:rPr>
          <w:highlight w:val="cyan"/>
        </w:rPr>
      </w:r>
      <w:r w:rsidRPr="009D1754">
        <w:rPr>
          <w:highlight w:val="cyan"/>
        </w:rPr>
        <w:fldChar w:fldCharType="separate"/>
      </w:r>
      <w:ins w:id="695" w:author="Rapporteur" w:date="2018-02-06T16:17:00Z">
        <w:r w:rsidRPr="009D1754">
          <w:rPr>
            <w:highlight w:val="cyan"/>
          </w:rPr>
          <w:t>177</w:t>
        </w:r>
        <w:r w:rsidRPr="009D1754">
          <w:rPr>
            <w:highlight w:val="cyan"/>
          </w:rPr>
          <w:fldChar w:fldCharType="end"/>
        </w:r>
      </w:ins>
    </w:p>
    <w:p w14:paraId="7D56B1E0" w14:textId="4760F296" w:rsidR="00126517" w:rsidRPr="009D1754" w:rsidRDefault="00126517">
      <w:pPr>
        <w:pStyle w:val="TOC4"/>
        <w:rPr>
          <w:ins w:id="696" w:author="Rapporteur" w:date="2018-02-06T16:17:00Z"/>
          <w:rFonts w:asciiTheme="minorHAnsi" w:eastAsiaTheme="minorEastAsia" w:hAnsiTheme="minorHAnsi" w:cstheme="minorBidi"/>
          <w:sz w:val="22"/>
          <w:szCs w:val="22"/>
          <w:highlight w:val="cyan"/>
          <w:lang w:eastAsia="en-GB"/>
        </w:rPr>
      </w:pPr>
      <w:ins w:id="697" w:author="Rapporteur" w:date="2018-02-06T16:17:00Z">
        <w:r w:rsidRPr="009D1754">
          <w:rPr>
            <w:rFonts w:eastAsia="MS Mincho"/>
            <w:i/>
            <w:iCs/>
            <w:highlight w:val="cyan"/>
            <w:lang w:eastAsia="x-none"/>
          </w:rPr>
          <w:t>–</w:t>
        </w:r>
        <w:r w:rsidRPr="009D1754">
          <w:rPr>
            <w:rFonts w:asciiTheme="minorHAnsi" w:eastAsiaTheme="minorEastAsia" w:hAnsiTheme="minorHAnsi" w:cstheme="minorBidi"/>
            <w:sz w:val="22"/>
            <w:szCs w:val="22"/>
            <w:highlight w:val="cyan"/>
            <w:lang w:eastAsia="en-GB"/>
          </w:rPr>
          <w:tab/>
        </w:r>
        <w:r w:rsidRPr="009D1754">
          <w:rPr>
            <w:rFonts w:eastAsia="MS Mincho"/>
            <w:i/>
            <w:iCs/>
            <w:highlight w:val="cyan"/>
          </w:rPr>
          <w:t>BandCombinationList</w:t>
        </w:r>
        <w:r w:rsidRPr="009D1754">
          <w:rPr>
            <w:highlight w:val="cyan"/>
          </w:rPr>
          <w:tab/>
        </w:r>
        <w:r w:rsidRPr="009D1754">
          <w:rPr>
            <w:highlight w:val="cyan"/>
          </w:rPr>
          <w:fldChar w:fldCharType="begin"/>
        </w:r>
        <w:r w:rsidRPr="009D1754">
          <w:rPr>
            <w:highlight w:val="cyan"/>
          </w:rPr>
          <w:instrText xml:space="preserve"> PAGEREF _Toc505697618 \h </w:instrText>
        </w:r>
      </w:ins>
      <w:r w:rsidRPr="009D1754">
        <w:rPr>
          <w:highlight w:val="cyan"/>
        </w:rPr>
      </w:r>
      <w:r w:rsidRPr="009D1754">
        <w:rPr>
          <w:highlight w:val="cyan"/>
        </w:rPr>
        <w:fldChar w:fldCharType="separate"/>
      </w:r>
      <w:ins w:id="698" w:author="Rapporteur" w:date="2018-02-06T16:17:00Z">
        <w:r w:rsidRPr="009D1754">
          <w:rPr>
            <w:highlight w:val="cyan"/>
          </w:rPr>
          <w:t>177</w:t>
        </w:r>
        <w:r w:rsidRPr="009D1754">
          <w:rPr>
            <w:highlight w:val="cyan"/>
          </w:rPr>
          <w:fldChar w:fldCharType="end"/>
        </w:r>
      </w:ins>
    </w:p>
    <w:p w14:paraId="01F2CF5F" w14:textId="40F94B83" w:rsidR="00126517" w:rsidRPr="009D1754" w:rsidRDefault="00126517">
      <w:pPr>
        <w:pStyle w:val="TOC4"/>
        <w:rPr>
          <w:ins w:id="699" w:author="Rapporteur" w:date="2018-02-06T16:17:00Z"/>
          <w:rFonts w:asciiTheme="minorHAnsi" w:eastAsiaTheme="minorEastAsia" w:hAnsiTheme="minorHAnsi" w:cstheme="minorBidi"/>
          <w:sz w:val="22"/>
          <w:szCs w:val="22"/>
          <w:highlight w:val="cyan"/>
          <w:lang w:eastAsia="en-GB"/>
        </w:rPr>
      </w:pPr>
      <w:ins w:id="700"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RAT-Type</w:t>
        </w:r>
        <w:r w:rsidRPr="009D1754">
          <w:rPr>
            <w:highlight w:val="cyan"/>
          </w:rPr>
          <w:tab/>
        </w:r>
        <w:r w:rsidRPr="009D1754">
          <w:rPr>
            <w:highlight w:val="cyan"/>
          </w:rPr>
          <w:fldChar w:fldCharType="begin"/>
        </w:r>
        <w:r w:rsidRPr="009D1754">
          <w:rPr>
            <w:highlight w:val="cyan"/>
          </w:rPr>
          <w:instrText xml:space="preserve"> PAGEREF _Toc505697619 \h </w:instrText>
        </w:r>
      </w:ins>
      <w:r w:rsidRPr="009D1754">
        <w:rPr>
          <w:highlight w:val="cyan"/>
        </w:rPr>
      </w:r>
      <w:r w:rsidRPr="009D1754">
        <w:rPr>
          <w:highlight w:val="cyan"/>
        </w:rPr>
        <w:fldChar w:fldCharType="separate"/>
      </w:r>
      <w:ins w:id="701" w:author="Rapporteur" w:date="2018-02-06T16:17:00Z">
        <w:r w:rsidRPr="009D1754">
          <w:rPr>
            <w:highlight w:val="cyan"/>
          </w:rPr>
          <w:t>179</w:t>
        </w:r>
        <w:r w:rsidRPr="009D1754">
          <w:rPr>
            <w:highlight w:val="cyan"/>
          </w:rPr>
          <w:fldChar w:fldCharType="end"/>
        </w:r>
      </w:ins>
    </w:p>
    <w:p w14:paraId="5B0A1FB0" w14:textId="509D8629" w:rsidR="00126517" w:rsidRPr="009D1754" w:rsidRDefault="00126517">
      <w:pPr>
        <w:pStyle w:val="TOC4"/>
        <w:rPr>
          <w:ins w:id="702" w:author="Rapporteur" w:date="2018-02-06T16:17:00Z"/>
          <w:rFonts w:asciiTheme="minorHAnsi" w:eastAsiaTheme="minorEastAsia" w:hAnsiTheme="minorHAnsi" w:cstheme="minorBidi"/>
          <w:sz w:val="22"/>
          <w:szCs w:val="22"/>
          <w:highlight w:val="cyan"/>
          <w:lang w:eastAsia="en-GB"/>
        </w:rPr>
      </w:pPr>
      <w:ins w:id="703"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UE-CapabilityRAT-ContainerList</w:t>
        </w:r>
        <w:r w:rsidRPr="009D1754">
          <w:rPr>
            <w:highlight w:val="cyan"/>
          </w:rPr>
          <w:tab/>
        </w:r>
        <w:r w:rsidRPr="009D1754">
          <w:rPr>
            <w:highlight w:val="cyan"/>
          </w:rPr>
          <w:fldChar w:fldCharType="begin"/>
        </w:r>
        <w:r w:rsidRPr="009D1754">
          <w:rPr>
            <w:highlight w:val="cyan"/>
          </w:rPr>
          <w:instrText xml:space="preserve"> PAGEREF _Toc505697620 \h </w:instrText>
        </w:r>
      </w:ins>
      <w:r w:rsidRPr="009D1754">
        <w:rPr>
          <w:highlight w:val="cyan"/>
        </w:rPr>
      </w:r>
      <w:r w:rsidRPr="009D1754">
        <w:rPr>
          <w:highlight w:val="cyan"/>
        </w:rPr>
        <w:fldChar w:fldCharType="separate"/>
      </w:r>
      <w:ins w:id="704" w:author="Rapporteur" w:date="2018-02-06T16:17:00Z">
        <w:r w:rsidRPr="009D1754">
          <w:rPr>
            <w:highlight w:val="cyan"/>
          </w:rPr>
          <w:t>179</w:t>
        </w:r>
        <w:r w:rsidRPr="009D1754">
          <w:rPr>
            <w:highlight w:val="cyan"/>
          </w:rPr>
          <w:fldChar w:fldCharType="end"/>
        </w:r>
      </w:ins>
    </w:p>
    <w:p w14:paraId="2E6E9B47" w14:textId="4A25920D" w:rsidR="00126517" w:rsidRPr="009D1754" w:rsidRDefault="00126517">
      <w:pPr>
        <w:pStyle w:val="TOC4"/>
        <w:rPr>
          <w:ins w:id="705" w:author="Rapporteur" w:date="2018-02-06T16:17:00Z"/>
          <w:rFonts w:asciiTheme="minorHAnsi" w:eastAsiaTheme="minorEastAsia" w:hAnsiTheme="minorHAnsi" w:cstheme="minorBidi"/>
          <w:sz w:val="22"/>
          <w:szCs w:val="22"/>
          <w:highlight w:val="cyan"/>
          <w:lang w:eastAsia="en-GB"/>
        </w:rPr>
      </w:pPr>
      <w:ins w:id="706"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UE-</w:t>
        </w:r>
        <w:r w:rsidRPr="009D1754">
          <w:rPr>
            <w:rFonts w:eastAsia="MS Mincho"/>
            <w:i/>
            <w:iCs/>
            <w:highlight w:val="cyan"/>
            <w:lang w:eastAsia="ja-JP"/>
          </w:rPr>
          <w:t>MRDC</w:t>
        </w:r>
        <w:r w:rsidRPr="009D1754">
          <w:rPr>
            <w:i/>
            <w:iCs/>
            <w:highlight w:val="cyan"/>
          </w:rPr>
          <w:t>-Capability</w:t>
        </w:r>
        <w:r w:rsidRPr="009D1754">
          <w:rPr>
            <w:highlight w:val="cyan"/>
          </w:rPr>
          <w:tab/>
        </w:r>
        <w:r w:rsidRPr="009D1754">
          <w:rPr>
            <w:highlight w:val="cyan"/>
          </w:rPr>
          <w:fldChar w:fldCharType="begin"/>
        </w:r>
        <w:r w:rsidRPr="009D1754">
          <w:rPr>
            <w:highlight w:val="cyan"/>
          </w:rPr>
          <w:instrText xml:space="preserve"> PAGEREF _Toc505697621 \h </w:instrText>
        </w:r>
      </w:ins>
      <w:r w:rsidRPr="009D1754">
        <w:rPr>
          <w:highlight w:val="cyan"/>
        </w:rPr>
      </w:r>
      <w:r w:rsidRPr="009D1754">
        <w:rPr>
          <w:highlight w:val="cyan"/>
        </w:rPr>
        <w:fldChar w:fldCharType="separate"/>
      </w:r>
      <w:ins w:id="707" w:author="Rapporteur" w:date="2018-02-06T16:17:00Z">
        <w:r w:rsidRPr="009D1754">
          <w:rPr>
            <w:highlight w:val="cyan"/>
          </w:rPr>
          <w:t>180</w:t>
        </w:r>
        <w:r w:rsidRPr="009D1754">
          <w:rPr>
            <w:highlight w:val="cyan"/>
          </w:rPr>
          <w:fldChar w:fldCharType="end"/>
        </w:r>
      </w:ins>
    </w:p>
    <w:p w14:paraId="6447B255" w14:textId="0FC86EB4" w:rsidR="00126517" w:rsidRPr="009D1754" w:rsidRDefault="00126517">
      <w:pPr>
        <w:pStyle w:val="TOC4"/>
        <w:rPr>
          <w:ins w:id="708" w:author="Rapporteur" w:date="2018-02-06T16:17:00Z"/>
          <w:rFonts w:asciiTheme="minorHAnsi" w:eastAsiaTheme="minorEastAsia" w:hAnsiTheme="minorHAnsi" w:cstheme="minorBidi"/>
          <w:sz w:val="22"/>
          <w:szCs w:val="22"/>
          <w:highlight w:val="cyan"/>
          <w:lang w:eastAsia="en-GB"/>
        </w:rPr>
      </w:pPr>
      <w:ins w:id="709"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UE-</w:t>
        </w:r>
        <w:r w:rsidRPr="009D1754">
          <w:rPr>
            <w:rFonts w:eastAsia="MS Mincho"/>
            <w:i/>
            <w:iCs/>
            <w:highlight w:val="cyan"/>
            <w:lang w:eastAsia="ja-JP"/>
          </w:rPr>
          <w:t>N</w:t>
        </w:r>
        <w:r w:rsidRPr="009D1754">
          <w:rPr>
            <w:i/>
            <w:iCs/>
            <w:highlight w:val="cyan"/>
          </w:rPr>
          <w:t>R-Capability</w:t>
        </w:r>
        <w:r w:rsidRPr="009D1754">
          <w:rPr>
            <w:highlight w:val="cyan"/>
          </w:rPr>
          <w:tab/>
        </w:r>
        <w:r w:rsidRPr="009D1754">
          <w:rPr>
            <w:highlight w:val="cyan"/>
          </w:rPr>
          <w:fldChar w:fldCharType="begin"/>
        </w:r>
        <w:r w:rsidRPr="009D1754">
          <w:rPr>
            <w:highlight w:val="cyan"/>
          </w:rPr>
          <w:instrText xml:space="preserve"> PAGEREF _Toc505697622 \h </w:instrText>
        </w:r>
      </w:ins>
      <w:r w:rsidRPr="009D1754">
        <w:rPr>
          <w:highlight w:val="cyan"/>
        </w:rPr>
      </w:r>
      <w:r w:rsidRPr="009D1754">
        <w:rPr>
          <w:highlight w:val="cyan"/>
        </w:rPr>
        <w:fldChar w:fldCharType="separate"/>
      </w:r>
      <w:ins w:id="710" w:author="Rapporteur" w:date="2018-02-06T16:17:00Z">
        <w:r w:rsidRPr="009D1754">
          <w:rPr>
            <w:highlight w:val="cyan"/>
          </w:rPr>
          <w:t>181</w:t>
        </w:r>
        <w:r w:rsidRPr="009D1754">
          <w:rPr>
            <w:highlight w:val="cyan"/>
          </w:rPr>
          <w:fldChar w:fldCharType="end"/>
        </w:r>
      </w:ins>
    </w:p>
    <w:p w14:paraId="2D9141EB" w14:textId="05A883FA" w:rsidR="00126517" w:rsidRPr="009D1754" w:rsidRDefault="00126517">
      <w:pPr>
        <w:pStyle w:val="TOC3"/>
        <w:rPr>
          <w:ins w:id="711" w:author="Rapporteur" w:date="2018-02-06T16:17:00Z"/>
          <w:rFonts w:asciiTheme="minorHAnsi" w:eastAsiaTheme="minorEastAsia" w:hAnsiTheme="minorHAnsi" w:cstheme="minorBidi"/>
          <w:sz w:val="22"/>
          <w:szCs w:val="22"/>
          <w:highlight w:val="cyan"/>
          <w:lang w:eastAsia="en-GB"/>
        </w:rPr>
      </w:pPr>
      <w:ins w:id="712" w:author="Rapporteur" w:date="2018-02-06T16:17:00Z">
        <w:r w:rsidRPr="009D1754">
          <w:rPr>
            <w:highlight w:val="cyan"/>
          </w:rPr>
          <w:t>6.3.4</w:t>
        </w:r>
        <w:r w:rsidRPr="009D1754">
          <w:rPr>
            <w:rFonts w:asciiTheme="minorHAnsi" w:eastAsiaTheme="minorEastAsia" w:hAnsiTheme="minorHAnsi" w:cstheme="minorBidi"/>
            <w:sz w:val="22"/>
            <w:szCs w:val="22"/>
            <w:highlight w:val="cyan"/>
            <w:lang w:eastAsia="en-GB"/>
          </w:rPr>
          <w:tab/>
        </w:r>
        <w:r w:rsidRPr="009D1754">
          <w:rPr>
            <w:highlight w:val="cyan"/>
          </w:rPr>
          <w:t>Other information elements</w:t>
        </w:r>
        <w:r w:rsidRPr="009D1754">
          <w:rPr>
            <w:highlight w:val="cyan"/>
          </w:rPr>
          <w:tab/>
        </w:r>
        <w:r w:rsidRPr="009D1754">
          <w:rPr>
            <w:highlight w:val="cyan"/>
          </w:rPr>
          <w:fldChar w:fldCharType="begin"/>
        </w:r>
        <w:r w:rsidRPr="009D1754">
          <w:rPr>
            <w:highlight w:val="cyan"/>
          </w:rPr>
          <w:instrText xml:space="preserve"> PAGEREF _Toc505697623 \h </w:instrText>
        </w:r>
      </w:ins>
      <w:r w:rsidRPr="009D1754">
        <w:rPr>
          <w:highlight w:val="cyan"/>
        </w:rPr>
      </w:r>
      <w:r w:rsidRPr="009D1754">
        <w:rPr>
          <w:highlight w:val="cyan"/>
        </w:rPr>
        <w:fldChar w:fldCharType="separate"/>
      </w:r>
      <w:ins w:id="713" w:author="Rapporteur" w:date="2018-02-06T16:17:00Z">
        <w:r w:rsidRPr="009D1754">
          <w:rPr>
            <w:highlight w:val="cyan"/>
          </w:rPr>
          <w:t>183</w:t>
        </w:r>
        <w:r w:rsidRPr="009D1754">
          <w:rPr>
            <w:highlight w:val="cyan"/>
          </w:rPr>
          <w:fldChar w:fldCharType="end"/>
        </w:r>
      </w:ins>
    </w:p>
    <w:p w14:paraId="389AA272" w14:textId="1B80EC68" w:rsidR="00126517" w:rsidRPr="009D1754" w:rsidRDefault="00126517">
      <w:pPr>
        <w:pStyle w:val="TOC2"/>
        <w:rPr>
          <w:ins w:id="714" w:author="Rapporteur" w:date="2018-02-06T16:17:00Z"/>
          <w:rFonts w:asciiTheme="minorHAnsi" w:eastAsiaTheme="minorEastAsia" w:hAnsiTheme="minorHAnsi" w:cstheme="minorBidi"/>
          <w:sz w:val="22"/>
          <w:szCs w:val="22"/>
          <w:highlight w:val="cyan"/>
          <w:lang w:eastAsia="en-GB"/>
        </w:rPr>
      </w:pPr>
      <w:ins w:id="715" w:author="Rapporteur" w:date="2018-02-06T16:17:00Z">
        <w:r w:rsidRPr="009D1754">
          <w:rPr>
            <w:highlight w:val="cyan"/>
          </w:rPr>
          <w:t>6.4</w:t>
        </w:r>
        <w:r w:rsidRPr="009D1754">
          <w:rPr>
            <w:rFonts w:asciiTheme="minorHAnsi" w:eastAsiaTheme="minorEastAsia" w:hAnsiTheme="minorHAnsi" w:cstheme="minorBidi"/>
            <w:sz w:val="22"/>
            <w:szCs w:val="22"/>
            <w:highlight w:val="cyan"/>
            <w:lang w:eastAsia="en-GB"/>
          </w:rPr>
          <w:tab/>
        </w:r>
        <w:r w:rsidRPr="009D1754">
          <w:rPr>
            <w:highlight w:val="cyan"/>
          </w:rPr>
          <w:t>RRC multiplicity and type constraint values</w:t>
        </w:r>
        <w:r w:rsidRPr="009D1754">
          <w:rPr>
            <w:highlight w:val="cyan"/>
          </w:rPr>
          <w:tab/>
        </w:r>
        <w:r w:rsidRPr="009D1754">
          <w:rPr>
            <w:highlight w:val="cyan"/>
          </w:rPr>
          <w:fldChar w:fldCharType="begin"/>
        </w:r>
        <w:r w:rsidRPr="009D1754">
          <w:rPr>
            <w:highlight w:val="cyan"/>
          </w:rPr>
          <w:instrText xml:space="preserve"> PAGEREF _Toc505697624 \h </w:instrText>
        </w:r>
      </w:ins>
      <w:r w:rsidRPr="009D1754">
        <w:rPr>
          <w:highlight w:val="cyan"/>
        </w:rPr>
      </w:r>
      <w:r w:rsidRPr="009D1754">
        <w:rPr>
          <w:highlight w:val="cyan"/>
        </w:rPr>
        <w:fldChar w:fldCharType="separate"/>
      </w:r>
      <w:ins w:id="716" w:author="Rapporteur" w:date="2018-02-06T16:17:00Z">
        <w:r w:rsidRPr="009D1754">
          <w:rPr>
            <w:highlight w:val="cyan"/>
          </w:rPr>
          <w:t>183</w:t>
        </w:r>
        <w:r w:rsidRPr="009D1754">
          <w:rPr>
            <w:highlight w:val="cyan"/>
          </w:rPr>
          <w:fldChar w:fldCharType="end"/>
        </w:r>
      </w:ins>
    </w:p>
    <w:p w14:paraId="1F56D398" w14:textId="0C0E8CF2" w:rsidR="00126517" w:rsidRPr="009D1754" w:rsidRDefault="00126517">
      <w:pPr>
        <w:pStyle w:val="TOC3"/>
        <w:rPr>
          <w:ins w:id="717" w:author="Rapporteur" w:date="2018-02-06T16:17:00Z"/>
          <w:rFonts w:asciiTheme="minorHAnsi" w:eastAsiaTheme="minorEastAsia" w:hAnsiTheme="minorHAnsi" w:cstheme="minorBidi"/>
          <w:sz w:val="22"/>
          <w:szCs w:val="22"/>
          <w:highlight w:val="cyan"/>
          <w:lang w:eastAsia="en-GB"/>
        </w:rPr>
      </w:pPr>
      <w:ins w:id="71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highlight w:val="cyan"/>
          </w:rPr>
          <w:t>Multiplicity and type constraint definitions</w:t>
        </w:r>
        <w:r w:rsidRPr="009D1754">
          <w:rPr>
            <w:highlight w:val="cyan"/>
          </w:rPr>
          <w:tab/>
        </w:r>
        <w:r w:rsidRPr="009D1754">
          <w:rPr>
            <w:highlight w:val="cyan"/>
          </w:rPr>
          <w:fldChar w:fldCharType="begin"/>
        </w:r>
        <w:r w:rsidRPr="009D1754">
          <w:rPr>
            <w:highlight w:val="cyan"/>
          </w:rPr>
          <w:instrText xml:space="preserve"> PAGEREF _Toc505697625 \h </w:instrText>
        </w:r>
      </w:ins>
      <w:r w:rsidRPr="009D1754">
        <w:rPr>
          <w:highlight w:val="cyan"/>
        </w:rPr>
      </w:r>
      <w:r w:rsidRPr="009D1754">
        <w:rPr>
          <w:highlight w:val="cyan"/>
        </w:rPr>
        <w:fldChar w:fldCharType="separate"/>
      </w:r>
      <w:ins w:id="719" w:author="Rapporteur" w:date="2018-02-06T16:17:00Z">
        <w:r w:rsidRPr="009D1754">
          <w:rPr>
            <w:highlight w:val="cyan"/>
          </w:rPr>
          <w:t>183</w:t>
        </w:r>
        <w:r w:rsidRPr="009D1754">
          <w:rPr>
            <w:highlight w:val="cyan"/>
          </w:rPr>
          <w:fldChar w:fldCharType="end"/>
        </w:r>
      </w:ins>
    </w:p>
    <w:p w14:paraId="61004270" w14:textId="4317FBBF" w:rsidR="00126517" w:rsidRPr="009D1754" w:rsidRDefault="00126517">
      <w:pPr>
        <w:pStyle w:val="TOC3"/>
        <w:rPr>
          <w:ins w:id="720" w:author="Rapporteur" w:date="2018-02-06T16:17:00Z"/>
          <w:rFonts w:asciiTheme="minorHAnsi" w:eastAsiaTheme="minorEastAsia" w:hAnsiTheme="minorHAnsi" w:cstheme="minorBidi"/>
          <w:sz w:val="22"/>
          <w:szCs w:val="22"/>
          <w:highlight w:val="cyan"/>
          <w:lang w:eastAsia="en-GB"/>
        </w:rPr>
      </w:pPr>
      <w:ins w:id="721"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highlight w:val="cyan"/>
          </w:rPr>
          <w:t>End of NR-RRC-Definitions</w:t>
        </w:r>
        <w:r w:rsidRPr="009D1754">
          <w:rPr>
            <w:highlight w:val="cyan"/>
          </w:rPr>
          <w:tab/>
        </w:r>
        <w:r w:rsidRPr="009D1754">
          <w:rPr>
            <w:highlight w:val="cyan"/>
          </w:rPr>
          <w:fldChar w:fldCharType="begin"/>
        </w:r>
        <w:r w:rsidRPr="009D1754">
          <w:rPr>
            <w:highlight w:val="cyan"/>
          </w:rPr>
          <w:instrText xml:space="preserve"> PAGEREF _Toc505697626 \h </w:instrText>
        </w:r>
      </w:ins>
      <w:r w:rsidRPr="009D1754">
        <w:rPr>
          <w:highlight w:val="cyan"/>
        </w:rPr>
      </w:r>
      <w:r w:rsidRPr="009D1754">
        <w:rPr>
          <w:highlight w:val="cyan"/>
        </w:rPr>
        <w:fldChar w:fldCharType="separate"/>
      </w:r>
      <w:ins w:id="722" w:author="Rapporteur" w:date="2018-02-06T16:17:00Z">
        <w:r w:rsidRPr="009D1754">
          <w:rPr>
            <w:highlight w:val="cyan"/>
          </w:rPr>
          <w:t>187</w:t>
        </w:r>
        <w:r w:rsidRPr="009D1754">
          <w:rPr>
            <w:highlight w:val="cyan"/>
          </w:rPr>
          <w:fldChar w:fldCharType="end"/>
        </w:r>
      </w:ins>
    </w:p>
    <w:p w14:paraId="6201A2D2" w14:textId="1D8C9AD6" w:rsidR="00126517" w:rsidRPr="009D1754" w:rsidRDefault="00126517">
      <w:pPr>
        <w:pStyle w:val="TOC1"/>
        <w:rPr>
          <w:ins w:id="723" w:author="Rapporteur" w:date="2018-02-06T16:17:00Z"/>
          <w:rFonts w:asciiTheme="minorHAnsi" w:eastAsiaTheme="minorEastAsia" w:hAnsiTheme="minorHAnsi" w:cstheme="minorBidi"/>
          <w:szCs w:val="22"/>
          <w:highlight w:val="cyan"/>
          <w:lang w:eastAsia="en-GB"/>
        </w:rPr>
      </w:pPr>
      <w:ins w:id="724" w:author="Rapporteur" w:date="2018-02-06T16:17:00Z">
        <w:r w:rsidRPr="009D1754">
          <w:rPr>
            <w:highlight w:val="cyan"/>
          </w:rPr>
          <w:lastRenderedPageBreak/>
          <w:t>7</w:t>
        </w:r>
        <w:r w:rsidRPr="009D1754">
          <w:rPr>
            <w:rFonts w:asciiTheme="minorHAnsi" w:eastAsiaTheme="minorEastAsia" w:hAnsiTheme="minorHAnsi" w:cstheme="minorBidi"/>
            <w:szCs w:val="22"/>
            <w:highlight w:val="cyan"/>
            <w:lang w:eastAsia="en-GB"/>
          </w:rPr>
          <w:tab/>
        </w:r>
        <w:r w:rsidRPr="009D1754">
          <w:rPr>
            <w:highlight w:val="cyan"/>
          </w:rPr>
          <w:t>Variables and constants</w:t>
        </w:r>
        <w:r w:rsidRPr="009D1754">
          <w:rPr>
            <w:highlight w:val="cyan"/>
          </w:rPr>
          <w:tab/>
        </w:r>
        <w:r w:rsidRPr="009D1754">
          <w:rPr>
            <w:highlight w:val="cyan"/>
          </w:rPr>
          <w:fldChar w:fldCharType="begin"/>
        </w:r>
        <w:r w:rsidRPr="009D1754">
          <w:rPr>
            <w:highlight w:val="cyan"/>
          </w:rPr>
          <w:instrText xml:space="preserve"> PAGEREF _Toc505697627 \h </w:instrText>
        </w:r>
      </w:ins>
      <w:r w:rsidRPr="009D1754">
        <w:rPr>
          <w:highlight w:val="cyan"/>
        </w:rPr>
      </w:r>
      <w:r w:rsidRPr="009D1754">
        <w:rPr>
          <w:highlight w:val="cyan"/>
        </w:rPr>
        <w:fldChar w:fldCharType="separate"/>
      </w:r>
      <w:ins w:id="725" w:author="Rapporteur" w:date="2018-02-06T16:17:00Z">
        <w:r w:rsidRPr="009D1754">
          <w:rPr>
            <w:highlight w:val="cyan"/>
          </w:rPr>
          <w:t>188</w:t>
        </w:r>
        <w:r w:rsidRPr="009D1754">
          <w:rPr>
            <w:highlight w:val="cyan"/>
          </w:rPr>
          <w:fldChar w:fldCharType="end"/>
        </w:r>
      </w:ins>
    </w:p>
    <w:p w14:paraId="73D02DD9" w14:textId="40B92AE7" w:rsidR="00126517" w:rsidRPr="009D1754" w:rsidRDefault="00126517">
      <w:pPr>
        <w:pStyle w:val="TOC2"/>
        <w:rPr>
          <w:ins w:id="726" w:author="Rapporteur" w:date="2018-02-06T16:17:00Z"/>
          <w:rFonts w:asciiTheme="minorHAnsi" w:eastAsiaTheme="minorEastAsia" w:hAnsiTheme="minorHAnsi" w:cstheme="minorBidi"/>
          <w:sz w:val="22"/>
          <w:szCs w:val="22"/>
          <w:highlight w:val="cyan"/>
          <w:lang w:eastAsia="en-GB"/>
        </w:rPr>
      </w:pPr>
      <w:ins w:id="727" w:author="Rapporteur" w:date="2018-02-06T16:17:00Z">
        <w:r w:rsidRPr="009D1754">
          <w:rPr>
            <w:highlight w:val="cyan"/>
          </w:rPr>
          <w:t>7.1</w:t>
        </w:r>
        <w:r w:rsidRPr="009D1754">
          <w:rPr>
            <w:rFonts w:asciiTheme="minorHAnsi" w:eastAsiaTheme="minorEastAsia" w:hAnsiTheme="minorHAnsi" w:cstheme="minorBidi"/>
            <w:sz w:val="22"/>
            <w:szCs w:val="22"/>
            <w:highlight w:val="cyan"/>
            <w:lang w:eastAsia="en-GB"/>
          </w:rPr>
          <w:tab/>
        </w:r>
        <w:r w:rsidRPr="009D1754">
          <w:rPr>
            <w:highlight w:val="cyan"/>
          </w:rPr>
          <w:t>Timers</w:t>
        </w:r>
        <w:r w:rsidRPr="009D1754">
          <w:rPr>
            <w:highlight w:val="cyan"/>
          </w:rPr>
          <w:tab/>
        </w:r>
        <w:r w:rsidRPr="009D1754">
          <w:rPr>
            <w:highlight w:val="cyan"/>
          </w:rPr>
          <w:fldChar w:fldCharType="begin"/>
        </w:r>
        <w:r w:rsidRPr="009D1754">
          <w:rPr>
            <w:highlight w:val="cyan"/>
          </w:rPr>
          <w:instrText xml:space="preserve"> PAGEREF _Toc505697628 \h </w:instrText>
        </w:r>
      </w:ins>
      <w:r w:rsidRPr="009D1754">
        <w:rPr>
          <w:highlight w:val="cyan"/>
        </w:rPr>
      </w:r>
      <w:r w:rsidRPr="009D1754">
        <w:rPr>
          <w:highlight w:val="cyan"/>
        </w:rPr>
        <w:fldChar w:fldCharType="separate"/>
      </w:r>
      <w:ins w:id="728" w:author="Rapporteur" w:date="2018-02-06T16:17:00Z">
        <w:r w:rsidRPr="009D1754">
          <w:rPr>
            <w:highlight w:val="cyan"/>
          </w:rPr>
          <w:t>188</w:t>
        </w:r>
        <w:r w:rsidRPr="009D1754">
          <w:rPr>
            <w:highlight w:val="cyan"/>
          </w:rPr>
          <w:fldChar w:fldCharType="end"/>
        </w:r>
      </w:ins>
    </w:p>
    <w:p w14:paraId="147BDCB0" w14:textId="615F6277" w:rsidR="00126517" w:rsidRPr="009D1754" w:rsidRDefault="00126517">
      <w:pPr>
        <w:pStyle w:val="TOC3"/>
        <w:rPr>
          <w:ins w:id="729" w:author="Rapporteur" w:date="2018-02-06T16:17:00Z"/>
          <w:rFonts w:asciiTheme="minorHAnsi" w:eastAsiaTheme="minorEastAsia" w:hAnsiTheme="minorHAnsi" w:cstheme="minorBidi"/>
          <w:sz w:val="22"/>
          <w:szCs w:val="22"/>
          <w:highlight w:val="cyan"/>
          <w:lang w:eastAsia="en-GB"/>
        </w:rPr>
      </w:pPr>
      <w:ins w:id="730" w:author="Rapporteur" w:date="2018-02-06T16:17:00Z">
        <w:r w:rsidRPr="009D1754">
          <w:rPr>
            <w:highlight w:val="cyan"/>
          </w:rPr>
          <w:t>7.1.1</w:t>
        </w:r>
        <w:r w:rsidRPr="009D1754">
          <w:rPr>
            <w:rFonts w:asciiTheme="minorHAnsi" w:eastAsiaTheme="minorEastAsia" w:hAnsiTheme="minorHAnsi" w:cstheme="minorBidi"/>
            <w:sz w:val="22"/>
            <w:szCs w:val="22"/>
            <w:highlight w:val="cyan"/>
            <w:lang w:eastAsia="en-GB"/>
          </w:rPr>
          <w:tab/>
        </w:r>
        <w:r w:rsidRPr="009D1754">
          <w:rPr>
            <w:highlight w:val="cyan"/>
          </w:rPr>
          <w:t>Timers (Informative)</w:t>
        </w:r>
        <w:r w:rsidRPr="009D1754">
          <w:rPr>
            <w:highlight w:val="cyan"/>
          </w:rPr>
          <w:tab/>
        </w:r>
        <w:r w:rsidRPr="009D1754">
          <w:rPr>
            <w:highlight w:val="cyan"/>
          </w:rPr>
          <w:fldChar w:fldCharType="begin"/>
        </w:r>
        <w:r w:rsidRPr="009D1754">
          <w:rPr>
            <w:highlight w:val="cyan"/>
          </w:rPr>
          <w:instrText xml:space="preserve"> PAGEREF _Toc505697629 \h </w:instrText>
        </w:r>
      </w:ins>
      <w:r w:rsidRPr="009D1754">
        <w:rPr>
          <w:highlight w:val="cyan"/>
        </w:rPr>
      </w:r>
      <w:r w:rsidRPr="009D1754">
        <w:rPr>
          <w:highlight w:val="cyan"/>
        </w:rPr>
        <w:fldChar w:fldCharType="separate"/>
      </w:r>
      <w:ins w:id="731" w:author="Rapporteur" w:date="2018-02-06T16:17:00Z">
        <w:r w:rsidRPr="009D1754">
          <w:rPr>
            <w:highlight w:val="cyan"/>
          </w:rPr>
          <w:t>188</w:t>
        </w:r>
        <w:r w:rsidRPr="009D1754">
          <w:rPr>
            <w:highlight w:val="cyan"/>
          </w:rPr>
          <w:fldChar w:fldCharType="end"/>
        </w:r>
      </w:ins>
    </w:p>
    <w:p w14:paraId="6ECE1357" w14:textId="01001C4F" w:rsidR="00126517" w:rsidRPr="009D1754" w:rsidRDefault="00126517">
      <w:pPr>
        <w:pStyle w:val="TOC3"/>
        <w:rPr>
          <w:ins w:id="732" w:author="Rapporteur" w:date="2018-02-06T16:17:00Z"/>
          <w:rFonts w:asciiTheme="minorHAnsi" w:eastAsiaTheme="minorEastAsia" w:hAnsiTheme="minorHAnsi" w:cstheme="minorBidi"/>
          <w:sz w:val="22"/>
          <w:szCs w:val="22"/>
          <w:highlight w:val="cyan"/>
          <w:lang w:eastAsia="en-GB"/>
        </w:rPr>
      </w:pPr>
      <w:ins w:id="733" w:author="Rapporteur" w:date="2018-02-06T16:17:00Z">
        <w:r w:rsidRPr="009D1754">
          <w:rPr>
            <w:highlight w:val="cyan"/>
          </w:rPr>
          <w:t>7.1.2</w:t>
        </w:r>
        <w:r w:rsidRPr="009D1754">
          <w:rPr>
            <w:rFonts w:asciiTheme="minorHAnsi" w:eastAsiaTheme="minorEastAsia" w:hAnsiTheme="minorHAnsi" w:cstheme="minorBidi"/>
            <w:sz w:val="22"/>
            <w:szCs w:val="22"/>
            <w:highlight w:val="cyan"/>
            <w:lang w:eastAsia="en-GB"/>
          </w:rPr>
          <w:tab/>
        </w:r>
        <w:r w:rsidRPr="009D1754">
          <w:rPr>
            <w:highlight w:val="cyan"/>
          </w:rPr>
          <w:t>Timer handling</w:t>
        </w:r>
        <w:r w:rsidRPr="009D1754">
          <w:rPr>
            <w:highlight w:val="cyan"/>
          </w:rPr>
          <w:tab/>
        </w:r>
        <w:r w:rsidRPr="009D1754">
          <w:rPr>
            <w:highlight w:val="cyan"/>
          </w:rPr>
          <w:fldChar w:fldCharType="begin"/>
        </w:r>
        <w:r w:rsidRPr="009D1754">
          <w:rPr>
            <w:highlight w:val="cyan"/>
          </w:rPr>
          <w:instrText xml:space="preserve"> PAGEREF _Toc505697630 \h </w:instrText>
        </w:r>
      </w:ins>
      <w:r w:rsidRPr="009D1754">
        <w:rPr>
          <w:highlight w:val="cyan"/>
        </w:rPr>
      </w:r>
      <w:r w:rsidRPr="009D1754">
        <w:rPr>
          <w:highlight w:val="cyan"/>
        </w:rPr>
        <w:fldChar w:fldCharType="separate"/>
      </w:r>
      <w:ins w:id="734" w:author="Rapporteur" w:date="2018-02-06T16:17:00Z">
        <w:r w:rsidRPr="009D1754">
          <w:rPr>
            <w:highlight w:val="cyan"/>
          </w:rPr>
          <w:t>188</w:t>
        </w:r>
        <w:r w:rsidRPr="009D1754">
          <w:rPr>
            <w:highlight w:val="cyan"/>
          </w:rPr>
          <w:fldChar w:fldCharType="end"/>
        </w:r>
      </w:ins>
    </w:p>
    <w:p w14:paraId="72C8F4C7" w14:textId="347B1D2D" w:rsidR="00126517" w:rsidRPr="009D1754" w:rsidRDefault="00126517">
      <w:pPr>
        <w:pStyle w:val="TOC2"/>
        <w:rPr>
          <w:ins w:id="735" w:author="Rapporteur" w:date="2018-02-06T16:17:00Z"/>
          <w:rFonts w:asciiTheme="minorHAnsi" w:eastAsiaTheme="minorEastAsia" w:hAnsiTheme="minorHAnsi" w:cstheme="minorBidi"/>
          <w:sz w:val="22"/>
          <w:szCs w:val="22"/>
          <w:highlight w:val="cyan"/>
          <w:lang w:eastAsia="en-GB"/>
        </w:rPr>
      </w:pPr>
      <w:ins w:id="736" w:author="Rapporteur" w:date="2018-02-06T16:17:00Z">
        <w:r w:rsidRPr="009D1754">
          <w:rPr>
            <w:highlight w:val="cyan"/>
          </w:rPr>
          <w:t>7.2</w:t>
        </w:r>
        <w:r w:rsidRPr="009D1754">
          <w:rPr>
            <w:rFonts w:asciiTheme="minorHAnsi" w:eastAsiaTheme="minorEastAsia" w:hAnsiTheme="minorHAnsi" w:cstheme="minorBidi"/>
            <w:sz w:val="22"/>
            <w:szCs w:val="22"/>
            <w:highlight w:val="cyan"/>
            <w:lang w:eastAsia="en-GB"/>
          </w:rPr>
          <w:tab/>
        </w:r>
        <w:r w:rsidRPr="009D1754">
          <w:rPr>
            <w:highlight w:val="cyan"/>
          </w:rPr>
          <w:t>Counters</w:t>
        </w:r>
        <w:r w:rsidRPr="009D1754">
          <w:rPr>
            <w:highlight w:val="cyan"/>
          </w:rPr>
          <w:tab/>
        </w:r>
        <w:r w:rsidRPr="009D1754">
          <w:rPr>
            <w:highlight w:val="cyan"/>
          </w:rPr>
          <w:fldChar w:fldCharType="begin"/>
        </w:r>
        <w:r w:rsidRPr="009D1754">
          <w:rPr>
            <w:highlight w:val="cyan"/>
          </w:rPr>
          <w:instrText xml:space="preserve"> PAGEREF _Toc505697631 \h </w:instrText>
        </w:r>
      </w:ins>
      <w:r w:rsidRPr="009D1754">
        <w:rPr>
          <w:highlight w:val="cyan"/>
        </w:rPr>
      </w:r>
      <w:r w:rsidRPr="009D1754">
        <w:rPr>
          <w:highlight w:val="cyan"/>
        </w:rPr>
        <w:fldChar w:fldCharType="separate"/>
      </w:r>
      <w:ins w:id="737" w:author="Rapporteur" w:date="2018-02-06T16:17:00Z">
        <w:r w:rsidRPr="009D1754">
          <w:rPr>
            <w:highlight w:val="cyan"/>
          </w:rPr>
          <w:t>188</w:t>
        </w:r>
        <w:r w:rsidRPr="009D1754">
          <w:rPr>
            <w:highlight w:val="cyan"/>
          </w:rPr>
          <w:fldChar w:fldCharType="end"/>
        </w:r>
      </w:ins>
    </w:p>
    <w:p w14:paraId="22636005" w14:textId="15F6AFBE" w:rsidR="00126517" w:rsidRPr="009D1754" w:rsidRDefault="00126517">
      <w:pPr>
        <w:pStyle w:val="TOC2"/>
        <w:rPr>
          <w:ins w:id="738" w:author="Rapporteur" w:date="2018-02-06T16:17:00Z"/>
          <w:rFonts w:asciiTheme="minorHAnsi" w:eastAsiaTheme="minorEastAsia" w:hAnsiTheme="minorHAnsi" w:cstheme="minorBidi"/>
          <w:sz w:val="22"/>
          <w:szCs w:val="22"/>
          <w:highlight w:val="cyan"/>
          <w:lang w:eastAsia="en-GB"/>
        </w:rPr>
      </w:pPr>
      <w:ins w:id="739" w:author="Rapporteur" w:date="2018-02-06T16:17:00Z">
        <w:r w:rsidRPr="009D1754">
          <w:rPr>
            <w:highlight w:val="cyan"/>
          </w:rPr>
          <w:t>7.3</w:t>
        </w:r>
        <w:r w:rsidRPr="009D1754">
          <w:rPr>
            <w:rFonts w:asciiTheme="minorHAnsi" w:eastAsiaTheme="minorEastAsia" w:hAnsiTheme="minorHAnsi" w:cstheme="minorBidi"/>
            <w:sz w:val="22"/>
            <w:szCs w:val="22"/>
            <w:highlight w:val="cyan"/>
            <w:lang w:eastAsia="en-GB"/>
          </w:rPr>
          <w:tab/>
        </w:r>
        <w:r w:rsidRPr="009D1754">
          <w:rPr>
            <w:highlight w:val="cyan"/>
          </w:rPr>
          <w:t>Constants</w:t>
        </w:r>
        <w:r w:rsidRPr="009D1754">
          <w:rPr>
            <w:highlight w:val="cyan"/>
          </w:rPr>
          <w:tab/>
        </w:r>
        <w:r w:rsidRPr="009D1754">
          <w:rPr>
            <w:highlight w:val="cyan"/>
          </w:rPr>
          <w:fldChar w:fldCharType="begin"/>
        </w:r>
        <w:r w:rsidRPr="009D1754">
          <w:rPr>
            <w:highlight w:val="cyan"/>
          </w:rPr>
          <w:instrText xml:space="preserve"> PAGEREF _Toc505697632 \h </w:instrText>
        </w:r>
      </w:ins>
      <w:r w:rsidRPr="009D1754">
        <w:rPr>
          <w:highlight w:val="cyan"/>
        </w:rPr>
      </w:r>
      <w:r w:rsidRPr="009D1754">
        <w:rPr>
          <w:highlight w:val="cyan"/>
        </w:rPr>
        <w:fldChar w:fldCharType="separate"/>
      </w:r>
      <w:ins w:id="740" w:author="Rapporteur" w:date="2018-02-06T16:17:00Z">
        <w:r w:rsidRPr="009D1754">
          <w:rPr>
            <w:highlight w:val="cyan"/>
          </w:rPr>
          <w:t>188</w:t>
        </w:r>
        <w:r w:rsidRPr="009D1754">
          <w:rPr>
            <w:highlight w:val="cyan"/>
          </w:rPr>
          <w:fldChar w:fldCharType="end"/>
        </w:r>
      </w:ins>
    </w:p>
    <w:p w14:paraId="59675EAE" w14:textId="333D87B7" w:rsidR="00126517" w:rsidRPr="009D1754" w:rsidRDefault="00126517">
      <w:pPr>
        <w:pStyle w:val="TOC2"/>
        <w:rPr>
          <w:ins w:id="741" w:author="Rapporteur" w:date="2018-02-06T16:17:00Z"/>
          <w:rFonts w:asciiTheme="minorHAnsi" w:eastAsiaTheme="minorEastAsia" w:hAnsiTheme="minorHAnsi" w:cstheme="minorBidi"/>
          <w:sz w:val="22"/>
          <w:szCs w:val="22"/>
          <w:highlight w:val="cyan"/>
          <w:lang w:eastAsia="en-GB"/>
        </w:rPr>
      </w:pPr>
      <w:ins w:id="742" w:author="Rapporteur" w:date="2018-02-06T16:17:00Z">
        <w:r w:rsidRPr="009D1754">
          <w:rPr>
            <w:highlight w:val="cyan"/>
          </w:rPr>
          <w:t>7.4</w:t>
        </w:r>
        <w:r w:rsidRPr="009D1754">
          <w:rPr>
            <w:rFonts w:asciiTheme="minorHAnsi" w:eastAsiaTheme="minorEastAsia" w:hAnsiTheme="minorHAnsi" w:cstheme="minorBidi"/>
            <w:sz w:val="22"/>
            <w:szCs w:val="22"/>
            <w:highlight w:val="cyan"/>
            <w:lang w:eastAsia="en-GB"/>
          </w:rPr>
          <w:tab/>
        </w:r>
        <w:r w:rsidRPr="009D1754">
          <w:rPr>
            <w:highlight w:val="cyan"/>
          </w:rPr>
          <w:t>UE variables</w:t>
        </w:r>
        <w:r w:rsidRPr="009D1754">
          <w:rPr>
            <w:highlight w:val="cyan"/>
          </w:rPr>
          <w:tab/>
        </w:r>
        <w:r w:rsidRPr="009D1754">
          <w:rPr>
            <w:highlight w:val="cyan"/>
          </w:rPr>
          <w:fldChar w:fldCharType="begin"/>
        </w:r>
        <w:r w:rsidRPr="009D1754">
          <w:rPr>
            <w:highlight w:val="cyan"/>
          </w:rPr>
          <w:instrText xml:space="preserve"> PAGEREF _Toc505697633 \h </w:instrText>
        </w:r>
      </w:ins>
      <w:r w:rsidRPr="009D1754">
        <w:rPr>
          <w:highlight w:val="cyan"/>
        </w:rPr>
      </w:r>
      <w:r w:rsidRPr="009D1754">
        <w:rPr>
          <w:highlight w:val="cyan"/>
        </w:rPr>
        <w:fldChar w:fldCharType="separate"/>
      </w:r>
      <w:ins w:id="743" w:author="Rapporteur" w:date="2018-02-06T16:17:00Z">
        <w:r w:rsidRPr="009D1754">
          <w:rPr>
            <w:highlight w:val="cyan"/>
          </w:rPr>
          <w:t>189</w:t>
        </w:r>
        <w:r w:rsidRPr="009D1754">
          <w:rPr>
            <w:highlight w:val="cyan"/>
          </w:rPr>
          <w:fldChar w:fldCharType="end"/>
        </w:r>
      </w:ins>
    </w:p>
    <w:p w14:paraId="6DA82242" w14:textId="231017D9" w:rsidR="00126517" w:rsidRPr="009D1754" w:rsidRDefault="00126517">
      <w:pPr>
        <w:pStyle w:val="TOC4"/>
        <w:rPr>
          <w:ins w:id="744" w:author="Rapporteur" w:date="2018-02-06T16:17:00Z"/>
          <w:rFonts w:asciiTheme="minorHAnsi" w:eastAsiaTheme="minorEastAsia" w:hAnsiTheme="minorHAnsi" w:cstheme="minorBidi"/>
          <w:sz w:val="22"/>
          <w:szCs w:val="22"/>
          <w:highlight w:val="cyan"/>
          <w:lang w:eastAsia="en-GB"/>
        </w:rPr>
      </w:pPr>
      <w:ins w:id="74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NR-UE-Variables</w:t>
        </w:r>
        <w:r w:rsidRPr="009D1754">
          <w:rPr>
            <w:highlight w:val="cyan"/>
          </w:rPr>
          <w:tab/>
        </w:r>
        <w:r w:rsidRPr="009D1754">
          <w:rPr>
            <w:highlight w:val="cyan"/>
          </w:rPr>
          <w:fldChar w:fldCharType="begin"/>
        </w:r>
        <w:r w:rsidRPr="009D1754">
          <w:rPr>
            <w:highlight w:val="cyan"/>
          </w:rPr>
          <w:instrText xml:space="preserve"> PAGEREF _Toc505697634 \h </w:instrText>
        </w:r>
      </w:ins>
      <w:r w:rsidRPr="009D1754">
        <w:rPr>
          <w:highlight w:val="cyan"/>
        </w:rPr>
      </w:r>
      <w:r w:rsidRPr="009D1754">
        <w:rPr>
          <w:highlight w:val="cyan"/>
        </w:rPr>
        <w:fldChar w:fldCharType="separate"/>
      </w:r>
      <w:ins w:id="746" w:author="Rapporteur" w:date="2018-02-06T16:17:00Z">
        <w:r w:rsidRPr="009D1754">
          <w:rPr>
            <w:highlight w:val="cyan"/>
          </w:rPr>
          <w:t>189</w:t>
        </w:r>
        <w:r w:rsidRPr="009D1754">
          <w:rPr>
            <w:highlight w:val="cyan"/>
          </w:rPr>
          <w:fldChar w:fldCharType="end"/>
        </w:r>
      </w:ins>
    </w:p>
    <w:p w14:paraId="66373124" w14:textId="5A5FC1D6" w:rsidR="00126517" w:rsidRPr="009D1754" w:rsidRDefault="00126517">
      <w:pPr>
        <w:pStyle w:val="TOC4"/>
        <w:rPr>
          <w:ins w:id="747" w:author="Rapporteur" w:date="2018-02-06T16:17:00Z"/>
          <w:rFonts w:asciiTheme="minorHAnsi" w:eastAsiaTheme="minorEastAsia" w:hAnsiTheme="minorHAnsi" w:cstheme="minorBidi"/>
          <w:sz w:val="22"/>
          <w:szCs w:val="22"/>
          <w:highlight w:val="cyan"/>
          <w:lang w:eastAsia="en-GB"/>
        </w:rPr>
      </w:pPr>
      <w:ins w:id="748"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VarMeasConfig</w:t>
        </w:r>
        <w:r w:rsidRPr="009D1754">
          <w:rPr>
            <w:highlight w:val="cyan"/>
          </w:rPr>
          <w:tab/>
        </w:r>
        <w:r w:rsidRPr="009D1754">
          <w:rPr>
            <w:highlight w:val="cyan"/>
          </w:rPr>
          <w:fldChar w:fldCharType="begin"/>
        </w:r>
        <w:r w:rsidRPr="009D1754">
          <w:rPr>
            <w:highlight w:val="cyan"/>
          </w:rPr>
          <w:instrText xml:space="preserve"> PAGEREF _Toc505697635 \h </w:instrText>
        </w:r>
      </w:ins>
      <w:r w:rsidRPr="009D1754">
        <w:rPr>
          <w:highlight w:val="cyan"/>
        </w:rPr>
      </w:r>
      <w:r w:rsidRPr="009D1754">
        <w:rPr>
          <w:highlight w:val="cyan"/>
        </w:rPr>
        <w:fldChar w:fldCharType="separate"/>
      </w:r>
      <w:ins w:id="749" w:author="Rapporteur" w:date="2018-02-06T16:17:00Z">
        <w:r w:rsidRPr="009D1754">
          <w:rPr>
            <w:highlight w:val="cyan"/>
          </w:rPr>
          <w:t>189</w:t>
        </w:r>
        <w:r w:rsidRPr="009D1754">
          <w:rPr>
            <w:highlight w:val="cyan"/>
          </w:rPr>
          <w:fldChar w:fldCharType="end"/>
        </w:r>
      </w:ins>
    </w:p>
    <w:p w14:paraId="6E6512F5" w14:textId="61F1F26C" w:rsidR="00126517" w:rsidRPr="009D1754" w:rsidRDefault="00126517">
      <w:pPr>
        <w:pStyle w:val="TOC4"/>
        <w:rPr>
          <w:ins w:id="750" w:author="Rapporteur" w:date="2018-02-06T16:17:00Z"/>
          <w:rFonts w:asciiTheme="minorHAnsi" w:eastAsiaTheme="minorEastAsia" w:hAnsiTheme="minorHAnsi" w:cstheme="minorBidi"/>
          <w:sz w:val="22"/>
          <w:szCs w:val="22"/>
          <w:highlight w:val="cyan"/>
          <w:lang w:eastAsia="en-GB"/>
        </w:rPr>
      </w:pPr>
      <w:ins w:id="751"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VarMeasReportList</w:t>
        </w:r>
        <w:r w:rsidRPr="009D1754">
          <w:rPr>
            <w:highlight w:val="cyan"/>
          </w:rPr>
          <w:tab/>
        </w:r>
        <w:r w:rsidRPr="009D1754">
          <w:rPr>
            <w:highlight w:val="cyan"/>
          </w:rPr>
          <w:fldChar w:fldCharType="begin"/>
        </w:r>
        <w:r w:rsidRPr="009D1754">
          <w:rPr>
            <w:highlight w:val="cyan"/>
          </w:rPr>
          <w:instrText xml:space="preserve"> PAGEREF _Toc505697636 \h </w:instrText>
        </w:r>
      </w:ins>
      <w:r w:rsidRPr="009D1754">
        <w:rPr>
          <w:highlight w:val="cyan"/>
        </w:rPr>
      </w:r>
      <w:r w:rsidRPr="009D1754">
        <w:rPr>
          <w:highlight w:val="cyan"/>
        </w:rPr>
        <w:fldChar w:fldCharType="separate"/>
      </w:r>
      <w:ins w:id="752" w:author="Rapporteur" w:date="2018-02-06T16:17:00Z">
        <w:r w:rsidRPr="009D1754">
          <w:rPr>
            <w:highlight w:val="cyan"/>
          </w:rPr>
          <w:t>190</w:t>
        </w:r>
        <w:r w:rsidRPr="009D1754">
          <w:rPr>
            <w:highlight w:val="cyan"/>
          </w:rPr>
          <w:fldChar w:fldCharType="end"/>
        </w:r>
      </w:ins>
    </w:p>
    <w:p w14:paraId="36953BE3" w14:textId="7DFC5E91" w:rsidR="00126517" w:rsidRPr="009D1754" w:rsidRDefault="00126517">
      <w:pPr>
        <w:pStyle w:val="TOC4"/>
        <w:rPr>
          <w:ins w:id="753" w:author="Rapporteur" w:date="2018-02-06T16:17:00Z"/>
          <w:rFonts w:asciiTheme="minorHAnsi" w:eastAsiaTheme="minorEastAsia" w:hAnsiTheme="minorHAnsi" w:cstheme="minorBidi"/>
          <w:sz w:val="22"/>
          <w:szCs w:val="22"/>
          <w:highlight w:val="cyan"/>
          <w:lang w:eastAsia="en-GB"/>
        </w:rPr>
      </w:pPr>
      <w:ins w:id="754"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highlight w:val="cyan"/>
          </w:rPr>
          <w:t xml:space="preserve">End of </w:t>
        </w:r>
        <w:r w:rsidRPr="009D1754">
          <w:rPr>
            <w:i/>
            <w:highlight w:val="cyan"/>
          </w:rPr>
          <w:t>NR-UE-Variables</w:t>
        </w:r>
        <w:r w:rsidRPr="009D1754">
          <w:rPr>
            <w:highlight w:val="cyan"/>
          </w:rPr>
          <w:tab/>
        </w:r>
        <w:r w:rsidRPr="009D1754">
          <w:rPr>
            <w:highlight w:val="cyan"/>
          </w:rPr>
          <w:fldChar w:fldCharType="begin"/>
        </w:r>
        <w:r w:rsidRPr="009D1754">
          <w:rPr>
            <w:highlight w:val="cyan"/>
          </w:rPr>
          <w:instrText xml:space="preserve"> PAGEREF _Toc505697637 \h </w:instrText>
        </w:r>
      </w:ins>
      <w:r w:rsidRPr="009D1754">
        <w:rPr>
          <w:highlight w:val="cyan"/>
        </w:rPr>
      </w:r>
      <w:r w:rsidRPr="009D1754">
        <w:rPr>
          <w:highlight w:val="cyan"/>
        </w:rPr>
        <w:fldChar w:fldCharType="separate"/>
      </w:r>
      <w:ins w:id="755" w:author="Rapporteur" w:date="2018-02-06T16:17:00Z">
        <w:r w:rsidRPr="009D1754">
          <w:rPr>
            <w:highlight w:val="cyan"/>
          </w:rPr>
          <w:t>190</w:t>
        </w:r>
        <w:r w:rsidRPr="009D1754">
          <w:rPr>
            <w:highlight w:val="cyan"/>
          </w:rPr>
          <w:fldChar w:fldCharType="end"/>
        </w:r>
      </w:ins>
    </w:p>
    <w:p w14:paraId="1627491C" w14:textId="45AD5931" w:rsidR="00126517" w:rsidRPr="009D1754" w:rsidRDefault="00126517">
      <w:pPr>
        <w:pStyle w:val="TOC1"/>
        <w:rPr>
          <w:ins w:id="756" w:author="Rapporteur" w:date="2018-02-06T16:17:00Z"/>
          <w:rFonts w:asciiTheme="minorHAnsi" w:eastAsiaTheme="minorEastAsia" w:hAnsiTheme="minorHAnsi" w:cstheme="minorBidi"/>
          <w:szCs w:val="22"/>
          <w:highlight w:val="cyan"/>
          <w:lang w:eastAsia="en-GB"/>
        </w:rPr>
      </w:pPr>
      <w:ins w:id="757" w:author="Rapporteur" w:date="2018-02-06T16:17:00Z">
        <w:r w:rsidRPr="009D1754">
          <w:rPr>
            <w:highlight w:val="cyan"/>
          </w:rPr>
          <w:t>8</w:t>
        </w:r>
        <w:r w:rsidRPr="009D1754">
          <w:rPr>
            <w:rFonts w:asciiTheme="minorHAnsi" w:eastAsiaTheme="minorEastAsia" w:hAnsiTheme="minorHAnsi" w:cstheme="minorBidi"/>
            <w:szCs w:val="22"/>
            <w:highlight w:val="cyan"/>
            <w:lang w:eastAsia="en-GB"/>
          </w:rPr>
          <w:tab/>
        </w:r>
        <w:r w:rsidRPr="009D1754">
          <w:rPr>
            <w:highlight w:val="cyan"/>
          </w:rPr>
          <w:t>Protocol data unit abstract syntax</w:t>
        </w:r>
        <w:r w:rsidRPr="009D1754">
          <w:rPr>
            <w:highlight w:val="cyan"/>
          </w:rPr>
          <w:tab/>
        </w:r>
        <w:r w:rsidRPr="009D1754">
          <w:rPr>
            <w:highlight w:val="cyan"/>
          </w:rPr>
          <w:fldChar w:fldCharType="begin"/>
        </w:r>
        <w:r w:rsidRPr="009D1754">
          <w:rPr>
            <w:highlight w:val="cyan"/>
          </w:rPr>
          <w:instrText xml:space="preserve"> PAGEREF _Toc505697638 \h </w:instrText>
        </w:r>
      </w:ins>
      <w:r w:rsidRPr="009D1754">
        <w:rPr>
          <w:highlight w:val="cyan"/>
        </w:rPr>
      </w:r>
      <w:r w:rsidRPr="009D1754">
        <w:rPr>
          <w:highlight w:val="cyan"/>
        </w:rPr>
        <w:fldChar w:fldCharType="separate"/>
      </w:r>
      <w:ins w:id="758" w:author="Rapporteur" w:date="2018-02-06T16:17:00Z">
        <w:r w:rsidRPr="009D1754">
          <w:rPr>
            <w:highlight w:val="cyan"/>
          </w:rPr>
          <w:t>192</w:t>
        </w:r>
        <w:r w:rsidRPr="009D1754">
          <w:rPr>
            <w:highlight w:val="cyan"/>
          </w:rPr>
          <w:fldChar w:fldCharType="end"/>
        </w:r>
      </w:ins>
    </w:p>
    <w:p w14:paraId="7C2C823F" w14:textId="37D2EC86" w:rsidR="00126517" w:rsidRPr="009D1754" w:rsidRDefault="00126517">
      <w:pPr>
        <w:pStyle w:val="TOC2"/>
        <w:rPr>
          <w:ins w:id="759" w:author="Rapporteur" w:date="2018-02-06T16:17:00Z"/>
          <w:rFonts w:asciiTheme="minorHAnsi" w:eastAsiaTheme="minorEastAsia" w:hAnsiTheme="minorHAnsi" w:cstheme="minorBidi"/>
          <w:sz w:val="22"/>
          <w:szCs w:val="22"/>
          <w:highlight w:val="cyan"/>
          <w:lang w:eastAsia="en-GB"/>
        </w:rPr>
      </w:pPr>
      <w:ins w:id="760" w:author="Rapporteur" w:date="2018-02-06T16:17:00Z">
        <w:r w:rsidRPr="009D1754">
          <w:rPr>
            <w:highlight w:val="cyan"/>
          </w:rPr>
          <w:t>8.1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_Toc505697639 \h </w:instrText>
        </w:r>
      </w:ins>
      <w:r w:rsidRPr="009D1754">
        <w:rPr>
          <w:highlight w:val="cyan"/>
        </w:rPr>
      </w:r>
      <w:r w:rsidRPr="009D1754">
        <w:rPr>
          <w:highlight w:val="cyan"/>
        </w:rPr>
        <w:fldChar w:fldCharType="separate"/>
      </w:r>
      <w:ins w:id="761" w:author="Rapporteur" w:date="2018-02-06T16:17:00Z">
        <w:r w:rsidRPr="009D1754">
          <w:rPr>
            <w:highlight w:val="cyan"/>
          </w:rPr>
          <w:t>192</w:t>
        </w:r>
        <w:r w:rsidRPr="009D1754">
          <w:rPr>
            <w:highlight w:val="cyan"/>
          </w:rPr>
          <w:fldChar w:fldCharType="end"/>
        </w:r>
      </w:ins>
    </w:p>
    <w:p w14:paraId="528DAB3D" w14:textId="2B48DBA2" w:rsidR="00126517" w:rsidRPr="009D1754" w:rsidRDefault="00126517">
      <w:pPr>
        <w:pStyle w:val="TOC2"/>
        <w:rPr>
          <w:ins w:id="762" w:author="Rapporteur" w:date="2018-02-06T16:17:00Z"/>
          <w:rFonts w:asciiTheme="minorHAnsi" w:eastAsiaTheme="minorEastAsia" w:hAnsiTheme="minorHAnsi" w:cstheme="minorBidi"/>
          <w:sz w:val="22"/>
          <w:szCs w:val="22"/>
          <w:highlight w:val="cyan"/>
          <w:lang w:eastAsia="en-GB"/>
        </w:rPr>
      </w:pPr>
      <w:ins w:id="763" w:author="Rapporteur" w:date="2018-02-06T16:17:00Z">
        <w:r w:rsidRPr="009D1754">
          <w:rPr>
            <w:highlight w:val="cyan"/>
          </w:rPr>
          <w:t>8.2</w:t>
        </w:r>
        <w:r w:rsidRPr="009D1754">
          <w:rPr>
            <w:rFonts w:asciiTheme="minorHAnsi" w:eastAsiaTheme="minorEastAsia" w:hAnsiTheme="minorHAnsi" w:cstheme="minorBidi"/>
            <w:sz w:val="22"/>
            <w:szCs w:val="22"/>
            <w:highlight w:val="cyan"/>
            <w:lang w:eastAsia="en-GB"/>
          </w:rPr>
          <w:tab/>
        </w:r>
        <w:r w:rsidRPr="009D1754">
          <w:rPr>
            <w:highlight w:val="cyan"/>
          </w:rPr>
          <w:t>Structure of encoded RRC messages</w:t>
        </w:r>
        <w:r w:rsidRPr="009D1754">
          <w:rPr>
            <w:highlight w:val="cyan"/>
          </w:rPr>
          <w:tab/>
        </w:r>
        <w:r w:rsidRPr="009D1754">
          <w:rPr>
            <w:highlight w:val="cyan"/>
          </w:rPr>
          <w:fldChar w:fldCharType="begin"/>
        </w:r>
        <w:r w:rsidRPr="009D1754">
          <w:rPr>
            <w:highlight w:val="cyan"/>
          </w:rPr>
          <w:instrText xml:space="preserve"> PAGEREF _Toc505697640 \h </w:instrText>
        </w:r>
      </w:ins>
      <w:r w:rsidRPr="009D1754">
        <w:rPr>
          <w:highlight w:val="cyan"/>
        </w:rPr>
      </w:r>
      <w:r w:rsidRPr="009D1754">
        <w:rPr>
          <w:highlight w:val="cyan"/>
        </w:rPr>
        <w:fldChar w:fldCharType="separate"/>
      </w:r>
      <w:ins w:id="764" w:author="Rapporteur" w:date="2018-02-06T16:17:00Z">
        <w:r w:rsidRPr="009D1754">
          <w:rPr>
            <w:highlight w:val="cyan"/>
          </w:rPr>
          <w:t>192</w:t>
        </w:r>
        <w:r w:rsidRPr="009D1754">
          <w:rPr>
            <w:highlight w:val="cyan"/>
          </w:rPr>
          <w:fldChar w:fldCharType="end"/>
        </w:r>
      </w:ins>
    </w:p>
    <w:p w14:paraId="1FEF22D9" w14:textId="19AC4336" w:rsidR="00126517" w:rsidRPr="009D1754" w:rsidRDefault="00126517">
      <w:pPr>
        <w:pStyle w:val="TOC2"/>
        <w:rPr>
          <w:ins w:id="765" w:author="Rapporteur" w:date="2018-02-06T16:17:00Z"/>
          <w:rFonts w:asciiTheme="minorHAnsi" w:eastAsiaTheme="minorEastAsia" w:hAnsiTheme="minorHAnsi" w:cstheme="minorBidi"/>
          <w:sz w:val="22"/>
          <w:szCs w:val="22"/>
          <w:highlight w:val="cyan"/>
          <w:lang w:eastAsia="en-GB"/>
        </w:rPr>
      </w:pPr>
      <w:ins w:id="766" w:author="Rapporteur" w:date="2018-02-06T16:17:00Z">
        <w:r w:rsidRPr="009D1754">
          <w:rPr>
            <w:highlight w:val="cyan"/>
          </w:rPr>
          <w:t>8.3</w:t>
        </w:r>
        <w:r w:rsidRPr="009D1754">
          <w:rPr>
            <w:rFonts w:asciiTheme="minorHAnsi" w:eastAsiaTheme="minorEastAsia" w:hAnsiTheme="minorHAnsi" w:cstheme="minorBidi"/>
            <w:sz w:val="22"/>
            <w:szCs w:val="22"/>
            <w:highlight w:val="cyan"/>
            <w:lang w:eastAsia="en-GB"/>
          </w:rPr>
          <w:tab/>
        </w:r>
        <w:r w:rsidRPr="009D1754">
          <w:rPr>
            <w:highlight w:val="cyan"/>
          </w:rPr>
          <w:t>Basic production</w:t>
        </w:r>
        <w:r w:rsidRPr="009D1754">
          <w:rPr>
            <w:highlight w:val="cyan"/>
          </w:rPr>
          <w:tab/>
        </w:r>
        <w:r w:rsidRPr="009D1754">
          <w:rPr>
            <w:highlight w:val="cyan"/>
          </w:rPr>
          <w:fldChar w:fldCharType="begin"/>
        </w:r>
        <w:r w:rsidRPr="009D1754">
          <w:rPr>
            <w:highlight w:val="cyan"/>
          </w:rPr>
          <w:instrText xml:space="preserve"> PAGEREF _Toc505697641 \h </w:instrText>
        </w:r>
      </w:ins>
      <w:r w:rsidRPr="009D1754">
        <w:rPr>
          <w:highlight w:val="cyan"/>
        </w:rPr>
      </w:r>
      <w:r w:rsidRPr="009D1754">
        <w:rPr>
          <w:highlight w:val="cyan"/>
        </w:rPr>
        <w:fldChar w:fldCharType="separate"/>
      </w:r>
      <w:ins w:id="767" w:author="Rapporteur" w:date="2018-02-06T16:17:00Z">
        <w:r w:rsidRPr="009D1754">
          <w:rPr>
            <w:highlight w:val="cyan"/>
          </w:rPr>
          <w:t>192</w:t>
        </w:r>
        <w:r w:rsidRPr="009D1754">
          <w:rPr>
            <w:highlight w:val="cyan"/>
          </w:rPr>
          <w:fldChar w:fldCharType="end"/>
        </w:r>
      </w:ins>
    </w:p>
    <w:p w14:paraId="34189096" w14:textId="4F4A818D" w:rsidR="00126517" w:rsidRPr="009D1754" w:rsidRDefault="00126517">
      <w:pPr>
        <w:pStyle w:val="TOC2"/>
        <w:rPr>
          <w:ins w:id="768" w:author="Rapporteur" w:date="2018-02-06T16:17:00Z"/>
          <w:rFonts w:asciiTheme="minorHAnsi" w:eastAsiaTheme="minorEastAsia" w:hAnsiTheme="minorHAnsi" w:cstheme="minorBidi"/>
          <w:sz w:val="22"/>
          <w:szCs w:val="22"/>
          <w:highlight w:val="cyan"/>
          <w:lang w:eastAsia="en-GB"/>
        </w:rPr>
      </w:pPr>
      <w:ins w:id="769" w:author="Rapporteur" w:date="2018-02-06T16:17:00Z">
        <w:r w:rsidRPr="009D1754">
          <w:rPr>
            <w:highlight w:val="cyan"/>
          </w:rPr>
          <w:t>8.4</w:t>
        </w:r>
        <w:r w:rsidRPr="009D1754">
          <w:rPr>
            <w:rFonts w:asciiTheme="minorHAnsi" w:eastAsiaTheme="minorEastAsia" w:hAnsiTheme="minorHAnsi" w:cstheme="minorBidi"/>
            <w:sz w:val="22"/>
            <w:szCs w:val="22"/>
            <w:highlight w:val="cyan"/>
            <w:lang w:eastAsia="en-GB"/>
          </w:rPr>
          <w:tab/>
        </w:r>
        <w:r w:rsidRPr="009D1754">
          <w:rPr>
            <w:highlight w:val="cyan"/>
          </w:rPr>
          <w:t>Extension</w:t>
        </w:r>
        <w:r w:rsidRPr="009D1754">
          <w:rPr>
            <w:highlight w:val="cyan"/>
          </w:rPr>
          <w:tab/>
        </w:r>
        <w:r w:rsidRPr="009D1754">
          <w:rPr>
            <w:highlight w:val="cyan"/>
          </w:rPr>
          <w:fldChar w:fldCharType="begin"/>
        </w:r>
        <w:r w:rsidRPr="009D1754">
          <w:rPr>
            <w:highlight w:val="cyan"/>
          </w:rPr>
          <w:instrText xml:space="preserve"> PAGEREF _Toc505697642 \h </w:instrText>
        </w:r>
      </w:ins>
      <w:r w:rsidRPr="009D1754">
        <w:rPr>
          <w:highlight w:val="cyan"/>
        </w:rPr>
      </w:r>
      <w:r w:rsidRPr="009D1754">
        <w:rPr>
          <w:highlight w:val="cyan"/>
        </w:rPr>
        <w:fldChar w:fldCharType="separate"/>
      </w:r>
      <w:ins w:id="770" w:author="Rapporteur" w:date="2018-02-06T16:17:00Z">
        <w:r w:rsidRPr="009D1754">
          <w:rPr>
            <w:highlight w:val="cyan"/>
          </w:rPr>
          <w:t>193</w:t>
        </w:r>
        <w:r w:rsidRPr="009D1754">
          <w:rPr>
            <w:highlight w:val="cyan"/>
          </w:rPr>
          <w:fldChar w:fldCharType="end"/>
        </w:r>
      </w:ins>
    </w:p>
    <w:p w14:paraId="2D6F9559" w14:textId="538FBCDE" w:rsidR="00126517" w:rsidRPr="009D1754" w:rsidRDefault="00126517">
      <w:pPr>
        <w:pStyle w:val="TOC2"/>
        <w:rPr>
          <w:ins w:id="771" w:author="Rapporteur" w:date="2018-02-06T16:17:00Z"/>
          <w:rFonts w:asciiTheme="minorHAnsi" w:eastAsiaTheme="minorEastAsia" w:hAnsiTheme="minorHAnsi" w:cstheme="minorBidi"/>
          <w:sz w:val="22"/>
          <w:szCs w:val="22"/>
          <w:highlight w:val="cyan"/>
          <w:lang w:eastAsia="en-GB"/>
        </w:rPr>
      </w:pPr>
      <w:ins w:id="772" w:author="Rapporteur" w:date="2018-02-06T16:17:00Z">
        <w:r w:rsidRPr="009D1754">
          <w:rPr>
            <w:highlight w:val="cyan"/>
          </w:rPr>
          <w:t>8.5</w:t>
        </w:r>
        <w:r w:rsidRPr="009D1754">
          <w:rPr>
            <w:rFonts w:asciiTheme="minorHAnsi" w:eastAsiaTheme="minorEastAsia" w:hAnsiTheme="minorHAnsi" w:cstheme="minorBidi"/>
            <w:sz w:val="22"/>
            <w:szCs w:val="22"/>
            <w:highlight w:val="cyan"/>
            <w:lang w:eastAsia="en-GB"/>
          </w:rPr>
          <w:tab/>
        </w:r>
        <w:r w:rsidRPr="009D1754">
          <w:rPr>
            <w:highlight w:val="cyan"/>
          </w:rPr>
          <w:t>Padding</w:t>
        </w:r>
        <w:r w:rsidRPr="009D1754">
          <w:rPr>
            <w:highlight w:val="cyan"/>
          </w:rPr>
          <w:tab/>
        </w:r>
        <w:r w:rsidRPr="009D1754">
          <w:rPr>
            <w:highlight w:val="cyan"/>
          </w:rPr>
          <w:fldChar w:fldCharType="begin"/>
        </w:r>
        <w:r w:rsidRPr="009D1754">
          <w:rPr>
            <w:highlight w:val="cyan"/>
          </w:rPr>
          <w:instrText xml:space="preserve"> PAGEREF _Toc505697643 \h </w:instrText>
        </w:r>
      </w:ins>
      <w:r w:rsidRPr="009D1754">
        <w:rPr>
          <w:highlight w:val="cyan"/>
        </w:rPr>
      </w:r>
      <w:r w:rsidRPr="009D1754">
        <w:rPr>
          <w:highlight w:val="cyan"/>
        </w:rPr>
        <w:fldChar w:fldCharType="separate"/>
      </w:r>
      <w:ins w:id="773" w:author="Rapporteur" w:date="2018-02-06T16:17:00Z">
        <w:r w:rsidRPr="009D1754">
          <w:rPr>
            <w:highlight w:val="cyan"/>
          </w:rPr>
          <w:t>193</w:t>
        </w:r>
        <w:r w:rsidRPr="009D1754">
          <w:rPr>
            <w:highlight w:val="cyan"/>
          </w:rPr>
          <w:fldChar w:fldCharType="end"/>
        </w:r>
      </w:ins>
    </w:p>
    <w:p w14:paraId="2CC13C6B" w14:textId="1C53B5E7" w:rsidR="00126517" w:rsidRPr="009D1754" w:rsidRDefault="00126517">
      <w:pPr>
        <w:pStyle w:val="TOC1"/>
        <w:rPr>
          <w:ins w:id="774" w:author="Rapporteur" w:date="2018-02-06T16:17:00Z"/>
          <w:rFonts w:asciiTheme="minorHAnsi" w:eastAsiaTheme="minorEastAsia" w:hAnsiTheme="minorHAnsi" w:cstheme="minorBidi"/>
          <w:szCs w:val="22"/>
          <w:highlight w:val="cyan"/>
          <w:lang w:eastAsia="en-GB"/>
        </w:rPr>
      </w:pPr>
      <w:ins w:id="775" w:author="Rapporteur" w:date="2018-02-06T16:17:00Z">
        <w:r w:rsidRPr="009D1754">
          <w:rPr>
            <w:highlight w:val="cyan"/>
          </w:rPr>
          <w:t>9</w:t>
        </w:r>
        <w:r w:rsidRPr="009D1754">
          <w:rPr>
            <w:rFonts w:asciiTheme="minorHAnsi" w:eastAsiaTheme="minorEastAsia" w:hAnsiTheme="minorHAnsi" w:cstheme="minorBidi"/>
            <w:szCs w:val="22"/>
            <w:highlight w:val="cyan"/>
            <w:lang w:eastAsia="en-GB"/>
          </w:rPr>
          <w:tab/>
        </w:r>
        <w:r w:rsidRPr="009D1754">
          <w:rPr>
            <w:highlight w:val="cyan"/>
          </w:rPr>
          <w:t>Specified and default radio configurations</w:t>
        </w:r>
        <w:r w:rsidRPr="009D1754">
          <w:rPr>
            <w:highlight w:val="cyan"/>
          </w:rPr>
          <w:tab/>
        </w:r>
        <w:r w:rsidRPr="009D1754">
          <w:rPr>
            <w:highlight w:val="cyan"/>
          </w:rPr>
          <w:fldChar w:fldCharType="begin"/>
        </w:r>
        <w:r w:rsidRPr="009D1754">
          <w:rPr>
            <w:highlight w:val="cyan"/>
          </w:rPr>
          <w:instrText xml:space="preserve"> PAGEREF _Toc505697644 \h </w:instrText>
        </w:r>
      </w:ins>
      <w:r w:rsidRPr="009D1754">
        <w:rPr>
          <w:highlight w:val="cyan"/>
        </w:rPr>
      </w:r>
      <w:r w:rsidRPr="009D1754">
        <w:rPr>
          <w:highlight w:val="cyan"/>
        </w:rPr>
        <w:fldChar w:fldCharType="separate"/>
      </w:r>
      <w:ins w:id="776" w:author="Rapporteur" w:date="2018-02-06T16:17:00Z">
        <w:r w:rsidRPr="009D1754">
          <w:rPr>
            <w:highlight w:val="cyan"/>
          </w:rPr>
          <w:t>193</w:t>
        </w:r>
        <w:r w:rsidRPr="009D1754">
          <w:rPr>
            <w:highlight w:val="cyan"/>
          </w:rPr>
          <w:fldChar w:fldCharType="end"/>
        </w:r>
      </w:ins>
    </w:p>
    <w:p w14:paraId="0C379A7C" w14:textId="65F730D4" w:rsidR="00126517" w:rsidRPr="009D1754" w:rsidRDefault="00126517">
      <w:pPr>
        <w:pStyle w:val="TOC2"/>
        <w:rPr>
          <w:ins w:id="777" w:author="Rapporteur" w:date="2018-02-06T16:17:00Z"/>
          <w:rFonts w:asciiTheme="minorHAnsi" w:eastAsiaTheme="minorEastAsia" w:hAnsiTheme="minorHAnsi" w:cstheme="minorBidi"/>
          <w:sz w:val="22"/>
          <w:szCs w:val="22"/>
          <w:highlight w:val="cyan"/>
          <w:lang w:eastAsia="en-GB"/>
        </w:rPr>
      </w:pPr>
      <w:ins w:id="778" w:author="Rapporteur" w:date="2018-02-06T16:17:00Z">
        <w:r w:rsidRPr="009D1754">
          <w:rPr>
            <w:highlight w:val="cyan"/>
          </w:rPr>
          <w:t>9.1</w:t>
        </w:r>
        <w:r w:rsidRPr="009D1754">
          <w:rPr>
            <w:rFonts w:asciiTheme="minorHAnsi" w:eastAsiaTheme="minorEastAsia" w:hAnsiTheme="minorHAnsi" w:cstheme="minorBidi"/>
            <w:sz w:val="22"/>
            <w:szCs w:val="22"/>
            <w:highlight w:val="cyan"/>
            <w:lang w:eastAsia="en-GB"/>
          </w:rPr>
          <w:tab/>
        </w:r>
        <w:r w:rsidRPr="009D1754">
          <w:rPr>
            <w:highlight w:val="cyan"/>
          </w:rPr>
          <w:t>Specified configurations</w:t>
        </w:r>
        <w:r w:rsidRPr="009D1754">
          <w:rPr>
            <w:highlight w:val="cyan"/>
          </w:rPr>
          <w:tab/>
        </w:r>
        <w:r w:rsidRPr="009D1754">
          <w:rPr>
            <w:highlight w:val="cyan"/>
          </w:rPr>
          <w:fldChar w:fldCharType="begin"/>
        </w:r>
        <w:r w:rsidRPr="009D1754">
          <w:rPr>
            <w:highlight w:val="cyan"/>
          </w:rPr>
          <w:instrText xml:space="preserve"> PAGEREF _Toc505697645 \h </w:instrText>
        </w:r>
      </w:ins>
      <w:r w:rsidRPr="009D1754">
        <w:rPr>
          <w:highlight w:val="cyan"/>
        </w:rPr>
      </w:r>
      <w:r w:rsidRPr="009D1754">
        <w:rPr>
          <w:highlight w:val="cyan"/>
        </w:rPr>
        <w:fldChar w:fldCharType="separate"/>
      </w:r>
      <w:ins w:id="779" w:author="Rapporteur" w:date="2018-02-06T16:17:00Z">
        <w:r w:rsidRPr="009D1754">
          <w:rPr>
            <w:highlight w:val="cyan"/>
          </w:rPr>
          <w:t>193</w:t>
        </w:r>
        <w:r w:rsidRPr="009D1754">
          <w:rPr>
            <w:highlight w:val="cyan"/>
          </w:rPr>
          <w:fldChar w:fldCharType="end"/>
        </w:r>
      </w:ins>
    </w:p>
    <w:p w14:paraId="4C2E30B5" w14:textId="6B3998FC" w:rsidR="00126517" w:rsidRPr="009D1754" w:rsidRDefault="00126517">
      <w:pPr>
        <w:pStyle w:val="TOC3"/>
        <w:rPr>
          <w:ins w:id="780" w:author="Rapporteur" w:date="2018-02-06T16:17:00Z"/>
          <w:rFonts w:asciiTheme="minorHAnsi" w:eastAsiaTheme="minorEastAsia" w:hAnsiTheme="minorHAnsi" w:cstheme="minorBidi"/>
          <w:sz w:val="22"/>
          <w:szCs w:val="22"/>
          <w:highlight w:val="cyan"/>
          <w:lang w:eastAsia="en-GB"/>
        </w:rPr>
      </w:pPr>
      <w:ins w:id="781" w:author="Rapporteur" w:date="2018-02-06T16:17:00Z">
        <w:r w:rsidRPr="009D1754">
          <w:rPr>
            <w:highlight w:val="cyan"/>
          </w:rPr>
          <w:t>9.1.1</w:t>
        </w:r>
        <w:r w:rsidRPr="009D1754">
          <w:rPr>
            <w:rFonts w:asciiTheme="minorHAnsi" w:eastAsiaTheme="minorEastAsia" w:hAnsiTheme="minorHAnsi" w:cstheme="minorBidi"/>
            <w:sz w:val="22"/>
            <w:szCs w:val="22"/>
            <w:highlight w:val="cyan"/>
            <w:lang w:eastAsia="en-GB"/>
          </w:rPr>
          <w:tab/>
        </w:r>
        <w:r w:rsidRPr="009D1754">
          <w:rPr>
            <w:highlight w:val="cyan"/>
          </w:rPr>
          <w:t>Logical channel configurations</w:t>
        </w:r>
        <w:r w:rsidRPr="009D1754">
          <w:rPr>
            <w:highlight w:val="cyan"/>
          </w:rPr>
          <w:tab/>
        </w:r>
        <w:r w:rsidRPr="009D1754">
          <w:rPr>
            <w:highlight w:val="cyan"/>
          </w:rPr>
          <w:fldChar w:fldCharType="begin"/>
        </w:r>
        <w:r w:rsidRPr="009D1754">
          <w:rPr>
            <w:highlight w:val="cyan"/>
          </w:rPr>
          <w:instrText xml:space="preserve"> PAGEREF _Toc505697646 \h </w:instrText>
        </w:r>
      </w:ins>
      <w:r w:rsidRPr="009D1754">
        <w:rPr>
          <w:highlight w:val="cyan"/>
        </w:rPr>
      </w:r>
      <w:r w:rsidRPr="009D1754">
        <w:rPr>
          <w:highlight w:val="cyan"/>
        </w:rPr>
        <w:fldChar w:fldCharType="separate"/>
      </w:r>
      <w:ins w:id="782" w:author="Rapporteur" w:date="2018-02-06T16:17:00Z">
        <w:r w:rsidRPr="009D1754">
          <w:rPr>
            <w:highlight w:val="cyan"/>
          </w:rPr>
          <w:t>194</w:t>
        </w:r>
        <w:r w:rsidRPr="009D1754">
          <w:rPr>
            <w:highlight w:val="cyan"/>
          </w:rPr>
          <w:fldChar w:fldCharType="end"/>
        </w:r>
      </w:ins>
    </w:p>
    <w:p w14:paraId="230F694C" w14:textId="161F131B" w:rsidR="00126517" w:rsidRPr="009D1754" w:rsidRDefault="00126517">
      <w:pPr>
        <w:pStyle w:val="TOC3"/>
        <w:rPr>
          <w:ins w:id="783" w:author="Rapporteur" w:date="2018-02-06T16:17:00Z"/>
          <w:rFonts w:asciiTheme="minorHAnsi" w:eastAsiaTheme="minorEastAsia" w:hAnsiTheme="minorHAnsi" w:cstheme="minorBidi"/>
          <w:sz w:val="22"/>
          <w:szCs w:val="22"/>
          <w:highlight w:val="cyan"/>
          <w:lang w:eastAsia="en-GB"/>
        </w:rPr>
      </w:pPr>
      <w:ins w:id="784" w:author="Rapporteur" w:date="2018-02-06T16:17:00Z">
        <w:r w:rsidRPr="009D1754">
          <w:rPr>
            <w:highlight w:val="cyan"/>
          </w:rPr>
          <w:t>9.1.2</w:t>
        </w:r>
        <w:r w:rsidRPr="009D1754">
          <w:rPr>
            <w:rFonts w:asciiTheme="minorHAnsi" w:eastAsiaTheme="minorEastAsia" w:hAnsiTheme="minorHAnsi" w:cstheme="minorBidi"/>
            <w:sz w:val="22"/>
            <w:szCs w:val="22"/>
            <w:highlight w:val="cyan"/>
            <w:lang w:eastAsia="en-GB"/>
          </w:rPr>
          <w:tab/>
        </w:r>
        <w:r w:rsidRPr="009D1754">
          <w:rPr>
            <w:highlight w:val="cyan"/>
          </w:rPr>
          <w:t>SRB configurations</w:t>
        </w:r>
        <w:r w:rsidRPr="009D1754">
          <w:rPr>
            <w:highlight w:val="cyan"/>
          </w:rPr>
          <w:tab/>
        </w:r>
        <w:r w:rsidRPr="009D1754">
          <w:rPr>
            <w:highlight w:val="cyan"/>
          </w:rPr>
          <w:fldChar w:fldCharType="begin"/>
        </w:r>
        <w:r w:rsidRPr="009D1754">
          <w:rPr>
            <w:highlight w:val="cyan"/>
          </w:rPr>
          <w:instrText xml:space="preserve"> PAGEREF _Toc505697647 \h </w:instrText>
        </w:r>
      </w:ins>
      <w:r w:rsidRPr="009D1754">
        <w:rPr>
          <w:highlight w:val="cyan"/>
        </w:rPr>
      </w:r>
      <w:r w:rsidRPr="009D1754">
        <w:rPr>
          <w:highlight w:val="cyan"/>
        </w:rPr>
        <w:fldChar w:fldCharType="separate"/>
      </w:r>
      <w:ins w:id="785" w:author="Rapporteur" w:date="2018-02-06T16:17:00Z">
        <w:r w:rsidRPr="009D1754">
          <w:rPr>
            <w:highlight w:val="cyan"/>
          </w:rPr>
          <w:t>194</w:t>
        </w:r>
        <w:r w:rsidRPr="009D1754">
          <w:rPr>
            <w:highlight w:val="cyan"/>
          </w:rPr>
          <w:fldChar w:fldCharType="end"/>
        </w:r>
      </w:ins>
    </w:p>
    <w:p w14:paraId="21473E69" w14:textId="7F623B4B" w:rsidR="00126517" w:rsidRPr="009D1754" w:rsidRDefault="00126517">
      <w:pPr>
        <w:pStyle w:val="TOC4"/>
        <w:rPr>
          <w:ins w:id="786" w:author="Rapporteur" w:date="2018-02-06T16:17:00Z"/>
          <w:rFonts w:asciiTheme="minorHAnsi" w:eastAsiaTheme="minorEastAsia" w:hAnsiTheme="minorHAnsi" w:cstheme="minorBidi"/>
          <w:sz w:val="22"/>
          <w:szCs w:val="22"/>
          <w:highlight w:val="cyan"/>
          <w:lang w:eastAsia="en-GB"/>
        </w:rPr>
      </w:pPr>
      <w:ins w:id="787" w:author="Rapporteur" w:date="2018-02-06T16:17:00Z">
        <w:r w:rsidRPr="009D1754">
          <w:rPr>
            <w:highlight w:val="cyan"/>
          </w:rPr>
          <w:t>9.1.2.1</w:t>
        </w:r>
        <w:r w:rsidRPr="009D1754">
          <w:rPr>
            <w:rFonts w:asciiTheme="minorHAnsi" w:eastAsiaTheme="minorEastAsia" w:hAnsiTheme="minorHAnsi" w:cstheme="minorBidi"/>
            <w:sz w:val="22"/>
            <w:szCs w:val="22"/>
            <w:highlight w:val="cyan"/>
            <w:lang w:eastAsia="en-GB"/>
          </w:rPr>
          <w:tab/>
        </w:r>
        <w:r w:rsidRPr="009D1754">
          <w:rPr>
            <w:highlight w:val="cyan"/>
          </w:rPr>
          <w:t>SRB1/SRB1S</w:t>
        </w:r>
        <w:r w:rsidRPr="009D1754">
          <w:rPr>
            <w:highlight w:val="cyan"/>
          </w:rPr>
          <w:tab/>
        </w:r>
        <w:r w:rsidRPr="009D1754">
          <w:rPr>
            <w:highlight w:val="cyan"/>
          </w:rPr>
          <w:fldChar w:fldCharType="begin"/>
        </w:r>
        <w:r w:rsidRPr="009D1754">
          <w:rPr>
            <w:highlight w:val="cyan"/>
          </w:rPr>
          <w:instrText xml:space="preserve"> PAGEREF _Toc505697648 \h </w:instrText>
        </w:r>
      </w:ins>
      <w:r w:rsidRPr="009D1754">
        <w:rPr>
          <w:highlight w:val="cyan"/>
        </w:rPr>
      </w:r>
      <w:r w:rsidRPr="009D1754">
        <w:rPr>
          <w:highlight w:val="cyan"/>
        </w:rPr>
        <w:fldChar w:fldCharType="separate"/>
      </w:r>
      <w:ins w:id="788" w:author="Rapporteur" w:date="2018-02-06T16:17:00Z">
        <w:r w:rsidRPr="009D1754">
          <w:rPr>
            <w:highlight w:val="cyan"/>
          </w:rPr>
          <w:t>194</w:t>
        </w:r>
        <w:r w:rsidRPr="009D1754">
          <w:rPr>
            <w:highlight w:val="cyan"/>
          </w:rPr>
          <w:fldChar w:fldCharType="end"/>
        </w:r>
      </w:ins>
    </w:p>
    <w:p w14:paraId="453205A8" w14:textId="268BD16C" w:rsidR="00126517" w:rsidRPr="009D1754" w:rsidRDefault="00126517">
      <w:pPr>
        <w:pStyle w:val="TOC4"/>
        <w:rPr>
          <w:ins w:id="789" w:author="Rapporteur" w:date="2018-02-06T16:17:00Z"/>
          <w:rFonts w:asciiTheme="minorHAnsi" w:eastAsiaTheme="minorEastAsia" w:hAnsiTheme="minorHAnsi" w:cstheme="minorBidi"/>
          <w:sz w:val="22"/>
          <w:szCs w:val="22"/>
          <w:highlight w:val="cyan"/>
          <w:lang w:eastAsia="en-GB"/>
        </w:rPr>
      </w:pPr>
      <w:ins w:id="790" w:author="Rapporteur" w:date="2018-02-06T16:17:00Z">
        <w:r w:rsidRPr="009D1754">
          <w:rPr>
            <w:highlight w:val="cyan"/>
          </w:rPr>
          <w:t>9.1..2.2</w:t>
        </w:r>
        <w:r w:rsidRPr="009D1754">
          <w:rPr>
            <w:rFonts w:asciiTheme="minorHAnsi" w:eastAsiaTheme="minorEastAsia" w:hAnsiTheme="minorHAnsi" w:cstheme="minorBidi"/>
            <w:sz w:val="22"/>
            <w:szCs w:val="22"/>
            <w:highlight w:val="cyan"/>
            <w:lang w:eastAsia="en-GB"/>
          </w:rPr>
          <w:tab/>
        </w:r>
        <w:r w:rsidRPr="009D1754">
          <w:rPr>
            <w:highlight w:val="cyan"/>
          </w:rPr>
          <w:t>SRB2/SRB2S</w:t>
        </w:r>
        <w:r w:rsidRPr="009D1754">
          <w:rPr>
            <w:highlight w:val="cyan"/>
          </w:rPr>
          <w:tab/>
        </w:r>
        <w:r w:rsidRPr="009D1754">
          <w:rPr>
            <w:highlight w:val="cyan"/>
          </w:rPr>
          <w:fldChar w:fldCharType="begin"/>
        </w:r>
        <w:r w:rsidRPr="009D1754">
          <w:rPr>
            <w:highlight w:val="cyan"/>
          </w:rPr>
          <w:instrText xml:space="preserve"> PAGEREF _Toc505697649 \h </w:instrText>
        </w:r>
      </w:ins>
      <w:r w:rsidRPr="009D1754">
        <w:rPr>
          <w:highlight w:val="cyan"/>
        </w:rPr>
      </w:r>
      <w:r w:rsidRPr="009D1754">
        <w:rPr>
          <w:highlight w:val="cyan"/>
        </w:rPr>
        <w:fldChar w:fldCharType="separate"/>
      </w:r>
      <w:ins w:id="791" w:author="Rapporteur" w:date="2018-02-06T16:17:00Z">
        <w:r w:rsidRPr="009D1754">
          <w:rPr>
            <w:highlight w:val="cyan"/>
          </w:rPr>
          <w:t>194</w:t>
        </w:r>
        <w:r w:rsidRPr="009D1754">
          <w:rPr>
            <w:highlight w:val="cyan"/>
          </w:rPr>
          <w:fldChar w:fldCharType="end"/>
        </w:r>
      </w:ins>
    </w:p>
    <w:p w14:paraId="2B0FCAC2" w14:textId="109FA025" w:rsidR="00126517" w:rsidRPr="009D1754" w:rsidRDefault="00126517">
      <w:pPr>
        <w:pStyle w:val="TOC4"/>
        <w:rPr>
          <w:ins w:id="792" w:author="Rapporteur" w:date="2018-02-06T16:17:00Z"/>
          <w:rFonts w:asciiTheme="minorHAnsi" w:eastAsiaTheme="minorEastAsia" w:hAnsiTheme="minorHAnsi" w:cstheme="minorBidi"/>
          <w:sz w:val="22"/>
          <w:szCs w:val="22"/>
          <w:highlight w:val="cyan"/>
          <w:lang w:eastAsia="en-GB"/>
        </w:rPr>
      </w:pPr>
      <w:ins w:id="793" w:author="Rapporteur" w:date="2018-02-06T16:17:00Z">
        <w:r w:rsidRPr="009D1754">
          <w:rPr>
            <w:highlight w:val="cyan"/>
          </w:rPr>
          <w:t>9.1.2.3</w:t>
        </w:r>
        <w:r w:rsidRPr="009D1754">
          <w:rPr>
            <w:rFonts w:asciiTheme="minorHAnsi" w:eastAsiaTheme="minorEastAsia" w:hAnsiTheme="minorHAnsi" w:cstheme="minorBidi"/>
            <w:sz w:val="22"/>
            <w:szCs w:val="22"/>
            <w:highlight w:val="cyan"/>
            <w:lang w:eastAsia="en-GB"/>
          </w:rPr>
          <w:tab/>
        </w:r>
        <w:r w:rsidRPr="009D1754">
          <w:rPr>
            <w:highlight w:val="cyan"/>
          </w:rPr>
          <w:t>SRB3</w:t>
        </w:r>
        <w:r w:rsidRPr="009D1754">
          <w:rPr>
            <w:highlight w:val="cyan"/>
          </w:rPr>
          <w:tab/>
        </w:r>
        <w:r w:rsidRPr="009D1754">
          <w:rPr>
            <w:highlight w:val="cyan"/>
          </w:rPr>
          <w:fldChar w:fldCharType="begin"/>
        </w:r>
        <w:r w:rsidRPr="009D1754">
          <w:rPr>
            <w:highlight w:val="cyan"/>
          </w:rPr>
          <w:instrText xml:space="preserve"> PAGEREF _Toc505697650 \h </w:instrText>
        </w:r>
      </w:ins>
      <w:r w:rsidRPr="009D1754">
        <w:rPr>
          <w:highlight w:val="cyan"/>
        </w:rPr>
      </w:r>
      <w:r w:rsidRPr="009D1754">
        <w:rPr>
          <w:highlight w:val="cyan"/>
        </w:rPr>
        <w:fldChar w:fldCharType="separate"/>
      </w:r>
      <w:ins w:id="794" w:author="Rapporteur" w:date="2018-02-06T16:17:00Z">
        <w:r w:rsidRPr="009D1754">
          <w:rPr>
            <w:highlight w:val="cyan"/>
          </w:rPr>
          <w:t>194</w:t>
        </w:r>
        <w:r w:rsidRPr="009D1754">
          <w:rPr>
            <w:highlight w:val="cyan"/>
          </w:rPr>
          <w:fldChar w:fldCharType="end"/>
        </w:r>
      </w:ins>
    </w:p>
    <w:p w14:paraId="17E24E51" w14:textId="78730220" w:rsidR="00126517" w:rsidRPr="009D1754" w:rsidRDefault="00126517">
      <w:pPr>
        <w:pStyle w:val="TOC2"/>
        <w:rPr>
          <w:ins w:id="795" w:author="Rapporteur" w:date="2018-02-06T16:17:00Z"/>
          <w:rFonts w:asciiTheme="minorHAnsi" w:eastAsiaTheme="minorEastAsia" w:hAnsiTheme="minorHAnsi" w:cstheme="minorBidi"/>
          <w:sz w:val="22"/>
          <w:szCs w:val="22"/>
          <w:highlight w:val="cyan"/>
          <w:lang w:eastAsia="en-GB"/>
        </w:rPr>
      </w:pPr>
      <w:ins w:id="796" w:author="Rapporteur" w:date="2018-02-06T16:17:00Z">
        <w:r w:rsidRPr="009D1754">
          <w:rPr>
            <w:highlight w:val="cyan"/>
          </w:rPr>
          <w:t>9.2</w:t>
        </w:r>
        <w:r w:rsidRPr="009D1754">
          <w:rPr>
            <w:rFonts w:asciiTheme="minorHAnsi" w:eastAsiaTheme="minorEastAsia" w:hAnsiTheme="minorHAnsi" w:cstheme="minorBidi"/>
            <w:sz w:val="22"/>
            <w:szCs w:val="22"/>
            <w:highlight w:val="cyan"/>
            <w:lang w:eastAsia="en-GB"/>
          </w:rPr>
          <w:tab/>
        </w:r>
        <w:r w:rsidRPr="009D1754">
          <w:rPr>
            <w:highlight w:val="cyan"/>
          </w:rPr>
          <w:t>Default radio configurations</w:t>
        </w:r>
        <w:r w:rsidRPr="009D1754">
          <w:rPr>
            <w:highlight w:val="cyan"/>
          </w:rPr>
          <w:tab/>
        </w:r>
        <w:r w:rsidRPr="009D1754">
          <w:rPr>
            <w:highlight w:val="cyan"/>
          </w:rPr>
          <w:fldChar w:fldCharType="begin"/>
        </w:r>
        <w:r w:rsidRPr="009D1754">
          <w:rPr>
            <w:highlight w:val="cyan"/>
          </w:rPr>
          <w:instrText xml:space="preserve"> PAGEREF _Toc505697651 \h </w:instrText>
        </w:r>
      </w:ins>
      <w:r w:rsidRPr="009D1754">
        <w:rPr>
          <w:highlight w:val="cyan"/>
        </w:rPr>
      </w:r>
      <w:r w:rsidRPr="009D1754">
        <w:rPr>
          <w:highlight w:val="cyan"/>
        </w:rPr>
        <w:fldChar w:fldCharType="separate"/>
      </w:r>
      <w:ins w:id="797" w:author="Rapporteur" w:date="2018-02-06T16:17:00Z">
        <w:r w:rsidRPr="009D1754">
          <w:rPr>
            <w:highlight w:val="cyan"/>
          </w:rPr>
          <w:t>194</w:t>
        </w:r>
        <w:r w:rsidRPr="009D1754">
          <w:rPr>
            <w:highlight w:val="cyan"/>
          </w:rPr>
          <w:fldChar w:fldCharType="end"/>
        </w:r>
      </w:ins>
    </w:p>
    <w:p w14:paraId="5FE34B19" w14:textId="68890FDF" w:rsidR="00126517" w:rsidRPr="009D1754" w:rsidRDefault="00126517">
      <w:pPr>
        <w:pStyle w:val="TOC3"/>
        <w:rPr>
          <w:ins w:id="798" w:author="Rapporteur" w:date="2018-02-06T16:17:00Z"/>
          <w:rFonts w:asciiTheme="minorHAnsi" w:eastAsiaTheme="minorEastAsia" w:hAnsiTheme="minorHAnsi" w:cstheme="minorBidi"/>
          <w:sz w:val="22"/>
          <w:szCs w:val="22"/>
          <w:highlight w:val="cyan"/>
          <w:lang w:eastAsia="en-GB"/>
        </w:rPr>
      </w:pPr>
      <w:ins w:id="799" w:author="Rapporteur" w:date="2018-02-06T16:17:00Z">
        <w:r w:rsidRPr="009D1754">
          <w:rPr>
            <w:highlight w:val="cyan"/>
          </w:rPr>
          <w:t>9.2.1</w:t>
        </w:r>
        <w:r w:rsidRPr="009D1754">
          <w:rPr>
            <w:rFonts w:asciiTheme="minorHAnsi" w:eastAsiaTheme="minorEastAsia" w:hAnsiTheme="minorHAnsi" w:cstheme="minorBidi"/>
            <w:sz w:val="22"/>
            <w:szCs w:val="22"/>
            <w:highlight w:val="cyan"/>
            <w:lang w:eastAsia="en-GB"/>
          </w:rPr>
          <w:tab/>
        </w:r>
        <w:r w:rsidRPr="009D1754">
          <w:rPr>
            <w:highlight w:val="cyan"/>
          </w:rPr>
          <w:t>SRB configurations</w:t>
        </w:r>
        <w:r w:rsidRPr="009D1754">
          <w:rPr>
            <w:highlight w:val="cyan"/>
          </w:rPr>
          <w:tab/>
        </w:r>
        <w:r w:rsidRPr="009D1754">
          <w:rPr>
            <w:highlight w:val="cyan"/>
          </w:rPr>
          <w:fldChar w:fldCharType="begin"/>
        </w:r>
        <w:r w:rsidRPr="009D1754">
          <w:rPr>
            <w:highlight w:val="cyan"/>
          </w:rPr>
          <w:instrText xml:space="preserve"> PAGEREF _Toc505697652 \h </w:instrText>
        </w:r>
      </w:ins>
      <w:r w:rsidRPr="009D1754">
        <w:rPr>
          <w:highlight w:val="cyan"/>
        </w:rPr>
      </w:r>
      <w:r w:rsidRPr="009D1754">
        <w:rPr>
          <w:highlight w:val="cyan"/>
        </w:rPr>
        <w:fldChar w:fldCharType="separate"/>
      </w:r>
      <w:ins w:id="800" w:author="Rapporteur" w:date="2018-02-06T16:17:00Z">
        <w:r w:rsidRPr="009D1754">
          <w:rPr>
            <w:highlight w:val="cyan"/>
          </w:rPr>
          <w:t>194</w:t>
        </w:r>
        <w:r w:rsidRPr="009D1754">
          <w:rPr>
            <w:highlight w:val="cyan"/>
          </w:rPr>
          <w:fldChar w:fldCharType="end"/>
        </w:r>
      </w:ins>
    </w:p>
    <w:p w14:paraId="2DC4D779" w14:textId="1150E5E3" w:rsidR="00126517" w:rsidRPr="00BC661D" w:rsidRDefault="00126517">
      <w:pPr>
        <w:pStyle w:val="TOC4"/>
        <w:rPr>
          <w:ins w:id="801" w:author="Rapporteur" w:date="2018-02-06T16:17:00Z"/>
          <w:rFonts w:asciiTheme="minorHAnsi" w:eastAsiaTheme="minorEastAsia" w:hAnsiTheme="minorHAnsi" w:cstheme="minorBidi"/>
          <w:sz w:val="22"/>
          <w:szCs w:val="22"/>
          <w:highlight w:val="cyan"/>
          <w:lang w:val="pl-PL" w:eastAsia="en-GB"/>
        </w:rPr>
      </w:pPr>
      <w:ins w:id="802" w:author="Rapporteur" w:date="2018-02-06T16:17:00Z">
        <w:r w:rsidRPr="00BC661D">
          <w:rPr>
            <w:highlight w:val="cyan"/>
            <w:lang w:val="pl-PL"/>
          </w:rPr>
          <w:t>9.2.1.1</w:t>
        </w:r>
        <w:r w:rsidRPr="00BC661D">
          <w:rPr>
            <w:rFonts w:asciiTheme="minorHAnsi" w:eastAsiaTheme="minorEastAsia" w:hAnsiTheme="minorHAnsi" w:cstheme="minorBidi"/>
            <w:sz w:val="22"/>
            <w:szCs w:val="22"/>
            <w:highlight w:val="cyan"/>
            <w:lang w:val="pl-PL" w:eastAsia="en-GB"/>
          </w:rPr>
          <w:tab/>
        </w:r>
        <w:r w:rsidRPr="00BC661D">
          <w:rPr>
            <w:highlight w:val="cyan"/>
            <w:lang w:val="pl-PL"/>
          </w:rPr>
          <w:t>SRB1/SRB1S</w:t>
        </w:r>
        <w:r w:rsidRPr="00BC661D">
          <w:rPr>
            <w:highlight w:val="cyan"/>
            <w:lang w:val="pl-PL"/>
          </w:rPr>
          <w:tab/>
        </w:r>
        <w:r w:rsidRPr="009D1754">
          <w:rPr>
            <w:highlight w:val="cyan"/>
          </w:rPr>
          <w:fldChar w:fldCharType="begin"/>
        </w:r>
        <w:r w:rsidRPr="00BC661D">
          <w:rPr>
            <w:highlight w:val="cyan"/>
            <w:lang w:val="pl-PL"/>
          </w:rPr>
          <w:instrText xml:space="preserve"> PAGEREF _Toc505697653 \h </w:instrText>
        </w:r>
      </w:ins>
      <w:r w:rsidRPr="009D1754">
        <w:rPr>
          <w:highlight w:val="cyan"/>
        </w:rPr>
      </w:r>
      <w:r w:rsidRPr="009D1754">
        <w:rPr>
          <w:highlight w:val="cyan"/>
        </w:rPr>
        <w:fldChar w:fldCharType="separate"/>
      </w:r>
      <w:ins w:id="803" w:author="Rapporteur" w:date="2018-02-06T16:17:00Z">
        <w:r w:rsidRPr="00BC661D">
          <w:rPr>
            <w:highlight w:val="cyan"/>
            <w:lang w:val="pl-PL"/>
          </w:rPr>
          <w:t>194</w:t>
        </w:r>
        <w:r w:rsidRPr="009D1754">
          <w:rPr>
            <w:highlight w:val="cyan"/>
          </w:rPr>
          <w:fldChar w:fldCharType="end"/>
        </w:r>
      </w:ins>
    </w:p>
    <w:p w14:paraId="738B0B2E" w14:textId="402231B5" w:rsidR="00126517" w:rsidRPr="00BC661D" w:rsidRDefault="00126517">
      <w:pPr>
        <w:pStyle w:val="TOC4"/>
        <w:rPr>
          <w:ins w:id="804" w:author="Rapporteur" w:date="2018-02-06T16:17:00Z"/>
          <w:rFonts w:asciiTheme="minorHAnsi" w:eastAsiaTheme="minorEastAsia" w:hAnsiTheme="minorHAnsi" w:cstheme="minorBidi"/>
          <w:sz w:val="22"/>
          <w:szCs w:val="22"/>
          <w:highlight w:val="cyan"/>
          <w:lang w:val="pl-PL" w:eastAsia="en-GB"/>
        </w:rPr>
      </w:pPr>
      <w:ins w:id="805" w:author="Rapporteur" w:date="2018-02-06T16:17:00Z">
        <w:r w:rsidRPr="00BC661D">
          <w:rPr>
            <w:highlight w:val="cyan"/>
            <w:lang w:val="pl-PL"/>
          </w:rPr>
          <w:t>9.2.1.2</w:t>
        </w:r>
        <w:r w:rsidRPr="00BC661D">
          <w:rPr>
            <w:rFonts w:asciiTheme="minorHAnsi" w:eastAsiaTheme="minorEastAsia" w:hAnsiTheme="minorHAnsi" w:cstheme="minorBidi"/>
            <w:sz w:val="22"/>
            <w:szCs w:val="22"/>
            <w:highlight w:val="cyan"/>
            <w:lang w:val="pl-PL" w:eastAsia="en-GB"/>
          </w:rPr>
          <w:tab/>
        </w:r>
        <w:r w:rsidRPr="00BC661D">
          <w:rPr>
            <w:highlight w:val="cyan"/>
            <w:lang w:val="pl-PL"/>
          </w:rPr>
          <w:t>SRB2/SRB2S</w:t>
        </w:r>
        <w:r w:rsidRPr="00BC661D">
          <w:rPr>
            <w:highlight w:val="cyan"/>
            <w:lang w:val="pl-PL"/>
          </w:rPr>
          <w:tab/>
        </w:r>
        <w:r w:rsidRPr="009D1754">
          <w:rPr>
            <w:highlight w:val="cyan"/>
          </w:rPr>
          <w:fldChar w:fldCharType="begin"/>
        </w:r>
        <w:r w:rsidRPr="00BC661D">
          <w:rPr>
            <w:highlight w:val="cyan"/>
            <w:lang w:val="pl-PL"/>
          </w:rPr>
          <w:instrText xml:space="preserve"> PAGEREF _Toc505697654 \h </w:instrText>
        </w:r>
      </w:ins>
      <w:r w:rsidRPr="009D1754">
        <w:rPr>
          <w:highlight w:val="cyan"/>
        </w:rPr>
      </w:r>
      <w:r w:rsidRPr="009D1754">
        <w:rPr>
          <w:highlight w:val="cyan"/>
        </w:rPr>
        <w:fldChar w:fldCharType="separate"/>
      </w:r>
      <w:ins w:id="806" w:author="Rapporteur" w:date="2018-02-06T16:17:00Z">
        <w:r w:rsidRPr="00BC661D">
          <w:rPr>
            <w:highlight w:val="cyan"/>
            <w:lang w:val="pl-PL"/>
          </w:rPr>
          <w:t>195</w:t>
        </w:r>
        <w:r w:rsidRPr="009D1754">
          <w:rPr>
            <w:highlight w:val="cyan"/>
          </w:rPr>
          <w:fldChar w:fldCharType="end"/>
        </w:r>
      </w:ins>
    </w:p>
    <w:p w14:paraId="3838D5D4" w14:textId="35D7B25E" w:rsidR="00126517" w:rsidRPr="00BC661D" w:rsidRDefault="00126517">
      <w:pPr>
        <w:pStyle w:val="TOC4"/>
        <w:rPr>
          <w:ins w:id="807" w:author="Rapporteur" w:date="2018-02-06T16:17:00Z"/>
          <w:rFonts w:asciiTheme="minorHAnsi" w:eastAsiaTheme="minorEastAsia" w:hAnsiTheme="minorHAnsi" w:cstheme="minorBidi"/>
          <w:sz w:val="22"/>
          <w:szCs w:val="22"/>
          <w:highlight w:val="cyan"/>
          <w:lang w:val="pl-PL" w:eastAsia="en-GB"/>
        </w:rPr>
      </w:pPr>
      <w:ins w:id="808" w:author="Rapporteur" w:date="2018-02-06T16:17:00Z">
        <w:r w:rsidRPr="00BC661D">
          <w:rPr>
            <w:highlight w:val="cyan"/>
            <w:lang w:val="pl-PL"/>
          </w:rPr>
          <w:t>9.2.1.3</w:t>
        </w:r>
        <w:r w:rsidRPr="00BC661D">
          <w:rPr>
            <w:rFonts w:asciiTheme="minorHAnsi" w:eastAsiaTheme="minorEastAsia" w:hAnsiTheme="minorHAnsi" w:cstheme="minorBidi"/>
            <w:sz w:val="22"/>
            <w:szCs w:val="22"/>
            <w:highlight w:val="cyan"/>
            <w:lang w:val="pl-PL" w:eastAsia="en-GB"/>
          </w:rPr>
          <w:tab/>
        </w:r>
        <w:r w:rsidRPr="00BC661D">
          <w:rPr>
            <w:highlight w:val="cyan"/>
            <w:lang w:val="pl-PL"/>
          </w:rPr>
          <w:t>SRB3</w:t>
        </w:r>
        <w:r w:rsidRPr="00BC661D">
          <w:rPr>
            <w:highlight w:val="cyan"/>
            <w:lang w:val="pl-PL"/>
          </w:rPr>
          <w:tab/>
        </w:r>
        <w:r w:rsidRPr="009D1754">
          <w:rPr>
            <w:highlight w:val="cyan"/>
          </w:rPr>
          <w:fldChar w:fldCharType="begin"/>
        </w:r>
        <w:r w:rsidRPr="00BC661D">
          <w:rPr>
            <w:highlight w:val="cyan"/>
            <w:lang w:val="pl-PL"/>
          </w:rPr>
          <w:instrText xml:space="preserve"> PAGEREF _Toc505697655 \h </w:instrText>
        </w:r>
      </w:ins>
      <w:r w:rsidRPr="009D1754">
        <w:rPr>
          <w:highlight w:val="cyan"/>
        </w:rPr>
      </w:r>
      <w:r w:rsidRPr="009D1754">
        <w:rPr>
          <w:highlight w:val="cyan"/>
        </w:rPr>
        <w:fldChar w:fldCharType="separate"/>
      </w:r>
      <w:ins w:id="809" w:author="Rapporteur" w:date="2018-02-06T16:17:00Z">
        <w:r w:rsidRPr="00BC661D">
          <w:rPr>
            <w:highlight w:val="cyan"/>
            <w:lang w:val="pl-PL"/>
          </w:rPr>
          <w:t>195</w:t>
        </w:r>
        <w:r w:rsidRPr="009D1754">
          <w:rPr>
            <w:highlight w:val="cyan"/>
          </w:rPr>
          <w:fldChar w:fldCharType="end"/>
        </w:r>
      </w:ins>
    </w:p>
    <w:p w14:paraId="776FF211" w14:textId="20B91022" w:rsidR="00126517" w:rsidRPr="009D1754" w:rsidRDefault="00126517">
      <w:pPr>
        <w:pStyle w:val="TOC1"/>
        <w:rPr>
          <w:ins w:id="810" w:author="Rapporteur" w:date="2018-02-06T16:17:00Z"/>
          <w:rFonts w:asciiTheme="minorHAnsi" w:eastAsiaTheme="minorEastAsia" w:hAnsiTheme="minorHAnsi" w:cstheme="minorBidi"/>
          <w:szCs w:val="22"/>
          <w:highlight w:val="cyan"/>
          <w:lang w:eastAsia="en-GB"/>
        </w:rPr>
      </w:pPr>
      <w:ins w:id="811" w:author="Rapporteur" w:date="2018-02-06T16:17:00Z">
        <w:r w:rsidRPr="009D1754">
          <w:rPr>
            <w:highlight w:val="cyan"/>
          </w:rPr>
          <w:t>10</w:t>
        </w:r>
        <w:r w:rsidRPr="009D1754">
          <w:rPr>
            <w:rFonts w:asciiTheme="minorHAnsi" w:eastAsiaTheme="minorEastAsia" w:hAnsiTheme="minorHAnsi" w:cstheme="minorBidi"/>
            <w:szCs w:val="22"/>
            <w:highlight w:val="cyan"/>
            <w:lang w:eastAsia="en-GB"/>
          </w:rPr>
          <w:tab/>
        </w:r>
        <w:r w:rsidRPr="009D1754">
          <w:rPr>
            <w:highlight w:val="cyan"/>
          </w:rPr>
          <w:t>Generic error handling</w:t>
        </w:r>
        <w:r w:rsidRPr="009D1754">
          <w:rPr>
            <w:highlight w:val="cyan"/>
          </w:rPr>
          <w:tab/>
        </w:r>
        <w:r w:rsidRPr="009D1754">
          <w:rPr>
            <w:highlight w:val="cyan"/>
          </w:rPr>
          <w:fldChar w:fldCharType="begin"/>
        </w:r>
        <w:r w:rsidRPr="009D1754">
          <w:rPr>
            <w:highlight w:val="cyan"/>
          </w:rPr>
          <w:instrText xml:space="preserve"> PAGEREF _Toc505697656 \h </w:instrText>
        </w:r>
      </w:ins>
      <w:r w:rsidRPr="009D1754">
        <w:rPr>
          <w:highlight w:val="cyan"/>
        </w:rPr>
      </w:r>
      <w:r w:rsidRPr="009D1754">
        <w:rPr>
          <w:highlight w:val="cyan"/>
        </w:rPr>
        <w:fldChar w:fldCharType="separate"/>
      </w:r>
      <w:ins w:id="812" w:author="Rapporteur" w:date="2018-02-06T16:17:00Z">
        <w:r w:rsidRPr="009D1754">
          <w:rPr>
            <w:highlight w:val="cyan"/>
          </w:rPr>
          <w:t>196</w:t>
        </w:r>
        <w:r w:rsidRPr="009D1754">
          <w:rPr>
            <w:highlight w:val="cyan"/>
          </w:rPr>
          <w:fldChar w:fldCharType="end"/>
        </w:r>
      </w:ins>
    </w:p>
    <w:p w14:paraId="1CA65E07" w14:textId="59926A7A" w:rsidR="00126517" w:rsidRPr="009D1754" w:rsidRDefault="00126517">
      <w:pPr>
        <w:pStyle w:val="TOC2"/>
        <w:rPr>
          <w:ins w:id="813" w:author="Rapporteur" w:date="2018-02-06T16:17:00Z"/>
          <w:rFonts w:asciiTheme="minorHAnsi" w:eastAsiaTheme="minorEastAsia" w:hAnsiTheme="minorHAnsi" w:cstheme="minorBidi"/>
          <w:sz w:val="22"/>
          <w:szCs w:val="22"/>
          <w:highlight w:val="cyan"/>
          <w:lang w:eastAsia="en-GB"/>
        </w:rPr>
      </w:pPr>
      <w:ins w:id="814" w:author="Rapporteur" w:date="2018-02-06T16:17:00Z">
        <w:r w:rsidRPr="009D1754">
          <w:rPr>
            <w:highlight w:val="cyan"/>
          </w:rPr>
          <w:t>10.1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_Toc505697657 \h </w:instrText>
        </w:r>
      </w:ins>
      <w:r w:rsidRPr="009D1754">
        <w:rPr>
          <w:highlight w:val="cyan"/>
        </w:rPr>
      </w:r>
      <w:r w:rsidRPr="009D1754">
        <w:rPr>
          <w:highlight w:val="cyan"/>
        </w:rPr>
        <w:fldChar w:fldCharType="separate"/>
      </w:r>
      <w:ins w:id="815" w:author="Rapporteur" w:date="2018-02-06T16:17:00Z">
        <w:r w:rsidRPr="009D1754">
          <w:rPr>
            <w:highlight w:val="cyan"/>
          </w:rPr>
          <w:t>196</w:t>
        </w:r>
        <w:r w:rsidRPr="009D1754">
          <w:rPr>
            <w:highlight w:val="cyan"/>
          </w:rPr>
          <w:fldChar w:fldCharType="end"/>
        </w:r>
      </w:ins>
    </w:p>
    <w:p w14:paraId="35720318" w14:textId="424888AD" w:rsidR="00126517" w:rsidRPr="009D1754" w:rsidRDefault="00126517">
      <w:pPr>
        <w:pStyle w:val="TOC2"/>
        <w:rPr>
          <w:ins w:id="816" w:author="Rapporteur" w:date="2018-02-06T16:17:00Z"/>
          <w:rFonts w:asciiTheme="minorHAnsi" w:eastAsiaTheme="minorEastAsia" w:hAnsiTheme="minorHAnsi" w:cstheme="minorBidi"/>
          <w:sz w:val="22"/>
          <w:szCs w:val="22"/>
          <w:highlight w:val="cyan"/>
          <w:lang w:eastAsia="en-GB"/>
        </w:rPr>
      </w:pPr>
      <w:ins w:id="817" w:author="Rapporteur" w:date="2018-02-06T16:17:00Z">
        <w:r w:rsidRPr="009D1754">
          <w:rPr>
            <w:highlight w:val="cyan"/>
          </w:rPr>
          <w:t>10.2</w:t>
        </w:r>
        <w:r w:rsidRPr="009D1754">
          <w:rPr>
            <w:rFonts w:asciiTheme="minorHAnsi" w:eastAsiaTheme="minorEastAsia" w:hAnsiTheme="minorHAnsi" w:cstheme="minorBidi"/>
            <w:sz w:val="22"/>
            <w:szCs w:val="22"/>
            <w:highlight w:val="cyan"/>
            <w:lang w:eastAsia="en-GB"/>
          </w:rPr>
          <w:tab/>
        </w:r>
        <w:r w:rsidRPr="009D1754">
          <w:rPr>
            <w:highlight w:val="cyan"/>
          </w:rPr>
          <w:t>ASN.1 violation or encoding error</w:t>
        </w:r>
        <w:r w:rsidRPr="009D1754">
          <w:rPr>
            <w:highlight w:val="cyan"/>
          </w:rPr>
          <w:tab/>
        </w:r>
        <w:r w:rsidRPr="009D1754">
          <w:rPr>
            <w:highlight w:val="cyan"/>
          </w:rPr>
          <w:fldChar w:fldCharType="begin"/>
        </w:r>
        <w:r w:rsidRPr="009D1754">
          <w:rPr>
            <w:highlight w:val="cyan"/>
          </w:rPr>
          <w:instrText xml:space="preserve"> PAGEREF _Toc505697658 \h </w:instrText>
        </w:r>
      </w:ins>
      <w:r w:rsidRPr="009D1754">
        <w:rPr>
          <w:highlight w:val="cyan"/>
        </w:rPr>
      </w:r>
      <w:r w:rsidRPr="009D1754">
        <w:rPr>
          <w:highlight w:val="cyan"/>
        </w:rPr>
        <w:fldChar w:fldCharType="separate"/>
      </w:r>
      <w:ins w:id="818" w:author="Rapporteur" w:date="2018-02-06T16:17:00Z">
        <w:r w:rsidRPr="009D1754">
          <w:rPr>
            <w:highlight w:val="cyan"/>
          </w:rPr>
          <w:t>196</w:t>
        </w:r>
        <w:r w:rsidRPr="009D1754">
          <w:rPr>
            <w:highlight w:val="cyan"/>
          </w:rPr>
          <w:fldChar w:fldCharType="end"/>
        </w:r>
      </w:ins>
    </w:p>
    <w:p w14:paraId="71ED6D4F" w14:textId="02F12537" w:rsidR="00126517" w:rsidRPr="009D1754" w:rsidRDefault="00126517">
      <w:pPr>
        <w:pStyle w:val="TOC2"/>
        <w:rPr>
          <w:ins w:id="819" w:author="Rapporteur" w:date="2018-02-06T16:17:00Z"/>
          <w:rFonts w:asciiTheme="minorHAnsi" w:eastAsiaTheme="minorEastAsia" w:hAnsiTheme="minorHAnsi" w:cstheme="minorBidi"/>
          <w:sz w:val="22"/>
          <w:szCs w:val="22"/>
          <w:highlight w:val="cyan"/>
          <w:lang w:eastAsia="en-GB"/>
        </w:rPr>
      </w:pPr>
      <w:ins w:id="820" w:author="Rapporteur" w:date="2018-02-06T16:17:00Z">
        <w:r w:rsidRPr="009D1754">
          <w:rPr>
            <w:highlight w:val="cyan"/>
          </w:rPr>
          <w:t>10.3</w:t>
        </w:r>
        <w:r w:rsidRPr="009D1754">
          <w:rPr>
            <w:rFonts w:asciiTheme="minorHAnsi" w:eastAsiaTheme="minorEastAsia" w:hAnsiTheme="minorHAnsi" w:cstheme="minorBidi"/>
            <w:sz w:val="22"/>
            <w:szCs w:val="22"/>
            <w:highlight w:val="cyan"/>
            <w:lang w:eastAsia="en-GB"/>
          </w:rPr>
          <w:tab/>
        </w:r>
        <w:r w:rsidRPr="009D1754">
          <w:rPr>
            <w:highlight w:val="cyan"/>
          </w:rPr>
          <w:t>Field set to a not comprehended value</w:t>
        </w:r>
        <w:r w:rsidRPr="009D1754">
          <w:rPr>
            <w:highlight w:val="cyan"/>
          </w:rPr>
          <w:tab/>
        </w:r>
        <w:r w:rsidRPr="009D1754">
          <w:rPr>
            <w:highlight w:val="cyan"/>
          </w:rPr>
          <w:fldChar w:fldCharType="begin"/>
        </w:r>
        <w:r w:rsidRPr="009D1754">
          <w:rPr>
            <w:highlight w:val="cyan"/>
          </w:rPr>
          <w:instrText xml:space="preserve"> PAGEREF _Toc505697659 \h </w:instrText>
        </w:r>
      </w:ins>
      <w:r w:rsidRPr="009D1754">
        <w:rPr>
          <w:highlight w:val="cyan"/>
        </w:rPr>
      </w:r>
      <w:r w:rsidRPr="009D1754">
        <w:rPr>
          <w:highlight w:val="cyan"/>
        </w:rPr>
        <w:fldChar w:fldCharType="separate"/>
      </w:r>
      <w:ins w:id="821" w:author="Rapporteur" w:date="2018-02-06T16:17:00Z">
        <w:r w:rsidRPr="009D1754">
          <w:rPr>
            <w:highlight w:val="cyan"/>
          </w:rPr>
          <w:t>196</w:t>
        </w:r>
        <w:r w:rsidRPr="009D1754">
          <w:rPr>
            <w:highlight w:val="cyan"/>
          </w:rPr>
          <w:fldChar w:fldCharType="end"/>
        </w:r>
      </w:ins>
    </w:p>
    <w:p w14:paraId="3C875561" w14:textId="4BF9255A" w:rsidR="00126517" w:rsidRPr="009D1754" w:rsidRDefault="00126517">
      <w:pPr>
        <w:pStyle w:val="TOC2"/>
        <w:rPr>
          <w:ins w:id="822" w:author="Rapporteur" w:date="2018-02-06T16:17:00Z"/>
          <w:rFonts w:asciiTheme="minorHAnsi" w:eastAsiaTheme="minorEastAsia" w:hAnsiTheme="minorHAnsi" w:cstheme="minorBidi"/>
          <w:sz w:val="22"/>
          <w:szCs w:val="22"/>
          <w:highlight w:val="cyan"/>
          <w:lang w:eastAsia="en-GB"/>
        </w:rPr>
      </w:pPr>
      <w:ins w:id="823" w:author="Rapporteur" w:date="2018-02-06T16:17:00Z">
        <w:r w:rsidRPr="009D1754">
          <w:rPr>
            <w:highlight w:val="cyan"/>
          </w:rPr>
          <w:t>10.4</w:t>
        </w:r>
        <w:r w:rsidRPr="009D1754">
          <w:rPr>
            <w:rFonts w:asciiTheme="minorHAnsi" w:eastAsiaTheme="minorEastAsia" w:hAnsiTheme="minorHAnsi" w:cstheme="minorBidi"/>
            <w:sz w:val="22"/>
            <w:szCs w:val="22"/>
            <w:highlight w:val="cyan"/>
            <w:lang w:eastAsia="en-GB"/>
          </w:rPr>
          <w:tab/>
        </w:r>
        <w:r w:rsidRPr="009D1754">
          <w:rPr>
            <w:highlight w:val="cyan"/>
          </w:rPr>
          <w:t>Mandatory field missing</w:t>
        </w:r>
        <w:r w:rsidRPr="009D1754">
          <w:rPr>
            <w:highlight w:val="cyan"/>
          </w:rPr>
          <w:tab/>
        </w:r>
        <w:r w:rsidRPr="009D1754">
          <w:rPr>
            <w:highlight w:val="cyan"/>
          </w:rPr>
          <w:fldChar w:fldCharType="begin"/>
        </w:r>
        <w:r w:rsidRPr="009D1754">
          <w:rPr>
            <w:highlight w:val="cyan"/>
          </w:rPr>
          <w:instrText xml:space="preserve"> PAGEREF _Toc505697660 \h </w:instrText>
        </w:r>
      </w:ins>
      <w:r w:rsidRPr="009D1754">
        <w:rPr>
          <w:highlight w:val="cyan"/>
        </w:rPr>
      </w:r>
      <w:r w:rsidRPr="009D1754">
        <w:rPr>
          <w:highlight w:val="cyan"/>
        </w:rPr>
        <w:fldChar w:fldCharType="separate"/>
      </w:r>
      <w:ins w:id="824" w:author="Rapporteur" w:date="2018-02-06T16:17:00Z">
        <w:r w:rsidRPr="009D1754">
          <w:rPr>
            <w:highlight w:val="cyan"/>
          </w:rPr>
          <w:t>197</w:t>
        </w:r>
        <w:r w:rsidRPr="009D1754">
          <w:rPr>
            <w:highlight w:val="cyan"/>
          </w:rPr>
          <w:fldChar w:fldCharType="end"/>
        </w:r>
      </w:ins>
    </w:p>
    <w:p w14:paraId="2EE33073" w14:textId="4ED21BE2" w:rsidR="00126517" w:rsidRPr="009D1754" w:rsidRDefault="00126517">
      <w:pPr>
        <w:pStyle w:val="TOC2"/>
        <w:rPr>
          <w:ins w:id="825" w:author="Rapporteur" w:date="2018-02-06T16:17:00Z"/>
          <w:rFonts w:asciiTheme="minorHAnsi" w:eastAsiaTheme="minorEastAsia" w:hAnsiTheme="minorHAnsi" w:cstheme="minorBidi"/>
          <w:sz w:val="22"/>
          <w:szCs w:val="22"/>
          <w:highlight w:val="cyan"/>
          <w:lang w:eastAsia="en-GB"/>
        </w:rPr>
      </w:pPr>
      <w:ins w:id="826" w:author="Rapporteur" w:date="2018-02-06T16:17:00Z">
        <w:r w:rsidRPr="009D1754">
          <w:rPr>
            <w:highlight w:val="cyan"/>
          </w:rPr>
          <w:t>10.5</w:t>
        </w:r>
        <w:r w:rsidRPr="009D1754">
          <w:rPr>
            <w:rFonts w:asciiTheme="minorHAnsi" w:eastAsiaTheme="minorEastAsia" w:hAnsiTheme="minorHAnsi" w:cstheme="minorBidi"/>
            <w:sz w:val="22"/>
            <w:szCs w:val="22"/>
            <w:highlight w:val="cyan"/>
            <w:lang w:eastAsia="en-GB"/>
          </w:rPr>
          <w:tab/>
        </w:r>
        <w:r w:rsidRPr="009D1754">
          <w:rPr>
            <w:highlight w:val="cyan"/>
          </w:rPr>
          <w:t>Not comprehended field</w:t>
        </w:r>
        <w:r w:rsidRPr="009D1754">
          <w:rPr>
            <w:highlight w:val="cyan"/>
          </w:rPr>
          <w:tab/>
        </w:r>
        <w:r w:rsidRPr="009D1754">
          <w:rPr>
            <w:highlight w:val="cyan"/>
          </w:rPr>
          <w:fldChar w:fldCharType="begin"/>
        </w:r>
        <w:r w:rsidRPr="009D1754">
          <w:rPr>
            <w:highlight w:val="cyan"/>
          </w:rPr>
          <w:instrText xml:space="preserve"> PAGEREF _Toc505697661 \h </w:instrText>
        </w:r>
      </w:ins>
      <w:r w:rsidRPr="009D1754">
        <w:rPr>
          <w:highlight w:val="cyan"/>
        </w:rPr>
      </w:r>
      <w:r w:rsidRPr="009D1754">
        <w:rPr>
          <w:highlight w:val="cyan"/>
        </w:rPr>
        <w:fldChar w:fldCharType="separate"/>
      </w:r>
      <w:ins w:id="827" w:author="Rapporteur" w:date="2018-02-06T16:17:00Z">
        <w:r w:rsidRPr="009D1754">
          <w:rPr>
            <w:highlight w:val="cyan"/>
          </w:rPr>
          <w:t>198</w:t>
        </w:r>
        <w:r w:rsidRPr="009D1754">
          <w:rPr>
            <w:highlight w:val="cyan"/>
          </w:rPr>
          <w:fldChar w:fldCharType="end"/>
        </w:r>
      </w:ins>
    </w:p>
    <w:p w14:paraId="5CC666D2" w14:textId="369862B1" w:rsidR="00126517" w:rsidRPr="009D1754" w:rsidRDefault="00126517">
      <w:pPr>
        <w:pStyle w:val="TOC1"/>
        <w:rPr>
          <w:ins w:id="828" w:author="Rapporteur" w:date="2018-02-06T16:17:00Z"/>
          <w:rFonts w:asciiTheme="minorHAnsi" w:eastAsiaTheme="minorEastAsia" w:hAnsiTheme="minorHAnsi" w:cstheme="minorBidi"/>
          <w:szCs w:val="22"/>
          <w:highlight w:val="cyan"/>
          <w:lang w:eastAsia="en-GB"/>
        </w:rPr>
      </w:pPr>
      <w:ins w:id="829" w:author="Rapporteur" w:date="2018-02-06T16:17:00Z">
        <w:r w:rsidRPr="009D1754">
          <w:rPr>
            <w:highlight w:val="cyan"/>
          </w:rPr>
          <w:t>11</w:t>
        </w:r>
        <w:r w:rsidRPr="009D1754">
          <w:rPr>
            <w:rFonts w:asciiTheme="minorHAnsi" w:eastAsiaTheme="minorEastAsia" w:hAnsiTheme="minorHAnsi" w:cstheme="minorBidi"/>
            <w:szCs w:val="22"/>
            <w:highlight w:val="cyan"/>
            <w:lang w:eastAsia="en-GB"/>
          </w:rPr>
          <w:tab/>
        </w:r>
        <w:r w:rsidRPr="009D1754">
          <w:rPr>
            <w:highlight w:val="cyan"/>
          </w:rPr>
          <w:t>Radio information related interactions between network nodes</w:t>
        </w:r>
        <w:r w:rsidRPr="009D1754">
          <w:rPr>
            <w:highlight w:val="cyan"/>
          </w:rPr>
          <w:tab/>
        </w:r>
        <w:r w:rsidRPr="009D1754">
          <w:rPr>
            <w:highlight w:val="cyan"/>
          </w:rPr>
          <w:fldChar w:fldCharType="begin"/>
        </w:r>
        <w:r w:rsidRPr="009D1754">
          <w:rPr>
            <w:highlight w:val="cyan"/>
          </w:rPr>
          <w:instrText xml:space="preserve"> PAGEREF _Toc505697662 \h </w:instrText>
        </w:r>
      </w:ins>
      <w:r w:rsidRPr="009D1754">
        <w:rPr>
          <w:highlight w:val="cyan"/>
        </w:rPr>
      </w:r>
      <w:r w:rsidRPr="009D1754">
        <w:rPr>
          <w:highlight w:val="cyan"/>
        </w:rPr>
        <w:fldChar w:fldCharType="separate"/>
      </w:r>
      <w:ins w:id="830" w:author="Rapporteur" w:date="2018-02-06T16:17:00Z">
        <w:r w:rsidRPr="009D1754">
          <w:rPr>
            <w:highlight w:val="cyan"/>
          </w:rPr>
          <w:t>199</w:t>
        </w:r>
        <w:r w:rsidRPr="009D1754">
          <w:rPr>
            <w:highlight w:val="cyan"/>
          </w:rPr>
          <w:fldChar w:fldCharType="end"/>
        </w:r>
      </w:ins>
    </w:p>
    <w:p w14:paraId="42636539" w14:textId="18A0E57D" w:rsidR="00126517" w:rsidRPr="009D1754" w:rsidRDefault="00126517">
      <w:pPr>
        <w:pStyle w:val="TOC2"/>
        <w:rPr>
          <w:ins w:id="831" w:author="Rapporteur" w:date="2018-02-06T16:17:00Z"/>
          <w:rFonts w:asciiTheme="minorHAnsi" w:eastAsiaTheme="minorEastAsia" w:hAnsiTheme="minorHAnsi" w:cstheme="minorBidi"/>
          <w:sz w:val="22"/>
          <w:szCs w:val="22"/>
          <w:highlight w:val="cyan"/>
          <w:lang w:eastAsia="en-GB"/>
        </w:rPr>
      </w:pPr>
      <w:ins w:id="832" w:author="Rapporteur" w:date="2018-02-06T16:17:00Z">
        <w:r w:rsidRPr="009D1754">
          <w:rPr>
            <w:highlight w:val="cyan"/>
          </w:rPr>
          <w:t>11.1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_Toc505697663 \h </w:instrText>
        </w:r>
      </w:ins>
      <w:r w:rsidRPr="009D1754">
        <w:rPr>
          <w:highlight w:val="cyan"/>
        </w:rPr>
      </w:r>
      <w:r w:rsidRPr="009D1754">
        <w:rPr>
          <w:highlight w:val="cyan"/>
        </w:rPr>
        <w:fldChar w:fldCharType="separate"/>
      </w:r>
      <w:ins w:id="833" w:author="Rapporteur" w:date="2018-02-06T16:17:00Z">
        <w:r w:rsidRPr="009D1754">
          <w:rPr>
            <w:highlight w:val="cyan"/>
          </w:rPr>
          <w:t>199</w:t>
        </w:r>
        <w:r w:rsidRPr="009D1754">
          <w:rPr>
            <w:highlight w:val="cyan"/>
          </w:rPr>
          <w:fldChar w:fldCharType="end"/>
        </w:r>
      </w:ins>
    </w:p>
    <w:p w14:paraId="7A2F1ADD" w14:textId="1AFD8802" w:rsidR="00126517" w:rsidRPr="009D1754" w:rsidRDefault="00126517">
      <w:pPr>
        <w:pStyle w:val="TOC2"/>
        <w:rPr>
          <w:ins w:id="834" w:author="Rapporteur" w:date="2018-02-06T16:17:00Z"/>
          <w:rFonts w:asciiTheme="minorHAnsi" w:eastAsiaTheme="minorEastAsia" w:hAnsiTheme="minorHAnsi" w:cstheme="minorBidi"/>
          <w:sz w:val="22"/>
          <w:szCs w:val="22"/>
          <w:highlight w:val="cyan"/>
          <w:lang w:eastAsia="en-GB"/>
        </w:rPr>
      </w:pPr>
      <w:ins w:id="835" w:author="Rapporteur" w:date="2018-02-06T16:17:00Z">
        <w:r w:rsidRPr="009D1754">
          <w:rPr>
            <w:highlight w:val="cyan"/>
          </w:rPr>
          <w:t>11.2</w:t>
        </w:r>
        <w:r w:rsidRPr="009D1754">
          <w:rPr>
            <w:rFonts w:asciiTheme="minorHAnsi" w:eastAsiaTheme="minorEastAsia" w:hAnsiTheme="minorHAnsi" w:cstheme="minorBidi"/>
            <w:sz w:val="22"/>
            <w:szCs w:val="22"/>
            <w:highlight w:val="cyan"/>
            <w:lang w:eastAsia="en-GB"/>
          </w:rPr>
          <w:tab/>
        </w:r>
        <w:r w:rsidRPr="009D1754">
          <w:rPr>
            <w:highlight w:val="cyan"/>
          </w:rPr>
          <w:t>Inter-node RRC messages</w:t>
        </w:r>
        <w:r w:rsidRPr="009D1754">
          <w:rPr>
            <w:highlight w:val="cyan"/>
          </w:rPr>
          <w:tab/>
        </w:r>
        <w:r w:rsidRPr="009D1754">
          <w:rPr>
            <w:highlight w:val="cyan"/>
          </w:rPr>
          <w:fldChar w:fldCharType="begin"/>
        </w:r>
        <w:r w:rsidRPr="009D1754">
          <w:rPr>
            <w:highlight w:val="cyan"/>
          </w:rPr>
          <w:instrText xml:space="preserve"> PAGEREF _Toc505697664 \h </w:instrText>
        </w:r>
      </w:ins>
      <w:r w:rsidRPr="009D1754">
        <w:rPr>
          <w:highlight w:val="cyan"/>
        </w:rPr>
      </w:r>
      <w:r w:rsidRPr="009D1754">
        <w:rPr>
          <w:highlight w:val="cyan"/>
        </w:rPr>
        <w:fldChar w:fldCharType="separate"/>
      </w:r>
      <w:ins w:id="836" w:author="Rapporteur" w:date="2018-02-06T16:17:00Z">
        <w:r w:rsidRPr="009D1754">
          <w:rPr>
            <w:highlight w:val="cyan"/>
          </w:rPr>
          <w:t>199</w:t>
        </w:r>
        <w:r w:rsidRPr="009D1754">
          <w:rPr>
            <w:highlight w:val="cyan"/>
          </w:rPr>
          <w:fldChar w:fldCharType="end"/>
        </w:r>
      </w:ins>
    </w:p>
    <w:p w14:paraId="7C268459" w14:textId="44B9DA12" w:rsidR="00126517" w:rsidRPr="009D1754" w:rsidRDefault="00126517">
      <w:pPr>
        <w:pStyle w:val="TOC3"/>
        <w:rPr>
          <w:ins w:id="837" w:author="Rapporteur" w:date="2018-02-06T16:17:00Z"/>
          <w:rFonts w:asciiTheme="minorHAnsi" w:eastAsiaTheme="minorEastAsia" w:hAnsiTheme="minorHAnsi" w:cstheme="minorBidi"/>
          <w:sz w:val="22"/>
          <w:szCs w:val="22"/>
          <w:highlight w:val="cyan"/>
          <w:lang w:eastAsia="en-GB"/>
        </w:rPr>
      </w:pPr>
      <w:ins w:id="838" w:author="Rapporteur" w:date="2018-02-06T16:17:00Z">
        <w:r w:rsidRPr="009D1754">
          <w:rPr>
            <w:highlight w:val="cyan"/>
          </w:rPr>
          <w:t>11.2.1</w:t>
        </w:r>
        <w:r w:rsidRPr="009D1754">
          <w:rPr>
            <w:rFonts w:asciiTheme="minorHAnsi" w:eastAsiaTheme="minorEastAsia" w:hAnsiTheme="minorHAnsi" w:cstheme="minorBidi"/>
            <w:sz w:val="22"/>
            <w:szCs w:val="22"/>
            <w:highlight w:val="cyan"/>
            <w:lang w:eastAsia="en-GB"/>
          </w:rPr>
          <w:tab/>
        </w:r>
        <w:r w:rsidRPr="009D1754">
          <w:rPr>
            <w:highlight w:val="cyan"/>
          </w:rPr>
          <w:t>General</w:t>
        </w:r>
        <w:r w:rsidRPr="009D1754">
          <w:rPr>
            <w:highlight w:val="cyan"/>
          </w:rPr>
          <w:tab/>
        </w:r>
        <w:r w:rsidRPr="009D1754">
          <w:rPr>
            <w:highlight w:val="cyan"/>
          </w:rPr>
          <w:fldChar w:fldCharType="begin"/>
        </w:r>
        <w:r w:rsidRPr="009D1754">
          <w:rPr>
            <w:highlight w:val="cyan"/>
          </w:rPr>
          <w:instrText xml:space="preserve"> PAGEREF _Toc505697665 \h </w:instrText>
        </w:r>
      </w:ins>
      <w:r w:rsidRPr="009D1754">
        <w:rPr>
          <w:highlight w:val="cyan"/>
        </w:rPr>
      </w:r>
      <w:r w:rsidRPr="009D1754">
        <w:rPr>
          <w:highlight w:val="cyan"/>
        </w:rPr>
        <w:fldChar w:fldCharType="separate"/>
      </w:r>
      <w:ins w:id="839" w:author="Rapporteur" w:date="2018-02-06T16:17:00Z">
        <w:r w:rsidRPr="009D1754">
          <w:rPr>
            <w:highlight w:val="cyan"/>
          </w:rPr>
          <w:t>199</w:t>
        </w:r>
        <w:r w:rsidRPr="009D1754">
          <w:rPr>
            <w:highlight w:val="cyan"/>
          </w:rPr>
          <w:fldChar w:fldCharType="end"/>
        </w:r>
      </w:ins>
    </w:p>
    <w:p w14:paraId="6CB0321B" w14:textId="396670CB" w:rsidR="00126517" w:rsidRPr="009D1754" w:rsidRDefault="00126517">
      <w:pPr>
        <w:pStyle w:val="TOC3"/>
        <w:rPr>
          <w:ins w:id="840" w:author="Rapporteur" w:date="2018-02-06T16:17:00Z"/>
          <w:rFonts w:asciiTheme="minorHAnsi" w:eastAsiaTheme="minorEastAsia" w:hAnsiTheme="minorHAnsi" w:cstheme="minorBidi"/>
          <w:sz w:val="22"/>
          <w:szCs w:val="22"/>
          <w:highlight w:val="cyan"/>
          <w:lang w:eastAsia="en-GB"/>
        </w:rPr>
      </w:pPr>
      <w:ins w:id="841" w:author="Rapporteur" w:date="2018-02-06T16:17:00Z">
        <w:r w:rsidRPr="009D1754">
          <w:rPr>
            <w:highlight w:val="cyan"/>
          </w:rPr>
          <w:t>11.2.2</w:t>
        </w:r>
        <w:r w:rsidRPr="009D1754">
          <w:rPr>
            <w:rFonts w:asciiTheme="minorHAnsi" w:eastAsiaTheme="minorEastAsia" w:hAnsiTheme="minorHAnsi" w:cstheme="minorBidi"/>
            <w:sz w:val="22"/>
            <w:szCs w:val="22"/>
            <w:highlight w:val="cyan"/>
            <w:lang w:eastAsia="en-GB"/>
          </w:rPr>
          <w:tab/>
        </w:r>
        <w:r w:rsidRPr="009D1754">
          <w:rPr>
            <w:highlight w:val="cyan"/>
          </w:rPr>
          <w:t>Message definitions</w:t>
        </w:r>
        <w:r w:rsidRPr="009D1754">
          <w:rPr>
            <w:highlight w:val="cyan"/>
          </w:rPr>
          <w:tab/>
        </w:r>
        <w:r w:rsidRPr="009D1754">
          <w:rPr>
            <w:highlight w:val="cyan"/>
          </w:rPr>
          <w:fldChar w:fldCharType="begin"/>
        </w:r>
        <w:r w:rsidRPr="009D1754">
          <w:rPr>
            <w:highlight w:val="cyan"/>
          </w:rPr>
          <w:instrText xml:space="preserve"> PAGEREF _Toc505697666 \h </w:instrText>
        </w:r>
      </w:ins>
      <w:r w:rsidRPr="009D1754">
        <w:rPr>
          <w:highlight w:val="cyan"/>
        </w:rPr>
      </w:r>
      <w:r w:rsidRPr="009D1754">
        <w:rPr>
          <w:highlight w:val="cyan"/>
        </w:rPr>
        <w:fldChar w:fldCharType="separate"/>
      </w:r>
      <w:ins w:id="842" w:author="Rapporteur" w:date="2018-02-06T16:17:00Z">
        <w:r w:rsidRPr="009D1754">
          <w:rPr>
            <w:highlight w:val="cyan"/>
          </w:rPr>
          <w:t>200</w:t>
        </w:r>
        <w:r w:rsidRPr="009D1754">
          <w:rPr>
            <w:highlight w:val="cyan"/>
          </w:rPr>
          <w:fldChar w:fldCharType="end"/>
        </w:r>
      </w:ins>
    </w:p>
    <w:p w14:paraId="3E7F25AD" w14:textId="205A7057" w:rsidR="00126517" w:rsidRPr="009D1754" w:rsidRDefault="00126517">
      <w:pPr>
        <w:pStyle w:val="TOC4"/>
        <w:rPr>
          <w:ins w:id="843" w:author="Rapporteur" w:date="2018-02-06T16:17:00Z"/>
          <w:rFonts w:asciiTheme="minorHAnsi" w:eastAsiaTheme="minorEastAsia" w:hAnsiTheme="minorHAnsi" w:cstheme="minorBidi"/>
          <w:sz w:val="22"/>
          <w:szCs w:val="22"/>
          <w:highlight w:val="cyan"/>
          <w:lang w:eastAsia="en-GB"/>
        </w:rPr>
      </w:pPr>
      <w:ins w:id="844"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HandoverCommand</w:t>
        </w:r>
        <w:r w:rsidRPr="009D1754">
          <w:rPr>
            <w:highlight w:val="cyan"/>
          </w:rPr>
          <w:tab/>
        </w:r>
        <w:r w:rsidRPr="009D1754">
          <w:rPr>
            <w:highlight w:val="cyan"/>
          </w:rPr>
          <w:fldChar w:fldCharType="begin"/>
        </w:r>
        <w:r w:rsidRPr="009D1754">
          <w:rPr>
            <w:highlight w:val="cyan"/>
          </w:rPr>
          <w:instrText xml:space="preserve"> PAGEREF _Toc505697667 \h </w:instrText>
        </w:r>
      </w:ins>
      <w:r w:rsidRPr="009D1754">
        <w:rPr>
          <w:highlight w:val="cyan"/>
        </w:rPr>
      </w:r>
      <w:r w:rsidRPr="009D1754">
        <w:rPr>
          <w:highlight w:val="cyan"/>
        </w:rPr>
        <w:fldChar w:fldCharType="separate"/>
      </w:r>
      <w:ins w:id="845" w:author="Rapporteur" w:date="2018-02-06T16:17:00Z">
        <w:r w:rsidRPr="009D1754">
          <w:rPr>
            <w:highlight w:val="cyan"/>
          </w:rPr>
          <w:t>200</w:t>
        </w:r>
        <w:r w:rsidRPr="009D1754">
          <w:rPr>
            <w:highlight w:val="cyan"/>
          </w:rPr>
          <w:fldChar w:fldCharType="end"/>
        </w:r>
      </w:ins>
    </w:p>
    <w:p w14:paraId="2ED53F08" w14:textId="240A53D9" w:rsidR="00126517" w:rsidRPr="009D1754" w:rsidRDefault="00126517">
      <w:pPr>
        <w:pStyle w:val="TOC4"/>
        <w:rPr>
          <w:ins w:id="846" w:author="Rapporteur" w:date="2018-02-06T16:17:00Z"/>
          <w:rFonts w:asciiTheme="minorHAnsi" w:eastAsiaTheme="minorEastAsia" w:hAnsiTheme="minorHAnsi" w:cstheme="minorBidi"/>
          <w:sz w:val="22"/>
          <w:szCs w:val="22"/>
          <w:highlight w:val="cyan"/>
          <w:lang w:eastAsia="en-GB"/>
        </w:rPr>
      </w:pPr>
      <w:ins w:id="847"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HandoverPreparationInformation</w:t>
        </w:r>
        <w:r w:rsidRPr="009D1754">
          <w:rPr>
            <w:highlight w:val="cyan"/>
          </w:rPr>
          <w:tab/>
        </w:r>
        <w:r w:rsidRPr="009D1754">
          <w:rPr>
            <w:highlight w:val="cyan"/>
          </w:rPr>
          <w:fldChar w:fldCharType="begin"/>
        </w:r>
        <w:r w:rsidRPr="009D1754">
          <w:rPr>
            <w:highlight w:val="cyan"/>
          </w:rPr>
          <w:instrText xml:space="preserve"> PAGEREF _Toc505697668 \h </w:instrText>
        </w:r>
      </w:ins>
      <w:r w:rsidRPr="009D1754">
        <w:rPr>
          <w:highlight w:val="cyan"/>
        </w:rPr>
      </w:r>
      <w:r w:rsidRPr="009D1754">
        <w:rPr>
          <w:highlight w:val="cyan"/>
        </w:rPr>
        <w:fldChar w:fldCharType="separate"/>
      </w:r>
      <w:ins w:id="848" w:author="Rapporteur" w:date="2018-02-06T16:17:00Z">
        <w:r w:rsidRPr="009D1754">
          <w:rPr>
            <w:highlight w:val="cyan"/>
          </w:rPr>
          <w:t>200</w:t>
        </w:r>
        <w:r w:rsidRPr="009D1754">
          <w:rPr>
            <w:highlight w:val="cyan"/>
          </w:rPr>
          <w:fldChar w:fldCharType="end"/>
        </w:r>
      </w:ins>
    </w:p>
    <w:p w14:paraId="45DFDFEF" w14:textId="17226236" w:rsidR="00126517" w:rsidRPr="009D1754" w:rsidRDefault="00126517">
      <w:pPr>
        <w:pStyle w:val="TOC4"/>
        <w:rPr>
          <w:ins w:id="849" w:author="Rapporteur" w:date="2018-02-06T16:17:00Z"/>
          <w:rFonts w:asciiTheme="minorHAnsi" w:eastAsiaTheme="minorEastAsia" w:hAnsiTheme="minorHAnsi" w:cstheme="minorBidi"/>
          <w:sz w:val="22"/>
          <w:szCs w:val="22"/>
          <w:highlight w:val="cyan"/>
          <w:lang w:eastAsia="en-GB"/>
        </w:rPr>
      </w:pPr>
      <w:ins w:id="850"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CG-Config</w:t>
        </w:r>
        <w:r w:rsidRPr="009D1754">
          <w:rPr>
            <w:highlight w:val="cyan"/>
          </w:rPr>
          <w:tab/>
        </w:r>
        <w:r w:rsidRPr="009D1754">
          <w:rPr>
            <w:highlight w:val="cyan"/>
          </w:rPr>
          <w:fldChar w:fldCharType="begin"/>
        </w:r>
        <w:r w:rsidRPr="009D1754">
          <w:rPr>
            <w:highlight w:val="cyan"/>
          </w:rPr>
          <w:instrText xml:space="preserve"> PAGEREF _Toc505697669 \h </w:instrText>
        </w:r>
      </w:ins>
      <w:r w:rsidRPr="009D1754">
        <w:rPr>
          <w:highlight w:val="cyan"/>
        </w:rPr>
      </w:r>
      <w:r w:rsidRPr="009D1754">
        <w:rPr>
          <w:highlight w:val="cyan"/>
        </w:rPr>
        <w:fldChar w:fldCharType="separate"/>
      </w:r>
      <w:ins w:id="851" w:author="Rapporteur" w:date="2018-02-06T16:17:00Z">
        <w:r w:rsidRPr="009D1754">
          <w:rPr>
            <w:highlight w:val="cyan"/>
          </w:rPr>
          <w:t>202</w:t>
        </w:r>
        <w:r w:rsidRPr="009D1754">
          <w:rPr>
            <w:highlight w:val="cyan"/>
          </w:rPr>
          <w:fldChar w:fldCharType="end"/>
        </w:r>
      </w:ins>
    </w:p>
    <w:p w14:paraId="389EBF59" w14:textId="27275A2B" w:rsidR="00126517" w:rsidRPr="009D1754" w:rsidRDefault="00126517">
      <w:pPr>
        <w:pStyle w:val="TOC4"/>
        <w:rPr>
          <w:ins w:id="852" w:author="Rapporteur" w:date="2018-02-06T16:17:00Z"/>
          <w:rFonts w:asciiTheme="minorHAnsi" w:eastAsiaTheme="minorEastAsia" w:hAnsiTheme="minorHAnsi" w:cstheme="minorBidi"/>
          <w:sz w:val="22"/>
          <w:szCs w:val="22"/>
          <w:highlight w:val="cyan"/>
          <w:lang w:eastAsia="en-GB"/>
        </w:rPr>
      </w:pPr>
      <w:ins w:id="853"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CG-ConfigInfo</w:t>
        </w:r>
        <w:r w:rsidRPr="009D1754">
          <w:rPr>
            <w:highlight w:val="cyan"/>
          </w:rPr>
          <w:tab/>
        </w:r>
        <w:r w:rsidRPr="009D1754">
          <w:rPr>
            <w:highlight w:val="cyan"/>
          </w:rPr>
          <w:fldChar w:fldCharType="begin"/>
        </w:r>
        <w:r w:rsidRPr="009D1754">
          <w:rPr>
            <w:highlight w:val="cyan"/>
          </w:rPr>
          <w:instrText xml:space="preserve"> PAGEREF _Toc505697670 \h </w:instrText>
        </w:r>
      </w:ins>
      <w:r w:rsidRPr="009D1754">
        <w:rPr>
          <w:highlight w:val="cyan"/>
        </w:rPr>
      </w:r>
      <w:r w:rsidRPr="009D1754">
        <w:rPr>
          <w:highlight w:val="cyan"/>
        </w:rPr>
        <w:fldChar w:fldCharType="separate"/>
      </w:r>
      <w:ins w:id="854" w:author="Rapporteur" w:date="2018-02-06T16:17:00Z">
        <w:r w:rsidRPr="009D1754">
          <w:rPr>
            <w:highlight w:val="cyan"/>
          </w:rPr>
          <w:t>203</w:t>
        </w:r>
        <w:r w:rsidRPr="009D1754">
          <w:rPr>
            <w:highlight w:val="cyan"/>
          </w:rPr>
          <w:fldChar w:fldCharType="end"/>
        </w:r>
      </w:ins>
    </w:p>
    <w:p w14:paraId="3D1F85E9" w14:textId="5147C2A8" w:rsidR="00126517" w:rsidRPr="009D1754" w:rsidRDefault="00126517">
      <w:pPr>
        <w:pStyle w:val="TOC2"/>
        <w:rPr>
          <w:ins w:id="855" w:author="Rapporteur" w:date="2018-02-06T16:17:00Z"/>
          <w:rFonts w:asciiTheme="minorHAnsi" w:eastAsiaTheme="minorEastAsia" w:hAnsiTheme="minorHAnsi" w:cstheme="minorBidi"/>
          <w:sz w:val="22"/>
          <w:szCs w:val="22"/>
          <w:highlight w:val="cyan"/>
          <w:lang w:eastAsia="en-GB"/>
        </w:rPr>
      </w:pPr>
      <w:ins w:id="856" w:author="Rapporteur" w:date="2018-02-06T16:17:00Z">
        <w:r w:rsidRPr="009D1754">
          <w:rPr>
            <w:highlight w:val="cyan"/>
          </w:rPr>
          <w:t>11.3</w:t>
        </w:r>
        <w:r w:rsidRPr="009D1754">
          <w:rPr>
            <w:rFonts w:asciiTheme="minorHAnsi" w:eastAsiaTheme="minorEastAsia" w:hAnsiTheme="minorHAnsi" w:cstheme="minorBidi"/>
            <w:sz w:val="22"/>
            <w:szCs w:val="22"/>
            <w:highlight w:val="cyan"/>
            <w:lang w:eastAsia="en-GB"/>
          </w:rPr>
          <w:tab/>
        </w:r>
        <w:r w:rsidRPr="009D1754">
          <w:rPr>
            <w:highlight w:val="cyan"/>
          </w:rPr>
          <w:t>Inter-node RRC information element definitions</w:t>
        </w:r>
        <w:r w:rsidRPr="009D1754">
          <w:rPr>
            <w:highlight w:val="cyan"/>
          </w:rPr>
          <w:tab/>
        </w:r>
        <w:r w:rsidRPr="009D1754">
          <w:rPr>
            <w:highlight w:val="cyan"/>
          </w:rPr>
          <w:fldChar w:fldCharType="begin"/>
        </w:r>
        <w:r w:rsidRPr="009D1754">
          <w:rPr>
            <w:highlight w:val="cyan"/>
          </w:rPr>
          <w:instrText xml:space="preserve"> PAGEREF _Toc505697671 \h </w:instrText>
        </w:r>
      </w:ins>
      <w:r w:rsidRPr="009D1754">
        <w:rPr>
          <w:highlight w:val="cyan"/>
        </w:rPr>
      </w:r>
      <w:r w:rsidRPr="009D1754">
        <w:rPr>
          <w:highlight w:val="cyan"/>
        </w:rPr>
        <w:fldChar w:fldCharType="separate"/>
      </w:r>
      <w:ins w:id="857" w:author="Rapporteur" w:date="2018-02-06T16:17:00Z">
        <w:r w:rsidRPr="009D1754">
          <w:rPr>
            <w:highlight w:val="cyan"/>
          </w:rPr>
          <w:t>205</w:t>
        </w:r>
        <w:r w:rsidRPr="009D1754">
          <w:rPr>
            <w:highlight w:val="cyan"/>
          </w:rPr>
          <w:fldChar w:fldCharType="end"/>
        </w:r>
      </w:ins>
    </w:p>
    <w:p w14:paraId="7D61078B" w14:textId="037840A3" w:rsidR="00126517" w:rsidRPr="009D1754" w:rsidRDefault="00126517">
      <w:pPr>
        <w:pStyle w:val="TOC4"/>
        <w:rPr>
          <w:ins w:id="858" w:author="Rapporteur" w:date="2018-02-06T16:17:00Z"/>
          <w:rFonts w:asciiTheme="minorHAnsi" w:eastAsiaTheme="minorEastAsia" w:hAnsiTheme="minorHAnsi" w:cstheme="minorBidi"/>
          <w:sz w:val="22"/>
          <w:szCs w:val="22"/>
          <w:highlight w:val="cyan"/>
          <w:lang w:eastAsia="en-GB"/>
        </w:rPr>
      </w:pPr>
      <w:ins w:id="859"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i/>
            <w:highlight w:val="cyan"/>
          </w:rPr>
          <w:t>CandidateCellInfoList</w:t>
        </w:r>
        <w:r w:rsidRPr="009D1754">
          <w:rPr>
            <w:highlight w:val="cyan"/>
          </w:rPr>
          <w:tab/>
        </w:r>
        <w:r w:rsidRPr="009D1754">
          <w:rPr>
            <w:highlight w:val="cyan"/>
          </w:rPr>
          <w:fldChar w:fldCharType="begin"/>
        </w:r>
        <w:r w:rsidRPr="009D1754">
          <w:rPr>
            <w:highlight w:val="cyan"/>
          </w:rPr>
          <w:instrText xml:space="preserve"> PAGEREF _Toc505697672 \h </w:instrText>
        </w:r>
      </w:ins>
      <w:r w:rsidRPr="009D1754">
        <w:rPr>
          <w:highlight w:val="cyan"/>
        </w:rPr>
      </w:r>
      <w:r w:rsidRPr="009D1754">
        <w:rPr>
          <w:highlight w:val="cyan"/>
        </w:rPr>
        <w:fldChar w:fldCharType="separate"/>
      </w:r>
      <w:ins w:id="860" w:author="Rapporteur" w:date="2018-02-06T16:17:00Z">
        <w:r w:rsidRPr="009D1754">
          <w:rPr>
            <w:highlight w:val="cyan"/>
          </w:rPr>
          <w:t>205</w:t>
        </w:r>
        <w:r w:rsidRPr="009D1754">
          <w:rPr>
            <w:highlight w:val="cyan"/>
          </w:rPr>
          <w:fldChar w:fldCharType="end"/>
        </w:r>
      </w:ins>
    </w:p>
    <w:p w14:paraId="0E6B5FC7" w14:textId="0C3E1814" w:rsidR="00126517" w:rsidRPr="009D1754" w:rsidRDefault="00126517">
      <w:pPr>
        <w:pStyle w:val="TOC2"/>
        <w:rPr>
          <w:ins w:id="861" w:author="Rapporteur" w:date="2018-02-06T16:17:00Z"/>
          <w:rFonts w:asciiTheme="minorHAnsi" w:eastAsiaTheme="minorEastAsia" w:hAnsiTheme="minorHAnsi" w:cstheme="minorBidi"/>
          <w:sz w:val="22"/>
          <w:szCs w:val="22"/>
          <w:highlight w:val="cyan"/>
          <w:lang w:eastAsia="en-GB"/>
        </w:rPr>
      </w:pPr>
      <w:ins w:id="862" w:author="Rapporteur" w:date="2018-02-06T16:17:00Z">
        <w:r w:rsidRPr="009D1754">
          <w:rPr>
            <w:highlight w:val="cyan"/>
          </w:rPr>
          <w:t>11.4</w:t>
        </w:r>
        <w:r w:rsidRPr="009D1754">
          <w:rPr>
            <w:rFonts w:asciiTheme="minorHAnsi" w:eastAsiaTheme="minorEastAsia" w:hAnsiTheme="minorHAnsi" w:cstheme="minorBidi"/>
            <w:sz w:val="22"/>
            <w:szCs w:val="22"/>
            <w:highlight w:val="cyan"/>
            <w:lang w:eastAsia="en-GB"/>
          </w:rPr>
          <w:tab/>
        </w:r>
        <w:r w:rsidRPr="009D1754">
          <w:rPr>
            <w:highlight w:val="cyan"/>
          </w:rPr>
          <w:t>Inter-node RRC multiplicity and type constraint values</w:t>
        </w:r>
        <w:r w:rsidRPr="009D1754">
          <w:rPr>
            <w:highlight w:val="cyan"/>
          </w:rPr>
          <w:tab/>
        </w:r>
        <w:r w:rsidRPr="009D1754">
          <w:rPr>
            <w:highlight w:val="cyan"/>
          </w:rPr>
          <w:fldChar w:fldCharType="begin"/>
        </w:r>
        <w:r w:rsidRPr="009D1754">
          <w:rPr>
            <w:highlight w:val="cyan"/>
          </w:rPr>
          <w:instrText xml:space="preserve"> PAGEREF _Toc505697673 \h </w:instrText>
        </w:r>
      </w:ins>
      <w:r w:rsidRPr="009D1754">
        <w:rPr>
          <w:highlight w:val="cyan"/>
        </w:rPr>
      </w:r>
      <w:r w:rsidRPr="009D1754">
        <w:rPr>
          <w:highlight w:val="cyan"/>
        </w:rPr>
        <w:fldChar w:fldCharType="separate"/>
      </w:r>
      <w:ins w:id="863" w:author="Rapporteur" w:date="2018-02-06T16:17:00Z">
        <w:r w:rsidRPr="009D1754">
          <w:rPr>
            <w:highlight w:val="cyan"/>
          </w:rPr>
          <w:t>207</w:t>
        </w:r>
        <w:r w:rsidRPr="009D1754">
          <w:rPr>
            <w:highlight w:val="cyan"/>
          </w:rPr>
          <w:fldChar w:fldCharType="end"/>
        </w:r>
      </w:ins>
    </w:p>
    <w:p w14:paraId="48460792" w14:textId="7E73D52F" w:rsidR="00126517" w:rsidRPr="009D1754" w:rsidRDefault="00126517">
      <w:pPr>
        <w:pStyle w:val="TOC3"/>
        <w:rPr>
          <w:ins w:id="864" w:author="Rapporteur" w:date="2018-02-06T16:17:00Z"/>
          <w:rFonts w:asciiTheme="minorHAnsi" w:eastAsiaTheme="minorEastAsia" w:hAnsiTheme="minorHAnsi" w:cstheme="minorBidi"/>
          <w:sz w:val="22"/>
          <w:szCs w:val="22"/>
          <w:highlight w:val="cyan"/>
          <w:lang w:eastAsia="en-GB"/>
        </w:rPr>
      </w:pPr>
      <w:ins w:id="865" w:author="Rapporteur" w:date="2018-02-06T16:17:00Z">
        <w:r w:rsidRPr="009D1754">
          <w:rPr>
            <w:highlight w:val="cyan"/>
          </w:rPr>
          <w:t>–</w:t>
        </w:r>
        <w:r w:rsidRPr="009D1754">
          <w:rPr>
            <w:rFonts w:asciiTheme="minorHAnsi" w:eastAsiaTheme="minorEastAsia" w:hAnsiTheme="minorHAnsi" w:cstheme="minorBidi"/>
            <w:sz w:val="22"/>
            <w:szCs w:val="22"/>
            <w:highlight w:val="cyan"/>
            <w:lang w:eastAsia="en-GB"/>
          </w:rPr>
          <w:tab/>
        </w:r>
        <w:r w:rsidRPr="009D1754">
          <w:rPr>
            <w:highlight w:val="cyan"/>
          </w:rPr>
          <w:t xml:space="preserve">End of </w:t>
        </w:r>
        <w:r w:rsidRPr="009D1754">
          <w:rPr>
            <w:i/>
            <w:highlight w:val="cyan"/>
          </w:rPr>
          <w:t>NR-InterNodeDefinitions</w:t>
        </w:r>
        <w:r w:rsidRPr="009D1754">
          <w:rPr>
            <w:highlight w:val="cyan"/>
          </w:rPr>
          <w:tab/>
        </w:r>
        <w:r w:rsidRPr="009D1754">
          <w:rPr>
            <w:highlight w:val="cyan"/>
          </w:rPr>
          <w:fldChar w:fldCharType="begin"/>
        </w:r>
        <w:r w:rsidRPr="009D1754">
          <w:rPr>
            <w:highlight w:val="cyan"/>
          </w:rPr>
          <w:instrText xml:space="preserve"> PAGEREF _Toc505697674 \h </w:instrText>
        </w:r>
      </w:ins>
      <w:r w:rsidRPr="009D1754">
        <w:rPr>
          <w:highlight w:val="cyan"/>
        </w:rPr>
      </w:r>
      <w:r w:rsidRPr="009D1754">
        <w:rPr>
          <w:highlight w:val="cyan"/>
        </w:rPr>
        <w:fldChar w:fldCharType="separate"/>
      </w:r>
      <w:ins w:id="866" w:author="Rapporteur" w:date="2018-02-06T16:17:00Z">
        <w:r w:rsidRPr="009D1754">
          <w:rPr>
            <w:highlight w:val="cyan"/>
          </w:rPr>
          <w:t>207</w:t>
        </w:r>
        <w:r w:rsidRPr="009D1754">
          <w:rPr>
            <w:highlight w:val="cyan"/>
          </w:rPr>
          <w:fldChar w:fldCharType="end"/>
        </w:r>
      </w:ins>
    </w:p>
    <w:p w14:paraId="419D414F" w14:textId="74514E33" w:rsidR="00126517" w:rsidRPr="009D1754" w:rsidRDefault="00126517">
      <w:pPr>
        <w:pStyle w:val="TOC1"/>
        <w:rPr>
          <w:ins w:id="867" w:author="Rapporteur" w:date="2018-02-06T16:17:00Z"/>
          <w:rFonts w:asciiTheme="minorHAnsi" w:eastAsiaTheme="minorEastAsia" w:hAnsiTheme="minorHAnsi" w:cstheme="minorBidi"/>
          <w:szCs w:val="22"/>
          <w:highlight w:val="cyan"/>
          <w:lang w:eastAsia="en-GB"/>
        </w:rPr>
      </w:pPr>
      <w:ins w:id="868" w:author="Rapporteur" w:date="2018-02-06T16:17:00Z">
        <w:r w:rsidRPr="009D1754">
          <w:rPr>
            <w:highlight w:val="cyan"/>
          </w:rPr>
          <w:t>12</w:t>
        </w:r>
        <w:r w:rsidRPr="009D1754">
          <w:rPr>
            <w:rFonts w:asciiTheme="minorHAnsi" w:eastAsiaTheme="minorEastAsia" w:hAnsiTheme="minorHAnsi" w:cstheme="minorBidi"/>
            <w:szCs w:val="22"/>
            <w:highlight w:val="cyan"/>
            <w:lang w:eastAsia="en-GB"/>
          </w:rPr>
          <w:tab/>
        </w:r>
        <w:r w:rsidRPr="009D1754">
          <w:rPr>
            <w:highlight w:val="cyan"/>
          </w:rPr>
          <w:t>Processing delay requirements for RRC procedures</w:t>
        </w:r>
        <w:r w:rsidRPr="009D1754">
          <w:rPr>
            <w:highlight w:val="cyan"/>
          </w:rPr>
          <w:tab/>
        </w:r>
        <w:r w:rsidRPr="009D1754">
          <w:rPr>
            <w:highlight w:val="cyan"/>
          </w:rPr>
          <w:fldChar w:fldCharType="begin"/>
        </w:r>
        <w:r w:rsidRPr="009D1754">
          <w:rPr>
            <w:highlight w:val="cyan"/>
          </w:rPr>
          <w:instrText xml:space="preserve"> PAGEREF _Toc505697675 \h </w:instrText>
        </w:r>
      </w:ins>
      <w:r w:rsidRPr="009D1754">
        <w:rPr>
          <w:highlight w:val="cyan"/>
        </w:rPr>
      </w:r>
      <w:r w:rsidRPr="009D1754">
        <w:rPr>
          <w:highlight w:val="cyan"/>
        </w:rPr>
        <w:fldChar w:fldCharType="separate"/>
      </w:r>
      <w:ins w:id="869" w:author="Rapporteur" w:date="2018-02-06T16:17:00Z">
        <w:r w:rsidRPr="009D1754">
          <w:rPr>
            <w:highlight w:val="cyan"/>
          </w:rPr>
          <w:t>208</w:t>
        </w:r>
        <w:r w:rsidRPr="009D1754">
          <w:rPr>
            <w:highlight w:val="cyan"/>
          </w:rPr>
          <w:fldChar w:fldCharType="end"/>
        </w:r>
      </w:ins>
    </w:p>
    <w:p w14:paraId="48DF424C" w14:textId="582A107D" w:rsidR="00126517" w:rsidRPr="009D1754" w:rsidRDefault="00126517">
      <w:pPr>
        <w:pStyle w:val="TOC8"/>
        <w:rPr>
          <w:ins w:id="870" w:author="Rapporteur" w:date="2018-02-06T16:17:00Z"/>
          <w:rFonts w:asciiTheme="minorHAnsi" w:eastAsiaTheme="minorEastAsia" w:hAnsiTheme="minorHAnsi" w:cstheme="minorBidi"/>
          <w:b w:val="0"/>
          <w:szCs w:val="22"/>
          <w:highlight w:val="cyan"/>
          <w:lang w:eastAsia="en-GB"/>
        </w:rPr>
      </w:pPr>
      <w:ins w:id="871" w:author="Rapporteur" w:date="2018-02-06T16:17:00Z">
        <w:r w:rsidRPr="009D1754">
          <w:rPr>
            <w:highlight w:val="cyan"/>
          </w:rPr>
          <w:t>Annex A (informative):</w:t>
        </w:r>
        <w:r w:rsidRPr="009D1754">
          <w:rPr>
            <w:rFonts w:asciiTheme="minorHAnsi" w:eastAsiaTheme="minorEastAsia" w:hAnsiTheme="minorHAnsi" w:cstheme="minorBidi"/>
            <w:b w:val="0"/>
            <w:szCs w:val="22"/>
            <w:highlight w:val="cyan"/>
            <w:lang w:eastAsia="en-GB"/>
          </w:rPr>
          <w:tab/>
        </w:r>
        <w:r w:rsidRPr="009D1754">
          <w:rPr>
            <w:highlight w:val="cyan"/>
          </w:rPr>
          <w:t>Guidelines, mainly on use of ASN.1</w:t>
        </w:r>
        <w:r w:rsidRPr="009D1754">
          <w:rPr>
            <w:highlight w:val="cyan"/>
          </w:rPr>
          <w:tab/>
        </w:r>
        <w:r w:rsidRPr="009D1754">
          <w:rPr>
            <w:highlight w:val="cyan"/>
          </w:rPr>
          <w:fldChar w:fldCharType="begin"/>
        </w:r>
        <w:r w:rsidRPr="009D1754">
          <w:rPr>
            <w:highlight w:val="cyan"/>
          </w:rPr>
          <w:instrText xml:space="preserve"> PAGEREF _Toc505697676 \h </w:instrText>
        </w:r>
      </w:ins>
      <w:r w:rsidRPr="009D1754">
        <w:rPr>
          <w:highlight w:val="cyan"/>
        </w:rPr>
      </w:r>
      <w:r w:rsidRPr="009D1754">
        <w:rPr>
          <w:highlight w:val="cyan"/>
        </w:rPr>
        <w:fldChar w:fldCharType="separate"/>
      </w:r>
      <w:ins w:id="872" w:author="Rapporteur" w:date="2018-02-06T16:17:00Z">
        <w:r w:rsidRPr="009D1754">
          <w:rPr>
            <w:highlight w:val="cyan"/>
          </w:rPr>
          <w:t>208</w:t>
        </w:r>
        <w:r w:rsidRPr="009D1754">
          <w:rPr>
            <w:highlight w:val="cyan"/>
          </w:rPr>
          <w:fldChar w:fldCharType="end"/>
        </w:r>
      </w:ins>
    </w:p>
    <w:p w14:paraId="37FF4C34" w14:textId="44F77E24" w:rsidR="00126517" w:rsidRPr="009D1754" w:rsidRDefault="00126517">
      <w:pPr>
        <w:pStyle w:val="TOC3"/>
        <w:rPr>
          <w:ins w:id="873" w:author="Rapporteur" w:date="2018-02-06T16:17:00Z"/>
          <w:rFonts w:asciiTheme="minorHAnsi" w:eastAsiaTheme="minorEastAsia" w:hAnsiTheme="minorHAnsi" w:cstheme="minorBidi"/>
          <w:sz w:val="22"/>
          <w:szCs w:val="22"/>
          <w:highlight w:val="cyan"/>
          <w:lang w:eastAsia="en-GB"/>
        </w:rPr>
      </w:pPr>
      <w:ins w:id="874" w:author="Rapporteur" w:date="2018-02-06T16:17:00Z">
        <w:r w:rsidRPr="009D1754">
          <w:rPr>
            <w:highlight w:val="cyan"/>
            <w:lang w:eastAsia="sv-SE"/>
          </w:rPr>
          <w:t>A.3.8</w:t>
        </w:r>
        <w:r w:rsidRPr="009D1754">
          <w:rPr>
            <w:rFonts w:asciiTheme="minorHAnsi" w:eastAsiaTheme="minorEastAsia" w:hAnsiTheme="minorHAnsi" w:cstheme="minorBidi"/>
            <w:sz w:val="22"/>
            <w:szCs w:val="22"/>
            <w:highlight w:val="cyan"/>
            <w:lang w:eastAsia="en-GB"/>
          </w:rPr>
          <w:tab/>
        </w:r>
        <w:r w:rsidRPr="009D1754">
          <w:rPr>
            <w:highlight w:val="cyan"/>
            <w:lang w:eastAsia="sv-SE"/>
          </w:rPr>
          <w:t>Guidelines on use of parameterised SetupRelease type</w:t>
        </w:r>
        <w:r w:rsidRPr="009D1754">
          <w:rPr>
            <w:highlight w:val="cyan"/>
          </w:rPr>
          <w:tab/>
        </w:r>
        <w:r w:rsidRPr="009D1754">
          <w:rPr>
            <w:highlight w:val="cyan"/>
          </w:rPr>
          <w:fldChar w:fldCharType="begin"/>
        </w:r>
        <w:r w:rsidRPr="009D1754">
          <w:rPr>
            <w:highlight w:val="cyan"/>
          </w:rPr>
          <w:instrText xml:space="preserve"> PAGEREF _Toc505697677 \h </w:instrText>
        </w:r>
      </w:ins>
      <w:r w:rsidRPr="009D1754">
        <w:rPr>
          <w:highlight w:val="cyan"/>
        </w:rPr>
      </w:r>
      <w:r w:rsidRPr="009D1754">
        <w:rPr>
          <w:highlight w:val="cyan"/>
        </w:rPr>
        <w:fldChar w:fldCharType="separate"/>
      </w:r>
      <w:ins w:id="875" w:author="Rapporteur" w:date="2018-02-06T16:17:00Z">
        <w:r w:rsidRPr="009D1754">
          <w:rPr>
            <w:highlight w:val="cyan"/>
          </w:rPr>
          <w:t>219</w:t>
        </w:r>
        <w:r w:rsidRPr="009D1754">
          <w:rPr>
            <w:highlight w:val="cyan"/>
          </w:rPr>
          <w:fldChar w:fldCharType="end"/>
        </w:r>
      </w:ins>
    </w:p>
    <w:p w14:paraId="581B44A0" w14:textId="1AF8C56D" w:rsidR="00126517" w:rsidRPr="009D1754" w:rsidRDefault="00126517">
      <w:pPr>
        <w:pStyle w:val="TOC3"/>
        <w:rPr>
          <w:ins w:id="876" w:author="Rapporteur" w:date="2018-02-06T16:17:00Z"/>
          <w:rFonts w:asciiTheme="minorHAnsi" w:eastAsiaTheme="minorEastAsia" w:hAnsiTheme="minorHAnsi" w:cstheme="minorBidi"/>
          <w:sz w:val="22"/>
          <w:szCs w:val="22"/>
          <w:highlight w:val="cyan"/>
          <w:lang w:eastAsia="en-GB"/>
        </w:rPr>
      </w:pPr>
      <w:ins w:id="877" w:author="Rapporteur" w:date="2018-02-06T16:17:00Z">
        <w:r w:rsidRPr="009D1754">
          <w:rPr>
            <w:highlight w:val="cyan"/>
          </w:rPr>
          <w:t>A.3.9</w:t>
        </w:r>
        <w:r w:rsidRPr="009D1754">
          <w:rPr>
            <w:rFonts w:asciiTheme="minorHAnsi" w:eastAsiaTheme="minorEastAsia" w:hAnsiTheme="minorHAnsi" w:cstheme="minorBidi"/>
            <w:sz w:val="22"/>
            <w:szCs w:val="22"/>
            <w:highlight w:val="cyan"/>
            <w:lang w:eastAsia="en-GB"/>
          </w:rPr>
          <w:tab/>
        </w:r>
        <w:r w:rsidRPr="009D1754">
          <w:rPr>
            <w:highlight w:val="cyan"/>
          </w:rPr>
          <w:t>Guidelines on use of ToAddModList and ToReleaseList</w:t>
        </w:r>
        <w:r w:rsidRPr="009D1754">
          <w:rPr>
            <w:highlight w:val="cyan"/>
          </w:rPr>
          <w:tab/>
        </w:r>
        <w:r w:rsidRPr="009D1754">
          <w:rPr>
            <w:highlight w:val="cyan"/>
          </w:rPr>
          <w:fldChar w:fldCharType="begin"/>
        </w:r>
        <w:r w:rsidRPr="009D1754">
          <w:rPr>
            <w:highlight w:val="cyan"/>
          </w:rPr>
          <w:instrText xml:space="preserve"> PAGEREF _Toc505697678 \h </w:instrText>
        </w:r>
      </w:ins>
      <w:r w:rsidRPr="009D1754">
        <w:rPr>
          <w:highlight w:val="cyan"/>
        </w:rPr>
      </w:r>
      <w:r w:rsidRPr="009D1754">
        <w:rPr>
          <w:highlight w:val="cyan"/>
        </w:rPr>
        <w:fldChar w:fldCharType="separate"/>
      </w:r>
      <w:ins w:id="878" w:author="Rapporteur" w:date="2018-02-06T16:17:00Z">
        <w:r w:rsidRPr="009D1754">
          <w:rPr>
            <w:highlight w:val="cyan"/>
          </w:rPr>
          <w:t>220</w:t>
        </w:r>
        <w:r w:rsidRPr="009D1754">
          <w:rPr>
            <w:highlight w:val="cyan"/>
          </w:rPr>
          <w:fldChar w:fldCharType="end"/>
        </w:r>
      </w:ins>
    </w:p>
    <w:p w14:paraId="292490E2" w14:textId="6E9CF8EA" w:rsidR="00126517" w:rsidRPr="009D1754" w:rsidRDefault="00126517">
      <w:pPr>
        <w:pStyle w:val="TOC4"/>
        <w:rPr>
          <w:ins w:id="879" w:author="Rapporteur" w:date="2018-02-06T16:17:00Z"/>
          <w:rFonts w:asciiTheme="minorHAnsi" w:eastAsiaTheme="minorEastAsia" w:hAnsiTheme="minorHAnsi" w:cstheme="minorBidi"/>
          <w:sz w:val="22"/>
          <w:szCs w:val="22"/>
          <w:highlight w:val="cyan"/>
          <w:lang w:eastAsia="en-GB"/>
        </w:rPr>
      </w:pPr>
      <w:ins w:id="880"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ParentIE-WithEM</w:t>
        </w:r>
        <w:r w:rsidRPr="009D1754">
          <w:rPr>
            <w:highlight w:val="cyan"/>
          </w:rPr>
          <w:tab/>
        </w:r>
        <w:r w:rsidRPr="009D1754">
          <w:rPr>
            <w:highlight w:val="cyan"/>
          </w:rPr>
          <w:fldChar w:fldCharType="begin"/>
        </w:r>
        <w:r w:rsidRPr="009D1754">
          <w:rPr>
            <w:highlight w:val="cyan"/>
          </w:rPr>
          <w:instrText xml:space="preserve"> PAGEREF _Toc505697679 \h </w:instrText>
        </w:r>
      </w:ins>
      <w:r w:rsidRPr="009D1754">
        <w:rPr>
          <w:highlight w:val="cyan"/>
        </w:rPr>
      </w:r>
      <w:r w:rsidRPr="009D1754">
        <w:rPr>
          <w:highlight w:val="cyan"/>
        </w:rPr>
        <w:fldChar w:fldCharType="separate"/>
      </w:r>
      <w:ins w:id="881" w:author="Rapporteur" w:date="2018-02-06T16:17:00Z">
        <w:r w:rsidRPr="009D1754">
          <w:rPr>
            <w:highlight w:val="cyan"/>
          </w:rPr>
          <w:t>229</w:t>
        </w:r>
        <w:r w:rsidRPr="009D1754">
          <w:rPr>
            <w:highlight w:val="cyan"/>
          </w:rPr>
          <w:fldChar w:fldCharType="end"/>
        </w:r>
      </w:ins>
    </w:p>
    <w:p w14:paraId="7AD6F102" w14:textId="342D85A2" w:rsidR="00126517" w:rsidRPr="009D1754" w:rsidRDefault="00126517">
      <w:pPr>
        <w:pStyle w:val="TOC4"/>
        <w:rPr>
          <w:ins w:id="882" w:author="Rapporteur" w:date="2018-02-06T16:17:00Z"/>
          <w:rFonts w:asciiTheme="minorHAnsi" w:eastAsiaTheme="minorEastAsia" w:hAnsiTheme="minorHAnsi" w:cstheme="minorBidi"/>
          <w:sz w:val="22"/>
          <w:szCs w:val="22"/>
          <w:highlight w:val="cyan"/>
          <w:lang w:eastAsia="en-GB"/>
        </w:rPr>
      </w:pPr>
      <w:ins w:id="883"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ChildIE1-WithoutEM</w:t>
        </w:r>
        <w:r w:rsidRPr="009D1754">
          <w:rPr>
            <w:highlight w:val="cyan"/>
          </w:rPr>
          <w:tab/>
        </w:r>
        <w:r w:rsidRPr="009D1754">
          <w:rPr>
            <w:highlight w:val="cyan"/>
          </w:rPr>
          <w:fldChar w:fldCharType="begin"/>
        </w:r>
        <w:r w:rsidRPr="009D1754">
          <w:rPr>
            <w:highlight w:val="cyan"/>
          </w:rPr>
          <w:instrText xml:space="preserve"> PAGEREF _Toc505697680 \h </w:instrText>
        </w:r>
      </w:ins>
      <w:r w:rsidRPr="009D1754">
        <w:rPr>
          <w:highlight w:val="cyan"/>
        </w:rPr>
      </w:r>
      <w:r w:rsidRPr="009D1754">
        <w:rPr>
          <w:highlight w:val="cyan"/>
        </w:rPr>
        <w:fldChar w:fldCharType="separate"/>
      </w:r>
      <w:ins w:id="884" w:author="Rapporteur" w:date="2018-02-06T16:17:00Z">
        <w:r w:rsidRPr="009D1754">
          <w:rPr>
            <w:highlight w:val="cyan"/>
          </w:rPr>
          <w:t>229</w:t>
        </w:r>
        <w:r w:rsidRPr="009D1754">
          <w:rPr>
            <w:highlight w:val="cyan"/>
          </w:rPr>
          <w:fldChar w:fldCharType="end"/>
        </w:r>
      </w:ins>
    </w:p>
    <w:p w14:paraId="22E8E1CC" w14:textId="009D5651" w:rsidR="00126517" w:rsidRPr="009D1754" w:rsidRDefault="00126517">
      <w:pPr>
        <w:pStyle w:val="TOC4"/>
        <w:rPr>
          <w:ins w:id="885" w:author="Rapporteur" w:date="2018-02-06T16:17:00Z"/>
          <w:rFonts w:asciiTheme="minorHAnsi" w:eastAsiaTheme="minorEastAsia" w:hAnsiTheme="minorHAnsi" w:cstheme="minorBidi"/>
          <w:sz w:val="22"/>
          <w:szCs w:val="22"/>
          <w:highlight w:val="cyan"/>
          <w:lang w:eastAsia="en-GB"/>
        </w:rPr>
      </w:pPr>
      <w:ins w:id="886" w:author="Rapporteur" w:date="2018-02-06T16:17:00Z">
        <w:r w:rsidRPr="009D1754">
          <w:rPr>
            <w:i/>
            <w:iCs/>
            <w:highlight w:val="cyan"/>
          </w:rPr>
          <w:t>–</w:t>
        </w:r>
        <w:r w:rsidRPr="009D1754">
          <w:rPr>
            <w:rFonts w:asciiTheme="minorHAnsi" w:eastAsiaTheme="minorEastAsia" w:hAnsiTheme="minorHAnsi" w:cstheme="minorBidi"/>
            <w:sz w:val="22"/>
            <w:szCs w:val="22"/>
            <w:highlight w:val="cyan"/>
            <w:lang w:eastAsia="en-GB"/>
          </w:rPr>
          <w:tab/>
        </w:r>
        <w:r w:rsidRPr="009D1754">
          <w:rPr>
            <w:i/>
            <w:iCs/>
            <w:highlight w:val="cyan"/>
          </w:rPr>
          <w:t>ChildIE2-WithoutEM</w:t>
        </w:r>
        <w:r w:rsidRPr="009D1754">
          <w:rPr>
            <w:highlight w:val="cyan"/>
          </w:rPr>
          <w:tab/>
        </w:r>
        <w:r w:rsidRPr="009D1754">
          <w:rPr>
            <w:highlight w:val="cyan"/>
          </w:rPr>
          <w:fldChar w:fldCharType="begin"/>
        </w:r>
        <w:r w:rsidRPr="009D1754">
          <w:rPr>
            <w:highlight w:val="cyan"/>
          </w:rPr>
          <w:instrText xml:space="preserve"> PAGEREF _Toc505697681 \h </w:instrText>
        </w:r>
      </w:ins>
      <w:r w:rsidRPr="009D1754">
        <w:rPr>
          <w:highlight w:val="cyan"/>
        </w:rPr>
      </w:r>
      <w:r w:rsidRPr="009D1754">
        <w:rPr>
          <w:highlight w:val="cyan"/>
        </w:rPr>
        <w:fldChar w:fldCharType="separate"/>
      </w:r>
      <w:ins w:id="887" w:author="Rapporteur" w:date="2018-02-06T16:17:00Z">
        <w:r w:rsidRPr="009D1754">
          <w:rPr>
            <w:highlight w:val="cyan"/>
          </w:rPr>
          <w:t>230</w:t>
        </w:r>
        <w:r w:rsidRPr="009D1754">
          <w:rPr>
            <w:highlight w:val="cyan"/>
          </w:rPr>
          <w:fldChar w:fldCharType="end"/>
        </w:r>
      </w:ins>
    </w:p>
    <w:p w14:paraId="5B2B238D" w14:textId="5C037209" w:rsidR="00126517" w:rsidRPr="009D1754" w:rsidRDefault="00126517">
      <w:pPr>
        <w:pStyle w:val="TOC2"/>
        <w:rPr>
          <w:ins w:id="888" w:author="Rapporteur" w:date="2018-02-06T16:17:00Z"/>
          <w:rFonts w:asciiTheme="minorHAnsi" w:eastAsiaTheme="minorEastAsia" w:hAnsiTheme="minorHAnsi" w:cstheme="minorBidi"/>
          <w:sz w:val="22"/>
          <w:szCs w:val="22"/>
          <w:highlight w:val="cyan"/>
          <w:lang w:eastAsia="en-GB"/>
        </w:rPr>
      </w:pPr>
      <w:ins w:id="889" w:author="Rapporteur" w:date="2018-02-06T16:17:00Z">
        <w:r w:rsidRPr="009D1754">
          <w:rPr>
            <w:highlight w:val="cyan"/>
          </w:rPr>
          <w:t>A.6</w:t>
        </w:r>
        <w:r w:rsidRPr="009D1754">
          <w:rPr>
            <w:rFonts w:asciiTheme="minorHAnsi" w:eastAsiaTheme="minorEastAsia" w:hAnsiTheme="minorHAnsi" w:cstheme="minorBidi"/>
            <w:sz w:val="22"/>
            <w:szCs w:val="22"/>
            <w:highlight w:val="cyan"/>
            <w:lang w:eastAsia="en-GB"/>
          </w:rPr>
          <w:tab/>
        </w:r>
        <w:r w:rsidRPr="009D1754">
          <w:rPr>
            <w:highlight w:val="cyan"/>
          </w:rPr>
          <w:t>Guidelines regarding use of need codes</w:t>
        </w:r>
        <w:r w:rsidRPr="009D1754">
          <w:rPr>
            <w:highlight w:val="cyan"/>
          </w:rPr>
          <w:tab/>
        </w:r>
        <w:r w:rsidRPr="009D1754">
          <w:rPr>
            <w:highlight w:val="cyan"/>
          </w:rPr>
          <w:fldChar w:fldCharType="begin"/>
        </w:r>
        <w:r w:rsidRPr="009D1754">
          <w:rPr>
            <w:highlight w:val="cyan"/>
          </w:rPr>
          <w:instrText xml:space="preserve"> PAGEREF _Toc505697682 \h </w:instrText>
        </w:r>
      </w:ins>
      <w:r w:rsidRPr="009D1754">
        <w:rPr>
          <w:highlight w:val="cyan"/>
        </w:rPr>
      </w:r>
      <w:r w:rsidRPr="009D1754">
        <w:rPr>
          <w:highlight w:val="cyan"/>
        </w:rPr>
        <w:fldChar w:fldCharType="separate"/>
      </w:r>
      <w:ins w:id="890" w:author="Rapporteur" w:date="2018-02-06T16:17:00Z">
        <w:r w:rsidRPr="009D1754">
          <w:rPr>
            <w:highlight w:val="cyan"/>
          </w:rPr>
          <w:t>231</w:t>
        </w:r>
        <w:r w:rsidRPr="009D1754">
          <w:rPr>
            <w:highlight w:val="cyan"/>
          </w:rPr>
          <w:fldChar w:fldCharType="end"/>
        </w:r>
      </w:ins>
    </w:p>
    <w:p w14:paraId="20FFCD43" w14:textId="30BB93DC" w:rsidR="00126517" w:rsidRPr="009D1754" w:rsidRDefault="00126517">
      <w:pPr>
        <w:pStyle w:val="TOC2"/>
        <w:rPr>
          <w:ins w:id="891" w:author="Rapporteur" w:date="2018-02-06T16:17:00Z"/>
          <w:rFonts w:asciiTheme="minorHAnsi" w:eastAsiaTheme="minorEastAsia" w:hAnsiTheme="minorHAnsi" w:cstheme="minorBidi"/>
          <w:sz w:val="22"/>
          <w:szCs w:val="22"/>
          <w:highlight w:val="cyan"/>
          <w:lang w:eastAsia="en-GB"/>
        </w:rPr>
      </w:pPr>
      <w:ins w:id="892" w:author="Rapporteur" w:date="2018-02-06T16:17:00Z">
        <w:r w:rsidRPr="009D1754">
          <w:rPr>
            <w:highlight w:val="cyan"/>
          </w:rPr>
          <w:t>A.7</w:t>
        </w:r>
        <w:r w:rsidRPr="009D1754">
          <w:rPr>
            <w:rFonts w:asciiTheme="minorHAnsi" w:eastAsiaTheme="minorEastAsia" w:hAnsiTheme="minorHAnsi" w:cstheme="minorBidi"/>
            <w:sz w:val="22"/>
            <w:szCs w:val="22"/>
            <w:highlight w:val="cyan"/>
            <w:lang w:eastAsia="en-GB"/>
          </w:rPr>
          <w:tab/>
        </w:r>
        <w:r w:rsidRPr="009D1754">
          <w:rPr>
            <w:highlight w:val="cyan"/>
          </w:rPr>
          <w:t>Guidelines regarding use of conditions</w:t>
        </w:r>
        <w:r w:rsidRPr="009D1754">
          <w:rPr>
            <w:highlight w:val="cyan"/>
          </w:rPr>
          <w:tab/>
        </w:r>
        <w:r w:rsidRPr="009D1754">
          <w:rPr>
            <w:highlight w:val="cyan"/>
          </w:rPr>
          <w:fldChar w:fldCharType="begin"/>
        </w:r>
        <w:r w:rsidRPr="009D1754">
          <w:rPr>
            <w:highlight w:val="cyan"/>
          </w:rPr>
          <w:instrText xml:space="preserve"> PAGEREF _Toc505697683 \h </w:instrText>
        </w:r>
      </w:ins>
      <w:r w:rsidRPr="009D1754">
        <w:rPr>
          <w:highlight w:val="cyan"/>
        </w:rPr>
      </w:r>
      <w:r w:rsidRPr="009D1754">
        <w:rPr>
          <w:highlight w:val="cyan"/>
        </w:rPr>
        <w:fldChar w:fldCharType="separate"/>
      </w:r>
      <w:ins w:id="893" w:author="Rapporteur" w:date="2018-02-06T16:17:00Z">
        <w:r w:rsidRPr="009D1754">
          <w:rPr>
            <w:highlight w:val="cyan"/>
          </w:rPr>
          <w:t>232</w:t>
        </w:r>
        <w:r w:rsidRPr="009D1754">
          <w:rPr>
            <w:highlight w:val="cyan"/>
          </w:rPr>
          <w:fldChar w:fldCharType="end"/>
        </w:r>
      </w:ins>
    </w:p>
    <w:p w14:paraId="1072528B" w14:textId="3307F7ED" w:rsidR="00126517" w:rsidRPr="009D1754" w:rsidRDefault="00126517">
      <w:pPr>
        <w:pStyle w:val="TOC8"/>
        <w:rPr>
          <w:ins w:id="894" w:author="Rapporteur" w:date="2018-02-06T16:17:00Z"/>
          <w:rFonts w:asciiTheme="minorHAnsi" w:eastAsiaTheme="minorEastAsia" w:hAnsiTheme="minorHAnsi" w:cstheme="minorBidi"/>
          <w:b w:val="0"/>
          <w:szCs w:val="22"/>
          <w:highlight w:val="cyan"/>
          <w:lang w:eastAsia="en-GB"/>
        </w:rPr>
      </w:pPr>
      <w:ins w:id="895" w:author="Rapporteur" w:date="2018-02-06T16:17:00Z">
        <w:r w:rsidRPr="009D1754">
          <w:rPr>
            <w:highlight w:val="cyan"/>
          </w:rPr>
          <w:lastRenderedPageBreak/>
          <w:t>Annex &lt;X&gt; (informative): Change history</w:t>
        </w:r>
        <w:r w:rsidRPr="009D1754">
          <w:rPr>
            <w:highlight w:val="cyan"/>
          </w:rPr>
          <w:tab/>
        </w:r>
        <w:r w:rsidRPr="009D1754">
          <w:rPr>
            <w:highlight w:val="cyan"/>
          </w:rPr>
          <w:fldChar w:fldCharType="begin"/>
        </w:r>
        <w:r w:rsidRPr="009D1754">
          <w:rPr>
            <w:highlight w:val="cyan"/>
          </w:rPr>
          <w:instrText xml:space="preserve"> PAGEREF _Toc505697684 \h </w:instrText>
        </w:r>
      </w:ins>
      <w:r w:rsidRPr="009D1754">
        <w:rPr>
          <w:highlight w:val="cyan"/>
        </w:rPr>
      </w:r>
      <w:r w:rsidRPr="009D1754">
        <w:rPr>
          <w:highlight w:val="cyan"/>
        </w:rPr>
        <w:fldChar w:fldCharType="separate"/>
      </w:r>
      <w:ins w:id="896" w:author="Rapporteur" w:date="2018-02-06T16:17:00Z">
        <w:r w:rsidRPr="009D1754">
          <w:rPr>
            <w:highlight w:val="cyan"/>
          </w:rPr>
          <w:t>234</w:t>
        </w:r>
        <w:r w:rsidRPr="009D1754">
          <w:rPr>
            <w:highlight w:val="cyan"/>
          </w:rPr>
          <w:fldChar w:fldCharType="end"/>
        </w:r>
      </w:ins>
    </w:p>
    <w:p w14:paraId="78123671" w14:textId="7FADE980" w:rsidR="00546434" w:rsidRPr="009D1754" w:rsidDel="00126517" w:rsidRDefault="00546434">
      <w:pPr>
        <w:pStyle w:val="TOC1"/>
        <w:rPr>
          <w:del w:id="897" w:author="Rapporteur" w:date="2018-02-06T16:17:00Z"/>
          <w:rFonts w:ascii="Calibri" w:hAnsi="Calibri"/>
          <w:szCs w:val="22"/>
          <w:highlight w:val="cyan"/>
          <w:lang w:eastAsia="en-GB"/>
        </w:rPr>
      </w:pPr>
      <w:del w:id="898" w:author="Rapporteur" w:date="2018-02-06T16:17:00Z">
        <w:r w:rsidRPr="009D1754" w:rsidDel="00126517">
          <w:rPr>
            <w:highlight w:val="cyan"/>
          </w:rPr>
          <w:delText>Foreword</w:delText>
        </w:r>
        <w:r w:rsidRPr="009D1754" w:rsidDel="00126517">
          <w:rPr>
            <w:highlight w:val="cyan"/>
          </w:rPr>
          <w:tab/>
          <w:delText>8</w:delText>
        </w:r>
      </w:del>
    </w:p>
    <w:p w14:paraId="6DBF7234" w14:textId="7E6D25FD" w:rsidR="00546434" w:rsidRPr="009D1754" w:rsidDel="00126517" w:rsidRDefault="00546434">
      <w:pPr>
        <w:pStyle w:val="TOC1"/>
        <w:rPr>
          <w:del w:id="899" w:author="Rapporteur" w:date="2018-02-06T16:17:00Z"/>
          <w:rFonts w:ascii="Calibri" w:hAnsi="Calibri"/>
          <w:szCs w:val="22"/>
          <w:highlight w:val="cyan"/>
          <w:lang w:eastAsia="en-GB"/>
        </w:rPr>
      </w:pPr>
      <w:del w:id="900" w:author="Rapporteur" w:date="2018-02-06T16:17:00Z">
        <w:r w:rsidRPr="009D1754" w:rsidDel="00126517">
          <w:rPr>
            <w:highlight w:val="cyan"/>
          </w:rPr>
          <w:delText>1</w:delText>
        </w:r>
        <w:r w:rsidRPr="009D1754" w:rsidDel="00126517">
          <w:rPr>
            <w:rFonts w:ascii="Calibri" w:hAnsi="Calibri"/>
            <w:szCs w:val="22"/>
            <w:highlight w:val="cyan"/>
            <w:lang w:eastAsia="en-GB"/>
          </w:rPr>
          <w:tab/>
        </w:r>
        <w:r w:rsidRPr="009D1754" w:rsidDel="00126517">
          <w:rPr>
            <w:highlight w:val="cyan"/>
          </w:rPr>
          <w:delText>Scope</w:delText>
        </w:r>
        <w:r w:rsidRPr="009D1754" w:rsidDel="00126517">
          <w:rPr>
            <w:highlight w:val="cyan"/>
          </w:rPr>
          <w:tab/>
          <w:delText>9</w:delText>
        </w:r>
      </w:del>
    </w:p>
    <w:p w14:paraId="648D171F" w14:textId="200C181E" w:rsidR="00546434" w:rsidRPr="009D1754" w:rsidDel="00126517" w:rsidRDefault="00546434">
      <w:pPr>
        <w:pStyle w:val="TOC1"/>
        <w:rPr>
          <w:del w:id="901" w:author="Rapporteur" w:date="2018-02-06T16:17:00Z"/>
          <w:rFonts w:ascii="Calibri" w:hAnsi="Calibri"/>
          <w:szCs w:val="22"/>
          <w:highlight w:val="cyan"/>
          <w:lang w:eastAsia="en-GB"/>
        </w:rPr>
      </w:pPr>
      <w:del w:id="902" w:author="Rapporteur" w:date="2018-02-06T16:17:00Z">
        <w:r w:rsidRPr="009D1754" w:rsidDel="00126517">
          <w:rPr>
            <w:highlight w:val="cyan"/>
          </w:rPr>
          <w:delText>2</w:delText>
        </w:r>
        <w:r w:rsidRPr="009D1754" w:rsidDel="00126517">
          <w:rPr>
            <w:rFonts w:ascii="Calibri" w:hAnsi="Calibri"/>
            <w:szCs w:val="22"/>
            <w:highlight w:val="cyan"/>
            <w:lang w:eastAsia="en-GB"/>
          </w:rPr>
          <w:tab/>
        </w:r>
        <w:r w:rsidRPr="009D1754" w:rsidDel="00126517">
          <w:rPr>
            <w:highlight w:val="cyan"/>
          </w:rPr>
          <w:delText>References</w:delText>
        </w:r>
        <w:r w:rsidRPr="009D1754" w:rsidDel="00126517">
          <w:rPr>
            <w:highlight w:val="cyan"/>
          </w:rPr>
          <w:tab/>
          <w:delText>9</w:delText>
        </w:r>
      </w:del>
    </w:p>
    <w:p w14:paraId="13BCDF33" w14:textId="4DDC6D8A" w:rsidR="00546434" w:rsidRPr="009D1754" w:rsidDel="00126517" w:rsidRDefault="00546434">
      <w:pPr>
        <w:pStyle w:val="TOC1"/>
        <w:rPr>
          <w:del w:id="903" w:author="Rapporteur" w:date="2018-02-06T16:17:00Z"/>
          <w:rFonts w:ascii="Calibri" w:hAnsi="Calibri"/>
          <w:szCs w:val="22"/>
          <w:highlight w:val="cyan"/>
          <w:lang w:eastAsia="en-GB"/>
        </w:rPr>
      </w:pPr>
      <w:del w:id="904" w:author="Rapporteur" w:date="2018-02-06T16:17:00Z">
        <w:r w:rsidRPr="009D1754" w:rsidDel="00126517">
          <w:rPr>
            <w:highlight w:val="cyan"/>
          </w:rPr>
          <w:delText>3</w:delText>
        </w:r>
        <w:r w:rsidRPr="009D1754" w:rsidDel="00126517">
          <w:rPr>
            <w:rFonts w:ascii="Calibri" w:hAnsi="Calibri"/>
            <w:szCs w:val="22"/>
            <w:highlight w:val="cyan"/>
            <w:lang w:eastAsia="en-GB"/>
          </w:rPr>
          <w:tab/>
        </w:r>
        <w:r w:rsidRPr="009D1754" w:rsidDel="00126517">
          <w:rPr>
            <w:highlight w:val="cyan"/>
          </w:rPr>
          <w:delText>Definitions, symbols and abbreviations</w:delText>
        </w:r>
        <w:r w:rsidRPr="009D1754" w:rsidDel="00126517">
          <w:rPr>
            <w:highlight w:val="cyan"/>
          </w:rPr>
          <w:tab/>
          <w:delText>10</w:delText>
        </w:r>
      </w:del>
    </w:p>
    <w:p w14:paraId="4FCB6053" w14:textId="08449E6D" w:rsidR="00546434" w:rsidRPr="009D1754" w:rsidDel="00126517" w:rsidRDefault="00546434">
      <w:pPr>
        <w:pStyle w:val="TOC2"/>
        <w:rPr>
          <w:del w:id="905" w:author="Rapporteur" w:date="2018-02-06T16:17:00Z"/>
          <w:rFonts w:ascii="Calibri" w:hAnsi="Calibri"/>
          <w:sz w:val="22"/>
          <w:szCs w:val="22"/>
          <w:highlight w:val="cyan"/>
          <w:lang w:eastAsia="en-GB"/>
        </w:rPr>
      </w:pPr>
      <w:del w:id="906" w:author="Rapporteur" w:date="2018-02-06T16:17:00Z">
        <w:r w:rsidRPr="009D1754" w:rsidDel="00126517">
          <w:rPr>
            <w:highlight w:val="cyan"/>
          </w:rPr>
          <w:delText>3.1</w:delText>
        </w:r>
        <w:r w:rsidRPr="009D1754" w:rsidDel="00126517">
          <w:rPr>
            <w:rFonts w:ascii="Calibri" w:hAnsi="Calibri"/>
            <w:sz w:val="22"/>
            <w:szCs w:val="22"/>
            <w:highlight w:val="cyan"/>
            <w:lang w:eastAsia="en-GB"/>
          </w:rPr>
          <w:tab/>
        </w:r>
        <w:r w:rsidRPr="009D1754" w:rsidDel="00126517">
          <w:rPr>
            <w:highlight w:val="cyan"/>
          </w:rPr>
          <w:delText>Definitions</w:delText>
        </w:r>
        <w:r w:rsidRPr="009D1754" w:rsidDel="00126517">
          <w:rPr>
            <w:highlight w:val="cyan"/>
          </w:rPr>
          <w:tab/>
          <w:delText>10</w:delText>
        </w:r>
      </w:del>
    </w:p>
    <w:p w14:paraId="483B1DDA" w14:textId="27156C1C" w:rsidR="00546434" w:rsidRPr="009D1754" w:rsidDel="00126517" w:rsidRDefault="00546434">
      <w:pPr>
        <w:pStyle w:val="TOC2"/>
        <w:rPr>
          <w:del w:id="907" w:author="Rapporteur" w:date="2018-02-06T16:17:00Z"/>
          <w:rFonts w:ascii="Calibri" w:hAnsi="Calibri"/>
          <w:sz w:val="22"/>
          <w:szCs w:val="22"/>
          <w:highlight w:val="cyan"/>
          <w:lang w:eastAsia="en-GB"/>
        </w:rPr>
      </w:pPr>
      <w:del w:id="908" w:author="Rapporteur" w:date="2018-02-06T16:17:00Z">
        <w:r w:rsidRPr="009D1754" w:rsidDel="00126517">
          <w:rPr>
            <w:highlight w:val="cyan"/>
          </w:rPr>
          <w:delText>3.2</w:delText>
        </w:r>
        <w:r w:rsidRPr="009D1754" w:rsidDel="00126517">
          <w:rPr>
            <w:rFonts w:ascii="Calibri" w:hAnsi="Calibri"/>
            <w:sz w:val="22"/>
            <w:szCs w:val="22"/>
            <w:highlight w:val="cyan"/>
            <w:lang w:eastAsia="en-GB"/>
          </w:rPr>
          <w:tab/>
        </w:r>
        <w:r w:rsidRPr="009D1754" w:rsidDel="00126517">
          <w:rPr>
            <w:highlight w:val="cyan"/>
          </w:rPr>
          <w:delText>Abbreviations</w:delText>
        </w:r>
        <w:r w:rsidRPr="009D1754" w:rsidDel="00126517">
          <w:rPr>
            <w:highlight w:val="cyan"/>
          </w:rPr>
          <w:tab/>
          <w:delText>10</w:delText>
        </w:r>
      </w:del>
    </w:p>
    <w:p w14:paraId="1EF51BE6" w14:textId="1C1BBB22" w:rsidR="00546434" w:rsidRPr="009D1754" w:rsidDel="00126517" w:rsidRDefault="00546434">
      <w:pPr>
        <w:pStyle w:val="TOC1"/>
        <w:rPr>
          <w:del w:id="909" w:author="Rapporteur" w:date="2018-02-06T16:17:00Z"/>
          <w:rFonts w:ascii="Calibri" w:hAnsi="Calibri"/>
          <w:szCs w:val="22"/>
          <w:highlight w:val="cyan"/>
          <w:lang w:eastAsia="en-GB"/>
        </w:rPr>
      </w:pPr>
      <w:del w:id="910" w:author="Rapporteur" w:date="2018-02-06T16:17:00Z">
        <w:r w:rsidRPr="009D1754" w:rsidDel="00126517">
          <w:rPr>
            <w:highlight w:val="cyan"/>
          </w:rPr>
          <w:delText>4</w:delText>
        </w:r>
        <w:r w:rsidRPr="009D1754" w:rsidDel="00126517">
          <w:rPr>
            <w:rFonts w:ascii="Calibri" w:hAnsi="Calibri"/>
            <w:szCs w:val="22"/>
            <w:highlight w:val="cyan"/>
            <w:lang w:eastAsia="en-GB"/>
          </w:rPr>
          <w:tab/>
        </w:r>
        <w:r w:rsidRPr="009D1754" w:rsidDel="00126517">
          <w:rPr>
            <w:highlight w:val="cyan"/>
          </w:rPr>
          <w:delText>General</w:delText>
        </w:r>
        <w:r w:rsidRPr="009D1754" w:rsidDel="00126517">
          <w:rPr>
            <w:highlight w:val="cyan"/>
          </w:rPr>
          <w:tab/>
          <w:delText>11</w:delText>
        </w:r>
      </w:del>
    </w:p>
    <w:p w14:paraId="3C3C0904" w14:textId="621A8E61" w:rsidR="00546434" w:rsidRPr="009D1754" w:rsidDel="00126517" w:rsidRDefault="00546434">
      <w:pPr>
        <w:pStyle w:val="TOC2"/>
        <w:rPr>
          <w:del w:id="911" w:author="Rapporteur" w:date="2018-02-06T16:17:00Z"/>
          <w:rFonts w:ascii="Calibri" w:hAnsi="Calibri"/>
          <w:sz w:val="22"/>
          <w:szCs w:val="22"/>
          <w:highlight w:val="cyan"/>
          <w:lang w:eastAsia="en-GB"/>
        </w:rPr>
      </w:pPr>
      <w:del w:id="912" w:author="Rapporteur" w:date="2018-02-06T16:17:00Z">
        <w:r w:rsidRPr="009D1754" w:rsidDel="00126517">
          <w:rPr>
            <w:highlight w:val="cyan"/>
          </w:rPr>
          <w:delText>4.1</w:delText>
        </w:r>
        <w:r w:rsidRPr="009D1754" w:rsidDel="00126517">
          <w:rPr>
            <w:rFonts w:ascii="Calibri" w:hAnsi="Calibri"/>
            <w:sz w:val="22"/>
            <w:szCs w:val="22"/>
            <w:highlight w:val="cyan"/>
            <w:lang w:eastAsia="en-GB"/>
          </w:rPr>
          <w:tab/>
        </w:r>
        <w:r w:rsidRPr="009D1754" w:rsidDel="00126517">
          <w:rPr>
            <w:highlight w:val="cyan"/>
          </w:rPr>
          <w:delText>Introduction</w:delText>
        </w:r>
        <w:r w:rsidRPr="009D1754" w:rsidDel="00126517">
          <w:rPr>
            <w:highlight w:val="cyan"/>
          </w:rPr>
          <w:tab/>
          <w:delText>11</w:delText>
        </w:r>
      </w:del>
    </w:p>
    <w:p w14:paraId="6632BCB6" w14:textId="11923070" w:rsidR="00546434" w:rsidRPr="009D1754" w:rsidDel="00126517" w:rsidRDefault="00546434">
      <w:pPr>
        <w:pStyle w:val="TOC2"/>
        <w:rPr>
          <w:del w:id="913" w:author="Rapporteur" w:date="2018-02-06T16:17:00Z"/>
          <w:rFonts w:ascii="Calibri" w:hAnsi="Calibri"/>
          <w:sz w:val="22"/>
          <w:szCs w:val="22"/>
          <w:highlight w:val="cyan"/>
          <w:lang w:eastAsia="en-GB"/>
        </w:rPr>
      </w:pPr>
      <w:del w:id="914" w:author="Rapporteur" w:date="2018-02-06T16:17:00Z">
        <w:r w:rsidRPr="009D1754" w:rsidDel="00126517">
          <w:rPr>
            <w:highlight w:val="cyan"/>
          </w:rPr>
          <w:delText>4.2</w:delText>
        </w:r>
        <w:r w:rsidRPr="009D1754" w:rsidDel="00126517">
          <w:rPr>
            <w:rFonts w:ascii="Calibri" w:hAnsi="Calibri"/>
            <w:sz w:val="22"/>
            <w:szCs w:val="22"/>
            <w:highlight w:val="cyan"/>
            <w:lang w:eastAsia="en-GB"/>
          </w:rPr>
          <w:tab/>
        </w:r>
        <w:r w:rsidRPr="009D1754" w:rsidDel="00126517">
          <w:rPr>
            <w:highlight w:val="cyan"/>
          </w:rPr>
          <w:delText>Architecture</w:delText>
        </w:r>
        <w:r w:rsidRPr="009D1754" w:rsidDel="00126517">
          <w:rPr>
            <w:highlight w:val="cyan"/>
          </w:rPr>
          <w:tab/>
          <w:delText>12</w:delText>
        </w:r>
      </w:del>
    </w:p>
    <w:p w14:paraId="437E7F4A" w14:textId="6E88F1F6" w:rsidR="00546434" w:rsidRPr="009D1754" w:rsidDel="00126517" w:rsidRDefault="00546434">
      <w:pPr>
        <w:pStyle w:val="TOC3"/>
        <w:rPr>
          <w:del w:id="915" w:author="Rapporteur" w:date="2018-02-06T16:17:00Z"/>
          <w:rFonts w:ascii="Calibri" w:hAnsi="Calibri"/>
          <w:sz w:val="22"/>
          <w:szCs w:val="22"/>
          <w:highlight w:val="cyan"/>
          <w:lang w:eastAsia="en-GB"/>
        </w:rPr>
      </w:pPr>
      <w:del w:id="916" w:author="Rapporteur" w:date="2018-02-06T16:17:00Z">
        <w:r w:rsidRPr="009D1754" w:rsidDel="00126517">
          <w:rPr>
            <w:highlight w:val="cyan"/>
          </w:rPr>
          <w:delText>4.2.1</w:delText>
        </w:r>
        <w:r w:rsidRPr="009D1754" w:rsidDel="00126517">
          <w:rPr>
            <w:rFonts w:ascii="Calibri" w:hAnsi="Calibri"/>
            <w:sz w:val="22"/>
            <w:szCs w:val="22"/>
            <w:highlight w:val="cyan"/>
            <w:lang w:eastAsia="en-GB"/>
          </w:rPr>
          <w:tab/>
        </w:r>
        <w:r w:rsidRPr="009D1754" w:rsidDel="00126517">
          <w:rPr>
            <w:highlight w:val="cyan"/>
          </w:rPr>
          <w:delText>UE states and state transitions including inter RAT</w:delText>
        </w:r>
        <w:r w:rsidRPr="009D1754" w:rsidDel="00126517">
          <w:rPr>
            <w:highlight w:val="cyan"/>
          </w:rPr>
          <w:tab/>
          <w:delText>12</w:delText>
        </w:r>
      </w:del>
    </w:p>
    <w:p w14:paraId="66E6064F" w14:textId="0BF63AD0" w:rsidR="00546434" w:rsidRPr="009D1754" w:rsidDel="00126517" w:rsidRDefault="00546434">
      <w:pPr>
        <w:pStyle w:val="TOC3"/>
        <w:rPr>
          <w:del w:id="917" w:author="Rapporteur" w:date="2018-02-06T16:17:00Z"/>
          <w:rFonts w:ascii="Calibri" w:hAnsi="Calibri"/>
          <w:sz w:val="22"/>
          <w:szCs w:val="22"/>
          <w:highlight w:val="cyan"/>
          <w:lang w:eastAsia="en-GB"/>
        </w:rPr>
      </w:pPr>
      <w:del w:id="918" w:author="Rapporteur" w:date="2018-02-06T16:17:00Z">
        <w:r w:rsidRPr="009D1754" w:rsidDel="00126517">
          <w:rPr>
            <w:highlight w:val="cyan"/>
          </w:rPr>
          <w:delText>4.2.2</w:delText>
        </w:r>
        <w:r w:rsidRPr="009D1754" w:rsidDel="00126517">
          <w:rPr>
            <w:rFonts w:ascii="Calibri" w:hAnsi="Calibri"/>
            <w:sz w:val="22"/>
            <w:szCs w:val="22"/>
            <w:highlight w:val="cyan"/>
            <w:lang w:eastAsia="en-GB"/>
          </w:rPr>
          <w:tab/>
        </w:r>
        <w:r w:rsidRPr="009D1754" w:rsidDel="00126517">
          <w:rPr>
            <w:highlight w:val="cyan"/>
          </w:rPr>
          <w:delText>Signalling radio bearers</w:delText>
        </w:r>
        <w:r w:rsidRPr="009D1754" w:rsidDel="00126517">
          <w:rPr>
            <w:highlight w:val="cyan"/>
          </w:rPr>
          <w:tab/>
          <w:delText>14</w:delText>
        </w:r>
      </w:del>
    </w:p>
    <w:p w14:paraId="218CE908" w14:textId="2DED176D" w:rsidR="00546434" w:rsidRPr="009D1754" w:rsidDel="00126517" w:rsidRDefault="00546434">
      <w:pPr>
        <w:pStyle w:val="TOC2"/>
        <w:rPr>
          <w:del w:id="919" w:author="Rapporteur" w:date="2018-02-06T16:17:00Z"/>
          <w:rFonts w:ascii="Calibri" w:hAnsi="Calibri"/>
          <w:sz w:val="22"/>
          <w:szCs w:val="22"/>
          <w:highlight w:val="cyan"/>
          <w:lang w:eastAsia="en-GB"/>
        </w:rPr>
      </w:pPr>
      <w:del w:id="920" w:author="Rapporteur" w:date="2018-02-06T16:17:00Z">
        <w:r w:rsidRPr="009D1754" w:rsidDel="00126517">
          <w:rPr>
            <w:highlight w:val="cyan"/>
          </w:rPr>
          <w:delText>4.3</w:delText>
        </w:r>
        <w:r w:rsidRPr="009D1754" w:rsidDel="00126517">
          <w:rPr>
            <w:rFonts w:ascii="Calibri" w:hAnsi="Calibri"/>
            <w:sz w:val="22"/>
            <w:szCs w:val="22"/>
            <w:highlight w:val="cyan"/>
            <w:lang w:eastAsia="en-GB"/>
          </w:rPr>
          <w:tab/>
        </w:r>
        <w:r w:rsidRPr="009D1754" w:rsidDel="00126517">
          <w:rPr>
            <w:highlight w:val="cyan"/>
          </w:rPr>
          <w:delText>Services</w:delText>
        </w:r>
        <w:r w:rsidRPr="009D1754" w:rsidDel="00126517">
          <w:rPr>
            <w:highlight w:val="cyan"/>
          </w:rPr>
          <w:tab/>
          <w:delText>14</w:delText>
        </w:r>
      </w:del>
    </w:p>
    <w:p w14:paraId="35D493B3" w14:textId="5996C0C6" w:rsidR="00546434" w:rsidRPr="009D1754" w:rsidDel="00126517" w:rsidRDefault="00546434">
      <w:pPr>
        <w:pStyle w:val="TOC3"/>
        <w:rPr>
          <w:del w:id="921" w:author="Rapporteur" w:date="2018-02-06T16:17:00Z"/>
          <w:rFonts w:ascii="Calibri" w:hAnsi="Calibri"/>
          <w:sz w:val="22"/>
          <w:szCs w:val="22"/>
          <w:highlight w:val="cyan"/>
          <w:lang w:eastAsia="en-GB"/>
        </w:rPr>
      </w:pPr>
      <w:del w:id="922" w:author="Rapporteur" w:date="2018-02-06T16:17:00Z">
        <w:r w:rsidRPr="009D1754" w:rsidDel="00126517">
          <w:rPr>
            <w:highlight w:val="cyan"/>
          </w:rPr>
          <w:delText>4.3.1</w:delText>
        </w:r>
        <w:r w:rsidRPr="009D1754" w:rsidDel="00126517">
          <w:rPr>
            <w:rFonts w:ascii="Calibri" w:hAnsi="Calibri"/>
            <w:sz w:val="22"/>
            <w:szCs w:val="22"/>
            <w:highlight w:val="cyan"/>
            <w:lang w:eastAsia="en-GB"/>
          </w:rPr>
          <w:tab/>
        </w:r>
        <w:r w:rsidRPr="009D1754" w:rsidDel="00126517">
          <w:rPr>
            <w:highlight w:val="cyan"/>
          </w:rPr>
          <w:delText>Services provided to upper layers</w:delText>
        </w:r>
        <w:r w:rsidRPr="009D1754" w:rsidDel="00126517">
          <w:rPr>
            <w:highlight w:val="cyan"/>
          </w:rPr>
          <w:tab/>
          <w:delText>14</w:delText>
        </w:r>
      </w:del>
    </w:p>
    <w:p w14:paraId="373311EB" w14:textId="04D30C58" w:rsidR="00546434" w:rsidRPr="009D1754" w:rsidDel="00126517" w:rsidRDefault="00546434">
      <w:pPr>
        <w:pStyle w:val="TOC3"/>
        <w:rPr>
          <w:del w:id="923" w:author="Rapporteur" w:date="2018-02-06T16:17:00Z"/>
          <w:rFonts w:ascii="Calibri" w:hAnsi="Calibri"/>
          <w:sz w:val="22"/>
          <w:szCs w:val="22"/>
          <w:highlight w:val="cyan"/>
          <w:lang w:eastAsia="en-GB"/>
        </w:rPr>
      </w:pPr>
      <w:del w:id="924" w:author="Rapporteur" w:date="2018-02-06T16:17:00Z">
        <w:r w:rsidRPr="009D1754" w:rsidDel="00126517">
          <w:rPr>
            <w:highlight w:val="cyan"/>
          </w:rPr>
          <w:delText>4.3.2</w:delText>
        </w:r>
        <w:r w:rsidRPr="009D1754" w:rsidDel="00126517">
          <w:rPr>
            <w:rFonts w:ascii="Calibri" w:hAnsi="Calibri"/>
            <w:sz w:val="22"/>
            <w:szCs w:val="22"/>
            <w:highlight w:val="cyan"/>
            <w:lang w:eastAsia="en-GB"/>
          </w:rPr>
          <w:tab/>
        </w:r>
        <w:r w:rsidRPr="009D1754" w:rsidDel="00126517">
          <w:rPr>
            <w:highlight w:val="cyan"/>
          </w:rPr>
          <w:delText>Services expected from lower layers</w:delText>
        </w:r>
        <w:r w:rsidRPr="009D1754" w:rsidDel="00126517">
          <w:rPr>
            <w:highlight w:val="cyan"/>
          </w:rPr>
          <w:tab/>
          <w:delText>14</w:delText>
        </w:r>
      </w:del>
    </w:p>
    <w:p w14:paraId="3D4340AF" w14:textId="4EC4D5A0" w:rsidR="00546434" w:rsidRPr="009D1754" w:rsidDel="00126517" w:rsidRDefault="00546434">
      <w:pPr>
        <w:pStyle w:val="TOC2"/>
        <w:rPr>
          <w:del w:id="925" w:author="Rapporteur" w:date="2018-02-06T16:17:00Z"/>
          <w:rFonts w:ascii="Calibri" w:hAnsi="Calibri"/>
          <w:sz w:val="22"/>
          <w:szCs w:val="22"/>
          <w:highlight w:val="cyan"/>
          <w:lang w:eastAsia="en-GB"/>
        </w:rPr>
      </w:pPr>
      <w:del w:id="926" w:author="Rapporteur" w:date="2018-02-06T16:17:00Z">
        <w:r w:rsidRPr="009D1754" w:rsidDel="00126517">
          <w:rPr>
            <w:highlight w:val="cyan"/>
          </w:rPr>
          <w:delText>4.4</w:delText>
        </w:r>
        <w:r w:rsidRPr="009D1754" w:rsidDel="00126517">
          <w:rPr>
            <w:rFonts w:ascii="Calibri" w:hAnsi="Calibri"/>
            <w:sz w:val="22"/>
            <w:szCs w:val="22"/>
            <w:highlight w:val="cyan"/>
            <w:lang w:eastAsia="en-GB"/>
          </w:rPr>
          <w:tab/>
        </w:r>
        <w:r w:rsidRPr="009D1754" w:rsidDel="00126517">
          <w:rPr>
            <w:highlight w:val="cyan"/>
          </w:rPr>
          <w:delText>Functions</w:delText>
        </w:r>
        <w:r w:rsidRPr="009D1754" w:rsidDel="00126517">
          <w:rPr>
            <w:highlight w:val="cyan"/>
          </w:rPr>
          <w:tab/>
          <w:delText>14</w:delText>
        </w:r>
      </w:del>
    </w:p>
    <w:p w14:paraId="58154B05" w14:textId="33B0D8FD" w:rsidR="00546434" w:rsidRPr="009D1754" w:rsidDel="00126517" w:rsidRDefault="00546434">
      <w:pPr>
        <w:pStyle w:val="TOC1"/>
        <w:rPr>
          <w:del w:id="927" w:author="Rapporteur" w:date="2018-02-06T16:17:00Z"/>
          <w:rFonts w:ascii="Calibri" w:hAnsi="Calibri"/>
          <w:szCs w:val="22"/>
          <w:highlight w:val="cyan"/>
          <w:lang w:eastAsia="en-GB"/>
        </w:rPr>
      </w:pPr>
      <w:del w:id="928" w:author="Rapporteur" w:date="2018-02-06T16:17:00Z">
        <w:r w:rsidRPr="009D1754" w:rsidDel="00126517">
          <w:rPr>
            <w:highlight w:val="cyan"/>
          </w:rPr>
          <w:delText>5</w:delText>
        </w:r>
        <w:r w:rsidRPr="009D1754" w:rsidDel="00126517">
          <w:rPr>
            <w:rFonts w:ascii="Calibri" w:hAnsi="Calibri"/>
            <w:szCs w:val="22"/>
            <w:highlight w:val="cyan"/>
            <w:lang w:eastAsia="en-GB"/>
          </w:rPr>
          <w:tab/>
        </w:r>
        <w:r w:rsidRPr="009D1754" w:rsidDel="00126517">
          <w:rPr>
            <w:highlight w:val="cyan"/>
          </w:rPr>
          <w:delText>Procedures</w:delText>
        </w:r>
        <w:r w:rsidRPr="009D1754" w:rsidDel="00126517">
          <w:rPr>
            <w:highlight w:val="cyan"/>
          </w:rPr>
          <w:tab/>
          <w:delText>15</w:delText>
        </w:r>
      </w:del>
    </w:p>
    <w:p w14:paraId="43EBE9AA" w14:textId="3792AAB7" w:rsidR="00546434" w:rsidRPr="009D1754" w:rsidDel="00126517" w:rsidRDefault="00546434">
      <w:pPr>
        <w:pStyle w:val="TOC2"/>
        <w:rPr>
          <w:del w:id="929" w:author="Rapporteur" w:date="2018-02-06T16:17:00Z"/>
          <w:rFonts w:ascii="Calibri" w:hAnsi="Calibri"/>
          <w:sz w:val="22"/>
          <w:szCs w:val="22"/>
          <w:highlight w:val="cyan"/>
          <w:lang w:eastAsia="en-GB"/>
        </w:rPr>
      </w:pPr>
      <w:del w:id="930" w:author="Rapporteur" w:date="2018-02-06T16:17:00Z">
        <w:r w:rsidRPr="009D1754" w:rsidDel="00126517">
          <w:rPr>
            <w:highlight w:val="cyan"/>
          </w:rPr>
          <w:delText>5.1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15</w:delText>
        </w:r>
      </w:del>
    </w:p>
    <w:p w14:paraId="4C6FF958" w14:textId="77D0C6AF" w:rsidR="00546434" w:rsidRPr="009D1754" w:rsidDel="00126517" w:rsidRDefault="00546434">
      <w:pPr>
        <w:pStyle w:val="TOC3"/>
        <w:rPr>
          <w:del w:id="931" w:author="Rapporteur" w:date="2018-02-06T16:17:00Z"/>
          <w:rFonts w:ascii="Calibri" w:hAnsi="Calibri"/>
          <w:sz w:val="22"/>
          <w:szCs w:val="22"/>
          <w:highlight w:val="cyan"/>
          <w:lang w:eastAsia="en-GB"/>
        </w:rPr>
      </w:pPr>
      <w:del w:id="932" w:author="Rapporteur" w:date="2018-02-06T16:17:00Z">
        <w:r w:rsidRPr="009D1754" w:rsidDel="00126517">
          <w:rPr>
            <w:highlight w:val="cyan"/>
          </w:rPr>
          <w:delText>5.1.1</w:delText>
        </w:r>
        <w:r w:rsidRPr="009D1754" w:rsidDel="00126517">
          <w:rPr>
            <w:rFonts w:ascii="Calibri" w:hAnsi="Calibri"/>
            <w:sz w:val="22"/>
            <w:szCs w:val="22"/>
            <w:highlight w:val="cyan"/>
            <w:lang w:eastAsia="en-GB"/>
          </w:rPr>
          <w:tab/>
        </w:r>
        <w:r w:rsidRPr="009D1754" w:rsidDel="00126517">
          <w:rPr>
            <w:highlight w:val="cyan"/>
          </w:rPr>
          <w:delText>Introduction</w:delText>
        </w:r>
        <w:r w:rsidRPr="009D1754" w:rsidDel="00126517">
          <w:rPr>
            <w:highlight w:val="cyan"/>
          </w:rPr>
          <w:tab/>
          <w:delText>15</w:delText>
        </w:r>
      </w:del>
    </w:p>
    <w:p w14:paraId="7EBD95F5" w14:textId="05B17911" w:rsidR="00546434" w:rsidRPr="009D1754" w:rsidDel="00126517" w:rsidRDefault="00546434">
      <w:pPr>
        <w:pStyle w:val="TOC3"/>
        <w:rPr>
          <w:del w:id="933" w:author="Rapporteur" w:date="2018-02-06T16:17:00Z"/>
          <w:rFonts w:ascii="Calibri" w:hAnsi="Calibri"/>
          <w:sz w:val="22"/>
          <w:szCs w:val="22"/>
          <w:highlight w:val="cyan"/>
          <w:lang w:eastAsia="en-GB"/>
        </w:rPr>
      </w:pPr>
      <w:del w:id="934" w:author="Rapporteur" w:date="2018-02-06T16:17:00Z">
        <w:r w:rsidRPr="009D1754" w:rsidDel="00126517">
          <w:rPr>
            <w:highlight w:val="cyan"/>
          </w:rPr>
          <w:delText>5.1.2</w:delText>
        </w:r>
        <w:r w:rsidRPr="009D1754" w:rsidDel="00126517">
          <w:rPr>
            <w:rFonts w:ascii="Calibri" w:hAnsi="Calibri"/>
            <w:sz w:val="22"/>
            <w:szCs w:val="22"/>
            <w:highlight w:val="cyan"/>
            <w:lang w:eastAsia="en-GB"/>
          </w:rPr>
          <w:tab/>
        </w:r>
        <w:r w:rsidRPr="009D1754" w:rsidDel="00126517">
          <w:rPr>
            <w:highlight w:val="cyan"/>
          </w:rPr>
          <w:delText>General requirements</w:delText>
        </w:r>
        <w:r w:rsidRPr="009D1754" w:rsidDel="00126517">
          <w:rPr>
            <w:highlight w:val="cyan"/>
          </w:rPr>
          <w:tab/>
          <w:delText>16</w:delText>
        </w:r>
      </w:del>
    </w:p>
    <w:p w14:paraId="4A2ED4E9" w14:textId="7FA4D5ED" w:rsidR="00546434" w:rsidRPr="009D1754" w:rsidDel="00126517" w:rsidRDefault="00546434">
      <w:pPr>
        <w:pStyle w:val="TOC2"/>
        <w:rPr>
          <w:del w:id="935" w:author="Rapporteur" w:date="2018-02-06T16:17:00Z"/>
          <w:rFonts w:ascii="Calibri" w:hAnsi="Calibri"/>
          <w:sz w:val="22"/>
          <w:szCs w:val="22"/>
          <w:highlight w:val="cyan"/>
          <w:lang w:eastAsia="en-GB"/>
        </w:rPr>
      </w:pPr>
      <w:del w:id="936" w:author="Rapporteur" w:date="2018-02-06T16:17:00Z">
        <w:r w:rsidRPr="009D1754" w:rsidDel="00126517">
          <w:rPr>
            <w:highlight w:val="cyan"/>
          </w:rPr>
          <w:delText>5.2</w:delText>
        </w:r>
        <w:r w:rsidRPr="009D1754" w:rsidDel="00126517">
          <w:rPr>
            <w:rFonts w:ascii="Calibri" w:hAnsi="Calibri"/>
            <w:sz w:val="22"/>
            <w:szCs w:val="22"/>
            <w:highlight w:val="cyan"/>
            <w:lang w:eastAsia="en-GB"/>
          </w:rPr>
          <w:tab/>
        </w:r>
        <w:r w:rsidRPr="009D1754" w:rsidDel="00126517">
          <w:rPr>
            <w:highlight w:val="cyan"/>
          </w:rPr>
          <w:delText>System information</w:delText>
        </w:r>
        <w:r w:rsidRPr="009D1754" w:rsidDel="00126517">
          <w:rPr>
            <w:highlight w:val="cyan"/>
          </w:rPr>
          <w:tab/>
          <w:delText>16</w:delText>
        </w:r>
      </w:del>
    </w:p>
    <w:p w14:paraId="01AAC0B2" w14:textId="539A1468" w:rsidR="00546434" w:rsidRPr="009D1754" w:rsidDel="00126517" w:rsidRDefault="00546434">
      <w:pPr>
        <w:pStyle w:val="TOC3"/>
        <w:rPr>
          <w:del w:id="937" w:author="Rapporteur" w:date="2018-02-06T16:17:00Z"/>
          <w:rFonts w:ascii="Calibri" w:hAnsi="Calibri"/>
          <w:sz w:val="22"/>
          <w:szCs w:val="22"/>
          <w:highlight w:val="cyan"/>
          <w:lang w:eastAsia="en-GB"/>
        </w:rPr>
      </w:pPr>
      <w:del w:id="938" w:author="Rapporteur" w:date="2018-02-06T16:17:00Z">
        <w:r w:rsidRPr="009D1754" w:rsidDel="00126517">
          <w:rPr>
            <w:highlight w:val="cyan"/>
          </w:rPr>
          <w:delText>5.2.1</w:delText>
        </w:r>
        <w:r w:rsidRPr="009D1754" w:rsidDel="00126517">
          <w:rPr>
            <w:rFonts w:ascii="Calibri" w:hAnsi="Calibri"/>
            <w:sz w:val="22"/>
            <w:szCs w:val="22"/>
            <w:highlight w:val="cyan"/>
            <w:lang w:eastAsia="en-GB"/>
          </w:rPr>
          <w:tab/>
        </w:r>
        <w:r w:rsidRPr="009D1754" w:rsidDel="00126517">
          <w:rPr>
            <w:highlight w:val="cyan"/>
          </w:rPr>
          <w:delText>Introduction</w:delText>
        </w:r>
        <w:r w:rsidRPr="009D1754" w:rsidDel="00126517">
          <w:rPr>
            <w:highlight w:val="cyan"/>
          </w:rPr>
          <w:tab/>
          <w:delText>16</w:delText>
        </w:r>
      </w:del>
    </w:p>
    <w:p w14:paraId="0EAF1C2C" w14:textId="5F0F3C3B" w:rsidR="00546434" w:rsidRPr="009D1754" w:rsidDel="00126517" w:rsidRDefault="00546434">
      <w:pPr>
        <w:pStyle w:val="TOC3"/>
        <w:rPr>
          <w:del w:id="939" w:author="Rapporteur" w:date="2018-02-06T16:17:00Z"/>
          <w:rFonts w:ascii="Calibri" w:hAnsi="Calibri"/>
          <w:sz w:val="22"/>
          <w:szCs w:val="22"/>
          <w:highlight w:val="cyan"/>
          <w:lang w:eastAsia="en-GB"/>
        </w:rPr>
      </w:pPr>
      <w:del w:id="940" w:author="Rapporteur" w:date="2018-02-06T16:17:00Z">
        <w:r w:rsidRPr="009D1754" w:rsidDel="00126517">
          <w:rPr>
            <w:highlight w:val="cyan"/>
          </w:rPr>
          <w:delText>5.2.2</w:delText>
        </w:r>
        <w:r w:rsidRPr="009D1754" w:rsidDel="00126517">
          <w:rPr>
            <w:rFonts w:ascii="Calibri" w:hAnsi="Calibri"/>
            <w:sz w:val="22"/>
            <w:szCs w:val="22"/>
            <w:highlight w:val="cyan"/>
            <w:lang w:eastAsia="en-GB"/>
          </w:rPr>
          <w:tab/>
        </w:r>
        <w:r w:rsidRPr="009D1754" w:rsidDel="00126517">
          <w:rPr>
            <w:highlight w:val="cyan"/>
          </w:rPr>
          <w:delText>System information acquisition</w:delText>
        </w:r>
        <w:r w:rsidRPr="009D1754" w:rsidDel="00126517">
          <w:rPr>
            <w:highlight w:val="cyan"/>
          </w:rPr>
          <w:tab/>
          <w:delText>17</w:delText>
        </w:r>
      </w:del>
    </w:p>
    <w:p w14:paraId="6ED87D9B" w14:textId="123DF013" w:rsidR="00546434" w:rsidRPr="009D1754" w:rsidDel="00126517" w:rsidRDefault="00546434">
      <w:pPr>
        <w:pStyle w:val="TOC4"/>
        <w:rPr>
          <w:del w:id="941" w:author="Rapporteur" w:date="2018-02-06T16:17:00Z"/>
          <w:rFonts w:ascii="Calibri" w:hAnsi="Calibri"/>
          <w:sz w:val="22"/>
          <w:szCs w:val="22"/>
          <w:highlight w:val="cyan"/>
          <w:lang w:eastAsia="en-GB"/>
        </w:rPr>
      </w:pPr>
      <w:del w:id="942" w:author="Rapporteur" w:date="2018-02-06T16:17:00Z">
        <w:r w:rsidRPr="009D1754" w:rsidDel="00126517">
          <w:rPr>
            <w:highlight w:val="cyan"/>
          </w:rPr>
          <w:delText>5.2.2.1</w:delText>
        </w:r>
        <w:r w:rsidRPr="009D1754" w:rsidDel="00126517">
          <w:rPr>
            <w:rFonts w:ascii="Calibri" w:hAnsi="Calibri"/>
            <w:sz w:val="22"/>
            <w:szCs w:val="22"/>
            <w:highlight w:val="cyan"/>
            <w:lang w:eastAsia="en-GB"/>
          </w:rPr>
          <w:tab/>
        </w:r>
        <w:r w:rsidRPr="009D1754" w:rsidDel="00126517">
          <w:rPr>
            <w:highlight w:val="cyan"/>
          </w:rPr>
          <w:delText>General UE requirements</w:delText>
        </w:r>
        <w:r w:rsidRPr="009D1754" w:rsidDel="00126517">
          <w:rPr>
            <w:highlight w:val="cyan"/>
          </w:rPr>
          <w:tab/>
          <w:delText>17</w:delText>
        </w:r>
      </w:del>
    </w:p>
    <w:p w14:paraId="025787F1" w14:textId="5AF0FBA2" w:rsidR="00546434" w:rsidRPr="009D1754" w:rsidDel="00126517" w:rsidRDefault="00546434">
      <w:pPr>
        <w:pStyle w:val="TOC4"/>
        <w:rPr>
          <w:del w:id="943" w:author="Rapporteur" w:date="2018-02-06T16:17:00Z"/>
          <w:rFonts w:ascii="Calibri" w:hAnsi="Calibri"/>
          <w:sz w:val="22"/>
          <w:szCs w:val="22"/>
          <w:highlight w:val="cyan"/>
          <w:lang w:eastAsia="en-GB"/>
        </w:rPr>
      </w:pPr>
      <w:del w:id="944" w:author="Rapporteur" w:date="2018-02-06T16:17:00Z">
        <w:r w:rsidRPr="009D1754" w:rsidDel="00126517">
          <w:rPr>
            <w:highlight w:val="cyan"/>
          </w:rPr>
          <w:delText>5.2.2.2</w:delText>
        </w:r>
        <w:r w:rsidRPr="009D1754" w:rsidDel="00126517">
          <w:rPr>
            <w:rFonts w:ascii="Calibri" w:hAnsi="Calibri"/>
            <w:sz w:val="22"/>
            <w:szCs w:val="22"/>
            <w:highlight w:val="cyan"/>
            <w:lang w:eastAsia="en-GB"/>
          </w:rPr>
          <w:tab/>
        </w:r>
        <w:r w:rsidRPr="009D1754" w:rsidDel="00126517">
          <w:rPr>
            <w:highlight w:val="cyan"/>
          </w:rPr>
          <w:delText xml:space="preserve">SI validity and </w:delText>
        </w:r>
        <w:r w:rsidRPr="009D1754" w:rsidDel="00126517">
          <w:rPr>
            <w:rFonts w:eastAsia="Calibri" w:cs="Arial"/>
            <w:highlight w:val="cyan"/>
          </w:rPr>
          <w:delText>need to (re)-acquire SI</w:delText>
        </w:r>
        <w:r w:rsidRPr="009D1754" w:rsidDel="00126517">
          <w:rPr>
            <w:highlight w:val="cyan"/>
          </w:rPr>
          <w:tab/>
          <w:delText>17</w:delText>
        </w:r>
      </w:del>
    </w:p>
    <w:p w14:paraId="7306D9ED" w14:textId="4368C85A" w:rsidR="00546434" w:rsidRPr="009D1754" w:rsidDel="00126517" w:rsidRDefault="00546434">
      <w:pPr>
        <w:pStyle w:val="TOC5"/>
        <w:rPr>
          <w:del w:id="945" w:author="Rapporteur" w:date="2018-02-06T16:17:00Z"/>
          <w:rFonts w:ascii="Calibri" w:hAnsi="Calibri"/>
          <w:sz w:val="22"/>
          <w:szCs w:val="22"/>
          <w:highlight w:val="cyan"/>
          <w:lang w:eastAsia="en-GB"/>
        </w:rPr>
      </w:pPr>
      <w:del w:id="946" w:author="Rapporteur" w:date="2018-02-06T16:17:00Z">
        <w:r w:rsidRPr="009D1754" w:rsidDel="00126517">
          <w:rPr>
            <w:highlight w:val="cyan"/>
          </w:rPr>
          <w:delText>5.2.2.2.1</w:delText>
        </w:r>
        <w:r w:rsidRPr="009D1754" w:rsidDel="00126517">
          <w:rPr>
            <w:rFonts w:ascii="Calibri" w:hAnsi="Calibri"/>
            <w:sz w:val="22"/>
            <w:szCs w:val="22"/>
            <w:highlight w:val="cyan"/>
            <w:lang w:eastAsia="en-GB"/>
          </w:rPr>
          <w:tab/>
        </w:r>
        <w:r w:rsidRPr="009D1754" w:rsidDel="00126517">
          <w:rPr>
            <w:highlight w:val="cyan"/>
          </w:rPr>
          <w:delText>SI validity</w:delText>
        </w:r>
        <w:r w:rsidRPr="009D1754" w:rsidDel="00126517">
          <w:rPr>
            <w:highlight w:val="cyan"/>
          </w:rPr>
          <w:tab/>
          <w:delText>17</w:delText>
        </w:r>
      </w:del>
    </w:p>
    <w:p w14:paraId="68E34DD6" w14:textId="3965371B" w:rsidR="00546434" w:rsidRPr="009D1754" w:rsidDel="00126517" w:rsidRDefault="00546434">
      <w:pPr>
        <w:pStyle w:val="TOC5"/>
        <w:rPr>
          <w:del w:id="947" w:author="Rapporteur" w:date="2018-02-06T16:17:00Z"/>
          <w:rFonts w:ascii="Calibri" w:hAnsi="Calibri"/>
          <w:sz w:val="22"/>
          <w:szCs w:val="22"/>
          <w:highlight w:val="cyan"/>
          <w:lang w:eastAsia="en-GB"/>
        </w:rPr>
      </w:pPr>
      <w:del w:id="948" w:author="Rapporteur" w:date="2018-02-06T16:17:00Z">
        <w:r w:rsidRPr="009D1754" w:rsidDel="00126517">
          <w:rPr>
            <w:highlight w:val="cyan"/>
          </w:rPr>
          <w:delText>5.2.2.2.2</w:delText>
        </w:r>
        <w:r w:rsidRPr="009D1754" w:rsidDel="00126517">
          <w:rPr>
            <w:rFonts w:ascii="Calibri" w:hAnsi="Calibri"/>
            <w:sz w:val="22"/>
            <w:szCs w:val="22"/>
            <w:highlight w:val="cyan"/>
            <w:lang w:eastAsia="en-GB"/>
          </w:rPr>
          <w:tab/>
        </w:r>
        <w:r w:rsidRPr="009D1754" w:rsidDel="00126517">
          <w:rPr>
            <w:highlight w:val="cyan"/>
          </w:rPr>
          <w:delText>SI change indication and PWS notification</w:delText>
        </w:r>
        <w:r w:rsidRPr="009D1754" w:rsidDel="00126517">
          <w:rPr>
            <w:highlight w:val="cyan"/>
          </w:rPr>
          <w:tab/>
          <w:delText>18</w:delText>
        </w:r>
      </w:del>
    </w:p>
    <w:p w14:paraId="732DFB82" w14:textId="5C4CE792" w:rsidR="00546434" w:rsidRPr="009D1754" w:rsidDel="00126517" w:rsidRDefault="00546434">
      <w:pPr>
        <w:pStyle w:val="TOC4"/>
        <w:rPr>
          <w:del w:id="949" w:author="Rapporteur" w:date="2018-02-06T16:17:00Z"/>
          <w:rFonts w:ascii="Calibri" w:hAnsi="Calibri"/>
          <w:sz w:val="22"/>
          <w:szCs w:val="22"/>
          <w:highlight w:val="cyan"/>
          <w:lang w:eastAsia="en-GB"/>
        </w:rPr>
      </w:pPr>
      <w:del w:id="950" w:author="Rapporteur" w:date="2018-02-06T16:17:00Z">
        <w:r w:rsidRPr="009D1754" w:rsidDel="00126517">
          <w:rPr>
            <w:highlight w:val="cyan"/>
          </w:rPr>
          <w:delText>5.2.2.3</w:delText>
        </w:r>
        <w:r w:rsidRPr="009D1754" w:rsidDel="00126517">
          <w:rPr>
            <w:rFonts w:ascii="Calibri" w:hAnsi="Calibri"/>
            <w:sz w:val="22"/>
            <w:szCs w:val="22"/>
            <w:highlight w:val="cyan"/>
            <w:lang w:eastAsia="en-GB"/>
          </w:rPr>
          <w:tab/>
        </w:r>
        <w:r w:rsidRPr="009D1754" w:rsidDel="00126517">
          <w:rPr>
            <w:highlight w:val="cyan"/>
          </w:rPr>
          <w:delText>Acquisition of System Information</w:delText>
        </w:r>
        <w:r w:rsidRPr="009D1754" w:rsidDel="00126517">
          <w:rPr>
            <w:highlight w:val="cyan"/>
          </w:rPr>
          <w:tab/>
          <w:delText>18</w:delText>
        </w:r>
      </w:del>
    </w:p>
    <w:p w14:paraId="4616923A" w14:textId="5D0377CF" w:rsidR="00546434" w:rsidRPr="009D1754" w:rsidDel="00126517" w:rsidRDefault="00546434">
      <w:pPr>
        <w:pStyle w:val="TOC5"/>
        <w:rPr>
          <w:del w:id="951" w:author="Rapporteur" w:date="2018-02-06T16:17:00Z"/>
          <w:rFonts w:ascii="Calibri" w:hAnsi="Calibri"/>
          <w:sz w:val="22"/>
          <w:szCs w:val="22"/>
          <w:highlight w:val="cyan"/>
          <w:lang w:eastAsia="en-GB"/>
        </w:rPr>
      </w:pPr>
      <w:del w:id="952" w:author="Rapporteur" w:date="2018-02-06T16:17:00Z">
        <w:r w:rsidRPr="009D1754" w:rsidDel="00126517">
          <w:rPr>
            <w:highlight w:val="cyan"/>
          </w:rPr>
          <w:delText>5.2.2.3.1</w:delText>
        </w:r>
        <w:r w:rsidRPr="009D1754" w:rsidDel="00126517">
          <w:rPr>
            <w:rFonts w:ascii="Calibri" w:hAnsi="Calibri"/>
            <w:sz w:val="22"/>
            <w:szCs w:val="22"/>
            <w:highlight w:val="cyan"/>
            <w:lang w:eastAsia="en-GB"/>
          </w:rPr>
          <w:tab/>
        </w:r>
        <w:r w:rsidRPr="009D1754" w:rsidDel="00126517">
          <w:rPr>
            <w:highlight w:val="cyan"/>
          </w:rPr>
          <w:delText>Acquisition of MIB and SIB1</w:delText>
        </w:r>
        <w:r w:rsidRPr="009D1754" w:rsidDel="00126517">
          <w:rPr>
            <w:highlight w:val="cyan"/>
          </w:rPr>
          <w:tab/>
          <w:delText>18</w:delText>
        </w:r>
      </w:del>
    </w:p>
    <w:p w14:paraId="6AF49967" w14:textId="6A78C94F" w:rsidR="00546434" w:rsidRPr="009D1754" w:rsidDel="00126517" w:rsidRDefault="00546434">
      <w:pPr>
        <w:pStyle w:val="TOC5"/>
        <w:rPr>
          <w:del w:id="953" w:author="Rapporteur" w:date="2018-02-06T16:17:00Z"/>
          <w:rFonts w:ascii="Calibri" w:hAnsi="Calibri"/>
          <w:sz w:val="22"/>
          <w:szCs w:val="22"/>
          <w:highlight w:val="cyan"/>
          <w:lang w:eastAsia="en-GB"/>
        </w:rPr>
      </w:pPr>
      <w:del w:id="954" w:author="Rapporteur" w:date="2018-02-06T16:17:00Z">
        <w:r w:rsidRPr="009D1754" w:rsidDel="00126517">
          <w:rPr>
            <w:highlight w:val="cyan"/>
          </w:rPr>
          <w:delText>5.2.2.3.2</w:delText>
        </w:r>
        <w:r w:rsidRPr="009D1754" w:rsidDel="00126517">
          <w:rPr>
            <w:rFonts w:ascii="Calibri" w:hAnsi="Calibri"/>
            <w:sz w:val="22"/>
            <w:szCs w:val="22"/>
            <w:highlight w:val="cyan"/>
            <w:lang w:eastAsia="en-GB"/>
          </w:rPr>
          <w:tab/>
        </w:r>
        <w:r w:rsidRPr="009D1754" w:rsidDel="00126517">
          <w:rPr>
            <w:highlight w:val="cyan"/>
          </w:rPr>
          <w:delText>Acquisition of an SI message</w:delText>
        </w:r>
        <w:r w:rsidRPr="009D1754" w:rsidDel="00126517">
          <w:rPr>
            <w:highlight w:val="cyan"/>
          </w:rPr>
          <w:tab/>
          <w:delText>19</w:delText>
        </w:r>
      </w:del>
    </w:p>
    <w:p w14:paraId="44ADF88F" w14:textId="0D29B677" w:rsidR="00546434" w:rsidRPr="009D1754" w:rsidDel="00126517" w:rsidRDefault="00546434">
      <w:pPr>
        <w:pStyle w:val="TOC5"/>
        <w:rPr>
          <w:del w:id="955" w:author="Rapporteur" w:date="2018-02-06T16:17:00Z"/>
          <w:rFonts w:ascii="Calibri" w:hAnsi="Calibri"/>
          <w:sz w:val="22"/>
          <w:szCs w:val="22"/>
          <w:highlight w:val="cyan"/>
          <w:lang w:eastAsia="en-GB"/>
        </w:rPr>
      </w:pPr>
      <w:del w:id="956" w:author="Rapporteur" w:date="2018-02-06T16:17:00Z">
        <w:r w:rsidRPr="009D1754" w:rsidDel="00126517">
          <w:rPr>
            <w:highlight w:val="cyan"/>
          </w:rPr>
          <w:delText>5.2.2.3.3</w:delText>
        </w:r>
        <w:r w:rsidRPr="009D1754" w:rsidDel="00126517">
          <w:rPr>
            <w:rFonts w:ascii="Calibri" w:hAnsi="Calibri"/>
            <w:sz w:val="22"/>
            <w:szCs w:val="22"/>
            <w:highlight w:val="cyan"/>
            <w:lang w:eastAsia="en-GB"/>
          </w:rPr>
          <w:tab/>
        </w:r>
        <w:r w:rsidRPr="009D1754" w:rsidDel="00126517">
          <w:rPr>
            <w:highlight w:val="cyan"/>
          </w:rPr>
          <w:delText>Request for on demand system information</w:delText>
        </w:r>
        <w:r w:rsidRPr="009D1754" w:rsidDel="00126517">
          <w:rPr>
            <w:highlight w:val="cyan"/>
          </w:rPr>
          <w:tab/>
          <w:delText>19</w:delText>
        </w:r>
      </w:del>
    </w:p>
    <w:p w14:paraId="61254E67" w14:textId="0B991478" w:rsidR="00546434" w:rsidRPr="009D1754" w:rsidDel="00126517" w:rsidRDefault="00546434">
      <w:pPr>
        <w:pStyle w:val="TOC4"/>
        <w:rPr>
          <w:del w:id="957" w:author="Rapporteur" w:date="2018-02-06T16:17:00Z"/>
          <w:rFonts w:ascii="Calibri" w:hAnsi="Calibri"/>
          <w:sz w:val="22"/>
          <w:szCs w:val="22"/>
          <w:highlight w:val="cyan"/>
          <w:lang w:eastAsia="en-GB"/>
        </w:rPr>
      </w:pPr>
      <w:del w:id="958" w:author="Rapporteur" w:date="2018-02-06T16:17:00Z">
        <w:r w:rsidRPr="009D1754" w:rsidDel="00126517">
          <w:rPr>
            <w:highlight w:val="cyan"/>
          </w:rPr>
          <w:delText>5.2.2.4</w:delText>
        </w:r>
        <w:r w:rsidRPr="009D1754" w:rsidDel="00126517">
          <w:rPr>
            <w:rFonts w:ascii="Calibri" w:hAnsi="Calibri"/>
            <w:sz w:val="22"/>
            <w:szCs w:val="22"/>
            <w:highlight w:val="cyan"/>
            <w:lang w:eastAsia="en-GB"/>
          </w:rPr>
          <w:tab/>
        </w:r>
        <w:r w:rsidRPr="009D1754" w:rsidDel="00126517">
          <w:rPr>
            <w:highlight w:val="cyan"/>
          </w:rPr>
          <w:delText xml:space="preserve"> Actions upon receipt of SI message</w:delText>
        </w:r>
        <w:r w:rsidRPr="009D1754" w:rsidDel="00126517">
          <w:rPr>
            <w:highlight w:val="cyan"/>
          </w:rPr>
          <w:tab/>
          <w:delText>20</w:delText>
        </w:r>
      </w:del>
    </w:p>
    <w:p w14:paraId="6F3DB80E" w14:textId="37AADDC7" w:rsidR="00546434" w:rsidRPr="009D1754" w:rsidDel="00126517" w:rsidRDefault="00546434">
      <w:pPr>
        <w:pStyle w:val="TOC5"/>
        <w:rPr>
          <w:del w:id="959" w:author="Rapporteur" w:date="2018-02-06T16:17:00Z"/>
          <w:rFonts w:ascii="Calibri" w:hAnsi="Calibri"/>
          <w:sz w:val="22"/>
          <w:szCs w:val="22"/>
          <w:highlight w:val="cyan"/>
          <w:lang w:eastAsia="en-GB"/>
        </w:rPr>
      </w:pPr>
      <w:del w:id="960" w:author="Rapporteur" w:date="2018-02-06T16:17:00Z">
        <w:r w:rsidRPr="009D1754" w:rsidDel="00126517">
          <w:rPr>
            <w:highlight w:val="cyan"/>
          </w:rPr>
          <w:delText>5.2.2.4.1</w:delText>
        </w:r>
        <w:r w:rsidRPr="009D1754" w:rsidDel="00126517">
          <w:rPr>
            <w:rFonts w:ascii="Calibri" w:hAnsi="Calibri"/>
            <w:sz w:val="22"/>
            <w:szCs w:val="22"/>
            <w:highlight w:val="cyan"/>
            <w:lang w:eastAsia="en-GB"/>
          </w:rPr>
          <w:tab/>
        </w:r>
        <w:r w:rsidRPr="009D1754" w:rsidDel="00126517">
          <w:rPr>
            <w:highlight w:val="cyan"/>
          </w:rPr>
          <w:delText>Actions upon reception of the MasterInformationBlock</w:delText>
        </w:r>
        <w:r w:rsidRPr="009D1754" w:rsidDel="00126517">
          <w:rPr>
            <w:highlight w:val="cyan"/>
          </w:rPr>
          <w:tab/>
          <w:delText>20</w:delText>
        </w:r>
      </w:del>
    </w:p>
    <w:p w14:paraId="2DCAEDD8" w14:textId="693A810E" w:rsidR="00546434" w:rsidRPr="009D1754" w:rsidDel="00126517" w:rsidRDefault="00546434">
      <w:pPr>
        <w:pStyle w:val="TOC5"/>
        <w:rPr>
          <w:del w:id="961" w:author="Rapporteur" w:date="2018-02-06T16:17:00Z"/>
          <w:rFonts w:ascii="Calibri" w:hAnsi="Calibri"/>
          <w:sz w:val="22"/>
          <w:szCs w:val="22"/>
          <w:highlight w:val="cyan"/>
          <w:lang w:eastAsia="en-GB"/>
        </w:rPr>
      </w:pPr>
      <w:del w:id="962" w:author="Rapporteur" w:date="2018-02-06T16:17:00Z">
        <w:r w:rsidRPr="009D1754" w:rsidDel="00126517">
          <w:rPr>
            <w:highlight w:val="cyan"/>
          </w:rPr>
          <w:delText>5.2.2.4.2</w:delText>
        </w:r>
        <w:r w:rsidRPr="009D1754" w:rsidDel="00126517">
          <w:rPr>
            <w:rFonts w:ascii="Calibri" w:hAnsi="Calibri"/>
            <w:sz w:val="22"/>
            <w:szCs w:val="22"/>
            <w:highlight w:val="cyan"/>
            <w:lang w:eastAsia="en-GB"/>
          </w:rPr>
          <w:tab/>
        </w:r>
        <w:r w:rsidRPr="009D1754" w:rsidDel="00126517">
          <w:rPr>
            <w:highlight w:val="cyan"/>
          </w:rPr>
          <w:delText>Actions upon reception of the SystemInformationBlockType1</w:delText>
        </w:r>
        <w:r w:rsidRPr="009D1754" w:rsidDel="00126517">
          <w:rPr>
            <w:highlight w:val="cyan"/>
          </w:rPr>
          <w:tab/>
          <w:delText>20</w:delText>
        </w:r>
      </w:del>
    </w:p>
    <w:p w14:paraId="5D133B94" w14:textId="144B7097" w:rsidR="00546434" w:rsidRPr="009D1754" w:rsidDel="00126517" w:rsidRDefault="00546434">
      <w:pPr>
        <w:pStyle w:val="TOC5"/>
        <w:rPr>
          <w:del w:id="963" w:author="Rapporteur" w:date="2018-02-06T16:17:00Z"/>
          <w:rFonts w:ascii="Calibri" w:hAnsi="Calibri"/>
          <w:sz w:val="22"/>
          <w:szCs w:val="22"/>
          <w:highlight w:val="cyan"/>
          <w:lang w:eastAsia="en-GB"/>
        </w:rPr>
      </w:pPr>
      <w:del w:id="964" w:author="Rapporteur" w:date="2018-02-06T16:17:00Z">
        <w:r w:rsidRPr="009D1754" w:rsidDel="00126517">
          <w:rPr>
            <w:highlight w:val="cyan"/>
          </w:rPr>
          <w:delText>5.2.2.4.3</w:delText>
        </w:r>
        <w:r w:rsidRPr="009D1754" w:rsidDel="00126517">
          <w:rPr>
            <w:rFonts w:ascii="Calibri" w:hAnsi="Calibri"/>
            <w:sz w:val="22"/>
            <w:szCs w:val="22"/>
            <w:highlight w:val="cyan"/>
            <w:lang w:eastAsia="en-GB"/>
          </w:rPr>
          <w:tab/>
        </w:r>
        <w:r w:rsidRPr="009D1754" w:rsidDel="00126517">
          <w:rPr>
            <w:highlight w:val="cyan"/>
          </w:rPr>
          <w:delText>Actions upon reception of SystemInformationBlockTypeX</w:delText>
        </w:r>
        <w:r w:rsidRPr="009D1754" w:rsidDel="00126517">
          <w:rPr>
            <w:highlight w:val="cyan"/>
          </w:rPr>
          <w:tab/>
          <w:delText>21</w:delText>
        </w:r>
      </w:del>
    </w:p>
    <w:p w14:paraId="45E17AE0" w14:textId="2B982E3C" w:rsidR="00546434" w:rsidRPr="009D1754" w:rsidDel="00126517" w:rsidRDefault="00546434">
      <w:pPr>
        <w:pStyle w:val="TOC4"/>
        <w:rPr>
          <w:del w:id="965" w:author="Rapporteur" w:date="2018-02-06T16:17:00Z"/>
          <w:rFonts w:ascii="Calibri" w:hAnsi="Calibri"/>
          <w:sz w:val="22"/>
          <w:szCs w:val="22"/>
          <w:highlight w:val="cyan"/>
          <w:lang w:eastAsia="en-GB"/>
        </w:rPr>
      </w:pPr>
      <w:del w:id="966" w:author="Rapporteur" w:date="2018-02-06T16:17:00Z">
        <w:r w:rsidRPr="009D1754" w:rsidDel="00126517">
          <w:rPr>
            <w:highlight w:val="cyan"/>
          </w:rPr>
          <w:delText>5.2.2.5</w:delText>
        </w:r>
        <w:r w:rsidRPr="009D1754" w:rsidDel="00126517">
          <w:rPr>
            <w:rFonts w:ascii="Calibri" w:hAnsi="Calibri"/>
            <w:sz w:val="22"/>
            <w:szCs w:val="22"/>
            <w:highlight w:val="cyan"/>
            <w:lang w:eastAsia="en-GB"/>
          </w:rPr>
          <w:tab/>
        </w:r>
        <w:r w:rsidRPr="009D1754" w:rsidDel="00126517">
          <w:rPr>
            <w:highlight w:val="cyan"/>
          </w:rPr>
          <w:delText>Essential system information missing</w:delText>
        </w:r>
        <w:r w:rsidRPr="009D1754" w:rsidDel="00126517">
          <w:rPr>
            <w:highlight w:val="cyan"/>
          </w:rPr>
          <w:tab/>
          <w:delText>21</w:delText>
        </w:r>
      </w:del>
    </w:p>
    <w:p w14:paraId="7633C29B" w14:textId="5B902FDB" w:rsidR="00546434" w:rsidRPr="009D1754" w:rsidDel="00126517" w:rsidRDefault="00546434">
      <w:pPr>
        <w:pStyle w:val="TOC2"/>
        <w:rPr>
          <w:del w:id="967" w:author="Rapporteur" w:date="2018-02-06T16:17:00Z"/>
          <w:rFonts w:ascii="Calibri" w:hAnsi="Calibri"/>
          <w:sz w:val="22"/>
          <w:szCs w:val="22"/>
          <w:highlight w:val="cyan"/>
          <w:lang w:eastAsia="en-GB"/>
        </w:rPr>
      </w:pPr>
      <w:del w:id="968" w:author="Rapporteur" w:date="2018-02-06T16:17:00Z">
        <w:r w:rsidRPr="009D1754" w:rsidDel="00126517">
          <w:rPr>
            <w:highlight w:val="cyan"/>
          </w:rPr>
          <w:delText>5.3</w:delText>
        </w:r>
        <w:r w:rsidRPr="009D1754" w:rsidDel="00126517">
          <w:rPr>
            <w:rFonts w:ascii="Calibri" w:hAnsi="Calibri"/>
            <w:sz w:val="22"/>
            <w:szCs w:val="22"/>
            <w:highlight w:val="cyan"/>
            <w:lang w:eastAsia="en-GB"/>
          </w:rPr>
          <w:tab/>
        </w:r>
        <w:r w:rsidRPr="009D1754" w:rsidDel="00126517">
          <w:rPr>
            <w:highlight w:val="cyan"/>
          </w:rPr>
          <w:delText>Connection control</w:delText>
        </w:r>
        <w:r w:rsidRPr="009D1754" w:rsidDel="00126517">
          <w:rPr>
            <w:highlight w:val="cyan"/>
          </w:rPr>
          <w:tab/>
          <w:delText>21</w:delText>
        </w:r>
      </w:del>
    </w:p>
    <w:p w14:paraId="3ABDAF57" w14:textId="77FC3666" w:rsidR="00546434" w:rsidRPr="009D1754" w:rsidDel="00126517" w:rsidRDefault="00546434">
      <w:pPr>
        <w:pStyle w:val="TOC3"/>
        <w:rPr>
          <w:del w:id="969" w:author="Rapporteur" w:date="2018-02-06T16:17:00Z"/>
          <w:rFonts w:ascii="Calibri" w:hAnsi="Calibri"/>
          <w:sz w:val="22"/>
          <w:szCs w:val="22"/>
          <w:highlight w:val="cyan"/>
          <w:lang w:eastAsia="en-GB"/>
        </w:rPr>
      </w:pPr>
      <w:del w:id="970" w:author="Rapporteur" w:date="2018-02-06T16:17:00Z">
        <w:r w:rsidRPr="009D1754" w:rsidDel="00126517">
          <w:rPr>
            <w:highlight w:val="cyan"/>
          </w:rPr>
          <w:delText>5.3.1</w:delText>
        </w:r>
        <w:r w:rsidRPr="009D1754" w:rsidDel="00126517">
          <w:rPr>
            <w:rFonts w:ascii="Calibri" w:hAnsi="Calibri"/>
            <w:sz w:val="22"/>
            <w:szCs w:val="22"/>
            <w:highlight w:val="cyan"/>
            <w:lang w:eastAsia="en-GB"/>
          </w:rPr>
          <w:tab/>
        </w:r>
        <w:r w:rsidRPr="009D1754" w:rsidDel="00126517">
          <w:rPr>
            <w:highlight w:val="cyan"/>
          </w:rPr>
          <w:delText>Introduction</w:delText>
        </w:r>
        <w:r w:rsidRPr="009D1754" w:rsidDel="00126517">
          <w:rPr>
            <w:highlight w:val="cyan"/>
          </w:rPr>
          <w:tab/>
          <w:delText>21</w:delText>
        </w:r>
      </w:del>
    </w:p>
    <w:p w14:paraId="19FC8056" w14:textId="79CBADF7" w:rsidR="00546434" w:rsidRPr="009D1754" w:rsidDel="00126517" w:rsidRDefault="00546434">
      <w:pPr>
        <w:pStyle w:val="TOC3"/>
        <w:rPr>
          <w:del w:id="971" w:author="Rapporteur" w:date="2018-02-06T16:17:00Z"/>
          <w:rFonts w:ascii="Calibri" w:hAnsi="Calibri"/>
          <w:sz w:val="22"/>
          <w:szCs w:val="22"/>
          <w:highlight w:val="cyan"/>
          <w:lang w:eastAsia="en-GB"/>
        </w:rPr>
      </w:pPr>
      <w:del w:id="972" w:author="Rapporteur" w:date="2018-02-06T16:17:00Z">
        <w:r w:rsidRPr="009D1754" w:rsidDel="00126517">
          <w:rPr>
            <w:highlight w:val="cyan"/>
          </w:rPr>
          <w:delText>5.3.2</w:delText>
        </w:r>
        <w:r w:rsidRPr="009D1754" w:rsidDel="00126517">
          <w:rPr>
            <w:rFonts w:ascii="Calibri" w:hAnsi="Calibri"/>
            <w:sz w:val="22"/>
            <w:szCs w:val="22"/>
            <w:highlight w:val="cyan"/>
            <w:lang w:eastAsia="en-GB"/>
          </w:rPr>
          <w:tab/>
        </w:r>
        <w:r w:rsidRPr="009D1754" w:rsidDel="00126517">
          <w:rPr>
            <w:highlight w:val="cyan"/>
          </w:rPr>
          <w:delText>Paging</w:delText>
        </w:r>
        <w:r w:rsidRPr="009D1754" w:rsidDel="00126517">
          <w:rPr>
            <w:highlight w:val="cyan"/>
          </w:rPr>
          <w:tab/>
          <w:delText>21</w:delText>
        </w:r>
      </w:del>
    </w:p>
    <w:p w14:paraId="06D43405" w14:textId="434138AE" w:rsidR="00546434" w:rsidRPr="009D1754" w:rsidDel="00126517" w:rsidRDefault="00546434">
      <w:pPr>
        <w:pStyle w:val="TOC3"/>
        <w:rPr>
          <w:del w:id="973" w:author="Rapporteur" w:date="2018-02-06T16:17:00Z"/>
          <w:rFonts w:ascii="Calibri" w:hAnsi="Calibri"/>
          <w:sz w:val="22"/>
          <w:szCs w:val="22"/>
          <w:highlight w:val="cyan"/>
          <w:lang w:eastAsia="en-GB"/>
        </w:rPr>
      </w:pPr>
      <w:del w:id="974" w:author="Rapporteur" w:date="2018-02-06T16:17:00Z">
        <w:r w:rsidRPr="009D1754" w:rsidDel="00126517">
          <w:rPr>
            <w:highlight w:val="cyan"/>
          </w:rPr>
          <w:delText>5.3.3</w:delText>
        </w:r>
        <w:r w:rsidRPr="009D1754" w:rsidDel="00126517">
          <w:rPr>
            <w:rFonts w:ascii="Calibri" w:hAnsi="Calibri"/>
            <w:sz w:val="22"/>
            <w:szCs w:val="22"/>
            <w:highlight w:val="cyan"/>
            <w:lang w:eastAsia="en-GB"/>
          </w:rPr>
          <w:tab/>
        </w:r>
        <w:r w:rsidRPr="009D1754" w:rsidDel="00126517">
          <w:rPr>
            <w:highlight w:val="cyan"/>
          </w:rPr>
          <w:delText>RRC connection establishment</w:delText>
        </w:r>
        <w:r w:rsidRPr="009D1754" w:rsidDel="00126517">
          <w:rPr>
            <w:highlight w:val="cyan"/>
          </w:rPr>
          <w:tab/>
          <w:delText>21</w:delText>
        </w:r>
      </w:del>
    </w:p>
    <w:p w14:paraId="15DC4FF4" w14:textId="0DAB37BE" w:rsidR="00546434" w:rsidRPr="009D1754" w:rsidDel="00126517" w:rsidRDefault="00546434">
      <w:pPr>
        <w:pStyle w:val="TOC3"/>
        <w:rPr>
          <w:del w:id="975" w:author="Rapporteur" w:date="2018-02-06T16:17:00Z"/>
          <w:rFonts w:ascii="Calibri" w:hAnsi="Calibri"/>
          <w:sz w:val="22"/>
          <w:szCs w:val="22"/>
          <w:highlight w:val="cyan"/>
          <w:lang w:eastAsia="en-GB"/>
        </w:rPr>
      </w:pPr>
      <w:del w:id="976" w:author="Rapporteur" w:date="2018-02-06T16:17:00Z">
        <w:r w:rsidRPr="009D1754" w:rsidDel="00126517">
          <w:rPr>
            <w:highlight w:val="cyan"/>
          </w:rPr>
          <w:delText>5.3.4</w:delText>
        </w:r>
        <w:r w:rsidRPr="009D1754" w:rsidDel="00126517">
          <w:rPr>
            <w:rFonts w:ascii="Calibri" w:hAnsi="Calibri"/>
            <w:sz w:val="22"/>
            <w:szCs w:val="22"/>
            <w:highlight w:val="cyan"/>
            <w:lang w:eastAsia="en-GB"/>
          </w:rPr>
          <w:tab/>
        </w:r>
        <w:r w:rsidRPr="009D1754" w:rsidDel="00126517">
          <w:rPr>
            <w:highlight w:val="cyan"/>
          </w:rPr>
          <w:delText>Initial security activation</w:delText>
        </w:r>
        <w:r w:rsidRPr="009D1754" w:rsidDel="00126517">
          <w:rPr>
            <w:highlight w:val="cyan"/>
          </w:rPr>
          <w:tab/>
          <w:delText>21</w:delText>
        </w:r>
      </w:del>
    </w:p>
    <w:p w14:paraId="3FF3F698" w14:textId="534F2A17" w:rsidR="00546434" w:rsidRPr="009D1754" w:rsidDel="00126517" w:rsidRDefault="00546434">
      <w:pPr>
        <w:pStyle w:val="TOC3"/>
        <w:rPr>
          <w:del w:id="977" w:author="Rapporteur" w:date="2018-02-06T16:17:00Z"/>
          <w:rFonts w:ascii="Calibri" w:hAnsi="Calibri"/>
          <w:sz w:val="22"/>
          <w:szCs w:val="22"/>
          <w:highlight w:val="cyan"/>
          <w:lang w:eastAsia="en-GB"/>
        </w:rPr>
      </w:pPr>
      <w:del w:id="978" w:author="Rapporteur" w:date="2018-02-06T16:17:00Z">
        <w:r w:rsidRPr="009D1754" w:rsidDel="00126517">
          <w:rPr>
            <w:highlight w:val="cyan"/>
          </w:rPr>
          <w:delText>5.3.5</w:delText>
        </w:r>
        <w:r w:rsidRPr="009D1754" w:rsidDel="00126517">
          <w:rPr>
            <w:rFonts w:ascii="Calibri" w:hAnsi="Calibri"/>
            <w:sz w:val="22"/>
            <w:szCs w:val="22"/>
            <w:highlight w:val="cyan"/>
            <w:lang w:eastAsia="en-GB"/>
          </w:rPr>
          <w:tab/>
        </w:r>
        <w:r w:rsidRPr="009D1754" w:rsidDel="00126517">
          <w:rPr>
            <w:highlight w:val="cyan"/>
          </w:rPr>
          <w:delText>RRC reconfiguration</w:delText>
        </w:r>
        <w:r w:rsidRPr="009D1754" w:rsidDel="00126517">
          <w:rPr>
            <w:highlight w:val="cyan"/>
          </w:rPr>
          <w:tab/>
          <w:delText>22</w:delText>
        </w:r>
      </w:del>
    </w:p>
    <w:p w14:paraId="0D47EC7B" w14:textId="3722E4ED" w:rsidR="00546434" w:rsidRPr="009D1754" w:rsidDel="00126517" w:rsidRDefault="00546434">
      <w:pPr>
        <w:pStyle w:val="TOC4"/>
        <w:rPr>
          <w:del w:id="979" w:author="Rapporteur" w:date="2018-02-06T16:17:00Z"/>
          <w:rFonts w:ascii="Calibri" w:hAnsi="Calibri"/>
          <w:sz w:val="22"/>
          <w:szCs w:val="22"/>
          <w:highlight w:val="cyan"/>
          <w:lang w:eastAsia="en-GB"/>
        </w:rPr>
      </w:pPr>
      <w:del w:id="980" w:author="Rapporteur" w:date="2018-02-06T16:17:00Z">
        <w:r w:rsidRPr="009D1754" w:rsidDel="00126517">
          <w:rPr>
            <w:highlight w:val="cyan"/>
          </w:rPr>
          <w:delText>5.3.5.1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22</w:delText>
        </w:r>
      </w:del>
    </w:p>
    <w:p w14:paraId="1B47D432" w14:textId="332F89C3" w:rsidR="00546434" w:rsidRPr="009D1754" w:rsidDel="00126517" w:rsidRDefault="00546434">
      <w:pPr>
        <w:pStyle w:val="TOC4"/>
        <w:rPr>
          <w:del w:id="981" w:author="Rapporteur" w:date="2018-02-06T16:17:00Z"/>
          <w:rFonts w:ascii="Calibri" w:hAnsi="Calibri"/>
          <w:sz w:val="22"/>
          <w:szCs w:val="22"/>
          <w:highlight w:val="cyan"/>
          <w:lang w:eastAsia="en-GB"/>
        </w:rPr>
      </w:pPr>
      <w:del w:id="982" w:author="Rapporteur" w:date="2018-02-06T16:17:00Z">
        <w:r w:rsidRPr="009D1754" w:rsidDel="00126517">
          <w:rPr>
            <w:highlight w:val="cyan"/>
          </w:rPr>
          <w:delText>5.3.5.2</w:delText>
        </w:r>
        <w:r w:rsidRPr="009D1754" w:rsidDel="00126517">
          <w:rPr>
            <w:rFonts w:ascii="Calibri" w:hAnsi="Calibri"/>
            <w:sz w:val="22"/>
            <w:szCs w:val="22"/>
            <w:highlight w:val="cyan"/>
            <w:lang w:eastAsia="en-GB"/>
          </w:rPr>
          <w:tab/>
        </w:r>
        <w:r w:rsidRPr="009D1754" w:rsidDel="00126517">
          <w:rPr>
            <w:highlight w:val="cyan"/>
          </w:rPr>
          <w:delText>Initiation</w:delText>
        </w:r>
        <w:r w:rsidRPr="009D1754" w:rsidDel="00126517">
          <w:rPr>
            <w:highlight w:val="cyan"/>
          </w:rPr>
          <w:tab/>
          <w:delText>22</w:delText>
        </w:r>
      </w:del>
    </w:p>
    <w:p w14:paraId="2DA44DC5" w14:textId="324CE4DF" w:rsidR="00546434" w:rsidRPr="009D1754" w:rsidDel="00126517" w:rsidRDefault="00546434">
      <w:pPr>
        <w:pStyle w:val="TOC4"/>
        <w:rPr>
          <w:del w:id="983" w:author="Rapporteur" w:date="2018-02-06T16:17:00Z"/>
          <w:rFonts w:ascii="Calibri" w:hAnsi="Calibri"/>
          <w:sz w:val="22"/>
          <w:szCs w:val="22"/>
          <w:highlight w:val="cyan"/>
          <w:lang w:eastAsia="en-GB"/>
        </w:rPr>
      </w:pPr>
      <w:del w:id="984" w:author="Rapporteur" w:date="2018-02-06T16:17:00Z">
        <w:r w:rsidRPr="009D1754" w:rsidDel="00126517">
          <w:rPr>
            <w:highlight w:val="cyan"/>
          </w:rPr>
          <w:delText>5.3.5.3</w:delText>
        </w:r>
        <w:r w:rsidRPr="009D1754" w:rsidDel="00126517">
          <w:rPr>
            <w:rFonts w:ascii="Calibri" w:hAnsi="Calibri"/>
            <w:sz w:val="22"/>
            <w:szCs w:val="22"/>
            <w:highlight w:val="cyan"/>
            <w:lang w:eastAsia="en-GB"/>
          </w:rPr>
          <w:tab/>
        </w:r>
        <w:r w:rsidRPr="009D1754" w:rsidDel="00126517">
          <w:rPr>
            <w:highlight w:val="cyan"/>
          </w:rPr>
          <w:delText xml:space="preserve">Reception of an </w:delText>
        </w:r>
        <w:r w:rsidRPr="009D1754" w:rsidDel="00126517">
          <w:rPr>
            <w:i/>
            <w:highlight w:val="cyan"/>
          </w:rPr>
          <w:delText>RRCReconfiguration</w:delText>
        </w:r>
        <w:r w:rsidRPr="009D1754" w:rsidDel="00126517">
          <w:rPr>
            <w:highlight w:val="cyan"/>
          </w:rPr>
          <w:delText xml:space="preserve"> by the UE</w:delText>
        </w:r>
        <w:r w:rsidRPr="009D1754" w:rsidDel="00126517">
          <w:rPr>
            <w:highlight w:val="cyan"/>
          </w:rPr>
          <w:tab/>
          <w:delText>22</w:delText>
        </w:r>
      </w:del>
    </w:p>
    <w:p w14:paraId="13483C9C" w14:textId="1C205037" w:rsidR="00546434" w:rsidRPr="009D1754" w:rsidDel="00126517" w:rsidRDefault="00546434">
      <w:pPr>
        <w:pStyle w:val="TOC4"/>
        <w:rPr>
          <w:del w:id="985" w:author="Rapporteur" w:date="2018-02-06T16:17:00Z"/>
          <w:rFonts w:ascii="Calibri" w:hAnsi="Calibri"/>
          <w:sz w:val="22"/>
          <w:szCs w:val="22"/>
          <w:highlight w:val="cyan"/>
          <w:lang w:eastAsia="en-GB"/>
        </w:rPr>
      </w:pPr>
      <w:del w:id="986" w:author="Rapporteur" w:date="2018-02-06T16:17:00Z">
        <w:r w:rsidRPr="009D1754" w:rsidDel="00126517">
          <w:rPr>
            <w:highlight w:val="cyan"/>
          </w:rPr>
          <w:delText>5.3.5.4</w:delText>
        </w:r>
        <w:r w:rsidRPr="009D1754" w:rsidDel="00126517">
          <w:rPr>
            <w:rFonts w:ascii="Calibri" w:hAnsi="Calibri"/>
            <w:sz w:val="22"/>
            <w:szCs w:val="22"/>
            <w:highlight w:val="cyan"/>
            <w:lang w:eastAsia="en-GB"/>
          </w:rPr>
          <w:tab/>
        </w:r>
        <w:r w:rsidRPr="009D1754" w:rsidDel="00126517">
          <w:rPr>
            <w:highlight w:val="cyan"/>
          </w:rPr>
          <w:delText>Secondary cell group release</w:delText>
        </w:r>
        <w:r w:rsidRPr="009D1754" w:rsidDel="00126517">
          <w:rPr>
            <w:highlight w:val="cyan"/>
          </w:rPr>
          <w:tab/>
          <w:delText>24</w:delText>
        </w:r>
      </w:del>
    </w:p>
    <w:p w14:paraId="5549EF6F" w14:textId="162B36E7" w:rsidR="00546434" w:rsidRPr="009D1754" w:rsidDel="00126517" w:rsidRDefault="00546434">
      <w:pPr>
        <w:pStyle w:val="TOC4"/>
        <w:rPr>
          <w:del w:id="987" w:author="Rapporteur" w:date="2018-02-06T16:17:00Z"/>
          <w:rFonts w:ascii="Calibri" w:hAnsi="Calibri"/>
          <w:sz w:val="22"/>
          <w:szCs w:val="22"/>
          <w:highlight w:val="cyan"/>
          <w:lang w:eastAsia="en-GB"/>
        </w:rPr>
      </w:pPr>
      <w:del w:id="988" w:author="Rapporteur" w:date="2018-02-06T16:17:00Z">
        <w:r w:rsidRPr="009D1754" w:rsidDel="00126517">
          <w:rPr>
            <w:highlight w:val="cyan"/>
          </w:rPr>
          <w:delText>5.3.5.5</w:delText>
        </w:r>
        <w:r w:rsidRPr="009D1754" w:rsidDel="00126517">
          <w:rPr>
            <w:rFonts w:ascii="Calibri" w:hAnsi="Calibri"/>
            <w:sz w:val="22"/>
            <w:szCs w:val="22"/>
            <w:highlight w:val="cyan"/>
            <w:lang w:eastAsia="en-GB"/>
          </w:rPr>
          <w:tab/>
        </w:r>
        <w:r w:rsidRPr="009D1754" w:rsidDel="00126517">
          <w:rPr>
            <w:highlight w:val="cyan"/>
          </w:rPr>
          <w:delText>Cell Group configuration</w:delText>
        </w:r>
        <w:r w:rsidRPr="009D1754" w:rsidDel="00126517">
          <w:rPr>
            <w:highlight w:val="cyan"/>
          </w:rPr>
          <w:tab/>
          <w:delText>24</w:delText>
        </w:r>
      </w:del>
    </w:p>
    <w:p w14:paraId="10734919" w14:textId="6B088429" w:rsidR="00546434" w:rsidRPr="009D1754" w:rsidDel="00126517" w:rsidRDefault="00546434">
      <w:pPr>
        <w:pStyle w:val="TOC5"/>
        <w:rPr>
          <w:del w:id="989" w:author="Rapporteur" w:date="2018-02-06T16:17:00Z"/>
          <w:rFonts w:ascii="Calibri" w:hAnsi="Calibri"/>
          <w:sz w:val="22"/>
          <w:szCs w:val="22"/>
          <w:highlight w:val="cyan"/>
          <w:lang w:eastAsia="en-GB"/>
        </w:rPr>
      </w:pPr>
      <w:del w:id="990" w:author="Rapporteur" w:date="2018-02-06T16:17:00Z">
        <w:r w:rsidRPr="009D1754" w:rsidDel="00126517">
          <w:rPr>
            <w:highlight w:val="cyan"/>
          </w:rPr>
          <w:delText>5.3.5.5.1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24</w:delText>
        </w:r>
      </w:del>
    </w:p>
    <w:p w14:paraId="31C7FA68" w14:textId="029B2AD0" w:rsidR="00546434" w:rsidRPr="009D1754" w:rsidDel="00126517" w:rsidRDefault="00546434">
      <w:pPr>
        <w:pStyle w:val="TOC5"/>
        <w:rPr>
          <w:del w:id="991" w:author="Rapporteur" w:date="2018-02-06T16:17:00Z"/>
          <w:rFonts w:ascii="Calibri" w:hAnsi="Calibri"/>
          <w:sz w:val="22"/>
          <w:szCs w:val="22"/>
          <w:highlight w:val="cyan"/>
          <w:lang w:eastAsia="en-GB"/>
        </w:rPr>
      </w:pPr>
      <w:del w:id="992" w:author="Rapporteur" w:date="2018-02-06T16:17:00Z">
        <w:r w:rsidRPr="009D1754" w:rsidDel="00126517">
          <w:rPr>
            <w:highlight w:val="cyan"/>
          </w:rPr>
          <w:delText>5.3.5.5.2</w:delText>
        </w:r>
        <w:r w:rsidRPr="009D1754" w:rsidDel="00126517">
          <w:rPr>
            <w:rFonts w:ascii="Calibri" w:hAnsi="Calibri"/>
            <w:sz w:val="22"/>
            <w:szCs w:val="22"/>
            <w:highlight w:val="cyan"/>
            <w:lang w:eastAsia="en-GB"/>
          </w:rPr>
          <w:tab/>
        </w:r>
        <w:r w:rsidRPr="009D1754" w:rsidDel="00126517">
          <w:rPr>
            <w:highlight w:val="cyan"/>
          </w:rPr>
          <w:delText>Reconfiguration with sync</w:delText>
        </w:r>
        <w:r w:rsidRPr="009D1754" w:rsidDel="00126517">
          <w:rPr>
            <w:highlight w:val="cyan"/>
          </w:rPr>
          <w:tab/>
          <w:delText>25</w:delText>
        </w:r>
      </w:del>
    </w:p>
    <w:p w14:paraId="5FDE35B4" w14:textId="7AF95BA1" w:rsidR="00546434" w:rsidRPr="009D1754" w:rsidDel="00126517" w:rsidRDefault="00546434">
      <w:pPr>
        <w:pStyle w:val="TOC5"/>
        <w:rPr>
          <w:del w:id="993" w:author="Rapporteur" w:date="2018-02-06T16:17:00Z"/>
          <w:rFonts w:ascii="Calibri" w:hAnsi="Calibri"/>
          <w:sz w:val="22"/>
          <w:szCs w:val="22"/>
          <w:highlight w:val="cyan"/>
          <w:lang w:eastAsia="en-GB"/>
        </w:rPr>
      </w:pPr>
      <w:del w:id="994" w:author="Rapporteur" w:date="2018-02-06T16:17:00Z">
        <w:r w:rsidRPr="009D1754" w:rsidDel="00126517">
          <w:rPr>
            <w:highlight w:val="cyan"/>
          </w:rPr>
          <w:delText>5.3.5.5.3</w:delText>
        </w:r>
        <w:r w:rsidRPr="009D1754" w:rsidDel="00126517">
          <w:rPr>
            <w:rFonts w:ascii="Calibri" w:hAnsi="Calibri"/>
            <w:sz w:val="22"/>
            <w:szCs w:val="22"/>
            <w:highlight w:val="cyan"/>
            <w:lang w:eastAsia="en-GB"/>
          </w:rPr>
          <w:tab/>
        </w:r>
        <w:r w:rsidRPr="009D1754" w:rsidDel="00126517">
          <w:rPr>
            <w:highlight w:val="cyan"/>
          </w:rPr>
          <w:delText>RLC bearer release</w:delText>
        </w:r>
        <w:r w:rsidRPr="009D1754" w:rsidDel="00126517">
          <w:rPr>
            <w:highlight w:val="cyan"/>
          </w:rPr>
          <w:tab/>
          <w:delText>26</w:delText>
        </w:r>
      </w:del>
    </w:p>
    <w:p w14:paraId="6ABF36FE" w14:textId="7160F442" w:rsidR="00546434" w:rsidRPr="009D1754" w:rsidDel="00126517" w:rsidRDefault="00546434">
      <w:pPr>
        <w:pStyle w:val="TOC5"/>
        <w:rPr>
          <w:del w:id="995" w:author="Rapporteur" w:date="2018-02-06T16:17:00Z"/>
          <w:rFonts w:ascii="Calibri" w:hAnsi="Calibri"/>
          <w:sz w:val="22"/>
          <w:szCs w:val="22"/>
          <w:highlight w:val="cyan"/>
          <w:lang w:eastAsia="en-GB"/>
        </w:rPr>
      </w:pPr>
      <w:del w:id="996" w:author="Rapporteur" w:date="2018-02-06T16:17:00Z">
        <w:r w:rsidRPr="009D1754" w:rsidDel="00126517">
          <w:rPr>
            <w:highlight w:val="cyan"/>
          </w:rPr>
          <w:delText>5.3.5.5.4</w:delText>
        </w:r>
        <w:r w:rsidRPr="009D1754" w:rsidDel="00126517">
          <w:rPr>
            <w:rFonts w:ascii="Calibri" w:hAnsi="Calibri"/>
            <w:sz w:val="22"/>
            <w:szCs w:val="22"/>
            <w:highlight w:val="cyan"/>
            <w:lang w:eastAsia="en-GB"/>
          </w:rPr>
          <w:tab/>
        </w:r>
        <w:r w:rsidRPr="009D1754" w:rsidDel="00126517">
          <w:rPr>
            <w:highlight w:val="cyan"/>
          </w:rPr>
          <w:delText>RLC bearer addition/modification</w:delText>
        </w:r>
        <w:r w:rsidRPr="009D1754" w:rsidDel="00126517">
          <w:rPr>
            <w:highlight w:val="cyan"/>
          </w:rPr>
          <w:tab/>
          <w:delText>26</w:delText>
        </w:r>
      </w:del>
    </w:p>
    <w:p w14:paraId="44ADB119" w14:textId="3E817376" w:rsidR="00546434" w:rsidRPr="009D1754" w:rsidDel="00126517" w:rsidRDefault="00546434">
      <w:pPr>
        <w:pStyle w:val="TOC5"/>
        <w:rPr>
          <w:del w:id="997" w:author="Rapporteur" w:date="2018-02-06T16:17:00Z"/>
          <w:rFonts w:ascii="Calibri" w:hAnsi="Calibri"/>
          <w:sz w:val="22"/>
          <w:szCs w:val="22"/>
          <w:highlight w:val="cyan"/>
          <w:lang w:eastAsia="en-GB"/>
        </w:rPr>
      </w:pPr>
      <w:del w:id="998" w:author="Rapporteur" w:date="2018-02-06T16:17:00Z">
        <w:r w:rsidRPr="009D1754" w:rsidDel="00126517">
          <w:rPr>
            <w:highlight w:val="cyan"/>
          </w:rPr>
          <w:delText>5.3.5.5.5</w:delText>
        </w:r>
        <w:r w:rsidRPr="009D1754" w:rsidDel="00126517">
          <w:rPr>
            <w:rFonts w:ascii="Calibri" w:hAnsi="Calibri"/>
            <w:sz w:val="22"/>
            <w:szCs w:val="22"/>
            <w:highlight w:val="cyan"/>
            <w:lang w:eastAsia="en-GB"/>
          </w:rPr>
          <w:tab/>
        </w:r>
        <w:r w:rsidRPr="009D1754" w:rsidDel="00126517">
          <w:rPr>
            <w:highlight w:val="cyan"/>
          </w:rPr>
          <w:delText>MAC entity configuration</w:delText>
        </w:r>
        <w:r w:rsidRPr="009D1754" w:rsidDel="00126517">
          <w:rPr>
            <w:highlight w:val="cyan"/>
          </w:rPr>
          <w:tab/>
          <w:delText>27</w:delText>
        </w:r>
      </w:del>
    </w:p>
    <w:p w14:paraId="566FEB77" w14:textId="6D400D48" w:rsidR="00546434" w:rsidRPr="009D1754" w:rsidDel="00126517" w:rsidRDefault="00546434">
      <w:pPr>
        <w:pStyle w:val="TOC5"/>
        <w:rPr>
          <w:del w:id="999" w:author="Rapporteur" w:date="2018-02-06T16:17:00Z"/>
          <w:rFonts w:ascii="Calibri" w:hAnsi="Calibri"/>
          <w:sz w:val="22"/>
          <w:szCs w:val="22"/>
          <w:highlight w:val="cyan"/>
          <w:lang w:eastAsia="en-GB"/>
        </w:rPr>
      </w:pPr>
      <w:del w:id="1000" w:author="Rapporteur" w:date="2018-02-06T16:17:00Z">
        <w:r w:rsidRPr="009D1754" w:rsidDel="00126517">
          <w:rPr>
            <w:highlight w:val="cyan"/>
          </w:rPr>
          <w:delText>5.3.5.5.6</w:delText>
        </w:r>
        <w:r w:rsidRPr="009D1754" w:rsidDel="00126517">
          <w:rPr>
            <w:rFonts w:ascii="Calibri" w:hAnsi="Calibri"/>
            <w:sz w:val="22"/>
            <w:szCs w:val="22"/>
            <w:highlight w:val="cyan"/>
            <w:lang w:eastAsia="en-GB"/>
          </w:rPr>
          <w:tab/>
        </w:r>
        <w:r w:rsidRPr="009D1754" w:rsidDel="00126517">
          <w:rPr>
            <w:highlight w:val="cyan"/>
          </w:rPr>
          <w:delText>RLF Timers &amp; Constants configuration</w:delText>
        </w:r>
        <w:r w:rsidRPr="009D1754" w:rsidDel="00126517">
          <w:rPr>
            <w:highlight w:val="cyan"/>
          </w:rPr>
          <w:tab/>
          <w:delText>27</w:delText>
        </w:r>
      </w:del>
    </w:p>
    <w:p w14:paraId="1EA916D7" w14:textId="263D9D9A" w:rsidR="00546434" w:rsidRPr="009D1754" w:rsidDel="00126517" w:rsidRDefault="00546434">
      <w:pPr>
        <w:pStyle w:val="TOC5"/>
        <w:rPr>
          <w:del w:id="1001" w:author="Rapporteur" w:date="2018-02-06T16:17:00Z"/>
          <w:rFonts w:ascii="Calibri" w:hAnsi="Calibri"/>
          <w:sz w:val="22"/>
          <w:szCs w:val="22"/>
          <w:highlight w:val="cyan"/>
          <w:lang w:eastAsia="en-GB"/>
        </w:rPr>
      </w:pPr>
      <w:del w:id="1002" w:author="Rapporteur" w:date="2018-02-06T16:17:00Z">
        <w:r w:rsidRPr="009D1754" w:rsidDel="00126517">
          <w:rPr>
            <w:highlight w:val="cyan"/>
          </w:rPr>
          <w:delText>5.3.5.5.7</w:delText>
        </w:r>
        <w:r w:rsidRPr="009D1754" w:rsidDel="00126517">
          <w:rPr>
            <w:rFonts w:ascii="Calibri" w:hAnsi="Calibri"/>
            <w:sz w:val="22"/>
            <w:szCs w:val="22"/>
            <w:highlight w:val="cyan"/>
            <w:lang w:eastAsia="en-GB"/>
          </w:rPr>
          <w:tab/>
        </w:r>
        <w:r w:rsidRPr="009D1754" w:rsidDel="00126517">
          <w:rPr>
            <w:highlight w:val="cyan"/>
          </w:rPr>
          <w:delText>SpCell Configuration</w:delText>
        </w:r>
        <w:r w:rsidRPr="009D1754" w:rsidDel="00126517">
          <w:rPr>
            <w:highlight w:val="cyan"/>
          </w:rPr>
          <w:tab/>
          <w:delText>27</w:delText>
        </w:r>
      </w:del>
    </w:p>
    <w:p w14:paraId="57DDEB14" w14:textId="6F5023A1" w:rsidR="00546434" w:rsidRPr="009D1754" w:rsidDel="00126517" w:rsidRDefault="00546434">
      <w:pPr>
        <w:pStyle w:val="TOC5"/>
        <w:rPr>
          <w:del w:id="1003" w:author="Rapporteur" w:date="2018-02-06T16:17:00Z"/>
          <w:rFonts w:ascii="Calibri" w:hAnsi="Calibri"/>
          <w:sz w:val="22"/>
          <w:szCs w:val="22"/>
          <w:highlight w:val="cyan"/>
          <w:lang w:eastAsia="en-GB"/>
        </w:rPr>
      </w:pPr>
      <w:del w:id="1004" w:author="Rapporteur" w:date="2018-02-06T16:17:00Z">
        <w:r w:rsidRPr="009D1754" w:rsidDel="00126517">
          <w:rPr>
            <w:highlight w:val="cyan"/>
          </w:rPr>
          <w:delText>5.3.5.5.8</w:delText>
        </w:r>
        <w:r w:rsidRPr="009D1754" w:rsidDel="00126517">
          <w:rPr>
            <w:rFonts w:ascii="Calibri" w:hAnsi="Calibri"/>
            <w:sz w:val="22"/>
            <w:szCs w:val="22"/>
            <w:highlight w:val="cyan"/>
            <w:lang w:eastAsia="en-GB"/>
          </w:rPr>
          <w:tab/>
        </w:r>
        <w:r w:rsidRPr="009D1754" w:rsidDel="00126517">
          <w:rPr>
            <w:highlight w:val="cyan"/>
          </w:rPr>
          <w:delText>SCell Release</w:delText>
        </w:r>
        <w:r w:rsidRPr="009D1754" w:rsidDel="00126517">
          <w:rPr>
            <w:highlight w:val="cyan"/>
          </w:rPr>
          <w:tab/>
          <w:delText>27</w:delText>
        </w:r>
      </w:del>
    </w:p>
    <w:p w14:paraId="77904836" w14:textId="24DFFDE0" w:rsidR="00546434" w:rsidRPr="009D1754" w:rsidDel="00126517" w:rsidRDefault="00546434">
      <w:pPr>
        <w:pStyle w:val="TOC5"/>
        <w:rPr>
          <w:del w:id="1005" w:author="Rapporteur" w:date="2018-02-06T16:17:00Z"/>
          <w:rFonts w:ascii="Calibri" w:hAnsi="Calibri"/>
          <w:sz w:val="22"/>
          <w:szCs w:val="22"/>
          <w:highlight w:val="cyan"/>
          <w:lang w:eastAsia="en-GB"/>
        </w:rPr>
      </w:pPr>
      <w:del w:id="1006" w:author="Rapporteur" w:date="2018-02-06T16:17:00Z">
        <w:r w:rsidRPr="009D1754" w:rsidDel="00126517">
          <w:rPr>
            <w:highlight w:val="cyan"/>
          </w:rPr>
          <w:delText>5.3.5.5.9</w:delText>
        </w:r>
        <w:r w:rsidRPr="009D1754" w:rsidDel="00126517">
          <w:rPr>
            <w:rFonts w:ascii="Calibri" w:hAnsi="Calibri"/>
            <w:sz w:val="22"/>
            <w:szCs w:val="22"/>
            <w:highlight w:val="cyan"/>
            <w:lang w:eastAsia="en-GB"/>
          </w:rPr>
          <w:tab/>
        </w:r>
        <w:r w:rsidRPr="009D1754" w:rsidDel="00126517">
          <w:rPr>
            <w:highlight w:val="cyan"/>
          </w:rPr>
          <w:delText>SCell Addition/Modification</w:delText>
        </w:r>
        <w:r w:rsidRPr="009D1754" w:rsidDel="00126517">
          <w:rPr>
            <w:highlight w:val="cyan"/>
          </w:rPr>
          <w:tab/>
          <w:delText>27</w:delText>
        </w:r>
      </w:del>
    </w:p>
    <w:p w14:paraId="752F39AC" w14:textId="4E950D3D" w:rsidR="00546434" w:rsidRPr="009D1754" w:rsidDel="00126517" w:rsidRDefault="00546434">
      <w:pPr>
        <w:pStyle w:val="TOC4"/>
        <w:rPr>
          <w:del w:id="1007" w:author="Rapporteur" w:date="2018-02-06T16:17:00Z"/>
          <w:rFonts w:ascii="Calibri" w:hAnsi="Calibri"/>
          <w:sz w:val="22"/>
          <w:szCs w:val="22"/>
          <w:highlight w:val="cyan"/>
          <w:lang w:eastAsia="en-GB"/>
        </w:rPr>
      </w:pPr>
      <w:del w:id="1008" w:author="Rapporteur" w:date="2018-02-06T16:17:00Z">
        <w:r w:rsidRPr="009D1754" w:rsidDel="00126517">
          <w:rPr>
            <w:highlight w:val="cyan"/>
          </w:rPr>
          <w:delText>5.3.5.6</w:delText>
        </w:r>
        <w:r w:rsidRPr="009D1754" w:rsidDel="00126517">
          <w:rPr>
            <w:rFonts w:ascii="Calibri" w:hAnsi="Calibri"/>
            <w:sz w:val="22"/>
            <w:szCs w:val="22"/>
            <w:highlight w:val="cyan"/>
            <w:lang w:eastAsia="en-GB"/>
          </w:rPr>
          <w:tab/>
        </w:r>
        <w:r w:rsidRPr="009D1754" w:rsidDel="00126517">
          <w:rPr>
            <w:highlight w:val="cyan"/>
          </w:rPr>
          <w:delText>Radio Bearer configuration</w:delText>
        </w:r>
        <w:r w:rsidRPr="009D1754" w:rsidDel="00126517">
          <w:rPr>
            <w:highlight w:val="cyan"/>
          </w:rPr>
          <w:tab/>
          <w:delText>27</w:delText>
        </w:r>
      </w:del>
    </w:p>
    <w:p w14:paraId="2FC477A4" w14:textId="7652901D" w:rsidR="00546434" w:rsidRPr="009D1754" w:rsidDel="00126517" w:rsidRDefault="00546434">
      <w:pPr>
        <w:pStyle w:val="TOC5"/>
        <w:rPr>
          <w:del w:id="1009" w:author="Rapporteur" w:date="2018-02-06T16:17:00Z"/>
          <w:rFonts w:ascii="Calibri" w:hAnsi="Calibri"/>
          <w:sz w:val="22"/>
          <w:szCs w:val="22"/>
          <w:highlight w:val="cyan"/>
          <w:lang w:eastAsia="en-GB"/>
        </w:rPr>
      </w:pPr>
      <w:del w:id="1010" w:author="Rapporteur" w:date="2018-02-06T16:17:00Z">
        <w:r w:rsidRPr="009D1754" w:rsidDel="00126517">
          <w:rPr>
            <w:highlight w:val="cyan"/>
          </w:rPr>
          <w:delText>5.3.5.6.1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27</w:delText>
        </w:r>
      </w:del>
    </w:p>
    <w:p w14:paraId="1F2EA7AC" w14:textId="7B1A8A12" w:rsidR="00546434" w:rsidRPr="009D1754" w:rsidDel="00126517" w:rsidRDefault="00546434">
      <w:pPr>
        <w:pStyle w:val="TOC5"/>
        <w:rPr>
          <w:del w:id="1011" w:author="Rapporteur" w:date="2018-02-06T16:17:00Z"/>
          <w:rFonts w:ascii="Calibri" w:hAnsi="Calibri"/>
          <w:sz w:val="22"/>
          <w:szCs w:val="22"/>
          <w:highlight w:val="cyan"/>
          <w:lang w:eastAsia="en-GB"/>
        </w:rPr>
      </w:pPr>
      <w:del w:id="1012" w:author="Rapporteur" w:date="2018-02-06T16:17:00Z">
        <w:r w:rsidRPr="009D1754" w:rsidDel="00126517">
          <w:rPr>
            <w:highlight w:val="cyan"/>
          </w:rPr>
          <w:lastRenderedPageBreak/>
          <w:delText>5.3.5.6.2</w:delText>
        </w:r>
        <w:r w:rsidRPr="009D1754" w:rsidDel="00126517">
          <w:rPr>
            <w:rFonts w:ascii="Calibri" w:hAnsi="Calibri"/>
            <w:sz w:val="22"/>
            <w:szCs w:val="22"/>
            <w:highlight w:val="cyan"/>
            <w:lang w:eastAsia="en-GB"/>
          </w:rPr>
          <w:tab/>
        </w:r>
        <w:r w:rsidRPr="009D1754" w:rsidDel="00126517">
          <w:rPr>
            <w:highlight w:val="cyan"/>
          </w:rPr>
          <w:delText>SRB release</w:delText>
        </w:r>
        <w:r w:rsidRPr="009D1754" w:rsidDel="00126517">
          <w:rPr>
            <w:highlight w:val="cyan"/>
          </w:rPr>
          <w:tab/>
          <w:delText>28</w:delText>
        </w:r>
      </w:del>
    </w:p>
    <w:p w14:paraId="5BE323D6" w14:textId="04671835" w:rsidR="00546434" w:rsidRPr="009D1754" w:rsidDel="00126517" w:rsidRDefault="00546434">
      <w:pPr>
        <w:pStyle w:val="TOC5"/>
        <w:rPr>
          <w:del w:id="1013" w:author="Rapporteur" w:date="2018-02-06T16:17:00Z"/>
          <w:rFonts w:ascii="Calibri" w:hAnsi="Calibri"/>
          <w:sz w:val="22"/>
          <w:szCs w:val="22"/>
          <w:highlight w:val="cyan"/>
          <w:lang w:eastAsia="en-GB"/>
        </w:rPr>
      </w:pPr>
      <w:del w:id="1014" w:author="Rapporteur" w:date="2018-02-06T16:17:00Z">
        <w:r w:rsidRPr="009D1754" w:rsidDel="00126517">
          <w:rPr>
            <w:highlight w:val="cyan"/>
          </w:rPr>
          <w:delText>5.3.5.6.3</w:delText>
        </w:r>
        <w:r w:rsidRPr="009D1754" w:rsidDel="00126517">
          <w:rPr>
            <w:rFonts w:ascii="Calibri" w:hAnsi="Calibri"/>
            <w:sz w:val="22"/>
            <w:szCs w:val="22"/>
            <w:highlight w:val="cyan"/>
            <w:lang w:eastAsia="en-GB"/>
          </w:rPr>
          <w:tab/>
        </w:r>
        <w:r w:rsidRPr="009D1754" w:rsidDel="00126517">
          <w:rPr>
            <w:highlight w:val="cyan"/>
          </w:rPr>
          <w:delText>SRB addition/ modification</w:delText>
        </w:r>
        <w:r w:rsidRPr="009D1754" w:rsidDel="00126517">
          <w:rPr>
            <w:highlight w:val="cyan"/>
          </w:rPr>
          <w:tab/>
          <w:delText>28</w:delText>
        </w:r>
      </w:del>
    </w:p>
    <w:p w14:paraId="33E2A4FB" w14:textId="0F125033" w:rsidR="00546434" w:rsidRPr="009D1754" w:rsidDel="00126517" w:rsidRDefault="00546434">
      <w:pPr>
        <w:pStyle w:val="TOC5"/>
        <w:rPr>
          <w:del w:id="1015" w:author="Rapporteur" w:date="2018-02-06T16:17:00Z"/>
          <w:rFonts w:ascii="Calibri" w:hAnsi="Calibri"/>
          <w:sz w:val="22"/>
          <w:szCs w:val="22"/>
          <w:highlight w:val="cyan"/>
          <w:lang w:eastAsia="en-GB"/>
        </w:rPr>
      </w:pPr>
      <w:del w:id="1016" w:author="Rapporteur" w:date="2018-02-06T16:17:00Z">
        <w:r w:rsidRPr="009D1754" w:rsidDel="00126517">
          <w:rPr>
            <w:highlight w:val="cyan"/>
          </w:rPr>
          <w:delText>5.3.5.6.4</w:delText>
        </w:r>
        <w:r w:rsidRPr="009D1754" w:rsidDel="00126517">
          <w:rPr>
            <w:rFonts w:ascii="Calibri" w:hAnsi="Calibri"/>
            <w:sz w:val="22"/>
            <w:szCs w:val="22"/>
            <w:highlight w:val="cyan"/>
            <w:lang w:eastAsia="en-GB"/>
          </w:rPr>
          <w:tab/>
        </w:r>
        <w:r w:rsidRPr="009D1754" w:rsidDel="00126517">
          <w:rPr>
            <w:highlight w:val="cyan"/>
          </w:rPr>
          <w:delText>DRB release</w:delText>
        </w:r>
        <w:r w:rsidRPr="009D1754" w:rsidDel="00126517">
          <w:rPr>
            <w:highlight w:val="cyan"/>
          </w:rPr>
          <w:tab/>
          <w:delText>29</w:delText>
        </w:r>
      </w:del>
    </w:p>
    <w:p w14:paraId="18DFFBAA" w14:textId="73144433" w:rsidR="00546434" w:rsidRPr="009D1754" w:rsidDel="00126517" w:rsidRDefault="00546434">
      <w:pPr>
        <w:pStyle w:val="TOC5"/>
        <w:rPr>
          <w:del w:id="1017" w:author="Rapporteur" w:date="2018-02-06T16:17:00Z"/>
          <w:rFonts w:ascii="Calibri" w:hAnsi="Calibri"/>
          <w:sz w:val="22"/>
          <w:szCs w:val="22"/>
          <w:highlight w:val="cyan"/>
          <w:lang w:eastAsia="en-GB"/>
        </w:rPr>
      </w:pPr>
      <w:del w:id="1018" w:author="Rapporteur" w:date="2018-02-06T16:17:00Z">
        <w:r w:rsidRPr="009D1754" w:rsidDel="00126517">
          <w:rPr>
            <w:highlight w:val="cyan"/>
          </w:rPr>
          <w:delText>5.3.5.6.5</w:delText>
        </w:r>
        <w:r w:rsidRPr="009D1754" w:rsidDel="00126517">
          <w:rPr>
            <w:rFonts w:ascii="Calibri" w:hAnsi="Calibri"/>
            <w:sz w:val="22"/>
            <w:szCs w:val="22"/>
            <w:highlight w:val="cyan"/>
            <w:lang w:eastAsia="en-GB"/>
          </w:rPr>
          <w:tab/>
        </w:r>
        <w:r w:rsidRPr="009D1754" w:rsidDel="00126517">
          <w:rPr>
            <w:highlight w:val="cyan"/>
          </w:rPr>
          <w:delText>DRB addition/ modification</w:delText>
        </w:r>
        <w:r w:rsidRPr="009D1754" w:rsidDel="00126517">
          <w:rPr>
            <w:highlight w:val="cyan"/>
          </w:rPr>
          <w:tab/>
          <w:delText>29</w:delText>
        </w:r>
      </w:del>
    </w:p>
    <w:p w14:paraId="63C6715D" w14:textId="5D5F8771" w:rsidR="00546434" w:rsidRPr="009D1754" w:rsidDel="00126517" w:rsidRDefault="00546434">
      <w:pPr>
        <w:pStyle w:val="TOC4"/>
        <w:rPr>
          <w:del w:id="1019" w:author="Rapporteur" w:date="2018-02-06T16:17:00Z"/>
          <w:rFonts w:ascii="Calibri" w:hAnsi="Calibri"/>
          <w:sz w:val="22"/>
          <w:szCs w:val="22"/>
          <w:highlight w:val="cyan"/>
          <w:lang w:eastAsia="en-GB"/>
        </w:rPr>
      </w:pPr>
      <w:del w:id="1020" w:author="Rapporteur" w:date="2018-02-06T16:17:00Z">
        <w:r w:rsidRPr="009D1754" w:rsidDel="00126517">
          <w:rPr>
            <w:highlight w:val="cyan"/>
          </w:rPr>
          <w:delText>5.3.5.7</w:delText>
        </w:r>
        <w:r w:rsidRPr="009D1754" w:rsidDel="00126517">
          <w:rPr>
            <w:rFonts w:ascii="Calibri" w:hAnsi="Calibri"/>
            <w:sz w:val="22"/>
            <w:szCs w:val="22"/>
            <w:highlight w:val="cyan"/>
            <w:lang w:eastAsia="en-GB"/>
          </w:rPr>
          <w:tab/>
        </w:r>
        <w:r w:rsidRPr="009D1754" w:rsidDel="00126517">
          <w:rPr>
            <w:highlight w:val="cyan"/>
          </w:rPr>
          <w:delText>Full configuration</w:delText>
        </w:r>
        <w:r w:rsidRPr="009D1754" w:rsidDel="00126517">
          <w:rPr>
            <w:highlight w:val="cyan"/>
          </w:rPr>
          <w:tab/>
          <w:delText>30</w:delText>
        </w:r>
      </w:del>
    </w:p>
    <w:p w14:paraId="4EF7D700" w14:textId="1366ED6F" w:rsidR="00546434" w:rsidRPr="009D1754" w:rsidDel="00126517" w:rsidRDefault="00546434">
      <w:pPr>
        <w:pStyle w:val="TOC4"/>
        <w:rPr>
          <w:del w:id="1021" w:author="Rapporteur" w:date="2018-02-06T16:17:00Z"/>
          <w:rFonts w:ascii="Calibri" w:hAnsi="Calibri"/>
          <w:sz w:val="22"/>
          <w:szCs w:val="22"/>
          <w:highlight w:val="cyan"/>
          <w:lang w:eastAsia="en-GB"/>
        </w:rPr>
      </w:pPr>
      <w:del w:id="1022" w:author="Rapporteur" w:date="2018-02-06T16:17:00Z">
        <w:r w:rsidRPr="009D1754" w:rsidDel="00126517">
          <w:rPr>
            <w:highlight w:val="cyan"/>
          </w:rPr>
          <w:delText>5.3.5.8</w:delText>
        </w:r>
        <w:r w:rsidRPr="009D1754" w:rsidDel="00126517">
          <w:rPr>
            <w:rFonts w:ascii="Calibri" w:hAnsi="Calibri"/>
            <w:sz w:val="22"/>
            <w:szCs w:val="22"/>
            <w:highlight w:val="cyan"/>
            <w:lang w:eastAsia="en-GB"/>
          </w:rPr>
          <w:tab/>
        </w:r>
        <w:r w:rsidRPr="009D1754" w:rsidDel="00126517">
          <w:rPr>
            <w:highlight w:val="cyan"/>
          </w:rPr>
          <w:delText>Security key update</w:delText>
        </w:r>
        <w:r w:rsidRPr="009D1754" w:rsidDel="00126517">
          <w:rPr>
            <w:highlight w:val="cyan"/>
          </w:rPr>
          <w:tab/>
          <w:delText>32</w:delText>
        </w:r>
      </w:del>
    </w:p>
    <w:p w14:paraId="14FFE927" w14:textId="6BD7DB0D" w:rsidR="00546434" w:rsidRPr="009D1754" w:rsidDel="00126517" w:rsidRDefault="00546434">
      <w:pPr>
        <w:pStyle w:val="TOC4"/>
        <w:rPr>
          <w:del w:id="1023" w:author="Rapporteur" w:date="2018-02-06T16:17:00Z"/>
          <w:rFonts w:ascii="Calibri" w:hAnsi="Calibri"/>
          <w:sz w:val="22"/>
          <w:szCs w:val="22"/>
          <w:highlight w:val="cyan"/>
          <w:lang w:eastAsia="en-GB"/>
        </w:rPr>
      </w:pPr>
      <w:del w:id="1024" w:author="Rapporteur" w:date="2018-02-06T16:17:00Z">
        <w:r w:rsidRPr="009D1754" w:rsidDel="00126517">
          <w:rPr>
            <w:rFonts w:eastAsia="SimSun"/>
            <w:highlight w:val="cyan"/>
            <w:lang w:eastAsia="zh-CN"/>
          </w:rPr>
          <w:delText>5.3.5.9</w:delText>
        </w:r>
        <w:r w:rsidRPr="009D1754" w:rsidDel="00126517">
          <w:rPr>
            <w:rFonts w:ascii="Calibri" w:hAnsi="Calibri"/>
            <w:sz w:val="22"/>
            <w:szCs w:val="22"/>
            <w:highlight w:val="cyan"/>
            <w:lang w:eastAsia="en-GB"/>
          </w:rPr>
          <w:tab/>
        </w:r>
        <w:r w:rsidRPr="009D1754" w:rsidDel="00126517">
          <w:rPr>
            <w:rFonts w:eastAsia="SimSun"/>
            <w:highlight w:val="cyan"/>
            <w:lang w:eastAsia="zh-CN"/>
          </w:rPr>
          <w:delText>Reconfiguration failure</w:delText>
        </w:r>
        <w:r w:rsidRPr="009D1754" w:rsidDel="00126517">
          <w:rPr>
            <w:highlight w:val="cyan"/>
          </w:rPr>
          <w:tab/>
          <w:delText>32</w:delText>
        </w:r>
      </w:del>
    </w:p>
    <w:p w14:paraId="38A041F4" w14:textId="62DCBAA6" w:rsidR="00546434" w:rsidRPr="009D1754" w:rsidDel="00126517" w:rsidRDefault="00546434">
      <w:pPr>
        <w:pStyle w:val="TOC5"/>
        <w:rPr>
          <w:del w:id="1025" w:author="Rapporteur" w:date="2018-02-06T16:17:00Z"/>
          <w:rFonts w:ascii="Calibri" w:hAnsi="Calibri"/>
          <w:sz w:val="22"/>
          <w:szCs w:val="22"/>
          <w:highlight w:val="cyan"/>
          <w:lang w:eastAsia="en-GB"/>
        </w:rPr>
      </w:pPr>
      <w:del w:id="1026" w:author="Rapporteur" w:date="2018-02-06T16:17:00Z">
        <w:r w:rsidRPr="009D1754" w:rsidDel="00126517">
          <w:rPr>
            <w:rFonts w:eastAsia="SimSun"/>
            <w:highlight w:val="cyan"/>
            <w:lang w:eastAsia="zh-CN"/>
          </w:rPr>
          <w:delText>5.3.5.9.1</w:delText>
        </w:r>
        <w:r w:rsidRPr="009D1754" w:rsidDel="00126517">
          <w:rPr>
            <w:rFonts w:ascii="Calibri" w:hAnsi="Calibri"/>
            <w:sz w:val="22"/>
            <w:szCs w:val="22"/>
            <w:highlight w:val="cyan"/>
            <w:lang w:eastAsia="en-GB"/>
          </w:rPr>
          <w:tab/>
        </w:r>
        <w:r w:rsidRPr="009D1754" w:rsidDel="00126517">
          <w:rPr>
            <w:rFonts w:eastAsia="SimSun"/>
            <w:highlight w:val="cyan"/>
            <w:lang w:eastAsia="zh-CN"/>
          </w:rPr>
          <w:delText>Integrity check failure</w:delText>
        </w:r>
        <w:r w:rsidRPr="009D1754" w:rsidDel="00126517">
          <w:rPr>
            <w:highlight w:val="cyan"/>
          </w:rPr>
          <w:tab/>
          <w:delText>32</w:delText>
        </w:r>
      </w:del>
    </w:p>
    <w:p w14:paraId="770EFDBC" w14:textId="7673964F" w:rsidR="00546434" w:rsidRPr="009D1754" w:rsidDel="00126517" w:rsidRDefault="00546434">
      <w:pPr>
        <w:pStyle w:val="TOC5"/>
        <w:rPr>
          <w:del w:id="1027" w:author="Rapporteur" w:date="2018-02-06T16:17:00Z"/>
          <w:rFonts w:ascii="Calibri" w:hAnsi="Calibri"/>
          <w:sz w:val="22"/>
          <w:szCs w:val="22"/>
          <w:highlight w:val="cyan"/>
          <w:lang w:eastAsia="en-GB"/>
        </w:rPr>
      </w:pPr>
      <w:del w:id="1028" w:author="Rapporteur" w:date="2018-02-06T16:17:00Z">
        <w:r w:rsidRPr="009D1754" w:rsidDel="00126517">
          <w:rPr>
            <w:rFonts w:eastAsia="SimSun"/>
            <w:highlight w:val="cyan"/>
            <w:lang w:eastAsia="zh-CN"/>
          </w:rPr>
          <w:delText>5.3.5.9.2</w:delText>
        </w:r>
        <w:r w:rsidRPr="009D1754" w:rsidDel="00126517">
          <w:rPr>
            <w:rFonts w:ascii="Calibri" w:hAnsi="Calibri"/>
            <w:sz w:val="22"/>
            <w:szCs w:val="22"/>
            <w:highlight w:val="cyan"/>
            <w:lang w:eastAsia="en-GB"/>
          </w:rPr>
          <w:tab/>
        </w:r>
        <w:r w:rsidRPr="009D1754" w:rsidDel="00126517">
          <w:rPr>
            <w:rFonts w:eastAsia="SimSun"/>
            <w:highlight w:val="cyan"/>
            <w:lang w:eastAsia="zh-CN"/>
          </w:rPr>
          <w:delText>Inability to comply with RRCReconfiguration</w:delText>
        </w:r>
        <w:r w:rsidRPr="009D1754" w:rsidDel="00126517">
          <w:rPr>
            <w:highlight w:val="cyan"/>
          </w:rPr>
          <w:tab/>
          <w:delText>32</w:delText>
        </w:r>
      </w:del>
    </w:p>
    <w:p w14:paraId="15291C2C" w14:textId="00A26C76" w:rsidR="00546434" w:rsidRPr="009D1754" w:rsidDel="00126517" w:rsidRDefault="00546434">
      <w:pPr>
        <w:pStyle w:val="TOC5"/>
        <w:rPr>
          <w:del w:id="1029" w:author="Rapporteur" w:date="2018-02-06T16:17:00Z"/>
          <w:rFonts w:ascii="Calibri" w:hAnsi="Calibri"/>
          <w:sz w:val="22"/>
          <w:szCs w:val="22"/>
          <w:highlight w:val="cyan"/>
          <w:lang w:eastAsia="en-GB"/>
        </w:rPr>
      </w:pPr>
      <w:del w:id="1030" w:author="Rapporteur" w:date="2018-02-06T16:17:00Z">
        <w:r w:rsidRPr="009D1754" w:rsidDel="00126517">
          <w:rPr>
            <w:rFonts w:eastAsia="SimSun"/>
            <w:highlight w:val="cyan"/>
            <w:lang w:eastAsia="zh-CN"/>
          </w:rPr>
          <w:delText>5.3.5.9.3</w:delText>
        </w:r>
        <w:r w:rsidRPr="009D1754" w:rsidDel="00126517">
          <w:rPr>
            <w:rFonts w:ascii="Calibri" w:hAnsi="Calibri"/>
            <w:sz w:val="22"/>
            <w:szCs w:val="22"/>
            <w:highlight w:val="cyan"/>
            <w:lang w:eastAsia="en-GB"/>
          </w:rPr>
          <w:tab/>
        </w:r>
        <w:r w:rsidRPr="009D1754" w:rsidDel="00126517">
          <w:rPr>
            <w:rFonts w:eastAsia="SimSun"/>
            <w:highlight w:val="cyan"/>
            <w:lang w:eastAsia="zh-CN"/>
          </w:rPr>
          <w:delText>T304 expiry (Reconfiguration with sync Failure)</w:delText>
        </w:r>
        <w:r w:rsidRPr="009D1754" w:rsidDel="00126517">
          <w:rPr>
            <w:highlight w:val="cyan"/>
          </w:rPr>
          <w:tab/>
          <w:delText>33</w:delText>
        </w:r>
      </w:del>
    </w:p>
    <w:p w14:paraId="652A75A9" w14:textId="15F0BBE8" w:rsidR="00546434" w:rsidRPr="009D1754" w:rsidDel="00126517" w:rsidRDefault="00546434">
      <w:pPr>
        <w:pStyle w:val="TOC3"/>
        <w:rPr>
          <w:del w:id="1031" w:author="Rapporteur" w:date="2018-02-06T16:17:00Z"/>
          <w:rFonts w:ascii="Calibri" w:hAnsi="Calibri"/>
          <w:sz w:val="22"/>
          <w:szCs w:val="22"/>
          <w:highlight w:val="cyan"/>
          <w:lang w:eastAsia="en-GB"/>
        </w:rPr>
      </w:pPr>
      <w:del w:id="1032" w:author="Rapporteur" w:date="2018-02-06T16:17:00Z">
        <w:r w:rsidRPr="009D1754" w:rsidDel="00126517">
          <w:rPr>
            <w:rFonts w:eastAsia="SimSun"/>
            <w:highlight w:val="cyan"/>
            <w:lang w:eastAsia="zh-CN"/>
          </w:rPr>
          <w:delText>5.3.6</w:delText>
        </w:r>
        <w:r w:rsidRPr="009D1754" w:rsidDel="00126517">
          <w:rPr>
            <w:rFonts w:ascii="Calibri" w:hAnsi="Calibri"/>
            <w:sz w:val="22"/>
            <w:szCs w:val="22"/>
            <w:highlight w:val="cyan"/>
            <w:lang w:eastAsia="en-GB"/>
          </w:rPr>
          <w:tab/>
        </w:r>
        <w:r w:rsidRPr="009D1754" w:rsidDel="00126517">
          <w:rPr>
            <w:rFonts w:eastAsia="SimSun"/>
            <w:highlight w:val="cyan"/>
            <w:lang w:eastAsia="zh-CN"/>
          </w:rPr>
          <w:delText>Counter check</w:delText>
        </w:r>
        <w:r w:rsidRPr="009D1754" w:rsidDel="00126517">
          <w:rPr>
            <w:highlight w:val="cyan"/>
          </w:rPr>
          <w:tab/>
          <w:delText>33</w:delText>
        </w:r>
      </w:del>
    </w:p>
    <w:p w14:paraId="28F0BEA5" w14:textId="44FE8A4B" w:rsidR="00546434" w:rsidRPr="009D1754" w:rsidDel="00126517" w:rsidRDefault="00546434">
      <w:pPr>
        <w:pStyle w:val="TOC3"/>
        <w:rPr>
          <w:del w:id="1033" w:author="Rapporteur" w:date="2018-02-06T16:17:00Z"/>
          <w:rFonts w:ascii="Calibri" w:hAnsi="Calibri"/>
          <w:sz w:val="22"/>
          <w:szCs w:val="22"/>
          <w:highlight w:val="cyan"/>
          <w:lang w:eastAsia="en-GB"/>
        </w:rPr>
      </w:pPr>
      <w:del w:id="1034" w:author="Rapporteur" w:date="2018-02-06T16:17:00Z">
        <w:r w:rsidRPr="009D1754" w:rsidDel="00126517">
          <w:rPr>
            <w:highlight w:val="cyan"/>
          </w:rPr>
          <w:delText>5.3.7</w:delText>
        </w:r>
        <w:r w:rsidRPr="009D1754" w:rsidDel="00126517">
          <w:rPr>
            <w:rFonts w:ascii="Calibri" w:hAnsi="Calibri"/>
            <w:sz w:val="22"/>
            <w:szCs w:val="22"/>
            <w:highlight w:val="cyan"/>
            <w:lang w:eastAsia="en-GB"/>
          </w:rPr>
          <w:tab/>
        </w:r>
        <w:r w:rsidRPr="009D1754" w:rsidDel="00126517">
          <w:rPr>
            <w:highlight w:val="cyan"/>
          </w:rPr>
          <w:delText>RRC connection re-establishment</w:delText>
        </w:r>
        <w:r w:rsidRPr="009D1754" w:rsidDel="00126517">
          <w:rPr>
            <w:highlight w:val="cyan"/>
          </w:rPr>
          <w:tab/>
          <w:delText>33</w:delText>
        </w:r>
      </w:del>
    </w:p>
    <w:p w14:paraId="36CE8926" w14:textId="1AA9C5FD" w:rsidR="00546434" w:rsidRPr="009D1754" w:rsidDel="00126517" w:rsidRDefault="00546434">
      <w:pPr>
        <w:pStyle w:val="TOC3"/>
        <w:rPr>
          <w:del w:id="1035" w:author="Rapporteur" w:date="2018-02-06T16:17:00Z"/>
          <w:rFonts w:ascii="Calibri" w:hAnsi="Calibri"/>
          <w:sz w:val="22"/>
          <w:szCs w:val="22"/>
          <w:highlight w:val="cyan"/>
          <w:lang w:eastAsia="en-GB"/>
        </w:rPr>
      </w:pPr>
      <w:del w:id="1036" w:author="Rapporteur" w:date="2018-02-06T16:17:00Z">
        <w:r w:rsidRPr="009D1754" w:rsidDel="00126517">
          <w:rPr>
            <w:highlight w:val="cyan"/>
          </w:rPr>
          <w:delText>5.3.8</w:delText>
        </w:r>
        <w:r w:rsidRPr="009D1754" w:rsidDel="00126517">
          <w:rPr>
            <w:rFonts w:ascii="Calibri" w:hAnsi="Calibri"/>
            <w:sz w:val="22"/>
            <w:szCs w:val="22"/>
            <w:highlight w:val="cyan"/>
            <w:lang w:eastAsia="en-GB"/>
          </w:rPr>
          <w:tab/>
        </w:r>
        <w:r w:rsidRPr="009D1754" w:rsidDel="00126517">
          <w:rPr>
            <w:highlight w:val="cyan"/>
          </w:rPr>
          <w:delText>RRC connection release</w:delText>
        </w:r>
        <w:r w:rsidRPr="009D1754" w:rsidDel="00126517">
          <w:rPr>
            <w:highlight w:val="cyan"/>
          </w:rPr>
          <w:tab/>
          <w:delText>33</w:delText>
        </w:r>
      </w:del>
    </w:p>
    <w:p w14:paraId="2C703C0A" w14:textId="40EED52E" w:rsidR="00546434" w:rsidRPr="009D1754" w:rsidDel="00126517" w:rsidRDefault="00546434">
      <w:pPr>
        <w:pStyle w:val="TOC3"/>
        <w:rPr>
          <w:del w:id="1037" w:author="Rapporteur" w:date="2018-02-06T16:17:00Z"/>
          <w:rFonts w:ascii="Calibri" w:hAnsi="Calibri"/>
          <w:sz w:val="22"/>
          <w:szCs w:val="22"/>
          <w:highlight w:val="cyan"/>
          <w:lang w:eastAsia="en-GB"/>
        </w:rPr>
      </w:pPr>
      <w:del w:id="1038" w:author="Rapporteur" w:date="2018-02-06T16:17:00Z">
        <w:r w:rsidRPr="009D1754" w:rsidDel="00126517">
          <w:rPr>
            <w:highlight w:val="cyan"/>
          </w:rPr>
          <w:delText>5.3.9</w:delText>
        </w:r>
        <w:r w:rsidRPr="009D1754" w:rsidDel="00126517">
          <w:rPr>
            <w:rFonts w:ascii="Calibri" w:hAnsi="Calibri"/>
            <w:sz w:val="22"/>
            <w:szCs w:val="22"/>
            <w:highlight w:val="cyan"/>
            <w:lang w:eastAsia="en-GB"/>
          </w:rPr>
          <w:tab/>
        </w:r>
        <w:r w:rsidRPr="009D1754" w:rsidDel="00126517">
          <w:rPr>
            <w:highlight w:val="cyan"/>
          </w:rPr>
          <w:delText>RRC connection release requested by upper layers</w:delText>
        </w:r>
        <w:r w:rsidRPr="009D1754" w:rsidDel="00126517">
          <w:rPr>
            <w:highlight w:val="cyan"/>
          </w:rPr>
          <w:tab/>
          <w:delText>33</w:delText>
        </w:r>
      </w:del>
    </w:p>
    <w:p w14:paraId="68BC1F2D" w14:textId="501BB343" w:rsidR="00546434" w:rsidRPr="009D1754" w:rsidDel="00126517" w:rsidRDefault="00546434">
      <w:pPr>
        <w:pStyle w:val="TOC3"/>
        <w:rPr>
          <w:del w:id="1039" w:author="Rapporteur" w:date="2018-02-06T16:17:00Z"/>
          <w:rFonts w:ascii="Calibri" w:hAnsi="Calibri"/>
          <w:sz w:val="22"/>
          <w:szCs w:val="22"/>
          <w:highlight w:val="cyan"/>
          <w:lang w:eastAsia="en-GB"/>
        </w:rPr>
      </w:pPr>
      <w:del w:id="1040" w:author="Rapporteur" w:date="2018-02-06T16:17:00Z">
        <w:r w:rsidRPr="009D1754" w:rsidDel="00126517">
          <w:rPr>
            <w:highlight w:val="cyan"/>
          </w:rPr>
          <w:delText>5.3.10</w:delText>
        </w:r>
        <w:r w:rsidRPr="009D1754" w:rsidDel="00126517">
          <w:rPr>
            <w:rFonts w:ascii="Calibri" w:hAnsi="Calibri"/>
            <w:sz w:val="22"/>
            <w:szCs w:val="22"/>
            <w:highlight w:val="cyan"/>
            <w:lang w:eastAsia="en-GB"/>
          </w:rPr>
          <w:tab/>
        </w:r>
        <w:r w:rsidRPr="009D1754" w:rsidDel="00126517">
          <w:rPr>
            <w:highlight w:val="cyan"/>
          </w:rPr>
          <w:delText>Radio resource configuration</w:delText>
        </w:r>
        <w:r w:rsidRPr="009D1754" w:rsidDel="00126517">
          <w:rPr>
            <w:highlight w:val="cyan"/>
          </w:rPr>
          <w:tab/>
          <w:delText>33</w:delText>
        </w:r>
      </w:del>
    </w:p>
    <w:p w14:paraId="1404EF7F" w14:textId="3B2DA762" w:rsidR="00546434" w:rsidRPr="009D1754" w:rsidDel="00126517" w:rsidRDefault="00546434">
      <w:pPr>
        <w:pStyle w:val="TOC3"/>
        <w:rPr>
          <w:del w:id="1041" w:author="Rapporteur" w:date="2018-02-06T16:17:00Z"/>
          <w:rFonts w:ascii="Calibri" w:hAnsi="Calibri"/>
          <w:sz w:val="22"/>
          <w:szCs w:val="22"/>
          <w:highlight w:val="cyan"/>
          <w:lang w:eastAsia="en-GB"/>
        </w:rPr>
      </w:pPr>
      <w:del w:id="1042" w:author="Rapporteur" w:date="2018-02-06T16:17:00Z">
        <w:r w:rsidRPr="009D1754" w:rsidDel="00126517">
          <w:rPr>
            <w:highlight w:val="cyan"/>
          </w:rPr>
          <w:delText>5.3.11</w:delText>
        </w:r>
        <w:r w:rsidRPr="009D1754" w:rsidDel="00126517">
          <w:rPr>
            <w:rFonts w:ascii="Calibri" w:hAnsi="Calibri"/>
            <w:sz w:val="22"/>
            <w:szCs w:val="22"/>
            <w:highlight w:val="cyan"/>
            <w:lang w:eastAsia="en-GB"/>
          </w:rPr>
          <w:tab/>
        </w:r>
        <w:r w:rsidRPr="009D1754" w:rsidDel="00126517">
          <w:rPr>
            <w:highlight w:val="cyan"/>
          </w:rPr>
          <w:delText>Radio link failure related actions</w:delText>
        </w:r>
        <w:r w:rsidRPr="009D1754" w:rsidDel="00126517">
          <w:rPr>
            <w:highlight w:val="cyan"/>
          </w:rPr>
          <w:tab/>
          <w:delText>33</w:delText>
        </w:r>
      </w:del>
    </w:p>
    <w:p w14:paraId="1C648F11" w14:textId="6B879F62" w:rsidR="00546434" w:rsidRPr="009D1754" w:rsidDel="00126517" w:rsidRDefault="00546434">
      <w:pPr>
        <w:pStyle w:val="TOC4"/>
        <w:rPr>
          <w:del w:id="1043" w:author="Rapporteur" w:date="2018-02-06T16:17:00Z"/>
          <w:rFonts w:ascii="Calibri" w:hAnsi="Calibri"/>
          <w:sz w:val="22"/>
          <w:szCs w:val="22"/>
          <w:highlight w:val="cyan"/>
          <w:lang w:eastAsia="en-GB"/>
        </w:rPr>
      </w:pPr>
      <w:del w:id="1044" w:author="Rapporteur" w:date="2018-02-06T16:17:00Z">
        <w:r w:rsidRPr="009D1754" w:rsidDel="00126517">
          <w:rPr>
            <w:highlight w:val="cyan"/>
          </w:rPr>
          <w:delText>5.3.11.1</w:delText>
        </w:r>
        <w:r w:rsidRPr="009D1754" w:rsidDel="00126517">
          <w:rPr>
            <w:rFonts w:ascii="Calibri" w:hAnsi="Calibri"/>
            <w:sz w:val="22"/>
            <w:szCs w:val="22"/>
            <w:highlight w:val="cyan"/>
            <w:lang w:eastAsia="en-GB"/>
          </w:rPr>
          <w:tab/>
        </w:r>
        <w:r w:rsidRPr="009D1754" w:rsidDel="00126517">
          <w:rPr>
            <w:highlight w:val="cyan"/>
          </w:rPr>
          <w:delText>Detection of physical layer problems in RRC_CONNECTED</w:delText>
        </w:r>
        <w:r w:rsidRPr="009D1754" w:rsidDel="00126517">
          <w:rPr>
            <w:highlight w:val="cyan"/>
          </w:rPr>
          <w:tab/>
          <w:delText>33</w:delText>
        </w:r>
      </w:del>
    </w:p>
    <w:p w14:paraId="58D12DEE" w14:textId="42586B3D" w:rsidR="00546434" w:rsidRPr="009D1754" w:rsidDel="00126517" w:rsidRDefault="00546434">
      <w:pPr>
        <w:pStyle w:val="TOC4"/>
        <w:rPr>
          <w:del w:id="1045" w:author="Rapporteur" w:date="2018-02-06T16:17:00Z"/>
          <w:rFonts w:ascii="Calibri" w:hAnsi="Calibri"/>
          <w:sz w:val="22"/>
          <w:szCs w:val="22"/>
          <w:highlight w:val="cyan"/>
          <w:lang w:eastAsia="en-GB"/>
        </w:rPr>
      </w:pPr>
      <w:del w:id="1046" w:author="Rapporteur" w:date="2018-02-06T16:17:00Z">
        <w:r w:rsidRPr="009D1754" w:rsidDel="00126517">
          <w:rPr>
            <w:highlight w:val="cyan"/>
          </w:rPr>
          <w:delText>5.3.11.2</w:delText>
        </w:r>
        <w:r w:rsidRPr="009D1754" w:rsidDel="00126517">
          <w:rPr>
            <w:rFonts w:ascii="Calibri" w:hAnsi="Calibri"/>
            <w:sz w:val="22"/>
            <w:szCs w:val="22"/>
            <w:highlight w:val="cyan"/>
            <w:lang w:eastAsia="en-GB"/>
          </w:rPr>
          <w:tab/>
        </w:r>
        <w:r w:rsidRPr="009D1754" w:rsidDel="00126517">
          <w:rPr>
            <w:highlight w:val="cyan"/>
          </w:rPr>
          <w:delText>Recovery of physical layer problems</w:delText>
        </w:r>
        <w:r w:rsidRPr="009D1754" w:rsidDel="00126517">
          <w:rPr>
            <w:highlight w:val="cyan"/>
          </w:rPr>
          <w:tab/>
          <w:delText>34</w:delText>
        </w:r>
      </w:del>
    </w:p>
    <w:p w14:paraId="6BDBEA7C" w14:textId="76EE2410" w:rsidR="00546434" w:rsidRPr="009D1754" w:rsidDel="00126517" w:rsidRDefault="00546434">
      <w:pPr>
        <w:pStyle w:val="TOC4"/>
        <w:rPr>
          <w:del w:id="1047" w:author="Rapporteur" w:date="2018-02-06T16:17:00Z"/>
          <w:rFonts w:ascii="Calibri" w:hAnsi="Calibri"/>
          <w:sz w:val="22"/>
          <w:szCs w:val="22"/>
          <w:highlight w:val="cyan"/>
          <w:lang w:eastAsia="en-GB"/>
        </w:rPr>
      </w:pPr>
      <w:del w:id="1048" w:author="Rapporteur" w:date="2018-02-06T16:17:00Z">
        <w:r w:rsidRPr="009D1754" w:rsidDel="00126517">
          <w:rPr>
            <w:highlight w:val="cyan"/>
          </w:rPr>
          <w:delText>5.3.11.3</w:delText>
        </w:r>
        <w:r w:rsidRPr="009D1754" w:rsidDel="00126517">
          <w:rPr>
            <w:rFonts w:ascii="Calibri" w:hAnsi="Calibri"/>
            <w:sz w:val="22"/>
            <w:szCs w:val="22"/>
            <w:highlight w:val="cyan"/>
            <w:lang w:eastAsia="en-GB"/>
          </w:rPr>
          <w:tab/>
        </w:r>
        <w:r w:rsidRPr="009D1754" w:rsidDel="00126517">
          <w:rPr>
            <w:highlight w:val="cyan"/>
          </w:rPr>
          <w:delText>Detection of radio link failure</w:delText>
        </w:r>
        <w:r w:rsidRPr="009D1754" w:rsidDel="00126517">
          <w:rPr>
            <w:highlight w:val="cyan"/>
          </w:rPr>
          <w:tab/>
          <w:delText>34</w:delText>
        </w:r>
      </w:del>
    </w:p>
    <w:p w14:paraId="6EBF8DE1" w14:textId="08499054" w:rsidR="00546434" w:rsidRPr="009D1754" w:rsidDel="00126517" w:rsidRDefault="00546434">
      <w:pPr>
        <w:pStyle w:val="TOC3"/>
        <w:rPr>
          <w:del w:id="1049" w:author="Rapporteur" w:date="2018-02-06T16:17:00Z"/>
          <w:rFonts w:ascii="Calibri" w:hAnsi="Calibri"/>
          <w:sz w:val="22"/>
          <w:szCs w:val="22"/>
          <w:highlight w:val="cyan"/>
          <w:lang w:eastAsia="en-GB"/>
        </w:rPr>
      </w:pPr>
      <w:del w:id="1050" w:author="Rapporteur" w:date="2018-02-06T16:17:00Z">
        <w:r w:rsidRPr="009D1754" w:rsidDel="00126517">
          <w:rPr>
            <w:highlight w:val="cyan"/>
          </w:rPr>
          <w:delText>5.3.12</w:delText>
        </w:r>
        <w:r w:rsidRPr="009D1754" w:rsidDel="00126517">
          <w:rPr>
            <w:rFonts w:ascii="Calibri" w:hAnsi="Calibri"/>
            <w:sz w:val="22"/>
            <w:szCs w:val="22"/>
            <w:highlight w:val="cyan"/>
            <w:lang w:eastAsia="en-GB"/>
          </w:rPr>
          <w:tab/>
        </w:r>
        <w:r w:rsidRPr="009D1754" w:rsidDel="00126517">
          <w:rPr>
            <w:highlight w:val="cyan"/>
          </w:rPr>
          <w:delText>UE actions upon leaving RRC_CONNECTED</w:delText>
        </w:r>
        <w:r w:rsidRPr="009D1754" w:rsidDel="00126517">
          <w:rPr>
            <w:highlight w:val="cyan"/>
          </w:rPr>
          <w:tab/>
          <w:delText>35</w:delText>
        </w:r>
      </w:del>
    </w:p>
    <w:p w14:paraId="45B2F43D" w14:textId="0BD46BEB" w:rsidR="00546434" w:rsidRPr="009D1754" w:rsidDel="00126517" w:rsidRDefault="00546434">
      <w:pPr>
        <w:pStyle w:val="TOC3"/>
        <w:rPr>
          <w:del w:id="1051" w:author="Rapporteur" w:date="2018-02-06T16:17:00Z"/>
          <w:rFonts w:ascii="Calibri" w:hAnsi="Calibri"/>
          <w:sz w:val="22"/>
          <w:szCs w:val="22"/>
          <w:highlight w:val="cyan"/>
          <w:lang w:eastAsia="en-GB"/>
        </w:rPr>
      </w:pPr>
      <w:del w:id="1052" w:author="Rapporteur" w:date="2018-02-06T16:17:00Z">
        <w:r w:rsidRPr="009D1754" w:rsidDel="00126517">
          <w:rPr>
            <w:highlight w:val="cyan"/>
          </w:rPr>
          <w:delText>5.3.13</w:delText>
        </w:r>
        <w:r w:rsidRPr="009D1754" w:rsidDel="00126517">
          <w:rPr>
            <w:rFonts w:ascii="Calibri" w:hAnsi="Calibri"/>
            <w:sz w:val="22"/>
            <w:szCs w:val="22"/>
            <w:highlight w:val="cyan"/>
            <w:lang w:eastAsia="en-GB"/>
          </w:rPr>
          <w:tab/>
        </w:r>
        <w:r w:rsidRPr="009D1754" w:rsidDel="00126517">
          <w:rPr>
            <w:highlight w:val="cyan"/>
          </w:rPr>
          <w:delText>UE actions upon PUCCH/SRS release request</w:delText>
        </w:r>
        <w:r w:rsidRPr="009D1754" w:rsidDel="00126517">
          <w:rPr>
            <w:highlight w:val="cyan"/>
          </w:rPr>
          <w:tab/>
          <w:delText>35</w:delText>
        </w:r>
      </w:del>
    </w:p>
    <w:p w14:paraId="7D50999B" w14:textId="423C52F4" w:rsidR="00546434" w:rsidRPr="009D1754" w:rsidDel="00126517" w:rsidRDefault="00546434">
      <w:pPr>
        <w:pStyle w:val="TOC2"/>
        <w:rPr>
          <w:del w:id="1053" w:author="Rapporteur" w:date="2018-02-06T16:17:00Z"/>
          <w:rFonts w:ascii="Calibri" w:hAnsi="Calibri"/>
          <w:sz w:val="22"/>
          <w:szCs w:val="22"/>
          <w:highlight w:val="cyan"/>
          <w:lang w:eastAsia="en-GB"/>
        </w:rPr>
      </w:pPr>
      <w:del w:id="1054" w:author="Rapporteur" w:date="2018-02-06T16:17:00Z">
        <w:r w:rsidRPr="009D1754" w:rsidDel="00126517">
          <w:rPr>
            <w:highlight w:val="cyan"/>
          </w:rPr>
          <w:delText>5.4</w:delText>
        </w:r>
        <w:r w:rsidRPr="009D1754" w:rsidDel="00126517">
          <w:rPr>
            <w:rFonts w:ascii="Calibri" w:hAnsi="Calibri"/>
            <w:sz w:val="22"/>
            <w:szCs w:val="22"/>
            <w:highlight w:val="cyan"/>
            <w:lang w:eastAsia="en-GB"/>
          </w:rPr>
          <w:tab/>
        </w:r>
        <w:r w:rsidRPr="009D1754" w:rsidDel="00126517">
          <w:rPr>
            <w:highlight w:val="cyan"/>
          </w:rPr>
          <w:delText>Inter-RAT mobility</w:delText>
        </w:r>
        <w:r w:rsidRPr="009D1754" w:rsidDel="00126517">
          <w:rPr>
            <w:highlight w:val="cyan"/>
          </w:rPr>
          <w:tab/>
          <w:delText>35</w:delText>
        </w:r>
      </w:del>
    </w:p>
    <w:p w14:paraId="1821BA29" w14:textId="57752655" w:rsidR="00546434" w:rsidRPr="009D1754" w:rsidDel="00126517" w:rsidRDefault="00546434">
      <w:pPr>
        <w:pStyle w:val="TOC2"/>
        <w:rPr>
          <w:del w:id="1055" w:author="Rapporteur" w:date="2018-02-06T16:17:00Z"/>
          <w:rFonts w:ascii="Calibri" w:hAnsi="Calibri"/>
          <w:sz w:val="22"/>
          <w:szCs w:val="22"/>
          <w:highlight w:val="cyan"/>
          <w:lang w:eastAsia="en-GB"/>
        </w:rPr>
      </w:pPr>
      <w:del w:id="1056" w:author="Rapporteur" w:date="2018-02-06T16:17:00Z">
        <w:r w:rsidRPr="009D1754" w:rsidDel="00126517">
          <w:rPr>
            <w:highlight w:val="cyan"/>
          </w:rPr>
          <w:delText>5.5</w:delText>
        </w:r>
        <w:r w:rsidRPr="009D1754" w:rsidDel="00126517">
          <w:rPr>
            <w:rFonts w:ascii="Calibri" w:hAnsi="Calibri"/>
            <w:sz w:val="22"/>
            <w:szCs w:val="22"/>
            <w:highlight w:val="cyan"/>
            <w:lang w:eastAsia="en-GB"/>
          </w:rPr>
          <w:tab/>
        </w:r>
        <w:r w:rsidRPr="009D1754" w:rsidDel="00126517">
          <w:rPr>
            <w:highlight w:val="cyan"/>
          </w:rPr>
          <w:delText>Measurements</w:delText>
        </w:r>
        <w:r w:rsidRPr="009D1754" w:rsidDel="00126517">
          <w:rPr>
            <w:highlight w:val="cyan"/>
          </w:rPr>
          <w:tab/>
          <w:delText>35</w:delText>
        </w:r>
      </w:del>
    </w:p>
    <w:p w14:paraId="60EF6B45" w14:textId="71EDEBE1" w:rsidR="00546434" w:rsidRPr="009D1754" w:rsidDel="00126517" w:rsidRDefault="00546434">
      <w:pPr>
        <w:pStyle w:val="TOC3"/>
        <w:rPr>
          <w:del w:id="1057" w:author="Rapporteur" w:date="2018-02-06T16:17:00Z"/>
          <w:rFonts w:ascii="Calibri" w:hAnsi="Calibri"/>
          <w:sz w:val="22"/>
          <w:szCs w:val="22"/>
          <w:highlight w:val="cyan"/>
          <w:lang w:eastAsia="en-GB"/>
        </w:rPr>
      </w:pPr>
      <w:del w:id="1058" w:author="Rapporteur" w:date="2018-02-06T16:17:00Z">
        <w:r w:rsidRPr="009D1754" w:rsidDel="00126517">
          <w:rPr>
            <w:highlight w:val="cyan"/>
          </w:rPr>
          <w:delText>5.5.1</w:delText>
        </w:r>
        <w:r w:rsidRPr="009D1754" w:rsidDel="00126517">
          <w:rPr>
            <w:rFonts w:ascii="Calibri" w:hAnsi="Calibri"/>
            <w:sz w:val="22"/>
            <w:szCs w:val="22"/>
            <w:highlight w:val="cyan"/>
            <w:lang w:eastAsia="en-GB"/>
          </w:rPr>
          <w:tab/>
        </w:r>
        <w:r w:rsidRPr="009D1754" w:rsidDel="00126517">
          <w:rPr>
            <w:highlight w:val="cyan"/>
          </w:rPr>
          <w:delText>Introduction</w:delText>
        </w:r>
        <w:r w:rsidRPr="009D1754" w:rsidDel="00126517">
          <w:rPr>
            <w:highlight w:val="cyan"/>
          </w:rPr>
          <w:tab/>
          <w:delText>35</w:delText>
        </w:r>
      </w:del>
    </w:p>
    <w:p w14:paraId="5BF30EA1" w14:textId="7AACDE86" w:rsidR="00546434" w:rsidRPr="009D1754" w:rsidDel="00126517" w:rsidRDefault="00546434">
      <w:pPr>
        <w:pStyle w:val="TOC3"/>
        <w:rPr>
          <w:del w:id="1059" w:author="Rapporteur" w:date="2018-02-06T16:17:00Z"/>
          <w:rFonts w:ascii="Calibri" w:hAnsi="Calibri"/>
          <w:sz w:val="22"/>
          <w:szCs w:val="22"/>
          <w:highlight w:val="cyan"/>
          <w:lang w:eastAsia="en-GB"/>
        </w:rPr>
      </w:pPr>
      <w:del w:id="1060" w:author="Rapporteur" w:date="2018-02-06T16:17:00Z">
        <w:r w:rsidRPr="009D1754" w:rsidDel="00126517">
          <w:rPr>
            <w:highlight w:val="cyan"/>
          </w:rPr>
          <w:delText>5.5.2</w:delText>
        </w:r>
        <w:r w:rsidRPr="009D1754" w:rsidDel="00126517">
          <w:rPr>
            <w:rFonts w:ascii="Calibri" w:hAnsi="Calibri"/>
            <w:sz w:val="22"/>
            <w:szCs w:val="22"/>
            <w:highlight w:val="cyan"/>
            <w:lang w:eastAsia="en-GB"/>
          </w:rPr>
          <w:tab/>
        </w:r>
        <w:r w:rsidRPr="009D1754" w:rsidDel="00126517">
          <w:rPr>
            <w:highlight w:val="cyan"/>
          </w:rPr>
          <w:delText>Measurement configuration</w:delText>
        </w:r>
        <w:r w:rsidRPr="009D1754" w:rsidDel="00126517">
          <w:rPr>
            <w:highlight w:val="cyan"/>
          </w:rPr>
          <w:tab/>
          <w:delText>37</w:delText>
        </w:r>
      </w:del>
    </w:p>
    <w:p w14:paraId="16852B28" w14:textId="5FCFA5F5" w:rsidR="00546434" w:rsidRPr="009D1754" w:rsidDel="00126517" w:rsidRDefault="00546434">
      <w:pPr>
        <w:pStyle w:val="TOC4"/>
        <w:rPr>
          <w:del w:id="1061" w:author="Rapporteur" w:date="2018-02-06T16:17:00Z"/>
          <w:rFonts w:ascii="Calibri" w:hAnsi="Calibri"/>
          <w:sz w:val="22"/>
          <w:szCs w:val="22"/>
          <w:highlight w:val="cyan"/>
          <w:lang w:eastAsia="en-GB"/>
        </w:rPr>
      </w:pPr>
      <w:del w:id="1062" w:author="Rapporteur" w:date="2018-02-06T16:17:00Z">
        <w:r w:rsidRPr="009D1754" w:rsidDel="00126517">
          <w:rPr>
            <w:highlight w:val="cyan"/>
          </w:rPr>
          <w:delText>5.5.2.1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37</w:delText>
        </w:r>
      </w:del>
    </w:p>
    <w:p w14:paraId="0DD549E4" w14:textId="76FE5DC4" w:rsidR="00546434" w:rsidRPr="009D1754" w:rsidDel="00126517" w:rsidRDefault="00546434">
      <w:pPr>
        <w:pStyle w:val="TOC4"/>
        <w:rPr>
          <w:del w:id="1063" w:author="Rapporteur" w:date="2018-02-06T16:17:00Z"/>
          <w:rFonts w:ascii="Calibri" w:hAnsi="Calibri"/>
          <w:sz w:val="22"/>
          <w:szCs w:val="22"/>
          <w:highlight w:val="cyan"/>
          <w:lang w:eastAsia="en-GB"/>
        </w:rPr>
      </w:pPr>
      <w:del w:id="1064" w:author="Rapporteur" w:date="2018-02-06T16:17:00Z">
        <w:r w:rsidRPr="009D1754" w:rsidDel="00126517">
          <w:rPr>
            <w:highlight w:val="cyan"/>
          </w:rPr>
          <w:delText>5.5.2.2</w:delText>
        </w:r>
        <w:r w:rsidRPr="009D1754" w:rsidDel="00126517">
          <w:rPr>
            <w:rFonts w:ascii="Calibri" w:hAnsi="Calibri"/>
            <w:sz w:val="22"/>
            <w:szCs w:val="22"/>
            <w:highlight w:val="cyan"/>
            <w:lang w:eastAsia="en-GB"/>
          </w:rPr>
          <w:tab/>
        </w:r>
        <w:r w:rsidRPr="009D1754" w:rsidDel="00126517">
          <w:rPr>
            <w:highlight w:val="cyan"/>
          </w:rPr>
          <w:delText>Measurement identity removal</w:delText>
        </w:r>
        <w:r w:rsidRPr="009D1754" w:rsidDel="00126517">
          <w:rPr>
            <w:highlight w:val="cyan"/>
          </w:rPr>
          <w:tab/>
          <w:delText>38</w:delText>
        </w:r>
      </w:del>
    </w:p>
    <w:p w14:paraId="4A8077AF" w14:textId="44A66301" w:rsidR="00546434" w:rsidRPr="009D1754" w:rsidDel="00126517" w:rsidRDefault="00546434">
      <w:pPr>
        <w:pStyle w:val="TOC4"/>
        <w:rPr>
          <w:del w:id="1065" w:author="Rapporteur" w:date="2018-02-06T16:17:00Z"/>
          <w:rFonts w:ascii="Calibri" w:hAnsi="Calibri"/>
          <w:sz w:val="22"/>
          <w:szCs w:val="22"/>
          <w:highlight w:val="cyan"/>
          <w:lang w:eastAsia="en-GB"/>
        </w:rPr>
      </w:pPr>
      <w:del w:id="1066" w:author="Rapporteur" w:date="2018-02-06T16:17:00Z">
        <w:r w:rsidRPr="009D1754" w:rsidDel="00126517">
          <w:rPr>
            <w:highlight w:val="cyan"/>
          </w:rPr>
          <w:delText>5.5.2.3</w:delText>
        </w:r>
        <w:r w:rsidRPr="009D1754" w:rsidDel="00126517">
          <w:rPr>
            <w:rFonts w:ascii="Calibri" w:hAnsi="Calibri"/>
            <w:sz w:val="22"/>
            <w:szCs w:val="22"/>
            <w:highlight w:val="cyan"/>
            <w:lang w:eastAsia="en-GB"/>
          </w:rPr>
          <w:tab/>
        </w:r>
        <w:r w:rsidRPr="009D1754" w:rsidDel="00126517">
          <w:rPr>
            <w:highlight w:val="cyan"/>
          </w:rPr>
          <w:delText>Measurement identity addition/ modification</w:delText>
        </w:r>
        <w:r w:rsidRPr="009D1754" w:rsidDel="00126517">
          <w:rPr>
            <w:highlight w:val="cyan"/>
          </w:rPr>
          <w:tab/>
          <w:delText>38</w:delText>
        </w:r>
      </w:del>
    </w:p>
    <w:p w14:paraId="3D7C55D5" w14:textId="6A8AC203" w:rsidR="00546434" w:rsidRPr="009D1754" w:rsidDel="00126517" w:rsidRDefault="00546434">
      <w:pPr>
        <w:pStyle w:val="TOC4"/>
        <w:rPr>
          <w:del w:id="1067" w:author="Rapporteur" w:date="2018-02-06T16:17:00Z"/>
          <w:rFonts w:ascii="Calibri" w:hAnsi="Calibri"/>
          <w:sz w:val="22"/>
          <w:szCs w:val="22"/>
          <w:highlight w:val="cyan"/>
          <w:lang w:eastAsia="en-GB"/>
        </w:rPr>
      </w:pPr>
      <w:del w:id="1068" w:author="Rapporteur" w:date="2018-02-06T16:17:00Z">
        <w:r w:rsidRPr="009D1754" w:rsidDel="00126517">
          <w:rPr>
            <w:highlight w:val="cyan"/>
          </w:rPr>
          <w:delText>5.5.2.4</w:delText>
        </w:r>
        <w:r w:rsidRPr="009D1754" w:rsidDel="00126517">
          <w:rPr>
            <w:rFonts w:ascii="Calibri" w:hAnsi="Calibri"/>
            <w:sz w:val="22"/>
            <w:szCs w:val="22"/>
            <w:highlight w:val="cyan"/>
            <w:lang w:eastAsia="en-GB"/>
          </w:rPr>
          <w:tab/>
        </w:r>
        <w:r w:rsidRPr="009D1754" w:rsidDel="00126517">
          <w:rPr>
            <w:highlight w:val="cyan"/>
          </w:rPr>
          <w:delText>Measurement object removal</w:delText>
        </w:r>
        <w:r w:rsidRPr="009D1754" w:rsidDel="00126517">
          <w:rPr>
            <w:highlight w:val="cyan"/>
          </w:rPr>
          <w:tab/>
          <w:delText>38</w:delText>
        </w:r>
      </w:del>
    </w:p>
    <w:p w14:paraId="65F59D60" w14:textId="07D1F428" w:rsidR="00546434" w:rsidRPr="009D1754" w:rsidDel="00126517" w:rsidRDefault="00546434">
      <w:pPr>
        <w:pStyle w:val="TOC4"/>
        <w:rPr>
          <w:del w:id="1069" w:author="Rapporteur" w:date="2018-02-06T16:17:00Z"/>
          <w:rFonts w:ascii="Calibri" w:hAnsi="Calibri"/>
          <w:sz w:val="22"/>
          <w:szCs w:val="22"/>
          <w:highlight w:val="cyan"/>
          <w:lang w:eastAsia="en-GB"/>
        </w:rPr>
      </w:pPr>
      <w:del w:id="1070" w:author="Rapporteur" w:date="2018-02-06T16:17:00Z">
        <w:r w:rsidRPr="009D1754" w:rsidDel="00126517">
          <w:rPr>
            <w:highlight w:val="cyan"/>
          </w:rPr>
          <w:delText>5.5.2.5</w:delText>
        </w:r>
        <w:r w:rsidRPr="009D1754" w:rsidDel="00126517">
          <w:rPr>
            <w:rFonts w:ascii="Calibri" w:hAnsi="Calibri"/>
            <w:sz w:val="22"/>
            <w:szCs w:val="22"/>
            <w:highlight w:val="cyan"/>
            <w:lang w:eastAsia="en-GB"/>
          </w:rPr>
          <w:tab/>
        </w:r>
        <w:r w:rsidRPr="009D1754" w:rsidDel="00126517">
          <w:rPr>
            <w:highlight w:val="cyan"/>
          </w:rPr>
          <w:delText>Measurement object addition/ modification</w:delText>
        </w:r>
        <w:r w:rsidRPr="009D1754" w:rsidDel="00126517">
          <w:rPr>
            <w:highlight w:val="cyan"/>
          </w:rPr>
          <w:tab/>
          <w:delText>39</w:delText>
        </w:r>
      </w:del>
    </w:p>
    <w:p w14:paraId="1AA35347" w14:textId="1DCCA55E" w:rsidR="00546434" w:rsidRPr="009D1754" w:rsidDel="00126517" w:rsidRDefault="00546434">
      <w:pPr>
        <w:pStyle w:val="TOC4"/>
        <w:rPr>
          <w:del w:id="1071" w:author="Rapporteur" w:date="2018-02-06T16:17:00Z"/>
          <w:rFonts w:ascii="Calibri" w:hAnsi="Calibri"/>
          <w:sz w:val="22"/>
          <w:szCs w:val="22"/>
          <w:highlight w:val="cyan"/>
          <w:lang w:eastAsia="en-GB"/>
        </w:rPr>
      </w:pPr>
      <w:del w:id="1072" w:author="Rapporteur" w:date="2018-02-06T16:17:00Z">
        <w:r w:rsidRPr="009D1754" w:rsidDel="00126517">
          <w:rPr>
            <w:highlight w:val="cyan"/>
          </w:rPr>
          <w:delText>5.5.2.6</w:delText>
        </w:r>
        <w:r w:rsidRPr="009D1754" w:rsidDel="00126517">
          <w:rPr>
            <w:rFonts w:ascii="Calibri" w:hAnsi="Calibri"/>
            <w:sz w:val="22"/>
            <w:szCs w:val="22"/>
            <w:highlight w:val="cyan"/>
            <w:lang w:eastAsia="en-GB"/>
          </w:rPr>
          <w:tab/>
        </w:r>
        <w:r w:rsidRPr="009D1754" w:rsidDel="00126517">
          <w:rPr>
            <w:highlight w:val="cyan"/>
          </w:rPr>
          <w:delText>Reporting configuration removal</w:delText>
        </w:r>
        <w:r w:rsidRPr="009D1754" w:rsidDel="00126517">
          <w:rPr>
            <w:highlight w:val="cyan"/>
          </w:rPr>
          <w:tab/>
          <w:delText>40</w:delText>
        </w:r>
      </w:del>
    </w:p>
    <w:p w14:paraId="06BE97C0" w14:textId="54076463" w:rsidR="00546434" w:rsidRPr="009D1754" w:rsidDel="00126517" w:rsidRDefault="00546434">
      <w:pPr>
        <w:pStyle w:val="TOC4"/>
        <w:rPr>
          <w:del w:id="1073" w:author="Rapporteur" w:date="2018-02-06T16:17:00Z"/>
          <w:rFonts w:ascii="Calibri" w:hAnsi="Calibri"/>
          <w:sz w:val="22"/>
          <w:szCs w:val="22"/>
          <w:highlight w:val="cyan"/>
          <w:lang w:eastAsia="en-GB"/>
        </w:rPr>
      </w:pPr>
      <w:del w:id="1074" w:author="Rapporteur" w:date="2018-02-06T16:17:00Z">
        <w:r w:rsidRPr="009D1754" w:rsidDel="00126517">
          <w:rPr>
            <w:highlight w:val="cyan"/>
          </w:rPr>
          <w:delText>5.5.2.7</w:delText>
        </w:r>
        <w:r w:rsidRPr="009D1754" w:rsidDel="00126517">
          <w:rPr>
            <w:rFonts w:ascii="Calibri" w:hAnsi="Calibri"/>
            <w:sz w:val="22"/>
            <w:szCs w:val="22"/>
            <w:highlight w:val="cyan"/>
            <w:lang w:eastAsia="en-GB"/>
          </w:rPr>
          <w:tab/>
        </w:r>
        <w:r w:rsidRPr="009D1754" w:rsidDel="00126517">
          <w:rPr>
            <w:highlight w:val="cyan"/>
          </w:rPr>
          <w:delText>Reporting configuration addition/ modification</w:delText>
        </w:r>
        <w:r w:rsidRPr="009D1754" w:rsidDel="00126517">
          <w:rPr>
            <w:highlight w:val="cyan"/>
          </w:rPr>
          <w:tab/>
          <w:delText>40</w:delText>
        </w:r>
      </w:del>
    </w:p>
    <w:p w14:paraId="58D042C4" w14:textId="27F32970" w:rsidR="00546434" w:rsidRPr="009D1754" w:rsidDel="00126517" w:rsidRDefault="00546434">
      <w:pPr>
        <w:pStyle w:val="TOC4"/>
        <w:rPr>
          <w:del w:id="1075" w:author="Rapporteur" w:date="2018-02-06T16:17:00Z"/>
          <w:rFonts w:ascii="Calibri" w:hAnsi="Calibri"/>
          <w:sz w:val="22"/>
          <w:szCs w:val="22"/>
          <w:highlight w:val="cyan"/>
          <w:lang w:eastAsia="en-GB"/>
        </w:rPr>
      </w:pPr>
      <w:del w:id="1076" w:author="Rapporteur" w:date="2018-02-06T16:17:00Z">
        <w:r w:rsidRPr="009D1754" w:rsidDel="00126517">
          <w:rPr>
            <w:highlight w:val="cyan"/>
          </w:rPr>
          <w:delText>5.5.2.8</w:delText>
        </w:r>
        <w:r w:rsidRPr="009D1754" w:rsidDel="00126517">
          <w:rPr>
            <w:rFonts w:ascii="Calibri" w:hAnsi="Calibri"/>
            <w:sz w:val="22"/>
            <w:szCs w:val="22"/>
            <w:highlight w:val="cyan"/>
            <w:lang w:eastAsia="en-GB"/>
          </w:rPr>
          <w:tab/>
        </w:r>
        <w:r w:rsidRPr="009D1754" w:rsidDel="00126517">
          <w:rPr>
            <w:highlight w:val="cyan"/>
          </w:rPr>
          <w:delText>Quantity configuration</w:delText>
        </w:r>
        <w:r w:rsidRPr="009D1754" w:rsidDel="00126517">
          <w:rPr>
            <w:highlight w:val="cyan"/>
          </w:rPr>
          <w:tab/>
          <w:delText>41</w:delText>
        </w:r>
      </w:del>
    </w:p>
    <w:p w14:paraId="489E44E0" w14:textId="4D973F63" w:rsidR="00546434" w:rsidRPr="009D1754" w:rsidDel="00126517" w:rsidRDefault="00546434">
      <w:pPr>
        <w:pStyle w:val="TOC4"/>
        <w:rPr>
          <w:del w:id="1077" w:author="Rapporteur" w:date="2018-02-06T16:17:00Z"/>
          <w:rFonts w:ascii="Calibri" w:hAnsi="Calibri"/>
          <w:sz w:val="22"/>
          <w:szCs w:val="22"/>
          <w:highlight w:val="cyan"/>
          <w:lang w:eastAsia="en-GB"/>
        </w:rPr>
      </w:pPr>
      <w:del w:id="1078" w:author="Rapporteur" w:date="2018-02-06T16:17:00Z">
        <w:r w:rsidRPr="009D1754" w:rsidDel="00126517">
          <w:rPr>
            <w:highlight w:val="cyan"/>
          </w:rPr>
          <w:delText>5.5.2.9</w:delText>
        </w:r>
        <w:r w:rsidRPr="009D1754" w:rsidDel="00126517">
          <w:rPr>
            <w:rFonts w:ascii="Calibri" w:hAnsi="Calibri"/>
            <w:sz w:val="22"/>
            <w:szCs w:val="22"/>
            <w:highlight w:val="cyan"/>
            <w:lang w:eastAsia="en-GB"/>
          </w:rPr>
          <w:tab/>
        </w:r>
        <w:r w:rsidRPr="009D1754" w:rsidDel="00126517">
          <w:rPr>
            <w:highlight w:val="cyan"/>
          </w:rPr>
          <w:delText>Measurement gap configuration</w:delText>
        </w:r>
        <w:r w:rsidRPr="009D1754" w:rsidDel="00126517">
          <w:rPr>
            <w:highlight w:val="cyan"/>
          </w:rPr>
          <w:tab/>
          <w:delText>41</w:delText>
        </w:r>
      </w:del>
    </w:p>
    <w:p w14:paraId="7AC51FE3" w14:textId="6580BB78" w:rsidR="00546434" w:rsidRPr="009D1754" w:rsidDel="00126517" w:rsidRDefault="00546434">
      <w:pPr>
        <w:pStyle w:val="TOC4"/>
        <w:rPr>
          <w:del w:id="1079" w:author="Rapporteur" w:date="2018-02-06T16:17:00Z"/>
          <w:rFonts w:ascii="Calibri" w:hAnsi="Calibri"/>
          <w:sz w:val="22"/>
          <w:szCs w:val="22"/>
          <w:highlight w:val="cyan"/>
          <w:lang w:eastAsia="en-GB"/>
        </w:rPr>
      </w:pPr>
      <w:del w:id="1080" w:author="Rapporteur" w:date="2018-02-06T16:17:00Z">
        <w:r w:rsidRPr="009D1754" w:rsidDel="00126517">
          <w:rPr>
            <w:highlight w:val="cyan"/>
          </w:rPr>
          <w:delText>5.5.2.10</w:delText>
        </w:r>
        <w:r w:rsidRPr="009D1754" w:rsidDel="00126517">
          <w:rPr>
            <w:rFonts w:ascii="Calibri" w:hAnsi="Calibri"/>
            <w:sz w:val="22"/>
            <w:szCs w:val="22"/>
            <w:highlight w:val="cyan"/>
            <w:lang w:eastAsia="en-GB"/>
          </w:rPr>
          <w:tab/>
        </w:r>
        <w:r w:rsidRPr="009D1754" w:rsidDel="00126517">
          <w:rPr>
            <w:highlight w:val="cyan"/>
          </w:rPr>
          <w:delText>Reference signal measurement timing configuration</w:delText>
        </w:r>
        <w:r w:rsidRPr="009D1754" w:rsidDel="00126517">
          <w:rPr>
            <w:highlight w:val="cyan"/>
          </w:rPr>
          <w:tab/>
          <w:delText>41</w:delText>
        </w:r>
      </w:del>
    </w:p>
    <w:p w14:paraId="7765317C" w14:textId="35284F75" w:rsidR="00546434" w:rsidRPr="009D1754" w:rsidDel="00126517" w:rsidRDefault="00546434">
      <w:pPr>
        <w:pStyle w:val="TOC3"/>
        <w:rPr>
          <w:del w:id="1081" w:author="Rapporteur" w:date="2018-02-06T16:17:00Z"/>
          <w:rFonts w:ascii="Calibri" w:hAnsi="Calibri"/>
          <w:sz w:val="22"/>
          <w:szCs w:val="22"/>
          <w:highlight w:val="cyan"/>
          <w:lang w:eastAsia="en-GB"/>
        </w:rPr>
      </w:pPr>
      <w:del w:id="1082" w:author="Rapporteur" w:date="2018-02-06T16:17:00Z">
        <w:r w:rsidRPr="009D1754" w:rsidDel="00126517">
          <w:rPr>
            <w:highlight w:val="cyan"/>
          </w:rPr>
          <w:delText>5.5.3</w:delText>
        </w:r>
        <w:r w:rsidRPr="009D1754" w:rsidDel="00126517">
          <w:rPr>
            <w:rFonts w:ascii="Calibri" w:hAnsi="Calibri"/>
            <w:sz w:val="22"/>
            <w:szCs w:val="22"/>
            <w:highlight w:val="cyan"/>
            <w:lang w:eastAsia="en-GB"/>
          </w:rPr>
          <w:tab/>
        </w:r>
        <w:r w:rsidRPr="009D1754" w:rsidDel="00126517">
          <w:rPr>
            <w:highlight w:val="cyan"/>
          </w:rPr>
          <w:delText>Performing measurements</w:delText>
        </w:r>
        <w:r w:rsidRPr="009D1754" w:rsidDel="00126517">
          <w:rPr>
            <w:highlight w:val="cyan"/>
          </w:rPr>
          <w:tab/>
          <w:delText>41</w:delText>
        </w:r>
      </w:del>
    </w:p>
    <w:p w14:paraId="00286327" w14:textId="55B6E256" w:rsidR="00546434" w:rsidRPr="009D1754" w:rsidDel="00126517" w:rsidRDefault="00546434">
      <w:pPr>
        <w:pStyle w:val="TOC4"/>
        <w:rPr>
          <w:del w:id="1083" w:author="Rapporteur" w:date="2018-02-06T16:17:00Z"/>
          <w:rFonts w:ascii="Calibri" w:hAnsi="Calibri"/>
          <w:sz w:val="22"/>
          <w:szCs w:val="22"/>
          <w:highlight w:val="cyan"/>
          <w:lang w:eastAsia="en-GB"/>
        </w:rPr>
      </w:pPr>
      <w:del w:id="1084" w:author="Rapporteur" w:date="2018-02-06T16:17:00Z">
        <w:r w:rsidRPr="009D1754" w:rsidDel="00126517">
          <w:rPr>
            <w:highlight w:val="cyan"/>
          </w:rPr>
          <w:delText>5.5.3.1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41</w:delText>
        </w:r>
      </w:del>
    </w:p>
    <w:p w14:paraId="28708172" w14:textId="5D93FB85" w:rsidR="00546434" w:rsidRPr="009D1754" w:rsidDel="00126517" w:rsidRDefault="00546434">
      <w:pPr>
        <w:pStyle w:val="TOC4"/>
        <w:rPr>
          <w:del w:id="1085" w:author="Rapporteur" w:date="2018-02-06T16:17:00Z"/>
          <w:rFonts w:ascii="Calibri" w:hAnsi="Calibri"/>
          <w:sz w:val="22"/>
          <w:szCs w:val="22"/>
          <w:highlight w:val="cyan"/>
          <w:lang w:eastAsia="en-GB"/>
        </w:rPr>
      </w:pPr>
      <w:del w:id="1086" w:author="Rapporteur" w:date="2018-02-06T16:17:00Z">
        <w:r w:rsidRPr="009D1754" w:rsidDel="00126517">
          <w:rPr>
            <w:highlight w:val="cyan"/>
          </w:rPr>
          <w:delText>5.5.3.2</w:delText>
        </w:r>
        <w:r w:rsidRPr="009D1754" w:rsidDel="00126517">
          <w:rPr>
            <w:rFonts w:ascii="Calibri" w:hAnsi="Calibri"/>
            <w:sz w:val="22"/>
            <w:szCs w:val="22"/>
            <w:highlight w:val="cyan"/>
            <w:lang w:eastAsia="en-GB"/>
          </w:rPr>
          <w:tab/>
        </w:r>
        <w:r w:rsidRPr="009D1754" w:rsidDel="00126517">
          <w:rPr>
            <w:highlight w:val="cyan"/>
          </w:rPr>
          <w:delText>Layer 3 filtering</w:delText>
        </w:r>
        <w:r w:rsidRPr="009D1754" w:rsidDel="00126517">
          <w:rPr>
            <w:highlight w:val="cyan"/>
          </w:rPr>
          <w:tab/>
          <w:delText>43</w:delText>
        </w:r>
      </w:del>
    </w:p>
    <w:p w14:paraId="7F22C7AE" w14:textId="519F9199" w:rsidR="00546434" w:rsidRPr="009D1754" w:rsidDel="00126517" w:rsidRDefault="00546434">
      <w:pPr>
        <w:pStyle w:val="TOC4"/>
        <w:rPr>
          <w:del w:id="1087" w:author="Rapporteur" w:date="2018-02-06T16:17:00Z"/>
          <w:rFonts w:ascii="Calibri" w:hAnsi="Calibri"/>
          <w:sz w:val="22"/>
          <w:szCs w:val="22"/>
          <w:highlight w:val="cyan"/>
          <w:lang w:eastAsia="en-GB"/>
        </w:rPr>
      </w:pPr>
      <w:del w:id="1088" w:author="Rapporteur" w:date="2018-02-06T16:17:00Z">
        <w:r w:rsidRPr="009D1754" w:rsidDel="00126517">
          <w:rPr>
            <w:highlight w:val="cyan"/>
          </w:rPr>
          <w:delText>5.5.3.3</w:delText>
        </w:r>
        <w:r w:rsidRPr="009D1754" w:rsidDel="00126517">
          <w:rPr>
            <w:rFonts w:ascii="Calibri" w:hAnsi="Calibri"/>
            <w:sz w:val="22"/>
            <w:szCs w:val="22"/>
            <w:highlight w:val="cyan"/>
            <w:lang w:eastAsia="en-GB"/>
          </w:rPr>
          <w:tab/>
        </w:r>
        <w:r w:rsidRPr="009D1754" w:rsidDel="00126517">
          <w:rPr>
            <w:highlight w:val="cyan"/>
          </w:rPr>
          <w:delText>Derivation of measurement results</w:delText>
        </w:r>
        <w:r w:rsidRPr="009D1754" w:rsidDel="00126517">
          <w:rPr>
            <w:highlight w:val="cyan"/>
          </w:rPr>
          <w:tab/>
          <w:delText>43</w:delText>
        </w:r>
      </w:del>
    </w:p>
    <w:p w14:paraId="7453618F" w14:textId="050A26E8" w:rsidR="00546434" w:rsidRPr="009D1754" w:rsidDel="00126517" w:rsidRDefault="00546434">
      <w:pPr>
        <w:pStyle w:val="TOC3"/>
        <w:rPr>
          <w:del w:id="1089" w:author="Rapporteur" w:date="2018-02-06T16:17:00Z"/>
          <w:rFonts w:ascii="Calibri" w:hAnsi="Calibri"/>
          <w:sz w:val="22"/>
          <w:szCs w:val="22"/>
          <w:highlight w:val="cyan"/>
          <w:lang w:eastAsia="en-GB"/>
        </w:rPr>
      </w:pPr>
      <w:del w:id="1090" w:author="Rapporteur" w:date="2018-02-06T16:17:00Z">
        <w:r w:rsidRPr="009D1754" w:rsidDel="00126517">
          <w:rPr>
            <w:highlight w:val="cyan"/>
          </w:rPr>
          <w:delText>5.5.4</w:delText>
        </w:r>
        <w:r w:rsidRPr="009D1754" w:rsidDel="00126517">
          <w:rPr>
            <w:rFonts w:ascii="Calibri" w:hAnsi="Calibri"/>
            <w:sz w:val="22"/>
            <w:szCs w:val="22"/>
            <w:highlight w:val="cyan"/>
            <w:lang w:eastAsia="en-GB"/>
          </w:rPr>
          <w:tab/>
        </w:r>
        <w:r w:rsidRPr="009D1754" w:rsidDel="00126517">
          <w:rPr>
            <w:highlight w:val="cyan"/>
          </w:rPr>
          <w:delText>Measurement report triggering</w:delText>
        </w:r>
        <w:r w:rsidRPr="009D1754" w:rsidDel="00126517">
          <w:rPr>
            <w:highlight w:val="cyan"/>
          </w:rPr>
          <w:tab/>
          <w:delText>44</w:delText>
        </w:r>
      </w:del>
    </w:p>
    <w:p w14:paraId="3DD294D3" w14:textId="1EC3564A" w:rsidR="00546434" w:rsidRPr="009D1754" w:rsidDel="00126517" w:rsidRDefault="00546434">
      <w:pPr>
        <w:pStyle w:val="TOC4"/>
        <w:rPr>
          <w:del w:id="1091" w:author="Rapporteur" w:date="2018-02-06T16:17:00Z"/>
          <w:rFonts w:ascii="Calibri" w:hAnsi="Calibri"/>
          <w:sz w:val="22"/>
          <w:szCs w:val="22"/>
          <w:highlight w:val="cyan"/>
          <w:lang w:eastAsia="en-GB"/>
        </w:rPr>
      </w:pPr>
      <w:del w:id="1092" w:author="Rapporteur" w:date="2018-02-06T16:17:00Z">
        <w:r w:rsidRPr="009D1754" w:rsidDel="00126517">
          <w:rPr>
            <w:highlight w:val="cyan"/>
          </w:rPr>
          <w:delText>5.5.4.1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44</w:delText>
        </w:r>
      </w:del>
    </w:p>
    <w:p w14:paraId="52A42F74" w14:textId="37411BE7" w:rsidR="00546434" w:rsidRPr="009D1754" w:rsidDel="00126517" w:rsidRDefault="00546434">
      <w:pPr>
        <w:pStyle w:val="TOC4"/>
        <w:rPr>
          <w:del w:id="1093" w:author="Rapporteur" w:date="2018-02-06T16:17:00Z"/>
          <w:rFonts w:ascii="Calibri" w:hAnsi="Calibri"/>
          <w:sz w:val="22"/>
          <w:szCs w:val="22"/>
          <w:highlight w:val="cyan"/>
          <w:lang w:eastAsia="en-GB"/>
        </w:rPr>
      </w:pPr>
      <w:del w:id="1094" w:author="Rapporteur" w:date="2018-02-06T16:17:00Z">
        <w:r w:rsidRPr="009D1754" w:rsidDel="00126517">
          <w:rPr>
            <w:highlight w:val="cyan"/>
          </w:rPr>
          <w:delText>5.5.4.2</w:delText>
        </w:r>
        <w:r w:rsidRPr="009D1754" w:rsidDel="00126517">
          <w:rPr>
            <w:rFonts w:ascii="Calibri" w:hAnsi="Calibri"/>
            <w:sz w:val="22"/>
            <w:szCs w:val="22"/>
            <w:highlight w:val="cyan"/>
            <w:lang w:eastAsia="en-GB"/>
          </w:rPr>
          <w:tab/>
        </w:r>
        <w:r w:rsidRPr="009D1754" w:rsidDel="00126517">
          <w:rPr>
            <w:highlight w:val="cyan"/>
          </w:rPr>
          <w:delText>Event A1 (Serving becomes better than threshold)</w:delText>
        </w:r>
        <w:r w:rsidRPr="009D1754" w:rsidDel="00126517">
          <w:rPr>
            <w:highlight w:val="cyan"/>
          </w:rPr>
          <w:tab/>
          <w:delText>46</w:delText>
        </w:r>
      </w:del>
    </w:p>
    <w:p w14:paraId="7FBD55F2" w14:textId="4FB5061E" w:rsidR="00546434" w:rsidRPr="009D1754" w:rsidDel="00126517" w:rsidRDefault="00546434">
      <w:pPr>
        <w:pStyle w:val="TOC4"/>
        <w:rPr>
          <w:del w:id="1095" w:author="Rapporteur" w:date="2018-02-06T16:17:00Z"/>
          <w:rFonts w:ascii="Calibri" w:hAnsi="Calibri"/>
          <w:sz w:val="22"/>
          <w:szCs w:val="22"/>
          <w:highlight w:val="cyan"/>
          <w:lang w:eastAsia="en-GB"/>
        </w:rPr>
      </w:pPr>
      <w:del w:id="1096" w:author="Rapporteur" w:date="2018-02-06T16:17:00Z">
        <w:r w:rsidRPr="009D1754" w:rsidDel="00126517">
          <w:rPr>
            <w:highlight w:val="cyan"/>
          </w:rPr>
          <w:delText>5.5.4.3</w:delText>
        </w:r>
        <w:r w:rsidRPr="009D1754" w:rsidDel="00126517">
          <w:rPr>
            <w:rFonts w:ascii="Calibri" w:hAnsi="Calibri"/>
            <w:sz w:val="22"/>
            <w:szCs w:val="22"/>
            <w:highlight w:val="cyan"/>
            <w:lang w:eastAsia="en-GB"/>
          </w:rPr>
          <w:tab/>
        </w:r>
        <w:r w:rsidRPr="009D1754" w:rsidDel="00126517">
          <w:rPr>
            <w:highlight w:val="cyan"/>
          </w:rPr>
          <w:delText>Event A2 (Serving becomes worse than threshold)</w:delText>
        </w:r>
        <w:r w:rsidRPr="009D1754" w:rsidDel="00126517">
          <w:rPr>
            <w:highlight w:val="cyan"/>
          </w:rPr>
          <w:tab/>
          <w:delText>46</w:delText>
        </w:r>
      </w:del>
    </w:p>
    <w:p w14:paraId="1D9718D5" w14:textId="44AA38B7" w:rsidR="00546434" w:rsidRPr="009D1754" w:rsidDel="00126517" w:rsidRDefault="00546434">
      <w:pPr>
        <w:pStyle w:val="TOC4"/>
        <w:rPr>
          <w:del w:id="1097" w:author="Rapporteur" w:date="2018-02-06T16:17:00Z"/>
          <w:rFonts w:ascii="Calibri" w:hAnsi="Calibri"/>
          <w:sz w:val="22"/>
          <w:szCs w:val="22"/>
          <w:highlight w:val="cyan"/>
          <w:lang w:eastAsia="en-GB"/>
        </w:rPr>
      </w:pPr>
      <w:del w:id="1098" w:author="Rapporteur" w:date="2018-02-06T16:17:00Z">
        <w:r w:rsidRPr="009D1754" w:rsidDel="00126517">
          <w:rPr>
            <w:highlight w:val="cyan"/>
          </w:rPr>
          <w:delText>5.5.4.4</w:delText>
        </w:r>
        <w:r w:rsidRPr="009D1754" w:rsidDel="00126517">
          <w:rPr>
            <w:rFonts w:ascii="Calibri" w:hAnsi="Calibri"/>
            <w:sz w:val="22"/>
            <w:szCs w:val="22"/>
            <w:highlight w:val="cyan"/>
            <w:lang w:eastAsia="en-GB"/>
          </w:rPr>
          <w:tab/>
        </w:r>
        <w:r w:rsidRPr="009D1754" w:rsidDel="00126517">
          <w:rPr>
            <w:highlight w:val="cyan"/>
          </w:rPr>
          <w:delText>Event A3 (Neighbour becomes offset better than PCell/ PSCell)</w:delText>
        </w:r>
        <w:r w:rsidRPr="009D1754" w:rsidDel="00126517">
          <w:rPr>
            <w:highlight w:val="cyan"/>
          </w:rPr>
          <w:tab/>
          <w:delText>47</w:delText>
        </w:r>
      </w:del>
    </w:p>
    <w:p w14:paraId="48A056DB" w14:textId="48852E95" w:rsidR="00546434" w:rsidRPr="009D1754" w:rsidDel="00126517" w:rsidRDefault="00546434">
      <w:pPr>
        <w:pStyle w:val="TOC4"/>
        <w:rPr>
          <w:del w:id="1099" w:author="Rapporteur" w:date="2018-02-06T16:17:00Z"/>
          <w:rFonts w:ascii="Calibri" w:hAnsi="Calibri"/>
          <w:sz w:val="22"/>
          <w:szCs w:val="22"/>
          <w:highlight w:val="cyan"/>
          <w:lang w:eastAsia="en-GB"/>
        </w:rPr>
      </w:pPr>
      <w:del w:id="1100" w:author="Rapporteur" w:date="2018-02-06T16:17:00Z">
        <w:r w:rsidRPr="009D1754" w:rsidDel="00126517">
          <w:rPr>
            <w:highlight w:val="cyan"/>
          </w:rPr>
          <w:delText>5.5.4.5</w:delText>
        </w:r>
        <w:r w:rsidRPr="009D1754" w:rsidDel="00126517">
          <w:rPr>
            <w:rFonts w:ascii="Calibri" w:hAnsi="Calibri"/>
            <w:sz w:val="22"/>
            <w:szCs w:val="22"/>
            <w:highlight w:val="cyan"/>
            <w:lang w:eastAsia="en-GB"/>
          </w:rPr>
          <w:tab/>
        </w:r>
        <w:r w:rsidRPr="009D1754" w:rsidDel="00126517">
          <w:rPr>
            <w:highlight w:val="cyan"/>
          </w:rPr>
          <w:delText>Event A4 (Neighbour becomes better than threshold)</w:delText>
        </w:r>
        <w:r w:rsidRPr="009D1754" w:rsidDel="00126517">
          <w:rPr>
            <w:highlight w:val="cyan"/>
          </w:rPr>
          <w:tab/>
          <w:delText>48</w:delText>
        </w:r>
      </w:del>
    </w:p>
    <w:p w14:paraId="4A30E13B" w14:textId="0C5485E5" w:rsidR="00546434" w:rsidRPr="009D1754" w:rsidDel="00126517" w:rsidRDefault="00546434">
      <w:pPr>
        <w:pStyle w:val="TOC4"/>
        <w:rPr>
          <w:del w:id="1101" w:author="Rapporteur" w:date="2018-02-06T16:17:00Z"/>
          <w:rFonts w:ascii="Calibri" w:hAnsi="Calibri"/>
          <w:sz w:val="22"/>
          <w:szCs w:val="22"/>
          <w:highlight w:val="cyan"/>
          <w:lang w:eastAsia="en-GB"/>
        </w:rPr>
      </w:pPr>
      <w:del w:id="1102" w:author="Rapporteur" w:date="2018-02-06T16:17:00Z">
        <w:r w:rsidRPr="009D1754" w:rsidDel="00126517">
          <w:rPr>
            <w:highlight w:val="cyan"/>
          </w:rPr>
          <w:delText>5.5.4.6</w:delText>
        </w:r>
        <w:r w:rsidRPr="009D1754" w:rsidDel="00126517">
          <w:rPr>
            <w:rFonts w:ascii="Calibri" w:hAnsi="Calibri"/>
            <w:sz w:val="22"/>
            <w:szCs w:val="22"/>
            <w:highlight w:val="cyan"/>
            <w:lang w:eastAsia="en-GB"/>
          </w:rPr>
          <w:tab/>
        </w:r>
        <w:r w:rsidRPr="009D1754" w:rsidDel="00126517">
          <w:rPr>
            <w:highlight w:val="cyan"/>
          </w:rPr>
          <w:delText>Event A5 (PCell/ PSCell becomes worse than threshold1 and neighbour becomes better than threshold2)</w:delText>
        </w:r>
        <w:r w:rsidRPr="009D1754" w:rsidDel="00126517">
          <w:rPr>
            <w:highlight w:val="cyan"/>
          </w:rPr>
          <w:tab/>
          <w:delText>48</w:delText>
        </w:r>
      </w:del>
    </w:p>
    <w:p w14:paraId="503D6DD3" w14:textId="139DC2CD" w:rsidR="00546434" w:rsidRPr="009D1754" w:rsidDel="00126517" w:rsidRDefault="00546434">
      <w:pPr>
        <w:pStyle w:val="TOC4"/>
        <w:rPr>
          <w:del w:id="1103" w:author="Rapporteur" w:date="2018-02-06T16:17:00Z"/>
          <w:rFonts w:ascii="Calibri" w:hAnsi="Calibri"/>
          <w:sz w:val="22"/>
          <w:szCs w:val="22"/>
          <w:highlight w:val="cyan"/>
          <w:lang w:eastAsia="en-GB"/>
        </w:rPr>
      </w:pPr>
      <w:del w:id="1104" w:author="Rapporteur" w:date="2018-02-06T16:17:00Z">
        <w:r w:rsidRPr="009D1754" w:rsidDel="00126517">
          <w:rPr>
            <w:highlight w:val="cyan"/>
          </w:rPr>
          <w:delText>5.5.4.7</w:delText>
        </w:r>
        <w:r w:rsidRPr="009D1754" w:rsidDel="00126517">
          <w:rPr>
            <w:rFonts w:ascii="Calibri" w:hAnsi="Calibri"/>
            <w:sz w:val="22"/>
            <w:szCs w:val="22"/>
            <w:highlight w:val="cyan"/>
            <w:lang w:eastAsia="en-GB"/>
          </w:rPr>
          <w:tab/>
        </w:r>
        <w:r w:rsidRPr="009D1754" w:rsidDel="00126517">
          <w:rPr>
            <w:highlight w:val="cyan"/>
          </w:rPr>
          <w:delText>Event A6 (Neighbour becomes offset better than SCell)</w:delText>
        </w:r>
        <w:r w:rsidRPr="009D1754" w:rsidDel="00126517">
          <w:rPr>
            <w:highlight w:val="cyan"/>
          </w:rPr>
          <w:tab/>
          <w:delText>49</w:delText>
        </w:r>
      </w:del>
    </w:p>
    <w:p w14:paraId="5FAB05E0" w14:textId="111C0728" w:rsidR="00546434" w:rsidRPr="009D1754" w:rsidDel="00126517" w:rsidRDefault="00546434">
      <w:pPr>
        <w:pStyle w:val="TOC3"/>
        <w:rPr>
          <w:del w:id="1105" w:author="Rapporteur" w:date="2018-02-06T16:17:00Z"/>
          <w:rFonts w:ascii="Calibri" w:hAnsi="Calibri"/>
          <w:sz w:val="22"/>
          <w:szCs w:val="22"/>
          <w:highlight w:val="cyan"/>
          <w:lang w:eastAsia="en-GB"/>
        </w:rPr>
      </w:pPr>
      <w:del w:id="1106" w:author="Rapporteur" w:date="2018-02-06T16:17:00Z">
        <w:r w:rsidRPr="009D1754" w:rsidDel="00126517">
          <w:rPr>
            <w:highlight w:val="cyan"/>
          </w:rPr>
          <w:delText>5.5.5</w:delText>
        </w:r>
        <w:r w:rsidRPr="009D1754" w:rsidDel="00126517">
          <w:rPr>
            <w:rFonts w:ascii="Calibri" w:hAnsi="Calibri"/>
            <w:sz w:val="22"/>
            <w:szCs w:val="22"/>
            <w:highlight w:val="cyan"/>
            <w:lang w:eastAsia="en-GB"/>
          </w:rPr>
          <w:tab/>
        </w:r>
        <w:r w:rsidRPr="009D1754" w:rsidDel="00126517">
          <w:rPr>
            <w:highlight w:val="cyan"/>
          </w:rPr>
          <w:delText>Measurement reporting</w:delText>
        </w:r>
        <w:r w:rsidRPr="009D1754" w:rsidDel="00126517">
          <w:rPr>
            <w:highlight w:val="cyan"/>
          </w:rPr>
          <w:tab/>
          <w:delText>50</w:delText>
        </w:r>
      </w:del>
    </w:p>
    <w:p w14:paraId="3F0D547E" w14:textId="400C47DA" w:rsidR="00546434" w:rsidRPr="009D1754" w:rsidDel="00126517" w:rsidRDefault="00546434">
      <w:pPr>
        <w:pStyle w:val="TOC4"/>
        <w:rPr>
          <w:del w:id="1107" w:author="Rapporteur" w:date="2018-02-06T16:17:00Z"/>
          <w:rFonts w:ascii="Calibri" w:hAnsi="Calibri"/>
          <w:sz w:val="22"/>
          <w:szCs w:val="22"/>
          <w:highlight w:val="cyan"/>
          <w:lang w:eastAsia="en-GB"/>
        </w:rPr>
      </w:pPr>
      <w:del w:id="1108" w:author="Rapporteur" w:date="2018-02-06T16:17:00Z">
        <w:r w:rsidRPr="009D1754" w:rsidDel="00126517">
          <w:rPr>
            <w:highlight w:val="cyan"/>
          </w:rPr>
          <w:delText>5.5.5.1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50</w:delText>
        </w:r>
      </w:del>
    </w:p>
    <w:p w14:paraId="7D6F31BF" w14:textId="3FE00A6B" w:rsidR="00546434" w:rsidRPr="009D1754" w:rsidDel="00126517" w:rsidRDefault="00546434">
      <w:pPr>
        <w:pStyle w:val="TOC4"/>
        <w:rPr>
          <w:del w:id="1109" w:author="Rapporteur" w:date="2018-02-06T16:17:00Z"/>
          <w:rFonts w:ascii="Calibri" w:hAnsi="Calibri"/>
          <w:sz w:val="22"/>
          <w:szCs w:val="22"/>
          <w:highlight w:val="cyan"/>
          <w:lang w:eastAsia="en-GB"/>
        </w:rPr>
      </w:pPr>
      <w:del w:id="1110" w:author="Rapporteur" w:date="2018-02-06T16:17:00Z">
        <w:r w:rsidRPr="009D1754" w:rsidDel="00126517">
          <w:rPr>
            <w:highlight w:val="cyan"/>
          </w:rPr>
          <w:delText>5.5.5.2</w:delText>
        </w:r>
        <w:r w:rsidRPr="009D1754" w:rsidDel="00126517">
          <w:rPr>
            <w:rFonts w:ascii="Calibri" w:hAnsi="Calibri"/>
            <w:sz w:val="22"/>
            <w:szCs w:val="22"/>
            <w:highlight w:val="cyan"/>
            <w:lang w:eastAsia="en-GB"/>
          </w:rPr>
          <w:tab/>
        </w:r>
        <w:r w:rsidRPr="009D1754" w:rsidDel="00126517">
          <w:rPr>
            <w:highlight w:val="cyan"/>
          </w:rPr>
          <w:delText>Reporting of beam measurement information</w:delText>
        </w:r>
        <w:r w:rsidRPr="009D1754" w:rsidDel="00126517">
          <w:rPr>
            <w:highlight w:val="cyan"/>
          </w:rPr>
          <w:tab/>
          <w:delText>52</w:delText>
        </w:r>
      </w:del>
    </w:p>
    <w:p w14:paraId="2DD473A2" w14:textId="1C2C3811" w:rsidR="00546434" w:rsidRPr="009D1754" w:rsidDel="00126517" w:rsidRDefault="00546434">
      <w:pPr>
        <w:pStyle w:val="TOC2"/>
        <w:rPr>
          <w:del w:id="1111" w:author="Rapporteur" w:date="2018-02-06T16:17:00Z"/>
          <w:rFonts w:ascii="Calibri" w:hAnsi="Calibri"/>
          <w:sz w:val="22"/>
          <w:szCs w:val="22"/>
          <w:highlight w:val="cyan"/>
          <w:lang w:eastAsia="en-GB"/>
        </w:rPr>
      </w:pPr>
      <w:del w:id="1112" w:author="Rapporteur" w:date="2018-02-06T16:17:00Z">
        <w:r w:rsidRPr="009D1754" w:rsidDel="00126517">
          <w:rPr>
            <w:highlight w:val="cyan"/>
          </w:rPr>
          <w:delText>5.6</w:delText>
        </w:r>
        <w:r w:rsidRPr="009D1754" w:rsidDel="00126517">
          <w:rPr>
            <w:rFonts w:ascii="Calibri" w:hAnsi="Calibri"/>
            <w:sz w:val="22"/>
            <w:szCs w:val="22"/>
            <w:highlight w:val="cyan"/>
            <w:lang w:eastAsia="en-GB"/>
          </w:rPr>
          <w:tab/>
        </w:r>
        <w:r w:rsidRPr="009D1754" w:rsidDel="00126517">
          <w:rPr>
            <w:highlight w:val="cyan"/>
          </w:rPr>
          <w:delText>UE capabilities</w:delText>
        </w:r>
        <w:r w:rsidRPr="009D1754" w:rsidDel="00126517">
          <w:rPr>
            <w:highlight w:val="cyan"/>
          </w:rPr>
          <w:tab/>
          <w:delText>52</w:delText>
        </w:r>
      </w:del>
    </w:p>
    <w:p w14:paraId="4A64E272" w14:textId="78120035" w:rsidR="00546434" w:rsidRPr="009D1754" w:rsidDel="00126517" w:rsidRDefault="00546434">
      <w:pPr>
        <w:pStyle w:val="TOC3"/>
        <w:rPr>
          <w:del w:id="1113" w:author="Rapporteur" w:date="2018-02-06T16:17:00Z"/>
          <w:rFonts w:ascii="Calibri" w:hAnsi="Calibri"/>
          <w:sz w:val="22"/>
          <w:szCs w:val="22"/>
          <w:highlight w:val="cyan"/>
          <w:lang w:eastAsia="en-GB"/>
        </w:rPr>
      </w:pPr>
      <w:del w:id="1114" w:author="Rapporteur" w:date="2018-02-06T16:17:00Z">
        <w:r w:rsidRPr="009D1754" w:rsidDel="00126517">
          <w:rPr>
            <w:highlight w:val="cyan"/>
          </w:rPr>
          <w:delText>5.6.1</w:delText>
        </w:r>
        <w:r w:rsidRPr="009D1754" w:rsidDel="00126517">
          <w:rPr>
            <w:rFonts w:ascii="Calibri" w:hAnsi="Calibri"/>
            <w:sz w:val="22"/>
            <w:szCs w:val="22"/>
            <w:highlight w:val="cyan"/>
            <w:lang w:eastAsia="en-GB"/>
          </w:rPr>
          <w:tab/>
        </w:r>
        <w:r w:rsidRPr="009D1754" w:rsidDel="00126517">
          <w:rPr>
            <w:highlight w:val="cyan"/>
          </w:rPr>
          <w:delText>UE capability transfer</w:delText>
        </w:r>
        <w:r w:rsidRPr="009D1754" w:rsidDel="00126517">
          <w:rPr>
            <w:highlight w:val="cyan"/>
          </w:rPr>
          <w:tab/>
          <w:delText>52</w:delText>
        </w:r>
      </w:del>
    </w:p>
    <w:p w14:paraId="1B500C07" w14:textId="47D39C32" w:rsidR="00546434" w:rsidRPr="009D1754" w:rsidDel="00126517" w:rsidRDefault="00546434">
      <w:pPr>
        <w:pStyle w:val="TOC4"/>
        <w:rPr>
          <w:del w:id="1115" w:author="Rapporteur" w:date="2018-02-06T16:17:00Z"/>
          <w:rFonts w:ascii="Calibri" w:hAnsi="Calibri"/>
          <w:sz w:val="22"/>
          <w:szCs w:val="22"/>
          <w:highlight w:val="cyan"/>
          <w:lang w:eastAsia="en-GB"/>
        </w:rPr>
      </w:pPr>
      <w:del w:id="1116" w:author="Rapporteur" w:date="2018-02-06T16:17:00Z">
        <w:r w:rsidRPr="009D1754" w:rsidDel="00126517">
          <w:rPr>
            <w:rFonts w:eastAsia="MS Mincho"/>
            <w:highlight w:val="cyan"/>
            <w:lang w:eastAsia="ja-JP"/>
          </w:rPr>
          <w:delText>5.6.1.1</w:delText>
        </w:r>
        <w:r w:rsidRPr="009D1754" w:rsidDel="00126517">
          <w:rPr>
            <w:rFonts w:ascii="Calibri" w:hAnsi="Calibri"/>
            <w:sz w:val="22"/>
            <w:szCs w:val="22"/>
            <w:highlight w:val="cyan"/>
            <w:lang w:eastAsia="en-GB"/>
          </w:rPr>
          <w:tab/>
        </w:r>
        <w:r w:rsidRPr="009D1754" w:rsidDel="00126517">
          <w:rPr>
            <w:rFonts w:eastAsia="MS Mincho"/>
            <w:highlight w:val="cyan"/>
            <w:lang w:eastAsia="ja-JP"/>
          </w:rPr>
          <w:delText>General</w:delText>
        </w:r>
        <w:r w:rsidRPr="009D1754" w:rsidDel="00126517">
          <w:rPr>
            <w:highlight w:val="cyan"/>
          </w:rPr>
          <w:tab/>
          <w:delText>52</w:delText>
        </w:r>
      </w:del>
    </w:p>
    <w:p w14:paraId="68EA2F7F" w14:textId="379E484C" w:rsidR="00546434" w:rsidRPr="009D1754" w:rsidDel="00126517" w:rsidRDefault="00546434">
      <w:pPr>
        <w:pStyle w:val="TOC4"/>
        <w:rPr>
          <w:del w:id="1117" w:author="Rapporteur" w:date="2018-02-06T16:17:00Z"/>
          <w:rFonts w:ascii="Calibri" w:hAnsi="Calibri"/>
          <w:sz w:val="22"/>
          <w:szCs w:val="22"/>
          <w:highlight w:val="cyan"/>
          <w:lang w:eastAsia="en-GB"/>
        </w:rPr>
      </w:pPr>
      <w:del w:id="1118" w:author="Rapporteur" w:date="2018-02-06T16:17:00Z">
        <w:r w:rsidRPr="009D1754" w:rsidDel="00126517">
          <w:rPr>
            <w:rFonts w:eastAsia="MS Mincho"/>
            <w:highlight w:val="cyan"/>
            <w:lang w:eastAsia="ja-JP"/>
          </w:rPr>
          <w:delText>5.6.1.3</w:delText>
        </w:r>
        <w:r w:rsidRPr="009D1754" w:rsidDel="00126517">
          <w:rPr>
            <w:rFonts w:ascii="Calibri" w:hAnsi="Calibri"/>
            <w:sz w:val="22"/>
            <w:szCs w:val="22"/>
            <w:highlight w:val="cyan"/>
            <w:lang w:eastAsia="en-GB"/>
          </w:rPr>
          <w:tab/>
        </w:r>
        <w:r w:rsidRPr="009D1754" w:rsidDel="00126517">
          <w:rPr>
            <w:rFonts w:eastAsia="MS Mincho"/>
            <w:highlight w:val="cyan"/>
            <w:lang w:eastAsia="ja-JP"/>
          </w:rPr>
          <w:delText xml:space="preserve">Reception of the </w:delText>
        </w:r>
        <w:r w:rsidRPr="009D1754" w:rsidDel="00126517">
          <w:rPr>
            <w:rFonts w:eastAsia="MS Mincho"/>
            <w:i/>
            <w:highlight w:val="cyan"/>
            <w:lang w:eastAsia="ja-JP"/>
          </w:rPr>
          <w:delText>UECapabilityEnquiry</w:delText>
        </w:r>
        <w:r w:rsidRPr="009D1754" w:rsidDel="00126517">
          <w:rPr>
            <w:rFonts w:eastAsia="MS Mincho"/>
            <w:highlight w:val="cyan"/>
            <w:lang w:eastAsia="ja-JP"/>
          </w:rPr>
          <w:delText xml:space="preserve"> by the UE</w:delText>
        </w:r>
        <w:r w:rsidRPr="009D1754" w:rsidDel="00126517">
          <w:rPr>
            <w:highlight w:val="cyan"/>
          </w:rPr>
          <w:tab/>
          <w:delText>52</w:delText>
        </w:r>
      </w:del>
    </w:p>
    <w:p w14:paraId="7B2D1BDC" w14:textId="08EEB469" w:rsidR="00546434" w:rsidRPr="009D1754" w:rsidDel="00126517" w:rsidRDefault="00546434">
      <w:pPr>
        <w:pStyle w:val="TOC4"/>
        <w:rPr>
          <w:del w:id="1119" w:author="Rapporteur" w:date="2018-02-06T16:17:00Z"/>
          <w:rFonts w:ascii="Calibri" w:hAnsi="Calibri"/>
          <w:sz w:val="22"/>
          <w:szCs w:val="22"/>
          <w:highlight w:val="cyan"/>
          <w:lang w:eastAsia="en-GB"/>
        </w:rPr>
      </w:pPr>
      <w:del w:id="1120" w:author="Rapporteur" w:date="2018-02-06T16:17:00Z">
        <w:r w:rsidRPr="009D1754" w:rsidDel="00126517">
          <w:rPr>
            <w:rFonts w:eastAsia="MS Mincho"/>
            <w:highlight w:val="cyan"/>
            <w:lang w:eastAsia="ja-JP"/>
          </w:rPr>
          <w:delText>5.6.1.4</w:delText>
        </w:r>
        <w:r w:rsidRPr="009D1754" w:rsidDel="00126517">
          <w:rPr>
            <w:rFonts w:ascii="Calibri" w:hAnsi="Calibri"/>
            <w:sz w:val="22"/>
            <w:szCs w:val="22"/>
            <w:highlight w:val="cyan"/>
            <w:lang w:eastAsia="en-GB"/>
          </w:rPr>
          <w:tab/>
        </w:r>
        <w:r w:rsidRPr="009D1754" w:rsidDel="00126517">
          <w:rPr>
            <w:rFonts w:eastAsia="MS Mincho"/>
            <w:highlight w:val="cyan"/>
            <w:lang w:eastAsia="ja-JP"/>
          </w:rPr>
          <w:delText>Compilation of band combinations supported by the UE</w:delText>
        </w:r>
        <w:r w:rsidRPr="009D1754" w:rsidDel="00126517">
          <w:rPr>
            <w:highlight w:val="cyan"/>
          </w:rPr>
          <w:tab/>
          <w:delText>52</w:delText>
        </w:r>
      </w:del>
    </w:p>
    <w:p w14:paraId="0C92C960" w14:textId="505664A6" w:rsidR="00546434" w:rsidRPr="009D1754" w:rsidDel="00126517" w:rsidRDefault="00546434">
      <w:pPr>
        <w:pStyle w:val="TOC4"/>
        <w:rPr>
          <w:del w:id="1121" w:author="Rapporteur" w:date="2018-02-06T16:17:00Z"/>
          <w:rFonts w:ascii="Calibri" w:hAnsi="Calibri"/>
          <w:sz w:val="22"/>
          <w:szCs w:val="22"/>
          <w:highlight w:val="cyan"/>
          <w:lang w:eastAsia="en-GB"/>
        </w:rPr>
      </w:pPr>
      <w:del w:id="1122" w:author="Rapporteur" w:date="2018-02-06T16:17:00Z">
        <w:r w:rsidRPr="009D1754" w:rsidDel="00126517">
          <w:rPr>
            <w:rFonts w:eastAsia="MS Mincho"/>
            <w:highlight w:val="cyan"/>
            <w:lang w:eastAsia="ja-JP"/>
          </w:rPr>
          <w:delText>5.6.1.5</w:delText>
        </w:r>
        <w:r w:rsidRPr="009D1754" w:rsidDel="00126517">
          <w:rPr>
            <w:rFonts w:ascii="Calibri" w:hAnsi="Calibri"/>
            <w:sz w:val="22"/>
            <w:szCs w:val="22"/>
            <w:highlight w:val="cyan"/>
            <w:lang w:eastAsia="en-GB"/>
          </w:rPr>
          <w:tab/>
        </w:r>
        <w:r w:rsidRPr="009D1754" w:rsidDel="00126517">
          <w:rPr>
            <w:rFonts w:eastAsia="MS Mincho"/>
            <w:highlight w:val="cyan"/>
            <w:lang w:eastAsia="ja-JP"/>
          </w:rPr>
          <w:delText>Compilation of baseband processing combinations supported by the UE</w:delText>
        </w:r>
        <w:r w:rsidRPr="009D1754" w:rsidDel="00126517">
          <w:rPr>
            <w:highlight w:val="cyan"/>
          </w:rPr>
          <w:tab/>
          <w:delText>53</w:delText>
        </w:r>
      </w:del>
    </w:p>
    <w:p w14:paraId="7644247D" w14:textId="3EC8A48E" w:rsidR="00546434" w:rsidRPr="009D1754" w:rsidDel="00126517" w:rsidRDefault="00546434">
      <w:pPr>
        <w:pStyle w:val="TOC2"/>
        <w:rPr>
          <w:del w:id="1123" w:author="Rapporteur" w:date="2018-02-06T16:17:00Z"/>
          <w:rFonts w:ascii="Calibri" w:hAnsi="Calibri"/>
          <w:sz w:val="22"/>
          <w:szCs w:val="22"/>
          <w:highlight w:val="cyan"/>
          <w:lang w:eastAsia="en-GB"/>
        </w:rPr>
      </w:pPr>
      <w:del w:id="1124" w:author="Rapporteur" w:date="2018-02-06T16:17:00Z">
        <w:r w:rsidRPr="009D1754" w:rsidDel="00126517">
          <w:rPr>
            <w:highlight w:val="cyan"/>
          </w:rPr>
          <w:delText>5.7</w:delText>
        </w:r>
        <w:r w:rsidRPr="009D1754" w:rsidDel="00126517">
          <w:rPr>
            <w:rFonts w:ascii="Calibri" w:hAnsi="Calibri"/>
            <w:sz w:val="22"/>
            <w:szCs w:val="22"/>
            <w:highlight w:val="cyan"/>
            <w:lang w:eastAsia="en-GB"/>
          </w:rPr>
          <w:tab/>
        </w:r>
        <w:r w:rsidRPr="009D1754" w:rsidDel="00126517">
          <w:rPr>
            <w:highlight w:val="cyan"/>
          </w:rPr>
          <w:delText>Other</w:delText>
        </w:r>
        <w:r w:rsidRPr="009D1754" w:rsidDel="00126517">
          <w:rPr>
            <w:highlight w:val="cyan"/>
          </w:rPr>
          <w:tab/>
          <w:delText>53</w:delText>
        </w:r>
      </w:del>
    </w:p>
    <w:p w14:paraId="2F38CD97" w14:textId="7E7C3A5D" w:rsidR="00546434" w:rsidRPr="009D1754" w:rsidDel="00126517" w:rsidRDefault="00546434">
      <w:pPr>
        <w:pStyle w:val="TOC3"/>
        <w:rPr>
          <w:del w:id="1125" w:author="Rapporteur" w:date="2018-02-06T16:17:00Z"/>
          <w:rFonts w:ascii="Calibri" w:hAnsi="Calibri"/>
          <w:sz w:val="22"/>
          <w:szCs w:val="22"/>
          <w:highlight w:val="cyan"/>
          <w:lang w:eastAsia="en-GB"/>
        </w:rPr>
      </w:pPr>
      <w:del w:id="1126" w:author="Rapporteur" w:date="2018-02-06T16:17:00Z">
        <w:r w:rsidRPr="009D1754" w:rsidDel="00126517">
          <w:rPr>
            <w:highlight w:val="cyan"/>
          </w:rPr>
          <w:delText>5.7.1</w:delText>
        </w:r>
        <w:r w:rsidRPr="009D1754" w:rsidDel="00126517">
          <w:rPr>
            <w:rFonts w:ascii="Calibri" w:hAnsi="Calibri"/>
            <w:sz w:val="22"/>
            <w:szCs w:val="22"/>
            <w:highlight w:val="cyan"/>
            <w:lang w:eastAsia="en-GB"/>
          </w:rPr>
          <w:tab/>
        </w:r>
        <w:r w:rsidRPr="009D1754" w:rsidDel="00126517">
          <w:rPr>
            <w:highlight w:val="cyan"/>
          </w:rPr>
          <w:delText>DL information transfer</w:delText>
        </w:r>
        <w:r w:rsidRPr="009D1754" w:rsidDel="00126517">
          <w:rPr>
            <w:highlight w:val="cyan"/>
          </w:rPr>
          <w:tab/>
          <w:delText>53</w:delText>
        </w:r>
      </w:del>
    </w:p>
    <w:p w14:paraId="3133EF33" w14:textId="2BB5DDBB" w:rsidR="00546434" w:rsidRPr="009D1754" w:rsidDel="00126517" w:rsidRDefault="00546434">
      <w:pPr>
        <w:pStyle w:val="TOC3"/>
        <w:rPr>
          <w:del w:id="1127" w:author="Rapporteur" w:date="2018-02-06T16:17:00Z"/>
          <w:rFonts w:ascii="Calibri" w:hAnsi="Calibri"/>
          <w:sz w:val="22"/>
          <w:szCs w:val="22"/>
          <w:highlight w:val="cyan"/>
          <w:lang w:eastAsia="en-GB"/>
        </w:rPr>
      </w:pPr>
      <w:del w:id="1128" w:author="Rapporteur" w:date="2018-02-06T16:17:00Z">
        <w:r w:rsidRPr="009D1754" w:rsidDel="00126517">
          <w:rPr>
            <w:highlight w:val="cyan"/>
          </w:rPr>
          <w:delText>5.7.2</w:delText>
        </w:r>
        <w:r w:rsidRPr="009D1754" w:rsidDel="00126517">
          <w:rPr>
            <w:rFonts w:ascii="Calibri" w:hAnsi="Calibri"/>
            <w:sz w:val="22"/>
            <w:szCs w:val="22"/>
            <w:highlight w:val="cyan"/>
            <w:lang w:eastAsia="en-GB"/>
          </w:rPr>
          <w:tab/>
        </w:r>
        <w:r w:rsidRPr="009D1754" w:rsidDel="00126517">
          <w:rPr>
            <w:highlight w:val="cyan"/>
          </w:rPr>
          <w:delText>UL information transfer</w:delText>
        </w:r>
        <w:r w:rsidRPr="009D1754" w:rsidDel="00126517">
          <w:rPr>
            <w:highlight w:val="cyan"/>
          </w:rPr>
          <w:tab/>
          <w:delText>53</w:delText>
        </w:r>
      </w:del>
    </w:p>
    <w:p w14:paraId="306C4D19" w14:textId="0E80C034" w:rsidR="00546434" w:rsidRPr="009D1754" w:rsidDel="00126517" w:rsidRDefault="00546434">
      <w:pPr>
        <w:pStyle w:val="TOC3"/>
        <w:rPr>
          <w:del w:id="1129" w:author="Rapporteur" w:date="2018-02-06T16:17:00Z"/>
          <w:rFonts w:ascii="Calibri" w:hAnsi="Calibri"/>
          <w:sz w:val="22"/>
          <w:szCs w:val="22"/>
          <w:highlight w:val="cyan"/>
          <w:lang w:eastAsia="en-GB"/>
        </w:rPr>
      </w:pPr>
      <w:del w:id="1130" w:author="Rapporteur" w:date="2018-02-06T16:17:00Z">
        <w:r w:rsidRPr="009D1754" w:rsidDel="00126517">
          <w:rPr>
            <w:highlight w:val="cyan"/>
            <w:lang w:eastAsia="zh-CN"/>
          </w:rPr>
          <w:delText>5.7.3</w:delText>
        </w:r>
        <w:r w:rsidRPr="009D1754" w:rsidDel="00126517">
          <w:rPr>
            <w:rFonts w:ascii="Calibri" w:hAnsi="Calibri"/>
            <w:sz w:val="22"/>
            <w:szCs w:val="22"/>
            <w:highlight w:val="cyan"/>
            <w:lang w:eastAsia="en-GB"/>
          </w:rPr>
          <w:tab/>
        </w:r>
        <w:r w:rsidRPr="009D1754" w:rsidDel="00126517">
          <w:rPr>
            <w:highlight w:val="cyan"/>
          </w:rPr>
          <w:delText>SCG failure information</w:delText>
        </w:r>
        <w:r w:rsidRPr="009D1754" w:rsidDel="00126517">
          <w:rPr>
            <w:highlight w:val="cyan"/>
          </w:rPr>
          <w:tab/>
          <w:delText>53</w:delText>
        </w:r>
      </w:del>
    </w:p>
    <w:p w14:paraId="45D67C31" w14:textId="50947502" w:rsidR="00546434" w:rsidRPr="009D1754" w:rsidDel="00126517" w:rsidRDefault="00546434">
      <w:pPr>
        <w:pStyle w:val="TOC4"/>
        <w:rPr>
          <w:del w:id="1131" w:author="Rapporteur" w:date="2018-02-06T16:17:00Z"/>
          <w:rFonts w:ascii="Calibri" w:hAnsi="Calibri"/>
          <w:sz w:val="22"/>
          <w:szCs w:val="22"/>
          <w:highlight w:val="cyan"/>
          <w:lang w:eastAsia="en-GB"/>
        </w:rPr>
      </w:pPr>
      <w:del w:id="1132" w:author="Rapporteur" w:date="2018-02-06T16:17:00Z">
        <w:r w:rsidRPr="009D1754" w:rsidDel="00126517">
          <w:rPr>
            <w:highlight w:val="cyan"/>
          </w:rPr>
          <w:delText>5.7.3.1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53</w:delText>
        </w:r>
      </w:del>
    </w:p>
    <w:p w14:paraId="506741E9" w14:textId="7BB6BE76" w:rsidR="00546434" w:rsidRPr="009D1754" w:rsidDel="00126517" w:rsidRDefault="00546434">
      <w:pPr>
        <w:pStyle w:val="TOC4"/>
        <w:rPr>
          <w:del w:id="1133" w:author="Rapporteur" w:date="2018-02-06T16:17:00Z"/>
          <w:rFonts w:ascii="Calibri" w:hAnsi="Calibri"/>
          <w:sz w:val="22"/>
          <w:szCs w:val="22"/>
          <w:highlight w:val="cyan"/>
          <w:lang w:eastAsia="en-GB"/>
        </w:rPr>
      </w:pPr>
      <w:del w:id="1134" w:author="Rapporteur" w:date="2018-02-06T16:17:00Z">
        <w:r w:rsidRPr="009D1754" w:rsidDel="00126517">
          <w:rPr>
            <w:highlight w:val="cyan"/>
          </w:rPr>
          <w:lastRenderedPageBreak/>
          <w:delText>5.7.3.2</w:delText>
        </w:r>
        <w:r w:rsidRPr="009D1754" w:rsidDel="00126517">
          <w:rPr>
            <w:rFonts w:ascii="Calibri" w:hAnsi="Calibri"/>
            <w:sz w:val="22"/>
            <w:szCs w:val="22"/>
            <w:highlight w:val="cyan"/>
            <w:lang w:eastAsia="en-GB"/>
          </w:rPr>
          <w:tab/>
        </w:r>
        <w:r w:rsidRPr="009D1754" w:rsidDel="00126517">
          <w:rPr>
            <w:highlight w:val="cyan"/>
          </w:rPr>
          <w:delText>Initiation</w:delText>
        </w:r>
        <w:r w:rsidRPr="009D1754" w:rsidDel="00126517">
          <w:rPr>
            <w:highlight w:val="cyan"/>
          </w:rPr>
          <w:tab/>
          <w:delText>54</w:delText>
        </w:r>
      </w:del>
    </w:p>
    <w:p w14:paraId="245866E1" w14:textId="72057D23" w:rsidR="00546434" w:rsidRPr="009D1754" w:rsidDel="00126517" w:rsidRDefault="00546434">
      <w:pPr>
        <w:pStyle w:val="TOC4"/>
        <w:rPr>
          <w:del w:id="1135" w:author="Rapporteur" w:date="2018-02-06T16:17:00Z"/>
          <w:rFonts w:ascii="Calibri" w:hAnsi="Calibri"/>
          <w:sz w:val="22"/>
          <w:szCs w:val="22"/>
          <w:highlight w:val="cyan"/>
          <w:lang w:eastAsia="en-GB"/>
        </w:rPr>
      </w:pPr>
      <w:del w:id="1136" w:author="Rapporteur" w:date="2018-02-06T16:17:00Z">
        <w:r w:rsidRPr="009D1754" w:rsidDel="00126517">
          <w:rPr>
            <w:highlight w:val="cyan"/>
          </w:rPr>
          <w:delText>5.7.3.3</w:delText>
        </w:r>
        <w:r w:rsidRPr="009D1754" w:rsidDel="00126517">
          <w:rPr>
            <w:rFonts w:ascii="Calibri" w:hAnsi="Calibri"/>
            <w:sz w:val="22"/>
            <w:szCs w:val="22"/>
            <w:highlight w:val="cyan"/>
            <w:lang w:eastAsia="en-GB"/>
          </w:rPr>
          <w:tab/>
        </w:r>
        <w:r w:rsidRPr="009D1754" w:rsidDel="00126517">
          <w:rPr>
            <w:highlight w:val="cyan"/>
          </w:rPr>
          <w:delText>Failure type determination</w:delText>
        </w:r>
        <w:r w:rsidRPr="009D1754" w:rsidDel="00126517">
          <w:rPr>
            <w:highlight w:val="cyan"/>
          </w:rPr>
          <w:tab/>
          <w:delText>54</w:delText>
        </w:r>
      </w:del>
    </w:p>
    <w:p w14:paraId="6E6F9A68" w14:textId="58B2B1C7" w:rsidR="00546434" w:rsidRPr="009D1754" w:rsidDel="00126517" w:rsidRDefault="00546434">
      <w:pPr>
        <w:pStyle w:val="TOC4"/>
        <w:rPr>
          <w:del w:id="1137" w:author="Rapporteur" w:date="2018-02-06T16:17:00Z"/>
          <w:rFonts w:ascii="Calibri" w:hAnsi="Calibri"/>
          <w:sz w:val="22"/>
          <w:szCs w:val="22"/>
          <w:highlight w:val="cyan"/>
          <w:lang w:eastAsia="en-GB"/>
        </w:rPr>
      </w:pPr>
      <w:del w:id="1138" w:author="Rapporteur" w:date="2018-02-06T16:17:00Z">
        <w:r w:rsidRPr="009D1754" w:rsidDel="00126517">
          <w:rPr>
            <w:highlight w:val="cyan"/>
          </w:rPr>
          <w:delText>5.7.3.4</w:delText>
        </w:r>
        <w:r w:rsidRPr="009D1754" w:rsidDel="00126517">
          <w:rPr>
            <w:rFonts w:ascii="Calibri" w:hAnsi="Calibri"/>
            <w:sz w:val="22"/>
            <w:szCs w:val="22"/>
            <w:highlight w:val="cyan"/>
            <w:lang w:eastAsia="en-GB"/>
          </w:rPr>
          <w:tab/>
        </w:r>
        <w:r w:rsidRPr="009D1754" w:rsidDel="00126517">
          <w:rPr>
            <w:highlight w:val="cyan"/>
          </w:rPr>
          <w:delText xml:space="preserve">Setting the contents of </w:delText>
        </w:r>
        <w:r w:rsidRPr="009D1754" w:rsidDel="00126517">
          <w:rPr>
            <w:i/>
            <w:highlight w:val="cyan"/>
          </w:rPr>
          <w:delText>FailureReportSCG-ToOtherRAT</w:delText>
        </w:r>
        <w:r w:rsidRPr="009D1754" w:rsidDel="00126517">
          <w:rPr>
            <w:highlight w:val="cyan"/>
          </w:rPr>
          <w:tab/>
          <w:delText>55</w:delText>
        </w:r>
      </w:del>
    </w:p>
    <w:p w14:paraId="4A836B5C" w14:textId="2FA3D2C8" w:rsidR="00546434" w:rsidRPr="009D1754" w:rsidDel="00126517" w:rsidRDefault="00546434">
      <w:pPr>
        <w:pStyle w:val="TOC1"/>
        <w:rPr>
          <w:del w:id="1139" w:author="Rapporteur" w:date="2018-02-06T16:17:00Z"/>
          <w:rFonts w:ascii="Calibri" w:hAnsi="Calibri"/>
          <w:szCs w:val="22"/>
          <w:highlight w:val="cyan"/>
          <w:lang w:eastAsia="en-GB"/>
        </w:rPr>
      </w:pPr>
      <w:del w:id="1140" w:author="Rapporteur" w:date="2018-02-06T16:17:00Z">
        <w:r w:rsidRPr="009D1754" w:rsidDel="00126517">
          <w:rPr>
            <w:highlight w:val="cyan"/>
          </w:rPr>
          <w:delText>6</w:delText>
        </w:r>
        <w:r w:rsidRPr="009D1754" w:rsidDel="00126517">
          <w:rPr>
            <w:rFonts w:ascii="Calibri" w:hAnsi="Calibri"/>
            <w:szCs w:val="22"/>
            <w:highlight w:val="cyan"/>
            <w:lang w:eastAsia="en-GB"/>
          </w:rPr>
          <w:tab/>
        </w:r>
        <w:r w:rsidRPr="009D1754" w:rsidDel="00126517">
          <w:rPr>
            <w:highlight w:val="cyan"/>
          </w:rPr>
          <w:delText>Protocol data units, formats and parameters (ASN.1)</w:delText>
        </w:r>
        <w:r w:rsidRPr="009D1754" w:rsidDel="00126517">
          <w:rPr>
            <w:highlight w:val="cyan"/>
          </w:rPr>
          <w:tab/>
          <w:delText>56</w:delText>
        </w:r>
      </w:del>
    </w:p>
    <w:p w14:paraId="2EBA91B3" w14:textId="2841954A" w:rsidR="00546434" w:rsidRPr="009D1754" w:rsidDel="00126517" w:rsidRDefault="00546434">
      <w:pPr>
        <w:pStyle w:val="TOC2"/>
        <w:rPr>
          <w:del w:id="1141" w:author="Rapporteur" w:date="2018-02-06T16:17:00Z"/>
          <w:rFonts w:ascii="Calibri" w:hAnsi="Calibri"/>
          <w:sz w:val="22"/>
          <w:szCs w:val="22"/>
          <w:highlight w:val="cyan"/>
          <w:lang w:eastAsia="en-GB"/>
        </w:rPr>
      </w:pPr>
      <w:del w:id="1142" w:author="Rapporteur" w:date="2018-02-06T16:17:00Z">
        <w:r w:rsidRPr="009D1754" w:rsidDel="00126517">
          <w:rPr>
            <w:highlight w:val="cyan"/>
          </w:rPr>
          <w:delText>6.1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56</w:delText>
        </w:r>
      </w:del>
    </w:p>
    <w:p w14:paraId="46743B5F" w14:textId="018F4F80" w:rsidR="00546434" w:rsidRPr="009D1754" w:rsidDel="00126517" w:rsidRDefault="00546434">
      <w:pPr>
        <w:pStyle w:val="TOC3"/>
        <w:rPr>
          <w:del w:id="1143" w:author="Rapporteur" w:date="2018-02-06T16:17:00Z"/>
          <w:rFonts w:ascii="Calibri" w:hAnsi="Calibri"/>
          <w:sz w:val="22"/>
          <w:szCs w:val="22"/>
          <w:highlight w:val="cyan"/>
          <w:lang w:eastAsia="en-GB"/>
        </w:rPr>
      </w:pPr>
      <w:del w:id="1144" w:author="Rapporteur" w:date="2018-02-06T16:17:00Z">
        <w:r w:rsidRPr="009D1754" w:rsidDel="00126517">
          <w:rPr>
            <w:highlight w:val="cyan"/>
          </w:rPr>
          <w:delText>6.1.1</w:delText>
        </w:r>
        <w:r w:rsidRPr="009D1754" w:rsidDel="00126517">
          <w:rPr>
            <w:rFonts w:ascii="Calibri" w:hAnsi="Calibri"/>
            <w:sz w:val="22"/>
            <w:szCs w:val="22"/>
            <w:highlight w:val="cyan"/>
            <w:lang w:eastAsia="en-GB"/>
          </w:rPr>
          <w:tab/>
        </w:r>
        <w:r w:rsidRPr="009D1754" w:rsidDel="00126517">
          <w:rPr>
            <w:highlight w:val="cyan"/>
          </w:rPr>
          <w:delText>Introduction</w:delText>
        </w:r>
        <w:r w:rsidRPr="009D1754" w:rsidDel="00126517">
          <w:rPr>
            <w:highlight w:val="cyan"/>
          </w:rPr>
          <w:tab/>
          <w:delText>56</w:delText>
        </w:r>
      </w:del>
    </w:p>
    <w:p w14:paraId="74167FF4" w14:textId="4CE48969" w:rsidR="00546434" w:rsidRPr="009D1754" w:rsidDel="00126517" w:rsidRDefault="00546434">
      <w:pPr>
        <w:pStyle w:val="TOC3"/>
        <w:rPr>
          <w:del w:id="1145" w:author="Rapporteur" w:date="2018-02-06T16:17:00Z"/>
          <w:rFonts w:ascii="Calibri" w:hAnsi="Calibri"/>
          <w:sz w:val="22"/>
          <w:szCs w:val="22"/>
          <w:highlight w:val="cyan"/>
          <w:lang w:eastAsia="en-GB"/>
        </w:rPr>
      </w:pPr>
      <w:del w:id="1146" w:author="Rapporteur" w:date="2018-02-06T16:17:00Z">
        <w:r w:rsidRPr="009D1754" w:rsidDel="00126517">
          <w:rPr>
            <w:highlight w:val="cyan"/>
          </w:rPr>
          <w:delText>6.1.2</w:delText>
        </w:r>
        <w:r w:rsidRPr="009D1754" w:rsidDel="00126517">
          <w:rPr>
            <w:rFonts w:ascii="Calibri" w:hAnsi="Calibri"/>
            <w:sz w:val="22"/>
            <w:szCs w:val="22"/>
            <w:highlight w:val="cyan"/>
            <w:lang w:eastAsia="en-GB"/>
          </w:rPr>
          <w:tab/>
        </w:r>
        <w:r w:rsidRPr="009D1754" w:rsidDel="00126517">
          <w:rPr>
            <w:highlight w:val="cyan"/>
          </w:rPr>
          <w:delText>Need codes for optional downlink fields</w:delText>
        </w:r>
        <w:r w:rsidRPr="009D1754" w:rsidDel="00126517">
          <w:rPr>
            <w:highlight w:val="cyan"/>
          </w:rPr>
          <w:tab/>
          <w:delText>56</w:delText>
        </w:r>
      </w:del>
    </w:p>
    <w:p w14:paraId="1E37A8AE" w14:textId="22E2D6DC" w:rsidR="00546434" w:rsidRPr="009D1754" w:rsidDel="00126517" w:rsidRDefault="00546434">
      <w:pPr>
        <w:pStyle w:val="TOC2"/>
        <w:rPr>
          <w:del w:id="1147" w:author="Rapporteur" w:date="2018-02-06T16:17:00Z"/>
          <w:rFonts w:ascii="Calibri" w:hAnsi="Calibri"/>
          <w:sz w:val="22"/>
          <w:szCs w:val="22"/>
          <w:highlight w:val="cyan"/>
          <w:lang w:eastAsia="en-GB"/>
        </w:rPr>
      </w:pPr>
      <w:del w:id="1148" w:author="Rapporteur" w:date="2018-02-06T16:17:00Z">
        <w:r w:rsidRPr="009D1754" w:rsidDel="00126517">
          <w:rPr>
            <w:highlight w:val="cyan"/>
          </w:rPr>
          <w:delText>6.2</w:delText>
        </w:r>
        <w:r w:rsidRPr="009D1754" w:rsidDel="00126517">
          <w:rPr>
            <w:rFonts w:ascii="Calibri" w:hAnsi="Calibri"/>
            <w:sz w:val="22"/>
            <w:szCs w:val="22"/>
            <w:highlight w:val="cyan"/>
            <w:lang w:eastAsia="en-GB"/>
          </w:rPr>
          <w:tab/>
        </w:r>
        <w:r w:rsidRPr="009D1754" w:rsidDel="00126517">
          <w:rPr>
            <w:highlight w:val="cyan"/>
          </w:rPr>
          <w:delText>RRC messages</w:delText>
        </w:r>
        <w:r w:rsidRPr="009D1754" w:rsidDel="00126517">
          <w:rPr>
            <w:highlight w:val="cyan"/>
          </w:rPr>
          <w:tab/>
          <w:delText>57</w:delText>
        </w:r>
      </w:del>
    </w:p>
    <w:p w14:paraId="584EEA8F" w14:textId="67A98ABE" w:rsidR="00546434" w:rsidRPr="009D1754" w:rsidDel="00126517" w:rsidRDefault="00546434">
      <w:pPr>
        <w:pStyle w:val="TOC3"/>
        <w:rPr>
          <w:del w:id="1149" w:author="Rapporteur" w:date="2018-02-06T16:17:00Z"/>
          <w:rFonts w:ascii="Calibri" w:hAnsi="Calibri"/>
          <w:sz w:val="22"/>
          <w:szCs w:val="22"/>
          <w:highlight w:val="cyan"/>
          <w:lang w:eastAsia="en-GB"/>
        </w:rPr>
      </w:pPr>
      <w:del w:id="1150" w:author="Rapporteur" w:date="2018-02-06T16:17:00Z">
        <w:r w:rsidRPr="009D1754" w:rsidDel="00126517">
          <w:rPr>
            <w:highlight w:val="cyan"/>
          </w:rPr>
          <w:delText>6.2.1</w:delText>
        </w:r>
        <w:r w:rsidRPr="009D1754" w:rsidDel="00126517">
          <w:rPr>
            <w:rFonts w:ascii="Calibri" w:hAnsi="Calibri"/>
            <w:sz w:val="22"/>
            <w:szCs w:val="22"/>
            <w:highlight w:val="cyan"/>
            <w:lang w:eastAsia="en-GB"/>
          </w:rPr>
          <w:tab/>
        </w:r>
        <w:r w:rsidRPr="009D1754" w:rsidDel="00126517">
          <w:rPr>
            <w:highlight w:val="cyan"/>
          </w:rPr>
          <w:delText>General message structure</w:delText>
        </w:r>
        <w:r w:rsidRPr="009D1754" w:rsidDel="00126517">
          <w:rPr>
            <w:highlight w:val="cyan"/>
          </w:rPr>
          <w:tab/>
          <w:delText>57</w:delText>
        </w:r>
      </w:del>
    </w:p>
    <w:p w14:paraId="66895780" w14:textId="5606A16F" w:rsidR="00546434" w:rsidRPr="009D1754" w:rsidDel="00126517" w:rsidRDefault="00546434">
      <w:pPr>
        <w:pStyle w:val="TOC4"/>
        <w:rPr>
          <w:del w:id="1151" w:author="Rapporteur" w:date="2018-02-06T16:17:00Z"/>
          <w:rFonts w:ascii="Calibri" w:hAnsi="Calibri"/>
          <w:sz w:val="22"/>
          <w:szCs w:val="22"/>
          <w:highlight w:val="cyan"/>
          <w:lang w:eastAsia="en-GB"/>
        </w:rPr>
      </w:pPr>
      <w:del w:id="1152" w:author="Rapporteur" w:date="2018-02-06T16:17:00Z">
        <w:r w:rsidRPr="009D1754" w:rsidDel="00126517">
          <w:rPr>
            <w:i/>
            <w:iCs/>
            <w:highlight w:val="cyan"/>
            <w:lang w:eastAsia="zh-CN"/>
          </w:rPr>
          <w:delText>–</w:delText>
        </w:r>
        <w:r w:rsidRPr="009D1754" w:rsidDel="00126517">
          <w:rPr>
            <w:rFonts w:ascii="Calibri" w:hAnsi="Calibri"/>
            <w:sz w:val="22"/>
            <w:szCs w:val="22"/>
            <w:highlight w:val="cyan"/>
            <w:lang w:eastAsia="en-GB"/>
          </w:rPr>
          <w:tab/>
        </w:r>
        <w:r w:rsidRPr="009D1754" w:rsidDel="00126517">
          <w:rPr>
            <w:i/>
            <w:iCs/>
            <w:highlight w:val="cyan"/>
            <w:lang w:eastAsia="zh-CN"/>
          </w:rPr>
          <w:delText>NR-RRC-Definitions</w:delText>
        </w:r>
        <w:r w:rsidRPr="009D1754" w:rsidDel="00126517">
          <w:rPr>
            <w:highlight w:val="cyan"/>
          </w:rPr>
          <w:tab/>
          <w:delText>57</w:delText>
        </w:r>
      </w:del>
    </w:p>
    <w:p w14:paraId="3DEEA463" w14:textId="78F4B288" w:rsidR="00546434" w:rsidRPr="009D1754" w:rsidDel="00126517" w:rsidRDefault="00546434">
      <w:pPr>
        <w:pStyle w:val="TOC4"/>
        <w:rPr>
          <w:del w:id="1153" w:author="Rapporteur" w:date="2018-02-06T16:17:00Z"/>
          <w:rFonts w:ascii="Calibri" w:hAnsi="Calibri"/>
          <w:sz w:val="22"/>
          <w:szCs w:val="22"/>
          <w:highlight w:val="cyan"/>
          <w:lang w:eastAsia="en-GB"/>
        </w:rPr>
      </w:pPr>
      <w:del w:id="1154"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BCCH-BCH-Message</w:delText>
        </w:r>
        <w:r w:rsidRPr="009D1754" w:rsidDel="00126517">
          <w:rPr>
            <w:highlight w:val="cyan"/>
          </w:rPr>
          <w:tab/>
          <w:delText>58</w:delText>
        </w:r>
      </w:del>
    </w:p>
    <w:p w14:paraId="07255078" w14:textId="37E90BDE" w:rsidR="00546434" w:rsidRPr="009D1754" w:rsidDel="00126517" w:rsidRDefault="00546434">
      <w:pPr>
        <w:pStyle w:val="TOC4"/>
        <w:rPr>
          <w:del w:id="1155" w:author="Rapporteur" w:date="2018-02-06T16:17:00Z"/>
          <w:rFonts w:ascii="Calibri" w:hAnsi="Calibri"/>
          <w:sz w:val="22"/>
          <w:szCs w:val="22"/>
          <w:highlight w:val="cyan"/>
          <w:lang w:eastAsia="en-GB"/>
        </w:rPr>
      </w:pPr>
      <w:del w:id="1156"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DL-DCCH-Message</w:delText>
        </w:r>
        <w:r w:rsidRPr="009D1754" w:rsidDel="00126517">
          <w:rPr>
            <w:highlight w:val="cyan"/>
          </w:rPr>
          <w:tab/>
          <w:delText>58</w:delText>
        </w:r>
      </w:del>
    </w:p>
    <w:p w14:paraId="3D8CD1A7" w14:textId="3680281C" w:rsidR="00546434" w:rsidRPr="009D1754" w:rsidDel="00126517" w:rsidRDefault="00546434">
      <w:pPr>
        <w:pStyle w:val="TOC4"/>
        <w:rPr>
          <w:del w:id="1157" w:author="Rapporteur" w:date="2018-02-06T16:17:00Z"/>
          <w:rFonts w:ascii="Calibri" w:hAnsi="Calibri"/>
          <w:sz w:val="22"/>
          <w:szCs w:val="22"/>
          <w:highlight w:val="cyan"/>
          <w:lang w:eastAsia="en-GB"/>
        </w:rPr>
      </w:pPr>
      <w:del w:id="1158"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UL-DCCH-Message</w:delText>
        </w:r>
        <w:r w:rsidRPr="009D1754" w:rsidDel="00126517">
          <w:rPr>
            <w:highlight w:val="cyan"/>
          </w:rPr>
          <w:tab/>
          <w:delText>59</w:delText>
        </w:r>
      </w:del>
    </w:p>
    <w:p w14:paraId="5E53C723" w14:textId="474112DD" w:rsidR="00546434" w:rsidRPr="009D1754" w:rsidDel="00126517" w:rsidRDefault="00546434">
      <w:pPr>
        <w:pStyle w:val="TOC3"/>
        <w:rPr>
          <w:del w:id="1159" w:author="Rapporteur" w:date="2018-02-06T16:17:00Z"/>
          <w:rFonts w:ascii="Calibri" w:hAnsi="Calibri"/>
          <w:sz w:val="22"/>
          <w:szCs w:val="22"/>
          <w:highlight w:val="cyan"/>
          <w:lang w:eastAsia="en-GB"/>
        </w:rPr>
      </w:pPr>
      <w:del w:id="1160" w:author="Rapporteur" w:date="2018-02-06T16:17:00Z">
        <w:r w:rsidRPr="009D1754" w:rsidDel="00126517">
          <w:rPr>
            <w:highlight w:val="cyan"/>
          </w:rPr>
          <w:delText>6.2.2</w:delText>
        </w:r>
        <w:r w:rsidRPr="009D1754" w:rsidDel="00126517">
          <w:rPr>
            <w:rFonts w:ascii="Calibri" w:hAnsi="Calibri"/>
            <w:sz w:val="22"/>
            <w:szCs w:val="22"/>
            <w:highlight w:val="cyan"/>
            <w:lang w:eastAsia="en-GB"/>
          </w:rPr>
          <w:tab/>
        </w:r>
        <w:r w:rsidRPr="009D1754" w:rsidDel="00126517">
          <w:rPr>
            <w:highlight w:val="cyan"/>
          </w:rPr>
          <w:delText>Message definitions</w:delText>
        </w:r>
        <w:r w:rsidRPr="009D1754" w:rsidDel="00126517">
          <w:rPr>
            <w:highlight w:val="cyan"/>
          </w:rPr>
          <w:tab/>
          <w:delText>59</w:delText>
        </w:r>
      </w:del>
    </w:p>
    <w:p w14:paraId="4F0B70E4" w14:textId="37D7D3AB" w:rsidR="00546434" w:rsidRPr="009D1754" w:rsidDel="00126517" w:rsidRDefault="00546434">
      <w:pPr>
        <w:pStyle w:val="TOC4"/>
        <w:rPr>
          <w:del w:id="1161" w:author="Rapporteur" w:date="2018-02-06T16:17:00Z"/>
          <w:rFonts w:ascii="Calibri" w:hAnsi="Calibri"/>
          <w:sz w:val="22"/>
          <w:szCs w:val="22"/>
          <w:highlight w:val="cyan"/>
          <w:lang w:eastAsia="en-GB"/>
        </w:rPr>
      </w:pPr>
      <w:del w:id="1162"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MIB</w:delText>
        </w:r>
        <w:r w:rsidRPr="009D1754" w:rsidDel="00126517">
          <w:rPr>
            <w:highlight w:val="cyan"/>
          </w:rPr>
          <w:tab/>
          <w:delText>59</w:delText>
        </w:r>
      </w:del>
    </w:p>
    <w:p w14:paraId="04F6B93E" w14:textId="36FC2F9A" w:rsidR="00546434" w:rsidRPr="009D1754" w:rsidDel="00126517" w:rsidRDefault="00546434">
      <w:pPr>
        <w:pStyle w:val="TOC4"/>
        <w:rPr>
          <w:del w:id="1163" w:author="Rapporteur" w:date="2018-02-06T16:17:00Z"/>
          <w:rFonts w:ascii="Calibri" w:hAnsi="Calibri"/>
          <w:sz w:val="22"/>
          <w:szCs w:val="22"/>
          <w:highlight w:val="cyan"/>
          <w:lang w:eastAsia="en-GB"/>
        </w:rPr>
      </w:pPr>
      <w:del w:id="1164"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MeasurementReport</w:delText>
        </w:r>
        <w:r w:rsidRPr="009D1754" w:rsidDel="00126517">
          <w:rPr>
            <w:highlight w:val="cyan"/>
          </w:rPr>
          <w:tab/>
          <w:delText>60</w:delText>
        </w:r>
      </w:del>
    </w:p>
    <w:p w14:paraId="082D2DE8" w14:textId="25F852E1" w:rsidR="00546434" w:rsidRPr="009D1754" w:rsidDel="00126517" w:rsidRDefault="00546434">
      <w:pPr>
        <w:pStyle w:val="TOC4"/>
        <w:rPr>
          <w:del w:id="1165" w:author="Rapporteur" w:date="2018-02-06T16:17:00Z"/>
          <w:rFonts w:ascii="Calibri" w:hAnsi="Calibri"/>
          <w:sz w:val="22"/>
          <w:szCs w:val="22"/>
          <w:highlight w:val="cyan"/>
          <w:lang w:eastAsia="en-GB"/>
        </w:rPr>
      </w:pPr>
      <w:del w:id="1166"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RRCReconfiguration</w:delText>
        </w:r>
        <w:r w:rsidRPr="009D1754" w:rsidDel="00126517">
          <w:rPr>
            <w:highlight w:val="cyan"/>
          </w:rPr>
          <w:tab/>
          <w:delText>61</w:delText>
        </w:r>
      </w:del>
    </w:p>
    <w:p w14:paraId="4846E177" w14:textId="27522FE8" w:rsidR="00546434" w:rsidRPr="009D1754" w:rsidDel="00126517" w:rsidRDefault="00546434">
      <w:pPr>
        <w:pStyle w:val="TOC4"/>
        <w:rPr>
          <w:del w:id="1167" w:author="Rapporteur" w:date="2018-02-06T16:17:00Z"/>
          <w:rFonts w:ascii="Calibri" w:hAnsi="Calibri"/>
          <w:sz w:val="22"/>
          <w:szCs w:val="22"/>
          <w:highlight w:val="cyan"/>
          <w:lang w:eastAsia="en-GB"/>
        </w:rPr>
      </w:pPr>
      <w:del w:id="1168"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RRCReconfigurationComplete</w:delText>
        </w:r>
        <w:r w:rsidRPr="009D1754" w:rsidDel="00126517">
          <w:rPr>
            <w:highlight w:val="cyan"/>
          </w:rPr>
          <w:tab/>
          <w:delText>62</w:delText>
        </w:r>
      </w:del>
    </w:p>
    <w:p w14:paraId="6244774F" w14:textId="4C9A7EB7" w:rsidR="00546434" w:rsidRPr="009D1754" w:rsidDel="00126517" w:rsidRDefault="00546434">
      <w:pPr>
        <w:pStyle w:val="TOC4"/>
        <w:rPr>
          <w:del w:id="1169" w:author="Rapporteur" w:date="2018-02-06T16:17:00Z"/>
          <w:rFonts w:ascii="Calibri" w:hAnsi="Calibri"/>
          <w:sz w:val="22"/>
          <w:szCs w:val="22"/>
          <w:highlight w:val="cyan"/>
          <w:lang w:eastAsia="en-GB"/>
        </w:rPr>
      </w:pPr>
      <w:del w:id="1170"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SIB1</w:delText>
        </w:r>
        <w:r w:rsidRPr="009D1754" w:rsidDel="00126517">
          <w:rPr>
            <w:highlight w:val="cyan"/>
          </w:rPr>
          <w:tab/>
          <w:delText>63</w:delText>
        </w:r>
      </w:del>
    </w:p>
    <w:p w14:paraId="77A1ECCF" w14:textId="6EF4C7FB" w:rsidR="00546434" w:rsidRPr="009D1754" w:rsidDel="00126517" w:rsidRDefault="00546434">
      <w:pPr>
        <w:pStyle w:val="TOC2"/>
        <w:rPr>
          <w:del w:id="1171" w:author="Rapporteur" w:date="2018-02-06T16:17:00Z"/>
          <w:rFonts w:ascii="Calibri" w:hAnsi="Calibri"/>
          <w:sz w:val="22"/>
          <w:szCs w:val="22"/>
          <w:highlight w:val="cyan"/>
          <w:lang w:eastAsia="en-GB"/>
        </w:rPr>
      </w:pPr>
      <w:del w:id="1172" w:author="Rapporteur" w:date="2018-02-06T16:17:00Z">
        <w:r w:rsidRPr="009D1754" w:rsidDel="00126517">
          <w:rPr>
            <w:highlight w:val="cyan"/>
          </w:rPr>
          <w:delText>6.3</w:delText>
        </w:r>
        <w:r w:rsidRPr="009D1754" w:rsidDel="00126517">
          <w:rPr>
            <w:rFonts w:ascii="Calibri" w:hAnsi="Calibri"/>
            <w:sz w:val="22"/>
            <w:szCs w:val="22"/>
            <w:highlight w:val="cyan"/>
            <w:lang w:eastAsia="en-GB"/>
          </w:rPr>
          <w:tab/>
        </w:r>
        <w:r w:rsidRPr="009D1754" w:rsidDel="00126517">
          <w:rPr>
            <w:highlight w:val="cyan"/>
          </w:rPr>
          <w:delText>RRC information elements</w:delText>
        </w:r>
        <w:r w:rsidRPr="009D1754" w:rsidDel="00126517">
          <w:rPr>
            <w:highlight w:val="cyan"/>
          </w:rPr>
          <w:tab/>
          <w:delText>65</w:delText>
        </w:r>
      </w:del>
    </w:p>
    <w:p w14:paraId="1A06BC9C" w14:textId="12BC4D40" w:rsidR="00546434" w:rsidRPr="009D1754" w:rsidDel="00126517" w:rsidRDefault="00546434">
      <w:pPr>
        <w:pStyle w:val="TOC3"/>
        <w:rPr>
          <w:del w:id="1173" w:author="Rapporteur" w:date="2018-02-06T16:17:00Z"/>
          <w:rFonts w:ascii="Calibri" w:hAnsi="Calibri"/>
          <w:sz w:val="22"/>
          <w:szCs w:val="22"/>
          <w:highlight w:val="cyan"/>
          <w:lang w:eastAsia="en-GB"/>
        </w:rPr>
      </w:pPr>
      <w:del w:id="1174"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highlight w:val="cyan"/>
          </w:rPr>
          <w:delText>SetupRelease Information Element</w:delText>
        </w:r>
        <w:r w:rsidRPr="009D1754" w:rsidDel="00126517">
          <w:rPr>
            <w:highlight w:val="cyan"/>
          </w:rPr>
          <w:tab/>
          <w:delText>65</w:delText>
        </w:r>
      </w:del>
    </w:p>
    <w:p w14:paraId="0F7E6672" w14:textId="4695426A" w:rsidR="00546434" w:rsidRPr="009D1754" w:rsidDel="00126517" w:rsidRDefault="00546434">
      <w:pPr>
        <w:pStyle w:val="TOC3"/>
        <w:rPr>
          <w:del w:id="1175" w:author="Rapporteur" w:date="2018-02-06T16:17:00Z"/>
          <w:rFonts w:ascii="Calibri" w:hAnsi="Calibri"/>
          <w:sz w:val="22"/>
          <w:szCs w:val="22"/>
          <w:highlight w:val="cyan"/>
          <w:lang w:eastAsia="en-GB"/>
        </w:rPr>
      </w:pPr>
      <w:del w:id="1176" w:author="Rapporteur" w:date="2018-02-06T16:17:00Z">
        <w:r w:rsidRPr="009D1754" w:rsidDel="00126517">
          <w:rPr>
            <w:highlight w:val="cyan"/>
          </w:rPr>
          <w:delText>6.3.1</w:delText>
        </w:r>
        <w:r w:rsidRPr="009D1754" w:rsidDel="00126517">
          <w:rPr>
            <w:rFonts w:ascii="Calibri" w:hAnsi="Calibri"/>
            <w:sz w:val="22"/>
            <w:szCs w:val="22"/>
            <w:highlight w:val="cyan"/>
            <w:lang w:eastAsia="en-GB"/>
          </w:rPr>
          <w:tab/>
        </w:r>
        <w:r w:rsidRPr="009D1754" w:rsidDel="00126517">
          <w:rPr>
            <w:highlight w:val="cyan"/>
          </w:rPr>
          <w:delText>System information blocks</w:delText>
        </w:r>
        <w:r w:rsidRPr="009D1754" w:rsidDel="00126517">
          <w:rPr>
            <w:highlight w:val="cyan"/>
          </w:rPr>
          <w:tab/>
          <w:delText>65</w:delText>
        </w:r>
      </w:del>
    </w:p>
    <w:p w14:paraId="7F2CD89C" w14:textId="16F4BAF4" w:rsidR="00546434" w:rsidRPr="009D1754" w:rsidDel="00126517" w:rsidRDefault="00546434">
      <w:pPr>
        <w:pStyle w:val="TOC3"/>
        <w:rPr>
          <w:del w:id="1177" w:author="Rapporteur" w:date="2018-02-06T16:17:00Z"/>
          <w:rFonts w:ascii="Calibri" w:hAnsi="Calibri"/>
          <w:sz w:val="22"/>
          <w:szCs w:val="22"/>
          <w:highlight w:val="cyan"/>
          <w:lang w:eastAsia="en-GB"/>
        </w:rPr>
      </w:pPr>
      <w:del w:id="1178" w:author="Rapporteur" w:date="2018-02-06T16:17:00Z">
        <w:r w:rsidRPr="009D1754" w:rsidDel="00126517">
          <w:rPr>
            <w:highlight w:val="cyan"/>
          </w:rPr>
          <w:delText>6.3.2</w:delText>
        </w:r>
        <w:r w:rsidRPr="009D1754" w:rsidDel="00126517">
          <w:rPr>
            <w:rFonts w:ascii="Calibri" w:hAnsi="Calibri"/>
            <w:sz w:val="22"/>
            <w:szCs w:val="22"/>
            <w:highlight w:val="cyan"/>
            <w:lang w:eastAsia="en-GB"/>
          </w:rPr>
          <w:tab/>
        </w:r>
        <w:r w:rsidRPr="009D1754" w:rsidDel="00126517">
          <w:rPr>
            <w:highlight w:val="cyan"/>
          </w:rPr>
          <w:delText>Radio resource control information elements</w:delText>
        </w:r>
        <w:r w:rsidRPr="009D1754" w:rsidDel="00126517">
          <w:rPr>
            <w:highlight w:val="cyan"/>
          </w:rPr>
          <w:tab/>
          <w:delText>65</w:delText>
        </w:r>
      </w:del>
    </w:p>
    <w:p w14:paraId="767ED786" w14:textId="060E5586" w:rsidR="00546434" w:rsidRPr="009D1754" w:rsidDel="00126517" w:rsidRDefault="00546434">
      <w:pPr>
        <w:pStyle w:val="TOC4"/>
        <w:rPr>
          <w:del w:id="1179" w:author="Rapporteur" w:date="2018-02-06T16:17:00Z"/>
          <w:rFonts w:ascii="Calibri" w:hAnsi="Calibri"/>
          <w:sz w:val="22"/>
          <w:szCs w:val="22"/>
          <w:highlight w:val="cyan"/>
          <w:lang w:eastAsia="en-GB"/>
        </w:rPr>
      </w:pPr>
      <w:del w:id="1180"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highlight w:val="cyan"/>
          </w:rPr>
          <w:delText>Alpha</w:delText>
        </w:r>
        <w:r w:rsidRPr="009D1754" w:rsidDel="00126517">
          <w:rPr>
            <w:highlight w:val="cyan"/>
          </w:rPr>
          <w:tab/>
          <w:delText>65</w:delText>
        </w:r>
      </w:del>
    </w:p>
    <w:p w14:paraId="7B1F1D72" w14:textId="4F41C555" w:rsidR="00546434" w:rsidRPr="009D1754" w:rsidDel="00126517" w:rsidRDefault="00546434">
      <w:pPr>
        <w:pStyle w:val="TOC4"/>
        <w:rPr>
          <w:del w:id="1181" w:author="Rapporteur" w:date="2018-02-06T16:17:00Z"/>
          <w:rFonts w:ascii="Calibri" w:hAnsi="Calibri"/>
          <w:sz w:val="22"/>
          <w:szCs w:val="22"/>
          <w:highlight w:val="cyan"/>
          <w:lang w:eastAsia="en-GB"/>
        </w:rPr>
      </w:pPr>
      <w:del w:id="1182"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DRB-Identity</w:delText>
        </w:r>
        <w:r w:rsidRPr="009D1754" w:rsidDel="00126517">
          <w:rPr>
            <w:highlight w:val="cyan"/>
          </w:rPr>
          <w:tab/>
          <w:delText>65</w:delText>
        </w:r>
      </w:del>
    </w:p>
    <w:p w14:paraId="73B9A2A9" w14:textId="2DFE43B9" w:rsidR="00546434" w:rsidRPr="009D1754" w:rsidDel="00126517" w:rsidRDefault="00546434">
      <w:pPr>
        <w:pStyle w:val="TOC4"/>
        <w:rPr>
          <w:del w:id="1183" w:author="Rapporteur" w:date="2018-02-06T16:17:00Z"/>
          <w:rFonts w:ascii="Calibri" w:hAnsi="Calibri"/>
          <w:sz w:val="22"/>
          <w:szCs w:val="22"/>
          <w:highlight w:val="cyan"/>
          <w:lang w:eastAsia="en-GB"/>
        </w:rPr>
      </w:pPr>
      <w:del w:id="1184"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BandwidthPart</w:delText>
        </w:r>
      </w:del>
      <w:ins w:id="1185" w:author="merged r1" w:date="2018-01-18T13:12:00Z">
        <w:del w:id="1186" w:author="Rapporteur" w:date="2018-02-06T16:17:00Z">
          <w:r w:rsidR="00453B63" w:rsidRPr="009D1754" w:rsidDel="00126517">
            <w:rPr>
              <w:i/>
              <w:highlight w:val="cyan"/>
            </w:rPr>
            <w:delText>BWP</w:delText>
          </w:r>
        </w:del>
      </w:ins>
      <w:del w:id="1187" w:author="Rapporteur" w:date="2018-02-06T16:17:00Z">
        <w:r w:rsidRPr="009D1754" w:rsidDel="00126517">
          <w:rPr>
            <w:i/>
            <w:highlight w:val="cyan"/>
          </w:rPr>
          <w:delText>-Config</w:delText>
        </w:r>
        <w:r w:rsidRPr="009D1754" w:rsidDel="00126517">
          <w:rPr>
            <w:highlight w:val="cyan"/>
          </w:rPr>
          <w:tab/>
          <w:delText>66</w:delText>
        </w:r>
      </w:del>
    </w:p>
    <w:p w14:paraId="33A21E2A" w14:textId="77529559" w:rsidR="00546434" w:rsidRPr="009D1754" w:rsidDel="00126517" w:rsidRDefault="00546434">
      <w:pPr>
        <w:pStyle w:val="TOC4"/>
        <w:rPr>
          <w:del w:id="1188" w:author="Rapporteur" w:date="2018-02-06T16:17:00Z"/>
          <w:rFonts w:ascii="Calibri" w:hAnsi="Calibri"/>
          <w:sz w:val="22"/>
          <w:szCs w:val="22"/>
          <w:highlight w:val="cyan"/>
          <w:lang w:eastAsia="en-GB"/>
        </w:rPr>
      </w:pPr>
      <w:del w:id="1189"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CellGroupConfig</w:delText>
        </w:r>
        <w:r w:rsidRPr="009D1754" w:rsidDel="00126517">
          <w:rPr>
            <w:highlight w:val="cyan"/>
          </w:rPr>
          <w:tab/>
          <w:delText>68</w:delText>
        </w:r>
      </w:del>
    </w:p>
    <w:p w14:paraId="6D6BF2F8" w14:textId="558D7937" w:rsidR="00546434" w:rsidRPr="009D1754" w:rsidDel="00126517" w:rsidRDefault="00546434">
      <w:pPr>
        <w:pStyle w:val="TOC4"/>
        <w:rPr>
          <w:del w:id="1190" w:author="Rapporteur" w:date="2018-02-06T16:17:00Z"/>
          <w:rFonts w:ascii="Calibri" w:hAnsi="Calibri"/>
          <w:sz w:val="22"/>
          <w:szCs w:val="22"/>
          <w:highlight w:val="cyan"/>
          <w:lang w:eastAsia="en-GB"/>
        </w:rPr>
      </w:pPr>
      <w:del w:id="119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CellIndexList</w:delText>
        </w:r>
        <w:r w:rsidRPr="009D1754" w:rsidDel="00126517">
          <w:rPr>
            <w:highlight w:val="cyan"/>
          </w:rPr>
          <w:tab/>
          <w:delText>70</w:delText>
        </w:r>
      </w:del>
    </w:p>
    <w:p w14:paraId="6154F965" w14:textId="681DCDBF" w:rsidR="00546434" w:rsidRPr="009D1754" w:rsidDel="00126517" w:rsidRDefault="00546434">
      <w:pPr>
        <w:pStyle w:val="TOC4"/>
        <w:rPr>
          <w:del w:id="1192" w:author="Rapporteur" w:date="2018-02-06T16:17:00Z"/>
          <w:rFonts w:ascii="Calibri" w:hAnsi="Calibri"/>
          <w:sz w:val="22"/>
          <w:szCs w:val="22"/>
          <w:highlight w:val="cyan"/>
          <w:lang w:eastAsia="en-GB"/>
        </w:rPr>
      </w:pPr>
      <w:del w:id="119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ControlResourceIndex</w:delText>
        </w:r>
        <w:r w:rsidRPr="009D1754" w:rsidDel="00126517">
          <w:rPr>
            <w:highlight w:val="cyan"/>
          </w:rPr>
          <w:tab/>
          <w:delText>70</w:delText>
        </w:r>
      </w:del>
    </w:p>
    <w:p w14:paraId="13F087B6" w14:textId="7CBE72DC" w:rsidR="00546434" w:rsidRPr="009D1754" w:rsidDel="00126517" w:rsidRDefault="00546434">
      <w:pPr>
        <w:pStyle w:val="TOC4"/>
        <w:rPr>
          <w:del w:id="1194" w:author="Rapporteur" w:date="2018-02-06T16:17:00Z"/>
          <w:rFonts w:ascii="Calibri" w:hAnsi="Calibri"/>
          <w:sz w:val="22"/>
          <w:szCs w:val="22"/>
          <w:highlight w:val="cyan"/>
          <w:lang w:eastAsia="en-GB"/>
        </w:rPr>
      </w:pPr>
      <w:del w:id="1195"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CrossCarrierSchedulingConfig</w:delText>
        </w:r>
        <w:r w:rsidRPr="009D1754" w:rsidDel="00126517">
          <w:rPr>
            <w:highlight w:val="cyan"/>
          </w:rPr>
          <w:tab/>
          <w:delText>70</w:delText>
        </w:r>
      </w:del>
    </w:p>
    <w:p w14:paraId="0D9319CD" w14:textId="74B608CE" w:rsidR="00546434" w:rsidRPr="009D1754" w:rsidDel="00126517" w:rsidRDefault="00546434">
      <w:pPr>
        <w:pStyle w:val="TOC4"/>
        <w:rPr>
          <w:del w:id="1196" w:author="Rapporteur" w:date="2018-02-06T16:17:00Z"/>
          <w:rFonts w:ascii="Calibri" w:hAnsi="Calibri"/>
          <w:sz w:val="22"/>
          <w:szCs w:val="22"/>
          <w:highlight w:val="cyan"/>
          <w:lang w:eastAsia="en-GB"/>
        </w:rPr>
      </w:pPr>
      <w:del w:id="1197"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CSI-MeasConfig</w:delText>
        </w:r>
        <w:r w:rsidRPr="009D1754" w:rsidDel="00126517">
          <w:rPr>
            <w:highlight w:val="cyan"/>
          </w:rPr>
          <w:tab/>
          <w:delText>71</w:delText>
        </w:r>
      </w:del>
    </w:p>
    <w:p w14:paraId="5F51884A" w14:textId="0EC3E546" w:rsidR="00546434" w:rsidRPr="009D1754" w:rsidDel="00126517" w:rsidRDefault="00546434">
      <w:pPr>
        <w:pStyle w:val="TOC4"/>
        <w:rPr>
          <w:del w:id="1198" w:author="Rapporteur" w:date="2018-02-06T16:17:00Z"/>
          <w:rFonts w:ascii="Calibri" w:hAnsi="Calibri"/>
          <w:sz w:val="22"/>
          <w:szCs w:val="22"/>
          <w:highlight w:val="cyan"/>
          <w:lang w:eastAsia="en-GB"/>
        </w:rPr>
      </w:pPr>
      <w:del w:id="1199"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FailureReportSCG-ToOtherRAT</w:delText>
        </w:r>
        <w:r w:rsidRPr="009D1754" w:rsidDel="00126517">
          <w:rPr>
            <w:highlight w:val="cyan"/>
          </w:rPr>
          <w:tab/>
          <w:delText>82</w:delText>
        </w:r>
      </w:del>
    </w:p>
    <w:p w14:paraId="55E66F46" w14:textId="701A4567" w:rsidR="00546434" w:rsidRPr="009D1754" w:rsidDel="00126517" w:rsidRDefault="00546434">
      <w:pPr>
        <w:pStyle w:val="TOC4"/>
        <w:rPr>
          <w:del w:id="1200" w:author="Rapporteur" w:date="2018-02-06T16:17:00Z"/>
          <w:rFonts w:ascii="Calibri" w:hAnsi="Calibri"/>
          <w:sz w:val="22"/>
          <w:szCs w:val="22"/>
          <w:highlight w:val="cyan"/>
          <w:lang w:eastAsia="en-GB"/>
        </w:rPr>
      </w:pPr>
      <w:del w:id="120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highlight w:val="cyan"/>
          </w:rPr>
          <w:delText>FrequencyInfoDL</w:delText>
        </w:r>
        <w:r w:rsidRPr="009D1754" w:rsidDel="00126517">
          <w:rPr>
            <w:highlight w:val="cyan"/>
          </w:rPr>
          <w:tab/>
          <w:delText>83</w:delText>
        </w:r>
      </w:del>
    </w:p>
    <w:p w14:paraId="0447BBF5" w14:textId="70B7EBC7" w:rsidR="00546434" w:rsidRPr="009D1754" w:rsidDel="00126517" w:rsidRDefault="00546434">
      <w:pPr>
        <w:pStyle w:val="TOC4"/>
        <w:rPr>
          <w:del w:id="1202" w:author="Rapporteur" w:date="2018-02-06T16:17:00Z"/>
          <w:rFonts w:ascii="Calibri" w:hAnsi="Calibri"/>
          <w:sz w:val="22"/>
          <w:szCs w:val="22"/>
          <w:highlight w:val="cyan"/>
          <w:lang w:eastAsia="en-GB"/>
        </w:rPr>
      </w:pPr>
      <w:del w:id="120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FrequencyInfoUL</w:delText>
        </w:r>
        <w:r w:rsidRPr="009D1754" w:rsidDel="00126517">
          <w:rPr>
            <w:highlight w:val="cyan"/>
          </w:rPr>
          <w:tab/>
          <w:delText>84</w:delText>
        </w:r>
      </w:del>
    </w:p>
    <w:p w14:paraId="4F024C37" w14:textId="1505F93F" w:rsidR="00546434" w:rsidRPr="009D1754" w:rsidDel="00126517" w:rsidRDefault="00546434">
      <w:pPr>
        <w:pStyle w:val="TOC4"/>
        <w:rPr>
          <w:del w:id="1204" w:author="Rapporteur" w:date="2018-02-06T16:17:00Z"/>
          <w:rFonts w:ascii="Calibri" w:hAnsi="Calibri"/>
          <w:sz w:val="22"/>
          <w:szCs w:val="22"/>
          <w:highlight w:val="cyan"/>
          <w:lang w:eastAsia="en-GB"/>
        </w:rPr>
      </w:pPr>
      <w:del w:id="1205" w:author="Rapporteur" w:date="2018-02-06T16:17:00Z">
        <w:r w:rsidRPr="009D1754" w:rsidDel="00126517">
          <w:rPr>
            <w:rFonts w:eastAsia="SimSun"/>
            <w:highlight w:val="cyan"/>
          </w:rPr>
          <w:delText>–</w:delText>
        </w:r>
        <w:r w:rsidRPr="009D1754" w:rsidDel="00126517">
          <w:rPr>
            <w:rFonts w:ascii="Calibri" w:hAnsi="Calibri"/>
            <w:sz w:val="22"/>
            <w:szCs w:val="22"/>
            <w:highlight w:val="cyan"/>
            <w:lang w:eastAsia="en-GB"/>
          </w:rPr>
          <w:tab/>
        </w:r>
        <w:r w:rsidRPr="009D1754" w:rsidDel="00126517">
          <w:rPr>
            <w:rFonts w:eastAsia="SimSun"/>
            <w:i/>
            <w:highlight w:val="cyan"/>
          </w:rPr>
          <w:delText>LogicalChannelConfig</w:delText>
        </w:r>
        <w:r w:rsidRPr="009D1754" w:rsidDel="00126517">
          <w:rPr>
            <w:highlight w:val="cyan"/>
          </w:rPr>
          <w:tab/>
          <w:delText>84</w:delText>
        </w:r>
      </w:del>
    </w:p>
    <w:p w14:paraId="2632CC3F" w14:textId="76CB6435" w:rsidR="00546434" w:rsidRPr="009D1754" w:rsidDel="00126517" w:rsidRDefault="00546434">
      <w:pPr>
        <w:pStyle w:val="TOC4"/>
        <w:rPr>
          <w:del w:id="1206" w:author="Rapporteur" w:date="2018-02-06T16:17:00Z"/>
          <w:rFonts w:ascii="Calibri" w:hAnsi="Calibri"/>
          <w:sz w:val="22"/>
          <w:szCs w:val="22"/>
          <w:highlight w:val="cyan"/>
          <w:lang w:eastAsia="en-GB"/>
        </w:rPr>
      </w:pPr>
      <w:del w:id="1207" w:author="Rapporteur" w:date="2018-02-06T16:17:00Z">
        <w:r w:rsidRPr="009D1754" w:rsidDel="00126517">
          <w:rPr>
            <w:rFonts w:eastAsia="SimSun"/>
            <w:highlight w:val="cyan"/>
          </w:rPr>
          <w:delText>–</w:delText>
        </w:r>
        <w:r w:rsidRPr="009D1754" w:rsidDel="00126517">
          <w:rPr>
            <w:rFonts w:ascii="Calibri" w:hAnsi="Calibri"/>
            <w:sz w:val="22"/>
            <w:szCs w:val="22"/>
            <w:highlight w:val="cyan"/>
            <w:lang w:eastAsia="en-GB"/>
          </w:rPr>
          <w:tab/>
        </w:r>
        <w:r w:rsidRPr="009D1754" w:rsidDel="00126517">
          <w:rPr>
            <w:i/>
            <w:highlight w:val="cyan"/>
          </w:rPr>
          <w:delText>MAC-CellGroupConfig</w:delText>
        </w:r>
        <w:r w:rsidRPr="009D1754" w:rsidDel="00126517">
          <w:rPr>
            <w:highlight w:val="cyan"/>
          </w:rPr>
          <w:tab/>
          <w:delText>86</w:delText>
        </w:r>
      </w:del>
    </w:p>
    <w:p w14:paraId="05D266CE" w14:textId="305D2BEC" w:rsidR="00546434" w:rsidRPr="009D1754" w:rsidDel="00126517" w:rsidRDefault="00546434">
      <w:pPr>
        <w:pStyle w:val="TOC4"/>
        <w:rPr>
          <w:del w:id="1208" w:author="Rapporteur" w:date="2018-02-06T16:17:00Z"/>
          <w:rFonts w:ascii="Calibri" w:hAnsi="Calibri"/>
          <w:sz w:val="22"/>
          <w:szCs w:val="22"/>
          <w:highlight w:val="cyan"/>
          <w:lang w:eastAsia="en-GB"/>
        </w:rPr>
      </w:pPr>
      <w:del w:id="1209"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MeasConfig</w:delText>
        </w:r>
        <w:r w:rsidRPr="009D1754" w:rsidDel="00126517">
          <w:rPr>
            <w:highlight w:val="cyan"/>
          </w:rPr>
          <w:tab/>
          <w:delText>91</w:delText>
        </w:r>
      </w:del>
    </w:p>
    <w:p w14:paraId="73BE9F1C" w14:textId="76A52733" w:rsidR="00546434" w:rsidRPr="009D1754" w:rsidDel="00126517" w:rsidRDefault="00546434">
      <w:pPr>
        <w:pStyle w:val="TOC4"/>
        <w:rPr>
          <w:del w:id="1210" w:author="Rapporteur" w:date="2018-02-06T16:17:00Z"/>
          <w:rFonts w:ascii="Calibri" w:hAnsi="Calibri"/>
          <w:sz w:val="22"/>
          <w:szCs w:val="22"/>
          <w:highlight w:val="cyan"/>
          <w:lang w:eastAsia="en-GB"/>
        </w:rPr>
      </w:pPr>
      <w:del w:id="121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MeasId</w:delText>
        </w:r>
        <w:r w:rsidRPr="009D1754" w:rsidDel="00126517">
          <w:rPr>
            <w:highlight w:val="cyan"/>
          </w:rPr>
          <w:tab/>
          <w:delText>92</w:delText>
        </w:r>
      </w:del>
    </w:p>
    <w:p w14:paraId="72EAF0CD" w14:textId="322D0F23" w:rsidR="00546434" w:rsidRPr="009D1754" w:rsidDel="00126517" w:rsidRDefault="00546434">
      <w:pPr>
        <w:pStyle w:val="TOC4"/>
        <w:rPr>
          <w:del w:id="1212" w:author="Rapporteur" w:date="2018-02-06T16:17:00Z"/>
          <w:rFonts w:ascii="Calibri" w:hAnsi="Calibri"/>
          <w:sz w:val="22"/>
          <w:szCs w:val="22"/>
          <w:highlight w:val="cyan"/>
          <w:lang w:eastAsia="en-GB"/>
        </w:rPr>
      </w:pPr>
      <w:del w:id="121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MeasIdToAddModList</w:delText>
        </w:r>
        <w:r w:rsidRPr="009D1754" w:rsidDel="00126517">
          <w:rPr>
            <w:highlight w:val="cyan"/>
          </w:rPr>
          <w:tab/>
          <w:delText>93</w:delText>
        </w:r>
      </w:del>
    </w:p>
    <w:p w14:paraId="3A24DD96" w14:textId="3CD6659A" w:rsidR="00546434" w:rsidRPr="009D1754" w:rsidDel="00126517" w:rsidRDefault="00546434">
      <w:pPr>
        <w:pStyle w:val="TOC4"/>
        <w:rPr>
          <w:del w:id="1214" w:author="Rapporteur" w:date="2018-02-06T16:17:00Z"/>
          <w:rFonts w:ascii="Calibri" w:hAnsi="Calibri"/>
          <w:sz w:val="22"/>
          <w:szCs w:val="22"/>
          <w:highlight w:val="cyan"/>
          <w:lang w:eastAsia="en-GB"/>
        </w:rPr>
      </w:pPr>
      <w:del w:id="1215"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MeasObjectEUTRA</w:delText>
        </w:r>
        <w:r w:rsidRPr="009D1754" w:rsidDel="00126517">
          <w:rPr>
            <w:highlight w:val="cyan"/>
          </w:rPr>
          <w:tab/>
          <w:delText>93</w:delText>
        </w:r>
      </w:del>
    </w:p>
    <w:p w14:paraId="335599BC" w14:textId="3F561E36" w:rsidR="00546434" w:rsidRPr="009D1754" w:rsidDel="00126517" w:rsidRDefault="00546434">
      <w:pPr>
        <w:pStyle w:val="TOC4"/>
        <w:rPr>
          <w:del w:id="1216" w:author="Rapporteur" w:date="2018-02-06T16:17:00Z"/>
          <w:rFonts w:ascii="Calibri" w:hAnsi="Calibri"/>
          <w:sz w:val="22"/>
          <w:szCs w:val="22"/>
          <w:highlight w:val="cyan"/>
          <w:lang w:eastAsia="en-GB"/>
        </w:rPr>
      </w:pPr>
      <w:del w:id="1217"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MeasObjectId</w:delText>
        </w:r>
        <w:r w:rsidRPr="009D1754" w:rsidDel="00126517">
          <w:rPr>
            <w:highlight w:val="cyan"/>
          </w:rPr>
          <w:tab/>
          <w:delText>93</w:delText>
        </w:r>
      </w:del>
    </w:p>
    <w:p w14:paraId="75F79DC1" w14:textId="74AE81A5" w:rsidR="00546434" w:rsidRPr="009D1754" w:rsidDel="00126517" w:rsidRDefault="00546434">
      <w:pPr>
        <w:pStyle w:val="TOC4"/>
        <w:rPr>
          <w:del w:id="1218" w:author="Rapporteur" w:date="2018-02-06T16:17:00Z"/>
          <w:rFonts w:ascii="Calibri" w:hAnsi="Calibri"/>
          <w:sz w:val="22"/>
          <w:szCs w:val="22"/>
          <w:highlight w:val="cyan"/>
          <w:lang w:eastAsia="en-GB"/>
        </w:rPr>
      </w:pPr>
      <w:del w:id="1219"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MeasObjectNR</w:delText>
        </w:r>
        <w:r w:rsidRPr="009D1754" w:rsidDel="00126517">
          <w:rPr>
            <w:highlight w:val="cyan"/>
          </w:rPr>
          <w:tab/>
          <w:delText>94</w:delText>
        </w:r>
      </w:del>
    </w:p>
    <w:p w14:paraId="376BFADC" w14:textId="0AB96A64" w:rsidR="00546434" w:rsidRPr="009D1754" w:rsidDel="00126517" w:rsidRDefault="00546434">
      <w:pPr>
        <w:pStyle w:val="TOC4"/>
        <w:rPr>
          <w:del w:id="1220" w:author="Rapporteur" w:date="2018-02-06T16:17:00Z"/>
          <w:rFonts w:ascii="Calibri" w:hAnsi="Calibri"/>
          <w:sz w:val="22"/>
          <w:szCs w:val="22"/>
          <w:highlight w:val="cyan"/>
          <w:lang w:eastAsia="en-GB"/>
        </w:rPr>
      </w:pPr>
      <w:del w:id="122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MeasObjectToAddModList</w:delText>
        </w:r>
        <w:r w:rsidRPr="009D1754" w:rsidDel="00126517">
          <w:rPr>
            <w:highlight w:val="cyan"/>
          </w:rPr>
          <w:tab/>
          <w:delText>99</w:delText>
        </w:r>
      </w:del>
    </w:p>
    <w:p w14:paraId="4483AC9A" w14:textId="08846EBB" w:rsidR="00546434" w:rsidRPr="009D1754" w:rsidDel="00126517" w:rsidRDefault="00546434">
      <w:pPr>
        <w:pStyle w:val="TOC4"/>
        <w:rPr>
          <w:del w:id="1222" w:author="Rapporteur" w:date="2018-02-06T16:17:00Z"/>
          <w:rFonts w:ascii="Calibri" w:hAnsi="Calibri"/>
          <w:sz w:val="22"/>
          <w:szCs w:val="22"/>
          <w:highlight w:val="cyan"/>
          <w:lang w:eastAsia="en-GB"/>
        </w:rPr>
      </w:pPr>
      <w:del w:id="122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MeasResults</w:delText>
        </w:r>
        <w:r w:rsidRPr="009D1754" w:rsidDel="00126517">
          <w:rPr>
            <w:highlight w:val="cyan"/>
          </w:rPr>
          <w:tab/>
          <w:delText>100</w:delText>
        </w:r>
      </w:del>
    </w:p>
    <w:p w14:paraId="0A817241" w14:textId="36FA7A73" w:rsidR="00546434" w:rsidRPr="009D1754" w:rsidDel="00126517" w:rsidRDefault="00546434">
      <w:pPr>
        <w:pStyle w:val="TOC4"/>
        <w:rPr>
          <w:del w:id="1224" w:author="Rapporteur" w:date="2018-02-06T16:17:00Z"/>
          <w:rFonts w:ascii="Calibri" w:hAnsi="Calibri"/>
          <w:sz w:val="22"/>
          <w:szCs w:val="22"/>
          <w:highlight w:val="cyan"/>
          <w:lang w:eastAsia="en-GB"/>
        </w:rPr>
      </w:pPr>
      <w:del w:id="1225"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PDCCH-Config</w:delText>
        </w:r>
        <w:r w:rsidRPr="009D1754" w:rsidDel="00126517">
          <w:rPr>
            <w:highlight w:val="cyan"/>
          </w:rPr>
          <w:tab/>
          <w:delText>103</w:delText>
        </w:r>
      </w:del>
    </w:p>
    <w:p w14:paraId="2308E714" w14:textId="05C202FC" w:rsidR="00546434" w:rsidRPr="009D1754" w:rsidDel="00126517" w:rsidRDefault="00546434">
      <w:pPr>
        <w:pStyle w:val="TOC4"/>
        <w:rPr>
          <w:del w:id="1226" w:author="Rapporteur" w:date="2018-02-06T16:17:00Z"/>
          <w:rFonts w:ascii="Calibri" w:hAnsi="Calibri"/>
          <w:sz w:val="22"/>
          <w:szCs w:val="22"/>
          <w:highlight w:val="cyan"/>
          <w:lang w:eastAsia="en-GB"/>
        </w:rPr>
      </w:pPr>
      <w:del w:id="1227" w:author="Rapporteur" w:date="2018-02-06T16:17:00Z">
        <w:r w:rsidRPr="009D1754" w:rsidDel="00126517">
          <w:rPr>
            <w:rFonts w:eastAsia="SimSun"/>
            <w:highlight w:val="cyan"/>
          </w:rPr>
          <w:delText>–</w:delText>
        </w:r>
        <w:r w:rsidRPr="009D1754" w:rsidDel="00126517">
          <w:rPr>
            <w:rFonts w:ascii="Calibri" w:hAnsi="Calibri"/>
            <w:sz w:val="22"/>
            <w:szCs w:val="22"/>
            <w:highlight w:val="cyan"/>
            <w:lang w:eastAsia="en-GB"/>
          </w:rPr>
          <w:tab/>
        </w:r>
        <w:r w:rsidRPr="009D1754" w:rsidDel="00126517">
          <w:rPr>
            <w:rFonts w:eastAsia="SimSun"/>
            <w:i/>
            <w:highlight w:val="cyan"/>
          </w:rPr>
          <w:delText>PDCP-Config</w:delText>
        </w:r>
        <w:r w:rsidRPr="009D1754" w:rsidDel="00126517">
          <w:rPr>
            <w:highlight w:val="cyan"/>
          </w:rPr>
          <w:tab/>
          <w:delText>108</w:delText>
        </w:r>
      </w:del>
    </w:p>
    <w:p w14:paraId="2795BE56" w14:textId="67311537" w:rsidR="00546434" w:rsidRPr="009D1754" w:rsidDel="00126517" w:rsidRDefault="00546434">
      <w:pPr>
        <w:pStyle w:val="TOC4"/>
        <w:rPr>
          <w:del w:id="1228" w:author="Rapporteur" w:date="2018-02-06T16:17:00Z"/>
          <w:rFonts w:ascii="Calibri" w:hAnsi="Calibri"/>
          <w:sz w:val="22"/>
          <w:szCs w:val="22"/>
          <w:highlight w:val="cyan"/>
          <w:lang w:eastAsia="en-GB"/>
        </w:rPr>
      </w:pPr>
      <w:del w:id="1229"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PDSCH-Config</w:delText>
        </w:r>
        <w:r w:rsidRPr="009D1754" w:rsidDel="00126517">
          <w:rPr>
            <w:highlight w:val="cyan"/>
          </w:rPr>
          <w:tab/>
          <w:delText>111</w:delText>
        </w:r>
      </w:del>
    </w:p>
    <w:p w14:paraId="36B3BB70" w14:textId="25EB67A3" w:rsidR="00546434" w:rsidRPr="009D1754" w:rsidDel="00126517" w:rsidRDefault="00546434">
      <w:pPr>
        <w:pStyle w:val="TOC4"/>
        <w:rPr>
          <w:del w:id="1230" w:author="Rapporteur" w:date="2018-02-06T16:17:00Z"/>
          <w:rFonts w:ascii="Calibri" w:hAnsi="Calibri"/>
          <w:sz w:val="22"/>
          <w:szCs w:val="22"/>
          <w:highlight w:val="cyan"/>
          <w:lang w:eastAsia="en-GB"/>
        </w:rPr>
      </w:pPr>
      <w:del w:id="123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PhysCellId</w:delText>
        </w:r>
        <w:r w:rsidRPr="009D1754" w:rsidDel="00126517">
          <w:rPr>
            <w:highlight w:val="cyan"/>
          </w:rPr>
          <w:tab/>
          <w:delText>116</w:delText>
        </w:r>
      </w:del>
    </w:p>
    <w:p w14:paraId="282A9B7E" w14:textId="70C82CE4" w:rsidR="00546434" w:rsidRPr="009D1754" w:rsidDel="00126517" w:rsidRDefault="00546434">
      <w:pPr>
        <w:pStyle w:val="TOC4"/>
        <w:rPr>
          <w:del w:id="1232" w:author="Rapporteur" w:date="2018-02-06T16:17:00Z"/>
          <w:rFonts w:ascii="Calibri" w:hAnsi="Calibri"/>
          <w:sz w:val="22"/>
          <w:szCs w:val="22"/>
          <w:highlight w:val="cyan"/>
          <w:lang w:eastAsia="en-GB"/>
        </w:rPr>
      </w:pPr>
      <w:del w:id="123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PRB-Id</w:delText>
        </w:r>
        <w:r w:rsidRPr="009D1754" w:rsidDel="00126517">
          <w:rPr>
            <w:highlight w:val="cyan"/>
          </w:rPr>
          <w:tab/>
          <w:delText>117</w:delText>
        </w:r>
      </w:del>
    </w:p>
    <w:p w14:paraId="059C0885" w14:textId="24902797" w:rsidR="00546434" w:rsidRPr="009D1754" w:rsidDel="00126517" w:rsidRDefault="00546434">
      <w:pPr>
        <w:pStyle w:val="TOC4"/>
        <w:rPr>
          <w:del w:id="1234" w:author="Rapporteur" w:date="2018-02-06T16:17:00Z"/>
          <w:rFonts w:ascii="Calibri" w:hAnsi="Calibri"/>
          <w:sz w:val="22"/>
          <w:szCs w:val="22"/>
          <w:highlight w:val="cyan"/>
          <w:lang w:eastAsia="en-GB"/>
        </w:rPr>
      </w:pPr>
      <w:del w:id="1235"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PUCCH-Config</w:delText>
        </w:r>
        <w:r w:rsidRPr="009D1754" w:rsidDel="00126517">
          <w:rPr>
            <w:highlight w:val="cyan"/>
          </w:rPr>
          <w:tab/>
          <w:delText>117</w:delText>
        </w:r>
      </w:del>
    </w:p>
    <w:p w14:paraId="4DFF7E54" w14:textId="0C0E733E" w:rsidR="00546434" w:rsidRPr="009D1754" w:rsidDel="00126517" w:rsidRDefault="00546434">
      <w:pPr>
        <w:pStyle w:val="TOC4"/>
        <w:rPr>
          <w:del w:id="1236" w:author="Rapporteur" w:date="2018-02-06T16:17:00Z"/>
          <w:rFonts w:ascii="Calibri" w:hAnsi="Calibri"/>
          <w:sz w:val="22"/>
          <w:szCs w:val="22"/>
          <w:highlight w:val="cyan"/>
          <w:lang w:eastAsia="en-GB"/>
        </w:rPr>
      </w:pPr>
      <w:del w:id="1237"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PUSCH-Config</w:delText>
        </w:r>
        <w:r w:rsidRPr="009D1754" w:rsidDel="00126517">
          <w:rPr>
            <w:highlight w:val="cyan"/>
          </w:rPr>
          <w:tab/>
          <w:delText>122</w:delText>
        </w:r>
      </w:del>
    </w:p>
    <w:p w14:paraId="5D9E3634" w14:textId="57AD44FE" w:rsidR="00546434" w:rsidRPr="009D1754" w:rsidDel="00126517" w:rsidRDefault="00546434">
      <w:pPr>
        <w:pStyle w:val="TOC4"/>
        <w:rPr>
          <w:del w:id="1238" w:author="Rapporteur" w:date="2018-02-06T16:17:00Z"/>
          <w:rFonts w:ascii="Calibri" w:hAnsi="Calibri"/>
          <w:sz w:val="22"/>
          <w:szCs w:val="22"/>
          <w:highlight w:val="cyan"/>
          <w:lang w:eastAsia="en-GB"/>
        </w:rPr>
      </w:pPr>
      <w:del w:id="1239"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Q-OffsetRange</w:delText>
        </w:r>
        <w:r w:rsidRPr="009D1754" w:rsidDel="00126517">
          <w:rPr>
            <w:highlight w:val="cyan"/>
          </w:rPr>
          <w:tab/>
          <w:delText>128</w:delText>
        </w:r>
      </w:del>
    </w:p>
    <w:p w14:paraId="199252FE" w14:textId="31358EC3" w:rsidR="00546434" w:rsidRPr="009D1754" w:rsidDel="00126517" w:rsidRDefault="00546434">
      <w:pPr>
        <w:pStyle w:val="TOC4"/>
        <w:rPr>
          <w:del w:id="1240" w:author="Rapporteur" w:date="2018-02-06T16:17:00Z"/>
          <w:rFonts w:ascii="Calibri" w:hAnsi="Calibri"/>
          <w:sz w:val="22"/>
          <w:szCs w:val="22"/>
          <w:highlight w:val="cyan"/>
          <w:lang w:eastAsia="en-GB"/>
        </w:rPr>
      </w:pPr>
      <w:del w:id="124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QuantityConfig</w:delText>
        </w:r>
        <w:r w:rsidRPr="009D1754" w:rsidDel="00126517">
          <w:rPr>
            <w:highlight w:val="cyan"/>
          </w:rPr>
          <w:tab/>
          <w:delText>128</w:delText>
        </w:r>
      </w:del>
    </w:p>
    <w:p w14:paraId="1D86958B" w14:textId="58A4840E" w:rsidR="00546434" w:rsidRPr="009D1754" w:rsidDel="00126517" w:rsidRDefault="00546434">
      <w:pPr>
        <w:pStyle w:val="TOC4"/>
        <w:rPr>
          <w:del w:id="1242" w:author="Rapporteur" w:date="2018-02-06T16:17:00Z"/>
          <w:rFonts w:ascii="Calibri" w:hAnsi="Calibri"/>
          <w:sz w:val="22"/>
          <w:szCs w:val="22"/>
          <w:highlight w:val="cyan"/>
          <w:lang w:eastAsia="en-GB"/>
        </w:rPr>
      </w:pPr>
      <w:del w:id="124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RACH-ConfigCommon</w:delText>
        </w:r>
        <w:r w:rsidRPr="009D1754" w:rsidDel="00126517">
          <w:rPr>
            <w:highlight w:val="cyan"/>
          </w:rPr>
          <w:tab/>
          <w:delText>129</w:delText>
        </w:r>
      </w:del>
    </w:p>
    <w:p w14:paraId="4F23C2F9" w14:textId="70E4FA23" w:rsidR="00546434" w:rsidRPr="009D1754" w:rsidDel="00126517" w:rsidRDefault="00546434">
      <w:pPr>
        <w:pStyle w:val="TOC4"/>
        <w:rPr>
          <w:del w:id="1244" w:author="Rapporteur" w:date="2018-02-06T16:17:00Z"/>
          <w:rFonts w:ascii="Calibri" w:hAnsi="Calibri"/>
          <w:sz w:val="22"/>
          <w:szCs w:val="22"/>
          <w:highlight w:val="cyan"/>
          <w:lang w:eastAsia="en-GB"/>
        </w:rPr>
      </w:pPr>
      <w:del w:id="1245"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RACH-ConfigDedicated</w:delText>
        </w:r>
        <w:r w:rsidRPr="009D1754" w:rsidDel="00126517">
          <w:rPr>
            <w:highlight w:val="cyan"/>
          </w:rPr>
          <w:tab/>
          <w:delText>132</w:delText>
        </w:r>
      </w:del>
    </w:p>
    <w:p w14:paraId="29FB9D41" w14:textId="07918665" w:rsidR="00546434" w:rsidRPr="009D1754" w:rsidDel="00126517" w:rsidRDefault="00546434">
      <w:pPr>
        <w:pStyle w:val="TOC4"/>
        <w:rPr>
          <w:del w:id="1246" w:author="Rapporteur" w:date="2018-02-06T16:17:00Z"/>
          <w:rFonts w:ascii="Calibri" w:hAnsi="Calibri"/>
          <w:sz w:val="22"/>
          <w:szCs w:val="22"/>
          <w:highlight w:val="cyan"/>
          <w:lang w:eastAsia="en-GB"/>
        </w:rPr>
      </w:pPr>
      <w:del w:id="1247"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RadioBearerConfig</w:delText>
        </w:r>
        <w:r w:rsidRPr="009D1754" w:rsidDel="00126517">
          <w:rPr>
            <w:highlight w:val="cyan"/>
          </w:rPr>
          <w:tab/>
          <w:delText>133</w:delText>
        </w:r>
      </w:del>
    </w:p>
    <w:p w14:paraId="34CC9570" w14:textId="57781DD1" w:rsidR="00546434" w:rsidRPr="009D1754" w:rsidDel="00126517" w:rsidRDefault="00546434">
      <w:pPr>
        <w:pStyle w:val="TOC4"/>
        <w:rPr>
          <w:del w:id="1248" w:author="Rapporteur" w:date="2018-02-06T16:17:00Z"/>
          <w:rFonts w:ascii="Calibri" w:hAnsi="Calibri"/>
          <w:sz w:val="22"/>
          <w:szCs w:val="22"/>
          <w:highlight w:val="cyan"/>
          <w:lang w:eastAsia="en-GB"/>
        </w:rPr>
      </w:pPr>
      <w:del w:id="1249"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ReportConfigId</w:delText>
        </w:r>
        <w:r w:rsidRPr="009D1754" w:rsidDel="00126517">
          <w:rPr>
            <w:highlight w:val="cyan"/>
          </w:rPr>
          <w:tab/>
          <w:delText>134</w:delText>
        </w:r>
      </w:del>
    </w:p>
    <w:p w14:paraId="278DC6D3" w14:textId="0F3C383B" w:rsidR="00546434" w:rsidRPr="009D1754" w:rsidDel="00126517" w:rsidRDefault="00546434">
      <w:pPr>
        <w:pStyle w:val="TOC4"/>
        <w:rPr>
          <w:del w:id="1250" w:author="Rapporteur" w:date="2018-02-06T16:17:00Z"/>
          <w:rFonts w:ascii="Calibri" w:hAnsi="Calibri"/>
          <w:sz w:val="22"/>
          <w:szCs w:val="22"/>
          <w:highlight w:val="cyan"/>
          <w:lang w:eastAsia="en-GB"/>
        </w:rPr>
      </w:pPr>
      <w:del w:id="125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ReportConfigNR</w:delText>
        </w:r>
        <w:r w:rsidRPr="009D1754" w:rsidDel="00126517">
          <w:rPr>
            <w:highlight w:val="cyan"/>
          </w:rPr>
          <w:tab/>
          <w:delText>135</w:delText>
        </w:r>
      </w:del>
    </w:p>
    <w:p w14:paraId="05115E07" w14:textId="2387A0C1" w:rsidR="00546434" w:rsidRPr="009D1754" w:rsidDel="00126517" w:rsidRDefault="00546434">
      <w:pPr>
        <w:pStyle w:val="TOC4"/>
        <w:rPr>
          <w:del w:id="1252" w:author="Rapporteur" w:date="2018-02-06T16:17:00Z"/>
          <w:rFonts w:ascii="Calibri" w:hAnsi="Calibri"/>
          <w:sz w:val="22"/>
          <w:szCs w:val="22"/>
          <w:highlight w:val="cyan"/>
          <w:lang w:eastAsia="en-GB"/>
        </w:rPr>
      </w:pPr>
      <w:del w:id="125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ReportConfigToAddModList</w:delText>
        </w:r>
        <w:r w:rsidRPr="009D1754" w:rsidDel="00126517">
          <w:rPr>
            <w:highlight w:val="cyan"/>
          </w:rPr>
          <w:tab/>
          <w:delText>138</w:delText>
        </w:r>
      </w:del>
    </w:p>
    <w:p w14:paraId="0650F010" w14:textId="2E0B4CFA" w:rsidR="00546434" w:rsidRPr="009D1754" w:rsidDel="00126517" w:rsidRDefault="00546434">
      <w:pPr>
        <w:pStyle w:val="TOC4"/>
        <w:rPr>
          <w:del w:id="1254" w:author="Rapporteur" w:date="2018-02-06T16:17:00Z"/>
          <w:rFonts w:ascii="Calibri" w:hAnsi="Calibri"/>
          <w:sz w:val="22"/>
          <w:szCs w:val="22"/>
          <w:highlight w:val="cyan"/>
          <w:lang w:eastAsia="en-GB"/>
        </w:rPr>
      </w:pPr>
      <w:del w:id="1255" w:author="Rapporteur" w:date="2018-02-06T16:17:00Z">
        <w:r w:rsidRPr="009D1754" w:rsidDel="00126517">
          <w:rPr>
            <w:rFonts w:eastAsia="SimSun"/>
            <w:highlight w:val="cyan"/>
          </w:rPr>
          <w:delText>–</w:delText>
        </w:r>
        <w:r w:rsidRPr="009D1754" w:rsidDel="00126517">
          <w:rPr>
            <w:rFonts w:ascii="Calibri" w:hAnsi="Calibri"/>
            <w:sz w:val="22"/>
            <w:szCs w:val="22"/>
            <w:highlight w:val="cyan"/>
            <w:lang w:eastAsia="en-GB"/>
          </w:rPr>
          <w:tab/>
        </w:r>
        <w:r w:rsidRPr="009D1754" w:rsidDel="00126517">
          <w:rPr>
            <w:rFonts w:eastAsia="SimSun"/>
            <w:i/>
            <w:highlight w:val="cyan"/>
          </w:rPr>
          <w:delText>RLC-Config</w:delText>
        </w:r>
        <w:r w:rsidRPr="009D1754" w:rsidDel="00126517">
          <w:rPr>
            <w:highlight w:val="cyan"/>
          </w:rPr>
          <w:tab/>
          <w:delText>139</w:delText>
        </w:r>
      </w:del>
    </w:p>
    <w:p w14:paraId="6A164E28" w14:textId="25511A23" w:rsidR="00546434" w:rsidRPr="009D1754" w:rsidDel="00126517" w:rsidRDefault="00546434">
      <w:pPr>
        <w:pStyle w:val="TOC4"/>
        <w:rPr>
          <w:del w:id="1256" w:author="Rapporteur" w:date="2018-02-06T16:17:00Z"/>
          <w:rFonts w:ascii="Calibri" w:hAnsi="Calibri"/>
          <w:sz w:val="22"/>
          <w:szCs w:val="22"/>
          <w:highlight w:val="cyan"/>
          <w:lang w:eastAsia="en-GB"/>
        </w:rPr>
      </w:pPr>
      <w:del w:id="1257"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RLF-TimersAndConstants</w:delText>
        </w:r>
        <w:r w:rsidRPr="009D1754" w:rsidDel="00126517">
          <w:rPr>
            <w:highlight w:val="cyan"/>
          </w:rPr>
          <w:tab/>
          <w:delText>141</w:delText>
        </w:r>
      </w:del>
    </w:p>
    <w:p w14:paraId="74C14525" w14:textId="55A04F92" w:rsidR="00546434" w:rsidRPr="009D1754" w:rsidDel="00126517" w:rsidRDefault="00546434">
      <w:pPr>
        <w:pStyle w:val="TOC4"/>
        <w:rPr>
          <w:del w:id="1258" w:author="Rapporteur" w:date="2018-02-06T16:17:00Z"/>
          <w:rFonts w:ascii="Calibri" w:hAnsi="Calibri"/>
          <w:sz w:val="22"/>
          <w:szCs w:val="22"/>
          <w:highlight w:val="cyan"/>
          <w:lang w:eastAsia="en-GB"/>
        </w:rPr>
      </w:pPr>
      <w:del w:id="1259" w:author="Rapporteur" w:date="2018-02-06T16:17:00Z">
        <w:r w:rsidRPr="009D1754" w:rsidDel="00126517">
          <w:rPr>
            <w:highlight w:val="cyan"/>
          </w:rPr>
          <w:lastRenderedPageBreak/>
          <w:delText>–</w:delText>
        </w:r>
        <w:r w:rsidRPr="009D1754" w:rsidDel="00126517">
          <w:rPr>
            <w:rFonts w:ascii="Calibri" w:hAnsi="Calibri"/>
            <w:sz w:val="22"/>
            <w:szCs w:val="22"/>
            <w:highlight w:val="cyan"/>
            <w:lang w:eastAsia="en-GB"/>
          </w:rPr>
          <w:tab/>
        </w:r>
        <w:r w:rsidRPr="009D1754" w:rsidDel="00126517">
          <w:rPr>
            <w:i/>
            <w:highlight w:val="cyan"/>
          </w:rPr>
          <w:delText>RNTI-Value</w:delText>
        </w:r>
        <w:r w:rsidRPr="009D1754" w:rsidDel="00126517">
          <w:rPr>
            <w:highlight w:val="cyan"/>
          </w:rPr>
          <w:tab/>
          <w:delText>142</w:delText>
        </w:r>
      </w:del>
    </w:p>
    <w:p w14:paraId="35869CDF" w14:textId="40092248" w:rsidR="00546434" w:rsidRPr="009D1754" w:rsidDel="00126517" w:rsidRDefault="00546434">
      <w:pPr>
        <w:pStyle w:val="TOC4"/>
        <w:rPr>
          <w:del w:id="1260" w:author="Rapporteur" w:date="2018-02-06T16:17:00Z"/>
          <w:rFonts w:ascii="Calibri" w:hAnsi="Calibri"/>
          <w:sz w:val="22"/>
          <w:szCs w:val="22"/>
          <w:highlight w:val="cyan"/>
          <w:lang w:eastAsia="en-GB"/>
        </w:rPr>
      </w:pPr>
      <w:del w:id="126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SCellIndex</w:delText>
        </w:r>
        <w:r w:rsidRPr="009D1754" w:rsidDel="00126517">
          <w:rPr>
            <w:highlight w:val="cyan"/>
          </w:rPr>
          <w:tab/>
          <w:delText>142</w:delText>
        </w:r>
      </w:del>
    </w:p>
    <w:p w14:paraId="083CD761" w14:textId="2A6DD6AC" w:rsidR="00546434" w:rsidRPr="009D1754" w:rsidDel="00126517" w:rsidRDefault="00546434">
      <w:pPr>
        <w:pStyle w:val="TOC4"/>
        <w:rPr>
          <w:del w:id="1262" w:author="Rapporteur" w:date="2018-02-06T16:17:00Z"/>
          <w:rFonts w:ascii="Calibri" w:hAnsi="Calibri"/>
          <w:sz w:val="22"/>
          <w:szCs w:val="22"/>
          <w:highlight w:val="cyan"/>
          <w:lang w:eastAsia="en-GB"/>
        </w:rPr>
      </w:pPr>
      <w:del w:id="1263" w:author="Rapporteur" w:date="2018-02-06T16:17:00Z">
        <w:r w:rsidRPr="009D1754" w:rsidDel="00126517">
          <w:rPr>
            <w:rFonts w:eastAsia="SimSun"/>
            <w:highlight w:val="cyan"/>
          </w:rPr>
          <w:delText>–</w:delText>
        </w:r>
        <w:r w:rsidRPr="009D1754" w:rsidDel="00126517">
          <w:rPr>
            <w:rFonts w:ascii="Calibri" w:hAnsi="Calibri"/>
            <w:sz w:val="22"/>
            <w:szCs w:val="22"/>
            <w:highlight w:val="cyan"/>
            <w:lang w:eastAsia="en-GB"/>
          </w:rPr>
          <w:tab/>
        </w:r>
        <w:r w:rsidRPr="009D1754" w:rsidDel="00126517">
          <w:rPr>
            <w:rFonts w:eastAsia="SimSun"/>
            <w:i/>
            <w:highlight w:val="cyan"/>
          </w:rPr>
          <w:delText>SchedulingRequest-Config</w:delText>
        </w:r>
        <w:r w:rsidRPr="009D1754" w:rsidDel="00126517">
          <w:rPr>
            <w:highlight w:val="cyan"/>
          </w:rPr>
          <w:tab/>
          <w:delText>142</w:delText>
        </w:r>
      </w:del>
    </w:p>
    <w:p w14:paraId="211F58D7" w14:textId="13B4D340" w:rsidR="00546434" w:rsidRPr="009D1754" w:rsidDel="00126517" w:rsidRDefault="00546434">
      <w:pPr>
        <w:pStyle w:val="TOC4"/>
        <w:rPr>
          <w:del w:id="1264" w:author="Rapporteur" w:date="2018-02-06T16:17:00Z"/>
          <w:rFonts w:ascii="Calibri" w:hAnsi="Calibri"/>
          <w:sz w:val="22"/>
          <w:szCs w:val="22"/>
          <w:highlight w:val="cyan"/>
          <w:lang w:eastAsia="en-GB"/>
        </w:rPr>
      </w:pPr>
      <w:del w:id="1265" w:author="Rapporteur" w:date="2018-02-06T16:17:00Z">
        <w:r w:rsidRPr="009D1754" w:rsidDel="00126517">
          <w:rPr>
            <w:rFonts w:eastAsia="SimSun"/>
            <w:highlight w:val="cyan"/>
          </w:rPr>
          <w:delText>–</w:delText>
        </w:r>
        <w:r w:rsidRPr="009D1754" w:rsidDel="00126517">
          <w:rPr>
            <w:rFonts w:ascii="Calibri" w:hAnsi="Calibri"/>
            <w:sz w:val="22"/>
            <w:szCs w:val="22"/>
            <w:highlight w:val="cyan"/>
            <w:lang w:eastAsia="en-GB"/>
          </w:rPr>
          <w:tab/>
        </w:r>
        <w:r w:rsidRPr="009D1754" w:rsidDel="00126517">
          <w:rPr>
            <w:rFonts w:eastAsia="SimSun"/>
            <w:i/>
            <w:highlight w:val="cyan"/>
          </w:rPr>
          <w:delText>SchedulingRequestResource-Config</w:delText>
        </w:r>
        <w:r w:rsidRPr="009D1754" w:rsidDel="00126517">
          <w:rPr>
            <w:highlight w:val="cyan"/>
          </w:rPr>
          <w:tab/>
          <w:delText>143</w:delText>
        </w:r>
      </w:del>
    </w:p>
    <w:p w14:paraId="4A9FF736" w14:textId="69CC94D1" w:rsidR="00546434" w:rsidRPr="009D1754" w:rsidDel="00126517" w:rsidRDefault="00546434">
      <w:pPr>
        <w:pStyle w:val="TOC4"/>
        <w:rPr>
          <w:del w:id="1266" w:author="Rapporteur" w:date="2018-02-06T16:17:00Z"/>
          <w:rFonts w:ascii="Calibri" w:hAnsi="Calibri"/>
          <w:sz w:val="22"/>
          <w:szCs w:val="22"/>
          <w:highlight w:val="cyan"/>
          <w:lang w:eastAsia="en-GB"/>
        </w:rPr>
      </w:pPr>
      <w:del w:id="1267" w:author="Rapporteur" w:date="2018-02-06T16:17:00Z">
        <w:r w:rsidRPr="009D1754" w:rsidDel="00126517">
          <w:rPr>
            <w:rFonts w:eastAsia="SimSun"/>
            <w:highlight w:val="cyan"/>
          </w:rPr>
          <w:delText>–</w:delText>
        </w:r>
        <w:r w:rsidRPr="009D1754" w:rsidDel="00126517">
          <w:rPr>
            <w:rFonts w:ascii="Calibri" w:hAnsi="Calibri"/>
            <w:sz w:val="22"/>
            <w:szCs w:val="22"/>
            <w:highlight w:val="cyan"/>
            <w:lang w:eastAsia="en-GB"/>
          </w:rPr>
          <w:tab/>
        </w:r>
        <w:r w:rsidRPr="009D1754" w:rsidDel="00126517">
          <w:rPr>
            <w:rFonts w:eastAsia="SimSun"/>
            <w:i/>
            <w:highlight w:val="cyan"/>
          </w:rPr>
          <w:delText>ScramblingId</w:delText>
        </w:r>
        <w:r w:rsidRPr="009D1754" w:rsidDel="00126517">
          <w:rPr>
            <w:highlight w:val="cyan"/>
          </w:rPr>
          <w:tab/>
          <w:delText>144</w:delText>
        </w:r>
      </w:del>
    </w:p>
    <w:p w14:paraId="75DBBAEA" w14:textId="53865928" w:rsidR="00546434" w:rsidRPr="009D1754" w:rsidDel="00126517" w:rsidRDefault="00546434">
      <w:pPr>
        <w:pStyle w:val="TOC4"/>
        <w:rPr>
          <w:del w:id="1268" w:author="Rapporteur" w:date="2018-02-06T16:17:00Z"/>
          <w:rFonts w:ascii="Calibri" w:hAnsi="Calibri"/>
          <w:sz w:val="22"/>
          <w:szCs w:val="22"/>
          <w:highlight w:val="cyan"/>
          <w:lang w:eastAsia="en-GB"/>
        </w:rPr>
      </w:pPr>
      <w:del w:id="1269" w:author="Rapporteur" w:date="2018-02-06T16:17:00Z">
        <w:r w:rsidRPr="009D1754" w:rsidDel="00126517">
          <w:rPr>
            <w:rFonts w:eastAsia="SimSun"/>
            <w:highlight w:val="cyan"/>
          </w:rPr>
          <w:delText>–</w:delText>
        </w:r>
        <w:r w:rsidRPr="009D1754" w:rsidDel="00126517">
          <w:rPr>
            <w:rFonts w:ascii="Calibri" w:hAnsi="Calibri"/>
            <w:sz w:val="22"/>
            <w:szCs w:val="22"/>
            <w:highlight w:val="cyan"/>
            <w:lang w:eastAsia="en-GB"/>
          </w:rPr>
          <w:tab/>
        </w:r>
        <w:r w:rsidRPr="009D1754" w:rsidDel="00126517">
          <w:rPr>
            <w:rFonts w:eastAsia="SimSun"/>
            <w:i/>
            <w:highlight w:val="cyan"/>
          </w:rPr>
          <w:delText>SDAP-Config</w:delText>
        </w:r>
        <w:r w:rsidRPr="009D1754" w:rsidDel="00126517">
          <w:rPr>
            <w:highlight w:val="cyan"/>
          </w:rPr>
          <w:tab/>
          <w:delText>144</w:delText>
        </w:r>
      </w:del>
    </w:p>
    <w:p w14:paraId="099E9D38" w14:textId="542B0C34" w:rsidR="00546434" w:rsidRPr="009D1754" w:rsidDel="00126517" w:rsidRDefault="00546434">
      <w:pPr>
        <w:pStyle w:val="TOC4"/>
        <w:rPr>
          <w:del w:id="1270" w:author="Rapporteur" w:date="2018-02-06T16:17:00Z"/>
          <w:rFonts w:ascii="Calibri" w:hAnsi="Calibri"/>
          <w:sz w:val="22"/>
          <w:szCs w:val="22"/>
          <w:highlight w:val="cyan"/>
          <w:lang w:eastAsia="en-GB"/>
        </w:rPr>
      </w:pPr>
      <w:del w:id="127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SecurityAlgorithmConfig</w:delText>
        </w:r>
        <w:r w:rsidRPr="009D1754" w:rsidDel="00126517">
          <w:rPr>
            <w:highlight w:val="cyan"/>
          </w:rPr>
          <w:tab/>
          <w:delText>145</w:delText>
        </w:r>
      </w:del>
    </w:p>
    <w:p w14:paraId="25022AB6" w14:textId="4E67A3BF" w:rsidR="00546434" w:rsidRPr="009D1754" w:rsidDel="00126517" w:rsidRDefault="00546434">
      <w:pPr>
        <w:pStyle w:val="TOC4"/>
        <w:rPr>
          <w:del w:id="1272" w:author="Rapporteur" w:date="2018-02-06T16:17:00Z"/>
          <w:rFonts w:ascii="Calibri" w:hAnsi="Calibri"/>
          <w:sz w:val="22"/>
          <w:szCs w:val="22"/>
          <w:highlight w:val="cyan"/>
          <w:lang w:eastAsia="en-GB"/>
        </w:rPr>
      </w:pPr>
      <w:del w:id="127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ServCellIndex</w:delText>
        </w:r>
        <w:r w:rsidRPr="009D1754" w:rsidDel="00126517">
          <w:rPr>
            <w:highlight w:val="cyan"/>
          </w:rPr>
          <w:tab/>
          <w:delText>146</w:delText>
        </w:r>
      </w:del>
    </w:p>
    <w:p w14:paraId="5F2D58E3" w14:textId="6A6AB59F" w:rsidR="00546434" w:rsidRPr="009D1754" w:rsidDel="00126517" w:rsidRDefault="00546434">
      <w:pPr>
        <w:pStyle w:val="TOC4"/>
        <w:rPr>
          <w:del w:id="1274" w:author="Rapporteur" w:date="2018-02-06T16:17:00Z"/>
          <w:rFonts w:ascii="Calibri" w:hAnsi="Calibri"/>
          <w:sz w:val="22"/>
          <w:szCs w:val="22"/>
          <w:highlight w:val="cyan"/>
          <w:lang w:eastAsia="en-GB"/>
        </w:rPr>
      </w:pPr>
      <w:del w:id="1275"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ServingCellConfigCommon</w:delText>
        </w:r>
        <w:r w:rsidRPr="009D1754" w:rsidDel="00126517">
          <w:rPr>
            <w:highlight w:val="cyan"/>
          </w:rPr>
          <w:tab/>
          <w:delText>146</w:delText>
        </w:r>
      </w:del>
    </w:p>
    <w:p w14:paraId="69B7F552" w14:textId="3134B464" w:rsidR="00546434" w:rsidRPr="009D1754" w:rsidDel="00126517" w:rsidRDefault="00546434">
      <w:pPr>
        <w:pStyle w:val="TOC4"/>
        <w:rPr>
          <w:del w:id="1276" w:author="Rapporteur" w:date="2018-02-06T16:17:00Z"/>
          <w:rFonts w:ascii="Calibri" w:hAnsi="Calibri"/>
          <w:sz w:val="22"/>
          <w:szCs w:val="22"/>
          <w:highlight w:val="cyan"/>
          <w:lang w:eastAsia="en-GB"/>
        </w:rPr>
      </w:pPr>
      <w:del w:id="1277"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ServingCellConfigDedicated</w:delText>
        </w:r>
        <w:r w:rsidRPr="009D1754" w:rsidDel="00126517">
          <w:rPr>
            <w:highlight w:val="cyan"/>
          </w:rPr>
          <w:tab/>
          <w:delText>148</w:delText>
        </w:r>
      </w:del>
    </w:p>
    <w:p w14:paraId="514B4A77" w14:textId="6756DE83" w:rsidR="00546434" w:rsidRPr="009D1754" w:rsidDel="00126517" w:rsidRDefault="00546434">
      <w:pPr>
        <w:pStyle w:val="TOC4"/>
        <w:rPr>
          <w:del w:id="1278" w:author="Rapporteur" w:date="2018-02-06T16:17:00Z"/>
          <w:rFonts w:ascii="Calibri" w:hAnsi="Calibri"/>
          <w:sz w:val="22"/>
          <w:szCs w:val="22"/>
          <w:highlight w:val="cyan"/>
          <w:lang w:eastAsia="en-GB"/>
        </w:rPr>
      </w:pPr>
      <w:del w:id="1279"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SRB-Identity</w:delText>
        </w:r>
        <w:r w:rsidRPr="009D1754" w:rsidDel="00126517">
          <w:rPr>
            <w:highlight w:val="cyan"/>
          </w:rPr>
          <w:tab/>
          <w:delText>150</w:delText>
        </w:r>
      </w:del>
    </w:p>
    <w:p w14:paraId="5074A4DA" w14:textId="10928C13" w:rsidR="00546434" w:rsidRPr="009D1754" w:rsidDel="00126517" w:rsidRDefault="00546434">
      <w:pPr>
        <w:pStyle w:val="TOC4"/>
        <w:rPr>
          <w:del w:id="1280" w:author="Rapporteur" w:date="2018-02-06T16:17:00Z"/>
          <w:rFonts w:ascii="Calibri" w:hAnsi="Calibri"/>
          <w:sz w:val="22"/>
          <w:szCs w:val="22"/>
          <w:highlight w:val="cyan"/>
          <w:lang w:eastAsia="en-GB"/>
        </w:rPr>
      </w:pPr>
      <w:del w:id="1281"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SPS-Config</w:delText>
        </w:r>
        <w:r w:rsidRPr="009D1754" w:rsidDel="00126517">
          <w:rPr>
            <w:highlight w:val="cyan"/>
          </w:rPr>
          <w:tab/>
          <w:delText>150</w:delText>
        </w:r>
      </w:del>
    </w:p>
    <w:p w14:paraId="25E50F12" w14:textId="35A326ED" w:rsidR="00546434" w:rsidRPr="009D1754" w:rsidDel="00126517" w:rsidRDefault="00546434">
      <w:pPr>
        <w:pStyle w:val="TOC4"/>
        <w:rPr>
          <w:del w:id="1282" w:author="Rapporteur" w:date="2018-02-06T16:17:00Z"/>
          <w:rFonts w:ascii="Calibri" w:hAnsi="Calibri"/>
          <w:sz w:val="22"/>
          <w:szCs w:val="22"/>
          <w:highlight w:val="cyan"/>
          <w:lang w:eastAsia="en-GB"/>
        </w:rPr>
      </w:pPr>
      <w:del w:id="128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SRS-Config</w:delText>
        </w:r>
        <w:r w:rsidRPr="009D1754" w:rsidDel="00126517">
          <w:rPr>
            <w:highlight w:val="cyan"/>
          </w:rPr>
          <w:tab/>
          <w:delText>152</w:delText>
        </w:r>
      </w:del>
    </w:p>
    <w:p w14:paraId="5F7FF124" w14:textId="1660B96A" w:rsidR="00546434" w:rsidRPr="009D1754" w:rsidDel="00126517" w:rsidRDefault="00546434">
      <w:pPr>
        <w:pStyle w:val="TOC4"/>
        <w:rPr>
          <w:del w:id="1284" w:author="Rapporteur" w:date="2018-02-06T16:17:00Z"/>
          <w:rFonts w:ascii="Calibri" w:hAnsi="Calibri"/>
          <w:sz w:val="22"/>
          <w:szCs w:val="22"/>
          <w:highlight w:val="cyan"/>
          <w:lang w:eastAsia="en-GB"/>
        </w:rPr>
      </w:pPr>
      <w:del w:id="1285"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SSB-Index</w:delText>
        </w:r>
        <w:r w:rsidRPr="009D1754" w:rsidDel="00126517">
          <w:rPr>
            <w:highlight w:val="cyan"/>
          </w:rPr>
          <w:tab/>
          <w:delText>156</w:delText>
        </w:r>
      </w:del>
    </w:p>
    <w:p w14:paraId="4A52D67B" w14:textId="057F9F8A" w:rsidR="00546434" w:rsidRPr="009D1754" w:rsidDel="00126517" w:rsidRDefault="00546434">
      <w:pPr>
        <w:pStyle w:val="TOC4"/>
        <w:rPr>
          <w:del w:id="1286" w:author="Rapporteur" w:date="2018-02-06T16:17:00Z"/>
          <w:rFonts w:ascii="Calibri" w:hAnsi="Calibri"/>
          <w:sz w:val="22"/>
          <w:szCs w:val="22"/>
          <w:highlight w:val="cyan"/>
          <w:lang w:eastAsia="en-GB"/>
        </w:rPr>
      </w:pPr>
      <w:del w:id="1287"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SubcarrierSpacing</w:delText>
        </w:r>
        <w:r w:rsidRPr="009D1754" w:rsidDel="00126517">
          <w:rPr>
            <w:highlight w:val="cyan"/>
          </w:rPr>
          <w:tab/>
          <w:delText>157</w:delText>
        </w:r>
      </w:del>
    </w:p>
    <w:p w14:paraId="66FB15CE" w14:textId="4C6386A7" w:rsidR="00546434" w:rsidRPr="009D1754" w:rsidDel="00126517" w:rsidRDefault="00546434">
      <w:pPr>
        <w:pStyle w:val="TOC4"/>
        <w:rPr>
          <w:del w:id="1288" w:author="Rapporteur" w:date="2018-02-06T16:17:00Z"/>
          <w:rFonts w:ascii="Calibri" w:hAnsi="Calibri"/>
          <w:sz w:val="22"/>
          <w:szCs w:val="22"/>
          <w:highlight w:val="cyan"/>
          <w:lang w:eastAsia="en-GB"/>
        </w:rPr>
      </w:pPr>
      <w:del w:id="1289"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TDD-UL-DL-Config</w:delText>
        </w:r>
        <w:r w:rsidRPr="009D1754" w:rsidDel="00126517">
          <w:rPr>
            <w:highlight w:val="cyan"/>
          </w:rPr>
          <w:tab/>
          <w:delText>157</w:delText>
        </w:r>
      </w:del>
    </w:p>
    <w:p w14:paraId="498079F8" w14:textId="257087A8" w:rsidR="00546434" w:rsidRPr="009D1754" w:rsidDel="00126517" w:rsidRDefault="00546434">
      <w:pPr>
        <w:pStyle w:val="TOC3"/>
        <w:rPr>
          <w:del w:id="1290" w:author="Rapporteur" w:date="2018-02-06T16:17:00Z"/>
          <w:rFonts w:ascii="Calibri" w:hAnsi="Calibri"/>
          <w:sz w:val="22"/>
          <w:szCs w:val="22"/>
          <w:highlight w:val="cyan"/>
          <w:lang w:eastAsia="en-GB"/>
        </w:rPr>
      </w:pPr>
      <w:del w:id="1291" w:author="Rapporteur" w:date="2018-02-06T16:17:00Z">
        <w:r w:rsidRPr="009D1754" w:rsidDel="00126517">
          <w:rPr>
            <w:highlight w:val="cyan"/>
          </w:rPr>
          <w:delText>6.3.3</w:delText>
        </w:r>
        <w:r w:rsidRPr="009D1754" w:rsidDel="00126517">
          <w:rPr>
            <w:rFonts w:ascii="Calibri" w:hAnsi="Calibri"/>
            <w:sz w:val="22"/>
            <w:szCs w:val="22"/>
            <w:highlight w:val="cyan"/>
            <w:lang w:eastAsia="en-GB"/>
          </w:rPr>
          <w:tab/>
        </w:r>
        <w:r w:rsidRPr="009D1754" w:rsidDel="00126517">
          <w:rPr>
            <w:highlight w:val="cyan"/>
          </w:rPr>
          <w:delText>UE capability information elements</w:delText>
        </w:r>
        <w:r w:rsidRPr="009D1754" w:rsidDel="00126517">
          <w:rPr>
            <w:highlight w:val="cyan"/>
          </w:rPr>
          <w:tab/>
          <w:delText>158</w:delText>
        </w:r>
      </w:del>
    </w:p>
    <w:p w14:paraId="60D3FBC7" w14:textId="4964C7A9" w:rsidR="00546434" w:rsidRPr="009D1754" w:rsidDel="00126517" w:rsidRDefault="00546434">
      <w:pPr>
        <w:pStyle w:val="TOC4"/>
        <w:rPr>
          <w:del w:id="1292" w:author="Rapporteur" w:date="2018-02-06T16:17:00Z"/>
          <w:rFonts w:ascii="Calibri" w:hAnsi="Calibri"/>
          <w:sz w:val="22"/>
          <w:szCs w:val="22"/>
          <w:highlight w:val="cyan"/>
          <w:lang w:eastAsia="en-GB"/>
        </w:rPr>
      </w:pPr>
      <w:del w:id="1293" w:author="Rapporteur" w:date="2018-02-06T16:17:00Z">
        <w:r w:rsidRPr="009D1754" w:rsidDel="00126517">
          <w:rPr>
            <w:rFonts w:eastAsia="MS Mincho"/>
            <w:i/>
            <w:iCs/>
            <w:highlight w:val="cyan"/>
            <w:lang w:eastAsia="x-none"/>
          </w:rPr>
          <w:delText>–</w:delText>
        </w:r>
        <w:r w:rsidRPr="009D1754" w:rsidDel="00126517">
          <w:rPr>
            <w:rFonts w:ascii="Calibri" w:hAnsi="Calibri"/>
            <w:sz w:val="22"/>
            <w:szCs w:val="22"/>
            <w:highlight w:val="cyan"/>
            <w:lang w:eastAsia="en-GB"/>
          </w:rPr>
          <w:tab/>
        </w:r>
        <w:r w:rsidRPr="009D1754" w:rsidDel="00126517">
          <w:rPr>
            <w:rFonts w:eastAsia="MS Mincho"/>
            <w:i/>
            <w:iCs/>
            <w:highlight w:val="cyan"/>
          </w:rPr>
          <w:delText>BandCombinationList</w:delText>
        </w:r>
        <w:r w:rsidRPr="009D1754" w:rsidDel="00126517">
          <w:rPr>
            <w:highlight w:val="cyan"/>
          </w:rPr>
          <w:tab/>
          <w:delText>158</w:delText>
        </w:r>
      </w:del>
    </w:p>
    <w:p w14:paraId="3F6EF595" w14:textId="68541DBF" w:rsidR="00546434" w:rsidRPr="009D1754" w:rsidDel="00126517" w:rsidRDefault="00546434">
      <w:pPr>
        <w:pStyle w:val="TOC4"/>
        <w:rPr>
          <w:del w:id="1294" w:author="Rapporteur" w:date="2018-02-06T16:17:00Z"/>
          <w:rFonts w:ascii="Calibri" w:hAnsi="Calibri"/>
          <w:sz w:val="22"/>
          <w:szCs w:val="22"/>
          <w:highlight w:val="cyan"/>
          <w:lang w:eastAsia="en-GB"/>
        </w:rPr>
      </w:pPr>
      <w:del w:id="1295"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RAT-Type</w:delText>
        </w:r>
        <w:r w:rsidRPr="009D1754" w:rsidDel="00126517">
          <w:rPr>
            <w:highlight w:val="cyan"/>
          </w:rPr>
          <w:tab/>
          <w:delText>159</w:delText>
        </w:r>
      </w:del>
    </w:p>
    <w:p w14:paraId="1ED02B60" w14:textId="3328C646" w:rsidR="00546434" w:rsidRPr="009D1754" w:rsidDel="00126517" w:rsidRDefault="00546434">
      <w:pPr>
        <w:pStyle w:val="TOC4"/>
        <w:rPr>
          <w:del w:id="1296" w:author="Rapporteur" w:date="2018-02-06T16:17:00Z"/>
          <w:rFonts w:ascii="Calibri" w:hAnsi="Calibri"/>
          <w:sz w:val="22"/>
          <w:szCs w:val="22"/>
          <w:highlight w:val="cyan"/>
          <w:lang w:eastAsia="en-GB"/>
        </w:rPr>
      </w:pPr>
      <w:del w:id="1297"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UE-CapabilityRAT-ContainerList</w:delText>
        </w:r>
        <w:r w:rsidRPr="009D1754" w:rsidDel="00126517">
          <w:rPr>
            <w:highlight w:val="cyan"/>
          </w:rPr>
          <w:tab/>
          <w:delText>159</w:delText>
        </w:r>
      </w:del>
    </w:p>
    <w:p w14:paraId="331CB7F9" w14:textId="304DAE7B" w:rsidR="00546434" w:rsidRPr="009D1754" w:rsidDel="00126517" w:rsidRDefault="00546434">
      <w:pPr>
        <w:pStyle w:val="TOC4"/>
        <w:rPr>
          <w:del w:id="1298" w:author="Rapporteur" w:date="2018-02-06T16:17:00Z"/>
          <w:rFonts w:ascii="Calibri" w:hAnsi="Calibri"/>
          <w:sz w:val="22"/>
          <w:szCs w:val="22"/>
          <w:highlight w:val="cyan"/>
          <w:lang w:eastAsia="en-GB"/>
        </w:rPr>
      </w:pPr>
      <w:del w:id="1299"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UE-</w:delText>
        </w:r>
        <w:r w:rsidRPr="009D1754" w:rsidDel="00126517">
          <w:rPr>
            <w:rFonts w:eastAsia="MS Mincho"/>
            <w:i/>
            <w:iCs/>
            <w:highlight w:val="cyan"/>
            <w:lang w:eastAsia="ja-JP"/>
          </w:rPr>
          <w:delText>MRDC</w:delText>
        </w:r>
        <w:r w:rsidRPr="009D1754" w:rsidDel="00126517">
          <w:rPr>
            <w:i/>
            <w:iCs/>
            <w:highlight w:val="cyan"/>
          </w:rPr>
          <w:delText>-Capability</w:delText>
        </w:r>
        <w:r w:rsidRPr="009D1754" w:rsidDel="00126517">
          <w:rPr>
            <w:highlight w:val="cyan"/>
          </w:rPr>
          <w:tab/>
          <w:delText>160</w:delText>
        </w:r>
      </w:del>
    </w:p>
    <w:p w14:paraId="6FCAAAD7" w14:textId="705D749F" w:rsidR="00546434" w:rsidRPr="009D1754" w:rsidDel="00126517" w:rsidRDefault="00546434">
      <w:pPr>
        <w:pStyle w:val="TOC4"/>
        <w:rPr>
          <w:del w:id="1300" w:author="Rapporteur" w:date="2018-02-06T16:17:00Z"/>
          <w:rFonts w:ascii="Calibri" w:hAnsi="Calibri"/>
          <w:sz w:val="22"/>
          <w:szCs w:val="22"/>
          <w:highlight w:val="cyan"/>
          <w:lang w:eastAsia="en-GB"/>
        </w:rPr>
      </w:pPr>
      <w:del w:id="1301"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UE-</w:delText>
        </w:r>
        <w:r w:rsidRPr="009D1754" w:rsidDel="00126517">
          <w:rPr>
            <w:rFonts w:eastAsia="MS Mincho"/>
            <w:i/>
            <w:iCs/>
            <w:highlight w:val="cyan"/>
            <w:lang w:eastAsia="ja-JP"/>
          </w:rPr>
          <w:delText>N</w:delText>
        </w:r>
        <w:r w:rsidRPr="009D1754" w:rsidDel="00126517">
          <w:rPr>
            <w:i/>
            <w:iCs/>
            <w:highlight w:val="cyan"/>
          </w:rPr>
          <w:delText>R-Capability</w:delText>
        </w:r>
        <w:r w:rsidRPr="009D1754" w:rsidDel="00126517">
          <w:rPr>
            <w:highlight w:val="cyan"/>
          </w:rPr>
          <w:tab/>
          <w:delText>161</w:delText>
        </w:r>
      </w:del>
    </w:p>
    <w:p w14:paraId="4D08DCB6" w14:textId="33E8FD30" w:rsidR="00546434" w:rsidRPr="009D1754" w:rsidDel="00126517" w:rsidRDefault="00546434">
      <w:pPr>
        <w:pStyle w:val="TOC3"/>
        <w:rPr>
          <w:del w:id="1302" w:author="Rapporteur" w:date="2018-02-06T16:17:00Z"/>
          <w:rFonts w:ascii="Calibri" w:hAnsi="Calibri"/>
          <w:sz w:val="22"/>
          <w:szCs w:val="22"/>
          <w:highlight w:val="cyan"/>
          <w:lang w:eastAsia="en-GB"/>
        </w:rPr>
      </w:pPr>
      <w:del w:id="1303" w:author="Rapporteur" w:date="2018-02-06T16:17:00Z">
        <w:r w:rsidRPr="009D1754" w:rsidDel="00126517">
          <w:rPr>
            <w:highlight w:val="cyan"/>
          </w:rPr>
          <w:delText>6.3.4</w:delText>
        </w:r>
        <w:r w:rsidRPr="009D1754" w:rsidDel="00126517">
          <w:rPr>
            <w:rFonts w:ascii="Calibri" w:hAnsi="Calibri"/>
            <w:sz w:val="22"/>
            <w:szCs w:val="22"/>
            <w:highlight w:val="cyan"/>
            <w:lang w:eastAsia="en-GB"/>
          </w:rPr>
          <w:tab/>
        </w:r>
        <w:r w:rsidRPr="009D1754" w:rsidDel="00126517">
          <w:rPr>
            <w:highlight w:val="cyan"/>
          </w:rPr>
          <w:delText>Other information elements</w:delText>
        </w:r>
        <w:r w:rsidRPr="009D1754" w:rsidDel="00126517">
          <w:rPr>
            <w:highlight w:val="cyan"/>
          </w:rPr>
          <w:tab/>
          <w:delText>163</w:delText>
        </w:r>
      </w:del>
    </w:p>
    <w:p w14:paraId="68080D74" w14:textId="29EF7169" w:rsidR="00546434" w:rsidRPr="009D1754" w:rsidDel="00126517" w:rsidRDefault="00546434">
      <w:pPr>
        <w:pStyle w:val="TOC2"/>
        <w:rPr>
          <w:del w:id="1304" w:author="Rapporteur" w:date="2018-02-06T16:17:00Z"/>
          <w:rFonts w:ascii="Calibri" w:hAnsi="Calibri"/>
          <w:sz w:val="22"/>
          <w:szCs w:val="22"/>
          <w:highlight w:val="cyan"/>
          <w:lang w:eastAsia="en-GB"/>
        </w:rPr>
      </w:pPr>
      <w:del w:id="1305" w:author="Rapporteur" w:date="2018-02-06T16:17:00Z">
        <w:r w:rsidRPr="009D1754" w:rsidDel="00126517">
          <w:rPr>
            <w:highlight w:val="cyan"/>
          </w:rPr>
          <w:delText>6.4</w:delText>
        </w:r>
        <w:r w:rsidRPr="009D1754" w:rsidDel="00126517">
          <w:rPr>
            <w:rFonts w:ascii="Calibri" w:hAnsi="Calibri"/>
            <w:sz w:val="22"/>
            <w:szCs w:val="22"/>
            <w:highlight w:val="cyan"/>
            <w:lang w:eastAsia="en-GB"/>
          </w:rPr>
          <w:tab/>
        </w:r>
        <w:r w:rsidRPr="009D1754" w:rsidDel="00126517">
          <w:rPr>
            <w:highlight w:val="cyan"/>
          </w:rPr>
          <w:delText>RRC multiplicity and type constraint values</w:delText>
        </w:r>
        <w:r w:rsidRPr="009D1754" w:rsidDel="00126517">
          <w:rPr>
            <w:highlight w:val="cyan"/>
          </w:rPr>
          <w:tab/>
          <w:delText>163</w:delText>
        </w:r>
      </w:del>
    </w:p>
    <w:p w14:paraId="17F90518" w14:textId="3A954976" w:rsidR="00546434" w:rsidRPr="009D1754" w:rsidDel="00126517" w:rsidRDefault="00546434">
      <w:pPr>
        <w:pStyle w:val="TOC3"/>
        <w:rPr>
          <w:del w:id="1306" w:author="Rapporteur" w:date="2018-02-06T16:17:00Z"/>
          <w:rFonts w:ascii="Calibri" w:hAnsi="Calibri"/>
          <w:sz w:val="22"/>
          <w:szCs w:val="22"/>
          <w:highlight w:val="cyan"/>
          <w:lang w:eastAsia="en-GB"/>
        </w:rPr>
      </w:pPr>
      <w:del w:id="1307"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highlight w:val="cyan"/>
          </w:rPr>
          <w:delText>Multiplicity and type constraint definitions</w:delText>
        </w:r>
        <w:r w:rsidRPr="009D1754" w:rsidDel="00126517">
          <w:rPr>
            <w:highlight w:val="cyan"/>
          </w:rPr>
          <w:tab/>
          <w:delText>163</w:delText>
        </w:r>
      </w:del>
    </w:p>
    <w:p w14:paraId="4745170D" w14:textId="2D763A8C" w:rsidR="00546434" w:rsidRPr="009D1754" w:rsidDel="00126517" w:rsidRDefault="00546434">
      <w:pPr>
        <w:pStyle w:val="TOC1"/>
        <w:rPr>
          <w:del w:id="1308" w:author="Rapporteur" w:date="2018-02-06T16:17:00Z"/>
          <w:rFonts w:ascii="Calibri" w:hAnsi="Calibri"/>
          <w:szCs w:val="22"/>
          <w:highlight w:val="cyan"/>
          <w:lang w:eastAsia="en-GB"/>
        </w:rPr>
      </w:pPr>
      <w:del w:id="1309" w:author="Rapporteur" w:date="2018-02-06T16:17:00Z">
        <w:r w:rsidRPr="009D1754" w:rsidDel="00126517">
          <w:rPr>
            <w:highlight w:val="cyan"/>
          </w:rPr>
          <w:delText>7</w:delText>
        </w:r>
        <w:r w:rsidRPr="009D1754" w:rsidDel="00126517">
          <w:rPr>
            <w:rFonts w:ascii="Calibri" w:hAnsi="Calibri"/>
            <w:szCs w:val="22"/>
            <w:highlight w:val="cyan"/>
            <w:lang w:eastAsia="en-GB"/>
          </w:rPr>
          <w:tab/>
        </w:r>
        <w:r w:rsidRPr="009D1754" w:rsidDel="00126517">
          <w:rPr>
            <w:highlight w:val="cyan"/>
          </w:rPr>
          <w:delText>Variables and constants</w:delText>
        </w:r>
        <w:r w:rsidRPr="009D1754" w:rsidDel="00126517">
          <w:rPr>
            <w:highlight w:val="cyan"/>
          </w:rPr>
          <w:tab/>
          <w:delText>166</w:delText>
        </w:r>
      </w:del>
    </w:p>
    <w:p w14:paraId="40922371" w14:textId="4ED30B99" w:rsidR="00546434" w:rsidRPr="009D1754" w:rsidDel="00126517" w:rsidRDefault="00546434">
      <w:pPr>
        <w:pStyle w:val="TOC2"/>
        <w:rPr>
          <w:del w:id="1310" w:author="Rapporteur" w:date="2018-02-06T16:17:00Z"/>
          <w:rFonts w:ascii="Calibri" w:hAnsi="Calibri"/>
          <w:sz w:val="22"/>
          <w:szCs w:val="22"/>
          <w:highlight w:val="cyan"/>
          <w:lang w:eastAsia="en-GB"/>
        </w:rPr>
      </w:pPr>
      <w:del w:id="1311" w:author="Rapporteur" w:date="2018-02-06T16:17:00Z">
        <w:r w:rsidRPr="009D1754" w:rsidDel="00126517">
          <w:rPr>
            <w:highlight w:val="cyan"/>
          </w:rPr>
          <w:delText>7.1</w:delText>
        </w:r>
        <w:r w:rsidRPr="009D1754" w:rsidDel="00126517">
          <w:rPr>
            <w:rFonts w:ascii="Calibri" w:hAnsi="Calibri"/>
            <w:sz w:val="22"/>
            <w:szCs w:val="22"/>
            <w:highlight w:val="cyan"/>
            <w:lang w:eastAsia="en-GB"/>
          </w:rPr>
          <w:tab/>
        </w:r>
        <w:r w:rsidRPr="009D1754" w:rsidDel="00126517">
          <w:rPr>
            <w:highlight w:val="cyan"/>
          </w:rPr>
          <w:delText>Timers</w:delText>
        </w:r>
        <w:r w:rsidRPr="009D1754" w:rsidDel="00126517">
          <w:rPr>
            <w:highlight w:val="cyan"/>
          </w:rPr>
          <w:tab/>
          <w:delText>166</w:delText>
        </w:r>
      </w:del>
    </w:p>
    <w:p w14:paraId="41667819" w14:textId="2C2D5C77" w:rsidR="00546434" w:rsidRPr="009D1754" w:rsidDel="00126517" w:rsidRDefault="00546434">
      <w:pPr>
        <w:pStyle w:val="TOC3"/>
        <w:rPr>
          <w:del w:id="1312" w:author="Rapporteur" w:date="2018-02-06T16:17:00Z"/>
          <w:rFonts w:ascii="Calibri" w:hAnsi="Calibri"/>
          <w:sz w:val="22"/>
          <w:szCs w:val="22"/>
          <w:highlight w:val="cyan"/>
          <w:lang w:eastAsia="en-GB"/>
        </w:rPr>
      </w:pPr>
      <w:del w:id="1313" w:author="Rapporteur" w:date="2018-02-06T16:17:00Z">
        <w:r w:rsidRPr="009D1754" w:rsidDel="00126517">
          <w:rPr>
            <w:highlight w:val="cyan"/>
          </w:rPr>
          <w:delText>7.1.1</w:delText>
        </w:r>
        <w:r w:rsidRPr="009D1754" w:rsidDel="00126517">
          <w:rPr>
            <w:rFonts w:ascii="Calibri" w:hAnsi="Calibri"/>
            <w:sz w:val="22"/>
            <w:szCs w:val="22"/>
            <w:highlight w:val="cyan"/>
            <w:lang w:eastAsia="en-GB"/>
          </w:rPr>
          <w:tab/>
        </w:r>
        <w:r w:rsidRPr="009D1754" w:rsidDel="00126517">
          <w:rPr>
            <w:highlight w:val="cyan"/>
          </w:rPr>
          <w:delText>Timers (Informative)</w:delText>
        </w:r>
        <w:r w:rsidRPr="009D1754" w:rsidDel="00126517">
          <w:rPr>
            <w:highlight w:val="cyan"/>
          </w:rPr>
          <w:tab/>
          <w:delText>166</w:delText>
        </w:r>
      </w:del>
    </w:p>
    <w:p w14:paraId="131A2CF4" w14:textId="2FA1F0AA" w:rsidR="00546434" w:rsidRPr="009D1754" w:rsidDel="00126517" w:rsidRDefault="00546434">
      <w:pPr>
        <w:pStyle w:val="TOC3"/>
        <w:rPr>
          <w:del w:id="1314" w:author="Rapporteur" w:date="2018-02-06T16:17:00Z"/>
          <w:rFonts w:ascii="Calibri" w:hAnsi="Calibri"/>
          <w:sz w:val="22"/>
          <w:szCs w:val="22"/>
          <w:highlight w:val="cyan"/>
          <w:lang w:eastAsia="en-GB"/>
        </w:rPr>
      </w:pPr>
      <w:del w:id="1315" w:author="Rapporteur" w:date="2018-02-06T16:17:00Z">
        <w:r w:rsidRPr="009D1754" w:rsidDel="00126517">
          <w:rPr>
            <w:highlight w:val="cyan"/>
          </w:rPr>
          <w:delText>7.1.2</w:delText>
        </w:r>
        <w:r w:rsidRPr="009D1754" w:rsidDel="00126517">
          <w:rPr>
            <w:rFonts w:ascii="Calibri" w:hAnsi="Calibri"/>
            <w:sz w:val="22"/>
            <w:szCs w:val="22"/>
            <w:highlight w:val="cyan"/>
            <w:lang w:eastAsia="en-GB"/>
          </w:rPr>
          <w:tab/>
        </w:r>
        <w:r w:rsidRPr="009D1754" w:rsidDel="00126517">
          <w:rPr>
            <w:highlight w:val="cyan"/>
          </w:rPr>
          <w:delText>Timer handling</w:delText>
        </w:r>
        <w:r w:rsidRPr="009D1754" w:rsidDel="00126517">
          <w:rPr>
            <w:highlight w:val="cyan"/>
          </w:rPr>
          <w:tab/>
          <w:delText>166</w:delText>
        </w:r>
      </w:del>
    </w:p>
    <w:p w14:paraId="6E3B4642" w14:textId="243282E6" w:rsidR="00546434" w:rsidRPr="009D1754" w:rsidDel="00126517" w:rsidRDefault="00546434">
      <w:pPr>
        <w:pStyle w:val="TOC2"/>
        <w:rPr>
          <w:del w:id="1316" w:author="Rapporteur" w:date="2018-02-06T16:17:00Z"/>
          <w:rFonts w:ascii="Calibri" w:hAnsi="Calibri"/>
          <w:sz w:val="22"/>
          <w:szCs w:val="22"/>
          <w:highlight w:val="cyan"/>
          <w:lang w:eastAsia="en-GB"/>
        </w:rPr>
      </w:pPr>
      <w:del w:id="1317" w:author="Rapporteur" w:date="2018-02-06T16:17:00Z">
        <w:r w:rsidRPr="009D1754" w:rsidDel="00126517">
          <w:rPr>
            <w:highlight w:val="cyan"/>
          </w:rPr>
          <w:delText>7.2</w:delText>
        </w:r>
        <w:r w:rsidRPr="009D1754" w:rsidDel="00126517">
          <w:rPr>
            <w:rFonts w:ascii="Calibri" w:hAnsi="Calibri"/>
            <w:sz w:val="22"/>
            <w:szCs w:val="22"/>
            <w:highlight w:val="cyan"/>
            <w:lang w:eastAsia="en-GB"/>
          </w:rPr>
          <w:tab/>
        </w:r>
        <w:r w:rsidRPr="009D1754" w:rsidDel="00126517">
          <w:rPr>
            <w:highlight w:val="cyan"/>
          </w:rPr>
          <w:delText>Counters</w:delText>
        </w:r>
        <w:r w:rsidRPr="009D1754" w:rsidDel="00126517">
          <w:rPr>
            <w:highlight w:val="cyan"/>
          </w:rPr>
          <w:tab/>
          <w:delText>166</w:delText>
        </w:r>
      </w:del>
    </w:p>
    <w:p w14:paraId="730345F6" w14:textId="5361FD0A" w:rsidR="00546434" w:rsidRPr="009D1754" w:rsidDel="00126517" w:rsidRDefault="00546434">
      <w:pPr>
        <w:pStyle w:val="TOC2"/>
        <w:rPr>
          <w:del w:id="1318" w:author="Rapporteur" w:date="2018-02-06T16:17:00Z"/>
          <w:rFonts w:ascii="Calibri" w:hAnsi="Calibri"/>
          <w:sz w:val="22"/>
          <w:szCs w:val="22"/>
          <w:highlight w:val="cyan"/>
          <w:lang w:eastAsia="en-GB"/>
        </w:rPr>
      </w:pPr>
      <w:del w:id="1319" w:author="Rapporteur" w:date="2018-02-06T16:17:00Z">
        <w:r w:rsidRPr="009D1754" w:rsidDel="00126517">
          <w:rPr>
            <w:highlight w:val="cyan"/>
          </w:rPr>
          <w:delText>7.3</w:delText>
        </w:r>
        <w:r w:rsidRPr="009D1754" w:rsidDel="00126517">
          <w:rPr>
            <w:rFonts w:ascii="Calibri" w:hAnsi="Calibri"/>
            <w:sz w:val="22"/>
            <w:szCs w:val="22"/>
            <w:highlight w:val="cyan"/>
            <w:lang w:eastAsia="en-GB"/>
          </w:rPr>
          <w:tab/>
        </w:r>
        <w:r w:rsidRPr="009D1754" w:rsidDel="00126517">
          <w:rPr>
            <w:highlight w:val="cyan"/>
          </w:rPr>
          <w:delText>Constants</w:delText>
        </w:r>
        <w:r w:rsidRPr="009D1754" w:rsidDel="00126517">
          <w:rPr>
            <w:highlight w:val="cyan"/>
          </w:rPr>
          <w:tab/>
          <w:delText>166</w:delText>
        </w:r>
      </w:del>
    </w:p>
    <w:p w14:paraId="5F9FF576" w14:textId="72123FC5" w:rsidR="00546434" w:rsidRPr="009D1754" w:rsidDel="00126517" w:rsidRDefault="00546434">
      <w:pPr>
        <w:pStyle w:val="TOC2"/>
        <w:rPr>
          <w:del w:id="1320" w:author="Rapporteur" w:date="2018-02-06T16:17:00Z"/>
          <w:rFonts w:ascii="Calibri" w:hAnsi="Calibri"/>
          <w:sz w:val="22"/>
          <w:szCs w:val="22"/>
          <w:highlight w:val="cyan"/>
          <w:lang w:eastAsia="en-GB"/>
        </w:rPr>
      </w:pPr>
      <w:del w:id="1321" w:author="Rapporteur" w:date="2018-02-06T16:17:00Z">
        <w:r w:rsidRPr="009D1754" w:rsidDel="00126517">
          <w:rPr>
            <w:highlight w:val="cyan"/>
          </w:rPr>
          <w:delText>7.4</w:delText>
        </w:r>
        <w:r w:rsidRPr="009D1754" w:rsidDel="00126517">
          <w:rPr>
            <w:rFonts w:ascii="Calibri" w:hAnsi="Calibri"/>
            <w:sz w:val="22"/>
            <w:szCs w:val="22"/>
            <w:highlight w:val="cyan"/>
            <w:lang w:eastAsia="en-GB"/>
          </w:rPr>
          <w:tab/>
        </w:r>
        <w:r w:rsidRPr="009D1754" w:rsidDel="00126517">
          <w:rPr>
            <w:highlight w:val="cyan"/>
          </w:rPr>
          <w:delText>UE variables</w:delText>
        </w:r>
        <w:r w:rsidRPr="009D1754" w:rsidDel="00126517">
          <w:rPr>
            <w:highlight w:val="cyan"/>
          </w:rPr>
          <w:tab/>
          <w:delText>167</w:delText>
        </w:r>
      </w:del>
    </w:p>
    <w:p w14:paraId="16989CE4" w14:textId="1254A227" w:rsidR="00546434" w:rsidRPr="009D1754" w:rsidDel="00126517" w:rsidRDefault="00546434">
      <w:pPr>
        <w:pStyle w:val="TOC4"/>
        <w:rPr>
          <w:del w:id="1322" w:author="Rapporteur" w:date="2018-02-06T16:17:00Z"/>
          <w:rFonts w:ascii="Calibri" w:hAnsi="Calibri"/>
          <w:sz w:val="22"/>
          <w:szCs w:val="22"/>
          <w:highlight w:val="cyan"/>
          <w:lang w:eastAsia="en-GB"/>
        </w:rPr>
      </w:pPr>
      <w:del w:id="132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VarMeasConfig</w:delText>
        </w:r>
        <w:r w:rsidRPr="009D1754" w:rsidDel="00126517">
          <w:rPr>
            <w:highlight w:val="cyan"/>
          </w:rPr>
          <w:tab/>
          <w:delText>167</w:delText>
        </w:r>
      </w:del>
    </w:p>
    <w:p w14:paraId="77C79551" w14:textId="02DED1E2" w:rsidR="00546434" w:rsidRPr="009D1754" w:rsidDel="00126517" w:rsidRDefault="00546434">
      <w:pPr>
        <w:pStyle w:val="TOC4"/>
        <w:rPr>
          <w:del w:id="1324" w:author="Rapporteur" w:date="2018-02-06T16:17:00Z"/>
          <w:rFonts w:ascii="Calibri" w:hAnsi="Calibri"/>
          <w:sz w:val="22"/>
          <w:szCs w:val="22"/>
          <w:highlight w:val="cyan"/>
          <w:lang w:eastAsia="en-GB"/>
        </w:rPr>
      </w:pPr>
      <w:del w:id="1325"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VarMeasReportList</w:delText>
        </w:r>
        <w:r w:rsidRPr="009D1754" w:rsidDel="00126517">
          <w:rPr>
            <w:highlight w:val="cyan"/>
          </w:rPr>
          <w:tab/>
          <w:delText>167</w:delText>
        </w:r>
      </w:del>
    </w:p>
    <w:p w14:paraId="3EB830FF" w14:textId="28838387" w:rsidR="00546434" w:rsidRPr="009D1754" w:rsidDel="00126517" w:rsidRDefault="00546434">
      <w:pPr>
        <w:pStyle w:val="TOC1"/>
        <w:rPr>
          <w:del w:id="1326" w:author="Rapporteur" w:date="2018-02-06T16:17:00Z"/>
          <w:rFonts w:ascii="Calibri" w:hAnsi="Calibri"/>
          <w:szCs w:val="22"/>
          <w:highlight w:val="cyan"/>
          <w:lang w:eastAsia="en-GB"/>
        </w:rPr>
      </w:pPr>
      <w:del w:id="1327" w:author="Rapporteur" w:date="2018-02-06T16:17:00Z">
        <w:r w:rsidRPr="009D1754" w:rsidDel="00126517">
          <w:rPr>
            <w:highlight w:val="cyan"/>
          </w:rPr>
          <w:delText>8</w:delText>
        </w:r>
        <w:r w:rsidRPr="009D1754" w:rsidDel="00126517">
          <w:rPr>
            <w:rFonts w:ascii="Calibri" w:hAnsi="Calibri"/>
            <w:szCs w:val="22"/>
            <w:highlight w:val="cyan"/>
            <w:lang w:eastAsia="en-GB"/>
          </w:rPr>
          <w:tab/>
        </w:r>
        <w:r w:rsidRPr="009D1754" w:rsidDel="00126517">
          <w:rPr>
            <w:highlight w:val="cyan"/>
          </w:rPr>
          <w:delText>Protocol data unit abstract syntax</w:delText>
        </w:r>
        <w:r w:rsidRPr="009D1754" w:rsidDel="00126517">
          <w:rPr>
            <w:highlight w:val="cyan"/>
          </w:rPr>
          <w:tab/>
          <w:delText>169</w:delText>
        </w:r>
      </w:del>
    </w:p>
    <w:p w14:paraId="3B3C881E" w14:textId="38FBEC70" w:rsidR="00546434" w:rsidRPr="009D1754" w:rsidDel="00126517" w:rsidRDefault="00546434">
      <w:pPr>
        <w:pStyle w:val="TOC2"/>
        <w:rPr>
          <w:del w:id="1328" w:author="Rapporteur" w:date="2018-02-06T16:17:00Z"/>
          <w:rFonts w:ascii="Calibri" w:hAnsi="Calibri"/>
          <w:sz w:val="22"/>
          <w:szCs w:val="22"/>
          <w:highlight w:val="cyan"/>
          <w:lang w:eastAsia="en-GB"/>
        </w:rPr>
      </w:pPr>
      <w:del w:id="1329" w:author="Rapporteur" w:date="2018-02-06T16:17:00Z">
        <w:r w:rsidRPr="009D1754" w:rsidDel="00126517">
          <w:rPr>
            <w:highlight w:val="cyan"/>
          </w:rPr>
          <w:delText>8.1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169</w:delText>
        </w:r>
      </w:del>
    </w:p>
    <w:p w14:paraId="1C3ECCCE" w14:textId="300DBB9C" w:rsidR="00546434" w:rsidRPr="009D1754" w:rsidDel="00126517" w:rsidRDefault="00546434">
      <w:pPr>
        <w:pStyle w:val="TOC2"/>
        <w:rPr>
          <w:del w:id="1330" w:author="Rapporteur" w:date="2018-02-06T16:17:00Z"/>
          <w:rFonts w:ascii="Calibri" w:hAnsi="Calibri"/>
          <w:sz w:val="22"/>
          <w:szCs w:val="22"/>
          <w:highlight w:val="cyan"/>
          <w:lang w:eastAsia="en-GB"/>
        </w:rPr>
      </w:pPr>
      <w:del w:id="1331" w:author="Rapporteur" w:date="2018-02-06T16:17:00Z">
        <w:r w:rsidRPr="009D1754" w:rsidDel="00126517">
          <w:rPr>
            <w:highlight w:val="cyan"/>
          </w:rPr>
          <w:delText>8.2</w:delText>
        </w:r>
        <w:r w:rsidRPr="009D1754" w:rsidDel="00126517">
          <w:rPr>
            <w:rFonts w:ascii="Calibri" w:hAnsi="Calibri"/>
            <w:sz w:val="22"/>
            <w:szCs w:val="22"/>
            <w:highlight w:val="cyan"/>
            <w:lang w:eastAsia="en-GB"/>
          </w:rPr>
          <w:tab/>
        </w:r>
        <w:r w:rsidRPr="009D1754" w:rsidDel="00126517">
          <w:rPr>
            <w:highlight w:val="cyan"/>
          </w:rPr>
          <w:delText>Structure of encoded RRC messages</w:delText>
        </w:r>
        <w:r w:rsidRPr="009D1754" w:rsidDel="00126517">
          <w:rPr>
            <w:highlight w:val="cyan"/>
          </w:rPr>
          <w:tab/>
          <w:delText>169</w:delText>
        </w:r>
      </w:del>
    </w:p>
    <w:p w14:paraId="3043AF83" w14:textId="26D0D966" w:rsidR="00546434" w:rsidRPr="009D1754" w:rsidDel="00126517" w:rsidRDefault="00546434">
      <w:pPr>
        <w:pStyle w:val="TOC2"/>
        <w:rPr>
          <w:del w:id="1332" w:author="Rapporteur" w:date="2018-02-06T16:17:00Z"/>
          <w:rFonts w:ascii="Calibri" w:hAnsi="Calibri"/>
          <w:sz w:val="22"/>
          <w:szCs w:val="22"/>
          <w:highlight w:val="cyan"/>
          <w:lang w:eastAsia="en-GB"/>
        </w:rPr>
      </w:pPr>
      <w:del w:id="1333" w:author="Rapporteur" w:date="2018-02-06T16:17:00Z">
        <w:r w:rsidRPr="009D1754" w:rsidDel="00126517">
          <w:rPr>
            <w:highlight w:val="cyan"/>
          </w:rPr>
          <w:delText>8.3</w:delText>
        </w:r>
        <w:r w:rsidRPr="009D1754" w:rsidDel="00126517">
          <w:rPr>
            <w:rFonts w:ascii="Calibri" w:hAnsi="Calibri"/>
            <w:sz w:val="22"/>
            <w:szCs w:val="22"/>
            <w:highlight w:val="cyan"/>
            <w:lang w:eastAsia="en-GB"/>
          </w:rPr>
          <w:tab/>
        </w:r>
        <w:r w:rsidRPr="009D1754" w:rsidDel="00126517">
          <w:rPr>
            <w:highlight w:val="cyan"/>
          </w:rPr>
          <w:delText>Basic production</w:delText>
        </w:r>
        <w:r w:rsidRPr="009D1754" w:rsidDel="00126517">
          <w:rPr>
            <w:highlight w:val="cyan"/>
          </w:rPr>
          <w:tab/>
          <w:delText>169</w:delText>
        </w:r>
      </w:del>
    </w:p>
    <w:p w14:paraId="2FB102AB" w14:textId="283D41B3" w:rsidR="00546434" w:rsidRPr="009D1754" w:rsidDel="00126517" w:rsidRDefault="00546434">
      <w:pPr>
        <w:pStyle w:val="TOC2"/>
        <w:rPr>
          <w:del w:id="1334" w:author="Rapporteur" w:date="2018-02-06T16:17:00Z"/>
          <w:rFonts w:ascii="Calibri" w:hAnsi="Calibri"/>
          <w:sz w:val="22"/>
          <w:szCs w:val="22"/>
          <w:highlight w:val="cyan"/>
          <w:lang w:eastAsia="en-GB"/>
        </w:rPr>
      </w:pPr>
      <w:del w:id="1335" w:author="Rapporteur" w:date="2018-02-06T16:17:00Z">
        <w:r w:rsidRPr="009D1754" w:rsidDel="00126517">
          <w:rPr>
            <w:highlight w:val="cyan"/>
          </w:rPr>
          <w:delText>8.4</w:delText>
        </w:r>
        <w:r w:rsidRPr="009D1754" w:rsidDel="00126517">
          <w:rPr>
            <w:rFonts w:ascii="Calibri" w:hAnsi="Calibri"/>
            <w:sz w:val="22"/>
            <w:szCs w:val="22"/>
            <w:highlight w:val="cyan"/>
            <w:lang w:eastAsia="en-GB"/>
          </w:rPr>
          <w:tab/>
        </w:r>
        <w:r w:rsidRPr="009D1754" w:rsidDel="00126517">
          <w:rPr>
            <w:highlight w:val="cyan"/>
          </w:rPr>
          <w:delText>Extension</w:delText>
        </w:r>
        <w:r w:rsidRPr="009D1754" w:rsidDel="00126517">
          <w:rPr>
            <w:highlight w:val="cyan"/>
          </w:rPr>
          <w:tab/>
          <w:delText>170</w:delText>
        </w:r>
      </w:del>
    </w:p>
    <w:p w14:paraId="34C017F0" w14:textId="4DD7D72A" w:rsidR="00546434" w:rsidRPr="009D1754" w:rsidDel="00126517" w:rsidRDefault="00546434">
      <w:pPr>
        <w:pStyle w:val="TOC2"/>
        <w:rPr>
          <w:del w:id="1336" w:author="Rapporteur" w:date="2018-02-06T16:17:00Z"/>
          <w:rFonts w:ascii="Calibri" w:hAnsi="Calibri"/>
          <w:sz w:val="22"/>
          <w:szCs w:val="22"/>
          <w:highlight w:val="cyan"/>
          <w:lang w:eastAsia="en-GB"/>
        </w:rPr>
      </w:pPr>
      <w:del w:id="1337" w:author="Rapporteur" w:date="2018-02-06T16:17:00Z">
        <w:r w:rsidRPr="009D1754" w:rsidDel="00126517">
          <w:rPr>
            <w:highlight w:val="cyan"/>
          </w:rPr>
          <w:delText>8.5</w:delText>
        </w:r>
        <w:r w:rsidRPr="009D1754" w:rsidDel="00126517">
          <w:rPr>
            <w:rFonts w:ascii="Calibri" w:hAnsi="Calibri"/>
            <w:sz w:val="22"/>
            <w:szCs w:val="22"/>
            <w:highlight w:val="cyan"/>
            <w:lang w:eastAsia="en-GB"/>
          </w:rPr>
          <w:tab/>
        </w:r>
        <w:r w:rsidRPr="009D1754" w:rsidDel="00126517">
          <w:rPr>
            <w:highlight w:val="cyan"/>
          </w:rPr>
          <w:delText>Padding</w:delText>
        </w:r>
        <w:r w:rsidRPr="009D1754" w:rsidDel="00126517">
          <w:rPr>
            <w:highlight w:val="cyan"/>
          </w:rPr>
          <w:tab/>
          <w:delText>170</w:delText>
        </w:r>
      </w:del>
    </w:p>
    <w:p w14:paraId="48632668" w14:textId="1CE39810" w:rsidR="00546434" w:rsidRPr="009D1754" w:rsidDel="00126517" w:rsidRDefault="00546434">
      <w:pPr>
        <w:pStyle w:val="TOC1"/>
        <w:rPr>
          <w:del w:id="1338" w:author="Rapporteur" w:date="2018-02-06T16:17:00Z"/>
          <w:rFonts w:ascii="Calibri" w:hAnsi="Calibri"/>
          <w:szCs w:val="22"/>
          <w:highlight w:val="cyan"/>
          <w:lang w:eastAsia="en-GB"/>
        </w:rPr>
      </w:pPr>
      <w:del w:id="1339" w:author="Rapporteur" w:date="2018-02-06T16:17:00Z">
        <w:r w:rsidRPr="009D1754" w:rsidDel="00126517">
          <w:rPr>
            <w:highlight w:val="cyan"/>
          </w:rPr>
          <w:delText>9</w:delText>
        </w:r>
        <w:r w:rsidRPr="009D1754" w:rsidDel="00126517">
          <w:rPr>
            <w:rFonts w:ascii="Calibri" w:hAnsi="Calibri"/>
            <w:szCs w:val="22"/>
            <w:highlight w:val="cyan"/>
            <w:lang w:eastAsia="en-GB"/>
          </w:rPr>
          <w:tab/>
        </w:r>
        <w:r w:rsidRPr="009D1754" w:rsidDel="00126517">
          <w:rPr>
            <w:highlight w:val="cyan"/>
          </w:rPr>
          <w:delText>Specified and default radio configurations</w:delText>
        </w:r>
        <w:r w:rsidRPr="009D1754" w:rsidDel="00126517">
          <w:rPr>
            <w:highlight w:val="cyan"/>
          </w:rPr>
          <w:tab/>
          <w:delText>170</w:delText>
        </w:r>
      </w:del>
    </w:p>
    <w:p w14:paraId="1EC543EB" w14:textId="47DB1F57" w:rsidR="00546434" w:rsidRPr="009D1754" w:rsidDel="00126517" w:rsidRDefault="00546434">
      <w:pPr>
        <w:pStyle w:val="TOC2"/>
        <w:rPr>
          <w:del w:id="1340" w:author="Rapporteur" w:date="2018-02-06T16:17:00Z"/>
          <w:rFonts w:ascii="Calibri" w:hAnsi="Calibri"/>
          <w:sz w:val="22"/>
          <w:szCs w:val="22"/>
          <w:highlight w:val="cyan"/>
          <w:lang w:eastAsia="en-GB"/>
        </w:rPr>
      </w:pPr>
      <w:del w:id="1341" w:author="Rapporteur" w:date="2018-02-06T16:17:00Z">
        <w:r w:rsidRPr="009D1754" w:rsidDel="00126517">
          <w:rPr>
            <w:highlight w:val="cyan"/>
          </w:rPr>
          <w:delText>9.1</w:delText>
        </w:r>
        <w:r w:rsidRPr="009D1754" w:rsidDel="00126517">
          <w:rPr>
            <w:rFonts w:ascii="Calibri" w:hAnsi="Calibri"/>
            <w:sz w:val="22"/>
            <w:szCs w:val="22"/>
            <w:highlight w:val="cyan"/>
            <w:lang w:eastAsia="en-GB"/>
          </w:rPr>
          <w:tab/>
        </w:r>
        <w:r w:rsidRPr="009D1754" w:rsidDel="00126517">
          <w:rPr>
            <w:highlight w:val="cyan"/>
          </w:rPr>
          <w:delText>Specified configurations</w:delText>
        </w:r>
        <w:r w:rsidRPr="009D1754" w:rsidDel="00126517">
          <w:rPr>
            <w:highlight w:val="cyan"/>
          </w:rPr>
          <w:tab/>
          <w:delText>170</w:delText>
        </w:r>
      </w:del>
    </w:p>
    <w:p w14:paraId="10CB4393" w14:textId="688BDF35" w:rsidR="00546434" w:rsidRPr="009D1754" w:rsidDel="00126517" w:rsidRDefault="00546434">
      <w:pPr>
        <w:pStyle w:val="TOC2"/>
        <w:rPr>
          <w:del w:id="1342" w:author="Rapporteur" w:date="2018-02-06T16:17:00Z"/>
          <w:rFonts w:ascii="Calibri" w:hAnsi="Calibri"/>
          <w:sz w:val="22"/>
          <w:szCs w:val="22"/>
          <w:highlight w:val="cyan"/>
          <w:lang w:eastAsia="en-GB"/>
        </w:rPr>
      </w:pPr>
      <w:del w:id="1343" w:author="Rapporteur" w:date="2018-02-06T16:17:00Z">
        <w:r w:rsidRPr="009D1754" w:rsidDel="00126517">
          <w:rPr>
            <w:highlight w:val="cyan"/>
          </w:rPr>
          <w:delText>9.2</w:delText>
        </w:r>
        <w:r w:rsidRPr="009D1754" w:rsidDel="00126517">
          <w:rPr>
            <w:rFonts w:ascii="Calibri" w:hAnsi="Calibri"/>
            <w:sz w:val="22"/>
            <w:szCs w:val="22"/>
            <w:highlight w:val="cyan"/>
            <w:lang w:eastAsia="en-GB"/>
          </w:rPr>
          <w:tab/>
        </w:r>
        <w:r w:rsidRPr="009D1754" w:rsidDel="00126517">
          <w:rPr>
            <w:highlight w:val="cyan"/>
          </w:rPr>
          <w:delText>Default radio configurations</w:delText>
        </w:r>
        <w:r w:rsidRPr="009D1754" w:rsidDel="00126517">
          <w:rPr>
            <w:highlight w:val="cyan"/>
          </w:rPr>
          <w:tab/>
          <w:delText>171</w:delText>
        </w:r>
      </w:del>
    </w:p>
    <w:p w14:paraId="60EC1087" w14:textId="780FE014" w:rsidR="00546434" w:rsidRPr="009D1754" w:rsidDel="00126517" w:rsidRDefault="00546434">
      <w:pPr>
        <w:pStyle w:val="TOC3"/>
        <w:rPr>
          <w:del w:id="1344" w:author="Rapporteur" w:date="2018-02-06T16:17:00Z"/>
          <w:rFonts w:ascii="Calibri" w:hAnsi="Calibri"/>
          <w:sz w:val="22"/>
          <w:szCs w:val="22"/>
          <w:highlight w:val="cyan"/>
          <w:lang w:eastAsia="en-GB"/>
        </w:rPr>
      </w:pPr>
      <w:del w:id="1345" w:author="Rapporteur" w:date="2018-02-06T16:17:00Z">
        <w:r w:rsidRPr="009D1754" w:rsidDel="00126517">
          <w:rPr>
            <w:highlight w:val="cyan"/>
          </w:rPr>
          <w:delText>9.2.1</w:delText>
        </w:r>
        <w:r w:rsidRPr="009D1754" w:rsidDel="00126517">
          <w:rPr>
            <w:rFonts w:ascii="Calibri" w:hAnsi="Calibri"/>
            <w:sz w:val="22"/>
            <w:szCs w:val="22"/>
            <w:highlight w:val="cyan"/>
            <w:lang w:eastAsia="en-GB"/>
          </w:rPr>
          <w:tab/>
        </w:r>
        <w:r w:rsidRPr="009D1754" w:rsidDel="00126517">
          <w:rPr>
            <w:highlight w:val="cyan"/>
          </w:rPr>
          <w:delText>SRB configurations</w:delText>
        </w:r>
        <w:r w:rsidRPr="009D1754" w:rsidDel="00126517">
          <w:rPr>
            <w:highlight w:val="cyan"/>
          </w:rPr>
          <w:tab/>
          <w:delText>171</w:delText>
        </w:r>
      </w:del>
    </w:p>
    <w:p w14:paraId="5B42F8BD" w14:textId="343E3FFC" w:rsidR="00546434" w:rsidRPr="009D1754" w:rsidDel="00126517" w:rsidRDefault="00546434">
      <w:pPr>
        <w:pStyle w:val="TOC4"/>
        <w:rPr>
          <w:del w:id="1346" w:author="Rapporteur" w:date="2018-02-06T16:17:00Z"/>
          <w:rFonts w:ascii="Calibri" w:hAnsi="Calibri"/>
          <w:sz w:val="22"/>
          <w:szCs w:val="22"/>
          <w:highlight w:val="cyan"/>
          <w:lang w:eastAsia="en-GB"/>
        </w:rPr>
      </w:pPr>
      <w:del w:id="1347" w:author="Rapporteur" w:date="2018-02-06T16:17:00Z">
        <w:r w:rsidRPr="009D1754" w:rsidDel="00126517">
          <w:rPr>
            <w:highlight w:val="cyan"/>
          </w:rPr>
          <w:delText>9.2.1.1</w:delText>
        </w:r>
        <w:r w:rsidRPr="009D1754" w:rsidDel="00126517">
          <w:rPr>
            <w:rFonts w:ascii="Calibri" w:hAnsi="Calibri"/>
            <w:sz w:val="22"/>
            <w:szCs w:val="22"/>
            <w:highlight w:val="cyan"/>
            <w:lang w:eastAsia="en-GB"/>
          </w:rPr>
          <w:tab/>
        </w:r>
        <w:r w:rsidRPr="009D1754" w:rsidDel="00126517">
          <w:rPr>
            <w:highlight w:val="cyan"/>
          </w:rPr>
          <w:delText>SRB1/SRB1S</w:delText>
        </w:r>
        <w:r w:rsidRPr="009D1754" w:rsidDel="00126517">
          <w:rPr>
            <w:highlight w:val="cyan"/>
          </w:rPr>
          <w:tab/>
          <w:delText>171</w:delText>
        </w:r>
      </w:del>
    </w:p>
    <w:p w14:paraId="334D4181" w14:textId="48B2AE88" w:rsidR="00546434" w:rsidRPr="009D1754" w:rsidDel="00126517" w:rsidRDefault="00546434">
      <w:pPr>
        <w:pStyle w:val="TOC4"/>
        <w:rPr>
          <w:del w:id="1348" w:author="Rapporteur" w:date="2018-02-06T16:17:00Z"/>
          <w:rFonts w:ascii="Calibri" w:hAnsi="Calibri"/>
          <w:sz w:val="22"/>
          <w:szCs w:val="22"/>
          <w:highlight w:val="cyan"/>
          <w:lang w:eastAsia="en-GB"/>
        </w:rPr>
      </w:pPr>
      <w:del w:id="1349" w:author="Rapporteur" w:date="2018-02-06T16:17:00Z">
        <w:r w:rsidRPr="009D1754" w:rsidDel="00126517">
          <w:rPr>
            <w:highlight w:val="cyan"/>
          </w:rPr>
          <w:delText>9.2.1.2</w:delText>
        </w:r>
        <w:r w:rsidRPr="009D1754" w:rsidDel="00126517">
          <w:rPr>
            <w:rFonts w:ascii="Calibri" w:hAnsi="Calibri"/>
            <w:sz w:val="22"/>
            <w:szCs w:val="22"/>
            <w:highlight w:val="cyan"/>
            <w:lang w:eastAsia="en-GB"/>
          </w:rPr>
          <w:tab/>
        </w:r>
        <w:r w:rsidRPr="009D1754" w:rsidDel="00126517">
          <w:rPr>
            <w:highlight w:val="cyan"/>
          </w:rPr>
          <w:delText>SRB2/SRB2S</w:delText>
        </w:r>
        <w:r w:rsidRPr="009D1754" w:rsidDel="00126517">
          <w:rPr>
            <w:highlight w:val="cyan"/>
          </w:rPr>
          <w:tab/>
          <w:delText>171</w:delText>
        </w:r>
      </w:del>
    </w:p>
    <w:p w14:paraId="35D6B959" w14:textId="3FF84156" w:rsidR="00546434" w:rsidRPr="009D1754" w:rsidDel="00126517" w:rsidRDefault="00546434">
      <w:pPr>
        <w:pStyle w:val="TOC4"/>
        <w:rPr>
          <w:del w:id="1350" w:author="Rapporteur" w:date="2018-02-06T16:17:00Z"/>
          <w:rFonts w:ascii="Calibri" w:hAnsi="Calibri"/>
          <w:sz w:val="22"/>
          <w:szCs w:val="22"/>
          <w:highlight w:val="cyan"/>
          <w:lang w:eastAsia="en-GB"/>
        </w:rPr>
      </w:pPr>
      <w:del w:id="1351" w:author="Rapporteur" w:date="2018-02-06T16:17:00Z">
        <w:r w:rsidRPr="009D1754" w:rsidDel="00126517">
          <w:rPr>
            <w:highlight w:val="cyan"/>
          </w:rPr>
          <w:delText>9.2.1.3</w:delText>
        </w:r>
        <w:r w:rsidRPr="009D1754" w:rsidDel="00126517">
          <w:rPr>
            <w:rFonts w:ascii="Calibri" w:hAnsi="Calibri"/>
            <w:sz w:val="22"/>
            <w:szCs w:val="22"/>
            <w:highlight w:val="cyan"/>
            <w:lang w:eastAsia="en-GB"/>
          </w:rPr>
          <w:tab/>
        </w:r>
        <w:r w:rsidRPr="009D1754" w:rsidDel="00126517">
          <w:rPr>
            <w:highlight w:val="cyan"/>
          </w:rPr>
          <w:delText>SRB3</w:delText>
        </w:r>
        <w:r w:rsidRPr="009D1754" w:rsidDel="00126517">
          <w:rPr>
            <w:highlight w:val="cyan"/>
          </w:rPr>
          <w:tab/>
          <w:delText>171</w:delText>
        </w:r>
      </w:del>
    </w:p>
    <w:p w14:paraId="099149C0" w14:textId="7CD52C07" w:rsidR="00546434" w:rsidRPr="009D1754" w:rsidDel="00126517" w:rsidRDefault="00546434">
      <w:pPr>
        <w:pStyle w:val="TOC3"/>
        <w:rPr>
          <w:del w:id="1352" w:author="Rapporteur" w:date="2018-02-06T16:17:00Z"/>
          <w:rFonts w:ascii="Calibri" w:hAnsi="Calibri"/>
          <w:sz w:val="22"/>
          <w:szCs w:val="22"/>
          <w:highlight w:val="cyan"/>
          <w:lang w:eastAsia="en-GB"/>
        </w:rPr>
      </w:pPr>
      <w:del w:id="1353" w:author="Rapporteur" w:date="2018-02-06T16:17:00Z">
        <w:r w:rsidRPr="009D1754" w:rsidDel="00126517">
          <w:rPr>
            <w:highlight w:val="cyan"/>
          </w:rPr>
          <w:delText>9.2.2</w:delText>
        </w:r>
        <w:r w:rsidRPr="009D1754" w:rsidDel="00126517">
          <w:rPr>
            <w:rFonts w:ascii="Calibri" w:hAnsi="Calibri"/>
            <w:sz w:val="22"/>
            <w:szCs w:val="22"/>
            <w:highlight w:val="cyan"/>
            <w:lang w:eastAsia="en-GB"/>
          </w:rPr>
          <w:tab/>
        </w:r>
        <w:r w:rsidRPr="009D1754" w:rsidDel="00126517">
          <w:rPr>
            <w:highlight w:val="cyan"/>
          </w:rPr>
          <w:delText>SRB configurations</w:delText>
        </w:r>
        <w:r w:rsidRPr="009D1754" w:rsidDel="00126517">
          <w:rPr>
            <w:highlight w:val="cyan"/>
          </w:rPr>
          <w:tab/>
          <w:delText>172</w:delText>
        </w:r>
      </w:del>
    </w:p>
    <w:p w14:paraId="25C709FE" w14:textId="0FE86D7B" w:rsidR="00546434" w:rsidRPr="009D1754" w:rsidDel="00126517" w:rsidRDefault="00546434">
      <w:pPr>
        <w:pStyle w:val="TOC4"/>
        <w:rPr>
          <w:del w:id="1354" w:author="Rapporteur" w:date="2018-02-06T16:17:00Z"/>
          <w:rFonts w:ascii="Calibri" w:hAnsi="Calibri"/>
          <w:sz w:val="22"/>
          <w:szCs w:val="22"/>
          <w:highlight w:val="cyan"/>
          <w:lang w:eastAsia="en-GB"/>
        </w:rPr>
      </w:pPr>
      <w:del w:id="1355" w:author="Rapporteur" w:date="2018-02-06T16:17:00Z">
        <w:r w:rsidRPr="009D1754" w:rsidDel="00126517">
          <w:rPr>
            <w:highlight w:val="cyan"/>
          </w:rPr>
          <w:delText>9.2.2.1</w:delText>
        </w:r>
        <w:r w:rsidRPr="009D1754" w:rsidDel="00126517">
          <w:rPr>
            <w:rFonts w:ascii="Calibri" w:hAnsi="Calibri"/>
            <w:sz w:val="22"/>
            <w:szCs w:val="22"/>
            <w:highlight w:val="cyan"/>
            <w:lang w:eastAsia="en-GB"/>
          </w:rPr>
          <w:tab/>
        </w:r>
        <w:r w:rsidRPr="009D1754" w:rsidDel="00126517">
          <w:rPr>
            <w:highlight w:val="cyan"/>
          </w:rPr>
          <w:delText>SRB1/SRB1S</w:delText>
        </w:r>
        <w:r w:rsidRPr="009D1754" w:rsidDel="00126517">
          <w:rPr>
            <w:highlight w:val="cyan"/>
          </w:rPr>
          <w:tab/>
          <w:delText>172</w:delText>
        </w:r>
      </w:del>
    </w:p>
    <w:p w14:paraId="5FD71470" w14:textId="4CEC2648" w:rsidR="00546434" w:rsidRPr="009D1754" w:rsidDel="00126517" w:rsidRDefault="00546434">
      <w:pPr>
        <w:pStyle w:val="TOC4"/>
        <w:rPr>
          <w:del w:id="1356" w:author="Rapporteur" w:date="2018-02-06T16:17:00Z"/>
          <w:rFonts w:ascii="Calibri" w:hAnsi="Calibri"/>
          <w:sz w:val="22"/>
          <w:szCs w:val="22"/>
          <w:highlight w:val="cyan"/>
          <w:lang w:eastAsia="en-GB"/>
        </w:rPr>
      </w:pPr>
      <w:del w:id="1357" w:author="Rapporteur" w:date="2018-02-06T16:17:00Z">
        <w:r w:rsidRPr="009D1754" w:rsidDel="00126517">
          <w:rPr>
            <w:highlight w:val="cyan"/>
          </w:rPr>
          <w:delText>9.2.2.2</w:delText>
        </w:r>
        <w:r w:rsidRPr="009D1754" w:rsidDel="00126517">
          <w:rPr>
            <w:rFonts w:ascii="Calibri" w:hAnsi="Calibri"/>
            <w:sz w:val="22"/>
            <w:szCs w:val="22"/>
            <w:highlight w:val="cyan"/>
            <w:lang w:eastAsia="en-GB"/>
          </w:rPr>
          <w:tab/>
        </w:r>
        <w:r w:rsidRPr="009D1754" w:rsidDel="00126517">
          <w:rPr>
            <w:highlight w:val="cyan"/>
          </w:rPr>
          <w:delText>SRB2/SRB2S</w:delText>
        </w:r>
        <w:r w:rsidRPr="009D1754" w:rsidDel="00126517">
          <w:rPr>
            <w:highlight w:val="cyan"/>
          </w:rPr>
          <w:tab/>
          <w:delText>172</w:delText>
        </w:r>
      </w:del>
    </w:p>
    <w:p w14:paraId="5937EB3F" w14:textId="7BCCAD88" w:rsidR="00546434" w:rsidRPr="009D1754" w:rsidDel="00126517" w:rsidRDefault="00546434">
      <w:pPr>
        <w:pStyle w:val="TOC4"/>
        <w:rPr>
          <w:del w:id="1358" w:author="Rapporteur" w:date="2018-02-06T16:17:00Z"/>
          <w:rFonts w:ascii="Calibri" w:hAnsi="Calibri"/>
          <w:sz w:val="22"/>
          <w:szCs w:val="22"/>
          <w:highlight w:val="cyan"/>
          <w:lang w:eastAsia="en-GB"/>
        </w:rPr>
      </w:pPr>
      <w:del w:id="1359" w:author="Rapporteur" w:date="2018-02-06T16:17:00Z">
        <w:r w:rsidRPr="009D1754" w:rsidDel="00126517">
          <w:rPr>
            <w:highlight w:val="cyan"/>
          </w:rPr>
          <w:delText>9.2.2.3</w:delText>
        </w:r>
        <w:r w:rsidRPr="009D1754" w:rsidDel="00126517">
          <w:rPr>
            <w:rFonts w:ascii="Calibri" w:hAnsi="Calibri"/>
            <w:sz w:val="22"/>
            <w:szCs w:val="22"/>
            <w:highlight w:val="cyan"/>
            <w:lang w:eastAsia="en-GB"/>
          </w:rPr>
          <w:tab/>
        </w:r>
        <w:r w:rsidRPr="009D1754" w:rsidDel="00126517">
          <w:rPr>
            <w:highlight w:val="cyan"/>
          </w:rPr>
          <w:delText>SRB3</w:delText>
        </w:r>
        <w:r w:rsidRPr="009D1754" w:rsidDel="00126517">
          <w:rPr>
            <w:highlight w:val="cyan"/>
          </w:rPr>
          <w:tab/>
          <w:delText>172</w:delText>
        </w:r>
      </w:del>
    </w:p>
    <w:p w14:paraId="5148B291" w14:textId="36FE988A" w:rsidR="00546434" w:rsidRPr="009D1754" w:rsidDel="00126517" w:rsidRDefault="00546434">
      <w:pPr>
        <w:pStyle w:val="TOC1"/>
        <w:rPr>
          <w:del w:id="1360" w:author="Rapporteur" w:date="2018-02-06T16:17:00Z"/>
          <w:rFonts w:ascii="Calibri" w:hAnsi="Calibri"/>
          <w:szCs w:val="22"/>
          <w:highlight w:val="cyan"/>
          <w:lang w:eastAsia="en-GB"/>
        </w:rPr>
      </w:pPr>
      <w:del w:id="1361" w:author="Rapporteur" w:date="2018-02-06T16:17:00Z">
        <w:r w:rsidRPr="009D1754" w:rsidDel="00126517">
          <w:rPr>
            <w:highlight w:val="cyan"/>
          </w:rPr>
          <w:delText>10</w:delText>
        </w:r>
        <w:r w:rsidRPr="009D1754" w:rsidDel="00126517">
          <w:rPr>
            <w:rFonts w:ascii="Calibri" w:hAnsi="Calibri"/>
            <w:szCs w:val="22"/>
            <w:highlight w:val="cyan"/>
            <w:lang w:eastAsia="en-GB"/>
          </w:rPr>
          <w:tab/>
        </w:r>
        <w:r w:rsidRPr="009D1754" w:rsidDel="00126517">
          <w:rPr>
            <w:highlight w:val="cyan"/>
          </w:rPr>
          <w:delText>Generic error handling</w:delText>
        </w:r>
        <w:r w:rsidRPr="009D1754" w:rsidDel="00126517">
          <w:rPr>
            <w:highlight w:val="cyan"/>
          </w:rPr>
          <w:tab/>
          <w:delText>172</w:delText>
        </w:r>
      </w:del>
    </w:p>
    <w:p w14:paraId="6CF746FB" w14:textId="74BA05FB" w:rsidR="00546434" w:rsidRPr="009D1754" w:rsidDel="00126517" w:rsidRDefault="00546434">
      <w:pPr>
        <w:pStyle w:val="TOC2"/>
        <w:rPr>
          <w:del w:id="1362" w:author="Rapporteur" w:date="2018-02-06T16:17:00Z"/>
          <w:rFonts w:ascii="Calibri" w:hAnsi="Calibri"/>
          <w:sz w:val="22"/>
          <w:szCs w:val="22"/>
          <w:highlight w:val="cyan"/>
          <w:lang w:eastAsia="en-GB"/>
        </w:rPr>
      </w:pPr>
      <w:del w:id="1363" w:author="Rapporteur" w:date="2018-02-06T16:17:00Z">
        <w:r w:rsidRPr="009D1754" w:rsidDel="00126517">
          <w:rPr>
            <w:highlight w:val="cyan"/>
          </w:rPr>
          <w:delText>10.1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172</w:delText>
        </w:r>
      </w:del>
    </w:p>
    <w:p w14:paraId="656AF102" w14:textId="4AC8CF4C" w:rsidR="00546434" w:rsidRPr="009D1754" w:rsidDel="00126517" w:rsidRDefault="00546434">
      <w:pPr>
        <w:pStyle w:val="TOC2"/>
        <w:rPr>
          <w:del w:id="1364" w:author="Rapporteur" w:date="2018-02-06T16:17:00Z"/>
          <w:rFonts w:ascii="Calibri" w:hAnsi="Calibri"/>
          <w:sz w:val="22"/>
          <w:szCs w:val="22"/>
          <w:highlight w:val="cyan"/>
          <w:lang w:eastAsia="en-GB"/>
        </w:rPr>
      </w:pPr>
      <w:del w:id="1365" w:author="Rapporteur" w:date="2018-02-06T16:17:00Z">
        <w:r w:rsidRPr="009D1754" w:rsidDel="00126517">
          <w:rPr>
            <w:highlight w:val="cyan"/>
          </w:rPr>
          <w:delText>10.2</w:delText>
        </w:r>
        <w:r w:rsidRPr="009D1754" w:rsidDel="00126517">
          <w:rPr>
            <w:rFonts w:ascii="Calibri" w:hAnsi="Calibri"/>
            <w:sz w:val="22"/>
            <w:szCs w:val="22"/>
            <w:highlight w:val="cyan"/>
            <w:lang w:eastAsia="en-GB"/>
          </w:rPr>
          <w:tab/>
        </w:r>
        <w:r w:rsidRPr="009D1754" w:rsidDel="00126517">
          <w:rPr>
            <w:highlight w:val="cyan"/>
          </w:rPr>
          <w:delText>ASN.1 violation or encoding error</w:delText>
        </w:r>
        <w:r w:rsidRPr="009D1754" w:rsidDel="00126517">
          <w:rPr>
            <w:highlight w:val="cyan"/>
          </w:rPr>
          <w:tab/>
          <w:delText>173</w:delText>
        </w:r>
      </w:del>
    </w:p>
    <w:p w14:paraId="52ACD43C" w14:textId="22432327" w:rsidR="00546434" w:rsidRPr="009D1754" w:rsidDel="00126517" w:rsidRDefault="00546434">
      <w:pPr>
        <w:pStyle w:val="TOC2"/>
        <w:rPr>
          <w:del w:id="1366" w:author="Rapporteur" w:date="2018-02-06T16:17:00Z"/>
          <w:rFonts w:ascii="Calibri" w:hAnsi="Calibri"/>
          <w:sz w:val="22"/>
          <w:szCs w:val="22"/>
          <w:highlight w:val="cyan"/>
          <w:lang w:eastAsia="en-GB"/>
        </w:rPr>
      </w:pPr>
      <w:del w:id="1367" w:author="Rapporteur" w:date="2018-02-06T16:17:00Z">
        <w:r w:rsidRPr="009D1754" w:rsidDel="00126517">
          <w:rPr>
            <w:highlight w:val="cyan"/>
          </w:rPr>
          <w:delText>10.3</w:delText>
        </w:r>
        <w:r w:rsidRPr="009D1754" w:rsidDel="00126517">
          <w:rPr>
            <w:rFonts w:ascii="Calibri" w:hAnsi="Calibri"/>
            <w:sz w:val="22"/>
            <w:szCs w:val="22"/>
            <w:highlight w:val="cyan"/>
            <w:lang w:eastAsia="en-GB"/>
          </w:rPr>
          <w:tab/>
        </w:r>
        <w:r w:rsidRPr="009D1754" w:rsidDel="00126517">
          <w:rPr>
            <w:highlight w:val="cyan"/>
          </w:rPr>
          <w:delText>Field set to a not comprehended value</w:delText>
        </w:r>
        <w:r w:rsidRPr="009D1754" w:rsidDel="00126517">
          <w:rPr>
            <w:highlight w:val="cyan"/>
          </w:rPr>
          <w:tab/>
          <w:delText>173</w:delText>
        </w:r>
      </w:del>
    </w:p>
    <w:p w14:paraId="4B56DAF6" w14:textId="07844BA9" w:rsidR="00546434" w:rsidRPr="009D1754" w:rsidDel="00126517" w:rsidRDefault="00546434">
      <w:pPr>
        <w:pStyle w:val="TOC2"/>
        <w:rPr>
          <w:del w:id="1368" w:author="Rapporteur" w:date="2018-02-06T16:17:00Z"/>
          <w:rFonts w:ascii="Calibri" w:hAnsi="Calibri"/>
          <w:sz w:val="22"/>
          <w:szCs w:val="22"/>
          <w:highlight w:val="cyan"/>
          <w:lang w:eastAsia="en-GB"/>
        </w:rPr>
      </w:pPr>
      <w:del w:id="1369" w:author="Rapporteur" w:date="2018-02-06T16:17:00Z">
        <w:r w:rsidRPr="009D1754" w:rsidDel="00126517">
          <w:rPr>
            <w:highlight w:val="cyan"/>
          </w:rPr>
          <w:delText>10.4</w:delText>
        </w:r>
        <w:r w:rsidRPr="009D1754" w:rsidDel="00126517">
          <w:rPr>
            <w:rFonts w:ascii="Calibri" w:hAnsi="Calibri"/>
            <w:sz w:val="22"/>
            <w:szCs w:val="22"/>
            <w:highlight w:val="cyan"/>
            <w:lang w:eastAsia="en-GB"/>
          </w:rPr>
          <w:tab/>
        </w:r>
        <w:r w:rsidRPr="009D1754" w:rsidDel="00126517">
          <w:rPr>
            <w:highlight w:val="cyan"/>
          </w:rPr>
          <w:delText>Mandatory field missing</w:delText>
        </w:r>
        <w:r w:rsidRPr="009D1754" w:rsidDel="00126517">
          <w:rPr>
            <w:highlight w:val="cyan"/>
          </w:rPr>
          <w:tab/>
          <w:delText>173</w:delText>
        </w:r>
      </w:del>
    </w:p>
    <w:p w14:paraId="5E1AEF0D" w14:textId="4BFA7873" w:rsidR="00546434" w:rsidRPr="009D1754" w:rsidDel="00126517" w:rsidRDefault="00546434">
      <w:pPr>
        <w:pStyle w:val="TOC2"/>
        <w:rPr>
          <w:del w:id="1370" w:author="Rapporteur" w:date="2018-02-06T16:17:00Z"/>
          <w:rFonts w:ascii="Calibri" w:hAnsi="Calibri"/>
          <w:sz w:val="22"/>
          <w:szCs w:val="22"/>
          <w:highlight w:val="cyan"/>
          <w:lang w:eastAsia="en-GB"/>
        </w:rPr>
      </w:pPr>
      <w:del w:id="1371" w:author="Rapporteur" w:date="2018-02-06T16:17:00Z">
        <w:r w:rsidRPr="009D1754" w:rsidDel="00126517">
          <w:rPr>
            <w:highlight w:val="cyan"/>
          </w:rPr>
          <w:delText>10.5</w:delText>
        </w:r>
        <w:r w:rsidRPr="009D1754" w:rsidDel="00126517">
          <w:rPr>
            <w:rFonts w:ascii="Calibri" w:hAnsi="Calibri"/>
            <w:sz w:val="22"/>
            <w:szCs w:val="22"/>
            <w:highlight w:val="cyan"/>
            <w:lang w:eastAsia="en-GB"/>
          </w:rPr>
          <w:tab/>
        </w:r>
        <w:r w:rsidRPr="009D1754" w:rsidDel="00126517">
          <w:rPr>
            <w:highlight w:val="cyan"/>
          </w:rPr>
          <w:delText>Not comprehended field</w:delText>
        </w:r>
        <w:r w:rsidRPr="009D1754" w:rsidDel="00126517">
          <w:rPr>
            <w:highlight w:val="cyan"/>
          </w:rPr>
          <w:tab/>
          <w:delText>174</w:delText>
        </w:r>
      </w:del>
    </w:p>
    <w:p w14:paraId="4A519DD7" w14:textId="68A18F68" w:rsidR="00546434" w:rsidRPr="009D1754" w:rsidDel="00126517" w:rsidRDefault="00546434">
      <w:pPr>
        <w:pStyle w:val="TOC1"/>
        <w:rPr>
          <w:del w:id="1372" w:author="Rapporteur" w:date="2018-02-06T16:17:00Z"/>
          <w:rFonts w:ascii="Calibri" w:hAnsi="Calibri"/>
          <w:szCs w:val="22"/>
          <w:highlight w:val="cyan"/>
          <w:lang w:eastAsia="en-GB"/>
        </w:rPr>
      </w:pPr>
      <w:del w:id="1373" w:author="Rapporteur" w:date="2018-02-06T16:17:00Z">
        <w:r w:rsidRPr="009D1754" w:rsidDel="00126517">
          <w:rPr>
            <w:highlight w:val="cyan"/>
          </w:rPr>
          <w:delText>11</w:delText>
        </w:r>
        <w:r w:rsidRPr="009D1754" w:rsidDel="00126517">
          <w:rPr>
            <w:rFonts w:ascii="Calibri" w:hAnsi="Calibri"/>
            <w:szCs w:val="22"/>
            <w:highlight w:val="cyan"/>
            <w:lang w:eastAsia="en-GB"/>
          </w:rPr>
          <w:tab/>
        </w:r>
        <w:r w:rsidRPr="009D1754" w:rsidDel="00126517">
          <w:rPr>
            <w:highlight w:val="cyan"/>
          </w:rPr>
          <w:delText>Radio information related interactions between network nodes</w:delText>
        </w:r>
        <w:r w:rsidRPr="009D1754" w:rsidDel="00126517">
          <w:rPr>
            <w:highlight w:val="cyan"/>
          </w:rPr>
          <w:tab/>
          <w:delText>176</w:delText>
        </w:r>
      </w:del>
    </w:p>
    <w:p w14:paraId="38210BF6" w14:textId="44520FCF" w:rsidR="00546434" w:rsidRPr="009D1754" w:rsidDel="00126517" w:rsidRDefault="00546434">
      <w:pPr>
        <w:pStyle w:val="TOC2"/>
        <w:rPr>
          <w:del w:id="1374" w:author="Rapporteur" w:date="2018-02-06T16:17:00Z"/>
          <w:rFonts w:ascii="Calibri" w:hAnsi="Calibri"/>
          <w:sz w:val="22"/>
          <w:szCs w:val="22"/>
          <w:highlight w:val="cyan"/>
          <w:lang w:eastAsia="en-GB"/>
        </w:rPr>
      </w:pPr>
      <w:del w:id="1375" w:author="Rapporteur" w:date="2018-02-06T16:17:00Z">
        <w:r w:rsidRPr="009D1754" w:rsidDel="00126517">
          <w:rPr>
            <w:highlight w:val="cyan"/>
          </w:rPr>
          <w:delText>11.1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176</w:delText>
        </w:r>
      </w:del>
    </w:p>
    <w:p w14:paraId="66D4A173" w14:textId="56829A4B" w:rsidR="00546434" w:rsidRPr="009D1754" w:rsidDel="00126517" w:rsidRDefault="00546434">
      <w:pPr>
        <w:pStyle w:val="TOC2"/>
        <w:rPr>
          <w:del w:id="1376" w:author="Rapporteur" w:date="2018-02-06T16:17:00Z"/>
          <w:rFonts w:ascii="Calibri" w:hAnsi="Calibri"/>
          <w:sz w:val="22"/>
          <w:szCs w:val="22"/>
          <w:highlight w:val="cyan"/>
          <w:lang w:eastAsia="en-GB"/>
        </w:rPr>
      </w:pPr>
      <w:del w:id="1377" w:author="Rapporteur" w:date="2018-02-06T16:17:00Z">
        <w:r w:rsidRPr="009D1754" w:rsidDel="00126517">
          <w:rPr>
            <w:highlight w:val="cyan"/>
          </w:rPr>
          <w:lastRenderedPageBreak/>
          <w:delText>11.2</w:delText>
        </w:r>
        <w:r w:rsidRPr="009D1754" w:rsidDel="00126517">
          <w:rPr>
            <w:rFonts w:ascii="Calibri" w:hAnsi="Calibri"/>
            <w:sz w:val="22"/>
            <w:szCs w:val="22"/>
            <w:highlight w:val="cyan"/>
            <w:lang w:eastAsia="en-GB"/>
          </w:rPr>
          <w:tab/>
        </w:r>
        <w:r w:rsidRPr="009D1754" w:rsidDel="00126517">
          <w:rPr>
            <w:highlight w:val="cyan"/>
          </w:rPr>
          <w:delText>Inter-node RRC messages</w:delText>
        </w:r>
        <w:r w:rsidRPr="009D1754" w:rsidDel="00126517">
          <w:rPr>
            <w:highlight w:val="cyan"/>
          </w:rPr>
          <w:tab/>
          <w:delText>176</w:delText>
        </w:r>
      </w:del>
    </w:p>
    <w:p w14:paraId="0642A4C1" w14:textId="57B97328" w:rsidR="00546434" w:rsidRPr="009D1754" w:rsidDel="00126517" w:rsidRDefault="00546434">
      <w:pPr>
        <w:pStyle w:val="TOC3"/>
        <w:rPr>
          <w:del w:id="1378" w:author="Rapporteur" w:date="2018-02-06T16:17:00Z"/>
          <w:rFonts w:ascii="Calibri" w:hAnsi="Calibri"/>
          <w:sz w:val="22"/>
          <w:szCs w:val="22"/>
          <w:highlight w:val="cyan"/>
          <w:lang w:eastAsia="en-GB"/>
        </w:rPr>
      </w:pPr>
      <w:del w:id="1379" w:author="Rapporteur" w:date="2018-02-06T16:17:00Z">
        <w:r w:rsidRPr="009D1754" w:rsidDel="00126517">
          <w:rPr>
            <w:highlight w:val="cyan"/>
          </w:rPr>
          <w:delText>11.2.1</w:delText>
        </w:r>
        <w:r w:rsidRPr="009D1754" w:rsidDel="00126517">
          <w:rPr>
            <w:rFonts w:ascii="Calibri" w:hAnsi="Calibri"/>
            <w:sz w:val="22"/>
            <w:szCs w:val="22"/>
            <w:highlight w:val="cyan"/>
            <w:lang w:eastAsia="en-GB"/>
          </w:rPr>
          <w:tab/>
        </w:r>
        <w:r w:rsidRPr="009D1754" w:rsidDel="00126517">
          <w:rPr>
            <w:highlight w:val="cyan"/>
          </w:rPr>
          <w:delText>General</w:delText>
        </w:r>
        <w:r w:rsidRPr="009D1754" w:rsidDel="00126517">
          <w:rPr>
            <w:highlight w:val="cyan"/>
          </w:rPr>
          <w:tab/>
          <w:delText>176</w:delText>
        </w:r>
      </w:del>
    </w:p>
    <w:p w14:paraId="45B729C6" w14:textId="65E6AD5E" w:rsidR="00546434" w:rsidRPr="009D1754" w:rsidDel="00126517" w:rsidRDefault="00546434">
      <w:pPr>
        <w:pStyle w:val="TOC3"/>
        <w:rPr>
          <w:del w:id="1380" w:author="Rapporteur" w:date="2018-02-06T16:17:00Z"/>
          <w:rFonts w:ascii="Calibri" w:hAnsi="Calibri"/>
          <w:sz w:val="22"/>
          <w:szCs w:val="22"/>
          <w:highlight w:val="cyan"/>
          <w:lang w:eastAsia="en-GB"/>
        </w:rPr>
      </w:pPr>
      <w:del w:id="1381" w:author="Rapporteur" w:date="2018-02-06T16:17:00Z">
        <w:r w:rsidRPr="009D1754" w:rsidDel="00126517">
          <w:rPr>
            <w:highlight w:val="cyan"/>
          </w:rPr>
          <w:delText>11.2.2</w:delText>
        </w:r>
        <w:r w:rsidRPr="009D1754" w:rsidDel="00126517">
          <w:rPr>
            <w:rFonts w:ascii="Calibri" w:hAnsi="Calibri"/>
            <w:sz w:val="22"/>
            <w:szCs w:val="22"/>
            <w:highlight w:val="cyan"/>
            <w:lang w:eastAsia="en-GB"/>
          </w:rPr>
          <w:tab/>
        </w:r>
        <w:r w:rsidRPr="009D1754" w:rsidDel="00126517">
          <w:rPr>
            <w:highlight w:val="cyan"/>
          </w:rPr>
          <w:delText>Message definitions</w:delText>
        </w:r>
        <w:r w:rsidRPr="009D1754" w:rsidDel="00126517">
          <w:rPr>
            <w:highlight w:val="cyan"/>
          </w:rPr>
          <w:tab/>
          <w:delText>176</w:delText>
        </w:r>
      </w:del>
    </w:p>
    <w:p w14:paraId="1ECA6A79" w14:textId="6AFB57CC" w:rsidR="00546434" w:rsidRPr="009D1754" w:rsidDel="00126517" w:rsidRDefault="00546434">
      <w:pPr>
        <w:pStyle w:val="TOC4"/>
        <w:rPr>
          <w:del w:id="1382" w:author="Rapporteur" w:date="2018-02-06T16:17:00Z"/>
          <w:rFonts w:ascii="Calibri" w:hAnsi="Calibri"/>
          <w:sz w:val="22"/>
          <w:szCs w:val="22"/>
          <w:highlight w:val="cyan"/>
          <w:lang w:eastAsia="en-GB"/>
        </w:rPr>
      </w:pPr>
      <w:del w:id="138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HandoverCommand</w:delText>
        </w:r>
        <w:r w:rsidRPr="009D1754" w:rsidDel="00126517">
          <w:rPr>
            <w:highlight w:val="cyan"/>
          </w:rPr>
          <w:tab/>
          <w:delText>176</w:delText>
        </w:r>
      </w:del>
    </w:p>
    <w:p w14:paraId="566359C1" w14:textId="24973F35" w:rsidR="00546434" w:rsidRPr="009D1754" w:rsidDel="00126517" w:rsidRDefault="00546434">
      <w:pPr>
        <w:pStyle w:val="TOC4"/>
        <w:rPr>
          <w:del w:id="1384" w:author="Rapporteur" w:date="2018-02-06T16:17:00Z"/>
          <w:rFonts w:ascii="Calibri" w:hAnsi="Calibri"/>
          <w:sz w:val="22"/>
          <w:szCs w:val="22"/>
          <w:highlight w:val="cyan"/>
          <w:lang w:eastAsia="en-GB"/>
        </w:rPr>
      </w:pPr>
      <w:del w:id="1385"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HandoverPreparationInformation</w:delText>
        </w:r>
        <w:r w:rsidRPr="009D1754" w:rsidDel="00126517">
          <w:rPr>
            <w:highlight w:val="cyan"/>
          </w:rPr>
          <w:tab/>
          <w:delText>177</w:delText>
        </w:r>
      </w:del>
    </w:p>
    <w:p w14:paraId="3C772AFD" w14:textId="6BF2482A" w:rsidR="00546434" w:rsidRPr="009D1754" w:rsidDel="00126517" w:rsidRDefault="00546434">
      <w:pPr>
        <w:pStyle w:val="TOC4"/>
        <w:rPr>
          <w:del w:id="1386" w:author="Rapporteur" w:date="2018-02-06T16:17:00Z"/>
          <w:rFonts w:ascii="Calibri" w:hAnsi="Calibri"/>
          <w:sz w:val="22"/>
          <w:szCs w:val="22"/>
          <w:highlight w:val="cyan"/>
          <w:lang w:eastAsia="en-GB"/>
        </w:rPr>
      </w:pPr>
      <w:del w:id="1387"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SCG-Config</w:delText>
        </w:r>
        <w:r w:rsidRPr="009D1754" w:rsidDel="00126517">
          <w:rPr>
            <w:highlight w:val="cyan"/>
          </w:rPr>
          <w:tab/>
          <w:delText>179</w:delText>
        </w:r>
      </w:del>
    </w:p>
    <w:p w14:paraId="42B8F8A3" w14:textId="04713185" w:rsidR="00546434" w:rsidRPr="009D1754" w:rsidDel="00126517" w:rsidRDefault="00546434">
      <w:pPr>
        <w:pStyle w:val="TOC4"/>
        <w:rPr>
          <w:del w:id="1388" w:author="Rapporteur" w:date="2018-02-06T16:17:00Z"/>
          <w:rFonts w:ascii="Calibri" w:hAnsi="Calibri"/>
          <w:sz w:val="22"/>
          <w:szCs w:val="22"/>
          <w:highlight w:val="cyan"/>
          <w:lang w:eastAsia="en-GB"/>
        </w:rPr>
      </w:pPr>
      <w:del w:id="1389"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SCG-ConfigInfo</w:delText>
        </w:r>
        <w:r w:rsidRPr="009D1754" w:rsidDel="00126517">
          <w:rPr>
            <w:highlight w:val="cyan"/>
          </w:rPr>
          <w:tab/>
          <w:delText>180</w:delText>
        </w:r>
      </w:del>
    </w:p>
    <w:p w14:paraId="4D275F0E" w14:textId="6C40D96A" w:rsidR="00546434" w:rsidRPr="009D1754" w:rsidDel="00126517" w:rsidRDefault="00546434">
      <w:pPr>
        <w:pStyle w:val="TOC2"/>
        <w:rPr>
          <w:del w:id="1390" w:author="Rapporteur" w:date="2018-02-06T16:17:00Z"/>
          <w:rFonts w:ascii="Calibri" w:hAnsi="Calibri"/>
          <w:sz w:val="22"/>
          <w:szCs w:val="22"/>
          <w:highlight w:val="cyan"/>
          <w:lang w:eastAsia="en-GB"/>
        </w:rPr>
      </w:pPr>
      <w:del w:id="1391" w:author="Rapporteur" w:date="2018-02-06T16:17:00Z">
        <w:r w:rsidRPr="009D1754" w:rsidDel="00126517">
          <w:rPr>
            <w:highlight w:val="cyan"/>
          </w:rPr>
          <w:delText>11.3</w:delText>
        </w:r>
        <w:r w:rsidRPr="009D1754" w:rsidDel="00126517">
          <w:rPr>
            <w:rFonts w:ascii="Calibri" w:hAnsi="Calibri"/>
            <w:sz w:val="22"/>
            <w:szCs w:val="22"/>
            <w:highlight w:val="cyan"/>
            <w:lang w:eastAsia="en-GB"/>
          </w:rPr>
          <w:tab/>
        </w:r>
        <w:r w:rsidRPr="009D1754" w:rsidDel="00126517">
          <w:rPr>
            <w:highlight w:val="cyan"/>
          </w:rPr>
          <w:delText>Inter-node RRC information element definitions</w:delText>
        </w:r>
        <w:r w:rsidRPr="009D1754" w:rsidDel="00126517">
          <w:rPr>
            <w:highlight w:val="cyan"/>
          </w:rPr>
          <w:tab/>
          <w:delText>182</w:delText>
        </w:r>
      </w:del>
    </w:p>
    <w:p w14:paraId="7A766DC1" w14:textId="70421B6E" w:rsidR="00546434" w:rsidRPr="009D1754" w:rsidDel="00126517" w:rsidRDefault="00546434">
      <w:pPr>
        <w:pStyle w:val="TOC4"/>
        <w:rPr>
          <w:del w:id="1392" w:author="Rapporteur" w:date="2018-02-06T16:17:00Z"/>
          <w:rFonts w:ascii="Calibri" w:hAnsi="Calibri"/>
          <w:sz w:val="22"/>
          <w:szCs w:val="22"/>
          <w:highlight w:val="cyan"/>
          <w:lang w:eastAsia="en-GB"/>
        </w:rPr>
      </w:pPr>
      <w:del w:id="1393" w:author="Rapporteur" w:date="2018-02-06T16:17:00Z">
        <w:r w:rsidRPr="009D1754" w:rsidDel="00126517">
          <w:rPr>
            <w:highlight w:val="cyan"/>
          </w:rPr>
          <w:delText>–</w:delText>
        </w:r>
        <w:r w:rsidRPr="009D1754" w:rsidDel="00126517">
          <w:rPr>
            <w:rFonts w:ascii="Calibri" w:hAnsi="Calibri"/>
            <w:sz w:val="22"/>
            <w:szCs w:val="22"/>
            <w:highlight w:val="cyan"/>
            <w:lang w:eastAsia="en-GB"/>
          </w:rPr>
          <w:tab/>
        </w:r>
        <w:r w:rsidRPr="009D1754" w:rsidDel="00126517">
          <w:rPr>
            <w:i/>
            <w:highlight w:val="cyan"/>
          </w:rPr>
          <w:delText>CandidateCellInfoList</w:delText>
        </w:r>
        <w:r w:rsidRPr="009D1754" w:rsidDel="00126517">
          <w:rPr>
            <w:highlight w:val="cyan"/>
          </w:rPr>
          <w:tab/>
          <w:delText>182</w:delText>
        </w:r>
      </w:del>
    </w:p>
    <w:p w14:paraId="2C5D84DE" w14:textId="4CC7E96A" w:rsidR="00546434" w:rsidRPr="009D1754" w:rsidDel="00126517" w:rsidRDefault="00546434">
      <w:pPr>
        <w:pStyle w:val="TOC2"/>
        <w:rPr>
          <w:del w:id="1394" w:author="Rapporteur" w:date="2018-02-06T16:17:00Z"/>
          <w:rFonts w:ascii="Calibri" w:hAnsi="Calibri"/>
          <w:sz w:val="22"/>
          <w:szCs w:val="22"/>
          <w:highlight w:val="cyan"/>
          <w:lang w:eastAsia="en-GB"/>
        </w:rPr>
      </w:pPr>
      <w:del w:id="1395" w:author="Rapporteur" w:date="2018-02-06T16:17:00Z">
        <w:r w:rsidRPr="009D1754" w:rsidDel="00126517">
          <w:rPr>
            <w:highlight w:val="cyan"/>
          </w:rPr>
          <w:delText>11.4</w:delText>
        </w:r>
        <w:r w:rsidRPr="009D1754" w:rsidDel="00126517">
          <w:rPr>
            <w:rFonts w:ascii="Calibri" w:hAnsi="Calibri"/>
            <w:sz w:val="22"/>
            <w:szCs w:val="22"/>
            <w:highlight w:val="cyan"/>
            <w:lang w:eastAsia="en-GB"/>
          </w:rPr>
          <w:tab/>
        </w:r>
        <w:r w:rsidRPr="009D1754" w:rsidDel="00126517">
          <w:rPr>
            <w:highlight w:val="cyan"/>
          </w:rPr>
          <w:delText>Inter-node RRC multiplicity and type constraint values</w:delText>
        </w:r>
        <w:r w:rsidRPr="009D1754" w:rsidDel="00126517">
          <w:rPr>
            <w:highlight w:val="cyan"/>
          </w:rPr>
          <w:tab/>
          <w:delText>183</w:delText>
        </w:r>
      </w:del>
    </w:p>
    <w:p w14:paraId="1ABF06F3" w14:textId="0F677FFF" w:rsidR="00546434" w:rsidRPr="009D1754" w:rsidDel="00126517" w:rsidRDefault="00546434">
      <w:pPr>
        <w:pStyle w:val="TOC1"/>
        <w:rPr>
          <w:del w:id="1396" w:author="Rapporteur" w:date="2018-02-06T16:17:00Z"/>
          <w:rFonts w:ascii="Calibri" w:hAnsi="Calibri"/>
          <w:szCs w:val="22"/>
          <w:highlight w:val="cyan"/>
          <w:lang w:eastAsia="en-GB"/>
        </w:rPr>
      </w:pPr>
      <w:del w:id="1397" w:author="Rapporteur" w:date="2018-02-06T16:17:00Z">
        <w:r w:rsidRPr="009D1754" w:rsidDel="00126517">
          <w:rPr>
            <w:highlight w:val="cyan"/>
          </w:rPr>
          <w:delText>12</w:delText>
        </w:r>
        <w:r w:rsidRPr="009D1754" w:rsidDel="00126517">
          <w:rPr>
            <w:rFonts w:ascii="Calibri" w:hAnsi="Calibri"/>
            <w:szCs w:val="22"/>
            <w:highlight w:val="cyan"/>
            <w:lang w:eastAsia="en-GB"/>
          </w:rPr>
          <w:tab/>
        </w:r>
        <w:r w:rsidRPr="009D1754" w:rsidDel="00126517">
          <w:rPr>
            <w:highlight w:val="cyan"/>
          </w:rPr>
          <w:delText>Processing delay requirements for RRC procedures</w:delText>
        </w:r>
        <w:r w:rsidRPr="009D1754" w:rsidDel="00126517">
          <w:rPr>
            <w:highlight w:val="cyan"/>
          </w:rPr>
          <w:tab/>
          <w:delText>184</w:delText>
        </w:r>
      </w:del>
    </w:p>
    <w:p w14:paraId="2D7A6B00" w14:textId="633CB199" w:rsidR="00546434" w:rsidRPr="009D1754" w:rsidDel="00126517" w:rsidRDefault="00546434">
      <w:pPr>
        <w:pStyle w:val="TOC8"/>
        <w:rPr>
          <w:del w:id="1398" w:author="Rapporteur" w:date="2018-02-06T16:17:00Z"/>
          <w:rFonts w:ascii="Calibri" w:hAnsi="Calibri"/>
          <w:b w:val="0"/>
          <w:szCs w:val="22"/>
          <w:highlight w:val="cyan"/>
          <w:lang w:eastAsia="en-GB"/>
        </w:rPr>
      </w:pPr>
      <w:del w:id="1399" w:author="Rapporteur" w:date="2018-02-06T16:17:00Z">
        <w:r w:rsidRPr="009D1754" w:rsidDel="00126517">
          <w:rPr>
            <w:highlight w:val="cyan"/>
          </w:rPr>
          <w:delText>Annex A (informative):</w:delText>
        </w:r>
        <w:r w:rsidRPr="009D1754" w:rsidDel="00126517">
          <w:rPr>
            <w:rFonts w:ascii="Calibri" w:hAnsi="Calibri"/>
            <w:b w:val="0"/>
            <w:szCs w:val="22"/>
            <w:highlight w:val="cyan"/>
            <w:lang w:eastAsia="en-GB"/>
          </w:rPr>
          <w:tab/>
        </w:r>
        <w:r w:rsidRPr="009D1754" w:rsidDel="00126517">
          <w:rPr>
            <w:highlight w:val="cyan"/>
          </w:rPr>
          <w:delText>Guidelines, mainly on use of ASN.1</w:delText>
        </w:r>
        <w:r w:rsidRPr="009D1754" w:rsidDel="00126517">
          <w:rPr>
            <w:highlight w:val="cyan"/>
          </w:rPr>
          <w:tab/>
          <w:delText>184</w:delText>
        </w:r>
      </w:del>
    </w:p>
    <w:p w14:paraId="4C67A6DB" w14:textId="2C88001F" w:rsidR="00546434" w:rsidRPr="009D1754" w:rsidDel="00126517" w:rsidRDefault="00546434">
      <w:pPr>
        <w:pStyle w:val="TOC3"/>
        <w:rPr>
          <w:del w:id="1400" w:author="Rapporteur" w:date="2018-02-06T16:17:00Z"/>
          <w:rFonts w:ascii="Calibri" w:hAnsi="Calibri"/>
          <w:sz w:val="22"/>
          <w:szCs w:val="22"/>
          <w:highlight w:val="cyan"/>
          <w:lang w:eastAsia="en-GB"/>
        </w:rPr>
      </w:pPr>
      <w:del w:id="1401" w:author="Rapporteur" w:date="2018-02-06T16:17:00Z">
        <w:r w:rsidRPr="009D1754" w:rsidDel="00126517">
          <w:rPr>
            <w:highlight w:val="cyan"/>
            <w:lang w:eastAsia="sv-SE"/>
          </w:rPr>
          <w:delText>A.3.8</w:delText>
        </w:r>
        <w:r w:rsidRPr="009D1754" w:rsidDel="00126517">
          <w:rPr>
            <w:rFonts w:ascii="Calibri" w:hAnsi="Calibri"/>
            <w:sz w:val="22"/>
            <w:szCs w:val="22"/>
            <w:highlight w:val="cyan"/>
            <w:lang w:eastAsia="en-GB"/>
          </w:rPr>
          <w:tab/>
        </w:r>
        <w:r w:rsidRPr="009D1754" w:rsidDel="00126517">
          <w:rPr>
            <w:highlight w:val="cyan"/>
            <w:lang w:eastAsia="sv-SE"/>
          </w:rPr>
          <w:delText>Guidelines on use of parameterised SetupRelease type</w:delText>
        </w:r>
        <w:r w:rsidRPr="009D1754" w:rsidDel="00126517">
          <w:rPr>
            <w:highlight w:val="cyan"/>
          </w:rPr>
          <w:tab/>
          <w:delText>195</w:delText>
        </w:r>
      </w:del>
    </w:p>
    <w:p w14:paraId="3F7900D1" w14:textId="7BE82439" w:rsidR="00546434" w:rsidRPr="009D1754" w:rsidDel="00126517" w:rsidRDefault="00546434">
      <w:pPr>
        <w:pStyle w:val="TOC4"/>
        <w:rPr>
          <w:del w:id="1402" w:author="Rapporteur" w:date="2018-02-06T16:17:00Z"/>
          <w:rFonts w:ascii="Calibri" w:hAnsi="Calibri"/>
          <w:sz w:val="22"/>
          <w:szCs w:val="22"/>
          <w:highlight w:val="cyan"/>
          <w:lang w:eastAsia="en-GB"/>
        </w:rPr>
      </w:pPr>
      <w:del w:id="1403"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ParentIE-WithEM</w:delText>
        </w:r>
        <w:r w:rsidRPr="009D1754" w:rsidDel="00126517">
          <w:rPr>
            <w:highlight w:val="cyan"/>
          </w:rPr>
          <w:tab/>
          <w:delText>203</w:delText>
        </w:r>
      </w:del>
    </w:p>
    <w:p w14:paraId="202122ED" w14:textId="46D08CFA" w:rsidR="00546434" w:rsidRPr="009D1754" w:rsidDel="00126517" w:rsidRDefault="00546434">
      <w:pPr>
        <w:pStyle w:val="TOC4"/>
        <w:rPr>
          <w:del w:id="1404" w:author="Rapporteur" w:date="2018-02-06T16:17:00Z"/>
          <w:rFonts w:ascii="Calibri" w:hAnsi="Calibri"/>
          <w:sz w:val="22"/>
          <w:szCs w:val="22"/>
          <w:highlight w:val="cyan"/>
          <w:lang w:eastAsia="en-GB"/>
        </w:rPr>
      </w:pPr>
      <w:del w:id="1405"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ChildIE1-WithoutEM</w:delText>
        </w:r>
        <w:r w:rsidRPr="009D1754" w:rsidDel="00126517">
          <w:rPr>
            <w:highlight w:val="cyan"/>
          </w:rPr>
          <w:tab/>
          <w:delText>204</w:delText>
        </w:r>
      </w:del>
    </w:p>
    <w:p w14:paraId="32459F23" w14:textId="72D6E4DE" w:rsidR="00546434" w:rsidRPr="009D1754" w:rsidDel="00126517" w:rsidRDefault="00546434">
      <w:pPr>
        <w:pStyle w:val="TOC4"/>
        <w:rPr>
          <w:del w:id="1406" w:author="Rapporteur" w:date="2018-02-06T16:17:00Z"/>
          <w:rFonts w:ascii="Calibri" w:hAnsi="Calibri"/>
          <w:sz w:val="22"/>
          <w:szCs w:val="22"/>
          <w:highlight w:val="cyan"/>
          <w:lang w:eastAsia="en-GB"/>
        </w:rPr>
      </w:pPr>
      <w:del w:id="1407" w:author="Rapporteur" w:date="2018-02-06T16:17:00Z">
        <w:r w:rsidRPr="009D1754" w:rsidDel="00126517">
          <w:rPr>
            <w:i/>
            <w:iCs/>
            <w:highlight w:val="cyan"/>
          </w:rPr>
          <w:delText>–</w:delText>
        </w:r>
        <w:r w:rsidRPr="009D1754" w:rsidDel="00126517">
          <w:rPr>
            <w:rFonts w:ascii="Calibri" w:hAnsi="Calibri"/>
            <w:sz w:val="22"/>
            <w:szCs w:val="22"/>
            <w:highlight w:val="cyan"/>
            <w:lang w:eastAsia="en-GB"/>
          </w:rPr>
          <w:tab/>
        </w:r>
        <w:r w:rsidRPr="009D1754" w:rsidDel="00126517">
          <w:rPr>
            <w:i/>
            <w:iCs/>
            <w:highlight w:val="cyan"/>
          </w:rPr>
          <w:delText>ChildIE2-WithoutEM</w:delText>
        </w:r>
        <w:r w:rsidRPr="009D1754" w:rsidDel="00126517">
          <w:rPr>
            <w:highlight w:val="cyan"/>
          </w:rPr>
          <w:tab/>
          <w:delText>205</w:delText>
        </w:r>
      </w:del>
    </w:p>
    <w:p w14:paraId="33F6CEAB" w14:textId="1C20074A" w:rsidR="00546434" w:rsidRPr="009D1754" w:rsidDel="00126517" w:rsidRDefault="00546434">
      <w:pPr>
        <w:pStyle w:val="TOC2"/>
        <w:rPr>
          <w:del w:id="1408" w:author="Rapporteur" w:date="2018-02-06T16:17:00Z"/>
          <w:rFonts w:ascii="Calibri" w:hAnsi="Calibri"/>
          <w:sz w:val="22"/>
          <w:szCs w:val="22"/>
          <w:highlight w:val="cyan"/>
          <w:lang w:eastAsia="en-GB"/>
        </w:rPr>
      </w:pPr>
      <w:del w:id="1409" w:author="Rapporteur" w:date="2018-02-06T16:17:00Z">
        <w:r w:rsidRPr="009D1754" w:rsidDel="00126517">
          <w:rPr>
            <w:highlight w:val="cyan"/>
          </w:rPr>
          <w:delText>A.6</w:delText>
        </w:r>
        <w:r w:rsidRPr="009D1754" w:rsidDel="00126517">
          <w:rPr>
            <w:rFonts w:ascii="Calibri" w:hAnsi="Calibri"/>
            <w:sz w:val="22"/>
            <w:szCs w:val="22"/>
            <w:highlight w:val="cyan"/>
            <w:lang w:eastAsia="en-GB"/>
          </w:rPr>
          <w:tab/>
        </w:r>
        <w:r w:rsidRPr="009D1754" w:rsidDel="00126517">
          <w:rPr>
            <w:highlight w:val="cyan"/>
          </w:rPr>
          <w:delText>Guidelines regarding use of need codes</w:delText>
        </w:r>
        <w:r w:rsidRPr="009D1754" w:rsidDel="00126517">
          <w:rPr>
            <w:highlight w:val="cyan"/>
          </w:rPr>
          <w:tab/>
          <w:delText>206</w:delText>
        </w:r>
      </w:del>
    </w:p>
    <w:p w14:paraId="1E633E81" w14:textId="4E83426E" w:rsidR="00546434" w:rsidRPr="009D1754" w:rsidDel="00126517" w:rsidRDefault="00546434">
      <w:pPr>
        <w:pStyle w:val="TOC8"/>
        <w:rPr>
          <w:del w:id="1410" w:author="Rapporteur" w:date="2018-02-06T16:17:00Z"/>
          <w:rFonts w:ascii="Calibri" w:hAnsi="Calibri"/>
          <w:b w:val="0"/>
          <w:szCs w:val="22"/>
          <w:highlight w:val="cyan"/>
          <w:lang w:eastAsia="en-GB"/>
        </w:rPr>
      </w:pPr>
      <w:del w:id="1411" w:author="Rapporteur" w:date="2018-02-06T16:17:00Z">
        <w:r w:rsidRPr="009D1754" w:rsidDel="00126517">
          <w:rPr>
            <w:highlight w:val="cyan"/>
          </w:rPr>
          <w:delText>Annex &lt;X&gt; (informative): Change history</w:delText>
        </w:r>
        <w:r w:rsidRPr="009D1754" w:rsidDel="00126517">
          <w:rPr>
            <w:highlight w:val="cyan"/>
          </w:rPr>
          <w:tab/>
          <w:delText>207</w:delText>
        </w:r>
      </w:del>
    </w:p>
    <w:p w14:paraId="531A7A31" w14:textId="2F054419" w:rsidR="00080512" w:rsidRPr="009D1754" w:rsidRDefault="004D3578">
      <w:pPr>
        <w:rPr>
          <w:highlight w:val="cyan"/>
        </w:rPr>
      </w:pPr>
      <w:r w:rsidRPr="009D1754">
        <w:rPr>
          <w:noProof/>
          <w:sz w:val="22"/>
          <w:highlight w:val="cyan"/>
        </w:rPr>
        <w:fldChar w:fldCharType="end"/>
      </w:r>
    </w:p>
    <w:p w14:paraId="39CE79E6" w14:textId="77777777" w:rsidR="00080512" w:rsidRPr="009D1754" w:rsidRDefault="00080512">
      <w:pPr>
        <w:pStyle w:val="Heading1"/>
        <w:rPr>
          <w:highlight w:val="cyan"/>
        </w:rPr>
      </w:pPr>
      <w:r w:rsidRPr="009D1754">
        <w:rPr>
          <w:highlight w:val="cyan"/>
        </w:rPr>
        <w:br w:type="page"/>
      </w:r>
      <w:bookmarkStart w:id="1412" w:name="_Toc493510534"/>
      <w:bookmarkStart w:id="1413" w:name="_Toc500942577"/>
      <w:bookmarkStart w:id="1414" w:name="_Toc505697387"/>
      <w:r w:rsidRPr="009D1754">
        <w:rPr>
          <w:highlight w:val="cyan"/>
        </w:rPr>
        <w:lastRenderedPageBreak/>
        <w:t>Foreword</w:t>
      </w:r>
      <w:bookmarkEnd w:id="1412"/>
      <w:bookmarkEnd w:id="1413"/>
      <w:bookmarkEnd w:id="1414"/>
    </w:p>
    <w:p w14:paraId="41274D10" w14:textId="77777777" w:rsidR="00080512" w:rsidRPr="009D1754" w:rsidRDefault="00080512">
      <w:pPr>
        <w:rPr>
          <w:highlight w:val="cyan"/>
        </w:rPr>
      </w:pPr>
      <w:r w:rsidRPr="009D1754">
        <w:rPr>
          <w:highlight w:val="cyan"/>
        </w:rPr>
        <w:t>This Technical Specification has been produced by the 3</w:t>
      </w:r>
      <w:r w:rsidR="00F04712" w:rsidRPr="009D1754">
        <w:rPr>
          <w:highlight w:val="cyan"/>
        </w:rPr>
        <w:t>rd</w:t>
      </w:r>
      <w:r w:rsidRPr="009D1754">
        <w:rPr>
          <w:highlight w:val="cyan"/>
        </w:rPr>
        <w:t xml:space="preserve"> Generation Partnership Project (3GPP).</w:t>
      </w:r>
    </w:p>
    <w:p w14:paraId="1BC436DB" w14:textId="77777777" w:rsidR="00080512" w:rsidRPr="009D1754" w:rsidRDefault="00080512">
      <w:pPr>
        <w:rPr>
          <w:highlight w:val="cyan"/>
        </w:rPr>
      </w:pPr>
      <w:r w:rsidRPr="009D1754">
        <w:rPr>
          <w:highlight w:val="cyan"/>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793371" w14:textId="77777777" w:rsidR="00080512" w:rsidRPr="009D1754" w:rsidRDefault="00080512">
      <w:pPr>
        <w:pStyle w:val="B1"/>
        <w:rPr>
          <w:highlight w:val="cyan"/>
        </w:rPr>
      </w:pPr>
      <w:r w:rsidRPr="009D1754">
        <w:rPr>
          <w:highlight w:val="cyan"/>
        </w:rPr>
        <w:t>Version x.y.z</w:t>
      </w:r>
    </w:p>
    <w:p w14:paraId="31B7659F" w14:textId="77777777" w:rsidR="00080512" w:rsidRPr="009D1754" w:rsidRDefault="00080512">
      <w:pPr>
        <w:pStyle w:val="B1"/>
        <w:rPr>
          <w:highlight w:val="cyan"/>
        </w:rPr>
      </w:pPr>
      <w:r w:rsidRPr="009D1754">
        <w:rPr>
          <w:highlight w:val="cyan"/>
        </w:rPr>
        <w:t>where:</w:t>
      </w:r>
    </w:p>
    <w:p w14:paraId="63C249FE" w14:textId="77777777" w:rsidR="00080512" w:rsidRPr="009D1754" w:rsidRDefault="00080512">
      <w:pPr>
        <w:pStyle w:val="B2"/>
        <w:rPr>
          <w:highlight w:val="cyan"/>
        </w:rPr>
      </w:pPr>
      <w:r w:rsidRPr="009D1754">
        <w:rPr>
          <w:highlight w:val="cyan"/>
        </w:rPr>
        <w:t>x</w:t>
      </w:r>
      <w:r w:rsidRPr="009D1754">
        <w:rPr>
          <w:highlight w:val="cyan"/>
        </w:rPr>
        <w:tab/>
        <w:t>the first digit:</w:t>
      </w:r>
    </w:p>
    <w:p w14:paraId="2F9D8F2F" w14:textId="77777777" w:rsidR="00080512" w:rsidRPr="009D1754" w:rsidRDefault="00080512">
      <w:pPr>
        <w:pStyle w:val="B3"/>
        <w:rPr>
          <w:highlight w:val="cyan"/>
        </w:rPr>
      </w:pPr>
      <w:r w:rsidRPr="009D1754">
        <w:rPr>
          <w:highlight w:val="cyan"/>
        </w:rPr>
        <w:t>1</w:t>
      </w:r>
      <w:r w:rsidRPr="009D1754">
        <w:rPr>
          <w:highlight w:val="cyan"/>
        </w:rPr>
        <w:tab/>
        <w:t>presented to TSG for information;</w:t>
      </w:r>
    </w:p>
    <w:p w14:paraId="4A8AC5DB" w14:textId="77777777" w:rsidR="00080512" w:rsidRPr="009D1754" w:rsidRDefault="00080512">
      <w:pPr>
        <w:pStyle w:val="B3"/>
        <w:rPr>
          <w:highlight w:val="cyan"/>
        </w:rPr>
      </w:pPr>
      <w:r w:rsidRPr="009D1754">
        <w:rPr>
          <w:highlight w:val="cyan"/>
        </w:rPr>
        <w:t>2</w:t>
      </w:r>
      <w:r w:rsidRPr="009D1754">
        <w:rPr>
          <w:highlight w:val="cyan"/>
        </w:rPr>
        <w:tab/>
        <w:t>presented to TSG for approval;</w:t>
      </w:r>
    </w:p>
    <w:p w14:paraId="48D53CD9" w14:textId="77777777" w:rsidR="00080512" w:rsidRPr="009D1754" w:rsidRDefault="00080512">
      <w:pPr>
        <w:pStyle w:val="B3"/>
        <w:rPr>
          <w:highlight w:val="cyan"/>
        </w:rPr>
      </w:pPr>
      <w:r w:rsidRPr="009D1754">
        <w:rPr>
          <w:highlight w:val="cyan"/>
        </w:rPr>
        <w:t>3</w:t>
      </w:r>
      <w:r w:rsidRPr="009D1754">
        <w:rPr>
          <w:highlight w:val="cyan"/>
        </w:rPr>
        <w:tab/>
        <w:t>or greater indicates TSG approved document under change control.</w:t>
      </w:r>
    </w:p>
    <w:p w14:paraId="378C25F4" w14:textId="77777777" w:rsidR="00080512" w:rsidRPr="009D1754" w:rsidRDefault="00080512">
      <w:pPr>
        <w:pStyle w:val="B2"/>
        <w:rPr>
          <w:highlight w:val="cyan"/>
        </w:rPr>
      </w:pPr>
      <w:r w:rsidRPr="009D1754">
        <w:rPr>
          <w:highlight w:val="cyan"/>
        </w:rPr>
        <w:t>y</w:t>
      </w:r>
      <w:r w:rsidRPr="009D1754">
        <w:rPr>
          <w:highlight w:val="cyan"/>
        </w:rPr>
        <w:tab/>
        <w:t>the second digit is incremented for all changes of substance, i.e. technical enhancements, corrections, updates, etc.</w:t>
      </w:r>
    </w:p>
    <w:p w14:paraId="1698C24E" w14:textId="77777777" w:rsidR="00080512" w:rsidRPr="009D1754" w:rsidRDefault="00080512">
      <w:pPr>
        <w:pStyle w:val="B2"/>
        <w:rPr>
          <w:highlight w:val="cyan"/>
        </w:rPr>
      </w:pPr>
      <w:r w:rsidRPr="009D1754">
        <w:rPr>
          <w:highlight w:val="cyan"/>
        </w:rPr>
        <w:t>z</w:t>
      </w:r>
      <w:r w:rsidRPr="009D1754">
        <w:rPr>
          <w:highlight w:val="cyan"/>
        </w:rPr>
        <w:tab/>
        <w:t>the third digit is incremented when editorial only changes have been incorporated in the document.</w:t>
      </w:r>
    </w:p>
    <w:p w14:paraId="7D62FACE" w14:textId="77777777" w:rsidR="00080512" w:rsidRPr="009D1754" w:rsidRDefault="00080512">
      <w:pPr>
        <w:pStyle w:val="Heading1"/>
        <w:rPr>
          <w:highlight w:val="cyan"/>
        </w:rPr>
      </w:pPr>
      <w:r w:rsidRPr="009D1754">
        <w:rPr>
          <w:highlight w:val="cyan"/>
        </w:rPr>
        <w:br w:type="page"/>
      </w:r>
      <w:bookmarkStart w:id="1415" w:name="_Toc493510535"/>
      <w:bookmarkStart w:id="1416" w:name="_Toc500942578"/>
      <w:bookmarkStart w:id="1417" w:name="_Toc505697388"/>
      <w:r w:rsidRPr="009D1754">
        <w:rPr>
          <w:highlight w:val="cyan"/>
        </w:rPr>
        <w:lastRenderedPageBreak/>
        <w:t>1</w:t>
      </w:r>
      <w:r w:rsidRPr="009D1754">
        <w:rPr>
          <w:highlight w:val="cyan"/>
        </w:rPr>
        <w:tab/>
        <w:t>Scope</w:t>
      </w:r>
      <w:bookmarkEnd w:id="1415"/>
      <w:bookmarkEnd w:id="1416"/>
      <w:bookmarkEnd w:id="1417"/>
    </w:p>
    <w:p w14:paraId="593CB42F" w14:textId="77777777" w:rsidR="00D1471D" w:rsidRPr="009D1754" w:rsidRDefault="00D1471D" w:rsidP="00D1471D">
      <w:pPr>
        <w:rPr>
          <w:highlight w:val="cyan"/>
        </w:rPr>
      </w:pPr>
      <w:r w:rsidRPr="009D1754">
        <w:rPr>
          <w:highlight w:val="cyan"/>
        </w:rPr>
        <w:t xml:space="preserve">The present document </w:t>
      </w:r>
      <w:bookmarkStart w:id="1418" w:name="_Hlk500794894"/>
      <w:r w:rsidRPr="009D1754">
        <w:rPr>
          <w:highlight w:val="cyan"/>
        </w:rPr>
        <w:t>specifies the Radio Resource Control protocol for the rad</w:t>
      </w:r>
      <w:r w:rsidR="00F8179F" w:rsidRPr="009D1754">
        <w:rPr>
          <w:highlight w:val="cyan"/>
        </w:rPr>
        <w:t>io interface between UE and NG-</w:t>
      </w:r>
      <w:r w:rsidRPr="009D1754">
        <w:rPr>
          <w:highlight w:val="cyan"/>
        </w:rPr>
        <w:t>RAN</w:t>
      </w:r>
      <w:bookmarkEnd w:id="1418"/>
      <w:r w:rsidRPr="009D1754">
        <w:rPr>
          <w:highlight w:val="cyan"/>
        </w:rPr>
        <w:t>.</w:t>
      </w:r>
    </w:p>
    <w:p w14:paraId="08D958F4" w14:textId="77777777" w:rsidR="00D1471D" w:rsidRPr="009D1754" w:rsidRDefault="00D1471D" w:rsidP="00D1471D">
      <w:pPr>
        <w:rPr>
          <w:highlight w:val="cyan"/>
        </w:rPr>
      </w:pPr>
      <w:r w:rsidRPr="009D1754">
        <w:rPr>
          <w:highlight w:val="cyan"/>
        </w:rPr>
        <w:t>The scope of the present document also includes:</w:t>
      </w:r>
    </w:p>
    <w:p w14:paraId="15362F02" w14:textId="77777777" w:rsidR="00D1471D" w:rsidRPr="009D1754" w:rsidRDefault="00D1471D" w:rsidP="00D1471D">
      <w:pPr>
        <w:pStyle w:val="B1"/>
        <w:rPr>
          <w:highlight w:val="cyan"/>
        </w:rPr>
      </w:pPr>
      <w:r w:rsidRPr="009D1754">
        <w:rPr>
          <w:highlight w:val="cyan"/>
        </w:rPr>
        <w:t>-</w:t>
      </w:r>
      <w:r w:rsidRPr="009D1754">
        <w:rPr>
          <w:highlight w:val="cyan"/>
        </w:rPr>
        <w:tab/>
        <w:t xml:space="preserve">the radio related information transported in a transparent container between source </w:t>
      </w:r>
      <w:r w:rsidR="00F8179F" w:rsidRPr="009D1754">
        <w:rPr>
          <w:highlight w:val="cyan"/>
        </w:rPr>
        <w:t>g</w:t>
      </w:r>
      <w:r w:rsidRPr="009D1754">
        <w:rPr>
          <w:highlight w:val="cyan"/>
        </w:rPr>
        <w:t xml:space="preserve">NB and target </w:t>
      </w:r>
      <w:r w:rsidR="00F8179F" w:rsidRPr="009D1754">
        <w:rPr>
          <w:highlight w:val="cyan"/>
        </w:rPr>
        <w:t>g</w:t>
      </w:r>
      <w:r w:rsidRPr="009D1754">
        <w:rPr>
          <w:highlight w:val="cyan"/>
        </w:rPr>
        <w:t xml:space="preserve">NB upon inter </w:t>
      </w:r>
      <w:r w:rsidR="00F8179F" w:rsidRPr="009D1754">
        <w:rPr>
          <w:highlight w:val="cyan"/>
        </w:rPr>
        <w:t>g</w:t>
      </w:r>
      <w:r w:rsidRPr="009D1754">
        <w:rPr>
          <w:highlight w:val="cyan"/>
        </w:rPr>
        <w:t>NB handover;</w:t>
      </w:r>
    </w:p>
    <w:p w14:paraId="5AB61333" w14:textId="77777777" w:rsidR="00D1471D" w:rsidRPr="009D1754" w:rsidRDefault="00D1471D" w:rsidP="00D1471D">
      <w:pPr>
        <w:pStyle w:val="B1"/>
        <w:rPr>
          <w:highlight w:val="cyan"/>
        </w:rPr>
      </w:pPr>
      <w:r w:rsidRPr="009D1754">
        <w:rPr>
          <w:highlight w:val="cyan"/>
        </w:rPr>
        <w:t>-</w:t>
      </w:r>
      <w:r w:rsidRPr="009D1754">
        <w:rPr>
          <w:highlight w:val="cyan"/>
        </w:rPr>
        <w:tab/>
        <w:t xml:space="preserve">the radio related information transported in a transparent container between a source or target </w:t>
      </w:r>
      <w:r w:rsidR="00F8179F" w:rsidRPr="009D1754">
        <w:rPr>
          <w:highlight w:val="cyan"/>
        </w:rPr>
        <w:t>g</w:t>
      </w:r>
      <w:r w:rsidRPr="009D1754">
        <w:rPr>
          <w:highlight w:val="cyan"/>
        </w:rPr>
        <w:t>NB and another system upon inter RAT handover.</w:t>
      </w:r>
    </w:p>
    <w:p w14:paraId="160B8391" w14:textId="77777777" w:rsidR="00BD678C" w:rsidRPr="009D1754" w:rsidRDefault="00B76210" w:rsidP="00732B97">
      <w:pPr>
        <w:pStyle w:val="B1"/>
        <w:rPr>
          <w:highlight w:val="cyan"/>
        </w:rPr>
      </w:pPr>
      <w:r w:rsidRPr="009D1754">
        <w:rPr>
          <w:highlight w:val="cyan"/>
        </w:rPr>
        <w:t>-</w:t>
      </w:r>
      <w:r w:rsidRPr="009D1754">
        <w:rPr>
          <w:highlight w:val="cyan"/>
        </w:rPr>
        <w:tab/>
        <w:t>the radio related information transported in a transparent container between a source eNB and target gNB during E-UTRA-NR Dual Connectivity.</w:t>
      </w:r>
    </w:p>
    <w:p w14:paraId="52C304B3" w14:textId="77777777" w:rsidR="00080512" w:rsidRPr="009D1754" w:rsidRDefault="00080512">
      <w:pPr>
        <w:pStyle w:val="Heading1"/>
        <w:rPr>
          <w:highlight w:val="cyan"/>
        </w:rPr>
      </w:pPr>
      <w:bookmarkStart w:id="1419" w:name="_Toc493510536"/>
      <w:bookmarkStart w:id="1420" w:name="_Toc500942579"/>
      <w:bookmarkStart w:id="1421" w:name="_Toc505697389"/>
      <w:r w:rsidRPr="009D1754">
        <w:rPr>
          <w:highlight w:val="cyan"/>
        </w:rPr>
        <w:t>2</w:t>
      </w:r>
      <w:r w:rsidRPr="009D1754">
        <w:rPr>
          <w:highlight w:val="cyan"/>
        </w:rPr>
        <w:tab/>
        <w:t>References</w:t>
      </w:r>
      <w:bookmarkEnd w:id="1419"/>
      <w:bookmarkEnd w:id="1420"/>
      <w:bookmarkEnd w:id="1421"/>
    </w:p>
    <w:p w14:paraId="1E983B9E" w14:textId="05393D86" w:rsidR="00080512" w:rsidRPr="009D1754" w:rsidRDefault="00080512">
      <w:pPr>
        <w:rPr>
          <w:highlight w:val="cyan"/>
        </w:rPr>
      </w:pPr>
      <w:r w:rsidRPr="009D1754">
        <w:rPr>
          <w:highlight w:val="cyan"/>
        </w:rPr>
        <w:t>The following documents contain provisions which, through reference in this text, constitute provisions of the present document.</w:t>
      </w:r>
      <w:ins w:id="1422" w:author="" w:date="2018-02-05T13:28:00Z">
        <w:r w:rsidR="003C6D08" w:rsidRPr="009D1754">
          <w:rPr>
            <w:highlight w:val="cyan"/>
          </w:rPr>
          <w:t xml:space="preserve"> </w:t>
        </w:r>
      </w:ins>
    </w:p>
    <w:p w14:paraId="5133E826" w14:textId="77777777" w:rsidR="00080512" w:rsidRPr="009D1754" w:rsidRDefault="00051834" w:rsidP="00051834">
      <w:pPr>
        <w:pStyle w:val="B1"/>
        <w:rPr>
          <w:highlight w:val="cyan"/>
        </w:rPr>
      </w:pPr>
      <w:bookmarkStart w:id="1423" w:name="OLE_LINK1"/>
      <w:bookmarkStart w:id="1424" w:name="OLE_LINK2"/>
      <w:bookmarkStart w:id="1425" w:name="OLE_LINK3"/>
      <w:bookmarkStart w:id="1426" w:name="OLE_LINK4"/>
      <w:r w:rsidRPr="009D1754">
        <w:rPr>
          <w:highlight w:val="cyan"/>
        </w:rPr>
        <w:t>-</w:t>
      </w:r>
      <w:r w:rsidRPr="009D1754">
        <w:rPr>
          <w:highlight w:val="cyan"/>
        </w:rPr>
        <w:tab/>
      </w:r>
      <w:r w:rsidR="00080512" w:rsidRPr="009D1754">
        <w:rPr>
          <w:highlight w:val="cyan"/>
        </w:rPr>
        <w:t>References are either specific (identified by date of publication, edition numbe</w:t>
      </w:r>
      <w:r w:rsidR="00DC4DA2" w:rsidRPr="009D1754">
        <w:rPr>
          <w:highlight w:val="cyan"/>
        </w:rPr>
        <w:t>r, version number, etc.) or non</w:t>
      </w:r>
      <w:r w:rsidR="00DC4DA2" w:rsidRPr="009D1754">
        <w:rPr>
          <w:highlight w:val="cyan"/>
        </w:rPr>
        <w:noBreakHyphen/>
      </w:r>
      <w:r w:rsidR="00080512" w:rsidRPr="009D1754">
        <w:rPr>
          <w:highlight w:val="cyan"/>
        </w:rPr>
        <w:t>specific.</w:t>
      </w:r>
    </w:p>
    <w:p w14:paraId="4F5DEC25" w14:textId="77777777" w:rsidR="00080512" w:rsidRPr="009D1754" w:rsidRDefault="00051834" w:rsidP="00051834">
      <w:pPr>
        <w:pStyle w:val="B1"/>
        <w:rPr>
          <w:highlight w:val="cyan"/>
        </w:rPr>
      </w:pPr>
      <w:r w:rsidRPr="009D1754">
        <w:rPr>
          <w:highlight w:val="cyan"/>
        </w:rPr>
        <w:t>-</w:t>
      </w:r>
      <w:r w:rsidRPr="009D1754">
        <w:rPr>
          <w:highlight w:val="cyan"/>
        </w:rPr>
        <w:tab/>
      </w:r>
      <w:r w:rsidR="00080512" w:rsidRPr="009D1754">
        <w:rPr>
          <w:highlight w:val="cyan"/>
        </w:rPr>
        <w:t>For a specific reference, subsequent revisions do not apply.</w:t>
      </w:r>
    </w:p>
    <w:p w14:paraId="61392852" w14:textId="77777777" w:rsidR="00080512" w:rsidRPr="009D1754" w:rsidRDefault="00051834" w:rsidP="00051834">
      <w:pPr>
        <w:pStyle w:val="B1"/>
        <w:rPr>
          <w:highlight w:val="cyan"/>
        </w:rPr>
      </w:pPr>
      <w:r w:rsidRPr="009D1754">
        <w:rPr>
          <w:highlight w:val="cyan"/>
        </w:rPr>
        <w:t>-</w:t>
      </w:r>
      <w:r w:rsidRPr="009D1754">
        <w:rPr>
          <w:highlight w:val="cyan"/>
        </w:rPr>
        <w:tab/>
      </w:r>
      <w:r w:rsidR="00080512" w:rsidRPr="009D1754">
        <w:rPr>
          <w:highlight w:val="cyan"/>
        </w:rPr>
        <w:t>For a non-specific reference, the latest version applies. In the case of a reference to a 3GPP document (including a GSM document), a non-specific reference implicitly refers to the latest version of that document</w:t>
      </w:r>
      <w:r w:rsidR="00080512" w:rsidRPr="009D1754">
        <w:rPr>
          <w:i/>
          <w:highlight w:val="cyan"/>
        </w:rPr>
        <w:t xml:space="preserve"> in the same Release as the present document</w:t>
      </w:r>
      <w:r w:rsidR="00080512" w:rsidRPr="009D1754">
        <w:rPr>
          <w:highlight w:val="cyan"/>
        </w:rPr>
        <w:t>.</w:t>
      </w:r>
    </w:p>
    <w:bookmarkEnd w:id="1423"/>
    <w:bookmarkEnd w:id="1424"/>
    <w:bookmarkEnd w:id="1425"/>
    <w:bookmarkEnd w:id="1426"/>
    <w:p w14:paraId="68CCCCAB" w14:textId="77777777" w:rsidR="00EC4A25" w:rsidRPr="009D1754" w:rsidRDefault="00EC4A25" w:rsidP="00EC4A25">
      <w:pPr>
        <w:pStyle w:val="EX"/>
        <w:rPr>
          <w:highlight w:val="cyan"/>
        </w:rPr>
      </w:pPr>
      <w:r w:rsidRPr="009D1754">
        <w:rPr>
          <w:highlight w:val="cyan"/>
        </w:rPr>
        <w:t>[1]</w:t>
      </w:r>
      <w:r w:rsidRPr="009D1754">
        <w:rPr>
          <w:highlight w:val="cyan"/>
        </w:rPr>
        <w:tab/>
        <w:t>3GPP TR 21.905: "Vocabulary for 3GPP Specifications".</w:t>
      </w:r>
    </w:p>
    <w:p w14:paraId="13D4B821" w14:textId="77777777" w:rsidR="00F8179F" w:rsidRPr="009D1754" w:rsidRDefault="00F8179F" w:rsidP="00EC4A25">
      <w:pPr>
        <w:pStyle w:val="EX"/>
        <w:rPr>
          <w:highlight w:val="cyan"/>
        </w:rPr>
      </w:pPr>
      <w:r w:rsidRPr="009D1754">
        <w:rPr>
          <w:highlight w:val="cyan"/>
        </w:rPr>
        <w:t>[2]</w:t>
      </w:r>
      <w:r w:rsidRPr="009D1754">
        <w:rPr>
          <w:highlight w:val="cyan"/>
        </w:rPr>
        <w:tab/>
      </w:r>
      <w:r w:rsidRPr="009D1754">
        <w:rPr>
          <w:highlight w:val="cyan"/>
        </w:rPr>
        <w:tab/>
      </w:r>
      <w:r w:rsidR="00F54F25" w:rsidRPr="009D1754">
        <w:rPr>
          <w:highlight w:val="cyan"/>
        </w:rPr>
        <w:t>3GPP TS 38.300: "NR; Overall description; Stage 2".</w:t>
      </w:r>
    </w:p>
    <w:p w14:paraId="62A89511" w14:textId="77777777" w:rsidR="00B76210" w:rsidRPr="009D1754" w:rsidRDefault="00B76210" w:rsidP="00EC4A25">
      <w:pPr>
        <w:pStyle w:val="EX"/>
        <w:rPr>
          <w:highlight w:val="cyan"/>
        </w:rPr>
      </w:pPr>
      <w:r w:rsidRPr="009D1754">
        <w:rPr>
          <w:highlight w:val="cyan"/>
        </w:rPr>
        <w:t>[3]</w:t>
      </w:r>
      <w:r w:rsidRPr="009D1754">
        <w:rPr>
          <w:highlight w:val="cyan"/>
        </w:rPr>
        <w:tab/>
        <w:t>3GPP TS 38.321: "NR; Medium Access Control (MAC); Protocol specification".</w:t>
      </w:r>
    </w:p>
    <w:p w14:paraId="786B8729" w14:textId="77777777" w:rsidR="00F54F25" w:rsidRPr="009D1754" w:rsidRDefault="00B76210" w:rsidP="00F54F25">
      <w:pPr>
        <w:pStyle w:val="EX"/>
        <w:rPr>
          <w:highlight w:val="cyan"/>
        </w:rPr>
      </w:pPr>
      <w:r w:rsidRPr="009D1754">
        <w:rPr>
          <w:highlight w:val="cyan"/>
        </w:rPr>
        <w:t>[4</w:t>
      </w:r>
      <w:r w:rsidR="00F54F25" w:rsidRPr="009D1754">
        <w:rPr>
          <w:highlight w:val="cyan"/>
        </w:rPr>
        <w:t>]</w:t>
      </w:r>
      <w:r w:rsidR="00F54F25" w:rsidRPr="009D1754">
        <w:rPr>
          <w:highlight w:val="cyan"/>
        </w:rPr>
        <w:tab/>
        <w:t>3GPP TS 38.322: "NR; Radio Link Control (RLC) protocol specification".</w:t>
      </w:r>
    </w:p>
    <w:p w14:paraId="502D35DE" w14:textId="77777777" w:rsidR="00F54F25" w:rsidRPr="009D1754" w:rsidRDefault="00B76210" w:rsidP="00732B97">
      <w:pPr>
        <w:pStyle w:val="EX"/>
        <w:rPr>
          <w:highlight w:val="cyan"/>
        </w:rPr>
      </w:pPr>
      <w:r w:rsidRPr="009D1754">
        <w:rPr>
          <w:highlight w:val="cyan"/>
        </w:rPr>
        <w:t>[5</w:t>
      </w:r>
      <w:r w:rsidR="00F54F25" w:rsidRPr="009D1754">
        <w:rPr>
          <w:highlight w:val="cyan"/>
        </w:rPr>
        <w:t>]</w:t>
      </w:r>
      <w:r w:rsidR="00F54F25" w:rsidRPr="009D1754">
        <w:rPr>
          <w:highlight w:val="cyan"/>
        </w:rPr>
        <w:tab/>
        <w:t>3GPP TS 38.323: "NR; Packet Data Convergence Protocol (PDCP) protocol specification".</w:t>
      </w:r>
      <w:r w:rsidR="00F54F25" w:rsidRPr="009D1754">
        <w:rPr>
          <w:highlight w:val="cyan"/>
        </w:rPr>
        <w:tab/>
      </w:r>
    </w:p>
    <w:p w14:paraId="717856CB" w14:textId="77777777" w:rsidR="00105485" w:rsidRPr="009D1754" w:rsidRDefault="00105485" w:rsidP="00F54F25">
      <w:pPr>
        <w:pStyle w:val="EX"/>
        <w:rPr>
          <w:highlight w:val="cyan"/>
        </w:rPr>
      </w:pPr>
      <w:r w:rsidRPr="009D1754">
        <w:rPr>
          <w:highlight w:val="cyan"/>
        </w:rPr>
        <w:t>[6]</w:t>
      </w:r>
      <w:r w:rsidRPr="009D1754">
        <w:rPr>
          <w:highlight w:val="cyan"/>
        </w:rPr>
        <w:tab/>
        <w:t>ITU-T Recommendation X.680 (07/2002) "Information Technology - Abstract Syntax Notation One (ASN.1): Specification of basic notation" (Same as the ISO/IEC International Standard 8824-1).</w:t>
      </w:r>
    </w:p>
    <w:p w14:paraId="30A69F16" w14:textId="77777777" w:rsidR="00105485" w:rsidRPr="009D1754" w:rsidRDefault="00105485" w:rsidP="00105485">
      <w:pPr>
        <w:pStyle w:val="EX"/>
        <w:rPr>
          <w:highlight w:val="cyan"/>
        </w:rPr>
      </w:pPr>
      <w:r w:rsidRPr="009D1754">
        <w:rPr>
          <w:highlight w:val="cyan"/>
        </w:rPr>
        <w:t>[7]</w:t>
      </w:r>
      <w:r w:rsidRPr="009D1754">
        <w:rPr>
          <w:highlight w:val="cyan"/>
        </w:rPr>
        <w:tab/>
        <w:t>ITU-T Recommendation X.681 (07/2002) "Information Technology - Abstract Syntax Notation One (ASN.1): Information object specification" (Same as the ISO/IEC International Standard 8824-2).</w:t>
      </w:r>
    </w:p>
    <w:p w14:paraId="0331D3DB" w14:textId="0E58DFE1" w:rsidR="00105485" w:rsidRPr="009D1754" w:rsidRDefault="00105485" w:rsidP="00BD678C">
      <w:pPr>
        <w:pStyle w:val="EX"/>
        <w:rPr>
          <w:highlight w:val="cyan"/>
        </w:rPr>
      </w:pPr>
      <w:r w:rsidRPr="009D1754">
        <w:rPr>
          <w:highlight w:val="cyan"/>
        </w:rPr>
        <w:t>[8]</w:t>
      </w:r>
      <w:r w:rsidRPr="009D1754">
        <w:rPr>
          <w:highlight w:val="cyan"/>
        </w:rPr>
        <w:tab/>
        <w:t>ITU-T Recommendation X.691 (07/2002) "Information technology - ASN.1 encoding rules: Specification of Packed Encoding Rules (PER)" (Same as the ISO/IEC International Standard 8825-2).</w:t>
      </w:r>
    </w:p>
    <w:p w14:paraId="41E7590F" w14:textId="2229ADF5" w:rsidR="00900240" w:rsidRPr="009D1754" w:rsidRDefault="00ED1351" w:rsidP="00063E03">
      <w:pPr>
        <w:pStyle w:val="EX"/>
        <w:rPr>
          <w:highlight w:val="cyan"/>
        </w:rPr>
      </w:pPr>
      <w:r w:rsidRPr="009D1754">
        <w:rPr>
          <w:highlight w:val="cyan"/>
        </w:rPr>
        <w:t>[9]</w:t>
      </w:r>
      <w:r w:rsidRPr="009D1754">
        <w:rPr>
          <w:highlight w:val="cyan"/>
        </w:rPr>
        <w:tab/>
        <w:t>3GPP TS 38.215: "NR; Physical layer measurements</w:t>
      </w:r>
      <w:bookmarkStart w:id="1427" w:name="_Toc493510537"/>
      <w:r w:rsidRPr="009D1754">
        <w:rPr>
          <w:highlight w:val="cyan"/>
        </w:rPr>
        <w:t>".</w:t>
      </w:r>
    </w:p>
    <w:p w14:paraId="7405F2E2" w14:textId="1D9B95F7" w:rsidR="00063E03" w:rsidRPr="009D1754" w:rsidRDefault="00063E03" w:rsidP="00063E03">
      <w:pPr>
        <w:pStyle w:val="EX"/>
        <w:rPr>
          <w:highlight w:val="cyan"/>
        </w:rPr>
      </w:pPr>
      <w:r w:rsidRPr="009D1754">
        <w:rPr>
          <w:highlight w:val="cyan"/>
        </w:rPr>
        <w:t>[10]</w:t>
      </w:r>
      <w:r w:rsidRPr="009D1754">
        <w:rPr>
          <w:highlight w:val="cyan"/>
        </w:rPr>
        <w:tab/>
        <w:t>3GPP TS 36.331: "Evolved Universal Terrestrial Radio Access (E-UTRA) Radio Resource Control (RRC); Protocol Specification".</w:t>
      </w:r>
    </w:p>
    <w:p w14:paraId="74D4E8C3" w14:textId="2859C264" w:rsidR="00900240" w:rsidRPr="009D1754" w:rsidRDefault="00900240" w:rsidP="00BC4BD6">
      <w:pPr>
        <w:pStyle w:val="EX"/>
        <w:rPr>
          <w:highlight w:val="cyan"/>
        </w:rPr>
      </w:pPr>
      <w:r w:rsidRPr="009D1754">
        <w:rPr>
          <w:highlight w:val="cyan"/>
        </w:rPr>
        <w:t>[11]</w:t>
      </w:r>
      <w:r w:rsidRPr="009D1754">
        <w:rPr>
          <w:highlight w:val="cyan"/>
        </w:rPr>
        <w:tab/>
        <w:t>3GPP TS 33.501: "Security Architecture and Procedures for 5G System".</w:t>
      </w:r>
    </w:p>
    <w:p w14:paraId="16833831" w14:textId="03E87FFF" w:rsidR="00E37D05" w:rsidRPr="009D1754" w:rsidRDefault="00E37D05" w:rsidP="00BC4BD6">
      <w:pPr>
        <w:pStyle w:val="EX"/>
        <w:rPr>
          <w:ins w:id="1428" w:author="" w:date="2018-01-29T12:28:00Z"/>
          <w:highlight w:val="cyan"/>
        </w:rPr>
      </w:pPr>
      <w:r w:rsidRPr="009D1754">
        <w:rPr>
          <w:highlight w:val="cyan"/>
        </w:rPr>
        <w:t>[12]</w:t>
      </w:r>
      <w:r w:rsidRPr="009D1754">
        <w:rPr>
          <w:highlight w:val="cyan"/>
        </w:rPr>
        <w:tab/>
      </w:r>
      <w:r w:rsidR="00426D97" w:rsidRPr="009D1754">
        <w:rPr>
          <w:highlight w:val="cyan"/>
        </w:rPr>
        <w:t>3GPP TS 38.104: “NR; Base Station (BS) radio transmission and reception”.</w:t>
      </w:r>
    </w:p>
    <w:p w14:paraId="2DA36199" w14:textId="00F5E3A3" w:rsidR="0043353F" w:rsidRPr="009D1754" w:rsidRDefault="0043353F" w:rsidP="0043353F">
      <w:pPr>
        <w:pStyle w:val="EX"/>
        <w:rPr>
          <w:ins w:id="1429" w:author="Rapporteur" w:date="2018-01-30T22:37:00Z"/>
          <w:highlight w:val="cyan"/>
        </w:rPr>
      </w:pPr>
      <w:ins w:id="1430" w:author="" w:date="2018-01-29T12:28:00Z">
        <w:r w:rsidRPr="009D1754">
          <w:rPr>
            <w:highlight w:val="cyan"/>
          </w:rPr>
          <w:t>[13]</w:t>
        </w:r>
        <w:r w:rsidRPr="009D1754">
          <w:rPr>
            <w:highlight w:val="cyan"/>
          </w:rPr>
          <w:tab/>
          <w:t>3GPP TS 38.213: “NR; Physical layer procedures for control”.</w:t>
        </w:r>
      </w:ins>
    </w:p>
    <w:p w14:paraId="742A9C7C" w14:textId="1E910906" w:rsidR="006656C1" w:rsidRPr="009D1754" w:rsidRDefault="006656C1" w:rsidP="0043353F">
      <w:pPr>
        <w:pStyle w:val="EX"/>
        <w:rPr>
          <w:ins w:id="1431" w:author="RAN2 tdoc number R2-1800649" w:date="2018-01-31T05:25:00Z"/>
          <w:highlight w:val="cyan"/>
        </w:rPr>
      </w:pPr>
      <w:ins w:id="1432" w:author="Rapporteur" w:date="2018-01-30T22:37:00Z">
        <w:r w:rsidRPr="009D1754">
          <w:rPr>
            <w:highlight w:val="cyan"/>
          </w:rPr>
          <w:t>[14]</w:t>
        </w:r>
      </w:ins>
      <w:ins w:id="1433" w:author="Rapporteur" w:date="2018-01-30T22:38:00Z">
        <w:r w:rsidRPr="009D1754">
          <w:rPr>
            <w:highlight w:val="cyan"/>
          </w:rPr>
          <w:tab/>
          <w:t xml:space="preserve">3GPP TS 38.133: "NR; </w:t>
        </w:r>
      </w:ins>
      <w:ins w:id="1434" w:author="Rapporteur" w:date="2018-01-30T22:39:00Z">
        <w:r w:rsidRPr="009D1754">
          <w:rPr>
            <w:highlight w:val="cyan"/>
          </w:rPr>
          <w:t>Requirements for support of radio resource management</w:t>
        </w:r>
      </w:ins>
      <w:ins w:id="1435" w:author="Rapporteur" w:date="2018-01-30T22:38:00Z">
        <w:r w:rsidRPr="009D1754">
          <w:rPr>
            <w:highlight w:val="cyan"/>
          </w:rPr>
          <w:t>".</w:t>
        </w:r>
      </w:ins>
    </w:p>
    <w:p w14:paraId="42177940" w14:textId="5808AACA" w:rsidR="009353F3" w:rsidRPr="009D1754" w:rsidRDefault="009353F3" w:rsidP="009353F3">
      <w:pPr>
        <w:pStyle w:val="EX"/>
        <w:rPr>
          <w:ins w:id="1436" w:author="Rapporteur" w:date="2018-01-31T05:36:00Z"/>
          <w:highlight w:val="cyan"/>
        </w:rPr>
      </w:pPr>
      <w:ins w:id="1437" w:author="RAN2 tdoc number R2-1800649" w:date="2018-01-31T05:25:00Z">
        <w:r w:rsidRPr="009D1754">
          <w:rPr>
            <w:highlight w:val="cyan"/>
          </w:rPr>
          <w:lastRenderedPageBreak/>
          <w:t>[15]</w:t>
        </w:r>
        <w:r w:rsidRPr="009D1754">
          <w:rPr>
            <w:highlight w:val="cyan"/>
          </w:rPr>
          <w:tab/>
        </w:r>
      </w:ins>
      <w:ins w:id="1438" w:author="RAN2 tdoc number R2-1800649" w:date="2018-01-31T05:28:00Z">
        <w:r w:rsidRPr="009D1754">
          <w:rPr>
            <w:highlight w:val="cyan"/>
          </w:rPr>
          <w:t>3GPP TS 38.101: "NR; User Equipment (UE) radio transmission and reception".</w:t>
        </w:r>
      </w:ins>
    </w:p>
    <w:p w14:paraId="44F9882D" w14:textId="5D7BD3E6" w:rsidR="00BE4094" w:rsidRPr="009D1754" w:rsidRDefault="00BE4094" w:rsidP="00BE4094">
      <w:pPr>
        <w:pStyle w:val="EX"/>
        <w:rPr>
          <w:ins w:id="1439" w:author="Rapporteur" w:date="2018-01-31T05:36:00Z"/>
          <w:highlight w:val="cyan"/>
        </w:rPr>
      </w:pPr>
      <w:ins w:id="1440" w:author="Rapporteur" w:date="2018-01-31T05:36:00Z">
        <w:r w:rsidRPr="009D1754">
          <w:rPr>
            <w:highlight w:val="cyan"/>
          </w:rPr>
          <w:t>[16]</w:t>
        </w:r>
        <w:r w:rsidRPr="009D1754">
          <w:rPr>
            <w:highlight w:val="cyan"/>
          </w:rPr>
          <w:tab/>
          <w:t>3GPP TS 38.211: “</w:t>
        </w:r>
      </w:ins>
      <w:ins w:id="1441" w:author="Rapporteur" w:date="2018-01-31T05:39:00Z">
        <w:r w:rsidRPr="009D1754">
          <w:rPr>
            <w:highlight w:val="cyan"/>
          </w:rPr>
          <w:t>NR;</w:t>
        </w:r>
      </w:ins>
      <w:ins w:id="1442" w:author="Rapporteur" w:date="2018-01-31T05:40:00Z">
        <w:r w:rsidRPr="009D1754">
          <w:rPr>
            <w:highlight w:val="cyan"/>
          </w:rPr>
          <w:t xml:space="preserve"> </w:t>
        </w:r>
      </w:ins>
      <w:ins w:id="1443" w:author="Rapporteur" w:date="2018-01-31T05:39:00Z">
        <w:r w:rsidRPr="009D1754">
          <w:rPr>
            <w:highlight w:val="cyan"/>
          </w:rPr>
          <w:t>Physical channels and modulation</w:t>
        </w:r>
      </w:ins>
      <w:ins w:id="1444" w:author="Rapporteur" w:date="2018-01-31T05:36:00Z">
        <w:r w:rsidRPr="009D1754">
          <w:rPr>
            <w:highlight w:val="cyan"/>
          </w:rPr>
          <w:t>”.</w:t>
        </w:r>
      </w:ins>
    </w:p>
    <w:p w14:paraId="33E9ED9B" w14:textId="4E1224F6" w:rsidR="00BE4094" w:rsidRPr="009D1754" w:rsidRDefault="00BE4094" w:rsidP="00BE4094">
      <w:pPr>
        <w:pStyle w:val="EX"/>
        <w:rPr>
          <w:ins w:id="1445" w:author="Rapporteur" w:date="2018-01-31T05:36:00Z"/>
          <w:highlight w:val="cyan"/>
        </w:rPr>
      </w:pPr>
      <w:ins w:id="1446" w:author="Rapporteur" w:date="2018-01-31T05:36:00Z">
        <w:r w:rsidRPr="009D1754">
          <w:rPr>
            <w:highlight w:val="cyan"/>
          </w:rPr>
          <w:t>[17]</w:t>
        </w:r>
        <w:r w:rsidRPr="009D1754">
          <w:rPr>
            <w:highlight w:val="cyan"/>
          </w:rPr>
          <w:tab/>
          <w:t xml:space="preserve">3GPP TS 38.212: “NR; </w:t>
        </w:r>
      </w:ins>
      <w:ins w:id="1447" w:author="Rapporteur" w:date="2018-01-31T05:40:00Z">
        <w:r w:rsidRPr="009D1754">
          <w:rPr>
            <w:highlight w:val="cyan"/>
          </w:rPr>
          <w:t>Multiplexing and channel coding</w:t>
        </w:r>
      </w:ins>
      <w:ins w:id="1448" w:author="Rapporteur" w:date="2018-01-31T05:36:00Z">
        <w:r w:rsidRPr="009D1754">
          <w:rPr>
            <w:highlight w:val="cyan"/>
          </w:rPr>
          <w:t>”.</w:t>
        </w:r>
      </w:ins>
    </w:p>
    <w:p w14:paraId="33DD2705" w14:textId="7CC83DBE" w:rsidR="00ED1351" w:rsidRPr="009D1754" w:rsidRDefault="00BE4094" w:rsidP="00063E03">
      <w:pPr>
        <w:pStyle w:val="EX"/>
        <w:rPr>
          <w:highlight w:val="cyan"/>
        </w:rPr>
      </w:pPr>
      <w:ins w:id="1449" w:author="Rapporteur" w:date="2018-01-31T05:38:00Z">
        <w:r w:rsidRPr="009D1754">
          <w:rPr>
            <w:highlight w:val="cyan"/>
          </w:rPr>
          <w:t xml:space="preserve"> </w:t>
        </w:r>
      </w:ins>
      <w:ins w:id="1450" w:author="Rapporteur" w:date="2018-01-31T05:37:00Z">
        <w:r w:rsidRPr="009D1754">
          <w:rPr>
            <w:highlight w:val="cyan"/>
          </w:rPr>
          <w:t>[19]</w:t>
        </w:r>
        <w:r w:rsidRPr="009D1754">
          <w:rPr>
            <w:highlight w:val="cyan"/>
          </w:rPr>
          <w:tab/>
          <w:t>3GPP TS 38.214: “NR</w:t>
        </w:r>
      </w:ins>
      <w:ins w:id="1451" w:author="Rapporteur" w:date="2018-01-31T05:41:00Z">
        <w:r w:rsidRPr="009D1754">
          <w:rPr>
            <w:highlight w:val="cyan"/>
          </w:rPr>
          <w:t xml:space="preserve"> NR; Physical layer procedures for data</w:t>
        </w:r>
      </w:ins>
      <w:ins w:id="1452" w:author="Rapporteur" w:date="2018-01-31T05:37:00Z">
        <w:r w:rsidRPr="009D1754">
          <w:rPr>
            <w:highlight w:val="cyan"/>
          </w:rPr>
          <w:t>”.</w:t>
        </w:r>
      </w:ins>
    </w:p>
    <w:p w14:paraId="4C7B581B" w14:textId="77777777" w:rsidR="00063E03" w:rsidRPr="009D1754" w:rsidRDefault="00063E03" w:rsidP="00BD678C">
      <w:pPr>
        <w:pStyle w:val="EX"/>
        <w:rPr>
          <w:highlight w:val="cyan"/>
        </w:rPr>
      </w:pPr>
    </w:p>
    <w:p w14:paraId="29992944" w14:textId="1C6EF45D" w:rsidR="00080512" w:rsidRPr="009D1754" w:rsidRDefault="00080512">
      <w:pPr>
        <w:pStyle w:val="Heading1"/>
        <w:rPr>
          <w:highlight w:val="cyan"/>
        </w:rPr>
      </w:pPr>
      <w:bookmarkStart w:id="1453" w:name="_Toc500942580"/>
      <w:bookmarkStart w:id="1454" w:name="_Toc505697390"/>
      <w:r w:rsidRPr="009D1754">
        <w:rPr>
          <w:highlight w:val="cyan"/>
        </w:rPr>
        <w:t>3</w:t>
      </w:r>
      <w:r w:rsidRPr="009D1754">
        <w:rPr>
          <w:highlight w:val="cyan"/>
        </w:rPr>
        <w:tab/>
        <w:t xml:space="preserve">Definitions, </w:t>
      </w:r>
      <w:r w:rsidR="008028A4" w:rsidRPr="009D1754">
        <w:rPr>
          <w:highlight w:val="cyan"/>
        </w:rPr>
        <w:t>symbols and abbreviations</w:t>
      </w:r>
      <w:bookmarkEnd w:id="1427"/>
      <w:bookmarkEnd w:id="1453"/>
      <w:bookmarkEnd w:id="1454"/>
    </w:p>
    <w:p w14:paraId="73D0CBBA" w14:textId="77777777" w:rsidR="00080512" w:rsidRPr="009D1754" w:rsidRDefault="00080512">
      <w:pPr>
        <w:pStyle w:val="Heading2"/>
        <w:rPr>
          <w:highlight w:val="cyan"/>
        </w:rPr>
      </w:pPr>
      <w:bookmarkStart w:id="1455" w:name="_Toc493510538"/>
      <w:bookmarkStart w:id="1456" w:name="_Toc500942581"/>
      <w:bookmarkStart w:id="1457" w:name="_Toc505697391"/>
      <w:r w:rsidRPr="009D1754">
        <w:rPr>
          <w:highlight w:val="cyan"/>
        </w:rPr>
        <w:t>3.1</w:t>
      </w:r>
      <w:r w:rsidRPr="009D1754">
        <w:rPr>
          <w:highlight w:val="cyan"/>
        </w:rPr>
        <w:tab/>
        <w:t>Definitions</w:t>
      </w:r>
      <w:bookmarkEnd w:id="1455"/>
      <w:bookmarkEnd w:id="1456"/>
      <w:bookmarkEnd w:id="1457"/>
    </w:p>
    <w:p w14:paraId="2C248DFD" w14:textId="77777777" w:rsidR="00080512" w:rsidRPr="009D1754" w:rsidRDefault="00080512">
      <w:pPr>
        <w:rPr>
          <w:highlight w:val="cyan"/>
        </w:rPr>
      </w:pPr>
      <w:r w:rsidRPr="009D1754">
        <w:rPr>
          <w:highlight w:val="cyan"/>
        </w:rPr>
        <w:t xml:space="preserve">For the purposes of the present document, the terms and definitions given in </w:t>
      </w:r>
      <w:bookmarkStart w:id="1458" w:name="OLE_LINK6"/>
      <w:bookmarkStart w:id="1459" w:name="OLE_LINK7"/>
      <w:bookmarkStart w:id="1460" w:name="OLE_LINK8"/>
      <w:r w:rsidR="00DF62CD" w:rsidRPr="009D1754">
        <w:rPr>
          <w:highlight w:val="cyan"/>
        </w:rPr>
        <w:t xml:space="preserve">3GPP </w:t>
      </w:r>
      <w:bookmarkEnd w:id="1458"/>
      <w:bookmarkEnd w:id="1459"/>
      <w:bookmarkEnd w:id="1460"/>
      <w:r w:rsidRPr="009D1754">
        <w:rPr>
          <w:highlight w:val="cyan"/>
        </w:rPr>
        <w:t>TR 21.905 [</w:t>
      </w:r>
      <w:r w:rsidR="004D3578" w:rsidRPr="009D1754">
        <w:rPr>
          <w:highlight w:val="cyan"/>
        </w:rPr>
        <w:t>1</w:t>
      </w:r>
      <w:r w:rsidRPr="009D1754">
        <w:rPr>
          <w:highlight w:val="cyan"/>
        </w:rPr>
        <w:t xml:space="preserve">] and the following apply. A term defined in the present document takes precedence over the definition of the same term, if any, in </w:t>
      </w:r>
      <w:r w:rsidR="00DF62CD" w:rsidRPr="009D1754">
        <w:rPr>
          <w:highlight w:val="cyan"/>
        </w:rPr>
        <w:t xml:space="preserve">3GPP </w:t>
      </w:r>
      <w:r w:rsidRPr="009D1754">
        <w:rPr>
          <w:highlight w:val="cyan"/>
        </w:rPr>
        <w:t>TR 21.905 [</w:t>
      </w:r>
      <w:r w:rsidR="004D3578" w:rsidRPr="009D1754">
        <w:rPr>
          <w:highlight w:val="cyan"/>
        </w:rPr>
        <w:t>1</w:t>
      </w:r>
      <w:r w:rsidRPr="009D1754">
        <w:rPr>
          <w:highlight w:val="cyan"/>
        </w:rPr>
        <w:t>].</w:t>
      </w:r>
    </w:p>
    <w:p w14:paraId="116800A6" w14:textId="77777777" w:rsidR="00F54F25" w:rsidRPr="009D1754" w:rsidRDefault="00F54F25" w:rsidP="00F54F25">
      <w:pPr>
        <w:rPr>
          <w:highlight w:val="cyan"/>
        </w:rPr>
      </w:pPr>
      <w:r w:rsidRPr="009D1754">
        <w:rPr>
          <w:b/>
          <w:highlight w:val="cyan"/>
        </w:rPr>
        <w:t>Field:</w:t>
      </w:r>
      <w:r w:rsidRPr="009D1754">
        <w:rPr>
          <w:highlight w:val="cyan"/>
        </w:rPr>
        <w:t xml:space="preserve"> The individual contents of an information element are referred as fields.</w:t>
      </w:r>
    </w:p>
    <w:p w14:paraId="5DED9CB2" w14:textId="77777777" w:rsidR="00F54F25" w:rsidRPr="009D1754" w:rsidRDefault="00F54F25" w:rsidP="00F54F25">
      <w:pPr>
        <w:rPr>
          <w:highlight w:val="cyan"/>
        </w:rPr>
      </w:pPr>
      <w:r w:rsidRPr="009D1754">
        <w:rPr>
          <w:b/>
          <w:highlight w:val="cyan"/>
        </w:rPr>
        <w:t>Floor:</w:t>
      </w:r>
      <w:r w:rsidRPr="009D1754">
        <w:rPr>
          <w:highlight w:val="cyan"/>
        </w:rPr>
        <w:t xml:space="preserve"> Mathematical function used to 'round down' i.e. to the nearest integer having a lower or equal value.</w:t>
      </w:r>
    </w:p>
    <w:p w14:paraId="7FA141EF" w14:textId="639D0321" w:rsidR="00F54F25" w:rsidRPr="009D1754" w:rsidRDefault="00F54F25" w:rsidP="00F54F25">
      <w:pPr>
        <w:rPr>
          <w:highlight w:val="cyan"/>
        </w:rPr>
      </w:pPr>
      <w:r w:rsidRPr="009D1754">
        <w:rPr>
          <w:b/>
          <w:highlight w:val="cyan"/>
        </w:rPr>
        <w:t>Information element:</w:t>
      </w:r>
      <w:r w:rsidRPr="009D1754">
        <w:rPr>
          <w:highlight w:val="cyan"/>
        </w:rPr>
        <w:t xml:space="preserve"> A structural element containing a single or multiple fields is referred as information element.</w:t>
      </w:r>
    </w:p>
    <w:p w14:paraId="2F67DE38" w14:textId="77777777" w:rsidR="00E42C22" w:rsidRPr="009D1754" w:rsidRDefault="00E42C22" w:rsidP="00AB09DC">
      <w:pPr>
        <w:rPr>
          <w:highlight w:val="cyan"/>
        </w:rPr>
      </w:pPr>
      <w:r w:rsidRPr="009D1754">
        <w:rPr>
          <w:b/>
          <w:highlight w:val="cyan"/>
        </w:rPr>
        <w:t xml:space="preserve">RLC bearer configuration: </w:t>
      </w:r>
      <w:r w:rsidRPr="009D1754">
        <w:rPr>
          <w:highlight w:val="cyan"/>
        </w:rPr>
        <w:t xml:space="preserve">The lower layer part of the radio bearer configuration comprising the RLC and logical channel configurations. </w:t>
      </w:r>
    </w:p>
    <w:p w14:paraId="198E0479" w14:textId="40D4665D" w:rsidR="003A2266" w:rsidRPr="009D1754" w:rsidRDefault="003A2266" w:rsidP="00AB09DC">
      <w:pPr>
        <w:rPr>
          <w:highlight w:val="cyan"/>
        </w:rPr>
      </w:pPr>
      <w:r w:rsidRPr="009D1754">
        <w:rPr>
          <w:b/>
          <w:highlight w:val="cyan"/>
        </w:rPr>
        <w:t>Special Cell:</w:t>
      </w:r>
      <w:r w:rsidRPr="009D1754">
        <w:rPr>
          <w:highlight w:val="cyan"/>
        </w:rPr>
        <w:t xml:space="preserve"> For Dual Connectivity operation the term Special Cell refers to the PCell of the MCG or the PSCell of the SCG, otherwise the term Special Cell refers to the PCell.</w:t>
      </w:r>
    </w:p>
    <w:p w14:paraId="7C06B556" w14:textId="77777777" w:rsidR="005B176B" w:rsidRPr="009D1754" w:rsidRDefault="005B176B" w:rsidP="005B176B">
      <w:pPr>
        <w:rPr>
          <w:highlight w:val="cyan"/>
        </w:rPr>
      </w:pPr>
      <w:r w:rsidRPr="009D1754">
        <w:rPr>
          <w:b/>
          <w:highlight w:val="cyan"/>
        </w:rPr>
        <w:t xml:space="preserve">SRB1S: </w:t>
      </w:r>
      <w:r w:rsidRPr="009D1754">
        <w:rPr>
          <w:highlight w:val="cyan"/>
        </w:rPr>
        <w:t>The SCG part of MCG split SRB1 for EN-DC.</w:t>
      </w:r>
    </w:p>
    <w:p w14:paraId="7F518511" w14:textId="64829DC6" w:rsidR="005B176B" w:rsidRPr="009D1754" w:rsidRDefault="005B176B" w:rsidP="00F54F25">
      <w:pPr>
        <w:rPr>
          <w:highlight w:val="cyan"/>
        </w:rPr>
      </w:pPr>
      <w:r w:rsidRPr="009D1754">
        <w:rPr>
          <w:b/>
          <w:highlight w:val="cyan"/>
        </w:rPr>
        <w:t>SRB2S:</w:t>
      </w:r>
      <w:r w:rsidRPr="009D1754">
        <w:rPr>
          <w:highlight w:val="cyan"/>
        </w:rPr>
        <w:t xml:space="preserve"> The SCG part of MCG split SRB2 for EN-DC.</w:t>
      </w:r>
    </w:p>
    <w:p w14:paraId="686B75E4" w14:textId="77777777" w:rsidR="00080512" w:rsidRPr="009D1754" w:rsidRDefault="00080512">
      <w:pPr>
        <w:pStyle w:val="Heading2"/>
        <w:rPr>
          <w:highlight w:val="cyan"/>
        </w:rPr>
      </w:pPr>
      <w:bookmarkStart w:id="1461" w:name="_Toc493510539"/>
      <w:bookmarkStart w:id="1462" w:name="_Toc500942582"/>
      <w:bookmarkStart w:id="1463" w:name="_Toc505697392"/>
      <w:r w:rsidRPr="009D1754">
        <w:rPr>
          <w:highlight w:val="cyan"/>
        </w:rPr>
        <w:t>3</w:t>
      </w:r>
      <w:r w:rsidR="008E07BC" w:rsidRPr="009D1754">
        <w:rPr>
          <w:highlight w:val="cyan"/>
        </w:rPr>
        <w:t>.2</w:t>
      </w:r>
      <w:r w:rsidRPr="009D1754">
        <w:rPr>
          <w:highlight w:val="cyan"/>
        </w:rPr>
        <w:tab/>
        <w:t>Abbreviations</w:t>
      </w:r>
      <w:bookmarkEnd w:id="1461"/>
      <w:bookmarkEnd w:id="1462"/>
      <w:bookmarkEnd w:id="1463"/>
    </w:p>
    <w:p w14:paraId="7D96A6A2" w14:textId="77777777" w:rsidR="00080512" w:rsidRPr="009D1754" w:rsidRDefault="00080512">
      <w:pPr>
        <w:keepNext/>
        <w:rPr>
          <w:highlight w:val="cyan"/>
        </w:rPr>
      </w:pPr>
      <w:r w:rsidRPr="009D1754">
        <w:rPr>
          <w:highlight w:val="cyan"/>
        </w:rPr>
        <w:t>For the purposes of the present document, the abb</w:t>
      </w:r>
      <w:r w:rsidR="004D3578" w:rsidRPr="009D1754">
        <w:rPr>
          <w:highlight w:val="cyan"/>
        </w:rPr>
        <w:t xml:space="preserve">reviations given in </w:t>
      </w:r>
      <w:r w:rsidR="00DF62CD" w:rsidRPr="009D1754">
        <w:rPr>
          <w:highlight w:val="cyan"/>
        </w:rPr>
        <w:t xml:space="preserve">3GPP </w:t>
      </w:r>
      <w:r w:rsidR="004D3578" w:rsidRPr="009D1754">
        <w:rPr>
          <w:highlight w:val="cyan"/>
        </w:rPr>
        <w:t>TR 21.905 [1</w:t>
      </w:r>
      <w:r w:rsidRPr="009D1754">
        <w:rPr>
          <w:highlight w:val="cyan"/>
        </w:rPr>
        <w:t>] and the following apply. An abbreviation defined in the present document takes precedence over the definition of the same abbre</w:t>
      </w:r>
      <w:r w:rsidR="004D3578" w:rsidRPr="009D1754">
        <w:rPr>
          <w:highlight w:val="cyan"/>
        </w:rPr>
        <w:t xml:space="preserve">viation, if any, in </w:t>
      </w:r>
      <w:r w:rsidR="00DF62CD" w:rsidRPr="009D1754">
        <w:rPr>
          <w:highlight w:val="cyan"/>
        </w:rPr>
        <w:t xml:space="preserve">3GPP </w:t>
      </w:r>
      <w:r w:rsidR="004D3578" w:rsidRPr="009D1754">
        <w:rPr>
          <w:highlight w:val="cyan"/>
        </w:rPr>
        <w:t>TR 21.905 [1</w:t>
      </w:r>
      <w:r w:rsidRPr="009D1754">
        <w:rPr>
          <w:highlight w:val="cyan"/>
        </w:rPr>
        <w:t>].</w:t>
      </w:r>
    </w:p>
    <w:p w14:paraId="4BD0EAEA" w14:textId="77777777" w:rsidR="00A527D4" w:rsidRPr="009D1754" w:rsidRDefault="00A527D4" w:rsidP="00F54F25">
      <w:pPr>
        <w:pStyle w:val="EW"/>
        <w:rPr>
          <w:ins w:id="1464" w:author="Rapporteur" w:date="2018-02-05T15:16:00Z"/>
          <w:highlight w:val="cyan"/>
        </w:rPr>
      </w:pPr>
      <w:ins w:id="1465" w:author="Rapporteur" w:date="2018-02-05T15:16:00Z">
        <w:r w:rsidRPr="009D1754">
          <w:rPr>
            <w:highlight w:val="cyan"/>
          </w:rPr>
          <w:t>5GC</w:t>
        </w:r>
        <w:r w:rsidRPr="009D1754">
          <w:rPr>
            <w:highlight w:val="cyan"/>
          </w:rPr>
          <w:tab/>
          <w:t>5G Core Network</w:t>
        </w:r>
      </w:ins>
    </w:p>
    <w:p w14:paraId="178389E4" w14:textId="77777777" w:rsidR="00F54F25" w:rsidRPr="009D1754" w:rsidRDefault="00F54F25" w:rsidP="00F54F25">
      <w:pPr>
        <w:pStyle w:val="EW"/>
        <w:rPr>
          <w:highlight w:val="cyan"/>
        </w:rPr>
      </w:pPr>
      <w:r w:rsidRPr="009D1754">
        <w:rPr>
          <w:highlight w:val="cyan"/>
        </w:rPr>
        <w:t>ACK</w:t>
      </w:r>
      <w:r w:rsidRPr="009D1754">
        <w:rPr>
          <w:highlight w:val="cyan"/>
        </w:rPr>
        <w:tab/>
        <w:t>Acknowledgement</w:t>
      </w:r>
    </w:p>
    <w:p w14:paraId="2C4DBF2E" w14:textId="77777777" w:rsidR="00F54F25" w:rsidRPr="009D1754" w:rsidRDefault="00F54F25" w:rsidP="00F54F25">
      <w:pPr>
        <w:pStyle w:val="EW"/>
        <w:rPr>
          <w:highlight w:val="cyan"/>
        </w:rPr>
      </w:pPr>
      <w:r w:rsidRPr="009D1754">
        <w:rPr>
          <w:highlight w:val="cyan"/>
        </w:rPr>
        <w:t>AM</w:t>
      </w:r>
      <w:r w:rsidRPr="009D1754">
        <w:rPr>
          <w:highlight w:val="cyan"/>
        </w:rPr>
        <w:tab/>
        <w:t>Acknowledged Mode</w:t>
      </w:r>
    </w:p>
    <w:p w14:paraId="3DAC08E6" w14:textId="77777777" w:rsidR="00F54F25" w:rsidRPr="009D1754" w:rsidRDefault="00F54F25" w:rsidP="00F54F25">
      <w:pPr>
        <w:pStyle w:val="EW"/>
        <w:rPr>
          <w:highlight w:val="cyan"/>
        </w:rPr>
      </w:pPr>
      <w:r w:rsidRPr="009D1754">
        <w:rPr>
          <w:highlight w:val="cyan"/>
        </w:rPr>
        <w:t>ARQ</w:t>
      </w:r>
      <w:r w:rsidRPr="009D1754">
        <w:rPr>
          <w:highlight w:val="cyan"/>
        </w:rPr>
        <w:tab/>
        <w:t>Automatic Repeat Request</w:t>
      </w:r>
    </w:p>
    <w:p w14:paraId="0BDE3A72" w14:textId="77777777" w:rsidR="00F54F25" w:rsidRPr="009D1754" w:rsidRDefault="00F54F25" w:rsidP="00F54F25">
      <w:pPr>
        <w:pStyle w:val="EW"/>
        <w:rPr>
          <w:highlight w:val="cyan"/>
        </w:rPr>
      </w:pPr>
      <w:r w:rsidRPr="009D1754">
        <w:rPr>
          <w:highlight w:val="cyan"/>
        </w:rPr>
        <w:t>AS</w:t>
      </w:r>
      <w:r w:rsidRPr="009D1754">
        <w:rPr>
          <w:highlight w:val="cyan"/>
        </w:rPr>
        <w:tab/>
        <w:t>Access Stratum</w:t>
      </w:r>
    </w:p>
    <w:p w14:paraId="6774E78D" w14:textId="77777777" w:rsidR="00F54F25" w:rsidRPr="009D1754" w:rsidRDefault="00F54F25" w:rsidP="00F54F25">
      <w:pPr>
        <w:pStyle w:val="EW"/>
        <w:rPr>
          <w:highlight w:val="cyan"/>
        </w:rPr>
      </w:pPr>
      <w:r w:rsidRPr="009D1754">
        <w:rPr>
          <w:highlight w:val="cyan"/>
        </w:rPr>
        <w:t>ASN.1</w:t>
      </w:r>
      <w:r w:rsidRPr="009D1754">
        <w:rPr>
          <w:highlight w:val="cyan"/>
        </w:rPr>
        <w:tab/>
        <w:t>Abstract Syntax Notation One</w:t>
      </w:r>
    </w:p>
    <w:p w14:paraId="0AE3F8A6" w14:textId="77777777" w:rsidR="00F54F25" w:rsidRPr="009D1754" w:rsidRDefault="00F54F25" w:rsidP="00F54F25">
      <w:pPr>
        <w:pStyle w:val="EW"/>
        <w:rPr>
          <w:highlight w:val="cyan"/>
        </w:rPr>
      </w:pPr>
      <w:r w:rsidRPr="009D1754">
        <w:rPr>
          <w:highlight w:val="cyan"/>
        </w:rPr>
        <w:t>BLER</w:t>
      </w:r>
      <w:r w:rsidRPr="009D1754">
        <w:rPr>
          <w:highlight w:val="cyan"/>
        </w:rPr>
        <w:tab/>
        <w:t>Block Error Rate</w:t>
      </w:r>
    </w:p>
    <w:p w14:paraId="0165E592" w14:textId="422B9D8C" w:rsidR="006E5956" w:rsidRPr="009D1754" w:rsidRDefault="006E5956" w:rsidP="00F54F25">
      <w:pPr>
        <w:pStyle w:val="EW"/>
        <w:rPr>
          <w:ins w:id="1466" w:author="Rapporteur" w:date="2018-02-05T15:31:00Z"/>
          <w:highlight w:val="cyan"/>
        </w:rPr>
      </w:pPr>
      <w:ins w:id="1467" w:author="merged r1" w:date="2018-01-18T13:12:00Z">
        <w:r w:rsidRPr="009D1754">
          <w:rPr>
            <w:highlight w:val="cyan"/>
          </w:rPr>
          <w:t>BWP</w:t>
        </w:r>
        <w:r w:rsidRPr="009D1754">
          <w:rPr>
            <w:highlight w:val="cyan"/>
          </w:rPr>
          <w:tab/>
          <w:t>Bandwidth Part</w:t>
        </w:r>
      </w:ins>
    </w:p>
    <w:p w14:paraId="7F649AA4" w14:textId="0D9EA270" w:rsidR="00E232FF" w:rsidRPr="009D1754" w:rsidRDefault="00E232FF">
      <w:pPr>
        <w:pStyle w:val="EW"/>
        <w:rPr>
          <w:ins w:id="1468" w:author="merged r1" w:date="2018-01-18T13:12:00Z"/>
          <w:highlight w:val="cyan"/>
        </w:rPr>
      </w:pPr>
      <w:ins w:id="1469" w:author="Rapporteur" w:date="2018-02-05T15:31:00Z">
        <w:r w:rsidRPr="009D1754">
          <w:rPr>
            <w:highlight w:val="cyan"/>
          </w:rPr>
          <w:t>CA</w:t>
        </w:r>
        <w:r w:rsidRPr="009D1754">
          <w:rPr>
            <w:highlight w:val="cyan"/>
          </w:rPr>
          <w:tab/>
          <w:t>Carrier Aggregation</w:t>
        </w:r>
      </w:ins>
    </w:p>
    <w:p w14:paraId="66C6A569" w14:textId="77777777" w:rsidR="00105485" w:rsidRPr="009D1754" w:rsidRDefault="00105485" w:rsidP="00BD678C">
      <w:pPr>
        <w:pStyle w:val="EW"/>
        <w:rPr>
          <w:ins w:id="1470" w:author="Rapporteur" w:date="2018-02-05T15:31:00Z"/>
          <w:highlight w:val="cyan"/>
        </w:rPr>
      </w:pPr>
      <w:r w:rsidRPr="009D1754">
        <w:rPr>
          <w:highlight w:val="cyan"/>
        </w:rPr>
        <w:t>CCCH</w:t>
      </w:r>
      <w:r w:rsidRPr="009D1754">
        <w:rPr>
          <w:highlight w:val="cyan"/>
        </w:rPr>
        <w:tab/>
        <w:t>Common Control Channel</w:t>
      </w:r>
    </w:p>
    <w:p w14:paraId="57DD6700" w14:textId="6F7D0265" w:rsidR="00E232FF" w:rsidRPr="009D1754" w:rsidRDefault="00E232FF">
      <w:pPr>
        <w:pStyle w:val="EW"/>
        <w:rPr>
          <w:highlight w:val="cyan"/>
        </w:rPr>
      </w:pPr>
      <w:ins w:id="1471" w:author="Rapporteur" w:date="2018-02-05T15:31:00Z">
        <w:r w:rsidRPr="009D1754">
          <w:rPr>
            <w:highlight w:val="cyan"/>
          </w:rPr>
          <w:t>CG</w:t>
        </w:r>
        <w:r w:rsidRPr="009D1754">
          <w:rPr>
            <w:highlight w:val="cyan"/>
          </w:rPr>
          <w:tab/>
          <w:t>Cell Group</w:t>
        </w:r>
      </w:ins>
    </w:p>
    <w:p w14:paraId="6DC49451" w14:textId="77777777" w:rsidR="00501761" w:rsidRPr="009D1754" w:rsidRDefault="00501761" w:rsidP="00BD678C">
      <w:pPr>
        <w:pStyle w:val="EW"/>
        <w:rPr>
          <w:highlight w:val="cyan"/>
        </w:rPr>
      </w:pPr>
      <w:r w:rsidRPr="009D1754">
        <w:rPr>
          <w:highlight w:val="cyan"/>
        </w:rPr>
        <w:t>CMAS</w:t>
      </w:r>
      <w:r w:rsidRPr="009D1754">
        <w:rPr>
          <w:highlight w:val="cyan"/>
        </w:rPr>
        <w:tab/>
        <w:t>Commercial Mobile Alert Service</w:t>
      </w:r>
    </w:p>
    <w:p w14:paraId="297AEC33" w14:textId="77777777" w:rsidR="00F54F25" w:rsidRPr="009D1754" w:rsidRDefault="00F54F25" w:rsidP="00F54F25">
      <w:pPr>
        <w:pStyle w:val="EW"/>
        <w:rPr>
          <w:highlight w:val="cyan"/>
        </w:rPr>
      </w:pPr>
      <w:r w:rsidRPr="009D1754">
        <w:rPr>
          <w:highlight w:val="cyan"/>
        </w:rPr>
        <w:t>CP</w:t>
      </w:r>
      <w:r w:rsidRPr="009D1754">
        <w:rPr>
          <w:highlight w:val="cyan"/>
        </w:rPr>
        <w:tab/>
        <w:t>Control Plane</w:t>
      </w:r>
    </w:p>
    <w:p w14:paraId="6BC43545" w14:textId="77777777" w:rsidR="008A7684" w:rsidRPr="009D1754" w:rsidRDefault="008A7684" w:rsidP="00BD678C">
      <w:pPr>
        <w:pStyle w:val="EW"/>
        <w:rPr>
          <w:ins w:id="1472" w:author="Rapporteur" w:date="2018-02-05T15:32:00Z"/>
          <w:highlight w:val="cyan"/>
        </w:rPr>
      </w:pPr>
      <w:r w:rsidRPr="009D1754">
        <w:rPr>
          <w:highlight w:val="cyan"/>
        </w:rPr>
        <w:t>C-RNTI</w:t>
      </w:r>
      <w:r w:rsidRPr="009D1754">
        <w:rPr>
          <w:highlight w:val="cyan"/>
        </w:rPr>
        <w:tab/>
        <w:t>Cell RNTI</w:t>
      </w:r>
    </w:p>
    <w:p w14:paraId="4C838D62" w14:textId="76EF3083" w:rsidR="00E232FF" w:rsidRPr="009D1754" w:rsidRDefault="00E232FF">
      <w:pPr>
        <w:pStyle w:val="EW"/>
        <w:rPr>
          <w:ins w:id="1473" w:author="Rapporteur" w:date="2018-02-05T15:31:00Z"/>
          <w:highlight w:val="cyan"/>
        </w:rPr>
      </w:pPr>
      <w:ins w:id="1474" w:author="Rapporteur" w:date="2018-02-05T15:32:00Z">
        <w:r w:rsidRPr="009D1754">
          <w:rPr>
            <w:highlight w:val="cyan"/>
          </w:rPr>
          <w:t>CSI</w:t>
        </w:r>
        <w:r w:rsidRPr="009D1754">
          <w:rPr>
            <w:highlight w:val="cyan"/>
          </w:rPr>
          <w:tab/>
          <w:t>Channel State Information</w:t>
        </w:r>
      </w:ins>
    </w:p>
    <w:p w14:paraId="164F6B55" w14:textId="78E30F2B" w:rsidR="00E232FF" w:rsidRPr="009D1754" w:rsidRDefault="00E232FF">
      <w:pPr>
        <w:pStyle w:val="EW"/>
        <w:rPr>
          <w:highlight w:val="cyan"/>
        </w:rPr>
      </w:pPr>
      <w:ins w:id="1475" w:author="Rapporteur" w:date="2018-02-05T15:31:00Z">
        <w:r w:rsidRPr="009D1754">
          <w:rPr>
            <w:highlight w:val="cyan"/>
          </w:rPr>
          <w:t>DC</w:t>
        </w:r>
        <w:r w:rsidRPr="009D1754">
          <w:rPr>
            <w:highlight w:val="cyan"/>
          </w:rPr>
          <w:tab/>
          <w:t>Dual Connectivity</w:t>
        </w:r>
      </w:ins>
    </w:p>
    <w:p w14:paraId="613C829D" w14:textId="77777777" w:rsidR="00105485" w:rsidRPr="009D1754" w:rsidRDefault="00105485" w:rsidP="00BD678C">
      <w:pPr>
        <w:pStyle w:val="EW"/>
        <w:rPr>
          <w:ins w:id="1476" w:author="Rapporteur" w:date="2018-02-05T15:33:00Z"/>
          <w:highlight w:val="cyan"/>
        </w:rPr>
      </w:pPr>
      <w:r w:rsidRPr="009D1754">
        <w:rPr>
          <w:highlight w:val="cyan"/>
        </w:rPr>
        <w:t>DCCH</w:t>
      </w:r>
      <w:r w:rsidRPr="009D1754">
        <w:rPr>
          <w:highlight w:val="cyan"/>
        </w:rPr>
        <w:tab/>
        <w:t>Dedicated Control Channel</w:t>
      </w:r>
    </w:p>
    <w:p w14:paraId="54DC2F3B" w14:textId="6F124A3D" w:rsidR="00E232FF" w:rsidRPr="009D1754" w:rsidRDefault="00E232FF">
      <w:pPr>
        <w:pStyle w:val="EW"/>
        <w:rPr>
          <w:highlight w:val="cyan"/>
        </w:rPr>
      </w:pPr>
      <w:ins w:id="1477" w:author="Rapporteur" w:date="2018-02-05T15:33:00Z">
        <w:r w:rsidRPr="009D1754">
          <w:rPr>
            <w:highlight w:val="cyan"/>
          </w:rPr>
          <w:t>DCI</w:t>
        </w:r>
        <w:r w:rsidRPr="009D1754">
          <w:rPr>
            <w:highlight w:val="cyan"/>
          </w:rPr>
          <w:tab/>
          <w:t>Downlink Control Information</w:t>
        </w:r>
      </w:ins>
    </w:p>
    <w:p w14:paraId="696BA643" w14:textId="77777777" w:rsidR="00F54F25" w:rsidRPr="009D1754" w:rsidRDefault="00F54F25" w:rsidP="00F54F25">
      <w:pPr>
        <w:pStyle w:val="EW"/>
        <w:rPr>
          <w:ins w:id="1478" w:author="Rapporteur" w:date="2018-02-05T15:34:00Z"/>
          <w:highlight w:val="cyan"/>
        </w:rPr>
      </w:pPr>
      <w:r w:rsidRPr="009D1754">
        <w:rPr>
          <w:highlight w:val="cyan"/>
        </w:rPr>
        <w:t>DL</w:t>
      </w:r>
      <w:r w:rsidRPr="009D1754">
        <w:rPr>
          <w:highlight w:val="cyan"/>
        </w:rPr>
        <w:tab/>
        <w:t>Downlink</w:t>
      </w:r>
    </w:p>
    <w:p w14:paraId="6F393332" w14:textId="77777777" w:rsidR="00E232FF" w:rsidRPr="009D1754" w:rsidRDefault="00E232FF" w:rsidP="00E232FF">
      <w:pPr>
        <w:pStyle w:val="EW"/>
        <w:rPr>
          <w:ins w:id="1479" w:author="Rapporteur" w:date="2018-02-05T15:34:00Z"/>
          <w:snapToGrid w:val="0"/>
          <w:highlight w:val="cyan"/>
          <w:lang w:eastAsia="de-DE"/>
        </w:rPr>
      </w:pPr>
      <w:ins w:id="1480" w:author="Rapporteur" w:date="2018-02-05T15:34:00Z">
        <w:r w:rsidRPr="009D1754">
          <w:rPr>
            <w:snapToGrid w:val="0"/>
            <w:highlight w:val="cyan"/>
            <w:lang w:eastAsia="de-DE"/>
          </w:rPr>
          <w:t>DL-SCH</w:t>
        </w:r>
        <w:r w:rsidRPr="009D1754">
          <w:rPr>
            <w:snapToGrid w:val="0"/>
            <w:highlight w:val="cyan"/>
            <w:lang w:eastAsia="de-DE"/>
          </w:rPr>
          <w:tab/>
          <w:t>Downlink Shared Channel</w:t>
        </w:r>
      </w:ins>
    </w:p>
    <w:p w14:paraId="551A4E80" w14:textId="77777777" w:rsidR="00E232FF" w:rsidRPr="009D1754" w:rsidRDefault="00E232FF" w:rsidP="00F54F25">
      <w:pPr>
        <w:pStyle w:val="EW"/>
        <w:rPr>
          <w:highlight w:val="cyan"/>
        </w:rPr>
      </w:pPr>
    </w:p>
    <w:p w14:paraId="61D64163" w14:textId="77777777" w:rsidR="003E11D3" w:rsidRPr="009D1754" w:rsidRDefault="003E11D3" w:rsidP="003E11D3">
      <w:pPr>
        <w:pStyle w:val="EW"/>
        <w:rPr>
          <w:highlight w:val="cyan"/>
        </w:rPr>
      </w:pPr>
      <w:r w:rsidRPr="009D1754">
        <w:rPr>
          <w:highlight w:val="cyan"/>
        </w:rPr>
        <w:t>DRB</w:t>
      </w:r>
      <w:r w:rsidRPr="009D1754">
        <w:rPr>
          <w:highlight w:val="cyan"/>
        </w:rPr>
        <w:tab/>
        <w:t>(user) Data Radio Bearer</w:t>
      </w:r>
    </w:p>
    <w:p w14:paraId="73976620" w14:textId="77777777" w:rsidR="003E11D3" w:rsidRPr="009D1754" w:rsidRDefault="003E11D3" w:rsidP="00BD678C">
      <w:pPr>
        <w:pStyle w:val="EW"/>
        <w:rPr>
          <w:highlight w:val="cyan"/>
        </w:rPr>
      </w:pPr>
      <w:r w:rsidRPr="009D1754">
        <w:rPr>
          <w:highlight w:val="cyan"/>
        </w:rPr>
        <w:t>DRX</w:t>
      </w:r>
      <w:r w:rsidRPr="009D1754">
        <w:rPr>
          <w:highlight w:val="cyan"/>
        </w:rPr>
        <w:tab/>
        <w:t>Discontinuous Reception</w:t>
      </w:r>
    </w:p>
    <w:p w14:paraId="242A6953" w14:textId="0A17548C" w:rsidR="002B79AC" w:rsidRPr="009D1754" w:rsidRDefault="002B79AC" w:rsidP="00BD678C">
      <w:pPr>
        <w:pStyle w:val="EW"/>
        <w:rPr>
          <w:ins w:id="1481" w:author="merged r1" w:date="2018-01-18T13:12:00Z"/>
          <w:highlight w:val="cyan"/>
        </w:rPr>
      </w:pPr>
      <w:ins w:id="1482" w:author="merged r1" w:date="2018-01-18T13:12:00Z">
        <w:r w:rsidRPr="009D1754">
          <w:rPr>
            <w:highlight w:val="cyan"/>
          </w:rPr>
          <w:lastRenderedPageBreak/>
          <w:t>DTCH                  Dedicated Traffic Channel</w:t>
        </w:r>
      </w:ins>
    </w:p>
    <w:p w14:paraId="1235E0CC" w14:textId="77777777" w:rsidR="00F54F25" w:rsidRPr="009D1754" w:rsidDel="00A527D4" w:rsidRDefault="00F54F25" w:rsidP="00BD678C">
      <w:pPr>
        <w:pStyle w:val="EW"/>
        <w:rPr>
          <w:del w:id="1483" w:author="Rapporteur" w:date="2018-02-05T15:17:00Z"/>
          <w:highlight w:val="cyan"/>
        </w:rPr>
      </w:pPr>
      <w:del w:id="1484" w:author="Rapporteur" w:date="2018-02-05T15:17:00Z">
        <w:r w:rsidRPr="009D1754" w:rsidDel="00A527D4">
          <w:rPr>
            <w:highlight w:val="cyan"/>
          </w:rPr>
          <w:delText>EHPLMN</w:delText>
        </w:r>
        <w:r w:rsidRPr="009D1754" w:rsidDel="00A527D4">
          <w:rPr>
            <w:highlight w:val="cyan"/>
          </w:rPr>
          <w:tab/>
          <w:delText>Equivalent Home Public Land Mobile Network</w:delText>
        </w:r>
      </w:del>
    </w:p>
    <w:p w14:paraId="37FDBFA9" w14:textId="77777777" w:rsidR="00F54F25" w:rsidRPr="009D1754" w:rsidRDefault="00F54F25" w:rsidP="00F54F25">
      <w:pPr>
        <w:pStyle w:val="EW"/>
        <w:rPr>
          <w:highlight w:val="cyan"/>
        </w:rPr>
      </w:pPr>
      <w:r w:rsidRPr="009D1754">
        <w:rPr>
          <w:highlight w:val="cyan"/>
        </w:rPr>
        <w:t>EPC</w:t>
      </w:r>
      <w:r w:rsidRPr="009D1754">
        <w:rPr>
          <w:highlight w:val="cyan"/>
        </w:rPr>
        <w:tab/>
        <w:t>Evolved Packet Core</w:t>
      </w:r>
    </w:p>
    <w:p w14:paraId="1CAE9029" w14:textId="77777777" w:rsidR="00F54F25" w:rsidRPr="009D1754" w:rsidRDefault="00F54F25" w:rsidP="00F54F25">
      <w:pPr>
        <w:pStyle w:val="EW"/>
        <w:rPr>
          <w:highlight w:val="cyan"/>
        </w:rPr>
      </w:pPr>
      <w:r w:rsidRPr="009D1754">
        <w:rPr>
          <w:highlight w:val="cyan"/>
        </w:rPr>
        <w:t>EPS</w:t>
      </w:r>
      <w:r w:rsidRPr="009D1754">
        <w:rPr>
          <w:highlight w:val="cyan"/>
        </w:rPr>
        <w:tab/>
        <w:t>Evolved Packet System</w:t>
      </w:r>
    </w:p>
    <w:p w14:paraId="6FDD3F98" w14:textId="77777777" w:rsidR="00501761" w:rsidRPr="009D1754" w:rsidRDefault="00501761" w:rsidP="00BD678C">
      <w:pPr>
        <w:pStyle w:val="EW"/>
        <w:rPr>
          <w:highlight w:val="cyan"/>
        </w:rPr>
      </w:pPr>
      <w:r w:rsidRPr="009D1754">
        <w:rPr>
          <w:highlight w:val="cyan"/>
        </w:rPr>
        <w:t>ETWS</w:t>
      </w:r>
      <w:r w:rsidRPr="009D1754">
        <w:rPr>
          <w:highlight w:val="cyan"/>
        </w:rPr>
        <w:tab/>
        <w:t>Earthquake and Tsunami Warning System</w:t>
      </w:r>
    </w:p>
    <w:p w14:paraId="15DDAE18" w14:textId="77777777" w:rsidR="00F54F25" w:rsidRPr="009D1754" w:rsidRDefault="00F54F25" w:rsidP="00F54F25">
      <w:pPr>
        <w:pStyle w:val="EW"/>
        <w:rPr>
          <w:highlight w:val="cyan"/>
        </w:rPr>
      </w:pPr>
      <w:r w:rsidRPr="009D1754">
        <w:rPr>
          <w:highlight w:val="cyan"/>
        </w:rPr>
        <w:t>E-UTRA</w:t>
      </w:r>
      <w:r w:rsidRPr="009D1754">
        <w:rPr>
          <w:highlight w:val="cyan"/>
        </w:rPr>
        <w:tab/>
        <w:t>Evolved Universal Terrestrial Radio Access</w:t>
      </w:r>
    </w:p>
    <w:p w14:paraId="746C9C91" w14:textId="77777777" w:rsidR="00F54F25" w:rsidRPr="009D1754" w:rsidRDefault="00F54F25" w:rsidP="00F54F25">
      <w:pPr>
        <w:pStyle w:val="EW"/>
        <w:rPr>
          <w:highlight w:val="cyan"/>
        </w:rPr>
      </w:pPr>
      <w:r w:rsidRPr="009D1754">
        <w:rPr>
          <w:highlight w:val="cyan"/>
        </w:rPr>
        <w:t>E-UTRAN</w:t>
      </w:r>
      <w:r w:rsidRPr="009D1754">
        <w:rPr>
          <w:highlight w:val="cyan"/>
        </w:rPr>
        <w:tab/>
        <w:t>Evolved Universal Terrestrial Radio Access Network</w:t>
      </w:r>
    </w:p>
    <w:p w14:paraId="05BF5C51" w14:textId="77777777" w:rsidR="00F54F25" w:rsidRPr="009D1754" w:rsidRDefault="00F54F25" w:rsidP="00F54F25">
      <w:pPr>
        <w:pStyle w:val="EW"/>
        <w:rPr>
          <w:highlight w:val="cyan"/>
        </w:rPr>
      </w:pPr>
      <w:r w:rsidRPr="009D1754">
        <w:rPr>
          <w:highlight w:val="cyan"/>
        </w:rPr>
        <w:t>FDD</w:t>
      </w:r>
      <w:r w:rsidRPr="009D1754">
        <w:rPr>
          <w:highlight w:val="cyan"/>
        </w:rPr>
        <w:tab/>
        <w:t>Frequency Division Duplex</w:t>
      </w:r>
    </w:p>
    <w:p w14:paraId="194549CC" w14:textId="77777777" w:rsidR="00F54F25" w:rsidRPr="009D1754" w:rsidRDefault="00F54F25" w:rsidP="00F54F25">
      <w:pPr>
        <w:pStyle w:val="EW"/>
        <w:rPr>
          <w:highlight w:val="cyan"/>
        </w:rPr>
      </w:pPr>
      <w:r w:rsidRPr="009D1754">
        <w:rPr>
          <w:highlight w:val="cyan"/>
        </w:rPr>
        <w:t>FFS</w:t>
      </w:r>
      <w:r w:rsidRPr="009D1754">
        <w:rPr>
          <w:highlight w:val="cyan"/>
        </w:rPr>
        <w:tab/>
        <w:t>For Further Study</w:t>
      </w:r>
    </w:p>
    <w:p w14:paraId="122CDDB2" w14:textId="77777777" w:rsidR="00F54F25" w:rsidRPr="009D1754" w:rsidRDefault="00F54F25" w:rsidP="00F54F25">
      <w:pPr>
        <w:pStyle w:val="EW"/>
        <w:rPr>
          <w:highlight w:val="cyan"/>
        </w:rPr>
      </w:pPr>
      <w:r w:rsidRPr="009D1754">
        <w:rPr>
          <w:highlight w:val="cyan"/>
        </w:rPr>
        <w:t>GERAN</w:t>
      </w:r>
      <w:r w:rsidRPr="009D1754">
        <w:rPr>
          <w:highlight w:val="cyan"/>
        </w:rPr>
        <w:tab/>
        <w:t>GSM/EDGE Radio Access Network</w:t>
      </w:r>
    </w:p>
    <w:p w14:paraId="5E41AD2F" w14:textId="77777777" w:rsidR="00F54F25" w:rsidRPr="009D1754" w:rsidRDefault="00F54F25" w:rsidP="00F54F25">
      <w:pPr>
        <w:pStyle w:val="EW"/>
        <w:rPr>
          <w:highlight w:val="cyan"/>
          <w:lang w:eastAsia="zh-CN"/>
        </w:rPr>
      </w:pPr>
      <w:r w:rsidRPr="009D1754">
        <w:rPr>
          <w:rFonts w:eastAsia="PMingLiU"/>
          <w:highlight w:val="cyan"/>
          <w:lang w:eastAsia="zh-TW"/>
        </w:rPr>
        <w:t>GNSS</w:t>
      </w:r>
      <w:r w:rsidRPr="009D1754">
        <w:rPr>
          <w:highlight w:val="cyan"/>
          <w:lang w:eastAsia="zh-CN"/>
        </w:rPr>
        <w:tab/>
      </w:r>
      <w:r w:rsidRPr="009D1754">
        <w:rPr>
          <w:rFonts w:eastAsia="PMingLiU"/>
          <w:highlight w:val="cyan"/>
          <w:lang w:eastAsia="zh-TW"/>
        </w:rPr>
        <w:t>Global Navigation Satellite System</w:t>
      </w:r>
    </w:p>
    <w:p w14:paraId="189DD4C5" w14:textId="77777777" w:rsidR="00F54F25" w:rsidRPr="009D1754" w:rsidRDefault="00F54F25" w:rsidP="00F54F25">
      <w:pPr>
        <w:pStyle w:val="EW"/>
        <w:rPr>
          <w:highlight w:val="cyan"/>
        </w:rPr>
      </w:pPr>
      <w:r w:rsidRPr="009D1754">
        <w:rPr>
          <w:highlight w:val="cyan"/>
        </w:rPr>
        <w:t>GSM</w:t>
      </w:r>
      <w:r w:rsidRPr="009D1754">
        <w:rPr>
          <w:highlight w:val="cyan"/>
        </w:rPr>
        <w:tab/>
        <w:t>Global System for Mobile Communications</w:t>
      </w:r>
    </w:p>
    <w:p w14:paraId="79F8443B" w14:textId="77777777" w:rsidR="00F54F25" w:rsidRPr="009D1754" w:rsidRDefault="00F54F25" w:rsidP="00F54F25">
      <w:pPr>
        <w:pStyle w:val="EW"/>
        <w:rPr>
          <w:highlight w:val="cyan"/>
        </w:rPr>
      </w:pPr>
      <w:r w:rsidRPr="009D1754">
        <w:rPr>
          <w:highlight w:val="cyan"/>
        </w:rPr>
        <w:t>HARQ</w:t>
      </w:r>
      <w:r w:rsidRPr="009D1754">
        <w:rPr>
          <w:highlight w:val="cyan"/>
        </w:rPr>
        <w:tab/>
        <w:t>Hybrid Automatic Repeat Request</w:t>
      </w:r>
    </w:p>
    <w:p w14:paraId="445E9441" w14:textId="77777777" w:rsidR="00F54F25" w:rsidRPr="009D1754" w:rsidRDefault="00F54F25" w:rsidP="00F54F25">
      <w:pPr>
        <w:pStyle w:val="EW"/>
        <w:rPr>
          <w:highlight w:val="cyan"/>
        </w:rPr>
      </w:pPr>
      <w:r w:rsidRPr="009D1754">
        <w:rPr>
          <w:highlight w:val="cyan"/>
        </w:rPr>
        <w:t>IE</w:t>
      </w:r>
      <w:r w:rsidRPr="009D1754">
        <w:rPr>
          <w:highlight w:val="cyan"/>
        </w:rPr>
        <w:tab/>
        <w:t>Information element</w:t>
      </w:r>
    </w:p>
    <w:p w14:paraId="7B6A4F29" w14:textId="77777777" w:rsidR="00F54F25" w:rsidRPr="009D1754" w:rsidDel="00A527D4" w:rsidRDefault="00F54F25" w:rsidP="00F54F25">
      <w:pPr>
        <w:pStyle w:val="EW"/>
        <w:rPr>
          <w:del w:id="1485" w:author="Rapporteur" w:date="2018-02-05T15:20:00Z"/>
          <w:highlight w:val="cyan"/>
        </w:rPr>
      </w:pPr>
      <w:del w:id="1486" w:author="Rapporteur" w:date="2018-02-05T15:20:00Z">
        <w:r w:rsidRPr="009D1754" w:rsidDel="00A527D4">
          <w:rPr>
            <w:highlight w:val="cyan"/>
          </w:rPr>
          <w:delText>IMEI</w:delText>
        </w:r>
        <w:r w:rsidRPr="009D1754" w:rsidDel="00A527D4">
          <w:rPr>
            <w:highlight w:val="cyan"/>
          </w:rPr>
          <w:tab/>
          <w:delText>International Mobile Equipment Identity</w:delText>
        </w:r>
      </w:del>
    </w:p>
    <w:p w14:paraId="386BD806" w14:textId="77777777" w:rsidR="00F54F25" w:rsidRPr="009D1754" w:rsidRDefault="00F54F25" w:rsidP="00F54F25">
      <w:pPr>
        <w:pStyle w:val="EW"/>
        <w:rPr>
          <w:highlight w:val="cyan"/>
        </w:rPr>
      </w:pPr>
      <w:r w:rsidRPr="009D1754">
        <w:rPr>
          <w:highlight w:val="cyan"/>
        </w:rPr>
        <w:t>IMSI</w:t>
      </w:r>
      <w:r w:rsidRPr="009D1754">
        <w:rPr>
          <w:highlight w:val="cyan"/>
        </w:rPr>
        <w:tab/>
        <w:t>International Mobile Subscriber Identity</w:t>
      </w:r>
    </w:p>
    <w:p w14:paraId="1C4B2909" w14:textId="77777777" w:rsidR="00F54F25" w:rsidRPr="009D1754" w:rsidRDefault="00F54F25" w:rsidP="00F54F25">
      <w:pPr>
        <w:pStyle w:val="EW"/>
        <w:rPr>
          <w:highlight w:val="cyan"/>
        </w:rPr>
      </w:pPr>
      <w:r w:rsidRPr="009D1754">
        <w:rPr>
          <w:highlight w:val="cyan"/>
        </w:rPr>
        <w:t>kB</w:t>
      </w:r>
      <w:r w:rsidRPr="009D1754">
        <w:rPr>
          <w:highlight w:val="cyan"/>
        </w:rPr>
        <w:tab/>
        <w:t>Kilobyte (1000 bytes)</w:t>
      </w:r>
    </w:p>
    <w:p w14:paraId="0A72035B" w14:textId="77777777" w:rsidR="00F54F25" w:rsidRPr="009D1754" w:rsidRDefault="00F54F25" w:rsidP="00F54F25">
      <w:pPr>
        <w:pStyle w:val="EW"/>
        <w:rPr>
          <w:highlight w:val="cyan"/>
        </w:rPr>
      </w:pPr>
      <w:r w:rsidRPr="009D1754">
        <w:rPr>
          <w:highlight w:val="cyan"/>
        </w:rPr>
        <w:t>L1</w:t>
      </w:r>
      <w:r w:rsidRPr="009D1754">
        <w:rPr>
          <w:highlight w:val="cyan"/>
        </w:rPr>
        <w:tab/>
        <w:t>Layer 1</w:t>
      </w:r>
    </w:p>
    <w:p w14:paraId="52F77FAB" w14:textId="77777777" w:rsidR="00F54F25" w:rsidRPr="009D1754" w:rsidRDefault="00F54F25" w:rsidP="00F54F25">
      <w:pPr>
        <w:pStyle w:val="EW"/>
        <w:rPr>
          <w:highlight w:val="cyan"/>
        </w:rPr>
      </w:pPr>
      <w:r w:rsidRPr="009D1754">
        <w:rPr>
          <w:highlight w:val="cyan"/>
        </w:rPr>
        <w:t>L2</w:t>
      </w:r>
      <w:r w:rsidRPr="009D1754">
        <w:rPr>
          <w:highlight w:val="cyan"/>
        </w:rPr>
        <w:tab/>
        <w:t>Layer 2</w:t>
      </w:r>
    </w:p>
    <w:p w14:paraId="7BE99324" w14:textId="77777777" w:rsidR="00F54F25" w:rsidRPr="009D1754" w:rsidRDefault="00F54F25" w:rsidP="00F54F25">
      <w:pPr>
        <w:pStyle w:val="EW"/>
        <w:rPr>
          <w:highlight w:val="cyan"/>
          <w:lang w:eastAsia="zh-CN"/>
        </w:rPr>
      </w:pPr>
      <w:r w:rsidRPr="009D1754">
        <w:rPr>
          <w:highlight w:val="cyan"/>
        </w:rPr>
        <w:t>L3</w:t>
      </w:r>
      <w:r w:rsidRPr="009D1754">
        <w:rPr>
          <w:highlight w:val="cyan"/>
        </w:rPr>
        <w:tab/>
        <w:t>Layer 3</w:t>
      </w:r>
    </w:p>
    <w:p w14:paraId="4ABECBFB" w14:textId="77777777" w:rsidR="00F54F25" w:rsidRPr="009D1754" w:rsidRDefault="00F54F25" w:rsidP="00F54F25">
      <w:pPr>
        <w:pStyle w:val="EW"/>
        <w:rPr>
          <w:highlight w:val="cyan"/>
        </w:rPr>
      </w:pPr>
      <w:r w:rsidRPr="009D1754">
        <w:rPr>
          <w:highlight w:val="cyan"/>
        </w:rPr>
        <w:t>MAC</w:t>
      </w:r>
      <w:r w:rsidRPr="009D1754">
        <w:rPr>
          <w:highlight w:val="cyan"/>
        </w:rPr>
        <w:tab/>
        <w:t>Medium Access Control</w:t>
      </w:r>
    </w:p>
    <w:p w14:paraId="14A4386C" w14:textId="77777777" w:rsidR="008A7684" w:rsidRPr="009D1754" w:rsidRDefault="008A7684" w:rsidP="00BD678C">
      <w:pPr>
        <w:pStyle w:val="EW"/>
        <w:rPr>
          <w:highlight w:val="cyan"/>
        </w:rPr>
      </w:pPr>
      <w:r w:rsidRPr="009D1754">
        <w:rPr>
          <w:highlight w:val="cyan"/>
        </w:rPr>
        <w:t>MCG</w:t>
      </w:r>
      <w:r w:rsidRPr="009D1754">
        <w:rPr>
          <w:highlight w:val="cyan"/>
        </w:rPr>
        <w:tab/>
        <w:t>Master Cell Group</w:t>
      </w:r>
    </w:p>
    <w:p w14:paraId="7B1551B6" w14:textId="77777777" w:rsidR="00F54F25" w:rsidRPr="009D1754" w:rsidRDefault="00F54F25" w:rsidP="00F54F25">
      <w:pPr>
        <w:pStyle w:val="EW"/>
        <w:rPr>
          <w:highlight w:val="cyan"/>
        </w:rPr>
      </w:pPr>
      <w:r w:rsidRPr="009D1754">
        <w:rPr>
          <w:highlight w:val="cyan"/>
        </w:rPr>
        <w:t>MIB</w:t>
      </w:r>
      <w:r w:rsidRPr="009D1754">
        <w:rPr>
          <w:highlight w:val="cyan"/>
        </w:rPr>
        <w:tab/>
        <w:t>Master Information Block</w:t>
      </w:r>
    </w:p>
    <w:p w14:paraId="7BECA215" w14:textId="77777777" w:rsidR="00F54F25" w:rsidRPr="009D1754" w:rsidRDefault="00F54F25" w:rsidP="00F54F25">
      <w:pPr>
        <w:pStyle w:val="EW"/>
        <w:rPr>
          <w:highlight w:val="cyan"/>
        </w:rPr>
      </w:pPr>
      <w:r w:rsidRPr="009D1754">
        <w:rPr>
          <w:highlight w:val="cyan"/>
        </w:rPr>
        <w:t>N/A</w:t>
      </w:r>
      <w:r w:rsidRPr="009D1754">
        <w:rPr>
          <w:highlight w:val="cyan"/>
        </w:rPr>
        <w:tab/>
        <w:t>Not Applicable</w:t>
      </w:r>
    </w:p>
    <w:p w14:paraId="2E783EFC" w14:textId="0431FC2F" w:rsidR="002B79AC" w:rsidRPr="009D1754" w:rsidDel="00A527D4" w:rsidRDefault="002B79AC" w:rsidP="002B79AC">
      <w:pPr>
        <w:pStyle w:val="EW"/>
        <w:rPr>
          <w:ins w:id="1487" w:author="merged r1" w:date="2018-01-18T13:12:00Z"/>
          <w:del w:id="1488" w:author="Rapporteur" w:date="2018-02-05T15:16:00Z"/>
          <w:highlight w:val="cyan"/>
        </w:rPr>
      </w:pPr>
      <w:ins w:id="1489" w:author="merged r1" w:date="2018-01-18T13:12:00Z">
        <w:del w:id="1490" w:author="Rapporteur" w:date="2018-02-05T15:16:00Z">
          <w:r w:rsidRPr="009D1754" w:rsidDel="00A527D4">
            <w:rPr>
              <w:highlight w:val="cyan"/>
            </w:rPr>
            <w:delText>NGC                    Next Generation Core Network</w:delText>
          </w:r>
        </w:del>
      </w:ins>
    </w:p>
    <w:p w14:paraId="40130048" w14:textId="77777777" w:rsidR="008A7684" w:rsidRPr="009D1754" w:rsidRDefault="008A7684" w:rsidP="00BD678C">
      <w:pPr>
        <w:pStyle w:val="EW"/>
        <w:rPr>
          <w:highlight w:val="cyan"/>
        </w:rPr>
      </w:pPr>
      <w:r w:rsidRPr="009D1754">
        <w:rPr>
          <w:highlight w:val="cyan"/>
        </w:rPr>
        <w:t>PCell</w:t>
      </w:r>
      <w:r w:rsidRPr="009D1754">
        <w:rPr>
          <w:highlight w:val="cyan"/>
        </w:rPr>
        <w:tab/>
        <w:t>Primary Cell</w:t>
      </w:r>
    </w:p>
    <w:p w14:paraId="33FE9F5A" w14:textId="77777777" w:rsidR="00F54F25" w:rsidRPr="009D1754" w:rsidRDefault="00F54F25" w:rsidP="00F54F25">
      <w:pPr>
        <w:pStyle w:val="EW"/>
        <w:rPr>
          <w:highlight w:val="cyan"/>
        </w:rPr>
      </w:pPr>
      <w:r w:rsidRPr="009D1754">
        <w:rPr>
          <w:highlight w:val="cyan"/>
        </w:rPr>
        <w:t>PDCP</w:t>
      </w:r>
      <w:r w:rsidRPr="009D1754">
        <w:rPr>
          <w:highlight w:val="cyan"/>
        </w:rPr>
        <w:tab/>
        <w:t>Packet Data Convergence Protocol</w:t>
      </w:r>
    </w:p>
    <w:p w14:paraId="4A340754" w14:textId="77777777" w:rsidR="00F54F25" w:rsidRPr="009D1754" w:rsidRDefault="00F54F25" w:rsidP="00F54F25">
      <w:pPr>
        <w:pStyle w:val="EW"/>
        <w:rPr>
          <w:highlight w:val="cyan"/>
        </w:rPr>
      </w:pPr>
      <w:r w:rsidRPr="009D1754">
        <w:rPr>
          <w:highlight w:val="cyan"/>
        </w:rPr>
        <w:t>PDU</w:t>
      </w:r>
      <w:r w:rsidRPr="009D1754">
        <w:rPr>
          <w:highlight w:val="cyan"/>
        </w:rPr>
        <w:tab/>
        <w:t>Protocol Data Unit</w:t>
      </w:r>
    </w:p>
    <w:p w14:paraId="4909EDDE" w14:textId="77777777" w:rsidR="00F54F25" w:rsidRPr="009D1754" w:rsidRDefault="00F54F25" w:rsidP="00F54F25">
      <w:pPr>
        <w:pStyle w:val="EW"/>
        <w:rPr>
          <w:highlight w:val="cyan"/>
        </w:rPr>
      </w:pPr>
      <w:r w:rsidRPr="009D1754">
        <w:rPr>
          <w:highlight w:val="cyan"/>
        </w:rPr>
        <w:t>PLMN</w:t>
      </w:r>
      <w:r w:rsidRPr="009D1754">
        <w:rPr>
          <w:highlight w:val="cyan"/>
        </w:rPr>
        <w:tab/>
        <w:t>Public Land Mobile Network</w:t>
      </w:r>
    </w:p>
    <w:p w14:paraId="6B752178" w14:textId="77777777" w:rsidR="006D59BD" w:rsidRPr="009D1754" w:rsidRDefault="006D59BD" w:rsidP="00BD678C">
      <w:pPr>
        <w:pStyle w:val="EW"/>
        <w:rPr>
          <w:ins w:id="1491" w:author="Rapporteur" w:date="2018-02-02T00:04:00Z"/>
          <w:highlight w:val="cyan"/>
        </w:rPr>
      </w:pPr>
      <w:ins w:id="1492" w:author="Rapporteur" w:date="2018-02-02T00:04:00Z">
        <w:r w:rsidRPr="009D1754">
          <w:rPr>
            <w:highlight w:val="cyan"/>
          </w:rPr>
          <w:t>PSCell</w:t>
        </w:r>
        <w:r w:rsidRPr="009D1754">
          <w:rPr>
            <w:highlight w:val="cyan"/>
          </w:rPr>
          <w:tab/>
          <w:t>Primary Secondary Cell</w:t>
        </w:r>
      </w:ins>
    </w:p>
    <w:p w14:paraId="1CF73B03" w14:textId="603BA6A6" w:rsidR="008A7684" w:rsidRPr="009D1754" w:rsidDel="00A527D4" w:rsidRDefault="008A7684" w:rsidP="00BD678C">
      <w:pPr>
        <w:pStyle w:val="EW"/>
        <w:rPr>
          <w:del w:id="1493" w:author="Rapporteur" w:date="2018-02-05T15:20:00Z"/>
          <w:highlight w:val="cyan"/>
        </w:rPr>
      </w:pPr>
      <w:del w:id="1494" w:author="Rapporteur" w:date="2018-02-05T15:20:00Z">
        <w:r w:rsidRPr="009D1754" w:rsidDel="00A527D4">
          <w:rPr>
            <w:highlight w:val="cyan"/>
          </w:rPr>
          <w:delText>PTAG</w:delText>
        </w:r>
        <w:r w:rsidRPr="009D1754" w:rsidDel="00A527D4">
          <w:rPr>
            <w:highlight w:val="cyan"/>
          </w:rPr>
          <w:tab/>
          <w:delText>Primary Timing Advance Group</w:delText>
        </w:r>
      </w:del>
    </w:p>
    <w:p w14:paraId="539FA201" w14:textId="77777777" w:rsidR="00F54F25" w:rsidRPr="009D1754" w:rsidRDefault="00F54F25" w:rsidP="00F54F25">
      <w:pPr>
        <w:pStyle w:val="EW"/>
        <w:rPr>
          <w:highlight w:val="cyan"/>
        </w:rPr>
      </w:pPr>
      <w:r w:rsidRPr="009D1754">
        <w:rPr>
          <w:highlight w:val="cyan"/>
        </w:rPr>
        <w:t>QoS</w:t>
      </w:r>
      <w:r w:rsidRPr="009D1754">
        <w:rPr>
          <w:highlight w:val="cyan"/>
        </w:rPr>
        <w:tab/>
        <w:t>Quality of Service</w:t>
      </w:r>
    </w:p>
    <w:p w14:paraId="2E16D7E2" w14:textId="77777777" w:rsidR="00070859" w:rsidRPr="009D1754" w:rsidRDefault="00070859" w:rsidP="00F54F25">
      <w:pPr>
        <w:pStyle w:val="EW"/>
        <w:rPr>
          <w:highlight w:val="cyan"/>
        </w:rPr>
      </w:pPr>
      <w:r w:rsidRPr="009D1754">
        <w:rPr>
          <w:highlight w:val="cyan"/>
        </w:rPr>
        <w:t>RAN</w:t>
      </w:r>
      <w:r w:rsidRPr="009D1754">
        <w:rPr>
          <w:highlight w:val="cyan"/>
        </w:rPr>
        <w:tab/>
        <w:t>Radio Access Network</w:t>
      </w:r>
    </w:p>
    <w:p w14:paraId="3D64B292" w14:textId="77777777" w:rsidR="00F54F25" w:rsidRPr="009D1754" w:rsidRDefault="00F54F25" w:rsidP="00F54F25">
      <w:pPr>
        <w:pStyle w:val="EW"/>
        <w:rPr>
          <w:highlight w:val="cyan"/>
        </w:rPr>
      </w:pPr>
      <w:r w:rsidRPr="009D1754">
        <w:rPr>
          <w:highlight w:val="cyan"/>
        </w:rPr>
        <w:t>RAT</w:t>
      </w:r>
      <w:r w:rsidRPr="009D1754">
        <w:rPr>
          <w:highlight w:val="cyan"/>
        </w:rPr>
        <w:tab/>
        <w:t>Radio Access Technology</w:t>
      </w:r>
    </w:p>
    <w:p w14:paraId="5B237117" w14:textId="77777777" w:rsidR="00F54F25" w:rsidRPr="009D1754" w:rsidRDefault="00F54F25" w:rsidP="00F54F25">
      <w:pPr>
        <w:pStyle w:val="EW"/>
        <w:rPr>
          <w:highlight w:val="cyan"/>
        </w:rPr>
      </w:pPr>
      <w:r w:rsidRPr="009D1754">
        <w:rPr>
          <w:highlight w:val="cyan"/>
        </w:rPr>
        <w:t>RLC</w:t>
      </w:r>
      <w:r w:rsidRPr="009D1754">
        <w:rPr>
          <w:highlight w:val="cyan"/>
        </w:rPr>
        <w:tab/>
        <w:t>Radio Link Control</w:t>
      </w:r>
    </w:p>
    <w:p w14:paraId="79B66854" w14:textId="31D7ADE5" w:rsidR="008A7684" w:rsidRPr="009D1754" w:rsidRDefault="008A7684" w:rsidP="00BD678C">
      <w:pPr>
        <w:pStyle w:val="EW"/>
        <w:rPr>
          <w:highlight w:val="cyan"/>
        </w:rPr>
      </w:pPr>
      <w:r w:rsidRPr="009D1754">
        <w:rPr>
          <w:highlight w:val="cyan"/>
        </w:rPr>
        <w:t>RNTI</w:t>
      </w:r>
      <w:r w:rsidRPr="009D1754">
        <w:rPr>
          <w:highlight w:val="cyan"/>
        </w:rPr>
        <w:tab/>
        <w:t>Radio Network Temporary Identifier</w:t>
      </w:r>
    </w:p>
    <w:p w14:paraId="65CD4AB6" w14:textId="77777777" w:rsidR="00F54F25" w:rsidRPr="009D1754" w:rsidRDefault="00F54F25" w:rsidP="00F54F25">
      <w:pPr>
        <w:pStyle w:val="EW"/>
        <w:rPr>
          <w:highlight w:val="cyan"/>
        </w:rPr>
      </w:pPr>
      <w:r w:rsidRPr="009D1754">
        <w:rPr>
          <w:highlight w:val="cyan"/>
        </w:rPr>
        <w:t>ROHC</w:t>
      </w:r>
      <w:r w:rsidRPr="009D1754">
        <w:rPr>
          <w:highlight w:val="cyan"/>
        </w:rPr>
        <w:tab/>
        <w:t>RObust Header Compression</w:t>
      </w:r>
    </w:p>
    <w:p w14:paraId="0FB80D0D" w14:textId="77777777" w:rsidR="00F54F25" w:rsidRPr="009D1754" w:rsidDel="00A527D4" w:rsidRDefault="00F54F25" w:rsidP="00F54F25">
      <w:pPr>
        <w:pStyle w:val="EW"/>
        <w:rPr>
          <w:del w:id="1495" w:author="Rapporteur" w:date="2018-02-05T15:20:00Z"/>
          <w:highlight w:val="cyan"/>
        </w:rPr>
      </w:pPr>
      <w:del w:id="1496" w:author="Rapporteur" w:date="2018-02-05T15:20:00Z">
        <w:r w:rsidRPr="009D1754" w:rsidDel="00A527D4">
          <w:rPr>
            <w:highlight w:val="cyan"/>
          </w:rPr>
          <w:delText>RPLMN</w:delText>
        </w:r>
        <w:r w:rsidRPr="009D1754" w:rsidDel="00A527D4">
          <w:rPr>
            <w:highlight w:val="cyan"/>
          </w:rPr>
          <w:tab/>
          <w:delText>Registered Public Land Mobile Network</w:delText>
        </w:r>
      </w:del>
    </w:p>
    <w:p w14:paraId="22D9528A" w14:textId="77777777" w:rsidR="00F54F25" w:rsidRPr="009D1754" w:rsidRDefault="00F54F25" w:rsidP="00F54F25">
      <w:pPr>
        <w:pStyle w:val="EW"/>
        <w:rPr>
          <w:ins w:id="1497" w:author="Rapporteur" w:date="2018-02-05T15:36:00Z"/>
          <w:highlight w:val="cyan"/>
        </w:rPr>
      </w:pPr>
      <w:r w:rsidRPr="009D1754">
        <w:rPr>
          <w:highlight w:val="cyan"/>
        </w:rPr>
        <w:t>RRC</w:t>
      </w:r>
      <w:r w:rsidRPr="009D1754">
        <w:rPr>
          <w:highlight w:val="cyan"/>
        </w:rPr>
        <w:tab/>
        <w:t>Radio Resource Control</w:t>
      </w:r>
    </w:p>
    <w:p w14:paraId="1BBF1AA2" w14:textId="35338FD1" w:rsidR="007307E3" w:rsidRPr="009D1754" w:rsidRDefault="007307E3" w:rsidP="00F54F25">
      <w:pPr>
        <w:pStyle w:val="EW"/>
        <w:rPr>
          <w:highlight w:val="cyan"/>
        </w:rPr>
      </w:pPr>
      <w:ins w:id="1498" w:author="Rapporteur" w:date="2018-02-05T15:36:00Z">
        <w:r w:rsidRPr="009D1754">
          <w:rPr>
            <w:highlight w:val="cyan"/>
          </w:rPr>
          <w:t>RS</w:t>
        </w:r>
        <w:r w:rsidRPr="009D1754">
          <w:rPr>
            <w:highlight w:val="cyan"/>
          </w:rPr>
          <w:tab/>
          <w:t>Reference Signal</w:t>
        </w:r>
      </w:ins>
    </w:p>
    <w:p w14:paraId="06402F0F" w14:textId="77777777" w:rsidR="00F54F25" w:rsidRPr="009D1754" w:rsidRDefault="00F54F25" w:rsidP="00F54F25">
      <w:pPr>
        <w:pStyle w:val="EW"/>
        <w:rPr>
          <w:highlight w:val="cyan"/>
        </w:rPr>
      </w:pPr>
      <w:r w:rsidRPr="009D1754">
        <w:rPr>
          <w:highlight w:val="cyan"/>
        </w:rPr>
        <w:t>SCell</w:t>
      </w:r>
      <w:r w:rsidRPr="009D1754">
        <w:rPr>
          <w:highlight w:val="cyan"/>
        </w:rPr>
        <w:tab/>
        <w:t>Secondary Cell</w:t>
      </w:r>
    </w:p>
    <w:p w14:paraId="675A0B65" w14:textId="77777777" w:rsidR="008A7684" w:rsidRPr="009D1754" w:rsidRDefault="008A7684" w:rsidP="00BD678C">
      <w:pPr>
        <w:pStyle w:val="EW"/>
        <w:rPr>
          <w:ins w:id="1499" w:author="Rapporteur" w:date="2018-02-05T15:29:00Z"/>
          <w:highlight w:val="cyan"/>
        </w:rPr>
      </w:pPr>
      <w:r w:rsidRPr="009D1754">
        <w:rPr>
          <w:highlight w:val="cyan"/>
        </w:rPr>
        <w:t>SCG</w:t>
      </w:r>
      <w:r w:rsidRPr="009D1754">
        <w:rPr>
          <w:highlight w:val="cyan"/>
        </w:rPr>
        <w:tab/>
        <w:t>Secondary Cell Group</w:t>
      </w:r>
    </w:p>
    <w:p w14:paraId="7AFCDA3D" w14:textId="2D44F81F" w:rsidR="00E232FF" w:rsidRPr="009D1754" w:rsidRDefault="00E232FF" w:rsidP="00BD678C">
      <w:pPr>
        <w:pStyle w:val="EW"/>
        <w:rPr>
          <w:highlight w:val="cyan"/>
        </w:rPr>
      </w:pPr>
      <w:ins w:id="1500" w:author="Rapporteur" w:date="2018-02-05T15:29:00Z">
        <w:r w:rsidRPr="009D1754">
          <w:rPr>
            <w:highlight w:val="cyan"/>
          </w:rPr>
          <w:t>SFN</w:t>
        </w:r>
        <w:r w:rsidRPr="009D1754">
          <w:rPr>
            <w:highlight w:val="cyan"/>
          </w:rPr>
          <w:tab/>
          <w:t>System Frame Number</w:t>
        </w:r>
      </w:ins>
    </w:p>
    <w:p w14:paraId="7CB62CF6" w14:textId="7923F2DC" w:rsidR="006E5956" w:rsidRPr="009D1754" w:rsidRDefault="006E5956" w:rsidP="00BD678C">
      <w:pPr>
        <w:pStyle w:val="EW"/>
        <w:rPr>
          <w:ins w:id="1501" w:author="merged r1" w:date="2018-01-18T13:12:00Z"/>
          <w:highlight w:val="cyan"/>
        </w:rPr>
      </w:pPr>
      <w:ins w:id="1502" w:author="merged r1" w:date="2018-01-18T13:12:00Z">
        <w:r w:rsidRPr="009D1754">
          <w:rPr>
            <w:highlight w:val="cyan"/>
          </w:rPr>
          <w:t>SFTD</w:t>
        </w:r>
        <w:r w:rsidRPr="009D1754">
          <w:rPr>
            <w:highlight w:val="cyan"/>
          </w:rPr>
          <w:tab/>
          <w:t>SFN and Frame Timing Difference</w:t>
        </w:r>
      </w:ins>
    </w:p>
    <w:p w14:paraId="0473FD55" w14:textId="77777777" w:rsidR="00F54F25" w:rsidRPr="009D1754" w:rsidRDefault="00F54F25" w:rsidP="00F54F25">
      <w:pPr>
        <w:pStyle w:val="EW"/>
        <w:rPr>
          <w:highlight w:val="cyan"/>
          <w:lang w:val="sv-SE"/>
          <w:rPrChange w:id="1503" w:author="merged r1" w:date="2018-01-18T13:22:00Z">
            <w:rPr/>
          </w:rPrChange>
        </w:rPr>
      </w:pPr>
      <w:r w:rsidRPr="009D1754">
        <w:rPr>
          <w:highlight w:val="cyan"/>
          <w:lang w:val="sv-SE"/>
          <w:rPrChange w:id="1504" w:author="merged r1" w:date="2018-01-18T13:22:00Z">
            <w:rPr/>
          </w:rPrChange>
        </w:rPr>
        <w:t>SI</w:t>
      </w:r>
      <w:r w:rsidRPr="009D1754">
        <w:rPr>
          <w:highlight w:val="cyan"/>
          <w:lang w:val="sv-SE"/>
          <w:rPrChange w:id="1505" w:author="merged r1" w:date="2018-01-18T13:22:00Z">
            <w:rPr/>
          </w:rPrChange>
        </w:rPr>
        <w:tab/>
        <w:t>System Information</w:t>
      </w:r>
    </w:p>
    <w:p w14:paraId="70CA5EF9" w14:textId="77777777" w:rsidR="00F54F25" w:rsidRPr="009D1754" w:rsidRDefault="00F54F25" w:rsidP="00F54F25">
      <w:pPr>
        <w:pStyle w:val="EW"/>
        <w:rPr>
          <w:highlight w:val="cyan"/>
          <w:lang w:val="sv-SE"/>
          <w:rPrChange w:id="1506" w:author="merged r1" w:date="2018-01-18T13:22:00Z">
            <w:rPr/>
          </w:rPrChange>
        </w:rPr>
      </w:pPr>
      <w:r w:rsidRPr="009D1754">
        <w:rPr>
          <w:highlight w:val="cyan"/>
          <w:lang w:val="sv-SE"/>
          <w:rPrChange w:id="1507" w:author="merged r1" w:date="2018-01-18T13:22:00Z">
            <w:rPr/>
          </w:rPrChange>
        </w:rPr>
        <w:t>SIB</w:t>
      </w:r>
      <w:r w:rsidRPr="009D1754">
        <w:rPr>
          <w:highlight w:val="cyan"/>
          <w:lang w:val="sv-SE"/>
          <w:rPrChange w:id="1508" w:author="merged r1" w:date="2018-01-18T13:22:00Z">
            <w:rPr/>
          </w:rPrChange>
        </w:rPr>
        <w:tab/>
        <w:t>System Information Block</w:t>
      </w:r>
    </w:p>
    <w:p w14:paraId="71CF7531" w14:textId="27A5ADD6" w:rsidR="008B2D9D" w:rsidRPr="009D1754" w:rsidRDefault="008B2D9D" w:rsidP="00BD678C">
      <w:pPr>
        <w:pStyle w:val="EW"/>
        <w:rPr>
          <w:highlight w:val="cyan"/>
        </w:rPr>
      </w:pPr>
      <w:r w:rsidRPr="009D1754">
        <w:rPr>
          <w:highlight w:val="cyan"/>
        </w:rPr>
        <w:t>SpCell</w:t>
      </w:r>
      <w:r w:rsidRPr="009D1754">
        <w:rPr>
          <w:highlight w:val="cyan"/>
        </w:rPr>
        <w:tab/>
        <w:t>Special Cell</w:t>
      </w:r>
    </w:p>
    <w:p w14:paraId="1EAA6009" w14:textId="4E321153" w:rsidR="008A7684" w:rsidRPr="009D1754" w:rsidRDefault="008A7684" w:rsidP="00BD678C">
      <w:pPr>
        <w:pStyle w:val="EW"/>
        <w:rPr>
          <w:highlight w:val="cyan"/>
        </w:rPr>
      </w:pPr>
      <w:r w:rsidRPr="009D1754">
        <w:rPr>
          <w:highlight w:val="cyan"/>
        </w:rPr>
        <w:t>SRB</w:t>
      </w:r>
      <w:r w:rsidRPr="009D1754">
        <w:rPr>
          <w:highlight w:val="cyan"/>
        </w:rPr>
        <w:tab/>
        <w:t>Signalling Radio Bearer</w:t>
      </w:r>
    </w:p>
    <w:p w14:paraId="6C051AB4" w14:textId="08B9195A" w:rsidR="003C291A" w:rsidRPr="009D1754" w:rsidRDefault="003C291A" w:rsidP="00BD678C">
      <w:pPr>
        <w:pStyle w:val="EW"/>
        <w:rPr>
          <w:ins w:id="1509" w:author="merged r1" w:date="2018-01-18T13:12:00Z"/>
          <w:highlight w:val="cyan"/>
          <w:lang w:eastAsia="ja-JP"/>
        </w:rPr>
      </w:pPr>
      <w:ins w:id="1510" w:author="merged r1" w:date="2018-01-18T13:12:00Z">
        <w:r w:rsidRPr="009D1754">
          <w:rPr>
            <w:rFonts w:hint="eastAsia"/>
            <w:highlight w:val="cyan"/>
            <w:lang w:eastAsia="ja-JP"/>
          </w:rPr>
          <w:t>SSB</w:t>
        </w:r>
        <w:r w:rsidRPr="009D1754">
          <w:rPr>
            <w:rFonts w:hint="eastAsia"/>
            <w:highlight w:val="cyan"/>
            <w:lang w:eastAsia="ja-JP"/>
          </w:rPr>
          <w:tab/>
          <w:t>S</w:t>
        </w:r>
      </w:ins>
      <w:ins w:id="1511" w:author="Rapporteur" w:date="2018-02-02T17:32:00Z">
        <w:r w:rsidR="006E1136" w:rsidRPr="009D1754">
          <w:rPr>
            <w:highlight w:val="cyan"/>
            <w:lang w:eastAsia="ja-JP"/>
          </w:rPr>
          <w:t>ynchroniz</w:t>
        </w:r>
      </w:ins>
      <w:ins w:id="1512" w:author="Rapporteur" w:date="2018-02-02T17:33:00Z">
        <w:r w:rsidR="006E1136" w:rsidRPr="009D1754">
          <w:rPr>
            <w:highlight w:val="cyan"/>
            <w:lang w:eastAsia="ja-JP"/>
          </w:rPr>
          <w:t>ation</w:t>
        </w:r>
      </w:ins>
      <w:ins w:id="1513" w:author="Rapporteur" w:date="2018-02-02T17:32:00Z">
        <w:r w:rsidR="006E1136" w:rsidRPr="009D1754">
          <w:rPr>
            <w:highlight w:val="cyan"/>
            <w:lang w:eastAsia="ja-JP"/>
          </w:rPr>
          <w:t xml:space="preserve"> Signal</w:t>
        </w:r>
      </w:ins>
      <w:ins w:id="1514" w:author="merged r1" w:date="2018-01-18T13:12:00Z">
        <w:r w:rsidRPr="009D1754">
          <w:rPr>
            <w:rFonts w:hint="eastAsia"/>
            <w:highlight w:val="cyan"/>
            <w:lang w:eastAsia="ja-JP"/>
          </w:rPr>
          <w:t xml:space="preserve"> Block</w:t>
        </w:r>
      </w:ins>
    </w:p>
    <w:p w14:paraId="0932EA34" w14:textId="77777777" w:rsidR="008A7684" w:rsidRPr="009D1754" w:rsidDel="00A527D4" w:rsidRDefault="008A7684" w:rsidP="00BD678C">
      <w:pPr>
        <w:pStyle w:val="EW"/>
        <w:rPr>
          <w:del w:id="1515" w:author="Rapporteur" w:date="2018-02-05T15:21:00Z"/>
          <w:highlight w:val="cyan"/>
        </w:rPr>
      </w:pPr>
      <w:del w:id="1516" w:author="Rapporteur" w:date="2018-02-05T15:21:00Z">
        <w:r w:rsidRPr="009D1754" w:rsidDel="00A527D4">
          <w:rPr>
            <w:highlight w:val="cyan"/>
          </w:rPr>
          <w:delText>STAG</w:delText>
        </w:r>
        <w:r w:rsidRPr="009D1754" w:rsidDel="00A527D4">
          <w:rPr>
            <w:highlight w:val="cyan"/>
          </w:rPr>
          <w:tab/>
          <w:delText>Secondary Timing Advance Group</w:delText>
        </w:r>
      </w:del>
    </w:p>
    <w:p w14:paraId="014F7176" w14:textId="77777777" w:rsidR="008A7684" w:rsidRPr="009D1754" w:rsidDel="00E232FF" w:rsidRDefault="008A7684" w:rsidP="00BD678C">
      <w:pPr>
        <w:pStyle w:val="EW"/>
        <w:rPr>
          <w:del w:id="1517" w:author="Rapporteur" w:date="2018-02-05T15:21:00Z"/>
          <w:highlight w:val="cyan"/>
        </w:rPr>
      </w:pPr>
      <w:del w:id="1518" w:author="Rapporteur" w:date="2018-02-05T15:21:00Z">
        <w:r w:rsidRPr="009D1754" w:rsidDel="00A527D4">
          <w:rPr>
            <w:highlight w:val="cyan"/>
          </w:rPr>
          <w:delText>S-TMSI</w:delText>
        </w:r>
        <w:r w:rsidRPr="009D1754" w:rsidDel="00A527D4">
          <w:rPr>
            <w:highlight w:val="cyan"/>
          </w:rPr>
          <w:tab/>
          <w:delText>SAE Temporary Mobile Station Identifier</w:delText>
        </w:r>
      </w:del>
    </w:p>
    <w:p w14:paraId="1C5DF473" w14:textId="292CFC88" w:rsidR="00E232FF" w:rsidRPr="009D1754" w:rsidRDefault="00E232FF">
      <w:pPr>
        <w:pStyle w:val="EW"/>
        <w:rPr>
          <w:ins w:id="1519" w:author="Rapporteur" w:date="2018-02-05T15:35:00Z"/>
          <w:highlight w:val="cyan"/>
        </w:rPr>
      </w:pPr>
      <w:ins w:id="1520" w:author="Rapporteur" w:date="2018-02-05T15:35:00Z">
        <w:r w:rsidRPr="009D1754">
          <w:rPr>
            <w:highlight w:val="cyan"/>
          </w:rPr>
          <w:t>TAG</w:t>
        </w:r>
        <w:r w:rsidRPr="009D1754">
          <w:rPr>
            <w:highlight w:val="cyan"/>
          </w:rPr>
          <w:tab/>
          <w:t>Timing Advance Group</w:t>
        </w:r>
      </w:ins>
    </w:p>
    <w:p w14:paraId="378A474A" w14:textId="77777777" w:rsidR="00E232FF" w:rsidRPr="009D1754" w:rsidRDefault="00E232FF" w:rsidP="00E232FF">
      <w:pPr>
        <w:pStyle w:val="EW"/>
        <w:rPr>
          <w:ins w:id="1521" w:author="Rapporteur" w:date="2018-02-05T15:35:00Z"/>
          <w:highlight w:val="cyan"/>
          <w:lang w:eastAsia="zh-CN"/>
        </w:rPr>
      </w:pPr>
      <w:ins w:id="1522" w:author="Rapporteur" w:date="2018-02-05T15:35:00Z">
        <w:r w:rsidRPr="009D1754">
          <w:rPr>
            <w:highlight w:val="cyan"/>
          </w:rPr>
          <w:t>TDD</w:t>
        </w:r>
        <w:r w:rsidRPr="009D1754">
          <w:rPr>
            <w:highlight w:val="cyan"/>
          </w:rPr>
          <w:tab/>
          <w:t>Time Division Duplex</w:t>
        </w:r>
      </w:ins>
    </w:p>
    <w:p w14:paraId="5FC0618E" w14:textId="77777777" w:rsidR="00F54F25" w:rsidRPr="009D1754" w:rsidRDefault="00F54F25" w:rsidP="00F54F25">
      <w:pPr>
        <w:pStyle w:val="EW"/>
        <w:rPr>
          <w:highlight w:val="cyan"/>
        </w:rPr>
      </w:pPr>
      <w:r w:rsidRPr="009D1754">
        <w:rPr>
          <w:highlight w:val="cyan"/>
        </w:rPr>
        <w:t>TM</w:t>
      </w:r>
      <w:r w:rsidRPr="009D1754">
        <w:rPr>
          <w:highlight w:val="cyan"/>
        </w:rPr>
        <w:tab/>
        <w:t>Transparent Mode</w:t>
      </w:r>
    </w:p>
    <w:p w14:paraId="726B6C6F" w14:textId="77777777" w:rsidR="00F54F25" w:rsidRPr="009D1754" w:rsidRDefault="00F54F25" w:rsidP="00F54F25">
      <w:pPr>
        <w:pStyle w:val="EW"/>
        <w:rPr>
          <w:highlight w:val="cyan"/>
        </w:rPr>
      </w:pPr>
      <w:r w:rsidRPr="009D1754">
        <w:rPr>
          <w:highlight w:val="cyan"/>
        </w:rPr>
        <w:t>UE</w:t>
      </w:r>
      <w:r w:rsidRPr="009D1754">
        <w:rPr>
          <w:highlight w:val="cyan"/>
        </w:rPr>
        <w:tab/>
        <w:t>User Equipment</w:t>
      </w:r>
    </w:p>
    <w:p w14:paraId="1E2BE08D" w14:textId="77777777" w:rsidR="00F54F25" w:rsidRPr="009D1754" w:rsidDel="00A527D4" w:rsidRDefault="00F54F25" w:rsidP="00F54F25">
      <w:pPr>
        <w:pStyle w:val="EW"/>
        <w:rPr>
          <w:del w:id="1523" w:author="Rapporteur" w:date="2018-02-05T15:21:00Z"/>
          <w:highlight w:val="cyan"/>
        </w:rPr>
      </w:pPr>
      <w:del w:id="1524" w:author="Rapporteur" w:date="2018-02-05T15:21:00Z">
        <w:r w:rsidRPr="009D1754" w:rsidDel="00A527D4">
          <w:rPr>
            <w:highlight w:val="cyan"/>
          </w:rPr>
          <w:delText>UICC</w:delText>
        </w:r>
        <w:r w:rsidRPr="009D1754" w:rsidDel="00A527D4">
          <w:rPr>
            <w:highlight w:val="cyan"/>
          </w:rPr>
          <w:tab/>
          <w:delText>Universal Integrated Circuit Card</w:delText>
        </w:r>
      </w:del>
    </w:p>
    <w:p w14:paraId="14524F60" w14:textId="77777777" w:rsidR="00F54F25" w:rsidRPr="009D1754" w:rsidRDefault="00F54F25" w:rsidP="00F54F25">
      <w:pPr>
        <w:pStyle w:val="EW"/>
        <w:rPr>
          <w:highlight w:val="cyan"/>
        </w:rPr>
      </w:pPr>
      <w:r w:rsidRPr="009D1754">
        <w:rPr>
          <w:highlight w:val="cyan"/>
        </w:rPr>
        <w:t>UL</w:t>
      </w:r>
      <w:r w:rsidRPr="009D1754">
        <w:rPr>
          <w:highlight w:val="cyan"/>
        </w:rPr>
        <w:tab/>
        <w:t>Uplink</w:t>
      </w:r>
    </w:p>
    <w:p w14:paraId="34BBDAA9" w14:textId="77777777" w:rsidR="00F54F25" w:rsidRPr="009D1754" w:rsidRDefault="00F54F25" w:rsidP="00F54F25">
      <w:pPr>
        <w:pStyle w:val="EW"/>
        <w:rPr>
          <w:highlight w:val="cyan"/>
        </w:rPr>
      </w:pPr>
      <w:r w:rsidRPr="009D1754">
        <w:rPr>
          <w:highlight w:val="cyan"/>
        </w:rPr>
        <w:t>UM</w:t>
      </w:r>
      <w:r w:rsidRPr="009D1754">
        <w:rPr>
          <w:highlight w:val="cyan"/>
        </w:rPr>
        <w:tab/>
        <w:t>Unacknowledged Mode</w:t>
      </w:r>
    </w:p>
    <w:p w14:paraId="25C0557F" w14:textId="77777777" w:rsidR="00F54F25" w:rsidRPr="009D1754" w:rsidRDefault="00F54F25" w:rsidP="00F54F25">
      <w:pPr>
        <w:pStyle w:val="EW"/>
        <w:rPr>
          <w:highlight w:val="cyan"/>
        </w:rPr>
      </w:pPr>
      <w:r w:rsidRPr="009D1754">
        <w:rPr>
          <w:highlight w:val="cyan"/>
        </w:rPr>
        <w:t>UP</w:t>
      </w:r>
      <w:r w:rsidRPr="009D1754">
        <w:rPr>
          <w:highlight w:val="cyan"/>
        </w:rPr>
        <w:tab/>
        <w:t>User Plane</w:t>
      </w:r>
    </w:p>
    <w:p w14:paraId="5E9CA348" w14:textId="77777777" w:rsidR="00F54F25" w:rsidRPr="009D1754" w:rsidDel="00A527D4" w:rsidRDefault="00F54F25" w:rsidP="00F54F25">
      <w:pPr>
        <w:pStyle w:val="EW"/>
        <w:rPr>
          <w:del w:id="1525" w:author="Rapporteur" w:date="2018-02-05T15:23:00Z"/>
          <w:highlight w:val="cyan"/>
        </w:rPr>
      </w:pPr>
      <w:del w:id="1526" w:author="Rapporteur" w:date="2018-02-05T15:23:00Z">
        <w:r w:rsidRPr="009D1754" w:rsidDel="00A527D4">
          <w:rPr>
            <w:highlight w:val="cyan"/>
          </w:rPr>
          <w:delText>UTC</w:delText>
        </w:r>
        <w:r w:rsidRPr="009D1754" w:rsidDel="00A527D4">
          <w:rPr>
            <w:highlight w:val="cyan"/>
          </w:rPr>
          <w:tab/>
          <w:delText>Coordinated Universal Time</w:delText>
        </w:r>
      </w:del>
    </w:p>
    <w:p w14:paraId="3A30D933" w14:textId="77777777" w:rsidR="00F54F25" w:rsidRPr="009D1754" w:rsidDel="00A527D4" w:rsidRDefault="00F54F25" w:rsidP="00F54F25">
      <w:pPr>
        <w:pStyle w:val="EW"/>
        <w:rPr>
          <w:del w:id="1527" w:author="Rapporteur" w:date="2018-02-05T15:23:00Z"/>
          <w:highlight w:val="cyan"/>
        </w:rPr>
      </w:pPr>
      <w:del w:id="1528" w:author="Rapporteur" w:date="2018-02-05T15:23:00Z">
        <w:r w:rsidRPr="009D1754" w:rsidDel="00A527D4">
          <w:rPr>
            <w:highlight w:val="cyan"/>
          </w:rPr>
          <w:delText>UTRAN</w:delText>
        </w:r>
        <w:r w:rsidRPr="009D1754" w:rsidDel="00A527D4">
          <w:rPr>
            <w:highlight w:val="cyan"/>
          </w:rPr>
          <w:tab/>
          <w:delText>Universal Terrestrial Radio Access Network</w:delText>
        </w:r>
      </w:del>
    </w:p>
    <w:p w14:paraId="7E67ACF6" w14:textId="77777777" w:rsidR="00C16759" w:rsidRPr="009D1754" w:rsidRDefault="00C16759" w:rsidP="00F54F25">
      <w:pPr>
        <w:rPr>
          <w:highlight w:val="cyan"/>
        </w:rPr>
      </w:pPr>
    </w:p>
    <w:p w14:paraId="7F093D69" w14:textId="0C0A3388" w:rsidR="00F54F25" w:rsidRPr="009D1754" w:rsidRDefault="00F54F25" w:rsidP="00F54F25">
      <w:pPr>
        <w:rPr>
          <w:highlight w:val="cyan"/>
        </w:rPr>
      </w:pPr>
      <w:r w:rsidRPr="009D1754">
        <w:rPr>
          <w:highlight w:val="cyan"/>
        </w:rPr>
        <w:lastRenderedPageBreak/>
        <w:t>In the ASN.1, lower case may be used for some (parts) of the above abbreviations e.g. c-RNTI.</w:t>
      </w:r>
    </w:p>
    <w:p w14:paraId="2085D4B7" w14:textId="77777777" w:rsidR="00080512" w:rsidRPr="009D1754" w:rsidRDefault="00080512">
      <w:pPr>
        <w:pStyle w:val="EW"/>
        <w:rPr>
          <w:highlight w:val="cyan"/>
        </w:rPr>
      </w:pPr>
    </w:p>
    <w:p w14:paraId="493E35CA" w14:textId="77777777" w:rsidR="00361AC6" w:rsidRPr="009D1754" w:rsidRDefault="00361AC6" w:rsidP="00361AC6">
      <w:pPr>
        <w:pStyle w:val="Heading1"/>
        <w:rPr>
          <w:highlight w:val="cyan"/>
        </w:rPr>
      </w:pPr>
      <w:bookmarkStart w:id="1529" w:name="_Toc470095091"/>
      <w:bookmarkStart w:id="1530" w:name="_Toc493510540"/>
      <w:bookmarkStart w:id="1531" w:name="_Toc500942583"/>
      <w:bookmarkStart w:id="1532" w:name="_Toc505697393"/>
      <w:r w:rsidRPr="009D1754">
        <w:rPr>
          <w:highlight w:val="cyan"/>
        </w:rPr>
        <w:t>4</w:t>
      </w:r>
      <w:r w:rsidRPr="009D1754">
        <w:rPr>
          <w:highlight w:val="cyan"/>
        </w:rPr>
        <w:tab/>
        <w:t>General</w:t>
      </w:r>
      <w:bookmarkEnd w:id="1529"/>
      <w:bookmarkEnd w:id="1530"/>
      <w:bookmarkEnd w:id="1531"/>
      <w:bookmarkEnd w:id="1532"/>
    </w:p>
    <w:p w14:paraId="72A260E5" w14:textId="77777777" w:rsidR="00361AC6" w:rsidRPr="009D1754" w:rsidRDefault="00361AC6" w:rsidP="00361AC6">
      <w:pPr>
        <w:pStyle w:val="Heading2"/>
        <w:rPr>
          <w:highlight w:val="cyan"/>
        </w:rPr>
      </w:pPr>
      <w:bookmarkStart w:id="1533" w:name="_Toc470095092"/>
      <w:bookmarkStart w:id="1534" w:name="_Toc493510541"/>
      <w:bookmarkStart w:id="1535" w:name="_Toc500942584"/>
      <w:bookmarkStart w:id="1536" w:name="_Toc505697394"/>
      <w:r w:rsidRPr="009D1754">
        <w:rPr>
          <w:highlight w:val="cyan"/>
        </w:rPr>
        <w:t>4.1</w:t>
      </w:r>
      <w:r w:rsidRPr="009D1754">
        <w:rPr>
          <w:highlight w:val="cyan"/>
        </w:rPr>
        <w:tab/>
        <w:t>Introduction</w:t>
      </w:r>
      <w:bookmarkEnd w:id="1533"/>
      <w:bookmarkEnd w:id="1534"/>
      <w:bookmarkEnd w:id="1535"/>
      <w:bookmarkEnd w:id="1536"/>
    </w:p>
    <w:p w14:paraId="5A6C1B37" w14:textId="77777777" w:rsidR="00501761" w:rsidRPr="009D1754" w:rsidRDefault="00501761" w:rsidP="00501761">
      <w:pPr>
        <w:rPr>
          <w:highlight w:val="cyan"/>
          <w:lang w:eastAsia="ko-KR"/>
        </w:rPr>
      </w:pPr>
      <w:r w:rsidRPr="009D1754">
        <w:rPr>
          <w:highlight w:val="cyan"/>
          <w:lang w:eastAsia="ko-KR"/>
        </w:rPr>
        <w:t>This specification is organised as follows:</w:t>
      </w:r>
    </w:p>
    <w:p w14:paraId="005CE7B9" w14:textId="77777777" w:rsidR="00501761" w:rsidRPr="009D1754" w:rsidRDefault="00501761" w:rsidP="00501761">
      <w:pPr>
        <w:pStyle w:val="B1"/>
        <w:rPr>
          <w:highlight w:val="cyan"/>
        </w:rPr>
      </w:pPr>
      <w:r w:rsidRPr="009D1754">
        <w:rPr>
          <w:highlight w:val="cyan"/>
        </w:rPr>
        <w:t>-</w:t>
      </w:r>
      <w:r w:rsidRPr="009D1754">
        <w:rPr>
          <w:highlight w:val="cyan"/>
        </w:rPr>
        <w:tab/>
        <w:t>sub-clause 4.2 describes the RRC protocol model;</w:t>
      </w:r>
    </w:p>
    <w:p w14:paraId="0732566A" w14:textId="77777777" w:rsidR="00501761" w:rsidRPr="009D1754" w:rsidRDefault="00501761" w:rsidP="00501761">
      <w:pPr>
        <w:pStyle w:val="B1"/>
        <w:rPr>
          <w:highlight w:val="cyan"/>
        </w:rPr>
      </w:pPr>
      <w:r w:rsidRPr="009D1754">
        <w:rPr>
          <w:highlight w:val="cyan"/>
        </w:rPr>
        <w:t>-</w:t>
      </w:r>
      <w:r w:rsidRPr="009D1754">
        <w:rPr>
          <w:highlight w:val="cyan"/>
        </w:rPr>
        <w:tab/>
        <w:t>sub-clause 4.3 specifies the services provided to upper layers as well as the services expected from lower layers;</w:t>
      </w:r>
    </w:p>
    <w:p w14:paraId="3129C873" w14:textId="77777777" w:rsidR="00501761" w:rsidRPr="009D1754" w:rsidRDefault="00501761" w:rsidP="00501761">
      <w:pPr>
        <w:pStyle w:val="B1"/>
        <w:rPr>
          <w:highlight w:val="cyan"/>
        </w:rPr>
      </w:pPr>
      <w:r w:rsidRPr="009D1754">
        <w:rPr>
          <w:highlight w:val="cyan"/>
        </w:rPr>
        <w:t>-</w:t>
      </w:r>
      <w:r w:rsidRPr="009D1754">
        <w:rPr>
          <w:highlight w:val="cyan"/>
        </w:rPr>
        <w:tab/>
        <w:t>sub-clause 4.4 lists the RRC functions;</w:t>
      </w:r>
    </w:p>
    <w:p w14:paraId="2AFB9E83" w14:textId="77777777" w:rsidR="00501761" w:rsidRPr="009D1754" w:rsidRDefault="00501761" w:rsidP="00501761">
      <w:pPr>
        <w:pStyle w:val="B1"/>
        <w:rPr>
          <w:highlight w:val="cyan"/>
        </w:rPr>
      </w:pPr>
      <w:r w:rsidRPr="009D1754">
        <w:rPr>
          <w:highlight w:val="cyan"/>
        </w:rPr>
        <w:t>-</w:t>
      </w:r>
      <w:r w:rsidRPr="009D1754">
        <w:rPr>
          <w:highlight w:val="cyan"/>
        </w:rPr>
        <w:tab/>
        <w:t>clause 5 specifies RRC procedures, including UE state transitions;</w:t>
      </w:r>
    </w:p>
    <w:p w14:paraId="11FCE1C5" w14:textId="1030B681" w:rsidR="00501761" w:rsidRPr="009D1754" w:rsidRDefault="00501761" w:rsidP="00501761">
      <w:pPr>
        <w:pStyle w:val="B1"/>
        <w:rPr>
          <w:highlight w:val="cyan"/>
        </w:rPr>
      </w:pPr>
      <w:r w:rsidRPr="009D1754">
        <w:rPr>
          <w:highlight w:val="cyan"/>
        </w:rPr>
        <w:t>-</w:t>
      </w:r>
      <w:r w:rsidRPr="009D1754">
        <w:rPr>
          <w:highlight w:val="cyan"/>
        </w:rPr>
        <w:tab/>
        <w:t>clause 6 specifies the RRC message</w:t>
      </w:r>
      <w:r w:rsidR="00B754CA" w:rsidRPr="009D1754">
        <w:rPr>
          <w:highlight w:val="cyan"/>
        </w:rPr>
        <w:t>s</w:t>
      </w:r>
      <w:r w:rsidRPr="009D1754">
        <w:rPr>
          <w:highlight w:val="cyan"/>
        </w:rPr>
        <w:t xml:space="preserve"> in ASN.1</w:t>
      </w:r>
      <w:ins w:id="1537" w:author="merged r1" w:date="2018-01-18T13:12:00Z">
        <w:r w:rsidR="00DB4395" w:rsidRPr="009D1754">
          <w:rPr>
            <w:highlight w:val="cyan"/>
          </w:rPr>
          <w:t xml:space="preserve"> and description</w:t>
        </w:r>
      </w:ins>
      <w:r w:rsidRPr="009D1754">
        <w:rPr>
          <w:highlight w:val="cyan"/>
        </w:rPr>
        <w:t>;</w:t>
      </w:r>
    </w:p>
    <w:p w14:paraId="2D6DFA0D" w14:textId="77777777" w:rsidR="00501761" w:rsidRPr="009D1754" w:rsidRDefault="00501761" w:rsidP="00501761">
      <w:pPr>
        <w:pStyle w:val="B1"/>
        <w:rPr>
          <w:highlight w:val="cyan"/>
        </w:rPr>
      </w:pPr>
      <w:r w:rsidRPr="009D1754">
        <w:rPr>
          <w:highlight w:val="cyan"/>
        </w:rPr>
        <w:t>-</w:t>
      </w:r>
      <w:r w:rsidRPr="009D1754">
        <w:rPr>
          <w:highlight w:val="cyan"/>
        </w:rPr>
        <w:tab/>
        <w:t>clause 7 specifies the variables (including protocol timers and constants) and counters to be used by the UE;</w:t>
      </w:r>
    </w:p>
    <w:p w14:paraId="6F1E9EBF" w14:textId="77777777" w:rsidR="00501761" w:rsidRPr="009D1754" w:rsidRDefault="00501761" w:rsidP="00501761">
      <w:pPr>
        <w:pStyle w:val="B1"/>
        <w:rPr>
          <w:highlight w:val="cyan"/>
        </w:rPr>
      </w:pPr>
      <w:r w:rsidRPr="009D1754">
        <w:rPr>
          <w:highlight w:val="cyan"/>
        </w:rPr>
        <w:t>-</w:t>
      </w:r>
      <w:r w:rsidRPr="009D1754">
        <w:rPr>
          <w:highlight w:val="cyan"/>
        </w:rPr>
        <w:tab/>
        <w:t>clause 8 specifies the encoding of the RRC messages;</w:t>
      </w:r>
    </w:p>
    <w:p w14:paraId="04BCFBAA" w14:textId="3C8D45ED" w:rsidR="00501761" w:rsidRPr="009D1754" w:rsidRDefault="00501761" w:rsidP="00501761">
      <w:pPr>
        <w:pStyle w:val="B1"/>
        <w:rPr>
          <w:highlight w:val="cyan"/>
        </w:rPr>
      </w:pPr>
      <w:r w:rsidRPr="009D1754">
        <w:rPr>
          <w:highlight w:val="cyan"/>
        </w:rPr>
        <w:t>-</w:t>
      </w:r>
      <w:r w:rsidRPr="009D1754">
        <w:rPr>
          <w:highlight w:val="cyan"/>
        </w:rPr>
        <w:tab/>
        <w:t>clause 9 specifies the specified and default radio configurations;</w:t>
      </w:r>
    </w:p>
    <w:p w14:paraId="12C074B6" w14:textId="6CEECEBC" w:rsidR="00A22159" w:rsidRPr="009D1754" w:rsidRDefault="00A22159" w:rsidP="00501761">
      <w:pPr>
        <w:pStyle w:val="B1"/>
        <w:rPr>
          <w:highlight w:val="cyan"/>
        </w:rPr>
      </w:pPr>
      <w:r w:rsidRPr="009D1754">
        <w:rPr>
          <w:highlight w:val="cyan"/>
        </w:rPr>
        <w:t>-</w:t>
      </w:r>
      <w:r w:rsidRPr="009D1754">
        <w:rPr>
          <w:highlight w:val="cyan"/>
        </w:rPr>
        <w:tab/>
        <w:t>clause 10 specifies generic error handling;</w:t>
      </w:r>
    </w:p>
    <w:p w14:paraId="610F64C6" w14:textId="4A2555F0" w:rsidR="00501761" w:rsidRPr="009D1754" w:rsidRDefault="00501761" w:rsidP="00501761">
      <w:pPr>
        <w:pStyle w:val="B1"/>
        <w:rPr>
          <w:highlight w:val="cyan"/>
        </w:rPr>
      </w:pPr>
      <w:r w:rsidRPr="009D1754">
        <w:rPr>
          <w:highlight w:val="cyan"/>
        </w:rPr>
        <w:t>-</w:t>
      </w:r>
      <w:r w:rsidRPr="009D1754">
        <w:rPr>
          <w:highlight w:val="cyan"/>
        </w:rPr>
        <w:tab/>
        <w:t>clause 1</w:t>
      </w:r>
      <w:r w:rsidR="00A22159" w:rsidRPr="009D1754">
        <w:rPr>
          <w:highlight w:val="cyan"/>
        </w:rPr>
        <w:t>1</w:t>
      </w:r>
      <w:r w:rsidRPr="009D1754">
        <w:rPr>
          <w:highlight w:val="cyan"/>
        </w:rPr>
        <w:t xml:space="preserve"> specifies the RRC messages transferred across network nodes;</w:t>
      </w:r>
    </w:p>
    <w:p w14:paraId="2699ECBA" w14:textId="37D63912" w:rsidR="00501761" w:rsidRPr="009D1754" w:rsidRDefault="00501761" w:rsidP="00732B97">
      <w:pPr>
        <w:pStyle w:val="B1"/>
        <w:rPr>
          <w:highlight w:val="cyan"/>
        </w:rPr>
      </w:pPr>
      <w:r w:rsidRPr="009D1754">
        <w:rPr>
          <w:highlight w:val="cyan"/>
        </w:rPr>
        <w:t>-</w:t>
      </w:r>
      <w:r w:rsidRPr="009D1754">
        <w:rPr>
          <w:highlight w:val="cyan"/>
        </w:rPr>
        <w:tab/>
        <w:t>clause 1</w:t>
      </w:r>
      <w:r w:rsidR="00A22159" w:rsidRPr="009D1754">
        <w:rPr>
          <w:highlight w:val="cyan"/>
        </w:rPr>
        <w:t>2</w:t>
      </w:r>
      <w:r w:rsidRPr="009D1754">
        <w:rPr>
          <w:highlight w:val="cyan"/>
        </w:rPr>
        <w:t xml:space="preserve"> specifies the UE capability related constraints and performance requirements.</w:t>
      </w:r>
    </w:p>
    <w:p w14:paraId="7A1B6B84" w14:textId="77777777" w:rsidR="00361AC6" w:rsidRPr="009D1754" w:rsidRDefault="00361AC6" w:rsidP="00361AC6">
      <w:pPr>
        <w:pStyle w:val="Heading2"/>
        <w:rPr>
          <w:highlight w:val="cyan"/>
        </w:rPr>
      </w:pPr>
      <w:bookmarkStart w:id="1538" w:name="_Toc470095093"/>
      <w:bookmarkStart w:id="1539" w:name="_Toc493510542"/>
      <w:bookmarkStart w:id="1540" w:name="_Toc500942585"/>
      <w:bookmarkStart w:id="1541" w:name="_Toc505697395"/>
      <w:r w:rsidRPr="009D1754">
        <w:rPr>
          <w:highlight w:val="cyan"/>
        </w:rPr>
        <w:t>4.2</w:t>
      </w:r>
      <w:r w:rsidRPr="009D1754">
        <w:rPr>
          <w:highlight w:val="cyan"/>
        </w:rPr>
        <w:tab/>
        <w:t>Architecture</w:t>
      </w:r>
      <w:bookmarkEnd w:id="1538"/>
      <w:bookmarkEnd w:id="1539"/>
      <w:bookmarkEnd w:id="1540"/>
      <w:bookmarkEnd w:id="1541"/>
    </w:p>
    <w:p w14:paraId="08F89FE4" w14:textId="18571C7C" w:rsidR="00501761" w:rsidRPr="009D1754" w:rsidRDefault="00501761" w:rsidP="00732B97">
      <w:pPr>
        <w:pStyle w:val="EditorsNote"/>
        <w:rPr>
          <w:highlight w:val="cyan"/>
        </w:rPr>
      </w:pPr>
      <w:r w:rsidRPr="009D1754">
        <w:rPr>
          <w:highlight w:val="cyan"/>
        </w:rPr>
        <w:t>Editor's note</w:t>
      </w:r>
      <w:r w:rsidRPr="009D1754">
        <w:rPr>
          <w:highlight w:val="cyan"/>
        </w:rPr>
        <w:tab/>
        <w:t>Th</w:t>
      </w:r>
      <w:r w:rsidR="008A7684" w:rsidRPr="009D1754">
        <w:rPr>
          <w:highlight w:val="cyan"/>
        </w:rPr>
        <w:t>e state model is still a subject for discussion</w:t>
      </w:r>
      <w:r w:rsidRPr="009D1754">
        <w:rPr>
          <w:highlight w:val="cyan"/>
        </w:rPr>
        <w:t>.</w:t>
      </w:r>
      <w:r w:rsidR="003417A7" w:rsidRPr="009D1754">
        <w:rPr>
          <w:highlight w:val="cyan"/>
        </w:rPr>
        <w:t>FFS</w:t>
      </w:r>
    </w:p>
    <w:p w14:paraId="451AA7E6" w14:textId="75553AF3" w:rsidR="00361AC6" w:rsidRPr="009D1754" w:rsidRDefault="00361AC6" w:rsidP="00361AC6">
      <w:pPr>
        <w:pStyle w:val="Heading3"/>
        <w:rPr>
          <w:highlight w:val="cyan"/>
        </w:rPr>
      </w:pPr>
      <w:bookmarkStart w:id="1542" w:name="_Toc470095094"/>
      <w:bookmarkStart w:id="1543" w:name="_Toc493510543"/>
      <w:bookmarkStart w:id="1544" w:name="_Toc500942586"/>
      <w:bookmarkStart w:id="1545" w:name="_Toc505697396"/>
      <w:r w:rsidRPr="009D1754">
        <w:rPr>
          <w:highlight w:val="cyan"/>
        </w:rPr>
        <w:t>4.2.1</w:t>
      </w:r>
      <w:r w:rsidRPr="009D1754">
        <w:rPr>
          <w:highlight w:val="cyan"/>
        </w:rPr>
        <w:tab/>
        <w:t>UE states and state transitions including inter RAT</w:t>
      </w:r>
      <w:bookmarkEnd w:id="1542"/>
      <w:bookmarkEnd w:id="1543"/>
      <w:bookmarkEnd w:id="1544"/>
      <w:bookmarkEnd w:id="1545"/>
    </w:p>
    <w:p w14:paraId="61C37B5B" w14:textId="3686CA33" w:rsidR="00CF06C2" w:rsidRPr="009D1754" w:rsidRDefault="00CF06C2" w:rsidP="000D43E8">
      <w:pPr>
        <w:pStyle w:val="EditorsNote"/>
        <w:rPr>
          <w:highlight w:val="cyan"/>
        </w:rPr>
      </w:pPr>
      <w:r w:rsidRPr="009D1754">
        <w:rPr>
          <w:highlight w:val="cyan"/>
        </w:rPr>
        <w:t xml:space="preserve">Editor’s Note: For EN_DC, only RRC_CONNECTED is applicable. </w:t>
      </w:r>
    </w:p>
    <w:p w14:paraId="2AA7F3A1" w14:textId="77777777" w:rsidR="00732B97" w:rsidRPr="009D1754" w:rsidRDefault="00732B97" w:rsidP="005D0C53">
      <w:pPr>
        <w:rPr>
          <w:highlight w:val="cyan"/>
        </w:rPr>
      </w:pPr>
      <w:r w:rsidRPr="009D1754">
        <w:rPr>
          <w:highlight w:val="cyan"/>
        </w:rPr>
        <w:t>A UE is either in RRC_CONNECTED state or in RRC_INACTIVE state when an RRC connection has been established. If this is not the case, i.e. no RRC connection is established, the UE is in RRC_IDLE state. The RRC states can further be characterised as follows:</w:t>
      </w:r>
    </w:p>
    <w:p w14:paraId="083A2F80" w14:textId="77777777" w:rsidR="00732B97" w:rsidRPr="009D1754" w:rsidRDefault="00732B97" w:rsidP="005D0C53">
      <w:pPr>
        <w:pStyle w:val="B1"/>
        <w:rPr>
          <w:highlight w:val="cyan"/>
        </w:rPr>
      </w:pPr>
      <w:r w:rsidRPr="009D1754">
        <w:rPr>
          <w:b/>
          <w:bCs/>
          <w:highlight w:val="cyan"/>
        </w:rPr>
        <w:t>-</w:t>
      </w:r>
      <w:r w:rsidRPr="009D1754">
        <w:rPr>
          <w:b/>
          <w:bCs/>
          <w:highlight w:val="cyan"/>
        </w:rPr>
        <w:tab/>
        <w:t>RRC_IDLE</w:t>
      </w:r>
      <w:r w:rsidRPr="009D1754">
        <w:rPr>
          <w:highlight w:val="cyan"/>
        </w:rPr>
        <w:t>:</w:t>
      </w:r>
    </w:p>
    <w:p w14:paraId="3B3CE3F8" w14:textId="77777777" w:rsidR="00732B97" w:rsidRPr="009D1754" w:rsidRDefault="00732B97" w:rsidP="005D0C53">
      <w:pPr>
        <w:pStyle w:val="B2"/>
        <w:rPr>
          <w:highlight w:val="cyan"/>
        </w:rPr>
      </w:pPr>
      <w:r w:rsidRPr="009D1754">
        <w:rPr>
          <w:highlight w:val="cyan"/>
        </w:rPr>
        <w:t>-</w:t>
      </w:r>
      <w:r w:rsidRPr="009D1754">
        <w:rPr>
          <w:highlight w:val="cyan"/>
        </w:rPr>
        <w:tab/>
        <w:t>A UE specific DRX may be configured by upper layers;</w:t>
      </w:r>
    </w:p>
    <w:p w14:paraId="2A0269DA" w14:textId="77777777" w:rsidR="00732B97" w:rsidRPr="009D1754" w:rsidRDefault="00732B97" w:rsidP="005D0C53">
      <w:pPr>
        <w:pStyle w:val="B2"/>
        <w:rPr>
          <w:highlight w:val="cyan"/>
        </w:rPr>
      </w:pPr>
      <w:r w:rsidRPr="009D1754">
        <w:rPr>
          <w:highlight w:val="cyan"/>
        </w:rPr>
        <w:t>-</w:t>
      </w:r>
      <w:r w:rsidRPr="009D1754">
        <w:rPr>
          <w:highlight w:val="cyan"/>
        </w:rPr>
        <w:tab/>
        <w:t>UE controlled mobility based on network configuration;</w:t>
      </w:r>
    </w:p>
    <w:p w14:paraId="39A391FC" w14:textId="77777777" w:rsidR="00732B97" w:rsidRPr="009D1754" w:rsidRDefault="00732B97" w:rsidP="005D0C53">
      <w:pPr>
        <w:pStyle w:val="B2"/>
        <w:rPr>
          <w:highlight w:val="cyan"/>
        </w:rPr>
      </w:pPr>
      <w:r w:rsidRPr="009D1754">
        <w:rPr>
          <w:highlight w:val="cyan"/>
        </w:rPr>
        <w:t>-</w:t>
      </w:r>
      <w:r w:rsidRPr="009D1754">
        <w:rPr>
          <w:highlight w:val="cyan"/>
        </w:rPr>
        <w:tab/>
        <w:t>The UE:</w:t>
      </w:r>
    </w:p>
    <w:p w14:paraId="53243674" w14:textId="77777777" w:rsidR="00732B97" w:rsidRPr="009D1754" w:rsidRDefault="00732B97">
      <w:pPr>
        <w:pStyle w:val="B3"/>
        <w:rPr>
          <w:highlight w:val="cyan"/>
        </w:rPr>
        <w:pPrChange w:id="1546" w:author="merged r1" w:date="2018-01-18T13:22:00Z">
          <w:pPr>
            <w:pStyle w:val="B2"/>
          </w:pPr>
        </w:pPrChange>
      </w:pPr>
      <w:r w:rsidRPr="009D1754">
        <w:rPr>
          <w:highlight w:val="cyan"/>
        </w:rPr>
        <w:t>-</w:t>
      </w:r>
      <w:r w:rsidRPr="009D1754">
        <w:rPr>
          <w:highlight w:val="cyan"/>
        </w:rPr>
        <w:tab/>
        <w:t>Monitors a Paging channel;</w:t>
      </w:r>
    </w:p>
    <w:p w14:paraId="2F49EC0A" w14:textId="77777777" w:rsidR="00732B97" w:rsidRPr="009D1754" w:rsidRDefault="00732B97">
      <w:pPr>
        <w:pStyle w:val="B3"/>
        <w:rPr>
          <w:highlight w:val="cyan"/>
        </w:rPr>
        <w:pPrChange w:id="1547" w:author="merged r1" w:date="2018-01-18T13:22:00Z">
          <w:pPr>
            <w:pStyle w:val="B2"/>
          </w:pPr>
        </w:pPrChange>
      </w:pPr>
      <w:r w:rsidRPr="009D1754">
        <w:rPr>
          <w:highlight w:val="cyan"/>
        </w:rPr>
        <w:t>-</w:t>
      </w:r>
      <w:r w:rsidRPr="009D1754">
        <w:rPr>
          <w:highlight w:val="cyan"/>
        </w:rPr>
        <w:tab/>
        <w:t>Performs neighbouring cell measurements and cell (re-)selection;</w:t>
      </w:r>
    </w:p>
    <w:p w14:paraId="41F104B0" w14:textId="77777777" w:rsidR="00732B97" w:rsidRPr="009D1754" w:rsidRDefault="00732B97">
      <w:pPr>
        <w:pStyle w:val="B3"/>
        <w:rPr>
          <w:highlight w:val="cyan"/>
        </w:rPr>
        <w:pPrChange w:id="1548" w:author="merged r1" w:date="2018-01-18T13:22:00Z">
          <w:pPr>
            <w:pStyle w:val="B2"/>
          </w:pPr>
        </w:pPrChange>
      </w:pPr>
      <w:r w:rsidRPr="009D1754">
        <w:rPr>
          <w:highlight w:val="cyan"/>
        </w:rPr>
        <w:t>-</w:t>
      </w:r>
      <w:r w:rsidRPr="009D1754">
        <w:rPr>
          <w:highlight w:val="cyan"/>
        </w:rPr>
        <w:tab/>
        <w:t>Acquires system information.</w:t>
      </w:r>
    </w:p>
    <w:p w14:paraId="564DB199" w14:textId="77777777" w:rsidR="00732B97" w:rsidRPr="009D1754" w:rsidRDefault="00732B97" w:rsidP="00732B97">
      <w:pPr>
        <w:rPr>
          <w:highlight w:val="cyan"/>
        </w:rPr>
      </w:pPr>
    </w:p>
    <w:p w14:paraId="7DA3165E" w14:textId="77777777" w:rsidR="00732B97" w:rsidRPr="009D1754" w:rsidRDefault="00732B97" w:rsidP="005D0C53">
      <w:pPr>
        <w:pStyle w:val="B1"/>
        <w:rPr>
          <w:highlight w:val="cyan"/>
        </w:rPr>
      </w:pPr>
      <w:r w:rsidRPr="009D1754">
        <w:rPr>
          <w:b/>
          <w:bCs/>
          <w:highlight w:val="cyan"/>
        </w:rPr>
        <w:t>-</w:t>
      </w:r>
      <w:r w:rsidRPr="009D1754">
        <w:rPr>
          <w:b/>
          <w:bCs/>
          <w:highlight w:val="cyan"/>
        </w:rPr>
        <w:tab/>
        <w:t>RRC_INACTIVE</w:t>
      </w:r>
      <w:r w:rsidRPr="009D1754">
        <w:rPr>
          <w:highlight w:val="cyan"/>
        </w:rPr>
        <w:t>:</w:t>
      </w:r>
    </w:p>
    <w:p w14:paraId="749E018A" w14:textId="77777777" w:rsidR="00732B97" w:rsidRPr="009D1754" w:rsidRDefault="00732B97" w:rsidP="005D0C53">
      <w:pPr>
        <w:pStyle w:val="B2"/>
        <w:rPr>
          <w:highlight w:val="cyan"/>
        </w:rPr>
      </w:pPr>
      <w:r w:rsidRPr="009D1754">
        <w:rPr>
          <w:highlight w:val="cyan"/>
        </w:rPr>
        <w:t>-</w:t>
      </w:r>
      <w:r w:rsidRPr="009D1754">
        <w:rPr>
          <w:highlight w:val="cyan"/>
        </w:rPr>
        <w:tab/>
        <w:t>A UE specific DRX may be configured by upper layers or by RRC layer;</w:t>
      </w:r>
    </w:p>
    <w:p w14:paraId="6CAE12D3" w14:textId="77777777" w:rsidR="00732B97" w:rsidRPr="009D1754" w:rsidRDefault="00732B97" w:rsidP="005D0C53">
      <w:pPr>
        <w:pStyle w:val="B2"/>
        <w:rPr>
          <w:highlight w:val="cyan"/>
        </w:rPr>
      </w:pPr>
      <w:r w:rsidRPr="009D1754">
        <w:rPr>
          <w:highlight w:val="cyan"/>
        </w:rPr>
        <w:t>-</w:t>
      </w:r>
      <w:r w:rsidRPr="009D1754">
        <w:rPr>
          <w:highlight w:val="cyan"/>
        </w:rPr>
        <w:tab/>
        <w:t>UE controlled mobility based on network configuration;</w:t>
      </w:r>
    </w:p>
    <w:p w14:paraId="6D15270E" w14:textId="77777777" w:rsidR="00732B97" w:rsidRPr="009D1754" w:rsidRDefault="00732B97" w:rsidP="005D0C53">
      <w:pPr>
        <w:pStyle w:val="B2"/>
        <w:rPr>
          <w:highlight w:val="cyan"/>
        </w:rPr>
      </w:pPr>
      <w:r w:rsidRPr="009D1754">
        <w:rPr>
          <w:highlight w:val="cyan"/>
        </w:rPr>
        <w:lastRenderedPageBreak/>
        <w:t xml:space="preserve">- </w:t>
      </w:r>
      <w:r w:rsidRPr="009D1754">
        <w:rPr>
          <w:highlight w:val="cyan"/>
        </w:rPr>
        <w:tab/>
        <w:t>The UE stores the AS context;</w:t>
      </w:r>
    </w:p>
    <w:p w14:paraId="5F882E68" w14:textId="77777777" w:rsidR="00732B97" w:rsidRPr="009D1754" w:rsidRDefault="00732B97" w:rsidP="005D0C53">
      <w:pPr>
        <w:pStyle w:val="B2"/>
        <w:rPr>
          <w:highlight w:val="cyan"/>
        </w:rPr>
      </w:pPr>
      <w:r w:rsidRPr="009D1754">
        <w:rPr>
          <w:highlight w:val="cyan"/>
        </w:rPr>
        <w:t>-</w:t>
      </w:r>
      <w:r w:rsidRPr="009D1754">
        <w:rPr>
          <w:highlight w:val="cyan"/>
        </w:rPr>
        <w:tab/>
        <w:t>The UE:</w:t>
      </w:r>
    </w:p>
    <w:p w14:paraId="06694266" w14:textId="77777777" w:rsidR="00732B97" w:rsidRPr="009D1754" w:rsidRDefault="00732B97" w:rsidP="005D0C53">
      <w:pPr>
        <w:pStyle w:val="B3"/>
        <w:rPr>
          <w:highlight w:val="cyan"/>
        </w:rPr>
      </w:pPr>
      <w:r w:rsidRPr="009D1754">
        <w:rPr>
          <w:highlight w:val="cyan"/>
        </w:rPr>
        <w:t>-</w:t>
      </w:r>
      <w:r w:rsidRPr="009D1754">
        <w:rPr>
          <w:highlight w:val="cyan"/>
        </w:rPr>
        <w:tab/>
        <w:t>Monitors a Paging channel;</w:t>
      </w:r>
    </w:p>
    <w:p w14:paraId="0F24E4C7" w14:textId="77777777" w:rsidR="00732B97" w:rsidRPr="009D1754" w:rsidRDefault="00732B97" w:rsidP="005D0C53">
      <w:pPr>
        <w:pStyle w:val="B3"/>
        <w:rPr>
          <w:highlight w:val="cyan"/>
        </w:rPr>
      </w:pPr>
      <w:r w:rsidRPr="009D1754">
        <w:rPr>
          <w:highlight w:val="cyan"/>
        </w:rPr>
        <w:t>-</w:t>
      </w:r>
      <w:r w:rsidRPr="009D1754">
        <w:rPr>
          <w:highlight w:val="cyan"/>
        </w:rPr>
        <w:tab/>
        <w:t>Performs neighbouring cell measurements and cell (re-)selection;</w:t>
      </w:r>
    </w:p>
    <w:p w14:paraId="15694FBB" w14:textId="77777777" w:rsidR="00732B97" w:rsidRPr="009D1754" w:rsidRDefault="00732B97" w:rsidP="005D0C53">
      <w:pPr>
        <w:pStyle w:val="B3"/>
        <w:rPr>
          <w:highlight w:val="cyan"/>
        </w:rPr>
      </w:pPr>
      <w:r w:rsidRPr="009D1754">
        <w:rPr>
          <w:highlight w:val="cyan"/>
        </w:rPr>
        <w:t xml:space="preserve">- </w:t>
      </w:r>
      <w:r w:rsidRPr="009D1754">
        <w:rPr>
          <w:highlight w:val="cyan"/>
        </w:rPr>
        <w:tab/>
        <w:t>Performs RAN-based notification area updates when moving outside the RAN-based notification area;</w:t>
      </w:r>
    </w:p>
    <w:p w14:paraId="04247D92" w14:textId="4ED166A5" w:rsidR="00732B97" w:rsidRPr="009D1754" w:rsidRDefault="006E4DE4" w:rsidP="006E4DE4">
      <w:pPr>
        <w:pStyle w:val="EditorsNote"/>
        <w:rPr>
          <w:highlight w:val="cyan"/>
        </w:rPr>
      </w:pPr>
      <w:r w:rsidRPr="009D1754">
        <w:rPr>
          <w:highlight w:val="cyan"/>
        </w:rPr>
        <w:t xml:space="preserve">Editor’s Note: </w:t>
      </w:r>
      <w:r w:rsidR="00732B97" w:rsidRPr="009D1754">
        <w:rPr>
          <w:highlight w:val="cyan"/>
        </w:rPr>
        <w:t>FFS Whether a RAN-based notification area is always configured or not.</w:t>
      </w:r>
    </w:p>
    <w:p w14:paraId="06F20C34" w14:textId="00BE4016" w:rsidR="00732B97" w:rsidRPr="009D1754" w:rsidRDefault="006E4DE4" w:rsidP="006E4DE4">
      <w:pPr>
        <w:pStyle w:val="EditorsNote"/>
        <w:rPr>
          <w:highlight w:val="cyan"/>
        </w:rPr>
      </w:pPr>
      <w:r w:rsidRPr="009D1754">
        <w:rPr>
          <w:highlight w:val="cyan"/>
        </w:rPr>
        <w:t xml:space="preserve">Editor’s Note: </w:t>
      </w:r>
      <w:r w:rsidR="00732B97" w:rsidRPr="009D1754">
        <w:rPr>
          <w:highlight w:val="cyan"/>
        </w:rPr>
        <w:t>FFS UE behavior if it is decided that a RAN-based notification area is not always configured.</w:t>
      </w:r>
    </w:p>
    <w:p w14:paraId="0ECAE948" w14:textId="77777777" w:rsidR="00732B97" w:rsidRPr="009D1754" w:rsidRDefault="00732B97" w:rsidP="005D0C53">
      <w:pPr>
        <w:pStyle w:val="B3"/>
        <w:rPr>
          <w:highlight w:val="cyan"/>
        </w:rPr>
      </w:pPr>
      <w:r w:rsidRPr="009D1754">
        <w:rPr>
          <w:highlight w:val="cyan"/>
        </w:rPr>
        <w:t>-</w:t>
      </w:r>
      <w:r w:rsidRPr="009D1754">
        <w:rPr>
          <w:highlight w:val="cyan"/>
        </w:rPr>
        <w:tab/>
        <w:t>Acquires system information.</w:t>
      </w:r>
    </w:p>
    <w:p w14:paraId="19642016" w14:textId="77777777" w:rsidR="00732B97" w:rsidRPr="009D1754" w:rsidRDefault="00732B97" w:rsidP="00732B97">
      <w:pPr>
        <w:rPr>
          <w:highlight w:val="cyan"/>
        </w:rPr>
      </w:pPr>
    </w:p>
    <w:p w14:paraId="312FB6EC" w14:textId="77777777" w:rsidR="00732B97" w:rsidRPr="009D1754" w:rsidRDefault="00732B97" w:rsidP="005D0C53">
      <w:pPr>
        <w:pStyle w:val="B1"/>
        <w:rPr>
          <w:b/>
          <w:bCs/>
          <w:highlight w:val="cyan"/>
        </w:rPr>
      </w:pPr>
      <w:r w:rsidRPr="009D1754">
        <w:rPr>
          <w:b/>
          <w:bCs/>
          <w:highlight w:val="cyan"/>
        </w:rPr>
        <w:t>-</w:t>
      </w:r>
      <w:r w:rsidRPr="009D1754">
        <w:rPr>
          <w:b/>
          <w:bCs/>
          <w:highlight w:val="cyan"/>
        </w:rPr>
        <w:tab/>
        <w:t>RRC_CONNECTED:</w:t>
      </w:r>
    </w:p>
    <w:p w14:paraId="0E8947CA" w14:textId="77777777" w:rsidR="00732B97" w:rsidRPr="009D1754" w:rsidRDefault="00732B97" w:rsidP="005D0C53">
      <w:pPr>
        <w:pStyle w:val="B2"/>
        <w:rPr>
          <w:highlight w:val="cyan"/>
        </w:rPr>
      </w:pPr>
      <w:r w:rsidRPr="009D1754">
        <w:rPr>
          <w:highlight w:val="cyan"/>
        </w:rPr>
        <w:t>-</w:t>
      </w:r>
      <w:r w:rsidRPr="009D1754">
        <w:rPr>
          <w:highlight w:val="cyan"/>
        </w:rPr>
        <w:tab/>
        <w:t>The UE stores the AS context.</w:t>
      </w:r>
    </w:p>
    <w:p w14:paraId="4393D1DF" w14:textId="77777777" w:rsidR="00732B97" w:rsidRPr="009D1754" w:rsidRDefault="00732B97" w:rsidP="005D0C53">
      <w:pPr>
        <w:pStyle w:val="B2"/>
        <w:rPr>
          <w:highlight w:val="cyan"/>
        </w:rPr>
      </w:pPr>
      <w:r w:rsidRPr="009D1754">
        <w:rPr>
          <w:highlight w:val="cyan"/>
        </w:rPr>
        <w:t>-</w:t>
      </w:r>
      <w:r w:rsidRPr="009D1754">
        <w:rPr>
          <w:highlight w:val="cyan"/>
        </w:rPr>
        <w:tab/>
        <w:t>Transfer of unicast data to/from UE.</w:t>
      </w:r>
    </w:p>
    <w:p w14:paraId="18E7286A" w14:textId="75D4F17D" w:rsidR="00732B97" w:rsidRPr="009D1754" w:rsidRDefault="00732B97" w:rsidP="005D0C53">
      <w:pPr>
        <w:pStyle w:val="B2"/>
        <w:rPr>
          <w:highlight w:val="cyan"/>
        </w:rPr>
      </w:pPr>
      <w:r w:rsidRPr="009D1754">
        <w:rPr>
          <w:highlight w:val="cyan"/>
        </w:rPr>
        <w:t>-</w:t>
      </w:r>
      <w:r w:rsidRPr="009D1754">
        <w:rPr>
          <w:highlight w:val="cyan"/>
        </w:rPr>
        <w:tab/>
        <w:t>At lower layers, the UE may be configured with a UE specific DRX</w:t>
      </w:r>
      <w:del w:id="1549" w:author="merged r1" w:date="2018-01-18T13:12:00Z">
        <w:r w:rsidRPr="009D1754">
          <w:rPr>
            <w:highlight w:val="cyan"/>
          </w:rPr>
          <w:delText>.;</w:delText>
        </w:r>
      </w:del>
      <w:ins w:id="1550" w:author="merged r1" w:date="2018-01-18T13:12:00Z">
        <w:r w:rsidR="00A278CD" w:rsidRPr="009D1754">
          <w:rPr>
            <w:highlight w:val="cyan"/>
          </w:rPr>
          <w:t>.</w:t>
        </w:r>
      </w:ins>
    </w:p>
    <w:p w14:paraId="77061A29" w14:textId="305848F2" w:rsidR="00732B97" w:rsidRPr="009D1754" w:rsidRDefault="00732B97" w:rsidP="005D0C53">
      <w:pPr>
        <w:pStyle w:val="B2"/>
        <w:rPr>
          <w:highlight w:val="cyan"/>
        </w:rPr>
      </w:pPr>
      <w:r w:rsidRPr="009D1754">
        <w:rPr>
          <w:highlight w:val="cyan"/>
        </w:rPr>
        <w:t>-</w:t>
      </w:r>
      <w:r w:rsidRPr="009D1754">
        <w:rPr>
          <w:highlight w:val="cyan"/>
        </w:rPr>
        <w:tab/>
        <w:t xml:space="preserve">For UEs supporting CA, use of one or more SCells, aggregated with the </w:t>
      </w:r>
      <w:r w:rsidR="008B2D9D" w:rsidRPr="009D1754">
        <w:rPr>
          <w:highlight w:val="cyan"/>
        </w:rPr>
        <w:t>Sp</w:t>
      </w:r>
      <w:r w:rsidRPr="009D1754">
        <w:rPr>
          <w:highlight w:val="cyan"/>
        </w:rPr>
        <w:t>Cell, for increased bandwidth;</w:t>
      </w:r>
    </w:p>
    <w:p w14:paraId="402684D1" w14:textId="77777777" w:rsidR="00732B97" w:rsidRPr="009D1754" w:rsidRDefault="00732B97" w:rsidP="005D0C53">
      <w:pPr>
        <w:pStyle w:val="B2"/>
        <w:rPr>
          <w:highlight w:val="cyan"/>
        </w:rPr>
      </w:pPr>
      <w:r w:rsidRPr="009D1754">
        <w:rPr>
          <w:highlight w:val="cyan"/>
        </w:rPr>
        <w:t>-</w:t>
      </w:r>
      <w:r w:rsidRPr="009D1754">
        <w:rPr>
          <w:highlight w:val="cyan"/>
        </w:rPr>
        <w:tab/>
        <w:t>For UEs supporting DC, use of one SCG, aggregated with the MCG, for increased bandwidth;</w:t>
      </w:r>
    </w:p>
    <w:p w14:paraId="20C20B63" w14:textId="71F6D669" w:rsidR="00732B97" w:rsidRPr="009D1754" w:rsidRDefault="00732B97" w:rsidP="005D0C53">
      <w:pPr>
        <w:pStyle w:val="B2"/>
        <w:rPr>
          <w:highlight w:val="cyan"/>
        </w:rPr>
      </w:pPr>
      <w:r w:rsidRPr="009D1754">
        <w:rPr>
          <w:highlight w:val="cyan"/>
        </w:rPr>
        <w:t>-</w:t>
      </w:r>
      <w:r w:rsidRPr="009D1754">
        <w:rPr>
          <w:highlight w:val="cyan"/>
        </w:rPr>
        <w:tab/>
        <w:t>Network controlled mobility, i.e. handover within NR and to/from E-UTRAN.</w:t>
      </w:r>
    </w:p>
    <w:p w14:paraId="4F3B970D" w14:textId="77777777" w:rsidR="00732B97" w:rsidRPr="009D1754" w:rsidRDefault="00732B97" w:rsidP="005D0C53">
      <w:pPr>
        <w:pStyle w:val="B2"/>
        <w:rPr>
          <w:highlight w:val="cyan"/>
        </w:rPr>
      </w:pPr>
      <w:r w:rsidRPr="009D1754">
        <w:rPr>
          <w:highlight w:val="cyan"/>
        </w:rPr>
        <w:t>-</w:t>
      </w:r>
      <w:r w:rsidRPr="009D1754">
        <w:rPr>
          <w:highlight w:val="cyan"/>
        </w:rPr>
        <w:tab/>
        <w:t>The UE:</w:t>
      </w:r>
    </w:p>
    <w:p w14:paraId="3C1EAF81" w14:textId="77777777" w:rsidR="00732B97" w:rsidRPr="009D1754" w:rsidRDefault="00732B97" w:rsidP="005D0C53">
      <w:pPr>
        <w:pStyle w:val="B3"/>
        <w:rPr>
          <w:highlight w:val="cyan"/>
        </w:rPr>
      </w:pPr>
      <w:r w:rsidRPr="009D1754">
        <w:rPr>
          <w:highlight w:val="cyan"/>
        </w:rPr>
        <w:t>-</w:t>
      </w:r>
      <w:r w:rsidRPr="009D1754">
        <w:rPr>
          <w:highlight w:val="cyan"/>
        </w:rPr>
        <w:tab/>
        <w:t>Monitors a Paging channel;</w:t>
      </w:r>
    </w:p>
    <w:p w14:paraId="003FC348" w14:textId="77777777" w:rsidR="00732B97" w:rsidRPr="009D1754" w:rsidRDefault="00732B97" w:rsidP="005D0C53">
      <w:pPr>
        <w:pStyle w:val="B3"/>
        <w:rPr>
          <w:highlight w:val="cyan"/>
        </w:rPr>
      </w:pPr>
      <w:r w:rsidRPr="009D1754">
        <w:rPr>
          <w:highlight w:val="cyan"/>
        </w:rPr>
        <w:t>-</w:t>
      </w:r>
      <w:r w:rsidRPr="009D1754">
        <w:rPr>
          <w:highlight w:val="cyan"/>
        </w:rPr>
        <w:tab/>
        <w:t>Monitors control channels associated with the shared data channel to determine if data is scheduled for it;</w:t>
      </w:r>
    </w:p>
    <w:p w14:paraId="29334559" w14:textId="77777777" w:rsidR="00732B97" w:rsidRPr="009D1754" w:rsidRDefault="00732B97" w:rsidP="005D0C53">
      <w:pPr>
        <w:pStyle w:val="B3"/>
        <w:rPr>
          <w:highlight w:val="cyan"/>
        </w:rPr>
      </w:pPr>
      <w:r w:rsidRPr="009D1754">
        <w:rPr>
          <w:highlight w:val="cyan"/>
        </w:rPr>
        <w:t>-</w:t>
      </w:r>
      <w:r w:rsidRPr="009D1754">
        <w:rPr>
          <w:highlight w:val="cyan"/>
        </w:rPr>
        <w:tab/>
        <w:t>Provides channel quality and feedback information;</w:t>
      </w:r>
    </w:p>
    <w:p w14:paraId="2EF836E9" w14:textId="77777777" w:rsidR="00732B97" w:rsidRPr="009D1754" w:rsidRDefault="00732B97" w:rsidP="005D0C53">
      <w:pPr>
        <w:pStyle w:val="B3"/>
        <w:rPr>
          <w:highlight w:val="cyan"/>
        </w:rPr>
      </w:pPr>
      <w:r w:rsidRPr="009D1754">
        <w:rPr>
          <w:highlight w:val="cyan"/>
        </w:rPr>
        <w:t>-</w:t>
      </w:r>
      <w:r w:rsidRPr="009D1754">
        <w:rPr>
          <w:highlight w:val="cyan"/>
        </w:rPr>
        <w:tab/>
        <w:t>Performs neighbouring cell measurements and measurement reporting;</w:t>
      </w:r>
    </w:p>
    <w:p w14:paraId="035F46C4" w14:textId="77777777" w:rsidR="00732B97" w:rsidRPr="009D1754" w:rsidRDefault="00732B97" w:rsidP="005D0C53">
      <w:pPr>
        <w:pStyle w:val="B3"/>
        <w:rPr>
          <w:highlight w:val="cyan"/>
        </w:rPr>
      </w:pPr>
      <w:r w:rsidRPr="009D1754">
        <w:rPr>
          <w:highlight w:val="cyan"/>
        </w:rPr>
        <w:t>-</w:t>
      </w:r>
      <w:r w:rsidRPr="009D1754">
        <w:rPr>
          <w:highlight w:val="cyan"/>
        </w:rPr>
        <w:tab/>
        <w:t>Acquires system information.</w:t>
      </w:r>
    </w:p>
    <w:p w14:paraId="792A7091" w14:textId="77777777" w:rsidR="00732B97" w:rsidRPr="009D1754" w:rsidRDefault="00732B97" w:rsidP="00732B97">
      <w:pPr>
        <w:rPr>
          <w:highlight w:val="cyan"/>
        </w:rPr>
      </w:pPr>
      <w:r w:rsidRPr="009D1754">
        <w:rPr>
          <w:highlight w:val="cyan"/>
        </w:rPr>
        <w:t>Figure 4.2.1-1 illustrates an overview of UE RRC state machine and state transitions in NR. A UE has only one RRC state in NR at one time.</w:t>
      </w:r>
    </w:p>
    <w:p w14:paraId="6C2D60AF" w14:textId="019C9FB8" w:rsidR="00732B97" w:rsidRPr="009D1754" w:rsidRDefault="00232806" w:rsidP="005D0C53">
      <w:pPr>
        <w:jc w:val="center"/>
        <w:rPr>
          <w:b/>
          <w:highlight w:val="cyan"/>
        </w:rPr>
      </w:pPr>
      <w:r w:rsidRPr="009D1754">
        <w:rPr>
          <w:b/>
          <w:noProof/>
          <w:highlight w:val="cyan"/>
          <w:lang w:val="en-US" w:eastAsia="ja-JP"/>
          <w:rPrChange w:id="1551" w:author="merged r1" w:date="2018-01-18T13:22:00Z">
            <w:rPr>
              <w:b/>
              <w:noProof/>
              <w:lang w:val="en-US" w:eastAsia="ja-JP"/>
            </w:rPr>
          </w:rPrChange>
        </w:rPr>
        <w:lastRenderedPageBreak/>
        <w:drawing>
          <wp:inline distT="0" distB="0" distL="0" distR="0" wp14:anchorId="00027DB7" wp14:editId="5FEC26E2">
            <wp:extent cx="2895600" cy="3286125"/>
            <wp:effectExtent l="0" t="0" r="0" b="0"/>
            <wp:docPr id="6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0" cy="3286125"/>
                    </a:xfrm>
                    <a:prstGeom prst="rect">
                      <a:avLst/>
                    </a:prstGeom>
                    <a:noFill/>
                    <a:ln>
                      <a:noFill/>
                    </a:ln>
                  </pic:spPr>
                </pic:pic>
              </a:graphicData>
            </a:graphic>
          </wp:inline>
        </w:drawing>
      </w:r>
    </w:p>
    <w:p w14:paraId="23E31D13" w14:textId="77777777" w:rsidR="00732B97" w:rsidRPr="009D1754" w:rsidRDefault="00732B97" w:rsidP="005D0C53">
      <w:pPr>
        <w:pStyle w:val="TF"/>
        <w:rPr>
          <w:highlight w:val="cyan"/>
        </w:rPr>
      </w:pPr>
      <w:r w:rsidRPr="009D1754">
        <w:rPr>
          <w:highlight w:val="cyan"/>
        </w:rPr>
        <w:t>Figure 4.2.1-1:</w:t>
      </w:r>
      <w:r w:rsidRPr="009D1754">
        <w:rPr>
          <w:highlight w:val="cyan"/>
        </w:rPr>
        <w:tab/>
        <w:t>UE state machine and state transitions in NR</w:t>
      </w:r>
    </w:p>
    <w:p w14:paraId="5ADF3359" w14:textId="77777777" w:rsidR="00732B97" w:rsidRPr="009D1754" w:rsidRDefault="00732B97" w:rsidP="00732B97">
      <w:pPr>
        <w:rPr>
          <w:highlight w:val="cyan"/>
        </w:rPr>
      </w:pPr>
      <w:r w:rsidRPr="009D1754">
        <w:rPr>
          <w:highlight w:val="cyan"/>
        </w:rPr>
        <w:t xml:space="preserve">Figure 4.2.1-2 illustrates an overview of UE state machine and state transitions in NR as well as the mobility procedures supported between NR/NGC and E-UTRAN/EPC. </w:t>
      </w:r>
    </w:p>
    <w:p w14:paraId="3FC1C82E" w14:textId="24902D62" w:rsidR="00732B97" w:rsidRPr="009D1754" w:rsidRDefault="00232806" w:rsidP="005D0C53">
      <w:pPr>
        <w:jc w:val="center"/>
        <w:rPr>
          <w:b/>
          <w:highlight w:val="cyan"/>
        </w:rPr>
      </w:pPr>
      <w:r w:rsidRPr="009D1754">
        <w:rPr>
          <w:b/>
          <w:noProof/>
          <w:highlight w:val="cyan"/>
          <w:lang w:val="en-US" w:eastAsia="ja-JP"/>
          <w:rPrChange w:id="1552" w:author="merged r1" w:date="2018-01-18T13:22:00Z">
            <w:rPr>
              <w:b/>
              <w:noProof/>
              <w:lang w:val="en-US" w:eastAsia="ja-JP"/>
            </w:rPr>
          </w:rPrChange>
        </w:rPr>
        <w:drawing>
          <wp:inline distT="0" distB="0" distL="0" distR="0" wp14:anchorId="638BBB1E" wp14:editId="659F1FB4">
            <wp:extent cx="5734050" cy="3295650"/>
            <wp:effectExtent l="0" t="0" r="0" b="0"/>
            <wp:docPr id="6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4050" cy="3295650"/>
                    </a:xfrm>
                    <a:prstGeom prst="rect">
                      <a:avLst/>
                    </a:prstGeom>
                    <a:noFill/>
                    <a:ln>
                      <a:noFill/>
                    </a:ln>
                  </pic:spPr>
                </pic:pic>
              </a:graphicData>
            </a:graphic>
          </wp:inline>
        </w:drawing>
      </w:r>
    </w:p>
    <w:p w14:paraId="0829674E" w14:textId="77777777" w:rsidR="00732B97" w:rsidRPr="009D1754" w:rsidRDefault="00732B97" w:rsidP="005D0C53">
      <w:pPr>
        <w:pStyle w:val="TF"/>
        <w:rPr>
          <w:highlight w:val="cyan"/>
        </w:rPr>
      </w:pPr>
      <w:r w:rsidRPr="009D1754">
        <w:rPr>
          <w:highlight w:val="cyan"/>
        </w:rPr>
        <w:t>Figure 4.2.1-2:</w:t>
      </w:r>
      <w:r w:rsidRPr="009D1754">
        <w:rPr>
          <w:highlight w:val="cyan"/>
        </w:rPr>
        <w:tab/>
        <w:t>UE state machine and state transitions between NR/NGC and E-UTRAN/EPC</w:t>
      </w:r>
    </w:p>
    <w:p w14:paraId="376CBF9A" w14:textId="77777777" w:rsidR="00732B97" w:rsidRPr="009D1754" w:rsidRDefault="00732B97" w:rsidP="005D0C53">
      <w:pPr>
        <w:rPr>
          <w:highlight w:val="cyan"/>
        </w:rPr>
      </w:pPr>
      <w:r w:rsidRPr="009D1754">
        <w:rPr>
          <w:highlight w:val="cyan"/>
        </w:rPr>
        <w:t>The UE state machine, state transition and mobility procedures between NR/NGC and E-UTRA/NGC is FFS.</w:t>
      </w:r>
    </w:p>
    <w:p w14:paraId="61FF4D7C" w14:textId="77777777" w:rsidR="00732B97" w:rsidRPr="009D1754" w:rsidRDefault="00732B97" w:rsidP="005D0C53">
      <w:pPr>
        <w:rPr>
          <w:highlight w:val="cyan"/>
        </w:rPr>
      </w:pPr>
    </w:p>
    <w:p w14:paraId="1A4C8662" w14:textId="77777777" w:rsidR="00361AC6" w:rsidRPr="009D1754" w:rsidRDefault="00361AC6" w:rsidP="00361AC6">
      <w:pPr>
        <w:pStyle w:val="Heading3"/>
        <w:rPr>
          <w:highlight w:val="cyan"/>
        </w:rPr>
      </w:pPr>
      <w:bookmarkStart w:id="1553" w:name="_Toc470095095"/>
      <w:bookmarkStart w:id="1554" w:name="_Toc493510544"/>
      <w:bookmarkStart w:id="1555" w:name="_Toc500942587"/>
      <w:bookmarkStart w:id="1556" w:name="_Toc505697397"/>
      <w:r w:rsidRPr="009D1754">
        <w:rPr>
          <w:highlight w:val="cyan"/>
        </w:rPr>
        <w:lastRenderedPageBreak/>
        <w:t>4.2.2</w:t>
      </w:r>
      <w:r w:rsidRPr="009D1754">
        <w:rPr>
          <w:highlight w:val="cyan"/>
        </w:rPr>
        <w:tab/>
        <w:t>Signalling radio bearers</w:t>
      </w:r>
      <w:bookmarkEnd w:id="1553"/>
      <w:bookmarkEnd w:id="1554"/>
      <w:bookmarkEnd w:id="1555"/>
      <w:bookmarkEnd w:id="1556"/>
    </w:p>
    <w:p w14:paraId="04CC2C81" w14:textId="77777777" w:rsidR="00361AC6" w:rsidRPr="009D1754" w:rsidRDefault="00361AC6" w:rsidP="00361AC6">
      <w:pPr>
        <w:pStyle w:val="Heading2"/>
        <w:rPr>
          <w:highlight w:val="cyan"/>
        </w:rPr>
      </w:pPr>
      <w:bookmarkStart w:id="1557" w:name="_Toc470095096"/>
      <w:bookmarkStart w:id="1558" w:name="_Toc493510545"/>
      <w:bookmarkStart w:id="1559" w:name="_Toc500942588"/>
      <w:bookmarkStart w:id="1560" w:name="_Toc505697398"/>
      <w:r w:rsidRPr="009D1754">
        <w:rPr>
          <w:highlight w:val="cyan"/>
        </w:rPr>
        <w:t>4.3</w:t>
      </w:r>
      <w:r w:rsidRPr="009D1754">
        <w:rPr>
          <w:highlight w:val="cyan"/>
        </w:rPr>
        <w:tab/>
        <w:t>Services</w:t>
      </w:r>
      <w:bookmarkEnd w:id="1557"/>
      <w:bookmarkEnd w:id="1558"/>
      <w:bookmarkEnd w:id="1559"/>
      <w:bookmarkEnd w:id="1560"/>
    </w:p>
    <w:p w14:paraId="27D40E9B" w14:textId="77777777" w:rsidR="00361AC6" w:rsidRPr="009D1754" w:rsidRDefault="00361AC6" w:rsidP="00361AC6">
      <w:pPr>
        <w:pStyle w:val="Heading3"/>
        <w:rPr>
          <w:highlight w:val="cyan"/>
        </w:rPr>
      </w:pPr>
      <w:bookmarkStart w:id="1561" w:name="_Toc470095097"/>
      <w:bookmarkStart w:id="1562" w:name="_Toc493510546"/>
      <w:bookmarkStart w:id="1563" w:name="_Toc500942589"/>
      <w:bookmarkStart w:id="1564" w:name="_Toc505697399"/>
      <w:r w:rsidRPr="009D1754">
        <w:rPr>
          <w:highlight w:val="cyan"/>
        </w:rPr>
        <w:t>4.3.1</w:t>
      </w:r>
      <w:r w:rsidRPr="009D1754">
        <w:rPr>
          <w:highlight w:val="cyan"/>
        </w:rPr>
        <w:tab/>
        <w:t>Services provided to upper layers</w:t>
      </w:r>
      <w:bookmarkEnd w:id="1561"/>
      <w:bookmarkEnd w:id="1562"/>
      <w:bookmarkEnd w:id="1563"/>
      <w:bookmarkEnd w:id="1564"/>
    </w:p>
    <w:p w14:paraId="0D411D90" w14:textId="77777777" w:rsidR="00501761" w:rsidRPr="009D1754" w:rsidRDefault="00501761" w:rsidP="00501761">
      <w:pPr>
        <w:keepNext/>
        <w:keepLines/>
        <w:rPr>
          <w:highlight w:val="cyan"/>
        </w:rPr>
      </w:pPr>
      <w:r w:rsidRPr="009D1754">
        <w:rPr>
          <w:highlight w:val="cyan"/>
        </w:rPr>
        <w:t>The RRC protocol offers the following services to upper layers:</w:t>
      </w:r>
    </w:p>
    <w:p w14:paraId="1617DB35" w14:textId="77777777" w:rsidR="00501761" w:rsidRPr="009D1754" w:rsidRDefault="00501761" w:rsidP="00501761">
      <w:pPr>
        <w:pStyle w:val="B1"/>
        <w:keepNext/>
        <w:keepLines/>
        <w:rPr>
          <w:highlight w:val="cyan"/>
        </w:rPr>
      </w:pPr>
      <w:r w:rsidRPr="009D1754">
        <w:rPr>
          <w:highlight w:val="cyan"/>
        </w:rPr>
        <w:t>-</w:t>
      </w:r>
      <w:r w:rsidRPr="009D1754">
        <w:rPr>
          <w:highlight w:val="cyan"/>
        </w:rPr>
        <w:tab/>
        <w:t>Broadcast of common control information;</w:t>
      </w:r>
    </w:p>
    <w:p w14:paraId="2C413514" w14:textId="77777777" w:rsidR="00501761" w:rsidRPr="009D1754" w:rsidRDefault="00501761" w:rsidP="00501761">
      <w:pPr>
        <w:pStyle w:val="B1"/>
        <w:keepNext/>
        <w:keepLines/>
        <w:rPr>
          <w:highlight w:val="cyan"/>
        </w:rPr>
      </w:pPr>
      <w:r w:rsidRPr="009D1754">
        <w:rPr>
          <w:highlight w:val="cyan"/>
        </w:rPr>
        <w:t>-</w:t>
      </w:r>
      <w:r w:rsidRPr="009D1754">
        <w:rPr>
          <w:highlight w:val="cyan"/>
        </w:rPr>
        <w:tab/>
        <w:t>Notification of UEs in RRC_IDLE, e.g. about a terminating call</w:t>
      </w:r>
      <w:r w:rsidR="00D02484" w:rsidRPr="009D1754">
        <w:rPr>
          <w:highlight w:val="cyan"/>
        </w:rPr>
        <w:t xml:space="preserve"> [FFS</w:t>
      </w:r>
      <w:r w:rsidRPr="009D1754">
        <w:rPr>
          <w:highlight w:val="cyan"/>
        </w:rPr>
        <w:t>, for ETWS, for CMAS</w:t>
      </w:r>
      <w:r w:rsidR="00D02484" w:rsidRPr="009D1754">
        <w:rPr>
          <w:highlight w:val="cyan"/>
        </w:rPr>
        <w:t>]</w:t>
      </w:r>
      <w:r w:rsidRPr="009D1754">
        <w:rPr>
          <w:highlight w:val="cyan"/>
        </w:rPr>
        <w:t>;</w:t>
      </w:r>
    </w:p>
    <w:p w14:paraId="5C9E1C47" w14:textId="77777777" w:rsidR="00501761" w:rsidRPr="009D1754" w:rsidRDefault="00501761" w:rsidP="00501761">
      <w:pPr>
        <w:pStyle w:val="B1"/>
        <w:rPr>
          <w:highlight w:val="cyan"/>
        </w:rPr>
      </w:pPr>
      <w:r w:rsidRPr="009D1754">
        <w:rPr>
          <w:highlight w:val="cyan"/>
        </w:rPr>
        <w:t>-</w:t>
      </w:r>
      <w:r w:rsidRPr="009D1754">
        <w:rPr>
          <w:highlight w:val="cyan"/>
        </w:rPr>
        <w:tab/>
        <w:t>Transfer of dedicated control information, i.e. information for one specific UE.</w:t>
      </w:r>
    </w:p>
    <w:p w14:paraId="38AFABBB" w14:textId="77777777" w:rsidR="00501761" w:rsidRPr="009D1754" w:rsidRDefault="00501761" w:rsidP="00732B97">
      <w:pPr>
        <w:rPr>
          <w:highlight w:val="cyan"/>
        </w:rPr>
      </w:pPr>
    </w:p>
    <w:p w14:paraId="465BF9E7" w14:textId="77777777" w:rsidR="00361AC6" w:rsidRPr="009D1754" w:rsidRDefault="00361AC6" w:rsidP="00361AC6">
      <w:pPr>
        <w:pStyle w:val="Heading3"/>
        <w:rPr>
          <w:highlight w:val="cyan"/>
        </w:rPr>
      </w:pPr>
      <w:bookmarkStart w:id="1565" w:name="_Toc470095098"/>
      <w:bookmarkStart w:id="1566" w:name="_Toc493510547"/>
      <w:bookmarkStart w:id="1567" w:name="_Toc500942590"/>
      <w:bookmarkStart w:id="1568" w:name="_Toc505697400"/>
      <w:r w:rsidRPr="009D1754">
        <w:rPr>
          <w:highlight w:val="cyan"/>
        </w:rPr>
        <w:t>4.3.2</w:t>
      </w:r>
      <w:r w:rsidRPr="009D1754">
        <w:rPr>
          <w:highlight w:val="cyan"/>
        </w:rPr>
        <w:tab/>
        <w:t>Services expected from lower layers</w:t>
      </w:r>
      <w:bookmarkEnd w:id="1565"/>
      <w:bookmarkEnd w:id="1566"/>
      <w:bookmarkEnd w:id="1567"/>
      <w:bookmarkEnd w:id="1568"/>
    </w:p>
    <w:p w14:paraId="518EEC02" w14:textId="77777777" w:rsidR="00501761" w:rsidRPr="009D1754" w:rsidRDefault="00501761" w:rsidP="00501761">
      <w:pPr>
        <w:keepNext/>
        <w:keepLines/>
        <w:rPr>
          <w:highlight w:val="cyan"/>
        </w:rPr>
      </w:pPr>
      <w:r w:rsidRPr="009D1754">
        <w:rPr>
          <w:highlight w:val="cyan"/>
        </w:rPr>
        <w:t>In brief, the following are the main services that RRC expects from lower layers:</w:t>
      </w:r>
    </w:p>
    <w:p w14:paraId="7300E170" w14:textId="6D513007" w:rsidR="00501761" w:rsidRPr="009D1754" w:rsidRDefault="00501761" w:rsidP="00501761">
      <w:pPr>
        <w:pStyle w:val="B1"/>
        <w:keepNext/>
        <w:keepLines/>
        <w:rPr>
          <w:highlight w:val="cyan"/>
        </w:rPr>
      </w:pPr>
      <w:r w:rsidRPr="009D1754">
        <w:rPr>
          <w:highlight w:val="cyan"/>
        </w:rPr>
        <w:t>-</w:t>
      </w:r>
      <w:r w:rsidRPr="009D1754">
        <w:rPr>
          <w:highlight w:val="cyan"/>
        </w:rPr>
        <w:tab/>
        <w:t>PDCP: integrity protection</w:t>
      </w:r>
      <w:r w:rsidR="00B76210" w:rsidRPr="009D1754">
        <w:rPr>
          <w:highlight w:val="cyan"/>
        </w:rPr>
        <w:t>,</w:t>
      </w:r>
      <w:r w:rsidRPr="009D1754">
        <w:rPr>
          <w:highlight w:val="cyan"/>
        </w:rPr>
        <w:t xml:space="preserve"> ciphering</w:t>
      </w:r>
      <w:r w:rsidR="00B76210" w:rsidRPr="009D1754">
        <w:rPr>
          <w:highlight w:val="cyan"/>
        </w:rPr>
        <w:t xml:space="preserve"> and in-sequence delivery of information</w:t>
      </w:r>
      <w:r w:rsidR="003373AB" w:rsidRPr="009D1754">
        <w:rPr>
          <w:highlight w:val="cyan"/>
        </w:rPr>
        <w:t xml:space="preserve"> without duplication [FFS if duplication need to be listed]</w:t>
      </w:r>
      <w:r w:rsidRPr="009D1754">
        <w:rPr>
          <w:highlight w:val="cyan"/>
        </w:rPr>
        <w:t>;</w:t>
      </w:r>
    </w:p>
    <w:p w14:paraId="03D5884B" w14:textId="77777777" w:rsidR="00501761" w:rsidRPr="009D1754" w:rsidRDefault="00501761" w:rsidP="00732B97">
      <w:pPr>
        <w:pStyle w:val="B1"/>
        <w:keepNext/>
        <w:keepLines/>
        <w:rPr>
          <w:highlight w:val="cyan"/>
        </w:rPr>
      </w:pPr>
      <w:r w:rsidRPr="009D1754">
        <w:rPr>
          <w:highlight w:val="cyan"/>
        </w:rPr>
        <w:t>-</w:t>
      </w:r>
      <w:r w:rsidRPr="009D1754">
        <w:rPr>
          <w:highlight w:val="cyan"/>
        </w:rPr>
        <w:tab/>
        <w:t>RLC: reliable transfer of information, without introducing duplicates and with support for segmentation.</w:t>
      </w:r>
    </w:p>
    <w:p w14:paraId="31DA4970" w14:textId="77777777" w:rsidR="00361AC6" w:rsidRPr="009D1754" w:rsidRDefault="00361AC6" w:rsidP="00361AC6">
      <w:pPr>
        <w:pStyle w:val="Heading2"/>
        <w:rPr>
          <w:highlight w:val="cyan"/>
        </w:rPr>
      </w:pPr>
      <w:bookmarkStart w:id="1569" w:name="_Toc470095099"/>
      <w:bookmarkStart w:id="1570" w:name="_Toc493510548"/>
      <w:bookmarkStart w:id="1571" w:name="_Toc500942591"/>
      <w:bookmarkStart w:id="1572" w:name="_Toc505697401"/>
      <w:r w:rsidRPr="009D1754">
        <w:rPr>
          <w:highlight w:val="cyan"/>
        </w:rPr>
        <w:t>4.4</w:t>
      </w:r>
      <w:r w:rsidRPr="009D1754">
        <w:rPr>
          <w:highlight w:val="cyan"/>
        </w:rPr>
        <w:tab/>
        <w:t>Functions</w:t>
      </w:r>
      <w:bookmarkEnd w:id="1569"/>
      <w:bookmarkEnd w:id="1570"/>
      <w:bookmarkEnd w:id="1571"/>
      <w:bookmarkEnd w:id="1572"/>
    </w:p>
    <w:p w14:paraId="1E401D44" w14:textId="77777777" w:rsidR="00501761" w:rsidRPr="009D1754" w:rsidRDefault="00501761" w:rsidP="00501761">
      <w:pPr>
        <w:keepNext/>
        <w:rPr>
          <w:highlight w:val="cyan"/>
        </w:rPr>
      </w:pPr>
      <w:r w:rsidRPr="009D1754">
        <w:rPr>
          <w:highlight w:val="cyan"/>
        </w:rPr>
        <w:t>The RRC protocol includes the following main functions:</w:t>
      </w:r>
    </w:p>
    <w:p w14:paraId="1CAF696F" w14:textId="77777777" w:rsidR="00501761" w:rsidRPr="009D1754" w:rsidRDefault="00501761" w:rsidP="00501761">
      <w:pPr>
        <w:pStyle w:val="B1"/>
        <w:rPr>
          <w:highlight w:val="cyan"/>
        </w:rPr>
      </w:pPr>
      <w:r w:rsidRPr="009D1754">
        <w:rPr>
          <w:highlight w:val="cyan"/>
        </w:rPr>
        <w:t>-</w:t>
      </w:r>
      <w:r w:rsidRPr="009D1754">
        <w:rPr>
          <w:highlight w:val="cyan"/>
        </w:rPr>
        <w:tab/>
        <w:t>Broadcast of system information:</w:t>
      </w:r>
    </w:p>
    <w:p w14:paraId="106C95DA" w14:textId="77777777" w:rsidR="00501761" w:rsidRPr="009D1754" w:rsidRDefault="00501761" w:rsidP="00501761">
      <w:pPr>
        <w:pStyle w:val="B2"/>
        <w:rPr>
          <w:highlight w:val="cyan"/>
        </w:rPr>
      </w:pPr>
      <w:r w:rsidRPr="009D1754">
        <w:rPr>
          <w:highlight w:val="cyan"/>
        </w:rPr>
        <w:t>-</w:t>
      </w:r>
      <w:r w:rsidRPr="009D1754">
        <w:rPr>
          <w:highlight w:val="cyan"/>
        </w:rPr>
        <w:tab/>
        <w:t>Including NAS common information;</w:t>
      </w:r>
    </w:p>
    <w:p w14:paraId="30BD8D76" w14:textId="77777777" w:rsidR="00501761" w:rsidRPr="009D1754" w:rsidRDefault="00501761" w:rsidP="00501761">
      <w:pPr>
        <w:pStyle w:val="B2"/>
        <w:rPr>
          <w:highlight w:val="cyan"/>
        </w:rPr>
      </w:pPr>
      <w:r w:rsidRPr="009D1754">
        <w:rPr>
          <w:highlight w:val="cyan"/>
        </w:rPr>
        <w:t>-</w:t>
      </w:r>
      <w:r w:rsidRPr="009D1754">
        <w:rPr>
          <w:highlight w:val="cyan"/>
        </w:rPr>
        <w:tab/>
        <w:t>Information applicable for UEs in RRC_</w:t>
      </w:r>
      <w:r w:rsidR="003373AB" w:rsidRPr="009D1754">
        <w:rPr>
          <w:highlight w:val="cyan"/>
        </w:rPr>
        <w:t xml:space="preserve">IDLE and </w:t>
      </w:r>
      <w:r w:rsidRPr="009D1754">
        <w:rPr>
          <w:highlight w:val="cyan"/>
        </w:rPr>
        <w:t>RRC_I</w:t>
      </w:r>
      <w:r w:rsidR="00B76210" w:rsidRPr="009D1754">
        <w:rPr>
          <w:highlight w:val="cyan"/>
        </w:rPr>
        <w:t>NACTIVE</w:t>
      </w:r>
      <w:r w:rsidRPr="009D1754">
        <w:rPr>
          <w:highlight w:val="cyan"/>
        </w:rPr>
        <w:t>, e.g. cell (re-)selection parameters, neighbouring cell information and</w:t>
      </w:r>
      <w:r w:rsidRPr="009D1754" w:rsidDel="00E16932">
        <w:rPr>
          <w:highlight w:val="cyan"/>
        </w:rPr>
        <w:t xml:space="preserve"> </w:t>
      </w:r>
      <w:r w:rsidRPr="009D1754">
        <w:rPr>
          <w:highlight w:val="cyan"/>
        </w:rPr>
        <w:t>information (also) applicable for UEs in RRC_CONNECTED, e.g. common channel configuration information.</w:t>
      </w:r>
    </w:p>
    <w:p w14:paraId="72E8A35C" w14:textId="77777777" w:rsidR="00501761" w:rsidRPr="009D1754" w:rsidRDefault="00501761" w:rsidP="00501761">
      <w:pPr>
        <w:pStyle w:val="B2"/>
        <w:rPr>
          <w:highlight w:val="cyan"/>
        </w:rPr>
      </w:pPr>
      <w:r w:rsidRPr="009D1754">
        <w:rPr>
          <w:highlight w:val="cyan"/>
        </w:rPr>
        <w:t>-</w:t>
      </w:r>
      <w:r w:rsidRPr="009D1754">
        <w:rPr>
          <w:highlight w:val="cyan"/>
        </w:rPr>
        <w:tab/>
      </w:r>
      <w:r w:rsidR="00D2064F" w:rsidRPr="009D1754">
        <w:rPr>
          <w:highlight w:val="cyan"/>
        </w:rPr>
        <w:t xml:space="preserve">[FFS </w:t>
      </w:r>
      <w:r w:rsidRPr="009D1754">
        <w:rPr>
          <w:highlight w:val="cyan"/>
        </w:rPr>
        <w:t xml:space="preserve">Including </w:t>
      </w:r>
      <w:r w:rsidRPr="009D1754">
        <w:rPr>
          <w:rFonts w:eastAsia="MS Mincho"/>
          <w:highlight w:val="cyan"/>
        </w:rPr>
        <w:t>ETWS notification, CMAS notification</w:t>
      </w:r>
      <w:r w:rsidR="00D2064F" w:rsidRPr="009D1754">
        <w:rPr>
          <w:rFonts w:eastAsia="MS Mincho"/>
          <w:highlight w:val="cyan"/>
        </w:rPr>
        <w:t>]</w:t>
      </w:r>
    </w:p>
    <w:p w14:paraId="61CFE2CD" w14:textId="77777777" w:rsidR="00501761" w:rsidRPr="009D1754" w:rsidRDefault="00501761" w:rsidP="00501761">
      <w:pPr>
        <w:pStyle w:val="B1"/>
        <w:rPr>
          <w:highlight w:val="cyan"/>
        </w:rPr>
      </w:pPr>
      <w:r w:rsidRPr="009D1754">
        <w:rPr>
          <w:highlight w:val="cyan"/>
        </w:rPr>
        <w:t>-</w:t>
      </w:r>
      <w:r w:rsidRPr="009D1754">
        <w:rPr>
          <w:highlight w:val="cyan"/>
        </w:rPr>
        <w:tab/>
        <w:t>RRC connection control:</w:t>
      </w:r>
    </w:p>
    <w:p w14:paraId="7F3CBF57" w14:textId="77777777" w:rsidR="00501761" w:rsidRPr="009D1754" w:rsidRDefault="00501761" w:rsidP="00501761">
      <w:pPr>
        <w:pStyle w:val="B2"/>
        <w:rPr>
          <w:highlight w:val="cyan"/>
        </w:rPr>
      </w:pPr>
      <w:r w:rsidRPr="009D1754">
        <w:rPr>
          <w:highlight w:val="cyan"/>
        </w:rPr>
        <w:t>-</w:t>
      </w:r>
      <w:r w:rsidRPr="009D1754">
        <w:rPr>
          <w:highlight w:val="cyan"/>
        </w:rPr>
        <w:tab/>
        <w:t>Paging;</w:t>
      </w:r>
    </w:p>
    <w:p w14:paraId="588569E2" w14:textId="4B543BC7" w:rsidR="00501761" w:rsidRPr="009D1754" w:rsidRDefault="00501761" w:rsidP="00501761">
      <w:pPr>
        <w:pStyle w:val="B2"/>
        <w:rPr>
          <w:highlight w:val="cyan"/>
        </w:rPr>
      </w:pPr>
      <w:r w:rsidRPr="009D1754">
        <w:rPr>
          <w:highlight w:val="cyan"/>
        </w:rPr>
        <w:t>-</w:t>
      </w:r>
      <w:r w:rsidRPr="009D1754">
        <w:rPr>
          <w:highlight w:val="cyan"/>
        </w:rPr>
        <w:tab/>
        <w:t>Establishment/</w:t>
      </w:r>
      <w:del w:id="1573" w:author="merged r1" w:date="2018-01-18T13:12:00Z">
        <w:r w:rsidRPr="009D1754">
          <w:rPr>
            <w:highlight w:val="cyan"/>
          </w:rPr>
          <w:delText xml:space="preserve"> </w:delText>
        </w:r>
      </w:del>
      <w:r w:rsidRPr="009D1754">
        <w:rPr>
          <w:highlight w:val="cyan"/>
        </w:rPr>
        <w:t>modification/</w:t>
      </w:r>
      <w:del w:id="1574" w:author="merged r1" w:date="2018-01-18T13:12:00Z">
        <w:r w:rsidRPr="009D1754">
          <w:rPr>
            <w:highlight w:val="cyan"/>
          </w:rPr>
          <w:delText xml:space="preserve"> </w:delText>
        </w:r>
      </w:del>
      <w:r w:rsidRPr="009D1754">
        <w:rPr>
          <w:highlight w:val="cyan"/>
        </w:rPr>
        <w:t>suspension</w:t>
      </w:r>
      <w:del w:id="1575" w:author="merged r1" w:date="2018-01-18T13:12:00Z">
        <w:r w:rsidRPr="009D1754">
          <w:rPr>
            <w:highlight w:val="cyan"/>
          </w:rPr>
          <w:delText xml:space="preserve"> / </w:delText>
        </w:r>
      </w:del>
      <w:ins w:id="1576" w:author="merged r1" w:date="2018-01-18T13:12:00Z">
        <w:r w:rsidRPr="009D1754">
          <w:rPr>
            <w:highlight w:val="cyan"/>
          </w:rPr>
          <w:t>/</w:t>
        </w:r>
      </w:ins>
      <w:r w:rsidRPr="009D1754">
        <w:rPr>
          <w:highlight w:val="cyan"/>
        </w:rPr>
        <w:t>resumption</w:t>
      </w:r>
      <w:del w:id="1577" w:author="merged r1" w:date="2018-01-18T13:12:00Z">
        <w:r w:rsidRPr="009D1754">
          <w:rPr>
            <w:highlight w:val="cyan"/>
          </w:rPr>
          <w:delText xml:space="preserve"> / </w:delText>
        </w:r>
      </w:del>
      <w:ins w:id="1578" w:author="merged r1" w:date="2018-01-18T13:12:00Z">
        <w:r w:rsidRPr="009D1754">
          <w:rPr>
            <w:highlight w:val="cyan"/>
          </w:rPr>
          <w:t>/</w:t>
        </w:r>
      </w:ins>
      <w:r w:rsidRPr="009D1754">
        <w:rPr>
          <w:highlight w:val="cyan"/>
        </w:rPr>
        <w:t>release of RRC connection, including e.g. assignment/</w:t>
      </w:r>
      <w:del w:id="1579" w:author="merged r1" w:date="2018-01-18T13:12:00Z">
        <w:r w:rsidRPr="009D1754">
          <w:rPr>
            <w:highlight w:val="cyan"/>
          </w:rPr>
          <w:delText xml:space="preserve"> </w:delText>
        </w:r>
      </w:del>
      <w:r w:rsidRPr="009D1754">
        <w:rPr>
          <w:highlight w:val="cyan"/>
        </w:rPr>
        <w:t>modification of UE identity (C-RNTI), establishment/</w:t>
      </w:r>
      <w:del w:id="1580" w:author="merged r1" w:date="2018-01-18T13:12:00Z">
        <w:r w:rsidRPr="009D1754">
          <w:rPr>
            <w:highlight w:val="cyan"/>
          </w:rPr>
          <w:delText xml:space="preserve"> </w:delText>
        </w:r>
      </w:del>
      <w:r w:rsidRPr="009D1754">
        <w:rPr>
          <w:highlight w:val="cyan"/>
        </w:rPr>
        <w:t>modification/</w:t>
      </w:r>
      <w:del w:id="1581" w:author="merged r1" w:date="2018-01-18T13:12:00Z">
        <w:r w:rsidRPr="009D1754">
          <w:rPr>
            <w:highlight w:val="cyan"/>
          </w:rPr>
          <w:delText xml:space="preserve"> </w:delText>
        </w:r>
      </w:del>
      <w:r w:rsidRPr="009D1754">
        <w:rPr>
          <w:highlight w:val="cyan"/>
        </w:rPr>
        <w:t xml:space="preserve">release of </w:t>
      </w:r>
      <w:r w:rsidR="008A7684" w:rsidRPr="009D1754">
        <w:rPr>
          <w:highlight w:val="cyan"/>
        </w:rPr>
        <w:t>SRBs</w:t>
      </w:r>
      <w:r w:rsidRPr="009D1754">
        <w:rPr>
          <w:highlight w:val="cyan"/>
        </w:rPr>
        <w:t>, access class barring;</w:t>
      </w:r>
    </w:p>
    <w:p w14:paraId="113BF7EB" w14:textId="77777777" w:rsidR="00B76210" w:rsidRPr="009D1754" w:rsidRDefault="00B76210" w:rsidP="00732B97">
      <w:pPr>
        <w:pStyle w:val="EditorsNote"/>
        <w:rPr>
          <w:highlight w:val="cyan"/>
        </w:rPr>
      </w:pPr>
      <w:r w:rsidRPr="009D1754">
        <w:rPr>
          <w:highlight w:val="cyan"/>
        </w:rPr>
        <w:t>Editor’s note: The terminology for establishment/</w:t>
      </w:r>
      <w:r w:rsidR="00D02484" w:rsidRPr="009D1754">
        <w:rPr>
          <w:highlight w:val="cyan"/>
        </w:rPr>
        <w:t>modification/</w:t>
      </w:r>
      <w:r w:rsidRPr="009D1754">
        <w:rPr>
          <w:highlight w:val="cyan"/>
        </w:rPr>
        <w:t>suspension/resumption is FFS.</w:t>
      </w:r>
    </w:p>
    <w:p w14:paraId="44A2ACAA" w14:textId="77777777" w:rsidR="00501761" w:rsidRPr="009D1754" w:rsidRDefault="00501761" w:rsidP="00501761">
      <w:pPr>
        <w:pStyle w:val="B2"/>
        <w:rPr>
          <w:highlight w:val="cyan"/>
        </w:rPr>
      </w:pPr>
      <w:r w:rsidRPr="009D1754">
        <w:rPr>
          <w:highlight w:val="cyan"/>
        </w:rPr>
        <w:t>-</w:t>
      </w:r>
      <w:r w:rsidRPr="009D1754">
        <w:rPr>
          <w:highlight w:val="cyan"/>
        </w:rPr>
        <w:tab/>
        <w:t>Initial security activation, i.e. initial configuration of AS integrity protection (SRBs) and AS ciphering (SRBs, DRBs);</w:t>
      </w:r>
    </w:p>
    <w:p w14:paraId="2FC6DBBD" w14:textId="7986216C" w:rsidR="00501761" w:rsidRPr="009D1754" w:rsidRDefault="00501761" w:rsidP="00501761">
      <w:pPr>
        <w:pStyle w:val="B2"/>
        <w:rPr>
          <w:highlight w:val="cyan"/>
        </w:rPr>
      </w:pPr>
      <w:r w:rsidRPr="009D1754">
        <w:rPr>
          <w:highlight w:val="cyan"/>
        </w:rPr>
        <w:t>-</w:t>
      </w:r>
      <w:r w:rsidRPr="009D1754">
        <w:rPr>
          <w:highlight w:val="cyan"/>
        </w:rPr>
        <w:tab/>
        <w:t>RRC connection mobility including e.g. intra-frequency and inter-frequency handover, associated security handling, i.e. key/</w:t>
      </w:r>
      <w:del w:id="1582" w:author="merged r1" w:date="2018-01-18T13:12:00Z">
        <w:r w:rsidRPr="009D1754">
          <w:rPr>
            <w:highlight w:val="cyan"/>
          </w:rPr>
          <w:delText xml:space="preserve"> </w:delText>
        </w:r>
      </w:del>
      <w:r w:rsidRPr="009D1754">
        <w:rPr>
          <w:highlight w:val="cyan"/>
        </w:rPr>
        <w:t>algorithm change, specification of RRC context information transferred between network nodes;</w:t>
      </w:r>
    </w:p>
    <w:p w14:paraId="7AE89D4D" w14:textId="59A0B389" w:rsidR="00501761" w:rsidRPr="009D1754" w:rsidRDefault="00501761" w:rsidP="00501761">
      <w:pPr>
        <w:pStyle w:val="B2"/>
        <w:rPr>
          <w:highlight w:val="cyan"/>
        </w:rPr>
      </w:pPr>
      <w:r w:rsidRPr="009D1754">
        <w:rPr>
          <w:highlight w:val="cyan"/>
        </w:rPr>
        <w:t>-</w:t>
      </w:r>
      <w:r w:rsidRPr="009D1754">
        <w:rPr>
          <w:highlight w:val="cyan"/>
        </w:rPr>
        <w:tab/>
        <w:t>Establishment/</w:t>
      </w:r>
      <w:del w:id="1583" w:author="merged r1" w:date="2018-01-18T13:12:00Z">
        <w:r w:rsidRPr="009D1754">
          <w:rPr>
            <w:highlight w:val="cyan"/>
          </w:rPr>
          <w:delText xml:space="preserve"> </w:delText>
        </w:r>
      </w:del>
      <w:r w:rsidRPr="009D1754">
        <w:rPr>
          <w:highlight w:val="cyan"/>
        </w:rPr>
        <w:t>modification/</w:t>
      </w:r>
      <w:del w:id="1584" w:author="merged r1" w:date="2018-01-18T13:12:00Z">
        <w:r w:rsidRPr="009D1754">
          <w:rPr>
            <w:highlight w:val="cyan"/>
          </w:rPr>
          <w:delText xml:space="preserve"> </w:delText>
        </w:r>
      </w:del>
      <w:r w:rsidRPr="009D1754">
        <w:rPr>
          <w:highlight w:val="cyan"/>
        </w:rPr>
        <w:t>release of RBs carrying user data (DRBs);</w:t>
      </w:r>
    </w:p>
    <w:p w14:paraId="48E7834A" w14:textId="0514640B" w:rsidR="00501761" w:rsidRPr="009D1754" w:rsidRDefault="00501761" w:rsidP="00501761">
      <w:pPr>
        <w:pStyle w:val="B2"/>
        <w:rPr>
          <w:highlight w:val="cyan"/>
        </w:rPr>
      </w:pPr>
      <w:r w:rsidRPr="009D1754">
        <w:rPr>
          <w:highlight w:val="cyan"/>
        </w:rPr>
        <w:t>-</w:t>
      </w:r>
      <w:r w:rsidRPr="009D1754">
        <w:rPr>
          <w:highlight w:val="cyan"/>
        </w:rPr>
        <w:tab/>
        <w:t>Radio configuration control including e.g. assignment/</w:t>
      </w:r>
      <w:del w:id="1585" w:author="merged r1" w:date="2018-01-18T13:12:00Z">
        <w:r w:rsidRPr="009D1754">
          <w:rPr>
            <w:highlight w:val="cyan"/>
          </w:rPr>
          <w:delText xml:space="preserve"> </w:delText>
        </w:r>
      </w:del>
      <w:r w:rsidRPr="009D1754">
        <w:rPr>
          <w:highlight w:val="cyan"/>
        </w:rPr>
        <w:t>modification of ARQ configuration, HARQ configuration, DRX configuration;</w:t>
      </w:r>
    </w:p>
    <w:p w14:paraId="74A49282" w14:textId="35B2A007" w:rsidR="00501761" w:rsidRPr="009D1754" w:rsidRDefault="00501761" w:rsidP="00501761">
      <w:pPr>
        <w:pStyle w:val="B2"/>
        <w:rPr>
          <w:highlight w:val="cyan"/>
        </w:rPr>
      </w:pPr>
      <w:r w:rsidRPr="009D1754">
        <w:rPr>
          <w:highlight w:val="cyan"/>
        </w:rPr>
        <w:t>-</w:t>
      </w:r>
      <w:r w:rsidRPr="009D1754">
        <w:rPr>
          <w:highlight w:val="cyan"/>
        </w:rPr>
        <w:tab/>
        <w:t>In case of DC, cell management including e.g. change of PSCell, addition/</w:t>
      </w:r>
      <w:del w:id="1586" w:author="merged r1" w:date="2018-01-18T13:12:00Z">
        <w:r w:rsidRPr="009D1754">
          <w:rPr>
            <w:highlight w:val="cyan"/>
          </w:rPr>
          <w:delText xml:space="preserve"> </w:delText>
        </w:r>
      </w:del>
      <w:r w:rsidRPr="009D1754">
        <w:rPr>
          <w:highlight w:val="cyan"/>
        </w:rPr>
        <w:t>modification/</w:t>
      </w:r>
      <w:del w:id="1587" w:author="merged r1" w:date="2018-01-18T13:12:00Z">
        <w:r w:rsidRPr="009D1754">
          <w:rPr>
            <w:highlight w:val="cyan"/>
          </w:rPr>
          <w:delText xml:space="preserve"> </w:delText>
        </w:r>
      </w:del>
      <w:r w:rsidRPr="009D1754">
        <w:rPr>
          <w:highlight w:val="cyan"/>
        </w:rPr>
        <w:t>release of SCG cell(s)</w:t>
      </w:r>
      <w:del w:id="1588" w:author="" w:date="2018-02-05T15:55:00Z">
        <w:r w:rsidR="00D02484" w:rsidRPr="009D1754" w:rsidDel="00A15077">
          <w:rPr>
            <w:highlight w:val="cyan"/>
          </w:rPr>
          <w:delText>[</w:delText>
        </w:r>
        <w:r w:rsidR="00D2064F" w:rsidRPr="009D1754" w:rsidDel="00A15077">
          <w:rPr>
            <w:highlight w:val="cyan"/>
          </w:rPr>
          <w:delText>FFS,</w:delText>
        </w:r>
        <w:r w:rsidRPr="009D1754" w:rsidDel="00A15077">
          <w:rPr>
            <w:highlight w:val="cyan"/>
          </w:rPr>
          <w:delText xml:space="preserve"> and addition/modification/release of SCG TAG(s)</w:delText>
        </w:r>
        <w:r w:rsidR="00D02484" w:rsidRPr="009D1754" w:rsidDel="00A15077">
          <w:rPr>
            <w:highlight w:val="cyan"/>
          </w:rPr>
          <w:delText>]</w:delText>
        </w:r>
      </w:del>
      <w:r w:rsidRPr="009D1754">
        <w:rPr>
          <w:highlight w:val="cyan"/>
        </w:rPr>
        <w:t>.</w:t>
      </w:r>
    </w:p>
    <w:p w14:paraId="68958341" w14:textId="77777777" w:rsidR="00501761" w:rsidRPr="009D1754" w:rsidRDefault="00501761" w:rsidP="00501761">
      <w:pPr>
        <w:pStyle w:val="B2"/>
        <w:rPr>
          <w:highlight w:val="cyan"/>
        </w:rPr>
      </w:pPr>
      <w:r w:rsidRPr="009D1754">
        <w:rPr>
          <w:highlight w:val="cyan"/>
        </w:rPr>
        <w:t>-</w:t>
      </w:r>
      <w:r w:rsidRPr="009D1754">
        <w:rPr>
          <w:highlight w:val="cyan"/>
        </w:rPr>
        <w:tab/>
        <w:t>Recovery from radio link failure;</w:t>
      </w:r>
    </w:p>
    <w:p w14:paraId="4AD94288" w14:textId="77777777" w:rsidR="00501761" w:rsidRPr="009D1754" w:rsidRDefault="00501761" w:rsidP="00501761">
      <w:pPr>
        <w:pStyle w:val="B1"/>
        <w:rPr>
          <w:highlight w:val="cyan"/>
        </w:rPr>
      </w:pPr>
      <w:r w:rsidRPr="009D1754">
        <w:rPr>
          <w:highlight w:val="cyan"/>
        </w:rPr>
        <w:lastRenderedPageBreak/>
        <w:t>-</w:t>
      </w:r>
      <w:r w:rsidRPr="009D1754">
        <w:rPr>
          <w:highlight w:val="cyan"/>
        </w:rPr>
        <w:tab/>
        <w:t>Inter-RAT mobility including e.g. security activation, transfer of RRC context information;</w:t>
      </w:r>
    </w:p>
    <w:p w14:paraId="0BDA4728" w14:textId="77777777" w:rsidR="00501761" w:rsidRPr="009D1754" w:rsidRDefault="00501761" w:rsidP="00501761">
      <w:pPr>
        <w:pStyle w:val="B1"/>
        <w:rPr>
          <w:highlight w:val="cyan"/>
        </w:rPr>
      </w:pPr>
      <w:r w:rsidRPr="009D1754">
        <w:rPr>
          <w:highlight w:val="cyan"/>
        </w:rPr>
        <w:t>-</w:t>
      </w:r>
      <w:r w:rsidRPr="009D1754">
        <w:rPr>
          <w:highlight w:val="cyan"/>
        </w:rPr>
        <w:tab/>
        <w:t>Measurement configuration and reporting:</w:t>
      </w:r>
    </w:p>
    <w:p w14:paraId="4FE884A6" w14:textId="6941288C" w:rsidR="00501761" w:rsidRPr="009D1754" w:rsidRDefault="00501761" w:rsidP="00501761">
      <w:pPr>
        <w:pStyle w:val="B2"/>
        <w:rPr>
          <w:highlight w:val="cyan"/>
        </w:rPr>
      </w:pPr>
      <w:r w:rsidRPr="009D1754">
        <w:rPr>
          <w:highlight w:val="cyan"/>
        </w:rPr>
        <w:t>-</w:t>
      </w:r>
      <w:r w:rsidRPr="009D1754">
        <w:rPr>
          <w:highlight w:val="cyan"/>
        </w:rPr>
        <w:tab/>
        <w:t>Establishment/</w:t>
      </w:r>
      <w:del w:id="1589" w:author="merged r1" w:date="2018-01-18T13:12:00Z">
        <w:r w:rsidRPr="009D1754">
          <w:rPr>
            <w:highlight w:val="cyan"/>
          </w:rPr>
          <w:delText xml:space="preserve"> </w:delText>
        </w:r>
      </w:del>
      <w:r w:rsidRPr="009D1754">
        <w:rPr>
          <w:highlight w:val="cyan"/>
        </w:rPr>
        <w:t>modification/</w:t>
      </w:r>
      <w:del w:id="1590" w:author="merged r1" w:date="2018-01-18T13:12:00Z">
        <w:r w:rsidRPr="009D1754">
          <w:rPr>
            <w:highlight w:val="cyan"/>
          </w:rPr>
          <w:delText xml:space="preserve"> </w:delText>
        </w:r>
      </w:del>
      <w:r w:rsidRPr="009D1754">
        <w:rPr>
          <w:highlight w:val="cyan"/>
        </w:rPr>
        <w:t>release of measurements (e.g. intra-frequency, inter-frequency and inter- RAT measurements);</w:t>
      </w:r>
    </w:p>
    <w:p w14:paraId="2635BA36" w14:textId="77777777" w:rsidR="00501761" w:rsidRPr="009D1754" w:rsidRDefault="00501761" w:rsidP="00501761">
      <w:pPr>
        <w:pStyle w:val="B2"/>
        <w:rPr>
          <w:highlight w:val="cyan"/>
        </w:rPr>
      </w:pPr>
      <w:r w:rsidRPr="009D1754">
        <w:rPr>
          <w:highlight w:val="cyan"/>
        </w:rPr>
        <w:t>-</w:t>
      </w:r>
      <w:r w:rsidRPr="009D1754">
        <w:rPr>
          <w:highlight w:val="cyan"/>
        </w:rPr>
        <w:tab/>
        <w:t>Setup and release of measurement gaps;</w:t>
      </w:r>
    </w:p>
    <w:p w14:paraId="76355E4A" w14:textId="77777777" w:rsidR="00501761" w:rsidRPr="009D1754" w:rsidRDefault="00501761" w:rsidP="00501761">
      <w:pPr>
        <w:pStyle w:val="B2"/>
        <w:rPr>
          <w:highlight w:val="cyan"/>
        </w:rPr>
      </w:pPr>
      <w:r w:rsidRPr="009D1754">
        <w:rPr>
          <w:highlight w:val="cyan"/>
        </w:rPr>
        <w:t>-</w:t>
      </w:r>
      <w:r w:rsidRPr="009D1754">
        <w:rPr>
          <w:highlight w:val="cyan"/>
        </w:rPr>
        <w:tab/>
        <w:t>Measurement reporting;</w:t>
      </w:r>
    </w:p>
    <w:p w14:paraId="786F3151" w14:textId="77777777" w:rsidR="00501761" w:rsidRPr="009D1754" w:rsidRDefault="00501761" w:rsidP="00501761">
      <w:pPr>
        <w:pStyle w:val="B1"/>
        <w:rPr>
          <w:highlight w:val="cyan"/>
        </w:rPr>
      </w:pPr>
      <w:r w:rsidRPr="009D1754">
        <w:rPr>
          <w:highlight w:val="cyan"/>
        </w:rPr>
        <w:t>-</w:t>
      </w:r>
      <w:r w:rsidRPr="009D1754">
        <w:rPr>
          <w:highlight w:val="cyan"/>
        </w:rPr>
        <w:tab/>
        <w:t>Other functions including e.g. transfer of dedicated NAS information</w:t>
      </w:r>
      <w:del w:id="1591" w:author="" w:date="2018-02-05T15:47:00Z">
        <w:r w:rsidRPr="009D1754" w:rsidDel="004A7206">
          <w:rPr>
            <w:highlight w:val="cyan"/>
          </w:rPr>
          <w:delText xml:space="preserve"> and non-3GPP dedicated information</w:delText>
        </w:r>
      </w:del>
      <w:r w:rsidRPr="009D1754">
        <w:rPr>
          <w:highlight w:val="cyan"/>
        </w:rPr>
        <w:t>, transfer of UE radio access capability information</w:t>
      </w:r>
      <w:r w:rsidR="00D02484" w:rsidRPr="009D1754">
        <w:rPr>
          <w:highlight w:val="cyan"/>
        </w:rPr>
        <w:t xml:space="preserve"> [FFS </w:t>
      </w:r>
      <w:r w:rsidRPr="009D1754">
        <w:rPr>
          <w:highlight w:val="cyan"/>
        </w:rPr>
        <w:t xml:space="preserve">support for </w:t>
      </w:r>
      <w:r w:rsidR="00D2064F" w:rsidRPr="009D1754">
        <w:rPr>
          <w:highlight w:val="cyan"/>
        </w:rPr>
        <w:t>RAN</w:t>
      </w:r>
      <w:r w:rsidR="00D02484" w:rsidRPr="009D1754">
        <w:rPr>
          <w:highlight w:val="cyan"/>
        </w:rPr>
        <w:t xml:space="preserve"> </w:t>
      </w:r>
      <w:r w:rsidRPr="009D1754">
        <w:rPr>
          <w:highlight w:val="cyan"/>
        </w:rPr>
        <w:t>sharing (multiple PLMN identities)</w:t>
      </w:r>
      <w:r w:rsidR="00D02484" w:rsidRPr="009D1754">
        <w:rPr>
          <w:highlight w:val="cyan"/>
        </w:rPr>
        <w:t>]</w:t>
      </w:r>
      <w:r w:rsidRPr="009D1754">
        <w:rPr>
          <w:highlight w:val="cyan"/>
        </w:rPr>
        <w:t>;</w:t>
      </w:r>
    </w:p>
    <w:p w14:paraId="5CC3FB1E" w14:textId="77777777" w:rsidR="00695679" w:rsidRPr="009D1754" w:rsidRDefault="00695679" w:rsidP="00695679">
      <w:pPr>
        <w:pStyle w:val="Heading1"/>
        <w:rPr>
          <w:highlight w:val="cyan"/>
        </w:rPr>
      </w:pPr>
      <w:bookmarkStart w:id="1592" w:name="_Toc491180849"/>
      <w:bookmarkStart w:id="1593" w:name="_Toc493510549"/>
      <w:bookmarkStart w:id="1594" w:name="_Toc500942592"/>
      <w:bookmarkStart w:id="1595" w:name="_Toc505697402"/>
      <w:bookmarkStart w:id="1596" w:name="_Toc470095101"/>
      <w:r w:rsidRPr="009D1754">
        <w:rPr>
          <w:highlight w:val="cyan"/>
        </w:rPr>
        <w:t>5</w:t>
      </w:r>
      <w:r w:rsidRPr="009D1754">
        <w:rPr>
          <w:highlight w:val="cyan"/>
        </w:rPr>
        <w:tab/>
        <w:t>Procedures</w:t>
      </w:r>
      <w:bookmarkEnd w:id="1592"/>
      <w:bookmarkEnd w:id="1593"/>
      <w:bookmarkEnd w:id="1594"/>
      <w:bookmarkEnd w:id="1595"/>
    </w:p>
    <w:p w14:paraId="65859021" w14:textId="77777777" w:rsidR="00695679" w:rsidRPr="009D1754" w:rsidRDefault="00695679" w:rsidP="00695679">
      <w:pPr>
        <w:pStyle w:val="Heading2"/>
        <w:rPr>
          <w:highlight w:val="cyan"/>
        </w:rPr>
      </w:pPr>
      <w:bookmarkStart w:id="1597" w:name="_Toc491180850"/>
      <w:bookmarkStart w:id="1598" w:name="_Toc493510550"/>
      <w:bookmarkStart w:id="1599" w:name="_Toc500942593"/>
      <w:bookmarkStart w:id="1600" w:name="_Toc505697403"/>
      <w:r w:rsidRPr="009D1754">
        <w:rPr>
          <w:highlight w:val="cyan"/>
        </w:rPr>
        <w:t>5.1</w:t>
      </w:r>
      <w:r w:rsidRPr="009D1754">
        <w:rPr>
          <w:highlight w:val="cyan"/>
        </w:rPr>
        <w:tab/>
        <w:t>General</w:t>
      </w:r>
      <w:bookmarkEnd w:id="1597"/>
      <w:bookmarkEnd w:id="1598"/>
      <w:bookmarkEnd w:id="1599"/>
      <w:bookmarkEnd w:id="1600"/>
    </w:p>
    <w:p w14:paraId="4FF720D9" w14:textId="77777777" w:rsidR="00695679" w:rsidRPr="009D1754" w:rsidRDefault="00695679" w:rsidP="00695679">
      <w:pPr>
        <w:pStyle w:val="Heading3"/>
        <w:rPr>
          <w:highlight w:val="cyan"/>
        </w:rPr>
      </w:pPr>
      <w:bookmarkStart w:id="1601" w:name="_Toc491180851"/>
      <w:bookmarkStart w:id="1602" w:name="_Toc493510551"/>
      <w:bookmarkStart w:id="1603" w:name="_Toc500942594"/>
      <w:bookmarkStart w:id="1604" w:name="_Toc505697404"/>
      <w:r w:rsidRPr="009D1754">
        <w:rPr>
          <w:highlight w:val="cyan"/>
        </w:rPr>
        <w:t>5.1.1</w:t>
      </w:r>
      <w:r w:rsidRPr="009D1754">
        <w:rPr>
          <w:highlight w:val="cyan"/>
        </w:rPr>
        <w:tab/>
        <w:t>Introduction</w:t>
      </w:r>
      <w:bookmarkEnd w:id="1601"/>
      <w:bookmarkEnd w:id="1602"/>
      <w:bookmarkEnd w:id="1603"/>
      <w:bookmarkEnd w:id="1604"/>
    </w:p>
    <w:p w14:paraId="56B3FD06" w14:textId="45F34AD9" w:rsidR="00695679" w:rsidRPr="009D1754" w:rsidRDefault="00695679" w:rsidP="00695679">
      <w:pPr>
        <w:rPr>
          <w:highlight w:val="cyan"/>
        </w:rPr>
      </w:pPr>
      <w:r w:rsidRPr="009D1754">
        <w:rPr>
          <w:highlight w:val="cyan"/>
        </w:rPr>
        <w:t xml:space="preserve">This section covers the general requirements. </w:t>
      </w:r>
    </w:p>
    <w:p w14:paraId="51FEA100" w14:textId="7A4A8EB2" w:rsidR="00695679" w:rsidRPr="009D1754" w:rsidDel="002B139E" w:rsidRDefault="00695679" w:rsidP="00695679">
      <w:pPr>
        <w:rPr>
          <w:del w:id="1605" w:author="" w:date="2018-01-29T22:32:00Z"/>
          <w:highlight w:val="cyan"/>
        </w:rPr>
      </w:pPr>
      <w:del w:id="1606" w:author="" w:date="2018-01-29T22:32:00Z">
        <w:r w:rsidRPr="009D1754" w:rsidDel="002B139E">
          <w:rPr>
            <w:highlight w:val="cyan"/>
          </w:rPr>
          <w:delText>The procedural requirements are structured according to the main functional areas: system information (5.2), connection control (5.3), inter-RAT mobility (5.4),</w:delText>
        </w:r>
        <w:r w:rsidR="00AF4B03" w:rsidRPr="009D1754" w:rsidDel="002B139E">
          <w:rPr>
            <w:highlight w:val="cyan"/>
          </w:rPr>
          <w:delText xml:space="preserve"> </w:delText>
        </w:r>
        <w:r w:rsidRPr="009D1754" w:rsidDel="002B139E">
          <w:rPr>
            <w:highlight w:val="cyan"/>
          </w:rPr>
          <w:delText>measurements (5.5) and UE capability transfer</w:delText>
        </w:r>
        <w:r w:rsidR="005959F9" w:rsidRPr="009D1754" w:rsidDel="002B139E">
          <w:rPr>
            <w:highlight w:val="cyan"/>
          </w:rPr>
          <w:delText xml:space="preserve"> (5.8</w:delText>
        </w:r>
      </w:del>
      <w:ins w:id="1607" w:author="merged r1" w:date="2018-01-18T13:12:00Z">
        <w:del w:id="1608" w:author="" w:date="2018-01-29T22:32:00Z">
          <w:r w:rsidR="00CD68FF" w:rsidRPr="009D1754" w:rsidDel="002B139E">
            <w:rPr>
              <w:highlight w:val="cyan"/>
            </w:rPr>
            <w:delText>6</w:delText>
          </w:r>
        </w:del>
      </w:ins>
      <w:del w:id="1609" w:author="" w:date="2018-01-29T22:32:00Z">
        <w:r w:rsidR="005959F9" w:rsidRPr="009D1754" w:rsidDel="002B139E">
          <w:rPr>
            <w:highlight w:val="cyan"/>
          </w:rPr>
          <w:delText>)</w:delText>
        </w:r>
        <w:r w:rsidRPr="009D1754" w:rsidDel="002B139E">
          <w:rPr>
            <w:highlight w:val="cyan"/>
          </w:rPr>
          <w:delText>. In addition, sub-clause 5.</w:delText>
        </w:r>
        <w:r w:rsidR="00146A25" w:rsidRPr="009D1754" w:rsidDel="002B139E">
          <w:rPr>
            <w:highlight w:val="cyan"/>
          </w:rPr>
          <w:delText>7</w:delText>
        </w:r>
        <w:r w:rsidRPr="009D1754" w:rsidDel="002B139E">
          <w:rPr>
            <w:highlight w:val="cyan"/>
          </w:rPr>
          <w:delText xml:space="preserve"> covers other aspects e.g. NAS dedicated information transfer.</w:delText>
        </w:r>
      </w:del>
    </w:p>
    <w:p w14:paraId="30736454" w14:textId="77777777" w:rsidR="00695679" w:rsidRPr="009D1754" w:rsidRDefault="00695679" w:rsidP="00695679">
      <w:pPr>
        <w:pStyle w:val="Heading3"/>
        <w:rPr>
          <w:highlight w:val="cyan"/>
        </w:rPr>
      </w:pPr>
      <w:bookmarkStart w:id="1610" w:name="_Toc491180852"/>
      <w:bookmarkStart w:id="1611" w:name="_Toc493510552"/>
      <w:bookmarkStart w:id="1612" w:name="_Toc500942595"/>
      <w:bookmarkStart w:id="1613" w:name="_Toc505697405"/>
      <w:r w:rsidRPr="009D1754">
        <w:rPr>
          <w:highlight w:val="cyan"/>
        </w:rPr>
        <w:t>5.1.2</w:t>
      </w:r>
      <w:r w:rsidRPr="009D1754">
        <w:rPr>
          <w:highlight w:val="cyan"/>
        </w:rPr>
        <w:tab/>
        <w:t>General requirements</w:t>
      </w:r>
      <w:bookmarkEnd w:id="1610"/>
      <w:bookmarkEnd w:id="1611"/>
      <w:bookmarkEnd w:id="1612"/>
      <w:bookmarkEnd w:id="1613"/>
    </w:p>
    <w:p w14:paraId="55DCB07F" w14:textId="77777777" w:rsidR="00695679" w:rsidRPr="009D1754" w:rsidRDefault="00695679" w:rsidP="00695679">
      <w:pPr>
        <w:rPr>
          <w:highlight w:val="cyan"/>
        </w:rPr>
      </w:pPr>
      <w:r w:rsidRPr="009D1754">
        <w:rPr>
          <w:highlight w:val="cyan"/>
        </w:rPr>
        <w:t>The UE shall:</w:t>
      </w:r>
    </w:p>
    <w:p w14:paraId="0E6BEB01" w14:textId="77777777" w:rsidR="00695679" w:rsidRPr="009D1754" w:rsidRDefault="00695679" w:rsidP="00695679">
      <w:pPr>
        <w:pStyle w:val="B1"/>
        <w:rPr>
          <w:highlight w:val="cyan"/>
        </w:rPr>
      </w:pPr>
      <w:r w:rsidRPr="009D1754">
        <w:rPr>
          <w:highlight w:val="cyan"/>
        </w:rPr>
        <w:t>1&gt;</w:t>
      </w:r>
      <w:r w:rsidRPr="009D1754">
        <w:rPr>
          <w:highlight w:val="cyan"/>
        </w:rPr>
        <w:tab/>
        <w:t>process the received messages in order of reception by RRC, i.e. the processing of a message shall be completed before starting the processing of a subsequent message;</w:t>
      </w:r>
    </w:p>
    <w:p w14:paraId="5D234A4C" w14:textId="51685C56" w:rsidR="00695679" w:rsidRPr="009D1754" w:rsidRDefault="00695679" w:rsidP="00695679">
      <w:pPr>
        <w:pStyle w:val="NO"/>
        <w:rPr>
          <w:highlight w:val="cyan"/>
        </w:rPr>
      </w:pPr>
      <w:r w:rsidRPr="009D1754">
        <w:rPr>
          <w:highlight w:val="cyan"/>
        </w:rPr>
        <w:t>NOTE 1:</w:t>
      </w:r>
      <w:r w:rsidRPr="009D1754" w:rsidDel="00D02484">
        <w:rPr>
          <w:rStyle w:val="CommentReference"/>
          <w:highlight w:val="cyan"/>
        </w:rPr>
        <w:t xml:space="preserve"> </w:t>
      </w:r>
      <w:r w:rsidRPr="009D1754">
        <w:rPr>
          <w:rStyle w:val="CommentReference"/>
          <w:highlight w:val="cyan"/>
        </w:rPr>
        <w:t xml:space="preserve"> </w:t>
      </w:r>
      <w:del w:id="1614" w:author="merged r1" w:date="2018-01-18T13:12:00Z">
        <w:r w:rsidRPr="009D1754">
          <w:rPr>
            <w:highlight w:val="cyan"/>
          </w:rPr>
          <w:delText>A</w:delText>
        </w:r>
      </w:del>
      <w:ins w:id="1615" w:author="merged r1" w:date="2018-01-18T13:12:00Z">
        <w:del w:id="1616" w:author="Rapporteur" w:date="2018-01-29T22:35:00Z">
          <w:r w:rsidR="00A01970" w:rsidRPr="009D1754" w:rsidDel="002B139E">
            <w:rPr>
              <w:rStyle w:val="CommentReference"/>
              <w:highlight w:val="cyan"/>
            </w:rPr>
            <w:delText>RAN</w:delText>
          </w:r>
        </w:del>
      </w:ins>
      <w:ins w:id="1617" w:author="Rapporteur" w:date="2018-01-29T22:35:00Z">
        <w:r w:rsidR="002B139E" w:rsidRPr="009D1754">
          <w:rPr>
            <w:rStyle w:val="CommentReference"/>
            <w:highlight w:val="cyan"/>
          </w:rPr>
          <w:t>Networl</w:t>
        </w:r>
      </w:ins>
      <w:ins w:id="1618" w:author="merged r1" w:date="2018-01-18T13:12:00Z">
        <w:r w:rsidR="00A01970" w:rsidRPr="009D1754">
          <w:rPr>
            <w:rStyle w:val="CommentReference"/>
            <w:highlight w:val="cyan"/>
          </w:rPr>
          <w:t xml:space="preserve"> may initiate a</w:t>
        </w:r>
      </w:ins>
      <w:r w:rsidRPr="009D1754">
        <w:rPr>
          <w:highlight w:val="cyan"/>
        </w:rPr>
        <w:t xml:space="preserve"> subsequent procedure</w:t>
      </w:r>
      <w:del w:id="1619" w:author="merged r1" w:date="2018-01-18T13:12:00Z">
        <w:r w:rsidRPr="009D1754">
          <w:rPr>
            <w:highlight w:val="cyan"/>
          </w:rPr>
          <w:delText xml:space="preserve"> may be initiated</w:delText>
        </w:r>
      </w:del>
      <w:r w:rsidRPr="009D1754">
        <w:rPr>
          <w:highlight w:val="cyan"/>
        </w:rPr>
        <w:t xml:space="preserve"> prior to receiving the UE's response of a previously initiated procedure.</w:t>
      </w:r>
    </w:p>
    <w:p w14:paraId="2DE623A5" w14:textId="77777777" w:rsidR="00695679" w:rsidRPr="009D1754" w:rsidRDefault="00695679" w:rsidP="00695679">
      <w:pPr>
        <w:pStyle w:val="B1"/>
        <w:rPr>
          <w:highlight w:val="cyan"/>
        </w:rPr>
      </w:pPr>
      <w:r w:rsidRPr="009D1754">
        <w:rPr>
          <w:highlight w:val="cyan"/>
        </w:rPr>
        <w:t>1&gt;</w:t>
      </w:r>
      <w:r w:rsidRPr="009D1754">
        <w:rPr>
          <w:highlight w:val="cyan"/>
        </w:rPr>
        <w:tab/>
        <w:t>within a sub-clause execute the steps according to the order specified in the procedural description;</w:t>
      </w:r>
    </w:p>
    <w:p w14:paraId="70F24934" w14:textId="77777777" w:rsidR="00695679" w:rsidRPr="009D1754" w:rsidRDefault="00695679" w:rsidP="00695679">
      <w:pPr>
        <w:pStyle w:val="B1"/>
        <w:rPr>
          <w:highlight w:val="cyan"/>
        </w:rPr>
      </w:pPr>
      <w:r w:rsidRPr="009D1754">
        <w:rPr>
          <w:highlight w:val="cyan"/>
        </w:rPr>
        <w:t>1&gt;</w:t>
      </w:r>
      <w:r w:rsidRPr="009D1754">
        <w:rPr>
          <w:highlight w:val="cyan"/>
        </w:rPr>
        <w:tab/>
        <w:t>consider the term 'radio bearer' (RB) to cover SRBs and DRBs unless explicitly stated otherwise;</w:t>
      </w:r>
    </w:p>
    <w:p w14:paraId="19EF4F0C" w14:textId="77777777" w:rsidR="00695679" w:rsidRPr="009D1754" w:rsidRDefault="00695679" w:rsidP="00695679">
      <w:pPr>
        <w:pStyle w:val="B1"/>
        <w:rPr>
          <w:highlight w:val="cyan"/>
        </w:rPr>
      </w:pPr>
      <w:r w:rsidRPr="009D1754">
        <w:rPr>
          <w:highlight w:val="cyan"/>
        </w:rPr>
        <w:t>1&gt;</w:t>
      </w:r>
      <w:r w:rsidRPr="009D1754">
        <w:rPr>
          <w:highlight w:val="cyan"/>
        </w:rPr>
        <w:tab/>
        <w:t xml:space="preserve">set the </w:t>
      </w:r>
      <w:r w:rsidRPr="009D1754">
        <w:rPr>
          <w:i/>
          <w:highlight w:val="cyan"/>
        </w:rPr>
        <w:t>rrc-TransactionIdentifier</w:t>
      </w:r>
      <w:r w:rsidRPr="009D1754">
        <w:rPr>
          <w:highlight w:val="cyan"/>
        </w:rPr>
        <w:t xml:space="preserve"> in the response message, if included, to the same value as included in the message received from NR that triggered the response message;</w:t>
      </w:r>
    </w:p>
    <w:p w14:paraId="0CB83C48" w14:textId="77777777" w:rsidR="00695679" w:rsidRPr="009D1754" w:rsidRDefault="00695679" w:rsidP="00695679">
      <w:pPr>
        <w:pStyle w:val="B1"/>
        <w:rPr>
          <w:highlight w:val="cyan"/>
        </w:rPr>
      </w:pPr>
      <w:r w:rsidRPr="009D1754">
        <w:rPr>
          <w:highlight w:val="cyan"/>
        </w:rPr>
        <w:t>1&gt;</w:t>
      </w:r>
      <w:r w:rsidRPr="009D1754">
        <w:rPr>
          <w:highlight w:val="cyan"/>
        </w:rPr>
        <w:tab/>
        <w:t xml:space="preserve">upon receiving a choice value set to </w:t>
      </w:r>
      <w:r w:rsidRPr="009D1754">
        <w:rPr>
          <w:i/>
          <w:highlight w:val="cyan"/>
        </w:rPr>
        <w:t>setup</w:t>
      </w:r>
      <w:r w:rsidRPr="009D1754">
        <w:rPr>
          <w:highlight w:val="cyan"/>
        </w:rPr>
        <w:t>:</w:t>
      </w:r>
    </w:p>
    <w:p w14:paraId="12ED3D1F" w14:textId="77777777" w:rsidR="00695679" w:rsidRPr="009D1754" w:rsidRDefault="00695679" w:rsidP="00695679">
      <w:pPr>
        <w:pStyle w:val="B2"/>
        <w:rPr>
          <w:highlight w:val="cyan"/>
        </w:rPr>
      </w:pPr>
      <w:r w:rsidRPr="009D1754">
        <w:rPr>
          <w:highlight w:val="cyan"/>
        </w:rPr>
        <w:t>2&gt;</w:t>
      </w:r>
      <w:r w:rsidRPr="009D1754">
        <w:rPr>
          <w:highlight w:val="cyan"/>
        </w:rPr>
        <w:tab/>
        <w:t>apply the corresponding received configuration and start using the associated resources, unless explicitly specified otherwise;</w:t>
      </w:r>
    </w:p>
    <w:p w14:paraId="324E931F" w14:textId="77777777" w:rsidR="00695679" w:rsidRPr="009D1754" w:rsidRDefault="00695679" w:rsidP="00695679">
      <w:pPr>
        <w:pStyle w:val="B1"/>
        <w:rPr>
          <w:highlight w:val="cyan"/>
        </w:rPr>
      </w:pPr>
      <w:r w:rsidRPr="009D1754">
        <w:rPr>
          <w:highlight w:val="cyan"/>
        </w:rPr>
        <w:t>1&gt;</w:t>
      </w:r>
      <w:r w:rsidRPr="009D1754">
        <w:rPr>
          <w:highlight w:val="cyan"/>
        </w:rPr>
        <w:tab/>
        <w:t xml:space="preserve">upon receiving a choice value set to </w:t>
      </w:r>
      <w:r w:rsidRPr="009D1754">
        <w:rPr>
          <w:i/>
          <w:highlight w:val="cyan"/>
        </w:rPr>
        <w:t>release</w:t>
      </w:r>
      <w:r w:rsidRPr="009D1754">
        <w:rPr>
          <w:highlight w:val="cyan"/>
        </w:rPr>
        <w:t>:</w:t>
      </w:r>
    </w:p>
    <w:p w14:paraId="0B6EE355" w14:textId="77777777" w:rsidR="00695679" w:rsidRPr="009D1754" w:rsidRDefault="00695679" w:rsidP="00695679">
      <w:pPr>
        <w:pStyle w:val="B2"/>
        <w:rPr>
          <w:highlight w:val="cyan"/>
        </w:rPr>
      </w:pPr>
      <w:r w:rsidRPr="009D1754">
        <w:rPr>
          <w:highlight w:val="cyan"/>
        </w:rPr>
        <w:t>2&gt;</w:t>
      </w:r>
      <w:r w:rsidRPr="009D1754">
        <w:rPr>
          <w:highlight w:val="cyan"/>
        </w:rPr>
        <w:tab/>
        <w:t>clear the corresponding configuration and stop using the associated resources;</w:t>
      </w:r>
    </w:p>
    <w:p w14:paraId="3813E9E7" w14:textId="2E3F6AFE" w:rsidR="00695679" w:rsidRPr="009D1754" w:rsidRDefault="00695679" w:rsidP="00695679">
      <w:pPr>
        <w:pStyle w:val="B1"/>
        <w:rPr>
          <w:highlight w:val="cyan"/>
        </w:rPr>
      </w:pPr>
      <w:r w:rsidRPr="009D1754">
        <w:rPr>
          <w:highlight w:val="cyan"/>
        </w:rPr>
        <w:t>1&gt;</w:t>
      </w:r>
      <w:r w:rsidRPr="009D1754">
        <w:rPr>
          <w:highlight w:val="cyan"/>
        </w:rPr>
        <w:tab/>
      </w:r>
      <w:ins w:id="1620" w:author="merged r1" w:date="2018-01-18T13:12:00Z">
        <w:r w:rsidR="00A01970" w:rsidRPr="009D1754">
          <w:rPr>
            <w:highlight w:val="cyan"/>
          </w:rPr>
          <w:t xml:space="preserve">in case the size of a list is extended, </w:t>
        </w:r>
      </w:ins>
      <w:r w:rsidRPr="009D1754">
        <w:rPr>
          <w:highlight w:val="cyan"/>
        </w:rPr>
        <w:t xml:space="preserve">upon receiving an extension field comprising the entries in addition to the ones carried by the original field (regardless of whether NR signals more entries in total); apply the following generic behaviour </w:t>
      </w:r>
      <w:del w:id="1621" w:author="merged r1" w:date="2018-01-18T13:12:00Z">
        <w:r w:rsidRPr="009D1754">
          <w:rPr>
            <w:highlight w:val="cyan"/>
          </w:rPr>
          <w:delText>if</w:delText>
        </w:r>
      </w:del>
      <w:ins w:id="1622" w:author="merged r1" w:date="2018-01-18T13:12:00Z">
        <w:r w:rsidR="00A01970" w:rsidRPr="009D1754">
          <w:rPr>
            <w:highlight w:val="cyan"/>
          </w:rPr>
          <w:t>unless</w:t>
        </w:r>
      </w:ins>
      <w:r w:rsidRPr="009D1754">
        <w:rPr>
          <w:highlight w:val="cyan"/>
        </w:rPr>
        <w:t xml:space="preserve"> explicitly stated </w:t>
      </w:r>
      <w:del w:id="1623" w:author="merged r1" w:date="2018-01-18T13:12:00Z">
        <w:r w:rsidRPr="009D1754">
          <w:rPr>
            <w:highlight w:val="cyan"/>
          </w:rPr>
          <w:delText>to be applicable</w:delText>
        </w:r>
      </w:del>
      <w:ins w:id="1624" w:author="merged r1" w:date="2018-01-18T13:12:00Z">
        <w:r w:rsidR="00A01970" w:rsidRPr="009D1754">
          <w:rPr>
            <w:highlight w:val="cyan"/>
          </w:rPr>
          <w:t>otherwise</w:t>
        </w:r>
      </w:ins>
      <w:r w:rsidRPr="009D1754">
        <w:rPr>
          <w:highlight w:val="cyan"/>
        </w:rPr>
        <w:t>:</w:t>
      </w:r>
    </w:p>
    <w:p w14:paraId="6F011B55" w14:textId="77777777" w:rsidR="00695679" w:rsidRPr="009D1754" w:rsidRDefault="00695679" w:rsidP="00695679">
      <w:pPr>
        <w:pStyle w:val="B2"/>
        <w:rPr>
          <w:highlight w:val="cyan"/>
        </w:rPr>
      </w:pPr>
      <w:r w:rsidRPr="009D1754">
        <w:rPr>
          <w:highlight w:val="cyan"/>
        </w:rPr>
        <w:t>2&gt;</w:t>
      </w:r>
      <w:r w:rsidRPr="009D1754">
        <w:rPr>
          <w:highlight w:val="cyan"/>
        </w:rPr>
        <w:tab/>
        <w:t>create a combined list by concatenating the additional entries included in the extension field to the original field while maintaining the order among both the original and the additional entries;</w:t>
      </w:r>
    </w:p>
    <w:p w14:paraId="1882729C" w14:textId="77777777" w:rsidR="00695679" w:rsidRPr="009D1754" w:rsidRDefault="00695679" w:rsidP="00695679">
      <w:pPr>
        <w:pStyle w:val="B2"/>
        <w:rPr>
          <w:highlight w:val="cyan"/>
        </w:rPr>
      </w:pPr>
      <w:r w:rsidRPr="009D1754">
        <w:rPr>
          <w:highlight w:val="cyan"/>
        </w:rPr>
        <w:t>2&gt;</w:t>
      </w:r>
      <w:r w:rsidRPr="009D1754">
        <w:rPr>
          <w:highlight w:val="cyan"/>
        </w:rPr>
        <w:tab/>
        <w:t>for the combined list, created according to the previous, apply the same behaviour as defined for the original field;</w:t>
      </w:r>
    </w:p>
    <w:p w14:paraId="5F737F58" w14:textId="471D8D6D" w:rsidR="00695679" w:rsidRPr="009D1754" w:rsidRDefault="00695679" w:rsidP="00695679">
      <w:pPr>
        <w:pStyle w:val="Heading2"/>
        <w:rPr>
          <w:highlight w:val="cyan"/>
        </w:rPr>
      </w:pPr>
      <w:bookmarkStart w:id="1625" w:name="_Toc491180853"/>
      <w:bookmarkStart w:id="1626" w:name="_Toc493510553"/>
      <w:bookmarkStart w:id="1627" w:name="_Toc500942596"/>
      <w:bookmarkStart w:id="1628" w:name="_Toc505697406"/>
      <w:r w:rsidRPr="009D1754">
        <w:rPr>
          <w:highlight w:val="cyan"/>
        </w:rPr>
        <w:lastRenderedPageBreak/>
        <w:t>5.2</w:t>
      </w:r>
      <w:r w:rsidRPr="009D1754">
        <w:rPr>
          <w:highlight w:val="cyan"/>
        </w:rPr>
        <w:tab/>
        <w:t>System information</w:t>
      </w:r>
      <w:bookmarkEnd w:id="1625"/>
      <w:bookmarkEnd w:id="1626"/>
      <w:bookmarkEnd w:id="1627"/>
      <w:bookmarkEnd w:id="1628"/>
    </w:p>
    <w:p w14:paraId="53C77446" w14:textId="6C609CA5" w:rsidR="00146A25" w:rsidRPr="009D1754" w:rsidRDefault="00146A25" w:rsidP="000D43E8">
      <w:pPr>
        <w:pStyle w:val="EditorsNote"/>
        <w:rPr>
          <w:highlight w:val="cyan"/>
        </w:rPr>
      </w:pPr>
      <w:r w:rsidRPr="009D1754">
        <w:rPr>
          <w:highlight w:val="cyan"/>
        </w:rPr>
        <w:t>Editor’s Note: Targeted for completion in June 2018.</w:t>
      </w:r>
      <w:r w:rsidR="008A35BF" w:rsidRPr="009D1754">
        <w:rPr>
          <w:highlight w:val="cyan"/>
        </w:rPr>
        <w:t xml:space="preserve"> For EN_DC, only </w:t>
      </w:r>
      <w:ins w:id="1629" w:author="" w:date="2018-01-29T12:31:00Z">
        <w:r w:rsidR="0043353F" w:rsidRPr="009D1754">
          <w:rPr>
            <w:highlight w:val="cyan"/>
          </w:rPr>
          <w:t xml:space="preserve">parts related to </w:t>
        </w:r>
      </w:ins>
      <w:r w:rsidR="008A35BF" w:rsidRPr="009D1754">
        <w:rPr>
          <w:highlight w:val="cyan"/>
        </w:rPr>
        <w:t xml:space="preserve">MIB </w:t>
      </w:r>
      <w:ins w:id="1630" w:author="" w:date="2018-01-29T12:31:00Z">
        <w:r w:rsidR="0043353F" w:rsidRPr="009D1754">
          <w:rPr>
            <w:highlight w:val="cyan"/>
          </w:rPr>
          <w:t xml:space="preserve">acquisition, in sub-clauses 5.2.2.3.1 and 5.2.2.4.1, </w:t>
        </w:r>
      </w:ins>
      <w:del w:id="1631" w:author="" w:date="2018-01-29T12:31:00Z">
        <w:r w:rsidR="008A35BF" w:rsidRPr="009D1754" w:rsidDel="0043353F">
          <w:rPr>
            <w:highlight w:val="cyan"/>
          </w:rPr>
          <w:delText xml:space="preserve">is </w:delText>
        </w:r>
      </w:del>
      <w:ins w:id="1632" w:author="" w:date="2018-01-29T12:31:00Z">
        <w:r w:rsidR="0043353F" w:rsidRPr="009D1754">
          <w:rPr>
            <w:highlight w:val="cyan"/>
          </w:rPr>
          <w:t xml:space="preserve">are </w:t>
        </w:r>
      </w:ins>
      <w:r w:rsidR="008A35BF" w:rsidRPr="009D1754">
        <w:rPr>
          <w:highlight w:val="cyan"/>
        </w:rPr>
        <w:t>applicable.</w:t>
      </w:r>
    </w:p>
    <w:p w14:paraId="5D2B6196" w14:textId="2F977509" w:rsidR="00610DCD" w:rsidRPr="009D1754" w:rsidRDefault="00695679" w:rsidP="003D114F">
      <w:pPr>
        <w:pStyle w:val="EditorsNote"/>
        <w:rPr>
          <w:del w:id="1633" w:author="Rapporteur" w:date="2018-01-29T13:03:00Z"/>
          <w:highlight w:val="cyan"/>
        </w:rPr>
      </w:pPr>
      <w:del w:id="1634" w:author="Rapporteur" w:date="2018-01-29T13:03:00Z">
        <w:r w:rsidRPr="009D1754">
          <w:rPr>
            <w:highlight w:val="cyan"/>
          </w:rPr>
          <w:delText>Editor</w:delText>
        </w:r>
        <w:r w:rsidR="003D114F" w:rsidRPr="009D1754">
          <w:rPr>
            <w:highlight w:val="cyan"/>
          </w:rPr>
          <w:delText>’</w:delText>
        </w:r>
        <w:r w:rsidRPr="009D1754">
          <w:rPr>
            <w:highlight w:val="cyan"/>
          </w:rPr>
          <w:delText xml:space="preserve">s </w:delText>
        </w:r>
        <w:r w:rsidR="003D114F" w:rsidRPr="009D1754">
          <w:rPr>
            <w:highlight w:val="cyan"/>
          </w:rPr>
          <w:delText xml:space="preserve">Note: Discuss whether to keep or temporarily remove this section for the December version. </w:delText>
        </w:r>
        <w:r w:rsidR="003417A7" w:rsidRPr="009D1754">
          <w:rPr>
            <w:highlight w:val="cyan"/>
          </w:rPr>
          <w:delText>FFS</w:delText>
        </w:r>
      </w:del>
    </w:p>
    <w:p w14:paraId="641365A9" w14:textId="05DAB705" w:rsidR="00695679" w:rsidRPr="009D1754" w:rsidRDefault="00695679" w:rsidP="00695679">
      <w:pPr>
        <w:pStyle w:val="Heading3"/>
        <w:rPr>
          <w:highlight w:val="cyan"/>
        </w:rPr>
      </w:pPr>
      <w:bookmarkStart w:id="1635" w:name="_Toc491180854"/>
      <w:bookmarkStart w:id="1636" w:name="_Toc493510554"/>
      <w:bookmarkStart w:id="1637" w:name="_Toc500942597"/>
      <w:bookmarkStart w:id="1638" w:name="_Toc505697407"/>
      <w:r w:rsidRPr="009D1754">
        <w:rPr>
          <w:highlight w:val="cyan"/>
        </w:rPr>
        <w:t>5.2.1</w:t>
      </w:r>
      <w:r w:rsidRPr="009D1754">
        <w:rPr>
          <w:highlight w:val="cyan"/>
        </w:rPr>
        <w:tab/>
        <w:t>Introduction</w:t>
      </w:r>
      <w:bookmarkEnd w:id="1635"/>
      <w:bookmarkEnd w:id="1636"/>
      <w:bookmarkEnd w:id="1637"/>
      <w:bookmarkEnd w:id="1638"/>
    </w:p>
    <w:p w14:paraId="0809EE9F" w14:textId="77777777" w:rsidR="00401698" w:rsidRPr="009D1754" w:rsidRDefault="00401698" w:rsidP="00401698">
      <w:pPr>
        <w:rPr>
          <w:highlight w:val="cyan"/>
          <w:lang w:eastAsia="ja-JP"/>
        </w:rPr>
      </w:pPr>
      <w:r w:rsidRPr="009D1754">
        <w:rPr>
          <w:highlight w:val="cyan"/>
          <w:lang w:eastAsia="ja-JP"/>
        </w:rPr>
        <w:t xml:space="preserve">System Information (SI) is divided into the </w:t>
      </w:r>
      <w:r w:rsidRPr="009D1754">
        <w:rPr>
          <w:i/>
          <w:highlight w:val="cyan"/>
          <w:lang w:eastAsia="ja-JP"/>
        </w:rPr>
        <w:t>MasterInformationBlock</w:t>
      </w:r>
      <w:r w:rsidRPr="009D1754">
        <w:rPr>
          <w:highlight w:val="cyan"/>
          <w:lang w:eastAsia="ja-JP"/>
        </w:rPr>
        <w:t xml:space="preserve"> (MIB) and a number of </w:t>
      </w:r>
      <w:r w:rsidRPr="009D1754">
        <w:rPr>
          <w:i/>
          <w:highlight w:val="cyan"/>
          <w:lang w:eastAsia="ja-JP"/>
        </w:rPr>
        <w:t>SystemInformationBlocks</w:t>
      </w:r>
      <w:r w:rsidRPr="009D1754">
        <w:rPr>
          <w:highlight w:val="cyan"/>
          <w:lang w:eastAsia="ja-JP"/>
        </w:rPr>
        <w:t xml:space="preserve"> (SIBs) where:</w:t>
      </w:r>
    </w:p>
    <w:p w14:paraId="0013FEF7" w14:textId="53C2855E" w:rsidR="00401698" w:rsidRPr="009D1754" w:rsidRDefault="00401698" w:rsidP="00AB1EF9">
      <w:pPr>
        <w:pStyle w:val="B1"/>
        <w:rPr>
          <w:highlight w:val="cyan"/>
        </w:rPr>
      </w:pPr>
      <w:r w:rsidRPr="009D1754">
        <w:rPr>
          <w:highlight w:val="cyan"/>
        </w:rPr>
        <w:t>-</w:t>
      </w:r>
      <w:r w:rsidRPr="009D1754">
        <w:rPr>
          <w:highlight w:val="cyan"/>
        </w:rPr>
        <w:tab/>
        <w:t xml:space="preserve">the </w:t>
      </w:r>
      <w:r w:rsidRPr="009D1754">
        <w:rPr>
          <w:i/>
          <w:highlight w:val="cyan"/>
        </w:rPr>
        <w:t>MasterInformationBlock</w:t>
      </w:r>
      <w:r w:rsidRPr="009D1754">
        <w:rPr>
          <w:highlight w:val="cyan"/>
        </w:rPr>
        <w:t xml:space="preserve"> (MIB) is always transmitted on the BCH (refer Figure 5.2.2.X.X</w:t>
      </w:r>
      <w:r w:rsidR="00E46286" w:rsidRPr="009D1754">
        <w:rPr>
          <w:highlight w:val="cyan"/>
        </w:rPr>
        <w:t xml:space="preserve"> FFS_Ref</w:t>
      </w:r>
      <w:r w:rsidRPr="009D1754">
        <w:rPr>
          <w:highlight w:val="cyan"/>
        </w:rPr>
        <w:t xml:space="preserve">) with a periodicity of 80 ms and repetitions made within 80 ms [X] and it includes parameters that are needed to acquire </w:t>
      </w:r>
      <w:r w:rsidRPr="009D1754">
        <w:rPr>
          <w:i/>
          <w:highlight w:val="cyan"/>
        </w:rPr>
        <w:t>SystemInformationBlockType1</w:t>
      </w:r>
      <w:r w:rsidRPr="009D1754">
        <w:rPr>
          <w:highlight w:val="cyan"/>
        </w:rPr>
        <w:t xml:space="preserve"> (SIB1) from the cell [</w:t>
      </w:r>
      <w:r w:rsidR="00AB1EF9" w:rsidRPr="009D1754">
        <w:rPr>
          <w:highlight w:val="cyan"/>
        </w:rPr>
        <w:t xml:space="preserve">FFS </w:t>
      </w:r>
      <w:r w:rsidRPr="009D1754">
        <w:rPr>
          <w:highlight w:val="cyan"/>
        </w:rPr>
        <w:t>TBD-RAN1];</w:t>
      </w:r>
    </w:p>
    <w:p w14:paraId="1A28FBDC" w14:textId="580ECF8C" w:rsidR="00401698" w:rsidRPr="009D1754" w:rsidRDefault="00401698" w:rsidP="00AB1EF9">
      <w:pPr>
        <w:pStyle w:val="B1"/>
        <w:rPr>
          <w:highlight w:val="cyan"/>
        </w:rPr>
      </w:pPr>
      <w:r w:rsidRPr="009D1754">
        <w:rPr>
          <w:highlight w:val="cyan"/>
        </w:rPr>
        <w:t>-</w:t>
      </w:r>
      <w:r w:rsidRPr="009D1754">
        <w:rPr>
          <w:highlight w:val="cyan"/>
        </w:rPr>
        <w:tab/>
        <w:t xml:space="preserve">the </w:t>
      </w:r>
      <w:r w:rsidRPr="009D1754">
        <w:rPr>
          <w:i/>
          <w:highlight w:val="cyan"/>
        </w:rPr>
        <w:t>SystemInformationBlockType1</w:t>
      </w:r>
      <w:r w:rsidRPr="009D1754">
        <w:rPr>
          <w:highlight w:val="cyan"/>
        </w:rPr>
        <w:t xml:space="preserve"> (SIB1) is transmitted on the DL-SCH with a periodicity of [X] and repetitions made within [X]. SIB1 includes information regarding the availability and scheduling (e.g.</w:t>
      </w:r>
      <w:r w:rsidR="009A41D4" w:rsidRPr="009D1754">
        <w:rPr>
          <w:highlight w:val="cyan"/>
        </w:rPr>
        <w:t xml:space="preserve"> </w:t>
      </w:r>
      <w:del w:id="1639" w:author="merged r1" w:date="2018-01-18T13:12:00Z">
        <w:r w:rsidRPr="009D1754">
          <w:rPr>
            <w:highlight w:val="cyan"/>
          </w:rPr>
          <w:delText>periodcity</w:delText>
        </w:r>
      </w:del>
      <w:ins w:id="1640" w:author="merged r1" w:date="2018-01-18T13:12:00Z">
        <w:r w:rsidR="009A41D4" w:rsidRPr="009D1754">
          <w:rPr>
            <w:highlight w:val="cyan"/>
          </w:rPr>
          <w:t>periodicity</w:t>
        </w:r>
      </w:ins>
      <w:r w:rsidRPr="009D1754">
        <w:rPr>
          <w:highlight w:val="cyan"/>
        </w:rPr>
        <w:t>, SI-window size) of other SIBs. It also indicates whether they (i.e. other SIBs) are provided via periodic broadcast basis or only on-demand basis (refer Figure 5.2.2.X.X</w:t>
      </w:r>
      <w:r w:rsidR="00E46286" w:rsidRPr="009D1754">
        <w:rPr>
          <w:highlight w:val="cyan"/>
        </w:rPr>
        <w:t xml:space="preserve"> FFS_Ref</w:t>
      </w:r>
      <w:r w:rsidRPr="009D1754">
        <w:rPr>
          <w:highlight w:val="cyan"/>
        </w:rPr>
        <w:t>). If other SIBs are provided on-demand then SIB1 includes information for the UE to perform SI request;</w:t>
      </w:r>
    </w:p>
    <w:p w14:paraId="3152EE42" w14:textId="77777777" w:rsidR="00401698" w:rsidRPr="009D1754" w:rsidRDefault="00401698" w:rsidP="00AB1EF9">
      <w:pPr>
        <w:pStyle w:val="B1"/>
        <w:rPr>
          <w:highlight w:val="cyan"/>
        </w:rPr>
      </w:pPr>
      <w:r w:rsidRPr="009D1754">
        <w:rPr>
          <w:highlight w:val="cyan"/>
        </w:rPr>
        <w:t>-</w:t>
      </w:r>
      <w:r w:rsidRPr="009D1754">
        <w:rPr>
          <w:highlight w:val="cyan"/>
        </w:rPr>
        <w:tab/>
        <w:t xml:space="preserve">SIBs other than </w:t>
      </w:r>
      <w:r w:rsidRPr="009D1754">
        <w:rPr>
          <w:i/>
          <w:highlight w:val="cyan"/>
        </w:rPr>
        <w:t>SystemInformationBlockType1</w:t>
      </w:r>
      <w:r w:rsidRPr="009D1754">
        <w:rPr>
          <w:highlight w:val="cyan"/>
        </w:rPr>
        <w:t xml:space="preserve"> are carried in </w:t>
      </w:r>
      <w:r w:rsidRPr="009D1754">
        <w:rPr>
          <w:i/>
          <w:highlight w:val="cyan"/>
          <w:rPrChange w:id="1641" w:author="merged r1" w:date="2018-01-18T13:22:00Z">
            <w:rPr/>
          </w:rPrChange>
        </w:rPr>
        <w:t>SystemInformation</w:t>
      </w:r>
      <w:r w:rsidRPr="009D1754">
        <w:rPr>
          <w:highlight w:val="cyan"/>
        </w:rPr>
        <w:t xml:space="preserve"> (SI) messages, which are transmitted on the DL-SCH. Each SI message is transmitted within periodically occurring time domain windows (referred to as SI-windows);</w:t>
      </w:r>
    </w:p>
    <w:p w14:paraId="558B181C" w14:textId="5AADE71D" w:rsidR="00401698" w:rsidRPr="009D1754" w:rsidRDefault="00401698" w:rsidP="00AB1EF9">
      <w:pPr>
        <w:pStyle w:val="B1"/>
        <w:rPr>
          <w:highlight w:val="cyan"/>
        </w:rPr>
      </w:pPr>
      <w:r w:rsidRPr="009D1754">
        <w:rPr>
          <w:highlight w:val="cyan"/>
        </w:rPr>
        <w:t>-</w:t>
      </w:r>
      <w:r w:rsidRPr="009D1754">
        <w:rPr>
          <w:highlight w:val="cyan"/>
        </w:rPr>
        <w:tab/>
        <w:t xml:space="preserve">For </w:t>
      </w:r>
      <w:ins w:id="1642" w:author="Rapporteur" w:date="2018-02-02T20:33:00Z">
        <w:r w:rsidR="001D329C" w:rsidRPr="009D1754">
          <w:rPr>
            <w:highlight w:val="cyan"/>
          </w:rPr>
          <w:t xml:space="preserve">PSCell and </w:t>
        </w:r>
      </w:ins>
      <w:r w:rsidRPr="009D1754">
        <w:rPr>
          <w:highlight w:val="cyan"/>
        </w:rPr>
        <w:t xml:space="preserve">SCells, RAN provides the required SI by dedicated </w:t>
      </w:r>
      <w:del w:id="1643" w:author="merged r1" w:date="2018-01-18T13:12:00Z">
        <w:r w:rsidRPr="009D1754">
          <w:rPr>
            <w:highlight w:val="cyan"/>
          </w:rPr>
          <w:delText>signaling</w:delText>
        </w:r>
      </w:del>
      <w:ins w:id="1644" w:author="merged r1" w:date="2018-01-18T13:12:00Z">
        <w:r w:rsidRPr="009D1754">
          <w:rPr>
            <w:highlight w:val="cyan"/>
          </w:rPr>
          <w:t>signal</w:t>
        </w:r>
        <w:r w:rsidR="000625B3" w:rsidRPr="009D1754">
          <w:rPr>
            <w:highlight w:val="cyan"/>
          </w:rPr>
          <w:t>l</w:t>
        </w:r>
        <w:r w:rsidRPr="009D1754">
          <w:rPr>
            <w:highlight w:val="cyan"/>
          </w:rPr>
          <w:t>ing</w:t>
        </w:r>
      </w:ins>
      <w:r w:rsidRPr="009D1754">
        <w:rPr>
          <w:highlight w:val="cyan"/>
        </w:rPr>
        <w:t>. Nevertheless, the UE shall acquire MIB of the PSCell to get SFN timing of the SCG (which may be different from MCG). Upon change of relevant SI, RAN releases and adds the concerned SCell</w:t>
      </w:r>
      <w:ins w:id="1645" w:author="Rapporteur" w:date="2018-02-02T20:34:00Z">
        <w:r w:rsidR="009219EC" w:rsidRPr="009D1754">
          <w:rPr>
            <w:highlight w:val="cyan"/>
          </w:rPr>
          <w:t>/PSCell</w:t>
        </w:r>
      </w:ins>
      <w:r w:rsidRPr="009D1754">
        <w:rPr>
          <w:highlight w:val="cyan"/>
        </w:rPr>
        <w:t>.</w:t>
      </w:r>
    </w:p>
    <w:p w14:paraId="32ABE8AC" w14:textId="311B0F9B" w:rsidR="00401698" w:rsidRPr="009D1754" w:rsidRDefault="00E32CD2" w:rsidP="00F73566">
      <w:pPr>
        <w:pStyle w:val="EditorsNote"/>
        <w:rPr>
          <w:highlight w:val="cyan"/>
        </w:rPr>
      </w:pPr>
      <w:r w:rsidRPr="009D1754">
        <w:rPr>
          <w:highlight w:val="cyan"/>
        </w:rPr>
        <w:t xml:space="preserve">Editor’s Note: </w:t>
      </w:r>
      <w:r w:rsidR="00401698" w:rsidRPr="009D1754">
        <w:rPr>
          <w:highlight w:val="cyan"/>
        </w:rPr>
        <w:t>Reference to RAN1 specification may be used for the MIB/SIB1 periodicities [X].</w:t>
      </w:r>
      <w:r w:rsidR="003417A7" w:rsidRPr="009D1754">
        <w:rPr>
          <w:highlight w:val="cyan"/>
        </w:rPr>
        <w:t>FFS</w:t>
      </w:r>
    </w:p>
    <w:p w14:paraId="572FEB7F" w14:textId="53079D09" w:rsidR="00695679" w:rsidRPr="009D1754" w:rsidRDefault="00695679" w:rsidP="000D43E8">
      <w:pPr>
        <w:pStyle w:val="Heading3"/>
        <w:rPr>
          <w:highlight w:val="cyan"/>
        </w:rPr>
      </w:pPr>
      <w:bookmarkStart w:id="1646" w:name="_Toc491180855"/>
      <w:bookmarkStart w:id="1647" w:name="_Toc493510555"/>
      <w:bookmarkStart w:id="1648" w:name="_Toc500942598"/>
      <w:bookmarkStart w:id="1649" w:name="_Toc505697408"/>
      <w:r w:rsidRPr="009D1754">
        <w:rPr>
          <w:highlight w:val="cyan"/>
        </w:rPr>
        <w:t>5.2.2</w:t>
      </w:r>
      <w:r w:rsidRPr="009D1754">
        <w:rPr>
          <w:highlight w:val="cyan"/>
        </w:rPr>
        <w:tab/>
        <w:t>System information acquisition</w:t>
      </w:r>
      <w:bookmarkEnd w:id="1646"/>
      <w:bookmarkEnd w:id="1647"/>
      <w:bookmarkEnd w:id="1648"/>
      <w:bookmarkEnd w:id="1649"/>
    </w:p>
    <w:p w14:paraId="4B5BC98A" w14:textId="77777777" w:rsidR="00610DCD" w:rsidRPr="009D1754" w:rsidRDefault="00610DCD" w:rsidP="009659F7">
      <w:pPr>
        <w:pStyle w:val="Heading4"/>
        <w:rPr>
          <w:highlight w:val="cyan"/>
        </w:rPr>
      </w:pPr>
      <w:bookmarkStart w:id="1650" w:name="_Toc500942599"/>
      <w:bookmarkStart w:id="1651" w:name="_Toc505697409"/>
      <w:r w:rsidRPr="009D1754">
        <w:rPr>
          <w:highlight w:val="cyan"/>
        </w:rPr>
        <w:t>5.2.2.1</w:t>
      </w:r>
      <w:r w:rsidRPr="009D1754">
        <w:rPr>
          <w:highlight w:val="cyan"/>
        </w:rPr>
        <w:tab/>
        <w:t>General UE requirements</w:t>
      </w:r>
      <w:bookmarkEnd w:id="1650"/>
      <w:bookmarkEnd w:id="1651"/>
    </w:p>
    <w:bookmarkStart w:id="1652" w:name="_MON_1272650954"/>
    <w:bookmarkEnd w:id="1652"/>
    <w:p w14:paraId="1B4FA09B" w14:textId="77777777" w:rsidR="00610DCD" w:rsidRPr="009D1754" w:rsidRDefault="00610DCD" w:rsidP="00610DCD">
      <w:pPr>
        <w:pStyle w:val="TH"/>
        <w:rPr>
          <w:highlight w:val="cyan"/>
        </w:rPr>
      </w:pPr>
      <w:r w:rsidRPr="009D1754">
        <w:rPr>
          <w:highlight w:val="cyan"/>
        </w:rPr>
        <w:object w:dxaOrig="7050" w:dyaOrig="3090" w14:anchorId="0B9417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9pt;height:129.6pt" o:ole="" fillcolor="window">
            <v:imagedata r:id="rId21" o:title=""/>
          </v:shape>
          <o:OLEObject Type="Embed" ProgID="Word.Picture.8" ShapeID="_x0000_i1025" DrawAspect="Content" ObjectID="_1582545929" r:id="rId22"/>
        </w:object>
      </w:r>
    </w:p>
    <w:p w14:paraId="4BD3BCA3" w14:textId="77777777" w:rsidR="00610DCD" w:rsidRPr="009D1754" w:rsidRDefault="00610DCD" w:rsidP="00610DCD">
      <w:pPr>
        <w:pStyle w:val="TF"/>
        <w:rPr>
          <w:highlight w:val="cyan"/>
        </w:rPr>
      </w:pPr>
      <w:r w:rsidRPr="009D1754">
        <w:rPr>
          <w:highlight w:val="cyan"/>
        </w:rPr>
        <w:t>Figure 5.2.2.X-X: System information acquisition</w:t>
      </w:r>
    </w:p>
    <w:p w14:paraId="14F8A185" w14:textId="77777777" w:rsidR="00610DCD" w:rsidRPr="009D1754" w:rsidRDefault="00610DCD" w:rsidP="00610DCD">
      <w:pPr>
        <w:rPr>
          <w:highlight w:val="cyan"/>
        </w:rPr>
      </w:pPr>
      <w:r w:rsidRPr="009D1754">
        <w:rPr>
          <w:highlight w:val="cyan"/>
        </w:rPr>
        <w:t>The UE applies the SI acquisition procedure to acquire the AS- and NAS information. The procedure applies to UEs in RRC_IDLE, in RRC_INACTIVE and in RRC_CONNECTED.</w:t>
      </w:r>
    </w:p>
    <w:p w14:paraId="215918CD" w14:textId="77777777" w:rsidR="00610DCD" w:rsidRPr="009D1754" w:rsidRDefault="00610DCD" w:rsidP="00610DCD">
      <w:pPr>
        <w:rPr>
          <w:highlight w:val="cyan"/>
        </w:rPr>
      </w:pPr>
      <w:r w:rsidRPr="009D1754">
        <w:rPr>
          <w:highlight w:val="cyan"/>
        </w:rPr>
        <w:t xml:space="preserve">The UE in RRC_IDLE and RRC_INACTIVE shall ensure having a valid version of (at least) the </w:t>
      </w:r>
      <w:r w:rsidRPr="009D1754">
        <w:rPr>
          <w:i/>
          <w:highlight w:val="cyan"/>
        </w:rPr>
        <w:t>MasterInformationBlock</w:t>
      </w:r>
      <w:r w:rsidRPr="009D1754">
        <w:rPr>
          <w:highlight w:val="cyan"/>
        </w:rPr>
        <w:t xml:space="preserve">, </w:t>
      </w:r>
      <w:r w:rsidRPr="009D1754">
        <w:rPr>
          <w:i/>
          <w:highlight w:val="cyan"/>
        </w:rPr>
        <w:t>SystemInformationBlockType1</w:t>
      </w:r>
      <w:r w:rsidRPr="009D1754">
        <w:rPr>
          <w:highlight w:val="cyan"/>
        </w:rPr>
        <w:t xml:space="preserve"> as well as </w:t>
      </w:r>
      <w:r w:rsidRPr="009D1754">
        <w:rPr>
          <w:i/>
          <w:highlight w:val="cyan"/>
        </w:rPr>
        <w:t>SystemInformationBlockTypeX</w:t>
      </w:r>
      <w:r w:rsidRPr="009D1754">
        <w:rPr>
          <w:highlight w:val="cyan"/>
        </w:rPr>
        <w:t xml:space="preserve"> through </w:t>
      </w:r>
      <w:r w:rsidRPr="009D1754">
        <w:rPr>
          <w:i/>
          <w:highlight w:val="cyan"/>
        </w:rPr>
        <w:t>SystemInformationBlockTypeY</w:t>
      </w:r>
      <w:r w:rsidRPr="009D1754">
        <w:rPr>
          <w:highlight w:val="cyan"/>
        </w:rPr>
        <w:t xml:space="preserve"> (depending on support of the concerned RATs for UE controlled mobility).</w:t>
      </w:r>
    </w:p>
    <w:p w14:paraId="72192DC3" w14:textId="77777777" w:rsidR="00610DCD" w:rsidRPr="009D1754" w:rsidRDefault="00610DCD" w:rsidP="00610DCD">
      <w:pPr>
        <w:rPr>
          <w:highlight w:val="cyan"/>
        </w:rPr>
      </w:pPr>
      <w:r w:rsidRPr="009D1754">
        <w:rPr>
          <w:highlight w:val="cyan"/>
        </w:rPr>
        <w:t xml:space="preserve">The UE in RRC_CONNECTED shall ensure having a valid version of (at least) the </w:t>
      </w:r>
      <w:r w:rsidRPr="009D1754">
        <w:rPr>
          <w:i/>
          <w:highlight w:val="cyan"/>
        </w:rPr>
        <w:t>MasterInformationBlock</w:t>
      </w:r>
      <w:r w:rsidRPr="009D1754">
        <w:rPr>
          <w:highlight w:val="cyan"/>
        </w:rPr>
        <w:t xml:space="preserve">, </w:t>
      </w:r>
      <w:r w:rsidRPr="009D1754">
        <w:rPr>
          <w:i/>
          <w:highlight w:val="cyan"/>
        </w:rPr>
        <w:t>SystemInformationBlockType1</w:t>
      </w:r>
      <w:r w:rsidRPr="009D1754">
        <w:rPr>
          <w:highlight w:val="cyan"/>
        </w:rPr>
        <w:t xml:space="preserve"> as well as </w:t>
      </w:r>
      <w:r w:rsidRPr="009D1754">
        <w:rPr>
          <w:i/>
          <w:highlight w:val="cyan"/>
        </w:rPr>
        <w:t>SystemInformationBlockTypeX</w:t>
      </w:r>
      <w:r w:rsidRPr="009D1754">
        <w:rPr>
          <w:highlight w:val="cyan"/>
        </w:rPr>
        <w:t xml:space="preserve"> (depending on support of mobility towards the concerned RATs).</w:t>
      </w:r>
    </w:p>
    <w:p w14:paraId="4AFD8202" w14:textId="77777777" w:rsidR="00610DCD" w:rsidRPr="009D1754" w:rsidRDefault="00610DCD" w:rsidP="00610DCD">
      <w:pPr>
        <w:rPr>
          <w:highlight w:val="cyan"/>
          <w:lang w:eastAsia="ja-JP"/>
        </w:rPr>
      </w:pPr>
      <w:r w:rsidRPr="009D1754">
        <w:rPr>
          <w:highlight w:val="cyan"/>
          <w:lang w:eastAsia="ja-JP"/>
        </w:rPr>
        <w:lastRenderedPageBreak/>
        <w:t xml:space="preserve">The UE shall store relevant SI acquired from the currently camped/serving cell.  A version of the SI that the UE acquires and stores remains valid only for a certain time. </w:t>
      </w:r>
      <w:r w:rsidRPr="009D1754">
        <w:rPr>
          <w:highlight w:val="cyan"/>
        </w:rPr>
        <w:t xml:space="preserve">The UE may use such a stored version of the SI </w:t>
      </w:r>
      <w:r w:rsidRPr="009D1754">
        <w:rPr>
          <w:highlight w:val="cyan"/>
          <w:lang w:eastAsia="ja-JP"/>
        </w:rPr>
        <w:t>e.g. after cell re-selection, upon return from out of coverage or after SI change indication.</w:t>
      </w:r>
    </w:p>
    <w:p w14:paraId="7A715D6A" w14:textId="3458F4DB" w:rsidR="00610DCD" w:rsidRPr="009D1754" w:rsidRDefault="00610DCD" w:rsidP="00610DCD">
      <w:pPr>
        <w:pStyle w:val="EditorsNote"/>
        <w:rPr>
          <w:highlight w:val="cyan"/>
        </w:rPr>
      </w:pPr>
      <w:r w:rsidRPr="009D1754">
        <w:rPr>
          <w:highlight w:val="cyan"/>
        </w:rPr>
        <w:t>Editor’s Note: [FFS</w:t>
      </w:r>
      <w:r w:rsidR="00EF01BF" w:rsidRPr="009D1754">
        <w:rPr>
          <w:highlight w:val="cyan"/>
        </w:rPr>
        <w:t>_Standalone</w:t>
      </w:r>
      <w:r w:rsidRPr="009D1754">
        <w:rPr>
          <w:highlight w:val="cyan"/>
        </w:rPr>
        <w:t xml:space="preserve"> if the UE is required to store SI other than for the currently camped/serving cell]</w:t>
      </w:r>
      <w:r w:rsidR="003C6DC0" w:rsidRPr="009D1754">
        <w:rPr>
          <w:highlight w:val="cyan"/>
        </w:rPr>
        <w:t xml:space="preserve">. </w:t>
      </w:r>
    </w:p>
    <w:p w14:paraId="6A19B1C7" w14:textId="112E0EF7" w:rsidR="00610DCD" w:rsidRPr="009D1754" w:rsidRDefault="00610DCD" w:rsidP="00610DCD">
      <w:pPr>
        <w:pStyle w:val="EditorsNote"/>
        <w:rPr>
          <w:highlight w:val="cyan"/>
        </w:rPr>
      </w:pPr>
      <w:r w:rsidRPr="009D1754">
        <w:rPr>
          <w:highlight w:val="cyan"/>
        </w:rPr>
        <w:t>Editor’s Note: [FFS</w:t>
      </w:r>
      <w:r w:rsidR="00EF01BF" w:rsidRPr="009D1754">
        <w:rPr>
          <w:highlight w:val="cyan"/>
        </w:rPr>
        <w:t>_Standalone</w:t>
      </w:r>
      <w:r w:rsidRPr="009D1754">
        <w:rPr>
          <w:highlight w:val="cyan"/>
        </w:rPr>
        <w:t xml:space="preserve"> if different versions of SIBs are provided]</w:t>
      </w:r>
      <w:r w:rsidR="003C6DC0" w:rsidRPr="009D1754">
        <w:rPr>
          <w:highlight w:val="cyan"/>
        </w:rPr>
        <w:t>.</w:t>
      </w:r>
    </w:p>
    <w:p w14:paraId="76C60C50" w14:textId="2F00E410" w:rsidR="00610DCD" w:rsidRPr="009D1754" w:rsidRDefault="00610DCD" w:rsidP="00610DCD">
      <w:pPr>
        <w:pStyle w:val="EditorsNote"/>
        <w:rPr>
          <w:highlight w:val="cyan"/>
        </w:rPr>
      </w:pPr>
      <w:r w:rsidRPr="009D1754">
        <w:rPr>
          <w:highlight w:val="cyan"/>
        </w:rPr>
        <w:t>Editor’s Note: [FFS</w:t>
      </w:r>
      <w:r w:rsidR="00EF01BF" w:rsidRPr="009D1754">
        <w:rPr>
          <w:highlight w:val="cyan"/>
        </w:rPr>
        <w:t>_Standalone</w:t>
      </w:r>
      <w:r w:rsidRPr="009D1754">
        <w:rPr>
          <w:highlight w:val="cyan"/>
        </w:rPr>
        <w:t xml:space="preserve"> UE may or shall store several versions of SI]</w:t>
      </w:r>
      <w:r w:rsidR="005C583A" w:rsidRPr="009D1754">
        <w:rPr>
          <w:highlight w:val="cyan"/>
        </w:rPr>
        <w:t>.</w:t>
      </w:r>
    </w:p>
    <w:p w14:paraId="26D33DEB" w14:textId="6E1D337A" w:rsidR="00610DCD" w:rsidRPr="009D1754" w:rsidRDefault="00610DCD" w:rsidP="00610DCD">
      <w:pPr>
        <w:pStyle w:val="EditorsNote"/>
        <w:rPr>
          <w:highlight w:val="cyan"/>
        </w:rPr>
      </w:pPr>
      <w:r w:rsidRPr="009D1754">
        <w:rPr>
          <w:highlight w:val="cyan"/>
        </w:rPr>
        <w:t xml:space="preserve">Editor’s Note: </w:t>
      </w:r>
      <w:r w:rsidR="00555108" w:rsidRPr="009D1754">
        <w:rPr>
          <w:highlight w:val="cyan"/>
        </w:rPr>
        <w:t>FFS_Standalone</w:t>
      </w:r>
      <w:r w:rsidR="00555108" w:rsidRPr="009D1754">
        <w:rPr>
          <w:highlight w:val="cyan"/>
          <w:lang w:eastAsia="ja-JP"/>
        </w:rPr>
        <w:t xml:space="preserve"> </w:t>
      </w:r>
      <w:r w:rsidRPr="009D1754">
        <w:rPr>
          <w:highlight w:val="cyan"/>
          <w:lang w:eastAsia="ja-JP"/>
        </w:rPr>
        <w:t xml:space="preserve">To be updated </w:t>
      </w:r>
      <w:r w:rsidRPr="009D1754">
        <w:rPr>
          <w:rFonts w:eastAsia="SimSun"/>
          <w:highlight w:val="cyan"/>
          <w:lang w:eastAsia="zh-CN"/>
        </w:rPr>
        <w:t>when above is resolved. Another sub-clause under 5.2.2.2 can be considered depending on the resolution of above.</w:t>
      </w:r>
    </w:p>
    <w:p w14:paraId="10FB26BB" w14:textId="5CBF4C6E" w:rsidR="00610DCD" w:rsidRPr="009D1754" w:rsidRDefault="00610DCD" w:rsidP="00610DCD">
      <w:pPr>
        <w:pStyle w:val="Heading4"/>
        <w:rPr>
          <w:highlight w:val="cyan"/>
        </w:rPr>
      </w:pPr>
      <w:bookmarkStart w:id="1653" w:name="_Toc500942600"/>
      <w:bookmarkStart w:id="1654" w:name="_Toc505697410"/>
      <w:r w:rsidRPr="009D1754">
        <w:rPr>
          <w:highlight w:val="cyan"/>
        </w:rPr>
        <w:t>5.2.2.2</w:t>
      </w:r>
      <w:r w:rsidRPr="009D1754">
        <w:rPr>
          <w:highlight w:val="cyan"/>
        </w:rPr>
        <w:tab/>
        <w:t xml:space="preserve">SI validity and </w:t>
      </w:r>
      <w:r w:rsidRPr="009D1754">
        <w:rPr>
          <w:rFonts w:eastAsia="Calibri" w:cs="Arial"/>
          <w:szCs w:val="24"/>
          <w:highlight w:val="cyan"/>
        </w:rPr>
        <w:t>need to (re)-acquire SI</w:t>
      </w:r>
      <w:bookmarkEnd w:id="1653"/>
      <w:bookmarkEnd w:id="1654"/>
    </w:p>
    <w:p w14:paraId="0E099CEB" w14:textId="24478046" w:rsidR="00610DCD" w:rsidRPr="009D1754" w:rsidRDefault="00610DCD" w:rsidP="00610DCD">
      <w:pPr>
        <w:keepNext/>
        <w:keepLines/>
        <w:rPr>
          <w:highlight w:val="cyan"/>
        </w:rPr>
      </w:pPr>
      <w:r w:rsidRPr="009D1754">
        <w:rPr>
          <w:highlight w:val="cyan"/>
          <w:lang w:eastAsia="zh-TW"/>
        </w:rPr>
        <w:t>T</w:t>
      </w:r>
      <w:r w:rsidRPr="009D1754">
        <w:rPr>
          <w:highlight w:val="cyan"/>
        </w:rPr>
        <w:t xml:space="preserve">he UE shall apply the SI acquisition procedure as defined in clause 5.2.2.3 upon cell selection (e.g. upon power on), cell-reselection, return from out of coverage, after </w:t>
      </w:r>
      <w:del w:id="1655" w:author="CATT" w:date="2018-01-16T10:56:00Z">
        <w:r w:rsidRPr="009D1754">
          <w:rPr>
            <w:highlight w:val="cyan"/>
          </w:rPr>
          <w:delText xml:space="preserve">handover </w:delText>
        </w:r>
      </w:del>
      <w:ins w:id="1656" w:author="CATT" w:date="2018-01-16T10:56:00Z">
        <w:r w:rsidR="007B5ADD" w:rsidRPr="009D1754">
          <w:rPr>
            <w:rFonts w:hint="eastAsia"/>
            <w:highlight w:val="cyan"/>
            <w:lang w:eastAsia="zh-CN"/>
          </w:rPr>
          <w:t>reconfiguration with sync with key change</w:t>
        </w:r>
        <w:r w:rsidR="007B5ADD" w:rsidRPr="009D1754">
          <w:rPr>
            <w:highlight w:val="cyan"/>
          </w:rPr>
          <w:t xml:space="preserve"> </w:t>
        </w:r>
      </w:ins>
      <w:r w:rsidRPr="009D1754">
        <w:rPr>
          <w:highlight w:val="cyan"/>
        </w:rPr>
        <w:t xml:space="preserve">completion, after entering </w:t>
      </w:r>
      <w:r w:rsidR="006A1D90" w:rsidRPr="009D1754">
        <w:rPr>
          <w:highlight w:val="cyan"/>
        </w:rPr>
        <w:t>RAN</w:t>
      </w:r>
      <w:r w:rsidRPr="009D1754">
        <w:rPr>
          <w:highlight w:val="cyan"/>
        </w:rPr>
        <w:t xml:space="preserve"> from another RAT; whenever the UE does not have a valid version in the stored SI.</w:t>
      </w:r>
    </w:p>
    <w:p w14:paraId="21D593B4" w14:textId="5787C0E6" w:rsidR="00610DCD" w:rsidRPr="009D1754" w:rsidRDefault="00610DCD" w:rsidP="009438BB">
      <w:pPr>
        <w:pStyle w:val="EditorsNote"/>
        <w:rPr>
          <w:highlight w:val="cyan"/>
        </w:rPr>
      </w:pPr>
      <w:r w:rsidRPr="009D1754">
        <w:rPr>
          <w:highlight w:val="cyan"/>
        </w:rPr>
        <w:t>Editor’s Note: [FFS</w:t>
      </w:r>
      <w:r w:rsidR="008E6833" w:rsidRPr="009D1754">
        <w:rPr>
          <w:highlight w:val="cyan"/>
        </w:rPr>
        <w:t>_</w:t>
      </w:r>
      <w:r w:rsidR="00AF5F85" w:rsidRPr="009D1754">
        <w:rPr>
          <w:highlight w:val="cyan"/>
        </w:rPr>
        <w:t>Standalone</w:t>
      </w:r>
      <w:r w:rsidRPr="009D1754">
        <w:rPr>
          <w:highlight w:val="cyan"/>
        </w:rPr>
        <w:t xml:space="preserve"> if upon receiving HO command the SI acquisition depend on stored SI]</w:t>
      </w:r>
      <w:r w:rsidRPr="009D1754" w:rsidDel="00933FCF">
        <w:rPr>
          <w:highlight w:val="cyan"/>
        </w:rPr>
        <w:t xml:space="preserve"> </w:t>
      </w:r>
    </w:p>
    <w:p w14:paraId="199019F0" w14:textId="77777777" w:rsidR="00610DCD" w:rsidRPr="009D1754" w:rsidRDefault="00610DCD" w:rsidP="00610DCD">
      <w:pPr>
        <w:rPr>
          <w:highlight w:val="cyan"/>
        </w:rPr>
      </w:pPr>
      <w:r w:rsidRPr="009D1754">
        <w:rPr>
          <w:highlight w:val="cyan"/>
        </w:rPr>
        <w:t xml:space="preserve">When the UE acquires a </w:t>
      </w:r>
      <w:r w:rsidRPr="009D1754">
        <w:rPr>
          <w:i/>
          <w:highlight w:val="cyan"/>
        </w:rPr>
        <w:t>MasterInformationBlock</w:t>
      </w:r>
      <w:r w:rsidRPr="009D1754">
        <w:rPr>
          <w:highlight w:val="cyan"/>
        </w:rPr>
        <w:t xml:space="preserve"> or a </w:t>
      </w:r>
      <w:r w:rsidRPr="009D1754">
        <w:rPr>
          <w:i/>
          <w:highlight w:val="cyan"/>
        </w:rPr>
        <w:t>SystemInformationBlockType1</w:t>
      </w:r>
      <w:r w:rsidRPr="009D1754">
        <w:rPr>
          <w:highlight w:val="cyan"/>
        </w:rPr>
        <w:t xml:space="preserve"> or a SI message in a currently camped/serving cell as described in clause 5.2.2.3, the UE shall store the acquired SI.</w:t>
      </w:r>
    </w:p>
    <w:p w14:paraId="483FD2D8" w14:textId="77777777" w:rsidR="00610DCD" w:rsidRPr="009D1754" w:rsidRDefault="00610DCD" w:rsidP="00610DCD">
      <w:pPr>
        <w:pStyle w:val="Heading5"/>
        <w:rPr>
          <w:highlight w:val="cyan"/>
          <w:lang w:eastAsia="ja-JP"/>
        </w:rPr>
      </w:pPr>
      <w:bookmarkStart w:id="1657" w:name="_Toc500942601"/>
      <w:bookmarkStart w:id="1658" w:name="_Toc505697411"/>
      <w:r w:rsidRPr="009D1754">
        <w:rPr>
          <w:highlight w:val="cyan"/>
        </w:rPr>
        <w:t>5.2.2.2.1</w:t>
      </w:r>
      <w:r w:rsidRPr="009D1754">
        <w:rPr>
          <w:highlight w:val="cyan"/>
        </w:rPr>
        <w:tab/>
        <w:t>SI validity</w:t>
      </w:r>
      <w:bookmarkEnd w:id="1657"/>
      <w:bookmarkEnd w:id="1658"/>
    </w:p>
    <w:p w14:paraId="53888D52" w14:textId="77777777" w:rsidR="00610DCD" w:rsidRPr="009D1754" w:rsidRDefault="00610DCD" w:rsidP="00610DCD">
      <w:pPr>
        <w:rPr>
          <w:highlight w:val="cyan"/>
          <w:lang w:eastAsia="ja-JP"/>
        </w:rPr>
      </w:pPr>
      <w:r w:rsidRPr="009D1754">
        <w:rPr>
          <w:highlight w:val="cyan"/>
          <w:lang w:eastAsia="ja-JP"/>
        </w:rPr>
        <w:t>The UE shall:</w:t>
      </w:r>
    </w:p>
    <w:p w14:paraId="01C2542A" w14:textId="77777777" w:rsidR="009438BB" w:rsidRPr="009D1754" w:rsidRDefault="009438BB" w:rsidP="00432D09">
      <w:pPr>
        <w:pStyle w:val="B1"/>
        <w:rPr>
          <w:highlight w:val="cyan"/>
        </w:rPr>
      </w:pPr>
      <w:r w:rsidRPr="009D1754">
        <w:rPr>
          <w:highlight w:val="cyan"/>
        </w:rPr>
        <w:t>1&gt;</w:t>
      </w:r>
      <w:r w:rsidRPr="009D1754">
        <w:rPr>
          <w:highlight w:val="cyan"/>
        </w:rPr>
        <w:tab/>
        <w:t>delete any stored version of SI after [FFS] hours from the moment it was successfully confirmed as valid;</w:t>
      </w:r>
    </w:p>
    <w:p w14:paraId="172381FD" w14:textId="77777777" w:rsidR="009438BB" w:rsidRPr="009D1754" w:rsidRDefault="009438BB" w:rsidP="00432D09">
      <w:pPr>
        <w:pStyle w:val="B1"/>
        <w:rPr>
          <w:highlight w:val="cyan"/>
        </w:rPr>
      </w:pPr>
      <w:r w:rsidRPr="009D1754">
        <w:rPr>
          <w:highlight w:val="cyan"/>
        </w:rPr>
        <w:t>1&gt;</w:t>
      </w:r>
      <w:r w:rsidRPr="009D1754">
        <w:rPr>
          <w:highlight w:val="cyan"/>
        </w:rPr>
        <w:tab/>
        <w:t xml:space="preserve">if the UE does not have in the stored SI a valid version for the required SI corresponding to the </w:t>
      </w:r>
      <w:r w:rsidRPr="009D1754">
        <w:rPr>
          <w:i/>
          <w:highlight w:val="cyan"/>
        </w:rPr>
        <w:t>systemInfoAreaIdentifier</w:t>
      </w:r>
      <w:r w:rsidRPr="009D1754">
        <w:rPr>
          <w:highlight w:val="cyan"/>
        </w:rPr>
        <w:t xml:space="preserve"> and </w:t>
      </w:r>
      <w:r w:rsidRPr="009D1754">
        <w:rPr>
          <w:i/>
          <w:highlight w:val="cyan"/>
        </w:rPr>
        <w:t>systemInfoValueTag</w:t>
      </w:r>
      <w:r w:rsidRPr="009D1754">
        <w:rPr>
          <w:highlight w:val="cyan"/>
        </w:rPr>
        <w:t>/</w:t>
      </w:r>
      <w:r w:rsidRPr="009D1754">
        <w:rPr>
          <w:i/>
          <w:highlight w:val="cyan"/>
        </w:rPr>
        <w:t>systemInfoConfigurationIndex</w:t>
      </w:r>
      <w:r w:rsidRPr="009D1754">
        <w:rPr>
          <w:highlight w:val="cyan"/>
        </w:rPr>
        <w:t xml:space="preserve"> of that SI in the currently camped/serving cell:</w:t>
      </w:r>
    </w:p>
    <w:p w14:paraId="483E7944" w14:textId="3FD3903B" w:rsidR="009438BB" w:rsidRPr="009D1754" w:rsidRDefault="009438BB" w:rsidP="00432D09">
      <w:pPr>
        <w:pStyle w:val="B2"/>
        <w:rPr>
          <w:highlight w:val="cyan"/>
        </w:rPr>
      </w:pPr>
      <w:r w:rsidRPr="009D1754">
        <w:rPr>
          <w:highlight w:val="cyan"/>
        </w:rPr>
        <w:t>2&gt; (re)acquire the SI as specified in clause 5.2.2.3</w:t>
      </w:r>
      <w:del w:id="1659" w:author="merged r1" w:date="2018-01-18T13:12:00Z">
        <w:r w:rsidRPr="009D1754">
          <w:rPr>
            <w:highlight w:val="cyan"/>
          </w:rPr>
          <w:delText xml:space="preserve"> </w:delText>
        </w:r>
      </w:del>
      <w:r w:rsidRPr="009D1754">
        <w:rPr>
          <w:highlight w:val="cyan"/>
        </w:rPr>
        <w:t>.</w:t>
      </w:r>
    </w:p>
    <w:p w14:paraId="1FBEF295" w14:textId="7BB3DA29" w:rsidR="009438BB" w:rsidRPr="009D1754" w:rsidRDefault="009438BB" w:rsidP="00432D09">
      <w:pPr>
        <w:pStyle w:val="NO"/>
        <w:rPr>
          <w:highlight w:val="cyan"/>
        </w:rPr>
      </w:pPr>
      <w:r w:rsidRPr="009D1754">
        <w:rPr>
          <w:highlight w:val="cyan"/>
        </w:rPr>
        <w:t xml:space="preserve">NOTE: </w:t>
      </w:r>
      <w:r w:rsidRPr="009D1754">
        <w:rPr>
          <w:highlight w:val="cyan"/>
        </w:rPr>
        <w:tab/>
        <w:t>At the SI acquisition procedure, the UE may assume the acquired SI in the currently camped/serving cell to be valid in other cell</w:t>
      </w:r>
      <w:r w:rsidR="00432D09" w:rsidRPr="009D1754">
        <w:rPr>
          <w:highlight w:val="cyan"/>
        </w:rPr>
        <w:t>s</w:t>
      </w:r>
      <w:r w:rsidRPr="009D1754">
        <w:rPr>
          <w:highlight w:val="cyan"/>
        </w:rPr>
        <w:t xml:space="preserve"> than the currently camped/serving cell based on </w:t>
      </w:r>
      <w:r w:rsidRPr="009D1754">
        <w:rPr>
          <w:i/>
          <w:highlight w:val="cyan"/>
        </w:rPr>
        <w:t>systemInfoAreaIdentifier</w:t>
      </w:r>
      <w:r w:rsidRPr="009D1754">
        <w:rPr>
          <w:highlight w:val="cyan"/>
        </w:rPr>
        <w:t xml:space="preserve"> and </w:t>
      </w:r>
      <w:r w:rsidRPr="009D1754">
        <w:rPr>
          <w:i/>
          <w:highlight w:val="cyan"/>
        </w:rPr>
        <w:t>systemInfoValueTag</w:t>
      </w:r>
      <w:r w:rsidRPr="009D1754">
        <w:rPr>
          <w:highlight w:val="cyan"/>
        </w:rPr>
        <w:t>/</w:t>
      </w:r>
      <w:r w:rsidRPr="009D1754">
        <w:rPr>
          <w:i/>
          <w:highlight w:val="cyan"/>
        </w:rPr>
        <w:t>systemInfoConfigurationIndex</w:t>
      </w:r>
      <w:r w:rsidRPr="009D1754">
        <w:rPr>
          <w:highlight w:val="cyan"/>
        </w:rPr>
        <w:t>.</w:t>
      </w:r>
    </w:p>
    <w:p w14:paraId="1F9440EE" w14:textId="3FE4C1F6" w:rsidR="009438BB" w:rsidRPr="009D1754" w:rsidRDefault="009438BB" w:rsidP="00432D09">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terminology to be used is systemInfoValueTag or systemInfoConfigurationIndex]</w:t>
      </w:r>
    </w:p>
    <w:p w14:paraId="158B9E3D" w14:textId="149F5D55" w:rsidR="009438BB" w:rsidRPr="009D1754" w:rsidRDefault="009438BB" w:rsidP="00432D09">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terminology to be used for area ID is systemInfoAreaIdentifier]</w:t>
      </w:r>
    </w:p>
    <w:p w14:paraId="28425158" w14:textId="058A3EA1" w:rsidR="009438BB" w:rsidRPr="009D1754" w:rsidRDefault="009438BB" w:rsidP="00432D09">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whether the area ID and valuetag is separately signalled or as a single identifier]</w:t>
      </w:r>
    </w:p>
    <w:p w14:paraId="662045D9" w14:textId="25B3F9A7" w:rsidR="00610DCD" w:rsidRPr="009D1754" w:rsidRDefault="009438BB" w:rsidP="00432D09">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whether the area ID is associated to each SIB/</w:t>
      </w:r>
      <w:del w:id="1660" w:author="merged r1" w:date="2018-01-18T13:12:00Z">
        <w:r w:rsidRPr="009D1754">
          <w:rPr>
            <w:highlight w:val="cyan"/>
          </w:rPr>
          <w:delText xml:space="preserve"> </w:delText>
        </w:r>
      </w:del>
      <w:r w:rsidRPr="009D1754">
        <w:rPr>
          <w:highlight w:val="cyan"/>
        </w:rPr>
        <w:t>SI message or associated to a group of SIBs/</w:t>
      </w:r>
      <w:del w:id="1661" w:author="merged r1" w:date="2018-01-18T13:12:00Z">
        <w:r w:rsidRPr="009D1754">
          <w:rPr>
            <w:highlight w:val="cyan"/>
          </w:rPr>
          <w:delText xml:space="preserve"> </w:delText>
        </w:r>
      </w:del>
      <w:r w:rsidRPr="009D1754">
        <w:rPr>
          <w:highlight w:val="cyan"/>
        </w:rPr>
        <w:t>SI messages or all SIBs/</w:t>
      </w:r>
      <w:del w:id="1662" w:author="merged r1" w:date="2018-01-18T13:12:00Z">
        <w:r w:rsidRPr="009D1754">
          <w:rPr>
            <w:highlight w:val="cyan"/>
          </w:rPr>
          <w:delText xml:space="preserve"> </w:delText>
        </w:r>
      </w:del>
      <w:r w:rsidRPr="009D1754">
        <w:rPr>
          <w:highlight w:val="cyan"/>
        </w:rPr>
        <w:t>SI messages]</w:t>
      </w:r>
    </w:p>
    <w:p w14:paraId="3CE2B606" w14:textId="6457341E" w:rsidR="000E378A" w:rsidRPr="009D1754" w:rsidRDefault="000E378A" w:rsidP="000E378A">
      <w:pPr>
        <w:pStyle w:val="Heading5"/>
        <w:rPr>
          <w:highlight w:val="cyan"/>
        </w:rPr>
      </w:pPr>
      <w:bookmarkStart w:id="1663" w:name="_Toc500942602"/>
      <w:bookmarkStart w:id="1664" w:name="_Toc505697412"/>
      <w:r w:rsidRPr="009D1754">
        <w:rPr>
          <w:highlight w:val="cyan"/>
        </w:rPr>
        <w:t>5.2.2.2.2</w:t>
      </w:r>
      <w:r w:rsidRPr="009D1754">
        <w:rPr>
          <w:highlight w:val="cyan"/>
        </w:rPr>
        <w:tab/>
        <w:t>SI change indication and PWS notification</w:t>
      </w:r>
      <w:bookmarkEnd w:id="1663"/>
      <w:bookmarkEnd w:id="1664"/>
    </w:p>
    <w:p w14:paraId="2478274D" w14:textId="2A81D8E5" w:rsidR="000E378A" w:rsidRPr="009D1754" w:rsidRDefault="000E378A" w:rsidP="000E378A">
      <w:pPr>
        <w:rPr>
          <w:highlight w:val="cyan"/>
        </w:rPr>
      </w:pPr>
      <w:r w:rsidRPr="009D1754">
        <w:rPr>
          <w:highlight w:val="cyan"/>
        </w:rPr>
        <w:t xml:space="preserve">A modification period is used, i.e. updated SI is provided in the modification period following the one where SI change indication is transmitted. </w:t>
      </w:r>
      <w:r w:rsidR="006A1D90" w:rsidRPr="009D1754">
        <w:rPr>
          <w:highlight w:val="cyan"/>
        </w:rPr>
        <w:t>RAN</w:t>
      </w:r>
      <w:r w:rsidRPr="009D1754">
        <w:rPr>
          <w:highlight w:val="cyan"/>
        </w:rPr>
        <w:t xml:space="preserve"> transmits SI change indication and PWS notification through paging. Repetitions of SI change indication may occur within preceding modification period. </w:t>
      </w:r>
    </w:p>
    <w:p w14:paraId="30886D2C" w14:textId="515746C9" w:rsidR="000E378A" w:rsidRPr="009D1754" w:rsidRDefault="000E378A" w:rsidP="000E378A">
      <w:pPr>
        <w:pStyle w:val="EditorsNote"/>
        <w:rPr>
          <w:highlight w:val="cyan"/>
        </w:rPr>
      </w:pPr>
      <w:r w:rsidRPr="009D1754">
        <w:rPr>
          <w:highlight w:val="cyan"/>
        </w:rPr>
        <w:t>Editor’s Note</w:t>
      </w:r>
      <w:r w:rsidRPr="009D1754">
        <w:rPr>
          <w:highlight w:val="cyan"/>
        </w:rPr>
        <w:tab/>
        <w:t xml:space="preserve">: The above descriptive text can remain in this sub-clause or moved under 5.2.1. </w:t>
      </w:r>
      <w:r w:rsidR="003417A7" w:rsidRPr="009D1754">
        <w:rPr>
          <w:highlight w:val="cyan"/>
        </w:rPr>
        <w:t>FFS</w:t>
      </w:r>
      <w:r w:rsidR="008E6833" w:rsidRPr="009D1754">
        <w:rPr>
          <w:highlight w:val="cyan"/>
        </w:rPr>
        <w:t>_Standalone</w:t>
      </w:r>
    </w:p>
    <w:p w14:paraId="7CD0ED4C" w14:textId="77777777" w:rsidR="000E378A" w:rsidRPr="009D1754" w:rsidRDefault="000E378A" w:rsidP="000E378A">
      <w:pPr>
        <w:rPr>
          <w:highlight w:val="cyan"/>
        </w:rPr>
      </w:pPr>
      <w:r w:rsidRPr="009D1754">
        <w:rPr>
          <w:highlight w:val="cyan"/>
        </w:rPr>
        <w:t>If the UE is in RRC_CONNECTED or is configured to use a DRX cycle smaller than the modification period in RRC_IDLE or in RRC_INACTIVE and receives a Paging message:</w:t>
      </w:r>
    </w:p>
    <w:p w14:paraId="762C8547" w14:textId="77777777" w:rsidR="000E378A" w:rsidRPr="009D1754" w:rsidRDefault="000E378A" w:rsidP="006E4DE4">
      <w:pPr>
        <w:pStyle w:val="B1"/>
        <w:rPr>
          <w:highlight w:val="cyan"/>
        </w:rPr>
      </w:pPr>
      <w:r w:rsidRPr="009D1754">
        <w:rPr>
          <w:highlight w:val="cyan"/>
        </w:rPr>
        <w:t>1&gt;</w:t>
      </w:r>
      <w:r w:rsidRPr="009D1754">
        <w:rPr>
          <w:highlight w:val="cyan"/>
        </w:rPr>
        <w:tab/>
        <w:t xml:space="preserve">if the received Paging message includes the </w:t>
      </w:r>
      <w:r w:rsidRPr="009D1754">
        <w:rPr>
          <w:i/>
          <w:highlight w:val="cyan"/>
        </w:rPr>
        <w:t>etws</w:t>
      </w:r>
      <w:r w:rsidRPr="009D1754">
        <w:rPr>
          <w:highlight w:val="cyan"/>
        </w:rPr>
        <w:t>/</w:t>
      </w:r>
      <w:r w:rsidRPr="009D1754">
        <w:rPr>
          <w:i/>
          <w:highlight w:val="cyan"/>
        </w:rPr>
        <w:t>cmasNotification</w:t>
      </w:r>
      <w:r w:rsidRPr="009D1754">
        <w:rPr>
          <w:highlight w:val="cyan"/>
        </w:rPr>
        <w:t>;</w:t>
      </w:r>
    </w:p>
    <w:p w14:paraId="2501DA9F" w14:textId="79F5F834" w:rsidR="000E378A" w:rsidRPr="009D1754" w:rsidRDefault="000E378A" w:rsidP="006E4DE4">
      <w:pPr>
        <w:pStyle w:val="B2"/>
        <w:rPr>
          <w:highlight w:val="cyan"/>
        </w:rPr>
      </w:pPr>
      <w:r w:rsidRPr="009D1754">
        <w:rPr>
          <w:highlight w:val="cyan"/>
        </w:rPr>
        <w:t>2&gt; the UE shall immediately re-acquire the SIB1 and apply the SI acquisition procedure as defined in sub-clause [X.X.X.X</w:t>
      </w:r>
      <w:r w:rsidR="00E46286" w:rsidRPr="009D1754">
        <w:rPr>
          <w:highlight w:val="cyan"/>
        </w:rPr>
        <w:t xml:space="preserve"> FFS_Ref</w:t>
      </w:r>
      <w:r w:rsidRPr="009D1754">
        <w:rPr>
          <w:highlight w:val="cyan"/>
        </w:rPr>
        <w:t>].</w:t>
      </w:r>
    </w:p>
    <w:p w14:paraId="59C98E85" w14:textId="77777777" w:rsidR="000E378A" w:rsidRPr="009D1754" w:rsidRDefault="000E378A" w:rsidP="006E4DE4">
      <w:pPr>
        <w:pStyle w:val="B1"/>
        <w:rPr>
          <w:highlight w:val="cyan"/>
        </w:rPr>
      </w:pPr>
      <w:r w:rsidRPr="009D1754">
        <w:rPr>
          <w:highlight w:val="cyan"/>
        </w:rPr>
        <w:t xml:space="preserve">1&gt; else, if the received Paging message includes the </w:t>
      </w:r>
      <w:r w:rsidRPr="009D1754">
        <w:rPr>
          <w:i/>
          <w:highlight w:val="cyan"/>
        </w:rPr>
        <w:t>systemInfoModification</w:t>
      </w:r>
      <w:r w:rsidRPr="009D1754">
        <w:rPr>
          <w:highlight w:val="cyan"/>
        </w:rPr>
        <w:t xml:space="preserve">; </w:t>
      </w:r>
    </w:p>
    <w:p w14:paraId="532CD9E8" w14:textId="7C7DE6FA" w:rsidR="000E378A" w:rsidRPr="009D1754" w:rsidRDefault="000E378A" w:rsidP="006E4DE4">
      <w:pPr>
        <w:pStyle w:val="B2"/>
        <w:rPr>
          <w:highlight w:val="cyan"/>
        </w:rPr>
      </w:pPr>
      <w:r w:rsidRPr="009D1754">
        <w:rPr>
          <w:highlight w:val="cyan"/>
        </w:rPr>
        <w:lastRenderedPageBreak/>
        <w:t>2&gt;</w:t>
      </w:r>
      <w:r w:rsidRPr="009D1754">
        <w:rPr>
          <w:highlight w:val="cyan"/>
        </w:rPr>
        <w:tab/>
        <w:t>the UE shall apply the SI acquisition procedure as defined in sub-clause [X.X.X.X</w:t>
      </w:r>
      <w:r w:rsidR="00E46286" w:rsidRPr="009D1754">
        <w:rPr>
          <w:highlight w:val="cyan"/>
        </w:rPr>
        <w:t xml:space="preserve"> FFS_Ref</w:t>
      </w:r>
      <w:r w:rsidRPr="009D1754">
        <w:rPr>
          <w:highlight w:val="cyan"/>
        </w:rPr>
        <w:t>] from the start of the next modification period.</w:t>
      </w:r>
    </w:p>
    <w:p w14:paraId="7AB07271" w14:textId="77777777" w:rsidR="000E378A" w:rsidRPr="009D1754" w:rsidRDefault="000E378A" w:rsidP="000E378A">
      <w:pPr>
        <w:pStyle w:val="NO"/>
        <w:rPr>
          <w:highlight w:val="cyan"/>
        </w:rPr>
      </w:pPr>
      <w:r w:rsidRPr="009D1754">
        <w:rPr>
          <w:highlight w:val="cyan"/>
        </w:rPr>
        <w:t>NOTE: For PWS notification the SIB1 is re-acquired to know the scheduling information for the PWS messages.</w:t>
      </w:r>
    </w:p>
    <w:p w14:paraId="4E70C140" w14:textId="4958EED7" w:rsidR="000E378A" w:rsidRPr="009D1754" w:rsidRDefault="000E378A" w:rsidP="000E378A">
      <w:pPr>
        <w:pStyle w:val="EditorsNote"/>
        <w:rPr>
          <w:highlight w:val="cyan"/>
        </w:rPr>
      </w:pPr>
      <w:r w:rsidRPr="009D1754">
        <w:rPr>
          <w:highlight w:val="cyan"/>
        </w:rPr>
        <w:t>Editor’s Note: [FFS</w:t>
      </w:r>
      <w:r w:rsidR="008E6833" w:rsidRPr="009D1754">
        <w:rPr>
          <w:highlight w:val="cyan"/>
        </w:rPr>
        <w:t>_Standalone</w:t>
      </w:r>
      <w:r w:rsidRPr="009D1754">
        <w:rPr>
          <w:highlight w:val="cyan"/>
        </w:rPr>
        <w:t xml:space="preserve"> if upon receiving a SI change indication the SI acquisition depend on stored SI] </w:t>
      </w:r>
    </w:p>
    <w:p w14:paraId="56B29B93" w14:textId="17AFEB6A" w:rsidR="000E378A" w:rsidRPr="009D1754" w:rsidRDefault="000E378A" w:rsidP="000E378A">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if value tags and area identifier included in paging message to reacquire SIB1]</w:t>
      </w:r>
    </w:p>
    <w:p w14:paraId="00775E89" w14:textId="77329FE1" w:rsidR="000E378A" w:rsidRPr="009D1754" w:rsidRDefault="000E378A" w:rsidP="000E378A">
      <w:pPr>
        <w:pStyle w:val="EditorsNote"/>
        <w:rPr>
          <w:highlight w:val="cyan"/>
        </w:rPr>
      </w:pPr>
      <w:r w:rsidRPr="009D1754">
        <w:rPr>
          <w:highlight w:val="cyan"/>
        </w:rPr>
        <w:t>Editor’s Note: [FFS</w:t>
      </w:r>
      <w:r w:rsidR="008E6833" w:rsidRPr="009D1754">
        <w:rPr>
          <w:highlight w:val="cyan"/>
        </w:rPr>
        <w:t>_Standalone</w:t>
      </w:r>
      <w:r w:rsidRPr="009D1754">
        <w:rPr>
          <w:highlight w:val="cyan"/>
        </w:rPr>
        <w:t xml:space="preserve"> the update mechanism for access control notifications and other non-access control configuration updates]</w:t>
      </w:r>
    </w:p>
    <w:p w14:paraId="7A46057C" w14:textId="77777777" w:rsidR="00D95D3A" w:rsidRPr="009D1754" w:rsidRDefault="00D95D3A" w:rsidP="00D95D3A">
      <w:pPr>
        <w:pStyle w:val="Heading4"/>
        <w:rPr>
          <w:highlight w:val="cyan"/>
        </w:rPr>
      </w:pPr>
      <w:bookmarkStart w:id="1665" w:name="_Toc500942603"/>
      <w:bookmarkStart w:id="1666" w:name="_Toc505697413"/>
      <w:r w:rsidRPr="009D1754">
        <w:rPr>
          <w:highlight w:val="cyan"/>
        </w:rPr>
        <w:t>5.2.2.3</w:t>
      </w:r>
      <w:r w:rsidRPr="009D1754">
        <w:rPr>
          <w:highlight w:val="cyan"/>
        </w:rPr>
        <w:tab/>
        <w:t>Acquisition of System Information</w:t>
      </w:r>
      <w:bookmarkEnd w:id="1665"/>
      <w:bookmarkEnd w:id="1666"/>
    </w:p>
    <w:p w14:paraId="6B4D4F05" w14:textId="77777777" w:rsidR="00D95D3A" w:rsidRPr="009D1754" w:rsidRDefault="00D95D3A" w:rsidP="00D95D3A">
      <w:pPr>
        <w:pStyle w:val="Heading5"/>
        <w:rPr>
          <w:highlight w:val="cyan"/>
        </w:rPr>
      </w:pPr>
      <w:bookmarkStart w:id="1667" w:name="_Toc500942604"/>
      <w:bookmarkStart w:id="1668" w:name="_Toc505697414"/>
      <w:r w:rsidRPr="009D1754">
        <w:rPr>
          <w:highlight w:val="cyan"/>
        </w:rPr>
        <w:t>5.2.2.3.1</w:t>
      </w:r>
      <w:r w:rsidRPr="009D1754">
        <w:rPr>
          <w:highlight w:val="cyan"/>
        </w:rPr>
        <w:tab/>
        <w:t>Acquisition of MIB and SIB1</w:t>
      </w:r>
      <w:bookmarkEnd w:id="1667"/>
      <w:bookmarkEnd w:id="1668"/>
      <w:r w:rsidRPr="009D1754">
        <w:rPr>
          <w:highlight w:val="cyan"/>
        </w:rPr>
        <w:t xml:space="preserve"> </w:t>
      </w:r>
    </w:p>
    <w:p w14:paraId="0FDD5F17" w14:textId="77777777" w:rsidR="00D95D3A" w:rsidRPr="009D1754" w:rsidRDefault="00D95D3A" w:rsidP="00D95D3A">
      <w:pPr>
        <w:rPr>
          <w:ins w:id="1669" w:author="" w:date="2018-01-29T12:35:00Z"/>
          <w:highlight w:val="cyan"/>
        </w:rPr>
      </w:pPr>
      <w:r w:rsidRPr="009D1754">
        <w:rPr>
          <w:highlight w:val="cyan"/>
        </w:rPr>
        <w:t>The UE shall:</w:t>
      </w:r>
    </w:p>
    <w:p w14:paraId="512F222F" w14:textId="77777777" w:rsidR="0043353F" w:rsidRPr="009D1754" w:rsidRDefault="00D95D3A" w:rsidP="0043353F">
      <w:pPr>
        <w:pStyle w:val="B1"/>
        <w:rPr>
          <w:ins w:id="1670" w:author="" w:date="2018-01-29T12:35:00Z"/>
          <w:highlight w:val="cyan"/>
        </w:rPr>
      </w:pPr>
      <w:ins w:id="1671" w:author="" w:date="2018-01-29T12:35:00Z">
        <w:r w:rsidRPr="009D1754">
          <w:rPr>
            <w:highlight w:val="cyan"/>
          </w:rPr>
          <w:t>1&gt;</w:t>
        </w:r>
        <w:r w:rsidRPr="009D1754">
          <w:rPr>
            <w:highlight w:val="cyan"/>
          </w:rPr>
          <w:tab/>
        </w:r>
        <w:r w:rsidR="0043353F" w:rsidRPr="009D1754">
          <w:rPr>
            <w:highlight w:val="cyan"/>
          </w:rPr>
          <w:t>if the cell is a PSCell:</w:t>
        </w:r>
      </w:ins>
    </w:p>
    <w:p w14:paraId="183F467C" w14:textId="2F29EF9C" w:rsidR="0043353F" w:rsidRPr="009D1754" w:rsidRDefault="0043353F" w:rsidP="0043353F">
      <w:pPr>
        <w:pStyle w:val="B2"/>
        <w:rPr>
          <w:ins w:id="1672" w:author="" w:date="2018-01-29T12:35:00Z"/>
          <w:highlight w:val="cyan"/>
        </w:rPr>
      </w:pPr>
      <w:ins w:id="1673" w:author="" w:date="2018-01-29T12:35:00Z">
        <w:r w:rsidRPr="009D1754">
          <w:rPr>
            <w:highlight w:val="cyan"/>
          </w:rPr>
          <w:t>2&gt;</w:t>
        </w:r>
        <w:r w:rsidRPr="009D1754">
          <w:rPr>
            <w:highlight w:val="cyan"/>
          </w:rPr>
          <w:tab/>
        </w:r>
        <w:r w:rsidR="00D95D3A" w:rsidRPr="009D1754">
          <w:rPr>
            <w:highlight w:val="cyan"/>
          </w:rPr>
          <w:t xml:space="preserve">acquire the </w:t>
        </w:r>
        <w:r w:rsidR="00D95D3A" w:rsidRPr="009D1754">
          <w:rPr>
            <w:i/>
            <w:highlight w:val="cyan"/>
          </w:rPr>
          <w:t>MIB</w:t>
        </w:r>
        <w:r w:rsidRPr="009D1754">
          <w:rPr>
            <w:highlight w:val="cyan"/>
          </w:rPr>
          <w:t>, which is scheduled</w:t>
        </w:r>
        <w:r w:rsidR="00D95D3A" w:rsidRPr="009D1754">
          <w:rPr>
            <w:highlight w:val="cyan"/>
          </w:rPr>
          <w:t xml:space="preserve"> as </w:t>
        </w:r>
        <w:r w:rsidRPr="009D1754">
          <w:rPr>
            <w:highlight w:val="cyan"/>
          </w:rPr>
          <w:t xml:space="preserve">specified in </w:t>
        </w:r>
      </w:ins>
      <w:ins w:id="1674" w:author="" w:date="2018-01-29T12:37:00Z">
        <w:r w:rsidRPr="009D1754">
          <w:rPr>
            <w:highlight w:val="cyan"/>
          </w:rPr>
          <w:t xml:space="preserve">TS 38.213 </w:t>
        </w:r>
      </w:ins>
      <w:ins w:id="1675" w:author="" w:date="2018-01-29T12:35:00Z">
        <w:r w:rsidRPr="009D1754">
          <w:rPr>
            <w:highlight w:val="cyan"/>
          </w:rPr>
          <w:t>[13];</w:t>
        </w:r>
      </w:ins>
    </w:p>
    <w:p w14:paraId="710D1F8E" w14:textId="7D78499D" w:rsidR="0043353F" w:rsidRPr="009D1754" w:rsidRDefault="0043353F">
      <w:pPr>
        <w:pStyle w:val="B2"/>
        <w:rPr>
          <w:highlight w:val="cyan"/>
        </w:rPr>
        <w:pPrChange w:id="1676" w:author="R2-1800302, E031" w:date="2018-01-29T12:35:00Z">
          <w:pPr/>
        </w:pPrChange>
      </w:pPr>
      <w:ins w:id="1677" w:author="" w:date="2018-01-29T12:35:00Z">
        <w:r w:rsidRPr="009D1754">
          <w:rPr>
            <w:highlight w:val="cyan"/>
          </w:rPr>
          <w:t>2&gt;</w:t>
        </w:r>
        <w:r w:rsidRPr="009D1754">
          <w:rPr>
            <w:highlight w:val="cyan"/>
          </w:rPr>
          <w:tab/>
          <w:t>perform the actions specified in section 5.2.2.4.1;</w:t>
        </w:r>
      </w:ins>
    </w:p>
    <w:p w14:paraId="4CC934F3" w14:textId="77777777" w:rsidR="0043353F" w:rsidRPr="009D1754" w:rsidRDefault="0043353F" w:rsidP="0043353F">
      <w:pPr>
        <w:pStyle w:val="B1"/>
        <w:rPr>
          <w:ins w:id="1678" w:author="" w:date="2018-01-29T12:36:00Z"/>
          <w:highlight w:val="cyan"/>
        </w:rPr>
      </w:pPr>
      <w:ins w:id="1679" w:author="" w:date="2018-01-29T12:36:00Z">
        <w:r w:rsidRPr="009D1754">
          <w:rPr>
            <w:highlight w:val="cyan"/>
          </w:rPr>
          <w:t>1&gt;</w:t>
        </w:r>
        <w:r w:rsidRPr="009D1754">
          <w:rPr>
            <w:highlight w:val="cyan"/>
          </w:rPr>
          <w:tab/>
          <w:t>else:</w:t>
        </w:r>
      </w:ins>
    </w:p>
    <w:p w14:paraId="3A95BAF7" w14:textId="15A1A1C3" w:rsidR="00D95D3A" w:rsidRPr="009D1754" w:rsidRDefault="0043353F">
      <w:pPr>
        <w:pStyle w:val="B2"/>
        <w:rPr>
          <w:highlight w:val="cyan"/>
        </w:rPr>
        <w:pPrChange w:id="1680" w:author="R2-1800302, E031" w:date="2018-01-29T13:28:00Z">
          <w:pPr>
            <w:pStyle w:val="B1"/>
          </w:pPr>
        </w:pPrChange>
      </w:pPr>
      <w:ins w:id="1681" w:author="" w:date="2018-01-29T12:38:00Z">
        <w:r w:rsidRPr="009D1754">
          <w:rPr>
            <w:highlight w:val="cyan"/>
          </w:rPr>
          <w:t>2</w:t>
        </w:r>
      </w:ins>
      <w:del w:id="1682" w:author="" w:date="2018-01-29T12:38:00Z">
        <w:r w:rsidR="00D95D3A" w:rsidRPr="009D1754" w:rsidDel="0043353F">
          <w:rPr>
            <w:highlight w:val="cyan"/>
          </w:rPr>
          <w:delText>1</w:delText>
        </w:r>
      </w:del>
      <w:r w:rsidR="00D95D3A" w:rsidRPr="009D1754">
        <w:rPr>
          <w:highlight w:val="cyan"/>
        </w:rPr>
        <w:t>&gt;</w:t>
      </w:r>
      <w:r w:rsidR="00D95D3A" w:rsidRPr="009D1754">
        <w:rPr>
          <w:highlight w:val="cyan"/>
        </w:rPr>
        <w:tab/>
        <w:t xml:space="preserve">acquire the </w:t>
      </w:r>
      <w:r w:rsidR="00D95D3A" w:rsidRPr="009D1754">
        <w:rPr>
          <w:i/>
          <w:highlight w:val="cyan"/>
        </w:rPr>
        <w:t>MIB</w:t>
      </w:r>
      <w:ins w:id="1683" w:author="" w:date="2018-01-29T13:08:00Z">
        <w:r w:rsidR="001646C5" w:rsidRPr="009D1754">
          <w:rPr>
            <w:i/>
            <w:highlight w:val="cyan"/>
          </w:rPr>
          <w:t>,</w:t>
        </w:r>
        <w:r w:rsidR="001646C5" w:rsidRPr="009D1754">
          <w:rPr>
            <w:highlight w:val="cyan"/>
          </w:rPr>
          <w:t xml:space="preserve"> which is scheduled</w:t>
        </w:r>
      </w:ins>
      <w:r w:rsidR="00D95D3A" w:rsidRPr="009D1754">
        <w:rPr>
          <w:highlight w:val="cyan"/>
        </w:rPr>
        <w:t xml:space="preserve"> as </w:t>
      </w:r>
      <w:ins w:id="1684" w:author="" w:date="2018-01-29T13:08:00Z">
        <w:r w:rsidR="001646C5" w:rsidRPr="009D1754">
          <w:rPr>
            <w:highlight w:val="cyan"/>
          </w:rPr>
          <w:t xml:space="preserve">specified </w:t>
        </w:r>
      </w:ins>
      <w:del w:id="1685" w:author="" w:date="2018-01-29T13:08:00Z">
        <w:r w:rsidR="00D95D3A" w:rsidRPr="009D1754">
          <w:rPr>
            <w:highlight w:val="cyan"/>
          </w:rPr>
          <w:delText xml:space="preserve">defined </w:delText>
        </w:r>
      </w:del>
      <w:r w:rsidR="00D95D3A" w:rsidRPr="009D1754">
        <w:rPr>
          <w:highlight w:val="cyan"/>
        </w:rPr>
        <w:t xml:space="preserve">in </w:t>
      </w:r>
      <w:ins w:id="1686" w:author="" w:date="2018-01-29T13:09:00Z">
        <w:r w:rsidR="001646C5" w:rsidRPr="009D1754">
          <w:rPr>
            <w:highlight w:val="cyan"/>
          </w:rPr>
          <w:t xml:space="preserve">TS 38.213 </w:t>
        </w:r>
      </w:ins>
      <w:r w:rsidR="00D95D3A" w:rsidRPr="009D1754">
        <w:rPr>
          <w:highlight w:val="cyan"/>
        </w:rPr>
        <w:t>[</w:t>
      </w:r>
      <w:ins w:id="1687" w:author="" w:date="2018-01-29T13:08:00Z">
        <w:r w:rsidR="001646C5" w:rsidRPr="009D1754">
          <w:rPr>
            <w:highlight w:val="cyan"/>
          </w:rPr>
          <w:t>13</w:t>
        </w:r>
      </w:ins>
      <w:del w:id="1688" w:author="" w:date="2018-01-29T13:08:00Z">
        <w:r w:rsidR="00D95D3A" w:rsidRPr="009D1754">
          <w:rPr>
            <w:highlight w:val="cyan"/>
          </w:rPr>
          <w:delText>X</w:delText>
        </w:r>
      </w:del>
      <w:r w:rsidR="00D95D3A" w:rsidRPr="009D1754">
        <w:rPr>
          <w:highlight w:val="cyan"/>
        </w:rPr>
        <w:t>];</w:t>
      </w:r>
    </w:p>
    <w:p w14:paraId="1D3265C2" w14:textId="3BFF9706" w:rsidR="00D95D3A" w:rsidRPr="009D1754" w:rsidRDefault="0043353F">
      <w:pPr>
        <w:pStyle w:val="B2"/>
        <w:rPr>
          <w:highlight w:val="cyan"/>
        </w:rPr>
        <w:pPrChange w:id="1689" w:author="R2-1800302, E031" w:date="2018-01-29T13:28:00Z">
          <w:pPr>
            <w:pStyle w:val="B1"/>
          </w:pPr>
        </w:pPrChange>
      </w:pPr>
      <w:ins w:id="1690" w:author="" w:date="2018-01-29T12:38:00Z">
        <w:r w:rsidRPr="009D1754">
          <w:rPr>
            <w:highlight w:val="cyan"/>
          </w:rPr>
          <w:t>2</w:t>
        </w:r>
      </w:ins>
      <w:del w:id="1691" w:author="" w:date="2018-01-29T12:38:00Z">
        <w:r w:rsidR="00D95D3A" w:rsidRPr="009D1754">
          <w:rPr>
            <w:highlight w:val="cyan"/>
          </w:rPr>
          <w:delText>1</w:delText>
        </w:r>
      </w:del>
      <w:r w:rsidR="00D95D3A" w:rsidRPr="009D1754">
        <w:rPr>
          <w:highlight w:val="cyan"/>
        </w:rPr>
        <w:t xml:space="preserve">&gt; if the UE is unable to acquire the </w:t>
      </w:r>
      <w:r w:rsidR="00D95D3A" w:rsidRPr="009D1754">
        <w:rPr>
          <w:i/>
          <w:highlight w:val="cyan"/>
        </w:rPr>
        <w:t>MIB</w:t>
      </w:r>
      <w:r w:rsidR="00D95D3A" w:rsidRPr="009D1754">
        <w:rPr>
          <w:highlight w:val="cyan"/>
        </w:rPr>
        <w:t>;</w:t>
      </w:r>
    </w:p>
    <w:p w14:paraId="317676A7" w14:textId="7C04E03B" w:rsidR="00D95D3A" w:rsidRPr="009D1754" w:rsidRDefault="0043353F">
      <w:pPr>
        <w:pStyle w:val="B3"/>
        <w:rPr>
          <w:highlight w:val="cyan"/>
        </w:rPr>
        <w:pPrChange w:id="1692" w:author="R2-1800302, E031" w:date="2018-01-29T13:28:00Z">
          <w:pPr>
            <w:pStyle w:val="B2"/>
          </w:pPr>
        </w:pPrChange>
      </w:pPr>
      <w:ins w:id="1693" w:author="" w:date="2018-01-29T12:39:00Z">
        <w:r w:rsidRPr="009D1754">
          <w:rPr>
            <w:highlight w:val="cyan"/>
          </w:rPr>
          <w:t>3</w:t>
        </w:r>
      </w:ins>
      <w:del w:id="1694" w:author="" w:date="2018-01-29T12:39:00Z">
        <w:r w:rsidR="00D95D3A" w:rsidRPr="009D1754">
          <w:rPr>
            <w:highlight w:val="cyan"/>
          </w:rPr>
          <w:delText>2</w:delText>
        </w:r>
      </w:del>
      <w:r w:rsidR="00D95D3A" w:rsidRPr="009D1754">
        <w:rPr>
          <w:highlight w:val="cyan"/>
        </w:rPr>
        <w:t xml:space="preserve">&gt; </w:t>
      </w:r>
      <w:del w:id="1695" w:author="" w:date="2018-01-29T12:58:00Z">
        <w:r w:rsidR="00D95D3A" w:rsidRPr="009D1754">
          <w:rPr>
            <w:highlight w:val="cyan"/>
          </w:rPr>
          <w:delText xml:space="preserve"> </w:delText>
        </w:r>
      </w:del>
      <w:r w:rsidR="00D95D3A" w:rsidRPr="009D1754">
        <w:rPr>
          <w:highlight w:val="cyan"/>
        </w:rPr>
        <w:t xml:space="preserve">follow the actions as </w:t>
      </w:r>
      <w:del w:id="1696" w:author="" w:date="2018-01-29T13:09:00Z">
        <w:r w:rsidR="00D95D3A" w:rsidRPr="009D1754">
          <w:rPr>
            <w:highlight w:val="cyan"/>
          </w:rPr>
          <w:delText xml:space="preserve">defined </w:delText>
        </w:r>
      </w:del>
      <w:ins w:id="1697" w:author="" w:date="2018-01-29T13:09:00Z">
        <w:r w:rsidR="001646C5" w:rsidRPr="009D1754">
          <w:rPr>
            <w:highlight w:val="cyan"/>
          </w:rPr>
          <w:t xml:space="preserve">specified </w:t>
        </w:r>
      </w:ins>
      <w:r w:rsidR="00D95D3A" w:rsidRPr="009D1754">
        <w:rPr>
          <w:highlight w:val="cyan"/>
        </w:rPr>
        <w:t xml:space="preserve">in clause 5.2.2.5; </w:t>
      </w:r>
    </w:p>
    <w:p w14:paraId="47139F85" w14:textId="04FBDF42" w:rsidR="00D95D3A" w:rsidRPr="009D1754" w:rsidRDefault="0043353F">
      <w:pPr>
        <w:pStyle w:val="B2"/>
        <w:rPr>
          <w:highlight w:val="cyan"/>
        </w:rPr>
        <w:pPrChange w:id="1698" w:author="R2-1800302, E031" w:date="2018-01-29T13:28:00Z">
          <w:pPr>
            <w:pStyle w:val="B1"/>
          </w:pPr>
        </w:pPrChange>
      </w:pPr>
      <w:ins w:id="1699" w:author="" w:date="2018-01-29T12:39:00Z">
        <w:r w:rsidRPr="009D1754">
          <w:rPr>
            <w:highlight w:val="cyan"/>
          </w:rPr>
          <w:t>2</w:t>
        </w:r>
      </w:ins>
      <w:del w:id="1700" w:author="" w:date="2018-01-29T12:39:00Z">
        <w:r w:rsidR="00D95D3A" w:rsidRPr="009D1754">
          <w:rPr>
            <w:highlight w:val="cyan"/>
          </w:rPr>
          <w:delText>1</w:delText>
        </w:r>
      </w:del>
      <w:r w:rsidR="00D95D3A" w:rsidRPr="009D1754">
        <w:rPr>
          <w:highlight w:val="cyan"/>
        </w:rPr>
        <w:t>&gt;</w:t>
      </w:r>
      <w:r w:rsidR="00D95D3A" w:rsidRPr="009D1754">
        <w:rPr>
          <w:highlight w:val="cyan"/>
        </w:rPr>
        <w:tab/>
        <w:t>else:</w:t>
      </w:r>
    </w:p>
    <w:p w14:paraId="28B2C0D5" w14:textId="10CB276B" w:rsidR="00D95D3A" w:rsidRPr="009D1754" w:rsidRDefault="0043353F">
      <w:pPr>
        <w:pStyle w:val="B3"/>
        <w:rPr>
          <w:highlight w:val="cyan"/>
        </w:rPr>
        <w:pPrChange w:id="1701" w:author="R2-1800302, E031" w:date="2018-01-29T13:28:00Z">
          <w:pPr>
            <w:pStyle w:val="B2"/>
          </w:pPr>
        </w:pPrChange>
      </w:pPr>
      <w:ins w:id="1702" w:author="" w:date="2018-01-29T12:39:00Z">
        <w:r w:rsidRPr="009D1754">
          <w:rPr>
            <w:highlight w:val="cyan"/>
          </w:rPr>
          <w:t>3</w:t>
        </w:r>
      </w:ins>
      <w:del w:id="1703" w:author="" w:date="2018-01-29T12:39:00Z">
        <w:r w:rsidR="00D95D3A" w:rsidRPr="009D1754">
          <w:rPr>
            <w:highlight w:val="cyan"/>
          </w:rPr>
          <w:delText>2</w:delText>
        </w:r>
      </w:del>
      <w:r w:rsidR="00D95D3A" w:rsidRPr="009D1754">
        <w:rPr>
          <w:highlight w:val="cyan"/>
        </w:rPr>
        <w:t>&gt;</w:t>
      </w:r>
      <w:r w:rsidR="00D95D3A" w:rsidRPr="009D1754">
        <w:rPr>
          <w:highlight w:val="cyan"/>
        </w:rPr>
        <w:tab/>
        <w:t xml:space="preserve">perform the actions </w:t>
      </w:r>
      <w:del w:id="1704" w:author="" w:date="2018-01-29T13:09:00Z">
        <w:r w:rsidR="00D95D3A" w:rsidRPr="009D1754">
          <w:rPr>
            <w:highlight w:val="cyan"/>
          </w:rPr>
          <w:delText xml:space="preserve">defined </w:delText>
        </w:r>
      </w:del>
      <w:ins w:id="1705" w:author="" w:date="2018-01-29T13:09:00Z">
        <w:r w:rsidR="001646C5" w:rsidRPr="009D1754">
          <w:rPr>
            <w:highlight w:val="cyan"/>
          </w:rPr>
          <w:t xml:space="preserve">specified </w:t>
        </w:r>
      </w:ins>
      <w:r w:rsidR="00D95D3A" w:rsidRPr="009D1754">
        <w:rPr>
          <w:highlight w:val="cyan"/>
        </w:rPr>
        <w:t>in section 5.2.2.4.1;</w:t>
      </w:r>
    </w:p>
    <w:p w14:paraId="6C9C6EE3" w14:textId="49FDD623" w:rsidR="00D95D3A" w:rsidRPr="009D1754" w:rsidRDefault="00B406FB">
      <w:pPr>
        <w:pStyle w:val="B2"/>
        <w:rPr>
          <w:highlight w:val="cyan"/>
        </w:rPr>
        <w:pPrChange w:id="1706" w:author="R2-1800302, E031" w:date="2018-01-29T13:28:00Z">
          <w:pPr>
            <w:pStyle w:val="B1"/>
          </w:pPr>
        </w:pPrChange>
      </w:pPr>
      <w:ins w:id="1707" w:author="" w:date="2018-01-29T12:39:00Z">
        <w:r w:rsidRPr="009D1754">
          <w:rPr>
            <w:highlight w:val="cyan"/>
          </w:rPr>
          <w:t>2</w:t>
        </w:r>
      </w:ins>
      <w:del w:id="1708" w:author="" w:date="2018-01-29T12:39:00Z">
        <w:r w:rsidR="00D95D3A" w:rsidRPr="009D1754">
          <w:rPr>
            <w:highlight w:val="cyan"/>
          </w:rPr>
          <w:delText>1</w:delText>
        </w:r>
      </w:del>
      <w:r w:rsidR="00D95D3A" w:rsidRPr="009D1754">
        <w:rPr>
          <w:highlight w:val="cyan"/>
        </w:rPr>
        <w:t>&gt;</w:t>
      </w:r>
      <w:r w:rsidR="00D95D3A" w:rsidRPr="009D1754">
        <w:rPr>
          <w:highlight w:val="cyan"/>
        </w:rPr>
        <w:tab/>
        <w:t xml:space="preserve">acquire the SystemInformationBlockType1 as </w:t>
      </w:r>
      <w:del w:id="1709" w:author="" w:date="2018-01-29T13:12:00Z">
        <w:r w:rsidR="00D95D3A" w:rsidRPr="009D1754">
          <w:rPr>
            <w:highlight w:val="cyan"/>
          </w:rPr>
          <w:delText xml:space="preserve">defined </w:delText>
        </w:r>
      </w:del>
      <w:ins w:id="1710" w:author="" w:date="2018-01-29T13:12:00Z">
        <w:r w:rsidR="001646C5" w:rsidRPr="009D1754">
          <w:rPr>
            <w:highlight w:val="cyan"/>
          </w:rPr>
          <w:t xml:space="preserve">specified </w:t>
        </w:r>
      </w:ins>
      <w:r w:rsidR="00D95D3A" w:rsidRPr="009D1754">
        <w:rPr>
          <w:highlight w:val="cyan"/>
        </w:rPr>
        <w:t>in [X];</w:t>
      </w:r>
    </w:p>
    <w:p w14:paraId="4856ED8E" w14:textId="3A5AFA1A" w:rsidR="00D95D3A" w:rsidRPr="009D1754" w:rsidRDefault="00B406FB">
      <w:pPr>
        <w:pStyle w:val="B2"/>
        <w:rPr>
          <w:highlight w:val="cyan"/>
        </w:rPr>
        <w:pPrChange w:id="1711" w:author="R2-1800302, E031" w:date="2018-01-29T13:28:00Z">
          <w:pPr>
            <w:pStyle w:val="B1"/>
          </w:pPr>
        </w:pPrChange>
      </w:pPr>
      <w:ins w:id="1712" w:author="" w:date="2018-01-29T12:39:00Z">
        <w:r w:rsidRPr="009D1754">
          <w:rPr>
            <w:highlight w:val="cyan"/>
          </w:rPr>
          <w:t>2</w:t>
        </w:r>
      </w:ins>
      <w:del w:id="1713" w:author="" w:date="2018-01-29T12:39:00Z">
        <w:r w:rsidR="00D95D3A" w:rsidRPr="009D1754">
          <w:rPr>
            <w:highlight w:val="cyan"/>
          </w:rPr>
          <w:delText>1</w:delText>
        </w:r>
      </w:del>
      <w:r w:rsidR="00D95D3A" w:rsidRPr="009D1754">
        <w:rPr>
          <w:highlight w:val="cyan"/>
        </w:rPr>
        <w:t>&gt;</w:t>
      </w:r>
      <w:r w:rsidR="00D95D3A" w:rsidRPr="009D1754">
        <w:rPr>
          <w:highlight w:val="cyan"/>
        </w:rPr>
        <w:tab/>
        <w:t xml:space="preserve">if the UE is unable to acquire the SystemInformationBlockType1: </w:t>
      </w:r>
    </w:p>
    <w:p w14:paraId="49E43A6D" w14:textId="55CB4752" w:rsidR="00D95D3A" w:rsidRPr="009D1754" w:rsidRDefault="00B406FB">
      <w:pPr>
        <w:pStyle w:val="B3"/>
        <w:rPr>
          <w:highlight w:val="cyan"/>
        </w:rPr>
        <w:pPrChange w:id="1714" w:author="R2-1800302, E031" w:date="2018-01-29T13:28:00Z">
          <w:pPr>
            <w:pStyle w:val="B2"/>
          </w:pPr>
        </w:pPrChange>
      </w:pPr>
      <w:ins w:id="1715" w:author="" w:date="2018-01-29T12:39:00Z">
        <w:r w:rsidRPr="009D1754">
          <w:rPr>
            <w:highlight w:val="cyan"/>
          </w:rPr>
          <w:t>3</w:t>
        </w:r>
      </w:ins>
      <w:del w:id="1716" w:author="" w:date="2018-01-29T12:39:00Z">
        <w:r w:rsidR="00D95D3A" w:rsidRPr="009D1754">
          <w:rPr>
            <w:highlight w:val="cyan"/>
          </w:rPr>
          <w:delText>2</w:delText>
        </w:r>
      </w:del>
      <w:r w:rsidR="00D95D3A" w:rsidRPr="009D1754">
        <w:rPr>
          <w:highlight w:val="cyan"/>
        </w:rPr>
        <w:t xml:space="preserve">&gt; follow the actions as </w:t>
      </w:r>
      <w:ins w:id="1717" w:author="" w:date="2018-01-29T13:12:00Z">
        <w:r w:rsidR="001646C5" w:rsidRPr="009D1754">
          <w:rPr>
            <w:highlight w:val="cyan"/>
          </w:rPr>
          <w:t xml:space="preserve">specified </w:t>
        </w:r>
      </w:ins>
      <w:del w:id="1718" w:author="" w:date="2018-01-29T13:12:00Z">
        <w:r w:rsidR="00D95D3A" w:rsidRPr="009D1754">
          <w:rPr>
            <w:highlight w:val="cyan"/>
          </w:rPr>
          <w:delText xml:space="preserve">defined </w:delText>
        </w:r>
      </w:del>
      <w:r w:rsidR="00D95D3A" w:rsidRPr="009D1754">
        <w:rPr>
          <w:highlight w:val="cyan"/>
        </w:rPr>
        <w:t>in clause 5.2.2.5;</w:t>
      </w:r>
    </w:p>
    <w:p w14:paraId="3FCAD4DE" w14:textId="77777777" w:rsidR="00B406FB" w:rsidRPr="009D1754" w:rsidRDefault="00B406FB">
      <w:pPr>
        <w:pStyle w:val="B2"/>
        <w:rPr>
          <w:ins w:id="1719" w:author="" w:date="2018-01-29T12:39:00Z"/>
          <w:highlight w:val="cyan"/>
        </w:rPr>
        <w:pPrChange w:id="1720" w:author="R2-1800302, E031" w:date="2018-01-29T12:57:00Z">
          <w:pPr>
            <w:pStyle w:val="B1"/>
          </w:pPr>
        </w:pPrChange>
      </w:pPr>
      <w:ins w:id="1721" w:author="" w:date="2018-01-29T12:39:00Z">
        <w:r w:rsidRPr="009D1754">
          <w:rPr>
            <w:highlight w:val="cyan"/>
          </w:rPr>
          <w:t>2</w:t>
        </w:r>
      </w:ins>
      <w:del w:id="1722" w:author="" w:date="2018-01-29T12:39:00Z">
        <w:r w:rsidR="00D95D3A" w:rsidRPr="009D1754">
          <w:rPr>
            <w:highlight w:val="cyan"/>
          </w:rPr>
          <w:delText>1</w:delText>
        </w:r>
      </w:del>
      <w:r w:rsidR="00D95D3A" w:rsidRPr="009D1754">
        <w:rPr>
          <w:highlight w:val="cyan"/>
        </w:rPr>
        <w:t>&gt;</w:t>
      </w:r>
      <w:r w:rsidR="00D95D3A" w:rsidRPr="009D1754">
        <w:rPr>
          <w:highlight w:val="cyan"/>
        </w:rPr>
        <w:tab/>
        <w:t>else</w:t>
      </w:r>
      <w:ins w:id="1723" w:author="" w:date="2018-01-29T12:39:00Z">
        <w:r w:rsidRPr="009D1754">
          <w:rPr>
            <w:highlight w:val="cyan"/>
          </w:rPr>
          <w:t>:</w:t>
        </w:r>
      </w:ins>
    </w:p>
    <w:p w14:paraId="53A23945" w14:textId="11F83E5E" w:rsidR="00D95D3A" w:rsidRPr="009D1754" w:rsidRDefault="00B406FB">
      <w:pPr>
        <w:pStyle w:val="B3"/>
        <w:rPr>
          <w:highlight w:val="cyan"/>
        </w:rPr>
        <w:pPrChange w:id="1724" w:author="R2-1800302, E031" w:date="2018-01-29T13:28:00Z">
          <w:pPr>
            <w:pStyle w:val="B1"/>
          </w:pPr>
        </w:pPrChange>
      </w:pPr>
      <w:ins w:id="1725" w:author="" w:date="2018-01-29T12:40:00Z">
        <w:r w:rsidRPr="009D1754">
          <w:rPr>
            <w:highlight w:val="cyan"/>
          </w:rPr>
          <w:t>3&gt;</w:t>
        </w:r>
      </w:ins>
      <w:r w:rsidR="00D95D3A" w:rsidRPr="009D1754">
        <w:rPr>
          <w:highlight w:val="cyan"/>
        </w:rPr>
        <w:t xml:space="preserve">perform the actions </w:t>
      </w:r>
      <w:ins w:id="1726" w:author="" w:date="2018-01-29T13:12:00Z">
        <w:r w:rsidR="001646C5" w:rsidRPr="009D1754">
          <w:rPr>
            <w:highlight w:val="cyan"/>
          </w:rPr>
          <w:t xml:space="preserve">specified </w:t>
        </w:r>
      </w:ins>
      <w:del w:id="1727" w:author="" w:date="2018-01-29T13:12:00Z">
        <w:r w:rsidR="00D95D3A" w:rsidRPr="009D1754">
          <w:rPr>
            <w:highlight w:val="cyan"/>
          </w:rPr>
          <w:delText xml:space="preserve">defined </w:delText>
        </w:r>
      </w:del>
      <w:r w:rsidR="00D95D3A" w:rsidRPr="009D1754">
        <w:rPr>
          <w:highlight w:val="cyan"/>
        </w:rPr>
        <w:t>in section 5.2.2.4.2</w:t>
      </w:r>
      <w:ins w:id="1728" w:author="" w:date="2018-01-29T12:40:00Z">
        <w:r w:rsidRPr="009D1754">
          <w:rPr>
            <w:highlight w:val="cyan"/>
          </w:rPr>
          <w:t>.</w:t>
        </w:r>
      </w:ins>
      <w:del w:id="1729" w:author="" w:date="2018-01-29T12:40:00Z">
        <w:r w:rsidR="00D95D3A" w:rsidRPr="009D1754">
          <w:rPr>
            <w:highlight w:val="cyan"/>
          </w:rPr>
          <w:delText>;</w:delText>
        </w:r>
      </w:del>
    </w:p>
    <w:p w14:paraId="27847AF9" w14:textId="5B517E9D" w:rsidR="00B97BDA" w:rsidRPr="009D1754" w:rsidRDefault="00D95D3A" w:rsidP="00D95D3A">
      <w:pPr>
        <w:pStyle w:val="EditorsNote"/>
        <w:rPr>
          <w:highlight w:val="cyan"/>
        </w:rPr>
      </w:pPr>
      <w:r w:rsidRPr="009D1754">
        <w:rPr>
          <w:highlight w:val="cyan"/>
        </w:rPr>
        <w:t xml:space="preserve">Editor’s Note: Reference to RAN1 [X] specification may be used for the scheduling of </w:t>
      </w:r>
      <w:del w:id="1730" w:author="" w:date="2018-01-29T13:12:00Z">
        <w:r w:rsidRPr="009D1754">
          <w:rPr>
            <w:highlight w:val="cyan"/>
          </w:rPr>
          <w:delText xml:space="preserve">MIB and </w:delText>
        </w:r>
      </w:del>
      <w:r w:rsidRPr="009D1754">
        <w:rPr>
          <w:highlight w:val="cyan"/>
        </w:rPr>
        <w:t>SIB1.</w:t>
      </w:r>
      <w:r w:rsidR="003417A7" w:rsidRPr="009D1754">
        <w:rPr>
          <w:highlight w:val="cyan"/>
        </w:rPr>
        <w:t>FFS</w:t>
      </w:r>
      <w:r w:rsidR="008E6833" w:rsidRPr="009D1754">
        <w:rPr>
          <w:highlight w:val="cyan"/>
        </w:rPr>
        <w:t>_Standalone</w:t>
      </w:r>
    </w:p>
    <w:p w14:paraId="18A64CF2" w14:textId="77777777" w:rsidR="00F7591E" w:rsidRPr="009D1754" w:rsidRDefault="00F7591E" w:rsidP="00F7591E">
      <w:pPr>
        <w:pStyle w:val="Heading5"/>
        <w:rPr>
          <w:highlight w:val="cyan"/>
        </w:rPr>
      </w:pPr>
      <w:bookmarkStart w:id="1731" w:name="_Toc500942605"/>
      <w:bookmarkStart w:id="1732" w:name="_Toc505697415"/>
      <w:r w:rsidRPr="009D1754">
        <w:rPr>
          <w:highlight w:val="cyan"/>
        </w:rPr>
        <w:t>5.2.2.3.2</w:t>
      </w:r>
      <w:r w:rsidRPr="009D1754">
        <w:rPr>
          <w:highlight w:val="cyan"/>
        </w:rPr>
        <w:tab/>
        <w:t>Acquisition of an SI message</w:t>
      </w:r>
      <w:bookmarkEnd w:id="1731"/>
      <w:bookmarkEnd w:id="1732"/>
    </w:p>
    <w:p w14:paraId="3EE2B136" w14:textId="77777777" w:rsidR="00F7591E" w:rsidRPr="009D1754" w:rsidRDefault="00F7591E" w:rsidP="00F7591E">
      <w:pPr>
        <w:rPr>
          <w:highlight w:val="cyan"/>
        </w:rPr>
      </w:pPr>
      <w:r w:rsidRPr="009D1754">
        <w:rPr>
          <w:highlight w:val="cyan"/>
        </w:rPr>
        <w:t>When acquiring an SI message, the UE shall:</w:t>
      </w:r>
    </w:p>
    <w:p w14:paraId="19B54188" w14:textId="77777777" w:rsidR="00F7591E" w:rsidRPr="009D1754" w:rsidRDefault="00F7591E" w:rsidP="00F7591E">
      <w:pPr>
        <w:pStyle w:val="B1"/>
        <w:rPr>
          <w:highlight w:val="cyan"/>
        </w:rPr>
      </w:pPr>
      <w:r w:rsidRPr="009D1754">
        <w:rPr>
          <w:highlight w:val="cyan"/>
        </w:rPr>
        <w:t>1&gt;</w:t>
      </w:r>
      <w:r w:rsidRPr="009D1754">
        <w:rPr>
          <w:highlight w:val="cyan"/>
        </w:rPr>
        <w:tab/>
        <w:t>determine the start of the SI-window for the concerned SI message as follows:</w:t>
      </w:r>
    </w:p>
    <w:p w14:paraId="599FBADF" w14:textId="66F828E7" w:rsidR="00F7591E" w:rsidRPr="009D1754" w:rsidRDefault="00F7591E" w:rsidP="00F7591E">
      <w:pPr>
        <w:pStyle w:val="EditorsNote"/>
        <w:rPr>
          <w:highlight w:val="cyan"/>
        </w:rPr>
      </w:pPr>
      <w:r w:rsidRPr="009D1754">
        <w:rPr>
          <w:highlight w:val="cyan"/>
        </w:rPr>
        <w:t>Editor’s Note: [FFS</w:t>
      </w:r>
      <w:r w:rsidR="008E6833" w:rsidRPr="009D1754">
        <w:rPr>
          <w:highlight w:val="cyan"/>
        </w:rPr>
        <w:t>_Standalone</w:t>
      </w:r>
      <w:r w:rsidRPr="009D1754">
        <w:rPr>
          <w:highlight w:val="cyan"/>
        </w:rPr>
        <w:t xml:space="preserve"> the details of the mapping to subframes/slots where the SI messages are scheduled]</w:t>
      </w:r>
    </w:p>
    <w:p w14:paraId="5FD0ED41" w14:textId="5B6DAD0C" w:rsidR="00F7591E" w:rsidRPr="009D1754" w:rsidRDefault="00F7591E" w:rsidP="00F7591E">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if there are any exceptions on e.g. subframes where SI messages cannot be transmitted]</w:t>
      </w:r>
    </w:p>
    <w:p w14:paraId="6D2AB432" w14:textId="3A1BBF1A" w:rsidR="00F7591E" w:rsidRPr="009D1754" w:rsidRDefault="00F7591E" w:rsidP="00F7591E">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if the SI-windows of different SI messages do not overlap].</w:t>
      </w:r>
    </w:p>
    <w:p w14:paraId="1A4FDD59" w14:textId="66A5E082" w:rsidR="00F7591E" w:rsidRPr="009D1754" w:rsidRDefault="00F7591E" w:rsidP="00F7591E">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if multiple SI messages can be mapped to same SI window]</w:t>
      </w:r>
    </w:p>
    <w:p w14:paraId="04EB6A7D" w14:textId="66C5BA2A" w:rsidR="00F7591E" w:rsidRPr="009D1754" w:rsidRDefault="00F7591E" w:rsidP="00F7591E">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if the length of SI-window is common for all SI messages or if it is configured per SI message]</w:t>
      </w:r>
    </w:p>
    <w:p w14:paraId="5660F801" w14:textId="534921D5" w:rsidR="00F7591E" w:rsidRPr="009D1754" w:rsidRDefault="00F7591E" w:rsidP="00F7591E">
      <w:pPr>
        <w:pStyle w:val="EditorsNote"/>
        <w:rPr>
          <w:highlight w:val="cyan"/>
        </w:rPr>
      </w:pPr>
      <w:r w:rsidRPr="009D1754">
        <w:rPr>
          <w:highlight w:val="cyan"/>
        </w:rPr>
        <w:lastRenderedPageBreak/>
        <w:t>Editor’s Note: [FFS</w:t>
      </w:r>
      <w:r w:rsidR="008E6833" w:rsidRPr="009D1754">
        <w:rPr>
          <w:highlight w:val="cyan"/>
        </w:rPr>
        <w:t>_Standalone</w:t>
      </w:r>
      <w:r w:rsidR="005C583A" w:rsidRPr="009D1754">
        <w:rPr>
          <w:highlight w:val="cyan"/>
        </w:rPr>
        <w:t xml:space="preserve"> </w:t>
      </w:r>
      <w:r w:rsidRPr="009D1754">
        <w:rPr>
          <w:highlight w:val="cyan"/>
        </w:rPr>
        <w:t>if the UE may accumulate the SI-Message transmissions across several SI-Windows within the Modification Period]</w:t>
      </w:r>
    </w:p>
    <w:p w14:paraId="611719D9" w14:textId="77777777" w:rsidR="00F7591E" w:rsidRPr="009D1754" w:rsidRDefault="00F7591E" w:rsidP="00F7591E">
      <w:pPr>
        <w:pStyle w:val="B1"/>
        <w:rPr>
          <w:highlight w:val="cyan"/>
        </w:rPr>
      </w:pPr>
      <w:r w:rsidRPr="009D1754">
        <w:rPr>
          <w:highlight w:val="cyan"/>
        </w:rPr>
        <w:t xml:space="preserve">1&gt; if SI message acquisition not triggered due to UE request: </w:t>
      </w:r>
    </w:p>
    <w:p w14:paraId="4E4791B7" w14:textId="29398DCC" w:rsidR="00F7591E" w:rsidRPr="009D1754" w:rsidRDefault="00F7591E" w:rsidP="00F7591E">
      <w:pPr>
        <w:pStyle w:val="B2"/>
        <w:rPr>
          <w:highlight w:val="cyan"/>
        </w:rPr>
      </w:pPr>
      <w:r w:rsidRPr="009D1754">
        <w:rPr>
          <w:highlight w:val="cyan"/>
        </w:rPr>
        <w:t>2&gt;</w:t>
      </w:r>
      <w:r w:rsidRPr="009D1754">
        <w:rPr>
          <w:highlight w:val="cyan"/>
        </w:rPr>
        <w:tab/>
        <w:t xml:space="preserve">receive DL-SCH using the SI-RNTI from the start of the SI-window and continue until the end of the SI-window whose absolute length in time is given by </w:t>
      </w:r>
      <w:r w:rsidRPr="009D1754">
        <w:rPr>
          <w:i/>
          <w:highlight w:val="cyan"/>
        </w:rPr>
        <w:t>si-WindowLength</w:t>
      </w:r>
      <w:r w:rsidRPr="009D1754">
        <w:rPr>
          <w:highlight w:val="cyan"/>
        </w:rPr>
        <w:t>, or until the SI message was received;</w:t>
      </w:r>
    </w:p>
    <w:p w14:paraId="2AAE0B4C" w14:textId="77777777" w:rsidR="00F7591E" w:rsidRPr="009D1754" w:rsidRDefault="00F7591E" w:rsidP="00F7591E">
      <w:pPr>
        <w:pStyle w:val="B2"/>
        <w:rPr>
          <w:highlight w:val="cyan"/>
        </w:rPr>
      </w:pPr>
      <w:r w:rsidRPr="009D1754">
        <w:rPr>
          <w:highlight w:val="cyan"/>
        </w:rPr>
        <w:t>2&gt;</w:t>
      </w:r>
      <w:r w:rsidRPr="009D1754">
        <w:rPr>
          <w:highlight w:val="cyan"/>
        </w:rPr>
        <w:tab/>
        <w:t>if the SI message was not received by the end of the SI-window, repeat reception at the next SI-window occasion for the concerned SI message;</w:t>
      </w:r>
    </w:p>
    <w:p w14:paraId="71F43913" w14:textId="77777777" w:rsidR="00F7591E" w:rsidRPr="009D1754" w:rsidRDefault="00F7591E" w:rsidP="00F7591E">
      <w:pPr>
        <w:pStyle w:val="B1"/>
        <w:rPr>
          <w:highlight w:val="cyan"/>
        </w:rPr>
      </w:pPr>
      <w:r w:rsidRPr="009D1754">
        <w:rPr>
          <w:highlight w:val="cyan"/>
        </w:rPr>
        <w:t xml:space="preserve">1&gt; if SI message acquisition triggered due to UE request: </w:t>
      </w:r>
    </w:p>
    <w:p w14:paraId="413E7F45" w14:textId="18CAD25D" w:rsidR="00F7591E" w:rsidRPr="009D1754" w:rsidRDefault="00F7591E" w:rsidP="00F7591E">
      <w:pPr>
        <w:pStyle w:val="B2"/>
        <w:rPr>
          <w:highlight w:val="cyan"/>
        </w:rPr>
      </w:pPr>
      <w:r w:rsidRPr="009D1754">
        <w:rPr>
          <w:highlight w:val="cyan"/>
        </w:rPr>
        <w:t>2&gt; [FFS</w:t>
      </w:r>
      <w:r w:rsidR="008E6833" w:rsidRPr="009D1754">
        <w:rPr>
          <w:highlight w:val="cyan"/>
        </w:rPr>
        <w:t>_Standalone</w:t>
      </w:r>
      <w:r w:rsidR="005C583A" w:rsidRPr="009D1754">
        <w:rPr>
          <w:highlight w:val="cyan"/>
        </w:rPr>
        <w:t xml:space="preserve"> </w:t>
      </w:r>
      <w:r w:rsidRPr="009D1754">
        <w:rPr>
          <w:highlight w:val="cyan"/>
        </w:rPr>
        <w:t>receive DL-SCH using the SI-RNTI from the start of the SI-window and continue until the end of the SI-window whose absolute length in time is given by si-WindowLength, or until the SI message was received];</w:t>
      </w:r>
    </w:p>
    <w:p w14:paraId="15A54D2A" w14:textId="45336A28" w:rsidR="00F7591E" w:rsidRPr="009D1754" w:rsidRDefault="00F7591E" w:rsidP="00F7591E">
      <w:pPr>
        <w:pStyle w:val="B2"/>
        <w:rPr>
          <w:highlight w:val="cyan"/>
        </w:rPr>
      </w:pPr>
      <w:r w:rsidRPr="009D1754">
        <w:rPr>
          <w:highlight w:val="cyan"/>
        </w:rPr>
        <w:t>2&gt;</w:t>
      </w:r>
      <w:r w:rsidRPr="009D1754">
        <w:rPr>
          <w:highlight w:val="cyan"/>
        </w:rPr>
        <w:tab/>
        <w:t>[FFS</w:t>
      </w:r>
      <w:r w:rsidR="008E6833" w:rsidRPr="009D1754">
        <w:rPr>
          <w:highlight w:val="cyan"/>
        </w:rPr>
        <w:t>_Standalone</w:t>
      </w:r>
      <w:r w:rsidR="005C583A" w:rsidRPr="009D1754">
        <w:rPr>
          <w:highlight w:val="cyan"/>
        </w:rPr>
        <w:t xml:space="preserve"> </w:t>
      </w:r>
      <w:r w:rsidRPr="009D1754">
        <w:rPr>
          <w:highlight w:val="cyan"/>
        </w:rPr>
        <w:t>if the SI message was not received by the end of the SI-window, repeat reception at the next SI-window occasion for the concerned SI message];</w:t>
      </w:r>
    </w:p>
    <w:p w14:paraId="018E0899" w14:textId="0C9CF312" w:rsidR="00F7591E" w:rsidRPr="009D1754" w:rsidRDefault="00F7591E" w:rsidP="00355250">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on the details of from which SI-window the UE shall receive the DL-SCH upon triggering the SI request.</w:t>
      </w:r>
    </w:p>
    <w:p w14:paraId="40EC7BDF" w14:textId="6428C7EA" w:rsidR="00F7591E" w:rsidRPr="009D1754" w:rsidRDefault="00F7591E" w:rsidP="00355250">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on the details of how many SI-windows the UE should monitor for SI message reception if transmission triggered by UE request]</w:t>
      </w:r>
    </w:p>
    <w:p w14:paraId="4B58ECE2" w14:textId="34A80EDC" w:rsidR="00F7591E" w:rsidRPr="009D1754" w:rsidRDefault="00F7591E" w:rsidP="00355250">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if UE need to monitor all the TTIs in SI window for receiving SI message]</w:t>
      </w:r>
    </w:p>
    <w:p w14:paraId="2D847B5C" w14:textId="77777777" w:rsidR="00F7591E" w:rsidRPr="009D1754" w:rsidRDefault="00F7591E" w:rsidP="00355250">
      <w:pPr>
        <w:pStyle w:val="B1"/>
        <w:rPr>
          <w:highlight w:val="cyan"/>
        </w:rPr>
      </w:pPr>
      <w:r w:rsidRPr="009D1754">
        <w:rPr>
          <w:highlight w:val="cyan"/>
        </w:rPr>
        <w:t>1&gt;</w:t>
      </w:r>
      <w:r w:rsidRPr="009D1754">
        <w:rPr>
          <w:highlight w:val="cyan"/>
        </w:rPr>
        <w:tab/>
        <w:t>store the acquired SI message as specified in clause 5.2.2.2.</w:t>
      </w:r>
    </w:p>
    <w:p w14:paraId="64368C3A" w14:textId="1924FE08" w:rsidR="00F7591E" w:rsidRPr="009D1754" w:rsidRDefault="00F7591E" w:rsidP="00355250">
      <w:pPr>
        <w:pStyle w:val="EditorsNote"/>
        <w:rPr>
          <w:highlight w:val="cyan"/>
        </w:rPr>
      </w:pPr>
      <w:r w:rsidRPr="009D1754">
        <w:rPr>
          <w:highlight w:val="cyan"/>
        </w:rPr>
        <w:t xml:space="preserve">Editor’s Note: </w:t>
      </w:r>
      <w:r w:rsidR="003C6DC0" w:rsidRPr="009D1754">
        <w:rPr>
          <w:highlight w:val="cyan"/>
        </w:rPr>
        <w:t>FFS</w:t>
      </w:r>
      <w:r w:rsidR="008E6833" w:rsidRPr="009D1754">
        <w:rPr>
          <w:highlight w:val="cyan"/>
        </w:rPr>
        <w:t>_Standalone</w:t>
      </w:r>
      <w:r w:rsidR="003C6DC0" w:rsidRPr="009D1754">
        <w:rPr>
          <w:highlight w:val="cyan"/>
        </w:rPr>
        <w:t xml:space="preserve"> </w:t>
      </w:r>
      <w:r w:rsidRPr="009D1754">
        <w:rPr>
          <w:highlight w:val="cyan"/>
        </w:rPr>
        <w:t>The procedural text for SI message acquisition triggered by UE request will be updated upon finalizing the details.</w:t>
      </w:r>
    </w:p>
    <w:p w14:paraId="5EC27377" w14:textId="6249D107" w:rsidR="00E32CD2" w:rsidRPr="009D1754" w:rsidRDefault="00E32CD2" w:rsidP="00E32CD2">
      <w:pPr>
        <w:pStyle w:val="Heading5"/>
        <w:rPr>
          <w:highlight w:val="cyan"/>
        </w:rPr>
      </w:pPr>
      <w:bookmarkStart w:id="1733" w:name="_Toc500942606"/>
      <w:bookmarkStart w:id="1734" w:name="_Toc505697416"/>
      <w:bookmarkStart w:id="1735" w:name="_Toc491180856"/>
      <w:bookmarkStart w:id="1736" w:name="_Toc493510556"/>
      <w:r w:rsidRPr="009D1754">
        <w:rPr>
          <w:highlight w:val="cyan"/>
        </w:rPr>
        <w:t>5.2.2.3.3</w:t>
      </w:r>
      <w:r w:rsidRPr="009D1754">
        <w:rPr>
          <w:highlight w:val="cyan"/>
        </w:rPr>
        <w:tab/>
        <w:t>Request for on demand system information</w:t>
      </w:r>
      <w:bookmarkEnd w:id="1733"/>
      <w:bookmarkEnd w:id="1734"/>
    </w:p>
    <w:p w14:paraId="10C3C170" w14:textId="1EB312CD" w:rsidR="00E32CD2" w:rsidRPr="009D1754" w:rsidRDefault="00E32CD2" w:rsidP="00E32CD2">
      <w:pPr>
        <w:rPr>
          <w:highlight w:val="cyan"/>
        </w:rPr>
      </w:pPr>
      <w:r w:rsidRPr="009D1754">
        <w:rPr>
          <w:highlight w:val="cyan"/>
        </w:rPr>
        <w:t>When acquiring an SI message, which according to the SystemInformationBlockType1 is indicated to be provided upon UE request, the UE shall:</w:t>
      </w:r>
    </w:p>
    <w:p w14:paraId="40E09890" w14:textId="77777777" w:rsidR="00E32CD2" w:rsidRPr="009D1754" w:rsidRDefault="00E32CD2" w:rsidP="00E32CD2">
      <w:pPr>
        <w:pStyle w:val="B1"/>
        <w:rPr>
          <w:highlight w:val="cyan"/>
        </w:rPr>
      </w:pPr>
      <w:r w:rsidRPr="009D1754">
        <w:rPr>
          <w:highlight w:val="cyan"/>
        </w:rPr>
        <w:t>1&gt;</w:t>
      </w:r>
      <w:r w:rsidRPr="009D1754">
        <w:rPr>
          <w:highlight w:val="cyan"/>
        </w:rPr>
        <w:tab/>
        <w:t>if in RRC_IDLE or in RRC_INACTIVE:</w:t>
      </w:r>
    </w:p>
    <w:p w14:paraId="0349B2F8" w14:textId="5B010B87" w:rsidR="00E32CD2" w:rsidRPr="009D1754" w:rsidRDefault="00E32CD2" w:rsidP="00E32CD2">
      <w:pPr>
        <w:pStyle w:val="B2"/>
        <w:rPr>
          <w:highlight w:val="cyan"/>
        </w:rPr>
      </w:pPr>
      <w:r w:rsidRPr="009D1754">
        <w:rPr>
          <w:highlight w:val="cyan"/>
        </w:rPr>
        <w:t>2&gt;</w:t>
      </w:r>
      <w:r w:rsidRPr="009D1754">
        <w:rPr>
          <w:highlight w:val="cyan"/>
        </w:rPr>
        <w:tab/>
        <w:t>if the [FFS</w:t>
      </w:r>
      <w:r w:rsidR="006E4DE4" w:rsidRPr="009D1754">
        <w:rPr>
          <w:highlight w:val="cyan"/>
        </w:rPr>
        <w:t>_Standalone</w:t>
      </w:r>
      <w:r w:rsidRPr="009D1754">
        <w:rPr>
          <w:highlight w:val="cyan"/>
        </w:rPr>
        <w:t xml:space="preserve">] field is received in </w:t>
      </w:r>
      <w:r w:rsidR="00707F79" w:rsidRPr="009D1754">
        <w:rPr>
          <w:i/>
          <w:highlight w:val="cyan"/>
        </w:rPr>
        <w:t>SIB1</w:t>
      </w:r>
      <w:r w:rsidRPr="009D1754">
        <w:rPr>
          <w:highlight w:val="cyan"/>
        </w:rPr>
        <w:t>:</w:t>
      </w:r>
    </w:p>
    <w:p w14:paraId="3D6381BA" w14:textId="76B5E66B" w:rsidR="00E32CD2" w:rsidRPr="009D1754" w:rsidRDefault="00354355" w:rsidP="00E32CD2">
      <w:pPr>
        <w:pStyle w:val="B3"/>
        <w:rPr>
          <w:highlight w:val="cyan"/>
        </w:rPr>
      </w:pPr>
      <w:r w:rsidRPr="009D1754">
        <w:rPr>
          <w:highlight w:val="cyan"/>
        </w:rPr>
        <w:t>3&gt;</w:t>
      </w:r>
      <w:r w:rsidRPr="009D1754">
        <w:rPr>
          <w:highlight w:val="cyan"/>
        </w:rPr>
        <w:tab/>
      </w:r>
      <w:r w:rsidR="00E32CD2" w:rsidRPr="009D1754">
        <w:rPr>
          <w:highlight w:val="cyan"/>
        </w:rPr>
        <w:t>the UE shall trigger the lower layer to initiate the preamble transmission procedure in accordance with TS 38.321 [</w:t>
      </w:r>
      <w:r w:rsidR="005C583A" w:rsidRPr="009D1754">
        <w:rPr>
          <w:highlight w:val="cyan"/>
        </w:rPr>
        <w:t>3</w:t>
      </w:r>
      <w:r w:rsidR="00E32CD2" w:rsidRPr="009D1754">
        <w:rPr>
          <w:highlight w:val="cyan"/>
        </w:rPr>
        <w:t>] using the [indicated PRACH preamble] and [indicated PRACH resource];</w:t>
      </w:r>
    </w:p>
    <w:p w14:paraId="2D7487CD" w14:textId="6883BC06" w:rsidR="00E32CD2" w:rsidRPr="009D1754" w:rsidRDefault="00354355" w:rsidP="00E32CD2">
      <w:pPr>
        <w:pStyle w:val="B3"/>
        <w:rPr>
          <w:highlight w:val="cyan"/>
        </w:rPr>
      </w:pPr>
      <w:r w:rsidRPr="009D1754">
        <w:rPr>
          <w:highlight w:val="cyan"/>
        </w:rPr>
        <w:t>3&gt;</w:t>
      </w:r>
      <w:r w:rsidRPr="009D1754">
        <w:rPr>
          <w:highlight w:val="cyan"/>
        </w:rPr>
        <w:tab/>
      </w:r>
      <w:r w:rsidR="00E32CD2" w:rsidRPr="009D1754">
        <w:rPr>
          <w:highlight w:val="cyan"/>
        </w:rPr>
        <w:t xml:space="preserve">if acknowledgement for SI request is received from lower layer; </w:t>
      </w:r>
    </w:p>
    <w:p w14:paraId="6A8A9C09" w14:textId="4E865FDF" w:rsidR="00E32CD2" w:rsidRPr="009D1754" w:rsidRDefault="00E32CD2" w:rsidP="00E32CD2">
      <w:pPr>
        <w:pStyle w:val="B4"/>
        <w:rPr>
          <w:highlight w:val="cyan"/>
        </w:rPr>
      </w:pPr>
      <w:r w:rsidRPr="009D1754">
        <w:rPr>
          <w:highlight w:val="cyan"/>
        </w:rPr>
        <w:t>4&gt;</w:t>
      </w:r>
      <w:r w:rsidR="006474A2" w:rsidRPr="009D1754">
        <w:rPr>
          <w:highlight w:val="cyan"/>
        </w:rPr>
        <w:tab/>
      </w:r>
      <w:r w:rsidRPr="009D1754">
        <w:rPr>
          <w:highlight w:val="cyan"/>
        </w:rPr>
        <w:t>acquire the requested SI message(s) as defined in sub-clause 5.2.2.3.2;</w:t>
      </w:r>
    </w:p>
    <w:p w14:paraId="6290F9EE" w14:textId="34211616" w:rsidR="00E32CD2" w:rsidRPr="009D1754" w:rsidRDefault="00E32CD2" w:rsidP="00E32CD2">
      <w:pPr>
        <w:pStyle w:val="EditorsNote"/>
        <w:rPr>
          <w:highlight w:val="cyan"/>
        </w:rPr>
      </w:pPr>
      <w:r w:rsidRPr="009D1754">
        <w:rPr>
          <w:highlight w:val="cyan"/>
        </w:rPr>
        <w:t>Editor’s Note: To be updated with details of the Msg1 request procedure.</w:t>
      </w:r>
      <w:r w:rsidR="003417A7" w:rsidRPr="009D1754">
        <w:rPr>
          <w:highlight w:val="cyan"/>
        </w:rPr>
        <w:t>FFS</w:t>
      </w:r>
      <w:r w:rsidR="008E6833" w:rsidRPr="009D1754">
        <w:rPr>
          <w:highlight w:val="cyan"/>
        </w:rPr>
        <w:t>_Standalone</w:t>
      </w:r>
    </w:p>
    <w:p w14:paraId="6ED1188B" w14:textId="77777777" w:rsidR="00E32CD2" w:rsidRPr="009D1754" w:rsidRDefault="00E32CD2" w:rsidP="00E32CD2">
      <w:pPr>
        <w:pStyle w:val="B2"/>
        <w:rPr>
          <w:highlight w:val="cyan"/>
        </w:rPr>
      </w:pPr>
      <w:r w:rsidRPr="009D1754">
        <w:rPr>
          <w:highlight w:val="cyan"/>
        </w:rPr>
        <w:t>2&gt;</w:t>
      </w:r>
      <w:r w:rsidRPr="009D1754">
        <w:rPr>
          <w:highlight w:val="cyan"/>
        </w:rPr>
        <w:tab/>
        <w:t xml:space="preserve">else </w:t>
      </w:r>
    </w:p>
    <w:p w14:paraId="66A77AB7" w14:textId="3B557F66" w:rsidR="00E32CD2" w:rsidRPr="009D1754" w:rsidRDefault="006474A2" w:rsidP="00E32CD2">
      <w:pPr>
        <w:pStyle w:val="B3"/>
        <w:rPr>
          <w:highlight w:val="cyan"/>
        </w:rPr>
      </w:pPr>
      <w:r w:rsidRPr="009D1754">
        <w:rPr>
          <w:highlight w:val="cyan"/>
        </w:rPr>
        <w:t>3&gt;</w:t>
      </w:r>
      <w:r w:rsidRPr="009D1754">
        <w:rPr>
          <w:highlight w:val="cyan"/>
        </w:rPr>
        <w:tab/>
      </w:r>
      <w:r w:rsidR="00E32CD2" w:rsidRPr="009D1754">
        <w:rPr>
          <w:highlight w:val="cyan"/>
        </w:rPr>
        <w:t>the UE shall trigger</w:t>
      </w:r>
      <w:r w:rsidR="00354355" w:rsidRPr="009D1754">
        <w:rPr>
          <w:highlight w:val="cyan"/>
        </w:rPr>
        <w:t xml:space="preserve"> </w:t>
      </w:r>
      <w:r w:rsidR="00E32CD2" w:rsidRPr="009D1754">
        <w:rPr>
          <w:highlight w:val="cyan"/>
        </w:rPr>
        <w:t>the lower layer to initiate the random access procedure in accordance with TS 38.321 [</w:t>
      </w:r>
      <w:r w:rsidR="005C583A" w:rsidRPr="009D1754">
        <w:rPr>
          <w:highlight w:val="cyan"/>
        </w:rPr>
        <w:t>3</w:t>
      </w:r>
      <w:r w:rsidR="00E32CD2" w:rsidRPr="009D1754">
        <w:rPr>
          <w:highlight w:val="cyan"/>
        </w:rPr>
        <w:t>];</w:t>
      </w:r>
    </w:p>
    <w:p w14:paraId="421B9FD0" w14:textId="46E08378" w:rsidR="00E32CD2" w:rsidRPr="009D1754" w:rsidRDefault="006474A2" w:rsidP="00E32CD2">
      <w:pPr>
        <w:pStyle w:val="B3"/>
        <w:rPr>
          <w:highlight w:val="cyan"/>
        </w:rPr>
      </w:pPr>
      <w:r w:rsidRPr="009D1754">
        <w:rPr>
          <w:highlight w:val="cyan"/>
        </w:rPr>
        <w:t>3&gt;</w:t>
      </w:r>
      <w:r w:rsidRPr="009D1754">
        <w:rPr>
          <w:highlight w:val="cyan"/>
        </w:rPr>
        <w:tab/>
      </w:r>
      <w:r w:rsidR="00E32CD2" w:rsidRPr="009D1754">
        <w:rPr>
          <w:highlight w:val="cyan"/>
        </w:rPr>
        <w:t xml:space="preserve">if acknowledgement for SI request is received; </w:t>
      </w:r>
    </w:p>
    <w:p w14:paraId="38CEC687" w14:textId="2E206192" w:rsidR="00E32CD2" w:rsidRPr="009D1754" w:rsidRDefault="00E32CD2" w:rsidP="00E32CD2">
      <w:pPr>
        <w:pStyle w:val="B4"/>
        <w:rPr>
          <w:highlight w:val="cyan"/>
        </w:rPr>
      </w:pPr>
      <w:r w:rsidRPr="009D1754">
        <w:rPr>
          <w:highlight w:val="cyan"/>
        </w:rPr>
        <w:t>4&gt;</w:t>
      </w:r>
      <w:r w:rsidR="006474A2" w:rsidRPr="009D1754">
        <w:rPr>
          <w:highlight w:val="cyan"/>
        </w:rPr>
        <w:tab/>
      </w:r>
      <w:r w:rsidRPr="009D1754">
        <w:rPr>
          <w:highlight w:val="cyan"/>
        </w:rPr>
        <w:t>acquire the requested SI message(s) as defined in sub-clause 5.2.2.3.2;</w:t>
      </w:r>
    </w:p>
    <w:p w14:paraId="6FA30C52" w14:textId="486A9E9D" w:rsidR="00E32CD2" w:rsidRPr="009D1754" w:rsidRDefault="00E32CD2" w:rsidP="00354355">
      <w:pPr>
        <w:pStyle w:val="EditorsNote"/>
        <w:rPr>
          <w:highlight w:val="cyan"/>
        </w:rPr>
      </w:pPr>
      <w:r w:rsidRPr="009D1754">
        <w:rPr>
          <w:highlight w:val="cyan"/>
        </w:rPr>
        <w:t>Editor’s Note: To be updated with details of the Msg3 request procedure.</w:t>
      </w:r>
      <w:r w:rsidR="00AA3C01" w:rsidRPr="009D1754">
        <w:rPr>
          <w:highlight w:val="cyan"/>
        </w:rPr>
        <w:t xml:space="preserve"> FFS</w:t>
      </w:r>
      <w:r w:rsidR="008E6833" w:rsidRPr="009D1754">
        <w:rPr>
          <w:highlight w:val="cyan"/>
        </w:rPr>
        <w:t>_Standalone</w:t>
      </w:r>
    </w:p>
    <w:p w14:paraId="5D1C997A" w14:textId="0EBB1D62" w:rsidR="00E32CD2" w:rsidRPr="009D1754" w:rsidRDefault="00E32CD2" w:rsidP="00E32CD2">
      <w:pPr>
        <w:pStyle w:val="B1"/>
        <w:rPr>
          <w:highlight w:val="cyan"/>
        </w:rPr>
      </w:pPr>
      <w:r w:rsidRPr="009D1754">
        <w:rPr>
          <w:highlight w:val="cyan"/>
        </w:rPr>
        <w:t>1&gt;</w:t>
      </w:r>
      <w:r w:rsidRPr="009D1754">
        <w:rPr>
          <w:highlight w:val="cyan"/>
        </w:rPr>
        <w:tab/>
        <w:t xml:space="preserve">else </w:t>
      </w:r>
      <w:r w:rsidR="006474A2" w:rsidRPr="009D1754">
        <w:rPr>
          <w:highlight w:val="cyan"/>
        </w:rPr>
        <w:t>(</w:t>
      </w:r>
      <w:r w:rsidRPr="009D1754">
        <w:rPr>
          <w:highlight w:val="cyan"/>
        </w:rPr>
        <w:t>in RRC_CONNECTED</w:t>
      </w:r>
      <w:r w:rsidR="006474A2" w:rsidRPr="009D1754">
        <w:rPr>
          <w:highlight w:val="cyan"/>
        </w:rPr>
        <w:t>)</w:t>
      </w:r>
      <w:r w:rsidRPr="009D1754">
        <w:rPr>
          <w:highlight w:val="cyan"/>
        </w:rPr>
        <w:t>:</w:t>
      </w:r>
    </w:p>
    <w:p w14:paraId="2D38C88B" w14:textId="3A0E639E" w:rsidR="00E32CD2" w:rsidRPr="009D1754" w:rsidRDefault="00E32CD2" w:rsidP="00E32CD2">
      <w:pPr>
        <w:pStyle w:val="B2"/>
        <w:rPr>
          <w:highlight w:val="cyan"/>
        </w:rPr>
      </w:pPr>
      <w:r w:rsidRPr="009D1754">
        <w:rPr>
          <w:highlight w:val="cyan"/>
        </w:rPr>
        <w:t>2&gt; [details FFS</w:t>
      </w:r>
      <w:r w:rsidR="008E6833" w:rsidRPr="009D1754">
        <w:rPr>
          <w:highlight w:val="cyan"/>
        </w:rPr>
        <w:t>_Standalone</w:t>
      </w:r>
      <w:r w:rsidRPr="009D1754">
        <w:rPr>
          <w:highlight w:val="cyan"/>
        </w:rPr>
        <w:t>]</w:t>
      </w:r>
    </w:p>
    <w:p w14:paraId="7672538F" w14:textId="6E38CDDA" w:rsidR="00E32CD2" w:rsidRPr="009D1754" w:rsidRDefault="00E32CD2" w:rsidP="00E32CD2">
      <w:pPr>
        <w:pStyle w:val="EditorsNote"/>
        <w:rPr>
          <w:highlight w:val="cyan"/>
        </w:rPr>
      </w:pPr>
      <w:r w:rsidRPr="009D1754">
        <w:rPr>
          <w:highlight w:val="cyan"/>
        </w:rPr>
        <w:lastRenderedPageBreak/>
        <w:t xml:space="preserve">Editor’s Note: To be updated with details of the </w:t>
      </w:r>
      <w:r w:rsidR="00707F79" w:rsidRPr="009D1754">
        <w:rPr>
          <w:highlight w:val="cyan"/>
        </w:rPr>
        <w:t>on-demand</w:t>
      </w:r>
      <w:r w:rsidRPr="009D1754">
        <w:rPr>
          <w:highlight w:val="cyan"/>
        </w:rPr>
        <w:t xml:space="preserve"> request procedure in RRC_CONNECTED</w:t>
      </w:r>
      <w:r w:rsidR="003417A7" w:rsidRPr="009D1754">
        <w:rPr>
          <w:highlight w:val="cyan"/>
        </w:rPr>
        <w:t>. FFS</w:t>
      </w:r>
      <w:r w:rsidR="008E6833" w:rsidRPr="009D1754">
        <w:rPr>
          <w:highlight w:val="cyan"/>
        </w:rPr>
        <w:t>_Standalone</w:t>
      </w:r>
    </w:p>
    <w:p w14:paraId="44E4ED28" w14:textId="1A5511A2" w:rsidR="00E32CD2" w:rsidRPr="009D1754" w:rsidRDefault="00E32CD2" w:rsidP="00E32CD2">
      <w:pPr>
        <w:pStyle w:val="EditorsNote"/>
        <w:rPr>
          <w:highlight w:val="cyan"/>
        </w:rPr>
      </w:pPr>
      <w:r w:rsidRPr="009D1754">
        <w:rPr>
          <w:highlight w:val="cyan"/>
        </w:rPr>
        <w:t>Editor’s Note: [FFS</w:t>
      </w:r>
      <w:r w:rsidR="008E6833" w:rsidRPr="009D1754">
        <w:rPr>
          <w:highlight w:val="cyan"/>
        </w:rPr>
        <w:t>_Standalone</w:t>
      </w:r>
      <w:r w:rsidRPr="009D1754">
        <w:rPr>
          <w:highlight w:val="cyan"/>
        </w:rPr>
        <w:t xml:space="preserve"> if there is a need for a separate sub-clause to describe case where on demand SI is not successfully received by the UE and where it should initiate a new request]</w:t>
      </w:r>
    </w:p>
    <w:p w14:paraId="1A1EB2BF" w14:textId="77777777" w:rsidR="004A5C7C" w:rsidRPr="009D1754" w:rsidRDefault="004A5C7C" w:rsidP="004A5C7C">
      <w:pPr>
        <w:pStyle w:val="Heading4"/>
        <w:rPr>
          <w:highlight w:val="cyan"/>
        </w:rPr>
      </w:pPr>
      <w:bookmarkStart w:id="1737" w:name="_Toc500942607"/>
      <w:bookmarkStart w:id="1738" w:name="_Toc505697417"/>
      <w:r w:rsidRPr="009D1754">
        <w:rPr>
          <w:highlight w:val="cyan"/>
        </w:rPr>
        <w:t>5.2.2.4</w:t>
      </w:r>
      <w:r w:rsidRPr="009D1754">
        <w:rPr>
          <w:highlight w:val="cyan"/>
        </w:rPr>
        <w:tab/>
      </w:r>
      <w:r w:rsidRPr="009D1754">
        <w:rPr>
          <w:highlight w:val="cyan"/>
        </w:rPr>
        <w:tab/>
        <w:t>Actions upon receipt of SI message</w:t>
      </w:r>
      <w:bookmarkEnd w:id="1737"/>
      <w:bookmarkEnd w:id="1738"/>
    </w:p>
    <w:p w14:paraId="26BC1657" w14:textId="08E10C53" w:rsidR="004A5C7C" w:rsidRPr="009D1754" w:rsidRDefault="004A5C7C" w:rsidP="004A5C7C">
      <w:pPr>
        <w:pStyle w:val="Heading5"/>
        <w:rPr>
          <w:highlight w:val="cyan"/>
        </w:rPr>
      </w:pPr>
      <w:bookmarkStart w:id="1739" w:name="_Toc500942608"/>
      <w:bookmarkStart w:id="1740" w:name="_Toc505697418"/>
      <w:r w:rsidRPr="009D1754">
        <w:rPr>
          <w:highlight w:val="cyan"/>
        </w:rPr>
        <w:t>5.2.2.4.1</w:t>
      </w:r>
      <w:r w:rsidRPr="009D1754">
        <w:rPr>
          <w:highlight w:val="cyan"/>
        </w:rPr>
        <w:tab/>
        <w:t xml:space="preserve">Actions upon reception of the </w:t>
      </w:r>
      <w:del w:id="1741" w:author="" w:date="2018-01-29T22:49:00Z">
        <w:r w:rsidRPr="009D1754" w:rsidDel="00F26E16">
          <w:rPr>
            <w:highlight w:val="cyan"/>
          </w:rPr>
          <w:delText>MasterInformationBlock</w:delText>
        </w:r>
      </w:del>
      <w:bookmarkEnd w:id="1739"/>
      <w:ins w:id="1742" w:author="" w:date="2018-01-29T22:49:00Z">
        <w:r w:rsidR="00F26E16" w:rsidRPr="009D1754">
          <w:rPr>
            <w:i/>
            <w:highlight w:val="cyan"/>
            <w:rPrChange w:id="1743" w:author="" w:date="2018-01-29T22:49:00Z">
              <w:rPr/>
            </w:rPrChange>
          </w:rPr>
          <w:t>MIB</w:t>
        </w:r>
      </w:ins>
      <w:bookmarkEnd w:id="1740"/>
    </w:p>
    <w:p w14:paraId="18B1CFFD" w14:textId="434FE2A0" w:rsidR="004A5C7C" w:rsidRPr="009D1754" w:rsidRDefault="004A5C7C" w:rsidP="004A5C7C">
      <w:pPr>
        <w:rPr>
          <w:highlight w:val="cyan"/>
        </w:rPr>
      </w:pPr>
      <w:r w:rsidRPr="009D1754">
        <w:rPr>
          <w:highlight w:val="cyan"/>
        </w:rPr>
        <w:t xml:space="preserve">Upon receiving the </w:t>
      </w:r>
      <w:del w:id="1744" w:author="" w:date="2018-01-29T22:49:00Z">
        <w:r w:rsidRPr="009D1754" w:rsidDel="00F26E16">
          <w:rPr>
            <w:highlight w:val="cyan"/>
          </w:rPr>
          <w:delText xml:space="preserve">MasterInformationBlock </w:delText>
        </w:r>
      </w:del>
      <w:ins w:id="1745" w:author="" w:date="2018-01-29T22:49:00Z">
        <w:r w:rsidR="00F26E16" w:rsidRPr="009D1754">
          <w:rPr>
            <w:i/>
            <w:highlight w:val="cyan"/>
            <w:rPrChange w:id="1746" w:author="" w:date="2018-01-29T22:49:00Z">
              <w:rPr/>
            </w:rPrChange>
          </w:rPr>
          <w:t>MIB</w:t>
        </w:r>
        <w:r w:rsidR="00F26E16" w:rsidRPr="009D1754">
          <w:rPr>
            <w:highlight w:val="cyan"/>
          </w:rPr>
          <w:t xml:space="preserve"> </w:t>
        </w:r>
      </w:ins>
      <w:r w:rsidRPr="009D1754">
        <w:rPr>
          <w:highlight w:val="cyan"/>
        </w:rPr>
        <w:t>the UE shall:</w:t>
      </w:r>
    </w:p>
    <w:p w14:paraId="7884E237" w14:textId="77777777" w:rsidR="004A5C7C" w:rsidRPr="009D1754" w:rsidRDefault="004A5C7C" w:rsidP="004A5C7C">
      <w:pPr>
        <w:pStyle w:val="B1"/>
        <w:rPr>
          <w:highlight w:val="cyan"/>
        </w:rPr>
      </w:pPr>
      <w:r w:rsidRPr="009D1754">
        <w:rPr>
          <w:highlight w:val="cyan"/>
        </w:rPr>
        <w:t>1&gt;</w:t>
      </w:r>
      <w:r w:rsidRPr="009D1754">
        <w:rPr>
          <w:highlight w:val="cyan"/>
        </w:rPr>
        <w:tab/>
        <w:t xml:space="preserve">store the acquired </w:t>
      </w:r>
      <w:r w:rsidRPr="009D1754">
        <w:rPr>
          <w:i/>
          <w:highlight w:val="cyan"/>
        </w:rPr>
        <w:t>MIB</w:t>
      </w:r>
      <w:r w:rsidRPr="009D1754">
        <w:rPr>
          <w:highlight w:val="cyan"/>
        </w:rPr>
        <w:t>;</w:t>
      </w:r>
    </w:p>
    <w:p w14:paraId="1CE758DC" w14:textId="07CCA408" w:rsidR="004A5C7C" w:rsidRPr="009D1754" w:rsidRDefault="004A5C7C" w:rsidP="004A5C7C">
      <w:pPr>
        <w:pStyle w:val="B1"/>
        <w:rPr>
          <w:highlight w:val="cyan"/>
        </w:rPr>
      </w:pPr>
      <w:r w:rsidRPr="009D1754">
        <w:rPr>
          <w:highlight w:val="cyan"/>
        </w:rPr>
        <w:t>1&gt;</w:t>
      </w:r>
      <w:r w:rsidRPr="009D1754">
        <w:rPr>
          <w:highlight w:val="cyan"/>
        </w:rPr>
        <w:tab/>
        <w:t xml:space="preserve">if the UE is in RRC_IDLE or if the UE is in RRC_INACTIVE or if the UE is in RRC_CONNECTED while </w:t>
      </w:r>
      <w:r w:rsidRPr="009D1754">
        <w:rPr>
          <w:i/>
          <w:highlight w:val="cyan"/>
        </w:rPr>
        <w:t>T311</w:t>
      </w:r>
      <w:r w:rsidRPr="009D1754">
        <w:rPr>
          <w:highlight w:val="cyan"/>
        </w:rPr>
        <w:t xml:space="preserve"> is running: [</w:t>
      </w:r>
      <w:r w:rsidR="00AB1EF9" w:rsidRPr="009D1754">
        <w:rPr>
          <w:highlight w:val="cyan"/>
        </w:rPr>
        <w:t>FFS</w:t>
      </w:r>
      <w:r w:rsidRPr="009D1754">
        <w:rPr>
          <w:highlight w:val="cyan"/>
        </w:rPr>
        <w:t>]</w:t>
      </w:r>
    </w:p>
    <w:p w14:paraId="7248B394" w14:textId="74D2F2DC" w:rsidR="004A5C7C" w:rsidRPr="009D1754" w:rsidRDefault="004A5C7C" w:rsidP="004A5C7C">
      <w:pPr>
        <w:pStyle w:val="B2"/>
        <w:rPr>
          <w:highlight w:val="cyan"/>
        </w:rPr>
      </w:pPr>
      <w:r w:rsidRPr="009D1754">
        <w:rPr>
          <w:highlight w:val="cyan"/>
        </w:rPr>
        <w:t xml:space="preserve">2&gt; if the </w:t>
      </w:r>
      <w:r w:rsidR="005B07EB" w:rsidRPr="009D1754">
        <w:rPr>
          <w:i/>
          <w:highlight w:val="cyan"/>
        </w:rPr>
        <w:t>cellBarred</w:t>
      </w:r>
      <w:r w:rsidRPr="009D1754">
        <w:rPr>
          <w:highlight w:val="cyan"/>
        </w:rPr>
        <w:t xml:space="preserve"> in the acquired MIB is set </w:t>
      </w:r>
      <w:r w:rsidR="005B07EB" w:rsidRPr="009D1754">
        <w:rPr>
          <w:highlight w:val="cyan"/>
        </w:rPr>
        <w:t xml:space="preserve">to </w:t>
      </w:r>
      <w:r w:rsidR="005B07EB" w:rsidRPr="009D1754">
        <w:rPr>
          <w:i/>
          <w:highlight w:val="cyan"/>
        </w:rPr>
        <w:t>barred</w:t>
      </w:r>
      <w:r w:rsidRPr="009D1754">
        <w:rPr>
          <w:highlight w:val="cyan"/>
        </w:rPr>
        <w:t>;</w:t>
      </w:r>
    </w:p>
    <w:p w14:paraId="6A1E35CA" w14:textId="5A052E84" w:rsidR="004A5C7C" w:rsidRPr="009D1754" w:rsidRDefault="004A5C7C" w:rsidP="004A5C7C">
      <w:pPr>
        <w:pStyle w:val="B3"/>
        <w:rPr>
          <w:highlight w:val="cyan"/>
        </w:rPr>
      </w:pPr>
      <w:r w:rsidRPr="009D1754">
        <w:rPr>
          <w:highlight w:val="cyan"/>
        </w:rPr>
        <w:t>3&gt;</w:t>
      </w:r>
      <w:r w:rsidRPr="009D1754">
        <w:rPr>
          <w:highlight w:val="cyan"/>
        </w:rPr>
        <w:tab/>
        <w:t>consider the cell as barred in accordance with TS 38.304 [</w:t>
      </w:r>
      <w:r w:rsidR="005C583A" w:rsidRPr="009D1754">
        <w:rPr>
          <w:highlight w:val="cyan"/>
        </w:rPr>
        <w:t>FFS</w:t>
      </w:r>
      <w:r w:rsidRPr="009D1754">
        <w:rPr>
          <w:highlight w:val="cyan"/>
        </w:rPr>
        <w:t xml:space="preserve">]; </w:t>
      </w:r>
    </w:p>
    <w:p w14:paraId="24027E7F" w14:textId="0C4A63CE" w:rsidR="004A5C7C" w:rsidRPr="009D1754" w:rsidRDefault="004A5C7C" w:rsidP="004A5C7C">
      <w:pPr>
        <w:pStyle w:val="B2"/>
        <w:rPr>
          <w:highlight w:val="cyan"/>
        </w:rPr>
      </w:pPr>
      <w:r w:rsidRPr="009D1754">
        <w:rPr>
          <w:highlight w:val="cyan"/>
        </w:rPr>
        <w:t>2&gt;</w:t>
      </w:r>
      <w:r w:rsidRPr="009D1754">
        <w:rPr>
          <w:highlight w:val="cyan"/>
        </w:rPr>
        <w:tab/>
        <w:t xml:space="preserve">else, </w:t>
      </w:r>
    </w:p>
    <w:p w14:paraId="0EBB8822" w14:textId="6F0B7B1A" w:rsidR="004A5C7C" w:rsidRPr="009D1754" w:rsidRDefault="004A5C7C" w:rsidP="004A5C7C">
      <w:pPr>
        <w:pStyle w:val="B3"/>
        <w:rPr>
          <w:highlight w:val="cyan"/>
        </w:rPr>
      </w:pPr>
      <w:r w:rsidRPr="009D1754">
        <w:rPr>
          <w:highlight w:val="cyan"/>
        </w:rPr>
        <w:t>3&gt;</w:t>
      </w:r>
      <w:r w:rsidRPr="009D1754">
        <w:rPr>
          <w:highlight w:val="cyan"/>
        </w:rPr>
        <w:tab/>
        <w:t xml:space="preserve">apply the received parameter(s) [FFS] to acquire </w:t>
      </w:r>
      <w:r w:rsidR="005B07EB" w:rsidRPr="009D1754">
        <w:rPr>
          <w:i/>
          <w:highlight w:val="cyan"/>
        </w:rPr>
        <w:t>SIB1</w:t>
      </w:r>
      <w:r w:rsidR="005B07EB" w:rsidRPr="009D1754">
        <w:rPr>
          <w:highlight w:val="cyan"/>
        </w:rPr>
        <w:t>.</w:t>
      </w:r>
    </w:p>
    <w:p w14:paraId="047D4301" w14:textId="7C332D75" w:rsidR="004A5C7C" w:rsidRPr="009D1754" w:rsidDel="00DD369D" w:rsidRDefault="004A5C7C" w:rsidP="004A5C7C">
      <w:pPr>
        <w:pStyle w:val="EditorsNote"/>
        <w:rPr>
          <w:del w:id="1747" w:author="" w:date="2018-01-29T22:55:00Z"/>
          <w:highlight w:val="cyan"/>
        </w:rPr>
      </w:pPr>
      <w:bookmarkStart w:id="1748" w:name="_Toc500942609"/>
      <w:del w:id="1749" w:author="" w:date="2018-01-29T22:55:00Z">
        <w:r w:rsidRPr="009D1754" w:rsidDel="00DD369D">
          <w:rPr>
            <w:highlight w:val="cyan"/>
          </w:rPr>
          <w:delText>Editor’s Note: To be updated when content of the MasterInformationBlock has been agreed.</w:delText>
        </w:r>
        <w:r w:rsidR="003C6DC0" w:rsidRPr="009D1754" w:rsidDel="00DD369D">
          <w:rPr>
            <w:highlight w:val="cyan"/>
          </w:rPr>
          <w:delText>FFS.</w:delText>
        </w:r>
      </w:del>
    </w:p>
    <w:p w14:paraId="0BA2A293" w14:textId="77777777" w:rsidR="004C402F" w:rsidRPr="009D1754" w:rsidRDefault="004C402F" w:rsidP="004C402F">
      <w:pPr>
        <w:pStyle w:val="Heading5"/>
        <w:rPr>
          <w:highlight w:val="cyan"/>
        </w:rPr>
      </w:pPr>
      <w:bookmarkStart w:id="1750" w:name="_Toc505697419"/>
      <w:r w:rsidRPr="009D1754">
        <w:rPr>
          <w:highlight w:val="cyan"/>
        </w:rPr>
        <w:t>5.2.2.4.2</w:t>
      </w:r>
      <w:r w:rsidRPr="009D1754">
        <w:rPr>
          <w:highlight w:val="cyan"/>
        </w:rPr>
        <w:tab/>
        <w:t>Actions upon reception of the SystemInformationBlockType1</w:t>
      </w:r>
      <w:bookmarkEnd w:id="1748"/>
      <w:bookmarkEnd w:id="1750"/>
    </w:p>
    <w:p w14:paraId="7943AB0E" w14:textId="77777777" w:rsidR="004C402F" w:rsidRPr="009D1754" w:rsidRDefault="004C402F" w:rsidP="004C402F">
      <w:pPr>
        <w:rPr>
          <w:highlight w:val="cyan"/>
        </w:rPr>
      </w:pPr>
      <w:r w:rsidRPr="009D1754">
        <w:rPr>
          <w:highlight w:val="cyan"/>
        </w:rPr>
        <w:t>Upon receiving the SystemInformationBlockType1 the UE shall:</w:t>
      </w:r>
    </w:p>
    <w:p w14:paraId="34062721" w14:textId="77777777" w:rsidR="004C402F" w:rsidRPr="009D1754" w:rsidRDefault="004C402F" w:rsidP="004C402F">
      <w:pPr>
        <w:pStyle w:val="B1"/>
        <w:rPr>
          <w:highlight w:val="cyan"/>
        </w:rPr>
      </w:pPr>
      <w:r w:rsidRPr="009D1754">
        <w:rPr>
          <w:highlight w:val="cyan"/>
        </w:rPr>
        <w:t>1&gt;</w:t>
      </w:r>
      <w:r w:rsidRPr="009D1754">
        <w:rPr>
          <w:highlight w:val="cyan"/>
        </w:rPr>
        <w:tab/>
        <w:t xml:space="preserve">store the acquired </w:t>
      </w:r>
      <w:r w:rsidRPr="009D1754">
        <w:rPr>
          <w:i/>
          <w:highlight w:val="cyan"/>
        </w:rPr>
        <w:t>SIB1</w:t>
      </w:r>
      <w:r w:rsidRPr="009D1754">
        <w:rPr>
          <w:highlight w:val="cyan"/>
        </w:rPr>
        <w:t>;</w:t>
      </w:r>
    </w:p>
    <w:p w14:paraId="6B17FE51" w14:textId="22A297D1" w:rsidR="004C402F" w:rsidRPr="009D1754" w:rsidRDefault="004C402F" w:rsidP="004C402F">
      <w:pPr>
        <w:pStyle w:val="B1"/>
        <w:rPr>
          <w:highlight w:val="cyan"/>
        </w:rPr>
      </w:pPr>
      <w:r w:rsidRPr="009D1754">
        <w:rPr>
          <w:highlight w:val="cyan"/>
        </w:rPr>
        <w:t>1&gt;</w:t>
      </w:r>
      <w:r w:rsidRPr="009D1754">
        <w:rPr>
          <w:highlight w:val="cyan"/>
        </w:rPr>
        <w:tab/>
        <w:t xml:space="preserve">if the UE has a stored valid version of the required SIB(s) associated with the </w:t>
      </w:r>
      <w:r w:rsidRPr="009D1754">
        <w:rPr>
          <w:i/>
          <w:highlight w:val="cyan"/>
        </w:rPr>
        <w:t>systemInfoAreaIdentifier</w:t>
      </w:r>
      <w:r w:rsidRPr="009D1754">
        <w:rPr>
          <w:highlight w:val="cyan"/>
        </w:rPr>
        <w:t xml:space="preserve"> and </w:t>
      </w:r>
      <w:r w:rsidRPr="009D1754">
        <w:rPr>
          <w:i/>
          <w:highlight w:val="cyan"/>
        </w:rPr>
        <w:t>systemInfoValueTag</w:t>
      </w:r>
      <w:r w:rsidRPr="009D1754">
        <w:rPr>
          <w:highlight w:val="cyan"/>
        </w:rPr>
        <w:t>/</w:t>
      </w:r>
      <w:r w:rsidRPr="009D1754">
        <w:rPr>
          <w:i/>
          <w:highlight w:val="cyan"/>
        </w:rPr>
        <w:t>systemInfoConfigurationIndex</w:t>
      </w:r>
      <w:r w:rsidRPr="009D1754">
        <w:rPr>
          <w:highlight w:val="cyan"/>
        </w:rPr>
        <w:t xml:space="preserve"> in the acquired </w:t>
      </w:r>
      <w:r w:rsidRPr="009D1754">
        <w:rPr>
          <w:i/>
          <w:highlight w:val="cyan"/>
        </w:rPr>
        <w:t>SIB1</w:t>
      </w:r>
      <w:r w:rsidRPr="009D1754">
        <w:rPr>
          <w:highlight w:val="cyan"/>
        </w:rPr>
        <w:t>:</w:t>
      </w:r>
    </w:p>
    <w:p w14:paraId="128467C2" w14:textId="77777777" w:rsidR="004C402F" w:rsidRPr="009D1754" w:rsidRDefault="004C402F" w:rsidP="004C402F">
      <w:pPr>
        <w:pStyle w:val="B2"/>
        <w:rPr>
          <w:highlight w:val="cyan"/>
        </w:rPr>
      </w:pPr>
      <w:r w:rsidRPr="009D1754">
        <w:rPr>
          <w:highlight w:val="cyan"/>
        </w:rPr>
        <w:t>2&gt;</w:t>
      </w:r>
      <w:r w:rsidRPr="009D1754">
        <w:rPr>
          <w:highlight w:val="cyan"/>
        </w:rPr>
        <w:tab/>
        <w:t xml:space="preserve">use that stored version of the SIB; </w:t>
      </w:r>
    </w:p>
    <w:p w14:paraId="7C8D3A8A" w14:textId="53044782" w:rsidR="004C402F" w:rsidRPr="009D1754" w:rsidRDefault="004C402F" w:rsidP="004C402F">
      <w:pPr>
        <w:pStyle w:val="B1"/>
        <w:rPr>
          <w:highlight w:val="cyan"/>
        </w:rPr>
      </w:pPr>
      <w:r w:rsidRPr="009D1754">
        <w:rPr>
          <w:highlight w:val="cyan"/>
        </w:rPr>
        <w:t>1&gt;</w:t>
      </w:r>
      <w:r w:rsidRPr="009D1754">
        <w:rPr>
          <w:highlight w:val="cyan"/>
        </w:rPr>
        <w:tab/>
        <w:t xml:space="preserve">else if the </w:t>
      </w:r>
      <w:bookmarkStart w:id="1751" w:name="_Hlk496281235"/>
      <w:r w:rsidRPr="009D1754">
        <w:rPr>
          <w:i/>
          <w:highlight w:val="cyan"/>
        </w:rPr>
        <w:t>SIB1</w:t>
      </w:r>
      <w:r w:rsidR="00C80525" w:rsidRPr="009D1754">
        <w:rPr>
          <w:i/>
          <w:highlight w:val="cyan"/>
        </w:rPr>
        <w:t xml:space="preserve"> </w:t>
      </w:r>
      <w:bookmarkEnd w:id="1751"/>
      <w:r w:rsidRPr="009D1754">
        <w:rPr>
          <w:highlight w:val="cyan"/>
        </w:rPr>
        <w:t>message indicates that the SI message(s) is only provided on request:</w:t>
      </w:r>
    </w:p>
    <w:p w14:paraId="510BC1C2" w14:textId="545FE282" w:rsidR="004C402F" w:rsidRPr="009D1754" w:rsidRDefault="004C402F" w:rsidP="004C402F">
      <w:pPr>
        <w:pStyle w:val="B2"/>
        <w:rPr>
          <w:highlight w:val="cyan"/>
        </w:rPr>
      </w:pPr>
      <w:r w:rsidRPr="009D1754">
        <w:rPr>
          <w:highlight w:val="cyan"/>
        </w:rPr>
        <w:t>2&gt;</w:t>
      </w:r>
      <w:r w:rsidRPr="009D1754">
        <w:rPr>
          <w:highlight w:val="cyan"/>
        </w:rPr>
        <w:tab/>
        <w:t>trigger a request to acquire the SI message(s) (if needed) as defined in sub-clause 5.2.2.3;</w:t>
      </w:r>
    </w:p>
    <w:p w14:paraId="2443DDDB" w14:textId="5AA2E45D" w:rsidR="004C402F" w:rsidRPr="009D1754" w:rsidRDefault="004C402F" w:rsidP="004C402F">
      <w:pPr>
        <w:pStyle w:val="B1"/>
        <w:rPr>
          <w:highlight w:val="cyan"/>
        </w:rPr>
      </w:pPr>
      <w:r w:rsidRPr="009D1754">
        <w:rPr>
          <w:highlight w:val="cyan"/>
        </w:rPr>
        <w:t>1&gt;</w:t>
      </w:r>
      <w:r w:rsidRPr="009D1754">
        <w:rPr>
          <w:highlight w:val="cyan"/>
        </w:rPr>
        <w:tab/>
        <w:t>else:</w:t>
      </w:r>
    </w:p>
    <w:p w14:paraId="4B15129B" w14:textId="6092A633" w:rsidR="004C402F" w:rsidRPr="009D1754" w:rsidRDefault="004C402F" w:rsidP="004C402F">
      <w:pPr>
        <w:pStyle w:val="B2"/>
        <w:rPr>
          <w:highlight w:val="cyan"/>
        </w:rPr>
      </w:pPr>
      <w:r w:rsidRPr="009D1754">
        <w:rPr>
          <w:highlight w:val="cyan"/>
        </w:rPr>
        <w:t>2&gt;</w:t>
      </w:r>
      <w:r w:rsidRPr="009D1754">
        <w:rPr>
          <w:highlight w:val="cyan"/>
        </w:rPr>
        <w:tab/>
        <w:t xml:space="preserve">acquire the SI message(s) (if needed) as defined in sub-clause 5.2.2.3.2, which are provided according to the schedulingInfoList in the SystemInformationBlockType1; </w:t>
      </w:r>
    </w:p>
    <w:p w14:paraId="0277AA11" w14:textId="42A6A338" w:rsidR="004C402F" w:rsidRPr="009D1754" w:rsidRDefault="004C402F" w:rsidP="004C402F">
      <w:pPr>
        <w:pStyle w:val="EditorsNote"/>
        <w:rPr>
          <w:highlight w:val="cyan"/>
        </w:rPr>
      </w:pPr>
      <w:r w:rsidRPr="009D1754">
        <w:rPr>
          <w:highlight w:val="cyan"/>
        </w:rPr>
        <w:t>Editor’s Note: [FFS</w:t>
      </w:r>
      <w:r w:rsidR="008E6833" w:rsidRPr="009D1754">
        <w:rPr>
          <w:highlight w:val="cyan"/>
        </w:rPr>
        <w:t>_Standalone</w:t>
      </w:r>
      <w:r w:rsidR="005C583A" w:rsidRPr="009D1754">
        <w:rPr>
          <w:highlight w:val="cyan"/>
        </w:rPr>
        <w:t xml:space="preserve"> </w:t>
      </w:r>
      <w:r w:rsidRPr="009D1754">
        <w:rPr>
          <w:highlight w:val="cyan"/>
        </w:rPr>
        <w:t>Whether there is an additional indication that an on-demand SI is actually being broadcast at this instant in time]</w:t>
      </w:r>
    </w:p>
    <w:p w14:paraId="43C3F4EA" w14:textId="371E0C16" w:rsidR="004C402F" w:rsidRPr="009D1754" w:rsidRDefault="004C402F" w:rsidP="004C402F">
      <w:pPr>
        <w:pStyle w:val="EditorsNote"/>
        <w:rPr>
          <w:highlight w:val="cyan"/>
        </w:rPr>
      </w:pPr>
      <w:r w:rsidRPr="009D1754">
        <w:rPr>
          <w:highlight w:val="cyan"/>
        </w:rPr>
        <w:t>Editor’s Note: To be updated when content of the SystemInformationBlockType1 has been agreed.</w:t>
      </w:r>
      <w:r w:rsidR="003C6DC0" w:rsidRPr="009D1754">
        <w:rPr>
          <w:highlight w:val="cyan"/>
        </w:rPr>
        <w:t xml:space="preserve"> FFS</w:t>
      </w:r>
      <w:r w:rsidR="008E6833" w:rsidRPr="009D1754">
        <w:rPr>
          <w:highlight w:val="cyan"/>
        </w:rPr>
        <w:t>_Standalone</w:t>
      </w:r>
      <w:r w:rsidR="003C6DC0" w:rsidRPr="009D1754">
        <w:rPr>
          <w:highlight w:val="cyan"/>
        </w:rPr>
        <w:t>.</w:t>
      </w:r>
    </w:p>
    <w:p w14:paraId="4F978B54" w14:textId="2A5FF61F" w:rsidR="004C402F" w:rsidRPr="009D1754" w:rsidRDefault="004C402F" w:rsidP="004C402F">
      <w:pPr>
        <w:pStyle w:val="EditorsNote"/>
        <w:rPr>
          <w:highlight w:val="cyan"/>
        </w:rPr>
      </w:pPr>
      <w:r w:rsidRPr="009D1754">
        <w:rPr>
          <w:highlight w:val="cyan"/>
        </w:rPr>
        <w:t>Editor’s Note: To be updated how to capture the UE behaviour when some required SIBs are from broadcast and other required SIBs through SI request.</w:t>
      </w:r>
    </w:p>
    <w:p w14:paraId="2F982B13" w14:textId="77777777" w:rsidR="00C80525" w:rsidRPr="009D1754" w:rsidRDefault="00C80525" w:rsidP="00C80525">
      <w:pPr>
        <w:pStyle w:val="Heading5"/>
        <w:rPr>
          <w:highlight w:val="cyan"/>
        </w:rPr>
      </w:pPr>
      <w:bookmarkStart w:id="1752" w:name="_Toc500942610"/>
      <w:bookmarkStart w:id="1753" w:name="_Toc505697420"/>
      <w:r w:rsidRPr="009D1754">
        <w:rPr>
          <w:highlight w:val="cyan"/>
        </w:rPr>
        <w:t>5.2.2.4.3</w:t>
      </w:r>
      <w:r w:rsidRPr="009D1754">
        <w:rPr>
          <w:highlight w:val="cyan"/>
        </w:rPr>
        <w:tab/>
        <w:t>Actions upon reception of SystemInformationBlockTypeX</w:t>
      </w:r>
      <w:bookmarkEnd w:id="1752"/>
      <w:bookmarkEnd w:id="1753"/>
    </w:p>
    <w:p w14:paraId="1D6C4CAB" w14:textId="26C1A311" w:rsidR="004C402F" w:rsidRPr="009D1754" w:rsidRDefault="00C80525" w:rsidP="00C80525">
      <w:pPr>
        <w:pStyle w:val="EditorsNote"/>
        <w:rPr>
          <w:highlight w:val="cyan"/>
        </w:rPr>
      </w:pPr>
      <w:r w:rsidRPr="009D1754">
        <w:rPr>
          <w:highlight w:val="cyan"/>
        </w:rPr>
        <w:t>Editor’s Note: To be extended with further sub-clauses as more SIBs are defined.</w:t>
      </w:r>
      <w:r w:rsidR="005C583A" w:rsidRPr="009D1754">
        <w:rPr>
          <w:highlight w:val="cyan"/>
        </w:rPr>
        <w:t xml:space="preserve"> FFS</w:t>
      </w:r>
      <w:r w:rsidR="008E6833" w:rsidRPr="009D1754">
        <w:rPr>
          <w:highlight w:val="cyan"/>
        </w:rPr>
        <w:t>_Standalone</w:t>
      </w:r>
    </w:p>
    <w:p w14:paraId="1301B8DF" w14:textId="77777777" w:rsidR="00C80525" w:rsidRPr="009D1754" w:rsidRDefault="00C80525" w:rsidP="00C80525">
      <w:pPr>
        <w:pStyle w:val="Heading4"/>
        <w:rPr>
          <w:highlight w:val="cyan"/>
        </w:rPr>
      </w:pPr>
      <w:bookmarkStart w:id="1754" w:name="_Toc500942611"/>
      <w:bookmarkStart w:id="1755" w:name="_Toc505697421"/>
      <w:r w:rsidRPr="009D1754">
        <w:rPr>
          <w:highlight w:val="cyan"/>
        </w:rPr>
        <w:t>5.2.2.5</w:t>
      </w:r>
      <w:r w:rsidRPr="009D1754">
        <w:rPr>
          <w:highlight w:val="cyan"/>
        </w:rPr>
        <w:tab/>
        <w:t>Essential system information missing</w:t>
      </w:r>
      <w:bookmarkEnd w:id="1754"/>
      <w:bookmarkEnd w:id="1755"/>
    </w:p>
    <w:p w14:paraId="441DF164" w14:textId="77777777" w:rsidR="00C80525" w:rsidRPr="009D1754" w:rsidRDefault="00C80525" w:rsidP="00C80525">
      <w:pPr>
        <w:rPr>
          <w:highlight w:val="cyan"/>
        </w:rPr>
      </w:pPr>
      <w:r w:rsidRPr="009D1754">
        <w:rPr>
          <w:highlight w:val="cyan"/>
        </w:rPr>
        <w:t>The UE shall:</w:t>
      </w:r>
    </w:p>
    <w:p w14:paraId="4BC273E0" w14:textId="77777777" w:rsidR="00C80525" w:rsidRPr="009D1754" w:rsidRDefault="00C80525" w:rsidP="00C80525">
      <w:pPr>
        <w:pStyle w:val="B1"/>
        <w:rPr>
          <w:highlight w:val="cyan"/>
        </w:rPr>
      </w:pPr>
      <w:r w:rsidRPr="009D1754">
        <w:rPr>
          <w:highlight w:val="cyan"/>
        </w:rPr>
        <w:t>1&gt;</w:t>
      </w:r>
      <w:r w:rsidRPr="009D1754">
        <w:rPr>
          <w:highlight w:val="cyan"/>
        </w:rPr>
        <w:tab/>
        <w:t>if in RRC_IDLE or in RRC_INACTIVE:</w:t>
      </w:r>
    </w:p>
    <w:p w14:paraId="7DE43D73" w14:textId="7C14AA24" w:rsidR="00C80525" w:rsidRPr="009D1754" w:rsidRDefault="00C80525" w:rsidP="00C80525">
      <w:pPr>
        <w:pStyle w:val="B2"/>
        <w:rPr>
          <w:highlight w:val="cyan"/>
        </w:rPr>
      </w:pPr>
      <w:r w:rsidRPr="009D1754">
        <w:rPr>
          <w:highlight w:val="cyan"/>
        </w:rPr>
        <w:t>2&gt;</w:t>
      </w:r>
      <w:r w:rsidRPr="009D1754">
        <w:rPr>
          <w:highlight w:val="cyan"/>
        </w:rPr>
        <w:tab/>
        <w:t xml:space="preserve">if the UE is unable to acquire the </w:t>
      </w:r>
      <w:r w:rsidRPr="009D1754">
        <w:rPr>
          <w:i/>
          <w:highlight w:val="cyan"/>
        </w:rPr>
        <w:t>MIB</w:t>
      </w:r>
      <w:r w:rsidRPr="009D1754">
        <w:rPr>
          <w:highlight w:val="cyan"/>
        </w:rPr>
        <w:t>; or</w:t>
      </w:r>
    </w:p>
    <w:p w14:paraId="38166641" w14:textId="0EB06769" w:rsidR="00C80525" w:rsidRPr="009D1754" w:rsidRDefault="00C80525" w:rsidP="00C80525">
      <w:pPr>
        <w:pStyle w:val="B2"/>
        <w:rPr>
          <w:highlight w:val="cyan"/>
        </w:rPr>
      </w:pPr>
      <w:r w:rsidRPr="009D1754">
        <w:rPr>
          <w:highlight w:val="cyan"/>
        </w:rPr>
        <w:lastRenderedPageBreak/>
        <w:t>2&gt;</w:t>
      </w:r>
      <w:r w:rsidRPr="009D1754">
        <w:rPr>
          <w:highlight w:val="cyan"/>
        </w:rPr>
        <w:tab/>
        <w:t xml:space="preserve">if the UE is unable to acquire the </w:t>
      </w:r>
      <w:r w:rsidRPr="009D1754">
        <w:rPr>
          <w:i/>
          <w:highlight w:val="cyan"/>
        </w:rPr>
        <w:t xml:space="preserve">SIB1 </w:t>
      </w:r>
      <w:r w:rsidRPr="009D1754">
        <w:rPr>
          <w:highlight w:val="cyan"/>
        </w:rPr>
        <w:t>and UE does not have a stored valid version of SIB1; or</w:t>
      </w:r>
    </w:p>
    <w:p w14:paraId="4E5DA0A8" w14:textId="2F93DCFF" w:rsidR="00C80525" w:rsidRPr="009D1754" w:rsidRDefault="00C80525" w:rsidP="00C80525">
      <w:pPr>
        <w:pStyle w:val="B2"/>
        <w:rPr>
          <w:highlight w:val="cyan"/>
        </w:rPr>
      </w:pPr>
      <w:r w:rsidRPr="009D1754">
        <w:rPr>
          <w:highlight w:val="cyan"/>
        </w:rPr>
        <w:t>2&gt; [FFS</w:t>
      </w:r>
      <w:r w:rsidR="008E6833" w:rsidRPr="009D1754">
        <w:rPr>
          <w:highlight w:val="cyan"/>
        </w:rPr>
        <w:t>_Standalone</w:t>
      </w:r>
      <w:r w:rsidR="00AA3C01" w:rsidRPr="009D1754">
        <w:rPr>
          <w:highlight w:val="cyan"/>
        </w:rPr>
        <w:t xml:space="preserve"> </w:t>
      </w:r>
      <w:r w:rsidRPr="009D1754">
        <w:rPr>
          <w:highlight w:val="cyan"/>
        </w:rPr>
        <w:t>if the UE is unable to acquire the [FFS essential SystemInformationBlockTypeX] and UE does not have a stored valid version of SystemInformationBlockTypeX];</w:t>
      </w:r>
    </w:p>
    <w:p w14:paraId="78E92D16" w14:textId="77777777" w:rsidR="00C80525" w:rsidRPr="009D1754" w:rsidRDefault="00C80525" w:rsidP="00C80525">
      <w:pPr>
        <w:pStyle w:val="B3"/>
        <w:rPr>
          <w:highlight w:val="cyan"/>
        </w:rPr>
      </w:pPr>
      <w:r w:rsidRPr="009D1754">
        <w:rPr>
          <w:highlight w:val="cyan"/>
        </w:rPr>
        <w:t>3&gt;</w:t>
      </w:r>
      <w:r w:rsidRPr="009D1754">
        <w:rPr>
          <w:highlight w:val="cyan"/>
        </w:rPr>
        <w:tab/>
        <w:t>consider the cell as barred in accordance with TS 38.304 [X]; and</w:t>
      </w:r>
    </w:p>
    <w:p w14:paraId="24739FF4" w14:textId="77777777" w:rsidR="00C80525" w:rsidRPr="009D1754" w:rsidRDefault="00C80525" w:rsidP="00C80525">
      <w:pPr>
        <w:pStyle w:val="B3"/>
        <w:rPr>
          <w:highlight w:val="cyan"/>
        </w:rPr>
      </w:pPr>
      <w:r w:rsidRPr="009D1754">
        <w:rPr>
          <w:highlight w:val="cyan"/>
        </w:rPr>
        <w:t>3&gt;</w:t>
      </w:r>
      <w:r w:rsidRPr="009D1754">
        <w:rPr>
          <w:highlight w:val="cyan"/>
        </w:rPr>
        <w:tab/>
        <w:t xml:space="preserve">perform barring as if </w:t>
      </w:r>
      <w:r w:rsidRPr="009D1754">
        <w:rPr>
          <w:i/>
          <w:highlight w:val="cyan"/>
          <w:rPrChange w:id="1756" w:author="CATT" w:date="2018-01-18T13:22:00Z">
            <w:rPr/>
          </w:rPrChange>
        </w:rPr>
        <w:t>intraFreqReselection</w:t>
      </w:r>
      <w:r w:rsidRPr="009D1754">
        <w:rPr>
          <w:highlight w:val="cyan"/>
        </w:rPr>
        <w:t xml:space="preserve"> is set to </w:t>
      </w:r>
      <w:r w:rsidRPr="009D1754">
        <w:rPr>
          <w:i/>
          <w:highlight w:val="cyan"/>
          <w:rPrChange w:id="1757" w:author="CATT" w:date="2018-01-18T13:22:00Z">
            <w:rPr/>
          </w:rPrChange>
        </w:rPr>
        <w:t>allowed</w:t>
      </w:r>
      <w:r w:rsidRPr="009D1754">
        <w:rPr>
          <w:highlight w:val="cyan"/>
        </w:rPr>
        <w:t xml:space="preserve">; </w:t>
      </w:r>
    </w:p>
    <w:p w14:paraId="02CC09F8" w14:textId="683AAE11" w:rsidR="00C80525" w:rsidRPr="009D1754" w:rsidRDefault="00C80525" w:rsidP="00C80525">
      <w:pPr>
        <w:pStyle w:val="EditorsNote"/>
        <w:rPr>
          <w:highlight w:val="cyan"/>
        </w:rPr>
      </w:pPr>
      <w:r w:rsidRPr="009D1754">
        <w:rPr>
          <w:highlight w:val="cyan"/>
        </w:rPr>
        <w:t>Editor’s Note: [FFS</w:t>
      </w:r>
      <w:r w:rsidR="008E6833" w:rsidRPr="009D1754">
        <w:rPr>
          <w:highlight w:val="cyan"/>
        </w:rPr>
        <w:t>_Standalone</w:t>
      </w:r>
      <w:r w:rsidR="00AA3C01" w:rsidRPr="009D1754">
        <w:rPr>
          <w:highlight w:val="cyan"/>
        </w:rPr>
        <w:t xml:space="preserve"> </w:t>
      </w:r>
      <w:r w:rsidRPr="009D1754">
        <w:rPr>
          <w:highlight w:val="cyan"/>
        </w:rPr>
        <w:t>on details of RRC connection re-establishment procedure and corresponding reading of SI in RRC_CONNECTED].</w:t>
      </w:r>
    </w:p>
    <w:p w14:paraId="78DB4325" w14:textId="5919D819" w:rsidR="00C80525" w:rsidRPr="009D1754" w:rsidRDefault="00C80525" w:rsidP="00C80525">
      <w:pPr>
        <w:pStyle w:val="EditorsNote"/>
        <w:rPr>
          <w:highlight w:val="cyan"/>
        </w:rPr>
      </w:pPr>
      <w:r w:rsidRPr="009D1754">
        <w:rPr>
          <w:highlight w:val="cyan"/>
        </w:rPr>
        <w:t>Editor’s Note: [FFS</w:t>
      </w:r>
      <w:r w:rsidR="008E6833" w:rsidRPr="009D1754">
        <w:rPr>
          <w:highlight w:val="cyan"/>
        </w:rPr>
        <w:t>_Standalone</w:t>
      </w:r>
      <w:r w:rsidR="00AA3C01" w:rsidRPr="009D1754">
        <w:rPr>
          <w:highlight w:val="cyan"/>
        </w:rPr>
        <w:t xml:space="preserve"> </w:t>
      </w:r>
      <w:r w:rsidRPr="009D1754">
        <w:rPr>
          <w:highlight w:val="cyan"/>
        </w:rPr>
        <w:t>whether all the information needed to access the cell is included in SIB1 or if both SIB1 and SIB2 are essential in NR].</w:t>
      </w:r>
    </w:p>
    <w:p w14:paraId="646A3E93" w14:textId="77777777" w:rsidR="00695679" w:rsidRPr="009D1754" w:rsidRDefault="00695679" w:rsidP="00695679">
      <w:pPr>
        <w:pStyle w:val="Heading2"/>
        <w:rPr>
          <w:highlight w:val="cyan"/>
        </w:rPr>
      </w:pPr>
      <w:bookmarkStart w:id="1758" w:name="_Toc500942612"/>
      <w:bookmarkStart w:id="1759" w:name="_Toc505697422"/>
      <w:r w:rsidRPr="009D1754">
        <w:rPr>
          <w:highlight w:val="cyan"/>
        </w:rPr>
        <w:t>5.3</w:t>
      </w:r>
      <w:r w:rsidRPr="009D1754">
        <w:rPr>
          <w:highlight w:val="cyan"/>
        </w:rPr>
        <w:tab/>
        <w:t>Connection control</w:t>
      </w:r>
      <w:bookmarkEnd w:id="1735"/>
      <w:bookmarkEnd w:id="1736"/>
      <w:bookmarkEnd w:id="1758"/>
      <w:bookmarkEnd w:id="1759"/>
    </w:p>
    <w:p w14:paraId="5AEF8CA1" w14:textId="032457A4" w:rsidR="00695679" w:rsidRPr="009D1754" w:rsidRDefault="00695679" w:rsidP="00695679">
      <w:pPr>
        <w:pStyle w:val="EditorsNote"/>
        <w:rPr>
          <w:highlight w:val="cyan"/>
        </w:rPr>
      </w:pPr>
      <w:r w:rsidRPr="009D1754">
        <w:rPr>
          <w:highlight w:val="cyan"/>
        </w:rPr>
        <w:t>Editor's note</w:t>
      </w:r>
      <w:r w:rsidR="00843656" w:rsidRPr="009D1754">
        <w:rPr>
          <w:highlight w:val="cyan"/>
        </w:rPr>
        <w:t>:</w:t>
      </w:r>
      <w:r w:rsidRPr="009D1754">
        <w:rPr>
          <w:highlight w:val="cyan"/>
        </w:rPr>
        <w:tab/>
      </w:r>
      <w:r w:rsidR="00AA3C01" w:rsidRPr="009D1754">
        <w:rPr>
          <w:highlight w:val="cyan"/>
        </w:rPr>
        <w:t xml:space="preserve">FFS </w:t>
      </w:r>
      <w:r w:rsidRPr="009D1754">
        <w:rPr>
          <w:highlight w:val="cyan"/>
        </w:rPr>
        <w:t>The structure and content of this subclause is a subject for discussion, e.g. potential merging of connection establishment and re-establishment messages, mobility aspects etc.</w:t>
      </w:r>
    </w:p>
    <w:p w14:paraId="32F2E6AA" w14:textId="77777777" w:rsidR="00695679" w:rsidRPr="009D1754" w:rsidRDefault="00695679" w:rsidP="00695679">
      <w:pPr>
        <w:pStyle w:val="Heading3"/>
        <w:rPr>
          <w:highlight w:val="cyan"/>
        </w:rPr>
      </w:pPr>
      <w:bookmarkStart w:id="1760" w:name="_Toc491180857"/>
      <w:bookmarkStart w:id="1761" w:name="_Toc493510557"/>
      <w:bookmarkStart w:id="1762" w:name="_Toc500942613"/>
      <w:bookmarkStart w:id="1763" w:name="_Toc505697423"/>
      <w:r w:rsidRPr="009D1754">
        <w:rPr>
          <w:highlight w:val="cyan"/>
        </w:rPr>
        <w:t>5.3.1</w:t>
      </w:r>
      <w:r w:rsidRPr="009D1754">
        <w:rPr>
          <w:highlight w:val="cyan"/>
        </w:rPr>
        <w:tab/>
        <w:t>Introduction</w:t>
      </w:r>
      <w:bookmarkEnd w:id="1760"/>
      <w:bookmarkEnd w:id="1761"/>
      <w:bookmarkEnd w:id="1762"/>
      <w:bookmarkEnd w:id="1763"/>
    </w:p>
    <w:p w14:paraId="2B87C9FF" w14:textId="52CC654B" w:rsidR="00695679" w:rsidRPr="009D1754" w:rsidRDefault="00695679" w:rsidP="00695679">
      <w:pPr>
        <w:pStyle w:val="Heading3"/>
        <w:rPr>
          <w:highlight w:val="cyan"/>
        </w:rPr>
      </w:pPr>
      <w:bookmarkStart w:id="1764" w:name="_Toc491180858"/>
      <w:bookmarkStart w:id="1765" w:name="_Toc493510558"/>
      <w:bookmarkStart w:id="1766" w:name="_Toc500942614"/>
      <w:bookmarkStart w:id="1767" w:name="_Toc505697424"/>
      <w:r w:rsidRPr="009D1754">
        <w:rPr>
          <w:highlight w:val="cyan"/>
        </w:rPr>
        <w:t>5.3.2</w:t>
      </w:r>
      <w:r w:rsidRPr="009D1754">
        <w:rPr>
          <w:highlight w:val="cyan"/>
        </w:rPr>
        <w:tab/>
        <w:t>Paging</w:t>
      </w:r>
      <w:bookmarkEnd w:id="1764"/>
      <w:bookmarkEnd w:id="1765"/>
      <w:bookmarkEnd w:id="1766"/>
      <w:bookmarkEnd w:id="1767"/>
    </w:p>
    <w:p w14:paraId="0656E037" w14:textId="5A4F3552" w:rsidR="00146A25" w:rsidRPr="009D1754" w:rsidRDefault="00146A25" w:rsidP="000D43E8">
      <w:pPr>
        <w:pStyle w:val="EditorsNote"/>
        <w:rPr>
          <w:highlight w:val="cyan"/>
        </w:rPr>
      </w:pPr>
      <w:bookmarkStart w:id="1768" w:name="_Hlk501436014"/>
      <w:r w:rsidRPr="009D1754">
        <w:rPr>
          <w:highlight w:val="cyan"/>
        </w:rPr>
        <w:t>Editor’s Note: Targeted for completion in June 2018.</w:t>
      </w:r>
    </w:p>
    <w:p w14:paraId="135D04FF" w14:textId="01F0352A" w:rsidR="00695679" w:rsidRPr="009D1754" w:rsidRDefault="00695679" w:rsidP="00695679">
      <w:pPr>
        <w:pStyle w:val="Heading3"/>
        <w:rPr>
          <w:highlight w:val="cyan"/>
        </w:rPr>
      </w:pPr>
      <w:bookmarkStart w:id="1769" w:name="_Toc491180859"/>
      <w:bookmarkStart w:id="1770" w:name="_Toc493510559"/>
      <w:bookmarkStart w:id="1771" w:name="_Toc500942615"/>
      <w:bookmarkStart w:id="1772" w:name="_Toc505697425"/>
      <w:bookmarkEnd w:id="1768"/>
      <w:r w:rsidRPr="009D1754">
        <w:rPr>
          <w:highlight w:val="cyan"/>
        </w:rPr>
        <w:t>5.3.3</w:t>
      </w:r>
      <w:r w:rsidRPr="009D1754">
        <w:rPr>
          <w:highlight w:val="cyan"/>
        </w:rPr>
        <w:tab/>
        <w:t>RRC connection establishment</w:t>
      </w:r>
      <w:bookmarkEnd w:id="1769"/>
      <w:bookmarkEnd w:id="1770"/>
      <w:bookmarkEnd w:id="1771"/>
      <w:bookmarkEnd w:id="1772"/>
    </w:p>
    <w:p w14:paraId="7B64C0DC" w14:textId="77777777" w:rsidR="00391656" w:rsidRPr="009D1754" w:rsidRDefault="00146A25" w:rsidP="009659F7">
      <w:pPr>
        <w:pStyle w:val="EditorsNote"/>
        <w:rPr>
          <w:highlight w:val="cyan"/>
        </w:rPr>
      </w:pPr>
      <w:r w:rsidRPr="009D1754">
        <w:rPr>
          <w:highlight w:val="cyan"/>
        </w:rPr>
        <w:t>Editor’s Note: Targeted for completion in June 2018.</w:t>
      </w:r>
      <w:bookmarkStart w:id="1773" w:name="_Toc491180860"/>
      <w:bookmarkStart w:id="1774" w:name="_Toc493510560"/>
    </w:p>
    <w:p w14:paraId="72955771" w14:textId="0F6A484F" w:rsidR="00695679" w:rsidRPr="009D1754" w:rsidRDefault="00695679" w:rsidP="00695679">
      <w:pPr>
        <w:pStyle w:val="Heading3"/>
        <w:rPr>
          <w:highlight w:val="cyan"/>
        </w:rPr>
      </w:pPr>
      <w:bookmarkStart w:id="1775" w:name="_Toc500942616"/>
      <w:bookmarkStart w:id="1776" w:name="_Toc505697426"/>
      <w:r w:rsidRPr="009D1754">
        <w:rPr>
          <w:highlight w:val="cyan"/>
        </w:rPr>
        <w:t>5.3.4</w:t>
      </w:r>
      <w:r w:rsidRPr="009D1754">
        <w:rPr>
          <w:highlight w:val="cyan"/>
        </w:rPr>
        <w:tab/>
        <w:t>Initial security activation</w:t>
      </w:r>
      <w:bookmarkEnd w:id="1773"/>
      <w:bookmarkEnd w:id="1774"/>
      <w:bookmarkEnd w:id="1775"/>
      <w:bookmarkEnd w:id="1776"/>
    </w:p>
    <w:p w14:paraId="27FA3659" w14:textId="1E643AFE" w:rsidR="00146A25" w:rsidRPr="009D1754" w:rsidRDefault="00146A25" w:rsidP="000D43E8">
      <w:pPr>
        <w:pStyle w:val="EditorsNote"/>
        <w:rPr>
          <w:highlight w:val="cyan"/>
        </w:rPr>
      </w:pPr>
      <w:r w:rsidRPr="009D1754">
        <w:rPr>
          <w:highlight w:val="cyan"/>
        </w:rPr>
        <w:t>Editor’s Note: Targeted for completion in June 2018.</w:t>
      </w:r>
    </w:p>
    <w:p w14:paraId="66487BB7" w14:textId="20818BAB" w:rsidR="00695679" w:rsidRPr="009D1754" w:rsidRDefault="00695679" w:rsidP="00695679">
      <w:pPr>
        <w:pStyle w:val="Heading3"/>
        <w:rPr>
          <w:highlight w:val="cyan"/>
        </w:rPr>
      </w:pPr>
      <w:bookmarkStart w:id="1777" w:name="_Toc491180861"/>
      <w:bookmarkStart w:id="1778" w:name="_Toc493510561"/>
      <w:bookmarkStart w:id="1779" w:name="_Toc500942617"/>
      <w:bookmarkStart w:id="1780" w:name="_Toc505697427"/>
      <w:bookmarkStart w:id="1781" w:name="_Hlk504049343"/>
      <w:r w:rsidRPr="009D1754">
        <w:rPr>
          <w:highlight w:val="cyan"/>
        </w:rPr>
        <w:t>5.3.5</w:t>
      </w:r>
      <w:r w:rsidRPr="009D1754">
        <w:rPr>
          <w:highlight w:val="cyan"/>
        </w:rPr>
        <w:tab/>
        <w:t>RRC reconfiguration</w:t>
      </w:r>
      <w:bookmarkEnd w:id="1777"/>
      <w:bookmarkEnd w:id="1778"/>
      <w:bookmarkEnd w:id="1779"/>
      <w:bookmarkEnd w:id="1780"/>
    </w:p>
    <w:bookmarkEnd w:id="1781"/>
    <w:p w14:paraId="05BF0A74" w14:textId="3E3592A4" w:rsidR="000708FF" w:rsidRPr="009D1754" w:rsidDel="00EE1A63" w:rsidRDefault="000708FF" w:rsidP="00391656">
      <w:pPr>
        <w:pStyle w:val="EditorsNote"/>
        <w:rPr>
          <w:del w:id="1782" w:author="Rapporteur" w:date="2018-02-06T16:42:00Z"/>
          <w:highlight w:val="cyan"/>
        </w:rPr>
      </w:pPr>
      <w:del w:id="1783" w:author="Rapporteur" w:date="2018-02-06T16:42:00Z">
        <w:r w:rsidRPr="009D1754" w:rsidDel="00EE1A63">
          <w:rPr>
            <w:highlight w:val="cyan"/>
          </w:rPr>
          <w:delText>Editor’s Note:</w:delText>
        </w:r>
        <w:r w:rsidR="00391656" w:rsidRPr="009D1754" w:rsidDel="00EE1A63">
          <w:rPr>
            <w:highlight w:val="cyan"/>
          </w:rPr>
          <w:delText xml:space="preserve"> FFS_Standalone: </w:delText>
        </w:r>
        <w:r w:rsidRPr="009D1754" w:rsidDel="00EE1A63">
          <w:rPr>
            <w:highlight w:val="cyan"/>
          </w:rPr>
          <w:delText>Check terminol</w:delText>
        </w:r>
        <w:r w:rsidR="00843656" w:rsidRPr="009D1754" w:rsidDel="00EE1A63">
          <w:rPr>
            <w:highlight w:val="cyan"/>
          </w:rPr>
          <w:delText>og</w:delText>
        </w:r>
        <w:r w:rsidRPr="009D1754" w:rsidDel="00EE1A63">
          <w:rPr>
            <w:highlight w:val="cyan"/>
          </w:rPr>
          <w:delText>y (“RAN may …” or “Network may …”). Update figures accordingly.</w:delText>
        </w:r>
        <w:r w:rsidR="00AA3C01" w:rsidRPr="009D1754" w:rsidDel="00EE1A63">
          <w:rPr>
            <w:highlight w:val="cyan"/>
          </w:rPr>
          <w:delText xml:space="preserve"> </w:delText>
        </w:r>
      </w:del>
    </w:p>
    <w:p w14:paraId="0D00B7FF" w14:textId="77777777" w:rsidR="000708FF" w:rsidRPr="009D1754" w:rsidRDefault="000708FF" w:rsidP="000708FF">
      <w:pPr>
        <w:pStyle w:val="Heading4"/>
        <w:rPr>
          <w:highlight w:val="cyan"/>
        </w:rPr>
      </w:pPr>
      <w:bookmarkStart w:id="1784" w:name="_Toc477882136"/>
      <w:bookmarkStart w:id="1785" w:name="_Toc500942618"/>
      <w:bookmarkStart w:id="1786" w:name="_Toc505697428"/>
      <w:r w:rsidRPr="009D1754">
        <w:rPr>
          <w:highlight w:val="cyan"/>
        </w:rPr>
        <w:lastRenderedPageBreak/>
        <w:t>5.3.5.1</w:t>
      </w:r>
      <w:r w:rsidRPr="009D1754">
        <w:rPr>
          <w:highlight w:val="cyan"/>
        </w:rPr>
        <w:tab/>
        <w:t>General</w:t>
      </w:r>
      <w:bookmarkEnd w:id="1784"/>
      <w:bookmarkEnd w:id="1785"/>
      <w:bookmarkEnd w:id="1786"/>
    </w:p>
    <w:bookmarkStart w:id="1787" w:name="_1267946280"/>
    <w:bookmarkEnd w:id="1787"/>
    <w:bookmarkStart w:id="1788" w:name="_MON_1289914518"/>
    <w:bookmarkEnd w:id="1788"/>
    <w:p w14:paraId="6F9F596C" w14:textId="06BF15E2" w:rsidR="000708FF" w:rsidRPr="009D1754" w:rsidRDefault="00126517" w:rsidP="000708FF">
      <w:pPr>
        <w:pStyle w:val="TH"/>
        <w:rPr>
          <w:ins w:id="1789" w:author="Rapporteur" w:date="2018-02-06T16:21:00Z"/>
          <w:highlight w:val="cyan"/>
        </w:rPr>
      </w:pPr>
      <w:del w:id="1790" w:author="Rapporteur" w:date="2018-02-06T16:21:00Z">
        <w:r w:rsidRPr="009D1754" w:rsidDel="00126517">
          <w:rPr>
            <w:highlight w:val="cyan"/>
          </w:rPr>
          <w:object w:dxaOrig="7575" w:dyaOrig="2715" w14:anchorId="365AC1F6">
            <v:shape id="_x0000_i1026" type="#_x0000_t75" style="width:352.5pt;height:122.1pt" o:ole="">
              <v:imagedata r:id="rId23" o:title=""/>
            </v:shape>
            <o:OLEObject Type="Embed" ProgID="Word.Picture.8" ShapeID="_x0000_i1026" DrawAspect="Content" ObjectID="_1582545930" r:id="rId24"/>
          </w:object>
        </w:r>
      </w:del>
    </w:p>
    <w:bookmarkStart w:id="1791" w:name="_MON_1579439328"/>
    <w:bookmarkEnd w:id="1791"/>
    <w:p w14:paraId="46875A06" w14:textId="30ECBC4D" w:rsidR="00126517" w:rsidRPr="009D1754" w:rsidRDefault="00126517" w:rsidP="000708FF">
      <w:pPr>
        <w:pStyle w:val="TH"/>
        <w:rPr>
          <w:highlight w:val="cyan"/>
        </w:rPr>
      </w:pPr>
      <w:ins w:id="1792" w:author="Rapporteur" w:date="2018-02-06T16:21:00Z">
        <w:r w:rsidRPr="009D1754">
          <w:rPr>
            <w:highlight w:val="cyan"/>
          </w:rPr>
          <w:object w:dxaOrig="7575" w:dyaOrig="2715" w14:anchorId="62B533C8">
            <v:shape id="_x0000_i1027" type="#_x0000_t75" style="width:352.5pt;height:122.1pt" o:ole="">
              <v:imagedata r:id="rId25" o:title=""/>
            </v:shape>
            <o:OLEObject Type="Embed" ProgID="Word.Picture.8" ShapeID="_x0000_i1027" DrawAspect="Content" ObjectID="_1582545931" r:id="rId26"/>
          </w:object>
        </w:r>
      </w:ins>
    </w:p>
    <w:p w14:paraId="4F366F62" w14:textId="77777777" w:rsidR="000708FF" w:rsidRPr="009D1754" w:rsidRDefault="000708FF" w:rsidP="008E515B">
      <w:pPr>
        <w:pStyle w:val="FigureTitle"/>
        <w:rPr>
          <w:highlight w:val="cyan"/>
        </w:rPr>
      </w:pPr>
      <w:r w:rsidRPr="009D1754">
        <w:rPr>
          <w:highlight w:val="cyan"/>
        </w:rPr>
        <w:t>Figure 5.3.5.1-1: RRC reconfiguration, successful</w:t>
      </w:r>
    </w:p>
    <w:bookmarkStart w:id="1793" w:name="_MON_1289914520"/>
    <w:bookmarkEnd w:id="1793"/>
    <w:p w14:paraId="765BD2D9" w14:textId="414E8C9C" w:rsidR="000708FF" w:rsidRPr="009D1754" w:rsidRDefault="000708FF" w:rsidP="000708FF">
      <w:pPr>
        <w:pStyle w:val="TH"/>
        <w:rPr>
          <w:ins w:id="1794" w:author="Rapporteur" w:date="2018-02-06T16:22:00Z"/>
          <w:highlight w:val="cyan"/>
        </w:rPr>
      </w:pPr>
      <w:del w:id="1795" w:author="Rapporteur" w:date="2018-02-06T16:22:00Z">
        <w:r w:rsidRPr="009D1754" w:rsidDel="00126517">
          <w:rPr>
            <w:highlight w:val="cyan"/>
          </w:rPr>
          <w:object w:dxaOrig="7575" w:dyaOrig="2715" w14:anchorId="52CFD002">
            <v:shape id="_x0000_i1028" type="#_x0000_t75" style="width:352.5pt;height:122.1pt" o:ole="">
              <v:imagedata r:id="rId27" o:title=""/>
            </v:shape>
            <o:OLEObject Type="Embed" ProgID="Word.Picture.8" ShapeID="_x0000_i1028" DrawAspect="Content" ObjectID="_1582545932" r:id="rId28"/>
          </w:object>
        </w:r>
      </w:del>
    </w:p>
    <w:bookmarkStart w:id="1796" w:name="_MON_1579439368"/>
    <w:bookmarkEnd w:id="1796"/>
    <w:p w14:paraId="2DE5D979" w14:textId="226879AB" w:rsidR="00126517" w:rsidRPr="009D1754" w:rsidRDefault="00126517" w:rsidP="000708FF">
      <w:pPr>
        <w:pStyle w:val="TH"/>
        <w:rPr>
          <w:highlight w:val="cyan"/>
        </w:rPr>
      </w:pPr>
      <w:ins w:id="1797" w:author="Rapporteur" w:date="2018-02-06T16:22:00Z">
        <w:r w:rsidRPr="009D1754">
          <w:rPr>
            <w:highlight w:val="cyan"/>
          </w:rPr>
          <w:object w:dxaOrig="7575" w:dyaOrig="2715" w14:anchorId="65D4B91E">
            <v:shape id="_x0000_i1029" type="#_x0000_t75" style="width:352.5pt;height:122.1pt" o:ole="">
              <v:imagedata r:id="rId29" o:title=""/>
            </v:shape>
            <o:OLEObject Type="Embed" ProgID="Word.Picture.8" ShapeID="_x0000_i1029" DrawAspect="Content" ObjectID="_1582545933" r:id="rId30"/>
          </w:object>
        </w:r>
      </w:ins>
    </w:p>
    <w:p w14:paraId="3BB4BD47" w14:textId="77777777" w:rsidR="000708FF" w:rsidRPr="009D1754" w:rsidRDefault="000708FF" w:rsidP="008E515B">
      <w:pPr>
        <w:pStyle w:val="FigureTitle"/>
        <w:rPr>
          <w:highlight w:val="cyan"/>
        </w:rPr>
      </w:pPr>
      <w:r w:rsidRPr="009D1754">
        <w:rPr>
          <w:highlight w:val="cyan"/>
        </w:rPr>
        <w:t>Figure 5.3.5.1-2: RRC reconfiguration, failure</w:t>
      </w:r>
    </w:p>
    <w:p w14:paraId="1FCE1CBE" w14:textId="745F2C33" w:rsidR="000708FF" w:rsidRPr="009D1754" w:rsidRDefault="000708FF" w:rsidP="000708FF">
      <w:pPr>
        <w:rPr>
          <w:highlight w:val="cyan"/>
        </w:rPr>
      </w:pPr>
      <w:r w:rsidRPr="009D1754">
        <w:rPr>
          <w:highlight w:val="cyan"/>
        </w:rPr>
        <w:t>The purpose of this procedure is to modify an RRC connection, e.g. to establish/</w:t>
      </w:r>
      <w:del w:id="1798" w:author="merged r1" w:date="2018-01-18T13:12:00Z">
        <w:r w:rsidRPr="009D1754">
          <w:rPr>
            <w:highlight w:val="cyan"/>
          </w:rPr>
          <w:delText xml:space="preserve"> </w:delText>
        </w:r>
      </w:del>
      <w:r w:rsidRPr="009D1754">
        <w:rPr>
          <w:highlight w:val="cyan"/>
        </w:rPr>
        <w:t>modify/</w:t>
      </w:r>
      <w:del w:id="1799" w:author="merged r1" w:date="2018-01-18T13:12:00Z">
        <w:r w:rsidRPr="009D1754">
          <w:rPr>
            <w:highlight w:val="cyan"/>
          </w:rPr>
          <w:delText xml:space="preserve"> </w:delText>
        </w:r>
      </w:del>
      <w:r w:rsidRPr="009D1754">
        <w:rPr>
          <w:highlight w:val="cyan"/>
        </w:rPr>
        <w:t xml:space="preserve">release RBs, to perform </w:t>
      </w:r>
      <w:del w:id="1800" w:author="merged r1" w:date="2018-01-18T13:12:00Z">
        <w:r w:rsidRPr="009D1754">
          <w:rPr>
            <w:highlight w:val="cyan"/>
          </w:rPr>
          <w:delText>handover</w:delText>
        </w:r>
      </w:del>
      <w:ins w:id="1801" w:author="merged r1" w:date="2018-01-18T13:12:00Z">
        <w:r w:rsidR="00D616D2" w:rsidRPr="009D1754">
          <w:rPr>
            <w:color w:val="FF0000"/>
            <w:highlight w:val="cyan"/>
          </w:rPr>
          <w:t>reconfiguration</w:t>
        </w:r>
        <w:r w:rsidR="00D616D2" w:rsidRPr="009D1754">
          <w:rPr>
            <w:color w:val="FF0000"/>
            <w:highlight w:val="cyan"/>
            <w:rPrChange w:id="1802" w:author="merged r1" w:date="2018-01-18T13:22:00Z">
              <w:rPr/>
            </w:rPrChange>
          </w:rPr>
          <w:t xml:space="preserve"> with sync</w:t>
        </w:r>
      </w:ins>
      <w:r w:rsidRPr="009D1754">
        <w:rPr>
          <w:highlight w:val="cyan"/>
        </w:rPr>
        <w:t xml:space="preserve">, to </w:t>
      </w:r>
      <w:del w:id="1803" w:author="merged r1" w:date="2018-01-18T13:12:00Z">
        <w:r w:rsidRPr="009D1754">
          <w:rPr>
            <w:highlight w:val="cyan"/>
          </w:rPr>
          <w:delText xml:space="preserve">setup/ modify/ </w:delText>
        </w:r>
      </w:del>
      <w:ins w:id="1804" w:author="merged r1" w:date="2018-01-18T13:12:00Z">
        <w:r w:rsidRPr="009D1754">
          <w:rPr>
            <w:highlight w:val="cyan"/>
          </w:rPr>
          <w:t>setup</w:t>
        </w:r>
      </w:ins>
      <w:ins w:id="1805" w:author="merged r1" w:date="2018-01-18T15:25:00Z">
        <w:r w:rsidR="00433D34" w:rsidRPr="009D1754">
          <w:rPr>
            <w:highlight w:val="cyan"/>
          </w:rPr>
          <w:t>/</w:t>
        </w:r>
      </w:ins>
      <w:ins w:id="1806" w:author="merged r1" w:date="2018-01-18T13:12:00Z">
        <w:r w:rsidRPr="009D1754">
          <w:rPr>
            <w:highlight w:val="cyan"/>
          </w:rPr>
          <w:t>modify/</w:t>
        </w:r>
      </w:ins>
      <w:r w:rsidRPr="009D1754">
        <w:rPr>
          <w:highlight w:val="cyan"/>
        </w:rPr>
        <w:t>release measurements, to add/</w:t>
      </w:r>
      <w:del w:id="1807" w:author="merged r1" w:date="2018-01-18T13:12:00Z">
        <w:r w:rsidRPr="009D1754">
          <w:rPr>
            <w:highlight w:val="cyan"/>
          </w:rPr>
          <w:delText xml:space="preserve"> </w:delText>
        </w:r>
      </w:del>
      <w:r w:rsidRPr="009D1754">
        <w:rPr>
          <w:highlight w:val="cyan"/>
        </w:rPr>
        <w:t>modify/</w:t>
      </w:r>
      <w:del w:id="1808" w:author="merged r1" w:date="2018-01-18T13:12:00Z">
        <w:r w:rsidRPr="009D1754">
          <w:rPr>
            <w:highlight w:val="cyan"/>
          </w:rPr>
          <w:delText xml:space="preserve"> </w:delText>
        </w:r>
      </w:del>
      <w:r w:rsidRPr="009D1754">
        <w:rPr>
          <w:highlight w:val="cyan"/>
        </w:rPr>
        <w:t xml:space="preserve">release SCells and cell groups. As part of the procedure, NAS dedicated information may be transferred from </w:t>
      </w:r>
      <w:del w:id="1809" w:author="Rapporteur" w:date="2018-02-06T16:41:00Z">
        <w:r w:rsidRPr="009D1754" w:rsidDel="00EE1A63">
          <w:rPr>
            <w:highlight w:val="cyan"/>
          </w:rPr>
          <w:delText xml:space="preserve">RAN </w:delText>
        </w:r>
      </w:del>
      <w:ins w:id="1810" w:author="Rapporteur" w:date="2018-02-06T16:41:00Z">
        <w:r w:rsidR="00EE1A63" w:rsidRPr="009D1754">
          <w:rPr>
            <w:highlight w:val="cyan"/>
          </w:rPr>
          <w:t xml:space="preserve">the Network </w:t>
        </w:r>
      </w:ins>
      <w:r w:rsidRPr="009D1754">
        <w:rPr>
          <w:highlight w:val="cyan"/>
        </w:rPr>
        <w:t>to the UE.</w:t>
      </w:r>
    </w:p>
    <w:p w14:paraId="4D4810BB" w14:textId="7ED41D69" w:rsidR="000533BC" w:rsidRPr="009D1754" w:rsidRDefault="00021E50" w:rsidP="000708FF">
      <w:pPr>
        <w:rPr>
          <w:highlight w:val="cyan"/>
        </w:rPr>
      </w:pPr>
      <w:r w:rsidRPr="009D1754">
        <w:rPr>
          <w:highlight w:val="cyan"/>
        </w:rPr>
        <w:t xml:space="preserve">In EN-DC, SRB3 can be used to </w:t>
      </w:r>
      <w:del w:id="1811" w:author="" w:date="2018-02-02T11:07:00Z">
        <w:r w:rsidRPr="009D1754">
          <w:rPr>
            <w:highlight w:val="cyan"/>
          </w:rPr>
          <w:delText xml:space="preserve">perform </w:delText>
        </w:r>
      </w:del>
      <w:ins w:id="1812" w:author="" w:date="2018-02-02T11:07:00Z">
        <w:r w:rsidR="00B46819" w:rsidRPr="009D1754">
          <w:rPr>
            <w:highlight w:val="cyan"/>
          </w:rPr>
          <w:t xml:space="preserve">configure </w:t>
        </w:r>
      </w:ins>
      <w:r w:rsidRPr="009D1754">
        <w:rPr>
          <w:highlight w:val="cyan"/>
        </w:rPr>
        <w:t>measurement</w:t>
      </w:r>
      <w:ins w:id="1813" w:author="" w:date="2018-02-02T11:08:00Z">
        <w:r w:rsidR="00B46819" w:rsidRPr="009D1754">
          <w:rPr>
            <w:highlight w:val="cyan"/>
          </w:rPr>
          <w:t>s</w:t>
        </w:r>
      </w:ins>
      <w:r w:rsidRPr="009D1754">
        <w:rPr>
          <w:highlight w:val="cyan"/>
        </w:rPr>
        <w:t>, MAC, RLC, PDCP, physical layer and RLF timers and constants</w:t>
      </w:r>
      <w:del w:id="1814" w:author="" w:date="2018-02-02T11:08:00Z">
        <w:r w:rsidRPr="009D1754">
          <w:rPr>
            <w:highlight w:val="cyan"/>
          </w:rPr>
          <w:delText xml:space="preserve"> (re-)configurations</w:delText>
        </w:r>
      </w:del>
      <w:r w:rsidR="000533BC" w:rsidRPr="009D1754">
        <w:rPr>
          <w:highlight w:val="cyan"/>
        </w:rPr>
        <w:t>.</w:t>
      </w:r>
    </w:p>
    <w:p w14:paraId="41317798" w14:textId="77777777" w:rsidR="000708FF" w:rsidRPr="009D1754" w:rsidRDefault="000708FF" w:rsidP="000708FF">
      <w:pPr>
        <w:pStyle w:val="Heading4"/>
        <w:rPr>
          <w:highlight w:val="cyan"/>
        </w:rPr>
      </w:pPr>
      <w:bookmarkStart w:id="1815" w:name="_Toc477882137"/>
      <w:bookmarkStart w:id="1816" w:name="_Toc500942619"/>
      <w:bookmarkStart w:id="1817" w:name="_Toc505697429"/>
      <w:r w:rsidRPr="009D1754">
        <w:rPr>
          <w:highlight w:val="cyan"/>
        </w:rPr>
        <w:lastRenderedPageBreak/>
        <w:t>5.3.5.2</w:t>
      </w:r>
      <w:r w:rsidRPr="009D1754">
        <w:rPr>
          <w:highlight w:val="cyan"/>
        </w:rPr>
        <w:tab/>
        <w:t>Initiation</w:t>
      </w:r>
      <w:bookmarkEnd w:id="1815"/>
      <w:bookmarkEnd w:id="1816"/>
      <w:bookmarkEnd w:id="1817"/>
    </w:p>
    <w:p w14:paraId="21C5E281" w14:textId="70615DB4" w:rsidR="000708FF" w:rsidRPr="009D1754" w:rsidRDefault="000708FF" w:rsidP="000708FF">
      <w:pPr>
        <w:rPr>
          <w:del w:id="1818" w:author="" w:date="2018-02-02T16:03:00Z"/>
          <w:highlight w:val="cyan"/>
        </w:rPr>
      </w:pPr>
      <w:del w:id="1819" w:author="Rapporteur" w:date="2018-02-06T16:41:00Z">
        <w:r w:rsidRPr="009D1754" w:rsidDel="00EE1A63">
          <w:rPr>
            <w:highlight w:val="cyan"/>
          </w:rPr>
          <w:delText xml:space="preserve">RAN </w:delText>
        </w:r>
      </w:del>
      <w:ins w:id="1820" w:author="Rapporteur" w:date="2018-02-06T16:41:00Z">
        <w:r w:rsidR="00EE1A63" w:rsidRPr="009D1754">
          <w:rPr>
            <w:highlight w:val="cyan"/>
          </w:rPr>
          <w:t xml:space="preserve">The Network </w:t>
        </w:r>
      </w:ins>
      <w:r w:rsidRPr="009D1754">
        <w:rPr>
          <w:highlight w:val="cyan"/>
        </w:rPr>
        <w:t xml:space="preserve">may initiate the RRC reconfiguration procedure to a UE in RRC_CONNECTED. </w:t>
      </w:r>
      <w:del w:id="1821" w:author="Rapporteur" w:date="2018-02-06T16:41:00Z">
        <w:r w:rsidRPr="009D1754" w:rsidDel="00EE1A63">
          <w:rPr>
            <w:highlight w:val="cyan"/>
          </w:rPr>
          <w:delText xml:space="preserve">RAN </w:delText>
        </w:r>
      </w:del>
      <w:ins w:id="1822" w:author="Rapporteur" w:date="2018-02-06T16:41:00Z">
        <w:r w:rsidR="00EE1A63" w:rsidRPr="009D1754">
          <w:rPr>
            <w:highlight w:val="cyan"/>
          </w:rPr>
          <w:t xml:space="preserve">The Network </w:t>
        </w:r>
      </w:ins>
      <w:r w:rsidRPr="009D1754">
        <w:rPr>
          <w:highlight w:val="cyan"/>
        </w:rPr>
        <w:t>applies the procedure as follows:</w:t>
      </w:r>
    </w:p>
    <w:p w14:paraId="3F8F3200" w14:textId="58BEA9C9" w:rsidR="000708FF" w:rsidRPr="009D1754" w:rsidRDefault="000708FF">
      <w:pPr>
        <w:rPr>
          <w:highlight w:val="cyan"/>
        </w:rPr>
        <w:pPrChange w:id="1823" w:author="C002" w:date="2018-02-02T15:15:00Z">
          <w:pPr>
            <w:pStyle w:val="B1"/>
          </w:pPr>
        </w:pPrChange>
      </w:pPr>
      <w:del w:id="1824" w:author="" w:date="2018-02-02T16:03:00Z">
        <w:r w:rsidRPr="009D1754">
          <w:rPr>
            <w:highlight w:val="cyan"/>
          </w:rPr>
          <w:delText>-</w:delText>
        </w:r>
        <w:r w:rsidRPr="009D1754">
          <w:rPr>
            <w:highlight w:val="cyan"/>
          </w:rPr>
          <w:tab/>
        </w:r>
      </w:del>
      <w:del w:id="1825" w:author="" w:date="2018-02-02T15:51:00Z">
        <w:r w:rsidRPr="009D1754">
          <w:rPr>
            <w:highlight w:val="cyan"/>
          </w:rPr>
          <w:delText xml:space="preserve">the </w:delText>
        </w:r>
        <w:r w:rsidR="007F4955" w:rsidRPr="009D1754">
          <w:rPr>
            <w:i/>
            <w:highlight w:val="cyan"/>
          </w:rPr>
          <w:delText>r</w:delText>
        </w:r>
        <w:r w:rsidRPr="009D1754">
          <w:rPr>
            <w:i/>
            <w:highlight w:val="cyan"/>
          </w:rPr>
          <w:delText>econfiguration</w:delText>
        </w:r>
        <w:r w:rsidR="007F4955" w:rsidRPr="009D1754">
          <w:rPr>
            <w:i/>
            <w:highlight w:val="cyan"/>
          </w:rPr>
          <w:delText>WithSync</w:delText>
        </w:r>
        <w:r w:rsidRPr="009D1754">
          <w:rPr>
            <w:highlight w:val="cyan"/>
          </w:rPr>
          <w:delText xml:space="preserve"> is included only when AS-security has been activated, and SRB2 with at least one DRB are setup and not suspended;</w:delText>
        </w:r>
      </w:del>
    </w:p>
    <w:p w14:paraId="737DFA3F" w14:textId="0C7E56F0" w:rsidR="000708FF" w:rsidRPr="009D1754" w:rsidRDefault="000708FF" w:rsidP="000708FF">
      <w:pPr>
        <w:pStyle w:val="B1"/>
        <w:rPr>
          <w:highlight w:val="cyan"/>
        </w:rPr>
      </w:pPr>
      <w:r w:rsidRPr="009D1754">
        <w:rPr>
          <w:highlight w:val="cyan"/>
        </w:rPr>
        <w:t>-</w:t>
      </w:r>
      <w:r w:rsidRPr="009D1754">
        <w:rPr>
          <w:highlight w:val="cyan"/>
        </w:rPr>
        <w:tab/>
        <w:t xml:space="preserve">the establishment of RBs (other than SRB1, that is established during RRC connection establishment) is </w:t>
      </w:r>
      <w:del w:id="1826" w:author="merged r1" w:date="2018-01-18T13:12:00Z">
        <w:r w:rsidRPr="009D1754">
          <w:rPr>
            <w:highlight w:val="cyan"/>
          </w:rPr>
          <w:delText>included</w:delText>
        </w:r>
      </w:del>
      <w:ins w:id="1827" w:author="merged r1" w:date="2018-01-18T13:12:00Z">
        <w:r w:rsidR="00A01970" w:rsidRPr="009D1754">
          <w:rPr>
            <w:highlight w:val="cyan"/>
          </w:rPr>
          <w:t>performed</w:t>
        </w:r>
      </w:ins>
      <w:r w:rsidRPr="009D1754">
        <w:rPr>
          <w:highlight w:val="cyan"/>
        </w:rPr>
        <w:t xml:space="preserve"> only when AS security has been activated;</w:t>
      </w:r>
    </w:p>
    <w:p w14:paraId="42F63155" w14:textId="77777777" w:rsidR="000708FF" w:rsidRPr="009D1754" w:rsidRDefault="000708FF" w:rsidP="000708FF">
      <w:pPr>
        <w:pStyle w:val="B1"/>
        <w:rPr>
          <w:ins w:id="1828" w:author="" w:date="2018-02-02T11:15:00Z"/>
          <w:highlight w:val="cyan"/>
        </w:rPr>
      </w:pPr>
      <w:r w:rsidRPr="009D1754">
        <w:rPr>
          <w:highlight w:val="cyan"/>
        </w:rPr>
        <w:t>-</w:t>
      </w:r>
      <w:r w:rsidRPr="009D1754">
        <w:rPr>
          <w:highlight w:val="cyan"/>
        </w:rPr>
        <w:tab/>
        <w:t>the addition of Secondary Cell Group</w:t>
      </w:r>
      <w:del w:id="1829" w:author="" w:date="2018-02-02T15:51:00Z">
        <w:r w:rsidRPr="009D1754">
          <w:rPr>
            <w:highlight w:val="cyan"/>
          </w:rPr>
          <w:delText>s</w:delText>
        </w:r>
      </w:del>
      <w:r w:rsidRPr="009D1754">
        <w:rPr>
          <w:highlight w:val="cyan"/>
        </w:rPr>
        <w:t xml:space="preserve"> and SCells is performed only when AS security has been activated;</w:t>
      </w:r>
    </w:p>
    <w:p w14:paraId="7D38CE91" w14:textId="17C5824B" w:rsidR="00720BB4" w:rsidRPr="009D1754" w:rsidRDefault="00720BB4" w:rsidP="000708FF">
      <w:pPr>
        <w:pStyle w:val="B1"/>
        <w:rPr>
          <w:highlight w:val="cyan"/>
        </w:rPr>
      </w:pPr>
      <w:bookmarkStart w:id="1830" w:name="_Toc477882138"/>
      <w:bookmarkStart w:id="1831" w:name="_Toc500942620"/>
      <w:ins w:id="1832" w:author="" w:date="2018-02-02T11:15:00Z">
        <w:r w:rsidRPr="009D1754">
          <w:rPr>
            <w:highlight w:val="cyan"/>
          </w:rPr>
          <w:t>-</w:t>
        </w:r>
        <w:r w:rsidRPr="009D1754">
          <w:rPr>
            <w:highlight w:val="cyan"/>
          </w:rPr>
          <w:tab/>
          <w:t xml:space="preserve">the reconfigurationWithSync is included in secondaryCellGroupToAddModList only when at least one DRB </w:t>
        </w:r>
      </w:ins>
      <w:ins w:id="1833" w:author="" w:date="2018-02-02T11:17:00Z">
        <w:r w:rsidRPr="009D1754">
          <w:rPr>
            <w:highlight w:val="cyan"/>
          </w:rPr>
          <w:t>is</w:t>
        </w:r>
      </w:ins>
      <w:ins w:id="1834" w:author="" w:date="2018-02-02T11:15:00Z">
        <w:r w:rsidRPr="009D1754">
          <w:rPr>
            <w:highlight w:val="cyan"/>
          </w:rPr>
          <w:t xml:space="preserve"> setup in SCG;</w:t>
        </w:r>
      </w:ins>
    </w:p>
    <w:p w14:paraId="79CF59D3" w14:textId="77777777" w:rsidR="000708FF" w:rsidRPr="009D1754" w:rsidRDefault="000708FF" w:rsidP="000708FF">
      <w:pPr>
        <w:pStyle w:val="Heading4"/>
        <w:rPr>
          <w:highlight w:val="cyan"/>
        </w:rPr>
      </w:pPr>
      <w:bookmarkStart w:id="1835" w:name="_Toc505697430"/>
      <w:r w:rsidRPr="009D1754">
        <w:rPr>
          <w:highlight w:val="cyan"/>
        </w:rPr>
        <w:t>5.3.5.3</w:t>
      </w:r>
      <w:r w:rsidRPr="009D1754">
        <w:rPr>
          <w:highlight w:val="cyan"/>
        </w:rPr>
        <w:tab/>
        <w:t xml:space="preserve">Reception of an </w:t>
      </w:r>
      <w:r w:rsidRPr="009D1754">
        <w:rPr>
          <w:i/>
          <w:highlight w:val="cyan"/>
        </w:rPr>
        <w:t>RRCReconfiguration</w:t>
      </w:r>
      <w:r w:rsidRPr="009D1754">
        <w:rPr>
          <w:highlight w:val="cyan"/>
        </w:rPr>
        <w:t xml:space="preserve"> by the UE</w:t>
      </w:r>
      <w:bookmarkEnd w:id="1830"/>
      <w:bookmarkEnd w:id="1831"/>
      <w:bookmarkEnd w:id="1835"/>
    </w:p>
    <w:p w14:paraId="22B5EC97" w14:textId="20923A1F" w:rsidR="000708FF" w:rsidRPr="009D1754" w:rsidRDefault="000708FF" w:rsidP="000708FF">
      <w:pPr>
        <w:pStyle w:val="EditorsNote"/>
        <w:rPr>
          <w:del w:id="1836" w:author="" w:date="2018-02-02T16:27:00Z"/>
          <w:highlight w:val="cyan"/>
        </w:rPr>
      </w:pPr>
      <w:del w:id="1837" w:author="" w:date="2018-02-02T16:27:00Z">
        <w:r w:rsidRPr="009D1754">
          <w:rPr>
            <w:highlight w:val="cyan"/>
          </w:rPr>
          <w:delText xml:space="preserve">Editor’s note: </w:delText>
        </w:r>
        <w:r w:rsidR="00AA3C01" w:rsidRPr="009D1754">
          <w:rPr>
            <w:highlight w:val="cyan"/>
          </w:rPr>
          <w:delText xml:space="preserve">FFS / </w:delText>
        </w:r>
        <w:r w:rsidRPr="009D1754">
          <w:rPr>
            <w:highlight w:val="cyan"/>
          </w:rPr>
          <w:delText xml:space="preserve">TODOs: </w:delText>
        </w:r>
      </w:del>
    </w:p>
    <w:p w14:paraId="384216ED" w14:textId="043D226C" w:rsidR="000708FF" w:rsidRPr="009D1754" w:rsidRDefault="000708FF" w:rsidP="000708FF">
      <w:pPr>
        <w:pStyle w:val="EditorsNote"/>
        <w:rPr>
          <w:del w:id="1838" w:author="" w:date="2018-02-02T16:27:00Z"/>
          <w:highlight w:val="cyan"/>
        </w:rPr>
      </w:pPr>
      <w:del w:id="1839" w:author="" w:date="2018-02-02T16:27:00Z">
        <w:r w:rsidRPr="009D1754">
          <w:rPr>
            <w:highlight w:val="cyan"/>
          </w:rPr>
          <w:delText>-</w:delText>
        </w:r>
        <w:r w:rsidRPr="009D1754">
          <w:rPr>
            <w:highlight w:val="cyan"/>
          </w:rPr>
          <w:tab/>
          <w:delText>Handling of first reconfiguration after re</w:delText>
        </w:r>
        <w:r w:rsidR="00F82B7C" w:rsidRPr="009D1754">
          <w:rPr>
            <w:highlight w:val="cyan"/>
          </w:rPr>
          <w:delText>-</w:delText>
        </w:r>
        <w:r w:rsidRPr="009D1754">
          <w:rPr>
            <w:highlight w:val="cyan"/>
          </w:rPr>
          <w:delText>est</w:delText>
        </w:r>
        <w:r w:rsidR="00F82B7C" w:rsidRPr="009D1754">
          <w:rPr>
            <w:highlight w:val="cyan"/>
          </w:rPr>
          <w:delText>a</w:delText>
        </w:r>
        <w:r w:rsidRPr="009D1754">
          <w:rPr>
            <w:highlight w:val="cyan"/>
          </w:rPr>
          <w:delText>blishment</w:delText>
        </w:r>
      </w:del>
    </w:p>
    <w:p w14:paraId="5A76532B" w14:textId="2584710B" w:rsidR="000708FF" w:rsidRPr="009D1754" w:rsidRDefault="000708FF" w:rsidP="000708FF">
      <w:pPr>
        <w:pStyle w:val="EditorsNote"/>
        <w:rPr>
          <w:del w:id="1840" w:author="Raporteur" w:date="2018-02-02T16:26:00Z"/>
          <w:highlight w:val="cyan"/>
        </w:rPr>
      </w:pPr>
      <w:del w:id="1841" w:author="Raporteur" w:date="2018-02-02T16:26:00Z">
        <w:r w:rsidRPr="009D1754">
          <w:rPr>
            <w:highlight w:val="cyan"/>
          </w:rPr>
          <w:delText>-</w:delText>
        </w:r>
        <w:r w:rsidRPr="009D1754">
          <w:rPr>
            <w:highlight w:val="cyan"/>
          </w:rPr>
          <w:tab/>
          <w:delText xml:space="preserve">clarify that/whether SCG(s) must perform a reconfiguration </w:delText>
        </w:r>
        <w:r w:rsidR="007F4955" w:rsidRPr="009D1754">
          <w:rPr>
            <w:highlight w:val="cyan"/>
          </w:rPr>
          <w:delText xml:space="preserve">with sync </w:delText>
        </w:r>
        <w:r w:rsidRPr="009D1754">
          <w:rPr>
            <w:highlight w:val="cyan"/>
          </w:rPr>
          <w:delText>when the MCG performs a synchronous reconfiguration</w:delText>
        </w:r>
      </w:del>
    </w:p>
    <w:p w14:paraId="086186FF" w14:textId="0BBABC0C" w:rsidR="000708FF" w:rsidRPr="009D1754" w:rsidRDefault="000708FF" w:rsidP="000708FF">
      <w:pPr>
        <w:rPr>
          <w:highlight w:val="cyan"/>
        </w:rPr>
      </w:pPr>
      <w:r w:rsidRPr="009D1754">
        <w:rPr>
          <w:highlight w:val="cyan"/>
        </w:rPr>
        <w:t xml:space="preserve">The UE shall perform the following actions upon reception of the </w:t>
      </w:r>
      <w:r w:rsidRPr="009D1754">
        <w:rPr>
          <w:i/>
          <w:highlight w:val="cyan"/>
        </w:rPr>
        <w:t>RRCReconfiguration</w:t>
      </w:r>
      <w:r w:rsidRPr="009D1754">
        <w:rPr>
          <w:highlight w:val="cyan"/>
        </w:rPr>
        <w:t>:</w:t>
      </w:r>
    </w:p>
    <w:p w14:paraId="15CCC000" w14:textId="70C98828" w:rsidR="00016CEA" w:rsidRPr="009D1754" w:rsidRDefault="00016CEA" w:rsidP="00016CEA">
      <w:pPr>
        <w:pStyle w:val="EditorsNote"/>
        <w:rPr>
          <w:del w:id="1842" w:author="" w:date="2018-02-02T16:04:00Z"/>
          <w:highlight w:val="cyan"/>
        </w:rPr>
      </w:pPr>
      <w:del w:id="1843" w:author="" w:date="2018-02-02T16:04:00Z">
        <w:r w:rsidRPr="009D1754">
          <w:rPr>
            <w:highlight w:val="cyan"/>
          </w:rPr>
          <w:delText>Editor’s Note: For EN-DC, MCG configuration is not supported.</w:delText>
        </w:r>
      </w:del>
    </w:p>
    <w:p w14:paraId="2084871B" w14:textId="4011C439" w:rsidR="000708FF" w:rsidRPr="009D1754" w:rsidDel="000E3647" w:rsidRDefault="000708FF" w:rsidP="000708FF">
      <w:pPr>
        <w:pStyle w:val="B1"/>
        <w:rPr>
          <w:del w:id="1844" w:author="" w:date="2018-01-30T15:55:00Z"/>
          <w:highlight w:val="cyan"/>
        </w:rPr>
      </w:pPr>
      <w:del w:id="1845" w:author="" w:date="2018-01-30T15:55:00Z">
        <w:r w:rsidRPr="009D1754" w:rsidDel="000E3647">
          <w:rPr>
            <w:highlight w:val="cyan"/>
          </w:rPr>
          <w:delText>1&gt;</w:delText>
        </w:r>
        <w:r w:rsidRPr="009D1754" w:rsidDel="000E3647">
          <w:rPr>
            <w:highlight w:val="cyan"/>
          </w:rPr>
          <w:tab/>
        </w:r>
        <w:r w:rsidR="00F82B7C" w:rsidRPr="009D1754" w:rsidDel="000E3647">
          <w:rPr>
            <w:highlight w:val="cyan"/>
          </w:rPr>
          <w:delText>i</w:delText>
        </w:r>
        <w:r w:rsidRPr="009D1754" w:rsidDel="000E3647">
          <w:rPr>
            <w:highlight w:val="cyan"/>
          </w:rPr>
          <w:delText xml:space="preserve">f the received </w:delText>
        </w:r>
        <w:r w:rsidRPr="009D1754" w:rsidDel="000E3647">
          <w:rPr>
            <w:i/>
            <w:highlight w:val="cyan"/>
          </w:rPr>
          <w:delText>RRCReconfiguration</w:delText>
        </w:r>
        <w:r w:rsidRPr="009D1754" w:rsidDel="000E3647">
          <w:rPr>
            <w:highlight w:val="cyan"/>
          </w:rPr>
          <w:delText xml:space="preserve"> includes the </w:delText>
        </w:r>
        <w:r w:rsidRPr="009D1754" w:rsidDel="000E3647">
          <w:rPr>
            <w:i/>
            <w:highlight w:val="cyan"/>
          </w:rPr>
          <w:delText>masterCellGroupConfig</w:delText>
        </w:r>
        <w:r w:rsidRPr="009D1754" w:rsidDel="000E3647">
          <w:rPr>
            <w:highlight w:val="cyan"/>
          </w:rPr>
          <w:delText>:</w:delText>
        </w:r>
      </w:del>
    </w:p>
    <w:p w14:paraId="173FDF91" w14:textId="76D15F2E" w:rsidR="000708FF" w:rsidRPr="009D1754" w:rsidDel="000E3647" w:rsidRDefault="000708FF" w:rsidP="000708FF">
      <w:pPr>
        <w:pStyle w:val="B2"/>
        <w:rPr>
          <w:del w:id="1846" w:author="" w:date="2018-01-30T15:55:00Z"/>
          <w:highlight w:val="cyan"/>
        </w:rPr>
      </w:pPr>
      <w:del w:id="1847" w:author="" w:date="2018-01-30T15:55:00Z">
        <w:r w:rsidRPr="009D1754" w:rsidDel="000E3647">
          <w:rPr>
            <w:highlight w:val="cyan"/>
          </w:rPr>
          <w:delText>2&gt;</w:delText>
        </w:r>
        <w:r w:rsidRPr="009D1754" w:rsidDel="000E3647">
          <w:rPr>
            <w:highlight w:val="cyan"/>
          </w:rPr>
          <w:tab/>
          <w:delText xml:space="preserve">perform the cell group configuration for the MCG according to </w:delText>
        </w:r>
        <w:r w:rsidR="00FA69F7" w:rsidRPr="009D1754" w:rsidDel="000E3647">
          <w:rPr>
            <w:highlight w:val="cyan"/>
          </w:rPr>
          <w:delText>5.3.5.5</w:delText>
        </w:r>
        <w:r w:rsidR="00266288" w:rsidRPr="009D1754" w:rsidDel="000E3647">
          <w:rPr>
            <w:highlight w:val="cyan"/>
          </w:rPr>
          <w:delText>;</w:delText>
        </w:r>
      </w:del>
    </w:p>
    <w:p w14:paraId="365EF003" w14:textId="46A460B7" w:rsidR="00016CEA" w:rsidRPr="009D1754" w:rsidRDefault="00016CEA" w:rsidP="008E515B">
      <w:pPr>
        <w:pStyle w:val="EditorsNote"/>
        <w:rPr>
          <w:del w:id="1848" w:author="" w:date="2018-02-02T16:04:00Z"/>
          <w:highlight w:val="cyan"/>
        </w:rPr>
      </w:pPr>
      <w:del w:id="1849" w:author="" w:date="2018-02-02T16:04:00Z">
        <w:r w:rsidRPr="009D1754">
          <w:rPr>
            <w:highlight w:val="cyan"/>
          </w:rPr>
          <w:delText xml:space="preserve">Editor’s Note: For EN-DC, SCG release is not supported by </w:delText>
        </w:r>
        <w:r w:rsidRPr="009D1754">
          <w:rPr>
            <w:i/>
            <w:highlight w:val="cyan"/>
          </w:rPr>
          <w:delText>SecondaryCellGroupToReleaseList</w:delText>
        </w:r>
        <w:r w:rsidRPr="009D1754">
          <w:rPr>
            <w:highlight w:val="cyan"/>
          </w:rPr>
          <w:delText xml:space="preserve"> (instead by field in 36.331).</w:delText>
        </w:r>
        <w:r w:rsidR="00AA3C01" w:rsidRPr="009D1754">
          <w:rPr>
            <w:highlight w:val="cyan"/>
          </w:rPr>
          <w:delText xml:space="preserve"> FFS</w:delText>
        </w:r>
        <w:r w:rsidR="00AF5F85" w:rsidRPr="009D1754">
          <w:rPr>
            <w:highlight w:val="cyan"/>
          </w:rPr>
          <w:delText xml:space="preserve"> how to capture</w:delText>
        </w:r>
      </w:del>
    </w:p>
    <w:p w14:paraId="5ED6BE23" w14:textId="10B6AB56" w:rsidR="000708FF" w:rsidRPr="009D1754" w:rsidRDefault="000708FF" w:rsidP="000708FF">
      <w:pPr>
        <w:pStyle w:val="B1"/>
        <w:rPr>
          <w:del w:id="1850" w:author="" w:date="2018-02-02T16:05:00Z"/>
          <w:highlight w:val="cyan"/>
        </w:rPr>
      </w:pPr>
      <w:del w:id="1851" w:author="" w:date="2018-02-02T16:05:00Z">
        <w:r w:rsidRPr="009D1754">
          <w:rPr>
            <w:highlight w:val="cyan"/>
          </w:rPr>
          <w:delText>1&gt;</w:delText>
        </w:r>
        <w:r w:rsidRPr="009D1754">
          <w:rPr>
            <w:highlight w:val="cyan"/>
          </w:rPr>
          <w:tab/>
          <w:delText xml:space="preserve">if the received </w:delText>
        </w:r>
        <w:r w:rsidRPr="009D1754">
          <w:rPr>
            <w:i/>
            <w:highlight w:val="cyan"/>
          </w:rPr>
          <w:delText>RRCReconfiguration</w:delText>
        </w:r>
        <w:r w:rsidRPr="009D1754">
          <w:rPr>
            <w:highlight w:val="cyan"/>
          </w:rPr>
          <w:delText xml:space="preserve"> includes the </w:delText>
        </w:r>
        <w:r w:rsidRPr="009D1754">
          <w:rPr>
            <w:i/>
            <w:highlight w:val="cyan"/>
          </w:rPr>
          <w:delText>SecondaryCellGroupToReleaseList</w:delText>
        </w:r>
        <w:r w:rsidRPr="009D1754">
          <w:rPr>
            <w:highlight w:val="cyan"/>
          </w:rPr>
          <w:delText>:</w:delText>
        </w:r>
      </w:del>
    </w:p>
    <w:p w14:paraId="6F49309C" w14:textId="2A5478C7" w:rsidR="000708FF" w:rsidRPr="009D1754" w:rsidRDefault="000708FF" w:rsidP="000708FF">
      <w:pPr>
        <w:pStyle w:val="B2"/>
        <w:rPr>
          <w:del w:id="1852" w:author="" w:date="2018-02-02T16:05:00Z"/>
          <w:highlight w:val="cyan"/>
        </w:rPr>
      </w:pPr>
      <w:del w:id="1853" w:author="" w:date="2018-02-02T16:05:00Z">
        <w:r w:rsidRPr="009D1754">
          <w:rPr>
            <w:highlight w:val="cyan"/>
          </w:rPr>
          <w:delText>2&gt;</w:delText>
        </w:r>
        <w:r w:rsidRPr="009D1754">
          <w:rPr>
            <w:highlight w:val="cyan"/>
          </w:rPr>
          <w:tab/>
          <w:delText>perform the SCG release according to 5.3.5.4</w:delText>
        </w:r>
        <w:r w:rsidR="00266288" w:rsidRPr="009D1754">
          <w:rPr>
            <w:highlight w:val="cyan"/>
          </w:rPr>
          <w:delText>;</w:delText>
        </w:r>
      </w:del>
    </w:p>
    <w:p w14:paraId="65DAC017" w14:textId="5B01456A" w:rsidR="000708FF" w:rsidRPr="009D1754" w:rsidRDefault="000708FF" w:rsidP="000708FF">
      <w:pPr>
        <w:pStyle w:val="B1"/>
        <w:rPr>
          <w:highlight w:val="cyan"/>
        </w:rPr>
      </w:pPr>
      <w:r w:rsidRPr="009D1754">
        <w:rPr>
          <w:highlight w:val="cyan"/>
        </w:rPr>
        <w:t>1&gt;</w:t>
      </w:r>
      <w:r w:rsidRPr="009D1754">
        <w:rPr>
          <w:highlight w:val="cyan"/>
        </w:rPr>
        <w:tab/>
        <w:t xml:space="preserve">if the </w:t>
      </w:r>
      <w:del w:id="1854" w:author="merged r1" w:date="2018-01-18T13:12:00Z">
        <w:r w:rsidRPr="009D1754">
          <w:rPr>
            <w:highlight w:val="cyan"/>
          </w:rPr>
          <w:delText xml:space="preserve">received </w:delText>
        </w:r>
      </w:del>
      <w:r w:rsidRPr="009D1754">
        <w:rPr>
          <w:i/>
          <w:highlight w:val="cyan"/>
        </w:rPr>
        <w:t>RRCReconfiguration</w:t>
      </w:r>
      <w:r w:rsidRPr="009D1754">
        <w:rPr>
          <w:highlight w:val="cyan"/>
        </w:rPr>
        <w:t xml:space="preserve"> includes the </w:t>
      </w:r>
      <w:del w:id="1855" w:author="merged r1" w:date="2018-01-18T13:12:00Z">
        <w:r w:rsidRPr="009D1754">
          <w:rPr>
            <w:highlight w:val="cyan"/>
          </w:rPr>
          <w:delText>secondaryCellGroup</w:delText>
        </w:r>
      </w:del>
      <w:ins w:id="1856" w:author="merged r1" w:date="2018-01-18T13:12:00Z">
        <w:r w:rsidR="00D2173C" w:rsidRPr="009D1754">
          <w:rPr>
            <w:i/>
            <w:highlight w:val="cyan"/>
          </w:rPr>
          <w:t>secondaryCellGroup</w:t>
        </w:r>
        <w:del w:id="1857" w:author="" w:date="2018-02-02T16:05:00Z">
          <w:r w:rsidR="00D2173C" w:rsidRPr="009D1754">
            <w:rPr>
              <w:i/>
              <w:highlight w:val="cyan"/>
            </w:rPr>
            <w:delText>ToAddModList</w:delText>
          </w:r>
        </w:del>
      </w:ins>
      <w:r w:rsidRPr="009D1754">
        <w:rPr>
          <w:highlight w:val="cyan"/>
        </w:rPr>
        <w:t>:</w:t>
      </w:r>
    </w:p>
    <w:p w14:paraId="14081018" w14:textId="09CFBB6C" w:rsidR="000708FF" w:rsidRPr="009D1754" w:rsidRDefault="000708FF" w:rsidP="000708FF">
      <w:pPr>
        <w:pStyle w:val="B2"/>
        <w:rPr>
          <w:highlight w:val="cyan"/>
        </w:rPr>
      </w:pPr>
      <w:r w:rsidRPr="009D1754">
        <w:rPr>
          <w:highlight w:val="cyan"/>
        </w:rPr>
        <w:t>2&gt;</w:t>
      </w:r>
      <w:r w:rsidRPr="009D1754">
        <w:rPr>
          <w:highlight w:val="cyan"/>
        </w:rPr>
        <w:tab/>
      </w:r>
      <w:del w:id="1858" w:author="" w:date="2018-02-02T19:47:00Z">
        <w:r w:rsidRPr="009D1754">
          <w:rPr>
            <w:highlight w:val="cyan"/>
          </w:rPr>
          <w:tab/>
        </w:r>
      </w:del>
      <w:r w:rsidRPr="009D1754">
        <w:rPr>
          <w:highlight w:val="cyan"/>
        </w:rPr>
        <w:t xml:space="preserve">perform the cell group configuration for the SCG according to </w:t>
      </w:r>
      <w:r w:rsidR="00FA69F7" w:rsidRPr="009D1754">
        <w:rPr>
          <w:highlight w:val="cyan"/>
        </w:rPr>
        <w:t>5.3.5.5</w:t>
      </w:r>
      <w:r w:rsidR="00266288" w:rsidRPr="009D1754">
        <w:rPr>
          <w:highlight w:val="cyan"/>
        </w:rPr>
        <w:t>;</w:t>
      </w:r>
    </w:p>
    <w:p w14:paraId="145E251D" w14:textId="77777777" w:rsidR="000708FF" w:rsidRPr="009D1754" w:rsidRDefault="000708FF" w:rsidP="000708FF">
      <w:pPr>
        <w:pStyle w:val="B1"/>
        <w:rPr>
          <w:highlight w:val="cyan"/>
        </w:rPr>
      </w:pPr>
      <w:r w:rsidRPr="009D1754">
        <w:rPr>
          <w:highlight w:val="cyan"/>
        </w:rPr>
        <w:t>1&gt;</w:t>
      </w:r>
      <w:r w:rsidRPr="009D1754">
        <w:rPr>
          <w:highlight w:val="cyan"/>
        </w:rPr>
        <w:tab/>
        <w:t xml:space="preserve">if the </w:t>
      </w:r>
      <w:r w:rsidRPr="009D1754">
        <w:rPr>
          <w:i/>
          <w:highlight w:val="cyan"/>
        </w:rPr>
        <w:t>RRCReconfiguration</w:t>
      </w:r>
      <w:r w:rsidRPr="009D1754">
        <w:rPr>
          <w:highlight w:val="cyan"/>
        </w:rPr>
        <w:t xml:space="preserve"> message contains the </w:t>
      </w:r>
      <w:r w:rsidRPr="009D1754">
        <w:rPr>
          <w:i/>
          <w:highlight w:val="cyan"/>
        </w:rPr>
        <w:t>radioBearerConfig</w:t>
      </w:r>
      <w:r w:rsidRPr="009D1754">
        <w:rPr>
          <w:highlight w:val="cyan"/>
        </w:rPr>
        <w:t>:</w:t>
      </w:r>
    </w:p>
    <w:p w14:paraId="7AC28C71" w14:textId="0155D443" w:rsidR="000708FF" w:rsidRPr="009D1754" w:rsidRDefault="000708FF" w:rsidP="000708FF">
      <w:pPr>
        <w:pStyle w:val="B2"/>
        <w:rPr>
          <w:highlight w:val="cyan"/>
        </w:rPr>
      </w:pPr>
      <w:r w:rsidRPr="009D1754">
        <w:rPr>
          <w:highlight w:val="cyan"/>
        </w:rPr>
        <w:t>2&gt;</w:t>
      </w:r>
      <w:r w:rsidRPr="009D1754">
        <w:rPr>
          <w:highlight w:val="cyan"/>
        </w:rPr>
        <w:tab/>
        <w:t xml:space="preserve">perform the radio bearer configuration according to </w:t>
      </w:r>
      <w:r w:rsidR="004A40AB" w:rsidRPr="009D1754">
        <w:rPr>
          <w:highlight w:val="cyan"/>
        </w:rPr>
        <w:t>5.3.5.6</w:t>
      </w:r>
      <w:r w:rsidR="00266288" w:rsidRPr="009D1754">
        <w:rPr>
          <w:highlight w:val="cyan"/>
        </w:rPr>
        <w:t>;</w:t>
      </w:r>
    </w:p>
    <w:p w14:paraId="1492D320" w14:textId="45D04399" w:rsidR="000708FF" w:rsidRPr="009D1754" w:rsidRDefault="000708FF" w:rsidP="00AB1EF9">
      <w:pPr>
        <w:pStyle w:val="EditorsNote"/>
        <w:rPr>
          <w:del w:id="1859" w:author="" w:date="2018-02-02T16:05:00Z"/>
          <w:highlight w:val="cyan"/>
        </w:rPr>
      </w:pPr>
      <w:del w:id="1860" w:author="" w:date="2018-02-02T16:05:00Z">
        <w:r w:rsidRPr="009D1754">
          <w:rPr>
            <w:highlight w:val="cyan"/>
          </w:rPr>
          <w:delText xml:space="preserve">Editor’s </w:delText>
        </w:r>
        <w:r w:rsidR="008E515B" w:rsidRPr="009D1754">
          <w:rPr>
            <w:highlight w:val="cyan"/>
          </w:rPr>
          <w:delText>N</w:delText>
        </w:r>
        <w:r w:rsidRPr="009D1754">
          <w:rPr>
            <w:highlight w:val="cyan"/>
          </w:rPr>
          <w:delText xml:space="preserve">ote: </w:delText>
        </w:r>
        <w:r w:rsidRPr="009D1754">
          <w:rPr>
            <w:i/>
            <w:highlight w:val="cyan"/>
          </w:rPr>
          <w:delText>dedicatedInfoNASList</w:delText>
        </w:r>
        <w:r w:rsidRPr="009D1754">
          <w:rPr>
            <w:highlight w:val="cyan"/>
          </w:rPr>
          <w:delText xml:space="preserve"> is not </w:delText>
        </w:r>
        <w:r w:rsidR="00132924" w:rsidRPr="009D1754">
          <w:rPr>
            <w:highlight w:val="cyan"/>
          </w:rPr>
          <w:delText xml:space="preserve">supported </w:delText>
        </w:r>
        <w:r w:rsidRPr="009D1754">
          <w:rPr>
            <w:highlight w:val="cyan"/>
          </w:rPr>
          <w:delText>for EN-DC</w:delText>
        </w:r>
        <w:r w:rsidR="00AA3C01" w:rsidRPr="009D1754">
          <w:rPr>
            <w:highlight w:val="cyan"/>
          </w:rPr>
          <w:delText xml:space="preserve">. </w:delText>
        </w:r>
        <w:bookmarkStart w:id="1861" w:name="_Hlk499060766"/>
        <w:r w:rsidR="00AB1EF9" w:rsidRPr="009D1754">
          <w:rPr>
            <w:highlight w:val="cyan"/>
          </w:rPr>
          <w:delText>FFS</w:delText>
        </w:r>
        <w:r w:rsidR="00AF5F85" w:rsidRPr="009D1754">
          <w:rPr>
            <w:highlight w:val="cyan"/>
          </w:rPr>
          <w:delText xml:space="preserve"> how to capture</w:delText>
        </w:r>
        <w:bookmarkEnd w:id="1861"/>
      </w:del>
    </w:p>
    <w:p w14:paraId="5FBA20B4" w14:textId="3760074A" w:rsidR="000708FF" w:rsidRPr="009D1754" w:rsidRDefault="000708FF" w:rsidP="000708FF">
      <w:pPr>
        <w:pStyle w:val="B1"/>
        <w:rPr>
          <w:del w:id="1862" w:author="" w:date="2018-02-02T16:05:00Z"/>
          <w:highlight w:val="cyan"/>
        </w:rPr>
      </w:pPr>
      <w:del w:id="1863" w:author="" w:date="2018-02-02T16:05:00Z">
        <w:r w:rsidRPr="009D1754">
          <w:rPr>
            <w:highlight w:val="cyan"/>
          </w:rPr>
          <w:delText>1&gt;</w:delText>
        </w:r>
        <w:r w:rsidRPr="009D1754">
          <w:rPr>
            <w:highlight w:val="cyan"/>
          </w:rPr>
          <w:tab/>
          <w:delText xml:space="preserve">if the </w:delText>
        </w:r>
        <w:r w:rsidRPr="009D1754">
          <w:rPr>
            <w:i/>
            <w:highlight w:val="cyan"/>
          </w:rPr>
          <w:delText>RRCReconfiguration</w:delText>
        </w:r>
        <w:r w:rsidRPr="009D1754">
          <w:rPr>
            <w:highlight w:val="cyan"/>
          </w:rPr>
          <w:delText xml:space="preserve"> message includes the </w:delText>
        </w:r>
        <w:r w:rsidRPr="009D1754">
          <w:rPr>
            <w:i/>
            <w:highlight w:val="cyan"/>
          </w:rPr>
          <w:delText>dedicatedInfoNASList</w:delText>
        </w:r>
        <w:r w:rsidRPr="009D1754">
          <w:rPr>
            <w:highlight w:val="cyan"/>
          </w:rPr>
          <w:delText>:</w:delText>
        </w:r>
      </w:del>
    </w:p>
    <w:p w14:paraId="02858E6F" w14:textId="192779D4" w:rsidR="000708FF" w:rsidRPr="009D1754" w:rsidRDefault="000708FF" w:rsidP="000708FF">
      <w:pPr>
        <w:pStyle w:val="B2"/>
        <w:rPr>
          <w:del w:id="1864" w:author="" w:date="2018-02-02T16:05:00Z"/>
          <w:highlight w:val="cyan"/>
        </w:rPr>
      </w:pPr>
      <w:del w:id="1865" w:author="" w:date="2018-02-02T16:05:00Z">
        <w:r w:rsidRPr="009D1754">
          <w:rPr>
            <w:highlight w:val="cyan"/>
          </w:rPr>
          <w:delText>2&gt;</w:delText>
        </w:r>
        <w:r w:rsidRPr="009D1754">
          <w:rPr>
            <w:highlight w:val="cyan"/>
          </w:rPr>
          <w:tab/>
          <w:delText xml:space="preserve">forward each element of the </w:delText>
        </w:r>
        <w:r w:rsidRPr="009D1754">
          <w:rPr>
            <w:i/>
            <w:highlight w:val="cyan"/>
          </w:rPr>
          <w:delText>dedicatedInfoNASList</w:delText>
        </w:r>
        <w:r w:rsidRPr="009D1754">
          <w:rPr>
            <w:highlight w:val="cyan"/>
          </w:rPr>
          <w:delText xml:space="preserve"> to upper layers in the same order as listed;</w:delText>
        </w:r>
      </w:del>
    </w:p>
    <w:p w14:paraId="58B5E129" w14:textId="77777777" w:rsidR="000708FF" w:rsidRPr="009D1754" w:rsidRDefault="000708FF" w:rsidP="000708FF">
      <w:pPr>
        <w:pStyle w:val="B1"/>
        <w:rPr>
          <w:highlight w:val="cyan"/>
        </w:rPr>
      </w:pPr>
      <w:r w:rsidRPr="009D1754">
        <w:rPr>
          <w:highlight w:val="cyan"/>
        </w:rPr>
        <w:t>1&gt;</w:t>
      </w:r>
      <w:r w:rsidRPr="009D1754">
        <w:rPr>
          <w:highlight w:val="cyan"/>
        </w:rPr>
        <w:tab/>
        <w:t xml:space="preserve">if the </w:t>
      </w:r>
      <w:r w:rsidRPr="009D1754">
        <w:rPr>
          <w:i/>
          <w:highlight w:val="cyan"/>
        </w:rPr>
        <w:t>RRCReconfiguration</w:t>
      </w:r>
      <w:r w:rsidRPr="009D1754">
        <w:rPr>
          <w:highlight w:val="cyan"/>
        </w:rPr>
        <w:t xml:space="preserve"> message includes the </w:t>
      </w:r>
      <w:r w:rsidRPr="009D1754">
        <w:rPr>
          <w:i/>
          <w:highlight w:val="cyan"/>
        </w:rPr>
        <w:t>measConfig</w:t>
      </w:r>
      <w:r w:rsidRPr="009D1754">
        <w:rPr>
          <w:highlight w:val="cyan"/>
        </w:rPr>
        <w:t>:</w:t>
      </w:r>
    </w:p>
    <w:p w14:paraId="548BBB83" w14:textId="77777777" w:rsidR="000708FF" w:rsidRPr="009D1754" w:rsidRDefault="000708FF" w:rsidP="000708FF">
      <w:pPr>
        <w:pStyle w:val="B2"/>
        <w:rPr>
          <w:highlight w:val="cyan"/>
        </w:rPr>
      </w:pPr>
      <w:r w:rsidRPr="009D1754">
        <w:rPr>
          <w:highlight w:val="cyan"/>
        </w:rPr>
        <w:t>2&gt;</w:t>
      </w:r>
      <w:r w:rsidRPr="009D1754">
        <w:rPr>
          <w:highlight w:val="cyan"/>
        </w:rPr>
        <w:tab/>
        <w:t>perform the measurement configuration procedure as specified in 5.5.2;</w:t>
      </w:r>
    </w:p>
    <w:p w14:paraId="4E8B52C2" w14:textId="77777777" w:rsidR="00132924" w:rsidRPr="009D1754" w:rsidRDefault="00132924" w:rsidP="00AB1EF9">
      <w:pPr>
        <w:pStyle w:val="EditorsNote"/>
        <w:rPr>
          <w:del w:id="1866" w:author="merged r1" w:date="2018-01-18T13:12:00Z"/>
          <w:highlight w:val="cyan"/>
        </w:rPr>
      </w:pPr>
      <w:del w:id="1867" w:author="merged r1" w:date="2018-01-18T13:12:00Z">
        <w:r w:rsidRPr="009D1754">
          <w:rPr>
            <w:highlight w:val="cyan"/>
          </w:rPr>
          <w:delText xml:space="preserve">Editor’s Note: </w:delText>
        </w:r>
        <w:r w:rsidRPr="009D1754">
          <w:rPr>
            <w:i/>
            <w:highlight w:val="cyan"/>
          </w:rPr>
          <w:delText>otherConfig</w:delText>
        </w:r>
        <w:r w:rsidRPr="009D1754">
          <w:rPr>
            <w:highlight w:val="cyan"/>
          </w:rPr>
          <w:delText xml:space="preserve"> is not supported for EN-DC. </w:delText>
        </w:r>
        <w:r w:rsidR="00AB1EF9" w:rsidRPr="009D1754">
          <w:rPr>
            <w:highlight w:val="cyan"/>
          </w:rPr>
          <w:delText>FFS</w:delText>
        </w:r>
        <w:r w:rsidR="00AF5F85" w:rsidRPr="009D1754">
          <w:rPr>
            <w:highlight w:val="cyan"/>
          </w:rPr>
          <w:delText xml:space="preserve"> how to capture</w:delText>
        </w:r>
      </w:del>
    </w:p>
    <w:p w14:paraId="51F2C4DA" w14:textId="77777777" w:rsidR="000708FF" w:rsidRPr="009D1754" w:rsidRDefault="000708FF" w:rsidP="000708FF">
      <w:pPr>
        <w:pStyle w:val="B1"/>
        <w:rPr>
          <w:del w:id="1868" w:author="merged r1" w:date="2018-01-18T13:12:00Z"/>
          <w:highlight w:val="cyan"/>
        </w:rPr>
      </w:pPr>
      <w:del w:id="1869" w:author="merged r1" w:date="2018-01-18T13:12:00Z">
        <w:r w:rsidRPr="009D1754">
          <w:rPr>
            <w:highlight w:val="cyan"/>
          </w:rPr>
          <w:delText>1&gt;</w:delText>
        </w:r>
        <w:r w:rsidRPr="009D1754">
          <w:rPr>
            <w:highlight w:val="cyan"/>
          </w:rPr>
          <w:tab/>
          <w:delText xml:space="preserve">if the </w:delText>
        </w:r>
        <w:r w:rsidRPr="009D1754">
          <w:rPr>
            <w:i/>
            <w:highlight w:val="cyan"/>
          </w:rPr>
          <w:delText>RRCReconfiguration</w:delText>
        </w:r>
        <w:r w:rsidRPr="009D1754">
          <w:rPr>
            <w:highlight w:val="cyan"/>
          </w:rPr>
          <w:delText xml:space="preserve"> message includes the </w:delText>
        </w:r>
        <w:r w:rsidRPr="009D1754">
          <w:rPr>
            <w:i/>
            <w:highlight w:val="cyan"/>
          </w:rPr>
          <w:delText>otherConfig</w:delText>
        </w:r>
        <w:r w:rsidRPr="009D1754">
          <w:rPr>
            <w:highlight w:val="cyan"/>
          </w:rPr>
          <w:delText>:</w:delText>
        </w:r>
      </w:del>
    </w:p>
    <w:p w14:paraId="6976BA02" w14:textId="77777777" w:rsidR="000708FF" w:rsidRPr="009D1754" w:rsidRDefault="000708FF" w:rsidP="000708FF">
      <w:pPr>
        <w:pStyle w:val="B2"/>
        <w:rPr>
          <w:del w:id="1870" w:author="merged r1" w:date="2018-01-18T13:12:00Z"/>
          <w:highlight w:val="cyan"/>
        </w:rPr>
      </w:pPr>
      <w:del w:id="1871" w:author="merged r1" w:date="2018-01-18T13:12:00Z">
        <w:r w:rsidRPr="009D1754">
          <w:rPr>
            <w:highlight w:val="cyan"/>
          </w:rPr>
          <w:delText>2&gt;</w:delText>
        </w:r>
        <w:r w:rsidRPr="009D1754">
          <w:rPr>
            <w:highlight w:val="cyan"/>
          </w:rPr>
          <w:tab/>
          <w:delText>perform the other configuration procedure as specified in 5.3.10.9;</w:delText>
        </w:r>
      </w:del>
    </w:p>
    <w:p w14:paraId="6AD952D3" w14:textId="0925BBF8" w:rsidR="008601CC" w:rsidRPr="009D1754" w:rsidRDefault="008601CC" w:rsidP="000D43E8">
      <w:pPr>
        <w:pStyle w:val="B1"/>
        <w:rPr>
          <w:highlight w:val="cyan"/>
        </w:rPr>
      </w:pPr>
      <w:r w:rsidRPr="009D1754">
        <w:rPr>
          <w:highlight w:val="cyan"/>
        </w:rPr>
        <w:t xml:space="preserve">1&gt;  if the UE is </w:t>
      </w:r>
      <w:del w:id="1872" w:author="" w:date="2018-02-02T16:07:00Z">
        <w:r w:rsidRPr="009D1754">
          <w:rPr>
            <w:highlight w:val="cyan"/>
          </w:rPr>
          <w:delText xml:space="preserve">operating </w:delText>
        </w:r>
      </w:del>
      <w:ins w:id="1873" w:author="" w:date="2018-02-02T16:07:00Z">
        <w:r w:rsidR="00C5199F" w:rsidRPr="009D1754">
          <w:rPr>
            <w:highlight w:val="cyan"/>
          </w:rPr>
          <w:t xml:space="preserve">configured </w:t>
        </w:r>
      </w:ins>
      <w:ins w:id="1874" w:author="" w:date="2018-02-02T16:08:00Z">
        <w:r w:rsidR="00C5199F" w:rsidRPr="009D1754">
          <w:rPr>
            <w:highlight w:val="cyan"/>
          </w:rPr>
          <w:t>with</w:t>
        </w:r>
      </w:ins>
      <w:ins w:id="1875" w:author="" w:date="2018-02-02T16:07:00Z">
        <w:r w:rsidR="00C5199F" w:rsidRPr="009D1754">
          <w:rPr>
            <w:highlight w:val="cyan"/>
          </w:rPr>
          <w:t xml:space="preserve"> </w:t>
        </w:r>
      </w:ins>
      <w:ins w:id="1876" w:author="" w:date="2018-02-02T16:09:00Z">
        <w:r w:rsidR="00C5199F" w:rsidRPr="009D1754">
          <w:rPr>
            <w:highlight w:val="cyan"/>
          </w:rPr>
          <w:t xml:space="preserve">E-UTRA </w:t>
        </w:r>
        <w:r w:rsidR="00C5199F" w:rsidRPr="009D1754">
          <w:rPr>
            <w:i/>
            <w:highlight w:val="cyan"/>
          </w:rPr>
          <w:t>nr-SecondaryCellGroupConfig</w:t>
        </w:r>
      </w:ins>
      <w:del w:id="1877" w:author="" w:date="2018-02-02T16:09:00Z">
        <w:r w:rsidRPr="009D1754">
          <w:rPr>
            <w:highlight w:val="cyan"/>
          </w:rPr>
          <w:delText>in EN-DC</w:delText>
        </w:r>
      </w:del>
      <w:r w:rsidRPr="009D1754">
        <w:rPr>
          <w:highlight w:val="cyan"/>
        </w:rPr>
        <w:t xml:space="preserve"> </w:t>
      </w:r>
      <w:del w:id="1878" w:author="merged r1" w:date="2018-01-18T13:12:00Z">
        <w:r w:rsidRPr="009D1754">
          <w:rPr>
            <w:highlight w:val="cyan"/>
          </w:rPr>
          <w:delText xml:space="preserve">mode </w:delText>
        </w:r>
      </w:del>
      <w:r w:rsidRPr="009D1754">
        <w:rPr>
          <w:highlight w:val="cyan"/>
        </w:rPr>
        <w:t xml:space="preserve">(MCG is </w:t>
      </w:r>
      <w:del w:id="1879" w:author="merged r1" w:date="2018-01-18T13:12:00Z">
        <w:r w:rsidRPr="009D1754">
          <w:rPr>
            <w:highlight w:val="cyan"/>
          </w:rPr>
          <w:delText>EUTRA</w:delText>
        </w:r>
      </w:del>
      <w:ins w:id="1880" w:author="merged r1" w:date="2018-01-18T13:12:00Z">
        <w:r w:rsidRPr="009D1754">
          <w:rPr>
            <w:highlight w:val="cyan"/>
          </w:rPr>
          <w:t>E</w:t>
        </w:r>
        <w:r w:rsidR="00D2173C" w:rsidRPr="009D1754">
          <w:rPr>
            <w:highlight w:val="cyan"/>
          </w:rPr>
          <w:t>-</w:t>
        </w:r>
        <w:r w:rsidRPr="009D1754">
          <w:rPr>
            <w:highlight w:val="cyan"/>
          </w:rPr>
          <w:t>UTRA</w:t>
        </w:r>
      </w:ins>
      <w:r w:rsidRPr="009D1754">
        <w:rPr>
          <w:highlight w:val="cyan"/>
        </w:rPr>
        <w:t xml:space="preserve">): </w:t>
      </w:r>
    </w:p>
    <w:p w14:paraId="2E4B4FD4" w14:textId="77777777" w:rsidR="008601CC" w:rsidRPr="009D1754" w:rsidRDefault="008601CC" w:rsidP="008601CC">
      <w:pPr>
        <w:pStyle w:val="B2"/>
        <w:rPr>
          <w:highlight w:val="cyan"/>
        </w:rPr>
      </w:pPr>
      <w:r w:rsidRPr="009D1754">
        <w:rPr>
          <w:highlight w:val="cyan"/>
        </w:rPr>
        <w:t xml:space="preserve">2&gt; if </w:t>
      </w:r>
      <w:r w:rsidRPr="009D1754">
        <w:rPr>
          <w:i/>
          <w:highlight w:val="cyan"/>
        </w:rPr>
        <w:t>RRCReconfiguration</w:t>
      </w:r>
      <w:r w:rsidRPr="009D1754">
        <w:rPr>
          <w:highlight w:val="cyan"/>
        </w:rPr>
        <w:t xml:space="preserve"> was received via SRB1:</w:t>
      </w:r>
    </w:p>
    <w:p w14:paraId="1A425681" w14:textId="7D34BD18" w:rsidR="008601CC" w:rsidRPr="009D1754" w:rsidRDefault="008601CC" w:rsidP="000D43E8">
      <w:pPr>
        <w:pStyle w:val="B3"/>
        <w:rPr>
          <w:highlight w:val="cyan"/>
        </w:rPr>
      </w:pPr>
      <w:r w:rsidRPr="009D1754">
        <w:rPr>
          <w:highlight w:val="cyan"/>
        </w:rPr>
        <w:lastRenderedPageBreak/>
        <w:t xml:space="preserve">3&gt; construct </w:t>
      </w:r>
      <w:r w:rsidRPr="009D1754">
        <w:rPr>
          <w:i/>
          <w:highlight w:val="cyan"/>
        </w:rPr>
        <w:t>RRCReconfigurationComplete</w:t>
      </w:r>
      <w:r w:rsidRPr="009D1754">
        <w:rPr>
          <w:highlight w:val="cyan"/>
        </w:rPr>
        <w:t xml:space="preserve"> message and submit it via the EUTRA MCG </w:t>
      </w:r>
      <w:ins w:id="1881" w:author="" w:date="2018-02-05T18:25:00Z">
        <w:r w:rsidR="009F71DE" w:rsidRPr="009D1754">
          <w:rPr>
            <w:highlight w:val="cyan"/>
            <w:lang w:val="fi-FI"/>
          </w:rPr>
          <w:t>embedded in</w:t>
        </w:r>
      </w:ins>
      <w:ins w:id="1882" w:author="" w:date="2018-02-05T18:27:00Z">
        <w:r w:rsidR="00B85D9B" w:rsidRPr="009D1754">
          <w:rPr>
            <w:highlight w:val="cyan"/>
            <w:lang w:val="fi-FI"/>
          </w:rPr>
          <w:t xml:space="preserve"> E-UTRA RRC message</w:t>
        </w:r>
      </w:ins>
      <w:ins w:id="1883" w:author="" w:date="2018-02-05T18:25:00Z">
        <w:r w:rsidR="009F71DE" w:rsidRPr="009D1754">
          <w:rPr>
            <w:highlight w:val="cyan"/>
            <w:lang w:val="fi-FI"/>
          </w:rPr>
          <w:t xml:space="preserve"> </w:t>
        </w:r>
        <w:r w:rsidR="009F71DE" w:rsidRPr="009D1754">
          <w:rPr>
            <w:i/>
            <w:highlight w:val="cyan"/>
            <w:lang w:val="fi-FI"/>
          </w:rPr>
          <w:t>RRCConnectionReconfigurationComplete</w:t>
        </w:r>
        <w:r w:rsidR="009F71DE" w:rsidRPr="009D1754">
          <w:rPr>
            <w:highlight w:val="cyan"/>
            <w:lang w:val="fi-FI"/>
          </w:rPr>
          <w:t xml:space="preserve"> </w:t>
        </w:r>
      </w:ins>
      <w:r w:rsidRPr="009D1754">
        <w:rPr>
          <w:highlight w:val="cyan"/>
        </w:rPr>
        <w:t>as specified in TS 36.331</w:t>
      </w:r>
      <w:r w:rsidR="00E31556" w:rsidRPr="009D1754">
        <w:rPr>
          <w:highlight w:val="cyan"/>
        </w:rPr>
        <w:t xml:space="preserve"> [10]</w:t>
      </w:r>
      <w:r w:rsidRPr="009D1754">
        <w:rPr>
          <w:highlight w:val="cyan"/>
        </w:rPr>
        <w:t>.</w:t>
      </w:r>
    </w:p>
    <w:p w14:paraId="7DFD4835" w14:textId="122DDD32" w:rsidR="008601CC" w:rsidRPr="009D1754" w:rsidRDefault="008601CC" w:rsidP="000D43E8">
      <w:pPr>
        <w:pStyle w:val="B3"/>
        <w:rPr>
          <w:highlight w:val="cyan"/>
        </w:rPr>
      </w:pPr>
      <w:r w:rsidRPr="009D1754">
        <w:rPr>
          <w:highlight w:val="cyan"/>
        </w:rPr>
        <w:t xml:space="preserve">3&gt; if </w:t>
      </w:r>
      <w:r w:rsidRPr="009D1754">
        <w:rPr>
          <w:i/>
          <w:highlight w:val="cyan"/>
        </w:rPr>
        <w:t>reconfigurationWithSync</w:t>
      </w:r>
      <w:r w:rsidRPr="009D1754">
        <w:rPr>
          <w:highlight w:val="cyan"/>
        </w:rPr>
        <w:t xml:space="preserve"> was included in </w:t>
      </w:r>
      <w:r w:rsidRPr="009D1754">
        <w:rPr>
          <w:i/>
          <w:highlight w:val="cyan"/>
        </w:rPr>
        <w:t>spCellConfig</w:t>
      </w:r>
      <w:r w:rsidRPr="009D1754">
        <w:rPr>
          <w:highlight w:val="cyan"/>
        </w:rPr>
        <w:t xml:space="preserve"> of an SCG:</w:t>
      </w:r>
    </w:p>
    <w:p w14:paraId="78C8260B" w14:textId="34400955" w:rsidR="008601CC" w:rsidRPr="009D1754" w:rsidRDefault="008601CC" w:rsidP="000D43E8">
      <w:pPr>
        <w:pStyle w:val="B4"/>
        <w:rPr>
          <w:highlight w:val="cyan"/>
        </w:rPr>
      </w:pPr>
      <w:r w:rsidRPr="009D1754">
        <w:rPr>
          <w:highlight w:val="cyan"/>
        </w:rPr>
        <w:t xml:space="preserve">4&gt; initiate the random access procedure on </w:t>
      </w:r>
      <w:r w:rsidR="001B3DA0" w:rsidRPr="009D1754">
        <w:rPr>
          <w:highlight w:val="cyan"/>
        </w:rPr>
        <w:t>the</w:t>
      </w:r>
      <w:r w:rsidRPr="009D1754">
        <w:rPr>
          <w:highlight w:val="cyan"/>
        </w:rPr>
        <w:t xml:space="preserve"> SpCell, as specified in TS 38.321</w:t>
      </w:r>
      <w:r w:rsidR="00E31556" w:rsidRPr="009D1754">
        <w:rPr>
          <w:highlight w:val="cyan"/>
        </w:rPr>
        <w:t xml:space="preserve"> [3]</w:t>
      </w:r>
      <w:r w:rsidRPr="009D1754">
        <w:rPr>
          <w:highlight w:val="cyan"/>
        </w:rPr>
        <w:t>;</w:t>
      </w:r>
    </w:p>
    <w:p w14:paraId="31685986" w14:textId="77777777" w:rsidR="008601CC" w:rsidRPr="009D1754" w:rsidRDefault="008601CC" w:rsidP="008601CC">
      <w:pPr>
        <w:pStyle w:val="B2"/>
        <w:rPr>
          <w:highlight w:val="cyan"/>
        </w:rPr>
      </w:pPr>
      <w:r w:rsidRPr="009D1754">
        <w:rPr>
          <w:highlight w:val="cyan"/>
        </w:rPr>
        <w:t>2&gt; else (</w:t>
      </w:r>
      <w:r w:rsidRPr="009D1754">
        <w:rPr>
          <w:i/>
          <w:highlight w:val="cyan"/>
        </w:rPr>
        <w:t>RRCReconfiguration</w:t>
      </w:r>
      <w:r w:rsidRPr="009D1754">
        <w:rPr>
          <w:highlight w:val="cyan"/>
        </w:rPr>
        <w:t xml:space="preserve"> was received via SRB3):</w:t>
      </w:r>
    </w:p>
    <w:p w14:paraId="0B3F4851" w14:textId="10D8EAB2" w:rsidR="008601CC" w:rsidRPr="009D1754" w:rsidRDefault="008601CC" w:rsidP="000D43E8">
      <w:pPr>
        <w:pStyle w:val="B3"/>
        <w:rPr>
          <w:ins w:id="1884" w:author="" w:date="2018-02-02T16:13:00Z"/>
          <w:highlight w:val="cyan"/>
        </w:rPr>
      </w:pPr>
      <w:r w:rsidRPr="009D1754">
        <w:rPr>
          <w:highlight w:val="cyan"/>
        </w:rPr>
        <w:t xml:space="preserve">3&gt; submit the </w:t>
      </w:r>
      <w:r w:rsidRPr="009D1754">
        <w:rPr>
          <w:i/>
          <w:highlight w:val="cyan"/>
        </w:rPr>
        <w:t>RRCReconfigurationComplete</w:t>
      </w:r>
      <w:r w:rsidRPr="009D1754">
        <w:rPr>
          <w:highlight w:val="cyan"/>
        </w:rPr>
        <w:t xml:space="preserve"> message via SRB3 to lower layers for transmission using the new configuration;</w:t>
      </w:r>
    </w:p>
    <w:p w14:paraId="4960368A" w14:textId="6516142F" w:rsidR="00343D2C" w:rsidRPr="009D1754" w:rsidDel="00B61397" w:rsidRDefault="00343D2C" w:rsidP="000D43E8">
      <w:pPr>
        <w:pStyle w:val="B1"/>
        <w:rPr>
          <w:del w:id="1885" w:author="" w:date="2018-02-02T16:27:00Z"/>
          <w:highlight w:val="cyan"/>
        </w:rPr>
      </w:pPr>
      <w:bookmarkStart w:id="1886" w:name="_Hlk504049391"/>
      <w:ins w:id="1887" w:author="" w:date="2018-02-02T16:13:00Z">
        <w:r w:rsidRPr="009D1754">
          <w:rPr>
            <w:highlight w:val="cyan"/>
          </w:rPr>
          <w:t>NOTE:</w:t>
        </w:r>
        <w:r w:rsidRPr="009D1754">
          <w:rPr>
            <w:highlight w:val="cyan"/>
          </w:rPr>
          <w:tab/>
          <w:t xml:space="preserve">In </w:t>
        </w:r>
      </w:ins>
      <w:ins w:id="1888" w:author="" w:date="2018-02-02T16:16:00Z">
        <w:r w:rsidRPr="009D1754">
          <w:rPr>
            <w:highlight w:val="cyan"/>
          </w:rPr>
          <w:t xml:space="preserve">the </w:t>
        </w:r>
      </w:ins>
      <w:ins w:id="1889" w:author="" w:date="2018-02-02T16:13:00Z">
        <w:r w:rsidRPr="009D1754">
          <w:rPr>
            <w:highlight w:val="cyan"/>
          </w:rPr>
          <w:t>case of SR</w:t>
        </w:r>
      </w:ins>
      <w:ins w:id="1890" w:author="" w:date="2018-02-02T16:14:00Z">
        <w:r w:rsidRPr="009D1754">
          <w:rPr>
            <w:highlight w:val="cyan"/>
          </w:rPr>
          <w:t>B1, the random access is triggered by RRC layer itself</w:t>
        </w:r>
      </w:ins>
      <w:ins w:id="1891" w:author="" w:date="2018-02-02T16:15:00Z">
        <w:r w:rsidRPr="009D1754">
          <w:rPr>
            <w:highlight w:val="cyan"/>
          </w:rPr>
          <w:t xml:space="preserve"> as there is not necessarily other UL transmission</w:t>
        </w:r>
      </w:ins>
      <w:ins w:id="1892" w:author="" w:date="2018-02-02T16:13:00Z">
        <w:r w:rsidRPr="009D1754">
          <w:rPr>
            <w:highlight w:val="cyan"/>
          </w:rPr>
          <w:t>.</w:t>
        </w:r>
      </w:ins>
      <w:ins w:id="1893" w:author="" w:date="2018-02-02T16:14:00Z">
        <w:r w:rsidRPr="009D1754">
          <w:rPr>
            <w:highlight w:val="cyan"/>
          </w:rPr>
          <w:t xml:space="preserve"> In the case of SRB3, the random access is triggered by the MAC layer due to</w:t>
        </w:r>
      </w:ins>
      <w:ins w:id="1894" w:author="" w:date="2018-02-02T16:15:00Z">
        <w:r w:rsidRPr="009D1754">
          <w:rPr>
            <w:highlight w:val="cyan"/>
          </w:rPr>
          <w:t xml:space="preserve"> arrival of </w:t>
        </w:r>
        <w:r w:rsidRPr="009D1754">
          <w:rPr>
            <w:i/>
            <w:highlight w:val="cyan"/>
            <w:rPrChange w:id="1895" w:author="C003" w:date="2018-02-02T16:15:00Z">
              <w:rPr/>
            </w:rPrChange>
          </w:rPr>
          <w:t>RRCReconfigurationComplete</w:t>
        </w:r>
        <w:r w:rsidRPr="009D1754">
          <w:rPr>
            <w:highlight w:val="cyan"/>
          </w:rPr>
          <w:t>.</w:t>
        </w:r>
      </w:ins>
      <w:ins w:id="1896" w:author="" w:date="2018-02-02T16:14:00Z">
        <w:r w:rsidRPr="009D1754">
          <w:rPr>
            <w:highlight w:val="cyan"/>
          </w:rPr>
          <w:t xml:space="preserve"> </w:t>
        </w:r>
      </w:ins>
    </w:p>
    <w:p w14:paraId="1B113B6C" w14:textId="77777777" w:rsidR="00B61397" w:rsidRPr="009D1754" w:rsidRDefault="00B61397" w:rsidP="00343D2C">
      <w:pPr>
        <w:pStyle w:val="NO"/>
        <w:rPr>
          <w:ins w:id="1897" w:author="" w:date="2018-02-02T16:27:00Z"/>
          <w:highlight w:val="cyan"/>
        </w:rPr>
      </w:pPr>
    </w:p>
    <w:p w14:paraId="45372E4A" w14:textId="16FD857D" w:rsidR="00343D2C" w:rsidRPr="009D1754" w:rsidDel="00B61397" w:rsidRDefault="00343D2C">
      <w:pPr>
        <w:pStyle w:val="B3"/>
        <w:ind w:left="0" w:firstLine="0"/>
        <w:rPr>
          <w:ins w:id="1898" w:author="" w:date="2018-02-02T16:13:00Z"/>
          <w:del w:id="1899" w:author="" w:date="2018-02-02T16:27:00Z"/>
          <w:highlight w:val="cyan"/>
        </w:rPr>
        <w:pPrChange w:id="1900" w:author="O007" w:date="2018-02-02T16:27:00Z">
          <w:pPr>
            <w:pStyle w:val="B3"/>
          </w:pPr>
        </w:pPrChange>
      </w:pPr>
    </w:p>
    <w:p w14:paraId="7F820E2E" w14:textId="16F6BFE4" w:rsidR="007D09E6" w:rsidRPr="009D1754" w:rsidDel="00B61397" w:rsidRDefault="007D09E6">
      <w:pPr>
        <w:pStyle w:val="NO"/>
        <w:rPr>
          <w:del w:id="1901" w:author="" w:date="2018-02-02T16:27:00Z"/>
          <w:highlight w:val="cyan"/>
        </w:rPr>
        <w:pPrChange w:id="1902" w:author="O007" w:date="2018-02-02T16:27:00Z">
          <w:pPr>
            <w:pStyle w:val="B3"/>
          </w:pPr>
        </w:pPrChange>
      </w:pPr>
    </w:p>
    <w:p w14:paraId="330D6F37" w14:textId="07D8B038" w:rsidR="00EF2C1B" w:rsidRPr="009D1754" w:rsidRDefault="00EF2C1B" w:rsidP="000D43E8">
      <w:pPr>
        <w:pStyle w:val="B1"/>
        <w:rPr>
          <w:ins w:id="1903" w:author="CATT" w:date="2018-01-16T10:59:00Z"/>
          <w:del w:id="1904" w:author="" w:date="2018-02-02T16:27:00Z"/>
          <w:highlight w:val="cyan"/>
          <w:lang w:val="en-US" w:eastAsia="zh-CN"/>
          <w:rPrChange w:id="1905" w:author="RIL issue number D001" w:date="2018-01-31T10:11:00Z">
            <w:rPr>
              <w:ins w:id="1906" w:author="CATT" w:date="2018-01-16T10:59:00Z"/>
              <w:del w:id="1907" w:author="" w:date="2018-02-02T16:27:00Z"/>
              <w:lang w:val="sv-SE" w:eastAsia="zh-CN"/>
            </w:rPr>
          </w:rPrChange>
        </w:rPr>
      </w:pPr>
      <w:ins w:id="1908" w:author="CATT" w:date="2018-01-16T11:00:00Z">
        <w:del w:id="1909" w:author="" w:date="2018-02-02T16:27:00Z">
          <w:r w:rsidRPr="009D1754">
            <w:rPr>
              <w:color w:val="FF0000"/>
              <w:highlight w:val="cyan"/>
              <w:lang w:val="en-US" w:eastAsia="zh-CN"/>
              <w:rPrChange w:id="1910" w:author="CATT" w:date="2018-01-16T11:00:00Z">
                <w:rPr>
                  <w:lang w:val="sv-SE" w:eastAsia="zh-CN"/>
                </w:rPr>
              </w:rPrChange>
            </w:rPr>
            <w:delText>Editor’s Note: NR-NR DC is not discussed. FFS how to capture.</w:delText>
          </w:r>
        </w:del>
      </w:ins>
    </w:p>
    <w:bookmarkEnd w:id="1886"/>
    <w:p w14:paraId="15C60EB7" w14:textId="77777777" w:rsidR="008601CC" w:rsidRPr="009D1754" w:rsidRDefault="008601CC" w:rsidP="000D43E8">
      <w:pPr>
        <w:pStyle w:val="B1"/>
        <w:rPr>
          <w:del w:id="1911" w:author="" w:date="2018-02-02T16:27:00Z"/>
          <w:highlight w:val="cyan"/>
          <w:lang w:val="en-US"/>
          <w:rPrChange w:id="1912" w:author="RIL issue number D001" w:date="2018-01-31T10:11:00Z">
            <w:rPr>
              <w:del w:id="1913" w:author="" w:date="2018-02-02T16:27:00Z"/>
              <w:lang w:val="sv-SE"/>
            </w:rPr>
          </w:rPrChange>
        </w:rPr>
      </w:pPr>
      <w:del w:id="1914" w:author="" w:date="2018-02-02T16:27:00Z">
        <w:r w:rsidRPr="009D1754">
          <w:rPr>
            <w:highlight w:val="cyan"/>
            <w:lang w:val="en-US"/>
            <w:rPrChange w:id="1915" w:author="RIL issue number D001" w:date="2018-01-31T10:11:00Z">
              <w:rPr>
                <w:lang w:val="sv-SE"/>
              </w:rPr>
            </w:rPrChange>
          </w:rPr>
          <w:delText>1&gt;  else (NR SA or NE-DC):</w:delText>
        </w:r>
      </w:del>
    </w:p>
    <w:p w14:paraId="6A2F3A4D" w14:textId="77777777" w:rsidR="008601CC" w:rsidRPr="009D1754" w:rsidRDefault="008601CC" w:rsidP="008601CC">
      <w:pPr>
        <w:pStyle w:val="B2"/>
        <w:rPr>
          <w:del w:id="1916" w:author="" w:date="2018-02-02T16:27:00Z"/>
          <w:highlight w:val="cyan"/>
        </w:rPr>
      </w:pPr>
      <w:del w:id="1917" w:author="" w:date="2018-02-02T16:27:00Z">
        <w:r w:rsidRPr="009D1754">
          <w:rPr>
            <w:highlight w:val="cyan"/>
          </w:rPr>
          <w:delText xml:space="preserve">2&gt; submit the </w:delText>
        </w:r>
        <w:r w:rsidRPr="009D1754">
          <w:rPr>
            <w:i/>
            <w:highlight w:val="cyan"/>
          </w:rPr>
          <w:delText>RRCReconfigurationComplete</w:delText>
        </w:r>
        <w:r w:rsidRPr="009D1754">
          <w:rPr>
            <w:highlight w:val="cyan"/>
          </w:rPr>
          <w:delText xml:space="preserve"> message via SRB1 to lower layers for transmission using the new configuration;</w:delText>
        </w:r>
      </w:del>
    </w:p>
    <w:p w14:paraId="30DC822D" w14:textId="048B7121" w:rsidR="008601CC" w:rsidRPr="009D1754" w:rsidRDefault="008601CC" w:rsidP="008601CC">
      <w:pPr>
        <w:pStyle w:val="B2"/>
        <w:rPr>
          <w:del w:id="1918" w:author="" w:date="2018-02-02T16:27:00Z"/>
          <w:highlight w:val="cyan"/>
        </w:rPr>
      </w:pPr>
      <w:del w:id="1919" w:author="" w:date="2018-02-02T16:27:00Z">
        <w:r w:rsidRPr="009D1754">
          <w:rPr>
            <w:highlight w:val="cyan"/>
          </w:rPr>
          <w:delText xml:space="preserve">2&gt; if </w:delText>
        </w:r>
        <w:r w:rsidRPr="009D1754">
          <w:rPr>
            <w:i/>
            <w:highlight w:val="cyan"/>
          </w:rPr>
          <w:delText>reconfigurationWithSync</w:delText>
        </w:r>
        <w:r w:rsidRPr="009D1754">
          <w:rPr>
            <w:highlight w:val="cyan"/>
          </w:rPr>
          <w:delText xml:space="preserve"> was included in </w:delText>
        </w:r>
        <w:r w:rsidRPr="009D1754">
          <w:rPr>
            <w:i/>
            <w:highlight w:val="cyan"/>
          </w:rPr>
          <w:delText>spCellConfig</w:delText>
        </w:r>
        <w:r w:rsidRPr="009D1754">
          <w:rPr>
            <w:highlight w:val="cyan"/>
          </w:rPr>
          <w:delText xml:space="preserve"> of an SCG</w:delText>
        </w:r>
      </w:del>
      <w:ins w:id="1920" w:author="CATT" w:date="2018-01-16T11:00:00Z">
        <w:del w:id="1921" w:author="" w:date="2018-02-02T16:27:00Z">
          <w:r w:rsidR="0009041B" w:rsidRPr="009D1754">
            <w:rPr>
              <w:rFonts w:hint="eastAsia"/>
              <w:highlight w:val="cyan"/>
              <w:lang w:eastAsia="zh-CN"/>
            </w:rPr>
            <w:delText>M</w:delText>
          </w:r>
          <w:r w:rsidR="0009041B" w:rsidRPr="009D1754">
            <w:rPr>
              <w:highlight w:val="cyan"/>
            </w:rPr>
            <w:delText>CG</w:delText>
          </w:r>
        </w:del>
      </w:ins>
      <w:del w:id="1922" w:author="" w:date="2018-02-02T16:27:00Z">
        <w:r w:rsidRPr="009D1754">
          <w:rPr>
            <w:highlight w:val="cyan"/>
          </w:rPr>
          <w:delText>:</w:delText>
        </w:r>
      </w:del>
    </w:p>
    <w:p w14:paraId="167AC8E6" w14:textId="51014747" w:rsidR="008601CC" w:rsidRPr="009D1754" w:rsidRDefault="008601CC" w:rsidP="000D43E8">
      <w:pPr>
        <w:pStyle w:val="B3"/>
        <w:rPr>
          <w:del w:id="1923" w:author="" w:date="2018-02-02T16:27:00Z"/>
          <w:highlight w:val="cyan"/>
        </w:rPr>
      </w:pPr>
      <w:del w:id="1924" w:author="" w:date="2018-02-02T16:27:00Z">
        <w:r w:rsidRPr="009D1754">
          <w:rPr>
            <w:highlight w:val="cyan"/>
          </w:rPr>
          <w:delText xml:space="preserve">3&gt; initiate the </w:delText>
        </w:r>
        <w:bookmarkStart w:id="1925" w:name="_Hlk500321985"/>
        <w:r w:rsidRPr="009D1754">
          <w:rPr>
            <w:highlight w:val="cyan"/>
          </w:rPr>
          <w:delText>random access procedure on the SpCell</w:delText>
        </w:r>
        <w:bookmarkEnd w:id="1925"/>
        <w:r w:rsidRPr="009D1754">
          <w:rPr>
            <w:highlight w:val="cyan"/>
          </w:rPr>
          <w:delText>, as specified in TS 38.321</w:delText>
        </w:r>
        <w:r w:rsidR="00E31556" w:rsidRPr="009D1754">
          <w:rPr>
            <w:highlight w:val="cyan"/>
          </w:rPr>
          <w:delText xml:space="preserve"> [3]</w:delText>
        </w:r>
        <w:r w:rsidRPr="009D1754">
          <w:rPr>
            <w:highlight w:val="cyan"/>
          </w:rPr>
          <w:delText>;</w:delText>
        </w:r>
      </w:del>
    </w:p>
    <w:p w14:paraId="7F79DD24" w14:textId="44C93B46" w:rsidR="008601CC" w:rsidRPr="009D1754" w:rsidRDefault="008601CC" w:rsidP="000D43E8">
      <w:pPr>
        <w:pStyle w:val="B1"/>
        <w:rPr>
          <w:highlight w:val="cyan"/>
        </w:rPr>
      </w:pPr>
      <w:r w:rsidRPr="009D1754">
        <w:rPr>
          <w:highlight w:val="cyan"/>
        </w:rPr>
        <w:t xml:space="preserve">1&gt;  if MAC </w:t>
      </w:r>
      <w:r w:rsidR="001B3DA0" w:rsidRPr="009D1754">
        <w:rPr>
          <w:highlight w:val="cyan"/>
        </w:rPr>
        <w:t xml:space="preserve">of an NR cell group </w:t>
      </w:r>
      <w:r w:rsidRPr="009D1754">
        <w:rPr>
          <w:highlight w:val="cyan"/>
        </w:rPr>
        <w:t xml:space="preserve">successfully completes </w:t>
      </w:r>
      <w:r w:rsidR="001B3DA0" w:rsidRPr="009D1754">
        <w:rPr>
          <w:highlight w:val="cyan"/>
        </w:rPr>
        <w:t>a</w:t>
      </w:r>
      <w:r w:rsidRPr="009D1754">
        <w:rPr>
          <w:highlight w:val="cyan"/>
        </w:rPr>
        <w:t xml:space="preserve"> random access procedure</w:t>
      </w:r>
      <w:r w:rsidR="001B3DA0" w:rsidRPr="009D1754">
        <w:rPr>
          <w:highlight w:val="cyan"/>
        </w:rPr>
        <w:t xml:space="preserve"> triggered above</w:t>
      </w:r>
      <w:r w:rsidRPr="009D1754">
        <w:rPr>
          <w:highlight w:val="cyan"/>
        </w:rPr>
        <w:t xml:space="preserve">; </w:t>
      </w:r>
    </w:p>
    <w:p w14:paraId="0125BA20" w14:textId="6240CC83" w:rsidR="008601CC" w:rsidRPr="009D1754" w:rsidRDefault="008601CC" w:rsidP="008601CC">
      <w:pPr>
        <w:pStyle w:val="B2"/>
        <w:rPr>
          <w:highlight w:val="cyan"/>
        </w:rPr>
      </w:pPr>
      <w:r w:rsidRPr="009D1754">
        <w:rPr>
          <w:highlight w:val="cyan"/>
        </w:rPr>
        <w:t>2&gt;  stop timer T304</w:t>
      </w:r>
      <w:r w:rsidR="001B3DA0" w:rsidRPr="009D1754">
        <w:rPr>
          <w:highlight w:val="cyan"/>
        </w:rPr>
        <w:t xml:space="preserve"> for that cell group</w:t>
      </w:r>
      <w:r w:rsidRPr="009D1754">
        <w:rPr>
          <w:highlight w:val="cyan"/>
        </w:rPr>
        <w:t>;</w:t>
      </w:r>
    </w:p>
    <w:p w14:paraId="0D45C601" w14:textId="77777777" w:rsidR="008601CC" w:rsidRPr="009D1754" w:rsidRDefault="008601CC" w:rsidP="008601CC">
      <w:pPr>
        <w:pStyle w:val="B2"/>
        <w:rPr>
          <w:highlight w:val="cyan"/>
        </w:rPr>
      </w:pPr>
      <w:r w:rsidRPr="009D1754">
        <w:rPr>
          <w:highlight w:val="cyan"/>
        </w:rPr>
        <w:t>2&gt;  apply the parts of the CQI reporting configuration, the scheduling request configuration and the sounding RS configuration that do not require the UE to know the SFN of the respective target SpCell, if any;</w:t>
      </w:r>
    </w:p>
    <w:p w14:paraId="48C9D86F" w14:textId="664185AC" w:rsidR="008601CC" w:rsidRPr="009D1754" w:rsidRDefault="008601CC" w:rsidP="008601CC">
      <w:pPr>
        <w:pStyle w:val="B2"/>
        <w:rPr>
          <w:highlight w:val="cyan"/>
        </w:rPr>
      </w:pPr>
      <w:r w:rsidRPr="009D1754">
        <w:rPr>
          <w:highlight w:val="cyan"/>
        </w:rPr>
        <w:t xml:space="preserve">2&gt;  </w:t>
      </w:r>
      <w:bookmarkStart w:id="1926" w:name="_Hlk504049437"/>
      <w:r w:rsidRPr="009D1754">
        <w:rPr>
          <w:highlight w:val="cyan"/>
        </w:rPr>
        <w:t xml:space="preserve">apply the parts of the measurement and the radio resource configuration that require the UE to know the SFN of the respective </w:t>
      </w:r>
      <w:bookmarkEnd w:id="1926"/>
      <w:r w:rsidRPr="009D1754">
        <w:rPr>
          <w:highlight w:val="cyan"/>
        </w:rPr>
        <w:t xml:space="preserve">target </w:t>
      </w:r>
      <w:del w:id="1927" w:author="merged r1" w:date="2018-01-18T13:12:00Z">
        <w:r w:rsidRPr="009D1754">
          <w:rPr>
            <w:highlight w:val="cyan"/>
          </w:rPr>
          <w:delText>SPCell</w:delText>
        </w:r>
      </w:del>
      <w:del w:id="1928" w:author="CATT" w:date="2018-01-16T11:01:00Z">
        <w:r w:rsidRPr="009D1754" w:rsidDel="00040CBF">
          <w:rPr>
            <w:highlight w:val="cyan"/>
          </w:rPr>
          <w:delText xml:space="preserve"> </w:delText>
        </w:r>
      </w:del>
      <w:ins w:id="1929" w:author="merged r1" w:date="2018-01-18T13:12:00Z">
        <w:r w:rsidRPr="009D1754">
          <w:rPr>
            <w:highlight w:val="cyan"/>
          </w:rPr>
          <w:t>S</w:t>
        </w:r>
        <w:r w:rsidR="002B01A7" w:rsidRPr="009D1754">
          <w:rPr>
            <w:highlight w:val="cyan"/>
          </w:rPr>
          <w:t>p</w:t>
        </w:r>
        <w:r w:rsidRPr="009D1754">
          <w:rPr>
            <w:highlight w:val="cyan"/>
          </w:rPr>
          <w:t>Cell</w:t>
        </w:r>
      </w:ins>
      <w:ins w:id="1930" w:author="CATT" w:date="2018-01-16T11:01:00Z">
        <w:r w:rsidRPr="009D1754">
          <w:rPr>
            <w:highlight w:val="cyan"/>
          </w:rPr>
          <w:t xml:space="preserve"> </w:t>
        </w:r>
      </w:ins>
      <w:r w:rsidRPr="009D1754">
        <w:rPr>
          <w:highlight w:val="cyan"/>
        </w:rPr>
        <w:t>(e.g. measurement gaps, periodic CQI reporting, scheduling request configuration, sounding RS configuration), if any, upon acquiring the SFN of that target SpCell;</w:t>
      </w:r>
    </w:p>
    <w:p w14:paraId="44FEB1AB" w14:textId="02810823" w:rsidR="008601CC" w:rsidRPr="009D1754" w:rsidRDefault="008601CC" w:rsidP="008601CC">
      <w:pPr>
        <w:pStyle w:val="B2"/>
        <w:rPr>
          <w:highlight w:val="cyan"/>
        </w:rPr>
      </w:pPr>
      <w:r w:rsidRPr="009D1754">
        <w:rPr>
          <w:highlight w:val="cyan"/>
        </w:rPr>
        <w:t>2&gt;  the procedure ends;</w:t>
      </w:r>
    </w:p>
    <w:p w14:paraId="300E4F9D" w14:textId="652EEE96" w:rsidR="000708FF" w:rsidRPr="009D1754" w:rsidRDefault="000708FF" w:rsidP="000708FF">
      <w:pPr>
        <w:pStyle w:val="Heading4"/>
        <w:rPr>
          <w:highlight w:val="cyan"/>
        </w:rPr>
      </w:pPr>
      <w:bookmarkStart w:id="1931" w:name="_Toc500942621"/>
      <w:bookmarkStart w:id="1932" w:name="_Toc505697431"/>
      <w:bookmarkStart w:id="1933" w:name="_Hlk498937343"/>
      <w:r w:rsidRPr="009D1754">
        <w:rPr>
          <w:highlight w:val="cyan"/>
        </w:rPr>
        <w:t>5.3.5.4</w:t>
      </w:r>
      <w:r w:rsidRPr="009D1754">
        <w:rPr>
          <w:highlight w:val="cyan"/>
        </w:rPr>
        <w:tab/>
        <w:t>Secondary cell group release</w:t>
      </w:r>
      <w:bookmarkEnd w:id="1931"/>
      <w:bookmarkEnd w:id="1932"/>
    </w:p>
    <w:bookmarkEnd w:id="1933"/>
    <w:p w14:paraId="3011196C" w14:textId="77777777" w:rsidR="000708FF" w:rsidRPr="009D1754" w:rsidRDefault="000708FF" w:rsidP="000708FF">
      <w:pPr>
        <w:rPr>
          <w:highlight w:val="cyan"/>
        </w:rPr>
      </w:pPr>
      <w:r w:rsidRPr="009D1754">
        <w:rPr>
          <w:highlight w:val="cyan"/>
          <w:lang w:eastAsia="x-none"/>
        </w:rPr>
        <w:t>The UE shall:</w:t>
      </w:r>
    </w:p>
    <w:p w14:paraId="1B09007B" w14:textId="1489BB9B" w:rsidR="000708FF" w:rsidRPr="009D1754" w:rsidRDefault="000708FF" w:rsidP="00B60781">
      <w:pPr>
        <w:pStyle w:val="B1"/>
        <w:rPr>
          <w:highlight w:val="cyan"/>
        </w:rPr>
      </w:pPr>
      <w:r w:rsidRPr="009D1754">
        <w:rPr>
          <w:highlight w:val="cyan"/>
        </w:rPr>
        <w:t>1&gt;</w:t>
      </w:r>
      <w:r w:rsidRPr="009D1754">
        <w:rPr>
          <w:highlight w:val="cyan"/>
        </w:rPr>
        <w:tab/>
      </w:r>
      <w:del w:id="1934" w:author="" w:date="2018-02-02T16:57:00Z">
        <w:r w:rsidR="00F82B7C" w:rsidRPr="009D1754">
          <w:rPr>
            <w:highlight w:val="cyan"/>
          </w:rPr>
          <w:delText>f</w:delText>
        </w:r>
        <w:r w:rsidRPr="009D1754">
          <w:rPr>
            <w:highlight w:val="cyan"/>
          </w:rPr>
          <w:delText xml:space="preserve">or each CellGroupId in the </w:delText>
        </w:r>
        <w:r w:rsidRPr="009D1754">
          <w:rPr>
            <w:i/>
            <w:highlight w:val="cyan"/>
          </w:rPr>
          <w:delText>SecondaryCellGroupToReleaseList</w:delText>
        </w:r>
        <w:r w:rsidR="00010C3E" w:rsidRPr="009D1754">
          <w:rPr>
            <w:highlight w:val="cyan"/>
          </w:rPr>
          <w:delText xml:space="preserve"> or </w:delText>
        </w:r>
      </w:del>
      <w:r w:rsidR="00010C3E" w:rsidRPr="009D1754">
        <w:rPr>
          <w:highlight w:val="cyan"/>
        </w:rPr>
        <w:t>as a result of SCG release triggered by E-UTRA</w:t>
      </w:r>
      <w:r w:rsidRPr="009D1754">
        <w:rPr>
          <w:highlight w:val="cyan"/>
        </w:rPr>
        <w:t>:</w:t>
      </w:r>
    </w:p>
    <w:p w14:paraId="436423A8" w14:textId="77777777" w:rsidR="000708FF" w:rsidRPr="009D1754" w:rsidRDefault="000708FF" w:rsidP="00B60781">
      <w:pPr>
        <w:pStyle w:val="B2"/>
        <w:rPr>
          <w:highlight w:val="cyan"/>
        </w:rPr>
      </w:pPr>
      <w:r w:rsidRPr="009D1754">
        <w:rPr>
          <w:highlight w:val="cyan"/>
        </w:rPr>
        <w:t>2&gt; reset SCG MAC, if configured;</w:t>
      </w:r>
    </w:p>
    <w:p w14:paraId="73B8CDFA" w14:textId="64F1717C" w:rsidR="000708FF" w:rsidRPr="009D1754" w:rsidRDefault="000708FF" w:rsidP="00B60781">
      <w:pPr>
        <w:pStyle w:val="B2"/>
        <w:rPr>
          <w:highlight w:val="cyan"/>
        </w:rPr>
      </w:pPr>
      <w:r w:rsidRPr="009D1754">
        <w:rPr>
          <w:highlight w:val="cyan"/>
        </w:rPr>
        <w:t>2&gt;</w:t>
      </w:r>
      <w:r w:rsidRPr="009D1754">
        <w:rPr>
          <w:highlight w:val="cyan"/>
        </w:rPr>
        <w:tab/>
        <w:t xml:space="preserve">for each </w:t>
      </w:r>
      <w:r w:rsidR="003D471A" w:rsidRPr="009D1754">
        <w:rPr>
          <w:highlight w:val="cyan"/>
        </w:rPr>
        <w:t>RLC bearer</w:t>
      </w:r>
      <w:r w:rsidRPr="009D1754">
        <w:rPr>
          <w:highlight w:val="cyan"/>
        </w:rPr>
        <w:t xml:space="preserve"> that is part of the SCG configuration:</w:t>
      </w:r>
    </w:p>
    <w:p w14:paraId="13C2E9E2" w14:textId="1D9B8E9F" w:rsidR="00B60781" w:rsidRPr="009D1754" w:rsidRDefault="00B60781" w:rsidP="00B60781">
      <w:pPr>
        <w:pStyle w:val="B3"/>
        <w:rPr>
          <w:highlight w:val="cyan"/>
        </w:rPr>
      </w:pPr>
      <w:r w:rsidRPr="009D1754">
        <w:rPr>
          <w:highlight w:val="cyan"/>
        </w:rPr>
        <w:t>3&gt;</w:t>
      </w:r>
      <w:r w:rsidRPr="009D1754">
        <w:rPr>
          <w:highlight w:val="cyan"/>
        </w:rPr>
        <w:tab/>
        <w:t xml:space="preserve">perform </w:t>
      </w:r>
      <w:r w:rsidR="003D471A" w:rsidRPr="009D1754">
        <w:rPr>
          <w:highlight w:val="cyan"/>
        </w:rPr>
        <w:t>RLC bearer</w:t>
      </w:r>
      <w:r w:rsidRPr="009D1754">
        <w:rPr>
          <w:highlight w:val="cyan"/>
        </w:rPr>
        <w:t xml:space="preserve"> release procedure as specified in </w:t>
      </w:r>
      <w:r w:rsidR="00FA69F7" w:rsidRPr="009D1754">
        <w:rPr>
          <w:highlight w:val="cyan"/>
        </w:rPr>
        <w:t>5.3.5.5</w:t>
      </w:r>
      <w:r w:rsidRPr="009D1754">
        <w:rPr>
          <w:highlight w:val="cyan"/>
        </w:rPr>
        <w:t>.3;</w:t>
      </w:r>
    </w:p>
    <w:p w14:paraId="37933288" w14:textId="0643AEEA" w:rsidR="000708FF" w:rsidRPr="009D1754" w:rsidRDefault="000708FF" w:rsidP="00B60781">
      <w:pPr>
        <w:pStyle w:val="B2"/>
        <w:rPr>
          <w:highlight w:val="cyan"/>
        </w:rPr>
      </w:pPr>
      <w:r w:rsidRPr="009D1754">
        <w:rPr>
          <w:highlight w:val="cyan"/>
        </w:rPr>
        <w:t xml:space="preserve">2&gt; release the </w:t>
      </w:r>
      <w:del w:id="1935" w:author="" w:date="2018-01-29T11:52:00Z">
        <w:r w:rsidRPr="009D1754">
          <w:rPr>
            <w:highlight w:val="cyan"/>
          </w:rPr>
          <w:delText xml:space="preserve">entire </w:delText>
        </w:r>
      </w:del>
      <w:r w:rsidRPr="009D1754">
        <w:rPr>
          <w:highlight w:val="cyan"/>
        </w:rPr>
        <w:t>SCG configuration</w:t>
      </w:r>
      <w:r w:rsidR="00266288" w:rsidRPr="009D1754">
        <w:rPr>
          <w:highlight w:val="cyan"/>
        </w:rPr>
        <w:t>;</w:t>
      </w:r>
    </w:p>
    <w:p w14:paraId="2506646C" w14:textId="6771AC98" w:rsidR="000708FF" w:rsidRPr="009D1754" w:rsidRDefault="000708FF" w:rsidP="00B60781">
      <w:pPr>
        <w:pStyle w:val="B2"/>
        <w:rPr>
          <w:highlight w:val="cyan"/>
        </w:rPr>
      </w:pPr>
      <w:r w:rsidRPr="009D1754">
        <w:rPr>
          <w:highlight w:val="cyan"/>
        </w:rPr>
        <w:t>2&gt;</w:t>
      </w:r>
      <w:r w:rsidRPr="009D1754">
        <w:rPr>
          <w:highlight w:val="cyan"/>
        </w:rPr>
        <w:tab/>
        <w:t>stop timer T31</w:t>
      </w:r>
      <w:del w:id="1936" w:author="R2-1801206, E128, C012" w:date="2018-01-31T09:17:00Z">
        <w:r w:rsidRPr="009D1754">
          <w:rPr>
            <w:highlight w:val="cyan"/>
          </w:rPr>
          <w:delText>3</w:delText>
        </w:r>
      </w:del>
      <w:ins w:id="1937" w:author="R2-1801206, E128, C012" w:date="2018-01-31T09:16:00Z">
        <w:r w:rsidR="00AB7AA0" w:rsidRPr="009D1754">
          <w:rPr>
            <w:highlight w:val="cyan"/>
          </w:rPr>
          <w:t>0 for the corresponding SpCell</w:t>
        </w:r>
      </w:ins>
      <w:r w:rsidRPr="009D1754">
        <w:rPr>
          <w:highlight w:val="cyan"/>
        </w:rPr>
        <w:t>, if running;</w:t>
      </w:r>
    </w:p>
    <w:p w14:paraId="014754FC" w14:textId="5A3C7D76" w:rsidR="000708FF" w:rsidRPr="009D1754" w:rsidRDefault="000708FF" w:rsidP="00B60781">
      <w:pPr>
        <w:pStyle w:val="B2"/>
        <w:rPr>
          <w:highlight w:val="cyan"/>
        </w:rPr>
      </w:pPr>
      <w:r w:rsidRPr="009D1754">
        <w:rPr>
          <w:highlight w:val="cyan"/>
        </w:rPr>
        <w:t>2&gt;</w:t>
      </w:r>
      <w:r w:rsidRPr="009D1754">
        <w:rPr>
          <w:highlight w:val="cyan"/>
        </w:rPr>
        <w:tab/>
        <w:t>stop timer T304</w:t>
      </w:r>
      <w:ins w:id="1938" w:author="R2-1801206, E128, C012" w:date="2018-01-31T09:17:00Z">
        <w:r w:rsidR="00BD1FBF" w:rsidRPr="009D1754">
          <w:rPr>
            <w:highlight w:val="cyan"/>
          </w:rPr>
          <w:t xml:space="preserve"> for the corresponding SpCell</w:t>
        </w:r>
      </w:ins>
      <w:r w:rsidRPr="009D1754">
        <w:rPr>
          <w:highlight w:val="cyan"/>
        </w:rPr>
        <w:t>, if running;</w:t>
      </w:r>
    </w:p>
    <w:p w14:paraId="5DA775DC" w14:textId="4BBBF656" w:rsidR="00010C3E" w:rsidRPr="009D1754" w:rsidRDefault="00010C3E" w:rsidP="00010C3E">
      <w:pPr>
        <w:pStyle w:val="NO"/>
        <w:rPr>
          <w:highlight w:val="cyan"/>
        </w:rPr>
      </w:pPr>
      <w:r w:rsidRPr="009D1754">
        <w:rPr>
          <w:highlight w:val="cyan"/>
        </w:rPr>
        <w:t>NOTE:</w:t>
      </w:r>
      <w:r w:rsidRPr="009D1754">
        <w:rPr>
          <w:highlight w:val="cyan"/>
        </w:rPr>
        <w:tab/>
        <w:t>Release of cell group means only release of the lower layer configuration of the cell group but the RadioBearerConfig may not be released.</w:t>
      </w:r>
    </w:p>
    <w:p w14:paraId="510BFB9A" w14:textId="21AFB9B3" w:rsidR="004C6C78" w:rsidRPr="009D1754" w:rsidRDefault="00FA69F7" w:rsidP="004C6C78">
      <w:pPr>
        <w:pStyle w:val="Heading4"/>
        <w:rPr>
          <w:highlight w:val="cyan"/>
        </w:rPr>
      </w:pPr>
      <w:bookmarkStart w:id="1939" w:name="_Toc500942622"/>
      <w:bookmarkStart w:id="1940" w:name="_Toc505697432"/>
      <w:bookmarkStart w:id="1941" w:name="_Hlk504054378"/>
      <w:r w:rsidRPr="009D1754">
        <w:rPr>
          <w:highlight w:val="cyan"/>
        </w:rPr>
        <w:lastRenderedPageBreak/>
        <w:t>5.3.5.5</w:t>
      </w:r>
      <w:r w:rsidR="004C6C78" w:rsidRPr="009D1754">
        <w:rPr>
          <w:highlight w:val="cyan"/>
        </w:rPr>
        <w:tab/>
        <w:t>Cell Group configuration</w:t>
      </w:r>
      <w:bookmarkEnd w:id="1939"/>
      <w:bookmarkEnd w:id="1940"/>
    </w:p>
    <w:p w14:paraId="53C01A93" w14:textId="6D73CA56" w:rsidR="004C6C78" w:rsidRPr="009D1754" w:rsidRDefault="00FA69F7" w:rsidP="004C6C78">
      <w:pPr>
        <w:pStyle w:val="Heading5"/>
        <w:rPr>
          <w:highlight w:val="cyan"/>
        </w:rPr>
      </w:pPr>
      <w:bookmarkStart w:id="1942" w:name="_Toc500942623"/>
      <w:bookmarkStart w:id="1943" w:name="_Toc505697433"/>
      <w:bookmarkEnd w:id="1941"/>
      <w:r w:rsidRPr="009D1754">
        <w:rPr>
          <w:highlight w:val="cyan"/>
        </w:rPr>
        <w:t>5.3.5.5</w:t>
      </w:r>
      <w:r w:rsidR="004C6C78" w:rsidRPr="009D1754">
        <w:rPr>
          <w:highlight w:val="cyan"/>
        </w:rPr>
        <w:t>.1</w:t>
      </w:r>
      <w:r w:rsidR="004C6C78" w:rsidRPr="009D1754">
        <w:rPr>
          <w:highlight w:val="cyan"/>
        </w:rPr>
        <w:tab/>
        <w:t>General</w:t>
      </w:r>
      <w:bookmarkEnd w:id="1942"/>
      <w:bookmarkEnd w:id="1943"/>
    </w:p>
    <w:p w14:paraId="0BC85079" w14:textId="4A102816" w:rsidR="004C6C78" w:rsidRPr="009D1754" w:rsidRDefault="004C6C78" w:rsidP="004C6C78">
      <w:pPr>
        <w:rPr>
          <w:highlight w:val="cyan"/>
        </w:rPr>
      </w:pPr>
      <w:r w:rsidRPr="009D1754">
        <w:rPr>
          <w:highlight w:val="cyan"/>
        </w:rPr>
        <w:t xml:space="preserve">The network configures the UE with </w:t>
      </w:r>
      <w:del w:id="1944" w:author="" w:date="2018-02-02T17:01:00Z">
        <w:r w:rsidRPr="009D1754">
          <w:rPr>
            <w:highlight w:val="cyan"/>
          </w:rPr>
          <w:delText xml:space="preserve">a </w:delText>
        </w:r>
      </w:del>
      <w:del w:id="1945" w:author="" w:date="2018-02-02T17:00:00Z">
        <w:r w:rsidRPr="009D1754">
          <w:rPr>
            <w:highlight w:val="cyan"/>
          </w:rPr>
          <w:delText>Master Cell Groups</w:delText>
        </w:r>
      </w:del>
      <w:ins w:id="1946" w:author="merged r1" w:date="2018-01-18T13:12:00Z">
        <w:del w:id="1947" w:author="" w:date="2018-02-02T17:00:00Z">
          <w:r w:rsidRPr="009D1754">
            <w:rPr>
              <w:highlight w:val="cyan"/>
            </w:rPr>
            <w:delText>Group</w:delText>
          </w:r>
        </w:del>
      </w:ins>
      <w:del w:id="1948" w:author="" w:date="2018-02-02T17:00:00Z">
        <w:r w:rsidRPr="009D1754">
          <w:rPr>
            <w:highlight w:val="cyan"/>
          </w:rPr>
          <w:delText xml:space="preserve"> (MCG) and </w:delText>
        </w:r>
        <w:r w:rsidR="00321E23" w:rsidRPr="009D1754">
          <w:rPr>
            <w:highlight w:val="cyan"/>
          </w:rPr>
          <w:delText xml:space="preserve">zero or </w:delText>
        </w:r>
      </w:del>
      <w:r w:rsidRPr="009D1754">
        <w:rPr>
          <w:highlight w:val="cyan"/>
        </w:rPr>
        <w:t>one Secondary Cell Group</w:t>
      </w:r>
      <w:del w:id="1949" w:author="CATT" w:date="2018-01-16T11:02:00Z">
        <w:r w:rsidRPr="009D1754">
          <w:rPr>
            <w:highlight w:val="cyan"/>
          </w:rPr>
          <w:delText>s</w:delText>
        </w:r>
      </w:del>
      <w:r w:rsidRPr="009D1754">
        <w:rPr>
          <w:highlight w:val="cyan"/>
        </w:rPr>
        <w:t xml:space="preserve"> (SCG). </w:t>
      </w:r>
      <w:r w:rsidR="00321E23" w:rsidRPr="009D1754">
        <w:rPr>
          <w:highlight w:val="cyan"/>
        </w:rPr>
        <w:t>For EN-DC, the M</w:t>
      </w:r>
      <w:r w:rsidR="00015CA7" w:rsidRPr="009D1754">
        <w:rPr>
          <w:highlight w:val="cyan"/>
        </w:rPr>
        <w:t>C</w:t>
      </w:r>
      <w:r w:rsidR="00321E23" w:rsidRPr="009D1754">
        <w:rPr>
          <w:highlight w:val="cyan"/>
        </w:rPr>
        <w:t xml:space="preserve">G is configured as specified in TS 36.331 [10]. </w:t>
      </w:r>
      <w:r w:rsidRPr="009D1754">
        <w:rPr>
          <w:highlight w:val="cyan"/>
        </w:rPr>
        <w:t xml:space="preserve">The network provides the configuration parameters for a cell group in the </w:t>
      </w:r>
      <w:del w:id="1950" w:author="merged r1" w:date="2018-01-18T13:12:00Z">
        <w:r w:rsidRPr="009D1754">
          <w:rPr>
            <w:i/>
            <w:highlight w:val="cyan"/>
          </w:rPr>
          <w:delText>CellGroupsConfig</w:delText>
        </w:r>
      </w:del>
      <w:ins w:id="1951" w:author="merged r1" w:date="2018-01-18T13:12:00Z">
        <w:r w:rsidRPr="009D1754">
          <w:rPr>
            <w:i/>
            <w:highlight w:val="cyan"/>
          </w:rPr>
          <w:t>CellGroupConfig</w:t>
        </w:r>
      </w:ins>
      <w:r w:rsidRPr="009D1754">
        <w:rPr>
          <w:highlight w:val="cyan"/>
        </w:rPr>
        <w:t xml:space="preserve"> IE. </w:t>
      </w:r>
    </w:p>
    <w:p w14:paraId="1EC3E7FC" w14:textId="77777777" w:rsidR="004C6C78" w:rsidRPr="009D1754" w:rsidRDefault="004C6C78" w:rsidP="004C6C78">
      <w:pPr>
        <w:rPr>
          <w:highlight w:val="cyan"/>
        </w:rPr>
      </w:pPr>
      <w:r w:rsidRPr="009D1754">
        <w:rPr>
          <w:highlight w:val="cyan"/>
        </w:rPr>
        <w:t xml:space="preserve">The UE performs the following actions based on a received </w:t>
      </w:r>
      <w:r w:rsidRPr="009D1754">
        <w:rPr>
          <w:i/>
          <w:highlight w:val="cyan"/>
        </w:rPr>
        <w:t>CellGroupConfig</w:t>
      </w:r>
      <w:r w:rsidRPr="009D1754">
        <w:rPr>
          <w:highlight w:val="cyan"/>
        </w:rPr>
        <w:t xml:space="preserve"> IE:</w:t>
      </w:r>
    </w:p>
    <w:p w14:paraId="5CA76099" w14:textId="6912EA24" w:rsidR="004C6C78" w:rsidRPr="009D1754" w:rsidRDefault="004C6C78" w:rsidP="004C6C78">
      <w:pPr>
        <w:pStyle w:val="B1"/>
        <w:rPr>
          <w:highlight w:val="cyan"/>
        </w:rPr>
      </w:pPr>
      <w:r w:rsidRPr="009D1754">
        <w:rPr>
          <w:highlight w:val="cyan"/>
        </w:rPr>
        <w:t>1&gt;</w:t>
      </w:r>
      <w:r w:rsidRPr="009D1754">
        <w:rPr>
          <w:highlight w:val="cyan"/>
        </w:rPr>
        <w:tab/>
      </w:r>
      <w:r w:rsidR="00F82B7C" w:rsidRPr="009D1754">
        <w:rPr>
          <w:highlight w:val="cyan"/>
        </w:rPr>
        <w:t>i</w:t>
      </w:r>
      <w:r w:rsidRPr="009D1754">
        <w:rPr>
          <w:highlight w:val="cyan"/>
        </w:rPr>
        <w:t>f the</w:t>
      </w:r>
      <w:del w:id="1952" w:author="merged r1" w:date="2018-01-18T13:12:00Z">
        <w:r w:rsidRPr="009D1754">
          <w:rPr>
            <w:highlight w:val="cyan"/>
          </w:rPr>
          <w:delText xml:space="preserve"> received</w:delText>
        </w:r>
      </w:del>
      <w:r w:rsidRPr="009D1754">
        <w:rPr>
          <w:highlight w:val="cyan"/>
        </w:rPr>
        <w:t xml:space="preserve"> </w:t>
      </w:r>
      <w:r w:rsidRPr="009D1754">
        <w:rPr>
          <w:i/>
          <w:highlight w:val="cyan"/>
          <w:rPrChange w:id="1953" w:author="merged r1" w:date="2018-01-18T13:22:00Z">
            <w:rPr/>
          </w:rPrChange>
        </w:rPr>
        <w:t>CellGroupConfig</w:t>
      </w:r>
      <w:r w:rsidRPr="009D1754">
        <w:rPr>
          <w:highlight w:val="cyan"/>
        </w:rPr>
        <w:t xml:space="preserve"> contains the </w:t>
      </w:r>
      <w:r w:rsidR="008B2D9D" w:rsidRPr="009D1754">
        <w:rPr>
          <w:i/>
          <w:highlight w:val="cyan"/>
        </w:rPr>
        <w:t>sp</w:t>
      </w:r>
      <w:r w:rsidRPr="009D1754">
        <w:rPr>
          <w:i/>
          <w:highlight w:val="cyan"/>
        </w:rPr>
        <w:t>CellConfig</w:t>
      </w:r>
      <w:r w:rsidRPr="009D1754">
        <w:rPr>
          <w:highlight w:val="cyan"/>
        </w:rPr>
        <w:t xml:space="preserve"> with </w:t>
      </w:r>
      <w:r w:rsidR="007F4955" w:rsidRPr="009D1754">
        <w:rPr>
          <w:i/>
          <w:highlight w:val="cyan"/>
        </w:rPr>
        <w:t>r</w:t>
      </w:r>
      <w:r w:rsidRPr="009D1754">
        <w:rPr>
          <w:i/>
          <w:highlight w:val="cyan"/>
        </w:rPr>
        <w:t>econfiguration</w:t>
      </w:r>
      <w:r w:rsidR="007F4955" w:rsidRPr="009D1754">
        <w:rPr>
          <w:i/>
          <w:highlight w:val="cyan"/>
        </w:rPr>
        <w:t>WithSync</w:t>
      </w:r>
      <w:r w:rsidRPr="009D1754">
        <w:rPr>
          <w:highlight w:val="cyan"/>
        </w:rPr>
        <w:t>:</w:t>
      </w:r>
    </w:p>
    <w:p w14:paraId="7DAFA194" w14:textId="6D7FD1C5" w:rsidR="000406D5" w:rsidRPr="009D1754" w:rsidRDefault="004C6C78" w:rsidP="00BC4BD6">
      <w:pPr>
        <w:pStyle w:val="B2"/>
        <w:rPr>
          <w:highlight w:val="cyan"/>
        </w:rPr>
      </w:pPr>
      <w:r w:rsidRPr="009D1754">
        <w:rPr>
          <w:highlight w:val="cyan"/>
        </w:rPr>
        <w:t xml:space="preserve">2&gt; perform Reconfiguration </w:t>
      </w:r>
      <w:r w:rsidR="003F7A2B" w:rsidRPr="009D1754">
        <w:rPr>
          <w:highlight w:val="cyan"/>
        </w:rPr>
        <w:t xml:space="preserve">with sync </w:t>
      </w:r>
      <w:r w:rsidRPr="009D1754">
        <w:rPr>
          <w:highlight w:val="cyan"/>
        </w:rPr>
        <w:t xml:space="preserve">according to </w:t>
      </w:r>
      <w:r w:rsidR="00FA69F7" w:rsidRPr="009D1754">
        <w:rPr>
          <w:highlight w:val="cyan"/>
        </w:rPr>
        <w:t>5.3.5.5</w:t>
      </w:r>
      <w:r w:rsidRPr="009D1754">
        <w:rPr>
          <w:highlight w:val="cyan"/>
        </w:rPr>
        <w:t>.2</w:t>
      </w:r>
      <w:r w:rsidR="00266288" w:rsidRPr="009D1754">
        <w:rPr>
          <w:highlight w:val="cyan"/>
        </w:rPr>
        <w:t>;</w:t>
      </w:r>
    </w:p>
    <w:p w14:paraId="61071A66" w14:textId="77777777" w:rsidR="00BC4BD6" w:rsidRPr="009D1754" w:rsidRDefault="00BC4BD6" w:rsidP="00BC4BD6">
      <w:pPr>
        <w:pStyle w:val="B2"/>
        <w:rPr>
          <w:highlight w:val="cyan"/>
        </w:rPr>
      </w:pPr>
      <w:r w:rsidRPr="009D1754">
        <w:rPr>
          <w:highlight w:val="cyan"/>
        </w:rPr>
        <w:t>2&gt; resume all suspended radio bearers and resume SCG transmission for all radio bearers, if suspended;</w:t>
      </w:r>
    </w:p>
    <w:p w14:paraId="39DF15AA" w14:textId="5B9F51CD" w:rsidR="004C6C78" w:rsidRPr="009D1754" w:rsidRDefault="004C6C78" w:rsidP="004C6C78">
      <w:pPr>
        <w:pStyle w:val="B1"/>
        <w:rPr>
          <w:highlight w:val="cyan"/>
        </w:rPr>
      </w:pPr>
      <w:r w:rsidRPr="009D1754">
        <w:rPr>
          <w:highlight w:val="cyan"/>
        </w:rPr>
        <w:t>1&gt;</w:t>
      </w:r>
      <w:r w:rsidRPr="009D1754">
        <w:rPr>
          <w:highlight w:val="cyan"/>
        </w:rPr>
        <w:tab/>
        <w:t xml:space="preserve">if the </w:t>
      </w:r>
      <w:r w:rsidRPr="009D1754">
        <w:rPr>
          <w:i/>
          <w:highlight w:val="cyan"/>
          <w:rPrChange w:id="1954" w:author="merged r1" w:date="2018-01-18T13:22:00Z">
            <w:rPr/>
          </w:rPrChange>
        </w:rPr>
        <w:t>CellGroupConfig</w:t>
      </w:r>
      <w:r w:rsidRPr="009D1754">
        <w:rPr>
          <w:highlight w:val="cyan"/>
        </w:rPr>
        <w:t xml:space="preserve"> contains the </w:t>
      </w:r>
      <w:r w:rsidR="00CA2961" w:rsidRPr="009D1754">
        <w:rPr>
          <w:i/>
          <w:highlight w:val="cyan"/>
        </w:rPr>
        <w:t>rlc</w:t>
      </w:r>
      <w:r w:rsidRPr="009D1754">
        <w:rPr>
          <w:i/>
          <w:highlight w:val="cyan"/>
        </w:rPr>
        <w:t>-</w:t>
      </w:r>
      <w:r w:rsidR="00CA2961" w:rsidRPr="009D1754">
        <w:rPr>
          <w:i/>
          <w:highlight w:val="cyan"/>
        </w:rPr>
        <w:t>Bearer</w:t>
      </w:r>
      <w:r w:rsidRPr="009D1754">
        <w:rPr>
          <w:i/>
          <w:highlight w:val="cyan"/>
        </w:rPr>
        <w:t>ToReleaseList</w:t>
      </w:r>
      <w:r w:rsidRPr="009D1754">
        <w:rPr>
          <w:highlight w:val="cyan"/>
        </w:rPr>
        <w:t>:</w:t>
      </w:r>
    </w:p>
    <w:p w14:paraId="3E4EE1DD" w14:textId="0A11FA38" w:rsidR="004C6C78" w:rsidRPr="009D1754" w:rsidRDefault="004C6C78" w:rsidP="004C6C78">
      <w:pPr>
        <w:pStyle w:val="B2"/>
        <w:rPr>
          <w:highlight w:val="cyan"/>
        </w:rPr>
      </w:pPr>
      <w:bookmarkStart w:id="1955" w:name="_Hlk504049548"/>
      <w:r w:rsidRPr="009D1754">
        <w:rPr>
          <w:highlight w:val="cyan"/>
        </w:rPr>
        <w:t>2&gt;</w:t>
      </w:r>
      <w:r w:rsidRPr="009D1754">
        <w:rPr>
          <w:highlight w:val="cyan"/>
        </w:rPr>
        <w:tab/>
        <w:t xml:space="preserve">perform </w:t>
      </w:r>
      <w:r w:rsidR="003D471A" w:rsidRPr="009D1754">
        <w:rPr>
          <w:highlight w:val="cyan"/>
        </w:rPr>
        <w:t>RLC bearer</w:t>
      </w:r>
      <w:r w:rsidRPr="009D1754">
        <w:rPr>
          <w:highlight w:val="cyan"/>
        </w:rPr>
        <w:t xml:space="preserve"> </w:t>
      </w:r>
      <w:r w:rsidR="00255BED" w:rsidRPr="009D1754">
        <w:rPr>
          <w:highlight w:val="cyan"/>
        </w:rPr>
        <w:t>r</w:t>
      </w:r>
      <w:r w:rsidRPr="009D1754">
        <w:rPr>
          <w:highlight w:val="cyan"/>
        </w:rPr>
        <w:t xml:space="preserve">elease as specified in </w:t>
      </w:r>
      <w:r w:rsidR="00FA69F7" w:rsidRPr="009D1754">
        <w:rPr>
          <w:highlight w:val="cyan"/>
        </w:rPr>
        <w:t>5.3.5.5</w:t>
      </w:r>
      <w:r w:rsidRPr="009D1754">
        <w:rPr>
          <w:highlight w:val="cyan"/>
        </w:rPr>
        <w:t>.3</w:t>
      </w:r>
      <w:r w:rsidR="00266288" w:rsidRPr="009D1754">
        <w:rPr>
          <w:highlight w:val="cyan"/>
        </w:rPr>
        <w:t>;</w:t>
      </w:r>
    </w:p>
    <w:bookmarkEnd w:id="1955"/>
    <w:p w14:paraId="733BC395" w14:textId="0DC6973C" w:rsidR="004C6C78" w:rsidRPr="009D1754" w:rsidRDefault="004C6C78" w:rsidP="004C6C78">
      <w:pPr>
        <w:pStyle w:val="B1"/>
        <w:rPr>
          <w:highlight w:val="cyan"/>
        </w:rPr>
      </w:pPr>
      <w:r w:rsidRPr="009D1754">
        <w:rPr>
          <w:highlight w:val="cyan"/>
        </w:rPr>
        <w:t>1&gt;</w:t>
      </w:r>
      <w:r w:rsidRPr="009D1754">
        <w:rPr>
          <w:highlight w:val="cyan"/>
        </w:rPr>
        <w:tab/>
      </w:r>
      <w:ins w:id="1956" w:author="Nokia R2-1800832" w:date="2018-02-02T17:24:00Z">
        <w:r w:rsidR="002F0374" w:rsidRPr="009D1754">
          <w:rPr>
            <w:highlight w:val="cyan"/>
            <w:rPrChange w:id="1957" w:author="C006" w:date="2018-02-02T18:54:00Z">
              <w:rPr>
                <w:color w:val="FF0000"/>
              </w:rPr>
            </w:rPrChange>
          </w:rPr>
          <w:t xml:space="preserve">if the </w:t>
        </w:r>
        <w:r w:rsidR="002F0374" w:rsidRPr="009D1754">
          <w:rPr>
            <w:i/>
            <w:highlight w:val="cyan"/>
            <w:rPrChange w:id="1958" w:author="I009" w:date="2018-02-02T17:25:00Z">
              <w:rPr>
                <w:color w:val="FF0000"/>
              </w:rPr>
            </w:rPrChange>
          </w:rPr>
          <w:t>CellGroupConfig</w:t>
        </w:r>
        <w:r w:rsidR="002F0374" w:rsidRPr="009D1754">
          <w:rPr>
            <w:highlight w:val="cyan"/>
            <w:rPrChange w:id="1959" w:author="C006" w:date="2018-02-02T18:54:00Z">
              <w:rPr>
                <w:color w:val="FF0000"/>
              </w:rPr>
            </w:rPrChange>
          </w:rPr>
          <w:t xml:space="preserve"> contains the </w:t>
        </w:r>
        <w:r w:rsidR="002F0374" w:rsidRPr="009D1754">
          <w:rPr>
            <w:i/>
            <w:highlight w:val="cyan"/>
            <w:u w:val="single"/>
            <w:rPrChange w:id="1960" w:author="C006" w:date="2018-02-02T18:54:00Z">
              <w:rPr>
                <w:i/>
                <w:color w:val="FF0000"/>
                <w:u w:val="single"/>
              </w:rPr>
            </w:rPrChange>
          </w:rPr>
          <w:t>rlc</w:t>
        </w:r>
        <w:r w:rsidR="002F0374" w:rsidRPr="009D1754">
          <w:rPr>
            <w:i/>
            <w:highlight w:val="cyan"/>
            <w:u w:val="single"/>
            <w:rPrChange w:id="1961" w:author="I009" w:date="2018-02-02T17:25:00Z">
              <w:rPr>
                <w:color w:val="FF0000"/>
                <w:u w:val="single"/>
              </w:rPr>
            </w:rPrChange>
          </w:rPr>
          <w:t>-Bea</w:t>
        </w:r>
      </w:ins>
      <w:ins w:id="1962" w:author="Nokia R2-1800832" w:date="2018-02-02T17:25:00Z">
        <w:r w:rsidR="002F0374" w:rsidRPr="009D1754">
          <w:rPr>
            <w:i/>
            <w:highlight w:val="cyan"/>
            <w:u w:val="single"/>
            <w:rPrChange w:id="1963" w:author="C006" w:date="2018-02-02T18:54:00Z">
              <w:rPr>
                <w:i/>
                <w:color w:val="FF0000"/>
                <w:u w:val="single"/>
              </w:rPr>
            </w:rPrChange>
          </w:rPr>
          <w:t>r</w:t>
        </w:r>
      </w:ins>
      <w:ins w:id="1964" w:author="Nokia R2-1800832" w:date="2018-02-02T17:24:00Z">
        <w:r w:rsidR="002F0374" w:rsidRPr="009D1754">
          <w:rPr>
            <w:i/>
            <w:highlight w:val="cyan"/>
            <w:u w:val="single"/>
            <w:rPrChange w:id="1965" w:author="I009" w:date="2018-02-02T17:25:00Z">
              <w:rPr>
                <w:color w:val="FF0000"/>
                <w:u w:val="single"/>
              </w:rPr>
            </w:rPrChange>
          </w:rPr>
          <w:t>erToAddModList</w:t>
        </w:r>
      </w:ins>
      <w:ins w:id="1966" w:author="Nokia R2-1800832" w:date="2018-02-02T17:25:00Z">
        <w:del w:id="1967" w:author="Rapporteur" w:date="2018-02-02T17:28:00Z">
          <w:r w:rsidR="002F0374" w:rsidRPr="009D1754" w:rsidDel="00496C82">
            <w:rPr>
              <w:highlight w:val="cyan"/>
              <w:u w:val="single"/>
              <w:rPrChange w:id="1968" w:author="C006" w:date="2018-02-02T18:54:00Z">
                <w:rPr>
                  <w:color w:val="FF0000"/>
                  <w:u w:val="single"/>
                </w:rPr>
              </w:rPrChange>
            </w:rPr>
            <w:delText>,</w:delText>
          </w:r>
        </w:del>
      </w:ins>
      <w:ins w:id="1969" w:author="Nokia R2-1800832" w:date="2018-02-02T17:24:00Z">
        <w:del w:id="1970" w:author="Rapporteur" w:date="2018-02-02T17:28:00Z">
          <w:r w:rsidR="002F0374" w:rsidRPr="009D1754" w:rsidDel="00496C82">
            <w:rPr>
              <w:highlight w:val="cyan"/>
            </w:rPr>
            <w:delText xml:space="preserve"> </w:delText>
          </w:r>
        </w:del>
      </w:ins>
      <w:del w:id="1971" w:author="Rapporteur" w:date="2018-02-02T17:28:00Z">
        <w:r w:rsidRPr="009D1754">
          <w:rPr>
            <w:highlight w:val="cyan"/>
          </w:rPr>
          <w:delText xml:space="preserve">for each element in </w:delText>
        </w:r>
        <w:r w:rsidR="002A7346" w:rsidRPr="009D1754">
          <w:rPr>
            <w:i/>
            <w:highlight w:val="cyan"/>
          </w:rPr>
          <w:delText>RLC</w:delText>
        </w:r>
        <w:r w:rsidRPr="009D1754">
          <w:rPr>
            <w:i/>
            <w:highlight w:val="cyan"/>
          </w:rPr>
          <w:delText>-</w:delText>
        </w:r>
        <w:r w:rsidR="002A7346" w:rsidRPr="009D1754">
          <w:rPr>
            <w:i/>
            <w:highlight w:val="cyan"/>
          </w:rPr>
          <w:delText>Beaerer</w:delText>
        </w:r>
        <w:r w:rsidRPr="009D1754">
          <w:rPr>
            <w:i/>
            <w:highlight w:val="cyan"/>
          </w:rPr>
          <w:delText>ToAddModList</w:delText>
        </w:r>
      </w:del>
      <w:ins w:id="1972" w:author="merged r1" w:date="2018-01-18T13:12:00Z">
        <w:del w:id="1973" w:author="Rapporteur" w:date="2018-02-02T17:28:00Z">
          <w:r w:rsidR="000F6C17" w:rsidRPr="009D1754">
            <w:rPr>
              <w:i/>
              <w:highlight w:val="cyan"/>
            </w:rPr>
            <w:delText>rlc</w:delText>
          </w:r>
          <w:r w:rsidRPr="009D1754">
            <w:rPr>
              <w:i/>
              <w:highlight w:val="cyan"/>
            </w:rPr>
            <w:delText>-</w:delText>
          </w:r>
          <w:r w:rsidR="002A7346" w:rsidRPr="009D1754">
            <w:rPr>
              <w:i/>
              <w:highlight w:val="cyan"/>
            </w:rPr>
            <w:delText>Bearer</w:delText>
          </w:r>
          <w:r w:rsidRPr="009D1754">
            <w:rPr>
              <w:i/>
              <w:highlight w:val="cyan"/>
            </w:rPr>
            <w:delText>ToAddModList</w:delText>
          </w:r>
        </w:del>
      </w:ins>
      <w:r w:rsidRPr="009D1754">
        <w:rPr>
          <w:highlight w:val="cyan"/>
        </w:rPr>
        <w:t>:</w:t>
      </w:r>
    </w:p>
    <w:p w14:paraId="56CB2556" w14:textId="5CFACBE2" w:rsidR="004C6C78" w:rsidRPr="009D1754" w:rsidRDefault="004C6C78" w:rsidP="004C6C78">
      <w:pPr>
        <w:pStyle w:val="B2"/>
        <w:rPr>
          <w:highlight w:val="cyan"/>
        </w:rPr>
      </w:pPr>
      <w:r w:rsidRPr="009D1754">
        <w:rPr>
          <w:highlight w:val="cyan"/>
        </w:rPr>
        <w:t>2&gt;</w:t>
      </w:r>
      <w:r w:rsidRPr="009D1754">
        <w:rPr>
          <w:highlight w:val="cyan"/>
        </w:rPr>
        <w:tab/>
      </w:r>
      <w:del w:id="1974" w:author="Rapporteur" w:date="2018-02-02T17:28:00Z">
        <w:r w:rsidRPr="009D1754">
          <w:rPr>
            <w:highlight w:val="cyan"/>
          </w:rPr>
          <w:delText xml:space="preserve">configure </w:delText>
        </w:r>
      </w:del>
      <w:ins w:id="1975" w:author="Rapporteur" w:date="2018-02-02T17:28:00Z">
        <w:r w:rsidR="00496C82" w:rsidRPr="009D1754">
          <w:rPr>
            <w:highlight w:val="cyan"/>
          </w:rPr>
          <w:t xml:space="preserve">perform </w:t>
        </w:r>
      </w:ins>
      <w:r w:rsidRPr="009D1754">
        <w:rPr>
          <w:highlight w:val="cyan"/>
        </w:rPr>
        <w:t xml:space="preserve">the </w:t>
      </w:r>
      <w:r w:rsidR="003D471A" w:rsidRPr="009D1754">
        <w:rPr>
          <w:highlight w:val="cyan"/>
        </w:rPr>
        <w:t>RLC bearer</w:t>
      </w:r>
      <w:ins w:id="1976" w:author="Rapporteur" w:date="2018-02-02T17:28:00Z">
        <w:r w:rsidRPr="009D1754">
          <w:rPr>
            <w:highlight w:val="cyan"/>
          </w:rPr>
          <w:t xml:space="preserve"> </w:t>
        </w:r>
        <w:r w:rsidR="00496C82" w:rsidRPr="009D1754">
          <w:rPr>
            <w:highlight w:val="cyan"/>
          </w:rPr>
          <w:t>addition/modification</w:t>
        </w:r>
      </w:ins>
      <w:r w:rsidRPr="009D1754">
        <w:rPr>
          <w:highlight w:val="cyan"/>
        </w:rPr>
        <w:t xml:space="preserve"> as specified in </w:t>
      </w:r>
      <w:r w:rsidR="00FA69F7" w:rsidRPr="009D1754">
        <w:rPr>
          <w:highlight w:val="cyan"/>
        </w:rPr>
        <w:t>5.3.5.5</w:t>
      </w:r>
      <w:r w:rsidRPr="009D1754">
        <w:rPr>
          <w:highlight w:val="cyan"/>
        </w:rPr>
        <w:t>.4</w:t>
      </w:r>
      <w:r w:rsidR="00266288" w:rsidRPr="009D1754">
        <w:rPr>
          <w:highlight w:val="cyan"/>
        </w:rPr>
        <w:t>;</w:t>
      </w:r>
    </w:p>
    <w:p w14:paraId="4A6437F9" w14:textId="77777777" w:rsidR="004C6C78" w:rsidRPr="009D1754" w:rsidRDefault="004C6C78" w:rsidP="004C6C78">
      <w:pPr>
        <w:pStyle w:val="B1"/>
        <w:rPr>
          <w:highlight w:val="cyan"/>
        </w:rPr>
      </w:pPr>
      <w:r w:rsidRPr="009D1754">
        <w:rPr>
          <w:highlight w:val="cyan"/>
        </w:rPr>
        <w:t>1&gt;</w:t>
      </w:r>
      <w:r w:rsidRPr="009D1754">
        <w:rPr>
          <w:highlight w:val="cyan"/>
        </w:rPr>
        <w:tab/>
        <w:t xml:space="preserve">if the </w:t>
      </w:r>
      <w:r w:rsidRPr="009D1754">
        <w:rPr>
          <w:i/>
          <w:highlight w:val="cyan"/>
        </w:rPr>
        <w:t>CellGroupConfig</w:t>
      </w:r>
      <w:r w:rsidRPr="009D1754">
        <w:rPr>
          <w:highlight w:val="cyan"/>
        </w:rPr>
        <w:t xml:space="preserve"> contains the </w:t>
      </w:r>
      <w:r w:rsidRPr="009D1754">
        <w:rPr>
          <w:i/>
          <w:highlight w:val="cyan"/>
        </w:rPr>
        <w:t>mac-CellGroupConfig</w:t>
      </w:r>
      <w:r w:rsidRPr="009D1754">
        <w:rPr>
          <w:highlight w:val="cyan"/>
        </w:rPr>
        <w:t>:</w:t>
      </w:r>
    </w:p>
    <w:p w14:paraId="01C41C3C" w14:textId="1205D969" w:rsidR="004C6C78" w:rsidRPr="009D1754" w:rsidRDefault="004C6C78" w:rsidP="004C6C78">
      <w:pPr>
        <w:pStyle w:val="B2"/>
        <w:rPr>
          <w:highlight w:val="cyan"/>
        </w:rPr>
      </w:pPr>
      <w:r w:rsidRPr="009D1754">
        <w:rPr>
          <w:highlight w:val="cyan"/>
        </w:rPr>
        <w:t>2&gt;</w:t>
      </w:r>
      <w:r w:rsidRPr="009D1754">
        <w:rPr>
          <w:highlight w:val="cyan"/>
        </w:rPr>
        <w:tab/>
        <w:t xml:space="preserve">configure the MAC entity of this cell group as specified in </w:t>
      </w:r>
      <w:r w:rsidR="00FA69F7" w:rsidRPr="009D1754">
        <w:rPr>
          <w:highlight w:val="cyan"/>
        </w:rPr>
        <w:t>5.3.5.5</w:t>
      </w:r>
      <w:r w:rsidRPr="009D1754">
        <w:rPr>
          <w:highlight w:val="cyan"/>
        </w:rPr>
        <w:t>.5</w:t>
      </w:r>
      <w:r w:rsidR="00266288" w:rsidRPr="009D1754">
        <w:rPr>
          <w:highlight w:val="cyan"/>
        </w:rPr>
        <w:t>;</w:t>
      </w:r>
    </w:p>
    <w:p w14:paraId="5B7BD5EE" w14:textId="0880CBA9" w:rsidR="004C6C78" w:rsidRPr="009D1754" w:rsidRDefault="004C6C78" w:rsidP="004C6C78">
      <w:pPr>
        <w:pStyle w:val="B1"/>
        <w:rPr>
          <w:del w:id="1977" w:author="" w:date="2018-02-02T17:42:00Z"/>
          <w:highlight w:val="cyan"/>
        </w:rPr>
      </w:pPr>
      <w:del w:id="1978" w:author="" w:date="2018-02-02T17:42:00Z">
        <w:r w:rsidRPr="009D1754">
          <w:rPr>
            <w:highlight w:val="cyan"/>
          </w:rPr>
          <w:delText>1&gt;</w:delText>
        </w:r>
        <w:r w:rsidRPr="009D1754">
          <w:rPr>
            <w:highlight w:val="cyan"/>
          </w:rPr>
          <w:tab/>
          <w:delText xml:space="preserve">if the </w:delText>
        </w:r>
        <w:r w:rsidRPr="009D1754">
          <w:rPr>
            <w:i/>
            <w:highlight w:val="cyan"/>
          </w:rPr>
          <w:delText>CellGroupConfig</w:delText>
        </w:r>
        <w:r w:rsidRPr="009D1754">
          <w:rPr>
            <w:highlight w:val="cyan"/>
          </w:rPr>
          <w:delText xml:space="preserve"> contains the </w:delText>
        </w:r>
        <w:r w:rsidRPr="009D1754">
          <w:rPr>
            <w:i/>
            <w:highlight w:val="cyan"/>
          </w:rPr>
          <w:delText>rlf-TimersAndConstants</w:delText>
        </w:r>
        <w:r w:rsidRPr="009D1754">
          <w:rPr>
            <w:highlight w:val="cyan"/>
          </w:rPr>
          <w:delText xml:space="preserve"> </w:delText>
        </w:r>
      </w:del>
    </w:p>
    <w:p w14:paraId="38CAE4C7" w14:textId="0572448D" w:rsidR="004C6C78" w:rsidRPr="009D1754" w:rsidRDefault="004C6C78" w:rsidP="004C6C78">
      <w:pPr>
        <w:pStyle w:val="B2"/>
        <w:rPr>
          <w:del w:id="1979" w:author="" w:date="2018-02-02T17:42:00Z"/>
          <w:highlight w:val="cyan"/>
        </w:rPr>
      </w:pPr>
      <w:del w:id="1980" w:author="" w:date="2018-02-02T17:42:00Z">
        <w:r w:rsidRPr="009D1754">
          <w:rPr>
            <w:highlight w:val="cyan"/>
          </w:rPr>
          <w:delText>2&gt;</w:delText>
        </w:r>
        <w:r w:rsidRPr="009D1754">
          <w:rPr>
            <w:highlight w:val="cyan"/>
          </w:rPr>
          <w:tab/>
          <w:delText xml:space="preserve">configure the RLF timers for this cell group as specified in </w:delText>
        </w:r>
        <w:r w:rsidR="00FA69F7" w:rsidRPr="009D1754">
          <w:rPr>
            <w:highlight w:val="cyan"/>
          </w:rPr>
          <w:delText>5.3.5.5</w:delText>
        </w:r>
        <w:r w:rsidRPr="009D1754">
          <w:rPr>
            <w:highlight w:val="cyan"/>
          </w:rPr>
          <w:delText>.6</w:delText>
        </w:r>
        <w:r w:rsidR="00266288" w:rsidRPr="009D1754">
          <w:rPr>
            <w:highlight w:val="cyan"/>
          </w:rPr>
          <w:delText>;</w:delText>
        </w:r>
      </w:del>
    </w:p>
    <w:p w14:paraId="2D5DE134" w14:textId="77777777" w:rsidR="004C6C78" w:rsidRPr="009D1754" w:rsidRDefault="007412E0" w:rsidP="004C6C78">
      <w:pPr>
        <w:pStyle w:val="B1"/>
        <w:rPr>
          <w:highlight w:val="cyan"/>
        </w:rPr>
      </w:pPr>
      <w:r w:rsidRPr="009D1754">
        <w:rPr>
          <w:highlight w:val="cyan"/>
        </w:rPr>
        <w:t>1&gt;</w:t>
      </w:r>
      <w:r w:rsidRPr="009D1754">
        <w:rPr>
          <w:highlight w:val="cyan"/>
        </w:rPr>
        <w:tab/>
        <w:t xml:space="preserve">if the </w:t>
      </w:r>
      <w:r w:rsidRPr="009D1754">
        <w:rPr>
          <w:i/>
          <w:highlight w:val="cyan"/>
        </w:rPr>
        <w:t>CellGroupConfig</w:t>
      </w:r>
      <w:r w:rsidRPr="009D1754">
        <w:rPr>
          <w:highlight w:val="cyan"/>
        </w:rPr>
        <w:t xml:space="preserve"> contains the </w:t>
      </w:r>
      <w:r w:rsidR="004C6C78" w:rsidRPr="009D1754">
        <w:rPr>
          <w:i/>
          <w:highlight w:val="cyan"/>
        </w:rPr>
        <w:t>sCellToReleaseList</w:t>
      </w:r>
      <w:r w:rsidR="004C6C78" w:rsidRPr="009D1754">
        <w:rPr>
          <w:highlight w:val="cyan"/>
        </w:rPr>
        <w:t>:</w:t>
      </w:r>
    </w:p>
    <w:p w14:paraId="05954902" w14:textId="5AE974C5" w:rsidR="004C6C78" w:rsidRPr="009D1754" w:rsidRDefault="004C6C78">
      <w:pPr>
        <w:pStyle w:val="B2"/>
        <w:ind w:left="1135" w:hanging="283"/>
        <w:rPr>
          <w:del w:id="1981" w:author="Rapporteur" w:date="2018-02-02T17:19:00Z"/>
          <w:highlight w:val="cyan"/>
        </w:rPr>
        <w:pPrChange w:id="1982" w:author="Rapporteur" w:date="2018-02-02T16:23:00Z">
          <w:pPr>
            <w:pStyle w:val="B2"/>
          </w:pPr>
        </w:pPrChange>
      </w:pPr>
      <w:del w:id="1983" w:author="Rapporteur" w:date="2018-02-02T17:19:00Z">
        <w:r w:rsidRPr="009D1754">
          <w:rPr>
            <w:highlight w:val="cyan"/>
          </w:rPr>
          <w:delText>2&gt;</w:delText>
        </w:r>
        <w:r w:rsidRPr="009D1754">
          <w:rPr>
            <w:highlight w:val="cyan"/>
          </w:rPr>
          <w:tab/>
          <w:delText>for each entry in</w:delText>
        </w:r>
        <w:r w:rsidR="00B856B9" w:rsidRPr="009D1754">
          <w:rPr>
            <w:highlight w:val="cyan"/>
          </w:rPr>
          <w:delText xml:space="preserve"> the</w:delText>
        </w:r>
        <w:r w:rsidRPr="009D1754">
          <w:rPr>
            <w:highlight w:val="cyan"/>
          </w:rPr>
          <w:delText xml:space="preserve"> </w:delText>
        </w:r>
        <w:r w:rsidRPr="009D1754">
          <w:rPr>
            <w:i/>
            <w:highlight w:val="cyan"/>
          </w:rPr>
          <w:delText>sCellToReleaseList</w:delText>
        </w:r>
        <w:r w:rsidRPr="009D1754">
          <w:rPr>
            <w:highlight w:val="cyan"/>
          </w:rPr>
          <w:delText>:</w:delText>
        </w:r>
      </w:del>
    </w:p>
    <w:p w14:paraId="4B1E7F48" w14:textId="6440BFB1" w:rsidR="004C6C78" w:rsidRPr="009D1754" w:rsidRDefault="0092029F">
      <w:pPr>
        <w:pStyle w:val="B2"/>
        <w:rPr>
          <w:highlight w:val="cyan"/>
        </w:rPr>
        <w:pPrChange w:id="1984" w:author="Rapporteur" w:date="2018-02-02T16:23:00Z">
          <w:pPr>
            <w:pStyle w:val="B3"/>
          </w:pPr>
        </w:pPrChange>
      </w:pPr>
      <w:ins w:id="1985" w:author="Rapporteur" w:date="2018-02-02T17:19:00Z">
        <w:r w:rsidRPr="009D1754">
          <w:rPr>
            <w:highlight w:val="cyan"/>
          </w:rPr>
          <w:t>2</w:t>
        </w:r>
      </w:ins>
      <w:del w:id="1986" w:author="Rapporteur" w:date="2018-02-02T17:19:00Z">
        <w:r w:rsidR="004C6C78" w:rsidRPr="009D1754">
          <w:rPr>
            <w:highlight w:val="cyan"/>
          </w:rPr>
          <w:delText>3</w:delText>
        </w:r>
      </w:del>
      <w:r w:rsidR="004C6C78" w:rsidRPr="009D1754">
        <w:rPr>
          <w:highlight w:val="cyan"/>
        </w:rPr>
        <w:t>&gt;</w:t>
      </w:r>
      <w:r w:rsidR="004C6C78" w:rsidRPr="009D1754">
        <w:rPr>
          <w:highlight w:val="cyan"/>
        </w:rPr>
        <w:tab/>
      </w:r>
      <w:del w:id="1987" w:author="Rapporteur" w:date="2018-02-02T17:21:00Z">
        <w:r w:rsidR="004C6C78" w:rsidRPr="009D1754">
          <w:rPr>
            <w:highlight w:val="cyan"/>
          </w:rPr>
          <w:delText xml:space="preserve">release </w:delText>
        </w:r>
      </w:del>
      <w:ins w:id="1988" w:author="Rapporteur" w:date="2018-02-02T17:21:00Z">
        <w:r w:rsidRPr="009D1754">
          <w:rPr>
            <w:highlight w:val="cyan"/>
          </w:rPr>
          <w:t xml:space="preserve">perform </w:t>
        </w:r>
      </w:ins>
      <w:del w:id="1989" w:author="Rapporteur" w:date="2018-02-02T17:21:00Z">
        <w:r w:rsidR="004C6C78" w:rsidRPr="009D1754">
          <w:rPr>
            <w:highlight w:val="cyan"/>
          </w:rPr>
          <w:delText xml:space="preserve">the </w:delText>
        </w:r>
      </w:del>
      <w:r w:rsidR="004C6C78" w:rsidRPr="009D1754">
        <w:rPr>
          <w:highlight w:val="cyan"/>
        </w:rPr>
        <w:t>SCell</w:t>
      </w:r>
      <w:ins w:id="1990" w:author="Rapporteur" w:date="2018-02-02T17:21:00Z">
        <w:r w:rsidR="004C6C78" w:rsidRPr="009D1754">
          <w:rPr>
            <w:highlight w:val="cyan"/>
          </w:rPr>
          <w:t xml:space="preserve"> </w:t>
        </w:r>
        <w:r w:rsidRPr="009D1754">
          <w:rPr>
            <w:highlight w:val="cyan"/>
          </w:rPr>
          <w:t>release</w:t>
        </w:r>
      </w:ins>
      <w:r w:rsidR="0070619F" w:rsidRPr="009D1754">
        <w:rPr>
          <w:highlight w:val="cyan"/>
        </w:rPr>
        <w:t xml:space="preserve"> </w:t>
      </w:r>
      <w:r w:rsidR="004C6C78" w:rsidRPr="009D1754">
        <w:rPr>
          <w:highlight w:val="cyan"/>
        </w:rPr>
        <w:t xml:space="preserve">as specified in </w:t>
      </w:r>
      <w:r w:rsidR="00FA69F7" w:rsidRPr="009D1754">
        <w:rPr>
          <w:highlight w:val="cyan"/>
        </w:rPr>
        <w:t>5.3.5.5</w:t>
      </w:r>
      <w:r w:rsidR="004C6C78" w:rsidRPr="009D1754">
        <w:rPr>
          <w:highlight w:val="cyan"/>
        </w:rPr>
        <w:t>.8</w:t>
      </w:r>
      <w:r w:rsidR="00266288" w:rsidRPr="009D1754">
        <w:rPr>
          <w:highlight w:val="cyan"/>
        </w:rPr>
        <w:t>;</w:t>
      </w:r>
    </w:p>
    <w:p w14:paraId="6C05D7C7" w14:textId="77777777" w:rsidR="007412E0" w:rsidRPr="009D1754" w:rsidRDefault="004C6C78" w:rsidP="007412E0">
      <w:pPr>
        <w:pStyle w:val="B1"/>
        <w:rPr>
          <w:highlight w:val="cyan"/>
        </w:rPr>
      </w:pPr>
      <w:r w:rsidRPr="009D1754">
        <w:rPr>
          <w:highlight w:val="cyan"/>
        </w:rPr>
        <w:t>1&gt;</w:t>
      </w:r>
      <w:r w:rsidRPr="009D1754">
        <w:rPr>
          <w:highlight w:val="cyan"/>
        </w:rPr>
        <w:tab/>
        <w:t xml:space="preserve">if the </w:t>
      </w:r>
      <w:r w:rsidRPr="009D1754">
        <w:rPr>
          <w:i/>
          <w:highlight w:val="cyan"/>
        </w:rPr>
        <w:t>CellGroupConfig</w:t>
      </w:r>
      <w:r w:rsidRPr="009D1754">
        <w:rPr>
          <w:highlight w:val="cyan"/>
        </w:rPr>
        <w:t xml:space="preserve"> contains the </w:t>
      </w:r>
      <w:r w:rsidR="007412E0" w:rsidRPr="009D1754">
        <w:rPr>
          <w:highlight w:val="cyan"/>
        </w:rPr>
        <w:t>spCellConfig:</w:t>
      </w:r>
    </w:p>
    <w:p w14:paraId="3733D957" w14:textId="77777777" w:rsidR="007412E0" w:rsidRPr="009D1754" w:rsidRDefault="007412E0" w:rsidP="007412E0">
      <w:pPr>
        <w:pStyle w:val="B2"/>
        <w:rPr>
          <w:rStyle w:val="Hyperlink"/>
          <w:highlight w:val="cyan"/>
        </w:rPr>
      </w:pPr>
      <w:r w:rsidRPr="009D1754">
        <w:rPr>
          <w:highlight w:val="cyan"/>
        </w:rPr>
        <w:t>2&gt;</w:t>
      </w:r>
      <w:r w:rsidRPr="009D1754">
        <w:rPr>
          <w:highlight w:val="cyan"/>
        </w:rPr>
        <w:tab/>
        <w:t>configure the SpCell as specified in 5.3.5.5.7;</w:t>
      </w:r>
    </w:p>
    <w:p w14:paraId="5B25B5BF" w14:textId="77777777" w:rsidR="001C6F04" w:rsidRPr="009D1754" w:rsidRDefault="004C6C78" w:rsidP="004C6C78">
      <w:pPr>
        <w:pStyle w:val="B1"/>
        <w:rPr>
          <w:highlight w:val="cyan"/>
        </w:rPr>
      </w:pPr>
      <w:r w:rsidRPr="009D1754">
        <w:rPr>
          <w:highlight w:val="cyan"/>
        </w:rPr>
        <w:t>1&gt;</w:t>
      </w:r>
      <w:r w:rsidRPr="009D1754">
        <w:rPr>
          <w:highlight w:val="cyan"/>
        </w:rPr>
        <w:tab/>
        <w:t xml:space="preserve">if the </w:t>
      </w:r>
      <w:r w:rsidRPr="009D1754">
        <w:rPr>
          <w:i/>
          <w:highlight w:val="cyan"/>
        </w:rPr>
        <w:t>CellGroupConfig</w:t>
      </w:r>
      <w:r w:rsidRPr="009D1754">
        <w:rPr>
          <w:highlight w:val="cyan"/>
        </w:rPr>
        <w:t xml:space="preserve"> contains the </w:t>
      </w:r>
      <w:r w:rsidR="001C6F04" w:rsidRPr="009D1754">
        <w:rPr>
          <w:i/>
          <w:highlight w:val="cyan"/>
        </w:rPr>
        <w:t>sCellToAddModList</w:t>
      </w:r>
      <w:r w:rsidR="001C6F04" w:rsidRPr="009D1754">
        <w:rPr>
          <w:highlight w:val="cyan"/>
        </w:rPr>
        <w:t>:</w:t>
      </w:r>
    </w:p>
    <w:p w14:paraId="50BA43BE" w14:textId="488D3081" w:rsidR="004C6C78" w:rsidRPr="009D1754" w:rsidRDefault="001C6F04" w:rsidP="00000A61">
      <w:pPr>
        <w:pStyle w:val="B2"/>
        <w:rPr>
          <w:del w:id="1991" w:author="Rapporteur" w:date="2018-02-02T17:19:00Z"/>
          <w:highlight w:val="cyan"/>
        </w:rPr>
      </w:pPr>
      <w:del w:id="1992" w:author="Rapporteur" w:date="2018-02-02T17:19:00Z">
        <w:r w:rsidRPr="009D1754">
          <w:rPr>
            <w:highlight w:val="cyan"/>
          </w:rPr>
          <w:delText>2</w:delText>
        </w:r>
        <w:r w:rsidR="004C6C78" w:rsidRPr="009D1754">
          <w:rPr>
            <w:highlight w:val="cyan"/>
          </w:rPr>
          <w:delText>&gt;</w:delText>
        </w:r>
        <w:r w:rsidR="004C6C78" w:rsidRPr="009D1754">
          <w:rPr>
            <w:highlight w:val="cyan"/>
          </w:rPr>
          <w:tab/>
          <w:delText>for each entry in</w:delText>
        </w:r>
        <w:r w:rsidR="00B856B9" w:rsidRPr="009D1754">
          <w:rPr>
            <w:highlight w:val="cyan"/>
          </w:rPr>
          <w:delText xml:space="preserve"> the</w:delText>
        </w:r>
        <w:r w:rsidR="004C6C78" w:rsidRPr="009D1754">
          <w:rPr>
            <w:highlight w:val="cyan"/>
          </w:rPr>
          <w:delText xml:space="preserve"> </w:delText>
        </w:r>
        <w:r w:rsidR="004C6C78" w:rsidRPr="009D1754">
          <w:rPr>
            <w:i/>
            <w:highlight w:val="cyan"/>
          </w:rPr>
          <w:delText>sCellToAddModList</w:delText>
        </w:r>
        <w:r w:rsidR="004C6C78" w:rsidRPr="009D1754">
          <w:rPr>
            <w:highlight w:val="cyan"/>
          </w:rPr>
          <w:delText xml:space="preserve">: </w:delText>
        </w:r>
      </w:del>
    </w:p>
    <w:p w14:paraId="14C5A452" w14:textId="70F50C7B" w:rsidR="0070619F" w:rsidRPr="009D1754" w:rsidRDefault="0092029F">
      <w:pPr>
        <w:pStyle w:val="B2"/>
        <w:rPr>
          <w:highlight w:val="cyan"/>
        </w:rPr>
        <w:pPrChange w:id="1993" w:author="Rapporteur" w:date="2018-02-02T16:23:00Z">
          <w:pPr>
            <w:pStyle w:val="B3"/>
          </w:pPr>
        </w:pPrChange>
      </w:pPr>
      <w:bookmarkStart w:id="1994" w:name="_5.3.5.x.x_Synchronous_Reconfigurati"/>
      <w:bookmarkStart w:id="1995" w:name="_Toc500942624"/>
      <w:bookmarkEnd w:id="1994"/>
      <w:ins w:id="1996" w:author="Rapporteur" w:date="2018-02-02T17:20:00Z">
        <w:r w:rsidRPr="009D1754">
          <w:rPr>
            <w:highlight w:val="cyan"/>
          </w:rPr>
          <w:t>2</w:t>
        </w:r>
      </w:ins>
      <w:del w:id="1997" w:author="Rapporteur" w:date="2018-02-02T17:20:00Z">
        <w:r w:rsidR="0070619F" w:rsidRPr="009D1754">
          <w:rPr>
            <w:highlight w:val="cyan"/>
          </w:rPr>
          <w:delText>3</w:delText>
        </w:r>
      </w:del>
      <w:r w:rsidR="0070619F" w:rsidRPr="009D1754">
        <w:rPr>
          <w:highlight w:val="cyan"/>
        </w:rPr>
        <w:t xml:space="preserve">&gt; </w:t>
      </w:r>
      <w:del w:id="1998" w:author="Rapporteur" w:date="2018-02-02T17:21:00Z">
        <w:r w:rsidR="0070619F" w:rsidRPr="009D1754">
          <w:rPr>
            <w:highlight w:val="cyan"/>
          </w:rPr>
          <w:delText>add or modify the</w:delText>
        </w:r>
      </w:del>
      <w:ins w:id="1999" w:author="Rapporteur" w:date="2018-02-02T17:21:00Z">
        <w:r w:rsidRPr="009D1754">
          <w:rPr>
            <w:highlight w:val="cyan"/>
          </w:rPr>
          <w:t>perform</w:t>
        </w:r>
      </w:ins>
      <w:r w:rsidR="0070619F" w:rsidRPr="009D1754">
        <w:rPr>
          <w:highlight w:val="cyan"/>
        </w:rPr>
        <w:t xml:space="preserve"> SCell</w:t>
      </w:r>
      <w:ins w:id="2000" w:author="Rapporteur" w:date="2018-02-02T17:22:00Z">
        <w:r w:rsidR="0070619F" w:rsidRPr="009D1754">
          <w:rPr>
            <w:highlight w:val="cyan"/>
          </w:rPr>
          <w:t xml:space="preserve"> </w:t>
        </w:r>
        <w:r w:rsidRPr="009D1754">
          <w:rPr>
            <w:highlight w:val="cyan"/>
          </w:rPr>
          <w:t>addition/modification</w:t>
        </w:r>
      </w:ins>
      <w:r w:rsidR="0070619F" w:rsidRPr="009D1754">
        <w:rPr>
          <w:highlight w:val="cyan"/>
        </w:rPr>
        <w:t xml:space="preserve"> as specified in 5.3.5.5.9;</w:t>
      </w:r>
    </w:p>
    <w:p w14:paraId="435EBC71" w14:textId="660899CA" w:rsidR="004C6C78" w:rsidRPr="009D1754" w:rsidRDefault="00FA69F7" w:rsidP="004C6C78">
      <w:pPr>
        <w:pStyle w:val="Heading5"/>
        <w:rPr>
          <w:highlight w:val="cyan"/>
        </w:rPr>
      </w:pPr>
      <w:bookmarkStart w:id="2001" w:name="_Toc505697434"/>
      <w:r w:rsidRPr="009D1754">
        <w:rPr>
          <w:highlight w:val="cyan"/>
        </w:rPr>
        <w:t>5.3.5.5</w:t>
      </w:r>
      <w:r w:rsidR="004C6C78" w:rsidRPr="009D1754">
        <w:rPr>
          <w:highlight w:val="cyan"/>
        </w:rPr>
        <w:t>.2</w:t>
      </w:r>
      <w:r w:rsidR="004C6C78" w:rsidRPr="009D1754">
        <w:rPr>
          <w:highlight w:val="cyan"/>
        </w:rPr>
        <w:tab/>
        <w:t>Reconfiguration</w:t>
      </w:r>
      <w:r w:rsidR="00B573E7" w:rsidRPr="009D1754">
        <w:rPr>
          <w:highlight w:val="cyan"/>
        </w:rPr>
        <w:t xml:space="preserve"> with sync</w:t>
      </w:r>
      <w:bookmarkEnd w:id="1995"/>
      <w:bookmarkEnd w:id="2001"/>
    </w:p>
    <w:p w14:paraId="24701E1C" w14:textId="7300B651" w:rsidR="004C6C78" w:rsidRPr="009D1754" w:rsidRDefault="004C6C78" w:rsidP="004C6C78">
      <w:pPr>
        <w:rPr>
          <w:highlight w:val="cyan"/>
          <w:lang w:eastAsia="x-none"/>
        </w:rPr>
      </w:pPr>
      <w:r w:rsidRPr="009D1754">
        <w:rPr>
          <w:highlight w:val="cyan"/>
          <w:lang w:eastAsia="x-none"/>
        </w:rPr>
        <w:t xml:space="preserve">The UE </w:t>
      </w:r>
      <w:r w:rsidR="00B856B9" w:rsidRPr="009D1754">
        <w:rPr>
          <w:highlight w:val="cyan"/>
          <w:lang w:eastAsia="x-none"/>
        </w:rPr>
        <w:t xml:space="preserve">shall </w:t>
      </w:r>
      <w:r w:rsidRPr="009D1754">
        <w:rPr>
          <w:highlight w:val="cyan"/>
          <w:lang w:eastAsia="x-none"/>
        </w:rPr>
        <w:t>perform the following actions to execute a reconfiguration</w:t>
      </w:r>
      <w:r w:rsidR="00B573E7" w:rsidRPr="009D1754">
        <w:rPr>
          <w:highlight w:val="cyan"/>
          <w:lang w:eastAsia="x-none"/>
        </w:rPr>
        <w:t xml:space="preserve"> with sync</w:t>
      </w:r>
      <w:r w:rsidRPr="009D1754">
        <w:rPr>
          <w:highlight w:val="cyan"/>
          <w:lang w:eastAsia="x-none"/>
        </w:rPr>
        <w:t>.</w:t>
      </w:r>
    </w:p>
    <w:p w14:paraId="303F2752" w14:textId="52783C27" w:rsidR="00B856B9" w:rsidRPr="009D1754" w:rsidRDefault="00B856B9" w:rsidP="008E00DC">
      <w:pPr>
        <w:pStyle w:val="EditorsNote"/>
        <w:rPr>
          <w:del w:id="2002" w:author="R2-1801206, E128, C012" w:date="2018-01-31T09:17:00Z"/>
          <w:highlight w:val="cyan"/>
        </w:rPr>
      </w:pPr>
      <w:del w:id="2003" w:author="R2-1801206, E128, C012" w:date="2018-01-31T09:17:00Z">
        <w:r w:rsidRPr="009D1754">
          <w:rPr>
            <w:highlight w:val="cyan"/>
          </w:rPr>
          <w:delText>Editor’s Note: Master cell group config is not supported for EN-DC</w:delText>
        </w:r>
        <w:r w:rsidR="00AA3C01" w:rsidRPr="009D1754">
          <w:rPr>
            <w:highlight w:val="cyan"/>
          </w:rPr>
          <w:delText>. FFS how to capture</w:delText>
        </w:r>
      </w:del>
    </w:p>
    <w:p w14:paraId="7C3FD097" w14:textId="7D5F3CC1" w:rsidR="004C6C78" w:rsidRPr="009D1754" w:rsidRDefault="004C6C78" w:rsidP="00F353BB">
      <w:pPr>
        <w:pStyle w:val="B1"/>
        <w:rPr>
          <w:del w:id="2004" w:author="R2-1801206, E128, C012" w:date="2018-01-31T09:18:00Z"/>
          <w:highlight w:val="cyan"/>
        </w:rPr>
      </w:pPr>
      <w:del w:id="2005" w:author="R2-1801206, E128, C012" w:date="2018-01-31T09:18:00Z">
        <w:r w:rsidRPr="009D1754">
          <w:rPr>
            <w:highlight w:val="cyan"/>
          </w:rPr>
          <w:delText>1&gt;</w:delText>
        </w:r>
        <w:r w:rsidRPr="009D1754">
          <w:rPr>
            <w:highlight w:val="cyan"/>
          </w:rPr>
          <w:tab/>
          <w:delText xml:space="preserve">if </w:delText>
        </w:r>
        <w:r w:rsidR="008C709C" w:rsidRPr="009D1754">
          <w:rPr>
            <w:highlight w:val="cyan"/>
          </w:rPr>
          <w:delText xml:space="preserve">the </w:delText>
        </w:r>
        <w:r w:rsidR="008C709C" w:rsidRPr="009D1754">
          <w:rPr>
            <w:i/>
            <w:highlight w:val="cyan"/>
          </w:rPr>
          <w:delText>cellGroupId</w:delText>
        </w:r>
        <w:r w:rsidR="008C709C" w:rsidRPr="009D1754">
          <w:rPr>
            <w:highlight w:val="cyan"/>
          </w:rPr>
          <w:delText xml:space="preserve"> of </w:delText>
        </w:r>
        <w:r w:rsidRPr="009D1754">
          <w:rPr>
            <w:highlight w:val="cyan"/>
          </w:rPr>
          <w:delText xml:space="preserve">the </w:delText>
        </w:r>
        <w:r w:rsidRPr="009D1754">
          <w:rPr>
            <w:i/>
            <w:highlight w:val="cyan"/>
          </w:rPr>
          <w:delText>CellGroupConfig</w:delText>
        </w:r>
        <w:r w:rsidRPr="009D1754">
          <w:rPr>
            <w:highlight w:val="cyan"/>
          </w:rPr>
          <w:delText xml:space="preserve"> triggering the reconfiguration </w:delText>
        </w:r>
        <w:r w:rsidR="00B573E7" w:rsidRPr="009D1754">
          <w:rPr>
            <w:highlight w:val="cyan"/>
            <w:lang w:eastAsia="x-none"/>
          </w:rPr>
          <w:delText>with sync</w:delText>
        </w:r>
        <w:r w:rsidR="00B573E7" w:rsidRPr="009D1754">
          <w:rPr>
            <w:highlight w:val="cyan"/>
          </w:rPr>
          <w:delText xml:space="preserve"> </w:delText>
        </w:r>
        <w:r w:rsidR="008C709C" w:rsidRPr="009D1754">
          <w:rPr>
            <w:highlight w:val="cyan"/>
          </w:rPr>
          <w:delText xml:space="preserve">is 0 </w:delText>
        </w:r>
        <w:r w:rsidRPr="009D1754">
          <w:rPr>
            <w:highlight w:val="cyan"/>
          </w:rPr>
          <w:delText>(master cell group):</w:delText>
        </w:r>
      </w:del>
    </w:p>
    <w:p w14:paraId="37322871" w14:textId="11C49D5D" w:rsidR="004C6C78" w:rsidRPr="009D1754" w:rsidRDefault="004C6C78">
      <w:pPr>
        <w:pStyle w:val="B1"/>
        <w:rPr>
          <w:highlight w:val="cyan"/>
        </w:rPr>
        <w:pPrChange w:id="2006" w:author="R2-1801206, E128, C012" w:date="2018-01-31T11:02:00Z">
          <w:pPr>
            <w:pStyle w:val="B2"/>
          </w:pPr>
        </w:pPrChange>
      </w:pPr>
      <w:bookmarkStart w:id="2007" w:name="_Hlk504049584"/>
      <w:del w:id="2008" w:author="R2-1801206, E128, C012" w:date="2018-01-31T09:18:00Z">
        <w:r w:rsidRPr="009D1754">
          <w:rPr>
            <w:highlight w:val="cyan"/>
          </w:rPr>
          <w:delText>2</w:delText>
        </w:r>
      </w:del>
      <w:ins w:id="2009" w:author="R2-1801206, E128, C012" w:date="2018-01-31T09:18:00Z">
        <w:r w:rsidR="00BD1FBF" w:rsidRPr="009D1754">
          <w:rPr>
            <w:highlight w:val="cyan"/>
          </w:rPr>
          <w:t>1</w:t>
        </w:r>
      </w:ins>
      <w:r w:rsidRPr="009D1754">
        <w:rPr>
          <w:highlight w:val="cyan"/>
        </w:rPr>
        <w:t>&gt;</w:t>
      </w:r>
      <w:r w:rsidRPr="009D1754">
        <w:rPr>
          <w:highlight w:val="cyan"/>
        </w:rPr>
        <w:tab/>
        <w:t>stop timer T310</w:t>
      </w:r>
      <w:ins w:id="2010" w:author="R2-1801206, E128, C012" w:date="2018-01-31T09:19:00Z">
        <w:r w:rsidR="00BD1FBF" w:rsidRPr="009D1754">
          <w:rPr>
            <w:highlight w:val="cyan"/>
          </w:rPr>
          <w:t xml:space="preserve"> for the corresponding SpCell</w:t>
        </w:r>
      </w:ins>
      <w:r w:rsidRPr="009D1754">
        <w:rPr>
          <w:highlight w:val="cyan"/>
        </w:rPr>
        <w:t>, if running;</w:t>
      </w:r>
    </w:p>
    <w:bookmarkEnd w:id="2007"/>
    <w:p w14:paraId="1A464CFF" w14:textId="77777777" w:rsidR="004C6C78" w:rsidRPr="009D1754" w:rsidRDefault="004C6C78" w:rsidP="00F353BB">
      <w:pPr>
        <w:pStyle w:val="B2"/>
        <w:rPr>
          <w:del w:id="2011" w:author="CATT" w:date="2018-01-16T11:03:00Z"/>
          <w:highlight w:val="cyan"/>
        </w:rPr>
      </w:pPr>
      <w:del w:id="2012" w:author="CATT" w:date="2018-01-16T11:03:00Z">
        <w:r w:rsidRPr="009D1754">
          <w:rPr>
            <w:highlight w:val="cyan"/>
          </w:rPr>
          <w:delText>2&gt;</w:delText>
        </w:r>
        <w:r w:rsidRPr="009D1754">
          <w:rPr>
            <w:highlight w:val="cyan"/>
          </w:rPr>
          <w:tab/>
          <w:delText>stop timer T312, if running;</w:delText>
        </w:r>
      </w:del>
    </w:p>
    <w:p w14:paraId="1604933A" w14:textId="122658EE" w:rsidR="004C6C78" w:rsidRPr="009D1754" w:rsidRDefault="00BD1FBF">
      <w:pPr>
        <w:pStyle w:val="B1"/>
        <w:rPr>
          <w:highlight w:val="cyan"/>
        </w:rPr>
        <w:pPrChange w:id="2013" w:author="R2-1801206, E128, C012" w:date="2018-01-31T11:02:00Z">
          <w:pPr>
            <w:pStyle w:val="B2"/>
          </w:pPr>
        </w:pPrChange>
      </w:pPr>
      <w:ins w:id="2014" w:author="R2-1801206, E128, C012" w:date="2018-01-31T09:21:00Z">
        <w:r w:rsidRPr="009D1754">
          <w:rPr>
            <w:highlight w:val="cyan"/>
          </w:rPr>
          <w:t>1</w:t>
        </w:r>
      </w:ins>
      <w:del w:id="2015" w:author="R2-1801206, E128, C012" w:date="2018-01-31T09:21:00Z">
        <w:r w:rsidR="004C6C78" w:rsidRPr="009D1754">
          <w:rPr>
            <w:highlight w:val="cyan"/>
          </w:rPr>
          <w:delText>2</w:delText>
        </w:r>
      </w:del>
      <w:r w:rsidR="004C6C78" w:rsidRPr="009D1754">
        <w:rPr>
          <w:highlight w:val="cyan"/>
        </w:rPr>
        <w:t>&gt;</w:t>
      </w:r>
      <w:r w:rsidR="004C6C78" w:rsidRPr="009D1754">
        <w:rPr>
          <w:highlight w:val="cyan"/>
        </w:rPr>
        <w:tab/>
        <w:t xml:space="preserve">start timer T304 </w:t>
      </w:r>
      <w:ins w:id="2016" w:author="R2-1801206, E128, C012" w:date="2018-01-31T09:19:00Z">
        <w:r w:rsidRPr="009D1754">
          <w:rPr>
            <w:highlight w:val="cyan"/>
          </w:rPr>
          <w:t xml:space="preserve">for the corresponding SpCell </w:t>
        </w:r>
      </w:ins>
      <w:r w:rsidR="004C6C78" w:rsidRPr="009D1754">
        <w:rPr>
          <w:highlight w:val="cyan"/>
        </w:rPr>
        <w:t xml:space="preserve">with the timer value set to </w:t>
      </w:r>
      <w:r w:rsidR="004C6C78" w:rsidRPr="009D1754">
        <w:rPr>
          <w:i/>
          <w:highlight w:val="cyan"/>
        </w:rPr>
        <w:t>t304</w:t>
      </w:r>
      <w:r w:rsidR="004C6C78" w:rsidRPr="009D1754">
        <w:rPr>
          <w:highlight w:val="cyan"/>
        </w:rPr>
        <w:t xml:space="preserve">, as included in the </w:t>
      </w:r>
      <w:r w:rsidR="007F4955" w:rsidRPr="009D1754">
        <w:rPr>
          <w:i/>
          <w:highlight w:val="cyan"/>
        </w:rPr>
        <w:t>r</w:t>
      </w:r>
      <w:r w:rsidR="004C6C78" w:rsidRPr="009D1754">
        <w:rPr>
          <w:i/>
          <w:highlight w:val="cyan"/>
        </w:rPr>
        <w:t>econfiguration</w:t>
      </w:r>
      <w:r w:rsidR="007F4955" w:rsidRPr="009D1754">
        <w:rPr>
          <w:i/>
          <w:highlight w:val="cyan"/>
        </w:rPr>
        <w:t>WithSync</w:t>
      </w:r>
      <w:r w:rsidR="004C6C78" w:rsidRPr="009D1754">
        <w:rPr>
          <w:highlight w:val="cyan"/>
        </w:rPr>
        <w:t>;</w:t>
      </w:r>
    </w:p>
    <w:p w14:paraId="792AA582" w14:textId="77777777" w:rsidR="004C6C78" w:rsidRPr="009D1754" w:rsidRDefault="004C6C78" w:rsidP="00F353BB">
      <w:pPr>
        <w:pStyle w:val="B1"/>
        <w:rPr>
          <w:del w:id="2017" w:author="R2-1801206, E128, C012" w:date="2018-01-31T09:21:00Z"/>
          <w:highlight w:val="cyan"/>
        </w:rPr>
      </w:pPr>
      <w:del w:id="2018" w:author="R2-1801206, E128, C012" w:date="2018-01-31T09:21:00Z">
        <w:r w:rsidRPr="009D1754">
          <w:rPr>
            <w:highlight w:val="cyan"/>
          </w:rPr>
          <w:delText>1&gt; else (secondary cell group):</w:delText>
        </w:r>
      </w:del>
    </w:p>
    <w:p w14:paraId="741C55A6" w14:textId="77777777" w:rsidR="004C6C78" w:rsidRPr="009D1754" w:rsidRDefault="004C6C78" w:rsidP="00F353BB">
      <w:pPr>
        <w:pStyle w:val="B2"/>
        <w:rPr>
          <w:del w:id="2019" w:author="R2-1801206, E128, C012" w:date="2018-01-31T09:21:00Z"/>
          <w:highlight w:val="cyan"/>
        </w:rPr>
      </w:pPr>
      <w:del w:id="2020" w:author="R2-1801206, E128, C012" w:date="2018-01-31T09:21:00Z">
        <w:r w:rsidRPr="009D1754">
          <w:rPr>
            <w:highlight w:val="cyan"/>
          </w:rPr>
          <w:delText>2&gt;</w:delText>
        </w:r>
        <w:r w:rsidRPr="009D1754">
          <w:rPr>
            <w:highlight w:val="cyan"/>
          </w:rPr>
          <w:tab/>
          <w:delText>stop timer T313, if running;</w:delText>
        </w:r>
      </w:del>
    </w:p>
    <w:p w14:paraId="7E0EB105" w14:textId="5E31A237" w:rsidR="004C6C78" w:rsidRPr="009D1754" w:rsidRDefault="004C6C78" w:rsidP="00F353BB">
      <w:pPr>
        <w:pStyle w:val="B2"/>
        <w:rPr>
          <w:del w:id="2021" w:author="R2-1801206, E128, C012" w:date="2018-01-31T09:21:00Z"/>
          <w:highlight w:val="cyan"/>
        </w:rPr>
      </w:pPr>
      <w:del w:id="2022" w:author="R2-1801206, E128, C012" w:date="2018-01-31T09:21:00Z">
        <w:r w:rsidRPr="009D1754">
          <w:rPr>
            <w:highlight w:val="cyan"/>
          </w:rPr>
          <w:lastRenderedPageBreak/>
          <w:delText>2&gt;</w:delText>
        </w:r>
        <w:r w:rsidRPr="009D1754">
          <w:rPr>
            <w:highlight w:val="cyan"/>
          </w:rPr>
          <w:tab/>
          <w:delText xml:space="preserve">start timer T304 with the timer value set to </w:delText>
        </w:r>
        <w:r w:rsidRPr="009D1754">
          <w:rPr>
            <w:i/>
            <w:highlight w:val="cyan"/>
          </w:rPr>
          <w:delText>t304</w:delText>
        </w:r>
      </w:del>
      <w:ins w:id="2023" w:author="CATT" w:date="2018-01-16T11:05:00Z">
        <w:del w:id="2024" w:author="R2-1801206, E128, C012" w:date="2018-01-31T09:21:00Z">
          <w:r w:rsidR="00EE26D2" w:rsidRPr="009D1754">
            <w:rPr>
              <w:rFonts w:hint="eastAsia"/>
              <w:highlight w:val="cyan"/>
              <w:lang w:eastAsia="zh-CN"/>
            </w:rPr>
            <w:delText xml:space="preserve"> for that cell group</w:delText>
          </w:r>
        </w:del>
      </w:ins>
      <w:del w:id="2025" w:author="R2-1801206, E128, C012" w:date="2018-01-31T09:21:00Z">
        <w:r w:rsidRPr="009D1754">
          <w:rPr>
            <w:highlight w:val="cyan"/>
          </w:rPr>
          <w:delText xml:space="preserve">, as included in the </w:delText>
        </w:r>
        <w:r w:rsidR="007F4955" w:rsidRPr="009D1754">
          <w:rPr>
            <w:i/>
            <w:highlight w:val="cyan"/>
          </w:rPr>
          <w:delText>r</w:delText>
        </w:r>
        <w:r w:rsidRPr="009D1754">
          <w:rPr>
            <w:i/>
            <w:highlight w:val="cyan"/>
          </w:rPr>
          <w:delText>econfiguration</w:delText>
        </w:r>
        <w:r w:rsidR="007F4955" w:rsidRPr="009D1754">
          <w:rPr>
            <w:i/>
            <w:highlight w:val="cyan"/>
          </w:rPr>
          <w:delText>WithSync</w:delText>
        </w:r>
        <w:r w:rsidRPr="009D1754">
          <w:rPr>
            <w:highlight w:val="cyan"/>
          </w:rPr>
          <w:delText>;</w:delText>
        </w:r>
      </w:del>
    </w:p>
    <w:p w14:paraId="72C965E6" w14:textId="3717E92E" w:rsidR="008E00DC" w:rsidRPr="009D1754" w:rsidDel="00460D58" w:rsidRDefault="008E00DC" w:rsidP="008E00DC">
      <w:pPr>
        <w:pStyle w:val="EditorsNote"/>
        <w:rPr>
          <w:del w:id="2026" w:author="Rapporteur" w:date="2018-02-02T20:18:00Z"/>
          <w:highlight w:val="cyan"/>
        </w:rPr>
      </w:pPr>
      <w:del w:id="2027" w:author="Rapporteur" w:date="2018-02-02T20:18:00Z">
        <w:r w:rsidRPr="009D1754" w:rsidDel="00460D58">
          <w:rPr>
            <w:highlight w:val="cyan"/>
          </w:rPr>
          <w:delText>Editor’s Note: FFS_TODO: update below after L1 parameter email discussion</w:delText>
        </w:r>
      </w:del>
    </w:p>
    <w:p w14:paraId="14AA066E" w14:textId="3D56C9EA" w:rsidR="004C6C78" w:rsidRPr="009D1754" w:rsidRDefault="004C6C78" w:rsidP="00F353BB">
      <w:pPr>
        <w:pStyle w:val="B1"/>
        <w:rPr>
          <w:highlight w:val="cyan"/>
        </w:rPr>
      </w:pPr>
      <w:r w:rsidRPr="009D1754">
        <w:rPr>
          <w:highlight w:val="cyan"/>
        </w:rPr>
        <w:t>1&gt;</w:t>
      </w:r>
      <w:r w:rsidRPr="009D1754">
        <w:rPr>
          <w:highlight w:val="cyan"/>
        </w:rPr>
        <w:tab/>
        <w:t xml:space="preserve">if the </w:t>
      </w:r>
      <w:del w:id="2028" w:author="merged r1" w:date="2018-01-18T13:12:00Z">
        <w:r w:rsidRPr="009D1754">
          <w:rPr>
            <w:i/>
            <w:highlight w:val="cyan"/>
          </w:rPr>
          <w:delText>carrierFreq</w:delText>
        </w:r>
      </w:del>
      <w:bookmarkStart w:id="2029" w:name="_Hlk504049624"/>
      <w:ins w:id="2030" w:author="merged r1" w:date="2018-01-18T13:12:00Z">
        <w:r w:rsidR="00E05202" w:rsidRPr="009D1754">
          <w:rPr>
            <w:i/>
            <w:highlight w:val="cyan"/>
            <w:rPrChange w:id="2031" w:author="Rapporteur" w:date="2018-02-02T20:18:00Z">
              <w:rPr>
                <w:i/>
                <w:color w:val="FF0000"/>
              </w:rPr>
            </w:rPrChange>
          </w:rPr>
          <w:t>frequencyInfoDL</w:t>
        </w:r>
      </w:ins>
      <w:bookmarkEnd w:id="2029"/>
      <w:ins w:id="2032" w:author="CATT" w:date="2018-01-16T11:03:00Z">
        <w:r w:rsidRPr="009D1754">
          <w:rPr>
            <w:highlight w:val="cyan"/>
          </w:rPr>
          <w:t xml:space="preserve"> </w:t>
        </w:r>
      </w:ins>
      <w:r w:rsidRPr="009D1754">
        <w:rPr>
          <w:highlight w:val="cyan"/>
        </w:rPr>
        <w:t>is included:</w:t>
      </w:r>
    </w:p>
    <w:p w14:paraId="59C555F1" w14:textId="7DDFC5F7" w:rsidR="004C6C78" w:rsidRPr="009D1754" w:rsidRDefault="004C6C78" w:rsidP="00F353BB">
      <w:pPr>
        <w:pStyle w:val="B2"/>
        <w:rPr>
          <w:highlight w:val="cyan"/>
        </w:rPr>
      </w:pPr>
      <w:r w:rsidRPr="009D1754">
        <w:rPr>
          <w:highlight w:val="cyan"/>
        </w:rPr>
        <w:t>2&gt;</w:t>
      </w:r>
      <w:r w:rsidRPr="009D1754">
        <w:rPr>
          <w:highlight w:val="cyan"/>
        </w:rPr>
        <w:tab/>
        <w:t xml:space="preserve">consider the target </w:t>
      </w:r>
      <w:r w:rsidR="008B2D9D" w:rsidRPr="009D1754">
        <w:rPr>
          <w:highlight w:val="cyan"/>
        </w:rPr>
        <w:t>Sp</w:t>
      </w:r>
      <w:r w:rsidRPr="009D1754">
        <w:rPr>
          <w:highlight w:val="cyan"/>
        </w:rPr>
        <w:t xml:space="preserve">Cell to be one on the frequency indicated by the </w:t>
      </w:r>
      <w:del w:id="2033" w:author="merged r1" w:date="2018-01-18T13:12:00Z">
        <w:r w:rsidRPr="009D1754">
          <w:rPr>
            <w:i/>
            <w:highlight w:val="cyan"/>
          </w:rPr>
          <w:delText>carrierFreq</w:delText>
        </w:r>
      </w:del>
      <w:ins w:id="2034" w:author="merged r1" w:date="2018-01-18T13:12:00Z">
        <w:r w:rsidR="00E05202" w:rsidRPr="009D1754">
          <w:rPr>
            <w:i/>
            <w:highlight w:val="cyan"/>
            <w:rPrChange w:id="2035" w:author="Rapporteur" w:date="2018-02-02T20:18:00Z">
              <w:rPr>
                <w:i/>
                <w:color w:val="FF0000"/>
              </w:rPr>
            </w:rPrChange>
          </w:rPr>
          <w:t>frequencyInfoDL</w:t>
        </w:r>
      </w:ins>
      <w:ins w:id="2036" w:author="CATT" w:date="2018-01-16T11:04:00Z">
        <w:r w:rsidRPr="009D1754">
          <w:rPr>
            <w:highlight w:val="cyan"/>
          </w:rPr>
          <w:t xml:space="preserve"> </w:t>
        </w:r>
      </w:ins>
      <w:r w:rsidRPr="009D1754">
        <w:rPr>
          <w:highlight w:val="cyan"/>
        </w:rPr>
        <w:t xml:space="preserve">with a physical cell identity indicated by the </w:t>
      </w:r>
      <w:del w:id="2037" w:author="merged r1" w:date="2018-01-18T13:12:00Z">
        <w:r w:rsidRPr="009D1754">
          <w:rPr>
            <w:i/>
            <w:highlight w:val="cyan"/>
          </w:rPr>
          <w:delText>targetPhysCellId</w:delText>
        </w:r>
      </w:del>
      <w:ins w:id="2038" w:author="merged r1" w:date="2018-01-18T13:12:00Z">
        <w:r w:rsidR="00E05202" w:rsidRPr="009D1754">
          <w:rPr>
            <w:i/>
            <w:highlight w:val="cyan"/>
          </w:rPr>
          <w:t>physCellId</w:t>
        </w:r>
      </w:ins>
      <w:r w:rsidRPr="009D1754">
        <w:rPr>
          <w:highlight w:val="cyan"/>
        </w:rPr>
        <w:t>;</w:t>
      </w:r>
    </w:p>
    <w:p w14:paraId="027EF04C" w14:textId="77777777" w:rsidR="004C6C78" w:rsidRPr="009D1754" w:rsidRDefault="004C6C78" w:rsidP="00F353BB">
      <w:pPr>
        <w:pStyle w:val="B1"/>
        <w:rPr>
          <w:highlight w:val="cyan"/>
        </w:rPr>
      </w:pPr>
      <w:r w:rsidRPr="009D1754">
        <w:rPr>
          <w:highlight w:val="cyan"/>
        </w:rPr>
        <w:t>1&gt;</w:t>
      </w:r>
      <w:r w:rsidRPr="009D1754">
        <w:rPr>
          <w:highlight w:val="cyan"/>
        </w:rPr>
        <w:tab/>
        <w:t>else:</w:t>
      </w:r>
    </w:p>
    <w:p w14:paraId="5AD53CBE" w14:textId="0FC9C2F5" w:rsidR="004C6C78" w:rsidRPr="009D1754" w:rsidRDefault="004C6C78" w:rsidP="00F353BB">
      <w:pPr>
        <w:pStyle w:val="B2"/>
        <w:rPr>
          <w:highlight w:val="cyan"/>
        </w:rPr>
      </w:pPr>
      <w:r w:rsidRPr="009D1754">
        <w:rPr>
          <w:highlight w:val="cyan"/>
        </w:rPr>
        <w:t>2&gt;</w:t>
      </w:r>
      <w:r w:rsidRPr="009D1754">
        <w:rPr>
          <w:highlight w:val="cyan"/>
        </w:rPr>
        <w:tab/>
        <w:t xml:space="preserve">consider the target </w:t>
      </w:r>
      <w:r w:rsidR="008B2D9D" w:rsidRPr="009D1754">
        <w:rPr>
          <w:highlight w:val="cyan"/>
        </w:rPr>
        <w:t>Sp</w:t>
      </w:r>
      <w:r w:rsidRPr="009D1754">
        <w:rPr>
          <w:highlight w:val="cyan"/>
        </w:rPr>
        <w:t xml:space="preserve">Cell to be one on the frequency of the source </w:t>
      </w:r>
      <w:r w:rsidR="008B2D9D" w:rsidRPr="009D1754">
        <w:rPr>
          <w:highlight w:val="cyan"/>
        </w:rPr>
        <w:t>Sp</w:t>
      </w:r>
      <w:r w:rsidRPr="009D1754">
        <w:rPr>
          <w:highlight w:val="cyan"/>
        </w:rPr>
        <w:t xml:space="preserve">Cell with a physical cell identity indicated by the </w:t>
      </w:r>
      <w:del w:id="2039" w:author="merged r1" w:date="2018-01-18T13:12:00Z">
        <w:r w:rsidRPr="009D1754">
          <w:rPr>
            <w:i/>
            <w:highlight w:val="cyan"/>
          </w:rPr>
          <w:delText>targetPhysCellId</w:delText>
        </w:r>
      </w:del>
      <w:ins w:id="2040" w:author="merged r1" w:date="2018-01-18T13:12:00Z">
        <w:r w:rsidR="00E05202" w:rsidRPr="009D1754">
          <w:rPr>
            <w:i/>
            <w:highlight w:val="cyan"/>
          </w:rPr>
          <w:t>physCellId</w:t>
        </w:r>
      </w:ins>
      <w:r w:rsidRPr="009D1754">
        <w:rPr>
          <w:highlight w:val="cyan"/>
        </w:rPr>
        <w:t>;</w:t>
      </w:r>
    </w:p>
    <w:p w14:paraId="41883A83" w14:textId="0A799201" w:rsidR="004C6C78" w:rsidRPr="009D1754" w:rsidRDefault="004C6C78" w:rsidP="00F353BB">
      <w:pPr>
        <w:pStyle w:val="B1"/>
        <w:rPr>
          <w:highlight w:val="cyan"/>
        </w:rPr>
      </w:pPr>
      <w:r w:rsidRPr="009D1754">
        <w:rPr>
          <w:highlight w:val="cyan"/>
        </w:rPr>
        <w:t>1&gt;</w:t>
      </w:r>
      <w:r w:rsidRPr="009D1754">
        <w:rPr>
          <w:highlight w:val="cyan"/>
        </w:rPr>
        <w:tab/>
        <w:t xml:space="preserve">start synchronising to the DL of the target </w:t>
      </w:r>
      <w:r w:rsidR="008B2D9D" w:rsidRPr="009D1754">
        <w:rPr>
          <w:highlight w:val="cyan"/>
        </w:rPr>
        <w:t>Sp</w:t>
      </w:r>
      <w:r w:rsidRPr="009D1754">
        <w:rPr>
          <w:highlight w:val="cyan"/>
        </w:rPr>
        <w:t>Cell</w:t>
      </w:r>
      <w:ins w:id="2041" w:author="" w:date="2018-01-29T13:17:00Z">
        <w:r w:rsidR="00F80F1C" w:rsidRPr="009D1754">
          <w:rPr>
            <w:highlight w:val="cyan"/>
          </w:rPr>
          <w:t xml:space="preserve"> and acquire the </w:t>
        </w:r>
        <w:r w:rsidR="00F80F1C" w:rsidRPr="009D1754">
          <w:rPr>
            <w:i/>
            <w:highlight w:val="cyan"/>
          </w:rPr>
          <w:t>MIB</w:t>
        </w:r>
        <w:r w:rsidR="00F80F1C" w:rsidRPr="009D1754">
          <w:rPr>
            <w:highlight w:val="cyan"/>
          </w:rPr>
          <w:t xml:space="preserve"> of the target SpCell</w:t>
        </w:r>
        <w:del w:id="2042" w:author="Rapporteur" w:date="2018-02-02T20:20:00Z">
          <w:r w:rsidR="00F80F1C" w:rsidRPr="009D1754" w:rsidDel="00460D58">
            <w:rPr>
              <w:highlight w:val="cyan"/>
            </w:rPr>
            <w:delText xml:space="preserve"> (PS</w:delText>
          </w:r>
          <w:r w:rsidR="00A635B4" w:rsidRPr="009D1754" w:rsidDel="00460D58">
            <w:rPr>
              <w:highlight w:val="cyan"/>
            </w:rPr>
            <w:delText>Cell)</w:delText>
          </w:r>
        </w:del>
        <w:r w:rsidR="00A635B4" w:rsidRPr="009D1754">
          <w:rPr>
            <w:highlight w:val="cyan"/>
          </w:rPr>
          <w:t xml:space="preserve"> as specified in 5.2.2.3.1</w:t>
        </w:r>
      </w:ins>
      <w:r w:rsidRPr="009D1754">
        <w:rPr>
          <w:highlight w:val="cyan"/>
        </w:rPr>
        <w:t>;</w:t>
      </w:r>
    </w:p>
    <w:p w14:paraId="22399D3E" w14:textId="393E85E8" w:rsidR="004C6C78" w:rsidRPr="009D1754" w:rsidRDefault="004C6C78" w:rsidP="00F353BB">
      <w:pPr>
        <w:pStyle w:val="NO"/>
        <w:rPr>
          <w:highlight w:val="cyan"/>
        </w:rPr>
      </w:pPr>
      <w:r w:rsidRPr="009D1754">
        <w:rPr>
          <w:highlight w:val="cyan"/>
        </w:rPr>
        <w:t>NOTE X:</w:t>
      </w:r>
      <w:r w:rsidRPr="009D1754">
        <w:rPr>
          <w:highlight w:val="cyan"/>
        </w:rPr>
        <w:tab/>
        <w:t xml:space="preserve">The UE should perform the reconfiguration </w:t>
      </w:r>
      <w:r w:rsidR="007F4955" w:rsidRPr="009D1754">
        <w:rPr>
          <w:highlight w:val="cyan"/>
        </w:rPr>
        <w:t xml:space="preserve">with sync </w:t>
      </w:r>
      <w:r w:rsidRPr="009D1754">
        <w:rPr>
          <w:highlight w:val="cyan"/>
        </w:rPr>
        <w:t>as soon as possible following the reception of the RRC message triggering the reconfiguration</w:t>
      </w:r>
      <w:r w:rsidR="007F4955" w:rsidRPr="009D1754">
        <w:rPr>
          <w:highlight w:val="cyan"/>
        </w:rPr>
        <w:t xml:space="preserve"> with sync</w:t>
      </w:r>
      <w:r w:rsidRPr="009D1754">
        <w:rPr>
          <w:highlight w:val="cyan"/>
        </w:rPr>
        <w:t>, which could be before confirming successful reception (HARQ and ARQ) of this message.</w:t>
      </w:r>
    </w:p>
    <w:p w14:paraId="0B8DD11A" w14:textId="77777777" w:rsidR="004C6C78" w:rsidRPr="009D1754" w:rsidRDefault="004C6C78" w:rsidP="00F353BB">
      <w:pPr>
        <w:pStyle w:val="B1"/>
        <w:rPr>
          <w:highlight w:val="cyan"/>
        </w:rPr>
      </w:pPr>
      <w:r w:rsidRPr="009D1754">
        <w:rPr>
          <w:highlight w:val="cyan"/>
        </w:rPr>
        <w:t>1&gt;</w:t>
      </w:r>
      <w:r w:rsidRPr="009D1754">
        <w:rPr>
          <w:highlight w:val="cyan"/>
        </w:rPr>
        <w:tab/>
        <w:t>reset the MAC entity of this cell group;</w:t>
      </w:r>
    </w:p>
    <w:p w14:paraId="1560EDF3" w14:textId="77777777" w:rsidR="004C6C78" w:rsidRPr="009D1754" w:rsidRDefault="004C6C78" w:rsidP="00F353BB">
      <w:pPr>
        <w:pStyle w:val="B1"/>
        <w:rPr>
          <w:highlight w:val="cyan"/>
        </w:rPr>
      </w:pPr>
      <w:r w:rsidRPr="009D1754">
        <w:rPr>
          <w:highlight w:val="cyan"/>
        </w:rPr>
        <w:t>1&gt;</w:t>
      </w:r>
      <w:r w:rsidRPr="009D1754">
        <w:rPr>
          <w:highlight w:val="cyan"/>
        </w:rPr>
        <w:tab/>
        <w:t>consider the SCell(s) of this cell group, if configured, to be in deactivated state;</w:t>
      </w:r>
    </w:p>
    <w:p w14:paraId="42953BB3" w14:textId="3EA957B1" w:rsidR="004C6C78" w:rsidRPr="009D1754" w:rsidRDefault="004C6C78" w:rsidP="00F353BB">
      <w:pPr>
        <w:pStyle w:val="B1"/>
        <w:rPr>
          <w:highlight w:val="cyan"/>
        </w:rPr>
      </w:pPr>
      <w:r w:rsidRPr="009D1754">
        <w:rPr>
          <w:highlight w:val="cyan"/>
        </w:rPr>
        <w:t>1&gt;</w:t>
      </w:r>
      <w:r w:rsidRPr="009D1754">
        <w:rPr>
          <w:highlight w:val="cyan"/>
        </w:rPr>
        <w:tab/>
        <w:t xml:space="preserve">apply the value of the </w:t>
      </w:r>
      <w:r w:rsidRPr="009D1754">
        <w:rPr>
          <w:i/>
          <w:highlight w:val="cyan"/>
        </w:rPr>
        <w:t>newUE-Identity</w:t>
      </w:r>
      <w:r w:rsidRPr="009D1754">
        <w:rPr>
          <w:highlight w:val="cyan"/>
        </w:rPr>
        <w:t xml:space="preserve"> as the C-RNTI for this cell group;</w:t>
      </w:r>
    </w:p>
    <w:p w14:paraId="0195F885" w14:textId="5D1249CB" w:rsidR="009806C7" w:rsidRPr="009D1754" w:rsidDel="00646346" w:rsidRDefault="009806C7" w:rsidP="009806C7">
      <w:pPr>
        <w:pStyle w:val="EditorsNote"/>
        <w:rPr>
          <w:del w:id="2043" w:author="Rapporteur" w:date="2018-02-02T20:20:00Z"/>
          <w:highlight w:val="cyan"/>
        </w:rPr>
      </w:pPr>
      <w:del w:id="2044" w:author="Rapporteur" w:date="2018-02-02T20:20:00Z">
        <w:r w:rsidRPr="009D1754" w:rsidDel="00646346">
          <w:rPr>
            <w:highlight w:val="cyan"/>
          </w:rPr>
          <w:delText xml:space="preserve">Editor’s Note: </w:delText>
        </w:r>
        <w:r w:rsidRPr="009D1754" w:rsidDel="00646346">
          <w:rPr>
            <w:i/>
            <w:highlight w:val="cyan"/>
          </w:rPr>
          <w:delText>fullConfig</w:delText>
        </w:r>
        <w:r w:rsidRPr="009D1754" w:rsidDel="00646346">
          <w:rPr>
            <w:highlight w:val="cyan"/>
          </w:rPr>
          <w:delText xml:space="preserve"> is not supported in EN-DC</w:delText>
        </w:r>
        <w:r w:rsidR="00546A15" w:rsidRPr="009D1754" w:rsidDel="00646346">
          <w:rPr>
            <w:highlight w:val="cyan"/>
          </w:rPr>
          <w:delText>.</w:delText>
        </w:r>
      </w:del>
    </w:p>
    <w:p w14:paraId="7220133F" w14:textId="3E21BFA1" w:rsidR="004C6C78" w:rsidRPr="009D1754" w:rsidDel="00646346" w:rsidRDefault="004C6C78" w:rsidP="00F353BB">
      <w:pPr>
        <w:pStyle w:val="B1"/>
        <w:rPr>
          <w:del w:id="2045" w:author="Rapporteur" w:date="2018-02-02T20:20:00Z"/>
          <w:highlight w:val="cyan"/>
        </w:rPr>
      </w:pPr>
      <w:del w:id="2046" w:author="Rapporteur" w:date="2018-02-02T20:20:00Z">
        <w:r w:rsidRPr="009D1754" w:rsidDel="00646346">
          <w:rPr>
            <w:highlight w:val="cyan"/>
          </w:rPr>
          <w:delText>1&gt;</w:delText>
        </w:r>
        <w:r w:rsidRPr="009D1754" w:rsidDel="00646346">
          <w:rPr>
            <w:highlight w:val="cyan"/>
          </w:rPr>
          <w:tab/>
          <w:delText xml:space="preserve">if the </w:delText>
        </w:r>
        <w:r w:rsidRPr="009D1754" w:rsidDel="00646346">
          <w:rPr>
            <w:i/>
            <w:highlight w:val="cyan"/>
          </w:rPr>
          <w:delText>RRCReconfiguration</w:delText>
        </w:r>
        <w:r w:rsidRPr="009D1754" w:rsidDel="00646346">
          <w:rPr>
            <w:highlight w:val="cyan"/>
          </w:rPr>
          <w:delText xml:space="preserve"> message includes the </w:delText>
        </w:r>
        <w:r w:rsidRPr="009D1754" w:rsidDel="00646346">
          <w:rPr>
            <w:i/>
            <w:highlight w:val="cyan"/>
          </w:rPr>
          <w:delText>fullConfig</w:delText>
        </w:r>
        <w:r w:rsidRPr="009D1754" w:rsidDel="00646346">
          <w:rPr>
            <w:highlight w:val="cyan"/>
          </w:rPr>
          <w:delText>:</w:delText>
        </w:r>
      </w:del>
    </w:p>
    <w:p w14:paraId="538F5431" w14:textId="7F8BC40B" w:rsidR="004C6C78" w:rsidRPr="009D1754" w:rsidDel="00646346" w:rsidRDefault="004C6C78" w:rsidP="00F353BB">
      <w:pPr>
        <w:pStyle w:val="B2"/>
        <w:rPr>
          <w:del w:id="2047" w:author="Rapporteur" w:date="2018-02-02T20:20:00Z"/>
          <w:highlight w:val="cyan"/>
        </w:rPr>
      </w:pPr>
      <w:del w:id="2048" w:author="Rapporteur" w:date="2018-02-02T20:20:00Z">
        <w:r w:rsidRPr="009D1754" w:rsidDel="00646346">
          <w:rPr>
            <w:highlight w:val="cyan"/>
          </w:rPr>
          <w:delText>2&gt;</w:delText>
        </w:r>
        <w:r w:rsidRPr="009D1754" w:rsidDel="00646346">
          <w:rPr>
            <w:highlight w:val="cyan"/>
          </w:rPr>
          <w:tab/>
          <w:delText xml:space="preserve">perform the radio configuration procedure as specified in </w:delText>
        </w:r>
        <w:r w:rsidR="00BC66CD" w:rsidRPr="009D1754" w:rsidDel="00646346">
          <w:rPr>
            <w:highlight w:val="cyan"/>
          </w:rPr>
          <w:delText>5.3.5.7</w:delText>
        </w:r>
        <w:r w:rsidRPr="009D1754" w:rsidDel="00646346">
          <w:rPr>
            <w:highlight w:val="cyan"/>
          </w:rPr>
          <w:delText>;</w:delText>
        </w:r>
      </w:del>
    </w:p>
    <w:p w14:paraId="3C9DC2D4" w14:textId="17B4A8A7" w:rsidR="004C6C78" w:rsidRPr="009D1754" w:rsidRDefault="004C6C78" w:rsidP="00F353BB">
      <w:pPr>
        <w:pStyle w:val="EditorsNote"/>
        <w:rPr>
          <w:highlight w:val="cyan"/>
        </w:rPr>
      </w:pPr>
      <w:r w:rsidRPr="009D1754">
        <w:rPr>
          <w:highlight w:val="cyan"/>
        </w:rPr>
        <w:t>Editor</w:t>
      </w:r>
      <w:r w:rsidR="00F353BB" w:rsidRPr="009D1754">
        <w:rPr>
          <w:highlight w:val="cyan"/>
        </w:rPr>
        <w:t>’</w:t>
      </w:r>
      <w:r w:rsidRPr="009D1754">
        <w:rPr>
          <w:highlight w:val="cyan"/>
        </w:rPr>
        <w:t xml:space="preserve">s </w:t>
      </w:r>
      <w:r w:rsidR="00F353BB" w:rsidRPr="009D1754">
        <w:rPr>
          <w:highlight w:val="cyan"/>
        </w:rPr>
        <w:t>N</w:t>
      </w:r>
      <w:r w:rsidRPr="009D1754">
        <w:rPr>
          <w:highlight w:val="cyan"/>
        </w:rPr>
        <w:t>ote: Verify that this does not configure some common parameters which are later discarded due to e.g. SCell release or due to LCH rel</w:t>
      </w:r>
      <w:r w:rsidR="00F353BB" w:rsidRPr="009D1754">
        <w:rPr>
          <w:highlight w:val="cyan"/>
        </w:rPr>
        <w:t>e</w:t>
      </w:r>
      <w:r w:rsidRPr="009D1754">
        <w:rPr>
          <w:highlight w:val="cyan"/>
        </w:rPr>
        <w:t xml:space="preserve">ase. </w:t>
      </w:r>
    </w:p>
    <w:p w14:paraId="0B480F7E" w14:textId="28C95323" w:rsidR="004C6C78" w:rsidRPr="009D1754" w:rsidRDefault="004C6C78" w:rsidP="00F353BB">
      <w:pPr>
        <w:pStyle w:val="B1"/>
        <w:rPr>
          <w:highlight w:val="cyan"/>
        </w:rPr>
      </w:pPr>
      <w:r w:rsidRPr="009D1754">
        <w:rPr>
          <w:highlight w:val="cyan"/>
        </w:rPr>
        <w:t>1&gt;</w:t>
      </w:r>
      <w:r w:rsidRPr="009D1754">
        <w:rPr>
          <w:highlight w:val="cyan"/>
        </w:rPr>
        <w:tab/>
        <w:t xml:space="preserve">configure lower layers in accordance with the received </w:t>
      </w:r>
      <w:r w:rsidR="008B2D9D" w:rsidRPr="009D1754">
        <w:rPr>
          <w:highlight w:val="cyan"/>
        </w:rPr>
        <w:t>s</w:t>
      </w:r>
      <w:r w:rsidRPr="009D1754">
        <w:rPr>
          <w:i/>
          <w:highlight w:val="cyan"/>
        </w:rPr>
        <w:t>pCellConfigCommon</w:t>
      </w:r>
      <w:r w:rsidRPr="009D1754">
        <w:rPr>
          <w:highlight w:val="cyan"/>
        </w:rPr>
        <w:t>;</w:t>
      </w:r>
    </w:p>
    <w:p w14:paraId="2C878D5E" w14:textId="53E93886" w:rsidR="004C6C78" w:rsidRPr="009D1754" w:rsidRDefault="004C6C78" w:rsidP="00F353BB">
      <w:pPr>
        <w:pStyle w:val="B1"/>
        <w:rPr>
          <w:highlight w:val="cyan"/>
        </w:rPr>
      </w:pPr>
      <w:r w:rsidRPr="009D1754">
        <w:rPr>
          <w:highlight w:val="cyan"/>
        </w:rPr>
        <w:t>1&gt;</w:t>
      </w:r>
      <w:r w:rsidRPr="009D1754">
        <w:rPr>
          <w:highlight w:val="cyan"/>
        </w:rPr>
        <w:tab/>
        <w:t xml:space="preserve">configure lower layers in accordance with any additional fields, not covered in the previous, if included in the received </w:t>
      </w:r>
      <w:r w:rsidR="007F4955" w:rsidRPr="009D1754">
        <w:rPr>
          <w:i/>
          <w:highlight w:val="cyan"/>
        </w:rPr>
        <w:t>r</w:t>
      </w:r>
      <w:r w:rsidRPr="009D1754">
        <w:rPr>
          <w:i/>
          <w:highlight w:val="cyan"/>
        </w:rPr>
        <w:t>econfiguration</w:t>
      </w:r>
      <w:r w:rsidR="007F4955" w:rsidRPr="009D1754">
        <w:rPr>
          <w:i/>
          <w:highlight w:val="cyan"/>
        </w:rPr>
        <w:t>WithSync</w:t>
      </w:r>
      <w:r w:rsidRPr="009D1754">
        <w:rPr>
          <w:highlight w:val="cyan"/>
        </w:rPr>
        <w:t>;</w:t>
      </w:r>
    </w:p>
    <w:p w14:paraId="67472072" w14:textId="4A48E59A" w:rsidR="004C6C78" w:rsidRPr="009D1754" w:rsidRDefault="004C6C78" w:rsidP="00F353BB">
      <w:pPr>
        <w:pStyle w:val="B1"/>
        <w:rPr>
          <w:highlight w:val="cyan"/>
        </w:rPr>
      </w:pPr>
      <w:r w:rsidRPr="009D1754">
        <w:rPr>
          <w:highlight w:val="cyan"/>
        </w:rPr>
        <w:t>1&gt;</w:t>
      </w:r>
      <w:r w:rsidRPr="009D1754">
        <w:rPr>
          <w:highlight w:val="cyan"/>
        </w:rPr>
        <w:tab/>
        <w:t>perform the measurement related actions as specified in 5.5.</w:t>
      </w:r>
      <w:del w:id="2049" w:author="merged r1" w:date="2018-01-18T13:12:00Z">
        <w:r w:rsidRPr="009D1754">
          <w:rPr>
            <w:highlight w:val="cyan"/>
          </w:rPr>
          <w:delText>6</w:delText>
        </w:r>
      </w:del>
      <w:ins w:id="2050" w:author="merged r1" w:date="2018-01-18T13:12:00Z">
        <w:r w:rsidR="0060660B" w:rsidRPr="009D1754">
          <w:rPr>
            <w:highlight w:val="cyan"/>
          </w:rPr>
          <w:t>3</w:t>
        </w:r>
      </w:ins>
      <w:r w:rsidR="0060660B" w:rsidRPr="009D1754">
        <w:rPr>
          <w:highlight w:val="cyan"/>
        </w:rPr>
        <w:t>.1</w:t>
      </w:r>
      <w:r w:rsidRPr="009D1754">
        <w:rPr>
          <w:highlight w:val="cyan"/>
        </w:rPr>
        <w:t>;</w:t>
      </w:r>
    </w:p>
    <w:p w14:paraId="2EB49254" w14:textId="352A5CC6" w:rsidR="009D5013" w:rsidRPr="009D1754" w:rsidRDefault="00FA69F7" w:rsidP="009D5013">
      <w:pPr>
        <w:pStyle w:val="Heading5"/>
        <w:rPr>
          <w:highlight w:val="cyan"/>
        </w:rPr>
      </w:pPr>
      <w:bookmarkStart w:id="2051" w:name="_Toc500942625"/>
      <w:bookmarkStart w:id="2052" w:name="_Toc505697435"/>
      <w:r w:rsidRPr="009D1754">
        <w:rPr>
          <w:highlight w:val="cyan"/>
        </w:rPr>
        <w:t>5.3.5.5</w:t>
      </w:r>
      <w:r w:rsidR="009D5013" w:rsidRPr="009D1754">
        <w:rPr>
          <w:highlight w:val="cyan"/>
        </w:rPr>
        <w:t>.3</w:t>
      </w:r>
      <w:r w:rsidR="009D5013" w:rsidRPr="009D1754">
        <w:rPr>
          <w:highlight w:val="cyan"/>
        </w:rPr>
        <w:tab/>
      </w:r>
      <w:r w:rsidR="003D471A" w:rsidRPr="009D1754">
        <w:rPr>
          <w:highlight w:val="cyan"/>
        </w:rPr>
        <w:t>RLC bearer</w:t>
      </w:r>
      <w:r w:rsidR="009D5013" w:rsidRPr="009D1754">
        <w:rPr>
          <w:highlight w:val="cyan"/>
        </w:rPr>
        <w:t xml:space="preserve"> release</w:t>
      </w:r>
      <w:bookmarkEnd w:id="2051"/>
      <w:bookmarkEnd w:id="2052"/>
    </w:p>
    <w:p w14:paraId="605E5CFB" w14:textId="77777777" w:rsidR="009D5013" w:rsidRPr="009D1754" w:rsidRDefault="009D5013" w:rsidP="009D5013">
      <w:pPr>
        <w:rPr>
          <w:highlight w:val="cyan"/>
          <w:lang w:eastAsia="x-none"/>
        </w:rPr>
      </w:pPr>
      <w:r w:rsidRPr="009D1754">
        <w:rPr>
          <w:highlight w:val="cyan"/>
          <w:lang w:eastAsia="x-none"/>
        </w:rPr>
        <w:t>The UE shall:</w:t>
      </w:r>
    </w:p>
    <w:p w14:paraId="1F21F96E" w14:textId="02F37D0C" w:rsidR="009D5013" w:rsidRPr="009D1754" w:rsidRDefault="009D5013" w:rsidP="009D5013">
      <w:pPr>
        <w:pStyle w:val="B1"/>
        <w:rPr>
          <w:highlight w:val="cyan"/>
        </w:rPr>
      </w:pPr>
      <w:r w:rsidRPr="009D1754">
        <w:rPr>
          <w:highlight w:val="cyan"/>
        </w:rPr>
        <w:t>1&gt;</w:t>
      </w:r>
      <w:r w:rsidRPr="009D1754">
        <w:rPr>
          <w:highlight w:val="cyan"/>
        </w:rPr>
        <w:tab/>
        <w:t xml:space="preserve">for each </w:t>
      </w:r>
      <w:del w:id="2053" w:author="merged r1" w:date="2018-01-18T13:12:00Z">
        <w:r w:rsidRPr="009D1754">
          <w:rPr>
            <w:i/>
            <w:highlight w:val="cyan"/>
          </w:rPr>
          <w:delText>LogicalChannelIdentity</w:delText>
        </w:r>
      </w:del>
      <w:ins w:id="2054" w:author="merged r1" w:date="2018-01-18T13:12:00Z">
        <w:r w:rsidR="00263157" w:rsidRPr="009D1754">
          <w:rPr>
            <w:i/>
            <w:highlight w:val="cyan"/>
          </w:rPr>
          <w:t>logicalChannelIdentity</w:t>
        </w:r>
      </w:ins>
      <w:r w:rsidRPr="009D1754">
        <w:rPr>
          <w:highlight w:val="cyan"/>
        </w:rPr>
        <w:t xml:space="preserve"> value included in the </w:t>
      </w:r>
      <w:bookmarkStart w:id="2055" w:name="_Hlk492964594"/>
      <w:del w:id="2056" w:author="merged r1" w:date="2018-01-18T13:12:00Z">
        <w:r w:rsidRPr="009D1754">
          <w:rPr>
            <w:i/>
            <w:highlight w:val="cyan"/>
          </w:rPr>
          <w:delText>l</w:delText>
        </w:r>
        <w:r w:rsidR="00CA2961" w:rsidRPr="009D1754">
          <w:rPr>
            <w:i/>
            <w:highlight w:val="cyan"/>
          </w:rPr>
          <w:delText>rlc</w:delText>
        </w:r>
      </w:del>
      <w:ins w:id="2057" w:author="merged r1" w:date="2018-01-18T13:12:00Z">
        <w:r w:rsidR="00CA2961" w:rsidRPr="009D1754">
          <w:rPr>
            <w:i/>
            <w:highlight w:val="cyan"/>
          </w:rPr>
          <w:t>rlc</w:t>
        </w:r>
      </w:ins>
      <w:r w:rsidRPr="009D1754">
        <w:rPr>
          <w:i/>
          <w:highlight w:val="cyan"/>
        </w:rPr>
        <w:t>-</w:t>
      </w:r>
      <w:r w:rsidR="00CA2961" w:rsidRPr="009D1754">
        <w:rPr>
          <w:i/>
          <w:highlight w:val="cyan"/>
        </w:rPr>
        <w:t>Bearer</w:t>
      </w:r>
      <w:r w:rsidRPr="009D1754">
        <w:rPr>
          <w:i/>
          <w:highlight w:val="cyan"/>
        </w:rPr>
        <w:t>ToReleaseList</w:t>
      </w:r>
      <w:r w:rsidRPr="009D1754">
        <w:rPr>
          <w:highlight w:val="cyan"/>
        </w:rPr>
        <w:t xml:space="preserve"> </w:t>
      </w:r>
      <w:bookmarkEnd w:id="2055"/>
      <w:r w:rsidRPr="009D1754">
        <w:rPr>
          <w:highlight w:val="cyan"/>
        </w:rPr>
        <w:t>that is part of the current UE configuration (LCH release</w:t>
      </w:r>
      <w:del w:id="2058" w:author="merged r1" w:date="2018-01-18T13:12:00Z">
        <w:r w:rsidRPr="009D1754">
          <w:rPr>
            <w:highlight w:val="cyan"/>
          </w:rPr>
          <w:delText>)</w:delText>
        </w:r>
        <w:r w:rsidR="00F82B7C" w:rsidRPr="009D1754">
          <w:rPr>
            <w:highlight w:val="cyan"/>
          </w:rPr>
          <w:delText>,</w:delText>
        </w:r>
      </w:del>
      <w:ins w:id="2059" w:author="merged r1" w:date="2018-01-18T13:12:00Z">
        <w:r w:rsidRPr="009D1754">
          <w:rPr>
            <w:highlight w:val="cyan"/>
          </w:rPr>
          <w:t>)</w:t>
        </w:r>
        <w:r w:rsidR="001A6F38" w:rsidRPr="009D1754">
          <w:rPr>
            <w:highlight w:val="cyan"/>
          </w:rPr>
          <w:t>;</w:t>
        </w:r>
      </w:ins>
      <w:r w:rsidRPr="009D1754">
        <w:rPr>
          <w:highlight w:val="cyan"/>
        </w:rPr>
        <w:t xml:space="preserve"> or</w:t>
      </w:r>
    </w:p>
    <w:p w14:paraId="756AA82E" w14:textId="49830DFF" w:rsidR="009D5013" w:rsidRPr="009D1754" w:rsidRDefault="009D5013" w:rsidP="009D5013">
      <w:pPr>
        <w:pStyle w:val="B1"/>
        <w:rPr>
          <w:highlight w:val="cyan"/>
        </w:rPr>
      </w:pPr>
      <w:r w:rsidRPr="009D1754">
        <w:rPr>
          <w:highlight w:val="cyan"/>
        </w:rPr>
        <w:t>1&gt;</w:t>
      </w:r>
      <w:r w:rsidRPr="009D1754">
        <w:rPr>
          <w:highlight w:val="cyan"/>
        </w:rPr>
        <w:tab/>
        <w:t xml:space="preserve">for each </w:t>
      </w:r>
      <w:del w:id="2060" w:author="merged r1" w:date="2018-01-18T13:12:00Z">
        <w:r w:rsidRPr="009D1754">
          <w:rPr>
            <w:i/>
            <w:highlight w:val="cyan"/>
          </w:rPr>
          <w:delText>LogicalChannelIdentity</w:delText>
        </w:r>
      </w:del>
      <w:ins w:id="2061" w:author="merged r1" w:date="2018-01-18T13:12:00Z">
        <w:r w:rsidR="00263157" w:rsidRPr="009D1754">
          <w:rPr>
            <w:i/>
            <w:highlight w:val="cyan"/>
          </w:rPr>
          <w:t>logicalChannelIdentity</w:t>
        </w:r>
      </w:ins>
      <w:r w:rsidRPr="009D1754">
        <w:rPr>
          <w:highlight w:val="cyan"/>
        </w:rPr>
        <w:t xml:space="preserve"> value that is to be released </w:t>
      </w:r>
      <w:del w:id="2062" w:author="" w:date="2018-02-02T20:38:00Z">
        <w:r w:rsidRPr="009D1754" w:rsidDel="00D60E0E">
          <w:rPr>
            <w:highlight w:val="cyan"/>
          </w:rPr>
          <w:delText>as the result of full configuration option according to 5.3.5.</w:delText>
        </w:r>
        <w:r w:rsidR="00F82345" w:rsidRPr="009D1754" w:rsidDel="00D60E0E">
          <w:rPr>
            <w:highlight w:val="cyan"/>
          </w:rPr>
          <w:delText>7</w:delText>
        </w:r>
        <w:r w:rsidR="00F82345" w:rsidRPr="009D1754" w:rsidDel="00D60E0E">
          <w:rPr>
            <w:highlight w:val="cyan"/>
          </w:rPr>
          <w:tab/>
        </w:r>
        <w:r w:rsidR="00E031E6" w:rsidRPr="009D1754" w:rsidDel="00D60E0E">
          <w:rPr>
            <w:highlight w:val="cyan"/>
          </w:rPr>
          <w:delText xml:space="preserve"> </w:delText>
        </w:r>
        <w:r w:rsidR="00546A15" w:rsidRPr="009D1754" w:rsidDel="00D60E0E">
          <w:rPr>
            <w:highlight w:val="cyan"/>
          </w:rPr>
          <w:delText xml:space="preserve">or </w:delText>
        </w:r>
      </w:del>
      <w:r w:rsidR="009C79C4" w:rsidRPr="009D1754">
        <w:rPr>
          <w:highlight w:val="cyan"/>
        </w:rPr>
        <w:t xml:space="preserve">as the result of an </w:t>
      </w:r>
      <w:r w:rsidR="00546A15" w:rsidRPr="009D1754">
        <w:rPr>
          <w:highlight w:val="cyan"/>
        </w:rPr>
        <w:t>SCG release according to 5.3.5.4</w:t>
      </w:r>
      <w:r w:rsidRPr="009D1754">
        <w:rPr>
          <w:highlight w:val="cyan"/>
        </w:rPr>
        <w:t>:</w:t>
      </w:r>
    </w:p>
    <w:p w14:paraId="2B470759" w14:textId="0EB25300" w:rsidR="009D5013" w:rsidRPr="009D1754" w:rsidRDefault="009D5013" w:rsidP="009659F7">
      <w:pPr>
        <w:pStyle w:val="B2"/>
        <w:rPr>
          <w:highlight w:val="cyan"/>
        </w:rPr>
      </w:pPr>
      <w:r w:rsidRPr="009D1754">
        <w:rPr>
          <w:highlight w:val="cyan"/>
        </w:rPr>
        <w:t>2&gt;</w:t>
      </w:r>
      <w:r w:rsidRPr="009D1754">
        <w:rPr>
          <w:highlight w:val="cyan"/>
        </w:rPr>
        <w:tab/>
        <w:t xml:space="preserve">release the RLC entity </w:t>
      </w:r>
      <w:del w:id="2063" w:author="CATT" w:date="2018-01-16T11:05:00Z">
        <w:r w:rsidRPr="009D1754">
          <w:rPr>
            <w:highlight w:val="cyan"/>
          </w:rPr>
          <w:delText xml:space="preserve">or entities </w:delText>
        </w:r>
      </w:del>
      <w:r w:rsidRPr="009D1754">
        <w:rPr>
          <w:highlight w:val="cyan"/>
        </w:rPr>
        <w:t>(includes discarding all pending RLC PDUs and RLC SDUs);</w:t>
      </w:r>
    </w:p>
    <w:p w14:paraId="75F7AE95" w14:textId="77777777" w:rsidR="009D5013" w:rsidRPr="009D1754" w:rsidRDefault="009D5013" w:rsidP="009D5013">
      <w:pPr>
        <w:pStyle w:val="B2"/>
        <w:rPr>
          <w:highlight w:val="cyan"/>
        </w:rPr>
      </w:pPr>
      <w:r w:rsidRPr="009D1754">
        <w:rPr>
          <w:highlight w:val="cyan"/>
        </w:rPr>
        <w:t>2&gt;</w:t>
      </w:r>
      <w:r w:rsidRPr="009D1754">
        <w:rPr>
          <w:highlight w:val="cyan"/>
        </w:rPr>
        <w:tab/>
        <w:t>release the DTCH logical channel.</w:t>
      </w:r>
    </w:p>
    <w:p w14:paraId="39F18204" w14:textId="6A26EFAE" w:rsidR="009D5013" w:rsidRPr="009D1754" w:rsidRDefault="00FA69F7" w:rsidP="009D5013">
      <w:pPr>
        <w:pStyle w:val="Heading5"/>
        <w:rPr>
          <w:highlight w:val="cyan"/>
        </w:rPr>
      </w:pPr>
      <w:bookmarkStart w:id="2064" w:name="_Toc500942626"/>
      <w:bookmarkStart w:id="2065" w:name="_Toc505697436"/>
      <w:r w:rsidRPr="009D1754">
        <w:rPr>
          <w:highlight w:val="cyan"/>
        </w:rPr>
        <w:t>5.3.5.5</w:t>
      </w:r>
      <w:r w:rsidR="009D5013" w:rsidRPr="009D1754">
        <w:rPr>
          <w:highlight w:val="cyan"/>
        </w:rPr>
        <w:t>.4</w:t>
      </w:r>
      <w:r w:rsidR="009D5013" w:rsidRPr="009D1754">
        <w:rPr>
          <w:highlight w:val="cyan"/>
        </w:rPr>
        <w:tab/>
      </w:r>
      <w:r w:rsidR="003D471A" w:rsidRPr="009D1754">
        <w:rPr>
          <w:highlight w:val="cyan"/>
        </w:rPr>
        <w:t>RLC bearer</w:t>
      </w:r>
      <w:r w:rsidR="009D5013" w:rsidRPr="009D1754">
        <w:rPr>
          <w:highlight w:val="cyan"/>
        </w:rPr>
        <w:t xml:space="preserve"> addition/modification</w:t>
      </w:r>
      <w:bookmarkEnd w:id="2064"/>
      <w:bookmarkEnd w:id="2065"/>
    </w:p>
    <w:p w14:paraId="357E00C0" w14:textId="3389795E" w:rsidR="009D5013" w:rsidRPr="009D1754" w:rsidRDefault="009D5013" w:rsidP="009D5013">
      <w:pPr>
        <w:rPr>
          <w:highlight w:val="cyan"/>
        </w:rPr>
      </w:pPr>
      <w:r w:rsidRPr="009D1754">
        <w:rPr>
          <w:highlight w:val="cyan"/>
        </w:rPr>
        <w:t xml:space="preserve">For each </w:t>
      </w:r>
      <w:r w:rsidRPr="009D1754">
        <w:rPr>
          <w:i/>
          <w:highlight w:val="cyan"/>
        </w:rPr>
        <w:t>LCH-Config</w:t>
      </w:r>
      <w:r w:rsidRPr="009D1754">
        <w:rPr>
          <w:highlight w:val="cyan"/>
        </w:rPr>
        <w:t xml:space="preserve"> received in </w:t>
      </w:r>
      <w:del w:id="2066" w:author="CATT" w:date="2018-01-16T11:09:00Z">
        <w:r w:rsidRPr="009D1754">
          <w:rPr>
            <w:highlight w:val="cyan"/>
          </w:rPr>
          <w:delText xml:space="preserve">a </w:delText>
        </w:r>
      </w:del>
      <w:ins w:id="2067" w:author="CATT" w:date="2018-01-16T11:09:00Z">
        <w:r w:rsidR="007D63BA" w:rsidRPr="009D1754">
          <w:rPr>
            <w:rFonts w:hint="eastAsia"/>
            <w:highlight w:val="cyan"/>
            <w:lang w:eastAsia="zh-CN"/>
          </w:rPr>
          <w:t>the</w:t>
        </w:r>
        <w:r w:rsidR="007D63BA" w:rsidRPr="009D1754">
          <w:rPr>
            <w:highlight w:val="cyan"/>
          </w:rPr>
          <w:t xml:space="preserve"> </w:t>
        </w:r>
      </w:ins>
      <w:r w:rsidR="00CA2961" w:rsidRPr="009D1754">
        <w:rPr>
          <w:i/>
          <w:highlight w:val="cyan"/>
        </w:rPr>
        <w:t>rlc</w:t>
      </w:r>
      <w:r w:rsidRPr="009D1754">
        <w:rPr>
          <w:i/>
          <w:highlight w:val="cyan"/>
        </w:rPr>
        <w:t>-</w:t>
      </w:r>
      <w:r w:rsidR="002A7346" w:rsidRPr="009D1754">
        <w:rPr>
          <w:i/>
          <w:highlight w:val="cyan"/>
        </w:rPr>
        <w:t>Bearer</w:t>
      </w:r>
      <w:r w:rsidRPr="009D1754">
        <w:rPr>
          <w:i/>
          <w:highlight w:val="cyan"/>
        </w:rPr>
        <w:t>ToAddModList</w:t>
      </w:r>
      <w:r w:rsidRPr="009D1754">
        <w:rPr>
          <w:highlight w:val="cyan"/>
        </w:rPr>
        <w:t xml:space="preserve"> IE the UE shall:</w:t>
      </w:r>
    </w:p>
    <w:p w14:paraId="3DEF90C1" w14:textId="3C01D7BA" w:rsidR="009D5013" w:rsidRPr="009D1754" w:rsidRDefault="009D5013" w:rsidP="009D5013">
      <w:pPr>
        <w:pStyle w:val="B1"/>
        <w:rPr>
          <w:highlight w:val="cyan"/>
        </w:rPr>
      </w:pPr>
      <w:r w:rsidRPr="009D1754">
        <w:rPr>
          <w:highlight w:val="cyan"/>
        </w:rPr>
        <w:t>1&gt;</w:t>
      </w:r>
      <w:r w:rsidRPr="009D1754">
        <w:rPr>
          <w:highlight w:val="cyan"/>
        </w:rPr>
        <w:tab/>
        <w:t xml:space="preserve">if the UE’s current configuration contains a </w:t>
      </w:r>
      <w:r w:rsidR="003D471A" w:rsidRPr="009D1754">
        <w:rPr>
          <w:highlight w:val="cyan"/>
        </w:rPr>
        <w:t>RLC bearer</w:t>
      </w:r>
      <w:r w:rsidRPr="009D1754">
        <w:rPr>
          <w:highlight w:val="cyan"/>
        </w:rPr>
        <w:t xml:space="preserve"> with the received </w:t>
      </w:r>
      <w:r w:rsidRPr="009D1754">
        <w:rPr>
          <w:i/>
          <w:highlight w:val="cyan"/>
        </w:rPr>
        <w:t>logicalChannelIdentity</w:t>
      </w:r>
      <w:r w:rsidRPr="009D1754">
        <w:rPr>
          <w:highlight w:val="cyan"/>
        </w:rPr>
        <w:t>:</w:t>
      </w:r>
    </w:p>
    <w:p w14:paraId="08946111" w14:textId="14B3A195" w:rsidR="007412E0" w:rsidRPr="009D1754" w:rsidRDefault="009D5013" w:rsidP="009D5013">
      <w:pPr>
        <w:pStyle w:val="B2"/>
        <w:rPr>
          <w:ins w:id="2068" w:author="merged r1" w:date="2018-01-18T13:22:00Z"/>
          <w:highlight w:val="cyan"/>
        </w:rPr>
      </w:pPr>
      <w:r w:rsidRPr="009D1754">
        <w:rPr>
          <w:highlight w:val="cyan"/>
        </w:rPr>
        <w:t xml:space="preserve">2&gt; if </w:t>
      </w:r>
      <w:r w:rsidRPr="009D1754">
        <w:rPr>
          <w:i/>
          <w:highlight w:val="cyan"/>
        </w:rPr>
        <w:t>reestablishRLC</w:t>
      </w:r>
      <w:r w:rsidRPr="009D1754">
        <w:rPr>
          <w:highlight w:val="cyan"/>
        </w:rPr>
        <w:t xml:space="preserve"> is received</w:t>
      </w:r>
      <w:del w:id="2069" w:author="merged r1" w:date="2018-01-18T13:12:00Z">
        <w:r w:rsidRPr="009D1754">
          <w:rPr>
            <w:highlight w:val="cyan"/>
          </w:rPr>
          <w:delText>, re-establish the RLC entity as specified in 38.322</w:delText>
        </w:r>
      </w:del>
      <w:r w:rsidR="007412E0" w:rsidRPr="009D1754">
        <w:rPr>
          <w:highlight w:val="cyan"/>
        </w:rPr>
        <w:t>:</w:t>
      </w:r>
    </w:p>
    <w:p w14:paraId="2A911A99" w14:textId="141C722C" w:rsidR="009D5013" w:rsidRPr="009D1754" w:rsidRDefault="007412E0">
      <w:pPr>
        <w:pStyle w:val="B3"/>
        <w:rPr>
          <w:ins w:id="2070" w:author="merged r1" w:date="2018-01-18T13:12:00Z"/>
          <w:highlight w:val="cyan"/>
        </w:rPr>
        <w:pPrChange w:id="2071" w:author="merged r1" w:date="2018-01-18T16:03:00Z">
          <w:pPr>
            <w:pStyle w:val="B2"/>
          </w:pPr>
        </w:pPrChange>
      </w:pPr>
      <w:ins w:id="2072" w:author="merged r1" w:date="2018-01-18T13:12:00Z">
        <w:r w:rsidRPr="009D1754">
          <w:rPr>
            <w:highlight w:val="cyan"/>
          </w:rPr>
          <w:t>3&gt;</w:t>
        </w:r>
        <w:r w:rsidR="009D5013" w:rsidRPr="009D1754">
          <w:rPr>
            <w:highlight w:val="cyan"/>
          </w:rPr>
          <w:t xml:space="preserve"> re-establish the RLC entity as specified in 38.322</w:t>
        </w:r>
        <w:r w:rsidRPr="009D1754">
          <w:rPr>
            <w:highlight w:val="cyan"/>
          </w:rPr>
          <w:t>;</w:t>
        </w:r>
      </w:ins>
    </w:p>
    <w:p w14:paraId="1BB63B4C" w14:textId="6FE8B07E" w:rsidR="009D5013" w:rsidRPr="009D1754" w:rsidRDefault="009D5013" w:rsidP="009D5013">
      <w:pPr>
        <w:pStyle w:val="B2"/>
        <w:rPr>
          <w:highlight w:val="cyan"/>
        </w:rPr>
      </w:pPr>
      <w:r w:rsidRPr="009D1754">
        <w:rPr>
          <w:highlight w:val="cyan"/>
        </w:rPr>
        <w:lastRenderedPageBreak/>
        <w:t>2&gt;</w:t>
      </w:r>
      <w:r w:rsidRPr="009D1754">
        <w:rPr>
          <w:highlight w:val="cyan"/>
        </w:rPr>
        <w:tab/>
      </w:r>
      <w:r w:rsidR="002A3190" w:rsidRPr="009D1754">
        <w:rPr>
          <w:highlight w:val="cyan"/>
        </w:rPr>
        <w:t xml:space="preserve">reconfigure the RLC entity </w:t>
      </w:r>
      <w:del w:id="2073" w:author="CATT" w:date="2018-01-16T11:19:00Z">
        <w:r w:rsidR="002A3190" w:rsidRPr="009D1754">
          <w:rPr>
            <w:highlight w:val="cyan"/>
          </w:rPr>
          <w:delText xml:space="preserve">or entities </w:delText>
        </w:r>
      </w:del>
      <w:r w:rsidR="002A3190" w:rsidRPr="009D1754">
        <w:rPr>
          <w:highlight w:val="cyan"/>
        </w:rPr>
        <w:t xml:space="preserve">in accordance with </w:t>
      </w:r>
      <w:r w:rsidRPr="009D1754">
        <w:rPr>
          <w:highlight w:val="cyan"/>
        </w:rPr>
        <w:t xml:space="preserve">the received </w:t>
      </w:r>
      <w:r w:rsidRPr="009D1754">
        <w:rPr>
          <w:i/>
          <w:highlight w:val="cyan"/>
        </w:rPr>
        <w:t>rlc-Config</w:t>
      </w:r>
      <w:r w:rsidR="00266288" w:rsidRPr="009D1754">
        <w:rPr>
          <w:highlight w:val="cyan"/>
          <w:rPrChange w:id="2074" w:author="merged r1" w:date="2018-01-18T13:22:00Z">
            <w:rPr>
              <w:i/>
            </w:rPr>
          </w:rPrChange>
        </w:rPr>
        <w:t>;</w:t>
      </w:r>
    </w:p>
    <w:p w14:paraId="390D92AC" w14:textId="6473E9DE" w:rsidR="009D5013" w:rsidRPr="009D1754" w:rsidRDefault="009D5013" w:rsidP="002A3190">
      <w:pPr>
        <w:pStyle w:val="B2"/>
        <w:rPr>
          <w:highlight w:val="cyan"/>
        </w:rPr>
      </w:pPr>
      <w:r w:rsidRPr="009D1754">
        <w:rPr>
          <w:highlight w:val="cyan"/>
        </w:rPr>
        <w:t xml:space="preserve">2&gt; </w:t>
      </w:r>
      <w:r w:rsidR="002A3190" w:rsidRPr="009D1754">
        <w:rPr>
          <w:highlight w:val="cyan"/>
        </w:rPr>
        <w:t xml:space="preserve">reconfigure the logical channel in accordance with </w:t>
      </w:r>
      <w:r w:rsidRPr="009D1754">
        <w:rPr>
          <w:highlight w:val="cyan"/>
        </w:rPr>
        <w:t xml:space="preserve">the received </w:t>
      </w:r>
      <w:r w:rsidRPr="009D1754">
        <w:rPr>
          <w:i/>
          <w:highlight w:val="cyan"/>
        </w:rPr>
        <w:t>mac-LogicalChannelConfig</w:t>
      </w:r>
      <w:r w:rsidR="00266288" w:rsidRPr="009D1754">
        <w:rPr>
          <w:highlight w:val="cyan"/>
        </w:rPr>
        <w:t>;</w:t>
      </w:r>
    </w:p>
    <w:p w14:paraId="58C0B5F0" w14:textId="4A4A7AB7" w:rsidR="009D5013" w:rsidRPr="009D1754" w:rsidRDefault="009D5013" w:rsidP="009D5013">
      <w:pPr>
        <w:pStyle w:val="NO"/>
        <w:rPr>
          <w:highlight w:val="cyan"/>
        </w:rPr>
      </w:pPr>
      <w:r w:rsidRPr="009D1754">
        <w:rPr>
          <w:highlight w:val="cyan"/>
        </w:rPr>
        <w:t>NOTE:</w:t>
      </w:r>
      <w:r w:rsidRPr="009D1754">
        <w:rPr>
          <w:highlight w:val="cyan"/>
        </w:rPr>
        <w:tab/>
      </w:r>
      <w:r w:rsidR="002A3190" w:rsidRPr="009D1754">
        <w:rPr>
          <w:highlight w:val="cyan"/>
        </w:rPr>
        <w:t>The network does not re-associate a</w:t>
      </w:r>
      <w:r w:rsidRPr="009D1754">
        <w:rPr>
          <w:highlight w:val="cyan"/>
        </w:rPr>
        <w:t xml:space="preserve">n already configured LCH with another radio bearer. Hence </w:t>
      </w:r>
      <w:r w:rsidRPr="009D1754">
        <w:rPr>
          <w:i/>
          <w:highlight w:val="cyan"/>
        </w:rPr>
        <w:t>servedRadioBearer</w:t>
      </w:r>
      <w:r w:rsidRPr="009D1754">
        <w:rPr>
          <w:highlight w:val="cyan"/>
        </w:rPr>
        <w:t xml:space="preserve"> </w:t>
      </w:r>
      <w:r w:rsidR="002A3190" w:rsidRPr="009D1754">
        <w:rPr>
          <w:highlight w:val="cyan"/>
        </w:rPr>
        <w:t xml:space="preserve">is </w:t>
      </w:r>
      <w:r w:rsidRPr="009D1754">
        <w:rPr>
          <w:highlight w:val="cyan"/>
        </w:rPr>
        <w:t xml:space="preserve">not </w:t>
      </w:r>
      <w:del w:id="2075" w:author="merged r1" w:date="2018-01-18T13:12:00Z">
        <w:r w:rsidRPr="009D1754">
          <w:rPr>
            <w:highlight w:val="cyan"/>
          </w:rPr>
          <w:delText xml:space="preserve">be </w:delText>
        </w:r>
      </w:del>
      <w:r w:rsidRPr="009D1754">
        <w:rPr>
          <w:highlight w:val="cyan"/>
        </w:rPr>
        <w:t xml:space="preserve">present in this case. </w:t>
      </w:r>
    </w:p>
    <w:p w14:paraId="74108FC7" w14:textId="2652910E" w:rsidR="009D5013" w:rsidRPr="009D1754" w:rsidRDefault="009D5013" w:rsidP="009D5013">
      <w:pPr>
        <w:pStyle w:val="B1"/>
        <w:rPr>
          <w:highlight w:val="cyan"/>
        </w:rPr>
      </w:pPr>
      <w:r w:rsidRPr="009D1754">
        <w:rPr>
          <w:highlight w:val="cyan"/>
        </w:rPr>
        <w:t xml:space="preserve">1&gt; else (a logical channel with the given </w:t>
      </w:r>
      <w:del w:id="2076" w:author="merged r1" w:date="2018-01-18T13:12:00Z">
        <w:r w:rsidRPr="009D1754">
          <w:rPr>
            <w:highlight w:val="cyan"/>
          </w:rPr>
          <w:delText>ID</w:delText>
        </w:r>
      </w:del>
      <w:ins w:id="2077" w:author="merged r1" w:date="2018-01-18T13:12:00Z">
        <w:r w:rsidR="007412E0" w:rsidRPr="009D1754">
          <w:rPr>
            <w:i/>
            <w:highlight w:val="cyan"/>
          </w:rPr>
          <w:t>logicalChannelIdentity</w:t>
        </w:r>
      </w:ins>
      <w:r w:rsidR="007412E0" w:rsidRPr="009D1754">
        <w:rPr>
          <w:highlight w:val="cyan"/>
        </w:rPr>
        <w:t xml:space="preserve"> </w:t>
      </w:r>
      <w:r w:rsidRPr="009D1754">
        <w:rPr>
          <w:highlight w:val="cyan"/>
        </w:rPr>
        <w:t>was not configured before):</w:t>
      </w:r>
    </w:p>
    <w:p w14:paraId="077DD94E" w14:textId="48938001" w:rsidR="00BC4BD6" w:rsidRPr="009D1754" w:rsidRDefault="00BC4BD6" w:rsidP="000D43E8">
      <w:pPr>
        <w:pStyle w:val="B2"/>
        <w:rPr>
          <w:highlight w:val="cyan"/>
        </w:rPr>
      </w:pPr>
      <w:r w:rsidRPr="009D1754">
        <w:rPr>
          <w:highlight w:val="cyan"/>
        </w:rPr>
        <w:t xml:space="preserve">2&gt; if the </w:t>
      </w:r>
      <w:del w:id="2078" w:author="merged r1" w:date="2018-01-18T13:12:00Z">
        <w:r w:rsidRPr="009D1754">
          <w:rPr>
            <w:highlight w:val="cyan"/>
          </w:rPr>
          <w:delText>logical channel ID</w:delText>
        </w:r>
      </w:del>
      <w:ins w:id="2079" w:author="merged r1" w:date="2018-01-18T13:12:00Z">
        <w:r w:rsidR="007412E0" w:rsidRPr="009D1754">
          <w:rPr>
            <w:i/>
            <w:highlight w:val="cyan"/>
          </w:rPr>
          <w:t>logicalChannelIdentity</w:t>
        </w:r>
      </w:ins>
      <w:r w:rsidR="007412E0" w:rsidRPr="009D1754">
        <w:rPr>
          <w:highlight w:val="cyan"/>
        </w:rPr>
        <w:t xml:space="preserve"> </w:t>
      </w:r>
      <w:r w:rsidRPr="009D1754">
        <w:rPr>
          <w:highlight w:val="cyan"/>
        </w:rPr>
        <w:t xml:space="preserve">corresponds to an SRB (i.e. ID less than or equal to 3) and </w:t>
      </w:r>
      <w:r w:rsidRPr="009D1754">
        <w:rPr>
          <w:i/>
          <w:iCs/>
          <w:highlight w:val="cyan"/>
        </w:rPr>
        <w:t xml:space="preserve">rlc-Config </w:t>
      </w:r>
      <w:r w:rsidRPr="009D1754">
        <w:rPr>
          <w:highlight w:val="cyan"/>
        </w:rPr>
        <w:t>is not included:</w:t>
      </w:r>
    </w:p>
    <w:p w14:paraId="0206336C" w14:textId="4D8041A9" w:rsidR="00BC4BD6" w:rsidRPr="009D1754" w:rsidRDefault="00BC4BD6" w:rsidP="000D43E8">
      <w:pPr>
        <w:pStyle w:val="B3"/>
        <w:rPr>
          <w:highlight w:val="cyan"/>
          <w:lang w:eastAsia="zh-CN"/>
        </w:rPr>
      </w:pPr>
      <w:r w:rsidRPr="009D1754">
        <w:rPr>
          <w:highlight w:val="cyan"/>
        </w:rPr>
        <w:t xml:space="preserve">3&gt; establish an RLC entity in accordance with the </w:t>
      </w:r>
      <w:r w:rsidRPr="009D1754">
        <w:rPr>
          <w:highlight w:val="cyan"/>
          <w:lang w:eastAsia="zh-CN"/>
        </w:rPr>
        <w:t xml:space="preserve">default configuration </w:t>
      </w:r>
      <w:r w:rsidRPr="009D1754">
        <w:rPr>
          <w:highlight w:val="cyan"/>
        </w:rPr>
        <w:t>defined in 9.</w:t>
      </w:r>
      <w:r w:rsidR="00086B01" w:rsidRPr="009D1754">
        <w:rPr>
          <w:highlight w:val="cyan"/>
          <w:lang w:eastAsia="zh-CN"/>
        </w:rPr>
        <w:t>2</w:t>
      </w:r>
      <w:r w:rsidRPr="009D1754">
        <w:rPr>
          <w:highlight w:val="cyan"/>
        </w:rPr>
        <w:t xml:space="preserve"> for the corresponding SRB</w:t>
      </w:r>
      <w:r w:rsidRPr="009D1754">
        <w:rPr>
          <w:highlight w:val="cyan"/>
          <w:lang w:eastAsia="zh-CN"/>
        </w:rPr>
        <w:t>;</w:t>
      </w:r>
    </w:p>
    <w:p w14:paraId="42EF5E8C" w14:textId="77777777" w:rsidR="00BC4BD6" w:rsidRPr="009D1754" w:rsidRDefault="00BC4BD6" w:rsidP="000D43E8">
      <w:pPr>
        <w:pStyle w:val="B2"/>
        <w:rPr>
          <w:highlight w:val="cyan"/>
          <w:lang w:eastAsia="zh-CN"/>
        </w:rPr>
      </w:pPr>
      <w:r w:rsidRPr="009D1754">
        <w:rPr>
          <w:highlight w:val="cyan"/>
          <w:lang w:eastAsia="zh-CN"/>
        </w:rPr>
        <w:t>2&gt; else:</w:t>
      </w:r>
    </w:p>
    <w:p w14:paraId="3A68AC18" w14:textId="4C63D685" w:rsidR="009D5013" w:rsidRPr="009D1754" w:rsidRDefault="00BC4BD6" w:rsidP="009659F7">
      <w:pPr>
        <w:pStyle w:val="B3"/>
        <w:rPr>
          <w:highlight w:val="cyan"/>
        </w:rPr>
      </w:pPr>
      <w:r w:rsidRPr="009D1754">
        <w:rPr>
          <w:highlight w:val="cyan"/>
        </w:rPr>
        <w:t>3</w:t>
      </w:r>
      <w:r w:rsidR="009D5013" w:rsidRPr="009D1754">
        <w:rPr>
          <w:highlight w:val="cyan"/>
        </w:rPr>
        <w:t xml:space="preserve">&gt; establish an RLC entity in accordance with the received </w:t>
      </w:r>
      <w:r w:rsidR="009D5013" w:rsidRPr="009D1754">
        <w:rPr>
          <w:i/>
          <w:highlight w:val="cyan"/>
        </w:rPr>
        <w:t>rlc-Config</w:t>
      </w:r>
      <w:r w:rsidR="00266288" w:rsidRPr="009D1754">
        <w:rPr>
          <w:highlight w:val="cyan"/>
          <w:rPrChange w:id="2080" w:author="merged r1" w:date="2018-01-18T13:22:00Z">
            <w:rPr>
              <w:i/>
            </w:rPr>
          </w:rPrChange>
        </w:rPr>
        <w:t>;</w:t>
      </w:r>
    </w:p>
    <w:p w14:paraId="4CB7EF9C" w14:textId="5DA28FDC" w:rsidR="00BC4BD6" w:rsidRPr="009D1754" w:rsidRDefault="00BC4BD6" w:rsidP="000D43E8">
      <w:pPr>
        <w:pStyle w:val="B2"/>
        <w:rPr>
          <w:highlight w:val="cyan"/>
        </w:rPr>
      </w:pPr>
      <w:r w:rsidRPr="009D1754">
        <w:rPr>
          <w:highlight w:val="cyan"/>
          <w:lang w:eastAsia="zh-CN"/>
        </w:rPr>
        <w:t xml:space="preserve">2&gt; </w:t>
      </w:r>
      <w:r w:rsidRPr="009D1754">
        <w:rPr>
          <w:highlight w:val="cyan"/>
        </w:rPr>
        <w:t xml:space="preserve">if the </w:t>
      </w:r>
      <w:del w:id="2081" w:author="merged r1" w:date="2018-01-18T13:12:00Z">
        <w:r w:rsidRPr="009D1754">
          <w:rPr>
            <w:highlight w:val="cyan"/>
          </w:rPr>
          <w:delText>logical channel ID</w:delText>
        </w:r>
      </w:del>
      <w:ins w:id="2082" w:author="merged r1" w:date="2018-01-18T13:12:00Z">
        <w:r w:rsidR="007412E0" w:rsidRPr="009D1754">
          <w:rPr>
            <w:i/>
            <w:highlight w:val="cyan"/>
          </w:rPr>
          <w:t>logicalChannelIdentity</w:t>
        </w:r>
      </w:ins>
      <w:r w:rsidR="007412E0" w:rsidRPr="009D1754">
        <w:rPr>
          <w:highlight w:val="cyan"/>
        </w:rPr>
        <w:t xml:space="preserve"> </w:t>
      </w:r>
      <w:r w:rsidRPr="009D1754">
        <w:rPr>
          <w:highlight w:val="cyan"/>
        </w:rPr>
        <w:t xml:space="preserve">corresponds to an SRB (i.e. ID less than or equal to 3) and </w:t>
      </w:r>
      <w:r w:rsidRPr="009D1754">
        <w:rPr>
          <w:highlight w:val="cyan"/>
          <w:lang w:eastAsia="zh-CN"/>
        </w:rPr>
        <w:t xml:space="preserve">if </w:t>
      </w:r>
      <w:r w:rsidRPr="009D1754">
        <w:rPr>
          <w:i/>
          <w:iCs/>
          <w:highlight w:val="cyan"/>
        </w:rPr>
        <w:t>mac-LogicalChannelConfig</w:t>
      </w:r>
      <w:r w:rsidRPr="009D1754">
        <w:rPr>
          <w:highlight w:val="cyan"/>
        </w:rPr>
        <w:t xml:space="preserve"> is not included:</w:t>
      </w:r>
    </w:p>
    <w:p w14:paraId="66DCB8C6" w14:textId="2D299C43" w:rsidR="00BC4BD6" w:rsidRPr="009D1754" w:rsidRDefault="00BC4BD6" w:rsidP="000D43E8">
      <w:pPr>
        <w:pStyle w:val="B3"/>
        <w:rPr>
          <w:highlight w:val="cyan"/>
          <w:lang w:eastAsia="zh-CN"/>
        </w:rPr>
      </w:pPr>
      <w:r w:rsidRPr="009D1754">
        <w:rPr>
          <w:highlight w:val="cyan"/>
        </w:rPr>
        <w:t>3&gt; configure this MAC entity with a logical channel in accordance</w:t>
      </w:r>
      <w:r w:rsidRPr="009D1754">
        <w:rPr>
          <w:highlight w:val="cyan"/>
          <w:lang w:eastAsia="zh-CN"/>
        </w:rPr>
        <w:t xml:space="preserve"> to the default configuration </w:t>
      </w:r>
      <w:r w:rsidRPr="009D1754">
        <w:rPr>
          <w:highlight w:val="cyan"/>
        </w:rPr>
        <w:t>defined in 9.</w:t>
      </w:r>
      <w:r w:rsidR="00086B01" w:rsidRPr="009D1754">
        <w:rPr>
          <w:highlight w:val="cyan"/>
          <w:lang w:eastAsia="zh-CN"/>
        </w:rPr>
        <w:t>2</w:t>
      </w:r>
      <w:r w:rsidRPr="009D1754">
        <w:rPr>
          <w:highlight w:val="cyan"/>
        </w:rPr>
        <w:t xml:space="preserve"> for the corresponding SRB</w:t>
      </w:r>
      <w:r w:rsidRPr="009D1754">
        <w:rPr>
          <w:highlight w:val="cyan"/>
          <w:lang w:eastAsia="zh-CN"/>
        </w:rPr>
        <w:t>;</w:t>
      </w:r>
    </w:p>
    <w:p w14:paraId="212EDEB7" w14:textId="03A421DB" w:rsidR="00BC4BD6" w:rsidRPr="009D1754" w:rsidRDefault="00BC4BD6" w:rsidP="00BC4BD6">
      <w:pPr>
        <w:pStyle w:val="B2"/>
        <w:rPr>
          <w:highlight w:val="cyan"/>
        </w:rPr>
      </w:pPr>
      <w:r w:rsidRPr="009D1754">
        <w:rPr>
          <w:highlight w:val="cyan"/>
        </w:rPr>
        <w:t>2&gt;</w:t>
      </w:r>
      <w:r w:rsidRPr="009D1754">
        <w:rPr>
          <w:highlight w:val="cyan"/>
        </w:rPr>
        <w:tab/>
        <w:t>else:</w:t>
      </w:r>
    </w:p>
    <w:p w14:paraId="464AA4BA" w14:textId="7B7E5C74" w:rsidR="00BC4BD6" w:rsidRPr="009D1754" w:rsidRDefault="00BC4BD6" w:rsidP="000D43E8">
      <w:pPr>
        <w:pStyle w:val="B3"/>
        <w:rPr>
          <w:highlight w:val="cyan"/>
        </w:rPr>
      </w:pPr>
      <w:r w:rsidRPr="009D1754">
        <w:rPr>
          <w:highlight w:val="cyan"/>
        </w:rPr>
        <w:t xml:space="preserve">3&gt; configure this MAC entity with a logical channel in accordance to the received </w:t>
      </w:r>
      <w:r w:rsidRPr="009D1754">
        <w:rPr>
          <w:i/>
          <w:highlight w:val="cyan"/>
        </w:rPr>
        <w:t>mac-LogicalChannelConfig</w:t>
      </w:r>
      <w:r w:rsidRPr="009D1754">
        <w:rPr>
          <w:highlight w:val="cyan"/>
        </w:rPr>
        <w:t>;</w:t>
      </w:r>
    </w:p>
    <w:p w14:paraId="4075E189" w14:textId="77777777" w:rsidR="009D5013" w:rsidRPr="009D1754" w:rsidRDefault="009D5013" w:rsidP="009D5013">
      <w:pPr>
        <w:pStyle w:val="B2"/>
        <w:rPr>
          <w:del w:id="2083" w:author="merged r1" w:date="2018-01-18T13:12:00Z"/>
          <w:highlight w:val="cyan"/>
        </w:rPr>
      </w:pPr>
      <w:del w:id="2084" w:author="merged r1" w:date="2018-01-18T13:12:00Z">
        <w:r w:rsidRPr="009D1754">
          <w:rPr>
            <w:highlight w:val="cyan"/>
          </w:rPr>
          <w:delText>2&gt;</w:delText>
        </w:r>
        <w:r w:rsidRPr="009D1754">
          <w:rPr>
            <w:highlight w:val="cyan"/>
          </w:rPr>
          <w:tab/>
          <w:delText xml:space="preserve">configure this MAC entity with a logical channel in accordance to the received </w:delText>
        </w:r>
        <w:r w:rsidRPr="009D1754">
          <w:rPr>
            <w:i/>
            <w:highlight w:val="cyan"/>
          </w:rPr>
          <w:delText>mac-LogicalChannelConfig</w:delText>
        </w:r>
        <w:r w:rsidR="00266288" w:rsidRPr="009D1754">
          <w:rPr>
            <w:i/>
            <w:highlight w:val="cyan"/>
          </w:rPr>
          <w:delText>;</w:delText>
        </w:r>
      </w:del>
    </w:p>
    <w:p w14:paraId="596927A7" w14:textId="64322AB0" w:rsidR="009D5013" w:rsidRPr="009D1754" w:rsidRDefault="009D5013" w:rsidP="009D5013">
      <w:pPr>
        <w:pStyle w:val="B2"/>
        <w:rPr>
          <w:highlight w:val="cyan"/>
        </w:rPr>
      </w:pPr>
      <w:r w:rsidRPr="009D1754">
        <w:rPr>
          <w:highlight w:val="cyan"/>
        </w:rPr>
        <w:t>2&gt;</w:t>
      </w:r>
      <w:r w:rsidRPr="009D1754">
        <w:rPr>
          <w:highlight w:val="cyan"/>
        </w:rPr>
        <w:tab/>
        <w:t xml:space="preserve">associate this logical channel with the PDCP entity identified by </w:t>
      </w:r>
      <w:r w:rsidRPr="009D1754">
        <w:rPr>
          <w:i/>
          <w:highlight w:val="cyan"/>
        </w:rPr>
        <w:t>servedRadioBearer</w:t>
      </w:r>
      <w:r w:rsidR="00266288" w:rsidRPr="009D1754">
        <w:rPr>
          <w:highlight w:val="cyan"/>
          <w:rPrChange w:id="2085" w:author="merged r1" w:date="2018-01-18T13:22:00Z">
            <w:rPr>
              <w:i/>
            </w:rPr>
          </w:rPrChange>
        </w:rPr>
        <w:t>;</w:t>
      </w:r>
    </w:p>
    <w:p w14:paraId="688DF77D" w14:textId="60398EEC" w:rsidR="008A6616" w:rsidRPr="009D1754" w:rsidRDefault="00FA69F7" w:rsidP="008A6616">
      <w:pPr>
        <w:pStyle w:val="Heading5"/>
        <w:rPr>
          <w:ins w:id="2086" w:author="" w:date="2018-01-31T05:56:00Z"/>
          <w:highlight w:val="cyan"/>
        </w:rPr>
      </w:pPr>
      <w:bookmarkStart w:id="2087" w:name="_5.3.5.x.x_MAC_entity"/>
      <w:bookmarkStart w:id="2088" w:name="_Toc500942627"/>
      <w:bookmarkStart w:id="2089" w:name="_Toc505697437"/>
      <w:bookmarkEnd w:id="2087"/>
      <w:r w:rsidRPr="009D1754">
        <w:rPr>
          <w:highlight w:val="cyan"/>
        </w:rPr>
        <w:t>5.3.5.5</w:t>
      </w:r>
      <w:r w:rsidR="009D5013" w:rsidRPr="009D1754">
        <w:rPr>
          <w:highlight w:val="cyan"/>
        </w:rPr>
        <w:t>.5</w:t>
      </w:r>
      <w:r w:rsidR="009D5013" w:rsidRPr="009D1754">
        <w:rPr>
          <w:highlight w:val="cyan"/>
        </w:rPr>
        <w:tab/>
        <w:t>MAC entity configuration</w:t>
      </w:r>
      <w:bookmarkEnd w:id="2088"/>
      <w:bookmarkEnd w:id="2089"/>
      <w:ins w:id="2090" w:author="" w:date="2018-01-31T05:56:00Z">
        <w:r w:rsidR="008A6616" w:rsidRPr="009D1754">
          <w:rPr>
            <w:highlight w:val="cyan"/>
          </w:rPr>
          <w:t xml:space="preserve"> </w:t>
        </w:r>
      </w:ins>
    </w:p>
    <w:p w14:paraId="295C7351" w14:textId="77777777" w:rsidR="008A6616" w:rsidRPr="009D1754" w:rsidRDefault="008A6616" w:rsidP="008A6616">
      <w:pPr>
        <w:rPr>
          <w:ins w:id="2091" w:author="" w:date="2018-01-31T05:56:00Z"/>
          <w:highlight w:val="cyan"/>
        </w:rPr>
      </w:pPr>
      <w:ins w:id="2092" w:author="" w:date="2018-01-31T05:56:00Z">
        <w:r w:rsidRPr="009D1754">
          <w:rPr>
            <w:highlight w:val="cyan"/>
          </w:rPr>
          <w:t>The UE shall:</w:t>
        </w:r>
      </w:ins>
    </w:p>
    <w:p w14:paraId="5AC0BC65" w14:textId="03709E27" w:rsidR="008A6616" w:rsidRPr="009D1754" w:rsidDel="00121064" w:rsidRDefault="008A6616" w:rsidP="008A6616">
      <w:pPr>
        <w:pStyle w:val="B1"/>
        <w:rPr>
          <w:ins w:id="2093" w:author="" w:date="2018-01-31T05:56:00Z"/>
          <w:del w:id="2094" w:author="" w:date="2018-02-02T20:42:00Z"/>
          <w:highlight w:val="cyan"/>
        </w:rPr>
      </w:pPr>
      <w:ins w:id="2095" w:author="" w:date="2018-01-31T05:56:00Z">
        <w:del w:id="2096" w:author="" w:date="2018-02-02T20:42:00Z">
          <w:r w:rsidRPr="009D1754" w:rsidDel="00121064">
            <w:rPr>
              <w:highlight w:val="cyan"/>
            </w:rPr>
            <w:delText>1&gt;</w:delText>
          </w:r>
          <w:r w:rsidRPr="009D1754" w:rsidDel="00121064">
            <w:rPr>
              <w:highlight w:val="cyan"/>
            </w:rPr>
            <w:tab/>
            <w:delText xml:space="preserve">if the </w:delText>
          </w:r>
          <w:r w:rsidRPr="009D1754" w:rsidDel="00121064">
            <w:rPr>
              <w:i/>
              <w:highlight w:val="cyan"/>
            </w:rPr>
            <w:delText>cellGroupId</w:delText>
          </w:r>
          <w:r w:rsidRPr="009D1754" w:rsidDel="00121064">
            <w:rPr>
              <w:highlight w:val="cyan"/>
            </w:rPr>
            <w:delText xml:space="preserve"> of the </w:delText>
          </w:r>
          <w:r w:rsidRPr="009D1754" w:rsidDel="00121064">
            <w:rPr>
              <w:i/>
              <w:highlight w:val="cyan"/>
            </w:rPr>
            <w:delText>CellGroupConfig</w:delText>
          </w:r>
          <w:r w:rsidRPr="009D1754" w:rsidDel="00121064">
            <w:rPr>
              <w:highlight w:val="cyan"/>
            </w:rPr>
            <w:delText xml:space="preserve"> triggering the reconfiguration </w:delText>
          </w:r>
          <w:r w:rsidRPr="009D1754" w:rsidDel="00121064">
            <w:rPr>
              <w:highlight w:val="cyan"/>
              <w:lang w:eastAsia="x-none"/>
            </w:rPr>
            <w:delText>with sync</w:delText>
          </w:r>
          <w:r w:rsidRPr="009D1754" w:rsidDel="00121064">
            <w:rPr>
              <w:highlight w:val="cyan"/>
            </w:rPr>
            <w:delText xml:space="preserve"> is not 0 (secondary cell group):</w:delText>
          </w:r>
        </w:del>
      </w:ins>
    </w:p>
    <w:p w14:paraId="2F0863F5" w14:textId="126FFFBC" w:rsidR="008A6616" w:rsidRPr="009D1754" w:rsidRDefault="00121064">
      <w:pPr>
        <w:pStyle w:val="B1"/>
        <w:rPr>
          <w:ins w:id="2097" w:author="" w:date="2018-01-31T05:56:00Z"/>
          <w:highlight w:val="cyan"/>
        </w:rPr>
        <w:pPrChange w:id="2098" w:author="O007" w:date="2018-02-02T20:42:00Z">
          <w:pPr>
            <w:pStyle w:val="B2"/>
          </w:pPr>
        </w:pPrChange>
      </w:pPr>
      <w:ins w:id="2099" w:author="" w:date="2018-02-02T20:42:00Z">
        <w:r w:rsidRPr="009D1754">
          <w:rPr>
            <w:highlight w:val="cyan"/>
          </w:rPr>
          <w:t>1</w:t>
        </w:r>
      </w:ins>
      <w:ins w:id="2100" w:author="" w:date="2018-01-31T05:56:00Z">
        <w:del w:id="2101" w:author="" w:date="2018-02-02T20:42:00Z">
          <w:r w:rsidR="008A6616" w:rsidRPr="009D1754" w:rsidDel="00121064">
            <w:rPr>
              <w:highlight w:val="cyan"/>
            </w:rPr>
            <w:delText>2</w:delText>
          </w:r>
        </w:del>
        <w:r w:rsidR="008A6616" w:rsidRPr="009D1754">
          <w:rPr>
            <w:highlight w:val="cyan"/>
          </w:rPr>
          <w:t>&gt;</w:t>
        </w:r>
        <w:r w:rsidR="008A6616" w:rsidRPr="009D1754">
          <w:rPr>
            <w:highlight w:val="cyan"/>
          </w:rPr>
          <w:tab/>
          <w:t>if SCG MAC is not part of the current UE configuration (i.e. SCG establishment):</w:t>
        </w:r>
      </w:ins>
    </w:p>
    <w:p w14:paraId="6FEF6BBE" w14:textId="6DA0735A" w:rsidR="008A6616" w:rsidRPr="009D1754" w:rsidRDefault="00121064">
      <w:pPr>
        <w:pStyle w:val="B2"/>
        <w:rPr>
          <w:ins w:id="2102" w:author="" w:date="2018-01-31T05:56:00Z"/>
          <w:highlight w:val="cyan"/>
        </w:rPr>
        <w:pPrChange w:id="2103" w:author="O007" w:date="2018-02-02T20:42:00Z">
          <w:pPr>
            <w:pStyle w:val="B3"/>
          </w:pPr>
        </w:pPrChange>
      </w:pPr>
      <w:ins w:id="2104" w:author="" w:date="2018-02-02T20:42:00Z">
        <w:r w:rsidRPr="009D1754">
          <w:rPr>
            <w:highlight w:val="cyan"/>
          </w:rPr>
          <w:t>2</w:t>
        </w:r>
      </w:ins>
      <w:ins w:id="2105" w:author="" w:date="2018-01-31T05:56:00Z">
        <w:del w:id="2106" w:author="" w:date="2018-02-02T20:42:00Z">
          <w:r w:rsidR="008A6616" w:rsidRPr="009D1754" w:rsidDel="00121064">
            <w:rPr>
              <w:highlight w:val="cyan"/>
            </w:rPr>
            <w:delText>3</w:delText>
          </w:r>
        </w:del>
        <w:r w:rsidR="008A6616" w:rsidRPr="009D1754">
          <w:rPr>
            <w:highlight w:val="cyan"/>
          </w:rPr>
          <w:t>&gt;</w:t>
        </w:r>
        <w:r w:rsidR="008A6616" w:rsidRPr="009D1754">
          <w:rPr>
            <w:highlight w:val="cyan"/>
          </w:rPr>
          <w:tab/>
          <w:t>create an SCG MAC entity;</w:t>
        </w:r>
      </w:ins>
    </w:p>
    <w:p w14:paraId="4F054BA3" w14:textId="13D4DE78" w:rsidR="008A6616" w:rsidRPr="009D1754" w:rsidRDefault="008A6616" w:rsidP="008A6616">
      <w:pPr>
        <w:pStyle w:val="B1"/>
        <w:rPr>
          <w:ins w:id="2107" w:author="" w:date="2018-01-31T05:56:00Z"/>
          <w:highlight w:val="cyan"/>
        </w:rPr>
      </w:pPr>
      <w:ins w:id="2108" w:author="" w:date="2018-01-31T05:56:00Z">
        <w:r w:rsidRPr="009D1754">
          <w:rPr>
            <w:highlight w:val="cyan"/>
          </w:rPr>
          <w:t>1&gt;</w:t>
        </w:r>
        <w:r w:rsidRPr="009D1754">
          <w:rPr>
            <w:highlight w:val="cyan"/>
          </w:rPr>
          <w:tab/>
          <w:t xml:space="preserve">reconfigure the MAC main configuration of the cell group in accordance with the received </w:t>
        </w:r>
      </w:ins>
      <w:ins w:id="2109" w:author="" w:date="2018-01-31T06:01:00Z">
        <w:r w:rsidRPr="009D1754">
          <w:rPr>
            <w:i/>
            <w:highlight w:val="cyan"/>
          </w:rPr>
          <w:t>mac</w:t>
        </w:r>
      </w:ins>
      <w:ins w:id="2110" w:author="" w:date="2018-01-31T05:56:00Z">
        <w:r w:rsidRPr="009D1754">
          <w:rPr>
            <w:i/>
            <w:highlight w:val="cyan"/>
          </w:rPr>
          <w:t xml:space="preserve">-CellGroupConfig </w:t>
        </w:r>
        <w:r w:rsidRPr="009D1754">
          <w:rPr>
            <w:highlight w:val="cyan"/>
          </w:rPr>
          <w:t xml:space="preserve">other than </w:t>
        </w:r>
        <w:r w:rsidRPr="009D1754">
          <w:rPr>
            <w:i/>
            <w:highlight w:val="cyan"/>
          </w:rPr>
          <w:t>tag-ToReleaseList</w:t>
        </w:r>
        <w:r w:rsidRPr="009D1754">
          <w:rPr>
            <w:highlight w:val="cyan"/>
          </w:rPr>
          <w:t xml:space="preserve"> and </w:t>
        </w:r>
        <w:r w:rsidRPr="009D1754">
          <w:rPr>
            <w:i/>
            <w:highlight w:val="cyan"/>
          </w:rPr>
          <w:t>tag-ToAddModList</w:t>
        </w:r>
        <w:r w:rsidRPr="009D1754">
          <w:rPr>
            <w:highlight w:val="cyan"/>
          </w:rPr>
          <w:t>;</w:t>
        </w:r>
      </w:ins>
    </w:p>
    <w:p w14:paraId="1933908C" w14:textId="5FC89E83" w:rsidR="008A6616" w:rsidRPr="009D1754" w:rsidRDefault="008A6616" w:rsidP="008A6616">
      <w:pPr>
        <w:pStyle w:val="B1"/>
        <w:rPr>
          <w:ins w:id="2111" w:author="" w:date="2018-01-31T05:56:00Z"/>
          <w:highlight w:val="cyan"/>
        </w:rPr>
      </w:pPr>
      <w:ins w:id="2112" w:author="" w:date="2018-01-31T05:56:00Z">
        <w:r w:rsidRPr="009D1754">
          <w:rPr>
            <w:highlight w:val="cyan"/>
          </w:rPr>
          <w:t>1&gt;</w:t>
        </w:r>
        <w:r w:rsidRPr="009D1754">
          <w:rPr>
            <w:highlight w:val="cyan"/>
          </w:rPr>
          <w:tab/>
          <w:t xml:space="preserve">if the received </w:t>
        </w:r>
      </w:ins>
      <w:ins w:id="2113" w:author="" w:date="2018-01-31T06:02:00Z">
        <w:r w:rsidRPr="009D1754">
          <w:rPr>
            <w:i/>
            <w:highlight w:val="cyan"/>
          </w:rPr>
          <w:t>mac-CellGroupConfig</w:t>
        </w:r>
        <w:r w:rsidRPr="009D1754">
          <w:rPr>
            <w:highlight w:val="cyan"/>
          </w:rPr>
          <w:t xml:space="preserve"> </w:t>
        </w:r>
      </w:ins>
      <w:ins w:id="2114" w:author="" w:date="2018-01-31T05:56:00Z">
        <w:r w:rsidRPr="009D1754">
          <w:rPr>
            <w:highlight w:val="cyan"/>
          </w:rPr>
          <w:t xml:space="preserve">includes the </w:t>
        </w:r>
        <w:r w:rsidRPr="009D1754">
          <w:rPr>
            <w:i/>
            <w:highlight w:val="cyan"/>
          </w:rPr>
          <w:t>tag-ToReleaseList</w:t>
        </w:r>
        <w:r w:rsidRPr="009D1754">
          <w:rPr>
            <w:highlight w:val="cyan"/>
          </w:rPr>
          <w:t>:</w:t>
        </w:r>
      </w:ins>
    </w:p>
    <w:p w14:paraId="6A3D06A6" w14:textId="77777777" w:rsidR="008A6616" w:rsidRPr="009D1754" w:rsidRDefault="008A6616" w:rsidP="008A6616">
      <w:pPr>
        <w:pStyle w:val="B2"/>
        <w:rPr>
          <w:ins w:id="2115" w:author="" w:date="2018-01-31T05:56:00Z"/>
          <w:highlight w:val="cyan"/>
        </w:rPr>
      </w:pPr>
      <w:ins w:id="2116" w:author="" w:date="2018-01-31T05:56:00Z">
        <w:r w:rsidRPr="009D1754">
          <w:rPr>
            <w:highlight w:val="cyan"/>
          </w:rPr>
          <w:t>2&gt;</w:t>
        </w:r>
        <w:r w:rsidRPr="009D1754">
          <w:rPr>
            <w:highlight w:val="cyan"/>
          </w:rPr>
          <w:tab/>
          <w:t xml:space="preserve">for each </w:t>
        </w:r>
        <w:r w:rsidRPr="009D1754">
          <w:rPr>
            <w:i/>
            <w:highlight w:val="cyan"/>
          </w:rPr>
          <w:t>TAG-Id</w:t>
        </w:r>
        <w:r w:rsidRPr="009D1754">
          <w:rPr>
            <w:highlight w:val="cyan"/>
          </w:rPr>
          <w:t xml:space="preserve"> value included in the </w:t>
        </w:r>
        <w:r w:rsidRPr="009D1754">
          <w:rPr>
            <w:i/>
            <w:highlight w:val="cyan"/>
          </w:rPr>
          <w:t>tag-ToReleaseList</w:t>
        </w:r>
        <w:r w:rsidRPr="009D1754">
          <w:rPr>
            <w:highlight w:val="cyan"/>
          </w:rPr>
          <w:t xml:space="preserve"> that is part of the current UE configuration:</w:t>
        </w:r>
      </w:ins>
    </w:p>
    <w:p w14:paraId="42350C8F" w14:textId="77777777" w:rsidR="008A6616" w:rsidRPr="009D1754" w:rsidRDefault="008A6616" w:rsidP="008A6616">
      <w:pPr>
        <w:pStyle w:val="B3"/>
        <w:rPr>
          <w:ins w:id="2117" w:author="" w:date="2018-01-31T05:56:00Z"/>
          <w:highlight w:val="cyan"/>
        </w:rPr>
      </w:pPr>
      <w:ins w:id="2118" w:author="" w:date="2018-01-31T05:56:00Z">
        <w:r w:rsidRPr="009D1754">
          <w:rPr>
            <w:highlight w:val="cyan"/>
          </w:rPr>
          <w:t>3&gt;</w:t>
        </w:r>
        <w:r w:rsidRPr="009D1754">
          <w:rPr>
            <w:highlight w:val="cyan"/>
          </w:rPr>
          <w:tab/>
          <w:t xml:space="preserve">release the TAG indicated by </w:t>
        </w:r>
        <w:r w:rsidRPr="009D1754">
          <w:rPr>
            <w:i/>
            <w:highlight w:val="cyan"/>
          </w:rPr>
          <w:t>TAG-Id</w:t>
        </w:r>
        <w:r w:rsidRPr="009D1754">
          <w:rPr>
            <w:highlight w:val="cyan"/>
          </w:rPr>
          <w:t>;</w:t>
        </w:r>
      </w:ins>
    </w:p>
    <w:p w14:paraId="082FA644" w14:textId="719F3C21" w:rsidR="008A6616" w:rsidRPr="009D1754" w:rsidRDefault="008A6616" w:rsidP="008A6616">
      <w:pPr>
        <w:pStyle w:val="B1"/>
        <w:rPr>
          <w:ins w:id="2119" w:author="" w:date="2018-01-31T05:56:00Z"/>
          <w:highlight w:val="cyan"/>
        </w:rPr>
      </w:pPr>
      <w:ins w:id="2120" w:author="" w:date="2018-01-31T05:56:00Z">
        <w:r w:rsidRPr="009D1754">
          <w:rPr>
            <w:highlight w:val="cyan"/>
          </w:rPr>
          <w:t>1&gt;</w:t>
        </w:r>
        <w:r w:rsidRPr="009D1754">
          <w:rPr>
            <w:highlight w:val="cyan"/>
          </w:rPr>
          <w:tab/>
          <w:t xml:space="preserve">if the received </w:t>
        </w:r>
      </w:ins>
      <w:ins w:id="2121" w:author="" w:date="2018-01-31T06:02:00Z">
        <w:r w:rsidRPr="009D1754">
          <w:rPr>
            <w:i/>
            <w:highlight w:val="cyan"/>
          </w:rPr>
          <w:t>mac-CellGroupConfig</w:t>
        </w:r>
        <w:r w:rsidRPr="009D1754">
          <w:rPr>
            <w:highlight w:val="cyan"/>
          </w:rPr>
          <w:t xml:space="preserve"> </w:t>
        </w:r>
      </w:ins>
      <w:ins w:id="2122" w:author="" w:date="2018-01-31T05:56:00Z">
        <w:r w:rsidRPr="009D1754">
          <w:rPr>
            <w:highlight w:val="cyan"/>
          </w:rPr>
          <w:t xml:space="preserve">includes the </w:t>
        </w:r>
        <w:r w:rsidRPr="009D1754">
          <w:rPr>
            <w:i/>
            <w:highlight w:val="cyan"/>
          </w:rPr>
          <w:t>tag-ToAddModList</w:t>
        </w:r>
        <w:r w:rsidRPr="009D1754">
          <w:rPr>
            <w:highlight w:val="cyan"/>
          </w:rPr>
          <w:t>:</w:t>
        </w:r>
      </w:ins>
    </w:p>
    <w:p w14:paraId="270A29CA" w14:textId="77777777" w:rsidR="008A6616" w:rsidRPr="009D1754" w:rsidRDefault="008A6616" w:rsidP="008A6616">
      <w:pPr>
        <w:pStyle w:val="B2"/>
        <w:rPr>
          <w:ins w:id="2123" w:author="" w:date="2018-01-31T05:56:00Z"/>
          <w:highlight w:val="cyan"/>
        </w:rPr>
      </w:pPr>
      <w:ins w:id="2124" w:author="" w:date="2018-01-31T05:56:00Z">
        <w:r w:rsidRPr="009D1754">
          <w:rPr>
            <w:highlight w:val="cyan"/>
          </w:rPr>
          <w:t>2&gt;</w:t>
        </w:r>
        <w:r w:rsidRPr="009D1754">
          <w:rPr>
            <w:highlight w:val="cyan"/>
          </w:rPr>
          <w:tab/>
          <w:t xml:space="preserve">for each </w:t>
        </w:r>
        <w:r w:rsidRPr="009D1754">
          <w:rPr>
            <w:i/>
            <w:highlight w:val="cyan"/>
          </w:rPr>
          <w:t>tag-Id</w:t>
        </w:r>
        <w:r w:rsidRPr="009D1754">
          <w:rPr>
            <w:highlight w:val="cyan"/>
          </w:rPr>
          <w:t xml:space="preserve"> value included in </w:t>
        </w:r>
        <w:r w:rsidRPr="009D1754">
          <w:rPr>
            <w:i/>
            <w:highlight w:val="cyan"/>
          </w:rPr>
          <w:t xml:space="preserve">tag-ToAddModList </w:t>
        </w:r>
        <w:r w:rsidRPr="009D1754">
          <w:rPr>
            <w:highlight w:val="cyan"/>
          </w:rPr>
          <w:t>that is not part of the current UE configuration (TAG addition):</w:t>
        </w:r>
      </w:ins>
    </w:p>
    <w:p w14:paraId="4BF1EEDE" w14:textId="77777777" w:rsidR="008A6616" w:rsidRPr="009D1754" w:rsidRDefault="008A6616" w:rsidP="008A6616">
      <w:pPr>
        <w:pStyle w:val="B3"/>
        <w:rPr>
          <w:ins w:id="2125" w:author="" w:date="2018-01-31T05:56:00Z"/>
          <w:highlight w:val="cyan"/>
        </w:rPr>
      </w:pPr>
      <w:ins w:id="2126" w:author="" w:date="2018-01-31T05:56:00Z">
        <w:r w:rsidRPr="009D1754">
          <w:rPr>
            <w:highlight w:val="cyan"/>
          </w:rPr>
          <w:t>3&gt;</w:t>
        </w:r>
        <w:r w:rsidRPr="009D1754">
          <w:rPr>
            <w:highlight w:val="cyan"/>
          </w:rPr>
          <w:tab/>
          <w:t xml:space="preserve">add the TAG, corresponding to the </w:t>
        </w:r>
        <w:r w:rsidRPr="009D1754">
          <w:rPr>
            <w:i/>
            <w:highlight w:val="cyan"/>
          </w:rPr>
          <w:t>tag-Id</w:t>
        </w:r>
        <w:r w:rsidRPr="009D1754">
          <w:rPr>
            <w:highlight w:val="cyan"/>
          </w:rPr>
          <w:t xml:space="preserve">, in accordance with the received </w:t>
        </w:r>
        <w:r w:rsidRPr="009D1754">
          <w:rPr>
            <w:i/>
            <w:highlight w:val="cyan"/>
          </w:rPr>
          <w:t>timeAlignmentTimer</w:t>
        </w:r>
        <w:r w:rsidRPr="009D1754">
          <w:rPr>
            <w:highlight w:val="cyan"/>
          </w:rPr>
          <w:t>;</w:t>
        </w:r>
      </w:ins>
    </w:p>
    <w:p w14:paraId="1B65953D" w14:textId="77777777" w:rsidR="008A6616" w:rsidRPr="009D1754" w:rsidRDefault="008A6616" w:rsidP="008A6616">
      <w:pPr>
        <w:pStyle w:val="B2"/>
        <w:rPr>
          <w:ins w:id="2127" w:author="" w:date="2018-01-31T05:56:00Z"/>
          <w:highlight w:val="cyan"/>
        </w:rPr>
      </w:pPr>
      <w:ins w:id="2128" w:author="" w:date="2018-01-31T05:56:00Z">
        <w:r w:rsidRPr="009D1754">
          <w:rPr>
            <w:highlight w:val="cyan"/>
          </w:rPr>
          <w:t>2&gt;</w:t>
        </w:r>
        <w:r w:rsidRPr="009D1754">
          <w:rPr>
            <w:highlight w:val="cyan"/>
          </w:rPr>
          <w:tab/>
          <w:t xml:space="preserve">for each </w:t>
        </w:r>
        <w:r w:rsidRPr="009D1754">
          <w:rPr>
            <w:i/>
            <w:highlight w:val="cyan"/>
          </w:rPr>
          <w:t>tag-Id</w:t>
        </w:r>
        <w:r w:rsidRPr="009D1754">
          <w:rPr>
            <w:highlight w:val="cyan"/>
          </w:rPr>
          <w:t xml:space="preserve"> value included in </w:t>
        </w:r>
        <w:r w:rsidRPr="009D1754">
          <w:rPr>
            <w:i/>
            <w:highlight w:val="cyan"/>
          </w:rPr>
          <w:t xml:space="preserve">tag-ToAddModList </w:t>
        </w:r>
        <w:r w:rsidRPr="009D1754">
          <w:rPr>
            <w:highlight w:val="cyan"/>
          </w:rPr>
          <w:t>that is part of the current UE configuration (TAG modification):</w:t>
        </w:r>
      </w:ins>
    </w:p>
    <w:p w14:paraId="2B181BE4" w14:textId="407E6EBA" w:rsidR="009D5013" w:rsidRPr="009D1754" w:rsidRDefault="008A6616" w:rsidP="008A6616">
      <w:pPr>
        <w:pStyle w:val="B3"/>
        <w:rPr>
          <w:highlight w:val="cyan"/>
        </w:rPr>
      </w:pPr>
      <w:ins w:id="2129" w:author="" w:date="2018-01-31T05:56:00Z">
        <w:r w:rsidRPr="009D1754">
          <w:rPr>
            <w:highlight w:val="cyan"/>
          </w:rPr>
          <w:t>3&gt;</w:t>
        </w:r>
        <w:r w:rsidRPr="009D1754">
          <w:rPr>
            <w:highlight w:val="cyan"/>
          </w:rPr>
          <w:tab/>
          <w:t xml:space="preserve">reconfigure the TAG, corresponding to the </w:t>
        </w:r>
        <w:r w:rsidRPr="009D1754">
          <w:rPr>
            <w:i/>
            <w:highlight w:val="cyan"/>
          </w:rPr>
          <w:t>tag-Id</w:t>
        </w:r>
        <w:r w:rsidRPr="009D1754">
          <w:rPr>
            <w:highlight w:val="cyan"/>
          </w:rPr>
          <w:t xml:space="preserve">, in accordance with the received </w:t>
        </w:r>
        <w:r w:rsidRPr="009D1754">
          <w:rPr>
            <w:i/>
            <w:highlight w:val="cyan"/>
          </w:rPr>
          <w:t>timeAlignmentTimer</w:t>
        </w:r>
        <w:r w:rsidRPr="009D1754">
          <w:rPr>
            <w:highlight w:val="cyan"/>
          </w:rPr>
          <w:t>;</w:t>
        </w:r>
      </w:ins>
    </w:p>
    <w:p w14:paraId="43D14BEB" w14:textId="00C4A6CB" w:rsidR="000602A5" w:rsidRPr="009D1754" w:rsidRDefault="00FA69F7" w:rsidP="000602A5">
      <w:pPr>
        <w:pStyle w:val="Heading5"/>
        <w:rPr>
          <w:ins w:id="2130" w:author="" w:date="2018-01-31T06:07:00Z"/>
          <w:highlight w:val="cyan"/>
        </w:rPr>
      </w:pPr>
      <w:bookmarkStart w:id="2131" w:name="_5.3.5.x.x_RLF_Timers"/>
      <w:bookmarkStart w:id="2132" w:name="_Toc500942628"/>
      <w:bookmarkStart w:id="2133" w:name="_Toc505697438"/>
      <w:bookmarkEnd w:id="2131"/>
      <w:r w:rsidRPr="009D1754">
        <w:rPr>
          <w:highlight w:val="cyan"/>
        </w:rPr>
        <w:lastRenderedPageBreak/>
        <w:t>5.3.5.5</w:t>
      </w:r>
      <w:r w:rsidR="009D5013" w:rsidRPr="009D1754">
        <w:rPr>
          <w:highlight w:val="cyan"/>
        </w:rPr>
        <w:t>.6</w:t>
      </w:r>
      <w:r w:rsidR="009D5013" w:rsidRPr="009D1754">
        <w:rPr>
          <w:highlight w:val="cyan"/>
        </w:rPr>
        <w:tab/>
        <w:t>RLF Timers &amp; Constants configuration</w:t>
      </w:r>
      <w:bookmarkEnd w:id="2132"/>
      <w:bookmarkEnd w:id="2133"/>
      <w:ins w:id="2134" w:author="" w:date="2018-01-31T06:07:00Z">
        <w:r w:rsidR="000602A5" w:rsidRPr="009D1754">
          <w:rPr>
            <w:highlight w:val="cyan"/>
          </w:rPr>
          <w:t xml:space="preserve"> </w:t>
        </w:r>
      </w:ins>
    </w:p>
    <w:p w14:paraId="4F5A4199" w14:textId="77777777" w:rsidR="000602A5" w:rsidRPr="009D1754" w:rsidRDefault="000602A5" w:rsidP="000602A5">
      <w:pPr>
        <w:rPr>
          <w:ins w:id="2135" w:author="" w:date="2018-01-31T06:07:00Z"/>
          <w:highlight w:val="cyan"/>
        </w:rPr>
      </w:pPr>
      <w:ins w:id="2136" w:author="" w:date="2018-01-31T06:07:00Z">
        <w:r w:rsidRPr="009D1754">
          <w:rPr>
            <w:highlight w:val="cyan"/>
          </w:rPr>
          <w:t>The UE shall:</w:t>
        </w:r>
      </w:ins>
    </w:p>
    <w:p w14:paraId="54937282" w14:textId="77777777" w:rsidR="000602A5" w:rsidRPr="009D1754" w:rsidRDefault="000602A5" w:rsidP="000602A5">
      <w:pPr>
        <w:pStyle w:val="B1"/>
        <w:rPr>
          <w:ins w:id="2137" w:author="" w:date="2018-01-31T06:07:00Z"/>
          <w:highlight w:val="cyan"/>
        </w:rPr>
      </w:pPr>
      <w:ins w:id="2138" w:author="" w:date="2018-01-31T06:07:00Z">
        <w:r w:rsidRPr="009D1754">
          <w:rPr>
            <w:highlight w:val="cyan"/>
          </w:rPr>
          <w:t>1&gt;</w:t>
        </w:r>
        <w:r w:rsidRPr="009D1754">
          <w:rPr>
            <w:highlight w:val="cyan"/>
          </w:rPr>
          <w:tab/>
          <w:t xml:space="preserve">if the received </w:t>
        </w:r>
        <w:r w:rsidRPr="009D1754">
          <w:rPr>
            <w:i/>
            <w:iCs/>
            <w:highlight w:val="cyan"/>
          </w:rPr>
          <w:t>rlf-TimersAndConstants</w:t>
        </w:r>
        <w:r w:rsidRPr="009D1754">
          <w:rPr>
            <w:iCs/>
            <w:highlight w:val="cyan"/>
          </w:rPr>
          <w:t xml:space="preserve"> is set to release</w:t>
        </w:r>
        <w:r w:rsidRPr="009D1754">
          <w:rPr>
            <w:highlight w:val="cyan"/>
          </w:rPr>
          <w:t>:</w:t>
        </w:r>
      </w:ins>
    </w:p>
    <w:p w14:paraId="379CBC98" w14:textId="77777777" w:rsidR="000602A5" w:rsidRPr="009D1754" w:rsidRDefault="000602A5" w:rsidP="000602A5">
      <w:pPr>
        <w:pStyle w:val="B1"/>
        <w:rPr>
          <w:ins w:id="2139" w:author="" w:date="2018-01-31T06:07:00Z"/>
          <w:highlight w:val="cyan"/>
        </w:rPr>
      </w:pPr>
      <w:ins w:id="2140" w:author="" w:date="2018-01-31T06:07:00Z">
        <w:r w:rsidRPr="009D1754">
          <w:rPr>
            <w:highlight w:val="cyan"/>
          </w:rPr>
          <w:t xml:space="preserve">Editor’s Note: In EN-DC, </w:t>
        </w:r>
        <w:r w:rsidRPr="009D1754">
          <w:rPr>
            <w:i/>
            <w:iCs/>
            <w:highlight w:val="cyan"/>
          </w:rPr>
          <w:t xml:space="preserve">rlf-TimersAndConstants </w:t>
        </w:r>
        <w:r w:rsidRPr="009D1754">
          <w:rPr>
            <w:iCs/>
            <w:highlight w:val="cyan"/>
          </w:rPr>
          <w:t>cannot be released. Standalone part to be complete by June 2018.</w:t>
        </w:r>
      </w:ins>
    </w:p>
    <w:p w14:paraId="12FBE51E" w14:textId="5DA089D5" w:rsidR="000602A5" w:rsidRPr="009D1754" w:rsidDel="00E159B3" w:rsidRDefault="000602A5">
      <w:pPr>
        <w:pStyle w:val="B2"/>
        <w:rPr>
          <w:ins w:id="2141" w:author="" w:date="2018-01-31T06:07:00Z"/>
          <w:del w:id="2142" w:author="" w:date="2018-02-02T20:47:00Z"/>
          <w:highlight w:val="cyan"/>
        </w:rPr>
      </w:pPr>
      <w:ins w:id="2143" w:author="" w:date="2018-01-31T06:07:00Z">
        <w:r w:rsidRPr="009D1754">
          <w:rPr>
            <w:highlight w:val="cyan"/>
          </w:rPr>
          <w:t>2</w:t>
        </w:r>
        <w:r w:rsidRPr="009D1754" w:rsidDel="00831520">
          <w:rPr>
            <w:highlight w:val="cyan"/>
          </w:rPr>
          <w:t>&gt;</w:t>
        </w:r>
        <w:r w:rsidRPr="009D1754" w:rsidDel="00831520">
          <w:rPr>
            <w:highlight w:val="cyan"/>
          </w:rPr>
          <w:tab/>
        </w:r>
        <w:del w:id="2144" w:author="" w:date="2018-02-02T20:47:00Z">
          <w:r w:rsidRPr="009D1754" w:rsidDel="00E159B3">
            <w:rPr>
              <w:highlight w:val="cyan"/>
            </w:rPr>
            <w:delText xml:space="preserve">if the </w:delText>
          </w:r>
          <w:r w:rsidRPr="009D1754" w:rsidDel="00E159B3">
            <w:rPr>
              <w:i/>
              <w:highlight w:val="cyan"/>
            </w:rPr>
            <w:delText>cellGroupId</w:delText>
          </w:r>
          <w:r w:rsidRPr="009D1754" w:rsidDel="00E159B3">
            <w:rPr>
              <w:highlight w:val="cyan"/>
            </w:rPr>
            <w:delText xml:space="preserve"> of the </w:delText>
          </w:r>
          <w:r w:rsidRPr="009D1754" w:rsidDel="00E159B3">
            <w:rPr>
              <w:i/>
              <w:highlight w:val="cyan"/>
            </w:rPr>
            <w:delText>CellGroupConfig</w:delText>
          </w:r>
          <w:r w:rsidRPr="009D1754" w:rsidDel="00E159B3">
            <w:rPr>
              <w:highlight w:val="cyan"/>
            </w:rPr>
            <w:delText xml:space="preserve"> triggering the reconfiguration is 0 (MCG): </w:delText>
          </w:r>
        </w:del>
      </w:ins>
    </w:p>
    <w:p w14:paraId="649177D4" w14:textId="3D7AE2A1" w:rsidR="000602A5" w:rsidRPr="009D1754" w:rsidDel="00E159B3" w:rsidRDefault="000602A5">
      <w:pPr>
        <w:pStyle w:val="B2"/>
        <w:rPr>
          <w:ins w:id="2145" w:author="" w:date="2018-01-31T06:07:00Z"/>
          <w:del w:id="2146" w:author="" w:date="2018-02-02T20:47:00Z"/>
          <w:highlight w:val="cyan"/>
        </w:rPr>
        <w:pPrChange w:id="2147" w:author="O007" w:date="2018-02-02T20:47:00Z">
          <w:pPr>
            <w:pStyle w:val="B3"/>
          </w:pPr>
        </w:pPrChange>
      </w:pPr>
      <w:ins w:id="2148" w:author="" w:date="2018-01-31T06:07:00Z">
        <w:del w:id="2149" w:author="" w:date="2018-02-02T20:47:00Z">
          <w:r w:rsidRPr="009D1754" w:rsidDel="00E159B3">
            <w:rPr>
              <w:highlight w:val="cyan"/>
            </w:rPr>
            <w:delText xml:space="preserve">3&gt; use values for timers T301, T310, T311 and constants N310, N311 for MCG, as included in </w:delText>
          </w:r>
          <w:r w:rsidRPr="009D1754" w:rsidDel="00E159B3">
            <w:rPr>
              <w:i/>
              <w:highlight w:val="cyan"/>
            </w:rPr>
            <w:delText>ue-TimersAndConstants</w:delText>
          </w:r>
          <w:r w:rsidRPr="009D1754" w:rsidDel="00E159B3">
            <w:rPr>
              <w:highlight w:val="cyan"/>
            </w:rPr>
            <w:delText xml:space="preserve"> received in </w:delText>
          </w:r>
          <w:r w:rsidRPr="009D1754" w:rsidDel="00E159B3">
            <w:rPr>
              <w:i/>
              <w:noProof/>
              <w:highlight w:val="cyan"/>
            </w:rPr>
            <w:delText>SystemInformationBlockType</w:delText>
          </w:r>
          <w:bookmarkStart w:id="2150" w:name="OLE_LINK124"/>
          <w:bookmarkStart w:id="2151" w:name="OLE_LINK125"/>
          <w:r w:rsidRPr="009D1754" w:rsidDel="00E159B3">
            <w:rPr>
              <w:i/>
              <w:noProof/>
              <w:highlight w:val="cyan"/>
            </w:rPr>
            <w:delText>X</w:delText>
          </w:r>
          <w:r w:rsidRPr="009D1754" w:rsidDel="00E159B3">
            <w:rPr>
              <w:highlight w:val="cyan"/>
            </w:rPr>
            <w:delText>;</w:delText>
          </w:r>
          <w:bookmarkEnd w:id="2150"/>
          <w:bookmarkEnd w:id="2151"/>
        </w:del>
      </w:ins>
    </w:p>
    <w:p w14:paraId="3BAEE83E" w14:textId="1B341E56" w:rsidR="000602A5" w:rsidRPr="009D1754" w:rsidDel="00E159B3" w:rsidRDefault="000602A5">
      <w:pPr>
        <w:pStyle w:val="B2"/>
        <w:rPr>
          <w:ins w:id="2152" w:author="" w:date="2018-01-31T06:07:00Z"/>
          <w:del w:id="2153" w:author="" w:date="2018-02-02T20:48:00Z"/>
          <w:highlight w:val="cyan"/>
        </w:rPr>
      </w:pPr>
      <w:ins w:id="2154" w:author="" w:date="2018-01-31T06:07:00Z">
        <w:del w:id="2155" w:author="" w:date="2018-02-02T20:47:00Z">
          <w:r w:rsidRPr="009D1754" w:rsidDel="00E159B3">
            <w:rPr>
              <w:highlight w:val="cyan"/>
            </w:rPr>
            <w:delText>2&gt; else:</w:delText>
          </w:r>
        </w:del>
      </w:ins>
    </w:p>
    <w:p w14:paraId="40105F66" w14:textId="681DF589" w:rsidR="000602A5" w:rsidRPr="009D1754" w:rsidRDefault="000602A5">
      <w:pPr>
        <w:pStyle w:val="B2"/>
        <w:rPr>
          <w:ins w:id="2156" w:author="" w:date="2018-01-31T06:07:00Z"/>
          <w:highlight w:val="cyan"/>
        </w:rPr>
        <w:pPrChange w:id="2157" w:author="O007" w:date="2018-02-02T20:48:00Z">
          <w:pPr>
            <w:pStyle w:val="B3"/>
          </w:pPr>
        </w:pPrChange>
      </w:pPr>
      <w:ins w:id="2158" w:author="" w:date="2018-01-31T06:07:00Z">
        <w:del w:id="2159" w:author="" w:date="2018-02-02T20:48:00Z">
          <w:r w:rsidRPr="009D1754" w:rsidDel="00E159B3">
            <w:rPr>
              <w:highlight w:val="cyan"/>
            </w:rPr>
            <w:delText>3&gt;</w:delText>
          </w:r>
          <w:r w:rsidRPr="009D1754" w:rsidDel="00E159B3">
            <w:rPr>
              <w:highlight w:val="cyan"/>
            </w:rPr>
            <w:tab/>
          </w:r>
        </w:del>
        <w:r w:rsidRPr="009D1754">
          <w:rPr>
            <w:highlight w:val="cyan"/>
          </w:rPr>
          <w:t xml:space="preserve">stop timer T310 for this cell group, if running, and </w:t>
        </w:r>
      </w:ins>
    </w:p>
    <w:p w14:paraId="4F28B3D4" w14:textId="20B9CA81" w:rsidR="000602A5" w:rsidRPr="009D1754" w:rsidRDefault="00E159B3">
      <w:pPr>
        <w:pStyle w:val="B2"/>
        <w:rPr>
          <w:ins w:id="2160" w:author="" w:date="2018-01-31T06:07:00Z"/>
          <w:highlight w:val="cyan"/>
        </w:rPr>
        <w:pPrChange w:id="2161" w:author="O007" w:date="2018-02-02T20:48:00Z">
          <w:pPr>
            <w:pStyle w:val="B3"/>
          </w:pPr>
        </w:pPrChange>
      </w:pPr>
      <w:ins w:id="2162" w:author="" w:date="2018-02-02T20:48:00Z">
        <w:r w:rsidRPr="009D1754">
          <w:rPr>
            <w:highlight w:val="cyan"/>
          </w:rPr>
          <w:t>2</w:t>
        </w:r>
      </w:ins>
      <w:ins w:id="2163" w:author="" w:date="2018-01-31T06:07:00Z">
        <w:del w:id="2164" w:author="" w:date="2018-02-02T20:48:00Z">
          <w:r w:rsidR="000602A5" w:rsidRPr="009D1754" w:rsidDel="00E159B3">
            <w:rPr>
              <w:highlight w:val="cyan"/>
            </w:rPr>
            <w:delText>3</w:delText>
          </w:r>
        </w:del>
        <w:r w:rsidR="000602A5" w:rsidRPr="009D1754">
          <w:rPr>
            <w:highlight w:val="cyan"/>
          </w:rPr>
          <w:t>&gt;</w:t>
        </w:r>
      </w:ins>
      <w:ins w:id="2165" w:author="" w:date="2018-02-02T21:20:00Z">
        <w:r w:rsidR="0077793F" w:rsidRPr="009D1754">
          <w:rPr>
            <w:highlight w:val="cyan"/>
          </w:rPr>
          <w:tab/>
        </w:r>
      </w:ins>
      <w:ins w:id="2166" w:author="" w:date="2018-01-31T06:07:00Z">
        <w:del w:id="2167" w:author="" w:date="2018-02-02T20:49:00Z">
          <w:r w:rsidR="000602A5" w:rsidRPr="009D1754" w:rsidDel="004F0F11">
            <w:rPr>
              <w:highlight w:val="cyan"/>
            </w:rPr>
            <w:tab/>
          </w:r>
        </w:del>
        <w:r w:rsidR="000602A5" w:rsidRPr="009D1754">
          <w:rPr>
            <w:highlight w:val="cyan"/>
          </w:rPr>
          <w:t xml:space="preserve">release the value of timer </w:t>
        </w:r>
        <w:r w:rsidR="000602A5" w:rsidRPr="009D1754">
          <w:rPr>
            <w:i/>
            <w:highlight w:val="cyan"/>
          </w:rPr>
          <w:t>t310</w:t>
        </w:r>
        <w:r w:rsidR="000602A5" w:rsidRPr="009D1754">
          <w:rPr>
            <w:highlight w:val="cyan"/>
          </w:rPr>
          <w:t xml:space="preserve"> as well as constants </w:t>
        </w:r>
        <w:r w:rsidR="000602A5" w:rsidRPr="009D1754">
          <w:rPr>
            <w:i/>
            <w:highlight w:val="cyan"/>
          </w:rPr>
          <w:t>n310</w:t>
        </w:r>
        <w:r w:rsidR="000602A5" w:rsidRPr="009D1754">
          <w:rPr>
            <w:highlight w:val="cyan"/>
          </w:rPr>
          <w:t xml:space="preserve"> and </w:t>
        </w:r>
        <w:r w:rsidR="000602A5" w:rsidRPr="009D1754">
          <w:rPr>
            <w:i/>
            <w:highlight w:val="cyan"/>
          </w:rPr>
          <w:t xml:space="preserve">n310 </w:t>
        </w:r>
        <w:r w:rsidR="000602A5" w:rsidRPr="009D1754">
          <w:rPr>
            <w:highlight w:val="cyan"/>
          </w:rPr>
          <w:t>for this cell group;</w:t>
        </w:r>
      </w:ins>
    </w:p>
    <w:p w14:paraId="6787BBCE" w14:textId="77777777" w:rsidR="000602A5" w:rsidRPr="009D1754" w:rsidRDefault="000602A5" w:rsidP="000602A5">
      <w:pPr>
        <w:pStyle w:val="B1"/>
        <w:rPr>
          <w:ins w:id="2168" w:author="" w:date="2018-01-31T06:07:00Z"/>
          <w:highlight w:val="cyan"/>
        </w:rPr>
      </w:pPr>
      <w:ins w:id="2169" w:author="" w:date="2018-01-31T06:07:00Z">
        <w:r w:rsidRPr="009D1754">
          <w:rPr>
            <w:highlight w:val="cyan"/>
          </w:rPr>
          <w:t>1&gt;</w:t>
        </w:r>
        <w:r w:rsidRPr="009D1754">
          <w:rPr>
            <w:highlight w:val="cyan"/>
          </w:rPr>
          <w:tab/>
          <w:t>else:</w:t>
        </w:r>
      </w:ins>
    </w:p>
    <w:p w14:paraId="56F2CF2C" w14:textId="4C9BA6F3" w:rsidR="009D5013" w:rsidRPr="009D1754" w:rsidRDefault="000602A5" w:rsidP="000602A5">
      <w:pPr>
        <w:pStyle w:val="B2"/>
        <w:rPr>
          <w:highlight w:val="cyan"/>
        </w:rPr>
      </w:pPr>
      <w:ins w:id="2170" w:author="" w:date="2018-01-31T06:07:00Z">
        <w:r w:rsidRPr="009D1754">
          <w:rPr>
            <w:highlight w:val="cyan"/>
          </w:rPr>
          <w:t>2&gt;</w:t>
        </w:r>
        <w:r w:rsidRPr="009D1754">
          <w:rPr>
            <w:highlight w:val="cyan"/>
          </w:rPr>
          <w:tab/>
          <w:t xml:space="preserve">reconfigure the value of timers and constants in accordance with received </w:t>
        </w:r>
        <w:r w:rsidRPr="009D1754">
          <w:rPr>
            <w:i/>
            <w:highlight w:val="cyan"/>
          </w:rPr>
          <w:t>rlf-TimersAndConstants</w:t>
        </w:r>
        <w:r w:rsidRPr="009D1754">
          <w:rPr>
            <w:highlight w:val="cyan"/>
          </w:rPr>
          <w:t>;</w:t>
        </w:r>
      </w:ins>
    </w:p>
    <w:p w14:paraId="7F4D665C" w14:textId="77777777" w:rsidR="009D5013" w:rsidRPr="009D1754" w:rsidRDefault="00FA69F7" w:rsidP="009D5013">
      <w:pPr>
        <w:pStyle w:val="Heading5"/>
        <w:rPr>
          <w:highlight w:val="cyan"/>
        </w:rPr>
      </w:pPr>
      <w:bookmarkStart w:id="2171" w:name="_5.3.5.x.x_PCell_Configuration"/>
      <w:bookmarkStart w:id="2172" w:name="_Toc505697439"/>
      <w:bookmarkEnd w:id="2171"/>
      <w:r w:rsidRPr="009D1754">
        <w:rPr>
          <w:highlight w:val="cyan"/>
        </w:rPr>
        <w:t>5.3.5.5</w:t>
      </w:r>
      <w:r w:rsidR="009D5013" w:rsidRPr="009D1754">
        <w:rPr>
          <w:highlight w:val="cyan"/>
        </w:rPr>
        <w:t>.7</w:t>
      </w:r>
      <w:r w:rsidR="009D5013" w:rsidRPr="009D1754">
        <w:rPr>
          <w:highlight w:val="cyan"/>
        </w:rPr>
        <w:tab/>
      </w:r>
      <w:r w:rsidR="007F0FB3" w:rsidRPr="009D1754">
        <w:rPr>
          <w:highlight w:val="cyan"/>
        </w:rPr>
        <w:t>SPCell</w:t>
      </w:r>
      <w:r w:rsidR="009D5013" w:rsidRPr="009D1754">
        <w:rPr>
          <w:highlight w:val="cyan"/>
        </w:rPr>
        <w:t xml:space="preserve"> Configuration</w:t>
      </w:r>
      <w:bookmarkEnd w:id="2172"/>
    </w:p>
    <w:p w14:paraId="2D28A7C4" w14:textId="16741B70" w:rsidR="0046366C" w:rsidRPr="009D1754" w:rsidRDefault="009D5013" w:rsidP="007F0FB3">
      <w:pPr>
        <w:pStyle w:val="NOte"/>
        <w:rPr>
          <w:ins w:id="2173" w:author="" w:date="2018-02-02T17:43:00Z"/>
          <w:highlight w:val="cyan"/>
        </w:rPr>
      </w:pPr>
      <w:del w:id="2174" w:author="" w:date="2018-01-31T15:25:00Z">
        <w:r w:rsidRPr="009D1754" w:rsidDel="00357082">
          <w:rPr>
            <w:highlight w:val="cyan"/>
          </w:rPr>
          <w:delText>Editor’s Note:</w:delText>
        </w:r>
        <w:r w:rsidRPr="009D1754" w:rsidDel="00357082">
          <w:rPr>
            <w:highlight w:val="cyan"/>
          </w:rPr>
          <w:tab/>
          <w:delText xml:space="preserve">May contain procedures similar to the one in 36.331, section 5.3.10.6 (Physical channel reconfiguration), i.e., applying L1 parameters for the </w:delText>
        </w:r>
        <w:r w:rsidR="008B2D9D" w:rsidRPr="009D1754" w:rsidDel="00357082">
          <w:rPr>
            <w:highlight w:val="cyan"/>
          </w:rPr>
          <w:delText>Sp</w:delText>
        </w:r>
        <w:r w:rsidRPr="009D1754" w:rsidDel="00357082">
          <w:rPr>
            <w:highlight w:val="cyan"/>
          </w:rPr>
          <w:delText>Cell</w:delText>
        </w:r>
      </w:del>
    </w:p>
    <w:p w14:paraId="7E15C0B6" w14:textId="49621487" w:rsidR="0046366C" w:rsidRPr="009D1754" w:rsidRDefault="0046366C" w:rsidP="001C639B">
      <w:pPr>
        <w:rPr>
          <w:ins w:id="2175" w:author="" w:date="2018-02-02T17:45:00Z"/>
          <w:highlight w:val="cyan"/>
        </w:rPr>
      </w:pPr>
      <w:ins w:id="2176" w:author="" w:date="2018-02-02T17:44:00Z">
        <w:r w:rsidRPr="009D1754">
          <w:rPr>
            <w:highlight w:val="cyan"/>
          </w:rPr>
          <w:t>The UE shall:</w:t>
        </w:r>
      </w:ins>
    </w:p>
    <w:p w14:paraId="53DC31A8" w14:textId="1E767172" w:rsidR="0046366C" w:rsidRPr="009D1754" w:rsidRDefault="0046366C" w:rsidP="0046366C">
      <w:pPr>
        <w:pStyle w:val="B1"/>
        <w:rPr>
          <w:ins w:id="2177" w:author="" w:date="2018-02-02T17:45:00Z"/>
          <w:highlight w:val="cyan"/>
        </w:rPr>
      </w:pPr>
      <w:ins w:id="2178" w:author="" w:date="2018-02-02T17:45:00Z">
        <w:r w:rsidRPr="009D1754">
          <w:rPr>
            <w:highlight w:val="cyan"/>
          </w:rPr>
          <w:t>1&gt;</w:t>
        </w:r>
        <w:r w:rsidRPr="009D1754">
          <w:rPr>
            <w:highlight w:val="cyan"/>
          </w:rPr>
          <w:tab/>
          <w:t xml:space="preserve">if the </w:t>
        </w:r>
      </w:ins>
      <w:ins w:id="2179" w:author="" w:date="2018-02-02T17:46:00Z">
        <w:r w:rsidRPr="009D1754">
          <w:rPr>
            <w:i/>
            <w:highlight w:val="cyan"/>
          </w:rPr>
          <w:t>SpCellConfig</w:t>
        </w:r>
      </w:ins>
      <w:ins w:id="2180" w:author="" w:date="2018-02-02T17:45:00Z">
        <w:r w:rsidRPr="009D1754">
          <w:rPr>
            <w:highlight w:val="cyan"/>
          </w:rPr>
          <w:t xml:space="preserve"> contains the </w:t>
        </w:r>
        <w:r w:rsidRPr="009D1754">
          <w:rPr>
            <w:i/>
            <w:highlight w:val="cyan"/>
          </w:rPr>
          <w:t>rlf-TimersAndConstants</w:t>
        </w:r>
        <w:r w:rsidRPr="009D1754">
          <w:rPr>
            <w:highlight w:val="cyan"/>
          </w:rPr>
          <w:t xml:space="preserve"> </w:t>
        </w:r>
      </w:ins>
    </w:p>
    <w:p w14:paraId="52BA65B2" w14:textId="2483B0BB" w:rsidR="0046366C" w:rsidRPr="009D1754" w:rsidRDefault="0046366C" w:rsidP="001C639B">
      <w:pPr>
        <w:pStyle w:val="B2"/>
        <w:rPr>
          <w:ins w:id="2181" w:author="" w:date="2018-02-02T17:44:00Z"/>
          <w:highlight w:val="cyan"/>
        </w:rPr>
      </w:pPr>
      <w:ins w:id="2182" w:author="" w:date="2018-02-02T17:45:00Z">
        <w:r w:rsidRPr="009D1754">
          <w:rPr>
            <w:highlight w:val="cyan"/>
          </w:rPr>
          <w:t>2&gt;</w:t>
        </w:r>
        <w:r w:rsidRPr="009D1754">
          <w:rPr>
            <w:highlight w:val="cyan"/>
          </w:rPr>
          <w:tab/>
          <w:t>configure the RLF timers for this cell group as specified in 5.3.5.5.6;</w:t>
        </w:r>
      </w:ins>
    </w:p>
    <w:p w14:paraId="104A6CD6" w14:textId="228EB7E1" w:rsidR="0046366C" w:rsidRPr="009D1754" w:rsidRDefault="0046366C" w:rsidP="001C639B">
      <w:pPr>
        <w:pStyle w:val="B1"/>
        <w:rPr>
          <w:ins w:id="2183" w:author="" w:date="2018-02-02T17:47:00Z"/>
          <w:highlight w:val="cyan"/>
        </w:rPr>
      </w:pPr>
      <w:ins w:id="2184" w:author="" w:date="2018-02-02T17:44:00Z">
        <w:r w:rsidRPr="009D1754">
          <w:rPr>
            <w:highlight w:val="cyan"/>
          </w:rPr>
          <w:t xml:space="preserve">1&gt;  </w:t>
        </w:r>
      </w:ins>
      <w:ins w:id="2185" w:author="" w:date="2018-02-02T17:46:00Z">
        <w:r w:rsidRPr="009D1754">
          <w:rPr>
            <w:highlight w:val="cyan"/>
          </w:rPr>
          <w:t>if the</w:t>
        </w:r>
      </w:ins>
      <w:ins w:id="2186" w:author="" w:date="2018-02-02T17:47:00Z">
        <w:r w:rsidRPr="009D1754">
          <w:rPr>
            <w:highlight w:val="cyan"/>
          </w:rPr>
          <w:t xml:space="preserve"> </w:t>
        </w:r>
        <w:r w:rsidRPr="009D1754">
          <w:rPr>
            <w:i/>
            <w:highlight w:val="cyan"/>
          </w:rPr>
          <w:t>SpCellConfig</w:t>
        </w:r>
        <w:r w:rsidRPr="009D1754">
          <w:rPr>
            <w:highlight w:val="cyan"/>
          </w:rPr>
          <w:t xml:space="preserve"> contains</w:t>
        </w:r>
      </w:ins>
      <w:ins w:id="2187" w:author="" w:date="2018-02-02T17:46:00Z">
        <w:r w:rsidRPr="009D1754">
          <w:rPr>
            <w:highlight w:val="cyan"/>
          </w:rPr>
          <w:t xml:space="preserve"> </w:t>
        </w:r>
      </w:ins>
      <w:ins w:id="2188" w:author="" w:date="2018-02-02T17:47:00Z">
        <w:r w:rsidRPr="009D1754">
          <w:rPr>
            <w:i/>
            <w:highlight w:val="cyan"/>
          </w:rPr>
          <w:t>spCellConfigDedicated</w:t>
        </w:r>
        <w:r w:rsidRPr="009D1754">
          <w:rPr>
            <w:highlight w:val="cyan"/>
          </w:rPr>
          <w:t>:</w:t>
        </w:r>
      </w:ins>
    </w:p>
    <w:p w14:paraId="6C08BB40" w14:textId="764C746E" w:rsidR="0046366C" w:rsidRPr="009D1754" w:rsidRDefault="0046366C" w:rsidP="001C639B">
      <w:pPr>
        <w:pStyle w:val="B2"/>
        <w:rPr>
          <w:highlight w:val="cyan"/>
        </w:rPr>
      </w:pPr>
      <w:ins w:id="2189" w:author="" w:date="2018-02-02T17:47:00Z">
        <w:r w:rsidRPr="009D1754">
          <w:rPr>
            <w:highlight w:val="cyan"/>
          </w:rPr>
          <w:t xml:space="preserve">2&gt; </w:t>
        </w:r>
      </w:ins>
      <w:ins w:id="2190" w:author="" w:date="2018-02-02T20:48:00Z">
        <w:r w:rsidR="004F0F11" w:rsidRPr="009D1754">
          <w:rPr>
            <w:highlight w:val="cyan"/>
          </w:rPr>
          <w:t>c</w:t>
        </w:r>
      </w:ins>
      <w:ins w:id="2191" w:author="" w:date="2018-01-31T15:24:00Z">
        <w:del w:id="2192" w:author="" w:date="2018-02-02T20:48:00Z">
          <w:r w:rsidR="00357082" w:rsidRPr="009D1754" w:rsidDel="004F0F11">
            <w:rPr>
              <w:highlight w:val="cyan"/>
            </w:rPr>
            <w:delText>C</w:delText>
          </w:r>
        </w:del>
        <w:r w:rsidR="00357082" w:rsidRPr="009D1754">
          <w:rPr>
            <w:highlight w:val="cyan"/>
          </w:rPr>
          <w:t>onfigure the SpCell in accordance with the spCellConfigDedicated</w:t>
        </w:r>
      </w:ins>
      <w:ins w:id="2193" w:author="" w:date="2018-02-02T20:48:00Z">
        <w:r w:rsidR="004F0F11" w:rsidRPr="009D1754">
          <w:rPr>
            <w:highlight w:val="cyan"/>
          </w:rPr>
          <w:t>;</w:t>
        </w:r>
      </w:ins>
      <w:ins w:id="2194" w:author="" w:date="2018-01-31T15:24:00Z">
        <w:del w:id="2195" w:author="" w:date="2018-02-02T20:48:00Z">
          <w:r w:rsidR="00357082" w:rsidRPr="009D1754" w:rsidDel="004F0F11">
            <w:rPr>
              <w:highlight w:val="cyan"/>
            </w:rPr>
            <w:delText>.</w:delText>
          </w:r>
        </w:del>
      </w:ins>
      <w:bookmarkStart w:id="2196" w:name="_5.3.5.x.x_SCell_Release"/>
      <w:bookmarkStart w:id="2197" w:name="_Toc500942630"/>
      <w:bookmarkEnd w:id="2196"/>
    </w:p>
    <w:p w14:paraId="725729C5" w14:textId="0064D1AF" w:rsidR="009D5013" w:rsidRPr="009D1754" w:rsidRDefault="00FA69F7" w:rsidP="009D5013">
      <w:pPr>
        <w:pStyle w:val="Heading5"/>
        <w:rPr>
          <w:highlight w:val="cyan"/>
        </w:rPr>
      </w:pPr>
      <w:bookmarkStart w:id="2198" w:name="_Toc505697440"/>
      <w:r w:rsidRPr="009D1754">
        <w:rPr>
          <w:highlight w:val="cyan"/>
        </w:rPr>
        <w:t>5.3.5.5</w:t>
      </w:r>
      <w:r w:rsidR="009D5013" w:rsidRPr="009D1754">
        <w:rPr>
          <w:highlight w:val="cyan"/>
        </w:rPr>
        <w:t>.8</w:t>
      </w:r>
      <w:r w:rsidR="009D5013" w:rsidRPr="009D1754">
        <w:rPr>
          <w:highlight w:val="cyan"/>
        </w:rPr>
        <w:tab/>
        <w:t>SCell Release</w:t>
      </w:r>
      <w:bookmarkEnd w:id="2197"/>
      <w:bookmarkEnd w:id="2198"/>
    </w:p>
    <w:p w14:paraId="14EA702B" w14:textId="77777777" w:rsidR="009D5013" w:rsidRPr="009D1754" w:rsidRDefault="009D5013" w:rsidP="009D5013">
      <w:pPr>
        <w:rPr>
          <w:highlight w:val="cyan"/>
        </w:rPr>
      </w:pPr>
      <w:r w:rsidRPr="009D1754">
        <w:rPr>
          <w:highlight w:val="cyan"/>
        </w:rPr>
        <w:t>The UE shall:</w:t>
      </w:r>
    </w:p>
    <w:p w14:paraId="00DDD002" w14:textId="77777777" w:rsidR="009D5013" w:rsidRPr="009D1754" w:rsidRDefault="009D5013" w:rsidP="00400FD7">
      <w:pPr>
        <w:pStyle w:val="B1"/>
        <w:rPr>
          <w:highlight w:val="cyan"/>
        </w:rPr>
      </w:pPr>
      <w:r w:rsidRPr="009D1754">
        <w:rPr>
          <w:highlight w:val="cyan"/>
        </w:rPr>
        <w:t>1&gt;</w:t>
      </w:r>
      <w:r w:rsidRPr="009D1754">
        <w:rPr>
          <w:highlight w:val="cyan"/>
        </w:rPr>
        <w:tab/>
        <w:t xml:space="preserve">if the release is triggered by reception of the </w:t>
      </w:r>
      <w:r w:rsidRPr="009D1754">
        <w:rPr>
          <w:i/>
          <w:highlight w:val="cyan"/>
        </w:rPr>
        <w:t>sCellToReleaseList</w:t>
      </w:r>
      <w:r w:rsidRPr="009D1754">
        <w:rPr>
          <w:highlight w:val="cyan"/>
        </w:rPr>
        <w:t>:</w:t>
      </w:r>
    </w:p>
    <w:p w14:paraId="58817A8C" w14:textId="77777777" w:rsidR="009D5013" w:rsidRPr="009D1754" w:rsidRDefault="009D5013" w:rsidP="00400FD7">
      <w:pPr>
        <w:pStyle w:val="B2"/>
        <w:rPr>
          <w:highlight w:val="cyan"/>
        </w:rPr>
      </w:pPr>
      <w:r w:rsidRPr="009D1754">
        <w:rPr>
          <w:highlight w:val="cyan"/>
        </w:rPr>
        <w:t>2&gt;</w:t>
      </w:r>
      <w:r w:rsidRPr="009D1754">
        <w:rPr>
          <w:highlight w:val="cyan"/>
        </w:rPr>
        <w:tab/>
        <w:t xml:space="preserve">for each </w:t>
      </w:r>
      <w:r w:rsidRPr="009D1754">
        <w:rPr>
          <w:i/>
          <w:highlight w:val="cyan"/>
        </w:rPr>
        <w:t>sCellIndex</w:t>
      </w:r>
      <w:r w:rsidRPr="009D1754">
        <w:rPr>
          <w:highlight w:val="cyan"/>
        </w:rPr>
        <w:t xml:space="preserve"> value included in the </w:t>
      </w:r>
      <w:r w:rsidRPr="009D1754">
        <w:rPr>
          <w:i/>
          <w:highlight w:val="cyan"/>
        </w:rPr>
        <w:t>sCellToReleaseList</w:t>
      </w:r>
      <w:r w:rsidRPr="009D1754">
        <w:rPr>
          <w:highlight w:val="cyan"/>
        </w:rPr>
        <w:t>:</w:t>
      </w:r>
    </w:p>
    <w:p w14:paraId="7A4731F0" w14:textId="77777777" w:rsidR="009D5013" w:rsidRPr="009D1754" w:rsidRDefault="009D5013" w:rsidP="00400FD7">
      <w:pPr>
        <w:pStyle w:val="B3"/>
        <w:rPr>
          <w:highlight w:val="cyan"/>
        </w:rPr>
      </w:pPr>
      <w:r w:rsidRPr="009D1754">
        <w:rPr>
          <w:highlight w:val="cyan"/>
        </w:rPr>
        <w:t>3&gt;</w:t>
      </w:r>
      <w:r w:rsidRPr="009D1754">
        <w:rPr>
          <w:highlight w:val="cyan"/>
        </w:rPr>
        <w:tab/>
        <w:t xml:space="preserve">if the current UE configuration includes an SCell with value </w:t>
      </w:r>
      <w:r w:rsidRPr="009D1754">
        <w:rPr>
          <w:i/>
          <w:highlight w:val="cyan"/>
        </w:rPr>
        <w:t>sCellIndex</w:t>
      </w:r>
      <w:r w:rsidRPr="009D1754">
        <w:rPr>
          <w:highlight w:val="cyan"/>
        </w:rPr>
        <w:t>:</w:t>
      </w:r>
    </w:p>
    <w:p w14:paraId="1853AAC4" w14:textId="77777777" w:rsidR="009D5013" w:rsidRPr="009D1754" w:rsidRDefault="009D5013" w:rsidP="00400FD7">
      <w:pPr>
        <w:pStyle w:val="B4"/>
        <w:rPr>
          <w:highlight w:val="cyan"/>
        </w:rPr>
      </w:pPr>
      <w:r w:rsidRPr="009D1754">
        <w:rPr>
          <w:highlight w:val="cyan"/>
        </w:rPr>
        <w:t>4&gt;</w:t>
      </w:r>
      <w:r w:rsidRPr="009D1754">
        <w:rPr>
          <w:highlight w:val="cyan"/>
        </w:rPr>
        <w:tab/>
        <w:t>release the SCell;</w:t>
      </w:r>
    </w:p>
    <w:p w14:paraId="5CCAEE4E" w14:textId="61BF25D8" w:rsidR="009D5013" w:rsidRPr="009D1754" w:rsidDel="000F5B77" w:rsidRDefault="009D5013" w:rsidP="00400FD7">
      <w:pPr>
        <w:pStyle w:val="EditorsNote"/>
        <w:rPr>
          <w:del w:id="2199" w:author="E126" w:date="2018-01-31T15:47:00Z"/>
          <w:highlight w:val="cyan"/>
        </w:rPr>
      </w:pPr>
      <w:del w:id="2200" w:author="E126" w:date="2018-01-31T15:47:00Z">
        <w:r w:rsidRPr="009D1754" w:rsidDel="000F5B77">
          <w:rPr>
            <w:highlight w:val="cyan"/>
          </w:rPr>
          <w:delText>Editor’s Note: Need to be updated for EN-DC</w:delText>
        </w:r>
        <w:r w:rsidR="00AF5F85" w:rsidRPr="009D1754" w:rsidDel="000F5B77">
          <w:rPr>
            <w:highlight w:val="cyan"/>
          </w:rPr>
          <w:delText>.FFS.</w:delText>
        </w:r>
      </w:del>
    </w:p>
    <w:p w14:paraId="7024FCA7" w14:textId="77777777" w:rsidR="009D5013" w:rsidRPr="009D1754" w:rsidDel="000F5B77" w:rsidRDefault="009D5013" w:rsidP="00400FD7">
      <w:pPr>
        <w:pStyle w:val="B1"/>
        <w:rPr>
          <w:del w:id="2201" w:author="E126" w:date="2018-01-31T15:47:00Z"/>
          <w:highlight w:val="cyan"/>
        </w:rPr>
      </w:pPr>
      <w:del w:id="2202" w:author="E126" w:date="2018-01-31T15:47:00Z">
        <w:r w:rsidRPr="009D1754" w:rsidDel="000F5B77">
          <w:rPr>
            <w:highlight w:val="cyan"/>
          </w:rPr>
          <w:delText>1&gt;</w:delText>
        </w:r>
        <w:r w:rsidRPr="009D1754" w:rsidDel="000F5B77">
          <w:rPr>
            <w:highlight w:val="cyan"/>
          </w:rPr>
          <w:tab/>
          <w:delText>if the release is triggered by RRC connection re-establishment:</w:delText>
        </w:r>
      </w:del>
    </w:p>
    <w:p w14:paraId="55FD7619" w14:textId="055A0CDB" w:rsidR="009D5013" w:rsidRPr="009D1754" w:rsidDel="000F5B77" w:rsidRDefault="009D5013" w:rsidP="00400FD7">
      <w:pPr>
        <w:pStyle w:val="B2"/>
        <w:rPr>
          <w:del w:id="2203" w:author="E126" w:date="2018-01-31T15:47:00Z"/>
          <w:highlight w:val="cyan"/>
        </w:rPr>
      </w:pPr>
      <w:del w:id="2204" w:author="E126" w:date="2018-01-31T15:47:00Z">
        <w:r w:rsidRPr="009D1754" w:rsidDel="000F5B77">
          <w:rPr>
            <w:highlight w:val="cyan"/>
          </w:rPr>
          <w:delText>2&gt;</w:delText>
        </w:r>
        <w:r w:rsidRPr="009D1754" w:rsidDel="000F5B77">
          <w:rPr>
            <w:highlight w:val="cyan"/>
          </w:rPr>
          <w:tab/>
          <w:delText>release all SCells that are part of the current UE configuration</w:delText>
        </w:r>
        <w:r w:rsidR="00400FD7" w:rsidRPr="009D1754" w:rsidDel="000F5B77">
          <w:rPr>
            <w:highlight w:val="cyan"/>
          </w:rPr>
          <w:delText>.</w:delText>
        </w:r>
      </w:del>
      <w:ins w:id="2205" w:author="merged r1" w:date="2018-01-18T13:12:00Z">
        <w:del w:id="2206" w:author="E126" w:date="2018-01-31T15:47:00Z">
          <w:r w:rsidR="008D271E" w:rsidRPr="009D1754" w:rsidDel="000F5B77">
            <w:rPr>
              <w:highlight w:val="cyan"/>
            </w:rPr>
            <w:delText>;</w:delText>
          </w:r>
        </w:del>
      </w:ins>
    </w:p>
    <w:p w14:paraId="77A8786B" w14:textId="36CCE5BD" w:rsidR="009D5013" w:rsidRPr="009D1754" w:rsidRDefault="00FA69F7" w:rsidP="009D5013">
      <w:pPr>
        <w:pStyle w:val="Heading5"/>
        <w:rPr>
          <w:highlight w:val="cyan"/>
        </w:rPr>
      </w:pPr>
      <w:bookmarkStart w:id="2207" w:name="_5.3.5.x.x_SCell_Addition/Modificati"/>
      <w:bookmarkStart w:id="2208" w:name="_Toc500942631"/>
      <w:bookmarkStart w:id="2209" w:name="_Toc505697441"/>
      <w:bookmarkEnd w:id="2207"/>
      <w:r w:rsidRPr="009D1754">
        <w:rPr>
          <w:highlight w:val="cyan"/>
        </w:rPr>
        <w:t>5.3.5.5</w:t>
      </w:r>
      <w:r w:rsidR="009D5013" w:rsidRPr="009D1754">
        <w:rPr>
          <w:highlight w:val="cyan"/>
        </w:rPr>
        <w:t>.9</w:t>
      </w:r>
      <w:r w:rsidR="009D5013" w:rsidRPr="009D1754">
        <w:rPr>
          <w:highlight w:val="cyan"/>
        </w:rPr>
        <w:tab/>
        <w:t>SCell Addition/Modification</w:t>
      </w:r>
      <w:bookmarkEnd w:id="2208"/>
      <w:bookmarkEnd w:id="2209"/>
    </w:p>
    <w:p w14:paraId="15208AD3" w14:textId="77777777" w:rsidR="009D5013" w:rsidRPr="009D1754" w:rsidRDefault="009D5013" w:rsidP="009D5013">
      <w:pPr>
        <w:rPr>
          <w:highlight w:val="cyan"/>
        </w:rPr>
      </w:pPr>
      <w:r w:rsidRPr="009D1754">
        <w:rPr>
          <w:highlight w:val="cyan"/>
        </w:rPr>
        <w:t>The UE shall:</w:t>
      </w:r>
    </w:p>
    <w:p w14:paraId="1C7A6E23" w14:textId="77777777" w:rsidR="009D5013" w:rsidRPr="009D1754" w:rsidRDefault="009D5013" w:rsidP="00400FD7">
      <w:pPr>
        <w:pStyle w:val="B1"/>
        <w:rPr>
          <w:highlight w:val="cyan"/>
        </w:rPr>
      </w:pPr>
      <w:r w:rsidRPr="009D1754">
        <w:rPr>
          <w:highlight w:val="cyan"/>
        </w:rPr>
        <w:t>1&gt;</w:t>
      </w:r>
      <w:r w:rsidRPr="009D1754">
        <w:rPr>
          <w:highlight w:val="cyan"/>
        </w:rPr>
        <w:tab/>
        <w:t xml:space="preserve">for each </w:t>
      </w:r>
      <w:r w:rsidRPr="009D1754">
        <w:rPr>
          <w:i/>
          <w:highlight w:val="cyan"/>
        </w:rPr>
        <w:t>sCellIndex</w:t>
      </w:r>
      <w:r w:rsidRPr="009D1754">
        <w:rPr>
          <w:highlight w:val="cyan"/>
        </w:rPr>
        <w:t xml:space="preserve"> value included in the </w:t>
      </w:r>
      <w:r w:rsidRPr="009D1754">
        <w:rPr>
          <w:i/>
          <w:highlight w:val="cyan"/>
        </w:rPr>
        <w:t xml:space="preserve">sCellToAddModList </w:t>
      </w:r>
      <w:r w:rsidRPr="009D1754">
        <w:rPr>
          <w:highlight w:val="cyan"/>
        </w:rPr>
        <w:t>that is not part of the current UE configuration (SCell addition):</w:t>
      </w:r>
    </w:p>
    <w:p w14:paraId="1FDFF202" w14:textId="3D42EF69" w:rsidR="009D5013" w:rsidRPr="009D1754" w:rsidRDefault="009D5013" w:rsidP="00400FD7">
      <w:pPr>
        <w:pStyle w:val="B2"/>
        <w:rPr>
          <w:highlight w:val="cyan"/>
        </w:rPr>
      </w:pPr>
      <w:r w:rsidRPr="009D1754">
        <w:rPr>
          <w:highlight w:val="cyan"/>
        </w:rPr>
        <w:t>2&gt;</w:t>
      </w:r>
      <w:r w:rsidRPr="009D1754">
        <w:rPr>
          <w:highlight w:val="cyan"/>
        </w:rPr>
        <w:tab/>
        <w:t>add the SCell, corresponding to the</w:t>
      </w:r>
      <w:r w:rsidR="00F354A2" w:rsidRPr="009D1754">
        <w:rPr>
          <w:i/>
          <w:highlight w:val="cyan"/>
        </w:rPr>
        <w:t xml:space="preserve"> sCellIndex</w:t>
      </w:r>
      <w:r w:rsidRPr="009D1754">
        <w:rPr>
          <w:highlight w:val="cyan"/>
        </w:rPr>
        <w:t xml:space="preserve">, in accordance with the </w:t>
      </w:r>
      <w:r w:rsidRPr="009D1754">
        <w:rPr>
          <w:i/>
          <w:highlight w:val="cyan"/>
        </w:rPr>
        <w:t xml:space="preserve">sCellConfigCommon </w:t>
      </w:r>
      <w:r w:rsidRPr="009D1754">
        <w:rPr>
          <w:highlight w:val="cyan"/>
        </w:rPr>
        <w:t xml:space="preserve">and </w:t>
      </w:r>
      <w:r w:rsidRPr="009D1754">
        <w:rPr>
          <w:i/>
          <w:highlight w:val="cyan"/>
        </w:rPr>
        <w:t>sCellConfigDedicated</w:t>
      </w:r>
      <w:r w:rsidRPr="009D1754">
        <w:rPr>
          <w:highlight w:val="cyan"/>
        </w:rPr>
        <w:t>;</w:t>
      </w:r>
    </w:p>
    <w:p w14:paraId="6D540087" w14:textId="77777777" w:rsidR="009D5013" w:rsidRPr="009D1754" w:rsidRDefault="009D5013" w:rsidP="00400FD7">
      <w:pPr>
        <w:pStyle w:val="B2"/>
        <w:rPr>
          <w:highlight w:val="cyan"/>
        </w:rPr>
      </w:pPr>
      <w:r w:rsidRPr="009D1754">
        <w:rPr>
          <w:highlight w:val="cyan"/>
        </w:rPr>
        <w:t>2&gt;</w:t>
      </w:r>
      <w:r w:rsidRPr="009D1754">
        <w:rPr>
          <w:highlight w:val="cyan"/>
        </w:rPr>
        <w:tab/>
        <w:t>configure lower layers to consider the SCell to be in deactivated state;</w:t>
      </w:r>
    </w:p>
    <w:p w14:paraId="4AA53806" w14:textId="7FBD3C6D" w:rsidR="009D5013" w:rsidRPr="009D1754" w:rsidRDefault="009D5013" w:rsidP="00400FD7">
      <w:pPr>
        <w:pStyle w:val="EditorsNote"/>
        <w:rPr>
          <w:highlight w:val="cyan"/>
        </w:rPr>
      </w:pPr>
      <w:r w:rsidRPr="009D1754">
        <w:rPr>
          <w:highlight w:val="cyan"/>
        </w:rPr>
        <w:lastRenderedPageBreak/>
        <w:t xml:space="preserve">Editor’s Note: </w:t>
      </w:r>
      <w:r w:rsidR="00AF5F85" w:rsidRPr="009D1754">
        <w:rPr>
          <w:highlight w:val="cyan"/>
        </w:rPr>
        <w:t xml:space="preserve">FFS </w:t>
      </w:r>
      <w:r w:rsidR="00400FD7" w:rsidRPr="009D1754">
        <w:rPr>
          <w:highlight w:val="cyan"/>
        </w:rPr>
        <w:t>Check a</w:t>
      </w:r>
      <w:r w:rsidRPr="009D1754">
        <w:rPr>
          <w:highlight w:val="cyan"/>
        </w:rPr>
        <w:t>utomatic measurement handling for SCells</w:t>
      </w:r>
      <w:r w:rsidR="00400FD7" w:rsidRPr="009D1754">
        <w:rPr>
          <w:highlight w:val="cyan"/>
        </w:rPr>
        <w:t>.</w:t>
      </w:r>
    </w:p>
    <w:p w14:paraId="3F63171F" w14:textId="77777777" w:rsidR="009D5013" w:rsidRPr="009D1754" w:rsidRDefault="009D5013" w:rsidP="00400FD7">
      <w:pPr>
        <w:pStyle w:val="B2"/>
        <w:rPr>
          <w:highlight w:val="cyan"/>
        </w:rPr>
      </w:pPr>
      <w:r w:rsidRPr="009D1754">
        <w:rPr>
          <w:highlight w:val="cyan"/>
        </w:rPr>
        <w:t>2&gt;</w:t>
      </w:r>
      <w:r w:rsidRPr="009D1754">
        <w:rPr>
          <w:highlight w:val="cyan"/>
        </w:rPr>
        <w:tab/>
        <w:t xml:space="preserve">for each </w:t>
      </w:r>
      <w:r w:rsidRPr="009D1754">
        <w:rPr>
          <w:i/>
          <w:iCs/>
          <w:highlight w:val="cyan"/>
        </w:rPr>
        <w:t>measId</w:t>
      </w:r>
      <w:r w:rsidRPr="009D1754">
        <w:rPr>
          <w:highlight w:val="cyan"/>
        </w:rPr>
        <w:t xml:space="preserve"> included in the </w:t>
      </w:r>
      <w:r w:rsidRPr="009D1754">
        <w:rPr>
          <w:i/>
          <w:iCs/>
          <w:highlight w:val="cyan"/>
        </w:rPr>
        <w:t>measIdList</w:t>
      </w:r>
      <w:r w:rsidRPr="009D1754">
        <w:rPr>
          <w:highlight w:val="cyan"/>
        </w:rPr>
        <w:t xml:space="preserve"> within </w:t>
      </w:r>
      <w:r w:rsidRPr="009D1754">
        <w:rPr>
          <w:i/>
          <w:iCs/>
          <w:highlight w:val="cyan"/>
        </w:rPr>
        <w:t>VarMeasConfig</w:t>
      </w:r>
      <w:r w:rsidRPr="009D1754">
        <w:rPr>
          <w:highlight w:val="cyan"/>
        </w:rPr>
        <w:t>:</w:t>
      </w:r>
    </w:p>
    <w:p w14:paraId="577ACB0A" w14:textId="77777777" w:rsidR="009D5013" w:rsidRPr="009D1754" w:rsidRDefault="009D5013" w:rsidP="00400FD7">
      <w:pPr>
        <w:pStyle w:val="B3"/>
        <w:rPr>
          <w:highlight w:val="cyan"/>
        </w:rPr>
      </w:pPr>
      <w:r w:rsidRPr="009D1754">
        <w:rPr>
          <w:highlight w:val="cyan"/>
        </w:rPr>
        <w:t>3&gt;</w:t>
      </w:r>
      <w:r w:rsidRPr="009D1754">
        <w:rPr>
          <w:highlight w:val="cyan"/>
        </w:rPr>
        <w:tab/>
        <w:t>if SCells are not applicable for the associated measurement; and</w:t>
      </w:r>
    </w:p>
    <w:p w14:paraId="1CCC231D" w14:textId="77777777" w:rsidR="009D5013" w:rsidRPr="009D1754" w:rsidRDefault="009D5013" w:rsidP="00400FD7">
      <w:pPr>
        <w:pStyle w:val="B3"/>
        <w:rPr>
          <w:highlight w:val="cyan"/>
        </w:rPr>
      </w:pPr>
      <w:r w:rsidRPr="009D1754">
        <w:rPr>
          <w:highlight w:val="cyan"/>
        </w:rPr>
        <w:t>3&gt;</w:t>
      </w:r>
      <w:r w:rsidRPr="009D1754">
        <w:rPr>
          <w:highlight w:val="cyan"/>
        </w:rPr>
        <w:tab/>
        <w:t xml:space="preserve">if the concerned SCell is included in </w:t>
      </w:r>
      <w:r w:rsidRPr="009D1754">
        <w:rPr>
          <w:i/>
          <w:iCs/>
          <w:highlight w:val="cyan"/>
        </w:rPr>
        <w:t>cellsTriggeredList</w:t>
      </w:r>
      <w:r w:rsidRPr="009D1754">
        <w:rPr>
          <w:highlight w:val="cyan"/>
        </w:rPr>
        <w:t xml:space="preserve"> defined within the </w:t>
      </w:r>
      <w:r w:rsidRPr="009D1754">
        <w:rPr>
          <w:i/>
          <w:iCs/>
          <w:highlight w:val="cyan"/>
        </w:rPr>
        <w:t>VarMeasReportList</w:t>
      </w:r>
      <w:r w:rsidRPr="009D1754">
        <w:rPr>
          <w:highlight w:val="cyan"/>
        </w:rPr>
        <w:t xml:space="preserve"> for this </w:t>
      </w:r>
      <w:r w:rsidRPr="009D1754">
        <w:rPr>
          <w:i/>
          <w:iCs/>
          <w:highlight w:val="cyan"/>
        </w:rPr>
        <w:t>measId</w:t>
      </w:r>
      <w:r w:rsidRPr="009D1754">
        <w:rPr>
          <w:highlight w:val="cyan"/>
        </w:rPr>
        <w:t>:</w:t>
      </w:r>
    </w:p>
    <w:p w14:paraId="5E6BD943" w14:textId="77777777" w:rsidR="009D5013" w:rsidRPr="009D1754" w:rsidRDefault="009D5013" w:rsidP="00400FD7">
      <w:pPr>
        <w:pStyle w:val="B4"/>
        <w:rPr>
          <w:highlight w:val="cyan"/>
        </w:rPr>
      </w:pPr>
      <w:r w:rsidRPr="009D1754">
        <w:rPr>
          <w:highlight w:val="cyan"/>
        </w:rPr>
        <w:t>4&gt;</w:t>
      </w:r>
      <w:r w:rsidRPr="009D1754">
        <w:rPr>
          <w:highlight w:val="cyan"/>
        </w:rPr>
        <w:tab/>
        <w:t xml:space="preserve">remove the concerned SCell from </w:t>
      </w:r>
      <w:r w:rsidRPr="009D1754">
        <w:rPr>
          <w:i/>
          <w:iCs/>
          <w:highlight w:val="cyan"/>
        </w:rPr>
        <w:t>cellsTriggeredList</w:t>
      </w:r>
      <w:r w:rsidRPr="009D1754">
        <w:rPr>
          <w:highlight w:val="cyan"/>
        </w:rPr>
        <w:t xml:space="preserve"> defined within the </w:t>
      </w:r>
      <w:r w:rsidRPr="009D1754">
        <w:rPr>
          <w:i/>
          <w:iCs/>
          <w:highlight w:val="cyan"/>
        </w:rPr>
        <w:t>VarMeasReportList</w:t>
      </w:r>
      <w:r w:rsidRPr="009D1754">
        <w:rPr>
          <w:highlight w:val="cyan"/>
        </w:rPr>
        <w:t xml:space="preserve"> for this </w:t>
      </w:r>
      <w:r w:rsidRPr="009D1754">
        <w:rPr>
          <w:i/>
          <w:iCs/>
          <w:highlight w:val="cyan"/>
        </w:rPr>
        <w:t>measId</w:t>
      </w:r>
      <w:r w:rsidRPr="009D1754">
        <w:rPr>
          <w:highlight w:val="cyan"/>
        </w:rPr>
        <w:t>;</w:t>
      </w:r>
    </w:p>
    <w:p w14:paraId="6A7AD55A" w14:textId="77777777" w:rsidR="009D5013" w:rsidRPr="009D1754" w:rsidRDefault="009D5013" w:rsidP="00400FD7">
      <w:pPr>
        <w:pStyle w:val="B1"/>
        <w:rPr>
          <w:highlight w:val="cyan"/>
        </w:rPr>
      </w:pPr>
      <w:r w:rsidRPr="009D1754">
        <w:rPr>
          <w:highlight w:val="cyan"/>
        </w:rPr>
        <w:t>1&gt;</w:t>
      </w:r>
      <w:r w:rsidRPr="009D1754">
        <w:rPr>
          <w:highlight w:val="cyan"/>
        </w:rPr>
        <w:tab/>
        <w:t xml:space="preserve">for each </w:t>
      </w:r>
      <w:r w:rsidRPr="009D1754">
        <w:rPr>
          <w:i/>
          <w:highlight w:val="cyan"/>
        </w:rPr>
        <w:t>sCellIndex</w:t>
      </w:r>
      <w:r w:rsidRPr="009D1754">
        <w:rPr>
          <w:highlight w:val="cyan"/>
        </w:rPr>
        <w:t xml:space="preserve"> value included in the </w:t>
      </w:r>
      <w:r w:rsidRPr="009D1754">
        <w:rPr>
          <w:i/>
          <w:highlight w:val="cyan"/>
        </w:rPr>
        <w:t xml:space="preserve">sCellToAddModList </w:t>
      </w:r>
      <w:r w:rsidRPr="009D1754">
        <w:rPr>
          <w:highlight w:val="cyan"/>
        </w:rPr>
        <w:t>that is part of the current UE configuration (SCell modification):</w:t>
      </w:r>
    </w:p>
    <w:p w14:paraId="0557BAC3" w14:textId="77777777" w:rsidR="009D5013" w:rsidRPr="009D1754" w:rsidRDefault="009D5013" w:rsidP="00400FD7">
      <w:pPr>
        <w:pStyle w:val="B2"/>
        <w:rPr>
          <w:highlight w:val="cyan"/>
        </w:rPr>
      </w:pPr>
      <w:r w:rsidRPr="009D1754">
        <w:rPr>
          <w:highlight w:val="cyan"/>
        </w:rPr>
        <w:t>2&gt;</w:t>
      </w:r>
      <w:r w:rsidRPr="009D1754">
        <w:rPr>
          <w:highlight w:val="cyan"/>
        </w:rPr>
        <w:tab/>
        <w:t xml:space="preserve">modify the SCell configuration in accordance with the </w:t>
      </w:r>
      <w:r w:rsidRPr="009D1754">
        <w:rPr>
          <w:i/>
          <w:highlight w:val="cyan"/>
        </w:rPr>
        <w:t>sCellConfigDedicated</w:t>
      </w:r>
      <w:r w:rsidRPr="009D1754">
        <w:rPr>
          <w:highlight w:val="cyan"/>
        </w:rPr>
        <w:t>;</w:t>
      </w:r>
    </w:p>
    <w:p w14:paraId="11A46EE2" w14:textId="4BE76CBB" w:rsidR="00400FD7" w:rsidRPr="009D1754" w:rsidRDefault="004A40AB" w:rsidP="00400FD7">
      <w:pPr>
        <w:pStyle w:val="Heading4"/>
        <w:rPr>
          <w:highlight w:val="cyan"/>
        </w:rPr>
      </w:pPr>
      <w:bookmarkStart w:id="2210" w:name="_Toc500942632"/>
      <w:bookmarkStart w:id="2211" w:name="_Toc505697442"/>
      <w:r w:rsidRPr="009D1754">
        <w:rPr>
          <w:highlight w:val="cyan"/>
        </w:rPr>
        <w:t>5.3.5.6</w:t>
      </w:r>
      <w:r w:rsidR="00400FD7" w:rsidRPr="009D1754">
        <w:rPr>
          <w:highlight w:val="cyan"/>
        </w:rPr>
        <w:tab/>
        <w:t>Radio Bearer configuration</w:t>
      </w:r>
      <w:bookmarkEnd w:id="2210"/>
      <w:bookmarkEnd w:id="2211"/>
    </w:p>
    <w:p w14:paraId="034DA1C9" w14:textId="084316C2" w:rsidR="00DD475F" w:rsidRPr="009D1754" w:rsidRDefault="004A40AB" w:rsidP="00DD475F">
      <w:pPr>
        <w:pStyle w:val="Heading5"/>
        <w:rPr>
          <w:highlight w:val="cyan"/>
        </w:rPr>
      </w:pPr>
      <w:bookmarkStart w:id="2212" w:name="_Toc500942633"/>
      <w:bookmarkStart w:id="2213" w:name="_Toc505697443"/>
      <w:r w:rsidRPr="009D1754">
        <w:rPr>
          <w:highlight w:val="cyan"/>
        </w:rPr>
        <w:t>5.3.5.6</w:t>
      </w:r>
      <w:r w:rsidR="00DD475F" w:rsidRPr="009D1754">
        <w:rPr>
          <w:highlight w:val="cyan"/>
        </w:rPr>
        <w:t>.1</w:t>
      </w:r>
      <w:r w:rsidR="00DD475F" w:rsidRPr="009D1754">
        <w:rPr>
          <w:highlight w:val="cyan"/>
        </w:rPr>
        <w:tab/>
        <w:t>General</w:t>
      </w:r>
      <w:bookmarkEnd w:id="2212"/>
      <w:bookmarkEnd w:id="2213"/>
    </w:p>
    <w:p w14:paraId="6C3E95BD" w14:textId="77777777" w:rsidR="00400FD7" w:rsidRPr="009D1754" w:rsidRDefault="00400FD7" w:rsidP="00400FD7">
      <w:pPr>
        <w:rPr>
          <w:highlight w:val="cyan"/>
        </w:rPr>
      </w:pPr>
      <w:r w:rsidRPr="009D1754">
        <w:rPr>
          <w:highlight w:val="cyan"/>
        </w:rPr>
        <w:t xml:space="preserve">The UE shall perform the following actions based on a received </w:t>
      </w:r>
      <w:r w:rsidRPr="009D1754">
        <w:rPr>
          <w:i/>
          <w:highlight w:val="cyan"/>
        </w:rPr>
        <w:t>RadioBearerConfig</w:t>
      </w:r>
      <w:r w:rsidRPr="009D1754">
        <w:rPr>
          <w:highlight w:val="cyan"/>
        </w:rPr>
        <w:t xml:space="preserve"> IE:</w:t>
      </w:r>
    </w:p>
    <w:p w14:paraId="380351FF" w14:textId="77777777" w:rsidR="00400FD7" w:rsidRPr="009D1754" w:rsidRDefault="00400FD7" w:rsidP="001C3E1F">
      <w:pPr>
        <w:pStyle w:val="B1"/>
        <w:rPr>
          <w:highlight w:val="cyan"/>
        </w:rPr>
      </w:pPr>
      <w:r w:rsidRPr="009D1754">
        <w:rPr>
          <w:highlight w:val="cyan"/>
        </w:rPr>
        <w:t>1&gt;</w:t>
      </w:r>
      <w:r w:rsidRPr="009D1754">
        <w:rPr>
          <w:highlight w:val="cyan"/>
        </w:rPr>
        <w:tab/>
        <w:t xml:space="preserve">if the </w:t>
      </w:r>
      <w:r w:rsidRPr="009D1754">
        <w:rPr>
          <w:i/>
          <w:highlight w:val="cyan"/>
        </w:rPr>
        <w:t>RadioBearerConfig</w:t>
      </w:r>
      <w:r w:rsidRPr="009D1754">
        <w:rPr>
          <w:highlight w:val="cyan"/>
        </w:rPr>
        <w:t xml:space="preserve"> includes the </w:t>
      </w:r>
      <w:r w:rsidRPr="009D1754">
        <w:rPr>
          <w:i/>
          <w:highlight w:val="cyan"/>
        </w:rPr>
        <w:t>srb-ToReleaseList</w:t>
      </w:r>
      <w:r w:rsidRPr="009D1754">
        <w:rPr>
          <w:highlight w:val="cyan"/>
        </w:rPr>
        <w:t>:</w:t>
      </w:r>
    </w:p>
    <w:p w14:paraId="726D717C" w14:textId="1852D2AA" w:rsidR="00400FD7" w:rsidRPr="009D1754" w:rsidRDefault="00400FD7" w:rsidP="001C3E1F">
      <w:pPr>
        <w:pStyle w:val="B2"/>
        <w:rPr>
          <w:highlight w:val="cyan"/>
        </w:rPr>
      </w:pPr>
      <w:r w:rsidRPr="009D1754">
        <w:rPr>
          <w:highlight w:val="cyan"/>
        </w:rPr>
        <w:t>2&gt;</w:t>
      </w:r>
      <w:r w:rsidRPr="009D1754">
        <w:rPr>
          <w:highlight w:val="cyan"/>
        </w:rPr>
        <w:tab/>
        <w:t xml:space="preserve">perform the SRB release as specified in </w:t>
      </w:r>
      <w:r w:rsidR="004A40AB" w:rsidRPr="009D1754">
        <w:rPr>
          <w:highlight w:val="cyan"/>
        </w:rPr>
        <w:t>5.3.5.6</w:t>
      </w:r>
      <w:r w:rsidRPr="009D1754">
        <w:rPr>
          <w:highlight w:val="cyan"/>
        </w:rPr>
        <w:t>.</w:t>
      </w:r>
      <w:r w:rsidR="00DD475F" w:rsidRPr="009D1754">
        <w:rPr>
          <w:highlight w:val="cyan"/>
        </w:rPr>
        <w:t>2</w:t>
      </w:r>
      <w:r w:rsidRPr="009D1754">
        <w:rPr>
          <w:highlight w:val="cyan"/>
        </w:rPr>
        <w:t>;</w:t>
      </w:r>
    </w:p>
    <w:p w14:paraId="6BA797AF" w14:textId="77777777" w:rsidR="00400FD7" w:rsidRPr="009D1754" w:rsidRDefault="00400FD7" w:rsidP="001C3E1F">
      <w:pPr>
        <w:pStyle w:val="B1"/>
        <w:rPr>
          <w:highlight w:val="cyan"/>
        </w:rPr>
      </w:pPr>
      <w:r w:rsidRPr="009D1754">
        <w:rPr>
          <w:highlight w:val="cyan"/>
        </w:rPr>
        <w:t>1&gt;</w:t>
      </w:r>
      <w:r w:rsidRPr="009D1754">
        <w:rPr>
          <w:highlight w:val="cyan"/>
        </w:rPr>
        <w:tab/>
        <w:t xml:space="preserve">if the </w:t>
      </w:r>
      <w:r w:rsidRPr="009D1754">
        <w:rPr>
          <w:i/>
          <w:highlight w:val="cyan"/>
        </w:rPr>
        <w:t>RadioBearerConfig</w:t>
      </w:r>
      <w:r w:rsidRPr="009D1754">
        <w:rPr>
          <w:highlight w:val="cyan"/>
        </w:rPr>
        <w:t xml:space="preserve"> includes the </w:t>
      </w:r>
      <w:r w:rsidRPr="009D1754">
        <w:rPr>
          <w:i/>
          <w:highlight w:val="cyan"/>
        </w:rPr>
        <w:t>srb-ToAddModList</w:t>
      </w:r>
      <w:r w:rsidRPr="009D1754">
        <w:rPr>
          <w:highlight w:val="cyan"/>
        </w:rPr>
        <w:t>:</w:t>
      </w:r>
    </w:p>
    <w:p w14:paraId="1772F54F" w14:textId="0EF247A0" w:rsidR="00400FD7" w:rsidRPr="009D1754" w:rsidRDefault="00400FD7" w:rsidP="001C3E1F">
      <w:pPr>
        <w:pStyle w:val="B2"/>
        <w:rPr>
          <w:highlight w:val="cyan"/>
        </w:rPr>
      </w:pPr>
      <w:r w:rsidRPr="009D1754">
        <w:rPr>
          <w:highlight w:val="cyan"/>
        </w:rPr>
        <w:t>2&gt;</w:t>
      </w:r>
      <w:r w:rsidRPr="009D1754">
        <w:rPr>
          <w:highlight w:val="cyan"/>
        </w:rPr>
        <w:tab/>
        <w:t xml:space="preserve">perform the SRB addition or reconfiguration as specified in </w:t>
      </w:r>
      <w:r w:rsidR="004A40AB" w:rsidRPr="009D1754">
        <w:rPr>
          <w:highlight w:val="cyan"/>
        </w:rPr>
        <w:t>5.3.5.6</w:t>
      </w:r>
      <w:r w:rsidRPr="009D1754">
        <w:rPr>
          <w:highlight w:val="cyan"/>
        </w:rPr>
        <w:t>.</w:t>
      </w:r>
      <w:r w:rsidR="00DD475F" w:rsidRPr="009D1754">
        <w:rPr>
          <w:highlight w:val="cyan"/>
        </w:rPr>
        <w:t>3</w:t>
      </w:r>
      <w:r w:rsidRPr="009D1754">
        <w:rPr>
          <w:highlight w:val="cyan"/>
        </w:rPr>
        <w:t>;</w:t>
      </w:r>
    </w:p>
    <w:p w14:paraId="30399E5C" w14:textId="77777777" w:rsidR="00400FD7" w:rsidRPr="009D1754" w:rsidRDefault="00400FD7" w:rsidP="001C3E1F">
      <w:pPr>
        <w:pStyle w:val="B1"/>
        <w:rPr>
          <w:highlight w:val="cyan"/>
        </w:rPr>
      </w:pPr>
      <w:r w:rsidRPr="009D1754">
        <w:rPr>
          <w:highlight w:val="cyan"/>
        </w:rPr>
        <w:t>1&gt;</w:t>
      </w:r>
      <w:r w:rsidRPr="009D1754">
        <w:rPr>
          <w:highlight w:val="cyan"/>
        </w:rPr>
        <w:tab/>
        <w:t xml:space="preserve">if the </w:t>
      </w:r>
      <w:r w:rsidRPr="009D1754">
        <w:rPr>
          <w:i/>
          <w:highlight w:val="cyan"/>
        </w:rPr>
        <w:t>RadioBearerConfig</w:t>
      </w:r>
      <w:r w:rsidRPr="009D1754">
        <w:rPr>
          <w:highlight w:val="cyan"/>
        </w:rPr>
        <w:t xml:space="preserve"> includes the </w:t>
      </w:r>
      <w:r w:rsidRPr="009D1754">
        <w:rPr>
          <w:i/>
          <w:highlight w:val="cyan"/>
        </w:rPr>
        <w:t>drb-ToReleaseList</w:t>
      </w:r>
      <w:r w:rsidRPr="009D1754">
        <w:rPr>
          <w:highlight w:val="cyan"/>
        </w:rPr>
        <w:t>:</w:t>
      </w:r>
    </w:p>
    <w:p w14:paraId="2D7CEDEA" w14:textId="0061543D" w:rsidR="00400FD7" w:rsidRPr="009D1754" w:rsidRDefault="00400FD7" w:rsidP="001C3E1F">
      <w:pPr>
        <w:pStyle w:val="B2"/>
        <w:rPr>
          <w:highlight w:val="cyan"/>
        </w:rPr>
      </w:pPr>
      <w:r w:rsidRPr="009D1754">
        <w:rPr>
          <w:highlight w:val="cyan"/>
        </w:rPr>
        <w:t>2&gt;</w:t>
      </w:r>
      <w:r w:rsidRPr="009D1754">
        <w:rPr>
          <w:highlight w:val="cyan"/>
        </w:rPr>
        <w:tab/>
        <w:t xml:space="preserve">perform DRB release as specified in </w:t>
      </w:r>
      <w:r w:rsidR="004A40AB" w:rsidRPr="009D1754">
        <w:rPr>
          <w:highlight w:val="cyan"/>
        </w:rPr>
        <w:t>5.3.5.6</w:t>
      </w:r>
      <w:r w:rsidRPr="009D1754">
        <w:rPr>
          <w:highlight w:val="cyan"/>
        </w:rPr>
        <w:t>.</w:t>
      </w:r>
      <w:r w:rsidR="00DD475F" w:rsidRPr="009D1754">
        <w:rPr>
          <w:highlight w:val="cyan"/>
        </w:rPr>
        <w:t>4</w:t>
      </w:r>
      <w:r w:rsidRPr="009D1754">
        <w:rPr>
          <w:highlight w:val="cyan"/>
        </w:rPr>
        <w:t>;</w:t>
      </w:r>
    </w:p>
    <w:p w14:paraId="2CBFF038" w14:textId="77777777" w:rsidR="00400FD7" w:rsidRPr="009D1754" w:rsidRDefault="00400FD7" w:rsidP="001C3E1F">
      <w:pPr>
        <w:pStyle w:val="B1"/>
        <w:rPr>
          <w:highlight w:val="cyan"/>
        </w:rPr>
      </w:pPr>
      <w:r w:rsidRPr="009D1754">
        <w:rPr>
          <w:highlight w:val="cyan"/>
        </w:rPr>
        <w:t>1&gt;</w:t>
      </w:r>
      <w:r w:rsidRPr="009D1754">
        <w:rPr>
          <w:highlight w:val="cyan"/>
        </w:rPr>
        <w:tab/>
        <w:t xml:space="preserve">if the </w:t>
      </w:r>
      <w:r w:rsidRPr="009D1754">
        <w:rPr>
          <w:i/>
          <w:highlight w:val="cyan"/>
        </w:rPr>
        <w:t>RadioBearerConfig</w:t>
      </w:r>
      <w:r w:rsidRPr="009D1754">
        <w:rPr>
          <w:highlight w:val="cyan"/>
        </w:rPr>
        <w:t xml:space="preserve"> includes the </w:t>
      </w:r>
      <w:r w:rsidRPr="009D1754">
        <w:rPr>
          <w:i/>
          <w:highlight w:val="cyan"/>
        </w:rPr>
        <w:t>drb-ToAddModList</w:t>
      </w:r>
      <w:r w:rsidRPr="009D1754">
        <w:rPr>
          <w:highlight w:val="cyan"/>
        </w:rPr>
        <w:t>:</w:t>
      </w:r>
    </w:p>
    <w:p w14:paraId="5A6F4F63" w14:textId="0139E73D" w:rsidR="00400FD7" w:rsidRPr="009D1754" w:rsidRDefault="00400FD7" w:rsidP="001C3E1F">
      <w:pPr>
        <w:pStyle w:val="B2"/>
        <w:rPr>
          <w:highlight w:val="cyan"/>
        </w:rPr>
      </w:pPr>
      <w:r w:rsidRPr="009D1754">
        <w:rPr>
          <w:highlight w:val="cyan"/>
        </w:rPr>
        <w:t>2&gt;</w:t>
      </w:r>
      <w:r w:rsidRPr="009D1754">
        <w:rPr>
          <w:highlight w:val="cyan"/>
        </w:rPr>
        <w:tab/>
        <w:t xml:space="preserve">perform DRB addition or reconfiguration as specified in </w:t>
      </w:r>
      <w:r w:rsidR="004A40AB" w:rsidRPr="009D1754">
        <w:rPr>
          <w:highlight w:val="cyan"/>
        </w:rPr>
        <w:t>5.3.5.6</w:t>
      </w:r>
      <w:r w:rsidRPr="009D1754">
        <w:rPr>
          <w:highlight w:val="cyan"/>
        </w:rPr>
        <w:t>.5;</w:t>
      </w:r>
    </w:p>
    <w:p w14:paraId="28EE1BD6" w14:textId="7C65FF6D" w:rsidR="00400FD7" w:rsidRPr="009D1754" w:rsidRDefault="004A40AB" w:rsidP="00400FD7">
      <w:pPr>
        <w:pStyle w:val="Heading5"/>
        <w:rPr>
          <w:highlight w:val="cyan"/>
        </w:rPr>
      </w:pPr>
      <w:bookmarkStart w:id="2214" w:name="_5.3.5.x.x_SRB_addition/"/>
      <w:bookmarkStart w:id="2215" w:name="_Toc500942634"/>
      <w:bookmarkStart w:id="2216" w:name="_Toc505697444"/>
      <w:bookmarkStart w:id="2217" w:name="_Hlk504049773"/>
      <w:bookmarkEnd w:id="2214"/>
      <w:r w:rsidRPr="009D1754">
        <w:rPr>
          <w:highlight w:val="cyan"/>
        </w:rPr>
        <w:t>5.3.5.6</w:t>
      </w:r>
      <w:r w:rsidR="00400FD7" w:rsidRPr="009D1754">
        <w:rPr>
          <w:highlight w:val="cyan"/>
        </w:rPr>
        <w:t>.</w:t>
      </w:r>
      <w:r w:rsidR="00DD475F" w:rsidRPr="009D1754">
        <w:rPr>
          <w:highlight w:val="cyan"/>
        </w:rPr>
        <w:t>2</w:t>
      </w:r>
      <w:r w:rsidR="00400FD7" w:rsidRPr="009D1754">
        <w:rPr>
          <w:highlight w:val="cyan"/>
        </w:rPr>
        <w:tab/>
        <w:t>SRB release</w:t>
      </w:r>
      <w:bookmarkEnd w:id="2215"/>
      <w:bookmarkEnd w:id="2216"/>
    </w:p>
    <w:bookmarkEnd w:id="2217"/>
    <w:p w14:paraId="51AEA779" w14:textId="700E5C1D" w:rsidR="00400FD7" w:rsidRPr="009D1754" w:rsidRDefault="00400FD7" w:rsidP="00400FD7">
      <w:pPr>
        <w:pStyle w:val="EditorsNote"/>
        <w:rPr>
          <w:highlight w:val="cyan"/>
        </w:rPr>
      </w:pPr>
      <w:r w:rsidRPr="009D1754">
        <w:rPr>
          <w:highlight w:val="cyan"/>
        </w:rPr>
        <w:t xml:space="preserve">Editor’s note: </w:t>
      </w:r>
      <w:r w:rsidR="00AF5F85" w:rsidRPr="009D1754">
        <w:rPr>
          <w:highlight w:val="cyan"/>
        </w:rPr>
        <w:t xml:space="preserve">FFS / </w:t>
      </w:r>
      <w:r w:rsidRPr="009D1754">
        <w:rPr>
          <w:highlight w:val="cyan"/>
        </w:rPr>
        <w:t xml:space="preserve">TODO: check handling during full configuration </w:t>
      </w:r>
    </w:p>
    <w:p w14:paraId="345BB8C8" w14:textId="2B60C5F9" w:rsidR="00400FD7" w:rsidRPr="009D1754" w:rsidRDefault="00E0238D" w:rsidP="00400FD7">
      <w:pPr>
        <w:rPr>
          <w:highlight w:val="cyan"/>
        </w:rPr>
      </w:pPr>
      <w:ins w:id="2218" w:author="CATT" w:date="2018-01-16T11:19:00Z">
        <w:r w:rsidRPr="009D1754">
          <w:rPr>
            <w:rFonts w:hint="eastAsia"/>
            <w:highlight w:val="cyan"/>
            <w:lang w:eastAsia="zh-CN"/>
          </w:rPr>
          <w:t xml:space="preserve">For each SRB with SRB Identity corresponding to </w:t>
        </w:r>
        <w:r w:rsidRPr="009D1754">
          <w:rPr>
            <w:i/>
            <w:highlight w:val="cyan"/>
            <w:lang w:eastAsia="zh-CN"/>
          </w:rPr>
          <w:t>srb-ToReleaseList</w:t>
        </w:r>
        <w:r w:rsidRPr="009D1754">
          <w:rPr>
            <w:rFonts w:hint="eastAsia"/>
            <w:highlight w:val="cyan"/>
            <w:lang w:eastAsia="zh-CN"/>
          </w:rPr>
          <w:t>, the UE shall</w:t>
        </w:r>
      </w:ins>
      <w:del w:id="2219" w:author="CATT" w:date="2018-01-16T11:20:00Z">
        <w:r w:rsidR="00400FD7" w:rsidRPr="009D1754">
          <w:rPr>
            <w:highlight w:val="cyan"/>
          </w:rPr>
          <w:delText xml:space="preserve">The UE shall for the SRB with SRB Identity corresponding to </w:delText>
        </w:r>
        <w:r w:rsidR="00400FD7" w:rsidRPr="009D1754">
          <w:rPr>
            <w:i/>
            <w:highlight w:val="cyan"/>
          </w:rPr>
          <w:delText>srb-</w:delText>
        </w:r>
      </w:del>
      <w:del w:id="2220" w:author="merged r1" w:date="2018-01-18T13:12:00Z">
        <w:r w:rsidR="00400FD7" w:rsidRPr="009D1754">
          <w:rPr>
            <w:i/>
            <w:snapToGrid w:val="0"/>
            <w:highlight w:val="cyan"/>
          </w:rPr>
          <w:delText>ToRelease</w:delText>
        </w:r>
      </w:del>
      <w:r w:rsidR="00400FD7" w:rsidRPr="009D1754">
        <w:rPr>
          <w:highlight w:val="cyan"/>
        </w:rPr>
        <w:t>:</w:t>
      </w:r>
    </w:p>
    <w:p w14:paraId="3DCC92BE" w14:textId="5154F06C" w:rsidR="00400FD7" w:rsidRPr="009D1754" w:rsidRDefault="00400FD7" w:rsidP="001C3E1F">
      <w:pPr>
        <w:pStyle w:val="B1"/>
        <w:rPr>
          <w:highlight w:val="cyan"/>
        </w:rPr>
      </w:pPr>
      <w:r w:rsidRPr="009D1754">
        <w:rPr>
          <w:highlight w:val="cyan"/>
        </w:rPr>
        <w:t>1&gt;</w:t>
      </w:r>
      <w:r w:rsidRPr="009D1754">
        <w:rPr>
          <w:highlight w:val="cyan"/>
        </w:rPr>
        <w:tab/>
        <w:t>release the PDCP entity</w:t>
      </w:r>
      <w:ins w:id="2221" w:author="merged r1" w:date="2018-01-18T13:12:00Z">
        <w:r w:rsidR="007412E0" w:rsidRPr="009D1754">
          <w:rPr>
            <w:highlight w:val="cyan"/>
          </w:rPr>
          <w:t xml:space="preserve"> of the SRB</w:t>
        </w:r>
      </w:ins>
      <w:r w:rsidR="00266288" w:rsidRPr="009D1754">
        <w:rPr>
          <w:highlight w:val="cyan"/>
        </w:rPr>
        <w:t>.</w:t>
      </w:r>
    </w:p>
    <w:p w14:paraId="6C2664CD" w14:textId="5D63B945" w:rsidR="00400FD7" w:rsidRPr="009D1754" w:rsidRDefault="004A40AB" w:rsidP="00400FD7">
      <w:pPr>
        <w:pStyle w:val="Heading5"/>
        <w:rPr>
          <w:highlight w:val="cyan"/>
        </w:rPr>
      </w:pPr>
      <w:bookmarkStart w:id="2222" w:name="_Toc500942635"/>
      <w:bookmarkStart w:id="2223" w:name="_Toc505697445"/>
      <w:bookmarkStart w:id="2224" w:name="_Hlk504049857"/>
      <w:bookmarkStart w:id="2225" w:name="_Hlk504055217"/>
      <w:r w:rsidRPr="009D1754">
        <w:rPr>
          <w:highlight w:val="cyan"/>
        </w:rPr>
        <w:t>5.3.5.6</w:t>
      </w:r>
      <w:r w:rsidR="00400FD7" w:rsidRPr="009D1754">
        <w:rPr>
          <w:highlight w:val="cyan"/>
        </w:rPr>
        <w:t>.</w:t>
      </w:r>
      <w:r w:rsidR="00DD475F" w:rsidRPr="009D1754">
        <w:rPr>
          <w:highlight w:val="cyan"/>
        </w:rPr>
        <w:t>3</w:t>
      </w:r>
      <w:r w:rsidR="00400FD7" w:rsidRPr="009D1754">
        <w:rPr>
          <w:highlight w:val="cyan"/>
        </w:rPr>
        <w:tab/>
        <w:t>SRB addition/</w:t>
      </w:r>
      <w:del w:id="2226" w:author="merged r1" w:date="2018-01-18T13:12:00Z">
        <w:r w:rsidR="00400FD7" w:rsidRPr="009D1754">
          <w:rPr>
            <w:highlight w:val="cyan"/>
          </w:rPr>
          <w:delText xml:space="preserve"> </w:delText>
        </w:r>
      </w:del>
      <w:r w:rsidR="00400FD7" w:rsidRPr="009D1754">
        <w:rPr>
          <w:highlight w:val="cyan"/>
        </w:rPr>
        <w:t>modification</w:t>
      </w:r>
      <w:bookmarkEnd w:id="2222"/>
      <w:bookmarkEnd w:id="2223"/>
    </w:p>
    <w:bookmarkEnd w:id="2224"/>
    <w:p w14:paraId="17F60E40" w14:textId="77777777" w:rsidR="00400FD7" w:rsidRPr="009D1754" w:rsidRDefault="00400FD7" w:rsidP="00400FD7">
      <w:pPr>
        <w:rPr>
          <w:highlight w:val="cyan"/>
        </w:rPr>
      </w:pPr>
      <w:r w:rsidRPr="009D1754">
        <w:rPr>
          <w:highlight w:val="cyan"/>
        </w:rPr>
        <w:t>The UE shall:</w:t>
      </w:r>
    </w:p>
    <w:p w14:paraId="558D77CD" w14:textId="48BDE377" w:rsidR="00400FD7" w:rsidRPr="009D1754" w:rsidRDefault="00400FD7" w:rsidP="001C3E1F">
      <w:pPr>
        <w:pStyle w:val="B1"/>
        <w:rPr>
          <w:highlight w:val="cyan"/>
        </w:rPr>
      </w:pPr>
      <w:r w:rsidRPr="009D1754">
        <w:rPr>
          <w:highlight w:val="cyan"/>
        </w:rPr>
        <w:t>1&gt;</w:t>
      </w:r>
      <w:r w:rsidRPr="009D1754">
        <w:rPr>
          <w:highlight w:val="cyan"/>
        </w:rPr>
        <w:tab/>
        <w:t xml:space="preserve">for each </w:t>
      </w:r>
      <w:r w:rsidRPr="009D1754">
        <w:rPr>
          <w:i/>
          <w:highlight w:val="cyan"/>
        </w:rPr>
        <w:t>srb-Identity</w:t>
      </w:r>
      <w:r w:rsidRPr="009D1754">
        <w:rPr>
          <w:highlight w:val="cyan"/>
        </w:rPr>
        <w:t xml:space="preserve"> value included in the </w:t>
      </w:r>
      <w:r w:rsidRPr="009D1754">
        <w:rPr>
          <w:i/>
          <w:highlight w:val="cyan"/>
        </w:rPr>
        <w:t>srb-ToAddModList</w:t>
      </w:r>
      <w:r w:rsidRPr="009D1754">
        <w:rPr>
          <w:highlight w:val="cyan"/>
        </w:rPr>
        <w:t xml:space="preserve"> that is not part of the current UE configuration</w:t>
      </w:r>
      <w:del w:id="2227" w:author="" w:date="2018-02-02T21:22:00Z">
        <w:r w:rsidRPr="009D1754" w:rsidDel="009435B1">
          <w:rPr>
            <w:highlight w:val="cyan"/>
          </w:rPr>
          <w:delText xml:space="preserve"> </w:delText>
        </w:r>
        <w:r w:rsidR="009B3F1B" w:rsidRPr="009D1754" w:rsidDel="009435B1">
          <w:rPr>
            <w:highlight w:val="cyan"/>
          </w:rPr>
          <w:delText xml:space="preserve">or configured with </w:delText>
        </w:r>
        <w:r w:rsidR="009B3F1B" w:rsidRPr="009D1754" w:rsidDel="009435B1">
          <w:rPr>
            <w:i/>
            <w:highlight w:val="cyan"/>
          </w:rPr>
          <w:delText>pdcp-Config</w:delText>
        </w:r>
        <w:r w:rsidR="009B3F1B" w:rsidRPr="009D1754" w:rsidDel="009435B1">
          <w:rPr>
            <w:highlight w:val="cyan"/>
          </w:rPr>
          <w:delText xml:space="preserve"> </w:delText>
        </w:r>
      </w:del>
      <w:ins w:id="2228" w:author="" w:date="2018-02-02T21:22:00Z">
        <w:r w:rsidR="009435B1" w:rsidRPr="009D1754">
          <w:rPr>
            <w:highlight w:val="cyan"/>
          </w:rPr>
          <w:t xml:space="preserve"> </w:t>
        </w:r>
      </w:ins>
      <w:r w:rsidRPr="009D1754">
        <w:rPr>
          <w:highlight w:val="cyan"/>
        </w:rPr>
        <w:t>(SRB establishment</w:t>
      </w:r>
      <w:r w:rsidR="009B3F1B" w:rsidRPr="009D1754">
        <w:rPr>
          <w:highlight w:val="cyan"/>
        </w:rPr>
        <w:t xml:space="preserve"> or reconfiguration from E-UTRA PDCP to NR PDCP</w:t>
      </w:r>
      <w:r w:rsidRPr="009D1754">
        <w:rPr>
          <w:highlight w:val="cyan"/>
        </w:rPr>
        <w:t>):</w:t>
      </w:r>
    </w:p>
    <w:p w14:paraId="5E9FEDAF" w14:textId="42A63A72" w:rsidR="00400FD7" w:rsidRPr="009D1754" w:rsidRDefault="00400FD7" w:rsidP="001C3E1F">
      <w:pPr>
        <w:pStyle w:val="B2"/>
        <w:rPr>
          <w:highlight w:val="cyan"/>
        </w:rPr>
      </w:pPr>
      <w:r w:rsidRPr="009D1754">
        <w:rPr>
          <w:highlight w:val="cyan"/>
        </w:rPr>
        <w:t>2&gt;</w:t>
      </w:r>
      <w:r w:rsidRPr="009D1754">
        <w:rPr>
          <w:highlight w:val="cyan"/>
        </w:rPr>
        <w:tab/>
        <w:t xml:space="preserve">establish a PDCP entity and configure it with the security </w:t>
      </w:r>
      <w:r w:rsidR="009B3F1B" w:rsidRPr="009D1754">
        <w:rPr>
          <w:highlight w:val="cyan"/>
        </w:rPr>
        <w:t xml:space="preserve">algorithms according to </w:t>
      </w:r>
      <w:r w:rsidR="009B3F1B" w:rsidRPr="009D1754">
        <w:rPr>
          <w:i/>
          <w:highlight w:val="cyan"/>
        </w:rPr>
        <w:t>securityConfig</w:t>
      </w:r>
      <w:r w:rsidR="009B3F1B" w:rsidRPr="009D1754">
        <w:rPr>
          <w:highlight w:val="cyan"/>
        </w:rPr>
        <w:t xml:space="preserve"> and apply the keys (</w:t>
      </w:r>
      <w:ins w:id="2229" w:author="CATT" w:date="2018-01-16T11:22:00Z">
        <w:r w:rsidR="00F80317" w:rsidRPr="009D1754">
          <w:rPr>
            <w:rFonts w:hint="eastAsia"/>
            <w:highlight w:val="cyan"/>
            <w:lang w:eastAsia="zh-CN"/>
          </w:rPr>
          <w:t>K</w:t>
        </w:r>
        <w:r w:rsidR="00F80317" w:rsidRPr="009D1754">
          <w:rPr>
            <w:highlight w:val="cyan"/>
            <w:vertAlign w:val="subscript"/>
            <w:lang w:eastAsia="zh-CN"/>
          </w:rPr>
          <w:t>RRCenc</w:t>
        </w:r>
      </w:ins>
      <w:del w:id="2230" w:author="merged r1" w:date="2018-01-18T13:12:00Z">
        <w:r w:rsidR="009B3F1B" w:rsidRPr="009D1754">
          <w:rPr>
            <w:highlight w:val="cyan"/>
          </w:rPr>
          <w:delText>KUPenc</w:delText>
        </w:r>
      </w:del>
      <w:ins w:id="2231" w:author="merged r1" w:date="2018-01-18T13:12:00Z">
        <w:r w:rsidR="00AD73C5" w:rsidRPr="009D1754">
          <w:rPr>
            <w:highlight w:val="cyan"/>
          </w:rPr>
          <w:t xml:space="preserve"> and </w:t>
        </w:r>
      </w:ins>
      <w:ins w:id="2232" w:author="CATT" w:date="2018-01-16T11:22:00Z">
        <w:r w:rsidR="00F80317" w:rsidRPr="009D1754">
          <w:rPr>
            <w:rFonts w:hint="eastAsia"/>
            <w:highlight w:val="cyan"/>
            <w:lang w:eastAsia="zh-CN"/>
          </w:rPr>
          <w:t>K</w:t>
        </w:r>
        <w:r w:rsidR="00F80317" w:rsidRPr="009D1754">
          <w:rPr>
            <w:highlight w:val="cyan"/>
            <w:vertAlign w:val="subscript"/>
            <w:lang w:eastAsia="zh-CN"/>
          </w:rPr>
          <w:t>RRCint</w:t>
        </w:r>
      </w:ins>
      <w:r w:rsidR="009B3F1B" w:rsidRPr="009D1754">
        <w:rPr>
          <w:highlight w:val="cyan"/>
        </w:rPr>
        <w:t>) associated with the K</w:t>
      </w:r>
      <w:r w:rsidR="009B3F1B" w:rsidRPr="009D1754">
        <w:rPr>
          <w:highlight w:val="cyan"/>
          <w:vertAlign w:val="subscript"/>
        </w:rPr>
        <w:t>eNB</w:t>
      </w:r>
      <w:r w:rsidR="009B3F1B" w:rsidRPr="009D1754">
        <w:rPr>
          <w:highlight w:val="cyan"/>
        </w:rPr>
        <w:t>/S-K</w:t>
      </w:r>
      <w:r w:rsidR="009B3F1B" w:rsidRPr="009D1754">
        <w:rPr>
          <w:highlight w:val="cyan"/>
          <w:vertAlign w:val="subscript"/>
        </w:rPr>
        <w:t>gNB</w:t>
      </w:r>
      <w:r w:rsidR="009B3F1B" w:rsidRPr="009D1754">
        <w:rPr>
          <w:highlight w:val="cyan"/>
        </w:rPr>
        <w:t xml:space="preserve"> as indicated in </w:t>
      </w:r>
      <w:r w:rsidR="009B3F1B" w:rsidRPr="009D1754">
        <w:rPr>
          <w:i/>
          <w:highlight w:val="cyan"/>
        </w:rPr>
        <w:t>keyToUse</w:t>
      </w:r>
      <w:r w:rsidRPr="009D1754">
        <w:rPr>
          <w:highlight w:val="cyan"/>
        </w:rPr>
        <w:t>, if applicable;</w:t>
      </w:r>
    </w:p>
    <w:bookmarkEnd w:id="2225"/>
    <w:p w14:paraId="1F76DCAD" w14:textId="645C479D" w:rsidR="00602A22" w:rsidRPr="009D1754" w:rsidRDefault="00602A22" w:rsidP="00602A22">
      <w:pPr>
        <w:pStyle w:val="B2"/>
        <w:rPr>
          <w:highlight w:val="cyan"/>
        </w:rPr>
      </w:pPr>
      <w:r w:rsidRPr="009D1754">
        <w:rPr>
          <w:highlight w:val="cyan"/>
        </w:rPr>
        <w:t>2&gt;</w:t>
      </w:r>
      <w:r w:rsidRPr="009D1754">
        <w:rPr>
          <w:highlight w:val="cyan"/>
        </w:rPr>
        <w:tab/>
        <w:t xml:space="preserve">if the current UE configuration as </w:t>
      </w:r>
      <w:ins w:id="2233" w:author="" w:date="2018-02-02T21:23:00Z">
        <w:r w:rsidR="009435B1" w:rsidRPr="009D1754">
          <w:rPr>
            <w:highlight w:val="cyan"/>
          </w:rPr>
          <w:t>configured by E-UTRA</w:t>
        </w:r>
      </w:ins>
      <w:del w:id="2234" w:author="" w:date="2018-02-02T21:23:00Z">
        <w:r w:rsidRPr="009D1754" w:rsidDel="009435B1">
          <w:rPr>
            <w:highlight w:val="cyan"/>
          </w:rPr>
          <w:delText xml:space="preserve">specified </w:delText>
        </w:r>
      </w:del>
      <w:r w:rsidRPr="009D1754">
        <w:rPr>
          <w:highlight w:val="cyan"/>
        </w:rPr>
        <w:t xml:space="preserve">in TS 36.331 includes an SRB identified with the same </w:t>
      </w:r>
      <w:r w:rsidRPr="009D1754">
        <w:rPr>
          <w:i/>
          <w:highlight w:val="cyan"/>
        </w:rPr>
        <w:t>srb-Identity</w:t>
      </w:r>
      <w:r w:rsidRPr="009D1754">
        <w:rPr>
          <w:highlight w:val="cyan"/>
        </w:rPr>
        <w:t xml:space="preserve"> value:</w:t>
      </w:r>
    </w:p>
    <w:p w14:paraId="2DFC9AC9" w14:textId="77777777" w:rsidR="00602A22" w:rsidRPr="009D1754" w:rsidRDefault="00602A22" w:rsidP="00602A22">
      <w:pPr>
        <w:pStyle w:val="B3"/>
        <w:rPr>
          <w:highlight w:val="cyan"/>
        </w:rPr>
      </w:pPr>
      <w:r w:rsidRPr="009D1754">
        <w:rPr>
          <w:highlight w:val="cyan"/>
        </w:rPr>
        <w:t>3&gt;</w:t>
      </w:r>
      <w:r w:rsidRPr="009D1754">
        <w:rPr>
          <w:highlight w:val="cyan"/>
        </w:rPr>
        <w:tab/>
        <w:t xml:space="preserve">associate the E-UTRA RLC </w:t>
      </w:r>
      <w:ins w:id="2235" w:author="CATT" w:date="2018-01-16T11:23:00Z">
        <w:r w:rsidR="00F80317" w:rsidRPr="009D1754">
          <w:rPr>
            <w:rFonts w:hint="eastAsia"/>
            <w:highlight w:val="cyan"/>
            <w:lang w:eastAsia="zh-CN"/>
          </w:rPr>
          <w:t xml:space="preserve">entity </w:t>
        </w:r>
      </w:ins>
      <w:r w:rsidRPr="009D1754">
        <w:rPr>
          <w:highlight w:val="cyan"/>
        </w:rPr>
        <w:t xml:space="preserve">and DCCH </w:t>
      </w:r>
      <w:del w:id="2236" w:author="CATT" w:date="2018-01-16T11:23:00Z">
        <w:r w:rsidRPr="009D1754">
          <w:rPr>
            <w:highlight w:val="cyan"/>
          </w:rPr>
          <w:delText xml:space="preserve">entities </w:delText>
        </w:r>
      </w:del>
      <w:r w:rsidRPr="009D1754">
        <w:rPr>
          <w:highlight w:val="cyan"/>
        </w:rPr>
        <w:t>of this SRB with the NR PDCP entity;</w:t>
      </w:r>
    </w:p>
    <w:p w14:paraId="4C256BA8" w14:textId="750AD765" w:rsidR="00C57D67" w:rsidRPr="009D1754" w:rsidRDefault="00602A22" w:rsidP="00C57D67">
      <w:pPr>
        <w:pStyle w:val="B3"/>
        <w:rPr>
          <w:highlight w:val="cyan"/>
        </w:rPr>
      </w:pPr>
      <w:r w:rsidRPr="009D1754">
        <w:rPr>
          <w:highlight w:val="cyan"/>
        </w:rPr>
        <w:t>3&gt;</w:t>
      </w:r>
      <w:r w:rsidRPr="009D1754">
        <w:rPr>
          <w:highlight w:val="cyan"/>
        </w:rPr>
        <w:tab/>
        <w:t>release the E-UTRA PDCP entity of this SRB;</w:t>
      </w:r>
      <w:r w:rsidR="00C57D67" w:rsidRPr="009D1754">
        <w:rPr>
          <w:highlight w:val="cyan"/>
        </w:rPr>
        <w:t xml:space="preserve"> </w:t>
      </w:r>
    </w:p>
    <w:p w14:paraId="529FE738" w14:textId="77777777" w:rsidR="00C57D67" w:rsidRPr="009D1754" w:rsidRDefault="00C57D67" w:rsidP="000D43E8">
      <w:pPr>
        <w:pStyle w:val="B2"/>
        <w:rPr>
          <w:highlight w:val="cyan"/>
        </w:rPr>
      </w:pPr>
      <w:r w:rsidRPr="009D1754">
        <w:rPr>
          <w:highlight w:val="cyan"/>
        </w:rPr>
        <w:t>2&gt;</w:t>
      </w:r>
      <w:r w:rsidRPr="009D1754">
        <w:rPr>
          <w:highlight w:val="cyan"/>
        </w:rPr>
        <w:tab/>
        <w:t xml:space="preserve">if the </w:t>
      </w:r>
      <w:r w:rsidRPr="009D1754">
        <w:rPr>
          <w:i/>
          <w:highlight w:val="cyan"/>
        </w:rPr>
        <w:t>pdcp-Config</w:t>
      </w:r>
      <w:r w:rsidRPr="009D1754">
        <w:rPr>
          <w:highlight w:val="cyan"/>
        </w:rPr>
        <w:t xml:space="preserve"> is included:</w:t>
      </w:r>
    </w:p>
    <w:p w14:paraId="5B762B5B" w14:textId="5FD0AD9B" w:rsidR="00C57D67" w:rsidRPr="009D1754" w:rsidRDefault="00C57D67" w:rsidP="00C57D67">
      <w:pPr>
        <w:pStyle w:val="B3"/>
        <w:rPr>
          <w:highlight w:val="cyan"/>
        </w:rPr>
      </w:pPr>
      <w:r w:rsidRPr="009D1754">
        <w:rPr>
          <w:highlight w:val="cyan"/>
        </w:rPr>
        <w:lastRenderedPageBreak/>
        <w:t>3&gt;</w:t>
      </w:r>
      <w:r w:rsidRPr="009D1754">
        <w:rPr>
          <w:highlight w:val="cyan"/>
        </w:rPr>
        <w:tab/>
        <w:t xml:space="preserve">configure the PDCP entity in accordance with the received </w:t>
      </w:r>
      <w:r w:rsidRPr="009D1754">
        <w:rPr>
          <w:i/>
          <w:highlight w:val="cyan"/>
        </w:rPr>
        <w:t>pdcp-Config</w:t>
      </w:r>
      <w:del w:id="2237" w:author="merged r1" w:date="2018-01-18T13:12:00Z">
        <w:r w:rsidRPr="009D1754">
          <w:rPr>
            <w:highlight w:val="cyan"/>
          </w:rPr>
          <w:delText>.</w:delText>
        </w:r>
      </w:del>
      <w:ins w:id="2238" w:author="merged r1" w:date="2018-01-18T13:12:00Z">
        <w:r w:rsidR="00381C90" w:rsidRPr="009D1754">
          <w:rPr>
            <w:highlight w:val="cyan"/>
          </w:rPr>
          <w:t>;</w:t>
        </w:r>
      </w:ins>
    </w:p>
    <w:p w14:paraId="5F6A1DFE" w14:textId="77777777" w:rsidR="00C57D67" w:rsidRPr="009D1754" w:rsidRDefault="00C57D67" w:rsidP="000D43E8">
      <w:pPr>
        <w:pStyle w:val="B2"/>
        <w:rPr>
          <w:highlight w:val="cyan"/>
        </w:rPr>
      </w:pPr>
      <w:r w:rsidRPr="009D1754">
        <w:rPr>
          <w:highlight w:val="cyan"/>
        </w:rPr>
        <w:t>2&gt;</w:t>
      </w:r>
      <w:r w:rsidRPr="009D1754">
        <w:rPr>
          <w:highlight w:val="cyan"/>
        </w:rPr>
        <w:tab/>
        <w:t xml:space="preserve">else: </w:t>
      </w:r>
    </w:p>
    <w:p w14:paraId="0D3FF9C3" w14:textId="7EA6F30F" w:rsidR="00602A22" w:rsidRPr="009D1754" w:rsidRDefault="00C57D67" w:rsidP="00C57D67">
      <w:pPr>
        <w:pStyle w:val="B3"/>
        <w:rPr>
          <w:highlight w:val="cyan"/>
        </w:rPr>
      </w:pPr>
      <w:r w:rsidRPr="009D1754">
        <w:rPr>
          <w:highlight w:val="cyan"/>
        </w:rPr>
        <w:t>3&gt;</w:t>
      </w:r>
      <w:r w:rsidRPr="009D1754">
        <w:rPr>
          <w:highlight w:val="cyan"/>
        </w:rPr>
        <w:tab/>
        <w:t>configure the PDCP entity in accordance with the specified configuration defined in 9</w:t>
      </w:r>
      <w:ins w:id="2239" w:author="merged r1" w:date="2018-01-18T13:12:00Z">
        <w:r w:rsidRPr="009D1754">
          <w:rPr>
            <w:highlight w:val="cyan"/>
          </w:rPr>
          <w:t>.</w:t>
        </w:r>
        <w:r w:rsidR="00381C90" w:rsidRPr="009D1754">
          <w:rPr>
            <w:highlight w:val="cyan"/>
          </w:rPr>
          <w:t>2</w:t>
        </w:r>
      </w:ins>
      <w:ins w:id="2240" w:author="merged r1" w:date="2018-01-18T13:22:00Z">
        <w:r w:rsidR="00381C90" w:rsidRPr="009D1754">
          <w:rPr>
            <w:highlight w:val="cyan"/>
          </w:rPr>
          <w:t>.</w:t>
        </w:r>
      </w:ins>
      <w:r w:rsidR="00086B01" w:rsidRPr="009D1754">
        <w:rPr>
          <w:highlight w:val="cyan"/>
        </w:rPr>
        <w:t>1</w:t>
      </w:r>
      <w:r w:rsidRPr="009D1754">
        <w:rPr>
          <w:highlight w:val="cyan"/>
        </w:rPr>
        <w:t xml:space="preserve"> for the corresponding SRB;</w:t>
      </w:r>
    </w:p>
    <w:p w14:paraId="386E3A33" w14:textId="77777777" w:rsidR="00400FD7" w:rsidRPr="009D1754" w:rsidRDefault="00400FD7" w:rsidP="001C3E1F">
      <w:pPr>
        <w:pStyle w:val="B1"/>
        <w:rPr>
          <w:highlight w:val="cyan"/>
        </w:rPr>
      </w:pPr>
      <w:r w:rsidRPr="009D1754">
        <w:rPr>
          <w:highlight w:val="cyan"/>
        </w:rPr>
        <w:t>1&gt;</w:t>
      </w:r>
      <w:r w:rsidRPr="009D1754">
        <w:rPr>
          <w:highlight w:val="cyan"/>
        </w:rPr>
        <w:tab/>
        <w:t xml:space="preserve">for each </w:t>
      </w:r>
      <w:r w:rsidRPr="009D1754">
        <w:rPr>
          <w:i/>
          <w:highlight w:val="cyan"/>
        </w:rPr>
        <w:t>srb-Identity</w:t>
      </w:r>
      <w:r w:rsidRPr="009D1754">
        <w:rPr>
          <w:highlight w:val="cyan"/>
        </w:rPr>
        <w:t xml:space="preserve"> value included in the </w:t>
      </w:r>
      <w:r w:rsidRPr="009D1754">
        <w:rPr>
          <w:i/>
          <w:highlight w:val="cyan"/>
        </w:rPr>
        <w:t>srb-ToAddModList</w:t>
      </w:r>
      <w:r w:rsidRPr="009D1754">
        <w:rPr>
          <w:highlight w:val="cyan"/>
        </w:rPr>
        <w:t xml:space="preserve"> that is part of the current UE configuration:</w:t>
      </w:r>
    </w:p>
    <w:p w14:paraId="77BB9861" w14:textId="0AB55292" w:rsidR="00400FD7" w:rsidRPr="009D1754" w:rsidRDefault="00400FD7" w:rsidP="001C3E1F">
      <w:pPr>
        <w:pStyle w:val="B2"/>
        <w:rPr>
          <w:highlight w:val="cyan"/>
        </w:rPr>
      </w:pPr>
      <w:r w:rsidRPr="009D1754">
        <w:rPr>
          <w:highlight w:val="cyan"/>
        </w:rPr>
        <w:t>2&gt;</w:t>
      </w:r>
      <w:r w:rsidRPr="009D1754">
        <w:rPr>
          <w:highlight w:val="cyan"/>
        </w:rPr>
        <w:tab/>
        <w:t xml:space="preserve">if </w:t>
      </w:r>
      <w:r w:rsidRPr="009D1754">
        <w:rPr>
          <w:i/>
          <w:highlight w:val="cyan"/>
        </w:rPr>
        <w:t>reestablishPDCP</w:t>
      </w:r>
      <w:r w:rsidRPr="009D1754">
        <w:rPr>
          <w:highlight w:val="cyan"/>
        </w:rPr>
        <w:t xml:space="preserve"> is set</w:t>
      </w:r>
      <w:r w:rsidR="00602A22" w:rsidRPr="009D1754">
        <w:rPr>
          <w:highlight w:val="cyan"/>
        </w:rPr>
        <w:t>:</w:t>
      </w:r>
    </w:p>
    <w:p w14:paraId="35478478" w14:textId="77777777" w:rsidR="00602A22" w:rsidRPr="009D1754" w:rsidRDefault="00602A22" w:rsidP="00602A22">
      <w:pPr>
        <w:pStyle w:val="B3"/>
        <w:rPr>
          <w:highlight w:val="cyan"/>
        </w:rPr>
      </w:pPr>
      <w:r w:rsidRPr="009D1754">
        <w:rPr>
          <w:highlight w:val="cyan"/>
        </w:rPr>
        <w:t>3&gt;</w:t>
      </w:r>
      <w:r w:rsidRPr="009D1754">
        <w:rPr>
          <w:highlight w:val="cyan"/>
        </w:rPr>
        <w:tab/>
        <w:t>configure the PDCP entity to apply the integrity protection algorithm and K</w:t>
      </w:r>
      <w:r w:rsidRPr="009D1754">
        <w:rPr>
          <w:highlight w:val="cyan"/>
          <w:vertAlign w:val="subscript"/>
        </w:rPr>
        <w:t>RRCint</w:t>
      </w:r>
      <w:r w:rsidRPr="009D1754">
        <w:rPr>
          <w:highlight w:val="cyan"/>
        </w:rPr>
        <w:t xml:space="preserve"> key associated with the K</w:t>
      </w:r>
      <w:r w:rsidRPr="009D1754">
        <w:rPr>
          <w:highlight w:val="cyan"/>
          <w:vertAlign w:val="subscript"/>
        </w:rPr>
        <w:t>eNB</w:t>
      </w:r>
      <w:r w:rsidRPr="009D1754">
        <w:rPr>
          <w:highlight w:val="cyan"/>
        </w:rPr>
        <w:t>/S-K</w:t>
      </w:r>
      <w:r w:rsidRPr="009D1754">
        <w:rPr>
          <w:highlight w:val="cyan"/>
          <w:vertAlign w:val="subscript"/>
        </w:rPr>
        <w:t>gNB</w:t>
      </w:r>
      <w:r w:rsidRPr="009D1754">
        <w:rPr>
          <w:highlight w:val="cyan"/>
        </w:rPr>
        <w:t xml:space="preserve"> as indicated in </w:t>
      </w:r>
      <w:r w:rsidRPr="009D1754">
        <w:rPr>
          <w:i/>
          <w:highlight w:val="cyan"/>
        </w:rPr>
        <w:t>keyToUse</w:t>
      </w:r>
      <w:r w:rsidRPr="009D1754">
        <w:rPr>
          <w:highlight w:val="cyan"/>
        </w:rPr>
        <w:t xml:space="preserve"> , i.e. the integrity protection configuration shall be applied to all subsequent messages received and sent by the UE, including the message used to indicate the successful completion of the procedure;</w:t>
      </w:r>
    </w:p>
    <w:p w14:paraId="72E0CA9F" w14:textId="77777777" w:rsidR="00602A22" w:rsidRPr="009D1754" w:rsidRDefault="00602A22" w:rsidP="00602A22">
      <w:pPr>
        <w:pStyle w:val="B3"/>
        <w:rPr>
          <w:highlight w:val="cyan"/>
        </w:rPr>
      </w:pPr>
      <w:r w:rsidRPr="009D1754">
        <w:rPr>
          <w:highlight w:val="cyan"/>
        </w:rPr>
        <w:t>3&gt;</w:t>
      </w:r>
      <w:r w:rsidRPr="009D1754">
        <w:rPr>
          <w:highlight w:val="cyan"/>
        </w:rPr>
        <w:tab/>
        <w:t>configure the PDCP entity to apply the ciphering algorithm and K</w:t>
      </w:r>
      <w:r w:rsidRPr="009D1754">
        <w:rPr>
          <w:highlight w:val="cyan"/>
          <w:vertAlign w:val="subscript"/>
        </w:rPr>
        <w:t>RRCenc</w:t>
      </w:r>
      <w:r w:rsidRPr="009D1754">
        <w:rPr>
          <w:highlight w:val="cyan"/>
        </w:rPr>
        <w:t xml:space="preserve"> key associated with the K</w:t>
      </w:r>
      <w:r w:rsidRPr="009D1754">
        <w:rPr>
          <w:highlight w:val="cyan"/>
          <w:vertAlign w:val="subscript"/>
        </w:rPr>
        <w:t>eNB</w:t>
      </w:r>
      <w:r w:rsidRPr="009D1754">
        <w:rPr>
          <w:highlight w:val="cyan"/>
        </w:rPr>
        <w:t>/S-K</w:t>
      </w:r>
      <w:r w:rsidRPr="009D1754">
        <w:rPr>
          <w:highlight w:val="cyan"/>
          <w:vertAlign w:val="subscript"/>
        </w:rPr>
        <w:t>gNB</w:t>
      </w:r>
      <w:r w:rsidRPr="009D1754">
        <w:rPr>
          <w:highlight w:val="cyan"/>
        </w:rPr>
        <w:t xml:space="preserve"> as indicated in </w:t>
      </w:r>
      <w:r w:rsidRPr="009D1754">
        <w:rPr>
          <w:i/>
          <w:highlight w:val="cyan"/>
        </w:rPr>
        <w:t>keyToUse</w:t>
      </w:r>
      <w:r w:rsidRPr="009D1754">
        <w:rPr>
          <w:highlight w:val="cyan"/>
        </w:rPr>
        <w:t>, i.e. the ciphering configuration shall be applied to all subsequent messages received and sent by the UE, including the message used to indicate the successful completion of the procedure;</w:t>
      </w:r>
    </w:p>
    <w:p w14:paraId="72D1C9FB" w14:textId="6B02DE6A" w:rsidR="00400FD7" w:rsidRPr="009D1754" w:rsidRDefault="00400FD7" w:rsidP="00602A22">
      <w:pPr>
        <w:pStyle w:val="B3"/>
        <w:rPr>
          <w:highlight w:val="cyan"/>
        </w:rPr>
      </w:pPr>
      <w:r w:rsidRPr="009D1754">
        <w:rPr>
          <w:highlight w:val="cyan"/>
        </w:rPr>
        <w:t>3&gt;</w:t>
      </w:r>
      <w:r w:rsidRPr="009D1754">
        <w:rPr>
          <w:highlight w:val="cyan"/>
        </w:rPr>
        <w:tab/>
        <w:t>re-establish the PDCP entity of this SRB as specified in 38.323</w:t>
      </w:r>
      <w:ins w:id="2241" w:author="Rapporteur" w:date="2018-02-02T00:15:00Z">
        <w:r w:rsidR="00BE0F46" w:rsidRPr="009D1754">
          <w:rPr>
            <w:highlight w:val="cyan"/>
          </w:rPr>
          <w:t xml:space="preserve"> [5]</w:t>
        </w:r>
      </w:ins>
      <w:r w:rsidR="00266288" w:rsidRPr="009D1754">
        <w:rPr>
          <w:highlight w:val="cyan"/>
        </w:rPr>
        <w:t>;</w:t>
      </w:r>
    </w:p>
    <w:p w14:paraId="77806883" w14:textId="1E53B126" w:rsidR="00C80CFA" w:rsidRPr="009D1754" w:rsidRDefault="00C80CFA" w:rsidP="00C80CFA">
      <w:pPr>
        <w:pStyle w:val="B3"/>
        <w:rPr>
          <w:del w:id="2242" w:author="" w:date="2018-02-01T10:49:00Z"/>
          <w:highlight w:val="cyan"/>
        </w:rPr>
      </w:pPr>
      <w:del w:id="2243" w:author="" w:date="2018-02-01T10:49:00Z">
        <w:r w:rsidRPr="009D1754">
          <w:rPr>
            <w:highlight w:val="cyan"/>
          </w:rPr>
          <w:delText>3&gt; resume the SRB, if suspended;</w:delText>
        </w:r>
      </w:del>
    </w:p>
    <w:p w14:paraId="5F84E45C" w14:textId="77777777" w:rsidR="0017493E" w:rsidRPr="009D1754" w:rsidRDefault="0017493E" w:rsidP="0017493E">
      <w:pPr>
        <w:pStyle w:val="B2"/>
        <w:rPr>
          <w:ins w:id="2244" w:author="Ericsson user" w:date="2018-01-30T16:13:00Z"/>
          <w:highlight w:val="cyan"/>
        </w:rPr>
      </w:pPr>
      <w:ins w:id="2245" w:author="Ericsson user" w:date="2018-01-30T16:13:00Z">
        <w:r w:rsidRPr="009D1754">
          <w:rPr>
            <w:highlight w:val="cyan"/>
          </w:rPr>
          <w:t>2&gt;</w:t>
        </w:r>
        <w:r w:rsidRPr="009D1754">
          <w:rPr>
            <w:highlight w:val="cyan"/>
          </w:rPr>
          <w:tab/>
          <w:t xml:space="preserve">else, if </w:t>
        </w:r>
        <w:r w:rsidRPr="009D1754">
          <w:rPr>
            <w:i/>
            <w:highlight w:val="cyan"/>
          </w:rPr>
          <w:t xml:space="preserve">discardOnPDCP </w:t>
        </w:r>
        <w:r w:rsidRPr="009D1754">
          <w:rPr>
            <w:highlight w:val="cyan"/>
          </w:rPr>
          <w:t>is set:</w:t>
        </w:r>
      </w:ins>
    </w:p>
    <w:p w14:paraId="083977DD" w14:textId="045AD391" w:rsidR="0017493E" w:rsidRPr="009D1754" w:rsidRDefault="0017493E" w:rsidP="0017493E">
      <w:pPr>
        <w:pStyle w:val="B3"/>
        <w:rPr>
          <w:ins w:id="2246" w:author="Ericsson user" w:date="2018-01-30T16:13:00Z"/>
          <w:highlight w:val="cyan"/>
        </w:rPr>
      </w:pPr>
      <w:ins w:id="2247" w:author="Ericsson user" w:date="2018-01-30T16:13:00Z">
        <w:r w:rsidRPr="009D1754">
          <w:rPr>
            <w:highlight w:val="cyan"/>
          </w:rPr>
          <w:t>3&gt;</w:t>
        </w:r>
        <w:r w:rsidRPr="009D1754">
          <w:rPr>
            <w:highlight w:val="cyan"/>
          </w:rPr>
          <w:tab/>
          <w:t xml:space="preserve">trigger the PDCP entity to perform SDU discard as specified in TS 38.323 </w:t>
        </w:r>
      </w:ins>
      <w:ins w:id="2248" w:author="Ericsson user" w:date="2018-01-30T16:14:00Z">
        <w:r w:rsidRPr="009D1754">
          <w:rPr>
            <w:highlight w:val="cyan"/>
          </w:rPr>
          <w:t>[5]</w:t>
        </w:r>
      </w:ins>
      <w:ins w:id="2249" w:author="Ericsson user" w:date="2018-01-30T16:13:00Z">
        <w:r w:rsidRPr="009D1754">
          <w:rPr>
            <w:highlight w:val="cyan"/>
          </w:rPr>
          <w:t>;</w:t>
        </w:r>
      </w:ins>
    </w:p>
    <w:p w14:paraId="753E8F0D" w14:textId="77777777" w:rsidR="00400FD7" w:rsidRPr="009D1754" w:rsidRDefault="00400FD7" w:rsidP="001C3E1F">
      <w:pPr>
        <w:pStyle w:val="B2"/>
        <w:rPr>
          <w:highlight w:val="cyan"/>
        </w:rPr>
      </w:pPr>
      <w:r w:rsidRPr="009D1754">
        <w:rPr>
          <w:highlight w:val="cyan"/>
        </w:rPr>
        <w:t>2&gt;</w:t>
      </w:r>
      <w:r w:rsidRPr="009D1754">
        <w:rPr>
          <w:highlight w:val="cyan"/>
        </w:rPr>
        <w:tab/>
        <w:t xml:space="preserve">if the </w:t>
      </w:r>
      <w:r w:rsidRPr="009D1754">
        <w:rPr>
          <w:i/>
          <w:highlight w:val="cyan"/>
        </w:rPr>
        <w:t>pdcp-Config</w:t>
      </w:r>
      <w:r w:rsidRPr="009D1754">
        <w:rPr>
          <w:highlight w:val="cyan"/>
        </w:rPr>
        <w:t xml:space="preserve"> is included:</w:t>
      </w:r>
    </w:p>
    <w:p w14:paraId="7C02E313" w14:textId="77777777" w:rsidR="00400FD7" w:rsidRPr="009D1754" w:rsidRDefault="00400FD7" w:rsidP="00400FD7">
      <w:pPr>
        <w:pStyle w:val="B3"/>
        <w:rPr>
          <w:highlight w:val="cyan"/>
        </w:rPr>
      </w:pPr>
      <w:r w:rsidRPr="009D1754">
        <w:rPr>
          <w:highlight w:val="cyan"/>
        </w:rPr>
        <w:t>3&gt;</w:t>
      </w:r>
      <w:r w:rsidRPr="009D1754">
        <w:rPr>
          <w:highlight w:val="cyan"/>
        </w:rPr>
        <w:tab/>
        <w:t xml:space="preserve">reconfigure the PDCP entity in accordance with the received </w:t>
      </w:r>
      <w:r w:rsidRPr="009D1754">
        <w:rPr>
          <w:i/>
          <w:highlight w:val="cyan"/>
        </w:rPr>
        <w:t>pdcp-Config</w:t>
      </w:r>
      <w:r w:rsidR="001C3E1F" w:rsidRPr="009D1754">
        <w:rPr>
          <w:highlight w:val="cyan"/>
        </w:rPr>
        <w:t>.</w:t>
      </w:r>
    </w:p>
    <w:p w14:paraId="15CE4BC3" w14:textId="01432F4C" w:rsidR="00400FD7" w:rsidRPr="009D1754" w:rsidRDefault="004A40AB" w:rsidP="00400FD7">
      <w:pPr>
        <w:pStyle w:val="Heading5"/>
        <w:rPr>
          <w:highlight w:val="cyan"/>
        </w:rPr>
      </w:pPr>
      <w:bookmarkStart w:id="2250" w:name="_5.3.5.x.x_DRB_release"/>
      <w:bookmarkStart w:id="2251" w:name="_Toc500942636"/>
      <w:bookmarkStart w:id="2252" w:name="_Toc505697446"/>
      <w:bookmarkStart w:id="2253" w:name="_Hlk505172993"/>
      <w:bookmarkEnd w:id="2250"/>
      <w:r w:rsidRPr="009D1754">
        <w:rPr>
          <w:highlight w:val="cyan"/>
        </w:rPr>
        <w:t>5.3.5.6</w:t>
      </w:r>
      <w:r w:rsidR="00400FD7" w:rsidRPr="009D1754">
        <w:rPr>
          <w:highlight w:val="cyan"/>
        </w:rPr>
        <w:t>.</w:t>
      </w:r>
      <w:r w:rsidR="00DD475F" w:rsidRPr="009D1754">
        <w:rPr>
          <w:highlight w:val="cyan"/>
        </w:rPr>
        <w:t>4</w:t>
      </w:r>
      <w:r w:rsidR="00400FD7" w:rsidRPr="009D1754">
        <w:rPr>
          <w:highlight w:val="cyan"/>
        </w:rPr>
        <w:tab/>
        <w:t>DRB release</w:t>
      </w:r>
      <w:bookmarkEnd w:id="2251"/>
      <w:bookmarkEnd w:id="2252"/>
    </w:p>
    <w:p w14:paraId="263D350F" w14:textId="1EB8FCD7" w:rsidR="00400FD7" w:rsidRPr="009D1754" w:rsidRDefault="00400FD7" w:rsidP="001C3E1F">
      <w:pPr>
        <w:pStyle w:val="EditorsNote"/>
        <w:rPr>
          <w:highlight w:val="cyan"/>
        </w:rPr>
      </w:pPr>
      <w:r w:rsidRPr="009D1754">
        <w:rPr>
          <w:highlight w:val="cyan"/>
        </w:rPr>
        <w:t xml:space="preserve">Editor’s </w:t>
      </w:r>
      <w:r w:rsidR="001C3E1F" w:rsidRPr="009D1754">
        <w:rPr>
          <w:highlight w:val="cyan"/>
        </w:rPr>
        <w:t>N</w:t>
      </w:r>
      <w:r w:rsidRPr="009D1754">
        <w:rPr>
          <w:highlight w:val="cyan"/>
        </w:rPr>
        <w:t xml:space="preserve">ote: </w:t>
      </w:r>
      <w:r w:rsidR="00AF5F85" w:rsidRPr="009D1754">
        <w:rPr>
          <w:highlight w:val="cyan"/>
        </w:rPr>
        <w:t xml:space="preserve">FFS / </w:t>
      </w:r>
      <w:r w:rsidRPr="009D1754">
        <w:rPr>
          <w:highlight w:val="cyan"/>
        </w:rPr>
        <w:t>TODO: Add handling for the new QoS concept (mapping of flows; configuration of QFI-to-DRB mapping; reflective QoS…) but keep also EPS-Bearer handling for the EN-DC case</w:t>
      </w:r>
    </w:p>
    <w:p w14:paraId="1529434A" w14:textId="77777777" w:rsidR="00400FD7" w:rsidRPr="009D1754" w:rsidRDefault="00400FD7" w:rsidP="00400FD7">
      <w:pPr>
        <w:rPr>
          <w:highlight w:val="cyan"/>
        </w:rPr>
      </w:pPr>
      <w:r w:rsidRPr="009D1754">
        <w:rPr>
          <w:highlight w:val="cyan"/>
        </w:rPr>
        <w:t>The UE shall:</w:t>
      </w:r>
    </w:p>
    <w:p w14:paraId="6B072241" w14:textId="6DD6099C" w:rsidR="00400FD7" w:rsidRPr="009D1754" w:rsidRDefault="00400FD7" w:rsidP="001C3E1F">
      <w:pPr>
        <w:pStyle w:val="B1"/>
        <w:rPr>
          <w:highlight w:val="cyan"/>
        </w:rPr>
      </w:pPr>
      <w:r w:rsidRPr="009D1754">
        <w:rPr>
          <w:highlight w:val="cyan"/>
        </w:rPr>
        <w:t>1&gt;</w:t>
      </w:r>
      <w:r w:rsidRPr="009D1754">
        <w:rPr>
          <w:highlight w:val="cyan"/>
        </w:rPr>
        <w:tab/>
        <w:t xml:space="preserve">for each </w:t>
      </w:r>
      <w:r w:rsidRPr="009D1754">
        <w:rPr>
          <w:i/>
          <w:highlight w:val="cyan"/>
        </w:rPr>
        <w:t>drb-Identity</w:t>
      </w:r>
      <w:r w:rsidRPr="009D1754">
        <w:rPr>
          <w:highlight w:val="cyan"/>
        </w:rPr>
        <w:t xml:space="preserve"> value included in the </w:t>
      </w:r>
      <w:r w:rsidRPr="009D1754">
        <w:rPr>
          <w:i/>
          <w:highlight w:val="cyan"/>
        </w:rPr>
        <w:t>drb-ToReleaseList</w:t>
      </w:r>
      <w:r w:rsidRPr="009D1754">
        <w:rPr>
          <w:highlight w:val="cyan"/>
        </w:rPr>
        <w:t xml:space="preserve"> that is part of the current UE configuration (DRB release)</w:t>
      </w:r>
      <w:r w:rsidR="00F82B7C" w:rsidRPr="009D1754">
        <w:rPr>
          <w:highlight w:val="cyan"/>
        </w:rPr>
        <w:t>,</w:t>
      </w:r>
      <w:r w:rsidRPr="009D1754">
        <w:rPr>
          <w:highlight w:val="cyan"/>
        </w:rPr>
        <w:t xml:space="preserve"> or</w:t>
      </w:r>
    </w:p>
    <w:p w14:paraId="0BBA168C" w14:textId="309609AE" w:rsidR="00400FD7" w:rsidRPr="009D1754" w:rsidRDefault="00400FD7" w:rsidP="001C3E1F">
      <w:pPr>
        <w:pStyle w:val="B1"/>
        <w:rPr>
          <w:highlight w:val="cyan"/>
        </w:rPr>
      </w:pPr>
      <w:r w:rsidRPr="009D1754">
        <w:rPr>
          <w:highlight w:val="cyan"/>
        </w:rPr>
        <w:t>1&gt;</w:t>
      </w:r>
      <w:r w:rsidRPr="009D1754">
        <w:rPr>
          <w:highlight w:val="cyan"/>
        </w:rPr>
        <w:tab/>
        <w:t xml:space="preserve">for each </w:t>
      </w:r>
      <w:r w:rsidRPr="009D1754">
        <w:rPr>
          <w:i/>
          <w:highlight w:val="cyan"/>
        </w:rPr>
        <w:t>drb-identity</w:t>
      </w:r>
      <w:r w:rsidRPr="009D1754">
        <w:rPr>
          <w:highlight w:val="cyan"/>
        </w:rPr>
        <w:t xml:space="preserve"> value that is to be released as the result of full configuration option according to </w:t>
      </w:r>
      <w:r w:rsidR="00BC66CD" w:rsidRPr="009D1754">
        <w:rPr>
          <w:highlight w:val="cyan"/>
        </w:rPr>
        <w:t>5.3.5.7</w:t>
      </w:r>
      <w:r w:rsidRPr="009D1754">
        <w:rPr>
          <w:highlight w:val="cyan"/>
        </w:rPr>
        <w:t>:</w:t>
      </w:r>
    </w:p>
    <w:p w14:paraId="7CFFA0F1" w14:textId="77777777" w:rsidR="00400FD7" w:rsidRPr="009D1754" w:rsidRDefault="00400FD7" w:rsidP="001C3E1F">
      <w:pPr>
        <w:pStyle w:val="B2"/>
        <w:rPr>
          <w:highlight w:val="cyan"/>
        </w:rPr>
      </w:pPr>
      <w:r w:rsidRPr="009D1754">
        <w:rPr>
          <w:highlight w:val="cyan"/>
        </w:rPr>
        <w:t>2&gt;</w:t>
      </w:r>
      <w:r w:rsidRPr="009D1754">
        <w:rPr>
          <w:highlight w:val="cyan"/>
        </w:rPr>
        <w:tab/>
        <w:t>release the PDCP entity;</w:t>
      </w:r>
    </w:p>
    <w:p w14:paraId="75CE4492" w14:textId="25CA1A18" w:rsidR="00400FD7" w:rsidRPr="009D1754" w:rsidRDefault="00400FD7" w:rsidP="001C3E1F">
      <w:pPr>
        <w:pStyle w:val="EditorsNote"/>
        <w:rPr>
          <w:highlight w:val="cyan"/>
        </w:rPr>
      </w:pPr>
      <w:r w:rsidRPr="009D1754">
        <w:rPr>
          <w:highlight w:val="cyan"/>
        </w:rPr>
        <w:t xml:space="preserve">Editor’s Note: </w:t>
      </w:r>
      <w:r w:rsidR="00AF5F85" w:rsidRPr="009D1754">
        <w:rPr>
          <w:highlight w:val="cyan"/>
        </w:rPr>
        <w:t xml:space="preserve">FFS / </w:t>
      </w:r>
      <w:r w:rsidRPr="009D1754">
        <w:rPr>
          <w:highlight w:val="cyan"/>
        </w:rPr>
        <w:t>TODO: handling of indication to higher layers in EN-DC</w:t>
      </w:r>
    </w:p>
    <w:p w14:paraId="738EAEA4" w14:textId="61A30DEB" w:rsidR="00602A22" w:rsidRPr="009D1754" w:rsidRDefault="00602A22" w:rsidP="002446EB">
      <w:pPr>
        <w:pStyle w:val="B1"/>
        <w:rPr>
          <w:highlight w:val="cyan"/>
        </w:rPr>
      </w:pPr>
      <w:r w:rsidRPr="009D1754">
        <w:rPr>
          <w:highlight w:val="cyan"/>
        </w:rPr>
        <w:t xml:space="preserve">1&gt; if </w:t>
      </w:r>
      <w:ins w:id="2254" w:author="" w:date="2018-02-02T21:24:00Z">
        <w:r w:rsidR="002446EB" w:rsidRPr="009D1754">
          <w:rPr>
            <w:highlight w:val="cyan"/>
          </w:rPr>
          <w:t xml:space="preserve">a </w:t>
        </w:r>
      </w:ins>
      <w:r w:rsidRPr="009D1754">
        <w:rPr>
          <w:highlight w:val="cyan"/>
        </w:rPr>
        <w:t xml:space="preserve">new bearer is not added </w:t>
      </w:r>
      <w:ins w:id="2255" w:author="" w:date="2018-02-02T21:24:00Z">
        <w:r w:rsidR="002446EB" w:rsidRPr="009D1754">
          <w:rPr>
            <w:highlight w:val="cyan"/>
          </w:rPr>
          <w:t xml:space="preserve">either with NR or E-UTRA  </w:t>
        </w:r>
      </w:ins>
      <w:r w:rsidRPr="009D1754">
        <w:rPr>
          <w:highlight w:val="cyan"/>
        </w:rPr>
        <w:t xml:space="preserve">with same </w:t>
      </w:r>
      <w:r w:rsidRPr="009D1754">
        <w:rPr>
          <w:i/>
          <w:highlight w:val="cyan"/>
        </w:rPr>
        <w:t>eps-BearerIdentity</w:t>
      </w:r>
      <w:r w:rsidRPr="009D1754">
        <w:rPr>
          <w:highlight w:val="cyan"/>
        </w:rPr>
        <w:t>:</w:t>
      </w:r>
    </w:p>
    <w:p w14:paraId="05297B2C" w14:textId="7139B1D0" w:rsidR="00400FD7" w:rsidRPr="009D1754" w:rsidRDefault="00602A22" w:rsidP="002446EB">
      <w:pPr>
        <w:pStyle w:val="B2"/>
        <w:rPr>
          <w:highlight w:val="cyan"/>
        </w:rPr>
      </w:pPr>
      <w:r w:rsidRPr="009D1754">
        <w:rPr>
          <w:highlight w:val="cyan"/>
        </w:rPr>
        <w:t>2</w:t>
      </w:r>
      <w:r w:rsidR="00400FD7" w:rsidRPr="009D1754">
        <w:rPr>
          <w:highlight w:val="cyan"/>
        </w:rPr>
        <w:t>&gt;</w:t>
      </w:r>
      <w:r w:rsidR="00400FD7" w:rsidRPr="009D1754">
        <w:rPr>
          <w:highlight w:val="cyan"/>
        </w:rPr>
        <w:tab/>
        <w:t xml:space="preserve">if the procedure was triggered due to </w:t>
      </w:r>
      <w:del w:id="2256" w:author="CATT" w:date="2018-01-16T11:24:00Z">
        <w:r w:rsidR="00400FD7" w:rsidRPr="009D1754">
          <w:rPr>
            <w:highlight w:val="cyan"/>
          </w:rPr>
          <w:delText>handover</w:delText>
        </w:r>
      </w:del>
      <w:ins w:id="2257" w:author="CATT" w:date="2018-01-16T11:24:00Z">
        <w:r w:rsidR="00D40589" w:rsidRPr="009D1754">
          <w:rPr>
            <w:rFonts w:hint="eastAsia"/>
            <w:highlight w:val="cyan"/>
            <w:lang w:eastAsia="zh-CN"/>
          </w:rPr>
          <w:t>reconfiguration with sync</w:t>
        </w:r>
      </w:ins>
      <w:r w:rsidR="00400FD7" w:rsidRPr="009D1754">
        <w:rPr>
          <w:highlight w:val="cyan"/>
        </w:rPr>
        <w:t>:</w:t>
      </w:r>
    </w:p>
    <w:p w14:paraId="2366EA47" w14:textId="72E80919" w:rsidR="00400FD7" w:rsidRPr="009D1754" w:rsidRDefault="00602A22" w:rsidP="002446EB">
      <w:pPr>
        <w:pStyle w:val="B3"/>
        <w:rPr>
          <w:highlight w:val="cyan"/>
        </w:rPr>
      </w:pPr>
      <w:r w:rsidRPr="009D1754">
        <w:rPr>
          <w:highlight w:val="cyan"/>
        </w:rPr>
        <w:t>3</w:t>
      </w:r>
      <w:r w:rsidR="00400FD7" w:rsidRPr="009D1754">
        <w:rPr>
          <w:highlight w:val="cyan"/>
        </w:rPr>
        <w:t>&gt;</w:t>
      </w:r>
      <w:r w:rsidR="00400FD7" w:rsidRPr="009D1754">
        <w:rPr>
          <w:highlight w:val="cyan"/>
        </w:rPr>
        <w:tab/>
        <w:t>indicate the release of the DRB</w:t>
      </w:r>
      <w:del w:id="2258" w:author="INM R2#100" w:date="2018-01-31T14:57:00Z">
        <w:r w:rsidR="00400FD7" w:rsidRPr="009D1754" w:rsidDel="00882803">
          <w:rPr>
            <w:highlight w:val="cyan"/>
          </w:rPr>
          <w:delText>(s)</w:delText>
        </w:r>
      </w:del>
      <w:r w:rsidR="00400FD7" w:rsidRPr="009D1754">
        <w:rPr>
          <w:highlight w:val="cyan"/>
        </w:rPr>
        <w:t xml:space="preserve"> and the </w:t>
      </w:r>
      <w:r w:rsidR="00400FD7" w:rsidRPr="009D1754">
        <w:rPr>
          <w:i/>
          <w:highlight w:val="cyan"/>
        </w:rPr>
        <w:t>eps-BearerIdentity</w:t>
      </w:r>
      <w:r w:rsidR="00400FD7" w:rsidRPr="009D1754">
        <w:rPr>
          <w:highlight w:val="cyan"/>
        </w:rPr>
        <w:t xml:space="preserve"> of the released DRB</w:t>
      </w:r>
      <w:del w:id="2259" w:author="INM R2#100" w:date="2018-01-31T14:57:00Z">
        <w:r w:rsidR="00400FD7" w:rsidRPr="009D1754" w:rsidDel="00882803">
          <w:rPr>
            <w:highlight w:val="cyan"/>
          </w:rPr>
          <w:delText>(s)</w:delText>
        </w:r>
      </w:del>
      <w:r w:rsidR="00400FD7" w:rsidRPr="009D1754">
        <w:rPr>
          <w:highlight w:val="cyan"/>
        </w:rPr>
        <w:t xml:space="preserve"> to upper layers after successful </w:t>
      </w:r>
      <w:del w:id="2260" w:author="CATT" w:date="2018-01-16T11:24:00Z">
        <w:r w:rsidR="00400FD7" w:rsidRPr="009D1754">
          <w:rPr>
            <w:highlight w:val="cyan"/>
          </w:rPr>
          <w:delText>handover</w:delText>
        </w:r>
      </w:del>
      <w:ins w:id="2261" w:author="CATT" w:date="2018-01-16T11:24:00Z">
        <w:r w:rsidR="006F570B" w:rsidRPr="009D1754">
          <w:rPr>
            <w:rFonts w:hint="eastAsia"/>
            <w:highlight w:val="cyan"/>
            <w:lang w:eastAsia="zh-CN"/>
          </w:rPr>
          <w:t>reconfiguration with sync</w:t>
        </w:r>
      </w:ins>
      <w:r w:rsidR="00400FD7" w:rsidRPr="009D1754">
        <w:rPr>
          <w:highlight w:val="cyan"/>
        </w:rPr>
        <w:t>;</w:t>
      </w:r>
    </w:p>
    <w:p w14:paraId="3E366E79" w14:textId="1AB996DB" w:rsidR="00400FD7" w:rsidRPr="009D1754" w:rsidRDefault="00602A22" w:rsidP="002446EB">
      <w:pPr>
        <w:pStyle w:val="B2"/>
        <w:rPr>
          <w:highlight w:val="cyan"/>
        </w:rPr>
      </w:pPr>
      <w:r w:rsidRPr="009D1754">
        <w:rPr>
          <w:highlight w:val="cyan"/>
        </w:rPr>
        <w:t>2</w:t>
      </w:r>
      <w:r w:rsidR="00400FD7" w:rsidRPr="009D1754">
        <w:rPr>
          <w:highlight w:val="cyan"/>
        </w:rPr>
        <w:t>&gt;</w:t>
      </w:r>
      <w:r w:rsidR="00400FD7" w:rsidRPr="009D1754">
        <w:rPr>
          <w:highlight w:val="cyan"/>
        </w:rPr>
        <w:tab/>
        <w:t>else:</w:t>
      </w:r>
    </w:p>
    <w:p w14:paraId="4938F924" w14:textId="5CDD0415" w:rsidR="00400FD7" w:rsidRPr="009D1754" w:rsidRDefault="00602A22" w:rsidP="002446EB">
      <w:pPr>
        <w:pStyle w:val="B3"/>
        <w:rPr>
          <w:highlight w:val="cyan"/>
        </w:rPr>
      </w:pPr>
      <w:r w:rsidRPr="009D1754">
        <w:rPr>
          <w:highlight w:val="cyan"/>
        </w:rPr>
        <w:t>3</w:t>
      </w:r>
      <w:r w:rsidR="00400FD7" w:rsidRPr="009D1754">
        <w:rPr>
          <w:highlight w:val="cyan"/>
        </w:rPr>
        <w:t>&gt;</w:t>
      </w:r>
      <w:r w:rsidR="00400FD7" w:rsidRPr="009D1754">
        <w:rPr>
          <w:highlight w:val="cyan"/>
        </w:rPr>
        <w:tab/>
        <w:t>indicate the release of the DRB</w:t>
      </w:r>
      <w:del w:id="2262" w:author="INM R2#100" w:date="2018-01-31T14:58:00Z">
        <w:r w:rsidR="00400FD7" w:rsidRPr="009D1754" w:rsidDel="00882803">
          <w:rPr>
            <w:highlight w:val="cyan"/>
          </w:rPr>
          <w:delText>(s)</w:delText>
        </w:r>
      </w:del>
      <w:r w:rsidR="00400FD7" w:rsidRPr="009D1754">
        <w:rPr>
          <w:highlight w:val="cyan"/>
        </w:rPr>
        <w:t xml:space="preserve"> and the </w:t>
      </w:r>
      <w:r w:rsidR="00400FD7" w:rsidRPr="009D1754">
        <w:rPr>
          <w:i/>
          <w:highlight w:val="cyan"/>
        </w:rPr>
        <w:t>eps-BearerIdentity</w:t>
      </w:r>
      <w:r w:rsidR="00400FD7" w:rsidRPr="009D1754">
        <w:rPr>
          <w:highlight w:val="cyan"/>
        </w:rPr>
        <w:t xml:space="preserve"> of the released DRB</w:t>
      </w:r>
      <w:del w:id="2263" w:author="INM R2#100" w:date="2018-01-31T14:58:00Z">
        <w:r w:rsidR="00400FD7" w:rsidRPr="009D1754" w:rsidDel="00882803">
          <w:rPr>
            <w:highlight w:val="cyan"/>
          </w:rPr>
          <w:delText>(s)</w:delText>
        </w:r>
      </w:del>
      <w:r w:rsidR="00400FD7" w:rsidRPr="009D1754">
        <w:rPr>
          <w:highlight w:val="cyan"/>
        </w:rPr>
        <w:t xml:space="preserve"> to upper layers immediately</w:t>
      </w:r>
      <w:del w:id="2264" w:author="merged r1" w:date="2018-01-18T13:12:00Z">
        <w:r w:rsidR="00400FD7" w:rsidRPr="009D1754">
          <w:rPr>
            <w:highlight w:val="cyan"/>
          </w:rPr>
          <w:delText>.</w:delText>
        </w:r>
      </w:del>
      <w:ins w:id="2265" w:author="merged r1" w:date="2018-01-18T13:12:00Z">
        <w:r w:rsidR="00CC1E54" w:rsidRPr="009D1754">
          <w:rPr>
            <w:highlight w:val="cyan"/>
          </w:rPr>
          <w:t>;</w:t>
        </w:r>
      </w:ins>
    </w:p>
    <w:bookmarkEnd w:id="2253"/>
    <w:p w14:paraId="29BAA41C" w14:textId="37D6FF9F" w:rsidR="00400FD7" w:rsidRPr="009D1754" w:rsidRDefault="00400FD7" w:rsidP="001C3E1F">
      <w:pPr>
        <w:pStyle w:val="NO"/>
        <w:rPr>
          <w:highlight w:val="cyan"/>
        </w:rPr>
      </w:pPr>
      <w:r w:rsidRPr="009D1754">
        <w:rPr>
          <w:highlight w:val="cyan"/>
        </w:rPr>
        <w:t>NOTE:</w:t>
      </w:r>
      <w:r w:rsidRPr="009D1754">
        <w:rPr>
          <w:highlight w:val="cyan"/>
        </w:rPr>
        <w:tab/>
        <w:t xml:space="preserve">The UE does not consider the message as erroneous if the </w:t>
      </w:r>
      <w:r w:rsidRPr="009D1754">
        <w:rPr>
          <w:i/>
          <w:highlight w:val="cyan"/>
        </w:rPr>
        <w:t>drb-ToReleaseList</w:t>
      </w:r>
      <w:r w:rsidRPr="009D1754">
        <w:rPr>
          <w:highlight w:val="cyan"/>
        </w:rPr>
        <w:t xml:space="preserve"> includes any </w:t>
      </w:r>
      <w:r w:rsidRPr="009D1754">
        <w:rPr>
          <w:i/>
          <w:highlight w:val="cyan"/>
        </w:rPr>
        <w:t>drb-Identity</w:t>
      </w:r>
      <w:r w:rsidRPr="009D1754">
        <w:rPr>
          <w:highlight w:val="cyan"/>
        </w:rPr>
        <w:t xml:space="preserve"> value that is not part of the current UE configuration.</w:t>
      </w:r>
    </w:p>
    <w:p w14:paraId="4E193E2B" w14:textId="2A3D9303" w:rsidR="009B3F1B" w:rsidRPr="009D1754" w:rsidRDefault="009B3F1B" w:rsidP="001C3E1F">
      <w:pPr>
        <w:pStyle w:val="NO"/>
        <w:rPr>
          <w:highlight w:val="cyan"/>
        </w:rPr>
      </w:pPr>
      <w:r w:rsidRPr="009D1754">
        <w:rPr>
          <w:highlight w:val="cyan"/>
        </w:rPr>
        <w:t>NOTE:</w:t>
      </w:r>
      <w:r w:rsidRPr="009D1754">
        <w:rPr>
          <w:highlight w:val="cyan"/>
        </w:rPr>
        <w:tab/>
        <w:t>Whether or not the RLC</w:t>
      </w:r>
      <w:del w:id="2266" w:author="CATT" w:date="2018-01-16T11:23:00Z">
        <w:r w:rsidRPr="009D1754">
          <w:rPr>
            <w:highlight w:val="cyan"/>
          </w:rPr>
          <w:delText>-</w:delText>
        </w:r>
      </w:del>
      <w:r w:rsidRPr="009D1754">
        <w:rPr>
          <w:highlight w:val="cyan"/>
        </w:rPr>
        <w:t xml:space="preserve"> and MAC entities associated with this PDCP entity are reset or released is determined by the </w:t>
      </w:r>
      <w:r w:rsidRPr="009D1754">
        <w:rPr>
          <w:i/>
          <w:highlight w:val="cyan"/>
        </w:rPr>
        <w:t>CellGroupConfig</w:t>
      </w:r>
      <w:r w:rsidRPr="009D1754">
        <w:rPr>
          <w:highlight w:val="cyan"/>
        </w:rPr>
        <w:t>.</w:t>
      </w:r>
    </w:p>
    <w:p w14:paraId="78368B54" w14:textId="6643BD6D" w:rsidR="00400FD7" w:rsidRPr="009D1754" w:rsidRDefault="004A40AB" w:rsidP="00400FD7">
      <w:pPr>
        <w:pStyle w:val="Heading5"/>
        <w:rPr>
          <w:highlight w:val="cyan"/>
        </w:rPr>
      </w:pPr>
      <w:bookmarkStart w:id="2267" w:name="_5.3.5.x.x_DRB_addition/"/>
      <w:bookmarkStart w:id="2268" w:name="_Toc500942637"/>
      <w:bookmarkStart w:id="2269" w:name="_Toc505697447"/>
      <w:bookmarkEnd w:id="2267"/>
      <w:r w:rsidRPr="009D1754">
        <w:rPr>
          <w:highlight w:val="cyan"/>
        </w:rPr>
        <w:lastRenderedPageBreak/>
        <w:t>5.3.5.6</w:t>
      </w:r>
      <w:r w:rsidR="00400FD7" w:rsidRPr="009D1754">
        <w:rPr>
          <w:highlight w:val="cyan"/>
        </w:rPr>
        <w:t>.</w:t>
      </w:r>
      <w:r w:rsidR="00DD475F" w:rsidRPr="009D1754">
        <w:rPr>
          <w:highlight w:val="cyan"/>
        </w:rPr>
        <w:t>5</w:t>
      </w:r>
      <w:r w:rsidR="00400FD7" w:rsidRPr="009D1754">
        <w:rPr>
          <w:highlight w:val="cyan"/>
        </w:rPr>
        <w:tab/>
        <w:t>DRB addition/</w:t>
      </w:r>
      <w:del w:id="2270" w:author="merged r1" w:date="2018-01-18T13:12:00Z">
        <w:r w:rsidR="00400FD7" w:rsidRPr="009D1754">
          <w:rPr>
            <w:highlight w:val="cyan"/>
          </w:rPr>
          <w:delText xml:space="preserve"> </w:delText>
        </w:r>
      </w:del>
      <w:r w:rsidR="00400FD7" w:rsidRPr="009D1754">
        <w:rPr>
          <w:highlight w:val="cyan"/>
        </w:rPr>
        <w:t>modification</w:t>
      </w:r>
      <w:bookmarkEnd w:id="2268"/>
      <w:bookmarkEnd w:id="2269"/>
    </w:p>
    <w:p w14:paraId="1A2D3C8F" w14:textId="77777777" w:rsidR="00400FD7" w:rsidRPr="009D1754" w:rsidRDefault="00400FD7" w:rsidP="00400FD7">
      <w:pPr>
        <w:rPr>
          <w:highlight w:val="cyan"/>
        </w:rPr>
      </w:pPr>
      <w:r w:rsidRPr="009D1754">
        <w:rPr>
          <w:highlight w:val="cyan"/>
        </w:rPr>
        <w:t>The UE shall:</w:t>
      </w:r>
    </w:p>
    <w:p w14:paraId="5478FB70" w14:textId="77777777" w:rsidR="00400FD7" w:rsidRPr="009D1754" w:rsidRDefault="00400FD7" w:rsidP="001C3E1F">
      <w:pPr>
        <w:pStyle w:val="B1"/>
        <w:rPr>
          <w:highlight w:val="cyan"/>
        </w:rPr>
      </w:pPr>
      <w:r w:rsidRPr="009D1754">
        <w:rPr>
          <w:highlight w:val="cyan"/>
        </w:rPr>
        <w:t>1&gt;</w:t>
      </w:r>
      <w:r w:rsidRPr="009D1754">
        <w:rPr>
          <w:highlight w:val="cyan"/>
        </w:rPr>
        <w:tab/>
        <w:t xml:space="preserve">for each </w:t>
      </w:r>
      <w:r w:rsidRPr="009D1754">
        <w:rPr>
          <w:i/>
          <w:highlight w:val="cyan"/>
        </w:rPr>
        <w:t>drb-Identity</w:t>
      </w:r>
      <w:r w:rsidRPr="009D1754">
        <w:rPr>
          <w:highlight w:val="cyan"/>
        </w:rPr>
        <w:t xml:space="preserve"> value included in the </w:t>
      </w:r>
      <w:r w:rsidRPr="009D1754">
        <w:rPr>
          <w:i/>
          <w:highlight w:val="cyan"/>
        </w:rPr>
        <w:t>drb-ToAddModList</w:t>
      </w:r>
      <w:r w:rsidRPr="009D1754">
        <w:rPr>
          <w:highlight w:val="cyan"/>
        </w:rPr>
        <w:t xml:space="preserve"> that is not part of the current UE configuration (DRB establishment including the case when full configuration option is used):</w:t>
      </w:r>
    </w:p>
    <w:p w14:paraId="4052C816" w14:textId="67ABB3BB" w:rsidR="00400FD7" w:rsidRPr="009D1754" w:rsidRDefault="00602A22" w:rsidP="006E4DE4">
      <w:pPr>
        <w:pStyle w:val="B2"/>
        <w:rPr>
          <w:highlight w:val="cyan"/>
        </w:rPr>
      </w:pPr>
      <w:r w:rsidRPr="009D1754">
        <w:rPr>
          <w:highlight w:val="cyan"/>
        </w:rPr>
        <w:t>2</w:t>
      </w:r>
      <w:r w:rsidR="00400FD7" w:rsidRPr="009D1754">
        <w:rPr>
          <w:highlight w:val="cyan"/>
        </w:rPr>
        <w:t>&gt;</w:t>
      </w:r>
      <w:r w:rsidRPr="009D1754">
        <w:rPr>
          <w:highlight w:val="cyan"/>
        </w:rPr>
        <w:tab/>
      </w:r>
      <w:r w:rsidR="00400FD7" w:rsidRPr="009D1754">
        <w:rPr>
          <w:highlight w:val="cyan"/>
        </w:rPr>
        <w:t xml:space="preserve">establish a PDCP entity and configure it in accordance with the received </w:t>
      </w:r>
      <w:r w:rsidR="00400FD7" w:rsidRPr="009D1754">
        <w:rPr>
          <w:i/>
          <w:highlight w:val="cyan"/>
        </w:rPr>
        <w:t>pdcp-Config</w:t>
      </w:r>
      <w:r w:rsidR="00400FD7" w:rsidRPr="009D1754">
        <w:rPr>
          <w:highlight w:val="cyan"/>
        </w:rPr>
        <w:t>;</w:t>
      </w:r>
    </w:p>
    <w:p w14:paraId="42D2CA03" w14:textId="42D44BEB" w:rsidR="00400FD7" w:rsidRPr="009D1754" w:rsidRDefault="00602A22" w:rsidP="00000A61">
      <w:pPr>
        <w:pStyle w:val="B2"/>
        <w:rPr>
          <w:highlight w:val="cyan"/>
        </w:rPr>
      </w:pPr>
      <w:r w:rsidRPr="009D1754">
        <w:rPr>
          <w:highlight w:val="cyan"/>
        </w:rPr>
        <w:t>2</w:t>
      </w:r>
      <w:r w:rsidR="00400FD7" w:rsidRPr="009D1754">
        <w:rPr>
          <w:highlight w:val="cyan"/>
        </w:rPr>
        <w:t>&gt;</w:t>
      </w:r>
      <w:r w:rsidRPr="009D1754">
        <w:rPr>
          <w:highlight w:val="cyan"/>
        </w:rPr>
        <w:tab/>
      </w:r>
      <w:r w:rsidR="00400FD7" w:rsidRPr="009D1754">
        <w:rPr>
          <w:highlight w:val="cyan"/>
        </w:rPr>
        <w:t xml:space="preserve">configure the PDCP entity with the security algorithms according to </w:t>
      </w:r>
      <w:r w:rsidR="00400FD7" w:rsidRPr="009D1754">
        <w:rPr>
          <w:i/>
          <w:highlight w:val="cyan"/>
        </w:rPr>
        <w:t>securityConfig</w:t>
      </w:r>
      <w:r w:rsidR="00400FD7" w:rsidRPr="009D1754">
        <w:rPr>
          <w:highlight w:val="cyan"/>
        </w:rPr>
        <w:t xml:space="preserve"> and apply the keys (K</w:t>
      </w:r>
      <w:r w:rsidR="00400FD7" w:rsidRPr="009D1754">
        <w:rPr>
          <w:highlight w:val="cyan"/>
          <w:vertAlign w:val="subscript"/>
        </w:rPr>
        <w:t>UPenc</w:t>
      </w:r>
      <w:r w:rsidR="00400FD7" w:rsidRPr="009D1754">
        <w:rPr>
          <w:highlight w:val="cyan"/>
        </w:rPr>
        <w:t>) associated with the K</w:t>
      </w:r>
      <w:r w:rsidR="00400FD7" w:rsidRPr="009D1754">
        <w:rPr>
          <w:highlight w:val="cyan"/>
          <w:vertAlign w:val="subscript"/>
        </w:rPr>
        <w:t>eNB</w:t>
      </w:r>
      <w:r w:rsidR="00400FD7" w:rsidRPr="009D1754">
        <w:rPr>
          <w:highlight w:val="cyan"/>
        </w:rPr>
        <w:t>/S-K</w:t>
      </w:r>
      <w:r w:rsidR="00400FD7" w:rsidRPr="009D1754">
        <w:rPr>
          <w:highlight w:val="cyan"/>
          <w:vertAlign w:val="subscript"/>
        </w:rPr>
        <w:t>gNB</w:t>
      </w:r>
      <w:r w:rsidR="00400FD7" w:rsidRPr="009D1754">
        <w:rPr>
          <w:highlight w:val="cyan"/>
        </w:rPr>
        <w:t xml:space="preserve"> as indicated in </w:t>
      </w:r>
      <w:r w:rsidR="00400FD7" w:rsidRPr="009D1754">
        <w:rPr>
          <w:i/>
          <w:highlight w:val="cyan"/>
        </w:rPr>
        <w:t>keyToUse</w:t>
      </w:r>
      <w:r w:rsidR="00400FD7" w:rsidRPr="009D1754">
        <w:rPr>
          <w:highlight w:val="cyan"/>
        </w:rPr>
        <w:t>;</w:t>
      </w:r>
    </w:p>
    <w:p w14:paraId="7CCAC126" w14:textId="106EBF0B" w:rsidR="003D471A" w:rsidRPr="009D1754" w:rsidDel="006913FA" w:rsidRDefault="003D471A" w:rsidP="000D43E8">
      <w:pPr>
        <w:pStyle w:val="EditorsNote"/>
        <w:rPr>
          <w:del w:id="2271" w:author="" w:date="2018-02-02T21:38:00Z"/>
          <w:highlight w:val="cyan"/>
        </w:rPr>
      </w:pPr>
      <w:del w:id="2272" w:author="" w:date="2018-02-02T21:38:00Z">
        <w:r w:rsidRPr="009D1754" w:rsidDel="006913FA">
          <w:rPr>
            <w:highlight w:val="cyan"/>
          </w:rPr>
          <w:delText xml:space="preserve">Editor’s Note: Full configuration is not applicable for EN-DC. For EN-DC, NR </w:delText>
        </w:r>
        <w:r w:rsidRPr="009D1754" w:rsidDel="006913FA">
          <w:rPr>
            <w:i/>
            <w:highlight w:val="cyan"/>
          </w:rPr>
          <w:delText>RRCReconfiguration</w:delText>
        </w:r>
        <w:r w:rsidRPr="009D1754" w:rsidDel="006913FA">
          <w:rPr>
            <w:highlight w:val="cyan"/>
          </w:rPr>
          <w:delText xml:space="preserve"> message does not include the </w:delText>
        </w:r>
        <w:r w:rsidRPr="009D1754" w:rsidDel="006913FA">
          <w:rPr>
            <w:i/>
            <w:highlight w:val="cyan"/>
          </w:rPr>
          <w:delText>fullConfig</w:delText>
        </w:r>
        <w:r w:rsidRPr="009D1754" w:rsidDel="006913FA">
          <w:rPr>
            <w:highlight w:val="cyan"/>
          </w:rPr>
          <w:delText xml:space="preserve"> IE.</w:delText>
        </w:r>
      </w:del>
    </w:p>
    <w:p w14:paraId="2B9C9CA6" w14:textId="3D09D144" w:rsidR="00400FD7" w:rsidRPr="009D1754" w:rsidDel="006913FA" w:rsidRDefault="00400FD7" w:rsidP="001C3E1F">
      <w:pPr>
        <w:pStyle w:val="B2"/>
        <w:rPr>
          <w:del w:id="2273" w:author="" w:date="2018-02-02T21:37:00Z"/>
          <w:highlight w:val="cyan"/>
        </w:rPr>
      </w:pPr>
      <w:del w:id="2274" w:author="" w:date="2018-02-02T21:37:00Z">
        <w:r w:rsidRPr="009D1754" w:rsidDel="006913FA">
          <w:rPr>
            <w:highlight w:val="cyan"/>
          </w:rPr>
          <w:delText>2&gt;</w:delText>
        </w:r>
        <w:r w:rsidRPr="009D1754" w:rsidDel="006913FA">
          <w:rPr>
            <w:highlight w:val="cyan"/>
          </w:rPr>
          <w:tab/>
          <w:delText xml:space="preserve">if the </w:delText>
        </w:r>
        <w:r w:rsidRPr="009D1754" w:rsidDel="006913FA">
          <w:rPr>
            <w:i/>
            <w:highlight w:val="cyan"/>
          </w:rPr>
          <w:delText>RRCReconfiguration</w:delText>
        </w:r>
        <w:r w:rsidRPr="009D1754" w:rsidDel="006913FA">
          <w:rPr>
            <w:highlight w:val="cyan"/>
          </w:rPr>
          <w:delText xml:space="preserve"> message includes the </w:delText>
        </w:r>
        <w:r w:rsidRPr="009D1754" w:rsidDel="006913FA">
          <w:rPr>
            <w:i/>
            <w:highlight w:val="cyan"/>
          </w:rPr>
          <w:delText>fullConfig</w:delText>
        </w:r>
        <w:r w:rsidRPr="009D1754" w:rsidDel="006913FA">
          <w:rPr>
            <w:highlight w:val="cyan"/>
          </w:rPr>
          <w:delText xml:space="preserve"> IE:</w:delText>
        </w:r>
      </w:del>
    </w:p>
    <w:p w14:paraId="323251B1" w14:textId="5748FF3E" w:rsidR="00400FD7" w:rsidRPr="009D1754" w:rsidDel="006913FA" w:rsidRDefault="00400FD7" w:rsidP="001C3E1F">
      <w:pPr>
        <w:pStyle w:val="B3"/>
        <w:rPr>
          <w:del w:id="2275" w:author="" w:date="2018-02-02T21:37:00Z"/>
          <w:highlight w:val="cyan"/>
        </w:rPr>
      </w:pPr>
      <w:del w:id="2276" w:author="" w:date="2018-02-02T21:37:00Z">
        <w:r w:rsidRPr="009D1754" w:rsidDel="006913FA">
          <w:rPr>
            <w:highlight w:val="cyan"/>
          </w:rPr>
          <w:delText>3&gt;</w:delText>
        </w:r>
        <w:r w:rsidRPr="009D1754" w:rsidDel="006913FA">
          <w:rPr>
            <w:highlight w:val="cyan"/>
          </w:rPr>
          <w:tab/>
          <w:delText xml:space="preserve">associate the established DRB with corresponding included </w:delText>
        </w:r>
        <w:r w:rsidRPr="009D1754" w:rsidDel="006913FA">
          <w:rPr>
            <w:i/>
            <w:highlight w:val="cyan"/>
          </w:rPr>
          <w:delText>eps-BearerIdentity</w:delText>
        </w:r>
        <w:r w:rsidRPr="009D1754" w:rsidDel="006913FA">
          <w:rPr>
            <w:highlight w:val="cyan"/>
          </w:rPr>
          <w:delText>;</w:delText>
        </w:r>
      </w:del>
    </w:p>
    <w:p w14:paraId="4F74AE6B" w14:textId="31588B1C" w:rsidR="00400FD7" w:rsidRPr="009D1754" w:rsidDel="006913FA" w:rsidRDefault="00400FD7" w:rsidP="000B5F13">
      <w:pPr>
        <w:pStyle w:val="B2"/>
        <w:rPr>
          <w:del w:id="2277" w:author="" w:date="2018-02-02T21:37:00Z"/>
          <w:highlight w:val="cyan"/>
        </w:rPr>
      </w:pPr>
      <w:r w:rsidRPr="009D1754">
        <w:rPr>
          <w:highlight w:val="cyan"/>
        </w:rPr>
        <w:t>2&gt;</w:t>
      </w:r>
      <w:r w:rsidRPr="009D1754">
        <w:rPr>
          <w:highlight w:val="cyan"/>
        </w:rPr>
        <w:tab/>
        <w:t>else</w:t>
      </w:r>
      <w:r w:rsidR="00602A22" w:rsidRPr="009D1754">
        <w:rPr>
          <w:highlight w:val="cyan"/>
        </w:rPr>
        <w:t xml:space="preserve"> if no DRB was configured with the same </w:t>
      </w:r>
      <w:r w:rsidR="00602A22" w:rsidRPr="009D1754">
        <w:rPr>
          <w:i/>
          <w:highlight w:val="cyan"/>
        </w:rPr>
        <w:t xml:space="preserve">eps-BearerIdentity </w:t>
      </w:r>
      <w:ins w:id="2278" w:author="" w:date="2018-02-02T21:36:00Z">
        <w:r w:rsidR="00B95035" w:rsidRPr="009D1754">
          <w:rPr>
            <w:highlight w:val="cyan"/>
          </w:rPr>
          <w:t xml:space="preserve">either by NR or  E-UTRA </w:t>
        </w:r>
      </w:ins>
      <w:r w:rsidR="00602A22" w:rsidRPr="009D1754">
        <w:rPr>
          <w:highlight w:val="cyan"/>
        </w:rPr>
        <w:t>prior to receiving this reconfiguration</w:t>
      </w:r>
      <w:r w:rsidRPr="009D1754">
        <w:rPr>
          <w:highlight w:val="cyan"/>
        </w:rPr>
        <w:t>:</w:t>
      </w:r>
    </w:p>
    <w:p w14:paraId="45F00DA1" w14:textId="77777777" w:rsidR="000B5F13" w:rsidRPr="009D1754" w:rsidRDefault="00BC03EE" w:rsidP="001C639B">
      <w:pPr>
        <w:pStyle w:val="B2"/>
        <w:rPr>
          <w:ins w:id="2279" w:author="" w:date="2018-02-02T21:33:00Z"/>
          <w:highlight w:val="cyan"/>
        </w:rPr>
      </w:pPr>
      <w:del w:id="2280" w:author="" w:date="2018-02-02T21:33:00Z">
        <w:r w:rsidRPr="009D1754" w:rsidDel="000B5F13">
          <w:rPr>
            <w:highlight w:val="cyan"/>
          </w:rPr>
          <w:delText xml:space="preserve">Editor’s Note: FFS_CHECK: </w:delText>
        </w:r>
      </w:del>
    </w:p>
    <w:p w14:paraId="37A48E5D" w14:textId="1B45202D" w:rsidR="005D675A" w:rsidRPr="009D1754" w:rsidRDefault="00F456F6" w:rsidP="000B5F13">
      <w:pPr>
        <w:pStyle w:val="B3"/>
        <w:rPr>
          <w:highlight w:val="cyan"/>
        </w:rPr>
      </w:pPr>
      <w:r w:rsidRPr="009D1754">
        <w:rPr>
          <w:highlight w:val="cyan"/>
        </w:rPr>
        <w:t>3&gt;</w:t>
      </w:r>
      <w:r w:rsidRPr="009D1754">
        <w:rPr>
          <w:highlight w:val="cyan"/>
        </w:rPr>
        <w:tab/>
      </w:r>
      <w:r w:rsidR="005D675A" w:rsidRPr="009D1754">
        <w:rPr>
          <w:highlight w:val="cyan"/>
        </w:rPr>
        <w:t xml:space="preserve">indicate the establishment of the DRB(s) and the </w:t>
      </w:r>
      <w:r w:rsidR="005D675A" w:rsidRPr="009D1754">
        <w:rPr>
          <w:i/>
          <w:highlight w:val="cyan"/>
        </w:rPr>
        <w:t>eps-BearerIdentity</w:t>
      </w:r>
      <w:r w:rsidR="005D675A" w:rsidRPr="009D1754">
        <w:rPr>
          <w:highlight w:val="cyan"/>
        </w:rPr>
        <w:t xml:space="preserve"> of the established DRB(s) to upper layers;</w:t>
      </w:r>
    </w:p>
    <w:p w14:paraId="19139AF8" w14:textId="77777777" w:rsidR="00400FD7" w:rsidRPr="009D1754" w:rsidRDefault="00400FD7" w:rsidP="001C3E1F">
      <w:pPr>
        <w:pStyle w:val="B1"/>
        <w:rPr>
          <w:highlight w:val="cyan"/>
        </w:rPr>
      </w:pPr>
      <w:r w:rsidRPr="009D1754">
        <w:rPr>
          <w:highlight w:val="cyan"/>
        </w:rPr>
        <w:t>1&gt;</w:t>
      </w:r>
      <w:r w:rsidRPr="009D1754">
        <w:rPr>
          <w:highlight w:val="cyan"/>
        </w:rPr>
        <w:tab/>
        <w:t xml:space="preserve">for each </w:t>
      </w:r>
      <w:r w:rsidRPr="009D1754">
        <w:rPr>
          <w:i/>
          <w:highlight w:val="cyan"/>
        </w:rPr>
        <w:t>drb-Identity</w:t>
      </w:r>
      <w:r w:rsidRPr="009D1754">
        <w:rPr>
          <w:highlight w:val="cyan"/>
        </w:rPr>
        <w:t xml:space="preserve"> value included in the </w:t>
      </w:r>
      <w:r w:rsidRPr="009D1754">
        <w:rPr>
          <w:i/>
          <w:highlight w:val="cyan"/>
        </w:rPr>
        <w:t>drb-ToAddModList</w:t>
      </w:r>
      <w:r w:rsidRPr="009D1754">
        <w:rPr>
          <w:highlight w:val="cyan"/>
        </w:rPr>
        <w:t xml:space="preserve"> that is part of the current UE configuration:</w:t>
      </w:r>
    </w:p>
    <w:p w14:paraId="202CEA2C" w14:textId="77777777" w:rsidR="00400FD7" w:rsidRPr="009D1754" w:rsidRDefault="00400FD7" w:rsidP="001C3E1F">
      <w:pPr>
        <w:pStyle w:val="B2"/>
        <w:rPr>
          <w:highlight w:val="cyan"/>
        </w:rPr>
      </w:pPr>
      <w:bookmarkStart w:id="2281" w:name="_Hlk504049923"/>
      <w:r w:rsidRPr="009D1754">
        <w:rPr>
          <w:highlight w:val="cyan"/>
        </w:rPr>
        <w:t>2&gt;</w:t>
      </w:r>
      <w:r w:rsidRPr="009D1754">
        <w:rPr>
          <w:highlight w:val="cyan"/>
        </w:rPr>
        <w:tab/>
        <w:t xml:space="preserve">if </w:t>
      </w:r>
      <w:r w:rsidRPr="009D1754">
        <w:rPr>
          <w:i/>
          <w:highlight w:val="cyan"/>
        </w:rPr>
        <w:t>reestablishPDCP</w:t>
      </w:r>
      <w:r w:rsidRPr="009D1754">
        <w:rPr>
          <w:highlight w:val="cyan"/>
        </w:rPr>
        <w:t xml:space="preserve"> is set</w:t>
      </w:r>
      <w:ins w:id="2282" w:author="merged r1" w:date="2018-01-18T13:12:00Z">
        <w:r w:rsidR="007412E0" w:rsidRPr="009D1754">
          <w:rPr>
            <w:highlight w:val="cyan"/>
          </w:rPr>
          <w:t>:</w:t>
        </w:r>
      </w:ins>
    </w:p>
    <w:bookmarkEnd w:id="2281"/>
    <w:p w14:paraId="5DD3AACA" w14:textId="1EE7F6FE" w:rsidR="00F020BE" w:rsidRPr="009D1754" w:rsidRDefault="00F020BE" w:rsidP="001C3E1F">
      <w:pPr>
        <w:pStyle w:val="B3"/>
        <w:rPr>
          <w:highlight w:val="cyan"/>
        </w:rPr>
      </w:pPr>
      <w:r w:rsidRPr="009D1754">
        <w:rPr>
          <w:highlight w:val="cyan"/>
        </w:rPr>
        <w:t>3&gt;</w:t>
      </w:r>
      <w:r w:rsidRPr="009D1754">
        <w:rPr>
          <w:highlight w:val="cyan"/>
        </w:rPr>
        <w:tab/>
        <w:t xml:space="preserve">configure the PDCP </w:t>
      </w:r>
      <w:del w:id="2283" w:author="merged r1" w:date="2018-01-18T13:12:00Z">
        <w:r w:rsidRPr="009D1754">
          <w:rPr>
            <w:highlight w:val="cyan"/>
          </w:rPr>
          <w:delText>entities</w:delText>
        </w:r>
      </w:del>
      <w:del w:id="2284" w:author="CATT" w:date="2018-01-16T11:25:00Z">
        <w:r w:rsidRPr="009D1754" w:rsidDel="00480718">
          <w:rPr>
            <w:highlight w:val="cyan"/>
          </w:rPr>
          <w:delText xml:space="preserve"> </w:delText>
        </w:r>
      </w:del>
      <w:ins w:id="2285" w:author="merged r1" w:date="2018-01-18T13:12:00Z">
        <w:r w:rsidRPr="009D1754">
          <w:rPr>
            <w:highlight w:val="cyan"/>
          </w:rPr>
          <w:t>entit</w:t>
        </w:r>
        <w:del w:id="2286" w:author="" w:date="2018-02-02T21:37:00Z">
          <w:r w:rsidRPr="009D1754" w:rsidDel="006913FA">
            <w:rPr>
              <w:highlight w:val="cyan"/>
            </w:rPr>
            <w:delText>i</w:delText>
          </w:r>
        </w:del>
        <w:r w:rsidR="00543054" w:rsidRPr="009D1754">
          <w:rPr>
            <w:highlight w:val="cyan"/>
          </w:rPr>
          <w:t>y</w:t>
        </w:r>
      </w:ins>
      <w:ins w:id="2287" w:author="CATT" w:date="2018-01-16T11:25:00Z">
        <w:r w:rsidRPr="009D1754">
          <w:rPr>
            <w:highlight w:val="cyan"/>
          </w:rPr>
          <w:t xml:space="preserve"> </w:t>
        </w:r>
      </w:ins>
      <w:r w:rsidRPr="009D1754">
        <w:rPr>
          <w:highlight w:val="cyan"/>
        </w:rPr>
        <w:t xml:space="preserve">of this </w:t>
      </w:r>
      <w:r w:rsidRPr="009D1754">
        <w:rPr>
          <w:i/>
          <w:highlight w:val="cyan"/>
        </w:rPr>
        <w:t>RadioBearerConfig</w:t>
      </w:r>
      <w:r w:rsidRPr="009D1754">
        <w:rPr>
          <w:highlight w:val="cyan"/>
        </w:rPr>
        <w:t xml:space="preserve"> to apply the ciphering algorithm and K</w:t>
      </w:r>
      <w:r w:rsidRPr="009D1754">
        <w:rPr>
          <w:highlight w:val="cyan"/>
          <w:vertAlign w:val="subscript"/>
        </w:rPr>
        <w:t>UPenc</w:t>
      </w:r>
      <w:r w:rsidRPr="009D1754">
        <w:rPr>
          <w:highlight w:val="cyan"/>
        </w:rPr>
        <w:t xml:space="preserve"> key associated with the KeNB/S-KgNB as indicated in </w:t>
      </w:r>
      <w:r w:rsidRPr="009D1754">
        <w:rPr>
          <w:i/>
          <w:highlight w:val="cyan"/>
        </w:rPr>
        <w:t>keyToUse</w:t>
      </w:r>
      <w:r w:rsidRPr="009D1754">
        <w:rPr>
          <w:highlight w:val="cyan"/>
        </w:rPr>
        <w:t xml:space="preserve">, i.e. the ciphering configuration shall be applied to all subsequent </w:t>
      </w:r>
      <w:ins w:id="2288" w:author="" w:date="2018-01-31T16:41:00Z">
        <w:r w:rsidR="00774CEA" w:rsidRPr="009D1754">
          <w:rPr>
            <w:highlight w:val="cyan"/>
          </w:rPr>
          <w:t>PDCP PDUs</w:t>
        </w:r>
      </w:ins>
      <w:del w:id="2289" w:author="" w:date="2018-01-31T16:41:00Z">
        <w:r w:rsidRPr="009D1754" w:rsidDel="00774CEA">
          <w:rPr>
            <w:highlight w:val="cyan"/>
          </w:rPr>
          <w:delText>messages</w:delText>
        </w:r>
      </w:del>
      <w:r w:rsidRPr="009D1754">
        <w:rPr>
          <w:highlight w:val="cyan"/>
        </w:rPr>
        <w:t xml:space="preserve"> received and sent by the UE;</w:t>
      </w:r>
    </w:p>
    <w:p w14:paraId="762057CC" w14:textId="2CC1F50A" w:rsidR="00400FD7" w:rsidRPr="009D1754" w:rsidRDefault="00400FD7" w:rsidP="001C3E1F">
      <w:pPr>
        <w:pStyle w:val="B3"/>
        <w:rPr>
          <w:highlight w:val="cyan"/>
        </w:rPr>
      </w:pPr>
      <w:r w:rsidRPr="009D1754">
        <w:rPr>
          <w:highlight w:val="cyan"/>
        </w:rPr>
        <w:t>3&gt;</w:t>
      </w:r>
      <w:r w:rsidRPr="009D1754">
        <w:rPr>
          <w:highlight w:val="cyan"/>
        </w:rPr>
        <w:tab/>
        <w:t>re-establish the PDCP entity of this DRB as specified in 38.323</w:t>
      </w:r>
      <w:del w:id="2290" w:author="Rapporteur" w:date="2018-02-02T00:16:00Z">
        <w:r w:rsidRPr="009D1754" w:rsidDel="00BE0F46">
          <w:rPr>
            <w:highlight w:val="cyan"/>
          </w:rPr>
          <w:delText>,</w:delText>
        </w:r>
      </w:del>
      <w:r w:rsidRPr="009D1754">
        <w:rPr>
          <w:highlight w:val="cyan"/>
        </w:rPr>
        <w:t xml:space="preserve"> [</w:t>
      </w:r>
      <w:del w:id="2291" w:author="Rapporteur" w:date="2018-02-02T00:16:00Z">
        <w:r w:rsidRPr="009D1754" w:rsidDel="00BE0F46">
          <w:rPr>
            <w:highlight w:val="cyan"/>
          </w:rPr>
          <w:delText>REF</w:delText>
        </w:r>
      </w:del>
      <w:ins w:id="2292" w:author="Rapporteur" w:date="2018-02-02T00:16:00Z">
        <w:r w:rsidR="00BE0F46" w:rsidRPr="009D1754">
          <w:rPr>
            <w:highlight w:val="cyan"/>
          </w:rPr>
          <w:t>5</w:t>
        </w:r>
      </w:ins>
      <w:r w:rsidRPr="009D1754">
        <w:rPr>
          <w:highlight w:val="cyan"/>
        </w:rPr>
        <w:t>], section 5.1.2</w:t>
      </w:r>
      <w:r w:rsidR="00266288" w:rsidRPr="009D1754">
        <w:rPr>
          <w:highlight w:val="cyan"/>
        </w:rPr>
        <w:t>;</w:t>
      </w:r>
    </w:p>
    <w:p w14:paraId="5CCCA41D" w14:textId="3190DB73" w:rsidR="00C80CFA" w:rsidRPr="009D1754" w:rsidRDefault="00C80CFA" w:rsidP="001C3E1F">
      <w:pPr>
        <w:pStyle w:val="B3"/>
        <w:rPr>
          <w:del w:id="2293" w:author="" w:date="2018-02-01T10:50:00Z"/>
          <w:highlight w:val="cyan"/>
        </w:rPr>
      </w:pPr>
      <w:commentRangeStart w:id="2294"/>
      <w:del w:id="2295" w:author="" w:date="2018-02-01T10:50:00Z">
        <w:r w:rsidRPr="009D1754">
          <w:rPr>
            <w:highlight w:val="cyan"/>
          </w:rPr>
          <w:delText>3&gt; resume the DRB, if suspended;</w:delText>
        </w:r>
      </w:del>
      <w:commentRangeEnd w:id="2294"/>
      <w:r w:rsidR="006B7E62" w:rsidRPr="009D1754">
        <w:rPr>
          <w:rStyle w:val="CommentReference"/>
          <w:highlight w:val="cyan"/>
        </w:rPr>
        <w:commentReference w:id="2294"/>
      </w:r>
    </w:p>
    <w:p w14:paraId="6A8A1C50" w14:textId="770B0E91" w:rsidR="00F020BE" w:rsidRPr="009D1754" w:rsidRDefault="00F020BE" w:rsidP="00F020BE">
      <w:pPr>
        <w:pStyle w:val="B2"/>
        <w:rPr>
          <w:highlight w:val="cyan"/>
        </w:rPr>
      </w:pPr>
      <w:r w:rsidRPr="009D1754">
        <w:rPr>
          <w:highlight w:val="cyan"/>
        </w:rPr>
        <w:t>2&gt;</w:t>
      </w:r>
      <w:r w:rsidRPr="009D1754">
        <w:rPr>
          <w:highlight w:val="cyan"/>
        </w:rPr>
        <w:tab/>
        <w:t xml:space="preserve">else, if </w:t>
      </w:r>
      <w:r w:rsidRPr="009D1754">
        <w:rPr>
          <w:i/>
          <w:highlight w:val="cyan"/>
        </w:rPr>
        <w:t xml:space="preserve">recoverPDCP </w:t>
      </w:r>
      <w:r w:rsidRPr="009D1754">
        <w:rPr>
          <w:highlight w:val="cyan"/>
        </w:rPr>
        <w:t>is set:</w:t>
      </w:r>
    </w:p>
    <w:p w14:paraId="3112FD6C" w14:textId="77777777" w:rsidR="00F020BE" w:rsidRPr="009D1754" w:rsidRDefault="00F020BE" w:rsidP="00F020BE">
      <w:pPr>
        <w:pStyle w:val="B3"/>
        <w:rPr>
          <w:highlight w:val="cyan"/>
        </w:rPr>
      </w:pPr>
      <w:r w:rsidRPr="009D1754">
        <w:rPr>
          <w:highlight w:val="cyan"/>
        </w:rPr>
        <w:t>3&gt;</w:t>
      </w:r>
      <w:r w:rsidRPr="009D1754">
        <w:rPr>
          <w:highlight w:val="cyan"/>
        </w:rPr>
        <w:tab/>
        <w:t>trigger the PDCP entity of this DRB to perform data recovery as specified in 38.323;</w:t>
      </w:r>
    </w:p>
    <w:p w14:paraId="51D527B1" w14:textId="7E3ACE8D" w:rsidR="00400FD7" w:rsidRPr="009D1754" w:rsidRDefault="00400FD7" w:rsidP="00F020BE">
      <w:pPr>
        <w:pStyle w:val="B2"/>
        <w:rPr>
          <w:highlight w:val="cyan"/>
        </w:rPr>
      </w:pPr>
      <w:r w:rsidRPr="009D1754">
        <w:rPr>
          <w:highlight w:val="cyan"/>
        </w:rPr>
        <w:t>2&gt;</w:t>
      </w:r>
      <w:r w:rsidRPr="009D1754">
        <w:rPr>
          <w:highlight w:val="cyan"/>
        </w:rPr>
        <w:tab/>
        <w:t xml:space="preserve">if the </w:t>
      </w:r>
      <w:r w:rsidRPr="009D1754">
        <w:rPr>
          <w:i/>
          <w:highlight w:val="cyan"/>
        </w:rPr>
        <w:t>pdcp-Config</w:t>
      </w:r>
      <w:r w:rsidRPr="009D1754">
        <w:rPr>
          <w:highlight w:val="cyan"/>
        </w:rPr>
        <w:t xml:space="preserve"> is included:</w:t>
      </w:r>
    </w:p>
    <w:p w14:paraId="2BFAB7E1" w14:textId="77294319" w:rsidR="00C03D5F" w:rsidRPr="009D1754" w:rsidRDefault="00400FD7" w:rsidP="001C3E1F">
      <w:pPr>
        <w:pStyle w:val="B3"/>
        <w:rPr>
          <w:highlight w:val="cyan"/>
        </w:rPr>
      </w:pPr>
      <w:r w:rsidRPr="009D1754">
        <w:rPr>
          <w:highlight w:val="cyan"/>
        </w:rPr>
        <w:t>3&gt;</w:t>
      </w:r>
      <w:r w:rsidRPr="009D1754">
        <w:rPr>
          <w:highlight w:val="cyan"/>
        </w:rPr>
        <w:tab/>
        <w:t xml:space="preserve">reconfigure the PDCP entity in accordance with the received </w:t>
      </w:r>
      <w:r w:rsidRPr="009D1754">
        <w:rPr>
          <w:i/>
          <w:highlight w:val="cyan"/>
        </w:rPr>
        <w:t>pdcp-Config</w:t>
      </w:r>
      <w:r w:rsidRPr="009D1754">
        <w:rPr>
          <w:highlight w:val="cyan"/>
        </w:rPr>
        <w:t>;</w:t>
      </w:r>
    </w:p>
    <w:p w14:paraId="0500079A" w14:textId="7982A0E2" w:rsidR="008971F5" w:rsidRPr="009D1754" w:rsidRDefault="008971F5" w:rsidP="000D43E8">
      <w:pPr>
        <w:pStyle w:val="EditorsNote"/>
        <w:rPr>
          <w:highlight w:val="cyan"/>
        </w:rPr>
      </w:pPr>
      <w:bookmarkStart w:id="2296" w:name="_Hlk500806741"/>
      <w:r w:rsidRPr="009D1754">
        <w:rPr>
          <w:highlight w:val="cyan"/>
        </w:rPr>
        <w:t xml:space="preserve">Editor’s Note: verify that TS 38.323 covers </w:t>
      </w:r>
      <w:r w:rsidR="00E87875" w:rsidRPr="009D1754">
        <w:rPr>
          <w:highlight w:val="cyan"/>
        </w:rPr>
        <w:t xml:space="preserve">case </w:t>
      </w:r>
      <w:r w:rsidRPr="009D1754">
        <w:rPr>
          <w:iCs/>
          <w:noProof/>
          <w:highlight w:val="cyan"/>
          <w:lang w:eastAsia="en-GB"/>
        </w:rPr>
        <w:t>when more than one RLC entity is associated with the PDCP entity.</w:t>
      </w:r>
    </w:p>
    <w:bookmarkEnd w:id="2296"/>
    <w:p w14:paraId="08B82AE4" w14:textId="1C839A2E" w:rsidR="00400FD7" w:rsidRPr="009D1754" w:rsidRDefault="00400FD7" w:rsidP="001C3E1F">
      <w:pPr>
        <w:pStyle w:val="NO"/>
        <w:rPr>
          <w:highlight w:val="cyan"/>
        </w:rPr>
      </w:pPr>
      <w:r w:rsidRPr="009D1754">
        <w:rPr>
          <w:highlight w:val="cyan"/>
        </w:rPr>
        <w:t>NOTE:</w:t>
      </w:r>
      <w:r w:rsidRPr="009D1754">
        <w:rPr>
          <w:highlight w:val="cyan"/>
        </w:rPr>
        <w:tab/>
        <w:t xml:space="preserve">Removal and addition of the same </w:t>
      </w:r>
      <w:r w:rsidRPr="009D1754">
        <w:rPr>
          <w:i/>
          <w:highlight w:val="cyan"/>
        </w:rPr>
        <w:t>drb-Identity</w:t>
      </w:r>
      <w:r w:rsidRPr="009D1754">
        <w:rPr>
          <w:highlight w:val="cyan"/>
        </w:rPr>
        <w:t xml:space="preserve"> in a single </w:t>
      </w:r>
      <w:r w:rsidRPr="009D1754">
        <w:rPr>
          <w:i/>
          <w:highlight w:val="cyan"/>
        </w:rPr>
        <w:t>radioResourceConfig</w:t>
      </w:r>
      <w:r w:rsidRPr="009D1754">
        <w:rPr>
          <w:highlight w:val="cyan"/>
        </w:rPr>
        <w:t xml:space="preserve"> is not supported. In case </w:t>
      </w:r>
      <w:r w:rsidRPr="009D1754">
        <w:rPr>
          <w:i/>
          <w:highlight w:val="cyan"/>
        </w:rPr>
        <w:t>drb-Identity</w:t>
      </w:r>
      <w:r w:rsidRPr="009D1754">
        <w:rPr>
          <w:highlight w:val="cyan"/>
        </w:rPr>
        <w:t xml:space="preserve"> is removed and added due to </w:t>
      </w:r>
      <w:del w:id="2297" w:author="CATT" w:date="2018-01-16T11:26:00Z">
        <w:r w:rsidRPr="009D1754">
          <w:rPr>
            <w:highlight w:val="cyan"/>
          </w:rPr>
          <w:delText xml:space="preserve">handover </w:delText>
        </w:r>
      </w:del>
      <w:ins w:id="2298" w:author="CATT" w:date="2018-01-16T11:26:00Z">
        <w:r w:rsidR="00480718" w:rsidRPr="009D1754">
          <w:rPr>
            <w:rFonts w:hint="eastAsia"/>
            <w:highlight w:val="cyan"/>
            <w:lang w:eastAsia="zh-CN"/>
          </w:rPr>
          <w:t>reconfiguration with sync</w:t>
        </w:r>
        <w:r w:rsidR="00480718" w:rsidRPr="009D1754">
          <w:rPr>
            <w:highlight w:val="cyan"/>
          </w:rPr>
          <w:t xml:space="preserve"> </w:t>
        </w:r>
      </w:ins>
      <w:r w:rsidRPr="009D1754">
        <w:rPr>
          <w:highlight w:val="cyan"/>
        </w:rPr>
        <w:t xml:space="preserve">or re-establishment with the full configuration option, the </w:t>
      </w:r>
      <w:del w:id="2299" w:author="merged r1" w:date="2018-01-18T13:12:00Z">
        <w:r w:rsidRPr="009D1754">
          <w:rPr>
            <w:highlight w:val="cyan"/>
          </w:rPr>
          <w:delText>eNB</w:delText>
        </w:r>
      </w:del>
      <w:ins w:id="2300" w:author="merged r1" w:date="2018-01-18T13:12:00Z">
        <w:r w:rsidR="00447621" w:rsidRPr="009D1754">
          <w:rPr>
            <w:highlight w:val="cyan"/>
          </w:rPr>
          <w:t>network</w:t>
        </w:r>
      </w:ins>
      <w:r w:rsidR="00447621" w:rsidRPr="009D1754">
        <w:rPr>
          <w:highlight w:val="cyan"/>
        </w:rPr>
        <w:t xml:space="preserve"> </w:t>
      </w:r>
      <w:r w:rsidRPr="009D1754">
        <w:rPr>
          <w:highlight w:val="cyan"/>
        </w:rPr>
        <w:t xml:space="preserve">can use the same value of </w:t>
      </w:r>
      <w:r w:rsidRPr="009D1754">
        <w:rPr>
          <w:i/>
          <w:highlight w:val="cyan"/>
        </w:rPr>
        <w:t>drb-Identity</w:t>
      </w:r>
      <w:r w:rsidRPr="009D1754">
        <w:rPr>
          <w:highlight w:val="cyan"/>
        </w:rPr>
        <w:t>.</w:t>
      </w:r>
    </w:p>
    <w:p w14:paraId="1C521F1C" w14:textId="77777777" w:rsidR="00400FD7" w:rsidRPr="009D1754" w:rsidRDefault="00400FD7" w:rsidP="001C3E1F">
      <w:pPr>
        <w:pStyle w:val="NO"/>
        <w:rPr>
          <w:highlight w:val="cyan"/>
        </w:rPr>
      </w:pPr>
      <w:r w:rsidRPr="009D1754">
        <w:rPr>
          <w:highlight w:val="cyan"/>
        </w:rPr>
        <w:t>NOTE:</w:t>
      </w:r>
      <w:r w:rsidRPr="009D1754">
        <w:rPr>
          <w:highlight w:val="cyan"/>
        </w:rPr>
        <w:tab/>
        <w:t xml:space="preserve">When determining whether a drb-Identity value is part of the current UE configuration, the UE does not distinguish which </w:t>
      </w:r>
      <w:r w:rsidRPr="009D1754">
        <w:rPr>
          <w:i/>
          <w:highlight w:val="cyan"/>
        </w:rPr>
        <w:t>RadioBearerConfig</w:t>
      </w:r>
      <w:r w:rsidRPr="009D1754">
        <w:rPr>
          <w:highlight w:val="cyan"/>
        </w:rPr>
        <w:t xml:space="preserve"> and </w:t>
      </w:r>
      <w:r w:rsidRPr="009D1754">
        <w:rPr>
          <w:i/>
          <w:highlight w:val="cyan"/>
        </w:rPr>
        <w:t>DRB-ToAddModList</w:t>
      </w:r>
      <w:r w:rsidRPr="009D1754">
        <w:rPr>
          <w:highlight w:val="cyan"/>
        </w:rPr>
        <w:t xml:space="preserve"> that DRB was originally configured in.  To re-associate a DRB with a different key (KeNB to S-KeNB or vice versa), the network provides the </w:t>
      </w:r>
      <w:r w:rsidRPr="009D1754">
        <w:rPr>
          <w:i/>
          <w:highlight w:val="cyan"/>
        </w:rPr>
        <w:t>drb-Identity</w:t>
      </w:r>
      <w:r w:rsidRPr="009D1754">
        <w:rPr>
          <w:highlight w:val="cyan"/>
        </w:rPr>
        <w:t xml:space="preserve"> value in the (target) </w:t>
      </w:r>
      <w:r w:rsidRPr="009D1754">
        <w:rPr>
          <w:i/>
          <w:highlight w:val="cyan"/>
        </w:rPr>
        <w:t>drb-ToAddModList</w:t>
      </w:r>
      <w:r w:rsidRPr="009D1754">
        <w:rPr>
          <w:highlight w:val="cyan"/>
        </w:rPr>
        <w:t xml:space="preserve"> and sets the </w:t>
      </w:r>
      <w:ins w:id="2301" w:author="CATT" w:date="2018-01-18T13:22:00Z">
        <w:r w:rsidRPr="009D1754">
          <w:rPr>
            <w:i/>
            <w:highlight w:val="cyan"/>
          </w:rPr>
          <w:t>reestablish</w:t>
        </w:r>
      </w:ins>
      <w:ins w:id="2302" w:author="CATT" w:date="2018-01-16T11:26:00Z">
        <w:r w:rsidR="006F257B" w:rsidRPr="009D1754">
          <w:rPr>
            <w:rFonts w:hint="eastAsia"/>
            <w:i/>
            <w:highlight w:val="cyan"/>
            <w:lang w:eastAsia="zh-CN"/>
          </w:rPr>
          <w:t>PDCP</w:t>
        </w:r>
      </w:ins>
      <w:del w:id="2303" w:author="CATT" w:date="2018-01-18T13:22:00Z">
        <w:r w:rsidRPr="009D1754">
          <w:rPr>
            <w:i/>
            <w:highlight w:val="cyan"/>
          </w:rPr>
          <w:delText>reestablish</w:delText>
        </w:r>
      </w:del>
      <w:r w:rsidRPr="009D1754">
        <w:rPr>
          <w:highlight w:val="cyan"/>
        </w:rPr>
        <w:t xml:space="preserve"> flag. The network does not list the </w:t>
      </w:r>
      <w:r w:rsidRPr="009D1754">
        <w:rPr>
          <w:i/>
          <w:highlight w:val="cyan"/>
        </w:rPr>
        <w:t>drb-Identity</w:t>
      </w:r>
      <w:r w:rsidRPr="009D1754">
        <w:rPr>
          <w:highlight w:val="cyan"/>
        </w:rPr>
        <w:t xml:space="preserve"> in the (source) </w:t>
      </w:r>
      <w:r w:rsidRPr="009D1754">
        <w:rPr>
          <w:i/>
          <w:highlight w:val="cyan"/>
        </w:rPr>
        <w:t>drb-ToReleaseList</w:t>
      </w:r>
      <w:r w:rsidRPr="009D1754">
        <w:rPr>
          <w:highlight w:val="cyan"/>
        </w:rPr>
        <w:t xml:space="preserve">.   </w:t>
      </w:r>
    </w:p>
    <w:p w14:paraId="204C3ADD" w14:textId="56D21355" w:rsidR="00952A4E" w:rsidRPr="009D1754" w:rsidRDefault="00400FD7" w:rsidP="001C3E1F">
      <w:pPr>
        <w:pStyle w:val="NO"/>
        <w:rPr>
          <w:ins w:id="2304" w:author="" w:date="2018-02-02T21:37:00Z"/>
          <w:highlight w:val="cyan"/>
        </w:rPr>
      </w:pPr>
      <w:bookmarkStart w:id="2305" w:name="_Hlk492964276"/>
      <w:r w:rsidRPr="009D1754">
        <w:rPr>
          <w:highlight w:val="cyan"/>
        </w:rPr>
        <w:t>NOTE:</w:t>
      </w:r>
      <w:r w:rsidRPr="009D1754">
        <w:rPr>
          <w:highlight w:val="cyan"/>
        </w:rPr>
        <w:tab/>
        <w:t xml:space="preserve">When setting the </w:t>
      </w:r>
      <w:r w:rsidRPr="009D1754">
        <w:rPr>
          <w:i/>
          <w:highlight w:val="cyan"/>
        </w:rPr>
        <w:t>reestablish</w:t>
      </w:r>
      <w:r w:rsidR="007779C0" w:rsidRPr="009D1754">
        <w:rPr>
          <w:i/>
          <w:highlight w:val="cyan"/>
        </w:rPr>
        <w:t>PDCP</w:t>
      </w:r>
      <w:r w:rsidRPr="009D1754">
        <w:rPr>
          <w:highlight w:val="cyan"/>
        </w:rPr>
        <w:t xml:space="preserve"> flag for a radio bearer, the network ensures that the RLC receiver entities do not deliver old PDCP PDUs to the re-established PDCP entity. It does that e.g. by triggering a reconfiguration</w:t>
      </w:r>
      <w:r w:rsidR="007F4955" w:rsidRPr="009D1754">
        <w:rPr>
          <w:highlight w:val="cyan"/>
        </w:rPr>
        <w:t xml:space="preserve"> with sync</w:t>
      </w:r>
      <w:r w:rsidRPr="009D1754">
        <w:rPr>
          <w:highlight w:val="cyan"/>
        </w:rPr>
        <w:t xml:space="preserve"> of the cell group hosting the old RLC entity or by releasing the old RLC entity.</w:t>
      </w:r>
    </w:p>
    <w:p w14:paraId="659ADEBB" w14:textId="77777777" w:rsidR="00B95035" w:rsidRPr="009D1754" w:rsidRDefault="00B95035" w:rsidP="00B95035">
      <w:pPr>
        <w:pStyle w:val="NO"/>
        <w:rPr>
          <w:ins w:id="2306" w:author="" w:date="2018-02-02T21:37:00Z"/>
          <w:highlight w:val="cyan"/>
        </w:rPr>
      </w:pPr>
      <w:ins w:id="2307" w:author="" w:date="2018-02-02T21:37:00Z">
        <w:r w:rsidRPr="009D1754">
          <w:rPr>
            <w:highlight w:val="cyan"/>
          </w:rPr>
          <w:t xml:space="preserve">NOTE: </w:t>
        </w:r>
        <w:r w:rsidRPr="009D1754">
          <w:rPr>
            <w:highlight w:val="cyan"/>
          </w:rPr>
          <w:tab/>
          <w:t>In this specification, UE configuration refers to the parameters configured by NR RRC unless otherwise stated.</w:t>
        </w:r>
      </w:ins>
    </w:p>
    <w:p w14:paraId="543C95D8" w14:textId="77777777" w:rsidR="00B95035" w:rsidRPr="009D1754" w:rsidRDefault="00B95035" w:rsidP="001C3E1F">
      <w:pPr>
        <w:pStyle w:val="NO"/>
        <w:rPr>
          <w:highlight w:val="cyan"/>
        </w:rPr>
      </w:pPr>
    </w:p>
    <w:p w14:paraId="6FF4E1DD" w14:textId="6571438C" w:rsidR="00716D1D" w:rsidRPr="009D1754" w:rsidRDefault="00BC66CD" w:rsidP="00716D1D">
      <w:pPr>
        <w:pStyle w:val="Heading4"/>
        <w:rPr>
          <w:highlight w:val="cyan"/>
        </w:rPr>
      </w:pPr>
      <w:bookmarkStart w:id="2308" w:name="_Toc500942638"/>
      <w:bookmarkStart w:id="2309" w:name="_Toc505697448"/>
      <w:bookmarkEnd w:id="2305"/>
      <w:r w:rsidRPr="009D1754">
        <w:rPr>
          <w:highlight w:val="cyan"/>
        </w:rPr>
        <w:lastRenderedPageBreak/>
        <w:t>5.3.5.7</w:t>
      </w:r>
      <w:r w:rsidR="00716D1D" w:rsidRPr="009D1754">
        <w:rPr>
          <w:highlight w:val="cyan"/>
        </w:rPr>
        <w:tab/>
        <w:t>Full configuration</w:t>
      </w:r>
      <w:bookmarkEnd w:id="2308"/>
      <w:bookmarkEnd w:id="2309"/>
    </w:p>
    <w:p w14:paraId="3F72305E" w14:textId="75B8D7D6" w:rsidR="008161AD" w:rsidRPr="009D1754" w:rsidRDefault="00716D1D" w:rsidP="003D471A">
      <w:pPr>
        <w:pStyle w:val="EditorsNote"/>
        <w:rPr>
          <w:highlight w:val="cyan"/>
        </w:rPr>
      </w:pPr>
      <w:r w:rsidRPr="009D1754">
        <w:rPr>
          <w:highlight w:val="cyan"/>
        </w:rPr>
        <w:t xml:space="preserve">Editor’s Note: </w:t>
      </w:r>
      <w:r w:rsidR="00D36A2F" w:rsidRPr="009D1754">
        <w:rPr>
          <w:highlight w:val="cyan"/>
        </w:rPr>
        <w:t xml:space="preserve">This subclause is not applicable for EN-DC, </w:t>
      </w:r>
      <w:r w:rsidR="00BC3EDF" w:rsidRPr="009D1754">
        <w:rPr>
          <w:highlight w:val="cyan"/>
        </w:rPr>
        <w:t>but</w:t>
      </w:r>
      <w:r w:rsidR="00D36A2F" w:rsidRPr="009D1754">
        <w:rPr>
          <w:highlight w:val="cyan"/>
        </w:rPr>
        <w:t xml:space="preserve"> is targeted for completion in June 2018. For EN-DC,NR </w:t>
      </w:r>
      <w:r w:rsidR="00D36A2F" w:rsidRPr="009D1754">
        <w:rPr>
          <w:i/>
          <w:highlight w:val="cyan"/>
        </w:rPr>
        <w:t>RRCReconfiguration</w:t>
      </w:r>
      <w:r w:rsidR="00D36A2F" w:rsidRPr="009D1754">
        <w:rPr>
          <w:highlight w:val="cyan"/>
        </w:rPr>
        <w:t xml:space="preserve"> message does not include the </w:t>
      </w:r>
      <w:r w:rsidR="00D36A2F" w:rsidRPr="009D1754">
        <w:rPr>
          <w:i/>
          <w:highlight w:val="cyan"/>
        </w:rPr>
        <w:t>fullConfig</w:t>
      </w:r>
      <w:r w:rsidR="00D36A2F" w:rsidRPr="009D1754">
        <w:rPr>
          <w:highlight w:val="cyan"/>
        </w:rPr>
        <w:t xml:space="preserve"> IE.</w:t>
      </w:r>
    </w:p>
    <w:p w14:paraId="61129A79" w14:textId="77777777" w:rsidR="00716D1D" w:rsidRPr="009D1754" w:rsidRDefault="00716D1D" w:rsidP="00716D1D">
      <w:pPr>
        <w:rPr>
          <w:highlight w:val="cyan"/>
        </w:rPr>
      </w:pPr>
      <w:r w:rsidRPr="009D1754">
        <w:rPr>
          <w:highlight w:val="cyan"/>
        </w:rPr>
        <w:t>The UE shall:</w:t>
      </w:r>
    </w:p>
    <w:p w14:paraId="21BCF6B7" w14:textId="7FBE865D" w:rsidR="00716D1D" w:rsidRPr="009D1754" w:rsidRDefault="00716D1D" w:rsidP="00716D1D">
      <w:pPr>
        <w:pStyle w:val="B1"/>
        <w:rPr>
          <w:highlight w:val="cyan"/>
        </w:rPr>
      </w:pPr>
      <w:r w:rsidRPr="009D1754">
        <w:rPr>
          <w:highlight w:val="cyan"/>
        </w:rPr>
        <w:t>1&gt;</w:t>
      </w:r>
      <w:r w:rsidRPr="009D1754">
        <w:rPr>
          <w:highlight w:val="cyan"/>
        </w:rPr>
        <w:tab/>
        <w:t>release/</w:t>
      </w:r>
      <w:del w:id="2310" w:author="merged r1" w:date="2018-01-18T13:12:00Z">
        <w:r w:rsidRPr="009D1754">
          <w:rPr>
            <w:highlight w:val="cyan"/>
          </w:rPr>
          <w:delText xml:space="preserve"> </w:delText>
        </w:r>
      </w:del>
      <w:r w:rsidRPr="009D1754">
        <w:rPr>
          <w:highlight w:val="cyan"/>
        </w:rPr>
        <w:t>clear all current dedicated radio configurations except the MCG C-RNTI, the MCG security configuration and the PDCP, RLC, logical channel configurations for the RBs and the logged measurement configuration;</w:t>
      </w:r>
    </w:p>
    <w:p w14:paraId="69518D64" w14:textId="4B358BB4" w:rsidR="00716D1D" w:rsidRPr="009D1754" w:rsidRDefault="00716D1D" w:rsidP="00716D1D">
      <w:pPr>
        <w:pStyle w:val="NO"/>
        <w:rPr>
          <w:highlight w:val="cyan"/>
        </w:rPr>
      </w:pPr>
      <w:r w:rsidRPr="009D1754">
        <w:rPr>
          <w:highlight w:val="cyan"/>
        </w:rPr>
        <w:t>NOTE X:</w:t>
      </w:r>
      <w:r w:rsidRPr="009D1754">
        <w:rPr>
          <w:highlight w:val="cyan"/>
        </w:rPr>
        <w:tab/>
        <w:t xml:space="preserve">Radio configuration is not just the resource configuration but includes other configurations like </w:t>
      </w:r>
      <w:r w:rsidRPr="009D1754">
        <w:rPr>
          <w:i/>
          <w:highlight w:val="cyan"/>
        </w:rPr>
        <w:t>MeasConfig</w:t>
      </w:r>
      <w:del w:id="2311" w:author="merged r1" w:date="2018-01-18T13:12:00Z">
        <w:r w:rsidRPr="009D1754">
          <w:rPr>
            <w:highlight w:val="cyan"/>
          </w:rPr>
          <w:delText xml:space="preserve"> and </w:delText>
        </w:r>
        <w:r w:rsidRPr="009D1754">
          <w:rPr>
            <w:i/>
            <w:highlight w:val="cyan"/>
          </w:rPr>
          <w:delText>OtherConfig</w:delText>
        </w:r>
      </w:del>
      <w:r w:rsidRPr="009D1754">
        <w:rPr>
          <w:highlight w:val="cyan"/>
        </w:rPr>
        <w:t>.</w:t>
      </w:r>
    </w:p>
    <w:p w14:paraId="78AA1708" w14:textId="3434FC28" w:rsidR="00716D1D" w:rsidRPr="009D1754" w:rsidRDefault="00716D1D" w:rsidP="00716D1D">
      <w:pPr>
        <w:pStyle w:val="B1"/>
        <w:rPr>
          <w:highlight w:val="cyan"/>
        </w:rPr>
      </w:pPr>
      <w:r w:rsidRPr="009D1754">
        <w:rPr>
          <w:highlight w:val="cyan"/>
        </w:rPr>
        <w:t>1&gt;</w:t>
      </w:r>
      <w:r w:rsidRPr="009D1754">
        <w:rPr>
          <w:highlight w:val="cyan"/>
        </w:rPr>
        <w:tab/>
        <w:t xml:space="preserve">if the </w:t>
      </w:r>
      <w:r w:rsidR="008B2D9D" w:rsidRPr="009D1754">
        <w:rPr>
          <w:highlight w:val="cyan"/>
        </w:rPr>
        <w:t>sp</w:t>
      </w:r>
      <w:r w:rsidRPr="009D1754">
        <w:rPr>
          <w:i/>
          <w:highlight w:val="cyan"/>
        </w:rPr>
        <w:t>CellConfig</w:t>
      </w:r>
      <w:r w:rsidRPr="009D1754">
        <w:rPr>
          <w:highlight w:val="cyan"/>
        </w:rPr>
        <w:t xml:space="preserve"> in the </w:t>
      </w:r>
      <w:r w:rsidRPr="009D1754">
        <w:rPr>
          <w:i/>
          <w:highlight w:val="cyan"/>
        </w:rPr>
        <w:t>masterCellGroupConfig</w:t>
      </w:r>
      <w:r w:rsidRPr="009D1754">
        <w:rPr>
          <w:highlight w:val="cyan"/>
        </w:rPr>
        <w:t xml:space="preserve"> includes the </w:t>
      </w:r>
      <w:r w:rsidR="007F4955" w:rsidRPr="009D1754">
        <w:rPr>
          <w:i/>
          <w:highlight w:val="cyan"/>
        </w:rPr>
        <w:t>r</w:t>
      </w:r>
      <w:r w:rsidRPr="009D1754">
        <w:rPr>
          <w:i/>
          <w:highlight w:val="cyan"/>
        </w:rPr>
        <w:t>econfiguration</w:t>
      </w:r>
      <w:r w:rsidR="007F4955" w:rsidRPr="009D1754">
        <w:rPr>
          <w:i/>
          <w:highlight w:val="cyan"/>
        </w:rPr>
        <w:t>WithSync</w:t>
      </w:r>
      <w:r w:rsidRPr="009D1754">
        <w:rPr>
          <w:highlight w:val="cyan"/>
        </w:rPr>
        <w:t>:</w:t>
      </w:r>
    </w:p>
    <w:p w14:paraId="304288B7" w14:textId="603D6436" w:rsidR="00716D1D" w:rsidRPr="009D1754" w:rsidRDefault="00716D1D" w:rsidP="00716D1D">
      <w:pPr>
        <w:pStyle w:val="B2"/>
        <w:rPr>
          <w:highlight w:val="cyan"/>
        </w:rPr>
      </w:pPr>
      <w:r w:rsidRPr="009D1754">
        <w:rPr>
          <w:highlight w:val="cyan"/>
        </w:rPr>
        <w:t>2&gt;</w:t>
      </w:r>
      <w:r w:rsidRPr="009D1754">
        <w:rPr>
          <w:highlight w:val="cyan"/>
        </w:rPr>
        <w:tab/>
        <w:t>release/</w:t>
      </w:r>
      <w:del w:id="2312" w:author="merged r1" w:date="2018-01-18T13:12:00Z">
        <w:r w:rsidRPr="009D1754">
          <w:rPr>
            <w:highlight w:val="cyan"/>
          </w:rPr>
          <w:delText xml:space="preserve"> </w:delText>
        </w:r>
      </w:del>
      <w:r w:rsidRPr="009D1754">
        <w:rPr>
          <w:highlight w:val="cyan"/>
        </w:rPr>
        <w:t>clear all current common radio configurations;</w:t>
      </w:r>
    </w:p>
    <w:p w14:paraId="0383A33C" w14:textId="77777777" w:rsidR="00716D1D" w:rsidRPr="009D1754" w:rsidDel="00831520" w:rsidRDefault="00716D1D" w:rsidP="00716D1D">
      <w:pPr>
        <w:pStyle w:val="B2"/>
        <w:rPr>
          <w:highlight w:val="cyan"/>
        </w:rPr>
      </w:pPr>
      <w:r w:rsidRPr="009D1754">
        <w:rPr>
          <w:highlight w:val="cyan"/>
        </w:rPr>
        <w:t>2</w:t>
      </w:r>
      <w:r w:rsidRPr="009D1754" w:rsidDel="00831520">
        <w:rPr>
          <w:highlight w:val="cyan"/>
        </w:rPr>
        <w:t>&gt;</w:t>
      </w:r>
      <w:r w:rsidRPr="009D1754" w:rsidDel="00831520">
        <w:rPr>
          <w:highlight w:val="cyan"/>
        </w:rPr>
        <w:tab/>
      </w:r>
      <w:r w:rsidRPr="009D1754">
        <w:rPr>
          <w:highlight w:val="cyan"/>
        </w:rPr>
        <w:t>use the default values specified in 9.2.5 for timer T310, T311 and constant N310, N311;</w:t>
      </w:r>
    </w:p>
    <w:p w14:paraId="6C19E499" w14:textId="77777777" w:rsidR="00716D1D" w:rsidRPr="009D1754" w:rsidRDefault="00716D1D" w:rsidP="00716D1D">
      <w:pPr>
        <w:pStyle w:val="B1"/>
        <w:rPr>
          <w:highlight w:val="cyan"/>
        </w:rPr>
      </w:pPr>
      <w:r w:rsidRPr="009D1754">
        <w:rPr>
          <w:highlight w:val="cyan"/>
        </w:rPr>
        <w:t>1&gt;</w:t>
      </w:r>
      <w:r w:rsidRPr="009D1754">
        <w:rPr>
          <w:highlight w:val="cyan"/>
        </w:rPr>
        <w:tab/>
        <w:t>else (full configuration after re-establishment):</w:t>
      </w:r>
    </w:p>
    <w:p w14:paraId="3863BD70" w14:textId="77777777" w:rsidR="00716D1D" w:rsidRPr="009D1754" w:rsidRDefault="00716D1D" w:rsidP="00716D1D">
      <w:pPr>
        <w:pStyle w:val="B2"/>
        <w:rPr>
          <w:highlight w:val="cyan"/>
        </w:rPr>
      </w:pPr>
      <w:r w:rsidRPr="009D1754">
        <w:rPr>
          <w:highlight w:val="cyan"/>
        </w:rPr>
        <w:t>2&gt;</w:t>
      </w:r>
      <w:r w:rsidRPr="009D1754">
        <w:rPr>
          <w:highlight w:val="cyan"/>
        </w:rPr>
        <w:tab/>
        <w:t xml:space="preserve">use values for timers T301, T310, T311 and constants N310, N311, as included in </w:t>
      </w:r>
      <w:r w:rsidRPr="009D1754">
        <w:rPr>
          <w:i/>
          <w:highlight w:val="cyan"/>
        </w:rPr>
        <w:t>ue-TimersAndConstants</w:t>
      </w:r>
      <w:r w:rsidRPr="009D1754">
        <w:rPr>
          <w:highlight w:val="cyan"/>
        </w:rPr>
        <w:t xml:space="preserve"> received in </w:t>
      </w:r>
      <w:r w:rsidRPr="009D1754">
        <w:rPr>
          <w:i/>
          <w:noProof/>
          <w:highlight w:val="cyan"/>
        </w:rPr>
        <w:t>SystemInformationBlockType2</w:t>
      </w:r>
      <w:del w:id="2313" w:author="CATT" w:date="2018-01-16T11:27:00Z">
        <w:r w:rsidRPr="009D1754">
          <w:rPr>
            <w:i/>
            <w:noProof/>
            <w:highlight w:val="cyan"/>
          </w:rPr>
          <w:delText xml:space="preserve"> </w:delText>
        </w:r>
        <w:r w:rsidRPr="009D1754">
          <w:rPr>
            <w:noProof/>
            <w:highlight w:val="cyan"/>
          </w:rPr>
          <w:delText xml:space="preserve">(or </w:delText>
        </w:r>
        <w:r w:rsidRPr="009D1754">
          <w:rPr>
            <w:i/>
            <w:noProof/>
            <w:highlight w:val="cyan"/>
          </w:rPr>
          <w:delText xml:space="preserve">SystemInformationBlockType2-NB </w:delText>
        </w:r>
        <w:r w:rsidRPr="009D1754">
          <w:rPr>
            <w:noProof/>
            <w:highlight w:val="cyan"/>
          </w:rPr>
          <w:delText>in NB-IoT)</w:delText>
        </w:r>
      </w:del>
      <w:r w:rsidRPr="009D1754">
        <w:rPr>
          <w:highlight w:val="cyan"/>
        </w:rPr>
        <w:t>;</w:t>
      </w:r>
    </w:p>
    <w:p w14:paraId="65675544" w14:textId="77777777" w:rsidR="00716D1D" w:rsidRPr="009D1754" w:rsidRDefault="00716D1D" w:rsidP="00716D1D">
      <w:pPr>
        <w:pStyle w:val="B1"/>
        <w:rPr>
          <w:highlight w:val="cyan"/>
        </w:rPr>
      </w:pPr>
      <w:r w:rsidRPr="009D1754">
        <w:rPr>
          <w:highlight w:val="cyan"/>
        </w:rPr>
        <w:t>1&gt;</w:t>
      </w:r>
      <w:r w:rsidRPr="009D1754">
        <w:rPr>
          <w:highlight w:val="cyan"/>
        </w:rPr>
        <w:tab/>
        <w:t>apply the default physical channel configuration as specified in 9.2.4;</w:t>
      </w:r>
    </w:p>
    <w:p w14:paraId="483EFAE7" w14:textId="77777777" w:rsidR="00716D1D" w:rsidRPr="009D1754" w:rsidRDefault="00716D1D" w:rsidP="00716D1D">
      <w:pPr>
        <w:pStyle w:val="B1"/>
        <w:rPr>
          <w:highlight w:val="cyan"/>
        </w:rPr>
      </w:pPr>
      <w:r w:rsidRPr="009D1754">
        <w:rPr>
          <w:highlight w:val="cyan"/>
        </w:rPr>
        <w:t>1&gt;</w:t>
      </w:r>
      <w:r w:rsidRPr="009D1754">
        <w:rPr>
          <w:highlight w:val="cyan"/>
        </w:rPr>
        <w:tab/>
        <w:t>apply the default semi-persistent scheduling configuration as specified in 9.2.3;</w:t>
      </w:r>
    </w:p>
    <w:p w14:paraId="332C4AA8" w14:textId="77777777" w:rsidR="00716D1D" w:rsidRPr="009D1754" w:rsidRDefault="00716D1D" w:rsidP="00716D1D">
      <w:pPr>
        <w:pStyle w:val="B1"/>
        <w:rPr>
          <w:highlight w:val="cyan"/>
          <w:lang w:eastAsia="zh-TW"/>
        </w:rPr>
      </w:pPr>
      <w:r w:rsidRPr="009D1754">
        <w:rPr>
          <w:highlight w:val="cyan"/>
        </w:rPr>
        <w:t>1&gt;</w:t>
      </w:r>
      <w:r w:rsidRPr="009D1754">
        <w:rPr>
          <w:highlight w:val="cyan"/>
        </w:rPr>
        <w:tab/>
        <w:t>apply the default MAC main configuration as specified in 9.2.2;</w:t>
      </w:r>
    </w:p>
    <w:p w14:paraId="4538E799" w14:textId="77777777" w:rsidR="00716D1D" w:rsidRPr="009D1754" w:rsidRDefault="00716D1D" w:rsidP="00716D1D">
      <w:pPr>
        <w:pStyle w:val="B1"/>
        <w:rPr>
          <w:highlight w:val="cyan"/>
        </w:rPr>
      </w:pPr>
      <w:r w:rsidRPr="009D1754">
        <w:rPr>
          <w:highlight w:val="cyan"/>
        </w:rPr>
        <w:t>1&gt;</w:t>
      </w:r>
      <w:r w:rsidRPr="009D1754">
        <w:rPr>
          <w:highlight w:val="cyan"/>
        </w:rPr>
        <w:tab/>
        <w:t xml:space="preserve">for each </w:t>
      </w:r>
      <w:r w:rsidRPr="009D1754">
        <w:rPr>
          <w:i/>
          <w:highlight w:val="cyan"/>
        </w:rPr>
        <w:t>srb-Identity</w:t>
      </w:r>
      <w:r w:rsidRPr="009D1754">
        <w:rPr>
          <w:highlight w:val="cyan"/>
        </w:rPr>
        <w:t xml:space="preserve"> value included in the </w:t>
      </w:r>
      <w:r w:rsidRPr="009D1754">
        <w:rPr>
          <w:i/>
          <w:highlight w:val="cyan"/>
        </w:rPr>
        <w:t xml:space="preserve">srb-ToAddModList </w:t>
      </w:r>
      <w:r w:rsidRPr="009D1754">
        <w:rPr>
          <w:highlight w:val="cyan"/>
        </w:rPr>
        <w:t>(SRB reconfiguration):</w:t>
      </w:r>
    </w:p>
    <w:p w14:paraId="3319A6E2" w14:textId="77777777" w:rsidR="00716D1D" w:rsidRPr="009D1754" w:rsidRDefault="00716D1D" w:rsidP="00716D1D">
      <w:pPr>
        <w:pStyle w:val="B2"/>
        <w:rPr>
          <w:highlight w:val="cyan"/>
        </w:rPr>
      </w:pPr>
      <w:r w:rsidRPr="009D1754">
        <w:rPr>
          <w:highlight w:val="cyan"/>
        </w:rPr>
        <w:t>2&gt;</w:t>
      </w:r>
      <w:r w:rsidRPr="009D1754">
        <w:rPr>
          <w:highlight w:val="cyan"/>
        </w:rPr>
        <w:tab/>
        <w:t>apply the specified configuration defined in 9.1.2 for the corresponding SRB;</w:t>
      </w:r>
    </w:p>
    <w:p w14:paraId="7A23FED2" w14:textId="77777777" w:rsidR="00716D1D" w:rsidRPr="009D1754" w:rsidRDefault="00716D1D" w:rsidP="00716D1D">
      <w:pPr>
        <w:pStyle w:val="B2"/>
        <w:rPr>
          <w:highlight w:val="cyan"/>
        </w:rPr>
      </w:pPr>
      <w:r w:rsidRPr="009D1754">
        <w:rPr>
          <w:highlight w:val="cyan"/>
        </w:rPr>
        <w:t>2&gt;</w:t>
      </w:r>
      <w:r w:rsidRPr="009D1754">
        <w:rPr>
          <w:highlight w:val="cyan"/>
        </w:rPr>
        <w:tab/>
      </w:r>
      <w:bookmarkStart w:id="2314" w:name="_Hlk504050064"/>
      <w:r w:rsidRPr="009D1754">
        <w:rPr>
          <w:highlight w:val="cyan"/>
        </w:rPr>
        <w:t xml:space="preserve">apply the corresponding default RLC configuration for the SRB specified in </w:t>
      </w:r>
      <w:bookmarkEnd w:id="2314"/>
      <w:r w:rsidRPr="009D1754">
        <w:rPr>
          <w:highlight w:val="cyan"/>
        </w:rPr>
        <w:t>9.2.1.1 for SRB1 or in 9.2.1.2 for SRB2</w:t>
      </w:r>
      <w:ins w:id="2315" w:author="CATT" w:date="2018-01-16T11:27:00Z">
        <w:r w:rsidR="00117F77" w:rsidRPr="009D1754">
          <w:rPr>
            <w:rFonts w:hint="eastAsia"/>
            <w:highlight w:val="cyan"/>
            <w:lang w:eastAsia="zh-CN"/>
          </w:rPr>
          <w:t>, 9.2.1.3 for SRB3</w:t>
        </w:r>
      </w:ins>
      <w:r w:rsidRPr="009D1754">
        <w:rPr>
          <w:highlight w:val="cyan"/>
        </w:rPr>
        <w:t>;</w:t>
      </w:r>
    </w:p>
    <w:p w14:paraId="51F3AC82" w14:textId="77777777" w:rsidR="00716D1D" w:rsidRPr="009D1754" w:rsidRDefault="00716D1D" w:rsidP="00716D1D">
      <w:pPr>
        <w:pStyle w:val="B2"/>
        <w:rPr>
          <w:highlight w:val="cyan"/>
        </w:rPr>
      </w:pPr>
      <w:r w:rsidRPr="009D1754">
        <w:rPr>
          <w:highlight w:val="cyan"/>
        </w:rPr>
        <w:t>2&gt;</w:t>
      </w:r>
      <w:r w:rsidRPr="009D1754">
        <w:rPr>
          <w:highlight w:val="cyan"/>
        </w:rPr>
        <w:tab/>
        <w:t>apply the corresponding default logical channel configuration for the SRB as specified in 9.2.1.1 for SRB1 or in 9.2.1.2 for SRB2</w:t>
      </w:r>
      <w:ins w:id="2316" w:author="CATT" w:date="2018-01-16T11:27:00Z">
        <w:r w:rsidR="00117F77" w:rsidRPr="009D1754">
          <w:rPr>
            <w:rFonts w:hint="eastAsia"/>
            <w:highlight w:val="cyan"/>
            <w:lang w:eastAsia="zh-CN"/>
          </w:rPr>
          <w:t>, 9.2.1.3 for SRB3</w:t>
        </w:r>
      </w:ins>
      <w:r w:rsidRPr="009D1754">
        <w:rPr>
          <w:highlight w:val="cyan"/>
        </w:rPr>
        <w:t xml:space="preserve">; </w:t>
      </w:r>
    </w:p>
    <w:p w14:paraId="0C2DD890" w14:textId="1EEF9EBA" w:rsidR="00716D1D" w:rsidRPr="009D1754" w:rsidRDefault="00716D1D" w:rsidP="00716D1D">
      <w:pPr>
        <w:pStyle w:val="NO"/>
        <w:rPr>
          <w:highlight w:val="cyan"/>
        </w:rPr>
      </w:pPr>
      <w:r w:rsidRPr="009D1754">
        <w:rPr>
          <w:highlight w:val="cyan"/>
        </w:rPr>
        <w:t xml:space="preserve">NOTE </w:t>
      </w:r>
      <w:r w:rsidR="00490B93" w:rsidRPr="009D1754">
        <w:rPr>
          <w:highlight w:val="cyan"/>
        </w:rPr>
        <w:t>X</w:t>
      </w:r>
      <w:r w:rsidRPr="009D1754">
        <w:rPr>
          <w:highlight w:val="cyan"/>
        </w:rPr>
        <w:t xml:space="preserve">: </w:t>
      </w:r>
      <w:r w:rsidRPr="009D1754">
        <w:rPr>
          <w:highlight w:val="cyan"/>
        </w:rPr>
        <w:tab/>
        <w:t>This is to get the SRBs (SRB1 and SRB2 for handover and SRB2 for reconfiguration after re</w:t>
      </w:r>
      <w:r w:rsidR="00F82B7C" w:rsidRPr="009D1754">
        <w:rPr>
          <w:highlight w:val="cyan"/>
        </w:rPr>
        <w:t>-</w:t>
      </w:r>
      <w:r w:rsidRPr="009D1754">
        <w:rPr>
          <w:highlight w:val="cyan"/>
        </w:rPr>
        <w:t>establishment) to a known state from which the reconfiguration message can do further configuration.</w:t>
      </w:r>
    </w:p>
    <w:p w14:paraId="55D9BDEA" w14:textId="5AAE576C" w:rsidR="00716D1D" w:rsidRPr="009D1754" w:rsidRDefault="00716D1D" w:rsidP="00716D1D">
      <w:pPr>
        <w:pStyle w:val="EditorsNote"/>
        <w:rPr>
          <w:highlight w:val="cyan"/>
        </w:rPr>
      </w:pPr>
      <w:r w:rsidRPr="009D1754">
        <w:rPr>
          <w:highlight w:val="cyan"/>
        </w:rPr>
        <w:t>Editor’s Note:</w:t>
      </w:r>
      <w:r w:rsidR="00490B93" w:rsidRPr="009D1754">
        <w:rPr>
          <w:highlight w:val="cyan"/>
        </w:rPr>
        <w:t xml:space="preserve"> </w:t>
      </w:r>
      <w:r w:rsidR="008161AD" w:rsidRPr="009D1754">
        <w:rPr>
          <w:highlight w:val="cyan"/>
        </w:rPr>
        <w:t>FFS_Standalone</w:t>
      </w:r>
      <w:r w:rsidRPr="009D1754">
        <w:rPr>
          <w:highlight w:val="cyan"/>
        </w:rPr>
        <w:t xml:space="preserve">: Replace the following by corresponding handling of “PDU Sessions” and/or “Flows”. </w:t>
      </w:r>
      <w:r w:rsidR="00490B93" w:rsidRPr="009D1754">
        <w:rPr>
          <w:highlight w:val="cyan"/>
        </w:rPr>
        <w:t>Remember</w:t>
      </w:r>
      <w:r w:rsidRPr="009D1754">
        <w:rPr>
          <w:highlight w:val="cyan"/>
        </w:rPr>
        <w:t xml:space="preserve">: Current UE configuration refers to the current MCG </w:t>
      </w:r>
      <w:r w:rsidRPr="009D1754">
        <w:rPr>
          <w:highlight w:val="cyan"/>
          <w:u w:val="single"/>
        </w:rPr>
        <w:t>and SCG</w:t>
      </w:r>
      <w:r w:rsidRPr="009D1754">
        <w:rPr>
          <w:highlight w:val="cyan"/>
        </w:rPr>
        <w:t xml:space="preserve"> configuration, i.e., it handles also DRBs associated with the S-KeNB prior to the HO/Re</w:t>
      </w:r>
      <w:r w:rsidR="00F82B7C" w:rsidRPr="009D1754">
        <w:rPr>
          <w:highlight w:val="cyan"/>
        </w:rPr>
        <w:t>-</w:t>
      </w:r>
      <w:r w:rsidRPr="009D1754">
        <w:rPr>
          <w:highlight w:val="cyan"/>
        </w:rPr>
        <w:t>establishment.</w:t>
      </w:r>
    </w:p>
    <w:p w14:paraId="1D579D4A" w14:textId="77777777" w:rsidR="00716D1D" w:rsidRPr="009D1754" w:rsidRDefault="00716D1D" w:rsidP="00716D1D">
      <w:pPr>
        <w:pStyle w:val="B1"/>
        <w:rPr>
          <w:highlight w:val="cyan"/>
        </w:rPr>
      </w:pPr>
      <w:r w:rsidRPr="009D1754">
        <w:rPr>
          <w:highlight w:val="cyan"/>
        </w:rPr>
        <w:t>1&gt;</w:t>
      </w:r>
      <w:r w:rsidRPr="009D1754">
        <w:rPr>
          <w:highlight w:val="cyan"/>
        </w:rPr>
        <w:tab/>
        <w:t xml:space="preserve">for each </w:t>
      </w:r>
      <w:r w:rsidRPr="009D1754">
        <w:rPr>
          <w:i/>
          <w:iCs/>
          <w:highlight w:val="cyan"/>
        </w:rPr>
        <w:t>eps-BearerIdentity</w:t>
      </w:r>
      <w:r w:rsidRPr="009D1754">
        <w:rPr>
          <w:highlight w:val="cyan"/>
        </w:rPr>
        <w:t xml:space="preserve"> value included in the </w:t>
      </w:r>
      <w:r w:rsidRPr="009D1754">
        <w:rPr>
          <w:i/>
          <w:highlight w:val="cyan"/>
        </w:rPr>
        <w:t xml:space="preserve">drb-ToAddModList </w:t>
      </w:r>
      <w:r w:rsidRPr="009D1754">
        <w:rPr>
          <w:highlight w:val="cyan"/>
        </w:rPr>
        <w:t>that is part of the current UE configuration:</w:t>
      </w:r>
    </w:p>
    <w:p w14:paraId="4539ED35" w14:textId="77777777" w:rsidR="00716D1D" w:rsidRPr="009D1754" w:rsidRDefault="00716D1D" w:rsidP="00716D1D">
      <w:pPr>
        <w:pStyle w:val="B2"/>
        <w:rPr>
          <w:highlight w:val="cyan"/>
        </w:rPr>
      </w:pPr>
      <w:r w:rsidRPr="009D1754">
        <w:rPr>
          <w:highlight w:val="cyan"/>
        </w:rPr>
        <w:t>2&gt;</w:t>
      </w:r>
      <w:r w:rsidRPr="009D1754">
        <w:rPr>
          <w:highlight w:val="cyan"/>
        </w:rPr>
        <w:tab/>
        <w:t>release the PDCP entity;</w:t>
      </w:r>
    </w:p>
    <w:p w14:paraId="5A4DF57A" w14:textId="77777777" w:rsidR="00716D1D" w:rsidRPr="009D1754" w:rsidRDefault="00716D1D" w:rsidP="00716D1D">
      <w:pPr>
        <w:pStyle w:val="B2"/>
        <w:rPr>
          <w:highlight w:val="cyan"/>
        </w:rPr>
      </w:pPr>
      <w:r w:rsidRPr="009D1754">
        <w:rPr>
          <w:highlight w:val="cyan"/>
        </w:rPr>
        <w:t>2&gt;</w:t>
      </w:r>
      <w:r w:rsidRPr="009D1754">
        <w:rPr>
          <w:highlight w:val="cyan"/>
        </w:rPr>
        <w:tab/>
        <w:t>release the RLC entity or entities;</w:t>
      </w:r>
    </w:p>
    <w:p w14:paraId="7BCF2062" w14:textId="77777777" w:rsidR="00716D1D" w:rsidRPr="009D1754" w:rsidRDefault="00716D1D" w:rsidP="00716D1D">
      <w:pPr>
        <w:pStyle w:val="B2"/>
        <w:rPr>
          <w:highlight w:val="cyan"/>
        </w:rPr>
      </w:pPr>
      <w:r w:rsidRPr="009D1754">
        <w:rPr>
          <w:highlight w:val="cyan"/>
        </w:rPr>
        <w:t>2&gt;</w:t>
      </w:r>
      <w:r w:rsidRPr="009D1754">
        <w:rPr>
          <w:highlight w:val="cyan"/>
        </w:rPr>
        <w:tab/>
        <w:t>release the DTCH logical channel;</w:t>
      </w:r>
    </w:p>
    <w:p w14:paraId="541A525A" w14:textId="77777777" w:rsidR="00716D1D" w:rsidRPr="009D1754" w:rsidRDefault="00716D1D" w:rsidP="00716D1D">
      <w:pPr>
        <w:pStyle w:val="B2"/>
        <w:rPr>
          <w:highlight w:val="cyan"/>
        </w:rPr>
      </w:pPr>
      <w:r w:rsidRPr="009D1754">
        <w:rPr>
          <w:highlight w:val="cyan"/>
        </w:rPr>
        <w:t>2&gt;</w:t>
      </w:r>
      <w:r w:rsidRPr="009D1754">
        <w:rPr>
          <w:highlight w:val="cyan"/>
        </w:rPr>
        <w:tab/>
        <w:t xml:space="preserve">release the </w:t>
      </w:r>
      <w:r w:rsidRPr="009D1754">
        <w:rPr>
          <w:i/>
          <w:highlight w:val="cyan"/>
        </w:rPr>
        <w:t>drb-identity</w:t>
      </w:r>
      <w:r w:rsidRPr="009D1754">
        <w:rPr>
          <w:highlight w:val="cyan"/>
        </w:rPr>
        <w:t>;</w:t>
      </w:r>
    </w:p>
    <w:p w14:paraId="18F690C4" w14:textId="5D8BECD5" w:rsidR="00490B93" w:rsidRPr="009D1754" w:rsidRDefault="006A34A4" w:rsidP="00490B93">
      <w:pPr>
        <w:pStyle w:val="NO"/>
        <w:rPr>
          <w:highlight w:val="cyan"/>
        </w:rPr>
      </w:pPr>
      <w:r w:rsidRPr="009D1754">
        <w:rPr>
          <w:highlight w:val="cyan"/>
        </w:rPr>
        <w:t>NOTE</w:t>
      </w:r>
      <w:r w:rsidR="00716D1D" w:rsidRPr="009D1754">
        <w:rPr>
          <w:highlight w:val="cyan"/>
        </w:rPr>
        <w:t>:</w:t>
      </w:r>
      <w:r w:rsidR="00716D1D" w:rsidRPr="009D1754">
        <w:rPr>
          <w:highlight w:val="cyan"/>
        </w:rPr>
        <w:tab/>
        <w:t xml:space="preserve">This will retain the </w:t>
      </w:r>
      <w:r w:rsidR="00716D1D" w:rsidRPr="009D1754">
        <w:rPr>
          <w:i/>
          <w:highlight w:val="cyan"/>
        </w:rPr>
        <w:t>eps-bearerIdentity</w:t>
      </w:r>
      <w:r w:rsidR="00716D1D" w:rsidRPr="009D1754">
        <w:rPr>
          <w:highlight w:val="cyan"/>
        </w:rPr>
        <w:t xml:space="preserve"> but remove the DRBs including </w:t>
      </w:r>
      <w:r w:rsidR="00716D1D" w:rsidRPr="009D1754">
        <w:rPr>
          <w:i/>
          <w:highlight w:val="cyan"/>
        </w:rPr>
        <w:t>drb-identity</w:t>
      </w:r>
      <w:r w:rsidR="00716D1D" w:rsidRPr="009D1754">
        <w:rPr>
          <w:highlight w:val="cyan"/>
        </w:rPr>
        <w:t xml:space="preserve"> of these bearers from the current UE configuration and trigger the setup of the DRBs within the AS using the new configuration. The </w:t>
      </w:r>
      <w:r w:rsidR="00716D1D" w:rsidRPr="009D1754">
        <w:rPr>
          <w:i/>
          <w:highlight w:val="cyan"/>
        </w:rPr>
        <w:t xml:space="preserve">eps-bearerIdentity </w:t>
      </w:r>
      <w:r w:rsidR="00716D1D" w:rsidRPr="009D1754">
        <w:rPr>
          <w:highlight w:val="cyan"/>
        </w:rPr>
        <w:t>acts as the anchor for associating the released and re-setup DRB. In the AS the DRB re-setup is equivalent with a new DRB setup (including new PDCP and logical channel configurations).</w:t>
      </w:r>
    </w:p>
    <w:p w14:paraId="10D61F30" w14:textId="21B43233" w:rsidR="00716D1D" w:rsidRPr="009D1754" w:rsidRDefault="00716D1D" w:rsidP="00490B93">
      <w:pPr>
        <w:pStyle w:val="B1"/>
        <w:rPr>
          <w:i/>
          <w:highlight w:val="cyan"/>
        </w:rPr>
      </w:pPr>
      <w:r w:rsidRPr="009D1754">
        <w:rPr>
          <w:highlight w:val="cyan"/>
        </w:rPr>
        <w:t>1&gt;</w:t>
      </w:r>
      <w:r w:rsidRPr="009D1754">
        <w:rPr>
          <w:highlight w:val="cyan"/>
        </w:rPr>
        <w:tab/>
        <w:t xml:space="preserve">for each </w:t>
      </w:r>
      <w:r w:rsidRPr="009D1754">
        <w:rPr>
          <w:i/>
          <w:iCs/>
          <w:highlight w:val="cyan"/>
        </w:rPr>
        <w:t>eps-BearerIdentity</w:t>
      </w:r>
      <w:r w:rsidRPr="009D1754">
        <w:rPr>
          <w:highlight w:val="cyan"/>
        </w:rPr>
        <w:t xml:space="preserve"> value that is part of the current UE configuration but not part of the </w:t>
      </w:r>
      <w:r w:rsidRPr="009D1754">
        <w:rPr>
          <w:i/>
          <w:highlight w:val="cyan"/>
        </w:rPr>
        <w:t>drb-ToAddModList:</w:t>
      </w:r>
    </w:p>
    <w:p w14:paraId="01773BC6" w14:textId="2E3A5412" w:rsidR="00716D1D" w:rsidRPr="009D1754" w:rsidRDefault="00716D1D" w:rsidP="00490B93">
      <w:pPr>
        <w:pStyle w:val="B2"/>
        <w:rPr>
          <w:highlight w:val="cyan"/>
        </w:rPr>
      </w:pPr>
      <w:r w:rsidRPr="009D1754">
        <w:rPr>
          <w:highlight w:val="cyan"/>
        </w:rPr>
        <w:lastRenderedPageBreak/>
        <w:t>2&gt;</w:t>
      </w:r>
      <w:r w:rsidRPr="009D1754">
        <w:rPr>
          <w:highlight w:val="cyan"/>
        </w:rPr>
        <w:tab/>
        <w:t>perform DRB release as specified in 5.3.</w:t>
      </w:r>
      <w:del w:id="2317" w:author="merged r1" w:date="2018-01-18T13:12:00Z">
        <w:r w:rsidRPr="009D1754">
          <w:rPr>
            <w:highlight w:val="cyan"/>
          </w:rPr>
          <w:delText>10.2</w:delText>
        </w:r>
      </w:del>
      <w:ins w:id="2318" w:author="merged r1" w:date="2018-01-18T13:12:00Z">
        <w:r w:rsidR="00945E6C" w:rsidRPr="009D1754">
          <w:rPr>
            <w:highlight w:val="cyan"/>
          </w:rPr>
          <w:t>5.6.4</w:t>
        </w:r>
      </w:ins>
      <w:r w:rsidRPr="009D1754">
        <w:rPr>
          <w:highlight w:val="cyan"/>
        </w:rPr>
        <w:t>;</w:t>
      </w:r>
    </w:p>
    <w:p w14:paraId="563CCB68" w14:textId="77777777" w:rsidR="00716D1D" w:rsidRPr="009D1754" w:rsidRDefault="00716D1D" w:rsidP="00716D1D">
      <w:pPr>
        <w:pStyle w:val="EditorsNote"/>
        <w:rPr>
          <w:highlight w:val="cyan"/>
        </w:rPr>
        <w:sectPr w:rsidR="00716D1D" w:rsidRPr="009D1754">
          <w:footnotePr>
            <w:numRestart w:val="eachSect"/>
          </w:footnotePr>
          <w:pgSz w:w="11907" w:h="16840" w:code="9"/>
          <w:pgMar w:top="1416" w:right="1133" w:bottom="1133" w:left="1133" w:header="850" w:footer="340" w:gutter="0"/>
          <w:cols w:space="720"/>
          <w:formProt w:val="0"/>
        </w:sectPr>
      </w:pPr>
    </w:p>
    <w:p w14:paraId="755442A0" w14:textId="6D5CB3CE" w:rsidR="00716D1D" w:rsidRPr="009D1754" w:rsidRDefault="00BC66CD" w:rsidP="00716D1D">
      <w:pPr>
        <w:pStyle w:val="Heading4"/>
        <w:rPr>
          <w:highlight w:val="cyan"/>
        </w:rPr>
      </w:pPr>
      <w:bookmarkStart w:id="2319" w:name="_Toc500942639"/>
      <w:bookmarkStart w:id="2320" w:name="_Toc505697449"/>
      <w:bookmarkStart w:id="2321" w:name="_Hlk504050147"/>
      <w:r w:rsidRPr="009D1754">
        <w:rPr>
          <w:highlight w:val="cyan"/>
        </w:rPr>
        <w:lastRenderedPageBreak/>
        <w:t>5.3.5.8</w:t>
      </w:r>
      <w:r w:rsidR="00716D1D" w:rsidRPr="009D1754">
        <w:rPr>
          <w:highlight w:val="cyan"/>
        </w:rPr>
        <w:tab/>
        <w:t>Security key update</w:t>
      </w:r>
      <w:bookmarkEnd w:id="2319"/>
      <w:bookmarkEnd w:id="2320"/>
      <w:r w:rsidR="00716D1D" w:rsidRPr="009D1754">
        <w:rPr>
          <w:highlight w:val="cyan"/>
        </w:rPr>
        <w:t xml:space="preserve"> </w:t>
      </w:r>
    </w:p>
    <w:bookmarkEnd w:id="2321"/>
    <w:p w14:paraId="3C8CE45E" w14:textId="78E25125" w:rsidR="00716D1D" w:rsidRPr="009D1754" w:rsidRDefault="00922375" w:rsidP="00716D1D">
      <w:pPr>
        <w:rPr>
          <w:highlight w:val="cyan"/>
        </w:rPr>
      </w:pPr>
      <w:r w:rsidRPr="009D1754">
        <w:rPr>
          <w:highlight w:val="cyan"/>
        </w:rPr>
        <w:t>Upon reception of</w:t>
      </w:r>
      <w:r w:rsidR="00716D1D" w:rsidRPr="009D1754">
        <w:rPr>
          <w:highlight w:val="cyan"/>
        </w:rPr>
        <w:t xml:space="preserve"> </w:t>
      </w:r>
      <w:r w:rsidR="00716D1D" w:rsidRPr="009D1754">
        <w:rPr>
          <w:i/>
          <w:highlight w:val="cyan"/>
        </w:rPr>
        <w:t>sk-Counter</w:t>
      </w:r>
      <w:r w:rsidR="00716D1D" w:rsidRPr="009D1754">
        <w:rPr>
          <w:highlight w:val="cyan"/>
        </w:rPr>
        <w:t xml:space="preserve"> </w:t>
      </w:r>
      <w:ins w:id="2322" w:author="" w:date="2018-01-31T16:57:00Z">
        <w:r w:rsidR="0043708C" w:rsidRPr="009D1754">
          <w:rPr>
            <w:highlight w:val="cyan"/>
          </w:rPr>
          <w:t>as specified in TS 3</w:t>
        </w:r>
        <w:r w:rsidR="00865661" w:rsidRPr="009D1754">
          <w:rPr>
            <w:highlight w:val="cyan"/>
          </w:rPr>
          <w:t>6</w:t>
        </w:r>
        <w:r w:rsidR="0043708C" w:rsidRPr="009D1754">
          <w:rPr>
            <w:highlight w:val="cyan"/>
          </w:rPr>
          <w:t xml:space="preserve">.331 </w:t>
        </w:r>
      </w:ins>
      <w:ins w:id="2323" w:author="" w:date="2018-01-31T16:59:00Z">
        <w:r w:rsidR="006136CC" w:rsidRPr="009D1754">
          <w:rPr>
            <w:highlight w:val="cyan"/>
          </w:rPr>
          <w:t xml:space="preserve">[10] </w:t>
        </w:r>
      </w:ins>
      <w:r w:rsidR="00716D1D" w:rsidRPr="009D1754">
        <w:rPr>
          <w:highlight w:val="cyan"/>
        </w:rPr>
        <w:t>the UE shall:</w:t>
      </w:r>
    </w:p>
    <w:p w14:paraId="44B704A5" w14:textId="7CFD26DD" w:rsidR="00922375" w:rsidRPr="009D1754" w:rsidDel="00BE0F46" w:rsidRDefault="00922375" w:rsidP="00922375">
      <w:pPr>
        <w:pStyle w:val="EditorsNote"/>
        <w:rPr>
          <w:del w:id="2324" w:author="Rapporteur" w:date="2018-02-02T00:20:00Z"/>
          <w:highlight w:val="cyan"/>
        </w:rPr>
      </w:pPr>
      <w:del w:id="2325" w:author="Rapporteur" w:date="2018-02-02T00:20:00Z">
        <w:r w:rsidRPr="009D1754" w:rsidDel="00BE0F46">
          <w:rPr>
            <w:highlight w:val="cyan"/>
          </w:rPr>
          <w:delText xml:space="preserve">Editor’s Note: </w:delText>
        </w:r>
        <w:r w:rsidR="001C1591" w:rsidRPr="009D1754" w:rsidDel="00BE0F46">
          <w:rPr>
            <w:highlight w:val="cyan"/>
          </w:rPr>
          <w:delText xml:space="preserve">FFS: </w:delText>
        </w:r>
        <w:r w:rsidRPr="009D1754" w:rsidDel="00BE0F46">
          <w:rPr>
            <w:highlight w:val="cyan"/>
          </w:rPr>
          <w:delText>Consider mentioning that this corresponds to SCG-counter in 33.401.</w:delText>
        </w:r>
      </w:del>
    </w:p>
    <w:p w14:paraId="7357B627" w14:textId="2F1BBF6B" w:rsidR="001C1591" w:rsidRPr="009D1754" w:rsidDel="00865661" w:rsidRDefault="001C1591" w:rsidP="00922375">
      <w:pPr>
        <w:pStyle w:val="EditorsNote"/>
        <w:rPr>
          <w:del w:id="2326" w:author="Ericsson" w:date="2018-01-31T17:01:00Z"/>
          <w:highlight w:val="cyan"/>
        </w:rPr>
      </w:pPr>
      <w:del w:id="2327" w:author="Ericsson" w:date="2018-01-31T17:01:00Z">
        <w:r w:rsidRPr="009D1754" w:rsidDel="00865661">
          <w:rPr>
            <w:highlight w:val="cyan"/>
          </w:rPr>
          <w:delText>Editor’s Note: FFS reference to 33.401 correct?</w:delText>
        </w:r>
      </w:del>
    </w:p>
    <w:p w14:paraId="0421C7E3" w14:textId="02FAA88A" w:rsidR="00716D1D" w:rsidRPr="009D1754" w:rsidRDefault="00716D1D" w:rsidP="00922375">
      <w:pPr>
        <w:pStyle w:val="B1"/>
        <w:rPr>
          <w:highlight w:val="cyan"/>
        </w:rPr>
      </w:pPr>
      <w:r w:rsidRPr="009D1754">
        <w:rPr>
          <w:highlight w:val="cyan"/>
        </w:rPr>
        <w:t>1&gt;</w:t>
      </w:r>
      <w:r w:rsidR="00922375" w:rsidRPr="009D1754">
        <w:rPr>
          <w:highlight w:val="cyan"/>
        </w:rPr>
        <w:tab/>
      </w:r>
      <w:r w:rsidRPr="009D1754">
        <w:rPr>
          <w:highlight w:val="cyan"/>
        </w:rPr>
        <w:t>update the S-K</w:t>
      </w:r>
      <w:r w:rsidRPr="009D1754">
        <w:rPr>
          <w:highlight w:val="cyan"/>
          <w:vertAlign w:val="subscript"/>
        </w:rPr>
        <w:t>gNB</w:t>
      </w:r>
      <w:r w:rsidRPr="009D1754">
        <w:rPr>
          <w:highlight w:val="cyan"/>
        </w:rPr>
        <w:t xml:space="preserve"> key based on the K</w:t>
      </w:r>
      <w:r w:rsidRPr="009D1754">
        <w:rPr>
          <w:highlight w:val="cyan"/>
          <w:vertAlign w:val="subscript"/>
        </w:rPr>
        <w:t>eNB</w:t>
      </w:r>
      <w:r w:rsidRPr="009D1754">
        <w:rPr>
          <w:highlight w:val="cyan"/>
        </w:rPr>
        <w:t xml:space="preserve"> key and using the received </w:t>
      </w:r>
      <w:r w:rsidRPr="009D1754">
        <w:rPr>
          <w:i/>
          <w:highlight w:val="cyan"/>
        </w:rPr>
        <w:t>sk-Counter</w:t>
      </w:r>
      <w:r w:rsidRPr="009D1754">
        <w:rPr>
          <w:highlight w:val="cyan"/>
        </w:rPr>
        <w:t xml:space="preserve"> value, as specified in TS 33.</w:t>
      </w:r>
      <w:del w:id="2328" w:author="Ericsson" w:date="2018-01-31T17:01:00Z">
        <w:r w:rsidRPr="009D1754" w:rsidDel="00865661">
          <w:rPr>
            <w:highlight w:val="cyan"/>
          </w:rPr>
          <w:delText xml:space="preserve">401 </w:delText>
        </w:r>
      </w:del>
      <w:ins w:id="2329" w:author="Ericsson" w:date="2018-01-31T17:01:00Z">
        <w:r w:rsidR="00865661" w:rsidRPr="009D1754">
          <w:rPr>
            <w:highlight w:val="cyan"/>
          </w:rPr>
          <w:t xml:space="preserve">501 </w:t>
        </w:r>
      </w:ins>
      <w:r w:rsidRPr="009D1754">
        <w:rPr>
          <w:highlight w:val="cyan"/>
        </w:rPr>
        <w:t>[</w:t>
      </w:r>
      <w:ins w:id="2330" w:author="Rapporteur" w:date="2018-02-02T00:19:00Z">
        <w:r w:rsidR="00BE0F46" w:rsidRPr="009D1754">
          <w:rPr>
            <w:highlight w:val="cyan"/>
          </w:rPr>
          <w:t>11</w:t>
        </w:r>
      </w:ins>
      <w:del w:id="2331" w:author="Rapporteur" w:date="2018-02-02T00:19:00Z">
        <w:r w:rsidRPr="009D1754" w:rsidDel="00BE0F46">
          <w:rPr>
            <w:highlight w:val="cyan"/>
          </w:rPr>
          <w:delText>32</w:delText>
        </w:r>
      </w:del>
      <w:r w:rsidRPr="009D1754">
        <w:rPr>
          <w:highlight w:val="cyan"/>
        </w:rPr>
        <w:t>];</w:t>
      </w:r>
    </w:p>
    <w:p w14:paraId="1EFE0BDC" w14:textId="46F4C609" w:rsidR="00716D1D" w:rsidRPr="009D1754" w:rsidRDefault="00716D1D" w:rsidP="00922375">
      <w:pPr>
        <w:pStyle w:val="B1"/>
        <w:rPr>
          <w:highlight w:val="cyan"/>
        </w:rPr>
      </w:pPr>
      <w:r w:rsidRPr="009D1754">
        <w:rPr>
          <w:highlight w:val="cyan"/>
        </w:rPr>
        <w:t>1&gt;</w:t>
      </w:r>
      <w:r w:rsidRPr="009D1754">
        <w:rPr>
          <w:highlight w:val="cyan"/>
        </w:rPr>
        <w:tab/>
        <w:t>derive</w:t>
      </w:r>
      <w:del w:id="2332" w:author="merged r1" w:date="2018-01-18T13:12:00Z">
        <w:r w:rsidRPr="009D1754">
          <w:rPr>
            <w:highlight w:val="cyan"/>
          </w:rPr>
          <w:delText xml:space="preserve"> the</w:delText>
        </w:r>
      </w:del>
      <w:r w:rsidRPr="009D1754">
        <w:rPr>
          <w:highlight w:val="cyan"/>
        </w:rPr>
        <w:t xml:space="preserve"> </w:t>
      </w:r>
      <w:del w:id="2333" w:author="CATT" w:date="2018-01-16T11:28:00Z">
        <w:r w:rsidRPr="009D1754">
          <w:rPr>
            <w:highlight w:val="cyan"/>
          </w:rPr>
          <w:delText xml:space="preserve">the </w:delText>
        </w:r>
      </w:del>
      <w:r w:rsidRPr="009D1754">
        <w:rPr>
          <w:highlight w:val="cyan"/>
        </w:rPr>
        <w:t>K</w:t>
      </w:r>
      <w:r w:rsidRPr="009D1754">
        <w:rPr>
          <w:highlight w:val="cyan"/>
          <w:vertAlign w:val="subscript"/>
          <w:rPrChange w:id="2334" w:author="merged r1" w:date="2018-01-18T13:12:00Z">
            <w:rPr/>
          </w:rPrChange>
        </w:rPr>
        <w:t>RRCenc</w:t>
      </w:r>
      <w:r w:rsidRPr="009D1754">
        <w:rPr>
          <w:highlight w:val="cyan"/>
        </w:rPr>
        <w:t xml:space="preserve"> and K</w:t>
      </w:r>
      <w:r w:rsidRPr="009D1754">
        <w:rPr>
          <w:highlight w:val="cyan"/>
          <w:vertAlign w:val="subscript"/>
          <w:rPrChange w:id="2335" w:author="merged r1" w:date="2018-01-18T13:12:00Z">
            <w:rPr/>
          </w:rPrChange>
        </w:rPr>
        <w:t>UPenc</w:t>
      </w:r>
      <w:r w:rsidRPr="009D1754">
        <w:rPr>
          <w:highlight w:val="cyan"/>
        </w:rPr>
        <w:t xml:space="preserve"> key as specified in TS 33.</w:t>
      </w:r>
      <w:ins w:id="2336" w:author="Rapporteur" w:date="2018-02-02T00:19:00Z">
        <w:r w:rsidR="00BE0F46" w:rsidRPr="009D1754">
          <w:rPr>
            <w:highlight w:val="cyan"/>
          </w:rPr>
          <w:t>5</w:t>
        </w:r>
      </w:ins>
      <w:del w:id="2337" w:author="Rapporteur" w:date="2018-02-02T00:19:00Z">
        <w:r w:rsidRPr="009D1754" w:rsidDel="00BE0F46">
          <w:rPr>
            <w:highlight w:val="cyan"/>
          </w:rPr>
          <w:delText>4</w:delText>
        </w:r>
      </w:del>
      <w:r w:rsidRPr="009D1754">
        <w:rPr>
          <w:highlight w:val="cyan"/>
        </w:rPr>
        <w:t>01 [</w:t>
      </w:r>
      <w:ins w:id="2338" w:author="Rapporteur" w:date="2018-02-02T00:19:00Z">
        <w:r w:rsidR="00BE0F46" w:rsidRPr="009D1754">
          <w:rPr>
            <w:highlight w:val="cyan"/>
          </w:rPr>
          <w:t>11</w:t>
        </w:r>
      </w:ins>
      <w:del w:id="2339" w:author="Rapporteur" w:date="2018-02-02T00:19:00Z">
        <w:r w:rsidRPr="009D1754" w:rsidDel="00BE0F46">
          <w:rPr>
            <w:highlight w:val="cyan"/>
          </w:rPr>
          <w:delText>32</w:delText>
        </w:r>
      </w:del>
      <w:r w:rsidRPr="009D1754">
        <w:rPr>
          <w:highlight w:val="cyan"/>
        </w:rPr>
        <w:t>];</w:t>
      </w:r>
    </w:p>
    <w:p w14:paraId="1319B9D6" w14:textId="3A7A60A3" w:rsidR="00716D1D" w:rsidRPr="009D1754" w:rsidRDefault="00716D1D" w:rsidP="00922375">
      <w:pPr>
        <w:pStyle w:val="B1"/>
        <w:rPr>
          <w:highlight w:val="cyan"/>
        </w:rPr>
      </w:pPr>
      <w:r w:rsidRPr="009D1754">
        <w:rPr>
          <w:highlight w:val="cyan"/>
        </w:rPr>
        <w:t>1&gt;</w:t>
      </w:r>
      <w:r w:rsidRPr="009D1754">
        <w:rPr>
          <w:highlight w:val="cyan"/>
        </w:rPr>
        <w:tab/>
        <w:t>derive the K</w:t>
      </w:r>
      <w:r w:rsidRPr="009D1754">
        <w:rPr>
          <w:highlight w:val="cyan"/>
          <w:vertAlign w:val="subscript"/>
          <w:rPrChange w:id="2340" w:author="merged r1" w:date="2018-01-18T13:12:00Z">
            <w:rPr/>
          </w:rPrChange>
        </w:rPr>
        <w:t>RRCint</w:t>
      </w:r>
      <w:ins w:id="2341" w:author="CATT" w:date="2018-01-16T11:29:00Z">
        <w:r w:rsidRPr="009D1754">
          <w:rPr>
            <w:highlight w:val="cyan"/>
          </w:rPr>
          <w:t xml:space="preserve"> </w:t>
        </w:r>
        <w:r w:rsidR="00314B3D" w:rsidRPr="009D1754">
          <w:rPr>
            <w:rFonts w:hint="eastAsia"/>
            <w:highlight w:val="cyan"/>
            <w:lang w:eastAsia="zh-CN"/>
          </w:rPr>
          <w:t>and K</w:t>
        </w:r>
        <w:r w:rsidR="00314B3D" w:rsidRPr="009D1754">
          <w:rPr>
            <w:highlight w:val="cyan"/>
            <w:vertAlign w:val="subscript"/>
            <w:lang w:eastAsia="zh-CN"/>
          </w:rPr>
          <w:t>UPint</w:t>
        </w:r>
      </w:ins>
      <w:ins w:id="2342" w:author="CATT" w:date="2018-01-18T13:22:00Z">
        <w:r w:rsidRPr="009D1754">
          <w:rPr>
            <w:highlight w:val="cyan"/>
          </w:rPr>
          <w:t xml:space="preserve"> </w:t>
        </w:r>
      </w:ins>
      <w:r w:rsidRPr="009D1754">
        <w:rPr>
          <w:highlight w:val="cyan"/>
        </w:rPr>
        <w:t>key as specified in TS 33.</w:t>
      </w:r>
      <w:ins w:id="2343" w:author="Rapporteur" w:date="2018-02-02T00:19:00Z">
        <w:r w:rsidR="00BE0F46" w:rsidRPr="009D1754">
          <w:rPr>
            <w:highlight w:val="cyan"/>
          </w:rPr>
          <w:t>5</w:t>
        </w:r>
      </w:ins>
      <w:del w:id="2344" w:author="Rapporteur" w:date="2018-02-02T00:19:00Z">
        <w:r w:rsidRPr="009D1754" w:rsidDel="00BE0F46">
          <w:rPr>
            <w:highlight w:val="cyan"/>
          </w:rPr>
          <w:delText>4</w:delText>
        </w:r>
      </w:del>
      <w:r w:rsidRPr="009D1754">
        <w:rPr>
          <w:highlight w:val="cyan"/>
        </w:rPr>
        <w:t>01 [</w:t>
      </w:r>
      <w:ins w:id="2345" w:author="Rapporteur" w:date="2018-02-02T00:20:00Z">
        <w:r w:rsidR="00BE0F46" w:rsidRPr="009D1754">
          <w:rPr>
            <w:highlight w:val="cyan"/>
          </w:rPr>
          <w:t>11</w:t>
        </w:r>
      </w:ins>
      <w:del w:id="2346" w:author="Rapporteur" w:date="2018-02-02T00:20:00Z">
        <w:r w:rsidRPr="009D1754" w:rsidDel="00BE0F46">
          <w:rPr>
            <w:highlight w:val="cyan"/>
          </w:rPr>
          <w:delText>32</w:delText>
        </w:r>
      </w:del>
      <w:r w:rsidRPr="009D1754">
        <w:rPr>
          <w:highlight w:val="cyan"/>
        </w:rPr>
        <w:t>];</w:t>
      </w:r>
    </w:p>
    <w:p w14:paraId="5CFB0215" w14:textId="6EDD7650" w:rsidR="00716D1D" w:rsidRPr="009D1754" w:rsidDel="00A129B6" w:rsidRDefault="00922375" w:rsidP="00922375">
      <w:pPr>
        <w:pStyle w:val="B1"/>
        <w:rPr>
          <w:del w:id="2347" w:author="" w:date="2018-02-02T21:45:00Z"/>
          <w:highlight w:val="cyan"/>
        </w:rPr>
      </w:pPr>
      <w:del w:id="2348" w:author="" w:date="2018-02-02T21:45:00Z">
        <w:r w:rsidRPr="009D1754" w:rsidDel="00A129B6">
          <w:rPr>
            <w:highlight w:val="cyan"/>
          </w:rPr>
          <w:delText>1&gt;</w:delText>
        </w:r>
        <w:r w:rsidRPr="009D1754" w:rsidDel="00A129B6">
          <w:rPr>
            <w:highlight w:val="cyan"/>
          </w:rPr>
          <w:tab/>
        </w:r>
        <w:r w:rsidR="00716D1D" w:rsidRPr="009D1754" w:rsidDel="00A129B6">
          <w:rPr>
            <w:highlight w:val="cyan"/>
          </w:rPr>
          <w:delText xml:space="preserve">for all </w:delText>
        </w:r>
        <w:r w:rsidR="007A7657" w:rsidRPr="009D1754" w:rsidDel="00A129B6">
          <w:rPr>
            <w:highlight w:val="cyan"/>
          </w:rPr>
          <w:delText>radio bearer</w:delText>
        </w:r>
        <w:r w:rsidR="00716D1D" w:rsidRPr="009D1754" w:rsidDel="00A129B6">
          <w:rPr>
            <w:highlight w:val="cyan"/>
          </w:rPr>
          <w:delText>s configured with S-K</w:delText>
        </w:r>
        <w:r w:rsidR="00716D1D" w:rsidRPr="009D1754" w:rsidDel="00A129B6">
          <w:rPr>
            <w:highlight w:val="cyan"/>
            <w:vertAlign w:val="subscript"/>
            <w:rPrChange w:id="2349" w:author="merged r1" w:date="2018-01-18T13:22:00Z">
              <w:rPr/>
            </w:rPrChange>
          </w:rPr>
          <w:delText>gNB</w:delText>
        </w:r>
        <w:r w:rsidR="00716D1D" w:rsidRPr="009D1754" w:rsidDel="00A129B6">
          <w:rPr>
            <w:highlight w:val="cyan"/>
          </w:rPr>
          <w:delText>:</w:delText>
        </w:r>
      </w:del>
    </w:p>
    <w:p w14:paraId="248BDA70" w14:textId="75706155" w:rsidR="00716D1D" w:rsidRPr="009D1754" w:rsidDel="00A129B6" w:rsidRDefault="00922375" w:rsidP="00922375">
      <w:pPr>
        <w:pStyle w:val="B2"/>
        <w:rPr>
          <w:del w:id="2350" w:author="" w:date="2018-02-02T21:45:00Z"/>
          <w:highlight w:val="cyan"/>
        </w:rPr>
      </w:pPr>
      <w:del w:id="2351" w:author="" w:date="2018-02-02T21:45:00Z">
        <w:r w:rsidRPr="009D1754" w:rsidDel="00A129B6">
          <w:rPr>
            <w:highlight w:val="cyan"/>
          </w:rPr>
          <w:delText>2&gt;</w:delText>
        </w:r>
        <w:r w:rsidRPr="009D1754" w:rsidDel="00A129B6">
          <w:rPr>
            <w:highlight w:val="cyan"/>
          </w:rPr>
          <w:tab/>
        </w:r>
        <w:r w:rsidR="00716D1D" w:rsidRPr="009D1754" w:rsidDel="00A129B6">
          <w:rPr>
            <w:highlight w:val="cyan"/>
          </w:rPr>
          <w:delText>configure lower layers to apply the K</w:delText>
        </w:r>
        <w:r w:rsidR="00716D1D" w:rsidRPr="009D1754" w:rsidDel="00A129B6">
          <w:rPr>
            <w:highlight w:val="cyan"/>
            <w:vertAlign w:val="subscript"/>
            <w:rPrChange w:id="2352" w:author="merged r1" w:date="2018-01-18T13:12:00Z">
              <w:rPr/>
            </w:rPrChange>
          </w:rPr>
          <w:delText>RRCint</w:delText>
        </w:r>
        <w:r w:rsidR="00716D1D" w:rsidRPr="009D1754" w:rsidDel="00A129B6">
          <w:rPr>
            <w:highlight w:val="cyan"/>
          </w:rPr>
          <w:delText xml:space="preserve"> key</w:delText>
        </w:r>
      </w:del>
      <w:ins w:id="2353" w:author="CATT" w:date="2018-01-16T11:30:00Z">
        <w:del w:id="2354" w:author="" w:date="2018-02-02T21:45:00Z">
          <w:r w:rsidR="001B6E3F" w:rsidRPr="009D1754" w:rsidDel="00A129B6">
            <w:rPr>
              <w:rFonts w:hint="eastAsia"/>
              <w:highlight w:val="cyan"/>
              <w:lang w:eastAsia="zh-CN"/>
            </w:rPr>
            <w:delText xml:space="preserve"> and K</w:delText>
          </w:r>
          <w:r w:rsidR="001B6E3F" w:rsidRPr="009D1754" w:rsidDel="00A129B6">
            <w:rPr>
              <w:highlight w:val="cyan"/>
              <w:vertAlign w:val="subscript"/>
              <w:lang w:eastAsia="zh-CN"/>
            </w:rPr>
            <w:delText>UPint</w:delText>
          </w:r>
          <w:r w:rsidR="001B6E3F" w:rsidRPr="009D1754" w:rsidDel="00A129B6">
            <w:rPr>
              <w:rFonts w:hint="eastAsia"/>
              <w:highlight w:val="cyan"/>
              <w:lang w:eastAsia="zh-CN"/>
            </w:rPr>
            <w:delText xml:space="preserve"> </w:delText>
          </w:r>
        </w:del>
      </w:ins>
      <w:ins w:id="2355" w:author="CATT" w:date="2018-01-16T11:31:00Z">
        <w:del w:id="2356" w:author="" w:date="2018-02-02T21:45:00Z">
          <w:r w:rsidR="00CE489A" w:rsidRPr="009D1754" w:rsidDel="00A129B6">
            <w:rPr>
              <w:rFonts w:hint="eastAsia"/>
              <w:highlight w:val="cyan"/>
              <w:lang w:eastAsia="zh-CN"/>
            </w:rPr>
            <w:delText xml:space="preserve">key </w:delText>
          </w:r>
        </w:del>
      </w:ins>
      <w:ins w:id="2357" w:author="CATT" w:date="2018-01-16T11:30:00Z">
        <w:del w:id="2358" w:author="" w:date="2018-02-02T21:45:00Z">
          <w:r w:rsidR="001B6E3F" w:rsidRPr="009D1754" w:rsidDel="00A129B6">
            <w:rPr>
              <w:rFonts w:hint="eastAsia"/>
              <w:highlight w:val="cyan"/>
              <w:lang w:eastAsia="zh-CN"/>
            </w:rPr>
            <w:delText>(for DRB configured with integrity protection)</w:delText>
          </w:r>
        </w:del>
      </w:ins>
      <w:ins w:id="2359" w:author="CATT" w:date="2018-01-18T13:22:00Z">
        <w:del w:id="2360" w:author="" w:date="2018-02-02T21:45:00Z">
          <w:r w:rsidR="00716D1D" w:rsidRPr="009D1754" w:rsidDel="00A129B6">
            <w:rPr>
              <w:highlight w:val="cyan"/>
            </w:rPr>
            <w:delText>, i.e.</w:delText>
          </w:r>
        </w:del>
      </w:ins>
      <w:del w:id="2361" w:author="" w:date="2018-02-02T21:45:00Z">
        <w:r w:rsidR="00716D1D" w:rsidRPr="009D1754" w:rsidDel="00A129B6">
          <w:rPr>
            <w:highlight w:val="cyan"/>
          </w:rPr>
          <w:delText>, i.e. the integrity protection shall be applied to all subsequent messages received and sent by the UE, including the message used to indicate the successful completion of the procedure;</w:delText>
        </w:r>
      </w:del>
    </w:p>
    <w:p w14:paraId="3D782C06" w14:textId="39CB8D2E" w:rsidR="000708FF" w:rsidRPr="009D1754" w:rsidDel="00A129B6" w:rsidRDefault="00716D1D" w:rsidP="00732659">
      <w:pPr>
        <w:pStyle w:val="B2"/>
        <w:rPr>
          <w:del w:id="2362" w:author="" w:date="2018-02-02T21:45:00Z"/>
          <w:highlight w:val="cyan"/>
        </w:rPr>
      </w:pPr>
      <w:del w:id="2363" w:author="" w:date="2018-02-02T21:45:00Z">
        <w:r w:rsidRPr="009D1754" w:rsidDel="00A129B6">
          <w:rPr>
            <w:highlight w:val="cyan"/>
          </w:rPr>
          <w:delText>2&gt;</w:delText>
        </w:r>
        <w:r w:rsidRPr="009D1754" w:rsidDel="00A129B6">
          <w:rPr>
            <w:highlight w:val="cyan"/>
          </w:rPr>
          <w:tab/>
          <w:delText>configure lower layers to apply the ciphering algorithm, the K</w:delText>
        </w:r>
        <w:r w:rsidRPr="009D1754" w:rsidDel="00A129B6">
          <w:rPr>
            <w:highlight w:val="cyan"/>
            <w:vertAlign w:val="subscript"/>
            <w:rPrChange w:id="2364" w:author="merged r1" w:date="2018-01-18T13:12:00Z">
              <w:rPr/>
            </w:rPrChange>
          </w:rPr>
          <w:delText>RRCenc</w:delText>
        </w:r>
        <w:r w:rsidRPr="009D1754" w:rsidDel="00A129B6">
          <w:rPr>
            <w:highlight w:val="cyan"/>
          </w:rPr>
          <w:delText xml:space="preserve"> key and the K</w:delText>
        </w:r>
        <w:r w:rsidRPr="009D1754" w:rsidDel="00A129B6">
          <w:rPr>
            <w:highlight w:val="cyan"/>
            <w:vertAlign w:val="subscript"/>
            <w:rPrChange w:id="2365" w:author="merged r1" w:date="2018-01-18T13:12:00Z">
              <w:rPr/>
            </w:rPrChange>
          </w:rPr>
          <w:delText>UPenc</w:delText>
        </w:r>
        <w:r w:rsidRPr="009D1754" w:rsidDel="00A129B6">
          <w:rPr>
            <w:highlight w:val="cyan"/>
          </w:rPr>
          <w:delText xml:space="preserve"> key, i.e. the ciphering shall be applied to all subsequent messages received and sent by the UE, including the message used to indicate the success</w:delText>
        </w:r>
        <w:r w:rsidR="007A7657" w:rsidRPr="009D1754" w:rsidDel="00A129B6">
          <w:rPr>
            <w:highlight w:val="cyan"/>
          </w:rPr>
          <w:delText>ful completion of the procedure.</w:delText>
        </w:r>
      </w:del>
    </w:p>
    <w:p w14:paraId="78304CA6" w14:textId="186AE36B" w:rsidR="00645603" w:rsidRPr="009D1754" w:rsidRDefault="0044602A" w:rsidP="00645603">
      <w:pPr>
        <w:pStyle w:val="Heading4"/>
        <w:rPr>
          <w:rFonts w:eastAsia="SimSun"/>
          <w:highlight w:val="cyan"/>
          <w:lang w:eastAsia="zh-CN"/>
        </w:rPr>
      </w:pPr>
      <w:bookmarkStart w:id="2366" w:name="_Toc500942640"/>
      <w:bookmarkStart w:id="2367" w:name="_Toc505697450"/>
      <w:bookmarkStart w:id="2368" w:name="_Toc491180862"/>
      <w:bookmarkStart w:id="2369" w:name="_Toc493510562"/>
      <w:r w:rsidRPr="009D1754">
        <w:rPr>
          <w:rFonts w:eastAsia="SimSun"/>
          <w:highlight w:val="cyan"/>
          <w:lang w:eastAsia="zh-CN"/>
        </w:rPr>
        <w:t>5.3.5.9</w:t>
      </w:r>
      <w:r w:rsidR="00645603" w:rsidRPr="009D1754">
        <w:rPr>
          <w:rFonts w:eastAsia="SimSun"/>
          <w:highlight w:val="cyan"/>
          <w:lang w:eastAsia="zh-CN"/>
        </w:rPr>
        <w:tab/>
        <w:t>Reconfiguration failure</w:t>
      </w:r>
      <w:bookmarkEnd w:id="2366"/>
      <w:bookmarkEnd w:id="2367"/>
    </w:p>
    <w:p w14:paraId="074B9488" w14:textId="1AA11EDE" w:rsidR="00897457" w:rsidRPr="009D1754" w:rsidRDefault="00897457" w:rsidP="00D003F8">
      <w:pPr>
        <w:pStyle w:val="EditorsNote"/>
        <w:rPr>
          <w:rFonts w:eastAsia="SimSun"/>
          <w:highlight w:val="cyan"/>
          <w:lang w:eastAsia="zh-CN"/>
        </w:rPr>
      </w:pPr>
      <w:r w:rsidRPr="009D1754">
        <w:rPr>
          <w:rFonts w:eastAsia="SimSun"/>
          <w:highlight w:val="cyan"/>
          <w:lang w:eastAsia="zh-CN"/>
        </w:rPr>
        <w:t xml:space="preserve">Editor’s Note: Added sub-sections for the different failure cases that may occur during the RRCReconfiguration procedure. </w:t>
      </w:r>
    </w:p>
    <w:p w14:paraId="2420BEC5" w14:textId="57A343D4" w:rsidR="00DB0EB9" w:rsidRPr="009D1754" w:rsidRDefault="0044602A" w:rsidP="00DB0EB9">
      <w:pPr>
        <w:pStyle w:val="Heading5"/>
        <w:rPr>
          <w:rFonts w:eastAsia="SimSun"/>
          <w:highlight w:val="cyan"/>
          <w:lang w:eastAsia="zh-CN"/>
        </w:rPr>
      </w:pPr>
      <w:bookmarkStart w:id="2370" w:name="_Toc500942641"/>
      <w:bookmarkStart w:id="2371" w:name="_Toc505697451"/>
      <w:r w:rsidRPr="009D1754">
        <w:rPr>
          <w:rFonts w:eastAsia="SimSun"/>
          <w:highlight w:val="cyan"/>
          <w:lang w:eastAsia="zh-CN"/>
        </w:rPr>
        <w:t>5.3.5.9</w:t>
      </w:r>
      <w:r w:rsidR="00B94D7F" w:rsidRPr="009D1754">
        <w:rPr>
          <w:rFonts w:eastAsia="SimSun"/>
          <w:highlight w:val="cyan"/>
          <w:lang w:eastAsia="zh-CN"/>
        </w:rPr>
        <w:t>.1</w:t>
      </w:r>
      <w:r w:rsidR="00B94D7F" w:rsidRPr="009D1754">
        <w:rPr>
          <w:rFonts w:eastAsia="SimSun"/>
          <w:highlight w:val="cyan"/>
          <w:lang w:eastAsia="zh-CN"/>
        </w:rPr>
        <w:tab/>
      </w:r>
      <w:r w:rsidR="009921C2" w:rsidRPr="009D1754">
        <w:rPr>
          <w:rFonts w:eastAsia="SimSun"/>
          <w:highlight w:val="cyan"/>
          <w:lang w:eastAsia="zh-CN"/>
        </w:rPr>
        <w:t>I</w:t>
      </w:r>
      <w:r w:rsidR="00DB0EB9" w:rsidRPr="009D1754">
        <w:rPr>
          <w:rFonts w:eastAsia="SimSun"/>
          <w:highlight w:val="cyan"/>
          <w:lang w:eastAsia="zh-CN"/>
        </w:rPr>
        <w:t>ntegrity check failure</w:t>
      </w:r>
      <w:bookmarkEnd w:id="2370"/>
      <w:bookmarkEnd w:id="2371"/>
    </w:p>
    <w:p w14:paraId="478A656B" w14:textId="75E75AB2" w:rsidR="009921C2" w:rsidRPr="009D1754" w:rsidRDefault="009921C2" w:rsidP="00644E79">
      <w:pPr>
        <w:rPr>
          <w:rFonts w:eastAsia="SimSun"/>
          <w:highlight w:val="cyan"/>
          <w:lang w:eastAsia="zh-CN"/>
        </w:rPr>
      </w:pPr>
      <w:r w:rsidRPr="009D1754">
        <w:rPr>
          <w:rFonts w:eastAsia="SimSun"/>
          <w:highlight w:val="cyan"/>
          <w:lang w:eastAsia="zh-CN"/>
        </w:rPr>
        <w:t>Editor’s Note: Removed “SIB3” from heading so that this sub-section can easily be expanded to stand-alone case (if considered necessary).</w:t>
      </w:r>
      <w:r w:rsidR="00E07F01" w:rsidRPr="009D1754">
        <w:rPr>
          <w:rFonts w:eastAsia="SimSun"/>
          <w:highlight w:val="cyan"/>
          <w:lang w:eastAsia="zh-CN"/>
        </w:rPr>
        <w:t xml:space="preserve"> FFS_Standalone</w:t>
      </w:r>
    </w:p>
    <w:p w14:paraId="17433EAC" w14:textId="77777777" w:rsidR="00DB0EB9" w:rsidRPr="009D1754" w:rsidRDefault="00DB0EB9" w:rsidP="00DB0EB9">
      <w:pPr>
        <w:rPr>
          <w:rFonts w:eastAsia="SimSun"/>
          <w:highlight w:val="cyan"/>
          <w:lang w:eastAsia="zh-CN"/>
        </w:rPr>
      </w:pPr>
      <w:r w:rsidRPr="009D1754">
        <w:rPr>
          <w:rFonts w:eastAsia="SimSun"/>
          <w:highlight w:val="cyan"/>
          <w:lang w:eastAsia="zh-CN"/>
        </w:rPr>
        <w:t>The UE shall:</w:t>
      </w:r>
    </w:p>
    <w:p w14:paraId="09C7FB51" w14:textId="77777777" w:rsidR="00DB0EB9" w:rsidRPr="009D1754" w:rsidRDefault="00DB0EB9" w:rsidP="009921C2">
      <w:pPr>
        <w:pStyle w:val="B1"/>
        <w:rPr>
          <w:rFonts w:eastAsia="SimSun"/>
          <w:highlight w:val="cyan"/>
          <w:lang w:eastAsia="zh-CN"/>
        </w:rPr>
      </w:pPr>
      <w:r w:rsidRPr="009D1754">
        <w:rPr>
          <w:rFonts w:eastAsia="SimSun"/>
          <w:highlight w:val="cyan"/>
          <w:lang w:eastAsia="zh-CN"/>
        </w:rPr>
        <w:t>1&gt;</w:t>
      </w:r>
      <w:r w:rsidRPr="009D1754">
        <w:rPr>
          <w:rFonts w:eastAsia="SimSun"/>
          <w:highlight w:val="cyan"/>
          <w:lang w:eastAsia="zh-CN"/>
        </w:rPr>
        <w:tab/>
        <w:t>upon integrity check failure indication from NR lower layers for SRB3:</w:t>
      </w:r>
    </w:p>
    <w:p w14:paraId="52CFF520" w14:textId="72CA92B2" w:rsidR="00DB0EB9" w:rsidRPr="009D1754" w:rsidRDefault="00DB0EB9" w:rsidP="009921C2">
      <w:pPr>
        <w:pStyle w:val="B2"/>
        <w:rPr>
          <w:rFonts w:eastAsia="SimSun"/>
          <w:highlight w:val="cyan"/>
          <w:lang w:eastAsia="zh-CN"/>
        </w:rPr>
      </w:pPr>
      <w:r w:rsidRPr="009D1754">
        <w:rPr>
          <w:rFonts w:eastAsia="SimSun"/>
          <w:highlight w:val="cyan"/>
          <w:lang w:eastAsia="zh-CN"/>
        </w:rPr>
        <w:t>2&gt;</w:t>
      </w:r>
      <w:r w:rsidRPr="009D1754">
        <w:rPr>
          <w:rFonts w:eastAsia="SimSun"/>
          <w:highlight w:val="cyan"/>
          <w:lang w:eastAsia="zh-CN"/>
        </w:rPr>
        <w:tab/>
        <w:t xml:space="preserve">initiate the SCG failure information procedure as specified in </w:t>
      </w:r>
      <w:r w:rsidR="00F54431" w:rsidRPr="009D1754">
        <w:rPr>
          <w:rFonts w:eastAsia="SimSun"/>
          <w:highlight w:val="cyan"/>
          <w:lang w:eastAsia="zh-CN"/>
        </w:rPr>
        <w:t>subclause</w:t>
      </w:r>
      <w:r w:rsidRPr="009D1754">
        <w:rPr>
          <w:rFonts w:eastAsia="SimSun"/>
          <w:highlight w:val="cyan"/>
          <w:lang w:eastAsia="zh-CN"/>
        </w:rPr>
        <w:t xml:space="preserve"> 5.</w:t>
      </w:r>
      <w:r w:rsidR="00F54431" w:rsidRPr="009D1754">
        <w:rPr>
          <w:rFonts w:eastAsia="SimSun"/>
          <w:highlight w:val="cyan"/>
          <w:lang w:eastAsia="zh-CN"/>
        </w:rPr>
        <w:t>7.3</w:t>
      </w:r>
      <w:r w:rsidRPr="009D1754">
        <w:rPr>
          <w:rFonts w:eastAsia="SimSun"/>
          <w:highlight w:val="cyan"/>
          <w:lang w:eastAsia="zh-CN"/>
        </w:rPr>
        <w:t xml:space="preserve"> to report SRB3 integrity check failure;</w:t>
      </w:r>
    </w:p>
    <w:p w14:paraId="734CAE8D" w14:textId="606AB0F2" w:rsidR="00B94D7F" w:rsidRPr="009D1754" w:rsidRDefault="0044602A" w:rsidP="00897457">
      <w:pPr>
        <w:pStyle w:val="Heading5"/>
        <w:rPr>
          <w:rFonts w:eastAsia="SimSun"/>
          <w:highlight w:val="cyan"/>
          <w:lang w:eastAsia="zh-CN"/>
        </w:rPr>
      </w:pPr>
      <w:bookmarkStart w:id="2372" w:name="_Toc500942642"/>
      <w:bookmarkStart w:id="2373" w:name="_Toc505697452"/>
      <w:r w:rsidRPr="009D1754">
        <w:rPr>
          <w:rFonts w:eastAsia="SimSun"/>
          <w:highlight w:val="cyan"/>
          <w:lang w:eastAsia="zh-CN"/>
        </w:rPr>
        <w:t>5.3.5.9</w:t>
      </w:r>
      <w:r w:rsidR="00DB0EB9" w:rsidRPr="009D1754">
        <w:rPr>
          <w:rFonts w:eastAsia="SimSun"/>
          <w:highlight w:val="cyan"/>
          <w:lang w:eastAsia="zh-CN"/>
        </w:rPr>
        <w:t>.2</w:t>
      </w:r>
      <w:r w:rsidR="00DB0EB9" w:rsidRPr="009D1754">
        <w:rPr>
          <w:rFonts w:eastAsia="SimSun"/>
          <w:highlight w:val="cyan"/>
          <w:lang w:eastAsia="zh-CN"/>
        </w:rPr>
        <w:tab/>
      </w:r>
      <w:r w:rsidR="00B94D7F" w:rsidRPr="009D1754">
        <w:rPr>
          <w:rFonts w:eastAsia="SimSun"/>
          <w:highlight w:val="cyan"/>
          <w:lang w:eastAsia="zh-CN"/>
        </w:rPr>
        <w:t>Inability to comply with RRCReconfiguration</w:t>
      </w:r>
      <w:bookmarkEnd w:id="2372"/>
      <w:bookmarkEnd w:id="2373"/>
    </w:p>
    <w:p w14:paraId="6FF97024" w14:textId="375E5F85" w:rsidR="00645603" w:rsidRPr="009D1754" w:rsidRDefault="00645603" w:rsidP="00645603">
      <w:pPr>
        <w:rPr>
          <w:rFonts w:eastAsia="SimSun"/>
          <w:highlight w:val="cyan"/>
          <w:lang w:eastAsia="zh-CN"/>
        </w:rPr>
      </w:pPr>
      <w:r w:rsidRPr="009D1754">
        <w:rPr>
          <w:rFonts w:eastAsia="SimSun"/>
          <w:highlight w:val="cyan"/>
          <w:lang w:eastAsia="zh-CN"/>
        </w:rPr>
        <w:t>The UE shall:</w:t>
      </w:r>
    </w:p>
    <w:p w14:paraId="1A4DCDF5" w14:textId="77777777" w:rsidR="00F54431" w:rsidRPr="009D1754" w:rsidRDefault="00645603" w:rsidP="00F54431">
      <w:pPr>
        <w:pStyle w:val="B1"/>
        <w:rPr>
          <w:highlight w:val="cyan"/>
        </w:rPr>
      </w:pPr>
      <w:r w:rsidRPr="009D1754">
        <w:rPr>
          <w:rFonts w:eastAsia="SimSun"/>
          <w:highlight w:val="cyan"/>
          <w:lang w:eastAsia="zh-CN"/>
        </w:rPr>
        <w:t>1&gt;</w:t>
      </w:r>
      <w:r w:rsidRPr="009D1754">
        <w:rPr>
          <w:rFonts w:eastAsia="SimSun"/>
          <w:highlight w:val="cyan"/>
          <w:lang w:eastAsia="zh-CN"/>
        </w:rPr>
        <w:tab/>
        <w:t xml:space="preserve">if the UE is </w:t>
      </w:r>
      <w:r w:rsidR="00F54431" w:rsidRPr="009D1754">
        <w:rPr>
          <w:highlight w:val="cyan"/>
        </w:rPr>
        <w:t>operating in EN-DC:</w:t>
      </w:r>
    </w:p>
    <w:p w14:paraId="4F500E63" w14:textId="769FA62C" w:rsidR="00645603" w:rsidRPr="009D1754" w:rsidRDefault="00F54431" w:rsidP="00000A61">
      <w:pPr>
        <w:pStyle w:val="B2"/>
        <w:rPr>
          <w:rFonts w:eastAsia="SimSun"/>
          <w:highlight w:val="cyan"/>
          <w:lang w:eastAsia="zh-CN"/>
        </w:rPr>
      </w:pPr>
      <w:r w:rsidRPr="009D1754">
        <w:rPr>
          <w:rFonts w:eastAsia="SimSun"/>
          <w:highlight w:val="cyan"/>
          <w:lang w:eastAsia="zh-CN"/>
        </w:rPr>
        <w:t>2</w:t>
      </w:r>
      <w:r w:rsidR="00645603" w:rsidRPr="009D1754">
        <w:rPr>
          <w:rFonts w:eastAsia="SimSun"/>
          <w:highlight w:val="cyan"/>
          <w:lang w:eastAsia="zh-CN"/>
        </w:rPr>
        <w:t>&gt;</w:t>
      </w:r>
      <w:r w:rsidR="00645603" w:rsidRPr="009D1754">
        <w:rPr>
          <w:rFonts w:eastAsia="SimSun"/>
          <w:highlight w:val="cyan"/>
          <w:lang w:eastAsia="zh-CN"/>
        </w:rPr>
        <w:tab/>
        <w:t xml:space="preserve">if the UE is unable to comply with (part of) the configuration included in the </w:t>
      </w:r>
      <w:r w:rsidR="00645603" w:rsidRPr="009D1754">
        <w:rPr>
          <w:rFonts w:eastAsia="SimSun"/>
          <w:i/>
          <w:highlight w:val="cyan"/>
          <w:rPrChange w:id="2374" w:author="merged r1" w:date="2018-01-18T13:12:00Z">
            <w:rPr>
              <w:rFonts w:eastAsia="SimSun"/>
            </w:rPr>
          </w:rPrChange>
        </w:rPr>
        <w:t>RRCReconfiguration</w:t>
      </w:r>
      <w:r w:rsidR="00645603" w:rsidRPr="009D1754">
        <w:rPr>
          <w:rFonts w:eastAsia="SimSun"/>
          <w:highlight w:val="cyan"/>
          <w:lang w:eastAsia="zh-CN"/>
        </w:rPr>
        <w:t xml:space="preserve"> message received over SRB3; </w:t>
      </w:r>
    </w:p>
    <w:p w14:paraId="4D44C8CD" w14:textId="78131E89" w:rsidR="00645603" w:rsidRPr="009D1754" w:rsidRDefault="00F54431" w:rsidP="00000A61">
      <w:pPr>
        <w:pStyle w:val="B3"/>
        <w:rPr>
          <w:rFonts w:eastAsia="SimSun"/>
          <w:highlight w:val="cyan"/>
          <w:lang w:eastAsia="zh-CN"/>
        </w:rPr>
      </w:pPr>
      <w:r w:rsidRPr="009D1754">
        <w:rPr>
          <w:rFonts w:eastAsia="SimSun"/>
          <w:highlight w:val="cyan"/>
        </w:rPr>
        <w:t>3</w:t>
      </w:r>
      <w:r w:rsidR="00645603" w:rsidRPr="009D1754">
        <w:rPr>
          <w:rFonts w:eastAsia="SimSun"/>
          <w:highlight w:val="cyan"/>
          <w:lang w:eastAsia="zh-CN"/>
        </w:rPr>
        <w:t>&gt;</w:t>
      </w:r>
      <w:r w:rsidR="00645603" w:rsidRPr="009D1754">
        <w:rPr>
          <w:rFonts w:eastAsia="SimSun"/>
          <w:highlight w:val="cyan"/>
          <w:lang w:eastAsia="zh-CN"/>
        </w:rPr>
        <w:tab/>
        <w:t xml:space="preserve">continue using the configuration used prior to the reception of </w:t>
      </w:r>
      <w:r w:rsidR="00645603" w:rsidRPr="009D1754">
        <w:rPr>
          <w:rFonts w:eastAsia="SimSun"/>
          <w:i/>
          <w:highlight w:val="cyan"/>
          <w:rPrChange w:id="2375" w:author="merged r1" w:date="2018-01-18T13:12:00Z">
            <w:rPr>
              <w:rFonts w:eastAsia="SimSun"/>
            </w:rPr>
          </w:rPrChange>
        </w:rPr>
        <w:t>RRCReconfiguration</w:t>
      </w:r>
      <w:r w:rsidR="00645603" w:rsidRPr="009D1754">
        <w:rPr>
          <w:rFonts w:eastAsia="SimSun"/>
          <w:highlight w:val="cyan"/>
          <w:lang w:eastAsia="zh-CN"/>
        </w:rPr>
        <w:t xml:space="preserve"> message;</w:t>
      </w:r>
    </w:p>
    <w:p w14:paraId="62D83C55" w14:textId="2C5476B4" w:rsidR="00645603" w:rsidRPr="009D1754" w:rsidRDefault="00F54431" w:rsidP="00000A61">
      <w:pPr>
        <w:pStyle w:val="B3"/>
        <w:rPr>
          <w:rFonts w:eastAsia="SimSun"/>
          <w:highlight w:val="cyan"/>
          <w:lang w:eastAsia="zh-CN"/>
        </w:rPr>
      </w:pPr>
      <w:r w:rsidRPr="009D1754">
        <w:rPr>
          <w:rFonts w:eastAsia="SimSun"/>
          <w:highlight w:val="cyan"/>
          <w:lang w:eastAsia="zh-CN"/>
        </w:rPr>
        <w:t>3</w:t>
      </w:r>
      <w:r w:rsidR="00645603" w:rsidRPr="009D1754">
        <w:rPr>
          <w:rFonts w:eastAsia="SimSun"/>
          <w:highlight w:val="cyan"/>
          <w:lang w:eastAsia="zh-CN"/>
        </w:rPr>
        <w:t>&gt;</w:t>
      </w:r>
      <w:r w:rsidR="00645603" w:rsidRPr="009D1754">
        <w:rPr>
          <w:rFonts w:eastAsia="SimSun"/>
          <w:highlight w:val="cyan"/>
          <w:lang w:eastAsia="zh-CN"/>
        </w:rPr>
        <w:tab/>
        <w:t xml:space="preserve">initiate the SCG failure information procedure as specified in </w:t>
      </w:r>
      <w:r w:rsidR="00443B03" w:rsidRPr="009D1754">
        <w:rPr>
          <w:rFonts w:eastAsia="SimSun"/>
          <w:highlight w:val="cyan"/>
          <w:lang w:eastAsia="zh-CN"/>
        </w:rPr>
        <w:t>subclause</w:t>
      </w:r>
      <w:r w:rsidR="00645603" w:rsidRPr="009D1754">
        <w:rPr>
          <w:rFonts w:eastAsia="SimSun"/>
          <w:highlight w:val="cyan"/>
          <w:lang w:eastAsia="zh-CN"/>
        </w:rPr>
        <w:t xml:space="preserve"> </w:t>
      </w:r>
      <w:r w:rsidR="00645603" w:rsidRPr="009D1754">
        <w:rPr>
          <w:rFonts w:eastAsia="SimSun"/>
          <w:highlight w:val="cyan"/>
        </w:rPr>
        <w:t>5.</w:t>
      </w:r>
      <w:r w:rsidR="00443B03" w:rsidRPr="009D1754">
        <w:rPr>
          <w:rFonts w:eastAsia="SimSun"/>
          <w:highlight w:val="cyan"/>
          <w:lang w:eastAsia="zh-CN"/>
        </w:rPr>
        <w:t>7.</w:t>
      </w:r>
      <w:r w:rsidR="00A46C21" w:rsidRPr="009D1754">
        <w:rPr>
          <w:rFonts w:eastAsia="SimSun"/>
          <w:highlight w:val="cyan"/>
        </w:rPr>
        <w:t>3</w:t>
      </w:r>
      <w:r w:rsidR="00645603" w:rsidRPr="009D1754">
        <w:rPr>
          <w:rFonts w:eastAsia="SimSun"/>
          <w:highlight w:val="cyan"/>
          <w:lang w:eastAsia="zh-CN"/>
        </w:rPr>
        <w:t xml:space="preserve"> to report SCG reconfiguration error, upon which the connection reconfiguration procedure ends;</w:t>
      </w:r>
    </w:p>
    <w:p w14:paraId="4F5AEDCF" w14:textId="1DD9E9FE" w:rsidR="00F54431" w:rsidRPr="009D1754" w:rsidRDefault="00F54431" w:rsidP="006E4DE4">
      <w:pPr>
        <w:pStyle w:val="B2"/>
        <w:rPr>
          <w:rFonts w:eastAsia="SimSun"/>
          <w:highlight w:val="cyan"/>
          <w:lang w:eastAsia="zh-CN"/>
        </w:rPr>
      </w:pPr>
      <w:r w:rsidRPr="009D1754">
        <w:rPr>
          <w:rFonts w:eastAsia="SimSun"/>
          <w:highlight w:val="cyan"/>
          <w:lang w:eastAsia="zh-CN"/>
        </w:rPr>
        <w:t>2&gt;</w:t>
      </w:r>
      <w:r w:rsidRPr="009D1754">
        <w:rPr>
          <w:rFonts w:eastAsia="SimSun"/>
          <w:highlight w:val="cyan"/>
          <w:lang w:eastAsia="zh-CN"/>
        </w:rPr>
        <w:tab/>
        <w:t>else</w:t>
      </w:r>
      <w:r w:rsidR="00015CA7" w:rsidRPr="009D1754">
        <w:rPr>
          <w:rFonts w:eastAsia="SimSun"/>
          <w:highlight w:val="cyan"/>
          <w:lang w:eastAsia="zh-CN"/>
        </w:rPr>
        <w:t>,</w:t>
      </w:r>
      <w:r w:rsidRPr="009D1754">
        <w:rPr>
          <w:rFonts w:eastAsia="SimSun"/>
          <w:highlight w:val="cyan"/>
          <w:lang w:eastAsia="zh-CN"/>
        </w:rPr>
        <w:t xml:space="preserve"> if the UE is unable to comply with (part of) the configuration included in the </w:t>
      </w:r>
      <w:bookmarkStart w:id="2376" w:name="_Hlk498036547"/>
      <w:r w:rsidRPr="009D1754">
        <w:rPr>
          <w:rFonts w:eastAsia="SimSun"/>
          <w:i/>
          <w:highlight w:val="cyan"/>
          <w:lang w:eastAsia="zh-CN"/>
        </w:rPr>
        <w:t>RRCReconfiguration</w:t>
      </w:r>
      <w:r w:rsidRPr="009D1754">
        <w:rPr>
          <w:rFonts w:eastAsia="SimSun"/>
          <w:highlight w:val="cyan"/>
          <w:lang w:eastAsia="zh-CN"/>
        </w:rPr>
        <w:t xml:space="preserve"> message received over MCG SRB1</w:t>
      </w:r>
      <w:bookmarkEnd w:id="2376"/>
      <w:r w:rsidRPr="009D1754">
        <w:rPr>
          <w:rFonts w:eastAsia="SimSun"/>
          <w:highlight w:val="cyan"/>
          <w:lang w:eastAsia="zh-CN"/>
        </w:rPr>
        <w:t xml:space="preserve">; </w:t>
      </w:r>
    </w:p>
    <w:p w14:paraId="6E61FEDB" w14:textId="77777777" w:rsidR="00F54431" w:rsidRPr="009D1754" w:rsidRDefault="00F54431" w:rsidP="00AB1EF9">
      <w:pPr>
        <w:pStyle w:val="B3"/>
        <w:rPr>
          <w:rFonts w:eastAsia="SimSun"/>
          <w:highlight w:val="cyan"/>
          <w:lang w:eastAsia="zh-CN"/>
        </w:rPr>
      </w:pPr>
      <w:r w:rsidRPr="009D1754">
        <w:rPr>
          <w:rFonts w:eastAsia="SimSun"/>
          <w:highlight w:val="cyan"/>
          <w:lang w:eastAsia="zh-CN"/>
        </w:rPr>
        <w:t xml:space="preserve">3&gt; continue using the configuration used prior to the reception of </w:t>
      </w:r>
      <w:r w:rsidRPr="009D1754">
        <w:rPr>
          <w:rFonts w:eastAsia="SimSun"/>
          <w:i/>
          <w:highlight w:val="cyan"/>
          <w:lang w:eastAsia="zh-CN"/>
        </w:rPr>
        <w:t>RRCReconfiguration</w:t>
      </w:r>
      <w:r w:rsidRPr="009D1754">
        <w:rPr>
          <w:rFonts w:eastAsia="SimSun"/>
          <w:highlight w:val="cyan"/>
          <w:lang w:eastAsia="zh-CN"/>
        </w:rPr>
        <w:t xml:space="preserve"> message;</w:t>
      </w:r>
    </w:p>
    <w:p w14:paraId="4D875A71" w14:textId="7F85599B" w:rsidR="00F54431" w:rsidRPr="009D1754" w:rsidRDefault="00F54431" w:rsidP="006E4DE4">
      <w:pPr>
        <w:pStyle w:val="B3"/>
        <w:rPr>
          <w:rFonts w:eastAsia="SimSun"/>
          <w:highlight w:val="cyan"/>
          <w:lang w:eastAsia="zh-CN"/>
        </w:rPr>
      </w:pPr>
      <w:r w:rsidRPr="009D1754">
        <w:rPr>
          <w:rFonts w:eastAsia="SimSun"/>
          <w:highlight w:val="cyan"/>
          <w:lang w:eastAsia="zh-CN"/>
        </w:rPr>
        <w:t>3&gt;</w:t>
      </w:r>
      <w:r w:rsidRPr="009D1754">
        <w:rPr>
          <w:rFonts w:eastAsia="SimSun"/>
          <w:highlight w:val="cyan"/>
          <w:lang w:eastAsia="zh-CN"/>
        </w:rPr>
        <w:tab/>
        <w:t xml:space="preserve">initiate the connection re-establishment procedure as specified in TS 36.331 </w:t>
      </w:r>
      <w:r w:rsidR="00420C0A" w:rsidRPr="009D1754">
        <w:rPr>
          <w:rFonts w:eastAsia="SimSun"/>
          <w:highlight w:val="cyan"/>
          <w:lang w:eastAsia="zh-CN"/>
        </w:rPr>
        <w:t xml:space="preserve">[10, </w:t>
      </w:r>
      <w:r w:rsidRPr="009D1754">
        <w:rPr>
          <w:rFonts w:eastAsia="SimSun"/>
          <w:highlight w:val="cyan"/>
          <w:lang w:eastAsia="zh-CN"/>
        </w:rPr>
        <w:t>5.3.7</w:t>
      </w:r>
      <w:r w:rsidR="00420C0A" w:rsidRPr="009D1754">
        <w:rPr>
          <w:rFonts w:eastAsia="SimSun"/>
          <w:highlight w:val="cyan"/>
          <w:lang w:eastAsia="zh-CN"/>
        </w:rPr>
        <w:t>]</w:t>
      </w:r>
      <w:r w:rsidRPr="009D1754">
        <w:rPr>
          <w:rFonts w:eastAsia="SimSun"/>
          <w:highlight w:val="cyan"/>
          <w:lang w:eastAsia="zh-CN"/>
        </w:rPr>
        <w:t>, upon which the connection reconfiguration procedure ends;</w:t>
      </w:r>
    </w:p>
    <w:p w14:paraId="1C8F7D3F" w14:textId="5CBD8147" w:rsidR="00645603" w:rsidRPr="009D1754" w:rsidRDefault="00645603" w:rsidP="00645603">
      <w:pPr>
        <w:pStyle w:val="NO"/>
        <w:rPr>
          <w:rFonts w:eastAsia="SimSun"/>
          <w:highlight w:val="cyan"/>
          <w:lang w:eastAsia="zh-CN"/>
        </w:rPr>
      </w:pPr>
      <w:r w:rsidRPr="009D1754">
        <w:rPr>
          <w:rFonts w:eastAsia="SimSun"/>
          <w:highlight w:val="cyan"/>
          <w:lang w:eastAsia="zh-CN"/>
        </w:rPr>
        <w:lastRenderedPageBreak/>
        <w:t>NOTE 1:</w:t>
      </w:r>
      <w:r w:rsidRPr="009D1754">
        <w:rPr>
          <w:rFonts w:eastAsia="SimSun"/>
          <w:highlight w:val="cyan"/>
          <w:lang w:eastAsia="zh-CN"/>
        </w:rPr>
        <w:tab/>
        <w:t xml:space="preserve">The UE may apply above failure handling also in case the </w:t>
      </w:r>
      <w:r w:rsidRPr="009D1754">
        <w:rPr>
          <w:rFonts w:eastAsia="SimSun"/>
          <w:i/>
          <w:highlight w:val="cyan"/>
          <w:rPrChange w:id="2377" w:author="merged r1" w:date="2018-01-18T13:12:00Z">
            <w:rPr>
              <w:rFonts w:eastAsia="SimSun"/>
            </w:rPr>
          </w:rPrChange>
        </w:rPr>
        <w:t>RRCReconfiguration</w:t>
      </w:r>
      <w:r w:rsidRPr="009D1754">
        <w:rPr>
          <w:rFonts w:eastAsia="SimSun"/>
          <w:highlight w:val="cyan"/>
          <w:lang w:eastAsia="zh-CN"/>
        </w:rPr>
        <w:t xml:space="preserve"> message causes a protocol error for which the generic error handling as defined in </w:t>
      </w:r>
      <w:r w:rsidR="00146A25" w:rsidRPr="009D1754">
        <w:rPr>
          <w:rFonts w:eastAsia="SimSun"/>
          <w:highlight w:val="cyan"/>
          <w:lang w:eastAsia="zh-CN"/>
        </w:rPr>
        <w:t>10</w:t>
      </w:r>
      <w:r w:rsidRPr="009D1754">
        <w:rPr>
          <w:rFonts w:eastAsia="SimSun"/>
          <w:highlight w:val="cyan"/>
          <w:lang w:eastAsia="zh-CN"/>
        </w:rPr>
        <w:t xml:space="preserve"> specifies that the UE shall ignore the message.</w:t>
      </w:r>
    </w:p>
    <w:p w14:paraId="5B07CD39" w14:textId="41CA1F6B" w:rsidR="00645603" w:rsidRPr="009D1754" w:rsidRDefault="00645603" w:rsidP="00645603">
      <w:pPr>
        <w:pStyle w:val="NO"/>
        <w:rPr>
          <w:rFonts w:eastAsia="SimSun"/>
          <w:highlight w:val="cyan"/>
          <w:lang w:eastAsia="zh-CN"/>
        </w:rPr>
      </w:pPr>
      <w:r w:rsidRPr="009D1754">
        <w:rPr>
          <w:rFonts w:eastAsia="SimSun"/>
          <w:highlight w:val="cyan"/>
          <w:lang w:eastAsia="zh-CN"/>
        </w:rPr>
        <w:t>NOTE 2:</w:t>
      </w:r>
      <w:r w:rsidRPr="009D1754">
        <w:rPr>
          <w:rFonts w:eastAsia="SimSun"/>
          <w:highlight w:val="cyan"/>
          <w:lang w:eastAsia="zh-CN"/>
        </w:rPr>
        <w:tab/>
        <w:t>If the UE is unable to comply with part of the configuration, it does not apply any part of the configuration, i.e. there is no partial success/</w:t>
      </w:r>
      <w:del w:id="2378" w:author="merged r1" w:date="2018-01-18T13:12:00Z">
        <w:r w:rsidRPr="009D1754">
          <w:rPr>
            <w:rFonts w:eastAsia="SimSun"/>
            <w:highlight w:val="cyan"/>
            <w:lang w:eastAsia="zh-CN"/>
          </w:rPr>
          <w:delText xml:space="preserve"> </w:delText>
        </w:r>
      </w:del>
      <w:r w:rsidRPr="009D1754">
        <w:rPr>
          <w:rFonts w:eastAsia="SimSun"/>
          <w:highlight w:val="cyan"/>
          <w:lang w:eastAsia="zh-CN"/>
        </w:rPr>
        <w:t>failure.</w:t>
      </w:r>
    </w:p>
    <w:p w14:paraId="41FB3895" w14:textId="6D1563C5" w:rsidR="00B94D7F" w:rsidRPr="009D1754" w:rsidRDefault="0044602A" w:rsidP="00897457">
      <w:pPr>
        <w:pStyle w:val="Heading5"/>
        <w:rPr>
          <w:rFonts w:eastAsia="SimSun"/>
          <w:highlight w:val="cyan"/>
          <w:lang w:eastAsia="zh-CN"/>
        </w:rPr>
      </w:pPr>
      <w:bookmarkStart w:id="2379" w:name="_Toc500942643"/>
      <w:bookmarkStart w:id="2380" w:name="_Toc505697453"/>
      <w:r w:rsidRPr="009D1754">
        <w:rPr>
          <w:rFonts w:eastAsia="SimSun"/>
          <w:highlight w:val="cyan"/>
          <w:lang w:eastAsia="zh-CN"/>
        </w:rPr>
        <w:t>5.3.5.9</w:t>
      </w:r>
      <w:r w:rsidR="00B94D7F" w:rsidRPr="009D1754">
        <w:rPr>
          <w:rFonts w:eastAsia="SimSun"/>
          <w:highlight w:val="cyan"/>
          <w:lang w:eastAsia="zh-CN"/>
        </w:rPr>
        <w:t>.</w:t>
      </w:r>
      <w:r w:rsidR="00DB0EB9" w:rsidRPr="009D1754">
        <w:rPr>
          <w:rFonts w:eastAsia="SimSun"/>
          <w:highlight w:val="cyan"/>
          <w:lang w:eastAsia="zh-CN"/>
        </w:rPr>
        <w:t>3</w:t>
      </w:r>
      <w:r w:rsidR="00B94D7F" w:rsidRPr="009D1754">
        <w:rPr>
          <w:rFonts w:eastAsia="SimSun"/>
          <w:highlight w:val="cyan"/>
          <w:lang w:eastAsia="zh-CN"/>
        </w:rPr>
        <w:tab/>
        <w:t xml:space="preserve">T304 expiry (Reconfiguration </w:t>
      </w:r>
      <w:r w:rsidR="007F4955" w:rsidRPr="009D1754">
        <w:rPr>
          <w:rFonts w:eastAsia="SimSun"/>
          <w:highlight w:val="cyan"/>
          <w:lang w:eastAsia="zh-CN"/>
        </w:rPr>
        <w:t xml:space="preserve">with sync </w:t>
      </w:r>
      <w:r w:rsidR="00B94D7F" w:rsidRPr="009D1754">
        <w:rPr>
          <w:rFonts w:eastAsia="SimSun"/>
          <w:highlight w:val="cyan"/>
          <w:lang w:eastAsia="zh-CN"/>
        </w:rPr>
        <w:t>Failure)</w:t>
      </w:r>
      <w:bookmarkEnd w:id="2379"/>
      <w:bookmarkEnd w:id="2380"/>
    </w:p>
    <w:p w14:paraId="117E811C" w14:textId="77777777" w:rsidR="00B94D7F" w:rsidRPr="009D1754" w:rsidRDefault="00B94D7F" w:rsidP="00B94D7F">
      <w:pPr>
        <w:rPr>
          <w:rFonts w:eastAsia="SimSun"/>
          <w:highlight w:val="cyan"/>
          <w:lang w:eastAsia="zh-CN"/>
        </w:rPr>
      </w:pPr>
      <w:r w:rsidRPr="009D1754">
        <w:rPr>
          <w:rFonts w:eastAsia="SimSun"/>
          <w:highlight w:val="cyan"/>
          <w:lang w:eastAsia="zh-CN"/>
        </w:rPr>
        <w:t>The UE shall:</w:t>
      </w:r>
    </w:p>
    <w:p w14:paraId="1F9202C2" w14:textId="4D0503B2" w:rsidR="00EC1943" w:rsidRPr="009D1754" w:rsidDel="001F5F45" w:rsidRDefault="00EC1943" w:rsidP="00B94D7F">
      <w:pPr>
        <w:pStyle w:val="B1"/>
        <w:rPr>
          <w:del w:id="2381" w:author="" w:date="2018-02-02T21:51:00Z"/>
          <w:rFonts w:eastAsia="SimSun"/>
          <w:highlight w:val="cyan"/>
          <w:lang w:eastAsia="zh-CN"/>
        </w:rPr>
      </w:pPr>
      <w:del w:id="2382" w:author="" w:date="2018-02-02T21:51:00Z">
        <w:r w:rsidRPr="009D1754" w:rsidDel="001F5F45">
          <w:rPr>
            <w:rFonts w:eastAsia="SimSun"/>
            <w:highlight w:val="cyan"/>
            <w:lang w:eastAsia="zh-CN"/>
          </w:rPr>
          <w:delText>1&gt;</w:delText>
        </w:r>
        <w:r w:rsidRPr="009D1754" w:rsidDel="001F5F45">
          <w:rPr>
            <w:rFonts w:eastAsia="SimSun"/>
            <w:highlight w:val="cyan"/>
            <w:lang w:eastAsia="zh-CN"/>
          </w:rPr>
          <w:tab/>
          <w:delText>if T304 of the master cell group expires:</w:delText>
        </w:r>
      </w:del>
    </w:p>
    <w:p w14:paraId="5955747B" w14:textId="546BA7C4" w:rsidR="00927964" w:rsidRPr="009D1754" w:rsidDel="001F5F45" w:rsidRDefault="00927964" w:rsidP="00000A61">
      <w:pPr>
        <w:pStyle w:val="EditorsNote"/>
        <w:rPr>
          <w:del w:id="2383" w:author="" w:date="2018-02-02T21:51:00Z"/>
          <w:rFonts w:eastAsia="SimSun"/>
          <w:highlight w:val="cyan"/>
          <w:lang w:eastAsia="zh-CN"/>
        </w:rPr>
      </w:pPr>
      <w:del w:id="2384" w:author="" w:date="2018-02-02T21:51:00Z">
        <w:r w:rsidRPr="009D1754" w:rsidDel="001F5F45">
          <w:rPr>
            <w:rFonts w:eastAsia="SimSun"/>
            <w:highlight w:val="cyan"/>
            <w:lang w:eastAsia="zh-CN"/>
          </w:rPr>
          <w:delText>Editor’s Note: FFS_Standalone Add the actions similarly to the ones in 36.331 section 5.3.5.6 (handover failure)</w:delText>
        </w:r>
      </w:del>
    </w:p>
    <w:p w14:paraId="3D2BBA68" w14:textId="11455254" w:rsidR="00B94D7F" w:rsidRPr="009D1754" w:rsidRDefault="00B94D7F" w:rsidP="00B94D7F">
      <w:pPr>
        <w:pStyle w:val="B1"/>
        <w:rPr>
          <w:rFonts w:eastAsia="SimSun"/>
          <w:highlight w:val="cyan"/>
          <w:lang w:eastAsia="zh-CN"/>
        </w:rPr>
      </w:pPr>
      <w:r w:rsidRPr="009D1754">
        <w:rPr>
          <w:rFonts w:eastAsia="SimSun"/>
          <w:highlight w:val="cyan"/>
          <w:lang w:eastAsia="zh-CN"/>
        </w:rPr>
        <w:t>1&gt;</w:t>
      </w:r>
      <w:r w:rsidRPr="009D1754">
        <w:rPr>
          <w:rFonts w:eastAsia="SimSun"/>
          <w:highlight w:val="cyan"/>
          <w:lang w:eastAsia="zh-CN"/>
        </w:rPr>
        <w:tab/>
      </w:r>
      <w:del w:id="2385" w:author="" w:date="2018-02-02T21:51:00Z">
        <w:r w:rsidR="00EC1943" w:rsidRPr="009D1754" w:rsidDel="001F5F45">
          <w:rPr>
            <w:rFonts w:eastAsia="SimSun"/>
            <w:highlight w:val="cyan"/>
            <w:lang w:eastAsia="zh-CN"/>
          </w:rPr>
          <w:delText xml:space="preserve">else, </w:delText>
        </w:r>
      </w:del>
      <w:r w:rsidRPr="009D1754">
        <w:rPr>
          <w:rFonts w:eastAsia="SimSun"/>
          <w:highlight w:val="cyan"/>
          <w:lang w:eastAsia="zh-CN"/>
        </w:rPr>
        <w:t>if T30</w:t>
      </w:r>
      <w:r w:rsidR="00712B2F" w:rsidRPr="009D1754">
        <w:rPr>
          <w:rFonts w:eastAsia="SimSun"/>
          <w:highlight w:val="cyan"/>
          <w:lang w:eastAsia="zh-CN"/>
        </w:rPr>
        <w:t>4</w:t>
      </w:r>
      <w:r w:rsidRPr="009D1754">
        <w:rPr>
          <w:rFonts w:eastAsia="SimSun"/>
          <w:highlight w:val="cyan"/>
          <w:lang w:eastAsia="zh-CN"/>
        </w:rPr>
        <w:t xml:space="preserve"> </w:t>
      </w:r>
      <w:r w:rsidR="00EC1943" w:rsidRPr="009D1754">
        <w:rPr>
          <w:rFonts w:eastAsia="SimSun"/>
          <w:highlight w:val="cyan"/>
          <w:lang w:eastAsia="zh-CN"/>
        </w:rPr>
        <w:t xml:space="preserve">of a secondary cell group </w:t>
      </w:r>
      <w:r w:rsidRPr="009D1754">
        <w:rPr>
          <w:rFonts w:eastAsia="SimSun"/>
          <w:highlight w:val="cyan"/>
          <w:lang w:eastAsia="zh-CN"/>
        </w:rPr>
        <w:t>expires:</w:t>
      </w:r>
    </w:p>
    <w:p w14:paraId="519AFA34" w14:textId="4923FFF8" w:rsidR="00B94D7F" w:rsidRPr="009D1754" w:rsidDel="001F5F45" w:rsidRDefault="00B94D7F" w:rsidP="00B94D7F">
      <w:pPr>
        <w:pStyle w:val="NO"/>
        <w:rPr>
          <w:del w:id="2386" w:author="" w:date="2018-02-02T21:52:00Z"/>
          <w:rFonts w:eastAsia="SimSun"/>
          <w:highlight w:val="cyan"/>
          <w:lang w:eastAsia="zh-CN"/>
        </w:rPr>
      </w:pPr>
      <w:del w:id="2387" w:author="" w:date="2018-02-02T21:52:00Z">
        <w:r w:rsidRPr="009D1754" w:rsidDel="001F5F45">
          <w:rPr>
            <w:rFonts w:eastAsia="SimSun"/>
            <w:highlight w:val="cyan"/>
            <w:lang w:eastAsia="zh-CN"/>
          </w:rPr>
          <w:delText>NOTE 1:</w:delText>
        </w:r>
        <w:r w:rsidRPr="009D1754" w:rsidDel="001F5F45">
          <w:rPr>
            <w:rFonts w:eastAsia="SimSun"/>
            <w:highlight w:val="cyan"/>
            <w:lang w:eastAsia="zh-CN"/>
          </w:rPr>
          <w:tab/>
          <w:delText>Following T30</w:delText>
        </w:r>
        <w:r w:rsidR="00DD475F" w:rsidRPr="009D1754" w:rsidDel="001F5F45">
          <w:rPr>
            <w:rFonts w:eastAsia="SimSun"/>
            <w:highlight w:val="cyan"/>
            <w:lang w:eastAsia="zh-CN"/>
          </w:rPr>
          <w:delText>4</w:delText>
        </w:r>
        <w:r w:rsidRPr="009D1754" w:rsidDel="001F5F45">
          <w:rPr>
            <w:rFonts w:eastAsia="SimSun"/>
            <w:highlight w:val="cyan"/>
            <w:lang w:eastAsia="zh-CN"/>
          </w:rPr>
          <w:delText xml:space="preserve"> expiry any dedicated preamble, if provided within the </w:delText>
        </w:r>
        <w:r w:rsidRPr="009D1754" w:rsidDel="001F5F45">
          <w:rPr>
            <w:rFonts w:eastAsia="SimSun"/>
            <w:i/>
            <w:highlight w:val="cyan"/>
            <w:rPrChange w:id="2388" w:author="E013" w:date="2018-02-02T21:52:00Z">
              <w:rPr>
                <w:rFonts w:eastAsia="SimSun"/>
                <w:lang w:eastAsia="zh-CN"/>
              </w:rPr>
            </w:rPrChange>
          </w:rPr>
          <w:delText>rach-ConfigDedicated</w:delText>
        </w:r>
        <w:r w:rsidRPr="009D1754" w:rsidDel="001F5F45">
          <w:rPr>
            <w:rFonts w:eastAsia="SimSun"/>
            <w:highlight w:val="cyan"/>
            <w:lang w:eastAsia="zh-CN"/>
          </w:rPr>
          <w:delText>, is not available for use by the UE anymore.</w:delText>
        </w:r>
      </w:del>
    </w:p>
    <w:p w14:paraId="29C534A9" w14:textId="3E4E8072" w:rsidR="001F5F45" w:rsidRPr="009D1754" w:rsidRDefault="001F5F45" w:rsidP="001F5F45">
      <w:pPr>
        <w:pStyle w:val="B2"/>
        <w:rPr>
          <w:ins w:id="2389" w:author="" w:date="2018-02-02T21:52:00Z"/>
          <w:rFonts w:eastAsia="Times New Roman"/>
          <w:highlight w:val="cyan"/>
          <w:rPrChange w:id="2390" w:author="E013" w:date="2018-02-02T21:52:00Z">
            <w:rPr>
              <w:ins w:id="2391" w:author="" w:date="2018-02-02T21:52:00Z"/>
              <w:rFonts w:eastAsia="SimSun"/>
              <w:lang w:eastAsia="zh-CN"/>
            </w:rPr>
          </w:rPrChange>
        </w:rPr>
      </w:pPr>
      <w:ins w:id="2392" w:author="" w:date="2018-02-02T21:52:00Z">
        <w:r w:rsidRPr="009D1754">
          <w:rPr>
            <w:highlight w:val="cyan"/>
            <w:rPrChange w:id="2393" w:author="E013" w:date="2018-02-02T21:52:00Z">
              <w:rPr>
                <w:u w:val="single"/>
              </w:rPr>
            </w:rPrChange>
          </w:rPr>
          <w:t xml:space="preserve">2&gt;  release </w:t>
        </w:r>
        <w:r w:rsidRPr="009D1754">
          <w:rPr>
            <w:i/>
            <w:highlight w:val="cyan"/>
            <w:rPrChange w:id="2394" w:author="E013" w:date="2018-02-02T21:52:00Z">
              <w:rPr>
                <w:u w:val="single"/>
              </w:rPr>
            </w:rPrChange>
          </w:rPr>
          <w:t>rach-ConfigDedicated</w:t>
        </w:r>
        <w:r w:rsidRPr="009D1754">
          <w:rPr>
            <w:highlight w:val="cyan"/>
            <w:rPrChange w:id="2395" w:author="E013" w:date="2018-02-02T21:52:00Z">
              <w:rPr>
                <w:u w:val="single"/>
              </w:rPr>
            </w:rPrChange>
          </w:rPr>
          <w:t xml:space="preserve">; </w:t>
        </w:r>
      </w:ins>
    </w:p>
    <w:p w14:paraId="417D6F3D" w14:textId="130E61A8" w:rsidR="00B94D7F" w:rsidRPr="009D1754" w:rsidRDefault="00B94D7F" w:rsidP="00B94D7F">
      <w:pPr>
        <w:pStyle w:val="B2"/>
        <w:rPr>
          <w:ins w:id="2396" w:author="" w:date="2018-01-31T06:17:00Z"/>
          <w:rFonts w:eastAsia="SimSun"/>
          <w:highlight w:val="cyan"/>
          <w:lang w:eastAsia="zh-CN"/>
        </w:rPr>
      </w:pPr>
      <w:r w:rsidRPr="009D1754">
        <w:rPr>
          <w:rFonts w:eastAsia="SimSun"/>
          <w:highlight w:val="cyan"/>
          <w:lang w:eastAsia="zh-CN"/>
        </w:rPr>
        <w:t>2&gt;</w:t>
      </w:r>
      <w:r w:rsidRPr="009D1754">
        <w:rPr>
          <w:rFonts w:eastAsia="SimSun"/>
          <w:highlight w:val="cyan"/>
          <w:lang w:eastAsia="zh-CN"/>
        </w:rPr>
        <w:tab/>
      </w:r>
      <w:bookmarkStart w:id="2397" w:name="_Hlk504050193"/>
      <w:r w:rsidRPr="009D1754">
        <w:rPr>
          <w:rFonts w:eastAsia="SimSun"/>
          <w:highlight w:val="cyan"/>
          <w:lang w:eastAsia="zh-CN"/>
        </w:rPr>
        <w:t xml:space="preserve">initiate the </w:t>
      </w:r>
      <w:bookmarkStart w:id="2398" w:name="_Hlk498013233"/>
      <w:r w:rsidRPr="009D1754">
        <w:rPr>
          <w:rFonts w:eastAsia="SimSun"/>
          <w:highlight w:val="cyan"/>
          <w:lang w:eastAsia="zh-CN"/>
        </w:rPr>
        <w:t xml:space="preserve">SCG failure information procedure </w:t>
      </w:r>
      <w:bookmarkEnd w:id="2398"/>
      <w:r w:rsidRPr="009D1754">
        <w:rPr>
          <w:rFonts w:eastAsia="SimSun"/>
          <w:highlight w:val="cyan"/>
          <w:lang w:eastAsia="zh-CN"/>
        </w:rPr>
        <w:t xml:space="preserve">as specified in </w:t>
      </w:r>
      <w:r w:rsidR="00443B03" w:rsidRPr="009D1754">
        <w:rPr>
          <w:rFonts w:eastAsia="SimSun"/>
          <w:highlight w:val="cyan"/>
          <w:lang w:eastAsia="zh-CN"/>
        </w:rPr>
        <w:t>subclause</w:t>
      </w:r>
      <w:r w:rsidRPr="009D1754">
        <w:rPr>
          <w:rFonts w:eastAsia="SimSun"/>
          <w:highlight w:val="cyan"/>
          <w:lang w:eastAsia="zh-CN"/>
        </w:rPr>
        <w:t xml:space="preserve"> 5.</w:t>
      </w:r>
      <w:r w:rsidR="00443B03" w:rsidRPr="009D1754">
        <w:rPr>
          <w:rFonts w:eastAsia="SimSun"/>
          <w:highlight w:val="cyan"/>
          <w:lang w:eastAsia="zh-CN"/>
        </w:rPr>
        <w:t>7.3</w:t>
      </w:r>
      <w:r w:rsidRPr="009D1754">
        <w:rPr>
          <w:rFonts w:eastAsia="SimSun"/>
          <w:highlight w:val="cyan"/>
          <w:lang w:eastAsia="zh-CN"/>
        </w:rPr>
        <w:t xml:space="preserve"> to report </w:t>
      </w:r>
      <w:bookmarkEnd w:id="2397"/>
      <w:r w:rsidRPr="009D1754">
        <w:rPr>
          <w:rFonts w:eastAsia="SimSun"/>
          <w:highlight w:val="cyan"/>
          <w:lang w:eastAsia="zh-CN"/>
        </w:rPr>
        <w:t xml:space="preserve">SCG </w:t>
      </w:r>
      <w:del w:id="2399" w:author="CATT" w:date="2018-01-16T11:32:00Z">
        <w:r w:rsidRPr="009D1754">
          <w:rPr>
            <w:rFonts w:eastAsia="SimSun"/>
            <w:highlight w:val="cyan"/>
            <w:lang w:eastAsia="zh-CN"/>
          </w:rPr>
          <w:delText xml:space="preserve">change </w:delText>
        </w:r>
      </w:del>
      <w:ins w:id="2400" w:author="CATT" w:date="2018-01-16T11:32:00Z">
        <w:r w:rsidR="006214E5" w:rsidRPr="009D1754">
          <w:rPr>
            <w:rFonts w:eastAsia="SimSun" w:hint="eastAsia"/>
            <w:highlight w:val="cyan"/>
            <w:lang w:eastAsia="zh-CN"/>
          </w:rPr>
          <w:t>reconfiguration with sync</w:t>
        </w:r>
        <w:r w:rsidR="006214E5" w:rsidRPr="009D1754">
          <w:rPr>
            <w:rFonts w:eastAsia="SimSun"/>
            <w:highlight w:val="cyan"/>
            <w:lang w:eastAsia="zh-CN"/>
          </w:rPr>
          <w:t xml:space="preserve"> </w:t>
        </w:r>
      </w:ins>
      <w:r w:rsidRPr="009D1754">
        <w:rPr>
          <w:rFonts w:eastAsia="SimSun"/>
          <w:highlight w:val="cyan"/>
          <w:lang w:eastAsia="zh-CN"/>
        </w:rPr>
        <w:t>failure;</w:t>
      </w:r>
    </w:p>
    <w:p w14:paraId="63277746" w14:textId="09639B55" w:rsidR="008B2E9D" w:rsidRPr="009D1754" w:rsidRDefault="00517842" w:rsidP="008B2E9D">
      <w:pPr>
        <w:pStyle w:val="Heading4"/>
        <w:rPr>
          <w:ins w:id="2401" w:author="" w:date="2018-01-31T06:19:00Z"/>
          <w:highlight w:val="cyan"/>
        </w:rPr>
      </w:pPr>
      <w:bookmarkStart w:id="2402" w:name="_Toc505697454"/>
      <w:bookmarkStart w:id="2403" w:name="_Toc500942644"/>
      <w:ins w:id="2404" w:author="" w:date="2018-01-31T06:19:00Z">
        <w:r w:rsidRPr="009D1754">
          <w:rPr>
            <w:rFonts w:eastAsia="SimSun"/>
            <w:highlight w:val="cyan"/>
            <w:lang w:eastAsia="zh-CN"/>
          </w:rPr>
          <w:t>5.3.5.</w:t>
        </w:r>
        <w:r w:rsidR="008B2E9D" w:rsidRPr="009D1754">
          <w:rPr>
            <w:rFonts w:eastAsia="SimSun"/>
            <w:highlight w:val="cyan"/>
            <w:lang w:eastAsia="zh-CN"/>
          </w:rPr>
          <w:t>9</w:t>
        </w:r>
        <w:r w:rsidR="008B2E9D" w:rsidRPr="009D1754">
          <w:rPr>
            <w:rFonts w:eastAsia="SimSun"/>
            <w:highlight w:val="cyan"/>
            <w:lang w:eastAsia="zh-CN"/>
          </w:rPr>
          <w:tab/>
        </w:r>
        <w:r w:rsidR="008B2E9D" w:rsidRPr="009D1754">
          <w:rPr>
            <w:highlight w:val="cyan"/>
          </w:rPr>
          <w:t>Other configuration</w:t>
        </w:r>
        <w:bookmarkEnd w:id="2402"/>
      </w:ins>
    </w:p>
    <w:p w14:paraId="6F41CF33" w14:textId="77777777" w:rsidR="008B2E9D" w:rsidRPr="009D1754" w:rsidRDefault="008B2E9D" w:rsidP="008B2E9D">
      <w:pPr>
        <w:pStyle w:val="EditorsNote"/>
        <w:ind w:left="0" w:firstLine="0"/>
        <w:rPr>
          <w:ins w:id="2405" w:author="" w:date="2018-01-31T06:19:00Z"/>
          <w:highlight w:val="cyan"/>
        </w:rPr>
      </w:pPr>
      <w:ins w:id="2406" w:author="" w:date="2018-01-31T06:19:00Z">
        <w:r w:rsidRPr="009D1754">
          <w:rPr>
            <w:highlight w:val="cyan"/>
          </w:rPr>
          <w:t>Editor’s Note: Targeted for completion in June 2018.</w:t>
        </w:r>
      </w:ins>
    </w:p>
    <w:p w14:paraId="2C3718AD" w14:textId="294406FA" w:rsidR="00517842" w:rsidRPr="009D1754" w:rsidRDefault="002C7C40" w:rsidP="00517842">
      <w:pPr>
        <w:pStyle w:val="Heading4"/>
        <w:rPr>
          <w:ins w:id="2407" w:author="" w:date="2018-01-29T11:36:00Z"/>
          <w:rFonts w:eastAsia="MS Mincho"/>
          <w:b/>
          <w:bCs/>
          <w:sz w:val="28"/>
          <w:szCs w:val="28"/>
          <w:highlight w:val="cyan"/>
          <w:lang w:val="en-US"/>
        </w:rPr>
      </w:pPr>
      <w:bookmarkStart w:id="2408" w:name="_Toc505697455"/>
      <w:ins w:id="2409" w:author="" w:date="2018-01-29T11:36:00Z">
        <w:r w:rsidRPr="009D1754">
          <w:rPr>
            <w:highlight w:val="cyan"/>
            <w:lang w:val="en-US"/>
          </w:rPr>
          <w:t>5.3.5.10</w:t>
        </w:r>
        <w:r w:rsidR="00517842" w:rsidRPr="009D1754">
          <w:rPr>
            <w:highlight w:val="cyan"/>
            <w:lang w:val="en-US"/>
          </w:rPr>
          <w:t xml:space="preserve"> EN</w:t>
        </w:r>
      </w:ins>
      <w:ins w:id="2410" w:author="" w:date="2018-01-29T11:39:00Z">
        <w:r w:rsidR="0065163B" w:rsidRPr="009D1754">
          <w:rPr>
            <w:highlight w:val="cyan"/>
            <w:lang w:val="en-US"/>
          </w:rPr>
          <w:t>-</w:t>
        </w:r>
      </w:ins>
      <w:ins w:id="2411" w:author="" w:date="2018-01-29T11:36:00Z">
        <w:r w:rsidR="00517842" w:rsidRPr="009D1754">
          <w:rPr>
            <w:highlight w:val="cyan"/>
            <w:lang w:val="en-US"/>
          </w:rPr>
          <w:t>DC release</w:t>
        </w:r>
        <w:bookmarkEnd w:id="2408"/>
      </w:ins>
    </w:p>
    <w:p w14:paraId="58BA7DF0" w14:textId="77777777" w:rsidR="00517842" w:rsidRPr="009D1754" w:rsidRDefault="00517842">
      <w:pPr>
        <w:rPr>
          <w:ins w:id="2412" w:author="" w:date="2018-01-29T11:36:00Z"/>
          <w:highlight w:val="cyan"/>
          <w:lang w:val="en-US"/>
        </w:rPr>
        <w:pPrChange w:id="2413" w:author="R2-1801647, C004, L005" w:date="2018-01-29T11:36:00Z">
          <w:pPr>
            <w:tabs>
              <w:tab w:val="left" w:pos="1620"/>
            </w:tabs>
            <w:spacing w:after="0"/>
          </w:pPr>
        </w:pPrChange>
      </w:pPr>
      <w:ins w:id="2414" w:author="" w:date="2018-01-29T11:36:00Z">
        <w:r w:rsidRPr="009D1754">
          <w:rPr>
            <w:highlight w:val="cyan"/>
            <w:lang w:val="en-US"/>
          </w:rPr>
          <w:t>The UE shall:</w:t>
        </w:r>
      </w:ins>
    </w:p>
    <w:p w14:paraId="057E38E8" w14:textId="0997D2B3" w:rsidR="00517842" w:rsidRPr="009D1754" w:rsidRDefault="00517842" w:rsidP="00517842">
      <w:pPr>
        <w:pStyle w:val="B1"/>
        <w:rPr>
          <w:ins w:id="2415" w:author="" w:date="2018-01-29T11:36:00Z"/>
          <w:rFonts w:eastAsia="SimSun"/>
          <w:highlight w:val="cyan"/>
          <w:lang w:eastAsia="ko-KR"/>
        </w:rPr>
      </w:pPr>
      <w:ins w:id="2416" w:author="" w:date="2018-01-29T11:36:00Z">
        <w:r w:rsidRPr="009D1754">
          <w:rPr>
            <w:rFonts w:eastAsia="SimSun"/>
            <w:highlight w:val="cyan"/>
            <w:lang w:eastAsia="ko-KR"/>
          </w:rPr>
          <w:t>1&gt;</w:t>
        </w:r>
        <w:r w:rsidRPr="009D1754">
          <w:rPr>
            <w:rFonts w:eastAsia="SimSun"/>
            <w:highlight w:val="cyan"/>
            <w:lang w:eastAsia="ko-KR"/>
          </w:rPr>
          <w:tab/>
          <w:t>as a result of EN</w:t>
        </w:r>
      </w:ins>
      <w:ins w:id="2417" w:author="" w:date="2018-01-29T11:39:00Z">
        <w:r w:rsidR="0065163B" w:rsidRPr="009D1754">
          <w:rPr>
            <w:rFonts w:eastAsia="SimSun"/>
            <w:highlight w:val="cyan"/>
            <w:lang w:eastAsia="ko-KR"/>
          </w:rPr>
          <w:t>-</w:t>
        </w:r>
      </w:ins>
      <w:ins w:id="2418" w:author="" w:date="2018-01-29T11:36:00Z">
        <w:r w:rsidRPr="009D1754">
          <w:rPr>
            <w:rFonts w:eastAsia="SimSun"/>
            <w:highlight w:val="cyan"/>
            <w:lang w:eastAsia="ko-KR"/>
          </w:rPr>
          <w:t>DC release triggered by E-UTRA:</w:t>
        </w:r>
      </w:ins>
    </w:p>
    <w:p w14:paraId="5659D227" w14:textId="77777777" w:rsidR="00517842" w:rsidRPr="009D1754" w:rsidRDefault="00517842" w:rsidP="00517842">
      <w:pPr>
        <w:pStyle w:val="B2"/>
        <w:rPr>
          <w:ins w:id="2419" w:author="" w:date="2018-01-29T11:36:00Z"/>
          <w:rFonts w:eastAsia="SimSun"/>
          <w:highlight w:val="cyan"/>
          <w:lang w:eastAsia="ko-KR"/>
        </w:rPr>
      </w:pPr>
      <w:ins w:id="2420" w:author="" w:date="2018-01-29T11:36:00Z">
        <w:r w:rsidRPr="009D1754">
          <w:rPr>
            <w:rFonts w:eastAsia="SimSun"/>
            <w:highlight w:val="cyan"/>
            <w:lang w:eastAsia="ko-KR"/>
          </w:rPr>
          <w:t xml:space="preserve">2&gt; release SRB3 </w:t>
        </w:r>
        <w:r w:rsidRPr="009D1754">
          <w:rPr>
            <w:highlight w:val="cyan"/>
            <w:lang w:eastAsia="ja-JP"/>
          </w:rPr>
          <w:t xml:space="preserve">(configured according to </w:t>
        </w:r>
        <w:r w:rsidRPr="009D1754">
          <w:rPr>
            <w:i/>
            <w:highlight w:val="cyan"/>
            <w:lang w:eastAsia="ja-JP"/>
          </w:rPr>
          <w:t>radioBearerConfig</w:t>
        </w:r>
        <w:r w:rsidRPr="009D1754">
          <w:rPr>
            <w:highlight w:val="cyan"/>
            <w:lang w:eastAsia="ja-JP"/>
          </w:rPr>
          <w:t>), if present</w:t>
        </w:r>
        <w:r w:rsidRPr="009D1754">
          <w:rPr>
            <w:rFonts w:eastAsia="SimSun"/>
            <w:highlight w:val="cyan"/>
            <w:lang w:eastAsia="ko-KR"/>
          </w:rPr>
          <w:t>;</w:t>
        </w:r>
      </w:ins>
    </w:p>
    <w:p w14:paraId="4EE01302" w14:textId="61192751" w:rsidR="00517842" w:rsidRPr="009D1754" w:rsidRDefault="00517842" w:rsidP="00517842">
      <w:pPr>
        <w:pStyle w:val="B2"/>
        <w:rPr>
          <w:ins w:id="2421" w:author="" w:date="2018-01-29T11:36:00Z"/>
          <w:rFonts w:eastAsia="SimSun"/>
          <w:highlight w:val="cyan"/>
          <w:lang w:eastAsia="ko-KR"/>
        </w:rPr>
      </w:pPr>
      <w:ins w:id="2422" w:author="" w:date="2018-01-29T11:36:00Z">
        <w:r w:rsidRPr="009D1754">
          <w:rPr>
            <w:rFonts w:eastAsia="SimSun"/>
            <w:highlight w:val="cyan"/>
            <w:lang w:eastAsia="ko-KR"/>
          </w:rPr>
          <w:t>2&gt;</w:t>
        </w:r>
        <w:r w:rsidRPr="009D1754">
          <w:rPr>
            <w:rFonts w:eastAsia="SimSun"/>
            <w:highlight w:val="cyan"/>
            <w:lang w:eastAsia="ko-KR"/>
          </w:rPr>
          <w:tab/>
          <w:t xml:space="preserve">release </w:t>
        </w:r>
      </w:ins>
      <w:ins w:id="2423" w:author="" w:date="2018-01-29T11:42:00Z">
        <w:r w:rsidR="0065163B" w:rsidRPr="009D1754">
          <w:rPr>
            <w:rFonts w:eastAsia="SimSun"/>
            <w:i/>
            <w:highlight w:val="cyan"/>
            <w:lang w:eastAsia="ko-KR"/>
            <w:rPrChange w:id="2424" w:author="R2-1801647, C004, L005" w:date="2018-01-29T11:43:00Z">
              <w:rPr>
                <w:rFonts w:eastAsia="SimSun"/>
                <w:lang w:eastAsia="ko-KR"/>
              </w:rPr>
            </w:rPrChange>
          </w:rPr>
          <w:t>measConfig</w:t>
        </w:r>
      </w:ins>
      <w:ins w:id="2425" w:author="" w:date="2018-01-29T11:36:00Z">
        <w:r w:rsidRPr="009D1754">
          <w:rPr>
            <w:rFonts w:eastAsia="SimSun"/>
            <w:highlight w:val="cyan"/>
            <w:lang w:eastAsia="ko-KR"/>
          </w:rPr>
          <w:t>;</w:t>
        </w:r>
      </w:ins>
    </w:p>
    <w:p w14:paraId="054622B3" w14:textId="77777777" w:rsidR="00517842" w:rsidRPr="009D1754" w:rsidRDefault="00517842" w:rsidP="00517842">
      <w:pPr>
        <w:pStyle w:val="B2"/>
        <w:rPr>
          <w:ins w:id="2426" w:author="" w:date="2018-01-29T11:36:00Z"/>
          <w:rFonts w:eastAsia="SimSun"/>
          <w:highlight w:val="cyan"/>
          <w:lang w:eastAsia="ko-KR"/>
        </w:rPr>
      </w:pPr>
      <w:ins w:id="2427" w:author="" w:date="2018-01-29T11:36:00Z">
        <w:r w:rsidRPr="009D1754">
          <w:rPr>
            <w:rFonts w:eastAsia="SimSun"/>
            <w:highlight w:val="cyan"/>
            <w:lang w:eastAsia="ko-KR"/>
          </w:rPr>
          <w:t>2&gt; release the SCG configuration as specified in section 5.3.5.4.</w:t>
        </w:r>
      </w:ins>
    </w:p>
    <w:p w14:paraId="463DC7EF" w14:textId="53B08EA7" w:rsidR="00695679" w:rsidRPr="009D1754" w:rsidRDefault="00695679" w:rsidP="00695679">
      <w:pPr>
        <w:pStyle w:val="Heading3"/>
        <w:rPr>
          <w:rFonts w:eastAsia="SimSun"/>
          <w:highlight w:val="cyan"/>
          <w:lang w:eastAsia="zh-CN"/>
        </w:rPr>
      </w:pPr>
      <w:bookmarkStart w:id="2428" w:name="_Toc505697456"/>
      <w:r w:rsidRPr="009D1754">
        <w:rPr>
          <w:rFonts w:eastAsia="SimSun"/>
          <w:highlight w:val="cyan"/>
          <w:lang w:eastAsia="zh-CN"/>
        </w:rPr>
        <w:t>5.3.6</w:t>
      </w:r>
      <w:r w:rsidRPr="009D1754">
        <w:rPr>
          <w:rFonts w:eastAsia="SimSun"/>
          <w:highlight w:val="cyan"/>
          <w:lang w:eastAsia="zh-CN"/>
        </w:rPr>
        <w:tab/>
        <w:t>Counter check</w:t>
      </w:r>
      <w:bookmarkEnd w:id="2368"/>
      <w:bookmarkEnd w:id="2369"/>
      <w:bookmarkEnd w:id="2403"/>
      <w:bookmarkEnd w:id="2428"/>
    </w:p>
    <w:p w14:paraId="375D7AB4" w14:textId="43D03844" w:rsidR="00146A25" w:rsidRPr="009D1754" w:rsidRDefault="00146A25" w:rsidP="000D43E8">
      <w:pPr>
        <w:rPr>
          <w:rFonts w:eastAsia="SimSun"/>
          <w:highlight w:val="cyan"/>
          <w:lang w:eastAsia="zh-CN"/>
        </w:rPr>
      </w:pPr>
      <w:r w:rsidRPr="009D1754">
        <w:rPr>
          <w:rFonts w:eastAsia="SimSun"/>
          <w:highlight w:val="cyan"/>
          <w:lang w:eastAsia="zh-CN"/>
        </w:rPr>
        <w:t>FFS</w:t>
      </w:r>
    </w:p>
    <w:p w14:paraId="4B2BE8ED" w14:textId="7015A513" w:rsidR="00695679" w:rsidRPr="009D1754" w:rsidRDefault="00695679" w:rsidP="00695679">
      <w:pPr>
        <w:pStyle w:val="Heading3"/>
        <w:rPr>
          <w:highlight w:val="cyan"/>
        </w:rPr>
      </w:pPr>
      <w:bookmarkStart w:id="2429" w:name="_Toc491180863"/>
      <w:bookmarkStart w:id="2430" w:name="_Toc493510563"/>
      <w:bookmarkStart w:id="2431" w:name="_Toc500942645"/>
      <w:bookmarkStart w:id="2432" w:name="_Toc505697457"/>
      <w:r w:rsidRPr="009D1754">
        <w:rPr>
          <w:highlight w:val="cyan"/>
        </w:rPr>
        <w:t>5.3.7</w:t>
      </w:r>
      <w:r w:rsidRPr="009D1754">
        <w:rPr>
          <w:highlight w:val="cyan"/>
        </w:rPr>
        <w:tab/>
        <w:t>RRC connection re-establishment</w:t>
      </w:r>
      <w:bookmarkEnd w:id="2429"/>
      <w:bookmarkEnd w:id="2430"/>
      <w:bookmarkEnd w:id="2431"/>
      <w:bookmarkEnd w:id="2432"/>
    </w:p>
    <w:p w14:paraId="096ACD41" w14:textId="01859FA0" w:rsidR="00146A25" w:rsidRPr="009D1754" w:rsidRDefault="00146A25" w:rsidP="000D43E8">
      <w:pPr>
        <w:pStyle w:val="EditorsNote"/>
        <w:rPr>
          <w:highlight w:val="cyan"/>
        </w:rPr>
      </w:pPr>
      <w:r w:rsidRPr="009D1754">
        <w:rPr>
          <w:highlight w:val="cyan"/>
        </w:rPr>
        <w:t>Editor’s Note: Targeted for completion in June 2018.</w:t>
      </w:r>
    </w:p>
    <w:p w14:paraId="6E93A26A" w14:textId="00FBC065" w:rsidR="00695679" w:rsidRPr="009D1754" w:rsidRDefault="00695679" w:rsidP="00695679">
      <w:pPr>
        <w:pStyle w:val="Heading3"/>
        <w:rPr>
          <w:highlight w:val="cyan"/>
        </w:rPr>
      </w:pPr>
      <w:bookmarkStart w:id="2433" w:name="_Toc491180864"/>
      <w:bookmarkStart w:id="2434" w:name="_Toc493510564"/>
      <w:bookmarkStart w:id="2435" w:name="_Toc500942646"/>
      <w:bookmarkStart w:id="2436" w:name="_Toc505697458"/>
      <w:r w:rsidRPr="009D1754">
        <w:rPr>
          <w:highlight w:val="cyan"/>
        </w:rPr>
        <w:t>5.3.8</w:t>
      </w:r>
      <w:r w:rsidRPr="009D1754">
        <w:rPr>
          <w:highlight w:val="cyan"/>
        </w:rPr>
        <w:tab/>
        <w:t>RRC connection release</w:t>
      </w:r>
      <w:bookmarkEnd w:id="2433"/>
      <w:bookmarkEnd w:id="2434"/>
      <w:bookmarkEnd w:id="2435"/>
      <w:bookmarkEnd w:id="2436"/>
    </w:p>
    <w:p w14:paraId="55108741" w14:textId="708F8441" w:rsidR="00146A25" w:rsidRPr="009D1754" w:rsidRDefault="00146A25" w:rsidP="000D43E8">
      <w:pPr>
        <w:pStyle w:val="EditorsNote"/>
        <w:rPr>
          <w:highlight w:val="cyan"/>
        </w:rPr>
      </w:pPr>
      <w:r w:rsidRPr="009D1754">
        <w:rPr>
          <w:highlight w:val="cyan"/>
        </w:rPr>
        <w:t>Editor’s Note: Targeted for completion in June 2018.</w:t>
      </w:r>
    </w:p>
    <w:p w14:paraId="30CA9FF0" w14:textId="58AA4FDE" w:rsidR="00695679" w:rsidRPr="009D1754" w:rsidRDefault="00695679" w:rsidP="00695679">
      <w:pPr>
        <w:pStyle w:val="Heading3"/>
        <w:rPr>
          <w:highlight w:val="cyan"/>
        </w:rPr>
      </w:pPr>
      <w:bookmarkStart w:id="2437" w:name="_Toc491180865"/>
      <w:bookmarkStart w:id="2438" w:name="_Toc493510565"/>
      <w:bookmarkStart w:id="2439" w:name="_Toc500942647"/>
      <w:bookmarkStart w:id="2440" w:name="_Toc505697459"/>
      <w:r w:rsidRPr="009D1754">
        <w:rPr>
          <w:highlight w:val="cyan"/>
        </w:rPr>
        <w:t>5.3.9</w:t>
      </w:r>
      <w:r w:rsidRPr="009D1754">
        <w:rPr>
          <w:highlight w:val="cyan"/>
        </w:rPr>
        <w:tab/>
        <w:t>RRC connection release requested by upper layers</w:t>
      </w:r>
      <w:bookmarkEnd w:id="2437"/>
      <w:bookmarkEnd w:id="2438"/>
      <w:bookmarkEnd w:id="2439"/>
      <w:bookmarkEnd w:id="2440"/>
    </w:p>
    <w:p w14:paraId="18C6DF21" w14:textId="6DD6D3B8" w:rsidR="00146A25" w:rsidRPr="009D1754" w:rsidRDefault="00146A25" w:rsidP="000D43E8">
      <w:pPr>
        <w:pStyle w:val="EditorsNote"/>
        <w:rPr>
          <w:highlight w:val="cyan"/>
        </w:rPr>
      </w:pPr>
      <w:r w:rsidRPr="009D1754">
        <w:rPr>
          <w:highlight w:val="cyan"/>
        </w:rPr>
        <w:t>Editor’s Note: Targeted for completion in June 2018.</w:t>
      </w:r>
    </w:p>
    <w:p w14:paraId="68669586" w14:textId="38A6EC2F" w:rsidR="00695679" w:rsidRPr="009D1754" w:rsidRDefault="00695679" w:rsidP="00695679">
      <w:pPr>
        <w:pStyle w:val="Heading3"/>
        <w:rPr>
          <w:del w:id="2441" w:author="" w:date="2018-01-31T06:27:00Z"/>
          <w:highlight w:val="cyan"/>
        </w:rPr>
      </w:pPr>
      <w:bookmarkStart w:id="2442" w:name="_Toc491180866"/>
      <w:bookmarkStart w:id="2443" w:name="_Toc493510566"/>
      <w:bookmarkStart w:id="2444" w:name="_Toc500942648"/>
      <w:del w:id="2445" w:author="" w:date="2018-01-31T06:27:00Z">
        <w:r w:rsidRPr="009D1754">
          <w:rPr>
            <w:highlight w:val="cyan"/>
          </w:rPr>
          <w:delText>5.3.10</w:delText>
        </w:r>
        <w:r w:rsidRPr="009D1754">
          <w:rPr>
            <w:highlight w:val="cyan"/>
          </w:rPr>
          <w:tab/>
        </w:r>
      </w:del>
      <w:del w:id="2446" w:author="" w:date="2018-01-31T06:21:00Z">
        <w:r w:rsidRPr="009D1754">
          <w:rPr>
            <w:highlight w:val="cyan"/>
          </w:rPr>
          <w:delText>Radio resource configuration</w:delText>
        </w:r>
      </w:del>
      <w:bookmarkEnd w:id="2442"/>
      <w:bookmarkEnd w:id="2443"/>
      <w:bookmarkEnd w:id="2444"/>
    </w:p>
    <w:p w14:paraId="76BF8A0F" w14:textId="36CA0753" w:rsidR="00146A25" w:rsidRPr="009D1754" w:rsidRDefault="00146A25" w:rsidP="0063426C">
      <w:pPr>
        <w:pStyle w:val="EditorsNote"/>
        <w:rPr>
          <w:del w:id="2447" w:author="" w:date="2018-01-31T06:21:00Z"/>
          <w:highlight w:val="cyan"/>
        </w:rPr>
      </w:pPr>
      <w:del w:id="2448" w:author="" w:date="2018-01-31T06:21:00Z">
        <w:r w:rsidRPr="009D1754">
          <w:rPr>
            <w:highlight w:val="cyan"/>
          </w:rPr>
          <w:delText>Editor’s Note: Targeted for completion in June 2018.</w:delText>
        </w:r>
      </w:del>
    </w:p>
    <w:p w14:paraId="42831FA1" w14:textId="1D5F94C5" w:rsidR="00695679" w:rsidRPr="009D1754" w:rsidRDefault="00695679" w:rsidP="00695679">
      <w:pPr>
        <w:pStyle w:val="Heading3"/>
        <w:rPr>
          <w:highlight w:val="cyan"/>
        </w:rPr>
      </w:pPr>
      <w:bookmarkStart w:id="2449" w:name="_Toc491180867"/>
      <w:bookmarkStart w:id="2450" w:name="_Toc493510567"/>
      <w:bookmarkStart w:id="2451" w:name="_Toc500942649"/>
      <w:bookmarkStart w:id="2452" w:name="_Toc505697460"/>
      <w:r w:rsidRPr="009D1754">
        <w:rPr>
          <w:highlight w:val="cyan"/>
        </w:rPr>
        <w:lastRenderedPageBreak/>
        <w:t>5.3.1</w:t>
      </w:r>
      <w:ins w:id="2453" w:author="" w:date="2018-01-31T06:27:00Z">
        <w:r w:rsidR="002C7C40" w:rsidRPr="009D1754">
          <w:rPr>
            <w:highlight w:val="cyan"/>
          </w:rPr>
          <w:t>0</w:t>
        </w:r>
      </w:ins>
      <w:del w:id="2454" w:author="" w:date="2018-01-31T06:27:00Z">
        <w:r w:rsidRPr="009D1754" w:rsidDel="002C7C40">
          <w:rPr>
            <w:highlight w:val="cyan"/>
          </w:rPr>
          <w:delText>1</w:delText>
        </w:r>
      </w:del>
      <w:r w:rsidRPr="009D1754">
        <w:rPr>
          <w:highlight w:val="cyan"/>
        </w:rPr>
        <w:tab/>
        <w:t>Radio link failure related actions</w:t>
      </w:r>
      <w:bookmarkEnd w:id="2449"/>
      <w:bookmarkEnd w:id="2450"/>
      <w:bookmarkEnd w:id="2451"/>
      <w:bookmarkEnd w:id="2452"/>
    </w:p>
    <w:p w14:paraId="2E3CF5C9" w14:textId="658EA2F5" w:rsidR="00ED21E7" w:rsidRPr="009D1754" w:rsidRDefault="00ED21E7" w:rsidP="00ED21E7">
      <w:pPr>
        <w:pStyle w:val="Heading4"/>
        <w:rPr>
          <w:highlight w:val="cyan"/>
        </w:rPr>
      </w:pPr>
      <w:bookmarkStart w:id="2455" w:name="_Toc500942650"/>
      <w:bookmarkStart w:id="2456" w:name="_Toc505697461"/>
      <w:r w:rsidRPr="009D1754">
        <w:rPr>
          <w:highlight w:val="cyan"/>
        </w:rPr>
        <w:t>5.3.1</w:t>
      </w:r>
      <w:ins w:id="2457" w:author="" w:date="2018-01-31T06:27:00Z">
        <w:r w:rsidR="002C7C40" w:rsidRPr="009D1754">
          <w:rPr>
            <w:highlight w:val="cyan"/>
          </w:rPr>
          <w:t>0</w:t>
        </w:r>
      </w:ins>
      <w:del w:id="2458" w:author="" w:date="2018-01-31T06:27:00Z">
        <w:r w:rsidRPr="009D1754" w:rsidDel="002C7C40">
          <w:rPr>
            <w:highlight w:val="cyan"/>
          </w:rPr>
          <w:delText>1</w:delText>
        </w:r>
      </w:del>
      <w:r w:rsidRPr="009D1754">
        <w:rPr>
          <w:highlight w:val="cyan"/>
        </w:rPr>
        <w:t>.1</w:t>
      </w:r>
      <w:r w:rsidRPr="009D1754">
        <w:rPr>
          <w:highlight w:val="cyan"/>
        </w:rPr>
        <w:tab/>
        <w:t>Detection of physical layer problems in RRC_CONNECTED</w:t>
      </w:r>
      <w:bookmarkEnd w:id="2455"/>
      <w:bookmarkEnd w:id="2456"/>
    </w:p>
    <w:p w14:paraId="73ADECF8" w14:textId="77777777" w:rsidR="00ED21E7" w:rsidRPr="009D1754" w:rsidRDefault="00ED21E7" w:rsidP="00ED21E7">
      <w:pPr>
        <w:rPr>
          <w:highlight w:val="cyan"/>
        </w:rPr>
      </w:pPr>
      <w:r w:rsidRPr="009D1754">
        <w:rPr>
          <w:highlight w:val="cyan"/>
        </w:rPr>
        <w:t>The UE shall:</w:t>
      </w:r>
    </w:p>
    <w:p w14:paraId="7268D4D6" w14:textId="0224166E" w:rsidR="00ED21E7" w:rsidRPr="009D1754" w:rsidRDefault="00ED21E7" w:rsidP="00ED21E7">
      <w:pPr>
        <w:pStyle w:val="B1"/>
        <w:rPr>
          <w:highlight w:val="cyan"/>
        </w:rPr>
      </w:pPr>
      <w:r w:rsidRPr="009D1754">
        <w:rPr>
          <w:highlight w:val="cyan"/>
        </w:rPr>
        <w:t>1&gt;</w:t>
      </w:r>
      <w:r w:rsidRPr="009D1754">
        <w:rPr>
          <w:highlight w:val="cyan"/>
        </w:rPr>
        <w:tab/>
        <w:t xml:space="preserve">upon receiving N310 consecutive "out-of-sync" indications for the </w:t>
      </w:r>
      <w:del w:id="2459" w:author="merged r1" w:date="2018-01-18T13:12:00Z">
        <w:r w:rsidR="008B2D9D" w:rsidRPr="009D1754">
          <w:rPr>
            <w:highlight w:val="cyan"/>
          </w:rPr>
          <w:delText>Sp</w:delText>
        </w:r>
        <w:r w:rsidRPr="009D1754">
          <w:rPr>
            <w:highlight w:val="cyan"/>
          </w:rPr>
          <w:delText>PCell</w:delText>
        </w:r>
      </w:del>
      <w:ins w:id="2460" w:author="merged r1" w:date="2018-01-18T13:12:00Z">
        <w:r w:rsidR="008B2D9D" w:rsidRPr="009D1754">
          <w:rPr>
            <w:highlight w:val="cyan"/>
          </w:rPr>
          <w:t>Sp</w:t>
        </w:r>
        <w:r w:rsidRPr="009D1754">
          <w:rPr>
            <w:highlight w:val="cyan"/>
          </w:rPr>
          <w:t>Cell</w:t>
        </w:r>
      </w:ins>
      <w:r w:rsidRPr="009D1754">
        <w:rPr>
          <w:highlight w:val="cyan"/>
        </w:rPr>
        <w:t xml:space="preserve"> from lower layers while T311 is not running:</w:t>
      </w:r>
    </w:p>
    <w:p w14:paraId="3ABA0191" w14:textId="6B121F01" w:rsidR="00ED21E7" w:rsidRPr="009D1754" w:rsidRDefault="00ED21E7" w:rsidP="00ED21E7">
      <w:pPr>
        <w:pStyle w:val="B2"/>
        <w:rPr>
          <w:highlight w:val="cyan"/>
        </w:rPr>
      </w:pPr>
      <w:r w:rsidRPr="009D1754">
        <w:rPr>
          <w:highlight w:val="cyan"/>
        </w:rPr>
        <w:t>2&gt;</w:t>
      </w:r>
      <w:r w:rsidRPr="009D1754">
        <w:rPr>
          <w:highlight w:val="cyan"/>
        </w:rPr>
        <w:tab/>
        <w:t>start timer T310</w:t>
      </w:r>
      <w:ins w:id="2461" w:author="R2-1801206, E128, C012" w:date="2018-01-31T10:05:00Z">
        <w:r w:rsidR="00D24A76" w:rsidRPr="009D1754">
          <w:rPr>
            <w:highlight w:val="cyan"/>
          </w:rPr>
          <w:t xml:space="preserve"> for the corresponding SpCell</w:t>
        </w:r>
      </w:ins>
      <w:r w:rsidRPr="009D1754">
        <w:rPr>
          <w:highlight w:val="cyan"/>
        </w:rPr>
        <w:t>;</w:t>
      </w:r>
    </w:p>
    <w:p w14:paraId="7783B877" w14:textId="0836BF18" w:rsidR="00723F15" w:rsidRPr="009D1754" w:rsidRDefault="00723F15" w:rsidP="00723F15">
      <w:pPr>
        <w:pStyle w:val="EditorsNote"/>
        <w:rPr>
          <w:del w:id="2462" w:author="R2-1801206, E128, C012" w:date="2018-01-31T10:06:00Z"/>
          <w:highlight w:val="cyan"/>
        </w:rPr>
      </w:pPr>
      <w:del w:id="2463" w:author="R2-1801206, E128, C012" w:date="2018-01-31T10:06:00Z">
        <w:r w:rsidRPr="009D1754">
          <w:rPr>
            <w:highlight w:val="cyan"/>
          </w:rPr>
          <w:delText>Editor’s Note: F</w:delText>
        </w:r>
        <w:r w:rsidR="006E36DF" w:rsidRPr="009D1754">
          <w:rPr>
            <w:highlight w:val="cyan"/>
          </w:rPr>
          <w:delText>FS</w:delText>
        </w:r>
        <w:r w:rsidRPr="009D1754">
          <w:rPr>
            <w:highlight w:val="cyan"/>
          </w:rPr>
          <w:delText>: The following is wrong since according to other agreed TPs there is no T307 and no N313</w:delText>
        </w:r>
        <w:r w:rsidR="009B71EC" w:rsidRPr="009D1754">
          <w:rPr>
            <w:highlight w:val="cyan"/>
          </w:rPr>
          <w:delText>/T313</w:delText>
        </w:r>
        <w:r w:rsidRPr="009D1754">
          <w:rPr>
            <w:highlight w:val="cyan"/>
          </w:rPr>
          <w:delText>. Rewrite the previous statement so that it applies to the PCell of any cell group. Remove the following</w:delText>
        </w:r>
        <w:r w:rsidR="00B32DDA" w:rsidRPr="009D1754">
          <w:rPr>
            <w:highlight w:val="cyan"/>
          </w:rPr>
          <w:delText xml:space="preserve">. Update also PCell/PScell to SpCell </w:delText>
        </w:r>
      </w:del>
    </w:p>
    <w:p w14:paraId="0CDAD9D7" w14:textId="02EA7D87" w:rsidR="00ED21E7" w:rsidRPr="009D1754" w:rsidRDefault="00ED21E7" w:rsidP="00ED21E7">
      <w:pPr>
        <w:pStyle w:val="B1"/>
        <w:rPr>
          <w:del w:id="2464" w:author="R2-1801206, E128, C012" w:date="2018-01-31T10:06:00Z"/>
          <w:highlight w:val="cyan"/>
        </w:rPr>
      </w:pPr>
      <w:del w:id="2465" w:author="R2-1801206, E128, C012" w:date="2018-01-31T10:06:00Z">
        <w:r w:rsidRPr="009D1754">
          <w:rPr>
            <w:highlight w:val="cyan"/>
          </w:rPr>
          <w:delText>1&gt;</w:delText>
        </w:r>
        <w:r w:rsidRPr="009D1754">
          <w:rPr>
            <w:highlight w:val="cyan"/>
          </w:rPr>
          <w:tab/>
          <w:delText>upon receiving N313 consecutive "out-of-sync" indications for the PSCell from lower layers while T30</w:delText>
        </w:r>
        <w:r w:rsidR="003373AB" w:rsidRPr="009D1754">
          <w:rPr>
            <w:highlight w:val="cyan"/>
          </w:rPr>
          <w:delText>4</w:delText>
        </w:r>
        <w:r w:rsidRPr="009D1754">
          <w:rPr>
            <w:highlight w:val="cyan"/>
          </w:rPr>
          <w:delText xml:space="preserve"> is not running:</w:delText>
        </w:r>
      </w:del>
    </w:p>
    <w:p w14:paraId="42E3CF7E" w14:textId="77777777" w:rsidR="00ED21E7" w:rsidRPr="009D1754" w:rsidRDefault="00ED21E7" w:rsidP="00ED21E7">
      <w:pPr>
        <w:pStyle w:val="B2"/>
        <w:rPr>
          <w:del w:id="2466" w:author="R2-1801206, E128, C012" w:date="2018-01-31T10:06:00Z"/>
          <w:highlight w:val="cyan"/>
        </w:rPr>
      </w:pPr>
      <w:del w:id="2467" w:author="R2-1801206, E128, C012" w:date="2018-01-31T10:06:00Z">
        <w:r w:rsidRPr="009D1754">
          <w:rPr>
            <w:highlight w:val="cyan"/>
          </w:rPr>
          <w:delText>2&gt;</w:delText>
        </w:r>
        <w:r w:rsidRPr="009D1754">
          <w:rPr>
            <w:highlight w:val="cyan"/>
          </w:rPr>
          <w:tab/>
          <w:delText>start T313;</w:delText>
        </w:r>
      </w:del>
    </w:p>
    <w:p w14:paraId="389BEC11" w14:textId="3D7D232C" w:rsidR="00ED21E7" w:rsidRPr="009D1754" w:rsidRDefault="00ED21E7" w:rsidP="00ED21E7">
      <w:pPr>
        <w:pStyle w:val="EditorsNote"/>
        <w:rPr>
          <w:highlight w:val="cyan"/>
        </w:rPr>
      </w:pPr>
      <w:r w:rsidRPr="009D1754">
        <w:rPr>
          <w:highlight w:val="cyan"/>
        </w:rPr>
        <w:t>Editor’s Note: FFS: Under which condition physical layer problems detection is performed, e.g. neither T300, T301, T304 nor T311 is running. It’s subject to the harmonization of the RRC procedures for RRC Connection establishment/resume/</w:t>
      </w:r>
      <w:del w:id="2468" w:author="merged r1" w:date="2018-01-18T13:12:00Z">
        <w:r w:rsidRPr="009D1754">
          <w:rPr>
            <w:highlight w:val="cyan"/>
          </w:rPr>
          <w:delText xml:space="preserve"> </w:delText>
        </w:r>
      </w:del>
      <w:r w:rsidRPr="009D1754">
        <w:rPr>
          <w:highlight w:val="cyan"/>
        </w:rPr>
        <w:t xml:space="preserve">re-establishment and RRC connection reconfiguration. </w:t>
      </w:r>
    </w:p>
    <w:p w14:paraId="50BC131A" w14:textId="575138CE" w:rsidR="00ED21E7" w:rsidRPr="009D1754" w:rsidRDefault="00ED21E7" w:rsidP="00ED21E7">
      <w:pPr>
        <w:pStyle w:val="EditorsNote"/>
        <w:rPr>
          <w:del w:id="2469" w:author="R2-1801206, E128, C012" w:date="2018-01-31T10:06:00Z"/>
          <w:highlight w:val="cyan"/>
        </w:rPr>
      </w:pPr>
      <w:del w:id="2470" w:author="R2-1801206, E128, C012" w:date="2018-01-31T10:06:00Z">
        <w:r w:rsidRPr="009D1754">
          <w:rPr>
            <w:highlight w:val="cyan"/>
          </w:rPr>
          <w:delText xml:space="preserve">Editor’s Note: FFS: The naming of the timers. </w:delText>
        </w:r>
      </w:del>
    </w:p>
    <w:p w14:paraId="5A35BEDC" w14:textId="7FC5032B" w:rsidR="00ED21E7" w:rsidRPr="009D1754" w:rsidRDefault="00ED21E7" w:rsidP="00ED21E7">
      <w:pPr>
        <w:pStyle w:val="Heading4"/>
        <w:rPr>
          <w:highlight w:val="cyan"/>
        </w:rPr>
      </w:pPr>
      <w:bookmarkStart w:id="2471" w:name="_Toc500942651"/>
      <w:bookmarkStart w:id="2472" w:name="_Toc505697462"/>
      <w:r w:rsidRPr="009D1754">
        <w:rPr>
          <w:highlight w:val="cyan"/>
        </w:rPr>
        <w:t>5.3.1</w:t>
      </w:r>
      <w:ins w:id="2473" w:author="" w:date="2018-01-31T06:30:00Z">
        <w:r w:rsidR="002C7C40" w:rsidRPr="009D1754">
          <w:rPr>
            <w:highlight w:val="cyan"/>
          </w:rPr>
          <w:t>0</w:t>
        </w:r>
      </w:ins>
      <w:del w:id="2474" w:author="" w:date="2018-01-31T06:30:00Z">
        <w:r w:rsidRPr="009D1754" w:rsidDel="002C7C40">
          <w:rPr>
            <w:highlight w:val="cyan"/>
          </w:rPr>
          <w:delText>1</w:delText>
        </w:r>
      </w:del>
      <w:r w:rsidRPr="009D1754">
        <w:rPr>
          <w:highlight w:val="cyan"/>
        </w:rPr>
        <w:t>.2</w:t>
      </w:r>
      <w:r w:rsidRPr="009D1754">
        <w:rPr>
          <w:highlight w:val="cyan"/>
        </w:rPr>
        <w:tab/>
        <w:t>Recovery of physical layer problems</w:t>
      </w:r>
      <w:bookmarkEnd w:id="2471"/>
      <w:bookmarkEnd w:id="2472"/>
    </w:p>
    <w:p w14:paraId="5AE7E5C5" w14:textId="23A3A733" w:rsidR="00ED21E7" w:rsidRPr="009D1754" w:rsidRDefault="00ED21E7" w:rsidP="00ED21E7">
      <w:pPr>
        <w:rPr>
          <w:highlight w:val="cyan"/>
        </w:rPr>
      </w:pPr>
      <w:r w:rsidRPr="009D1754">
        <w:rPr>
          <w:highlight w:val="cyan"/>
        </w:rPr>
        <w:t xml:space="preserve">Upon receiving N311 consecutive "in-sync" indications for the </w:t>
      </w:r>
      <w:ins w:id="2475" w:author="RIL-C023" w:date="2018-01-31T10:31:00Z">
        <w:r w:rsidR="00BE4700" w:rsidRPr="009D1754">
          <w:rPr>
            <w:highlight w:val="cyan"/>
          </w:rPr>
          <w:t>Sp</w:t>
        </w:r>
      </w:ins>
      <w:del w:id="2476" w:author="RIL-C023" w:date="2018-01-31T10:31:00Z">
        <w:r w:rsidRPr="009D1754">
          <w:rPr>
            <w:highlight w:val="cyan"/>
          </w:rPr>
          <w:delText>P</w:delText>
        </w:r>
      </w:del>
      <w:r w:rsidRPr="009D1754">
        <w:rPr>
          <w:highlight w:val="cyan"/>
        </w:rPr>
        <w:t>Cell from lower layers while T310 is running, the UE shall:</w:t>
      </w:r>
    </w:p>
    <w:p w14:paraId="0D66AD55" w14:textId="4DF3A1A0" w:rsidR="00ED21E7" w:rsidRPr="009D1754" w:rsidRDefault="00ED21E7" w:rsidP="00ED21E7">
      <w:pPr>
        <w:pStyle w:val="B1"/>
        <w:rPr>
          <w:highlight w:val="cyan"/>
        </w:rPr>
      </w:pPr>
      <w:r w:rsidRPr="009D1754">
        <w:rPr>
          <w:highlight w:val="cyan"/>
        </w:rPr>
        <w:t>1&gt;</w:t>
      </w:r>
      <w:r w:rsidRPr="009D1754">
        <w:rPr>
          <w:highlight w:val="cyan"/>
        </w:rPr>
        <w:tab/>
        <w:t>stop timer T310</w:t>
      </w:r>
      <w:ins w:id="2477" w:author="R2-1801206, E128, C012" w:date="2018-01-31T10:09:00Z">
        <w:r w:rsidR="00D24A76" w:rsidRPr="009D1754">
          <w:rPr>
            <w:highlight w:val="cyan"/>
          </w:rPr>
          <w:t xml:space="preserve"> for the corresponding SpCell</w:t>
        </w:r>
      </w:ins>
      <w:r w:rsidRPr="009D1754">
        <w:rPr>
          <w:highlight w:val="cyan"/>
        </w:rPr>
        <w:t>;</w:t>
      </w:r>
    </w:p>
    <w:p w14:paraId="37144589" w14:textId="6EB3F724" w:rsidR="00ED21E7" w:rsidRPr="009D1754" w:rsidDel="0093227C" w:rsidRDefault="00ED21E7" w:rsidP="00ED21E7">
      <w:pPr>
        <w:pStyle w:val="EditorsNote"/>
        <w:rPr>
          <w:del w:id="2478" w:author="Rapporteur" w:date="2018-02-02T20:29:00Z"/>
          <w:highlight w:val="cyan"/>
        </w:rPr>
      </w:pPr>
      <w:del w:id="2479" w:author="Rapporteur" w:date="2018-02-02T20:29:00Z">
        <w:r w:rsidRPr="009D1754" w:rsidDel="0093227C">
          <w:rPr>
            <w:highlight w:val="cyan"/>
          </w:rPr>
          <w:delText>Editor’s Note: FFS: whether to support T312 for early RLF declaration in NR.</w:delText>
        </w:r>
        <w:r w:rsidR="008B2D9D" w:rsidRPr="009D1754" w:rsidDel="0093227C">
          <w:rPr>
            <w:highlight w:val="cyan"/>
          </w:rPr>
          <w:delText xml:space="preserve"> </w:delText>
        </w:r>
        <w:r w:rsidR="00E37D05" w:rsidRPr="009D1754" w:rsidDel="0093227C">
          <w:rPr>
            <w:highlight w:val="cyan"/>
          </w:rPr>
          <w:delText xml:space="preserve">Consider whether </w:delText>
        </w:r>
        <w:r w:rsidR="008B2D9D" w:rsidRPr="009D1754" w:rsidDel="0093227C">
          <w:rPr>
            <w:highlight w:val="cyan"/>
          </w:rPr>
          <w:delText>T310 and T313 can be combined</w:delText>
        </w:r>
        <w:r w:rsidR="00E37D05" w:rsidRPr="009D1754" w:rsidDel="0093227C">
          <w:rPr>
            <w:highlight w:val="cyan"/>
          </w:rPr>
          <w:delText xml:space="preserve"> into one timer, since only one is active at a time. If combined, procedure text need to be modified.</w:delText>
        </w:r>
      </w:del>
    </w:p>
    <w:p w14:paraId="1FBC6054" w14:textId="77777777" w:rsidR="00ED21E7" w:rsidRPr="009D1754" w:rsidRDefault="00ED21E7" w:rsidP="00ED21E7">
      <w:pPr>
        <w:pStyle w:val="NO"/>
        <w:rPr>
          <w:highlight w:val="cyan"/>
        </w:rPr>
      </w:pPr>
      <w:r w:rsidRPr="009D1754">
        <w:rPr>
          <w:highlight w:val="cyan"/>
        </w:rPr>
        <w:t>NOTE 1:</w:t>
      </w:r>
      <w:r w:rsidRPr="009D1754">
        <w:rPr>
          <w:highlight w:val="cyan"/>
        </w:rPr>
        <w:tab/>
      </w:r>
      <w:r w:rsidRPr="009D1754">
        <w:rPr>
          <w:highlight w:val="cyan"/>
        </w:rPr>
        <w:tab/>
        <w:t>In this case, the UE maintains the RRC connection without explicit signalling, i.e. the UE maintains the entire radio resource configuration.</w:t>
      </w:r>
    </w:p>
    <w:p w14:paraId="18C83BE7" w14:textId="77777777" w:rsidR="00ED21E7" w:rsidRPr="009D1754" w:rsidRDefault="00ED21E7" w:rsidP="00ED21E7">
      <w:pPr>
        <w:pStyle w:val="NO"/>
        <w:rPr>
          <w:highlight w:val="cyan"/>
        </w:rPr>
      </w:pPr>
      <w:r w:rsidRPr="009D1754">
        <w:rPr>
          <w:highlight w:val="cyan"/>
        </w:rPr>
        <w:t>NOTE 2:</w:t>
      </w:r>
      <w:r w:rsidRPr="009D1754">
        <w:rPr>
          <w:highlight w:val="cyan"/>
        </w:rPr>
        <w:tab/>
      </w:r>
      <w:r w:rsidRPr="009D1754">
        <w:rPr>
          <w:highlight w:val="cyan"/>
        </w:rPr>
        <w:tab/>
        <w:t>Periods in time where neither "in-sync" nor "out-of-sync" is reported by layer 1 do not affect the evaluation of the number of consecutive "in-sync" or "out-of-sync" indications.</w:t>
      </w:r>
    </w:p>
    <w:p w14:paraId="54AEC809" w14:textId="77777777" w:rsidR="00ED21E7" w:rsidRPr="009D1754" w:rsidRDefault="00ED21E7" w:rsidP="00ED21E7">
      <w:pPr>
        <w:rPr>
          <w:del w:id="2480" w:author="R2-1801206, E128, C012" w:date="2018-01-31T10:09:00Z"/>
          <w:highlight w:val="cyan"/>
        </w:rPr>
      </w:pPr>
      <w:del w:id="2481" w:author="R2-1801206, E128, C012" w:date="2018-01-31T10:09:00Z">
        <w:r w:rsidRPr="009D1754">
          <w:rPr>
            <w:highlight w:val="cyan"/>
          </w:rPr>
          <w:delText>Upon receiving N314 consecutive "in-sync" indications for the PSCell from lower layers while T313 is running, the UE shall:</w:delText>
        </w:r>
      </w:del>
    </w:p>
    <w:p w14:paraId="503CE72C" w14:textId="63E74624" w:rsidR="00ED21E7" w:rsidRPr="009D1754" w:rsidRDefault="00ED21E7" w:rsidP="00ED21E7">
      <w:pPr>
        <w:pStyle w:val="B1"/>
        <w:rPr>
          <w:del w:id="2482" w:author="R2-1801206, E128, C012" w:date="2018-01-31T10:09:00Z"/>
          <w:highlight w:val="cyan"/>
        </w:rPr>
      </w:pPr>
      <w:del w:id="2483" w:author="R2-1801206, E128, C012" w:date="2018-01-31T10:09:00Z">
        <w:r w:rsidRPr="009D1754">
          <w:rPr>
            <w:highlight w:val="cyan"/>
          </w:rPr>
          <w:delText>1&gt;</w:delText>
        </w:r>
        <w:r w:rsidRPr="009D1754">
          <w:rPr>
            <w:highlight w:val="cyan"/>
          </w:rPr>
          <w:tab/>
          <w:delText>stop timer T313</w:delText>
        </w:r>
        <w:r w:rsidR="00266288" w:rsidRPr="009D1754">
          <w:rPr>
            <w:highlight w:val="cyan"/>
          </w:rPr>
          <w:delText>.</w:delText>
        </w:r>
      </w:del>
    </w:p>
    <w:p w14:paraId="4B7D5E06" w14:textId="3BC7345D" w:rsidR="00ED21E7" w:rsidRPr="009D1754" w:rsidRDefault="00ED21E7" w:rsidP="00ED21E7">
      <w:pPr>
        <w:pStyle w:val="Heading4"/>
        <w:rPr>
          <w:highlight w:val="cyan"/>
        </w:rPr>
      </w:pPr>
      <w:bookmarkStart w:id="2484" w:name="_Toc500942652"/>
      <w:bookmarkStart w:id="2485" w:name="_Toc505697463"/>
      <w:r w:rsidRPr="009D1754">
        <w:rPr>
          <w:highlight w:val="cyan"/>
        </w:rPr>
        <w:t>5.3.1</w:t>
      </w:r>
      <w:ins w:id="2486" w:author="" w:date="2018-01-31T06:30:00Z">
        <w:r w:rsidR="002C7C40" w:rsidRPr="009D1754">
          <w:rPr>
            <w:highlight w:val="cyan"/>
          </w:rPr>
          <w:t>0</w:t>
        </w:r>
      </w:ins>
      <w:del w:id="2487" w:author="" w:date="2018-01-31T06:30:00Z">
        <w:r w:rsidRPr="009D1754" w:rsidDel="002C7C40">
          <w:rPr>
            <w:highlight w:val="cyan"/>
          </w:rPr>
          <w:delText>1</w:delText>
        </w:r>
      </w:del>
      <w:r w:rsidRPr="009D1754">
        <w:rPr>
          <w:highlight w:val="cyan"/>
        </w:rPr>
        <w:t>.3</w:t>
      </w:r>
      <w:r w:rsidRPr="009D1754">
        <w:rPr>
          <w:highlight w:val="cyan"/>
        </w:rPr>
        <w:tab/>
        <w:t>Detection of radio link failure</w:t>
      </w:r>
      <w:bookmarkEnd w:id="2484"/>
      <w:bookmarkEnd w:id="2485"/>
    </w:p>
    <w:p w14:paraId="238CDA42" w14:textId="77777777" w:rsidR="00ED21E7" w:rsidRPr="009D1754" w:rsidRDefault="00ED21E7" w:rsidP="00ED21E7">
      <w:pPr>
        <w:rPr>
          <w:highlight w:val="cyan"/>
        </w:rPr>
      </w:pPr>
      <w:r w:rsidRPr="009D1754">
        <w:rPr>
          <w:highlight w:val="cyan"/>
        </w:rPr>
        <w:t>The UE shall:</w:t>
      </w:r>
    </w:p>
    <w:p w14:paraId="6D9DD3CA" w14:textId="775E6995" w:rsidR="00ED21E7" w:rsidRPr="009D1754" w:rsidRDefault="00ED21E7" w:rsidP="00ED21E7">
      <w:pPr>
        <w:pStyle w:val="B1"/>
        <w:rPr>
          <w:highlight w:val="cyan"/>
        </w:rPr>
      </w:pPr>
      <w:r w:rsidRPr="009D1754">
        <w:rPr>
          <w:highlight w:val="cyan"/>
        </w:rPr>
        <w:t>1&gt;</w:t>
      </w:r>
      <w:r w:rsidRPr="009D1754">
        <w:rPr>
          <w:highlight w:val="cyan"/>
        </w:rPr>
        <w:tab/>
        <w:t>upon T310 expiry</w:t>
      </w:r>
      <w:ins w:id="2488" w:author="R2-1801206, E128, C012" w:date="2018-01-31T10:14:00Z">
        <w:r w:rsidR="00D24A76" w:rsidRPr="009D1754">
          <w:rPr>
            <w:highlight w:val="cyan"/>
          </w:rPr>
          <w:t xml:space="preserve"> in P</w:t>
        </w:r>
      </w:ins>
      <w:ins w:id="2489" w:author="Rapporteur" w:date="2018-02-02T21:57:00Z">
        <w:r w:rsidR="00FB32B5" w:rsidRPr="009D1754">
          <w:rPr>
            <w:highlight w:val="cyan"/>
          </w:rPr>
          <w:t>C</w:t>
        </w:r>
      </w:ins>
      <w:ins w:id="2490" w:author="R2-1801206, E128, C012" w:date="2018-01-31T10:14:00Z">
        <w:del w:id="2491" w:author="Rapporteur" w:date="2018-02-02T21:57:00Z">
          <w:r w:rsidR="00D24A76" w:rsidRPr="009D1754" w:rsidDel="00FB32B5">
            <w:rPr>
              <w:highlight w:val="cyan"/>
            </w:rPr>
            <w:delText>c</w:delText>
          </w:r>
        </w:del>
        <w:r w:rsidR="00D24A76" w:rsidRPr="009D1754">
          <w:rPr>
            <w:highlight w:val="cyan"/>
          </w:rPr>
          <w:t>ell</w:t>
        </w:r>
      </w:ins>
      <w:del w:id="2492" w:author="merged r1" w:date="2018-01-18T13:12:00Z">
        <w:r w:rsidR="00F82B7C" w:rsidRPr="009D1754">
          <w:rPr>
            <w:highlight w:val="cyan"/>
          </w:rPr>
          <w:delText>,</w:delText>
        </w:r>
      </w:del>
      <w:ins w:id="2493" w:author="merged r1" w:date="2018-01-18T13:12:00Z">
        <w:r w:rsidR="006075D4" w:rsidRPr="009D1754">
          <w:rPr>
            <w:highlight w:val="cyan"/>
          </w:rPr>
          <w:t>;</w:t>
        </w:r>
      </w:ins>
      <w:r w:rsidRPr="009D1754">
        <w:rPr>
          <w:highlight w:val="cyan"/>
        </w:rPr>
        <w:t xml:space="preserve"> or</w:t>
      </w:r>
    </w:p>
    <w:p w14:paraId="5AD2E6F7" w14:textId="1A8A55CC" w:rsidR="00ED21E7" w:rsidRPr="009D1754" w:rsidRDefault="00ED21E7" w:rsidP="00ED21E7">
      <w:pPr>
        <w:pStyle w:val="B1"/>
        <w:rPr>
          <w:highlight w:val="cyan"/>
        </w:rPr>
      </w:pPr>
      <w:r w:rsidRPr="009D1754">
        <w:rPr>
          <w:highlight w:val="cyan"/>
        </w:rPr>
        <w:t>1&gt;</w:t>
      </w:r>
      <w:r w:rsidRPr="009D1754">
        <w:rPr>
          <w:highlight w:val="cyan"/>
        </w:rPr>
        <w:tab/>
        <w:t>upon random access problem indication from MCG MAC while T311 is not running</w:t>
      </w:r>
      <w:del w:id="2494" w:author="merged r1" w:date="2018-01-18T13:12:00Z">
        <w:r w:rsidR="005F3E76" w:rsidRPr="009D1754">
          <w:rPr>
            <w:highlight w:val="cyan"/>
          </w:rPr>
          <w:delText>,</w:delText>
        </w:r>
      </w:del>
      <w:ins w:id="2495" w:author="merged r1" w:date="2018-01-18T13:12:00Z">
        <w:r w:rsidR="006075D4" w:rsidRPr="009D1754">
          <w:rPr>
            <w:highlight w:val="cyan"/>
          </w:rPr>
          <w:t>;</w:t>
        </w:r>
      </w:ins>
      <w:r w:rsidRPr="009D1754">
        <w:rPr>
          <w:highlight w:val="cyan"/>
        </w:rPr>
        <w:t xml:space="preserve"> or</w:t>
      </w:r>
    </w:p>
    <w:p w14:paraId="67F371DD" w14:textId="480A2B4E" w:rsidR="00ED21E7" w:rsidRPr="009D1754" w:rsidRDefault="00ED21E7" w:rsidP="00ED21E7">
      <w:pPr>
        <w:pStyle w:val="EditorsNote"/>
        <w:rPr>
          <w:highlight w:val="cyan"/>
        </w:rPr>
      </w:pPr>
      <w:r w:rsidRPr="009D1754">
        <w:rPr>
          <w:highlight w:val="cyan"/>
        </w:rPr>
        <w:t>Editor’s Note: FFS: Under which condition physical layer problems detection is performed, e.g. neither T300, T301, T304 nor T311 is running. It’s subject to the harmonization of the RRC procedures for RRC Connection establishment/resume/</w:t>
      </w:r>
      <w:del w:id="2496" w:author="merged r1" w:date="2018-01-18T13:12:00Z">
        <w:r w:rsidRPr="009D1754">
          <w:rPr>
            <w:highlight w:val="cyan"/>
          </w:rPr>
          <w:delText xml:space="preserve"> </w:delText>
        </w:r>
      </w:del>
      <w:r w:rsidRPr="009D1754">
        <w:rPr>
          <w:highlight w:val="cyan"/>
        </w:rPr>
        <w:t xml:space="preserve">re-establishment and RRC connection reconfiguration. </w:t>
      </w:r>
    </w:p>
    <w:p w14:paraId="016406DA" w14:textId="5B8DF05D" w:rsidR="00ED21E7" w:rsidRPr="009D1754" w:rsidRDefault="00ED21E7" w:rsidP="00ED21E7">
      <w:pPr>
        <w:pStyle w:val="B1"/>
        <w:rPr>
          <w:highlight w:val="cyan"/>
        </w:rPr>
      </w:pPr>
      <w:r w:rsidRPr="009D1754">
        <w:rPr>
          <w:highlight w:val="cyan"/>
        </w:rPr>
        <w:t>1&gt;</w:t>
      </w:r>
      <w:r w:rsidRPr="009D1754">
        <w:rPr>
          <w:highlight w:val="cyan"/>
        </w:rPr>
        <w:tab/>
        <w:t>upon indication from MCG RLC that the maximum number of retransmissions has been reached:</w:t>
      </w:r>
    </w:p>
    <w:p w14:paraId="75678B52" w14:textId="0C11ACD4" w:rsidR="00ED21E7" w:rsidRPr="009D1754" w:rsidRDefault="00ED21E7" w:rsidP="00ED21E7">
      <w:pPr>
        <w:pStyle w:val="EditorsNote"/>
        <w:rPr>
          <w:highlight w:val="cyan"/>
        </w:rPr>
      </w:pPr>
      <w:r w:rsidRPr="009D1754">
        <w:rPr>
          <w:highlight w:val="cyan"/>
        </w:rPr>
        <w:t>Editor’s Note: FFS whether maximum ARQ retransmission is only criteria for RLC failure.</w:t>
      </w:r>
    </w:p>
    <w:p w14:paraId="2058B67D" w14:textId="77777777" w:rsidR="00ED21E7" w:rsidRPr="009D1754" w:rsidRDefault="00ED21E7" w:rsidP="00ED21E7">
      <w:pPr>
        <w:pStyle w:val="B2"/>
        <w:rPr>
          <w:highlight w:val="cyan"/>
        </w:rPr>
      </w:pPr>
      <w:r w:rsidRPr="009D1754">
        <w:rPr>
          <w:highlight w:val="cyan"/>
        </w:rPr>
        <w:t>2&gt;</w:t>
      </w:r>
      <w:r w:rsidRPr="009D1754">
        <w:rPr>
          <w:highlight w:val="cyan"/>
        </w:rPr>
        <w:tab/>
        <w:t>consider radio link failure to be detected for the MCG i.e. RLF;</w:t>
      </w:r>
    </w:p>
    <w:p w14:paraId="065D956E" w14:textId="09BD0CF1" w:rsidR="00ED21E7" w:rsidRPr="009D1754" w:rsidRDefault="00ED21E7" w:rsidP="00ED21E7">
      <w:pPr>
        <w:pStyle w:val="EditorsNote"/>
        <w:rPr>
          <w:highlight w:val="cyan"/>
        </w:rPr>
      </w:pPr>
      <w:r w:rsidRPr="009D1754">
        <w:rPr>
          <w:highlight w:val="cyan"/>
        </w:rPr>
        <w:lastRenderedPageBreak/>
        <w:t>Editor’s Note: FFS Whether indications related to beam failure recovery may affect the declaration of RLF.</w:t>
      </w:r>
    </w:p>
    <w:p w14:paraId="4F3A6365" w14:textId="2C2C636F" w:rsidR="00ED21E7" w:rsidRPr="009D1754" w:rsidRDefault="00ED21E7" w:rsidP="00ED21E7">
      <w:pPr>
        <w:pStyle w:val="EditorsNote"/>
        <w:rPr>
          <w:highlight w:val="cyan"/>
        </w:rPr>
      </w:pPr>
      <w:r w:rsidRPr="009D1754">
        <w:rPr>
          <w:highlight w:val="cyan"/>
        </w:rPr>
        <w:t xml:space="preserve">Editor’s Note: FFS: How to handle RLC failure in CA duplication for MCG DRB and SRB. </w:t>
      </w:r>
    </w:p>
    <w:p w14:paraId="0E03E9A5" w14:textId="69B8E166" w:rsidR="00ED21E7" w:rsidRPr="009D1754" w:rsidRDefault="00ED21E7" w:rsidP="00ED21E7">
      <w:pPr>
        <w:pStyle w:val="EditorsNote"/>
        <w:rPr>
          <w:highlight w:val="cyan"/>
        </w:rPr>
      </w:pPr>
      <w:r w:rsidRPr="009D1754">
        <w:rPr>
          <w:highlight w:val="cyan"/>
        </w:rPr>
        <w:t>Editor’s Note: FFS: RLF related measurement reports e.g</w:t>
      </w:r>
      <w:r w:rsidR="00864A8F" w:rsidRPr="009D1754">
        <w:rPr>
          <w:highlight w:val="cyan"/>
        </w:rPr>
        <w:t xml:space="preserve">. </w:t>
      </w:r>
      <w:r w:rsidRPr="009D1754">
        <w:rPr>
          <w:i/>
          <w:highlight w:val="cyan"/>
        </w:rPr>
        <w:t>VarRLF-Report</w:t>
      </w:r>
      <w:r w:rsidRPr="009D1754">
        <w:rPr>
          <w:highlight w:val="cyan"/>
        </w:rPr>
        <w:t xml:space="preserve"> is supported in NR. </w:t>
      </w:r>
    </w:p>
    <w:p w14:paraId="47270B26" w14:textId="77777777" w:rsidR="00ED21E7" w:rsidRPr="009D1754" w:rsidRDefault="00ED21E7" w:rsidP="00ED21E7">
      <w:pPr>
        <w:pStyle w:val="B2"/>
        <w:rPr>
          <w:highlight w:val="cyan"/>
        </w:rPr>
      </w:pPr>
      <w:r w:rsidRPr="009D1754">
        <w:rPr>
          <w:highlight w:val="cyan"/>
        </w:rPr>
        <w:t>2&gt;</w:t>
      </w:r>
      <w:r w:rsidRPr="009D1754">
        <w:rPr>
          <w:highlight w:val="cyan"/>
        </w:rPr>
        <w:tab/>
        <w:t>if AS security has not been activated:</w:t>
      </w:r>
    </w:p>
    <w:p w14:paraId="3FE39116" w14:textId="74434833" w:rsidR="00ED21E7" w:rsidRPr="009D1754" w:rsidRDefault="00ED21E7" w:rsidP="006E4DE4">
      <w:pPr>
        <w:pStyle w:val="B3"/>
        <w:rPr>
          <w:highlight w:val="cyan"/>
        </w:rPr>
      </w:pPr>
      <w:r w:rsidRPr="009D1754">
        <w:rPr>
          <w:highlight w:val="cyan"/>
        </w:rPr>
        <w:t>3&gt;</w:t>
      </w:r>
      <w:r w:rsidRPr="009D1754">
        <w:rPr>
          <w:highlight w:val="cyan"/>
        </w:rPr>
        <w:tab/>
        <w:t>perform the actions upon leaving RRC_CONNECTED as specified in x.x.x</w:t>
      </w:r>
      <w:r w:rsidR="00E46286" w:rsidRPr="009D1754">
        <w:rPr>
          <w:highlight w:val="cyan"/>
        </w:rPr>
        <w:t xml:space="preserve"> FFS_Ref</w:t>
      </w:r>
      <w:r w:rsidRPr="009D1754">
        <w:rPr>
          <w:highlight w:val="cyan"/>
        </w:rPr>
        <w:t>, with release cause 'other';</w:t>
      </w:r>
    </w:p>
    <w:p w14:paraId="1841E27E" w14:textId="77777777" w:rsidR="00ED21E7" w:rsidRPr="009D1754" w:rsidRDefault="00ED21E7" w:rsidP="00ED21E7">
      <w:pPr>
        <w:pStyle w:val="B2"/>
        <w:rPr>
          <w:highlight w:val="cyan"/>
        </w:rPr>
      </w:pPr>
      <w:r w:rsidRPr="009D1754">
        <w:rPr>
          <w:highlight w:val="cyan"/>
        </w:rPr>
        <w:t>2&gt;</w:t>
      </w:r>
      <w:r w:rsidRPr="009D1754">
        <w:rPr>
          <w:highlight w:val="cyan"/>
        </w:rPr>
        <w:tab/>
        <w:t>else:</w:t>
      </w:r>
    </w:p>
    <w:p w14:paraId="329ACC06" w14:textId="2C74B76E" w:rsidR="00ED21E7" w:rsidRPr="009D1754" w:rsidRDefault="00ED21E7" w:rsidP="006E4DE4">
      <w:pPr>
        <w:pStyle w:val="B3"/>
        <w:rPr>
          <w:highlight w:val="cyan"/>
        </w:rPr>
      </w:pPr>
      <w:r w:rsidRPr="009D1754">
        <w:rPr>
          <w:highlight w:val="cyan"/>
        </w:rPr>
        <w:t>3&gt;</w:t>
      </w:r>
      <w:r w:rsidRPr="009D1754">
        <w:rPr>
          <w:highlight w:val="cyan"/>
        </w:rPr>
        <w:tab/>
        <w:t>initiate the connection re-establishment procedure as specified in x.x.x</w:t>
      </w:r>
      <w:r w:rsidR="00E46286" w:rsidRPr="009D1754">
        <w:rPr>
          <w:highlight w:val="cyan"/>
        </w:rPr>
        <w:t xml:space="preserve"> FFS_Ref</w:t>
      </w:r>
      <w:r w:rsidR="00266288" w:rsidRPr="009D1754">
        <w:rPr>
          <w:highlight w:val="cyan"/>
        </w:rPr>
        <w:t>.</w:t>
      </w:r>
    </w:p>
    <w:p w14:paraId="7791CA42" w14:textId="77777777" w:rsidR="00ED21E7" w:rsidRPr="009D1754" w:rsidRDefault="00ED21E7" w:rsidP="00ED21E7">
      <w:pPr>
        <w:rPr>
          <w:highlight w:val="cyan"/>
        </w:rPr>
      </w:pPr>
      <w:r w:rsidRPr="009D1754">
        <w:rPr>
          <w:highlight w:val="cyan"/>
        </w:rPr>
        <w:t>The UE shall:</w:t>
      </w:r>
    </w:p>
    <w:p w14:paraId="2F093C24" w14:textId="2C62BC9A" w:rsidR="00ED21E7" w:rsidRPr="009D1754" w:rsidRDefault="00ED21E7" w:rsidP="00ED21E7">
      <w:pPr>
        <w:pStyle w:val="B1"/>
        <w:rPr>
          <w:highlight w:val="cyan"/>
        </w:rPr>
      </w:pPr>
      <w:r w:rsidRPr="009D1754">
        <w:rPr>
          <w:highlight w:val="cyan"/>
        </w:rPr>
        <w:t>1&gt;</w:t>
      </w:r>
      <w:r w:rsidRPr="009D1754">
        <w:rPr>
          <w:highlight w:val="cyan"/>
        </w:rPr>
        <w:tab/>
        <w:t>upon T31</w:t>
      </w:r>
      <w:ins w:id="2497" w:author="R2-1801206, E128, C012" w:date="2018-01-31T10:15:00Z">
        <w:r w:rsidR="00D24A76" w:rsidRPr="009D1754">
          <w:rPr>
            <w:highlight w:val="cyan"/>
          </w:rPr>
          <w:t>0</w:t>
        </w:r>
      </w:ins>
      <w:del w:id="2498" w:author="R2-1801206, E128, C012" w:date="2018-01-31T10:15:00Z">
        <w:r w:rsidRPr="009D1754" w:rsidDel="00D24A76">
          <w:rPr>
            <w:highlight w:val="cyan"/>
          </w:rPr>
          <w:delText>3</w:delText>
        </w:r>
      </w:del>
      <w:r w:rsidRPr="009D1754">
        <w:rPr>
          <w:highlight w:val="cyan"/>
        </w:rPr>
        <w:t xml:space="preserve"> expiry</w:t>
      </w:r>
      <w:ins w:id="2499" w:author="R2-1801206, E128, C012" w:date="2018-01-31T10:15:00Z">
        <w:r w:rsidR="00D24A76" w:rsidRPr="009D1754">
          <w:rPr>
            <w:highlight w:val="cyan"/>
          </w:rPr>
          <w:t xml:space="preserve"> in Sp</w:t>
        </w:r>
      </w:ins>
      <w:ins w:id="2500" w:author="Rapporteur" w:date="2018-01-31T12:36:00Z">
        <w:r w:rsidR="00AE0A2C" w:rsidRPr="009D1754">
          <w:rPr>
            <w:highlight w:val="cyan"/>
          </w:rPr>
          <w:t>C</w:t>
        </w:r>
      </w:ins>
      <w:ins w:id="2501" w:author="R2-1801206, E128, C012" w:date="2018-01-31T10:15:00Z">
        <w:r w:rsidR="00D24A76" w:rsidRPr="009D1754">
          <w:rPr>
            <w:highlight w:val="cyan"/>
          </w:rPr>
          <w:t>ell</w:t>
        </w:r>
      </w:ins>
      <w:del w:id="2502" w:author="merged r1" w:date="2018-01-18T13:12:00Z">
        <w:r w:rsidR="005F3E76" w:rsidRPr="009D1754">
          <w:rPr>
            <w:highlight w:val="cyan"/>
          </w:rPr>
          <w:delText>,</w:delText>
        </w:r>
      </w:del>
      <w:ins w:id="2503" w:author="merged r1" w:date="2018-01-18T13:12:00Z">
        <w:r w:rsidR="006075D4" w:rsidRPr="009D1754">
          <w:rPr>
            <w:highlight w:val="cyan"/>
          </w:rPr>
          <w:t>;</w:t>
        </w:r>
      </w:ins>
      <w:r w:rsidRPr="009D1754">
        <w:rPr>
          <w:highlight w:val="cyan"/>
        </w:rPr>
        <w:t xml:space="preserve"> or</w:t>
      </w:r>
    </w:p>
    <w:p w14:paraId="1054F5CA" w14:textId="3F87A5C2" w:rsidR="00ED21E7" w:rsidRPr="009D1754" w:rsidRDefault="00ED21E7" w:rsidP="00ED21E7">
      <w:pPr>
        <w:pStyle w:val="B1"/>
        <w:rPr>
          <w:highlight w:val="cyan"/>
        </w:rPr>
      </w:pPr>
      <w:r w:rsidRPr="009D1754">
        <w:rPr>
          <w:highlight w:val="cyan"/>
        </w:rPr>
        <w:t>1&gt;</w:t>
      </w:r>
      <w:r w:rsidRPr="009D1754">
        <w:rPr>
          <w:highlight w:val="cyan"/>
        </w:rPr>
        <w:tab/>
        <w:t>upon random access problem indication from SCG MAC</w:t>
      </w:r>
      <w:del w:id="2504" w:author="merged r1" w:date="2018-01-18T13:12:00Z">
        <w:r w:rsidR="005F3E76" w:rsidRPr="009D1754">
          <w:rPr>
            <w:highlight w:val="cyan"/>
          </w:rPr>
          <w:delText>,</w:delText>
        </w:r>
      </w:del>
      <w:ins w:id="2505" w:author="merged r1" w:date="2018-01-18T13:12:00Z">
        <w:r w:rsidR="006075D4" w:rsidRPr="009D1754">
          <w:rPr>
            <w:highlight w:val="cyan"/>
          </w:rPr>
          <w:t>;</w:t>
        </w:r>
      </w:ins>
      <w:r w:rsidRPr="009D1754">
        <w:rPr>
          <w:highlight w:val="cyan"/>
        </w:rPr>
        <w:t xml:space="preserve"> or</w:t>
      </w:r>
    </w:p>
    <w:p w14:paraId="26660F84" w14:textId="59EE5E50" w:rsidR="00ED21E7" w:rsidRPr="009D1754" w:rsidRDefault="00ED21E7" w:rsidP="00ED21E7">
      <w:pPr>
        <w:pStyle w:val="B1"/>
        <w:rPr>
          <w:highlight w:val="cyan"/>
        </w:rPr>
      </w:pPr>
      <w:r w:rsidRPr="009D1754">
        <w:rPr>
          <w:highlight w:val="cyan"/>
        </w:rPr>
        <w:t>1&gt;</w:t>
      </w:r>
      <w:r w:rsidRPr="009D1754">
        <w:rPr>
          <w:highlight w:val="cyan"/>
        </w:rPr>
        <w:tab/>
        <w:t>upon indication from SCG RLC that the maximum number of retransmissions has been reached:</w:t>
      </w:r>
    </w:p>
    <w:p w14:paraId="346DF938" w14:textId="77777777" w:rsidR="00ED21E7" w:rsidRPr="009D1754" w:rsidRDefault="00ED21E7" w:rsidP="00ED21E7">
      <w:pPr>
        <w:pStyle w:val="B2"/>
        <w:rPr>
          <w:highlight w:val="cyan"/>
        </w:rPr>
      </w:pPr>
      <w:r w:rsidRPr="009D1754">
        <w:rPr>
          <w:highlight w:val="cyan"/>
        </w:rPr>
        <w:t>2&gt;</w:t>
      </w:r>
      <w:r w:rsidRPr="009D1754">
        <w:rPr>
          <w:highlight w:val="cyan"/>
        </w:rPr>
        <w:tab/>
        <w:t>consider radio link failure to be detected for the SCG i.e. SCG-RLF;</w:t>
      </w:r>
    </w:p>
    <w:p w14:paraId="79FEB102" w14:textId="6FC1BB3A" w:rsidR="00ED21E7" w:rsidRPr="009D1754" w:rsidRDefault="00ED21E7" w:rsidP="00ED21E7">
      <w:pPr>
        <w:pStyle w:val="EditorsNote"/>
        <w:rPr>
          <w:highlight w:val="cyan"/>
        </w:rPr>
      </w:pPr>
      <w:r w:rsidRPr="009D1754">
        <w:rPr>
          <w:highlight w:val="cyan"/>
        </w:rPr>
        <w:t xml:space="preserve">Editor’s Note: FFS: How to handle RLC failure in CA duplication for SCG DRB and SRB. </w:t>
      </w:r>
    </w:p>
    <w:p w14:paraId="2164A6F9" w14:textId="22A40DE3" w:rsidR="00ED21E7" w:rsidRPr="009D1754" w:rsidRDefault="00ED21E7" w:rsidP="00ED21E7">
      <w:pPr>
        <w:pStyle w:val="B2"/>
        <w:rPr>
          <w:highlight w:val="cyan"/>
        </w:rPr>
      </w:pPr>
      <w:r w:rsidRPr="009D1754">
        <w:rPr>
          <w:highlight w:val="cyan"/>
        </w:rPr>
        <w:t>2&gt;</w:t>
      </w:r>
      <w:r w:rsidRPr="009D1754">
        <w:rPr>
          <w:highlight w:val="cyan"/>
        </w:rPr>
        <w:tab/>
      </w:r>
      <w:bookmarkStart w:id="2506" w:name="_Hlk504050226"/>
      <w:r w:rsidRPr="009D1754">
        <w:rPr>
          <w:highlight w:val="cyan"/>
        </w:rPr>
        <w:t xml:space="preserve">initiate the SCG failure information procedure as specified in </w:t>
      </w:r>
      <w:bookmarkEnd w:id="2506"/>
      <w:r w:rsidRPr="009D1754">
        <w:rPr>
          <w:highlight w:val="cyan"/>
        </w:rPr>
        <w:t>5.</w:t>
      </w:r>
      <w:r w:rsidR="008B4954" w:rsidRPr="009D1754">
        <w:rPr>
          <w:highlight w:val="cyan"/>
        </w:rPr>
        <w:t>7</w:t>
      </w:r>
      <w:r w:rsidR="00856826" w:rsidRPr="009D1754">
        <w:rPr>
          <w:highlight w:val="cyan"/>
        </w:rPr>
        <w:t>.</w:t>
      </w:r>
      <w:del w:id="2507" w:author="merged r1" w:date="2018-01-18T13:12:00Z">
        <w:r w:rsidR="008B4954" w:rsidRPr="009D1754">
          <w:rPr>
            <w:highlight w:val="cyan"/>
          </w:rPr>
          <w:delText>3</w:delText>
        </w:r>
        <w:r w:rsidRPr="009D1754">
          <w:rPr>
            <w:highlight w:val="cyan"/>
          </w:rPr>
          <w:delText>4</w:delText>
        </w:r>
      </w:del>
      <w:ins w:id="2508" w:author="merged r1" w:date="2018-01-18T13:12:00Z">
        <w:del w:id="2509" w:author="CATT" w:date="2018-01-16T11:34:00Z">
          <w:r w:rsidRPr="009D1754">
            <w:rPr>
              <w:highlight w:val="cyan"/>
            </w:rPr>
            <w:delText xml:space="preserve"> </w:delText>
          </w:r>
        </w:del>
        <w:r w:rsidR="008B4954" w:rsidRPr="009D1754">
          <w:rPr>
            <w:highlight w:val="cyan"/>
          </w:rPr>
          <w:t>3</w:t>
        </w:r>
      </w:ins>
      <w:ins w:id="2510" w:author="CATT" w:date="2018-01-16T11:34:00Z">
        <w:r w:rsidRPr="009D1754">
          <w:rPr>
            <w:highlight w:val="cyan"/>
          </w:rPr>
          <w:t xml:space="preserve"> </w:t>
        </w:r>
      </w:ins>
      <w:r w:rsidRPr="009D1754">
        <w:rPr>
          <w:highlight w:val="cyan"/>
        </w:rPr>
        <w:t>to report SCG radio link failure;</w:t>
      </w:r>
    </w:p>
    <w:p w14:paraId="3B61372F" w14:textId="607E7861" w:rsidR="00695679" w:rsidRPr="009D1754" w:rsidRDefault="00695679" w:rsidP="00695679">
      <w:pPr>
        <w:pStyle w:val="Heading3"/>
        <w:rPr>
          <w:highlight w:val="cyan"/>
        </w:rPr>
      </w:pPr>
      <w:bookmarkStart w:id="2511" w:name="_Toc491180868"/>
      <w:bookmarkStart w:id="2512" w:name="_Toc493510568"/>
      <w:bookmarkStart w:id="2513" w:name="_Toc500942653"/>
      <w:bookmarkStart w:id="2514" w:name="_Toc505697464"/>
      <w:r w:rsidRPr="009D1754">
        <w:rPr>
          <w:highlight w:val="cyan"/>
        </w:rPr>
        <w:t>5.3.1</w:t>
      </w:r>
      <w:ins w:id="2515" w:author="" w:date="2018-01-31T06:33:00Z">
        <w:r w:rsidR="002C7C40" w:rsidRPr="009D1754">
          <w:rPr>
            <w:highlight w:val="cyan"/>
          </w:rPr>
          <w:t>1</w:t>
        </w:r>
      </w:ins>
      <w:del w:id="2516" w:author="" w:date="2018-01-31T06:33:00Z">
        <w:r w:rsidRPr="009D1754" w:rsidDel="002C7C40">
          <w:rPr>
            <w:highlight w:val="cyan"/>
          </w:rPr>
          <w:delText>2</w:delText>
        </w:r>
      </w:del>
      <w:r w:rsidRPr="009D1754">
        <w:rPr>
          <w:highlight w:val="cyan"/>
        </w:rPr>
        <w:tab/>
        <w:t>UE actions upon leaving RRC_CONNECTED</w:t>
      </w:r>
      <w:bookmarkEnd w:id="2511"/>
      <w:bookmarkEnd w:id="2512"/>
      <w:bookmarkEnd w:id="2513"/>
      <w:bookmarkEnd w:id="2514"/>
    </w:p>
    <w:p w14:paraId="6AC6F516" w14:textId="3EDF1590" w:rsidR="00146A25" w:rsidRPr="009D1754" w:rsidRDefault="00146A25" w:rsidP="000D43E8">
      <w:pPr>
        <w:pStyle w:val="EditorsNote"/>
        <w:rPr>
          <w:highlight w:val="cyan"/>
        </w:rPr>
      </w:pPr>
      <w:r w:rsidRPr="009D1754">
        <w:rPr>
          <w:highlight w:val="cyan"/>
        </w:rPr>
        <w:t>Editor’s Note: Targeted for completion in June 2018.</w:t>
      </w:r>
    </w:p>
    <w:p w14:paraId="1B8EDBCB" w14:textId="71F2CDC6" w:rsidR="00695679" w:rsidRPr="009D1754" w:rsidRDefault="00695679" w:rsidP="00695679">
      <w:pPr>
        <w:pStyle w:val="Heading3"/>
        <w:rPr>
          <w:highlight w:val="cyan"/>
        </w:rPr>
      </w:pPr>
      <w:bookmarkStart w:id="2517" w:name="_Toc491180869"/>
      <w:bookmarkStart w:id="2518" w:name="_Toc493510569"/>
      <w:bookmarkStart w:id="2519" w:name="_Toc500942654"/>
      <w:bookmarkStart w:id="2520" w:name="_Toc505697465"/>
      <w:r w:rsidRPr="009D1754">
        <w:rPr>
          <w:highlight w:val="cyan"/>
        </w:rPr>
        <w:t>5.3.1</w:t>
      </w:r>
      <w:ins w:id="2521" w:author="" w:date="2018-01-31T06:33:00Z">
        <w:r w:rsidR="002C7C40" w:rsidRPr="009D1754">
          <w:rPr>
            <w:highlight w:val="cyan"/>
          </w:rPr>
          <w:t>2</w:t>
        </w:r>
      </w:ins>
      <w:del w:id="2522" w:author="" w:date="2018-01-31T06:33:00Z">
        <w:r w:rsidRPr="009D1754" w:rsidDel="002C7C40">
          <w:rPr>
            <w:highlight w:val="cyan"/>
          </w:rPr>
          <w:delText>3</w:delText>
        </w:r>
      </w:del>
      <w:r w:rsidRPr="009D1754">
        <w:rPr>
          <w:highlight w:val="cyan"/>
        </w:rPr>
        <w:tab/>
        <w:t>UE actions upon PUCCH/SRS release request</w:t>
      </w:r>
      <w:bookmarkEnd w:id="2517"/>
      <w:bookmarkEnd w:id="2518"/>
      <w:bookmarkEnd w:id="2519"/>
      <w:bookmarkEnd w:id="2520"/>
    </w:p>
    <w:p w14:paraId="55512827" w14:textId="2D3595ED" w:rsidR="00146A25" w:rsidRPr="009D1754" w:rsidRDefault="00146A25" w:rsidP="000D43E8">
      <w:pPr>
        <w:pStyle w:val="EditorsNote"/>
        <w:rPr>
          <w:highlight w:val="cyan"/>
        </w:rPr>
      </w:pPr>
      <w:r w:rsidRPr="009D1754">
        <w:rPr>
          <w:highlight w:val="cyan"/>
        </w:rPr>
        <w:t>Editor’s Note: Targeted for completion in June 2018.</w:t>
      </w:r>
    </w:p>
    <w:p w14:paraId="5292CCCB" w14:textId="626242BA" w:rsidR="00695679" w:rsidRPr="009D1754" w:rsidRDefault="00695679" w:rsidP="00695679">
      <w:pPr>
        <w:pStyle w:val="Heading2"/>
        <w:rPr>
          <w:highlight w:val="cyan"/>
        </w:rPr>
      </w:pPr>
      <w:bookmarkStart w:id="2523" w:name="_Toc491180870"/>
      <w:bookmarkStart w:id="2524" w:name="_Toc493510570"/>
      <w:bookmarkStart w:id="2525" w:name="_Toc500942655"/>
      <w:bookmarkStart w:id="2526" w:name="_Toc505697466"/>
      <w:r w:rsidRPr="009D1754">
        <w:rPr>
          <w:highlight w:val="cyan"/>
        </w:rPr>
        <w:t>5.4</w:t>
      </w:r>
      <w:r w:rsidRPr="009D1754">
        <w:rPr>
          <w:highlight w:val="cyan"/>
        </w:rPr>
        <w:tab/>
        <w:t>Inter-RAT mobility</w:t>
      </w:r>
      <w:bookmarkEnd w:id="2523"/>
      <w:bookmarkEnd w:id="2524"/>
      <w:bookmarkEnd w:id="2525"/>
      <w:bookmarkEnd w:id="2526"/>
    </w:p>
    <w:p w14:paraId="6EA6B894" w14:textId="43A4990A" w:rsidR="00C9154C" w:rsidRPr="009D1754" w:rsidRDefault="00C9154C" w:rsidP="00C9154C">
      <w:pPr>
        <w:pStyle w:val="EditorsNote"/>
        <w:rPr>
          <w:highlight w:val="cyan"/>
        </w:rPr>
      </w:pPr>
      <w:r w:rsidRPr="009D1754">
        <w:rPr>
          <w:highlight w:val="cyan"/>
        </w:rPr>
        <w:t>Editor’s Note: Targeted for completion in June 2018.</w:t>
      </w:r>
    </w:p>
    <w:p w14:paraId="64C75D9D" w14:textId="77777777" w:rsidR="00695679" w:rsidRPr="009D1754" w:rsidRDefault="00695679" w:rsidP="00695679">
      <w:pPr>
        <w:pStyle w:val="Heading2"/>
        <w:rPr>
          <w:highlight w:val="cyan"/>
        </w:rPr>
      </w:pPr>
      <w:bookmarkStart w:id="2527" w:name="_Toc491180871"/>
      <w:bookmarkStart w:id="2528" w:name="_Toc493510571"/>
      <w:bookmarkStart w:id="2529" w:name="_Toc500942656"/>
      <w:bookmarkStart w:id="2530" w:name="_Toc505697467"/>
      <w:r w:rsidRPr="009D1754">
        <w:rPr>
          <w:highlight w:val="cyan"/>
        </w:rPr>
        <w:t>5.5</w:t>
      </w:r>
      <w:r w:rsidRPr="009D1754">
        <w:rPr>
          <w:highlight w:val="cyan"/>
        </w:rPr>
        <w:tab/>
        <w:t>Measurements</w:t>
      </w:r>
      <w:bookmarkEnd w:id="2527"/>
      <w:bookmarkEnd w:id="2528"/>
      <w:bookmarkEnd w:id="2529"/>
      <w:bookmarkEnd w:id="2530"/>
    </w:p>
    <w:p w14:paraId="4F5F3005" w14:textId="520BA25A" w:rsidR="00695679" w:rsidRPr="009D1754" w:rsidRDefault="00695679" w:rsidP="00695679">
      <w:pPr>
        <w:pStyle w:val="Heading3"/>
        <w:rPr>
          <w:highlight w:val="cyan"/>
        </w:rPr>
      </w:pPr>
      <w:bookmarkStart w:id="2531" w:name="_Toc491180872"/>
      <w:bookmarkStart w:id="2532" w:name="_Toc493510572"/>
      <w:bookmarkStart w:id="2533" w:name="_Toc500942657"/>
      <w:bookmarkStart w:id="2534" w:name="_Toc505697468"/>
      <w:r w:rsidRPr="009D1754">
        <w:rPr>
          <w:highlight w:val="cyan"/>
        </w:rPr>
        <w:t>5.5.1</w:t>
      </w:r>
      <w:r w:rsidRPr="009D1754">
        <w:rPr>
          <w:highlight w:val="cyan"/>
        </w:rPr>
        <w:tab/>
        <w:t>Introduction</w:t>
      </w:r>
      <w:bookmarkEnd w:id="2531"/>
      <w:bookmarkEnd w:id="2532"/>
      <w:bookmarkEnd w:id="2533"/>
      <w:bookmarkEnd w:id="2534"/>
    </w:p>
    <w:p w14:paraId="236037BB" w14:textId="379F83E5" w:rsidR="00EA3036" w:rsidRPr="009D1754" w:rsidRDefault="00EA3036" w:rsidP="00EA3036">
      <w:pPr>
        <w:pStyle w:val="EditorsNote"/>
        <w:rPr>
          <w:highlight w:val="cyan"/>
        </w:rPr>
      </w:pPr>
      <w:r w:rsidRPr="009D1754">
        <w:rPr>
          <w:highlight w:val="cyan"/>
        </w:rPr>
        <w:t xml:space="preserve">Editor’s Note: </w:t>
      </w:r>
      <w:r w:rsidR="00E07F01" w:rsidRPr="009D1754">
        <w:rPr>
          <w:highlight w:val="cyan"/>
        </w:rPr>
        <w:t xml:space="preserve">FFS </w:t>
      </w:r>
      <w:r w:rsidRPr="009D1754">
        <w:rPr>
          <w:highlight w:val="cyan"/>
        </w:rPr>
        <w:t>In the context of subclause 5.5., the term “beam” will be later aligned with the RAN1 terminology when stabilized. For the current version, the term “beam” refers to the reference signals SS/PBCH Blocks and/or CSI-RS resources. Beam level measurements refer to the output of the L1 filters as defined in 38.215, i.e., SS-RSRP, SS-RSRQ, SS-SINR, CSI-RSRP, CSI-RSRQ and CSI-SINR.</w:t>
      </w:r>
    </w:p>
    <w:p w14:paraId="3F2205F6" w14:textId="25EF4F15" w:rsidR="005C5064" w:rsidRPr="009D1754" w:rsidRDefault="005C5064" w:rsidP="005C5064">
      <w:pPr>
        <w:rPr>
          <w:i/>
          <w:highlight w:val="cyan"/>
        </w:rPr>
      </w:pPr>
      <w:bookmarkStart w:id="2535" w:name="_Hlk498687390"/>
      <w:r w:rsidRPr="009D1754">
        <w:rPr>
          <w:highlight w:val="cyan"/>
        </w:rPr>
        <w:t xml:space="preserve">The network may configure an RRC_CONNECTED UE to perform measurements and report them in accordance with the measurement configuration. The measurement configuration is provided by means of dedicated signalling i.e. using the </w:t>
      </w:r>
      <w:r w:rsidRPr="009D1754">
        <w:rPr>
          <w:i/>
          <w:highlight w:val="cyan"/>
        </w:rPr>
        <w:t>RRCReconfiguration.</w:t>
      </w:r>
    </w:p>
    <w:p w14:paraId="174B73D4" w14:textId="68B99F6F" w:rsidR="005C5064" w:rsidRPr="009D1754" w:rsidRDefault="005C5064" w:rsidP="005C5064">
      <w:pPr>
        <w:rPr>
          <w:highlight w:val="cyan"/>
        </w:rPr>
      </w:pPr>
      <w:bookmarkStart w:id="2536" w:name="_Hlk496876249"/>
      <w:r w:rsidRPr="009D1754">
        <w:rPr>
          <w:highlight w:val="cyan"/>
        </w:rPr>
        <w:t>The network may configure the UE to perform the following types of measurements:</w:t>
      </w:r>
    </w:p>
    <w:bookmarkEnd w:id="2536"/>
    <w:p w14:paraId="44A74E1A" w14:textId="77777777" w:rsidR="005C5064" w:rsidRPr="009D1754" w:rsidRDefault="005C5064" w:rsidP="005C5064">
      <w:pPr>
        <w:pStyle w:val="B1"/>
        <w:rPr>
          <w:highlight w:val="cyan"/>
        </w:rPr>
      </w:pPr>
      <w:r w:rsidRPr="009D1754">
        <w:rPr>
          <w:highlight w:val="cyan"/>
        </w:rPr>
        <w:t>-</w:t>
      </w:r>
      <w:r w:rsidRPr="009D1754">
        <w:rPr>
          <w:highlight w:val="cyan"/>
        </w:rPr>
        <w:tab/>
        <w:t>NR measurements.</w:t>
      </w:r>
    </w:p>
    <w:p w14:paraId="616C1D3A" w14:textId="77777777" w:rsidR="005C5064" w:rsidRPr="009D1754" w:rsidRDefault="005C5064" w:rsidP="005C5064">
      <w:pPr>
        <w:pStyle w:val="B1"/>
        <w:rPr>
          <w:highlight w:val="cyan"/>
        </w:rPr>
      </w:pPr>
      <w:r w:rsidRPr="009D1754">
        <w:rPr>
          <w:highlight w:val="cyan"/>
        </w:rPr>
        <w:t>-</w:t>
      </w:r>
      <w:r w:rsidRPr="009D1754">
        <w:rPr>
          <w:highlight w:val="cyan"/>
        </w:rPr>
        <w:tab/>
        <w:t>Inter-RAT measurements of E-UTRA frequencies.</w:t>
      </w:r>
    </w:p>
    <w:p w14:paraId="0BAA157D" w14:textId="68A17ABE" w:rsidR="005C5064" w:rsidRPr="009D1754" w:rsidRDefault="005C5064" w:rsidP="005C5064">
      <w:pPr>
        <w:rPr>
          <w:highlight w:val="cyan"/>
        </w:rPr>
      </w:pPr>
      <w:r w:rsidRPr="009D1754">
        <w:rPr>
          <w:highlight w:val="cyan"/>
        </w:rPr>
        <w:t xml:space="preserve">The network may </w:t>
      </w:r>
      <w:r w:rsidR="005F6531" w:rsidRPr="009D1754">
        <w:rPr>
          <w:highlight w:val="cyan"/>
        </w:rPr>
        <w:t xml:space="preserve">configure </w:t>
      </w:r>
      <w:r w:rsidRPr="009D1754">
        <w:rPr>
          <w:highlight w:val="cyan"/>
        </w:rPr>
        <w:t>the UE to perform the following NR measurements, based on different RS types SS/PBCH Block or CSI-RS:</w:t>
      </w:r>
    </w:p>
    <w:p w14:paraId="1707009A" w14:textId="487C55EC" w:rsidR="005C5064" w:rsidRPr="009D1754" w:rsidRDefault="005C5064" w:rsidP="005C5064">
      <w:pPr>
        <w:pStyle w:val="B1"/>
        <w:rPr>
          <w:highlight w:val="cyan"/>
        </w:rPr>
      </w:pPr>
      <w:r w:rsidRPr="009D1754">
        <w:rPr>
          <w:highlight w:val="cyan"/>
        </w:rPr>
        <w:lastRenderedPageBreak/>
        <w:t>-</w:t>
      </w:r>
      <w:r w:rsidRPr="009D1754">
        <w:rPr>
          <w:highlight w:val="cyan"/>
        </w:rPr>
        <w:tab/>
        <w:t xml:space="preserve">SS/PBCH Block based intra-frequency measurements: measurements at SSB(s) </w:t>
      </w:r>
      <w:bookmarkStart w:id="2537" w:name="_Hlk496880023"/>
      <w:r w:rsidRPr="009D1754">
        <w:rPr>
          <w:highlight w:val="cyan"/>
        </w:rPr>
        <w:t xml:space="preserve">of neighbour cell(s) </w:t>
      </w:r>
      <w:bookmarkEnd w:id="2537"/>
      <w:r w:rsidRPr="009D1754">
        <w:rPr>
          <w:highlight w:val="cyan"/>
        </w:rPr>
        <w:t xml:space="preserve">where both the center frequency(ies) and subcarrier spacing are the same as </w:t>
      </w:r>
      <w:del w:id="2538" w:author="Rapporteur" w:date="2018-02-02T16:52:00Z">
        <w:r w:rsidRPr="009D1754" w:rsidDel="003B1A19">
          <w:rPr>
            <w:highlight w:val="cyan"/>
          </w:rPr>
          <w:delText>each serving</w:delText>
        </w:r>
      </w:del>
      <w:ins w:id="2539" w:author="Rapporteur" w:date="2018-02-02T16:52:00Z">
        <w:r w:rsidR="003B1A19" w:rsidRPr="009D1754">
          <w:rPr>
            <w:highlight w:val="cyan"/>
          </w:rPr>
          <w:t>the</w:t>
        </w:r>
      </w:ins>
      <w:r w:rsidRPr="009D1754">
        <w:rPr>
          <w:highlight w:val="cyan"/>
        </w:rPr>
        <w:t xml:space="preserve"> cell</w:t>
      </w:r>
      <w:ins w:id="2540" w:author="Rapporteur" w:date="2018-02-02T17:05:00Z">
        <w:r w:rsidR="001C2F6A" w:rsidRPr="009D1754">
          <w:rPr>
            <w:highlight w:val="cyan"/>
          </w:rPr>
          <w:t>-</w:t>
        </w:r>
      </w:ins>
      <w:r w:rsidRPr="009D1754">
        <w:rPr>
          <w:highlight w:val="cyan"/>
        </w:rPr>
        <w:t>defining SSB</w:t>
      </w:r>
      <w:ins w:id="2541" w:author="Rapporteur" w:date="2018-02-02T16:54:00Z">
        <w:r w:rsidR="003B1A19" w:rsidRPr="009D1754">
          <w:rPr>
            <w:highlight w:val="cyan"/>
          </w:rPr>
          <w:t xml:space="preserve"> of each serving cell</w:t>
        </w:r>
      </w:ins>
      <w:r w:rsidRPr="009D1754">
        <w:rPr>
          <w:highlight w:val="cyan"/>
        </w:rPr>
        <w:t>.</w:t>
      </w:r>
    </w:p>
    <w:p w14:paraId="02AEE386" w14:textId="2B59A1D9" w:rsidR="005C5064" w:rsidRPr="009D1754" w:rsidRDefault="005C5064" w:rsidP="005C5064">
      <w:pPr>
        <w:pStyle w:val="B1"/>
        <w:rPr>
          <w:highlight w:val="cyan"/>
        </w:rPr>
      </w:pPr>
      <w:r w:rsidRPr="009D1754">
        <w:rPr>
          <w:highlight w:val="cyan"/>
        </w:rPr>
        <w:t>-</w:t>
      </w:r>
      <w:r w:rsidRPr="009D1754">
        <w:rPr>
          <w:highlight w:val="cyan"/>
        </w:rPr>
        <w:tab/>
        <w:t xml:space="preserve">SS/PBCH Block based inter-frequency measurements: measurements at SSB(s) of neighbour cell(s) that have different center frequency(ies) or different subcarrier spacing compared to </w:t>
      </w:r>
      <w:del w:id="2542" w:author="Rapporteur" w:date="2018-02-02T16:55:00Z">
        <w:r w:rsidRPr="009D1754" w:rsidDel="003B1A19">
          <w:rPr>
            <w:highlight w:val="cyan"/>
          </w:rPr>
          <w:delText xml:space="preserve">each serving </w:delText>
        </w:r>
      </w:del>
      <w:ins w:id="2543" w:author="Rapporteur" w:date="2018-02-02T16:55:00Z">
        <w:r w:rsidR="003B1A19" w:rsidRPr="009D1754">
          <w:rPr>
            <w:highlight w:val="cyan"/>
          </w:rPr>
          <w:t>the</w:t>
        </w:r>
      </w:ins>
      <w:ins w:id="2544" w:author="Rapporteur" w:date="2018-02-02T17:01:00Z">
        <w:r w:rsidR="003B1A19" w:rsidRPr="009D1754">
          <w:rPr>
            <w:highlight w:val="cyan"/>
          </w:rPr>
          <w:t xml:space="preserve"> </w:t>
        </w:r>
      </w:ins>
      <w:r w:rsidRPr="009D1754">
        <w:rPr>
          <w:highlight w:val="cyan"/>
        </w:rPr>
        <w:t>cell</w:t>
      </w:r>
      <w:ins w:id="2545" w:author="Rapporteur" w:date="2018-02-02T17:07:00Z">
        <w:r w:rsidR="001C2F6A" w:rsidRPr="009D1754">
          <w:rPr>
            <w:highlight w:val="cyan"/>
          </w:rPr>
          <w:t>-</w:t>
        </w:r>
      </w:ins>
      <w:del w:id="2546" w:author="Rapporteur" w:date="2018-02-02T17:07:00Z">
        <w:r w:rsidRPr="009D1754" w:rsidDel="001C2F6A">
          <w:rPr>
            <w:highlight w:val="cyan"/>
          </w:rPr>
          <w:delText xml:space="preserve"> </w:delText>
        </w:r>
      </w:del>
      <w:r w:rsidRPr="009D1754">
        <w:rPr>
          <w:highlight w:val="cyan"/>
        </w:rPr>
        <w:t>defining SSB</w:t>
      </w:r>
      <w:ins w:id="2547" w:author="Rapporteur" w:date="2018-02-02T17:01:00Z">
        <w:r w:rsidR="003B1A19" w:rsidRPr="009D1754">
          <w:rPr>
            <w:highlight w:val="cyan"/>
          </w:rPr>
          <w:t xml:space="preserve"> of each serving cell</w:t>
        </w:r>
      </w:ins>
      <w:r w:rsidRPr="009D1754">
        <w:rPr>
          <w:highlight w:val="cyan"/>
        </w:rPr>
        <w:t>.</w:t>
      </w:r>
    </w:p>
    <w:p w14:paraId="0A5B3B6A" w14:textId="77777777" w:rsidR="005C5064" w:rsidRPr="009D1754" w:rsidRDefault="005C5064" w:rsidP="005C5064">
      <w:pPr>
        <w:pStyle w:val="B1"/>
        <w:rPr>
          <w:highlight w:val="cyan"/>
        </w:rPr>
      </w:pPr>
      <w:r w:rsidRPr="009D1754">
        <w:rPr>
          <w:highlight w:val="cyan"/>
        </w:rPr>
        <w:t>-</w:t>
      </w:r>
      <w:r w:rsidRPr="009D1754">
        <w:rPr>
          <w:highlight w:val="cyan"/>
        </w:rPr>
        <w:tab/>
        <w:t xml:space="preserve">CSI-RS based intra-frequency measurements: measurements at CSI-RS(s) resource(s) of configured neighbour cell(s) whose bandwidth(s) are within the bandwidth(s) of the CSI-RS resource(s) on the serving cell(s) configured for measurements and having the same subcarrier spacing of the CSI-RS resource(s) on the serving cell(s) configured for measurements. </w:t>
      </w:r>
    </w:p>
    <w:p w14:paraId="6902F9AB" w14:textId="77777777" w:rsidR="005C5064" w:rsidRPr="009D1754" w:rsidRDefault="005C5064" w:rsidP="005C5064">
      <w:pPr>
        <w:pStyle w:val="B1"/>
        <w:rPr>
          <w:highlight w:val="cyan"/>
        </w:rPr>
      </w:pPr>
      <w:r w:rsidRPr="009D1754">
        <w:rPr>
          <w:highlight w:val="cyan"/>
        </w:rPr>
        <w:t>-</w:t>
      </w:r>
      <w:r w:rsidRPr="009D1754">
        <w:rPr>
          <w:highlight w:val="cyan"/>
        </w:rPr>
        <w:tab/>
        <w:t>CSI-RS based inter-frequency measurements: measurements at CSI-RS(s) resource(s) of configured neighbour cell(s) whose bandwidth(s) are not within the bandwidth(s) or having different subcarrier spacing compared to the CSI-RS resource(s) on the serving cell(s) configured for measurements.</w:t>
      </w:r>
    </w:p>
    <w:p w14:paraId="323113BE" w14:textId="77777777" w:rsidR="005C5064" w:rsidRPr="009D1754" w:rsidRDefault="005C5064" w:rsidP="005C5064">
      <w:pPr>
        <w:pStyle w:val="EditorsNote"/>
        <w:rPr>
          <w:highlight w:val="cyan"/>
        </w:rPr>
      </w:pPr>
      <w:r w:rsidRPr="009D1754">
        <w:rPr>
          <w:highlight w:val="cyan"/>
        </w:rPr>
        <w:t>Editor’s Note: FFS Whether the definition of inter-frequency and intra-frequency measurements provided by RAN4 should be removed from 38.331.</w:t>
      </w:r>
    </w:p>
    <w:p w14:paraId="69790126" w14:textId="00B84EBD" w:rsidR="005C5064" w:rsidRPr="009D1754" w:rsidRDefault="005C5064" w:rsidP="00AB1EF9">
      <w:pPr>
        <w:rPr>
          <w:highlight w:val="cyan"/>
        </w:rPr>
      </w:pPr>
      <w:r w:rsidRPr="009D1754">
        <w:rPr>
          <w:highlight w:val="cyan"/>
        </w:rPr>
        <w:t>The network may configure the UE to report the following measurement information based on SS/PBCH block(s):</w:t>
      </w:r>
    </w:p>
    <w:p w14:paraId="622DF83A" w14:textId="77777777" w:rsidR="005C5064" w:rsidRPr="009D1754" w:rsidRDefault="005C5064" w:rsidP="00000A61">
      <w:pPr>
        <w:pStyle w:val="B1"/>
        <w:rPr>
          <w:highlight w:val="cyan"/>
        </w:rPr>
      </w:pPr>
      <w:r w:rsidRPr="009D1754">
        <w:rPr>
          <w:highlight w:val="cyan"/>
        </w:rPr>
        <w:t>-</w:t>
      </w:r>
      <w:r w:rsidRPr="009D1754">
        <w:rPr>
          <w:highlight w:val="cyan"/>
        </w:rPr>
        <w:tab/>
        <w:t>Measurement results per SS/PBCH block.</w:t>
      </w:r>
    </w:p>
    <w:p w14:paraId="1898B8B7" w14:textId="39B146C8" w:rsidR="005C5064" w:rsidRPr="009D1754" w:rsidRDefault="005C5064" w:rsidP="005C5064">
      <w:pPr>
        <w:pStyle w:val="B1"/>
        <w:rPr>
          <w:highlight w:val="cyan"/>
        </w:rPr>
      </w:pPr>
      <w:r w:rsidRPr="009D1754">
        <w:rPr>
          <w:highlight w:val="cyan"/>
        </w:rPr>
        <w:t>-</w:t>
      </w:r>
      <w:r w:rsidRPr="009D1754">
        <w:rPr>
          <w:highlight w:val="cyan"/>
        </w:rPr>
        <w:tab/>
        <w:t>Measurement results per cell based on SS/PBCH block(s).</w:t>
      </w:r>
    </w:p>
    <w:p w14:paraId="35F310AF" w14:textId="77777777" w:rsidR="005C5064" w:rsidRPr="009D1754" w:rsidRDefault="005C5064" w:rsidP="005C5064">
      <w:pPr>
        <w:pStyle w:val="B1"/>
        <w:rPr>
          <w:highlight w:val="cyan"/>
        </w:rPr>
      </w:pPr>
      <w:r w:rsidRPr="009D1754">
        <w:rPr>
          <w:highlight w:val="cyan"/>
        </w:rPr>
        <w:t>-</w:t>
      </w:r>
      <w:r w:rsidRPr="009D1754">
        <w:rPr>
          <w:highlight w:val="cyan"/>
        </w:rPr>
        <w:tab/>
        <w:t>SS/PBCH block(s) indexes.</w:t>
      </w:r>
    </w:p>
    <w:p w14:paraId="48D3D8FF" w14:textId="77777777" w:rsidR="005C5064" w:rsidRPr="009D1754" w:rsidRDefault="005C5064" w:rsidP="005C5064">
      <w:pPr>
        <w:rPr>
          <w:highlight w:val="cyan"/>
        </w:rPr>
      </w:pPr>
      <w:r w:rsidRPr="009D1754">
        <w:rPr>
          <w:highlight w:val="cyan"/>
        </w:rPr>
        <w:t>The network may configure the UE to report the following measurement information based on CSI-RS resources:</w:t>
      </w:r>
    </w:p>
    <w:p w14:paraId="02389D29" w14:textId="60F5413E" w:rsidR="005C5064" w:rsidRPr="009D1754" w:rsidRDefault="005C5064" w:rsidP="005C5064">
      <w:pPr>
        <w:pStyle w:val="B1"/>
        <w:rPr>
          <w:highlight w:val="cyan"/>
        </w:rPr>
      </w:pPr>
      <w:r w:rsidRPr="009D1754">
        <w:rPr>
          <w:highlight w:val="cyan"/>
        </w:rPr>
        <w:t>-</w:t>
      </w:r>
      <w:r w:rsidRPr="009D1754">
        <w:rPr>
          <w:highlight w:val="cyan"/>
        </w:rPr>
        <w:tab/>
        <w:t>Measurement results per CSI-RS resource.</w:t>
      </w:r>
    </w:p>
    <w:p w14:paraId="50F1DE4C" w14:textId="3BD4E3FB" w:rsidR="005C5064" w:rsidRPr="009D1754" w:rsidRDefault="005C5064" w:rsidP="005C5064">
      <w:pPr>
        <w:pStyle w:val="B1"/>
        <w:rPr>
          <w:highlight w:val="cyan"/>
        </w:rPr>
      </w:pPr>
      <w:r w:rsidRPr="009D1754">
        <w:rPr>
          <w:highlight w:val="cyan"/>
        </w:rPr>
        <w:t>-</w:t>
      </w:r>
      <w:r w:rsidRPr="009D1754">
        <w:rPr>
          <w:highlight w:val="cyan"/>
        </w:rPr>
        <w:tab/>
        <w:t>Measurement results per cell based on CSI-RS resource(s).</w:t>
      </w:r>
    </w:p>
    <w:p w14:paraId="69E9F07C" w14:textId="77777777" w:rsidR="005C5064" w:rsidRPr="009D1754" w:rsidRDefault="005C5064" w:rsidP="005C5064">
      <w:pPr>
        <w:pStyle w:val="B1"/>
        <w:rPr>
          <w:highlight w:val="cyan"/>
        </w:rPr>
      </w:pPr>
      <w:r w:rsidRPr="009D1754">
        <w:rPr>
          <w:highlight w:val="cyan"/>
        </w:rPr>
        <w:t>-</w:t>
      </w:r>
      <w:r w:rsidRPr="009D1754">
        <w:rPr>
          <w:highlight w:val="cyan"/>
        </w:rPr>
        <w:tab/>
        <w:t>CSI-RS resource measurement identifiers.</w:t>
      </w:r>
    </w:p>
    <w:p w14:paraId="147F7A71" w14:textId="77777777" w:rsidR="005C5064" w:rsidRPr="009D1754" w:rsidRDefault="005C5064" w:rsidP="005C5064">
      <w:pPr>
        <w:rPr>
          <w:highlight w:val="cyan"/>
        </w:rPr>
      </w:pPr>
      <w:r w:rsidRPr="009D1754">
        <w:rPr>
          <w:highlight w:val="cyan"/>
        </w:rPr>
        <w:t>The measurement configuration includes the following parameters:</w:t>
      </w:r>
    </w:p>
    <w:bookmarkEnd w:id="2535"/>
    <w:p w14:paraId="1D8AD95F" w14:textId="77777777" w:rsidR="00EA3036" w:rsidRPr="009D1754" w:rsidRDefault="00EA3036" w:rsidP="004B79CD">
      <w:pPr>
        <w:pStyle w:val="B1"/>
        <w:rPr>
          <w:highlight w:val="cyan"/>
        </w:rPr>
      </w:pPr>
      <w:r w:rsidRPr="009D1754">
        <w:rPr>
          <w:b/>
          <w:highlight w:val="cyan"/>
        </w:rPr>
        <w:t>1.</w:t>
      </w:r>
      <w:r w:rsidRPr="009D1754">
        <w:rPr>
          <w:b/>
          <w:highlight w:val="cyan"/>
        </w:rPr>
        <w:tab/>
        <w:t>Measurement objects:</w:t>
      </w:r>
      <w:r w:rsidRPr="009D1754">
        <w:rPr>
          <w:highlight w:val="cyan"/>
        </w:rPr>
        <w:t xml:space="preserve"> A list of objects on which the UE shall perform the measurements.</w:t>
      </w:r>
    </w:p>
    <w:p w14:paraId="72C1E069" w14:textId="3CD88ADE" w:rsidR="00EA3036" w:rsidRPr="009D1754" w:rsidRDefault="00EA3036" w:rsidP="004B79CD">
      <w:pPr>
        <w:pStyle w:val="B2"/>
        <w:rPr>
          <w:highlight w:val="cyan"/>
        </w:rPr>
      </w:pPr>
      <w:r w:rsidRPr="009D1754">
        <w:rPr>
          <w:highlight w:val="cyan"/>
        </w:rPr>
        <w:t>-</w:t>
      </w:r>
      <w:r w:rsidRPr="009D1754">
        <w:rPr>
          <w:highlight w:val="cyan"/>
        </w:rPr>
        <w:tab/>
        <w:t xml:space="preserve">For intra-frequency and inter-frequency measurements a measurement object is associated to an NR carrier frequency. Associated with this </w:t>
      </w:r>
      <w:r w:rsidR="005C5064" w:rsidRPr="009D1754">
        <w:rPr>
          <w:highlight w:val="cyan"/>
        </w:rPr>
        <w:t xml:space="preserve">NR </w:t>
      </w:r>
      <w:r w:rsidRPr="009D1754">
        <w:rPr>
          <w:highlight w:val="cyan"/>
        </w:rPr>
        <w:t xml:space="preserve">carrier frequency, the network </w:t>
      </w:r>
      <w:r w:rsidR="005C5064" w:rsidRPr="009D1754">
        <w:rPr>
          <w:highlight w:val="cyan"/>
        </w:rPr>
        <w:t xml:space="preserve">may </w:t>
      </w:r>
      <w:r w:rsidRPr="009D1754">
        <w:rPr>
          <w:highlight w:val="cyan"/>
        </w:rPr>
        <w:t>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5A543A1E" w14:textId="0FE190A1" w:rsidR="007C42F1" w:rsidRPr="009D1754" w:rsidRDefault="007C42F1" w:rsidP="00C9154C">
      <w:pPr>
        <w:pStyle w:val="EditorsNote"/>
        <w:rPr>
          <w:highlight w:val="cyan"/>
        </w:rPr>
      </w:pPr>
      <w:r w:rsidRPr="009D1754">
        <w:rPr>
          <w:highlight w:val="cyan"/>
        </w:rPr>
        <w:t>Editor’s Note: Revisit the formulation below, and as well as how to capture the following additional agreements:</w:t>
      </w:r>
    </w:p>
    <w:p w14:paraId="0BF954A1" w14:textId="77777777" w:rsidR="007C42F1" w:rsidRPr="009D1754" w:rsidRDefault="007C42F1" w:rsidP="00C9154C">
      <w:pPr>
        <w:pStyle w:val="EditorsNote"/>
        <w:ind w:left="1986"/>
        <w:rPr>
          <w:highlight w:val="cyan"/>
        </w:rPr>
      </w:pPr>
      <w:r w:rsidRPr="009D1754">
        <w:rPr>
          <w:highlight w:val="cyan"/>
        </w:rPr>
        <w:t>2</w:t>
      </w:r>
      <w:r w:rsidRPr="009D1754">
        <w:rPr>
          <w:highlight w:val="cyan"/>
        </w:rPr>
        <w:tab/>
        <w:t>More than one MO with  CSI-RS resources for measurement can be associated to the same SSB location in frequency. The SSB is at least used for timing reference.</w:t>
      </w:r>
    </w:p>
    <w:p w14:paraId="187C43A7" w14:textId="68A48E70" w:rsidR="007C42F1" w:rsidRPr="009D1754" w:rsidRDefault="007C42F1" w:rsidP="00C9154C">
      <w:pPr>
        <w:pStyle w:val="EditorsNote"/>
        <w:ind w:left="1986"/>
        <w:rPr>
          <w:highlight w:val="cyan"/>
        </w:rPr>
      </w:pPr>
      <w:r w:rsidRPr="009D1754">
        <w:rPr>
          <w:highlight w:val="cyan"/>
        </w:rPr>
        <w:t>3</w:t>
      </w:r>
      <w:r w:rsidRPr="009D1754">
        <w:rPr>
          <w:highlight w:val="cyan"/>
        </w:rPr>
        <w:tab/>
        <w:t>In case that more than one MO with  CSI-RS resources for measurement is associated to the same SSB location in frequency the UE is indicated which MO corresponds to the serving carrier.</w:t>
      </w:r>
    </w:p>
    <w:p w14:paraId="34B8A559" w14:textId="55CB4B22" w:rsidR="007C42F1" w:rsidRPr="009D1754" w:rsidRDefault="007C42F1" w:rsidP="00C9154C">
      <w:pPr>
        <w:pStyle w:val="EditorsNote"/>
        <w:ind w:left="2271"/>
        <w:rPr>
          <w:highlight w:val="cyan"/>
        </w:rPr>
      </w:pPr>
      <w:r w:rsidRPr="009D1754">
        <w:rPr>
          <w:highlight w:val="cyan"/>
        </w:rPr>
        <w:t>FFS whether the indication is in MO or serving cell configuration.</w:t>
      </w:r>
    </w:p>
    <w:p w14:paraId="0695AB70" w14:textId="6103DF8E" w:rsidR="003C3380" w:rsidRPr="009D1754" w:rsidRDefault="003C3380" w:rsidP="003C3380">
      <w:pPr>
        <w:pStyle w:val="B2"/>
        <w:rPr>
          <w:highlight w:val="cyan"/>
        </w:rPr>
      </w:pPr>
      <w:r w:rsidRPr="009D1754">
        <w:rPr>
          <w:highlight w:val="cyan"/>
        </w:rPr>
        <w:t xml:space="preserve">- </w:t>
      </w:r>
      <w:r w:rsidRPr="009D1754">
        <w:rPr>
          <w:highlight w:val="cyan"/>
        </w:rPr>
        <w:tab/>
      </w:r>
      <w:r w:rsidRPr="009D1754">
        <w:rPr>
          <w:highlight w:val="cyan"/>
          <w:lang w:val="en-US"/>
        </w:rPr>
        <w:t xml:space="preserve">UE determines which MO corresponds to the serving cell frequency from the frequency location of the </w:t>
      </w:r>
      <w:del w:id="2548" w:author="merged r1" w:date="2018-01-18T13:12:00Z">
        <w:r w:rsidRPr="009D1754">
          <w:rPr>
            <w:highlight w:val="cyan"/>
            <w:lang w:val="en-US"/>
          </w:rPr>
          <w:delText>CD-</w:delText>
        </w:r>
      </w:del>
      <w:ins w:id="2549" w:author="Rapporteur" w:date="2018-02-02T17:04:00Z">
        <w:r w:rsidR="003B1A19" w:rsidRPr="009D1754">
          <w:rPr>
            <w:highlight w:val="cyan"/>
            <w:lang w:val="en-US"/>
          </w:rPr>
          <w:t xml:space="preserve">cell-defining </w:t>
        </w:r>
      </w:ins>
      <w:r w:rsidRPr="009D1754">
        <w:rPr>
          <w:highlight w:val="cyan"/>
          <w:lang w:val="en-US"/>
        </w:rPr>
        <w:t>SSB that is contained within the serving cell configuration.</w:t>
      </w:r>
    </w:p>
    <w:p w14:paraId="12CB0040" w14:textId="600D6160" w:rsidR="00EA3036" w:rsidRPr="009D1754" w:rsidRDefault="00EA3036" w:rsidP="00EA3036">
      <w:pPr>
        <w:pStyle w:val="EditorsNote"/>
        <w:rPr>
          <w:highlight w:val="cyan"/>
        </w:rPr>
      </w:pPr>
      <w:r w:rsidRPr="009D1754">
        <w:rPr>
          <w:highlight w:val="cyan"/>
        </w:rPr>
        <w:t>Editor’s Note: FFS Detailed definition of a measurement object based on RAN1/RAN4 input e.g. concerning SS Blocks transmissions.</w:t>
      </w:r>
      <w:r w:rsidR="005C5064" w:rsidRPr="009D1754">
        <w:rPr>
          <w:highlight w:val="cyan"/>
        </w:rPr>
        <w:t xml:space="preserve"> Revisit the procedures describing neighbouring cells on associated frequency and the concept of serving frequency. Consider summarizing the description if becomes lengthy.</w:t>
      </w:r>
    </w:p>
    <w:p w14:paraId="10D56481" w14:textId="2816CAE7" w:rsidR="00EA3036" w:rsidRPr="009D1754" w:rsidRDefault="005C5064" w:rsidP="009659F7">
      <w:pPr>
        <w:pStyle w:val="B2"/>
        <w:rPr>
          <w:highlight w:val="cyan"/>
        </w:rPr>
      </w:pPr>
      <w:r w:rsidRPr="009D1754">
        <w:rPr>
          <w:highlight w:val="cyan"/>
        </w:rPr>
        <w:t>-</w:t>
      </w:r>
      <w:r w:rsidRPr="009D1754">
        <w:rPr>
          <w:highlight w:val="cyan"/>
        </w:rPr>
        <w:tab/>
        <w:t xml:space="preserve">For inter-RAT E-UTRA measurements a measurement object is a single EUTRA carrier frequency. Associated with this E-UTRA carrier frequency, the network can configure a list of cell specific offsets, a list </w:t>
      </w:r>
      <w:r w:rsidRPr="009D1754">
        <w:rPr>
          <w:highlight w:val="cyan"/>
        </w:rPr>
        <w:lastRenderedPageBreak/>
        <w:t>of 'blacklisted' cells and a list of 'whitelisted' cells. Blacklisted cells are not applicable in event evaluation or measurement reporting. Whitelisted cells are the only ones applicable in event evaluation or measurement reporting.</w:t>
      </w:r>
    </w:p>
    <w:p w14:paraId="657D66C1" w14:textId="77777777" w:rsidR="00EA3036" w:rsidRPr="009D1754" w:rsidRDefault="00EA3036" w:rsidP="004B79CD">
      <w:pPr>
        <w:pStyle w:val="B1"/>
        <w:rPr>
          <w:highlight w:val="cyan"/>
        </w:rPr>
      </w:pPr>
      <w:r w:rsidRPr="009D1754">
        <w:rPr>
          <w:b/>
          <w:highlight w:val="cyan"/>
        </w:rPr>
        <w:t>2.</w:t>
      </w:r>
      <w:r w:rsidRPr="009D1754">
        <w:rPr>
          <w:b/>
          <w:highlight w:val="cyan"/>
        </w:rPr>
        <w:tab/>
        <w:t xml:space="preserve">Reporting configurations: </w:t>
      </w:r>
      <w:r w:rsidRPr="009D1754">
        <w:rPr>
          <w:highlight w:val="cyan"/>
        </w:rPr>
        <w:t>A list of reporting configurations where there can be one or multiple reporting configurations per measurement object. Each reporting configuration consists of the following:</w:t>
      </w:r>
    </w:p>
    <w:p w14:paraId="16DBD54E" w14:textId="77777777" w:rsidR="00EA3036" w:rsidRPr="009D1754" w:rsidRDefault="00EA3036" w:rsidP="004B79CD">
      <w:pPr>
        <w:pStyle w:val="B2"/>
        <w:rPr>
          <w:highlight w:val="cyan"/>
        </w:rPr>
      </w:pPr>
      <w:r w:rsidRPr="009D1754">
        <w:rPr>
          <w:highlight w:val="cyan"/>
        </w:rPr>
        <w:t>-</w:t>
      </w:r>
      <w:r w:rsidRPr="009D1754">
        <w:rPr>
          <w:highlight w:val="cyan"/>
        </w:rPr>
        <w:tab/>
        <w:t xml:space="preserve">Reporting criterion: The criterion that triggers the UE to send a measurement report. This can either be periodical or a single event description. </w:t>
      </w:r>
    </w:p>
    <w:p w14:paraId="608D8360" w14:textId="7BDD8948" w:rsidR="000536B7" w:rsidRPr="009D1754" w:rsidRDefault="000536B7" w:rsidP="000536B7">
      <w:pPr>
        <w:pStyle w:val="B2"/>
        <w:rPr>
          <w:highlight w:val="cyan"/>
        </w:rPr>
      </w:pPr>
      <w:bookmarkStart w:id="2550" w:name="_Hlk500775639"/>
      <w:r w:rsidRPr="009D1754">
        <w:rPr>
          <w:highlight w:val="cyan"/>
        </w:rPr>
        <w:t>-</w:t>
      </w:r>
      <w:r w:rsidRPr="009D1754">
        <w:rPr>
          <w:highlight w:val="cyan"/>
        </w:rPr>
        <w:tab/>
        <w:t xml:space="preserve">RS type: The RS that the UE uses for </w:t>
      </w:r>
      <w:ins w:id="2551" w:author="" w:date="2018-01-31T08:06:00Z">
        <w:r w:rsidR="00537148" w:rsidRPr="009D1754">
          <w:rPr>
            <w:highlight w:val="cyan"/>
          </w:rPr>
          <w:t xml:space="preserve">beam and </w:t>
        </w:r>
      </w:ins>
      <w:r w:rsidRPr="009D1754">
        <w:rPr>
          <w:highlight w:val="cyan"/>
        </w:rPr>
        <w:t>cell measurement results (SS/PBCH block or CSI-RS).</w:t>
      </w:r>
    </w:p>
    <w:bookmarkEnd w:id="2550"/>
    <w:p w14:paraId="4A37E3AC" w14:textId="3BB514CA" w:rsidR="000536B7" w:rsidRPr="009D1754" w:rsidRDefault="000536B7" w:rsidP="000536B7">
      <w:pPr>
        <w:pStyle w:val="B2"/>
        <w:rPr>
          <w:highlight w:val="cyan"/>
        </w:rPr>
      </w:pPr>
      <w:r w:rsidRPr="009D1754">
        <w:rPr>
          <w:highlight w:val="cyan"/>
        </w:rPr>
        <w:t>-</w:t>
      </w:r>
      <w:r w:rsidRPr="009D1754">
        <w:rPr>
          <w:highlight w:val="cyan"/>
        </w:rPr>
        <w:tab/>
        <w:t xml:space="preserve">Reporting format: The quantities per cell and/or per beam that the UE includes in the measurement report (e.g. RSRP) and other associated information such as the maximum number of cells and the maximum number beams per cell to report. </w:t>
      </w:r>
    </w:p>
    <w:p w14:paraId="6388A304" w14:textId="77777777" w:rsidR="00EA3036" w:rsidRPr="009D1754" w:rsidRDefault="00EA3036" w:rsidP="004B79CD">
      <w:pPr>
        <w:pStyle w:val="B1"/>
        <w:rPr>
          <w:highlight w:val="cyan"/>
        </w:rPr>
      </w:pPr>
      <w:r w:rsidRPr="009D1754">
        <w:rPr>
          <w:b/>
          <w:highlight w:val="cyan"/>
        </w:rPr>
        <w:t>3.</w:t>
      </w:r>
      <w:r w:rsidRPr="009D1754">
        <w:rPr>
          <w:b/>
          <w:highlight w:val="cyan"/>
        </w:rPr>
        <w:tab/>
        <w:t>Measurement identities:</w:t>
      </w:r>
      <w:r w:rsidRPr="009D1754">
        <w:rPr>
          <w:highlight w:val="cyan"/>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AA32827" w14:textId="10A46354" w:rsidR="002A13D5" w:rsidRPr="009D1754" w:rsidRDefault="00EA3036" w:rsidP="009659F7">
      <w:pPr>
        <w:pStyle w:val="B1"/>
        <w:rPr>
          <w:highlight w:val="cyan"/>
        </w:rPr>
      </w:pPr>
      <w:r w:rsidRPr="009D1754">
        <w:rPr>
          <w:b/>
          <w:highlight w:val="cyan"/>
        </w:rPr>
        <w:t>4.</w:t>
      </w:r>
      <w:r w:rsidRPr="009D1754">
        <w:rPr>
          <w:b/>
          <w:highlight w:val="cyan"/>
        </w:rPr>
        <w:tab/>
        <w:t>Quantity configurations:</w:t>
      </w:r>
      <w:r w:rsidRPr="009D1754">
        <w:rPr>
          <w:highlight w:val="cyan"/>
        </w:rPr>
        <w:t xml:space="preserve"> The quantity configuration defines the measurement </w:t>
      </w:r>
      <w:del w:id="2552" w:author="" w:date="2018-01-31T08:12:00Z">
        <w:r w:rsidRPr="009D1754">
          <w:rPr>
            <w:highlight w:val="cyan"/>
          </w:rPr>
          <w:delText xml:space="preserve">quantities and associated </w:delText>
        </w:r>
      </w:del>
      <w:r w:rsidRPr="009D1754">
        <w:rPr>
          <w:highlight w:val="cyan"/>
        </w:rPr>
        <w:t xml:space="preserve">filtering </w:t>
      </w:r>
      <w:ins w:id="2553" w:author="" w:date="2018-01-31T08:12:00Z">
        <w:r w:rsidR="000E6E48" w:rsidRPr="009D1754">
          <w:rPr>
            <w:highlight w:val="cyan"/>
          </w:rPr>
          <w:t xml:space="preserve">configuration </w:t>
        </w:r>
      </w:ins>
      <w:r w:rsidRPr="009D1754">
        <w:rPr>
          <w:highlight w:val="cyan"/>
        </w:rPr>
        <w:t xml:space="preserve">used for all event evaluation and related reporting of that measurement type. </w:t>
      </w:r>
      <w:r w:rsidR="00700ACE" w:rsidRPr="009D1754">
        <w:rPr>
          <w:highlight w:val="cyan"/>
        </w:rPr>
        <w:t xml:space="preserve">For NR measurements, the </w:t>
      </w:r>
      <w:r w:rsidR="002A13D5" w:rsidRPr="009D1754">
        <w:rPr>
          <w:highlight w:val="cyan"/>
        </w:rPr>
        <w:t xml:space="preserve">network may configure up to 2 quantity configurations with a reference </w:t>
      </w:r>
      <w:r w:rsidR="006D24DA" w:rsidRPr="009D1754">
        <w:rPr>
          <w:highlight w:val="cyan"/>
        </w:rPr>
        <w:t xml:space="preserve">in the </w:t>
      </w:r>
      <w:r w:rsidR="00700ACE" w:rsidRPr="009D1754">
        <w:rPr>
          <w:highlight w:val="cyan"/>
        </w:rPr>
        <w:t xml:space="preserve">NR </w:t>
      </w:r>
      <w:r w:rsidR="002A13D5" w:rsidRPr="009D1754">
        <w:rPr>
          <w:highlight w:val="cyan"/>
        </w:rPr>
        <w:t>measurement object</w:t>
      </w:r>
      <w:r w:rsidR="006D24DA" w:rsidRPr="009D1754">
        <w:rPr>
          <w:highlight w:val="cyan"/>
        </w:rPr>
        <w:t xml:space="preserve"> </w:t>
      </w:r>
      <w:r w:rsidR="002A13D5" w:rsidRPr="009D1754">
        <w:rPr>
          <w:highlight w:val="cyan"/>
        </w:rPr>
        <w:t>to the co</w:t>
      </w:r>
      <w:r w:rsidR="00700ACE" w:rsidRPr="009D1754">
        <w:rPr>
          <w:highlight w:val="cyan"/>
        </w:rPr>
        <w:t>nfiguration that is to be used.</w:t>
      </w:r>
      <w:ins w:id="2554" w:author="" w:date="2018-01-31T08:11:00Z">
        <w:r w:rsidR="00EA799A" w:rsidRPr="009D1754">
          <w:rPr>
            <w:highlight w:val="cyan"/>
          </w:rPr>
          <w:t xml:space="preserve"> </w:t>
        </w:r>
      </w:ins>
      <w:ins w:id="2555" w:author="" w:date="2018-01-31T08:12:00Z">
        <w:r w:rsidR="00BC637F" w:rsidRPr="009D1754">
          <w:rPr>
            <w:highlight w:val="cyan"/>
          </w:rPr>
          <w:t>In each configuration, different filter coefficients can be configured for different measurement quantities, for different RS types, and for measurements per cell and per beam.</w:t>
        </w:r>
      </w:ins>
    </w:p>
    <w:p w14:paraId="118F1237" w14:textId="77777777" w:rsidR="00EA3036" w:rsidRPr="009D1754" w:rsidRDefault="00EA3036" w:rsidP="004B79CD">
      <w:pPr>
        <w:pStyle w:val="B1"/>
        <w:rPr>
          <w:highlight w:val="cyan"/>
        </w:rPr>
      </w:pPr>
      <w:r w:rsidRPr="009D1754">
        <w:rPr>
          <w:b/>
          <w:highlight w:val="cyan"/>
        </w:rPr>
        <w:t>5.</w:t>
      </w:r>
      <w:r w:rsidRPr="009D1754">
        <w:rPr>
          <w:b/>
          <w:highlight w:val="cyan"/>
        </w:rPr>
        <w:tab/>
        <w:t xml:space="preserve">Measurement gaps: </w:t>
      </w:r>
      <w:r w:rsidRPr="009D1754">
        <w:rPr>
          <w:highlight w:val="cyan"/>
        </w:rPr>
        <w:t>Periods that the UE may use to perform measurements, i.e. no (UL, DL) transmissions are scheduled.</w:t>
      </w:r>
    </w:p>
    <w:p w14:paraId="2042EDB9" w14:textId="2CEB6732" w:rsidR="00B26E0E" w:rsidRPr="009D1754" w:rsidRDefault="00B26E0E" w:rsidP="00B26E0E">
      <w:pPr>
        <w:rPr>
          <w:highlight w:val="cyan"/>
        </w:rPr>
      </w:pPr>
      <w:bookmarkStart w:id="2556" w:name="_Toc491180873"/>
      <w:bookmarkStart w:id="2557" w:name="_Toc493510573"/>
      <w:r w:rsidRPr="009D1754">
        <w:rPr>
          <w:highlight w:val="cyan"/>
        </w:rPr>
        <w:t>An RRC_CONNECTED UE maintains a single measurement object list, a single reporting configuration list, and a single measurement identities list.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2A6927F" w14:textId="77777777" w:rsidR="00B26E0E" w:rsidRPr="009D1754" w:rsidRDefault="00B26E0E" w:rsidP="00B26E0E">
      <w:pPr>
        <w:rPr>
          <w:highlight w:val="cyan"/>
        </w:rPr>
      </w:pPr>
      <w:r w:rsidRPr="009D1754">
        <w:rPr>
          <w:highlight w:val="cyan"/>
        </w:rPr>
        <w:t>The measurement procedures distinguish the following types of cells:</w:t>
      </w:r>
    </w:p>
    <w:p w14:paraId="0B4EE623" w14:textId="2E892FDE" w:rsidR="00B26E0E" w:rsidRPr="009D1754" w:rsidRDefault="00B26E0E" w:rsidP="00B26E0E">
      <w:pPr>
        <w:pStyle w:val="B1"/>
        <w:rPr>
          <w:highlight w:val="cyan"/>
        </w:rPr>
      </w:pPr>
      <w:r w:rsidRPr="009D1754">
        <w:rPr>
          <w:highlight w:val="cyan"/>
        </w:rPr>
        <w:t>1.</w:t>
      </w:r>
      <w:r w:rsidRPr="009D1754">
        <w:rPr>
          <w:highlight w:val="cyan"/>
        </w:rPr>
        <w:tab/>
        <w:t xml:space="preserve">The serving cell(s) - these are the </w:t>
      </w:r>
      <w:del w:id="2558" w:author="merged r1" w:date="2018-01-18T13:12:00Z">
        <w:r w:rsidRPr="009D1754">
          <w:rPr>
            <w:highlight w:val="cyan"/>
          </w:rPr>
          <w:delText>PCell</w:delText>
        </w:r>
      </w:del>
      <w:ins w:id="2559" w:author="merged r1" w:date="2018-01-18T13:12:00Z">
        <w:r w:rsidR="0094351E" w:rsidRPr="009D1754">
          <w:rPr>
            <w:rFonts w:hint="eastAsia"/>
            <w:highlight w:val="cyan"/>
            <w:lang w:eastAsia="ja-JP"/>
          </w:rPr>
          <w:t>Sp</w:t>
        </w:r>
        <w:r w:rsidRPr="009D1754">
          <w:rPr>
            <w:highlight w:val="cyan"/>
          </w:rPr>
          <w:t>Cell</w:t>
        </w:r>
      </w:ins>
      <w:r w:rsidRPr="009D1754">
        <w:rPr>
          <w:highlight w:val="cyan"/>
        </w:rPr>
        <w:t xml:space="preserve"> and one or more SCells, if configured for a UE supporting CA.</w:t>
      </w:r>
    </w:p>
    <w:p w14:paraId="6CDF7194" w14:textId="77777777" w:rsidR="00B26E0E" w:rsidRPr="009D1754" w:rsidRDefault="00B26E0E" w:rsidP="00B26E0E">
      <w:pPr>
        <w:pStyle w:val="B1"/>
        <w:rPr>
          <w:highlight w:val="cyan"/>
        </w:rPr>
      </w:pPr>
      <w:r w:rsidRPr="009D1754">
        <w:rPr>
          <w:highlight w:val="cyan"/>
        </w:rPr>
        <w:t>2.</w:t>
      </w:r>
      <w:r w:rsidRPr="009D1754">
        <w:rPr>
          <w:highlight w:val="cyan"/>
        </w:rPr>
        <w:tab/>
        <w:t>Listed cells - these are cells listed within the measurement object(s).</w:t>
      </w:r>
    </w:p>
    <w:p w14:paraId="531522B1" w14:textId="77777777" w:rsidR="00B26E0E" w:rsidRPr="009D1754" w:rsidRDefault="00B26E0E" w:rsidP="00B26E0E">
      <w:pPr>
        <w:pStyle w:val="B1"/>
        <w:rPr>
          <w:highlight w:val="cyan"/>
        </w:rPr>
      </w:pPr>
      <w:r w:rsidRPr="009D1754">
        <w:rPr>
          <w:highlight w:val="cyan"/>
        </w:rPr>
        <w:t>3.</w:t>
      </w:r>
      <w:r w:rsidRPr="009D1754">
        <w:rPr>
          <w:highlight w:val="cyan"/>
        </w:rPr>
        <w:tab/>
        <w:t>Detected cells - these are cells that are not listed within the measurement object(s) but are detected by the UE on the carrier frequency(ies) indicated by the measurement object(s).</w:t>
      </w:r>
    </w:p>
    <w:p w14:paraId="6CE0B7BD" w14:textId="77777777" w:rsidR="00B26E0E" w:rsidRPr="009D1754" w:rsidRDefault="00B26E0E" w:rsidP="00B26E0E">
      <w:pPr>
        <w:rPr>
          <w:highlight w:val="cyan"/>
        </w:rPr>
      </w:pPr>
      <w:r w:rsidRPr="009D1754">
        <w:rPr>
          <w:highlight w:val="cyan"/>
        </w:rPr>
        <w:t>For NR measurement object(s), the UE measures and reports on the serving cell(s), listed cells and/or detected cells.</w:t>
      </w:r>
    </w:p>
    <w:p w14:paraId="03F5CCE4" w14:textId="3CF7457E" w:rsidR="00B26E0E" w:rsidRPr="009D1754" w:rsidRDefault="00B26E0E" w:rsidP="00B26E0E">
      <w:pPr>
        <w:pStyle w:val="EditorsNote"/>
        <w:rPr>
          <w:del w:id="2560" w:author="" w:date="2018-01-31T08:08:00Z"/>
          <w:highlight w:val="cyan"/>
        </w:rPr>
      </w:pPr>
      <w:bookmarkStart w:id="2561" w:name="_Hlk497717093"/>
      <w:del w:id="2562" w:author="" w:date="2018-01-31T08:08:00Z">
        <w:r w:rsidRPr="009D1754">
          <w:rPr>
            <w:highlight w:val="cyan"/>
          </w:rPr>
          <w:delText>Editor’s Note: FFS Whether the definitions of serving cells, listed cells and detected cells in 38.331 are also applicable for E-UTRAN measurement object(s).</w:delText>
        </w:r>
      </w:del>
    </w:p>
    <w:bookmarkEnd w:id="2561"/>
    <w:p w14:paraId="07C20ACB" w14:textId="77777777" w:rsidR="00B26E0E" w:rsidRPr="009D1754" w:rsidRDefault="00B26E0E" w:rsidP="00B26E0E">
      <w:pPr>
        <w:rPr>
          <w:highlight w:val="cyan"/>
        </w:rPr>
      </w:pPr>
      <w:r w:rsidRPr="009D1754">
        <w:rPr>
          <w:highlight w:val="cyan"/>
        </w:rPr>
        <w:t xml:space="preserve">Whenever the procedural specification, other than contained in sub-clause 5.5.2, refers to a field it concerns a field included in the </w:t>
      </w:r>
      <w:r w:rsidRPr="009D1754">
        <w:rPr>
          <w:i/>
          <w:highlight w:val="cyan"/>
        </w:rPr>
        <w:t>VarMeasConfig</w:t>
      </w:r>
      <w:r w:rsidRPr="009D1754">
        <w:rPr>
          <w:highlight w:val="cyan"/>
        </w:rPr>
        <w:t xml:space="preserve"> unless explicitly stated otherwise i.e. only the measurement configuration procedure covers the direct UE action related to the received </w:t>
      </w:r>
      <w:r w:rsidRPr="009D1754">
        <w:rPr>
          <w:i/>
          <w:highlight w:val="cyan"/>
        </w:rPr>
        <w:t>measConfig</w:t>
      </w:r>
      <w:r w:rsidRPr="009D1754">
        <w:rPr>
          <w:highlight w:val="cyan"/>
        </w:rPr>
        <w:t>.</w:t>
      </w:r>
    </w:p>
    <w:p w14:paraId="11C1FD72" w14:textId="0B7E02BC" w:rsidR="00695679" w:rsidRPr="009D1754" w:rsidRDefault="00695679" w:rsidP="00695679">
      <w:pPr>
        <w:pStyle w:val="Heading3"/>
        <w:rPr>
          <w:highlight w:val="cyan"/>
        </w:rPr>
      </w:pPr>
      <w:bookmarkStart w:id="2563" w:name="_Toc500942658"/>
      <w:bookmarkStart w:id="2564" w:name="_Toc505697469"/>
      <w:r w:rsidRPr="009D1754">
        <w:rPr>
          <w:highlight w:val="cyan"/>
        </w:rPr>
        <w:t>5.5.2</w:t>
      </w:r>
      <w:r w:rsidRPr="009D1754">
        <w:rPr>
          <w:highlight w:val="cyan"/>
        </w:rPr>
        <w:tab/>
        <w:t>Measurement configuration</w:t>
      </w:r>
      <w:bookmarkEnd w:id="2556"/>
      <w:bookmarkEnd w:id="2557"/>
      <w:bookmarkEnd w:id="2563"/>
      <w:bookmarkEnd w:id="2564"/>
    </w:p>
    <w:p w14:paraId="3574AF97" w14:textId="4FAF1D3E" w:rsidR="00DC0E48" w:rsidRPr="009D1754" w:rsidRDefault="00DC0E48" w:rsidP="00DC0E48">
      <w:pPr>
        <w:pStyle w:val="Heading4"/>
        <w:rPr>
          <w:highlight w:val="cyan"/>
        </w:rPr>
      </w:pPr>
      <w:bookmarkStart w:id="2565" w:name="_Toc500942659"/>
      <w:bookmarkStart w:id="2566" w:name="_Toc505697470"/>
      <w:bookmarkStart w:id="2567" w:name="_Toc491180874"/>
      <w:bookmarkStart w:id="2568" w:name="_Toc493510574"/>
      <w:r w:rsidRPr="009D1754">
        <w:rPr>
          <w:highlight w:val="cyan"/>
        </w:rPr>
        <w:t>5.5.2.1</w:t>
      </w:r>
      <w:r w:rsidRPr="009D1754">
        <w:rPr>
          <w:highlight w:val="cyan"/>
        </w:rPr>
        <w:tab/>
        <w:t>General</w:t>
      </w:r>
      <w:bookmarkEnd w:id="2565"/>
      <w:bookmarkEnd w:id="2566"/>
    </w:p>
    <w:p w14:paraId="34CB074F" w14:textId="77777777" w:rsidR="00645A06" w:rsidRPr="009D1754" w:rsidRDefault="00645A06" w:rsidP="00645A06">
      <w:pPr>
        <w:rPr>
          <w:highlight w:val="cyan"/>
        </w:rPr>
      </w:pPr>
      <w:r w:rsidRPr="009D1754">
        <w:rPr>
          <w:highlight w:val="cyan"/>
        </w:rPr>
        <w:t>The network applies the procedure as follows:</w:t>
      </w:r>
    </w:p>
    <w:p w14:paraId="6BE432D8" w14:textId="77777777" w:rsidR="00645A06" w:rsidRPr="009D1754" w:rsidRDefault="00645A06" w:rsidP="00645A06">
      <w:pPr>
        <w:rPr>
          <w:highlight w:val="cyan"/>
        </w:rPr>
      </w:pPr>
      <w:r w:rsidRPr="009D1754">
        <w:rPr>
          <w:highlight w:val="cyan"/>
        </w:rPr>
        <w:t>-</w:t>
      </w:r>
      <w:r w:rsidRPr="009D1754">
        <w:rPr>
          <w:highlight w:val="cyan"/>
        </w:rPr>
        <w:tab/>
        <w:t xml:space="preserve">to ensure that, whenever the UE has a </w:t>
      </w:r>
      <w:r w:rsidRPr="009D1754">
        <w:rPr>
          <w:i/>
          <w:highlight w:val="cyan"/>
        </w:rPr>
        <w:t>measConfig</w:t>
      </w:r>
      <w:r w:rsidRPr="009D1754">
        <w:rPr>
          <w:highlight w:val="cyan"/>
        </w:rPr>
        <w:t xml:space="preserve">, it includes a </w:t>
      </w:r>
      <w:r w:rsidRPr="009D1754">
        <w:rPr>
          <w:i/>
          <w:highlight w:val="cyan"/>
        </w:rPr>
        <w:t>measObject</w:t>
      </w:r>
      <w:r w:rsidRPr="009D1754">
        <w:rPr>
          <w:highlight w:val="cyan"/>
        </w:rPr>
        <w:t xml:space="preserve"> for each serving frequency;</w:t>
      </w:r>
    </w:p>
    <w:p w14:paraId="2C7F7DCF" w14:textId="77777777" w:rsidR="00645A06" w:rsidRPr="009D1754" w:rsidRDefault="00645A06" w:rsidP="00645A06">
      <w:pPr>
        <w:pStyle w:val="EditorsNote"/>
        <w:rPr>
          <w:highlight w:val="cyan"/>
        </w:rPr>
      </w:pPr>
      <w:bookmarkStart w:id="2569" w:name="_Hlk497717100"/>
      <w:r w:rsidRPr="009D1754">
        <w:rPr>
          <w:highlight w:val="cyan"/>
        </w:rPr>
        <w:lastRenderedPageBreak/>
        <w:t>Editor’s Note: FFS How the procedure is used for CGI reporting.</w:t>
      </w:r>
    </w:p>
    <w:bookmarkEnd w:id="2569"/>
    <w:p w14:paraId="320A330F" w14:textId="77777777" w:rsidR="00645A06" w:rsidRPr="009D1754" w:rsidRDefault="00645A06" w:rsidP="00645A06">
      <w:pPr>
        <w:rPr>
          <w:highlight w:val="cyan"/>
        </w:rPr>
      </w:pPr>
      <w:r w:rsidRPr="009D1754">
        <w:rPr>
          <w:highlight w:val="cyan"/>
        </w:rPr>
        <w:t>The UE shall:</w:t>
      </w:r>
    </w:p>
    <w:p w14:paraId="4C559D84" w14:textId="77777777" w:rsidR="00645A06" w:rsidRPr="009D1754" w:rsidRDefault="00645A06" w:rsidP="00645A06">
      <w:pPr>
        <w:pStyle w:val="B1"/>
        <w:rPr>
          <w:highlight w:val="cyan"/>
        </w:rPr>
      </w:pPr>
      <w:r w:rsidRPr="009D1754">
        <w:rPr>
          <w:highlight w:val="cyan"/>
        </w:rPr>
        <w:t>1&gt;</w:t>
      </w:r>
      <w:r w:rsidRPr="009D1754">
        <w:rPr>
          <w:highlight w:val="cyan"/>
        </w:rPr>
        <w:tab/>
        <w:t xml:space="preserve">if the received </w:t>
      </w:r>
      <w:r w:rsidRPr="009D1754">
        <w:rPr>
          <w:i/>
          <w:highlight w:val="cyan"/>
        </w:rPr>
        <w:t>measConfig</w:t>
      </w:r>
      <w:r w:rsidRPr="009D1754">
        <w:rPr>
          <w:highlight w:val="cyan"/>
        </w:rPr>
        <w:t xml:space="preserve"> includes the </w:t>
      </w:r>
      <w:r w:rsidRPr="009D1754">
        <w:rPr>
          <w:i/>
          <w:highlight w:val="cyan"/>
        </w:rPr>
        <w:t>measObjectToRemoveList</w:t>
      </w:r>
      <w:r w:rsidRPr="009D1754">
        <w:rPr>
          <w:highlight w:val="cyan"/>
        </w:rPr>
        <w:t>:</w:t>
      </w:r>
    </w:p>
    <w:p w14:paraId="0B88AD58" w14:textId="77777777" w:rsidR="00645A06" w:rsidRPr="009D1754" w:rsidRDefault="00645A06" w:rsidP="00645A06">
      <w:pPr>
        <w:pStyle w:val="B2"/>
        <w:rPr>
          <w:highlight w:val="cyan"/>
        </w:rPr>
      </w:pPr>
      <w:r w:rsidRPr="009D1754">
        <w:rPr>
          <w:highlight w:val="cyan"/>
        </w:rPr>
        <w:t>2&gt;</w:t>
      </w:r>
      <w:r w:rsidRPr="009D1754">
        <w:rPr>
          <w:highlight w:val="cyan"/>
        </w:rPr>
        <w:tab/>
        <w:t>perform the measurement object removal procedure as specified in 5.5.2.4;</w:t>
      </w:r>
    </w:p>
    <w:p w14:paraId="156EBB06" w14:textId="77777777" w:rsidR="00645A06" w:rsidRPr="009D1754" w:rsidRDefault="00645A06" w:rsidP="00645A06">
      <w:pPr>
        <w:pStyle w:val="B1"/>
        <w:rPr>
          <w:highlight w:val="cyan"/>
        </w:rPr>
      </w:pPr>
      <w:r w:rsidRPr="009D1754">
        <w:rPr>
          <w:highlight w:val="cyan"/>
        </w:rPr>
        <w:t>1&gt;</w:t>
      </w:r>
      <w:r w:rsidRPr="009D1754">
        <w:rPr>
          <w:highlight w:val="cyan"/>
        </w:rPr>
        <w:tab/>
        <w:t xml:space="preserve">if the received </w:t>
      </w:r>
      <w:r w:rsidRPr="009D1754">
        <w:rPr>
          <w:i/>
          <w:highlight w:val="cyan"/>
        </w:rPr>
        <w:t>measConfig</w:t>
      </w:r>
      <w:r w:rsidRPr="009D1754">
        <w:rPr>
          <w:highlight w:val="cyan"/>
        </w:rPr>
        <w:t xml:space="preserve"> includes the </w:t>
      </w:r>
      <w:r w:rsidRPr="009D1754">
        <w:rPr>
          <w:i/>
          <w:highlight w:val="cyan"/>
        </w:rPr>
        <w:t>measObjectToAddModList</w:t>
      </w:r>
      <w:r w:rsidRPr="009D1754">
        <w:rPr>
          <w:highlight w:val="cyan"/>
        </w:rPr>
        <w:t>:</w:t>
      </w:r>
    </w:p>
    <w:p w14:paraId="5409958B" w14:textId="5FFE2606" w:rsidR="00645A06" w:rsidRPr="009D1754" w:rsidRDefault="00645A06" w:rsidP="00645A06">
      <w:pPr>
        <w:pStyle w:val="B2"/>
        <w:rPr>
          <w:highlight w:val="cyan"/>
        </w:rPr>
      </w:pPr>
      <w:r w:rsidRPr="009D1754">
        <w:rPr>
          <w:highlight w:val="cyan"/>
        </w:rPr>
        <w:t>2&gt;</w:t>
      </w:r>
      <w:r w:rsidRPr="009D1754">
        <w:rPr>
          <w:highlight w:val="cyan"/>
        </w:rPr>
        <w:tab/>
        <w:t>perform the measurement object addition/</w:t>
      </w:r>
      <w:del w:id="2570" w:author="merged r1" w:date="2018-01-18T13:12:00Z">
        <w:r w:rsidRPr="009D1754">
          <w:rPr>
            <w:highlight w:val="cyan"/>
          </w:rPr>
          <w:delText xml:space="preserve"> </w:delText>
        </w:r>
      </w:del>
      <w:r w:rsidRPr="009D1754">
        <w:rPr>
          <w:highlight w:val="cyan"/>
        </w:rPr>
        <w:t>modification procedure as specified in 5.5.2.5;</w:t>
      </w:r>
    </w:p>
    <w:p w14:paraId="0EBAD076" w14:textId="77777777" w:rsidR="00645A06" w:rsidRPr="009D1754" w:rsidRDefault="00645A06" w:rsidP="00645A06">
      <w:pPr>
        <w:pStyle w:val="B1"/>
        <w:rPr>
          <w:highlight w:val="cyan"/>
        </w:rPr>
      </w:pPr>
      <w:r w:rsidRPr="009D1754">
        <w:rPr>
          <w:highlight w:val="cyan"/>
        </w:rPr>
        <w:t>1&gt;</w:t>
      </w:r>
      <w:r w:rsidRPr="009D1754">
        <w:rPr>
          <w:highlight w:val="cyan"/>
        </w:rPr>
        <w:tab/>
        <w:t xml:space="preserve">if the received </w:t>
      </w:r>
      <w:r w:rsidRPr="009D1754">
        <w:rPr>
          <w:i/>
          <w:highlight w:val="cyan"/>
        </w:rPr>
        <w:t>measConfig</w:t>
      </w:r>
      <w:r w:rsidRPr="009D1754">
        <w:rPr>
          <w:highlight w:val="cyan"/>
        </w:rPr>
        <w:t xml:space="preserve"> includes the </w:t>
      </w:r>
      <w:r w:rsidRPr="009D1754">
        <w:rPr>
          <w:i/>
          <w:highlight w:val="cyan"/>
        </w:rPr>
        <w:t>reportConfigToRemoveList</w:t>
      </w:r>
      <w:r w:rsidRPr="009D1754">
        <w:rPr>
          <w:highlight w:val="cyan"/>
        </w:rPr>
        <w:t>:</w:t>
      </w:r>
    </w:p>
    <w:p w14:paraId="2FDC05FA" w14:textId="77777777" w:rsidR="00645A06" w:rsidRPr="009D1754" w:rsidRDefault="00645A06" w:rsidP="00645A06">
      <w:pPr>
        <w:pStyle w:val="B2"/>
        <w:rPr>
          <w:highlight w:val="cyan"/>
        </w:rPr>
      </w:pPr>
      <w:r w:rsidRPr="009D1754">
        <w:rPr>
          <w:highlight w:val="cyan"/>
        </w:rPr>
        <w:t>2&gt;</w:t>
      </w:r>
      <w:r w:rsidRPr="009D1754">
        <w:rPr>
          <w:highlight w:val="cyan"/>
        </w:rPr>
        <w:tab/>
        <w:t>perform the reporting configuration removal procedure as specified in 5.5.2.6;</w:t>
      </w:r>
    </w:p>
    <w:p w14:paraId="26DE09C2" w14:textId="77777777" w:rsidR="00645A06" w:rsidRPr="009D1754" w:rsidRDefault="00645A06" w:rsidP="00645A06">
      <w:pPr>
        <w:pStyle w:val="B1"/>
        <w:rPr>
          <w:highlight w:val="cyan"/>
        </w:rPr>
      </w:pPr>
      <w:r w:rsidRPr="009D1754">
        <w:rPr>
          <w:highlight w:val="cyan"/>
        </w:rPr>
        <w:t>1&gt;</w:t>
      </w:r>
      <w:r w:rsidRPr="009D1754">
        <w:rPr>
          <w:highlight w:val="cyan"/>
        </w:rPr>
        <w:tab/>
        <w:t xml:space="preserve">if the received </w:t>
      </w:r>
      <w:r w:rsidRPr="009D1754">
        <w:rPr>
          <w:i/>
          <w:highlight w:val="cyan"/>
        </w:rPr>
        <w:t>measConfig</w:t>
      </w:r>
      <w:r w:rsidRPr="009D1754">
        <w:rPr>
          <w:highlight w:val="cyan"/>
        </w:rPr>
        <w:t xml:space="preserve"> includes the </w:t>
      </w:r>
      <w:r w:rsidRPr="009D1754">
        <w:rPr>
          <w:i/>
          <w:highlight w:val="cyan"/>
        </w:rPr>
        <w:t>reportConfigToAddModList</w:t>
      </w:r>
      <w:r w:rsidRPr="009D1754">
        <w:rPr>
          <w:highlight w:val="cyan"/>
        </w:rPr>
        <w:t>:</w:t>
      </w:r>
    </w:p>
    <w:p w14:paraId="2F292B53" w14:textId="34058DDF" w:rsidR="00645A06" w:rsidRPr="009D1754" w:rsidRDefault="00645A06" w:rsidP="00645A06">
      <w:pPr>
        <w:pStyle w:val="B2"/>
        <w:rPr>
          <w:highlight w:val="cyan"/>
        </w:rPr>
      </w:pPr>
      <w:r w:rsidRPr="009D1754">
        <w:rPr>
          <w:highlight w:val="cyan"/>
        </w:rPr>
        <w:t>2&gt;</w:t>
      </w:r>
      <w:r w:rsidRPr="009D1754">
        <w:rPr>
          <w:highlight w:val="cyan"/>
        </w:rPr>
        <w:tab/>
        <w:t>perform the reporting configuration addition/</w:t>
      </w:r>
      <w:del w:id="2571" w:author="merged r1" w:date="2018-01-18T13:12:00Z">
        <w:r w:rsidRPr="009D1754">
          <w:rPr>
            <w:highlight w:val="cyan"/>
          </w:rPr>
          <w:delText xml:space="preserve"> </w:delText>
        </w:r>
      </w:del>
      <w:r w:rsidRPr="009D1754">
        <w:rPr>
          <w:highlight w:val="cyan"/>
        </w:rPr>
        <w:t>modification procedure as specified in 5.5.2.7;</w:t>
      </w:r>
    </w:p>
    <w:p w14:paraId="5A6C69F6" w14:textId="7ED7858A" w:rsidR="00645A06" w:rsidRPr="009D1754" w:rsidRDefault="00645A06" w:rsidP="00645A06">
      <w:pPr>
        <w:pStyle w:val="B1"/>
        <w:rPr>
          <w:highlight w:val="cyan"/>
        </w:rPr>
      </w:pPr>
      <w:r w:rsidRPr="009D1754">
        <w:rPr>
          <w:highlight w:val="cyan"/>
        </w:rPr>
        <w:t>1&gt;</w:t>
      </w:r>
      <w:r w:rsidRPr="009D1754">
        <w:rPr>
          <w:highlight w:val="cyan"/>
        </w:rPr>
        <w:tab/>
        <w:t xml:space="preserve">if the received </w:t>
      </w:r>
      <w:r w:rsidRPr="009D1754">
        <w:rPr>
          <w:i/>
          <w:highlight w:val="cyan"/>
        </w:rPr>
        <w:t>measConfig</w:t>
      </w:r>
      <w:r w:rsidRPr="009D1754">
        <w:rPr>
          <w:highlight w:val="cyan"/>
        </w:rPr>
        <w:t xml:space="preserve"> includes the </w:t>
      </w:r>
      <w:r w:rsidRPr="009D1754">
        <w:rPr>
          <w:i/>
          <w:highlight w:val="cyan"/>
        </w:rPr>
        <w:t>measIdToRemoveList</w:t>
      </w:r>
      <w:r w:rsidRPr="009D1754">
        <w:rPr>
          <w:highlight w:val="cyan"/>
        </w:rPr>
        <w:t>:</w:t>
      </w:r>
    </w:p>
    <w:p w14:paraId="0C29DB50" w14:textId="77777777" w:rsidR="00645A06" w:rsidRPr="009D1754" w:rsidRDefault="00645A06" w:rsidP="00645A06">
      <w:pPr>
        <w:pStyle w:val="B2"/>
        <w:rPr>
          <w:highlight w:val="cyan"/>
        </w:rPr>
      </w:pPr>
      <w:r w:rsidRPr="009D1754">
        <w:rPr>
          <w:highlight w:val="cyan"/>
        </w:rPr>
        <w:t>2&gt;</w:t>
      </w:r>
      <w:r w:rsidRPr="009D1754">
        <w:rPr>
          <w:highlight w:val="cyan"/>
        </w:rPr>
        <w:tab/>
        <w:t>perform the measurement identity removal procedure as specified in 5.5.2.2;</w:t>
      </w:r>
    </w:p>
    <w:p w14:paraId="3CCF307A" w14:textId="77777777" w:rsidR="00645A06" w:rsidRPr="009D1754" w:rsidRDefault="00645A06" w:rsidP="00645A06">
      <w:pPr>
        <w:pStyle w:val="B1"/>
        <w:rPr>
          <w:highlight w:val="cyan"/>
        </w:rPr>
      </w:pPr>
      <w:r w:rsidRPr="009D1754">
        <w:rPr>
          <w:highlight w:val="cyan"/>
        </w:rPr>
        <w:t>1&gt;</w:t>
      </w:r>
      <w:r w:rsidRPr="009D1754">
        <w:rPr>
          <w:highlight w:val="cyan"/>
        </w:rPr>
        <w:tab/>
        <w:t xml:space="preserve">if the received </w:t>
      </w:r>
      <w:r w:rsidRPr="009D1754">
        <w:rPr>
          <w:i/>
          <w:highlight w:val="cyan"/>
        </w:rPr>
        <w:t>measConfig</w:t>
      </w:r>
      <w:r w:rsidRPr="009D1754">
        <w:rPr>
          <w:highlight w:val="cyan"/>
        </w:rPr>
        <w:t xml:space="preserve"> includes the </w:t>
      </w:r>
      <w:r w:rsidRPr="009D1754">
        <w:rPr>
          <w:i/>
          <w:highlight w:val="cyan"/>
        </w:rPr>
        <w:t>measIdToAddModList</w:t>
      </w:r>
      <w:r w:rsidRPr="009D1754">
        <w:rPr>
          <w:highlight w:val="cyan"/>
        </w:rPr>
        <w:t>:</w:t>
      </w:r>
    </w:p>
    <w:p w14:paraId="73839CCC" w14:textId="542067BF" w:rsidR="00645A06" w:rsidRPr="009D1754" w:rsidRDefault="00645A06" w:rsidP="00645A06">
      <w:pPr>
        <w:pStyle w:val="B2"/>
        <w:rPr>
          <w:highlight w:val="cyan"/>
        </w:rPr>
      </w:pPr>
      <w:r w:rsidRPr="009D1754">
        <w:rPr>
          <w:highlight w:val="cyan"/>
        </w:rPr>
        <w:t>2&gt;</w:t>
      </w:r>
      <w:r w:rsidRPr="009D1754">
        <w:rPr>
          <w:highlight w:val="cyan"/>
        </w:rPr>
        <w:tab/>
        <w:t>perform the measurement identity addition/</w:t>
      </w:r>
      <w:del w:id="2572" w:author="merged r1" w:date="2018-01-18T13:12:00Z">
        <w:r w:rsidRPr="009D1754">
          <w:rPr>
            <w:highlight w:val="cyan"/>
          </w:rPr>
          <w:delText xml:space="preserve"> </w:delText>
        </w:r>
      </w:del>
      <w:r w:rsidRPr="009D1754">
        <w:rPr>
          <w:highlight w:val="cyan"/>
        </w:rPr>
        <w:t>modification procedure as specified in 5.5.2.3;</w:t>
      </w:r>
    </w:p>
    <w:p w14:paraId="1B232E34" w14:textId="77777777" w:rsidR="00645A06" w:rsidRPr="009D1754" w:rsidRDefault="00645A06" w:rsidP="00645A06">
      <w:pPr>
        <w:pStyle w:val="B1"/>
        <w:rPr>
          <w:highlight w:val="cyan"/>
        </w:rPr>
      </w:pPr>
      <w:r w:rsidRPr="009D1754">
        <w:rPr>
          <w:highlight w:val="cyan"/>
        </w:rPr>
        <w:t>1&gt;</w:t>
      </w:r>
      <w:r w:rsidRPr="009D1754">
        <w:rPr>
          <w:highlight w:val="cyan"/>
        </w:rPr>
        <w:tab/>
        <w:t xml:space="preserve">if the received </w:t>
      </w:r>
      <w:r w:rsidRPr="009D1754">
        <w:rPr>
          <w:i/>
          <w:highlight w:val="cyan"/>
        </w:rPr>
        <w:t>measConfig</w:t>
      </w:r>
      <w:r w:rsidRPr="009D1754">
        <w:rPr>
          <w:highlight w:val="cyan"/>
        </w:rPr>
        <w:t xml:space="preserve"> includes the </w:t>
      </w:r>
      <w:r w:rsidRPr="009D1754">
        <w:rPr>
          <w:i/>
          <w:highlight w:val="cyan"/>
        </w:rPr>
        <w:t>measGapConfig</w:t>
      </w:r>
      <w:r w:rsidRPr="009D1754">
        <w:rPr>
          <w:highlight w:val="cyan"/>
        </w:rPr>
        <w:t>:</w:t>
      </w:r>
    </w:p>
    <w:p w14:paraId="2FB0508A" w14:textId="77777777" w:rsidR="00645A06" w:rsidRPr="009D1754" w:rsidRDefault="00645A06" w:rsidP="00645A06">
      <w:pPr>
        <w:pStyle w:val="B2"/>
        <w:rPr>
          <w:highlight w:val="cyan"/>
        </w:rPr>
      </w:pPr>
      <w:r w:rsidRPr="009D1754">
        <w:rPr>
          <w:highlight w:val="cyan"/>
        </w:rPr>
        <w:t>2&gt;</w:t>
      </w:r>
      <w:r w:rsidRPr="009D1754">
        <w:rPr>
          <w:highlight w:val="cyan"/>
        </w:rPr>
        <w:tab/>
        <w:t>perform the measurement gap configuration procedure as specified in 5.5.2.9;</w:t>
      </w:r>
    </w:p>
    <w:p w14:paraId="1A0E9B32" w14:textId="74B40D6C" w:rsidR="00645A06" w:rsidRPr="009D1754" w:rsidRDefault="00645A06" w:rsidP="00645A06">
      <w:pPr>
        <w:pStyle w:val="B1"/>
        <w:rPr>
          <w:del w:id="2573" w:author="" w:date="2018-01-31T08:14:00Z"/>
          <w:highlight w:val="cyan"/>
        </w:rPr>
      </w:pPr>
      <w:del w:id="2574" w:author="" w:date="2018-01-31T08:14:00Z">
        <w:r w:rsidRPr="009D1754">
          <w:rPr>
            <w:highlight w:val="cyan"/>
          </w:rPr>
          <w:delText>1&gt;</w:delText>
        </w:r>
        <w:r w:rsidRPr="009D1754">
          <w:rPr>
            <w:highlight w:val="cyan"/>
          </w:rPr>
          <w:tab/>
          <w:delText xml:space="preserve">if the received </w:delText>
        </w:r>
        <w:r w:rsidRPr="009D1754">
          <w:rPr>
            <w:i/>
            <w:highlight w:val="cyan"/>
          </w:rPr>
          <w:delText>measConfig</w:delText>
        </w:r>
        <w:r w:rsidRPr="009D1754">
          <w:rPr>
            <w:highlight w:val="cyan"/>
          </w:rPr>
          <w:delText xml:space="preserve"> includes the </w:delText>
        </w:r>
        <w:r w:rsidRPr="009D1754">
          <w:rPr>
            <w:i/>
            <w:highlight w:val="cyan"/>
          </w:rPr>
          <w:delText>s-MeasureConfig</w:delText>
        </w:r>
        <w:r w:rsidRPr="009D1754">
          <w:rPr>
            <w:highlight w:val="cyan"/>
          </w:rPr>
          <w:delText>:</w:delText>
        </w:r>
      </w:del>
    </w:p>
    <w:p w14:paraId="3D649791" w14:textId="19F82268" w:rsidR="00645A06" w:rsidRPr="009D1754" w:rsidRDefault="00645A06" w:rsidP="00645A06">
      <w:pPr>
        <w:pStyle w:val="B2"/>
        <w:rPr>
          <w:del w:id="2575" w:author="" w:date="2018-01-31T08:14:00Z"/>
          <w:highlight w:val="cyan"/>
        </w:rPr>
      </w:pPr>
      <w:del w:id="2576" w:author="" w:date="2018-01-31T08:14:00Z">
        <w:r w:rsidRPr="009D1754">
          <w:rPr>
            <w:highlight w:val="cyan"/>
          </w:rPr>
          <w:delText>2&gt;</w:delText>
        </w:r>
        <w:r w:rsidRPr="009D1754">
          <w:rPr>
            <w:highlight w:val="cyan"/>
          </w:rPr>
          <w:tab/>
          <w:delText xml:space="preserve">if </w:delText>
        </w:r>
        <w:r w:rsidRPr="009D1754">
          <w:rPr>
            <w:i/>
            <w:highlight w:val="cyan"/>
          </w:rPr>
          <w:delText>s-MeasureConfig</w:delText>
        </w:r>
        <w:r w:rsidRPr="009D1754">
          <w:rPr>
            <w:highlight w:val="cyan"/>
          </w:rPr>
          <w:delText xml:space="preserve"> is set to </w:delText>
        </w:r>
        <w:r w:rsidRPr="009D1754">
          <w:rPr>
            <w:i/>
            <w:highlight w:val="cyan"/>
          </w:rPr>
          <w:delText>ssb-rsrp</w:delText>
        </w:r>
      </w:del>
      <w:ins w:id="2577" w:author="merged r1" w:date="2018-01-18T13:12:00Z">
        <w:del w:id="2578" w:author="" w:date="2018-01-31T08:14:00Z">
          <w:r w:rsidR="00AC0770" w:rsidRPr="009D1754">
            <w:rPr>
              <w:i/>
              <w:highlight w:val="cyan"/>
            </w:rPr>
            <w:delText>RSRP</w:delText>
          </w:r>
        </w:del>
      </w:ins>
      <w:del w:id="2579" w:author="" w:date="2018-01-31T08:14:00Z">
        <w:r w:rsidRPr="009D1754">
          <w:rPr>
            <w:highlight w:val="cyan"/>
          </w:rPr>
          <w:delText xml:space="preserve">, set parameter </w:delText>
        </w:r>
        <w:r w:rsidRPr="009D1754">
          <w:rPr>
            <w:i/>
            <w:highlight w:val="cyan"/>
          </w:rPr>
          <w:delText>ssb-rsrp</w:delText>
        </w:r>
      </w:del>
      <w:ins w:id="2580" w:author="merged r1" w:date="2018-01-18T13:12:00Z">
        <w:del w:id="2581" w:author="" w:date="2018-01-31T08:14:00Z">
          <w:r w:rsidR="00AC0770" w:rsidRPr="009D1754">
            <w:rPr>
              <w:i/>
              <w:highlight w:val="cyan"/>
            </w:rPr>
            <w:delText>RSRP</w:delText>
          </w:r>
        </w:del>
      </w:ins>
      <w:del w:id="2582" w:author="" w:date="2018-01-31T08:14:00Z">
        <w:r w:rsidR="00AC0770" w:rsidRPr="009D1754">
          <w:rPr>
            <w:highlight w:val="cyan"/>
          </w:rPr>
          <w:delText xml:space="preserve"> </w:delText>
        </w:r>
        <w:r w:rsidRPr="009D1754">
          <w:rPr>
            <w:highlight w:val="cyan"/>
          </w:rPr>
          <w:delText xml:space="preserve">of </w:delText>
        </w:r>
        <w:r w:rsidRPr="009D1754">
          <w:rPr>
            <w:i/>
            <w:highlight w:val="cyan"/>
          </w:rPr>
          <w:delText>s-MeasureConfig</w:delText>
        </w:r>
        <w:r w:rsidRPr="009D1754">
          <w:rPr>
            <w:highlight w:val="cyan"/>
          </w:rPr>
          <w:delText xml:space="preserve"> within </w:delText>
        </w:r>
        <w:r w:rsidRPr="009D1754">
          <w:rPr>
            <w:i/>
            <w:highlight w:val="cyan"/>
          </w:rPr>
          <w:delText>VarMeasConfig</w:delText>
        </w:r>
        <w:r w:rsidRPr="009D1754">
          <w:rPr>
            <w:highlight w:val="cyan"/>
          </w:rPr>
          <w:delText xml:space="preserve"> to the lowest value of the RSRP ranges indicated by the received value of </w:delText>
        </w:r>
        <w:r w:rsidRPr="009D1754">
          <w:rPr>
            <w:i/>
            <w:highlight w:val="cyan"/>
          </w:rPr>
          <w:delText>s-MeasureConfig;</w:delText>
        </w:r>
      </w:del>
    </w:p>
    <w:p w14:paraId="57177DAD" w14:textId="501E1BB3" w:rsidR="00645A06" w:rsidRPr="009D1754" w:rsidRDefault="00645A06" w:rsidP="00645A06">
      <w:pPr>
        <w:pStyle w:val="B2"/>
        <w:rPr>
          <w:del w:id="2583" w:author="" w:date="2018-01-31T08:14:00Z"/>
          <w:highlight w:val="cyan"/>
        </w:rPr>
      </w:pPr>
      <w:del w:id="2584" w:author="" w:date="2018-01-31T08:14:00Z">
        <w:r w:rsidRPr="009D1754">
          <w:rPr>
            <w:highlight w:val="cyan"/>
          </w:rPr>
          <w:delText>2&gt;</w:delText>
        </w:r>
        <w:r w:rsidRPr="009D1754">
          <w:rPr>
            <w:highlight w:val="cyan"/>
          </w:rPr>
          <w:tab/>
          <w:delText xml:space="preserve">else, set parameter </w:delText>
        </w:r>
        <w:r w:rsidRPr="009D1754">
          <w:rPr>
            <w:i/>
            <w:highlight w:val="cyan"/>
          </w:rPr>
          <w:delText>csi-rsrp</w:delText>
        </w:r>
      </w:del>
      <w:ins w:id="2585" w:author="merged r1" w:date="2018-01-18T13:12:00Z">
        <w:del w:id="2586" w:author="" w:date="2018-01-31T08:14:00Z">
          <w:r w:rsidR="00AC0770" w:rsidRPr="009D1754">
            <w:rPr>
              <w:i/>
              <w:highlight w:val="cyan"/>
            </w:rPr>
            <w:delText>RSRP</w:delText>
          </w:r>
        </w:del>
      </w:ins>
      <w:del w:id="2587" w:author="" w:date="2018-01-31T08:14:00Z">
        <w:r w:rsidRPr="009D1754">
          <w:rPr>
            <w:highlight w:val="cyan"/>
          </w:rPr>
          <w:delText xml:space="preserve"> of </w:delText>
        </w:r>
        <w:r w:rsidRPr="009D1754">
          <w:rPr>
            <w:i/>
            <w:highlight w:val="cyan"/>
          </w:rPr>
          <w:delText>s-MeasureConfig</w:delText>
        </w:r>
        <w:r w:rsidRPr="009D1754">
          <w:rPr>
            <w:highlight w:val="cyan"/>
          </w:rPr>
          <w:delText xml:space="preserve"> within </w:delText>
        </w:r>
        <w:r w:rsidRPr="009D1754">
          <w:rPr>
            <w:i/>
            <w:highlight w:val="cyan"/>
          </w:rPr>
          <w:delText>VarMeasConfig</w:delText>
        </w:r>
        <w:r w:rsidRPr="009D1754">
          <w:rPr>
            <w:highlight w:val="cyan"/>
          </w:rPr>
          <w:delText xml:space="preserve"> to the lowest value of the RSRP ranges indicated by the received value of </w:delText>
        </w:r>
        <w:r w:rsidRPr="009D1754">
          <w:rPr>
            <w:i/>
            <w:highlight w:val="cyan"/>
          </w:rPr>
          <w:delText>s-MeasureConfig</w:delText>
        </w:r>
        <w:r w:rsidRPr="009D1754">
          <w:rPr>
            <w:highlight w:val="cyan"/>
          </w:rPr>
          <w:delText>;</w:delText>
        </w:r>
      </w:del>
    </w:p>
    <w:p w14:paraId="3B3D342F" w14:textId="77777777" w:rsidR="00645A06" w:rsidRPr="009D1754" w:rsidRDefault="00645A06" w:rsidP="00645A06">
      <w:pPr>
        <w:pStyle w:val="EditorsNote"/>
        <w:rPr>
          <w:highlight w:val="cyan"/>
        </w:rPr>
      </w:pPr>
      <w:r w:rsidRPr="009D1754">
        <w:rPr>
          <w:highlight w:val="cyan"/>
        </w:rPr>
        <w:t xml:space="preserve">Editor’s Note: FFS Whether we can simplify the procedural text and avoid using </w:t>
      </w:r>
      <w:r w:rsidRPr="009D1754">
        <w:rPr>
          <w:i/>
          <w:highlight w:val="cyan"/>
        </w:rPr>
        <w:t>VarMeasConfig</w:t>
      </w:r>
      <w:r w:rsidRPr="009D1754">
        <w:rPr>
          <w:highlight w:val="cyan"/>
        </w:rPr>
        <w:t>.</w:t>
      </w:r>
    </w:p>
    <w:p w14:paraId="318D8038" w14:textId="77777777" w:rsidR="00E42FA3" w:rsidRPr="009D1754" w:rsidRDefault="00E42FA3" w:rsidP="00E42FA3">
      <w:pPr>
        <w:pStyle w:val="Heading4"/>
        <w:rPr>
          <w:highlight w:val="cyan"/>
        </w:rPr>
      </w:pPr>
      <w:bookmarkStart w:id="2588" w:name="_Toc500942660"/>
      <w:bookmarkStart w:id="2589" w:name="_Toc505697471"/>
      <w:r w:rsidRPr="009D1754">
        <w:rPr>
          <w:highlight w:val="cyan"/>
        </w:rPr>
        <w:t>5.5.2.2</w:t>
      </w:r>
      <w:r w:rsidRPr="009D1754">
        <w:rPr>
          <w:highlight w:val="cyan"/>
        </w:rPr>
        <w:tab/>
        <w:t>Measurement identity removal</w:t>
      </w:r>
      <w:bookmarkEnd w:id="2588"/>
      <w:bookmarkEnd w:id="2589"/>
    </w:p>
    <w:p w14:paraId="06CC2F62" w14:textId="77777777" w:rsidR="009D2CC4" w:rsidRPr="009D1754" w:rsidRDefault="009D2CC4" w:rsidP="009D2CC4">
      <w:pPr>
        <w:rPr>
          <w:highlight w:val="cyan"/>
        </w:rPr>
      </w:pPr>
      <w:r w:rsidRPr="009D1754">
        <w:rPr>
          <w:highlight w:val="cyan"/>
        </w:rPr>
        <w:t>The UE shall:</w:t>
      </w:r>
    </w:p>
    <w:p w14:paraId="62427C25" w14:textId="77777777" w:rsidR="009D2CC4" w:rsidRPr="009D1754" w:rsidRDefault="009D2CC4" w:rsidP="009D2CC4">
      <w:pPr>
        <w:pStyle w:val="B1"/>
        <w:rPr>
          <w:highlight w:val="cyan"/>
        </w:rPr>
      </w:pPr>
      <w:r w:rsidRPr="009D1754">
        <w:rPr>
          <w:highlight w:val="cyan"/>
        </w:rPr>
        <w:t>1&gt;</w:t>
      </w:r>
      <w:r w:rsidRPr="009D1754">
        <w:rPr>
          <w:highlight w:val="cyan"/>
        </w:rPr>
        <w:tab/>
        <w:t xml:space="preserve">for each </w:t>
      </w:r>
      <w:r w:rsidRPr="009D1754">
        <w:rPr>
          <w:i/>
          <w:highlight w:val="cyan"/>
        </w:rPr>
        <w:t>measId</w:t>
      </w:r>
      <w:r w:rsidRPr="009D1754">
        <w:rPr>
          <w:highlight w:val="cyan"/>
        </w:rPr>
        <w:t xml:space="preserve"> included in the received </w:t>
      </w:r>
      <w:r w:rsidRPr="009D1754">
        <w:rPr>
          <w:i/>
          <w:highlight w:val="cyan"/>
        </w:rPr>
        <w:t>measIdToRemoveList</w:t>
      </w:r>
      <w:r w:rsidRPr="009D1754">
        <w:rPr>
          <w:highlight w:val="cyan"/>
        </w:rPr>
        <w:t xml:space="preserve"> that is part of the current UE configuration in </w:t>
      </w:r>
      <w:r w:rsidRPr="009D1754">
        <w:rPr>
          <w:i/>
          <w:highlight w:val="cyan"/>
        </w:rPr>
        <w:t>VarMeasConfig</w:t>
      </w:r>
      <w:r w:rsidRPr="009D1754">
        <w:rPr>
          <w:highlight w:val="cyan"/>
        </w:rPr>
        <w:t>:</w:t>
      </w:r>
    </w:p>
    <w:p w14:paraId="2BA18477" w14:textId="77777777" w:rsidR="009D2CC4" w:rsidRPr="009D1754" w:rsidRDefault="009D2CC4" w:rsidP="009D2CC4">
      <w:pPr>
        <w:pStyle w:val="B2"/>
        <w:rPr>
          <w:highlight w:val="cyan"/>
        </w:rPr>
      </w:pPr>
      <w:r w:rsidRPr="009D1754">
        <w:rPr>
          <w:highlight w:val="cyan"/>
        </w:rPr>
        <w:t>2&gt;</w:t>
      </w:r>
      <w:r w:rsidRPr="009D1754">
        <w:rPr>
          <w:highlight w:val="cyan"/>
        </w:rPr>
        <w:tab/>
        <w:t xml:space="preserve">remove the entry with the matching </w:t>
      </w:r>
      <w:r w:rsidRPr="009D1754">
        <w:rPr>
          <w:i/>
          <w:highlight w:val="cyan"/>
        </w:rPr>
        <w:t>measId</w:t>
      </w:r>
      <w:r w:rsidRPr="009D1754">
        <w:rPr>
          <w:highlight w:val="cyan"/>
        </w:rPr>
        <w:t xml:space="preserve"> from the </w:t>
      </w:r>
      <w:r w:rsidRPr="009D1754">
        <w:rPr>
          <w:i/>
          <w:highlight w:val="cyan"/>
        </w:rPr>
        <w:t>measIdList</w:t>
      </w:r>
      <w:r w:rsidRPr="009D1754">
        <w:rPr>
          <w:highlight w:val="cyan"/>
        </w:rPr>
        <w:t xml:space="preserve"> within the </w:t>
      </w:r>
      <w:r w:rsidRPr="009D1754">
        <w:rPr>
          <w:i/>
          <w:highlight w:val="cyan"/>
        </w:rPr>
        <w:t>VarMeasConfig</w:t>
      </w:r>
      <w:r w:rsidRPr="009D1754">
        <w:rPr>
          <w:highlight w:val="cyan"/>
        </w:rPr>
        <w:t>;</w:t>
      </w:r>
    </w:p>
    <w:p w14:paraId="6E6387B8" w14:textId="77777777" w:rsidR="009D2CC4" w:rsidRPr="009D1754" w:rsidRDefault="009D2CC4" w:rsidP="009D2CC4">
      <w:pPr>
        <w:pStyle w:val="B2"/>
        <w:rPr>
          <w:highlight w:val="cyan"/>
        </w:rPr>
      </w:pPr>
      <w:r w:rsidRPr="009D1754">
        <w:rPr>
          <w:highlight w:val="cyan"/>
        </w:rPr>
        <w:t>2&gt;</w:t>
      </w:r>
      <w:r w:rsidRPr="009D1754">
        <w:rPr>
          <w:highlight w:val="cyan"/>
        </w:rPr>
        <w:tab/>
        <w:t xml:space="preserve">remove the measurement reporting entry for this </w:t>
      </w:r>
      <w:r w:rsidRPr="009D1754">
        <w:rPr>
          <w:i/>
          <w:highlight w:val="cyan"/>
        </w:rPr>
        <w:t>measId</w:t>
      </w:r>
      <w:r w:rsidRPr="009D1754">
        <w:rPr>
          <w:highlight w:val="cyan"/>
        </w:rPr>
        <w:t xml:space="preserve"> from the </w:t>
      </w:r>
      <w:r w:rsidRPr="009D1754">
        <w:rPr>
          <w:i/>
          <w:highlight w:val="cyan"/>
        </w:rPr>
        <w:t>VarMeasReportList</w:t>
      </w:r>
      <w:r w:rsidRPr="009D1754">
        <w:rPr>
          <w:highlight w:val="cyan"/>
        </w:rPr>
        <w:t>, if included;</w:t>
      </w:r>
    </w:p>
    <w:p w14:paraId="7B5A8A69" w14:textId="1316E5F6" w:rsidR="009D2CC4" w:rsidRPr="009D1754" w:rsidRDefault="009D2CC4" w:rsidP="009D2CC4">
      <w:pPr>
        <w:pStyle w:val="B2"/>
        <w:rPr>
          <w:highlight w:val="cyan"/>
        </w:rPr>
      </w:pPr>
      <w:r w:rsidRPr="009D1754">
        <w:rPr>
          <w:highlight w:val="cyan"/>
        </w:rPr>
        <w:t>2&gt;</w:t>
      </w:r>
      <w:r w:rsidRPr="009D1754">
        <w:rPr>
          <w:highlight w:val="cyan"/>
        </w:rPr>
        <w:tab/>
        <w:t xml:space="preserve">stop the periodical reporting timer if running and reset the associated information (e.g. </w:t>
      </w:r>
      <w:r w:rsidRPr="009D1754">
        <w:rPr>
          <w:i/>
          <w:highlight w:val="cyan"/>
        </w:rPr>
        <w:t>timeToTrigger</w:t>
      </w:r>
      <w:r w:rsidRPr="009D1754">
        <w:rPr>
          <w:highlight w:val="cyan"/>
        </w:rPr>
        <w:t xml:space="preserve">) for this </w:t>
      </w:r>
      <w:r w:rsidRPr="009D1754">
        <w:rPr>
          <w:i/>
          <w:highlight w:val="cyan"/>
        </w:rPr>
        <w:t>measId</w:t>
      </w:r>
      <w:r w:rsidRPr="009D1754">
        <w:rPr>
          <w:highlight w:val="cyan"/>
        </w:rPr>
        <w:t>;</w:t>
      </w:r>
    </w:p>
    <w:p w14:paraId="5B7CE5FD" w14:textId="77777777" w:rsidR="009D2CC4" w:rsidRPr="009D1754" w:rsidRDefault="009D2CC4" w:rsidP="009D2CC4">
      <w:pPr>
        <w:pStyle w:val="NO"/>
        <w:rPr>
          <w:highlight w:val="cyan"/>
        </w:rPr>
      </w:pPr>
      <w:r w:rsidRPr="009D1754">
        <w:rPr>
          <w:highlight w:val="cyan"/>
        </w:rPr>
        <w:t>NOTE:</w:t>
      </w:r>
      <w:r w:rsidRPr="009D1754">
        <w:rPr>
          <w:highlight w:val="cyan"/>
        </w:rPr>
        <w:tab/>
        <w:t xml:space="preserve">The UE does not consider the message as erroneous if the </w:t>
      </w:r>
      <w:r w:rsidRPr="009D1754">
        <w:rPr>
          <w:i/>
          <w:highlight w:val="cyan"/>
        </w:rPr>
        <w:t>measIdToRemoveList</w:t>
      </w:r>
      <w:r w:rsidRPr="009D1754">
        <w:rPr>
          <w:highlight w:val="cyan"/>
        </w:rPr>
        <w:t xml:space="preserve"> includes any </w:t>
      </w:r>
      <w:r w:rsidRPr="009D1754">
        <w:rPr>
          <w:i/>
          <w:highlight w:val="cyan"/>
        </w:rPr>
        <w:t>measId</w:t>
      </w:r>
      <w:r w:rsidRPr="009D1754">
        <w:rPr>
          <w:highlight w:val="cyan"/>
        </w:rPr>
        <w:t xml:space="preserve"> value that is not part of the current UE configuration.</w:t>
      </w:r>
    </w:p>
    <w:p w14:paraId="02E72663" w14:textId="566B55A3" w:rsidR="00E42FA3" w:rsidRPr="009D1754" w:rsidRDefault="00E42FA3" w:rsidP="00E42FA3">
      <w:pPr>
        <w:pStyle w:val="Heading4"/>
        <w:rPr>
          <w:highlight w:val="cyan"/>
        </w:rPr>
      </w:pPr>
      <w:bookmarkStart w:id="2590" w:name="_Toc500942661"/>
      <w:bookmarkStart w:id="2591" w:name="_Toc505697472"/>
      <w:r w:rsidRPr="009D1754">
        <w:rPr>
          <w:highlight w:val="cyan"/>
        </w:rPr>
        <w:t>5.5.2.3</w:t>
      </w:r>
      <w:r w:rsidRPr="009D1754">
        <w:rPr>
          <w:highlight w:val="cyan"/>
        </w:rPr>
        <w:tab/>
        <w:t>Measurement identity addition/</w:t>
      </w:r>
      <w:del w:id="2592" w:author="merged r1" w:date="2018-01-18T13:12:00Z">
        <w:r w:rsidRPr="009D1754">
          <w:rPr>
            <w:highlight w:val="cyan"/>
          </w:rPr>
          <w:delText xml:space="preserve"> </w:delText>
        </w:r>
      </w:del>
      <w:r w:rsidRPr="009D1754">
        <w:rPr>
          <w:highlight w:val="cyan"/>
        </w:rPr>
        <w:t>modification</w:t>
      </w:r>
      <w:bookmarkEnd w:id="2590"/>
      <w:bookmarkEnd w:id="2591"/>
    </w:p>
    <w:p w14:paraId="747D451F" w14:textId="77777777" w:rsidR="009D2CC4" w:rsidRPr="009D1754" w:rsidRDefault="009D2CC4" w:rsidP="009D2CC4">
      <w:pPr>
        <w:rPr>
          <w:highlight w:val="cyan"/>
        </w:rPr>
      </w:pPr>
      <w:r w:rsidRPr="009D1754">
        <w:rPr>
          <w:highlight w:val="cyan"/>
        </w:rPr>
        <w:t>The network applies the procedure as follows:</w:t>
      </w:r>
    </w:p>
    <w:p w14:paraId="04D19E91" w14:textId="77777777" w:rsidR="009D2CC4" w:rsidRPr="009D1754" w:rsidRDefault="009D2CC4" w:rsidP="009D2CC4">
      <w:pPr>
        <w:pStyle w:val="B1"/>
        <w:rPr>
          <w:highlight w:val="cyan"/>
        </w:rPr>
      </w:pPr>
      <w:r w:rsidRPr="009D1754">
        <w:rPr>
          <w:highlight w:val="cyan"/>
        </w:rPr>
        <w:t>-</w:t>
      </w:r>
      <w:r w:rsidRPr="009D1754">
        <w:rPr>
          <w:highlight w:val="cyan"/>
        </w:rPr>
        <w:tab/>
        <w:t xml:space="preserve">configure a </w:t>
      </w:r>
      <w:r w:rsidRPr="009D1754">
        <w:rPr>
          <w:i/>
          <w:highlight w:val="cyan"/>
        </w:rPr>
        <w:t>measId</w:t>
      </w:r>
      <w:r w:rsidRPr="009D1754">
        <w:rPr>
          <w:highlight w:val="cyan"/>
        </w:rPr>
        <w:t xml:space="preserve"> only if the corresponding measurement object, the corresponding reporting configuration and the corresponding quantity configuration, are configured;</w:t>
      </w:r>
    </w:p>
    <w:p w14:paraId="78BCCE27" w14:textId="77777777" w:rsidR="009D2CC4" w:rsidRPr="009D1754" w:rsidRDefault="009D2CC4" w:rsidP="009D2CC4">
      <w:pPr>
        <w:rPr>
          <w:highlight w:val="cyan"/>
        </w:rPr>
      </w:pPr>
      <w:r w:rsidRPr="009D1754">
        <w:rPr>
          <w:highlight w:val="cyan"/>
        </w:rPr>
        <w:t>The UE shall:</w:t>
      </w:r>
    </w:p>
    <w:p w14:paraId="7E3DB82F" w14:textId="77777777" w:rsidR="009D2CC4" w:rsidRPr="009D1754" w:rsidRDefault="009D2CC4" w:rsidP="009D2CC4">
      <w:pPr>
        <w:pStyle w:val="B1"/>
        <w:rPr>
          <w:highlight w:val="cyan"/>
        </w:rPr>
      </w:pPr>
      <w:r w:rsidRPr="009D1754">
        <w:rPr>
          <w:highlight w:val="cyan"/>
        </w:rPr>
        <w:lastRenderedPageBreak/>
        <w:t>1&gt;</w:t>
      </w:r>
      <w:r w:rsidRPr="009D1754">
        <w:rPr>
          <w:highlight w:val="cyan"/>
        </w:rPr>
        <w:tab/>
        <w:t xml:space="preserve">for each </w:t>
      </w:r>
      <w:r w:rsidRPr="009D1754">
        <w:rPr>
          <w:i/>
          <w:highlight w:val="cyan"/>
        </w:rPr>
        <w:t>measId</w:t>
      </w:r>
      <w:r w:rsidRPr="009D1754">
        <w:rPr>
          <w:highlight w:val="cyan"/>
        </w:rPr>
        <w:t xml:space="preserve"> included in the received </w:t>
      </w:r>
      <w:r w:rsidRPr="009D1754">
        <w:rPr>
          <w:i/>
          <w:highlight w:val="cyan"/>
        </w:rPr>
        <w:t>measIdToAddModList</w:t>
      </w:r>
      <w:r w:rsidRPr="009D1754">
        <w:rPr>
          <w:highlight w:val="cyan"/>
        </w:rPr>
        <w:t>:</w:t>
      </w:r>
    </w:p>
    <w:p w14:paraId="20CFD365" w14:textId="77777777" w:rsidR="009D2CC4" w:rsidRPr="009D1754" w:rsidRDefault="009D2CC4" w:rsidP="009D2CC4">
      <w:pPr>
        <w:pStyle w:val="B2"/>
        <w:rPr>
          <w:highlight w:val="cyan"/>
        </w:rPr>
      </w:pPr>
      <w:r w:rsidRPr="009D1754">
        <w:rPr>
          <w:highlight w:val="cyan"/>
        </w:rPr>
        <w:t>2&gt;</w:t>
      </w:r>
      <w:r w:rsidRPr="009D1754">
        <w:rPr>
          <w:highlight w:val="cyan"/>
        </w:rPr>
        <w:tab/>
        <w:t xml:space="preserve">if an entry with the matching </w:t>
      </w:r>
      <w:r w:rsidRPr="009D1754">
        <w:rPr>
          <w:i/>
          <w:highlight w:val="cyan"/>
        </w:rPr>
        <w:t>measId</w:t>
      </w:r>
      <w:r w:rsidRPr="009D1754">
        <w:rPr>
          <w:highlight w:val="cyan"/>
        </w:rPr>
        <w:t xml:space="preserve"> exists in the </w:t>
      </w:r>
      <w:r w:rsidRPr="009D1754">
        <w:rPr>
          <w:i/>
          <w:highlight w:val="cyan"/>
        </w:rPr>
        <w:t>measIdList</w:t>
      </w:r>
      <w:r w:rsidRPr="009D1754">
        <w:rPr>
          <w:highlight w:val="cyan"/>
        </w:rPr>
        <w:t xml:space="preserve"> within the </w:t>
      </w:r>
      <w:r w:rsidRPr="009D1754">
        <w:rPr>
          <w:i/>
          <w:highlight w:val="cyan"/>
        </w:rPr>
        <w:t>VarMeasConfig</w:t>
      </w:r>
      <w:r w:rsidRPr="009D1754">
        <w:rPr>
          <w:highlight w:val="cyan"/>
        </w:rPr>
        <w:t>:</w:t>
      </w:r>
    </w:p>
    <w:p w14:paraId="5FED87F5" w14:textId="77777777" w:rsidR="009D2CC4" w:rsidRPr="009D1754" w:rsidRDefault="009D2CC4" w:rsidP="009D2CC4">
      <w:pPr>
        <w:pStyle w:val="B3"/>
        <w:rPr>
          <w:highlight w:val="cyan"/>
        </w:rPr>
      </w:pPr>
      <w:r w:rsidRPr="009D1754">
        <w:rPr>
          <w:highlight w:val="cyan"/>
        </w:rPr>
        <w:t>3&gt;</w:t>
      </w:r>
      <w:r w:rsidRPr="009D1754">
        <w:rPr>
          <w:highlight w:val="cyan"/>
        </w:rPr>
        <w:tab/>
        <w:t xml:space="preserve">replace the entry with the value received for this </w:t>
      </w:r>
      <w:r w:rsidRPr="009D1754">
        <w:rPr>
          <w:i/>
          <w:highlight w:val="cyan"/>
        </w:rPr>
        <w:t>measId</w:t>
      </w:r>
      <w:r w:rsidRPr="009D1754">
        <w:rPr>
          <w:highlight w:val="cyan"/>
        </w:rPr>
        <w:t>;</w:t>
      </w:r>
    </w:p>
    <w:p w14:paraId="368599AC" w14:textId="77777777" w:rsidR="009D2CC4" w:rsidRPr="009D1754" w:rsidRDefault="009D2CC4" w:rsidP="009D2CC4">
      <w:pPr>
        <w:pStyle w:val="B2"/>
        <w:rPr>
          <w:highlight w:val="cyan"/>
        </w:rPr>
      </w:pPr>
      <w:r w:rsidRPr="009D1754">
        <w:rPr>
          <w:highlight w:val="cyan"/>
        </w:rPr>
        <w:t>2&gt;</w:t>
      </w:r>
      <w:r w:rsidRPr="009D1754">
        <w:rPr>
          <w:highlight w:val="cyan"/>
        </w:rPr>
        <w:tab/>
        <w:t>else:</w:t>
      </w:r>
    </w:p>
    <w:p w14:paraId="3E6522E4" w14:textId="77777777" w:rsidR="009D2CC4" w:rsidRPr="009D1754" w:rsidRDefault="009D2CC4" w:rsidP="009D2CC4">
      <w:pPr>
        <w:pStyle w:val="B3"/>
        <w:rPr>
          <w:highlight w:val="cyan"/>
        </w:rPr>
      </w:pPr>
      <w:r w:rsidRPr="009D1754">
        <w:rPr>
          <w:highlight w:val="cyan"/>
        </w:rPr>
        <w:t>3&gt;</w:t>
      </w:r>
      <w:r w:rsidRPr="009D1754">
        <w:rPr>
          <w:highlight w:val="cyan"/>
        </w:rPr>
        <w:tab/>
        <w:t xml:space="preserve">add a new entry for this </w:t>
      </w:r>
      <w:r w:rsidRPr="009D1754">
        <w:rPr>
          <w:i/>
          <w:highlight w:val="cyan"/>
        </w:rPr>
        <w:t>measId</w:t>
      </w:r>
      <w:r w:rsidRPr="009D1754">
        <w:rPr>
          <w:highlight w:val="cyan"/>
        </w:rPr>
        <w:t xml:space="preserve"> within the </w:t>
      </w:r>
      <w:r w:rsidRPr="009D1754">
        <w:rPr>
          <w:i/>
          <w:highlight w:val="cyan"/>
        </w:rPr>
        <w:t>VarMeasConfig</w:t>
      </w:r>
      <w:r w:rsidRPr="009D1754">
        <w:rPr>
          <w:highlight w:val="cyan"/>
        </w:rPr>
        <w:t>;</w:t>
      </w:r>
    </w:p>
    <w:p w14:paraId="48F862A3" w14:textId="77777777" w:rsidR="009D2CC4" w:rsidRPr="009D1754" w:rsidRDefault="009D2CC4" w:rsidP="009D2CC4">
      <w:pPr>
        <w:pStyle w:val="B2"/>
        <w:rPr>
          <w:highlight w:val="cyan"/>
        </w:rPr>
      </w:pPr>
      <w:r w:rsidRPr="009D1754">
        <w:rPr>
          <w:highlight w:val="cyan"/>
        </w:rPr>
        <w:t>2&gt;</w:t>
      </w:r>
      <w:r w:rsidRPr="009D1754">
        <w:rPr>
          <w:highlight w:val="cyan"/>
        </w:rPr>
        <w:tab/>
        <w:t xml:space="preserve">remove the measurement reporting entry for this </w:t>
      </w:r>
      <w:r w:rsidRPr="009D1754">
        <w:rPr>
          <w:i/>
          <w:highlight w:val="cyan"/>
        </w:rPr>
        <w:t>measId</w:t>
      </w:r>
      <w:r w:rsidRPr="009D1754">
        <w:rPr>
          <w:highlight w:val="cyan"/>
        </w:rPr>
        <w:t xml:space="preserve"> from the </w:t>
      </w:r>
      <w:r w:rsidRPr="009D1754">
        <w:rPr>
          <w:i/>
          <w:highlight w:val="cyan"/>
        </w:rPr>
        <w:t>VarMeasReportList</w:t>
      </w:r>
      <w:r w:rsidRPr="009D1754">
        <w:rPr>
          <w:highlight w:val="cyan"/>
        </w:rPr>
        <w:t>, if included;</w:t>
      </w:r>
    </w:p>
    <w:p w14:paraId="7BECF0EF" w14:textId="77777777" w:rsidR="009D2CC4" w:rsidRPr="009D1754" w:rsidRDefault="009D2CC4" w:rsidP="009D2CC4">
      <w:pPr>
        <w:pStyle w:val="B2"/>
        <w:rPr>
          <w:highlight w:val="cyan"/>
        </w:rPr>
      </w:pPr>
      <w:r w:rsidRPr="009D1754">
        <w:rPr>
          <w:highlight w:val="cyan"/>
        </w:rPr>
        <w:t>2&gt;</w:t>
      </w:r>
      <w:r w:rsidRPr="009D1754">
        <w:rPr>
          <w:highlight w:val="cyan"/>
        </w:rPr>
        <w:tab/>
        <w:t xml:space="preserve">stop the periodical reporting timer and reset the associated information (e.g. </w:t>
      </w:r>
      <w:r w:rsidRPr="009D1754">
        <w:rPr>
          <w:i/>
          <w:highlight w:val="cyan"/>
        </w:rPr>
        <w:t>timeToTrigger</w:t>
      </w:r>
      <w:r w:rsidRPr="009D1754">
        <w:rPr>
          <w:highlight w:val="cyan"/>
        </w:rPr>
        <w:t xml:space="preserve">) for this </w:t>
      </w:r>
      <w:r w:rsidRPr="009D1754">
        <w:rPr>
          <w:i/>
          <w:highlight w:val="cyan"/>
        </w:rPr>
        <w:t>measId</w:t>
      </w:r>
      <w:r w:rsidRPr="009D1754">
        <w:rPr>
          <w:highlight w:val="cyan"/>
        </w:rPr>
        <w:t>;</w:t>
      </w:r>
    </w:p>
    <w:p w14:paraId="6C630AD8" w14:textId="77777777" w:rsidR="00E42FA3" w:rsidRPr="009D1754" w:rsidRDefault="00E42FA3" w:rsidP="00E42FA3">
      <w:pPr>
        <w:pStyle w:val="Heading4"/>
        <w:rPr>
          <w:highlight w:val="cyan"/>
        </w:rPr>
      </w:pPr>
      <w:bookmarkStart w:id="2593" w:name="_Toc500942662"/>
      <w:bookmarkStart w:id="2594" w:name="_Toc505697473"/>
      <w:r w:rsidRPr="009D1754">
        <w:rPr>
          <w:highlight w:val="cyan"/>
        </w:rPr>
        <w:t>5.5.2.4</w:t>
      </w:r>
      <w:r w:rsidRPr="009D1754">
        <w:rPr>
          <w:highlight w:val="cyan"/>
        </w:rPr>
        <w:tab/>
        <w:t>Measurement object removal</w:t>
      </w:r>
      <w:bookmarkEnd w:id="2593"/>
      <w:bookmarkEnd w:id="2594"/>
    </w:p>
    <w:p w14:paraId="0570C4F7" w14:textId="77777777" w:rsidR="00824528" w:rsidRPr="009D1754" w:rsidRDefault="00824528" w:rsidP="00824528">
      <w:pPr>
        <w:rPr>
          <w:highlight w:val="cyan"/>
        </w:rPr>
      </w:pPr>
      <w:r w:rsidRPr="009D1754">
        <w:rPr>
          <w:highlight w:val="cyan"/>
        </w:rPr>
        <w:t>The UE shall:</w:t>
      </w:r>
    </w:p>
    <w:p w14:paraId="5240DEB1" w14:textId="77777777" w:rsidR="00824528" w:rsidRPr="009D1754" w:rsidRDefault="00824528" w:rsidP="00824528">
      <w:pPr>
        <w:pStyle w:val="B1"/>
        <w:rPr>
          <w:highlight w:val="cyan"/>
        </w:rPr>
      </w:pPr>
      <w:r w:rsidRPr="009D1754">
        <w:rPr>
          <w:highlight w:val="cyan"/>
        </w:rPr>
        <w:t>1&gt;</w:t>
      </w:r>
      <w:r w:rsidRPr="009D1754">
        <w:rPr>
          <w:highlight w:val="cyan"/>
        </w:rPr>
        <w:tab/>
        <w:t xml:space="preserve">for each </w:t>
      </w:r>
      <w:r w:rsidRPr="009D1754">
        <w:rPr>
          <w:i/>
          <w:highlight w:val="cyan"/>
        </w:rPr>
        <w:t>measObjectId</w:t>
      </w:r>
      <w:r w:rsidRPr="009D1754">
        <w:rPr>
          <w:highlight w:val="cyan"/>
        </w:rPr>
        <w:t xml:space="preserve"> included in the received </w:t>
      </w:r>
      <w:r w:rsidRPr="009D1754">
        <w:rPr>
          <w:i/>
          <w:highlight w:val="cyan"/>
        </w:rPr>
        <w:t>measObjectToRemoveList</w:t>
      </w:r>
      <w:r w:rsidRPr="009D1754">
        <w:rPr>
          <w:highlight w:val="cyan"/>
        </w:rPr>
        <w:t xml:space="preserve"> that is part of </w:t>
      </w:r>
      <w:r w:rsidRPr="009D1754">
        <w:rPr>
          <w:i/>
          <w:highlight w:val="cyan"/>
        </w:rPr>
        <w:t>measObjectList</w:t>
      </w:r>
      <w:r w:rsidRPr="009D1754">
        <w:rPr>
          <w:highlight w:val="cyan"/>
        </w:rPr>
        <w:t xml:space="preserve"> in </w:t>
      </w:r>
      <w:r w:rsidRPr="009D1754">
        <w:rPr>
          <w:i/>
          <w:highlight w:val="cyan"/>
        </w:rPr>
        <w:t>VarMeasConfig</w:t>
      </w:r>
      <w:r w:rsidRPr="009D1754">
        <w:rPr>
          <w:highlight w:val="cyan"/>
        </w:rPr>
        <w:t>:</w:t>
      </w:r>
    </w:p>
    <w:p w14:paraId="1DAC1787" w14:textId="77777777" w:rsidR="00824528" w:rsidRPr="009D1754" w:rsidRDefault="00824528" w:rsidP="00824528">
      <w:pPr>
        <w:pStyle w:val="B2"/>
        <w:rPr>
          <w:highlight w:val="cyan"/>
        </w:rPr>
      </w:pPr>
      <w:r w:rsidRPr="009D1754">
        <w:rPr>
          <w:highlight w:val="cyan"/>
        </w:rPr>
        <w:t>2&gt;</w:t>
      </w:r>
      <w:r w:rsidRPr="009D1754">
        <w:rPr>
          <w:highlight w:val="cyan"/>
        </w:rPr>
        <w:tab/>
        <w:t xml:space="preserve">remove the entry with the matching </w:t>
      </w:r>
      <w:r w:rsidRPr="009D1754">
        <w:rPr>
          <w:i/>
          <w:highlight w:val="cyan"/>
        </w:rPr>
        <w:t>measObjectId</w:t>
      </w:r>
      <w:r w:rsidRPr="009D1754">
        <w:rPr>
          <w:highlight w:val="cyan"/>
        </w:rPr>
        <w:t xml:space="preserve"> from the </w:t>
      </w:r>
      <w:r w:rsidRPr="009D1754">
        <w:rPr>
          <w:i/>
          <w:highlight w:val="cyan"/>
        </w:rPr>
        <w:t>measObjectList</w:t>
      </w:r>
      <w:r w:rsidRPr="009D1754">
        <w:rPr>
          <w:highlight w:val="cyan"/>
        </w:rPr>
        <w:t xml:space="preserve"> within the </w:t>
      </w:r>
      <w:r w:rsidRPr="009D1754">
        <w:rPr>
          <w:i/>
          <w:highlight w:val="cyan"/>
        </w:rPr>
        <w:t>VarMeasConfig</w:t>
      </w:r>
      <w:r w:rsidRPr="009D1754">
        <w:rPr>
          <w:highlight w:val="cyan"/>
        </w:rPr>
        <w:t>;</w:t>
      </w:r>
    </w:p>
    <w:p w14:paraId="6E0F46BE" w14:textId="77777777" w:rsidR="00824528" w:rsidRPr="009D1754" w:rsidRDefault="00824528" w:rsidP="00824528">
      <w:pPr>
        <w:pStyle w:val="B2"/>
        <w:rPr>
          <w:highlight w:val="cyan"/>
        </w:rPr>
      </w:pPr>
      <w:r w:rsidRPr="009D1754">
        <w:rPr>
          <w:highlight w:val="cyan"/>
        </w:rPr>
        <w:t>2&gt;</w:t>
      </w:r>
      <w:r w:rsidRPr="009D1754">
        <w:rPr>
          <w:highlight w:val="cyan"/>
        </w:rPr>
        <w:tab/>
        <w:t xml:space="preserve">remove all </w:t>
      </w:r>
      <w:r w:rsidRPr="009D1754">
        <w:rPr>
          <w:i/>
          <w:highlight w:val="cyan"/>
        </w:rPr>
        <w:t>measId</w:t>
      </w:r>
      <w:r w:rsidRPr="009D1754">
        <w:rPr>
          <w:highlight w:val="cyan"/>
        </w:rPr>
        <w:t xml:space="preserve"> associated with this </w:t>
      </w:r>
      <w:r w:rsidRPr="009D1754">
        <w:rPr>
          <w:i/>
          <w:highlight w:val="cyan"/>
        </w:rPr>
        <w:t>measObjectId</w:t>
      </w:r>
      <w:r w:rsidRPr="009D1754">
        <w:rPr>
          <w:highlight w:val="cyan"/>
        </w:rPr>
        <w:t xml:space="preserve"> from the </w:t>
      </w:r>
      <w:r w:rsidRPr="009D1754">
        <w:rPr>
          <w:i/>
          <w:highlight w:val="cyan"/>
        </w:rPr>
        <w:t>measIdList</w:t>
      </w:r>
      <w:r w:rsidRPr="009D1754">
        <w:rPr>
          <w:highlight w:val="cyan"/>
        </w:rPr>
        <w:t xml:space="preserve"> within the </w:t>
      </w:r>
      <w:r w:rsidRPr="009D1754">
        <w:rPr>
          <w:i/>
          <w:highlight w:val="cyan"/>
        </w:rPr>
        <w:t>VarMeasConfig</w:t>
      </w:r>
      <w:r w:rsidRPr="009D1754">
        <w:rPr>
          <w:highlight w:val="cyan"/>
        </w:rPr>
        <w:t>, if any;</w:t>
      </w:r>
    </w:p>
    <w:p w14:paraId="5B19E9C6" w14:textId="77777777" w:rsidR="00824528" w:rsidRPr="009D1754" w:rsidRDefault="00824528" w:rsidP="00824528">
      <w:pPr>
        <w:pStyle w:val="B2"/>
        <w:rPr>
          <w:highlight w:val="cyan"/>
        </w:rPr>
      </w:pPr>
      <w:r w:rsidRPr="009D1754">
        <w:rPr>
          <w:highlight w:val="cyan"/>
        </w:rPr>
        <w:t>2&gt;</w:t>
      </w:r>
      <w:r w:rsidRPr="009D1754">
        <w:rPr>
          <w:highlight w:val="cyan"/>
        </w:rPr>
        <w:tab/>
        <w:t xml:space="preserve">if a </w:t>
      </w:r>
      <w:r w:rsidRPr="009D1754">
        <w:rPr>
          <w:i/>
          <w:highlight w:val="cyan"/>
        </w:rPr>
        <w:t>measId</w:t>
      </w:r>
      <w:r w:rsidRPr="009D1754">
        <w:rPr>
          <w:highlight w:val="cyan"/>
        </w:rPr>
        <w:t xml:space="preserve"> is removed from the </w:t>
      </w:r>
      <w:r w:rsidRPr="009D1754">
        <w:rPr>
          <w:i/>
          <w:highlight w:val="cyan"/>
        </w:rPr>
        <w:t>measIdList</w:t>
      </w:r>
      <w:r w:rsidRPr="009D1754">
        <w:rPr>
          <w:highlight w:val="cyan"/>
        </w:rPr>
        <w:t>:</w:t>
      </w:r>
    </w:p>
    <w:p w14:paraId="0C2A296C" w14:textId="77777777" w:rsidR="00824528" w:rsidRPr="009D1754" w:rsidRDefault="00824528" w:rsidP="00824528">
      <w:pPr>
        <w:pStyle w:val="B3"/>
        <w:rPr>
          <w:highlight w:val="cyan"/>
        </w:rPr>
      </w:pPr>
      <w:r w:rsidRPr="009D1754">
        <w:rPr>
          <w:highlight w:val="cyan"/>
        </w:rPr>
        <w:t>3&gt;</w:t>
      </w:r>
      <w:r w:rsidRPr="009D1754">
        <w:rPr>
          <w:highlight w:val="cyan"/>
        </w:rPr>
        <w:tab/>
        <w:t xml:space="preserve">remove the measurement reporting entry for this </w:t>
      </w:r>
      <w:r w:rsidRPr="009D1754">
        <w:rPr>
          <w:i/>
          <w:highlight w:val="cyan"/>
        </w:rPr>
        <w:t>measId</w:t>
      </w:r>
      <w:r w:rsidRPr="009D1754">
        <w:rPr>
          <w:highlight w:val="cyan"/>
        </w:rPr>
        <w:t xml:space="preserve"> from the </w:t>
      </w:r>
      <w:r w:rsidRPr="009D1754">
        <w:rPr>
          <w:i/>
          <w:highlight w:val="cyan"/>
        </w:rPr>
        <w:t>VarMeasReportList</w:t>
      </w:r>
      <w:r w:rsidRPr="009D1754">
        <w:rPr>
          <w:highlight w:val="cyan"/>
        </w:rPr>
        <w:t>, if included;</w:t>
      </w:r>
    </w:p>
    <w:p w14:paraId="4883DB91" w14:textId="77777777" w:rsidR="00824528" w:rsidRPr="009D1754" w:rsidRDefault="00824528" w:rsidP="00824528">
      <w:pPr>
        <w:pStyle w:val="B3"/>
        <w:rPr>
          <w:highlight w:val="cyan"/>
        </w:rPr>
      </w:pPr>
      <w:r w:rsidRPr="009D1754">
        <w:rPr>
          <w:highlight w:val="cyan"/>
        </w:rPr>
        <w:t>3&gt;</w:t>
      </w:r>
      <w:r w:rsidRPr="009D1754">
        <w:rPr>
          <w:highlight w:val="cyan"/>
        </w:rPr>
        <w:tab/>
        <w:t xml:space="preserve">stop the periodical reporting timer and reset the associated information (e.g. </w:t>
      </w:r>
      <w:r w:rsidRPr="009D1754">
        <w:rPr>
          <w:i/>
          <w:highlight w:val="cyan"/>
        </w:rPr>
        <w:t>timeToTrigger</w:t>
      </w:r>
      <w:r w:rsidRPr="009D1754">
        <w:rPr>
          <w:highlight w:val="cyan"/>
        </w:rPr>
        <w:t xml:space="preserve">) for this </w:t>
      </w:r>
      <w:r w:rsidRPr="009D1754">
        <w:rPr>
          <w:i/>
          <w:highlight w:val="cyan"/>
        </w:rPr>
        <w:t>measId</w:t>
      </w:r>
      <w:r w:rsidRPr="009D1754">
        <w:rPr>
          <w:highlight w:val="cyan"/>
        </w:rPr>
        <w:t>;</w:t>
      </w:r>
    </w:p>
    <w:p w14:paraId="058B2086" w14:textId="77777777" w:rsidR="00824528" w:rsidRPr="009D1754" w:rsidRDefault="00824528" w:rsidP="00824528">
      <w:pPr>
        <w:pStyle w:val="NO"/>
        <w:rPr>
          <w:highlight w:val="cyan"/>
        </w:rPr>
      </w:pPr>
      <w:r w:rsidRPr="009D1754">
        <w:rPr>
          <w:highlight w:val="cyan"/>
        </w:rPr>
        <w:t>NOTE:</w:t>
      </w:r>
      <w:r w:rsidRPr="009D1754">
        <w:rPr>
          <w:highlight w:val="cyan"/>
        </w:rPr>
        <w:tab/>
        <w:t xml:space="preserve">The UE does not consider the message as erroneous if the </w:t>
      </w:r>
      <w:r w:rsidRPr="009D1754">
        <w:rPr>
          <w:i/>
          <w:highlight w:val="cyan"/>
        </w:rPr>
        <w:t>measObjectToRemoveList</w:t>
      </w:r>
      <w:r w:rsidRPr="009D1754">
        <w:rPr>
          <w:highlight w:val="cyan"/>
        </w:rPr>
        <w:t xml:space="preserve"> includes any </w:t>
      </w:r>
      <w:r w:rsidRPr="009D1754">
        <w:rPr>
          <w:i/>
          <w:highlight w:val="cyan"/>
        </w:rPr>
        <w:t>measObjectId</w:t>
      </w:r>
      <w:r w:rsidRPr="009D1754">
        <w:rPr>
          <w:highlight w:val="cyan"/>
        </w:rPr>
        <w:t xml:space="preserve"> value that is not part of the current UE configuration.</w:t>
      </w:r>
    </w:p>
    <w:p w14:paraId="10424972" w14:textId="6EC12A14" w:rsidR="00E42FA3" w:rsidRPr="009D1754" w:rsidRDefault="00E42FA3" w:rsidP="00E42FA3">
      <w:pPr>
        <w:pStyle w:val="Heading4"/>
        <w:rPr>
          <w:highlight w:val="cyan"/>
        </w:rPr>
      </w:pPr>
      <w:bookmarkStart w:id="2595" w:name="_Toc500942663"/>
      <w:bookmarkStart w:id="2596" w:name="_Toc505697474"/>
      <w:r w:rsidRPr="009D1754">
        <w:rPr>
          <w:highlight w:val="cyan"/>
        </w:rPr>
        <w:t>5.5.2.5</w:t>
      </w:r>
      <w:r w:rsidRPr="009D1754">
        <w:rPr>
          <w:highlight w:val="cyan"/>
        </w:rPr>
        <w:tab/>
        <w:t>Measurement object addition/</w:t>
      </w:r>
      <w:del w:id="2597" w:author="merged r1" w:date="2018-01-18T13:12:00Z">
        <w:r w:rsidRPr="009D1754">
          <w:rPr>
            <w:highlight w:val="cyan"/>
          </w:rPr>
          <w:delText xml:space="preserve"> </w:delText>
        </w:r>
      </w:del>
      <w:r w:rsidRPr="009D1754">
        <w:rPr>
          <w:highlight w:val="cyan"/>
        </w:rPr>
        <w:t>modification</w:t>
      </w:r>
      <w:bookmarkEnd w:id="2595"/>
      <w:bookmarkEnd w:id="2596"/>
    </w:p>
    <w:p w14:paraId="1D1DE281" w14:textId="77777777" w:rsidR="00824528" w:rsidRPr="009D1754" w:rsidRDefault="00824528" w:rsidP="00824528">
      <w:pPr>
        <w:rPr>
          <w:highlight w:val="cyan"/>
        </w:rPr>
      </w:pPr>
      <w:r w:rsidRPr="009D1754">
        <w:rPr>
          <w:highlight w:val="cyan"/>
        </w:rPr>
        <w:t>The UE shall:</w:t>
      </w:r>
    </w:p>
    <w:p w14:paraId="1E873C44" w14:textId="77777777" w:rsidR="00824528" w:rsidRPr="009D1754" w:rsidRDefault="00824528" w:rsidP="00824528">
      <w:pPr>
        <w:pStyle w:val="B1"/>
        <w:rPr>
          <w:highlight w:val="cyan"/>
        </w:rPr>
      </w:pPr>
      <w:r w:rsidRPr="009D1754">
        <w:rPr>
          <w:highlight w:val="cyan"/>
        </w:rPr>
        <w:t>1&gt;</w:t>
      </w:r>
      <w:r w:rsidRPr="009D1754">
        <w:rPr>
          <w:highlight w:val="cyan"/>
        </w:rPr>
        <w:tab/>
        <w:t xml:space="preserve">for each </w:t>
      </w:r>
      <w:r w:rsidRPr="009D1754">
        <w:rPr>
          <w:i/>
          <w:highlight w:val="cyan"/>
        </w:rPr>
        <w:t>measObjectId</w:t>
      </w:r>
      <w:r w:rsidRPr="009D1754">
        <w:rPr>
          <w:highlight w:val="cyan"/>
        </w:rPr>
        <w:t xml:space="preserve"> included in the received </w:t>
      </w:r>
      <w:r w:rsidRPr="009D1754">
        <w:rPr>
          <w:i/>
          <w:highlight w:val="cyan"/>
        </w:rPr>
        <w:t>measObjectToAddModList</w:t>
      </w:r>
      <w:r w:rsidRPr="009D1754">
        <w:rPr>
          <w:highlight w:val="cyan"/>
        </w:rPr>
        <w:t>:</w:t>
      </w:r>
    </w:p>
    <w:p w14:paraId="451FC888" w14:textId="77777777" w:rsidR="00824528" w:rsidRPr="009D1754" w:rsidRDefault="00824528" w:rsidP="00824528">
      <w:pPr>
        <w:pStyle w:val="B2"/>
        <w:rPr>
          <w:highlight w:val="cyan"/>
        </w:rPr>
      </w:pPr>
      <w:bookmarkStart w:id="2598" w:name="_Hlk498690059"/>
      <w:r w:rsidRPr="009D1754">
        <w:rPr>
          <w:highlight w:val="cyan"/>
        </w:rPr>
        <w:t>2&gt;</w:t>
      </w:r>
      <w:r w:rsidRPr="009D1754">
        <w:rPr>
          <w:highlight w:val="cyan"/>
        </w:rPr>
        <w:tab/>
        <w:t xml:space="preserve">if an entry with the matching </w:t>
      </w:r>
      <w:r w:rsidRPr="009D1754">
        <w:rPr>
          <w:i/>
          <w:highlight w:val="cyan"/>
        </w:rPr>
        <w:t>measObjectId</w:t>
      </w:r>
      <w:r w:rsidRPr="009D1754">
        <w:rPr>
          <w:highlight w:val="cyan"/>
        </w:rPr>
        <w:t xml:space="preserve"> exists in the </w:t>
      </w:r>
      <w:r w:rsidRPr="009D1754">
        <w:rPr>
          <w:i/>
          <w:highlight w:val="cyan"/>
        </w:rPr>
        <w:t>measObjectList</w:t>
      </w:r>
      <w:r w:rsidRPr="009D1754">
        <w:rPr>
          <w:highlight w:val="cyan"/>
        </w:rPr>
        <w:t xml:space="preserve"> within the </w:t>
      </w:r>
      <w:r w:rsidRPr="009D1754">
        <w:rPr>
          <w:i/>
          <w:highlight w:val="cyan"/>
        </w:rPr>
        <w:t>VarMeasConfig</w:t>
      </w:r>
      <w:r w:rsidRPr="009D1754">
        <w:rPr>
          <w:highlight w:val="cyan"/>
        </w:rPr>
        <w:t>, for this entry:</w:t>
      </w:r>
    </w:p>
    <w:p w14:paraId="6F5CDC59" w14:textId="451A0A7F" w:rsidR="00824528" w:rsidRPr="009D1754" w:rsidRDefault="00824528" w:rsidP="00824528">
      <w:pPr>
        <w:pStyle w:val="B3"/>
        <w:rPr>
          <w:highlight w:val="cyan"/>
        </w:rPr>
      </w:pPr>
      <w:r w:rsidRPr="009D1754">
        <w:rPr>
          <w:highlight w:val="cyan"/>
        </w:rPr>
        <w:t>3&gt;</w:t>
      </w:r>
      <w:r w:rsidRPr="009D1754">
        <w:rPr>
          <w:highlight w:val="cyan"/>
        </w:rPr>
        <w:tab/>
        <w:t xml:space="preserve">reconfigure the entry with the value received for this </w:t>
      </w:r>
      <w:r w:rsidRPr="009D1754">
        <w:rPr>
          <w:i/>
          <w:highlight w:val="cyan"/>
        </w:rPr>
        <w:t>measObject</w:t>
      </w:r>
      <w:r w:rsidRPr="009D1754">
        <w:rPr>
          <w:highlight w:val="cyan"/>
        </w:rPr>
        <w:t xml:space="preserve">, except for the fields </w:t>
      </w:r>
      <w:r w:rsidRPr="009D1754">
        <w:rPr>
          <w:i/>
          <w:highlight w:val="cyan"/>
        </w:rPr>
        <w:t>cellsToAddModList, blackCellsToAddModList</w:t>
      </w:r>
      <w:r w:rsidRPr="009D1754">
        <w:rPr>
          <w:highlight w:val="cyan"/>
        </w:rPr>
        <w:t xml:space="preserve">, </w:t>
      </w:r>
      <w:r w:rsidRPr="009D1754">
        <w:rPr>
          <w:i/>
          <w:highlight w:val="cyan"/>
        </w:rPr>
        <w:t>whiteCellsToAddModList</w:t>
      </w:r>
      <w:r w:rsidRPr="009D1754">
        <w:rPr>
          <w:highlight w:val="cyan"/>
        </w:rPr>
        <w:t xml:space="preserve">, </w:t>
      </w:r>
      <w:r w:rsidRPr="009D1754">
        <w:rPr>
          <w:i/>
          <w:highlight w:val="cyan"/>
        </w:rPr>
        <w:t>cellsToRemoveList,</w:t>
      </w:r>
      <w:r w:rsidRPr="009D1754">
        <w:rPr>
          <w:highlight w:val="cyan"/>
        </w:rPr>
        <w:t xml:space="preserve"> </w:t>
      </w:r>
      <w:r w:rsidRPr="009D1754">
        <w:rPr>
          <w:i/>
          <w:highlight w:val="cyan"/>
        </w:rPr>
        <w:t>blackCellsToRemoveList</w:t>
      </w:r>
      <w:r w:rsidRPr="009D1754">
        <w:rPr>
          <w:highlight w:val="cyan"/>
        </w:rPr>
        <w:t xml:space="preserve">, </w:t>
      </w:r>
      <w:r w:rsidRPr="009D1754">
        <w:rPr>
          <w:i/>
          <w:highlight w:val="cyan"/>
        </w:rPr>
        <w:t>whiteCellsToRemoveList, absThreshSS-BlocksConsolidation,</w:t>
      </w:r>
      <w:r w:rsidRPr="009D1754">
        <w:rPr>
          <w:highlight w:val="cyan"/>
        </w:rPr>
        <w:t xml:space="preserve"> </w:t>
      </w:r>
      <w:r w:rsidRPr="009D1754">
        <w:rPr>
          <w:i/>
          <w:highlight w:val="cyan"/>
        </w:rPr>
        <w:t>absThreshCSI-RS-Consolidation, nro</w:t>
      </w:r>
      <w:ins w:id="2599" w:author="RIL issue number H093" w:date="2018-02-05T13:55:00Z">
        <w:r w:rsidR="007E2701" w:rsidRPr="009D1754">
          <w:rPr>
            <w:i/>
            <w:highlight w:val="cyan"/>
          </w:rPr>
          <w:t>f</w:t>
        </w:r>
      </w:ins>
      <w:r w:rsidRPr="009D1754">
        <w:rPr>
          <w:i/>
          <w:highlight w:val="cyan"/>
        </w:rPr>
        <w:t>SS-BlocksToAverage,</w:t>
      </w:r>
      <w:r w:rsidRPr="009D1754">
        <w:rPr>
          <w:highlight w:val="cyan"/>
        </w:rPr>
        <w:t xml:space="preserve"> </w:t>
      </w:r>
      <w:r w:rsidRPr="009D1754">
        <w:rPr>
          <w:i/>
          <w:highlight w:val="cyan"/>
        </w:rPr>
        <w:t>nroCSI-RS-ResourcesToAverage</w:t>
      </w:r>
      <w:r w:rsidRPr="009D1754">
        <w:rPr>
          <w:highlight w:val="cyan"/>
        </w:rPr>
        <w:t>;</w:t>
      </w:r>
    </w:p>
    <w:p w14:paraId="587E4575" w14:textId="77777777" w:rsidR="00824528" w:rsidRPr="009D1754" w:rsidRDefault="00824528" w:rsidP="00824528">
      <w:pPr>
        <w:pStyle w:val="EditorsNote"/>
        <w:rPr>
          <w:highlight w:val="cyan"/>
        </w:rPr>
      </w:pPr>
      <w:bookmarkStart w:id="2600" w:name="_Hlk497717126"/>
      <w:r w:rsidRPr="009D1754">
        <w:rPr>
          <w:highlight w:val="cyan"/>
        </w:rPr>
        <w:t xml:space="preserve">Editor’s Note: FFS: Exceptions in handling </w:t>
      </w:r>
      <w:r w:rsidRPr="009D1754">
        <w:rPr>
          <w:i/>
          <w:highlight w:val="cyan"/>
        </w:rPr>
        <w:t>measObject</w:t>
      </w:r>
      <w:r w:rsidRPr="009D1754">
        <w:rPr>
          <w:highlight w:val="cyan"/>
        </w:rPr>
        <w:t xml:space="preserve"> modification for other fields e.g. cells to add/remove from current cell list, measurement configuration for NR-SS and/or CSI-RS.</w:t>
      </w:r>
    </w:p>
    <w:bookmarkEnd w:id="2600"/>
    <w:p w14:paraId="7F3B6E8B" w14:textId="77777777" w:rsidR="00824528" w:rsidRPr="009D1754" w:rsidRDefault="00824528" w:rsidP="00824528">
      <w:pPr>
        <w:pStyle w:val="B3"/>
        <w:rPr>
          <w:highlight w:val="cyan"/>
        </w:rPr>
      </w:pPr>
      <w:r w:rsidRPr="009D1754">
        <w:rPr>
          <w:highlight w:val="cyan"/>
        </w:rPr>
        <w:t>3&gt;</w:t>
      </w:r>
      <w:r w:rsidRPr="009D1754">
        <w:rPr>
          <w:highlight w:val="cyan"/>
        </w:rPr>
        <w:tab/>
        <w:t xml:space="preserve">if the received </w:t>
      </w:r>
      <w:r w:rsidRPr="009D1754">
        <w:rPr>
          <w:i/>
          <w:highlight w:val="cyan"/>
        </w:rPr>
        <w:t>measObject</w:t>
      </w:r>
      <w:r w:rsidRPr="009D1754">
        <w:rPr>
          <w:highlight w:val="cyan"/>
        </w:rPr>
        <w:t xml:space="preserve"> includes the </w:t>
      </w:r>
      <w:r w:rsidRPr="009D1754">
        <w:rPr>
          <w:i/>
          <w:highlight w:val="cyan"/>
        </w:rPr>
        <w:t>cellsToRemoveList</w:t>
      </w:r>
      <w:r w:rsidRPr="009D1754">
        <w:rPr>
          <w:highlight w:val="cyan"/>
        </w:rPr>
        <w:t>:</w:t>
      </w:r>
    </w:p>
    <w:p w14:paraId="260CD0EB" w14:textId="1E3CD2C7" w:rsidR="00824528" w:rsidRPr="009D1754" w:rsidRDefault="00824528" w:rsidP="00824528">
      <w:pPr>
        <w:pStyle w:val="B4"/>
        <w:rPr>
          <w:highlight w:val="cyan"/>
        </w:rPr>
      </w:pPr>
      <w:r w:rsidRPr="009D1754">
        <w:rPr>
          <w:highlight w:val="cyan"/>
        </w:rPr>
        <w:t>4&gt;</w:t>
      </w:r>
      <w:r w:rsidRPr="009D1754">
        <w:rPr>
          <w:highlight w:val="cyan"/>
        </w:rPr>
        <w:tab/>
        <w:t xml:space="preserve">for each </w:t>
      </w:r>
      <w:ins w:id="2601" w:author="RIL-D011" w:date="2018-01-29T15:55:00Z">
        <w:r w:rsidR="000C1D5C" w:rsidRPr="009D1754">
          <w:rPr>
            <w:i/>
            <w:highlight w:val="cyan"/>
          </w:rPr>
          <w:t xml:space="preserve">physCellId </w:t>
        </w:r>
        <w:r w:rsidR="000C1D5C" w:rsidRPr="009D1754">
          <w:rPr>
            <w:highlight w:val="cyan"/>
          </w:rPr>
          <w:t xml:space="preserve"> </w:t>
        </w:r>
      </w:ins>
      <w:del w:id="2602" w:author="RIL-D011" w:date="2018-01-29T15:55:00Z">
        <w:r w:rsidRPr="009D1754">
          <w:rPr>
            <w:i/>
            <w:highlight w:val="cyan"/>
          </w:rPr>
          <w:delText>cellIndex</w:delText>
        </w:r>
        <w:r w:rsidRPr="009D1754">
          <w:rPr>
            <w:highlight w:val="cyan"/>
          </w:rPr>
          <w:delText xml:space="preserve"> </w:delText>
        </w:r>
      </w:del>
      <w:r w:rsidRPr="009D1754">
        <w:rPr>
          <w:highlight w:val="cyan"/>
        </w:rPr>
        <w:t xml:space="preserve">included in the </w:t>
      </w:r>
      <w:r w:rsidRPr="009D1754">
        <w:rPr>
          <w:i/>
          <w:highlight w:val="cyan"/>
        </w:rPr>
        <w:t>cellsToRemoveList</w:t>
      </w:r>
      <w:r w:rsidRPr="009D1754">
        <w:rPr>
          <w:highlight w:val="cyan"/>
        </w:rPr>
        <w:t>:</w:t>
      </w:r>
    </w:p>
    <w:p w14:paraId="54B79C1D" w14:textId="6E5BD9CB" w:rsidR="00824528" w:rsidRPr="009D1754" w:rsidRDefault="00824528" w:rsidP="00824528">
      <w:pPr>
        <w:pStyle w:val="B5"/>
        <w:rPr>
          <w:highlight w:val="cyan"/>
        </w:rPr>
      </w:pPr>
      <w:r w:rsidRPr="009D1754">
        <w:rPr>
          <w:highlight w:val="cyan"/>
        </w:rPr>
        <w:t>5&gt;</w:t>
      </w:r>
      <w:r w:rsidRPr="009D1754">
        <w:rPr>
          <w:highlight w:val="cyan"/>
        </w:rPr>
        <w:tab/>
        <w:t xml:space="preserve">remove the entry with the matching </w:t>
      </w:r>
      <w:ins w:id="2603" w:author="RIL-D011" w:date="2018-01-29T15:55:00Z">
        <w:r w:rsidR="000C1D5C" w:rsidRPr="009D1754">
          <w:rPr>
            <w:i/>
            <w:highlight w:val="cyan"/>
          </w:rPr>
          <w:t xml:space="preserve">physCellId </w:t>
        </w:r>
        <w:r w:rsidR="000C1D5C" w:rsidRPr="009D1754">
          <w:rPr>
            <w:highlight w:val="cyan"/>
          </w:rPr>
          <w:t xml:space="preserve"> </w:t>
        </w:r>
      </w:ins>
      <w:del w:id="2604" w:author="RIL-D011" w:date="2018-01-29T15:55:00Z">
        <w:r w:rsidRPr="009D1754">
          <w:rPr>
            <w:i/>
            <w:highlight w:val="cyan"/>
          </w:rPr>
          <w:delText>cellIndex</w:delText>
        </w:r>
        <w:r w:rsidRPr="009D1754">
          <w:rPr>
            <w:highlight w:val="cyan"/>
          </w:rPr>
          <w:delText xml:space="preserve"> </w:delText>
        </w:r>
      </w:del>
      <w:r w:rsidRPr="009D1754">
        <w:rPr>
          <w:highlight w:val="cyan"/>
        </w:rPr>
        <w:t xml:space="preserve">from the </w:t>
      </w:r>
      <w:r w:rsidRPr="009D1754">
        <w:rPr>
          <w:i/>
          <w:highlight w:val="cyan"/>
        </w:rPr>
        <w:t>cellsToAddModList</w:t>
      </w:r>
      <w:r w:rsidRPr="009D1754">
        <w:rPr>
          <w:highlight w:val="cyan"/>
        </w:rPr>
        <w:t>;</w:t>
      </w:r>
    </w:p>
    <w:p w14:paraId="22ECEF16" w14:textId="77777777" w:rsidR="00824528" w:rsidRPr="009D1754" w:rsidRDefault="00824528" w:rsidP="00824528">
      <w:pPr>
        <w:pStyle w:val="B3"/>
        <w:rPr>
          <w:highlight w:val="cyan"/>
        </w:rPr>
      </w:pPr>
      <w:r w:rsidRPr="009D1754">
        <w:rPr>
          <w:highlight w:val="cyan"/>
        </w:rPr>
        <w:t>3&gt;</w:t>
      </w:r>
      <w:r w:rsidRPr="009D1754">
        <w:rPr>
          <w:highlight w:val="cyan"/>
        </w:rPr>
        <w:tab/>
        <w:t xml:space="preserve">if the received </w:t>
      </w:r>
      <w:r w:rsidRPr="009D1754">
        <w:rPr>
          <w:i/>
          <w:highlight w:val="cyan"/>
        </w:rPr>
        <w:t>measObject</w:t>
      </w:r>
      <w:r w:rsidRPr="009D1754">
        <w:rPr>
          <w:highlight w:val="cyan"/>
        </w:rPr>
        <w:t xml:space="preserve"> includes the </w:t>
      </w:r>
      <w:r w:rsidRPr="009D1754">
        <w:rPr>
          <w:i/>
          <w:highlight w:val="cyan"/>
        </w:rPr>
        <w:t>cellsToAddModList</w:t>
      </w:r>
      <w:r w:rsidRPr="009D1754">
        <w:rPr>
          <w:highlight w:val="cyan"/>
        </w:rPr>
        <w:t>:</w:t>
      </w:r>
    </w:p>
    <w:p w14:paraId="769CDDB4" w14:textId="6C61EE01" w:rsidR="00824528" w:rsidRPr="009D1754" w:rsidRDefault="00824528" w:rsidP="00824528">
      <w:pPr>
        <w:pStyle w:val="B4"/>
        <w:rPr>
          <w:highlight w:val="cyan"/>
        </w:rPr>
      </w:pPr>
      <w:r w:rsidRPr="009D1754">
        <w:rPr>
          <w:highlight w:val="cyan"/>
        </w:rPr>
        <w:t>4&gt;</w:t>
      </w:r>
      <w:r w:rsidRPr="009D1754">
        <w:rPr>
          <w:highlight w:val="cyan"/>
        </w:rPr>
        <w:tab/>
        <w:t xml:space="preserve">for each </w:t>
      </w:r>
      <w:ins w:id="2605" w:author="RIL-D011" w:date="2018-01-29T15:56:00Z">
        <w:r w:rsidR="000C1D5C" w:rsidRPr="009D1754">
          <w:rPr>
            <w:i/>
            <w:highlight w:val="cyan"/>
          </w:rPr>
          <w:t xml:space="preserve">physCellId </w:t>
        </w:r>
        <w:r w:rsidR="000C1D5C" w:rsidRPr="009D1754">
          <w:rPr>
            <w:highlight w:val="cyan"/>
          </w:rPr>
          <w:t xml:space="preserve"> </w:t>
        </w:r>
      </w:ins>
      <w:del w:id="2606" w:author="RIL-D011" w:date="2018-01-29T15:56:00Z">
        <w:r w:rsidRPr="009D1754">
          <w:rPr>
            <w:i/>
            <w:highlight w:val="cyan"/>
          </w:rPr>
          <w:delText>cellIndex</w:delText>
        </w:r>
        <w:r w:rsidRPr="009D1754">
          <w:rPr>
            <w:highlight w:val="cyan"/>
          </w:rPr>
          <w:delText xml:space="preserve"> </w:delText>
        </w:r>
      </w:del>
      <w:r w:rsidRPr="009D1754">
        <w:rPr>
          <w:highlight w:val="cyan"/>
        </w:rPr>
        <w:t xml:space="preserve">value included in the </w:t>
      </w:r>
      <w:r w:rsidRPr="009D1754">
        <w:rPr>
          <w:i/>
          <w:highlight w:val="cyan"/>
        </w:rPr>
        <w:t>cellsToAddModList</w:t>
      </w:r>
      <w:r w:rsidRPr="009D1754">
        <w:rPr>
          <w:highlight w:val="cyan"/>
        </w:rPr>
        <w:t>:</w:t>
      </w:r>
    </w:p>
    <w:p w14:paraId="7AF243DD" w14:textId="188E7D11" w:rsidR="00824528" w:rsidRPr="009D1754" w:rsidRDefault="00824528" w:rsidP="00824528">
      <w:pPr>
        <w:pStyle w:val="B5"/>
        <w:rPr>
          <w:highlight w:val="cyan"/>
        </w:rPr>
      </w:pPr>
      <w:r w:rsidRPr="009D1754">
        <w:rPr>
          <w:highlight w:val="cyan"/>
        </w:rPr>
        <w:t>5&gt;</w:t>
      </w:r>
      <w:r w:rsidRPr="009D1754">
        <w:rPr>
          <w:highlight w:val="cyan"/>
        </w:rPr>
        <w:tab/>
        <w:t xml:space="preserve">if an entry with the matching </w:t>
      </w:r>
      <w:ins w:id="2607" w:author="RIL-D011" w:date="2018-01-29T15:56:00Z">
        <w:r w:rsidR="000C1D5C" w:rsidRPr="009D1754">
          <w:rPr>
            <w:i/>
            <w:highlight w:val="cyan"/>
          </w:rPr>
          <w:t xml:space="preserve">physCellId </w:t>
        </w:r>
        <w:r w:rsidR="000C1D5C" w:rsidRPr="009D1754">
          <w:rPr>
            <w:highlight w:val="cyan"/>
          </w:rPr>
          <w:t xml:space="preserve"> </w:t>
        </w:r>
      </w:ins>
      <w:del w:id="2608" w:author="RIL-D011" w:date="2018-01-29T15:56:00Z">
        <w:r w:rsidRPr="009D1754">
          <w:rPr>
            <w:i/>
            <w:highlight w:val="cyan"/>
          </w:rPr>
          <w:delText>cellIndex</w:delText>
        </w:r>
        <w:r w:rsidRPr="009D1754">
          <w:rPr>
            <w:highlight w:val="cyan"/>
          </w:rPr>
          <w:delText xml:space="preserve"> </w:delText>
        </w:r>
      </w:del>
      <w:r w:rsidRPr="009D1754">
        <w:rPr>
          <w:highlight w:val="cyan"/>
        </w:rPr>
        <w:t xml:space="preserve">exists in the </w:t>
      </w:r>
      <w:r w:rsidRPr="009D1754">
        <w:rPr>
          <w:i/>
          <w:highlight w:val="cyan"/>
        </w:rPr>
        <w:t>cellsToAddModList</w:t>
      </w:r>
      <w:r w:rsidRPr="009D1754">
        <w:rPr>
          <w:highlight w:val="cyan"/>
        </w:rPr>
        <w:t>:</w:t>
      </w:r>
    </w:p>
    <w:p w14:paraId="3B2270B1" w14:textId="3AE07150" w:rsidR="00824528" w:rsidRPr="009D1754" w:rsidRDefault="00824528" w:rsidP="006E4DE4">
      <w:pPr>
        <w:pStyle w:val="B6"/>
        <w:rPr>
          <w:highlight w:val="cyan"/>
        </w:rPr>
      </w:pPr>
      <w:r w:rsidRPr="009D1754">
        <w:rPr>
          <w:highlight w:val="cyan"/>
        </w:rPr>
        <w:t>6&gt;</w:t>
      </w:r>
      <w:r w:rsidRPr="009D1754">
        <w:rPr>
          <w:highlight w:val="cyan"/>
        </w:rPr>
        <w:tab/>
        <w:t xml:space="preserve">replace the entry with the value received for this </w:t>
      </w:r>
      <w:ins w:id="2609" w:author="RIL-D011" w:date="2018-01-29T15:56:00Z">
        <w:r w:rsidR="000C1D5C" w:rsidRPr="009D1754">
          <w:rPr>
            <w:i/>
            <w:highlight w:val="cyan"/>
          </w:rPr>
          <w:t>physCellId</w:t>
        </w:r>
      </w:ins>
      <w:del w:id="2610" w:author="RIL-D011" w:date="2018-01-29T15:56:00Z">
        <w:r w:rsidRPr="009D1754">
          <w:rPr>
            <w:i/>
            <w:highlight w:val="cyan"/>
          </w:rPr>
          <w:delText>cellIndex</w:delText>
        </w:r>
      </w:del>
      <w:r w:rsidRPr="009D1754">
        <w:rPr>
          <w:highlight w:val="cyan"/>
        </w:rPr>
        <w:t>;</w:t>
      </w:r>
    </w:p>
    <w:p w14:paraId="334A166F" w14:textId="77777777" w:rsidR="00824528" w:rsidRPr="009D1754" w:rsidRDefault="00824528" w:rsidP="006E4DE4">
      <w:pPr>
        <w:pStyle w:val="B5"/>
        <w:rPr>
          <w:highlight w:val="cyan"/>
        </w:rPr>
      </w:pPr>
      <w:r w:rsidRPr="009D1754">
        <w:rPr>
          <w:highlight w:val="cyan"/>
        </w:rPr>
        <w:t>5&gt;</w:t>
      </w:r>
      <w:r w:rsidRPr="009D1754">
        <w:rPr>
          <w:highlight w:val="cyan"/>
        </w:rPr>
        <w:tab/>
        <w:t>else:</w:t>
      </w:r>
    </w:p>
    <w:p w14:paraId="3C4B7BE3" w14:textId="31C2D6CF" w:rsidR="00824528" w:rsidRPr="009D1754" w:rsidRDefault="00824528" w:rsidP="006E4DE4">
      <w:pPr>
        <w:pStyle w:val="B6"/>
        <w:rPr>
          <w:highlight w:val="cyan"/>
        </w:rPr>
      </w:pPr>
      <w:r w:rsidRPr="009D1754">
        <w:rPr>
          <w:highlight w:val="cyan"/>
        </w:rPr>
        <w:lastRenderedPageBreak/>
        <w:t>6&gt;</w:t>
      </w:r>
      <w:r w:rsidRPr="009D1754">
        <w:rPr>
          <w:highlight w:val="cyan"/>
        </w:rPr>
        <w:tab/>
        <w:t xml:space="preserve">add a new entry for the received </w:t>
      </w:r>
      <w:ins w:id="2611" w:author="RIL-D011" w:date="2018-01-29T15:56:00Z">
        <w:r w:rsidR="000C1D5C" w:rsidRPr="009D1754">
          <w:rPr>
            <w:i/>
            <w:highlight w:val="cyan"/>
          </w:rPr>
          <w:t xml:space="preserve">physCellId </w:t>
        </w:r>
        <w:r w:rsidR="000C1D5C" w:rsidRPr="009D1754">
          <w:rPr>
            <w:highlight w:val="cyan"/>
          </w:rPr>
          <w:t xml:space="preserve"> </w:t>
        </w:r>
      </w:ins>
      <w:del w:id="2612" w:author="RIL-D011" w:date="2018-01-29T15:56:00Z">
        <w:r w:rsidRPr="009D1754">
          <w:rPr>
            <w:i/>
            <w:highlight w:val="cyan"/>
          </w:rPr>
          <w:delText>cellIndex</w:delText>
        </w:r>
        <w:r w:rsidRPr="009D1754">
          <w:rPr>
            <w:highlight w:val="cyan"/>
          </w:rPr>
          <w:delText xml:space="preserve"> </w:delText>
        </w:r>
      </w:del>
      <w:r w:rsidRPr="009D1754">
        <w:rPr>
          <w:highlight w:val="cyan"/>
        </w:rPr>
        <w:t xml:space="preserve">to the </w:t>
      </w:r>
      <w:r w:rsidRPr="009D1754">
        <w:rPr>
          <w:i/>
          <w:highlight w:val="cyan"/>
        </w:rPr>
        <w:t>cellsToAddModList</w:t>
      </w:r>
      <w:r w:rsidRPr="009D1754">
        <w:rPr>
          <w:highlight w:val="cyan"/>
        </w:rPr>
        <w:t>;</w:t>
      </w:r>
    </w:p>
    <w:bookmarkEnd w:id="2598"/>
    <w:p w14:paraId="36DC8BF5" w14:textId="77777777" w:rsidR="00824528" w:rsidRPr="009D1754" w:rsidRDefault="00824528" w:rsidP="00824528">
      <w:pPr>
        <w:pStyle w:val="B3"/>
        <w:rPr>
          <w:highlight w:val="cyan"/>
        </w:rPr>
      </w:pPr>
      <w:r w:rsidRPr="009D1754">
        <w:rPr>
          <w:highlight w:val="cyan"/>
        </w:rPr>
        <w:t>3&gt;</w:t>
      </w:r>
      <w:r w:rsidRPr="009D1754">
        <w:rPr>
          <w:highlight w:val="cyan"/>
        </w:rPr>
        <w:tab/>
        <w:t xml:space="preserve">if the received </w:t>
      </w:r>
      <w:r w:rsidRPr="009D1754">
        <w:rPr>
          <w:i/>
          <w:highlight w:val="cyan"/>
        </w:rPr>
        <w:t>measObject</w:t>
      </w:r>
      <w:r w:rsidRPr="009D1754">
        <w:rPr>
          <w:highlight w:val="cyan"/>
        </w:rPr>
        <w:t xml:space="preserve"> includes the </w:t>
      </w:r>
      <w:r w:rsidRPr="009D1754">
        <w:rPr>
          <w:i/>
          <w:highlight w:val="cyan"/>
        </w:rPr>
        <w:t>blackCellsToRemoveList</w:t>
      </w:r>
      <w:r w:rsidRPr="009D1754">
        <w:rPr>
          <w:highlight w:val="cyan"/>
        </w:rPr>
        <w:t>:</w:t>
      </w:r>
    </w:p>
    <w:p w14:paraId="45F1FD56" w14:textId="538EE69F" w:rsidR="00824528" w:rsidRPr="009D1754" w:rsidRDefault="00824528" w:rsidP="00824528">
      <w:pPr>
        <w:pStyle w:val="B4"/>
        <w:rPr>
          <w:highlight w:val="cyan"/>
        </w:rPr>
      </w:pPr>
      <w:r w:rsidRPr="009D1754">
        <w:rPr>
          <w:highlight w:val="cyan"/>
        </w:rPr>
        <w:t>4&gt;</w:t>
      </w:r>
      <w:r w:rsidRPr="009D1754">
        <w:rPr>
          <w:highlight w:val="cyan"/>
        </w:rPr>
        <w:tab/>
        <w:t xml:space="preserve">for each </w:t>
      </w:r>
      <w:ins w:id="2613" w:author="RIL-D011" w:date="2018-01-29T15:57:00Z">
        <w:r w:rsidR="000C1D5C" w:rsidRPr="009D1754">
          <w:rPr>
            <w:i/>
            <w:highlight w:val="cyan"/>
          </w:rPr>
          <w:t>pci-RangeIndex</w:t>
        </w:r>
        <w:r w:rsidR="000C1D5C" w:rsidRPr="009D1754">
          <w:rPr>
            <w:highlight w:val="cyan"/>
          </w:rPr>
          <w:t xml:space="preserve"> </w:t>
        </w:r>
      </w:ins>
      <w:del w:id="2614" w:author="RIL-D011" w:date="2018-01-29T15:57:00Z">
        <w:r w:rsidRPr="009D1754">
          <w:rPr>
            <w:i/>
            <w:highlight w:val="cyan"/>
          </w:rPr>
          <w:delText>cellIndex</w:delText>
        </w:r>
        <w:r w:rsidRPr="009D1754">
          <w:rPr>
            <w:highlight w:val="cyan"/>
          </w:rPr>
          <w:delText xml:space="preserve"> </w:delText>
        </w:r>
      </w:del>
      <w:r w:rsidRPr="009D1754">
        <w:rPr>
          <w:highlight w:val="cyan"/>
        </w:rPr>
        <w:t xml:space="preserve">included in the </w:t>
      </w:r>
      <w:r w:rsidRPr="009D1754">
        <w:rPr>
          <w:i/>
          <w:highlight w:val="cyan"/>
        </w:rPr>
        <w:t>blackCellsToRemoveList</w:t>
      </w:r>
      <w:r w:rsidRPr="009D1754">
        <w:rPr>
          <w:highlight w:val="cyan"/>
        </w:rPr>
        <w:t>:</w:t>
      </w:r>
    </w:p>
    <w:p w14:paraId="6F90A315" w14:textId="77777777" w:rsidR="00824528" w:rsidRPr="009D1754" w:rsidRDefault="00824528" w:rsidP="00824528">
      <w:pPr>
        <w:pStyle w:val="B5"/>
        <w:rPr>
          <w:ins w:id="2615" w:author="RAN2 tdoc number R2-1801509" w:date="2018-02-02T18:41:00Z"/>
          <w:highlight w:val="cyan"/>
        </w:rPr>
      </w:pPr>
      <w:r w:rsidRPr="009D1754">
        <w:rPr>
          <w:highlight w:val="cyan"/>
        </w:rPr>
        <w:t>5&gt;</w:t>
      </w:r>
      <w:r w:rsidRPr="009D1754">
        <w:rPr>
          <w:highlight w:val="cyan"/>
        </w:rPr>
        <w:tab/>
        <w:t xml:space="preserve">remove the entry with the matching </w:t>
      </w:r>
      <w:ins w:id="2616" w:author="RIL-D011" w:date="2018-01-29T15:57:00Z">
        <w:r w:rsidR="000C1D5C" w:rsidRPr="009D1754">
          <w:rPr>
            <w:i/>
            <w:highlight w:val="cyan"/>
          </w:rPr>
          <w:t>pci-RangeIndex</w:t>
        </w:r>
        <w:r w:rsidR="000C1D5C" w:rsidRPr="009D1754">
          <w:rPr>
            <w:highlight w:val="cyan"/>
          </w:rPr>
          <w:t xml:space="preserve"> </w:t>
        </w:r>
      </w:ins>
      <w:del w:id="2617" w:author="RIL-D011" w:date="2018-01-29T15:57:00Z">
        <w:r w:rsidRPr="009D1754">
          <w:rPr>
            <w:i/>
            <w:highlight w:val="cyan"/>
          </w:rPr>
          <w:delText>cellIndex</w:delText>
        </w:r>
        <w:r w:rsidRPr="009D1754">
          <w:rPr>
            <w:highlight w:val="cyan"/>
          </w:rPr>
          <w:delText xml:space="preserve"> </w:delText>
        </w:r>
      </w:del>
      <w:r w:rsidRPr="009D1754">
        <w:rPr>
          <w:highlight w:val="cyan"/>
        </w:rPr>
        <w:t xml:space="preserve">from the </w:t>
      </w:r>
      <w:r w:rsidRPr="009D1754">
        <w:rPr>
          <w:i/>
          <w:highlight w:val="cyan"/>
        </w:rPr>
        <w:t>blackCellsToAddModList</w:t>
      </w:r>
      <w:r w:rsidRPr="009D1754">
        <w:rPr>
          <w:highlight w:val="cyan"/>
        </w:rPr>
        <w:t>;</w:t>
      </w:r>
    </w:p>
    <w:p w14:paraId="0C95037F" w14:textId="2D051CD4" w:rsidR="00221244" w:rsidRPr="009D1754" w:rsidRDefault="00221244">
      <w:pPr>
        <w:pStyle w:val="NO"/>
        <w:rPr>
          <w:highlight w:val="cyan"/>
        </w:rPr>
        <w:pPrChange w:id="2618" w:author="RIL issue number I28" w:date="2018-02-02T18:44:00Z">
          <w:pPr>
            <w:pStyle w:val="B5"/>
          </w:pPr>
        </w:pPrChange>
      </w:pPr>
      <w:ins w:id="2619" w:author="" w:date="2018-02-02T18:44:00Z">
        <w:r w:rsidRPr="009D1754">
          <w:rPr>
            <w:highlight w:val="cyan"/>
          </w:rPr>
          <w:t>NOTE 1:</w:t>
        </w:r>
        <w:r w:rsidRPr="009D1754">
          <w:rPr>
            <w:highlight w:val="cyan"/>
          </w:rPr>
          <w:tab/>
          <w:t xml:space="preserve">For each </w:t>
        </w:r>
        <w:r w:rsidRPr="009D1754">
          <w:rPr>
            <w:i/>
            <w:iCs/>
            <w:highlight w:val="cyan"/>
          </w:rPr>
          <w:t>physCellId</w:t>
        </w:r>
        <w:r w:rsidRPr="009D1754">
          <w:rPr>
            <w:highlight w:val="cyan"/>
          </w:rPr>
          <w:t xml:space="preserve"> included in the </w:t>
        </w:r>
        <w:r w:rsidRPr="009D1754">
          <w:rPr>
            <w:i/>
            <w:iCs/>
            <w:highlight w:val="cyan"/>
          </w:rPr>
          <w:t>blackCellsToRemoveList</w:t>
        </w:r>
        <w:r w:rsidRPr="009D1754">
          <w:rPr>
            <w:highlight w:val="cyan"/>
          </w:rPr>
          <w:t xml:space="preserve"> that concerns overlapping ranges of cells, a cell is removed from the black list of cells only if all cell indexes containing it are removed.</w:t>
        </w:r>
      </w:ins>
    </w:p>
    <w:p w14:paraId="1ACD4A7A" w14:textId="77777777" w:rsidR="00824528" w:rsidRPr="009D1754" w:rsidRDefault="00824528" w:rsidP="00824528">
      <w:pPr>
        <w:pStyle w:val="B3"/>
        <w:rPr>
          <w:highlight w:val="cyan"/>
        </w:rPr>
      </w:pPr>
      <w:r w:rsidRPr="009D1754">
        <w:rPr>
          <w:highlight w:val="cyan"/>
        </w:rPr>
        <w:t>3&gt;</w:t>
      </w:r>
      <w:r w:rsidRPr="009D1754">
        <w:rPr>
          <w:highlight w:val="cyan"/>
        </w:rPr>
        <w:tab/>
        <w:t xml:space="preserve">if the received </w:t>
      </w:r>
      <w:r w:rsidRPr="009D1754">
        <w:rPr>
          <w:i/>
          <w:highlight w:val="cyan"/>
        </w:rPr>
        <w:t>measObject</w:t>
      </w:r>
      <w:r w:rsidRPr="009D1754">
        <w:rPr>
          <w:highlight w:val="cyan"/>
        </w:rPr>
        <w:t xml:space="preserve"> includes the </w:t>
      </w:r>
      <w:r w:rsidRPr="009D1754">
        <w:rPr>
          <w:i/>
          <w:highlight w:val="cyan"/>
        </w:rPr>
        <w:t>blackCellsToAddModList</w:t>
      </w:r>
      <w:r w:rsidRPr="009D1754">
        <w:rPr>
          <w:highlight w:val="cyan"/>
        </w:rPr>
        <w:t>:</w:t>
      </w:r>
    </w:p>
    <w:p w14:paraId="50AEE8E2" w14:textId="144CFE36" w:rsidR="00824528" w:rsidRPr="009D1754" w:rsidRDefault="00824528" w:rsidP="00824528">
      <w:pPr>
        <w:pStyle w:val="B4"/>
        <w:rPr>
          <w:highlight w:val="cyan"/>
        </w:rPr>
      </w:pPr>
      <w:r w:rsidRPr="009D1754">
        <w:rPr>
          <w:highlight w:val="cyan"/>
        </w:rPr>
        <w:t>4&gt;</w:t>
      </w:r>
      <w:r w:rsidRPr="009D1754">
        <w:rPr>
          <w:highlight w:val="cyan"/>
        </w:rPr>
        <w:tab/>
        <w:t xml:space="preserve">for each </w:t>
      </w:r>
      <w:ins w:id="2620" w:author="RIL-D011" w:date="2018-01-29T15:57:00Z">
        <w:r w:rsidR="000C1D5C" w:rsidRPr="009D1754">
          <w:rPr>
            <w:i/>
            <w:highlight w:val="cyan"/>
          </w:rPr>
          <w:t>pci-RangeIndex</w:t>
        </w:r>
        <w:r w:rsidR="000C1D5C" w:rsidRPr="009D1754">
          <w:rPr>
            <w:highlight w:val="cyan"/>
          </w:rPr>
          <w:t xml:space="preserve"> </w:t>
        </w:r>
      </w:ins>
      <w:del w:id="2621" w:author="RIL-D011" w:date="2018-01-29T15:57:00Z">
        <w:r w:rsidRPr="009D1754">
          <w:rPr>
            <w:i/>
            <w:highlight w:val="cyan"/>
          </w:rPr>
          <w:delText>cellIndex</w:delText>
        </w:r>
        <w:r w:rsidRPr="009D1754">
          <w:rPr>
            <w:highlight w:val="cyan"/>
          </w:rPr>
          <w:delText xml:space="preserve"> </w:delText>
        </w:r>
      </w:del>
      <w:r w:rsidRPr="009D1754">
        <w:rPr>
          <w:highlight w:val="cyan"/>
        </w:rPr>
        <w:t xml:space="preserve">included in the </w:t>
      </w:r>
      <w:r w:rsidRPr="009D1754">
        <w:rPr>
          <w:i/>
          <w:highlight w:val="cyan"/>
        </w:rPr>
        <w:t>blackCellsToAddModList</w:t>
      </w:r>
      <w:r w:rsidRPr="009D1754">
        <w:rPr>
          <w:highlight w:val="cyan"/>
        </w:rPr>
        <w:t>:</w:t>
      </w:r>
    </w:p>
    <w:p w14:paraId="612919A4" w14:textId="3D9B31FC" w:rsidR="00824528" w:rsidRPr="009D1754" w:rsidRDefault="00824528" w:rsidP="00824528">
      <w:pPr>
        <w:pStyle w:val="B5"/>
        <w:rPr>
          <w:highlight w:val="cyan"/>
        </w:rPr>
      </w:pPr>
      <w:r w:rsidRPr="009D1754">
        <w:rPr>
          <w:highlight w:val="cyan"/>
        </w:rPr>
        <w:t>5&gt;</w:t>
      </w:r>
      <w:r w:rsidRPr="009D1754">
        <w:rPr>
          <w:highlight w:val="cyan"/>
        </w:rPr>
        <w:tab/>
        <w:t xml:space="preserve">if an entry with the matching </w:t>
      </w:r>
      <w:ins w:id="2622" w:author="RIL-D011" w:date="2018-01-29T15:57:00Z">
        <w:r w:rsidR="000C1D5C" w:rsidRPr="009D1754">
          <w:rPr>
            <w:i/>
            <w:highlight w:val="cyan"/>
          </w:rPr>
          <w:t>pci-RangeIndex</w:t>
        </w:r>
        <w:r w:rsidR="000C1D5C" w:rsidRPr="009D1754">
          <w:rPr>
            <w:highlight w:val="cyan"/>
          </w:rPr>
          <w:t xml:space="preserve"> </w:t>
        </w:r>
      </w:ins>
      <w:del w:id="2623" w:author="RIL-D011" w:date="2018-01-29T15:57:00Z">
        <w:r w:rsidRPr="009D1754">
          <w:rPr>
            <w:i/>
            <w:highlight w:val="cyan"/>
          </w:rPr>
          <w:delText>cellIndex</w:delText>
        </w:r>
        <w:r w:rsidRPr="009D1754">
          <w:rPr>
            <w:highlight w:val="cyan"/>
          </w:rPr>
          <w:delText xml:space="preserve"> </w:delText>
        </w:r>
      </w:del>
      <w:r w:rsidRPr="009D1754">
        <w:rPr>
          <w:highlight w:val="cyan"/>
        </w:rPr>
        <w:t xml:space="preserve">is included in the </w:t>
      </w:r>
      <w:r w:rsidRPr="009D1754">
        <w:rPr>
          <w:i/>
          <w:highlight w:val="cyan"/>
        </w:rPr>
        <w:t>blackCellsToAddModList</w:t>
      </w:r>
      <w:r w:rsidRPr="009D1754">
        <w:rPr>
          <w:highlight w:val="cyan"/>
        </w:rPr>
        <w:t>:</w:t>
      </w:r>
    </w:p>
    <w:p w14:paraId="00C985DE" w14:textId="623D37ED" w:rsidR="00824528" w:rsidRPr="009D1754" w:rsidRDefault="00824528" w:rsidP="00824528">
      <w:pPr>
        <w:pStyle w:val="B6"/>
        <w:rPr>
          <w:highlight w:val="cyan"/>
        </w:rPr>
      </w:pPr>
      <w:r w:rsidRPr="009D1754">
        <w:rPr>
          <w:highlight w:val="cyan"/>
        </w:rPr>
        <w:t>6&gt;</w:t>
      </w:r>
      <w:r w:rsidRPr="009D1754">
        <w:rPr>
          <w:highlight w:val="cyan"/>
        </w:rPr>
        <w:tab/>
        <w:t xml:space="preserve">replace the entry with the value received for this </w:t>
      </w:r>
      <w:ins w:id="2624" w:author="RIL-D011" w:date="2018-01-29T15:57:00Z">
        <w:r w:rsidR="000C1D5C" w:rsidRPr="009D1754">
          <w:rPr>
            <w:i/>
            <w:highlight w:val="cyan"/>
          </w:rPr>
          <w:t>pci-RangeIndex</w:t>
        </w:r>
      </w:ins>
      <w:del w:id="2625" w:author="RIL-D011" w:date="2018-01-29T15:57:00Z">
        <w:r w:rsidRPr="009D1754">
          <w:rPr>
            <w:i/>
            <w:highlight w:val="cyan"/>
          </w:rPr>
          <w:delText>cellIndex</w:delText>
        </w:r>
      </w:del>
      <w:r w:rsidRPr="009D1754">
        <w:rPr>
          <w:highlight w:val="cyan"/>
        </w:rPr>
        <w:t>;</w:t>
      </w:r>
    </w:p>
    <w:p w14:paraId="4E214E98" w14:textId="77777777" w:rsidR="00824528" w:rsidRPr="009D1754" w:rsidRDefault="00824528" w:rsidP="00824528">
      <w:pPr>
        <w:pStyle w:val="B5"/>
        <w:rPr>
          <w:highlight w:val="cyan"/>
        </w:rPr>
      </w:pPr>
      <w:r w:rsidRPr="009D1754">
        <w:rPr>
          <w:highlight w:val="cyan"/>
        </w:rPr>
        <w:t>5&gt;</w:t>
      </w:r>
      <w:r w:rsidRPr="009D1754">
        <w:rPr>
          <w:highlight w:val="cyan"/>
        </w:rPr>
        <w:tab/>
        <w:t>else:</w:t>
      </w:r>
    </w:p>
    <w:p w14:paraId="6ED0F8DB" w14:textId="2C8914EC" w:rsidR="00824528" w:rsidRPr="009D1754" w:rsidRDefault="00824528" w:rsidP="00824528">
      <w:pPr>
        <w:pStyle w:val="B6"/>
        <w:rPr>
          <w:highlight w:val="cyan"/>
        </w:rPr>
      </w:pPr>
      <w:r w:rsidRPr="009D1754">
        <w:rPr>
          <w:highlight w:val="cyan"/>
        </w:rPr>
        <w:t>6&gt;</w:t>
      </w:r>
      <w:r w:rsidRPr="009D1754">
        <w:rPr>
          <w:highlight w:val="cyan"/>
        </w:rPr>
        <w:tab/>
        <w:t xml:space="preserve">add a new entry for the received </w:t>
      </w:r>
      <w:ins w:id="2626" w:author="RIL-D011" w:date="2018-01-29T15:58:00Z">
        <w:r w:rsidR="000C1D5C" w:rsidRPr="009D1754">
          <w:rPr>
            <w:i/>
            <w:highlight w:val="cyan"/>
          </w:rPr>
          <w:t>pci-RangeIndex</w:t>
        </w:r>
        <w:r w:rsidR="000C1D5C" w:rsidRPr="009D1754">
          <w:rPr>
            <w:highlight w:val="cyan"/>
          </w:rPr>
          <w:t xml:space="preserve"> </w:t>
        </w:r>
      </w:ins>
      <w:del w:id="2627" w:author="RIL-D011" w:date="2018-01-29T15:58:00Z">
        <w:r w:rsidRPr="009D1754">
          <w:rPr>
            <w:i/>
            <w:highlight w:val="cyan"/>
          </w:rPr>
          <w:delText>cellIndex</w:delText>
        </w:r>
        <w:r w:rsidRPr="009D1754">
          <w:rPr>
            <w:highlight w:val="cyan"/>
          </w:rPr>
          <w:delText xml:space="preserve"> </w:delText>
        </w:r>
      </w:del>
      <w:r w:rsidRPr="009D1754">
        <w:rPr>
          <w:highlight w:val="cyan"/>
        </w:rPr>
        <w:t xml:space="preserve">to the </w:t>
      </w:r>
      <w:r w:rsidRPr="009D1754">
        <w:rPr>
          <w:i/>
          <w:highlight w:val="cyan"/>
        </w:rPr>
        <w:t>blackCellsToAddModList</w:t>
      </w:r>
      <w:r w:rsidRPr="009D1754">
        <w:rPr>
          <w:highlight w:val="cyan"/>
        </w:rPr>
        <w:t>;</w:t>
      </w:r>
    </w:p>
    <w:p w14:paraId="61E7D47B" w14:textId="77777777" w:rsidR="00824528" w:rsidRPr="009D1754" w:rsidRDefault="00824528" w:rsidP="00824528">
      <w:pPr>
        <w:pStyle w:val="B3"/>
        <w:rPr>
          <w:highlight w:val="cyan"/>
        </w:rPr>
      </w:pPr>
      <w:r w:rsidRPr="009D1754">
        <w:rPr>
          <w:highlight w:val="cyan"/>
        </w:rPr>
        <w:t>3&gt;</w:t>
      </w:r>
      <w:r w:rsidRPr="009D1754">
        <w:rPr>
          <w:highlight w:val="cyan"/>
        </w:rPr>
        <w:tab/>
        <w:t xml:space="preserve">if the received </w:t>
      </w:r>
      <w:r w:rsidRPr="009D1754">
        <w:rPr>
          <w:i/>
          <w:highlight w:val="cyan"/>
        </w:rPr>
        <w:t>measObject</w:t>
      </w:r>
      <w:r w:rsidRPr="009D1754">
        <w:rPr>
          <w:highlight w:val="cyan"/>
        </w:rPr>
        <w:t xml:space="preserve"> includes the </w:t>
      </w:r>
      <w:r w:rsidRPr="009D1754">
        <w:rPr>
          <w:i/>
          <w:highlight w:val="cyan"/>
        </w:rPr>
        <w:t>whiteCellsToRemoveList</w:t>
      </w:r>
      <w:r w:rsidRPr="009D1754">
        <w:rPr>
          <w:highlight w:val="cyan"/>
        </w:rPr>
        <w:t>:</w:t>
      </w:r>
    </w:p>
    <w:p w14:paraId="15CF5451" w14:textId="38829564" w:rsidR="00824528" w:rsidRPr="009D1754" w:rsidRDefault="00824528" w:rsidP="00824528">
      <w:pPr>
        <w:pStyle w:val="B4"/>
        <w:rPr>
          <w:highlight w:val="cyan"/>
        </w:rPr>
      </w:pPr>
      <w:r w:rsidRPr="009D1754">
        <w:rPr>
          <w:highlight w:val="cyan"/>
        </w:rPr>
        <w:t>4&gt;</w:t>
      </w:r>
      <w:r w:rsidRPr="009D1754">
        <w:rPr>
          <w:highlight w:val="cyan"/>
        </w:rPr>
        <w:tab/>
        <w:t xml:space="preserve">for each </w:t>
      </w:r>
      <w:ins w:id="2628" w:author="RIL-D011" w:date="2018-01-29T15:59:00Z">
        <w:r w:rsidR="000C1D5C" w:rsidRPr="009D1754">
          <w:rPr>
            <w:i/>
            <w:highlight w:val="cyan"/>
          </w:rPr>
          <w:t>pci-RangeIndex</w:t>
        </w:r>
        <w:r w:rsidR="000C1D5C" w:rsidRPr="009D1754">
          <w:rPr>
            <w:highlight w:val="cyan"/>
          </w:rPr>
          <w:t xml:space="preserve"> </w:t>
        </w:r>
      </w:ins>
      <w:del w:id="2629" w:author="RIL-D011" w:date="2018-01-29T15:59:00Z">
        <w:r w:rsidRPr="009D1754">
          <w:rPr>
            <w:i/>
            <w:highlight w:val="cyan"/>
          </w:rPr>
          <w:delText>cellIndex</w:delText>
        </w:r>
        <w:r w:rsidRPr="009D1754">
          <w:rPr>
            <w:highlight w:val="cyan"/>
          </w:rPr>
          <w:delText xml:space="preserve"> </w:delText>
        </w:r>
      </w:del>
      <w:r w:rsidRPr="009D1754">
        <w:rPr>
          <w:highlight w:val="cyan"/>
        </w:rPr>
        <w:t xml:space="preserve">included in the </w:t>
      </w:r>
      <w:r w:rsidRPr="009D1754">
        <w:rPr>
          <w:i/>
          <w:highlight w:val="cyan"/>
        </w:rPr>
        <w:t>whiteCellsToRemoveList</w:t>
      </w:r>
      <w:r w:rsidRPr="009D1754">
        <w:rPr>
          <w:highlight w:val="cyan"/>
        </w:rPr>
        <w:t>:</w:t>
      </w:r>
    </w:p>
    <w:p w14:paraId="4DE274E7" w14:textId="3B38DB25" w:rsidR="00824528" w:rsidRPr="009D1754" w:rsidRDefault="00824528" w:rsidP="00824528">
      <w:pPr>
        <w:pStyle w:val="B5"/>
        <w:rPr>
          <w:highlight w:val="cyan"/>
        </w:rPr>
      </w:pPr>
      <w:r w:rsidRPr="009D1754">
        <w:rPr>
          <w:highlight w:val="cyan"/>
        </w:rPr>
        <w:t>5&gt;</w:t>
      </w:r>
      <w:r w:rsidRPr="009D1754">
        <w:rPr>
          <w:highlight w:val="cyan"/>
        </w:rPr>
        <w:tab/>
        <w:t xml:space="preserve">remove the entry with the matching </w:t>
      </w:r>
      <w:ins w:id="2630" w:author="RIL-D011" w:date="2018-01-29T15:59:00Z">
        <w:r w:rsidR="000C1D5C" w:rsidRPr="009D1754">
          <w:rPr>
            <w:i/>
            <w:highlight w:val="cyan"/>
          </w:rPr>
          <w:t>pci-RangeIndex</w:t>
        </w:r>
        <w:r w:rsidR="000C1D5C" w:rsidRPr="009D1754">
          <w:rPr>
            <w:highlight w:val="cyan"/>
          </w:rPr>
          <w:t xml:space="preserve"> </w:t>
        </w:r>
      </w:ins>
      <w:del w:id="2631" w:author="RIL-D011" w:date="2018-01-29T15:59:00Z">
        <w:r w:rsidRPr="009D1754">
          <w:rPr>
            <w:i/>
            <w:highlight w:val="cyan"/>
          </w:rPr>
          <w:delText>cellIndex</w:delText>
        </w:r>
        <w:r w:rsidRPr="009D1754">
          <w:rPr>
            <w:highlight w:val="cyan"/>
          </w:rPr>
          <w:delText xml:space="preserve"> </w:delText>
        </w:r>
      </w:del>
      <w:r w:rsidRPr="009D1754">
        <w:rPr>
          <w:highlight w:val="cyan"/>
        </w:rPr>
        <w:t xml:space="preserve">from the </w:t>
      </w:r>
      <w:r w:rsidRPr="009D1754">
        <w:rPr>
          <w:i/>
          <w:highlight w:val="cyan"/>
        </w:rPr>
        <w:t>whiteCellsToAddModList</w:t>
      </w:r>
      <w:r w:rsidRPr="009D1754">
        <w:rPr>
          <w:highlight w:val="cyan"/>
        </w:rPr>
        <w:t>;</w:t>
      </w:r>
    </w:p>
    <w:p w14:paraId="03AB94B8" w14:textId="77777777" w:rsidR="00824528" w:rsidRPr="009D1754" w:rsidRDefault="00824528" w:rsidP="00824528">
      <w:pPr>
        <w:pStyle w:val="B3"/>
        <w:rPr>
          <w:highlight w:val="cyan"/>
        </w:rPr>
      </w:pPr>
      <w:r w:rsidRPr="009D1754">
        <w:rPr>
          <w:highlight w:val="cyan"/>
        </w:rPr>
        <w:t>3&gt;</w:t>
      </w:r>
      <w:r w:rsidRPr="009D1754">
        <w:rPr>
          <w:highlight w:val="cyan"/>
        </w:rPr>
        <w:tab/>
        <w:t xml:space="preserve">if the received </w:t>
      </w:r>
      <w:r w:rsidRPr="009D1754">
        <w:rPr>
          <w:i/>
          <w:highlight w:val="cyan"/>
        </w:rPr>
        <w:t>measObject</w:t>
      </w:r>
      <w:r w:rsidRPr="009D1754">
        <w:rPr>
          <w:highlight w:val="cyan"/>
        </w:rPr>
        <w:t xml:space="preserve"> includes the </w:t>
      </w:r>
      <w:r w:rsidRPr="009D1754">
        <w:rPr>
          <w:i/>
          <w:highlight w:val="cyan"/>
        </w:rPr>
        <w:t>whiteCellsToAddModList</w:t>
      </w:r>
      <w:r w:rsidRPr="009D1754">
        <w:rPr>
          <w:highlight w:val="cyan"/>
        </w:rPr>
        <w:t>:</w:t>
      </w:r>
    </w:p>
    <w:p w14:paraId="6874FF4E" w14:textId="3CB59FE4" w:rsidR="00824528" w:rsidRPr="009D1754" w:rsidRDefault="00824528" w:rsidP="00824528">
      <w:pPr>
        <w:pStyle w:val="B4"/>
        <w:rPr>
          <w:highlight w:val="cyan"/>
        </w:rPr>
      </w:pPr>
      <w:r w:rsidRPr="009D1754">
        <w:rPr>
          <w:highlight w:val="cyan"/>
        </w:rPr>
        <w:t>4&gt;</w:t>
      </w:r>
      <w:r w:rsidRPr="009D1754">
        <w:rPr>
          <w:highlight w:val="cyan"/>
        </w:rPr>
        <w:tab/>
        <w:t xml:space="preserve">for each </w:t>
      </w:r>
      <w:ins w:id="2632" w:author="RIL-D011" w:date="2018-01-29T15:59:00Z">
        <w:r w:rsidR="000C1D5C" w:rsidRPr="009D1754">
          <w:rPr>
            <w:i/>
            <w:highlight w:val="cyan"/>
          </w:rPr>
          <w:t>pci-RangeIndex</w:t>
        </w:r>
        <w:r w:rsidR="000C1D5C" w:rsidRPr="009D1754">
          <w:rPr>
            <w:highlight w:val="cyan"/>
          </w:rPr>
          <w:t xml:space="preserve"> </w:t>
        </w:r>
      </w:ins>
      <w:del w:id="2633" w:author="RIL-D011" w:date="2018-01-29T15:59:00Z">
        <w:r w:rsidRPr="009D1754">
          <w:rPr>
            <w:i/>
            <w:highlight w:val="cyan"/>
          </w:rPr>
          <w:delText>cellIndex</w:delText>
        </w:r>
        <w:r w:rsidRPr="009D1754">
          <w:rPr>
            <w:highlight w:val="cyan"/>
          </w:rPr>
          <w:delText xml:space="preserve"> </w:delText>
        </w:r>
      </w:del>
      <w:r w:rsidRPr="009D1754">
        <w:rPr>
          <w:highlight w:val="cyan"/>
        </w:rPr>
        <w:t xml:space="preserve">included in the </w:t>
      </w:r>
      <w:r w:rsidRPr="009D1754">
        <w:rPr>
          <w:i/>
          <w:highlight w:val="cyan"/>
        </w:rPr>
        <w:t>whiteCellsToAddModList</w:t>
      </w:r>
      <w:r w:rsidRPr="009D1754">
        <w:rPr>
          <w:highlight w:val="cyan"/>
        </w:rPr>
        <w:t>:</w:t>
      </w:r>
    </w:p>
    <w:p w14:paraId="6B733078" w14:textId="18F975BC" w:rsidR="00824528" w:rsidRPr="009D1754" w:rsidRDefault="00824528" w:rsidP="00824528">
      <w:pPr>
        <w:pStyle w:val="B5"/>
        <w:rPr>
          <w:highlight w:val="cyan"/>
        </w:rPr>
      </w:pPr>
      <w:r w:rsidRPr="009D1754">
        <w:rPr>
          <w:highlight w:val="cyan"/>
        </w:rPr>
        <w:t>5&gt;</w:t>
      </w:r>
      <w:r w:rsidRPr="009D1754">
        <w:rPr>
          <w:highlight w:val="cyan"/>
        </w:rPr>
        <w:tab/>
        <w:t xml:space="preserve">if an entry with the matching </w:t>
      </w:r>
      <w:ins w:id="2634" w:author="RIL-D011" w:date="2018-01-29T15:59:00Z">
        <w:r w:rsidR="000C1D5C" w:rsidRPr="009D1754">
          <w:rPr>
            <w:i/>
            <w:highlight w:val="cyan"/>
          </w:rPr>
          <w:t>pci-RangeIndex</w:t>
        </w:r>
        <w:r w:rsidR="000C1D5C" w:rsidRPr="009D1754">
          <w:rPr>
            <w:highlight w:val="cyan"/>
          </w:rPr>
          <w:t xml:space="preserve"> </w:t>
        </w:r>
      </w:ins>
      <w:del w:id="2635" w:author="RIL-D011" w:date="2018-01-29T15:59:00Z">
        <w:r w:rsidRPr="009D1754">
          <w:rPr>
            <w:i/>
            <w:highlight w:val="cyan"/>
          </w:rPr>
          <w:delText>cellIndex</w:delText>
        </w:r>
        <w:r w:rsidRPr="009D1754">
          <w:rPr>
            <w:highlight w:val="cyan"/>
          </w:rPr>
          <w:delText xml:space="preserve"> </w:delText>
        </w:r>
      </w:del>
      <w:r w:rsidRPr="009D1754">
        <w:rPr>
          <w:highlight w:val="cyan"/>
        </w:rPr>
        <w:t xml:space="preserve">is included in the </w:t>
      </w:r>
      <w:r w:rsidRPr="009D1754">
        <w:rPr>
          <w:i/>
          <w:highlight w:val="cyan"/>
        </w:rPr>
        <w:t>whiteCellsToAddModList</w:t>
      </w:r>
      <w:r w:rsidRPr="009D1754">
        <w:rPr>
          <w:highlight w:val="cyan"/>
        </w:rPr>
        <w:t>:</w:t>
      </w:r>
    </w:p>
    <w:p w14:paraId="3D176354" w14:textId="73A5A9FE" w:rsidR="00824528" w:rsidRPr="009D1754" w:rsidRDefault="00824528" w:rsidP="00824528">
      <w:pPr>
        <w:pStyle w:val="B6"/>
        <w:rPr>
          <w:highlight w:val="cyan"/>
        </w:rPr>
      </w:pPr>
      <w:r w:rsidRPr="009D1754">
        <w:rPr>
          <w:highlight w:val="cyan"/>
        </w:rPr>
        <w:t>6&gt;</w:t>
      </w:r>
      <w:r w:rsidRPr="009D1754">
        <w:rPr>
          <w:highlight w:val="cyan"/>
        </w:rPr>
        <w:tab/>
        <w:t xml:space="preserve">replace the entry with the value received for this </w:t>
      </w:r>
      <w:ins w:id="2636" w:author="RIL-D011" w:date="2018-01-29T15:59:00Z">
        <w:r w:rsidR="000C1D5C" w:rsidRPr="009D1754">
          <w:rPr>
            <w:i/>
            <w:highlight w:val="cyan"/>
          </w:rPr>
          <w:t>pci-RangeIndex</w:t>
        </w:r>
      </w:ins>
      <w:del w:id="2637" w:author="RIL-D011" w:date="2018-01-29T15:59:00Z">
        <w:r w:rsidRPr="009D1754">
          <w:rPr>
            <w:i/>
            <w:highlight w:val="cyan"/>
          </w:rPr>
          <w:delText>cellIndex</w:delText>
        </w:r>
      </w:del>
      <w:r w:rsidRPr="009D1754">
        <w:rPr>
          <w:highlight w:val="cyan"/>
        </w:rPr>
        <w:t>;</w:t>
      </w:r>
    </w:p>
    <w:p w14:paraId="454A718B" w14:textId="77777777" w:rsidR="00824528" w:rsidRPr="009D1754" w:rsidRDefault="00824528" w:rsidP="00824528">
      <w:pPr>
        <w:pStyle w:val="B5"/>
        <w:rPr>
          <w:highlight w:val="cyan"/>
        </w:rPr>
      </w:pPr>
      <w:r w:rsidRPr="009D1754">
        <w:rPr>
          <w:highlight w:val="cyan"/>
        </w:rPr>
        <w:t>5&gt;</w:t>
      </w:r>
      <w:r w:rsidRPr="009D1754">
        <w:rPr>
          <w:highlight w:val="cyan"/>
        </w:rPr>
        <w:tab/>
        <w:t>else:</w:t>
      </w:r>
    </w:p>
    <w:p w14:paraId="53F2CE24" w14:textId="009988D9" w:rsidR="00824528" w:rsidRPr="009D1754" w:rsidRDefault="00824528" w:rsidP="00824528">
      <w:pPr>
        <w:pStyle w:val="B6"/>
        <w:rPr>
          <w:highlight w:val="cyan"/>
        </w:rPr>
      </w:pPr>
      <w:r w:rsidRPr="009D1754">
        <w:rPr>
          <w:highlight w:val="cyan"/>
        </w:rPr>
        <w:t>6&gt;</w:t>
      </w:r>
      <w:r w:rsidRPr="009D1754">
        <w:rPr>
          <w:highlight w:val="cyan"/>
        </w:rPr>
        <w:tab/>
        <w:t xml:space="preserve">add a new entry for the received </w:t>
      </w:r>
      <w:ins w:id="2638" w:author="RIL-D011" w:date="2018-01-29T15:59:00Z">
        <w:r w:rsidR="000C1D5C" w:rsidRPr="009D1754">
          <w:rPr>
            <w:i/>
            <w:highlight w:val="cyan"/>
          </w:rPr>
          <w:t>pci-RangeIndex</w:t>
        </w:r>
        <w:r w:rsidR="000C1D5C" w:rsidRPr="009D1754">
          <w:rPr>
            <w:highlight w:val="cyan"/>
          </w:rPr>
          <w:t xml:space="preserve"> </w:t>
        </w:r>
      </w:ins>
      <w:del w:id="2639" w:author="RIL-D011" w:date="2018-01-29T15:59:00Z">
        <w:r w:rsidRPr="009D1754">
          <w:rPr>
            <w:i/>
            <w:highlight w:val="cyan"/>
          </w:rPr>
          <w:delText>cellIndex</w:delText>
        </w:r>
        <w:r w:rsidRPr="009D1754">
          <w:rPr>
            <w:highlight w:val="cyan"/>
          </w:rPr>
          <w:delText xml:space="preserve"> </w:delText>
        </w:r>
      </w:del>
      <w:r w:rsidRPr="009D1754">
        <w:rPr>
          <w:highlight w:val="cyan"/>
        </w:rPr>
        <w:t xml:space="preserve">to the </w:t>
      </w:r>
      <w:r w:rsidRPr="009D1754">
        <w:rPr>
          <w:i/>
          <w:highlight w:val="cyan"/>
        </w:rPr>
        <w:t>whiteCellsToAddModList</w:t>
      </w:r>
      <w:r w:rsidRPr="009D1754">
        <w:rPr>
          <w:highlight w:val="cyan"/>
        </w:rPr>
        <w:t>;</w:t>
      </w:r>
    </w:p>
    <w:p w14:paraId="24DB2375" w14:textId="77777777" w:rsidR="00824528" w:rsidRPr="009D1754" w:rsidRDefault="00824528" w:rsidP="00824528">
      <w:pPr>
        <w:pStyle w:val="B3"/>
        <w:rPr>
          <w:highlight w:val="cyan"/>
        </w:rPr>
      </w:pPr>
      <w:bookmarkStart w:id="2640" w:name="_Hlk497236407"/>
      <w:r w:rsidRPr="009D1754">
        <w:rPr>
          <w:highlight w:val="cyan"/>
        </w:rPr>
        <w:t>3&gt;</w:t>
      </w:r>
      <w:r w:rsidRPr="009D1754">
        <w:rPr>
          <w:highlight w:val="cyan"/>
        </w:rPr>
        <w:tab/>
        <w:t xml:space="preserve">for each </w:t>
      </w:r>
      <w:r w:rsidRPr="009D1754">
        <w:rPr>
          <w:i/>
          <w:highlight w:val="cyan"/>
        </w:rPr>
        <w:t>measId</w:t>
      </w:r>
      <w:r w:rsidRPr="009D1754">
        <w:rPr>
          <w:highlight w:val="cyan"/>
        </w:rPr>
        <w:t xml:space="preserve"> associated with this </w:t>
      </w:r>
      <w:r w:rsidRPr="009D1754">
        <w:rPr>
          <w:i/>
          <w:highlight w:val="cyan"/>
        </w:rPr>
        <w:t>measObjectId</w:t>
      </w:r>
      <w:r w:rsidRPr="009D1754">
        <w:rPr>
          <w:highlight w:val="cyan"/>
        </w:rPr>
        <w:t xml:space="preserve"> in the </w:t>
      </w:r>
      <w:r w:rsidRPr="009D1754">
        <w:rPr>
          <w:i/>
          <w:highlight w:val="cyan"/>
        </w:rPr>
        <w:t>measIdList</w:t>
      </w:r>
      <w:r w:rsidRPr="009D1754">
        <w:rPr>
          <w:highlight w:val="cyan"/>
        </w:rPr>
        <w:t xml:space="preserve"> within the </w:t>
      </w:r>
      <w:r w:rsidRPr="009D1754">
        <w:rPr>
          <w:i/>
          <w:highlight w:val="cyan"/>
        </w:rPr>
        <w:t>VarMeasConfig</w:t>
      </w:r>
      <w:r w:rsidRPr="009D1754">
        <w:rPr>
          <w:highlight w:val="cyan"/>
        </w:rPr>
        <w:t>, if any:</w:t>
      </w:r>
    </w:p>
    <w:p w14:paraId="05EBF3F5" w14:textId="77777777" w:rsidR="00824528" w:rsidRPr="009D1754" w:rsidRDefault="00824528" w:rsidP="00824528">
      <w:pPr>
        <w:pStyle w:val="B4"/>
        <w:rPr>
          <w:highlight w:val="cyan"/>
        </w:rPr>
      </w:pPr>
      <w:r w:rsidRPr="009D1754">
        <w:rPr>
          <w:highlight w:val="cyan"/>
        </w:rPr>
        <w:t>4&gt;</w:t>
      </w:r>
      <w:r w:rsidRPr="009D1754">
        <w:rPr>
          <w:highlight w:val="cyan"/>
        </w:rPr>
        <w:tab/>
        <w:t xml:space="preserve">remove the measurement reporting entry for this </w:t>
      </w:r>
      <w:r w:rsidRPr="009D1754">
        <w:rPr>
          <w:i/>
          <w:highlight w:val="cyan"/>
        </w:rPr>
        <w:t>measId</w:t>
      </w:r>
      <w:r w:rsidRPr="009D1754">
        <w:rPr>
          <w:highlight w:val="cyan"/>
        </w:rPr>
        <w:t xml:space="preserve"> from the </w:t>
      </w:r>
      <w:r w:rsidRPr="009D1754">
        <w:rPr>
          <w:i/>
          <w:highlight w:val="cyan"/>
        </w:rPr>
        <w:t>VarMeasReportList</w:t>
      </w:r>
      <w:r w:rsidRPr="009D1754">
        <w:rPr>
          <w:highlight w:val="cyan"/>
        </w:rPr>
        <w:t>, if included;</w:t>
      </w:r>
    </w:p>
    <w:p w14:paraId="47FAB72D" w14:textId="77777777" w:rsidR="00824528" w:rsidRPr="009D1754" w:rsidRDefault="00824528" w:rsidP="00824528">
      <w:pPr>
        <w:pStyle w:val="B4"/>
        <w:rPr>
          <w:highlight w:val="cyan"/>
        </w:rPr>
      </w:pPr>
      <w:r w:rsidRPr="009D1754">
        <w:rPr>
          <w:highlight w:val="cyan"/>
        </w:rPr>
        <w:t>4&gt;</w:t>
      </w:r>
      <w:r w:rsidRPr="009D1754">
        <w:rPr>
          <w:highlight w:val="cyan"/>
        </w:rPr>
        <w:tab/>
        <w:t xml:space="preserve">stop the periodical reporting timer and reset the associated information (e.g. </w:t>
      </w:r>
      <w:r w:rsidRPr="009D1754">
        <w:rPr>
          <w:i/>
          <w:highlight w:val="cyan"/>
        </w:rPr>
        <w:t>timeToTrigger</w:t>
      </w:r>
      <w:r w:rsidRPr="009D1754">
        <w:rPr>
          <w:highlight w:val="cyan"/>
        </w:rPr>
        <w:t xml:space="preserve">) for this </w:t>
      </w:r>
      <w:r w:rsidRPr="009D1754">
        <w:rPr>
          <w:i/>
          <w:highlight w:val="cyan"/>
        </w:rPr>
        <w:t>measId</w:t>
      </w:r>
      <w:r w:rsidRPr="009D1754">
        <w:rPr>
          <w:highlight w:val="cyan"/>
        </w:rPr>
        <w:t>;</w:t>
      </w:r>
    </w:p>
    <w:p w14:paraId="78520386" w14:textId="77777777" w:rsidR="00824528" w:rsidRPr="009D1754" w:rsidRDefault="00824528" w:rsidP="00824528">
      <w:pPr>
        <w:pStyle w:val="B2"/>
        <w:rPr>
          <w:highlight w:val="cyan"/>
        </w:rPr>
      </w:pPr>
      <w:r w:rsidRPr="009D1754">
        <w:rPr>
          <w:highlight w:val="cyan"/>
        </w:rPr>
        <w:t>2&gt;</w:t>
      </w:r>
      <w:r w:rsidRPr="009D1754">
        <w:rPr>
          <w:highlight w:val="cyan"/>
        </w:rPr>
        <w:tab/>
        <w:t>else:</w:t>
      </w:r>
    </w:p>
    <w:p w14:paraId="7D5E2523" w14:textId="77777777" w:rsidR="00824528" w:rsidRPr="009D1754" w:rsidRDefault="00824528" w:rsidP="00824528">
      <w:pPr>
        <w:pStyle w:val="B3"/>
        <w:rPr>
          <w:highlight w:val="cyan"/>
        </w:rPr>
      </w:pPr>
      <w:r w:rsidRPr="009D1754">
        <w:rPr>
          <w:highlight w:val="cyan"/>
        </w:rPr>
        <w:t>3&gt;</w:t>
      </w:r>
      <w:r w:rsidRPr="009D1754">
        <w:rPr>
          <w:highlight w:val="cyan"/>
        </w:rPr>
        <w:tab/>
        <w:t xml:space="preserve">add a new entry for the received </w:t>
      </w:r>
      <w:r w:rsidRPr="009D1754">
        <w:rPr>
          <w:i/>
          <w:highlight w:val="cyan"/>
        </w:rPr>
        <w:t>measObject</w:t>
      </w:r>
      <w:r w:rsidRPr="009D1754">
        <w:rPr>
          <w:highlight w:val="cyan"/>
        </w:rPr>
        <w:t xml:space="preserve"> to the </w:t>
      </w:r>
      <w:r w:rsidRPr="009D1754">
        <w:rPr>
          <w:i/>
          <w:highlight w:val="cyan"/>
        </w:rPr>
        <w:t>measObjectList</w:t>
      </w:r>
      <w:r w:rsidRPr="009D1754">
        <w:rPr>
          <w:highlight w:val="cyan"/>
        </w:rPr>
        <w:t xml:space="preserve"> within </w:t>
      </w:r>
      <w:r w:rsidRPr="009D1754">
        <w:rPr>
          <w:i/>
          <w:highlight w:val="cyan"/>
        </w:rPr>
        <w:t>VarMeasConfig</w:t>
      </w:r>
      <w:r w:rsidRPr="009D1754">
        <w:rPr>
          <w:highlight w:val="cyan"/>
        </w:rPr>
        <w:t>.</w:t>
      </w:r>
    </w:p>
    <w:bookmarkEnd w:id="2640"/>
    <w:p w14:paraId="1FC39A7D" w14:textId="77777777" w:rsidR="00824528" w:rsidRPr="009D1754" w:rsidRDefault="00824528" w:rsidP="00824528">
      <w:pPr>
        <w:pStyle w:val="EditorsNote"/>
        <w:rPr>
          <w:highlight w:val="cyan"/>
        </w:rPr>
      </w:pPr>
      <w:r w:rsidRPr="009D1754">
        <w:rPr>
          <w:highlight w:val="cyan"/>
        </w:rPr>
        <w:t>Editor’s Note: FFS How cell indexes are encoded e.g. cell index range.</w:t>
      </w:r>
    </w:p>
    <w:p w14:paraId="2E0A811B" w14:textId="1D18D174" w:rsidR="00824528" w:rsidRPr="009D1754" w:rsidRDefault="00824528" w:rsidP="00824528">
      <w:pPr>
        <w:pStyle w:val="EditorsNote"/>
        <w:rPr>
          <w:del w:id="2641" w:author="" w:date="2018-01-31T08:20:00Z"/>
          <w:highlight w:val="cyan"/>
        </w:rPr>
      </w:pPr>
      <w:bookmarkStart w:id="2642" w:name="_Hlk498690080"/>
      <w:del w:id="2643" w:author="" w:date="2018-01-31T08:20:00Z">
        <w:r w:rsidRPr="009D1754">
          <w:rPr>
            <w:highlight w:val="cyan"/>
          </w:rPr>
          <w:delText xml:space="preserve">Editor’s Note: FFS Whether the UE should delete a measurement reporting entry based on one RS type (e.g. SS/PBCH block), stop timers and reset variables (e.g. </w:delText>
        </w:r>
        <w:r w:rsidRPr="009D1754">
          <w:rPr>
            <w:i/>
            <w:highlight w:val="cyan"/>
          </w:rPr>
          <w:delText>timeToTrigger</w:delText>
        </w:r>
        <w:r w:rsidRPr="009D1754">
          <w:rPr>
            <w:highlight w:val="cyan"/>
          </w:rPr>
          <w:delText xml:space="preserve">) when parameters associated to another RS type are modified in </w:delText>
        </w:r>
        <w:r w:rsidRPr="009D1754">
          <w:rPr>
            <w:i/>
            <w:highlight w:val="cyan"/>
          </w:rPr>
          <w:delText>measObject</w:delText>
        </w:r>
        <w:r w:rsidRPr="009D1754">
          <w:rPr>
            <w:highlight w:val="cyan"/>
          </w:rPr>
          <w:delText>.</w:delText>
        </w:r>
      </w:del>
    </w:p>
    <w:p w14:paraId="7585E65D" w14:textId="77777777" w:rsidR="00E42FA3" w:rsidRPr="009D1754" w:rsidRDefault="00E42FA3" w:rsidP="00E42FA3">
      <w:pPr>
        <w:pStyle w:val="Heading4"/>
        <w:rPr>
          <w:highlight w:val="cyan"/>
        </w:rPr>
      </w:pPr>
      <w:bookmarkStart w:id="2644" w:name="_Toc500942664"/>
      <w:bookmarkStart w:id="2645" w:name="_Toc505697475"/>
      <w:bookmarkEnd w:id="2642"/>
      <w:r w:rsidRPr="009D1754">
        <w:rPr>
          <w:highlight w:val="cyan"/>
        </w:rPr>
        <w:t>5.5.2.6</w:t>
      </w:r>
      <w:r w:rsidRPr="009D1754">
        <w:rPr>
          <w:highlight w:val="cyan"/>
        </w:rPr>
        <w:tab/>
        <w:t>Reporting configuration removal</w:t>
      </w:r>
      <w:bookmarkEnd w:id="2644"/>
      <w:bookmarkEnd w:id="2645"/>
    </w:p>
    <w:p w14:paraId="2CE37C57" w14:textId="77777777" w:rsidR="00E42FA3" w:rsidRPr="009D1754" w:rsidRDefault="00E42FA3" w:rsidP="00E42FA3">
      <w:pPr>
        <w:rPr>
          <w:highlight w:val="cyan"/>
        </w:rPr>
      </w:pPr>
      <w:r w:rsidRPr="009D1754">
        <w:rPr>
          <w:highlight w:val="cyan"/>
        </w:rPr>
        <w:t>The UE shall:</w:t>
      </w:r>
    </w:p>
    <w:p w14:paraId="2E25E781" w14:textId="77777777" w:rsidR="00E42FA3" w:rsidRPr="009D1754" w:rsidRDefault="00E42FA3" w:rsidP="00E42FA3">
      <w:pPr>
        <w:pStyle w:val="B1"/>
        <w:rPr>
          <w:highlight w:val="cyan"/>
        </w:rPr>
      </w:pPr>
      <w:r w:rsidRPr="009D1754">
        <w:rPr>
          <w:highlight w:val="cyan"/>
        </w:rPr>
        <w:t>1&gt;</w:t>
      </w:r>
      <w:r w:rsidRPr="009D1754">
        <w:rPr>
          <w:highlight w:val="cyan"/>
        </w:rPr>
        <w:tab/>
        <w:t xml:space="preserve">for each </w:t>
      </w:r>
      <w:r w:rsidRPr="009D1754">
        <w:rPr>
          <w:i/>
          <w:highlight w:val="cyan"/>
          <w:rPrChange w:id="2646" w:author="merged r1" w:date="2018-01-18T13:22:00Z">
            <w:rPr/>
          </w:rPrChange>
        </w:rPr>
        <w:t>reportConfigId</w:t>
      </w:r>
      <w:r w:rsidRPr="009D1754">
        <w:rPr>
          <w:highlight w:val="cyan"/>
        </w:rPr>
        <w:t xml:space="preserve"> included in the received </w:t>
      </w:r>
      <w:r w:rsidRPr="009D1754">
        <w:rPr>
          <w:i/>
          <w:highlight w:val="cyan"/>
          <w:rPrChange w:id="2647" w:author="merged r1" w:date="2018-01-18T13:22:00Z">
            <w:rPr/>
          </w:rPrChange>
        </w:rPr>
        <w:t>reportConfigToRemoveList</w:t>
      </w:r>
      <w:r w:rsidRPr="009D1754">
        <w:rPr>
          <w:highlight w:val="cyan"/>
        </w:rPr>
        <w:t xml:space="preserve"> that is part of the current UE configuration in </w:t>
      </w:r>
      <w:r w:rsidRPr="009D1754">
        <w:rPr>
          <w:i/>
          <w:highlight w:val="cyan"/>
          <w:rPrChange w:id="2648" w:author="merged r1" w:date="2018-01-18T13:22:00Z">
            <w:rPr/>
          </w:rPrChange>
        </w:rPr>
        <w:t>VarMeasConfig</w:t>
      </w:r>
      <w:r w:rsidRPr="009D1754">
        <w:rPr>
          <w:highlight w:val="cyan"/>
        </w:rPr>
        <w:t>:</w:t>
      </w:r>
    </w:p>
    <w:p w14:paraId="7F2F07CA" w14:textId="77777777" w:rsidR="00E42FA3" w:rsidRPr="009D1754" w:rsidRDefault="00E42FA3" w:rsidP="00E42FA3">
      <w:pPr>
        <w:pStyle w:val="B2"/>
        <w:rPr>
          <w:highlight w:val="cyan"/>
        </w:rPr>
      </w:pPr>
      <w:r w:rsidRPr="009D1754">
        <w:rPr>
          <w:highlight w:val="cyan"/>
        </w:rPr>
        <w:t>2&gt;</w:t>
      </w:r>
      <w:r w:rsidRPr="009D1754">
        <w:rPr>
          <w:highlight w:val="cyan"/>
        </w:rPr>
        <w:tab/>
        <w:t xml:space="preserve">remove the entry with the matching </w:t>
      </w:r>
      <w:r w:rsidRPr="009D1754">
        <w:rPr>
          <w:i/>
          <w:highlight w:val="cyan"/>
          <w:rPrChange w:id="2649" w:author="merged r1" w:date="2018-01-18T13:22:00Z">
            <w:rPr/>
          </w:rPrChange>
        </w:rPr>
        <w:t>reportConfigId</w:t>
      </w:r>
      <w:r w:rsidRPr="009D1754">
        <w:rPr>
          <w:highlight w:val="cyan"/>
        </w:rPr>
        <w:t xml:space="preserve"> from the </w:t>
      </w:r>
      <w:r w:rsidRPr="009D1754">
        <w:rPr>
          <w:i/>
          <w:highlight w:val="cyan"/>
          <w:rPrChange w:id="2650" w:author="merged r1" w:date="2018-01-18T13:22:00Z">
            <w:rPr/>
          </w:rPrChange>
        </w:rPr>
        <w:t>reportConfigList</w:t>
      </w:r>
      <w:r w:rsidRPr="009D1754">
        <w:rPr>
          <w:highlight w:val="cyan"/>
        </w:rPr>
        <w:t xml:space="preserve"> within the </w:t>
      </w:r>
      <w:r w:rsidRPr="009D1754">
        <w:rPr>
          <w:i/>
          <w:highlight w:val="cyan"/>
          <w:rPrChange w:id="2651" w:author="merged r1" w:date="2018-01-18T13:22:00Z">
            <w:rPr/>
          </w:rPrChange>
        </w:rPr>
        <w:t>VarMeasConfig</w:t>
      </w:r>
      <w:r w:rsidRPr="009D1754">
        <w:rPr>
          <w:highlight w:val="cyan"/>
        </w:rPr>
        <w:t>;</w:t>
      </w:r>
    </w:p>
    <w:p w14:paraId="4A4ADEF9" w14:textId="77777777" w:rsidR="00E42FA3" w:rsidRPr="009D1754" w:rsidRDefault="00E42FA3" w:rsidP="00E42FA3">
      <w:pPr>
        <w:pStyle w:val="B2"/>
        <w:rPr>
          <w:highlight w:val="cyan"/>
        </w:rPr>
      </w:pPr>
      <w:r w:rsidRPr="009D1754">
        <w:rPr>
          <w:highlight w:val="cyan"/>
        </w:rPr>
        <w:lastRenderedPageBreak/>
        <w:t>2&gt;</w:t>
      </w:r>
      <w:r w:rsidRPr="009D1754">
        <w:rPr>
          <w:highlight w:val="cyan"/>
        </w:rPr>
        <w:tab/>
        <w:t xml:space="preserve">remove all measId associated with the </w:t>
      </w:r>
      <w:r w:rsidRPr="009D1754">
        <w:rPr>
          <w:i/>
          <w:highlight w:val="cyan"/>
          <w:rPrChange w:id="2652" w:author="merged r1" w:date="2018-01-18T13:22:00Z">
            <w:rPr/>
          </w:rPrChange>
        </w:rPr>
        <w:t>reportConfigId</w:t>
      </w:r>
      <w:r w:rsidRPr="009D1754">
        <w:rPr>
          <w:highlight w:val="cyan"/>
        </w:rPr>
        <w:t xml:space="preserve"> from the </w:t>
      </w:r>
      <w:r w:rsidRPr="009D1754">
        <w:rPr>
          <w:i/>
          <w:highlight w:val="cyan"/>
          <w:rPrChange w:id="2653" w:author="merged r1" w:date="2018-01-18T13:22:00Z">
            <w:rPr/>
          </w:rPrChange>
        </w:rPr>
        <w:t>measIdList</w:t>
      </w:r>
      <w:r w:rsidRPr="009D1754">
        <w:rPr>
          <w:highlight w:val="cyan"/>
        </w:rPr>
        <w:t xml:space="preserve"> within the </w:t>
      </w:r>
      <w:r w:rsidRPr="009D1754">
        <w:rPr>
          <w:i/>
          <w:highlight w:val="cyan"/>
          <w:rPrChange w:id="2654" w:author="merged r1" w:date="2018-01-18T13:22:00Z">
            <w:rPr/>
          </w:rPrChange>
        </w:rPr>
        <w:t>VarMeasConfig</w:t>
      </w:r>
      <w:r w:rsidRPr="009D1754">
        <w:rPr>
          <w:highlight w:val="cyan"/>
        </w:rPr>
        <w:t>, if any;</w:t>
      </w:r>
    </w:p>
    <w:p w14:paraId="3558C369" w14:textId="77777777" w:rsidR="00E42FA3" w:rsidRPr="009D1754" w:rsidRDefault="00E42FA3" w:rsidP="00E42FA3">
      <w:pPr>
        <w:pStyle w:val="B2"/>
        <w:rPr>
          <w:highlight w:val="cyan"/>
        </w:rPr>
      </w:pPr>
      <w:r w:rsidRPr="009D1754">
        <w:rPr>
          <w:highlight w:val="cyan"/>
        </w:rPr>
        <w:t>2&gt;</w:t>
      </w:r>
      <w:r w:rsidRPr="009D1754">
        <w:rPr>
          <w:highlight w:val="cyan"/>
        </w:rPr>
        <w:tab/>
        <w:t xml:space="preserve">if a measId is removed from the </w:t>
      </w:r>
      <w:r w:rsidRPr="009D1754">
        <w:rPr>
          <w:i/>
          <w:highlight w:val="cyan"/>
          <w:rPrChange w:id="2655" w:author="merged r1" w:date="2018-01-18T13:22:00Z">
            <w:rPr/>
          </w:rPrChange>
        </w:rPr>
        <w:t>measIdList</w:t>
      </w:r>
      <w:r w:rsidRPr="009D1754">
        <w:rPr>
          <w:highlight w:val="cyan"/>
        </w:rPr>
        <w:t>:</w:t>
      </w:r>
    </w:p>
    <w:p w14:paraId="294D5B87" w14:textId="77777777" w:rsidR="00E42FA3" w:rsidRPr="009D1754" w:rsidRDefault="00E42FA3" w:rsidP="00E42FA3">
      <w:pPr>
        <w:pStyle w:val="B3"/>
        <w:rPr>
          <w:highlight w:val="cyan"/>
        </w:rPr>
      </w:pPr>
      <w:r w:rsidRPr="009D1754">
        <w:rPr>
          <w:highlight w:val="cyan"/>
        </w:rPr>
        <w:t>3&gt;</w:t>
      </w:r>
      <w:r w:rsidRPr="009D1754">
        <w:rPr>
          <w:highlight w:val="cyan"/>
        </w:rPr>
        <w:tab/>
        <w:t xml:space="preserve">remove the measurement reporting entry for this </w:t>
      </w:r>
      <w:r w:rsidRPr="009D1754">
        <w:rPr>
          <w:i/>
          <w:highlight w:val="cyan"/>
          <w:rPrChange w:id="2656" w:author="merged r1" w:date="2018-01-18T13:22:00Z">
            <w:rPr/>
          </w:rPrChange>
        </w:rPr>
        <w:t>measId</w:t>
      </w:r>
      <w:r w:rsidRPr="009D1754">
        <w:rPr>
          <w:highlight w:val="cyan"/>
        </w:rPr>
        <w:t xml:space="preserve"> from the </w:t>
      </w:r>
      <w:r w:rsidRPr="009D1754">
        <w:rPr>
          <w:i/>
          <w:highlight w:val="cyan"/>
          <w:rPrChange w:id="2657" w:author="merged r1" w:date="2018-01-18T13:22:00Z">
            <w:rPr/>
          </w:rPrChange>
        </w:rPr>
        <w:t>VarMeasReportList</w:t>
      </w:r>
      <w:r w:rsidRPr="009D1754">
        <w:rPr>
          <w:highlight w:val="cyan"/>
        </w:rPr>
        <w:t>, if included;</w:t>
      </w:r>
    </w:p>
    <w:p w14:paraId="17BD0F5B" w14:textId="77777777" w:rsidR="00E42FA3" w:rsidRPr="009D1754" w:rsidRDefault="00E42FA3" w:rsidP="00E42FA3">
      <w:pPr>
        <w:pStyle w:val="B3"/>
        <w:rPr>
          <w:highlight w:val="cyan"/>
        </w:rPr>
      </w:pPr>
      <w:r w:rsidRPr="009D1754">
        <w:rPr>
          <w:highlight w:val="cyan"/>
        </w:rPr>
        <w:t>3&gt;</w:t>
      </w:r>
      <w:r w:rsidRPr="009D1754">
        <w:rPr>
          <w:highlight w:val="cyan"/>
        </w:rPr>
        <w:tab/>
        <w:t>stop the periodical reporting timer and reset the associated information (e.g.</w:t>
      </w:r>
      <w:r w:rsidRPr="009D1754">
        <w:rPr>
          <w:i/>
          <w:highlight w:val="cyan"/>
          <w:rPrChange w:id="2658" w:author="merged r1" w:date="2018-01-18T13:22:00Z">
            <w:rPr/>
          </w:rPrChange>
        </w:rPr>
        <w:t xml:space="preserve"> timeToTrigger</w:t>
      </w:r>
      <w:r w:rsidRPr="009D1754">
        <w:rPr>
          <w:highlight w:val="cyan"/>
        </w:rPr>
        <w:t xml:space="preserve">) for this </w:t>
      </w:r>
      <w:r w:rsidRPr="009D1754">
        <w:rPr>
          <w:i/>
          <w:highlight w:val="cyan"/>
          <w:rPrChange w:id="2659" w:author="merged r1" w:date="2018-01-18T13:22:00Z">
            <w:rPr/>
          </w:rPrChange>
        </w:rPr>
        <w:t>measId</w:t>
      </w:r>
      <w:r w:rsidRPr="009D1754">
        <w:rPr>
          <w:highlight w:val="cyan"/>
        </w:rPr>
        <w:t>;</w:t>
      </w:r>
    </w:p>
    <w:p w14:paraId="4B02CA35" w14:textId="77777777" w:rsidR="00E42FA3" w:rsidRPr="009D1754" w:rsidRDefault="00E42FA3" w:rsidP="00E42FA3">
      <w:pPr>
        <w:pStyle w:val="NO"/>
        <w:rPr>
          <w:highlight w:val="cyan"/>
        </w:rPr>
      </w:pPr>
      <w:r w:rsidRPr="009D1754">
        <w:rPr>
          <w:highlight w:val="cyan"/>
        </w:rPr>
        <w:t>NOTE:</w:t>
      </w:r>
      <w:r w:rsidRPr="009D1754">
        <w:rPr>
          <w:highlight w:val="cyan"/>
        </w:rPr>
        <w:tab/>
        <w:t xml:space="preserve">The UE does not consider the message as erroneous if the </w:t>
      </w:r>
      <w:r w:rsidRPr="009D1754">
        <w:rPr>
          <w:i/>
          <w:highlight w:val="cyan"/>
          <w:rPrChange w:id="2660" w:author="merged r1" w:date="2018-01-18T13:22:00Z">
            <w:rPr/>
          </w:rPrChange>
        </w:rPr>
        <w:t>reportConfigToRemoveList</w:t>
      </w:r>
      <w:r w:rsidRPr="009D1754">
        <w:rPr>
          <w:highlight w:val="cyan"/>
        </w:rPr>
        <w:t xml:space="preserve"> includes any reportConfigId value that is not part of the current UE configuration.</w:t>
      </w:r>
    </w:p>
    <w:p w14:paraId="347FA775" w14:textId="03782646" w:rsidR="00E42FA3" w:rsidRPr="009D1754" w:rsidRDefault="00E42FA3" w:rsidP="00E42FA3">
      <w:pPr>
        <w:pStyle w:val="Heading4"/>
        <w:rPr>
          <w:highlight w:val="cyan"/>
        </w:rPr>
      </w:pPr>
      <w:bookmarkStart w:id="2661" w:name="_Toc500942665"/>
      <w:bookmarkStart w:id="2662" w:name="_Toc505697476"/>
      <w:r w:rsidRPr="009D1754">
        <w:rPr>
          <w:highlight w:val="cyan"/>
        </w:rPr>
        <w:t>5.5.2.7</w:t>
      </w:r>
      <w:r w:rsidRPr="009D1754">
        <w:rPr>
          <w:highlight w:val="cyan"/>
        </w:rPr>
        <w:tab/>
        <w:t>Reporting configuration addition/</w:t>
      </w:r>
      <w:del w:id="2663" w:author="merged r1" w:date="2018-01-18T13:12:00Z">
        <w:r w:rsidRPr="009D1754">
          <w:rPr>
            <w:highlight w:val="cyan"/>
          </w:rPr>
          <w:delText xml:space="preserve"> </w:delText>
        </w:r>
      </w:del>
      <w:r w:rsidRPr="009D1754">
        <w:rPr>
          <w:highlight w:val="cyan"/>
        </w:rPr>
        <w:t>modification</w:t>
      </w:r>
      <w:bookmarkEnd w:id="2661"/>
      <w:bookmarkEnd w:id="2662"/>
    </w:p>
    <w:p w14:paraId="7FF6AD0E" w14:textId="77777777" w:rsidR="00C736EC" w:rsidRPr="009D1754" w:rsidRDefault="00C736EC" w:rsidP="00C736EC">
      <w:pPr>
        <w:rPr>
          <w:highlight w:val="cyan"/>
        </w:rPr>
      </w:pPr>
      <w:r w:rsidRPr="009D1754">
        <w:rPr>
          <w:highlight w:val="cyan"/>
        </w:rPr>
        <w:t>The UE shall:</w:t>
      </w:r>
    </w:p>
    <w:p w14:paraId="3559E613" w14:textId="77777777" w:rsidR="00C736EC" w:rsidRPr="009D1754" w:rsidRDefault="00C736EC" w:rsidP="00C736EC">
      <w:pPr>
        <w:pStyle w:val="B1"/>
        <w:rPr>
          <w:highlight w:val="cyan"/>
        </w:rPr>
      </w:pPr>
      <w:r w:rsidRPr="009D1754">
        <w:rPr>
          <w:highlight w:val="cyan"/>
        </w:rPr>
        <w:t>1&gt;</w:t>
      </w:r>
      <w:r w:rsidRPr="009D1754">
        <w:rPr>
          <w:highlight w:val="cyan"/>
        </w:rPr>
        <w:tab/>
        <w:t xml:space="preserve">for each </w:t>
      </w:r>
      <w:r w:rsidRPr="009D1754">
        <w:rPr>
          <w:i/>
          <w:highlight w:val="cyan"/>
        </w:rPr>
        <w:t>reportConfigId</w:t>
      </w:r>
      <w:r w:rsidRPr="009D1754">
        <w:rPr>
          <w:highlight w:val="cyan"/>
        </w:rPr>
        <w:t xml:space="preserve"> included in the received </w:t>
      </w:r>
      <w:r w:rsidRPr="009D1754">
        <w:rPr>
          <w:i/>
          <w:highlight w:val="cyan"/>
        </w:rPr>
        <w:t>reportConfigToAddModList</w:t>
      </w:r>
      <w:r w:rsidRPr="009D1754">
        <w:rPr>
          <w:highlight w:val="cyan"/>
        </w:rPr>
        <w:t>:</w:t>
      </w:r>
    </w:p>
    <w:p w14:paraId="54DC47A2" w14:textId="77777777" w:rsidR="00C736EC" w:rsidRPr="009D1754" w:rsidRDefault="00C736EC" w:rsidP="00C736EC">
      <w:pPr>
        <w:pStyle w:val="B2"/>
        <w:rPr>
          <w:highlight w:val="cyan"/>
        </w:rPr>
      </w:pPr>
      <w:r w:rsidRPr="009D1754">
        <w:rPr>
          <w:highlight w:val="cyan"/>
        </w:rPr>
        <w:t>2&gt;</w:t>
      </w:r>
      <w:r w:rsidRPr="009D1754">
        <w:rPr>
          <w:highlight w:val="cyan"/>
        </w:rPr>
        <w:tab/>
        <w:t xml:space="preserve">if an entry with the matching </w:t>
      </w:r>
      <w:r w:rsidRPr="009D1754">
        <w:rPr>
          <w:i/>
          <w:highlight w:val="cyan"/>
        </w:rPr>
        <w:t>reportConfigId</w:t>
      </w:r>
      <w:r w:rsidRPr="009D1754">
        <w:rPr>
          <w:highlight w:val="cyan"/>
        </w:rPr>
        <w:t xml:space="preserve"> exists in the </w:t>
      </w:r>
      <w:r w:rsidRPr="009D1754">
        <w:rPr>
          <w:i/>
          <w:highlight w:val="cyan"/>
        </w:rPr>
        <w:t>reportConfigList</w:t>
      </w:r>
      <w:r w:rsidRPr="009D1754">
        <w:rPr>
          <w:highlight w:val="cyan"/>
        </w:rPr>
        <w:t xml:space="preserve"> within the </w:t>
      </w:r>
      <w:r w:rsidRPr="009D1754">
        <w:rPr>
          <w:i/>
          <w:highlight w:val="cyan"/>
        </w:rPr>
        <w:t>VarMeasConfig</w:t>
      </w:r>
      <w:r w:rsidRPr="009D1754">
        <w:rPr>
          <w:highlight w:val="cyan"/>
        </w:rPr>
        <w:t>, for this entry:</w:t>
      </w:r>
    </w:p>
    <w:p w14:paraId="21B4FECD" w14:textId="77777777" w:rsidR="00C736EC" w:rsidRPr="009D1754" w:rsidRDefault="00C736EC" w:rsidP="00C736EC">
      <w:pPr>
        <w:pStyle w:val="B3"/>
        <w:rPr>
          <w:highlight w:val="cyan"/>
        </w:rPr>
      </w:pPr>
      <w:r w:rsidRPr="009D1754">
        <w:rPr>
          <w:highlight w:val="cyan"/>
        </w:rPr>
        <w:t>3&gt;</w:t>
      </w:r>
      <w:r w:rsidRPr="009D1754">
        <w:rPr>
          <w:highlight w:val="cyan"/>
        </w:rPr>
        <w:tab/>
        <w:t xml:space="preserve">reconfigure the entry with the value received for this </w:t>
      </w:r>
      <w:r w:rsidRPr="009D1754">
        <w:rPr>
          <w:i/>
          <w:highlight w:val="cyan"/>
        </w:rPr>
        <w:t>reportConfig</w:t>
      </w:r>
      <w:r w:rsidRPr="009D1754">
        <w:rPr>
          <w:highlight w:val="cyan"/>
        </w:rPr>
        <w:t>;</w:t>
      </w:r>
    </w:p>
    <w:p w14:paraId="379FB5FF" w14:textId="77777777" w:rsidR="00C736EC" w:rsidRPr="009D1754" w:rsidRDefault="00C736EC" w:rsidP="00C736EC">
      <w:pPr>
        <w:pStyle w:val="B3"/>
        <w:rPr>
          <w:highlight w:val="cyan"/>
        </w:rPr>
      </w:pPr>
      <w:r w:rsidRPr="009D1754">
        <w:rPr>
          <w:highlight w:val="cyan"/>
        </w:rPr>
        <w:t>3&gt;</w:t>
      </w:r>
      <w:r w:rsidRPr="009D1754">
        <w:rPr>
          <w:highlight w:val="cyan"/>
        </w:rPr>
        <w:tab/>
        <w:t xml:space="preserve">for each </w:t>
      </w:r>
      <w:r w:rsidRPr="009D1754">
        <w:rPr>
          <w:i/>
          <w:highlight w:val="cyan"/>
        </w:rPr>
        <w:t>measId</w:t>
      </w:r>
      <w:r w:rsidRPr="009D1754">
        <w:rPr>
          <w:highlight w:val="cyan"/>
        </w:rPr>
        <w:t xml:space="preserve"> associated with this </w:t>
      </w:r>
      <w:r w:rsidRPr="009D1754">
        <w:rPr>
          <w:i/>
          <w:highlight w:val="cyan"/>
        </w:rPr>
        <w:t>reportConfigId</w:t>
      </w:r>
      <w:r w:rsidRPr="009D1754">
        <w:rPr>
          <w:highlight w:val="cyan"/>
        </w:rPr>
        <w:t xml:space="preserve"> included in the </w:t>
      </w:r>
      <w:r w:rsidRPr="009D1754">
        <w:rPr>
          <w:i/>
          <w:highlight w:val="cyan"/>
        </w:rPr>
        <w:t>measIdList</w:t>
      </w:r>
      <w:r w:rsidRPr="009D1754">
        <w:rPr>
          <w:highlight w:val="cyan"/>
        </w:rPr>
        <w:t xml:space="preserve"> within the </w:t>
      </w:r>
      <w:r w:rsidRPr="009D1754">
        <w:rPr>
          <w:i/>
          <w:highlight w:val="cyan"/>
        </w:rPr>
        <w:t>VarMeasConfig</w:t>
      </w:r>
      <w:r w:rsidRPr="009D1754">
        <w:rPr>
          <w:highlight w:val="cyan"/>
        </w:rPr>
        <w:t>, if any:</w:t>
      </w:r>
    </w:p>
    <w:p w14:paraId="0515C1F8" w14:textId="7080D1E0" w:rsidR="00C736EC" w:rsidRPr="009D1754" w:rsidRDefault="00C736EC" w:rsidP="00C736EC">
      <w:pPr>
        <w:pStyle w:val="B4"/>
        <w:rPr>
          <w:highlight w:val="cyan"/>
        </w:rPr>
      </w:pPr>
      <w:r w:rsidRPr="009D1754">
        <w:rPr>
          <w:highlight w:val="cyan"/>
        </w:rPr>
        <w:t>4&gt;</w:t>
      </w:r>
      <w:r w:rsidRPr="009D1754">
        <w:rPr>
          <w:highlight w:val="cyan"/>
        </w:rPr>
        <w:tab/>
        <w:t xml:space="preserve">remove the measurement reporting entry for this </w:t>
      </w:r>
      <w:r w:rsidRPr="009D1754">
        <w:rPr>
          <w:i/>
          <w:highlight w:val="cyan"/>
        </w:rPr>
        <w:t>measId</w:t>
      </w:r>
      <w:r w:rsidRPr="009D1754">
        <w:rPr>
          <w:highlight w:val="cyan"/>
        </w:rPr>
        <w:t xml:space="preserve"> from the </w:t>
      </w:r>
      <w:r w:rsidRPr="009D1754">
        <w:rPr>
          <w:i/>
          <w:highlight w:val="cyan"/>
        </w:rPr>
        <w:t>VarMeasReportList</w:t>
      </w:r>
      <w:r w:rsidRPr="009D1754">
        <w:rPr>
          <w:highlight w:val="cyan"/>
        </w:rPr>
        <w:t>, if included;</w:t>
      </w:r>
    </w:p>
    <w:p w14:paraId="2EBF01C4" w14:textId="77777777" w:rsidR="00C736EC" w:rsidRPr="009D1754" w:rsidRDefault="00C736EC" w:rsidP="00C736EC">
      <w:pPr>
        <w:pStyle w:val="B4"/>
        <w:rPr>
          <w:highlight w:val="cyan"/>
        </w:rPr>
      </w:pPr>
      <w:r w:rsidRPr="009D1754">
        <w:rPr>
          <w:highlight w:val="cyan"/>
        </w:rPr>
        <w:t>4&gt;</w:t>
      </w:r>
      <w:r w:rsidRPr="009D1754">
        <w:rPr>
          <w:highlight w:val="cyan"/>
        </w:rPr>
        <w:tab/>
        <w:t xml:space="preserve">stop the periodical reporting timer and reset the associated information (e.g. </w:t>
      </w:r>
      <w:r w:rsidRPr="009D1754">
        <w:rPr>
          <w:i/>
          <w:highlight w:val="cyan"/>
        </w:rPr>
        <w:t>timeToTrigger</w:t>
      </w:r>
      <w:r w:rsidRPr="009D1754">
        <w:rPr>
          <w:highlight w:val="cyan"/>
        </w:rPr>
        <w:t xml:space="preserve">) for this </w:t>
      </w:r>
      <w:r w:rsidRPr="009D1754">
        <w:rPr>
          <w:i/>
          <w:highlight w:val="cyan"/>
        </w:rPr>
        <w:t>measId</w:t>
      </w:r>
      <w:r w:rsidRPr="009D1754">
        <w:rPr>
          <w:highlight w:val="cyan"/>
        </w:rPr>
        <w:t>;</w:t>
      </w:r>
    </w:p>
    <w:p w14:paraId="70B3784B" w14:textId="77777777" w:rsidR="00C736EC" w:rsidRPr="009D1754" w:rsidRDefault="00C736EC" w:rsidP="00C736EC">
      <w:pPr>
        <w:pStyle w:val="B2"/>
        <w:rPr>
          <w:highlight w:val="cyan"/>
        </w:rPr>
      </w:pPr>
      <w:r w:rsidRPr="009D1754">
        <w:rPr>
          <w:highlight w:val="cyan"/>
        </w:rPr>
        <w:t>2&gt;</w:t>
      </w:r>
      <w:r w:rsidRPr="009D1754">
        <w:rPr>
          <w:highlight w:val="cyan"/>
        </w:rPr>
        <w:tab/>
        <w:t>else:</w:t>
      </w:r>
    </w:p>
    <w:p w14:paraId="301AC903" w14:textId="77777777" w:rsidR="00C736EC" w:rsidRPr="009D1754" w:rsidRDefault="00C736EC" w:rsidP="00C736EC">
      <w:pPr>
        <w:pStyle w:val="B3"/>
        <w:rPr>
          <w:highlight w:val="cyan"/>
        </w:rPr>
      </w:pPr>
      <w:r w:rsidRPr="009D1754">
        <w:rPr>
          <w:highlight w:val="cyan"/>
        </w:rPr>
        <w:t>3&gt;</w:t>
      </w:r>
      <w:r w:rsidRPr="009D1754">
        <w:rPr>
          <w:highlight w:val="cyan"/>
        </w:rPr>
        <w:tab/>
        <w:t xml:space="preserve">add a new entry for the received reportConfig to the </w:t>
      </w:r>
      <w:r w:rsidRPr="009D1754">
        <w:rPr>
          <w:i/>
          <w:highlight w:val="cyan"/>
        </w:rPr>
        <w:t>reportConfigList</w:t>
      </w:r>
      <w:r w:rsidRPr="009D1754">
        <w:rPr>
          <w:highlight w:val="cyan"/>
        </w:rPr>
        <w:t xml:space="preserve"> within the </w:t>
      </w:r>
      <w:r w:rsidRPr="009D1754">
        <w:rPr>
          <w:i/>
          <w:highlight w:val="cyan"/>
        </w:rPr>
        <w:t>VarMeasConfig</w:t>
      </w:r>
      <w:r w:rsidRPr="009D1754">
        <w:rPr>
          <w:highlight w:val="cyan"/>
        </w:rPr>
        <w:t>;</w:t>
      </w:r>
    </w:p>
    <w:p w14:paraId="43715029" w14:textId="77777777" w:rsidR="00E42FA3" w:rsidRPr="009D1754" w:rsidRDefault="00E42FA3" w:rsidP="00494F73">
      <w:pPr>
        <w:pStyle w:val="Heading4"/>
        <w:rPr>
          <w:highlight w:val="cyan"/>
        </w:rPr>
      </w:pPr>
      <w:bookmarkStart w:id="2664" w:name="_Toc500942666"/>
      <w:bookmarkStart w:id="2665" w:name="_Toc505697477"/>
      <w:r w:rsidRPr="009D1754">
        <w:rPr>
          <w:highlight w:val="cyan"/>
        </w:rPr>
        <w:t>5.5.2.8</w:t>
      </w:r>
      <w:r w:rsidRPr="009D1754">
        <w:rPr>
          <w:highlight w:val="cyan"/>
        </w:rPr>
        <w:tab/>
        <w:t>Quantity configuration</w:t>
      </w:r>
      <w:bookmarkEnd w:id="2664"/>
      <w:bookmarkEnd w:id="2665"/>
    </w:p>
    <w:p w14:paraId="2498FD8C" w14:textId="77777777" w:rsidR="00C736EC" w:rsidRPr="009D1754" w:rsidRDefault="00C736EC" w:rsidP="00C736EC">
      <w:pPr>
        <w:rPr>
          <w:highlight w:val="cyan"/>
        </w:rPr>
      </w:pPr>
      <w:r w:rsidRPr="009D1754">
        <w:rPr>
          <w:highlight w:val="cyan"/>
        </w:rPr>
        <w:t>The UE shall:</w:t>
      </w:r>
    </w:p>
    <w:p w14:paraId="1C43A546" w14:textId="77777777" w:rsidR="00C736EC" w:rsidRPr="009D1754" w:rsidRDefault="00C736EC" w:rsidP="00C736EC">
      <w:pPr>
        <w:pStyle w:val="B1"/>
        <w:rPr>
          <w:highlight w:val="cyan"/>
        </w:rPr>
      </w:pPr>
      <w:r w:rsidRPr="009D1754">
        <w:rPr>
          <w:highlight w:val="cyan"/>
        </w:rPr>
        <w:t>1&gt;</w:t>
      </w:r>
      <w:r w:rsidRPr="009D1754">
        <w:rPr>
          <w:highlight w:val="cyan"/>
        </w:rPr>
        <w:tab/>
        <w:t xml:space="preserve">for each RAT for which the received </w:t>
      </w:r>
      <w:r w:rsidRPr="009D1754">
        <w:rPr>
          <w:i/>
          <w:highlight w:val="cyan"/>
        </w:rPr>
        <w:t>quantityConfig</w:t>
      </w:r>
      <w:r w:rsidRPr="009D1754">
        <w:rPr>
          <w:highlight w:val="cyan"/>
        </w:rPr>
        <w:t xml:space="preserve"> includes parameter(s):</w:t>
      </w:r>
    </w:p>
    <w:p w14:paraId="6A2837DB" w14:textId="77777777" w:rsidR="00C736EC" w:rsidRPr="009D1754" w:rsidRDefault="00C736EC" w:rsidP="00C736EC">
      <w:pPr>
        <w:pStyle w:val="B2"/>
        <w:rPr>
          <w:highlight w:val="cyan"/>
        </w:rPr>
      </w:pPr>
      <w:r w:rsidRPr="009D1754">
        <w:rPr>
          <w:highlight w:val="cyan"/>
        </w:rPr>
        <w:t>2&gt;</w:t>
      </w:r>
      <w:r w:rsidRPr="009D1754">
        <w:rPr>
          <w:highlight w:val="cyan"/>
        </w:rPr>
        <w:tab/>
        <w:t xml:space="preserve">set the corresponding parameter(s) in </w:t>
      </w:r>
      <w:r w:rsidRPr="009D1754">
        <w:rPr>
          <w:i/>
          <w:highlight w:val="cyan"/>
        </w:rPr>
        <w:t>quantityConfig</w:t>
      </w:r>
      <w:r w:rsidRPr="009D1754">
        <w:rPr>
          <w:highlight w:val="cyan"/>
        </w:rPr>
        <w:t xml:space="preserve"> within </w:t>
      </w:r>
      <w:r w:rsidRPr="009D1754">
        <w:rPr>
          <w:i/>
          <w:highlight w:val="cyan"/>
        </w:rPr>
        <w:t>VarMeasConfig</w:t>
      </w:r>
      <w:r w:rsidRPr="009D1754">
        <w:rPr>
          <w:highlight w:val="cyan"/>
        </w:rPr>
        <w:t xml:space="preserve"> to the value of the received </w:t>
      </w:r>
      <w:r w:rsidRPr="009D1754">
        <w:rPr>
          <w:i/>
          <w:highlight w:val="cyan"/>
        </w:rPr>
        <w:t>quantityConfig</w:t>
      </w:r>
      <w:r w:rsidRPr="009D1754">
        <w:rPr>
          <w:highlight w:val="cyan"/>
        </w:rPr>
        <w:t xml:space="preserve"> parameter(s);</w:t>
      </w:r>
    </w:p>
    <w:p w14:paraId="23F3CD10" w14:textId="77777777" w:rsidR="00C736EC" w:rsidRPr="009D1754" w:rsidRDefault="00C736EC" w:rsidP="00C736EC">
      <w:pPr>
        <w:pStyle w:val="B1"/>
        <w:rPr>
          <w:highlight w:val="cyan"/>
        </w:rPr>
      </w:pPr>
      <w:r w:rsidRPr="009D1754">
        <w:rPr>
          <w:highlight w:val="cyan"/>
        </w:rPr>
        <w:t>1&gt;</w:t>
      </w:r>
      <w:r w:rsidRPr="009D1754">
        <w:rPr>
          <w:highlight w:val="cyan"/>
        </w:rPr>
        <w:tab/>
        <w:t xml:space="preserve">for each </w:t>
      </w:r>
      <w:r w:rsidRPr="009D1754">
        <w:rPr>
          <w:i/>
          <w:highlight w:val="cyan"/>
        </w:rPr>
        <w:t>measId</w:t>
      </w:r>
      <w:r w:rsidRPr="009D1754">
        <w:rPr>
          <w:highlight w:val="cyan"/>
        </w:rPr>
        <w:t xml:space="preserve"> included in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w:t>
      </w:r>
    </w:p>
    <w:p w14:paraId="5B0EA5FE" w14:textId="77777777" w:rsidR="00C736EC" w:rsidRPr="009D1754" w:rsidRDefault="00C736EC" w:rsidP="00C736EC">
      <w:pPr>
        <w:pStyle w:val="B2"/>
        <w:rPr>
          <w:highlight w:val="cyan"/>
        </w:rPr>
      </w:pPr>
      <w:r w:rsidRPr="009D1754">
        <w:rPr>
          <w:highlight w:val="cyan"/>
        </w:rPr>
        <w:t>2&gt;</w:t>
      </w:r>
      <w:r w:rsidRPr="009D1754">
        <w:rPr>
          <w:highlight w:val="cyan"/>
        </w:rPr>
        <w:tab/>
        <w:t xml:space="preserve">remove the measurement reporting entry for this measId from the </w:t>
      </w:r>
      <w:r w:rsidRPr="009D1754">
        <w:rPr>
          <w:i/>
          <w:highlight w:val="cyan"/>
        </w:rPr>
        <w:t>VarMeasReportList</w:t>
      </w:r>
      <w:r w:rsidRPr="009D1754">
        <w:rPr>
          <w:highlight w:val="cyan"/>
        </w:rPr>
        <w:t>, if included;</w:t>
      </w:r>
    </w:p>
    <w:p w14:paraId="5C02F08A" w14:textId="77777777" w:rsidR="00C736EC" w:rsidRPr="009D1754" w:rsidRDefault="00C736EC" w:rsidP="00C736EC">
      <w:pPr>
        <w:pStyle w:val="B2"/>
        <w:rPr>
          <w:highlight w:val="cyan"/>
        </w:rPr>
      </w:pPr>
      <w:r w:rsidRPr="009D1754">
        <w:rPr>
          <w:highlight w:val="cyan"/>
        </w:rPr>
        <w:t>2&gt;</w:t>
      </w:r>
      <w:r w:rsidRPr="009D1754">
        <w:rPr>
          <w:highlight w:val="cyan"/>
        </w:rPr>
        <w:tab/>
        <w:t xml:space="preserve">stop the periodical reporting timer and reset the associated information (e.g. </w:t>
      </w:r>
      <w:r w:rsidRPr="009D1754">
        <w:rPr>
          <w:i/>
          <w:highlight w:val="cyan"/>
        </w:rPr>
        <w:t>timeToTrigger</w:t>
      </w:r>
      <w:r w:rsidRPr="009D1754">
        <w:rPr>
          <w:highlight w:val="cyan"/>
        </w:rPr>
        <w:t xml:space="preserve">) for this </w:t>
      </w:r>
      <w:r w:rsidRPr="009D1754">
        <w:rPr>
          <w:i/>
          <w:highlight w:val="cyan"/>
        </w:rPr>
        <w:t>measId</w:t>
      </w:r>
      <w:r w:rsidRPr="009D1754">
        <w:rPr>
          <w:highlight w:val="cyan"/>
        </w:rPr>
        <w:t>;</w:t>
      </w:r>
    </w:p>
    <w:p w14:paraId="7EEFFB1C" w14:textId="77777777" w:rsidR="00E42FA3" w:rsidRPr="009D1754" w:rsidRDefault="00E42FA3" w:rsidP="00494F73">
      <w:pPr>
        <w:pStyle w:val="Heading4"/>
        <w:rPr>
          <w:highlight w:val="cyan"/>
        </w:rPr>
      </w:pPr>
      <w:bookmarkStart w:id="2666" w:name="_Toc500942667"/>
      <w:bookmarkStart w:id="2667" w:name="_Toc505697478"/>
      <w:r w:rsidRPr="009D1754">
        <w:rPr>
          <w:highlight w:val="cyan"/>
        </w:rPr>
        <w:t>5.5.2.9</w:t>
      </w:r>
      <w:r w:rsidRPr="009D1754">
        <w:rPr>
          <w:highlight w:val="cyan"/>
        </w:rPr>
        <w:tab/>
        <w:t>Measurement gap configuration</w:t>
      </w:r>
      <w:bookmarkEnd w:id="2666"/>
      <w:bookmarkEnd w:id="2667"/>
    </w:p>
    <w:p w14:paraId="1F2B9414" w14:textId="7AEB6668" w:rsidR="00E42FA3" w:rsidRPr="009D1754" w:rsidRDefault="00E42FA3" w:rsidP="00E42FA3">
      <w:pPr>
        <w:pStyle w:val="EditorsNote"/>
        <w:rPr>
          <w:highlight w:val="cyan"/>
        </w:rPr>
      </w:pPr>
      <w:r w:rsidRPr="009D1754">
        <w:rPr>
          <w:highlight w:val="cyan"/>
        </w:rPr>
        <w:t>Editor’s Note: FFS How measurement gaps are configured.</w:t>
      </w:r>
    </w:p>
    <w:p w14:paraId="22CE8862" w14:textId="7480E992" w:rsidR="000E4C11" w:rsidRPr="009D1754" w:rsidRDefault="00FC4815" w:rsidP="000E4C11">
      <w:pPr>
        <w:pStyle w:val="EditorsNote"/>
        <w:rPr>
          <w:highlight w:val="cyan"/>
        </w:rPr>
      </w:pPr>
      <w:r w:rsidRPr="009D1754">
        <w:rPr>
          <w:highlight w:val="cyan"/>
        </w:rPr>
        <w:t>Editor’s Note: FFS how to capture the e.g. following agreement:</w:t>
      </w:r>
      <w:r w:rsidR="000E4C11" w:rsidRPr="009D1754">
        <w:rPr>
          <w:highlight w:val="cyan"/>
        </w:rPr>
        <w:t xml:space="preserve"> </w:t>
      </w:r>
      <w:r w:rsidRPr="009D1754">
        <w:rPr>
          <w:highlight w:val="cyan"/>
        </w:rPr>
        <w:t>For the independent gap case where UE is able to apply a different gap pattern for LTE/FR1 and FR2:</w:t>
      </w:r>
      <w:r w:rsidRPr="009D1754">
        <w:rPr>
          <w:highlight w:val="cyan"/>
        </w:rPr>
        <w:tab/>
        <w:t>a</w:t>
      </w:r>
      <w:r w:rsidRPr="009D1754">
        <w:rPr>
          <w:highlight w:val="cyan"/>
        </w:rPr>
        <w:tab/>
        <w:t>NR RRC configures a measurement gap configuration for FR2.</w:t>
      </w:r>
    </w:p>
    <w:p w14:paraId="0BA15D57" w14:textId="213B60A6" w:rsidR="00127C1F" w:rsidRPr="009D1754" w:rsidRDefault="00127C1F" w:rsidP="00127C1F">
      <w:pPr>
        <w:pStyle w:val="Heading4"/>
        <w:rPr>
          <w:highlight w:val="cyan"/>
        </w:rPr>
      </w:pPr>
      <w:bookmarkStart w:id="2668" w:name="_Toc500942668"/>
      <w:bookmarkStart w:id="2669" w:name="_Toc505697479"/>
      <w:r w:rsidRPr="009D1754">
        <w:rPr>
          <w:highlight w:val="cyan"/>
        </w:rPr>
        <w:t>5.5.2.10</w:t>
      </w:r>
      <w:r w:rsidRPr="009D1754">
        <w:rPr>
          <w:highlight w:val="cyan"/>
        </w:rPr>
        <w:tab/>
        <w:t>Reference signal measurement timing configuration</w:t>
      </w:r>
      <w:bookmarkEnd w:id="2668"/>
      <w:bookmarkEnd w:id="2669"/>
    </w:p>
    <w:p w14:paraId="4886936B" w14:textId="77777777" w:rsidR="00127C1F" w:rsidRPr="009D1754" w:rsidRDefault="00127C1F" w:rsidP="0056369B">
      <w:pPr>
        <w:pStyle w:val="EditorsNote"/>
        <w:rPr>
          <w:highlight w:val="cyan"/>
        </w:rPr>
      </w:pPr>
      <w:bookmarkStart w:id="2670" w:name="_Hlk497717182"/>
      <w:r w:rsidRPr="009D1754">
        <w:rPr>
          <w:highlight w:val="cyan"/>
        </w:rPr>
        <w:t>Editor’s Note: FFS How SS/PBCH block measurement timing is configured.</w:t>
      </w:r>
    </w:p>
    <w:p w14:paraId="5A24B8C8" w14:textId="7ED638FC" w:rsidR="00695679" w:rsidRPr="009D1754" w:rsidRDefault="00695679" w:rsidP="00695679">
      <w:pPr>
        <w:pStyle w:val="Heading3"/>
        <w:rPr>
          <w:highlight w:val="cyan"/>
        </w:rPr>
      </w:pPr>
      <w:bookmarkStart w:id="2671" w:name="_Toc500942669"/>
      <w:bookmarkStart w:id="2672" w:name="_Toc505697480"/>
      <w:bookmarkEnd w:id="2670"/>
      <w:r w:rsidRPr="009D1754">
        <w:rPr>
          <w:highlight w:val="cyan"/>
        </w:rPr>
        <w:lastRenderedPageBreak/>
        <w:t>5.5.3</w:t>
      </w:r>
      <w:r w:rsidRPr="009D1754">
        <w:rPr>
          <w:highlight w:val="cyan"/>
        </w:rPr>
        <w:tab/>
        <w:t>Performing measurements</w:t>
      </w:r>
      <w:bookmarkEnd w:id="2567"/>
      <w:bookmarkEnd w:id="2568"/>
      <w:bookmarkEnd w:id="2671"/>
      <w:bookmarkEnd w:id="2672"/>
    </w:p>
    <w:p w14:paraId="39655DC8" w14:textId="77777777" w:rsidR="00494F73" w:rsidRPr="009D1754" w:rsidRDefault="00494F73" w:rsidP="00494F73">
      <w:pPr>
        <w:pStyle w:val="Heading4"/>
        <w:rPr>
          <w:highlight w:val="cyan"/>
        </w:rPr>
      </w:pPr>
      <w:bookmarkStart w:id="2673" w:name="_Toc500942670"/>
      <w:bookmarkStart w:id="2674" w:name="_Toc505697481"/>
      <w:r w:rsidRPr="009D1754">
        <w:rPr>
          <w:highlight w:val="cyan"/>
        </w:rPr>
        <w:t>5.5.3.1</w:t>
      </w:r>
      <w:r w:rsidRPr="009D1754">
        <w:rPr>
          <w:highlight w:val="cyan"/>
        </w:rPr>
        <w:tab/>
        <w:t>General</w:t>
      </w:r>
      <w:bookmarkEnd w:id="2673"/>
      <w:bookmarkEnd w:id="2674"/>
    </w:p>
    <w:p w14:paraId="7BF7AB6E" w14:textId="410DBC12" w:rsidR="00132254" w:rsidRPr="009D1754" w:rsidRDefault="00132254" w:rsidP="00D04305">
      <w:pPr>
        <w:rPr>
          <w:highlight w:val="cyan"/>
        </w:rPr>
      </w:pPr>
      <w:r w:rsidRPr="009D1754">
        <w:rPr>
          <w:highlight w:val="cyan"/>
        </w:rPr>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7788B93" w14:textId="44B0C893" w:rsidR="00132254" w:rsidRPr="009D1754" w:rsidRDefault="00132254" w:rsidP="00132254">
      <w:pPr>
        <w:pStyle w:val="EditorsNote"/>
        <w:rPr>
          <w:del w:id="2675" w:author="RIL-Z010" w:date="2018-01-31T07:40:00Z"/>
          <w:highlight w:val="cyan"/>
        </w:rPr>
      </w:pPr>
      <w:del w:id="2676" w:author="RIL-Z010" w:date="2018-01-31T07:40:00Z">
        <w:r w:rsidRPr="009D1754">
          <w:rPr>
            <w:highlight w:val="cyan"/>
          </w:rPr>
          <w:delText xml:space="preserve">Editor’s Note: FFS Whether multiple quantities and be configured as trigger quantities, e.g. RSRP and RSRQ; RSRP and SINR; RSRQ and SINR; RSRP, RSRQ and SINR.  </w:delText>
        </w:r>
      </w:del>
    </w:p>
    <w:p w14:paraId="168F86E8" w14:textId="2F6CB5D4" w:rsidR="00132254" w:rsidRPr="009D1754" w:rsidRDefault="00132254" w:rsidP="00132254">
      <w:pPr>
        <w:rPr>
          <w:highlight w:val="cyan"/>
        </w:rPr>
      </w:pPr>
      <w:r w:rsidRPr="009D1754">
        <w:rPr>
          <w:highlight w:val="cyan"/>
        </w:rPr>
        <w:t>The network may also configure the UE to report measurement information per beam (which can either be measurement results per beam with respective beam identifier(s) or only beam identifier(s)), derived as described in 5.5.3.3</w:t>
      </w:r>
      <w:ins w:id="2677" w:author="" w:date="2018-01-29T12:09:00Z">
        <w:r w:rsidR="001D2797" w:rsidRPr="009D1754">
          <w:rPr>
            <w:highlight w:val="cyan"/>
          </w:rPr>
          <w:t>a</w:t>
        </w:r>
      </w:ins>
      <w:r w:rsidRPr="009D1754">
        <w:rPr>
          <w:highlight w:val="cyan"/>
        </w:rPr>
        <w:t>.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30A45323" w14:textId="77777777" w:rsidR="00132254" w:rsidRPr="009D1754" w:rsidRDefault="00132254" w:rsidP="00132254">
      <w:pPr>
        <w:rPr>
          <w:highlight w:val="cyan"/>
        </w:rPr>
      </w:pPr>
      <w:bookmarkStart w:id="2678" w:name="_Hlk497328269"/>
      <w:bookmarkStart w:id="2679" w:name="_Hlk497498310"/>
      <w:r w:rsidRPr="009D1754">
        <w:rPr>
          <w:highlight w:val="cyan"/>
        </w:rPr>
        <w:t>The UE shall:</w:t>
      </w:r>
    </w:p>
    <w:p w14:paraId="2B163571" w14:textId="77777777" w:rsidR="00132254" w:rsidRPr="009D1754" w:rsidRDefault="00132254" w:rsidP="00132254">
      <w:pPr>
        <w:pStyle w:val="B1"/>
        <w:rPr>
          <w:highlight w:val="cyan"/>
        </w:rPr>
      </w:pPr>
      <w:r w:rsidRPr="009D1754">
        <w:rPr>
          <w:highlight w:val="cyan"/>
        </w:rPr>
        <w:t>1&gt;</w:t>
      </w:r>
      <w:r w:rsidRPr="009D1754">
        <w:rPr>
          <w:highlight w:val="cyan"/>
        </w:rPr>
        <w:tab/>
        <w:t xml:space="preserve">whenever the UE has a </w:t>
      </w:r>
      <w:r w:rsidRPr="009D1754">
        <w:rPr>
          <w:i/>
          <w:highlight w:val="cyan"/>
        </w:rPr>
        <w:t>measConfig</w:t>
      </w:r>
      <w:r w:rsidRPr="009D1754">
        <w:rPr>
          <w:highlight w:val="cyan"/>
        </w:rPr>
        <w:t>, perform RSRP and RSRQ measurements for each serving cell as follows:</w:t>
      </w:r>
    </w:p>
    <w:p w14:paraId="0E0CEDB8" w14:textId="3360F936" w:rsidR="00132254" w:rsidRPr="009D1754" w:rsidRDefault="00132254" w:rsidP="00D04305">
      <w:pPr>
        <w:pStyle w:val="B2"/>
        <w:rPr>
          <w:highlight w:val="cyan"/>
        </w:rPr>
      </w:pPr>
      <w:r w:rsidRPr="009D1754">
        <w:rPr>
          <w:highlight w:val="cyan"/>
        </w:rPr>
        <w:t>2&gt;</w:t>
      </w:r>
      <w:r w:rsidRPr="009D1754">
        <w:rPr>
          <w:highlight w:val="cyan"/>
        </w:rPr>
        <w:tab/>
        <w:t xml:space="preserve">if at least one </w:t>
      </w:r>
      <w:r w:rsidRPr="009D1754">
        <w:rPr>
          <w:i/>
          <w:highlight w:val="cyan"/>
        </w:rPr>
        <w:t>measId</w:t>
      </w:r>
      <w:r w:rsidRPr="009D1754">
        <w:rPr>
          <w:highlight w:val="cyan"/>
        </w:rPr>
        <w:t xml:space="preserve"> included in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 xml:space="preserve"> contains an </w:t>
      </w:r>
      <w:r w:rsidRPr="009D1754">
        <w:rPr>
          <w:i/>
          <w:highlight w:val="cyan"/>
        </w:rPr>
        <w:t>rsType</w:t>
      </w:r>
      <w:r w:rsidRPr="009D1754">
        <w:rPr>
          <w:highlight w:val="cyan"/>
        </w:rPr>
        <w:t xml:space="preserve"> set to </w:t>
      </w:r>
      <w:del w:id="2680" w:author="merged r1" w:date="2018-01-18T13:12:00Z">
        <w:r w:rsidRPr="009D1754">
          <w:rPr>
            <w:i/>
            <w:highlight w:val="cyan"/>
          </w:rPr>
          <w:delText>ss</w:delText>
        </w:r>
      </w:del>
      <w:ins w:id="2681" w:author="merged r1" w:date="2018-01-18T13:12:00Z">
        <w:r w:rsidRPr="009D1754">
          <w:rPr>
            <w:i/>
            <w:highlight w:val="cyan"/>
          </w:rPr>
          <w:t>ss</w:t>
        </w:r>
        <w:r w:rsidR="008A4ECE" w:rsidRPr="009D1754">
          <w:rPr>
            <w:i/>
            <w:highlight w:val="cyan"/>
          </w:rPr>
          <w:t>b</w:t>
        </w:r>
      </w:ins>
      <w:r w:rsidRPr="009D1754">
        <w:rPr>
          <w:highlight w:val="cyan"/>
        </w:rPr>
        <w:t>:</w:t>
      </w:r>
    </w:p>
    <w:p w14:paraId="21087221" w14:textId="4CC8CF7E" w:rsidR="00132254" w:rsidRPr="009D1754" w:rsidRDefault="00132254" w:rsidP="00132254">
      <w:pPr>
        <w:pStyle w:val="B3"/>
        <w:rPr>
          <w:highlight w:val="cyan"/>
        </w:rPr>
      </w:pPr>
      <w:r w:rsidRPr="009D1754">
        <w:rPr>
          <w:highlight w:val="cyan"/>
        </w:rPr>
        <w:t>3&gt;</w:t>
      </w:r>
      <w:r w:rsidRPr="009D1754">
        <w:rPr>
          <w:highlight w:val="cyan"/>
        </w:rPr>
        <w:tab/>
        <w:t xml:space="preserve">if at least one </w:t>
      </w:r>
      <w:r w:rsidRPr="009D1754">
        <w:rPr>
          <w:i/>
          <w:highlight w:val="cyan"/>
        </w:rPr>
        <w:t>measId</w:t>
      </w:r>
      <w:r w:rsidRPr="009D1754">
        <w:rPr>
          <w:highlight w:val="cyan"/>
        </w:rPr>
        <w:t xml:space="preserve"> included in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 xml:space="preserve"> contains a </w:t>
      </w:r>
      <w:r w:rsidRPr="009D1754">
        <w:rPr>
          <w:i/>
          <w:highlight w:val="cyan"/>
        </w:rPr>
        <w:t>reportQuantityRsIndexes</w:t>
      </w:r>
      <w:r w:rsidRPr="009D1754">
        <w:rPr>
          <w:highlight w:val="cyan"/>
        </w:rPr>
        <w:t>:</w:t>
      </w:r>
    </w:p>
    <w:p w14:paraId="5C0F1E00" w14:textId="0CBD3E65" w:rsidR="00132254" w:rsidRPr="009D1754" w:rsidRDefault="00132254" w:rsidP="00132254">
      <w:pPr>
        <w:pStyle w:val="B4"/>
        <w:rPr>
          <w:highlight w:val="cyan"/>
        </w:rPr>
      </w:pPr>
      <w:r w:rsidRPr="009D1754">
        <w:rPr>
          <w:highlight w:val="cyan"/>
        </w:rPr>
        <w:t>4&gt;</w:t>
      </w:r>
      <w:r w:rsidRPr="009D1754">
        <w:rPr>
          <w:highlight w:val="cyan"/>
        </w:rPr>
        <w:tab/>
        <w:t>derive layer 3 filtered RSRP and RSRQ per beam for the serving cell based on SS/PBCH block, as described in 5.5.3.3</w:t>
      </w:r>
      <w:ins w:id="2682" w:author="" w:date="2018-01-29T12:09:00Z">
        <w:r w:rsidR="001D2797" w:rsidRPr="009D1754">
          <w:rPr>
            <w:highlight w:val="cyan"/>
          </w:rPr>
          <w:t>a</w:t>
        </w:r>
      </w:ins>
      <w:r w:rsidRPr="009D1754">
        <w:rPr>
          <w:highlight w:val="cyan"/>
        </w:rPr>
        <w:t>;</w:t>
      </w:r>
      <w:r w:rsidRPr="009D1754">
        <w:rPr>
          <w:highlight w:val="cyan"/>
        </w:rPr>
        <w:tab/>
      </w:r>
    </w:p>
    <w:p w14:paraId="4AFEC0D0" w14:textId="5B2C0F86" w:rsidR="00132254" w:rsidRPr="009D1754" w:rsidRDefault="00132254" w:rsidP="00132254">
      <w:pPr>
        <w:pStyle w:val="B3"/>
        <w:rPr>
          <w:highlight w:val="cyan"/>
        </w:rPr>
      </w:pPr>
      <w:r w:rsidRPr="009D1754">
        <w:rPr>
          <w:highlight w:val="cyan"/>
        </w:rPr>
        <w:t>3&gt;</w:t>
      </w:r>
      <w:r w:rsidRPr="009D1754">
        <w:rPr>
          <w:highlight w:val="cyan"/>
        </w:rPr>
        <w:tab/>
        <w:t>derive serving cell measurement results based on SS/PBCH block, as described in 5.5.3.3;</w:t>
      </w:r>
    </w:p>
    <w:p w14:paraId="2A37CB19" w14:textId="445C79DF" w:rsidR="00132254" w:rsidRPr="009D1754" w:rsidRDefault="00132254" w:rsidP="00D04305">
      <w:pPr>
        <w:pStyle w:val="B2"/>
        <w:rPr>
          <w:highlight w:val="cyan"/>
        </w:rPr>
      </w:pPr>
      <w:r w:rsidRPr="009D1754">
        <w:rPr>
          <w:highlight w:val="cyan"/>
        </w:rPr>
        <w:t>2&gt;</w:t>
      </w:r>
      <w:r w:rsidRPr="009D1754">
        <w:rPr>
          <w:highlight w:val="cyan"/>
        </w:rPr>
        <w:tab/>
        <w:t xml:space="preserve">if at least one </w:t>
      </w:r>
      <w:r w:rsidRPr="009D1754">
        <w:rPr>
          <w:i/>
          <w:highlight w:val="cyan"/>
        </w:rPr>
        <w:t>measId</w:t>
      </w:r>
      <w:r w:rsidRPr="009D1754">
        <w:rPr>
          <w:highlight w:val="cyan"/>
        </w:rPr>
        <w:t xml:space="preserve"> included in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 xml:space="preserve"> contains an </w:t>
      </w:r>
      <w:r w:rsidRPr="009D1754">
        <w:rPr>
          <w:i/>
          <w:highlight w:val="cyan"/>
        </w:rPr>
        <w:t>rsType</w:t>
      </w:r>
      <w:r w:rsidRPr="009D1754">
        <w:rPr>
          <w:highlight w:val="cyan"/>
        </w:rPr>
        <w:t xml:space="preserve"> set to </w:t>
      </w:r>
      <w:r w:rsidRPr="009D1754">
        <w:rPr>
          <w:i/>
          <w:highlight w:val="cyan"/>
        </w:rPr>
        <w:t>csi-rs</w:t>
      </w:r>
      <w:r w:rsidRPr="009D1754">
        <w:rPr>
          <w:highlight w:val="cyan"/>
        </w:rPr>
        <w:t>:</w:t>
      </w:r>
    </w:p>
    <w:p w14:paraId="66F53456" w14:textId="77777777" w:rsidR="00132254" w:rsidRPr="009D1754" w:rsidRDefault="00132254" w:rsidP="00132254">
      <w:pPr>
        <w:pStyle w:val="B3"/>
        <w:rPr>
          <w:highlight w:val="cyan"/>
        </w:rPr>
      </w:pPr>
      <w:r w:rsidRPr="009D1754">
        <w:rPr>
          <w:highlight w:val="cyan"/>
        </w:rPr>
        <w:t>3&gt;</w:t>
      </w:r>
      <w:r w:rsidRPr="009D1754">
        <w:rPr>
          <w:highlight w:val="cyan"/>
        </w:rPr>
        <w:tab/>
        <w:t xml:space="preserve">if at least one </w:t>
      </w:r>
      <w:r w:rsidRPr="009D1754">
        <w:rPr>
          <w:i/>
          <w:highlight w:val="cyan"/>
        </w:rPr>
        <w:t>measId</w:t>
      </w:r>
      <w:r w:rsidRPr="009D1754">
        <w:rPr>
          <w:highlight w:val="cyan"/>
        </w:rPr>
        <w:t xml:space="preserve"> included in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 xml:space="preserve"> contains a </w:t>
      </w:r>
      <w:r w:rsidRPr="009D1754">
        <w:rPr>
          <w:i/>
          <w:highlight w:val="cyan"/>
        </w:rPr>
        <w:t>reportQuantityRsIndexes</w:t>
      </w:r>
      <w:r w:rsidRPr="009D1754">
        <w:rPr>
          <w:highlight w:val="cyan"/>
        </w:rPr>
        <w:t>:</w:t>
      </w:r>
    </w:p>
    <w:p w14:paraId="301C0570" w14:textId="32086B21" w:rsidR="00132254" w:rsidRPr="009D1754" w:rsidRDefault="00132254" w:rsidP="00132254">
      <w:pPr>
        <w:pStyle w:val="B4"/>
        <w:rPr>
          <w:highlight w:val="cyan"/>
        </w:rPr>
      </w:pPr>
      <w:r w:rsidRPr="009D1754">
        <w:rPr>
          <w:highlight w:val="cyan"/>
        </w:rPr>
        <w:t>4&gt;</w:t>
      </w:r>
      <w:r w:rsidRPr="009D1754">
        <w:rPr>
          <w:highlight w:val="cyan"/>
        </w:rPr>
        <w:tab/>
        <w:t>derive layer 3 filtered RSRP and RSRQ per beam for the serving cell based on CSI-RS, as described in 5.5.3.3</w:t>
      </w:r>
      <w:ins w:id="2683" w:author="" w:date="2018-01-29T12:10:00Z">
        <w:r w:rsidR="001D2797" w:rsidRPr="009D1754">
          <w:rPr>
            <w:highlight w:val="cyan"/>
          </w:rPr>
          <w:t>a</w:t>
        </w:r>
      </w:ins>
      <w:r w:rsidRPr="009D1754">
        <w:rPr>
          <w:highlight w:val="cyan"/>
        </w:rPr>
        <w:t>;</w:t>
      </w:r>
    </w:p>
    <w:p w14:paraId="0868D8D6" w14:textId="2E8E9133" w:rsidR="00132254" w:rsidRPr="009D1754" w:rsidRDefault="00132254" w:rsidP="00454684">
      <w:pPr>
        <w:pStyle w:val="B3"/>
        <w:rPr>
          <w:highlight w:val="cyan"/>
        </w:rPr>
      </w:pPr>
      <w:r w:rsidRPr="009D1754">
        <w:rPr>
          <w:highlight w:val="cyan"/>
        </w:rPr>
        <w:t>3&gt;</w:t>
      </w:r>
      <w:r w:rsidRPr="009D1754">
        <w:rPr>
          <w:highlight w:val="cyan"/>
        </w:rPr>
        <w:tab/>
        <w:t>derive serving cell measurement results based on CSI-RS, as described in 5.5.3.3;</w:t>
      </w:r>
      <w:bookmarkStart w:id="2684" w:name="_Hlk497717236"/>
      <w:bookmarkEnd w:id="2678"/>
      <w:bookmarkEnd w:id="2679"/>
    </w:p>
    <w:bookmarkEnd w:id="2684"/>
    <w:p w14:paraId="6FFE085F" w14:textId="0ADE4C15" w:rsidR="00D74A5B" w:rsidRPr="009D1754" w:rsidRDefault="00D74A5B" w:rsidP="00D74A5B">
      <w:pPr>
        <w:pStyle w:val="B1"/>
        <w:rPr>
          <w:highlight w:val="cyan"/>
        </w:rPr>
      </w:pPr>
      <w:r w:rsidRPr="009D1754">
        <w:rPr>
          <w:highlight w:val="cyan"/>
        </w:rPr>
        <w:t>1&gt;</w:t>
      </w:r>
      <w:r w:rsidRPr="009D1754">
        <w:rPr>
          <w:highlight w:val="cyan"/>
        </w:rPr>
        <w:tab/>
        <w:t xml:space="preserve">if at least one </w:t>
      </w:r>
      <w:r w:rsidRPr="009D1754">
        <w:rPr>
          <w:i/>
          <w:highlight w:val="cyan"/>
        </w:rPr>
        <w:t>measId</w:t>
      </w:r>
      <w:r w:rsidRPr="009D1754">
        <w:rPr>
          <w:highlight w:val="cyan"/>
        </w:rPr>
        <w:t xml:space="preserve"> included in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 xml:space="preserve"> </w:t>
      </w:r>
      <w:r w:rsidR="00B615D9" w:rsidRPr="009D1754">
        <w:rPr>
          <w:highlight w:val="cyan"/>
        </w:rPr>
        <w:t xml:space="preserve">contains </w:t>
      </w:r>
      <w:r w:rsidRPr="009D1754">
        <w:rPr>
          <w:highlight w:val="cyan"/>
        </w:rPr>
        <w:t xml:space="preserve">SINR </w:t>
      </w:r>
      <w:r w:rsidR="00B615D9" w:rsidRPr="009D1754">
        <w:rPr>
          <w:highlight w:val="cyan"/>
        </w:rPr>
        <w:t xml:space="preserve">as </w:t>
      </w:r>
      <w:r w:rsidR="00BC29F9" w:rsidRPr="009D1754">
        <w:rPr>
          <w:highlight w:val="cyan"/>
        </w:rPr>
        <w:t>trigger quantity and/or report</w:t>
      </w:r>
      <w:r w:rsidR="003D2265" w:rsidRPr="009D1754">
        <w:rPr>
          <w:highlight w:val="cyan"/>
        </w:rPr>
        <w:t>ing</w:t>
      </w:r>
      <w:r w:rsidR="00BC29F9" w:rsidRPr="009D1754">
        <w:rPr>
          <w:highlight w:val="cyan"/>
        </w:rPr>
        <w:t xml:space="preserve"> </w:t>
      </w:r>
      <w:r w:rsidR="00B615D9" w:rsidRPr="009D1754">
        <w:rPr>
          <w:highlight w:val="cyan"/>
        </w:rPr>
        <w:t>quantity</w:t>
      </w:r>
      <w:r w:rsidR="003D2265" w:rsidRPr="009D1754">
        <w:rPr>
          <w:highlight w:val="cyan"/>
        </w:rPr>
        <w:t>:</w:t>
      </w:r>
    </w:p>
    <w:p w14:paraId="530C438D" w14:textId="2A4565C9" w:rsidR="00E57A08" w:rsidRPr="009D1754" w:rsidRDefault="00E57A08" w:rsidP="00E57A08">
      <w:pPr>
        <w:pStyle w:val="B2"/>
        <w:rPr>
          <w:highlight w:val="cyan"/>
        </w:rPr>
      </w:pPr>
      <w:r w:rsidRPr="009D1754">
        <w:rPr>
          <w:highlight w:val="cyan"/>
        </w:rPr>
        <w:t>2&gt;</w:t>
      </w:r>
      <w:r w:rsidRPr="009D1754">
        <w:rPr>
          <w:highlight w:val="cyan"/>
        </w:rPr>
        <w:tab/>
      </w:r>
      <w:r w:rsidR="003D2265" w:rsidRPr="009D1754">
        <w:rPr>
          <w:highlight w:val="cyan"/>
        </w:rPr>
        <w:t xml:space="preserve">if the associated </w:t>
      </w:r>
      <w:r w:rsidR="003D2265" w:rsidRPr="009D1754">
        <w:rPr>
          <w:i/>
          <w:highlight w:val="cyan"/>
        </w:rPr>
        <w:t>reportConfig</w:t>
      </w:r>
      <w:r w:rsidR="003D2265" w:rsidRPr="009D1754">
        <w:rPr>
          <w:highlight w:val="cyan"/>
        </w:rPr>
        <w:t xml:space="preserve"> contains </w:t>
      </w:r>
      <w:r w:rsidR="003D2265" w:rsidRPr="009D1754">
        <w:rPr>
          <w:i/>
          <w:highlight w:val="cyan"/>
        </w:rPr>
        <w:t>rsType</w:t>
      </w:r>
      <w:r w:rsidR="003D2265" w:rsidRPr="009D1754">
        <w:rPr>
          <w:highlight w:val="cyan"/>
        </w:rPr>
        <w:t xml:space="preserve"> set to </w:t>
      </w:r>
      <w:del w:id="2685" w:author="merged r1" w:date="2018-01-18T13:12:00Z">
        <w:r w:rsidR="003D2265" w:rsidRPr="009D1754">
          <w:rPr>
            <w:i/>
            <w:highlight w:val="cyan"/>
          </w:rPr>
          <w:delText>ss</w:delText>
        </w:r>
      </w:del>
      <w:ins w:id="2686" w:author="merged r1" w:date="2018-01-18T13:12:00Z">
        <w:r w:rsidR="003D2265" w:rsidRPr="009D1754">
          <w:rPr>
            <w:i/>
            <w:highlight w:val="cyan"/>
          </w:rPr>
          <w:t>ss</w:t>
        </w:r>
        <w:r w:rsidR="008A4ECE" w:rsidRPr="009D1754">
          <w:rPr>
            <w:i/>
            <w:highlight w:val="cyan"/>
          </w:rPr>
          <w:t>b</w:t>
        </w:r>
      </w:ins>
      <w:r w:rsidR="003D2265" w:rsidRPr="009D1754">
        <w:rPr>
          <w:highlight w:val="cyan"/>
        </w:rPr>
        <w:t>:</w:t>
      </w:r>
    </w:p>
    <w:p w14:paraId="5D24FD44" w14:textId="29529739" w:rsidR="003D2265" w:rsidRPr="009D1754" w:rsidRDefault="003D2265" w:rsidP="003D2265">
      <w:pPr>
        <w:pStyle w:val="B3"/>
        <w:rPr>
          <w:highlight w:val="cyan"/>
        </w:rPr>
      </w:pPr>
      <w:r w:rsidRPr="009D1754">
        <w:rPr>
          <w:highlight w:val="cyan"/>
        </w:rPr>
        <w:t>3&gt;</w:t>
      </w:r>
      <w:r w:rsidRPr="009D1754">
        <w:rPr>
          <w:highlight w:val="cyan"/>
        </w:rPr>
        <w:tab/>
      </w:r>
      <w:bookmarkStart w:id="2687" w:name="_Hlk500240205"/>
      <w:r w:rsidRPr="009D1754">
        <w:rPr>
          <w:highlight w:val="cyan"/>
        </w:rPr>
        <w:t xml:space="preserve">if the </w:t>
      </w:r>
      <w:r w:rsidRPr="009D1754">
        <w:rPr>
          <w:i/>
          <w:highlight w:val="cyan"/>
        </w:rPr>
        <w:t>measId</w:t>
      </w:r>
      <w:r w:rsidRPr="009D1754">
        <w:rPr>
          <w:highlight w:val="cyan"/>
        </w:rPr>
        <w:t xml:space="preserve"> contains a </w:t>
      </w:r>
      <w:r w:rsidRPr="009D1754">
        <w:rPr>
          <w:i/>
          <w:highlight w:val="cyan"/>
        </w:rPr>
        <w:t>reportQuantityRsIndexes</w:t>
      </w:r>
      <w:bookmarkEnd w:id="2687"/>
      <w:r w:rsidRPr="009D1754">
        <w:rPr>
          <w:highlight w:val="cyan"/>
        </w:rPr>
        <w:t>:</w:t>
      </w:r>
    </w:p>
    <w:p w14:paraId="6F150380" w14:textId="42EC1779" w:rsidR="003D2265" w:rsidRPr="009D1754" w:rsidRDefault="003D2265" w:rsidP="003D2265">
      <w:pPr>
        <w:pStyle w:val="B4"/>
        <w:rPr>
          <w:highlight w:val="cyan"/>
        </w:rPr>
      </w:pPr>
      <w:r w:rsidRPr="009D1754">
        <w:rPr>
          <w:highlight w:val="cyan"/>
        </w:rPr>
        <w:t>4&gt;</w:t>
      </w:r>
      <w:r w:rsidRPr="009D1754">
        <w:rPr>
          <w:highlight w:val="cyan"/>
        </w:rPr>
        <w:tab/>
      </w:r>
      <w:bookmarkStart w:id="2688" w:name="_Hlk500239912"/>
      <w:r w:rsidRPr="009D1754">
        <w:rPr>
          <w:highlight w:val="cyan"/>
        </w:rPr>
        <w:t>derive layer 3 filtered SINR per beam for the serving cell based on SS/PBCH block, as described in 5.5.3.3</w:t>
      </w:r>
      <w:ins w:id="2689" w:author="" w:date="2018-01-29T12:10:00Z">
        <w:r w:rsidR="001D2797" w:rsidRPr="009D1754">
          <w:rPr>
            <w:highlight w:val="cyan"/>
          </w:rPr>
          <w:t>a</w:t>
        </w:r>
      </w:ins>
      <w:r w:rsidRPr="009D1754">
        <w:rPr>
          <w:highlight w:val="cyan"/>
        </w:rPr>
        <w:t>;</w:t>
      </w:r>
    </w:p>
    <w:bookmarkEnd w:id="2688"/>
    <w:p w14:paraId="31BAE46D" w14:textId="52A81804" w:rsidR="003D2265" w:rsidRPr="009D1754" w:rsidRDefault="003D2265" w:rsidP="003D2265">
      <w:pPr>
        <w:pStyle w:val="B3"/>
        <w:rPr>
          <w:highlight w:val="cyan"/>
        </w:rPr>
      </w:pPr>
      <w:r w:rsidRPr="009D1754">
        <w:rPr>
          <w:highlight w:val="cyan"/>
        </w:rPr>
        <w:t>3&gt;</w:t>
      </w:r>
      <w:r w:rsidRPr="009D1754">
        <w:rPr>
          <w:highlight w:val="cyan"/>
        </w:rPr>
        <w:tab/>
        <w:t xml:space="preserve">derive serving cell SINR based on </w:t>
      </w:r>
      <w:r w:rsidR="00D27CEE" w:rsidRPr="009D1754">
        <w:rPr>
          <w:highlight w:val="cyan"/>
        </w:rPr>
        <w:t>SS/PBCH block</w:t>
      </w:r>
      <w:r w:rsidRPr="009D1754">
        <w:rPr>
          <w:highlight w:val="cyan"/>
        </w:rPr>
        <w:t>, as described in 5.5.3.3;</w:t>
      </w:r>
    </w:p>
    <w:p w14:paraId="12477B16" w14:textId="5B7F4C23" w:rsidR="00D27CEE" w:rsidRPr="009D1754" w:rsidRDefault="00D27CEE" w:rsidP="00D27CEE">
      <w:pPr>
        <w:pStyle w:val="B2"/>
        <w:rPr>
          <w:highlight w:val="cyan"/>
        </w:rPr>
      </w:pPr>
      <w:r w:rsidRPr="009D1754">
        <w:rPr>
          <w:highlight w:val="cyan"/>
        </w:rPr>
        <w:t>2&gt;</w:t>
      </w:r>
      <w:r w:rsidRPr="009D1754">
        <w:rPr>
          <w:highlight w:val="cyan"/>
        </w:rPr>
        <w:tab/>
        <w:t xml:space="preserve">if the associated </w:t>
      </w:r>
      <w:r w:rsidRPr="009D1754">
        <w:rPr>
          <w:i/>
          <w:highlight w:val="cyan"/>
        </w:rPr>
        <w:t>reportConfig</w:t>
      </w:r>
      <w:r w:rsidRPr="009D1754">
        <w:rPr>
          <w:highlight w:val="cyan"/>
        </w:rPr>
        <w:t xml:space="preserve"> contains </w:t>
      </w:r>
      <w:r w:rsidRPr="009D1754">
        <w:rPr>
          <w:i/>
          <w:highlight w:val="cyan"/>
        </w:rPr>
        <w:t>rsType</w:t>
      </w:r>
      <w:r w:rsidRPr="009D1754">
        <w:rPr>
          <w:highlight w:val="cyan"/>
        </w:rPr>
        <w:t xml:space="preserve"> set to </w:t>
      </w:r>
      <w:r w:rsidRPr="009D1754">
        <w:rPr>
          <w:i/>
          <w:highlight w:val="cyan"/>
        </w:rPr>
        <w:t>csi-rs</w:t>
      </w:r>
      <w:r w:rsidRPr="009D1754">
        <w:rPr>
          <w:highlight w:val="cyan"/>
        </w:rPr>
        <w:t>:</w:t>
      </w:r>
    </w:p>
    <w:p w14:paraId="5B49C698" w14:textId="77777777" w:rsidR="00D27CEE" w:rsidRPr="009D1754" w:rsidRDefault="00D27CEE" w:rsidP="00D27CEE">
      <w:pPr>
        <w:pStyle w:val="B3"/>
        <w:rPr>
          <w:highlight w:val="cyan"/>
        </w:rPr>
      </w:pPr>
      <w:r w:rsidRPr="009D1754">
        <w:rPr>
          <w:highlight w:val="cyan"/>
        </w:rPr>
        <w:t>3&gt;</w:t>
      </w:r>
      <w:r w:rsidRPr="009D1754">
        <w:rPr>
          <w:highlight w:val="cyan"/>
        </w:rPr>
        <w:tab/>
        <w:t xml:space="preserve">if the </w:t>
      </w:r>
      <w:r w:rsidRPr="009D1754">
        <w:rPr>
          <w:i/>
          <w:highlight w:val="cyan"/>
        </w:rPr>
        <w:t>measId</w:t>
      </w:r>
      <w:r w:rsidRPr="009D1754">
        <w:rPr>
          <w:highlight w:val="cyan"/>
        </w:rPr>
        <w:t xml:space="preserve"> contains a </w:t>
      </w:r>
      <w:r w:rsidRPr="009D1754">
        <w:rPr>
          <w:i/>
          <w:highlight w:val="cyan"/>
        </w:rPr>
        <w:t>reportQuantityRsIndexes</w:t>
      </w:r>
      <w:r w:rsidRPr="009D1754">
        <w:rPr>
          <w:highlight w:val="cyan"/>
        </w:rPr>
        <w:t>:</w:t>
      </w:r>
    </w:p>
    <w:p w14:paraId="385499A0" w14:textId="14ADB8A4" w:rsidR="00D27CEE" w:rsidRPr="009D1754" w:rsidRDefault="00D27CEE" w:rsidP="00D27CEE">
      <w:pPr>
        <w:pStyle w:val="B4"/>
        <w:rPr>
          <w:highlight w:val="cyan"/>
        </w:rPr>
      </w:pPr>
      <w:r w:rsidRPr="009D1754">
        <w:rPr>
          <w:highlight w:val="cyan"/>
        </w:rPr>
        <w:t>4&gt;</w:t>
      </w:r>
      <w:r w:rsidRPr="009D1754">
        <w:rPr>
          <w:highlight w:val="cyan"/>
        </w:rPr>
        <w:tab/>
        <w:t xml:space="preserve">derive layer 3 filtered SINR per beam for the serving cell based on </w:t>
      </w:r>
      <w:r w:rsidR="00FA4988" w:rsidRPr="009D1754">
        <w:rPr>
          <w:highlight w:val="cyan"/>
        </w:rPr>
        <w:t>CSI-RS</w:t>
      </w:r>
      <w:r w:rsidRPr="009D1754">
        <w:rPr>
          <w:highlight w:val="cyan"/>
        </w:rPr>
        <w:t>, as described in 5.5.3.3</w:t>
      </w:r>
      <w:ins w:id="2690" w:author="" w:date="2018-01-29T12:11:00Z">
        <w:r w:rsidR="001D2797" w:rsidRPr="009D1754">
          <w:rPr>
            <w:highlight w:val="cyan"/>
          </w:rPr>
          <w:t>a</w:t>
        </w:r>
      </w:ins>
      <w:r w:rsidRPr="009D1754">
        <w:rPr>
          <w:highlight w:val="cyan"/>
        </w:rPr>
        <w:t>;</w:t>
      </w:r>
    </w:p>
    <w:p w14:paraId="1BC72CD0" w14:textId="05184332" w:rsidR="00E57A08" w:rsidRPr="009D1754" w:rsidRDefault="00D27CEE" w:rsidP="00CE5523">
      <w:pPr>
        <w:pStyle w:val="B3"/>
        <w:rPr>
          <w:highlight w:val="cyan"/>
        </w:rPr>
      </w:pPr>
      <w:r w:rsidRPr="009D1754">
        <w:rPr>
          <w:highlight w:val="cyan"/>
        </w:rPr>
        <w:t>3&gt;</w:t>
      </w:r>
      <w:r w:rsidRPr="009D1754">
        <w:rPr>
          <w:highlight w:val="cyan"/>
        </w:rPr>
        <w:tab/>
        <w:t xml:space="preserve">derive serving cell SINR based on </w:t>
      </w:r>
      <w:r w:rsidR="00FA4988" w:rsidRPr="009D1754">
        <w:rPr>
          <w:highlight w:val="cyan"/>
        </w:rPr>
        <w:t>CSI-RS</w:t>
      </w:r>
      <w:r w:rsidRPr="009D1754">
        <w:rPr>
          <w:highlight w:val="cyan"/>
        </w:rPr>
        <w:t>, as described in 5.5.3.3;</w:t>
      </w:r>
    </w:p>
    <w:p w14:paraId="057C941B" w14:textId="2A14834E" w:rsidR="00132254" w:rsidRPr="009D1754" w:rsidRDefault="00132254" w:rsidP="00132254">
      <w:pPr>
        <w:pStyle w:val="B1"/>
        <w:rPr>
          <w:highlight w:val="cyan"/>
        </w:rPr>
      </w:pPr>
      <w:r w:rsidRPr="009D1754">
        <w:rPr>
          <w:highlight w:val="cyan"/>
        </w:rPr>
        <w:t>1&gt;</w:t>
      </w:r>
      <w:r w:rsidRPr="009D1754">
        <w:rPr>
          <w:highlight w:val="cyan"/>
        </w:rPr>
        <w:tab/>
        <w:t xml:space="preserve">for each </w:t>
      </w:r>
      <w:r w:rsidRPr="009D1754">
        <w:rPr>
          <w:i/>
          <w:highlight w:val="cyan"/>
        </w:rPr>
        <w:t>measId</w:t>
      </w:r>
      <w:r w:rsidRPr="009D1754">
        <w:rPr>
          <w:highlight w:val="cyan"/>
        </w:rPr>
        <w:t xml:space="preserve"> included in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w:t>
      </w:r>
    </w:p>
    <w:p w14:paraId="174A7F04" w14:textId="77777777" w:rsidR="00132254" w:rsidRPr="009D1754" w:rsidRDefault="00132254" w:rsidP="00132254">
      <w:pPr>
        <w:pStyle w:val="B2"/>
        <w:rPr>
          <w:highlight w:val="cyan"/>
        </w:rPr>
      </w:pPr>
      <w:r w:rsidRPr="009D1754">
        <w:rPr>
          <w:highlight w:val="cyan"/>
        </w:rPr>
        <w:lastRenderedPageBreak/>
        <w:t>2&gt;</w:t>
      </w:r>
      <w:r w:rsidRPr="009D1754">
        <w:rPr>
          <w:highlight w:val="cyan"/>
        </w:rPr>
        <w:tab/>
        <w:t xml:space="preserve">if the </w:t>
      </w:r>
      <w:r w:rsidRPr="009D1754">
        <w:rPr>
          <w:i/>
          <w:highlight w:val="cyan"/>
        </w:rPr>
        <w:t>reportType</w:t>
      </w:r>
      <w:r w:rsidRPr="009D1754">
        <w:rPr>
          <w:highlight w:val="cyan"/>
        </w:rPr>
        <w:t xml:space="preserve"> for the associated </w:t>
      </w:r>
      <w:r w:rsidRPr="009D1754">
        <w:rPr>
          <w:i/>
          <w:highlight w:val="cyan"/>
        </w:rPr>
        <w:t>reportConfig</w:t>
      </w:r>
      <w:r w:rsidRPr="009D1754">
        <w:rPr>
          <w:highlight w:val="cyan"/>
        </w:rPr>
        <w:t xml:space="preserve"> is not set to </w:t>
      </w:r>
      <w:r w:rsidRPr="009D1754">
        <w:rPr>
          <w:i/>
          <w:highlight w:val="cyan"/>
        </w:rPr>
        <w:t>reportCGI</w:t>
      </w:r>
      <w:r w:rsidRPr="009D1754">
        <w:rPr>
          <w:highlight w:val="cyan"/>
        </w:rPr>
        <w:t>:</w:t>
      </w:r>
    </w:p>
    <w:p w14:paraId="1FF78091" w14:textId="77777777" w:rsidR="00132254" w:rsidRPr="009D1754" w:rsidRDefault="00132254" w:rsidP="00132254">
      <w:pPr>
        <w:pStyle w:val="B3"/>
        <w:rPr>
          <w:highlight w:val="cyan"/>
        </w:rPr>
      </w:pPr>
      <w:r w:rsidRPr="009D1754">
        <w:rPr>
          <w:highlight w:val="cyan"/>
        </w:rPr>
        <w:t>3&gt;</w:t>
      </w:r>
      <w:r w:rsidRPr="009D1754">
        <w:rPr>
          <w:highlight w:val="cyan"/>
        </w:rPr>
        <w:tab/>
        <w:t>if a measurement gap configuration is setup, or</w:t>
      </w:r>
    </w:p>
    <w:p w14:paraId="750BF26B" w14:textId="77777777" w:rsidR="00132254" w:rsidRPr="009D1754" w:rsidRDefault="00132254" w:rsidP="00132254">
      <w:pPr>
        <w:pStyle w:val="B3"/>
        <w:rPr>
          <w:highlight w:val="cyan"/>
        </w:rPr>
      </w:pPr>
      <w:r w:rsidRPr="009D1754">
        <w:rPr>
          <w:highlight w:val="cyan"/>
        </w:rPr>
        <w:t>3&gt;</w:t>
      </w:r>
      <w:r w:rsidRPr="009D1754">
        <w:rPr>
          <w:highlight w:val="cyan"/>
        </w:rPr>
        <w:tab/>
        <w:t>if the UE does not require measurement gaps to perform the concerned measurements:</w:t>
      </w:r>
    </w:p>
    <w:p w14:paraId="665FF877" w14:textId="50751351" w:rsidR="00132254" w:rsidRPr="009D1754" w:rsidRDefault="00132254" w:rsidP="00454684">
      <w:pPr>
        <w:pStyle w:val="B4"/>
        <w:rPr>
          <w:highlight w:val="cyan"/>
        </w:rPr>
      </w:pPr>
      <w:r w:rsidRPr="009D1754">
        <w:rPr>
          <w:highlight w:val="cyan"/>
        </w:rPr>
        <w:t>4&gt;</w:t>
      </w:r>
      <w:r w:rsidRPr="009D1754">
        <w:rPr>
          <w:highlight w:val="cyan"/>
        </w:rPr>
        <w:tab/>
        <w:t xml:space="preserve">if </w:t>
      </w:r>
      <w:r w:rsidRPr="009D1754">
        <w:rPr>
          <w:i/>
          <w:highlight w:val="cyan"/>
        </w:rPr>
        <w:t>s-MeasureConfig</w:t>
      </w:r>
      <w:r w:rsidRPr="009D1754">
        <w:rPr>
          <w:highlight w:val="cyan"/>
        </w:rPr>
        <w:t xml:space="preserve"> is not configured, or</w:t>
      </w:r>
    </w:p>
    <w:p w14:paraId="0ACBE857" w14:textId="16672878" w:rsidR="00132254" w:rsidRPr="009D1754" w:rsidRDefault="00132254" w:rsidP="00D04305">
      <w:pPr>
        <w:pStyle w:val="B4"/>
        <w:rPr>
          <w:highlight w:val="cyan"/>
        </w:rPr>
      </w:pPr>
      <w:r w:rsidRPr="009D1754">
        <w:rPr>
          <w:highlight w:val="cyan"/>
        </w:rPr>
        <w:t>4&gt;</w:t>
      </w:r>
      <w:r w:rsidRPr="009D1754">
        <w:rPr>
          <w:highlight w:val="cyan"/>
        </w:rPr>
        <w:tab/>
        <w:t xml:space="preserve">if </w:t>
      </w:r>
      <w:r w:rsidRPr="009D1754">
        <w:rPr>
          <w:i/>
          <w:highlight w:val="cyan"/>
        </w:rPr>
        <w:t>s-MeasureConfig</w:t>
      </w:r>
      <w:r w:rsidRPr="009D1754">
        <w:rPr>
          <w:highlight w:val="cyan"/>
        </w:rPr>
        <w:t xml:space="preserve"> is set to </w:t>
      </w:r>
      <w:r w:rsidRPr="009D1754">
        <w:rPr>
          <w:i/>
          <w:highlight w:val="cyan"/>
        </w:rPr>
        <w:t>ssb-</w:t>
      </w:r>
      <w:del w:id="2691" w:author="merged r1" w:date="2018-01-18T13:12:00Z">
        <w:r w:rsidRPr="009D1754">
          <w:rPr>
            <w:i/>
            <w:highlight w:val="cyan"/>
          </w:rPr>
          <w:delText>rsrp</w:delText>
        </w:r>
      </w:del>
      <w:ins w:id="2692" w:author="merged r1" w:date="2018-01-18T13:12:00Z">
        <w:r w:rsidR="00AC0770" w:rsidRPr="009D1754">
          <w:rPr>
            <w:i/>
            <w:highlight w:val="cyan"/>
          </w:rPr>
          <w:t>RSRP</w:t>
        </w:r>
      </w:ins>
      <w:r w:rsidR="00AC0770" w:rsidRPr="009D1754">
        <w:rPr>
          <w:highlight w:val="cyan"/>
        </w:rPr>
        <w:t xml:space="preserve"> </w:t>
      </w:r>
      <w:r w:rsidRPr="009D1754">
        <w:rPr>
          <w:highlight w:val="cyan"/>
        </w:rPr>
        <w:t xml:space="preserve">and the PCell </w:t>
      </w:r>
      <w:ins w:id="2693" w:author="" w:date="2018-02-05T16:51:00Z">
        <w:r w:rsidR="001A67AD" w:rsidRPr="009D1754">
          <w:rPr>
            <w:highlight w:val="cyan"/>
          </w:rPr>
          <w:t xml:space="preserve">(or PSCell when the UE is in EN-DC) </w:t>
        </w:r>
      </w:ins>
      <w:r w:rsidRPr="009D1754">
        <w:rPr>
          <w:highlight w:val="cyan"/>
        </w:rPr>
        <w:t xml:space="preserve">RSRP based on SS/PBCH block, after layer 3 filtering, is lower than </w:t>
      </w:r>
      <w:r w:rsidRPr="009D1754">
        <w:rPr>
          <w:i/>
          <w:highlight w:val="cyan"/>
        </w:rPr>
        <w:t>ssb-</w:t>
      </w:r>
      <w:del w:id="2694" w:author="merged r1" w:date="2018-01-18T13:12:00Z">
        <w:r w:rsidRPr="009D1754">
          <w:rPr>
            <w:i/>
            <w:highlight w:val="cyan"/>
          </w:rPr>
          <w:delText>rsrp</w:delText>
        </w:r>
      </w:del>
      <w:ins w:id="2695" w:author="merged r1" w:date="2018-01-18T13:12:00Z">
        <w:r w:rsidR="00AC0770" w:rsidRPr="009D1754">
          <w:rPr>
            <w:i/>
            <w:highlight w:val="cyan"/>
          </w:rPr>
          <w:t>RSRP</w:t>
        </w:r>
      </w:ins>
      <w:r w:rsidR="00994E86" w:rsidRPr="009D1754">
        <w:rPr>
          <w:i/>
          <w:highlight w:val="cyan"/>
        </w:rPr>
        <w:t>,</w:t>
      </w:r>
      <w:r w:rsidR="00AC0770" w:rsidRPr="009D1754">
        <w:rPr>
          <w:i/>
          <w:highlight w:val="cyan"/>
        </w:rPr>
        <w:t xml:space="preserve"> </w:t>
      </w:r>
      <w:r w:rsidR="00994E86" w:rsidRPr="009D1754">
        <w:rPr>
          <w:highlight w:val="cyan"/>
        </w:rPr>
        <w:t>or</w:t>
      </w:r>
    </w:p>
    <w:p w14:paraId="4B9D15CA" w14:textId="211778B7" w:rsidR="00132254" w:rsidRPr="009D1754" w:rsidRDefault="00132254" w:rsidP="00132254">
      <w:pPr>
        <w:pStyle w:val="B4"/>
        <w:rPr>
          <w:highlight w:val="cyan"/>
        </w:rPr>
      </w:pPr>
      <w:r w:rsidRPr="009D1754">
        <w:rPr>
          <w:highlight w:val="cyan"/>
        </w:rPr>
        <w:t>4&gt;</w:t>
      </w:r>
      <w:r w:rsidRPr="009D1754">
        <w:rPr>
          <w:highlight w:val="cyan"/>
        </w:rPr>
        <w:tab/>
        <w:t xml:space="preserve">if </w:t>
      </w:r>
      <w:r w:rsidRPr="009D1754">
        <w:rPr>
          <w:i/>
          <w:highlight w:val="cyan"/>
        </w:rPr>
        <w:t xml:space="preserve">s-MeasureConfig </w:t>
      </w:r>
      <w:r w:rsidRPr="009D1754">
        <w:rPr>
          <w:highlight w:val="cyan"/>
        </w:rPr>
        <w:t xml:space="preserve">is set to </w:t>
      </w:r>
      <w:r w:rsidRPr="009D1754">
        <w:rPr>
          <w:i/>
          <w:highlight w:val="cyan"/>
        </w:rPr>
        <w:t>csi-</w:t>
      </w:r>
      <w:del w:id="2696" w:author="merged r1" w:date="2018-01-18T13:12:00Z">
        <w:r w:rsidRPr="009D1754">
          <w:rPr>
            <w:i/>
            <w:highlight w:val="cyan"/>
          </w:rPr>
          <w:delText>rsrp</w:delText>
        </w:r>
      </w:del>
      <w:ins w:id="2697" w:author="merged r1" w:date="2018-01-18T13:12:00Z">
        <w:r w:rsidR="00AC0770" w:rsidRPr="009D1754">
          <w:rPr>
            <w:i/>
            <w:highlight w:val="cyan"/>
          </w:rPr>
          <w:t>RSRP</w:t>
        </w:r>
      </w:ins>
      <w:r w:rsidR="00AC0770" w:rsidRPr="009D1754">
        <w:rPr>
          <w:highlight w:val="cyan"/>
        </w:rPr>
        <w:t xml:space="preserve"> </w:t>
      </w:r>
      <w:r w:rsidRPr="009D1754">
        <w:rPr>
          <w:highlight w:val="cyan"/>
        </w:rPr>
        <w:t xml:space="preserve">and the PCell </w:t>
      </w:r>
      <w:ins w:id="2698" w:author="" w:date="2018-02-05T16:52:00Z">
        <w:r w:rsidR="001A67AD" w:rsidRPr="009D1754">
          <w:rPr>
            <w:highlight w:val="cyan"/>
          </w:rPr>
          <w:t xml:space="preserve">(or PSCell when the UE is in EN-DC) </w:t>
        </w:r>
      </w:ins>
      <w:r w:rsidRPr="009D1754">
        <w:rPr>
          <w:highlight w:val="cyan"/>
        </w:rPr>
        <w:t xml:space="preserve">RSRP based on CSI-RS, after layer 3 filtering, is lower than </w:t>
      </w:r>
      <w:r w:rsidRPr="009D1754">
        <w:rPr>
          <w:i/>
          <w:highlight w:val="cyan"/>
        </w:rPr>
        <w:t>csi-</w:t>
      </w:r>
      <w:del w:id="2699" w:author="merged r1" w:date="2018-01-18T13:12:00Z">
        <w:r w:rsidRPr="009D1754">
          <w:rPr>
            <w:i/>
            <w:highlight w:val="cyan"/>
          </w:rPr>
          <w:delText>rsrp</w:delText>
        </w:r>
        <w:r w:rsidRPr="009D1754">
          <w:rPr>
            <w:highlight w:val="cyan"/>
          </w:rPr>
          <w:delText xml:space="preserve"> or,</w:delText>
        </w:r>
      </w:del>
      <w:ins w:id="2700" w:author="merged r1" w:date="2018-01-18T13:12:00Z">
        <w:r w:rsidR="00AC0770" w:rsidRPr="009D1754">
          <w:rPr>
            <w:i/>
            <w:highlight w:val="cyan"/>
          </w:rPr>
          <w:t>RSRP</w:t>
        </w:r>
        <w:r w:rsidR="007659E4" w:rsidRPr="009D1754">
          <w:rPr>
            <w:rFonts w:hint="eastAsia"/>
            <w:highlight w:val="cyan"/>
            <w:lang w:eastAsia="ja-JP"/>
          </w:rPr>
          <w:t>:</w:t>
        </w:r>
      </w:ins>
    </w:p>
    <w:p w14:paraId="6459CB76" w14:textId="77777777" w:rsidR="00132254" w:rsidRPr="009D1754" w:rsidRDefault="00132254" w:rsidP="00132254">
      <w:pPr>
        <w:pStyle w:val="B5"/>
        <w:rPr>
          <w:highlight w:val="cyan"/>
        </w:rPr>
      </w:pPr>
      <w:r w:rsidRPr="009D1754">
        <w:rPr>
          <w:highlight w:val="cyan"/>
        </w:rPr>
        <w:t>5&gt;</w:t>
      </w:r>
      <w:r w:rsidRPr="009D1754">
        <w:rPr>
          <w:highlight w:val="cyan"/>
        </w:rPr>
        <w:tab/>
        <w:t xml:space="preserve">if the </w:t>
      </w:r>
      <w:r w:rsidRPr="009D1754">
        <w:rPr>
          <w:i/>
          <w:highlight w:val="cyan"/>
        </w:rPr>
        <w:t>measObject</w:t>
      </w:r>
      <w:r w:rsidRPr="009D1754">
        <w:rPr>
          <w:highlight w:val="cyan"/>
        </w:rPr>
        <w:t xml:space="preserve"> is associated to NR and the </w:t>
      </w:r>
      <w:r w:rsidRPr="009D1754">
        <w:rPr>
          <w:i/>
          <w:highlight w:val="cyan"/>
        </w:rPr>
        <w:t>rsType</w:t>
      </w:r>
      <w:r w:rsidRPr="009D1754">
        <w:rPr>
          <w:highlight w:val="cyan"/>
        </w:rPr>
        <w:t xml:space="preserve"> is set to </w:t>
      </w:r>
      <w:r w:rsidRPr="009D1754">
        <w:rPr>
          <w:i/>
          <w:highlight w:val="cyan"/>
        </w:rPr>
        <w:t>csi-rs</w:t>
      </w:r>
      <w:r w:rsidRPr="009D1754">
        <w:rPr>
          <w:highlight w:val="cyan"/>
        </w:rPr>
        <w:t>:</w:t>
      </w:r>
    </w:p>
    <w:p w14:paraId="63DF48FA" w14:textId="77777777" w:rsidR="00132254" w:rsidRPr="009D1754" w:rsidRDefault="00132254" w:rsidP="00132254">
      <w:pPr>
        <w:pStyle w:val="B6"/>
        <w:rPr>
          <w:highlight w:val="cyan"/>
        </w:rPr>
      </w:pPr>
      <w:r w:rsidRPr="009D1754">
        <w:rPr>
          <w:highlight w:val="cyan"/>
        </w:rPr>
        <w:t>6&gt;</w:t>
      </w:r>
      <w:r w:rsidRPr="009D1754">
        <w:rPr>
          <w:highlight w:val="cyan"/>
        </w:rPr>
        <w:tab/>
        <w:t xml:space="preserve">if </w:t>
      </w:r>
      <w:r w:rsidRPr="009D1754">
        <w:rPr>
          <w:i/>
          <w:highlight w:val="cyan"/>
        </w:rPr>
        <w:t>reportQuantityRsIndexes</w:t>
      </w:r>
      <w:r w:rsidRPr="009D1754">
        <w:rPr>
          <w:highlight w:val="cyan"/>
        </w:rPr>
        <w:t xml:space="preserve"> for the associated </w:t>
      </w:r>
      <w:r w:rsidRPr="009D1754">
        <w:rPr>
          <w:i/>
          <w:highlight w:val="cyan"/>
        </w:rPr>
        <w:t>reportConfig</w:t>
      </w:r>
      <w:r w:rsidRPr="009D1754">
        <w:rPr>
          <w:highlight w:val="cyan"/>
        </w:rPr>
        <w:t xml:space="preserve"> is configured:</w:t>
      </w:r>
    </w:p>
    <w:p w14:paraId="07FF9A3B" w14:textId="75ECB93B" w:rsidR="00132254" w:rsidRPr="009D1754" w:rsidRDefault="00132254" w:rsidP="00454684">
      <w:pPr>
        <w:pStyle w:val="B7"/>
        <w:rPr>
          <w:highlight w:val="cyan"/>
        </w:rPr>
      </w:pPr>
      <w:r w:rsidRPr="009D1754">
        <w:rPr>
          <w:highlight w:val="cyan"/>
        </w:rPr>
        <w:t>7&gt;</w:t>
      </w:r>
      <w:r w:rsidRPr="009D1754">
        <w:rPr>
          <w:highlight w:val="cyan"/>
        </w:rPr>
        <w:tab/>
        <w:t xml:space="preserve">derive layer 3 filtered beam measurements only based on CSI-RS for each measurement quantity indicated in </w:t>
      </w:r>
      <w:r w:rsidRPr="009D1754">
        <w:rPr>
          <w:i/>
          <w:highlight w:val="cyan"/>
        </w:rPr>
        <w:t>reportQuantityRsIndexes</w:t>
      </w:r>
      <w:r w:rsidRPr="009D1754">
        <w:rPr>
          <w:highlight w:val="cyan"/>
        </w:rPr>
        <w:t>, as described in 5.5.3.3</w:t>
      </w:r>
      <w:ins w:id="2701" w:author="" w:date="2018-01-29T12:11:00Z">
        <w:r w:rsidR="001D2797" w:rsidRPr="009D1754">
          <w:rPr>
            <w:highlight w:val="cyan"/>
          </w:rPr>
          <w:t>a</w:t>
        </w:r>
      </w:ins>
      <w:r w:rsidRPr="009D1754">
        <w:rPr>
          <w:highlight w:val="cyan"/>
        </w:rPr>
        <w:t>;</w:t>
      </w:r>
    </w:p>
    <w:p w14:paraId="73CC8320" w14:textId="500C16A5" w:rsidR="00132254" w:rsidRPr="009D1754" w:rsidRDefault="00132254" w:rsidP="00454684">
      <w:pPr>
        <w:pStyle w:val="B6"/>
        <w:rPr>
          <w:highlight w:val="cyan"/>
        </w:rPr>
      </w:pPr>
      <w:r w:rsidRPr="009D1754">
        <w:rPr>
          <w:highlight w:val="cyan"/>
        </w:rPr>
        <w:t>6&gt;</w:t>
      </w:r>
      <w:r w:rsidRPr="009D1754">
        <w:rPr>
          <w:highlight w:val="cyan"/>
        </w:rPr>
        <w:tab/>
        <w:t xml:space="preserve">derive cell measurement results based on CSI-RS for each trigger quantity and each measurement quantity indicated in </w:t>
      </w:r>
      <w:r w:rsidRPr="009D1754">
        <w:rPr>
          <w:i/>
          <w:highlight w:val="cyan"/>
        </w:rPr>
        <w:t>reportQuantityCell</w:t>
      </w:r>
      <w:r w:rsidRPr="009D1754">
        <w:rPr>
          <w:highlight w:val="cyan"/>
        </w:rPr>
        <w:t xml:space="preserve"> using parameters from the associated </w:t>
      </w:r>
      <w:r w:rsidRPr="009D1754">
        <w:rPr>
          <w:i/>
          <w:highlight w:val="cyan"/>
        </w:rPr>
        <w:t>measObject</w:t>
      </w:r>
      <w:r w:rsidRPr="009D1754">
        <w:rPr>
          <w:highlight w:val="cyan"/>
        </w:rPr>
        <w:t>, as described in 5.5.3.3;</w:t>
      </w:r>
    </w:p>
    <w:p w14:paraId="07CF5D96" w14:textId="43C7612A" w:rsidR="00132254" w:rsidRPr="009D1754" w:rsidRDefault="00132254" w:rsidP="00132254">
      <w:pPr>
        <w:pStyle w:val="B5"/>
        <w:rPr>
          <w:highlight w:val="cyan"/>
        </w:rPr>
      </w:pPr>
      <w:r w:rsidRPr="009D1754">
        <w:rPr>
          <w:highlight w:val="cyan"/>
        </w:rPr>
        <w:t>5&gt;</w:t>
      </w:r>
      <w:r w:rsidRPr="009D1754">
        <w:rPr>
          <w:highlight w:val="cyan"/>
        </w:rPr>
        <w:tab/>
        <w:t xml:space="preserve">if the </w:t>
      </w:r>
      <w:r w:rsidRPr="009D1754">
        <w:rPr>
          <w:i/>
          <w:highlight w:val="cyan"/>
        </w:rPr>
        <w:t>measObject</w:t>
      </w:r>
      <w:r w:rsidRPr="009D1754">
        <w:rPr>
          <w:highlight w:val="cyan"/>
        </w:rPr>
        <w:t xml:space="preserve"> is associated to NR and the </w:t>
      </w:r>
      <w:r w:rsidRPr="009D1754">
        <w:rPr>
          <w:i/>
          <w:highlight w:val="cyan"/>
        </w:rPr>
        <w:t>rsType</w:t>
      </w:r>
      <w:r w:rsidRPr="009D1754">
        <w:rPr>
          <w:highlight w:val="cyan"/>
        </w:rPr>
        <w:t xml:space="preserve"> is set to </w:t>
      </w:r>
      <w:del w:id="2702" w:author="merged r1" w:date="2018-01-18T13:12:00Z">
        <w:r w:rsidRPr="009D1754">
          <w:rPr>
            <w:i/>
            <w:highlight w:val="cyan"/>
          </w:rPr>
          <w:delText>ss</w:delText>
        </w:r>
      </w:del>
      <w:ins w:id="2703" w:author="merged r1" w:date="2018-01-18T13:12:00Z">
        <w:r w:rsidRPr="009D1754">
          <w:rPr>
            <w:i/>
            <w:highlight w:val="cyan"/>
          </w:rPr>
          <w:t>ss</w:t>
        </w:r>
        <w:r w:rsidR="008A4ECE" w:rsidRPr="009D1754">
          <w:rPr>
            <w:i/>
            <w:highlight w:val="cyan"/>
          </w:rPr>
          <w:t>b</w:t>
        </w:r>
      </w:ins>
      <w:r w:rsidRPr="009D1754">
        <w:rPr>
          <w:highlight w:val="cyan"/>
        </w:rPr>
        <w:t>:</w:t>
      </w:r>
    </w:p>
    <w:p w14:paraId="3945F9D1" w14:textId="77777777" w:rsidR="00132254" w:rsidRPr="009D1754" w:rsidRDefault="00132254" w:rsidP="00132254">
      <w:pPr>
        <w:pStyle w:val="B6"/>
        <w:rPr>
          <w:highlight w:val="cyan"/>
        </w:rPr>
      </w:pPr>
      <w:r w:rsidRPr="009D1754">
        <w:rPr>
          <w:highlight w:val="cyan"/>
        </w:rPr>
        <w:t>6&gt;</w:t>
      </w:r>
      <w:r w:rsidRPr="009D1754">
        <w:rPr>
          <w:highlight w:val="cyan"/>
        </w:rPr>
        <w:tab/>
        <w:t xml:space="preserve">if </w:t>
      </w:r>
      <w:r w:rsidRPr="009D1754">
        <w:rPr>
          <w:i/>
          <w:highlight w:val="cyan"/>
        </w:rPr>
        <w:t>reportQuantityRsIndexes</w:t>
      </w:r>
      <w:r w:rsidRPr="009D1754">
        <w:rPr>
          <w:highlight w:val="cyan"/>
        </w:rPr>
        <w:t xml:space="preserve"> for the associated </w:t>
      </w:r>
      <w:r w:rsidRPr="009D1754">
        <w:rPr>
          <w:i/>
          <w:highlight w:val="cyan"/>
        </w:rPr>
        <w:t>reportConfig</w:t>
      </w:r>
      <w:r w:rsidRPr="009D1754">
        <w:rPr>
          <w:highlight w:val="cyan"/>
        </w:rPr>
        <w:t xml:space="preserve"> is configured:</w:t>
      </w:r>
    </w:p>
    <w:p w14:paraId="4C8D94DA" w14:textId="17BF5344" w:rsidR="00132254" w:rsidRPr="009D1754" w:rsidRDefault="00132254" w:rsidP="00454684">
      <w:pPr>
        <w:pStyle w:val="B7"/>
        <w:rPr>
          <w:highlight w:val="cyan"/>
        </w:rPr>
      </w:pPr>
      <w:r w:rsidRPr="009D1754">
        <w:rPr>
          <w:highlight w:val="cyan"/>
        </w:rPr>
        <w:t>7&gt;</w:t>
      </w:r>
      <w:r w:rsidRPr="009D1754">
        <w:rPr>
          <w:highlight w:val="cyan"/>
        </w:rPr>
        <w:tab/>
        <w:t xml:space="preserve">derive layer 3 beam measurements only based on SS/PBCH block for each measurement quantity indicated in </w:t>
      </w:r>
      <w:r w:rsidRPr="009D1754">
        <w:rPr>
          <w:i/>
          <w:highlight w:val="cyan"/>
        </w:rPr>
        <w:t>reportQuantityRsIndexes</w:t>
      </w:r>
      <w:r w:rsidRPr="009D1754">
        <w:rPr>
          <w:highlight w:val="cyan"/>
        </w:rPr>
        <w:t>, as described in 5.5.3.3</w:t>
      </w:r>
      <w:ins w:id="2704" w:author="" w:date="2018-01-29T12:11:00Z">
        <w:r w:rsidR="001D2797" w:rsidRPr="009D1754">
          <w:rPr>
            <w:highlight w:val="cyan"/>
          </w:rPr>
          <w:t>a</w:t>
        </w:r>
      </w:ins>
      <w:r w:rsidRPr="009D1754">
        <w:rPr>
          <w:highlight w:val="cyan"/>
        </w:rPr>
        <w:t>;</w:t>
      </w:r>
    </w:p>
    <w:p w14:paraId="6E94456F" w14:textId="7ACD881D" w:rsidR="00132254" w:rsidRPr="009D1754" w:rsidRDefault="00132254" w:rsidP="00454684">
      <w:pPr>
        <w:pStyle w:val="B6"/>
        <w:rPr>
          <w:highlight w:val="cyan"/>
        </w:rPr>
      </w:pPr>
      <w:r w:rsidRPr="009D1754">
        <w:rPr>
          <w:highlight w:val="cyan"/>
        </w:rPr>
        <w:t>6&gt;</w:t>
      </w:r>
      <w:r w:rsidRPr="009D1754">
        <w:rPr>
          <w:highlight w:val="cyan"/>
        </w:rPr>
        <w:tab/>
        <w:t xml:space="preserve">derive cell measurement results based on SS/PBCH block for each trigger quantity and each measurement quantity indicated in </w:t>
      </w:r>
      <w:r w:rsidRPr="009D1754">
        <w:rPr>
          <w:i/>
          <w:highlight w:val="cyan"/>
        </w:rPr>
        <w:t>reportQuantityCell</w:t>
      </w:r>
      <w:r w:rsidRPr="009D1754">
        <w:rPr>
          <w:highlight w:val="cyan"/>
        </w:rPr>
        <w:t xml:space="preserve"> using parameters from the associated </w:t>
      </w:r>
      <w:r w:rsidRPr="009D1754">
        <w:rPr>
          <w:i/>
          <w:highlight w:val="cyan"/>
        </w:rPr>
        <w:t>measObject</w:t>
      </w:r>
      <w:r w:rsidRPr="009D1754">
        <w:rPr>
          <w:highlight w:val="cyan"/>
        </w:rPr>
        <w:t>, as described in 5.5.3.3;</w:t>
      </w:r>
    </w:p>
    <w:p w14:paraId="4938B626" w14:textId="77777777" w:rsidR="00132254" w:rsidRPr="009D1754" w:rsidRDefault="00132254" w:rsidP="00454684">
      <w:pPr>
        <w:pStyle w:val="B5"/>
        <w:rPr>
          <w:highlight w:val="cyan"/>
        </w:rPr>
      </w:pPr>
      <w:r w:rsidRPr="009D1754">
        <w:rPr>
          <w:highlight w:val="cyan"/>
        </w:rPr>
        <w:t>5&gt;</w:t>
      </w:r>
      <w:r w:rsidRPr="009D1754">
        <w:rPr>
          <w:highlight w:val="cyan"/>
        </w:rPr>
        <w:tab/>
        <w:t xml:space="preserve">if the </w:t>
      </w:r>
      <w:r w:rsidRPr="009D1754">
        <w:rPr>
          <w:i/>
          <w:highlight w:val="cyan"/>
        </w:rPr>
        <w:t>measObject</w:t>
      </w:r>
      <w:r w:rsidRPr="009D1754">
        <w:rPr>
          <w:highlight w:val="cyan"/>
        </w:rPr>
        <w:t xml:space="preserve"> is associated to E-UTRA:</w:t>
      </w:r>
    </w:p>
    <w:p w14:paraId="78DBB01D" w14:textId="144D0FE8" w:rsidR="00132254" w:rsidRPr="009D1754" w:rsidRDefault="00132254" w:rsidP="009659F7">
      <w:pPr>
        <w:pStyle w:val="B5"/>
        <w:rPr>
          <w:highlight w:val="cyan"/>
        </w:rPr>
      </w:pPr>
      <w:r w:rsidRPr="009D1754">
        <w:rPr>
          <w:highlight w:val="cyan"/>
        </w:rPr>
        <w:t>6&gt;</w:t>
      </w:r>
      <w:r w:rsidRPr="009D1754">
        <w:rPr>
          <w:highlight w:val="cyan"/>
        </w:rPr>
        <w:tab/>
        <w:t xml:space="preserve">perform the corresponding measurements associated to neighbouring cells on the frequencies indicated in the concerned </w:t>
      </w:r>
      <w:r w:rsidRPr="009D1754">
        <w:rPr>
          <w:i/>
          <w:highlight w:val="cyan"/>
        </w:rPr>
        <w:t>measObject</w:t>
      </w:r>
      <w:r w:rsidRPr="009D1754">
        <w:rPr>
          <w:highlight w:val="cyan"/>
        </w:rPr>
        <w:t>;</w:t>
      </w:r>
    </w:p>
    <w:p w14:paraId="657B1471" w14:textId="0E481C90" w:rsidR="00132254" w:rsidRPr="009D1754" w:rsidRDefault="00132254" w:rsidP="00D04305">
      <w:pPr>
        <w:pStyle w:val="B2"/>
        <w:rPr>
          <w:highlight w:val="cyan"/>
        </w:rPr>
      </w:pPr>
      <w:r w:rsidRPr="009D1754">
        <w:rPr>
          <w:highlight w:val="cyan"/>
        </w:rPr>
        <w:t>2&gt;</w:t>
      </w:r>
      <w:r w:rsidRPr="009D1754">
        <w:rPr>
          <w:highlight w:val="cyan"/>
        </w:rPr>
        <w:tab/>
        <w:t>perform the evaluation of reporting criteria as specified in 5.5.4.</w:t>
      </w:r>
    </w:p>
    <w:p w14:paraId="1EDF979C" w14:textId="77777777" w:rsidR="00494F73" w:rsidRPr="009D1754" w:rsidRDefault="00494F73" w:rsidP="00494F73">
      <w:pPr>
        <w:pStyle w:val="Heading4"/>
        <w:rPr>
          <w:highlight w:val="cyan"/>
        </w:rPr>
      </w:pPr>
      <w:bookmarkStart w:id="2705" w:name="_Toc500942671"/>
      <w:bookmarkStart w:id="2706" w:name="_Toc505697482"/>
      <w:r w:rsidRPr="009D1754">
        <w:rPr>
          <w:highlight w:val="cyan"/>
        </w:rPr>
        <w:t>5.5.3.2</w:t>
      </w:r>
      <w:r w:rsidRPr="009D1754">
        <w:rPr>
          <w:highlight w:val="cyan"/>
        </w:rPr>
        <w:tab/>
        <w:t>Layer 3 filtering</w:t>
      </w:r>
      <w:bookmarkEnd w:id="2705"/>
      <w:bookmarkEnd w:id="2706"/>
    </w:p>
    <w:p w14:paraId="69CBBDCF" w14:textId="77777777" w:rsidR="000D6437" w:rsidRPr="009D1754" w:rsidRDefault="000D6437" w:rsidP="000D6437">
      <w:pPr>
        <w:rPr>
          <w:highlight w:val="cyan"/>
          <w:lang w:eastAsia="ja-JP"/>
        </w:rPr>
      </w:pPr>
      <w:bookmarkStart w:id="2707" w:name="_Toc491180875"/>
      <w:bookmarkStart w:id="2708" w:name="_Toc493510575"/>
      <w:r w:rsidRPr="009D1754">
        <w:rPr>
          <w:highlight w:val="cyan"/>
          <w:lang w:eastAsia="ja-JP"/>
        </w:rPr>
        <w:t>The UE shall:</w:t>
      </w:r>
    </w:p>
    <w:p w14:paraId="7C92CE0D" w14:textId="10A817FB" w:rsidR="000D6437" w:rsidRPr="009D1754" w:rsidRDefault="000D6437" w:rsidP="007B08BD">
      <w:pPr>
        <w:pStyle w:val="B1"/>
        <w:rPr>
          <w:highlight w:val="cyan"/>
        </w:rPr>
      </w:pPr>
      <w:r w:rsidRPr="009D1754">
        <w:rPr>
          <w:highlight w:val="cyan"/>
        </w:rPr>
        <w:t>1&gt;</w:t>
      </w:r>
      <w:r w:rsidRPr="009D1754">
        <w:rPr>
          <w:highlight w:val="cyan"/>
        </w:rPr>
        <w:tab/>
        <w:t>for each cell measurement quantity and</w:t>
      </w:r>
      <w:r w:rsidR="007B08BD" w:rsidRPr="009D1754">
        <w:rPr>
          <w:highlight w:val="cyan"/>
        </w:rPr>
        <w:t xml:space="preserve"> </w:t>
      </w:r>
      <w:r w:rsidRPr="009D1754">
        <w:rPr>
          <w:highlight w:val="cyan"/>
        </w:rPr>
        <w:t>for each beam measurement quantity</w:t>
      </w:r>
      <w:r w:rsidR="007B08BD" w:rsidRPr="009D1754">
        <w:rPr>
          <w:highlight w:val="cyan"/>
        </w:rPr>
        <w:t xml:space="preserve"> </w:t>
      </w:r>
      <w:r w:rsidRPr="009D1754">
        <w:rPr>
          <w:highlight w:val="cyan"/>
        </w:rPr>
        <w:t>that the UE performs measurements according to 5.5.3.1:</w:t>
      </w:r>
    </w:p>
    <w:p w14:paraId="26F7BB37" w14:textId="77777777" w:rsidR="000D6437" w:rsidRPr="009D1754" w:rsidRDefault="000D6437" w:rsidP="000D6437">
      <w:pPr>
        <w:pStyle w:val="B2"/>
        <w:rPr>
          <w:highlight w:val="cyan"/>
        </w:rPr>
      </w:pPr>
      <w:r w:rsidRPr="009D1754">
        <w:rPr>
          <w:highlight w:val="cyan"/>
        </w:rPr>
        <w:t>2&gt;</w:t>
      </w:r>
      <w:r w:rsidRPr="009D1754">
        <w:rPr>
          <w:highlight w:val="cyan"/>
        </w:rPr>
        <w:tab/>
        <w:t>filter the measured result, before using for evaluation of reporting criteria or for measurement reporting, by the following formula:</w:t>
      </w:r>
    </w:p>
    <w:p w14:paraId="08D5F571" w14:textId="458264A5" w:rsidR="000D6437" w:rsidRPr="009D1754" w:rsidRDefault="000D6437" w:rsidP="00AB1EF9">
      <w:pPr>
        <w:pStyle w:val="EQ"/>
        <w:rPr>
          <w:highlight w:val="cyan"/>
          <w:lang w:eastAsia="ja-JP"/>
        </w:rPr>
      </w:pPr>
      <w:r w:rsidRPr="009D1754">
        <w:rPr>
          <w:highlight w:val="cyan"/>
          <w:lang w:eastAsia="ja-JP"/>
        </w:rPr>
        <w:tab/>
      </w:r>
      <w:r w:rsidR="00232806" w:rsidRPr="009D1754">
        <w:rPr>
          <w:highlight w:val="cyan"/>
          <w:lang w:val="en-US" w:eastAsia="ja-JP"/>
          <w:rPrChange w:id="2709" w:author="merged r1" w:date="2018-01-18T13:22:00Z">
            <w:rPr>
              <w:lang w:val="en-US" w:eastAsia="ja-JP"/>
            </w:rPr>
          </w:rPrChange>
        </w:rPr>
        <w:drawing>
          <wp:inline distT="0" distB="0" distL="0" distR="0" wp14:anchorId="4085140D" wp14:editId="76B98078">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90675" cy="228600"/>
                    </a:xfrm>
                    <a:prstGeom prst="rect">
                      <a:avLst/>
                    </a:prstGeom>
                    <a:noFill/>
                    <a:ln>
                      <a:noFill/>
                    </a:ln>
                  </pic:spPr>
                </pic:pic>
              </a:graphicData>
            </a:graphic>
          </wp:inline>
        </w:drawing>
      </w:r>
    </w:p>
    <w:p w14:paraId="133595F8" w14:textId="77777777" w:rsidR="000D6437" w:rsidRPr="009D1754" w:rsidRDefault="000D6437" w:rsidP="000D6437">
      <w:pPr>
        <w:pStyle w:val="B2"/>
        <w:rPr>
          <w:highlight w:val="cyan"/>
          <w:lang w:eastAsia="ja-JP"/>
        </w:rPr>
      </w:pPr>
      <w:r w:rsidRPr="009D1754">
        <w:rPr>
          <w:highlight w:val="cyan"/>
          <w:lang w:eastAsia="ja-JP"/>
        </w:rPr>
        <w:tab/>
        <w:t>where</w:t>
      </w:r>
    </w:p>
    <w:p w14:paraId="09C6FB20" w14:textId="77777777" w:rsidR="000D6437" w:rsidRPr="009D1754" w:rsidRDefault="000D6437" w:rsidP="000D6437">
      <w:pPr>
        <w:pStyle w:val="B4"/>
        <w:rPr>
          <w:highlight w:val="cyan"/>
          <w:lang w:eastAsia="ja-JP"/>
        </w:rPr>
      </w:pPr>
      <w:r w:rsidRPr="009D1754">
        <w:rPr>
          <w:b/>
          <w:i/>
          <w:highlight w:val="cyan"/>
          <w:lang w:eastAsia="ja-JP"/>
        </w:rPr>
        <w:t>M</w:t>
      </w:r>
      <w:r w:rsidRPr="009D1754">
        <w:rPr>
          <w:b/>
          <w:i/>
          <w:highlight w:val="cyan"/>
          <w:vertAlign w:val="subscript"/>
          <w:lang w:eastAsia="ja-JP"/>
        </w:rPr>
        <w:t>n</w:t>
      </w:r>
      <w:r w:rsidRPr="009D1754">
        <w:rPr>
          <w:highlight w:val="cyan"/>
          <w:lang w:eastAsia="ja-JP"/>
        </w:rPr>
        <w:t xml:space="preserve"> is the latest received measurement result from the physical layer;</w:t>
      </w:r>
    </w:p>
    <w:p w14:paraId="319CBEA9" w14:textId="77777777" w:rsidR="000D6437" w:rsidRPr="009D1754" w:rsidRDefault="000D6437" w:rsidP="000D6437">
      <w:pPr>
        <w:pStyle w:val="B4"/>
        <w:rPr>
          <w:highlight w:val="cyan"/>
          <w:lang w:eastAsia="ja-JP"/>
        </w:rPr>
      </w:pPr>
      <w:r w:rsidRPr="009D1754">
        <w:rPr>
          <w:b/>
          <w:i/>
          <w:highlight w:val="cyan"/>
          <w:lang w:eastAsia="ja-JP"/>
        </w:rPr>
        <w:t>F</w:t>
      </w:r>
      <w:r w:rsidRPr="009D1754">
        <w:rPr>
          <w:b/>
          <w:i/>
          <w:highlight w:val="cyan"/>
          <w:vertAlign w:val="subscript"/>
          <w:lang w:eastAsia="ja-JP"/>
        </w:rPr>
        <w:t>n</w:t>
      </w:r>
      <w:r w:rsidRPr="009D1754">
        <w:rPr>
          <w:highlight w:val="cyan"/>
          <w:vertAlign w:val="subscript"/>
          <w:lang w:eastAsia="ja-JP"/>
        </w:rPr>
        <w:t xml:space="preserve"> </w:t>
      </w:r>
      <w:r w:rsidRPr="009D1754">
        <w:rPr>
          <w:highlight w:val="cyan"/>
          <w:lang w:eastAsia="ja-JP"/>
        </w:rPr>
        <w:t>is the updated filtered measurement result, that is used for evaluation of reporting criteria or for measurement reporting;</w:t>
      </w:r>
    </w:p>
    <w:p w14:paraId="654B3089" w14:textId="77777777" w:rsidR="000D6437" w:rsidRPr="009D1754" w:rsidRDefault="000D6437" w:rsidP="000D6437">
      <w:pPr>
        <w:pStyle w:val="B4"/>
        <w:rPr>
          <w:highlight w:val="cyan"/>
          <w:lang w:eastAsia="ja-JP"/>
        </w:rPr>
      </w:pPr>
      <w:r w:rsidRPr="009D1754">
        <w:rPr>
          <w:b/>
          <w:i/>
          <w:highlight w:val="cyan"/>
          <w:lang w:eastAsia="ja-JP"/>
        </w:rPr>
        <w:t>F</w:t>
      </w:r>
      <w:r w:rsidRPr="009D1754">
        <w:rPr>
          <w:b/>
          <w:i/>
          <w:highlight w:val="cyan"/>
          <w:vertAlign w:val="subscript"/>
          <w:lang w:eastAsia="ja-JP"/>
        </w:rPr>
        <w:t>n-1</w:t>
      </w:r>
      <w:r w:rsidRPr="009D1754">
        <w:rPr>
          <w:b/>
          <w:i/>
          <w:highlight w:val="cyan"/>
          <w:lang w:eastAsia="ja-JP"/>
        </w:rPr>
        <w:t xml:space="preserve"> </w:t>
      </w:r>
      <w:r w:rsidRPr="009D1754">
        <w:rPr>
          <w:highlight w:val="cyan"/>
          <w:lang w:eastAsia="ja-JP"/>
        </w:rPr>
        <w:t xml:space="preserve">is the old filtered measurement result, where </w:t>
      </w:r>
      <w:r w:rsidRPr="009D1754">
        <w:rPr>
          <w:b/>
          <w:i/>
          <w:highlight w:val="cyan"/>
          <w:lang w:eastAsia="ja-JP"/>
        </w:rPr>
        <w:t>F</w:t>
      </w:r>
      <w:r w:rsidRPr="009D1754">
        <w:rPr>
          <w:b/>
          <w:i/>
          <w:highlight w:val="cyan"/>
          <w:vertAlign w:val="subscript"/>
          <w:lang w:eastAsia="ja-JP"/>
        </w:rPr>
        <w:t>0</w:t>
      </w:r>
      <w:r w:rsidRPr="009D1754">
        <w:rPr>
          <w:b/>
          <w:i/>
          <w:highlight w:val="cyan"/>
          <w:lang w:eastAsia="ja-JP"/>
        </w:rPr>
        <w:t xml:space="preserve"> </w:t>
      </w:r>
      <w:r w:rsidRPr="009D1754">
        <w:rPr>
          <w:highlight w:val="cyan"/>
          <w:lang w:eastAsia="ja-JP"/>
        </w:rPr>
        <w:t xml:space="preserve">is set to </w:t>
      </w:r>
      <w:r w:rsidRPr="009D1754">
        <w:rPr>
          <w:b/>
          <w:i/>
          <w:highlight w:val="cyan"/>
          <w:lang w:eastAsia="ja-JP"/>
        </w:rPr>
        <w:t>M</w:t>
      </w:r>
      <w:r w:rsidRPr="009D1754">
        <w:rPr>
          <w:b/>
          <w:i/>
          <w:highlight w:val="cyan"/>
          <w:vertAlign w:val="subscript"/>
          <w:lang w:eastAsia="ja-JP"/>
        </w:rPr>
        <w:t>1</w:t>
      </w:r>
      <w:r w:rsidRPr="009D1754">
        <w:rPr>
          <w:highlight w:val="cyan"/>
          <w:lang w:eastAsia="ja-JP"/>
        </w:rPr>
        <w:t xml:space="preserve"> when the first measurement result from the physical layer is received; and</w:t>
      </w:r>
    </w:p>
    <w:p w14:paraId="1091DB21" w14:textId="77777777" w:rsidR="000D6437" w:rsidRPr="009D1754" w:rsidRDefault="000D6437" w:rsidP="000D6437">
      <w:pPr>
        <w:pStyle w:val="B4"/>
        <w:rPr>
          <w:iCs/>
          <w:highlight w:val="cyan"/>
          <w:lang w:eastAsia="ja-JP"/>
        </w:rPr>
      </w:pPr>
      <w:r w:rsidRPr="009D1754">
        <w:rPr>
          <w:b/>
          <w:i/>
          <w:highlight w:val="cyan"/>
          <w:lang w:eastAsia="ja-JP"/>
        </w:rPr>
        <w:lastRenderedPageBreak/>
        <w:t xml:space="preserve">a </w:t>
      </w:r>
      <w:r w:rsidRPr="009D1754">
        <w:rPr>
          <w:highlight w:val="cyan"/>
          <w:lang w:eastAsia="ja-JP"/>
        </w:rPr>
        <w:t>= 1/2</w:t>
      </w:r>
      <w:r w:rsidRPr="009D1754">
        <w:rPr>
          <w:highlight w:val="cyan"/>
          <w:vertAlign w:val="superscript"/>
          <w:lang w:eastAsia="ja-JP"/>
        </w:rPr>
        <w:t>(</w:t>
      </w:r>
      <w:r w:rsidRPr="009D1754">
        <w:rPr>
          <w:b/>
          <w:bCs/>
          <w:i/>
          <w:iCs/>
          <w:highlight w:val="cyan"/>
          <w:vertAlign w:val="superscript"/>
          <w:lang w:eastAsia="ja-JP"/>
        </w:rPr>
        <w:t>k</w:t>
      </w:r>
      <w:r w:rsidRPr="009D1754">
        <w:rPr>
          <w:highlight w:val="cyan"/>
          <w:vertAlign w:val="superscript"/>
          <w:lang w:eastAsia="ja-JP"/>
        </w:rPr>
        <w:t>/4)</w:t>
      </w:r>
      <w:r w:rsidRPr="009D1754">
        <w:rPr>
          <w:highlight w:val="cyan"/>
          <w:lang w:eastAsia="ja-JP"/>
        </w:rPr>
        <w:t xml:space="preserve">, where </w:t>
      </w:r>
      <w:r w:rsidRPr="009D1754">
        <w:rPr>
          <w:b/>
          <w:bCs/>
          <w:i/>
          <w:iCs/>
          <w:highlight w:val="cyan"/>
          <w:lang w:eastAsia="ja-JP"/>
        </w:rPr>
        <w:t>k</w:t>
      </w:r>
      <w:r w:rsidRPr="009D1754">
        <w:rPr>
          <w:highlight w:val="cyan"/>
          <w:lang w:eastAsia="ja-JP"/>
        </w:rPr>
        <w:t xml:space="preserve"> is </w:t>
      </w:r>
      <w:r w:rsidRPr="009D1754">
        <w:rPr>
          <w:highlight w:val="cyan"/>
        </w:rPr>
        <w:t xml:space="preserve">the </w:t>
      </w:r>
      <w:r w:rsidRPr="009D1754">
        <w:rPr>
          <w:i/>
          <w:highlight w:val="cyan"/>
        </w:rPr>
        <w:t>filterCoefficient</w:t>
      </w:r>
      <w:r w:rsidRPr="009D1754">
        <w:rPr>
          <w:highlight w:val="cyan"/>
        </w:rPr>
        <w:t xml:space="preserve"> for the</w:t>
      </w:r>
      <w:r w:rsidRPr="009D1754">
        <w:rPr>
          <w:highlight w:val="cyan"/>
          <w:lang w:eastAsia="ja-JP"/>
        </w:rPr>
        <w:t xml:space="preserve"> corresponding measurement quantity received by the </w:t>
      </w:r>
      <w:r w:rsidRPr="009D1754">
        <w:rPr>
          <w:i/>
          <w:highlight w:val="cyan"/>
          <w:lang w:eastAsia="ja-JP"/>
        </w:rPr>
        <w:t>quantityConfig</w:t>
      </w:r>
      <w:r w:rsidRPr="009D1754">
        <w:rPr>
          <w:iCs/>
          <w:highlight w:val="cyan"/>
          <w:lang w:eastAsia="ja-JP"/>
        </w:rPr>
        <w:t>;</w:t>
      </w:r>
    </w:p>
    <w:p w14:paraId="46902EEB" w14:textId="77777777" w:rsidR="000D6437" w:rsidRPr="009D1754" w:rsidRDefault="000D6437" w:rsidP="006E4DE4">
      <w:pPr>
        <w:pStyle w:val="B2"/>
        <w:rPr>
          <w:highlight w:val="cyan"/>
        </w:rPr>
      </w:pPr>
      <w:r w:rsidRPr="009D1754">
        <w:rPr>
          <w:highlight w:val="cyan"/>
        </w:rPr>
        <w:t>2&gt;</w:t>
      </w:r>
      <w:r w:rsidRPr="009D1754">
        <w:rPr>
          <w:highlight w:val="cyan"/>
        </w:rPr>
        <w:tab/>
        <w:t xml:space="preserve">adapt the filter such that the time characteristics of the filter are preserved at different input rates, observing that the </w:t>
      </w:r>
      <w:r w:rsidRPr="009D1754">
        <w:rPr>
          <w:i/>
          <w:highlight w:val="cyan"/>
        </w:rPr>
        <w:t>filterCoefficient</w:t>
      </w:r>
      <w:r w:rsidRPr="009D1754">
        <w:rPr>
          <w:highlight w:val="cyan"/>
        </w:rPr>
        <w:t xml:space="preserve"> </w:t>
      </w:r>
      <w:r w:rsidRPr="009D1754">
        <w:rPr>
          <w:i/>
          <w:highlight w:val="cyan"/>
        </w:rPr>
        <w:t>k</w:t>
      </w:r>
      <w:r w:rsidRPr="009D1754">
        <w:rPr>
          <w:highlight w:val="cyan"/>
        </w:rPr>
        <w:t xml:space="preserve"> assumes a sample rate equal to X ms;</w:t>
      </w:r>
    </w:p>
    <w:p w14:paraId="2464D479" w14:textId="5C47C3D1" w:rsidR="000D6437" w:rsidRPr="009D1754" w:rsidRDefault="000D6437" w:rsidP="000D6437">
      <w:pPr>
        <w:pStyle w:val="EditorsNote"/>
        <w:rPr>
          <w:highlight w:val="cyan"/>
        </w:rPr>
      </w:pPr>
      <w:bookmarkStart w:id="2710" w:name="_Hlk497717343"/>
      <w:r w:rsidRPr="009D1754">
        <w:rPr>
          <w:highlight w:val="cyan"/>
        </w:rPr>
        <w:t>Editor’s Note: FFS Exact value of the sampling rate (i.e. X) for layer 3 filtering.</w:t>
      </w:r>
    </w:p>
    <w:bookmarkEnd w:id="2710"/>
    <w:p w14:paraId="4B37FD66" w14:textId="52E75848" w:rsidR="000D6437" w:rsidRPr="009D1754" w:rsidRDefault="000D6437" w:rsidP="000D6437">
      <w:pPr>
        <w:pStyle w:val="NO"/>
        <w:rPr>
          <w:highlight w:val="cyan"/>
        </w:rPr>
      </w:pPr>
      <w:r w:rsidRPr="009D1754">
        <w:rPr>
          <w:highlight w:val="cyan"/>
        </w:rPr>
        <w:t xml:space="preserve">NOTE </w:t>
      </w:r>
      <w:del w:id="2711" w:author="merged r1" w:date="2018-01-18T13:12:00Z">
        <w:r w:rsidRPr="009D1754">
          <w:rPr>
            <w:highlight w:val="cyan"/>
          </w:rPr>
          <w:delText>2</w:delText>
        </w:r>
      </w:del>
      <w:ins w:id="2712" w:author="merged r1" w:date="2018-01-18T13:12:00Z">
        <w:r w:rsidR="00514D8F" w:rsidRPr="009D1754">
          <w:rPr>
            <w:highlight w:val="cyan"/>
          </w:rPr>
          <w:t>1</w:t>
        </w:r>
      </w:ins>
      <w:r w:rsidRPr="009D1754">
        <w:rPr>
          <w:highlight w:val="cyan"/>
        </w:rPr>
        <w:t>:</w:t>
      </w:r>
      <w:r w:rsidRPr="009D1754">
        <w:rPr>
          <w:highlight w:val="cyan"/>
        </w:rPr>
        <w:tab/>
        <w:t xml:space="preserve">If </w:t>
      </w:r>
      <w:r w:rsidRPr="009D1754">
        <w:rPr>
          <w:b/>
          <w:i/>
          <w:highlight w:val="cyan"/>
        </w:rPr>
        <w:t>k</w:t>
      </w:r>
      <w:r w:rsidRPr="009D1754">
        <w:rPr>
          <w:highlight w:val="cyan"/>
        </w:rPr>
        <w:t xml:space="preserve"> is set to 0, no layer 3 filtering is applicable.</w:t>
      </w:r>
    </w:p>
    <w:p w14:paraId="3E010AEC" w14:textId="10329BB3" w:rsidR="000D6437" w:rsidRPr="009D1754" w:rsidRDefault="000D6437" w:rsidP="000D6437">
      <w:pPr>
        <w:pStyle w:val="NO"/>
        <w:rPr>
          <w:highlight w:val="cyan"/>
        </w:rPr>
      </w:pPr>
      <w:r w:rsidRPr="009D1754">
        <w:rPr>
          <w:highlight w:val="cyan"/>
        </w:rPr>
        <w:t xml:space="preserve">NOTE </w:t>
      </w:r>
      <w:del w:id="2713" w:author="merged r1" w:date="2018-01-18T13:12:00Z">
        <w:r w:rsidRPr="009D1754">
          <w:rPr>
            <w:highlight w:val="cyan"/>
          </w:rPr>
          <w:delText>3</w:delText>
        </w:r>
      </w:del>
      <w:ins w:id="2714" w:author="merged r1" w:date="2018-01-18T13:12:00Z">
        <w:r w:rsidR="00514D8F" w:rsidRPr="009D1754">
          <w:rPr>
            <w:highlight w:val="cyan"/>
          </w:rPr>
          <w:t>2</w:t>
        </w:r>
      </w:ins>
      <w:r w:rsidRPr="009D1754">
        <w:rPr>
          <w:highlight w:val="cyan"/>
        </w:rPr>
        <w:t>:</w:t>
      </w:r>
      <w:r w:rsidRPr="009D1754">
        <w:rPr>
          <w:highlight w:val="cyan"/>
        </w:rPr>
        <w:tab/>
        <w:t>The filtering is performed in the same domain as used for evaluation of reporting criteria or for measurement reporting, i.e., logarithmic filtering for logarithmic measurements.</w:t>
      </w:r>
    </w:p>
    <w:p w14:paraId="490CC38B" w14:textId="779DD04A" w:rsidR="000D6437" w:rsidRPr="009D1754" w:rsidRDefault="000D6437" w:rsidP="000D6437">
      <w:pPr>
        <w:pStyle w:val="NO"/>
        <w:rPr>
          <w:highlight w:val="cyan"/>
        </w:rPr>
      </w:pPr>
      <w:r w:rsidRPr="009D1754">
        <w:rPr>
          <w:highlight w:val="cyan"/>
        </w:rPr>
        <w:t xml:space="preserve">NOTE </w:t>
      </w:r>
      <w:del w:id="2715" w:author="merged r1" w:date="2018-01-18T13:12:00Z">
        <w:r w:rsidRPr="009D1754">
          <w:rPr>
            <w:highlight w:val="cyan"/>
          </w:rPr>
          <w:delText>4</w:delText>
        </w:r>
      </w:del>
      <w:ins w:id="2716" w:author="merged r1" w:date="2018-01-18T13:12:00Z">
        <w:r w:rsidR="00514D8F" w:rsidRPr="009D1754">
          <w:rPr>
            <w:highlight w:val="cyan"/>
          </w:rPr>
          <w:t>3</w:t>
        </w:r>
      </w:ins>
      <w:r w:rsidRPr="009D1754">
        <w:rPr>
          <w:highlight w:val="cyan"/>
        </w:rPr>
        <w:t>:</w:t>
      </w:r>
      <w:r w:rsidRPr="009D1754">
        <w:rPr>
          <w:highlight w:val="cyan"/>
        </w:rPr>
        <w:tab/>
        <w:t>The filter input rate is implementation dependent, to fulfil the performance requirements set in</w:t>
      </w:r>
      <w:ins w:id="2717" w:author="Rapporteur" w:date="2018-02-02T00:25:00Z">
        <w:r w:rsidR="00FD38DE" w:rsidRPr="009D1754">
          <w:rPr>
            <w:highlight w:val="cyan"/>
          </w:rPr>
          <w:t xml:space="preserve"> TS 38.133</w:t>
        </w:r>
      </w:ins>
      <w:r w:rsidR="00FD38DE" w:rsidRPr="009D1754">
        <w:rPr>
          <w:highlight w:val="cyan"/>
        </w:rPr>
        <w:t xml:space="preserve"> </w:t>
      </w:r>
      <w:r w:rsidRPr="009D1754">
        <w:rPr>
          <w:highlight w:val="cyan"/>
        </w:rPr>
        <w:t>[</w:t>
      </w:r>
      <w:ins w:id="2718" w:author="Rapporteur" w:date="2018-02-02T00:26:00Z">
        <w:r w:rsidR="00FD38DE" w:rsidRPr="009D1754">
          <w:rPr>
            <w:highlight w:val="cyan"/>
          </w:rPr>
          <w:t>14</w:t>
        </w:r>
      </w:ins>
      <w:del w:id="2719" w:author="Rapporteur" w:date="2018-02-02T00:26:00Z">
        <w:r w:rsidRPr="009D1754" w:rsidDel="00FD38DE">
          <w:rPr>
            <w:highlight w:val="cyan"/>
          </w:rPr>
          <w:delText>FFS</w:delText>
        </w:r>
      </w:del>
      <w:r w:rsidRPr="009D1754">
        <w:rPr>
          <w:highlight w:val="cyan"/>
        </w:rPr>
        <w:t>]. For further details about the physical layer measurements, see TS 38.133 [</w:t>
      </w:r>
      <w:ins w:id="2720" w:author="Rapporteur" w:date="2018-02-02T00:21:00Z">
        <w:r w:rsidR="00BE0F46" w:rsidRPr="009D1754">
          <w:rPr>
            <w:highlight w:val="cyan"/>
          </w:rPr>
          <w:t>14</w:t>
        </w:r>
      </w:ins>
      <w:del w:id="2721" w:author="Rapporteur" w:date="2018-02-02T00:21:00Z">
        <w:r w:rsidRPr="009D1754" w:rsidDel="00BE0F46">
          <w:rPr>
            <w:highlight w:val="cyan"/>
          </w:rPr>
          <w:delText>FFS</w:delText>
        </w:r>
      </w:del>
      <w:bookmarkStart w:id="2722" w:name="_Hlk498097278"/>
      <w:r w:rsidRPr="009D1754">
        <w:rPr>
          <w:highlight w:val="cyan"/>
        </w:rPr>
        <w:t>].</w:t>
      </w:r>
      <w:bookmarkEnd w:id="2722"/>
    </w:p>
    <w:p w14:paraId="78608853" w14:textId="281DC51B" w:rsidR="00245E72" w:rsidRPr="009D1754" w:rsidRDefault="00245E72" w:rsidP="00245E72">
      <w:pPr>
        <w:pStyle w:val="Heading4"/>
        <w:rPr>
          <w:highlight w:val="cyan"/>
        </w:rPr>
      </w:pPr>
      <w:bookmarkStart w:id="2723" w:name="_Toc500942672"/>
      <w:bookmarkStart w:id="2724" w:name="_Toc505697483"/>
      <w:r w:rsidRPr="009D1754">
        <w:rPr>
          <w:highlight w:val="cyan"/>
        </w:rPr>
        <w:t>5.5.3.3</w:t>
      </w:r>
      <w:r w:rsidRPr="009D1754">
        <w:rPr>
          <w:highlight w:val="cyan"/>
        </w:rPr>
        <w:tab/>
        <w:t xml:space="preserve">Derivation of </w:t>
      </w:r>
      <w:ins w:id="2725" w:author="" w:date="2018-01-29T12:07:00Z">
        <w:r w:rsidR="005B2F9B" w:rsidRPr="009D1754">
          <w:rPr>
            <w:highlight w:val="cyan"/>
          </w:rPr>
          <w:t xml:space="preserve">cell </w:t>
        </w:r>
      </w:ins>
      <w:r w:rsidRPr="009D1754">
        <w:rPr>
          <w:highlight w:val="cyan"/>
        </w:rPr>
        <w:t>measurement results</w:t>
      </w:r>
      <w:bookmarkEnd w:id="2723"/>
      <w:bookmarkEnd w:id="2724"/>
    </w:p>
    <w:p w14:paraId="2A5AD18A" w14:textId="34D681FF" w:rsidR="00245E72" w:rsidRPr="009D1754" w:rsidRDefault="00245E72" w:rsidP="00245E72">
      <w:pPr>
        <w:rPr>
          <w:highlight w:val="cyan"/>
        </w:rPr>
      </w:pPr>
      <w:r w:rsidRPr="009D1754">
        <w:rPr>
          <w:highlight w:val="cyan"/>
        </w:rPr>
        <w:t xml:space="preserve">The network may configure the UE to perform RSRP, RSRQ and SINR measurement results per cell associated to NR carrier frequencies based on parameters configured in the </w:t>
      </w:r>
      <w:r w:rsidRPr="009D1754">
        <w:rPr>
          <w:i/>
          <w:highlight w:val="cyan"/>
        </w:rPr>
        <w:t>measObject</w:t>
      </w:r>
      <w:r w:rsidRPr="009D1754">
        <w:rPr>
          <w:highlight w:val="cyan"/>
        </w:rPr>
        <w:t xml:space="preserve"> (e.g. maximum number of beams to be averaged and beam consolidation thresholds) and in the </w:t>
      </w:r>
      <w:r w:rsidRPr="009D1754">
        <w:rPr>
          <w:i/>
          <w:highlight w:val="cyan"/>
        </w:rPr>
        <w:t>reportConfig</w:t>
      </w:r>
      <w:r w:rsidRPr="009D1754">
        <w:rPr>
          <w:highlight w:val="cyan"/>
        </w:rPr>
        <w:t xml:space="preserve"> (</w:t>
      </w:r>
      <w:r w:rsidRPr="009D1754">
        <w:rPr>
          <w:i/>
          <w:highlight w:val="cyan"/>
        </w:rPr>
        <w:t>rsType</w:t>
      </w:r>
      <w:r w:rsidRPr="009D1754">
        <w:rPr>
          <w:highlight w:val="cyan"/>
        </w:rPr>
        <w:t xml:space="preserve"> to be measured, SS/PBCH block </w:t>
      </w:r>
      <w:del w:id="2726" w:author="" w:date="2018-01-29T12:12:00Z">
        <w:r w:rsidRPr="009D1754">
          <w:rPr>
            <w:highlight w:val="cyan"/>
          </w:rPr>
          <w:delText>and</w:delText>
        </w:r>
      </w:del>
      <w:ins w:id="2727" w:author="" w:date="2018-01-29T12:12:00Z">
        <w:r w:rsidR="001D2797" w:rsidRPr="009D1754">
          <w:rPr>
            <w:highlight w:val="cyan"/>
          </w:rPr>
          <w:tab/>
        </w:r>
      </w:ins>
      <w:ins w:id="2728" w:author="merged r1" w:date="2018-01-18T13:12:00Z">
        <w:r w:rsidR="009234B5" w:rsidRPr="009D1754">
          <w:rPr>
            <w:highlight w:val="cyan"/>
          </w:rPr>
          <w:t>or</w:t>
        </w:r>
      </w:ins>
      <w:r w:rsidR="009234B5" w:rsidRPr="009D1754">
        <w:rPr>
          <w:highlight w:val="cyan"/>
        </w:rPr>
        <w:t xml:space="preserve"> </w:t>
      </w:r>
      <w:r w:rsidRPr="009D1754">
        <w:rPr>
          <w:highlight w:val="cyan"/>
        </w:rPr>
        <w:t>CSI-RS).</w:t>
      </w:r>
    </w:p>
    <w:p w14:paraId="7925587F" w14:textId="77777777" w:rsidR="00245E72" w:rsidRPr="009D1754" w:rsidRDefault="00245E72" w:rsidP="00245E72">
      <w:pPr>
        <w:rPr>
          <w:highlight w:val="cyan"/>
        </w:rPr>
      </w:pPr>
      <w:bookmarkStart w:id="2729" w:name="_Hlk497309319"/>
      <w:r w:rsidRPr="009D1754">
        <w:rPr>
          <w:highlight w:val="cyan"/>
        </w:rPr>
        <w:t>The UE shall:</w:t>
      </w:r>
    </w:p>
    <w:p w14:paraId="28C0F746" w14:textId="2B053EC6" w:rsidR="00245E72" w:rsidRPr="009D1754" w:rsidRDefault="00245E72" w:rsidP="00AB1EF9">
      <w:pPr>
        <w:pStyle w:val="B1"/>
        <w:rPr>
          <w:highlight w:val="cyan"/>
        </w:rPr>
      </w:pPr>
      <w:r w:rsidRPr="009D1754">
        <w:rPr>
          <w:highlight w:val="cyan"/>
        </w:rPr>
        <w:t>1&gt;</w:t>
      </w:r>
      <w:r w:rsidRPr="009D1754">
        <w:rPr>
          <w:highlight w:val="cyan"/>
        </w:rPr>
        <w:tab/>
        <w:t>for each cell measurement quantity to be derived based on SS/PBCH block</w:t>
      </w:r>
      <w:del w:id="2730" w:author="merged r1" w:date="2018-01-18T13:12:00Z">
        <w:r w:rsidRPr="009D1754">
          <w:rPr>
            <w:highlight w:val="cyan"/>
          </w:rPr>
          <w:delText>;</w:delText>
        </w:r>
      </w:del>
      <w:ins w:id="2731" w:author="merged r1" w:date="2018-01-18T13:12:00Z">
        <w:r w:rsidR="007659E4" w:rsidRPr="009D1754">
          <w:rPr>
            <w:rFonts w:hint="eastAsia"/>
            <w:highlight w:val="cyan"/>
            <w:lang w:eastAsia="ja-JP"/>
          </w:rPr>
          <w:t>:</w:t>
        </w:r>
      </w:ins>
    </w:p>
    <w:p w14:paraId="0DDB0B14" w14:textId="5CAAAEC5" w:rsidR="00245E72" w:rsidRPr="009D1754" w:rsidRDefault="00245E72" w:rsidP="00AB1EF9">
      <w:pPr>
        <w:pStyle w:val="B2"/>
        <w:rPr>
          <w:highlight w:val="cyan"/>
        </w:rPr>
      </w:pPr>
      <w:r w:rsidRPr="009D1754">
        <w:rPr>
          <w:highlight w:val="cyan"/>
        </w:rPr>
        <w:t>2&gt;</w:t>
      </w:r>
      <w:r w:rsidRPr="009D1754">
        <w:rPr>
          <w:highlight w:val="cyan"/>
        </w:rPr>
        <w:tab/>
        <w:t xml:space="preserve">if </w:t>
      </w:r>
      <w:r w:rsidRPr="009D1754">
        <w:rPr>
          <w:i/>
          <w:highlight w:val="cyan"/>
        </w:rPr>
        <w:t>nro</w:t>
      </w:r>
      <w:ins w:id="2732" w:author="RIL issue number H093" w:date="2018-02-05T13:55:00Z">
        <w:r w:rsidR="007E2701" w:rsidRPr="009D1754">
          <w:rPr>
            <w:i/>
            <w:highlight w:val="cyan"/>
          </w:rPr>
          <w:t>f</w:t>
        </w:r>
      </w:ins>
      <w:r w:rsidRPr="009D1754">
        <w:rPr>
          <w:i/>
          <w:highlight w:val="cyan"/>
        </w:rPr>
        <w:t>SS-BlocksToAverage</w:t>
      </w:r>
      <w:r w:rsidRPr="009D1754">
        <w:rPr>
          <w:highlight w:val="cyan"/>
        </w:rPr>
        <w:t xml:space="preserve"> in the associated </w:t>
      </w:r>
      <w:r w:rsidRPr="009D1754">
        <w:rPr>
          <w:i/>
          <w:highlight w:val="cyan"/>
        </w:rPr>
        <w:t>measObject</w:t>
      </w:r>
      <w:r w:rsidRPr="009D1754">
        <w:rPr>
          <w:highlight w:val="cyan"/>
        </w:rPr>
        <w:t xml:space="preserve"> is not configured; or</w:t>
      </w:r>
    </w:p>
    <w:p w14:paraId="2744BF28" w14:textId="77777777" w:rsidR="00245E72" w:rsidRPr="009D1754" w:rsidRDefault="00245E72" w:rsidP="00AB1EF9">
      <w:pPr>
        <w:pStyle w:val="B2"/>
        <w:rPr>
          <w:highlight w:val="cyan"/>
        </w:rPr>
      </w:pPr>
      <w:r w:rsidRPr="009D1754">
        <w:rPr>
          <w:highlight w:val="cyan"/>
        </w:rPr>
        <w:t>2&gt;</w:t>
      </w:r>
      <w:r w:rsidRPr="009D1754">
        <w:rPr>
          <w:highlight w:val="cyan"/>
        </w:rPr>
        <w:tab/>
        <w:t xml:space="preserve">if </w:t>
      </w:r>
      <w:r w:rsidRPr="009D1754">
        <w:rPr>
          <w:i/>
          <w:highlight w:val="cyan"/>
        </w:rPr>
        <w:t>absThreshSS-BlocksConsolidation</w:t>
      </w:r>
      <w:r w:rsidRPr="009D1754">
        <w:rPr>
          <w:highlight w:val="cyan"/>
        </w:rPr>
        <w:t xml:space="preserve"> in the associated </w:t>
      </w:r>
      <w:r w:rsidRPr="009D1754">
        <w:rPr>
          <w:i/>
          <w:highlight w:val="cyan"/>
        </w:rPr>
        <w:t>measObject</w:t>
      </w:r>
      <w:r w:rsidRPr="009D1754">
        <w:rPr>
          <w:highlight w:val="cyan"/>
        </w:rPr>
        <w:t xml:space="preserve"> is not configured; or</w:t>
      </w:r>
    </w:p>
    <w:p w14:paraId="1366208D" w14:textId="77777777" w:rsidR="00245E72" w:rsidRPr="009D1754" w:rsidRDefault="00245E72" w:rsidP="00AB1EF9">
      <w:pPr>
        <w:pStyle w:val="B2"/>
        <w:rPr>
          <w:highlight w:val="cyan"/>
        </w:rPr>
      </w:pPr>
      <w:r w:rsidRPr="009D1754">
        <w:rPr>
          <w:highlight w:val="cyan"/>
        </w:rPr>
        <w:t>2&gt;</w:t>
      </w:r>
      <w:r w:rsidRPr="009D1754">
        <w:rPr>
          <w:highlight w:val="cyan"/>
        </w:rPr>
        <w:tab/>
        <w:t xml:space="preserve">if the highest beam measurement quantity value is below </w:t>
      </w:r>
      <w:r w:rsidRPr="009D1754">
        <w:rPr>
          <w:i/>
          <w:highlight w:val="cyan"/>
        </w:rPr>
        <w:t>absThreshSS-BlocksConsolidation</w:t>
      </w:r>
      <w:r w:rsidRPr="009D1754">
        <w:rPr>
          <w:highlight w:val="cyan"/>
        </w:rPr>
        <w:t>:</w:t>
      </w:r>
    </w:p>
    <w:p w14:paraId="4FFB6B7B" w14:textId="483009CF" w:rsidR="00245E72" w:rsidRPr="009D1754" w:rsidRDefault="00245E72" w:rsidP="00AB1EF9">
      <w:pPr>
        <w:pStyle w:val="B3"/>
        <w:rPr>
          <w:highlight w:val="cyan"/>
        </w:rPr>
      </w:pPr>
      <w:r w:rsidRPr="009D1754">
        <w:rPr>
          <w:highlight w:val="cyan"/>
        </w:rPr>
        <w:t>3&gt;</w:t>
      </w:r>
      <w:r w:rsidRPr="009D1754">
        <w:rPr>
          <w:highlight w:val="cyan"/>
        </w:rPr>
        <w:tab/>
        <w:t>derive each cell measurement quantity based on SS/PBCH block as the highest beam measurement quantity value, where each beam measurement quantity is described in TS 38.215 [</w:t>
      </w:r>
      <w:r w:rsidR="00ED1351" w:rsidRPr="009D1754">
        <w:rPr>
          <w:highlight w:val="cyan"/>
        </w:rPr>
        <w:t>9</w:t>
      </w:r>
      <w:r w:rsidRPr="009D1754">
        <w:rPr>
          <w:highlight w:val="cyan"/>
        </w:rPr>
        <w:t xml:space="preserve">]; </w:t>
      </w:r>
    </w:p>
    <w:p w14:paraId="7B57389A" w14:textId="77777777" w:rsidR="00245E72" w:rsidRPr="009D1754" w:rsidRDefault="00245E72" w:rsidP="00AB1EF9">
      <w:pPr>
        <w:pStyle w:val="B2"/>
        <w:rPr>
          <w:highlight w:val="cyan"/>
        </w:rPr>
      </w:pPr>
      <w:r w:rsidRPr="009D1754">
        <w:rPr>
          <w:highlight w:val="cyan"/>
        </w:rPr>
        <w:t>2&gt;</w:t>
      </w:r>
      <w:r w:rsidRPr="009D1754">
        <w:rPr>
          <w:highlight w:val="cyan"/>
        </w:rPr>
        <w:tab/>
        <w:t>else:</w:t>
      </w:r>
    </w:p>
    <w:p w14:paraId="5C2373DD" w14:textId="0345F0E9" w:rsidR="00245E72" w:rsidRPr="009D1754" w:rsidRDefault="00245E72" w:rsidP="00AB1EF9">
      <w:pPr>
        <w:pStyle w:val="B3"/>
        <w:rPr>
          <w:highlight w:val="cyan"/>
        </w:rPr>
      </w:pPr>
      <w:r w:rsidRPr="009D1754">
        <w:rPr>
          <w:highlight w:val="cyan"/>
        </w:rPr>
        <w:t>3&gt;</w:t>
      </w:r>
      <w:r w:rsidRPr="009D1754">
        <w:rPr>
          <w:highlight w:val="cyan"/>
        </w:rPr>
        <w:tab/>
        <w:t xml:space="preserve">derive each cell measurement quantity based on SS/PBCH block as the linear average of the power values of the highest beam measurement quantity values above </w:t>
      </w:r>
      <w:r w:rsidRPr="009D1754">
        <w:rPr>
          <w:i/>
          <w:highlight w:val="cyan"/>
        </w:rPr>
        <w:t>absThreshSS-BlocksConsolidation</w:t>
      </w:r>
      <w:r w:rsidRPr="009D1754">
        <w:rPr>
          <w:highlight w:val="cyan"/>
        </w:rPr>
        <w:t xml:space="preserve"> where the total number of averaged beams shall not exceed </w:t>
      </w:r>
      <w:del w:id="2733" w:author="merged r1" w:date="2018-01-18T13:12:00Z">
        <w:r w:rsidRPr="009D1754">
          <w:rPr>
            <w:i/>
            <w:highlight w:val="cyan"/>
          </w:rPr>
          <w:delText>nroSS</w:delText>
        </w:r>
      </w:del>
      <w:ins w:id="2734" w:author="merged r1" w:date="2018-01-18T13:12:00Z">
        <w:r w:rsidRPr="009D1754">
          <w:rPr>
            <w:i/>
            <w:highlight w:val="cyan"/>
          </w:rPr>
          <w:t>nro</w:t>
        </w:r>
        <w:r w:rsidR="001D01BD" w:rsidRPr="009D1754">
          <w:rPr>
            <w:i/>
            <w:highlight w:val="cyan"/>
          </w:rPr>
          <w:t>f</w:t>
        </w:r>
        <w:r w:rsidRPr="009D1754">
          <w:rPr>
            <w:i/>
            <w:highlight w:val="cyan"/>
          </w:rPr>
          <w:t>SS</w:t>
        </w:r>
      </w:ins>
      <w:r w:rsidRPr="009D1754">
        <w:rPr>
          <w:i/>
          <w:highlight w:val="cyan"/>
        </w:rPr>
        <w:t>-BlocksToAverage</w:t>
      </w:r>
      <w:r w:rsidRPr="009D1754">
        <w:rPr>
          <w:highlight w:val="cyan"/>
        </w:rPr>
        <w:t>;</w:t>
      </w:r>
    </w:p>
    <w:bookmarkEnd w:id="2729"/>
    <w:p w14:paraId="5720D24E" w14:textId="2D37D49A" w:rsidR="00245E72" w:rsidRPr="009D1754" w:rsidRDefault="00245E72" w:rsidP="00AB1EF9">
      <w:pPr>
        <w:pStyle w:val="B1"/>
        <w:rPr>
          <w:highlight w:val="cyan"/>
        </w:rPr>
      </w:pPr>
      <w:r w:rsidRPr="009D1754">
        <w:rPr>
          <w:highlight w:val="cyan"/>
        </w:rPr>
        <w:t>1&gt;</w:t>
      </w:r>
      <w:r w:rsidRPr="009D1754">
        <w:rPr>
          <w:highlight w:val="cyan"/>
        </w:rPr>
        <w:tab/>
        <w:t>for each cell measurement quantity to be derived based on CSI-RS</w:t>
      </w:r>
      <w:del w:id="2735" w:author="merged r1" w:date="2018-01-18T13:12:00Z">
        <w:r w:rsidRPr="009D1754">
          <w:rPr>
            <w:highlight w:val="cyan"/>
          </w:rPr>
          <w:delText>;</w:delText>
        </w:r>
      </w:del>
      <w:ins w:id="2736" w:author="merged r1" w:date="2018-01-18T13:12:00Z">
        <w:r w:rsidR="007659E4" w:rsidRPr="009D1754">
          <w:rPr>
            <w:rFonts w:hint="eastAsia"/>
            <w:highlight w:val="cyan"/>
            <w:lang w:eastAsia="ja-JP"/>
          </w:rPr>
          <w:t>:</w:t>
        </w:r>
      </w:ins>
    </w:p>
    <w:p w14:paraId="2130DF31" w14:textId="51E3F1C0" w:rsidR="00245E72" w:rsidRPr="009D1754" w:rsidRDefault="00245E72" w:rsidP="00AB1EF9">
      <w:pPr>
        <w:pStyle w:val="B2"/>
        <w:rPr>
          <w:highlight w:val="cyan"/>
        </w:rPr>
      </w:pPr>
      <w:r w:rsidRPr="009D1754">
        <w:rPr>
          <w:highlight w:val="cyan"/>
        </w:rPr>
        <w:t>2&gt;</w:t>
      </w:r>
      <w:r w:rsidRPr="009D1754">
        <w:rPr>
          <w:highlight w:val="cyan"/>
        </w:rPr>
        <w:tab/>
        <w:t xml:space="preserve">consider a CSI-RS resource on the associated frequency to be applicable for deriving RSRP when the concerned CSI-RS resource is included in the </w:t>
      </w:r>
      <w:r w:rsidRPr="009D1754">
        <w:rPr>
          <w:i/>
          <w:highlight w:val="cyan"/>
        </w:rPr>
        <w:t>csi-rs-</w:t>
      </w:r>
      <w:del w:id="2737" w:author="merged r1" w:date="2018-01-18T13:12:00Z">
        <w:r w:rsidRPr="009D1754">
          <w:rPr>
            <w:i/>
            <w:highlight w:val="cyan"/>
          </w:rPr>
          <w:delText>ResourceConfig-Mobility</w:delText>
        </w:r>
      </w:del>
      <w:ins w:id="2738" w:author="merged r1" w:date="2018-01-18T13:12:00Z">
        <w:r w:rsidRPr="009D1754">
          <w:rPr>
            <w:i/>
            <w:highlight w:val="cyan"/>
          </w:rPr>
          <w:t>ResourceConfigMobility</w:t>
        </w:r>
      </w:ins>
      <w:r w:rsidRPr="009D1754">
        <w:rPr>
          <w:highlight w:val="cyan"/>
        </w:rPr>
        <w:t xml:space="preserve"> with the corresponding </w:t>
      </w:r>
      <w:r w:rsidRPr="009D1754">
        <w:rPr>
          <w:i/>
          <w:highlight w:val="cyan"/>
        </w:rPr>
        <w:t>cellId</w:t>
      </w:r>
      <w:r w:rsidRPr="009D1754">
        <w:rPr>
          <w:highlight w:val="cyan"/>
        </w:rPr>
        <w:t xml:space="preserve"> and </w:t>
      </w:r>
      <w:r w:rsidRPr="009D1754">
        <w:rPr>
          <w:i/>
          <w:highlight w:val="cyan"/>
        </w:rPr>
        <w:t>CSI-RS-ResourceId-RRM</w:t>
      </w:r>
      <w:r w:rsidRPr="009D1754">
        <w:rPr>
          <w:highlight w:val="cyan"/>
        </w:rPr>
        <w:t xml:space="preserve"> within the </w:t>
      </w:r>
      <w:r w:rsidRPr="009D1754">
        <w:rPr>
          <w:i/>
          <w:highlight w:val="cyan"/>
        </w:rPr>
        <w:t>VarMeasConfig</w:t>
      </w:r>
      <w:r w:rsidRPr="009D1754">
        <w:rPr>
          <w:highlight w:val="cyan"/>
        </w:rPr>
        <w:t xml:space="preserve"> for this </w:t>
      </w:r>
      <w:r w:rsidRPr="009D1754">
        <w:rPr>
          <w:i/>
          <w:highlight w:val="cyan"/>
        </w:rPr>
        <w:t>measId</w:t>
      </w:r>
      <w:r w:rsidRPr="009D1754">
        <w:rPr>
          <w:highlight w:val="cyan"/>
        </w:rPr>
        <w:t>;</w:t>
      </w:r>
    </w:p>
    <w:p w14:paraId="6AEF2102" w14:textId="30BE24C3" w:rsidR="00245E72" w:rsidRPr="009D1754" w:rsidRDefault="00245E72" w:rsidP="00AB1EF9">
      <w:pPr>
        <w:pStyle w:val="B2"/>
        <w:rPr>
          <w:highlight w:val="cyan"/>
        </w:rPr>
      </w:pPr>
      <w:r w:rsidRPr="009D1754">
        <w:rPr>
          <w:highlight w:val="cyan"/>
        </w:rPr>
        <w:t>2&gt;</w:t>
      </w:r>
      <w:r w:rsidRPr="009D1754">
        <w:rPr>
          <w:highlight w:val="cyan"/>
        </w:rPr>
        <w:tab/>
        <w:t xml:space="preserve">if </w:t>
      </w:r>
      <w:del w:id="2739" w:author="merged r1" w:date="2018-01-18T13:12:00Z">
        <w:r w:rsidRPr="009D1754">
          <w:rPr>
            <w:i/>
            <w:highlight w:val="cyan"/>
          </w:rPr>
          <w:delText>nroCSI</w:delText>
        </w:r>
      </w:del>
      <w:ins w:id="2740" w:author="merged r1" w:date="2018-01-18T13:12:00Z">
        <w:r w:rsidRPr="009D1754">
          <w:rPr>
            <w:i/>
            <w:highlight w:val="cyan"/>
          </w:rPr>
          <w:t>nro</w:t>
        </w:r>
        <w:r w:rsidR="001D01BD" w:rsidRPr="009D1754">
          <w:rPr>
            <w:i/>
            <w:highlight w:val="cyan"/>
          </w:rPr>
          <w:t>f</w:t>
        </w:r>
        <w:r w:rsidRPr="009D1754">
          <w:rPr>
            <w:i/>
            <w:highlight w:val="cyan"/>
          </w:rPr>
          <w:t>CSI</w:t>
        </w:r>
      </w:ins>
      <w:r w:rsidRPr="009D1754">
        <w:rPr>
          <w:i/>
          <w:highlight w:val="cyan"/>
        </w:rPr>
        <w:t xml:space="preserve">-RS-ResourcesToAverage </w:t>
      </w:r>
      <w:r w:rsidRPr="009D1754">
        <w:rPr>
          <w:highlight w:val="cyan"/>
        </w:rPr>
        <w:t xml:space="preserve">in the associated </w:t>
      </w:r>
      <w:r w:rsidRPr="009D1754">
        <w:rPr>
          <w:i/>
          <w:highlight w:val="cyan"/>
        </w:rPr>
        <w:t>measObject</w:t>
      </w:r>
      <w:r w:rsidRPr="009D1754">
        <w:rPr>
          <w:highlight w:val="cyan"/>
        </w:rPr>
        <w:t xml:space="preserve"> is not configured;</w:t>
      </w:r>
      <w:ins w:id="2741" w:author="merged r1" w:date="2018-01-18T13:12:00Z">
        <w:r w:rsidR="001D01BD" w:rsidRPr="009D1754">
          <w:rPr>
            <w:highlight w:val="cyan"/>
          </w:rPr>
          <w:t xml:space="preserve"> or</w:t>
        </w:r>
      </w:ins>
    </w:p>
    <w:p w14:paraId="72D22B21" w14:textId="77777777" w:rsidR="00245E72" w:rsidRPr="009D1754" w:rsidRDefault="00245E72" w:rsidP="00AB1EF9">
      <w:pPr>
        <w:pStyle w:val="B2"/>
        <w:rPr>
          <w:highlight w:val="cyan"/>
        </w:rPr>
      </w:pPr>
      <w:r w:rsidRPr="009D1754">
        <w:rPr>
          <w:highlight w:val="cyan"/>
        </w:rPr>
        <w:t>2&gt;</w:t>
      </w:r>
      <w:r w:rsidRPr="009D1754">
        <w:rPr>
          <w:highlight w:val="cyan"/>
        </w:rPr>
        <w:tab/>
        <w:t xml:space="preserve">if </w:t>
      </w:r>
      <w:r w:rsidRPr="009D1754">
        <w:rPr>
          <w:i/>
          <w:highlight w:val="cyan"/>
        </w:rPr>
        <w:t xml:space="preserve">absThreshCSI-RS-Consolidation </w:t>
      </w:r>
      <w:r w:rsidRPr="009D1754">
        <w:rPr>
          <w:highlight w:val="cyan"/>
        </w:rPr>
        <w:t xml:space="preserve">in the associated </w:t>
      </w:r>
      <w:r w:rsidRPr="009D1754">
        <w:rPr>
          <w:i/>
          <w:highlight w:val="cyan"/>
        </w:rPr>
        <w:t>measObject</w:t>
      </w:r>
      <w:r w:rsidRPr="009D1754">
        <w:rPr>
          <w:highlight w:val="cyan"/>
        </w:rPr>
        <w:t xml:space="preserve"> is not configured; or</w:t>
      </w:r>
    </w:p>
    <w:p w14:paraId="03CD964A" w14:textId="77777777" w:rsidR="00245E72" w:rsidRPr="009D1754" w:rsidRDefault="00245E72" w:rsidP="00AB1EF9">
      <w:pPr>
        <w:pStyle w:val="B2"/>
        <w:rPr>
          <w:highlight w:val="cyan"/>
        </w:rPr>
      </w:pPr>
      <w:r w:rsidRPr="009D1754">
        <w:rPr>
          <w:highlight w:val="cyan"/>
        </w:rPr>
        <w:t>2&gt;</w:t>
      </w:r>
      <w:r w:rsidRPr="009D1754">
        <w:rPr>
          <w:highlight w:val="cyan"/>
        </w:rPr>
        <w:tab/>
        <w:t xml:space="preserve">if the highest beam measurement quantity value is below </w:t>
      </w:r>
      <w:r w:rsidRPr="009D1754">
        <w:rPr>
          <w:i/>
          <w:highlight w:val="cyan"/>
        </w:rPr>
        <w:t>absThreshCSI-RS-Consolidation</w:t>
      </w:r>
      <w:r w:rsidRPr="009D1754">
        <w:rPr>
          <w:highlight w:val="cyan"/>
        </w:rPr>
        <w:t>:</w:t>
      </w:r>
    </w:p>
    <w:p w14:paraId="010B4DC2" w14:textId="75F51EB7" w:rsidR="00245E72" w:rsidRPr="009D1754" w:rsidRDefault="00245E72" w:rsidP="00AB1EF9">
      <w:pPr>
        <w:pStyle w:val="B3"/>
        <w:rPr>
          <w:highlight w:val="cyan"/>
        </w:rPr>
      </w:pPr>
      <w:r w:rsidRPr="009D1754">
        <w:rPr>
          <w:highlight w:val="cyan"/>
        </w:rPr>
        <w:t>3&gt;</w:t>
      </w:r>
      <w:r w:rsidRPr="009D1754">
        <w:rPr>
          <w:highlight w:val="cyan"/>
        </w:rPr>
        <w:tab/>
        <w:t>derive each cell measurement quantity based on CSI-RS as the highest beam measurement quantity value, where each beam measurement quantity is described in TS 38.215 [</w:t>
      </w:r>
      <w:r w:rsidR="00ED1351" w:rsidRPr="009D1754">
        <w:rPr>
          <w:highlight w:val="cyan"/>
        </w:rPr>
        <w:t>9</w:t>
      </w:r>
      <w:r w:rsidRPr="009D1754">
        <w:rPr>
          <w:highlight w:val="cyan"/>
        </w:rPr>
        <w:t>];</w:t>
      </w:r>
    </w:p>
    <w:p w14:paraId="29B2B9C9" w14:textId="77777777" w:rsidR="00245E72" w:rsidRPr="009D1754" w:rsidRDefault="00245E72" w:rsidP="00AB1EF9">
      <w:pPr>
        <w:pStyle w:val="B2"/>
        <w:rPr>
          <w:highlight w:val="cyan"/>
        </w:rPr>
      </w:pPr>
      <w:r w:rsidRPr="009D1754">
        <w:rPr>
          <w:highlight w:val="cyan"/>
        </w:rPr>
        <w:t>2&gt;</w:t>
      </w:r>
      <w:r w:rsidRPr="009D1754">
        <w:rPr>
          <w:highlight w:val="cyan"/>
        </w:rPr>
        <w:tab/>
        <w:t>else:</w:t>
      </w:r>
    </w:p>
    <w:p w14:paraId="488E113D" w14:textId="77777777" w:rsidR="00245E72" w:rsidRPr="009D1754" w:rsidRDefault="00245E72" w:rsidP="00AB1EF9">
      <w:pPr>
        <w:pStyle w:val="B3"/>
        <w:rPr>
          <w:highlight w:val="cyan"/>
        </w:rPr>
      </w:pPr>
      <w:bookmarkStart w:id="2742" w:name="_Hlk500249019"/>
      <w:r w:rsidRPr="009D1754">
        <w:rPr>
          <w:highlight w:val="cyan"/>
        </w:rPr>
        <w:t>3&gt;</w:t>
      </w:r>
      <w:r w:rsidRPr="009D1754">
        <w:rPr>
          <w:highlight w:val="cyan"/>
        </w:rPr>
        <w:tab/>
        <w:t xml:space="preserve">derive each cell measurement quantity based on CSI-RS as the linear average of the power values of the highest beam measurement quantity values above </w:t>
      </w:r>
      <w:r w:rsidRPr="009D1754">
        <w:rPr>
          <w:i/>
          <w:highlight w:val="cyan"/>
        </w:rPr>
        <w:t>absThreshCSI-RS-Consolidation</w:t>
      </w:r>
      <w:r w:rsidRPr="009D1754">
        <w:rPr>
          <w:highlight w:val="cyan"/>
        </w:rPr>
        <w:t xml:space="preserve"> where the total number of averaged beams shall not exceed </w:t>
      </w:r>
      <w:r w:rsidRPr="009D1754">
        <w:rPr>
          <w:i/>
          <w:highlight w:val="cyan"/>
        </w:rPr>
        <w:t>nroCSI-RS-ResourcesToAverage</w:t>
      </w:r>
      <w:r w:rsidRPr="009D1754">
        <w:rPr>
          <w:highlight w:val="cyan"/>
        </w:rPr>
        <w:t>;</w:t>
      </w:r>
    </w:p>
    <w:p w14:paraId="4990A9E7" w14:textId="77777777" w:rsidR="005B2F9B" w:rsidRPr="009D1754" w:rsidRDefault="005B2F9B" w:rsidP="005B2F9B">
      <w:pPr>
        <w:pStyle w:val="Heading4"/>
        <w:rPr>
          <w:ins w:id="2743" w:author="" w:date="2018-01-29T12:07:00Z"/>
          <w:highlight w:val="cyan"/>
        </w:rPr>
      </w:pPr>
      <w:bookmarkStart w:id="2744" w:name="_Toc505697484"/>
      <w:bookmarkEnd w:id="2742"/>
      <w:ins w:id="2745" w:author="" w:date="2018-01-29T12:07:00Z">
        <w:r w:rsidRPr="009D1754">
          <w:rPr>
            <w:highlight w:val="cyan"/>
          </w:rPr>
          <w:lastRenderedPageBreak/>
          <w:t>5.5.3.3a</w:t>
        </w:r>
        <w:r w:rsidRPr="009D1754">
          <w:rPr>
            <w:highlight w:val="cyan"/>
          </w:rPr>
          <w:tab/>
          <w:t>Derivation of layer 3 beam filtered measurement</w:t>
        </w:r>
        <w:bookmarkEnd w:id="2744"/>
      </w:ins>
    </w:p>
    <w:p w14:paraId="0D381F80" w14:textId="09950C15" w:rsidR="00245E72" w:rsidRPr="009D1754" w:rsidRDefault="00245E72" w:rsidP="00245E72">
      <w:pPr>
        <w:rPr>
          <w:del w:id="2746" w:author="" w:date="2018-01-29T12:07:00Z"/>
          <w:highlight w:val="cyan"/>
        </w:rPr>
      </w:pPr>
      <w:del w:id="2747" w:author="" w:date="2018-01-29T12:07:00Z">
        <w:r w:rsidRPr="009D1754">
          <w:rPr>
            <w:highlight w:val="cyan"/>
          </w:rPr>
          <w:delText xml:space="preserve">The network can configure the UE to perform RSRP, RSRQ and SINR measurement results per beam based on parameters configured in the </w:delText>
        </w:r>
        <w:r w:rsidRPr="009D1754">
          <w:rPr>
            <w:i/>
            <w:highlight w:val="cyan"/>
          </w:rPr>
          <w:delText>measObject</w:delText>
        </w:r>
        <w:r w:rsidRPr="009D1754">
          <w:rPr>
            <w:highlight w:val="cyan"/>
          </w:rPr>
          <w:delText xml:space="preserve"> and in the </w:delText>
        </w:r>
        <w:r w:rsidRPr="009D1754">
          <w:rPr>
            <w:i/>
            <w:highlight w:val="cyan"/>
          </w:rPr>
          <w:delText>reportConfig</w:delText>
        </w:r>
        <w:r w:rsidRPr="009D1754">
          <w:rPr>
            <w:highlight w:val="cyan"/>
          </w:rPr>
          <w:delText>. If beam measurement information is configured to the</w:delText>
        </w:r>
      </w:del>
      <w:ins w:id="2748" w:author="merged r1" w:date="2018-01-18T13:12:00Z">
        <w:del w:id="2749" w:author="" w:date="2018-01-29T12:07:00Z">
          <w:r w:rsidR="00895660" w:rsidRPr="009D1754">
            <w:rPr>
              <w:highlight w:val="cyan"/>
            </w:rPr>
            <w:delText>be</w:delText>
          </w:r>
        </w:del>
      </w:ins>
      <w:del w:id="2750" w:author="" w:date="2018-01-29T12:07:00Z">
        <w:r w:rsidR="00895660" w:rsidRPr="009D1754">
          <w:rPr>
            <w:highlight w:val="cyan"/>
          </w:rPr>
          <w:delText xml:space="preserve"> </w:delText>
        </w:r>
        <w:r w:rsidRPr="009D1754">
          <w:rPr>
            <w:highlight w:val="cyan"/>
          </w:rPr>
          <w:delText>reported, beam measurement should be derived as follows.</w:delText>
        </w:r>
      </w:del>
    </w:p>
    <w:p w14:paraId="3D1D347D" w14:textId="77777777" w:rsidR="00245E72" w:rsidRPr="009D1754" w:rsidRDefault="00245E72" w:rsidP="00245E72">
      <w:pPr>
        <w:rPr>
          <w:highlight w:val="cyan"/>
        </w:rPr>
      </w:pPr>
      <w:r w:rsidRPr="009D1754">
        <w:rPr>
          <w:highlight w:val="cyan"/>
        </w:rPr>
        <w:t>The UE shall:</w:t>
      </w:r>
    </w:p>
    <w:p w14:paraId="247361B9" w14:textId="77777777" w:rsidR="00245E72" w:rsidRPr="009D1754" w:rsidRDefault="00245E72" w:rsidP="00245E72">
      <w:pPr>
        <w:pStyle w:val="B1"/>
        <w:rPr>
          <w:highlight w:val="cyan"/>
        </w:rPr>
      </w:pPr>
      <w:r w:rsidRPr="009D1754">
        <w:rPr>
          <w:highlight w:val="cyan"/>
        </w:rPr>
        <w:t>1&gt;</w:t>
      </w:r>
      <w:r w:rsidRPr="009D1754">
        <w:rPr>
          <w:highlight w:val="cyan"/>
        </w:rPr>
        <w:tab/>
        <w:t>for each layer 3 beam filtered measurement quantity to be derived based on SS/PBCH block;</w:t>
      </w:r>
    </w:p>
    <w:p w14:paraId="7978C687" w14:textId="57A84E7C" w:rsidR="00245E72" w:rsidRPr="009D1754" w:rsidRDefault="00245E72" w:rsidP="00245E72">
      <w:pPr>
        <w:pStyle w:val="B2"/>
        <w:rPr>
          <w:highlight w:val="cyan"/>
        </w:rPr>
      </w:pPr>
      <w:r w:rsidRPr="009D1754">
        <w:rPr>
          <w:highlight w:val="cyan"/>
        </w:rPr>
        <w:t>2&gt;</w:t>
      </w:r>
      <w:r w:rsidRPr="009D1754">
        <w:rPr>
          <w:highlight w:val="cyan"/>
        </w:rPr>
        <w:tab/>
        <w:t>derive each configured beam measurement quantity based on SS/PBCH block as described in TS 38.215[</w:t>
      </w:r>
      <w:r w:rsidR="00ED1351" w:rsidRPr="009D1754">
        <w:rPr>
          <w:highlight w:val="cyan"/>
        </w:rPr>
        <w:t>9</w:t>
      </w:r>
      <w:r w:rsidRPr="009D1754">
        <w:rPr>
          <w:highlight w:val="cyan"/>
        </w:rPr>
        <w:t>], and apply layer 3 beam filtering as described in 5.5.3.2;</w:t>
      </w:r>
    </w:p>
    <w:p w14:paraId="29651E75" w14:textId="77777777" w:rsidR="00245E72" w:rsidRPr="009D1754" w:rsidRDefault="00245E72" w:rsidP="00245E72">
      <w:pPr>
        <w:pStyle w:val="B1"/>
        <w:rPr>
          <w:highlight w:val="cyan"/>
        </w:rPr>
      </w:pPr>
      <w:r w:rsidRPr="009D1754">
        <w:rPr>
          <w:highlight w:val="cyan"/>
        </w:rPr>
        <w:t>1&gt;</w:t>
      </w:r>
      <w:r w:rsidRPr="009D1754">
        <w:rPr>
          <w:highlight w:val="cyan"/>
        </w:rPr>
        <w:tab/>
        <w:t>for each layer 3 beam filtered measurement quantity to be derived based on CSI-RS;</w:t>
      </w:r>
    </w:p>
    <w:p w14:paraId="274E3A42" w14:textId="6ED7DC90" w:rsidR="00245E72" w:rsidRPr="009D1754" w:rsidRDefault="00245E72" w:rsidP="00245E72">
      <w:pPr>
        <w:pStyle w:val="B2"/>
        <w:rPr>
          <w:highlight w:val="cyan"/>
        </w:rPr>
      </w:pPr>
      <w:r w:rsidRPr="009D1754">
        <w:rPr>
          <w:highlight w:val="cyan"/>
        </w:rPr>
        <w:t>2&gt;</w:t>
      </w:r>
      <w:r w:rsidRPr="009D1754">
        <w:rPr>
          <w:highlight w:val="cyan"/>
        </w:rPr>
        <w:tab/>
        <w:t>derive each configured beam measurement quantity based on CSI-RS as described in TS 38.215 [</w:t>
      </w:r>
      <w:r w:rsidR="00ED1351" w:rsidRPr="009D1754">
        <w:rPr>
          <w:highlight w:val="cyan"/>
        </w:rPr>
        <w:t>9</w:t>
      </w:r>
      <w:r w:rsidRPr="009D1754">
        <w:rPr>
          <w:highlight w:val="cyan"/>
        </w:rPr>
        <w:t>], and apply layer 3 beam filtering as described in 5.5.3.2;</w:t>
      </w:r>
    </w:p>
    <w:p w14:paraId="4DD1BD9A" w14:textId="42399C9C" w:rsidR="00695679" w:rsidRPr="009D1754" w:rsidRDefault="00695679" w:rsidP="00695679">
      <w:pPr>
        <w:pStyle w:val="Heading3"/>
        <w:rPr>
          <w:highlight w:val="cyan"/>
        </w:rPr>
      </w:pPr>
      <w:bookmarkStart w:id="2751" w:name="_Toc500942673"/>
      <w:bookmarkStart w:id="2752" w:name="_Toc505697485"/>
      <w:r w:rsidRPr="009D1754">
        <w:rPr>
          <w:highlight w:val="cyan"/>
        </w:rPr>
        <w:t>5.5.4</w:t>
      </w:r>
      <w:r w:rsidRPr="009D1754">
        <w:rPr>
          <w:highlight w:val="cyan"/>
        </w:rPr>
        <w:tab/>
        <w:t>Measurement report triggering</w:t>
      </w:r>
      <w:bookmarkEnd w:id="2707"/>
      <w:bookmarkEnd w:id="2708"/>
      <w:bookmarkEnd w:id="2751"/>
      <w:bookmarkEnd w:id="2752"/>
    </w:p>
    <w:p w14:paraId="20256E70" w14:textId="77777777" w:rsidR="00B02898" w:rsidRPr="009D1754" w:rsidRDefault="00B02898" w:rsidP="00DB6133">
      <w:pPr>
        <w:pStyle w:val="Heading4"/>
        <w:rPr>
          <w:highlight w:val="cyan"/>
        </w:rPr>
      </w:pPr>
      <w:bookmarkStart w:id="2753" w:name="_Toc500942674"/>
      <w:bookmarkStart w:id="2754" w:name="_Toc505697486"/>
      <w:r w:rsidRPr="009D1754">
        <w:rPr>
          <w:highlight w:val="cyan"/>
        </w:rPr>
        <w:t>5.5.4.1</w:t>
      </w:r>
      <w:r w:rsidRPr="009D1754">
        <w:rPr>
          <w:highlight w:val="cyan"/>
        </w:rPr>
        <w:tab/>
        <w:t>General</w:t>
      </w:r>
      <w:bookmarkEnd w:id="2753"/>
      <w:bookmarkEnd w:id="2754"/>
    </w:p>
    <w:p w14:paraId="5E30D341" w14:textId="6A356144" w:rsidR="00F30B2E" w:rsidRPr="009D1754" w:rsidRDefault="00F30B2E" w:rsidP="00F30B2E">
      <w:pPr>
        <w:rPr>
          <w:highlight w:val="cyan"/>
        </w:rPr>
      </w:pPr>
      <w:bookmarkStart w:id="2755" w:name="_Hlk498694844"/>
      <w:bookmarkStart w:id="2756" w:name="_Hlk498694821"/>
      <w:r w:rsidRPr="009D1754">
        <w:rPr>
          <w:highlight w:val="cyan"/>
        </w:rPr>
        <w:t xml:space="preserve">If security has been activated successfully, the </w:t>
      </w:r>
      <w:bookmarkEnd w:id="2755"/>
      <w:r w:rsidRPr="009D1754">
        <w:rPr>
          <w:highlight w:val="cyan"/>
        </w:rPr>
        <w:t>UE shall:</w:t>
      </w:r>
    </w:p>
    <w:p w14:paraId="12253E75" w14:textId="77777777" w:rsidR="00F30B2E" w:rsidRPr="009D1754" w:rsidRDefault="00F30B2E" w:rsidP="00F30B2E">
      <w:pPr>
        <w:pStyle w:val="B1"/>
        <w:rPr>
          <w:highlight w:val="cyan"/>
        </w:rPr>
      </w:pPr>
      <w:r w:rsidRPr="009D1754">
        <w:rPr>
          <w:highlight w:val="cyan"/>
        </w:rPr>
        <w:t>1&gt;</w:t>
      </w:r>
      <w:r w:rsidRPr="009D1754">
        <w:rPr>
          <w:highlight w:val="cyan"/>
        </w:rPr>
        <w:tab/>
        <w:t xml:space="preserve">for each </w:t>
      </w:r>
      <w:r w:rsidRPr="009D1754">
        <w:rPr>
          <w:i/>
          <w:highlight w:val="cyan"/>
        </w:rPr>
        <w:t>measId</w:t>
      </w:r>
      <w:r w:rsidRPr="009D1754">
        <w:rPr>
          <w:highlight w:val="cyan"/>
        </w:rPr>
        <w:t xml:space="preserve"> included in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w:t>
      </w:r>
    </w:p>
    <w:p w14:paraId="39D9B9D0" w14:textId="0F7BBF36" w:rsidR="00F30B2E" w:rsidRPr="009D1754" w:rsidRDefault="00F30B2E" w:rsidP="00F30B2E">
      <w:pPr>
        <w:pStyle w:val="B2"/>
        <w:rPr>
          <w:highlight w:val="cyan"/>
        </w:rPr>
      </w:pPr>
      <w:r w:rsidRPr="009D1754">
        <w:rPr>
          <w:highlight w:val="cyan"/>
        </w:rPr>
        <w:t>2&gt;</w:t>
      </w:r>
      <w:r w:rsidRPr="009D1754">
        <w:rPr>
          <w:highlight w:val="cyan"/>
        </w:rPr>
        <w:tab/>
        <w:t xml:space="preserve">if the corresponding </w:t>
      </w:r>
      <w:r w:rsidRPr="009D1754">
        <w:rPr>
          <w:i/>
          <w:highlight w:val="cyan"/>
        </w:rPr>
        <w:t>reportConfig</w:t>
      </w:r>
      <w:r w:rsidRPr="009D1754">
        <w:rPr>
          <w:highlight w:val="cyan"/>
        </w:rPr>
        <w:t xml:space="preserve"> </w:t>
      </w:r>
      <w:del w:id="2757" w:author="" w:date="2018-01-31T08:54:00Z">
        <w:r w:rsidRPr="009D1754">
          <w:rPr>
            <w:highlight w:val="cyan"/>
          </w:rPr>
          <w:delText xml:space="preserve">does not </w:delText>
        </w:r>
      </w:del>
      <w:r w:rsidRPr="009D1754">
        <w:rPr>
          <w:highlight w:val="cyan"/>
        </w:rPr>
        <w:t>include</w:t>
      </w:r>
      <w:ins w:id="2758" w:author="" w:date="2018-01-31T08:54:00Z">
        <w:r w:rsidR="00031470" w:rsidRPr="009D1754">
          <w:rPr>
            <w:highlight w:val="cyan"/>
          </w:rPr>
          <w:t>s</w:t>
        </w:r>
      </w:ins>
      <w:r w:rsidRPr="009D1754">
        <w:rPr>
          <w:highlight w:val="cyan"/>
        </w:rPr>
        <w:t xml:space="preserve"> a </w:t>
      </w:r>
      <w:r w:rsidRPr="009D1754">
        <w:rPr>
          <w:i/>
          <w:highlight w:val="cyan"/>
        </w:rPr>
        <w:t>reportType</w:t>
      </w:r>
      <w:r w:rsidRPr="009D1754">
        <w:rPr>
          <w:highlight w:val="cyan"/>
        </w:rPr>
        <w:t xml:space="preserve"> set to </w:t>
      </w:r>
      <w:ins w:id="2759" w:author="" w:date="2018-01-31T08:54:00Z">
        <w:r w:rsidR="00031470" w:rsidRPr="009D1754">
          <w:rPr>
            <w:i/>
            <w:highlight w:val="cyan"/>
          </w:rPr>
          <w:t>eventTriggered</w:t>
        </w:r>
      </w:ins>
      <w:ins w:id="2760" w:author="" w:date="2018-01-31T08:55:00Z">
        <w:r w:rsidR="00031470" w:rsidRPr="009D1754">
          <w:rPr>
            <w:highlight w:val="cyan"/>
          </w:rPr>
          <w:t xml:space="preserve"> or </w:t>
        </w:r>
        <w:r w:rsidR="00031470" w:rsidRPr="009D1754">
          <w:rPr>
            <w:i/>
            <w:highlight w:val="cyan"/>
          </w:rPr>
          <w:t>periodical</w:t>
        </w:r>
        <w:r w:rsidR="00031470" w:rsidRPr="009D1754">
          <w:rPr>
            <w:highlight w:val="cyan"/>
          </w:rPr>
          <w:t>;</w:t>
        </w:r>
      </w:ins>
      <w:del w:id="2761" w:author="" w:date="2018-01-31T08:55:00Z">
        <w:r w:rsidRPr="009D1754">
          <w:rPr>
            <w:i/>
            <w:highlight w:val="cyan"/>
          </w:rPr>
          <w:delText>reportCGI</w:delText>
        </w:r>
        <w:r w:rsidRPr="009D1754">
          <w:rPr>
            <w:highlight w:val="cyan"/>
          </w:rPr>
          <w:delText>:</w:delText>
        </w:r>
      </w:del>
    </w:p>
    <w:p w14:paraId="50F21ADB" w14:textId="4DF119A6" w:rsidR="001618EB" w:rsidRPr="009D1754" w:rsidRDefault="001618EB" w:rsidP="001618EB">
      <w:pPr>
        <w:pStyle w:val="B3"/>
        <w:rPr>
          <w:highlight w:val="cyan"/>
        </w:rPr>
      </w:pPr>
      <w:r w:rsidRPr="009D1754">
        <w:rPr>
          <w:highlight w:val="cyan"/>
        </w:rPr>
        <w:t>3&gt;</w:t>
      </w:r>
      <w:r w:rsidRPr="009D1754">
        <w:rPr>
          <w:highlight w:val="cyan"/>
        </w:rPr>
        <w:tab/>
        <w:t xml:space="preserve">if the corresponding </w:t>
      </w:r>
      <w:r w:rsidRPr="009D1754">
        <w:rPr>
          <w:i/>
          <w:highlight w:val="cyan"/>
        </w:rPr>
        <w:t>measObject</w:t>
      </w:r>
      <w:r w:rsidRPr="009D1754">
        <w:rPr>
          <w:highlight w:val="cyan"/>
        </w:rPr>
        <w:t xml:space="preserve"> concerns NR;</w:t>
      </w:r>
    </w:p>
    <w:p w14:paraId="18E60DFD" w14:textId="0548BDDD" w:rsidR="001618EB" w:rsidRPr="009D1754" w:rsidRDefault="001618EB" w:rsidP="001618EB">
      <w:pPr>
        <w:pStyle w:val="B4"/>
        <w:rPr>
          <w:highlight w:val="cyan"/>
        </w:rPr>
      </w:pPr>
      <w:r w:rsidRPr="009D1754">
        <w:rPr>
          <w:highlight w:val="cyan"/>
        </w:rPr>
        <w:t>4&gt;</w:t>
      </w:r>
      <w:r w:rsidRPr="009D1754">
        <w:rPr>
          <w:highlight w:val="cyan"/>
        </w:rPr>
        <w:tab/>
        <w:t xml:space="preserve">if the eventA1 or eventA2 is configured in the corresponding </w:t>
      </w:r>
      <w:r w:rsidRPr="009D1754">
        <w:rPr>
          <w:i/>
          <w:highlight w:val="cyan"/>
        </w:rPr>
        <w:t>reportConfig</w:t>
      </w:r>
      <w:r w:rsidRPr="009D1754">
        <w:rPr>
          <w:highlight w:val="cyan"/>
        </w:rPr>
        <w:t>:</w:t>
      </w:r>
    </w:p>
    <w:p w14:paraId="03D2AA21" w14:textId="476EB712" w:rsidR="001618EB" w:rsidRPr="009D1754" w:rsidRDefault="001618EB" w:rsidP="001618EB">
      <w:pPr>
        <w:pStyle w:val="B5"/>
        <w:rPr>
          <w:highlight w:val="cyan"/>
        </w:rPr>
      </w:pPr>
      <w:r w:rsidRPr="009D1754">
        <w:rPr>
          <w:highlight w:val="cyan"/>
        </w:rPr>
        <w:t>5&gt;</w:t>
      </w:r>
      <w:r w:rsidRPr="009D1754">
        <w:rPr>
          <w:highlight w:val="cyan"/>
        </w:rPr>
        <w:tab/>
        <w:t>consider only the serving cell to be applicable;</w:t>
      </w:r>
    </w:p>
    <w:p w14:paraId="67467495" w14:textId="13F1FA23" w:rsidR="001618EB" w:rsidRPr="009D1754" w:rsidRDefault="001618EB" w:rsidP="001618EB">
      <w:pPr>
        <w:pStyle w:val="B4"/>
        <w:rPr>
          <w:highlight w:val="cyan"/>
        </w:rPr>
      </w:pPr>
      <w:r w:rsidRPr="009D1754">
        <w:rPr>
          <w:highlight w:val="cyan"/>
        </w:rPr>
        <w:t>4&gt;</w:t>
      </w:r>
      <w:r w:rsidRPr="009D1754">
        <w:rPr>
          <w:highlight w:val="cyan"/>
        </w:rPr>
        <w:tab/>
        <w:t>else:</w:t>
      </w:r>
    </w:p>
    <w:p w14:paraId="219ECD98" w14:textId="35B9C595" w:rsidR="00CB4A90" w:rsidRPr="009D1754" w:rsidRDefault="00CB4A90" w:rsidP="00711EE4">
      <w:pPr>
        <w:pStyle w:val="B5"/>
        <w:rPr>
          <w:ins w:id="2762" w:author="" w:date="2018-01-31T09:05:00Z"/>
          <w:highlight w:val="cyan"/>
        </w:rPr>
      </w:pPr>
      <w:ins w:id="2763" w:author="" w:date="2018-01-31T09:05:00Z">
        <w:r w:rsidRPr="009D1754">
          <w:rPr>
            <w:highlight w:val="cyan"/>
          </w:rPr>
          <w:t>5&gt;</w:t>
        </w:r>
        <w:r w:rsidRPr="009D1754">
          <w:rPr>
            <w:highlight w:val="cyan"/>
          </w:rPr>
          <w:tab/>
        </w:r>
      </w:ins>
      <w:ins w:id="2764" w:author="" w:date="2018-01-31T09:24:00Z">
        <w:r w:rsidR="00711EE4" w:rsidRPr="009D1754">
          <w:rPr>
            <w:highlight w:val="cyan"/>
          </w:rPr>
          <w:t>for events involving a serving cell on one frequency and neighbours on another frequency, consider the serving cell on the other frequency as a neighbouring cell;</w:t>
        </w:r>
      </w:ins>
    </w:p>
    <w:p w14:paraId="14F374F6" w14:textId="41DEF661" w:rsidR="001618EB" w:rsidRPr="009D1754" w:rsidRDefault="001618EB" w:rsidP="001618EB">
      <w:pPr>
        <w:pStyle w:val="B5"/>
        <w:rPr>
          <w:highlight w:val="cyan"/>
        </w:rPr>
      </w:pPr>
      <w:r w:rsidRPr="009D1754">
        <w:rPr>
          <w:highlight w:val="cyan"/>
        </w:rPr>
        <w:t>5&gt;</w:t>
      </w:r>
      <w:r w:rsidRPr="009D1754">
        <w:rPr>
          <w:highlight w:val="cyan"/>
        </w:rPr>
        <w:tab/>
        <w:t xml:space="preserve">if </w:t>
      </w:r>
      <w:r w:rsidRPr="009D1754">
        <w:rPr>
          <w:i/>
          <w:highlight w:val="cyan"/>
        </w:rPr>
        <w:t>useWhiteCellList</w:t>
      </w:r>
      <w:r w:rsidRPr="009D1754">
        <w:rPr>
          <w:highlight w:val="cyan"/>
        </w:rPr>
        <w:t xml:space="preserve"> is set to TRUE:</w:t>
      </w:r>
    </w:p>
    <w:p w14:paraId="7AF6DD5F" w14:textId="7F09DB79" w:rsidR="00DD5395" w:rsidRPr="009D1754" w:rsidRDefault="00DD5395" w:rsidP="00DD5395">
      <w:pPr>
        <w:pStyle w:val="B6"/>
        <w:rPr>
          <w:highlight w:val="cyan"/>
        </w:rPr>
      </w:pPr>
      <w:r w:rsidRPr="009D1754">
        <w:rPr>
          <w:highlight w:val="cyan"/>
        </w:rPr>
        <w:t>6&gt;</w:t>
      </w:r>
      <w:r w:rsidRPr="009D1754">
        <w:rPr>
          <w:highlight w:val="cyan"/>
        </w:rPr>
        <w:tab/>
        <w:t xml:space="preserve">consider any neighbouring cell detected on the associated frequency to be applicable when the concerned cell is included in the </w:t>
      </w:r>
      <w:r w:rsidRPr="009D1754">
        <w:rPr>
          <w:i/>
          <w:highlight w:val="cyan"/>
        </w:rPr>
        <w:t>whiteCellsToAddModList</w:t>
      </w:r>
      <w:r w:rsidRPr="009D1754">
        <w:rPr>
          <w:highlight w:val="cyan"/>
        </w:rPr>
        <w:t xml:space="preserve"> defined within the </w:t>
      </w:r>
      <w:r w:rsidRPr="009D1754">
        <w:rPr>
          <w:i/>
          <w:highlight w:val="cyan"/>
        </w:rPr>
        <w:t>VarMeasConfig</w:t>
      </w:r>
      <w:r w:rsidRPr="009D1754">
        <w:rPr>
          <w:highlight w:val="cyan"/>
        </w:rPr>
        <w:t xml:space="preserve"> for this measId;</w:t>
      </w:r>
    </w:p>
    <w:p w14:paraId="565CF12A" w14:textId="5FA10E75" w:rsidR="00DD5395" w:rsidRPr="009D1754" w:rsidRDefault="00DD5395" w:rsidP="00DD5395">
      <w:pPr>
        <w:pStyle w:val="B5"/>
        <w:rPr>
          <w:highlight w:val="cyan"/>
        </w:rPr>
      </w:pPr>
      <w:r w:rsidRPr="009D1754">
        <w:rPr>
          <w:highlight w:val="cyan"/>
        </w:rPr>
        <w:t>5&gt;</w:t>
      </w:r>
      <w:r w:rsidRPr="009D1754">
        <w:rPr>
          <w:highlight w:val="cyan"/>
        </w:rPr>
        <w:tab/>
        <w:t>else:</w:t>
      </w:r>
    </w:p>
    <w:p w14:paraId="623C34CF" w14:textId="4849D455" w:rsidR="00DD5395" w:rsidRPr="009D1754" w:rsidRDefault="00DD5395" w:rsidP="00DD5395">
      <w:pPr>
        <w:pStyle w:val="B6"/>
        <w:rPr>
          <w:highlight w:val="cyan"/>
        </w:rPr>
      </w:pPr>
      <w:r w:rsidRPr="009D1754">
        <w:rPr>
          <w:highlight w:val="cyan"/>
        </w:rPr>
        <w:t>6&gt;</w:t>
      </w:r>
      <w:r w:rsidRPr="009D1754">
        <w:rPr>
          <w:highlight w:val="cyan"/>
        </w:rPr>
        <w:tab/>
        <w:t xml:space="preserve">consider any neighbouring cell detected on the associated frequency to be applicable when the concerned cell is not included in the </w:t>
      </w:r>
      <w:r w:rsidRPr="009D1754">
        <w:rPr>
          <w:i/>
          <w:highlight w:val="cyan"/>
        </w:rPr>
        <w:t>blackCellsToAddModList</w:t>
      </w:r>
      <w:r w:rsidRPr="009D1754">
        <w:rPr>
          <w:highlight w:val="cyan"/>
        </w:rPr>
        <w:t xml:space="preserve"> defined within the </w:t>
      </w:r>
      <w:r w:rsidRPr="009D1754">
        <w:rPr>
          <w:i/>
          <w:highlight w:val="cyan"/>
        </w:rPr>
        <w:t>VarMeasConfig</w:t>
      </w:r>
      <w:r w:rsidRPr="009D1754">
        <w:rPr>
          <w:highlight w:val="cyan"/>
        </w:rPr>
        <w:t xml:space="preserve"> for this measId;</w:t>
      </w:r>
    </w:p>
    <w:p w14:paraId="3F604D5D" w14:textId="43622E2C" w:rsidR="00DD5395" w:rsidRPr="009D1754" w:rsidRDefault="00DD5395" w:rsidP="00DD5395">
      <w:pPr>
        <w:pStyle w:val="B5"/>
        <w:rPr>
          <w:del w:id="2765" w:author="" w:date="2018-01-31T09:25:00Z"/>
          <w:highlight w:val="cyan"/>
        </w:rPr>
      </w:pPr>
      <w:del w:id="2766" w:author="" w:date="2018-01-31T09:25:00Z">
        <w:r w:rsidRPr="009D1754">
          <w:rPr>
            <w:highlight w:val="cyan"/>
          </w:rPr>
          <w:delText>5&gt;</w:delText>
        </w:r>
        <w:r w:rsidRPr="009D1754">
          <w:rPr>
            <w:highlight w:val="cyan"/>
          </w:rPr>
          <w:tab/>
          <w:delText>for events involving a serving cell on one frequency and neighbours on another frequency, consider the serving cell on the other frequency as a neighbouring cell;</w:delText>
        </w:r>
      </w:del>
    </w:p>
    <w:p w14:paraId="1EBB5322" w14:textId="5E7F46C3" w:rsidR="00F30B2E" w:rsidRPr="009D1754" w:rsidRDefault="00F30B2E" w:rsidP="00F30B2E">
      <w:pPr>
        <w:pStyle w:val="B2"/>
        <w:rPr>
          <w:highlight w:val="cyan"/>
        </w:rPr>
      </w:pPr>
      <w:r w:rsidRPr="009D1754">
        <w:rPr>
          <w:highlight w:val="cyan"/>
        </w:rPr>
        <w:t>2&gt;</w:t>
      </w:r>
      <w:r w:rsidRPr="009D1754">
        <w:rPr>
          <w:highlight w:val="cyan"/>
        </w:rPr>
        <w:tab/>
        <w:t xml:space="preserve">if the </w:t>
      </w:r>
      <w:r w:rsidRPr="009D1754">
        <w:rPr>
          <w:i/>
          <w:highlight w:val="cyan"/>
        </w:rPr>
        <w:t xml:space="preserve">reportType </w:t>
      </w:r>
      <w:r w:rsidRPr="009D1754">
        <w:rPr>
          <w:highlight w:val="cyan"/>
        </w:rPr>
        <w:t xml:space="preserve">is set to </w:t>
      </w:r>
      <w:r w:rsidRPr="009D1754">
        <w:rPr>
          <w:i/>
          <w:highlight w:val="cyan"/>
        </w:rPr>
        <w:t>eventTriggered</w:t>
      </w:r>
      <w:r w:rsidRPr="009D1754">
        <w:rPr>
          <w:highlight w:val="cyan"/>
        </w:rPr>
        <w:t xml:space="preserve"> and if the entry condition applicable for this event, i.e. the event corresponding with the </w:t>
      </w:r>
      <w:r w:rsidRPr="009D1754">
        <w:rPr>
          <w:i/>
          <w:highlight w:val="cyan"/>
        </w:rPr>
        <w:t>eventId</w:t>
      </w:r>
      <w:r w:rsidRPr="009D1754">
        <w:rPr>
          <w:highlight w:val="cyan"/>
        </w:rPr>
        <w:t xml:space="preserve"> of the corresponding </w:t>
      </w:r>
      <w:r w:rsidRPr="009D1754">
        <w:rPr>
          <w:i/>
          <w:highlight w:val="cyan"/>
        </w:rPr>
        <w:t>reportConfig</w:t>
      </w:r>
      <w:r w:rsidRPr="009D1754">
        <w:rPr>
          <w:highlight w:val="cyan"/>
        </w:rPr>
        <w:t xml:space="preserve"> within </w:t>
      </w:r>
      <w:r w:rsidRPr="009D1754">
        <w:rPr>
          <w:i/>
          <w:highlight w:val="cyan"/>
        </w:rPr>
        <w:t>VarMeasConfig</w:t>
      </w:r>
      <w:r w:rsidRPr="009D1754">
        <w:rPr>
          <w:highlight w:val="cyan"/>
        </w:rPr>
        <w:t xml:space="preserve">, is fulfilled for one or more applicable cells for all measurements after layer 3 filtering taken during </w:t>
      </w:r>
      <w:r w:rsidRPr="009D1754">
        <w:rPr>
          <w:i/>
          <w:highlight w:val="cyan"/>
        </w:rPr>
        <w:t>timeToTrigger</w:t>
      </w:r>
      <w:r w:rsidRPr="009D1754">
        <w:rPr>
          <w:highlight w:val="cyan"/>
        </w:rPr>
        <w:t xml:space="preserve"> defined for this event within the </w:t>
      </w:r>
      <w:r w:rsidRPr="009D1754">
        <w:rPr>
          <w:i/>
          <w:highlight w:val="cyan"/>
        </w:rPr>
        <w:t>VarMeasConfig</w:t>
      </w:r>
      <w:r w:rsidRPr="009D1754">
        <w:rPr>
          <w:highlight w:val="cyan"/>
        </w:rPr>
        <w:t xml:space="preserve">, while the </w:t>
      </w:r>
      <w:r w:rsidRPr="009D1754">
        <w:rPr>
          <w:i/>
          <w:highlight w:val="cyan"/>
        </w:rPr>
        <w:t>VarMeasReportList</w:t>
      </w:r>
      <w:r w:rsidRPr="009D1754">
        <w:rPr>
          <w:highlight w:val="cyan"/>
        </w:rPr>
        <w:t xml:space="preserve"> does not include an measurement reporting entry for this </w:t>
      </w:r>
      <w:r w:rsidRPr="009D1754">
        <w:rPr>
          <w:i/>
          <w:highlight w:val="cyan"/>
        </w:rPr>
        <w:t xml:space="preserve">measId </w:t>
      </w:r>
      <w:r w:rsidRPr="009D1754">
        <w:rPr>
          <w:highlight w:val="cyan"/>
        </w:rPr>
        <w:t>(a first cell triggers the event):</w:t>
      </w:r>
    </w:p>
    <w:p w14:paraId="1371051D" w14:textId="77777777" w:rsidR="00F30B2E" w:rsidRPr="009D1754" w:rsidRDefault="00F30B2E" w:rsidP="00F30B2E">
      <w:pPr>
        <w:pStyle w:val="B3"/>
        <w:rPr>
          <w:highlight w:val="cyan"/>
        </w:rPr>
      </w:pPr>
      <w:r w:rsidRPr="009D1754">
        <w:rPr>
          <w:highlight w:val="cyan"/>
        </w:rPr>
        <w:t>3&gt;</w:t>
      </w:r>
      <w:r w:rsidRPr="009D1754">
        <w:rPr>
          <w:highlight w:val="cyan"/>
        </w:rPr>
        <w:tab/>
        <w:t xml:space="preserve">include a measurement reporting entry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w:t>
      </w:r>
    </w:p>
    <w:p w14:paraId="71DDE121" w14:textId="77777777" w:rsidR="00F30B2E" w:rsidRPr="009D1754" w:rsidRDefault="00F30B2E" w:rsidP="00F30B2E">
      <w:pPr>
        <w:pStyle w:val="B3"/>
        <w:rPr>
          <w:highlight w:val="cyan"/>
        </w:rPr>
      </w:pPr>
      <w:r w:rsidRPr="009D1754">
        <w:rPr>
          <w:highlight w:val="cyan"/>
        </w:rPr>
        <w:t>3&gt;</w:t>
      </w:r>
      <w:r w:rsidRPr="009D1754">
        <w:rPr>
          <w:highlight w:val="cyan"/>
        </w:rPr>
        <w:tab/>
        <w:t xml:space="preserve">set the </w:t>
      </w:r>
      <w:r w:rsidRPr="009D1754">
        <w:rPr>
          <w:i/>
          <w:highlight w:val="cyan"/>
        </w:rPr>
        <w:t>numberOfReportsSent</w:t>
      </w:r>
      <w:r w:rsidRPr="009D1754">
        <w:rPr>
          <w:highlight w:val="cyan"/>
        </w:rPr>
        <w:t xml:space="preserve">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 xml:space="preserve"> to 0;</w:t>
      </w:r>
    </w:p>
    <w:p w14:paraId="6812A6A6" w14:textId="77777777" w:rsidR="00F30B2E" w:rsidRPr="009D1754" w:rsidRDefault="00F30B2E" w:rsidP="00F30B2E">
      <w:pPr>
        <w:pStyle w:val="B3"/>
        <w:rPr>
          <w:highlight w:val="cyan"/>
        </w:rPr>
      </w:pPr>
      <w:r w:rsidRPr="009D1754">
        <w:rPr>
          <w:highlight w:val="cyan"/>
        </w:rPr>
        <w:lastRenderedPageBreak/>
        <w:t>3&gt;</w:t>
      </w:r>
      <w:r w:rsidRPr="009D1754">
        <w:rPr>
          <w:highlight w:val="cyan"/>
        </w:rPr>
        <w:tab/>
        <w:t xml:space="preserve">include the concerned cell(s) in the </w:t>
      </w:r>
      <w:r w:rsidRPr="009D1754">
        <w:rPr>
          <w:i/>
          <w:highlight w:val="cyan"/>
        </w:rPr>
        <w:t>cellsTriggeredList</w:t>
      </w:r>
      <w:r w:rsidRPr="009D1754">
        <w:rPr>
          <w:highlight w:val="cyan"/>
        </w:rPr>
        <w:t xml:space="preserve">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w:t>
      </w:r>
    </w:p>
    <w:p w14:paraId="2E900B4B" w14:textId="77777777" w:rsidR="00F30B2E" w:rsidRPr="009D1754" w:rsidRDefault="00F30B2E" w:rsidP="00F30B2E">
      <w:pPr>
        <w:pStyle w:val="B3"/>
        <w:rPr>
          <w:highlight w:val="cyan"/>
        </w:rPr>
      </w:pPr>
      <w:r w:rsidRPr="009D1754">
        <w:rPr>
          <w:highlight w:val="cyan"/>
        </w:rPr>
        <w:t>3&gt;</w:t>
      </w:r>
      <w:r w:rsidRPr="009D1754">
        <w:rPr>
          <w:highlight w:val="cyan"/>
        </w:rPr>
        <w:tab/>
        <w:t>initiate the measurement reporting procedure, as specified in 5.5.5;</w:t>
      </w:r>
    </w:p>
    <w:p w14:paraId="670DFFAE" w14:textId="77777777" w:rsidR="00F30B2E" w:rsidRPr="009D1754" w:rsidRDefault="00F30B2E" w:rsidP="00F30B2E">
      <w:pPr>
        <w:pStyle w:val="B2"/>
        <w:rPr>
          <w:highlight w:val="cyan"/>
        </w:rPr>
      </w:pPr>
      <w:r w:rsidRPr="009D1754">
        <w:rPr>
          <w:highlight w:val="cyan"/>
        </w:rPr>
        <w:t>2&gt;</w:t>
      </w:r>
      <w:r w:rsidRPr="009D1754">
        <w:rPr>
          <w:highlight w:val="cyan"/>
        </w:rPr>
        <w:tab/>
        <w:t xml:space="preserve">if the </w:t>
      </w:r>
      <w:r w:rsidRPr="009D1754">
        <w:rPr>
          <w:i/>
          <w:highlight w:val="cyan"/>
        </w:rPr>
        <w:t xml:space="preserve">reportType </w:t>
      </w:r>
      <w:r w:rsidRPr="009D1754">
        <w:rPr>
          <w:highlight w:val="cyan"/>
        </w:rPr>
        <w:t xml:space="preserve">is set to </w:t>
      </w:r>
      <w:r w:rsidRPr="009D1754">
        <w:rPr>
          <w:i/>
          <w:highlight w:val="cyan"/>
        </w:rPr>
        <w:t xml:space="preserve">eventTriggered </w:t>
      </w:r>
      <w:r w:rsidRPr="009D1754">
        <w:rPr>
          <w:highlight w:val="cyan"/>
        </w:rPr>
        <w:t xml:space="preserve">and if the entry condition applicable for this event, i.e. the event corresponding with the </w:t>
      </w:r>
      <w:r w:rsidRPr="009D1754">
        <w:rPr>
          <w:i/>
          <w:highlight w:val="cyan"/>
        </w:rPr>
        <w:t>eventId</w:t>
      </w:r>
      <w:r w:rsidRPr="009D1754">
        <w:rPr>
          <w:highlight w:val="cyan"/>
        </w:rPr>
        <w:t xml:space="preserve"> of the corresponding </w:t>
      </w:r>
      <w:r w:rsidRPr="009D1754">
        <w:rPr>
          <w:i/>
          <w:highlight w:val="cyan"/>
        </w:rPr>
        <w:t>reportConfig</w:t>
      </w:r>
      <w:r w:rsidRPr="009D1754">
        <w:rPr>
          <w:highlight w:val="cyan"/>
        </w:rPr>
        <w:t xml:space="preserve"> within </w:t>
      </w:r>
      <w:r w:rsidRPr="009D1754">
        <w:rPr>
          <w:i/>
          <w:highlight w:val="cyan"/>
        </w:rPr>
        <w:t>VarMeasConfig</w:t>
      </w:r>
      <w:r w:rsidRPr="009D1754">
        <w:rPr>
          <w:highlight w:val="cyan"/>
        </w:rPr>
        <w:t xml:space="preserve">, is fulfilled for one or more applicable cells not included in the </w:t>
      </w:r>
      <w:r w:rsidRPr="009D1754">
        <w:rPr>
          <w:i/>
          <w:highlight w:val="cyan"/>
        </w:rPr>
        <w:t>cellsTriggeredList</w:t>
      </w:r>
      <w:r w:rsidRPr="009D1754">
        <w:rPr>
          <w:highlight w:val="cyan"/>
        </w:rPr>
        <w:t xml:space="preserve"> for all measurements after layer 3 filtering taken during </w:t>
      </w:r>
      <w:r w:rsidRPr="009D1754">
        <w:rPr>
          <w:i/>
          <w:highlight w:val="cyan"/>
        </w:rPr>
        <w:t>timeToTrigger</w:t>
      </w:r>
      <w:r w:rsidRPr="009D1754">
        <w:rPr>
          <w:highlight w:val="cyan"/>
        </w:rPr>
        <w:t xml:space="preserve"> defined for this event within the </w:t>
      </w:r>
      <w:r w:rsidRPr="009D1754">
        <w:rPr>
          <w:i/>
          <w:highlight w:val="cyan"/>
        </w:rPr>
        <w:t>VarMeasConfig</w:t>
      </w:r>
      <w:r w:rsidRPr="009D1754">
        <w:rPr>
          <w:highlight w:val="cyan"/>
        </w:rPr>
        <w:t xml:space="preserve"> (a subsequent cell triggers the event):</w:t>
      </w:r>
    </w:p>
    <w:p w14:paraId="1F16A256" w14:textId="77777777" w:rsidR="00F30B2E" w:rsidRPr="009D1754" w:rsidRDefault="00F30B2E" w:rsidP="00F30B2E">
      <w:pPr>
        <w:pStyle w:val="B3"/>
        <w:rPr>
          <w:highlight w:val="cyan"/>
        </w:rPr>
      </w:pPr>
      <w:r w:rsidRPr="009D1754">
        <w:rPr>
          <w:highlight w:val="cyan"/>
        </w:rPr>
        <w:t>3&gt;</w:t>
      </w:r>
      <w:r w:rsidRPr="009D1754">
        <w:rPr>
          <w:highlight w:val="cyan"/>
        </w:rPr>
        <w:tab/>
        <w:t xml:space="preserve">set the </w:t>
      </w:r>
      <w:r w:rsidRPr="009D1754">
        <w:rPr>
          <w:i/>
          <w:highlight w:val="cyan"/>
        </w:rPr>
        <w:t>numberOfReportsSent</w:t>
      </w:r>
      <w:r w:rsidRPr="009D1754">
        <w:rPr>
          <w:highlight w:val="cyan"/>
        </w:rPr>
        <w:t xml:space="preserve">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 xml:space="preserve"> to 0;</w:t>
      </w:r>
    </w:p>
    <w:p w14:paraId="425E74D7" w14:textId="77777777" w:rsidR="00F30B2E" w:rsidRPr="009D1754" w:rsidRDefault="00F30B2E" w:rsidP="00F30B2E">
      <w:pPr>
        <w:pStyle w:val="B3"/>
        <w:rPr>
          <w:highlight w:val="cyan"/>
        </w:rPr>
      </w:pPr>
      <w:r w:rsidRPr="009D1754">
        <w:rPr>
          <w:highlight w:val="cyan"/>
        </w:rPr>
        <w:t>3&gt;</w:t>
      </w:r>
      <w:r w:rsidRPr="009D1754">
        <w:rPr>
          <w:highlight w:val="cyan"/>
        </w:rPr>
        <w:tab/>
        <w:t xml:space="preserve">include the concerned cell(s) in the </w:t>
      </w:r>
      <w:r w:rsidRPr="009D1754">
        <w:rPr>
          <w:i/>
          <w:highlight w:val="cyan"/>
        </w:rPr>
        <w:t>cellsTriggeredList</w:t>
      </w:r>
      <w:r w:rsidRPr="009D1754">
        <w:rPr>
          <w:highlight w:val="cyan"/>
        </w:rPr>
        <w:t xml:space="preserve">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w:t>
      </w:r>
    </w:p>
    <w:p w14:paraId="3CB52D67" w14:textId="77777777" w:rsidR="00F30B2E" w:rsidRPr="009D1754" w:rsidRDefault="00F30B2E" w:rsidP="00F30B2E">
      <w:pPr>
        <w:pStyle w:val="B3"/>
        <w:rPr>
          <w:highlight w:val="cyan"/>
        </w:rPr>
      </w:pPr>
      <w:r w:rsidRPr="009D1754">
        <w:rPr>
          <w:highlight w:val="cyan"/>
        </w:rPr>
        <w:t>3&gt;</w:t>
      </w:r>
      <w:r w:rsidRPr="009D1754">
        <w:rPr>
          <w:highlight w:val="cyan"/>
        </w:rPr>
        <w:tab/>
        <w:t>initiate the measurement reporting procedure, as specified in 5.5.5;</w:t>
      </w:r>
    </w:p>
    <w:p w14:paraId="0D9BA555" w14:textId="243CE49C" w:rsidR="00F30B2E" w:rsidRPr="009D1754" w:rsidRDefault="00F30B2E" w:rsidP="00F30B2E">
      <w:pPr>
        <w:pStyle w:val="B2"/>
        <w:rPr>
          <w:highlight w:val="cyan"/>
        </w:rPr>
      </w:pPr>
      <w:r w:rsidRPr="009D1754">
        <w:rPr>
          <w:highlight w:val="cyan"/>
        </w:rPr>
        <w:t>2&gt;</w:t>
      </w:r>
      <w:r w:rsidRPr="009D1754">
        <w:rPr>
          <w:highlight w:val="cyan"/>
        </w:rPr>
        <w:tab/>
        <w:t xml:space="preserve">if the </w:t>
      </w:r>
      <w:r w:rsidRPr="009D1754">
        <w:rPr>
          <w:i/>
          <w:highlight w:val="cyan"/>
        </w:rPr>
        <w:t xml:space="preserve">reportType </w:t>
      </w:r>
      <w:r w:rsidRPr="009D1754">
        <w:rPr>
          <w:highlight w:val="cyan"/>
        </w:rPr>
        <w:t xml:space="preserve">is set to </w:t>
      </w:r>
      <w:r w:rsidRPr="009D1754">
        <w:rPr>
          <w:i/>
          <w:highlight w:val="cyan"/>
        </w:rPr>
        <w:t xml:space="preserve">eventTriggered </w:t>
      </w:r>
      <w:r w:rsidRPr="009D1754">
        <w:rPr>
          <w:highlight w:val="cyan"/>
        </w:rPr>
        <w:t xml:space="preserve">and if the leaving condition applicable for this event is fulfilled for one or more of the cells included in the </w:t>
      </w:r>
      <w:r w:rsidRPr="009D1754">
        <w:rPr>
          <w:i/>
          <w:highlight w:val="cyan"/>
        </w:rPr>
        <w:t>cellsTriggeredList</w:t>
      </w:r>
      <w:r w:rsidRPr="009D1754">
        <w:rPr>
          <w:highlight w:val="cyan"/>
        </w:rPr>
        <w:t xml:space="preserve">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 xml:space="preserve"> for all measurements after layer 3 filtering taken during </w:t>
      </w:r>
      <w:r w:rsidRPr="009D1754">
        <w:rPr>
          <w:i/>
          <w:highlight w:val="cyan"/>
        </w:rPr>
        <w:t xml:space="preserve">timeToTrigger </w:t>
      </w:r>
      <w:r w:rsidRPr="009D1754">
        <w:rPr>
          <w:highlight w:val="cyan"/>
        </w:rPr>
        <w:t xml:space="preserve">defined within the </w:t>
      </w:r>
      <w:r w:rsidRPr="009D1754">
        <w:rPr>
          <w:i/>
          <w:noProof/>
          <w:highlight w:val="cyan"/>
        </w:rPr>
        <w:t xml:space="preserve">VarMeasConfig </w:t>
      </w:r>
      <w:r w:rsidRPr="009D1754">
        <w:rPr>
          <w:highlight w:val="cyan"/>
        </w:rPr>
        <w:t>for this event:</w:t>
      </w:r>
    </w:p>
    <w:p w14:paraId="27226A59" w14:textId="77777777" w:rsidR="00F30B2E" w:rsidRPr="009D1754" w:rsidRDefault="00F30B2E" w:rsidP="00F30B2E">
      <w:pPr>
        <w:pStyle w:val="B3"/>
        <w:rPr>
          <w:highlight w:val="cyan"/>
        </w:rPr>
      </w:pPr>
      <w:r w:rsidRPr="009D1754">
        <w:rPr>
          <w:highlight w:val="cyan"/>
        </w:rPr>
        <w:t>3&gt;</w:t>
      </w:r>
      <w:r w:rsidRPr="009D1754">
        <w:rPr>
          <w:highlight w:val="cyan"/>
        </w:rPr>
        <w:tab/>
        <w:t xml:space="preserve">remove the concerned cell(s) in the </w:t>
      </w:r>
      <w:r w:rsidRPr="009D1754">
        <w:rPr>
          <w:i/>
          <w:highlight w:val="cyan"/>
        </w:rPr>
        <w:t>cellsTriggeredList</w:t>
      </w:r>
      <w:r w:rsidRPr="009D1754">
        <w:rPr>
          <w:highlight w:val="cyan"/>
        </w:rPr>
        <w:t xml:space="preserve">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 xml:space="preserve">; </w:t>
      </w:r>
    </w:p>
    <w:p w14:paraId="6E56A235" w14:textId="77777777" w:rsidR="00F30B2E" w:rsidRPr="009D1754" w:rsidRDefault="00F30B2E" w:rsidP="00F30B2E">
      <w:pPr>
        <w:pStyle w:val="B3"/>
        <w:rPr>
          <w:highlight w:val="cyan"/>
        </w:rPr>
      </w:pPr>
      <w:r w:rsidRPr="009D1754">
        <w:rPr>
          <w:highlight w:val="cyan"/>
        </w:rPr>
        <w:t>3&gt;</w:t>
      </w:r>
      <w:r w:rsidRPr="009D1754">
        <w:rPr>
          <w:highlight w:val="cyan"/>
        </w:rPr>
        <w:tab/>
        <w:t xml:space="preserve">if </w:t>
      </w:r>
      <w:r w:rsidRPr="009D1754">
        <w:rPr>
          <w:i/>
          <w:iCs/>
          <w:highlight w:val="cyan"/>
        </w:rPr>
        <w:t>reportOnLeave</w:t>
      </w:r>
      <w:r w:rsidRPr="009D1754">
        <w:rPr>
          <w:highlight w:val="cyan"/>
        </w:rPr>
        <w:t xml:space="preserve"> is set to </w:t>
      </w:r>
      <w:r w:rsidRPr="009D1754">
        <w:rPr>
          <w:i/>
          <w:highlight w:val="cyan"/>
        </w:rPr>
        <w:t>TRUE</w:t>
      </w:r>
      <w:r w:rsidRPr="009D1754">
        <w:rPr>
          <w:highlight w:val="cyan"/>
        </w:rPr>
        <w:t xml:space="preserve"> for the corresponding reporting configuration:</w:t>
      </w:r>
    </w:p>
    <w:p w14:paraId="0C99CF35" w14:textId="77777777" w:rsidR="00F30B2E" w:rsidRPr="009D1754" w:rsidRDefault="00F30B2E" w:rsidP="00F30B2E">
      <w:pPr>
        <w:pStyle w:val="B4"/>
        <w:rPr>
          <w:highlight w:val="cyan"/>
        </w:rPr>
      </w:pPr>
      <w:r w:rsidRPr="009D1754">
        <w:rPr>
          <w:highlight w:val="cyan"/>
        </w:rPr>
        <w:t>4&gt;</w:t>
      </w:r>
      <w:r w:rsidRPr="009D1754">
        <w:rPr>
          <w:highlight w:val="cyan"/>
        </w:rPr>
        <w:tab/>
        <w:t>initiate the measurement reporting procedure, as specified in 5.5.5;</w:t>
      </w:r>
    </w:p>
    <w:p w14:paraId="03AED2CA" w14:textId="77777777" w:rsidR="00F30B2E" w:rsidRPr="009D1754" w:rsidRDefault="00F30B2E" w:rsidP="00F30B2E">
      <w:pPr>
        <w:pStyle w:val="B3"/>
        <w:rPr>
          <w:highlight w:val="cyan"/>
        </w:rPr>
      </w:pPr>
      <w:r w:rsidRPr="009D1754">
        <w:rPr>
          <w:highlight w:val="cyan"/>
        </w:rPr>
        <w:t>3&gt;</w:t>
      </w:r>
      <w:r w:rsidRPr="009D1754">
        <w:rPr>
          <w:highlight w:val="cyan"/>
        </w:rPr>
        <w:tab/>
        <w:t xml:space="preserve">if the </w:t>
      </w:r>
      <w:r w:rsidRPr="009D1754">
        <w:rPr>
          <w:i/>
          <w:highlight w:val="cyan"/>
        </w:rPr>
        <w:t>cellsTriggeredList</w:t>
      </w:r>
      <w:r w:rsidRPr="009D1754">
        <w:rPr>
          <w:highlight w:val="cyan"/>
        </w:rPr>
        <w:t xml:space="preserve"> defined within the </w:t>
      </w:r>
      <w:r w:rsidRPr="009D1754">
        <w:rPr>
          <w:i/>
          <w:highlight w:val="cyan"/>
        </w:rPr>
        <w:t>VarMeasReportList</w:t>
      </w:r>
      <w:r w:rsidRPr="009D1754">
        <w:rPr>
          <w:highlight w:val="cyan"/>
        </w:rPr>
        <w:t xml:space="preserve"> for this </w:t>
      </w:r>
      <w:r w:rsidRPr="009D1754">
        <w:rPr>
          <w:i/>
          <w:highlight w:val="cyan"/>
        </w:rPr>
        <w:t xml:space="preserve">measId </w:t>
      </w:r>
      <w:r w:rsidRPr="009D1754">
        <w:rPr>
          <w:highlight w:val="cyan"/>
        </w:rPr>
        <w:t>is empty:</w:t>
      </w:r>
    </w:p>
    <w:p w14:paraId="64D93B24" w14:textId="77777777" w:rsidR="00F30B2E" w:rsidRPr="009D1754" w:rsidRDefault="00F30B2E" w:rsidP="00F30B2E">
      <w:pPr>
        <w:pStyle w:val="B4"/>
        <w:rPr>
          <w:highlight w:val="cyan"/>
        </w:rPr>
      </w:pPr>
      <w:r w:rsidRPr="009D1754">
        <w:rPr>
          <w:highlight w:val="cyan"/>
        </w:rPr>
        <w:t>4&gt;</w:t>
      </w:r>
      <w:r w:rsidRPr="009D1754">
        <w:rPr>
          <w:highlight w:val="cyan"/>
        </w:rPr>
        <w:tab/>
        <w:t xml:space="preserve">remove the measurement reporting entry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w:t>
      </w:r>
    </w:p>
    <w:p w14:paraId="7CBEB0E9" w14:textId="77777777" w:rsidR="00F30B2E" w:rsidRPr="009D1754" w:rsidRDefault="00F30B2E" w:rsidP="00F30B2E">
      <w:pPr>
        <w:pStyle w:val="B4"/>
        <w:rPr>
          <w:highlight w:val="cyan"/>
        </w:rPr>
      </w:pPr>
      <w:r w:rsidRPr="009D1754">
        <w:rPr>
          <w:highlight w:val="cyan"/>
        </w:rPr>
        <w:t>4&gt;</w:t>
      </w:r>
      <w:r w:rsidRPr="009D1754">
        <w:rPr>
          <w:highlight w:val="cyan"/>
        </w:rPr>
        <w:tab/>
        <w:t xml:space="preserve">stop the periodical reporting timer for this </w:t>
      </w:r>
      <w:r w:rsidRPr="009D1754">
        <w:rPr>
          <w:i/>
          <w:highlight w:val="cyan"/>
        </w:rPr>
        <w:t>measId</w:t>
      </w:r>
      <w:r w:rsidRPr="009D1754">
        <w:rPr>
          <w:highlight w:val="cyan"/>
        </w:rPr>
        <w:t>, if running;</w:t>
      </w:r>
    </w:p>
    <w:p w14:paraId="3A95DCDF" w14:textId="77777777" w:rsidR="00F30B2E" w:rsidRPr="009D1754" w:rsidRDefault="00F30B2E" w:rsidP="00F30B2E">
      <w:pPr>
        <w:pStyle w:val="B2"/>
        <w:rPr>
          <w:highlight w:val="cyan"/>
        </w:rPr>
      </w:pPr>
      <w:bookmarkStart w:id="2767" w:name="_Hlk500255361"/>
      <w:r w:rsidRPr="009D1754">
        <w:rPr>
          <w:highlight w:val="cyan"/>
        </w:rPr>
        <w:t>2&gt;</w:t>
      </w:r>
      <w:r w:rsidRPr="009D1754">
        <w:rPr>
          <w:highlight w:val="cyan"/>
        </w:rPr>
        <w:tab/>
        <w:t xml:space="preserve">if </w:t>
      </w:r>
      <w:r w:rsidRPr="009D1754">
        <w:rPr>
          <w:i/>
          <w:highlight w:val="cyan"/>
        </w:rPr>
        <w:t xml:space="preserve">reportType </w:t>
      </w:r>
      <w:r w:rsidRPr="009D1754">
        <w:rPr>
          <w:highlight w:val="cyan"/>
        </w:rPr>
        <w:t xml:space="preserve">is set to </w:t>
      </w:r>
      <w:r w:rsidRPr="009D1754">
        <w:rPr>
          <w:i/>
          <w:highlight w:val="cyan"/>
        </w:rPr>
        <w:t xml:space="preserve">periodical </w:t>
      </w:r>
      <w:r w:rsidRPr="009D1754">
        <w:rPr>
          <w:highlight w:val="cyan"/>
        </w:rPr>
        <w:t>and if a (first) measurement result is available:</w:t>
      </w:r>
    </w:p>
    <w:p w14:paraId="2247252A" w14:textId="77777777" w:rsidR="00F30B2E" w:rsidRPr="009D1754" w:rsidRDefault="00F30B2E" w:rsidP="00F30B2E">
      <w:pPr>
        <w:pStyle w:val="B3"/>
        <w:rPr>
          <w:highlight w:val="cyan"/>
        </w:rPr>
      </w:pPr>
      <w:r w:rsidRPr="009D1754">
        <w:rPr>
          <w:highlight w:val="cyan"/>
        </w:rPr>
        <w:t>3&gt;</w:t>
      </w:r>
      <w:r w:rsidRPr="009D1754">
        <w:rPr>
          <w:highlight w:val="cyan"/>
        </w:rPr>
        <w:tab/>
        <w:t xml:space="preserve">include a measurement reporting entry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w:t>
      </w:r>
    </w:p>
    <w:bookmarkEnd w:id="2767"/>
    <w:p w14:paraId="1E69810B" w14:textId="77777777" w:rsidR="00F30B2E" w:rsidRPr="009D1754" w:rsidRDefault="00F30B2E" w:rsidP="00F30B2E">
      <w:pPr>
        <w:pStyle w:val="B3"/>
        <w:rPr>
          <w:highlight w:val="cyan"/>
        </w:rPr>
      </w:pPr>
      <w:r w:rsidRPr="009D1754">
        <w:rPr>
          <w:highlight w:val="cyan"/>
        </w:rPr>
        <w:t>3&gt;</w:t>
      </w:r>
      <w:r w:rsidRPr="009D1754">
        <w:rPr>
          <w:highlight w:val="cyan"/>
        </w:rPr>
        <w:tab/>
        <w:t xml:space="preserve">set the </w:t>
      </w:r>
      <w:r w:rsidRPr="009D1754">
        <w:rPr>
          <w:i/>
          <w:highlight w:val="cyan"/>
        </w:rPr>
        <w:t>numberOfReportsSent</w:t>
      </w:r>
      <w:r w:rsidRPr="009D1754">
        <w:rPr>
          <w:highlight w:val="cyan"/>
        </w:rPr>
        <w:t xml:space="preserve">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 xml:space="preserve"> to 0;</w:t>
      </w:r>
    </w:p>
    <w:p w14:paraId="50885318" w14:textId="77777777" w:rsidR="00F30B2E" w:rsidRPr="009D1754" w:rsidRDefault="00F30B2E" w:rsidP="00F30B2E">
      <w:pPr>
        <w:pStyle w:val="B4"/>
        <w:rPr>
          <w:highlight w:val="cyan"/>
          <w:lang w:eastAsia="ja-JP"/>
        </w:rPr>
      </w:pPr>
      <w:r w:rsidRPr="009D1754">
        <w:rPr>
          <w:highlight w:val="cyan"/>
          <w:lang w:eastAsia="ja-JP"/>
        </w:rPr>
        <w:t>4&gt;</w:t>
      </w:r>
      <w:r w:rsidRPr="009D1754">
        <w:rPr>
          <w:highlight w:val="cyan"/>
          <w:lang w:eastAsia="ja-JP"/>
        </w:rPr>
        <w:tab/>
        <w:t xml:space="preserve">if the </w:t>
      </w:r>
      <w:r w:rsidRPr="009D1754">
        <w:rPr>
          <w:i/>
          <w:highlight w:val="cyan"/>
          <w:lang w:eastAsia="ja-JP"/>
        </w:rPr>
        <w:t>reportAmount</w:t>
      </w:r>
      <w:r w:rsidRPr="009D1754">
        <w:rPr>
          <w:highlight w:val="cyan"/>
          <w:lang w:eastAsia="ja-JP"/>
        </w:rPr>
        <w:t xml:space="preserve"> exceeds 1:</w:t>
      </w:r>
    </w:p>
    <w:p w14:paraId="18E8A03B" w14:textId="7A734B19" w:rsidR="00F30B2E" w:rsidRPr="009D1754" w:rsidRDefault="00F30B2E" w:rsidP="00F30B2E">
      <w:pPr>
        <w:pStyle w:val="B5"/>
        <w:rPr>
          <w:highlight w:val="cyan"/>
          <w:lang w:eastAsia="ja-JP"/>
        </w:rPr>
      </w:pPr>
      <w:r w:rsidRPr="009D1754">
        <w:rPr>
          <w:highlight w:val="cyan"/>
          <w:lang w:eastAsia="ja-JP"/>
        </w:rPr>
        <w:t>5&gt;</w:t>
      </w:r>
      <w:r w:rsidRPr="009D1754">
        <w:rPr>
          <w:highlight w:val="cyan"/>
          <w:lang w:eastAsia="ja-JP"/>
        </w:rPr>
        <w:tab/>
      </w:r>
      <w:r w:rsidRPr="009D1754">
        <w:rPr>
          <w:highlight w:val="cyan"/>
        </w:rPr>
        <w:t xml:space="preserve">initiate </w:t>
      </w:r>
      <w:r w:rsidRPr="009D1754">
        <w:rPr>
          <w:highlight w:val="cyan"/>
          <w:lang w:eastAsia="ja-JP"/>
        </w:rPr>
        <w:t>the</w:t>
      </w:r>
      <w:r w:rsidRPr="009D1754">
        <w:rPr>
          <w:highlight w:val="cyan"/>
        </w:rPr>
        <w:t xml:space="preserve"> measurement report</w:t>
      </w:r>
      <w:r w:rsidRPr="009D1754">
        <w:rPr>
          <w:highlight w:val="cyan"/>
          <w:lang w:eastAsia="ja-JP"/>
        </w:rPr>
        <w:t>ing procedure,</w:t>
      </w:r>
      <w:r w:rsidRPr="009D1754">
        <w:rPr>
          <w:highlight w:val="cyan"/>
        </w:rPr>
        <w:t xml:space="preserve"> </w:t>
      </w:r>
      <w:r w:rsidRPr="009D1754">
        <w:rPr>
          <w:highlight w:val="cyan"/>
          <w:lang w:eastAsia="ja-JP"/>
        </w:rPr>
        <w:t xml:space="preserve">as specified in 5.5.5, </w:t>
      </w:r>
      <w:r w:rsidRPr="009D1754">
        <w:rPr>
          <w:highlight w:val="cyan"/>
        </w:rPr>
        <w:t>immediately after the quantity to be reported becomes available for the PCell</w:t>
      </w:r>
      <w:ins w:id="2768" w:author="" w:date="2018-02-05T16:55:00Z">
        <w:r w:rsidR="00D415A2" w:rsidRPr="009D1754">
          <w:rPr>
            <w:highlight w:val="cyan"/>
          </w:rPr>
          <w:t xml:space="preserve"> (or the PSCell when the UE is in EN-DC)</w:t>
        </w:r>
      </w:ins>
      <w:r w:rsidRPr="009D1754">
        <w:rPr>
          <w:highlight w:val="cyan"/>
          <w:lang w:eastAsia="ja-JP"/>
        </w:rPr>
        <w:t>;</w:t>
      </w:r>
    </w:p>
    <w:p w14:paraId="2F57A91D" w14:textId="77777777" w:rsidR="00F30B2E" w:rsidRPr="009D1754" w:rsidRDefault="00F30B2E" w:rsidP="00F30B2E">
      <w:pPr>
        <w:pStyle w:val="B4"/>
        <w:rPr>
          <w:highlight w:val="cyan"/>
          <w:lang w:eastAsia="ja-JP"/>
        </w:rPr>
      </w:pPr>
      <w:r w:rsidRPr="009D1754">
        <w:rPr>
          <w:highlight w:val="cyan"/>
          <w:lang w:eastAsia="ja-JP"/>
        </w:rPr>
        <w:t>4&gt;</w:t>
      </w:r>
      <w:r w:rsidRPr="009D1754">
        <w:rPr>
          <w:highlight w:val="cyan"/>
          <w:lang w:eastAsia="ja-JP"/>
        </w:rPr>
        <w:tab/>
        <w:t xml:space="preserve">else (i.e. the </w:t>
      </w:r>
      <w:r w:rsidRPr="009D1754">
        <w:rPr>
          <w:i/>
          <w:highlight w:val="cyan"/>
          <w:lang w:eastAsia="ja-JP"/>
        </w:rPr>
        <w:t>reportAmount</w:t>
      </w:r>
      <w:r w:rsidRPr="009D1754">
        <w:rPr>
          <w:highlight w:val="cyan"/>
          <w:lang w:eastAsia="ja-JP"/>
        </w:rPr>
        <w:t xml:space="preserve"> is equal to 1):</w:t>
      </w:r>
    </w:p>
    <w:p w14:paraId="50FF816B" w14:textId="52FFD828" w:rsidR="00F30B2E" w:rsidRPr="009D1754" w:rsidRDefault="00F30B2E" w:rsidP="00F30B2E">
      <w:pPr>
        <w:pStyle w:val="B5"/>
        <w:rPr>
          <w:highlight w:val="cyan"/>
          <w:lang w:eastAsia="ja-JP"/>
        </w:rPr>
      </w:pPr>
      <w:r w:rsidRPr="009D1754">
        <w:rPr>
          <w:highlight w:val="cyan"/>
          <w:lang w:eastAsia="ja-JP"/>
        </w:rPr>
        <w:t>5&gt;</w:t>
      </w:r>
      <w:r w:rsidRPr="009D1754">
        <w:rPr>
          <w:highlight w:val="cyan"/>
          <w:lang w:eastAsia="ja-JP"/>
        </w:rPr>
        <w:tab/>
      </w:r>
      <w:r w:rsidRPr="009D1754">
        <w:rPr>
          <w:highlight w:val="cyan"/>
        </w:rPr>
        <w:t xml:space="preserve">initiate </w:t>
      </w:r>
      <w:r w:rsidRPr="009D1754">
        <w:rPr>
          <w:highlight w:val="cyan"/>
          <w:lang w:eastAsia="ja-JP"/>
        </w:rPr>
        <w:t>the</w:t>
      </w:r>
      <w:r w:rsidRPr="009D1754">
        <w:rPr>
          <w:highlight w:val="cyan"/>
        </w:rPr>
        <w:t xml:space="preserve"> measurement report</w:t>
      </w:r>
      <w:r w:rsidRPr="009D1754">
        <w:rPr>
          <w:highlight w:val="cyan"/>
          <w:lang w:eastAsia="ja-JP"/>
        </w:rPr>
        <w:t>ing</w:t>
      </w:r>
      <w:r w:rsidRPr="009D1754">
        <w:rPr>
          <w:highlight w:val="cyan"/>
        </w:rPr>
        <w:t xml:space="preserve"> </w:t>
      </w:r>
      <w:r w:rsidRPr="009D1754">
        <w:rPr>
          <w:highlight w:val="cyan"/>
          <w:lang w:eastAsia="ja-JP"/>
        </w:rPr>
        <w:t xml:space="preserve">procedure, as specified in 5.5.5, </w:t>
      </w:r>
      <w:r w:rsidRPr="009D1754">
        <w:rPr>
          <w:highlight w:val="cyan"/>
        </w:rPr>
        <w:t xml:space="preserve">immediately after the quantity to be reported becomes available for the PCell </w:t>
      </w:r>
      <w:ins w:id="2769" w:author="" w:date="2018-02-05T16:55:00Z">
        <w:r w:rsidR="00D415A2" w:rsidRPr="009D1754">
          <w:rPr>
            <w:highlight w:val="cyan"/>
          </w:rPr>
          <w:t xml:space="preserve">(or the PSCell when the UE is in EN-DC) </w:t>
        </w:r>
      </w:ins>
      <w:r w:rsidRPr="009D1754">
        <w:rPr>
          <w:highlight w:val="cyan"/>
        </w:rPr>
        <w:t>and for the strongest cell among the applicable cells</w:t>
      </w:r>
      <w:r w:rsidRPr="009D1754">
        <w:rPr>
          <w:highlight w:val="cyan"/>
          <w:lang w:eastAsia="ja-JP"/>
        </w:rPr>
        <w:t>;</w:t>
      </w:r>
    </w:p>
    <w:p w14:paraId="7514D570" w14:textId="77777777" w:rsidR="00F30B2E" w:rsidRPr="009D1754" w:rsidRDefault="00F30B2E" w:rsidP="00F30B2E">
      <w:pPr>
        <w:pStyle w:val="B2"/>
        <w:rPr>
          <w:highlight w:val="cyan"/>
        </w:rPr>
      </w:pPr>
      <w:r w:rsidRPr="009D1754">
        <w:rPr>
          <w:highlight w:val="cyan"/>
        </w:rPr>
        <w:t>2&gt;</w:t>
      </w:r>
      <w:r w:rsidRPr="009D1754">
        <w:rPr>
          <w:highlight w:val="cyan"/>
        </w:rPr>
        <w:tab/>
        <w:t xml:space="preserve">upon expiry of the periodical reporting timer for this </w:t>
      </w:r>
      <w:r w:rsidRPr="009D1754">
        <w:rPr>
          <w:i/>
          <w:iCs/>
          <w:highlight w:val="cyan"/>
        </w:rPr>
        <w:t>measId</w:t>
      </w:r>
      <w:r w:rsidRPr="009D1754">
        <w:rPr>
          <w:highlight w:val="cyan"/>
        </w:rPr>
        <w:t>:</w:t>
      </w:r>
    </w:p>
    <w:p w14:paraId="3B4D1549" w14:textId="77777777" w:rsidR="00F30B2E" w:rsidRPr="009D1754" w:rsidRDefault="00F30B2E" w:rsidP="00F30B2E">
      <w:pPr>
        <w:pStyle w:val="B3"/>
        <w:rPr>
          <w:highlight w:val="cyan"/>
        </w:rPr>
      </w:pPr>
      <w:r w:rsidRPr="009D1754">
        <w:rPr>
          <w:highlight w:val="cyan"/>
        </w:rPr>
        <w:t>3&gt;</w:t>
      </w:r>
      <w:r w:rsidRPr="009D1754">
        <w:rPr>
          <w:highlight w:val="cyan"/>
        </w:rPr>
        <w:tab/>
        <w:t>initiate the measurement reporting procedure, as specified in 5.5.5;</w:t>
      </w:r>
    </w:p>
    <w:p w14:paraId="29B7ABE9" w14:textId="345309BC" w:rsidR="00B02898" w:rsidRPr="009D1754" w:rsidRDefault="00CD583B" w:rsidP="00CE5660">
      <w:pPr>
        <w:pStyle w:val="Heading4"/>
        <w:rPr>
          <w:highlight w:val="cyan"/>
        </w:rPr>
      </w:pPr>
      <w:bookmarkStart w:id="2770" w:name="_Toc500942675"/>
      <w:bookmarkStart w:id="2771" w:name="_Toc505697487"/>
      <w:bookmarkEnd w:id="2756"/>
      <w:r w:rsidRPr="009D1754">
        <w:rPr>
          <w:highlight w:val="cyan"/>
        </w:rPr>
        <w:t>5.5.4.2</w:t>
      </w:r>
      <w:r w:rsidRPr="009D1754">
        <w:rPr>
          <w:highlight w:val="cyan"/>
        </w:rPr>
        <w:tab/>
      </w:r>
      <w:r w:rsidR="00B02898" w:rsidRPr="009D1754">
        <w:rPr>
          <w:highlight w:val="cyan"/>
        </w:rPr>
        <w:t>Event A1 (Serving becomes better than threshold)</w:t>
      </w:r>
      <w:bookmarkEnd w:id="2770"/>
      <w:bookmarkEnd w:id="2771"/>
    </w:p>
    <w:p w14:paraId="58597FAC" w14:textId="77777777" w:rsidR="001F7D0F" w:rsidRPr="009D1754" w:rsidRDefault="001F7D0F" w:rsidP="001F7D0F">
      <w:pPr>
        <w:overflowPunct w:val="0"/>
        <w:autoSpaceDE w:val="0"/>
        <w:autoSpaceDN w:val="0"/>
        <w:adjustRightInd w:val="0"/>
        <w:textAlignment w:val="baseline"/>
        <w:rPr>
          <w:highlight w:val="cyan"/>
          <w:lang w:eastAsia="ja-JP"/>
        </w:rPr>
      </w:pPr>
      <w:r w:rsidRPr="009D1754">
        <w:rPr>
          <w:highlight w:val="cyan"/>
          <w:lang w:eastAsia="ja-JP"/>
        </w:rPr>
        <w:t>The UE shall:</w:t>
      </w:r>
    </w:p>
    <w:p w14:paraId="7C83D574" w14:textId="77777777" w:rsidR="001F7D0F" w:rsidRPr="009D1754" w:rsidRDefault="001F7D0F" w:rsidP="001F7D0F">
      <w:pPr>
        <w:pStyle w:val="B1"/>
        <w:rPr>
          <w:highlight w:val="cyan"/>
        </w:rPr>
      </w:pPr>
      <w:r w:rsidRPr="009D1754">
        <w:rPr>
          <w:highlight w:val="cyan"/>
        </w:rPr>
        <w:t>1&gt;</w:t>
      </w:r>
      <w:r w:rsidRPr="009D1754">
        <w:rPr>
          <w:highlight w:val="cyan"/>
        </w:rPr>
        <w:tab/>
        <w:t>consider the entering condition for this event to be satisfied when condition A1-1, as specified below, is fulfilled;</w:t>
      </w:r>
    </w:p>
    <w:p w14:paraId="68A0B986" w14:textId="77777777" w:rsidR="001F7D0F" w:rsidRPr="009D1754" w:rsidRDefault="001F7D0F" w:rsidP="001F7D0F">
      <w:pPr>
        <w:pStyle w:val="B1"/>
        <w:rPr>
          <w:highlight w:val="cyan"/>
        </w:rPr>
      </w:pPr>
      <w:r w:rsidRPr="009D1754">
        <w:rPr>
          <w:highlight w:val="cyan"/>
        </w:rPr>
        <w:t>1&gt;</w:t>
      </w:r>
      <w:r w:rsidRPr="009D1754">
        <w:rPr>
          <w:highlight w:val="cyan"/>
        </w:rPr>
        <w:tab/>
        <w:t>consider the leaving condition for this event to be satisfied when condition A1-2, as specified below, is fulfilled;</w:t>
      </w:r>
    </w:p>
    <w:p w14:paraId="78FA4994" w14:textId="60BF8C83" w:rsidR="001F7D0F" w:rsidRPr="009D1754" w:rsidRDefault="001F7D0F" w:rsidP="001F7D0F">
      <w:pPr>
        <w:pStyle w:val="B1"/>
        <w:rPr>
          <w:highlight w:val="cyan"/>
        </w:rPr>
      </w:pPr>
      <w:r w:rsidRPr="009D1754">
        <w:rPr>
          <w:highlight w:val="cyan"/>
        </w:rPr>
        <w:lastRenderedPageBreak/>
        <w:t>1&gt;</w:t>
      </w:r>
      <w:r w:rsidRPr="009D1754">
        <w:rPr>
          <w:highlight w:val="cyan"/>
        </w:rPr>
        <w:tab/>
        <w:t xml:space="preserve">for this measurement, consider the primary </w:t>
      </w:r>
      <w:ins w:id="2772" w:author="" w:date="2018-02-05T16:42:00Z">
        <w:r w:rsidR="00A21EC5" w:rsidRPr="009D1754">
          <w:rPr>
            <w:highlight w:val="cyan"/>
          </w:rPr>
          <w:t xml:space="preserve">cell as an </w:t>
        </w:r>
      </w:ins>
      <w:ins w:id="2773" w:author="" w:date="2018-02-05T16:41:00Z">
        <w:r w:rsidR="00497059" w:rsidRPr="009D1754">
          <w:rPr>
            <w:highlight w:val="cyan"/>
          </w:rPr>
          <w:t xml:space="preserve">NR </w:t>
        </w:r>
      </w:ins>
      <w:ins w:id="2774" w:author="" w:date="2018-02-05T16:40:00Z">
        <w:r w:rsidR="00A21EC5" w:rsidRPr="009D1754">
          <w:rPr>
            <w:highlight w:val="cyan"/>
          </w:rPr>
          <w:t>PCell</w:t>
        </w:r>
      </w:ins>
      <w:ins w:id="2775" w:author="" w:date="2018-02-05T16:43:00Z">
        <w:r w:rsidR="00A21EC5" w:rsidRPr="009D1754">
          <w:rPr>
            <w:highlight w:val="cyan"/>
          </w:rPr>
          <w:t xml:space="preserve">, </w:t>
        </w:r>
      </w:ins>
      <w:ins w:id="2776" w:author="" w:date="2018-02-05T16:41:00Z">
        <w:r w:rsidR="00497059" w:rsidRPr="009D1754">
          <w:rPr>
            <w:highlight w:val="cyan"/>
          </w:rPr>
          <w:t xml:space="preserve">NR </w:t>
        </w:r>
      </w:ins>
      <w:ins w:id="2777" w:author="" w:date="2018-02-05T16:40:00Z">
        <w:r w:rsidR="00A21EC5" w:rsidRPr="009D1754">
          <w:rPr>
            <w:highlight w:val="cyan"/>
          </w:rPr>
          <w:t xml:space="preserve">PSCell </w:t>
        </w:r>
      </w:ins>
      <w:ins w:id="2778" w:author="" w:date="2018-02-05T16:43:00Z">
        <w:r w:rsidR="00A21EC5" w:rsidRPr="009D1754">
          <w:rPr>
            <w:highlight w:val="cyan"/>
          </w:rPr>
          <w:t>(</w:t>
        </w:r>
      </w:ins>
      <w:ins w:id="2779" w:author="" w:date="2018-02-05T16:40:00Z">
        <w:r w:rsidR="00A21EC5" w:rsidRPr="009D1754">
          <w:rPr>
            <w:highlight w:val="cyan"/>
          </w:rPr>
          <w:t>when UE is in EN-DC</w:t>
        </w:r>
      </w:ins>
      <w:ins w:id="2780" w:author="" w:date="2018-02-05T16:44:00Z">
        <w:r w:rsidR="00A21EC5" w:rsidRPr="009D1754">
          <w:rPr>
            <w:highlight w:val="cyan"/>
          </w:rPr>
          <w:t>)</w:t>
        </w:r>
      </w:ins>
      <w:ins w:id="2781" w:author="" w:date="2018-02-05T16:43:00Z">
        <w:r w:rsidR="00A21EC5" w:rsidRPr="009D1754">
          <w:rPr>
            <w:highlight w:val="cyan"/>
          </w:rPr>
          <w:t>,</w:t>
        </w:r>
      </w:ins>
      <w:ins w:id="2782" w:author="" w:date="2018-02-05T16:40:00Z">
        <w:r w:rsidR="00497059" w:rsidRPr="009D1754">
          <w:rPr>
            <w:highlight w:val="cyan"/>
          </w:rPr>
          <w:t xml:space="preserve"> </w:t>
        </w:r>
      </w:ins>
      <w:r w:rsidRPr="009D1754">
        <w:rPr>
          <w:highlight w:val="cyan"/>
        </w:rPr>
        <w:t xml:space="preserve">or secondary cell that </w:t>
      </w:r>
      <w:del w:id="2783" w:author="" w:date="2018-02-05T16:44:00Z">
        <w:r w:rsidRPr="009D1754">
          <w:rPr>
            <w:highlight w:val="cyan"/>
          </w:rPr>
          <w:delText xml:space="preserve">is </w:delText>
        </w:r>
      </w:del>
      <w:ins w:id="2784" w:author="" w:date="2018-02-05T16:44:00Z">
        <w:r w:rsidR="00A21EC5" w:rsidRPr="009D1754">
          <w:rPr>
            <w:highlight w:val="cyan"/>
          </w:rPr>
          <w:t xml:space="preserve">are </w:t>
        </w:r>
      </w:ins>
      <w:r w:rsidRPr="009D1754">
        <w:rPr>
          <w:highlight w:val="cyan"/>
        </w:rPr>
        <w:t xml:space="preserve">configured on the frequency indicated in the associated </w:t>
      </w:r>
      <w:r w:rsidRPr="009D1754">
        <w:rPr>
          <w:i/>
          <w:highlight w:val="cyan"/>
        </w:rPr>
        <w:t>measObjectNR</w:t>
      </w:r>
      <w:r w:rsidRPr="009D1754">
        <w:rPr>
          <w:highlight w:val="cyan"/>
        </w:rPr>
        <w:t xml:space="preserve"> to be the serving cell;</w:t>
      </w:r>
    </w:p>
    <w:p w14:paraId="34E5B54B" w14:textId="77777777" w:rsidR="001F7D0F" w:rsidRPr="009D1754" w:rsidRDefault="001F7D0F" w:rsidP="001F7D0F">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A1-1 (Entering condition)</w:t>
      </w:r>
    </w:p>
    <w:p w14:paraId="6B68C1E7" w14:textId="79EFF378" w:rsidR="001F7D0F" w:rsidRPr="009D1754" w:rsidRDefault="006E251D" w:rsidP="006E251D">
      <w:pPr>
        <w:pStyle w:val="EQ"/>
        <w:rPr>
          <w:highlight w:val="cyan"/>
          <w:lang w:eastAsia="ja-JP"/>
        </w:rPr>
      </w:pPr>
      <w:r w:rsidRPr="009D1754">
        <w:rPr>
          <w:noProof w:val="0"/>
          <w:position w:val="-10"/>
          <w:highlight w:val="cyan"/>
        </w:rPr>
        <w:object w:dxaOrig="1900" w:dyaOrig="320" w14:anchorId="15B272EF">
          <v:shape id="_x0000_i1030" type="#_x0000_t75" style="width:1in;height:14.4pt" o:ole="" fillcolor="window">
            <v:imagedata r:id="rId35" o:title=""/>
          </v:shape>
          <o:OLEObject Type="Embed" ProgID="Equation.3" ShapeID="_x0000_i1030" DrawAspect="Content" ObjectID="_1582545934" r:id="rId36"/>
        </w:object>
      </w:r>
    </w:p>
    <w:p w14:paraId="2CE3BBF2" w14:textId="77777777" w:rsidR="001F7D0F" w:rsidRPr="009D1754" w:rsidRDefault="001F7D0F" w:rsidP="001F7D0F">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A1-2 (Leaving condition)</w:t>
      </w:r>
    </w:p>
    <w:p w14:paraId="37AE04A9" w14:textId="517B43C7" w:rsidR="001F7D0F" w:rsidRPr="009D1754" w:rsidRDefault="006E251D" w:rsidP="006E251D">
      <w:pPr>
        <w:pStyle w:val="EQ"/>
        <w:rPr>
          <w:highlight w:val="cyan"/>
          <w:lang w:eastAsia="ja-JP"/>
        </w:rPr>
      </w:pPr>
      <w:r w:rsidRPr="009D1754">
        <w:rPr>
          <w:noProof w:val="0"/>
          <w:position w:val="-10"/>
          <w:highlight w:val="cyan"/>
        </w:rPr>
        <w:object w:dxaOrig="1880" w:dyaOrig="320" w14:anchorId="62E39FED">
          <v:shape id="_x0000_i1031" type="#_x0000_t75" style="width:1in;height:14.4pt" o:ole="" fillcolor="window">
            <v:imagedata r:id="rId37" o:title=""/>
          </v:shape>
          <o:OLEObject Type="Embed" ProgID="Equation.3" ShapeID="_x0000_i1031" DrawAspect="Content" ObjectID="_1582545935" r:id="rId38"/>
        </w:object>
      </w:r>
    </w:p>
    <w:p w14:paraId="29F5A7C1" w14:textId="77777777" w:rsidR="001F7D0F" w:rsidRPr="009D1754" w:rsidRDefault="001F7D0F" w:rsidP="001F7D0F">
      <w:pPr>
        <w:overflowPunct w:val="0"/>
        <w:autoSpaceDE w:val="0"/>
        <w:autoSpaceDN w:val="0"/>
        <w:adjustRightInd w:val="0"/>
        <w:textAlignment w:val="baseline"/>
        <w:rPr>
          <w:highlight w:val="cyan"/>
          <w:lang w:eastAsia="ja-JP"/>
        </w:rPr>
      </w:pPr>
      <w:r w:rsidRPr="009D1754">
        <w:rPr>
          <w:highlight w:val="cyan"/>
          <w:lang w:eastAsia="ja-JP"/>
        </w:rPr>
        <w:t>The variables in the formula are defined as follows:</w:t>
      </w:r>
    </w:p>
    <w:p w14:paraId="50316137" w14:textId="77777777" w:rsidR="001F7D0F" w:rsidRPr="009D1754" w:rsidRDefault="001F7D0F" w:rsidP="006E251D">
      <w:pPr>
        <w:pStyle w:val="B1"/>
        <w:rPr>
          <w:highlight w:val="cyan"/>
        </w:rPr>
      </w:pPr>
      <w:r w:rsidRPr="009D1754">
        <w:rPr>
          <w:b/>
          <w:i/>
          <w:highlight w:val="cyan"/>
        </w:rPr>
        <w:t>Ms</w:t>
      </w:r>
      <w:r w:rsidRPr="009D1754">
        <w:rPr>
          <w:b/>
          <w:highlight w:val="cyan"/>
        </w:rPr>
        <w:t xml:space="preserve"> </w:t>
      </w:r>
      <w:r w:rsidRPr="009D1754">
        <w:rPr>
          <w:highlight w:val="cyan"/>
        </w:rPr>
        <w:t>is the measurement result of the serving cell, not taking into account any offsets.</w:t>
      </w:r>
    </w:p>
    <w:p w14:paraId="116B6D79" w14:textId="5224A934" w:rsidR="001F7D0F" w:rsidRPr="009D1754" w:rsidRDefault="001F7D0F" w:rsidP="006E251D">
      <w:pPr>
        <w:pStyle w:val="B1"/>
        <w:rPr>
          <w:highlight w:val="cyan"/>
        </w:rPr>
      </w:pPr>
      <w:r w:rsidRPr="009D1754">
        <w:rPr>
          <w:b/>
          <w:i/>
          <w:highlight w:val="cyan"/>
        </w:rPr>
        <w:t>Hys</w:t>
      </w:r>
      <w:r w:rsidRPr="009D1754">
        <w:rPr>
          <w:highlight w:val="cyan"/>
        </w:rPr>
        <w:t xml:space="preserve"> is the hysteresis parameter for this event (i.e. </w:t>
      </w:r>
      <w:bookmarkStart w:id="2785" w:name="OLE_LINK39"/>
      <w:bookmarkStart w:id="2786" w:name="OLE_LINK53"/>
      <w:r w:rsidRPr="009D1754">
        <w:rPr>
          <w:i/>
          <w:highlight w:val="cyan"/>
        </w:rPr>
        <w:t>hysteresis</w:t>
      </w:r>
      <w:r w:rsidRPr="009D1754">
        <w:rPr>
          <w:highlight w:val="cyan"/>
        </w:rPr>
        <w:t xml:space="preserve"> </w:t>
      </w:r>
      <w:bookmarkEnd w:id="2785"/>
      <w:bookmarkEnd w:id="2786"/>
      <w:r w:rsidRPr="009D1754">
        <w:rPr>
          <w:highlight w:val="cyan"/>
        </w:rPr>
        <w:t>as defined within</w:t>
      </w:r>
      <w:r w:rsidRPr="009D1754">
        <w:rPr>
          <w:i/>
          <w:highlight w:val="cyan"/>
        </w:rPr>
        <w:t xml:space="preserve"> </w:t>
      </w:r>
      <w:ins w:id="2787" w:author="" w:date="2018-01-31T09:30:00Z">
        <w:r w:rsidR="000312A4" w:rsidRPr="009D1754">
          <w:rPr>
            <w:i/>
            <w:highlight w:val="cyan"/>
          </w:rPr>
          <w:t>reportConfigNR</w:t>
        </w:r>
      </w:ins>
      <w:del w:id="2788" w:author="" w:date="2018-01-31T09:30:00Z">
        <w:r w:rsidRPr="009D1754" w:rsidDel="000312A4">
          <w:rPr>
            <w:i/>
            <w:highlight w:val="cyan"/>
          </w:rPr>
          <w:delText>reportConfigEUTRA</w:delText>
        </w:r>
      </w:del>
      <w:ins w:id="2789" w:author="" w:date="2018-01-31T09:31:00Z">
        <w:r w:rsidR="000312A4" w:rsidRPr="009D1754">
          <w:rPr>
            <w:i/>
            <w:highlight w:val="cyan"/>
          </w:rPr>
          <w:t xml:space="preserve"> </w:t>
        </w:r>
      </w:ins>
      <w:del w:id="2790" w:author="" w:date="2018-01-31T09:30:00Z">
        <w:r w:rsidRPr="009D1754">
          <w:rPr>
            <w:i/>
            <w:noProof/>
            <w:highlight w:val="cyan"/>
          </w:rPr>
          <w:delText xml:space="preserve"> </w:delText>
        </w:r>
      </w:del>
      <w:r w:rsidRPr="009D1754">
        <w:rPr>
          <w:highlight w:val="cyan"/>
        </w:rPr>
        <w:t>for this event).</w:t>
      </w:r>
    </w:p>
    <w:p w14:paraId="61538369" w14:textId="2D196E7F" w:rsidR="001F7D0F" w:rsidRPr="009D1754" w:rsidRDefault="001F7D0F" w:rsidP="006E251D">
      <w:pPr>
        <w:pStyle w:val="B1"/>
        <w:rPr>
          <w:highlight w:val="cyan"/>
        </w:rPr>
      </w:pPr>
      <w:r w:rsidRPr="009D1754">
        <w:rPr>
          <w:b/>
          <w:i/>
          <w:highlight w:val="cyan"/>
        </w:rPr>
        <w:t>Thresh</w:t>
      </w:r>
      <w:r w:rsidRPr="009D1754">
        <w:rPr>
          <w:highlight w:val="cyan"/>
        </w:rPr>
        <w:t xml:space="preserve"> is the threshold parameter for this event (i.e. </w:t>
      </w:r>
      <w:r w:rsidRPr="009D1754">
        <w:rPr>
          <w:i/>
          <w:highlight w:val="cyan"/>
        </w:rPr>
        <w:t xml:space="preserve">a1-Threshold </w:t>
      </w:r>
      <w:r w:rsidRPr="009D1754">
        <w:rPr>
          <w:highlight w:val="cyan"/>
        </w:rPr>
        <w:t>as defined within</w:t>
      </w:r>
      <w:r w:rsidRPr="009D1754">
        <w:rPr>
          <w:i/>
          <w:highlight w:val="cyan"/>
        </w:rPr>
        <w:t xml:space="preserve"> </w:t>
      </w:r>
      <w:ins w:id="2791" w:author="" w:date="2018-01-31T09:30:00Z">
        <w:r w:rsidR="000312A4" w:rsidRPr="009D1754">
          <w:rPr>
            <w:i/>
            <w:highlight w:val="cyan"/>
          </w:rPr>
          <w:t>reportConfigNR</w:t>
        </w:r>
      </w:ins>
      <w:del w:id="2792" w:author="" w:date="2018-01-31T09:30:00Z">
        <w:r w:rsidRPr="009D1754" w:rsidDel="000312A4">
          <w:rPr>
            <w:i/>
            <w:highlight w:val="cyan"/>
          </w:rPr>
          <w:delText>reportConfigEUTRA</w:delText>
        </w:r>
        <w:r w:rsidRPr="009D1754" w:rsidDel="000312A4">
          <w:rPr>
            <w:i/>
            <w:noProof/>
            <w:highlight w:val="cyan"/>
          </w:rPr>
          <w:delText xml:space="preserve"> </w:delText>
        </w:r>
      </w:del>
      <w:ins w:id="2793" w:author="" w:date="2018-01-31T09:31:00Z">
        <w:r w:rsidRPr="009D1754">
          <w:rPr>
            <w:i/>
            <w:noProof/>
            <w:highlight w:val="cyan"/>
          </w:rPr>
          <w:t xml:space="preserve"> </w:t>
        </w:r>
      </w:ins>
      <w:r w:rsidRPr="009D1754">
        <w:rPr>
          <w:highlight w:val="cyan"/>
        </w:rPr>
        <w:t>for this event).</w:t>
      </w:r>
    </w:p>
    <w:p w14:paraId="5BE545C9" w14:textId="77777777" w:rsidR="001F7D0F" w:rsidRPr="009D1754" w:rsidRDefault="001F7D0F" w:rsidP="006E251D">
      <w:pPr>
        <w:pStyle w:val="B1"/>
        <w:rPr>
          <w:highlight w:val="cyan"/>
        </w:rPr>
      </w:pPr>
      <w:r w:rsidRPr="009D1754">
        <w:rPr>
          <w:b/>
          <w:i/>
          <w:highlight w:val="cyan"/>
        </w:rPr>
        <w:t xml:space="preserve">Ms </w:t>
      </w:r>
      <w:r w:rsidRPr="009D1754">
        <w:rPr>
          <w:highlight w:val="cyan"/>
        </w:rPr>
        <w:t xml:space="preserve">is expressed in dBm </w:t>
      </w:r>
      <w:r w:rsidRPr="009D1754">
        <w:rPr>
          <w:highlight w:val="cyan"/>
          <w:lang w:eastAsia="ko-KR"/>
        </w:rPr>
        <w:t>in case of RSRP, or in dB in case of RSRQ</w:t>
      </w:r>
      <w:r w:rsidRPr="009D1754">
        <w:rPr>
          <w:highlight w:val="cyan"/>
          <w:lang w:eastAsia="ja-JP"/>
        </w:rPr>
        <w:t xml:space="preserve"> and RS-SINR</w:t>
      </w:r>
      <w:r w:rsidRPr="009D1754">
        <w:rPr>
          <w:highlight w:val="cyan"/>
        </w:rPr>
        <w:t>.</w:t>
      </w:r>
    </w:p>
    <w:p w14:paraId="05B3066A" w14:textId="77777777" w:rsidR="001F7D0F" w:rsidRPr="009D1754" w:rsidRDefault="001F7D0F" w:rsidP="006E251D">
      <w:pPr>
        <w:pStyle w:val="B1"/>
        <w:rPr>
          <w:highlight w:val="cyan"/>
        </w:rPr>
      </w:pPr>
      <w:r w:rsidRPr="009D1754">
        <w:rPr>
          <w:b/>
          <w:i/>
          <w:highlight w:val="cyan"/>
        </w:rPr>
        <w:t>Hys is</w:t>
      </w:r>
      <w:r w:rsidRPr="009D1754">
        <w:rPr>
          <w:highlight w:val="cyan"/>
        </w:rPr>
        <w:t xml:space="preserve"> expressed in dB.</w:t>
      </w:r>
    </w:p>
    <w:p w14:paraId="4009D48B" w14:textId="77777777" w:rsidR="001F7D0F" w:rsidRPr="009D1754" w:rsidRDefault="001F7D0F" w:rsidP="006E251D">
      <w:pPr>
        <w:pStyle w:val="B1"/>
        <w:rPr>
          <w:highlight w:val="cyan"/>
          <w:lang w:eastAsia="ko-KR"/>
        </w:rPr>
      </w:pPr>
      <w:r w:rsidRPr="009D1754">
        <w:rPr>
          <w:b/>
          <w:i/>
          <w:highlight w:val="cyan"/>
          <w:lang w:eastAsia="ja-JP"/>
        </w:rPr>
        <w:t>Thres</w:t>
      </w:r>
      <w:r w:rsidRPr="009D1754">
        <w:rPr>
          <w:b/>
          <w:i/>
          <w:highlight w:val="cyan"/>
          <w:lang w:eastAsia="ko-KR"/>
        </w:rPr>
        <w:t>h</w:t>
      </w:r>
      <w:r w:rsidRPr="009D1754">
        <w:rPr>
          <w:b/>
          <w:i/>
          <w:highlight w:val="cyan"/>
          <w:lang w:eastAsia="ja-JP"/>
        </w:rPr>
        <w:t xml:space="preserve"> </w:t>
      </w:r>
      <w:r w:rsidRPr="009D1754">
        <w:rPr>
          <w:highlight w:val="cyan"/>
          <w:lang w:eastAsia="ko-KR"/>
        </w:rPr>
        <w:t>is</w:t>
      </w:r>
      <w:r w:rsidRPr="009D1754">
        <w:rPr>
          <w:highlight w:val="cyan"/>
          <w:lang w:eastAsia="ja-JP"/>
        </w:rPr>
        <w:t xml:space="preserve"> expressed in the same unit as </w:t>
      </w:r>
      <w:r w:rsidRPr="009D1754">
        <w:rPr>
          <w:b/>
          <w:i/>
          <w:highlight w:val="cyan"/>
          <w:lang w:eastAsia="ja-JP"/>
        </w:rPr>
        <w:t>Ms</w:t>
      </w:r>
      <w:r w:rsidRPr="009D1754">
        <w:rPr>
          <w:highlight w:val="cyan"/>
          <w:lang w:eastAsia="ja-JP"/>
        </w:rPr>
        <w:t>.</w:t>
      </w:r>
    </w:p>
    <w:p w14:paraId="064AE5BC" w14:textId="77777777" w:rsidR="00B02898" w:rsidRPr="009D1754" w:rsidRDefault="00B02898" w:rsidP="00DB6133">
      <w:pPr>
        <w:pStyle w:val="Heading4"/>
        <w:rPr>
          <w:highlight w:val="cyan"/>
        </w:rPr>
      </w:pPr>
      <w:bookmarkStart w:id="2794" w:name="_Toc500942676"/>
      <w:bookmarkStart w:id="2795" w:name="_Toc505697488"/>
      <w:r w:rsidRPr="009D1754">
        <w:rPr>
          <w:highlight w:val="cyan"/>
        </w:rPr>
        <w:t>5.5.4.3</w:t>
      </w:r>
      <w:r w:rsidRPr="009D1754">
        <w:rPr>
          <w:highlight w:val="cyan"/>
        </w:rPr>
        <w:tab/>
        <w:t>Event A2 (Serving becomes worse than threshold)</w:t>
      </w:r>
      <w:bookmarkEnd w:id="2794"/>
      <w:bookmarkEnd w:id="2795"/>
    </w:p>
    <w:p w14:paraId="6C699AEA" w14:textId="77777777" w:rsidR="001F7D0F" w:rsidRPr="009D1754" w:rsidRDefault="001F7D0F" w:rsidP="001F7D0F">
      <w:pPr>
        <w:overflowPunct w:val="0"/>
        <w:autoSpaceDE w:val="0"/>
        <w:autoSpaceDN w:val="0"/>
        <w:adjustRightInd w:val="0"/>
        <w:textAlignment w:val="baseline"/>
        <w:rPr>
          <w:highlight w:val="cyan"/>
          <w:lang w:eastAsia="ja-JP"/>
        </w:rPr>
      </w:pPr>
      <w:r w:rsidRPr="009D1754">
        <w:rPr>
          <w:highlight w:val="cyan"/>
          <w:lang w:eastAsia="ja-JP"/>
        </w:rPr>
        <w:t>The UE shall:</w:t>
      </w:r>
    </w:p>
    <w:p w14:paraId="2A68F6EC" w14:textId="77777777" w:rsidR="001F7D0F" w:rsidRPr="009D1754" w:rsidRDefault="001F7D0F" w:rsidP="006E251D">
      <w:pPr>
        <w:pStyle w:val="B1"/>
        <w:rPr>
          <w:highlight w:val="cyan"/>
        </w:rPr>
      </w:pPr>
      <w:r w:rsidRPr="009D1754">
        <w:rPr>
          <w:highlight w:val="cyan"/>
        </w:rPr>
        <w:t>1&gt;</w:t>
      </w:r>
      <w:r w:rsidRPr="009D1754">
        <w:rPr>
          <w:highlight w:val="cyan"/>
        </w:rPr>
        <w:tab/>
        <w:t>consider the entering condition for this event to be satisfied when condition A2-1, as specified below, is fulfilled;</w:t>
      </w:r>
    </w:p>
    <w:p w14:paraId="17D59594" w14:textId="77777777" w:rsidR="001F7D0F" w:rsidRPr="009D1754" w:rsidRDefault="001F7D0F" w:rsidP="006E251D">
      <w:pPr>
        <w:pStyle w:val="B1"/>
        <w:rPr>
          <w:highlight w:val="cyan"/>
        </w:rPr>
      </w:pPr>
      <w:r w:rsidRPr="009D1754">
        <w:rPr>
          <w:highlight w:val="cyan"/>
        </w:rPr>
        <w:t>1&gt;</w:t>
      </w:r>
      <w:r w:rsidRPr="009D1754">
        <w:rPr>
          <w:highlight w:val="cyan"/>
        </w:rPr>
        <w:tab/>
        <w:t>consider the leaving condition for this event to be satisfied when condition A2-2, as specified below, is fulfilled;</w:t>
      </w:r>
    </w:p>
    <w:p w14:paraId="77D7FA12" w14:textId="4FFABC8B" w:rsidR="001F7D0F" w:rsidRPr="009D1754" w:rsidRDefault="001F7D0F" w:rsidP="006E251D">
      <w:pPr>
        <w:pStyle w:val="B1"/>
        <w:rPr>
          <w:highlight w:val="cyan"/>
        </w:rPr>
      </w:pPr>
      <w:r w:rsidRPr="009D1754">
        <w:rPr>
          <w:highlight w:val="cyan"/>
        </w:rPr>
        <w:t>1&gt;</w:t>
      </w:r>
      <w:r w:rsidRPr="009D1754">
        <w:rPr>
          <w:highlight w:val="cyan"/>
        </w:rPr>
        <w:tab/>
        <w:t xml:space="preserve">for this measurement, consider the primary </w:t>
      </w:r>
      <w:ins w:id="2796" w:author="" w:date="2018-02-05T16:44:00Z">
        <w:r w:rsidR="00A21EC5" w:rsidRPr="009D1754">
          <w:rPr>
            <w:highlight w:val="cyan"/>
          </w:rPr>
          <w:t xml:space="preserve">cell as an NR PCell, NR PSCell (when UE is in EN-DC), </w:t>
        </w:r>
      </w:ins>
      <w:r w:rsidRPr="009D1754">
        <w:rPr>
          <w:highlight w:val="cyan"/>
        </w:rPr>
        <w:t xml:space="preserve">or secondary cell that is configured on the frequency indicated in the associated </w:t>
      </w:r>
      <w:r w:rsidRPr="009D1754">
        <w:rPr>
          <w:i/>
          <w:highlight w:val="cyan"/>
        </w:rPr>
        <w:t>measObjectNR</w:t>
      </w:r>
      <w:r w:rsidRPr="009D1754">
        <w:rPr>
          <w:highlight w:val="cyan"/>
        </w:rPr>
        <w:t xml:space="preserve"> to be the serving cell;</w:t>
      </w:r>
    </w:p>
    <w:p w14:paraId="33A1844B" w14:textId="0E5F651E" w:rsidR="001F7D0F" w:rsidRPr="009D1754" w:rsidRDefault="001F7D0F" w:rsidP="001F7D0F">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A2-1 (Entering condition)</w:t>
      </w:r>
    </w:p>
    <w:bookmarkStart w:id="2797" w:name="_Hlk498695755"/>
    <w:p w14:paraId="565CFF8C" w14:textId="297D8911" w:rsidR="001F7D0F" w:rsidRPr="009D1754" w:rsidRDefault="006E251D" w:rsidP="006E251D">
      <w:pPr>
        <w:pStyle w:val="EQ"/>
        <w:rPr>
          <w:highlight w:val="cyan"/>
          <w:lang w:eastAsia="ja-JP"/>
        </w:rPr>
      </w:pPr>
      <w:r w:rsidRPr="009D1754">
        <w:rPr>
          <w:position w:val="-10"/>
          <w:highlight w:val="cyan"/>
        </w:rPr>
        <w:object w:dxaOrig="1880" w:dyaOrig="320" w14:anchorId="5A7A74BB">
          <v:shape id="_x0000_i1032" type="#_x0000_t75" style="width:1in;height:14.4pt" o:ole="">
            <v:imagedata r:id="rId37" o:title=""/>
          </v:shape>
          <o:OLEObject Type="Embed" ProgID="Equation.3" ShapeID="_x0000_i1032" DrawAspect="Content" ObjectID="_1582545936" r:id="rId39"/>
        </w:object>
      </w:r>
      <w:bookmarkEnd w:id="2797"/>
    </w:p>
    <w:p w14:paraId="48C47094" w14:textId="77777777" w:rsidR="001F7D0F" w:rsidRPr="009D1754" w:rsidRDefault="001F7D0F" w:rsidP="001F7D0F">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A2-2 (Leaving condition)</w:t>
      </w:r>
    </w:p>
    <w:p w14:paraId="331FCBFC" w14:textId="3100D333" w:rsidR="001F7D0F" w:rsidRPr="009D1754" w:rsidRDefault="006E251D" w:rsidP="006E251D">
      <w:pPr>
        <w:pStyle w:val="EQ"/>
        <w:rPr>
          <w:highlight w:val="cyan"/>
          <w:lang w:eastAsia="ja-JP"/>
        </w:rPr>
      </w:pPr>
      <w:r w:rsidRPr="009D1754">
        <w:rPr>
          <w:position w:val="-10"/>
          <w:highlight w:val="cyan"/>
        </w:rPr>
        <w:object w:dxaOrig="1880" w:dyaOrig="320" w14:anchorId="63AE4E5B">
          <v:shape id="_x0000_i1033" type="#_x0000_t75" style="width:1in;height:14.4pt" o:ole="" fillcolor="yellow">
            <v:imagedata r:id="rId40" o:title=""/>
          </v:shape>
          <o:OLEObject Type="Embed" ProgID="Equation.3" ShapeID="_x0000_i1033" DrawAspect="Content" ObjectID="_1582545937" r:id="rId41"/>
        </w:object>
      </w:r>
    </w:p>
    <w:p w14:paraId="65E163CD" w14:textId="77777777" w:rsidR="001F7D0F" w:rsidRPr="009D1754" w:rsidRDefault="001F7D0F" w:rsidP="001F7D0F">
      <w:pPr>
        <w:overflowPunct w:val="0"/>
        <w:autoSpaceDE w:val="0"/>
        <w:autoSpaceDN w:val="0"/>
        <w:adjustRightInd w:val="0"/>
        <w:textAlignment w:val="baseline"/>
        <w:rPr>
          <w:highlight w:val="cyan"/>
          <w:lang w:eastAsia="ja-JP"/>
        </w:rPr>
      </w:pPr>
      <w:r w:rsidRPr="009D1754">
        <w:rPr>
          <w:highlight w:val="cyan"/>
          <w:lang w:eastAsia="ja-JP"/>
        </w:rPr>
        <w:t>The variables in the formula are defined as follows:</w:t>
      </w:r>
    </w:p>
    <w:p w14:paraId="12BEA6D6" w14:textId="77777777" w:rsidR="001F7D0F" w:rsidRPr="009D1754" w:rsidRDefault="001F7D0F" w:rsidP="007849CF">
      <w:pPr>
        <w:pStyle w:val="B1"/>
        <w:rPr>
          <w:highlight w:val="cyan"/>
        </w:rPr>
      </w:pPr>
      <w:r w:rsidRPr="009D1754">
        <w:rPr>
          <w:b/>
          <w:i/>
          <w:highlight w:val="cyan"/>
        </w:rPr>
        <w:t>Ms</w:t>
      </w:r>
      <w:r w:rsidRPr="009D1754">
        <w:rPr>
          <w:b/>
          <w:highlight w:val="cyan"/>
        </w:rPr>
        <w:t xml:space="preserve"> </w:t>
      </w:r>
      <w:r w:rsidRPr="009D1754">
        <w:rPr>
          <w:highlight w:val="cyan"/>
        </w:rPr>
        <w:t>is the measurement result of the serving cell, not taking into account any offsets.</w:t>
      </w:r>
    </w:p>
    <w:p w14:paraId="371320C8" w14:textId="2CF6F8E5" w:rsidR="001F7D0F" w:rsidRPr="009D1754" w:rsidRDefault="001F7D0F" w:rsidP="007849CF">
      <w:pPr>
        <w:pStyle w:val="B1"/>
        <w:rPr>
          <w:highlight w:val="cyan"/>
        </w:rPr>
      </w:pPr>
      <w:r w:rsidRPr="009D1754">
        <w:rPr>
          <w:b/>
          <w:i/>
          <w:highlight w:val="cyan"/>
        </w:rPr>
        <w:t>Hys</w:t>
      </w:r>
      <w:r w:rsidRPr="009D1754">
        <w:rPr>
          <w:highlight w:val="cyan"/>
        </w:rPr>
        <w:t xml:space="preserve"> is the hysteresis parameter for this event (i.e. </w:t>
      </w:r>
      <w:r w:rsidRPr="009D1754">
        <w:rPr>
          <w:i/>
          <w:highlight w:val="cyan"/>
        </w:rPr>
        <w:t>hysteresis</w:t>
      </w:r>
      <w:r w:rsidRPr="009D1754">
        <w:rPr>
          <w:highlight w:val="cyan"/>
        </w:rPr>
        <w:t xml:space="preserve"> as defined within</w:t>
      </w:r>
      <w:r w:rsidRPr="009D1754">
        <w:rPr>
          <w:i/>
          <w:highlight w:val="cyan"/>
        </w:rPr>
        <w:t xml:space="preserve"> </w:t>
      </w:r>
      <w:ins w:id="2798" w:author="" w:date="2018-01-31T09:31:00Z">
        <w:r w:rsidR="000312A4" w:rsidRPr="009D1754">
          <w:rPr>
            <w:i/>
            <w:highlight w:val="cyan"/>
          </w:rPr>
          <w:t xml:space="preserve">reportConfigNR </w:t>
        </w:r>
      </w:ins>
      <w:del w:id="2799" w:author="" w:date="2018-01-31T09:31:00Z">
        <w:r w:rsidRPr="009D1754">
          <w:rPr>
            <w:i/>
            <w:highlight w:val="cyan"/>
          </w:rPr>
          <w:delText>reportConfigEUTRA</w:delText>
        </w:r>
        <w:r w:rsidRPr="009D1754">
          <w:rPr>
            <w:i/>
            <w:noProof/>
            <w:highlight w:val="cyan"/>
          </w:rPr>
          <w:delText xml:space="preserve"> </w:delText>
        </w:r>
      </w:del>
      <w:r w:rsidRPr="009D1754">
        <w:rPr>
          <w:highlight w:val="cyan"/>
        </w:rPr>
        <w:t>for this event).</w:t>
      </w:r>
    </w:p>
    <w:p w14:paraId="73DD659B" w14:textId="69CF2230" w:rsidR="001F7D0F" w:rsidRPr="009D1754" w:rsidRDefault="001F7D0F" w:rsidP="007849CF">
      <w:pPr>
        <w:pStyle w:val="B1"/>
        <w:rPr>
          <w:highlight w:val="cyan"/>
        </w:rPr>
      </w:pPr>
      <w:r w:rsidRPr="009D1754">
        <w:rPr>
          <w:b/>
          <w:i/>
          <w:highlight w:val="cyan"/>
        </w:rPr>
        <w:t>Thresh</w:t>
      </w:r>
      <w:r w:rsidRPr="009D1754">
        <w:rPr>
          <w:highlight w:val="cyan"/>
        </w:rPr>
        <w:t xml:space="preserve"> is the threshold parameter for this event (i.e. </w:t>
      </w:r>
      <w:r w:rsidRPr="009D1754">
        <w:rPr>
          <w:i/>
          <w:highlight w:val="cyan"/>
        </w:rPr>
        <w:t xml:space="preserve">a2-Threshold </w:t>
      </w:r>
      <w:r w:rsidRPr="009D1754">
        <w:rPr>
          <w:highlight w:val="cyan"/>
        </w:rPr>
        <w:t>as defined within</w:t>
      </w:r>
      <w:r w:rsidRPr="009D1754">
        <w:rPr>
          <w:i/>
          <w:highlight w:val="cyan"/>
        </w:rPr>
        <w:t xml:space="preserve"> </w:t>
      </w:r>
      <w:ins w:id="2800" w:author="" w:date="2018-01-31T09:31:00Z">
        <w:r w:rsidR="000312A4" w:rsidRPr="009D1754">
          <w:rPr>
            <w:i/>
            <w:highlight w:val="cyan"/>
          </w:rPr>
          <w:t xml:space="preserve">reportConfigNR </w:t>
        </w:r>
      </w:ins>
      <w:del w:id="2801" w:author="" w:date="2018-01-31T09:31:00Z">
        <w:r w:rsidRPr="009D1754">
          <w:rPr>
            <w:i/>
            <w:highlight w:val="cyan"/>
          </w:rPr>
          <w:delText>reportConfigEUTRA</w:delText>
        </w:r>
        <w:r w:rsidRPr="009D1754">
          <w:rPr>
            <w:i/>
            <w:noProof/>
            <w:highlight w:val="cyan"/>
          </w:rPr>
          <w:delText xml:space="preserve"> </w:delText>
        </w:r>
      </w:del>
      <w:r w:rsidRPr="009D1754">
        <w:rPr>
          <w:highlight w:val="cyan"/>
        </w:rPr>
        <w:t>for this event).</w:t>
      </w:r>
    </w:p>
    <w:p w14:paraId="0F8FDA0E" w14:textId="77777777" w:rsidR="001F7D0F" w:rsidRPr="009D1754" w:rsidRDefault="001F7D0F" w:rsidP="007849CF">
      <w:pPr>
        <w:pStyle w:val="B1"/>
        <w:rPr>
          <w:highlight w:val="cyan"/>
        </w:rPr>
      </w:pPr>
      <w:r w:rsidRPr="009D1754">
        <w:rPr>
          <w:b/>
          <w:i/>
          <w:highlight w:val="cyan"/>
        </w:rPr>
        <w:t xml:space="preserve">Ms </w:t>
      </w:r>
      <w:r w:rsidRPr="009D1754">
        <w:rPr>
          <w:highlight w:val="cyan"/>
        </w:rPr>
        <w:t>is expressed in dBm</w:t>
      </w:r>
      <w:r w:rsidRPr="009D1754">
        <w:rPr>
          <w:highlight w:val="cyan"/>
          <w:lang w:eastAsia="ko-KR"/>
        </w:rPr>
        <w:t xml:space="preserve"> in case of RSRP, or in dB in case of RSRQ</w:t>
      </w:r>
      <w:r w:rsidRPr="009D1754">
        <w:rPr>
          <w:highlight w:val="cyan"/>
          <w:lang w:eastAsia="ja-JP"/>
        </w:rPr>
        <w:t xml:space="preserve"> and RS-SINR</w:t>
      </w:r>
      <w:r w:rsidRPr="009D1754">
        <w:rPr>
          <w:highlight w:val="cyan"/>
        </w:rPr>
        <w:t>.</w:t>
      </w:r>
    </w:p>
    <w:p w14:paraId="1CAD108C" w14:textId="77777777" w:rsidR="001F7D0F" w:rsidRPr="009D1754" w:rsidRDefault="001F7D0F" w:rsidP="007849CF">
      <w:pPr>
        <w:pStyle w:val="B1"/>
        <w:rPr>
          <w:highlight w:val="cyan"/>
        </w:rPr>
      </w:pPr>
      <w:r w:rsidRPr="009D1754">
        <w:rPr>
          <w:b/>
          <w:i/>
          <w:highlight w:val="cyan"/>
        </w:rPr>
        <w:t xml:space="preserve">Hys </w:t>
      </w:r>
      <w:r w:rsidRPr="009D1754">
        <w:rPr>
          <w:highlight w:val="cyan"/>
        </w:rPr>
        <w:t>is expressed in dB.</w:t>
      </w:r>
    </w:p>
    <w:p w14:paraId="36608CF2" w14:textId="77777777" w:rsidR="001F7D0F" w:rsidRPr="009D1754" w:rsidRDefault="001F7D0F" w:rsidP="007849CF">
      <w:pPr>
        <w:pStyle w:val="B1"/>
        <w:rPr>
          <w:highlight w:val="cyan"/>
          <w:lang w:eastAsia="ko-KR"/>
        </w:rPr>
      </w:pPr>
      <w:r w:rsidRPr="009D1754">
        <w:rPr>
          <w:b/>
          <w:i/>
          <w:highlight w:val="cyan"/>
          <w:lang w:eastAsia="ja-JP"/>
        </w:rPr>
        <w:t>Thres</w:t>
      </w:r>
      <w:r w:rsidRPr="009D1754">
        <w:rPr>
          <w:b/>
          <w:i/>
          <w:highlight w:val="cyan"/>
          <w:lang w:eastAsia="ko-KR"/>
        </w:rPr>
        <w:t>h</w:t>
      </w:r>
      <w:r w:rsidRPr="009D1754">
        <w:rPr>
          <w:b/>
          <w:i/>
          <w:highlight w:val="cyan"/>
          <w:lang w:eastAsia="ja-JP"/>
        </w:rPr>
        <w:t xml:space="preserve"> </w:t>
      </w:r>
      <w:r w:rsidRPr="009D1754">
        <w:rPr>
          <w:highlight w:val="cyan"/>
          <w:lang w:eastAsia="ko-KR"/>
        </w:rPr>
        <w:t>is</w:t>
      </w:r>
      <w:r w:rsidRPr="009D1754">
        <w:rPr>
          <w:highlight w:val="cyan"/>
          <w:lang w:eastAsia="ja-JP"/>
        </w:rPr>
        <w:t xml:space="preserve"> expressed in the same unit as </w:t>
      </w:r>
      <w:r w:rsidRPr="009D1754">
        <w:rPr>
          <w:b/>
          <w:i/>
          <w:highlight w:val="cyan"/>
          <w:lang w:eastAsia="ja-JP"/>
        </w:rPr>
        <w:t>Ms</w:t>
      </w:r>
      <w:r w:rsidRPr="009D1754">
        <w:rPr>
          <w:highlight w:val="cyan"/>
          <w:lang w:eastAsia="ja-JP"/>
        </w:rPr>
        <w:t>.</w:t>
      </w:r>
    </w:p>
    <w:p w14:paraId="025C19D8" w14:textId="59EEA78E" w:rsidR="00B02898" w:rsidRPr="009D1754" w:rsidRDefault="00B02898" w:rsidP="00DB6133">
      <w:pPr>
        <w:pStyle w:val="Heading4"/>
        <w:rPr>
          <w:highlight w:val="cyan"/>
        </w:rPr>
      </w:pPr>
      <w:bookmarkStart w:id="2802" w:name="_Toc500942677"/>
      <w:bookmarkStart w:id="2803" w:name="_Toc505697489"/>
      <w:r w:rsidRPr="009D1754">
        <w:rPr>
          <w:highlight w:val="cyan"/>
        </w:rPr>
        <w:lastRenderedPageBreak/>
        <w:t>5.5.4.4</w:t>
      </w:r>
      <w:r w:rsidRPr="009D1754">
        <w:rPr>
          <w:highlight w:val="cyan"/>
        </w:rPr>
        <w:tab/>
        <w:t>Event A3 (Neighbour becomes offset better than PCell/</w:t>
      </w:r>
      <w:del w:id="2804" w:author="merged r1" w:date="2018-01-18T13:12:00Z">
        <w:r w:rsidRPr="009D1754">
          <w:rPr>
            <w:highlight w:val="cyan"/>
          </w:rPr>
          <w:delText xml:space="preserve"> </w:delText>
        </w:r>
      </w:del>
      <w:r w:rsidRPr="009D1754">
        <w:rPr>
          <w:highlight w:val="cyan"/>
        </w:rPr>
        <w:t>PSCell)</w:t>
      </w:r>
      <w:bookmarkEnd w:id="2802"/>
      <w:bookmarkEnd w:id="2803"/>
    </w:p>
    <w:p w14:paraId="2FBA66DD" w14:textId="77777777" w:rsidR="006E251D" w:rsidRPr="009D1754" w:rsidRDefault="006E251D" w:rsidP="006E251D">
      <w:pPr>
        <w:overflowPunct w:val="0"/>
        <w:autoSpaceDE w:val="0"/>
        <w:autoSpaceDN w:val="0"/>
        <w:adjustRightInd w:val="0"/>
        <w:textAlignment w:val="baseline"/>
        <w:rPr>
          <w:highlight w:val="cyan"/>
          <w:lang w:eastAsia="ja-JP"/>
        </w:rPr>
      </w:pPr>
      <w:r w:rsidRPr="009D1754">
        <w:rPr>
          <w:highlight w:val="cyan"/>
          <w:lang w:eastAsia="ja-JP"/>
        </w:rPr>
        <w:t>The UE shall:</w:t>
      </w:r>
    </w:p>
    <w:p w14:paraId="1D08E65B" w14:textId="77777777" w:rsidR="006E251D" w:rsidRPr="009D1754" w:rsidRDefault="006E251D" w:rsidP="007849CF">
      <w:pPr>
        <w:pStyle w:val="B1"/>
        <w:rPr>
          <w:highlight w:val="cyan"/>
        </w:rPr>
      </w:pPr>
      <w:r w:rsidRPr="009D1754">
        <w:rPr>
          <w:highlight w:val="cyan"/>
        </w:rPr>
        <w:t>1&gt;</w:t>
      </w:r>
      <w:r w:rsidRPr="009D1754">
        <w:rPr>
          <w:highlight w:val="cyan"/>
        </w:rPr>
        <w:tab/>
        <w:t>consider the entering condition for this event to be satisfied when condition A3-1, as specified below, is fulfilled;</w:t>
      </w:r>
    </w:p>
    <w:p w14:paraId="797A0221" w14:textId="77777777" w:rsidR="006E251D" w:rsidRPr="009D1754" w:rsidRDefault="006E251D" w:rsidP="007849CF">
      <w:pPr>
        <w:pStyle w:val="B1"/>
        <w:rPr>
          <w:highlight w:val="cyan"/>
        </w:rPr>
      </w:pPr>
      <w:r w:rsidRPr="009D1754">
        <w:rPr>
          <w:highlight w:val="cyan"/>
        </w:rPr>
        <w:t>1&gt;</w:t>
      </w:r>
      <w:r w:rsidRPr="009D1754">
        <w:rPr>
          <w:highlight w:val="cyan"/>
        </w:rPr>
        <w:tab/>
        <w:t>consider the leaving condition for this event to be satisfied when condition A3-2, as specified below, is fulfilled;</w:t>
      </w:r>
    </w:p>
    <w:p w14:paraId="756D1A2C" w14:textId="1F4DB8E2" w:rsidR="00106A25" w:rsidRPr="009D1754" w:rsidRDefault="00106A25" w:rsidP="00106A25">
      <w:pPr>
        <w:pStyle w:val="B1"/>
        <w:rPr>
          <w:ins w:id="2805" w:author="" w:date="2018-02-02T18:52:00Z"/>
          <w:highlight w:val="cyan"/>
        </w:rPr>
      </w:pPr>
      <w:ins w:id="2806" w:author="" w:date="2018-02-02T18:52:00Z">
        <w:r w:rsidRPr="009D1754">
          <w:rPr>
            <w:highlight w:val="cyan"/>
          </w:rPr>
          <w:t>1&gt;</w:t>
        </w:r>
        <w:r w:rsidRPr="009D1754">
          <w:rPr>
            <w:highlight w:val="cyan"/>
          </w:rPr>
          <w:tab/>
        </w:r>
      </w:ins>
      <w:ins w:id="2807" w:author="" w:date="2018-02-02T18:53:00Z">
        <w:r w:rsidRPr="009D1754">
          <w:rPr>
            <w:highlight w:val="cyan"/>
          </w:rPr>
          <w:t xml:space="preserve">in EN-DC, use the PSCell for </w:t>
        </w:r>
        <w:r w:rsidRPr="009D1754">
          <w:rPr>
            <w:i/>
            <w:highlight w:val="cyan"/>
          </w:rPr>
          <w:t>Mp</w:t>
        </w:r>
        <w:r w:rsidRPr="009D1754">
          <w:rPr>
            <w:highlight w:val="cyan"/>
          </w:rPr>
          <w:t xml:space="preserve">, </w:t>
        </w:r>
        <w:r w:rsidRPr="009D1754">
          <w:rPr>
            <w:i/>
            <w:highlight w:val="cyan"/>
          </w:rPr>
          <w:t>Ofp and Ocp</w:t>
        </w:r>
        <w:r w:rsidRPr="009D1754">
          <w:rPr>
            <w:highlight w:val="cyan"/>
          </w:rPr>
          <w:t>;</w:t>
        </w:r>
      </w:ins>
    </w:p>
    <w:p w14:paraId="58B09A5B" w14:textId="77777777" w:rsidR="006E251D" w:rsidRPr="009D1754" w:rsidRDefault="006E251D" w:rsidP="007849CF">
      <w:pPr>
        <w:pStyle w:val="B1"/>
        <w:rPr>
          <w:del w:id="2808" w:author="" w:date="2018-02-02T18:53:00Z"/>
          <w:highlight w:val="cyan"/>
        </w:rPr>
      </w:pPr>
      <w:del w:id="2809" w:author="" w:date="2018-02-02T18:53:00Z">
        <w:r w:rsidRPr="009D1754">
          <w:rPr>
            <w:highlight w:val="cyan"/>
          </w:rPr>
          <w:delText>1&gt;</w:delText>
        </w:r>
        <w:r w:rsidRPr="009D1754">
          <w:rPr>
            <w:highlight w:val="cyan"/>
          </w:rPr>
          <w:tab/>
          <w:delText xml:space="preserve">if </w:delText>
        </w:r>
        <w:r w:rsidRPr="009D1754">
          <w:rPr>
            <w:i/>
            <w:highlight w:val="cyan"/>
          </w:rPr>
          <w:delText>usePSCell</w:delText>
        </w:r>
        <w:r w:rsidRPr="009D1754">
          <w:rPr>
            <w:highlight w:val="cyan"/>
          </w:rPr>
          <w:delText xml:space="preserve"> of the corresponding </w:delText>
        </w:r>
        <w:r w:rsidRPr="009D1754">
          <w:rPr>
            <w:i/>
            <w:highlight w:val="cyan"/>
          </w:rPr>
          <w:delText>reportConfig</w:delText>
        </w:r>
        <w:r w:rsidRPr="009D1754">
          <w:rPr>
            <w:highlight w:val="cyan"/>
          </w:rPr>
          <w:delText xml:space="preserve"> is set to </w:delText>
        </w:r>
        <w:r w:rsidRPr="009D1754">
          <w:rPr>
            <w:i/>
            <w:highlight w:val="cyan"/>
          </w:rPr>
          <w:delText>true</w:delText>
        </w:r>
        <w:r w:rsidRPr="009D1754">
          <w:rPr>
            <w:highlight w:val="cyan"/>
          </w:rPr>
          <w:delText>:</w:delText>
        </w:r>
      </w:del>
    </w:p>
    <w:p w14:paraId="0A1E8455" w14:textId="77777777" w:rsidR="006E251D" w:rsidRPr="009D1754" w:rsidRDefault="006E251D" w:rsidP="007849CF">
      <w:pPr>
        <w:pStyle w:val="B2"/>
        <w:rPr>
          <w:del w:id="2810" w:author="" w:date="2018-02-02T18:53:00Z"/>
          <w:highlight w:val="cyan"/>
        </w:rPr>
      </w:pPr>
      <w:del w:id="2811" w:author="" w:date="2018-02-02T18:53:00Z">
        <w:r w:rsidRPr="009D1754">
          <w:rPr>
            <w:highlight w:val="cyan"/>
          </w:rPr>
          <w:delText>2&gt;</w:delText>
        </w:r>
        <w:r w:rsidRPr="009D1754">
          <w:rPr>
            <w:highlight w:val="cyan"/>
          </w:rPr>
          <w:tab/>
          <w:delText xml:space="preserve">use the PSCell for </w:delText>
        </w:r>
        <w:r w:rsidRPr="009D1754">
          <w:rPr>
            <w:i/>
            <w:highlight w:val="cyan"/>
          </w:rPr>
          <w:delText>Mp</w:delText>
        </w:r>
        <w:r w:rsidRPr="009D1754">
          <w:rPr>
            <w:highlight w:val="cyan"/>
          </w:rPr>
          <w:delText xml:space="preserve">, </w:delText>
        </w:r>
        <w:r w:rsidRPr="009D1754">
          <w:rPr>
            <w:i/>
            <w:highlight w:val="cyan"/>
          </w:rPr>
          <w:delText>Ofp and Ocp</w:delText>
        </w:r>
        <w:r w:rsidRPr="009D1754">
          <w:rPr>
            <w:highlight w:val="cyan"/>
          </w:rPr>
          <w:delText>;</w:delText>
        </w:r>
      </w:del>
    </w:p>
    <w:p w14:paraId="4FC75A3D" w14:textId="77777777" w:rsidR="006E251D" w:rsidRPr="009D1754" w:rsidRDefault="006E251D" w:rsidP="007849CF">
      <w:pPr>
        <w:pStyle w:val="B1"/>
        <w:rPr>
          <w:del w:id="2812" w:author="" w:date="2018-02-02T18:53:00Z"/>
          <w:highlight w:val="cyan"/>
        </w:rPr>
      </w:pPr>
      <w:del w:id="2813" w:author="" w:date="2018-02-02T18:53:00Z">
        <w:r w:rsidRPr="009D1754">
          <w:rPr>
            <w:highlight w:val="cyan"/>
          </w:rPr>
          <w:delText>1&gt;</w:delText>
        </w:r>
        <w:r w:rsidRPr="009D1754">
          <w:rPr>
            <w:highlight w:val="cyan"/>
          </w:rPr>
          <w:tab/>
          <w:delText>else:</w:delText>
        </w:r>
      </w:del>
    </w:p>
    <w:p w14:paraId="2DDDBA31" w14:textId="77777777" w:rsidR="006E251D" w:rsidRPr="009D1754" w:rsidRDefault="006E251D" w:rsidP="007849CF">
      <w:pPr>
        <w:pStyle w:val="B2"/>
        <w:rPr>
          <w:del w:id="2814" w:author="" w:date="2018-02-02T18:53:00Z"/>
          <w:highlight w:val="cyan"/>
        </w:rPr>
      </w:pPr>
      <w:del w:id="2815" w:author="" w:date="2018-02-02T18:53:00Z">
        <w:r w:rsidRPr="009D1754">
          <w:rPr>
            <w:highlight w:val="cyan"/>
          </w:rPr>
          <w:delText>2&gt;</w:delText>
        </w:r>
        <w:r w:rsidRPr="009D1754">
          <w:rPr>
            <w:highlight w:val="cyan"/>
          </w:rPr>
          <w:tab/>
          <w:delText xml:space="preserve">use the PCell for </w:delText>
        </w:r>
        <w:r w:rsidRPr="009D1754">
          <w:rPr>
            <w:i/>
            <w:highlight w:val="cyan"/>
          </w:rPr>
          <w:delText>Mp</w:delText>
        </w:r>
        <w:r w:rsidRPr="009D1754">
          <w:rPr>
            <w:highlight w:val="cyan"/>
          </w:rPr>
          <w:delText xml:space="preserve">, </w:delText>
        </w:r>
        <w:r w:rsidRPr="009D1754">
          <w:rPr>
            <w:i/>
            <w:highlight w:val="cyan"/>
          </w:rPr>
          <w:delText>Ofp and Ocp</w:delText>
        </w:r>
        <w:r w:rsidRPr="009D1754">
          <w:rPr>
            <w:highlight w:val="cyan"/>
          </w:rPr>
          <w:delText>;</w:delText>
        </w:r>
      </w:del>
    </w:p>
    <w:p w14:paraId="2E3CB016" w14:textId="7214372F" w:rsidR="006E251D" w:rsidRPr="009D1754" w:rsidRDefault="006E251D" w:rsidP="007849CF">
      <w:pPr>
        <w:pStyle w:val="NO"/>
        <w:rPr>
          <w:highlight w:val="cyan"/>
        </w:rPr>
      </w:pPr>
      <w:r w:rsidRPr="009D1754">
        <w:rPr>
          <w:highlight w:val="cyan"/>
          <w:lang w:eastAsia="ko-KR"/>
        </w:rPr>
        <w:t>NOTE</w:t>
      </w:r>
      <w:r w:rsidRPr="009D1754">
        <w:rPr>
          <w:highlight w:val="cyan"/>
          <w:lang w:eastAsia="ko-KR"/>
        </w:rPr>
        <w:tab/>
        <w:t xml:space="preserve">The cell(s) that triggers the event is on the frequency indicated in the associated </w:t>
      </w:r>
      <w:r w:rsidRPr="009D1754">
        <w:rPr>
          <w:i/>
          <w:highlight w:val="cyan"/>
          <w:lang w:eastAsia="ko-KR"/>
        </w:rPr>
        <w:t>measObject</w:t>
      </w:r>
      <w:ins w:id="2816" w:author="" w:date="2018-02-02T18:54:00Z">
        <w:r w:rsidR="00106A25" w:rsidRPr="009D1754">
          <w:rPr>
            <w:i/>
            <w:highlight w:val="cyan"/>
            <w:lang w:eastAsia="ko-KR"/>
          </w:rPr>
          <w:t>NR</w:t>
        </w:r>
      </w:ins>
      <w:r w:rsidRPr="009D1754">
        <w:rPr>
          <w:highlight w:val="cyan"/>
          <w:lang w:eastAsia="ko-KR"/>
        </w:rPr>
        <w:t xml:space="preserve"> which may be different from the frequency used by the PCell/</w:t>
      </w:r>
      <w:del w:id="2817" w:author="merged r1" w:date="2018-01-18T13:12:00Z">
        <w:r w:rsidRPr="009D1754">
          <w:rPr>
            <w:highlight w:val="cyan"/>
            <w:lang w:eastAsia="ko-KR"/>
          </w:rPr>
          <w:delText xml:space="preserve"> </w:delText>
        </w:r>
      </w:del>
      <w:r w:rsidRPr="009D1754">
        <w:rPr>
          <w:highlight w:val="cyan"/>
          <w:lang w:eastAsia="ko-KR"/>
        </w:rPr>
        <w:t>PSCell</w:t>
      </w:r>
      <w:ins w:id="2818" w:author="" w:date="2018-02-05T16:47:00Z">
        <w:r w:rsidR="00C65681" w:rsidRPr="009D1754">
          <w:rPr>
            <w:highlight w:val="cyan"/>
            <w:lang w:eastAsia="ko-KR"/>
          </w:rPr>
          <w:t xml:space="preserve"> (when UE is in EN-DC)</w:t>
        </w:r>
      </w:ins>
      <w:r w:rsidRPr="009D1754">
        <w:rPr>
          <w:highlight w:val="cyan"/>
          <w:lang w:eastAsia="ko-KR"/>
        </w:rPr>
        <w:t>.</w:t>
      </w:r>
    </w:p>
    <w:p w14:paraId="693BFE00" w14:textId="77777777" w:rsidR="006E251D" w:rsidRPr="009D1754" w:rsidRDefault="006E251D" w:rsidP="006E251D">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A3-1 (Entering condition)</w:t>
      </w:r>
    </w:p>
    <w:p w14:paraId="3D8C472D" w14:textId="60E6174F" w:rsidR="006E251D" w:rsidRPr="009D1754" w:rsidRDefault="00B75A68" w:rsidP="007849CF">
      <w:pPr>
        <w:pStyle w:val="EQ"/>
        <w:rPr>
          <w:highlight w:val="cyan"/>
          <w:lang w:eastAsia="ja-JP"/>
        </w:rPr>
      </w:pPr>
      <w:r w:rsidRPr="009D1754">
        <w:rPr>
          <w:position w:val="-10"/>
          <w:highlight w:val="cyan"/>
        </w:rPr>
        <w:object w:dxaOrig="4520" w:dyaOrig="320" w14:anchorId="7FB86ACC">
          <v:shape id="_x0000_i1034" type="#_x0000_t75" style="width:173.45pt;height:14.4pt" o:ole="" fillcolor="window">
            <v:imagedata r:id="rId42" o:title=""/>
          </v:shape>
          <o:OLEObject Type="Embed" ProgID="Equation.3" ShapeID="_x0000_i1034" DrawAspect="Content" ObjectID="_1582545938" r:id="rId43"/>
        </w:object>
      </w:r>
    </w:p>
    <w:p w14:paraId="499368E2" w14:textId="77777777" w:rsidR="006E251D" w:rsidRPr="009D1754" w:rsidRDefault="006E251D" w:rsidP="006E251D">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A3-2 (Leaving condition)</w:t>
      </w:r>
    </w:p>
    <w:p w14:paraId="372B7048" w14:textId="3F7F9250" w:rsidR="006E251D" w:rsidRPr="009D1754" w:rsidRDefault="00B75A68" w:rsidP="007849CF">
      <w:pPr>
        <w:pStyle w:val="EQ"/>
        <w:rPr>
          <w:highlight w:val="cyan"/>
          <w:lang w:eastAsia="ja-JP"/>
        </w:rPr>
      </w:pPr>
      <w:r w:rsidRPr="009D1754">
        <w:rPr>
          <w:position w:val="-10"/>
          <w:highlight w:val="cyan"/>
        </w:rPr>
        <w:object w:dxaOrig="4520" w:dyaOrig="320" w14:anchorId="0793786D">
          <v:shape id="_x0000_i1035" type="#_x0000_t75" style="width:173.45pt;height:14.4pt" o:ole="" fillcolor="window">
            <v:imagedata r:id="rId44" o:title=""/>
          </v:shape>
          <o:OLEObject Type="Embed" ProgID="Equation.3" ShapeID="_x0000_i1035" DrawAspect="Content" ObjectID="_1582545939" r:id="rId45"/>
        </w:object>
      </w:r>
    </w:p>
    <w:p w14:paraId="187F4D41" w14:textId="77777777" w:rsidR="006E251D" w:rsidRPr="009D1754" w:rsidRDefault="006E251D" w:rsidP="006E251D">
      <w:pPr>
        <w:overflowPunct w:val="0"/>
        <w:autoSpaceDE w:val="0"/>
        <w:autoSpaceDN w:val="0"/>
        <w:adjustRightInd w:val="0"/>
        <w:textAlignment w:val="baseline"/>
        <w:rPr>
          <w:highlight w:val="cyan"/>
          <w:lang w:eastAsia="ja-JP"/>
        </w:rPr>
      </w:pPr>
      <w:r w:rsidRPr="009D1754">
        <w:rPr>
          <w:highlight w:val="cyan"/>
          <w:lang w:eastAsia="ja-JP"/>
        </w:rPr>
        <w:t>The variables in the formula are defined as follows:</w:t>
      </w:r>
    </w:p>
    <w:p w14:paraId="66C37AF2" w14:textId="77777777" w:rsidR="006E251D" w:rsidRPr="009D1754" w:rsidRDefault="006E251D" w:rsidP="007849CF">
      <w:pPr>
        <w:pStyle w:val="B1"/>
        <w:rPr>
          <w:highlight w:val="cyan"/>
        </w:rPr>
      </w:pPr>
      <w:r w:rsidRPr="009D1754">
        <w:rPr>
          <w:b/>
          <w:i/>
          <w:highlight w:val="cyan"/>
        </w:rPr>
        <w:t>Mn</w:t>
      </w:r>
      <w:r w:rsidRPr="009D1754">
        <w:rPr>
          <w:b/>
          <w:highlight w:val="cyan"/>
        </w:rPr>
        <w:t xml:space="preserve"> </w:t>
      </w:r>
      <w:r w:rsidRPr="009D1754">
        <w:rPr>
          <w:highlight w:val="cyan"/>
        </w:rPr>
        <w:t xml:space="preserve">is the measurement result of the neighbouring cell, not taking into account any offsets. </w:t>
      </w:r>
    </w:p>
    <w:p w14:paraId="745088ED" w14:textId="77777777" w:rsidR="006E251D" w:rsidRPr="009D1754" w:rsidRDefault="006E251D" w:rsidP="007849CF">
      <w:pPr>
        <w:pStyle w:val="B1"/>
        <w:rPr>
          <w:highlight w:val="cyan"/>
        </w:rPr>
      </w:pPr>
      <w:r w:rsidRPr="009D1754">
        <w:rPr>
          <w:b/>
          <w:i/>
          <w:highlight w:val="cyan"/>
        </w:rPr>
        <w:t xml:space="preserve">Ofn </w:t>
      </w:r>
      <w:r w:rsidRPr="009D1754">
        <w:rPr>
          <w:highlight w:val="cyan"/>
        </w:rPr>
        <w:t xml:space="preserve">is the frequency specific offset of the frequency of the neighbour cell (i.e. </w:t>
      </w:r>
      <w:r w:rsidRPr="009D1754">
        <w:rPr>
          <w:i/>
          <w:highlight w:val="cyan"/>
        </w:rPr>
        <w:t>offsetFreq</w:t>
      </w:r>
      <w:r w:rsidRPr="009D1754">
        <w:rPr>
          <w:highlight w:val="cyan"/>
        </w:rPr>
        <w:t xml:space="preserve"> as defined within </w:t>
      </w:r>
      <w:r w:rsidRPr="009D1754">
        <w:rPr>
          <w:i/>
          <w:highlight w:val="cyan"/>
        </w:rPr>
        <w:t>measObjectNR</w:t>
      </w:r>
      <w:r w:rsidRPr="009D1754">
        <w:rPr>
          <w:highlight w:val="cyan"/>
        </w:rPr>
        <w:t xml:space="preserve"> corresponding to the frequency of the neighbour cell).</w:t>
      </w:r>
    </w:p>
    <w:p w14:paraId="50A1E555" w14:textId="77777777" w:rsidR="006E251D" w:rsidRPr="009D1754" w:rsidDel="009F3017" w:rsidRDefault="006E251D" w:rsidP="007849CF">
      <w:pPr>
        <w:pStyle w:val="B1"/>
        <w:rPr>
          <w:highlight w:val="cyan"/>
        </w:rPr>
      </w:pPr>
      <w:r w:rsidRPr="009D1754">
        <w:rPr>
          <w:b/>
          <w:i/>
          <w:highlight w:val="cyan"/>
        </w:rPr>
        <w:t xml:space="preserve">Ocn </w:t>
      </w:r>
      <w:r w:rsidRPr="009D1754">
        <w:rPr>
          <w:highlight w:val="cyan"/>
        </w:rPr>
        <w:t xml:space="preserve">is the cell specific offset of the neighbour cell (i.e. </w:t>
      </w:r>
      <w:r w:rsidRPr="009D1754">
        <w:rPr>
          <w:i/>
          <w:highlight w:val="cyan"/>
        </w:rPr>
        <w:t>cellIndividualOffset</w:t>
      </w:r>
      <w:r w:rsidRPr="009D1754">
        <w:rPr>
          <w:highlight w:val="cyan"/>
        </w:rPr>
        <w:t xml:space="preserve"> as defined within </w:t>
      </w:r>
      <w:r w:rsidRPr="009D1754">
        <w:rPr>
          <w:i/>
          <w:highlight w:val="cyan"/>
        </w:rPr>
        <w:t>measObjectNR</w:t>
      </w:r>
      <w:r w:rsidRPr="009D1754">
        <w:rPr>
          <w:highlight w:val="cyan"/>
        </w:rPr>
        <w:t xml:space="preserve"> corresponding to the frequency of the neighbour cell), and set to zero if not configured for the neighbour cell.</w:t>
      </w:r>
    </w:p>
    <w:p w14:paraId="6DE7C3D2" w14:textId="02E5B505" w:rsidR="006E251D" w:rsidRPr="009D1754" w:rsidRDefault="006E251D" w:rsidP="007849CF">
      <w:pPr>
        <w:pStyle w:val="B1"/>
        <w:rPr>
          <w:highlight w:val="cyan"/>
        </w:rPr>
      </w:pPr>
      <w:r w:rsidRPr="009D1754">
        <w:rPr>
          <w:b/>
          <w:i/>
          <w:highlight w:val="cyan"/>
        </w:rPr>
        <w:t>Mp</w:t>
      </w:r>
      <w:r w:rsidRPr="009D1754">
        <w:rPr>
          <w:b/>
          <w:highlight w:val="cyan"/>
        </w:rPr>
        <w:t xml:space="preserve"> </w:t>
      </w:r>
      <w:r w:rsidRPr="009D1754">
        <w:rPr>
          <w:highlight w:val="cyan"/>
        </w:rPr>
        <w:t>is the measurement result of the PCell</w:t>
      </w:r>
      <w:r w:rsidRPr="009D1754">
        <w:rPr>
          <w:highlight w:val="cyan"/>
          <w:lang w:eastAsia="ko-KR"/>
        </w:rPr>
        <w:t>/</w:t>
      </w:r>
      <w:del w:id="2819" w:author="merged r1" w:date="2018-01-18T13:12:00Z">
        <w:r w:rsidRPr="009D1754">
          <w:rPr>
            <w:highlight w:val="cyan"/>
            <w:lang w:eastAsia="ko-KR"/>
          </w:rPr>
          <w:delText xml:space="preserve"> </w:delText>
        </w:r>
      </w:del>
      <w:r w:rsidRPr="009D1754">
        <w:rPr>
          <w:highlight w:val="cyan"/>
          <w:lang w:eastAsia="ko-KR"/>
        </w:rPr>
        <w:t>PSCell</w:t>
      </w:r>
      <w:r w:rsidRPr="009D1754">
        <w:rPr>
          <w:highlight w:val="cyan"/>
        </w:rPr>
        <w:t>, not taking into account any offsets.</w:t>
      </w:r>
    </w:p>
    <w:p w14:paraId="6F50363D" w14:textId="574DC44E" w:rsidR="006E251D" w:rsidRPr="009D1754" w:rsidRDefault="006E251D" w:rsidP="007849CF">
      <w:pPr>
        <w:pStyle w:val="B1"/>
        <w:rPr>
          <w:highlight w:val="cyan"/>
        </w:rPr>
      </w:pPr>
      <w:r w:rsidRPr="009D1754">
        <w:rPr>
          <w:b/>
          <w:i/>
          <w:highlight w:val="cyan"/>
        </w:rPr>
        <w:t xml:space="preserve">Ofp </w:t>
      </w:r>
      <w:r w:rsidRPr="009D1754">
        <w:rPr>
          <w:highlight w:val="cyan"/>
        </w:rPr>
        <w:t>is the frequency specific offset of the frequency of the PCell/</w:t>
      </w:r>
      <w:del w:id="2820" w:author="merged r1" w:date="2018-01-18T13:12:00Z">
        <w:r w:rsidRPr="009D1754">
          <w:rPr>
            <w:highlight w:val="cyan"/>
          </w:rPr>
          <w:delText xml:space="preserve"> </w:delText>
        </w:r>
      </w:del>
      <w:r w:rsidRPr="009D1754">
        <w:rPr>
          <w:highlight w:val="cyan"/>
        </w:rPr>
        <w:t xml:space="preserve">PSCell (i.e. </w:t>
      </w:r>
      <w:r w:rsidRPr="009D1754">
        <w:rPr>
          <w:i/>
          <w:highlight w:val="cyan"/>
        </w:rPr>
        <w:t>offsetFreq</w:t>
      </w:r>
      <w:r w:rsidRPr="009D1754">
        <w:rPr>
          <w:highlight w:val="cyan"/>
        </w:rPr>
        <w:t xml:space="preserve"> as defined within </w:t>
      </w:r>
      <w:r w:rsidRPr="009D1754">
        <w:rPr>
          <w:i/>
          <w:highlight w:val="cyan"/>
        </w:rPr>
        <w:t xml:space="preserve">measObjectNR </w:t>
      </w:r>
      <w:r w:rsidRPr="009D1754">
        <w:rPr>
          <w:highlight w:val="cyan"/>
        </w:rPr>
        <w:t>corresponding to the frequency of the PCell/</w:t>
      </w:r>
      <w:del w:id="2821" w:author="merged r1" w:date="2018-01-18T13:12:00Z">
        <w:r w:rsidRPr="009D1754">
          <w:rPr>
            <w:highlight w:val="cyan"/>
          </w:rPr>
          <w:delText xml:space="preserve"> </w:delText>
        </w:r>
      </w:del>
      <w:r w:rsidRPr="009D1754">
        <w:rPr>
          <w:highlight w:val="cyan"/>
        </w:rPr>
        <w:t>PSCell).</w:t>
      </w:r>
    </w:p>
    <w:p w14:paraId="733DB22D" w14:textId="47973A0F" w:rsidR="006E251D" w:rsidRPr="009D1754" w:rsidRDefault="006E251D" w:rsidP="007849CF">
      <w:pPr>
        <w:pStyle w:val="B1"/>
        <w:rPr>
          <w:highlight w:val="cyan"/>
        </w:rPr>
      </w:pPr>
      <w:r w:rsidRPr="009D1754">
        <w:rPr>
          <w:b/>
          <w:i/>
          <w:highlight w:val="cyan"/>
        </w:rPr>
        <w:t xml:space="preserve">Ocp </w:t>
      </w:r>
      <w:r w:rsidRPr="009D1754">
        <w:rPr>
          <w:highlight w:val="cyan"/>
        </w:rPr>
        <w:t>is the cell specific offset of the PCell</w:t>
      </w:r>
      <w:r w:rsidRPr="009D1754">
        <w:rPr>
          <w:highlight w:val="cyan"/>
          <w:lang w:eastAsia="ko-KR"/>
        </w:rPr>
        <w:t>/</w:t>
      </w:r>
      <w:del w:id="2822" w:author="merged r1" w:date="2018-01-18T13:12:00Z">
        <w:r w:rsidRPr="009D1754">
          <w:rPr>
            <w:highlight w:val="cyan"/>
            <w:lang w:eastAsia="ko-KR"/>
          </w:rPr>
          <w:delText xml:space="preserve"> </w:delText>
        </w:r>
      </w:del>
      <w:r w:rsidRPr="009D1754">
        <w:rPr>
          <w:highlight w:val="cyan"/>
          <w:lang w:eastAsia="ko-KR"/>
        </w:rPr>
        <w:t>PSCell</w:t>
      </w:r>
      <w:r w:rsidRPr="009D1754">
        <w:rPr>
          <w:highlight w:val="cyan"/>
        </w:rPr>
        <w:t xml:space="preserve"> (i.e. </w:t>
      </w:r>
      <w:r w:rsidRPr="009D1754">
        <w:rPr>
          <w:i/>
          <w:highlight w:val="cyan"/>
        </w:rPr>
        <w:t>cellIndividualOffset</w:t>
      </w:r>
      <w:r w:rsidRPr="009D1754">
        <w:rPr>
          <w:highlight w:val="cyan"/>
        </w:rPr>
        <w:t xml:space="preserve"> as defined within </w:t>
      </w:r>
      <w:r w:rsidRPr="009D1754">
        <w:rPr>
          <w:i/>
          <w:noProof/>
          <w:highlight w:val="cyan"/>
        </w:rPr>
        <w:t>measObjectNR</w:t>
      </w:r>
      <w:r w:rsidRPr="009D1754">
        <w:rPr>
          <w:highlight w:val="cyan"/>
        </w:rPr>
        <w:t xml:space="preserve"> corresponding to the frequency of the PCell/</w:t>
      </w:r>
      <w:del w:id="2823" w:author="merged r1" w:date="2018-01-18T13:12:00Z">
        <w:r w:rsidRPr="009D1754">
          <w:rPr>
            <w:highlight w:val="cyan"/>
          </w:rPr>
          <w:delText xml:space="preserve"> </w:delText>
        </w:r>
      </w:del>
      <w:r w:rsidRPr="009D1754">
        <w:rPr>
          <w:highlight w:val="cyan"/>
        </w:rPr>
        <w:t>PSCell), and is set to zero if not configured for the PCell</w:t>
      </w:r>
      <w:r w:rsidRPr="009D1754">
        <w:rPr>
          <w:highlight w:val="cyan"/>
          <w:lang w:eastAsia="ko-KR"/>
        </w:rPr>
        <w:t>/</w:t>
      </w:r>
      <w:del w:id="2824" w:author="merged r1" w:date="2018-01-18T13:12:00Z">
        <w:r w:rsidRPr="009D1754">
          <w:rPr>
            <w:highlight w:val="cyan"/>
            <w:lang w:eastAsia="ko-KR"/>
          </w:rPr>
          <w:delText xml:space="preserve"> </w:delText>
        </w:r>
      </w:del>
      <w:r w:rsidRPr="009D1754">
        <w:rPr>
          <w:highlight w:val="cyan"/>
          <w:lang w:eastAsia="ko-KR"/>
        </w:rPr>
        <w:t>PSCell</w:t>
      </w:r>
      <w:r w:rsidRPr="009D1754">
        <w:rPr>
          <w:highlight w:val="cyan"/>
        </w:rPr>
        <w:t>.</w:t>
      </w:r>
    </w:p>
    <w:p w14:paraId="20E95778" w14:textId="77777777" w:rsidR="006E251D" w:rsidRPr="009D1754" w:rsidRDefault="006E251D" w:rsidP="007849CF">
      <w:pPr>
        <w:pStyle w:val="B1"/>
        <w:rPr>
          <w:highlight w:val="cyan"/>
        </w:rPr>
      </w:pPr>
      <w:r w:rsidRPr="009D1754">
        <w:rPr>
          <w:b/>
          <w:i/>
          <w:highlight w:val="cyan"/>
        </w:rPr>
        <w:t>Hys</w:t>
      </w:r>
      <w:r w:rsidRPr="009D1754">
        <w:rPr>
          <w:highlight w:val="cyan"/>
        </w:rPr>
        <w:t xml:space="preserve"> is the hysteresis parameter for this event (i.e. </w:t>
      </w:r>
      <w:r w:rsidRPr="009D1754">
        <w:rPr>
          <w:i/>
          <w:highlight w:val="cyan"/>
        </w:rPr>
        <w:t>hysteresis</w:t>
      </w:r>
      <w:r w:rsidRPr="009D1754">
        <w:rPr>
          <w:highlight w:val="cyan"/>
        </w:rPr>
        <w:t xml:space="preserve"> as defined within</w:t>
      </w:r>
      <w:r w:rsidRPr="009D1754">
        <w:rPr>
          <w:i/>
          <w:highlight w:val="cyan"/>
        </w:rPr>
        <w:t xml:space="preserve"> </w:t>
      </w:r>
      <w:r w:rsidRPr="009D1754">
        <w:rPr>
          <w:i/>
          <w:noProof/>
          <w:highlight w:val="cyan"/>
        </w:rPr>
        <w:t xml:space="preserve">reportConfigNR </w:t>
      </w:r>
      <w:r w:rsidRPr="009D1754">
        <w:rPr>
          <w:highlight w:val="cyan"/>
        </w:rPr>
        <w:t>for this event).</w:t>
      </w:r>
    </w:p>
    <w:p w14:paraId="32CD5875" w14:textId="77777777" w:rsidR="006E251D" w:rsidRPr="009D1754" w:rsidRDefault="006E251D" w:rsidP="007849CF">
      <w:pPr>
        <w:pStyle w:val="B1"/>
        <w:rPr>
          <w:highlight w:val="cyan"/>
        </w:rPr>
      </w:pPr>
      <w:r w:rsidRPr="009D1754">
        <w:rPr>
          <w:b/>
          <w:i/>
          <w:highlight w:val="cyan"/>
        </w:rPr>
        <w:t>Off</w:t>
      </w:r>
      <w:r w:rsidRPr="009D1754">
        <w:rPr>
          <w:highlight w:val="cyan"/>
        </w:rPr>
        <w:t xml:space="preserve"> is the offset parameter for this event (i.e. </w:t>
      </w:r>
      <w:r w:rsidRPr="009D1754">
        <w:rPr>
          <w:i/>
          <w:highlight w:val="cyan"/>
        </w:rPr>
        <w:t xml:space="preserve">a3-Offset </w:t>
      </w:r>
      <w:r w:rsidRPr="009D1754">
        <w:rPr>
          <w:highlight w:val="cyan"/>
        </w:rPr>
        <w:t>as defined within</w:t>
      </w:r>
      <w:r w:rsidRPr="009D1754">
        <w:rPr>
          <w:i/>
          <w:highlight w:val="cyan"/>
        </w:rPr>
        <w:t xml:space="preserve"> </w:t>
      </w:r>
      <w:r w:rsidRPr="009D1754">
        <w:rPr>
          <w:i/>
          <w:noProof/>
          <w:highlight w:val="cyan"/>
        </w:rPr>
        <w:t xml:space="preserve">reportConfigNR </w:t>
      </w:r>
      <w:r w:rsidRPr="009D1754">
        <w:rPr>
          <w:highlight w:val="cyan"/>
        </w:rPr>
        <w:t>for this event).</w:t>
      </w:r>
    </w:p>
    <w:p w14:paraId="0AC74D62" w14:textId="77777777" w:rsidR="006E251D" w:rsidRPr="009D1754" w:rsidRDefault="006E251D" w:rsidP="007849CF">
      <w:pPr>
        <w:pStyle w:val="B1"/>
        <w:rPr>
          <w:highlight w:val="cyan"/>
        </w:rPr>
      </w:pPr>
      <w:r w:rsidRPr="009D1754">
        <w:rPr>
          <w:b/>
          <w:i/>
          <w:highlight w:val="cyan"/>
        </w:rPr>
        <w:t xml:space="preserve">Mn, Mp </w:t>
      </w:r>
      <w:r w:rsidRPr="009D1754">
        <w:rPr>
          <w:highlight w:val="cyan"/>
        </w:rPr>
        <w:t>are expressed in dBm</w:t>
      </w:r>
      <w:r w:rsidRPr="009D1754">
        <w:rPr>
          <w:highlight w:val="cyan"/>
          <w:lang w:eastAsia="ko-KR"/>
        </w:rPr>
        <w:t xml:space="preserve"> in case of RSRP, or in dB in case of RSRQ</w:t>
      </w:r>
      <w:r w:rsidRPr="009D1754">
        <w:rPr>
          <w:highlight w:val="cyan"/>
          <w:lang w:eastAsia="ja-JP"/>
        </w:rPr>
        <w:t xml:space="preserve"> and RS-SINR</w:t>
      </w:r>
      <w:r w:rsidRPr="009D1754">
        <w:rPr>
          <w:highlight w:val="cyan"/>
        </w:rPr>
        <w:t>.</w:t>
      </w:r>
    </w:p>
    <w:p w14:paraId="1AF06A04" w14:textId="77777777" w:rsidR="006E251D" w:rsidRPr="009D1754" w:rsidRDefault="006E251D" w:rsidP="007849CF">
      <w:pPr>
        <w:pStyle w:val="B1"/>
        <w:rPr>
          <w:highlight w:val="cyan"/>
        </w:rPr>
      </w:pPr>
      <w:r w:rsidRPr="009D1754">
        <w:rPr>
          <w:b/>
          <w:i/>
          <w:highlight w:val="cyan"/>
        </w:rPr>
        <w:t>Ofn</w:t>
      </w:r>
      <w:r w:rsidRPr="009D1754">
        <w:rPr>
          <w:highlight w:val="cyan"/>
        </w:rPr>
        <w:t xml:space="preserve">, </w:t>
      </w:r>
      <w:r w:rsidRPr="009D1754">
        <w:rPr>
          <w:b/>
          <w:i/>
          <w:highlight w:val="cyan"/>
        </w:rPr>
        <w:t>Ocn</w:t>
      </w:r>
      <w:r w:rsidRPr="009D1754">
        <w:rPr>
          <w:highlight w:val="cyan"/>
        </w:rPr>
        <w:t xml:space="preserve">, </w:t>
      </w:r>
      <w:r w:rsidRPr="009D1754">
        <w:rPr>
          <w:b/>
          <w:i/>
          <w:highlight w:val="cyan"/>
        </w:rPr>
        <w:t>Ofp</w:t>
      </w:r>
      <w:r w:rsidRPr="009D1754">
        <w:rPr>
          <w:highlight w:val="cyan"/>
        </w:rPr>
        <w:t xml:space="preserve">, </w:t>
      </w:r>
      <w:r w:rsidRPr="009D1754">
        <w:rPr>
          <w:b/>
          <w:i/>
          <w:highlight w:val="cyan"/>
        </w:rPr>
        <w:t>Ocp</w:t>
      </w:r>
      <w:r w:rsidRPr="009D1754">
        <w:rPr>
          <w:highlight w:val="cyan"/>
        </w:rPr>
        <w:t xml:space="preserve">, </w:t>
      </w:r>
      <w:r w:rsidRPr="009D1754">
        <w:rPr>
          <w:b/>
          <w:i/>
          <w:highlight w:val="cyan"/>
        </w:rPr>
        <w:t>Hys</w:t>
      </w:r>
      <w:r w:rsidRPr="009D1754">
        <w:rPr>
          <w:highlight w:val="cyan"/>
        </w:rPr>
        <w:t xml:space="preserve">, </w:t>
      </w:r>
      <w:r w:rsidRPr="009D1754">
        <w:rPr>
          <w:b/>
          <w:i/>
          <w:highlight w:val="cyan"/>
        </w:rPr>
        <w:t>Off</w:t>
      </w:r>
      <w:r w:rsidRPr="009D1754">
        <w:rPr>
          <w:highlight w:val="cyan"/>
        </w:rPr>
        <w:t xml:space="preserve"> are expressed in dB.</w:t>
      </w:r>
    </w:p>
    <w:p w14:paraId="22581DF5" w14:textId="77777777" w:rsidR="00B02898" w:rsidRPr="009D1754" w:rsidRDefault="00B02898" w:rsidP="00DB6133">
      <w:pPr>
        <w:pStyle w:val="Heading4"/>
        <w:rPr>
          <w:highlight w:val="cyan"/>
        </w:rPr>
      </w:pPr>
      <w:bookmarkStart w:id="2825" w:name="_Toc500942678"/>
      <w:bookmarkStart w:id="2826" w:name="_Toc505697490"/>
      <w:r w:rsidRPr="009D1754">
        <w:rPr>
          <w:highlight w:val="cyan"/>
        </w:rPr>
        <w:t>5.5.4.5</w:t>
      </w:r>
      <w:r w:rsidRPr="009D1754">
        <w:rPr>
          <w:highlight w:val="cyan"/>
        </w:rPr>
        <w:tab/>
        <w:t>Event A4 (Neighbour becomes better than threshold)</w:t>
      </w:r>
      <w:bookmarkEnd w:id="2825"/>
      <w:bookmarkEnd w:id="2826"/>
    </w:p>
    <w:p w14:paraId="76E35EE9" w14:textId="77777777" w:rsidR="00B75A68" w:rsidRPr="009D1754" w:rsidRDefault="00B75A68" w:rsidP="00B75A68">
      <w:pPr>
        <w:rPr>
          <w:highlight w:val="cyan"/>
        </w:rPr>
      </w:pPr>
      <w:r w:rsidRPr="009D1754">
        <w:rPr>
          <w:highlight w:val="cyan"/>
        </w:rPr>
        <w:t>The UE shall:</w:t>
      </w:r>
    </w:p>
    <w:p w14:paraId="0BBD0995" w14:textId="77777777" w:rsidR="00B75A68" w:rsidRPr="009D1754" w:rsidRDefault="00B75A68" w:rsidP="00B75A68">
      <w:pPr>
        <w:pStyle w:val="B1"/>
        <w:rPr>
          <w:highlight w:val="cyan"/>
        </w:rPr>
      </w:pPr>
      <w:r w:rsidRPr="009D1754">
        <w:rPr>
          <w:highlight w:val="cyan"/>
        </w:rPr>
        <w:t>1&gt;</w:t>
      </w:r>
      <w:r w:rsidRPr="009D1754">
        <w:rPr>
          <w:highlight w:val="cyan"/>
        </w:rPr>
        <w:tab/>
        <w:t>consider the entering condition for this event to be satisfied when condition A4-1, as specified below, is fulfilled;</w:t>
      </w:r>
    </w:p>
    <w:p w14:paraId="6E255332" w14:textId="77777777" w:rsidR="00B75A68" w:rsidRPr="009D1754" w:rsidRDefault="00B75A68" w:rsidP="00B75A68">
      <w:pPr>
        <w:pStyle w:val="B1"/>
        <w:rPr>
          <w:highlight w:val="cyan"/>
        </w:rPr>
      </w:pPr>
      <w:r w:rsidRPr="009D1754">
        <w:rPr>
          <w:highlight w:val="cyan"/>
        </w:rPr>
        <w:t>1&gt;</w:t>
      </w:r>
      <w:r w:rsidRPr="009D1754">
        <w:rPr>
          <w:highlight w:val="cyan"/>
        </w:rPr>
        <w:tab/>
        <w:t>consider the leaving condition for this event to be satisfied when condition A4-2, as specified below, is fulfilled;</w:t>
      </w:r>
    </w:p>
    <w:p w14:paraId="28F59C9A" w14:textId="77777777" w:rsidR="00B75A68" w:rsidRPr="009D1754" w:rsidRDefault="00B75A68" w:rsidP="00B75A68">
      <w:pPr>
        <w:rPr>
          <w:highlight w:val="cyan"/>
        </w:rPr>
      </w:pPr>
      <w:r w:rsidRPr="009D1754">
        <w:rPr>
          <w:highlight w:val="cyan"/>
          <w:lang w:eastAsia="ko-KR"/>
        </w:rPr>
        <w:t>Inequality</w:t>
      </w:r>
      <w:r w:rsidRPr="009D1754">
        <w:rPr>
          <w:highlight w:val="cyan"/>
        </w:rPr>
        <w:t xml:space="preserve"> A4-1 (Entering condition)</w:t>
      </w:r>
    </w:p>
    <w:p w14:paraId="71858819" w14:textId="3E241AA7" w:rsidR="00B75A68" w:rsidRPr="009D1754" w:rsidRDefault="00B75A68" w:rsidP="00B75A68">
      <w:pPr>
        <w:pStyle w:val="EQ"/>
        <w:rPr>
          <w:noProof w:val="0"/>
          <w:highlight w:val="cyan"/>
        </w:rPr>
      </w:pPr>
      <w:r w:rsidRPr="009D1754">
        <w:rPr>
          <w:noProof w:val="0"/>
          <w:position w:val="-10"/>
          <w:highlight w:val="cyan"/>
        </w:rPr>
        <w:object w:dxaOrig="3080" w:dyaOrig="320" w14:anchorId="49DCFEB4">
          <v:shape id="_x0000_i1036" type="#_x0000_t75" style="width:115.2pt;height:14.4pt" o:ole="" fillcolor="window">
            <v:imagedata r:id="rId46" o:title=""/>
          </v:shape>
          <o:OLEObject Type="Embed" ProgID="Equation.3" ShapeID="_x0000_i1036" DrawAspect="Content" ObjectID="_1582545940" r:id="rId47"/>
        </w:object>
      </w:r>
    </w:p>
    <w:p w14:paraId="2AC32437" w14:textId="77777777" w:rsidR="00B75A68" w:rsidRPr="009D1754" w:rsidRDefault="00B75A68" w:rsidP="00B75A68">
      <w:pPr>
        <w:rPr>
          <w:highlight w:val="cyan"/>
        </w:rPr>
      </w:pPr>
      <w:r w:rsidRPr="009D1754">
        <w:rPr>
          <w:highlight w:val="cyan"/>
          <w:lang w:eastAsia="ko-KR"/>
        </w:rPr>
        <w:lastRenderedPageBreak/>
        <w:t>Inequality</w:t>
      </w:r>
      <w:r w:rsidRPr="009D1754">
        <w:rPr>
          <w:highlight w:val="cyan"/>
        </w:rPr>
        <w:t xml:space="preserve"> A4-2 (Leaving condition)</w:t>
      </w:r>
    </w:p>
    <w:p w14:paraId="1B5112A5" w14:textId="212B10D0" w:rsidR="00B75A68" w:rsidRPr="009D1754" w:rsidRDefault="005E34AA" w:rsidP="00B75A68">
      <w:pPr>
        <w:pStyle w:val="EQ"/>
        <w:rPr>
          <w:noProof w:val="0"/>
          <w:highlight w:val="cyan"/>
        </w:rPr>
      </w:pPr>
      <w:r w:rsidRPr="009D1754">
        <w:rPr>
          <w:noProof w:val="0"/>
          <w:position w:val="-10"/>
          <w:highlight w:val="cyan"/>
        </w:rPr>
        <w:object w:dxaOrig="3080" w:dyaOrig="320" w14:anchorId="7DF0FD1C">
          <v:shape id="_x0000_i1037" type="#_x0000_t75" style="width:115.2pt;height:14.4pt" o:ole="" fillcolor="window">
            <v:imagedata r:id="rId48" o:title=""/>
          </v:shape>
          <o:OLEObject Type="Embed" ProgID="Equation.3" ShapeID="_x0000_i1037" DrawAspect="Content" ObjectID="_1582545941" r:id="rId49"/>
        </w:object>
      </w:r>
    </w:p>
    <w:p w14:paraId="1045146B" w14:textId="77777777" w:rsidR="00B75A68" w:rsidRPr="009D1754" w:rsidRDefault="00B75A68" w:rsidP="00B75A68">
      <w:pPr>
        <w:rPr>
          <w:highlight w:val="cyan"/>
        </w:rPr>
      </w:pPr>
      <w:r w:rsidRPr="009D1754">
        <w:rPr>
          <w:highlight w:val="cyan"/>
        </w:rPr>
        <w:t>The variables in the formula are defined as follows:</w:t>
      </w:r>
    </w:p>
    <w:p w14:paraId="452D037E" w14:textId="77777777" w:rsidR="00B75A68" w:rsidRPr="009D1754" w:rsidRDefault="00B75A68" w:rsidP="00096F06">
      <w:pPr>
        <w:pStyle w:val="B1"/>
        <w:rPr>
          <w:highlight w:val="cyan"/>
        </w:rPr>
      </w:pPr>
      <w:r w:rsidRPr="009D1754">
        <w:rPr>
          <w:b/>
          <w:i/>
          <w:highlight w:val="cyan"/>
        </w:rPr>
        <w:t>Mn</w:t>
      </w:r>
      <w:r w:rsidRPr="009D1754">
        <w:rPr>
          <w:b/>
          <w:highlight w:val="cyan"/>
        </w:rPr>
        <w:t xml:space="preserve"> </w:t>
      </w:r>
      <w:r w:rsidRPr="009D1754">
        <w:rPr>
          <w:highlight w:val="cyan"/>
        </w:rPr>
        <w:t>is the measurement result of the neighbouring cell, not taking into account any offsets.</w:t>
      </w:r>
    </w:p>
    <w:p w14:paraId="6AEBE292" w14:textId="77777777" w:rsidR="00B75A68" w:rsidRPr="009D1754" w:rsidRDefault="00B75A68" w:rsidP="009C02AC">
      <w:pPr>
        <w:pStyle w:val="B1"/>
        <w:rPr>
          <w:i/>
          <w:highlight w:val="cyan"/>
        </w:rPr>
      </w:pPr>
      <w:r w:rsidRPr="009D1754">
        <w:rPr>
          <w:b/>
          <w:i/>
          <w:highlight w:val="cyan"/>
        </w:rPr>
        <w:t xml:space="preserve">Ofn </w:t>
      </w:r>
      <w:r w:rsidRPr="009D1754">
        <w:rPr>
          <w:highlight w:val="cyan"/>
        </w:rPr>
        <w:t xml:space="preserve">is the frequency specific offset of the frequency of the neighbour cell (i.e. </w:t>
      </w:r>
      <w:r w:rsidRPr="009D1754">
        <w:rPr>
          <w:i/>
          <w:highlight w:val="cyan"/>
        </w:rPr>
        <w:t>offsetFreq</w:t>
      </w:r>
      <w:r w:rsidRPr="009D1754">
        <w:rPr>
          <w:highlight w:val="cyan"/>
        </w:rPr>
        <w:t xml:space="preserve"> as defined within </w:t>
      </w:r>
      <w:r w:rsidRPr="009D1754">
        <w:rPr>
          <w:i/>
          <w:highlight w:val="cyan"/>
        </w:rPr>
        <w:t>measObjectNR</w:t>
      </w:r>
      <w:r w:rsidRPr="009D1754">
        <w:rPr>
          <w:highlight w:val="cyan"/>
        </w:rPr>
        <w:t xml:space="preserve"> corresponding to the frequency of the neighbour cell).</w:t>
      </w:r>
    </w:p>
    <w:p w14:paraId="765FE728" w14:textId="77777777" w:rsidR="00B75A68" w:rsidRPr="009D1754" w:rsidDel="009F3017" w:rsidRDefault="00B75A68" w:rsidP="009C02AC">
      <w:pPr>
        <w:pStyle w:val="B1"/>
        <w:rPr>
          <w:highlight w:val="cyan"/>
        </w:rPr>
      </w:pPr>
      <w:r w:rsidRPr="009D1754">
        <w:rPr>
          <w:b/>
          <w:i/>
          <w:highlight w:val="cyan"/>
        </w:rPr>
        <w:t xml:space="preserve">Ocn </w:t>
      </w:r>
      <w:r w:rsidRPr="009D1754">
        <w:rPr>
          <w:highlight w:val="cyan"/>
        </w:rPr>
        <w:t xml:space="preserve">is the cell specific offset of the neighbour cell (i.e. </w:t>
      </w:r>
      <w:r w:rsidRPr="009D1754">
        <w:rPr>
          <w:i/>
          <w:highlight w:val="cyan"/>
        </w:rPr>
        <w:t>cellIndividualOffset</w:t>
      </w:r>
      <w:r w:rsidRPr="009D1754">
        <w:rPr>
          <w:highlight w:val="cyan"/>
        </w:rPr>
        <w:t xml:space="preserve"> as defined within </w:t>
      </w:r>
      <w:r w:rsidRPr="009D1754">
        <w:rPr>
          <w:i/>
          <w:highlight w:val="cyan"/>
        </w:rPr>
        <w:t>measObjectNR</w:t>
      </w:r>
      <w:r w:rsidRPr="009D1754">
        <w:rPr>
          <w:highlight w:val="cyan"/>
        </w:rPr>
        <w:t xml:space="preserve"> corresponding to the frequency of the neighbour cell), and set to zero if not configured for the neighbour cell.</w:t>
      </w:r>
    </w:p>
    <w:p w14:paraId="5833EDEE" w14:textId="77777777" w:rsidR="00B75A68" w:rsidRPr="009D1754" w:rsidRDefault="00B75A68" w:rsidP="00F946CB">
      <w:pPr>
        <w:pStyle w:val="B1"/>
        <w:rPr>
          <w:highlight w:val="cyan"/>
        </w:rPr>
      </w:pPr>
      <w:r w:rsidRPr="009D1754">
        <w:rPr>
          <w:b/>
          <w:i/>
          <w:highlight w:val="cyan"/>
        </w:rPr>
        <w:t>Hys</w:t>
      </w:r>
      <w:r w:rsidRPr="009D1754">
        <w:rPr>
          <w:highlight w:val="cyan"/>
        </w:rPr>
        <w:t xml:space="preserve"> is the hysteresis parameter for this event (i.e. </w:t>
      </w:r>
      <w:r w:rsidRPr="009D1754">
        <w:rPr>
          <w:i/>
          <w:highlight w:val="cyan"/>
        </w:rPr>
        <w:t>hysteresis</w:t>
      </w:r>
      <w:r w:rsidRPr="009D1754">
        <w:rPr>
          <w:highlight w:val="cyan"/>
        </w:rPr>
        <w:t xml:space="preserve"> as defined within</w:t>
      </w:r>
      <w:r w:rsidRPr="009D1754">
        <w:rPr>
          <w:i/>
          <w:highlight w:val="cyan"/>
        </w:rPr>
        <w:t xml:space="preserve"> reportConfigNR</w:t>
      </w:r>
      <w:r w:rsidRPr="009D1754">
        <w:rPr>
          <w:i/>
          <w:noProof/>
          <w:highlight w:val="cyan"/>
        </w:rPr>
        <w:t xml:space="preserve"> </w:t>
      </w:r>
      <w:r w:rsidRPr="009D1754">
        <w:rPr>
          <w:highlight w:val="cyan"/>
        </w:rPr>
        <w:t>for this event).</w:t>
      </w:r>
    </w:p>
    <w:p w14:paraId="5B3B9BCD" w14:textId="77777777" w:rsidR="00B75A68" w:rsidRPr="009D1754" w:rsidRDefault="00B75A68" w:rsidP="00F946CB">
      <w:pPr>
        <w:pStyle w:val="B1"/>
        <w:rPr>
          <w:highlight w:val="cyan"/>
        </w:rPr>
      </w:pPr>
      <w:r w:rsidRPr="009D1754">
        <w:rPr>
          <w:b/>
          <w:i/>
          <w:highlight w:val="cyan"/>
        </w:rPr>
        <w:t>Thresh</w:t>
      </w:r>
      <w:r w:rsidRPr="009D1754">
        <w:rPr>
          <w:highlight w:val="cyan"/>
        </w:rPr>
        <w:t xml:space="preserve"> is the threshold parameter for this event (i.e. </w:t>
      </w:r>
      <w:r w:rsidRPr="009D1754">
        <w:rPr>
          <w:i/>
          <w:highlight w:val="cyan"/>
        </w:rPr>
        <w:t xml:space="preserve">a4-Threshold </w:t>
      </w:r>
      <w:r w:rsidRPr="009D1754">
        <w:rPr>
          <w:highlight w:val="cyan"/>
        </w:rPr>
        <w:t>as defined within</w:t>
      </w:r>
      <w:r w:rsidRPr="009D1754">
        <w:rPr>
          <w:i/>
          <w:highlight w:val="cyan"/>
        </w:rPr>
        <w:t xml:space="preserve"> reportConfigNR</w:t>
      </w:r>
      <w:r w:rsidRPr="009D1754">
        <w:rPr>
          <w:i/>
          <w:noProof/>
          <w:highlight w:val="cyan"/>
        </w:rPr>
        <w:t xml:space="preserve"> </w:t>
      </w:r>
      <w:r w:rsidRPr="009D1754">
        <w:rPr>
          <w:highlight w:val="cyan"/>
        </w:rPr>
        <w:t>for this event).</w:t>
      </w:r>
    </w:p>
    <w:p w14:paraId="18D4E73C" w14:textId="77777777" w:rsidR="00B75A68" w:rsidRPr="009D1754" w:rsidRDefault="00B75A68" w:rsidP="00F2245D">
      <w:pPr>
        <w:pStyle w:val="B1"/>
        <w:rPr>
          <w:highlight w:val="cyan"/>
        </w:rPr>
      </w:pPr>
      <w:r w:rsidRPr="009D1754">
        <w:rPr>
          <w:b/>
          <w:i/>
          <w:highlight w:val="cyan"/>
        </w:rPr>
        <w:t xml:space="preserve">Mn </w:t>
      </w:r>
      <w:r w:rsidRPr="009D1754">
        <w:rPr>
          <w:highlight w:val="cyan"/>
        </w:rPr>
        <w:t>is expressed in dBm</w:t>
      </w:r>
      <w:r w:rsidRPr="009D1754">
        <w:rPr>
          <w:highlight w:val="cyan"/>
          <w:lang w:eastAsia="ko-KR"/>
        </w:rPr>
        <w:t xml:space="preserve"> in case of RSRP, or in dB in case of RSRQ</w:t>
      </w:r>
      <w:r w:rsidRPr="009D1754">
        <w:rPr>
          <w:highlight w:val="cyan"/>
          <w:lang w:eastAsia="ja-JP"/>
        </w:rPr>
        <w:t xml:space="preserve"> and RS-SINR</w:t>
      </w:r>
      <w:r w:rsidRPr="009D1754">
        <w:rPr>
          <w:highlight w:val="cyan"/>
        </w:rPr>
        <w:t>.</w:t>
      </w:r>
    </w:p>
    <w:p w14:paraId="3AB7A185" w14:textId="77777777" w:rsidR="00B75A68" w:rsidRPr="009D1754" w:rsidRDefault="00B75A68" w:rsidP="00752ED5">
      <w:pPr>
        <w:pStyle w:val="B1"/>
        <w:rPr>
          <w:highlight w:val="cyan"/>
        </w:rPr>
      </w:pPr>
      <w:r w:rsidRPr="009D1754">
        <w:rPr>
          <w:b/>
          <w:i/>
          <w:highlight w:val="cyan"/>
        </w:rPr>
        <w:t xml:space="preserve">Ofn, Ocn, Hys </w:t>
      </w:r>
      <w:r w:rsidRPr="009D1754">
        <w:rPr>
          <w:highlight w:val="cyan"/>
        </w:rPr>
        <w:t>are expressed in dB.</w:t>
      </w:r>
    </w:p>
    <w:p w14:paraId="31BC320D" w14:textId="77777777" w:rsidR="00B75A68" w:rsidRPr="009D1754" w:rsidRDefault="00B75A68" w:rsidP="007849CF">
      <w:pPr>
        <w:pStyle w:val="B1"/>
        <w:rPr>
          <w:highlight w:val="cyan"/>
          <w:lang w:eastAsia="ko-KR"/>
        </w:rPr>
      </w:pPr>
      <w:r w:rsidRPr="009D1754">
        <w:rPr>
          <w:b/>
          <w:i/>
          <w:highlight w:val="cyan"/>
        </w:rPr>
        <w:t>Thres</w:t>
      </w:r>
      <w:r w:rsidRPr="009D1754">
        <w:rPr>
          <w:b/>
          <w:i/>
          <w:highlight w:val="cyan"/>
          <w:lang w:eastAsia="ko-KR"/>
        </w:rPr>
        <w:t>h</w:t>
      </w:r>
      <w:r w:rsidRPr="009D1754">
        <w:rPr>
          <w:b/>
          <w:i/>
          <w:highlight w:val="cyan"/>
        </w:rPr>
        <w:t xml:space="preserve"> </w:t>
      </w:r>
      <w:r w:rsidRPr="009D1754">
        <w:rPr>
          <w:highlight w:val="cyan"/>
          <w:lang w:eastAsia="ko-KR"/>
        </w:rPr>
        <w:t>is</w:t>
      </w:r>
      <w:r w:rsidRPr="009D1754">
        <w:rPr>
          <w:highlight w:val="cyan"/>
        </w:rPr>
        <w:t xml:space="preserve"> expressed in the same unit as </w:t>
      </w:r>
      <w:r w:rsidRPr="009D1754">
        <w:rPr>
          <w:b/>
          <w:i/>
          <w:highlight w:val="cyan"/>
        </w:rPr>
        <w:t>Mn</w:t>
      </w:r>
      <w:r w:rsidRPr="009D1754">
        <w:rPr>
          <w:highlight w:val="cyan"/>
        </w:rPr>
        <w:t>.</w:t>
      </w:r>
    </w:p>
    <w:p w14:paraId="2981F31C" w14:textId="0F9B291E" w:rsidR="00B02898" w:rsidRPr="009D1754" w:rsidRDefault="00B02898" w:rsidP="00DB6133">
      <w:pPr>
        <w:pStyle w:val="Heading4"/>
        <w:rPr>
          <w:highlight w:val="cyan"/>
        </w:rPr>
      </w:pPr>
      <w:bookmarkStart w:id="2827" w:name="_Toc500942679"/>
      <w:bookmarkStart w:id="2828" w:name="_Toc505697491"/>
      <w:r w:rsidRPr="009D1754">
        <w:rPr>
          <w:highlight w:val="cyan"/>
        </w:rPr>
        <w:t>5.5.4.6</w:t>
      </w:r>
      <w:r w:rsidRPr="009D1754">
        <w:rPr>
          <w:highlight w:val="cyan"/>
        </w:rPr>
        <w:tab/>
        <w:t>Event A5 (PCell/</w:t>
      </w:r>
      <w:del w:id="2829" w:author="merged r1" w:date="2018-01-18T13:12:00Z">
        <w:r w:rsidRPr="009D1754">
          <w:rPr>
            <w:highlight w:val="cyan"/>
          </w:rPr>
          <w:delText xml:space="preserve"> </w:delText>
        </w:r>
      </w:del>
      <w:r w:rsidRPr="009D1754">
        <w:rPr>
          <w:highlight w:val="cyan"/>
        </w:rPr>
        <w:t>PSCell becomes worse than threshold1 and neighbour becomes better than threshold2)</w:t>
      </w:r>
      <w:bookmarkEnd w:id="2827"/>
      <w:bookmarkEnd w:id="2828"/>
    </w:p>
    <w:p w14:paraId="29D0AA41" w14:textId="77777777" w:rsidR="007E5197" w:rsidRPr="009D1754" w:rsidRDefault="007E5197" w:rsidP="007E5197">
      <w:pPr>
        <w:overflowPunct w:val="0"/>
        <w:autoSpaceDE w:val="0"/>
        <w:autoSpaceDN w:val="0"/>
        <w:adjustRightInd w:val="0"/>
        <w:textAlignment w:val="baseline"/>
        <w:rPr>
          <w:highlight w:val="cyan"/>
          <w:lang w:eastAsia="ja-JP"/>
        </w:rPr>
      </w:pPr>
      <w:r w:rsidRPr="009D1754">
        <w:rPr>
          <w:highlight w:val="cyan"/>
          <w:lang w:eastAsia="ja-JP"/>
        </w:rPr>
        <w:t>The UE shall:</w:t>
      </w:r>
    </w:p>
    <w:p w14:paraId="45205B67" w14:textId="77777777" w:rsidR="007E5197" w:rsidRPr="009D1754" w:rsidRDefault="007E5197" w:rsidP="007849CF">
      <w:pPr>
        <w:pStyle w:val="B1"/>
        <w:rPr>
          <w:highlight w:val="cyan"/>
        </w:rPr>
      </w:pPr>
      <w:r w:rsidRPr="009D1754">
        <w:rPr>
          <w:highlight w:val="cyan"/>
        </w:rPr>
        <w:t>1&gt;</w:t>
      </w:r>
      <w:r w:rsidRPr="009D1754">
        <w:rPr>
          <w:highlight w:val="cyan"/>
        </w:rPr>
        <w:tab/>
        <w:t>consider the entering condition for this event to be satisfied when both condition A5-1 and condition A5-2, as specified below, are fulfilled;</w:t>
      </w:r>
    </w:p>
    <w:p w14:paraId="055F4574" w14:textId="77777777" w:rsidR="007E5197" w:rsidRPr="009D1754" w:rsidRDefault="007E5197" w:rsidP="007849CF">
      <w:pPr>
        <w:pStyle w:val="B1"/>
        <w:rPr>
          <w:highlight w:val="cyan"/>
        </w:rPr>
      </w:pPr>
      <w:r w:rsidRPr="009D1754">
        <w:rPr>
          <w:highlight w:val="cyan"/>
        </w:rPr>
        <w:t>1&gt;</w:t>
      </w:r>
      <w:r w:rsidRPr="009D1754">
        <w:rPr>
          <w:highlight w:val="cyan"/>
        </w:rPr>
        <w:tab/>
        <w:t>consider the leaving condition for this event to be satisfied when condition A5-3 or condition A5-4, i.e. at least one of the two, as specified below, is fulfilled;</w:t>
      </w:r>
    </w:p>
    <w:p w14:paraId="6589A32F" w14:textId="5DC90EB4" w:rsidR="00D610BA" w:rsidRPr="009D1754" w:rsidRDefault="00D610BA" w:rsidP="00D610BA">
      <w:pPr>
        <w:pStyle w:val="B1"/>
        <w:rPr>
          <w:ins w:id="2830" w:author="" w:date="2018-02-02T18:57:00Z"/>
          <w:highlight w:val="cyan"/>
        </w:rPr>
      </w:pPr>
      <w:bookmarkStart w:id="2831" w:name="OLE_LINK130"/>
      <w:bookmarkStart w:id="2832" w:name="OLE_LINK131"/>
      <w:ins w:id="2833" w:author="" w:date="2018-02-02T18:57:00Z">
        <w:r w:rsidRPr="009D1754">
          <w:rPr>
            <w:highlight w:val="cyan"/>
          </w:rPr>
          <w:t>1&gt;</w:t>
        </w:r>
        <w:r w:rsidRPr="009D1754">
          <w:rPr>
            <w:highlight w:val="cyan"/>
          </w:rPr>
          <w:tab/>
        </w:r>
      </w:ins>
      <w:ins w:id="2834" w:author="" w:date="2018-02-02T18:58:00Z">
        <w:r w:rsidRPr="009D1754">
          <w:rPr>
            <w:highlight w:val="cyan"/>
          </w:rPr>
          <w:t xml:space="preserve">in EN-DC, use the PSCell for </w:t>
        </w:r>
        <w:r w:rsidRPr="009D1754">
          <w:rPr>
            <w:i/>
            <w:highlight w:val="cyan"/>
            <w:rPrChange w:id="2835" w:author="RIL issue number Z005" w:date="2018-02-02T18:58:00Z">
              <w:rPr/>
            </w:rPrChange>
          </w:rPr>
          <w:t>Mp</w:t>
        </w:r>
      </w:ins>
      <w:ins w:id="2836" w:author="" w:date="2018-02-02T18:57:00Z">
        <w:r w:rsidRPr="009D1754">
          <w:rPr>
            <w:highlight w:val="cyan"/>
          </w:rPr>
          <w:t>;</w:t>
        </w:r>
      </w:ins>
    </w:p>
    <w:p w14:paraId="32F82E1C" w14:textId="77777777" w:rsidR="007E5197" w:rsidRPr="009D1754" w:rsidRDefault="007E5197" w:rsidP="007849CF">
      <w:pPr>
        <w:pStyle w:val="B1"/>
        <w:rPr>
          <w:del w:id="2837" w:author="" w:date="2018-02-02T18:57:00Z"/>
          <w:highlight w:val="cyan"/>
        </w:rPr>
      </w:pPr>
      <w:del w:id="2838" w:author="" w:date="2018-02-02T18:57:00Z">
        <w:r w:rsidRPr="009D1754">
          <w:rPr>
            <w:highlight w:val="cyan"/>
          </w:rPr>
          <w:delText>1&gt;</w:delText>
        </w:r>
        <w:r w:rsidRPr="009D1754">
          <w:rPr>
            <w:highlight w:val="cyan"/>
          </w:rPr>
          <w:tab/>
          <w:delText xml:space="preserve">if </w:delText>
        </w:r>
        <w:r w:rsidRPr="009D1754">
          <w:rPr>
            <w:i/>
            <w:highlight w:val="cyan"/>
          </w:rPr>
          <w:delText>usePSCell</w:delText>
        </w:r>
        <w:r w:rsidRPr="009D1754">
          <w:rPr>
            <w:highlight w:val="cyan"/>
          </w:rPr>
          <w:delText xml:space="preserve"> of the corresponding </w:delText>
        </w:r>
        <w:r w:rsidRPr="009D1754">
          <w:rPr>
            <w:i/>
            <w:highlight w:val="cyan"/>
          </w:rPr>
          <w:delText>reportConfig</w:delText>
        </w:r>
        <w:r w:rsidRPr="009D1754">
          <w:rPr>
            <w:highlight w:val="cyan"/>
          </w:rPr>
          <w:delText xml:space="preserve"> is set to </w:delText>
        </w:r>
        <w:r w:rsidRPr="009D1754">
          <w:rPr>
            <w:i/>
            <w:highlight w:val="cyan"/>
          </w:rPr>
          <w:delText>true</w:delText>
        </w:r>
        <w:r w:rsidRPr="009D1754">
          <w:rPr>
            <w:highlight w:val="cyan"/>
          </w:rPr>
          <w:delText>:</w:delText>
        </w:r>
      </w:del>
    </w:p>
    <w:p w14:paraId="760DC022" w14:textId="77777777" w:rsidR="007E5197" w:rsidRPr="009D1754" w:rsidRDefault="007E5197" w:rsidP="007849CF">
      <w:pPr>
        <w:pStyle w:val="B2"/>
        <w:rPr>
          <w:del w:id="2839" w:author="" w:date="2018-02-02T18:57:00Z"/>
          <w:highlight w:val="cyan"/>
        </w:rPr>
      </w:pPr>
      <w:del w:id="2840" w:author="" w:date="2018-02-02T18:57:00Z">
        <w:r w:rsidRPr="009D1754">
          <w:rPr>
            <w:highlight w:val="cyan"/>
          </w:rPr>
          <w:delText>2&gt;</w:delText>
        </w:r>
        <w:r w:rsidRPr="009D1754">
          <w:rPr>
            <w:highlight w:val="cyan"/>
          </w:rPr>
          <w:tab/>
          <w:delText xml:space="preserve">use the PSCell for </w:delText>
        </w:r>
        <w:r w:rsidRPr="009D1754">
          <w:rPr>
            <w:i/>
            <w:highlight w:val="cyan"/>
          </w:rPr>
          <w:delText>Mp</w:delText>
        </w:r>
        <w:r w:rsidRPr="009D1754">
          <w:rPr>
            <w:highlight w:val="cyan"/>
          </w:rPr>
          <w:delText>;</w:delText>
        </w:r>
      </w:del>
    </w:p>
    <w:p w14:paraId="0890E200" w14:textId="77777777" w:rsidR="007E5197" w:rsidRPr="009D1754" w:rsidRDefault="007E5197" w:rsidP="007849CF">
      <w:pPr>
        <w:pStyle w:val="B1"/>
        <w:rPr>
          <w:del w:id="2841" w:author="" w:date="2018-02-02T18:57:00Z"/>
          <w:highlight w:val="cyan"/>
        </w:rPr>
      </w:pPr>
      <w:del w:id="2842" w:author="" w:date="2018-02-02T18:57:00Z">
        <w:r w:rsidRPr="009D1754">
          <w:rPr>
            <w:highlight w:val="cyan"/>
          </w:rPr>
          <w:delText>1&gt;</w:delText>
        </w:r>
        <w:r w:rsidRPr="009D1754">
          <w:rPr>
            <w:highlight w:val="cyan"/>
          </w:rPr>
          <w:tab/>
          <w:delText>else:</w:delText>
        </w:r>
      </w:del>
    </w:p>
    <w:p w14:paraId="393AC10A" w14:textId="77777777" w:rsidR="007E5197" w:rsidRPr="009D1754" w:rsidRDefault="007E5197" w:rsidP="007849CF">
      <w:pPr>
        <w:pStyle w:val="B2"/>
        <w:rPr>
          <w:del w:id="2843" w:author="" w:date="2018-02-02T18:57:00Z"/>
          <w:highlight w:val="cyan"/>
        </w:rPr>
      </w:pPr>
      <w:del w:id="2844" w:author="" w:date="2018-02-02T18:57:00Z">
        <w:r w:rsidRPr="009D1754">
          <w:rPr>
            <w:highlight w:val="cyan"/>
          </w:rPr>
          <w:delText>2&gt;</w:delText>
        </w:r>
        <w:r w:rsidRPr="009D1754">
          <w:rPr>
            <w:highlight w:val="cyan"/>
          </w:rPr>
          <w:tab/>
          <w:delText xml:space="preserve">use the PCell for </w:delText>
        </w:r>
        <w:r w:rsidRPr="009D1754">
          <w:rPr>
            <w:i/>
            <w:highlight w:val="cyan"/>
          </w:rPr>
          <w:delText>Mp</w:delText>
        </w:r>
        <w:r w:rsidRPr="009D1754">
          <w:rPr>
            <w:highlight w:val="cyan"/>
          </w:rPr>
          <w:delText>;</w:delText>
        </w:r>
      </w:del>
    </w:p>
    <w:p w14:paraId="1E0C6876" w14:textId="0C0EA3D2" w:rsidR="007E5197" w:rsidRPr="009D1754" w:rsidRDefault="007E5197" w:rsidP="007849CF">
      <w:pPr>
        <w:pStyle w:val="NO"/>
        <w:rPr>
          <w:highlight w:val="cyan"/>
        </w:rPr>
      </w:pPr>
      <w:r w:rsidRPr="009D1754">
        <w:rPr>
          <w:highlight w:val="cyan"/>
          <w:lang w:eastAsia="ko-KR"/>
        </w:rPr>
        <w:t>NOTE:</w:t>
      </w:r>
      <w:r w:rsidRPr="009D1754">
        <w:rPr>
          <w:highlight w:val="cyan"/>
          <w:lang w:eastAsia="ko-KR"/>
        </w:rPr>
        <w:tab/>
        <w:t xml:space="preserve">The cell(s) that triggers the event is on the frequency indicated in the associated </w:t>
      </w:r>
      <w:r w:rsidRPr="009D1754">
        <w:rPr>
          <w:i/>
          <w:highlight w:val="cyan"/>
          <w:lang w:eastAsia="ko-KR"/>
        </w:rPr>
        <w:t>measObject</w:t>
      </w:r>
      <w:ins w:id="2845" w:author="" w:date="2018-02-02T19:00:00Z">
        <w:r w:rsidR="00D610BA" w:rsidRPr="009D1754">
          <w:rPr>
            <w:i/>
            <w:highlight w:val="cyan"/>
            <w:lang w:eastAsia="ko-KR"/>
          </w:rPr>
          <w:t>NR</w:t>
        </w:r>
      </w:ins>
      <w:r w:rsidRPr="009D1754">
        <w:rPr>
          <w:highlight w:val="cyan"/>
          <w:lang w:eastAsia="ko-KR"/>
        </w:rPr>
        <w:t xml:space="preserve"> which may be different from the frequency used by the PCell/</w:t>
      </w:r>
      <w:del w:id="2846" w:author="merged r1" w:date="2018-01-18T13:12:00Z">
        <w:r w:rsidRPr="009D1754">
          <w:rPr>
            <w:highlight w:val="cyan"/>
            <w:lang w:eastAsia="ko-KR"/>
          </w:rPr>
          <w:delText xml:space="preserve"> </w:delText>
        </w:r>
      </w:del>
      <w:r w:rsidRPr="009D1754">
        <w:rPr>
          <w:highlight w:val="cyan"/>
          <w:lang w:eastAsia="ko-KR"/>
        </w:rPr>
        <w:t>PSCell.</w:t>
      </w:r>
      <w:bookmarkEnd w:id="2831"/>
      <w:bookmarkEnd w:id="2832"/>
    </w:p>
    <w:p w14:paraId="5D1049D0" w14:textId="77777777" w:rsidR="007E5197" w:rsidRPr="009D1754" w:rsidRDefault="007E5197" w:rsidP="007E5197">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A5-1 (Entering condition 1)</w:t>
      </w:r>
    </w:p>
    <w:p w14:paraId="54EC8D53" w14:textId="635644AD" w:rsidR="007E5197" w:rsidRPr="009D1754" w:rsidRDefault="00A84E81" w:rsidP="007849CF">
      <w:pPr>
        <w:keepLines/>
        <w:tabs>
          <w:tab w:val="center" w:pos="4536"/>
          <w:tab w:val="right" w:pos="9072"/>
        </w:tabs>
        <w:overflowPunct w:val="0"/>
        <w:autoSpaceDE w:val="0"/>
        <w:autoSpaceDN w:val="0"/>
        <w:adjustRightInd w:val="0"/>
        <w:textAlignment w:val="baseline"/>
        <w:rPr>
          <w:noProof/>
          <w:highlight w:val="cyan"/>
          <w:lang w:eastAsia="ja-JP"/>
        </w:rPr>
      </w:pPr>
      <w:r w:rsidRPr="009D1754">
        <w:rPr>
          <w:position w:val="-10"/>
          <w:highlight w:val="cyan"/>
        </w:rPr>
        <w:object w:dxaOrig="1980" w:dyaOrig="320" w14:anchorId="6128551E">
          <v:shape id="_x0000_i1038" type="#_x0000_t75" style="width:1in;height:14.4pt" o:ole="" fillcolor="yellow">
            <v:imagedata r:id="rId50" o:title=""/>
          </v:shape>
          <o:OLEObject Type="Embed" ProgID="Equation.3" ShapeID="_x0000_i1038" DrawAspect="Content" ObjectID="_1582545942" r:id="rId51"/>
        </w:object>
      </w:r>
    </w:p>
    <w:p w14:paraId="11F67E0D" w14:textId="77777777" w:rsidR="007E5197" w:rsidRPr="009D1754" w:rsidRDefault="007E5197" w:rsidP="007E5197">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A5-2 (Entering condition 2)</w:t>
      </w:r>
    </w:p>
    <w:p w14:paraId="384E647B" w14:textId="4496053A" w:rsidR="007E5197" w:rsidRPr="009D1754" w:rsidRDefault="00A84E81" w:rsidP="007849CF">
      <w:pPr>
        <w:pStyle w:val="EQ"/>
        <w:rPr>
          <w:highlight w:val="cyan"/>
          <w:lang w:eastAsia="ja-JP"/>
        </w:rPr>
      </w:pPr>
      <w:r w:rsidRPr="009D1754">
        <w:rPr>
          <w:position w:val="-10"/>
          <w:highlight w:val="cyan"/>
        </w:rPr>
        <w:object w:dxaOrig="3200" w:dyaOrig="320" w14:anchorId="549072EE">
          <v:shape id="_x0000_i1039" type="#_x0000_t75" style="width:122.7pt;height:14.4pt" o:ole="" fillcolor="window">
            <v:imagedata r:id="rId52" o:title=""/>
          </v:shape>
          <o:OLEObject Type="Embed" ProgID="Equation.3" ShapeID="_x0000_i1039" DrawAspect="Content" ObjectID="_1582545943" r:id="rId53"/>
        </w:object>
      </w:r>
    </w:p>
    <w:p w14:paraId="32719F85" w14:textId="77777777" w:rsidR="007E5197" w:rsidRPr="009D1754" w:rsidRDefault="007E5197" w:rsidP="007E5197">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A5-3 (Leaving condition 1)</w:t>
      </w:r>
    </w:p>
    <w:p w14:paraId="4C018D2E" w14:textId="7E16D6FA" w:rsidR="007E5197" w:rsidRPr="009D1754" w:rsidRDefault="00A84E81" w:rsidP="007849CF">
      <w:pPr>
        <w:pStyle w:val="EQ"/>
        <w:rPr>
          <w:highlight w:val="cyan"/>
          <w:lang w:eastAsia="ja-JP"/>
        </w:rPr>
      </w:pPr>
      <w:r w:rsidRPr="009D1754">
        <w:rPr>
          <w:position w:val="-10"/>
          <w:highlight w:val="cyan"/>
        </w:rPr>
        <w:object w:dxaOrig="1980" w:dyaOrig="320" w14:anchorId="6C3666E9">
          <v:shape id="_x0000_i1040" type="#_x0000_t75" style="width:1in;height:14.4pt" o:ole="" fillcolor="yellow">
            <v:imagedata r:id="rId54" o:title=""/>
          </v:shape>
          <o:OLEObject Type="Embed" ProgID="Equation.3" ShapeID="_x0000_i1040" DrawAspect="Content" ObjectID="_1582545944" r:id="rId55"/>
        </w:object>
      </w:r>
    </w:p>
    <w:p w14:paraId="7291EBB5" w14:textId="77777777" w:rsidR="007E5197" w:rsidRPr="009D1754" w:rsidRDefault="007E5197" w:rsidP="007E5197">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A5-4 (Leaving condition 2)</w:t>
      </w:r>
    </w:p>
    <w:p w14:paraId="630C8253" w14:textId="0FDE5DB4" w:rsidR="007E5197" w:rsidRPr="009D1754" w:rsidRDefault="00A84E81" w:rsidP="007849CF">
      <w:pPr>
        <w:pStyle w:val="EQ"/>
        <w:rPr>
          <w:highlight w:val="cyan"/>
          <w:lang w:eastAsia="ja-JP"/>
        </w:rPr>
      </w:pPr>
      <w:r w:rsidRPr="009D1754">
        <w:rPr>
          <w:position w:val="-10"/>
          <w:highlight w:val="cyan"/>
        </w:rPr>
        <w:object w:dxaOrig="3200" w:dyaOrig="320" w14:anchorId="29C1EE44">
          <v:shape id="_x0000_i1041" type="#_x0000_t75" style="width:122.7pt;height:14.4pt" o:ole="" fillcolor="window">
            <v:imagedata r:id="rId56" o:title=""/>
          </v:shape>
          <o:OLEObject Type="Embed" ProgID="Equation.3" ShapeID="_x0000_i1041" DrawAspect="Content" ObjectID="_1582545945" r:id="rId57"/>
        </w:object>
      </w:r>
    </w:p>
    <w:p w14:paraId="71F0A8DA" w14:textId="77777777" w:rsidR="007E5197" w:rsidRPr="009D1754" w:rsidRDefault="007E5197" w:rsidP="007E5197">
      <w:pPr>
        <w:overflowPunct w:val="0"/>
        <w:autoSpaceDE w:val="0"/>
        <w:autoSpaceDN w:val="0"/>
        <w:adjustRightInd w:val="0"/>
        <w:textAlignment w:val="baseline"/>
        <w:rPr>
          <w:highlight w:val="cyan"/>
          <w:lang w:eastAsia="ja-JP"/>
        </w:rPr>
      </w:pPr>
      <w:r w:rsidRPr="009D1754">
        <w:rPr>
          <w:highlight w:val="cyan"/>
          <w:lang w:eastAsia="ja-JP"/>
        </w:rPr>
        <w:t>The variables in the formula are defined as follows:</w:t>
      </w:r>
    </w:p>
    <w:p w14:paraId="388AB951" w14:textId="65DB2D25" w:rsidR="007E5197" w:rsidRPr="009D1754" w:rsidRDefault="007E5197" w:rsidP="007849CF">
      <w:pPr>
        <w:pStyle w:val="B1"/>
        <w:rPr>
          <w:highlight w:val="cyan"/>
        </w:rPr>
      </w:pPr>
      <w:r w:rsidRPr="009D1754">
        <w:rPr>
          <w:b/>
          <w:i/>
          <w:highlight w:val="cyan"/>
        </w:rPr>
        <w:lastRenderedPageBreak/>
        <w:t>Mp</w:t>
      </w:r>
      <w:r w:rsidRPr="009D1754">
        <w:rPr>
          <w:b/>
          <w:highlight w:val="cyan"/>
        </w:rPr>
        <w:t xml:space="preserve"> </w:t>
      </w:r>
      <w:r w:rsidRPr="009D1754">
        <w:rPr>
          <w:highlight w:val="cyan"/>
        </w:rPr>
        <w:t>is the measurement result of the PCell</w:t>
      </w:r>
      <w:r w:rsidRPr="009D1754">
        <w:rPr>
          <w:highlight w:val="cyan"/>
          <w:lang w:eastAsia="ko-KR"/>
        </w:rPr>
        <w:t>/</w:t>
      </w:r>
      <w:del w:id="2847" w:author="merged r1" w:date="2018-01-18T13:12:00Z">
        <w:r w:rsidRPr="009D1754">
          <w:rPr>
            <w:highlight w:val="cyan"/>
            <w:lang w:eastAsia="ko-KR"/>
          </w:rPr>
          <w:delText xml:space="preserve"> </w:delText>
        </w:r>
      </w:del>
      <w:r w:rsidRPr="009D1754">
        <w:rPr>
          <w:highlight w:val="cyan"/>
          <w:lang w:eastAsia="ko-KR"/>
        </w:rPr>
        <w:t>PSCell</w:t>
      </w:r>
      <w:r w:rsidRPr="009D1754">
        <w:rPr>
          <w:highlight w:val="cyan"/>
        </w:rPr>
        <w:t>, not taking into account any offsets.</w:t>
      </w:r>
    </w:p>
    <w:p w14:paraId="3CF437A9" w14:textId="77777777" w:rsidR="007E5197" w:rsidRPr="009D1754" w:rsidRDefault="007E5197" w:rsidP="007849CF">
      <w:pPr>
        <w:pStyle w:val="B1"/>
        <w:rPr>
          <w:highlight w:val="cyan"/>
        </w:rPr>
      </w:pPr>
      <w:r w:rsidRPr="009D1754">
        <w:rPr>
          <w:b/>
          <w:i/>
          <w:highlight w:val="cyan"/>
        </w:rPr>
        <w:t>Mn</w:t>
      </w:r>
      <w:r w:rsidRPr="009D1754">
        <w:rPr>
          <w:b/>
          <w:highlight w:val="cyan"/>
        </w:rPr>
        <w:t xml:space="preserve"> </w:t>
      </w:r>
      <w:r w:rsidRPr="009D1754">
        <w:rPr>
          <w:highlight w:val="cyan"/>
        </w:rPr>
        <w:t>is the measurement result of the neighbouring cell, not taking into account any offsets.</w:t>
      </w:r>
    </w:p>
    <w:p w14:paraId="00082311" w14:textId="77777777" w:rsidR="007E5197" w:rsidRPr="009D1754" w:rsidRDefault="007E5197" w:rsidP="007849CF">
      <w:pPr>
        <w:pStyle w:val="B1"/>
        <w:rPr>
          <w:i/>
          <w:highlight w:val="cyan"/>
        </w:rPr>
      </w:pPr>
      <w:r w:rsidRPr="009D1754">
        <w:rPr>
          <w:b/>
          <w:i/>
          <w:highlight w:val="cyan"/>
        </w:rPr>
        <w:t xml:space="preserve">Ofn </w:t>
      </w:r>
      <w:r w:rsidRPr="009D1754">
        <w:rPr>
          <w:highlight w:val="cyan"/>
        </w:rPr>
        <w:t xml:space="preserve">is the frequency specific offset of the frequency of the neighbour cell (i.e. </w:t>
      </w:r>
      <w:r w:rsidRPr="009D1754">
        <w:rPr>
          <w:i/>
          <w:highlight w:val="cyan"/>
        </w:rPr>
        <w:t>offsetFreq</w:t>
      </w:r>
      <w:r w:rsidRPr="009D1754">
        <w:rPr>
          <w:highlight w:val="cyan"/>
        </w:rPr>
        <w:t xml:space="preserve"> as defined within </w:t>
      </w:r>
      <w:r w:rsidRPr="009D1754">
        <w:rPr>
          <w:i/>
          <w:highlight w:val="cyan"/>
        </w:rPr>
        <w:t>measObjectNR</w:t>
      </w:r>
      <w:r w:rsidRPr="009D1754">
        <w:rPr>
          <w:highlight w:val="cyan"/>
        </w:rPr>
        <w:t xml:space="preserve"> corresponding to the frequency of the neighbour cell).</w:t>
      </w:r>
    </w:p>
    <w:p w14:paraId="53360064" w14:textId="77777777" w:rsidR="007E5197" w:rsidRPr="009D1754" w:rsidDel="009F3017" w:rsidRDefault="007E5197" w:rsidP="007849CF">
      <w:pPr>
        <w:pStyle w:val="B1"/>
        <w:rPr>
          <w:highlight w:val="cyan"/>
        </w:rPr>
      </w:pPr>
      <w:r w:rsidRPr="009D1754">
        <w:rPr>
          <w:b/>
          <w:i/>
          <w:highlight w:val="cyan"/>
        </w:rPr>
        <w:t xml:space="preserve">Ocn </w:t>
      </w:r>
      <w:r w:rsidRPr="009D1754">
        <w:rPr>
          <w:highlight w:val="cyan"/>
        </w:rPr>
        <w:t xml:space="preserve">is the cell specific offset of the neighbour cell (i.e. </w:t>
      </w:r>
      <w:r w:rsidRPr="009D1754">
        <w:rPr>
          <w:i/>
          <w:highlight w:val="cyan"/>
        </w:rPr>
        <w:t>cellIndividualOffset</w:t>
      </w:r>
      <w:r w:rsidRPr="009D1754">
        <w:rPr>
          <w:highlight w:val="cyan"/>
        </w:rPr>
        <w:t xml:space="preserve"> as defined within </w:t>
      </w:r>
      <w:r w:rsidRPr="009D1754">
        <w:rPr>
          <w:i/>
          <w:highlight w:val="cyan"/>
        </w:rPr>
        <w:t>measObjectNR</w:t>
      </w:r>
      <w:r w:rsidRPr="009D1754">
        <w:rPr>
          <w:highlight w:val="cyan"/>
        </w:rPr>
        <w:t xml:space="preserve"> corresponding to the frequency of the neighbour cell), and set to zero if not configured for the neighbour cell.</w:t>
      </w:r>
    </w:p>
    <w:p w14:paraId="59B9E587" w14:textId="77777777" w:rsidR="007E5197" w:rsidRPr="009D1754" w:rsidRDefault="007E5197" w:rsidP="007849CF">
      <w:pPr>
        <w:pStyle w:val="B1"/>
        <w:rPr>
          <w:highlight w:val="cyan"/>
        </w:rPr>
      </w:pPr>
      <w:r w:rsidRPr="009D1754">
        <w:rPr>
          <w:b/>
          <w:i/>
          <w:highlight w:val="cyan"/>
        </w:rPr>
        <w:t>Hys</w:t>
      </w:r>
      <w:r w:rsidRPr="009D1754">
        <w:rPr>
          <w:highlight w:val="cyan"/>
        </w:rPr>
        <w:t xml:space="preserve"> is the hysteresis parameter for this event (i.e. </w:t>
      </w:r>
      <w:r w:rsidRPr="009D1754">
        <w:rPr>
          <w:i/>
          <w:highlight w:val="cyan"/>
        </w:rPr>
        <w:t>hysteresis</w:t>
      </w:r>
      <w:r w:rsidRPr="009D1754">
        <w:rPr>
          <w:highlight w:val="cyan"/>
        </w:rPr>
        <w:t xml:space="preserve"> as defined within </w:t>
      </w:r>
      <w:r w:rsidRPr="009D1754">
        <w:rPr>
          <w:i/>
          <w:highlight w:val="cyan"/>
        </w:rPr>
        <w:t>reportConfigNR</w:t>
      </w:r>
      <w:r w:rsidRPr="009D1754">
        <w:rPr>
          <w:i/>
          <w:noProof/>
          <w:highlight w:val="cyan"/>
        </w:rPr>
        <w:t xml:space="preserve"> </w:t>
      </w:r>
      <w:r w:rsidRPr="009D1754">
        <w:rPr>
          <w:highlight w:val="cyan"/>
        </w:rPr>
        <w:t>for this event).</w:t>
      </w:r>
    </w:p>
    <w:p w14:paraId="4BA7546B" w14:textId="77777777" w:rsidR="007E5197" w:rsidRPr="009D1754" w:rsidRDefault="007E5197" w:rsidP="007849CF">
      <w:pPr>
        <w:pStyle w:val="B1"/>
        <w:rPr>
          <w:highlight w:val="cyan"/>
        </w:rPr>
      </w:pPr>
      <w:r w:rsidRPr="009D1754">
        <w:rPr>
          <w:b/>
          <w:i/>
          <w:highlight w:val="cyan"/>
        </w:rPr>
        <w:t>Thresh1</w:t>
      </w:r>
      <w:r w:rsidRPr="009D1754">
        <w:rPr>
          <w:highlight w:val="cyan"/>
        </w:rPr>
        <w:t xml:space="preserve"> is the threshold parameter for this event (i.e. </w:t>
      </w:r>
      <w:r w:rsidRPr="009D1754">
        <w:rPr>
          <w:i/>
          <w:highlight w:val="cyan"/>
        </w:rPr>
        <w:t xml:space="preserve">a5-Threshold1 </w:t>
      </w:r>
      <w:r w:rsidRPr="009D1754">
        <w:rPr>
          <w:highlight w:val="cyan"/>
        </w:rPr>
        <w:t>as defined within</w:t>
      </w:r>
      <w:r w:rsidRPr="009D1754">
        <w:rPr>
          <w:i/>
          <w:highlight w:val="cyan"/>
        </w:rPr>
        <w:t xml:space="preserve"> reportConfigNR </w:t>
      </w:r>
      <w:r w:rsidRPr="009D1754">
        <w:rPr>
          <w:highlight w:val="cyan"/>
        </w:rPr>
        <w:t>for this event).</w:t>
      </w:r>
    </w:p>
    <w:p w14:paraId="6D5E67AF" w14:textId="77777777" w:rsidR="007E5197" w:rsidRPr="009D1754" w:rsidRDefault="007E5197" w:rsidP="007849CF">
      <w:pPr>
        <w:pStyle w:val="B1"/>
        <w:rPr>
          <w:highlight w:val="cyan"/>
        </w:rPr>
      </w:pPr>
      <w:r w:rsidRPr="009D1754">
        <w:rPr>
          <w:b/>
          <w:i/>
          <w:highlight w:val="cyan"/>
        </w:rPr>
        <w:t>Thresh2</w:t>
      </w:r>
      <w:r w:rsidRPr="009D1754">
        <w:rPr>
          <w:highlight w:val="cyan"/>
        </w:rPr>
        <w:t xml:space="preserve"> is the threshold parameter for this event (i.e. </w:t>
      </w:r>
      <w:r w:rsidRPr="009D1754">
        <w:rPr>
          <w:i/>
          <w:highlight w:val="cyan"/>
        </w:rPr>
        <w:t xml:space="preserve">a5-Threshold2 </w:t>
      </w:r>
      <w:r w:rsidRPr="009D1754">
        <w:rPr>
          <w:highlight w:val="cyan"/>
        </w:rPr>
        <w:t>as defined within</w:t>
      </w:r>
      <w:r w:rsidRPr="009D1754">
        <w:rPr>
          <w:i/>
          <w:highlight w:val="cyan"/>
        </w:rPr>
        <w:t xml:space="preserve"> reportConfigNR </w:t>
      </w:r>
      <w:r w:rsidRPr="009D1754">
        <w:rPr>
          <w:highlight w:val="cyan"/>
        </w:rPr>
        <w:t>for this event).</w:t>
      </w:r>
    </w:p>
    <w:p w14:paraId="59BC841B" w14:textId="77777777" w:rsidR="007E5197" w:rsidRPr="009D1754" w:rsidRDefault="007E5197" w:rsidP="007849CF">
      <w:pPr>
        <w:pStyle w:val="B1"/>
        <w:rPr>
          <w:highlight w:val="cyan"/>
        </w:rPr>
      </w:pPr>
      <w:r w:rsidRPr="009D1754">
        <w:rPr>
          <w:b/>
          <w:i/>
          <w:highlight w:val="cyan"/>
        </w:rPr>
        <w:t xml:space="preserve">Mn, Mp </w:t>
      </w:r>
      <w:r w:rsidRPr="009D1754">
        <w:rPr>
          <w:highlight w:val="cyan"/>
        </w:rPr>
        <w:t>are expressed in dBm</w:t>
      </w:r>
      <w:r w:rsidRPr="009D1754">
        <w:rPr>
          <w:highlight w:val="cyan"/>
          <w:lang w:eastAsia="ko-KR"/>
        </w:rPr>
        <w:t xml:space="preserve"> in case of RSRP, or in dB in case of RSRQ</w:t>
      </w:r>
      <w:r w:rsidRPr="009D1754">
        <w:rPr>
          <w:highlight w:val="cyan"/>
          <w:lang w:eastAsia="ja-JP"/>
        </w:rPr>
        <w:t xml:space="preserve"> and RS-SINR</w:t>
      </w:r>
      <w:r w:rsidRPr="009D1754">
        <w:rPr>
          <w:highlight w:val="cyan"/>
        </w:rPr>
        <w:t>.</w:t>
      </w:r>
    </w:p>
    <w:p w14:paraId="3024F06D" w14:textId="77777777" w:rsidR="007E5197" w:rsidRPr="009D1754" w:rsidRDefault="007E5197" w:rsidP="007849CF">
      <w:pPr>
        <w:pStyle w:val="B1"/>
        <w:rPr>
          <w:highlight w:val="cyan"/>
        </w:rPr>
      </w:pPr>
      <w:r w:rsidRPr="009D1754">
        <w:rPr>
          <w:b/>
          <w:i/>
          <w:highlight w:val="cyan"/>
        </w:rPr>
        <w:t xml:space="preserve">Ofn, Ocn, Hys </w:t>
      </w:r>
      <w:r w:rsidRPr="009D1754">
        <w:rPr>
          <w:highlight w:val="cyan"/>
        </w:rPr>
        <w:t>are expressed in dB.</w:t>
      </w:r>
    </w:p>
    <w:p w14:paraId="14285FAA" w14:textId="77777777" w:rsidR="007E5197" w:rsidRPr="009D1754" w:rsidRDefault="007E5197" w:rsidP="007849CF">
      <w:pPr>
        <w:pStyle w:val="B1"/>
        <w:rPr>
          <w:highlight w:val="cyan"/>
          <w:lang w:eastAsia="ko-KR"/>
        </w:rPr>
      </w:pPr>
      <w:r w:rsidRPr="009D1754">
        <w:rPr>
          <w:b/>
          <w:i/>
          <w:highlight w:val="cyan"/>
          <w:lang w:eastAsia="ko-KR"/>
        </w:rPr>
        <w:t>Thresh1</w:t>
      </w:r>
      <w:r w:rsidRPr="009D1754">
        <w:rPr>
          <w:b/>
          <w:i/>
          <w:highlight w:val="cyan"/>
          <w:lang w:eastAsia="ja-JP"/>
        </w:rPr>
        <w:t xml:space="preserve"> </w:t>
      </w:r>
      <w:r w:rsidRPr="009D1754">
        <w:rPr>
          <w:highlight w:val="cyan"/>
          <w:lang w:eastAsia="ko-KR"/>
        </w:rPr>
        <w:t>is</w:t>
      </w:r>
      <w:r w:rsidRPr="009D1754">
        <w:rPr>
          <w:highlight w:val="cyan"/>
          <w:lang w:eastAsia="ja-JP"/>
        </w:rPr>
        <w:t xml:space="preserve"> expressed in the same unit as </w:t>
      </w:r>
      <w:r w:rsidRPr="009D1754">
        <w:rPr>
          <w:b/>
          <w:i/>
          <w:highlight w:val="cyan"/>
          <w:lang w:eastAsia="ja-JP"/>
        </w:rPr>
        <w:t>Mp</w:t>
      </w:r>
      <w:r w:rsidRPr="009D1754">
        <w:rPr>
          <w:highlight w:val="cyan"/>
          <w:lang w:eastAsia="ja-JP"/>
        </w:rPr>
        <w:t>.</w:t>
      </w:r>
    </w:p>
    <w:p w14:paraId="6BEABCF8" w14:textId="77777777" w:rsidR="007E5197" w:rsidRPr="009D1754" w:rsidRDefault="007E5197" w:rsidP="007849CF">
      <w:pPr>
        <w:pStyle w:val="B1"/>
        <w:rPr>
          <w:highlight w:val="cyan"/>
          <w:lang w:eastAsia="ja-JP"/>
        </w:rPr>
      </w:pPr>
      <w:r w:rsidRPr="009D1754">
        <w:rPr>
          <w:b/>
          <w:i/>
          <w:highlight w:val="cyan"/>
          <w:lang w:eastAsia="ko-KR"/>
        </w:rPr>
        <w:t>Thresh2</w:t>
      </w:r>
      <w:r w:rsidRPr="009D1754">
        <w:rPr>
          <w:b/>
          <w:i/>
          <w:highlight w:val="cyan"/>
          <w:lang w:eastAsia="ja-JP"/>
        </w:rPr>
        <w:t xml:space="preserve"> </w:t>
      </w:r>
      <w:r w:rsidRPr="009D1754">
        <w:rPr>
          <w:highlight w:val="cyan"/>
          <w:lang w:eastAsia="ko-KR"/>
        </w:rPr>
        <w:t>is</w:t>
      </w:r>
      <w:r w:rsidRPr="009D1754">
        <w:rPr>
          <w:highlight w:val="cyan"/>
          <w:lang w:eastAsia="ja-JP"/>
        </w:rPr>
        <w:t xml:space="preserve"> expressed in the same unit as </w:t>
      </w:r>
      <w:r w:rsidRPr="009D1754">
        <w:rPr>
          <w:b/>
          <w:i/>
          <w:highlight w:val="cyan"/>
          <w:lang w:eastAsia="ja-JP"/>
        </w:rPr>
        <w:t>Mn</w:t>
      </w:r>
      <w:r w:rsidRPr="009D1754">
        <w:rPr>
          <w:highlight w:val="cyan"/>
          <w:lang w:eastAsia="ja-JP"/>
        </w:rPr>
        <w:t>.</w:t>
      </w:r>
    </w:p>
    <w:p w14:paraId="79583F00" w14:textId="77AB91F5" w:rsidR="00B02898" w:rsidRPr="009D1754" w:rsidRDefault="00B02898" w:rsidP="00DB6133">
      <w:pPr>
        <w:pStyle w:val="Heading4"/>
        <w:rPr>
          <w:highlight w:val="cyan"/>
        </w:rPr>
      </w:pPr>
      <w:bookmarkStart w:id="2848" w:name="_Toc500942680"/>
      <w:bookmarkStart w:id="2849" w:name="_Toc505697492"/>
      <w:r w:rsidRPr="009D1754">
        <w:rPr>
          <w:highlight w:val="cyan"/>
        </w:rPr>
        <w:t>5.5.4.</w:t>
      </w:r>
      <w:r w:rsidR="009C02AC" w:rsidRPr="009D1754">
        <w:rPr>
          <w:highlight w:val="cyan"/>
        </w:rPr>
        <w:t>7</w:t>
      </w:r>
      <w:r w:rsidRPr="009D1754">
        <w:rPr>
          <w:highlight w:val="cyan"/>
        </w:rPr>
        <w:tab/>
        <w:t>Event A6 (Neighbour becomes offset better than SCell)</w:t>
      </w:r>
      <w:bookmarkEnd w:id="2848"/>
      <w:bookmarkEnd w:id="2849"/>
    </w:p>
    <w:p w14:paraId="0C48D8CA" w14:textId="77777777" w:rsidR="009C02AC" w:rsidRPr="009D1754" w:rsidRDefault="009C02AC" w:rsidP="009C02AC">
      <w:pPr>
        <w:overflowPunct w:val="0"/>
        <w:autoSpaceDE w:val="0"/>
        <w:autoSpaceDN w:val="0"/>
        <w:adjustRightInd w:val="0"/>
        <w:textAlignment w:val="baseline"/>
        <w:rPr>
          <w:highlight w:val="cyan"/>
          <w:lang w:eastAsia="ja-JP"/>
        </w:rPr>
      </w:pPr>
      <w:bookmarkStart w:id="2850" w:name="_Toc491180876"/>
      <w:bookmarkStart w:id="2851" w:name="_Toc493510576"/>
      <w:r w:rsidRPr="009D1754">
        <w:rPr>
          <w:highlight w:val="cyan"/>
          <w:lang w:eastAsia="ja-JP"/>
        </w:rPr>
        <w:t>The UE shall:</w:t>
      </w:r>
    </w:p>
    <w:p w14:paraId="61B161F2" w14:textId="77777777" w:rsidR="009C02AC" w:rsidRPr="009D1754" w:rsidRDefault="009C02AC" w:rsidP="009C02AC">
      <w:pPr>
        <w:pStyle w:val="B1"/>
        <w:rPr>
          <w:highlight w:val="cyan"/>
        </w:rPr>
      </w:pPr>
      <w:r w:rsidRPr="009D1754">
        <w:rPr>
          <w:highlight w:val="cyan"/>
        </w:rPr>
        <w:t>1&gt;</w:t>
      </w:r>
      <w:r w:rsidRPr="009D1754">
        <w:rPr>
          <w:highlight w:val="cyan"/>
        </w:rPr>
        <w:tab/>
        <w:t>consider the entering condition for this event to be satisfied when condition A6-1, as specified below, is fulfilled;</w:t>
      </w:r>
    </w:p>
    <w:p w14:paraId="6D077354" w14:textId="77777777" w:rsidR="009C02AC" w:rsidRPr="009D1754" w:rsidRDefault="009C02AC" w:rsidP="009C02AC">
      <w:pPr>
        <w:pStyle w:val="B1"/>
        <w:rPr>
          <w:highlight w:val="cyan"/>
        </w:rPr>
      </w:pPr>
      <w:r w:rsidRPr="009D1754">
        <w:rPr>
          <w:highlight w:val="cyan"/>
        </w:rPr>
        <w:t>1&gt;</w:t>
      </w:r>
      <w:r w:rsidRPr="009D1754">
        <w:rPr>
          <w:highlight w:val="cyan"/>
        </w:rPr>
        <w:tab/>
        <w:t>consider the leaving condition for this event to be satisfied when condition A6-2, as specified below, is fulfilled;</w:t>
      </w:r>
    </w:p>
    <w:p w14:paraId="51E0455E" w14:textId="77777777" w:rsidR="009C02AC" w:rsidRPr="009D1754" w:rsidRDefault="009C02AC" w:rsidP="009C02AC">
      <w:pPr>
        <w:pStyle w:val="B1"/>
        <w:rPr>
          <w:highlight w:val="cyan"/>
        </w:rPr>
      </w:pPr>
      <w:r w:rsidRPr="009D1754">
        <w:rPr>
          <w:highlight w:val="cyan"/>
        </w:rPr>
        <w:t>1&gt;</w:t>
      </w:r>
      <w:r w:rsidRPr="009D1754">
        <w:rPr>
          <w:highlight w:val="cyan"/>
        </w:rPr>
        <w:tab/>
        <w:t xml:space="preserve">for this measurement, consider the (secondary) cell that is configured on the frequency indicated in the associated </w:t>
      </w:r>
      <w:r w:rsidRPr="009D1754">
        <w:rPr>
          <w:i/>
          <w:highlight w:val="cyan"/>
        </w:rPr>
        <w:t>measObjectNR</w:t>
      </w:r>
      <w:r w:rsidRPr="009D1754">
        <w:rPr>
          <w:highlight w:val="cyan"/>
        </w:rPr>
        <w:t xml:space="preserve"> to be the serving cell;</w:t>
      </w:r>
    </w:p>
    <w:p w14:paraId="23D1F7B3" w14:textId="3CB7BFFC" w:rsidR="009C02AC" w:rsidRPr="009D1754" w:rsidRDefault="009C02AC" w:rsidP="009C02AC">
      <w:pPr>
        <w:pStyle w:val="NO"/>
        <w:rPr>
          <w:ins w:id="2852" w:author="" w:date="2018-02-02T19:03:00Z"/>
          <w:highlight w:val="cyan"/>
        </w:rPr>
      </w:pPr>
      <w:r w:rsidRPr="009D1754">
        <w:rPr>
          <w:highlight w:val="cyan"/>
          <w:lang w:eastAsia="ko-KR"/>
        </w:rPr>
        <w:t>NOTE</w:t>
      </w:r>
      <w:ins w:id="2853" w:author="" w:date="2018-02-02T19:03:00Z">
        <w:r w:rsidR="00D610BA" w:rsidRPr="009D1754">
          <w:rPr>
            <w:highlight w:val="cyan"/>
            <w:lang w:eastAsia="ko-KR"/>
          </w:rPr>
          <w:t xml:space="preserve"> 1</w:t>
        </w:r>
      </w:ins>
      <w:r w:rsidRPr="009D1754">
        <w:rPr>
          <w:highlight w:val="cyan"/>
          <w:lang w:eastAsia="ko-KR"/>
        </w:rPr>
        <w:t>:</w:t>
      </w:r>
      <w:r w:rsidRPr="009D1754">
        <w:rPr>
          <w:highlight w:val="cyan"/>
          <w:lang w:eastAsia="ko-KR"/>
        </w:rPr>
        <w:tab/>
        <w:t xml:space="preserve">The neighbour(s) is on the same frequency as the SCell i.e. both are on the frequency indicated in the associated </w:t>
      </w:r>
      <w:r w:rsidRPr="009D1754">
        <w:rPr>
          <w:i/>
          <w:highlight w:val="cyan"/>
          <w:lang w:eastAsia="ko-KR"/>
        </w:rPr>
        <w:t>measObject</w:t>
      </w:r>
      <w:ins w:id="2854" w:author="" w:date="2018-02-02T19:03:00Z">
        <w:r w:rsidR="00D610BA" w:rsidRPr="009D1754">
          <w:rPr>
            <w:i/>
            <w:highlight w:val="cyan"/>
            <w:lang w:eastAsia="ko-KR"/>
          </w:rPr>
          <w:t>NR</w:t>
        </w:r>
      </w:ins>
      <w:r w:rsidRPr="009D1754">
        <w:rPr>
          <w:highlight w:val="cyan"/>
          <w:lang w:eastAsia="ko-KR"/>
        </w:rPr>
        <w:t>.</w:t>
      </w:r>
    </w:p>
    <w:p w14:paraId="7A695030" w14:textId="5543F91B" w:rsidR="00D610BA" w:rsidRPr="009D1754" w:rsidRDefault="00D610BA" w:rsidP="00D90216">
      <w:pPr>
        <w:pStyle w:val="NO"/>
        <w:rPr>
          <w:ins w:id="2855" w:author="" w:date="2018-02-02T19:03:00Z"/>
          <w:rFonts w:eastAsia="SimSun"/>
          <w:noProof/>
          <w:highlight w:val="cyan"/>
          <w:lang w:val="en-US" w:eastAsia="zh-CN"/>
        </w:rPr>
      </w:pPr>
      <w:ins w:id="2856" w:author="" w:date="2018-02-02T19:03:00Z">
        <w:r w:rsidRPr="009D1754">
          <w:rPr>
            <w:noProof/>
            <w:highlight w:val="cyan"/>
            <w:lang w:val="en-US"/>
          </w:rPr>
          <w:t>NOTE 2:</w:t>
        </w:r>
      </w:ins>
      <w:r w:rsidR="00D90216" w:rsidRPr="009D1754">
        <w:rPr>
          <w:noProof/>
          <w:highlight w:val="cyan"/>
          <w:lang w:val="en-US"/>
        </w:rPr>
        <w:tab/>
      </w:r>
      <w:ins w:id="2857" w:author="" w:date="2018-02-02T19:03:00Z">
        <w:r w:rsidRPr="009D1754">
          <w:rPr>
            <w:noProof/>
            <w:highlight w:val="cyan"/>
            <w:lang w:val="en-US"/>
          </w:rPr>
          <w:t xml:space="preserve">In EN-DC, </w:t>
        </w:r>
        <w:r w:rsidRPr="009D1754">
          <w:rPr>
            <w:noProof/>
            <w:highlight w:val="cyan"/>
          </w:rPr>
          <w:t xml:space="preserve">The cell(s) that triggers the event is on the frequency indicated in the associated measObject </w:t>
        </w:r>
        <w:r w:rsidRPr="009D1754">
          <w:rPr>
            <w:noProof/>
            <w:highlight w:val="cyan"/>
            <w:lang w:val="en-US"/>
          </w:rPr>
          <w:t>shall</w:t>
        </w:r>
        <w:r w:rsidRPr="009D1754">
          <w:rPr>
            <w:noProof/>
            <w:highlight w:val="cyan"/>
          </w:rPr>
          <w:t xml:space="preserve"> be different from the frequency used by the PSCell.</w:t>
        </w:r>
      </w:ins>
    </w:p>
    <w:p w14:paraId="654020AA" w14:textId="77777777" w:rsidR="00D610BA" w:rsidRPr="009D1754" w:rsidRDefault="00D610BA" w:rsidP="009C02AC">
      <w:pPr>
        <w:pStyle w:val="NO"/>
        <w:rPr>
          <w:highlight w:val="cyan"/>
        </w:rPr>
      </w:pPr>
    </w:p>
    <w:p w14:paraId="0285F7C6" w14:textId="77777777" w:rsidR="009C02AC" w:rsidRPr="009D1754" w:rsidRDefault="009C02AC" w:rsidP="009C02AC">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A6-1 (Entering condition)</w:t>
      </w:r>
    </w:p>
    <w:p w14:paraId="3521FB2C" w14:textId="01D9CB92" w:rsidR="009C02AC" w:rsidRPr="009D1754" w:rsidRDefault="009C02AC" w:rsidP="009C02AC">
      <w:pPr>
        <w:pStyle w:val="EQ"/>
        <w:rPr>
          <w:highlight w:val="cyan"/>
          <w:lang w:eastAsia="ja-JP"/>
        </w:rPr>
      </w:pPr>
      <w:r w:rsidRPr="009D1754">
        <w:rPr>
          <w:position w:val="-10"/>
          <w:highlight w:val="cyan"/>
        </w:rPr>
        <w:object w:dxaOrig="3400" w:dyaOrig="320" w14:anchorId="68403262">
          <v:shape id="_x0000_i1042" type="#_x0000_t75" style="width:128.95pt;height:14.4pt" o:ole="" fillcolor="window">
            <v:imagedata r:id="rId58" o:title=""/>
          </v:shape>
          <o:OLEObject Type="Embed" ProgID="Equation.3" ShapeID="_x0000_i1042" DrawAspect="Content" ObjectID="_1582545946" r:id="rId59"/>
        </w:object>
      </w:r>
    </w:p>
    <w:p w14:paraId="2D9D0F66" w14:textId="7B2E2A84" w:rsidR="009C02AC" w:rsidRPr="009D1754" w:rsidRDefault="009C02AC" w:rsidP="009C02AC">
      <w:pPr>
        <w:overflowPunct w:val="0"/>
        <w:autoSpaceDE w:val="0"/>
        <w:autoSpaceDN w:val="0"/>
        <w:adjustRightInd w:val="0"/>
        <w:textAlignment w:val="baseline"/>
        <w:rPr>
          <w:highlight w:val="cyan"/>
          <w:lang w:eastAsia="ja-JP"/>
        </w:rPr>
      </w:pPr>
      <w:r w:rsidRPr="009D1754">
        <w:rPr>
          <w:highlight w:val="cyan"/>
          <w:lang w:eastAsia="ko-KR"/>
        </w:rPr>
        <w:t>Inequality</w:t>
      </w:r>
      <w:r w:rsidRPr="009D1754">
        <w:rPr>
          <w:highlight w:val="cyan"/>
          <w:lang w:eastAsia="ja-JP"/>
        </w:rPr>
        <w:t xml:space="preserve"> A6-2 (Leaving condition)</w:t>
      </w:r>
    </w:p>
    <w:p w14:paraId="7D64967D" w14:textId="7AA4DAF6" w:rsidR="009C02AC" w:rsidRPr="009D1754" w:rsidRDefault="009C02AC" w:rsidP="009C02AC">
      <w:pPr>
        <w:pStyle w:val="EQ"/>
        <w:rPr>
          <w:highlight w:val="cyan"/>
          <w:lang w:eastAsia="ja-JP"/>
        </w:rPr>
      </w:pPr>
      <w:r w:rsidRPr="009D1754">
        <w:rPr>
          <w:position w:val="-10"/>
          <w:highlight w:val="cyan"/>
        </w:rPr>
        <w:object w:dxaOrig="3400" w:dyaOrig="320" w14:anchorId="534AE0F4">
          <v:shape id="_x0000_i1043" type="#_x0000_t75" style="width:128.95pt;height:14.4pt" o:ole="" fillcolor="window">
            <v:imagedata r:id="rId60" o:title=""/>
          </v:shape>
          <o:OLEObject Type="Embed" ProgID="Equation.3" ShapeID="_x0000_i1043" DrawAspect="Content" ObjectID="_1582545947" r:id="rId61"/>
        </w:object>
      </w:r>
    </w:p>
    <w:p w14:paraId="16EE42D5" w14:textId="77777777" w:rsidR="009C02AC" w:rsidRPr="009D1754" w:rsidRDefault="009C02AC" w:rsidP="009C02AC">
      <w:pPr>
        <w:overflowPunct w:val="0"/>
        <w:autoSpaceDE w:val="0"/>
        <w:autoSpaceDN w:val="0"/>
        <w:adjustRightInd w:val="0"/>
        <w:textAlignment w:val="baseline"/>
        <w:rPr>
          <w:highlight w:val="cyan"/>
          <w:lang w:eastAsia="ja-JP"/>
        </w:rPr>
      </w:pPr>
      <w:r w:rsidRPr="009D1754">
        <w:rPr>
          <w:highlight w:val="cyan"/>
          <w:lang w:eastAsia="ja-JP"/>
        </w:rPr>
        <w:t>The variables in the formula are defined as follows:</w:t>
      </w:r>
    </w:p>
    <w:p w14:paraId="4D869DF3" w14:textId="77777777" w:rsidR="009C02AC" w:rsidRPr="009D1754" w:rsidRDefault="009C02AC" w:rsidP="009C02AC">
      <w:pPr>
        <w:pStyle w:val="B1"/>
        <w:rPr>
          <w:highlight w:val="cyan"/>
        </w:rPr>
      </w:pPr>
      <w:r w:rsidRPr="009D1754">
        <w:rPr>
          <w:b/>
          <w:i/>
          <w:highlight w:val="cyan"/>
        </w:rPr>
        <w:t>Mn</w:t>
      </w:r>
      <w:r w:rsidRPr="009D1754">
        <w:rPr>
          <w:b/>
          <w:highlight w:val="cyan"/>
        </w:rPr>
        <w:t xml:space="preserve"> </w:t>
      </w:r>
      <w:r w:rsidRPr="009D1754">
        <w:rPr>
          <w:highlight w:val="cyan"/>
        </w:rPr>
        <w:t xml:space="preserve">is the measurement result of the neighbouring cell, not taking into account any offsets. </w:t>
      </w:r>
    </w:p>
    <w:p w14:paraId="40665270" w14:textId="77777777" w:rsidR="009C02AC" w:rsidRPr="009D1754" w:rsidDel="009F3017" w:rsidRDefault="009C02AC" w:rsidP="009C02AC">
      <w:pPr>
        <w:pStyle w:val="B1"/>
        <w:rPr>
          <w:highlight w:val="cyan"/>
        </w:rPr>
      </w:pPr>
      <w:r w:rsidRPr="009D1754">
        <w:rPr>
          <w:b/>
          <w:i/>
          <w:highlight w:val="cyan"/>
        </w:rPr>
        <w:t xml:space="preserve">Ocn </w:t>
      </w:r>
      <w:r w:rsidRPr="009D1754">
        <w:rPr>
          <w:highlight w:val="cyan"/>
        </w:rPr>
        <w:t xml:space="preserve">is the cell specific offset of the neighbour cell (i.e. </w:t>
      </w:r>
      <w:r w:rsidRPr="009D1754">
        <w:rPr>
          <w:i/>
          <w:highlight w:val="cyan"/>
        </w:rPr>
        <w:t>cellIndividualOffset</w:t>
      </w:r>
      <w:r w:rsidRPr="009D1754">
        <w:rPr>
          <w:highlight w:val="cyan"/>
        </w:rPr>
        <w:t xml:space="preserve"> as defined within </w:t>
      </w:r>
      <w:r w:rsidRPr="009D1754">
        <w:rPr>
          <w:i/>
          <w:highlight w:val="cyan"/>
        </w:rPr>
        <w:t>measObjectNR</w:t>
      </w:r>
      <w:r w:rsidRPr="009D1754">
        <w:rPr>
          <w:highlight w:val="cyan"/>
        </w:rPr>
        <w:t xml:space="preserve"> corresponding to the frequency of the neighbour cell), and set to zero if not configured for the neighbour cell.</w:t>
      </w:r>
    </w:p>
    <w:p w14:paraId="30756064" w14:textId="77777777" w:rsidR="009C02AC" w:rsidRPr="009D1754" w:rsidRDefault="009C02AC" w:rsidP="009C02AC">
      <w:pPr>
        <w:pStyle w:val="B1"/>
        <w:rPr>
          <w:highlight w:val="cyan"/>
        </w:rPr>
      </w:pPr>
      <w:r w:rsidRPr="009D1754">
        <w:rPr>
          <w:b/>
          <w:i/>
          <w:highlight w:val="cyan"/>
        </w:rPr>
        <w:t>Ms</w:t>
      </w:r>
      <w:r w:rsidRPr="009D1754">
        <w:rPr>
          <w:b/>
          <w:highlight w:val="cyan"/>
        </w:rPr>
        <w:t xml:space="preserve"> </w:t>
      </w:r>
      <w:r w:rsidRPr="009D1754">
        <w:rPr>
          <w:highlight w:val="cyan"/>
        </w:rPr>
        <w:t>is the measurement result of the serving cell, not taking into account any offsets.</w:t>
      </w:r>
    </w:p>
    <w:p w14:paraId="21FF9DAB" w14:textId="77777777" w:rsidR="009C02AC" w:rsidRPr="009D1754" w:rsidRDefault="009C02AC" w:rsidP="009C02AC">
      <w:pPr>
        <w:pStyle w:val="B1"/>
        <w:rPr>
          <w:highlight w:val="cyan"/>
        </w:rPr>
      </w:pPr>
      <w:r w:rsidRPr="009D1754">
        <w:rPr>
          <w:b/>
          <w:i/>
          <w:highlight w:val="cyan"/>
        </w:rPr>
        <w:t xml:space="preserve">Ocs </w:t>
      </w:r>
      <w:r w:rsidRPr="009D1754">
        <w:rPr>
          <w:highlight w:val="cyan"/>
        </w:rPr>
        <w:t xml:space="preserve">is the cell specific offset of the serving cell (i.e. </w:t>
      </w:r>
      <w:r w:rsidRPr="009D1754">
        <w:rPr>
          <w:i/>
          <w:highlight w:val="cyan"/>
        </w:rPr>
        <w:t>cellIndividualOffset</w:t>
      </w:r>
      <w:r w:rsidRPr="009D1754">
        <w:rPr>
          <w:highlight w:val="cyan"/>
        </w:rPr>
        <w:t xml:space="preserve"> as defined within </w:t>
      </w:r>
      <w:r w:rsidRPr="009D1754">
        <w:rPr>
          <w:i/>
          <w:noProof/>
          <w:highlight w:val="cyan"/>
        </w:rPr>
        <w:t>measObjectNR</w:t>
      </w:r>
      <w:r w:rsidRPr="009D1754">
        <w:rPr>
          <w:highlight w:val="cyan"/>
        </w:rPr>
        <w:t xml:space="preserve"> corresponding to the serving frequency), and is set to zero if not configured for the serving cell.</w:t>
      </w:r>
    </w:p>
    <w:p w14:paraId="66506B95" w14:textId="77777777" w:rsidR="009C02AC" w:rsidRPr="009D1754" w:rsidRDefault="009C02AC" w:rsidP="009C02AC">
      <w:pPr>
        <w:pStyle w:val="B1"/>
        <w:rPr>
          <w:highlight w:val="cyan"/>
        </w:rPr>
      </w:pPr>
      <w:r w:rsidRPr="009D1754">
        <w:rPr>
          <w:b/>
          <w:i/>
          <w:highlight w:val="cyan"/>
        </w:rPr>
        <w:t>Hys</w:t>
      </w:r>
      <w:r w:rsidRPr="009D1754">
        <w:rPr>
          <w:highlight w:val="cyan"/>
        </w:rPr>
        <w:t xml:space="preserve"> is the hysteresis parameter for this event (i.e. </w:t>
      </w:r>
      <w:r w:rsidRPr="009D1754">
        <w:rPr>
          <w:i/>
          <w:highlight w:val="cyan"/>
        </w:rPr>
        <w:t>hysteresis</w:t>
      </w:r>
      <w:r w:rsidRPr="009D1754">
        <w:rPr>
          <w:highlight w:val="cyan"/>
        </w:rPr>
        <w:t xml:space="preserve"> as defined within</w:t>
      </w:r>
      <w:r w:rsidRPr="009D1754">
        <w:rPr>
          <w:i/>
          <w:highlight w:val="cyan"/>
        </w:rPr>
        <w:t xml:space="preserve"> </w:t>
      </w:r>
      <w:r w:rsidRPr="009D1754">
        <w:rPr>
          <w:i/>
          <w:noProof/>
          <w:highlight w:val="cyan"/>
        </w:rPr>
        <w:t xml:space="preserve">reportConfigNR </w:t>
      </w:r>
      <w:r w:rsidRPr="009D1754">
        <w:rPr>
          <w:highlight w:val="cyan"/>
        </w:rPr>
        <w:t>for this event).</w:t>
      </w:r>
    </w:p>
    <w:p w14:paraId="363C1164" w14:textId="77777777" w:rsidR="009C02AC" w:rsidRPr="009D1754" w:rsidRDefault="009C02AC" w:rsidP="009C02AC">
      <w:pPr>
        <w:pStyle w:val="B1"/>
        <w:rPr>
          <w:highlight w:val="cyan"/>
        </w:rPr>
      </w:pPr>
      <w:r w:rsidRPr="009D1754">
        <w:rPr>
          <w:b/>
          <w:i/>
          <w:highlight w:val="cyan"/>
        </w:rPr>
        <w:lastRenderedPageBreak/>
        <w:t>Off</w:t>
      </w:r>
      <w:r w:rsidRPr="009D1754">
        <w:rPr>
          <w:highlight w:val="cyan"/>
        </w:rPr>
        <w:t xml:space="preserve"> is the offset parameter for this event (i.e. </w:t>
      </w:r>
      <w:r w:rsidRPr="009D1754">
        <w:rPr>
          <w:i/>
          <w:highlight w:val="cyan"/>
        </w:rPr>
        <w:t xml:space="preserve">a6-Offset </w:t>
      </w:r>
      <w:r w:rsidRPr="009D1754">
        <w:rPr>
          <w:highlight w:val="cyan"/>
        </w:rPr>
        <w:t>as defined within</w:t>
      </w:r>
      <w:r w:rsidRPr="009D1754">
        <w:rPr>
          <w:i/>
          <w:highlight w:val="cyan"/>
        </w:rPr>
        <w:t xml:space="preserve"> </w:t>
      </w:r>
      <w:r w:rsidRPr="009D1754">
        <w:rPr>
          <w:i/>
          <w:noProof/>
          <w:highlight w:val="cyan"/>
        </w:rPr>
        <w:t xml:space="preserve">reportConfigNR </w:t>
      </w:r>
      <w:r w:rsidRPr="009D1754">
        <w:rPr>
          <w:highlight w:val="cyan"/>
        </w:rPr>
        <w:t>for this event).</w:t>
      </w:r>
    </w:p>
    <w:p w14:paraId="3973F023" w14:textId="77777777" w:rsidR="009C02AC" w:rsidRPr="009D1754" w:rsidRDefault="009C02AC" w:rsidP="009C02AC">
      <w:pPr>
        <w:pStyle w:val="B1"/>
        <w:rPr>
          <w:highlight w:val="cyan"/>
        </w:rPr>
      </w:pPr>
      <w:r w:rsidRPr="009D1754">
        <w:rPr>
          <w:b/>
          <w:i/>
          <w:highlight w:val="cyan"/>
        </w:rPr>
        <w:t xml:space="preserve">Mn, Ms </w:t>
      </w:r>
      <w:r w:rsidRPr="009D1754">
        <w:rPr>
          <w:highlight w:val="cyan"/>
        </w:rPr>
        <w:t>are expressed in dBm</w:t>
      </w:r>
      <w:r w:rsidRPr="009D1754">
        <w:rPr>
          <w:highlight w:val="cyan"/>
          <w:lang w:eastAsia="ko-KR"/>
        </w:rPr>
        <w:t xml:space="preserve"> in case of RSRP, or in dB in case of RSRQ</w:t>
      </w:r>
      <w:r w:rsidRPr="009D1754">
        <w:rPr>
          <w:highlight w:val="cyan"/>
          <w:lang w:eastAsia="ja-JP"/>
        </w:rPr>
        <w:t xml:space="preserve"> and RS-SINR</w:t>
      </w:r>
      <w:r w:rsidRPr="009D1754">
        <w:rPr>
          <w:highlight w:val="cyan"/>
        </w:rPr>
        <w:t>.</w:t>
      </w:r>
    </w:p>
    <w:p w14:paraId="2FD03B25" w14:textId="77777777" w:rsidR="009C02AC" w:rsidRPr="009D1754" w:rsidRDefault="009C02AC" w:rsidP="009C02AC">
      <w:pPr>
        <w:pStyle w:val="B1"/>
        <w:rPr>
          <w:highlight w:val="cyan"/>
        </w:rPr>
      </w:pPr>
      <w:r w:rsidRPr="009D1754">
        <w:rPr>
          <w:b/>
          <w:i/>
          <w:highlight w:val="cyan"/>
        </w:rPr>
        <w:t>Ocn, Ocs, Hys, Off</w:t>
      </w:r>
      <w:r w:rsidRPr="009D1754">
        <w:rPr>
          <w:highlight w:val="cyan"/>
        </w:rPr>
        <w:t xml:space="preserve"> are expressed in dB.</w:t>
      </w:r>
    </w:p>
    <w:p w14:paraId="6279B868" w14:textId="77777777" w:rsidR="009C02AC" w:rsidRPr="009D1754" w:rsidRDefault="009C02AC" w:rsidP="009C02AC">
      <w:pPr>
        <w:pStyle w:val="EditorsNote"/>
        <w:rPr>
          <w:del w:id="2858" w:author="" w:date="2018-02-02T19:04:00Z"/>
          <w:highlight w:val="cyan"/>
        </w:rPr>
      </w:pPr>
      <w:del w:id="2859" w:author="" w:date="2018-02-02T19:04:00Z">
        <w:r w:rsidRPr="009D1754">
          <w:rPr>
            <w:highlight w:val="cyan"/>
          </w:rPr>
          <w:delText>Editor’s Note: FFS Whether multiple trigger quantities is supported in Rel-15.</w:delText>
        </w:r>
      </w:del>
    </w:p>
    <w:p w14:paraId="249B8215" w14:textId="6ED6BF55" w:rsidR="009C02AC" w:rsidRPr="009D1754" w:rsidRDefault="009C02AC" w:rsidP="009C02AC">
      <w:pPr>
        <w:pStyle w:val="EditorsNote"/>
        <w:rPr>
          <w:highlight w:val="cyan"/>
        </w:rPr>
      </w:pPr>
      <w:bookmarkStart w:id="2860" w:name="_Hlk497718265"/>
      <w:bookmarkStart w:id="2861" w:name="_Hlk497717383"/>
      <w:r w:rsidRPr="009D1754">
        <w:rPr>
          <w:highlight w:val="cyan"/>
        </w:rPr>
        <w:t>Editor’s Note: FFS Details of B1/B2 inter-RAT events and periodical reporting for LTE measurements.</w:t>
      </w:r>
    </w:p>
    <w:p w14:paraId="02639AD6" w14:textId="67DC1A9E" w:rsidR="00695679" w:rsidRPr="009D1754" w:rsidRDefault="00695679" w:rsidP="00695679">
      <w:pPr>
        <w:pStyle w:val="Heading3"/>
        <w:rPr>
          <w:highlight w:val="cyan"/>
        </w:rPr>
      </w:pPr>
      <w:bookmarkStart w:id="2862" w:name="_Toc500942681"/>
      <w:bookmarkStart w:id="2863" w:name="_Toc505697493"/>
      <w:bookmarkEnd w:id="2860"/>
      <w:bookmarkEnd w:id="2861"/>
      <w:r w:rsidRPr="009D1754">
        <w:rPr>
          <w:highlight w:val="cyan"/>
        </w:rPr>
        <w:t>5.5.5</w:t>
      </w:r>
      <w:r w:rsidRPr="009D1754">
        <w:rPr>
          <w:highlight w:val="cyan"/>
        </w:rPr>
        <w:tab/>
        <w:t>Measurement reporting</w:t>
      </w:r>
      <w:bookmarkEnd w:id="2850"/>
      <w:bookmarkEnd w:id="2851"/>
      <w:bookmarkEnd w:id="2862"/>
      <w:bookmarkEnd w:id="2863"/>
    </w:p>
    <w:p w14:paraId="01F5FEC9" w14:textId="08126449" w:rsidR="00D1184A" w:rsidRPr="009D1754" w:rsidRDefault="00E24011" w:rsidP="00D02B9D">
      <w:pPr>
        <w:pStyle w:val="Heading4"/>
        <w:rPr>
          <w:highlight w:val="cyan"/>
        </w:rPr>
      </w:pPr>
      <w:bookmarkStart w:id="2864" w:name="_Toc500942682"/>
      <w:bookmarkStart w:id="2865" w:name="_Toc505697494"/>
      <w:r w:rsidRPr="009D1754">
        <w:rPr>
          <w:highlight w:val="cyan"/>
        </w:rPr>
        <w:t>5.5.5.1</w:t>
      </w:r>
      <w:r w:rsidRPr="009D1754">
        <w:rPr>
          <w:highlight w:val="cyan"/>
        </w:rPr>
        <w:tab/>
        <w:t>General</w:t>
      </w:r>
      <w:bookmarkEnd w:id="2864"/>
      <w:bookmarkEnd w:id="2865"/>
    </w:p>
    <w:p w14:paraId="5B2B395F" w14:textId="02BCF9D3" w:rsidR="00AE65E3" w:rsidRPr="009D1754" w:rsidRDefault="00232806" w:rsidP="00F946CB">
      <w:pPr>
        <w:pStyle w:val="TH"/>
        <w:rPr>
          <w:ins w:id="2866" w:author="Rapporteur" w:date="2018-02-06T16:26:00Z"/>
          <w:highlight w:val="cyan"/>
        </w:rPr>
      </w:pPr>
      <w:r w:rsidRPr="009D1754">
        <w:rPr>
          <w:noProof/>
          <w:highlight w:val="cyan"/>
          <w:lang w:val="en-US" w:eastAsia="ja-JP"/>
          <w:rPrChange w:id="2867" w:author="merged r1" w:date="2018-01-18T13:22:00Z">
            <w:rPr>
              <w:noProof/>
              <w:lang w:val="en-US" w:eastAsia="ja-JP"/>
            </w:rPr>
          </w:rPrChange>
        </w:rPr>
        <w:drawing>
          <wp:inline distT="0" distB="0" distL="0" distR="0" wp14:anchorId="22ED4364" wp14:editId="5FA88DE0">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33975" cy="1162050"/>
                    </a:xfrm>
                    <a:prstGeom prst="rect">
                      <a:avLst/>
                    </a:prstGeom>
                    <a:noFill/>
                    <a:ln>
                      <a:noFill/>
                    </a:ln>
                  </pic:spPr>
                </pic:pic>
              </a:graphicData>
            </a:graphic>
          </wp:inline>
        </w:drawing>
      </w:r>
    </w:p>
    <w:bookmarkStart w:id="2868" w:name="_MON_1579439591"/>
    <w:bookmarkEnd w:id="2868"/>
    <w:p w14:paraId="26C8CE40" w14:textId="2F889EBC" w:rsidR="00126517" w:rsidRPr="009D1754" w:rsidRDefault="00126517" w:rsidP="00F946CB">
      <w:pPr>
        <w:pStyle w:val="TH"/>
        <w:rPr>
          <w:ins w:id="2869" w:author="Rapporteur" w:date="2018-02-06T16:24:00Z"/>
          <w:highlight w:val="cyan"/>
        </w:rPr>
      </w:pPr>
      <w:ins w:id="2870" w:author="Rapporteur" w:date="2018-02-06T16:26:00Z">
        <w:r w:rsidRPr="009D1754">
          <w:rPr>
            <w:highlight w:val="cyan"/>
          </w:rPr>
          <w:object w:dxaOrig="7575" w:dyaOrig="2715" w14:anchorId="52FDD981">
            <v:shape id="_x0000_i1044" type="#_x0000_t75" style="width:352.5pt;height:122.1pt" o:ole="">
              <v:imagedata r:id="rId63" o:title=""/>
            </v:shape>
            <o:OLEObject Type="Embed" ProgID="Word.Picture.8" ShapeID="_x0000_i1044" DrawAspect="Content" ObjectID="_1582545948" r:id="rId64"/>
          </w:object>
        </w:r>
      </w:ins>
    </w:p>
    <w:p w14:paraId="658EE3F3" w14:textId="77777777" w:rsidR="00126517" w:rsidRPr="009D1754" w:rsidRDefault="00126517" w:rsidP="00F946CB">
      <w:pPr>
        <w:pStyle w:val="TH"/>
        <w:rPr>
          <w:highlight w:val="cyan"/>
        </w:rPr>
      </w:pPr>
    </w:p>
    <w:p w14:paraId="2444DB64" w14:textId="77777777" w:rsidR="00AE65E3" w:rsidRPr="009D1754" w:rsidRDefault="00AE65E3" w:rsidP="00F946CB">
      <w:pPr>
        <w:pStyle w:val="TF"/>
        <w:rPr>
          <w:highlight w:val="cyan"/>
        </w:rPr>
      </w:pPr>
      <w:r w:rsidRPr="009D1754">
        <w:rPr>
          <w:highlight w:val="cyan"/>
        </w:rPr>
        <w:t>Figure 5.5.5-1: Measurement reporting</w:t>
      </w:r>
    </w:p>
    <w:p w14:paraId="208590F1" w14:textId="77777777" w:rsidR="00F946CB" w:rsidRPr="009D1754" w:rsidRDefault="00F946CB" w:rsidP="00F946CB">
      <w:pPr>
        <w:rPr>
          <w:highlight w:val="cyan"/>
        </w:rPr>
      </w:pPr>
      <w:bookmarkStart w:id="2871" w:name="_Toc493510577"/>
      <w:bookmarkStart w:id="2872" w:name="_Toc491180877"/>
      <w:r w:rsidRPr="009D1754">
        <w:rPr>
          <w:highlight w:val="cyan"/>
        </w:rPr>
        <w:t>The purpose of this procedure is to transfer measurement results from the UE to the network. The UE shall initiate this procedure only after successful security activation.</w:t>
      </w:r>
    </w:p>
    <w:p w14:paraId="3F162D51" w14:textId="77777777" w:rsidR="00F946CB" w:rsidRPr="009D1754" w:rsidRDefault="00F946CB" w:rsidP="00F946CB">
      <w:pPr>
        <w:rPr>
          <w:highlight w:val="cyan"/>
        </w:rPr>
      </w:pPr>
      <w:r w:rsidRPr="009D1754">
        <w:rPr>
          <w:highlight w:val="cyan"/>
        </w:rPr>
        <w:t xml:space="preserve">For the </w:t>
      </w:r>
      <w:r w:rsidRPr="009D1754">
        <w:rPr>
          <w:i/>
          <w:highlight w:val="cyan"/>
        </w:rPr>
        <w:t>measId</w:t>
      </w:r>
      <w:r w:rsidRPr="009D1754">
        <w:rPr>
          <w:highlight w:val="cyan"/>
        </w:rPr>
        <w:t xml:space="preserve"> for which the measurement reporting procedure was triggered, the UE shall set the </w:t>
      </w:r>
      <w:r w:rsidRPr="009D1754">
        <w:rPr>
          <w:i/>
          <w:highlight w:val="cyan"/>
        </w:rPr>
        <w:t>measResults</w:t>
      </w:r>
      <w:r w:rsidRPr="009D1754">
        <w:rPr>
          <w:highlight w:val="cyan"/>
        </w:rPr>
        <w:t xml:space="preserve"> within the </w:t>
      </w:r>
      <w:r w:rsidRPr="009D1754">
        <w:rPr>
          <w:i/>
          <w:highlight w:val="cyan"/>
        </w:rPr>
        <w:t>MeasurementReport</w:t>
      </w:r>
      <w:r w:rsidRPr="009D1754">
        <w:rPr>
          <w:highlight w:val="cyan"/>
        </w:rPr>
        <w:t xml:space="preserve"> message as follows:</w:t>
      </w:r>
    </w:p>
    <w:p w14:paraId="50D54601" w14:textId="77777777" w:rsidR="00F946CB" w:rsidRPr="009D1754" w:rsidRDefault="00F946CB" w:rsidP="00F946CB">
      <w:pPr>
        <w:pStyle w:val="B1"/>
        <w:rPr>
          <w:highlight w:val="cyan"/>
        </w:rPr>
      </w:pPr>
      <w:r w:rsidRPr="009D1754">
        <w:rPr>
          <w:highlight w:val="cyan"/>
        </w:rPr>
        <w:t>1&gt;</w:t>
      </w:r>
      <w:r w:rsidRPr="009D1754">
        <w:rPr>
          <w:highlight w:val="cyan"/>
        </w:rPr>
        <w:tab/>
        <w:t xml:space="preserve">set the </w:t>
      </w:r>
      <w:r w:rsidRPr="009D1754">
        <w:rPr>
          <w:i/>
          <w:highlight w:val="cyan"/>
        </w:rPr>
        <w:t>measId</w:t>
      </w:r>
      <w:r w:rsidRPr="009D1754">
        <w:rPr>
          <w:highlight w:val="cyan"/>
        </w:rPr>
        <w:t xml:space="preserve"> to the measurement identity that triggered the measurement reporting;</w:t>
      </w:r>
    </w:p>
    <w:p w14:paraId="103BB49F" w14:textId="511163B3" w:rsidR="004D3F9B" w:rsidRPr="009D1754" w:rsidRDefault="00F946CB" w:rsidP="009E74FC">
      <w:pPr>
        <w:pStyle w:val="B1"/>
        <w:rPr>
          <w:highlight w:val="cyan"/>
        </w:rPr>
      </w:pPr>
      <w:r w:rsidRPr="009D1754">
        <w:rPr>
          <w:highlight w:val="cyan"/>
        </w:rPr>
        <w:t>1&gt;</w:t>
      </w:r>
      <w:r w:rsidRPr="009D1754">
        <w:rPr>
          <w:highlight w:val="cyan"/>
        </w:rPr>
        <w:tab/>
        <w:t xml:space="preserve">set the </w:t>
      </w:r>
      <w:r w:rsidRPr="009D1754">
        <w:rPr>
          <w:i/>
          <w:highlight w:val="cyan"/>
        </w:rPr>
        <w:t>measResultServingCell</w:t>
      </w:r>
      <w:r w:rsidRPr="009D1754">
        <w:rPr>
          <w:highlight w:val="cyan"/>
        </w:rPr>
        <w:t xml:space="preserve"> within </w:t>
      </w:r>
      <w:r w:rsidRPr="009D1754">
        <w:rPr>
          <w:i/>
          <w:highlight w:val="cyan"/>
        </w:rPr>
        <w:t>measResultServingFreqList</w:t>
      </w:r>
      <w:r w:rsidRPr="009D1754">
        <w:rPr>
          <w:highlight w:val="cyan"/>
        </w:rPr>
        <w:t xml:space="preserve"> to include </w:t>
      </w:r>
      <w:r w:rsidR="00E33BBB" w:rsidRPr="009D1754">
        <w:rPr>
          <w:highlight w:val="cyan"/>
        </w:rPr>
        <w:t xml:space="preserve">RSRP, RSRQ and the available SINR </w:t>
      </w:r>
      <w:r w:rsidR="008C2C93" w:rsidRPr="009D1754">
        <w:rPr>
          <w:highlight w:val="cyan"/>
        </w:rPr>
        <w:t xml:space="preserve">for each </w:t>
      </w:r>
      <w:r w:rsidR="000245C2" w:rsidRPr="009D1754">
        <w:rPr>
          <w:highlight w:val="cyan"/>
        </w:rPr>
        <w:t xml:space="preserve">configured </w:t>
      </w:r>
      <w:r w:rsidR="008C2C93" w:rsidRPr="009D1754">
        <w:rPr>
          <w:highlight w:val="cyan"/>
        </w:rPr>
        <w:t xml:space="preserve">serving cell </w:t>
      </w:r>
      <w:r w:rsidR="00B253EC" w:rsidRPr="009D1754">
        <w:rPr>
          <w:highlight w:val="cyan"/>
        </w:rPr>
        <w:t xml:space="preserve">derived </w:t>
      </w:r>
      <w:r w:rsidR="008C2C93" w:rsidRPr="009D1754">
        <w:rPr>
          <w:highlight w:val="cyan"/>
        </w:rPr>
        <w:t xml:space="preserve">based on the </w:t>
      </w:r>
      <w:r w:rsidR="008C2C93" w:rsidRPr="009D1754">
        <w:rPr>
          <w:i/>
          <w:highlight w:val="cyan"/>
        </w:rPr>
        <w:t>rsType</w:t>
      </w:r>
      <w:r w:rsidR="008C2C93" w:rsidRPr="009D1754">
        <w:rPr>
          <w:highlight w:val="cyan"/>
        </w:rPr>
        <w:t xml:space="preserve"> indicated in the associated </w:t>
      </w:r>
      <w:r w:rsidR="008C2C93" w:rsidRPr="009D1754">
        <w:rPr>
          <w:i/>
          <w:highlight w:val="cyan"/>
        </w:rPr>
        <w:t>reportConfig</w:t>
      </w:r>
      <w:r w:rsidRPr="009D1754">
        <w:rPr>
          <w:highlight w:val="cyan"/>
        </w:rPr>
        <w:t>;</w:t>
      </w:r>
    </w:p>
    <w:p w14:paraId="241ABAFA" w14:textId="18441A7E" w:rsidR="00281271" w:rsidRPr="009D1754" w:rsidRDefault="00F946CB" w:rsidP="0064055B">
      <w:pPr>
        <w:pStyle w:val="B1"/>
        <w:rPr>
          <w:highlight w:val="cyan"/>
        </w:rPr>
      </w:pPr>
      <w:r w:rsidRPr="009D1754">
        <w:rPr>
          <w:highlight w:val="cyan"/>
        </w:rPr>
        <w:t>1&gt;</w:t>
      </w:r>
      <w:r w:rsidRPr="009D1754">
        <w:rPr>
          <w:highlight w:val="cyan"/>
        </w:rPr>
        <w:tab/>
      </w:r>
      <w:ins w:id="2873" w:author="merged r1" w:date="2018-01-18T13:12:00Z">
        <w:r w:rsidR="00C27EB0" w:rsidRPr="009D1754">
          <w:rPr>
            <w:highlight w:val="cyan"/>
          </w:rPr>
          <w:t xml:space="preserve">in EN-DC, </w:t>
        </w:r>
      </w:ins>
      <w:r w:rsidRPr="009D1754">
        <w:rPr>
          <w:highlight w:val="cyan"/>
        </w:rPr>
        <w:t xml:space="preserve">set the </w:t>
      </w:r>
      <w:r w:rsidRPr="009D1754">
        <w:rPr>
          <w:i/>
          <w:highlight w:val="cyan"/>
        </w:rPr>
        <w:t>measResultServingCell</w:t>
      </w:r>
      <w:r w:rsidRPr="009D1754">
        <w:rPr>
          <w:highlight w:val="cyan"/>
        </w:rPr>
        <w:t xml:space="preserve"> within </w:t>
      </w:r>
      <w:del w:id="2874" w:author="merged r1" w:date="2018-01-18T13:12:00Z">
        <w:r w:rsidRPr="009D1754">
          <w:rPr>
            <w:i/>
            <w:highlight w:val="cyan"/>
          </w:rPr>
          <w:delText>measResultServFreqList</w:delText>
        </w:r>
      </w:del>
      <w:ins w:id="2875" w:author="merged r1" w:date="2018-01-18T13:12:00Z">
        <w:r w:rsidRPr="009D1754">
          <w:rPr>
            <w:i/>
            <w:highlight w:val="cyan"/>
          </w:rPr>
          <w:t>measResultServ</w:t>
        </w:r>
        <w:r w:rsidR="00775638" w:rsidRPr="009D1754">
          <w:rPr>
            <w:rFonts w:hint="eastAsia"/>
            <w:i/>
            <w:highlight w:val="cyan"/>
            <w:lang w:eastAsia="ja-JP"/>
          </w:rPr>
          <w:t>ing</w:t>
        </w:r>
        <w:r w:rsidRPr="009D1754">
          <w:rPr>
            <w:i/>
            <w:highlight w:val="cyan"/>
          </w:rPr>
          <w:t>FreqList</w:t>
        </w:r>
      </w:ins>
      <w:r w:rsidRPr="009D1754">
        <w:rPr>
          <w:highlight w:val="cyan"/>
        </w:rPr>
        <w:t xml:space="preserve"> to include for each</w:t>
      </w:r>
      <w:ins w:id="2876" w:author="merged r1" w:date="2018-01-18T13:12:00Z">
        <w:r w:rsidRPr="009D1754">
          <w:rPr>
            <w:highlight w:val="cyan"/>
          </w:rPr>
          <w:t xml:space="preserve"> </w:t>
        </w:r>
        <w:r w:rsidR="00C27EB0" w:rsidRPr="009D1754">
          <w:rPr>
            <w:highlight w:val="cyan"/>
          </w:rPr>
          <w:t>NR</w:t>
        </w:r>
      </w:ins>
      <w:ins w:id="2877" w:author="merged r1" w:date="2018-01-18T13:22:00Z">
        <w:r w:rsidR="00C27EB0" w:rsidRPr="009D1754">
          <w:rPr>
            <w:highlight w:val="cyan"/>
          </w:rPr>
          <w:t xml:space="preserve"> </w:t>
        </w:r>
      </w:ins>
      <w:r w:rsidRPr="009D1754">
        <w:rPr>
          <w:highlight w:val="cyan"/>
        </w:rPr>
        <w:t xml:space="preserve">SCell that is configured, if any, the </w:t>
      </w:r>
      <w:r w:rsidRPr="009D1754">
        <w:rPr>
          <w:i/>
          <w:highlight w:val="cyan"/>
        </w:rPr>
        <w:t>servFreqId</w:t>
      </w:r>
      <w:r w:rsidRPr="009D1754">
        <w:rPr>
          <w:highlight w:val="cyan"/>
        </w:rPr>
        <w:t>;</w:t>
      </w:r>
    </w:p>
    <w:p w14:paraId="28120BB6" w14:textId="7BE3C349" w:rsidR="00E00934" w:rsidRPr="009D1754" w:rsidRDefault="00E00934" w:rsidP="00E00934">
      <w:pPr>
        <w:pStyle w:val="B1"/>
        <w:rPr>
          <w:highlight w:val="cyan"/>
        </w:rPr>
      </w:pPr>
      <w:r w:rsidRPr="009D1754">
        <w:rPr>
          <w:highlight w:val="cyan"/>
        </w:rPr>
        <w:t>1&gt;</w:t>
      </w:r>
      <w:r w:rsidRPr="009D1754">
        <w:rPr>
          <w:highlight w:val="cyan"/>
        </w:rPr>
        <w:tab/>
        <w:t xml:space="preserve">if the </w:t>
      </w:r>
      <w:r w:rsidRPr="009D1754">
        <w:rPr>
          <w:i/>
          <w:highlight w:val="cyan"/>
        </w:rPr>
        <w:t>reportConfig</w:t>
      </w:r>
      <w:r w:rsidRPr="009D1754">
        <w:rPr>
          <w:highlight w:val="cyan"/>
        </w:rPr>
        <w:t xml:space="preserve"> associated with the </w:t>
      </w:r>
      <w:r w:rsidRPr="009D1754">
        <w:rPr>
          <w:i/>
          <w:highlight w:val="cyan"/>
        </w:rPr>
        <w:t>measId</w:t>
      </w:r>
      <w:r w:rsidRPr="009D1754">
        <w:rPr>
          <w:highlight w:val="cyan"/>
        </w:rPr>
        <w:t xml:space="preserve"> that triggered the measurement reporting includes </w:t>
      </w:r>
      <w:r w:rsidRPr="009D1754">
        <w:rPr>
          <w:i/>
          <w:highlight w:val="cyan"/>
        </w:rPr>
        <w:t>reportQuantityRsIndexes</w:t>
      </w:r>
      <w:r w:rsidRPr="009D1754">
        <w:rPr>
          <w:highlight w:val="cyan"/>
        </w:rPr>
        <w:t>:</w:t>
      </w:r>
    </w:p>
    <w:p w14:paraId="42A58658" w14:textId="4736F8E4" w:rsidR="00616831" w:rsidRPr="009D1754" w:rsidRDefault="00616831" w:rsidP="000D43E8">
      <w:pPr>
        <w:pStyle w:val="B2"/>
        <w:rPr>
          <w:highlight w:val="cyan"/>
        </w:rPr>
      </w:pPr>
      <w:r w:rsidRPr="009D1754">
        <w:rPr>
          <w:highlight w:val="cyan"/>
        </w:rPr>
        <w:t>2&gt;</w:t>
      </w:r>
      <w:r w:rsidRPr="009D1754">
        <w:rPr>
          <w:highlight w:val="cyan"/>
        </w:rPr>
        <w:tab/>
        <w:t xml:space="preserve">for each configured serving cell, include beam measurement information </w:t>
      </w:r>
      <w:r w:rsidR="004E2B20" w:rsidRPr="009D1754">
        <w:rPr>
          <w:highlight w:val="cyan"/>
        </w:rPr>
        <w:t xml:space="preserve">according to the associated </w:t>
      </w:r>
      <w:r w:rsidR="004E2B20" w:rsidRPr="009D1754">
        <w:rPr>
          <w:i/>
          <w:highlight w:val="cyan"/>
        </w:rPr>
        <w:t>reportConfig</w:t>
      </w:r>
      <w:r w:rsidR="004E2B20" w:rsidRPr="009D1754">
        <w:rPr>
          <w:highlight w:val="cyan"/>
        </w:rPr>
        <w:t xml:space="preserve"> </w:t>
      </w:r>
      <w:r w:rsidRPr="009D1754">
        <w:rPr>
          <w:highlight w:val="cyan"/>
        </w:rPr>
        <w:t>as described in 5.5.5.</w:t>
      </w:r>
      <w:r w:rsidR="00E24011" w:rsidRPr="009D1754">
        <w:rPr>
          <w:highlight w:val="cyan"/>
        </w:rPr>
        <w:t>2</w:t>
      </w:r>
      <w:r w:rsidRPr="009D1754">
        <w:rPr>
          <w:highlight w:val="cyan"/>
        </w:rPr>
        <w:t>;</w:t>
      </w:r>
    </w:p>
    <w:p w14:paraId="14190EEE" w14:textId="021298E4" w:rsidR="00F946CB" w:rsidRPr="009D1754" w:rsidRDefault="009C70E7" w:rsidP="00F62519">
      <w:pPr>
        <w:pStyle w:val="B1"/>
        <w:rPr>
          <w:highlight w:val="cyan"/>
        </w:rPr>
      </w:pPr>
      <w:r w:rsidRPr="009D1754">
        <w:rPr>
          <w:highlight w:val="cyan"/>
        </w:rPr>
        <w:t>1&gt;</w:t>
      </w:r>
      <w:r w:rsidRPr="009D1754">
        <w:rPr>
          <w:highlight w:val="cyan"/>
        </w:rPr>
        <w:tab/>
      </w:r>
      <w:r w:rsidR="00F946CB" w:rsidRPr="009D1754">
        <w:rPr>
          <w:highlight w:val="cyan"/>
        </w:rPr>
        <w:t xml:space="preserve">if the </w:t>
      </w:r>
      <w:r w:rsidR="00F946CB" w:rsidRPr="009D1754">
        <w:rPr>
          <w:i/>
          <w:highlight w:val="cyan"/>
        </w:rPr>
        <w:t>reportConfig</w:t>
      </w:r>
      <w:r w:rsidR="00F946CB" w:rsidRPr="009D1754">
        <w:rPr>
          <w:highlight w:val="cyan"/>
        </w:rPr>
        <w:t xml:space="preserve"> associated with the </w:t>
      </w:r>
      <w:r w:rsidR="00F946CB" w:rsidRPr="009D1754">
        <w:rPr>
          <w:i/>
          <w:highlight w:val="cyan"/>
        </w:rPr>
        <w:t>measId</w:t>
      </w:r>
      <w:r w:rsidR="00F946CB" w:rsidRPr="009D1754">
        <w:rPr>
          <w:highlight w:val="cyan"/>
        </w:rPr>
        <w:t xml:space="preserve"> that triggered the measurement reporting includes </w:t>
      </w:r>
      <w:r w:rsidR="00F946CB" w:rsidRPr="009D1754">
        <w:rPr>
          <w:i/>
          <w:highlight w:val="cyan"/>
        </w:rPr>
        <w:t>reportAddNeighMeas</w:t>
      </w:r>
      <w:r w:rsidR="00F946CB" w:rsidRPr="009D1754">
        <w:rPr>
          <w:highlight w:val="cyan"/>
        </w:rPr>
        <w:t>:</w:t>
      </w:r>
    </w:p>
    <w:p w14:paraId="137E773C" w14:textId="79A8F80B" w:rsidR="004D3F9B" w:rsidRPr="009D1754" w:rsidRDefault="00F946CB" w:rsidP="009E74FC">
      <w:pPr>
        <w:pStyle w:val="B2"/>
        <w:rPr>
          <w:noProof/>
          <w:highlight w:val="cyan"/>
        </w:rPr>
      </w:pPr>
      <w:r w:rsidRPr="009D1754">
        <w:rPr>
          <w:highlight w:val="cyan"/>
        </w:rPr>
        <w:t>2&gt;</w:t>
      </w:r>
      <w:r w:rsidR="004D3F9B" w:rsidRPr="009D1754">
        <w:rPr>
          <w:highlight w:val="cyan"/>
        </w:rPr>
        <w:t xml:space="preserve"> </w:t>
      </w:r>
      <w:r w:rsidRPr="009D1754">
        <w:rPr>
          <w:highlight w:val="cyan"/>
        </w:rPr>
        <w:t>for each serving frequency for which</w:t>
      </w:r>
      <w:r w:rsidRPr="009D1754">
        <w:rPr>
          <w:i/>
          <w:highlight w:val="cyan"/>
        </w:rPr>
        <w:t xml:space="preserve"> measObjectId</w:t>
      </w:r>
      <w:r w:rsidRPr="009D1754">
        <w:rPr>
          <w:highlight w:val="cyan"/>
        </w:rPr>
        <w:t xml:space="preserve"> is referenced</w:t>
      </w:r>
      <w:r w:rsidRPr="009D1754">
        <w:rPr>
          <w:i/>
          <w:highlight w:val="cyan"/>
        </w:rPr>
        <w:t xml:space="preserve"> </w:t>
      </w:r>
      <w:r w:rsidRPr="009D1754">
        <w:rPr>
          <w:highlight w:val="cyan"/>
        </w:rPr>
        <w:t xml:space="preserve">in the </w:t>
      </w:r>
      <w:r w:rsidRPr="009D1754">
        <w:rPr>
          <w:i/>
          <w:highlight w:val="cyan"/>
        </w:rPr>
        <w:t>measIdList</w:t>
      </w:r>
      <w:r w:rsidRPr="009D1754">
        <w:rPr>
          <w:highlight w:val="cyan"/>
        </w:rPr>
        <w:t xml:space="preserve">, other than the frequency corresponding with the </w:t>
      </w:r>
      <w:r w:rsidRPr="009D1754">
        <w:rPr>
          <w:i/>
          <w:highlight w:val="cyan"/>
        </w:rPr>
        <w:t>measId</w:t>
      </w:r>
      <w:r w:rsidRPr="009D1754">
        <w:rPr>
          <w:highlight w:val="cyan"/>
        </w:rPr>
        <w:t xml:space="preserve"> that triggered the measurement reporting</w:t>
      </w:r>
      <w:r w:rsidRPr="009D1754">
        <w:rPr>
          <w:noProof/>
          <w:highlight w:val="cyan"/>
        </w:rPr>
        <w:t>:</w:t>
      </w:r>
    </w:p>
    <w:p w14:paraId="65C00B42" w14:textId="0A75066A" w:rsidR="00F946CB" w:rsidRPr="009D1754" w:rsidRDefault="00F946CB" w:rsidP="00F946CB">
      <w:pPr>
        <w:pStyle w:val="B3"/>
        <w:rPr>
          <w:highlight w:val="cyan"/>
        </w:rPr>
      </w:pPr>
      <w:r w:rsidRPr="009D1754">
        <w:rPr>
          <w:highlight w:val="cyan"/>
          <w:lang w:eastAsia="ko-KR"/>
        </w:rPr>
        <w:lastRenderedPageBreak/>
        <w:t>3&gt;</w:t>
      </w:r>
      <w:r w:rsidRPr="009D1754">
        <w:rPr>
          <w:highlight w:val="cyan"/>
          <w:lang w:eastAsia="ko-KR"/>
        </w:rPr>
        <w:tab/>
        <w:t>set the</w:t>
      </w:r>
      <w:r w:rsidRPr="009D1754">
        <w:rPr>
          <w:highlight w:val="cyan"/>
        </w:rPr>
        <w:t xml:space="preserve"> </w:t>
      </w:r>
      <w:r w:rsidRPr="009D1754">
        <w:rPr>
          <w:i/>
          <w:highlight w:val="cyan"/>
          <w:lang w:eastAsia="ko-KR"/>
        </w:rPr>
        <w:t>measResultBestNeighCell</w:t>
      </w:r>
      <w:r w:rsidRPr="009D1754">
        <w:rPr>
          <w:highlight w:val="cyan"/>
          <w:lang w:eastAsia="ko-KR"/>
        </w:rPr>
        <w:t xml:space="preserve"> within </w:t>
      </w:r>
      <w:del w:id="2878" w:author="merged r1" w:date="2018-01-18T13:12:00Z">
        <w:r w:rsidRPr="009D1754">
          <w:rPr>
            <w:i/>
            <w:highlight w:val="cyan"/>
          </w:rPr>
          <w:delText>measResultServFreqList</w:delText>
        </w:r>
      </w:del>
      <w:ins w:id="2879" w:author="merged r1" w:date="2018-01-18T13:12:00Z">
        <w:r w:rsidRPr="009D1754">
          <w:rPr>
            <w:i/>
            <w:highlight w:val="cyan"/>
          </w:rPr>
          <w:t>measResultServ</w:t>
        </w:r>
        <w:r w:rsidR="00775638" w:rsidRPr="009D1754">
          <w:rPr>
            <w:rFonts w:hint="eastAsia"/>
            <w:i/>
            <w:highlight w:val="cyan"/>
            <w:lang w:eastAsia="ja-JP"/>
          </w:rPr>
          <w:t>ing</w:t>
        </w:r>
        <w:r w:rsidRPr="009D1754">
          <w:rPr>
            <w:i/>
            <w:highlight w:val="cyan"/>
          </w:rPr>
          <w:t>FreqListmeasResultServ</w:t>
        </w:r>
        <w:r w:rsidR="00775638" w:rsidRPr="009D1754">
          <w:rPr>
            <w:rFonts w:hint="eastAsia"/>
            <w:i/>
            <w:highlight w:val="cyan"/>
            <w:lang w:eastAsia="ja-JP"/>
          </w:rPr>
          <w:t>ing</w:t>
        </w:r>
        <w:r w:rsidRPr="009D1754">
          <w:rPr>
            <w:i/>
            <w:highlight w:val="cyan"/>
          </w:rPr>
          <w:t>FreqList</w:t>
        </w:r>
      </w:ins>
      <w:r w:rsidRPr="009D1754">
        <w:rPr>
          <w:highlight w:val="cyan"/>
        </w:rPr>
        <w:t xml:space="preserve"> </w:t>
      </w:r>
      <w:r w:rsidRPr="009D1754">
        <w:rPr>
          <w:highlight w:val="cyan"/>
          <w:lang w:eastAsia="ko-KR"/>
        </w:rPr>
        <w:t xml:space="preserve">to include the </w:t>
      </w:r>
      <w:r w:rsidRPr="009D1754">
        <w:rPr>
          <w:i/>
          <w:highlight w:val="cyan"/>
          <w:lang w:eastAsia="ko-KR"/>
        </w:rPr>
        <w:t>physCellId</w:t>
      </w:r>
      <w:r w:rsidRPr="009D1754">
        <w:rPr>
          <w:highlight w:val="cyan"/>
          <w:lang w:eastAsia="ko-KR"/>
        </w:rPr>
        <w:t xml:space="preserve"> and the </w:t>
      </w:r>
      <w:r w:rsidR="00FB464D" w:rsidRPr="009D1754">
        <w:rPr>
          <w:highlight w:val="cyan"/>
          <w:lang w:eastAsia="ko-KR"/>
        </w:rPr>
        <w:t xml:space="preserve">available measurement </w:t>
      </w:r>
      <w:r w:rsidRPr="009D1754">
        <w:rPr>
          <w:highlight w:val="cyan"/>
        </w:rPr>
        <w:t xml:space="preserve">quantities </w:t>
      </w:r>
      <w:r w:rsidR="004D3F9B" w:rsidRPr="009D1754">
        <w:rPr>
          <w:highlight w:val="cyan"/>
        </w:rPr>
        <w:t xml:space="preserve">and </w:t>
      </w:r>
      <w:r w:rsidR="004D3F9B" w:rsidRPr="009D1754">
        <w:rPr>
          <w:i/>
          <w:highlight w:val="cyan"/>
        </w:rPr>
        <w:t>rsType</w:t>
      </w:r>
      <w:r w:rsidR="004D3F9B" w:rsidRPr="009D1754">
        <w:rPr>
          <w:highlight w:val="cyan"/>
        </w:rPr>
        <w:t xml:space="preserve"> </w:t>
      </w:r>
      <w:r w:rsidR="00FB464D" w:rsidRPr="009D1754">
        <w:rPr>
          <w:highlight w:val="cyan"/>
        </w:rPr>
        <w:t xml:space="preserve">indicated in </w:t>
      </w:r>
      <w:r w:rsidR="00FB464D" w:rsidRPr="009D1754">
        <w:rPr>
          <w:i/>
          <w:highlight w:val="cyan"/>
        </w:rPr>
        <w:t>reportConfig</w:t>
      </w:r>
      <w:r w:rsidR="00FB464D" w:rsidRPr="009D1754">
        <w:rPr>
          <w:highlight w:val="cyan"/>
        </w:rPr>
        <w:t xml:space="preserve"> </w:t>
      </w:r>
      <w:r w:rsidRPr="009D1754">
        <w:rPr>
          <w:highlight w:val="cyan"/>
        </w:rPr>
        <w:t xml:space="preserve">of the </w:t>
      </w:r>
      <w:r w:rsidRPr="009D1754">
        <w:rPr>
          <w:highlight w:val="cyan"/>
          <w:lang w:eastAsia="ko-KR"/>
        </w:rPr>
        <w:t xml:space="preserve">best non-serving cell </w:t>
      </w:r>
      <w:r w:rsidRPr="009D1754">
        <w:rPr>
          <w:highlight w:val="cyan"/>
        </w:rPr>
        <w:t>on the concerned serving frequency;</w:t>
      </w:r>
    </w:p>
    <w:p w14:paraId="3EC059B7" w14:textId="53D92D06" w:rsidR="009E74FC" w:rsidRPr="009D1754" w:rsidRDefault="009E74FC" w:rsidP="009E74FC">
      <w:pPr>
        <w:pStyle w:val="B3"/>
        <w:rPr>
          <w:i/>
          <w:highlight w:val="cyan"/>
          <w:lang w:eastAsia="ko-KR"/>
        </w:rPr>
      </w:pPr>
      <w:r w:rsidRPr="009D1754">
        <w:rPr>
          <w:highlight w:val="cyan"/>
          <w:lang w:eastAsia="ko-KR"/>
        </w:rPr>
        <w:t>3&gt;</w:t>
      </w:r>
      <w:r w:rsidRPr="009D1754">
        <w:rPr>
          <w:highlight w:val="cyan"/>
          <w:lang w:eastAsia="ko-KR"/>
        </w:rPr>
        <w:tab/>
        <w:t xml:space="preserve">if the </w:t>
      </w:r>
      <w:r w:rsidRPr="009D1754">
        <w:rPr>
          <w:i/>
          <w:highlight w:val="cyan"/>
          <w:lang w:eastAsia="ko-KR"/>
        </w:rPr>
        <w:t>reportConfig</w:t>
      </w:r>
      <w:r w:rsidRPr="009D1754">
        <w:rPr>
          <w:highlight w:val="cyan"/>
          <w:lang w:eastAsia="ko-KR"/>
        </w:rPr>
        <w:t xml:space="preserve"> associated with the </w:t>
      </w:r>
      <w:r w:rsidRPr="009D1754">
        <w:rPr>
          <w:i/>
          <w:highlight w:val="cyan"/>
          <w:lang w:eastAsia="ko-KR"/>
        </w:rPr>
        <w:t>measId</w:t>
      </w:r>
      <w:r w:rsidRPr="009D1754">
        <w:rPr>
          <w:highlight w:val="cyan"/>
          <w:lang w:eastAsia="ko-KR"/>
        </w:rPr>
        <w:t xml:space="preserve"> that triggered the measurement reporting includes </w:t>
      </w:r>
      <w:r w:rsidRPr="009D1754">
        <w:rPr>
          <w:i/>
          <w:highlight w:val="cyan"/>
          <w:lang w:eastAsia="ko-KR"/>
        </w:rPr>
        <w:t>reportQuantityRsIndexes:</w:t>
      </w:r>
    </w:p>
    <w:p w14:paraId="0DCDCE5A" w14:textId="279E195F" w:rsidR="009E74FC" w:rsidRPr="009D1754" w:rsidRDefault="009E74FC" w:rsidP="009E74FC">
      <w:pPr>
        <w:pStyle w:val="B4"/>
        <w:rPr>
          <w:highlight w:val="cyan"/>
        </w:rPr>
      </w:pPr>
      <w:r w:rsidRPr="009D1754">
        <w:rPr>
          <w:highlight w:val="cyan"/>
        </w:rPr>
        <w:t>4&gt;</w:t>
      </w:r>
      <w:r w:rsidRPr="009D1754">
        <w:rPr>
          <w:highlight w:val="cyan"/>
        </w:rPr>
        <w:tab/>
        <w:t xml:space="preserve">for each best </w:t>
      </w:r>
      <w:r w:rsidR="004D3F9B" w:rsidRPr="009D1754">
        <w:rPr>
          <w:highlight w:val="cyan"/>
        </w:rPr>
        <w:t xml:space="preserve">non-serving cell on the concerned </w:t>
      </w:r>
      <w:r w:rsidRPr="009D1754">
        <w:rPr>
          <w:highlight w:val="cyan"/>
        </w:rPr>
        <w:t xml:space="preserve">serving frequency, include beam measurement information according to the associated </w:t>
      </w:r>
      <w:r w:rsidRPr="009D1754">
        <w:rPr>
          <w:i/>
          <w:highlight w:val="cyan"/>
        </w:rPr>
        <w:t>reportConfig</w:t>
      </w:r>
      <w:r w:rsidRPr="009D1754">
        <w:rPr>
          <w:highlight w:val="cyan"/>
        </w:rPr>
        <w:t xml:space="preserve"> as described in 5.5.5.</w:t>
      </w:r>
      <w:r w:rsidR="00E24011" w:rsidRPr="009D1754">
        <w:rPr>
          <w:highlight w:val="cyan"/>
        </w:rPr>
        <w:t>2</w:t>
      </w:r>
      <w:r w:rsidRPr="009D1754">
        <w:rPr>
          <w:highlight w:val="cyan"/>
        </w:rPr>
        <w:t>;</w:t>
      </w:r>
    </w:p>
    <w:p w14:paraId="4683CC3A" w14:textId="77777777" w:rsidR="009E74FC" w:rsidRPr="009D1754" w:rsidRDefault="009E74FC" w:rsidP="009E74FC">
      <w:pPr>
        <w:pStyle w:val="B3"/>
        <w:rPr>
          <w:del w:id="2880" w:author="merged r1" w:date="2018-01-18T13:12:00Z"/>
          <w:highlight w:val="cyan"/>
        </w:rPr>
      </w:pPr>
    </w:p>
    <w:p w14:paraId="493E9DFE" w14:textId="77777777" w:rsidR="009E74FC" w:rsidRPr="009D1754" w:rsidRDefault="009E74FC" w:rsidP="00F946CB">
      <w:pPr>
        <w:pStyle w:val="B3"/>
        <w:rPr>
          <w:del w:id="2881" w:author="merged r1" w:date="2018-01-18T13:12:00Z"/>
          <w:highlight w:val="cyan"/>
        </w:rPr>
      </w:pPr>
    </w:p>
    <w:p w14:paraId="781D80B6" w14:textId="77777777" w:rsidR="00F946CB" w:rsidRPr="009D1754" w:rsidRDefault="00F946CB" w:rsidP="00F946CB">
      <w:pPr>
        <w:pStyle w:val="B1"/>
        <w:rPr>
          <w:highlight w:val="cyan"/>
        </w:rPr>
      </w:pPr>
      <w:r w:rsidRPr="009D1754">
        <w:rPr>
          <w:highlight w:val="cyan"/>
        </w:rPr>
        <w:t>1&gt;</w:t>
      </w:r>
      <w:r w:rsidRPr="009D1754">
        <w:rPr>
          <w:highlight w:val="cyan"/>
        </w:rPr>
        <w:tab/>
        <w:t>if there is at least one applicable neighbouring cell to report:</w:t>
      </w:r>
    </w:p>
    <w:p w14:paraId="1EDFC666" w14:textId="77777777" w:rsidR="00F946CB" w:rsidRPr="009D1754" w:rsidRDefault="00F946CB" w:rsidP="00F946CB">
      <w:pPr>
        <w:pStyle w:val="B2"/>
        <w:rPr>
          <w:highlight w:val="cyan"/>
        </w:rPr>
      </w:pPr>
      <w:r w:rsidRPr="009D1754">
        <w:rPr>
          <w:highlight w:val="cyan"/>
        </w:rPr>
        <w:t>2&gt;</w:t>
      </w:r>
      <w:r w:rsidRPr="009D1754">
        <w:rPr>
          <w:highlight w:val="cyan"/>
        </w:rPr>
        <w:tab/>
        <w:t xml:space="preserve">set the </w:t>
      </w:r>
      <w:r w:rsidRPr="009D1754">
        <w:rPr>
          <w:i/>
          <w:highlight w:val="cyan"/>
        </w:rPr>
        <w:t>measResultNeighCells</w:t>
      </w:r>
      <w:r w:rsidRPr="009D1754">
        <w:rPr>
          <w:highlight w:val="cyan"/>
        </w:rPr>
        <w:t xml:space="preserve"> to include the best neighbouring cells up to </w:t>
      </w:r>
      <w:r w:rsidRPr="009D1754">
        <w:rPr>
          <w:i/>
          <w:highlight w:val="cyan"/>
        </w:rPr>
        <w:t>maxReportCells</w:t>
      </w:r>
      <w:r w:rsidRPr="009D1754">
        <w:rPr>
          <w:highlight w:val="cyan"/>
        </w:rPr>
        <w:t xml:space="preserve"> in accordance with the following:</w:t>
      </w:r>
    </w:p>
    <w:p w14:paraId="09CAE956" w14:textId="77F71317" w:rsidR="00F946CB" w:rsidRPr="009D1754" w:rsidRDefault="00F946CB" w:rsidP="00F946CB">
      <w:pPr>
        <w:pStyle w:val="B3"/>
        <w:rPr>
          <w:highlight w:val="cyan"/>
        </w:rPr>
      </w:pPr>
      <w:r w:rsidRPr="009D1754">
        <w:rPr>
          <w:highlight w:val="cyan"/>
        </w:rPr>
        <w:t>3&gt;</w:t>
      </w:r>
      <w:r w:rsidRPr="009D1754">
        <w:rPr>
          <w:highlight w:val="cyan"/>
        </w:rPr>
        <w:tab/>
        <w:t xml:space="preserve">if the </w:t>
      </w:r>
      <w:r w:rsidRPr="009D1754">
        <w:rPr>
          <w:i/>
          <w:highlight w:val="cyan"/>
        </w:rPr>
        <w:t>reportType</w:t>
      </w:r>
      <w:r w:rsidRPr="009D1754">
        <w:rPr>
          <w:highlight w:val="cyan"/>
        </w:rPr>
        <w:t xml:space="preserve"> is set to </w:t>
      </w:r>
      <w:r w:rsidRPr="009D1754">
        <w:rPr>
          <w:i/>
          <w:highlight w:val="cyan"/>
        </w:rPr>
        <w:t>eventTriggered</w:t>
      </w:r>
      <w:r w:rsidRPr="009D1754">
        <w:rPr>
          <w:highlight w:val="cyan"/>
        </w:rPr>
        <w:t>:</w:t>
      </w:r>
    </w:p>
    <w:p w14:paraId="48663726" w14:textId="77777777" w:rsidR="00F946CB" w:rsidRPr="009D1754" w:rsidRDefault="00F946CB" w:rsidP="00F946CB">
      <w:pPr>
        <w:pStyle w:val="B4"/>
        <w:rPr>
          <w:highlight w:val="cyan"/>
        </w:rPr>
      </w:pPr>
      <w:r w:rsidRPr="009D1754">
        <w:rPr>
          <w:highlight w:val="cyan"/>
        </w:rPr>
        <w:t>4&gt;</w:t>
      </w:r>
      <w:r w:rsidRPr="009D1754">
        <w:rPr>
          <w:highlight w:val="cyan"/>
        </w:rPr>
        <w:tab/>
        <w:t xml:space="preserve">include the cells included in the </w:t>
      </w:r>
      <w:r w:rsidRPr="009D1754">
        <w:rPr>
          <w:i/>
          <w:highlight w:val="cyan"/>
        </w:rPr>
        <w:t>cellsTriggeredList</w:t>
      </w:r>
      <w:r w:rsidRPr="009D1754">
        <w:rPr>
          <w:highlight w:val="cyan"/>
        </w:rPr>
        <w:t xml:space="preserve"> as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w:t>
      </w:r>
    </w:p>
    <w:p w14:paraId="145E7B68" w14:textId="77777777" w:rsidR="00F946CB" w:rsidRPr="009D1754" w:rsidRDefault="00F946CB" w:rsidP="00F946CB">
      <w:pPr>
        <w:pStyle w:val="B3"/>
        <w:rPr>
          <w:highlight w:val="cyan"/>
        </w:rPr>
      </w:pPr>
      <w:r w:rsidRPr="009D1754">
        <w:rPr>
          <w:highlight w:val="cyan"/>
        </w:rPr>
        <w:t>3&gt;</w:t>
      </w:r>
      <w:r w:rsidRPr="009D1754">
        <w:rPr>
          <w:highlight w:val="cyan"/>
        </w:rPr>
        <w:tab/>
        <w:t>else:</w:t>
      </w:r>
    </w:p>
    <w:p w14:paraId="07B10D04" w14:textId="77777777" w:rsidR="00F946CB" w:rsidRPr="009D1754" w:rsidRDefault="00F946CB" w:rsidP="00F946CB">
      <w:pPr>
        <w:pStyle w:val="B4"/>
        <w:rPr>
          <w:highlight w:val="cyan"/>
        </w:rPr>
      </w:pPr>
      <w:r w:rsidRPr="009D1754">
        <w:rPr>
          <w:highlight w:val="cyan"/>
        </w:rPr>
        <w:t>4&gt;</w:t>
      </w:r>
      <w:r w:rsidRPr="009D1754">
        <w:rPr>
          <w:highlight w:val="cyan"/>
        </w:rPr>
        <w:tab/>
        <w:t>include the applicable cells for which the new measurement results became available since the last periodical reporting or since the measurement was initiated or reset;</w:t>
      </w:r>
    </w:p>
    <w:p w14:paraId="2E4D09D4" w14:textId="4CE050AE" w:rsidR="00F946CB" w:rsidRPr="009D1754" w:rsidRDefault="00F946CB" w:rsidP="00F946CB">
      <w:pPr>
        <w:pStyle w:val="B4"/>
        <w:rPr>
          <w:highlight w:val="cyan"/>
        </w:rPr>
      </w:pPr>
      <w:r w:rsidRPr="009D1754">
        <w:rPr>
          <w:highlight w:val="cyan"/>
        </w:rPr>
        <w:t>4&gt;</w:t>
      </w:r>
      <w:r w:rsidRPr="009D1754">
        <w:rPr>
          <w:highlight w:val="cyan"/>
        </w:rPr>
        <w:tab/>
        <w:t xml:space="preserve">if </w:t>
      </w:r>
      <w:r w:rsidRPr="009D1754">
        <w:rPr>
          <w:i/>
          <w:highlight w:val="cyan"/>
        </w:rPr>
        <w:t>reportQuantityRsIndexes</w:t>
      </w:r>
      <w:r w:rsidRPr="009D1754">
        <w:rPr>
          <w:highlight w:val="cyan"/>
        </w:rPr>
        <w:t xml:space="preserve"> is configured, include beam measurement information as described in 5.5.5.</w:t>
      </w:r>
      <w:r w:rsidR="00E24011" w:rsidRPr="009D1754">
        <w:rPr>
          <w:highlight w:val="cyan"/>
        </w:rPr>
        <w:t>2</w:t>
      </w:r>
      <w:r w:rsidRPr="009D1754">
        <w:rPr>
          <w:highlight w:val="cyan"/>
        </w:rPr>
        <w:t>;</w:t>
      </w:r>
    </w:p>
    <w:p w14:paraId="5C7EC668" w14:textId="77777777" w:rsidR="00F946CB" w:rsidRPr="009D1754" w:rsidRDefault="00F946CB" w:rsidP="00F946CB">
      <w:pPr>
        <w:pStyle w:val="B3"/>
        <w:rPr>
          <w:highlight w:val="cyan"/>
        </w:rPr>
      </w:pPr>
      <w:r w:rsidRPr="009D1754">
        <w:rPr>
          <w:highlight w:val="cyan"/>
        </w:rPr>
        <w:t>3&gt;</w:t>
      </w:r>
      <w:r w:rsidRPr="009D1754">
        <w:rPr>
          <w:highlight w:val="cyan"/>
        </w:rPr>
        <w:tab/>
        <w:t xml:space="preserve">for each cell that is included in the </w:t>
      </w:r>
      <w:r w:rsidRPr="009D1754">
        <w:rPr>
          <w:i/>
          <w:highlight w:val="cyan"/>
        </w:rPr>
        <w:t>measResultNeighCells</w:t>
      </w:r>
      <w:r w:rsidRPr="009D1754">
        <w:rPr>
          <w:highlight w:val="cyan"/>
        </w:rPr>
        <w:t xml:space="preserve">, include the </w:t>
      </w:r>
      <w:r w:rsidRPr="009D1754">
        <w:rPr>
          <w:i/>
          <w:highlight w:val="cyan"/>
        </w:rPr>
        <w:t>physCellId</w:t>
      </w:r>
      <w:r w:rsidRPr="009D1754">
        <w:rPr>
          <w:highlight w:val="cyan"/>
        </w:rPr>
        <w:t>;</w:t>
      </w:r>
    </w:p>
    <w:p w14:paraId="068E6D0F" w14:textId="023FF9B6" w:rsidR="00F946CB" w:rsidRPr="009D1754" w:rsidRDefault="00F946CB" w:rsidP="00F946CB">
      <w:pPr>
        <w:pStyle w:val="B3"/>
        <w:rPr>
          <w:highlight w:val="cyan"/>
        </w:rPr>
      </w:pPr>
      <w:r w:rsidRPr="009D1754">
        <w:rPr>
          <w:highlight w:val="cyan"/>
        </w:rPr>
        <w:t>3&gt;</w:t>
      </w:r>
      <w:r w:rsidRPr="009D1754">
        <w:rPr>
          <w:highlight w:val="cyan"/>
        </w:rPr>
        <w:tab/>
        <w:t xml:space="preserve">if the </w:t>
      </w:r>
      <w:r w:rsidRPr="009D1754">
        <w:rPr>
          <w:i/>
          <w:highlight w:val="cyan"/>
        </w:rPr>
        <w:t xml:space="preserve">reportType </w:t>
      </w:r>
      <w:r w:rsidRPr="009D1754">
        <w:rPr>
          <w:highlight w:val="cyan"/>
        </w:rPr>
        <w:t xml:space="preserve">is set to </w:t>
      </w:r>
      <w:r w:rsidRPr="009D1754">
        <w:rPr>
          <w:i/>
          <w:highlight w:val="cyan"/>
        </w:rPr>
        <w:t>eventTriggered</w:t>
      </w:r>
      <w:del w:id="2882" w:author="merged r1" w:date="2018-01-18T13:12:00Z">
        <w:r w:rsidRPr="009D1754">
          <w:rPr>
            <w:highlight w:val="cyan"/>
          </w:rPr>
          <w:delText>;</w:delText>
        </w:r>
      </w:del>
      <w:ins w:id="2883" w:author="merged r1" w:date="2018-01-18T13:12:00Z">
        <w:r w:rsidR="00E65C25" w:rsidRPr="009D1754">
          <w:rPr>
            <w:highlight w:val="cyan"/>
          </w:rPr>
          <w:t>:</w:t>
        </w:r>
      </w:ins>
      <w:r w:rsidRPr="009D1754">
        <w:rPr>
          <w:highlight w:val="cyan"/>
        </w:rPr>
        <w:t xml:space="preserve"> </w:t>
      </w:r>
    </w:p>
    <w:p w14:paraId="20FA93CB" w14:textId="77777777" w:rsidR="00F946CB" w:rsidRPr="009D1754" w:rsidRDefault="00F946CB" w:rsidP="00F946CB">
      <w:pPr>
        <w:pStyle w:val="B4"/>
        <w:rPr>
          <w:highlight w:val="cyan"/>
        </w:rPr>
      </w:pPr>
      <w:r w:rsidRPr="009D1754">
        <w:rPr>
          <w:highlight w:val="cyan"/>
        </w:rPr>
        <w:t>4&gt;</w:t>
      </w:r>
      <w:r w:rsidRPr="009D1754">
        <w:rPr>
          <w:highlight w:val="cyan"/>
        </w:rPr>
        <w:tab/>
        <w:t xml:space="preserve">for each included cell, include the layer 3 filtered measured results in accordance with the </w:t>
      </w:r>
      <w:r w:rsidRPr="009D1754">
        <w:rPr>
          <w:i/>
          <w:highlight w:val="cyan"/>
        </w:rPr>
        <w:t>reportConfig</w:t>
      </w:r>
      <w:r w:rsidRPr="009D1754">
        <w:rPr>
          <w:highlight w:val="cyan"/>
        </w:rPr>
        <w:t xml:space="preserve"> for this </w:t>
      </w:r>
      <w:r w:rsidRPr="009D1754">
        <w:rPr>
          <w:i/>
          <w:highlight w:val="cyan"/>
        </w:rPr>
        <w:t>measId</w:t>
      </w:r>
      <w:r w:rsidRPr="009D1754">
        <w:rPr>
          <w:highlight w:val="cyan"/>
        </w:rPr>
        <w:t>, ordered as follows:</w:t>
      </w:r>
    </w:p>
    <w:p w14:paraId="4804A731" w14:textId="77777777" w:rsidR="00F946CB" w:rsidRPr="009D1754" w:rsidRDefault="00F946CB" w:rsidP="00F946CB">
      <w:pPr>
        <w:pStyle w:val="B5"/>
        <w:rPr>
          <w:highlight w:val="cyan"/>
        </w:rPr>
      </w:pPr>
      <w:r w:rsidRPr="009D1754">
        <w:rPr>
          <w:highlight w:val="cyan"/>
        </w:rPr>
        <w:t>5&gt;</w:t>
      </w:r>
      <w:r w:rsidRPr="009D1754">
        <w:rPr>
          <w:highlight w:val="cyan"/>
        </w:rPr>
        <w:tab/>
        <w:t xml:space="preserve">if the </w:t>
      </w:r>
      <w:r w:rsidRPr="009D1754">
        <w:rPr>
          <w:i/>
          <w:highlight w:val="cyan"/>
        </w:rPr>
        <w:t>measObject</w:t>
      </w:r>
      <w:r w:rsidRPr="009D1754">
        <w:rPr>
          <w:highlight w:val="cyan"/>
        </w:rPr>
        <w:t xml:space="preserve"> associated with this </w:t>
      </w:r>
      <w:r w:rsidRPr="009D1754">
        <w:rPr>
          <w:i/>
          <w:highlight w:val="cyan"/>
        </w:rPr>
        <w:t>measId</w:t>
      </w:r>
      <w:r w:rsidRPr="009D1754">
        <w:rPr>
          <w:highlight w:val="cyan"/>
        </w:rPr>
        <w:t xml:space="preserve"> concerns NR:</w:t>
      </w:r>
    </w:p>
    <w:p w14:paraId="758ED179" w14:textId="6B5B65D3" w:rsidR="00F946CB" w:rsidRPr="009D1754" w:rsidRDefault="00F946CB" w:rsidP="006E4DE4">
      <w:pPr>
        <w:pStyle w:val="B6"/>
        <w:rPr>
          <w:highlight w:val="cyan"/>
        </w:rPr>
      </w:pPr>
      <w:r w:rsidRPr="009D1754">
        <w:rPr>
          <w:highlight w:val="cyan"/>
        </w:rPr>
        <w:t>6&gt;</w:t>
      </w:r>
      <w:r w:rsidRPr="009D1754">
        <w:rPr>
          <w:highlight w:val="cyan"/>
        </w:rPr>
        <w:tab/>
        <w:t xml:space="preserve">if </w:t>
      </w:r>
      <w:r w:rsidRPr="009D1754">
        <w:rPr>
          <w:i/>
          <w:highlight w:val="cyan"/>
        </w:rPr>
        <w:t>rsType</w:t>
      </w:r>
      <w:r w:rsidRPr="009D1754">
        <w:rPr>
          <w:highlight w:val="cyan"/>
        </w:rPr>
        <w:t xml:space="preserve"> in the associated </w:t>
      </w:r>
      <w:r w:rsidRPr="009D1754">
        <w:rPr>
          <w:i/>
          <w:highlight w:val="cyan"/>
        </w:rPr>
        <w:t>reportConfig</w:t>
      </w:r>
      <w:r w:rsidRPr="009D1754">
        <w:rPr>
          <w:highlight w:val="cyan"/>
        </w:rPr>
        <w:t xml:space="preserve"> is set to </w:t>
      </w:r>
      <w:del w:id="2884" w:author="merged r1" w:date="2018-01-18T13:12:00Z">
        <w:r w:rsidRPr="009D1754">
          <w:rPr>
            <w:i/>
            <w:highlight w:val="cyan"/>
          </w:rPr>
          <w:delText>ss</w:delText>
        </w:r>
      </w:del>
      <w:ins w:id="2885" w:author="merged r1" w:date="2018-01-18T13:12:00Z">
        <w:r w:rsidRPr="009D1754">
          <w:rPr>
            <w:i/>
            <w:highlight w:val="cyan"/>
          </w:rPr>
          <w:t>ss</w:t>
        </w:r>
        <w:r w:rsidR="008A4ECE" w:rsidRPr="009D1754">
          <w:rPr>
            <w:i/>
            <w:highlight w:val="cyan"/>
          </w:rPr>
          <w:t>b</w:t>
        </w:r>
      </w:ins>
      <w:r w:rsidRPr="009D1754">
        <w:rPr>
          <w:highlight w:val="cyan"/>
        </w:rPr>
        <w:t>:</w:t>
      </w:r>
    </w:p>
    <w:p w14:paraId="03070486" w14:textId="367E4C04" w:rsidR="00F946CB" w:rsidRPr="009D1754" w:rsidRDefault="00F946CB" w:rsidP="006E4DE4">
      <w:pPr>
        <w:pStyle w:val="B7"/>
        <w:rPr>
          <w:highlight w:val="cyan"/>
        </w:rPr>
      </w:pPr>
      <w:r w:rsidRPr="009D1754">
        <w:rPr>
          <w:highlight w:val="cyan"/>
        </w:rPr>
        <w:t xml:space="preserve">7&gt; set </w:t>
      </w:r>
      <w:del w:id="2886" w:author="merged r1" w:date="2018-01-18T13:12:00Z">
        <w:r w:rsidRPr="009D1754">
          <w:rPr>
            <w:i/>
            <w:highlight w:val="cyan"/>
          </w:rPr>
          <w:delText>resultsSSBCell</w:delText>
        </w:r>
      </w:del>
      <w:ins w:id="2887" w:author="merged r1" w:date="2018-01-18T13:12:00Z">
        <w:r w:rsidRPr="009D1754">
          <w:rPr>
            <w:i/>
            <w:highlight w:val="cyan"/>
          </w:rPr>
          <w:t>resultsSSB</w:t>
        </w:r>
        <w:r w:rsidR="00F21E83" w:rsidRPr="009D1754">
          <w:rPr>
            <w:i/>
            <w:highlight w:val="cyan"/>
          </w:rPr>
          <w:t>-</w:t>
        </w:r>
        <w:r w:rsidRPr="009D1754">
          <w:rPr>
            <w:i/>
            <w:highlight w:val="cyan"/>
          </w:rPr>
          <w:t>Cell</w:t>
        </w:r>
      </w:ins>
      <w:r w:rsidRPr="009D1754">
        <w:rPr>
          <w:highlight w:val="cyan"/>
        </w:rPr>
        <w:t xml:space="preserve"> within the </w:t>
      </w:r>
      <w:r w:rsidRPr="009D1754">
        <w:rPr>
          <w:i/>
          <w:highlight w:val="cyan"/>
        </w:rPr>
        <w:t>measResult</w:t>
      </w:r>
      <w:r w:rsidRPr="009D1754">
        <w:rPr>
          <w:highlight w:val="cyan"/>
        </w:rPr>
        <w:t xml:space="preserve"> to include the SS/PBCH block based quantity(ies) indicated in the </w:t>
      </w:r>
      <w:r w:rsidRPr="009D1754">
        <w:rPr>
          <w:i/>
          <w:highlight w:val="cyan"/>
        </w:rPr>
        <w:t>reportQuantityCell</w:t>
      </w:r>
      <w:r w:rsidRPr="009D1754">
        <w:rPr>
          <w:highlight w:val="cyan"/>
        </w:rPr>
        <w:t xml:space="preserve"> within the concerned </w:t>
      </w:r>
      <w:r w:rsidRPr="009D1754">
        <w:rPr>
          <w:i/>
          <w:highlight w:val="cyan"/>
        </w:rPr>
        <w:t>reportConfig</w:t>
      </w:r>
      <w:r w:rsidRPr="009D1754">
        <w:rPr>
          <w:highlight w:val="cyan"/>
        </w:rPr>
        <w:t>, in order of decreasing trigger quantity, i.e. the best cell is included first</w:t>
      </w:r>
      <w:del w:id="2888" w:author="merged r1" w:date="2018-01-18T13:12:00Z">
        <w:r w:rsidRPr="009D1754">
          <w:rPr>
            <w:highlight w:val="cyan"/>
          </w:rPr>
          <w:delText>;</w:delText>
        </w:r>
      </w:del>
      <w:ins w:id="2889" w:author="merged r1" w:date="2018-01-18T13:12:00Z">
        <w:r w:rsidR="00E65C25" w:rsidRPr="009D1754">
          <w:rPr>
            <w:highlight w:val="cyan"/>
          </w:rPr>
          <w:t>:</w:t>
        </w:r>
      </w:ins>
    </w:p>
    <w:p w14:paraId="3F453C02" w14:textId="5483F362" w:rsidR="00F946CB" w:rsidRPr="009D1754" w:rsidRDefault="00F946CB" w:rsidP="006E4DE4">
      <w:pPr>
        <w:pStyle w:val="B8"/>
        <w:rPr>
          <w:highlight w:val="cyan"/>
        </w:rPr>
      </w:pPr>
      <w:r w:rsidRPr="009D1754">
        <w:rPr>
          <w:highlight w:val="cyan"/>
        </w:rPr>
        <w:t>8&gt;</w:t>
      </w:r>
      <w:r w:rsidRPr="009D1754">
        <w:rPr>
          <w:highlight w:val="cyan"/>
        </w:rPr>
        <w:tab/>
        <w:t xml:space="preserve">if </w:t>
      </w:r>
      <w:r w:rsidRPr="009D1754">
        <w:rPr>
          <w:i/>
          <w:highlight w:val="cyan"/>
        </w:rPr>
        <w:t>reportQuantityRsIndexes</w:t>
      </w:r>
      <w:r w:rsidRPr="009D1754">
        <w:rPr>
          <w:highlight w:val="cyan"/>
        </w:rPr>
        <w:t xml:space="preserve"> is configured, include beam measurement information as described in 5.5.5.</w:t>
      </w:r>
      <w:r w:rsidR="00E24011" w:rsidRPr="009D1754">
        <w:rPr>
          <w:highlight w:val="cyan"/>
        </w:rPr>
        <w:t>2</w:t>
      </w:r>
      <w:r w:rsidRPr="009D1754">
        <w:rPr>
          <w:highlight w:val="cyan"/>
        </w:rPr>
        <w:t>;</w:t>
      </w:r>
    </w:p>
    <w:p w14:paraId="5E1BDC76" w14:textId="7D25217E" w:rsidR="00F946CB" w:rsidRPr="009D1754" w:rsidRDefault="00F946CB" w:rsidP="006E4DE4">
      <w:pPr>
        <w:pStyle w:val="B6"/>
        <w:rPr>
          <w:highlight w:val="cyan"/>
        </w:rPr>
      </w:pPr>
      <w:r w:rsidRPr="009D1754">
        <w:rPr>
          <w:highlight w:val="cyan"/>
        </w:rPr>
        <w:t>6&gt;</w:t>
      </w:r>
      <w:r w:rsidRPr="009D1754">
        <w:rPr>
          <w:highlight w:val="cyan"/>
        </w:rPr>
        <w:tab/>
      </w:r>
      <w:r w:rsidR="00530259" w:rsidRPr="009D1754">
        <w:rPr>
          <w:highlight w:val="cyan"/>
        </w:rPr>
        <w:t xml:space="preserve">else </w:t>
      </w:r>
      <w:r w:rsidRPr="009D1754">
        <w:rPr>
          <w:highlight w:val="cyan"/>
        </w:rPr>
        <w:t xml:space="preserve">if </w:t>
      </w:r>
      <w:r w:rsidRPr="009D1754">
        <w:rPr>
          <w:i/>
          <w:highlight w:val="cyan"/>
        </w:rPr>
        <w:t>rsType</w:t>
      </w:r>
      <w:r w:rsidRPr="009D1754">
        <w:rPr>
          <w:highlight w:val="cyan"/>
        </w:rPr>
        <w:t xml:space="preserve"> in the associated </w:t>
      </w:r>
      <w:r w:rsidRPr="009D1754">
        <w:rPr>
          <w:i/>
          <w:highlight w:val="cyan"/>
        </w:rPr>
        <w:t>reportConfig</w:t>
      </w:r>
      <w:r w:rsidRPr="009D1754">
        <w:rPr>
          <w:highlight w:val="cyan"/>
        </w:rPr>
        <w:t xml:space="preserve"> is set to </w:t>
      </w:r>
      <w:r w:rsidRPr="009D1754">
        <w:rPr>
          <w:i/>
          <w:highlight w:val="cyan"/>
        </w:rPr>
        <w:t>csi-rs</w:t>
      </w:r>
      <w:r w:rsidRPr="009D1754">
        <w:rPr>
          <w:highlight w:val="cyan"/>
        </w:rPr>
        <w:t>:</w:t>
      </w:r>
    </w:p>
    <w:p w14:paraId="6DE59380" w14:textId="25674F0E" w:rsidR="00F946CB" w:rsidRPr="009D1754" w:rsidRDefault="00F946CB" w:rsidP="006E4DE4">
      <w:pPr>
        <w:pStyle w:val="B7"/>
        <w:rPr>
          <w:highlight w:val="cyan"/>
        </w:rPr>
      </w:pPr>
      <w:r w:rsidRPr="009D1754">
        <w:rPr>
          <w:highlight w:val="cyan"/>
        </w:rPr>
        <w:t xml:space="preserve">7&gt; set </w:t>
      </w:r>
      <w:r w:rsidRPr="009D1754">
        <w:rPr>
          <w:i/>
          <w:highlight w:val="cyan"/>
        </w:rPr>
        <w:t>resultsCSI-</w:t>
      </w:r>
      <w:del w:id="2890" w:author="merged r1" w:date="2018-01-18T13:12:00Z">
        <w:r w:rsidRPr="009D1754">
          <w:rPr>
            <w:i/>
            <w:highlight w:val="cyan"/>
          </w:rPr>
          <w:delText>RSCell</w:delText>
        </w:r>
      </w:del>
      <w:ins w:id="2891" w:author="merged r1" w:date="2018-01-18T13:12:00Z">
        <w:r w:rsidRPr="009D1754">
          <w:rPr>
            <w:i/>
            <w:highlight w:val="cyan"/>
          </w:rPr>
          <w:t>RS</w:t>
        </w:r>
        <w:r w:rsidR="00F21E83" w:rsidRPr="009D1754">
          <w:rPr>
            <w:i/>
            <w:highlight w:val="cyan"/>
          </w:rPr>
          <w:t>-</w:t>
        </w:r>
        <w:r w:rsidRPr="009D1754">
          <w:rPr>
            <w:i/>
            <w:highlight w:val="cyan"/>
          </w:rPr>
          <w:t>Cell</w:t>
        </w:r>
      </w:ins>
      <w:r w:rsidRPr="009D1754">
        <w:rPr>
          <w:highlight w:val="cyan"/>
        </w:rPr>
        <w:t xml:space="preserve"> within the </w:t>
      </w:r>
      <w:r w:rsidRPr="009D1754">
        <w:rPr>
          <w:i/>
          <w:highlight w:val="cyan"/>
        </w:rPr>
        <w:t>measResult</w:t>
      </w:r>
      <w:r w:rsidRPr="009D1754">
        <w:rPr>
          <w:highlight w:val="cyan"/>
        </w:rPr>
        <w:t xml:space="preserve"> to include the CSI-RS based quantity(ies) indicated in the </w:t>
      </w:r>
      <w:r w:rsidRPr="009D1754">
        <w:rPr>
          <w:i/>
          <w:highlight w:val="cyan"/>
        </w:rPr>
        <w:t>reportQuantityCell</w:t>
      </w:r>
      <w:r w:rsidRPr="009D1754">
        <w:rPr>
          <w:highlight w:val="cyan"/>
        </w:rPr>
        <w:t xml:space="preserve"> within the concerned </w:t>
      </w:r>
      <w:r w:rsidRPr="009D1754">
        <w:rPr>
          <w:i/>
          <w:highlight w:val="cyan"/>
        </w:rPr>
        <w:t>reportConfig</w:t>
      </w:r>
      <w:r w:rsidRPr="009D1754">
        <w:rPr>
          <w:highlight w:val="cyan"/>
        </w:rPr>
        <w:t>, in order of decreasing trigger quantity, i.e. the best cell is included first</w:t>
      </w:r>
      <w:del w:id="2892" w:author="merged r1" w:date="2018-01-18T13:12:00Z">
        <w:r w:rsidRPr="009D1754">
          <w:rPr>
            <w:highlight w:val="cyan"/>
          </w:rPr>
          <w:delText>;</w:delText>
        </w:r>
      </w:del>
      <w:ins w:id="2893" w:author="merged r1" w:date="2018-01-18T13:12:00Z">
        <w:r w:rsidR="00E65C25" w:rsidRPr="009D1754">
          <w:rPr>
            <w:highlight w:val="cyan"/>
          </w:rPr>
          <w:t>:</w:t>
        </w:r>
      </w:ins>
    </w:p>
    <w:p w14:paraId="1B588046" w14:textId="651CDE13" w:rsidR="00F946CB" w:rsidRPr="009D1754" w:rsidRDefault="00F946CB" w:rsidP="006E4DE4">
      <w:pPr>
        <w:pStyle w:val="B8"/>
        <w:rPr>
          <w:highlight w:val="cyan"/>
        </w:rPr>
      </w:pPr>
      <w:r w:rsidRPr="009D1754">
        <w:rPr>
          <w:highlight w:val="cyan"/>
        </w:rPr>
        <w:t xml:space="preserve">8&gt; if </w:t>
      </w:r>
      <w:r w:rsidRPr="009D1754">
        <w:rPr>
          <w:i/>
          <w:highlight w:val="cyan"/>
        </w:rPr>
        <w:t>reportQuantityRsIndexes</w:t>
      </w:r>
      <w:r w:rsidRPr="009D1754">
        <w:rPr>
          <w:highlight w:val="cyan"/>
        </w:rPr>
        <w:t xml:space="preserve"> is configured, include beam measurement information as described in 5.5.5.</w:t>
      </w:r>
      <w:r w:rsidR="00E24011" w:rsidRPr="009D1754">
        <w:rPr>
          <w:highlight w:val="cyan"/>
        </w:rPr>
        <w:t>2</w:t>
      </w:r>
      <w:r w:rsidRPr="009D1754">
        <w:rPr>
          <w:highlight w:val="cyan"/>
        </w:rPr>
        <w:t>;</w:t>
      </w:r>
    </w:p>
    <w:p w14:paraId="2D3DD120" w14:textId="77777777" w:rsidR="00F946CB" w:rsidRPr="009D1754" w:rsidRDefault="00F946CB" w:rsidP="00F946CB">
      <w:pPr>
        <w:pStyle w:val="B1"/>
        <w:rPr>
          <w:highlight w:val="cyan"/>
        </w:rPr>
      </w:pPr>
      <w:r w:rsidRPr="009D1754">
        <w:rPr>
          <w:highlight w:val="cyan"/>
        </w:rPr>
        <w:t>1&gt;</w:t>
      </w:r>
      <w:r w:rsidRPr="009D1754">
        <w:rPr>
          <w:highlight w:val="cyan"/>
        </w:rPr>
        <w:tab/>
        <w:t xml:space="preserve">increment the </w:t>
      </w:r>
      <w:r w:rsidRPr="009D1754">
        <w:rPr>
          <w:i/>
          <w:highlight w:val="cyan"/>
        </w:rPr>
        <w:t>numberOfReportsSent</w:t>
      </w:r>
      <w:r w:rsidRPr="009D1754">
        <w:rPr>
          <w:highlight w:val="cyan"/>
        </w:rPr>
        <w:t xml:space="preserve"> as defined within the </w:t>
      </w:r>
      <w:r w:rsidRPr="009D1754">
        <w:rPr>
          <w:i/>
          <w:highlight w:val="cyan"/>
        </w:rPr>
        <w:t>VarMeasReportList</w:t>
      </w:r>
      <w:r w:rsidRPr="009D1754">
        <w:rPr>
          <w:highlight w:val="cyan"/>
        </w:rPr>
        <w:t xml:space="preserve"> for this measId by 1;</w:t>
      </w:r>
    </w:p>
    <w:p w14:paraId="378C8E58" w14:textId="77777777" w:rsidR="00F946CB" w:rsidRPr="009D1754" w:rsidRDefault="00F946CB" w:rsidP="00F946CB">
      <w:pPr>
        <w:pStyle w:val="B1"/>
        <w:rPr>
          <w:highlight w:val="cyan"/>
        </w:rPr>
      </w:pPr>
      <w:r w:rsidRPr="009D1754">
        <w:rPr>
          <w:highlight w:val="cyan"/>
        </w:rPr>
        <w:t>1&gt;</w:t>
      </w:r>
      <w:r w:rsidRPr="009D1754">
        <w:rPr>
          <w:highlight w:val="cyan"/>
        </w:rPr>
        <w:tab/>
        <w:t>stop the periodical reporting timer, if running;</w:t>
      </w:r>
    </w:p>
    <w:p w14:paraId="263D9804" w14:textId="77777777" w:rsidR="00F946CB" w:rsidRPr="009D1754" w:rsidRDefault="00F946CB" w:rsidP="00F946CB">
      <w:pPr>
        <w:pStyle w:val="B1"/>
        <w:rPr>
          <w:highlight w:val="cyan"/>
        </w:rPr>
      </w:pPr>
      <w:r w:rsidRPr="009D1754">
        <w:rPr>
          <w:highlight w:val="cyan"/>
        </w:rPr>
        <w:t>1&gt;</w:t>
      </w:r>
      <w:r w:rsidRPr="009D1754">
        <w:rPr>
          <w:highlight w:val="cyan"/>
        </w:rPr>
        <w:tab/>
        <w:t xml:space="preserve">if the </w:t>
      </w:r>
      <w:r w:rsidRPr="009D1754">
        <w:rPr>
          <w:i/>
          <w:highlight w:val="cyan"/>
        </w:rPr>
        <w:t>numberOfReportsSent</w:t>
      </w:r>
      <w:r w:rsidRPr="009D1754">
        <w:rPr>
          <w:highlight w:val="cyan"/>
        </w:rPr>
        <w:t xml:space="preserve"> as defined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 xml:space="preserve"> is less than the </w:t>
      </w:r>
      <w:r w:rsidRPr="009D1754">
        <w:rPr>
          <w:i/>
          <w:highlight w:val="cyan"/>
        </w:rPr>
        <w:t>reportAmount</w:t>
      </w:r>
      <w:r w:rsidRPr="009D1754">
        <w:rPr>
          <w:highlight w:val="cyan"/>
        </w:rPr>
        <w:t xml:space="preserve"> as defined within the corresponding </w:t>
      </w:r>
      <w:r w:rsidRPr="009D1754">
        <w:rPr>
          <w:i/>
          <w:highlight w:val="cyan"/>
        </w:rPr>
        <w:t>reportConfig</w:t>
      </w:r>
      <w:r w:rsidRPr="009D1754">
        <w:rPr>
          <w:highlight w:val="cyan"/>
        </w:rPr>
        <w:t xml:space="preserve"> for this </w:t>
      </w:r>
      <w:r w:rsidRPr="009D1754">
        <w:rPr>
          <w:i/>
          <w:highlight w:val="cyan"/>
        </w:rPr>
        <w:t>measId</w:t>
      </w:r>
      <w:r w:rsidRPr="009D1754">
        <w:rPr>
          <w:highlight w:val="cyan"/>
        </w:rPr>
        <w:t>:</w:t>
      </w:r>
    </w:p>
    <w:p w14:paraId="23FDA753" w14:textId="77777777" w:rsidR="00F946CB" w:rsidRPr="009D1754" w:rsidRDefault="00F946CB" w:rsidP="00F946CB">
      <w:pPr>
        <w:pStyle w:val="B2"/>
        <w:rPr>
          <w:highlight w:val="cyan"/>
        </w:rPr>
      </w:pPr>
      <w:r w:rsidRPr="009D1754">
        <w:rPr>
          <w:highlight w:val="cyan"/>
        </w:rPr>
        <w:lastRenderedPageBreak/>
        <w:t>2&gt;</w:t>
      </w:r>
      <w:r w:rsidRPr="009D1754">
        <w:rPr>
          <w:highlight w:val="cyan"/>
        </w:rPr>
        <w:tab/>
        <w:t xml:space="preserve">start the periodical reporting timer with the value of </w:t>
      </w:r>
      <w:r w:rsidRPr="009D1754">
        <w:rPr>
          <w:i/>
          <w:highlight w:val="cyan"/>
        </w:rPr>
        <w:t>reportInterval</w:t>
      </w:r>
      <w:r w:rsidRPr="009D1754">
        <w:rPr>
          <w:highlight w:val="cyan"/>
        </w:rPr>
        <w:t xml:space="preserve"> as defined within the corresponding </w:t>
      </w:r>
      <w:r w:rsidRPr="009D1754">
        <w:rPr>
          <w:i/>
          <w:highlight w:val="cyan"/>
        </w:rPr>
        <w:t>reportConfig</w:t>
      </w:r>
      <w:r w:rsidRPr="009D1754">
        <w:rPr>
          <w:highlight w:val="cyan"/>
        </w:rPr>
        <w:t xml:space="preserve"> for this </w:t>
      </w:r>
      <w:r w:rsidRPr="009D1754">
        <w:rPr>
          <w:i/>
          <w:highlight w:val="cyan"/>
        </w:rPr>
        <w:t>measId</w:t>
      </w:r>
      <w:r w:rsidRPr="009D1754">
        <w:rPr>
          <w:highlight w:val="cyan"/>
        </w:rPr>
        <w:t>;</w:t>
      </w:r>
    </w:p>
    <w:p w14:paraId="5508D4C5" w14:textId="77777777" w:rsidR="00F946CB" w:rsidRPr="009D1754" w:rsidRDefault="00F946CB" w:rsidP="00F946CB">
      <w:pPr>
        <w:pStyle w:val="B1"/>
        <w:rPr>
          <w:highlight w:val="cyan"/>
        </w:rPr>
      </w:pPr>
      <w:r w:rsidRPr="009D1754">
        <w:rPr>
          <w:highlight w:val="cyan"/>
        </w:rPr>
        <w:t>1&gt;</w:t>
      </w:r>
      <w:r w:rsidRPr="009D1754">
        <w:rPr>
          <w:highlight w:val="cyan"/>
        </w:rPr>
        <w:tab/>
        <w:t>else:</w:t>
      </w:r>
    </w:p>
    <w:p w14:paraId="4ED77D8E" w14:textId="659DB1FD" w:rsidR="00F946CB" w:rsidRPr="009D1754" w:rsidRDefault="00F946CB" w:rsidP="00F946CB">
      <w:pPr>
        <w:pStyle w:val="B2"/>
        <w:rPr>
          <w:highlight w:val="cyan"/>
        </w:rPr>
      </w:pPr>
      <w:r w:rsidRPr="009D1754">
        <w:rPr>
          <w:highlight w:val="cyan"/>
        </w:rPr>
        <w:t>2&gt;</w:t>
      </w:r>
      <w:r w:rsidRPr="009D1754">
        <w:rPr>
          <w:highlight w:val="cyan"/>
        </w:rPr>
        <w:tab/>
        <w:t xml:space="preserve">if the </w:t>
      </w:r>
      <w:r w:rsidRPr="009D1754">
        <w:rPr>
          <w:i/>
          <w:highlight w:val="cyan"/>
        </w:rPr>
        <w:t>reportType</w:t>
      </w:r>
      <w:r w:rsidRPr="009D1754">
        <w:rPr>
          <w:highlight w:val="cyan"/>
        </w:rPr>
        <w:t xml:space="preserve"> is set to </w:t>
      </w:r>
      <w:r w:rsidRPr="009D1754">
        <w:rPr>
          <w:i/>
          <w:highlight w:val="cyan"/>
        </w:rPr>
        <w:t>periodical</w:t>
      </w:r>
      <w:r w:rsidRPr="009D1754">
        <w:rPr>
          <w:highlight w:val="cyan"/>
        </w:rPr>
        <w:t>:</w:t>
      </w:r>
    </w:p>
    <w:p w14:paraId="3BF89152" w14:textId="77777777" w:rsidR="00F946CB" w:rsidRPr="009D1754" w:rsidRDefault="00F946CB" w:rsidP="00F946CB">
      <w:pPr>
        <w:pStyle w:val="B3"/>
        <w:rPr>
          <w:highlight w:val="cyan"/>
        </w:rPr>
      </w:pPr>
      <w:r w:rsidRPr="009D1754">
        <w:rPr>
          <w:highlight w:val="cyan"/>
        </w:rPr>
        <w:t>3&gt;</w:t>
      </w:r>
      <w:r w:rsidRPr="009D1754">
        <w:rPr>
          <w:highlight w:val="cyan"/>
        </w:rPr>
        <w:tab/>
        <w:t xml:space="preserve">remove the entry within the </w:t>
      </w:r>
      <w:r w:rsidRPr="009D1754">
        <w:rPr>
          <w:i/>
          <w:highlight w:val="cyan"/>
        </w:rPr>
        <w:t>VarMeasReportList</w:t>
      </w:r>
      <w:r w:rsidRPr="009D1754">
        <w:rPr>
          <w:highlight w:val="cyan"/>
        </w:rPr>
        <w:t xml:space="preserve"> for this </w:t>
      </w:r>
      <w:r w:rsidRPr="009D1754">
        <w:rPr>
          <w:i/>
          <w:highlight w:val="cyan"/>
        </w:rPr>
        <w:t>measId</w:t>
      </w:r>
      <w:r w:rsidRPr="009D1754">
        <w:rPr>
          <w:highlight w:val="cyan"/>
        </w:rPr>
        <w:t>;</w:t>
      </w:r>
    </w:p>
    <w:p w14:paraId="49EBBD5F" w14:textId="77777777" w:rsidR="00F946CB" w:rsidRPr="009D1754" w:rsidRDefault="00F946CB" w:rsidP="00F946CB">
      <w:pPr>
        <w:pStyle w:val="B3"/>
        <w:rPr>
          <w:highlight w:val="cyan"/>
        </w:rPr>
      </w:pPr>
      <w:r w:rsidRPr="009D1754">
        <w:rPr>
          <w:highlight w:val="cyan"/>
        </w:rPr>
        <w:t>3&gt;</w:t>
      </w:r>
      <w:r w:rsidRPr="009D1754">
        <w:rPr>
          <w:highlight w:val="cyan"/>
        </w:rPr>
        <w:tab/>
        <w:t xml:space="preserve">remove this </w:t>
      </w:r>
      <w:r w:rsidRPr="009D1754">
        <w:rPr>
          <w:i/>
          <w:highlight w:val="cyan"/>
        </w:rPr>
        <w:t>measId</w:t>
      </w:r>
      <w:r w:rsidRPr="009D1754">
        <w:rPr>
          <w:highlight w:val="cyan"/>
        </w:rPr>
        <w:t xml:space="preserve"> from the </w:t>
      </w:r>
      <w:r w:rsidRPr="009D1754">
        <w:rPr>
          <w:i/>
          <w:highlight w:val="cyan"/>
        </w:rPr>
        <w:t>measIdList</w:t>
      </w:r>
      <w:r w:rsidRPr="009D1754">
        <w:rPr>
          <w:highlight w:val="cyan"/>
        </w:rPr>
        <w:t xml:space="preserve"> within </w:t>
      </w:r>
      <w:r w:rsidRPr="009D1754">
        <w:rPr>
          <w:i/>
          <w:highlight w:val="cyan"/>
        </w:rPr>
        <w:t>VarMeasConfig</w:t>
      </w:r>
      <w:r w:rsidRPr="009D1754">
        <w:rPr>
          <w:highlight w:val="cyan"/>
        </w:rPr>
        <w:t>;</w:t>
      </w:r>
    </w:p>
    <w:p w14:paraId="769D94E4" w14:textId="399560F5" w:rsidR="005E1BA5" w:rsidRPr="009D1754" w:rsidRDefault="00F946CB">
      <w:pPr>
        <w:ind w:left="568" w:hanging="284"/>
        <w:rPr>
          <w:ins w:id="2894" w:author="" w:date="2018-02-05T17:13:00Z"/>
          <w:highlight w:val="cyan"/>
        </w:rPr>
        <w:pPrChange w:id="2895" w:author="tdoc number R2-1801208" w:date="2018-02-05T17:09:00Z">
          <w:pPr>
            <w:pStyle w:val="B1"/>
          </w:pPr>
        </w:pPrChange>
      </w:pPr>
      <w:ins w:id="2896" w:author="" w:date="2018-02-05T17:09:00Z">
        <w:r w:rsidRPr="009D1754">
          <w:rPr>
            <w:highlight w:val="cyan"/>
          </w:rPr>
          <w:t>1&gt;</w:t>
        </w:r>
        <w:r w:rsidR="005E1BA5" w:rsidRPr="009D1754">
          <w:rPr>
            <w:highlight w:val="cyan"/>
          </w:rPr>
          <w:t xml:space="preserve"> if the UE is in EN-DC: </w:t>
        </w:r>
      </w:ins>
    </w:p>
    <w:p w14:paraId="516DD2E7" w14:textId="4CB4232C" w:rsidR="0043189F" w:rsidRPr="009D1754" w:rsidRDefault="0043189F" w:rsidP="0043189F">
      <w:pPr>
        <w:ind w:left="851" w:hanging="284"/>
        <w:rPr>
          <w:ins w:id="2897" w:author="" w:date="2018-02-05T17:13:00Z"/>
          <w:highlight w:val="cyan"/>
        </w:rPr>
      </w:pPr>
      <w:ins w:id="2898" w:author="" w:date="2018-02-05T17:13:00Z">
        <w:r w:rsidRPr="009D1754">
          <w:rPr>
            <w:highlight w:val="cyan"/>
          </w:rPr>
          <w:t xml:space="preserve">2&gt; if </w:t>
        </w:r>
      </w:ins>
      <w:ins w:id="2899" w:author="" w:date="2018-02-05T17:14:00Z">
        <w:r w:rsidRPr="009D1754">
          <w:rPr>
            <w:highlight w:val="cyan"/>
          </w:rPr>
          <w:t>SRB3 is configured:</w:t>
        </w:r>
      </w:ins>
    </w:p>
    <w:p w14:paraId="00E096F4" w14:textId="53D8EDE6" w:rsidR="0043189F" w:rsidRPr="009D1754" w:rsidRDefault="0043189F" w:rsidP="0043189F">
      <w:pPr>
        <w:ind w:left="1135" w:hanging="284"/>
        <w:rPr>
          <w:ins w:id="2900" w:author="" w:date="2018-02-05T17:14:00Z"/>
          <w:highlight w:val="cyan"/>
        </w:rPr>
      </w:pPr>
      <w:ins w:id="2901" w:author="" w:date="2018-02-05T17:14:00Z">
        <w:r w:rsidRPr="009D1754">
          <w:rPr>
            <w:highlight w:val="cyan"/>
          </w:rPr>
          <w:t xml:space="preserve">3&gt; submit the </w:t>
        </w:r>
        <w:r w:rsidRPr="009D1754">
          <w:rPr>
            <w:i/>
            <w:highlight w:val="cyan"/>
          </w:rPr>
          <w:t xml:space="preserve">MeasurementReport </w:t>
        </w:r>
        <w:r w:rsidRPr="009D1754">
          <w:rPr>
            <w:highlight w:val="cyan"/>
          </w:rPr>
          <w:t>message via SRB3 to lower layers for transmission</w:t>
        </w:r>
      </w:ins>
      <w:ins w:id="2902" w:author="" w:date="2018-02-05T17:16:00Z">
        <w:r w:rsidRPr="009D1754">
          <w:rPr>
            <w:highlight w:val="cyan"/>
          </w:rPr>
          <w:t>, upon which the procedure ends</w:t>
        </w:r>
      </w:ins>
      <w:ins w:id="2903" w:author="" w:date="2018-02-05T17:14:00Z">
        <w:r w:rsidRPr="009D1754">
          <w:rPr>
            <w:highlight w:val="cyan"/>
          </w:rPr>
          <w:t>;</w:t>
        </w:r>
      </w:ins>
    </w:p>
    <w:p w14:paraId="2DED34A1" w14:textId="3E3F1249" w:rsidR="0043189F" w:rsidRPr="009D1754" w:rsidRDefault="0043189F" w:rsidP="0043189F">
      <w:pPr>
        <w:ind w:left="851" w:hanging="284"/>
        <w:rPr>
          <w:ins w:id="2904" w:author="" w:date="2018-02-05T17:15:00Z"/>
          <w:highlight w:val="cyan"/>
        </w:rPr>
      </w:pPr>
      <w:ins w:id="2905" w:author="" w:date="2018-02-05T17:15:00Z">
        <w:r w:rsidRPr="009D1754">
          <w:rPr>
            <w:highlight w:val="cyan"/>
          </w:rPr>
          <w:t>2&gt; else:</w:t>
        </w:r>
      </w:ins>
    </w:p>
    <w:p w14:paraId="0008CA8D" w14:textId="21A9DA87" w:rsidR="0043189F" w:rsidRPr="009D1754" w:rsidRDefault="0043189F" w:rsidP="0043189F">
      <w:pPr>
        <w:ind w:left="1135" w:hanging="284"/>
        <w:rPr>
          <w:ins w:id="2906" w:author="" w:date="2018-02-05T17:15:00Z"/>
          <w:highlight w:val="cyan"/>
        </w:rPr>
      </w:pPr>
      <w:ins w:id="2907" w:author="" w:date="2018-02-05T17:15:00Z">
        <w:r w:rsidRPr="009D1754">
          <w:rPr>
            <w:highlight w:val="cyan"/>
          </w:rPr>
          <w:t xml:space="preserve">3&gt; submit the </w:t>
        </w:r>
        <w:r w:rsidRPr="009D1754">
          <w:rPr>
            <w:i/>
            <w:highlight w:val="cyan"/>
          </w:rPr>
          <w:t xml:space="preserve">MeasurementReport </w:t>
        </w:r>
        <w:r w:rsidRPr="009D1754">
          <w:rPr>
            <w:highlight w:val="cyan"/>
          </w:rPr>
          <w:t xml:space="preserve">message via the EUTRA MCG </w:t>
        </w:r>
      </w:ins>
      <w:ins w:id="2908" w:author="" w:date="2018-02-05T17:32:00Z">
        <w:r w:rsidR="00BC0CA0" w:rsidRPr="009D1754">
          <w:rPr>
            <w:highlight w:val="cyan"/>
          </w:rPr>
          <w:t xml:space="preserve">embedded in E-UTRA RRC message </w:t>
        </w:r>
        <w:r w:rsidR="00BC0CA0" w:rsidRPr="009D1754">
          <w:rPr>
            <w:i/>
            <w:highlight w:val="cyan"/>
            <w:rPrChange w:id="2909" w:author="tdoc number R2-1801208" w:date="2018-02-05T17:33:00Z">
              <w:rPr/>
            </w:rPrChange>
          </w:rPr>
          <w:t>ULInformationTransferMRDC</w:t>
        </w:r>
        <w:r w:rsidR="00BC0CA0" w:rsidRPr="009D1754">
          <w:rPr>
            <w:highlight w:val="cyan"/>
          </w:rPr>
          <w:t xml:space="preserve"> </w:t>
        </w:r>
      </w:ins>
      <w:ins w:id="2910" w:author="" w:date="2018-02-05T17:15:00Z">
        <w:r w:rsidRPr="009D1754">
          <w:rPr>
            <w:highlight w:val="cyan"/>
          </w:rPr>
          <w:t>as specified in TS 36.331 [10];</w:t>
        </w:r>
      </w:ins>
    </w:p>
    <w:p w14:paraId="32B55F3C" w14:textId="53925ABB" w:rsidR="0043189F" w:rsidRPr="009D1754" w:rsidRDefault="0043189F">
      <w:pPr>
        <w:ind w:left="568" w:hanging="284"/>
        <w:rPr>
          <w:ins w:id="2911" w:author="" w:date="2018-02-05T17:09:00Z"/>
          <w:highlight w:val="cyan"/>
        </w:rPr>
        <w:pPrChange w:id="2912" w:author="tdoc number R2-1801208" w:date="2018-02-05T17:16:00Z">
          <w:pPr>
            <w:pStyle w:val="B1"/>
          </w:pPr>
        </w:pPrChange>
      </w:pPr>
      <w:ins w:id="2913" w:author="" w:date="2018-02-05T17:15:00Z">
        <w:r w:rsidRPr="009D1754">
          <w:rPr>
            <w:highlight w:val="cyan"/>
          </w:rPr>
          <w:t xml:space="preserve">1&gt; </w:t>
        </w:r>
      </w:ins>
      <w:ins w:id="2914" w:author="" w:date="2018-02-05T17:16:00Z">
        <w:r w:rsidRPr="009D1754">
          <w:rPr>
            <w:highlight w:val="cyan"/>
          </w:rPr>
          <w:t>else</w:t>
        </w:r>
      </w:ins>
      <w:ins w:id="2915" w:author="" w:date="2018-02-05T17:15:00Z">
        <w:r w:rsidRPr="009D1754">
          <w:rPr>
            <w:highlight w:val="cyan"/>
          </w:rPr>
          <w:t xml:space="preserve">: </w:t>
        </w:r>
      </w:ins>
    </w:p>
    <w:p w14:paraId="73CCC365" w14:textId="44E85859" w:rsidR="00F946CB" w:rsidRPr="009D1754" w:rsidRDefault="0043189F">
      <w:pPr>
        <w:pStyle w:val="B1"/>
        <w:ind w:hanging="1"/>
        <w:rPr>
          <w:ins w:id="2916" w:author="" w:date="2018-02-05T17:08:00Z"/>
          <w:highlight w:val="cyan"/>
        </w:rPr>
        <w:pPrChange w:id="2917" w:author="tdoc number R2-1801208" w:date="2018-02-05T23:15:00Z">
          <w:pPr>
            <w:pStyle w:val="B1"/>
          </w:pPr>
        </w:pPrChange>
      </w:pPr>
      <w:ins w:id="2918" w:author="" w:date="2018-02-05T17:16:00Z">
        <w:r w:rsidRPr="009D1754">
          <w:rPr>
            <w:highlight w:val="cyan"/>
          </w:rPr>
          <w:t>2</w:t>
        </w:r>
      </w:ins>
      <w:del w:id="2919" w:author="" w:date="2018-02-05T17:16:00Z">
        <w:r w:rsidR="00F946CB" w:rsidRPr="009D1754" w:rsidDel="0043189F">
          <w:rPr>
            <w:highlight w:val="cyan"/>
          </w:rPr>
          <w:delText>1</w:delText>
        </w:r>
      </w:del>
      <w:r w:rsidR="00F946CB" w:rsidRPr="009D1754">
        <w:rPr>
          <w:highlight w:val="cyan"/>
        </w:rPr>
        <w:t>&gt;</w:t>
      </w:r>
      <w:del w:id="2920" w:author="" w:date="2018-02-05T17:16:00Z">
        <w:r w:rsidR="00F946CB" w:rsidRPr="009D1754" w:rsidDel="0043189F">
          <w:rPr>
            <w:highlight w:val="cyan"/>
          </w:rPr>
          <w:tab/>
        </w:r>
      </w:del>
      <w:ins w:id="2921" w:author="" w:date="2018-02-05T17:16:00Z">
        <w:r w:rsidRPr="009D1754">
          <w:rPr>
            <w:highlight w:val="cyan"/>
          </w:rPr>
          <w:t xml:space="preserve"> </w:t>
        </w:r>
      </w:ins>
      <w:r w:rsidR="00F946CB" w:rsidRPr="009D1754">
        <w:rPr>
          <w:highlight w:val="cyan"/>
        </w:rPr>
        <w:t xml:space="preserve">submit the </w:t>
      </w:r>
      <w:r w:rsidR="00F946CB" w:rsidRPr="009D1754">
        <w:rPr>
          <w:i/>
          <w:highlight w:val="cyan"/>
        </w:rPr>
        <w:t>MeasurementReport</w:t>
      </w:r>
      <w:r w:rsidR="00F946CB" w:rsidRPr="009D1754">
        <w:rPr>
          <w:highlight w:val="cyan"/>
        </w:rPr>
        <w:t xml:space="preserve"> message to lower layers for transmission, upon which the procedure ends;</w:t>
      </w:r>
    </w:p>
    <w:p w14:paraId="5F59DFB8" w14:textId="77777777" w:rsidR="005E1BA5" w:rsidRPr="009D1754" w:rsidRDefault="005E1BA5" w:rsidP="00F946CB">
      <w:pPr>
        <w:pStyle w:val="B1"/>
        <w:rPr>
          <w:i/>
          <w:highlight w:val="cyan"/>
        </w:rPr>
      </w:pPr>
    </w:p>
    <w:p w14:paraId="1170EA63" w14:textId="3E3571DF" w:rsidR="00F946CB" w:rsidRPr="009D1754" w:rsidRDefault="00001D15" w:rsidP="00F946CB">
      <w:pPr>
        <w:pStyle w:val="EditorsNote"/>
        <w:rPr>
          <w:del w:id="2922" w:author="" w:date="2018-02-05T17:18:00Z"/>
          <w:highlight w:val="cyan"/>
        </w:rPr>
      </w:pPr>
      <w:del w:id="2923" w:author="" w:date="2018-02-05T17:18:00Z">
        <w:r w:rsidRPr="009D1754">
          <w:rPr>
            <w:highlight w:val="cyan"/>
          </w:rPr>
          <w:delText>Editor’s Note: Capture that NR MeasurementReport is sent over SRB3 whenever SRB3 is available. FFS.</w:delText>
        </w:r>
      </w:del>
    </w:p>
    <w:p w14:paraId="58328A23" w14:textId="1F807930" w:rsidR="00F946CB" w:rsidRPr="009D1754" w:rsidRDefault="00F946CB" w:rsidP="00F946CB">
      <w:pPr>
        <w:pStyle w:val="Heading4"/>
        <w:rPr>
          <w:highlight w:val="cyan"/>
        </w:rPr>
      </w:pPr>
      <w:bookmarkStart w:id="2924" w:name="_Toc500942683"/>
      <w:bookmarkStart w:id="2925" w:name="_Toc505697495"/>
      <w:r w:rsidRPr="009D1754">
        <w:rPr>
          <w:highlight w:val="cyan"/>
        </w:rPr>
        <w:t>5.5.5.</w:t>
      </w:r>
      <w:r w:rsidR="00E24011" w:rsidRPr="009D1754">
        <w:rPr>
          <w:highlight w:val="cyan"/>
        </w:rPr>
        <w:t>2</w:t>
      </w:r>
      <w:r w:rsidRPr="009D1754">
        <w:rPr>
          <w:highlight w:val="cyan"/>
        </w:rPr>
        <w:tab/>
        <w:t>Reporting of beam measurement information</w:t>
      </w:r>
      <w:bookmarkEnd w:id="2924"/>
      <w:bookmarkEnd w:id="2925"/>
    </w:p>
    <w:p w14:paraId="25EA57DA" w14:textId="77777777" w:rsidR="00F946CB" w:rsidRPr="009D1754" w:rsidRDefault="00F946CB" w:rsidP="00F946CB">
      <w:pPr>
        <w:rPr>
          <w:ins w:id="2926" w:author="RIL-Z010" w:date="2018-01-31T07:13:00Z"/>
          <w:highlight w:val="cyan"/>
        </w:rPr>
      </w:pPr>
      <w:r w:rsidRPr="009D1754">
        <w:rPr>
          <w:highlight w:val="cyan"/>
        </w:rPr>
        <w:t>For beam measurement information to be included in a measurement report the UE shall:</w:t>
      </w:r>
    </w:p>
    <w:p w14:paraId="48D81DDA" w14:textId="77777777" w:rsidR="007D788B" w:rsidRPr="009D1754" w:rsidRDefault="007D788B" w:rsidP="00D90216">
      <w:pPr>
        <w:pStyle w:val="B1"/>
        <w:rPr>
          <w:ins w:id="2927" w:author="RIL-Z010" w:date="2018-01-31T07:13:00Z"/>
          <w:highlight w:val="cyan"/>
        </w:rPr>
      </w:pPr>
      <w:ins w:id="2928" w:author="RIL-Z010" w:date="2018-01-31T07:13:00Z">
        <w:r w:rsidRPr="009D1754">
          <w:rPr>
            <w:highlight w:val="cyan"/>
          </w:rPr>
          <w:t>1&gt;</w:t>
        </w:r>
        <w:r w:rsidRPr="009D1754">
          <w:rPr>
            <w:highlight w:val="cyan"/>
          </w:rPr>
          <w:tab/>
          <w:t xml:space="preserve">if </w:t>
        </w:r>
        <w:r w:rsidRPr="009D1754">
          <w:rPr>
            <w:i/>
            <w:highlight w:val="cyan"/>
          </w:rPr>
          <w:t>reportType</w:t>
        </w:r>
        <w:r w:rsidRPr="009D1754">
          <w:rPr>
            <w:highlight w:val="cyan"/>
          </w:rPr>
          <w:t xml:space="preserve"> is set to </w:t>
        </w:r>
        <w:r w:rsidRPr="009D1754">
          <w:rPr>
            <w:i/>
            <w:highlight w:val="cyan"/>
          </w:rPr>
          <w:t>eventTriggered</w:t>
        </w:r>
        <w:r w:rsidRPr="009D1754">
          <w:rPr>
            <w:highlight w:val="cyan"/>
          </w:rPr>
          <w:t>:</w:t>
        </w:r>
      </w:ins>
    </w:p>
    <w:p w14:paraId="25FE03FF" w14:textId="77777777" w:rsidR="007D788B" w:rsidRPr="009D1754" w:rsidRDefault="007D788B" w:rsidP="00D90216">
      <w:pPr>
        <w:pStyle w:val="B2"/>
        <w:rPr>
          <w:ins w:id="2929" w:author="RIL-Z010" w:date="2018-01-31T07:13:00Z"/>
          <w:highlight w:val="cyan"/>
        </w:rPr>
      </w:pPr>
      <w:ins w:id="2930" w:author="RIL-Z010" w:date="2018-01-31T07:13:00Z">
        <w:r w:rsidRPr="009D1754">
          <w:rPr>
            <w:highlight w:val="cyan"/>
          </w:rPr>
          <w:t>2&gt;</w:t>
        </w:r>
        <w:r w:rsidRPr="009D1754">
          <w:rPr>
            <w:highlight w:val="cyan"/>
          </w:rPr>
          <w:tab/>
          <w:t xml:space="preserve">consider the trigger quantity as the sorting quantity; </w:t>
        </w:r>
      </w:ins>
    </w:p>
    <w:p w14:paraId="1CEC1246" w14:textId="77777777" w:rsidR="007D788B" w:rsidRPr="009D1754" w:rsidRDefault="007D788B" w:rsidP="00D90216">
      <w:pPr>
        <w:pStyle w:val="B1"/>
        <w:rPr>
          <w:ins w:id="2931" w:author="RIL-Z010" w:date="2018-01-31T07:13:00Z"/>
          <w:highlight w:val="cyan"/>
        </w:rPr>
      </w:pPr>
      <w:ins w:id="2932" w:author="RIL-Z010" w:date="2018-01-31T07:13:00Z">
        <w:r w:rsidRPr="009D1754">
          <w:rPr>
            <w:highlight w:val="cyan"/>
          </w:rPr>
          <w:t>1&gt;</w:t>
        </w:r>
        <w:r w:rsidRPr="009D1754">
          <w:rPr>
            <w:highlight w:val="cyan"/>
          </w:rPr>
          <w:tab/>
          <w:t xml:space="preserve">if </w:t>
        </w:r>
        <w:r w:rsidRPr="009D1754">
          <w:rPr>
            <w:i/>
            <w:highlight w:val="cyan"/>
          </w:rPr>
          <w:t>reportType</w:t>
        </w:r>
        <w:r w:rsidRPr="009D1754">
          <w:rPr>
            <w:highlight w:val="cyan"/>
          </w:rPr>
          <w:t xml:space="preserve"> is set to </w:t>
        </w:r>
        <w:r w:rsidRPr="009D1754">
          <w:rPr>
            <w:i/>
            <w:highlight w:val="cyan"/>
          </w:rPr>
          <w:t>periodical</w:t>
        </w:r>
        <w:r w:rsidRPr="009D1754">
          <w:rPr>
            <w:highlight w:val="cyan"/>
          </w:rPr>
          <w:t>:</w:t>
        </w:r>
      </w:ins>
    </w:p>
    <w:p w14:paraId="2785C998" w14:textId="1C5D0CC5" w:rsidR="007D788B" w:rsidRPr="009D1754" w:rsidRDefault="007D788B" w:rsidP="00D90216">
      <w:pPr>
        <w:pStyle w:val="B2"/>
        <w:rPr>
          <w:ins w:id="2933" w:author="RIL-Z010" w:date="2018-01-31T07:13:00Z"/>
          <w:highlight w:val="cyan"/>
        </w:rPr>
      </w:pPr>
      <w:ins w:id="2934" w:author="RIL-Z010" w:date="2018-01-31T07:13:00Z">
        <w:r w:rsidRPr="009D1754">
          <w:rPr>
            <w:highlight w:val="cyan"/>
          </w:rPr>
          <w:t xml:space="preserve">2&gt; if a single reporting quantity is set to TRUE in </w:t>
        </w:r>
        <w:r w:rsidRPr="009D1754">
          <w:rPr>
            <w:i/>
            <w:highlight w:val="cyan"/>
          </w:rPr>
          <w:t>reportQuantityRsIndexes</w:t>
        </w:r>
        <w:r w:rsidRPr="009D1754">
          <w:rPr>
            <w:highlight w:val="cyan"/>
          </w:rPr>
          <w:t>;</w:t>
        </w:r>
      </w:ins>
    </w:p>
    <w:p w14:paraId="52938E9B" w14:textId="04355C06" w:rsidR="007D788B" w:rsidRPr="009D1754" w:rsidRDefault="007D788B" w:rsidP="00D90216">
      <w:pPr>
        <w:pStyle w:val="B3"/>
        <w:rPr>
          <w:ins w:id="2935" w:author="RIL-Z010" w:date="2018-01-31T07:13:00Z"/>
          <w:highlight w:val="cyan"/>
        </w:rPr>
      </w:pPr>
      <w:ins w:id="2936" w:author="RIL-Z010" w:date="2018-01-31T07:13:00Z">
        <w:r w:rsidRPr="009D1754">
          <w:rPr>
            <w:highlight w:val="cyan"/>
          </w:rPr>
          <w:t xml:space="preserve">3&gt; consider the configured single quantity as the sorting quantity; </w:t>
        </w:r>
      </w:ins>
    </w:p>
    <w:p w14:paraId="01D2A79B" w14:textId="022BF7E4" w:rsidR="007D788B" w:rsidRPr="009D1754" w:rsidRDefault="007D788B" w:rsidP="00D90216">
      <w:pPr>
        <w:pStyle w:val="B2"/>
        <w:rPr>
          <w:ins w:id="2937" w:author="RIL-Z010" w:date="2018-01-31T07:13:00Z"/>
          <w:highlight w:val="cyan"/>
        </w:rPr>
      </w:pPr>
      <w:ins w:id="2938" w:author="RIL-Z010" w:date="2018-01-31T07:13:00Z">
        <w:r w:rsidRPr="009D1754">
          <w:rPr>
            <w:highlight w:val="cyan"/>
          </w:rPr>
          <w:t>2&gt; else:</w:t>
        </w:r>
      </w:ins>
    </w:p>
    <w:p w14:paraId="097489E1" w14:textId="60618C3C" w:rsidR="007D788B" w:rsidRPr="009D1754" w:rsidRDefault="007D788B" w:rsidP="00D90216">
      <w:pPr>
        <w:pStyle w:val="B3"/>
        <w:rPr>
          <w:ins w:id="2939" w:author="RIL-Z010" w:date="2018-01-31T07:13:00Z"/>
          <w:highlight w:val="cyan"/>
        </w:rPr>
      </w:pPr>
      <w:ins w:id="2940" w:author="RIL-Z010" w:date="2018-01-31T07:13:00Z">
        <w:r w:rsidRPr="009D1754">
          <w:rPr>
            <w:highlight w:val="cyan"/>
          </w:rPr>
          <w:t xml:space="preserve">3&gt; if </w:t>
        </w:r>
        <w:r w:rsidRPr="009D1754">
          <w:rPr>
            <w:i/>
            <w:highlight w:val="cyan"/>
          </w:rPr>
          <w:t>rsrp</w:t>
        </w:r>
        <w:r w:rsidRPr="009D1754">
          <w:rPr>
            <w:highlight w:val="cyan"/>
          </w:rPr>
          <w:t xml:space="preserve"> is set to TRUE; </w:t>
        </w:r>
      </w:ins>
    </w:p>
    <w:p w14:paraId="56DA226E" w14:textId="6A3EEA0A" w:rsidR="007D788B" w:rsidRPr="009D1754" w:rsidRDefault="007D788B" w:rsidP="00D90216">
      <w:pPr>
        <w:pStyle w:val="B4"/>
        <w:rPr>
          <w:ins w:id="2941" w:author="RIL-Z010" w:date="2018-01-31T07:13:00Z"/>
          <w:highlight w:val="cyan"/>
        </w:rPr>
      </w:pPr>
      <w:ins w:id="2942" w:author="RIL-Z010" w:date="2018-01-31T07:13:00Z">
        <w:r w:rsidRPr="009D1754">
          <w:rPr>
            <w:highlight w:val="cyan"/>
          </w:rPr>
          <w:t>4&gt; consider RSRP as the sorting quantity;</w:t>
        </w:r>
      </w:ins>
    </w:p>
    <w:p w14:paraId="0967AE72" w14:textId="719C8F6D" w:rsidR="007D788B" w:rsidRPr="009D1754" w:rsidRDefault="007D788B" w:rsidP="00D90216">
      <w:pPr>
        <w:pStyle w:val="B3"/>
        <w:rPr>
          <w:ins w:id="2943" w:author="RIL-Z010" w:date="2018-01-31T07:13:00Z"/>
          <w:highlight w:val="cyan"/>
        </w:rPr>
      </w:pPr>
      <w:ins w:id="2944" w:author="RIL-Z010" w:date="2018-01-31T07:13:00Z">
        <w:r w:rsidRPr="009D1754">
          <w:rPr>
            <w:highlight w:val="cyan"/>
          </w:rPr>
          <w:t>3&gt; else:</w:t>
        </w:r>
      </w:ins>
    </w:p>
    <w:p w14:paraId="5BA00C3A" w14:textId="170805BD" w:rsidR="007D788B" w:rsidRPr="009D1754" w:rsidRDefault="007D788B" w:rsidP="00D90216">
      <w:pPr>
        <w:pStyle w:val="B4"/>
        <w:rPr>
          <w:highlight w:val="cyan"/>
        </w:rPr>
      </w:pPr>
      <w:ins w:id="2945" w:author="RIL-Z010" w:date="2018-01-31T07:13:00Z">
        <w:r w:rsidRPr="009D1754">
          <w:rPr>
            <w:highlight w:val="cyan"/>
          </w:rPr>
          <w:t>4&gt; consider RSRQ as the sorting quantity;</w:t>
        </w:r>
      </w:ins>
    </w:p>
    <w:p w14:paraId="2A3918B1" w14:textId="335ABC17" w:rsidR="00F946CB" w:rsidRPr="009D1754" w:rsidRDefault="00F946CB" w:rsidP="00752ED5">
      <w:pPr>
        <w:pStyle w:val="B1"/>
        <w:rPr>
          <w:highlight w:val="cyan"/>
        </w:rPr>
      </w:pPr>
      <w:r w:rsidRPr="009D1754">
        <w:rPr>
          <w:highlight w:val="cyan"/>
        </w:rPr>
        <w:t>1&gt;</w:t>
      </w:r>
      <w:r w:rsidRPr="009D1754">
        <w:rPr>
          <w:highlight w:val="cyan"/>
        </w:rPr>
        <w:tab/>
        <w:t xml:space="preserve">set </w:t>
      </w:r>
      <w:r w:rsidRPr="009D1754">
        <w:rPr>
          <w:i/>
          <w:highlight w:val="cyan"/>
        </w:rPr>
        <w:t>rsIndexResults</w:t>
      </w:r>
      <w:r w:rsidRPr="009D1754">
        <w:rPr>
          <w:highlight w:val="cyan"/>
        </w:rPr>
        <w:t xml:space="preserve"> to include up to </w:t>
      </w:r>
      <w:r w:rsidRPr="009D1754">
        <w:rPr>
          <w:i/>
          <w:highlight w:val="cyan"/>
        </w:rPr>
        <w:t>maxNro</w:t>
      </w:r>
      <w:r w:rsidR="008F0D03" w:rsidRPr="009D1754">
        <w:rPr>
          <w:i/>
          <w:highlight w:val="cyan"/>
        </w:rPr>
        <w:t>f</w:t>
      </w:r>
      <w:r w:rsidRPr="009D1754">
        <w:rPr>
          <w:i/>
          <w:highlight w:val="cyan"/>
        </w:rPr>
        <w:t>RsIndexesToReport</w:t>
      </w:r>
      <w:r w:rsidRPr="009D1754">
        <w:rPr>
          <w:highlight w:val="cyan"/>
        </w:rPr>
        <w:t xml:space="preserve"> </w:t>
      </w:r>
      <w:del w:id="2946" w:author="" w:date="2018-02-02T19:10:00Z">
        <w:r w:rsidRPr="009D1754">
          <w:rPr>
            <w:highlight w:val="cyan"/>
          </w:rPr>
          <w:delText xml:space="preserve">beam indexes </w:delText>
        </w:r>
      </w:del>
      <w:ins w:id="2947" w:author="" w:date="2018-02-02T19:10:00Z">
        <w:r w:rsidR="00765904" w:rsidRPr="009D1754">
          <w:rPr>
            <w:highlight w:val="cyan"/>
          </w:rPr>
          <w:t xml:space="preserve">SS/PBCH block indexes or CSI-RS indexes </w:t>
        </w:r>
      </w:ins>
      <w:r w:rsidRPr="009D1754">
        <w:rPr>
          <w:highlight w:val="cyan"/>
        </w:rPr>
        <w:t xml:space="preserve">in order of decreasing </w:t>
      </w:r>
      <w:ins w:id="2948" w:author="RIL-Z010" w:date="2018-01-31T07:15:00Z">
        <w:r w:rsidR="004F5853" w:rsidRPr="009D1754">
          <w:rPr>
            <w:highlight w:val="cyan"/>
          </w:rPr>
          <w:t xml:space="preserve">sorting </w:t>
        </w:r>
      </w:ins>
      <w:r w:rsidRPr="009D1754">
        <w:rPr>
          <w:highlight w:val="cyan"/>
        </w:rPr>
        <w:t xml:space="preserve">quantity as follows: </w:t>
      </w:r>
    </w:p>
    <w:p w14:paraId="6B75179D" w14:textId="1E1A97B9" w:rsidR="00F946CB" w:rsidRPr="009D1754" w:rsidRDefault="00F946CB" w:rsidP="00752ED5">
      <w:pPr>
        <w:pStyle w:val="B2"/>
        <w:rPr>
          <w:highlight w:val="cyan"/>
        </w:rPr>
      </w:pPr>
      <w:r w:rsidRPr="009D1754">
        <w:rPr>
          <w:highlight w:val="cyan"/>
        </w:rPr>
        <w:t>2&gt;</w:t>
      </w:r>
      <w:r w:rsidRPr="009D1754">
        <w:rPr>
          <w:highlight w:val="cyan"/>
        </w:rPr>
        <w:tab/>
        <w:t>if the measurement information to be included is based on SS/PBCH block:</w:t>
      </w:r>
    </w:p>
    <w:p w14:paraId="0617CFA9" w14:textId="2D5A7F5F" w:rsidR="00F946CB" w:rsidRPr="009D1754" w:rsidRDefault="00F946CB" w:rsidP="007849CF">
      <w:pPr>
        <w:pStyle w:val="B3"/>
        <w:rPr>
          <w:highlight w:val="cyan"/>
        </w:rPr>
      </w:pPr>
      <w:r w:rsidRPr="009D1754">
        <w:rPr>
          <w:highlight w:val="cyan"/>
        </w:rPr>
        <w:t>3&gt;</w:t>
      </w:r>
      <w:r w:rsidRPr="009D1754">
        <w:rPr>
          <w:highlight w:val="cyan"/>
        </w:rPr>
        <w:tab/>
        <w:t xml:space="preserve">include within </w:t>
      </w:r>
      <w:r w:rsidRPr="009D1754">
        <w:rPr>
          <w:i/>
          <w:highlight w:val="cyan"/>
        </w:rPr>
        <w:t>resultsSSB</w:t>
      </w:r>
      <w:r w:rsidR="00173E6D" w:rsidRPr="009D1754">
        <w:rPr>
          <w:i/>
          <w:highlight w:val="cyan"/>
        </w:rPr>
        <w:t>-</w:t>
      </w:r>
      <w:r w:rsidRPr="009D1754">
        <w:rPr>
          <w:i/>
          <w:highlight w:val="cyan"/>
        </w:rPr>
        <w:t>Indexes</w:t>
      </w:r>
      <w:r w:rsidRPr="009D1754">
        <w:rPr>
          <w:highlight w:val="cyan"/>
        </w:rPr>
        <w:t xml:space="preserve"> the index associated to the best beam for that SS/PBCH block </w:t>
      </w:r>
      <w:ins w:id="2949" w:author="RIL-Z010" w:date="2018-01-31T07:16:00Z">
        <w:r w:rsidR="000B2C84" w:rsidRPr="009D1754">
          <w:rPr>
            <w:highlight w:val="cyan"/>
          </w:rPr>
          <w:t xml:space="preserve">sorting </w:t>
        </w:r>
      </w:ins>
      <w:r w:rsidRPr="009D1754">
        <w:rPr>
          <w:highlight w:val="cyan"/>
        </w:rPr>
        <w:t xml:space="preserve">quantity and the remaining beams whose </w:t>
      </w:r>
      <w:ins w:id="2950" w:author="RIL-Z010" w:date="2018-01-31T07:16:00Z">
        <w:r w:rsidR="000B2C84" w:rsidRPr="009D1754">
          <w:rPr>
            <w:highlight w:val="cyan"/>
          </w:rPr>
          <w:t xml:space="preserve">sorting </w:t>
        </w:r>
      </w:ins>
      <w:r w:rsidRPr="009D1754">
        <w:rPr>
          <w:highlight w:val="cyan"/>
        </w:rPr>
        <w:t xml:space="preserve">quantity is above </w:t>
      </w:r>
      <w:r w:rsidRPr="009D1754">
        <w:rPr>
          <w:i/>
          <w:highlight w:val="cyan"/>
        </w:rPr>
        <w:t>absThreshSS-BlocksConsolidation</w:t>
      </w:r>
      <w:r w:rsidRPr="009D1754">
        <w:rPr>
          <w:highlight w:val="cyan"/>
        </w:rPr>
        <w:t xml:space="preserve"> defined in the </w:t>
      </w:r>
      <w:r w:rsidRPr="009D1754">
        <w:rPr>
          <w:i/>
          <w:highlight w:val="cyan"/>
        </w:rPr>
        <w:t>VarMeasConfig</w:t>
      </w:r>
      <w:r w:rsidRPr="009D1754">
        <w:rPr>
          <w:highlight w:val="cyan"/>
        </w:rPr>
        <w:t xml:space="preserve"> for the corresponding </w:t>
      </w:r>
      <w:r w:rsidRPr="009D1754">
        <w:rPr>
          <w:i/>
          <w:highlight w:val="cyan"/>
        </w:rPr>
        <w:t>measObject</w:t>
      </w:r>
      <w:r w:rsidRPr="009D1754">
        <w:rPr>
          <w:highlight w:val="cyan"/>
        </w:rPr>
        <w:t>;</w:t>
      </w:r>
    </w:p>
    <w:p w14:paraId="44F0BB1E" w14:textId="538A20D9" w:rsidR="00393D56" w:rsidRPr="009D1754" w:rsidDel="00AB3A75" w:rsidRDefault="00F946CB" w:rsidP="00AB3A75">
      <w:pPr>
        <w:pStyle w:val="B3"/>
        <w:rPr>
          <w:del w:id="2951" w:author="RIL-Z010" w:date="2018-01-31T07:22:00Z"/>
          <w:highlight w:val="cyan"/>
        </w:rPr>
      </w:pPr>
      <w:r w:rsidRPr="009D1754">
        <w:rPr>
          <w:highlight w:val="cyan"/>
        </w:rPr>
        <w:t>3&gt;</w:t>
      </w:r>
      <w:r w:rsidRPr="009D1754">
        <w:rPr>
          <w:highlight w:val="cyan"/>
        </w:rPr>
        <w:tab/>
        <w:t xml:space="preserve">if </w:t>
      </w:r>
      <w:del w:id="2952" w:author="RIL-Z010" w:date="2018-01-31T07:17:00Z">
        <w:r w:rsidRPr="009D1754" w:rsidDel="0058647A">
          <w:rPr>
            <w:i/>
            <w:highlight w:val="cyan"/>
          </w:rPr>
          <w:delText>onlyReportBeamIds</w:delText>
        </w:r>
      </w:del>
      <w:ins w:id="2953" w:author="RIL-Z010" w:date="2018-01-31T07:17:00Z">
        <w:r w:rsidR="0058647A" w:rsidRPr="009D1754">
          <w:rPr>
            <w:i/>
            <w:highlight w:val="cyan"/>
          </w:rPr>
          <w:t xml:space="preserve"> </w:t>
        </w:r>
      </w:ins>
      <w:del w:id="2954" w:author="RIL-Z010" w:date="2018-01-31T07:17:00Z">
        <w:r w:rsidRPr="009D1754" w:rsidDel="0058647A">
          <w:rPr>
            <w:highlight w:val="cyan"/>
          </w:rPr>
          <w:delText xml:space="preserve"> </w:delText>
        </w:r>
      </w:del>
      <w:ins w:id="2955" w:author="RIL-Z010" w:date="2018-01-31T07:17:00Z">
        <w:r w:rsidR="0058647A" w:rsidRPr="009D1754">
          <w:rPr>
            <w:i/>
            <w:highlight w:val="cyan"/>
          </w:rPr>
          <w:t>includeBeamMeasurements</w:t>
        </w:r>
        <w:r w:rsidR="0058647A" w:rsidRPr="009D1754">
          <w:rPr>
            <w:highlight w:val="cyan"/>
          </w:rPr>
          <w:t xml:space="preserve"> </w:t>
        </w:r>
      </w:ins>
      <w:r w:rsidRPr="009D1754">
        <w:rPr>
          <w:highlight w:val="cyan"/>
        </w:rPr>
        <w:t xml:space="preserve">is </w:t>
      </w:r>
      <w:del w:id="2956" w:author="RIL-Z010" w:date="2018-01-31T07:17:00Z">
        <w:r w:rsidRPr="009D1754" w:rsidDel="0058647A">
          <w:rPr>
            <w:highlight w:val="cyan"/>
          </w:rPr>
          <w:delText xml:space="preserve">not </w:delText>
        </w:r>
      </w:del>
      <w:r w:rsidRPr="009D1754">
        <w:rPr>
          <w:highlight w:val="cyan"/>
        </w:rPr>
        <w:t xml:space="preserve">configured, include the SS/PBCH based measurement results </w:t>
      </w:r>
      <w:ins w:id="2957" w:author="RIL-Z010" w:date="2018-01-31T07:20:00Z">
        <w:r w:rsidR="00F93DD5" w:rsidRPr="009D1754">
          <w:rPr>
            <w:highlight w:val="cyan"/>
          </w:rPr>
          <w:t xml:space="preserve">for the quantities </w:t>
        </w:r>
      </w:ins>
      <w:ins w:id="2958" w:author="RIL-Z010" w:date="2018-01-31T07:21:00Z">
        <w:r w:rsidR="00393D56" w:rsidRPr="009D1754">
          <w:rPr>
            <w:highlight w:val="cyan"/>
          </w:rPr>
          <w:t xml:space="preserve">in </w:t>
        </w:r>
        <w:r w:rsidR="00393D56" w:rsidRPr="009D1754">
          <w:rPr>
            <w:i/>
            <w:highlight w:val="cyan"/>
          </w:rPr>
          <w:t>reportQuantityRsIndexes</w:t>
        </w:r>
        <w:r w:rsidR="00393D56" w:rsidRPr="009D1754">
          <w:rPr>
            <w:highlight w:val="cyan"/>
          </w:rPr>
          <w:t xml:space="preserve"> set to TRUE </w:t>
        </w:r>
      </w:ins>
      <w:del w:id="2959" w:author="RIL-Z010" w:date="2018-01-31T07:21:00Z">
        <w:r w:rsidRPr="009D1754" w:rsidDel="00AB3A75">
          <w:rPr>
            <w:highlight w:val="cyan"/>
          </w:rPr>
          <w:delText xml:space="preserve">associated to </w:delText>
        </w:r>
      </w:del>
      <w:ins w:id="2960" w:author="RIL-Z010" w:date="2018-01-31T07:21:00Z">
        <w:r w:rsidR="00AB3A75" w:rsidRPr="009D1754">
          <w:rPr>
            <w:highlight w:val="cyan"/>
          </w:rPr>
          <w:t xml:space="preserve">for </w:t>
        </w:r>
      </w:ins>
      <w:r w:rsidRPr="009D1754">
        <w:rPr>
          <w:highlight w:val="cyan"/>
        </w:rPr>
        <w:t xml:space="preserve">each </w:t>
      </w:r>
      <w:del w:id="2961" w:author="" w:date="2018-02-02T19:10:00Z">
        <w:r w:rsidRPr="009D1754">
          <w:rPr>
            <w:highlight w:val="cyan"/>
          </w:rPr>
          <w:delText xml:space="preserve">beam </w:delText>
        </w:r>
      </w:del>
      <w:ins w:id="2962" w:author="" w:date="2018-02-02T19:10:00Z">
        <w:r w:rsidR="00765904" w:rsidRPr="009D1754">
          <w:rPr>
            <w:highlight w:val="cyan"/>
          </w:rPr>
          <w:t xml:space="preserve">SS/PBCH block </w:t>
        </w:r>
      </w:ins>
      <w:r w:rsidRPr="009D1754">
        <w:rPr>
          <w:highlight w:val="cyan"/>
        </w:rPr>
        <w:t>index;</w:t>
      </w:r>
    </w:p>
    <w:p w14:paraId="68EB82C1" w14:textId="6D3FD74C" w:rsidR="00F946CB" w:rsidRPr="009D1754" w:rsidRDefault="00F946CB" w:rsidP="00752ED5">
      <w:pPr>
        <w:pStyle w:val="B2"/>
        <w:rPr>
          <w:highlight w:val="cyan"/>
        </w:rPr>
      </w:pPr>
      <w:r w:rsidRPr="009D1754">
        <w:rPr>
          <w:highlight w:val="cyan"/>
        </w:rPr>
        <w:lastRenderedPageBreak/>
        <w:t>2&gt;</w:t>
      </w:r>
      <w:r w:rsidRPr="009D1754">
        <w:rPr>
          <w:highlight w:val="cyan"/>
        </w:rPr>
        <w:tab/>
      </w:r>
      <w:r w:rsidR="00C97BCA" w:rsidRPr="009D1754">
        <w:rPr>
          <w:highlight w:val="cyan"/>
        </w:rPr>
        <w:t xml:space="preserve">else </w:t>
      </w:r>
      <w:r w:rsidRPr="009D1754">
        <w:rPr>
          <w:highlight w:val="cyan"/>
        </w:rPr>
        <w:t>if the beam measurement information to be included is based on CSI-RS:</w:t>
      </w:r>
    </w:p>
    <w:p w14:paraId="2E040666" w14:textId="73FDC711" w:rsidR="00F946CB" w:rsidRPr="009D1754" w:rsidRDefault="00F946CB" w:rsidP="00752ED5">
      <w:pPr>
        <w:pStyle w:val="B3"/>
        <w:rPr>
          <w:highlight w:val="cyan"/>
        </w:rPr>
      </w:pPr>
      <w:r w:rsidRPr="009D1754">
        <w:rPr>
          <w:highlight w:val="cyan"/>
        </w:rPr>
        <w:t>3&gt;</w:t>
      </w:r>
      <w:r w:rsidRPr="009D1754">
        <w:rPr>
          <w:highlight w:val="cyan"/>
        </w:rPr>
        <w:tab/>
        <w:t xml:space="preserve">include within </w:t>
      </w:r>
      <w:r w:rsidRPr="009D1754">
        <w:rPr>
          <w:i/>
          <w:highlight w:val="cyan"/>
        </w:rPr>
        <w:t>resultsCSI-</w:t>
      </w:r>
      <w:del w:id="2963" w:author="merged r1" w:date="2018-01-18T13:12:00Z">
        <w:r w:rsidRPr="009D1754">
          <w:rPr>
            <w:i/>
            <w:highlight w:val="cyan"/>
          </w:rPr>
          <w:delText>RSIndexes</w:delText>
        </w:r>
      </w:del>
      <w:ins w:id="2964" w:author="merged r1" w:date="2018-01-18T13:12:00Z">
        <w:r w:rsidRPr="009D1754">
          <w:rPr>
            <w:i/>
            <w:highlight w:val="cyan"/>
          </w:rPr>
          <w:t>RS</w:t>
        </w:r>
        <w:r w:rsidR="00F21E83" w:rsidRPr="009D1754">
          <w:rPr>
            <w:i/>
            <w:highlight w:val="cyan"/>
          </w:rPr>
          <w:t>-</w:t>
        </w:r>
        <w:r w:rsidRPr="009D1754">
          <w:rPr>
            <w:i/>
            <w:highlight w:val="cyan"/>
          </w:rPr>
          <w:t>Indexes</w:t>
        </w:r>
      </w:ins>
      <w:r w:rsidRPr="009D1754">
        <w:rPr>
          <w:highlight w:val="cyan"/>
        </w:rPr>
        <w:t xml:space="preserve"> the index associated to the best beam for that CSI-RS </w:t>
      </w:r>
      <w:ins w:id="2965" w:author="RIL-Z010" w:date="2018-01-31T07:18:00Z">
        <w:r w:rsidR="00F93DD5" w:rsidRPr="009D1754">
          <w:rPr>
            <w:highlight w:val="cyan"/>
          </w:rPr>
          <w:t xml:space="preserve">sorting </w:t>
        </w:r>
      </w:ins>
      <w:r w:rsidRPr="009D1754">
        <w:rPr>
          <w:highlight w:val="cyan"/>
        </w:rPr>
        <w:t xml:space="preserve">quantity and the remaining beams whose </w:t>
      </w:r>
      <w:ins w:id="2966" w:author="RIL-Z010" w:date="2018-01-31T07:18:00Z">
        <w:r w:rsidR="00F93DD5" w:rsidRPr="009D1754">
          <w:rPr>
            <w:highlight w:val="cyan"/>
          </w:rPr>
          <w:t xml:space="preserve">sorting </w:t>
        </w:r>
      </w:ins>
      <w:r w:rsidRPr="009D1754">
        <w:rPr>
          <w:highlight w:val="cyan"/>
        </w:rPr>
        <w:t xml:space="preserve">quantity is above </w:t>
      </w:r>
      <w:r w:rsidRPr="009D1754">
        <w:rPr>
          <w:i/>
          <w:highlight w:val="cyan"/>
        </w:rPr>
        <w:t xml:space="preserve">absThreshCSI-RS-Consolidation </w:t>
      </w:r>
      <w:r w:rsidRPr="009D1754">
        <w:rPr>
          <w:highlight w:val="cyan"/>
        </w:rPr>
        <w:t xml:space="preserve">defined in the </w:t>
      </w:r>
      <w:r w:rsidRPr="009D1754">
        <w:rPr>
          <w:i/>
          <w:highlight w:val="cyan"/>
        </w:rPr>
        <w:t>VarMeasConfig</w:t>
      </w:r>
      <w:r w:rsidRPr="009D1754">
        <w:rPr>
          <w:highlight w:val="cyan"/>
        </w:rPr>
        <w:t xml:space="preserve"> for the corresponding </w:t>
      </w:r>
      <w:r w:rsidRPr="009D1754">
        <w:rPr>
          <w:i/>
          <w:highlight w:val="cyan"/>
        </w:rPr>
        <w:t>measObject</w:t>
      </w:r>
      <w:r w:rsidRPr="009D1754">
        <w:rPr>
          <w:highlight w:val="cyan"/>
        </w:rPr>
        <w:t>;</w:t>
      </w:r>
    </w:p>
    <w:p w14:paraId="6B763A30" w14:textId="024FBAB4" w:rsidR="00F946CB" w:rsidRPr="009D1754" w:rsidRDefault="00F946CB" w:rsidP="00752ED5">
      <w:pPr>
        <w:pStyle w:val="B3"/>
        <w:rPr>
          <w:highlight w:val="cyan"/>
        </w:rPr>
      </w:pPr>
      <w:r w:rsidRPr="009D1754">
        <w:rPr>
          <w:highlight w:val="cyan"/>
        </w:rPr>
        <w:t>3&gt;</w:t>
      </w:r>
      <w:r w:rsidRPr="009D1754">
        <w:rPr>
          <w:highlight w:val="cyan"/>
        </w:rPr>
        <w:tab/>
        <w:t xml:space="preserve">if </w:t>
      </w:r>
      <w:del w:id="2967" w:author="RIL-Z010" w:date="2018-01-31T07:18:00Z">
        <w:r w:rsidRPr="009D1754">
          <w:rPr>
            <w:i/>
            <w:highlight w:val="cyan"/>
          </w:rPr>
          <w:delText>onlyReportBeamIds</w:delText>
        </w:r>
        <w:r w:rsidRPr="009D1754">
          <w:rPr>
            <w:highlight w:val="cyan"/>
          </w:rPr>
          <w:delText xml:space="preserve"> </w:delText>
        </w:r>
      </w:del>
      <w:ins w:id="2968" w:author="RIL-Z010" w:date="2018-01-31T07:18:00Z">
        <w:r w:rsidR="00F93DD5" w:rsidRPr="009D1754">
          <w:rPr>
            <w:i/>
            <w:highlight w:val="cyan"/>
          </w:rPr>
          <w:t>includeBeamMeasurements</w:t>
        </w:r>
        <w:r w:rsidR="00F93DD5" w:rsidRPr="009D1754">
          <w:rPr>
            <w:highlight w:val="cyan"/>
          </w:rPr>
          <w:t xml:space="preserve"> </w:t>
        </w:r>
      </w:ins>
      <w:r w:rsidRPr="009D1754">
        <w:rPr>
          <w:highlight w:val="cyan"/>
        </w:rPr>
        <w:t xml:space="preserve">is </w:t>
      </w:r>
      <w:del w:id="2969" w:author="RIL-Z010" w:date="2018-01-31T07:19:00Z">
        <w:r w:rsidRPr="009D1754">
          <w:rPr>
            <w:highlight w:val="cyan"/>
          </w:rPr>
          <w:delText xml:space="preserve">not </w:delText>
        </w:r>
      </w:del>
      <w:r w:rsidRPr="009D1754">
        <w:rPr>
          <w:highlight w:val="cyan"/>
        </w:rPr>
        <w:t xml:space="preserve">configured, include the CSI-RS based measurement results </w:t>
      </w:r>
      <w:ins w:id="2970" w:author="RIL-Z010" w:date="2018-01-31T07:22:00Z">
        <w:r w:rsidR="00AB3A75" w:rsidRPr="009D1754">
          <w:rPr>
            <w:highlight w:val="cyan"/>
          </w:rPr>
          <w:t xml:space="preserve">for the quantities in </w:t>
        </w:r>
        <w:r w:rsidR="00AB3A75" w:rsidRPr="009D1754">
          <w:rPr>
            <w:i/>
            <w:highlight w:val="cyan"/>
          </w:rPr>
          <w:t>reportQuantityRsIndexes</w:t>
        </w:r>
        <w:r w:rsidR="00AB3A75" w:rsidRPr="009D1754">
          <w:rPr>
            <w:highlight w:val="cyan"/>
          </w:rPr>
          <w:t xml:space="preserve"> set to TRUE </w:t>
        </w:r>
      </w:ins>
      <w:del w:id="2971" w:author="RIL-Z010" w:date="2018-01-31T07:24:00Z">
        <w:r w:rsidRPr="009D1754">
          <w:rPr>
            <w:highlight w:val="cyan"/>
          </w:rPr>
          <w:delText>a</w:delText>
        </w:r>
      </w:del>
      <w:del w:id="2972" w:author="RIL-Z010" w:date="2018-01-31T07:22:00Z">
        <w:r w:rsidRPr="009D1754">
          <w:rPr>
            <w:highlight w:val="cyan"/>
          </w:rPr>
          <w:delText xml:space="preserve">ssociated to </w:delText>
        </w:r>
      </w:del>
      <w:ins w:id="2973" w:author="RIL-Z010" w:date="2018-01-31T07:22:00Z">
        <w:r w:rsidR="00AB3A75" w:rsidRPr="009D1754">
          <w:rPr>
            <w:highlight w:val="cyan"/>
          </w:rPr>
          <w:t xml:space="preserve">for </w:t>
        </w:r>
      </w:ins>
      <w:r w:rsidRPr="009D1754">
        <w:rPr>
          <w:highlight w:val="cyan"/>
        </w:rPr>
        <w:t xml:space="preserve">each </w:t>
      </w:r>
      <w:del w:id="2974" w:author="" w:date="2018-02-02T19:11:00Z">
        <w:r w:rsidRPr="009D1754">
          <w:rPr>
            <w:highlight w:val="cyan"/>
          </w:rPr>
          <w:delText xml:space="preserve">beam </w:delText>
        </w:r>
      </w:del>
      <w:ins w:id="2975" w:author="" w:date="2018-02-02T19:11:00Z">
        <w:r w:rsidR="00765904" w:rsidRPr="009D1754">
          <w:rPr>
            <w:highlight w:val="cyan"/>
          </w:rPr>
          <w:t xml:space="preserve">CSI-RS </w:t>
        </w:r>
      </w:ins>
      <w:r w:rsidRPr="009D1754">
        <w:rPr>
          <w:highlight w:val="cyan"/>
        </w:rPr>
        <w:t>index;</w:t>
      </w:r>
    </w:p>
    <w:bookmarkEnd w:id="2871"/>
    <w:p w14:paraId="54CEE39F" w14:textId="33F73F01" w:rsidR="00C935BB" w:rsidRPr="009D1754" w:rsidRDefault="00C935BB" w:rsidP="00C935BB">
      <w:pPr>
        <w:pStyle w:val="EditorsNote"/>
        <w:rPr>
          <w:del w:id="2976" w:author="RIL-Z010" w:date="2018-01-31T07:11:00Z"/>
          <w:highlight w:val="cyan"/>
        </w:rPr>
      </w:pPr>
      <w:del w:id="2977" w:author="RIL-Z010" w:date="2018-01-31T07:11:00Z">
        <w:r w:rsidRPr="009D1754">
          <w:rPr>
            <w:highlight w:val="cyan"/>
          </w:rPr>
          <w:delText xml:space="preserve">Editor’s Note: FFS which </w:delText>
        </w:r>
        <w:r w:rsidR="001E644B" w:rsidRPr="009D1754">
          <w:rPr>
            <w:highlight w:val="cyan"/>
          </w:rPr>
          <w:delText>quantity</w:delText>
        </w:r>
        <w:r w:rsidRPr="009D1754">
          <w:rPr>
            <w:highlight w:val="cyan"/>
          </w:rPr>
          <w:delText xml:space="preserve"> to use for ordering beam measurement results.</w:delText>
        </w:r>
      </w:del>
    </w:p>
    <w:bookmarkEnd w:id="2872"/>
    <w:p w14:paraId="18216385" w14:textId="266C2C02" w:rsidR="00752ED5" w:rsidRPr="009D1754" w:rsidRDefault="00752ED5" w:rsidP="00752ED5">
      <w:pPr>
        <w:pStyle w:val="EditorsNote"/>
        <w:rPr>
          <w:del w:id="2978" w:author="RIL-Z010" w:date="2018-01-31T07:12:00Z"/>
          <w:highlight w:val="cyan"/>
        </w:rPr>
      </w:pPr>
      <w:del w:id="2979" w:author="RIL-Z010" w:date="2018-01-31T07:12:00Z">
        <w:r w:rsidRPr="009D1754">
          <w:rPr>
            <w:highlight w:val="cyan"/>
          </w:rPr>
          <w:delText>Editor’s Note: FFS Measurement relation actions during procedures such as handover and re-establishment</w:delText>
        </w:r>
      </w:del>
    </w:p>
    <w:p w14:paraId="6C29ABC9" w14:textId="77777777" w:rsidR="00695679" w:rsidRPr="009D1754" w:rsidRDefault="00695679" w:rsidP="00695679">
      <w:pPr>
        <w:pStyle w:val="Heading2"/>
        <w:rPr>
          <w:highlight w:val="cyan"/>
        </w:rPr>
      </w:pPr>
      <w:bookmarkStart w:id="2980" w:name="_Toc493510578"/>
      <w:bookmarkStart w:id="2981" w:name="_Toc500942684"/>
      <w:bookmarkStart w:id="2982" w:name="_Toc505697496"/>
      <w:bookmarkStart w:id="2983" w:name="_Toc491180878"/>
      <w:r w:rsidRPr="009D1754">
        <w:rPr>
          <w:highlight w:val="cyan"/>
        </w:rPr>
        <w:t>5.6</w:t>
      </w:r>
      <w:r w:rsidRPr="009D1754">
        <w:rPr>
          <w:highlight w:val="cyan"/>
        </w:rPr>
        <w:tab/>
        <w:t>UE capabilities</w:t>
      </w:r>
      <w:bookmarkEnd w:id="2980"/>
      <w:bookmarkEnd w:id="2981"/>
      <w:bookmarkEnd w:id="2982"/>
    </w:p>
    <w:p w14:paraId="15B0377B" w14:textId="1EC1C8B4" w:rsidR="00695679" w:rsidRPr="009D1754" w:rsidRDefault="00695679" w:rsidP="00695679">
      <w:pPr>
        <w:pStyle w:val="Heading3"/>
        <w:rPr>
          <w:highlight w:val="cyan"/>
        </w:rPr>
      </w:pPr>
      <w:bookmarkStart w:id="2984" w:name="_Toc493510579"/>
      <w:bookmarkStart w:id="2985" w:name="_Toc500942685"/>
      <w:bookmarkStart w:id="2986" w:name="_Toc505697497"/>
      <w:r w:rsidRPr="009D1754">
        <w:rPr>
          <w:highlight w:val="cyan"/>
        </w:rPr>
        <w:t>5.6.1</w:t>
      </w:r>
      <w:r w:rsidRPr="009D1754">
        <w:rPr>
          <w:highlight w:val="cyan"/>
        </w:rPr>
        <w:tab/>
        <w:t>UE capability transfer</w:t>
      </w:r>
      <w:bookmarkEnd w:id="2984"/>
      <w:bookmarkEnd w:id="2985"/>
      <w:bookmarkEnd w:id="2986"/>
    </w:p>
    <w:p w14:paraId="00141A19" w14:textId="7F53654E" w:rsidR="00CE0FF8" w:rsidRPr="009D1754" w:rsidRDefault="00CE0FF8" w:rsidP="00F62519">
      <w:pPr>
        <w:pStyle w:val="Heading4"/>
        <w:rPr>
          <w:rFonts w:eastAsia="MS Mincho"/>
          <w:highlight w:val="cyan"/>
        </w:rPr>
      </w:pPr>
      <w:bookmarkStart w:id="2987" w:name="_Toc505697498"/>
      <w:r w:rsidRPr="009D1754">
        <w:rPr>
          <w:rFonts w:eastAsia="MS Mincho" w:hint="eastAsia"/>
          <w:highlight w:val="cyan"/>
        </w:rPr>
        <w:t>5.6.1.1</w:t>
      </w:r>
      <w:r w:rsidRPr="009D1754">
        <w:rPr>
          <w:rFonts w:eastAsia="MS Mincho" w:hint="eastAsia"/>
          <w:highlight w:val="cyan"/>
        </w:rPr>
        <w:tab/>
        <w:t>General</w:t>
      </w:r>
      <w:bookmarkEnd w:id="2987"/>
    </w:p>
    <w:p w14:paraId="7ECB5058" w14:textId="38FAC94D" w:rsidR="006D3BF1" w:rsidRPr="009D1754" w:rsidRDefault="00CE0FF8" w:rsidP="00CE0FF8">
      <w:pPr>
        <w:keepNext/>
        <w:keepLines/>
        <w:spacing w:before="120"/>
        <w:outlineLvl w:val="3"/>
        <w:rPr>
          <w:ins w:id="2988" w:author="merged r1" w:date="2018-01-18T13:12:00Z"/>
          <w:highlight w:val="cyan"/>
        </w:rPr>
      </w:pPr>
      <w:r w:rsidRPr="009D1754">
        <w:rPr>
          <w:highlight w:val="cyan"/>
        </w:rPr>
        <w:t>Editor’s Note: Targeted for completion in June 2018</w:t>
      </w:r>
      <w:del w:id="2989" w:author="merged r1" w:date="2018-01-18T13:12:00Z">
        <w:r w:rsidRPr="009D1754">
          <w:rPr>
            <w:highlight w:val="cyan"/>
          </w:rPr>
          <w:delText>.</w:delText>
        </w:r>
      </w:del>
    </w:p>
    <w:p w14:paraId="6A771990" w14:textId="441CC30A" w:rsidR="00CE0FF8" w:rsidRPr="009D1754" w:rsidRDefault="00CE0FF8" w:rsidP="00CE0FF8">
      <w:pPr>
        <w:keepNext/>
        <w:keepLines/>
        <w:spacing w:before="120"/>
        <w:outlineLvl w:val="3"/>
        <w:rPr>
          <w:rFonts w:ascii="Arial" w:eastAsia="MS Mincho" w:hAnsi="Arial"/>
          <w:sz w:val="24"/>
          <w:highlight w:val="cyan"/>
          <w:lang w:eastAsia="ja-JP"/>
        </w:rPr>
      </w:pPr>
      <w:r w:rsidRPr="009D1754">
        <w:rPr>
          <w:rFonts w:ascii="Arial" w:eastAsia="MS Mincho" w:hAnsi="Arial" w:hint="eastAsia"/>
          <w:sz w:val="24"/>
          <w:highlight w:val="cyan"/>
          <w:lang w:eastAsia="ja-JP"/>
        </w:rPr>
        <w:t>5.6.1.2</w:t>
      </w:r>
      <w:r w:rsidRPr="009D1754">
        <w:rPr>
          <w:rFonts w:ascii="Arial" w:eastAsia="MS Mincho" w:hAnsi="Arial" w:hint="eastAsia"/>
          <w:sz w:val="24"/>
          <w:highlight w:val="cyan"/>
          <w:lang w:eastAsia="ja-JP"/>
        </w:rPr>
        <w:tab/>
        <w:t>Initiation</w:t>
      </w:r>
    </w:p>
    <w:p w14:paraId="03EE5CF7" w14:textId="1B3B4C56" w:rsidR="00CE0FF8" w:rsidRPr="009D1754" w:rsidRDefault="00CE0FF8" w:rsidP="000D43E8">
      <w:pPr>
        <w:pStyle w:val="EditorsNote"/>
        <w:rPr>
          <w:highlight w:val="cyan"/>
        </w:rPr>
      </w:pPr>
      <w:r w:rsidRPr="009D1754">
        <w:rPr>
          <w:highlight w:val="cyan"/>
        </w:rPr>
        <w:t>Editor’s Note: Targeted for completion in June 2018.</w:t>
      </w:r>
    </w:p>
    <w:p w14:paraId="15795A65" w14:textId="130F8326" w:rsidR="00CE0FF8" w:rsidRPr="009D1754" w:rsidRDefault="00CE0FF8" w:rsidP="00F62519">
      <w:pPr>
        <w:pStyle w:val="Heading4"/>
        <w:rPr>
          <w:rFonts w:eastAsia="MS Mincho"/>
          <w:highlight w:val="cyan"/>
        </w:rPr>
      </w:pPr>
      <w:bookmarkStart w:id="2990" w:name="_Toc505697499"/>
      <w:r w:rsidRPr="009D1754">
        <w:rPr>
          <w:rFonts w:eastAsia="MS Mincho" w:hint="eastAsia"/>
          <w:highlight w:val="cyan"/>
        </w:rPr>
        <w:t>5.6.1.3</w:t>
      </w:r>
      <w:r w:rsidRPr="009D1754">
        <w:rPr>
          <w:rFonts w:eastAsia="MS Mincho" w:hint="eastAsia"/>
          <w:highlight w:val="cyan"/>
        </w:rPr>
        <w:tab/>
        <w:t xml:space="preserve">Reception of the </w:t>
      </w:r>
      <w:r w:rsidRPr="009D1754">
        <w:rPr>
          <w:rFonts w:eastAsia="MS Mincho" w:hint="eastAsia"/>
          <w:i/>
          <w:highlight w:val="cyan"/>
        </w:rPr>
        <w:t>UECapabilityEnquiry</w:t>
      </w:r>
      <w:r w:rsidRPr="009D1754">
        <w:rPr>
          <w:rFonts w:eastAsia="MS Mincho" w:hint="eastAsia"/>
          <w:highlight w:val="cyan"/>
        </w:rPr>
        <w:t xml:space="preserve"> by the UE</w:t>
      </w:r>
      <w:bookmarkEnd w:id="2990"/>
    </w:p>
    <w:p w14:paraId="55270A11" w14:textId="0F2845B3" w:rsidR="00CE0FF8" w:rsidRPr="009D1754" w:rsidRDefault="00CE0FF8" w:rsidP="000D43E8">
      <w:pPr>
        <w:pStyle w:val="EditorsNote"/>
        <w:rPr>
          <w:highlight w:val="cyan"/>
        </w:rPr>
      </w:pPr>
      <w:r w:rsidRPr="009D1754">
        <w:rPr>
          <w:highlight w:val="cyan"/>
        </w:rPr>
        <w:t>Editor’s Note: Targeted for completion in June 2018.</w:t>
      </w:r>
    </w:p>
    <w:p w14:paraId="28BBB4ED" w14:textId="77777777" w:rsidR="00CE0FF8" w:rsidRPr="009D1754" w:rsidRDefault="00CE0FF8" w:rsidP="00F62519">
      <w:pPr>
        <w:pStyle w:val="Heading4"/>
        <w:rPr>
          <w:rFonts w:eastAsia="MS Mincho"/>
          <w:highlight w:val="cyan"/>
        </w:rPr>
      </w:pPr>
      <w:bookmarkStart w:id="2991" w:name="_Toc505697500"/>
      <w:r w:rsidRPr="009D1754">
        <w:rPr>
          <w:rFonts w:eastAsia="MS Mincho" w:hint="eastAsia"/>
          <w:highlight w:val="cyan"/>
        </w:rPr>
        <w:t>5.6.1.4</w:t>
      </w:r>
      <w:r w:rsidRPr="009D1754">
        <w:rPr>
          <w:rFonts w:eastAsia="MS Mincho" w:hint="eastAsia"/>
          <w:highlight w:val="cyan"/>
        </w:rPr>
        <w:tab/>
        <w:t>Compilation of band combinations supported by the UE</w:t>
      </w:r>
      <w:bookmarkEnd w:id="2991"/>
    </w:p>
    <w:p w14:paraId="4418A2EB" w14:textId="77777777" w:rsidR="00CE0FF8" w:rsidRPr="009D1754" w:rsidRDefault="00CE0FF8" w:rsidP="00CE0FF8">
      <w:pPr>
        <w:rPr>
          <w:rFonts w:eastAsia="MS Mincho"/>
          <w:highlight w:val="cyan"/>
          <w:lang w:eastAsia="ja-JP"/>
        </w:rPr>
      </w:pPr>
      <w:r w:rsidRPr="009D1754">
        <w:rPr>
          <w:rFonts w:eastAsia="MS Mincho" w:hint="eastAsia"/>
          <w:highlight w:val="cyan"/>
          <w:lang w:eastAsia="ja-JP"/>
        </w:rPr>
        <w:t>The UE shall:</w:t>
      </w:r>
    </w:p>
    <w:p w14:paraId="002EDB68" w14:textId="77777777" w:rsidR="00CE0FF8" w:rsidRPr="009D1754" w:rsidRDefault="00CE0FF8" w:rsidP="00F62519">
      <w:pPr>
        <w:pStyle w:val="B1"/>
        <w:rPr>
          <w:rFonts w:eastAsia="MS Mincho"/>
          <w:highlight w:val="cyan"/>
          <w:lang w:val="x-none" w:eastAsia="ja-JP"/>
        </w:rPr>
      </w:pPr>
      <w:r w:rsidRPr="009D1754">
        <w:rPr>
          <w:rFonts w:eastAsia="MS Mincho" w:hint="eastAsia"/>
          <w:highlight w:val="cyan"/>
          <w:lang w:eastAsia="ja-JP"/>
        </w:rPr>
        <w:t>1&gt;</w:t>
      </w:r>
      <w:r w:rsidRPr="009D1754">
        <w:rPr>
          <w:rFonts w:eastAsia="MS Mincho" w:hint="eastAsia"/>
          <w:highlight w:val="cyan"/>
          <w:lang w:eastAsia="ja-JP"/>
        </w:rPr>
        <w:tab/>
        <w:t xml:space="preserve">if </w:t>
      </w:r>
      <w:r w:rsidRPr="009D1754">
        <w:rPr>
          <w:rFonts w:eastAsia="MS Mincho"/>
          <w:highlight w:val="cyan"/>
          <w:lang w:eastAsia="ja-JP"/>
        </w:rPr>
        <w:t xml:space="preserve">includes </w:t>
      </w:r>
      <w:r w:rsidRPr="009D1754">
        <w:rPr>
          <w:rFonts w:eastAsia="MS Mincho"/>
          <w:i/>
          <w:highlight w:val="cyan"/>
          <w:lang w:eastAsia="ja-JP"/>
        </w:rPr>
        <w:t>requestedFreqBandList</w:t>
      </w:r>
      <w:r w:rsidRPr="009D1754">
        <w:rPr>
          <w:rFonts w:eastAsia="MS Mincho"/>
          <w:highlight w:val="cyan"/>
          <w:lang w:eastAsia="ja-JP"/>
        </w:rPr>
        <w:t>:</w:t>
      </w:r>
    </w:p>
    <w:p w14:paraId="20A3C394" w14:textId="77777777" w:rsidR="00CE0FF8" w:rsidRPr="009D1754" w:rsidRDefault="00CE0FF8" w:rsidP="00F62519">
      <w:pPr>
        <w:pStyle w:val="B2"/>
        <w:rPr>
          <w:rFonts w:eastAsia="MS Mincho"/>
          <w:highlight w:val="cyan"/>
        </w:rPr>
      </w:pPr>
      <w:r w:rsidRPr="009D1754">
        <w:rPr>
          <w:rFonts w:eastAsia="MS Mincho"/>
          <w:highlight w:val="cyan"/>
        </w:rPr>
        <w:t>2&gt;</w:t>
      </w:r>
      <w:r w:rsidRPr="009D1754">
        <w:rPr>
          <w:rFonts w:eastAsia="MS Mincho"/>
          <w:highlight w:val="cyan"/>
        </w:rPr>
        <w:tab/>
        <w:t>compile a list of band combinations</w:t>
      </w:r>
      <w:r w:rsidRPr="009D1754">
        <w:rPr>
          <w:highlight w:val="cyan"/>
        </w:rPr>
        <w:t xml:space="preserve">, candidate for inclusion in the </w:t>
      </w:r>
      <w:r w:rsidRPr="009D1754">
        <w:rPr>
          <w:i/>
          <w:highlight w:val="cyan"/>
        </w:rPr>
        <w:t>UECapabilityInformation</w:t>
      </w:r>
      <w:r w:rsidRPr="009D1754">
        <w:rPr>
          <w:highlight w:val="cyan"/>
        </w:rPr>
        <w:t xml:space="preserve"> message, </w:t>
      </w:r>
      <w:r w:rsidRPr="009D1754">
        <w:rPr>
          <w:rFonts w:eastAsia="MS Mincho"/>
          <w:highlight w:val="cyan"/>
        </w:rPr>
        <w:t xml:space="preserve"> </w:t>
      </w:r>
      <w:r w:rsidRPr="009D1754">
        <w:rPr>
          <w:highlight w:val="cyan"/>
        </w:rPr>
        <w:t xml:space="preserve">only consisting of bands included in </w:t>
      </w:r>
      <w:r w:rsidRPr="009D1754">
        <w:rPr>
          <w:i/>
          <w:highlight w:val="cyan"/>
        </w:rPr>
        <w:t>requestedFreqBandList</w:t>
      </w:r>
      <w:r w:rsidRPr="009D1754">
        <w:rPr>
          <w:highlight w:val="cyan"/>
        </w:rPr>
        <w:t xml:space="preserve">, and prioritized in the order of </w:t>
      </w:r>
      <w:ins w:id="2992" w:author="CATT" w:date="2018-01-18T13:22:00Z">
        <w:r w:rsidRPr="009D1754">
          <w:rPr>
            <w:i/>
            <w:highlight w:val="cyan"/>
          </w:rPr>
          <w:t>requestedFre</w:t>
        </w:r>
      </w:ins>
      <w:ins w:id="2993" w:author="CATT" w:date="2018-01-16T11:37:00Z">
        <w:r w:rsidR="00797346" w:rsidRPr="009D1754">
          <w:rPr>
            <w:rFonts w:hint="eastAsia"/>
            <w:i/>
            <w:highlight w:val="cyan"/>
            <w:lang w:eastAsia="zh-CN"/>
          </w:rPr>
          <w:t>q</w:t>
        </w:r>
      </w:ins>
      <w:ins w:id="2994" w:author="CATT" w:date="2018-01-18T13:22:00Z">
        <w:r w:rsidRPr="009D1754">
          <w:rPr>
            <w:i/>
            <w:highlight w:val="cyan"/>
          </w:rPr>
          <w:t>BandList</w:t>
        </w:r>
      </w:ins>
      <w:del w:id="2995" w:author="CATT" w:date="2018-01-18T13:22:00Z">
        <w:r w:rsidRPr="009D1754">
          <w:rPr>
            <w:i/>
            <w:highlight w:val="cyan"/>
          </w:rPr>
          <w:delText>requestedFreBandList</w:delText>
        </w:r>
      </w:del>
      <w:r w:rsidRPr="009D1754">
        <w:rPr>
          <w:highlight w:val="cyan"/>
        </w:rPr>
        <w:t>, (i.e. first include remaining band combinations containing the first-listed band, then include remaining band combinations containing the second-listed band, and so on);</w:t>
      </w:r>
    </w:p>
    <w:p w14:paraId="4592D158" w14:textId="77777777" w:rsidR="00CE0FF8" w:rsidRPr="009D1754" w:rsidRDefault="00CE0FF8" w:rsidP="00F62519">
      <w:pPr>
        <w:pStyle w:val="B2"/>
        <w:rPr>
          <w:rFonts w:eastAsia="MS Mincho"/>
          <w:highlight w:val="cyan"/>
        </w:rPr>
      </w:pPr>
      <w:r w:rsidRPr="009D1754">
        <w:rPr>
          <w:rFonts w:eastAsia="MS Mincho"/>
          <w:highlight w:val="cyan"/>
        </w:rPr>
        <w:t>2&gt;</w:t>
      </w:r>
      <w:r w:rsidRPr="009D1754">
        <w:rPr>
          <w:rFonts w:eastAsia="MS Mincho"/>
          <w:highlight w:val="cyan"/>
        </w:rPr>
        <w:tab/>
        <w:t>for each band combination included in the candidate list:</w:t>
      </w:r>
    </w:p>
    <w:p w14:paraId="2C75F742" w14:textId="77777777" w:rsidR="00CE0FF8" w:rsidRPr="009D1754" w:rsidRDefault="00CE0FF8" w:rsidP="00F62519">
      <w:pPr>
        <w:pStyle w:val="B3"/>
        <w:rPr>
          <w:rFonts w:eastAsia="MS Mincho"/>
          <w:highlight w:val="cyan"/>
        </w:rPr>
      </w:pPr>
      <w:r w:rsidRPr="009D1754">
        <w:rPr>
          <w:rFonts w:eastAsia="MS Mincho"/>
          <w:highlight w:val="cyan"/>
        </w:rPr>
        <w:t>3&gt;</w:t>
      </w:r>
      <w:r w:rsidRPr="009D1754">
        <w:rPr>
          <w:rFonts w:eastAsia="MS Mincho"/>
          <w:highlight w:val="cyan"/>
          <w:lang w:eastAsia="ja-JP"/>
        </w:rPr>
        <w:tab/>
      </w:r>
      <w:r w:rsidRPr="009D1754">
        <w:rPr>
          <w:rFonts w:eastAsia="MS Mincho"/>
          <w:highlight w:val="cyan"/>
        </w:rPr>
        <w:t>if it is regarded as a fallback band combination</w:t>
      </w:r>
      <w:r w:rsidRPr="009D1754">
        <w:rPr>
          <w:highlight w:val="cyan"/>
        </w:rPr>
        <w:t xml:space="preserve"> with the same capabilities of another band combination included in the list of candidates as specified in TS 38.306 [xx]</w:t>
      </w:r>
      <w:r w:rsidRPr="009D1754">
        <w:rPr>
          <w:rFonts w:eastAsia="MS Mincho"/>
          <w:highlight w:val="cyan"/>
        </w:rPr>
        <w:t>:</w:t>
      </w:r>
    </w:p>
    <w:p w14:paraId="449B7418" w14:textId="77777777" w:rsidR="00CE0FF8" w:rsidRPr="009D1754" w:rsidRDefault="00CE0FF8" w:rsidP="00F62519">
      <w:pPr>
        <w:pStyle w:val="B4"/>
        <w:rPr>
          <w:highlight w:val="cyan"/>
        </w:rPr>
      </w:pPr>
      <w:r w:rsidRPr="009D1754">
        <w:rPr>
          <w:highlight w:val="cyan"/>
        </w:rPr>
        <w:t>4&gt;</w:t>
      </w:r>
      <w:r w:rsidRPr="009D1754">
        <w:rPr>
          <w:highlight w:val="cyan"/>
        </w:rPr>
        <w:tab/>
        <w:t>remove the band combination from the list of candidates</w:t>
      </w:r>
      <w:r w:rsidRPr="009D1754">
        <w:rPr>
          <w:rFonts w:eastAsia="MS Mincho"/>
          <w:highlight w:val="cyan"/>
        </w:rPr>
        <w:t>;</w:t>
      </w:r>
    </w:p>
    <w:p w14:paraId="1AC1A3BF" w14:textId="77777777" w:rsidR="00CE0FF8" w:rsidRPr="009D1754" w:rsidRDefault="00CE0FF8" w:rsidP="00F62519">
      <w:pPr>
        <w:pStyle w:val="B2"/>
        <w:rPr>
          <w:rFonts w:eastAsia="MS Mincho"/>
          <w:highlight w:val="cyan"/>
        </w:rPr>
      </w:pPr>
      <w:r w:rsidRPr="009D1754">
        <w:rPr>
          <w:rFonts w:eastAsia="MS Mincho"/>
          <w:highlight w:val="cyan"/>
        </w:rPr>
        <w:t>2&gt;</w:t>
      </w:r>
      <w:r w:rsidRPr="009D1754">
        <w:rPr>
          <w:rFonts w:eastAsia="MS Mincho"/>
          <w:highlight w:val="cyan"/>
        </w:rPr>
        <w:tab/>
        <w:t xml:space="preserve">include all band combinations in the candidate list into </w:t>
      </w:r>
      <w:r w:rsidRPr="009D1754">
        <w:rPr>
          <w:rFonts w:eastAsia="MS Mincho"/>
          <w:i/>
          <w:highlight w:val="cyan"/>
        </w:rPr>
        <w:t>supportedBandCombination</w:t>
      </w:r>
      <w:r w:rsidRPr="009D1754">
        <w:rPr>
          <w:rFonts w:eastAsia="MS Mincho"/>
          <w:highlight w:val="cyan"/>
        </w:rPr>
        <w:t>;</w:t>
      </w:r>
    </w:p>
    <w:p w14:paraId="11B3A6DD" w14:textId="77777777" w:rsidR="00CE0FF8" w:rsidRPr="009D1754" w:rsidRDefault="00CE0FF8" w:rsidP="00F62519">
      <w:pPr>
        <w:pStyle w:val="B1"/>
        <w:rPr>
          <w:rFonts w:eastAsia="MS Mincho"/>
          <w:highlight w:val="cyan"/>
          <w:lang w:eastAsia="ja-JP"/>
        </w:rPr>
      </w:pPr>
      <w:r w:rsidRPr="009D1754">
        <w:rPr>
          <w:rFonts w:eastAsia="MS Mincho" w:hint="eastAsia"/>
          <w:highlight w:val="cyan"/>
          <w:lang w:eastAsia="ja-JP"/>
        </w:rPr>
        <w:t>1&gt;</w:t>
      </w:r>
      <w:r w:rsidRPr="009D1754">
        <w:rPr>
          <w:rFonts w:eastAsia="MS Mincho" w:hint="eastAsia"/>
          <w:highlight w:val="cyan"/>
          <w:lang w:eastAsia="ja-JP"/>
        </w:rPr>
        <w:tab/>
      </w:r>
      <w:r w:rsidRPr="009D1754">
        <w:rPr>
          <w:rFonts w:eastAsia="MS Mincho"/>
          <w:highlight w:val="cyan"/>
          <w:lang w:eastAsia="ja-JP"/>
        </w:rPr>
        <w:t>else:</w:t>
      </w:r>
    </w:p>
    <w:p w14:paraId="341522E9" w14:textId="08095C27" w:rsidR="00CE0FF8" w:rsidRPr="009D1754" w:rsidRDefault="00CE0FF8" w:rsidP="00F62519">
      <w:pPr>
        <w:pStyle w:val="B2"/>
        <w:rPr>
          <w:rFonts w:eastAsia="MS Mincho"/>
          <w:i/>
          <w:highlight w:val="cyan"/>
          <w:lang w:eastAsia="ja-JP"/>
        </w:rPr>
      </w:pPr>
      <w:r w:rsidRPr="009D1754">
        <w:rPr>
          <w:rFonts w:eastAsia="MS Mincho"/>
          <w:highlight w:val="cyan"/>
          <w:lang w:eastAsia="ja-JP"/>
        </w:rPr>
        <w:t>2&gt; include all band combinations supported by the UE into</w:t>
      </w:r>
      <w:r w:rsidRPr="009D1754">
        <w:rPr>
          <w:rFonts w:eastAsia="MS Mincho"/>
          <w:i/>
          <w:highlight w:val="cyan"/>
          <w:lang w:eastAsia="ja-JP"/>
        </w:rPr>
        <w:t xml:space="preserve"> supportedBandCombination, </w:t>
      </w:r>
      <w:r w:rsidRPr="009D1754">
        <w:rPr>
          <w:rFonts w:eastAsia="MS Mincho"/>
          <w:highlight w:val="cyan"/>
          <w:lang w:eastAsia="ja-JP"/>
        </w:rPr>
        <w:t>excluding fallback band combinations with the same capabilities of another band combination included in the list of band combinations supported by the UE</w:t>
      </w:r>
      <w:del w:id="2996" w:author="merged r1" w:date="2018-01-18T13:12:00Z">
        <w:r w:rsidRPr="009D1754">
          <w:rPr>
            <w:rFonts w:eastAsia="MS Mincho"/>
            <w:highlight w:val="cyan"/>
            <w:lang w:eastAsia="ja-JP"/>
          </w:rPr>
          <w:delText>.</w:delText>
        </w:r>
      </w:del>
      <w:ins w:id="2997" w:author="merged r1" w:date="2018-01-18T13:12:00Z">
        <w:r w:rsidR="00B50613" w:rsidRPr="009D1754">
          <w:rPr>
            <w:rFonts w:eastAsia="MS Mincho"/>
            <w:highlight w:val="cyan"/>
            <w:lang w:eastAsia="ja-JP"/>
          </w:rPr>
          <w:t>;</w:t>
        </w:r>
      </w:ins>
    </w:p>
    <w:p w14:paraId="29E90815" w14:textId="77777777" w:rsidR="00CE0FF8" w:rsidRPr="009D1754" w:rsidRDefault="00CE0FF8" w:rsidP="00F62519">
      <w:pPr>
        <w:pStyle w:val="Heading4"/>
        <w:rPr>
          <w:rFonts w:eastAsia="MS Mincho"/>
          <w:highlight w:val="cyan"/>
        </w:rPr>
      </w:pPr>
      <w:bookmarkStart w:id="2998" w:name="_Toc505697501"/>
      <w:r w:rsidRPr="009D1754">
        <w:rPr>
          <w:rFonts w:eastAsia="MS Mincho"/>
          <w:highlight w:val="cyan"/>
        </w:rPr>
        <w:t>5.6.1.5</w:t>
      </w:r>
      <w:r w:rsidRPr="009D1754">
        <w:rPr>
          <w:rFonts w:eastAsia="MS Mincho"/>
          <w:highlight w:val="cyan"/>
        </w:rPr>
        <w:tab/>
        <w:t>Compilation of baseband processing combinations supported by the UE</w:t>
      </w:r>
      <w:bookmarkEnd w:id="2998"/>
    </w:p>
    <w:p w14:paraId="6BE7D363" w14:textId="77777777" w:rsidR="00CE0FF8" w:rsidRPr="009D1754" w:rsidRDefault="00CE0FF8" w:rsidP="00CE0FF8">
      <w:pPr>
        <w:rPr>
          <w:rFonts w:eastAsia="MS Mincho"/>
          <w:highlight w:val="cyan"/>
          <w:lang w:eastAsia="ja-JP"/>
        </w:rPr>
      </w:pPr>
      <w:r w:rsidRPr="009D1754">
        <w:rPr>
          <w:rFonts w:eastAsia="MS Mincho"/>
          <w:highlight w:val="cyan"/>
          <w:lang w:eastAsia="ja-JP"/>
        </w:rPr>
        <w:t>The UE shall:</w:t>
      </w:r>
    </w:p>
    <w:p w14:paraId="37A55AED" w14:textId="77777777" w:rsidR="00CE0FF8" w:rsidRPr="009D1754" w:rsidRDefault="00CE0FF8" w:rsidP="00F62519">
      <w:pPr>
        <w:pStyle w:val="B1"/>
        <w:rPr>
          <w:rFonts w:eastAsia="Malgun Gothic"/>
          <w:highlight w:val="cyan"/>
          <w:lang w:val="x-none"/>
        </w:rPr>
      </w:pPr>
      <w:r w:rsidRPr="009D1754">
        <w:rPr>
          <w:rFonts w:eastAsia="Malgun Gothic"/>
          <w:highlight w:val="cyan"/>
        </w:rPr>
        <w:t>1&gt;</w:t>
      </w:r>
      <w:r w:rsidRPr="009D1754">
        <w:rPr>
          <w:rFonts w:eastAsia="Malgun Gothic"/>
          <w:highlight w:val="cyan"/>
        </w:rPr>
        <w:tab/>
        <w:t xml:space="preserve">for each band combination included in </w:t>
      </w:r>
      <w:r w:rsidRPr="009D1754">
        <w:rPr>
          <w:rFonts w:eastAsia="Malgun Gothic"/>
          <w:i/>
          <w:highlight w:val="cyan"/>
        </w:rPr>
        <w:t>supportedBandCombination</w:t>
      </w:r>
      <w:r w:rsidRPr="009D1754">
        <w:rPr>
          <w:rFonts w:eastAsia="Malgun Gothic"/>
          <w:highlight w:val="cyan"/>
        </w:rPr>
        <w:t>:</w:t>
      </w:r>
    </w:p>
    <w:p w14:paraId="5D9E078B" w14:textId="77777777" w:rsidR="00CE0FF8" w:rsidRPr="009D1754" w:rsidRDefault="00CE0FF8" w:rsidP="00F62519">
      <w:pPr>
        <w:pStyle w:val="B2"/>
        <w:rPr>
          <w:highlight w:val="cyan"/>
          <w:lang w:val="x-none" w:eastAsia="ja-JP"/>
        </w:rPr>
      </w:pPr>
      <w:r w:rsidRPr="009D1754">
        <w:rPr>
          <w:rFonts w:eastAsia="Malgun Gothic"/>
          <w:highlight w:val="cyan"/>
        </w:rPr>
        <w:t>2&gt;</w:t>
      </w:r>
      <w:r w:rsidRPr="009D1754">
        <w:rPr>
          <w:rFonts w:eastAsia="Malgun Gothic"/>
          <w:highlight w:val="cyan"/>
        </w:rPr>
        <w:tab/>
      </w:r>
      <w:r w:rsidRPr="009D1754">
        <w:rPr>
          <w:highlight w:val="cyan"/>
          <w:lang w:eastAsia="ja-JP"/>
        </w:rPr>
        <w:t xml:space="preserve">include the baseband processing combination supported for the band combination into </w:t>
      </w:r>
      <w:r w:rsidRPr="009D1754">
        <w:rPr>
          <w:i/>
          <w:highlight w:val="cyan"/>
          <w:lang w:eastAsia="ja-JP"/>
        </w:rPr>
        <w:t>supportedBasebandProcessingCombination</w:t>
      </w:r>
      <w:r w:rsidRPr="009D1754">
        <w:rPr>
          <w:highlight w:val="cyan"/>
          <w:lang w:eastAsia="ja-JP"/>
        </w:rPr>
        <w:t>, unless it is already included;</w:t>
      </w:r>
    </w:p>
    <w:p w14:paraId="12944A59" w14:textId="77777777" w:rsidR="00CE0FF8" w:rsidRPr="009D1754" w:rsidRDefault="00CE0FF8" w:rsidP="00F62519">
      <w:pPr>
        <w:pStyle w:val="B2"/>
        <w:rPr>
          <w:highlight w:val="cyan"/>
          <w:lang w:val="x-none" w:eastAsia="ja-JP"/>
        </w:rPr>
      </w:pPr>
      <w:r w:rsidRPr="009D1754">
        <w:rPr>
          <w:highlight w:val="cyan"/>
          <w:lang w:eastAsia="ja-JP"/>
        </w:rPr>
        <w:lastRenderedPageBreak/>
        <w:t>2&gt;</w:t>
      </w:r>
      <w:r w:rsidRPr="009D1754">
        <w:rPr>
          <w:highlight w:val="cyan"/>
          <w:lang w:eastAsia="ja-JP"/>
        </w:rPr>
        <w:tab/>
        <w:t>if there are the fallback baseband processing combinations of this baseband processing combination as specified in TS 38.306 [xx] for which supported baseband capabilities are different from this baseband processing combination:</w:t>
      </w:r>
    </w:p>
    <w:p w14:paraId="5DF4EC8E" w14:textId="6A20FB17" w:rsidR="00CE0FF8" w:rsidRPr="009D1754" w:rsidRDefault="00CE0FF8" w:rsidP="00F62519">
      <w:pPr>
        <w:pStyle w:val="B3"/>
        <w:rPr>
          <w:rFonts w:eastAsia="Malgun Gothic"/>
          <w:highlight w:val="cyan"/>
          <w:lang w:val="x-none"/>
        </w:rPr>
      </w:pPr>
      <w:r w:rsidRPr="009D1754">
        <w:rPr>
          <w:rFonts w:eastAsia="Malgun Gothic"/>
          <w:highlight w:val="cyan"/>
        </w:rPr>
        <w:t>3&gt;</w:t>
      </w:r>
      <w:r w:rsidRPr="009D1754">
        <w:rPr>
          <w:rFonts w:eastAsia="Malgun Gothic"/>
          <w:highlight w:val="cyan"/>
        </w:rPr>
        <w:tab/>
        <w:t xml:space="preserve">include the fallback baseband processing combinations into </w:t>
      </w:r>
      <w:r w:rsidRPr="009D1754">
        <w:rPr>
          <w:rFonts w:eastAsia="Malgun Gothic"/>
          <w:i/>
          <w:highlight w:val="cyan"/>
        </w:rPr>
        <w:t>supportedBasebandProcessingCombination</w:t>
      </w:r>
      <w:del w:id="2999" w:author="merged r1" w:date="2018-01-18T13:12:00Z">
        <w:r w:rsidRPr="009D1754">
          <w:rPr>
            <w:rFonts w:eastAsia="Malgun Gothic"/>
            <w:highlight w:val="cyan"/>
          </w:rPr>
          <w:delText>.</w:delText>
        </w:r>
      </w:del>
      <w:ins w:id="3000" w:author="merged r1" w:date="2018-01-18T13:12:00Z">
        <w:r w:rsidR="00995947" w:rsidRPr="009D1754">
          <w:rPr>
            <w:rFonts w:eastAsia="Malgun Gothic"/>
            <w:highlight w:val="cyan"/>
          </w:rPr>
          <w:t>;</w:t>
        </w:r>
      </w:ins>
    </w:p>
    <w:p w14:paraId="244D2E18" w14:textId="77777777" w:rsidR="00695679" w:rsidRPr="009D1754" w:rsidRDefault="00695679" w:rsidP="00695679">
      <w:pPr>
        <w:pStyle w:val="Heading2"/>
        <w:rPr>
          <w:highlight w:val="cyan"/>
        </w:rPr>
      </w:pPr>
      <w:bookmarkStart w:id="3001" w:name="_Toc493510580"/>
      <w:bookmarkStart w:id="3002" w:name="_Toc500942686"/>
      <w:bookmarkStart w:id="3003" w:name="_Toc505697502"/>
      <w:r w:rsidRPr="009D1754">
        <w:rPr>
          <w:highlight w:val="cyan"/>
        </w:rPr>
        <w:t>5.7</w:t>
      </w:r>
      <w:r w:rsidRPr="009D1754">
        <w:rPr>
          <w:highlight w:val="cyan"/>
        </w:rPr>
        <w:tab/>
        <w:t>Other</w:t>
      </w:r>
      <w:bookmarkEnd w:id="2983"/>
      <w:bookmarkEnd w:id="3001"/>
      <w:bookmarkEnd w:id="3002"/>
      <w:bookmarkEnd w:id="3003"/>
    </w:p>
    <w:p w14:paraId="3FEE2257" w14:textId="56944365" w:rsidR="00695679" w:rsidRPr="009D1754" w:rsidRDefault="00695679" w:rsidP="00695679">
      <w:pPr>
        <w:pStyle w:val="Heading3"/>
        <w:rPr>
          <w:highlight w:val="cyan"/>
        </w:rPr>
      </w:pPr>
      <w:bookmarkStart w:id="3004" w:name="_Toc491180879"/>
      <w:bookmarkStart w:id="3005" w:name="_Toc493510581"/>
      <w:bookmarkStart w:id="3006" w:name="_Toc500942687"/>
      <w:bookmarkStart w:id="3007" w:name="_Toc505697503"/>
      <w:r w:rsidRPr="009D1754">
        <w:rPr>
          <w:highlight w:val="cyan"/>
        </w:rPr>
        <w:t>5.7.1</w:t>
      </w:r>
      <w:r w:rsidRPr="009D1754">
        <w:rPr>
          <w:highlight w:val="cyan"/>
        </w:rPr>
        <w:tab/>
        <w:t>DL information transfer</w:t>
      </w:r>
      <w:bookmarkEnd w:id="3004"/>
      <w:bookmarkEnd w:id="3005"/>
      <w:bookmarkEnd w:id="3006"/>
      <w:bookmarkEnd w:id="3007"/>
    </w:p>
    <w:p w14:paraId="10EA5209" w14:textId="3BFB08B8" w:rsidR="00AF2AD1" w:rsidRPr="009D1754" w:rsidRDefault="00AF2AD1" w:rsidP="00AF2AD1">
      <w:pPr>
        <w:pStyle w:val="EditorsNote"/>
        <w:rPr>
          <w:highlight w:val="cyan"/>
        </w:rPr>
      </w:pPr>
      <w:r w:rsidRPr="009D1754">
        <w:rPr>
          <w:highlight w:val="cyan"/>
        </w:rPr>
        <w:t>Editor’s Note: Targeted for completion in June 2018.</w:t>
      </w:r>
    </w:p>
    <w:p w14:paraId="2DA8325B" w14:textId="0BF34770" w:rsidR="00695679" w:rsidRPr="009D1754" w:rsidRDefault="00695679" w:rsidP="00695679">
      <w:pPr>
        <w:pStyle w:val="Heading3"/>
        <w:rPr>
          <w:highlight w:val="cyan"/>
        </w:rPr>
      </w:pPr>
      <w:bookmarkStart w:id="3008" w:name="_Toc491180880"/>
      <w:bookmarkStart w:id="3009" w:name="_Toc493510582"/>
      <w:bookmarkStart w:id="3010" w:name="_Toc500942688"/>
      <w:bookmarkStart w:id="3011" w:name="_Toc505697504"/>
      <w:r w:rsidRPr="009D1754">
        <w:rPr>
          <w:highlight w:val="cyan"/>
        </w:rPr>
        <w:t>5.7.2</w:t>
      </w:r>
      <w:r w:rsidRPr="009D1754">
        <w:rPr>
          <w:highlight w:val="cyan"/>
        </w:rPr>
        <w:tab/>
        <w:t>UL information transfer</w:t>
      </w:r>
      <w:bookmarkEnd w:id="3008"/>
      <w:bookmarkEnd w:id="3009"/>
      <w:bookmarkEnd w:id="3010"/>
      <w:bookmarkEnd w:id="3011"/>
    </w:p>
    <w:p w14:paraId="0F083CE7" w14:textId="1D882363" w:rsidR="00AF2AD1" w:rsidRPr="009D1754" w:rsidRDefault="00AF2AD1" w:rsidP="00AF2AD1">
      <w:pPr>
        <w:pStyle w:val="EditorsNote"/>
        <w:rPr>
          <w:highlight w:val="cyan"/>
        </w:rPr>
      </w:pPr>
      <w:r w:rsidRPr="009D1754">
        <w:rPr>
          <w:highlight w:val="cyan"/>
        </w:rPr>
        <w:t>Editor’s Note: Targeted for completion in June 2018.</w:t>
      </w:r>
    </w:p>
    <w:p w14:paraId="28A0A33A" w14:textId="1D8322C3" w:rsidR="00695679" w:rsidRPr="009D1754" w:rsidRDefault="00695679" w:rsidP="00695679">
      <w:pPr>
        <w:pStyle w:val="Heading3"/>
        <w:rPr>
          <w:highlight w:val="cyan"/>
        </w:rPr>
      </w:pPr>
      <w:bookmarkStart w:id="3012" w:name="_Toc491180882"/>
      <w:bookmarkStart w:id="3013" w:name="_Toc493510583"/>
      <w:bookmarkStart w:id="3014" w:name="_Toc500942689"/>
      <w:bookmarkStart w:id="3015" w:name="_Toc505697505"/>
      <w:r w:rsidRPr="009D1754">
        <w:rPr>
          <w:highlight w:val="cyan"/>
          <w:lang w:eastAsia="zh-CN"/>
        </w:rPr>
        <w:t>5.7.3</w:t>
      </w:r>
      <w:r w:rsidRPr="009D1754">
        <w:rPr>
          <w:highlight w:val="cyan"/>
          <w:lang w:eastAsia="zh-CN"/>
        </w:rPr>
        <w:tab/>
      </w:r>
      <w:r w:rsidRPr="009D1754">
        <w:rPr>
          <w:highlight w:val="cyan"/>
        </w:rPr>
        <w:t>SCG failure information</w:t>
      </w:r>
      <w:bookmarkEnd w:id="3012"/>
      <w:bookmarkEnd w:id="3013"/>
      <w:bookmarkEnd w:id="3014"/>
      <w:bookmarkEnd w:id="3015"/>
    </w:p>
    <w:p w14:paraId="4AD94E7C" w14:textId="57E2C457" w:rsidR="00535529" w:rsidRPr="009D1754" w:rsidRDefault="00535529" w:rsidP="00977D61">
      <w:pPr>
        <w:pStyle w:val="Heading4"/>
        <w:rPr>
          <w:highlight w:val="cyan"/>
        </w:rPr>
      </w:pPr>
      <w:bookmarkStart w:id="3016" w:name="_Toc500942690"/>
      <w:bookmarkStart w:id="3017" w:name="_Toc505697506"/>
      <w:r w:rsidRPr="009D1754">
        <w:rPr>
          <w:highlight w:val="cyan"/>
        </w:rPr>
        <w:t>5.</w:t>
      </w:r>
      <w:r w:rsidR="00977D61" w:rsidRPr="009D1754">
        <w:rPr>
          <w:highlight w:val="cyan"/>
        </w:rPr>
        <w:t>7</w:t>
      </w:r>
      <w:r w:rsidRPr="009D1754">
        <w:rPr>
          <w:highlight w:val="cyan"/>
        </w:rPr>
        <w:t>.</w:t>
      </w:r>
      <w:r w:rsidR="00977D61" w:rsidRPr="009D1754">
        <w:rPr>
          <w:highlight w:val="cyan"/>
        </w:rPr>
        <w:t>3.1</w:t>
      </w:r>
      <w:r w:rsidRPr="009D1754">
        <w:rPr>
          <w:highlight w:val="cyan"/>
        </w:rPr>
        <w:tab/>
        <w:t>General</w:t>
      </w:r>
      <w:bookmarkEnd w:id="3016"/>
      <w:bookmarkEnd w:id="3017"/>
    </w:p>
    <w:bookmarkStart w:id="3018" w:name="_MON_1475577171"/>
    <w:bookmarkEnd w:id="3018"/>
    <w:p w14:paraId="34A2D03B" w14:textId="70213AD5" w:rsidR="00535529" w:rsidRPr="009D1754" w:rsidRDefault="00535529" w:rsidP="00535529">
      <w:pPr>
        <w:jc w:val="center"/>
        <w:rPr>
          <w:ins w:id="3019" w:author="Rapporteur" w:date="2018-02-06T16:28:00Z"/>
          <w:highlight w:val="cyan"/>
        </w:rPr>
      </w:pPr>
      <w:r w:rsidRPr="009D1754">
        <w:rPr>
          <w:highlight w:val="cyan"/>
        </w:rPr>
        <w:object w:dxaOrig="6855" w:dyaOrig="2535" w14:anchorId="24BD87A9">
          <v:shape id="_x0000_i1045" type="#_x0000_t75" style="width:315.55pt;height:122.7pt" o:ole="">
            <v:imagedata r:id="rId65" o:title=""/>
          </v:shape>
          <o:OLEObject Type="Embed" ProgID="Word.Picture.8" ShapeID="_x0000_i1045" DrawAspect="Content" ObjectID="_1582545949" r:id="rId66"/>
        </w:object>
      </w:r>
    </w:p>
    <w:bookmarkStart w:id="3020" w:name="_MON_1579439757"/>
    <w:bookmarkEnd w:id="3020"/>
    <w:p w14:paraId="45DADEDC" w14:textId="10231345" w:rsidR="00126517" w:rsidRPr="009D1754" w:rsidRDefault="0087491B" w:rsidP="00535529">
      <w:pPr>
        <w:jc w:val="center"/>
        <w:rPr>
          <w:highlight w:val="cyan"/>
        </w:rPr>
      </w:pPr>
      <w:ins w:id="3021" w:author="Rapporteur" w:date="2018-02-06T16:28:00Z">
        <w:r w:rsidRPr="009D1754">
          <w:rPr>
            <w:highlight w:val="cyan"/>
          </w:rPr>
          <w:object w:dxaOrig="6855" w:dyaOrig="2535" w14:anchorId="422F99AC">
            <v:shape id="_x0000_i1046" type="#_x0000_t75" style="width:315.55pt;height:122.7pt" o:ole="">
              <v:imagedata r:id="rId67" o:title=""/>
            </v:shape>
            <o:OLEObject Type="Embed" ProgID="Word.Picture.8" ShapeID="_x0000_i1046" DrawAspect="Content" ObjectID="_1582545950" r:id="rId68"/>
          </w:object>
        </w:r>
      </w:ins>
    </w:p>
    <w:p w14:paraId="2A331692" w14:textId="53175590" w:rsidR="00535529" w:rsidRPr="009D1754" w:rsidRDefault="00535529" w:rsidP="00535529">
      <w:pPr>
        <w:pStyle w:val="FigureTitle"/>
        <w:rPr>
          <w:highlight w:val="cyan"/>
        </w:rPr>
      </w:pPr>
      <w:r w:rsidRPr="009D1754">
        <w:rPr>
          <w:highlight w:val="cyan"/>
        </w:rPr>
        <w:t>Figure 5.6.13.1-1: SCG failure information</w:t>
      </w:r>
    </w:p>
    <w:p w14:paraId="5FBEE941" w14:textId="670227CA" w:rsidR="00535529" w:rsidRPr="009D1754" w:rsidRDefault="00535529" w:rsidP="00535529">
      <w:pPr>
        <w:rPr>
          <w:highlight w:val="cyan"/>
        </w:rPr>
      </w:pPr>
      <w:r w:rsidRPr="009D1754">
        <w:rPr>
          <w:highlight w:val="cyan"/>
        </w:rPr>
        <w:t>The purpose of this procedure is to inform EUTR</w:t>
      </w:r>
      <w:r w:rsidR="00535736" w:rsidRPr="009D1754">
        <w:rPr>
          <w:highlight w:val="cyan"/>
        </w:rPr>
        <w:t>A</w:t>
      </w:r>
      <w:r w:rsidRPr="009D1754">
        <w:rPr>
          <w:highlight w:val="cyan"/>
        </w:rPr>
        <w:t xml:space="preserve">N or NR MN about an SCG failure the UE has experienced i.e. SCG radio link failure, SCG change failure, SCG configuration failure for RRC message on SRB3, SCG integrity check failure and exceeding the maximum uplink transmission timing difference. </w:t>
      </w:r>
    </w:p>
    <w:p w14:paraId="3A0749B7" w14:textId="7E93B659" w:rsidR="00535529" w:rsidRPr="009D1754" w:rsidRDefault="00535529" w:rsidP="00535529">
      <w:pPr>
        <w:pStyle w:val="EditorsNote"/>
        <w:rPr>
          <w:highlight w:val="cyan"/>
        </w:rPr>
      </w:pPr>
      <w:r w:rsidRPr="009D1754">
        <w:rPr>
          <w:highlight w:val="cyan"/>
        </w:rPr>
        <w:t xml:space="preserve">Editor’s Note: SCG failure considers the case of exceeding the maximum uplink transmission timing difference if RAN1 decides that EN-DC supports the synchronised operation case. </w:t>
      </w:r>
      <w:r w:rsidR="00873585" w:rsidRPr="009D1754">
        <w:rPr>
          <w:highlight w:val="cyan"/>
        </w:rPr>
        <w:t>FFS how to capture</w:t>
      </w:r>
    </w:p>
    <w:p w14:paraId="77194E69" w14:textId="5FC87C70" w:rsidR="00535529" w:rsidRPr="009D1754" w:rsidRDefault="00535529" w:rsidP="00535529">
      <w:pPr>
        <w:pStyle w:val="EditorsNote"/>
        <w:rPr>
          <w:highlight w:val="cyan"/>
        </w:rPr>
      </w:pPr>
      <w:r w:rsidRPr="009D1754">
        <w:rPr>
          <w:highlight w:val="cyan"/>
        </w:rPr>
        <w:t>Editor’s Note: FFS whether to include the handling of SCell Failure in CA duplication case in SCGfailureinformation procedure and whether to rename SCGfailureinformation.</w:t>
      </w:r>
    </w:p>
    <w:p w14:paraId="4E92AD64" w14:textId="209F7910" w:rsidR="00535529" w:rsidRPr="009D1754" w:rsidRDefault="00535529" w:rsidP="00535529">
      <w:pPr>
        <w:pStyle w:val="Heading4"/>
        <w:rPr>
          <w:highlight w:val="cyan"/>
        </w:rPr>
      </w:pPr>
      <w:bookmarkStart w:id="3022" w:name="_Toc500942691"/>
      <w:bookmarkStart w:id="3023" w:name="_Toc505697507"/>
      <w:r w:rsidRPr="009D1754">
        <w:rPr>
          <w:highlight w:val="cyan"/>
        </w:rPr>
        <w:t>5.</w:t>
      </w:r>
      <w:r w:rsidR="00977D61" w:rsidRPr="009D1754">
        <w:rPr>
          <w:highlight w:val="cyan"/>
        </w:rPr>
        <w:t>7</w:t>
      </w:r>
      <w:r w:rsidRPr="009D1754">
        <w:rPr>
          <w:highlight w:val="cyan"/>
        </w:rPr>
        <w:t>.</w:t>
      </w:r>
      <w:r w:rsidR="00977D61" w:rsidRPr="009D1754">
        <w:rPr>
          <w:highlight w:val="cyan"/>
        </w:rPr>
        <w:t>3</w:t>
      </w:r>
      <w:r w:rsidRPr="009D1754">
        <w:rPr>
          <w:highlight w:val="cyan"/>
        </w:rPr>
        <w:t>.2</w:t>
      </w:r>
      <w:r w:rsidRPr="009D1754">
        <w:rPr>
          <w:highlight w:val="cyan"/>
        </w:rPr>
        <w:tab/>
        <w:t>Initiation</w:t>
      </w:r>
      <w:bookmarkEnd w:id="3022"/>
      <w:bookmarkEnd w:id="3023"/>
    </w:p>
    <w:p w14:paraId="6C12A8F2" w14:textId="77777777" w:rsidR="00535529" w:rsidRPr="009D1754" w:rsidRDefault="00535529" w:rsidP="00535529">
      <w:pPr>
        <w:rPr>
          <w:highlight w:val="cyan"/>
        </w:rPr>
      </w:pPr>
      <w:r w:rsidRPr="009D1754">
        <w:rPr>
          <w:highlight w:val="cyan"/>
        </w:rPr>
        <w:t>A UE initiates the procedure to report SCG failures when SCG transmission is not suspended and when one of the following conditions is met:</w:t>
      </w:r>
    </w:p>
    <w:p w14:paraId="22E84107" w14:textId="036DF853" w:rsidR="00535529" w:rsidRPr="009D1754" w:rsidRDefault="00535529" w:rsidP="00535529">
      <w:pPr>
        <w:pStyle w:val="B1"/>
        <w:rPr>
          <w:highlight w:val="cyan"/>
        </w:rPr>
      </w:pPr>
      <w:r w:rsidRPr="009D1754">
        <w:rPr>
          <w:highlight w:val="cyan"/>
        </w:rPr>
        <w:t>1&gt;</w:t>
      </w:r>
      <w:r w:rsidRPr="009D1754">
        <w:rPr>
          <w:highlight w:val="cyan"/>
        </w:rPr>
        <w:tab/>
        <w:t xml:space="preserve">upon detecting radio link failure for the SCG, in accordance with </w:t>
      </w:r>
      <w:r w:rsidR="00FF4203" w:rsidRPr="009D1754">
        <w:rPr>
          <w:highlight w:val="cyan"/>
        </w:rPr>
        <w:t>subclause</w:t>
      </w:r>
      <w:r w:rsidRPr="009D1754">
        <w:rPr>
          <w:highlight w:val="cyan"/>
        </w:rPr>
        <w:t xml:space="preserve"> 5.3.1</w:t>
      </w:r>
      <w:ins w:id="3024" w:author="" w:date="2018-01-31T06:31:00Z">
        <w:r w:rsidR="002C7C40" w:rsidRPr="009D1754">
          <w:rPr>
            <w:highlight w:val="cyan"/>
          </w:rPr>
          <w:t>0</w:t>
        </w:r>
      </w:ins>
      <w:del w:id="3025" w:author="" w:date="2018-01-31T06:31:00Z">
        <w:r w:rsidRPr="009D1754" w:rsidDel="002C7C40">
          <w:rPr>
            <w:highlight w:val="cyan"/>
          </w:rPr>
          <w:delText>1</w:delText>
        </w:r>
      </w:del>
      <w:r w:rsidRPr="009D1754">
        <w:rPr>
          <w:highlight w:val="cyan"/>
        </w:rPr>
        <w:t>.3</w:t>
      </w:r>
      <w:del w:id="3026" w:author="merged r1" w:date="2018-01-18T13:12:00Z">
        <w:r w:rsidR="005F3E76" w:rsidRPr="009D1754">
          <w:rPr>
            <w:highlight w:val="cyan"/>
          </w:rPr>
          <w:delText>,</w:delText>
        </w:r>
      </w:del>
      <w:ins w:id="3027" w:author="merged r1" w:date="2018-01-18T13:12:00Z">
        <w:r w:rsidR="006075D4" w:rsidRPr="009D1754">
          <w:rPr>
            <w:highlight w:val="cyan"/>
          </w:rPr>
          <w:t>;</w:t>
        </w:r>
      </w:ins>
    </w:p>
    <w:p w14:paraId="43137FC9" w14:textId="4E4DD565" w:rsidR="00535529" w:rsidRPr="009D1754" w:rsidRDefault="00535529" w:rsidP="00535529">
      <w:pPr>
        <w:pStyle w:val="B1"/>
        <w:rPr>
          <w:highlight w:val="cyan"/>
        </w:rPr>
      </w:pPr>
      <w:r w:rsidRPr="009D1754">
        <w:rPr>
          <w:highlight w:val="cyan"/>
        </w:rPr>
        <w:lastRenderedPageBreak/>
        <w:t>1&gt;</w:t>
      </w:r>
      <w:r w:rsidRPr="009D1754">
        <w:rPr>
          <w:highlight w:val="cyan"/>
        </w:rPr>
        <w:tab/>
        <w:t xml:space="preserve">upon </w:t>
      </w:r>
      <w:r w:rsidR="00FF4203" w:rsidRPr="009D1754">
        <w:rPr>
          <w:highlight w:val="cyan"/>
        </w:rPr>
        <w:t>reconfiguration</w:t>
      </w:r>
      <w:r w:rsidRPr="009D1754">
        <w:rPr>
          <w:highlight w:val="cyan"/>
        </w:rPr>
        <w:t xml:space="preserve"> </w:t>
      </w:r>
      <w:r w:rsidR="007F4955" w:rsidRPr="009D1754">
        <w:rPr>
          <w:highlight w:val="cyan"/>
        </w:rPr>
        <w:t xml:space="preserve">with sync </w:t>
      </w:r>
      <w:r w:rsidRPr="009D1754">
        <w:rPr>
          <w:highlight w:val="cyan"/>
        </w:rPr>
        <w:t>failure</w:t>
      </w:r>
      <w:r w:rsidR="009E671D" w:rsidRPr="009D1754">
        <w:rPr>
          <w:highlight w:val="cyan"/>
        </w:rPr>
        <w:t xml:space="preserve"> of </w:t>
      </w:r>
      <w:r w:rsidR="00247D0F" w:rsidRPr="009D1754">
        <w:rPr>
          <w:highlight w:val="cyan"/>
        </w:rPr>
        <w:t>the</w:t>
      </w:r>
      <w:r w:rsidR="009E671D" w:rsidRPr="009D1754">
        <w:rPr>
          <w:highlight w:val="cyan"/>
        </w:rPr>
        <w:t xml:space="preserve"> SCG</w:t>
      </w:r>
      <w:r w:rsidRPr="009D1754">
        <w:rPr>
          <w:highlight w:val="cyan"/>
        </w:rPr>
        <w:t xml:space="preserve">, in accordance with </w:t>
      </w:r>
      <w:r w:rsidR="00A27E28" w:rsidRPr="009D1754">
        <w:rPr>
          <w:highlight w:val="cyan"/>
        </w:rPr>
        <w:t>subclause</w:t>
      </w:r>
      <w:r w:rsidRPr="009D1754">
        <w:rPr>
          <w:highlight w:val="cyan"/>
        </w:rPr>
        <w:t xml:space="preserve"> </w:t>
      </w:r>
      <w:r w:rsidR="0044602A" w:rsidRPr="009D1754">
        <w:rPr>
          <w:highlight w:val="cyan"/>
        </w:rPr>
        <w:t>5.3.5.9</w:t>
      </w:r>
      <w:r w:rsidR="00A27E28" w:rsidRPr="009D1754">
        <w:rPr>
          <w:highlight w:val="cyan"/>
        </w:rPr>
        <w:t>.3</w:t>
      </w:r>
      <w:del w:id="3028" w:author="merged r1" w:date="2018-01-18T13:12:00Z">
        <w:r w:rsidR="005F3E76" w:rsidRPr="009D1754">
          <w:rPr>
            <w:highlight w:val="cyan"/>
          </w:rPr>
          <w:delText>,</w:delText>
        </w:r>
      </w:del>
      <w:ins w:id="3029" w:author="merged r1" w:date="2018-01-18T13:12:00Z">
        <w:r w:rsidR="006075D4" w:rsidRPr="009D1754">
          <w:rPr>
            <w:highlight w:val="cyan"/>
          </w:rPr>
          <w:t>;</w:t>
        </w:r>
      </w:ins>
    </w:p>
    <w:p w14:paraId="5E1A1E7B" w14:textId="208A2FFE" w:rsidR="00535529" w:rsidRPr="009D1754" w:rsidRDefault="00535529" w:rsidP="00535529">
      <w:pPr>
        <w:pStyle w:val="B1"/>
        <w:rPr>
          <w:highlight w:val="cyan"/>
        </w:rPr>
      </w:pPr>
      <w:r w:rsidRPr="009D1754">
        <w:rPr>
          <w:highlight w:val="cyan"/>
        </w:rPr>
        <w:t>1&gt;</w:t>
      </w:r>
      <w:r w:rsidRPr="009D1754">
        <w:rPr>
          <w:highlight w:val="cyan"/>
        </w:rPr>
        <w:tab/>
        <w:t xml:space="preserve">upon stopping uplink transmission towards the </w:t>
      </w:r>
      <w:r w:rsidR="00E63C49" w:rsidRPr="009D1754">
        <w:rPr>
          <w:highlight w:val="cyan"/>
        </w:rPr>
        <w:t xml:space="preserve">SCG’s </w:t>
      </w:r>
      <w:r w:rsidR="00B32DDA" w:rsidRPr="009D1754">
        <w:rPr>
          <w:highlight w:val="cyan"/>
        </w:rPr>
        <w:t>Sp</w:t>
      </w:r>
      <w:r w:rsidRPr="009D1754">
        <w:rPr>
          <w:highlight w:val="cyan"/>
        </w:rPr>
        <w:t>Cell due to exceeding the maximum uplink transmission timing difference, in accordance with subclause x.x.x of TS 38.133 [</w:t>
      </w:r>
      <w:ins w:id="3030" w:author="Rapporteur" w:date="2018-02-02T00:21:00Z">
        <w:r w:rsidR="00BE0F46" w:rsidRPr="009D1754">
          <w:rPr>
            <w:highlight w:val="cyan"/>
          </w:rPr>
          <w:t>14</w:t>
        </w:r>
      </w:ins>
      <w:del w:id="3031" w:author="Rapporteur" w:date="2018-02-02T00:21:00Z">
        <w:r w:rsidRPr="009D1754" w:rsidDel="00BE0F46">
          <w:rPr>
            <w:highlight w:val="cyan"/>
          </w:rPr>
          <w:delText>xx</w:delText>
        </w:r>
      </w:del>
      <w:r w:rsidRPr="009D1754">
        <w:rPr>
          <w:highlight w:val="cyan"/>
        </w:rPr>
        <w:t>]</w:t>
      </w:r>
      <w:del w:id="3032" w:author="Rapporteur" w:date="2018-02-02T00:22:00Z">
        <w:r w:rsidR="00A27E28" w:rsidRPr="009D1754" w:rsidDel="00BE0F46">
          <w:rPr>
            <w:highlight w:val="cyan"/>
          </w:rPr>
          <w:delText>FFS</w:delText>
        </w:r>
        <w:r w:rsidR="00E46286" w:rsidRPr="009D1754" w:rsidDel="00BE0F46">
          <w:rPr>
            <w:highlight w:val="cyan"/>
          </w:rPr>
          <w:delText>_Ref</w:delText>
        </w:r>
      </w:del>
      <w:r w:rsidRPr="009D1754">
        <w:rPr>
          <w:highlight w:val="cyan"/>
        </w:rPr>
        <w:t>.</w:t>
      </w:r>
    </w:p>
    <w:p w14:paraId="2B103412" w14:textId="75449C7F" w:rsidR="00535529" w:rsidRPr="009D1754" w:rsidRDefault="00535529" w:rsidP="00535529">
      <w:pPr>
        <w:pStyle w:val="EditorsNote"/>
        <w:rPr>
          <w:highlight w:val="cyan"/>
        </w:rPr>
      </w:pPr>
      <w:r w:rsidRPr="009D1754">
        <w:rPr>
          <w:highlight w:val="cyan"/>
        </w:rPr>
        <w:t>Editor’s Note: FFS on RAN1 decision on powerControlMode;</w:t>
      </w:r>
    </w:p>
    <w:p w14:paraId="27AA52C9" w14:textId="106D588B" w:rsidR="00535529" w:rsidRPr="009D1754" w:rsidRDefault="00535529" w:rsidP="00535529">
      <w:pPr>
        <w:pStyle w:val="B1"/>
        <w:rPr>
          <w:highlight w:val="cyan"/>
        </w:rPr>
      </w:pPr>
      <w:r w:rsidRPr="009D1754">
        <w:rPr>
          <w:highlight w:val="cyan"/>
        </w:rPr>
        <w:t>1&gt;</w:t>
      </w:r>
      <w:r w:rsidRPr="009D1754">
        <w:rPr>
          <w:highlight w:val="cyan"/>
        </w:rPr>
        <w:tab/>
        <w:t xml:space="preserve">upon SCG configuration failure, in accordance with </w:t>
      </w:r>
      <w:r w:rsidR="00A27E28" w:rsidRPr="009D1754">
        <w:rPr>
          <w:highlight w:val="cyan"/>
        </w:rPr>
        <w:t>subclause</w:t>
      </w:r>
      <w:r w:rsidRPr="009D1754">
        <w:rPr>
          <w:highlight w:val="cyan"/>
        </w:rPr>
        <w:t xml:space="preserve"> 5.3.5</w:t>
      </w:r>
      <w:r w:rsidR="00A27E28" w:rsidRPr="009D1754">
        <w:rPr>
          <w:highlight w:val="cyan"/>
        </w:rPr>
        <w:t>.</w:t>
      </w:r>
      <w:del w:id="3033" w:author="merged r1" w:date="2018-01-18T13:12:00Z">
        <w:r w:rsidR="00A27E28" w:rsidRPr="009D1754">
          <w:rPr>
            <w:highlight w:val="cyan"/>
          </w:rPr>
          <w:delText>8</w:delText>
        </w:r>
      </w:del>
      <w:ins w:id="3034" w:author="merged r1" w:date="2018-01-18T13:12:00Z">
        <w:r w:rsidR="006075D4" w:rsidRPr="009D1754">
          <w:rPr>
            <w:highlight w:val="cyan"/>
          </w:rPr>
          <w:t>9</w:t>
        </w:r>
      </w:ins>
      <w:r w:rsidR="00A27E28" w:rsidRPr="009D1754">
        <w:rPr>
          <w:highlight w:val="cyan"/>
        </w:rPr>
        <w:t>.2</w:t>
      </w:r>
      <w:r w:rsidRPr="009D1754">
        <w:rPr>
          <w:highlight w:val="cyan"/>
        </w:rPr>
        <w:t>;</w:t>
      </w:r>
    </w:p>
    <w:p w14:paraId="4C369DFE" w14:textId="78E89260" w:rsidR="00535529" w:rsidRPr="009D1754" w:rsidRDefault="00535529" w:rsidP="00535529">
      <w:pPr>
        <w:pStyle w:val="B1"/>
        <w:rPr>
          <w:highlight w:val="cyan"/>
        </w:rPr>
      </w:pPr>
      <w:r w:rsidRPr="009D1754">
        <w:rPr>
          <w:highlight w:val="cyan"/>
        </w:rPr>
        <w:t>1&gt;</w:t>
      </w:r>
      <w:r w:rsidRPr="009D1754">
        <w:rPr>
          <w:highlight w:val="cyan"/>
        </w:rPr>
        <w:tab/>
        <w:t>upon integrity check failure indication from SCG lower layers</w:t>
      </w:r>
      <w:r w:rsidR="00A27E28" w:rsidRPr="009D1754">
        <w:rPr>
          <w:highlight w:val="cyan"/>
        </w:rPr>
        <w:t>, in accordance with subclause</w:t>
      </w:r>
      <w:r w:rsidRPr="009D1754">
        <w:rPr>
          <w:highlight w:val="cyan"/>
        </w:rPr>
        <w:t xml:space="preserve"> </w:t>
      </w:r>
      <w:r w:rsidR="0044602A" w:rsidRPr="009D1754">
        <w:rPr>
          <w:highlight w:val="cyan"/>
        </w:rPr>
        <w:t>5.3.5.9</w:t>
      </w:r>
      <w:r w:rsidR="00A27E28" w:rsidRPr="009D1754">
        <w:rPr>
          <w:highlight w:val="cyan"/>
        </w:rPr>
        <w:t>.</w:t>
      </w:r>
      <w:del w:id="3035" w:author="merged r1" w:date="2018-01-18T13:12:00Z">
        <w:r w:rsidR="0044602A" w:rsidRPr="009D1754">
          <w:rPr>
            <w:highlight w:val="cyan"/>
          </w:rPr>
          <w:delText>3</w:delText>
        </w:r>
      </w:del>
      <w:ins w:id="3036" w:author="merged r1" w:date="2018-01-18T13:12:00Z">
        <w:r w:rsidR="006075D4" w:rsidRPr="009D1754">
          <w:rPr>
            <w:highlight w:val="cyan"/>
          </w:rPr>
          <w:t>1</w:t>
        </w:r>
      </w:ins>
      <w:r w:rsidRPr="009D1754">
        <w:rPr>
          <w:highlight w:val="cyan"/>
        </w:rPr>
        <w:t>;</w:t>
      </w:r>
    </w:p>
    <w:p w14:paraId="66580338" w14:textId="77777777" w:rsidR="00535529" w:rsidRPr="009D1754" w:rsidRDefault="00535529" w:rsidP="00535529">
      <w:pPr>
        <w:rPr>
          <w:highlight w:val="cyan"/>
        </w:rPr>
      </w:pPr>
      <w:r w:rsidRPr="009D1754">
        <w:rPr>
          <w:highlight w:val="cyan"/>
        </w:rPr>
        <w:t>Upon initiating the procedure, the UE shall:</w:t>
      </w:r>
    </w:p>
    <w:p w14:paraId="59807567" w14:textId="77777777" w:rsidR="00535529" w:rsidRPr="009D1754" w:rsidRDefault="00535529" w:rsidP="00535529">
      <w:pPr>
        <w:pStyle w:val="B1"/>
        <w:rPr>
          <w:highlight w:val="cyan"/>
        </w:rPr>
      </w:pPr>
      <w:r w:rsidRPr="009D1754">
        <w:rPr>
          <w:highlight w:val="cyan"/>
        </w:rPr>
        <w:t>1&gt;</w:t>
      </w:r>
      <w:r w:rsidRPr="009D1754">
        <w:rPr>
          <w:highlight w:val="cyan"/>
        </w:rPr>
        <w:tab/>
        <w:t xml:space="preserve">suspend SCG transmission for all SRBs and DRBs; </w:t>
      </w:r>
    </w:p>
    <w:p w14:paraId="3024C623" w14:textId="77777777" w:rsidR="00535529" w:rsidRPr="009D1754" w:rsidRDefault="00535529" w:rsidP="00535529">
      <w:pPr>
        <w:pStyle w:val="B1"/>
        <w:rPr>
          <w:highlight w:val="cyan"/>
        </w:rPr>
      </w:pPr>
      <w:r w:rsidRPr="009D1754">
        <w:rPr>
          <w:highlight w:val="cyan"/>
        </w:rPr>
        <w:t>1&gt;</w:t>
      </w:r>
      <w:r w:rsidRPr="009D1754">
        <w:rPr>
          <w:highlight w:val="cyan"/>
        </w:rPr>
        <w:tab/>
        <w:t>reset SCG-MAC;</w:t>
      </w:r>
    </w:p>
    <w:p w14:paraId="0DD1FEC4" w14:textId="3D67754D" w:rsidR="00535529" w:rsidRPr="009D1754" w:rsidRDefault="00535529" w:rsidP="00535529">
      <w:pPr>
        <w:pStyle w:val="B1"/>
        <w:rPr>
          <w:highlight w:val="cyan"/>
        </w:rPr>
      </w:pPr>
      <w:r w:rsidRPr="009D1754">
        <w:rPr>
          <w:highlight w:val="cyan"/>
        </w:rPr>
        <w:t>1&gt;</w:t>
      </w:r>
      <w:r w:rsidRPr="009D1754">
        <w:rPr>
          <w:highlight w:val="cyan"/>
        </w:rPr>
        <w:tab/>
        <w:t>stop T30</w:t>
      </w:r>
      <w:r w:rsidR="00712B2F" w:rsidRPr="009D1754">
        <w:rPr>
          <w:highlight w:val="cyan"/>
        </w:rPr>
        <w:t>4</w:t>
      </w:r>
      <w:ins w:id="3037" w:author="merged r1" w:date="2018-01-18T13:12:00Z">
        <w:r w:rsidR="006075D4" w:rsidRPr="009D1754">
          <w:rPr>
            <w:highlight w:val="cyan"/>
          </w:rPr>
          <w:t>, if running</w:t>
        </w:r>
      </w:ins>
      <w:r w:rsidRPr="009D1754">
        <w:rPr>
          <w:highlight w:val="cyan"/>
        </w:rPr>
        <w:t>;</w:t>
      </w:r>
    </w:p>
    <w:p w14:paraId="1BE983BD" w14:textId="77777777" w:rsidR="00535529" w:rsidRPr="009D1754" w:rsidRDefault="00535529" w:rsidP="00535529">
      <w:pPr>
        <w:pStyle w:val="B1"/>
        <w:rPr>
          <w:highlight w:val="cyan"/>
        </w:rPr>
      </w:pPr>
      <w:r w:rsidRPr="009D1754">
        <w:rPr>
          <w:highlight w:val="cyan"/>
        </w:rPr>
        <w:t>1&gt;</w:t>
      </w:r>
      <w:r w:rsidRPr="009D1754">
        <w:rPr>
          <w:highlight w:val="cyan"/>
        </w:rPr>
        <w:tab/>
        <w:t>if the UE is operating in EN-DC:</w:t>
      </w:r>
    </w:p>
    <w:p w14:paraId="686FB749" w14:textId="73B7E075" w:rsidR="00535529" w:rsidRPr="009D1754" w:rsidDel="005E0303" w:rsidRDefault="00535529" w:rsidP="00535529">
      <w:pPr>
        <w:pStyle w:val="B2"/>
        <w:rPr>
          <w:del w:id="3038" w:author="L015" w:date="2018-02-01T08:44:00Z"/>
          <w:highlight w:val="cyan"/>
        </w:rPr>
      </w:pPr>
      <w:del w:id="3039" w:author="L015" w:date="2018-02-01T08:44:00Z">
        <w:r w:rsidRPr="009D1754" w:rsidDel="005E0303">
          <w:rPr>
            <w:highlight w:val="cyan"/>
          </w:rPr>
          <w:delText>2&gt;</w:delText>
        </w:r>
        <w:r w:rsidRPr="009D1754" w:rsidDel="005E0303">
          <w:rPr>
            <w:highlight w:val="cyan"/>
          </w:rPr>
          <w:tab/>
          <w:delText>determine the failure type</w:delText>
        </w:r>
      </w:del>
      <w:ins w:id="3040" w:author="merged r1" w:date="2018-01-18T13:12:00Z">
        <w:del w:id="3041" w:author="L015" w:date="2018-02-01T08:44:00Z">
          <w:r w:rsidR="006075D4" w:rsidRPr="009D1754" w:rsidDel="005E0303">
            <w:rPr>
              <w:highlight w:val="cyan"/>
            </w:rPr>
            <w:delText xml:space="preserve">set </w:delText>
          </w:r>
          <w:r w:rsidR="006075D4" w:rsidRPr="009D1754" w:rsidDel="005E0303">
            <w:rPr>
              <w:i/>
              <w:highlight w:val="cyan"/>
            </w:rPr>
            <w:delText>failureType</w:delText>
          </w:r>
        </w:del>
      </w:ins>
      <w:del w:id="3042" w:author="L015" w:date="2018-02-01T08:44:00Z">
        <w:r w:rsidRPr="009D1754" w:rsidDel="005E0303">
          <w:rPr>
            <w:highlight w:val="cyan"/>
          </w:rPr>
          <w:delText xml:space="preserve"> in accordance with </w:delText>
        </w:r>
        <w:r w:rsidR="00A27E28" w:rsidRPr="009D1754" w:rsidDel="005E0303">
          <w:rPr>
            <w:highlight w:val="cyan"/>
          </w:rPr>
          <w:delText xml:space="preserve">subclause </w:delText>
        </w:r>
        <w:r w:rsidRPr="009D1754" w:rsidDel="005E0303">
          <w:rPr>
            <w:highlight w:val="cyan"/>
          </w:rPr>
          <w:delText>5.</w:delText>
        </w:r>
        <w:r w:rsidR="00A27E28" w:rsidRPr="009D1754" w:rsidDel="005E0303">
          <w:rPr>
            <w:highlight w:val="cyan"/>
          </w:rPr>
          <w:delText>7.3.3</w:delText>
        </w:r>
        <w:r w:rsidRPr="009D1754" w:rsidDel="005E0303">
          <w:rPr>
            <w:highlight w:val="cyan"/>
          </w:rPr>
          <w:delText>;</w:delText>
        </w:r>
      </w:del>
    </w:p>
    <w:p w14:paraId="14B4CE78" w14:textId="393C98C8" w:rsidR="00535529" w:rsidRPr="009D1754" w:rsidDel="005E0303" w:rsidRDefault="00535529" w:rsidP="00535529">
      <w:pPr>
        <w:pStyle w:val="B2"/>
        <w:rPr>
          <w:del w:id="3043" w:author="L015" w:date="2018-02-01T08:44:00Z"/>
          <w:highlight w:val="cyan"/>
        </w:rPr>
      </w:pPr>
      <w:del w:id="3044" w:author="L015" w:date="2018-02-01T08:44:00Z">
        <w:r w:rsidRPr="009D1754" w:rsidDel="005E0303">
          <w:rPr>
            <w:highlight w:val="cyan"/>
          </w:rPr>
          <w:delText>2&gt;</w:delText>
        </w:r>
        <w:r w:rsidRPr="009D1754" w:rsidDel="005E0303">
          <w:rPr>
            <w:highlight w:val="cyan"/>
          </w:rPr>
          <w:tab/>
          <w:delText>indicate the failure type information to the MCG RRC entity;</w:delText>
        </w:r>
      </w:del>
    </w:p>
    <w:p w14:paraId="4B6B098B" w14:textId="401F185B" w:rsidR="00A27E28" w:rsidRPr="009D1754" w:rsidDel="005E0303" w:rsidRDefault="00A27E28" w:rsidP="00A27E28">
      <w:pPr>
        <w:pStyle w:val="B2"/>
        <w:rPr>
          <w:del w:id="3045" w:author="L015" w:date="2018-02-01T08:44:00Z"/>
          <w:highlight w:val="cyan"/>
        </w:rPr>
      </w:pPr>
      <w:del w:id="3046" w:author="L015" w:date="2018-02-01T08:44:00Z">
        <w:r w:rsidRPr="009D1754" w:rsidDel="005E0303">
          <w:rPr>
            <w:highlight w:val="cyan"/>
          </w:rPr>
          <w:delText xml:space="preserve">2&gt; set the contents of </w:delText>
        </w:r>
        <w:r w:rsidRPr="009D1754" w:rsidDel="005E0303">
          <w:rPr>
            <w:i/>
            <w:noProof/>
            <w:highlight w:val="cyan"/>
          </w:rPr>
          <w:delText>FailureReportSCG</w:delText>
        </w:r>
        <w:r w:rsidR="00F329CC" w:rsidRPr="009D1754" w:rsidDel="005E0303">
          <w:rPr>
            <w:i/>
            <w:noProof/>
            <w:highlight w:val="cyan"/>
          </w:rPr>
          <w:delText>-T</w:delText>
        </w:r>
        <w:r w:rsidR="002E071B" w:rsidRPr="009D1754" w:rsidDel="005E0303">
          <w:rPr>
            <w:i/>
            <w:noProof/>
            <w:highlight w:val="cyan"/>
          </w:rPr>
          <w:delText>o</w:delText>
        </w:r>
        <w:r w:rsidR="00D855CA" w:rsidRPr="009D1754" w:rsidDel="005E0303">
          <w:rPr>
            <w:i/>
            <w:noProof/>
            <w:highlight w:val="cyan"/>
          </w:rPr>
          <w:delText>OtherRAT</w:delText>
        </w:r>
        <w:r w:rsidRPr="009D1754" w:rsidDel="005E0303">
          <w:rPr>
            <w:i/>
            <w:noProof/>
            <w:highlight w:val="cyan"/>
          </w:rPr>
          <w:delText xml:space="preserve"> </w:delText>
        </w:r>
        <w:r w:rsidRPr="009D1754" w:rsidDel="005E0303">
          <w:rPr>
            <w:highlight w:val="cyan"/>
          </w:rPr>
          <w:delText>in accordance with subclause 5.7.3.4;</w:delText>
        </w:r>
      </w:del>
    </w:p>
    <w:p w14:paraId="77617B67" w14:textId="66DB067F" w:rsidR="00A27E28" w:rsidRPr="009D1754" w:rsidDel="005E0303" w:rsidRDefault="00A27E28" w:rsidP="00A27E28">
      <w:pPr>
        <w:pStyle w:val="B2"/>
        <w:rPr>
          <w:del w:id="3047" w:author="L015" w:date="2018-02-01T08:44:00Z"/>
          <w:highlight w:val="cyan"/>
        </w:rPr>
      </w:pPr>
      <w:del w:id="3048" w:author="L015" w:date="2018-02-01T08:44:00Z">
        <w:r w:rsidRPr="009D1754" w:rsidDel="005E0303">
          <w:rPr>
            <w:highlight w:val="cyan"/>
          </w:rPr>
          <w:delText xml:space="preserve">2&gt; indicate the </w:delText>
        </w:r>
        <w:r w:rsidRPr="009D1754" w:rsidDel="005E0303">
          <w:rPr>
            <w:i/>
            <w:noProof/>
            <w:highlight w:val="cyan"/>
          </w:rPr>
          <w:delText>FailureReportSCG</w:delText>
        </w:r>
        <w:r w:rsidR="00F329CC" w:rsidRPr="009D1754" w:rsidDel="005E0303">
          <w:rPr>
            <w:i/>
            <w:noProof/>
            <w:highlight w:val="cyan"/>
          </w:rPr>
          <w:delText>-T</w:delText>
        </w:r>
        <w:r w:rsidR="002E071B" w:rsidRPr="009D1754" w:rsidDel="005E0303">
          <w:rPr>
            <w:i/>
            <w:noProof/>
            <w:highlight w:val="cyan"/>
          </w:rPr>
          <w:delText>o</w:delText>
        </w:r>
        <w:r w:rsidR="00D855CA" w:rsidRPr="009D1754" w:rsidDel="005E0303">
          <w:rPr>
            <w:i/>
            <w:noProof/>
            <w:highlight w:val="cyan"/>
          </w:rPr>
          <w:delText>OtherRAT</w:delText>
        </w:r>
        <w:r w:rsidRPr="009D1754" w:rsidDel="005E0303">
          <w:rPr>
            <w:highlight w:val="cyan"/>
          </w:rPr>
          <w:delText xml:space="preserve"> to the MCG RRC entity;</w:delText>
        </w:r>
      </w:del>
    </w:p>
    <w:p w14:paraId="7E952031" w14:textId="4F2EDE54" w:rsidR="00535529" w:rsidRPr="009D1754" w:rsidRDefault="00535529" w:rsidP="00535529">
      <w:pPr>
        <w:pStyle w:val="B2"/>
        <w:rPr>
          <w:highlight w:val="cyan"/>
        </w:rPr>
      </w:pPr>
      <w:r w:rsidRPr="009D1754">
        <w:rPr>
          <w:highlight w:val="cyan"/>
        </w:rPr>
        <w:t>2&gt;</w:t>
      </w:r>
      <w:r w:rsidRPr="009D1754">
        <w:rPr>
          <w:highlight w:val="cyan"/>
        </w:rPr>
        <w:tab/>
        <w:t xml:space="preserve">initiate transmission of the SCGFailureInformation message as specified in </w:t>
      </w:r>
      <w:r w:rsidR="00063E03" w:rsidRPr="009D1754">
        <w:rPr>
          <w:highlight w:val="cyan"/>
        </w:rPr>
        <w:t xml:space="preserve">TS 36.331 [10, </w:t>
      </w:r>
      <w:r w:rsidRPr="009D1754">
        <w:rPr>
          <w:highlight w:val="cyan"/>
        </w:rPr>
        <w:t>5.6.13</w:t>
      </w:r>
      <w:ins w:id="3049" w:author="L015" w:date="2018-02-01T08:45:00Z">
        <w:r w:rsidR="005E0303" w:rsidRPr="009D1754">
          <w:rPr>
            <w:highlight w:val="cyan"/>
          </w:rPr>
          <w:t>a</w:t>
        </w:r>
      </w:ins>
      <w:del w:id="3050" w:author="L015" w:date="2018-02-01T08:45:00Z">
        <w:r w:rsidRPr="009D1754" w:rsidDel="005E0303">
          <w:rPr>
            <w:highlight w:val="cyan"/>
          </w:rPr>
          <w:delText>.3</w:delText>
        </w:r>
      </w:del>
      <w:r w:rsidR="00063E03" w:rsidRPr="009D1754">
        <w:rPr>
          <w:highlight w:val="cyan"/>
        </w:rPr>
        <w:t>]</w:t>
      </w:r>
      <w:r w:rsidRPr="009D1754">
        <w:rPr>
          <w:highlight w:val="cyan"/>
        </w:rPr>
        <w:t>;</w:t>
      </w:r>
    </w:p>
    <w:p w14:paraId="4F253076" w14:textId="018446D7" w:rsidR="00535529" w:rsidRPr="009D1754" w:rsidRDefault="00535529" w:rsidP="00535529">
      <w:pPr>
        <w:pStyle w:val="EditorsNote"/>
        <w:rPr>
          <w:highlight w:val="cyan"/>
        </w:rPr>
      </w:pPr>
      <w:r w:rsidRPr="009D1754">
        <w:rPr>
          <w:highlight w:val="cyan"/>
        </w:rPr>
        <w:t>Editor’s Note:</w:t>
      </w:r>
      <w:ins w:id="3051" w:author="L015" w:date="2018-02-01T08:44:00Z">
        <w:r w:rsidR="005E0303" w:rsidRPr="009D1754" w:rsidDel="005E0303">
          <w:rPr>
            <w:highlight w:val="cyan"/>
          </w:rPr>
          <w:t xml:space="preserve"> </w:t>
        </w:r>
      </w:ins>
      <w:del w:id="3052" w:author="L015" w:date="2018-02-01T08:44:00Z">
        <w:r w:rsidRPr="009D1754" w:rsidDel="005E0303">
          <w:rPr>
            <w:highlight w:val="cyan"/>
          </w:rPr>
          <w:delText xml:space="preserve"> for EN-DC, transmission of SCGFailureInformation message is </w:delText>
        </w:r>
        <w:r w:rsidR="00E63C49" w:rsidRPr="009D1754" w:rsidDel="005E0303">
          <w:rPr>
            <w:highlight w:val="cyan"/>
          </w:rPr>
          <w:delText>transmitted</w:delText>
        </w:r>
        <w:r w:rsidRPr="009D1754" w:rsidDel="005E0303">
          <w:rPr>
            <w:highlight w:val="cyan"/>
          </w:rPr>
          <w:delText xml:space="preserve"> through LTE RRC entity. </w:delText>
        </w:r>
        <w:r w:rsidR="002E5C7B" w:rsidRPr="009D1754" w:rsidDel="005E0303">
          <w:rPr>
            <w:highlight w:val="cyan"/>
          </w:rPr>
          <w:delText>FFS how to capture.</w:delText>
        </w:r>
      </w:del>
      <w:r w:rsidR="002E5C7B" w:rsidRPr="009D1754">
        <w:rPr>
          <w:highlight w:val="cyan"/>
        </w:rPr>
        <w:br/>
      </w:r>
      <w:r w:rsidRPr="009D1754">
        <w:rPr>
          <w:highlight w:val="cyan"/>
        </w:rPr>
        <w:t>The section for transmission of SCGFailureInformation in NR RRC entity for SA is FFS</w:t>
      </w:r>
      <w:r w:rsidR="002E5C7B" w:rsidRPr="009D1754">
        <w:rPr>
          <w:highlight w:val="cyan"/>
        </w:rPr>
        <w:t>_Standalone</w:t>
      </w:r>
      <w:r w:rsidRPr="009D1754">
        <w:rPr>
          <w:highlight w:val="cyan"/>
        </w:rPr>
        <w:t xml:space="preserve">. </w:t>
      </w:r>
    </w:p>
    <w:p w14:paraId="19E7D631" w14:textId="1CF9F1A4" w:rsidR="00C922EC" w:rsidRPr="009D1754" w:rsidRDefault="00C922EC" w:rsidP="00C922EC">
      <w:pPr>
        <w:pStyle w:val="Heading4"/>
        <w:rPr>
          <w:highlight w:val="cyan"/>
        </w:rPr>
      </w:pPr>
      <w:bookmarkStart w:id="3053" w:name="_Toc500942692"/>
      <w:bookmarkStart w:id="3054" w:name="_Toc505697508"/>
      <w:bookmarkStart w:id="3055" w:name="_Hlk504050292"/>
      <w:r w:rsidRPr="009D1754">
        <w:rPr>
          <w:highlight w:val="cyan"/>
        </w:rPr>
        <w:t>5.7.3.3</w:t>
      </w:r>
      <w:r w:rsidRPr="009D1754">
        <w:rPr>
          <w:highlight w:val="cyan"/>
        </w:rPr>
        <w:tab/>
      </w:r>
      <w:r w:rsidR="00F14421" w:rsidRPr="009D1754">
        <w:rPr>
          <w:highlight w:val="cyan"/>
        </w:rPr>
        <w:t>F</w:t>
      </w:r>
      <w:r w:rsidRPr="009D1754">
        <w:rPr>
          <w:highlight w:val="cyan"/>
        </w:rPr>
        <w:t>ailure type determination</w:t>
      </w:r>
      <w:bookmarkEnd w:id="3053"/>
      <w:bookmarkEnd w:id="3054"/>
    </w:p>
    <w:bookmarkEnd w:id="3055"/>
    <w:p w14:paraId="27CD68A5" w14:textId="6DD69A24" w:rsidR="00695FF8" w:rsidRPr="009D1754" w:rsidRDefault="00695FF8" w:rsidP="007A0A5C">
      <w:pPr>
        <w:pStyle w:val="EditorsNote"/>
        <w:rPr>
          <w:highlight w:val="cyan"/>
        </w:rPr>
      </w:pPr>
      <w:r w:rsidRPr="009D1754">
        <w:rPr>
          <w:highlight w:val="cyan"/>
        </w:rPr>
        <w:t xml:space="preserve">Editor’s Note: </w:t>
      </w:r>
      <w:r w:rsidR="002E5C7B" w:rsidRPr="009D1754">
        <w:rPr>
          <w:highlight w:val="cyan"/>
        </w:rPr>
        <w:t xml:space="preserve">FFS / </w:t>
      </w:r>
      <w:r w:rsidRPr="009D1754">
        <w:rPr>
          <w:highlight w:val="cyan"/>
        </w:rPr>
        <w:t xml:space="preserve">TODO: Either use this section also for NR-DC or change </w:t>
      </w:r>
      <w:r w:rsidR="00A52AE0" w:rsidRPr="009D1754">
        <w:rPr>
          <w:highlight w:val="cyan"/>
        </w:rPr>
        <w:t xml:space="preserve">section </w:t>
      </w:r>
      <w:r w:rsidRPr="009D1754">
        <w:rPr>
          <w:highlight w:val="cyan"/>
        </w:rPr>
        <w:t>title (add “for EN-DC”)</w:t>
      </w:r>
    </w:p>
    <w:p w14:paraId="6E10E49F" w14:textId="71C805E4" w:rsidR="00C922EC" w:rsidRPr="009D1754" w:rsidRDefault="00C922EC" w:rsidP="00C922EC">
      <w:pPr>
        <w:rPr>
          <w:highlight w:val="cyan"/>
        </w:rPr>
      </w:pPr>
      <w:r w:rsidRPr="009D1754">
        <w:rPr>
          <w:highlight w:val="cyan"/>
        </w:rPr>
        <w:t xml:space="preserve">The UE shall </w:t>
      </w:r>
      <w:del w:id="3056" w:author="merged r1" w:date="2018-01-18T13:12:00Z">
        <w:r w:rsidRPr="009D1754">
          <w:rPr>
            <w:highlight w:val="cyan"/>
          </w:rPr>
          <w:delText>determine</w:delText>
        </w:r>
      </w:del>
      <w:ins w:id="3057" w:author="merged r1" w:date="2018-01-18T13:12:00Z">
        <w:r w:rsidR="006075D4" w:rsidRPr="009D1754">
          <w:rPr>
            <w:highlight w:val="cyan"/>
          </w:rPr>
          <w:t>set</w:t>
        </w:r>
      </w:ins>
      <w:r w:rsidRPr="009D1754">
        <w:rPr>
          <w:highlight w:val="cyan"/>
        </w:rPr>
        <w:t xml:space="preserve"> the SCG failure type as follows:</w:t>
      </w:r>
    </w:p>
    <w:p w14:paraId="191FAB43" w14:textId="77777777" w:rsidR="00C922EC" w:rsidRPr="009D1754" w:rsidRDefault="00C922EC" w:rsidP="00622961">
      <w:pPr>
        <w:pStyle w:val="B1"/>
        <w:rPr>
          <w:highlight w:val="cyan"/>
        </w:rPr>
      </w:pPr>
      <w:r w:rsidRPr="009D1754">
        <w:rPr>
          <w:highlight w:val="cyan"/>
        </w:rPr>
        <w:t>1&gt;</w:t>
      </w:r>
      <w:r w:rsidRPr="009D1754">
        <w:rPr>
          <w:highlight w:val="cyan"/>
        </w:rPr>
        <w:tab/>
        <w:t xml:space="preserve">if the UE initiates transmission of the </w:t>
      </w:r>
      <w:r w:rsidRPr="009D1754">
        <w:rPr>
          <w:i/>
          <w:highlight w:val="cyan"/>
          <w:rPrChange w:id="3058" w:author="merged r1" w:date="2018-01-18T13:22:00Z">
            <w:rPr/>
          </w:rPrChange>
        </w:rPr>
        <w:t>SCGFailureInformation</w:t>
      </w:r>
      <w:r w:rsidRPr="009D1754">
        <w:rPr>
          <w:highlight w:val="cyan"/>
        </w:rPr>
        <w:t xml:space="preserve"> message to provide SCG radio link failure information:</w:t>
      </w:r>
    </w:p>
    <w:p w14:paraId="6EF9FAC9" w14:textId="376F5ABE" w:rsidR="00C922EC" w:rsidRPr="009D1754" w:rsidRDefault="00C922EC" w:rsidP="00622961">
      <w:pPr>
        <w:pStyle w:val="B2"/>
        <w:rPr>
          <w:highlight w:val="cyan"/>
        </w:rPr>
      </w:pPr>
      <w:r w:rsidRPr="009D1754">
        <w:rPr>
          <w:highlight w:val="cyan"/>
        </w:rPr>
        <w:t>2&gt;</w:t>
      </w:r>
      <w:r w:rsidRPr="009D1754">
        <w:rPr>
          <w:highlight w:val="cyan"/>
        </w:rPr>
        <w:tab/>
      </w:r>
      <w:del w:id="3059" w:author="merged r1" w:date="2018-01-18T13:12:00Z">
        <w:r w:rsidRPr="009D1754">
          <w:rPr>
            <w:highlight w:val="cyan"/>
          </w:rPr>
          <w:delText>determine</w:delText>
        </w:r>
      </w:del>
      <w:ins w:id="3060" w:author="merged r1" w:date="2018-01-18T13:12:00Z">
        <w:r w:rsidR="006075D4" w:rsidRPr="009D1754">
          <w:rPr>
            <w:highlight w:val="cyan"/>
          </w:rPr>
          <w:t>set</w:t>
        </w:r>
      </w:ins>
      <w:r w:rsidRPr="009D1754">
        <w:rPr>
          <w:highlight w:val="cyan"/>
        </w:rPr>
        <w:t xml:space="preserve"> the </w:t>
      </w:r>
      <w:del w:id="3061" w:author="merged r1" w:date="2018-01-18T13:12:00Z">
        <w:r w:rsidRPr="009D1754">
          <w:rPr>
            <w:highlight w:val="cyan"/>
          </w:rPr>
          <w:delText>failure type</w:delText>
        </w:r>
      </w:del>
      <w:ins w:id="3062" w:author="merged r1" w:date="2018-01-18T13:12:00Z">
        <w:r w:rsidR="006075D4" w:rsidRPr="009D1754">
          <w:rPr>
            <w:i/>
            <w:highlight w:val="cyan"/>
          </w:rPr>
          <w:t>failureType</w:t>
        </w:r>
      </w:ins>
      <w:r w:rsidRPr="009D1754">
        <w:rPr>
          <w:highlight w:val="cyan"/>
        </w:rPr>
        <w:t xml:space="preserve"> as the trigger for detecting SCG radio link failure;</w:t>
      </w:r>
    </w:p>
    <w:p w14:paraId="0716DBDF" w14:textId="1B35A382" w:rsidR="00C922EC" w:rsidRPr="009D1754" w:rsidRDefault="00C922EC" w:rsidP="00622961">
      <w:pPr>
        <w:pStyle w:val="B1"/>
        <w:rPr>
          <w:highlight w:val="cyan"/>
        </w:rPr>
      </w:pPr>
      <w:r w:rsidRPr="009D1754">
        <w:rPr>
          <w:highlight w:val="cyan"/>
        </w:rPr>
        <w:t>1&gt;</w:t>
      </w:r>
      <w:r w:rsidRPr="009D1754">
        <w:rPr>
          <w:highlight w:val="cyan"/>
        </w:rPr>
        <w:tab/>
        <w:t xml:space="preserve">else if the UE initiates transmission of the </w:t>
      </w:r>
      <w:r w:rsidRPr="009D1754">
        <w:rPr>
          <w:i/>
          <w:highlight w:val="cyan"/>
          <w:rPrChange w:id="3063" w:author="merged r1" w:date="2018-01-18T13:22:00Z">
            <w:rPr/>
          </w:rPrChange>
        </w:rPr>
        <w:t>SCGFailureInformation</w:t>
      </w:r>
      <w:r w:rsidRPr="009D1754">
        <w:rPr>
          <w:highlight w:val="cyan"/>
        </w:rPr>
        <w:t xml:space="preserve"> message to provide </w:t>
      </w:r>
      <w:r w:rsidR="00F14421" w:rsidRPr="009D1754">
        <w:rPr>
          <w:highlight w:val="cyan"/>
        </w:rPr>
        <w:t>reconfiguration</w:t>
      </w:r>
      <w:r w:rsidR="007F4955" w:rsidRPr="009D1754">
        <w:rPr>
          <w:highlight w:val="cyan"/>
        </w:rPr>
        <w:t xml:space="preserve"> with sync</w:t>
      </w:r>
      <w:r w:rsidRPr="009D1754">
        <w:rPr>
          <w:highlight w:val="cyan"/>
        </w:rPr>
        <w:t xml:space="preserve"> failure information</w:t>
      </w:r>
      <w:r w:rsidR="00247D0F" w:rsidRPr="009D1754">
        <w:rPr>
          <w:highlight w:val="cyan"/>
        </w:rPr>
        <w:t xml:space="preserve"> for an SCG</w:t>
      </w:r>
      <w:r w:rsidRPr="009D1754">
        <w:rPr>
          <w:highlight w:val="cyan"/>
        </w:rPr>
        <w:t>:</w:t>
      </w:r>
    </w:p>
    <w:p w14:paraId="12FDAE64" w14:textId="7AA461D4" w:rsidR="00C922EC" w:rsidRPr="009D1754" w:rsidRDefault="00C922EC" w:rsidP="00622961">
      <w:pPr>
        <w:pStyle w:val="B2"/>
        <w:rPr>
          <w:highlight w:val="cyan"/>
        </w:rPr>
      </w:pPr>
      <w:r w:rsidRPr="009D1754">
        <w:rPr>
          <w:highlight w:val="cyan"/>
        </w:rPr>
        <w:t>2&gt;</w:t>
      </w:r>
      <w:r w:rsidRPr="009D1754">
        <w:rPr>
          <w:highlight w:val="cyan"/>
        </w:rPr>
        <w:tab/>
      </w:r>
      <w:del w:id="3064" w:author="merged r1" w:date="2018-01-18T13:12:00Z">
        <w:r w:rsidRPr="009D1754">
          <w:rPr>
            <w:highlight w:val="cyan"/>
          </w:rPr>
          <w:delText>determine</w:delText>
        </w:r>
      </w:del>
      <w:ins w:id="3065" w:author="merged r1" w:date="2018-01-18T13:12:00Z">
        <w:r w:rsidR="006075D4" w:rsidRPr="009D1754">
          <w:rPr>
            <w:highlight w:val="cyan"/>
          </w:rPr>
          <w:t>set</w:t>
        </w:r>
      </w:ins>
      <w:r w:rsidRPr="009D1754">
        <w:rPr>
          <w:highlight w:val="cyan"/>
        </w:rPr>
        <w:t xml:space="preserve"> the </w:t>
      </w:r>
      <w:del w:id="3066" w:author="merged r1" w:date="2018-01-18T13:12:00Z">
        <w:r w:rsidRPr="009D1754">
          <w:rPr>
            <w:highlight w:val="cyan"/>
          </w:rPr>
          <w:delText>failure type</w:delText>
        </w:r>
      </w:del>
      <w:ins w:id="3067" w:author="merged r1" w:date="2018-01-18T13:12:00Z">
        <w:r w:rsidR="006075D4" w:rsidRPr="009D1754">
          <w:rPr>
            <w:i/>
            <w:highlight w:val="cyan"/>
          </w:rPr>
          <w:t>failureType</w:t>
        </w:r>
      </w:ins>
      <w:r w:rsidRPr="009D1754">
        <w:rPr>
          <w:highlight w:val="cyan"/>
        </w:rPr>
        <w:t xml:space="preserve"> as </w:t>
      </w:r>
      <w:r w:rsidRPr="009D1754">
        <w:rPr>
          <w:i/>
          <w:highlight w:val="cyan"/>
          <w:rPrChange w:id="3068" w:author="merged r1" w:date="2018-01-18T13:22:00Z">
            <w:rPr/>
          </w:rPrChange>
        </w:rPr>
        <w:t>scg-ChangeFailure</w:t>
      </w:r>
      <w:r w:rsidRPr="009D1754">
        <w:rPr>
          <w:highlight w:val="cyan"/>
        </w:rPr>
        <w:t>;</w:t>
      </w:r>
    </w:p>
    <w:p w14:paraId="2473CA7A" w14:textId="24A95371" w:rsidR="00247D0F" w:rsidRPr="009D1754" w:rsidRDefault="00247D0F" w:rsidP="00247D0F">
      <w:pPr>
        <w:pStyle w:val="EditorsNote"/>
        <w:rPr>
          <w:highlight w:val="cyan"/>
        </w:rPr>
      </w:pPr>
      <w:r w:rsidRPr="009D1754">
        <w:rPr>
          <w:highlight w:val="cyan"/>
        </w:rPr>
        <w:t>Editor’s Note: FFS whether to change scg-ChangeFailure to synchronousReconfigurationFailure-SCG</w:t>
      </w:r>
    </w:p>
    <w:p w14:paraId="2917E488" w14:textId="77777777" w:rsidR="00C922EC" w:rsidRPr="009D1754" w:rsidRDefault="00C922EC" w:rsidP="00622961">
      <w:pPr>
        <w:pStyle w:val="B1"/>
        <w:rPr>
          <w:highlight w:val="cyan"/>
        </w:rPr>
      </w:pPr>
      <w:r w:rsidRPr="009D1754">
        <w:rPr>
          <w:highlight w:val="cyan"/>
        </w:rPr>
        <w:t>1&gt;</w:t>
      </w:r>
      <w:r w:rsidRPr="009D1754">
        <w:rPr>
          <w:highlight w:val="cyan"/>
        </w:rPr>
        <w:tab/>
        <w:t xml:space="preserve">else if the UE initiates transmission of the </w:t>
      </w:r>
      <w:r w:rsidRPr="009D1754">
        <w:rPr>
          <w:i/>
          <w:highlight w:val="cyan"/>
          <w:rPrChange w:id="3069" w:author="merged r1" w:date="2018-01-18T13:22:00Z">
            <w:rPr/>
          </w:rPrChange>
        </w:rPr>
        <w:t>SCGFailureInformation</w:t>
      </w:r>
      <w:r w:rsidRPr="009D1754">
        <w:rPr>
          <w:highlight w:val="cyan"/>
        </w:rPr>
        <w:t xml:space="preserve"> message due to exceeding maximum uplink transmission timing difference:</w:t>
      </w:r>
    </w:p>
    <w:p w14:paraId="14A703B6" w14:textId="24219D3B" w:rsidR="00C922EC" w:rsidRPr="009D1754" w:rsidRDefault="00C922EC" w:rsidP="00622961">
      <w:pPr>
        <w:pStyle w:val="B2"/>
        <w:rPr>
          <w:highlight w:val="cyan"/>
        </w:rPr>
      </w:pPr>
      <w:r w:rsidRPr="009D1754">
        <w:rPr>
          <w:highlight w:val="cyan"/>
        </w:rPr>
        <w:t>2&gt;</w:t>
      </w:r>
      <w:r w:rsidRPr="009D1754">
        <w:rPr>
          <w:highlight w:val="cyan"/>
        </w:rPr>
        <w:tab/>
      </w:r>
      <w:del w:id="3070" w:author="merged r1" w:date="2018-01-18T13:12:00Z">
        <w:r w:rsidRPr="009D1754">
          <w:rPr>
            <w:highlight w:val="cyan"/>
          </w:rPr>
          <w:delText>determine</w:delText>
        </w:r>
      </w:del>
      <w:ins w:id="3071" w:author="merged r1" w:date="2018-01-18T13:12:00Z">
        <w:r w:rsidR="006075D4" w:rsidRPr="009D1754">
          <w:rPr>
            <w:highlight w:val="cyan"/>
          </w:rPr>
          <w:t>set</w:t>
        </w:r>
      </w:ins>
      <w:r w:rsidRPr="009D1754">
        <w:rPr>
          <w:highlight w:val="cyan"/>
        </w:rPr>
        <w:t xml:space="preserve"> the </w:t>
      </w:r>
      <w:del w:id="3072" w:author="merged r1" w:date="2018-01-18T13:12:00Z">
        <w:r w:rsidRPr="009D1754">
          <w:rPr>
            <w:highlight w:val="cyan"/>
          </w:rPr>
          <w:delText>failure type</w:delText>
        </w:r>
      </w:del>
      <w:ins w:id="3073" w:author="merged r1" w:date="2018-01-18T13:12:00Z">
        <w:r w:rsidR="006075D4" w:rsidRPr="009D1754">
          <w:rPr>
            <w:i/>
            <w:highlight w:val="cyan"/>
          </w:rPr>
          <w:t>failureType</w:t>
        </w:r>
      </w:ins>
      <w:r w:rsidRPr="009D1754">
        <w:rPr>
          <w:highlight w:val="cyan"/>
        </w:rPr>
        <w:t xml:space="preserve"> as </w:t>
      </w:r>
      <w:r w:rsidRPr="009D1754">
        <w:rPr>
          <w:i/>
          <w:highlight w:val="cyan"/>
        </w:rPr>
        <w:t>maxUL-TimingDiff</w:t>
      </w:r>
      <w:r w:rsidRPr="009D1754">
        <w:rPr>
          <w:highlight w:val="cyan"/>
        </w:rPr>
        <w:t>;</w:t>
      </w:r>
    </w:p>
    <w:p w14:paraId="66460979" w14:textId="0FDF1614" w:rsidR="00C922EC" w:rsidRPr="009D1754" w:rsidRDefault="00C922EC" w:rsidP="00622961">
      <w:pPr>
        <w:pStyle w:val="B1"/>
        <w:rPr>
          <w:highlight w:val="cyan"/>
        </w:rPr>
      </w:pPr>
      <w:r w:rsidRPr="009D1754">
        <w:rPr>
          <w:highlight w:val="cyan"/>
        </w:rPr>
        <w:t>1&gt;</w:t>
      </w:r>
      <w:r w:rsidR="00622961" w:rsidRPr="009D1754">
        <w:rPr>
          <w:highlight w:val="cyan"/>
        </w:rPr>
        <w:tab/>
      </w:r>
      <w:r w:rsidRPr="009D1754">
        <w:rPr>
          <w:highlight w:val="cyan"/>
        </w:rPr>
        <w:t>else</w:t>
      </w:r>
      <w:r w:rsidR="00622961" w:rsidRPr="009D1754">
        <w:rPr>
          <w:highlight w:val="cyan"/>
        </w:rPr>
        <w:t>,</w:t>
      </w:r>
      <w:r w:rsidRPr="009D1754">
        <w:rPr>
          <w:highlight w:val="cyan"/>
        </w:rPr>
        <w:t xml:space="preserve"> if the UE initiates transmission of the </w:t>
      </w:r>
      <w:r w:rsidRPr="009D1754">
        <w:rPr>
          <w:i/>
          <w:highlight w:val="cyan"/>
          <w:rPrChange w:id="3074" w:author="merged r1" w:date="2018-01-18T13:22:00Z">
            <w:rPr/>
          </w:rPrChange>
        </w:rPr>
        <w:t>SCGFailureInformation</w:t>
      </w:r>
      <w:r w:rsidRPr="009D1754">
        <w:rPr>
          <w:highlight w:val="cyan"/>
        </w:rPr>
        <w:t xml:space="preserve"> message due to SRB3 IP check failure:</w:t>
      </w:r>
    </w:p>
    <w:p w14:paraId="27E6552E" w14:textId="3FC7467A" w:rsidR="00C922EC" w:rsidRPr="009D1754" w:rsidRDefault="00C922EC" w:rsidP="00622961">
      <w:pPr>
        <w:pStyle w:val="B2"/>
        <w:rPr>
          <w:highlight w:val="cyan"/>
        </w:rPr>
      </w:pPr>
      <w:r w:rsidRPr="009D1754">
        <w:rPr>
          <w:highlight w:val="cyan"/>
        </w:rPr>
        <w:t>2&gt;</w:t>
      </w:r>
      <w:r w:rsidRPr="009D1754">
        <w:rPr>
          <w:highlight w:val="cyan"/>
        </w:rPr>
        <w:tab/>
      </w:r>
      <w:del w:id="3075" w:author="merged r1" w:date="2018-01-18T13:12:00Z">
        <w:r w:rsidRPr="009D1754">
          <w:rPr>
            <w:highlight w:val="cyan"/>
          </w:rPr>
          <w:delText>determine</w:delText>
        </w:r>
      </w:del>
      <w:ins w:id="3076" w:author="merged r1" w:date="2018-01-18T13:12:00Z">
        <w:r w:rsidR="006075D4" w:rsidRPr="009D1754">
          <w:rPr>
            <w:highlight w:val="cyan"/>
          </w:rPr>
          <w:t>set</w:t>
        </w:r>
      </w:ins>
      <w:r w:rsidRPr="009D1754">
        <w:rPr>
          <w:highlight w:val="cyan"/>
        </w:rPr>
        <w:t xml:space="preserve"> the </w:t>
      </w:r>
      <w:del w:id="3077" w:author="merged r1" w:date="2018-01-18T13:12:00Z">
        <w:r w:rsidRPr="009D1754">
          <w:rPr>
            <w:highlight w:val="cyan"/>
          </w:rPr>
          <w:delText>failure type</w:delText>
        </w:r>
      </w:del>
      <w:ins w:id="3078" w:author="merged r1" w:date="2018-01-18T13:12:00Z">
        <w:r w:rsidR="006075D4" w:rsidRPr="009D1754">
          <w:rPr>
            <w:i/>
            <w:highlight w:val="cyan"/>
          </w:rPr>
          <w:t>failureType</w:t>
        </w:r>
      </w:ins>
      <w:r w:rsidRPr="009D1754">
        <w:rPr>
          <w:highlight w:val="cyan"/>
        </w:rPr>
        <w:t xml:space="preserve"> as </w:t>
      </w:r>
      <w:del w:id="3079" w:author="merged r1" w:date="2018-01-18T13:12:00Z">
        <w:r w:rsidRPr="009D1754">
          <w:rPr>
            <w:i/>
            <w:highlight w:val="cyan"/>
          </w:rPr>
          <w:delText>srb3IPCheckFailure</w:delText>
        </w:r>
      </w:del>
      <w:ins w:id="3080" w:author="merged r1" w:date="2018-01-18T13:12:00Z">
        <w:r w:rsidRPr="009D1754">
          <w:rPr>
            <w:i/>
            <w:highlight w:val="cyan"/>
          </w:rPr>
          <w:t>srb3</w:t>
        </w:r>
        <w:r w:rsidR="006075D4" w:rsidRPr="009D1754">
          <w:rPr>
            <w:i/>
            <w:highlight w:val="cyan"/>
          </w:rPr>
          <w:t>-Integrity</w:t>
        </w:r>
        <w:r w:rsidRPr="009D1754">
          <w:rPr>
            <w:i/>
            <w:highlight w:val="cyan"/>
          </w:rPr>
          <w:t>Failure</w:t>
        </w:r>
      </w:ins>
      <w:r w:rsidRPr="009D1754">
        <w:rPr>
          <w:highlight w:val="cyan"/>
        </w:rPr>
        <w:t>;</w:t>
      </w:r>
    </w:p>
    <w:p w14:paraId="4A5E809B" w14:textId="5D2F9E03" w:rsidR="00C922EC" w:rsidRPr="009D1754" w:rsidRDefault="00C922EC" w:rsidP="00622961">
      <w:pPr>
        <w:pStyle w:val="B1"/>
        <w:rPr>
          <w:highlight w:val="cyan"/>
        </w:rPr>
      </w:pPr>
      <w:r w:rsidRPr="009D1754">
        <w:rPr>
          <w:highlight w:val="cyan"/>
        </w:rPr>
        <w:t>1&gt; else</w:t>
      </w:r>
      <w:r w:rsidR="00622961" w:rsidRPr="009D1754">
        <w:rPr>
          <w:highlight w:val="cyan"/>
        </w:rPr>
        <w:t>,</w:t>
      </w:r>
      <w:r w:rsidRPr="009D1754">
        <w:rPr>
          <w:highlight w:val="cyan"/>
        </w:rPr>
        <w:t xml:space="preserve"> if the UE initiates transmission of the </w:t>
      </w:r>
      <w:r w:rsidRPr="009D1754">
        <w:rPr>
          <w:i/>
          <w:highlight w:val="cyan"/>
        </w:rPr>
        <w:t>SCGFailureInformation</w:t>
      </w:r>
      <w:r w:rsidRPr="009D1754">
        <w:rPr>
          <w:highlight w:val="cyan"/>
        </w:rPr>
        <w:t xml:space="preserve"> message due to Reconfiguration failure of NR RRC reconfiguration message:</w:t>
      </w:r>
    </w:p>
    <w:p w14:paraId="26788B4F" w14:textId="148F7601" w:rsidR="00C922EC" w:rsidRPr="009D1754" w:rsidRDefault="00C922EC" w:rsidP="00622961">
      <w:pPr>
        <w:pStyle w:val="B2"/>
        <w:rPr>
          <w:highlight w:val="cyan"/>
        </w:rPr>
      </w:pPr>
      <w:r w:rsidRPr="009D1754">
        <w:rPr>
          <w:highlight w:val="cyan"/>
        </w:rPr>
        <w:t>2&gt;</w:t>
      </w:r>
      <w:r w:rsidRPr="009D1754">
        <w:rPr>
          <w:highlight w:val="cyan"/>
        </w:rPr>
        <w:tab/>
      </w:r>
      <w:del w:id="3081" w:author="merged r1" w:date="2018-01-18T13:12:00Z">
        <w:r w:rsidRPr="009D1754">
          <w:rPr>
            <w:highlight w:val="cyan"/>
          </w:rPr>
          <w:delText>determine</w:delText>
        </w:r>
      </w:del>
      <w:ins w:id="3082" w:author="merged r1" w:date="2018-01-18T13:12:00Z">
        <w:r w:rsidR="006075D4" w:rsidRPr="009D1754">
          <w:rPr>
            <w:highlight w:val="cyan"/>
          </w:rPr>
          <w:t>set</w:t>
        </w:r>
      </w:ins>
      <w:r w:rsidRPr="009D1754">
        <w:rPr>
          <w:highlight w:val="cyan"/>
        </w:rPr>
        <w:t xml:space="preserve"> the </w:t>
      </w:r>
      <w:del w:id="3083" w:author="merged r1" w:date="2018-01-18T13:12:00Z">
        <w:r w:rsidRPr="009D1754">
          <w:rPr>
            <w:highlight w:val="cyan"/>
          </w:rPr>
          <w:delText>failure type</w:delText>
        </w:r>
      </w:del>
      <w:ins w:id="3084" w:author="merged r1" w:date="2018-01-18T13:12:00Z">
        <w:r w:rsidR="006075D4" w:rsidRPr="009D1754">
          <w:rPr>
            <w:i/>
            <w:highlight w:val="cyan"/>
          </w:rPr>
          <w:t>failureType</w:t>
        </w:r>
      </w:ins>
      <w:r w:rsidRPr="009D1754">
        <w:rPr>
          <w:highlight w:val="cyan"/>
        </w:rPr>
        <w:t xml:space="preserve"> as </w:t>
      </w:r>
      <w:r w:rsidRPr="009D1754">
        <w:rPr>
          <w:i/>
          <w:highlight w:val="cyan"/>
        </w:rPr>
        <w:t>scg-reconfigFailure</w:t>
      </w:r>
      <w:r w:rsidRPr="009D1754">
        <w:rPr>
          <w:highlight w:val="cyan"/>
        </w:rPr>
        <w:t>;</w:t>
      </w:r>
    </w:p>
    <w:p w14:paraId="798516BC" w14:textId="6D10804D" w:rsidR="00C922EC" w:rsidRPr="009D1754" w:rsidRDefault="00C922EC" w:rsidP="00622961">
      <w:pPr>
        <w:pStyle w:val="EditorsNote"/>
        <w:rPr>
          <w:highlight w:val="cyan"/>
        </w:rPr>
      </w:pPr>
      <w:r w:rsidRPr="009D1754">
        <w:rPr>
          <w:highlight w:val="cyan"/>
        </w:rPr>
        <w:t xml:space="preserve">Editor’s Note: FFS: whether to include </w:t>
      </w:r>
      <w:r w:rsidRPr="009D1754">
        <w:rPr>
          <w:i/>
          <w:highlight w:val="cyan"/>
        </w:rPr>
        <w:t>rrc-TransactionIdentifier</w:t>
      </w:r>
      <w:r w:rsidRPr="009D1754">
        <w:rPr>
          <w:highlight w:val="cyan"/>
        </w:rPr>
        <w:t xml:space="preserve"> information.</w:t>
      </w:r>
    </w:p>
    <w:p w14:paraId="286AD87E" w14:textId="27FD7565" w:rsidR="00C922EC" w:rsidRPr="009D1754" w:rsidRDefault="00C922EC" w:rsidP="00C922EC">
      <w:pPr>
        <w:pStyle w:val="Heading4"/>
        <w:rPr>
          <w:highlight w:val="cyan"/>
        </w:rPr>
      </w:pPr>
      <w:bookmarkStart w:id="3085" w:name="_Toc500942693"/>
      <w:bookmarkStart w:id="3086" w:name="_Toc505697509"/>
      <w:bookmarkStart w:id="3087" w:name="_Hlk504051356"/>
      <w:r w:rsidRPr="009D1754">
        <w:rPr>
          <w:highlight w:val="cyan"/>
        </w:rPr>
        <w:lastRenderedPageBreak/>
        <w:t>5.7.3.4</w:t>
      </w:r>
      <w:r w:rsidRPr="009D1754">
        <w:rPr>
          <w:highlight w:val="cyan"/>
        </w:rPr>
        <w:tab/>
      </w:r>
      <w:r w:rsidR="00F14421" w:rsidRPr="009D1754">
        <w:rPr>
          <w:highlight w:val="cyan"/>
        </w:rPr>
        <w:t>S</w:t>
      </w:r>
      <w:r w:rsidRPr="009D1754">
        <w:rPr>
          <w:highlight w:val="cyan"/>
        </w:rPr>
        <w:t xml:space="preserve">etting </w:t>
      </w:r>
      <w:r w:rsidR="00F14421" w:rsidRPr="009D1754">
        <w:rPr>
          <w:highlight w:val="cyan"/>
        </w:rPr>
        <w:t>the</w:t>
      </w:r>
      <w:r w:rsidRPr="009D1754">
        <w:rPr>
          <w:highlight w:val="cyan"/>
        </w:rPr>
        <w:t xml:space="preserve"> contents </w:t>
      </w:r>
      <w:r w:rsidR="00F14421" w:rsidRPr="009D1754">
        <w:rPr>
          <w:highlight w:val="cyan"/>
        </w:rPr>
        <w:t xml:space="preserve">of </w:t>
      </w:r>
      <w:del w:id="3088" w:author="L015" w:date="2018-02-01T08:56:00Z">
        <w:r w:rsidR="00F14421" w:rsidRPr="009D1754" w:rsidDel="00332C5E">
          <w:rPr>
            <w:i/>
            <w:noProof/>
            <w:highlight w:val="cyan"/>
          </w:rPr>
          <w:delText>FailureReportSCG</w:delText>
        </w:r>
      </w:del>
      <w:ins w:id="3089" w:author="L015" w:date="2018-02-01T08:56:00Z">
        <w:r w:rsidR="00332C5E" w:rsidRPr="009D1754">
          <w:rPr>
            <w:i/>
            <w:noProof/>
            <w:highlight w:val="cyan"/>
          </w:rPr>
          <w:t>MeasResultSCG</w:t>
        </w:r>
      </w:ins>
      <w:r w:rsidR="00F329CC" w:rsidRPr="009D1754">
        <w:rPr>
          <w:i/>
          <w:noProof/>
          <w:highlight w:val="cyan"/>
        </w:rPr>
        <w:t>-</w:t>
      </w:r>
      <w:ins w:id="3090" w:author="L015" w:date="2018-02-01T08:56:00Z">
        <w:r w:rsidR="00332C5E" w:rsidRPr="009D1754">
          <w:rPr>
            <w:i/>
            <w:noProof/>
            <w:highlight w:val="cyan"/>
          </w:rPr>
          <w:t>Failure</w:t>
        </w:r>
      </w:ins>
      <w:del w:id="3091" w:author="L015" w:date="2018-02-01T08:56:00Z">
        <w:r w:rsidR="00F329CC" w:rsidRPr="009D1754" w:rsidDel="00332C5E">
          <w:rPr>
            <w:i/>
            <w:noProof/>
            <w:highlight w:val="cyan"/>
          </w:rPr>
          <w:delText>T</w:delText>
        </w:r>
        <w:r w:rsidR="00F14421" w:rsidRPr="009D1754" w:rsidDel="00332C5E">
          <w:rPr>
            <w:i/>
            <w:noProof/>
            <w:highlight w:val="cyan"/>
          </w:rPr>
          <w:delText>oOtherRAT</w:delText>
        </w:r>
      </w:del>
      <w:bookmarkEnd w:id="3085"/>
      <w:bookmarkEnd w:id="3086"/>
      <w:r w:rsidRPr="009D1754">
        <w:rPr>
          <w:highlight w:val="cyan"/>
        </w:rPr>
        <w:t xml:space="preserve"> </w:t>
      </w:r>
    </w:p>
    <w:bookmarkEnd w:id="3087"/>
    <w:p w14:paraId="2600260E" w14:textId="1A13D4C3" w:rsidR="00C922EC" w:rsidRPr="009D1754" w:rsidRDefault="00C922EC" w:rsidP="00C922EC">
      <w:pPr>
        <w:rPr>
          <w:highlight w:val="cyan"/>
        </w:rPr>
      </w:pPr>
      <w:r w:rsidRPr="009D1754">
        <w:rPr>
          <w:highlight w:val="cyan"/>
        </w:rPr>
        <w:t xml:space="preserve">The UE shall set the contents of the </w:t>
      </w:r>
      <w:bookmarkStart w:id="3092" w:name="_Hlk498029417"/>
      <w:del w:id="3093" w:author="L015" w:date="2018-02-01T08:57:00Z">
        <w:r w:rsidR="00F14421" w:rsidRPr="009D1754" w:rsidDel="00332C5E">
          <w:rPr>
            <w:i/>
            <w:noProof/>
            <w:highlight w:val="cyan"/>
          </w:rPr>
          <w:delText>F</w:delText>
        </w:r>
      </w:del>
      <w:ins w:id="3094" w:author="L015" w:date="2018-02-01T08:57:00Z">
        <w:r w:rsidR="00332C5E" w:rsidRPr="009D1754">
          <w:rPr>
            <w:i/>
            <w:noProof/>
            <w:highlight w:val="cyan"/>
          </w:rPr>
          <w:t>MeasResultSCG-Failure</w:t>
        </w:r>
      </w:ins>
      <w:del w:id="3095" w:author="L015" w:date="2018-02-01T08:57:00Z">
        <w:r w:rsidR="00F14421" w:rsidRPr="009D1754" w:rsidDel="00332C5E">
          <w:rPr>
            <w:i/>
            <w:noProof/>
            <w:highlight w:val="cyan"/>
          </w:rPr>
          <w:delText>ailureReportSCG</w:delText>
        </w:r>
        <w:r w:rsidR="00F329CC" w:rsidRPr="009D1754" w:rsidDel="00332C5E">
          <w:rPr>
            <w:i/>
            <w:noProof/>
            <w:highlight w:val="cyan"/>
          </w:rPr>
          <w:delText>-T</w:delText>
        </w:r>
        <w:r w:rsidR="002E071B" w:rsidRPr="009D1754" w:rsidDel="00332C5E">
          <w:rPr>
            <w:i/>
            <w:noProof/>
            <w:highlight w:val="cyan"/>
          </w:rPr>
          <w:delText>o</w:delText>
        </w:r>
        <w:r w:rsidR="00F14421" w:rsidRPr="009D1754" w:rsidDel="00332C5E">
          <w:rPr>
            <w:i/>
            <w:noProof/>
            <w:highlight w:val="cyan"/>
          </w:rPr>
          <w:delText>OtherRAT</w:delText>
        </w:r>
      </w:del>
      <w:r w:rsidRPr="009D1754">
        <w:rPr>
          <w:highlight w:val="cyan"/>
        </w:rPr>
        <w:t xml:space="preserve"> </w:t>
      </w:r>
      <w:bookmarkEnd w:id="3092"/>
      <w:r w:rsidRPr="009D1754">
        <w:rPr>
          <w:highlight w:val="cyan"/>
        </w:rPr>
        <w:t>as follows:</w:t>
      </w:r>
    </w:p>
    <w:p w14:paraId="6EC0AE1E" w14:textId="2460E805" w:rsidR="00C922EC" w:rsidRPr="009D1754" w:rsidRDefault="00622961" w:rsidP="00622961">
      <w:pPr>
        <w:pStyle w:val="B1"/>
        <w:rPr>
          <w:highlight w:val="cyan"/>
        </w:rPr>
      </w:pPr>
      <w:r w:rsidRPr="009D1754">
        <w:rPr>
          <w:highlight w:val="cyan"/>
        </w:rPr>
        <w:t>1</w:t>
      </w:r>
      <w:r w:rsidR="00C922EC" w:rsidRPr="009D1754">
        <w:rPr>
          <w:highlight w:val="cyan"/>
        </w:rPr>
        <w:t>&gt;</w:t>
      </w:r>
      <w:r w:rsidR="00C922EC" w:rsidRPr="009D1754">
        <w:rPr>
          <w:highlight w:val="cyan"/>
        </w:rPr>
        <w:tab/>
        <w:t xml:space="preserve">set the </w:t>
      </w:r>
      <w:del w:id="3096" w:author="merged r1" w:date="2018-01-18T13:12:00Z">
        <w:r w:rsidR="00C922EC" w:rsidRPr="009D1754">
          <w:rPr>
            <w:i/>
            <w:highlight w:val="cyan"/>
            <w:rPrChange w:id="3097" w:author="CATT" w:date="2018-01-18T13:22:00Z">
              <w:rPr/>
            </w:rPrChange>
          </w:rPr>
          <w:delText>measResultServFreqList</w:delText>
        </w:r>
      </w:del>
      <w:ins w:id="3098" w:author="merged r1" w:date="2018-01-18T13:12:00Z">
        <w:r w:rsidR="00C922EC" w:rsidRPr="009D1754">
          <w:rPr>
            <w:i/>
            <w:highlight w:val="cyan"/>
          </w:rPr>
          <w:t>measResultServ</w:t>
        </w:r>
        <w:del w:id="3099" w:author="L015" w:date="2018-02-01T09:02:00Z">
          <w:r w:rsidR="00775638" w:rsidRPr="009D1754" w:rsidDel="00A54E16">
            <w:rPr>
              <w:rFonts w:hint="eastAsia"/>
              <w:i/>
              <w:highlight w:val="cyan"/>
              <w:lang w:eastAsia="ja-JP"/>
            </w:rPr>
            <w:delText>ing</w:delText>
          </w:r>
        </w:del>
        <w:r w:rsidR="00C922EC" w:rsidRPr="009D1754">
          <w:rPr>
            <w:i/>
            <w:highlight w:val="cyan"/>
          </w:rPr>
          <w:t>FreqList</w:t>
        </w:r>
      </w:ins>
      <w:r w:rsidR="00C922EC" w:rsidRPr="009D1754">
        <w:rPr>
          <w:highlight w:val="cyan"/>
        </w:rPr>
        <w:t xml:space="preserve"> to include for each SCG cell that is configured by the SN to be measured, if any, within</w:t>
      </w:r>
      <w:r w:rsidR="00C922EC" w:rsidRPr="009D1754">
        <w:rPr>
          <w:i/>
          <w:highlight w:val="cyan"/>
          <w:rPrChange w:id="3100" w:author="merged r1" w:date="2018-01-18T13:22:00Z">
            <w:rPr/>
          </w:rPrChange>
        </w:rPr>
        <w:t xml:space="preserve"> </w:t>
      </w:r>
      <w:ins w:id="3101" w:author="CATT" w:date="2018-01-18T13:22:00Z">
        <w:r w:rsidR="00C922EC" w:rsidRPr="009D1754">
          <w:rPr>
            <w:i/>
            <w:highlight w:val="cyan"/>
            <w:rPrChange w:id="3102" w:author="CATT" w:date="2018-01-16T11:38:00Z">
              <w:rPr/>
            </w:rPrChange>
          </w:rPr>
          <w:t>measResultS</w:t>
        </w:r>
      </w:ins>
      <w:ins w:id="3103" w:author="CATT" w:date="2018-01-16T11:39:00Z">
        <w:r w:rsidR="004B5C13" w:rsidRPr="009D1754">
          <w:rPr>
            <w:rFonts w:hint="eastAsia"/>
            <w:i/>
            <w:highlight w:val="cyan"/>
            <w:lang w:eastAsia="zh-CN"/>
          </w:rPr>
          <w:t>erving</w:t>
        </w:r>
      </w:ins>
      <w:ins w:id="3104" w:author="CATT" w:date="2018-01-18T13:22:00Z">
        <w:r w:rsidR="00C922EC" w:rsidRPr="009D1754">
          <w:rPr>
            <w:i/>
            <w:highlight w:val="cyan"/>
            <w:rPrChange w:id="3105" w:author="CATT" w:date="2018-01-16T11:38:00Z">
              <w:rPr/>
            </w:rPrChange>
          </w:rPr>
          <w:t>Cell</w:t>
        </w:r>
      </w:ins>
      <w:del w:id="3106" w:author="merged r1" w:date="2018-01-18T13:12:00Z">
        <w:r w:rsidR="00C922EC" w:rsidRPr="009D1754">
          <w:rPr>
            <w:highlight w:val="cyan"/>
          </w:rPr>
          <w:delText>measResultSCell</w:delText>
        </w:r>
      </w:del>
      <w:r w:rsidR="00C922EC" w:rsidRPr="009D1754">
        <w:rPr>
          <w:highlight w:val="cyan"/>
        </w:rPr>
        <w:t xml:space="preserve"> the quantities of the concerned SCell, if available, according to performance requirements in [</w:t>
      </w:r>
      <w:r w:rsidR="002E5C7B" w:rsidRPr="009D1754">
        <w:rPr>
          <w:highlight w:val="cyan"/>
        </w:rPr>
        <w:t>FFS_Ref</w:t>
      </w:r>
      <w:r w:rsidR="00C922EC" w:rsidRPr="009D1754">
        <w:rPr>
          <w:highlight w:val="cyan"/>
        </w:rPr>
        <w:t>];</w:t>
      </w:r>
    </w:p>
    <w:p w14:paraId="70E4963A" w14:textId="28B2BD8C" w:rsidR="00C922EC" w:rsidRPr="009D1754" w:rsidRDefault="00622961" w:rsidP="00622961">
      <w:pPr>
        <w:pStyle w:val="B1"/>
        <w:rPr>
          <w:highlight w:val="cyan"/>
        </w:rPr>
      </w:pPr>
      <w:r w:rsidRPr="009D1754">
        <w:rPr>
          <w:highlight w:val="cyan"/>
        </w:rPr>
        <w:t>1</w:t>
      </w:r>
      <w:r w:rsidR="00C922EC" w:rsidRPr="009D1754">
        <w:rPr>
          <w:highlight w:val="cyan"/>
        </w:rPr>
        <w:t>&gt;</w:t>
      </w:r>
      <w:r w:rsidR="00C922EC" w:rsidRPr="009D1754">
        <w:rPr>
          <w:highlight w:val="cyan"/>
        </w:rPr>
        <w:tab/>
        <w:t xml:space="preserve">for each SCG serving frequency included in </w:t>
      </w:r>
      <w:del w:id="3107" w:author="merged r1" w:date="2018-01-18T13:12:00Z">
        <w:r w:rsidR="00C922EC" w:rsidRPr="009D1754">
          <w:rPr>
            <w:i/>
            <w:highlight w:val="cyan"/>
            <w:rPrChange w:id="3108" w:author="CATT" w:date="2018-01-18T13:22:00Z">
              <w:rPr/>
            </w:rPrChange>
          </w:rPr>
          <w:delText>measResultServFreqList</w:delText>
        </w:r>
        <w:r w:rsidR="00C922EC" w:rsidRPr="009D1754">
          <w:rPr>
            <w:highlight w:val="cyan"/>
          </w:rPr>
          <w:delText xml:space="preserve">, include within </w:delText>
        </w:r>
        <w:r w:rsidR="00C922EC" w:rsidRPr="009D1754">
          <w:rPr>
            <w:i/>
            <w:highlight w:val="cyan"/>
            <w:rPrChange w:id="3109" w:author="CATT" w:date="2018-01-18T13:22:00Z">
              <w:rPr/>
            </w:rPrChange>
          </w:rPr>
          <w:delText>measResultBestNeighCell</w:delText>
        </w:r>
      </w:del>
      <w:ins w:id="3110" w:author="merged r1" w:date="2018-01-18T13:12:00Z">
        <w:r w:rsidR="00C922EC" w:rsidRPr="009D1754">
          <w:rPr>
            <w:i/>
            <w:highlight w:val="cyan"/>
          </w:rPr>
          <w:t>measResultServ</w:t>
        </w:r>
        <w:del w:id="3111" w:author="L015" w:date="2018-02-01T09:03:00Z">
          <w:r w:rsidR="00775638" w:rsidRPr="009D1754" w:rsidDel="00A54E16">
            <w:rPr>
              <w:rFonts w:hint="eastAsia"/>
              <w:i/>
              <w:highlight w:val="cyan"/>
              <w:lang w:eastAsia="ja-JP"/>
            </w:rPr>
            <w:delText>ing</w:delText>
          </w:r>
        </w:del>
        <w:r w:rsidR="00C922EC" w:rsidRPr="009D1754">
          <w:rPr>
            <w:i/>
            <w:highlight w:val="cyan"/>
          </w:rPr>
          <w:t>FreqList</w:t>
        </w:r>
        <w:r w:rsidR="00C922EC" w:rsidRPr="009D1754">
          <w:rPr>
            <w:highlight w:val="cyan"/>
          </w:rPr>
          <w:t xml:space="preserve"> include within </w:t>
        </w:r>
        <w:r w:rsidR="00C922EC" w:rsidRPr="009D1754">
          <w:rPr>
            <w:i/>
            <w:highlight w:val="cyan"/>
          </w:rPr>
          <w:t>measResultBestNeigh</w:t>
        </w:r>
        <w:del w:id="3112" w:author="L015" w:date="2018-02-01T09:03:00Z">
          <w:r w:rsidR="00775638" w:rsidRPr="009D1754" w:rsidDel="00A54E16">
            <w:rPr>
              <w:rFonts w:hint="eastAsia"/>
              <w:i/>
              <w:highlight w:val="cyan"/>
              <w:lang w:eastAsia="ja-JP"/>
            </w:rPr>
            <w:delText>Serving</w:delText>
          </w:r>
        </w:del>
        <w:r w:rsidR="00C922EC" w:rsidRPr="009D1754">
          <w:rPr>
            <w:i/>
            <w:highlight w:val="cyan"/>
          </w:rPr>
          <w:t>Cell</w:t>
        </w:r>
      </w:ins>
      <w:r w:rsidR="00C922EC" w:rsidRPr="009D1754">
        <w:rPr>
          <w:highlight w:val="cyan"/>
        </w:rPr>
        <w:t xml:space="preserve"> the </w:t>
      </w:r>
      <w:r w:rsidR="00C922EC" w:rsidRPr="009D1754">
        <w:rPr>
          <w:i/>
          <w:highlight w:val="cyan"/>
          <w:rPrChange w:id="3113" w:author="merged r1" w:date="2018-01-18T13:12:00Z">
            <w:rPr/>
          </w:rPrChange>
        </w:rPr>
        <w:t>physCellId</w:t>
      </w:r>
      <w:r w:rsidR="00C922EC" w:rsidRPr="009D1754">
        <w:rPr>
          <w:highlight w:val="cyan"/>
        </w:rPr>
        <w:t xml:space="preserve"> and the quantities of the best non-serving cell, based on RSRP, on the concerned serving frequency;</w:t>
      </w:r>
    </w:p>
    <w:p w14:paraId="0C642D7A" w14:textId="48A65865" w:rsidR="00C922EC" w:rsidRPr="009D1754" w:rsidRDefault="00622961" w:rsidP="00622961">
      <w:pPr>
        <w:pStyle w:val="B1"/>
        <w:rPr>
          <w:highlight w:val="cyan"/>
        </w:rPr>
      </w:pPr>
      <w:r w:rsidRPr="009D1754">
        <w:rPr>
          <w:highlight w:val="cyan"/>
        </w:rPr>
        <w:t>1</w:t>
      </w:r>
      <w:r w:rsidR="00C922EC" w:rsidRPr="009D1754">
        <w:rPr>
          <w:highlight w:val="cyan"/>
        </w:rPr>
        <w:t>&gt;</w:t>
      </w:r>
      <w:r w:rsidR="00C922EC" w:rsidRPr="009D1754">
        <w:rPr>
          <w:highlight w:val="cyan"/>
        </w:rPr>
        <w:tab/>
        <w:t xml:space="preserve">set the </w:t>
      </w:r>
      <w:r w:rsidR="00C922EC" w:rsidRPr="009D1754">
        <w:rPr>
          <w:i/>
          <w:highlight w:val="cyan"/>
          <w:rPrChange w:id="3114" w:author="merged r1" w:date="2018-01-18T13:12:00Z">
            <w:rPr/>
          </w:rPrChange>
        </w:rPr>
        <w:t>measResultNeighCells</w:t>
      </w:r>
      <w:r w:rsidR="00C922EC" w:rsidRPr="009D1754">
        <w:rPr>
          <w:highlight w:val="cyan"/>
        </w:rPr>
        <w:t xml:space="preserve"> to include the best measured cells on non-serving NR frequencies, ordered such that the best cell is listed first, and based on measurements collected up to the moment the UE detected the failure, and set its fields as follows;</w:t>
      </w:r>
    </w:p>
    <w:p w14:paraId="7A316547" w14:textId="4F259A12" w:rsidR="00C922EC" w:rsidRPr="009D1754" w:rsidRDefault="00622961" w:rsidP="00622961">
      <w:pPr>
        <w:pStyle w:val="B2"/>
        <w:rPr>
          <w:highlight w:val="cyan"/>
        </w:rPr>
      </w:pPr>
      <w:r w:rsidRPr="009D1754">
        <w:rPr>
          <w:highlight w:val="cyan"/>
        </w:rPr>
        <w:t>2</w:t>
      </w:r>
      <w:r w:rsidR="00C922EC" w:rsidRPr="009D1754">
        <w:rPr>
          <w:highlight w:val="cyan"/>
        </w:rPr>
        <w:t>&gt;</w:t>
      </w:r>
      <w:r w:rsidR="00C922EC" w:rsidRPr="009D1754">
        <w:rPr>
          <w:highlight w:val="cyan"/>
        </w:rPr>
        <w:tab/>
        <w:t xml:space="preserve">if the UE was configured to perform measurements by the SN for one or more non-serving NR frequencies and measurement results are available, include the </w:t>
      </w:r>
      <w:r w:rsidR="00C922EC" w:rsidRPr="009D1754">
        <w:rPr>
          <w:i/>
          <w:highlight w:val="cyan"/>
          <w:rPrChange w:id="3115" w:author="merged r1" w:date="2018-01-18T13:12:00Z">
            <w:rPr/>
          </w:rPrChange>
        </w:rPr>
        <w:t>measResultListNR</w:t>
      </w:r>
      <w:r w:rsidR="00C922EC" w:rsidRPr="009D1754">
        <w:rPr>
          <w:highlight w:val="cyan"/>
        </w:rPr>
        <w:t>;</w:t>
      </w:r>
    </w:p>
    <w:p w14:paraId="0D41A091" w14:textId="126FAE82" w:rsidR="00622961" w:rsidRPr="009D1754" w:rsidRDefault="00622961" w:rsidP="00622961">
      <w:pPr>
        <w:pStyle w:val="B2"/>
        <w:rPr>
          <w:highlight w:val="cyan"/>
        </w:rPr>
      </w:pPr>
      <w:r w:rsidRPr="009D1754">
        <w:rPr>
          <w:highlight w:val="cyan"/>
        </w:rPr>
        <w:t>2</w:t>
      </w:r>
      <w:r w:rsidR="00C922EC" w:rsidRPr="009D1754">
        <w:rPr>
          <w:highlight w:val="cyan"/>
        </w:rPr>
        <w:t>&gt;</w:t>
      </w:r>
      <w:r w:rsidR="00C922EC" w:rsidRPr="009D1754">
        <w:rPr>
          <w:highlight w:val="cyan"/>
        </w:rPr>
        <w:tab/>
        <w:t>for each neighbour cell included</w:t>
      </w:r>
      <w:del w:id="3116" w:author="merged r1" w:date="2018-01-18T13:12:00Z">
        <w:r w:rsidR="00C922EC" w:rsidRPr="009D1754">
          <w:rPr>
            <w:highlight w:val="cyan"/>
          </w:rPr>
          <w:delText>,</w:delText>
        </w:r>
      </w:del>
      <w:ins w:id="3117" w:author="merged r1" w:date="2018-01-18T13:12:00Z">
        <w:r w:rsidR="006075D4" w:rsidRPr="009D1754">
          <w:rPr>
            <w:highlight w:val="cyan"/>
          </w:rPr>
          <w:t>:</w:t>
        </w:r>
      </w:ins>
      <w:r w:rsidR="00C922EC" w:rsidRPr="009D1754">
        <w:rPr>
          <w:highlight w:val="cyan"/>
        </w:rPr>
        <w:t xml:space="preserve"> </w:t>
      </w:r>
    </w:p>
    <w:p w14:paraId="54074B54" w14:textId="7C8316BB" w:rsidR="00C922EC" w:rsidRPr="009D1754" w:rsidRDefault="00622961" w:rsidP="00622961">
      <w:pPr>
        <w:pStyle w:val="B3"/>
        <w:rPr>
          <w:highlight w:val="cyan"/>
        </w:rPr>
      </w:pPr>
      <w:r w:rsidRPr="009D1754">
        <w:rPr>
          <w:highlight w:val="cyan"/>
        </w:rPr>
        <w:t>3&gt;</w:t>
      </w:r>
      <w:r w:rsidRPr="009D1754">
        <w:rPr>
          <w:highlight w:val="cyan"/>
        </w:rPr>
        <w:tab/>
      </w:r>
      <w:r w:rsidR="00C922EC" w:rsidRPr="009D1754">
        <w:rPr>
          <w:highlight w:val="cyan"/>
        </w:rPr>
        <w:t>include the optional fields that are available;</w:t>
      </w:r>
    </w:p>
    <w:p w14:paraId="5715F204" w14:textId="36E1BD24" w:rsidR="00535529" w:rsidRPr="009D1754" w:rsidRDefault="00C922EC" w:rsidP="00622961">
      <w:pPr>
        <w:pStyle w:val="NO"/>
        <w:rPr>
          <w:highlight w:val="cyan"/>
        </w:rPr>
      </w:pPr>
      <w:r w:rsidRPr="009D1754">
        <w:rPr>
          <w:highlight w:val="cyan"/>
        </w:rPr>
        <w:t>NOTE 2:</w:t>
      </w:r>
      <w:r w:rsidRPr="009D1754">
        <w:rPr>
          <w:highlight w:val="cyan"/>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DC1A12" w14:textId="77777777" w:rsidR="00535529" w:rsidRPr="009D1754" w:rsidRDefault="00535529" w:rsidP="00535529">
      <w:pPr>
        <w:rPr>
          <w:highlight w:val="cyan"/>
        </w:rPr>
      </w:pPr>
    </w:p>
    <w:p w14:paraId="6ED0E980" w14:textId="77777777" w:rsidR="00FC2000" w:rsidRPr="009D1754" w:rsidRDefault="00FC2000" w:rsidP="00FC2000">
      <w:pPr>
        <w:rPr>
          <w:highlight w:val="cyan"/>
        </w:rPr>
        <w:sectPr w:rsidR="00FC2000" w:rsidRPr="009D1754">
          <w:headerReference w:type="default" r:id="rId69"/>
          <w:footerReference w:type="default" r:id="rId70"/>
          <w:footnotePr>
            <w:numRestart w:val="eachSect"/>
          </w:footnotePr>
          <w:pgSz w:w="11907" w:h="16840" w:code="9"/>
          <w:pgMar w:top="1416" w:right="1133" w:bottom="1133" w:left="1133" w:header="850" w:footer="340" w:gutter="0"/>
          <w:cols w:space="720"/>
          <w:formProt w:val="0"/>
        </w:sectPr>
      </w:pPr>
    </w:p>
    <w:p w14:paraId="5F9AD3ED" w14:textId="77777777" w:rsidR="00695679" w:rsidRPr="009D1754" w:rsidRDefault="00695679" w:rsidP="00FC2000">
      <w:pPr>
        <w:rPr>
          <w:highlight w:val="cyan"/>
        </w:rPr>
      </w:pPr>
    </w:p>
    <w:p w14:paraId="51C111D3" w14:textId="77777777" w:rsidR="00695679" w:rsidRPr="009D1754" w:rsidRDefault="00695679" w:rsidP="00695679">
      <w:pPr>
        <w:pStyle w:val="Heading1"/>
        <w:rPr>
          <w:highlight w:val="cyan"/>
        </w:rPr>
      </w:pPr>
      <w:bookmarkStart w:id="3118" w:name="_Toc491180891"/>
      <w:bookmarkStart w:id="3119" w:name="_Toc493510590"/>
      <w:bookmarkStart w:id="3120" w:name="_Toc500942694"/>
      <w:bookmarkStart w:id="3121" w:name="_Toc505697510"/>
      <w:r w:rsidRPr="009D1754">
        <w:rPr>
          <w:highlight w:val="cyan"/>
        </w:rPr>
        <w:t>6</w:t>
      </w:r>
      <w:r w:rsidRPr="009D1754">
        <w:rPr>
          <w:highlight w:val="cyan"/>
        </w:rPr>
        <w:tab/>
        <w:t>Protocol data units, formats and parameters (ASN.1)</w:t>
      </w:r>
      <w:bookmarkEnd w:id="3118"/>
      <w:bookmarkEnd w:id="3119"/>
      <w:bookmarkEnd w:id="3120"/>
      <w:bookmarkEnd w:id="3121"/>
    </w:p>
    <w:p w14:paraId="76D5A69D" w14:textId="77777777" w:rsidR="00695679" w:rsidRPr="009D1754" w:rsidRDefault="00695679" w:rsidP="00695679">
      <w:pPr>
        <w:pStyle w:val="Heading2"/>
        <w:rPr>
          <w:highlight w:val="cyan"/>
        </w:rPr>
      </w:pPr>
      <w:bookmarkStart w:id="3122" w:name="_Toc491180892"/>
      <w:bookmarkStart w:id="3123" w:name="_Toc493510591"/>
      <w:bookmarkStart w:id="3124" w:name="_Toc500942695"/>
      <w:bookmarkStart w:id="3125" w:name="_Toc505697511"/>
      <w:r w:rsidRPr="009D1754">
        <w:rPr>
          <w:highlight w:val="cyan"/>
        </w:rPr>
        <w:t>6.1</w:t>
      </w:r>
      <w:r w:rsidRPr="009D1754">
        <w:rPr>
          <w:highlight w:val="cyan"/>
        </w:rPr>
        <w:tab/>
        <w:t>General</w:t>
      </w:r>
      <w:bookmarkEnd w:id="3122"/>
      <w:bookmarkEnd w:id="3123"/>
      <w:bookmarkEnd w:id="3124"/>
      <w:bookmarkEnd w:id="3125"/>
    </w:p>
    <w:p w14:paraId="7D65C281" w14:textId="77777777" w:rsidR="00695679" w:rsidRPr="009D1754" w:rsidRDefault="00695679" w:rsidP="00695679">
      <w:pPr>
        <w:pStyle w:val="Heading3"/>
        <w:rPr>
          <w:highlight w:val="cyan"/>
        </w:rPr>
      </w:pPr>
      <w:bookmarkStart w:id="3126" w:name="_Toc491180893"/>
      <w:bookmarkStart w:id="3127" w:name="_Toc493510592"/>
      <w:bookmarkStart w:id="3128" w:name="_Toc500942696"/>
      <w:bookmarkStart w:id="3129" w:name="_Toc505697512"/>
      <w:r w:rsidRPr="009D1754">
        <w:rPr>
          <w:highlight w:val="cyan"/>
        </w:rPr>
        <w:t>6.1.1</w:t>
      </w:r>
      <w:r w:rsidRPr="009D1754">
        <w:rPr>
          <w:highlight w:val="cyan"/>
        </w:rPr>
        <w:tab/>
        <w:t>Introduction</w:t>
      </w:r>
      <w:bookmarkEnd w:id="3126"/>
      <w:bookmarkEnd w:id="3127"/>
      <w:bookmarkEnd w:id="3128"/>
      <w:bookmarkEnd w:id="3129"/>
    </w:p>
    <w:p w14:paraId="43E3B73D" w14:textId="77777777" w:rsidR="00695679" w:rsidRPr="009D1754" w:rsidRDefault="00695679" w:rsidP="00695679">
      <w:pPr>
        <w:rPr>
          <w:highlight w:val="cyan"/>
        </w:rPr>
      </w:pPr>
      <w:r w:rsidRPr="009D1754">
        <w:rPr>
          <w:highlight w:val="cyan"/>
        </w:rP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9D1754" w:rsidDel="00363209">
        <w:rPr>
          <w:highlight w:val="cyan"/>
        </w:rPr>
        <w:t xml:space="preserve"> </w:t>
      </w:r>
      <w:r w:rsidRPr="009D1754">
        <w:rPr>
          <w:highlight w:val="cyan"/>
        </w:rPr>
        <w:t>specified in a similar manner in sub-clause 6.3.</w:t>
      </w:r>
    </w:p>
    <w:p w14:paraId="11F97A0D" w14:textId="28CD7842" w:rsidR="00695679" w:rsidRPr="009D1754" w:rsidRDefault="00695679" w:rsidP="00695679">
      <w:pPr>
        <w:pStyle w:val="Heading3"/>
        <w:rPr>
          <w:highlight w:val="cyan"/>
        </w:rPr>
      </w:pPr>
      <w:bookmarkStart w:id="3130" w:name="_Toc491180894"/>
      <w:bookmarkStart w:id="3131" w:name="_Toc493510593"/>
      <w:bookmarkStart w:id="3132" w:name="_Toc500942697"/>
      <w:bookmarkStart w:id="3133" w:name="_Toc505697513"/>
      <w:r w:rsidRPr="009D1754">
        <w:rPr>
          <w:highlight w:val="cyan"/>
        </w:rPr>
        <w:t>6.1.2</w:t>
      </w:r>
      <w:r w:rsidRPr="009D1754">
        <w:rPr>
          <w:highlight w:val="cyan"/>
        </w:rPr>
        <w:tab/>
        <w:t xml:space="preserve">Need codes </w:t>
      </w:r>
      <w:ins w:id="3134" w:author="I002, R2-1801636" w:date="2018-01-27T00:50:00Z">
        <w:r w:rsidR="00D13DFD" w:rsidRPr="009D1754">
          <w:rPr>
            <w:highlight w:val="cyan"/>
          </w:rPr>
          <w:t xml:space="preserve">and conditions </w:t>
        </w:r>
      </w:ins>
      <w:r w:rsidRPr="009D1754">
        <w:rPr>
          <w:highlight w:val="cyan"/>
        </w:rPr>
        <w:t>for optional downlink fields</w:t>
      </w:r>
      <w:bookmarkEnd w:id="3130"/>
      <w:bookmarkEnd w:id="3131"/>
      <w:bookmarkEnd w:id="3132"/>
      <w:bookmarkEnd w:id="3133"/>
    </w:p>
    <w:p w14:paraId="42C91CAB" w14:textId="77777777" w:rsidR="00E42E02" w:rsidRPr="009D1754" w:rsidRDefault="00695679" w:rsidP="00695679">
      <w:pPr>
        <w:rPr>
          <w:ins w:id="3135" w:author="I002, R2-1801636" w:date="2018-01-27T00:51:00Z"/>
          <w:highlight w:val="cyan"/>
        </w:rPr>
      </w:pPr>
      <w:r w:rsidRPr="009D1754">
        <w:rPr>
          <w:highlight w:val="cyan"/>
        </w:rPr>
        <w:t xml:space="preserve">The need for fields to be present in a message or an abstract type, i.e., the ASN.1 fields that are specified as </w:t>
      </w:r>
      <w:r w:rsidRPr="009D1754">
        <w:rPr>
          <w:color w:val="993366"/>
          <w:highlight w:val="cyan"/>
        </w:rPr>
        <w:t>OPTIONAL</w:t>
      </w:r>
      <w:r w:rsidRPr="009D1754">
        <w:rPr>
          <w:highlight w:val="cyan"/>
        </w:rPr>
        <w:t xml:space="preserve"> in the abstract notation (ASN.1), is specified by means of comment text tags attached to the </w:t>
      </w:r>
      <w:r w:rsidRPr="009D1754">
        <w:rPr>
          <w:color w:val="993366"/>
          <w:highlight w:val="cyan"/>
        </w:rPr>
        <w:t>OPTIONAL</w:t>
      </w:r>
      <w:r w:rsidRPr="009D1754">
        <w:rPr>
          <w:highlight w:val="cyan"/>
        </w:rPr>
        <w:t xml:space="preserve"> statement in the abstract syntax. All comment text tags are available for use in the downlink direction only. The meaning of each tag is specified in table 6.1-1. </w:t>
      </w:r>
    </w:p>
    <w:p w14:paraId="632A0C69" w14:textId="77777777" w:rsidR="00E42E02" w:rsidRPr="009D1754" w:rsidRDefault="00E42E02" w:rsidP="00695679">
      <w:pPr>
        <w:rPr>
          <w:ins w:id="3136" w:author="I002, R2-1801636" w:date="2018-01-27T00:52:00Z"/>
          <w:highlight w:val="cyan"/>
          <w:lang w:eastAsia="en-GB"/>
        </w:rPr>
      </w:pPr>
      <w:ins w:id="3137" w:author="I002, R2-1801636" w:date="2018-01-27T00:51:00Z">
        <w:r w:rsidRPr="009D1754">
          <w:rPr>
            <w:highlight w:val="cyan"/>
          </w:rPr>
          <w:t>If conditions are used, a</w:t>
        </w:r>
        <w:r w:rsidRPr="009D1754">
          <w:rPr>
            <w:highlight w:val="cyan"/>
            <w:lang w:eastAsia="en-GB"/>
          </w:rPr>
          <w:t xml:space="preserve"> conditional presence table is provided </w:t>
        </w:r>
        <w:r w:rsidRPr="009D1754">
          <w:rPr>
            <w:highlight w:val="cyan"/>
          </w:rPr>
          <w:t>for the message or information element</w:t>
        </w:r>
        <w:r w:rsidRPr="009D1754">
          <w:rPr>
            <w:highlight w:val="cyan"/>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ins>
    </w:p>
    <w:p w14:paraId="2ACC04DD" w14:textId="37CCC273" w:rsidR="00695679" w:rsidRPr="009D1754" w:rsidRDefault="00695679" w:rsidP="00695679">
      <w:pPr>
        <w:rPr>
          <w:highlight w:val="cyan"/>
        </w:rPr>
      </w:pPr>
      <w:r w:rsidRPr="009D1754">
        <w:rPr>
          <w:highlight w:val="cyan"/>
        </w:rPr>
        <w:t>For guidelines on the use of need codes</w:t>
      </w:r>
      <w:ins w:id="3138" w:author="I002, R2-1801636" w:date="2018-01-27T01:03:00Z">
        <w:r w:rsidR="00AE70F6" w:rsidRPr="009D1754">
          <w:rPr>
            <w:highlight w:val="cyan"/>
          </w:rPr>
          <w:t xml:space="preserve"> and conditions</w:t>
        </w:r>
      </w:ins>
      <w:r w:rsidRPr="009D1754">
        <w:rPr>
          <w:highlight w:val="cyan"/>
        </w:rPr>
        <w:t>, see Annex A.6</w:t>
      </w:r>
      <w:ins w:id="3139" w:author="I002, R2-1801636" w:date="2018-01-27T01:03:00Z">
        <w:r w:rsidR="00AE70F6" w:rsidRPr="009D1754">
          <w:rPr>
            <w:highlight w:val="cyan"/>
          </w:rPr>
          <w:t xml:space="preserve"> and A.7</w:t>
        </w:r>
      </w:ins>
      <w:r w:rsidRPr="009D1754">
        <w:rPr>
          <w:highlight w:val="cyan"/>
        </w:rPr>
        <w:t>.</w:t>
      </w:r>
    </w:p>
    <w:p w14:paraId="6FE35857" w14:textId="77777777" w:rsidR="00695679" w:rsidRPr="009D1754" w:rsidRDefault="00695679" w:rsidP="00695679">
      <w:pPr>
        <w:pStyle w:val="TF"/>
        <w:rPr>
          <w:highlight w:val="cyan"/>
        </w:rPr>
      </w:pPr>
      <w:r w:rsidRPr="009D1754">
        <w:rPr>
          <w:highlight w:val="cyan"/>
        </w:rPr>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695679" w:rsidRPr="009D1754" w14:paraId="69CA6282" w14:textId="77777777" w:rsidTr="007D04DA">
        <w:trPr>
          <w:tblHeader/>
        </w:trPr>
        <w:tc>
          <w:tcPr>
            <w:tcW w:w="2235" w:type="dxa"/>
          </w:tcPr>
          <w:p w14:paraId="7FC0FB6F" w14:textId="77777777" w:rsidR="00695679" w:rsidRPr="009D1754" w:rsidRDefault="00695679" w:rsidP="00AE5777">
            <w:pPr>
              <w:pStyle w:val="TAH"/>
              <w:keepNext w:val="0"/>
              <w:keepLines w:val="0"/>
              <w:rPr>
                <w:highlight w:val="cyan"/>
                <w:lang w:eastAsia="en-GB"/>
              </w:rPr>
            </w:pPr>
            <w:r w:rsidRPr="009D1754">
              <w:rPr>
                <w:highlight w:val="cyan"/>
                <w:lang w:eastAsia="en-GB"/>
              </w:rPr>
              <w:lastRenderedPageBreak/>
              <w:t>Abbreviation</w:t>
            </w:r>
          </w:p>
        </w:tc>
        <w:tc>
          <w:tcPr>
            <w:tcW w:w="7619" w:type="dxa"/>
          </w:tcPr>
          <w:p w14:paraId="297ADF04" w14:textId="77777777" w:rsidR="00695679" w:rsidRPr="009D1754" w:rsidRDefault="00695679" w:rsidP="00AE5777">
            <w:pPr>
              <w:pStyle w:val="TAH"/>
              <w:keepNext w:val="0"/>
              <w:keepLines w:val="0"/>
              <w:rPr>
                <w:highlight w:val="cyan"/>
                <w:lang w:eastAsia="en-GB"/>
              </w:rPr>
            </w:pPr>
            <w:r w:rsidRPr="009D1754">
              <w:rPr>
                <w:highlight w:val="cyan"/>
                <w:lang w:eastAsia="en-GB"/>
              </w:rPr>
              <w:t>Meaning</w:t>
            </w:r>
          </w:p>
        </w:tc>
      </w:tr>
      <w:tr w:rsidR="00695679" w:rsidRPr="009D1754" w:rsidDel="00AE70F6" w14:paraId="452F8D23" w14:textId="19C312C5" w:rsidTr="007D04DA">
        <w:trPr>
          <w:del w:id="3140" w:author="I002, R2-1801636" w:date="2018-01-27T01:05:00Z"/>
        </w:trPr>
        <w:tc>
          <w:tcPr>
            <w:tcW w:w="2235" w:type="dxa"/>
          </w:tcPr>
          <w:p w14:paraId="14320F10" w14:textId="29FFFDBA" w:rsidR="00695679" w:rsidRPr="009D1754" w:rsidDel="00AE70F6" w:rsidRDefault="00695679" w:rsidP="00F36A7B">
            <w:pPr>
              <w:pStyle w:val="TAL"/>
              <w:rPr>
                <w:del w:id="3141" w:author="I002, R2-1801636" w:date="2018-01-27T01:05:00Z"/>
                <w:noProof/>
                <w:highlight w:val="cyan"/>
                <w:lang w:eastAsia="en-GB"/>
              </w:rPr>
            </w:pPr>
            <w:del w:id="3142" w:author="I002, R2-1801636" w:date="2018-01-27T01:05:00Z">
              <w:r w:rsidRPr="009D1754" w:rsidDel="00AE70F6">
                <w:rPr>
                  <w:highlight w:val="cyan"/>
                  <w:lang w:eastAsia="en-GB"/>
                </w:rPr>
                <w:delText>C</w:delText>
              </w:r>
              <w:r w:rsidRPr="009D1754" w:rsidDel="00AE70F6">
                <w:rPr>
                  <w:noProof/>
                  <w:highlight w:val="cyan"/>
                  <w:lang w:eastAsia="en-GB"/>
                </w:rPr>
                <w:delText>ond conditionTag</w:delText>
              </w:r>
            </w:del>
          </w:p>
          <w:p w14:paraId="5F7899A0" w14:textId="5CB59140" w:rsidR="00695679" w:rsidRPr="009D1754" w:rsidDel="00AE70F6" w:rsidRDefault="00695679" w:rsidP="00F36A7B">
            <w:pPr>
              <w:pStyle w:val="TAL"/>
              <w:rPr>
                <w:del w:id="3143" w:author="I002, R2-1801636" w:date="2018-01-27T01:05:00Z"/>
                <w:noProof/>
                <w:highlight w:val="cyan"/>
                <w:lang w:eastAsia="en-GB"/>
              </w:rPr>
            </w:pPr>
            <w:del w:id="3144" w:author="I002, R2-1801636" w:date="2018-01-27T01:05:00Z">
              <w:r w:rsidRPr="009D1754" w:rsidDel="00AE70F6">
                <w:rPr>
                  <w:noProof/>
                  <w:highlight w:val="cyan"/>
                  <w:lang w:eastAsia="en-GB"/>
                </w:rPr>
                <w:delText>(Used in downlink only)</w:delText>
              </w:r>
            </w:del>
          </w:p>
        </w:tc>
        <w:tc>
          <w:tcPr>
            <w:tcW w:w="7619" w:type="dxa"/>
          </w:tcPr>
          <w:p w14:paraId="30AA6D89" w14:textId="4DB2DD5A" w:rsidR="00695679" w:rsidRPr="009D1754" w:rsidDel="00AE70F6" w:rsidRDefault="00695679" w:rsidP="00F36A7B">
            <w:pPr>
              <w:pStyle w:val="TAL"/>
              <w:rPr>
                <w:del w:id="3145" w:author="I002, R2-1801636" w:date="2018-01-27T01:05:00Z"/>
                <w:highlight w:val="cyan"/>
                <w:lang w:eastAsia="en-GB"/>
              </w:rPr>
            </w:pPr>
            <w:del w:id="3146" w:author="I002, R2-1801636" w:date="2018-01-27T01:05:00Z">
              <w:r w:rsidRPr="009D1754" w:rsidDel="00AE70F6">
                <w:rPr>
                  <w:iCs/>
                  <w:highlight w:val="cyan"/>
                  <w:lang w:eastAsia="en-GB"/>
                </w:rPr>
                <w:delText>Conditionally present</w:delText>
              </w:r>
            </w:del>
          </w:p>
          <w:p w14:paraId="1538F584" w14:textId="377189DF" w:rsidR="00695679" w:rsidRPr="009D1754" w:rsidDel="00AE70F6" w:rsidRDefault="00695679" w:rsidP="00F36A7B">
            <w:pPr>
              <w:pStyle w:val="TAL"/>
              <w:rPr>
                <w:del w:id="3147" w:author="I002, R2-1801636" w:date="2018-01-27T01:05:00Z"/>
                <w:highlight w:val="cyan"/>
                <w:lang w:eastAsia="en-GB"/>
              </w:rPr>
            </w:pPr>
            <w:del w:id="3148" w:author="I002, R2-1801636" w:date="2018-01-27T01:05:00Z">
              <w:r w:rsidRPr="009D1754" w:rsidDel="00AE70F6">
                <w:rPr>
                  <w:highlight w:val="cyan"/>
                  <w:lang w:eastAsia="en-GB"/>
                </w:rPr>
                <w:delText xml:space="preserve">A </w:delText>
              </w:r>
              <w:r w:rsidRPr="009D1754" w:rsidDel="00AE70F6">
                <w:rPr>
                  <w:highlight w:val="cyan"/>
                </w:rPr>
                <w:delText>field</w:delText>
              </w:r>
              <w:r w:rsidRPr="009D1754" w:rsidDel="00AE70F6">
                <w:rPr>
                  <w:highlight w:val="cyan"/>
                  <w:lang w:eastAsia="en-GB"/>
                </w:rPr>
                <w:delText xml:space="preserve"> for which the need is specified by means of conditions. For each </w:delText>
              </w:r>
              <w:r w:rsidRPr="009D1754" w:rsidDel="00AE70F6">
                <w:rPr>
                  <w:noProof/>
                  <w:highlight w:val="cyan"/>
                  <w:lang w:eastAsia="en-GB"/>
                </w:rPr>
                <w:delText>conditionTag</w:delText>
              </w:r>
              <w:r w:rsidRPr="009D1754" w:rsidDel="00AE70F6">
                <w:rPr>
                  <w:highlight w:val="cyan"/>
                  <w:lang w:eastAsia="en-GB"/>
                </w:rPr>
                <w:delTex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delText>
              </w:r>
            </w:del>
          </w:p>
        </w:tc>
      </w:tr>
      <w:tr w:rsidR="00AE70F6" w:rsidRPr="009D1754" w:rsidDel="00732B97" w14:paraId="0182DC11" w14:textId="77777777" w:rsidTr="007D04DA">
        <w:trPr>
          <w:ins w:id="3149" w:author="I002, R2-1801636" w:date="2018-01-27T01:05:00Z"/>
        </w:trPr>
        <w:tc>
          <w:tcPr>
            <w:tcW w:w="2235" w:type="dxa"/>
          </w:tcPr>
          <w:p w14:paraId="4AFC10BE" w14:textId="24452B81" w:rsidR="00AE70F6" w:rsidRPr="009D1754" w:rsidRDefault="00AE70F6" w:rsidP="00AE70F6">
            <w:pPr>
              <w:pStyle w:val="TAL"/>
              <w:rPr>
                <w:ins w:id="3150" w:author="I002, R2-1801636" w:date="2018-01-27T01:05:00Z"/>
                <w:highlight w:val="cyan"/>
                <w:lang w:eastAsia="en-GB"/>
              </w:rPr>
            </w:pPr>
            <w:ins w:id="3151" w:author="I002, R2-1801636" w:date="2018-01-27T01:05:00Z">
              <w:r w:rsidRPr="009D1754">
                <w:rPr>
                  <w:highlight w:val="cyan"/>
                  <w:lang w:eastAsia="en-GB"/>
                </w:rPr>
                <w:t>C</w:t>
              </w:r>
              <w:r w:rsidRPr="009D1754">
                <w:rPr>
                  <w:noProof/>
                  <w:highlight w:val="cyan"/>
                  <w:lang w:eastAsia="en-GB"/>
                </w:rPr>
                <w:t>ondC conditionTag</w:t>
              </w:r>
            </w:ins>
          </w:p>
        </w:tc>
        <w:tc>
          <w:tcPr>
            <w:tcW w:w="7619" w:type="dxa"/>
          </w:tcPr>
          <w:p w14:paraId="0CA2B0B5" w14:textId="77777777" w:rsidR="00AE70F6" w:rsidRPr="009D1754" w:rsidRDefault="00AE70F6" w:rsidP="00AE70F6">
            <w:pPr>
              <w:pStyle w:val="TAL"/>
              <w:rPr>
                <w:ins w:id="3152" w:author="I002, R2-1801636" w:date="2018-01-27T01:05:00Z"/>
                <w:highlight w:val="cyan"/>
                <w:lang w:eastAsia="en-GB"/>
              </w:rPr>
            </w:pPr>
            <w:ins w:id="3153" w:author="I002, R2-1801636" w:date="2018-01-27T01:05:00Z">
              <w:r w:rsidRPr="009D1754">
                <w:rPr>
                  <w:iCs/>
                  <w:highlight w:val="cyan"/>
                  <w:lang w:eastAsia="en-GB"/>
                </w:rPr>
                <w:t>Configuration condition</w:t>
              </w:r>
            </w:ins>
          </w:p>
          <w:p w14:paraId="431B185F" w14:textId="5861D61C" w:rsidR="00AE70F6" w:rsidRPr="009D1754" w:rsidRDefault="00AE70F6" w:rsidP="00AE70F6">
            <w:pPr>
              <w:pStyle w:val="TAL"/>
              <w:rPr>
                <w:ins w:id="3154" w:author="I002, R2-1801636" w:date="2018-01-27T01:05:00Z"/>
                <w:i/>
                <w:iCs/>
                <w:highlight w:val="cyan"/>
                <w:lang w:eastAsia="en-GB"/>
              </w:rPr>
            </w:pPr>
            <w:ins w:id="3155" w:author="I002, R2-1801636" w:date="2018-01-27T01:05:00Z">
              <w:r w:rsidRPr="009D1754">
                <w:rPr>
                  <w:highlight w:val="cyan"/>
                  <w:lang w:eastAsia="en-GB"/>
                </w:rPr>
                <w:t>Presence of the field is conditional to other configuration settings.</w:t>
              </w:r>
            </w:ins>
          </w:p>
        </w:tc>
      </w:tr>
      <w:tr w:rsidR="00AE70F6" w:rsidRPr="009D1754" w:rsidDel="00732B97" w14:paraId="3F1B7779" w14:textId="77777777" w:rsidTr="007D04DA">
        <w:trPr>
          <w:ins w:id="3156" w:author="I002, R2-1801636" w:date="2018-01-27T01:05:00Z"/>
        </w:trPr>
        <w:tc>
          <w:tcPr>
            <w:tcW w:w="2235" w:type="dxa"/>
          </w:tcPr>
          <w:p w14:paraId="6628F3CF" w14:textId="3C5FDF84" w:rsidR="00AE70F6" w:rsidRPr="009D1754" w:rsidRDefault="00AE70F6" w:rsidP="00AE70F6">
            <w:pPr>
              <w:pStyle w:val="TAL"/>
              <w:rPr>
                <w:ins w:id="3157" w:author="I002, R2-1801636" w:date="2018-01-27T01:05:00Z"/>
                <w:highlight w:val="cyan"/>
                <w:lang w:eastAsia="en-GB"/>
              </w:rPr>
            </w:pPr>
            <w:ins w:id="3158" w:author="I002, R2-1801636" w:date="2018-01-27T01:05:00Z">
              <w:r w:rsidRPr="009D1754">
                <w:rPr>
                  <w:highlight w:val="cyan"/>
                  <w:lang w:eastAsia="en-GB"/>
                </w:rPr>
                <w:t>C</w:t>
              </w:r>
              <w:r w:rsidRPr="009D1754">
                <w:rPr>
                  <w:noProof/>
                  <w:highlight w:val="cyan"/>
                  <w:lang w:eastAsia="en-GB"/>
                </w:rPr>
                <w:t>ondM conditionTag</w:t>
              </w:r>
            </w:ins>
          </w:p>
        </w:tc>
        <w:tc>
          <w:tcPr>
            <w:tcW w:w="7619" w:type="dxa"/>
          </w:tcPr>
          <w:p w14:paraId="450EA1A5" w14:textId="77777777" w:rsidR="00AE70F6" w:rsidRPr="009D1754" w:rsidRDefault="00AE70F6" w:rsidP="00AE70F6">
            <w:pPr>
              <w:pStyle w:val="TAL"/>
              <w:rPr>
                <w:ins w:id="3159" w:author="I002, R2-1801636" w:date="2018-01-27T01:05:00Z"/>
                <w:highlight w:val="cyan"/>
                <w:lang w:eastAsia="en-GB"/>
              </w:rPr>
            </w:pPr>
            <w:ins w:id="3160" w:author="I002, R2-1801636" w:date="2018-01-27T01:05:00Z">
              <w:r w:rsidRPr="009D1754">
                <w:rPr>
                  <w:iCs/>
                  <w:highlight w:val="cyan"/>
                  <w:lang w:eastAsia="en-GB"/>
                </w:rPr>
                <w:t>Message condition</w:t>
              </w:r>
            </w:ins>
          </w:p>
          <w:p w14:paraId="4C1E3D1E" w14:textId="5D5C16D9" w:rsidR="00AE70F6" w:rsidRPr="009D1754" w:rsidRDefault="00AE70F6" w:rsidP="00AE70F6">
            <w:pPr>
              <w:pStyle w:val="TAL"/>
              <w:rPr>
                <w:ins w:id="3161" w:author="I002, R2-1801636" w:date="2018-01-27T01:05:00Z"/>
                <w:i/>
                <w:iCs/>
                <w:highlight w:val="cyan"/>
                <w:lang w:eastAsia="en-GB"/>
              </w:rPr>
            </w:pPr>
            <w:ins w:id="3162" w:author="I002, R2-1801636" w:date="2018-01-27T01:05:00Z">
              <w:r w:rsidRPr="009D1754">
                <w:rPr>
                  <w:highlight w:val="cyan"/>
                  <w:lang w:eastAsia="en-GB"/>
                </w:rPr>
                <w:t>Presence of the field is conditional to other fields included in the message.</w:t>
              </w:r>
            </w:ins>
          </w:p>
        </w:tc>
      </w:tr>
      <w:tr w:rsidR="00AE70F6" w:rsidRPr="009D1754" w:rsidDel="00732B97" w14:paraId="1204C1CB" w14:textId="77777777" w:rsidTr="007D04DA">
        <w:tc>
          <w:tcPr>
            <w:tcW w:w="2235" w:type="dxa"/>
          </w:tcPr>
          <w:p w14:paraId="4C465CCB" w14:textId="2F4F68C8" w:rsidR="00AE70F6" w:rsidRPr="009D1754" w:rsidDel="00732B97" w:rsidRDefault="00AE70F6" w:rsidP="00AE70F6">
            <w:pPr>
              <w:pStyle w:val="TAL"/>
              <w:rPr>
                <w:highlight w:val="cyan"/>
                <w:lang w:eastAsia="en-GB"/>
              </w:rPr>
            </w:pPr>
            <w:ins w:id="3163" w:author="I002, R2-1801636" w:date="2018-01-27T01:07:00Z">
              <w:r w:rsidRPr="009D1754">
                <w:rPr>
                  <w:highlight w:val="cyan"/>
                  <w:lang w:eastAsia="en-GB"/>
                </w:rPr>
                <w:t xml:space="preserve">Need </w:t>
              </w:r>
            </w:ins>
            <w:r w:rsidRPr="009D1754">
              <w:rPr>
                <w:highlight w:val="cyan"/>
                <w:lang w:eastAsia="en-GB"/>
              </w:rPr>
              <w:t>S</w:t>
            </w:r>
          </w:p>
        </w:tc>
        <w:tc>
          <w:tcPr>
            <w:tcW w:w="7619" w:type="dxa"/>
          </w:tcPr>
          <w:p w14:paraId="4262B2DC" w14:textId="77777777" w:rsidR="00AE70F6" w:rsidRPr="009D1754" w:rsidRDefault="00AE70F6" w:rsidP="00AE70F6">
            <w:pPr>
              <w:pStyle w:val="TAL"/>
              <w:rPr>
                <w:i/>
                <w:highlight w:val="cyan"/>
                <w:lang w:eastAsia="en-GB"/>
              </w:rPr>
            </w:pPr>
            <w:r w:rsidRPr="009D1754">
              <w:rPr>
                <w:i/>
                <w:iCs/>
                <w:highlight w:val="cyan"/>
                <w:lang w:eastAsia="en-GB"/>
              </w:rPr>
              <w:t>Specified</w:t>
            </w:r>
          </w:p>
          <w:p w14:paraId="5F7476F7" w14:textId="36417E4D" w:rsidR="00AE70F6" w:rsidRPr="009D1754" w:rsidDel="00732B97" w:rsidRDefault="00AE70F6" w:rsidP="00AE70F6">
            <w:pPr>
              <w:pStyle w:val="TAL"/>
              <w:rPr>
                <w:iCs/>
                <w:highlight w:val="cyan"/>
                <w:lang w:eastAsia="en-GB"/>
              </w:rPr>
            </w:pPr>
            <w:r w:rsidRPr="009D1754">
              <w:rPr>
                <w:highlight w:val="cyan"/>
                <w:lang w:eastAsia="en-GB"/>
              </w:rPr>
              <w:t xml:space="preserve">Used for (configuration) fields, whose field description or procedure </w:t>
            </w:r>
            <w:r w:rsidRPr="009D1754">
              <w:rPr>
                <w:b/>
                <w:highlight w:val="cyan"/>
                <w:lang w:eastAsia="en-GB"/>
              </w:rPr>
              <w:t>specifies</w:t>
            </w:r>
            <w:r w:rsidRPr="009D1754">
              <w:rPr>
                <w:highlight w:val="cyan"/>
                <w:lang w:eastAsia="en-GB"/>
              </w:rPr>
              <w:t xml:space="preserve"> the UE behavior performed upon receiving a message with the field absent (and not if field description or procedure specifies the UE behavior when field is not configured).</w:t>
            </w:r>
          </w:p>
        </w:tc>
      </w:tr>
      <w:tr w:rsidR="00AE70F6" w:rsidRPr="009D1754" w:rsidDel="00732B97" w14:paraId="4F0F0285" w14:textId="77777777" w:rsidTr="007D04DA">
        <w:tc>
          <w:tcPr>
            <w:tcW w:w="2235" w:type="dxa"/>
          </w:tcPr>
          <w:p w14:paraId="5B8B36FA" w14:textId="1B1A952A" w:rsidR="00AE70F6" w:rsidRPr="009D1754" w:rsidDel="00732B97" w:rsidRDefault="00AE70F6" w:rsidP="00AE70F6">
            <w:pPr>
              <w:pStyle w:val="TAL"/>
              <w:rPr>
                <w:highlight w:val="cyan"/>
                <w:lang w:eastAsia="en-GB"/>
              </w:rPr>
            </w:pPr>
            <w:ins w:id="3164" w:author="I002, R2-1801636" w:date="2018-01-27T01:07:00Z">
              <w:r w:rsidRPr="009D1754">
                <w:rPr>
                  <w:highlight w:val="cyan"/>
                  <w:lang w:eastAsia="en-GB"/>
                </w:rPr>
                <w:t xml:space="preserve">Need </w:t>
              </w:r>
            </w:ins>
            <w:r w:rsidRPr="009D1754">
              <w:rPr>
                <w:highlight w:val="cyan"/>
                <w:lang w:eastAsia="en-GB"/>
              </w:rPr>
              <w:t>M</w:t>
            </w:r>
          </w:p>
        </w:tc>
        <w:tc>
          <w:tcPr>
            <w:tcW w:w="7619" w:type="dxa"/>
          </w:tcPr>
          <w:p w14:paraId="06C8F16F" w14:textId="77777777" w:rsidR="00AE70F6" w:rsidRPr="009D1754" w:rsidRDefault="00AE70F6" w:rsidP="00AE70F6">
            <w:pPr>
              <w:pStyle w:val="TAL"/>
              <w:rPr>
                <w:i/>
                <w:highlight w:val="cyan"/>
                <w:lang w:eastAsia="en-GB"/>
              </w:rPr>
            </w:pPr>
            <w:r w:rsidRPr="009D1754">
              <w:rPr>
                <w:i/>
                <w:iCs/>
                <w:highlight w:val="cyan"/>
                <w:lang w:eastAsia="en-GB"/>
              </w:rPr>
              <w:t>Maintain</w:t>
            </w:r>
          </w:p>
          <w:p w14:paraId="65E2F648" w14:textId="77777777" w:rsidR="00AE70F6" w:rsidRPr="009D1754" w:rsidDel="00732B97" w:rsidRDefault="00AE70F6" w:rsidP="00AE70F6">
            <w:pPr>
              <w:pStyle w:val="TAL"/>
              <w:rPr>
                <w:iCs/>
                <w:highlight w:val="cyan"/>
                <w:lang w:eastAsia="en-GB"/>
              </w:rPr>
            </w:pPr>
            <w:r w:rsidRPr="009D1754">
              <w:rPr>
                <w:highlight w:val="cyan"/>
                <w:lang w:eastAsia="en-GB"/>
              </w:rPr>
              <w:t>Used for (configuration) fields that are stored by the UE i.e. not one-shot. Upon receiving a message with the field absent, the UE maintains the current value.</w:t>
            </w:r>
          </w:p>
        </w:tc>
      </w:tr>
      <w:tr w:rsidR="00AE70F6" w:rsidRPr="009D1754" w14:paraId="0B286C8B" w14:textId="77777777" w:rsidTr="007D04DA">
        <w:tc>
          <w:tcPr>
            <w:tcW w:w="2235" w:type="dxa"/>
          </w:tcPr>
          <w:p w14:paraId="0DE08468" w14:textId="6D81F43F" w:rsidR="00AE70F6" w:rsidRPr="009D1754" w:rsidRDefault="00AE70F6" w:rsidP="00AE70F6">
            <w:pPr>
              <w:pStyle w:val="TAL"/>
              <w:rPr>
                <w:highlight w:val="cyan"/>
                <w:lang w:eastAsia="en-GB"/>
              </w:rPr>
            </w:pPr>
            <w:ins w:id="3165" w:author="I002, R2-1801636" w:date="2018-01-27T01:07:00Z">
              <w:r w:rsidRPr="009D1754">
                <w:rPr>
                  <w:highlight w:val="cyan"/>
                  <w:lang w:eastAsia="en-GB"/>
                </w:rPr>
                <w:t xml:space="preserve">Need </w:t>
              </w:r>
            </w:ins>
            <w:r w:rsidRPr="009D1754">
              <w:rPr>
                <w:highlight w:val="cyan"/>
                <w:lang w:eastAsia="en-GB"/>
              </w:rPr>
              <w:t>N</w:t>
            </w:r>
          </w:p>
        </w:tc>
        <w:tc>
          <w:tcPr>
            <w:tcW w:w="7619" w:type="dxa"/>
          </w:tcPr>
          <w:p w14:paraId="79444652" w14:textId="77777777" w:rsidR="00AE70F6" w:rsidRPr="009D1754" w:rsidRDefault="00AE70F6" w:rsidP="00AE70F6">
            <w:pPr>
              <w:pStyle w:val="TAL"/>
              <w:rPr>
                <w:highlight w:val="cyan"/>
                <w:lang w:eastAsia="en-GB"/>
              </w:rPr>
            </w:pPr>
            <w:r w:rsidRPr="009D1754">
              <w:rPr>
                <w:i/>
                <w:iCs/>
                <w:highlight w:val="cyan"/>
                <w:lang w:eastAsia="en-GB"/>
              </w:rPr>
              <w:t>No action</w:t>
            </w:r>
            <w:r w:rsidRPr="009D1754">
              <w:rPr>
                <w:iCs/>
                <w:highlight w:val="cyan"/>
                <w:lang w:eastAsia="en-GB"/>
              </w:rPr>
              <w:t xml:space="preserve"> (one-shot configuration that is not maintained)</w:t>
            </w:r>
          </w:p>
          <w:p w14:paraId="4B4AAF00" w14:textId="099718A8" w:rsidR="00AE70F6" w:rsidRPr="009D1754" w:rsidRDefault="00AE70F6" w:rsidP="00AE70F6">
            <w:pPr>
              <w:pStyle w:val="TAL"/>
              <w:rPr>
                <w:highlight w:val="cyan"/>
                <w:lang w:eastAsia="en-GB"/>
              </w:rPr>
            </w:pPr>
            <w:r w:rsidRPr="009D1754">
              <w:rPr>
                <w:highlight w:val="cyan"/>
                <w:lang w:eastAsia="en-GB"/>
              </w:rPr>
              <w:t>Used for (configuration) fields that are not stored and whose presence causes a one-time action by the UE. Upon receiving message with the field absent, the UE takes no action.</w:t>
            </w:r>
          </w:p>
        </w:tc>
      </w:tr>
      <w:tr w:rsidR="00AE70F6" w:rsidRPr="009D1754" w:rsidDel="00732B97" w14:paraId="13FC4DC1" w14:textId="77777777" w:rsidTr="007D04DA">
        <w:tc>
          <w:tcPr>
            <w:tcW w:w="2235" w:type="dxa"/>
          </w:tcPr>
          <w:p w14:paraId="28D8C64C" w14:textId="12172BD5" w:rsidR="00AE70F6" w:rsidRPr="009D1754" w:rsidDel="00732B97" w:rsidRDefault="00AE70F6" w:rsidP="00AE70F6">
            <w:pPr>
              <w:pStyle w:val="TAL"/>
              <w:rPr>
                <w:highlight w:val="cyan"/>
                <w:lang w:eastAsia="en-GB"/>
              </w:rPr>
            </w:pPr>
            <w:ins w:id="3166" w:author="I002, R2-1801636" w:date="2018-01-27T01:07:00Z">
              <w:r w:rsidRPr="009D1754">
                <w:rPr>
                  <w:highlight w:val="cyan"/>
                  <w:lang w:eastAsia="en-GB"/>
                </w:rPr>
                <w:t xml:space="preserve">Need </w:t>
              </w:r>
            </w:ins>
            <w:r w:rsidRPr="009D1754">
              <w:rPr>
                <w:highlight w:val="cyan"/>
                <w:lang w:eastAsia="en-GB"/>
              </w:rPr>
              <w:t>R</w:t>
            </w:r>
          </w:p>
        </w:tc>
        <w:tc>
          <w:tcPr>
            <w:tcW w:w="7619" w:type="dxa"/>
          </w:tcPr>
          <w:p w14:paraId="1F3C151F" w14:textId="77777777" w:rsidR="00AE70F6" w:rsidRPr="009D1754" w:rsidRDefault="00AE70F6" w:rsidP="00AE70F6">
            <w:pPr>
              <w:pStyle w:val="TAL"/>
              <w:rPr>
                <w:i/>
                <w:highlight w:val="cyan"/>
                <w:lang w:eastAsia="en-GB"/>
              </w:rPr>
            </w:pPr>
            <w:r w:rsidRPr="009D1754">
              <w:rPr>
                <w:i/>
                <w:iCs/>
                <w:highlight w:val="cyan"/>
                <w:lang w:eastAsia="en-GB"/>
              </w:rPr>
              <w:t>Release</w:t>
            </w:r>
          </w:p>
          <w:p w14:paraId="5F0312FD" w14:textId="77777777" w:rsidR="00AE70F6" w:rsidRPr="009D1754" w:rsidDel="00732B97" w:rsidRDefault="00AE70F6" w:rsidP="00AE70F6">
            <w:pPr>
              <w:pStyle w:val="TAL"/>
              <w:rPr>
                <w:iCs/>
                <w:highlight w:val="cyan"/>
                <w:lang w:eastAsia="en-GB"/>
              </w:rPr>
            </w:pPr>
            <w:r w:rsidRPr="009D1754">
              <w:rPr>
                <w:highlight w:val="cyan"/>
                <w:lang w:eastAsia="en-GB"/>
              </w:rPr>
              <w:t>Used for (configuration) fields that are stored by the UE i.e. not one-shot. Upon receiving a message with the field absent, the UE releases the current value.</w:t>
            </w:r>
          </w:p>
        </w:tc>
      </w:tr>
    </w:tbl>
    <w:p w14:paraId="513F906C" w14:textId="77777777" w:rsidR="00695679" w:rsidRPr="009D1754" w:rsidRDefault="00695679" w:rsidP="00695679">
      <w:pPr>
        <w:rPr>
          <w:highlight w:val="cyan"/>
        </w:rPr>
      </w:pPr>
    </w:p>
    <w:p w14:paraId="0E9458A1" w14:textId="77777777" w:rsidR="00695679" w:rsidRPr="009D1754" w:rsidRDefault="00695679" w:rsidP="00695679">
      <w:pPr>
        <w:pStyle w:val="Heading2"/>
        <w:rPr>
          <w:highlight w:val="cyan"/>
        </w:rPr>
      </w:pPr>
      <w:bookmarkStart w:id="3167" w:name="_Toc491180895"/>
      <w:bookmarkStart w:id="3168" w:name="_Toc493510594"/>
      <w:bookmarkStart w:id="3169" w:name="_Toc500942698"/>
      <w:bookmarkStart w:id="3170" w:name="_Toc505697514"/>
      <w:r w:rsidRPr="009D1754">
        <w:rPr>
          <w:highlight w:val="cyan"/>
        </w:rPr>
        <w:t>6.2</w:t>
      </w:r>
      <w:r w:rsidRPr="009D1754">
        <w:rPr>
          <w:highlight w:val="cyan"/>
        </w:rPr>
        <w:tab/>
        <w:t>RRC messages</w:t>
      </w:r>
      <w:bookmarkEnd w:id="3167"/>
      <w:bookmarkEnd w:id="3168"/>
      <w:bookmarkEnd w:id="3169"/>
      <w:bookmarkEnd w:id="3170"/>
    </w:p>
    <w:p w14:paraId="6C18C059" w14:textId="77777777" w:rsidR="00695679" w:rsidRPr="009D1754" w:rsidRDefault="00695679" w:rsidP="00695679">
      <w:pPr>
        <w:pStyle w:val="Heading3"/>
        <w:rPr>
          <w:highlight w:val="cyan"/>
        </w:rPr>
      </w:pPr>
      <w:bookmarkStart w:id="3171" w:name="_Toc491180896"/>
      <w:bookmarkStart w:id="3172" w:name="_Toc493510595"/>
      <w:bookmarkStart w:id="3173" w:name="_Toc500942699"/>
      <w:bookmarkStart w:id="3174" w:name="_Toc505697515"/>
      <w:r w:rsidRPr="009D1754">
        <w:rPr>
          <w:highlight w:val="cyan"/>
        </w:rPr>
        <w:t>6.2.1</w:t>
      </w:r>
      <w:r w:rsidRPr="009D1754">
        <w:rPr>
          <w:highlight w:val="cyan"/>
        </w:rPr>
        <w:tab/>
        <w:t>General message structure</w:t>
      </w:r>
      <w:bookmarkEnd w:id="3171"/>
      <w:bookmarkEnd w:id="3172"/>
      <w:bookmarkEnd w:id="3173"/>
      <w:bookmarkEnd w:id="3174"/>
    </w:p>
    <w:p w14:paraId="0C980874" w14:textId="77777777" w:rsidR="00695679" w:rsidRPr="009D1754" w:rsidRDefault="00695679" w:rsidP="003C1C65">
      <w:pPr>
        <w:pStyle w:val="Heading4"/>
        <w:rPr>
          <w:i/>
          <w:iCs/>
          <w:noProof/>
          <w:highlight w:val="cyan"/>
          <w:lang w:eastAsia="zh-CN"/>
        </w:rPr>
      </w:pPr>
      <w:bookmarkStart w:id="3175" w:name="_Toc477882436"/>
      <w:bookmarkStart w:id="3176" w:name="_Toc493510596"/>
      <w:bookmarkStart w:id="3177" w:name="_Toc500942700"/>
      <w:bookmarkStart w:id="3178" w:name="_Toc505697516"/>
      <w:r w:rsidRPr="009D1754">
        <w:rPr>
          <w:i/>
          <w:iCs/>
          <w:highlight w:val="cyan"/>
          <w:lang w:eastAsia="zh-CN"/>
        </w:rPr>
        <w:t>–</w:t>
      </w:r>
      <w:r w:rsidRPr="009D1754">
        <w:rPr>
          <w:i/>
          <w:iCs/>
          <w:highlight w:val="cyan"/>
          <w:lang w:eastAsia="zh-CN"/>
        </w:rPr>
        <w:tab/>
      </w:r>
      <w:r w:rsidRPr="009D1754">
        <w:rPr>
          <w:i/>
          <w:iCs/>
          <w:noProof/>
          <w:highlight w:val="cyan"/>
          <w:lang w:eastAsia="zh-CN"/>
        </w:rPr>
        <w:t>NR-RRC-Definitions</w:t>
      </w:r>
      <w:bookmarkEnd w:id="3175"/>
      <w:bookmarkEnd w:id="3176"/>
      <w:bookmarkEnd w:id="3177"/>
      <w:bookmarkEnd w:id="3178"/>
    </w:p>
    <w:p w14:paraId="3F88EFD4" w14:textId="77777777" w:rsidR="00695679" w:rsidRPr="009D1754" w:rsidRDefault="00695679" w:rsidP="003C1C65">
      <w:pPr>
        <w:overflowPunct w:val="0"/>
        <w:autoSpaceDE w:val="0"/>
        <w:autoSpaceDN w:val="0"/>
        <w:adjustRightInd w:val="0"/>
        <w:spacing w:after="120"/>
        <w:jc w:val="both"/>
        <w:textAlignment w:val="baseline"/>
        <w:rPr>
          <w:rFonts w:ascii="Arial" w:hAnsi="Arial"/>
          <w:highlight w:val="cyan"/>
          <w:lang w:eastAsia="zh-CN"/>
        </w:rPr>
      </w:pPr>
      <w:r w:rsidRPr="009D1754">
        <w:rPr>
          <w:rFonts w:ascii="Arial" w:hAnsi="Arial"/>
          <w:highlight w:val="cyan"/>
          <w:lang w:eastAsia="zh-CN"/>
        </w:rPr>
        <w:t>This ASN.1 segment is the start of the NR RRC PDU definitions.</w:t>
      </w:r>
    </w:p>
    <w:p w14:paraId="03657FDF" w14:textId="77777777" w:rsidR="00695679" w:rsidRPr="009D1754" w:rsidRDefault="00695679" w:rsidP="00CE00FD">
      <w:pPr>
        <w:pStyle w:val="PL"/>
        <w:rPr>
          <w:color w:val="808080"/>
          <w:highlight w:val="cyan"/>
        </w:rPr>
      </w:pPr>
      <w:r w:rsidRPr="009D1754">
        <w:rPr>
          <w:color w:val="808080"/>
          <w:highlight w:val="cyan"/>
        </w:rPr>
        <w:t>-- ASN1START</w:t>
      </w:r>
    </w:p>
    <w:p w14:paraId="67E7380B" w14:textId="77777777" w:rsidR="00695679" w:rsidRPr="009D1754" w:rsidRDefault="00695679" w:rsidP="00CE00FD">
      <w:pPr>
        <w:pStyle w:val="PL"/>
        <w:rPr>
          <w:color w:val="808080"/>
          <w:highlight w:val="cyan"/>
        </w:rPr>
      </w:pPr>
      <w:r w:rsidRPr="009D1754">
        <w:rPr>
          <w:color w:val="808080"/>
          <w:highlight w:val="cyan"/>
        </w:rPr>
        <w:t>-- TAG-NR-RRC-DEFINITIONSSTART</w:t>
      </w:r>
    </w:p>
    <w:p w14:paraId="2C5DFA61" w14:textId="77777777" w:rsidR="00695679" w:rsidRPr="009D1754" w:rsidRDefault="00695679" w:rsidP="00CE00FD">
      <w:pPr>
        <w:pStyle w:val="PL"/>
        <w:rPr>
          <w:highlight w:val="cyan"/>
        </w:rPr>
      </w:pPr>
    </w:p>
    <w:p w14:paraId="2C5B22CC" w14:textId="77777777" w:rsidR="00695679" w:rsidRPr="009D1754" w:rsidRDefault="00695679" w:rsidP="00CE00FD">
      <w:pPr>
        <w:pStyle w:val="PL"/>
        <w:rPr>
          <w:highlight w:val="cyan"/>
        </w:rPr>
      </w:pPr>
      <w:r w:rsidRPr="009D1754">
        <w:rPr>
          <w:highlight w:val="cyan"/>
        </w:rPr>
        <w:t>NR-RRC-Definitions DEFINITIONS AUTOMATIC TAGS ::=</w:t>
      </w:r>
    </w:p>
    <w:p w14:paraId="3F52B17E" w14:textId="77777777" w:rsidR="00695679" w:rsidRPr="009D1754" w:rsidRDefault="00695679" w:rsidP="00CE00FD">
      <w:pPr>
        <w:pStyle w:val="PL"/>
        <w:rPr>
          <w:highlight w:val="cyan"/>
        </w:rPr>
      </w:pPr>
    </w:p>
    <w:p w14:paraId="62701041" w14:textId="77777777" w:rsidR="00695679" w:rsidRPr="009D1754" w:rsidRDefault="00695679" w:rsidP="00CE00FD">
      <w:pPr>
        <w:pStyle w:val="PL"/>
        <w:rPr>
          <w:highlight w:val="cyan"/>
        </w:rPr>
      </w:pPr>
      <w:r w:rsidRPr="009D1754">
        <w:rPr>
          <w:highlight w:val="cyan"/>
        </w:rPr>
        <w:t>BEGIN</w:t>
      </w:r>
    </w:p>
    <w:p w14:paraId="002C7385" w14:textId="77777777" w:rsidR="00695679" w:rsidRPr="009D1754" w:rsidRDefault="00695679" w:rsidP="00CE00FD">
      <w:pPr>
        <w:pStyle w:val="PL"/>
        <w:rPr>
          <w:highlight w:val="cyan"/>
        </w:rPr>
      </w:pPr>
    </w:p>
    <w:p w14:paraId="445869FE" w14:textId="77777777" w:rsidR="00695679" w:rsidRPr="009D1754" w:rsidRDefault="00695679" w:rsidP="00CE00FD">
      <w:pPr>
        <w:pStyle w:val="PL"/>
        <w:rPr>
          <w:color w:val="808080"/>
          <w:highlight w:val="cyan"/>
        </w:rPr>
      </w:pPr>
      <w:r w:rsidRPr="009D1754">
        <w:rPr>
          <w:color w:val="808080"/>
          <w:highlight w:val="cyan"/>
        </w:rPr>
        <w:t>-- TAG-NR-RRC-DEFINITIONS-STOP</w:t>
      </w:r>
    </w:p>
    <w:p w14:paraId="0EE7035A" w14:textId="77777777" w:rsidR="00695679" w:rsidRPr="009D1754" w:rsidRDefault="00695679" w:rsidP="00CE00FD">
      <w:pPr>
        <w:pStyle w:val="PL"/>
        <w:rPr>
          <w:color w:val="808080"/>
          <w:highlight w:val="cyan"/>
        </w:rPr>
      </w:pPr>
      <w:r w:rsidRPr="009D1754">
        <w:rPr>
          <w:color w:val="808080"/>
          <w:highlight w:val="cyan"/>
        </w:rPr>
        <w:t>-- ASN1STOP</w:t>
      </w:r>
    </w:p>
    <w:p w14:paraId="4F785FE6" w14:textId="77777777" w:rsidR="00695679" w:rsidRPr="009D1754" w:rsidRDefault="00695679" w:rsidP="003C1C65">
      <w:pPr>
        <w:rPr>
          <w:highlight w:val="cyan"/>
        </w:rPr>
      </w:pPr>
    </w:p>
    <w:p w14:paraId="5803C9FA" w14:textId="77777777" w:rsidR="00695679" w:rsidRPr="009D1754" w:rsidRDefault="00695679" w:rsidP="003C1C65">
      <w:pPr>
        <w:pStyle w:val="Heading4"/>
        <w:rPr>
          <w:i/>
          <w:iCs/>
          <w:highlight w:val="cyan"/>
        </w:rPr>
      </w:pPr>
      <w:bookmarkStart w:id="3179" w:name="_Toc477882437"/>
      <w:bookmarkStart w:id="3180" w:name="_Toc491180897"/>
      <w:bookmarkStart w:id="3181" w:name="_Toc493510597"/>
      <w:bookmarkStart w:id="3182" w:name="_Toc500942701"/>
      <w:bookmarkStart w:id="3183" w:name="_Toc505697517"/>
      <w:r w:rsidRPr="009D1754">
        <w:rPr>
          <w:i/>
          <w:iCs/>
          <w:highlight w:val="cyan"/>
        </w:rPr>
        <w:lastRenderedPageBreak/>
        <w:t>–</w:t>
      </w:r>
      <w:r w:rsidRPr="009D1754">
        <w:rPr>
          <w:i/>
          <w:iCs/>
          <w:highlight w:val="cyan"/>
        </w:rPr>
        <w:tab/>
        <w:t>BCCH-BCH-Message</w:t>
      </w:r>
      <w:bookmarkEnd w:id="3179"/>
      <w:bookmarkEnd w:id="3180"/>
      <w:bookmarkEnd w:id="3181"/>
      <w:bookmarkEnd w:id="3182"/>
      <w:bookmarkEnd w:id="3183"/>
    </w:p>
    <w:p w14:paraId="24686A57" w14:textId="77777777" w:rsidR="00695679" w:rsidRPr="009D1754" w:rsidRDefault="00695679" w:rsidP="00695679">
      <w:pPr>
        <w:rPr>
          <w:highlight w:val="cyan"/>
        </w:rPr>
      </w:pPr>
      <w:r w:rsidRPr="009D1754">
        <w:rPr>
          <w:highlight w:val="cyan"/>
        </w:rPr>
        <w:t xml:space="preserve">The </w:t>
      </w:r>
      <w:r w:rsidRPr="009D1754">
        <w:rPr>
          <w:i/>
          <w:noProof/>
          <w:highlight w:val="cyan"/>
        </w:rPr>
        <w:t>BCCH-BCH-Message</w:t>
      </w:r>
      <w:r w:rsidRPr="009D1754">
        <w:rPr>
          <w:highlight w:val="cyan"/>
        </w:rPr>
        <w:t xml:space="preserve"> class is the set of RRC messages that may be sent from the network to the UE via BCH on the BCCH logical channel.</w:t>
      </w:r>
    </w:p>
    <w:p w14:paraId="54C4625F" w14:textId="77777777" w:rsidR="00695679" w:rsidRPr="009D1754" w:rsidRDefault="00695679" w:rsidP="00CE00FD">
      <w:pPr>
        <w:pStyle w:val="PL"/>
        <w:rPr>
          <w:color w:val="808080"/>
          <w:highlight w:val="cyan"/>
        </w:rPr>
      </w:pPr>
      <w:r w:rsidRPr="009D1754">
        <w:rPr>
          <w:color w:val="808080"/>
          <w:highlight w:val="cyan"/>
        </w:rPr>
        <w:t>-- ASN1START</w:t>
      </w:r>
    </w:p>
    <w:p w14:paraId="0CFEBD64" w14:textId="77777777" w:rsidR="00695679" w:rsidRPr="009D1754" w:rsidRDefault="00695679" w:rsidP="00CE00FD">
      <w:pPr>
        <w:pStyle w:val="PL"/>
        <w:rPr>
          <w:color w:val="808080"/>
          <w:highlight w:val="cyan"/>
        </w:rPr>
      </w:pPr>
      <w:r w:rsidRPr="009D1754">
        <w:rPr>
          <w:color w:val="808080"/>
          <w:highlight w:val="cyan"/>
        </w:rPr>
        <w:t>-- TAG-BCCH-BCH-MESSAGE-START</w:t>
      </w:r>
    </w:p>
    <w:p w14:paraId="23B467DE" w14:textId="77777777" w:rsidR="00695679" w:rsidRPr="009D1754" w:rsidRDefault="00695679" w:rsidP="00CE00FD">
      <w:pPr>
        <w:pStyle w:val="PL"/>
        <w:rPr>
          <w:highlight w:val="cyan"/>
        </w:rPr>
      </w:pPr>
    </w:p>
    <w:p w14:paraId="5B016E83" w14:textId="77777777" w:rsidR="00695679" w:rsidRPr="009D1754" w:rsidRDefault="00695679" w:rsidP="00CE00FD">
      <w:pPr>
        <w:pStyle w:val="PL"/>
        <w:rPr>
          <w:highlight w:val="cyan"/>
        </w:rPr>
      </w:pPr>
      <w:r w:rsidRPr="009D1754">
        <w:rPr>
          <w:highlight w:val="cyan"/>
        </w:rPr>
        <w:t xml:space="preserve">BCCH-BCH-Message ::= </w:t>
      </w:r>
      <w:r w:rsidRPr="009D1754">
        <w:rPr>
          <w:color w:val="993366"/>
          <w:highlight w:val="cyan"/>
        </w:rPr>
        <w:t>SEQUENCE</w:t>
      </w:r>
      <w:r w:rsidRPr="009D1754">
        <w:rPr>
          <w:highlight w:val="cyan"/>
        </w:rPr>
        <w:t xml:space="preserve"> {</w:t>
      </w:r>
    </w:p>
    <w:p w14:paraId="60F980A3" w14:textId="0036F6A4" w:rsidR="00695679" w:rsidRPr="009D1754" w:rsidRDefault="00695679" w:rsidP="00CE00FD">
      <w:pPr>
        <w:pStyle w:val="PL"/>
        <w:rPr>
          <w:highlight w:val="cyan"/>
        </w:rPr>
      </w:pPr>
      <w:r w:rsidRPr="009D1754">
        <w:rPr>
          <w:highlight w:val="cyan"/>
        </w:rPr>
        <w:tab/>
      </w:r>
      <w:r w:rsidR="003B3BA5" w:rsidRPr="009D1754">
        <w:rPr>
          <w:highlight w:val="cyan"/>
        </w:rPr>
        <w:t>m</w:t>
      </w:r>
      <w:r w:rsidRPr="009D1754">
        <w:rPr>
          <w:highlight w:val="cyan"/>
        </w:rPr>
        <w:t>essage</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BCCH-BCH-MessageType</w:t>
      </w:r>
    </w:p>
    <w:p w14:paraId="5EC8E061" w14:textId="77777777" w:rsidR="00695679" w:rsidRPr="009D1754" w:rsidRDefault="00695679" w:rsidP="00CE00FD">
      <w:pPr>
        <w:pStyle w:val="PL"/>
        <w:rPr>
          <w:highlight w:val="cyan"/>
        </w:rPr>
      </w:pPr>
      <w:r w:rsidRPr="009D1754">
        <w:rPr>
          <w:highlight w:val="cyan"/>
        </w:rPr>
        <w:t>}</w:t>
      </w:r>
    </w:p>
    <w:p w14:paraId="5B54CA0B" w14:textId="77777777" w:rsidR="00695679" w:rsidRPr="009D1754" w:rsidRDefault="00695679" w:rsidP="00CE00FD">
      <w:pPr>
        <w:pStyle w:val="PL"/>
        <w:rPr>
          <w:snapToGrid w:val="0"/>
          <w:highlight w:val="cyan"/>
        </w:rPr>
      </w:pPr>
    </w:p>
    <w:p w14:paraId="5ED7FBE9" w14:textId="77777777" w:rsidR="00695679" w:rsidRPr="009D1754" w:rsidRDefault="00695679" w:rsidP="00CE00FD">
      <w:pPr>
        <w:pStyle w:val="PL"/>
        <w:rPr>
          <w:highlight w:val="cyan"/>
        </w:rPr>
      </w:pPr>
      <w:r w:rsidRPr="009D1754">
        <w:rPr>
          <w:snapToGrid w:val="0"/>
          <w:highlight w:val="cyan"/>
        </w:rPr>
        <w:t xml:space="preserve">BCCH-BCH-MessageType ::= </w:t>
      </w:r>
      <w:r w:rsidRPr="009D1754">
        <w:rPr>
          <w:color w:val="993366"/>
          <w:highlight w:val="cyan"/>
        </w:rPr>
        <w:t>CHOICE</w:t>
      </w:r>
      <w:r w:rsidRPr="009D1754">
        <w:rPr>
          <w:highlight w:val="cyan"/>
        </w:rPr>
        <w:t xml:space="preserve"> {</w:t>
      </w:r>
    </w:p>
    <w:p w14:paraId="1EE7F369" w14:textId="77777777" w:rsidR="00695679" w:rsidRPr="009D1754" w:rsidRDefault="00695679" w:rsidP="00CE00FD">
      <w:pPr>
        <w:pStyle w:val="PL"/>
        <w:rPr>
          <w:highlight w:val="cyan"/>
        </w:rPr>
      </w:pPr>
      <w:r w:rsidRPr="009D1754">
        <w:rPr>
          <w:highlight w:val="cyan"/>
        </w:rPr>
        <w:tab/>
        <w:t>mib</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MIB,</w:t>
      </w:r>
    </w:p>
    <w:p w14:paraId="4371CDD9" w14:textId="77777777" w:rsidR="00695679" w:rsidRPr="009D1754" w:rsidRDefault="00695679" w:rsidP="00CE00FD">
      <w:pPr>
        <w:pStyle w:val="PL"/>
        <w:rPr>
          <w:highlight w:val="cyan"/>
        </w:rPr>
      </w:pPr>
      <w:r w:rsidRPr="009D1754">
        <w:rPr>
          <w:highlight w:val="cyan"/>
        </w:rPr>
        <w:tab/>
        <w:t>messageClassExtension</w:t>
      </w:r>
      <w:r w:rsidRPr="009D1754">
        <w:rPr>
          <w:highlight w:val="cyan"/>
        </w:rPr>
        <w:tab/>
      </w:r>
      <w:r w:rsidRPr="009D1754">
        <w:rPr>
          <w:color w:val="993366"/>
          <w:highlight w:val="cyan"/>
        </w:rPr>
        <w:t>SEQUENCE</w:t>
      </w:r>
      <w:r w:rsidRPr="009D1754">
        <w:rPr>
          <w:highlight w:val="cyan"/>
        </w:rPr>
        <w:t xml:space="preserve"> {}</w:t>
      </w:r>
    </w:p>
    <w:p w14:paraId="7FF2DB57" w14:textId="77777777" w:rsidR="00695679" w:rsidRPr="009D1754" w:rsidRDefault="00695679" w:rsidP="00CE00FD">
      <w:pPr>
        <w:pStyle w:val="PL"/>
        <w:rPr>
          <w:highlight w:val="cyan"/>
        </w:rPr>
      </w:pPr>
      <w:r w:rsidRPr="009D1754">
        <w:rPr>
          <w:highlight w:val="cyan"/>
        </w:rPr>
        <w:t>}</w:t>
      </w:r>
    </w:p>
    <w:p w14:paraId="22D58CD2" w14:textId="77777777" w:rsidR="00695679" w:rsidRPr="009D1754" w:rsidRDefault="00695679" w:rsidP="00CE00FD">
      <w:pPr>
        <w:pStyle w:val="PL"/>
        <w:rPr>
          <w:highlight w:val="cyan"/>
        </w:rPr>
      </w:pPr>
    </w:p>
    <w:p w14:paraId="758823A3" w14:textId="77777777" w:rsidR="00695679" w:rsidRPr="009D1754" w:rsidRDefault="00695679" w:rsidP="00CE00FD">
      <w:pPr>
        <w:pStyle w:val="PL"/>
        <w:rPr>
          <w:color w:val="808080"/>
          <w:highlight w:val="cyan"/>
        </w:rPr>
      </w:pPr>
      <w:r w:rsidRPr="009D1754">
        <w:rPr>
          <w:color w:val="808080"/>
          <w:highlight w:val="cyan"/>
        </w:rPr>
        <w:t>-- TAG-BCCH-BCH-MESSAGE-STOP</w:t>
      </w:r>
    </w:p>
    <w:p w14:paraId="02CC0BC5" w14:textId="77777777" w:rsidR="00695679" w:rsidRPr="009D1754" w:rsidRDefault="00695679" w:rsidP="00CE00FD">
      <w:pPr>
        <w:pStyle w:val="PL"/>
        <w:rPr>
          <w:color w:val="808080"/>
          <w:highlight w:val="cyan"/>
        </w:rPr>
      </w:pPr>
      <w:r w:rsidRPr="009D1754">
        <w:rPr>
          <w:color w:val="808080"/>
          <w:highlight w:val="cyan"/>
        </w:rPr>
        <w:t>-- ASN1STOP</w:t>
      </w:r>
    </w:p>
    <w:p w14:paraId="68EC393D" w14:textId="77777777" w:rsidR="00695679" w:rsidRPr="009D1754" w:rsidRDefault="00695679" w:rsidP="003C1C65">
      <w:pPr>
        <w:rPr>
          <w:highlight w:val="cyan"/>
        </w:rPr>
      </w:pPr>
    </w:p>
    <w:p w14:paraId="495CCD9A" w14:textId="77777777" w:rsidR="00695679" w:rsidRPr="009D1754" w:rsidRDefault="00695679" w:rsidP="003C1C65">
      <w:pPr>
        <w:pStyle w:val="Heading4"/>
        <w:rPr>
          <w:i/>
          <w:iCs/>
          <w:highlight w:val="cyan"/>
        </w:rPr>
      </w:pPr>
      <w:bookmarkStart w:id="3184" w:name="_Toc477882443"/>
      <w:bookmarkStart w:id="3185" w:name="_Toc491180898"/>
      <w:bookmarkStart w:id="3186" w:name="_Toc493510598"/>
      <w:bookmarkStart w:id="3187" w:name="_Toc500942702"/>
      <w:bookmarkStart w:id="3188" w:name="_Toc505697518"/>
      <w:r w:rsidRPr="009D1754">
        <w:rPr>
          <w:i/>
          <w:iCs/>
          <w:highlight w:val="cyan"/>
        </w:rPr>
        <w:t>–</w:t>
      </w:r>
      <w:r w:rsidRPr="009D1754">
        <w:rPr>
          <w:i/>
          <w:iCs/>
          <w:highlight w:val="cyan"/>
        </w:rPr>
        <w:tab/>
      </w:r>
      <w:r w:rsidRPr="009D1754">
        <w:rPr>
          <w:i/>
          <w:iCs/>
          <w:noProof/>
          <w:highlight w:val="cyan"/>
        </w:rPr>
        <w:t>DL-DCCH-Message</w:t>
      </w:r>
      <w:bookmarkEnd w:id="3184"/>
      <w:bookmarkEnd w:id="3185"/>
      <w:bookmarkEnd w:id="3186"/>
      <w:bookmarkEnd w:id="3187"/>
      <w:bookmarkEnd w:id="3188"/>
    </w:p>
    <w:p w14:paraId="084861C5" w14:textId="77777777" w:rsidR="00695679" w:rsidRPr="009D1754" w:rsidRDefault="00695679" w:rsidP="00695679">
      <w:pPr>
        <w:rPr>
          <w:highlight w:val="cyan"/>
        </w:rPr>
      </w:pPr>
      <w:r w:rsidRPr="009D1754">
        <w:rPr>
          <w:highlight w:val="cyan"/>
        </w:rPr>
        <w:t xml:space="preserve">The </w:t>
      </w:r>
      <w:r w:rsidRPr="009D1754">
        <w:rPr>
          <w:i/>
          <w:noProof/>
          <w:highlight w:val="cyan"/>
        </w:rPr>
        <w:t>DL-DCCH-Message</w:t>
      </w:r>
      <w:r w:rsidRPr="009D1754">
        <w:rPr>
          <w:highlight w:val="cyan"/>
        </w:rPr>
        <w:t xml:space="preserve"> class is the set of RRC messages that may be sent from the network to the UE on the downlink DCCH logical channel.</w:t>
      </w:r>
    </w:p>
    <w:p w14:paraId="5BDB675B" w14:textId="77777777" w:rsidR="00695679" w:rsidRPr="009D1754" w:rsidRDefault="00695679" w:rsidP="00CE00FD">
      <w:pPr>
        <w:pStyle w:val="PL"/>
        <w:rPr>
          <w:color w:val="808080"/>
          <w:highlight w:val="cyan"/>
        </w:rPr>
      </w:pPr>
      <w:r w:rsidRPr="009D1754">
        <w:rPr>
          <w:color w:val="808080"/>
          <w:highlight w:val="cyan"/>
        </w:rPr>
        <w:t>-- ASN1START</w:t>
      </w:r>
    </w:p>
    <w:p w14:paraId="0B18EF05" w14:textId="77777777" w:rsidR="00695679" w:rsidRPr="009D1754" w:rsidRDefault="00695679" w:rsidP="00CE00FD">
      <w:pPr>
        <w:pStyle w:val="PL"/>
        <w:rPr>
          <w:color w:val="808080"/>
          <w:highlight w:val="cyan"/>
        </w:rPr>
      </w:pPr>
      <w:r w:rsidRPr="009D1754">
        <w:rPr>
          <w:color w:val="808080"/>
          <w:highlight w:val="cyan"/>
        </w:rPr>
        <w:t>-- TAG-DL-DCCH-MESSAGE-START</w:t>
      </w:r>
    </w:p>
    <w:p w14:paraId="569647F1" w14:textId="77777777" w:rsidR="00695679" w:rsidRPr="009D1754" w:rsidRDefault="00695679" w:rsidP="00CE00FD">
      <w:pPr>
        <w:pStyle w:val="PL"/>
        <w:rPr>
          <w:snapToGrid w:val="0"/>
          <w:highlight w:val="cyan"/>
        </w:rPr>
      </w:pPr>
    </w:p>
    <w:p w14:paraId="5E52BA12" w14:textId="77777777" w:rsidR="00695679" w:rsidRPr="009D1754" w:rsidRDefault="00695679" w:rsidP="00CE00FD">
      <w:pPr>
        <w:pStyle w:val="PL"/>
        <w:rPr>
          <w:highlight w:val="cyan"/>
        </w:rPr>
      </w:pPr>
      <w:r w:rsidRPr="009D1754">
        <w:rPr>
          <w:highlight w:val="cyan"/>
        </w:rPr>
        <w:t xml:space="preserve">DL-DCCH-Message ::= </w:t>
      </w:r>
      <w:r w:rsidRPr="009D1754">
        <w:rPr>
          <w:color w:val="993366"/>
          <w:highlight w:val="cyan"/>
        </w:rPr>
        <w:t>SEQUENCE</w:t>
      </w:r>
      <w:r w:rsidRPr="009D1754">
        <w:rPr>
          <w:highlight w:val="cyan"/>
        </w:rPr>
        <w:t xml:space="preserve"> {</w:t>
      </w:r>
    </w:p>
    <w:p w14:paraId="26B9365B" w14:textId="57A09D7C" w:rsidR="00695679" w:rsidRPr="009D1754" w:rsidRDefault="00695679" w:rsidP="00CE00FD">
      <w:pPr>
        <w:pStyle w:val="PL"/>
        <w:rPr>
          <w:highlight w:val="cyan"/>
        </w:rPr>
      </w:pPr>
      <w:r w:rsidRPr="009D1754">
        <w:rPr>
          <w:highlight w:val="cyan"/>
        </w:rPr>
        <w:tab/>
      </w:r>
      <w:r w:rsidR="003B3BA5" w:rsidRPr="009D1754">
        <w:rPr>
          <w:highlight w:val="cyan"/>
        </w:rPr>
        <w:t>m</w:t>
      </w:r>
      <w:r w:rsidRPr="009D1754">
        <w:rPr>
          <w:highlight w:val="cyan"/>
        </w:rPr>
        <w:t>essage</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DL-DCCH-MessageType</w:t>
      </w:r>
    </w:p>
    <w:p w14:paraId="2A671787" w14:textId="77777777" w:rsidR="00695679" w:rsidRPr="009D1754" w:rsidRDefault="00695679" w:rsidP="00CE00FD">
      <w:pPr>
        <w:pStyle w:val="PL"/>
        <w:rPr>
          <w:highlight w:val="cyan"/>
        </w:rPr>
      </w:pPr>
      <w:r w:rsidRPr="009D1754">
        <w:rPr>
          <w:highlight w:val="cyan"/>
        </w:rPr>
        <w:t>}</w:t>
      </w:r>
    </w:p>
    <w:p w14:paraId="4FFE610C" w14:textId="77777777" w:rsidR="00695679" w:rsidRPr="009D1754" w:rsidRDefault="00695679" w:rsidP="00CE00FD">
      <w:pPr>
        <w:pStyle w:val="PL"/>
        <w:rPr>
          <w:highlight w:val="cyan"/>
        </w:rPr>
      </w:pPr>
    </w:p>
    <w:p w14:paraId="6CDDDC61" w14:textId="77777777" w:rsidR="00695679" w:rsidRPr="009D1754" w:rsidRDefault="00695679" w:rsidP="00CE00FD">
      <w:pPr>
        <w:pStyle w:val="PL"/>
        <w:rPr>
          <w:highlight w:val="cyan"/>
        </w:rPr>
      </w:pPr>
      <w:r w:rsidRPr="009D1754">
        <w:rPr>
          <w:highlight w:val="cyan"/>
        </w:rPr>
        <w:t xml:space="preserve">DL-DCCH-MessageType ::= </w:t>
      </w:r>
      <w:r w:rsidRPr="009D1754">
        <w:rPr>
          <w:color w:val="993366"/>
          <w:highlight w:val="cyan"/>
        </w:rPr>
        <w:t>CHOICE</w:t>
      </w:r>
      <w:r w:rsidRPr="009D1754">
        <w:rPr>
          <w:highlight w:val="cyan"/>
        </w:rPr>
        <w:t xml:space="preserve"> {</w:t>
      </w:r>
    </w:p>
    <w:p w14:paraId="165C58F9" w14:textId="77777777" w:rsidR="00695679" w:rsidRPr="009D1754" w:rsidRDefault="00695679" w:rsidP="00CE00FD">
      <w:pPr>
        <w:pStyle w:val="PL"/>
        <w:rPr>
          <w:highlight w:val="cyan"/>
        </w:rPr>
      </w:pPr>
      <w:r w:rsidRPr="009D1754">
        <w:rPr>
          <w:highlight w:val="cyan"/>
        </w:rPr>
        <w:tab/>
        <w:t>c1</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CHOICE</w:t>
      </w:r>
      <w:r w:rsidRPr="009D1754">
        <w:rPr>
          <w:highlight w:val="cyan"/>
        </w:rPr>
        <w:t xml:space="preserve"> {</w:t>
      </w:r>
    </w:p>
    <w:p w14:paraId="6FCDF2F0" w14:textId="77777777" w:rsidR="00695679" w:rsidRPr="009D1754" w:rsidRDefault="00695679" w:rsidP="00CE00FD">
      <w:pPr>
        <w:pStyle w:val="PL"/>
        <w:rPr>
          <w:highlight w:val="cyan"/>
        </w:rPr>
      </w:pPr>
      <w:r w:rsidRPr="009D1754">
        <w:rPr>
          <w:highlight w:val="cyan"/>
        </w:rPr>
        <w:tab/>
      </w:r>
      <w:r w:rsidRPr="009D1754">
        <w:rPr>
          <w:highlight w:val="cyan"/>
        </w:rPr>
        <w:tab/>
        <w:t>rrcReconfiguration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RRCReconfiguration,</w:t>
      </w:r>
    </w:p>
    <w:p w14:paraId="4AEDE104" w14:textId="77777777" w:rsidR="00695679" w:rsidRPr="009D1754" w:rsidRDefault="00695679" w:rsidP="00CE00FD">
      <w:pPr>
        <w:pStyle w:val="PL"/>
        <w:rPr>
          <w:highlight w:val="cyan"/>
        </w:rPr>
      </w:pPr>
      <w:r w:rsidRPr="009D1754">
        <w:rPr>
          <w:highlight w:val="cyan"/>
        </w:rPr>
        <w:tab/>
      </w:r>
      <w:r w:rsidRPr="009D1754">
        <w:rPr>
          <w:highlight w:val="cyan"/>
        </w:rPr>
        <w:tab/>
        <w:t xml:space="preserve">spare15 </w:t>
      </w:r>
      <w:r w:rsidRPr="009D1754">
        <w:rPr>
          <w:color w:val="993366"/>
          <w:highlight w:val="cyan"/>
        </w:rPr>
        <w:t>NULL</w:t>
      </w:r>
      <w:r w:rsidRPr="009D1754">
        <w:rPr>
          <w:highlight w:val="cyan"/>
        </w:rPr>
        <w:t xml:space="preserve">, spare14 </w:t>
      </w:r>
      <w:r w:rsidRPr="009D1754">
        <w:rPr>
          <w:color w:val="993366"/>
          <w:highlight w:val="cyan"/>
        </w:rPr>
        <w:t>NULL</w:t>
      </w:r>
      <w:r w:rsidRPr="009D1754">
        <w:rPr>
          <w:highlight w:val="cyan"/>
        </w:rPr>
        <w:t xml:space="preserve">, spare13 </w:t>
      </w:r>
      <w:r w:rsidRPr="009D1754">
        <w:rPr>
          <w:color w:val="993366"/>
          <w:highlight w:val="cyan"/>
        </w:rPr>
        <w:t>NULL</w:t>
      </w:r>
      <w:r w:rsidRPr="009D1754">
        <w:rPr>
          <w:highlight w:val="cyan"/>
        </w:rPr>
        <w:t>,</w:t>
      </w:r>
    </w:p>
    <w:p w14:paraId="22DE2BCC" w14:textId="77777777" w:rsidR="00695679" w:rsidRPr="009D1754" w:rsidRDefault="00695679" w:rsidP="00CE00FD">
      <w:pPr>
        <w:pStyle w:val="PL"/>
        <w:rPr>
          <w:highlight w:val="cyan"/>
          <w:lang w:val="sv-SE"/>
        </w:rPr>
      </w:pPr>
      <w:r w:rsidRPr="009D1754">
        <w:rPr>
          <w:highlight w:val="cyan"/>
        </w:rPr>
        <w:tab/>
      </w:r>
      <w:r w:rsidRPr="009D1754">
        <w:rPr>
          <w:highlight w:val="cyan"/>
        </w:rPr>
        <w:tab/>
      </w:r>
      <w:r w:rsidRPr="009D1754">
        <w:rPr>
          <w:highlight w:val="cyan"/>
          <w:lang w:val="sv-SE"/>
        </w:rPr>
        <w:t xml:space="preserve">spare12 </w:t>
      </w:r>
      <w:r w:rsidRPr="009D1754">
        <w:rPr>
          <w:color w:val="993366"/>
          <w:highlight w:val="cyan"/>
          <w:lang w:val="sv-SE"/>
        </w:rPr>
        <w:t>NULL</w:t>
      </w:r>
      <w:r w:rsidRPr="009D1754">
        <w:rPr>
          <w:highlight w:val="cyan"/>
          <w:lang w:val="sv-SE"/>
        </w:rPr>
        <w:t xml:space="preserve">, spare11 </w:t>
      </w:r>
      <w:r w:rsidRPr="009D1754">
        <w:rPr>
          <w:color w:val="993366"/>
          <w:highlight w:val="cyan"/>
          <w:lang w:val="sv-SE"/>
        </w:rPr>
        <w:t>NULL</w:t>
      </w:r>
      <w:r w:rsidRPr="009D1754">
        <w:rPr>
          <w:highlight w:val="cyan"/>
          <w:lang w:val="sv-SE"/>
        </w:rPr>
        <w:t xml:space="preserve">, spare10 </w:t>
      </w:r>
      <w:r w:rsidRPr="009D1754">
        <w:rPr>
          <w:color w:val="993366"/>
          <w:highlight w:val="cyan"/>
          <w:lang w:val="sv-SE"/>
        </w:rPr>
        <w:t>NULL</w:t>
      </w:r>
      <w:r w:rsidRPr="009D1754">
        <w:rPr>
          <w:highlight w:val="cyan"/>
          <w:lang w:val="sv-SE"/>
        </w:rPr>
        <w:t>,</w:t>
      </w:r>
    </w:p>
    <w:p w14:paraId="404306AE" w14:textId="77777777" w:rsidR="00695679" w:rsidRPr="009D1754" w:rsidRDefault="00695679" w:rsidP="00CE00FD">
      <w:pPr>
        <w:pStyle w:val="PL"/>
        <w:rPr>
          <w:highlight w:val="cyan"/>
          <w:lang w:val="sv-SE"/>
        </w:rPr>
      </w:pPr>
      <w:r w:rsidRPr="009D1754">
        <w:rPr>
          <w:highlight w:val="cyan"/>
          <w:lang w:val="sv-SE"/>
        </w:rPr>
        <w:tab/>
      </w:r>
      <w:r w:rsidRPr="009D1754">
        <w:rPr>
          <w:highlight w:val="cyan"/>
          <w:lang w:val="sv-SE"/>
        </w:rPr>
        <w:tab/>
        <w:t xml:space="preserve">spare9 </w:t>
      </w:r>
      <w:r w:rsidRPr="009D1754">
        <w:rPr>
          <w:color w:val="993366"/>
          <w:highlight w:val="cyan"/>
          <w:lang w:val="sv-SE"/>
        </w:rPr>
        <w:t>NULL</w:t>
      </w:r>
      <w:r w:rsidRPr="009D1754">
        <w:rPr>
          <w:highlight w:val="cyan"/>
          <w:lang w:val="sv-SE"/>
        </w:rPr>
        <w:t xml:space="preserve">, spare8 </w:t>
      </w:r>
      <w:r w:rsidRPr="009D1754">
        <w:rPr>
          <w:color w:val="993366"/>
          <w:highlight w:val="cyan"/>
          <w:lang w:val="sv-SE"/>
        </w:rPr>
        <w:t>NULL</w:t>
      </w:r>
      <w:r w:rsidRPr="009D1754">
        <w:rPr>
          <w:highlight w:val="cyan"/>
          <w:lang w:val="sv-SE"/>
        </w:rPr>
        <w:t xml:space="preserve">, spare7 </w:t>
      </w:r>
      <w:r w:rsidRPr="009D1754">
        <w:rPr>
          <w:color w:val="993366"/>
          <w:highlight w:val="cyan"/>
          <w:lang w:val="sv-SE"/>
        </w:rPr>
        <w:t>NULL</w:t>
      </w:r>
      <w:r w:rsidRPr="009D1754">
        <w:rPr>
          <w:highlight w:val="cyan"/>
          <w:lang w:val="sv-SE"/>
        </w:rPr>
        <w:t>,</w:t>
      </w:r>
    </w:p>
    <w:p w14:paraId="66640552" w14:textId="77777777" w:rsidR="00695679" w:rsidRPr="009D1754" w:rsidRDefault="00695679" w:rsidP="00CE00FD">
      <w:pPr>
        <w:pStyle w:val="PL"/>
        <w:rPr>
          <w:highlight w:val="cyan"/>
          <w:lang w:val="sv-SE"/>
        </w:rPr>
      </w:pPr>
      <w:r w:rsidRPr="009D1754">
        <w:rPr>
          <w:highlight w:val="cyan"/>
          <w:lang w:val="sv-SE"/>
        </w:rPr>
        <w:tab/>
      </w:r>
      <w:r w:rsidRPr="009D1754">
        <w:rPr>
          <w:highlight w:val="cyan"/>
          <w:lang w:val="sv-SE"/>
        </w:rPr>
        <w:tab/>
        <w:t xml:space="preserve">spare6 </w:t>
      </w:r>
      <w:r w:rsidRPr="009D1754">
        <w:rPr>
          <w:color w:val="993366"/>
          <w:highlight w:val="cyan"/>
          <w:lang w:val="sv-SE"/>
        </w:rPr>
        <w:t>NULL</w:t>
      </w:r>
      <w:r w:rsidRPr="009D1754">
        <w:rPr>
          <w:highlight w:val="cyan"/>
          <w:lang w:val="sv-SE"/>
        </w:rPr>
        <w:t xml:space="preserve">, spare5 </w:t>
      </w:r>
      <w:r w:rsidRPr="009D1754">
        <w:rPr>
          <w:color w:val="993366"/>
          <w:highlight w:val="cyan"/>
          <w:lang w:val="sv-SE"/>
        </w:rPr>
        <w:t>NULL</w:t>
      </w:r>
      <w:r w:rsidRPr="009D1754">
        <w:rPr>
          <w:highlight w:val="cyan"/>
          <w:lang w:val="sv-SE"/>
        </w:rPr>
        <w:t xml:space="preserve">, spare4 </w:t>
      </w:r>
      <w:r w:rsidRPr="009D1754">
        <w:rPr>
          <w:color w:val="993366"/>
          <w:highlight w:val="cyan"/>
          <w:lang w:val="sv-SE"/>
        </w:rPr>
        <w:t>NULL</w:t>
      </w:r>
      <w:r w:rsidRPr="009D1754">
        <w:rPr>
          <w:highlight w:val="cyan"/>
          <w:lang w:val="sv-SE"/>
        </w:rPr>
        <w:t>,</w:t>
      </w:r>
    </w:p>
    <w:p w14:paraId="262CF8E7" w14:textId="77777777" w:rsidR="00695679" w:rsidRPr="009D1754" w:rsidRDefault="00695679" w:rsidP="00CE00FD">
      <w:pPr>
        <w:pStyle w:val="PL"/>
        <w:rPr>
          <w:highlight w:val="cyan"/>
          <w:lang w:val="sv-SE"/>
        </w:rPr>
      </w:pPr>
      <w:r w:rsidRPr="009D1754">
        <w:rPr>
          <w:highlight w:val="cyan"/>
          <w:lang w:val="sv-SE"/>
        </w:rPr>
        <w:tab/>
      </w:r>
      <w:r w:rsidRPr="009D1754">
        <w:rPr>
          <w:highlight w:val="cyan"/>
          <w:lang w:val="sv-SE"/>
        </w:rPr>
        <w:tab/>
        <w:t xml:space="preserve">spare3 </w:t>
      </w:r>
      <w:r w:rsidRPr="009D1754">
        <w:rPr>
          <w:color w:val="993366"/>
          <w:highlight w:val="cyan"/>
          <w:lang w:val="sv-SE"/>
        </w:rPr>
        <w:t>NULL</w:t>
      </w:r>
      <w:r w:rsidRPr="009D1754">
        <w:rPr>
          <w:highlight w:val="cyan"/>
          <w:lang w:val="sv-SE"/>
        </w:rPr>
        <w:t xml:space="preserve">, spare2 </w:t>
      </w:r>
      <w:r w:rsidRPr="009D1754">
        <w:rPr>
          <w:color w:val="993366"/>
          <w:highlight w:val="cyan"/>
          <w:lang w:val="sv-SE"/>
        </w:rPr>
        <w:t>NULL</w:t>
      </w:r>
      <w:r w:rsidRPr="009D1754">
        <w:rPr>
          <w:highlight w:val="cyan"/>
          <w:lang w:val="sv-SE"/>
        </w:rPr>
        <w:t xml:space="preserve">, spare1 </w:t>
      </w:r>
      <w:r w:rsidRPr="009D1754">
        <w:rPr>
          <w:color w:val="993366"/>
          <w:highlight w:val="cyan"/>
          <w:lang w:val="sv-SE"/>
        </w:rPr>
        <w:t>NULL</w:t>
      </w:r>
    </w:p>
    <w:p w14:paraId="26556ECA" w14:textId="77777777" w:rsidR="00695679" w:rsidRPr="009D1754" w:rsidRDefault="00695679" w:rsidP="00CE00FD">
      <w:pPr>
        <w:pStyle w:val="PL"/>
        <w:rPr>
          <w:highlight w:val="cyan"/>
        </w:rPr>
      </w:pPr>
      <w:r w:rsidRPr="009D1754">
        <w:rPr>
          <w:highlight w:val="cyan"/>
          <w:lang w:val="sv-SE"/>
        </w:rPr>
        <w:tab/>
      </w:r>
      <w:r w:rsidRPr="009D1754">
        <w:rPr>
          <w:highlight w:val="cyan"/>
        </w:rPr>
        <w:t>},</w:t>
      </w:r>
    </w:p>
    <w:p w14:paraId="3688100D" w14:textId="77777777" w:rsidR="00695679" w:rsidRPr="009D1754" w:rsidRDefault="00695679" w:rsidP="00CE00FD">
      <w:pPr>
        <w:pStyle w:val="PL"/>
        <w:rPr>
          <w:highlight w:val="cyan"/>
        </w:rPr>
      </w:pPr>
      <w:r w:rsidRPr="009D1754">
        <w:rPr>
          <w:highlight w:val="cyan"/>
        </w:rPr>
        <w:tab/>
        <w:t>messageClassExtension</w:t>
      </w:r>
      <w:r w:rsidRPr="009D1754">
        <w:rPr>
          <w:highlight w:val="cyan"/>
        </w:rPr>
        <w:tab/>
      </w:r>
      <w:r w:rsidRPr="009D1754">
        <w:rPr>
          <w:color w:val="993366"/>
          <w:highlight w:val="cyan"/>
        </w:rPr>
        <w:t>SEQUENCE</w:t>
      </w:r>
      <w:r w:rsidRPr="009D1754">
        <w:rPr>
          <w:highlight w:val="cyan"/>
        </w:rPr>
        <w:t xml:space="preserve"> {}</w:t>
      </w:r>
    </w:p>
    <w:p w14:paraId="1CDCA64E" w14:textId="77777777" w:rsidR="00695679" w:rsidRPr="009D1754" w:rsidRDefault="00695679" w:rsidP="00CE00FD">
      <w:pPr>
        <w:pStyle w:val="PL"/>
        <w:rPr>
          <w:highlight w:val="cyan"/>
        </w:rPr>
      </w:pPr>
      <w:r w:rsidRPr="009D1754">
        <w:rPr>
          <w:highlight w:val="cyan"/>
        </w:rPr>
        <w:t>}</w:t>
      </w:r>
    </w:p>
    <w:p w14:paraId="57E4C12C" w14:textId="77777777" w:rsidR="00695679" w:rsidRPr="009D1754" w:rsidRDefault="00695679" w:rsidP="00CE00FD">
      <w:pPr>
        <w:pStyle w:val="PL"/>
        <w:rPr>
          <w:highlight w:val="cyan"/>
        </w:rPr>
      </w:pPr>
    </w:p>
    <w:p w14:paraId="7DD38FB8" w14:textId="77777777" w:rsidR="00695679" w:rsidRPr="009D1754" w:rsidRDefault="00695679" w:rsidP="00CE00FD">
      <w:pPr>
        <w:pStyle w:val="PL"/>
        <w:rPr>
          <w:color w:val="808080"/>
          <w:highlight w:val="cyan"/>
        </w:rPr>
      </w:pPr>
      <w:r w:rsidRPr="009D1754">
        <w:rPr>
          <w:color w:val="808080"/>
          <w:highlight w:val="cyan"/>
        </w:rPr>
        <w:t>-- TAG-DL-DCCH-MESSAGE-STOP</w:t>
      </w:r>
    </w:p>
    <w:p w14:paraId="383D84C6" w14:textId="77777777" w:rsidR="00695679" w:rsidRPr="009D1754" w:rsidRDefault="00695679" w:rsidP="00CE00FD">
      <w:pPr>
        <w:pStyle w:val="PL"/>
        <w:rPr>
          <w:color w:val="808080"/>
          <w:highlight w:val="cyan"/>
        </w:rPr>
      </w:pPr>
      <w:r w:rsidRPr="009D1754">
        <w:rPr>
          <w:color w:val="808080"/>
          <w:highlight w:val="cyan"/>
        </w:rPr>
        <w:t>-- ASN1STOP</w:t>
      </w:r>
    </w:p>
    <w:p w14:paraId="2B1B6E62" w14:textId="77777777" w:rsidR="00695679" w:rsidRPr="009D1754" w:rsidRDefault="00695679" w:rsidP="003C1C65">
      <w:pPr>
        <w:rPr>
          <w:highlight w:val="cyan"/>
        </w:rPr>
      </w:pPr>
    </w:p>
    <w:p w14:paraId="56665FE5" w14:textId="77777777" w:rsidR="00695679" w:rsidRPr="009D1754" w:rsidRDefault="00695679" w:rsidP="003C1C65">
      <w:pPr>
        <w:pStyle w:val="Heading4"/>
        <w:rPr>
          <w:i/>
          <w:iCs/>
          <w:highlight w:val="cyan"/>
        </w:rPr>
      </w:pPr>
      <w:bookmarkStart w:id="3189" w:name="_Toc477882445"/>
      <w:bookmarkStart w:id="3190" w:name="_Toc491180899"/>
      <w:bookmarkStart w:id="3191" w:name="_Toc493510599"/>
      <w:bookmarkStart w:id="3192" w:name="_Toc500942703"/>
      <w:bookmarkStart w:id="3193" w:name="_Toc505697519"/>
      <w:r w:rsidRPr="009D1754">
        <w:rPr>
          <w:i/>
          <w:iCs/>
          <w:highlight w:val="cyan"/>
        </w:rPr>
        <w:lastRenderedPageBreak/>
        <w:t>–</w:t>
      </w:r>
      <w:r w:rsidRPr="009D1754">
        <w:rPr>
          <w:i/>
          <w:iCs/>
          <w:highlight w:val="cyan"/>
        </w:rPr>
        <w:tab/>
      </w:r>
      <w:r w:rsidRPr="009D1754">
        <w:rPr>
          <w:i/>
          <w:iCs/>
          <w:noProof/>
          <w:highlight w:val="cyan"/>
        </w:rPr>
        <w:t>UL-DCCH-Message</w:t>
      </w:r>
      <w:bookmarkEnd w:id="3189"/>
      <w:bookmarkEnd w:id="3190"/>
      <w:bookmarkEnd w:id="3191"/>
      <w:bookmarkEnd w:id="3192"/>
      <w:bookmarkEnd w:id="3193"/>
    </w:p>
    <w:p w14:paraId="3079BA2C" w14:textId="77777777" w:rsidR="00695679" w:rsidRPr="009D1754" w:rsidRDefault="00695679" w:rsidP="00695679">
      <w:pPr>
        <w:rPr>
          <w:highlight w:val="cyan"/>
        </w:rPr>
      </w:pPr>
      <w:r w:rsidRPr="009D1754">
        <w:rPr>
          <w:highlight w:val="cyan"/>
        </w:rPr>
        <w:t xml:space="preserve">The </w:t>
      </w:r>
      <w:r w:rsidRPr="009D1754">
        <w:rPr>
          <w:i/>
          <w:noProof/>
          <w:highlight w:val="cyan"/>
        </w:rPr>
        <w:t>UL-DCCH-Message</w:t>
      </w:r>
      <w:r w:rsidRPr="009D1754">
        <w:rPr>
          <w:highlight w:val="cyan"/>
        </w:rPr>
        <w:t xml:space="preserve"> class is the set of RRC messages that may be sent from the UE to the network on the uplink DCCH logical channel.</w:t>
      </w:r>
    </w:p>
    <w:p w14:paraId="48E7E5A1" w14:textId="77777777" w:rsidR="00695679" w:rsidRPr="009D1754" w:rsidRDefault="00695679" w:rsidP="00CE00FD">
      <w:pPr>
        <w:pStyle w:val="PL"/>
        <w:rPr>
          <w:color w:val="808080"/>
          <w:highlight w:val="cyan"/>
        </w:rPr>
      </w:pPr>
      <w:r w:rsidRPr="009D1754">
        <w:rPr>
          <w:color w:val="808080"/>
          <w:highlight w:val="cyan"/>
        </w:rPr>
        <w:t>-- ASN1START</w:t>
      </w:r>
    </w:p>
    <w:p w14:paraId="03611B72" w14:textId="77777777" w:rsidR="00695679" w:rsidRPr="009D1754" w:rsidRDefault="00695679" w:rsidP="00CE00FD">
      <w:pPr>
        <w:pStyle w:val="PL"/>
        <w:rPr>
          <w:color w:val="808080"/>
          <w:highlight w:val="cyan"/>
        </w:rPr>
      </w:pPr>
      <w:r w:rsidRPr="009D1754">
        <w:rPr>
          <w:color w:val="808080"/>
          <w:highlight w:val="cyan"/>
        </w:rPr>
        <w:t>-- TAG-UL-DCCH-MESSAGE-START</w:t>
      </w:r>
    </w:p>
    <w:p w14:paraId="3F66A29B" w14:textId="77777777" w:rsidR="00695679" w:rsidRPr="009D1754" w:rsidRDefault="00695679" w:rsidP="00CE00FD">
      <w:pPr>
        <w:pStyle w:val="PL"/>
        <w:rPr>
          <w:highlight w:val="cyan"/>
        </w:rPr>
      </w:pPr>
    </w:p>
    <w:p w14:paraId="5F78E501" w14:textId="77777777" w:rsidR="00695679" w:rsidRPr="009D1754" w:rsidRDefault="00695679" w:rsidP="00CE00FD">
      <w:pPr>
        <w:pStyle w:val="PL"/>
        <w:rPr>
          <w:highlight w:val="cyan"/>
        </w:rPr>
      </w:pPr>
      <w:r w:rsidRPr="009D1754">
        <w:rPr>
          <w:highlight w:val="cyan"/>
        </w:rPr>
        <w:t xml:space="preserve">UL-DCCH-Message ::= </w:t>
      </w:r>
      <w:r w:rsidRPr="009D1754">
        <w:rPr>
          <w:color w:val="993366"/>
          <w:highlight w:val="cyan"/>
        </w:rPr>
        <w:t>SEQUENCE</w:t>
      </w:r>
      <w:r w:rsidRPr="009D1754">
        <w:rPr>
          <w:highlight w:val="cyan"/>
        </w:rPr>
        <w:t xml:space="preserve"> {</w:t>
      </w:r>
    </w:p>
    <w:p w14:paraId="3BF64941" w14:textId="47C688D2" w:rsidR="00695679" w:rsidRPr="009D1754" w:rsidRDefault="00695679" w:rsidP="00CE00FD">
      <w:pPr>
        <w:pStyle w:val="PL"/>
        <w:rPr>
          <w:highlight w:val="cyan"/>
        </w:rPr>
      </w:pPr>
      <w:r w:rsidRPr="009D1754">
        <w:rPr>
          <w:highlight w:val="cyan"/>
        </w:rPr>
        <w:tab/>
      </w:r>
      <w:r w:rsidR="003B3BA5" w:rsidRPr="009D1754">
        <w:rPr>
          <w:highlight w:val="cyan"/>
        </w:rPr>
        <w:t>m</w:t>
      </w:r>
      <w:r w:rsidRPr="009D1754">
        <w:rPr>
          <w:highlight w:val="cyan"/>
        </w:rPr>
        <w:t>essage</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UL-DCCH-MessageType</w:t>
      </w:r>
    </w:p>
    <w:p w14:paraId="7265200C" w14:textId="77777777" w:rsidR="00695679" w:rsidRPr="009D1754" w:rsidRDefault="00695679" w:rsidP="00CE00FD">
      <w:pPr>
        <w:pStyle w:val="PL"/>
        <w:rPr>
          <w:highlight w:val="cyan"/>
        </w:rPr>
      </w:pPr>
      <w:r w:rsidRPr="009D1754">
        <w:rPr>
          <w:highlight w:val="cyan"/>
        </w:rPr>
        <w:t>}</w:t>
      </w:r>
    </w:p>
    <w:p w14:paraId="2C8B599B" w14:textId="77777777" w:rsidR="00695679" w:rsidRPr="009D1754" w:rsidRDefault="00695679" w:rsidP="00CE00FD">
      <w:pPr>
        <w:pStyle w:val="PL"/>
        <w:rPr>
          <w:highlight w:val="cyan"/>
        </w:rPr>
      </w:pPr>
    </w:p>
    <w:p w14:paraId="78F962DA" w14:textId="77777777" w:rsidR="00695679" w:rsidRPr="009D1754" w:rsidRDefault="00695679" w:rsidP="00CE00FD">
      <w:pPr>
        <w:pStyle w:val="PL"/>
        <w:rPr>
          <w:highlight w:val="cyan"/>
        </w:rPr>
      </w:pPr>
      <w:r w:rsidRPr="009D1754">
        <w:rPr>
          <w:highlight w:val="cyan"/>
        </w:rPr>
        <w:t xml:space="preserve">UL-DCCH-MessageType ::= </w:t>
      </w:r>
      <w:r w:rsidRPr="009D1754">
        <w:rPr>
          <w:color w:val="993366"/>
          <w:highlight w:val="cyan"/>
        </w:rPr>
        <w:t>CHOICE</w:t>
      </w:r>
      <w:r w:rsidRPr="009D1754">
        <w:rPr>
          <w:highlight w:val="cyan"/>
        </w:rPr>
        <w:t xml:space="preserve"> {</w:t>
      </w:r>
    </w:p>
    <w:p w14:paraId="12523358" w14:textId="77777777" w:rsidR="00695679" w:rsidRPr="009D1754" w:rsidRDefault="00695679" w:rsidP="00CE00FD">
      <w:pPr>
        <w:pStyle w:val="PL"/>
        <w:rPr>
          <w:highlight w:val="cyan"/>
        </w:rPr>
      </w:pPr>
      <w:r w:rsidRPr="009D1754">
        <w:rPr>
          <w:highlight w:val="cyan"/>
        </w:rPr>
        <w:tab/>
        <w:t>c1</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CHOICE</w:t>
      </w:r>
      <w:r w:rsidRPr="009D1754">
        <w:rPr>
          <w:highlight w:val="cyan"/>
        </w:rPr>
        <w:t xml:space="preserve"> {</w:t>
      </w:r>
    </w:p>
    <w:p w14:paraId="76886B0A" w14:textId="77777777" w:rsidR="00695679" w:rsidRPr="009D1754" w:rsidRDefault="00695679" w:rsidP="00CE00FD">
      <w:pPr>
        <w:pStyle w:val="PL"/>
        <w:rPr>
          <w:highlight w:val="cyan"/>
        </w:rPr>
      </w:pPr>
      <w:r w:rsidRPr="009D1754">
        <w:rPr>
          <w:highlight w:val="cyan"/>
        </w:rPr>
        <w:tab/>
      </w:r>
      <w:r w:rsidRPr="009D1754">
        <w:rPr>
          <w:highlight w:val="cyan"/>
        </w:rPr>
        <w:tab/>
        <w:t>measurementReport</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MeasurementReport,</w:t>
      </w:r>
    </w:p>
    <w:p w14:paraId="6A7F680D" w14:textId="77777777" w:rsidR="00695679" w:rsidRPr="009D1754" w:rsidRDefault="00695679" w:rsidP="00CE00FD">
      <w:pPr>
        <w:pStyle w:val="PL"/>
        <w:rPr>
          <w:highlight w:val="cyan"/>
        </w:rPr>
      </w:pPr>
      <w:r w:rsidRPr="009D1754">
        <w:rPr>
          <w:highlight w:val="cyan"/>
        </w:rPr>
        <w:tab/>
      </w:r>
      <w:r w:rsidRPr="009D1754">
        <w:rPr>
          <w:highlight w:val="cyan"/>
        </w:rPr>
        <w:tab/>
        <w:t>rrcReconfigurationComplete</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RRCReconfigurationComplete,</w:t>
      </w:r>
    </w:p>
    <w:p w14:paraId="34C799A8" w14:textId="267BC24C" w:rsidR="00695679" w:rsidRPr="009D1754" w:rsidRDefault="00695679" w:rsidP="00CE00FD">
      <w:pPr>
        <w:pStyle w:val="PL"/>
        <w:rPr>
          <w:highlight w:val="cyan"/>
        </w:rPr>
      </w:pPr>
      <w:r w:rsidRPr="009D1754">
        <w:rPr>
          <w:highlight w:val="cyan"/>
        </w:rPr>
        <w:tab/>
      </w:r>
      <w:r w:rsidRPr="009D1754">
        <w:rPr>
          <w:highlight w:val="cyan"/>
        </w:rPr>
        <w:tab/>
        <w:t xml:space="preserve">spare14 </w:t>
      </w:r>
      <w:r w:rsidRPr="009D1754">
        <w:rPr>
          <w:color w:val="993366"/>
          <w:highlight w:val="cyan"/>
        </w:rPr>
        <w:t>NULL</w:t>
      </w:r>
      <w:r w:rsidRPr="009D1754">
        <w:rPr>
          <w:highlight w:val="cyan"/>
        </w:rPr>
        <w:t xml:space="preserve">, spare13 </w:t>
      </w:r>
      <w:r w:rsidRPr="009D1754">
        <w:rPr>
          <w:color w:val="993366"/>
          <w:highlight w:val="cyan"/>
        </w:rPr>
        <w:t>NULL</w:t>
      </w:r>
      <w:r w:rsidRPr="009D1754">
        <w:rPr>
          <w:highlight w:val="cyan"/>
        </w:rPr>
        <w:t xml:space="preserve">, spare12 </w:t>
      </w:r>
      <w:r w:rsidRPr="009D1754">
        <w:rPr>
          <w:color w:val="993366"/>
          <w:highlight w:val="cyan"/>
        </w:rPr>
        <w:t>NULL</w:t>
      </w:r>
      <w:r w:rsidRPr="009D1754">
        <w:rPr>
          <w:highlight w:val="cyan"/>
        </w:rPr>
        <w:t>,</w:t>
      </w:r>
    </w:p>
    <w:p w14:paraId="685EA130" w14:textId="77777777" w:rsidR="00695679" w:rsidRPr="009D1754" w:rsidRDefault="00695679" w:rsidP="00CE00FD">
      <w:pPr>
        <w:pStyle w:val="PL"/>
        <w:rPr>
          <w:highlight w:val="cyan"/>
          <w:lang w:val="sv-SE"/>
        </w:rPr>
      </w:pPr>
      <w:r w:rsidRPr="009D1754">
        <w:rPr>
          <w:highlight w:val="cyan"/>
        </w:rPr>
        <w:tab/>
      </w:r>
      <w:r w:rsidRPr="009D1754">
        <w:rPr>
          <w:highlight w:val="cyan"/>
        </w:rPr>
        <w:tab/>
      </w:r>
      <w:r w:rsidRPr="009D1754">
        <w:rPr>
          <w:highlight w:val="cyan"/>
          <w:lang w:val="sv-SE"/>
        </w:rPr>
        <w:t xml:space="preserve">spare11 </w:t>
      </w:r>
      <w:r w:rsidRPr="009D1754">
        <w:rPr>
          <w:color w:val="993366"/>
          <w:highlight w:val="cyan"/>
          <w:lang w:val="sv-SE"/>
        </w:rPr>
        <w:t>NULL</w:t>
      </w:r>
      <w:r w:rsidRPr="009D1754">
        <w:rPr>
          <w:highlight w:val="cyan"/>
          <w:lang w:val="sv-SE"/>
        </w:rPr>
        <w:t xml:space="preserve">, spare10 </w:t>
      </w:r>
      <w:r w:rsidRPr="009D1754">
        <w:rPr>
          <w:color w:val="993366"/>
          <w:highlight w:val="cyan"/>
          <w:lang w:val="sv-SE"/>
        </w:rPr>
        <w:t>NULL</w:t>
      </w:r>
      <w:r w:rsidRPr="009D1754">
        <w:rPr>
          <w:highlight w:val="cyan"/>
          <w:lang w:val="sv-SE"/>
        </w:rPr>
        <w:t xml:space="preserve">, spare9 </w:t>
      </w:r>
      <w:r w:rsidRPr="009D1754">
        <w:rPr>
          <w:color w:val="993366"/>
          <w:highlight w:val="cyan"/>
          <w:lang w:val="sv-SE"/>
        </w:rPr>
        <w:t>NULL</w:t>
      </w:r>
      <w:r w:rsidRPr="009D1754">
        <w:rPr>
          <w:highlight w:val="cyan"/>
          <w:lang w:val="sv-SE"/>
        </w:rPr>
        <w:t>,</w:t>
      </w:r>
    </w:p>
    <w:p w14:paraId="115AA281" w14:textId="77777777" w:rsidR="00695679" w:rsidRPr="009D1754" w:rsidRDefault="00695679" w:rsidP="00CE00FD">
      <w:pPr>
        <w:pStyle w:val="PL"/>
        <w:rPr>
          <w:highlight w:val="cyan"/>
          <w:lang w:val="sv-SE"/>
        </w:rPr>
      </w:pPr>
      <w:r w:rsidRPr="009D1754">
        <w:rPr>
          <w:highlight w:val="cyan"/>
          <w:lang w:val="sv-SE"/>
        </w:rPr>
        <w:tab/>
      </w:r>
      <w:r w:rsidRPr="009D1754">
        <w:rPr>
          <w:highlight w:val="cyan"/>
          <w:lang w:val="sv-SE"/>
        </w:rPr>
        <w:tab/>
        <w:t xml:space="preserve">spare8 </w:t>
      </w:r>
      <w:r w:rsidRPr="009D1754">
        <w:rPr>
          <w:color w:val="993366"/>
          <w:highlight w:val="cyan"/>
          <w:lang w:val="sv-SE"/>
        </w:rPr>
        <w:t>NULL</w:t>
      </w:r>
      <w:r w:rsidRPr="009D1754">
        <w:rPr>
          <w:highlight w:val="cyan"/>
          <w:lang w:val="sv-SE"/>
        </w:rPr>
        <w:t xml:space="preserve">, spare7 </w:t>
      </w:r>
      <w:r w:rsidRPr="009D1754">
        <w:rPr>
          <w:color w:val="993366"/>
          <w:highlight w:val="cyan"/>
          <w:lang w:val="sv-SE"/>
        </w:rPr>
        <w:t>NULL</w:t>
      </w:r>
      <w:r w:rsidRPr="009D1754">
        <w:rPr>
          <w:highlight w:val="cyan"/>
          <w:lang w:val="sv-SE"/>
        </w:rPr>
        <w:t xml:space="preserve">, spare6 </w:t>
      </w:r>
      <w:r w:rsidRPr="009D1754">
        <w:rPr>
          <w:color w:val="993366"/>
          <w:highlight w:val="cyan"/>
          <w:lang w:val="sv-SE"/>
        </w:rPr>
        <w:t>NULL</w:t>
      </w:r>
      <w:r w:rsidRPr="009D1754">
        <w:rPr>
          <w:highlight w:val="cyan"/>
          <w:lang w:val="sv-SE"/>
        </w:rPr>
        <w:t>,</w:t>
      </w:r>
    </w:p>
    <w:p w14:paraId="5D18F033" w14:textId="77777777" w:rsidR="00695679" w:rsidRPr="009D1754" w:rsidRDefault="00695679" w:rsidP="00CE00FD">
      <w:pPr>
        <w:pStyle w:val="PL"/>
        <w:rPr>
          <w:highlight w:val="cyan"/>
          <w:lang w:val="sv-SE"/>
        </w:rPr>
      </w:pPr>
      <w:r w:rsidRPr="009D1754">
        <w:rPr>
          <w:highlight w:val="cyan"/>
          <w:lang w:val="sv-SE"/>
        </w:rPr>
        <w:tab/>
      </w:r>
      <w:r w:rsidRPr="009D1754">
        <w:rPr>
          <w:highlight w:val="cyan"/>
          <w:lang w:val="sv-SE"/>
        </w:rPr>
        <w:tab/>
        <w:t xml:space="preserve">spare5 </w:t>
      </w:r>
      <w:r w:rsidRPr="009D1754">
        <w:rPr>
          <w:color w:val="993366"/>
          <w:highlight w:val="cyan"/>
          <w:lang w:val="sv-SE"/>
        </w:rPr>
        <w:t>NULL</w:t>
      </w:r>
      <w:r w:rsidRPr="009D1754">
        <w:rPr>
          <w:highlight w:val="cyan"/>
          <w:lang w:val="sv-SE"/>
        </w:rPr>
        <w:t xml:space="preserve">, spare4 </w:t>
      </w:r>
      <w:r w:rsidRPr="009D1754">
        <w:rPr>
          <w:color w:val="993366"/>
          <w:highlight w:val="cyan"/>
          <w:lang w:val="sv-SE"/>
        </w:rPr>
        <w:t>NULL</w:t>
      </w:r>
      <w:r w:rsidRPr="009D1754">
        <w:rPr>
          <w:highlight w:val="cyan"/>
          <w:lang w:val="sv-SE"/>
        </w:rPr>
        <w:t xml:space="preserve">, spare3 </w:t>
      </w:r>
      <w:r w:rsidRPr="009D1754">
        <w:rPr>
          <w:color w:val="993366"/>
          <w:highlight w:val="cyan"/>
          <w:lang w:val="sv-SE"/>
        </w:rPr>
        <w:t>NULL</w:t>
      </w:r>
      <w:r w:rsidRPr="009D1754">
        <w:rPr>
          <w:highlight w:val="cyan"/>
          <w:lang w:val="sv-SE"/>
        </w:rPr>
        <w:t>,</w:t>
      </w:r>
    </w:p>
    <w:p w14:paraId="20C3BD5B" w14:textId="77777777" w:rsidR="00695679" w:rsidRPr="009D1754" w:rsidRDefault="00695679" w:rsidP="00CE00FD">
      <w:pPr>
        <w:pStyle w:val="PL"/>
        <w:rPr>
          <w:highlight w:val="cyan"/>
        </w:rPr>
      </w:pPr>
      <w:r w:rsidRPr="009D1754">
        <w:rPr>
          <w:highlight w:val="cyan"/>
          <w:lang w:val="sv-SE"/>
        </w:rPr>
        <w:tab/>
      </w:r>
      <w:r w:rsidRPr="009D1754">
        <w:rPr>
          <w:highlight w:val="cyan"/>
          <w:lang w:val="sv-SE"/>
        </w:rPr>
        <w:tab/>
      </w:r>
      <w:r w:rsidRPr="009D1754">
        <w:rPr>
          <w:highlight w:val="cyan"/>
        </w:rPr>
        <w:t xml:space="preserve">spare2 </w:t>
      </w:r>
      <w:r w:rsidRPr="009D1754">
        <w:rPr>
          <w:color w:val="993366"/>
          <w:highlight w:val="cyan"/>
        </w:rPr>
        <w:t>NULL</w:t>
      </w:r>
      <w:r w:rsidRPr="009D1754">
        <w:rPr>
          <w:highlight w:val="cyan"/>
        </w:rPr>
        <w:t xml:space="preserve">, spare1 </w:t>
      </w:r>
      <w:r w:rsidRPr="009D1754">
        <w:rPr>
          <w:color w:val="993366"/>
          <w:highlight w:val="cyan"/>
        </w:rPr>
        <w:t>NULL</w:t>
      </w:r>
    </w:p>
    <w:p w14:paraId="104403F5" w14:textId="77777777" w:rsidR="00695679" w:rsidRPr="009D1754" w:rsidRDefault="00695679" w:rsidP="00CE00FD">
      <w:pPr>
        <w:pStyle w:val="PL"/>
        <w:rPr>
          <w:highlight w:val="cyan"/>
        </w:rPr>
      </w:pPr>
      <w:r w:rsidRPr="009D1754">
        <w:rPr>
          <w:highlight w:val="cyan"/>
        </w:rPr>
        <w:tab/>
        <w:t>},</w:t>
      </w:r>
    </w:p>
    <w:p w14:paraId="1C5894D0" w14:textId="77777777" w:rsidR="00695679" w:rsidRPr="009D1754" w:rsidRDefault="00695679" w:rsidP="00CE00FD">
      <w:pPr>
        <w:pStyle w:val="PL"/>
        <w:rPr>
          <w:highlight w:val="cyan"/>
        </w:rPr>
      </w:pPr>
      <w:r w:rsidRPr="009D1754">
        <w:rPr>
          <w:highlight w:val="cyan"/>
        </w:rPr>
        <w:tab/>
        <w:t>messageClassExtension</w:t>
      </w:r>
      <w:r w:rsidRPr="009D1754">
        <w:rPr>
          <w:highlight w:val="cyan"/>
        </w:rPr>
        <w:tab/>
      </w:r>
      <w:r w:rsidRPr="009D1754">
        <w:rPr>
          <w:color w:val="993366"/>
          <w:highlight w:val="cyan"/>
        </w:rPr>
        <w:t>SEQUENCE</w:t>
      </w:r>
      <w:r w:rsidRPr="009D1754">
        <w:rPr>
          <w:highlight w:val="cyan"/>
        </w:rPr>
        <w:t xml:space="preserve"> {}</w:t>
      </w:r>
    </w:p>
    <w:p w14:paraId="0D51BBFE" w14:textId="77777777" w:rsidR="00695679" w:rsidRPr="009D1754" w:rsidRDefault="00695679" w:rsidP="00CE00FD">
      <w:pPr>
        <w:pStyle w:val="PL"/>
        <w:rPr>
          <w:highlight w:val="cyan"/>
        </w:rPr>
      </w:pPr>
      <w:r w:rsidRPr="009D1754">
        <w:rPr>
          <w:highlight w:val="cyan"/>
        </w:rPr>
        <w:t>}</w:t>
      </w:r>
    </w:p>
    <w:p w14:paraId="13A5BD3E" w14:textId="77777777" w:rsidR="00695679" w:rsidRPr="009D1754" w:rsidRDefault="00695679" w:rsidP="00CE00FD">
      <w:pPr>
        <w:pStyle w:val="PL"/>
        <w:rPr>
          <w:highlight w:val="cyan"/>
        </w:rPr>
      </w:pPr>
    </w:p>
    <w:p w14:paraId="5859AF51" w14:textId="77777777" w:rsidR="00695679" w:rsidRPr="009D1754" w:rsidRDefault="00695679" w:rsidP="00CE00FD">
      <w:pPr>
        <w:pStyle w:val="PL"/>
        <w:rPr>
          <w:color w:val="808080"/>
          <w:highlight w:val="cyan"/>
        </w:rPr>
      </w:pPr>
      <w:r w:rsidRPr="009D1754">
        <w:rPr>
          <w:color w:val="808080"/>
          <w:highlight w:val="cyan"/>
        </w:rPr>
        <w:t>-- TAG-UL-DCCH-MESSAGE-STOP</w:t>
      </w:r>
    </w:p>
    <w:p w14:paraId="03A78E52" w14:textId="77777777" w:rsidR="00695679" w:rsidRPr="009D1754" w:rsidRDefault="00695679" w:rsidP="00CE00FD">
      <w:pPr>
        <w:pStyle w:val="PL"/>
        <w:rPr>
          <w:color w:val="808080"/>
          <w:highlight w:val="cyan"/>
        </w:rPr>
      </w:pPr>
      <w:r w:rsidRPr="009D1754">
        <w:rPr>
          <w:color w:val="808080"/>
          <w:highlight w:val="cyan"/>
        </w:rPr>
        <w:t>-- ASN1STOP</w:t>
      </w:r>
    </w:p>
    <w:p w14:paraId="4E0B95BD" w14:textId="77777777" w:rsidR="00695679" w:rsidRPr="009D1754" w:rsidRDefault="00695679" w:rsidP="00695679">
      <w:pPr>
        <w:rPr>
          <w:highlight w:val="cyan"/>
        </w:rPr>
      </w:pPr>
    </w:p>
    <w:p w14:paraId="2D7C451C" w14:textId="77777777" w:rsidR="00695679" w:rsidRPr="009D1754" w:rsidRDefault="00695679" w:rsidP="00695679">
      <w:pPr>
        <w:pStyle w:val="Heading3"/>
        <w:rPr>
          <w:highlight w:val="cyan"/>
        </w:rPr>
      </w:pPr>
      <w:bookmarkStart w:id="3194" w:name="_Toc491180900"/>
      <w:bookmarkStart w:id="3195" w:name="_Toc493510600"/>
      <w:bookmarkStart w:id="3196" w:name="_Toc500942704"/>
      <w:bookmarkStart w:id="3197" w:name="_Toc505697520"/>
      <w:r w:rsidRPr="009D1754">
        <w:rPr>
          <w:highlight w:val="cyan"/>
        </w:rPr>
        <w:t>6.2.2</w:t>
      </w:r>
      <w:r w:rsidRPr="009D1754">
        <w:rPr>
          <w:highlight w:val="cyan"/>
        </w:rPr>
        <w:tab/>
        <w:t>Message definitions</w:t>
      </w:r>
      <w:bookmarkEnd w:id="3194"/>
      <w:bookmarkEnd w:id="3195"/>
      <w:bookmarkEnd w:id="3196"/>
      <w:bookmarkEnd w:id="3197"/>
    </w:p>
    <w:p w14:paraId="137407A9" w14:textId="77777777" w:rsidR="00695679" w:rsidRPr="009D1754" w:rsidRDefault="00695679" w:rsidP="00695679">
      <w:pPr>
        <w:pStyle w:val="Heading4"/>
        <w:rPr>
          <w:highlight w:val="cyan"/>
        </w:rPr>
      </w:pPr>
      <w:bookmarkStart w:id="3198" w:name="_Toc477882457"/>
      <w:bookmarkStart w:id="3199" w:name="_Toc491180901"/>
      <w:bookmarkStart w:id="3200" w:name="_Toc493510601"/>
      <w:bookmarkStart w:id="3201" w:name="_Toc500942705"/>
      <w:bookmarkStart w:id="3202" w:name="_Toc505697521"/>
      <w:r w:rsidRPr="009D1754">
        <w:rPr>
          <w:highlight w:val="cyan"/>
        </w:rPr>
        <w:t>–</w:t>
      </w:r>
      <w:r w:rsidRPr="009D1754">
        <w:rPr>
          <w:highlight w:val="cyan"/>
        </w:rPr>
        <w:tab/>
      </w:r>
      <w:bookmarkEnd w:id="3198"/>
      <w:r w:rsidRPr="009D1754">
        <w:rPr>
          <w:i/>
          <w:highlight w:val="cyan"/>
        </w:rPr>
        <w:t>MIB</w:t>
      </w:r>
      <w:bookmarkEnd w:id="3199"/>
      <w:bookmarkEnd w:id="3200"/>
      <w:bookmarkEnd w:id="3201"/>
      <w:bookmarkEnd w:id="3202"/>
    </w:p>
    <w:p w14:paraId="6556929E" w14:textId="77777777" w:rsidR="00695679" w:rsidRPr="009D1754" w:rsidRDefault="00695679" w:rsidP="00695679">
      <w:pPr>
        <w:rPr>
          <w:iCs/>
          <w:highlight w:val="cyan"/>
        </w:rPr>
      </w:pPr>
      <w:r w:rsidRPr="009D1754">
        <w:rPr>
          <w:highlight w:val="cyan"/>
        </w:rPr>
        <w:t xml:space="preserve">The </w:t>
      </w:r>
      <w:r w:rsidRPr="009D1754">
        <w:rPr>
          <w:i/>
          <w:noProof/>
          <w:highlight w:val="cyan"/>
        </w:rPr>
        <w:t xml:space="preserve">MIB </w:t>
      </w:r>
      <w:r w:rsidRPr="009D1754">
        <w:rPr>
          <w:highlight w:val="cyan"/>
        </w:rPr>
        <w:t>includes the system information transmitted on BCH.</w:t>
      </w:r>
    </w:p>
    <w:p w14:paraId="4543A864" w14:textId="77777777" w:rsidR="00695679" w:rsidRPr="009D1754" w:rsidRDefault="00695679" w:rsidP="00695679">
      <w:pPr>
        <w:pStyle w:val="B1"/>
        <w:keepNext/>
        <w:keepLines/>
        <w:rPr>
          <w:highlight w:val="cyan"/>
        </w:rPr>
      </w:pPr>
      <w:r w:rsidRPr="009D1754">
        <w:rPr>
          <w:highlight w:val="cyan"/>
        </w:rPr>
        <w:t>Signalling radio bearer: N/A</w:t>
      </w:r>
    </w:p>
    <w:p w14:paraId="4F9FDADF" w14:textId="77777777" w:rsidR="00695679" w:rsidRPr="009D1754" w:rsidRDefault="00695679" w:rsidP="00695679">
      <w:pPr>
        <w:pStyle w:val="B1"/>
        <w:keepNext/>
        <w:keepLines/>
        <w:rPr>
          <w:highlight w:val="cyan"/>
        </w:rPr>
      </w:pPr>
      <w:r w:rsidRPr="009D1754">
        <w:rPr>
          <w:highlight w:val="cyan"/>
        </w:rPr>
        <w:t>RLC-SAP: TM</w:t>
      </w:r>
    </w:p>
    <w:p w14:paraId="429C6EFC" w14:textId="77777777" w:rsidR="00695679" w:rsidRPr="009D1754" w:rsidRDefault="00695679" w:rsidP="00695679">
      <w:pPr>
        <w:pStyle w:val="B1"/>
        <w:keepNext/>
        <w:keepLines/>
        <w:rPr>
          <w:highlight w:val="cyan"/>
        </w:rPr>
      </w:pPr>
      <w:r w:rsidRPr="009D1754">
        <w:rPr>
          <w:highlight w:val="cyan"/>
        </w:rPr>
        <w:t>Logical channel: BCCH</w:t>
      </w:r>
    </w:p>
    <w:p w14:paraId="065A8873" w14:textId="77777777" w:rsidR="00695679" w:rsidRPr="009D1754" w:rsidRDefault="00695679" w:rsidP="00695679">
      <w:pPr>
        <w:pStyle w:val="B1"/>
        <w:keepNext/>
        <w:keepLines/>
        <w:rPr>
          <w:highlight w:val="cyan"/>
        </w:rPr>
      </w:pPr>
      <w:r w:rsidRPr="009D1754">
        <w:rPr>
          <w:highlight w:val="cyan"/>
        </w:rPr>
        <w:t>Direction: Network to UE</w:t>
      </w:r>
    </w:p>
    <w:p w14:paraId="7D1CB030" w14:textId="77777777" w:rsidR="00695679" w:rsidRPr="009D1754" w:rsidRDefault="00695679" w:rsidP="00695679">
      <w:pPr>
        <w:pStyle w:val="TH"/>
        <w:rPr>
          <w:del w:id="3203" w:author="merged r1" w:date="2018-01-18T13:12:00Z"/>
          <w:bCs/>
          <w:i/>
          <w:iCs/>
          <w:highlight w:val="cyan"/>
        </w:rPr>
      </w:pPr>
      <w:del w:id="3204" w:author="merged r1" w:date="2018-01-18T13:12:00Z">
        <w:r w:rsidRPr="009D1754">
          <w:rPr>
            <w:bCs/>
            <w:i/>
            <w:iCs/>
            <w:noProof/>
            <w:highlight w:val="cyan"/>
          </w:rPr>
          <w:delText>MasterInformationBlock</w:delText>
        </w:r>
      </w:del>
    </w:p>
    <w:p w14:paraId="5A316184" w14:textId="4E7023D1" w:rsidR="00695679" w:rsidRPr="009D1754" w:rsidRDefault="00637260" w:rsidP="00695679">
      <w:pPr>
        <w:pStyle w:val="TH"/>
        <w:rPr>
          <w:ins w:id="3205" w:author="merged r1" w:date="2018-01-18T13:12:00Z"/>
          <w:bCs/>
          <w:i/>
          <w:iCs/>
          <w:highlight w:val="cyan"/>
        </w:rPr>
      </w:pPr>
      <w:ins w:id="3206" w:author="merged r1" w:date="2018-01-18T13:12:00Z">
        <w:r w:rsidRPr="009D1754">
          <w:rPr>
            <w:bCs/>
            <w:i/>
            <w:iCs/>
            <w:noProof/>
            <w:highlight w:val="cyan"/>
          </w:rPr>
          <w:t>MIB</w:t>
        </w:r>
      </w:ins>
    </w:p>
    <w:p w14:paraId="602CC4AC" w14:textId="77777777" w:rsidR="00E67DCF" w:rsidRPr="009D1754" w:rsidRDefault="00E67DCF" w:rsidP="00CE00FD">
      <w:pPr>
        <w:pStyle w:val="PL"/>
        <w:rPr>
          <w:color w:val="808080"/>
          <w:highlight w:val="cyan"/>
        </w:rPr>
      </w:pPr>
      <w:r w:rsidRPr="009D1754">
        <w:rPr>
          <w:color w:val="808080"/>
          <w:highlight w:val="cyan"/>
        </w:rPr>
        <w:t>-- ASN1START</w:t>
      </w:r>
    </w:p>
    <w:p w14:paraId="3081EB8B" w14:textId="77777777" w:rsidR="00E67DCF" w:rsidRPr="009D1754" w:rsidRDefault="00E67DCF" w:rsidP="00CE00FD">
      <w:pPr>
        <w:pStyle w:val="PL"/>
        <w:rPr>
          <w:color w:val="808080"/>
          <w:highlight w:val="cyan"/>
        </w:rPr>
      </w:pPr>
      <w:r w:rsidRPr="009D1754">
        <w:rPr>
          <w:color w:val="808080"/>
          <w:highlight w:val="cyan"/>
        </w:rPr>
        <w:lastRenderedPageBreak/>
        <w:t>-- TAG-MIB-START</w:t>
      </w:r>
    </w:p>
    <w:p w14:paraId="033601BA" w14:textId="77777777" w:rsidR="00E67DCF" w:rsidRPr="009D1754" w:rsidRDefault="00E67DCF" w:rsidP="00CE00FD">
      <w:pPr>
        <w:pStyle w:val="PL"/>
        <w:rPr>
          <w:highlight w:val="cyan"/>
        </w:rPr>
      </w:pPr>
    </w:p>
    <w:p w14:paraId="49ECE1F6" w14:textId="77777777" w:rsidR="00E67DCF" w:rsidRPr="009D1754" w:rsidRDefault="00E67DCF" w:rsidP="00CE00FD">
      <w:pPr>
        <w:pStyle w:val="PL"/>
        <w:rPr>
          <w:highlight w:val="cyan"/>
        </w:rPr>
      </w:pPr>
      <w:r w:rsidRPr="009D1754">
        <w:rPr>
          <w:highlight w:val="cyan"/>
        </w:rPr>
        <w:t xml:space="preserve">MIB ::= </w:t>
      </w:r>
      <w:r w:rsidRPr="009D1754">
        <w:rPr>
          <w:color w:val="993366"/>
          <w:highlight w:val="cyan"/>
        </w:rPr>
        <w:t>SEQUENCE</w:t>
      </w:r>
      <w:r w:rsidRPr="009D1754">
        <w:rPr>
          <w:highlight w:val="cyan"/>
        </w:rPr>
        <w:t xml:space="preserve"> {</w:t>
      </w:r>
    </w:p>
    <w:p w14:paraId="6F6E69FD" w14:textId="22348F24" w:rsidR="00D5486B" w:rsidRPr="009D1754" w:rsidRDefault="00D5486B" w:rsidP="00CE00FD">
      <w:pPr>
        <w:pStyle w:val="PL"/>
        <w:rPr>
          <w:color w:val="808080"/>
          <w:highlight w:val="cyan"/>
        </w:rPr>
      </w:pPr>
      <w:r w:rsidRPr="009D1754">
        <w:rPr>
          <w:highlight w:val="cyan"/>
        </w:rPr>
        <w:tab/>
      </w:r>
      <w:r w:rsidRPr="009D1754">
        <w:rPr>
          <w:color w:val="808080"/>
          <w:highlight w:val="cyan"/>
        </w:rPr>
        <w:t xml:space="preserve">-- The 6 most significant bit (MSB) of the 10 bit System Frame Number. The 4 LSB of the SFN are conveyed in the PBCH transport block </w:t>
      </w:r>
    </w:p>
    <w:p w14:paraId="1D2E64CC" w14:textId="6F99F82E" w:rsidR="00D5486B" w:rsidRPr="009D1754" w:rsidRDefault="00D5486B" w:rsidP="00CE00FD">
      <w:pPr>
        <w:pStyle w:val="PL"/>
        <w:rPr>
          <w:color w:val="808080"/>
          <w:highlight w:val="cyan"/>
        </w:rPr>
      </w:pPr>
      <w:r w:rsidRPr="009D1754">
        <w:rPr>
          <w:highlight w:val="cyan"/>
        </w:rPr>
        <w:tab/>
      </w:r>
      <w:r w:rsidRPr="009D1754">
        <w:rPr>
          <w:color w:val="808080"/>
          <w:highlight w:val="cyan"/>
        </w:rPr>
        <w:t xml:space="preserve">-- as well but outside the MIB. </w:t>
      </w:r>
    </w:p>
    <w:p w14:paraId="4B920BF4" w14:textId="1909CC0C" w:rsidR="00E67DCF" w:rsidRPr="009D1754" w:rsidRDefault="00E67DCF" w:rsidP="00CE00FD">
      <w:pPr>
        <w:pStyle w:val="PL"/>
        <w:rPr>
          <w:highlight w:val="cyan"/>
        </w:rPr>
      </w:pPr>
      <w:r w:rsidRPr="009D1754">
        <w:rPr>
          <w:highlight w:val="cyan"/>
        </w:rPr>
        <w:tab/>
        <w:t>systemFrameNumber</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BIT</w:t>
      </w:r>
      <w:r w:rsidRPr="009D1754">
        <w:rPr>
          <w:highlight w:val="cyan"/>
        </w:rPr>
        <w:t xml:space="preserve"> </w:t>
      </w:r>
      <w:r w:rsidRPr="009D1754">
        <w:rPr>
          <w:color w:val="993366"/>
          <w:highlight w:val="cyan"/>
        </w:rPr>
        <w:t>STRING</w:t>
      </w:r>
      <w:r w:rsidRPr="009D1754">
        <w:rPr>
          <w:highlight w:val="cyan"/>
        </w:rPr>
        <w:t xml:space="preserve"> (</w:t>
      </w:r>
      <w:r w:rsidRPr="009D1754">
        <w:rPr>
          <w:color w:val="993366"/>
          <w:highlight w:val="cyan"/>
        </w:rPr>
        <w:t>SIZE</w:t>
      </w:r>
      <w:r w:rsidRPr="009D1754">
        <w:rPr>
          <w:highlight w:val="cyan"/>
        </w:rPr>
        <w:t xml:space="preserve"> (</w:t>
      </w:r>
      <w:r w:rsidR="00D5486B" w:rsidRPr="009D1754">
        <w:rPr>
          <w:highlight w:val="cyan"/>
        </w:rPr>
        <w:t>6</w:t>
      </w:r>
      <w:r w:rsidRPr="009D1754">
        <w:rPr>
          <w:highlight w:val="cyan"/>
        </w:rPr>
        <w:t>)),</w:t>
      </w:r>
    </w:p>
    <w:p w14:paraId="3CE162A9" w14:textId="77777777" w:rsidR="00E67DCF" w:rsidRPr="009D1754" w:rsidRDefault="00E67DCF" w:rsidP="00CE00FD">
      <w:pPr>
        <w:pStyle w:val="PL"/>
        <w:rPr>
          <w:highlight w:val="cyan"/>
        </w:rPr>
      </w:pPr>
    </w:p>
    <w:p w14:paraId="2D92D120" w14:textId="77777777" w:rsidR="00E67DCF" w:rsidRPr="009D1754" w:rsidRDefault="00E67DCF" w:rsidP="00CE00FD">
      <w:pPr>
        <w:pStyle w:val="PL"/>
        <w:rPr>
          <w:color w:val="808080"/>
          <w:highlight w:val="cyan"/>
        </w:rPr>
      </w:pPr>
      <w:r w:rsidRPr="009D1754">
        <w:rPr>
          <w:highlight w:val="cyan"/>
        </w:rPr>
        <w:tab/>
      </w:r>
      <w:r w:rsidRPr="009D1754">
        <w:rPr>
          <w:color w:val="808080"/>
          <w:highlight w:val="cyan"/>
        </w:rPr>
        <w:t xml:space="preserve">-- Subcarrier spacing for SIB1, Msg.2/4 for initial access and </w:t>
      </w:r>
      <w:ins w:id="3207" w:author="merged r1" w:date="2018-01-18T13:12:00Z">
        <w:r w:rsidR="00C27EB0" w:rsidRPr="009D1754">
          <w:rPr>
            <w:color w:val="808080"/>
            <w:highlight w:val="cyan"/>
          </w:rPr>
          <w:t xml:space="preserve">broadcast </w:t>
        </w:r>
      </w:ins>
      <w:r w:rsidRPr="009D1754">
        <w:rPr>
          <w:color w:val="808080"/>
          <w:highlight w:val="cyan"/>
        </w:rPr>
        <w:t>SI-messages.</w:t>
      </w:r>
    </w:p>
    <w:p w14:paraId="56DA7D38" w14:textId="50A013A1" w:rsidR="00F771F2" w:rsidRPr="009D1754" w:rsidRDefault="00E67DCF" w:rsidP="00CE00FD">
      <w:pPr>
        <w:pStyle w:val="PL"/>
        <w:rPr>
          <w:color w:val="808080"/>
          <w:highlight w:val="cyan"/>
        </w:rPr>
      </w:pPr>
      <w:r w:rsidRPr="009D1754">
        <w:rPr>
          <w:highlight w:val="cyan"/>
        </w:rPr>
        <w:tab/>
      </w:r>
      <w:r w:rsidRPr="009D1754">
        <w:rPr>
          <w:color w:val="808080"/>
          <w:highlight w:val="cyan"/>
        </w:rPr>
        <w:t xml:space="preserve">-- </w:t>
      </w:r>
      <w:r w:rsidR="008B5D4A" w:rsidRPr="009D1754">
        <w:rPr>
          <w:color w:val="808080"/>
          <w:highlight w:val="cyan"/>
        </w:rPr>
        <w:t xml:space="preserve">If the UE acquires this MIB on a carrier frequency &lt;6GHz, the </w:t>
      </w:r>
      <w:del w:id="3208" w:author="merged r1" w:date="2018-01-18T13:12:00Z">
        <w:r w:rsidRPr="009D1754">
          <w:rPr>
            <w:color w:val="808080"/>
            <w:highlight w:val="cyan"/>
          </w:rPr>
          <w:delText xml:space="preserve">alues </w:delText>
        </w:r>
      </w:del>
      <w:ins w:id="3209" w:author="merged r1" w:date="2018-01-18T13:12:00Z">
        <w:r w:rsidR="00A825B1" w:rsidRPr="009D1754">
          <w:rPr>
            <w:color w:val="808080"/>
            <w:highlight w:val="cyan"/>
          </w:rPr>
          <w:t xml:space="preserve">values </w:t>
        </w:r>
      </w:ins>
      <w:r w:rsidRPr="009D1754">
        <w:rPr>
          <w:color w:val="808080"/>
          <w:highlight w:val="cyan"/>
        </w:rPr>
        <w:t>15 and 30 kHz are applicable</w:t>
      </w:r>
      <w:r w:rsidR="008B5D4A" w:rsidRPr="009D1754">
        <w:rPr>
          <w:color w:val="808080"/>
          <w:highlight w:val="cyan"/>
        </w:rPr>
        <w:t>.</w:t>
      </w:r>
      <w:r w:rsidRPr="009D1754">
        <w:rPr>
          <w:color w:val="808080"/>
          <w:highlight w:val="cyan"/>
        </w:rPr>
        <w:t xml:space="preserve"> </w:t>
      </w:r>
    </w:p>
    <w:p w14:paraId="746D8965" w14:textId="7A6CD0AE" w:rsidR="00E67DCF" w:rsidRPr="009D1754" w:rsidRDefault="00F771F2" w:rsidP="00CE00FD">
      <w:pPr>
        <w:pStyle w:val="PL"/>
        <w:rPr>
          <w:color w:val="808080"/>
          <w:highlight w:val="cyan"/>
        </w:rPr>
      </w:pPr>
      <w:r w:rsidRPr="009D1754">
        <w:rPr>
          <w:highlight w:val="cyan"/>
        </w:rPr>
        <w:tab/>
      </w:r>
      <w:r w:rsidRPr="009D1754">
        <w:rPr>
          <w:color w:val="808080"/>
          <w:highlight w:val="cyan"/>
        </w:rPr>
        <w:t>-- I</w:t>
      </w:r>
      <w:r w:rsidR="008B5D4A" w:rsidRPr="009D1754">
        <w:rPr>
          <w:color w:val="808080"/>
          <w:highlight w:val="cyan"/>
        </w:rPr>
        <w:t>f the UE acquires this MIB on a carrier frequency &gt;6GHz, the v</w:t>
      </w:r>
      <w:r w:rsidR="00E67DCF" w:rsidRPr="009D1754">
        <w:rPr>
          <w:color w:val="808080"/>
          <w:highlight w:val="cyan"/>
        </w:rPr>
        <w:t>alues 60 and 120 kHz are applicable</w:t>
      </w:r>
      <w:r w:rsidR="008B5D4A" w:rsidRPr="009D1754">
        <w:rPr>
          <w:color w:val="808080"/>
          <w:highlight w:val="cyan"/>
        </w:rPr>
        <w:t xml:space="preserve">. </w:t>
      </w:r>
    </w:p>
    <w:p w14:paraId="293CE08D" w14:textId="3B8E9F38" w:rsidR="00E67DCF" w:rsidRPr="009D1754" w:rsidRDefault="00E67DCF" w:rsidP="00CE00FD">
      <w:pPr>
        <w:pStyle w:val="PL"/>
        <w:rPr>
          <w:highlight w:val="cyan"/>
        </w:rPr>
      </w:pPr>
      <w:r w:rsidRPr="009D1754">
        <w:rPr>
          <w:highlight w:val="cyan"/>
        </w:rPr>
        <w:tab/>
        <w:t>subCarrierSpacingCommon</w:t>
      </w:r>
      <w:r w:rsidRPr="009D1754">
        <w:rPr>
          <w:highlight w:val="cyan"/>
        </w:rPr>
        <w:tab/>
      </w:r>
      <w:r w:rsidRPr="009D1754">
        <w:rPr>
          <w:highlight w:val="cyan"/>
        </w:rPr>
        <w:tab/>
      </w:r>
      <w:r w:rsidRPr="009D1754">
        <w:rPr>
          <w:highlight w:val="cyan"/>
        </w:rPr>
        <w:tab/>
      </w:r>
      <w:r w:rsidRPr="009D1754">
        <w:rPr>
          <w:highlight w:val="cyan"/>
        </w:rPr>
        <w:tab/>
      </w:r>
      <w:r w:rsidR="008B5D4A" w:rsidRPr="009D1754">
        <w:rPr>
          <w:color w:val="993366"/>
          <w:highlight w:val="cyan"/>
        </w:rPr>
        <w:t>ENUMERATED</w:t>
      </w:r>
      <w:r w:rsidR="008B5D4A" w:rsidRPr="009D1754">
        <w:rPr>
          <w:highlight w:val="cyan"/>
        </w:rPr>
        <w:t xml:space="preserve"> {scs15or60, scs30or120</w:t>
      </w:r>
      <w:r w:rsidR="00090DB8" w:rsidRPr="009D1754">
        <w:rPr>
          <w:highlight w:val="cyan"/>
        </w:rPr>
        <w:t>}</w:t>
      </w:r>
      <w:r w:rsidRPr="009D1754">
        <w:rPr>
          <w:highlight w:val="cyan"/>
        </w:rPr>
        <w:t>,</w:t>
      </w:r>
    </w:p>
    <w:p w14:paraId="1F7F5A9D" w14:textId="77777777" w:rsidR="00E67DCF" w:rsidRPr="009D1754" w:rsidRDefault="00E67DCF" w:rsidP="00CE00FD">
      <w:pPr>
        <w:pStyle w:val="PL"/>
        <w:rPr>
          <w:highlight w:val="cyan"/>
        </w:rPr>
      </w:pPr>
    </w:p>
    <w:p w14:paraId="73C40742" w14:textId="77777777" w:rsidR="00E67DCF" w:rsidRPr="009D1754" w:rsidRDefault="00E67DCF" w:rsidP="00CE00FD">
      <w:pPr>
        <w:pStyle w:val="PL"/>
        <w:rPr>
          <w:color w:val="808080"/>
          <w:highlight w:val="cyan"/>
        </w:rPr>
      </w:pPr>
      <w:r w:rsidRPr="009D1754">
        <w:rPr>
          <w:highlight w:val="cyan"/>
        </w:rPr>
        <w:tab/>
      </w:r>
      <w:r w:rsidRPr="009D1754">
        <w:rPr>
          <w:color w:val="808080"/>
          <w:highlight w:val="cyan"/>
        </w:rPr>
        <w:t xml:space="preserve">-- The frequency domain offset between SSB and the overall resource block grid in number of subcarriers. </w:t>
      </w:r>
      <w:r w:rsidR="00D54570" w:rsidRPr="009D1754">
        <w:rPr>
          <w:color w:val="808080"/>
          <w:highlight w:val="cyan"/>
        </w:rPr>
        <w:t>(</w:t>
      </w:r>
      <w:r w:rsidRPr="009D1754">
        <w:rPr>
          <w:color w:val="808080"/>
          <w:highlight w:val="cyan"/>
        </w:rPr>
        <w:t>See 38.211, section 7.4.3.1)</w:t>
      </w:r>
    </w:p>
    <w:p w14:paraId="0E25820F" w14:textId="401D31BE" w:rsidR="005C21BD" w:rsidRPr="009D1754" w:rsidRDefault="005C21BD" w:rsidP="00CE00FD">
      <w:pPr>
        <w:pStyle w:val="PL"/>
        <w:rPr>
          <w:ins w:id="3210" w:author="RIL issue number H091" w:date="2018-02-02T16:21:00Z"/>
          <w:highlight w:val="cyan"/>
        </w:rPr>
      </w:pPr>
      <w:ins w:id="3211" w:author="RIL issue number H091" w:date="2018-02-02T16:21:00Z">
        <w:r w:rsidRPr="009D1754">
          <w:rPr>
            <w:highlight w:val="cyan"/>
          </w:rPr>
          <w:tab/>
          <w:t xml:space="preserve">-- </w:t>
        </w:r>
        <w:commentRangeStart w:id="3212"/>
        <w:r w:rsidRPr="009D1754">
          <w:rPr>
            <w:highlight w:val="cyan"/>
          </w:rPr>
          <w:t xml:space="preserve">Note: For frequencies &lt;6 GHz a fith, </w:t>
        </w:r>
      </w:ins>
      <w:ins w:id="3213" w:author="RIL issue number H091" w:date="2018-02-02T16:22:00Z">
        <w:r w:rsidRPr="009D1754">
          <w:rPr>
            <w:highlight w:val="cyan"/>
          </w:rPr>
          <w:t>this field may comprise only the 4 least significant bits of the ssb-SubcarrierOffset.</w:t>
        </w:r>
        <w:commentRangeEnd w:id="3212"/>
        <w:r w:rsidRPr="009D1754">
          <w:rPr>
            <w:rStyle w:val="CommentReference"/>
            <w:rFonts w:ascii="Times New Roman" w:hAnsi="Times New Roman"/>
            <w:noProof w:val="0"/>
            <w:highlight w:val="cyan"/>
            <w:lang w:eastAsia="en-US"/>
          </w:rPr>
          <w:commentReference w:id="3212"/>
        </w:r>
      </w:ins>
    </w:p>
    <w:p w14:paraId="04D2B94B" w14:textId="6A76B96B" w:rsidR="00D54570" w:rsidRPr="009D1754" w:rsidDel="005C21BD" w:rsidRDefault="00D54570" w:rsidP="00CE00FD">
      <w:pPr>
        <w:pStyle w:val="PL"/>
        <w:rPr>
          <w:del w:id="3214" w:author="RIL issue number H091" w:date="2018-02-02T16:20:00Z"/>
          <w:color w:val="808080"/>
          <w:highlight w:val="cyan"/>
        </w:rPr>
      </w:pPr>
      <w:del w:id="3215" w:author="RIL issue number H091" w:date="2018-02-02T16:20:00Z">
        <w:r w:rsidRPr="009D1754" w:rsidDel="005C21BD">
          <w:rPr>
            <w:highlight w:val="cyan"/>
          </w:rPr>
          <w:tab/>
        </w:r>
        <w:r w:rsidRPr="009D1754" w:rsidDel="005C21BD">
          <w:rPr>
            <w:color w:val="808080"/>
            <w:highlight w:val="cyan"/>
          </w:rPr>
          <w:delText>-- FFS: Whether and how a 5th bit (MSB) is conveyed in SSB-index-explicit for &lt;6 GHz</w:delText>
        </w:r>
      </w:del>
    </w:p>
    <w:p w14:paraId="42576118" w14:textId="281DDA70" w:rsidR="00E67DCF" w:rsidRPr="009D1754" w:rsidRDefault="00E67DCF" w:rsidP="00CE00FD">
      <w:pPr>
        <w:pStyle w:val="PL"/>
        <w:rPr>
          <w:highlight w:val="cyan"/>
        </w:rPr>
      </w:pPr>
      <w:r w:rsidRPr="009D1754">
        <w:rPr>
          <w:highlight w:val="cyan"/>
        </w:rPr>
        <w:tab/>
        <w:t>ssb-</w:t>
      </w:r>
      <w:del w:id="3216" w:author="merged r1" w:date="2018-01-18T13:12:00Z">
        <w:r w:rsidRPr="009D1754">
          <w:rPr>
            <w:highlight w:val="cyan"/>
          </w:rPr>
          <w:delText>subcarrierOffset</w:delText>
        </w:r>
      </w:del>
      <w:ins w:id="3217" w:author="merged r1" w:date="2018-01-18T13:12:00Z">
        <w:r w:rsidR="00F21E83" w:rsidRPr="009D1754">
          <w:rPr>
            <w:highlight w:val="cyan"/>
          </w:rPr>
          <w:t>S</w:t>
        </w:r>
        <w:r w:rsidRPr="009D1754">
          <w:rPr>
            <w:highlight w:val="cyan"/>
          </w:rPr>
          <w:t>ubcarrierOffset</w:t>
        </w:r>
      </w:ins>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INTEGER</w:t>
      </w:r>
      <w:r w:rsidRPr="009D1754">
        <w:rPr>
          <w:highlight w:val="cyan"/>
        </w:rPr>
        <w:t xml:space="preserve"> (0..1</w:t>
      </w:r>
      <w:r w:rsidR="00281387" w:rsidRPr="009D1754">
        <w:rPr>
          <w:highlight w:val="cyan"/>
        </w:rPr>
        <w:t>5</w:t>
      </w:r>
      <w:r w:rsidRPr="009D1754">
        <w:rPr>
          <w:highlight w:val="cyan"/>
        </w:rPr>
        <w:t>),</w:t>
      </w:r>
    </w:p>
    <w:p w14:paraId="2D34A1C6" w14:textId="77777777" w:rsidR="00E67DCF" w:rsidRPr="009D1754" w:rsidRDefault="00E67DCF" w:rsidP="00CE00FD">
      <w:pPr>
        <w:pStyle w:val="PL"/>
        <w:rPr>
          <w:highlight w:val="cyan"/>
        </w:rPr>
      </w:pPr>
    </w:p>
    <w:p w14:paraId="572EEA6A" w14:textId="77777777" w:rsidR="00E67DCF" w:rsidRPr="009D1754" w:rsidRDefault="00E67DCF" w:rsidP="00CE00FD">
      <w:pPr>
        <w:pStyle w:val="PL"/>
        <w:rPr>
          <w:color w:val="808080"/>
          <w:highlight w:val="cyan"/>
        </w:rPr>
      </w:pPr>
      <w:r w:rsidRPr="009D1754">
        <w:rPr>
          <w:highlight w:val="cyan"/>
        </w:rPr>
        <w:tab/>
      </w:r>
      <w:r w:rsidRPr="009D1754">
        <w:rPr>
          <w:color w:val="808080"/>
          <w:highlight w:val="cyan"/>
        </w:rPr>
        <w:t>-- Position of (first) DL DM-RS</w:t>
      </w:r>
      <w:ins w:id="3218" w:author="merged r1" w:date="2018-01-18T13:12:00Z">
        <w:r w:rsidR="005424C4" w:rsidRPr="009D1754">
          <w:rPr>
            <w:color w:val="808080"/>
            <w:highlight w:val="cyan"/>
          </w:rPr>
          <w:t>. Corresponds to L1 parameter 'DL-DMRS-typeA-pos'</w:t>
        </w:r>
      </w:ins>
      <w:r w:rsidRPr="009D1754">
        <w:rPr>
          <w:color w:val="808080"/>
          <w:highlight w:val="cyan"/>
        </w:rPr>
        <w:t xml:space="preserve"> (see 38.211, section 7.4.1.1.1)</w:t>
      </w:r>
    </w:p>
    <w:p w14:paraId="3DE3DB45" w14:textId="77777777" w:rsidR="00E67DCF" w:rsidRPr="009D1754" w:rsidRDefault="00E67DCF" w:rsidP="00CE00FD">
      <w:pPr>
        <w:pStyle w:val="PL"/>
        <w:rPr>
          <w:highlight w:val="cyan"/>
        </w:rPr>
      </w:pPr>
      <w:r w:rsidRPr="009D1754">
        <w:rPr>
          <w:highlight w:val="cyan"/>
        </w:rPr>
        <w:tab/>
        <w:t>dmrs-TypeA-Position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ENUMERATED</w:t>
      </w:r>
      <w:r w:rsidRPr="009D1754">
        <w:rPr>
          <w:highlight w:val="cyan"/>
        </w:rPr>
        <w:t xml:space="preserve"> {pos2, pos3},</w:t>
      </w:r>
    </w:p>
    <w:p w14:paraId="695FBC15" w14:textId="77777777" w:rsidR="00E67DCF" w:rsidRPr="009D1754" w:rsidRDefault="00E67DCF" w:rsidP="00CE00FD">
      <w:pPr>
        <w:pStyle w:val="PL"/>
        <w:rPr>
          <w:highlight w:val="cyan"/>
        </w:rPr>
      </w:pPr>
    </w:p>
    <w:p w14:paraId="18BF5F8D" w14:textId="77238A05" w:rsidR="00E67DCF" w:rsidRPr="009D1754" w:rsidRDefault="00E67DCF" w:rsidP="00CE00FD">
      <w:pPr>
        <w:pStyle w:val="PL"/>
        <w:rPr>
          <w:color w:val="808080"/>
          <w:highlight w:val="cyan"/>
        </w:rPr>
      </w:pPr>
      <w:r w:rsidRPr="009D1754">
        <w:rPr>
          <w:highlight w:val="cyan"/>
        </w:rPr>
        <w:tab/>
      </w:r>
      <w:r w:rsidRPr="009D1754">
        <w:rPr>
          <w:color w:val="808080"/>
          <w:highlight w:val="cyan"/>
        </w:rPr>
        <w:t>-- Determines a bandwidth for PDCCH/SIB, a common ControlResourceSet (CORESET) a common search space and necessary PDCCH parameters</w:t>
      </w:r>
      <w:ins w:id="3219" w:author="merged r1" w:date="2018-01-18T13:12:00Z">
        <w:r w:rsidR="006516AF" w:rsidRPr="009D1754">
          <w:rPr>
            <w:color w:val="808080"/>
            <w:highlight w:val="cyan"/>
          </w:rPr>
          <w:t>.</w:t>
        </w:r>
      </w:ins>
    </w:p>
    <w:p w14:paraId="327A3479" w14:textId="515B395E" w:rsidR="006516AF" w:rsidRPr="009D1754" w:rsidRDefault="006516AF" w:rsidP="00CE00FD">
      <w:pPr>
        <w:pStyle w:val="PL"/>
        <w:rPr>
          <w:ins w:id="3220" w:author="merged r1" w:date="2018-01-18T13:12:00Z"/>
          <w:color w:val="808080"/>
          <w:highlight w:val="cyan"/>
        </w:rPr>
      </w:pPr>
      <w:ins w:id="3221" w:author="merged r1" w:date="2018-01-18T13:12:00Z">
        <w:r w:rsidRPr="009D1754">
          <w:rPr>
            <w:color w:val="808080"/>
            <w:highlight w:val="cyan"/>
          </w:rPr>
          <w:tab/>
          <w:t xml:space="preserve">-- </w:t>
        </w:r>
        <w:commentRangeStart w:id="3222"/>
        <w:r w:rsidRPr="009D1754">
          <w:rPr>
            <w:color w:val="808080"/>
            <w:highlight w:val="cyan"/>
          </w:rPr>
          <w:t>The codepoint "FFS_RAN1" indicates that this cell does not provide SIB1 and that there is hence no common CORESET</w:t>
        </w:r>
        <w:commentRangeEnd w:id="3222"/>
        <w:r w:rsidR="0015770E" w:rsidRPr="009D1754">
          <w:rPr>
            <w:rStyle w:val="CommentReference"/>
            <w:rFonts w:ascii="Times New Roman" w:hAnsi="Times New Roman"/>
            <w:noProof w:val="0"/>
            <w:highlight w:val="cyan"/>
            <w:lang w:eastAsia="en-US"/>
          </w:rPr>
          <w:commentReference w:id="3222"/>
        </w:r>
        <w:r w:rsidRPr="009D1754">
          <w:rPr>
            <w:color w:val="808080"/>
            <w:highlight w:val="cyan"/>
          </w:rPr>
          <w:t>.</w:t>
        </w:r>
      </w:ins>
    </w:p>
    <w:p w14:paraId="2972E9E3" w14:textId="7577431A" w:rsidR="002E6290" w:rsidRPr="009D1754" w:rsidRDefault="002E6290" w:rsidP="00CE00FD">
      <w:pPr>
        <w:pStyle w:val="PL"/>
        <w:rPr>
          <w:color w:val="808080"/>
          <w:highlight w:val="cyan"/>
        </w:rPr>
      </w:pPr>
      <w:r w:rsidRPr="009D1754">
        <w:rPr>
          <w:highlight w:val="cyan"/>
        </w:rPr>
        <w:tab/>
      </w:r>
      <w:r w:rsidRPr="009D1754">
        <w:rPr>
          <w:color w:val="808080"/>
          <w:highlight w:val="cyan"/>
        </w:rPr>
        <w:t xml:space="preserve">-- Corresponds to L1 parameter 'RMSI-PDCCH-Config' (see </w:t>
      </w:r>
      <w:r w:rsidR="00C21547" w:rsidRPr="009D1754">
        <w:rPr>
          <w:color w:val="808080"/>
          <w:highlight w:val="cyan"/>
        </w:rPr>
        <w:t>FFS_Specification, section FFS_Section)</w:t>
      </w:r>
    </w:p>
    <w:p w14:paraId="1C51B117" w14:textId="77777777" w:rsidR="00E67DCF" w:rsidRPr="009D1754" w:rsidRDefault="00E67DCF" w:rsidP="00CE00FD">
      <w:pPr>
        <w:pStyle w:val="PL"/>
        <w:rPr>
          <w:del w:id="3223" w:author="merged r1" w:date="2018-01-18T13:12:00Z"/>
          <w:color w:val="808080"/>
          <w:highlight w:val="cyan"/>
        </w:rPr>
      </w:pPr>
      <w:r w:rsidRPr="009D1754">
        <w:rPr>
          <w:highlight w:val="cyan"/>
        </w:rPr>
        <w:tab/>
      </w:r>
      <w:del w:id="3224" w:author="merged r1" w:date="2018-01-18T13:12:00Z">
        <w:r w:rsidRPr="009D1754">
          <w:rPr>
            <w:color w:val="808080"/>
            <w:highlight w:val="cyan"/>
          </w:rPr>
          <w:delText xml:space="preserve">-- FFS: Make optional and omit e.g. in EN-DC or in other cells not broadcasting SIB1? Or make it mandatory to avoid optional fields in MIB? </w:delText>
        </w:r>
      </w:del>
    </w:p>
    <w:p w14:paraId="16FD40CB" w14:textId="05036DE4" w:rsidR="00E67DCF" w:rsidRPr="009D1754" w:rsidRDefault="00E67DCF" w:rsidP="00CE00FD">
      <w:pPr>
        <w:pStyle w:val="PL"/>
        <w:rPr>
          <w:highlight w:val="cyan"/>
        </w:rPr>
      </w:pPr>
      <w:del w:id="3225" w:author="merged r1" w:date="2018-01-18T13:12:00Z">
        <w:r w:rsidRPr="009D1754">
          <w:rPr>
            <w:highlight w:val="cyan"/>
          </w:rPr>
          <w:tab/>
        </w:r>
        <w:bookmarkStart w:id="3226" w:name="_Hlk493074957"/>
        <w:r w:rsidRPr="009D1754">
          <w:rPr>
            <w:highlight w:val="cyan"/>
          </w:rPr>
          <w:delText>pdcchConfigSIB1</w:delText>
        </w:r>
        <w:bookmarkEnd w:id="3226"/>
        <w:r w:rsidRPr="009D1754">
          <w:rPr>
            <w:highlight w:val="cyan"/>
          </w:rPr>
          <w:tab/>
        </w:r>
      </w:del>
      <w:ins w:id="3227" w:author="merged r1" w:date="2018-01-18T13:12:00Z">
        <w:r w:rsidRPr="009D1754">
          <w:rPr>
            <w:highlight w:val="cyan"/>
          </w:rPr>
          <w:t>pdcch</w:t>
        </w:r>
        <w:r w:rsidR="00F21E83" w:rsidRPr="009D1754">
          <w:rPr>
            <w:highlight w:val="cyan"/>
          </w:rPr>
          <w:t>-</w:t>
        </w:r>
        <w:r w:rsidRPr="009D1754">
          <w:rPr>
            <w:highlight w:val="cyan"/>
          </w:rPr>
          <w:t>ConfigSIB1</w:t>
        </w:r>
      </w:ins>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002E6290" w:rsidRPr="009D1754">
        <w:rPr>
          <w:color w:val="993366"/>
          <w:highlight w:val="cyan"/>
        </w:rPr>
        <w:t>INTEGER</w:t>
      </w:r>
      <w:ins w:id="3228" w:author="merged r1" w:date="2018-01-18T13:12:00Z">
        <w:r w:rsidR="005B5912" w:rsidRPr="009D1754">
          <w:rPr>
            <w:color w:val="993366"/>
            <w:highlight w:val="cyan"/>
          </w:rPr>
          <w:t xml:space="preserve"> </w:t>
        </w:r>
      </w:ins>
      <w:r w:rsidR="002E6290" w:rsidRPr="009D1754">
        <w:rPr>
          <w:highlight w:val="cyan"/>
        </w:rPr>
        <w:t>(0..255)</w:t>
      </w:r>
      <w:r w:rsidRPr="009D1754">
        <w:rPr>
          <w:highlight w:val="cyan"/>
        </w:rPr>
        <w:t xml:space="preserve">, </w:t>
      </w:r>
    </w:p>
    <w:p w14:paraId="0CAB6B4A" w14:textId="77777777" w:rsidR="00E67DCF" w:rsidRPr="009D1754" w:rsidRDefault="00E67DCF" w:rsidP="00CE00FD">
      <w:pPr>
        <w:pStyle w:val="PL"/>
        <w:rPr>
          <w:highlight w:val="cyan"/>
        </w:rPr>
      </w:pPr>
    </w:p>
    <w:p w14:paraId="273FB610" w14:textId="6F9B6F95" w:rsidR="00E67DCF" w:rsidRPr="009D1754" w:rsidRDefault="00E67DCF" w:rsidP="00CE00FD">
      <w:pPr>
        <w:pStyle w:val="PL"/>
        <w:rPr>
          <w:color w:val="808080"/>
          <w:highlight w:val="cyan"/>
        </w:rPr>
      </w:pPr>
      <w:r w:rsidRPr="009D1754">
        <w:rPr>
          <w:highlight w:val="cyan"/>
        </w:rPr>
        <w:tab/>
      </w:r>
      <w:r w:rsidRPr="009D1754">
        <w:rPr>
          <w:color w:val="808080"/>
          <w:highlight w:val="cyan"/>
        </w:rPr>
        <w:t xml:space="preserve">-- Indicates that UE shall not </w:t>
      </w:r>
      <w:del w:id="3229" w:author="merged r1" w:date="2018-01-18T13:12:00Z">
        <w:r w:rsidRPr="009D1754">
          <w:rPr>
            <w:color w:val="808080"/>
            <w:highlight w:val="cyan"/>
          </w:rPr>
          <w:delText>campe</w:delText>
        </w:r>
      </w:del>
      <w:ins w:id="3230" w:author="merged r1" w:date="2018-01-18T13:12:00Z">
        <w:r w:rsidRPr="009D1754">
          <w:rPr>
            <w:color w:val="808080"/>
            <w:highlight w:val="cyan"/>
          </w:rPr>
          <w:t>camp</w:t>
        </w:r>
      </w:ins>
      <w:r w:rsidRPr="009D1754">
        <w:rPr>
          <w:color w:val="808080"/>
          <w:highlight w:val="cyan"/>
        </w:rPr>
        <w:t xml:space="preserve"> on this cell</w:t>
      </w:r>
    </w:p>
    <w:p w14:paraId="52383A2C" w14:textId="77777777" w:rsidR="00E67DCF" w:rsidRPr="009D1754" w:rsidRDefault="00E67DCF" w:rsidP="00CE00FD">
      <w:pPr>
        <w:pStyle w:val="PL"/>
        <w:rPr>
          <w:highlight w:val="cyan"/>
        </w:rPr>
      </w:pPr>
      <w:r w:rsidRPr="009D1754">
        <w:rPr>
          <w:highlight w:val="cyan"/>
        </w:rPr>
        <w:tab/>
        <w:t>cellBarred</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ENUMERATED</w:t>
      </w:r>
      <w:r w:rsidRPr="009D1754">
        <w:rPr>
          <w:highlight w:val="cyan"/>
        </w:rPr>
        <w:t xml:space="preserve"> {barred, notBarred}, </w:t>
      </w:r>
    </w:p>
    <w:p w14:paraId="6AF931CE" w14:textId="77777777" w:rsidR="00926569" w:rsidRPr="009D1754" w:rsidRDefault="00E67DCF" w:rsidP="00CE00FD">
      <w:pPr>
        <w:pStyle w:val="PL"/>
        <w:rPr>
          <w:ins w:id="3231" w:author="Ericsson" w:date="2018-02-05T14:06:00Z"/>
          <w:color w:val="808080"/>
          <w:highlight w:val="cyan"/>
        </w:rPr>
      </w:pPr>
      <w:r w:rsidRPr="009D1754">
        <w:rPr>
          <w:highlight w:val="cyan"/>
        </w:rPr>
        <w:tab/>
      </w:r>
      <w:del w:id="3232" w:author="Ericsson" w:date="2018-02-05T14:06:00Z">
        <w:r w:rsidRPr="009D1754" w:rsidDel="00926569">
          <w:rPr>
            <w:color w:val="808080"/>
            <w:highlight w:val="cyan"/>
          </w:rPr>
          <w:delText>-- Indicates that intraFreqReselection is not allowed when cellBarred is set to barred.</w:delText>
        </w:r>
      </w:del>
    </w:p>
    <w:p w14:paraId="4C55D74C" w14:textId="77777777" w:rsidR="00926569" w:rsidRPr="009D1754" w:rsidRDefault="00926569" w:rsidP="00CE00FD">
      <w:pPr>
        <w:pStyle w:val="PL"/>
        <w:rPr>
          <w:ins w:id="3233" w:author="Ericsson" w:date="2018-02-05T14:07:00Z"/>
          <w:color w:val="808080"/>
          <w:highlight w:val="cyan"/>
        </w:rPr>
      </w:pPr>
      <w:ins w:id="3234" w:author="Ericsson" w:date="2018-02-05T14:07:00Z">
        <w:r w:rsidRPr="009D1754">
          <w:rPr>
            <w:color w:val="808080"/>
            <w:highlight w:val="cyan"/>
          </w:rPr>
          <w:tab/>
        </w:r>
      </w:ins>
      <w:ins w:id="3235" w:author="Ericsson" w:date="2018-02-05T14:06:00Z">
        <w:r w:rsidRPr="009D1754">
          <w:rPr>
            <w:color w:val="808080"/>
            <w:highlight w:val="cyan"/>
          </w:rPr>
          <w:t xml:space="preserve">-- </w:t>
        </w:r>
      </w:ins>
      <w:ins w:id="3236" w:author="Ericsson" w:date="2018-02-05T14:07:00Z">
        <w:r w:rsidRPr="009D1754">
          <w:rPr>
            <w:color w:val="808080"/>
            <w:highlight w:val="cyan"/>
          </w:rPr>
          <w:t>C</w:t>
        </w:r>
      </w:ins>
      <w:ins w:id="3237" w:author="Ericsson" w:date="2018-02-05T14:06:00Z">
        <w:r w:rsidRPr="009D1754">
          <w:rPr>
            <w:color w:val="808080"/>
            <w:highlight w:val="cyan"/>
          </w:rPr>
          <w:t>ontrol</w:t>
        </w:r>
      </w:ins>
      <w:ins w:id="3238" w:author="Ericsson" w:date="2018-02-05T14:07:00Z">
        <w:r w:rsidRPr="009D1754">
          <w:rPr>
            <w:color w:val="808080"/>
            <w:highlight w:val="cyan"/>
          </w:rPr>
          <w:t>s</w:t>
        </w:r>
      </w:ins>
      <w:ins w:id="3239" w:author="Ericsson" w:date="2018-02-05T14:06:00Z">
        <w:r w:rsidRPr="009D1754">
          <w:rPr>
            <w:color w:val="808080"/>
            <w:highlight w:val="cyan"/>
          </w:rPr>
          <w:t xml:space="preserve"> cell reselection to intra-frequency cells when the highest ranked cell is barred, or treated as barred by the UE, </w:t>
        </w:r>
      </w:ins>
    </w:p>
    <w:p w14:paraId="521C8E93" w14:textId="553CFB80" w:rsidR="00E67DCF" w:rsidRPr="009D1754" w:rsidRDefault="00926569" w:rsidP="00CE00FD">
      <w:pPr>
        <w:pStyle w:val="PL"/>
        <w:rPr>
          <w:color w:val="808080"/>
          <w:highlight w:val="cyan"/>
        </w:rPr>
      </w:pPr>
      <w:ins w:id="3240" w:author="Ericsson" w:date="2018-02-05T14:07:00Z">
        <w:r w:rsidRPr="009D1754">
          <w:rPr>
            <w:color w:val="808080"/>
            <w:highlight w:val="cyan"/>
          </w:rPr>
          <w:tab/>
          <w:t xml:space="preserve">-- </w:t>
        </w:r>
      </w:ins>
      <w:ins w:id="3241" w:author="Ericsson" w:date="2018-02-05T14:06:00Z">
        <w:r w:rsidRPr="009D1754">
          <w:rPr>
            <w:color w:val="808080"/>
            <w:highlight w:val="cyan"/>
          </w:rPr>
          <w:t>as specified in TS 3</w:t>
        </w:r>
      </w:ins>
      <w:ins w:id="3242" w:author="Ericsson" w:date="2018-02-05T14:07:00Z">
        <w:r w:rsidRPr="009D1754">
          <w:rPr>
            <w:color w:val="808080"/>
            <w:highlight w:val="cyan"/>
          </w:rPr>
          <w:t>8</w:t>
        </w:r>
      </w:ins>
      <w:ins w:id="3243" w:author="Ericsson" w:date="2018-02-05T14:06:00Z">
        <w:r w:rsidRPr="009D1754">
          <w:rPr>
            <w:color w:val="808080"/>
            <w:highlight w:val="cyan"/>
          </w:rPr>
          <w:t>.304.</w:t>
        </w:r>
      </w:ins>
    </w:p>
    <w:p w14:paraId="2C9684CE" w14:textId="77777777" w:rsidR="00E67DCF" w:rsidRPr="009D1754" w:rsidRDefault="00E67DCF" w:rsidP="00CE00FD">
      <w:pPr>
        <w:pStyle w:val="PL"/>
        <w:rPr>
          <w:highlight w:val="cyan"/>
        </w:rPr>
      </w:pPr>
      <w:r w:rsidRPr="009D1754">
        <w:rPr>
          <w:highlight w:val="cyan"/>
        </w:rPr>
        <w:tab/>
        <w:t>intraFreqReselection</w:t>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ENUMERATED</w:t>
      </w:r>
      <w:r w:rsidRPr="009D1754">
        <w:rPr>
          <w:highlight w:val="cyan"/>
        </w:rPr>
        <w:t xml:space="preserve"> {allowed, notAllowed},</w:t>
      </w:r>
    </w:p>
    <w:p w14:paraId="25719FCA" w14:textId="35D5E2AD" w:rsidR="00E67DCF" w:rsidRPr="009D1754" w:rsidRDefault="005537D7" w:rsidP="00CE00FD">
      <w:pPr>
        <w:pStyle w:val="PL"/>
        <w:rPr>
          <w:highlight w:val="cyan"/>
        </w:rPr>
      </w:pPr>
      <w:ins w:id="3244" w:author="Rapporteur" w:date="2018-02-02T16:24:00Z">
        <w:r w:rsidRPr="009D1754">
          <w:rPr>
            <w:highlight w:val="cyan"/>
          </w:rPr>
          <w:tab/>
          <w:t xml:space="preserve">-- FFS_CHECK with RAN1 whether 1 spare bit in MIB </w:t>
        </w:r>
      </w:ins>
      <w:ins w:id="3245" w:author="Rapporteur" w:date="2018-02-02T16:25:00Z">
        <w:r w:rsidRPr="009D1754">
          <w:rPr>
            <w:highlight w:val="cyan"/>
          </w:rPr>
          <w:t xml:space="preserve">is </w:t>
        </w:r>
      </w:ins>
      <w:ins w:id="3246" w:author="Rapporteur" w:date="2018-02-02T16:24:00Z">
        <w:r w:rsidRPr="009D1754">
          <w:rPr>
            <w:highlight w:val="cyan"/>
          </w:rPr>
          <w:t>the final value</w:t>
        </w:r>
      </w:ins>
    </w:p>
    <w:p w14:paraId="4754B483" w14:textId="252B64EF" w:rsidR="00E67DCF" w:rsidRPr="009D1754" w:rsidRDefault="00E67DCF" w:rsidP="00CE00FD">
      <w:pPr>
        <w:pStyle w:val="PL"/>
        <w:rPr>
          <w:highlight w:val="cyan"/>
        </w:rPr>
      </w:pPr>
      <w:r w:rsidRPr="009D1754">
        <w:rPr>
          <w:highlight w:val="cyan"/>
        </w:rPr>
        <w:tab/>
        <w:t>spare</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BIT</w:t>
      </w:r>
      <w:r w:rsidRPr="009D1754">
        <w:rPr>
          <w:highlight w:val="cyan"/>
        </w:rPr>
        <w:t xml:space="preserve"> </w:t>
      </w:r>
      <w:r w:rsidRPr="009D1754">
        <w:rPr>
          <w:color w:val="993366"/>
          <w:highlight w:val="cyan"/>
        </w:rPr>
        <w:t>STRING</w:t>
      </w:r>
      <w:r w:rsidRPr="009D1754">
        <w:rPr>
          <w:highlight w:val="cyan"/>
        </w:rPr>
        <w:t xml:space="preserve"> (</w:t>
      </w:r>
      <w:r w:rsidRPr="009D1754">
        <w:rPr>
          <w:color w:val="993366"/>
          <w:highlight w:val="cyan"/>
        </w:rPr>
        <w:t>SIZE</w:t>
      </w:r>
      <w:r w:rsidRPr="009D1754">
        <w:rPr>
          <w:highlight w:val="cyan"/>
        </w:rPr>
        <w:t xml:space="preserve"> </w:t>
      </w:r>
      <w:r w:rsidR="00411920" w:rsidRPr="009D1754">
        <w:rPr>
          <w:highlight w:val="cyan"/>
        </w:rPr>
        <w:t>(</w:t>
      </w:r>
      <w:del w:id="3247" w:author="L1 Parameters R1-1801276" w:date="2018-02-05T10:10:00Z">
        <w:r w:rsidR="003B3BA5" w:rsidRPr="009D1754" w:rsidDel="00D962EE">
          <w:rPr>
            <w:highlight w:val="cyan"/>
          </w:rPr>
          <w:delText>ffsValue</w:delText>
        </w:r>
      </w:del>
      <w:commentRangeStart w:id="3248"/>
      <w:ins w:id="3249" w:author="L1 Parameters R1-1801276" w:date="2018-02-05T10:10:00Z">
        <w:r w:rsidR="00D962EE" w:rsidRPr="009D1754">
          <w:rPr>
            <w:highlight w:val="cyan"/>
          </w:rPr>
          <w:t>2</w:t>
        </w:r>
        <w:commentRangeEnd w:id="3248"/>
        <w:r w:rsidR="00D962EE" w:rsidRPr="009D1754">
          <w:rPr>
            <w:rStyle w:val="CommentReference"/>
            <w:rFonts w:ascii="Times New Roman" w:hAnsi="Times New Roman"/>
            <w:noProof w:val="0"/>
            <w:highlight w:val="cyan"/>
            <w:lang w:eastAsia="en-US"/>
          </w:rPr>
          <w:commentReference w:id="3248"/>
        </w:r>
      </w:ins>
      <w:r w:rsidRPr="009D1754">
        <w:rPr>
          <w:highlight w:val="cyan"/>
        </w:rPr>
        <w:t>))</w:t>
      </w:r>
    </w:p>
    <w:p w14:paraId="179DE01B" w14:textId="77777777" w:rsidR="00E67DCF" w:rsidRPr="009D1754" w:rsidRDefault="00E67DCF" w:rsidP="00CE00FD">
      <w:pPr>
        <w:pStyle w:val="PL"/>
        <w:rPr>
          <w:highlight w:val="cyan"/>
        </w:rPr>
      </w:pPr>
      <w:r w:rsidRPr="009D1754">
        <w:rPr>
          <w:highlight w:val="cyan"/>
        </w:rPr>
        <w:t>}</w:t>
      </w:r>
    </w:p>
    <w:p w14:paraId="1EAB2F79" w14:textId="77777777" w:rsidR="00E67DCF" w:rsidRPr="009D1754" w:rsidRDefault="00E67DCF" w:rsidP="00CE00FD">
      <w:pPr>
        <w:pStyle w:val="PL"/>
        <w:rPr>
          <w:highlight w:val="cyan"/>
        </w:rPr>
      </w:pPr>
    </w:p>
    <w:p w14:paraId="2848E942" w14:textId="77777777" w:rsidR="00E67DCF" w:rsidRPr="009D1754" w:rsidRDefault="00E67DCF" w:rsidP="00CE00FD">
      <w:pPr>
        <w:pStyle w:val="PL"/>
        <w:rPr>
          <w:color w:val="808080"/>
          <w:highlight w:val="cyan"/>
        </w:rPr>
      </w:pPr>
      <w:r w:rsidRPr="009D1754">
        <w:rPr>
          <w:color w:val="808080"/>
          <w:highlight w:val="cyan"/>
        </w:rPr>
        <w:t>-- TAG-MIB-STOP</w:t>
      </w:r>
    </w:p>
    <w:p w14:paraId="10295A94" w14:textId="77777777" w:rsidR="00E67DCF" w:rsidRPr="009D1754" w:rsidRDefault="00E67DCF" w:rsidP="00CE00FD">
      <w:pPr>
        <w:pStyle w:val="PL"/>
        <w:rPr>
          <w:color w:val="808080"/>
          <w:highlight w:val="cyan"/>
        </w:rPr>
      </w:pPr>
      <w:r w:rsidRPr="009D1754">
        <w:rPr>
          <w:color w:val="808080"/>
          <w:highlight w:val="cyan"/>
        </w:rPr>
        <w:t>-- ASN1STOP</w:t>
      </w:r>
    </w:p>
    <w:p w14:paraId="1A790249" w14:textId="77777777" w:rsidR="00AF4E3D" w:rsidRPr="009D1754" w:rsidRDefault="00AF4E3D" w:rsidP="00AF4E3D">
      <w:pPr>
        <w:rPr>
          <w:highlight w:val="cyan"/>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3250" w:author="merged r1" w:date="2018-01-18T13:22:00Z">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204"/>
        <w:tblGridChange w:id="3251">
          <w:tblGrid>
            <w:gridCol w:w="14204"/>
          </w:tblGrid>
        </w:tblGridChange>
      </w:tblGrid>
      <w:tr w:rsidR="00AF4E3D" w:rsidRPr="009D1754" w14:paraId="11BA19D9" w14:textId="77777777" w:rsidTr="005F208D">
        <w:trPr>
          <w:cantSplit/>
          <w:tblHeader/>
          <w:trPrChange w:id="3252" w:author="merged r1" w:date="2018-01-18T13:22:00Z">
            <w:trPr>
              <w:cantSplit/>
              <w:tblHeader/>
            </w:trPr>
          </w:trPrChange>
        </w:trPr>
        <w:tc>
          <w:tcPr>
            <w:tcW w:w="14204" w:type="dxa"/>
            <w:tcPrChange w:id="3253" w:author="merged r1" w:date="2018-01-18T13:22:00Z">
              <w:tcPr>
                <w:tcW w:w="14204" w:type="dxa"/>
              </w:tcPr>
            </w:tcPrChange>
          </w:tcPr>
          <w:p w14:paraId="2F59590D" w14:textId="3914AA54" w:rsidR="00AF4E3D" w:rsidRPr="009D1754" w:rsidRDefault="00AF4E3D" w:rsidP="00DA3D2E">
            <w:pPr>
              <w:pStyle w:val="TAH"/>
              <w:rPr>
                <w:highlight w:val="cyan"/>
                <w:lang w:eastAsia="en-GB"/>
              </w:rPr>
            </w:pPr>
            <w:del w:id="3254" w:author="merged r1" w:date="2018-01-18T13:12:00Z">
              <w:r w:rsidRPr="009D1754">
                <w:rPr>
                  <w:i/>
                  <w:noProof/>
                  <w:highlight w:val="cyan"/>
                  <w:lang w:eastAsia="en-GB"/>
                </w:rPr>
                <w:delText>MasterInformationBlock</w:delText>
              </w:r>
            </w:del>
            <w:ins w:id="3255" w:author="merged r1" w:date="2018-01-18T13:12:00Z">
              <w:r w:rsidR="00637260" w:rsidRPr="009D1754">
                <w:rPr>
                  <w:i/>
                  <w:noProof/>
                  <w:highlight w:val="cyan"/>
                  <w:lang w:eastAsia="en-GB"/>
                </w:rPr>
                <w:t>MIB</w:t>
              </w:r>
            </w:ins>
            <w:r w:rsidR="00637260" w:rsidRPr="009D1754">
              <w:rPr>
                <w:iCs/>
                <w:noProof/>
                <w:highlight w:val="cyan"/>
                <w:lang w:eastAsia="en-GB"/>
              </w:rPr>
              <w:t xml:space="preserve"> </w:t>
            </w:r>
            <w:r w:rsidRPr="009D1754">
              <w:rPr>
                <w:iCs/>
                <w:noProof/>
                <w:highlight w:val="cyan"/>
                <w:lang w:eastAsia="en-GB"/>
              </w:rPr>
              <w:t>field descriptions</w:t>
            </w:r>
          </w:p>
        </w:tc>
      </w:tr>
      <w:tr w:rsidR="00AF4E3D" w:rsidRPr="009D1754" w14:paraId="27DB9C33" w14:textId="77777777" w:rsidTr="005F208D">
        <w:trPr>
          <w:cantSplit/>
          <w:trPrChange w:id="3256" w:author="merged r1" w:date="2018-01-18T13:22:00Z">
            <w:trPr>
              <w:cantSplit/>
            </w:trPr>
          </w:trPrChange>
        </w:trPr>
        <w:tc>
          <w:tcPr>
            <w:tcW w:w="14204" w:type="dxa"/>
            <w:tcPrChange w:id="3257" w:author="merged r1" w:date="2018-01-18T13:22:00Z">
              <w:tcPr>
                <w:tcW w:w="14204" w:type="dxa"/>
              </w:tcPr>
            </w:tcPrChange>
          </w:tcPr>
          <w:p w14:paraId="2B7E504E" w14:textId="77777777" w:rsidR="00AF4E3D" w:rsidRPr="009D1754" w:rsidRDefault="00AF4E3D" w:rsidP="00DA3D2E">
            <w:pPr>
              <w:pStyle w:val="TAL"/>
              <w:rPr>
                <w:highlight w:val="cyan"/>
                <w:lang w:eastAsia="en-GB"/>
              </w:rPr>
            </w:pPr>
          </w:p>
        </w:tc>
      </w:tr>
    </w:tbl>
    <w:p w14:paraId="320F448A" w14:textId="77777777" w:rsidR="00695679" w:rsidRPr="009D1754" w:rsidRDefault="00695679" w:rsidP="00695679">
      <w:pPr>
        <w:pStyle w:val="Heading4"/>
        <w:rPr>
          <w:highlight w:val="cyan"/>
        </w:rPr>
      </w:pPr>
      <w:bookmarkStart w:id="3258" w:name="_Toc478015584"/>
      <w:bookmarkStart w:id="3259" w:name="_Toc491180902"/>
      <w:bookmarkStart w:id="3260" w:name="_Toc493510602"/>
      <w:bookmarkStart w:id="3261" w:name="_Toc500942706"/>
      <w:bookmarkStart w:id="3262" w:name="_Toc505697522"/>
      <w:r w:rsidRPr="009D1754">
        <w:rPr>
          <w:highlight w:val="cyan"/>
        </w:rPr>
        <w:t>–</w:t>
      </w:r>
      <w:r w:rsidRPr="009D1754">
        <w:rPr>
          <w:highlight w:val="cyan"/>
        </w:rPr>
        <w:tab/>
      </w:r>
      <w:r w:rsidRPr="009D1754">
        <w:rPr>
          <w:i/>
          <w:noProof/>
          <w:highlight w:val="cyan"/>
        </w:rPr>
        <w:t>MeasurementReport</w:t>
      </w:r>
      <w:bookmarkEnd w:id="3258"/>
      <w:bookmarkEnd w:id="3259"/>
      <w:bookmarkEnd w:id="3260"/>
      <w:bookmarkEnd w:id="3261"/>
      <w:bookmarkEnd w:id="3262"/>
    </w:p>
    <w:p w14:paraId="0EC5415F" w14:textId="77777777" w:rsidR="00695679" w:rsidRPr="009D1754" w:rsidRDefault="00695679" w:rsidP="00695679">
      <w:pPr>
        <w:rPr>
          <w:highlight w:val="cyan"/>
        </w:rPr>
      </w:pPr>
      <w:r w:rsidRPr="009D1754">
        <w:rPr>
          <w:highlight w:val="cyan"/>
        </w:rPr>
        <w:t xml:space="preserve">The </w:t>
      </w:r>
      <w:r w:rsidRPr="009D1754">
        <w:rPr>
          <w:i/>
          <w:noProof/>
          <w:highlight w:val="cyan"/>
        </w:rPr>
        <w:t>MeasurementReport</w:t>
      </w:r>
      <w:r w:rsidRPr="009D1754">
        <w:rPr>
          <w:highlight w:val="cyan"/>
        </w:rPr>
        <w:t xml:space="preserve"> message is used for the indication of measurement results.</w:t>
      </w:r>
    </w:p>
    <w:p w14:paraId="406987D1" w14:textId="285928C1" w:rsidR="00695679" w:rsidRPr="009D1754" w:rsidRDefault="00695679" w:rsidP="00695679">
      <w:pPr>
        <w:pStyle w:val="B1"/>
        <w:keepNext/>
        <w:keepLines/>
        <w:rPr>
          <w:highlight w:val="cyan"/>
        </w:rPr>
      </w:pPr>
      <w:r w:rsidRPr="009D1754">
        <w:rPr>
          <w:highlight w:val="cyan"/>
        </w:rPr>
        <w:lastRenderedPageBreak/>
        <w:t>Signalling radio bearer: SRB1</w:t>
      </w:r>
      <w:r w:rsidR="00001D15" w:rsidRPr="009D1754">
        <w:rPr>
          <w:highlight w:val="cyan"/>
        </w:rPr>
        <w:t>, SRB3</w:t>
      </w:r>
    </w:p>
    <w:p w14:paraId="2B8C4082" w14:textId="77777777" w:rsidR="00695679" w:rsidRPr="009D1754" w:rsidRDefault="00695679" w:rsidP="00695679">
      <w:pPr>
        <w:pStyle w:val="B1"/>
        <w:keepNext/>
        <w:keepLines/>
        <w:rPr>
          <w:highlight w:val="cyan"/>
        </w:rPr>
      </w:pPr>
      <w:r w:rsidRPr="009D1754">
        <w:rPr>
          <w:highlight w:val="cyan"/>
        </w:rPr>
        <w:t>RLC-SAP: AM</w:t>
      </w:r>
    </w:p>
    <w:p w14:paraId="3E937E10" w14:textId="77777777" w:rsidR="00695679" w:rsidRPr="009D1754" w:rsidRDefault="00695679" w:rsidP="00695679">
      <w:pPr>
        <w:pStyle w:val="B1"/>
        <w:keepNext/>
        <w:keepLines/>
        <w:rPr>
          <w:highlight w:val="cyan"/>
        </w:rPr>
      </w:pPr>
      <w:r w:rsidRPr="009D1754">
        <w:rPr>
          <w:highlight w:val="cyan"/>
        </w:rPr>
        <w:t>Logical channel: DCCH</w:t>
      </w:r>
    </w:p>
    <w:p w14:paraId="3B58068D" w14:textId="279204E3" w:rsidR="00695679" w:rsidRPr="009D1754" w:rsidRDefault="00695679" w:rsidP="00695679">
      <w:pPr>
        <w:pStyle w:val="B1"/>
        <w:keepNext/>
        <w:keepLines/>
        <w:rPr>
          <w:highlight w:val="cyan"/>
        </w:rPr>
      </w:pPr>
      <w:r w:rsidRPr="009D1754">
        <w:rPr>
          <w:highlight w:val="cyan"/>
        </w:rPr>
        <w:t xml:space="preserve">Direction: UE to </w:t>
      </w:r>
      <w:del w:id="3263" w:author="merged r1" w:date="2018-01-18T13:12:00Z">
        <w:r w:rsidRPr="009D1754">
          <w:rPr>
            <w:highlight w:val="cyan"/>
          </w:rPr>
          <w:delText>NG-RAN</w:delText>
        </w:r>
      </w:del>
      <w:ins w:id="3264" w:author="CATT" w:date="2018-01-16T11:40:00Z">
        <w:r w:rsidR="00D3187F" w:rsidRPr="009D1754">
          <w:rPr>
            <w:rFonts w:hint="eastAsia"/>
            <w:highlight w:val="cyan"/>
            <w:lang w:eastAsia="zh-CN"/>
          </w:rPr>
          <w:t>Network</w:t>
        </w:r>
      </w:ins>
    </w:p>
    <w:p w14:paraId="3B0027CA" w14:textId="77777777" w:rsidR="00695679" w:rsidRPr="009D1754" w:rsidRDefault="00695679" w:rsidP="00695679">
      <w:pPr>
        <w:pStyle w:val="TH"/>
        <w:rPr>
          <w:bCs/>
          <w:i/>
          <w:iCs/>
          <w:highlight w:val="cyan"/>
        </w:rPr>
      </w:pPr>
      <w:r w:rsidRPr="009D1754">
        <w:rPr>
          <w:bCs/>
          <w:i/>
          <w:iCs/>
          <w:noProof/>
          <w:highlight w:val="cyan"/>
        </w:rPr>
        <w:t>MeasurementReport message</w:t>
      </w:r>
    </w:p>
    <w:p w14:paraId="10033EB0" w14:textId="77777777" w:rsidR="00695679" w:rsidRPr="009D1754" w:rsidRDefault="00695679" w:rsidP="00CE00FD">
      <w:pPr>
        <w:pStyle w:val="PL"/>
        <w:rPr>
          <w:color w:val="808080"/>
          <w:highlight w:val="cyan"/>
        </w:rPr>
      </w:pPr>
      <w:r w:rsidRPr="009D1754">
        <w:rPr>
          <w:color w:val="808080"/>
          <w:highlight w:val="cyan"/>
        </w:rPr>
        <w:t>-- ASN1START</w:t>
      </w:r>
    </w:p>
    <w:p w14:paraId="6788924B" w14:textId="77777777" w:rsidR="00695679" w:rsidRPr="009D1754" w:rsidRDefault="00695679" w:rsidP="00CE00FD">
      <w:pPr>
        <w:pStyle w:val="PL"/>
        <w:rPr>
          <w:color w:val="808080"/>
          <w:highlight w:val="cyan"/>
        </w:rPr>
      </w:pPr>
      <w:r w:rsidRPr="009D1754">
        <w:rPr>
          <w:color w:val="808080"/>
          <w:highlight w:val="cyan"/>
        </w:rPr>
        <w:t>-- TAG-MEASUREMENTREPORT-START</w:t>
      </w:r>
    </w:p>
    <w:p w14:paraId="7D613576" w14:textId="77777777" w:rsidR="00695679" w:rsidRPr="009D1754" w:rsidRDefault="00695679" w:rsidP="00CE00FD">
      <w:pPr>
        <w:pStyle w:val="PL"/>
        <w:rPr>
          <w:highlight w:val="cyan"/>
        </w:rPr>
      </w:pPr>
    </w:p>
    <w:p w14:paraId="154CF77E" w14:textId="77777777" w:rsidR="00695679" w:rsidRPr="009D1754" w:rsidRDefault="00695679" w:rsidP="00CE00FD">
      <w:pPr>
        <w:pStyle w:val="PL"/>
        <w:rPr>
          <w:highlight w:val="cyan"/>
        </w:rPr>
      </w:pPr>
      <w:r w:rsidRPr="009D1754">
        <w:rPr>
          <w:highlight w:val="cyan"/>
        </w:rPr>
        <w:t>MeasurementReport ::=</w:t>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SEQUENCE</w:t>
      </w:r>
      <w:r w:rsidRPr="009D1754">
        <w:rPr>
          <w:highlight w:val="cyan"/>
        </w:rPr>
        <w:t xml:space="preserve"> {</w:t>
      </w:r>
    </w:p>
    <w:p w14:paraId="44BF478F" w14:textId="77777777" w:rsidR="00695679" w:rsidRPr="009D1754" w:rsidRDefault="00695679" w:rsidP="00CE00FD">
      <w:pPr>
        <w:pStyle w:val="PL"/>
        <w:rPr>
          <w:highlight w:val="cyan"/>
        </w:rPr>
      </w:pPr>
      <w:r w:rsidRPr="009D1754">
        <w:rPr>
          <w:highlight w:val="cyan"/>
        </w:rPr>
        <w:tab/>
        <w:t>criticalExtensions</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CHOICE</w:t>
      </w:r>
      <w:r w:rsidRPr="009D1754">
        <w:rPr>
          <w:highlight w:val="cyan"/>
        </w:rPr>
        <w:t xml:space="preserve"> {</w:t>
      </w:r>
    </w:p>
    <w:p w14:paraId="792907EC" w14:textId="77777777" w:rsidR="00695679" w:rsidRPr="009D1754" w:rsidRDefault="00695679" w:rsidP="00CE00FD">
      <w:pPr>
        <w:pStyle w:val="PL"/>
        <w:rPr>
          <w:highlight w:val="cyan"/>
        </w:rPr>
      </w:pPr>
      <w:r w:rsidRPr="009D1754">
        <w:rPr>
          <w:highlight w:val="cyan"/>
        </w:rPr>
        <w:tab/>
      </w:r>
      <w:r w:rsidRPr="009D1754">
        <w:rPr>
          <w:highlight w:val="cyan"/>
        </w:rPr>
        <w:tab/>
        <w:t>measurementReport</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MeasurementReport-IEs,</w:t>
      </w:r>
    </w:p>
    <w:p w14:paraId="3621D3CF" w14:textId="77777777" w:rsidR="00695679" w:rsidRPr="009D1754" w:rsidRDefault="00695679" w:rsidP="00CE00FD">
      <w:pPr>
        <w:pStyle w:val="PL"/>
        <w:rPr>
          <w:highlight w:val="cyan"/>
        </w:rPr>
      </w:pPr>
      <w:r w:rsidRPr="009D1754">
        <w:rPr>
          <w:highlight w:val="cyan"/>
        </w:rPr>
        <w:tab/>
      </w:r>
      <w:r w:rsidRPr="009D1754">
        <w:rPr>
          <w:highlight w:val="cyan"/>
        </w:rPr>
        <w:tab/>
        <w:t>criticalExtensionsFuture</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SEQUENCE</w:t>
      </w:r>
      <w:r w:rsidRPr="009D1754">
        <w:rPr>
          <w:highlight w:val="cyan"/>
        </w:rPr>
        <w:t xml:space="preserve"> {}</w:t>
      </w:r>
    </w:p>
    <w:p w14:paraId="4AC77567" w14:textId="77777777" w:rsidR="00695679" w:rsidRPr="009D1754" w:rsidRDefault="00695679" w:rsidP="00CE00FD">
      <w:pPr>
        <w:pStyle w:val="PL"/>
        <w:rPr>
          <w:highlight w:val="cyan"/>
        </w:rPr>
      </w:pPr>
      <w:r w:rsidRPr="009D1754">
        <w:rPr>
          <w:highlight w:val="cyan"/>
        </w:rPr>
        <w:tab/>
        <w:t>}</w:t>
      </w:r>
    </w:p>
    <w:p w14:paraId="60EFDC03" w14:textId="77777777" w:rsidR="00695679" w:rsidRPr="009D1754" w:rsidRDefault="00695679" w:rsidP="00CE00FD">
      <w:pPr>
        <w:pStyle w:val="PL"/>
        <w:rPr>
          <w:highlight w:val="cyan"/>
        </w:rPr>
      </w:pPr>
      <w:r w:rsidRPr="009D1754">
        <w:rPr>
          <w:highlight w:val="cyan"/>
        </w:rPr>
        <w:t>}</w:t>
      </w:r>
    </w:p>
    <w:p w14:paraId="6CD858FF" w14:textId="77777777" w:rsidR="00695679" w:rsidRPr="009D1754" w:rsidRDefault="00695679" w:rsidP="00CE00FD">
      <w:pPr>
        <w:pStyle w:val="PL"/>
        <w:rPr>
          <w:highlight w:val="cyan"/>
        </w:rPr>
      </w:pPr>
    </w:p>
    <w:p w14:paraId="42DB1CC8" w14:textId="77777777" w:rsidR="00695679" w:rsidRPr="009D1754" w:rsidRDefault="00695679" w:rsidP="00CE00FD">
      <w:pPr>
        <w:pStyle w:val="PL"/>
        <w:rPr>
          <w:highlight w:val="cyan"/>
        </w:rPr>
      </w:pPr>
      <w:r w:rsidRPr="009D1754">
        <w:rPr>
          <w:highlight w:val="cyan"/>
        </w:rPr>
        <w:t>MeasurementReport-IEs ::=</w:t>
      </w:r>
      <w:r w:rsidRPr="009D1754">
        <w:rPr>
          <w:highlight w:val="cyan"/>
        </w:rPr>
        <w:tab/>
      </w:r>
      <w:r w:rsidRPr="009D1754">
        <w:rPr>
          <w:highlight w:val="cyan"/>
        </w:rPr>
        <w:tab/>
      </w:r>
      <w:r w:rsidRPr="009D1754">
        <w:rPr>
          <w:color w:val="993366"/>
          <w:highlight w:val="cyan"/>
        </w:rPr>
        <w:t>SEQUENCE</w:t>
      </w:r>
      <w:r w:rsidRPr="009D1754">
        <w:rPr>
          <w:highlight w:val="cyan"/>
        </w:rPr>
        <w:t xml:space="preserve"> {</w:t>
      </w:r>
    </w:p>
    <w:p w14:paraId="2AB58BC4" w14:textId="77777777" w:rsidR="00370F21" w:rsidRPr="009D1754" w:rsidRDefault="00370F21" w:rsidP="00CE00FD">
      <w:pPr>
        <w:pStyle w:val="PL"/>
        <w:rPr>
          <w:highlight w:val="cyan"/>
        </w:rPr>
      </w:pPr>
      <w:r w:rsidRPr="009D1754">
        <w:rPr>
          <w:highlight w:val="cyan"/>
        </w:rPr>
        <w:tab/>
        <w:t>measResults</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MeasResults</w:t>
      </w:r>
      <w:ins w:id="3265" w:author="merged r1" w:date="2018-01-18T13:12:00Z">
        <w:r w:rsidR="00775638" w:rsidRPr="009D1754">
          <w:rPr>
            <w:rFonts w:hint="eastAsia"/>
            <w:highlight w:val="cyan"/>
            <w:lang w:eastAsia="ja-JP"/>
          </w:rPr>
          <w:t>,</w:t>
        </w:r>
      </w:ins>
      <w:r w:rsidRPr="009D1754">
        <w:rPr>
          <w:highlight w:val="cyan"/>
        </w:rPr>
        <w:t xml:space="preserve"> </w:t>
      </w:r>
    </w:p>
    <w:p w14:paraId="6AEBFF18" w14:textId="5A9895BE" w:rsidR="00695679" w:rsidRPr="009D1754" w:rsidRDefault="00695679" w:rsidP="00CE00FD">
      <w:pPr>
        <w:pStyle w:val="PL"/>
        <w:rPr>
          <w:color w:val="808080"/>
          <w:highlight w:val="cyan"/>
        </w:rPr>
      </w:pPr>
      <w:r w:rsidRPr="009D1754">
        <w:rPr>
          <w:color w:val="808080"/>
          <w:highlight w:val="cyan"/>
        </w:rPr>
        <w:t>-- FFS</w:t>
      </w:r>
    </w:p>
    <w:p w14:paraId="6463F04D" w14:textId="77777777" w:rsidR="005B5CAE" w:rsidRPr="009D1754" w:rsidRDefault="005B5CAE" w:rsidP="00CE00FD">
      <w:pPr>
        <w:pStyle w:val="PL"/>
        <w:rPr>
          <w:ins w:id="3266" w:author="merged r1" w:date="2018-01-18T13:12:00Z"/>
          <w:color w:val="808080"/>
          <w:highlight w:val="cyan"/>
          <w:lang w:eastAsia="ja-JP"/>
        </w:rPr>
      </w:pPr>
    </w:p>
    <w:p w14:paraId="3F04E5D8" w14:textId="77777777" w:rsidR="005B5CAE" w:rsidRPr="009D1754" w:rsidRDefault="005B5CAE" w:rsidP="005B5CAE">
      <w:pPr>
        <w:pStyle w:val="PL"/>
        <w:rPr>
          <w:ins w:id="3267" w:author="merged r1" w:date="2018-01-18T13:12:00Z"/>
          <w:highlight w:val="cyan"/>
        </w:rPr>
      </w:pPr>
      <w:ins w:id="3268" w:author="merged r1" w:date="2018-01-18T13:12:00Z">
        <w:r w:rsidRPr="009D1754">
          <w:rPr>
            <w:highlight w:val="cyan"/>
          </w:rPr>
          <w:tab/>
          <w:t>lateNonCriticalExtension</w:t>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OCTET</w:t>
        </w:r>
        <w:r w:rsidRPr="009D1754">
          <w:rPr>
            <w:highlight w:val="cyan"/>
          </w:rPr>
          <w:t xml:space="preserve"> </w:t>
        </w:r>
        <w:r w:rsidRPr="009D1754">
          <w:rPr>
            <w:color w:val="993366"/>
            <w:highlight w:val="cyan"/>
          </w:rPr>
          <w:t>STRING</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Pr="009D1754">
          <w:rPr>
            <w:highlight w:val="cyan"/>
          </w:rPr>
          <w:t>,</w:t>
        </w:r>
      </w:ins>
    </w:p>
    <w:p w14:paraId="6906A56B" w14:textId="24E7E6F7" w:rsidR="005B5CAE" w:rsidRPr="009D1754" w:rsidRDefault="005B5CAE" w:rsidP="00CE00FD">
      <w:pPr>
        <w:pStyle w:val="PL"/>
        <w:rPr>
          <w:ins w:id="3269" w:author="merged r1" w:date="2018-01-18T13:12:00Z"/>
          <w:color w:val="808080"/>
          <w:highlight w:val="cyan"/>
        </w:rPr>
      </w:pPr>
      <w:ins w:id="3270" w:author="merged r1" w:date="2018-01-18T13:12:00Z">
        <w:r w:rsidRPr="009D1754">
          <w:rPr>
            <w:highlight w:val="cyan"/>
          </w:rPr>
          <w:tab/>
          <w:t>nonCriticalExtension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SEQUENCE</w:t>
        </w:r>
        <w:r w:rsidRPr="009D1754">
          <w:rPr>
            <w:rFonts w:hint="eastAsia"/>
            <w:color w:val="993366"/>
            <w:highlight w:val="cyan"/>
            <w:lang w:eastAsia="ja-JP"/>
          </w:rPr>
          <w:t xml:space="preserve"> </w:t>
        </w:r>
        <w:r w:rsidRPr="009D1754">
          <w:rPr>
            <w:highlight w:val="cyan"/>
          </w:rPr>
          <w:t>{}</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00A50ABE" w:rsidRPr="009D1754" w:rsidDel="00FA2854">
          <w:rPr>
            <w:highlight w:val="cyan"/>
          </w:rPr>
          <w:t xml:space="preserve"> </w:t>
        </w:r>
      </w:ins>
    </w:p>
    <w:p w14:paraId="7AA61EC5" w14:textId="77777777" w:rsidR="00695679" w:rsidRPr="009D1754" w:rsidRDefault="00695679" w:rsidP="00CE00FD">
      <w:pPr>
        <w:pStyle w:val="PL"/>
        <w:rPr>
          <w:highlight w:val="cyan"/>
        </w:rPr>
      </w:pPr>
      <w:r w:rsidRPr="009D1754">
        <w:rPr>
          <w:highlight w:val="cyan"/>
        </w:rPr>
        <w:t>}</w:t>
      </w:r>
    </w:p>
    <w:p w14:paraId="51F770DD" w14:textId="77777777" w:rsidR="00695679" w:rsidRPr="009D1754" w:rsidRDefault="00695679" w:rsidP="00CE00FD">
      <w:pPr>
        <w:pStyle w:val="PL"/>
        <w:rPr>
          <w:highlight w:val="cyan"/>
        </w:rPr>
      </w:pPr>
    </w:p>
    <w:p w14:paraId="1CB1AD86" w14:textId="77777777" w:rsidR="00695679" w:rsidRPr="009D1754" w:rsidRDefault="00695679" w:rsidP="00CE00FD">
      <w:pPr>
        <w:pStyle w:val="PL"/>
        <w:rPr>
          <w:color w:val="808080"/>
          <w:highlight w:val="cyan"/>
        </w:rPr>
      </w:pPr>
      <w:r w:rsidRPr="009D1754">
        <w:rPr>
          <w:color w:val="808080"/>
          <w:highlight w:val="cyan"/>
        </w:rPr>
        <w:t>-- TAG-MEASUREMENTREPORT-STOP</w:t>
      </w:r>
    </w:p>
    <w:p w14:paraId="675A9BFC" w14:textId="77777777" w:rsidR="00695679" w:rsidRPr="009D1754" w:rsidRDefault="00695679" w:rsidP="00CE00FD">
      <w:pPr>
        <w:pStyle w:val="PL"/>
        <w:rPr>
          <w:color w:val="808080"/>
          <w:highlight w:val="cyan"/>
        </w:rPr>
      </w:pPr>
      <w:r w:rsidRPr="009D1754">
        <w:rPr>
          <w:color w:val="808080"/>
          <w:highlight w:val="cyan"/>
        </w:rPr>
        <w:t>-- ASN1STOP</w:t>
      </w:r>
    </w:p>
    <w:p w14:paraId="1A1EF621" w14:textId="77777777" w:rsidR="00695679" w:rsidRPr="009D1754" w:rsidRDefault="00695679" w:rsidP="00695679">
      <w:pPr>
        <w:rPr>
          <w:highlight w:val="cyan"/>
        </w:rPr>
      </w:pPr>
    </w:p>
    <w:p w14:paraId="30D512D3" w14:textId="77777777" w:rsidR="00695679" w:rsidRPr="009D1754" w:rsidRDefault="00695679" w:rsidP="00695679">
      <w:pPr>
        <w:pStyle w:val="Heading4"/>
        <w:rPr>
          <w:highlight w:val="cyan"/>
        </w:rPr>
      </w:pPr>
      <w:bookmarkStart w:id="3271" w:name="_Toc478015590"/>
      <w:bookmarkStart w:id="3272" w:name="_Toc491180903"/>
      <w:bookmarkStart w:id="3273" w:name="_Toc493510603"/>
      <w:bookmarkStart w:id="3274" w:name="_Toc500942707"/>
      <w:bookmarkStart w:id="3275" w:name="_Toc505697523"/>
      <w:r w:rsidRPr="009D1754">
        <w:rPr>
          <w:highlight w:val="cyan"/>
        </w:rPr>
        <w:t>–</w:t>
      </w:r>
      <w:r w:rsidRPr="009D1754">
        <w:rPr>
          <w:highlight w:val="cyan"/>
        </w:rPr>
        <w:tab/>
      </w:r>
      <w:bookmarkEnd w:id="3271"/>
      <w:r w:rsidRPr="009D1754">
        <w:rPr>
          <w:i/>
          <w:noProof/>
          <w:highlight w:val="cyan"/>
        </w:rPr>
        <w:t>RRCReconfiguration</w:t>
      </w:r>
      <w:bookmarkEnd w:id="3272"/>
      <w:bookmarkEnd w:id="3273"/>
      <w:bookmarkEnd w:id="3274"/>
      <w:bookmarkEnd w:id="3275"/>
    </w:p>
    <w:p w14:paraId="79400363" w14:textId="77777777" w:rsidR="00695679" w:rsidRPr="009D1754" w:rsidRDefault="00695679" w:rsidP="00695679">
      <w:pPr>
        <w:rPr>
          <w:highlight w:val="cyan"/>
        </w:rPr>
      </w:pPr>
      <w:r w:rsidRPr="009D1754">
        <w:rPr>
          <w:highlight w:val="cyan"/>
        </w:rPr>
        <w:t xml:space="preserve">The </w:t>
      </w:r>
      <w:r w:rsidRPr="009D1754">
        <w:rPr>
          <w:i/>
          <w:noProof/>
          <w:highlight w:val="cyan"/>
        </w:rPr>
        <w:t xml:space="preserve">RRCReconfiguration </w:t>
      </w:r>
      <w:r w:rsidRPr="009D1754">
        <w:rPr>
          <w:highlight w:val="cyan"/>
        </w:rPr>
        <w:t>message is the command to modify an RRC connection. It may convey information for measurement configuration, mobility control, radio resource configuration (including RBs, MAC main configuration and physical channel configuration) including any associated dedicated NAS information and security configuration.</w:t>
      </w:r>
    </w:p>
    <w:p w14:paraId="27CEEBE5" w14:textId="3C28E3D8" w:rsidR="00695679" w:rsidRPr="009D1754" w:rsidRDefault="00695679" w:rsidP="00695679">
      <w:pPr>
        <w:pStyle w:val="B1"/>
        <w:keepNext/>
        <w:keepLines/>
        <w:rPr>
          <w:highlight w:val="cyan"/>
        </w:rPr>
      </w:pPr>
      <w:r w:rsidRPr="009D1754">
        <w:rPr>
          <w:highlight w:val="cyan"/>
        </w:rPr>
        <w:lastRenderedPageBreak/>
        <w:t>Signalling radio bearer: SRB1</w:t>
      </w:r>
      <w:r w:rsidR="008D75B2" w:rsidRPr="009D1754">
        <w:rPr>
          <w:highlight w:val="cyan"/>
        </w:rPr>
        <w:t xml:space="preserve"> or SRB3</w:t>
      </w:r>
    </w:p>
    <w:p w14:paraId="483C7EA4" w14:textId="77777777" w:rsidR="00695679" w:rsidRPr="009D1754" w:rsidRDefault="00695679" w:rsidP="00695679">
      <w:pPr>
        <w:pStyle w:val="B1"/>
        <w:keepNext/>
        <w:keepLines/>
        <w:rPr>
          <w:highlight w:val="cyan"/>
        </w:rPr>
      </w:pPr>
      <w:r w:rsidRPr="009D1754">
        <w:rPr>
          <w:highlight w:val="cyan"/>
        </w:rPr>
        <w:t>RLC-SAP: AM</w:t>
      </w:r>
    </w:p>
    <w:p w14:paraId="53D33A3C" w14:textId="77777777" w:rsidR="00695679" w:rsidRPr="009D1754" w:rsidRDefault="00695679" w:rsidP="00695679">
      <w:pPr>
        <w:pStyle w:val="B1"/>
        <w:keepNext/>
        <w:keepLines/>
        <w:rPr>
          <w:highlight w:val="cyan"/>
        </w:rPr>
      </w:pPr>
      <w:r w:rsidRPr="009D1754">
        <w:rPr>
          <w:highlight w:val="cyan"/>
        </w:rPr>
        <w:t>Logical channel: DCCH</w:t>
      </w:r>
    </w:p>
    <w:p w14:paraId="696DF5C6" w14:textId="77777777" w:rsidR="00695679" w:rsidRPr="009D1754" w:rsidRDefault="00695679" w:rsidP="00695679">
      <w:pPr>
        <w:pStyle w:val="B1"/>
        <w:keepNext/>
        <w:keepLines/>
        <w:rPr>
          <w:highlight w:val="cyan"/>
        </w:rPr>
      </w:pPr>
      <w:r w:rsidRPr="009D1754">
        <w:rPr>
          <w:highlight w:val="cyan"/>
        </w:rPr>
        <w:t>Direction: Network to UE</w:t>
      </w:r>
    </w:p>
    <w:p w14:paraId="3A7A8EF0" w14:textId="77777777" w:rsidR="00695679" w:rsidRPr="009D1754" w:rsidRDefault="00695679" w:rsidP="00695679">
      <w:pPr>
        <w:pStyle w:val="TH"/>
        <w:rPr>
          <w:bCs/>
          <w:i/>
          <w:iCs/>
          <w:highlight w:val="cyan"/>
        </w:rPr>
      </w:pPr>
      <w:r w:rsidRPr="009D1754">
        <w:rPr>
          <w:bCs/>
          <w:i/>
          <w:iCs/>
          <w:noProof/>
          <w:highlight w:val="cyan"/>
        </w:rPr>
        <w:t>RRCReconfiguration message</w:t>
      </w:r>
    </w:p>
    <w:p w14:paraId="0ACA5725" w14:textId="77777777" w:rsidR="00695679" w:rsidRPr="009D1754" w:rsidRDefault="00695679" w:rsidP="00CE00FD">
      <w:pPr>
        <w:pStyle w:val="PL"/>
        <w:rPr>
          <w:color w:val="808080"/>
          <w:highlight w:val="cyan"/>
        </w:rPr>
      </w:pPr>
      <w:r w:rsidRPr="009D1754">
        <w:rPr>
          <w:color w:val="808080"/>
          <w:highlight w:val="cyan"/>
        </w:rPr>
        <w:t>-- ASN1START</w:t>
      </w:r>
    </w:p>
    <w:p w14:paraId="0F7DE4A3" w14:textId="77777777" w:rsidR="00695679" w:rsidRPr="009D1754" w:rsidRDefault="00695679" w:rsidP="00CE00FD">
      <w:pPr>
        <w:pStyle w:val="PL"/>
        <w:rPr>
          <w:color w:val="808080"/>
          <w:highlight w:val="cyan"/>
        </w:rPr>
      </w:pPr>
      <w:r w:rsidRPr="009D1754">
        <w:rPr>
          <w:color w:val="808080"/>
          <w:highlight w:val="cyan"/>
        </w:rPr>
        <w:t>-- TAG-RRCRECONFIGURATION-START</w:t>
      </w:r>
    </w:p>
    <w:p w14:paraId="6BB8EB8C" w14:textId="77777777" w:rsidR="00695679" w:rsidRPr="009D1754" w:rsidRDefault="00695679" w:rsidP="00CE00FD">
      <w:pPr>
        <w:pStyle w:val="PL"/>
        <w:rPr>
          <w:highlight w:val="cyan"/>
        </w:rPr>
      </w:pPr>
    </w:p>
    <w:p w14:paraId="30314BC0" w14:textId="1919AA7B" w:rsidR="00695679" w:rsidRPr="009D1754" w:rsidRDefault="00695679" w:rsidP="00CE00FD">
      <w:pPr>
        <w:pStyle w:val="PL"/>
        <w:rPr>
          <w:highlight w:val="cyan"/>
        </w:rPr>
      </w:pPr>
      <w:r w:rsidRPr="009D1754">
        <w:rPr>
          <w:highlight w:val="cyan"/>
        </w:rPr>
        <w:t xml:space="preserve">RRCReconfiguration ::= </w:t>
      </w:r>
      <w:r w:rsidR="00C9138F" w:rsidRPr="009D1754">
        <w:rPr>
          <w:highlight w:val="cyan"/>
        </w:rPr>
        <w:tab/>
      </w:r>
      <w:r w:rsidR="00C9138F" w:rsidRPr="009D1754">
        <w:rPr>
          <w:highlight w:val="cyan"/>
        </w:rPr>
        <w:tab/>
      </w:r>
      <w:r w:rsidR="00C9138F" w:rsidRPr="009D1754">
        <w:rPr>
          <w:highlight w:val="cyan"/>
        </w:rPr>
        <w:tab/>
      </w:r>
      <w:r w:rsidR="00C9138F" w:rsidRPr="009D1754">
        <w:rPr>
          <w:highlight w:val="cyan"/>
        </w:rPr>
        <w:tab/>
      </w:r>
      <w:r w:rsidRPr="009D1754">
        <w:rPr>
          <w:color w:val="993366"/>
          <w:highlight w:val="cyan"/>
        </w:rPr>
        <w:t>SEQUENCE</w:t>
      </w:r>
      <w:r w:rsidRPr="009D1754">
        <w:rPr>
          <w:highlight w:val="cyan"/>
        </w:rPr>
        <w:t xml:space="preserve"> {</w:t>
      </w:r>
    </w:p>
    <w:p w14:paraId="6E33E22F" w14:textId="77777777" w:rsidR="00695679" w:rsidRPr="009D1754" w:rsidRDefault="00695679" w:rsidP="00CE00FD">
      <w:pPr>
        <w:pStyle w:val="PL"/>
        <w:rPr>
          <w:highlight w:val="cyan"/>
        </w:rPr>
      </w:pPr>
      <w:r w:rsidRPr="009D1754">
        <w:rPr>
          <w:highlight w:val="cyan"/>
        </w:rPr>
        <w:tab/>
        <w:t>rrc-TransactionIdentifier</w:t>
      </w:r>
      <w:r w:rsidRPr="009D1754">
        <w:rPr>
          <w:highlight w:val="cyan"/>
        </w:rPr>
        <w:tab/>
      </w:r>
      <w:r w:rsidRPr="009D1754">
        <w:rPr>
          <w:highlight w:val="cyan"/>
        </w:rPr>
        <w:tab/>
      </w:r>
      <w:r w:rsidRPr="009D1754">
        <w:rPr>
          <w:highlight w:val="cyan"/>
        </w:rPr>
        <w:tab/>
        <w:t>RRC-TransactionIdentifier,</w:t>
      </w:r>
    </w:p>
    <w:p w14:paraId="57791252" w14:textId="77777777" w:rsidR="00695679" w:rsidRPr="009D1754" w:rsidRDefault="00695679" w:rsidP="00CE00FD">
      <w:pPr>
        <w:pStyle w:val="PL"/>
        <w:rPr>
          <w:highlight w:val="cyan"/>
        </w:rPr>
      </w:pPr>
      <w:r w:rsidRPr="009D1754">
        <w:rPr>
          <w:highlight w:val="cyan"/>
        </w:rPr>
        <w:tab/>
        <w:t>criticalExtensions</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CHOICE</w:t>
      </w:r>
      <w:r w:rsidRPr="009D1754">
        <w:rPr>
          <w:highlight w:val="cyan"/>
        </w:rPr>
        <w:t xml:space="preserve"> {</w:t>
      </w:r>
    </w:p>
    <w:p w14:paraId="5AC0A755" w14:textId="2283C3D1" w:rsidR="00695679" w:rsidRPr="009D1754" w:rsidRDefault="00695679" w:rsidP="00CE00FD">
      <w:pPr>
        <w:pStyle w:val="PL"/>
        <w:rPr>
          <w:highlight w:val="cyan"/>
        </w:rPr>
      </w:pPr>
      <w:r w:rsidRPr="009D1754">
        <w:rPr>
          <w:highlight w:val="cyan"/>
        </w:rPr>
        <w:tab/>
      </w:r>
      <w:r w:rsidRPr="009D1754">
        <w:rPr>
          <w:highlight w:val="cyan"/>
        </w:rPr>
        <w:tab/>
        <w:t>rrcReconfiguration</w:t>
      </w:r>
      <w:ins w:id="3276" w:author="CATT" w:date="2018-01-16T11:40:00Z">
        <w:del w:id="3277" w:author="merged r1" w:date="2018-01-22T03:01:00Z">
          <w:r w:rsidR="004C400D" w:rsidRPr="009D1754" w:rsidDel="007969C0">
            <w:rPr>
              <w:rFonts w:hint="eastAsia"/>
              <w:highlight w:val="cyan"/>
              <w:lang w:eastAsia="zh-CN"/>
            </w:rPr>
            <w:delText>-r15</w:delText>
          </w:r>
        </w:del>
      </w:ins>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RRCReconfiguration</w:t>
      </w:r>
      <w:ins w:id="3278" w:author="CATT" w:date="2018-01-16T11:40:00Z">
        <w:r w:rsidRPr="009D1754" w:rsidDel="007969C0">
          <w:rPr>
            <w:highlight w:val="cyan"/>
          </w:rPr>
          <w:t>-</w:t>
        </w:r>
        <w:del w:id="3279" w:author="merged r1" w:date="2018-01-22T03:01:00Z">
          <w:r w:rsidR="004C400D" w:rsidRPr="009D1754" w:rsidDel="007969C0">
            <w:rPr>
              <w:rFonts w:hint="eastAsia"/>
              <w:highlight w:val="cyan"/>
              <w:lang w:eastAsia="zh-CN"/>
            </w:rPr>
            <w:delText>r15</w:delText>
          </w:r>
        </w:del>
      </w:ins>
      <w:ins w:id="3280" w:author="CATT" w:date="2018-01-18T13:22:00Z">
        <w:del w:id="3281" w:author="merged r1" w:date="2018-01-22T03:01:00Z">
          <w:r w:rsidRPr="009D1754" w:rsidDel="007969C0">
            <w:rPr>
              <w:highlight w:val="cyan"/>
            </w:rPr>
            <w:delText>-</w:delText>
          </w:r>
        </w:del>
      </w:ins>
      <w:r w:rsidRPr="009D1754">
        <w:rPr>
          <w:highlight w:val="cyan"/>
        </w:rPr>
        <w:t>IEs,</w:t>
      </w:r>
    </w:p>
    <w:p w14:paraId="2BE05606" w14:textId="77777777" w:rsidR="00695679" w:rsidRPr="009D1754" w:rsidRDefault="00695679" w:rsidP="00CE00FD">
      <w:pPr>
        <w:pStyle w:val="PL"/>
        <w:rPr>
          <w:highlight w:val="cyan"/>
        </w:rPr>
      </w:pPr>
      <w:r w:rsidRPr="009D1754">
        <w:rPr>
          <w:highlight w:val="cyan"/>
        </w:rPr>
        <w:tab/>
      </w:r>
      <w:r w:rsidRPr="009D1754">
        <w:rPr>
          <w:highlight w:val="cyan"/>
        </w:rPr>
        <w:tab/>
        <w:t>criticalExtensionsFuture</w:t>
      </w:r>
      <w:r w:rsidRPr="009D1754">
        <w:rPr>
          <w:highlight w:val="cyan"/>
        </w:rPr>
        <w:tab/>
      </w:r>
      <w:r w:rsidRPr="009D1754">
        <w:rPr>
          <w:highlight w:val="cyan"/>
        </w:rPr>
        <w:tab/>
      </w:r>
      <w:r w:rsidRPr="009D1754">
        <w:rPr>
          <w:highlight w:val="cyan"/>
        </w:rPr>
        <w:tab/>
      </w:r>
      <w:r w:rsidRPr="009D1754">
        <w:rPr>
          <w:color w:val="993366"/>
          <w:highlight w:val="cyan"/>
        </w:rPr>
        <w:t>SEQUENCE</w:t>
      </w:r>
      <w:r w:rsidRPr="009D1754">
        <w:rPr>
          <w:highlight w:val="cyan"/>
        </w:rPr>
        <w:t xml:space="preserve"> {}</w:t>
      </w:r>
    </w:p>
    <w:p w14:paraId="5850FE78" w14:textId="77777777" w:rsidR="00695679" w:rsidRPr="009D1754" w:rsidRDefault="00695679" w:rsidP="00CE00FD">
      <w:pPr>
        <w:pStyle w:val="PL"/>
        <w:rPr>
          <w:highlight w:val="cyan"/>
        </w:rPr>
      </w:pPr>
      <w:r w:rsidRPr="009D1754">
        <w:rPr>
          <w:highlight w:val="cyan"/>
        </w:rPr>
        <w:tab/>
        <w:t>}</w:t>
      </w:r>
    </w:p>
    <w:p w14:paraId="363F16B7" w14:textId="77777777" w:rsidR="00695679" w:rsidRPr="009D1754" w:rsidRDefault="00695679" w:rsidP="00CE00FD">
      <w:pPr>
        <w:pStyle w:val="PL"/>
        <w:rPr>
          <w:highlight w:val="cyan"/>
        </w:rPr>
      </w:pPr>
      <w:r w:rsidRPr="009D1754">
        <w:rPr>
          <w:highlight w:val="cyan"/>
        </w:rPr>
        <w:t>}</w:t>
      </w:r>
    </w:p>
    <w:p w14:paraId="2D572B25" w14:textId="77777777" w:rsidR="00695679" w:rsidRPr="009D1754" w:rsidRDefault="00695679" w:rsidP="00CE00FD">
      <w:pPr>
        <w:pStyle w:val="PL"/>
        <w:rPr>
          <w:highlight w:val="cyan"/>
        </w:rPr>
      </w:pPr>
    </w:p>
    <w:p w14:paraId="041EFAEB" w14:textId="4BAFD268" w:rsidR="00695679" w:rsidRPr="009D1754" w:rsidRDefault="00695679" w:rsidP="00CE00FD">
      <w:pPr>
        <w:pStyle w:val="PL"/>
        <w:rPr>
          <w:highlight w:val="cyan"/>
        </w:rPr>
      </w:pPr>
      <w:r w:rsidRPr="009D1754">
        <w:rPr>
          <w:highlight w:val="cyan"/>
        </w:rPr>
        <w:t xml:space="preserve">RRCReconfiguration-IEs ::= </w:t>
      </w:r>
      <w:r w:rsidR="00C9138F" w:rsidRPr="009D1754">
        <w:rPr>
          <w:highlight w:val="cyan"/>
        </w:rPr>
        <w:tab/>
      </w:r>
      <w:r w:rsidR="00C9138F" w:rsidRPr="009D1754">
        <w:rPr>
          <w:highlight w:val="cyan"/>
        </w:rPr>
        <w:tab/>
      </w:r>
      <w:r w:rsidR="00C9138F" w:rsidRPr="009D1754">
        <w:rPr>
          <w:highlight w:val="cyan"/>
        </w:rPr>
        <w:tab/>
      </w:r>
      <w:r w:rsidRPr="009D1754">
        <w:rPr>
          <w:color w:val="993366"/>
          <w:highlight w:val="cyan"/>
        </w:rPr>
        <w:t>SEQUENCE</w:t>
      </w:r>
      <w:r w:rsidRPr="009D1754">
        <w:rPr>
          <w:highlight w:val="cyan"/>
        </w:rPr>
        <w:t xml:space="preserve"> {</w:t>
      </w:r>
    </w:p>
    <w:p w14:paraId="275A897E" w14:textId="7417EBEC" w:rsidR="004B6917" w:rsidRPr="009D1754" w:rsidRDefault="004B6917" w:rsidP="00CE00FD">
      <w:pPr>
        <w:pStyle w:val="PL"/>
        <w:rPr>
          <w:color w:val="808080"/>
          <w:highlight w:val="cyan"/>
        </w:rPr>
      </w:pPr>
      <w:r w:rsidRPr="009D1754">
        <w:rPr>
          <w:highlight w:val="cyan"/>
        </w:rPr>
        <w:tab/>
      </w:r>
      <w:r w:rsidRPr="009D1754">
        <w:rPr>
          <w:color w:val="808080"/>
          <w:highlight w:val="cyan"/>
        </w:rPr>
        <w:t>-- Configuration of Radio Bearers (DRBs, SRBs) including SDAP/PDCP</w:t>
      </w:r>
      <w:r w:rsidR="008D75B2" w:rsidRPr="009D1754">
        <w:rPr>
          <w:color w:val="808080"/>
          <w:highlight w:val="cyan"/>
        </w:rPr>
        <w:t xml:space="preserve">. </w:t>
      </w:r>
    </w:p>
    <w:p w14:paraId="2174824A" w14:textId="23041B1D" w:rsidR="00944BB0" w:rsidRPr="009D1754" w:rsidRDefault="004B6917" w:rsidP="00CE00FD">
      <w:pPr>
        <w:pStyle w:val="PL"/>
        <w:rPr>
          <w:color w:val="808080"/>
          <w:highlight w:val="cyan"/>
        </w:rPr>
      </w:pPr>
      <w:r w:rsidRPr="009D1754">
        <w:rPr>
          <w:highlight w:val="cyan"/>
        </w:rPr>
        <w:t xml:space="preserve">    </w:t>
      </w:r>
      <w:r w:rsidRPr="009D1754">
        <w:rPr>
          <w:color w:val="808080"/>
          <w:highlight w:val="cyan"/>
        </w:rPr>
        <w:t xml:space="preserve">-- </w:t>
      </w:r>
      <w:r w:rsidR="008D75B2" w:rsidRPr="009D1754">
        <w:rPr>
          <w:color w:val="808080"/>
          <w:highlight w:val="cyan"/>
        </w:rPr>
        <w:t>In</w:t>
      </w:r>
      <w:del w:id="3282" w:author="merged r1" w:date="2018-01-18T13:12:00Z">
        <w:r w:rsidR="008D75B2" w:rsidRPr="009D1754">
          <w:rPr>
            <w:color w:val="808080"/>
            <w:highlight w:val="cyan"/>
          </w:rPr>
          <w:delText xml:space="preserve"> In</w:delText>
        </w:r>
      </w:del>
      <w:r w:rsidR="008D75B2" w:rsidRPr="009D1754">
        <w:rPr>
          <w:color w:val="808080"/>
          <w:highlight w:val="cyan"/>
        </w:rPr>
        <w:t xml:space="preserve"> EN-DC this field </w:t>
      </w:r>
      <w:r w:rsidR="00944BB0" w:rsidRPr="009D1754">
        <w:rPr>
          <w:color w:val="808080"/>
          <w:highlight w:val="cyan"/>
        </w:rPr>
        <w:t xml:space="preserve">may </w:t>
      </w:r>
      <w:r w:rsidR="008D75B2" w:rsidRPr="009D1754">
        <w:rPr>
          <w:color w:val="808080"/>
          <w:highlight w:val="cyan"/>
        </w:rPr>
        <w:t xml:space="preserve">only </w:t>
      </w:r>
      <w:r w:rsidR="00944BB0" w:rsidRPr="009D1754">
        <w:rPr>
          <w:color w:val="808080"/>
          <w:highlight w:val="cyan"/>
        </w:rPr>
        <w:t xml:space="preserve">be </w:t>
      </w:r>
      <w:r w:rsidR="003B7DA0" w:rsidRPr="009D1754">
        <w:rPr>
          <w:color w:val="808080"/>
          <w:highlight w:val="cyan"/>
        </w:rPr>
        <w:t xml:space="preserve">present </w:t>
      </w:r>
      <w:r w:rsidR="00944BB0" w:rsidRPr="009D1754">
        <w:rPr>
          <w:color w:val="808080"/>
          <w:highlight w:val="cyan"/>
        </w:rPr>
        <w:t xml:space="preserve">if </w:t>
      </w:r>
      <w:r w:rsidR="003B7DA0" w:rsidRPr="009D1754">
        <w:rPr>
          <w:color w:val="808080"/>
          <w:highlight w:val="cyan"/>
        </w:rPr>
        <w:t xml:space="preserve">the </w:t>
      </w:r>
      <w:r w:rsidR="00944BB0" w:rsidRPr="009D1754">
        <w:rPr>
          <w:color w:val="808080"/>
          <w:highlight w:val="cyan"/>
        </w:rPr>
        <w:t>RRCReconfiguration</w:t>
      </w:r>
    </w:p>
    <w:p w14:paraId="57596723" w14:textId="3E14EA8C" w:rsidR="004B6917" w:rsidRPr="009D1754" w:rsidRDefault="00944BB0" w:rsidP="00CE00FD">
      <w:pPr>
        <w:pStyle w:val="PL"/>
        <w:rPr>
          <w:color w:val="808080"/>
          <w:highlight w:val="cyan"/>
        </w:rPr>
      </w:pPr>
      <w:r w:rsidRPr="009D1754">
        <w:rPr>
          <w:highlight w:val="cyan"/>
        </w:rPr>
        <w:tab/>
      </w:r>
      <w:r w:rsidRPr="009D1754">
        <w:rPr>
          <w:color w:val="808080"/>
          <w:highlight w:val="cyan"/>
        </w:rPr>
        <w:t xml:space="preserve">-- is transmitted over SRB3. </w:t>
      </w:r>
    </w:p>
    <w:p w14:paraId="1BD684AE" w14:textId="4B9B47D6" w:rsidR="004B6917" w:rsidRPr="009D1754" w:rsidRDefault="004B6917" w:rsidP="00CE00FD">
      <w:pPr>
        <w:pStyle w:val="PL"/>
        <w:rPr>
          <w:color w:val="808080"/>
          <w:highlight w:val="cyan"/>
        </w:rPr>
      </w:pPr>
      <w:r w:rsidRPr="009D1754">
        <w:rPr>
          <w:highlight w:val="cyan"/>
        </w:rPr>
        <w:tab/>
        <w:t>radioBearerConfig</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 xml:space="preserve">RadioBearerConfig </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00966FEB" w:rsidRPr="009D1754">
        <w:rPr>
          <w:highlight w:val="cyan"/>
        </w:rPr>
        <w:tab/>
      </w:r>
      <w:r w:rsidR="00966FEB" w:rsidRPr="009D1754">
        <w:rPr>
          <w:highlight w:val="cyan"/>
        </w:rPr>
        <w:tab/>
      </w:r>
      <w:r w:rsidR="00966FEB" w:rsidRPr="009D1754">
        <w:rPr>
          <w:highlight w:val="cyan"/>
        </w:rPr>
        <w:tab/>
      </w:r>
      <w:r w:rsidR="00966FEB" w:rsidRPr="009D1754">
        <w:rPr>
          <w:highlight w:val="cyan"/>
        </w:rPr>
        <w:tab/>
      </w:r>
      <w:r w:rsidR="00966FEB" w:rsidRPr="009D1754">
        <w:rPr>
          <w:highlight w:val="cyan"/>
        </w:rPr>
        <w:tab/>
      </w:r>
      <w:r w:rsidR="00966FEB" w:rsidRPr="009D1754">
        <w:rPr>
          <w:highlight w:val="cyan"/>
        </w:rPr>
        <w:tab/>
      </w:r>
      <w:r w:rsidRPr="009D1754">
        <w:rPr>
          <w:highlight w:val="cyan"/>
        </w:rPr>
        <w:tab/>
      </w:r>
      <w:r w:rsidRPr="009D1754">
        <w:rPr>
          <w:color w:val="993366"/>
          <w:highlight w:val="cyan"/>
        </w:rPr>
        <w:t>OPTIONAL</w:t>
      </w:r>
      <w:r w:rsidRPr="009D1754">
        <w:rPr>
          <w:highlight w:val="cyan"/>
        </w:rPr>
        <w:t xml:space="preserve">, </w:t>
      </w:r>
      <w:r w:rsidRPr="009D1754">
        <w:rPr>
          <w:color w:val="808080"/>
          <w:highlight w:val="cyan"/>
        </w:rPr>
        <w:t xml:space="preserve">-- Need </w:t>
      </w:r>
      <w:r w:rsidR="008360F8" w:rsidRPr="009D1754">
        <w:rPr>
          <w:color w:val="808080"/>
          <w:highlight w:val="cyan"/>
        </w:rPr>
        <w:t>M</w:t>
      </w:r>
    </w:p>
    <w:p w14:paraId="0FACCE52" w14:textId="77777777" w:rsidR="004B6917" w:rsidRPr="009D1754" w:rsidRDefault="004B6917" w:rsidP="00CE00FD">
      <w:pPr>
        <w:pStyle w:val="PL"/>
        <w:rPr>
          <w:highlight w:val="cyan"/>
        </w:rPr>
      </w:pPr>
    </w:p>
    <w:p w14:paraId="7373E1B9" w14:textId="52AC3915" w:rsidR="004B6917" w:rsidRPr="009D1754" w:rsidRDefault="004B6917" w:rsidP="00CE00FD">
      <w:pPr>
        <w:pStyle w:val="PL"/>
        <w:rPr>
          <w:color w:val="808080"/>
          <w:highlight w:val="cyan"/>
        </w:rPr>
      </w:pPr>
      <w:r w:rsidRPr="009D1754">
        <w:rPr>
          <w:highlight w:val="cyan"/>
        </w:rPr>
        <w:tab/>
      </w:r>
      <w:r w:rsidRPr="009D1754">
        <w:rPr>
          <w:color w:val="808080"/>
          <w:highlight w:val="cyan"/>
        </w:rPr>
        <w:t xml:space="preserve">-- Configuration of </w:t>
      </w:r>
      <w:del w:id="3283" w:author="" w:date="2018-02-02T16:00:00Z">
        <w:r w:rsidRPr="009D1754">
          <w:rPr>
            <w:color w:val="808080"/>
            <w:highlight w:val="cyan"/>
          </w:rPr>
          <w:delText>primary</w:delText>
        </w:r>
      </w:del>
      <w:ins w:id="3284" w:author="merged r1" w:date="2018-01-18T13:12:00Z">
        <w:del w:id="3285" w:author="" w:date="2018-02-02T16:00:00Z">
          <w:r w:rsidR="002515B1" w:rsidRPr="009D1754">
            <w:rPr>
              <w:highlight w:val="cyan"/>
            </w:rPr>
            <w:delText>master</w:delText>
          </w:r>
        </w:del>
      </w:ins>
      <w:del w:id="3286" w:author="" w:date="2018-02-02T16:00:00Z">
        <w:r w:rsidRPr="009D1754">
          <w:rPr>
            <w:color w:val="808080"/>
            <w:highlight w:val="cyan"/>
          </w:rPr>
          <w:delText xml:space="preserve"> and </w:delText>
        </w:r>
      </w:del>
      <w:r w:rsidRPr="009D1754">
        <w:rPr>
          <w:color w:val="808080"/>
          <w:highlight w:val="cyan"/>
        </w:rPr>
        <w:t>secondary cell group</w:t>
      </w:r>
      <w:del w:id="3287" w:author="" w:date="2018-02-02T16:00:00Z">
        <w:r w:rsidRPr="009D1754">
          <w:rPr>
            <w:color w:val="808080"/>
            <w:highlight w:val="cyan"/>
          </w:rPr>
          <w:delText>s</w:delText>
        </w:r>
      </w:del>
      <w:r w:rsidRPr="009D1754">
        <w:rPr>
          <w:color w:val="808080"/>
          <w:highlight w:val="cyan"/>
        </w:rPr>
        <w:t xml:space="preserve"> (</w:t>
      </w:r>
      <w:del w:id="3288" w:author="" w:date="2018-02-02T16:00:00Z">
        <w:r w:rsidRPr="009D1754">
          <w:rPr>
            <w:color w:val="808080"/>
            <w:highlight w:val="cyan"/>
          </w:rPr>
          <w:delText>Dual Connectivity</w:delText>
        </w:r>
      </w:del>
      <w:ins w:id="3289" w:author="" w:date="2018-02-02T16:00:00Z">
        <w:r w:rsidR="001A34DD" w:rsidRPr="009D1754">
          <w:rPr>
            <w:color w:val="808080"/>
            <w:highlight w:val="cyan"/>
          </w:rPr>
          <w:t>EN-DC</w:t>
        </w:r>
      </w:ins>
      <w:r w:rsidRPr="009D1754">
        <w:rPr>
          <w:color w:val="808080"/>
          <w:highlight w:val="cyan"/>
        </w:rPr>
        <w:t>):</w:t>
      </w:r>
    </w:p>
    <w:p w14:paraId="3FA7706A" w14:textId="7DA6D659" w:rsidR="004B6917" w:rsidRPr="009D1754" w:rsidRDefault="004B6917" w:rsidP="00CE00FD">
      <w:pPr>
        <w:pStyle w:val="PL"/>
        <w:rPr>
          <w:del w:id="3290" w:author="" w:date="2018-02-02T16:00:00Z"/>
          <w:color w:val="808080"/>
          <w:highlight w:val="cyan"/>
        </w:rPr>
      </w:pPr>
      <w:del w:id="3291" w:author="" w:date="2018-02-02T16:00:00Z">
        <w:r w:rsidRPr="009D1754">
          <w:rPr>
            <w:highlight w:val="cyan"/>
          </w:rPr>
          <w:tab/>
          <w:delText>masterCellGroupConfig</w:delTex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delText>CellGroupConfig</w:delTex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00966FEB" w:rsidRPr="009D1754">
          <w:rPr>
            <w:highlight w:val="cyan"/>
          </w:rPr>
          <w:tab/>
        </w:r>
        <w:r w:rsidR="00966FEB" w:rsidRPr="009D1754">
          <w:rPr>
            <w:highlight w:val="cyan"/>
          </w:rPr>
          <w:tab/>
        </w:r>
        <w:r w:rsidR="00966FEB" w:rsidRPr="009D1754">
          <w:rPr>
            <w:highlight w:val="cyan"/>
          </w:rPr>
          <w:tab/>
        </w:r>
        <w:r w:rsidR="00966FEB" w:rsidRPr="009D1754">
          <w:rPr>
            <w:highlight w:val="cyan"/>
          </w:rPr>
          <w:tab/>
        </w:r>
        <w:r w:rsidRPr="009D1754">
          <w:rPr>
            <w:color w:val="993366"/>
            <w:highlight w:val="cyan"/>
          </w:rPr>
          <w:delText>OPTIONAL</w:delText>
        </w:r>
        <w:r w:rsidRPr="009D1754">
          <w:rPr>
            <w:highlight w:val="cyan"/>
          </w:rPr>
          <w:delText xml:space="preserve">, </w:delText>
        </w:r>
        <w:r w:rsidRPr="009D1754">
          <w:rPr>
            <w:color w:val="808080"/>
            <w:highlight w:val="cyan"/>
          </w:rPr>
          <w:delText xml:space="preserve">-- </w:delText>
        </w:r>
        <w:r w:rsidR="00DA4FAD" w:rsidRPr="009D1754">
          <w:rPr>
            <w:color w:val="808080"/>
            <w:highlight w:val="cyan"/>
          </w:rPr>
          <w:delText>Need M</w:delText>
        </w:r>
      </w:del>
    </w:p>
    <w:p w14:paraId="1590763E" w14:textId="10059851" w:rsidR="004B6917" w:rsidRPr="009D1754" w:rsidRDefault="004B6917" w:rsidP="00CE00FD">
      <w:pPr>
        <w:pStyle w:val="PL"/>
        <w:rPr>
          <w:color w:val="808080"/>
          <w:highlight w:val="cyan"/>
        </w:rPr>
      </w:pPr>
      <w:r w:rsidRPr="009D1754">
        <w:rPr>
          <w:highlight w:val="cyan"/>
        </w:rPr>
        <w:tab/>
        <w:t>secondaryCellGroup</w:t>
      </w:r>
      <w:del w:id="3292" w:author="" w:date="2018-02-02T16:00:00Z">
        <w:r w:rsidRPr="009D1754">
          <w:rPr>
            <w:highlight w:val="cyan"/>
          </w:rPr>
          <w:delText>ToAddModList</w:delText>
        </w:r>
      </w:del>
      <w:r w:rsidRPr="009D1754">
        <w:rPr>
          <w:highlight w:val="cyan"/>
        </w:rPr>
        <w:tab/>
      </w:r>
      <w:r w:rsidRPr="009D1754">
        <w:rPr>
          <w:highlight w:val="cyan"/>
        </w:rPr>
        <w:tab/>
      </w:r>
      <w:r w:rsidRPr="009D1754">
        <w:rPr>
          <w:highlight w:val="cyan"/>
        </w:rPr>
        <w:tab/>
      </w:r>
      <w:ins w:id="3293" w:author="" w:date="2018-02-02T16:01:00Z">
        <w:r w:rsidR="001A34DD" w:rsidRPr="009D1754">
          <w:rPr>
            <w:highlight w:val="cyan"/>
          </w:rPr>
          <w:tab/>
        </w:r>
        <w:r w:rsidR="001A34DD" w:rsidRPr="009D1754">
          <w:rPr>
            <w:highlight w:val="cyan"/>
          </w:rPr>
          <w:tab/>
        </w:r>
        <w:r w:rsidR="001A34DD" w:rsidRPr="009D1754">
          <w:rPr>
            <w:highlight w:val="cyan"/>
          </w:rPr>
          <w:tab/>
        </w:r>
      </w:ins>
      <w:del w:id="3294" w:author="" w:date="2018-02-02T16:00:00Z">
        <w:r w:rsidR="00915AAE" w:rsidRPr="009D1754">
          <w:rPr>
            <w:color w:val="993366"/>
            <w:highlight w:val="cyan"/>
          </w:rPr>
          <w:delText>SEQUENCE</w:delText>
        </w:r>
        <w:r w:rsidR="00915AAE" w:rsidRPr="009D1754">
          <w:rPr>
            <w:highlight w:val="cyan"/>
          </w:rPr>
          <w:delText xml:space="preserve"> (</w:delText>
        </w:r>
        <w:r w:rsidR="00915AAE" w:rsidRPr="009D1754">
          <w:rPr>
            <w:color w:val="993366"/>
            <w:highlight w:val="cyan"/>
          </w:rPr>
          <w:delText>SIZE</w:delText>
        </w:r>
        <w:r w:rsidR="00915AAE" w:rsidRPr="009D1754">
          <w:rPr>
            <w:highlight w:val="cyan"/>
          </w:rPr>
          <w:delText xml:space="preserve"> (1..maxSCellGroups))</w:delText>
        </w:r>
        <w:r w:rsidR="00915AAE" w:rsidRPr="009D1754">
          <w:rPr>
            <w:color w:val="993366"/>
            <w:highlight w:val="cyan"/>
          </w:rPr>
          <w:delText xml:space="preserve"> OF</w:delText>
        </w:r>
        <w:r w:rsidR="00915AAE" w:rsidRPr="009D1754">
          <w:rPr>
            <w:highlight w:val="cyan"/>
          </w:rPr>
          <w:delText xml:space="preserve"> </w:delText>
        </w:r>
      </w:del>
      <w:bookmarkStart w:id="3295" w:name="_Hlk502665179"/>
      <w:r w:rsidR="00915AAE" w:rsidRPr="009D1754">
        <w:rPr>
          <w:highlight w:val="cyan"/>
        </w:rPr>
        <w:t>CellGroupConfig</w:t>
      </w:r>
      <w:bookmarkEnd w:id="3295"/>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ins w:id="3296" w:author="" w:date="2018-02-02T16:01:00Z">
        <w:r w:rsidR="001A34DD" w:rsidRPr="009D1754">
          <w:rPr>
            <w:highlight w:val="cyan"/>
          </w:rPr>
          <w:tab/>
        </w:r>
        <w:r w:rsidR="001A34DD" w:rsidRPr="009D1754">
          <w:rPr>
            <w:highlight w:val="cyan"/>
          </w:rPr>
          <w:tab/>
        </w:r>
        <w:r w:rsidR="001A34DD" w:rsidRPr="009D1754">
          <w:rPr>
            <w:highlight w:val="cyan"/>
          </w:rPr>
          <w:tab/>
        </w:r>
        <w:r w:rsidR="001A34DD" w:rsidRPr="009D1754">
          <w:rPr>
            <w:highlight w:val="cyan"/>
          </w:rPr>
          <w:tab/>
        </w:r>
        <w:r w:rsidR="001A34DD" w:rsidRPr="009D1754">
          <w:rPr>
            <w:highlight w:val="cyan"/>
          </w:rPr>
          <w:tab/>
        </w:r>
        <w:r w:rsidR="001A34DD" w:rsidRPr="009D1754">
          <w:rPr>
            <w:highlight w:val="cyan"/>
          </w:rPr>
          <w:tab/>
        </w:r>
        <w:r w:rsidR="001A34DD" w:rsidRPr="009D1754">
          <w:rPr>
            <w:highlight w:val="cyan"/>
          </w:rPr>
          <w:tab/>
        </w:r>
        <w:r w:rsidR="001A34DD" w:rsidRPr="009D1754">
          <w:rPr>
            <w:highlight w:val="cyan"/>
          </w:rPr>
          <w:tab/>
        </w:r>
        <w:r w:rsidR="001A34DD" w:rsidRPr="009D1754">
          <w:rPr>
            <w:highlight w:val="cyan"/>
          </w:rPr>
          <w:tab/>
        </w:r>
      </w:ins>
      <w:r w:rsidRPr="009D1754">
        <w:rPr>
          <w:color w:val="993366"/>
          <w:highlight w:val="cyan"/>
        </w:rPr>
        <w:t>OPTIONAL</w:t>
      </w:r>
      <w:r w:rsidRPr="009D1754">
        <w:rPr>
          <w:highlight w:val="cyan"/>
        </w:rPr>
        <w:t xml:space="preserve">, </w:t>
      </w:r>
      <w:r w:rsidRPr="009D1754">
        <w:rPr>
          <w:color w:val="808080"/>
          <w:highlight w:val="cyan"/>
        </w:rPr>
        <w:t xml:space="preserve">-- Need </w:t>
      </w:r>
      <w:r w:rsidR="008360F8" w:rsidRPr="009D1754">
        <w:rPr>
          <w:color w:val="808080"/>
          <w:highlight w:val="cyan"/>
        </w:rPr>
        <w:t>M</w:t>
      </w:r>
    </w:p>
    <w:p w14:paraId="6214D2EE" w14:textId="04DDFA89" w:rsidR="004B6917" w:rsidRPr="009D1754" w:rsidRDefault="004B6917" w:rsidP="00CE00FD">
      <w:pPr>
        <w:pStyle w:val="PL"/>
        <w:rPr>
          <w:del w:id="3297" w:author="" w:date="2018-02-02T16:00:00Z"/>
          <w:color w:val="808080"/>
          <w:highlight w:val="cyan"/>
        </w:rPr>
      </w:pPr>
      <w:del w:id="3298" w:author="" w:date="2018-02-02T16:00:00Z">
        <w:r w:rsidRPr="009D1754">
          <w:rPr>
            <w:highlight w:val="cyan"/>
          </w:rPr>
          <w:tab/>
          <w:delText>secondaryCellGroupToReleaseList</w:delText>
        </w:r>
        <w:r w:rsidRPr="009D1754">
          <w:rPr>
            <w:highlight w:val="cyan"/>
          </w:rPr>
          <w:tab/>
        </w:r>
        <w:r w:rsidRPr="009D1754">
          <w:rPr>
            <w:highlight w:val="cyan"/>
          </w:rPr>
          <w:tab/>
        </w:r>
        <w:r w:rsidRPr="009D1754">
          <w:rPr>
            <w:highlight w:val="cyan"/>
          </w:rPr>
          <w:tab/>
        </w:r>
        <w:r w:rsidR="00966FEB" w:rsidRPr="009D1754">
          <w:rPr>
            <w:color w:val="993366"/>
            <w:highlight w:val="cyan"/>
          </w:rPr>
          <w:delText>SEQUENCE</w:delText>
        </w:r>
        <w:r w:rsidR="00966FEB" w:rsidRPr="009D1754">
          <w:rPr>
            <w:highlight w:val="cyan"/>
          </w:rPr>
          <w:delText xml:space="preserve"> (</w:delText>
        </w:r>
        <w:r w:rsidR="00966FEB" w:rsidRPr="009D1754">
          <w:rPr>
            <w:color w:val="993366"/>
            <w:highlight w:val="cyan"/>
          </w:rPr>
          <w:delText>SIZE</w:delText>
        </w:r>
        <w:r w:rsidR="00966FEB" w:rsidRPr="009D1754">
          <w:rPr>
            <w:highlight w:val="cyan"/>
          </w:rPr>
          <w:delText xml:space="preserve"> (1..maxSCellGroups))</w:delText>
        </w:r>
        <w:r w:rsidR="00966FEB" w:rsidRPr="009D1754">
          <w:rPr>
            <w:color w:val="993366"/>
            <w:highlight w:val="cyan"/>
          </w:rPr>
          <w:delText xml:space="preserve"> OF</w:delText>
        </w:r>
        <w:r w:rsidR="00966FEB" w:rsidRPr="009D1754">
          <w:rPr>
            <w:highlight w:val="cyan"/>
          </w:rPr>
          <w:delText xml:space="preserve"> CellGroupId</w:delText>
        </w:r>
        <w:r w:rsidRPr="009D1754">
          <w:rPr>
            <w:highlight w:val="cyan"/>
          </w:rPr>
          <w:tab/>
        </w:r>
        <w:r w:rsidRPr="009D1754">
          <w:rPr>
            <w:highlight w:val="cyan"/>
          </w:rPr>
          <w:tab/>
        </w:r>
        <w:r w:rsidRPr="009D1754">
          <w:rPr>
            <w:highlight w:val="cyan"/>
          </w:rPr>
          <w:tab/>
        </w:r>
        <w:r w:rsidRPr="009D1754">
          <w:rPr>
            <w:highlight w:val="cyan"/>
          </w:rPr>
          <w:tab/>
        </w:r>
        <w:r w:rsidR="001F05B6" w:rsidRPr="009D1754">
          <w:rPr>
            <w:highlight w:val="cyan"/>
          </w:rPr>
          <w:tab/>
        </w:r>
        <w:r w:rsidR="001F05B6" w:rsidRPr="009D1754">
          <w:rPr>
            <w:highlight w:val="cyan"/>
          </w:rPr>
          <w:tab/>
        </w:r>
        <w:r w:rsidRPr="009D1754">
          <w:rPr>
            <w:color w:val="993366"/>
            <w:highlight w:val="cyan"/>
          </w:rPr>
          <w:delText>OPTIONAL</w:delText>
        </w:r>
        <w:r w:rsidRPr="009D1754">
          <w:rPr>
            <w:highlight w:val="cyan"/>
          </w:rPr>
          <w:delText xml:space="preserve">, </w:delText>
        </w:r>
        <w:r w:rsidRPr="009D1754">
          <w:rPr>
            <w:color w:val="808080"/>
            <w:highlight w:val="cyan"/>
          </w:rPr>
          <w:delText xml:space="preserve">-- Need </w:delText>
        </w:r>
        <w:r w:rsidR="008360F8" w:rsidRPr="009D1754">
          <w:rPr>
            <w:color w:val="808080"/>
            <w:highlight w:val="cyan"/>
          </w:rPr>
          <w:delText>M</w:delText>
        </w:r>
      </w:del>
    </w:p>
    <w:p w14:paraId="53ECED52" w14:textId="77777777" w:rsidR="004B6917" w:rsidRPr="009D1754" w:rsidRDefault="004B6917" w:rsidP="00CE00FD">
      <w:pPr>
        <w:pStyle w:val="PL"/>
        <w:rPr>
          <w:highlight w:val="cyan"/>
        </w:rPr>
      </w:pPr>
    </w:p>
    <w:p w14:paraId="43593C1B" w14:textId="7261F32D" w:rsidR="004B6917" w:rsidRPr="009D1754" w:rsidRDefault="004B6917" w:rsidP="00CE00FD">
      <w:pPr>
        <w:pStyle w:val="PL"/>
        <w:rPr>
          <w:color w:val="808080"/>
          <w:highlight w:val="cyan"/>
        </w:rPr>
      </w:pPr>
      <w:r w:rsidRPr="009D1754">
        <w:rPr>
          <w:highlight w:val="cyan"/>
        </w:rPr>
        <w:tab/>
        <w:t>measConfig</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MeasConfig</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00966FEB" w:rsidRPr="009D1754">
        <w:rPr>
          <w:highlight w:val="cyan"/>
        </w:rPr>
        <w:tab/>
      </w:r>
      <w:r w:rsidR="00966FEB" w:rsidRPr="009D1754">
        <w:rPr>
          <w:highlight w:val="cyan"/>
        </w:rPr>
        <w:tab/>
      </w:r>
      <w:r w:rsidR="00966FEB" w:rsidRPr="009D1754">
        <w:rPr>
          <w:highlight w:val="cyan"/>
        </w:rPr>
        <w:tab/>
      </w:r>
      <w:r w:rsidR="00966FEB" w:rsidRPr="009D1754">
        <w:rPr>
          <w:highlight w:val="cyan"/>
        </w:rPr>
        <w:tab/>
      </w:r>
      <w:r w:rsidRPr="009D1754">
        <w:rPr>
          <w:color w:val="993366"/>
          <w:highlight w:val="cyan"/>
        </w:rPr>
        <w:t>OPTIONAL</w:t>
      </w:r>
      <w:r w:rsidRPr="009D1754">
        <w:rPr>
          <w:highlight w:val="cyan"/>
        </w:rPr>
        <w:t xml:space="preserve">, </w:t>
      </w:r>
      <w:r w:rsidRPr="009D1754">
        <w:rPr>
          <w:color w:val="808080"/>
          <w:highlight w:val="cyan"/>
        </w:rPr>
        <w:t xml:space="preserve">-- Need </w:t>
      </w:r>
      <w:r w:rsidR="008360F8" w:rsidRPr="009D1754">
        <w:rPr>
          <w:color w:val="808080"/>
          <w:highlight w:val="cyan"/>
        </w:rPr>
        <w:t>M</w:t>
      </w:r>
    </w:p>
    <w:p w14:paraId="51639F11" w14:textId="552180B8" w:rsidR="004B6917" w:rsidRPr="009D1754" w:rsidRDefault="004B6917" w:rsidP="00CE00FD">
      <w:pPr>
        <w:pStyle w:val="PL"/>
        <w:rPr>
          <w:del w:id="3299" w:author="" w:date="2018-02-02T16:01:00Z"/>
          <w:highlight w:val="cyan"/>
        </w:rPr>
      </w:pPr>
    </w:p>
    <w:p w14:paraId="1D26ECC8" w14:textId="77777777" w:rsidR="004B6917" w:rsidRPr="009D1754" w:rsidRDefault="004B6917" w:rsidP="00CE00FD">
      <w:pPr>
        <w:pStyle w:val="PL"/>
        <w:rPr>
          <w:highlight w:val="cyan"/>
        </w:rPr>
      </w:pPr>
    </w:p>
    <w:p w14:paraId="79566B5A" w14:textId="219045B5" w:rsidR="004B6917" w:rsidRPr="009D1754" w:rsidRDefault="004B6917" w:rsidP="00CE00FD">
      <w:pPr>
        <w:pStyle w:val="PL"/>
        <w:rPr>
          <w:highlight w:val="cyan"/>
        </w:rPr>
      </w:pPr>
      <w:r w:rsidRPr="009D1754">
        <w:rPr>
          <w:highlight w:val="cyan"/>
        </w:rPr>
        <w:tab/>
        <w:t>lateNonCriticalExtension</w:t>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OCTET</w:t>
      </w:r>
      <w:r w:rsidRPr="009D1754">
        <w:rPr>
          <w:highlight w:val="cyan"/>
        </w:rPr>
        <w:t xml:space="preserve"> </w:t>
      </w:r>
      <w:r w:rsidRPr="009D1754">
        <w:rPr>
          <w:color w:val="993366"/>
          <w:highlight w:val="cyan"/>
        </w:rPr>
        <w:t>STRING</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008360F8" w:rsidRPr="009D1754">
        <w:rPr>
          <w:highlight w:val="cyan"/>
        </w:rPr>
        <w:tab/>
      </w:r>
      <w:r w:rsidR="008360F8" w:rsidRPr="009D1754">
        <w:rPr>
          <w:highlight w:val="cyan"/>
        </w:rPr>
        <w:tab/>
      </w:r>
      <w:r w:rsidR="008360F8" w:rsidRPr="009D1754">
        <w:rPr>
          <w:highlight w:val="cyan"/>
        </w:rPr>
        <w:tab/>
      </w:r>
      <w:r w:rsidR="008360F8" w:rsidRPr="009D1754">
        <w:rPr>
          <w:highlight w:val="cyan"/>
        </w:rPr>
        <w:tab/>
      </w:r>
      <w:r w:rsidRPr="009D1754">
        <w:rPr>
          <w:highlight w:val="cyan"/>
        </w:rPr>
        <w:tab/>
      </w:r>
      <w:r w:rsidRPr="009D1754">
        <w:rPr>
          <w:color w:val="993366"/>
          <w:highlight w:val="cyan"/>
        </w:rPr>
        <w:t>OPTIONAL</w:t>
      </w:r>
      <w:r w:rsidRPr="009D1754">
        <w:rPr>
          <w:highlight w:val="cyan"/>
        </w:rPr>
        <w:t>,</w:t>
      </w:r>
    </w:p>
    <w:p w14:paraId="03614C77" w14:textId="6531663C" w:rsidR="004B6917" w:rsidRPr="009D1754" w:rsidRDefault="004B6917" w:rsidP="00CE00FD">
      <w:pPr>
        <w:pStyle w:val="PL"/>
        <w:rPr>
          <w:highlight w:val="cyan"/>
        </w:rPr>
      </w:pPr>
      <w:r w:rsidRPr="009D1754">
        <w:rPr>
          <w:highlight w:val="cyan"/>
        </w:rPr>
        <w:tab/>
        <w:t>nonCriticalExtension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SEQUENCE</w:t>
      </w:r>
      <w:ins w:id="3300" w:author="merged r1" w:date="2018-01-18T13:12:00Z">
        <w:r w:rsidR="005B5CAE" w:rsidRPr="009D1754">
          <w:rPr>
            <w:rFonts w:hint="eastAsia"/>
            <w:color w:val="993366"/>
            <w:highlight w:val="cyan"/>
            <w:lang w:eastAsia="ja-JP"/>
          </w:rPr>
          <w:t xml:space="preserve"> </w:t>
        </w:r>
      </w:ins>
      <w:r w:rsidRPr="009D1754">
        <w:rPr>
          <w:highlight w:val="cyan"/>
        </w:rPr>
        <w:t>{}</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008360F8" w:rsidRPr="009D1754">
        <w:rPr>
          <w:highlight w:val="cyan"/>
        </w:rPr>
        <w:tab/>
      </w:r>
      <w:r w:rsidR="008360F8" w:rsidRPr="009D1754">
        <w:rPr>
          <w:highlight w:val="cyan"/>
        </w:rPr>
        <w:tab/>
      </w:r>
      <w:r w:rsidR="008360F8" w:rsidRPr="009D1754">
        <w:rPr>
          <w:highlight w:val="cyan"/>
        </w:rPr>
        <w:tab/>
      </w:r>
      <w:r w:rsidR="008360F8"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Pr="009D1754" w:rsidDel="00FA2854">
        <w:rPr>
          <w:highlight w:val="cyan"/>
        </w:rPr>
        <w:t xml:space="preserve"> </w:t>
      </w:r>
    </w:p>
    <w:p w14:paraId="39AE5D13" w14:textId="77777777" w:rsidR="00695679" w:rsidRPr="009D1754" w:rsidRDefault="00695679" w:rsidP="00CE00FD">
      <w:pPr>
        <w:pStyle w:val="PL"/>
        <w:rPr>
          <w:highlight w:val="cyan"/>
        </w:rPr>
      </w:pPr>
      <w:r w:rsidRPr="009D1754">
        <w:rPr>
          <w:highlight w:val="cyan"/>
        </w:rPr>
        <w:t>}</w:t>
      </w:r>
    </w:p>
    <w:p w14:paraId="713567A8" w14:textId="77777777" w:rsidR="00695679" w:rsidRPr="009D1754" w:rsidRDefault="00695679" w:rsidP="00CE00FD">
      <w:pPr>
        <w:pStyle w:val="PL"/>
        <w:rPr>
          <w:highlight w:val="cyan"/>
        </w:rPr>
      </w:pPr>
    </w:p>
    <w:p w14:paraId="28D69C5B" w14:textId="77777777" w:rsidR="00695679" w:rsidRPr="009D1754" w:rsidRDefault="00695679" w:rsidP="00CE00FD">
      <w:pPr>
        <w:pStyle w:val="PL"/>
        <w:rPr>
          <w:color w:val="808080"/>
          <w:highlight w:val="cyan"/>
        </w:rPr>
      </w:pPr>
      <w:r w:rsidRPr="009D1754">
        <w:rPr>
          <w:color w:val="808080"/>
          <w:highlight w:val="cyan"/>
        </w:rPr>
        <w:t>-- TAG-RRCRECONFIGURATION-STOP</w:t>
      </w:r>
    </w:p>
    <w:p w14:paraId="4C392081" w14:textId="77777777" w:rsidR="00695679" w:rsidRPr="009D1754" w:rsidRDefault="00695679" w:rsidP="00CE00FD">
      <w:pPr>
        <w:pStyle w:val="PL"/>
        <w:rPr>
          <w:color w:val="808080"/>
          <w:highlight w:val="cyan"/>
        </w:rPr>
      </w:pPr>
      <w:r w:rsidRPr="009D1754">
        <w:rPr>
          <w:color w:val="808080"/>
          <w:highlight w:val="cyan"/>
        </w:rPr>
        <w:t>-- ASN1STOP</w:t>
      </w:r>
    </w:p>
    <w:p w14:paraId="46A0DFB6" w14:textId="77777777" w:rsidR="00695679" w:rsidRPr="009D1754" w:rsidRDefault="00695679" w:rsidP="00695679">
      <w:pPr>
        <w:rPr>
          <w:iCs/>
          <w:highlight w:val="cy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95679" w:rsidRPr="009D1754" w14:paraId="076DA163" w14:textId="77777777" w:rsidTr="007969C0">
        <w:trPr>
          <w:cantSplit/>
          <w:tblHeader/>
        </w:trPr>
        <w:tc>
          <w:tcPr>
            <w:tcW w:w="9639" w:type="dxa"/>
          </w:tcPr>
          <w:p w14:paraId="24B323B5" w14:textId="77777777" w:rsidR="00695679" w:rsidRPr="009D1754" w:rsidRDefault="00695679" w:rsidP="00AE5777">
            <w:pPr>
              <w:pStyle w:val="TAH"/>
              <w:rPr>
                <w:highlight w:val="cyan"/>
                <w:lang w:eastAsia="en-GB"/>
              </w:rPr>
            </w:pPr>
            <w:r w:rsidRPr="009D1754">
              <w:rPr>
                <w:i/>
                <w:noProof/>
                <w:highlight w:val="cyan"/>
                <w:lang w:eastAsia="en-GB"/>
              </w:rPr>
              <w:t>RRCReconfiguration</w:t>
            </w:r>
            <w:r w:rsidRPr="009D1754">
              <w:rPr>
                <w:iCs/>
                <w:noProof/>
                <w:highlight w:val="cyan"/>
                <w:lang w:eastAsia="en-GB"/>
              </w:rPr>
              <w:t xml:space="preserve"> field descriptions</w:t>
            </w:r>
          </w:p>
        </w:tc>
      </w:tr>
      <w:tr w:rsidR="00695679" w:rsidRPr="009D1754" w14:paraId="3D0CD568" w14:textId="77777777" w:rsidTr="007969C0">
        <w:trPr>
          <w:cantSplit/>
        </w:trPr>
        <w:tc>
          <w:tcPr>
            <w:tcW w:w="9639" w:type="dxa"/>
          </w:tcPr>
          <w:p w14:paraId="13D50326" w14:textId="77777777" w:rsidR="00695679" w:rsidRPr="009D1754" w:rsidRDefault="00695679" w:rsidP="00AE5777">
            <w:pPr>
              <w:pStyle w:val="TAL"/>
              <w:rPr>
                <w:b/>
                <w:bCs/>
                <w:i/>
                <w:noProof/>
                <w:highlight w:val="cyan"/>
                <w:lang w:eastAsia="en-GB"/>
              </w:rPr>
            </w:pPr>
            <w:r w:rsidRPr="009D1754">
              <w:rPr>
                <w:b/>
                <w:bCs/>
                <w:i/>
                <w:noProof/>
                <w:highlight w:val="cyan"/>
                <w:lang w:eastAsia="en-GB"/>
              </w:rPr>
              <w:t>FFS</w:t>
            </w:r>
          </w:p>
          <w:p w14:paraId="6DE67469" w14:textId="77777777" w:rsidR="00695679" w:rsidRPr="009D1754" w:rsidRDefault="00695679" w:rsidP="00AE5777">
            <w:pPr>
              <w:pStyle w:val="TAL"/>
              <w:rPr>
                <w:highlight w:val="cyan"/>
                <w:lang w:eastAsia="en-GB"/>
              </w:rPr>
            </w:pPr>
            <w:r w:rsidRPr="009D1754">
              <w:rPr>
                <w:highlight w:val="cyan"/>
                <w:lang w:eastAsia="en-GB"/>
              </w:rPr>
              <w:t>FFS</w:t>
            </w:r>
            <w:r w:rsidRPr="009D1754">
              <w:rPr>
                <w:iCs/>
                <w:highlight w:val="cyan"/>
                <w:lang w:eastAsia="en-GB"/>
              </w:rPr>
              <w:t>.</w:t>
            </w:r>
          </w:p>
        </w:tc>
      </w:tr>
    </w:tbl>
    <w:p w14:paraId="3063DAF6" w14:textId="77777777" w:rsidR="00695679" w:rsidRPr="009D1754" w:rsidRDefault="00695679" w:rsidP="00695679">
      <w:pPr>
        <w:rPr>
          <w:highlight w:val="cy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95679" w:rsidRPr="009D1754" w14:paraId="714CC2B0" w14:textId="77777777" w:rsidTr="007969C0">
        <w:trPr>
          <w:cantSplit/>
          <w:tblHeader/>
        </w:trPr>
        <w:tc>
          <w:tcPr>
            <w:tcW w:w="2268" w:type="dxa"/>
          </w:tcPr>
          <w:p w14:paraId="01D3E397" w14:textId="77777777" w:rsidR="00695679" w:rsidRPr="009D1754" w:rsidRDefault="00695679" w:rsidP="00AE5777">
            <w:pPr>
              <w:pStyle w:val="TAH"/>
              <w:rPr>
                <w:iCs/>
                <w:highlight w:val="cyan"/>
                <w:lang w:eastAsia="en-GB"/>
              </w:rPr>
            </w:pPr>
            <w:r w:rsidRPr="009D1754">
              <w:rPr>
                <w:iCs/>
                <w:highlight w:val="cyan"/>
                <w:lang w:eastAsia="en-GB"/>
              </w:rPr>
              <w:lastRenderedPageBreak/>
              <w:t>Conditional presence</w:t>
            </w:r>
          </w:p>
        </w:tc>
        <w:tc>
          <w:tcPr>
            <w:tcW w:w="7371" w:type="dxa"/>
          </w:tcPr>
          <w:p w14:paraId="38CED1A0" w14:textId="77777777" w:rsidR="00695679" w:rsidRPr="009D1754" w:rsidRDefault="00695679" w:rsidP="00AE5777">
            <w:pPr>
              <w:pStyle w:val="TAH"/>
              <w:rPr>
                <w:highlight w:val="cyan"/>
                <w:lang w:eastAsia="en-GB"/>
              </w:rPr>
            </w:pPr>
            <w:r w:rsidRPr="009D1754">
              <w:rPr>
                <w:iCs/>
                <w:highlight w:val="cyan"/>
                <w:lang w:eastAsia="en-GB"/>
              </w:rPr>
              <w:t>Explanation</w:t>
            </w:r>
          </w:p>
        </w:tc>
      </w:tr>
      <w:tr w:rsidR="00695679" w:rsidRPr="009D1754" w14:paraId="2D4F2986" w14:textId="77777777" w:rsidTr="007969C0">
        <w:trPr>
          <w:cantSplit/>
        </w:trPr>
        <w:tc>
          <w:tcPr>
            <w:tcW w:w="2268" w:type="dxa"/>
          </w:tcPr>
          <w:p w14:paraId="28D5C96F" w14:textId="77777777" w:rsidR="00695679" w:rsidRPr="009D1754" w:rsidRDefault="00695679" w:rsidP="00AE5777">
            <w:pPr>
              <w:pStyle w:val="TAL"/>
              <w:rPr>
                <w:i/>
                <w:noProof/>
                <w:highlight w:val="cyan"/>
                <w:lang w:eastAsia="en-GB"/>
              </w:rPr>
            </w:pPr>
            <w:r w:rsidRPr="009D1754">
              <w:rPr>
                <w:i/>
                <w:noProof/>
                <w:highlight w:val="cyan"/>
                <w:lang w:eastAsia="en-GB"/>
              </w:rPr>
              <w:t>FFS</w:t>
            </w:r>
          </w:p>
        </w:tc>
        <w:tc>
          <w:tcPr>
            <w:tcW w:w="7371" w:type="dxa"/>
          </w:tcPr>
          <w:p w14:paraId="2C9D6597" w14:textId="77777777" w:rsidR="00695679" w:rsidRPr="009D1754" w:rsidRDefault="00695679" w:rsidP="00AE5777">
            <w:pPr>
              <w:pStyle w:val="TAL"/>
              <w:rPr>
                <w:highlight w:val="cyan"/>
                <w:lang w:eastAsia="en-GB"/>
              </w:rPr>
            </w:pPr>
            <w:r w:rsidRPr="009D1754">
              <w:rPr>
                <w:highlight w:val="cyan"/>
                <w:lang w:eastAsia="en-GB"/>
              </w:rPr>
              <w:t>FFS</w:t>
            </w:r>
          </w:p>
        </w:tc>
      </w:tr>
    </w:tbl>
    <w:p w14:paraId="50F8C116" w14:textId="77777777" w:rsidR="00695679" w:rsidRPr="009D1754" w:rsidRDefault="00695679" w:rsidP="00695679">
      <w:pPr>
        <w:rPr>
          <w:highlight w:val="cyan"/>
        </w:rPr>
      </w:pPr>
    </w:p>
    <w:p w14:paraId="721446CD" w14:textId="77777777" w:rsidR="00695679" w:rsidRPr="009D1754" w:rsidRDefault="00695679" w:rsidP="00A813E1">
      <w:pPr>
        <w:pStyle w:val="Heading4"/>
        <w:rPr>
          <w:i/>
          <w:iCs/>
          <w:highlight w:val="cyan"/>
        </w:rPr>
      </w:pPr>
      <w:bookmarkStart w:id="3301" w:name="_Toc478015591"/>
      <w:bookmarkStart w:id="3302" w:name="_Toc491180904"/>
      <w:bookmarkStart w:id="3303" w:name="_Toc493510604"/>
      <w:bookmarkStart w:id="3304" w:name="_Toc500942708"/>
      <w:bookmarkStart w:id="3305" w:name="_Toc505697524"/>
      <w:bookmarkStart w:id="3306" w:name="_Hlk504051454"/>
      <w:r w:rsidRPr="009D1754">
        <w:rPr>
          <w:i/>
          <w:iCs/>
          <w:highlight w:val="cyan"/>
        </w:rPr>
        <w:t>–</w:t>
      </w:r>
      <w:r w:rsidRPr="009D1754">
        <w:rPr>
          <w:i/>
          <w:iCs/>
          <w:highlight w:val="cyan"/>
        </w:rPr>
        <w:tab/>
      </w:r>
      <w:r w:rsidRPr="009D1754">
        <w:rPr>
          <w:i/>
          <w:iCs/>
          <w:noProof/>
          <w:highlight w:val="cyan"/>
        </w:rPr>
        <w:t>RRCReconfigurationComplete</w:t>
      </w:r>
      <w:bookmarkEnd w:id="3301"/>
      <w:bookmarkEnd w:id="3302"/>
      <w:bookmarkEnd w:id="3303"/>
      <w:bookmarkEnd w:id="3304"/>
      <w:bookmarkEnd w:id="3305"/>
    </w:p>
    <w:bookmarkEnd w:id="3306"/>
    <w:p w14:paraId="0EED1033" w14:textId="77777777" w:rsidR="00695679" w:rsidRPr="009D1754" w:rsidRDefault="00695679" w:rsidP="00695679">
      <w:pPr>
        <w:rPr>
          <w:highlight w:val="cyan"/>
        </w:rPr>
      </w:pPr>
      <w:r w:rsidRPr="009D1754">
        <w:rPr>
          <w:highlight w:val="cyan"/>
        </w:rPr>
        <w:t xml:space="preserve">The </w:t>
      </w:r>
      <w:r w:rsidRPr="009D1754">
        <w:rPr>
          <w:i/>
          <w:noProof/>
          <w:highlight w:val="cyan"/>
        </w:rPr>
        <w:t>RRCReconfigurationComplete</w:t>
      </w:r>
      <w:r w:rsidRPr="009D1754">
        <w:rPr>
          <w:highlight w:val="cyan"/>
        </w:rPr>
        <w:t xml:space="preserve"> message is used to confirm the successful completion of an RRC connection reconfiguration.</w:t>
      </w:r>
    </w:p>
    <w:p w14:paraId="37933365" w14:textId="10F49A0E" w:rsidR="00695679" w:rsidRPr="009D1754" w:rsidRDefault="00695679" w:rsidP="00695679">
      <w:pPr>
        <w:pStyle w:val="B1"/>
        <w:keepNext/>
        <w:keepLines/>
        <w:rPr>
          <w:highlight w:val="cyan"/>
        </w:rPr>
      </w:pPr>
      <w:r w:rsidRPr="009D1754">
        <w:rPr>
          <w:highlight w:val="cyan"/>
        </w:rPr>
        <w:t>Signalling radio bearer: SRB1</w:t>
      </w:r>
      <w:r w:rsidR="00DA4FAD" w:rsidRPr="009D1754">
        <w:rPr>
          <w:highlight w:val="cyan"/>
        </w:rPr>
        <w:t xml:space="preserve"> or SRB3</w:t>
      </w:r>
    </w:p>
    <w:p w14:paraId="25276C61" w14:textId="77777777" w:rsidR="00695679" w:rsidRPr="009D1754" w:rsidRDefault="00695679" w:rsidP="00695679">
      <w:pPr>
        <w:pStyle w:val="B1"/>
        <w:keepNext/>
        <w:keepLines/>
        <w:rPr>
          <w:highlight w:val="cyan"/>
        </w:rPr>
      </w:pPr>
      <w:r w:rsidRPr="009D1754">
        <w:rPr>
          <w:highlight w:val="cyan"/>
        </w:rPr>
        <w:t>RLC-SAP: AM</w:t>
      </w:r>
    </w:p>
    <w:p w14:paraId="74759209" w14:textId="77777777" w:rsidR="00695679" w:rsidRPr="009D1754" w:rsidRDefault="00695679" w:rsidP="00695679">
      <w:pPr>
        <w:pStyle w:val="B1"/>
        <w:keepNext/>
        <w:keepLines/>
        <w:rPr>
          <w:highlight w:val="cyan"/>
        </w:rPr>
      </w:pPr>
      <w:r w:rsidRPr="009D1754">
        <w:rPr>
          <w:highlight w:val="cyan"/>
        </w:rPr>
        <w:t>Logical channel: DCCH</w:t>
      </w:r>
    </w:p>
    <w:p w14:paraId="5D706A70" w14:textId="5CEC7ED1" w:rsidR="00695679" w:rsidRPr="009D1754" w:rsidRDefault="00695679" w:rsidP="00695679">
      <w:pPr>
        <w:pStyle w:val="B1"/>
        <w:keepNext/>
        <w:keepLines/>
        <w:rPr>
          <w:highlight w:val="cyan"/>
        </w:rPr>
      </w:pPr>
      <w:r w:rsidRPr="009D1754">
        <w:rPr>
          <w:highlight w:val="cyan"/>
        </w:rPr>
        <w:t xml:space="preserve">Direction: UE to </w:t>
      </w:r>
      <w:del w:id="3307" w:author="merged r1" w:date="2018-01-18T13:12:00Z">
        <w:r w:rsidRPr="009D1754">
          <w:rPr>
            <w:highlight w:val="cyan"/>
          </w:rPr>
          <w:delText>E</w:delText>
        </w:r>
        <w:r w:rsidRPr="009D1754">
          <w:rPr>
            <w:highlight w:val="cyan"/>
          </w:rPr>
          <w:noBreakHyphen/>
          <w:delText>UTRAN</w:delText>
        </w:r>
      </w:del>
      <w:ins w:id="3308" w:author="CATT" w:date="2018-01-16T11:41:00Z">
        <w:r w:rsidR="00667A1B" w:rsidRPr="009D1754">
          <w:rPr>
            <w:rFonts w:hint="eastAsia"/>
            <w:highlight w:val="cyan"/>
            <w:lang w:eastAsia="zh-CN"/>
          </w:rPr>
          <w:t>Network</w:t>
        </w:r>
      </w:ins>
    </w:p>
    <w:p w14:paraId="3CB03E9A" w14:textId="77777777" w:rsidR="00695679" w:rsidRPr="009D1754" w:rsidRDefault="00695679" w:rsidP="00695679">
      <w:pPr>
        <w:pStyle w:val="TH"/>
        <w:rPr>
          <w:bCs/>
          <w:i/>
          <w:iCs/>
          <w:highlight w:val="cyan"/>
        </w:rPr>
      </w:pPr>
      <w:r w:rsidRPr="009D1754">
        <w:rPr>
          <w:bCs/>
          <w:i/>
          <w:iCs/>
          <w:noProof/>
          <w:highlight w:val="cyan"/>
        </w:rPr>
        <w:t>RRCReconfigurationComplete message</w:t>
      </w:r>
    </w:p>
    <w:p w14:paraId="505E73B5" w14:textId="77777777" w:rsidR="00695679" w:rsidRPr="009D1754" w:rsidRDefault="00695679" w:rsidP="00CE00FD">
      <w:pPr>
        <w:pStyle w:val="PL"/>
        <w:rPr>
          <w:color w:val="808080"/>
          <w:highlight w:val="cyan"/>
        </w:rPr>
      </w:pPr>
      <w:r w:rsidRPr="009D1754">
        <w:rPr>
          <w:color w:val="808080"/>
          <w:highlight w:val="cyan"/>
        </w:rPr>
        <w:t>-- ASN1START</w:t>
      </w:r>
    </w:p>
    <w:p w14:paraId="5289D7D2" w14:textId="77777777" w:rsidR="00695679" w:rsidRPr="009D1754" w:rsidRDefault="00695679" w:rsidP="00CE00FD">
      <w:pPr>
        <w:pStyle w:val="PL"/>
        <w:rPr>
          <w:color w:val="808080"/>
          <w:highlight w:val="cyan"/>
        </w:rPr>
      </w:pPr>
      <w:r w:rsidRPr="009D1754">
        <w:rPr>
          <w:color w:val="808080"/>
          <w:highlight w:val="cyan"/>
        </w:rPr>
        <w:t>-- TAG-RRCRECONFIGURATIONCOMPLETE-START</w:t>
      </w:r>
    </w:p>
    <w:p w14:paraId="0D2970CE" w14:textId="77777777" w:rsidR="00695679" w:rsidRPr="009D1754" w:rsidRDefault="00695679" w:rsidP="00CE00FD">
      <w:pPr>
        <w:pStyle w:val="PL"/>
        <w:rPr>
          <w:highlight w:val="cyan"/>
        </w:rPr>
      </w:pPr>
    </w:p>
    <w:p w14:paraId="09D93654" w14:textId="5E90D585" w:rsidR="00695679" w:rsidRPr="009D1754" w:rsidRDefault="00695679" w:rsidP="00CE00FD">
      <w:pPr>
        <w:pStyle w:val="PL"/>
        <w:rPr>
          <w:highlight w:val="cyan"/>
        </w:rPr>
      </w:pPr>
      <w:r w:rsidRPr="009D1754">
        <w:rPr>
          <w:highlight w:val="cyan"/>
        </w:rPr>
        <w:t xml:space="preserve">RRCReconfigurationComplete ::= </w:t>
      </w:r>
      <w:r w:rsidR="001F05B6" w:rsidRPr="009D1754">
        <w:rPr>
          <w:highlight w:val="cyan"/>
        </w:rPr>
        <w:tab/>
      </w:r>
      <w:r w:rsidR="001F05B6" w:rsidRPr="009D1754">
        <w:rPr>
          <w:highlight w:val="cyan"/>
        </w:rPr>
        <w:tab/>
      </w:r>
      <w:r w:rsidR="001F05B6" w:rsidRPr="009D1754">
        <w:rPr>
          <w:highlight w:val="cyan"/>
        </w:rPr>
        <w:tab/>
      </w:r>
      <w:r w:rsidRPr="009D1754">
        <w:rPr>
          <w:color w:val="993366"/>
          <w:highlight w:val="cyan"/>
        </w:rPr>
        <w:t>SEQUENCE</w:t>
      </w:r>
      <w:r w:rsidRPr="009D1754">
        <w:rPr>
          <w:highlight w:val="cyan"/>
        </w:rPr>
        <w:t xml:space="preserve"> {</w:t>
      </w:r>
    </w:p>
    <w:p w14:paraId="6D05DD6D" w14:textId="1D521D1F" w:rsidR="00695679" w:rsidRPr="009D1754" w:rsidRDefault="00695679" w:rsidP="00CE00FD">
      <w:pPr>
        <w:pStyle w:val="PL"/>
        <w:rPr>
          <w:highlight w:val="cyan"/>
        </w:rPr>
      </w:pPr>
      <w:r w:rsidRPr="009D1754">
        <w:rPr>
          <w:highlight w:val="cyan"/>
        </w:rPr>
        <w:tab/>
        <w:t>rrc-TransactionIdentifier</w:t>
      </w:r>
      <w:r w:rsidRPr="009D1754">
        <w:rPr>
          <w:highlight w:val="cyan"/>
        </w:rPr>
        <w:tab/>
      </w:r>
      <w:r w:rsidRPr="009D1754">
        <w:rPr>
          <w:highlight w:val="cyan"/>
        </w:rPr>
        <w:tab/>
      </w:r>
      <w:r w:rsidRPr="009D1754">
        <w:rPr>
          <w:highlight w:val="cyan"/>
        </w:rPr>
        <w:tab/>
      </w:r>
      <w:r w:rsidR="001F05B6" w:rsidRPr="009D1754">
        <w:rPr>
          <w:highlight w:val="cyan"/>
        </w:rPr>
        <w:tab/>
      </w:r>
      <w:r w:rsidRPr="009D1754">
        <w:rPr>
          <w:highlight w:val="cyan"/>
        </w:rPr>
        <w:t>RRC-TransactionIdentifier,</w:t>
      </w:r>
    </w:p>
    <w:p w14:paraId="150C7F2F" w14:textId="25EE7233" w:rsidR="00695679" w:rsidRPr="009D1754" w:rsidRDefault="00695679" w:rsidP="00CE00FD">
      <w:pPr>
        <w:pStyle w:val="PL"/>
        <w:rPr>
          <w:highlight w:val="cyan"/>
        </w:rPr>
      </w:pPr>
      <w:r w:rsidRPr="009D1754">
        <w:rPr>
          <w:highlight w:val="cyan"/>
        </w:rPr>
        <w:tab/>
        <w:t>criticalExtensions</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001F05B6" w:rsidRPr="009D1754">
        <w:rPr>
          <w:highlight w:val="cyan"/>
        </w:rPr>
        <w:tab/>
      </w:r>
      <w:r w:rsidRPr="009D1754">
        <w:rPr>
          <w:color w:val="993366"/>
          <w:highlight w:val="cyan"/>
        </w:rPr>
        <w:t>CHOICE</w:t>
      </w:r>
      <w:r w:rsidRPr="009D1754">
        <w:rPr>
          <w:highlight w:val="cyan"/>
        </w:rPr>
        <w:t xml:space="preserve"> {</w:t>
      </w:r>
    </w:p>
    <w:p w14:paraId="1B77E6CC" w14:textId="6D87AFB9" w:rsidR="00695679" w:rsidRPr="009D1754" w:rsidRDefault="00695679" w:rsidP="00CE00FD">
      <w:pPr>
        <w:pStyle w:val="PL"/>
        <w:rPr>
          <w:highlight w:val="cyan"/>
        </w:rPr>
      </w:pPr>
      <w:r w:rsidRPr="009D1754">
        <w:rPr>
          <w:highlight w:val="cyan"/>
        </w:rPr>
        <w:tab/>
      </w:r>
      <w:r w:rsidRPr="009D1754">
        <w:rPr>
          <w:highlight w:val="cyan"/>
        </w:rPr>
        <w:tab/>
        <w:t>rrcReconfigurationComplete</w:t>
      </w:r>
      <w:r w:rsidRPr="009D1754">
        <w:rPr>
          <w:highlight w:val="cyan"/>
        </w:rPr>
        <w:tab/>
      </w:r>
      <w:r w:rsidRPr="009D1754">
        <w:rPr>
          <w:highlight w:val="cyan"/>
        </w:rPr>
        <w:tab/>
      </w:r>
      <w:r w:rsidR="001F05B6" w:rsidRPr="009D1754">
        <w:rPr>
          <w:highlight w:val="cyan"/>
        </w:rPr>
        <w:tab/>
      </w:r>
      <w:r w:rsidRPr="009D1754">
        <w:rPr>
          <w:highlight w:val="cyan"/>
        </w:rPr>
        <w:tab/>
        <w:t>RRCReconfigurationComplete-IEs,</w:t>
      </w:r>
    </w:p>
    <w:p w14:paraId="61DDE6D7" w14:textId="611081D1" w:rsidR="00695679" w:rsidRPr="009D1754" w:rsidRDefault="00695679" w:rsidP="00CE00FD">
      <w:pPr>
        <w:pStyle w:val="PL"/>
        <w:rPr>
          <w:highlight w:val="cyan"/>
        </w:rPr>
      </w:pPr>
      <w:r w:rsidRPr="009D1754">
        <w:rPr>
          <w:highlight w:val="cyan"/>
        </w:rPr>
        <w:tab/>
      </w:r>
      <w:r w:rsidRPr="009D1754">
        <w:rPr>
          <w:highlight w:val="cyan"/>
        </w:rPr>
        <w:tab/>
        <w:t>criticalExtensionsFuture</w:t>
      </w:r>
      <w:r w:rsidRPr="009D1754">
        <w:rPr>
          <w:highlight w:val="cyan"/>
        </w:rPr>
        <w:tab/>
      </w:r>
      <w:r w:rsidRPr="009D1754">
        <w:rPr>
          <w:highlight w:val="cyan"/>
        </w:rPr>
        <w:tab/>
      </w:r>
      <w:r w:rsidR="001F05B6" w:rsidRPr="009D1754">
        <w:rPr>
          <w:highlight w:val="cyan"/>
        </w:rPr>
        <w:tab/>
      </w:r>
      <w:r w:rsidRPr="009D1754">
        <w:rPr>
          <w:highlight w:val="cyan"/>
        </w:rPr>
        <w:tab/>
      </w:r>
      <w:r w:rsidRPr="009D1754">
        <w:rPr>
          <w:color w:val="993366"/>
          <w:highlight w:val="cyan"/>
        </w:rPr>
        <w:t>SEQUENCE</w:t>
      </w:r>
      <w:r w:rsidRPr="009D1754">
        <w:rPr>
          <w:highlight w:val="cyan"/>
        </w:rPr>
        <w:t xml:space="preserve"> {}</w:t>
      </w:r>
    </w:p>
    <w:p w14:paraId="18EDB1EE" w14:textId="77777777" w:rsidR="00695679" w:rsidRPr="009D1754" w:rsidRDefault="00695679" w:rsidP="00CE00FD">
      <w:pPr>
        <w:pStyle w:val="PL"/>
        <w:rPr>
          <w:highlight w:val="cyan"/>
        </w:rPr>
      </w:pPr>
      <w:r w:rsidRPr="009D1754">
        <w:rPr>
          <w:highlight w:val="cyan"/>
        </w:rPr>
        <w:tab/>
        <w:t>}</w:t>
      </w:r>
    </w:p>
    <w:p w14:paraId="71CFB98C" w14:textId="77777777" w:rsidR="00695679" w:rsidRPr="009D1754" w:rsidRDefault="00695679" w:rsidP="00CE00FD">
      <w:pPr>
        <w:pStyle w:val="PL"/>
        <w:rPr>
          <w:highlight w:val="cyan"/>
        </w:rPr>
      </w:pPr>
      <w:r w:rsidRPr="009D1754">
        <w:rPr>
          <w:highlight w:val="cyan"/>
        </w:rPr>
        <w:t>}</w:t>
      </w:r>
    </w:p>
    <w:p w14:paraId="490E11A4" w14:textId="77777777" w:rsidR="00695679" w:rsidRPr="009D1754" w:rsidRDefault="00695679" w:rsidP="00CE00FD">
      <w:pPr>
        <w:pStyle w:val="PL"/>
        <w:rPr>
          <w:highlight w:val="cyan"/>
        </w:rPr>
      </w:pPr>
    </w:p>
    <w:p w14:paraId="3BC79C11" w14:textId="77777777" w:rsidR="00695679" w:rsidRPr="009D1754" w:rsidRDefault="00695679" w:rsidP="00CE00FD">
      <w:pPr>
        <w:pStyle w:val="PL"/>
        <w:rPr>
          <w:highlight w:val="cyan"/>
        </w:rPr>
      </w:pPr>
      <w:r w:rsidRPr="009D1754">
        <w:rPr>
          <w:highlight w:val="cyan"/>
        </w:rPr>
        <w:t xml:space="preserve">RRCReconfigurationComplete-IEs ::= </w:t>
      </w:r>
      <w:r w:rsidRPr="009D1754">
        <w:rPr>
          <w:color w:val="993366"/>
          <w:highlight w:val="cyan"/>
        </w:rPr>
        <w:t>SEQUENCE</w:t>
      </w:r>
      <w:r w:rsidRPr="009D1754">
        <w:rPr>
          <w:highlight w:val="cyan"/>
        </w:rPr>
        <w:t xml:space="preserve"> {</w:t>
      </w:r>
    </w:p>
    <w:p w14:paraId="73BB09B2" w14:textId="77777777" w:rsidR="00695679" w:rsidRPr="009D1754" w:rsidRDefault="00695679" w:rsidP="00CE00FD">
      <w:pPr>
        <w:pStyle w:val="PL"/>
        <w:rPr>
          <w:color w:val="808080"/>
          <w:highlight w:val="cyan"/>
        </w:rPr>
      </w:pPr>
      <w:r w:rsidRPr="009D1754">
        <w:rPr>
          <w:highlight w:val="cyan"/>
        </w:rPr>
        <w:tab/>
      </w:r>
      <w:r w:rsidRPr="009D1754">
        <w:rPr>
          <w:color w:val="808080"/>
          <w:highlight w:val="cyan"/>
        </w:rPr>
        <w:t>-- FFS</w:t>
      </w:r>
    </w:p>
    <w:p w14:paraId="22463E51" w14:textId="77777777" w:rsidR="005B5CAE" w:rsidRPr="009D1754" w:rsidRDefault="005B5CAE" w:rsidP="00CE00FD">
      <w:pPr>
        <w:pStyle w:val="PL"/>
        <w:rPr>
          <w:ins w:id="3309" w:author="merged r1" w:date="2018-01-18T13:12:00Z"/>
          <w:color w:val="808080"/>
          <w:highlight w:val="cyan"/>
          <w:lang w:eastAsia="ja-JP"/>
        </w:rPr>
      </w:pPr>
    </w:p>
    <w:p w14:paraId="2A3EF795" w14:textId="77777777" w:rsidR="005B5CAE" w:rsidRPr="009D1754" w:rsidRDefault="005B5CAE" w:rsidP="005B5CAE">
      <w:pPr>
        <w:pStyle w:val="PL"/>
        <w:rPr>
          <w:ins w:id="3310" w:author="merged r1" w:date="2018-01-18T13:12:00Z"/>
          <w:highlight w:val="cyan"/>
        </w:rPr>
      </w:pPr>
      <w:ins w:id="3311" w:author="merged r1" w:date="2018-01-18T13:12:00Z">
        <w:r w:rsidRPr="009D1754">
          <w:rPr>
            <w:highlight w:val="cyan"/>
          </w:rPr>
          <w:tab/>
          <w:t>lateNonCriticalExtension</w:t>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OCTET</w:t>
        </w:r>
        <w:r w:rsidRPr="009D1754">
          <w:rPr>
            <w:highlight w:val="cyan"/>
          </w:rPr>
          <w:t xml:space="preserve"> </w:t>
        </w:r>
        <w:r w:rsidRPr="009D1754">
          <w:rPr>
            <w:color w:val="993366"/>
            <w:highlight w:val="cyan"/>
          </w:rPr>
          <w:t>STRING</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Pr="009D1754">
          <w:rPr>
            <w:highlight w:val="cyan"/>
          </w:rPr>
          <w:t>,</w:t>
        </w:r>
      </w:ins>
    </w:p>
    <w:p w14:paraId="7BD15F39" w14:textId="66C2969D" w:rsidR="005B5CAE" w:rsidRPr="009D1754" w:rsidRDefault="005B5CAE" w:rsidP="00CE00FD">
      <w:pPr>
        <w:pStyle w:val="PL"/>
        <w:rPr>
          <w:ins w:id="3312" w:author="merged r1" w:date="2018-01-18T13:12:00Z"/>
          <w:color w:val="808080"/>
          <w:highlight w:val="cyan"/>
        </w:rPr>
      </w:pPr>
      <w:ins w:id="3313" w:author="merged r1" w:date="2018-01-18T13:12:00Z">
        <w:r w:rsidRPr="009D1754">
          <w:rPr>
            <w:highlight w:val="cyan"/>
          </w:rPr>
          <w:tab/>
          <w:t>nonCriticalExtension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SEQUENCE</w:t>
        </w:r>
        <w:r w:rsidRPr="009D1754">
          <w:rPr>
            <w:rFonts w:hint="eastAsia"/>
            <w:color w:val="993366"/>
            <w:highlight w:val="cyan"/>
            <w:lang w:eastAsia="ja-JP"/>
          </w:rPr>
          <w:t xml:space="preserve"> </w:t>
        </w:r>
        <w:r w:rsidRPr="009D1754">
          <w:rPr>
            <w:highlight w:val="cyan"/>
          </w:rPr>
          <w:t>{}</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00A50ABE" w:rsidRPr="009D1754" w:rsidDel="00FA2854">
          <w:rPr>
            <w:highlight w:val="cyan"/>
          </w:rPr>
          <w:t xml:space="preserve"> </w:t>
        </w:r>
      </w:ins>
    </w:p>
    <w:p w14:paraId="696FE37A" w14:textId="77777777" w:rsidR="00695679" w:rsidRPr="009D1754" w:rsidRDefault="00695679" w:rsidP="00CE00FD">
      <w:pPr>
        <w:pStyle w:val="PL"/>
        <w:rPr>
          <w:highlight w:val="cyan"/>
        </w:rPr>
      </w:pPr>
      <w:r w:rsidRPr="009D1754">
        <w:rPr>
          <w:highlight w:val="cyan"/>
        </w:rPr>
        <w:t>}</w:t>
      </w:r>
    </w:p>
    <w:p w14:paraId="0476BC3B" w14:textId="77777777" w:rsidR="00695679" w:rsidRPr="009D1754" w:rsidRDefault="00695679" w:rsidP="00CE00FD">
      <w:pPr>
        <w:pStyle w:val="PL"/>
        <w:rPr>
          <w:highlight w:val="cyan"/>
        </w:rPr>
      </w:pPr>
    </w:p>
    <w:p w14:paraId="5A1FCF0A" w14:textId="77777777" w:rsidR="00695679" w:rsidRPr="009D1754" w:rsidRDefault="00695679" w:rsidP="00CE00FD">
      <w:pPr>
        <w:pStyle w:val="PL"/>
        <w:rPr>
          <w:color w:val="808080"/>
          <w:highlight w:val="cyan"/>
        </w:rPr>
      </w:pPr>
      <w:r w:rsidRPr="009D1754">
        <w:rPr>
          <w:color w:val="808080"/>
          <w:highlight w:val="cyan"/>
        </w:rPr>
        <w:t>-- TAG-RRCRECONFIGURATIONCOMPLETE-STOP</w:t>
      </w:r>
    </w:p>
    <w:p w14:paraId="1156A7E6" w14:textId="77777777" w:rsidR="00695679" w:rsidRPr="009D1754" w:rsidRDefault="00695679" w:rsidP="00CE00FD">
      <w:pPr>
        <w:pStyle w:val="PL"/>
        <w:rPr>
          <w:color w:val="808080"/>
          <w:highlight w:val="cyan"/>
        </w:rPr>
      </w:pPr>
      <w:r w:rsidRPr="009D1754">
        <w:rPr>
          <w:color w:val="808080"/>
          <w:highlight w:val="cyan"/>
        </w:rPr>
        <w:t>-- ASN1STOP</w:t>
      </w:r>
    </w:p>
    <w:p w14:paraId="4473E04C" w14:textId="77777777" w:rsidR="00695679" w:rsidRPr="009D1754" w:rsidRDefault="00695679" w:rsidP="00695679">
      <w:pPr>
        <w:rPr>
          <w:iCs/>
          <w:highlight w:val="cy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95679" w:rsidRPr="009D1754" w14:paraId="75722C2C" w14:textId="77777777" w:rsidTr="007969C0">
        <w:trPr>
          <w:cantSplit/>
          <w:tblHeader/>
        </w:trPr>
        <w:tc>
          <w:tcPr>
            <w:tcW w:w="9639" w:type="dxa"/>
          </w:tcPr>
          <w:p w14:paraId="2C7090DD" w14:textId="77777777" w:rsidR="00695679" w:rsidRPr="009D1754" w:rsidRDefault="00695679" w:rsidP="00AE5777">
            <w:pPr>
              <w:pStyle w:val="TAH"/>
              <w:rPr>
                <w:highlight w:val="cyan"/>
                <w:lang w:eastAsia="en-GB"/>
              </w:rPr>
            </w:pPr>
            <w:r w:rsidRPr="009D1754">
              <w:rPr>
                <w:i/>
                <w:noProof/>
                <w:highlight w:val="cyan"/>
                <w:lang w:eastAsia="en-GB"/>
              </w:rPr>
              <w:t>RRCReconfigurationComplete</w:t>
            </w:r>
            <w:r w:rsidRPr="009D1754">
              <w:rPr>
                <w:iCs/>
                <w:noProof/>
                <w:highlight w:val="cyan"/>
                <w:lang w:eastAsia="en-GB"/>
              </w:rPr>
              <w:t xml:space="preserve"> field descriptions</w:t>
            </w:r>
          </w:p>
        </w:tc>
      </w:tr>
      <w:tr w:rsidR="00695679" w:rsidRPr="009D1754" w14:paraId="0DF3A878" w14:textId="77777777" w:rsidTr="007969C0">
        <w:trPr>
          <w:cantSplit/>
        </w:trPr>
        <w:tc>
          <w:tcPr>
            <w:tcW w:w="9639" w:type="dxa"/>
          </w:tcPr>
          <w:p w14:paraId="38159589" w14:textId="77777777" w:rsidR="00695679" w:rsidRPr="009D1754" w:rsidRDefault="00695679" w:rsidP="00AE5777">
            <w:pPr>
              <w:pStyle w:val="TAL"/>
              <w:rPr>
                <w:b/>
                <w:bCs/>
                <w:i/>
                <w:noProof/>
                <w:highlight w:val="cyan"/>
                <w:lang w:eastAsia="en-GB"/>
              </w:rPr>
            </w:pPr>
            <w:r w:rsidRPr="009D1754">
              <w:rPr>
                <w:b/>
                <w:bCs/>
                <w:i/>
                <w:noProof/>
                <w:highlight w:val="cyan"/>
                <w:lang w:eastAsia="en-GB"/>
              </w:rPr>
              <w:t>FFS</w:t>
            </w:r>
          </w:p>
          <w:p w14:paraId="2F1684DC" w14:textId="77777777" w:rsidR="00695679" w:rsidRPr="009D1754" w:rsidRDefault="00695679" w:rsidP="00AE5777">
            <w:pPr>
              <w:pStyle w:val="TAL"/>
              <w:rPr>
                <w:bCs/>
                <w:noProof/>
                <w:highlight w:val="cyan"/>
                <w:lang w:eastAsia="en-GB"/>
              </w:rPr>
            </w:pPr>
            <w:r w:rsidRPr="009D1754">
              <w:rPr>
                <w:bCs/>
                <w:noProof/>
                <w:highlight w:val="cyan"/>
                <w:lang w:eastAsia="en-GB"/>
              </w:rPr>
              <w:t>FFS</w:t>
            </w:r>
          </w:p>
        </w:tc>
      </w:tr>
    </w:tbl>
    <w:p w14:paraId="52AEB2F2" w14:textId="724458C4" w:rsidR="00BB6BE9" w:rsidRPr="009D1754" w:rsidRDefault="00BB6BE9" w:rsidP="00BB6BE9">
      <w:pPr>
        <w:pStyle w:val="Heading4"/>
        <w:rPr>
          <w:i/>
          <w:noProof/>
          <w:highlight w:val="cyan"/>
        </w:rPr>
      </w:pPr>
      <w:bookmarkStart w:id="3314" w:name="_Toc487673498"/>
      <w:bookmarkStart w:id="3315" w:name="_Toc500942709"/>
      <w:bookmarkStart w:id="3316" w:name="_Toc505697525"/>
      <w:r w:rsidRPr="009D1754">
        <w:rPr>
          <w:highlight w:val="cyan"/>
        </w:rPr>
        <w:t>–</w:t>
      </w:r>
      <w:r w:rsidRPr="009D1754">
        <w:rPr>
          <w:highlight w:val="cyan"/>
        </w:rPr>
        <w:tab/>
      </w:r>
      <w:bookmarkEnd w:id="3314"/>
      <w:r w:rsidRPr="009D1754">
        <w:rPr>
          <w:i/>
          <w:noProof/>
          <w:highlight w:val="cyan"/>
        </w:rPr>
        <w:t>SIB1</w:t>
      </w:r>
      <w:bookmarkEnd w:id="3315"/>
      <w:bookmarkEnd w:id="3316"/>
    </w:p>
    <w:p w14:paraId="430E41FA" w14:textId="45AF035C" w:rsidR="00BB6BE9" w:rsidRPr="009D1754" w:rsidRDefault="00BB6BE9" w:rsidP="00C16E83">
      <w:pPr>
        <w:pStyle w:val="EditorsNote"/>
        <w:rPr>
          <w:highlight w:val="cyan"/>
        </w:rPr>
      </w:pPr>
      <w:r w:rsidRPr="009D1754">
        <w:rPr>
          <w:highlight w:val="cyan"/>
        </w:rPr>
        <w:t>Editor’s Note: Discuss whether to keep SIB1 for the December version</w:t>
      </w:r>
      <w:r w:rsidR="002E5C7B" w:rsidRPr="009D1754">
        <w:rPr>
          <w:highlight w:val="cyan"/>
        </w:rPr>
        <w:t>. FFS</w:t>
      </w:r>
    </w:p>
    <w:p w14:paraId="1313C9B4" w14:textId="77777777" w:rsidR="00BB6BE9" w:rsidRPr="009D1754" w:rsidRDefault="00BB6BE9" w:rsidP="00BB6BE9">
      <w:pPr>
        <w:rPr>
          <w:highlight w:val="cyan"/>
        </w:rPr>
      </w:pPr>
      <w:r w:rsidRPr="009D1754">
        <w:rPr>
          <w:i/>
          <w:noProof/>
          <w:highlight w:val="cyan"/>
        </w:rPr>
        <w:lastRenderedPageBreak/>
        <w:t>SIB1</w:t>
      </w:r>
      <w:r w:rsidRPr="009D1754">
        <w:rPr>
          <w:noProof/>
          <w:highlight w:val="cyan"/>
        </w:rPr>
        <w:t xml:space="preserve"> </w:t>
      </w:r>
      <w:r w:rsidRPr="009D1754">
        <w:rPr>
          <w:highlight w:val="cyan"/>
        </w:rPr>
        <w:t>contains information relevant when evaluating if a UE is allowed to access a cell and defines the scheduling of other system information.</w:t>
      </w:r>
      <w:r w:rsidRPr="009D1754">
        <w:rPr>
          <w:i/>
          <w:highlight w:val="cyan"/>
        </w:rPr>
        <w:t xml:space="preserve"> </w:t>
      </w:r>
      <w:r w:rsidRPr="009D1754">
        <w:rPr>
          <w:highlight w:val="cyan"/>
        </w:rPr>
        <w:t>It also contains radio resource configuration information that is common for all UEs.</w:t>
      </w:r>
    </w:p>
    <w:p w14:paraId="792DC56B" w14:textId="77777777" w:rsidR="00BB6BE9" w:rsidRPr="009D1754" w:rsidRDefault="00BB6BE9" w:rsidP="00BB6BE9">
      <w:pPr>
        <w:pStyle w:val="B1"/>
        <w:keepNext/>
        <w:keepLines/>
        <w:rPr>
          <w:highlight w:val="cyan"/>
        </w:rPr>
      </w:pPr>
      <w:r w:rsidRPr="009D1754">
        <w:rPr>
          <w:highlight w:val="cyan"/>
        </w:rPr>
        <w:t>Signalling radio bearer: N/A</w:t>
      </w:r>
    </w:p>
    <w:p w14:paraId="6BFBA190" w14:textId="77777777" w:rsidR="00BB6BE9" w:rsidRPr="009D1754" w:rsidRDefault="00BB6BE9" w:rsidP="00BB6BE9">
      <w:pPr>
        <w:pStyle w:val="B1"/>
        <w:keepNext/>
        <w:keepLines/>
        <w:rPr>
          <w:highlight w:val="cyan"/>
        </w:rPr>
      </w:pPr>
      <w:r w:rsidRPr="009D1754">
        <w:rPr>
          <w:highlight w:val="cyan"/>
        </w:rPr>
        <w:t>RLC-SAP: TM</w:t>
      </w:r>
    </w:p>
    <w:p w14:paraId="2F720FB8" w14:textId="77777777" w:rsidR="00BB6BE9" w:rsidRPr="009D1754" w:rsidRDefault="00BB6BE9" w:rsidP="00BB6BE9">
      <w:pPr>
        <w:pStyle w:val="B1"/>
        <w:keepNext/>
        <w:keepLines/>
        <w:rPr>
          <w:highlight w:val="cyan"/>
        </w:rPr>
      </w:pPr>
      <w:r w:rsidRPr="009D1754">
        <w:rPr>
          <w:highlight w:val="cyan"/>
        </w:rPr>
        <w:t>Logical channels: BCCH and BR-BCCH</w:t>
      </w:r>
    </w:p>
    <w:p w14:paraId="45D1C9CE" w14:textId="77777777" w:rsidR="00BB6BE9" w:rsidRPr="009D1754" w:rsidRDefault="00BB6BE9" w:rsidP="00BB6BE9">
      <w:pPr>
        <w:pStyle w:val="B1"/>
        <w:keepNext/>
        <w:keepLines/>
        <w:rPr>
          <w:highlight w:val="cyan"/>
        </w:rPr>
      </w:pPr>
      <w:r w:rsidRPr="009D1754">
        <w:rPr>
          <w:highlight w:val="cyan"/>
        </w:rPr>
        <w:t>Direction: Network to UE</w:t>
      </w:r>
    </w:p>
    <w:p w14:paraId="1C37B403" w14:textId="77777777" w:rsidR="00BB6BE9" w:rsidRPr="009D1754" w:rsidRDefault="00BB6BE9" w:rsidP="00BB6BE9">
      <w:pPr>
        <w:pStyle w:val="TH"/>
        <w:rPr>
          <w:bCs/>
          <w:i/>
          <w:iCs/>
          <w:highlight w:val="cyan"/>
        </w:rPr>
      </w:pPr>
      <w:r w:rsidRPr="009D1754">
        <w:rPr>
          <w:bCs/>
          <w:i/>
          <w:iCs/>
          <w:noProof/>
          <w:highlight w:val="cyan"/>
        </w:rPr>
        <w:t>SIB1 message</w:t>
      </w:r>
    </w:p>
    <w:p w14:paraId="411B6FD2" w14:textId="77777777" w:rsidR="00E67DCF" w:rsidRPr="009D1754" w:rsidRDefault="00E67DCF" w:rsidP="00CE00FD">
      <w:pPr>
        <w:pStyle w:val="PL"/>
        <w:rPr>
          <w:color w:val="808080"/>
          <w:highlight w:val="cyan"/>
        </w:rPr>
      </w:pPr>
      <w:r w:rsidRPr="009D1754">
        <w:rPr>
          <w:color w:val="808080"/>
          <w:highlight w:val="cyan"/>
        </w:rPr>
        <w:t>-- ASN1START</w:t>
      </w:r>
    </w:p>
    <w:p w14:paraId="549DB10A" w14:textId="77777777" w:rsidR="00E67DCF" w:rsidRPr="009D1754" w:rsidRDefault="00E67DCF" w:rsidP="00CE00FD">
      <w:pPr>
        <w:pStyle w:val="PL"/>
        <w:rPr>
          <w:color w:val="808080"/>
          <w:highlight w:val="cyan"/>
        </w:rPr>
      </w:pPr>
      <w:r w:rsidRPr="009D1754">
        <w:rPr>
          <w:color w:val="808080"/>
          <w:highlight w:val="cyan"/>
        </w:rPr>
        <w:t>-- TAG-SIB1-START</w:t>
      </w:r>
    </w:p>
    <w:p w14:paraId="409DC019" w14:textId="77777777" w:rsidR="00E67DCF" w:rsidRPr="009D1754" w:rsidRDefault="00E67DCF" w:rsidP="00CE00FD">
      <w:pPr>
        <w:pStyle w:val="PL"/>
        <w:rPr>
          <w:highlight w:val="cyan"/>
        </w:rPr>
      </w:pPr>
    </w:p>
    <w:p w14:paraId="7EDF5565" w14:textId="77777777" w:rsidR="00E67DCF" w:rsidRPr="009D1754" w:rsidRDefault="00E67DCF" w:rsidP="00CE00FD">
      <w:pPr>
        <w:pStyle w:val="PL"/>
        <w:rPr>
          <w:highlight w:val="cyan"/>
        </w:rPr>
      </w:pPr>
      <w:r w:rsidRPr="009D1754">
        <w:rPr>
          <w:highlight w:val="cyan"/>
        </w:rPr>
        <w:t>SIB1 ::=</w:t>
      </w:r>
      <w:r w:rsidRPr="009D1754">
        <w:rPr>
          <w:highlight w:val="cyan"/>
        </w:rPr>
        <w:tab/>
      </w:r>
      <w:r w:rsidRPr="009D1754">
        <w:rPr>
          <w:highlight w:val="cyan"/>
        </w:rPr>
        <w:tab/>
      </w:r>
      <w:r w:rsidRPr="009D1754">
        <w:rPr>
          <w:color w:val="993366"/>
          <w:highlight w:val="cyan"/>
        </w:rPr>
        <w:t>SEQUENCE</w:t>
      </w:r>
      <w:r w:rsidRPr="009D1754">
        <w:rPr>
          <w:highlight w:val="cyan"/>
        </w:rPr>
        <w:t xml:space="preserve"> {</w:t>
      </w:r>
    </w:p>
    <w:p w14:paraId="58DC0D7C" w14:textId="77777777" w:rsidR="00E67DCF" w:rsidRPr="009D1754" w:rsidRDefault="00E67DCF" w:rsidP="00CE00FD">
      <w:pPr>
        <w:pStyle w:val="PL"/>
        <w:rPr>
          <w:highlight w:val="cyan"/>
        </w:rPr>
      </w:pPr>
    </w:p>
    <w:p w14:paraId="0CFE2963" w14:textId="5C8C4F6C" w:rsidR="00E67DCF" w:rsidRPr="009D1754" w:rsidRDefault="00E67DCF" w:rsidP="00CE00FD">
      <w:pPr>
        <w:pStyle w:val="PL"/>
        <w:rPr>
          <w:ins w:id="3317" w:author="RAN4 LS R2-1800021" w:date="2018-02-05T10:42:00Z"/>
          <w:color w:val="808080"/>
          <w:highlight w:val="cyan"/>
        </w:rPr>
      </w:pPr>
      <w:r w:rsidRPr="009D1754">
        <w:rPr>
          <w:highlight w:val="cyan"/>
        </w:rPr>
        <w:tab/>
      </w:r>
      <w:r w:rsidRPr="009D1754">
        <w:rPr>
          <w:color w:val="808080"/>
          <w:highlight w:val="cyan"/>
        </w:rPr>
        <w:t xml:space="preserve">-- </w:t>
      </w:r>
      <w:r w:rsidR="00014E77" w:rsidRPr="009D1754">
        <w:rPr>
          <w:color w:val="808080"/>
          <w:highlight w:val="cyan"/>
        </w:rPr>
        <w:t xml:space="preserve">FFS / </w:t>
      </w:r>
      <w:r w:rsidRPr="009D1754">
        <w:rPr>
          <w:color w:val="808080"/>
          <w:highlight w:val="cyan"/>
        </w:rPr>
        <w:t xml:space="preserve">TODO: Add other parameters. </w:t>
      </w:r>
    </w:p>
    <w:p w14:paraId="26F4F3B5" w14:textId="77777777" w:rsidR="00B864A3" w:rsidRPr="009D1754" w:rsidRDefault="00B864A3" w:rsidP="00CE00FD">
      <w:pPr>
        <w:pStyle w:val="PL"/>
        <w:rPr>
          <w:color w:val="808080"/>
          <w:highlight w:val="cyan"/>
        </w:rPr>
      </w:pPr>
    </w:p>
    <w:p w14:paraId="32F03408" w14:textId="3399964C" w:rsidR="00B864A3" w:rsidRPr="009D1754" w:rsidRDefault="00B864A3" w:rsidP="00B864A3">
      <w:pPr>
        <w:pStyle w:val="PL"/>
        <w:rPr>
          <w:ins w:id="3318" w:author="RAN4 LS R2-1800021" w:date="2018-02-05T10:42:00Z"/>
          <w:highlight w:val="cyan"/>
        </w:rPr>
      </w:pPr>
      <w:commentRangeStart w:id="3319"/>
      <w:ins w:id="3320" w:author="RAN4 LS R2-1800021" w:date="2018-02-05T10:42:00Z">
        <w:r w:rsidRPr="009D1754">
          <w:rPr>
            <w:highlight w:val="cyan"/>
          </w:rPr>
          <w:tab/>
          <w:t>-- Frequency offset for the SSB of -5kHz (M=-1) or +5kHz (M=1). When the field is absent, the UE applies no offset (M=0).</w:t>
        </w:r>
      </w:ins>
    </w:p>
    <w:p w14:paraId="4408F4DE" w14:textId="192A6EE7" w:rsidR="00B864A3" w:rsidRPr="009D1754" w:rsidRDefault="00B864A3" w:rsidP="00B864A3">
      <w:pPr>
        <w:pStyle w:val="PL"/>
        <w:rPr>
          <w:ins w:id="3321" w:author="RAN4 LS R2-1800021" w:date="2018-02-05T10:42:00Z"/>
          <w:highlight w:val="cyan"/>
        </w:rPr>
      </w:pPr>
      <w:ins w:id="3322" w:author="RAN4 LS R2-1800021" w:date="2018-02-05T10:42:00Z">
        <w:r w:rsidRPr="009D1754">
          <w:rPr>
            <w:highlight w:val="cyan"/>
          </w:rPr>
          <w:tab/>
          <w:t>-- The offset is only applicable for the frequency range 0-2.65GHz. Corresponds to parameter 'M' (see 38.101, section FFS_Section)</w:t>
        </w:r>
      </w:ins>
    </w:p>
    <w:p w14:paraId="0D867E8E" w14:textId="145189A0" w:rsidR="00E67DCF" w:rsidRPr="009D1754" w:rsidRDefault="00B864A3" w:rsidP="00B864A3">
      <w:pPr>
        <w:pStyle w:val="PL"/>
        <w:rPr>
          <w:ins w:id="3323" w:author="RAN4 LS R2-1800021" w:date="2018-02-05T10:42:00Z"/>
          <w:highlight w:val="cyan"/>
        </w:rPr>
      </w:pPr>
      <w:ins w:id="3324" w:author="RAN4 LS R2-1800021" w:date="2018-02-05T10:42:00Z">
        <w:r w:rsidRPr="009D1754">
          <w:rPr>
            <w:highlight w:val="cyan"/>
          </w:rPr>
          <w:tab/>
          <w:t>frequencyOffsetSSB</w:t>
        </w:r>
        <w:r w:rsidRPr="009D1754">
          <w:rPr>
            <w:highlight w:val="cyan"/>
          </w:rPr>
          <w:tab/>
        </w:r>
        <w:r w:rsidRPr="009D1754">
          <w:rPr>
            <w:highlight w:val="cyan"/>
          </w:rPr>
          <w:tab/>
        </w:r>
        <w:r w:rsidRPr="009D1754">
          <w:rPr>
            <w:highlight w:val="cyan"/>
          </w:rPr>
          <w:tab/>
        </w:r>
        <w:r w:rsidRPr="009D1754">
          <w:rPr>
            <w:highlight w:val="cyan"/>
          </w:rPr>
          <w:tab/>
          <w:t>FrequencyOffsetSSB</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OPTIONAL,</w:t>
        </w:r>
        <w:r w:rsidRPr="009D1754">
          <w:rPr>
            <w:highlight w:val="cyan"/>
          </w:rPr>
          <w:tab/>
          <w:t>-- Need R</w:t>
        </w:r>
      </w:ins>
      <w:commentRangeEnd w:id="3319"/>
      <w:ins w:id="3325" w:author="RAN4 LS R2-1800021" w:date="2018-02-05T10:43:00Z">
        <w:r w:rsidR="008734ED" w:rsidRPr="009D1754">
          <w:rPr>
            <w:rStyle w:val="CommentReference"/>
            <w:rFonts w:ascii="Times New Roman" w:hAnsi="Times New Roman"/>
            <w:noProof w:val="0"/>
            <w:highlight w:val="cyan"/>
            <w:lang w:eastAsia="en-US"/>
          </w:rPr>
          <w:commentReference w:id="3319"/>
        </w:r>
      </w:ins>
    </w:p>
    <w:p w14:paraId="083B9C17" w14:textId="77777777" w:rsidR="00B864A3" w:rsidRPr="009D1754" w:rsidRDefault="00B864A3" w:rsidP="00B864A3">
      <w:pPr>
        <w:pStyle w:val="PL"/>
        <w:rPr>
          <w:highlight w:val="cyan"/>
        </w:rPr>
      </w:pPr>
    </w:p>
    <w:p w14:paraId="7BB1BAEA" w14:textId="701A1111" w:rsidR="00E67DCF" w:rsidRPr="009D1754" w:rsidRDefault="00E67DCF" w:rsidP="00CE00FD">
      <w:pPr>
        <w:pStyle w:val="PL"/>
        <w:rPr>
          <w:color w:val="808080"/>
          <w:highlight w:val="cyan"/>
        </w:rPr>
      </w:pPr>
      <w:r w:rsidRPr="009D1754">
        <w:rPr>
          <w:highlight w:val="cyan"/>
        </w:rPr>
        <w:tab/>
      </w:r>
      <w:r w:rsidRPr="009D1754">
        <w:rPr>
          <w:color w:val="808080"/>
          <w:highlight w:val="cyan"/>
        </w:rPr>
        <w:t>-- Time domain positions of the transmitted SS-blocks in an SS-Burst-Set (see 38.213, section 4.1)</w:t>
      </w:r>
    </w:p>
    <w:p w14:paraId="38500767" w14:textId="08F0680D" w:rsidR="00E67DCF" w:rsidRPr="009D1754" w:rsidRDefault="00E67DCF" w:rsidP="00CE00FD">
      <w:pPr>
        <w:pStyle w:val="PL"/>
        <w:rPr>
          <w:highlight w:val="cyan"/>
        </w:rPr>
      </w:pPr>
      <w:r w:rsidRPr="009D1754">
        <w:rPr>
          <w:highlight w:val="cyan"/>
        </w:rPr>
        <w:tab/>
        <w:t>ssb-PositionsInBurst</w:t>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SEQUENCE</w:t>
      </w:r>
      <w:r w:rsidRPr="009D1754">
        <w:rPr>
          <w:highlight w:val="cyan"/>
        </w:rPr>
        <w:t xml:space="preserve"> {</w:t>
      </w:r>
    </w:p>
    <w:p w14:paraId="7138D05C" w14:textId="38A528E5" w:rsidR="00E67DCF" w:rsidRPr="009D1754" w:rsidRDefault="00E67DCF" w:rsidP="00CE00FD">
      <w:pPr>
        <w:pStyle w:val="PL"/>
        <w:rPr>
          <w:color w:val="808080"/>
          <w:highlight w:val="cyan"/>
        </w:rPr>
      </w:pPr>
      <w:r w:rsidRPr="009D1754">
        <w:rPr>
          <w:highlight w:val="cyan"/>
        </w:rPr>
        <w:tab/>
      </w:r>
      <w:r w:rsidRPr="009D1754">
        <w:rPr>
          <w:highlight w:val="cyan"/>
        </w:rPr>
        <w:tab/>
      </w:r>
      <w:r w:rsidRPr="009D1754">
        <w:rPr>
          <w:color w:val="808080"/>
          <w:highlight w:val="cyan"/>
        </w:rPr>
        <w:t>-- Indicates the presence of the up to 8 SSBs in one group</w:t>
      </w:r>
    </w:p>
    <w:p w14:paraId="2B9E4060" w14:textId="587E7712" w:rsidR="00E67DCF" w:rsidRPr="009D1754" w:rsidRDefault="00E67DCF" w:rsidP="00CE00FD">
      <w:pPr>
        <w:pStyle w:val="PL"/>
        <w:rPr>
          <w:highlight w:val="cyan"/>
        </w:rPr>
      </w:pPr>
      <w:r w:rsidRPr="009D1754">
        <w:rPr>
          <w:highlight w:val="cyan"/>
        </w:rPr>
        <w:tab/>
      </w:r>
      <w:r w:rsidRPr="009D1754">
        <w:rPr>
          <w:highlight w:val="cyan"/>
        </w:rPr>
        <w:tab/>
      </w:r>
      <w:r w:rsidR="000A184A" w:rsidRPr="009D1754">
        <w:rPr>
          <w:highlight w:val="cyan"/>
        </w:rPr>
        <w:t>i</w:t>
      </w:r>
      <w:r w:rsidRPr="009D1754">
        <w:rPr>
          <w:highlight w:val="cyan"/>
        </w:rPr>
        <w:t>nOneGroup</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BIT</w:t>
      </w:r>
      <w:r w:rsidRPr="009D1754">
        <w:rPr>
          <w:highlight w:val="cyan"/>
        </w:rPr>
        <w:t xml:space="preserve"> </w:t>
      </w:r>
      <w:r w:rsidRPr="009D1754">
        <w:rPr>
          <w:color w:val="993366"/>
          <w:highlight w:val="cyan"/>
        </w:rPr>
        <w:t>STRING</w:t>
      </w:r>
      <w:r w:rsidRPr="009D1754">
        <w:rPr>
          <w:highlight w:val="cyan"/>
        </w:rPr>
        <w:t xml:space="preserve"> (</w:t>
      </w:r>
      <w:r w:rsidRPr="009D1754">
        <w:rPr>
          <w:color w:val="993366"/>
          <w:highlight w:val="cyan"/>
        </w:rPr>
        <w:t>SIZE</w:t>
      </w:r>
      <w:r w:rsidRPr="009D1754">
        <w:rPr>
          <w:highlight w:val="cyan"/>
        </w:rPr>
        <w:t xml:space="preserve"> (8)),</w:t>
      </w:r>
    </w:p>
    <w:p w14:paraId="71186C87" w14:textId="06AAC7AE" w:rsidR="00E67DCF" w:rsidRPr="009D1754" w:rsidRDefault="00E67DCF" w:rsidP="00CE00FD">
      <w:pPr>
        <w:pStyle w:val="PL"/>
        <w:rPr>
          <w:color w:val="808080"/>
          <w:highlight w:val="cyan"/>
        </w:rPr>
      </w:pPr>
      <w:r w:rsidRPr="009D1754">
        <w:rPr>
          <w:highlight w:val="cyan"/>
        </w:rPr>
        <w:tab/>
      </w:r>
      <w:r w:rsidRPr="009D1754">
        <w:rPr>
          <w:highlight w:val="cyan"/>
        </w:rPr>
        <w:tab/>
      </w:r>
      <w:r w:rsidRPr="009D1754">
        <w:rPr>
          <w:color w:val="808080"/>
          <w:highlight w:val="cyan"/>
        </w:rPr>
        <w:t>-- For above 6 GHz: indicates which groups of SSBs is present</w:t>
      </w:r>
    </w:p>
    <w:p w14:paraId="51086616" w14:textId="45E491C7" w:rsidR="00E67DCF" w:rsidRPr="009D1754" w:rsidRDefault="00E67DCF" w:rsidP="00CE00FD">
      <w:pPr>
        <w:pStyle w:val="PL"/>
        <w:rPr>
          <w:color w:val="808080"/>
          <w:highlight w:val="cyan"/>
        </w:rPr>
      </w:pPr>
      <w:r w:rsidRPr="009D1754">
        <w:rPr>
          <w:highlight w:val="cyan"/>
        </w:rPr>
        <w:tab/>
      </w:r>
      <w:r w:rsidRPr="009D1754">
        <w:rPr>
          <w:highlight w:val="cyan"/>
        </w:rPr>
        <w:tab/>
        <w:t>groupPresence</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BIT</w:t>
      </w:r>
      <w:r w:rsidRPr="009D1754">
        <w:rPr>
          <w:highlight w:val="cyan"/>
        </w:rPr>
        <w:t xml:space="preserve"> </w:t>
      </w:r>
      <w:r w:rsidRPr="009D1754">
        <w:rPr>
          <w:color w:val="993366"/>
          <w:highlight w:val="cyan"/>
        </w:rPr>
        <w:t>STRING</w:t>
      </w:r>
      <w:r w:rsidRPr="009D1754">
        <w:rPr>
          <w:highlight w:val="cyan"/>
        </w:rPr>
        <w:t xml:space="preserve"> (</w:t>
      </w:r>
      <w:r w:rsidRPr="009D1754">
        <w:rPr>
          <w:color w:val="993366"/>
          <w:highlight w:val="cyan"/>
        </w:rPr>
        <w:t>SIZE</w:t>
      </w:r>
      <w:r w:rsidRPr="009D1754">
        <w:rPr>
          <w:highlight w:val="cyan"/>
        </w:rPr>
        <w:t xml:space="preserve"> (8))</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001F05B6" w:rsidRPr="009D1754">
        <w:rPr>
          <w:highlight w:val="cyan"/>
        </w:rPr>
        <w:tab/>
      </w:r>
      <w:r w:rsidR="001F05B6" w:rsidRPr="009D1754">
        <w:rPr>
          <w:highlight w:val="cyan"/>
        </w:rPr>
        <w:tab/>
      </w:r>
      <w:r w:rsidR="001F05B6" w:rsidRPr="009D1754">
        <w:rPr>
          <w:highlight w:val="cyan"/>
        </w:rPr>
        <w:tab/>
      </w:r>
      <w:r w:rsidR="001F05B6" w:rsidRPr="009D1754">
        <w:rPr>
          <w:highlight w:val="cyan"/>
        </w:rPr>
        <w:tab/>
      </w:r>
      <w:r w:rsidRPr="009D1754">
        <w:rPr>
          <w:highlight w:val="cyan"/>
        </w:rPr>
        <w:tab/>
      </w:r>
      <w:r w:rsidRPr="009D1754">
        <w:rPr>
          <w:color w:val="993366"/>
          <w:highlight w:val="cyan"/>
        </w:rPr>
        <w:t>OPTIONAL</w:t>
      </w:r>
      <w:r w:rsidRPr="009D1754">
        <w:rPr>
          <w:highlight w:val="cyan"/>
        </w:rPr>
        <w:t xml:space="preserve"> </w:t>
      </w:r>
      <w:r w:rsidRPr="009D1754">
        <w:rPr>
          <w:color w:val="808080"/>
          <w:highlight w:val="cyan"/>
        </w:rPr>
        <w:t>-- Cond above6GHzOnly</w:t>
      </w:r>
    </w:p>
    <w:p w14:paraId="4A413B53" w14:textId="36CEFE3B" w:rsidR="00E67DCF" w:rsidRPr="009D1754" w:rsidRDefault="00E67DCF" w:rsidP="00CE00FD">
      <w:pPr>
        <w:pStyle w:val="PL"/>
        <w:rPr>
          <w:highlight w:val="cyan"/>
        </w:rPr>
      </w:pPr>
      <w:r w:rsidRPr="009D1754">
        <w:rPr>
          <w:highlight w:val="cyan"/>
        </w:rPr>
        <w:tab/>
        <w:t>}</w:t>
      </w:r>
      <w:r w:rsidR="00F371AF" w:rsidRPr="009D1754">
        <w:rPr>
          <w:highlight w:val="cyan"/>
        </w:rPr>
        <w:t>,</w:t>
      </w:r>
    </w:p>
    <w:p w14:paraId="438DB71E" w14:textId="77777777" w:rsidR="00E67DCF" w:rsidRPr="009D1754" w:rsidRDefault="00E67DCF" w:rsidP="00CE00FD">
      <w:pPr>
        <w:pStyle w:val="PL"/>
        <w:rPr>
          <w:highlight w:val="cyan"/>
        </w:rPr>
      </w:pPr>
    </w:p>
    <w:p w14:paraId="2EB6DD2E" w14:textId="77777777" w:rsidR="00E67DCF" w:rsidRPr="009D1754" w:rsidRDefault="00E67DCF" w:rsidP="00CE00FD">
      <w:pPr>
        <w:pStyle w:val="PL"/>
        <w:rPr>
          <w:color w:val="808080"/>
          <w:highlight w:val="cyan"/>
        </w:rPr>
      </w:pPr>
      <w:r w:rsidRPr="009D1754">
        <w:rPr>
          <w:highlight w:val="cyan"/>
        </w:rPr>
        <w:tab/>
      </w:r>
      <w:r w:rsidRPr="009D1754">
        <w:rPr>
          <w:color w:val="808080"/>
          <w:highlight w:val="cyan"/>
        </w:rPr>
        <w:t>-- The SSB periodicity in msec for the rate matching purpose (see 38.211, section [7.4.3.1])</w:t>
      </w:r>
    </w:p>
    <w:p w14:paraId="384FFB0A" w14:textId="07BE9654" w:rsidR="00E67DCF" w:rsidRPr="009D1754" w:rsidRDefault="00E67DCF" w:rsidP="00CE00FD">
      <w:pPr>
        <w:pStyle w:val="PL"/>
        <w:rPr>
          <w:highlight w:val="cyan"/>
        </w:rPr>
      </w:pPr>
      <w:r w:rsidRPr="009D1754">
        <w:rPr>
          <w:highlight w:val="cyan"/>
        </w:rPr>
        <w:tab/>
        <w:t>ssb-</w:t>
      </w:r>
      <w:del w:id="3326" w:author="merged r1" w:date="2018-01-18T13:12:00Z">
        <w:r w:rsidRPr="009D1754">
          <w:rPr>
            <w:highlight w:val="cyan"/>
          </w:rPr>
          <w:delText>periodicityServingCell</w:delText>
        </w:r>
      </w:del>
      <w:ins w:id="3327" w:author="merged r1" w:date="2018-01-18T13:12:00Z">
        <w:r w:rsidR="00F21E83" w:rsidRPr="009D1754">
          <w:rPr>
            <w:highlight w:val="cyan"/>
          </w:rPr>
          <w:t>P</w:t>
        </w:r>
        <w:r w:rsidRPr="009D1754">
          <w:rPr>
            <w:highlight w:val="cyan"/>
          </w:rPr>
          <w:t>eriodicityServingCell</w:t>
        </w:r>
      </w:ins>
      <w:r w:rsidRPr="009D1754">
        <w:rPr>
          <w:highlight w:val="cyan"/>
        </w:rPr>
        <w:tab/>
      </w:r>
      <w:r w:rsidRPr="009D1754">
        <w:rPr>
          <w:highlight w:val="cyan"/>
        </w:rPr>
        <w:tab/>
      </w:r>
      <w:r w:rsidRPr="009D1754">
        <w:rPr>
          <w:highlight w:val="cyan"/>
        </w:rPr>
        <w:tab/>
      </w:r>
      <w:r w:rsidRPr="009D1754">
        <w:rPr>
          <w:color w:val="993366"/>
          <w:highlight w:val="cyan"/>
        </w:rPr>
        <w:t>ENUMERATED</w:t>
      </w:r>
      <w:r w:rsidRPr="009D1754">
        <w:rPr>
          <w:highlight w:val="cyan"/>
        </w:rPr>
        <w:t xml:space="preserve"> {</w:t>
      </w:r>
      <w:del w:id="3328" w:author="merged r1" w:date="2018-01-22T03:06:00Z">
        <w:r w:rsidRPr="009D1754" w:rsidDel="007969C0">
          <w:rPr>
            <w:highlight w:val="cyan"/>
          </w:rPr>
          <w:delText xml:space="preserve"> </w:delText>
        </w:r>
      </w:del>
      <w:r w:rsidRPr="009D1754">
        <w:rPr>
          <w:highlight w:val="cyan"/>
        </w:rPr>
        <w:t>ms5, ms10, ms20, ms40, ms80, ms160, spare1, spare2</w:t>
      </w:r>
      <w:del w:id="3329" w:author="merged r1" w:date="2018-01-22T03:06:00Z">
        <w:r w:rsidRPr="009D1754" w:rsidDel="007969C0">
          <w:rPr>
            <w:highlight w:val="cyan"/>
          </w:rPr>
          <w:delText xml:space="preserve"> </w:delText>
        </w:r>
      </w:del>
      <w:r w:rsidRPr="009D1754">
        <w:rPr>
          <w:highlight w:val="cyan"/>
        </w:rPr>
        <w:t>},</w:t>
      </w:r>
    </w:p>
    <w:p w14:paraId="6F5E737D" w14:textId="77777777" w:rsidR="00E67DCF" w:rsidRPr="009D1754" w:rsidRDefault="00E67DCF" w:rsidP="00CE00FD">
      <w:pPr>
        <w:pStyle w:val="PL"/>
        <w:rPr>
          <w:highlight w:val="cyan"/>
        </w:rPr>
      </w:pPr>
    </w:p>
    <w:p w14:paraId="15817FD8" w14:textId="77777777" w:rsidR="00E67DCF" w:rsidRPr="009D1754" w:rsidRDefault="00E67DCF" w:rsidP="00CE00FD">
      <w:pPr>
        <w:pStyle w:val="PL"/>
        <w:rPr>
          <w:color w:val="808080"/>
          <w:highlight w:val="cyan"/>
        </w:rPr>
      </w:pPr>
      <w:r w:rsidRPr="009D1754">
        <w:rPr>
          <w:highlight w:val="cyan"/>
        </w:rPr>
        <w:tab/>
      </w:r>
      <w:r w:rsidRPr="009D1754">
        <w:rPr>
          <w:color w:val="808080"/>
          <w:highlight w:val="cyan"/>
        </w:rPr>
        <w:t xml:space="preserve">-- TX power that the NW used for SSB transmission. The UE uses it to estimate the RA preamble TX power. </w:t>
      </w:r>
    </w:p>
    <w:p w14:paraId="241237A5" w14:textId="28D8979F" w:rsidR="00E67DCF" w:rsidRPr="009D1754" w:rsidRDefault="00E67DCF" w:rsidP="00CE00FD">
      <w:pPr>
        <w:pStyle w:val="PL"/>
        <w:rPr>
          <w:color w:val="808080"/>
          <w:highlight w:val="cyan"/>
        </w:rPr>
      </w:pPr>
      <w:r w:rsidRPr="009D1754">
        <w:rPr>
          <w:highlight w:val="cyan"/>
        </w:rPr>
        <w:tab/>
      </w:r>
      <w:r w:rsidRPr="009D1754">
        <w:rPr>
          <w:color w:val="808080"/>
          <w:highlight w:val="cyan"/>
        </w:rPr>
        <w:t>-- (see 38.213, section 7.4)</w:t>
      </w:r>
    </w:p>
    <w:p w14:paraId="69ED74EE" w14:textId="77777777" w:rsidR="00E67DCF" w:rsidRPr="009D1754" w:rsidRDefault="00E67DCF" w:rsidP="00CE00FD">
      <w:pPr>
        <w:pStyle w:val="PL"/>
        <w:rPr>
          <w:highlight w:val="cyan"/>
        </w:rPr>
      </w:pPr>
      <w:r w:rsidRPr="009D1754">
        <w:rPr>
          <w:highlight w:val="cyan"/>
        </w:rPr>
        <w:tab/>
        <w:t>ss-PBCH-BlockPower</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INTEGER</w:t>
      </w:r>
      <w:r w:rsidRPr="009D1754">
        <w:rPr>
          <w:highlight w:val="cyan"/>
        </w:rPr>
        <w:t xml:space="preserve"> (-60..50),</w:t>
      </w:r>
    </w:p>
    <w:p w14:paraId="55ABACF2" w14:textId="77777777" w:rsidR="00E67DCF" w:rsidRPr="009D1754" w:rsidRDefault="00E67DCF" w:rsidP="00CE00FD">
      <w:pPr>
        <w:pStyle w:val="PL"/>
        <w:rPr>
          <w:highlight w:val="cyan"/>
        </w:rPr>
      </w:pPr>
    </w:p>
    <w:p w14:paraId="1C5D2F8E" w14:textId="7FB837B5" w:rsidR="00E67DCF" w:rsidRPr="009D1754" w:rsidRDefault="001A48C9" w:rsidP="00CE00FD">
      <w:pPr>
        <w:pStyle w:val="PL"/>
        <w:rPr>
          <w:highlight w:val="cyan"/>
        </w:rPr>
      </w:pPr>
      <w:r w:rsidRPr="009D1754">
        <w:rPr>
          <w:highlight w:val="cyan"/>
        </w:rPr>
        <w:tab/>
      </w:r>
      <w:r w:rsidR="001B28A4" w:rsidRPr="009D1754">
        <w:rPr>
          <w:highlight w:val="cyan"/>
        </w:rPr>
        <w:t>uplinkConfigCommon</w:t>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t>UplinkConfigCommon</w:t>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highlight w:val="cyan"/>
        </w:rPr>
        <w:tab/>
      </w:r>
      <w:r w:rsidR="001B28A4" w:rsidRPr="009D1754">
        <w:rPr>
          <w:color w:val="993366"/>
          <w:highlight w:val="cyan"/>
        </w:rPr>
        <w:t>OPTIONAL</w:t>
      </w:r>
      <w:r w:rsidR="001B28A4" w:rsidRPr="009D1754">
        <w:rPr>
          <w:highlight w:val="cyan"/>
        </w:rPr>
        <w:t>,</w:t>
      </w:r>
    </w:p>
    <w:p w14:paraId="3DF619AD" w14:textId="77777777" w:rsidR="00E67DCF" w:rsidRPr="009D1754" w:rsidRDefault="00E67DCF" w:rsidP="00CE00FD">
      <w:pPr>
        <w:pStyle w:val="PL"/>
        <w:rPr>
          <w:color w:val="808080"/>
          <w:highlight w:val="cyan"/>
        </w:rPr>
      </w:pPr>
      <w:r w:rsidRPr="009D1754">
        <w:rPr>
          <w:highlight w:val="cyan"/>
        </w:rPr>
        <w:tab/>
      </w:r>
      <w:r w:rsidRPr="009D1754">
        <w:rPr>
          <w:color w:val="808080"/>
          <w:highlight w:val="cyan"/>
        </w:rPr>
        <w:t>-- FFS: How to indicate the FrequencyInfoUL for the SUL</w:t>
      </w:r>
    </w:p>
    <w:p w14:paraId="2543D971" w14:textId="77777777" w:rsidR="00E67DCF" w:rsidRPr="009D1754" w:rsidRDefault="00E67DCF" w:rsidP="00CE00FD">
      <w:pPr>
        <w:pStyle w:val="PL"/>
        <w:rPr>
          <w:highlight w:val="cyan"/>
        </w:rPr>
      </w:pPr>
      <w:r w:rsidRPr="009D1754">
        <w:rPr>
          <w:highlight w:val="cyan"/>
        </w:rPr>
        <w:tab/>
        <w:t>supplementaryUplink</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SEQUENCE</w:t>
      </w:r>
      <w:r w:rsidRPr="009D1754">
        <w:rPr>
          <w:highlight w:val="cyan"/>
        </w:rPr>
        <w:t xml:space="preserve"> {</w:t>
      </w:r>
    </w:p>
    <w:p w14:paraId="79D67625" w14:textId="3FAE0E8A" w:rsidR="001B28A4" w:rsidRPr="009D1754" w:rsidRDefault="001B28A4" w:rsidP="00CE00FD">
      <w:pPr>
        <w:pStyle w:val="PL"/>
        <w:rPr>
          <w:highlight w:val="cyan"/>
        </w:rPr>
      </w:pPr>
      <w:r w:rsidRPr="009D1754">
        <w:rPr>
          <w:highlight w:val="cyan"/>
        </w:rPr>
        <w:tab/>
      </w:r>
      <w:r w:rsidRPr="009D1754">
        <w:rPr>
          <w:highlight w:val="cyan"/>
        </w:rPr>
        <w:tab/>
        <w:t>uplinkConfigCommon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UplinkConfigCommon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Pr="009D1754">
        <w:rPr>
          <w:highlight w:val="cyan"/>
        </w:rPr>
        <w:t xml:space="preserve"> </w:t>
      </w:r>
    </w:p>
    <w:p w14:paraId="1D5C9158" w14:textId="77777777" w:rsidR="00E67DCF" w:rsidRPr="009D1754" w:rsidRDefault="00E67DCF" w:rsidP="00CE00FD">
      <w:pPr>
        <w:pStyle w:val="PL"/>
        <w:rPr>
          <w:color w:val="808080"/>
          <w:highlight w:val="cyan"/>
        </w:rPr>
      </w:pPr>
      <w:r w:rsidRPr="009D1754">
        <w:rPr>
          <w:highlight w:val="cyan"/>
        </w:rPr>
        <w:tab/>
      </w:r>
      <w:r w:rsidRPr="009D1754">
        <w:rPr>
          <w:highlight w:val="cyan"/>
        </w:rPr>
        <w:tab/>
      </w:r>
      <w:r w:rsidRPr="009D1754">
        <w:rPr>
          <w:color w:val="808080"/>
          <w:highlight w:val="cyan"/>
        </w:rPr>
        <w:t xml:space="preserve">-- FFS: Add additional (selection) criteria determining when/whether the UE shall use the SUL frequency </w:t>
      </w:r>
    </w:p>
    <w:p w14:paraId="03409FF5" w14:textId="6F209DA1" w:rsidR="00E67DCF" w:rsidRPr="009D1754" w:rsidRDefault="00E67DCF" w:rsidP="00CE00FD">
      <w:pPr>
        <w:pStyle w:val="PL"/>
        <w:rPr>
          <w:color w:val="808080"/>
          <w:highlight w:val="cyan"/>
        </w:rPr>
      </w:pPr>
      <w:r w:rsidRPr="009D1754">
        <w:rPr>
          <w:highlight w:val="cyan"/>
        </w:rPr>
        <w:tab/>
        <w:t>}</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00F371AF" w:rsidRPr="009D1754">
        <w:rPr>
          <w:highlight w:val="cyan"/>
        </w:rPr>
        <w:t>,</w:t>
      </w:r>
      <w:r w:rsidRPr="009D1754">
        <w:rPr>
          <w:highlight w:val="cyan"/>
        </w:rPr>
        <w:t xml:space="preserve"> </w:t>
      </w:r>
      <w:r w:rsidRPr="009D1754">
        <w:rPr>
          <w:color w:val="808080"/>
          <w:highlight w:val="cyan"/>
        </w:rPr>
        <w:t>-- Cond SUL</w:t>
      </w:r>
    </w:p>
    <w:p w14:paraId="61453C50" w14:textId="77777777" w:rsidR="00E67DCF" w:rsidRPr="009D1754" w:rsidRDefault="00E67DCF" w:rsidP="00CE00FD">
      <w:pPr>
        <w:pStyle w:val="PL"/>
        <w:rPr>
          <w:highlight w:val="cyan"/>
        </w:rPr>
      </w:pPr>
    </w:p>
    <w:p w14:paraId="3827BFC1" w14:textId="3599B8A2" w:rsidR="00E67DCF" w:rsidRPr="009D1754" w:rsidRDefault="00E67DCF" w:rsidP="00CE00FD">
      <w:pPr>
        <w:pStyle w:val="PL"/>
        <w:rPr>
          <w:color w:val="808080"/>
          <w:highlight w:val="cyan"/>
        </w:rPr>
      </w:pPr>
      <w:r w:rsidRPr="009D1754">
        <w:rPr>
          <w:highlight w:val="cyan"/>
        </w:rPr>
        <w:tab/>
        <w:t>tdd-UL-DL-</w:t>
      </w:r>
      <w:del w:id="3330" w:author="merged r1" w:date="2018-01-18T13:12:00Z">
        <w:r w:rsidRPr="009D1754">
          <w:rPr>
            <w:highlight w:val="cyan"/>
          </w:rPr>
          <w:delText>configuration</w:delText>
        </w:r>
      </w:del>
      <w:ins w:id="3331" w:author="merged r1" w:date="2018-01-18T13:12:00Z">
        <w:r w:rsidR="00F21E83" w:rsidRPr="009D1754">
          <w:rPr>
            <w:highlight w:val="cyan"/>
          </w:rPr>
          <w:t>C</w:t>
        </w:r>
        <w:r w:rsidRPr="009D1754">
          <w:rPr>
            <w:highlight w:val="cyan"/>
          </w:rPr>
          <w:t>onfiguration</w:t>
        </w:r>
      </w:ins>
      <w:r w:rsidRPr="009D1754">
        <w:rPr>
          <w:highlight w:val="cyan"/>
        </w:rPr>
        <w:tab/>
      </w:r>
      <w:r w:rsidRPr="009D1754">
        <w:rPr>
          <w:highlight w:val="cyan"/>
        </w:rPr>
        <w:tab/>
      </w:r>
      <w:r w:rsidRPr="009D1754">
        <w:rPr>
          <w:highlight w:val="cyan"/>
        </w:rPr>
        <w:tab/>
      </w:r>
      <w:r w:rsidRPr="009D1754">
        <w:rPr>
          <w:highlight w:val="cyan"/>
        </w:rPr>
        <w:tab/>
      </w:r>
      <w:r w:rsidR="00346290" w:rsidRPr="009D1754">
        <w:rPr>
          <w:highlight w:val="cyan"/>
        </w:rPr>
        <w:t>TDD-UL-DL-ConfigCommon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00BE6B42" w:rsidRPr="009D1754">
        <w:rPr>
          <w:highlight w:val="cyan"/>
        </w:rPr>
        <w:t>,</w:t>
      </w:r>
      <w:r w:rsidRPr="009D1754">
        <w:rPr>
          <w:highlight w:val="cyan"/>
        </w:rPr>
        <w:t xml:space="preserve"> </w:t>
      </w:r>
      <w:r w:rsidRPr="009D1754">
        <w:rPr>
          <w:color w:val="808080"/>
          <w:highlight w:val="cyan"/>
        </w:rPr>
        <w:t>-- Cond TDD</w:t>
      </w:r>
    </w:p>
    <w:p w14:paraId="2F1EA264" w14:textId="733042B4" w:rsidR="00234B30" w:rsidRPr="009D1754" w:rsidRDefault="00545D0D" w:rsidP="00CE00FD">
      <w:pPr>
        <w:pStyle w:val="PL"/>
        <w:rPr>
          <w:ins w:id="3332" w:author="merged r1" w:date="2018-01-18T13:12:00Z"/>
          <w:color w:val="808080"/>
          <w:highlight w:val="cyan"/>
          <w:lang w:eastAsia="ja-JP"/>
        </w:rPr>
      </w:pPr>
      <w:ins w:id="3333" w:author="merged r1" w:date="2018-01-18T13:12:00Z">
        <w:r w:rsidRPr="009D1754">
          <w:rPr>
            <w:rFonts w:hint="eastAsia"/>
            <w:color w:val="808080"/>
            <w:highlight w:val="cyan"/>
            <w:lang w:eastAsia="ja-JP"/>
          </w:rPr>
          <w:tab/>
        </w:r>
        <w:commentRangeStart w:id="3334"/>
        <w:r w:rsidRPr="009D1754">
          <w:rPr>
            <w:color w:val="808080"/>
            <w:highlight w:val="cyan"/>
            <w:lang w:eastAsia="ja-JP"/>
          </w:rPr>
          <w:t>tdd-UL-DL-configurationCommon2</w:t>
        </w:r>
        <w:r w:rsidRPr="009D1754">
          <w:rPr>
            <w:color w:val="808080"/>
            <w:highlight w:val="cyan"/>
            <w:lang w:eastAsia="ja-JP"/>
          </w:rPr>
          <w:tab/>
        </w:r>
        <w:r w:rsidRPr="009D1754">
          <w:rPr>
            <w:color w:val="808080"/>
            <w:highlight w:val="cyan"/>
            <w:lang w:eastAsia="ja-JP"/>
          </w:rPr>
          <w:tab/>
          <w:t>TDD-UL-DL-ConfigCommon</w:t>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r>
        <w:r w:rsidRPr="009D1754">
          <w:rPr>
            <w:color w:val="808080"/>
            <w:highlight w:val="cyan"/>
            <w:lang w:eastAsia="ja-JP"/>
          </w:rPr>
          <w:tab/>
          <w:t>OPTIONAL, -- Cond TDD</w:t>
        </w:r>
        <w:commentRangeEnd w:id="3334"/>
        <w:r w:rsidRPr="009D1754">
          <w:rPr>
            <w:rStyle w:val="CommentReference"/>
            <w:rFonts w:ascii="Times New Roman" w:hAnsi="Times New Roman"/>
            <w:noProof w:val="0"/>
            <w:highlight w:val="cyan"/>
            <w:lang w:eastAsia="en-US"/>
          </w:rPr>
          <w:commentReference w:id="3334"/>
        </w:r>
      </w:ins>
    </w:p>
    <w:p w14:paraId="72F6A071" w14:textId="77777777" w:rsidR="005B79D1" w:rsidRPr="009D1754" w:rsidRDefault="005B79D1" w:rsidP="00CE00FD">
      <w:pPr>
        <w:pStyle w:val="PL"/>
        <w:rPr>
          <w:highlight w:val="cyan"/>
        </w:rPr>
      </w:pPr>
    </w:p>
    <w:p w14:paraId="4E07FCA0" w14:textId="40BF36EA" w:rsidR="008C52E6" w:rsidRPr="009D1754" w:rsidRDefault="008C52E6" w:rsidP="00CE00FD">
      <w:pPr>
        <w:pStyle w:val="PL"/>
        <w:rPr>
          <w:highlight w:val="cyan"/>
        </w:rPr>
      </w:pPr>
      <w:r w:rsidRPr="009D1754">
        <w:rPr>
          <w:highlight w:val="cyan"/>
        </w:rPr>
        <w:lastRenderedPageBreak/>
        <w:tab/>
        <w:t>pdcch-ConfigCommon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PDCCH-ConfigCommon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Pr="009D1754">
        <w:rPr>
          <w:highlight w:val="cyan"/>
        </w:rPr>
        <w:t>,</w:t>
      </w:r>
    </w:p>
    <w:p w14:paraId="3EE32AE5" w14:textId="7906B76D" w:rsidR="00BE6B42" w:rsidRPr="009D1754" w:rsidRDefault="00BE6B42" w:rsidP="00CE00FD">
      <w:pPr>
        <w:pStyle w:val="PL"/>
        <w:rPr>
          <w:highlight w:val="cyan"/>
        </w:rPr>
      </w:pPr>
      <w:r w:rsidRPr="009D1754">
        <w:rPr>
          <w:highlight w:val="cyan"/>
        </w:rPr>
        <w:tab/>
        <w:t>pucch</w:t>
      </w:r>
      <w:r w:rsidR="008C52E6" w:rsidRPr="009D1754">
        <w:rPr>
          <w:highlight w:val="cyan"/>
        </w:rPr>
        <w:t>-</w:t>
      </w:r>
      <w:r w:rsidRPr="009D1754">
        <w:rPr>
          <w:highlight w:val="cyan"/>
        </w:rPr>
        <w:t>ConfigCommon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t>PUCCH-ConfigCommon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ins w:id="3335" w:author="Rapporteur" w:date="2018-02-02T01:16:00Z">
        <w:r w:rsidR="008239BE" w:rsidRPr="009D1754">
          <w:rPr>
            <w:color w:val="993366"/>
            <w:highlight w:val="cyan"/>
          </w:rPr>
          <w:t>,</w:t>
        </w:r>
      </w:ins>
    </w:p>
    <w:p w14:paraId="16C64369" w14:textId="77777777" w:rsidR="00A50ABE" w:rsidRPr="009D1754" w:rsidRDefault="00A50ABE" w:rsidP="00A50ABE">
      <w:pPr>
        <w:pStyle w:val="PL"/>
        <w:rPr>
          <w:ins w:id="3336" w:author="merged r1" w:date="2018-01-18T13:12:00Z"/>
          <w:highlight w:val="cyan"/>
        </w:rPr>
      </w:pPr>
    </w:p>
    <w:p w14:paraId="7422B058" w14:textId="77777777" w:rsidR="00A50ABE" w:rsidRPr="009D1754" w:rsidRDefault="00A50ABE" w:rsidP="00A50ABE">
      <w:pPr>
        <w:pStyle w:val="PL"/>
        <w:rPr>
          <w:ins w:id="3337" w:author="merged r1" w:date="2018-01-18T13:12:00Z"/>
          <w:highlight w:val="cyan"/>
        </w:rPr>
      </w:pPr>
      <w:ins w:id="3338" w:author="merged r1" w:date="2018-01-18T13:12:00Z">
        <w:r w:rsidRPr="009D1754">
          <w:rPr>
            <w:highlight w:val="cyan"/>
          </w:rPr>
          <w:tab/>
          <w:t>lateNonCriticalExtension</w:t>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OCTET</w:t>
        </w:r>
        <w:r w:rsidRPr="009D1754">
          <w:rPr>
            <w:highlight w:val="cyan"/>
          </w:rPr>
          <w:t xml:space="preserve"> </w:t>
        </w:r>
        <w:r w:rsidRPr="009D1754">
          <w:rPr>
            <w:color w:val="993366"/>
            <w:highlight w:val="cyan"/>
          </w:rPr>
          <w:t>STRING</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Pr="009D1754">
          <w:rPr>
            <w:highlight w:val="cyan"/>
          </w:rPr>
          <w:t>,</w:t>
        </w:r>
      </w:ins>
    </w:p>
    <w:p w14:paraId="71D40E69" w14:textId="77777777" w:rsidR="00A50ABE" w:rsidRPr="009D1754" w:rsidRDefault="00A50ABE" w:rsidP="00A50ABE">
      <w:pPr>
        <w:pStyle w:val="PL"/>
        <w:rPr>
          <w:ins w:id="3339" w:author="merged r1" w:date="2018-01-18T13:12:00Z"/>
          <w:highlight w:val="cyan"/>
        </w:rPr>
      </w:pPr>
      <w:ins w:id="3340" w:author="merged r1" w:date="2018-01-18T13:12:00Z">
        <w:r w:rsidRPr="009D1754">
          <w:rPr>
            <w:highlight w:val="cyan"/>
          </w:rPr>
          <w:tab/>
          <w:t>nonCriticalExtension</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SEQUENCE</w:t>
        </w:r>
        <w:r w:rsidRPr="009D1754">
          <w:rPr>
            <w:highlight w:val="cyan"/>
          </w:rPr>
          <w:t>{}</w:t>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highlight w:val="cyan"/>
          </w:rPr>
          <w:tab/>
        </w:r>
        <w:r w:rsidRPr="009D1754">
          <w:rPr>
            <w:color w:val="993366"/>
            <w:highlight w:val="cyan"/>
          </w:rPr>
          <w:t>OPTIONAL</w:t>
        </w:r>
        <w:r w:rsidRPr="009D1754" w:rsidDel="00FA2854">
          <w:rPr>
            <w:highlight w:val="cyan"/>
          </w:rPr>
          <w:t xml:space="preserve"> </w:t>
        </w:r>
      </w:ins>
    </w:p>
    <w:p w14:paraId="67F40ECD" w14:textId="0D98A158" w:rsidR="00E67DCF" w:rsidRPr="009D1754" w:rsidRDefault="00E67DCF" w:rsidP="00CE00FD">
      <w:pPr>
        <w:pStyle w:val="PL"/>
        <w:rPr>
          <w:highlight w:val="cyan"/>
        </w:rPr>
      </w:pPr>
      <w:r w:rsidRPr="009D1754">
        <w:rPr>
          <w:highlight w:val="cyan"/>
        </w:rPr>
        <w:t>}</w:t>
      </w:r>
    </w:p>
    <w:p w14:paraId="18E8B773" w14:textId="77777777" w:rsidR="00E67DCF" w:rsidRPr="009D1754" w:rsidRDefault="00E67DCF" w:rsidP="00CE00FD">
      <w:pPr>
        <w:pStyle w:val="PL"/>
        <w:rPr>
          <w:highlight w:val="cyan"/>
        </w:rPr>
      </w:pPr>
    </w:p>
    <w:p w14:paraId="32D27C9D" w14:textId="77777777" w:rsidR="00E67DCF" w:rsidRPr="009D1754" w:rsidRDefault="00E67DCF" w:rsidP="00CE00FD">
      <w:pPr>
        <w:pStyle w:val="PL"/>
        <w:rPr>
          <w:color w:val="808080"/>
          <w:highlight w:val="cyan"/>
        </w:rPr>
      </w:pPr>
      <w:r w:rsidRPr="009D1754">
        <w:rPr>
          <w:color w:val="808080"/>
          <w:highlight w:val="cyan"/>
        </w:rPr>
        <w:t>-- TAG-SIB1-STOP</w:t>
      </w:r>
    </w:p>
    <w:p w14:paraId="5003519A" w14:textId="77777777" w:rsidR="00E67DCF" w:rsidRPr="009D1754" w:rsidRDefault="00E67DCF" w:rsidP="00CE00FD">
      <w:pPr>
        <w:pStyle w:val="PL"/>
        <w:rPr>
          <w:color w:val="808080"/>
          <w:highlight w:val="cyan"/>
        </w:rPr>
      </w:pPr>
      <w:r w:rsidRPr="009D1754">
        <w:rPr>
          <w:color w:val="808080"/>
          <w:highlight w:val="cyan"/>
        </w:rPr>
        <w:t>-- ASN1STOP</w:t>
      </w:r>
    </w:p>
    <w:p w14:paraId="5792AE14" w14:textId="77777777" w:rsidR="00695679" w:rsidRPr="009D1754" w:rsidRDefault="00695679" w:rsidP="003C1C65">
      <w:pPr>
        <w:rPr>
          <w:highlight w:val="cyan"/>
        </w:rPr>
      </w:pPr>
    </w:p>
    <w:p w14:paraId="312D0EBB" w14:textId="77777777" w:rsidR="00695679" w:rsidRPr="009D1754" w:rsidRDefault="00695679" w:rsidP="00D14A57">
      <w:pPr>
        <w:pStyle w:val="Heading2"/>
        <w:rPr>
          <w:highlight w:val="cyan"/>
        </w:rPr>
      </w:pPr>
      <w:bookmarkStart w:id="3341" w:name="_Toc491180905"/>
      <w:bookmarkStart w:id="3342" w:name="_Toc493510605"/>
      <w:bookmarkStart w:id="3343" w:name="_Toc500942710"/>
      <w:bookmarkStart w:id="3344" w:name="_Toc505697526"/>
      <w:r w:rsidRPr="009D1754">
        <w:rPr>
          <w:highlight w:val="cyan"/>
        </w:rPr>
        <w:t>6.3</w:t>
      </w:r>
      <w:r w:rsidRPr="009D1754">
        <w:rPr>
          <w:highlight w:val="cyan"/>
        </w:rPr>
        <w:tab/>
        <w:t>RRC information elements</w:t>
      </w:r>
      <w:bookmarkEnd w:id="3341"/>
      <w:bookmarkEnd w:id="3342"/>
      <w:bookmarkEnd w:id="3343"/>
      <w:bookmarkEnd w:id="3344"/>
    </w:p>
    <w:p w14:paraId="654CE775" w14:textId="77777777" w:rsidR="00B46B1F" w:rsidRPr="009D1754" w:rsidRDefault="00B46B1F" w:rsidP="00B46B1F">
      <w:pPr>
        <w:pStyle w:val="EditorsNote"/>
        <w:rPr>
          <w:del w:id="3345" w:author="merged r1" w:date="2018-01-18T13:12:00Z"/>
          <w:highlight w:val="cyan"/>
        </w:rPr>
      </w:pPr>
      <w:bookmarkStart w:id="3346" w:name="_Toc500942711"/>
      <w:del w:id="3347" w:author="merged r1" w:date="2018-01-18T13:12:00Z">
        <w:r w:rsidRPr="009D1754">
          <w:rPr>
            <w:highlight w:val="cyan"/>
          </w:rPr>
          <w:delText xml:space="preserve">Editor’s Note: </w:delText>
        </w:r>
        <w:r w:rsidR="002E5C7B" w:rsidRPr="009D1754">
          <w:rPr>
            <w:highlight w:val="cyan"/>
          </w:rPr>
          <w:delText xml:space="preserve">FFS / </w:delText>
        </w:r>
        <w:r w:rsidRPr="009D1754">
          <w:rPr>
            <w:highlight w:val="cyan"/>
          </w:rPr>
          <w:delText>FIXME: Move this hanging paragraph into one of the sub-sections</w:delText>
        </w:r>
      </w:del>
    </w:p>
    <w:p w14:paraId="532B8150" w14:textId="37CA79C4" w:rsidR="00C71DB2" w:rsidRPr="009D1754" w:rsidRDefault="00C71DB2" w:rsidP="00C71DB2">
      <w:pPr>
        <w:pStyle w:val="Heading3"/>
        <w:rPr>
          <w:ins w:id="3348" w:author="merged r1" w:date="2018-01-18T13:12:00Z"/>
          <w:highlight w:val="cyan"/>
        </w:rPr>
      </w:pPr>
      <w:bookmarkStart w:id="3349" w:name="_Toc505697527"/>
      <w:ins w:id="3350" w:author="merged r1" w:date="2018-01-18T13:12:00Z">
        <w:r w:rsidRPr="009D1754">
          <w:rPr>
            <w:highlight w:val="cyan"/>
          </w:rPr>
          <w:t>6.3.0</w:t>
        </w:r>
        <w:r w:rsidRPr="009D1754">
          <w:rPr>
            <w:highlight w:val="cyan"/>
          </w:rPr>
          <w:tab/>
          <w:t>Parameterized types</w:t>
        </w:r>
        <w:bookmarkEnd w:id="3349"/>
      </w:ins>
    </w:p>
    <w:p w14:paraId="289AF121" w14:textId="42C62D50" w:rsidR="0000091D" w:rsidRPr="009D1754" w:rsidRDefault="00B05D12" w:rsidP="00D14A57">
      <w:pPr>
        <w:pStyle w:val="Heading3"/>
        <w:rPr>
          <w:highlight w:val="cyan"/>
        </w:rPr>
      </w:pPr>
      <w:bookmarkStart w:id="3351" w:name="_Toc505697528"/>
      <w:r w:rsidRPr="009D1754">
        <w:rPr>
          <w:highlight w:val="cyan"/>
        </w:rPr>
        <w:t>–</w:t>
      </w:r>
      <w:r w:rsidRPr="009D1754">
        <w:rPr>
          <w:highlight w:val="cyan"/>
        </w:rPr>
        <w:tab/>
      </w:r>
      <w:r w:rsidR="0000091D" w:rsidRPr="009D1754">
        <w:rPr>
          <w:highlight w:val="cyan"/>
        </w:rPr>
        <w:t>SetupRelease Information Element</w:t>
      </w:r>
      <w:bookmarkEnd w:id="3346"/>
      <w:bookmarkEnd w:id="3351"/>
    </w:p>
    <w:p w14:paraId="5B21469E" w14:textId="77777777" w:rsidR="0000091D" w:rsidRPr="009D1754" w:rsidRDefault="0000091D" w:rsidP="0000091D">
      <w:pPr>
        <w:rPr>
          <w:highlight w:val="cyan"/>
        </w:rPr>
      </w:pPr>
      <w:r w:rsidRPr="009D1754">
        <w:rPr>
          <w:i/>
          <w:highlight w:val="cyan"/>
        </w:rPr>
        <w:t>SetupRelease</w:t>
      </w:r>
      <w:r w:rsidRPr="009D1754">
        <w:rPr>
          <w:highlight w:val="cyan"/>
        </w:rPr>
        <w:t xml:space="preserve"> allows the </w:t>
      </w:r>
      <w:r w:rsidRPr="009D1754">
        <w:rPr>
          <w:i/>
          <w:highlight w:val="cyan"/>
        </w:rPr>
        <w:t>ElementTypeParam</w:t>
      </w:r>
      <w:r w:rsidRPr="009D1754">
        <w:rPr>
          <w:highlight w:val="cyan"/>
        </w:rPr>
        <w:t xml:space="preserve"> to be used as the referenced data type for the setup and release entries. See A.3.8 for guidelines.</w:t>
      </w:r>
    </w:p>
    <w:p w14:paraId="22289BB6" w14:textId="77777777" w:rsidR="00CA196C" w:rsidRPr="009D1754" w:rsidRDefault="00CA196C" w:rsidP="00CE00FD">
      <w:pPr>
        <w:pStyle w:val="PL"/>
        <w:rPr>
          <w:color w:val="808080"/>
          <w:highlight w:val="cyan"/>
        </w:rPr>
      </w:pPr>
      <w:r w:rsidRPr="009D1754">
        <w:rPr>
          <w:color w:val="808080"/>
          <w:highlight w:val="cyan"/>
        </w:rPr>
        <w:t>-- ASN1START</w:t>
      </w:r>
    </w:p>
    <w:p w14:paraId="0AEA5E7A" w14:textId="0ED8743E" w:rsidR="00CA196C" w:rsidRPr="009D1754" w:rsidRDefault="00CA196C" w:rsidP="00CE00FD">
      <w:pPr>
        <w:pStyle w:val="PL"/>
        <w:rPr>
          <w:color w:val="808080"/>
          <w:highlight w:val="cyan"/>
        </w:rPr>
      </w:pPr>
      <w:r w:rsidRPr="009D1754">
        <w:rPr>
          <w:color w:val="808080"/>
          <w:highlight w:val="cyan"/>
        </w:rPr>
        <w:t>-- TAG-SETUP-RELEASE-START</w:t>
      </w:r>
    </w:p>
    <w:p w14:paraId="76F426F7" w14:textId="77777777" w:rsidR="00CA196C" w:rsidRPr="009D1754" w:rsidRDefault="00CA196C" w:rsidP="00CE00FD">
      <w:pPr>
        <w:pStyle w:val="PL"/>
        <w:rPr>
          <w:highlight w:val="cyan"/>
        </w:rPr>
      </w:pPr>
    </w:p>
    <w:p w14:paraId="269F0E1E" w14:textId="278A127E" w:rsidR="0000091D" w:rsidRPr="009D1754" w:rsidRDefault="0000091D" w:rsidP="00CE00FD">
      <w:pPr>
        <w:pStyle w:val="PL"/>
        <w:rPr>
          <w:highlight w:val="cyan"/>
        </w:rPr>
      </w:pPr>
      <w:r w:rsidRPr="009D1754">
        <w:rPr>
          <w:highlight w:val="cyan"/>
        </w:rPr>
        <w:t xml:space="preserve">SetupRelease { ElementTypeParam } ::= </w:t>
      </w:r>
      <w:r w:rsidRPr="009D1754">
        <w:rPr>
          <w:color w:val="993366"/>
          <w:highlight w:val="cyan"/>
        </w:rPr>
        <w:t>CHOICE</w:t>
      </w:r>
      <w:r w:rsidRPr="009D1754">
        <w:rPr>
          <w:highlight w:val="cyan"/>
        </w:rPr>
        <w:t xml:space="preserve"> {</w:t>
      </w:r>
    </w:p>
    <w:p w14:paraId="3EED4BE5" w14:textId="77777777" w:rsidR="0000091D" w:rsidRPr="009D1754" w:rsidRDefault="0000091D" w:rsidP="00CE00FD">
      <w:pPr>
        <w:pStyle w:val="PL"/>
        <w:rPr>
          <w:highlight w:val="cyan"/>
        </w:rPr>
      </w:pPr>
      <w:r w:rsidRPr="009D1754">
        <w:rPr>
          <w:highlight w:val="cyan"/>
        </w:rPr>
        <w:tab/>
        <w:t>release</w:t>
      </w:r>
      <w:r w:rsidRPr="009D1754">
        <w:rPr>
          <w:highlight w:val="cyan"/>
        </w:rPr>
        <w:tab/>
      </w:r>
      <w:r w:rsidRPr="009D1754">
        <w:rPr>
          <w:highlight w:val="cyan"/>
        </w:rPr>
        <w:tab/>
      </w:r>
      <w:r w:rsidRPr="009D1754">
        <w:rPr>
          <w:highlight w:val="cyan"/>
        </w:rPr>
        <w:tab/>
      </w:r>
      <w:r w:rsidRPr="009D1754">
        <w:rPr>
          <w:color w:val="993366"/>
          <w:highlight w:val="cyan"/>
        </w:rPr>
        <w:t>NULL</w:t>
      </w:r>
      <w:r w:rsidRPr="009D1754">
        <w:rPr>
          <w:highlight w:val="cyan"/>
        </w:rPr>
        <w:t>,</w:t>
      </w:r>
    </w:p>
    <w:p w14:paraId="30857678" w14:textId="77777777" w:rsidR="0000091D" w:rsidRPr="009D1754" w:rsidRDefault="0000091D" w:rsidP="00CE00FD">
      <w:pPr>
        <w:pStyle w:val="PL"/>
        <w:rPr>
          <w:highlight w:val="cyan"/>
        </w:rPr>
      </w:pPr>
      <w:r w:rsidRPr="009D1754">
        <w:rPr>
          <w:highlight w:val="cyan"/>
        </w:rPr>
        <w:tab/>
        <w:t>setup</w:t>
      </w:r>
      <w:r w:rsidRPr="009D1754">
        <w:rPr>
          <w:highlight w:val="cyan"/>
        </w:rPr>
        <w:tab/>
      </w:r>
      <w:r w:rsidRPr="009D1754">
        <w:rPr>
          <w:highlight w:val="cyan"/>
        </w:rPr>
        <w:tab/>
      </w:r>
      <w:r w:rsidRPr="009D1754">
        <w:rPr>
          <w:highlight w:val="cyan"/>
        </w:rPr>
        <w:tab/>
        <w:t>ElementTypeParam</w:t>
      </w:r>
    </w:p>
    <w:p w14:paraId="0B1EB11D" w14:textId="68202BFC" w:rsidR="0000091D" w:rsidRPr="009D1754" w:rsidRDefault="0000091D" w:rsidP="00CE00FD">
      <w:pPr>
        <w:pStyle w:val="PL"/>
        <w:rPr>
          <w:highlight w:val="cyan"/>
        </w:rPr>
      </w:pPr>
      <w:r w:rsidRPr="009D1754">
        <w:rPr>
          <w:highlight w:val="cyan"/>
        </w:rPr>
        <w:t>}</w:t>
      </w:r>
    </w:p>
    <w:p w14:paraId="3544606D" w14:textId="6A5627E8" w:rsidR="00CA196C" w:rsidRPr="009D1754" w:rsidRDefault="00CA196C" w:rsidP="00CE00FD">
      <w:pPr>
        <w:pStyle w:val="PL"/>
        <w:rPr>
          <w:highlight w:val="cyan"/>
        </w:rPr>
      </w:pPr>
    </w:p>
    <w:p w14:paraId="0645DB68" w14:textId="4C31321C" w:rsidR="00CA196C" w:rsidRPr="009D1754" w:rsidRDefault="00CA196C" w:rsidP="00CE00FD">
      <w:pPr>
        <w:pStyle w:val="PL"/>
        <w:rPr>
          <w:color w:val="808080"/>
          <w:highlight w:val="cyan"/>
        </w:rPr>
      </w:pPr>
      <w:r w:rsidRPr="009D1754">
        <w:rPr>
          <w:color w:val="808080"/>
          <w:highlight w:val="cyan"/>
        </w:rPr>
        <w:t>-- TAG-SETUP-RELEASE-STOP</w:t>
      </w:r>
    </w:p>
    <w:p w14:paraId="165C3830" w14:textId="5CEA78E1" w:rsidR="00CA60C5" w:rsidRPr="009D1754" w:rsidRDefault="00CA60C5" w:rsidP="00CE00FD">
      <w:pPr>
        <w:pStyle w:val="PL"/>
        <w:rPr>
          <w:color w:val="808080"/>
          <w:highlight w:val="cyan"/>
        </w:rPr>
      </w:pPr>
      <w:r w:rsidRPr="009D1754">
        <w:rPr>
          <w:color w:val="808080"/>
          <w:highlight w:val="cyan"/>
        </w:rPr>
        <w:t>-- ASN1STOP</w:t>
      </w:r>
    </w:p>
    <w:p w14:paraId="337D5F02" w14:textId="77777777" w:rsidR="00695679" w:rsidRPr="009D1754" w:rsidRDefault="00695679" w:rsidP="00695679">
      <w:pPr>
        <w:pStyle w:val="Heading3"/>
        <w:rPr>
          <w:highlight w:val="cyan"/>
        </w:rPr>
      </w:pPr>
      <w:bookmarkStart w:id="3352" w:name="_Toc491180906"/>
      <w:bookmarkStart w:id="3353" w:name="_Toc493510606"/>
      <w:bookmarkStart w:id="3354" w:name="_Toc500942712"/>
      <w:bookmarkStart w:id="3355" w:name="_Toc505697529"/>
      <w:r w:rsidRPr="009D1754">
        <w:rPr>
          <w:highlight w:val="cyan"/>
        </w:rPr>
        <w:t>6.3.1</w:t>
      </w:r>
      <w:r w:rsidRPr="009D1754">
        <w:rPr>
          <w:highlight w:val="cyan"/>
        </w:rPr>
        <w:tab/>
        <w:t>System information blocks</w:t>
      </w:r>
      <w:bookmarkEnd w:id="3352"/>
      <w:bookmarkEnd w:id="3353"/>
      <w:bookmarkEnd w:id="3354"/>
      <w:bookmarkEnd w:id="3355"/>
    </w:p>
    <w:p w14:paraId="6BB28F6A" w14:textId="77777777" w:rsidR="00695679" w:rsidRPr="00000A61" w:rsidRDefault="00695679" w:rsidP="00695679">
      <w:pPr>
        <w:pStyle w:val="Heading3"/>
      </w:pPr>
      <w:bookmarkStart w:id="3356" w:name="_Toc491180907"/>
      <w:bookmarkStart w:id="3357" w:name="_Toc493510607"/>
      <w:bookmarkStart w:id="3358" w:name="_Toc500942713"/>
      <w:bookmarkStart w:id="3359" w:name="_Toc505697530"/>
      <w:r w:rsidRPr="009D1754">
        <w:rPr>
          <w:highlight w:val="cyan"/>
        </w:rPr>
        <w:t>6.3.2</w:t>
      </w:r>
      <w:r w:rsidRPr="009D1754">
        <w:rPr>
          <w:highlight w:val="cyan"/>
        </w:rPr>
        <w:tab/>
        <w:t>Radio resource control information elements</w:t>
      </w:r>
      <w:bookmarkEnd w:id="3356"/>
      <w:bookmarkEnd w:id="3357"/>
      <w:bookmarkEnd w:id="3358"/>
      <w:bookmarkEnd w:id="3359"/>
    </w:p>
    <w:p w14:paraId="1BDC7D40" w14:textId="77777777" w:rsidR="00301FE0" w:rsidRDefault="00301FE0" w:rsidP="00301FE0">
      <w:pPr>
        <w:pStyle w:val="Heading4"/>
        <w:rPr>
          <w:ins w:id="3360" w:author="R2-1800022" w:date="2018-02-05T16:10:00Z"/>
        </w:rPr>
      </w:pPr>
      <w:bookmarkStart w:id="3361" w:name="_Toc505697531"/>
      <w:bookmarkStart w:id="3362" w:name="_Toc487673548"/>
      <w:bookmarkStart w:id="3363" w:name="_Toc500942714"/>
      <w:bookmarkStart w:id="3364" w:name="_Toc500942715"/>
      <w:bookmarkStart w:id="3365" w:name="_Toc491180908"/>
      <w:bookmarkStart w:id="3366" w:name="_Toc493510608"/>
      <w:ins w:id="3367" w:author="R2-1800022" w:date="2018-02-05T16:10:00Z">
        <w:r>
          <w:t>–</w:t>
        </w:r>
        <w:r>
          <w:tab/>
        </w:r>
        <w:r>
          <w:rPr>
            <w:i/>
          </w:rPr>
          <w:t>AdditionalSpectrumEmission</w:t>
        </w:r>
        <w:bookmarkEnd w:id="3361"/>
      </w:ins>
    </w:p>
    <w:p w14:paraId="74BDBC31" w14:textId="77777777" w:rsidR="00301FE0" w:rsidRDefault="00301FE0" w:rsidP="00301FE0">
      <w:pPr>
        <w:rPr>
          <w:ins w:id="3368" w:author="R2-1800022" w:date="2018-02-05T16:10:00Z"/>
        </w:rPr>
      </w:pPr>
      <w:ins w:id="3369" w:author="R2-1800022" w:date="2018-02-05T16:10:00Z">
        <w:r>
          <w:t xml:space="preserve">The IE </w:t>
        </w:r>
        <w:r>
          <w:rPr>
            <w:i/>
          </w:rPr>
          <w:t>AdditionalSpectrumEmission</w:t>
        </w:r>
        <w:r>
          <w:t xml:space="preserve"> is used to indicate </w:t>
        </w:r>
      </w:ins>
      <w:ins w:id="3370" w:author="R2-1800022" w:date="2018-02-05T16:11:00Z">
        <w:r>
          <w:t>emission requirements to be fulfilled by the UE (see 38.101, section FFS_Section)</w:t>
        </w:r>
      </w:ins>
    </w:p>
    <w:p w14:paraId="2DE989A1" w14:textId="77777777" w:rsidR="00301FE0" w:rsidRDefault="00301FE0" w:rsidP="00301FE0">
      <w:pPr>
        <w:pStyle w:val="TH"/>
        <w:rPr>
          <w:ins w:id="3371" w:author="R2-1800022" w:date="2018-02-05T16:10:00Z"/>
        </w:rPr>
      </w:pPr>
      <w:ins w:id="3372" w:author="R2-1800022" w:date="2018-02-05T16:10:00Z">
        <w:r>
          <w:rPr>
            <w:i/>
          </w:rPr>
          <w:t>AdditionalSpectrumEmission</w:t>
        </w:r>
        <w:r>
          <w:t xml:space="preserve"> information element</w:t>
        </w:r>
      </w:ins>
    </w:p>
    <w:p w14:paraId="7351B9A1" w14:textId="77777777" w:rsidR="00301FE0" w:rsidRDefault="00301FE0" w:rsidP="00301FE0">
      <w:pPr>
        <w:pStyle w:val="PL"/>
        <w:rPr>
          <w:ins w:id="3373" w:author="R2-1800022" w:date="2018-02-05T16:10:00Z"/>
        </w:rPr>
      </w:pPr>
      <w:ins w:id="3374" w:author="R2-1800022" w:date="2018-02-05T16:10:00Z">
        <w:r>
          <w:t>-- ASN1START</w:t>
        </w:r>
      </w:ins>
    </w:p>
    <w:p w14:paraId="214B5505" w14:textId="77777777" w:rsidR="00301FE0" w:rsidRDefault="00301FE0" w:rsidP="00301FE0">
      <w:pPr>
        <w:pStyle w:val="PL"/>
        <w:rPr>
          <w:ins w:id="3375" w:author="R2-1800022" w:date="2018-02-05T16:10:00Z"/>
        </w:rPr>
      </w:pPr>
      <w:ins w:id="3376" w:author="R2-1800022" w:date="2018-02-05T16:10:00Z">
        <w:r>
          <w:t>-- TAG-ADDITIONALSPECTRUMEMISSION-START</w:t>
        </w:r>
      </w:ins>
    </w:p>
    <w:p w14:paraId="62095A49" w14:textId="77777777" w:rsidR="00301FE0" w:rsidRDefault="00301FE0" w:rsidP="00301FE0">
      <w:pPr>
        <w:pStyle w:val="PL"/>
        <w:rPr>
          <w:ins w:id="3377" w:author="R2-1800022" w:date="2018-02-05T16:10:00Z"/>
        </w:rPr>
      </w:pPr>
    </w:p>
    <w:p w14:paraId="1BD98893" w14:textId="77777777" w:rsidR="00301FE0" w:rsidRDefault="00301FE0" w:rsidP="00301FE0">
      <w:pPr>
        <w:pStyle w:val="PL"/>
        <w:rPr>
          <w:ins w:id="3378" w:author="R2-1800022" w:date="2018-02-05T16:10:00Z"/>
        </w:rPr>
      </w:pPr>
      <w:ins w:id="3379" w:author="R2-1800022" w:date="2018-02-05T16:10:00Z">
        <w:r w:rsidRPr="004D6A32">
          <w:lastRenderedPageBreak/>
          <w:t>AdditionalSpectrumEmission</w:t>
        </w:r>
        <w:r>
          <w:t xml:space="preserve"> ::=</w:t>
        </w:r>
        <w:r>
          <w:tab/>
        </w:r>
        <w:r>
          <w:tab/>
        </w:r>
        <w:r>
          <w:tab/>
        </w:r>
        <w:r>
          <w:tab/>
          <w:t>INTEGER (0..7)</w:t>
        </w:r>
      </w:ins>
    </w:p>
    <w:p w14:paraId="03593205" w14:textId="77777777" w:rsidR="00301FE0" w:rsidRDefault="00301FE0" w:rsidP="00301FE0">
      <w:pPr>
        <w:pStyle w:val="PL"/>
        <w:rPr>
          <w:ins w:id="3380" w:author="R2-1800022" w:date="2018-02-05T16:10:00Z"/>
        </w:rPr>
      </w:pPr>
    </w:p>
    <w:p w14:paraId="0FE0894A" w14:textId="77777777" w:rsidR="00301FE0" w:rsidRDefault="00301FE0" w:rsidP="00301FE0">
      <w:pPr>
        <w:pStyle w:val="PL"/>
        <w:rPr>
          <w:ins w:id="3381" w:author="R2-1800022" w:date="2018-02-05T16:10:00Z"/>
        </w:rPr>
      </w:pPr>
      <w:ins w:id="3382" w:author="R2-1800022" w:date="2018-02-05T16:10:00Z">
        <w:r>
          <w:t>-- TAG-ADDITIONALSPECTRUMEMISSION-STOP</w:t>
        </w:r>
      </w:ins>
    </w:p>
    <w:p w14:paraId="33FF9A73" w14:textId="77777777" w:rsidR="00301FE0" w:rsidRPr="004D6A32" w:rsidRDefault="00301FE0" w:rsidP="00301FE0">
      <w:pPr>
        <w:pStyle w:val="PL"/>
        <w:rPr>
          <w:ins w:id="3383" w:author="R2-1800022" w:date="2018-02-05T16:09:00Z"/>
        </w:rPr>
      </w:pPr>
      <w:ins w:id="3384" w:author="R2-1800022" w:date="2018-02-05T16:10:00Z">
        <w:r>
          <w:t>-- ASN1STOP</w:t>
        </w:r>
      </w:ins>
    </w:p>
    <w:p w14:paraId="6FD4FAF3" w14:textId="23182185" w:rsidR="00301FE0" w:rsidRDefault="00301FE0" w:rsidP="00301FE0">
      <w:pPr>
        <w:pStyle w:val="Heading4"/>
      </w:pPr>
      <w:bookmarkStart w:id="3385" w:name="_Toc505697532"/>
      <w:r w:rsidRPr="00000A61">
        <w:t>–</w:t>
      </w:r>
      <w:r>
        <w:tab/>
      </w:r>
      <w:r w:rsidRPr="00BA365E">
        <w:rPr>
          <w:i/>
        </w:rPr>
        <w:t>Alpha</w:t>
      </w:r>
      <w:bookmarkEnd w:id="3385"/>
    </w:p>
    <w:p w14:paraId="58AC3FED" w14:textId="2E0912E9" w:rsidR="00301FE0" w:rsidRDefault="00301FE0" w:rsidP="00301FE0">
      <w:r>
        <w:t>The IE Alpha</w:t>
      </w:r>
      <w:del w:id="3386" w:author="merged r1" w:date="2018-01-18T13:12:00Z">
        <w:r>
          <w:delText xml:space="preserve"> is</w:delText>
        </w:r>
      </w:del>
      <w:r>
        <w:t xml:space="preserve"> defines possible values for uplink power control.</w:t>
      </w:r>
    </w:p>
    <w:p w14:paraId="631D467B" w14:textId="77777777" w:rsidR="00301FE0" w:rsidRPr="00D02B97" w:rsidRDefault="00301FE0" w:rsidP="00301FE0">
      <w:pPr>
        <w:pStyle w:val="PL"/>
        <w:rPr>
          <w:color w:val="808080"/>
        </w:rPr>
      </w:pPr>
      <w:r w:rsidRPr="00D02B97">
        <w:rPr>
          <w:color w:val="808080"/>
        </w:rPr>
        <w:t>-- ASN1START</w:t>
      </w:r>
    </w:p>
    <w:p w14:paraId="7525BF49" w14:textId="77777777" w:rsidR="00301FE0" w:rsidRPr="00D02B97" w:rsidRDefault="00301FE0" w:rsidP="00301FE0">
      <w:pPr>
        <w:pStyle w:val="PL"/>
        <w:rPr>
          <w:color w:val="808080"/>
        </w:rPr>
      </w:pPr>
      <w:r w:rsidRPr="00D02B97">
        <w:rPr>
          <w:color w:val="808080"/>
        </w:rPr>
        <w:t>-- TAG-ALPHA-START</w:t>
      </w:r>
    </w:p>
    <w:p w14:paraId="44285538" w14:textId="77777777" w:rsidR="00301FE0" w:rsidRPr="00000A61" w:rsidRDefault="00301FE0" w:rsidP="00301FE0">
      <w:pPr>
        <w:pStyle w:val="PL"/>
      </w:pPr>
    </w:p>
    <w:p w14:paraId="5A5A2F5E" w14:textId="77777777" w:rsidR="00301FE0" w:rsidRPr="00000A61" w:rsidRDefault="00301FE0" w:rsidP="00301FE0">
      <w:pPr>
        <w:pStyle w:val="PL"/>
      </w:pPr>
      <w:r w:rsidRPr="00642B9D">
        <w:t>Alpha ::=</w:t>
      </w:r>
      <w:r w:rsidRPr="00642B9D">
        <w:tab/>
      </w:r>
      <w:r w:rsidRPr="00642B9D">
        <w:tab/>
      </w:r>
      <w:r w:rsidRPr="00642B9D">
        <w:tab/>
      </w:r>
      <w:r w:rsidRPr="00642B9D">
        <w:tab/>
      </w:r>
      <w:r w:rsidRPr="00642B9D">
        <w:tab/>
      </w:r>
      <w:r w:rsidRPr="00642B9D">
        <w:tab/>
      </w:r>
      <w:r w:rsidRPr="00D02B97">
        <w:rPr>
          <w:color w:val="993366"/>
        </w:rPr>
        <w:t>ENUMERATED</w:t>
      </w:r>
      <w:r w:rsidRPr="00642B9D">
        <w:t xml:space="preserve"> {al</w:t>
      </w:r>
      <w:r>
        <w:t>pha</w:t>
      </w:r>
      <w:r w:rsidRPr="00642B9D">
        <w:t>0, al</w:t>
      </w:r>
      <w:r>
        <w:t>pha</w:t>
      </w:r>
      <w:r w:rsidRPr="00642B9D">
        <w:t>04, al</w:t>
      </w:r>
      <w:r>
        <w:t>pha</w:t>
      </w:r>
      <w:r w:rsidRPr="00642B9D">
        <w:t>05, al</w:t>
      </w:r>
      <w:r>
        <w:t>pha</w:t>
      </w:r>
      <w:r w:rsidRPr="00642B9D">
        <w:t>06, al</w:t>
      </w:r>
      <w:r>
        <w:t>pha</w:t>
      </w:r>
      <w:r w:rsidRPr="00642B9D">
        <w:t>07, al</w:t>
      </w:r>
      <w:r>
        <w:t>pha</w:t>
      </w:r>
      <w:r w:rsidRPr="00642B9D">
        <w:t>08, al</w:t>
      </w:r>
      <w:r>
        <w:t>pha</w:t>
      </w:r>
      <w:r w:rsidRPr="00642B9D">
        <w:t>09, al</w:t>
      </w:r>
      <w:r>
        <w:t>pha</w:t>
      </w:r>
      <w:r w:rsidRPr="00642B9D">
        <w:t>1}</w:t>
      </w:r>
    </w:p>
    <w:p w14:paraId="50D803D0" w14:textId="77777777" w:rsidR="00301FE0" w:rsidRPr="00000A61" w:rsidRDefault="00301FE0" w:rsidP="00301FE0">
      <w:pPr>
        <w:pStyle w:val="PL"/>
      </w:pPr>
    </w:p>
    <w:p w14:paraId="0A17142A" w14:textId="77777777" w:rsidR="00301FE0" w:rsidRPr="00D02B97" w:rsidRDefault="00301FE0" w:rsidP="00301FE0">
      <w:pPr>
        <w:pStyle w:val="PL"/>
        <w:rPr>
          <w:color w:val="808080"/>
        </w:rPr>
      </w:pPr>
      <w:r w:rsidRPr="00D02B97">
        <w:rPr>
          <w:color w:val="808080"/>
        </w:rPr>
        <w:t>-- TAG-ALPHA-STOP</w:t>
      </w:r>
    </w:p>
    <w:p w14:paraId="326D3B51" w14:textId="77777777" w:rsidR="00301FE0" w:rsidRPr="00D02B97" w:rsidRDefault="00301FE0" w:rsidP="00301FE0">
      <w:pPr>
        <w:pStyle w:val="PL"/>
        <w:rPr>
          <w:color w:val="808080"/>
        </w:rPr>
      </w:pPr>
      <w:r w:rsidRPr="00D02B97">
        <w:rPr>
          <w:color w:val="808080"/>
        </w:rPr>
        <w:t>-- ASN1STOP</w:t>
      </w:r>
    </w:p>
    <w:p w14:paraId="238964C6" w14:textId="365BF9CF" w:rsidR="00301FE0" w:rsidRDefault="00301FE0" w:rsidP="00301FE0">
      <w:pPr>
        <w:pStyle w:val="Heading4"/>
        <w:rPr>
          <w:ins w:id="3387" w:author="RAN2 tdoc number R2-1800649" w:date="2018-01-31T05:04:00Z"/>
        </w:rPr>
      </w:pPr>
      <w:bookmarkStart w:id="3388" w:name="_Toc505697533"/>
      <w:bookmarkEnd w:id="3362"/>
      <w:ins w:id="3389" w:author="RAN2 tdoc number R2-1800649" w:date="2018-01-31T05:04:00Z">
        <w:r w:rsidRPr="00000A61">
          <w:t>–</w:t>
        </w:r>
        <w:r>
          <w:tab/>
        </w:r>
        <w:r w:rsidRPr="00BA365E">
          <w:rPr>
            <w:i/>
          </w:rPr>
          <w:t>A</w:t>
        </w:r>
        <w:r>
          <w:rPr>
            <w:i/>
          </w:rPr>
          <w:t>RFCN-ValueNR</w:t>
        </w:r>
        <w:bookmarkEnd w:id="3388"/>
      </w:ins>
    </w:p>
    <w:p w14:paraId="68EBCB4E" w14:textId="77777777" w:rsidR="00301FE0" w:rsidRDefault="00301FE0" w:rsidP="00301FE0">
      <w:pPr>
        <w:rPr>
          <w:ins w:id="3390" w:author="RAN2 tdoc number R2-1800649" w:date="2018-01-31T05:04:00Z"/>
        </w:rPr>
      </w:pPr>
      <w:ins w:id="3391" w:author="RAN2 tdoc number R2-1800649" w:date="2018-01-31T05:04:00Z">
        <w:r>
          <w:t xml:space="preserve">The IE </w:t>
        </w:r>
        <w:r w:rsidRPr="00A85D0E">
          <w:rPr>
            <w:i/>
          </w:rPr>
          <w:t>ARFCN-ValueNR</w:t>
        </w:r>
        <w:r>
          <w:t xml:space="preserve"> </w:t>
        </w:r>
        <w:r w:rsidRPr="00A85D0E">
          <w:t xml:space="preserve">is used to indicate the ARFCN applicable for a downlink, uplink or bi-directional (TDD) </w:t>
        </w:r>
      </w:ins>
      <w:ins w:id="3392" w:author="RAN2 tdoc number R2-1800649" w:date="2018-01-31T05:06:00Z">
        <w:r>
          <w:t xml:space="preserve">NR </w:t>
        </w:r>
      </w:ins>
      <w:ins w:id="3393" w:author="RAN2 tdoc number R2-1800649" w:date="2018-01-31T05:15:00Z">
        <w:r>
          <w:t xml:space="preserve">global frequency </w:t>
        </w:r>
      </w:ins>
      <w:ins w:id="3394" w:author="RAN2 tdoc number R2-1800649" w:date="2018-01-31T05:07:00Z">
        <w:r>
          <w:t>raster</w:t>
        </w:r>
      </w:ins>
      <w:ins w:id="3395" w:author="RAN2 tdoc number R2-1800649" w:date="2018-01-31T05:04:00Z">
        <w:r>
          <w:t>, as defined in TS 38.101</w:t>
        </w:r>
      </w:ins>
      <w:ins w:id="3396" w:author="Ericsson" w:date="2018-02-19T09:20:00Z">
        <w:r>
          <w:t>-2</w:t>
        </w:r>
      </w:ins>
      <w:ins w:id="3397" w:author="RAN2 tdoc number R2-1800649" w:date="2018-01-31T05:04:00Z">
        <w:r>
          <w:t xml:space="preserve"> [15]</w:t>
        </w:r>
      </w:ins>
      <w:ins w:id="3398" w:author="RAN2 tdoc number R2-1800649" w:date="2018-01-31T05:07:00Z">
        <w:r w:rsidRPr="00A85D0E">
          <w:t>.</w:t>
        </w:r>
      </w:ins>
    </w:p>
    <w:p w14:paraId="38E36533" w14:textId="77777777" w:rsidR="00301FE0" w:rsidRPr="00D02B97" w:rsidRDefault="00301FE0" w:rsidP="00301FE0">
      <w:pPr>
        <w:pStyle w:val="PL"/>
        <w:rPr>
          <w:ins w:id="3399" w:author="RAN2 tdoc number R2-1800649" w:date="2018-01-31T05:04:00Z"/>
          <w:color w:val="808080"/>
        </w:rPr>
      </w:pPr>
      <w:ins w:id="3400" w:author="RAN2 tdoc number R2-1800649" w:date="2018-01-31T05:04:00Z">
        <w:r w:rsidRPr="00D02B97">
          <w:rPr>
            <w:color w:val="808080"/>
          </w:rPr>
          <w:t>-- ASN1START</w:t>
        </w:r>
      </w:ins>
    </w:p>
    <w:p w14:paraId="06AE24A8" w14:textId="77777777" w:rsidR="00301FE0" w:rsidRPr="00D02B97" w:rsidRDefault="00301FE0" w:rsidP="00301FE0">
      <w:pPr>
        <w:pStyle w:val="PL"/>
        <w:rPr>
          <w:ins w:id="3401" w:author="RAN2 tdoc number R2-1800649" w:date="2018-01-31T05:04:00Z"/>
          <w:color w:val="808080"/>
        </w:rPr>
      </w:pPr>
      <w:ins w:id="3402" w:author="RAN2 tdoc number R2-1800649" w:date="2018-01-31T05:04:00Z">
        <w:r>
          <w:rPr>
            <w:color w:val="808080"/>
          </w:rPr>
          <w:t>-- TAG-ARFCN-VALUE-NR</w:t>
        </w:r>
        <w:r w:rsidRPr="00D02B97">
          <w:rPr>
            <w:color w:val="808080"/>
          </w:rPr>
          <w:t>-START</w:t>
        </w:r>
      </w:ins>
    </w:p>
    <w:p w14:paraId="415CFD50" w14:textId="77777777" w:rsidR="00301FE0" w:rsidRDefault="00301FE0" w:rsidP="00301FE0">
      <w:pPr>
        <w:pStyle w:val="PL"/>
        <w:rPr>
          <w:ins w:id="3403" w:author="RAN4 LS R2-1800021" w:date="2018-02-05T10:55:00Z"/>
        </w:rPr>
      </w:pPr>
    </w:p>
    <w:p w14:paraId="276ECB71" w14:textId="77777777" w:rsidR="00301FE0" w:rsidDel="00C56BC4" w:rsidRDefault="00301FE0" w:rsidP="00301FE0">
      <w:pPr>
        <w:pStyle w:val="PL"/>
        <w:rPr>
          <w:ins w:id="3404" w:author="RAN4 LS R2-1800021" w:date="2018-02-05T10:51:00Z"/>
          <w:del w:id="3405" w:author="Ericsson" w:date="2018-02-19T09:19:00Z"/>
        </w:rPr>
      </w:pPr>
      <w:ins w:id="3406" w:author="RAN2 tdoc number R2-1800649" w:date="2018-01-31T05:10:00Z">
        <w:r w:rsidRPr="009F5D92">
          <w:t>ARFCN-ValueNR ::=</w:t>
        </w:r>
        <w:r w:rsidRPr="009F5D92">
          <w:tab/>
        </w:r>
        <w:r w:rsidRPr="009F5D92">
          <w:tab/>
        </w:r>
        <w:r w:rsidRPr="009F5D92">
          <w:tab/>
        </w:r>
        <w:r w:rsidRPr="009F5D92">
          <w:tab/>
        </w:r>
        <w:commentRangeStart w:id="3407"/>
        <w:commentRangeStart w:id="3408"/>
        <w:commentRangeStart w:id="3409"/>
        <w:commentRangeStart w:id="3410"/>
        <w:r w:rsidRPr="009F5D92">
          <w:t>INTEGER (0..</w:t>
        </w:r>
      </w:ins>
      <w:ins w:id="3411" w:author="Ericsson" w:date="2018-02-19T09:19:00Z">
        <w:r w:rsidRPr="00C56BC4">
          <w:t>3279165</w:t>
        </w:r>
      </w:ins>
      <w:ins w:id="3412" w:author="RAN2 tdoc number R2-1800649" w:date="2018-01-31T05:10:00Z">
        <w:del w:id="3413" w:author="Ericsson" w:date="2018-02-19T09:19:00Z">
          <w:r w:rsidRPr="009F5D92" w:rsidDel="00C56BC4">
            <w:delText>maxNARFCN</w:delText>
          </w:r>
        </w:del>
        <w:r w:rsidRPr="009F5D92">
          <w:t>)</w:t>
        </w:r>
      </w:ins>
      <w:commentRangeEnd w:id="3407"/>
      <w:r>
        <w:rPr>
          <w:rStyle w:val="CommentReference"/>
          <w:rFonts w:ascii="Times New Roman" w:hAnsi="Times New Roman"/>
          <w:noProof w:val="0"/>
          <w:lang w:eastAsia="en-US"/>
        </w:rPr>
        <w:commentReference w:id="3407"/>
      </w:r>
      <w:commentRangeEnd w:id="3408"/>
      <w:r>
        <w:rPr>
          <w:rStyle w:val="CommentReference"/>
          <w:rFonts w:ascii="Times New Roman" w:hAnsi="Times New Roman"/>
          <w:noProof w:val="0"/>
          <w:lang w:eastAsia="en-US"/>
        </w:rPr>
        <w:commentReference w:id="3408"/>
      </w:r>
      <w:commentRangeEnd w:id="3409"/>
      <w:r>
        <w:rPr>
          <w:rStyle w:val="CommentReference"/>
          <w:rFonts w:ascii="Times New Roman" w:hAnsi="Times New Roman"/>
          <w:noProof w:val="0"/>
          <w:lang w:eastAsia="en-US"/>
        </w:rPr>
        <w:commentReference w:id="3409"/>
      </w:r>
      <w:commentRangeEnd w:id="3410"/>
      <w:r>
        <w:rPr>
          <w:rStyle w:val="CommentReference"/>
          <w:rFonts w:ascii="Times New Roman" w:hAnsi="Times New Roman"/>
          <w:noProof w:val="0"/>
          <w:lang w:eastAsia="en-US"/>
        </w:rPr>
        <w:commentReference w:id="3410"/>
      </w:r>
      <w:ins w:id="3414" w:author="RAN4 LS R2-1800021" w:date="2018-02-05T10:51:00Z">
        <w:del w:id="3415" w:author="Ericsson" w:date="2018-02-19T09:19:00Z">
          <w:r w:rsidDel="00C56BC4">
            <w:delText>CHOICE {</w:delText>
          </w:r>
        </w:del>
      </w:ins>
    </w:p>
    <w:p w14:paraId="607F7EAC" w14:textId="77777777" w:rsidR="00301FE0" w:rsidDel="00C56BC4" w:rsidRDefault="00301FE0" w:rsidP="00301FE0">
      <w:pPr>
        <w:pStyle w:val="PL"/>
        <w:rPr>
          <w:ins w:id="3416" w:author="RAN4 LS R2-1800021" w:date="2018-02-05T10:57:00Z"/>
          <w:del w:id="3417" w:author="Ericsson" w:date="2018-02-19T09:19:00Z"/>
        </w:rPr>
      </w:pPr>
      <w:ins w:id="3418" w:author="RAN4 LS R2-1800021" w:date="2018-02-05T10:56:00Z">
        <w:del w:id="3419" w:author="Ericsson" w:date="2018-02-19T09:19:00Z">
          <w:r w:rsidDel="00C56BC4">
            <w:tab/>
            <w:delText>-- Absolute carrier frequency in number of multiples of 5kHz. Applicable for the frequency range from 0 to 3GHz</w:delText>
          </w:r>
        </w:del>
      </w:ins>
      <w:ins w:id="3420" w:author="RAN4 LS R2-1800021" w:date="2018-02-05T10:57:00Z">
        <w:del w:id="3421" w:author="Ericsson" w:date="2018-02-19T09:19:00Z">
          <w:r w:rsidDel="00C56BC4">
            <w:delText>.</w:delText>
          </w:r>
        </w:del>
      </w:ins>
    </w:p>
    <w:p w14:paraId="162B7769" w14:textId="77777777" w:rsidR="00301FE0" w:rsidDel="00C56BC4" w:rsidRDefault="00301FE0" w:rsidP="00301FE0">
      <w:pPr>
        <w:pStyle w:val="PL"/>
        <w:rPr>
          <w:ins w:id="3422" w:author="RAN4 LS R2-1800021" w:date="2018-02-05T10:56:00Z"/>
          <w:del w:id="3423" w:author="Ericsson" w:date="2018-02-19T09:19:00Z"/>
        </w:rPr>
      </w:pPr>
      <w:ins w:id="3424" w:author="RAN4 LS R2-1800021" w:date="2018-02-05T10:57:00Z">
        <w:del w:id="3425" w:author="Ericsson" w:date="2018-02-19T09:19:00Z">
          <w:r w:rsidDel="00C56BC4">
            <w:tab/>
            <w:delText>-- Corresponds to parameter 'N_REF' (see 38.101, section FFS_Section)</w:delText>
          </w:r>
        </w:del>
      </w:ins>
    </w:p>
    <w:p w14:paraId="1C90B257" w14:textId="77777777" w:rsidR="00301FE0" w:rsidDel="00C56BC4" w:rsidRDefault="00301FE0" w:rsidP="00301FE0">
      <w:pPr>
        <w:pStyle w:val="PL"/>
        <w:rPr>
          <w:ins w:id="3426" w:author="RAN4 LS R2-1800021" w:date="2018-02-05T10:53:00Z"/>
          <w:del w:id="3427" w:author="Ericsson" w:date="2018-02-19T09:19:00Z"/>
        </w:rPr>
      </w:pPr>
      <w:ins w:id="3428" w:author="RAN4 LS R2-1800021" w:date="2018-02-05T10:52:00Z">
        <w:del w:id="3429" w:author="Ericsson" w:date="2018-02-19T09:19:00Z">
          <w:r w:rsidDel="00C56BC4">
            <w:tab/>
            <w:delText>lowCarrierFrequency</w:delText>
          </w:r>
          <w:r w:rsidDel="00C56BC4">
            <w:tab/>
          </w:r>
          <w:r w:rsidDel="00C56BC4">
            <w:tab/>
          </w:r>
          <w:r w:rsidDel="00C56BC4">
            <w:tab/>
          </w:r>
          <w:r w:rsidDel="00C56BC4">
            <w:tab/>
            <w:delText>INTEGER (</w:delText>
          </w:r>
        </w:del>
      </w:ins>
      <w:ins w:id="3430" w:author="RAN4 LS R2-1800021" w:date="2018-02-05T10:53:00Z">
        <w:del w:id="3431" w:author="Ericsson" w:date="2018-02-19T09:19:00Z">
          <w:r w:rsidDel="00C56BC4">
            <w:delText>0..599999),</w:delText>
          </w:r>
        </w:del>
      </w:ins>
    </w:p>
    <w:p w14:paraId="76167A1C" w14:textId="77777777" w:rsidR="00301FE0" w:rsidDel="00C56BC4" w:rsidRDefault="00301FE0" w:rsidP="00301FE0">
      <w:pPr>
        <w:pStyle w:val="PL"/>
        <w:rPr>
          <w:ins w:id="3432" w:author="RAN4 LS R2-1800021" w:date="2018-02-05T10:56:00Z"/>
          <w:del w:id="3433" w:author="Ericsson" w:date="2018-02-19T09:19:00Z"/>
        </w:rPr>
      </w:pPr>
      <w:ins w:id="3434" w:author="RAN4 LS R2-1800021" w:date="2018-02-05T10:56:00Z">
        <w:del w:id="3435" w:author="Ericsson" w:date="2018-02-19T09:19:00Z">
          <w:r w:rsidDel="00C56BC4">
            <w:tab/>
            <w:delText>-- Absolute carrier frequency in number of multiples of 15kHz. Applicable for the frequency range from 3GHz</w:delText>
          </w:r>
        </w:del>
      </w:ins>
      <w:ins w:id="3436" w:author="RAN4 LS R2-1800021" w:date="2018-02-05T10:57:00Z">
        <w:del w:id="3437" w:author="Ericsson" w:date="2018-02-19T09:19:00Z">
          <w:r w:rsidDel="00C56BC4">
            <w:delText xml:space="preserve"> to 24GHz</w:delText>
          </w:r>
        </w:del>
      </w:ins>
    </w:p>
    <w:p w14:paraId="57578173" w14:textId="77777777" w:rsidR="00301FE0" w:rsidDel="00C56BC4" w:rsidRDefault="00301FE0" w:rsidP="00301FE0">
      <w:pPr>
        <w:pStyle w:val="PL"/>
        <w:rPr>
          <w:ins w:id="3438" w:author="RAN4 LS R2-1800021" w:date="2018-02-05T10:58:00Z"/>
          <w:del w:id="3439" w:author="Ericsson" w:date="2018-02-19T09:19:00Z"/>
        </w:rPr>
      </w:pPr>
      <w:ins w:id="3440" w:author="RAN4 LS R2-1800021" w:date="2018-02-05T10:58:00Z">
        <w:del w:id="3441" w:author="Ericsson" w:date="2018-02-19T09:19:00Z">
          <w:r w:rsidDel="00C56BC4">
            <w:tab/>
            <w:delText>-- Corresponds to parameter 'N_REF' (see 38.101, section FFS_Section)</w:delText>
          </w:r>
        </w:del>
      </w:ins>
    </w:p>
    <w:p w14:paraId="530E0D97" w14:textId="77777777" w:rsidR="00301FE0" w:rsidDel="00C56BC4" w:rsidRDefault="00301FE0" w:rsidP="00301FE0">
      <w:pPr>
        <w:pStyle w:val="PL"/>
        <w:rPr>
          <w:ins w:id="3442" w:author="RAN4 LS R2-1800021" w:date="2018-02-05T10:54:00Z"/>
          <w:del w:id="3443" w:author="Ericsson" w:date="2018-02-19T09:19:00Z"/>
        </w:rPr>
      </w:pPr>
      <w:ins w:id="3444" w:author="RAN4 LS R2-1800021" w:date="2018-02-05T10:53:00Z">
        <w:del w:id="3445" w:author="Ericsson" w:date="2018-02-19T09:19:00Z">
          <w:r w:rsidDel="00C56BC4">
            <w:tab/>
            <w:delText>midCarrierFrequency</w:delText>
          </w:r>
          <w:r w:rsidDel="00C56BC4">
            <w:tab/>
          </w:r>
          <w:r w:rsidDel="00C56BC4">
            <w:tab/>
          </w:r>
          <w:r w:rsidDel="00C56BC4">
            <w:tab/>
          </w:r>
          <w:r w:rsidDel="00C56BC4">
            <w:tab/>
            <w:delText>INTEGER (60</w:delText>
          </w:r>
        </w:del>
      </w:ins>
      <w:ins w:id="3446" w:author="RAN4 LS R2-1800021" w:date="2018-02-05T10:54:00Z">
        <w:del w:id="3447" w:author="Ericsson" w:date="2018-02-19T09:19:00Z">
          <w:r w:rsidDel="00C56BC4">
            <w:delText>0000..1999999),</w:delText>
          </w:r>
        </w:del>
      </w:ins>
    </w:p>
    <w:p w14:paraId="5D2C3A83" w14:textId="77777777" w:rsidR="00301FE0" w:rsidDel="00C56BC4" w:rsidRDefault="00301FE0" w:rsidP="00301FE0">
      <w:pPr>
        <w:pStyle w:val="PL"/>
        <w:rPr>
          <w:ins w:id="3448" w:author="RAN4 LS R2-1800021" w:date="2018-02-05T10:57:00Z"/>
          <w:del w:id="3449" w:author="Ericsson" w:date="2018-02-19T09:19:00Z"/>
        </w:rPr>
      </w:pPr>
      <w:ins w:id="3450" w:author="RAN4 LS R2-1800021" w:date="2018-02-05T10:57:00Z">
        <w:del w:id="3451" w:author="Ericsson" w:date="2018-02-19T09:19:00Z">
          <w:r w:rsidDel="00C56BC4">
            <w:tab/>
            <w:delText>-- Absolute carrier frequency in number of multiples of 60kHz. Applicable for the frequency range from 24GHz to 100GHz</w:delText>
          </w:r>
        </w:del>
      </w:ins>
    </w:p>
    <w:p w14:paraId="04CD9992" w14:textId="77777777" w:rsidR="00301FE0" w:rsidDel="00C56BC4" w:rsidRDefault="00301FE0" w:rsidP="00301FE0">
      <w:pPr>
        <w:pStyle w:val="PL"/>
        <w:rPr>
          <w:ins w:id="3452" w:author="RAN4 LS R2-1800021" w:date="2018-02-05T10:58:00Z"/>
          <w:del w:id="3453" w:author="Ericsson" w:date="2018-02-19T09:19:00Z"/>
        </w:rPr>
      </w:pPr>
      <w:ins w:id="3454" w:author="RAN4 LS R2-1800021" w:date="2018-02-05T10:58:00Z">
        <w:del w:id="3455" w:author="Ericsson" w:date="2018-02-19T09:19:00Z">
          <w:r w:rsidDel="00C56BC4">
            <w:tab/>
            <w:delText>-- Corresponds to parameter 'N_REF' (see 38.101, section FFS_Section)</w:delText>
          </w:r>
        </w:del>
      </w:ins>
    </w:p>
    <w:p w14:paraId="5E8931AE" w14:textId="77777777" w:rsidR="00301FE0" w:rsidDel="00C56BC4" w:rsidRDefault="00301FE0" w:rsidP="00301FE0">
      <w:pPr>
        <w:pStyle w:val="PL"/>
        <w:rPr>
          <w:ins w:id="3456" w:author="RAN4 LS R2-1800021" w:date="2018-02-05T10:58:00Z"/>
          <w:del w:id="3457" w:author="Ericsson" w:date="2018-02-19T09:19:00Z"/>
        </w:rPr>
      </w:pPr>
      <w:ins w:id="3458" w:author="RAN4 LS R2-1800021" w:date="2018-02-05T10:54:00Z">
        <w:del w:id="3459" w:author="Ericsson" w:date="2018-02-19T09:19:00Z">
          <w:r w:rsidDel="00C56BC4">
            <w:tab/>
            <w:delText>highCarrierFrequency</w:delText>
          </w:r>
          <w:r w:rsidDel="00C56BC4">
            <w:tab/>
          </w:r>
          <w:r w:rsidDel="00C56BC4">
            <w:tab/>
          </w:r>
          <w:r w:rsidDel="00C56BC4">
            <w:tab/>
            <w:delText>INTEGER (2000000..32</w:delText>
          </w:r>
        </w:del>
      </w:ins>
      <w:ins w:id="3460" w:author="RAN4 LS R2-1800021" w:date="2018-02-05T10:55:00Z">
        <w:del w:id="3461" w:author="Ericsson" w:date="2018-02-19T09:19:00Z">
          <w:r w:rsidDel="00C56BC4">
            <w:delText>66667)</w:delText>
          </w:r>
        </w:del>
      </w:ins>
    </w:p>
    <w:p w14:paraId="5043D087" w14:textId="77777777" w:rsidR="00301FE0" w:rsidRPr="009F5D92" w:rsidRDefault="00301FE0" w:rsidP="00301FE0">
      <w:pPr>
        <w:pStyle w:val="PL"/>
        <w:rPr>
          <w:ins w:id="3462" w:author="RAN2 tdoc number R2-1800649" w:date="2018-01-31T05:10:00Z"/>
        </w:rPr>
      </w:pPr>
      <w:ins w:id="3463" w:author="RAN4 LS R2-1800021" w:date="2018-02-05T10:58:00Z">
        <w:del w:id="3464" w:author="Ericsson" w:date="2018-02-19T09:19:00Z">
          <w:r w:rsidDel="00C56BC4">
            <w:delText>}</w:delText>
          </w:r>
        </w:del>
      </w:ins>
    </w:p>
    <w:p w14:paraId="54A3AF99" w14:textId="77777777" w:rsidR="00301FE0" w:rsidRPr="009F5D92" w:rsidRDefault="00301FE0" w:rsidP="00301FE0">
      <w:pPr>
        <w:pStyle w:val="PL"/>
        <w:rPr>
          <w:ins w:id="3465" w:author="RAN2 tdoc number R2-1800649" w:date="2018-01-31T05:04:00Z"/>
        </w:rPr>
      </w:pPr>
    </w:p>
    <w:p w14:paraId="26945148" w14:textId="77777777" w:rsidR="00301FE0" w:rsidRPr="009F5D92" w:rsidRDefault="00301FE0" w:rsidP="00301FE0">
      <w:pPr>
        <w:pStyle w:val="PL"/>
        <w:rPr>
          <w:ins w:id="3466" w:author="RAN2 tdoc number R2-1800649" w:date="2018-01-31T05:04:00Z"/>
          <w:color w:val="808080"/>
        </w:rPr>
      </w:pPr>
      <w:ins w:id="3467" w:author="RAN2 tdoc number R2-1800649" w:date="2018-01-31T05:04:00Z">
        <w:r w:rsidRPr="009F5D92">
          <w:rPr>
            <w:color w:val="808080"/>
          </w:rPr>
          <w:t>-- TAG-</w:t>
        </w:r>
      </w:ins>
      <w:ins w:id="3468" w:author="RAN2 tdoc number R2-1800649" w:date="2018-01-31T05:12:00Z">
        <w:r w:rsidRPr="009F5D92">
          <w:rPr>
            <w:color w:val="808080"/>
          </w:rPr>
          <w:t>ARFCN-VALUE-NR</w:t>
        </w:r>
      </w:ins>
      <w:ins w:id="3469" w:author="RAN2 tdoc number R2-1800649" w:date="2018-01-31T05:04:00Z">
        <w:r w:rsidRPr="009F5D92">
          <w:rPr>
            <w:color w:val="808080"/>
          </w:rPr>
          <w:t>-STOP</w:t>
        </w:r>
      </w:ins>
    </w:p>
    <w:p w14:paraId="22FF02B0" w14:textId="77777777" w:rsidR="00301FE0" w:rsidRPr="00D02B97" w:rsidRDefault="00301FE0" w:rsidP="00301FE0">
      <w:pPr>
        <w:pStyle w:val="PL"/>
        <w:rPr>
          <w:ins w:id="3470" w:author="RAN2 tdoc number R2-1800649" w:date="2018-01-31T05:04:00Z"/>
          <w:color w:val="808080"/>
        </w:rPr>
      </w:pPr>
      <w:ins w:id="3471" w:author="RAN2 tdoc number R2-1800649" w:date="2018-01-31T05:04:00Z">
        <w:r w:rsidRPr="00D02B97">
          <w:rPr>
            <w:color w:val="808080"/>
          </w:rPr>
          <w:t>-- ASN1STOP</w:t>
        </w:r>
      </w:ins>
    </w:p>
    <w:p w14:paraId="20AA59FF" w14:textId="0DE5AC3C" w:rsidR="00BB6BE9" w:rsidRPr="007B4E01" w:rsidRDefault="00BB6BE9" w:rsidP="00BB6BE9">
      <w:pPr>
        <w:pStyle w:val="Heading4"/>
        <w:rPr>
          <w:del w:id="3472" w:author="merged r1" w:date="2018-01-18T13:12:00Z"/>
          <w:highlight w:val="cyan"/>
        </w:rPr>
      </w:pPr>
      <w:del w:id="3473" w:author="merged r1" w:date="2018-01-18T13:12:00Z">
        <w:r w:rsidRPr="007B4E01">
          <w:rPr>
            <w:highlight w:val="cyan"/>
          </w:rPr>
          <w:delText>–</w:delText>
        </w:r>
        <w:r w:rsidRPr="007B4E01">
          <w:rPr>
            <w:highlight w:val="cyan"/>
          </w:rPr>
          <w:tab/>
        </w:r>
        <w:r w:rsidRPr="007B4E01">
          <w:rPr>
            <w:i/>
            <w:noProof/>
            <w:highlight w:val="cyan"/>
          </w:rPr>
          <w:delText>DRB-Identity</w:delText>
        </w:r>
        <w:bookmarkEnd w:id="3363"/>
      </w:del>
    </w:p>
    <w:p w14:paraId="424B506C" w14:textId="77777777" w:rsidR="002569DC" w:rsidRPr="007B4E01" w:rsidRDefault="002569DC" w:rsidP="002569DC">
      <w:pPr>
        <w:rPr>
          <w:del w:id="3474" w:author="merged r1" w:date="2018-01-18T13:12:00Z"/>
          <w:highlight w:val="cyan"/>
        </w:rPr>
      </w:pPr>
      <w:del w:id="3475" w:author="merged r1" w:date="2018-01-18T13:12:00Z">
        <w:r w:rsidRPr="007B4E01">
          <w:rPr>
            <w:highlight w:val="cyan"/>
          </w:rPr>
          <w:delText xml:space="preserve">The IE </w:delText>
        </w:r>
        <w:r w:rsidRPr="007B4E01">
          <w:rPr>
            <w:i/>
            <w:noProof/>
            <w:highlight w:val="cyan"/>
          </w:rPr>
          <w:delText>DRB-Identity</w:delText>
        </w:r>
        <w:r w:rsidRPr="007B4E01">
          <w:rPr>
            <w:highlight w:val="cyan"/>
          </w:rPr>
          <w:delText xml:space="preserve"> is used to identify a DRB used by a UE.</w:delText>
        </w:r>
      </w:del>
    </w:p>
    <w:p w14:paraId="5E590F55" w14:textId="77777777" w:rsidR="002569DC" w:rsidRPr="007B4E01" w:rsidRDefault="002569DC" w:rsidP="002569DC">
      <w:pPr>
        <w:pStyle w:val="TH"/>
        <w:rPr>
          <w:del w:id="3476" w:author="merged r1" w:date="2018-01-18T13:12:00Z"/>
          <w:highlight w:val="cyan"/>
        </w:rPr>
      </w:pPr>
      <w:del w:id="3477" w:author="merged r1" w:date="2018-01-18T13:12:00Z">
        <w:r w:rsidRPr="007B4E01">
          <w:rPr>
            <w:bCs/>
            <w:i/>
            <w:iCs/>
            <w:highlight w:val="cyan"/>
          </w:rPr>
          <w:delText>DRB-Identity</w:delText>
        </w:r>
        <w:r w:rsidRPr="007B4E01">
          <w:rPr>
            <w:highlight w:val="cyan"/>
          </w:rPr>
          <w:delText xml:space="preserve"> information elements</w:delText>
        </w:r>
      </w:del>
    </w:p>
    <w:p w14:paraId="19AE1064" w14:textId="77777777" w:rsidR="002569DC" w:rsidRPr="007B4E01" w:rsidRDefault="002569DC" w:rsidP="002569DC">
      <w:pPr>
        <w:pStyle w:val="PL"/>
        <w:rPr>
          <w:del w:id="3478" w:author="merged r1" w:date="2018-01-18T13:12:00Z"/>
          <w:color w:val="808080"/>
          <w:highlight w:val="cyan"/>
        </w:rPr>
      </w:pPr>
      <w:del w:id="3479" w:author="merged r1" w:date="2018-01-18T13:12:00Z">
        <w:r w:rsidRPr="007B4E01">
          <w:rPr>
            <w:color w:val="808080"/>
            <w:highlight w:val="cyan"/>
          </w:rPr>
          <w:delText>-- ASN1START</w:delText>
        </w:r>
      </w:del>
    </w:p>
    <w:p w14:paraId="45B77E01" w14:textId="77777777" w:rsidR="002569DC" w:rsidRPr="007B4E01" w:rsidRDefault="002569DC" w:rsidP="002569DC">
      <w:pPr>
        <w:pStyle w:val="PL"/>
        <w:rPr>
          <w:del w:id="3480" w:author="merged r1" w:date="2018-01-18T13:12:00Z"/>
          <w:color w:val="808080"/>
          <w:highlight w:val="cyan"/>
        </w:rPr>
      </w:pPr>
      <w:del w:id="3481" w:author="merged r1" w:date="2018-01-18T13:12:00Z">
        <w:r w:rsidRPr="007B4E01">
          <w:rPr>
            <w:color w:val="808080"/>
            <w:highlight w:val="cyan"/>
          </w:rPr>
          <w:delText>-- TAG-DRB-IDENTITY-START</w:delText>
        </w:r>
      </w:del>
    </w:p>
    <w:p w14:paraId="2B69D69D" w14:textId="77777777" w:rsidR="002569DC" w:rsidRPr="007B4E01" w:rsidRDefault="002569DC" w:rsidP="002569DC">
      <w:pPr>
        <w:pStyle w:val="PL"/>
        <w:rPr>
          <w:del w:id="3482" w:author="merged r1" w:date="2018-01-18T13:12:00Z"/>
          <w:highlight w:val="cyan"/>
        </w:rPr>
      </w:pPr>
    </w:p>
    <w:p w14:paraId="165B0E3E" w14:textId="77777777" w:rsidR="002569DC" w:rsidRPr="007B4E01" w:rsidRDefault="002569DC" w:rsidP="002569DC">
      <w:pPr>
        <w:pStyle w:val="PL"/>
        <w:rPr>
          <w:del w:id="3483" w:author="merged r1" w:date="2018-01-18T13:12:00Z"/>
          <w:highlight w:val="cyan"/>
        </w:rPr>
      </w:pPr>
      <w:del w:id="3484" w:author="merged r1" w:date="2018-01-18T13:12:00Z">
        <w:r w:rsidRPr="007B4E01">
          <w:rPr>
            <w:highlight w:val="cyan"/>
          </w:rPr>
          <w:delText>DRB-Identity ::=</w:delText>
        </w:r>
        <w:r w:rsidRPr="007B4E01">
          <w:rPr>
            <w:highlight w:val="cyan"/>
          </w:rPr>
          <w:tab/>
        </w:r>
        <w:r w:rsidRPr="007B4E01">
          <w:rPr>
            <w:highlight w:val="cyan"/>
          </w:rPr>
          <w:tab/>
        </w:r>
        <w:r w:rsidRPr="007B4E01">
          <w:rPr>
            <w:highlight w:val="cyan"/>
          </w:rPr>
          <w:tab/>
        </w:r>
        <w:r w:rsidRPr="007B4E01">
          <w:rPr>
            <w:highlight w:val="cyan"/>
          </w:rPr>
          <w:tab/>
        </w:r>
        <w:r w:rsidRPr="007B4E01">
          <w:rPr>
            <w:highlight w:val="cyan"/>
          </w:rPr>
          <w:tab/>
        </w:r>
        <w:r w:rsidRPr="007B4E01">
          <w:rPr>
            <w:color w:val="993366"/>
            <w:highlight w:val="cyan"/>
          </w:rPr>
          <w:delText>INTEGER</w:delText>
        </w:r>
        <w:r w:rsidRPr="007B4E01">
          <w:rPr>
            <w:highlight w:val="cyan"/>
          </w:rPr>
          <w:delText xml:space="preserve"> (4..32)</w:delText>
        </w:r>
      </w:del>
    </w:p>
    <w:p w14:paraId="3E3E25C2" w14:textId="77777777" w:rsidR="002569DC" w:rsidRPr="007B4E01" w:rsidRDefault="002569DC" w:rsidP="002569DC">
      <w:pPr>
        <w:pStyle w:val="PL"/>
        <w:rPr>
          <w:del w:id="3485" w:author="merged r1" w:date="2018-01-18T13:12:00Z"/>
          <w:highlight w:val="cyan"/>
        </w:rPr>
      </w:pPr>
    </w:p>
    <w:p w14:paraId="713B5705" w14:textId="77777777" w:rsidR="002569DC" w:rsidRPr="007B4E01" w:rsidRDefault="002569DC" w:rsidP="002569DC">
      <w:pPr>
        <w:pStyle w:val="PL"/>
        <w:rPr>
          <w:del w:id="3486" w:author="merged r1" w:date="2018-01-18T13:12:00Z"/>
          <w:color w:val="808080"/>
          <w:highlight w:val="cyan"/>
        </w:rPr>
      </w:pPr>
      <w:del w:id="3487" w:author="merged r1" w:date="2018-01-18T13:12:00Z">
        <w:r w:rsidRPr="007B4E01">
          <w:rPr>
            <w:color w:val="808080"/>
            <w:highlight w:val="cyan"/>
          </w:rPr>
          <w:delText>-- TAG-DRB-IDENTITY-STOP</w:delText>
        </w:r>
      </w:del>
    </w:p>
    <w:p w14:paraId="0C8648F7" w14:textId="77777777" w:rsidR="002569DC" w:rsidRPr="00D02B97" w:rsidRDefault="002569DC" w:rsidP="002569DC">
      <w:pPr>
        <w:pStyle w:val="PL"/>
        <w:rPr>
          <w:del w:id="3488" w:author="merged r1" w:date="2018-01-18T13:12:00Z"/>
          <w:color w:val="808080"/>
        </w:rPr>
      </w:pPr>
      <w:del w:id="3489" w:author="merged r1" w:date="2018-01-18T13:12:00Z">
        <w:r w:rsidRPr="007B4E01">
          <w:rPr>
            <w:color w:val="808080"/>
            <w:highlight w:val="cyan"/>
          </w:rPr>
          <w:delText>-- ASN1STOP</w:delText>
        </w:r>
      </w:del>
    </w:p>
    <w:p w14:paraId="09FF1DBC" w14:textId="77777777" w:rsidR="007B4E01" w:rsidRPr="00000A61" w:rsidRDefault="007B4E01" w:rsidP="007B4E01">
      <w:pPr>
        <w:pStyle w:val="Heading4"/>
      </w:pPr>
      <w:bookmarkStart w:id="3490" w:name="_Toc505697534"/>
      <w:bookmarkStart w:id="3491" w:name="_Toc505697535"/>
      <w:bookmarkStart w:id="3492" w:name="_Toc500942716"/>
      <w:bookmarkEnd w:id="3364"/>
      <w:r w:rsidRPr="00000A61">
        <w:t>–</w:t>
      </w:r>
      <w:r w:rsidRPr="00000A61">
        <w:tab/>
      </w:r>
      <w:del w:id="3493" w:author="Huawei_H295" w:date="2018-02-14T10:23:00Z">
        <w:r w:rsidRPr="00000A61" w:rsidDel="00E05C7B">
          <w:rPr>
            <w:i/>
          </w:rPr>
          <w:delText>BandwidthPart</w:delText>
        </w:r>
      </w:del>
      <w:del w:id="3494" w:author="Huawei_H295" w:date="2018-02-14T10:21:00Z">
        <w:r w:rsidRPr="00000A61" w:rsidDel="00E05C7B">
          <w:rPr>
            <w:i/>
          </w:rPr>
          <w:delText>-</w:delText>
        </w:r>
      </w:del>
      <w:del w:id="3495" w:author="Huawei_H295" w:date="2018-02-14T10:23:00Z">
        <w:r w:rsidRPr="00000A61" w:rsidDel="00E05C7B">
          <w:rPr>
            <w:i/>
          </w:rPr>
          <w:delText>Config</w:delText>
        </w:r>
      </w:del>
      <w:bookmarkEnd w:id="3490"/>
      <w:ins w:id="3496" w:author="Huawei_H295" w:date="2018-02-14T10:23:00Z">
        <w:r>
          <w:rPr>
            <w:i/>
          </w:rPr>
          <w:t>BWP</w:t>
        </w:r>
      </w:ins>
    </w:p>
    <w:p w14:paraId="1B24609C" w14:textId="77777777" w:rsidR="007B4E01" w:rsidRDefault="007B4E01" w:rsidP="007B4E01">
      <w:pPr>
        <w:rPr>
          <w:ins w:id="3497" w:author="R2-1801620" w:date="2018-01-29T11:49:00Z"/>
        </w:rPr>
      </w:pPr>
      <w:r w:rsidRPr="00000A61">
        <w:t xml:space="preserve">The </w:t>
      </w:r>
      <w:del w:id="3498" w:author="Huawei_H295" w:date="2018-02-14T10:23:00Z">
        <w:r w:rsidRPr="00000A61" w:rsidDel="00E05C7B">
          <w:rPr>
            <w:i/>
          </w:rPr>
          <w:delText>BandwidthPart</w:delText>
        </w:r>
      </w:del>
      <w:del w:id="3499" w:author="Huawei_H295" w:date="2018-02-14T10:21:00Z">
        <w:r w:rsidRPr="00000A61" w:rsidDel="00E05C7B">
          <w:rPr>
            <w:i/>
          </w:rPr>
          <w:delText>-</w:delText>
        </w:r>
      </w:del>
      <w:del w:id="3500" w:author="Huawei_H295" w:date="2018-02-14T10:23:00Z">
        <w:r w:rsidRPr="00000A61" w:rsidDel="00E05C7B">
          <w:rPr>
            <w:i/>
          </w:rPr>
          <w:delText>Config</w:delText>
        </w:r>
      </w:del>
      <w:ins w:id="3501" w:author="Huawei_H295" w:date="2018-02-14T10:23:00Z">
        <w:r>
          <w:rPr>
            <w:i/>
          </w:rPr>
          <w:t>BWP</w:t>
        </w:r>
      </w:ins>
      <w:r w:rsidRPr="00000A61">
        <w:rPr>
          <w:i/>
        </w:rPr>
        <w:t xml:space="preserve"> </w:t>
      </w:r>
      <w:r w:rsidRPr="00000A61">
        <w:t xml:space="preserve">IE is used to configure a bandwidth part as defined in 38.211, section 4.2.2. </w:t>
      </w:r>
      <w:del w:id="3502" w:author="R2-1801620" w:date="2018-01-29T11:49:00Z">
        <w:r w:rsidRPr="00000A61" w:rsidDel="001F38D4">
          <w:delText xml:space="preserve">Bandwidth parts are configured per serving cell for uplink (if the serving cell is configured with an uplink) and for downlink. </w:delText>
        </w:r>
      </w:del>
    </w:p>
    <w:p w14:paraId="5D9AF3B2" w14:textId="77777777" w:rsidR="007B4E01" w:rsidRPr="00D54BC8" w:rsidRDefault="007B4E01" w:rsidP="007B4E01">
      <w:pPr>
        <w:rPr>
          <w:ins w:id="3503" w:author="R2-1801620" w:date="2018-01-29T11:49:00Z"/>
        </w:rPr>
      </w:pPr>
      <w:ins w:id="3504" w:author="R2-1801620" w:date="2018-01-29T11:49:00Z">
        <w:r w:rsidRPr="00D54BC8">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ins>
    </w:p>
    <w:p w14:paraId="1C83E841" w14:textId="2E238BA1" w:rsidR="007B4E01" w:rsidRPr="00000A61" w:rsidRDefault="007B4E01" w:rsidP="007B4E01">
      <w:ins w:id="3505" w:author="R2-1801620" w:date="2018-01-29T11:49:00Z">
        <w:r w:rsidRPr="00D54BC8">
          <w:t xml:space="preserve">The bandwidth </w:t>
        </w:r>
      </w:ins>
      <w:ins w:id="3506" w:author="Ericsson" w:date="2018-03-06T09:08:00Z">
        <w:r w:rsidR="00CB6E11">
          <w:t xml:space="preserve">part </w:t>
        </w:r>
      </w:ins>
      <w:ins w:id="3507" w:author="R2-1801620" w:date="2018-01-29T11:49:00Z">
        <w:r w:rsidRPr="00D54BC8">
          <w:t>configuration is split into uplink and downlink parameters and into common and dedicated parameters. Common parameters (in Uplink</w:t>
        </w:r>
      </w:ins>
      <w:ins w:id="3508" w:author="R2-1801620" w:date="2018-01-29T11:50:00Z">
        <w:r>
          <w:t>BWP-</w:t>
        </w:r>
      </w:ins>
      <w:ins w:id="3509" w:author="R2-1801620" w:date="2018-01-29T11:49:00Z">
        <w:r w:rsidRPr="00D54BC8">
          <w:t>Common and DownlinkB</w:t>
        </w:r>
      </w:ins>
      <w:ins w:id="3510" w:author="R2-1801620" w:date="2018-01-29T11:50:00Z">
        <w:r>
          <w:t>WP</w:t>
        </w:r>
      </w:ins>
      <w:ins w:id="3511" w:author="Ericsson" w:date="2018-03-06T09:08:00Z">
        <w:r w:rsidR="00CB6E11">
          <w:t>-</w:t>
        </w:r>
      </w:ins>
      <w:ins w:id="3512" w:author="R2-1801620" w:date="2018-01-29T11:49:00Z">
        <w:r w:rsidRPr="00D54BC8">
          <w:t xml:space="preserve">Common) are ”cell specific” and the network ensures the necessary alignment with corresponding parameters of other UEs. The common parameters of the initial bandwidth part of the </w:t>
        </w:r>
        <w:commentRangeStart w:id="3513"/>
        <w:commentRangeStart w:id="3514"/>
        <w:r w:rsidRPr="00D54BC8">
          <w:t>PCell</w:t>
        </w:r>
      </w:ins>
      <w:commentRangeEnd w:id="3513"/>
      <w:r>
        <w:rPr>
          <w:rStyle w:val="CommentReference"/>
        </w:rPr>
        <w:commentReference w:id="3513"/>
      </w:r>
      <w:commentRangeEnd w:id="3514"/>
      <w:r>
        <w:rPr>
          <w:rStyle w:val="CommentReference"/>
        </w:rPr>
        <w:commentReference w:id="3514"/>
      </w:r>
      <w:ins w:id="3515" w:author="R2-1801620" w:date="2018-01-29T11:49:00Z">
        <w:r w:rsidRPr="00D54BC8">
          <w:t xml:space="preserve"> are also provided via system information. For all other serving cells, the network provides the common parameters via dedicated signalling.</w:t>
        </w:r>
      </w:ins>
    </w:p>
    <w:p w14:paraId="0B71D15F" w14:textId="77777777" w:rsidR="007B4E01" w:rsidRPr="00000A61" w:rsidRDefault="007B4E01" w:rsidP="007B4E01">
      <w:pPr>
        <w:pStyle w:val="TH"/>
      </w:pPr>
      <w:del w:id="3516" w:author="Huawei_H295" w:date="2018-02-14T10:23:00Z">
        <w:r w:rsidRPr="00000A61" w:rsidDel="00E05C7B">
          <w:rPr>
            <w:i/>
          </w:rPr>
          <w:delText>BandwidthPart.</w:delText>
        </w:r>
      </w:del>
      <w:ins w:id="3517" w:author="merged r1" w:date="2018-01-18T13:12:00Z">
        <w:del w:id="3518" w:author="Huawei_H295" w:date="2018-02-14T10:21:00Z">
          <w:r w:rsidDel="00E05C7B">
            <w:rPr>
              <w:i/>
            </w:rPr>
            <w:delText>-</w:delText>
          </w:r>
        </w:del>
      </w:ins>
      <w:del w:id="3519" w:author="Huawei_H295" w:date="2018-02-14T10:23:00Z">
        <w:r w:rsidRPr="00000A61" w:rsidDel="00E05C7B">
          <w:rPr>
            <w:i/>
          </w:rPr>
          <w:delText>Config</w:delText>
        </w:r>
      </w:del>
      <w:ins w:id="3520" w:author="Huawei_H295" w:date="2018-02-14T10:23:00Z">
        <w:r>
          <w:rPr>
            <w:i/>
          </w:rPr>
          <w:t>BWP</w:t>
        </w:r>
      </w:ins>
      <w:r w:rsidRPr="00000A61">
        <w:t xml:space="preserve"> information element</w:t>
      </w:r>
    </w:p>
    <w:p w14:paraId="2879CF21" w14:textId="77777777" w:rsidR="007B4E01" w:rsidRPr="00D02B97" w:rsidRDefault="007B4E01" w:rsidP="007B4E01">
      <w:pPr>
        <w:pStyle w:val="PL"/>
        <w:rPr>
          <w:color w:val="808080"/>
        </w:rPr>
      </w:pPr>
      <w:r w:rsidRPr="00D02B97">
        <w:rPr>
          <w:color w:val="808080"/>
        </w:rPr>
        <w:t>-- ASN1START</w:t>
      </w:r>
    </w:p>
    <w:p w14:paraId="640BDF81" w14:textId="77777777" w:rsidR="007B4E01" w:rsidRPr="00D02B97" w:rsidRDefault="007B4E01" w:rsidP="007B4E01">
      <w:pPr>
        <w:pStyle w:val="PL"/>
        <w:rPr>
          <w:color w:val="808080"/>
        </w:rPr>
      </w:pPr>
      <w:r w:rsidRPr="00D02B97">
        <w:rPr>
          <w:color w:val="808080"/>
        </w:rPr>
        <w:t>-- TAG-BANDWIDTH-PART-START</w:t>
      </w:r>
    </w:p>
    <w:p w14:paraId="368A52BF" w14:textId="77777777" w:rsidR="007B4E01" w:rsidRPr="00000A61" w:rsidRDefault="007B4E01" w:rsidP="007B4E01">
      <w:pPr>
        <w:pStyle w:val="PL"/>
      </w:pPr>
    </w:p>
    <w:p w14:paraId="73953F07" w14:textId="77777777" w:rsidR="007B4E01" w:rsidRPr="00000A61" w:rsidDel="001F38D4" w:rsidRDefault="007B4E01" w:rsidP="007B4E01">
      <w:pPr>
        <w:pStyle w:val="PL"/>
        <w:rPr>
          <w:del w:id="3521" w:author="R2-1801620" w:date="2018-01-29T11:49:00Z"/>
        </w:rPr>
      </w:pPr>
      <w:del w:id="3522" w:author="R2-1801620" w:date="2018-01-29T11:49:00Z">
        <w:r w:rsidRPr="00000A61" w:rsidDel="001F38D4">
          <w:delText xml:space="preserve">BandwidthPart-Config ::= </w:delText>
        </w:r>
        <w:r w:rsidRPr="00000A61" w:rsidDel="001F38D4">
          <w:tab/>
        </w:r>
        <w:r w:rsidRPr="00000A61" w:rsidDel="001F38D4">
          <w:tab/>
        </w:r>
        <w:r w:rsidRPr="00000A61" w:rsidDel="001F38D4">
          <w:tab/>
        </w:r>
        <w:r w:rsidRPr="00D02B97" w:rsidDel="001F38D4">
          <w:rPr>
            <w:color w:val="993366"/>
          </w:rPr>
          <w:delText>SEQUENCE</w:delText>
        </w:r>
        <w:r w:rsidRPr="00000A61" w:rsidDel="001F38D4">
          <w:delText xml:space="preserve"> {</w:delText>
        </w:r>
      </w:del>
    </w:p>
    <w:p w14:paraId="3F9FE0FC" w14:textId="77777777" w:rsidR="007B4E01" w:rsidRPr="00000A61" w:rsidDel="001F38D4" w:rsidRDefault="007B4E01" w:rsidP="007B4E01">
      <w:pPr>
        <w:pStyle w:val="PL"/>
        <w:rPr>
          <w:del w:id="3523" w:author="R2-1801620" w:date="2018-01-29T11:49:00Z"/>
        </w:rPr>
      </w:pPr>
    </w:p>
    <w:p w14:paraId="7386FDAF" w14:textId="77777777" w:rsidR="007B4E01" w:rsidRPr="00D02B97" w:rsidDel="001F38D4" w:rsidRDefault="007B4E01" w:rsidP="007B4E01">
      <w:pPr>
        <w:pStyle w:val="PL"/>
        <w:rPr>
          <w:del w:id="3524" w:author="R2-1801620" w:date="2018-01-29T11:49:00Z"/>
          <w:color w:val="808080"/>
        </w:rPr>
      </w:pPr>
      <w:del w:id="3525" w:author="R2-1801620" w:date="2018-01-29T11:49:00Z">
        <w:r w:rsidRPr="00000A61" w:rsidDel="001F38D4">
          <w:tab/>
        </w:r>
        <w:r w:rsidRPr="00D02B97" w:rsidDel="001F38D4">
          <w:rPr>
            <w:color w:val="808080"/>
          </w:rPr>
          <w:delText>-- FFS: Conditions! What to do when certain fields or the entire bandwidth part is omitted? Assume parameters of the carrier instead?</w:delText>
        </w:r>
      </w:del>
    </w:p>
    <w:p w14:paraId="1CBF101F" w14:textId="77777777" w:rsidR="007B4E01" w:rsidRPr="00D02B97" w:rsidDel="001F38D4" w:rsidRDefault="007B4E01" w:rsidP="007B4E01">
      <w:pPr>
        <w:pStyle w:val="PL"/>
        <w:rPr>
          <w:del w:id="3526" w:author="R2-1801620" w:date="2018-01-29T11:49:00Z"/>
          <w:color w:val="808080"/>
        </w:rPr>
      </w:pPr>
      <w:del w:id="3527" w:author="R2-1801620" w:date="2018-01-29T11:49:00Z">
        <w:r w:rsidRPr="00000A61" w:rsidDel="001F38D4">
          <w:tab/>
        </w:r>
        <w:r w:rsidRPr="00D02B97" w:rsidDel="001F38D4">
          <w:rPr>
            <w:color w:val="808080"/>
          </w:rPr>
          <w:delText xml:space="preserve">-- </w:delText>
        </w:r>
        <w:r w:rsidRPr="00D02B97" w:rsidDel="001F38D4">
          <w:rPr>
            <w:color w:val="808080"/>
          </w:rPr>
          <w:tab/>
        </w:r>
        <w:r w:rsidRPr="00D02B97" w:rsidDel="001F38D4">
          <w:rPr>
            <w:color w:val="808080"/>
          </w:rPr>
          <w:tab/>
          <w:delText>Or use the initialBWP derived from SIB1 or ServingCellConfigCommon? Or make it mandatory to provide at least one BWP.</w:delText>
        </w:r>
      </w:del>
    </w:p>
    <w:p w14:paraId="68DA3E51" w14:textId="77777777" w:rsidR="007B4E01" w:rsidRPr="00000A61" w:rsidDel="001F38D4" w:rsidRDefault="007B4E01" w:rsidP="007B4E01">
      <w:pPr>
        <w:pStyle w:val="PL"/>
        <w:rPr>
          <w:del w:id="3528" w:author="R2-1801620" w:date="2018-01-29T11:49:00Z"/>
        </w:rPr>
      </w:pPr>
    </w:p>
    <w:p w14:paraId="17958717" w14:textId="77777777" w:rsidR="007B4E01" w:rsidRPr="00D02B97" w:rsidDel="001F38D4" w:rsidRDefault="007B4E01" w:rsidP="007B4E01">
      <w:pPr>
        <w:pStyle w:val="PL"/>
        <w:rPr>
          <w:del w:id="3529" w:author="R2-1801620" w:date="2018-01-29T11:49:00Z"/>
          <w:color w:val="808080"/>
        </w:rPr>
      </w:pPr>
      <w:del w:id="3530" w:author="R2-1801620" w:date="2018-01-29T11:49:00Z">
        <w:r w:rsidRPr="00000A61" w:rsidDel="001F38D4">
          <w:tab/>
        </w:r>
        <w:r w:rsidRPr="00D02B97" w:rsidDel="001F38D4">
          <w:rPr>
            <w:color w:val="808080"/>
          </w:rPr>
          <w:delText>-- NOTE: The changes in this section are based on RAN1 agreements (not from the official L1 parameter list):</w:delText>
        </w:r>
      </w:del>
    </w:p>
    <w:p w14:paraId="5E6C32C7" w14:textId="77777777" w:rsidR="007B4E01" w:rsidRPr="00000A61" w:rsidDel="001F38D4" w:rsidRDefault="007B4E01" w:rsidP="007B4E01">
      <w:pPr>
        <w:pStyle w:val="PL"/>
        <w:rPr>
          <w:del w:id="3531" w:author="R2-1801620" w:date="2018-01-29T11:49:00Z"/>
        </w:rPr>
      </w:pPr>
    </w:p>
    <w:p w14:paraId="77E4E9AF" w14:textId="77777777" w:rsidR="007B4E01" w:rsidDel="001F38D4" w:rsidRDefault="007B4E01" w:rsidP="007B4E01">
      <w:pPr>
        <w:pStyle w:val="PL"/>
        <w:rPr>
          <w:del w:id="3532" w:author="R2-1801620" w:date="2018-01-29T11:49:00Z"/>
          <w:color w:val="808080"/>
        </w:rPr>
      </w:pPr>
      <w:del w:id="3533" w:author="R2-1801620" w:date="2018-01-29T11:49:00Z">
        <w:r w:rsidRPr="00000A61" w:rsidDel="001F38D4">
          <w:tab/>
        </w:r>
        <w:r w:rsidRPr="00D02B97" w:rsidDel="001F38D4">
          <w:rPr>
            <w:color w:val="808080"/>
          </w:rPr>
          <w:delText>-- The bandwidth parts for downlink. (see 38.211, 38.213, section 12)</w:delText>
        </w:r>
      </w:del>
    </w:p>
    <w:p w14:paraId="23E5E645" w14:textId="77777777" w:rsidR="007B4E01" w:rsidRPr="009F7E99" w:rsidDel="001F38D4" w:rsidRDefault="007B4E01" w:rsidP="007B4E01">
      <w:pPr>
        <w:pStyle w:val="PL"/>
        <w:rPr>
          <w:del w:id="3534" w:author="R2-1801620" w:date="2018-01-29T11:49:00Z"/>
        </w:rPr>
      </w:pPr>
      <w:del w:id="3535" w:author="R2-1801620" w:date="2018-01-29T11:49:00Z">
        <w:r w:rsidRPr="00000A61" w:rsidDel="001F38D4">
          <w:tab/>
          <w:delText>downlinkBandwidthPartsToReleaseList</w:delText>
        </w:r>
        <w:r w:rsidRPr="00000A61" w:rsidDel="001F38D4">
          <w:tab/>
        </w:r>
        <w:r w:rsidRPr="00000A61" w:rsidDel="001F38D4">
          <w:tab/>
        </w:r>
        <w:r w:rsidRPr="00000A61" w:rsidDel="001F38D4">
          <w:tab/>
        </w:r>
        <w:r w:rsidRPr="00D02B97" w:rsidDel="001F38D4">
          <w:rPr>
            <w:color w:val="993366"/>
          </w:rPr>
          <w:delText>SEQUENCE</w:delText>
        </w:r>
        <w:r w:rsidRPr="00000A61" w:rsidDel="001F38D4">
          <w:delText xml:space="preserve"> (</w:delText>
        </w:r>
        <w:r w:rsidRPr="00D02B97" w:rsidDel="001F38D4">
          <w:rPr>
            <w:color w:val="993366"/>
          </w:rPr>
          <w:delText>SIZE</w:delText>
        </w:r>
        <w:r w:rsidRPr="00000A61" w:rsidDel="001F38D4">
          <w:delText xml:space="preserve"> (1..maxNrofBandwidthParts))</w:delText>
        </w:r>
        <w:r w:rsidRPr="00D02B97" w:rsidDel="001F38D4">
          <w:rPr>
            <w:color w:val="993366"/>
          </w:rPr>
          <w:delText xml:space="preserve"> OF</w:delText>
        </w:r>
        <w:r w:rsidRPr="00000A61" w:rsidDel="001F38D4">
          <w:delText xml:space="preserve"> </w:delText>
        </w:r>
        <w:bookmarkStart w:id="3536" w:name="_Hlk500798508"/>
        <w:r w:rsidRPr="00000A61" w:rsidDel="001F38D4">
          <w:delText>Bandw</w:delText>
        </w:r>
        <w:r w:rsidDel="001F38D4">
          <w:delText>i</w:delText>
        </w:r>
        <w:r w:rsidRPr="00000A61" w:rsidDel="001F38D4">
          <w:delText>dthPartId</w:delText>
        </w:r>
        <w:bookmarkEnd w:id="3536"/>
        <w:r w:rsidRPr="00000A61" w:rsidDel="001F38D4">
          <w:tab/>
        </w:r>
        <w:r w:rsidRPr="00000A61" w:rsidDel="001F38D4">
          <w:tab/>
        </w:r>
        <w:r w:rsidRPr="00D02B97" w:rsidDel="001F38D4">
          <w:rPr>
            <w:color w:val="993366"/>
          </w:rPr>
          <w:delText>OPTIONAL</w:delText>
        </w:r>
        <w:r w:rsidRPr="00000A61" w:rsidDel="001F38D4">
          <w:delText>,</w:delText>
        </w:r>
      </w:del>
    </w:p>
    <w:p w14:paraId="45BFBD1B" w14:textId="77777777" w:rsidR="007B4E01" w:rsidRPr="00000A61" w:rsidDel="001F38D4" w:rsidRDefault="007B4E01" w:rsidP="007B4E01">
      <w:pPr>
        <w:pStyle w:val="PL"/>
        <w:rPr>
          <w:del w:id="3537" w:author="R2-1801620" w:date="2018-01-29T11:49:00Z"/>
        </w:rPr>
      </w:pPr>
      <w:del w:id="3538" w:author="R2-1801620" w:date="2018-01-29T11:49:00Z">
        <w:r w:rsidRPr="00000A61" w:rsidDel="001F38D4">
          <w:tab/>
          <w:delText>downlinkBandwidthPartsToAddModList</w:delText>
        </w:r>
        <w:r w:rsidRPr="00000A61" w:rsidDel="001F38D4">
          <w:tab/>
        </w:r>
        <w:r w:rsidRPr="00000A61" w:rsidDel="001F38D4">
          <w:tab/>
        </w:r>
        <w:r w:rsidRPr="00D02B97" w:rsidDel="001F38D4">
          <w:rPr>
            <w:color w:val="993366"/>
          </w:rPr>
          <w:delText>SEQUENCE</w:delText>
        </w:r>
        <w:r w:rsidRPr="00000A61" w:rsidDel="001F38D4">
          <w:delText xml:space="preserve"> (</w:delText>
        </w:r>
        <w:r w:rsidRPr="00D02B97" w:rsidDel="001F38D4">
          <w:rPr>
            <w:color w:val="993366"/>
          </w:rPr>
          <w:delText>SIZE</w:delText>
        </w:r>
        <w:r w:rsidRPr="00000A61" w:rsidDel="001F38D4">
          <w:delText xml:space="preserve"> (1..maxNrofBandwidthParts))</w:delText>
        </w:r>
        <w:r w:rsidRPr="00D02B97" w:rsidDel="001F38D4">
          <w:rPr>
            <w:color w:val="993366"/>
          </w:rPr>
          <w:delText xml:space="preserve"> OF</w:delText>
        </w:r>
        <w:r w:rsidRPr="00000A61" w:rsidDel="001F38D4">
          <w:delText xml:space="preserve"> </w:delText>
        </w:r>
        <w:r w:rsidDel="001F38D4">
          <w:delText>Downlink</w:delText>
        </w:r>
        <w:r w:rsidRPr="00000A61" w:rsidDel="001F38D4">
          <w:delText>BandwidthPart</w:delText>
        </w:r>
        <w:r w:rsidRPr="00000A61" w:rsidDel="001F38D4">
          <w:tab/>
        </w:r>
        <w:r w:rsidRPr="00D02B97" w:rsidDel="001F38D4">
          <w:rPr>
            <w:color w:val="993366"/>
          </w:rPr>
          <w:delText>OPTIONAL</w:delText>
        </w:r>
        <w:r w:rsidRPr="00000A61" w:rsidDel="001F38D4">
          <w:delText>,</w:delText>
        </w:r>
      </w:del>
    </w:p>
    <w:p w14:paraId="67C69F0E" w14:textId="77777777" w:rsidR="007B4E01" w:rsidRPr="00D02B97" w:rsidDel="001F38D4" w:rsidRDefault="007B4E01" w:rsidP="007B4E01">
      <w:pPr>
        <w:pStyle w:val="PL"/>
        <w:rPr>
          <w:del w:id="3539" w:author="R2-1801620" w:date="2018-01-29T11:49:00Z"/>
          <w:color w:val="808080"/>
        </w:rPr>
      </w:pPr>
      <w:del w:id="3540" w:author="R2-1801620" w:date="2018-01-29T11:49:00Z">
        <w:r w:rsidRPr="00000A61" w:rsidDel="001F38D4">
          <w:tab/>
        </w:r>
        <w:r w:rsidRPr="00D02B97" w:rsidDel="001F38D4">
          <w:rPr>
            <w:color w:val="808080"/>
          </w:rPr>
          <w:delText>-- ID of the downlink bandwidth part to be used upon MAC-activation of an  SCell. If not provided, the UE uses the default BWP</w:delText>
        </w:r>
      </w:del>
    </w:p>
    <w:p w14:paraId="49D0CBA7" w14:textId="77777777" w:rsidR="007B4E01" w:rsidRPr="00D02B97" w:rsidDel="001F38D4" w:rsidRDefault="007B4E01" w:rsidP="007B4E01">
      <w:pPr>
        <w:pStyle w:val="PL"/>
        <w:rPr>
          <w:del w:id="3541" w:author="R2-1801620" w:date="2018-01-29T11:49:00Z"/>
          <w:color w:val="808080"/>
        </w:rPr>
      </w:pPr>
      <w:del w:id="3542" w:author="R2-1801620" w:date="2018-01-29T11:49:00Z">
        <w:r w:rsidRPr="00000A61" w:rsidDel="001F38D4">
          <w:tab/>
          <w:delText>firstActiveDownlinkBwp-Id</w:delText>
        </w:r>
        <w:r w:rsidRPr="00000A61" w:rsidDel="001F38D4">
          <w:tab/>
        </w:r>
        <w:r w:rsidRPr="00000A61" w:rsidDel="001F38D4">
          <w:tab/>
        </w:r>
        <w:r w:rsidRPr="00000A61" w:rsidDel="001F38D4">
          <w:tab/>
        </w:r>
        <w:r w:rsidRPr="00000A61" w:rsidDel="001F38D4">
          <w:tab/>
        </w:r>
        <w:r w:rsidRPr="00000A61" w:rsidDel="001F38D4">
          <w:tab/>
          <w:delText>Bandw</w:delText>
        </w:r>
        <w:r w:rsidDel="001F38D4">
          <w:delText>i</w:delText>
        </w:r>
        <w:r w:rsidRPr="00000A61" w:rsidDel="001F38D4">
          <w:delText>dthPartId</w:delText>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Del="001F38D4">
          <w:tab/>
        </w:r>
        <w:r w:rsidDel="001F38D4">
          <w:tab/>
        </w:r>
        <w:r w:rsidDel="001F38D4">
          <w:tab/>
        </w:r>
        <w:r w:rsidRPr="00D02B97" w:rsidDel="001F38D4">
          <w:rPr>
            <w:color w:val="993366"/>
          </w:rPr>
          <w:delText>OPTIONAL</w:delText>
        </w:r>
        <w:r w:rsidRPr="00000A61" w:rsidDel="001F38D4">
          <w:delText xml:space="preserve">, </w:delText>
        </w:r>
        <w:r w:rsidRPr="00D02B97" w:rsidDel="001F38D4">
          <w:rPr>
            <w:color w:val="808080"/>
          </w:rPr>
          <w:delText>-- Cond SCellOnly</w:delText>
        </w:r>
      </w:del>
    </w:p>
    <w:p w14:paraId="6A21B143" w14:textId="77777777" w:rsidR="007B4E01" w:rsidRPr="00000A61" w:rsidDel="001F38D4" w:rsidRDefault="007B4E01" w:rsidP="007B4E01">
      <w:pPr>
        <w:pStyle w:val="PL"/>
        <w:rPr>
          <w:del w:id="3543" w:author="R2-1801620" w:date="2018-01-29T11:49:00Z"/>
        </w:rPr>
      </w:pPr>
    </w:p>
    <w:p w14:paraId="299A5140" w14:textId="77777777" w:rsidR="007B4E01" w:rsidRPr="00D02B97" w:rsidDel="001F38D4" w:rsidRDefault="007B4E01" w:rsidP="007B4E01">
      <w:pPr>
        <w:pStyle w:val="PL"/>
        <w:rPr>
          <w:del w:id="3544" w:author="R2-1801620" w:date="2018-01-29T11:49:00Z"/>
          <w:color w:val="808080"/>
        </w:rPr>
      </w:pPr>
      <w:del w:id="3545" w:author="R2-1801620" w:date="2018-01-29T11:49:00Z">
        <w:r w:rsidDel="001F38D4">
          <w:tab/>
        </w:r>
        <w:r w:rsidRPr="00D02B97" w:rsidDel="001F38D4">
          <w:rPr>
            <w:color w:val="808080"/>
          </w:rPr>
          <w:delText>-- Corresponds to L1 parameter 'default-DL-BWP'.</w:delText>
        </w:r>
      </w:del>
    </w:p>
    <w:p w14:paraId="202BCC09" w14:textId="77777777" w:rsidR="007B4E01" w:rsidRPr="00D02B97" w:rsidDel="001F38D4" w:rsidRDefault="007B4E01" w:rsidP="007B4E01">
      <w:pPr>
        <w:pStyle w:val="PL"/>
        <w:rPr>
          <w:del w:id="3546" w:author="R2-1801620" w:date="2018-01-29T11:49:00Z"/>
          <w:color w:val="808080"/>
        </w:rPr>
      </w:pPr>
      <w:del w:id="3547" w:author="R2-1801620" w:date="2018-01-29T11:49:00Z">
        <w:r w:rsidRPr="00000A61" w:rsidDel="001F38D4">
          <w:tab/>
        </w:r>
        <w:r w:rsidRPr="00D02B97" w:rsidDel="001F38D4">
          <w:rPr>
            <w:color w:val="808080"/>
          </w:rPr>
          <w:delText>-- ID of the downlink bandwidth part to be used upon expiry of</w:delText>
        </w:r>
        <w:r w:rsidDel="001F38D4">
          <w:rPr>
            <w:color w:val="808080"/>
          </w:rPr>
          <w:delText xml:space="preserve"> </w:delText>
        </w:r>
        <w:r w:rsidRPr="00D02B97" w:rsidDel="001F38D4">
          <w:rPr>
            <w:color w:val="808080"/>
          </w:rPr>
          <w:delText>txxx.</w:delText>
        </w:r>
      </w:del>
    </w:p>
    <w:p w14:paraId="4B3F2932" w14:textId="77777777" w:rsidR="007B4E01" w:rsidRPr="00D02B97" w:rsidDel="001F38D4" w:rsidRDefault="007B4E01" w:rsidP="007B4E01">
      <w:pPr>
        <w:pStyle w:val="PL"/>
        <w:rPr>
          <w:del w:id="3548" w:author="R2-1801620" w:date="2018-01-29T11:49:00Z"/>
          <w:color w:val="808080"/>
        </w:rPr>
      </w:pPr>
      <w:del w:id="3549" w:author="R2-1801620" w:date="2018-01-29T11:49:00Z">
        <w:r w:rsidRPr="00000A61" w:rsidDel="001F38D4">
          <w:tab/>
        </w:r>
        <w:r w:rsidRPr="00D02B97" w:rsidDel="001F38D4">
          <w:rPr>
            <w:color w:val="808080"/>
          </w:rPr>
          <w:delText>-- This field is UE specific. When the field is absent the UE uses the the initial BWP as default BWP.</w:delText>
        </w:r>
      </w:del>
    </w:p>
    <w:p w14:paraId="511C3848" w14:textId="77777777" w:rsidR="007B4E01" w:rsidRPr="00D02B97" w:rsidDel="001F38D4" w:rsidRDefault="007B4E01" w:rsidP="007B4E01">
      <w:pPr>
        <w:pStyle w:val="PL"/>
        <w:rPr>
          <w:del w:id="3550" w:author="R2-1801620" w:date="2018-01-29T11:49:00Z"/>
          <w:color w:val="808080"/>
        </w:rPr>
      </w:pPr>
      <w:del w:id="3551" w:author="R2-1801620" w:date="2018-01-29T11:49:00Z">
        <w:r w:rsidRPr="00000A61" w:rsidDel="001F38D4">
          <w:tab/>
        </w:r>
        <w:r w:rsidRPr="00D02B97" w:rsidDel="001F38D4">
          <w:rPr>
            <w:color w:val="808080"/>
          </w:rPr>
          <w:delText>-- (see 38.211, 38.213, section 12)</w:delText>
        </w:r>
      </w:del>
    </w:p>
    <w:p w14:paraId="42A8092F" w14:textId="77777777" w:rsidR="007B4E01" w:rsidRPr="00D02B97" w:rsidDel="001F38D4" w:rsidRDefault="007B4E01" w:rsidP="007B4E01">
      <w:pPr>
        <w:pStyle w:val="PL"/>
        <w:rPr>
          <w:del w:id="3552" w:author="R2-1801620" w:date="2018-01-29T11:49:00Z"/>
          <w:color w:val="808080"/>
        </w:rPr>
      </w:pPr>
      <w:del w:id="3553" w:author="R2-1801620" w:date="2018-01-29T11:49:00Z">
        <w:r w:rsidRPr="00000A61" w:rsidDel="001F38D4">
          <w:tab/>
        </w:r>
        <w:r w:rsidRPr="00D02B97" w:rsidDel="001F38D4">
          <w:rPr>
            <w:color w:val="808080"/>
          </w:rPr>
          <w:delText>-- FFS: May the NW change the default BWP with a regular RRC reconfiguration or only with Reconfiguration with sync?</w:delText>
        </w:r>
      </w:del>
    </w:p>
    <w:p w14:paraId="4375208C" w14:textId="77777777" w:rsidR="007B4E01" w:rsidRPr="00D02B97" w:rsidDel="001F38D4" w:rsidRDefault="007B4E01" w:rsidP="007B4E01">
      <w:pPr>
        <w:pStyle w:val="PL"/>
        <w:rPr>
          <w:del w:id="3554" w:author="R2-1801620" w:date="2018-01-29T11:49:00Z"/>
          <w:color w:val="808080"/>
        </w:rPr>
      </w:pPr>
      <w:del w:id="3555" w:author="R2-1801620" w:date="2018-01-29T11:49:00Z">
        <w:r w:rsidRPr="00000A61" w:rsidDel="001F38D4">
          <w:tab/>
        </w:r>
        <w:r w:rsidRPr="00D02B97" w:rsidDel="001F38D4">
          <w:rPr>
            <w:color w:val="808080"/>
          </w:rPr>
          <w:delText>-- FFS: Whether to add a default uplink BWP</w:delText>
        </w:r>
      </w:del>
    </w:p>
    <w:p w14:paraId="7F6E77D8" w14:textId="77777777" w:rsidR="007B4E01" w:rsidRPr="00000A61" w:rsidDel="001F38D4" w:rsidRDefault="007B4E01" w:rsidP="007B4E01">
      <w:pPr>
        <w:pStyle w:val="PL"/>
        <w:rPr>
          <w:del w:id="3556" w:author="R2-1801620" w:date="2018-01-29T11:49:00Z"/>
        </w:rPr>
      </w:pPr>
      <w:del w:id="3557" w:author="R2-1801620" w:date="2018-01-29T11:49:00Z">
        <w:r w:rsidRPr="00000A61" w:rsidDel="001F38D4">
          <w:tab/>
          <w:delText>defaultDownlinkBwp-Id</w:delText>
        </w:r>
        <w:r w:rsidRPr="00000A61" w:rsidDel="001F38D4">
          <w:tab/>
        </w:r>
        <w:r w:rsidRPr="00000A61" w:rsidDel="001F38D4">
          <w:tab/>
        </w:r>
        <w:r w:rsidRPr="00000A61" w:rsidDel="001F38D4">
          <w:tab/>
        </w:r>
        <w:r w:rsidRPr="00000A61" w:rsidDel="001F38D4">
          <w:tab/>
        </w:r>
        <w:r w:rsidRPr="00000A61" w:rsidDel="001F38D4">
          <w:tab/>
        </w:r>
        <w:r w:rsidRPr="00000A61" w:rsidDel="001F38D4">
          <w:tab/>
          <w:delText>Bandw</w:delText>
        </w:r>
        <w:r w:rsidDel="001F38D4">
          <w:delText>i</w:delText>
        </w:r>
        <w:r w:rsidRPr="00000A61" w:rsidDel="001F38D4">
          <w:delText>dthPartId</w:delText>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Del="001F38D4">
          <w:tab/>
        </w:r>
        <w:r w:rsidDel="001F38D4">
          <w:tab/>
        </w:r>
        <w:r w:rsidDel="001F38D4">
          <w:tab/>
        </w:r>
        <w:r w:rsidRPr="00D02B97" w:rsidDel="001F38D4">
          <w:rPr>
            <w:color w:val="993366"/>
          </w:rPr>
          <w:delText>OPTIONAL</w:delText>
        </w:r>
        <w:r w:rsidRPr="00000A61" w:rsidDel="001F38D4">
          <w:delText>,</w:delText>
        </w:r>
      </w:del>
    </w:p>
    <w:p w14:paraId="4BF88344" w14:textId="77777777" w:rsidR="007B4E01" w:rsidRPr="00000A61" w:rsidDel="001F38D4" w:rsidRDefault="007B4E01" w:rsidP="007B4E01">
      <w:pPr>
        <w:pStyle w:val="PL"/>
        <w:rPr>
          <w:del w:id="3558" w:author="R2-1801620" w:date="2018-01-29T11:49:00Z"/>
        </w:rPr>
      </w:pPr>
    </w:p>
    <w:p w14:paraId="17D0B3D4" w14:textId="77777777" w:rsidR="007B4E01" w:rsidRPr="00000A61" w:rsidDel="001F38D4" w:rsidRDefault="007B4E01" w:rsidP="007B4E01">
      <w:pPr>
        <w:pStyle w:val="PL"/>
        <w:rPr>
          <w:del w:id="3559" w:author="R2-1801620" w:date="2018-01-29T11:49:00Z"/>
        </w:rPr>
      </w:pPr>
    </w:p>
    <w:p w14:paraId="3C8F839D" w14:textId="77777777" w:rsidR="007B4E01" w:rsidRPr="00D02B97" w:rsidDel="001F38D4" w:rsidRDefault="007B4E01" w:rsidP="007B4E01">
      <w:pPr>
        <w:pStyle w:val="PL"/>
        <w:rPr>
          <w:del w:id="3560" w:author="R2-1801620" w:date="2018-01-29T11:49:00Z"/>
          <w:color w:val="808080"/>
        </w:rPr>
      </w:pPr>
      <w:del w:id="3561" w:author="R2-1801620" w:date="2018-01-29T11:49:00Z">
        <w:r w:rsidRPr="00000A61" w:rsidDel="001F38D4">
          <w:tab/>
        </w:r>
        <w:r w:rsidRPr="00D02B97" w:rsidDel="001F38D4">
          <w:rPr>
            <w:color w:val="808080"/>
          </w:rPr>
          <w:delText xml:space="preserve">-- The bandwidth parts for uplink. In case of TDD uplink- and downlink BWP with the same bandwidthPartId are considered </w:delText>
        </w:r>
      </w:del>
    </w:p>
    <w:p w14:paraId="68B8EF55" w14:textId="77777777" w:rsidR="007B4E01" w:rsidDel="001F38D4" w:rsidRDefault="007B4E01" w:rsidP="007B4E01">
      <w:pPr>
        <w:pStyle w:val="PL"/>
        <w:rPr>
          <w:del w:id="3562" w:author="R2-1801620" w:date="2018-01-29T11:49:00Z"/>
          <w:color w:val="808080"/>
        </w:rPr>
      </w:pPr>
      <w:del w:id="3563" w:author="R2-1801620" w:date="2018-01-29T11:49:00Z">
        <w:r w:rsidRPr="00000A61" w:rsidDel="001F38D4">
          <w:tab/>
        </w:r>
        <w:r w:rsidRPr="00D02B97" w:rsidDel="001F38D4">
          <w:rPr>
            <w:color w:val="808080"/>
          </w:rPr>
          <w:delText xml:space="preserve">-- as a BWP pair and must have the same center frequency. </w:delText>
        </w:r>
      </w:del>
    </w:p>
    <w:p w14:paraId="19C26CCB" w14:textId="77777777" w:rsidR="007B4E01" w:rsidDel="001F38D4" w:rsidRDefault="007B4E01" w:rsidP="007B4E01">
      <w:pPr>
        <w:pStyle w:val="PL"/>
        <w:rPr>
          <w:del w:id="3564" w:author="R2-1801620" w:date="2018-01-29T11:49:00Z"/>
        </w:rPr>
      </w:pPr>
      <w:del w:id="3565" w:author="R2-1801620" w:date="2018-01-29T11:49:00Z">
        <w:r w:rsidRPr="00000A61" w:rsidDel="001F38D4">
          <w:tab/>
          <w:delText>uplinkBandwidthPartsToReleaseList</w:delText>
        </w:r>
        <w:r w:rsidRPr="00000A61" w:rsidDel="001F38D4">
          <w:tab/>
        </w:r>
        <w:r w:rsidRPr="00000A61" w:rsidDel="001F38D4">
          <w:tab/>
        </w:r>
        <w:r w:rsidDel="001F38D4">
          <w:tab/>
        </w:r>
        <w:r w:rsidRPr="00D02B97" w:rsidDel="001F38D4">
          <w:rPr>
            <w:color w:val="993366"/>
          </w:rPr>
          <w:delText>SEQUENCE</w:delText>
        </w:r>
        <w:r w:rsidRPr="00000A61" w:rsidDel="001F38D4">
          <w:delText xml:space="preserve"> (</w:delText>
        </w:r>
        <w:r w:rsidRPr="00D02B97" w:rsidDel="001F38D4">
          <w:rPr>
            <w:color w:val="993366"/>
          </w:rPr>
          <w:delText>SIZE</w:delText>
        </w:r>
        <w:r w:rsidRPr="00000A61" w:rsidDel="001F38D4">
          <w:delText xml:space="preserve"> (1..maxNrofBandwidthParts))</w:delText>
        </w:r>
        <w:r w:rsidRPr="00D02B97" w:rsidDel="001F38D4">
          <w:rPr>
            <w:color w:val="993366"/>
          </w:rPr>
          <w:delText xml:space="preserve"> OF</w:delText>
        </w:r>
        <w:r w:rsidRPr="00AB1EF9" w:rsidDel="001F38D4">
          <w:delText xml:space="preserve"> </w:delText>
        </w:r>
        <w:r w:rsidRPr="00000A61" w:rsidDel="001F38D4">
          <w:delText>Bandw</w:delText>
        </w:r>
        <w:r w:rsidDel="001F38D4">
          <w:delText>i</w:delText>
        </w:r>
        <w:r w:rsidRPr="00000A61" w:rsidDel="001F38D4">
          <w:delText>dthPartId</w:delText>
        </w:r>
        <w:r w:rsidRPr="00000A61" w:rsidDel="001F38D4">
          <w:tab/>
        </w:r>
        <w:r w:rsidRPr="00000A61" w:rsidDel="001F38D4">
          <w:tab/>
        </w:r>
        <w:r w:rsidRPr="00D02B97" w:rsidDel="001F38D4">
          <w:rPr>
            <w:color w:val="993366"/>
          </w:rPr>
          <w:delText>OPTIONAL</w:delText>
        </w:r>
        <w:r w:rsidRPr="00000A61" w:rsidDel="001F38D4">
          <w:delText>,</w:delText>
        </w:r>
      </w:del>
    </w:p>
    <w:p w14:paraId="52D46436" w14:textId="77777777" w:rsidR="007B4E01" w:rsidRPr="00991687" w:rsidDel="001F38D4" w:rsidRDefault="007B4E01" w:rsidP="007B4E01">
      <w:pPr>
        <w:pStyle w:val="PL"/>
        <w:rPr>
          <w:del w:id="3566" w:author="R2-1801620" w:date="2018-01-29T11:49:00Z"/>
        </w:rPr>
      </w:pPr>
      <w:del w:id="3567" w:author="R2-1801620" w:date="2018-01-29T11:49:00Z">
        <w:r w:rsidRPr="00000A61" w:rsidDel="001F38D4">
          <w:tab/>
          <w:delText>uplinkBandwidthPartsToAddModList</w:delText>
        </w:r>
        <w:r w:rsidRPr="00000A61" w:rsidDel="001F38D4">
          <w:tab/>
        </w:r>
        <w:r w:rsidDel="001F38D4">
          <w:tab/>
        </w:r>
        <w:r w:rsidRPr="00D02B97" w:rsidDel="001F38D4">
          <w:rPr>
            <w:color w:val="993366"/>
          </w:rPr>
          <w:delText>SEQUENCE</w:delText>
        </w:r>
        <w:r w:rsidRPr="00000A61" w:rsidDel="001F38D4">
          <w:delText xml:space="preserve"> (</w:delText>
        </w:r>
        <w:r w:rsidRPr="00D02B97" w:rsidDel="001F38D4">
          <w:rPr>
            <w:color w:val="993366"/>
          </w:rPr>
          <w:delText>SIZE</w:delText>
        </w:r>
        <w:r w:rsidRPr="00000A61" w:rsidDel="001F38D4">
          <w:delText xml:space="preserve"> (1..maxNrofBandwidthParts))</w:delText>
        </w:r>
        <w:r w:rsidRPr="00D02B97" w:rsidDel="001F38D4">
          <w:rPr>
            <w:color w:val="993366"/>
          </w:rPr>
          <w:delText xml:space="preserve"> OF</w:delText>
        </w:r>
        <w:r w:rsidRPr="00000A61" w:rsidDel="001F38D4">
          <w:delText xml:space="preserve"> </w:delText>
        </w:r>
        <w:r w:rsidDel="001F38D4">
          <w:delText>Uplink</w:delText>
        </w:r>
        <w:r w:rsidRPr="00000A61" w:rsidDel="001F38D4">
          <w:delText>BandwidthPart</w:delText>
        </w:r>
        <w:r w:rsidDel="001F38D4">
          <w:tab/>
        </w:r>
        <w:r w:rsidRPr="00D02B97" w:rsidDel="001F38D4">
          <w:rPr>
            <w:color w:val="993366"/>
          </w:rPr>
          <w:delText>OPTIONAL</w:delText>
        </w:r>
        <w:r w:rsidRPr="00000A61" w:rsidDel="001F38D4">
          <w:delText>,</w:delText>
        </w:r>
      </w:del>
    </w:p>
    <w:p w14:paraId="39155BDC" w14:textId="77777777" w:rsidR="007B4E01" w:rsidRPr="00D02B97" w:rsidDel="001F38D4" w:rsidRDefault="007B4E01" w:rsidP="007B4E01">
      <w:pPr>
        <w:pStyle w:val="PL"/>
        <w:rPr>
          <w:del w:id="3568" w:author="R2-1801620" w:date="2018-01-29T11:49:00Z"/>
          <w:color w:val="808080"/>
        </w:rPr>
      </w:pPr>
      <w:del w:id="3569" w:author="R2-1801620" w:date="2018-01-29T11:49:00Z">
        <w:r w:rsidRPr="00000A61" w:rsidDel="001F38D4">
          <w:lastRenderedPageBreak/>
          <w:tab/>
        </w:r>
        <w:r w:rsidRPr="00D02B97" w:rsidDel="001F38D4">
          <w:rPr>
            <w:color w:val="808080"/>
          </w:rPr>
          <w:delText>-- ID of the uplink bandwidth part to be used upon MAC-activation of an  SCell. If not provided, the UE uses the FFS: default BWP</w:delText>
        </w:r>
      </w:del>
    </w:p>
    <w:p w14:paraId="0371E483" w14:textId="77777777" w:rsidR="007B4E01" w:rsidRPr="00D02B97" w:rsidDel="001F38D4" w:rsidRDefault="007B4E01" w:rsidP="007B4E01">
      <w:pPr>
        <w:pStyle w:val="PL"/>
        <w:rPr>
          <w:del w:id="3570" w:author="R2-1801620" w:date="2018-01-29T11:49:00Z"/>
          <w:color w:val="808080"/>
        </w:rPr>
      </w:pPr>
      <w:del w:id="3571" w:author="R2-1801620" w:date="2018-01-29T11:49:00Z">
        <w:r w:rsidRPr="00000A61" w:rsidDel="001F38D4">
          <w:tab/>
          <w:delText>firstActiveUplinkBwp-Id</w:delText>
        </w:r>
        <w:r w:rsidRPr="00000A61" w:rsidDel="001F38D4">
          <w:tab/>
        </w:r>
        <w:r w:rsidRPr="00000A61" w:rsidDel="001F38D4">
          <w:tab/>
        </w:r>
        <w:r w:rsidRPr="00000A61" w:rsidDel="001F38D4">
          <w:tab/>
        </w:r>
        <w:r w:rsidRPr="00000A61" w:rsidDel="001F38D4">
          <w:tab/>
        </w:r>
        <w:r w:rsidRPr="00000A61" w:rsidDel="001F38D4">
          <w:tab/>
        </w:r>
        <w:r w:rsidRPr="00000A61" w:rsidDel="001F38D4">
          <w:tab/>
          <w:delText>Bandw</w:delText>
        </w:r>
        <w:r w:rsidDel="001F38D4">
          <w:delText>i</w:delText>
        </w:r>
        <w:r w:rsidRPr="00000A61" w:rsidDel="001F38D4">
          <w:delText>dthPartId</w:delText>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Del="001F38D4">
          <w:tab/>
        </w:r>
        <w:r w:rsidDel="001F38D4">
          <w:tab/>
        </w:r>
        <w:r w:rsidDel="001F38D4">
          <w:tab/>
        </w:r>
        <w:r w:rsidDel="001F38D4">
          <w:tab/>
        </w:r>
        <w:r w:rsidDel="001F38D4">
          <w:tab/>
        </w:r>
        <w:r w:rsidDel="001F38D4">
          <w:tab/>
        </w:r>
        <w:r w:rsidRPr="00000A61" w:rsidDel="001F38D4">
          <w:tab/>
        </w:r>
        <w:r w:rsidRPr="00D02B97" w:rsidDel="001F38D4">
          <w:rPr>
            <w:color w:val="993366"/>
          </w:rPr>
          <w:delText>OPTIONAL</w:delText>
        </w:r>
        <w:r w:rsidRPr="00000A61" w:rsidDel="001F38D4">
          <w:delText xml:space="preserve">, </w:delText>
        </w:r>
        <w:r w:rsidRPr="00D02B97" w:rsidDel="001F38D4">
          <w:rPr>
            <w:color w:val="808080"/>
          </w:rPr>
          <w:delText>-- Cond SCellOnly</w:delText>
        </w:r>
      </w:del>
    </w:p>
    <w:p w14:paraId="4358240C" w14:textId="77777777" w:rsidR="007B4E01" w:rsidRPr="00000A61" w:rsidDel="001F38D4" w:rsidRDefault="007B4E01" w:rsidP="007B4E01">
      <w:pPr>
        <w:pStyle w:val="PL"/>
        <w:rPr>
          <w:del w:id="3572" w:author="R2-1801620" w:date="2018-01-29T11:49:00Z"/>
        </w:rPr>
      </w:pPr>
    </w:p>
    <w:p w14:paraId="276BAB84" w14:textId="77777777" w:rsidR="007B4E01" w:rsidRPr="00D02B97" w:rsidDel="001F38D4" w:rsidRDefault="007B4E01" w:rsidP="007B4E01">
      <w:pPr>
        <w:pStyle w:val="PL"/>
        <w:rPr>
          <w:del w:id="3573" w:author="R2-1801620" w:date="2018-01-29T11:49:00Z"/>
          <w:color w:val="808080"/>
        </w:rPr>
      </w:pPr>
      <w:del w:id="3574" w:author="R2-1801620" w:date="2018-01-29T11:49:00Z">
        <w:r w:rsidRPr="00000A61" w:rsidDel="001F38D4">
          <w:tab/>
        </w:r>
        <w:r w:rsidRPr="00D02B97" w:rsidDel="001F38D4">
          <w:rPr>
            <w:color w:val="808080"/>
          </w:rPr>
          <w:delText xml:space="preserve">-- The duration in ms after which the UE falls back to the default Bandwidth Part. (see 38.321, section FFS_Section) </w:delText>
        </w:r>
      </w:del>
    </w:p>
    <w:p w14:paraId="689FA18B" w14:textId="77777777" w:rsidR="007B4E01" w:rsidRPr="00D02B97" w:rsidDel="001F38D4" w:rsidRDefault="007B4E01" w:rsidP="007B4E01">
      <w:pPr>
        <w:pStyle w:val="PL"/>
        <w:rPr>
          <w:del w:id="3575" w:author="R2-1801620" w:date="2018-01-29T11:49:00Z"/>
          <w:color w:val="808080"/>
        </w:rPr>
      </w:pPr>
      <w:del w:id="3576" w:author="R2-1801620" w:date="2018-01-29T11:49:00Z">
        <w:r w:rsidRPr="00000A61" w:rsidDel="001F38D4">
          <w:tab/>
        </w:r>
        <w:r w:rsidRPr="00D02B97" w:rsidDel="001F38D4">
          <w:rPr>
            <w:color w:val="808080"/>
          </w:rPr>
          <w:delText xml:space="preserve">-- The UE starts the timer when it switches its active downlink BWP to a downlink BWP other than the default downlink BWP. </w:delText>
        </w:r>
      </w:del>
    </w:p>
    <w:p w14:paraId="4F055359" w14:textId="77777777" w:rsidR="007B4E01" w:rsidRPr="00D02B97" w:rsidDel="001F38D4" w:rsidRDefault="007B4E01" w:rsidP="007B4E01">
      <w:pPr>
        <w:pStyle w:val="PL"/>
        <w:rPr>
          <w:del w:id="3577" w:author="R2-1801620" w:date="2018-01-29T11:49:00Z"/>
          <w:color w:val="808080"/>
        </w:rPr>
      </w:pPr>
      <w:del w:id="3578" w:author="R2-1801620" w:date="2018-01-29T11:49:00Z">
        <w:r w:rsidRPr="00000A61" w:rsidDel="001F38D4">
          <w:tab/>
        </w:r>
        <w:r w:rsidRPr="00D02B97" w:rsidDel="001F38D4">
          <w:rPr>
            <w:color w:val="808080"/>
          </w:rPr>
          <w:delText xml:space="preserve">-- The UE restarts the timer to the initial value when it successfully decodes a DCI to schedule PDSCH(s) in its active downlink BWP. </w:delText>
        </w:r>
      </w:del>
    </w:p>
    <w:p w14:paraId="1A5B4EDB" w14:textId="77777777" w:rsidR="007B4E01" w:rsidRPr="00D02B97" w:rsidDel="001F38D4" w:rsidRDefault="007B4E01" w:rsidP="007B4E01">
      <w:pPr>
        <w:pStyle w:val="PL"/>
        <w:rPr>
          <w:del w:id="3579" w:author="R2-1801620" w:date="2018-01-29T11:49:00Z"/>
          <w:color w:val="808080"/>
        </w:rPr>
      </w:pPr>
      <w:del w:id="3580" w:author="R2-1801620" w:date="2018-01-29T11:49:00Z">
        <w:r w:rsidRPr="00000A61" w:rsidDel="001F38D4">
          <w:tab/>
        </w:r>
        <w:r w:rsidRPr="00D02B97" w:rsidDel="001F38D4">
          <w:rPr>
            <w:color w:val="808080"/>
          </w:rPr>
          <w:delText>-- When the timer expires, the UE switches its active downlink BWP to the default downlink (FFS: and uplink?) BWP.</w:delText>
        </w:r>
      </w:del>
    </w:p>
    <w:p w14:paraId="3BECF303" w14:textId="77777777" w:rsidR="007B4E01" w:rsidRPr="00D02B97" w:rsidDel="001F38D4" w:rsidRDefault="007B4E01" w:rsidP="007B4E01">
      <w:pPr>
        <w:pStyle w:val="PL"/>
        <w:rPr>
          <w:del w:id="3581" w:author="R2-1801620" w:date="2018-01-29T11:49:00Z"/>
          <w:color w:val="808080"/>
        </w:rPr>
      </w:pPr>
      <w:del w:id="3582" w:author="R2-1801620" w:date="2018-01-29T11:49:00Z">
        <w:r w:rsidDel="001F38D4">
          <w:tab/>
        </w:r>
        <w:r w:rsidRPr="00D02B97" w:rsidDel="001F38D4">
          <w:rPr>
            <w:color w:val="808080"/>
          </w:rPr>
          <w:delText>-- The value 0.5 ms is only applicable for carriers &gt;6 GHz</w:delText>
        </w:r>
      </w:del>
    </w:p>
    <w:p w14:paraId="0C339090" w14:textId="77777777" w:rsidR="007B4E01" w:rsidRPr="00D02B97" w:rsidDel="001F38D4" w:rsidRDefault="007B4E01" w:rsidP="007B4E01">
      <w:pPr>
        <w:pStyle w:val="PL"/>
        <w:rPr>
          <w:del w:id="3583" w:author="R2-1801620" w:date="2018-01-29T11:49:00Z"/>
          <w:color w:val="808080"/>
        </w:rPr>
      </w:pPr>
      <w:del w:id="3584" w:author="R2-1801620" w:date="2018-01-29T11:49:00Z">
        <w:r w:rsidRPr="00000A61" w:rsidDel="001F38D4">
          <w:tab/>
        </w:r>
        <w:r w:rsidRPr="00D02B97" w:rsidDel="001F38D4">
          <w:rPr>
            <w:color w:val="808080"/>
          </w:rPr>
          <w:delText>-- FFS: For TDD the UE switches also the paired uplink BWP to the one with the defaultDownlinkBwp-Id.</w:delText>
        </w:r>
      </w:del>
    </w:p>
    <w:p w14:paraId="313D88F4" w14:textId="77777777" w:rsidR="007B4E01" w:rsidRPr="00D02B97" w:rsidDel="001F38D4" w:rsidRDefault="007B4E01" w:rsidP="007B4E01">
      <w:pPr>
        <w:pStyle w:val="PL"/>
        <w:rPr>
          <w:del w:id="3585" w:author="R2-1801620" w:date="2018-01-29T11:49:00Z"/>
          <w:color w:val="808080"/>
        </w:rPr>
      </w:pPr>
      <w:del w:id="3586" w:author="R2-1801620" w:date="2018-01-29T11:49:00Z">
        <w:r w:rsidRPr="00000A61" w:rsidDel="001F38D4">
          <w:tab/>
        </w:r>
        <w:r w:rsidRPr="00D02B97" w:rsidDel="001F38D4">
          <w:rPr>
            <w:color w:val="808080"/>
          </w:rPr>
          <w:delText>-- FFS: For FDD the UE switches the uplink BWP????? If only DL is affected, consider moving it into the DownlinkBandwidthPart</w:delText>
        </w:r>
      </w:del>
    </w:p>
    <w:p w14:paraId="20BBCBAA" w14:textId="77777777" w:rsidR="007B4E01" w:rsidRPr="00D02B97" w:rsidDel="001F38D4" w:rsidRDefault="007B4E01" w:rsidP="007B4E01">
      <w:pPr>
        <w:pStyle w:val="PL"/>
        <w:rPr>
          <w:del w:id="3587" w:author="R2-1801620" w:date="2018-01-29T11:49:00Z"/>
          <w:color w:val="808080"/>
        </w:rPr>
      </w:pPr>
      <w:del w:id="3588" w:author="R2-1801620" w:date="2018-01-29T11:49:00Z">
        <w:r w:rsidDel="001F38D4">
          <w:tab/>
        </w:r>
        <w:r w:rsidRPr="00D02B97" w:rsidDel="001F38D4">
          <w:rPr>
            <w:color w:val="808080"/>
          </w:rPr>
          <w:delText xml:space="preserve">-- FFS: RAN2 to discuss/confirm value range. RAN1 just suggested values from 1ms/0.5ms and up to about 50 ms. </w:delText>
        </w:r>
      </w:del>
    </w:p>
    <w:p w14:paraId="5F80F61F" w14:textId="77777777" w:rsidR="007B4E01" w:rsidRPr="00D02B97" w:rsidDel="001F38D4" w:rsidRDefault="007B4E01" w:rsidP="007B4E01">
      <w:pPr>
        <w:pStyle w:val="PL"/>
        <w:rPr>
          <w:del w:id="3589" w:author="R2-1801620" w:date="2018-01-29T11:49:00Z"/>
          <w:color w:val="808080"/>
        </w:rPr>
      </w:pPr>
      <w:del w:id="3590" w:author="R2-1801620" w:date="2018-01-29T11:49:00Z">
        <w:r w:rsidDel="001F38D4">
          <w:tab/>
        </w:r>
        <w:r w:rsidRPr="00D02B97" w:rsidDel="001F38D4">
          <w:rPr>
            <w:color w:val="808080"/>
          </w:rPr>
          <w:delText xml:space="preserve">-- FFS: Rapporteur adopted DRX inactivity timers as baseline. </w:delText>
        </w:r>
      </w:del>
    </w:p>
    <w:p w14:paraId="716EFA65" w14:textId="77777777" w:rsidR="007B4E01" w:rsidRPr="00D02B97" w:rsidDel="001F38D4" w:rsidRDefault="007B4E01" w:rsidP="007B4E01">
      <w:pPr>
        <w:pStyle w:val="PL"/>
        <w:rPr>
          <w:del w:id="3591" w:author="R2-1801620" w:date="2018-01-29T11:49:00Z"/>
          <w:color w:val="808080"/>
        </w:rPr>
      </w:pPr>
      <w:del w:id="3592" w:author="R2-1801620" w:date="2018-01-29T11:49:00Z">
        <w:r w:rsidRPr="00000A61" w:rsidDel="001F38D4">
          <w:tab/>
        </w:r>
        <w:r w:rsidRPr="00D02B97" w:rsidDel="001F38D4">
          <w:rPr>
            <w:color w:val="808080"/>
          </w:rPr>
          <w:delText>-- When the network releases the timer configuration, the UE stops the timer without swithching to the default (FFS: and uplink?) BWP.</w:delText>
        </w:r>
      </w:del>
    </w:p>
    <w:p w14:paraId="4988ED8D" w14:textId="77777777" w:rsidR="007B4E01" w:rsidRPr="00000A61" w:rsidDel="001F38D4" w:rsidRDefault="007B4E01" w:rsidP="007B4E01">
      <w:pPr>
        <w:pStyle w:val="PL"/>
        <w:rPr>
          <w:del w:id="3593" w:author="R2-1801620" w:date="2018-01-29T11:49:00Z"/>
        </w:rPr>
      </w:pPr>
      <w:del w:id="3594" w:author="R2-1801620" w:date="2018-01-29T11:49:00Z">
        <w:r w:rsidRPr="00000A61" w:rsidDel="001F38D4">
          <w:tab/>
          <w:delText>bandwidthPartInactivityTimer</w:delText>
        </w:r>
        <w:r w:rsidDel="001F38D4">
          <w:tab/>
        </w:r>
        <w:r w:rsidDel="001F38D4">
          <w:tab/>
        </w:r>
        <w:r w:rsidRPr="00000A61" w:rsidDel="001F38D4">
          <w:tab/>
          <w:delText xml:space="preserve">SetupRelease { </w:delText>
        </w:r>
        <w:r w:rsidRPr="00D02B97" w:rsidDel="001F38D4">
          <w:rPr>
            <w:color w:val="993366"/>
          </w:rPr>
          <w:delText>ENUMERATED</w:delText>
        </w:r>
        <w:r w:rsidRPr="00000A61" w:rsidDel="001F38D4">
          <w:delText xml:space="preserve"> { </w:delText>
        </w:r>
      </w:del>
    </w:p>
    <w:p w14:paraId="250E139D" w14:textId="77777777" w:rsidR="007B4E01" w:rsidRPr="00D02B97" w:rsidDel="001F38D4" w:rsidRDefault="007B4E01" w:rsidP="007B4E01">
      <w:pPr>
        <w:pStyle w:val="PL"/>
        <w:rPr>
          <w:del w:id="3595" w:author="R2-1801620" w:date="2018-01-29T11:49:00Z"/>
          <w:color w:val="808080"/>
        </w:rPr>
      </w:pPr>
      <w:del w:id="3596" w:author="R2-1801620" w:date="2018-01-29T11:49:00Z">
        <w:r w:rsidRPr="00000A61" w:rsidDel="001F38D4">
          <w:tab/>
        </w:r>
        <w:r w:rsidRPr="00000A61" w:rsidDel="001F38D4">
          <w:tab/>
        </w:r>
        <w:r w:rsidDel="001F38D4">
          <w:tab/>
        </w:r>
        <w:r w:rsidDel="001F38D4">
          <w:tab/>
        </w:r>
        <w:r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000A61" w:rsidDel="001F38D4">
          <w:tab/>
        </w:r>
        <w:r w:rsidRPr="00DC3201" w:rsidDel="001F38D4">
          <w:delText>ms0</w:delText>
        </w:r>
        <w:r w:rsidDel="001F38D4">
          <w:delText>dot5</w:delText>
        </w:r>
        <w:r w:rsidRPr="00DC3201" w:rsidDel="001F38D4">
          <w:delText>, ms1, ms2, ms3, ms4, ms5, ms6, ms8, ms10, ms20, ms30, ms40,</w:delText>
        </w:r>
        <w:r w:rsidDel="001F38D4">
          <w:delText xml:space="preserve"> </w:delText>
        </w:r>
        <w:r w:rsidRPr="00DC3201" w:rsidDel="001F38D4">
          <w:delText xml:space="preserve">ms50, ms60, ms80, </w:delText>
        </w:r>
        <w:r w:rsidDel="001F38D4">
          <w:delText>spare}}</w:delText>
        </w:r>
        <w:r w:rsidRPr="00AB1EF9" w:rsidDel="001F38D4">
          <w:tab/>
        </w:r>
        <w:r w:rsidRPr="00AB1EF9" w:rsidDel="001F38D4">
          <w:tab/>
        </w:r>
        <w:r w:rsidRPr="00AB1EF9" w:rsidDel="001F38D4">
          <w:tab/>
        </w:r>
        <w:r w:rsidRPr="00AB1EF9" w:rsidDel="001F38D4">
          <w:tab/>
        </w:r>
        <w:r w:rsidRPr="00AB1EF9" w:rsidDel="001F38D4">
          <w:tab/>
        </w:r>
        <w:r w:rsidRPr="00AB1EF9" w:rsidDel="001F38D4">
          <w:tab/>
        </w:r>
        <w:r w:rsidRPr="00AB1EF9" w:rsidDel="001F38D4">
          <w:tab/>
        </w:r>
        <w:r w:rsidDel="001F38D4">
          <w:tab/>
        </w:r>
        <w:r w:rsidDel="001F38D4">
          <w:tab/>
        </w:r>
        <w:r w:rsidDel="001F38D4">
          <w:tab/>
        </w:r>
        <w:r w:rsidDel="001F38D4">
          <w:tab/>
        </w:r>
        <w:r w:rsidRPr="00AB1EF9" w:rsidDel="001F38D4">
          <w:tab/>
        </w:r>
        <w:r w:rsidRPr="00D02B97" w:rsidDel="001F38D4">
          <w:rPr>
            <w:color w:val="993366"/>
          </w:rPr>
          <w:delText>OPTIONAL</w:delText>
        </w:r>
        <w:r w:rsidRPr="00000A61" w:rsidDel="001F38D4">
          <w:tab/>
        </w:r>
        <w:r w:rsidRPr="00D02B97" w:rsidDel="001F38D4">
          <w:rPr>
            <w:color w:val="808080"/>
          </w:rPr>
          <w:delText>--</w:delText>
        </w:r>
        <w:r w:rsidRPr="00D02B97" w:rsidDel="001F38D4">
          <w:rPr>
            <w:color w:val="808080"/>
          </w:rPr>
          <w:tab/>
          <w:delText>Need M</w:delText>
        </w:r>
        <w:r w:rsidRPr="00D02B97" w:rsidDel="001F38D4">
          <w:rPr>
            <w:color w:val="808080"/>
          </w:rPr>
          <w:tab/>
        </w:r>
      </w:del>
    </w:p>
    <w:p w14:paraId="28133C43" w14:textId="77777777" w:rsidR="007B4E01" w:rsidRPr="00000A61" w:rsidDel="001F38D4" w:rsidRDefault="007B4E01" w:rsidP="007B4E01">
      <w:pPr>
        <w:pStyle w:val="PL"/>
        <w:rPr>
          <w:del w:id="3597" w:author="R2-1801620" w:date="2018-01-29T11:49:00Z"/>
        </w:rPr>
      </w:pPr>
      <w:del w:id="3598" w:author="R2-1801620" w:date="2018-01-29T11:49:00Z">
        <w:r w:rsidRPr="00000A61" w:rsidDel="001F38D4">
          <w:delText>}</w:delText>
        </w:r>
      </w:del>
    </w:p>
    <w:p w14:paraId="04FBA219" w14:textId="77777777" w:rsidR="007B4E01" w:rsidRPr="00000A61" w:rsidRDefault="007B4E01" w:rsidP="007B4E01">
      <w:pPr>
        <w:pStyle w:val="PL"/>
      </w:pPr>
    </w:p>
    <w:p w14:paraId="44863EB2" w14:textId="77777777" w:rsidR="007B4E01" w:rsidRPr="00D02B97" w:rsidRDefault="007B4E01" w:rsidP="007B4E01">
      <w:pPr>
        <w:pStyle w:val="PL"/>
        <w:rPr>
          <w:color w:val="808080"/>
        </w:rPr>
      </w:pPr>
      <w:bookmarkStart w:id="3599" w:name="_Hlk493885487"/>
      <w:r w:rsidRPr="00D02B97">
        <w:rPr>
          <w:color w:val="808080"/>
        </w:rPr>
        <w:t xml:space="preserve">-- </w:t>
      </w:r>
      <w:ins w:id="3600" w:author="R2-1801620" w:date="2018-01-29T11:51:00Z">
        <w:r>
          <w:rPr>
            <w:color w:val="808080"/>
          </w:rPr>
          <w:t xml:space="preserve">Generic </w:t>
        </w:r>
      </w:ins>
      <w:del w:id="3601" w:author="R2-1801620" w:date="2018-01-29T11:51:00Z">
        <w:r w:rsidRPr="00D02B97" w:rsidDel="001F38D4">
          <w:rPr>
            <w:color w:val="808080"/>
          </w:rPr>
          <w:delText>P</w:delText>
        </w:r>
      </w:del>
      <w:ins w:id="3602" w:author="R2-1801620" w:date="2018-01-29T11:51:00Z">
        <w:r>
          <w:rPr>
            <w:color w:val="808080"/>
          </w:rPr>
          <w:t>p</w:t>
        </w:r>
      </w:ins>
      <w:r w:rsidRPr="00D02B97">
        <w:rPr>
          <w:color w:val="808080"/>
        </w:rPr>
        <w:t>arameters used in Uplink</w:t>
      </w:r>
      <w:ins w:id="3603" w:author="R2-1801620" w:date="2018-01-29T11:52:00Z">
        <w:r>
          <w:rPr>
            <w:color w:val="808080"/>
          </w:rPr>
          <w:t>-</w:t>
        </w:r>
      </w:ins>
      <w:del w:id="3604" w:author="R2-1801620" w:date="2018-01-29T11:52:00Z">
        <w:r w:rsidRPr="00D02B97" w:rsidDel="001F38D4">
          <w:rPr>
            <w:color w:val="808080"/>
          </w:rPr>
          <w:delText>BandwidthPart</w:delText>
        </w:r>
      </w:del>
      <w:r w:rsidRPr="00D02B97">
        <w:rPr>
          <w:color w:val="808080"/>
        </w:rPr>
        <w:t xml:space="preserve"> and Downlink</w:t>
      </w:r>
      <w:ins w:id="3605" w:author="R2-1801620" w:date="2018-01-29T11:52:00Z">
        <w:r>
          <w:rPr>
            <w:color w:val="808080"/>
          </w:rPr>
          <w:t xml:space="preserve"> </w:t>
        </w:r>
      </w:ins>
      <w:del w:id="3606" w:author="R2-1801620" w:date="2018-01-29T11:52:00Z">
        <w:r w:rsidRPr="00D02B97" w:rsidDel="001F38D4">
          <w:rPr>
            <w:color w:val="808080"/>
          </w:rPr>
          <w:delText>B</w:delText>
        </w:r>
      </w:del>
      <w:ins w:id="3607" w:author="R2-1801620" w:date="2018-01-29T11:52:00Z">
        <w:r>
          <w:rPr>
            <w:color w:val="808080"/>
          </w:rPr>
          <w:t>b</w:t>
        </w:r>
      </w:ins>
      <w:r w:rsidRPr="00D02B97">
        <w:rPr>
          <w:color w:val="808080"/>
        </w:rPr>
        <w:t>andwidth</w:t>
      </w:r>
      <w:ins w:id="3608" w:author="R2-1801620" w:date="2018-01-29T11:52:00Z">
        <w:r>
          <w:rPr>
            <w:color w:val="808080"/>
          </w:rPr>
          <w:t xml:space="preserve"> </w:t>
        </w:r>
      </w:ins>
      <w:del w:id="3609" w:author="R2-1801620" w:date="2018-01-29T11:52:00Z">
        <w:r w:rsidRPr="00D02B97" w:rsidDel="001F38D4">
          <w:rPr>
            <w:color w:val="808080"/>
          </w:rPr>
          <w:delText>P</w:delText>
        </w:r>
      </w:del>
      <w:ins w:id="3610" w:author="R2-1801620" w:date="2018-01-29T11:52:00Z">
        <w:r>
          <w:rPr>
            <w:color w:val="808080"/>
          </w:rPr>
          <w:t>p</w:t>
        </w:r>
      </w:ins>
      <w:r w:rsidRPr="00D02B97">
        <w:rPr>
          <w:color w:val="808080"/>
        </w:rPr>
        <w:t>art</w:t>
      </w:r>
      <w:ins w:id="3611" w:author="R2-1801620" w:date="2018-01-29T11:52:00Z">
        <w:r>
          <w:rPr>
            <w:color w:val="808080"/>
          </w:rPr>
          <w:t>s</w:t>
        </w:r>
      </w:ins>
    </w:p>
    <w:bookmarkEnd w:id="3599"/>
    <w:p w14:paraId="6D20138B" w14:textId="77777777" w:rsidR="007B4E01" w:rsidRPr="00000A61" w:rsidRDefault="007B4E01" w:rsidP="007B4E01">
      <w:pPr>
        <w:pStyle w:val="PL"/>
      </w:pPr>
      <w:r w:rsidRPr="00000A61">
        <w:t>B</w:t>
      </w:r>
      <w:del w:id="3612" w:author="R2-1801620" w:date="2018-01-29T11:59:00Z">
        <w:r w:rsidRPr="00000A61" w:rsidDel="009F2099">
          <w:delText>andwidth</w:delText>
        </w:r>
      </w:del>
      <w:ins w:id="3613" w:author="R2-1801620" w:date="2018-01-29T11:59:00Z">
        <w:r>
          <w:t>W</w:t>
        </w:r>
      </w:ins>
      <w:r w:rsidRPr="00000A61">
        <w:t>P</w:t>
      </w:r>
      <w:del w:id="3614" w:author="R2-1801620" w:date="2018-01-29T11:59:00Z">
        <w:r w:rsidRPr="00000A61" w:rsidDel="009F2099">
          <w:delText>art</w:delText>
        </w:r>
      </w:del>
      <w:r w:rsidRPr="00000A61">
        <w:t xml:space="preserve"> ::= </w:t>
      </w:r>
      <w:r w:rsidRPr="00000A61">
        <w:tab/>
      </w:r>
      <w:r>
        <w:tab/>
      </w:r>
      <w:r>
        <w:tab/>
      </w:r>
      <w:r>
        <w:tab/>
      </w:r>
      <w:r>
        <w:tab/>
      </w:r>
      <w:r w:rsidRPr="00D02B97">
        <w:rPr>
          <w:color w:val="993366"/>
        </w:rPr>
        <w:t>SEQUENCE</w:t>
      </w:r>
      <w:r w:rsidRPr="00000A61">
        <w:t xml:space="preserve"> {</w:t>
      </w:r>
    </w:p>
    <w:p w14:paraId="029AB662" w14:textId="77777777" w:rsidR="007B4E01" w:rsidRPr="00D02B97" w:rsidDel="00362A54" w:rsidRDefault="007B4E01" w:rsidP="007B4E01">
      <w:pPr>
        <w:pStyle w:val="PL"/>
        <w:rPr>
          <w:del w:id="3615" w:author="YuanY Zhang" w:date="2018-02-13T11:43:00Z"/>
          <w:color w:val="808080"/>
        </w:rPr>
      </w:pPr>
      <w:del w:id="3616" w:author="YuanY Zhang" w:date="2018-02-13T11:43:00Z">
        <w:r w:rsidRPr="00000A61" w:rsidDel="00362A54">
          <w:tab/>
        </w:r>
        <w:r w:rsidRPr="00D02B97" w:rsidDel="00362A54">
          <w:rPr>
            <w:color w:val="808080"/>
          </w:rPr>
          <w:delText xml:space="preserve">-- An identifier for this bandwidth part. </w:delText>
        </w:r>
      </w:del>
    </w:p>
    <w:p w14:paraId="04537CE3" w14:textId="77777777" w:rsidR="007B4E01" w:rsidRPr="00D02B97" w:rsidDel="00362A54" w:rsidRDefault="007B4E01" w:rsidP="007B4E01">
      <w:pPr>
        <w:pStyle w:val="PL"/>
        <w:rPr>
          <w:del w:id="3617" w:author="YuanY Zhang" w:date="2018-02-13T11:43:00Z"/>
          <w:color w:val="808080"/>
        </w:rPr>
      </w:pPr>
      <w:del w:id="3618" w:author="YuanY Zhang" w:date="2018-02-13T11:43:00Z">
        <w:r w:rsidRPr="00000A61" w:rsidDel="00362A54">
          <w:tab/>
        </w:r>
        <w:r w:rsidRPr="00D02B97" w:rsidDel="00362A54">
          <w:rPr>
            <w:color w:val="808080"/>
          </w:rPr>
          <w:delText>-- Corresponds to L1 parameter 'UL-BWP-index'. (see 38.211, 38.213, section 12)</w:delText>
        </w:r>
      </w:del>
    </w:p>
    <w:p w14:paraId="11EAB52F" w14:textId="77777777" w:rsidR="007B4E01" w:rsidRPr="00000A61" w:rsidDel="00362A54" w:rsidRDefault="007B4E01" w:rsidP="007B4E01">
      <w:pPr>
        <w:pStyle w:val="PL"/>
        <w:rPr>
          <w:del w:id="3619" w:author="YuanY Zhang" w:date="2018-02-13T11:43:00Z"/>
        </w:rPr>
      </w:pPr>
      <w:del w:id="3620" w:author="YuanY Zhang" w:date="2018-02-13T11:43:00Z">
        <w:r w:rsidRPr="00000A61" w:rsidDel="00362A54">
          <w:tab/>
        </w:r>
        <w:commentRangeStart w:id="3621"/>
        <w:commentRangeStart w:id="3622"/>
        <w:r w:rsidDel="00362A54">
          <w:delText>bwp-</w:delText>
        </w:r>
        <w:r w:rsidRPr="00000A61" w:rsidDel="00362A54">
          <w:delText>Id</w:delText>
        </w:r>
        <w:r w:rsidRPr="00000A61" w:rsidDel="00362A54">
          <w:tab/>
        </w:r>
        <w:r w:rsidRPr="00000A61" w:rsidDel="00362A54">
          <w:tab/>
        </w:r>
        <w:r w:rsidRPr="00000A61" w:rsidDel="00362A54">
          <w:tab/>
        </w:r>
        <w:r w:rsidRPr="00000A61" w:rsidDel="00362A54">
          <w:tab/>
        </w:r>
        <w:r w:rsidRPr="00000A61" w:rsidDel="00362A54">
          <w:tab/>
        </w:r>
        <w:r w:rsidDel="00362A54">
          <w:tab/>
        </w:r>
        <w:r w:rsidDel="00362A54">
          <w:tab/>
          <w:delText>BWP-</w:delText>
        </w:r>
        <w:r w:rsidRPr="00000A61" w:rsidDel="00362A54">
          <w:delText>Id,</w:delText>
        </w:r>
        <w:commentRangeEnd w:id="3621"/>
        <w:r w:rsidDel="00362A54">
          <w:rPr>
            <w:rStyle w:val="CommentReference"/>
            <w:rFonts w:ascii="Times New Roman" w:hAnsi="Times New Roman"/>
            <w:noProof w:val="0"/>
            <w:lang w:eastAsia="en-US"/>
          </w:rPr>
          <w:commentReference w:id="3621"/>
        </w:r>
      </w:del>
      <w:commentRangeEnd w:id="3622"/>
      <w:r>
        <w:rPr>
          <w:rStyle w:val="CommentReference"/>
          <w:rFonts w:ascii="Times New Roman" w:hAnsi="Times New Roman"/>
          <w:noProof w:val="0"/>
          <w:lang w:eastAsia="en-US"/>
        </w:rPr>
        <w:commentReference w:id="3622"/>
      </w:r>
    </w:p>
    <w:p w14:paraId="743596B1" w14:textId="77777777" w:rsidR="007B4E01" w:rsidRPr="00D02B97" w:rsidRDefault="007B4E01" w:rsidP="007B4E01">
      <w:pPr>
        <w:pStyle w:val="PL"/>
        <w:rPr>
          <w:color w:val="808080"/>
        </w:rPr>
      </w:pPr>
      <w:r w:rsidRPr="00000A61">
        <w:tab/>
      </w:r>
      <w:r w:rsidRPr="00D02B97">
        <w:rPr>
          <w:color w:val="808080"/>
        </w:rPr>
        <w:t xml:space="preserve">-- Frequency domain location and bandwidth of this bandwidth part defined commonly in a table (FFS_Section). </w:t>
      </w:r>
      <w:del w:id="3623" w:author="R2-1801620" w:date="2018-01-29T11:54:00Z">
        <w:r w:rsidRPr="00D02B97" w:rsidDel="009F2099">
          <w:rPr>
            <w:color w:val="808080"/>
          </w:rPr>
          <w:delText xml:space="preserve">It is represents the </w:delText>
        </w:r>
      </w:del>
      <w:ins w:id="3624" w:author="R2-1801620" w:date="2018-01-29T11:54:00Z">
        <w:r>
          <w:rPr>
            <w:color w:val="808080"/>
          </w:rPr>
          <w:t xml:space="preserve">The location is given as </w:t>
        </w:r>
      </w:ins>
    </w:p>
    <w:p w14:paraId="46E2F1F5" w14:textId="08629E38" w:rsidR="007B4E01" w:rsidDel="00854F3F" w:rsidRDefault="007B4E01" w:rsidP="00854F3F">
      <w:pPr>
        <w:pStyle w:val="PL"/>
        <w:rPr>
          <w:del w:id="3625" w:author="Ericsson" w:date="2018-03-13T11:02:00Z"/>
          <w:color w:val="808080"/>
        </w:rPr>
      </w:pPr>
      <w:r>
        <w:tab/>
      </w:r>
      <w:r w:rsidRPr="00D02B97">
        <w:rPr>
          <w:color w:val="808080"/>
        </w:rPr>
        <w:t xml:space="preserve">-- distance </w:t>
      </w:r>
      <w:ins w:id="3626" w:author="R2-1801620" w:date="2018-01-29T11:54:00Z">
        <w:r>
          <w:rPr>
            <w:color w:val="808080"/>
          </w:rPr>
          <w:t>(</w:t>
        </w:r>
      </w:ins>
      <w:r w:rsidRPr="00D02B97">
        <w:rPr>
          <w:color w:val="808080"/>
        </w:rPr>
        <w:t>in number of PRBs</w:t>
      </w:r>
      <w:ins w:id="3627" w:author="R2-1801620" w:date="2018-01-29T11:54:00Z">
        <w:r>
          <w:rPr>
            <w:color w:val="808080"/>
          </w:rPr>
          <w:t>)</w:t>
        </w:r>
      </w:ins>
      <w:r w:rsidRPr="00D02B97">
        <w:rPr>
          <w:color w:val="808080"/>
        </w:rPr>
        <w:t xml:space="preserve"> </w:t>
      </w:r>
      <w:del w:id="3628" w:author="Ericsson" w:date="2018-03-13T11:06:00Z">
        <w:r w:rsidRPr="00D02B97" w:rsidDel="00A50BBF">
          <w:rPr>
            <w:color w:val="808080"/>
          </w:rPr>
          <w:delText xml:space="preserve">in relation </w:delText>
        </w:r>
      </w:del>
      <w:r w:rsidRPr="00D02B97">
        <w:rPr>
          <w:color w:val="808080"/>
        </w:rPr>
        <w:t>to</w:t>
      </w:r>
      <w:ins w:id="3629" w:author="Ericsson" w:date="2018-03-13T11:02:00Z">
        <w:r w:rsidR="00854F3F">
          <w:rPr>
            <w:color w:val="808080"/>
          </w:rPr>
          <w:t xml:space="preserve"> </w:t>
        </w:r>
        <w:commentRangeStart w:id="3630"/>
        <w:r w:rsidR="00854F3F">
          <w:rPr>
            <w:color w:val="808080"/>
          </w:rPr>
          <w:t>point A</w:t>
        </w:r>
      </w:ins>
      <w:ins w:id="3631" w:author="Ericsson" w:date="2018-03-13T11:03:00Z">
        <w:r w:rsidR="00DF6DAB">
          <w:rPr>
            <w:color w:val="808080"/>
          </w:rPr>
          <w:t xml:space="preserve"> (absoluteFrequencyPointA in FrequencyInfoDL)</w:t>
        </w:r>
        <w:commentRangeEnd w:id="3630"/>
        <w:r w:rsidR="00DF6DAB">
          <w:rPr>
            <w:rStyle w:val="CommentReference"/>
            <w:rFonts w:ascii="Times New Roman" w:hAnsi="Times New Roman"/>
            <w:noProof w:val="0"/>
            <w:lang w:eastAsia="en-US"/>
          </w:rPr>
          <w:commentReference w:id="3630"/>
        </w:r>
      </w:ins>
      <w:del w:id="3632" w:author="Ericsson" w:date="2018-03-13T11:02:00Z">
        <w:r w:rsidRPr="00D02B97" w:rsidDel="00854F3F">
          <w:rPr>
            <w:color w:val="808080"/>
          </w:rPr>
          <w:delText xml:space="preserve"> the lowest usable subcarrier defined by the scs</w:delText>
        </w:r>
      </w:del>
      <w:ins w:id="3633" w:author="R2-1801620" w:date="2018-01-29T11:54:00Z">
        <w:del w:id="3634" w:author="Ericsson" w:date="2018-03-13T11:02:00Z">
          <w:r w:rsidDel="00854F3F">
            <w:rPr>
              <w:color w:val="808080"/>
            </w:rPr>
            <w:delText>SCS-</w:delText>
          </w:r>
        </w:del>
      </w:ins>
      <w:del w:id="3635" w:author="Ericsson" w:date="2018-03-13T11:02:00Z">
        <w:r w:rsidRPr="00D02B97" w:rsidDel="00854F3F">
          <w:rPr>
            <w:color w:val="808080"/>
          </w:rPr>
          <w:delText>SpecificCarrier</w:delText>
        </w:r>
      </w:del>
    </w:p>
    <w:p w14:paraId="0B692A96" w14:textId="2BB682F4" w:rsidR="007B4E01" w:rsidRPr="00D02B97" w:rsidRDefault="007B4E01" w:rsidP="00DF6DAB">
      <w:pPr>
        <w:pStyle w:val="PL"/>
        <w:rPr>
          <w:color w:val="808080"/>
        </w:rPr>
      </w:pPr>
      <w:del w:id="3636" w:author="Ericsson" w:date="2018-03-13T11:02:00Z">
        <w:r w:rsidRPr="00D02B97" w:rsidDel="00854F3F">
          <w:rPr>
            <w:color w:val="808080"/>
          </w:rPr>
          <w:tab/>
          <w:delText>-- with the same subcarrier spacing as this BWP</w:delText>
        </w:r>
      </w:del>
      <w:r w:rsidRPr="00D02B97">
        <w:rPr>
          <w:color w:val="808080"/>
        </w:rPr>
        <w:t xml:space="preserve">. </w:t>
      </w:r>
    </w:p>
    <w:p w14:paraId="5C936327" w14:textId="77777777" w:rsidR="007B4E01" w:rsidRPr="00D02B97" w:rsidRDefault="007B4E01" w:rsidP="007B4E01">
      <w:pPr>
        <w:pStyle w:val="PL"/>
        <w:rPr>
          <w:color w:val="808080"/>
        </w:rPr>
      </w:pPr>
      <w:r>
        <w:tab/>
      </w:r>
      <w:r w:rsidRPr="00D02B97">
        <w:rPr>
          <w:color w:val="808080"/>
        </w:rPr>
        <w:t>-- Corresponds to L1 parameter 'DL-BWP-loc'. (see 38.211, section FFS_Section).</w:t>
      </w:r>
      <w:r w:rsidRPr="00D02B97">
        <w:rPr>
          <w:color w:val="808080"/>
        </w:rPr>
        <w:tab/>
      </w:r>
      <w:r w:rsidRPr="00D02B97">
        <w:rPr>
          <w:color w:val="808080"/>
        </w:rPr>
        <w:tab/>
      </w:r>
    </w:p>
    <w:p w14:paraId="1D4FC4E2" w14:textId="77777777" w:rsidR="007B4E01" w:rsidRPr="00D02B97" w:rsidRDefault="007B4E01" w:rsidP="007B4E01">
      <w:pPr>
        <w:pStyle w:val="PL"/>
        <w:rPr>
          <w:color w:val="808080"/>
        </w:rPr>
      </w:pPr>
      <w:r w:rsidRPr="00F62519">
        <w:tab/>
      </w:r>
      <w:r w:rsidRPr="00D02B97">
        <w:rPr>
          <w:color w:val="808080"/>
        </w:rPr>
        <w:t xml:space="preserve">-- In case of TDD, a BWP-pair (UL BWP and DL BWP with the same </w:t>
      </w:r>
      <w:del w:id="3637" w:author="merged r1" w:date="2018-01-18T13:12:00Z">
        <w:r w:rsidRPr="00D02B97">
          <w:rPr>
            <w:color w:val="808080"/>
          </w:rPr>
          <w:delText>bandwidthPartId</w:delText>
        </w:r>
      </w:del>
      <w:ins w:id="3638" w:author="merged r1" w:date="2018-01-18T13:12:00Z">
        <w:r>
          <w:rPr>
            <w:color w:val="808080"/>
          </w:rPr>
          <w:t>bwp-</w:t>
        </w:r>
        <w:r w:rsidRPr="00D02B97">
          <w:rPr>
            <w:color w:val="808080"/>
          </w:rPr>
          <w:t>Id</w:t>
        </w:r>
      </w:ins>
      <w:r w:rsidRPr="00D02B97">
        <w:rPr>
          <w:color w:val="808080"/>
        </w:rPr>
        <w:t>) must have the same location (see 38.211, section REF)</w:t>
      </w:r>
    </w:p>
    <w:p w14:paraId="1840D34B" w14:textId="391D42CF" w:rsidR="007B4E01" w:rsidRPr="00D02B97" w:rsidDel="003072FD" w:rsidRDefault="007B4E01" w:rsidP="007B4E01">
      <w:pPr>
        <w:pStyle w:val="PL"/>
        <w:rPr>
          <w:del w:id="3639" w:author="Ericsson" w:date="2018-03-09T10:24:00Z"/>
          <w:color w:val="808080"/>
        </w:rPr>
      </w:pPr>
      <w:del w:id="3640" w:author="Ericsson" w:date="2018-03-09T10:24:00Z">
        <w:r w:rsidRPr="00000A61" w:rsidDel="003072FD">
          <w:tab/>
        </w:r>
        <w:r w:rsidRPr="00D02B97" w:rsidDel="003072FD">
          <w:rPr>
            <w:color w:val="808080"/>
          </w:rPr>
          <w:delText xml:space="preserve">-- FFS_Value: RAN1 seems to discuss the final range.  </w:delText>
        </w:r>
      </w:del>
    </w:p>
    <w:p w14:paraId="09F698C6" w14:textId="5EB79338" w:rsidR="007B4E01" w:rsidRPr="00000A61" w:rsidRDefault="007B4E01" w:rsidP="007B4E01">
      <w:pPr>
        <w:pStyle w:val="PL"/>
      </w:pPr>
      <w:r w:rsidRPr="00000A61">
        <w:tab/>
        <w:t>location</w:t>
      </w:r>
      <w:r>
        <w:t>AndBandwidth</w:t>
      </w:r>
      <w:r w:rsidRPr="00000A61">
        <w:tab/>
      </w:r>
      <w:r w:rsidRPr="00000A61">
        <w:tab/>
      </w:r>
      <w:r w:rsidRPr="00000A61">
        <w:tab/>
      </w:r>
      <w:bookmarkStart w:id="3641" w:name="_Hlk508205468"/>
      <w:r w:rsidRPr="00D02B97">
        <w:rPr>
          <w:color w:val="993366"/>
        </w:rPr>
        <w:t>INTEGER</w:t>
      </w:r>
      <w:r w:rsidRPr="00000A61">
        <w:t xml:space="preserve"> (</w:t>
      </w:r>
      <w:r>
        <w:t>1</w:t>
      </w:r>
      <w:r w:rsidRPr="00000A61">
        <w:t>..</w:t>
      </w:r>
      <w:commentRangeStart w:id="3642"/>
      <w:commentRangeStart w:id="3643"/>
      <w:del w:id="3644" w:author="Ericsson" w:date="2018-03-09T10:23:00Z">
        <w:r w:rsidRPr="00580EEB" w:rsidDel="003072FD">
          <w:delText>65536</w:delText>
        </w:r>
        <w:commentRangeEnd w:id="3642"/>
        <w:r w:rsidR="001B5059" w:rsidDel="003072FD">
          <w:rPr>
            <w:rStyle w:val="CommentReference"/>
            <w:rFonts w:ascii="Times New Roman" w:hAnsi="Times New Roman"/>
            <w:noProof w:val="0"/>
            <w:lang w:eastAsia="en-US"/>
          </w:rPr>
          <w:commentReference w:id="3642"/>
        </w:r>
      </w:del>
      <w:commentRangeEnd w:id="3643"/>
      <w:r w:rsidR="003072FD">
        <w:rPr>
          <w:rStyle w:val="CommentReference"/>
          <w:rFonts w:ascii="Times New Roman" w:hAnsi="Times New Roman"/>
          <w:noProof w:val="0"/>
          <w:lang w:eastAsia="en-US"/>
        </w:rPr>
        <w:commentReference w:id="3643"/>
      </w:r>
      <w:ins w:id="3645" w:author="Ericsson" w:date="2018-03-09T10:23:00Z">
        <w:r w:rsidR="003072FD" w:rsidRPr="003072FD">
          <w:t>37949</w:t>
        </w:r>
      </w:ins>
      <w:r w:rsidRPr="00000A61">
        <w:t>)</w:t>
      </w:r>
      <w:bookmarkEnd w:id="3641"/>
      <w:del w:id="3646" w:author="R2-1801620" w:date="2018-01-29T11:55:00Z">
        <w:r w:rsidRPr="00000A61" w:rsidDel="009F2099">
          <w:tab/>
        </w:r>
        <w:r w:rsidRPr="00000A61" w:rsidDel="009F2099">
          <w:tab/>
        </w:r>
        <w:r w:rsidRPr="00000A61" w:rsidDel="009F2099">
          <w:tab/>
        </w:r>
        <w:r w:rsidRPr="00000A61" w:rsidDel="009F2099">
          <w:tab/>
        </w:r>
        <w:r w:rsidRPr="00000A61" w:rsidDel="009F2099">
          <w:tab/>
        </w:r>
        <w:r w:rsidRPr="00000A61" w:rsidDel="009F2099">
          <w:tab/>
        </w:r>
        <w:r w:rsidRPr="00000A61" w:rsidDel="009F2099">
          <w:tab/>
        </w:r>
        <w:r w:rsidRPr="00D02B97" w:rsidDel="009F2099">
          <w:rPr>
            <w:color w:val="993366"/>
          </w:rPr>
          <w:delText>OPTIONAL</w:delText>
        </w:r>
      </w:del>
      <w:r w:rsidRPr="00000A61">
        <w:t>,</w:t>
      </w:r>
    </w:p>
    <w:p w14:paraId="4B1E0CA0" w14:textId="77777777" w:rsidR="00F22FC0" w:rsidRDefault="007B4E01" w:rsidP="007B4E01">
      <w:pPr>
        <w:pStyle w:val="PL"/>
        <w:rPr>
          <w:ins w:id="3647" w:author="Ericsson" w:date="2018-03-06T13:21:00Z"/>
          <w:color w:val="808080"/>
        </w:rPr>
      </w:pPr>
      <w:r w:rsidRPr="00000A61">
        <w:tab/>
      </w:r>
      <w:r w:rsidRPr="00D02B97">
        <w:rPr>
          <w:color w:val="808080"/>
        </w:rPr>
        <w:t>-- Subcarrier spacing to be used in this BWP</w:t>
      </w:r>
      <w:commentRangeStart w:id="3648"/>
      <w:del w:id="3649" w:author="Ericsson" w:date="2018-03-06T13:21:00Z">
        <w:r w:rsidRPr="00D02B97" w:rsidDel="00F22FC0">
          <w:rPr>
            <w:color w:val="808080"/>
          </w:rPr>
          <w:delText>. It is applied to at least PDCCH, PDSCH and corresponding DMRS</w:delText>
        </w:r>
      </w:del>
      <w:ins w:id="3650" w:author="Ericsson" w:date="2018-03-06T13:21:00Z">
        <w:r w:rsidR="00F22FC0">
          <w:rPr>
            <w:color w:val="808080"/>
          </w:rPr>
          <w:t xml:space="preserve"> for all channels and </w:t>
        </w:r>
      </w:ins>
    </w:p>
    <w:p w14:paraId="544FA411" w14:textId="7205863E" w:rsidR="007B4E01" w:rsidRPr="00D02B97" w:rsidRDefault="00F22FC0" w:rsidP="007B4E01">
      <w:pPr>
        <w:pStyle w:val="PL"/>
        <w:rPr>
          <w:color w:val="808080"/>
        </w:rPr>
      </w:pPr>
      <w:ins w:id="3651" w:author="Ericsson" w:date="2018-03-06T13:21:00Z">
        <w:r>
          <w:rPr>
            <w:color w:val="808080"/>
          </w:rPr>
          <w:tab/>
          <w:t xml:space="preserve">-- reference signals unless explicitly </w:t>
        </w:r>
      </w:ins>
      <w:ins w:id="3652" w:author="Ericsson" w:date="2018-03-06T13:23:00Z">
        <w:r>
          <w:rPr>
            <w:color w:val="808080"/>
          </w:rPr>
          <w:t>configured</w:t>
        </w:r>
      </w:ins>
      <w:ins w:id="3653" w:author="Ericsson" w:date="2018-03-06T13:21:00Z">
        <w:r>
          <w:rPr>
            <w:color w:val="808080"/>
          </w:rPr>
          <w:t xml:space="preserve"> e</w:t>
        </w:r>
      </w:ins>
      <w:ins w:id="3654" w:author="Ericsson" w:date="2018-03-06T13:22:00Z">
        <w:r>
          <w:rPr>
            <w:color w:val="808080"/>
          </w:rPr>
          <w:t>lsewhere</w:t>
        </w:r>
        <w:commentRangeEnd w:id="3648"/>
        <w:r>
          <w:rPr>
            <w:rStyle w:val="CommentReference"/>
            <w:rFonts w:ascii="Times New Roman" w:hAnsi="Times New Roman"/>
            <w:noProof w:val="0"/>
            <w:lang w:eastAsia="en-US"/>
          </w:rPr>
          <w:commentReference w:id="3648"/>
        </w:r>
      </w:ins>
      <w:r w:rsidR="007B4E01" w:rsidRPr="00D02B97">
        <w:rPr>
          <w:color w:val="808080"/>
        </w:rPr>
        <w:t>.</w:t>
      </w:r>
    </w:p>
    <w:p w14:paraId="0E560C9A" w14:textId="732F8B9E" w:rsidR="007B4E01" w:rsidRDefault="007B4E01" w:rsidP="007B4E01">
      <w:pPr>
        <w:pStyle w:val="PL"/>
        <w:rPr>
          <w:ins w:id="3655" w:author="Ericsson" w:date="2018-03-05T11:09:00Z"/>
          <w:color w:val="808080"/>
        </w:rPr>
      </w:pPr>
      <w:r w:rsidRPr="00000A61">
        <w:tab/>
      </w:r>
      <w:r w:rsidRPr="00D02B97">
        <w:rPr>
          <w:color w:val="808080"/>
        </w:rPr>
        <w:t xml:space="preserve">-- </w:t>
      </w:r>
      <w:del w:id="3656" w:author="Ericsson" w:date="2018-03-05T11:12:00Z">
        <w:r w:rsidRPr="00D02B97" w:rsidDel="00662E4C">
          <w:rPr>
            <w:color w:val="808080"/>
          </w:rPr>
          <w:delText xml:space="preserve">The values provided here are converted into a </w:delText>
        </w:r>
      </w:del>
      <w:ins w:id="3657" w:author="Ericsson" w:date="2018-03-05T11:12:00Z">
        <w:r w:rsidR="00662E4C">
          <w:rPr>
            <w:color w:val="808080"/>
          </w:rPr>
          <w:t xml:space="preserve">Corresponds to </w:t>
        </w:r>
      </w:ins>
      <w:r w:rsidRPr="00D02B97">
        <w:rPr>
          <w:color w:val="808080"/>
        </w:rPr>
        <w:t xml:space="preserve">subcarrier spacing </w:t>
      </w:r>
      <w:del w:id="3658" w:author="Ericsson" w:date="2018-03-05T11:12:00Z">
        <w:r w:rsidRPr="00D02B97" w:rsidDel="00662E4C">
          <w:rPr>
            <w:color w:val="808080"/>
          </w:rPr>
          <w:delText xml:space="preserve">as indicated </w:delText>
        </w:r>
      </w:del>
      <w:ins w:id="3659" w:author="Ericsson" w:date="2018-03-05T11:12:00Z">
        <w:r w:rsidR="00662E4C">
          <w:rPr>
            <w:color w:val="808080"/>
          </w:rPr>
          <w:t xml:space="preserve">according to </w:t>
        </w:r>
      </w:ins>
      <w:del w:id="3660" w:author="Ericsson" w:date="2018-03-05T11:12:00Z">
        <w:r w:rsidRPr="00D02B97" w:rsidDel="00662E4C">
          <w:rPr>
            <w:color w:val="808080"/>
          </w:rPr>
          <w:delText xml:space="preserve">in </w:delText>
        </w:r>
      </w:del>
      <w:r w:rsidRPr="00D02B97">
        <w:rPr>
          <w:color w:val="808080"/>
        </w:rPr>
        <w:t>38.211, Table 4.</w:t>
      </w:r>
      <w:ins w:id="3661" w:author="merged r1" w:date="2018-01-18T13:12:00Z">
        <w:r>
          <w:rPr>
            <w:color w:val="808080"/>
          </w:rPr>
          <w:t>2-</w:t>
        </w:r>
      </w:ins>
      <w:r>
        <w:rPr>
          <w:color w:val="808080"/>
        </w:rPr>
        <w:t>1</w:t>
      </w:r>
      <w:del w:id="3662" w:author="merged r1" w:date="2018-01-18T13:12:00Z">
        <w:r w:rsidRPr="00D02B97">
          <w:rPr>
            <w:color w:val="808080"/>
          </w:rPr>
          <w:delText>-2</w:delText>
        </w:r>
      </w:del>
      <w:r w:rsidRPr="00D02B97">
        <w:rPr>
          <w:color w:val="808080"/>
        </w:rPr>
        <w:t xml:space="preserve">. </w:t>
      </w:r>
    </w:p>
    <w:p w14:paraId="027FA695" w14:textId="38922B72" w:rsidR="00E23D49" w:rsidRDefault="001D5E79" w:rsidP="007B4E01">
      <w:pPr>
        <w:pStyle w:val="PL"/>
        <w:rPr>
          <w:ins w:id="3663" w:author="Ericsson" w:date="2018-03-05T17:20:00Z"/>
          <w:color w:val="808080"/>
        </w:rPr>
      </w:pPr>
      <w:ins w:id="3664" w:author="Ericsson" w:date="2018-03-05T11:09:00Z">
        <w:r>
          <w:rPr>
            <w:color w:val="808080"/>
          </w:rPr>
          <w:tab/>
          <w:t xml:space="preserve">-- The value </w:t>
        </w:r>
      </w:ins>
      <w:ins w:id="3665" w:author="Ericsson" w:date="2018-03-05T11:10:00Z">
        <w:r w:rsidR="00662E4C" w:rsidRPr="00662E4C">
          <w:rPr>
            <w:color w:val="808080"/>
          </w:rPr>
          <w:t>kHz15</w:t>
        </w:r>
        <w:r w:rsidR="00662E4C">
          <w:rPr>
            <w:color w:val="808080"/>
          </w:rPr>
          <w:t xml:space="preserve"> corresponds to µ=0</w:t>
        </w:r>
        <w:r w:rsidR="00662E4C" w:rsidRPr="00662E4C">
          <w:rPr>
            <w:color w:val="808080"/>
          </w:rPr>
          <w:t>, kHz30</w:t>
        </w:r>
        <w:r w:rsidR="00662E4C">
          <w:rPr>
            <w:color w:val="808080"/>
          </w:rPr>
          <w:t xml:space="preserve"> to µ=1, and so on. </w:t>
        </w:r>
      </w:ins>
      <w:ins w:id="3666" w:author="Ericsson" w:date="2018-03-05T17:20:00Z">
        <w:r w:rsidR="00E23D49">
          <w:rPr>
            <w:color w:val="808080"/>
          </w:rPr>
          <w:t xml:space="preserve">Only the values </w:t>
        </w:r>
        <w:r w:rsidR="00E23D49" w:rsidRPr="00E23D49">
          <w:rPr>
            <w:color w:val="808080"/>
          </w:rPr>
          <w:t>15</w:t>
        </w:r>
      </w:ins>
      <w:ins w:id="3667" w:author="Ericsson" w:date="2018-03-05T17:36:00Z">
        <w:r w:rsidR="00E5294A">
          <w:rPr>
            <w:color w:val="808080"/>
          </w:rPr>
          <w:t xml:space="preserve"> </w:t>
        </w:r>
      </w:ins>
      <w:ins w:id="3668" w:author="Ericsson" w:date="2018-03-05T17:20:00Z">
        <w:r w:rsidR="00E23D49" w:rsidRPr="00E23D49">
          <w:rPr>
            <w:color w:val="808080"/>
          </w:rPr>
          <w:t xml:space="preserve">or </w:t>
        </w:r>
      </w:ins>
      <w:ins w:id="3669" w:author="Ericsson" w:date="2018-03-05T17:36:00Z">
        <w:r w:rsidR="00E5294A">
          <w:rPr>
            <w:color w:val="808080"/>
          </w:rPr>
          <w:t>3</w:t>
        </w:r>
      </w:ins>
      <w:ins w:id="3670" w:author="Ericsson" w:date="2018-03-05T17:20:00Z">
        <w:r w:rsidR="00E23D49" w:rsidRPr="00E23D49">
          <w:rPr>
            <w:color w:val="808080"/>
          </w:rPr>
          <w:t>0 kHz  (&lt;6GHz), 60 or 120 kHz (&gt;6GHz)</w:t>
        </w:r>
        <w:r w:rsidR="00E23D49">
          <w:rPr>
            <w:color w:val="808080"/>
          </w:rPr>
          <w:t xml:space="preserve"> are </w:t>
        </w:r>
      </w:ins>
    </w:p>
    <w:p w14:paraId="01FA765C" w14:textId="773E384B" w:rsidR="001D5E79" w:rsidRPr="00D02B97" w:rsidRDefault="00E23D49" w:rsidP="007B4E01">
      <w:pPr>
        <w:pStyle w:val="PL"/>
        <w:rPr>
          <w:color w:val="808080"/>
        </w:rPr>
      </w:pPr>
      <w:ins w:id="3671" w:author="Ericsson" w:date="2018-03-05T17:20:00Z">
        <w:r>
          <w:rPr>
            <w:color w:val="808080"/>
          </w:rPr>
          <w:tab/>
          <w:t>-- applicable.</w:t>
        </w:r>
      </w:ins>
    </w:p>
    <w:p w14:paraId="162E1D0E" w14:textId="77777777" w:rsidR="007B4E01" w:rsidRPr="00D02B97" w:rsidDel="009F2099" w:rsidRDefault="007B4E01" w:rsidP="007B4E01">
      <w:pPr>
        <w:pStyle w:val="PL"/>
        <w:rPr>
          <w:del w:id="3672" w:author="R2-1801620" w:date="2018-01-29T11:55:00Z"/>
          <w:color w:val="808080"/>
        </w:rPr>
      </w:pPr>
      <w:del w:id="3673" w:author="R2-1801620" w:date="2018-01-29T11:55:00Z">
        <w:r w:rsidDel="009F2099">
          <w:tab/>
        </w:r>
        <w:r w:rsidRPr="00D02B97" w:rsidDel="009F2099">
          <w:rPr>
            <w:color w:val="808080"/>
          </w:rPr>
          <w:delText xml:space="preserve">-- FFS: Isn't the SCS known from the SCS configured in the scsSpecificCarrier? </w:delText>
        </w:r>
      </w:del>
    </w:p>
    <w:p w14:paraId="021D62E7" w14:textId="572BA59F" w:rsidR="007B4E01" w:rsidRPr="00000A61" w:rsidRDefault="007B4E01" w:rsidP="007B4E01">
      <w:pPr>
        <w:pStyle w:val="PL"/>
      </w:pPr>
      <w:r w:rsidRPr="00000A61">
        <w:tab/>
      </w:r>
      <w:commentRangeStart w:id="3674"/>
      <w:commentRangeStart w:id="3675"/>
      <w:commentRangeStart w:id="3676"/>
      <w:commentRangeStart w:id="3677"/>
      <w:r w:rsidRPr="00000A61">
        <w:t>subcarrierSpacing</w:t>
      </w:r>
      <w:r w:rsidRPr="00000A61">
        <w:tab/>
      </w:r>
      <w:r w:rsidRPr="00000A61">
        <w:tab/>
      </w:r>
      <w:r w:rsidRPr="00000A61">
        <w:tab/>
      </w:r>
      <w:r w:rsidRPr="00000A61">
        <w:tab/>
      </w:r>
      <w:del w:id="3678" w:author="Ericsson" w:date="2018-03-05T11:08:00Z">
        <w:r w:rsidRPr="00D02B97" w:rsidDel="001D5E79">
          <w:rPr>
            <w:color w:val="993366"/>
          </w:rPr>
          <w:delText>ENUMERATED</w:delText>
        </w:r>
        <w:r w:rsidRPr="00000A61" w:rsidDel="001D5E79">
          <w:delText xml:space="preserve"> {n0, n1, n2, n3, n4</w:delText>
        </w:r>
      </w:del>
      <w:ins w:id="3679" w:author="R2-1801620" w:date="2018-01-29T11:55:00Z">
        <w:del w:id="3680" w:author="Ericsson" w:date="2018-03-05T11:08:00Z">
          <w:r w:rsidDel="001D5E79">
            <w:delText>, n5</w:delText>
          </w:r>
        </w:del>
      </w:ins>
      <w:del w:id="3681" w:author="Ericsson" w:date="2018-03-05T11:08:00Z">
        <w:r w:rsidRPr="00000A61" w:rsidDel="001D5E79">
          <w:delText xml:space="preserve">} </w:delText>
        </w:r>
      </w:del>
      <w:ins w:id="3682" w:author="Ericsson" w:date="2018-03-05T11:08:00Z">
        <w:r w:rsidR="001D5E79">
          <w:t>SubcarrierSpacing</w:t>
        </w:r>
      </w:ins>
      <w:del w:id="3683" w:author="R2-1801620" w:date="2018-01-29T11:55:00Z">
        <w:r w:rsidRPr="00000A61" w:rsidDel="009F2099">
          <w:tab/>
        </w:r>
        <w:r w:rsidRPr="00000A61" w:rsidDel="009F2099">
          <w:tab/>
        </w:r>
        <w:r w:rsidRPr="00000A61" w:rsidDel="009F2099">
          <w:tab/>
        </w:r>
        <w:r w:rsidRPr="00000A61" w:rsidDel="009F2099">
          <w:tab/>
        </w:r>
        <w:r w:rsidRPr="00000A61" w:rsidDel="009F2099">
          <w:tab/>
        </w:r>
        <w:r w:rsidRPr="00000A61" w:rsidDel="009F2099">
          <w:tab/>
        </w:r>
        <w:r w:rsidRPr="00000A61" w:rsidDel="009F2099">
          <w:tab/>
        </w:r>
        <w:r w:rsidRPr="00000A61" w:rsidDel="009F2099">
          <w:tab/>
        </w:r>
        <w:r w:rsidRPr="00000A61" w:rsidDel="009F2099">
          <w:tab/>
        </w:r>
        <w:r w:rsidRPr="00000A61" w:rsidDel="009F2099">
          <w:tab/>
        </w:r>
        <w:r w:rsidRPr="00000A61" w:rsidDel="009F2099">
          <w:tab/>
        </w:r>
        <w:r w:rsidRPr="00D02B97" w:rsidDel="009F2099">
          <w:rPr>
            <w:color w:val="993366"/>
          </w:rPr>
          <w:delText>OPTIONAL</w:delText>
        </w:r>
      </w:del>
      <w:r w:rsidRPr="00000A61">
        <w:t>,</w:t>
      </w:r>
      <w:commentRangeEnd w:id="3674"/>
      <w:r>
        <w:rPr>
          <w:rStyle w:val="CommentReference"/>
          <w:rFonts w:ascii="Times New Roman" w:hAnsi="Times New Roman"/>
          <w:noProof w:val="0"/>
          <w:lang w:eastAsia="en-US"/>
        </w:rPr>
        <w:commentReference w:id="3674"/>
      </w:r>
      <w:commentRangeEnd w:id="3675"/>
      <w:r w:rsidR="00EC57B9">
        <w:rPr>
          <w:rStyle w:val="CommentReference"/>
          <w:rFonts w:ascii="Times New Roman" w:hAnsi="Times New Roman"/>
          <w:noProof w:val="0"/>
          <w:lang w:eastAsia="en-US"/>
        </w:rPr>
        <w:commentReference w:id="3675"/>
      </w:r>
      <w:commentRangeEnd w:id="3676"/>
      <w:r w:rsidR="00C97A29">
        <w:rPr>
          <w:rStyle w:val="CommentReference"/>
          <w:rFonts w:ascii="Times New Roman" w:hAnsi="Times New Roman"/>
          <w:noProof w:val="0"/>
          <w:lang w:eastAsia="en-US"/>
        </w:rPr>
        <w:commentReference w:id="3676"/>
      </w:r>
      <w:commentRangeEnd w:id="3677"/>
      <w:r w:rsidR="0027592F">
        <w:rPr>
          <w:rStyle w:val="CommentReference"/>
          <w:rFonts w:ascii="Times New Roman" w:hAnsi="Times New Roman"/>
          <w:noProof w:val="0"/>
          <w:lang w:eastAsia="en-US"/>
        </w:rPr>
        <w:commentReference w:id="3677"/>
      </w:r>
    </w:p>
    <w:p w14:paraId="3C67EFF7" w14:textId="77777777" w:rsidR="007B4E01" w:rsidRPr="00D02B97" w:rsidRDefault="007B4E01" w:rsidP="007B4E01">
      <w:pPr>
        <w:pStyle w:val="PL"/>
        <w:rPr>
          <w:color w:val="808080"/>
        </w:rPr>
      </w:pPr>
      <w:bookmarkStart w:id="3684" w:name="_Hlk503891113"/>
      <w:r w:rsidRPr="00000A61">
        <w:tab/>
      </w:r>
      <w:r w:rsidRPr="00D02B97">
        <w:rPr>
          <w:color w:val="808080"/>
        </w:rPr>
        <w:t xml:space="preserve">-- Indicates whether to use the extended cyclic prefix for this bandwidth part. If not set, the UE uses the normal cyclic prefix. </w:t>
      </w:r>
    </w:p>
    <w:p w14:paraId="7A6DAB79" w14:textId="77777777" w:rsidR="007B4E01" w:rsidRPr="00D02B97" w:rsidRDefault="007B4E01" w:rsidP="007B4E01">
      <w:pPr>
        <w:pStyle w:val="PL"/>
        <w:rPr>
          <w:color w:val="808080"/>
        </w:rPr>
      </w:pPr>
      <w:r w:rsidRPr="00000A61">
        <w:tab/>
      </w:r>
      <w:r w:rsidRPr="00D02B97">
        <w:rPr>
          <w:color w:val="808080"/>
        </w:rPr>
        <w:t xml:space="preserve">-- Normal CP is supported for all numerologies and slot formats. Extended CP is supported only for 60 kHz subcarrier spacing. </w:t>
      </w:r>
    </w:p>
    <w:p w14:paraId="5C584282" w14:textId="77777777" w:rsidR="007B4E01" w:rsidRPr="00D02B97" w:rsidRDefault="007B4E01" w:rsidP="007B4E01">
      <w:pPr>
        <w:pStyle w:val="PL"/>
        <w:rPr>
          <w:color w:val="808080"/>
        </w:rPr>
      </w:pPr>
      <w:r w:rsidRPr="00000A61">
        <w:tab/>
      </w:r>
      <w:r w:rsidRPr="00D02B97">
        <w:rPr>
          <w:color w:val="808080"/>
        </w:rPr>
        <w:t>-- (see 38.211, section 4.2.2)</w:t>
      </w:r>
    </w:p>
    <w:p w14:paraId="40FC5150" w14:textId="77777777" w:rsidR="007B4E01" w:rsidRPr="00000A61" w:rsidRDefault="007B4E01" w:rsidP="007B4E01">
      <w:pPr>
        <w:pStyle w:val="PL"/>
      </w:pPr>
      <w:r w:rsidRPr="00000A61">
        <w:tab/>
        <w:t>cyclicPrefix</w:t>
      </w:r>
      <w:r w:rsidRPr="00000A61">
        <w:tab/>
      </w:r>
      <w:r w:rsidRPr="00000A61">
        <w:tab/>
      </w:r>
      <w:r w:rsidRPr="00000A61">
        <w:tab/>
      </w:r>
      <w:r w:rsidRPr="00000A61">
        <w:tab/>
      </w:r>
      <w:r w:rsidRPr="00000A61">
        <w:tab/>
      </w:r>
      <w:r w:rsidRPr="00D02B97">
        <w:rPr>
          <w:color w:val="993366"/>
        </w:rPr>
        <w:t>ENUMERATED</w:t>
      </w:r>
      <w:r w:rsidRPr="00000A61">
        <w:t xml:space="preserve"> { extended }</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tab/>
      </w:r>
      <w:r>
        <w:tab/>
      </w:r>
      <w:r>
        <w:tab/>
      </w:r>
      <w:r w:rsidRPr="00D02B97">
        <w:rPr>
          <w:color w:val="993366"/>
        </w:rPr>
        <w:t>OPTIONAL</w:t>
      </w:r>
      <w:ins w:id="3685" w:author="Ericsson" w:date="2018-02-17T19:31:00Z">
        <w:r>
          <w:rPr>
            <w:color w:val="993366"/>
          </w:rPr>
          <w:tab/>
          <w:t>-- Need R</w:t>
        </w:r>
      </w:ins>
    </w:p>
    <w:bookmarkEnd w:id="3684"/>
    <w:p w14:paraId="2AC84CF8" w14:textId="77777777" w:rsidR="007B4E01" w:rsidRPr="00000A61" w:rsidRDefault="007B4E01" w:rsidP="007B4E01">
      <w:pPr>
        <w:pStyle w:val="PL"/>
      </w:pPr>
      <w:r>
        <w:t>}</w:t>
      </w:r>
    </w:p>
    <w:p w14:paraId="613D96F1" w14:textId="77777777" w:rsidR="007B4E01" w:rsidRDefault="007B4E01" w:rsidP="007B4E01">
      <w:pPr>
        <w:pStyle w:val="PL"/>
      </w:pPr>
    </w:p>
    <w:p w14:paraId="12D47505" w14:textId="77777777" w:rsidR="007B4E01" w:rsidRDefault="007B4E01" w:rsidP="007B4E01">
      <w:pPr>
        <w:pStyle w:val="PL"/>
      </w:pPr>
      <w:del w:id="3686" w:author="merged r1" w:date="2018-01-18T13:12:00Z">
        <w:r>
          <w:delText>UplinkBandwidthPart</w:delText>
        </w:r>
      </w:del>
      <w:ins w:id="3687" w:author="merged r1" w:date="2018-01-18T13:12:00Z">
        <w:r>
          <w:t>UplinkBWP</w:t>
        </w:r>
      </w:ins>
      <w:r>
        <w:t xml:space="preserve"> ::= </w:t>
      </w:r>
      <w:r>
        <w:tab/>
      </w:r>
      <w:r>
        <w:tab/>
      </w:r>
      <w:r>
        <w:tab/>
      </w:r>
      <w:r w:rsidRPr="00D02B97">
        <w:rPr>
          <w:color w:val="993366"/>
        </w:rPr>
        <w:t>SEQUENCE</w:t>
      </w:r>
      <w:r>
        <w:t xml:space="preserve"> {</w:t>
      </w:r>
    </w:p>
    <w:p w14:paraId="04DEA89F" w14:textId="77777777" w:rsidR="00A17E13" w:rsidRDefault="007B4E01" w:rsidP="00A17E13">
      <w:pPr>
        <w:pStyle w:val="PL"/>
        <w:rPr>
          <w:ins w:id="3688" w:author="Ericsson" w:date="2018-03-06T09:01:00Z"/>
          <w:color w:val="808080"/>
        </w:rPr>
      </w:pPr>
      <w:ins w:id="3689" w:author="R2-1801620" w:date="2018-01-29T11:58:00Z">
        <w:r w:rsidRPr="00000A61">
          <w:tab/>
        </w:r>
        <w:r w:rsidRPr="00D02B97">
          <w:rPr>
            <w:color w:val="808080"/>
          </w:rPr>
          <w:t xml:space="preserve">-- An identifier for this bandwidth part. </w:t>
        </w:r>
      </w:ins>
      <w:ins w:id="3690" w:author="Ericsson" w:date="2018-03-06T09:00:00Z">
        <w:r w:rsidR="00A17E13">
          <w:rPr>
            <w:color w:val="808080"/>
          </w:rPr>
          <w:t xml:space="preserve">Other parts of the RRC configuration use the BWP-Id to associate </w:t>
        </w:r>
      </w:ins>
      <w:ins w:id="3691" w:author="Ericsson" w:date="2018-03-06T09:01:00Z">
        <w:r w:rsidR="00A17E13">
          <w:rPr>
            <w:color w:val="808080"/>
          </w:rPr>
          <w:t>themselves with a particular</w:t>
        </w:r>
      </w:ins>
    </w:p>
    <w:p w14:paraId="7B99EFA5" w14:textId="39051E91" w:rsidR="007B4E01" w:rsidRDefault="00A17E13" w:rsidP="007B4E01">
      <w:pPr>
        <w:pStyle w:val="PL"/>
        <w:rPr>
          <w:ins w:id="3692" w:author="Ericsson" w:date="2018-03-06T09:02:00Z"/>
          <w:color w:val="808080"/>
        </w:rPr>
      </w:pPr>
      <w:ins w:id="3693" w:author="Ericsson" w:date="2018-03-06T09:01:00Z">
        <w:r>
          <w:rPr>
            <w:color w:val="808080"/>
          </w:rPr>
          <w:tab/>
          <w:t xml:space="preserve">-- bandwidth part. </w:t>
        </w:r>
      </w:ins>
      <w:ins w:id="3694" w:author="Ericsson" w:date="2018-03-06T09:02:00Z">
        <w:r>
          <w:rPr>
            <w:color w:val="808080"/>
          </w:rPr>
          <w:t xml:space="preserve">The </w:t>
        </w:r>
      </w:ins>
      <w:ins w:id="3695" w:author="R2-1801620" w:date="2018-01-29T12:08:00Z">
        <w:r w:rsidR="007B4E01" w:rsidRPr="00F6707A">
          <w:rPr>
            <w:color w:val="808080"/>
          </w:rPr>
          <w:t xml:space="preserve">BWP ID=0 is </w:t>
        </w:r>
      </w:ins>
      <w:ins w:id="3696" w:author="Ericsson" w:date="2018-03-06T09:02:00Z">
        <w:r>
          <w:rPr>
            <w:color w:val="808080"/>
          </w:rPr>
          <w:t xml:space="preserve">always associated with </w:t>
        </w:r>
      </w:ins>
      <w:ins w:id="3697" w:author="R2-1801620" w:date="2018-01-29T12:08:00Z">
        <w:del w:id="3698" w:author="Ericsson" w:date="2018-03-06T09:02:00Z">
          <w:r w:rsidR="007B4E01" w:rsidRPr="00F6707A" w:rsidDel="00A17E13">
            <w:rPr>
              <w:color w:val="808080"/>
            </w:rPr>
            <w:delText xml:space="preserve">used for </w:delText>
          </w:r>
        </w:del>
        <w:r w:rsidR="007B4E01" w:rsidRPr="00F6707A">
          <w:rPr>
            <w:color w:val="808080"/>
          </w:rPr>
          <w:t>the initial BWP and may hence not be used here</w:t>
        </w:r>
      </w:ins>
      <w:ins w:id="3699" w:author="Ericsson" w:date="2018-03-06T09:02:00Z">
        <w:r>
          <w:rPr>
            <w:color w:val="808080"/>
          </w:rPr>
          <w:t xml:space="preserve"> (in other bandwidth parts)</w:t>
        </w:r>
      </w:ins>
      <w:ins w:id="3700" w:author="R2-1801620" w:date="2018-01-29T12:08:00Z">
        <w:r w:rsidR="007B4E01" w:rsidRPr="00F6707A">
          <w:rPr>
            <w:color w:val="808080"/>
          </w:rPr>
          <w:t>.</w:t>
        </w:r>
      </w:ins>
    </w:p>
    <w:p w14:paraId="609CDA6D" w14:textId="77777777" w:rsidR="00A17E13" w:rsidRDefault="00A17E13" w:rsidP="007B4E01">
      <w:pPr>
        <w:pStyle w:val="PL"/>
        <w:rPr>
          <w:ins w:id="3701" w:author="Ericsson" w:date="2018-03-06T09:03:00Z"/>
          <w:color w:val="808080"/>
        </w:rPr>
      </w:pPr>
      <w:ins w:id="3702" w:author="Ericsson" w:date="2018-03-06T09:02:00Z">
        <w:r>
          <w:rPr>
            <w:color w:val="808080"/>
          </w:rPr>
          <w:tab/>
          <w:t>-- The NW may trigger the UE to swtich UL or DL</w:t>
        </w:r>
      </w:ins>
      <w:ins w:id="3703" w:author="Ericsson" w:date="2018-03-06T09:03:00Z">
        <w:r>
          <w:rPr>
            <w:color w:val="808080"/>
          </w:rPr>
          <w:t xml:space="preserve"> BWP using a DCI field. The four code points in that DCI field map to the RRC-configured </w:t>
        </w:r>
      </w:ins>
    </w:p>
    <w:p w14:paraId="5A8C8D11" w14:textId="77777777" w:rsidR="00A17E13" w:rsidRDefault="00A17E13" w:rsidP="00A17E13">
      <w:pPr>
        <w:pStyle w:val="PL"/>
        <w:rPr>
          <w:ins w:id="3704" w:author="Ericsson" w:date="2018-03-06T09:04:00Z"/>
          <w:color w:val="808080"/>
        </w:rPr>
      </w:pPr>
      <w:ins w:id="3705" w:author="Ericsson" w:date="2018-03-06T09:03:00Z">
        <w:r>
          <w:rPr>
            <w:color w:val="808080"/>
          </w:rPr>
          <w:tab/>
          <w:t xml:space="preserve">-- BWP-ID as follows: </w:t>
        </w:r>
        <w:commentRangeStart w:id="3706"/>
        <w:commentRangeStart w:id="3707"/>
        <w:r w:rsidRPr="00A17E13">
          <w:rPr>
            <w:color w:val="808080"/>
          </w:rPr>
          <w:t xml:space="preserve">For up to 3 configured BWPs (in addition to the initial BWP) the DCI code point is equivalent to the BWP ID </w:t>
        </w:r>
      </w:ins>
    </w:p>
    <w:p w14:paraId="5AF40B9E" w14:textId="77777777" w:rsidR="00A17E13" w:rsidRDefault="00A17E13" w:rsidP="00A17E13">
      <w:pPr>
        <w:pStyle w:val="PL"/>
        <w:rPr>
          <w:ins w:id="3708" w:author="Ericsson" w:date="2018-03-06T09:04:00Z"/>
          <w:color w:val="808080"/>
        </w:rPr>
      </w:pPr>
      <w:ins w:id="3709" w:author="Ericsson" w:date="2018-03-06T09:04:00Z">
        <w:r>
          <w:rPr>
            <w:color w:val="808080"/>
          </w:rPr>
          <w:tab/>
          <w:t xml:space="preserve">-- </w:t>
        </w:r>
      </w:ins>
      <w:ins w:id="3710" w:author="Ericsson" w:date="2018-03-06T09:03:00Z">
        <w:r w:rsidRPr="00A17E13">
          <w:rPr>
            <w:color w:val="808080"/>
          </w:rPr>
          <w:t xml:space="preserve">(initial = 0, first dedicated = 1, ...). If the NW configures 4 dedicated bandwidth parts, they are identified by DCI code </w:t>
        </w:r>
      </w:ins>
    </w:p>
    <w:p w14:paraId="147262B1" w14:textId="695AE8DB" w:rsidR="00A17E13" w:rsidRDefault="00A17E13" w:rsidP="007B4E01">
      <w:pPr>
        <w:pStyle w:val="PL"/>
        <w:rPr>
          <w:ins w:id="3711" w:author="R2-1801620" w:date="2018-01-29T12:08:00Z"/>
          <w:color w:val="808080"/>
        </w:rPr>
      </w:pPr>
      <w:ins w:id="3712" w:author="Ericsson" w:date="2018-03-06T09:04:00Z">
        <w:r>
          <w:rPr>
            <w:color w:val="808080"/>
          </w:rPr>
          <w:lastRenderedPageBreak/>
          <w:tab/>
          <w:t xml:space="preserve">-- </w:t>
        </w:r>
      </w:ins>
      <w:ins w:id="3713" w:author="Ericsson" w:date="2018-03-06T09:03:00Z">
        <w:r w:rsidRPr="00A17E13">
          <w:rPr>
            <w:color w:val="808080"/>
          </w:rPr>
          <w:t xml:space="preserve">points 0 to 3. In this case it is not possible to switch to the initial BWP </w:t>
        </w:r>
      </w:ins>
      <w:ins w:id="3714" w:author="Ericsson" w:date="2018-03-06T09:04:00Z">
        <w:r>
          <w:rPr>
            <w:color w:val="808080"/>
          </w:rPr>
          <w:t>using the</w:t>
        </w:r>
      </w:ins>
      <w:ins w:id="3715" w:author="Ericsson" w:date="2018-03-06T09:03:00Z">
        <w:r w:rsidRPr="00A17E13">
          <w:rPr>
            <w:color w:val="808080"/>
          </w:rPr>
          <w:t xml:space="preserve"> DCI</w:t>
        </w:r>
      </w:ins>
      <w:ins w:id="3716" w:author="Ericsson" w:date="2018-03-06T09:04:00Z">
        <w:r>
          <w:rPr>
            <w:color w:val="808080"/>
          </w:rPr>
          <w:t xml:space="preserve"> field</w:t>
        </w:r>
      </w:ins>
      <w:commentRangeEnd w:id="3706"/>
      <w:r w:rsidR="00451BC4">
        <w:rPr>
          <w:rStyle w:val="CommentReference"/>
          <w:rFonts w:ascii="Times New Roman" w:hAnsi="Times New Roman"/>
          <w:noProof w:val="0"/>
          <w:lang w:eastAsia="en-US"/>
        </w:rPr>
        <w:commentReference w:id="3706"/>
      </w:r>
      <w:commentRangeEnd w:id="3707"/>
      <w:r w:rsidR="00C976BE">
        <w:rPr>
          <w:rStyle w:val="CommentReference"/>
          <w:rFonts w:ascii="Times New Roman" w:hAnsi="Times New Roman"/>
          <w:noProof w:val="0"/>
          <w:lang w:eastAsia="en-US"/>
        </w:rPr>
        <w:commentReference w:id="3707"/>
      </w:r>
      <w:ins w:id="3717" w:author="Ericsson" w:date="2018-03-06T09:04:00Z">
        <w:r>
          <w:rPr>
            <w:color w:val="808080"/>
          </w:rPr>
          <w:t>.</w:t>
        </w:r>
      </w:ins>
    </w:p>
    <w:p w14:paraId="5B8B7AEF" w14:textId="77777777" w:rsidR="007B4E01" w:rsidRPr="00D02B97" w:rsidRDefault="007B4E01" w:rsidP="007B4E01">
      <w:pPr>
        <w:pStyle w:val="PL"/>
        <w:rPr>
          <w:ins w:id="3718" w:author="R2-1801620" w:date="2018-01-29T11:58:00Z"/>
          <w:color w:val="808080"/>
        </w:rPr>
      </w:pPr>
      <w:ins w:id="3719" w:author="R2-1801620" w:date="2018-01-29T12:08:00Z">
        <w:r>
          <w:rPr>
            <w:color w:val="808080"/>
          </w:rPr>
          <w:tab/>
          <w:t xml:space="preserve">-- </w:t>
        </w:r>
      </w:ins>
      <w:ins w:id="3720" w:author="R2-1801620" w:date="2018-01-29T11:59:00Z">
        <w:r>
          <w:rPr>
            <w:color w:val="808080"/>
          </w:rPr>
          <w:t>C</w:t>
        </w:r>
      </w:ins>
      <w:ins w:id="3721" w:author="R2-1801620" w:date="2018-01-29T11:58:00Z">
        <w:r w:rsidRPr="00D02B97">
          <w:rPr>
            <w:color w:val="808080"/>
          </w:rPr>
          <w:t>orresponds to L1 parameter 'UL-BWP-index'. (see 38.211, 38.213, section 12)</w:t>
        </w:r>
      </w:ins>
    </w:p>
    <w:p w14:paraId="10F8158B" w14:textId="77777777" w:rsidR="007B4E01" w:rsidRDefault="007B4E01" w:rsidP="007B4E01">
      <w:pPr>
        <w:pStyle w:val="PL"/>
        <w:rPr>
          <w:ins w:id="3722" w:author="R2-1801620" w:date="2018-01-29T12:00:00Z"/>
        </w:rPr>
      </w:pPr>
      <w:ins w:id="3723" w:author="R2-1801620" w:date="2018-01-29T11:58:00Z">
        <w:r w:rsidRPr="00000A61">
          <w:tab/>
        </w:r>
        <w:r>
          <w:t>bwp-</w:t>
        </w:r>
        <w:r w:rsidRPr="00000A61">
          <w:t>Id</w:t>
        </w:r>
        <w:r w:rsidRPr="00000A61">
          <w:tab/>
        </w:r>
        <w:r w:rsidRPr="00000A61">
          <w:tab/>
        </w:r>
        <w:r w:rsidRPr="00000A61">
          <w:tab/>
        </w:r>
        <w:r w:rsidRPr="00000A61">
          <w:tab/>
        </w:r>
        <w:r w:rsidRPr="00000A61">
          <w:tab/>
        </w:r>
      </w:ins>
      <w:ins w:id="3724" w:author="R2-1801620" w:date="2018-01-29T12:09:00Z">
        <w:r>
          <w:tab/>
        </w:r>
      </w:ins>
      <w:ins w:id="3725" w:author="R2-1801620" w:date="2018-01-29T11:58:00Z">
        <w:r>
          <w:tab/>
        </w:r>
        <w:r>
          <w:tab/>
          <w:t>BWP-</w:t>
        </w:r>
        <w:r w:rsidRPr="00000A61">
          <w:t>Id,</w:t>
        </w:r>
      </w:ins>
    </w:p>
    <w:p w14:paraId="185F2C7F" w14:textId="77777777" w:rsidR="007B4E01" w:rsidRDefault="007B4E01" w:rsidP="007B4E01">
      <w:pPr>
        <w:pStyle w:val="PL"/>
        <w:rPr>
          <w:ins w:id="3726" w:author="R2-1801620" w:date="2018-01-29T12:00:00Z"/>
          <w:color w:val="808080"/>
        </w:rPr>
      </w:pPr>
      <w:ins w:id="3727" w:author="R2-1801620" w:date="2018-01-29T12:00:00Z">
        <w:r>
          <w:tab/>
          <w:t>bwp-Common</w:t>
        </w:r>
        <w:r>
          <w:tab/>
        </w:r>
        <w:r>
          <w:tab/>
        </w:r>
        <w:r>
          <w:tab/>
        </w:r>
        <w:r>
          <w:tab/>
        </w:r>
        <w:r>
          <w:tab/>
        </w:r>
        <w:r>
          <w:tab/>
        </w:r>
        <w:r>
          <w:tab/>
        </w:r>
        <w:r>
          <w:rPr>
            <w:color w:val="808080"/>
          </w:rPr>
          <w:t>UplinkBWP-Common</w:t>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ins>
      <w:ins w:id="3728" w:author="R2-1801620" w:date="2018-01-29T12:01:00Z">
        <w:r>
          <w:rPr>
            <w:color w:val="808080"/>
          </w:rPr>
          <w:tab/>
        </w:r>
        <w:r>
          <w:rPr>
            <w:color w:val="808080"/>
          </w:rPr>
          <w:tab/>
        </w:r>
      </w:ins>
      <w:ins w:id="3729" w:author="R2-1801620" w:date="2018-01-29T12:00:00Z">
        <w:r>
          <w:rPr>
            <w:color w:val="808080"/>
          </w:rPr>
          <w:tab/>
        </w:r>
        <w:r>
          <w:rPr>
            <w:color w:val="808080"/>
          </w:rPr>
          <w:tab/>
          <w:t>OPTIONAL,</w:t>
        </w:r>
        <w:r>
          <w:rPr>
            <w:color w:val="808080"/>
          </w:rPr>
          <w:tab/>
          <w:t>-- Need M</w:t>
        </w:r>
      </w:ins>
    </w:p>
    <w:p w14:paraId="163AC40E" w14:textId="77777777" w:rsidR="007B4E01" w:rsidRDefault="007B4E01" w:rsidP="007B4E01">
      <w:pPr>
        <w:pStyle w:val="PL"/>
        <w:rPr>
          <w:ins w:id="3730" w:author="R2-1801620" w:date="2018-01-29T12:00:00Z"/>
        </w:rPr>
      </w:pPr>
      <w:ins w:id="3731" w:author="R2-1801620" w:date="2018-01-29T12:00:00Z">
        <w:r>
          <w:rPr>
            <w:color w:val="808080"/>
          </w:rPr>
          <w:tab/>
          <w:t>bwp-Dedicated</w:t>
        </w:r>
        <w:r>
          <w:rPr>
            <w:color w:val="808080"/>
          </w:rPr>
          <w:tab/>
        </w:r>
        <w:r>
          <w:rPr>
            <w:color w:val="808080"/>
          </w:rPr>
          <w:tab/>
        </w:r>
        <w:r>
          <w:rPr>
            <w:color w:val="808080"/>
          </w:rPr>
          <w:tab/>
        </w:r>
        <w:r>
          <w:rPr>
            <w:color w:val="808080"/>
          </w:rPr>
          <w:tab/>
        </w:r>
        <w:r>
          <w:rPr>
            <w:color w:val="808080"/>
          </w:rPr>
          <w:tab/>
        </w:r>
        <w:r>
          <w:rPr>
            <w:color w:val="808080"/>
          </w:rPr>
          <w:tab/>
        </w:r>
        <w:r>
          <w:t>UplinkBWP</w:t>
        </w:r>
      </w:ins>
      <w:ins w:id="3732" w:author="R2-1801620" w:date="2018-01-29T12:01:00Z">
        <w:r>
          <w:t>-</w:t>
        </w:r>
      </w:ins>
      <w:ins w:id="3733" w:author="R2-1801620" w:date="2018-01-29T12:00:00Z">
        <w:r>
          <w:t>Dedicated</w:t>
        </w:r>
        <w:r>
          <w:rPr>
            <w:color w:val="808080"/>
          </w:rPr>
          <w:tab/>
        </w:r>
        <w:r>
          <w:rPr>
            <w:color w:val="808080"/>
          </w:rPr>
          <w:tab/>
        </w:r>
        <w:r>
          <w:rPr>
            <w:color w:val="808080"/>
          </w:rPr>
          <w:tab/>
        </w:r>
        <w:r>
          <w:rPr>
            <w:color w:val="808080"/>
          </w:rPr>
          <w:tab/>
        </w:r>
        <w:r>
          <w:rPr>
            <w:color w:val="808080"/>
          </w:rPr>
          <w:tab/>
        </w:r>
        <w:r>
          <w:rPr>
            <w:color w:val="808080"/>
          </w:rPr>
          <w:tab/>
        </w:r>
        <w:r>
          <w:rPr>
            <w:color w:val="808080"/>
          </w:rPr>
          <w:tab/>
        </w:r>
      </w:ins>
      <w:ins w:id="3734" w:author="R2-1801620" w:date="2018-01-29T12:01:00Z">
        <w:r>
          <w:rPr>
            <w:color w:val="808080"/>
          </w:rPr>
          <w:tab/>
        </w:r>
        <w:r>
          <w:rPr>
            <w:color w:val="808080"/>
          </w:rPr>
          <w:tab/>
        </w:r>
        <w:r>
          <w:rPr>
            <w:color w:val="808080"/>
          </w:rPr>
          <w:tab/>
        </w:r>
      </w:ins>
      <w:ins w:id="3735" w:author="R2-1801620" w:date="2018-01-29T12:00:00Z">
        <w:r>
          <w:rPr>
            <w:color w:val="808080"/>
          </w:rPr>
          <w:tab/>
        </w:r>
        <w:r>
          <w:rPr>
            <w:color w:val="808080"/>
          </w:rPr>
          <w:tab/>
        </w:r>
        <w:r>
          <w:rPr>
            <w:color w:val="808080"/>
          </w:rPr>
          <w:tab/>
        </w:r>
        <w:r>
          <w:rPr>
            <w:color w:val="808080"/>
          </w:rPr>
          <w:tab/>
          <w:t>OPTIONAL</w:t>
        </w:r>
      </w:ins>
      <w:ins w:id="3736" w:author="Rapporteur" w:date="2018-02-01T13:21:00Z">
        <w:r>
          <w:rPr>
            <w:color w:val="808080"/>
          </w:rPr>
          <w:t>,</w:t>
        </w:r>
      </w:ins>
      <w:ins w:id="3737" w:author="R2-1801620" w:date="2018-01-29T12:00:00Z">
        <w:r>
          <w:rPr>
            <w:color w:val="808080"/>
          </w:rPr>
          <w:tab/>
          <w:t>-- Need M</w:t>
        </w:r>
      </w:ins>
    </w:p>
    <w:p w14:paraId="677FFE3D" w14:textId="77777777" w:rsidR="007B4E01" w:rsidRPr="00FF190C" w:rsidRDefault="007B4E01" w:rsidP="007B4E01">
      <w:pPr>
        <w:pStyle w:val="PL"/>
        <w:rPr>
          <w:ins w:id="3738" w:author="R2-1801620" w:date="2018-01-29T12:00:00Z"/>
        </w:rPr>
      </w:pPr>
      <w:ins w:id="3739" w:author="R2-1801620" w:date="2018-01-29T12:00:00Z">
        <w:r>
          <w:tab/>
        </w:r>
        <w:r w:rsidRPr="00FF190C">
          <w:t>...</w:t>
        </w:r>
      </w:ins>
    </w:p>
    <w:p w14:paraId="344949FF" w14:textId="77777777" w:rsidR="007B4E01" w:rsidRPr="00FF190C" w:rsidRDefault="007B4E01" w:rsidP="007B4E01">
      <w:pPr>
        <w:pStyle w:val="PL"/>
        <w:rPr>
          <w:ins w:id="3740" w:author="R2-1801620" w:date="2018-01-29T12:00:00Z"/>
        </w:rPr>
      </w:pPr>
      <w:ins w:id="3741" w:author="R2-1801620" w:date="2018-01-29T12:00:00Z">
        <w:r w:rsidRPr="00FF190C">
          <w:t>}</w:t>
        </w:r>
      </w:ins>
    </w:p>
    <w:p w14:paraId="7AA87B53" w14:textId="77777777" w:rsidR="007B4E01" w:rsidRPr="00FF190C" w:rsidRDefault="007B4E01" w:rsidP="007B4E01">
      <w:pPr>
        <w:pStyle w:val="PL"/>
        <w:rPr>
          <w:ins w:id="3742" w:author="R2-1801620" w:date="2018-01-29T12:00:00Z"/>
        </w:rPr>
      </w:pPr>
    </w:p>
    <w:p w14:paraId="2C900821" w14:textId="77777777" w:rsidR="007B4E01" w:rsidRPr="00FF190C" w:rsidRDefault="007B4E01" w:rsidP="007B4E01">
      <w:pPr>
        <w:pStyle w:val="PL"/>
        <w:rPr>
          <w:ins w:id="3743" w:author="R2-1801620" w:date="2018-01-29T11:58:00Z"/>
        </w:rPr>
      </w:pPr>
      <w:commentRangeStart w:id="3744"/>
      <w:commentRangeStart w:id="3745"/>
      <w:ins w:id="3746" w:author="R2-1801620" w:date="2018-01-29T12:00:00Z">
        <w:r w:rsidRPr="00FF190C">
          <w:t>UplinkB</w:t>
        </w:r>
      </w:ins>
      <w:ins w:id="3747" w:author="R2-1801620" w:date="2018-01-29T12:06:00Z">
        <w:r>
          <w:t>WP-</w:t>
        </w:r>
      </w:ins>
      <w:ins w:id="3748" w:author="R2-1801620" w:date="2018-01-29T12:00:00Z">
        <w:r w:rsidRPr="00FF190C">
          <w:t xml:space="preserve">Common </w:t>
        </w:r>
      </w:ins>
      <w:commentRangeEnd w:id="3744"/>
      <w:r>
        <w:rPr>
          <w:rStyle w:val="CommentReference"/>
          <w:rFonts w:ascii="Times New Roman" w:hAnsi="Times New Roman"/>
          <w:noProof w:val="0"/>
          <w:lang w:eastAsia="en-US"/>
        </w:rPr>
        <w:commentReference w:id="3744"/>
      </w:r>
      <w:commentRangeEnd w:id="3745"/>
      <w:r>
        <w:rPr>
          <w:rStyle w:val="CommentReference"/>
          <w:rFonts w:ascii="Times New Roman" w:hAnsi="Times New Roman"/>
          <w:noProof w:val="0"/>
          <w:lang w:eastAsia="en-US"/>
        </w:rPr>
        <w:commentReference w:id="3745"/>
      </w:r>
      <w:ins w:id="3749" w:author="R2-1801620" w:date="2018-01-29T12:00:00Z">
        <w:r w:rsidRPr="00FF190C">
          <w:t>::=</w:t>
        </w:r>
        <w:r w:rsidRPr="00FF190C">
          <w:tab/>
        </w:r>
        <w:r w:rsidRPr="00FF190C">
          <w:tab/>
        </w:r>
      </w:ins>
      <w:ins w:id="3750" w:author="R2-1801620" w:date="2018-01-29T12:09:00Z">
        <w:r>
          <w:tab/>
        </w:r>
        <w:r>
          <w:tab/>
        </w:r>
      </w:ins>
      <w:ins w:id="3751" w:author="R2-1801620" w:date="2018-01-29T12:00:00Z">
        <w:r w:rsidRPr="00FF190C">
          <w:t>SEQUENCE {</w:t>
        </w:r>
      </w:ins>
    </w:p>
    <w:p w14:paraId="2C949FE6" w14:textId="77777777" w:rsidR="007B4E01" w:rsidRDefault="007B4E01" w:rsidP="007B4E01">
      <w:pPr>
        <w:pStyle w:val="PL"/>
        <w:rPr>
          <w:ins w:id="3752" w:author="R2-1801620" w:date="2018-01-29T11:59:00Z"/>
        </w:rPr>
      </w:pPr>
      <w:r>
        <w:tab/>
        <w:t>genericParameters</w:t>
      </w:r>
      <w:r>
        <w:tab/>
      </w:r>
      <w:r>
        <w:tab/>
      </w:r>
      <w:r>
        <w:tab/>
      </w:r>
      <w:r>
        <w:tab/>
      </w:r>
      <w:r>
        <w:tab/>
      </w:r>
      <w:del w:id="3753" w:author="merged r1" w:date="2018-01-18T13:12:00Z">
        <w:r>
          <w:delText>BandwidthPart</w:delText>
        </w:r>
      </w:del>
      <w:ins w:id="3754" w:author="merged r1" w:date="2018-01-18T13:12:00Z">
        <w:r>
          <w:t>BWP</w:t>
        </w:r>
      </w:ins>
      <w:r>
        <w:t>,</w:t>
      </w:r>
    </w:p>
    <w:p w14:paraId="5CC70016" w14:textId="77777777" w:rsidR="007B4E01" w:rsidRPr="00D02B97" w:rsidDel="003F128C" w:rsidRDefault="007B4E01" w:rsidP="007B4E01">
      <w:pPr>
        <w:pStyle w:val="PL"/>
        <w:rPr>
          <w:del w:id="3755" w:author="L1 Parameters R1-1801276" w:date="2018-02-05T09:57:00Z"/>
          <w:color w:val="808080"/>
        </w:rPr>
      </w:pPr>
      <w:commentRangeStart w:id="3756"/>
      <w:commentRangeStart w:id="3757"/>
      <w:del w:id="3758" w:author="L1 Parameters R1-1801276" w:date="2018-02-05T09:57:00Z">
        <w:r w:rsidRPr="00000A61" w:rsidDel="003F128C">
          <w:tab/>
        </w:r>
        <w:r w:rsidRPr="00D02B97" w:rsidDel="003F128C">
          <w:rPr>
            <w:color w:val="808080"/>
          </w:rPr>
          <w:delText xml:space="preserve">-- Frequency location of the uplink "direct current" frequency. </w:delText>
        </w:r>
      </w:del>
    </w:p>
    <w:p w14:paraId="595B3B69" w14:textId="77777777" w:rsidR="007B4E01" w:rsidRPr="00D02B97" w:rsidDel="003F128C" w:rsidRDefault="007B4E01" w:rsidP="007B4E01">
      <w:pPr>
        <w:pStyle w:val="PL"/>
        <w:rPr>
          <w:del w:id="3759" w:author="L1 Parameters R1-1801276" w:date="2018-02-05T09:57:00Z"/>
          <w:color w:val="808080"/>
        </w:rPr>
      </w:pPr>
      <w:del w:id="3760" w:author="L1 Parameters R1-1801276" w:date="2018-02-05T09:57:00Z">
        <w:r w:rsidRPr="00F62519" w:rsidDel="003F128C">
          <w:tab/>
        </w:r>
        <w:r w:rsidRPr="00D02B97" w:rsidDel="003F128C">
          <w:rPr>
            <w:color w:val="808080"/>
          </w:rPr>
          <w:delText>-- Corresponds to L1 parameter 'UL-BWP-DC'. (see 38.211, section FFS_Section)</w:delText>
        </w:r>
      </w:del>
    </w:p>
    <w:p w14:paraId="1C0308CF" w14:textId="77777777" w:rsidR="007B4E01" w:rsidRPr="00D02B97" w:rsidDel="003F128C" w:rsidRDefault="007B4E01" w:rsidP="007B4E01">
      <w:pPr>
        <w:pStyle w:val="PL"/>
        <w:rPr>
          <w:del w:id="3761" w:author="L1 Parameters R1-1801276" w:date="2018-02-05T09:57:00Z"/>
        </w:rPr>
      </w:pPr>
      <w:del w:id="3762" w:author="L1 Parameters R1-1801276" w:date="2018-02-05T09:57:00Z">
        <w:r w:rsidDel="003F128C">
          <w:tab/>
          <w:delText>directCurrentLocation</w:delText>
        </w:r>
        <w:r w:rsidDel="003F128C">
          <w:tab/>
        </w:r>
        <w:r w:rsidDel="003F128C">
          <w:tab/>
        </w:r>
        <w:r w:rsidDel="003F128C">
          <w:tab/>
        </w:r>
        <w:r w:rsidDel="003F128C">
          <w:tab/>
        </w:r>
        <w:r w:rsidRPr="00F62519" w:rsidDel="003F128C">
          <w:rPr>
            <w:color w:val="993366"/>
          </w:rPr>
          <w:delText>INTEGER</w:delText>
        </w:r>
        <w:r w:rsidDel="003F128C">
          <w:delText xml:space="preserve"> (0..</w:delText>
        </w:r>
        <w:r w:rsidRPr="00000A61" w:rsidDel="003F128C">
          <w:delText>3299</w:delText>
        </w:r>
        <w:r w:rsidDel="003F128C">
          <w:delText>)</w:delText>
        </w:r>
        <w:r w:rsidDel="003F128C">
          <w:tab/>
        </w:r>
        <w:r w:rsidDel="003F128C">
          <w:tab/>
        </w:r>
        <w:r w:rsidDel="003F128C">
          <w:tab/>
        </w:r>
        <w:r w:rsidDel="003F128C">
          <w:tab/>
        </w:r>
        <w:r w:rsidDel="003F128C">
          <w:tab/>
        </w:r>
        <w:r w:rsidDel="003F128C">
          <w:tab/>
        </w:r>
        <w:r w:rsidDel="003F128C">
          <w:tab/>
        </w:r>
        <w:r w:rsidDel="003F128C">
          <w:tab/>
        </w:r>
        <w:r w:rsidDel="003F128C">
          <w:tab/>
        </w:r>
        <w:r w:rsidDel="003F128C">
          <w:tab/>
        </w:r>
        <w:r w:rsidDel="003F128C">
          <w:tab/>
        </w:r>
        <w:r w:rsidDel="003F128C">
          <w:tab/>
        </w:r>
        <w:r w:rsidDel="003F128C">
          <w:tab/>
        </w:r>
        <w:r w:rsidDel="003F128C">
          <w:tab/>
        </w:r>
        <w:r w:rsidRPr="00D02B97" w:rsidDel="003F128C">
          <w:rPr>
            <w:color w:val="993366"/>
          </w:rPr>
          <w:delText>OPTIONAL</w:delText>
        </w:r>
        <w:r w:rsidRPr="00000A61" w:rsidDel="003F128C">
          <w:delText xml:space="preserve">, </w:delText>
        </w:r>
      </w:del>
      <w:commentRangeEnd w:id="3756"/>
      <w:r>
        <w:rPr>
          <w:rStyle w:val="CommentReference"/>
          <w:rFonts w:ascii="Times New Roman" w:hAnsi="Times New Roman"/>
          <w:noProof w:val="0"/>
          <w:lang w:eastAsia="en-US"/>
        </w:rPr>
        <w:commentReference w:id="3756"/>
      </w:r>
      <w:commentRangeEnd w:id="3757"/>
      <w:r w:rsidR="009769A4">
        <w:rPr>
          <w:rStyle w:val="CommentReference"/>
          <w:rFonts w:ascii="Times New Roman" w:hAnsi="Times New Roman"/>
          <w:noProof w:val="0"/>
          <w:lang w:eastAsia="en-US"/>
        </w:rPr>
        <w:commentReference w:id="3757"/>
      </w:r>
    </w:p>
    <w:p w14:paraId="3B75A2A0" w14:textId="77777777" w:rsidR="007B4E01" w:rsidRPr="00D02B97" w:rsidDel="009F2099" w:rsidRDefault="007B4E01" w:rsidP="007B4E01">
      <w:pPr>
        <w:pStyle w:val="PL"/>
        <w:rPr>
          <w:del w:id="3763" w:author="R2-1801620" w:date="2018-01-29T12:02:00Z"/>
          <w:color w:val="808080"/>
        </w:rPr>
      </w:pPr>
      <w:del w:id="3764" w:author="R2-1801620" w:date="2018-01-29T12:02:00Z">
        <w:r w:rsidDel="009F2099">
          <w:tab/>
        </w:r>
        <w:r w:rsidRPr="00D02B97" w:rsidDel="009F2099">
          <w:rPr>
            <w:color w:val="808080"/>
          </w:rPr>
          <w:delText xml:space="preserve">-- FFS_CHECK: Several (UE specific) BWPs may be configured with RACH resources. Hence, they must be provided with </w:delText>
        </w:r>
      </w:del>
    </w:p>
    <w:p w14:paraId="2AEC9B29" w14:textId="77777777" w:rsidR="007B4E01" w:rsidRPr="00D02B97" w:rsidDel="009F2099" w:rsidRDefault="007B4E01" w:rsidP="007B4E01">
      <w:pPr>
        <w:pStyle w:val="PL"/>
        <w:rPr>
          <w:del w:id="3765" w:author="R2-1801620" w:date="2018-01-29T12:02:00Z"/>
          <w:color w:val="808080"/>
        </w:rPr>
      </w:pPr>
      <w:del w:id="3766" w:author="R2-1801620" w:date="2018-01-29T12:02:00Z">
        <w:r w:rsidDel="009F2099">
          <w:tab/>
        </w:r>
        <w:r w:rsidRPr="00D02B97" w:rsidDel="009F2099">
          <w:rPr>
            <w:color w:val="808080"/>
          </w:rPr>
          <w:delText>-- the information in RACH-ConfigCommon... even though it is in this case strictly speaking not a cell-specific parameter.</w:delText>
        </w:r>
      </w:del>
    </w:p>
    <w:p w14:paraId="52092EDD" w14:textId="77777777" w:rsidR="007B4E01" w:rsidDel="00F6707A" w:rsidRDefault="007B4E01" w:rsidP="007B4E01">
      <w:pPr>
        <w:pStyle w:val="PL"/>
        <w:rPr>
          <w:del w:id="3767" w:author="R2-1801620" w:date="2018-01-29T12:02:00Z"/>
          <w:color w:val="808080"/>
        </w:rPr>
      </w:pPr>
      <w:del w:id="3768" w:author="R2-1801620" w:date="2018-01-29T12:02:00Z">
        <w:r w:rsidDel="009F2099">
          <w:tab/>
        </w:r>
        <w:r w:rsidRPr="00D02B97" w:rsidDel="009F2099">
          <w:rPr>
            <w:color w:val="808080"/>
          </w:rPr>
          <w:delText>-- OK to keep or re-structure the RACH config?</w:delText>
        </w:r>
      </w:del>
    </w:p>
    <w:p w14:paraId="4557AC40" w14:textId="3D1775C6" w:rsidR="007B4E01" w:rsidRPr="00F6707A" w:rsidDel="0086280D" w:rsidRDefault="007B4E01" w:rsidP="007B4E01">
      <w:pPr>
        <w:pStyle w:val="PL"/>
        <w:rPr>
          <w:ins w:id="3769" w:author="R2-1801620" w:date="2018-01-29T12:05:00Z"/>
          <w:del w:id="3770" w:author="Ericsson" w:date="2018-03-05T11:13:00Z"/>
          <w:color w:val="808080"/>
          <w:highlight w:val="yellow"/>
        </w:rPr>
      </w:pPr>
      <w:ins w:id="3771" w:author="R2-1801620" w:date="2018-01-29T12:05:00Z">
        <w:del w:id="3772" w:author="Ericsson" w:date="2018-03-05T11:13:00Z">
          <w:r w:rsidDel="0086280D">
            <w:rPr>
              <w:color w:val="808080"/>
            </w:rPr>
            <w:tab/>
          </w:r>
        </w:del>
      </w:ins>
      <w:ins w:id="3773" w:author="R2-1801620" w:date="2018-01-29T12:06:00Z">
        <w:del w:id="3774" w:author="Ericsson" w:date="2018-03-05T11:13:00Z">
          <w:r w:rsidDel="0086280D">
            <w:rPr>
              <w:color w:val="808080"/>
            </w:rPr>
            <w:delText xml:space="preserve">-- </w:delText>
          </w:r>
          <w:r w:rsidRPr="00F6707A" w:rsidDel="0086280D">
            <w:rPr>
              <w:color w:val="808080"/>
              <w:highlight w:val="yellow"/>
            </w:rPr>
            <w:delText xml:space="preserve">FFS: Consider adding conditions </w:delText>
          </w:r>
          <w:r w:rsidDel="0086280D">
            <w:rPr>
              <w:color w:val="808080"/>
              <w:highlight w:val="yellow"/>
            </w:rPr>
            <w:delText>for</w:delText>
          </w:r>
          <w:r w:rsidRPr="00F6707A" w:rsidDel="0086280D">
            <w:rPr>
              <w:color w:val="808080"/>
              <w:highlight w:val="yellow"/>
            </w:rPr>
            <w:delText xml:space="preserve"> the following fields:</w:delText>
          </w:r>
        </w:del>
      </w:ins>
    </w:p>
    <w:p w14:paraId="505642AF" w14:textId="2074C956" w:rsidR="00E9394F" w:rsidRDefault="00E9394F" w:rsidP="007B4E01">
      <w:pPr>
        <w:pStyle w:val="PL"/>
        <w:rPr>
          <w:ins w:id="3775" w:author="Ericsson" w:date="2018-03-05T11:16:00Z"/>
        </w:rPr>
      </w:pPr>
      <w:ins w:id="3776" w:author="Ericsson" w:date="2018-03-05T11:15:00Z">
        <w:r>
          <w:tab/>
          <w:t>-- Configuration of cell specific random access parameters which the UE uses for c</w:t>
        </w:r>
      </w:ins>
      <w:ins w:id="3777" w:author="Ericsson" w:date="2018-03-05T11:16:00Z">
        <w:r>
          <w:t>ontention based and contention free random access</w:t>
        </w:r>
      </w:ins>
    </w:p>
    <w:p w14:paraId="3B5C9F04" w14:textId="262FFB43" w:rsidR="00E9394F" w:rsidRDefault="00E9394F" w:rsidP="007B4E01">
      <w:pPr>
        <w:pStyle w:val="PL"/>
        <w:rPr>
          <w:ins w:id="3778" w:author="Ericsson" w:date="2018-03-05T11:15:00Z"/>
        </w:rPr>
      </w:pPr>
      <w:ins w:id="3779" w:author="Ericsson" w:date="2018-03-05T11:16:00Z">
        <w:r>
          <w:tab/>
          <w:t xml:space="preserve">-- as well as for contention based beam failure recovery. </w:t>
        </w:r>
      </w:ins>
    </w:p>
    <w:p w14:paraId="4F77F688" w14:textId="0DB0BD2E" w:rsidR="007B4E01" w:rsidRDefault="007B4E01" w:rsidP="007B4E01">
      <w:pPr>
        <w:pStyle w:val="PL"/>
      </w:pPr>
      <w:r>
        <w:tab/>
        <w:t>rach-ConfigCommon</w:t>
      </w:r>
      <w:r>
        <w:tab/>
      </w:r>
      <w:r>
        <w:tab/>
      </w:r>
      <w:r>
        <w:tab/>
      </w:r>
      <w:r>
        <w:tab/>
      </w:r>
      <w:r>
        <w:tab/>
      </w:r>
      <w:ins w:id="3780" w:author="R2-1801620" w:date="2018-01-29T12:02:00Z">
        <w:r>
          <w:t xml:space="preserve">SetupRelease { </w:t>
        </w:r>
      </w:ins>
      <w:r>
        <w:t>RACH-ConfigCommon</w:t>
      </w:r>
      <w:ins w:id="3781" w:author="R2-1801620" w:date="2018-01-29T12:03:00Z">
        <w:r>
          <w:t xml:space="preserve"> }</w:t>
        </w:r>
      </w:ins>
      <w:ins w:id="3782" w:author="merged r1" w:date="2018-01-18T13:12:00Z">
        <w:r>
          <w:tab/>
        </w:r>
        <w:r>
          <w:tab/>
        </w:r>
        <w:r>
          <w:tab/>
        </w:r>
        <w:r>
          <w:tab/>
        </w:r>
        <w:r>
          <w:tab/>
        </w:r>
        <w:r>
          <w:tab/>
        </w:r>
        <w:r>
          <w:tab/>
        </w:r>
        <w:r>
          <w:tab/>
        </w:r>
        <w:r>
          <w:tab/>
        </w:r>
        <w:r>
          <w:tab/>
          <w:t>OPTIONAL</w:t>
        </w:r>
      </w:ins>
      <w:r>
        <w:t>,</w:t>
      </w:r>
      <w:ins w:id="3783" w:author="R2-1801620" w:date="2018-01-29T12:11:00Z">
        <w:r w:rsidRPr="00F6707A">
          <w:t xml:space="preserve"> </w:t>
        </w:r>
        <w:r w:rsidRPr="00F6707A">
          <w:tab/>
          <w:t>-- Need M</w:t>
        </w:r>
      </w:ins>
    </w:p>
    <w:p w14:paraId="4B75D4EE" w14:textId="0C54E725" w:rsidR="00122AE0" w:rsidRDefault="00122AE0" w:rsidP="007B4E01">
      <w:pPr>
        <w:pStyle w:val="PL"/>
        <w:rPr>
          <w:ins w:id="3784" w:author="Ericsson" w:date="2018-03-05T11:16:00Z"/>
        </w:rPr>
      </w:pPr>
      <w:ins w:id="3785" w:author="Ericsson" w:date="2018-03-05T11:16:00Z">
        <w:r>
          <w:tab/>
          <w:t xml:space="preserve">-- Cell specific parameters </w:t>
        </w:r>
        <w:r w:rsidR="001F3ADC">
          <w:t>for the PUSCH</w:t>
        </w:r>
      </w:ins>
    </w:p>
    <w:p w14:paraId="48398CBB" w14:textId="748FCB44" w:rsidR="007B4E01" w:rsidRDefault="007B4E01" w:rsidP="007B4E01">
      <w:pPr>
        <w:pStyle w:val="PL"/>
      </w:pPr>
      <w:r>
        <w:tab/>
        <w:t>pusch-ConfigCommon</w:t>
      </w:r>
      <w:r>
        <w:tab/>
      </w:r>
      <w:r>
        <w:tab/>
      </w:r>
      <w:r>
        <w:tab/>
      </w:r>
      <w:r>
        <w:tab/>
      </w:r>
      <w:r>
        <w:tab/>
      </w:r>
      <w:ins w:id="3786" w:author="R2-1801620" w:date="2018-01-29T12:02:00Z">
        <w:r>
          <w:t xml:space="preserve">SetupRelease { </w:t>
        </w:r>
      </w:ins>
      <w:r>
        <w:t>PUSCH-ConfigCommon</w:t>
      </w:r>
      <w:ins w:id="3787" w:author="R2-1801620" w:date="2018-01-29T12:03:00Z">
        <w:r>
          <w:t xml:space="preserve"> }</w:t>
        </w:r>
      </w:ins>
      <w:ins w:id="3788" w:author="merged r1" w:date="2018-01-18T13:12:00Z">
        <w:r>
          <w:tab/>
        </w:r>
        <w:r>
          <w:tab/>
        </w:r>
        <w:r>
          <w:tab/>
        </w:r>
        <w:r>
          <w:tab/>
        </w:r>
        <w:r>
          <w:tab/>
        </w:r>
        <w:r>
          <w:tab/>
        </w:r>
        <w:r>
          <w:tab/>
        </w:r>
        <w:r>
          <w:tab/>
        </w:r>
        <w:r>
          <w:tab/>
        </w:r>
        <w:r>
          <w:tab/>
          <w:t>OPTIONAL</w:t>
        </w:r>
      </w:ins>
      <w:r>
        <w:t>,</w:t>
      </w:r>
      <w:ins w:id="3789" w:author="R2-1801620" w:date="2018-01-29T12:11:00Z">
        <w:r w:rsidRPr="00F6707A">
          <w:t xml:space="preserve"> </w:t>
        </w:r>
        <w:r w:rsidRPr="00F6707A">
          <w:tab/>
          <w:t>-- Need M</w:t>
        </w:r>
      </w:ins>
    </w:p>
    <w:p w14:paraId="62D8CD27" w14:textId="77777777" w:rsidR="007B4E01" w:rsidRDefault="007B4E01" w:rsidP="007B4E01">
      <w:pPr>
        <w:pStyle w:val="PL"/>
      </w:pPr>
      <w:del w:id="3790" w:author="R2-1801620" w:date="2018-01-29T12:03:00Z">
        <w:r w:rsidDel="009F2099">
          <w:tab/>
          <w:delText>pusch-Config</w:delText>
        </w:r>
        <w:r w:rsidDel="009F2099">
          <w:tab/>
        </w:r>
        <w:r w:rsidDel="009F2099">
          <w:tab/>
        </w:r>
        <w:r w:rsidDel="009F2099">
          <w:tab/>
        </w:r>
        <w:r w:rsidDel="009F2099">
          <w:tab/>
        </w:r>
        <w:r w:rsidDel="009F2099">
          <w:tab/>
        </w:r>
        <w:r w:rsidDel="009F2099">
          <w:tab/>
          <w:delText>PUSCH-Config,</w:delText>
        </w:r>
        <w:r w:rsidDel="009F2099">
          <w:tab/>
        </w:r>
        <w:r w:rsidDel="009F2099">
          <w:tab/>
        </w:r>
        <w:r w:rsidDel="009F2099">
          <w:tab/>
        </w:r>
        <w:r w:rsidDel="009F2099">
          <w:tab/>
        </w:r>
      </w:del>
      <w:ins w:id="3791" w:author="merged r1" w:date="2018-01-18T13:12:00Z">
        <w:del w:id="3792" w:author="R2-1801620" w:date="2018-01-29T12:03:00Z">
          <w:r w:rsidDel="009F2099">
            <w:tab/>
          </w:r>
          <w:r w:rsidDel="009F2099">
            <w:tab/>
          </w:r>
          <w:r w:rsidDel="009F2099">
            <w:tab/>
          </w:r>
          <w:r w:rsidDel="009F2099">
            <w:tab/>
          </w:r>
          <w:r w:rsidDel="009F2099">
            <w:tab/>
          </w:r>
          <w:r w:rsidDel="009F2099">
            <w:tab/>
          </w:r>
          <w:r w:rsidDel="009F2099">
            <w:tab/>
          </w:r>
          <w:r w:rsidDel="009F2099">
            <w:tab/>
          </w:r>
          <w:r w:rsidDel="009F2099">
            <w:tab/>
          </w:r>
          <w:r w:rsidDel="009F2099">
            <w:tab/>
          </w:r>
          <w:r w:rsidDel="009F2099">
            <w:tab/>
            <w:delText xml:space="preserve">OPTIONAL, </w:delText>
          </w:r>
        </w:del>
      </w:ins>
      <w:del w:id="3793" w:author="R2-1801620" w:date="2018-01-29T12:03:00Z">
        <w:r w:rsidRPr="00D02B97" w:rsidDel="009F2099">
          <w:rPr>
            <w:color w:val="808080"/>
          </w:rPr>
          <w:delText>-- FFS: Is the PUSCH also BWP-specific??</w:delText>
        </w:r>
      </w:del>
      <w:r>
        <w:tab/>
      </w:r>
    </w:p>
    <w:p w14:paraId="18BB416F" w14:textId="37D6FC7C" w:rsidR="001F3ADC" w:rsidRDefault="001F3ADC" w:rsidP="007B4E01">
      <w:pPr>
        <w:pStyle w:val="PL"/>
        <w:rPr>
          <w:ins w:id="3794" w:author="Ericsson" w:date="2018-03-05T11:17:00Z"/>
        </w:rPr>
      </w:pPr>
      <w:ins w:id="3795" w:author="Ericsson" w:date="2018-03-05T11:17:00Z">
        <w:r>
          <w:tab/>
          <w:t>-- Cell specific parameters for the PUCCH</w:t>
        </w:r>
      </w:ins>
    </w:p>
    <w:p w14:paraId="32434E99" w14:textId="28246ECC" w:rsidR="007B4E01" w:rsidRDefault="007B4E01" w:rsidP="007B4E01">
      <w:pPr>
        <w:pStyle w:val="PL"/>
      </w:pPr>
      <w:r>
        <w:tab/>
        <w:t>pucch-ConfigCommon</w:t>
      </w:r>
      <w:r>
        <w:tab/>
      </w:r>
      <w:r>
        <w:tab/>
      </w:r>
      <w:r>
        <w:tab/>
      </w:r>
      <w:r>
        <w:tab/>
      </w:r>
      <w:r>
        <w:tab/>
      </w:r>
      <w:ins w:id="3796" w:author="R2-1801620" w:date="2018-01-29T12:03:00Z">
        <w:r>
          <w:t xml:space="preserve">SetupRelease { </w:t>
        </w:r>
      </w:ins>
      <w:r>
        <w:t>PUCCH-ConfigCommon</w:t>
      </w:r>
      <w:ins w:id="3797" w:author="R2-1801620" w:date="2018-01-29T12:03:00Z">
        <w:r>
          <w:t xml:space="preserve"> }</w:t>
        </w:r>
      </w:ins>
      <w:ins w:id="3798" w:author="merged r1" w:date="2018-01-18T13:12:00Z">
        <w:r>
          <w:tab/>
        </w:r>
        <w:r>
          <w:tab/>
        </w:r>
        <w:r>
          <w:tab/>
        </w:r>
        <w:r>
          <w:tab/>
        </w:r>
        <w:r>
          <w:tab/>
        </w:r>
        <w:r>
          <w:tab/>
        </w:r>
        <w:r>
          <w:tab/>
        </w:r>
        <w:r>
          <w:tab/>
        </w:r>
        <w:r>
          <w:tab/>
        </w:r>
        <w:r>
          <w:tab/>
          <w:t>OPTIONAL</w:t>
        </w:r>
      </w:ins>
      <w:r>
        <w:t>,</w:t>
      </w:r>
      <w:ins w:id="3799" w:author="R2-1801620" w:date="2018-01-29T12:11:00Z">
        <w:r w:rsidRPr="00F6707A">
          <w:t xml:space="preserve"> </w:t>
        </w:r>
        <w:r w:rsidRPr="00F6707A">
          <w:tab/>
          <w:t>-- Need M</w:t>
        </w:r>
      </w:ins>
    </w:p>
    <w:p w14:paraId="5B2B1FF8" w14:textId="77777777" w:rsidR="007B4E01" w:rsidDel="00F6707A" w:rsidRDefault="007B4E01" w:rsidP="007B4E01">
      <w:pPr>
        <w:pStyle w:val="PL"/>
        <w:rPr>
          <w:del w:id="3800" w:author="R2-1801620" w:date="2018-01-29T12:03:00Z"/>
        </w:rPr>
      </w:pPr>
      <w:del w:id="3801" w:author="R2-1801620" w:date="2018-01-29T12:03:00Z">
        <w:r w:rsidDel="009F2099">
          <w:tab/>
          <w:delText>pucch-Config</w:delText>
        </w:r>
        <w:r w:rsidDel="009F2099">
          <w:tab/>
        </w:r>
        <w:r w:rsidDel="009F2099">
          <w:tab/>
        </w:r>
        <w:r w:rsidDel="009F2099">
          <w:tab/>
        </w:r>
        <w:r w:rsidDel="009F2099">
          <w:tab/>
        </w:r>
        <w:r w:rsidDel="009F2099">
          <w:tab/>
        </w:r>
        <w:r w:rsidDel="009F2099">
          <w:tab/>
          <w:delText>PUCCH-Config</w:delText>
        </w:r>
      </w:del>
      <w:ins w:id="3802" w:author="merged r1" w:date="2018-01-18T13:12:00Z">
        <w:del w:id="3803" w:author="R2-1801620" w:date="2018-01-29T12:03:00Z">
          <w:r w:rsidDel="009F2099">
            <w:tab/>
          </w:r>
          <w:r w:rsidDel="009F2099">
            <w:tab/>
          </w:r>
          <w:r w:rsidDel="009F2099">
            <w:tab/>
          </w:r>
          <w:r w:rsidDel="009F2099">
            <w:tab/>
          </w:r>
          <w:r w:rsidDel="009F2099">
            <w:tab/>
          </w:r>
          <w:r w:rsidDel="009F2099">
            <w:tab/>
          </w:r>
          <w:r w:rsidDel="009F2099">
            <w:tab/>
          </w:r>
          <w:r w:rsidDel="009F2099">
            <w:tab/>
          </w:r>
          <w:r w:rsidDel="009F2099">
            <w:tab/>
          </w:r>
          <w:r w:rsidDel="009F2099">
            <w:tab/>
          </w:r>
          <w:r w:rsidDel="009F2099">
            <w:tab/>
            <w:delText>OPTIONAL</w:delText>
          </w:r>
        </w:del>
      </w:ins>
    </w:p>
    <w:p w14:paraId="20764583" w14:textId="77777777" w:rsidR="007B4E01" w:rsidRDefault="007B4E01" w:rsidP="007B4E01">
      <w:pPr>
        <w:pStyle w:val="PL"/>
        <w:rPr>
          <w:ins w:id="3804" w:author="R2-1801620" w:date="2018-01-29T12:12:00Z"/>
        </w:rPr>
      </w:pPr>
      <w:ins w:id="3805" w:author="R2-1801620" w:date="2018-01-29T12:12:00Z">
        <w:r>
          <w:tab/>
          <w:t>...</w:t>
        </w:r>
      </w:ins>
    </w:p>
    <w:p w14:paraId="745572F3" w14:textId="77777777" w:rsidR="007B4E01" w:rsidRDefault="007B4E01" w:rsidP="007B4E01">
      <w:pPr>
        <w:pStyle w:val="PL"/>
        <w:rPr>
          <w:ins w:id="3806" w:author="R2-1801620" w:date="2018-01-29T12:05:00Z"/>
        </w:rPr>
      </w:pPr>
      <w:r w:rsidRPr="00000A61">
        <w:t>}</w:t>
      </w:r>
    </w:p>
    <w:p w14:paraId="0D27D59B" w14:textId="77777777" w:rsidR="007B4E01" w:rsidRDefault="007B4E01" w:rsidP="007B4E01">
      <w:pPr>
        <w:pStyle w:val="PL"/>
        <w:rPr>
          <w:ins w:id="3807" w:author="R2-1801620" w:date="2018-01-29T12:05:00Z"/>
        </w:rPr>
      </w:pPr>
    </w:p>
    <w:p w14:paraId="4C3A6291" w14:textId="77777777" w:rsidR="007B4E01" w:rsidRDefault="007B4E01" w:rsidP="007B4E01">
      <w:pPr>
        <w:pStyle w:val="PL"/>
        <w:rPr>
          <w:ins w:id="3808" w:author="R2-1801620" w:date="2018-01-29T12:05:00Z"/>
        </w:rPr>
      </w:pPr>
      <w:ins w:id="3809" w:author="R2-1801620" w:date="2018-01-29T12:05:00Z">
        <w:r w:rsidRPr="00D54BC8">
          <w:t>Uplink</w:t>
        </w:r>
      </w:ins>
      <w:ins w:id="3810" w:author="R2-1801620" w:date="2018-01-29T12:06:00Z">
        <w:r>
          <w:t>BWP-</w:t>
        </w:r>
      </w:ins>
      <w:ins w:id="3811" w:author="R2-1801620" w:date="2018-01-29T12:05:00Z">
        <w:r w:rsidRPr="00D54BC8">
          <w:t xml:space="preserve">Dedicated ::= </w:t>
        </w:r>
        <w:r w:rsidRPr="00D54BC8">
          <w:tab/>
        </w:r>
        <w:r w:rsidRPr="00D54BC8">
          <w:rPr>
            <w:color w:val="993366"/>
          </w:rPr>
          <w:t>SEQUENCE</w:t>
        </w:r>
        <w:r w:rsidRPr="00D54BC8">
          <w:t xml:space="preserve"> {</w:t>
        </w:r>
      </w:ins>
    </w:p>
    <w:p w14:paraId="76E4248C" w14:textId="77777777" w:rsidR="007B4E01" w:rsidRDefault="007B4E01" w:rsidP="007B4E01">
      <w:pPr>
        <w:pStyle w:val="PL"/>
        <w:rPr>
          <w:ins w:id="3812" w:author="L1 Parameters R1-1801276" w:date="2018-02-05T08:19:00Z"/>
        </w:rPr>
      </w:pPr>
      <w:ins w:id="3813" w:author="L1 Parameters R1-1801276" w:date="2018-02-05T08:19:00Z">
        <w:r>
          <w:tab/>
          <w:t xml:space="preserve">-- PUCCH configuration for one BWP of the regular UL or SUL of a serving cell. If the UE is configured with SUL, the network </w:t>
        </w:r>
      </w:ins>
    </w:p>
    <w:p w14:paraId="295B00D4" w14:textId="77777777" w:rsidR="007B4E01" w:rsidRDefault="007B4E01" w:rsidP="007B4E01">
      <w:pPr>
        <w:pStyle w:val="PL"/>
        <w:rPr>
          <w:ins w:id="3814" w:author="L1 Parameters R1-1801276" w:date="2018-02-05T08:19:00Z"/>
        </w:rPr>
      </w:pPr>
      <w:ins w:id="3815" w:author="L1 Parameters R1-1801276" w:date="2018-02-05T08:19:00Z">
        <w:r>
          <w:tab/>
          <w:t xml:space="preserve">-- configures PUCCH only on </w:t>
        </w:r>
      </w:ins>
      <w:commentRangeStart w:id="3816"/>
      <w:ins w:id="3817" w:author="Ericsson" w:date="2018-02-17T19:54:00Z">
        <w:r>
          <w:t xml:space="preserve">the BWPs of </w:t>
        </w:r>
      </w:ins>
      <w:commentRangeEnd w:id="3816"/>
      <w:ins w:id="3818" w:author="Ericsson" w:date="2018-02-17T19:57:00Z">
        <w:r>
          <w:rPr>
            <w:rStyle w:val="CommentReference"/>
            <w:rFonts w:ascii="Times New Roman" w:hAnsi="Times New Roman"/>
            <w:noProof w:val="0"/>
            <w:lang w:eastAsia="en-US"/>
          </w:rPr>
          <w:commentReference w:id="3816"/>
        </w:r>
      </w:ins>
      <w:ins w:id="3819" w:author="L1 Parameters R1-1801276" w:date="2018-02-05T08:19:00Z">
        <w:r>
          <w:t>one of the uplinks (UL or SUL).</w:t>
        </w:r>
      </w:ins>
    </w:p>
    <w:p w14:paraId="233B8322" w14:textId="77777777" w:rsidR="007B4E01" w:rsidRDefault="007B4E01" w:rsidP="007B4E01">
      <w:pPr>
        <w:pStyle w:val="PL"/>
        <w:rPr>
          <w:ins w:id="3820" w:author="R2-1801620" w:date="2018-01-29T12:05:00Z"/>
        </w:rPr>
      </w:pPr>
      <w:ins w:id="3821" w:author="R2-1801620" w:date="2018-01-29T12:05:00Z">
        <w:r>
          <w:tab/>
          <w:t>pucch-Config</w:t>
        </w:r>
        <w:r>
          <w:tab/>
        </w:r>
        <w:r>
          <w:tab/>
        </w:r>
        <w:r>
          <w:tab/>
        </w:r>
        <w:r>
          <w:tab/>
        </w:r>
        <w:r>
          <w:tab/>
        </w:r>
        <w:r>
          <w:tab/>
          <w:t>SetupRelease { PUCCH-Config }</w:t>
        </w:r>
        <w:r>
          <w:tab/>
        </w:r>
        <w:r>
          <w:tab/>
        </w:r>
        <w:r>
          <w:tab/>
        </w:r>
        <w:r>
          <w:tab/>
        </w:r>
        <w:r>
          <w:tab/>
        </w:r>
        <w:r>
          <w:tab/>
        </w:r>
        <w:r>
          <w:tab/>
        </w:r>
        <w:r>
          <w:tab/>
        </w:r>
        <w:r>
          <w:tab/>
        </w:r>
        <w:r>
          <w:tab/>
        </w:r>
        <w:r>
          <w:tab/>
        </w:r>
        <w:r w:rsidRPr="00D02B97">
          <w:rPr>
            <w:color w:val="993366"/>
          </w:rPr>
          <w:t>OPTIONAL</w:t>
        </w:r>
        <w:r>
          <w:t>,</w:t>
        </w:r>
        <w:r w:rsidRPr="005D3A6E">
          <w:t xml:space="preserve"> </w:t>
        </w:r>
        <w:r>
          <w:tab/>
          <w:t>-- Need M</w:t>
        </w:r>
      </w:ins>
    </w:p>
    <w:p w14:paraId="3D227915" w14:textId="77777777" w:rsidR="007B4E01" w:rsidRDefault="007B4E01" w:rsidP="007B4E01">
      <w:pPr>
        <w:pStyle w:val="PL"/>
        <w:rPr>
          <w:ins w:id="3822" w:author="L1 Parameters R1-1801276" w:date="2018-02-05T08:19:00Z"/>
        </w:rPr>
      </w:pPr>
      <w:ins w:id="3823" w:author="L1 Parameters R1-1801276" w:date="2018-02-05T08:19:00Z">
        <w:r>
          <w:tab/>
          <w:t>-- PUSCH configuration for one BWP of the regular UL or SUL of a serving cell. If the UE is configured with SUL and</w:t>
        </w:r>
      </w:ins>
    </w:p>
    <w:p w14:paraId="6E8BEA46" w14:textId="77777777" w:rsidR="007B4E01" w:rsidRDefault="007B4E01" w:rsidP="007B4E01">
      <w:pPr>
        <w:pStyle w:val="PL"/>
        <w:rPr>
          <w:ins w:id="3824" w:author="L1 Parameters R1-1801276" w:date="2018-02-05T08:19:00Z"/>
        </w:rPr>
      </w:pPr>
      <w:ins w:id="3825" w:author="L1 Parameters R1-1801276" w:date="2018-02-05T08:19:00Z">
        <w:r>
          <w:tab/>
          <w:t>-- if it has a PUSCH-Config for both UL and SUL, a carrier indicator field in DCI indicates for which of the two to use an UL grant.</w:t>
        </w:r>
      </w:ins>
    </w:p>
    <w:p w14:paraId="08A782DC" w14:textId="77777777" w:rsidR="007B4E01" w:rsidRDefault="007B4E01" w:rsidP="007B4E01">
      <w:pPr>
        <w:pStyle w:val="PL"/>
        <w:rPr>
          <w:ins w:id="3826" w:author="L1 Parameters R1-1801276" w:date="2018-02-05T08:19:00Z"/>
        </w:rPr>
      </w:pPr>
      <w:ins w:id="3827" w:author="L1 Parameters R1-1801276" w:date="2018-02-05T08:19:00Z">
        <w:r>
          <w:tab/>
          <w:t>-- See also L1 parameter 'dynamicPUSCHSUL' (see 38.213, section FFS_Section)</w:t>
        </w:r>
      </w:ins>
    </w:p>
    <w:p w14:paraId="1D53D61D" w14:textId="77777777" w:rsidR="007B4E01" w:rsidRDefault="007B4E01" w:rsidP="007B4E01">
      <w:pPr>
        <w:pStyle w:val="PL"/>
        <w:rPr>
          <w:ins w:id="3828" w:author="R2-1801620" w:date="2018-01-29T12:05:00Z"/>
        </w:rPr>
      </w:pPr>
      <w:ins w:id="3829" w:author="R2-1801620" w:date="2018-01-29T12:05:00Z">
        <w:r>
          <w:tab/>
          <w:t>pusch-Config</w:t>
        </w:r>
        <w:r>
          <w:tab/>
        </w:r>
        <w:r>
          <w:tab/>
        </w:r>
        <w:r>
          <w:tab/>
        </w:r>
        <w:r>
          <w:tab/>
        </w:r>
        <w:r>
          <w:tab/>
        </w:r>
        <w:r>
          <w:tab/>
          <w:t>SetupRelease { PUSCH-Config }</w:t>
        </w:r>
        <w:r>
          <w:tab/>
        </w:r>
        <w:r>
          <w:tab/>
        </w:r>
        <w:r>
          <w:tab/>
        </w:r>
        <w:r>
          <w:tab/>
        </w:r>
        <w:r>
          <w:tab/>
        </w:r>
        <w:r>
          <w:tab/>
        </w:r>
        <w:r>
          <w:tab/>
        </w:r>
        <w:r>
          <w:tab/>
        </w:r>
        <w:r>
          <w:tab/>
        </w:r>
        <w:r>
          <w:tab/>
        </w:r>
        <w:r>
          <w:tab/>
        </w:r>
        <w:r w:rsidRPr="00D02B97">
          <w:rPr>
            <w:color w:val="993366"/>
          </w:rPr>
          <w:t>OPTIONAL</w:t>
        </w:r>
        <w:r>
          <w:t>,</w:t>
        </w:r>
        <w:r w:rsidRPr="004D1DA4">
          <w:t xml:space="preserve"> </w:t>
        </w:r>
        <w:r>
          <w:tab/>
          <w:t>-- Need M</w:t>
        </w:r>
      </w:ins>
    </w:p>
    <w:p w14:paraId="3449E61C" w14:textId="3B846B00" w:rsidR="007B4E01" w:rsidRDefault="007B4E01" w:rsidP="007B4E01">
      <w:pPr>
        <w:pStyle w:val="PL"/>
        <w:rPr>
          <w:ins w:id="3830" w:author="Ericsson" w:date="2018-02-02T16:35:00Z"/>
        </w:rPr>
      </w:pPr>
      <w:ins w:id="3831" w:author="Ericsson" w:date="2018-02-02T16:35:00Z">
        <w:r>
          <w:tab/>
        </w:r>
        <w:commentRangeStart w:id="3832"/>
        <w:r>
          <w:t xml:space="preserve">-- A Configured-Grant of typ1 or type2. It may be configured for Ul or SUL but </w:t>
        </w:r>
      </w:ins>
      <w:ins w:id="3833" w:author="Ericsson" w:date="2018-02-22T14:10:00Z">
        <w:r w:rsidR="009561BE">
          <w:t xml:space="preserve">in case of type1 [FFS also type2] </w:t>
        </w:r>
      </w:ins>
      <w:ins w:id="3834" w:author="Ericsson" w:date="2018-02-02T16:35:00Z">
        <w:r>
          <w:t>not for both at a time.</w:t>
        </w:r>
        <w:commentRangeEnd w:id="3832"/>
        <w:r>
          <w:rPr>
            <w:rStyle w:val="CommentReference"/>
            <w:rFonts w:ascii="Times New Roman" w:hAnsi="Times New Roman"/>
            <w:noProof w:val="0"/>
            <w:lang w:eastAsia="en-US"/>
          </w:rPr>
          <w:commentReference w:id="3832"/>
        </w:r>
      </w:ins>
    </w:p>
    <w:p w14:paraId="120D9645" w14:textId="4A6B5A7B" w:rsidR="007B4E01" w:rsidRDefault="007B4E01" w:rsidP="007B4E01">
      <w:pPr>
        <w:pStyle w:val="PL"/>
        <w:rPr>
          <w:ins w:id="3835" w:author="Ericsson" w:date="2018-03-05T11:14:00Z"/>
        </w:rPr>
      </w:pPr>
      <w:ins w:id="3836" w:author="R2-1801620" w:date="2018-01-29T12:05:00Z">
        <w:r w:rsidRPr="00836131">
          <w:tab/>
          <w:t>configured</w:t>
        </w:r>
      </w:ins>
      <w:ins w:id="3837" w:author="" w:date="2018-02-02T16:01:00Z">
        <w:r>
          <w:t>GrantConfig</w:t>
        </w:r>
      </w:ins>
      <w:ins w:id="3838" w:author="R2-1801620" w:date="2018-01-29T12:05:00Z">
        <w:r w:rsidRPr="00836131">
          <w:tab/>
        </w:r>
        <w:r w:rsidRPr="00836131">
          <w:tab/>
        </w:r>
        <w:r w:rsidRPr="00836131">
          <w:tab/>
        </w:r>
        <w:r w:rsidRPr="00836131">
          <w:tab/>
          <w:t xml:space="preserve">SetupRelease { </w:t>
        </w:r>
      </w:ins>
      <w:ins w:id="3839" w:author="" w:date="2018-02-02T16:01:00Z">
        <w:r w:rsidRPr="00836131">
          <w:t>ConfiguredGrantConfig</w:t>
        </w:r>
      </w:ins>
      <w:ins w:id="3840" w:author="R2-1801620" w:date="2018-01-29T12:05:00Z">
        <w:r w:rsidRPr="00836131">
          <w:t xml:space="preserve"> }</w:t>
        </w:r>
        <w:r w:rsidRPr="00836131">
          <w:tab/>
        </w:r>
        <w:r w:rsidRPr="00836131">
          <w:tab/>
        </w:r>
        <w:r w:rsidRPr="00836131">
          <w:tab/>
        </w:r>
        <w:r w:rsidRPr="00836131">
          <w:tab/>
        </w:r>
        <w:r w:rsidRPr="00836131">
          <w:tab/>
        </w:r>
        <w:r w:rsidRPr="00836131">
          <w:tab/>
        </w:r>
        <w:r w:rsidRPr="00836131">
          <w:tab/>
        </w:r>
        <w:r w:rsidRPr="00836131">
          <w:tab/>
        </w:r>
        <w:r w:rsidRPr="00836131">
          <w:tab/>
        </w:r>
        <w:r w:rsidRPr="00836131">
          <w:rPr>
            <w:color w:val="993366"/>
          </w:rPr>
          <w:t>OPTIONAL</w:t>
        </w:r>
        <w:r w:rsidRPr="00836131">
          <w:t xml:space="preserve">, </w:t>
        </w:r>
        <w:r w:rsidRPr="00836131">
          <w:tab/>
          <w:t>-- Need M</w:t>
        </w:r>
      </w:ins>
    </w:p>
    <w:p w14:paraId="137B0F35" w14:textId="12C92EAA" w:rsidR="0086280D" w:rsidRPr="00836131" w:rsidRDefault="0086280D" w:rsidP="007B4E01">
      <w:pPr>
        <w:pStyle w:val="PL"/>
        <w:rPr>
          <w:ins w:id="3841" w:author="R2-1801620" w:date="2018-01-29T12:05:00Z"/>
          <w:color w:val="808080"/>
        </w:rPr>
      </w:pPr>
      <w:ins w:id="3842" w:author="Ericsson" w:date="2018-03-05T11:14:00Z">
        <w:r>
          <w:rPr>
            <w:color w:val="808080"/>
          </w:rPr>
          <w:tab/>
          <w:t xml:space="preserve">-- </w:t>
        </w:r>
      </w:ins>
      <w:ins w:id="3843" w:author="Ericsson" w:date="2018-03-05T11:15:00Z">
        <w:r w:rsidR="0011168B">
          <w:rPr>
            <w:color w:val="808080"/>
          </w:rPr>
          <w:t>U</w:t>
        </w:r>
      </w:ins>
      <w:ins w:id="3844" w:author="Ericsson" w:date="2018-03-05T11:14:00Z">
        <w:r>
          <w:rPr>
            <w:color w:val="808080"/>
          </w:rPr>
          <w:t>plink sounding refere</w:t>
        </w:r>
      </w:ins>
      <w:ins w:id="3845" w:author="Ericsson" w:date="2018-03-05T11:15:00Z">
        <w:r>
          <w:rPr>
            <w:color w:val="808080"/>
          </w:rPr>
          <w:t>nce signal</w:t>
        </w:r>
        <w:r w:rsidR="0011168B">
          <w:rPr>
            <w:color w:val="808080"/>
          </w:rPr>
          <w:t xml:space="preserve"> configuration</w:t>
        </w:r>
      </w:ins>
    </w:p>
    <w:p w14:paraId="2E4A7D3B" w14:textId="77777777" w:rsidR="007B4E01" w:rsidRDefault="007B4E01" w:rsidP="007B4E01">
      <w:pPr>
        <w:pStyle w:val="PL"/>
        <w:rPr>
          <w:ins w:id="3846" w:author="RIL-E343" w:date="2018-02-13T16:30:00Z"/>
        </w:rPr>
      </w:pPr>
      <w:ins w:id="3847" w:author="R2-1801620" w:date="2018-01-29T12:05:00Z">
        <w:r w:rsidRPr="00000A61">
          <w:tab/>
          <w:t>srs-Config</w:t>
        </w:r>
        <w:r w:rsidRPr="00000A61">
          <w:tab/>
        </w:r>
        <w:r w:rsidRPr="00000A61">
          <w:tab/>
        </w:r>
        <w:r w:rsidRPr="00000A61">
          <w:tab/>
        </w:r>
        <w:r w:rsidRPr="00000A61">
          <w:tab/>
        </w:r>
        <w:r w:rsidRPr="00000A61">
          <w:tab/>
        </w:r>
        <w:r w:rsidRPr="00000A61">
          <w:tab/>
        </w:r>
        <w:r w:rsidRPr="00000A61">
          <w:tab/>
        </w:r>
        <w:r>
          <w:t xml:space="preserve">SetupRelease { </w:t>
        </w:r>
        <w:r w:rsidRPr="00000A61">
          <w:t>SRS-Config</w:t>
        </w:r>
        <w:r>
          <w:t xml:space="preserve"> }</w:t>
        </w:r>
        <w:r w:rsidRPr="00000A61">
          <w:tab/>
        </w:r>
        <w:r w:rsidRPr="00000A61">
          <w:tab/>
        </w:r>
        <w:r w:rsidRPr="00000A61">
          <w:tab/>
        </w:r>
        <w:r w:rsidRPr="00000A61">
          <w:tab/>
        </w:r>
        <w:r w:rsidRPr="00000A61">
          <w:tab/>
        </w:r>
        <w:r w:rsidRPr="00000A61">
          <w:tab/>
        </w:r>
        <w:r w:rsidRPr="00000A61">
          <w:tab/>
        </w:r>
        <w:r>
          <w:tab/>
        </w:r>
        <w:r>
          <w:tab/>
        </w:r>
        <w:r w:rsidRPr="00000A61">
          <w:tab/>
        </w:r>
        <w:r w:rsidRPr="00000A61">
          <w:tab/>
        </w:r>
        <w:r w:rsidRPr="00000A61">
          <w:tab/>
        </w:r>
        <w:r w:rsidRPr="00D02B97">
          <w:rPr>
            <w:color w:val="993366"/>
          </w:rPr>
          <w:t>OPTIONAL</w:t>
        </w:r>
      </w:ins>
      <w:ins w:id="3848" w:author="Rapporteur" w:date="2018-02-02T01:49:00Z">
        <w:r>
          <w:rPr>
            <w:color w:val="993366"/>
          </w:rPr>
          <w:t>,</w:t>
        </w:r>
      </w:ins>
      <w:ins w:id="3849" w:author="R2-1801620" w:date="2018-01-29T12:05:00Z">
        <w:r w:rsidRPr="005D3A6E">
          <w:t xml:space="preserve"> </w:t>
        </w:r>
        <w:r>
          <w:tab/>
          <w:t>-- Need M</w:t>
        </w:r>
      </w:ins>
    </w:p>
    <w:p w14:paraId="7AB301B1" w14:textId="799652FC" w:rsidR="007B4E01" w:rsidRDefault="007B4E01" w:rsidP="007B4E01">
      <w:pPr>
        <w:pStyle w:val="PL"/>
        <w:rPr>
          <w:ins w:id="3850" w:author="RIL-E343" w:date="2018-02-13T16:29:00Z"/>
        </w:rPr>
      </w:pPr>
      <w:ins w:id="3851" w:author="RIL-E343" w:date="2018-02-13T16:30:00Z">
        <w:r>
          <w:tab/>
          <w:t>-- Determines how the UE performs Beam Failure Recovery upon detection of a Be</w:t>
        </w:r>
      </w:ins>
      <w:ins w:id="3852" w:author="RIL-E343" w:date="2018-02-13T16:31:00Z">
        <w:r>
          <w:t xml:space="preserve">am Failure (see </w:t>
        </w:r>
        <w:del w:id="3853" w:author="R2-1804028 TP Samsung" w:date="2018-03-06T13:57:00Z">
          <w:r w:rsidRPr="00C71668" w:rsidDel="004B799B">
            <w:delText>beamFailureDetectionConfig</w:delText>
          </w:r>
        </w:del>
      </w:ins>
      <w:ins w:id="3854" w:author="R2-1804028 TP Samsung" w:date="2018-03-06T13:57:00Z">
        <w:r w:rsidR="004B799B">
          <w:t>RadioLinkMonitoringConfig</w:t>
        </w:r>
      </w:ins>
      <w:ins w:id="3855" w:author="RIL-E343" w:date="2018-02-13T16:31:00Z">
        <w:r>
          <w:t>)</w:t>
        </w:r>
      </w:ins>
    </w:p>
    <w:p w14:paraId="4054EB85" w14:textId="77777777" w:rsidR="007B4E01" w:rsidRDefault="007B4E01" w:rsidP="007B4E01">
      <w:pPr>
        <w:pStyle w:val="PL"/>
        <w:rPr>
          <w:ins w:id="3856" w:author="R2-1801620" w:date="2018-01-29T12:05:00Z"/>
        </w:rPr>
      </w:pPr>
      <w:ins w:id="3857" w:author="RIL-E343" w:date="2018-02-13T16:29:00Z">
        <w:r>
          <w:tab/>
        </w:r>
      </w:ins>
      <w:commentRangeStart w:id="3858"/>
      <w:ins w:id="3859" w:author="RIL-E343" w:date="2018-02-13T16:30:00Z">
        <w:r>
          <w:t>b</w:t>
        </w:r>
      </w:ins>
      <w:ins w:id="3860" w:author="RIL-E343" w:date="2018-02-13T16:29:00Z">
        <w:r w:rsidRPr="00C71668">
          <w:t>eamFailureRecoveryConfig</w:t>
        </w:r>
      </w:ins>
      <w:commentRangeEnd w:id="3858"/>
      <w:ins w:id="3861" w:author="RIL-E343" w:date="2018-02-13T16:31:00Z">
        <w:r>
          <w:rPr>
            <w:rStyle w:val="CommentReference"/>
            <w:rFonts w:ascii="Times New Roman" w:hAnsi="Times New Roman"/>
            <w:noProof w:val="0"/>
            <w:lang w:eastAsia="en-US"/>
          </w:rPr>
          <w:commentReference w:id="3858"/>
        </w:r>
      </w:ins>
      <w:ins w:id="3862" w:author="RIL-E343" w:date="2018-02-13T16:29:00Z">
        <w:r>
          <w:tab/>
        </w:r>
        <w:r>
          <w:tab/>
        </w:r>
        <w:r>
          <w:tab/>
          <w:t>SetupRelease {</w:t>
        </w:r>
      </w:ins>
      <w:ins w:id="3863" w:author="RIL-E343" w:date="2018-02-13T16:30:00Z">
        <w:r>
          <w:t xml:space="preserve"> </w:t>
        </w:r>
        <w:r w:rsidRPr="00C71668">
          <w:t>BeamFailureRecoveryConfig</w:t>
        </w:r>
        <w:r>
          <w:t xml:space="preserve"> }</w:t>
        </w:r>
        <w:r>
          <w:tab/>
        </w:r>
        <w:r>
          <w:tab/>
        </w:r>
        <w:r>
          <w:tab/>
        </w:r>
        <w:r>
          <w:tab/>
        </w:r>
        <w:r>
          <w:tab/>
        </w:r>
        <w:r>
          <w:tab/>
        </w:r>
        <w:r>
          <w:tab/>
        </w:r>
        <w:r>
          <w:tab/>
          <w:t>OPTIONAL,</w:t>
        </w:r>
        <w:r>
          <w:tab/>
          <w:t>-- Need M</w:t>
        </w:r>
      </w:ins>
    </w:p>
    <w:p w14:paraId="14DC2FDA" w14:textId="77777777" w:rsidR="007B4E01" w:rsidRDefault="007B4E01" w:rsidP="007B4E01">
      <w:pPr>
        <w:pStyle w:val="PL"/>
        <w:rPr>
          <w:ins w:id="3864" w:author="R2-1801620" w:date="2018-01-29T12:05:00Z"/>
        </w:rPr>
      </w:pPr>
      <w:ins w:id="3865" w:author="R2-1801620" w:date="2018-01-29T12:05:00Z">
        <w:r>
          <w:tab/>
          <w:t>...</w:t>
        </w:r>
      </w:ins>
    </w:p>
    <w:p w14:paraId="5E246C33" w14:textId="77777777" w:rsidR="007B4E01" w:rsidRDefault="007B4E01" w:rsidP="007B4E01">
      <w:pPr>
        <w:pStyle w:val="PL"/>
        <w:rPr>
          <w:ins w:id="3866" w:author="R2-1801620" w:date="2018-01-29T12:05:00Z"/>
        </w:rPr>
      </w:pPr>
      <w:ins w:id="3867" w:author="R2-1801620" w:date="2018-01-29T12:05:00Z">
        <w:r>
          <w:t>}</w:t>
        </w:r>
      </w:ins>
    </w:p>
    <w:p w14:paraId="3657CE99" w14:textId="77777777" w:rsidR="007B4E01" w:rsidRPr="00000A61" w:rsidRDefault="007B4E01" w:rsidP="007B4E01">
      <w:pPr>
        <w:pStyle w:val="PL"/>
      </w:pPr>
    </w:p>
    <w:p w14:paraId="619D96E7" w14:textId="77777777" w:rsidR="007B4E01" w:rsidRDefault="007B4E01" w:rsidP="007B4E01">
      <w:pPr>
        <w:pStyle w:val="PL"/>
      </w:pPr>
    </w:p>
    <w:p w14:paraId="75B2F528" w14:textId="77777777" w:rsidR="007B4E01" w:rsidRDefault="007B4E01" w:rsidP="007B4E01">
      <w:pPr>
        <w:pStyle w:val="PL"/>
      </w:pPr>
      <w:r>
        <w:t>DownlinkB</w:t>
      </w:r>
      <w:del w:id="3868" w:author="R2-1801620" w:date="2018-01-29T12:07:00Z">
        <w:r w:rsidDel="00F6707A">
          <w:delText>andwidth</w:delText>
        </w:r>
      </w:del>
      <w:ins w:id="3869" w:author="R2-1801620" w:date="2018-01-29T12:07:00Z">
        <w:r>
          <w:t>W</w:t>
        </w:r>
      </w:ins>
      <w:r>
        <w:t>P</w:t>
      </w:r>
      <w:del w:id="3870" w:author="R2-1801620" w:date="2018-01-29T12:07:00Z">
        <w:r w:rsidDel="00F6707A">
          <w:delText>art</w:delText>
        </w:r>
      </w:del>
      <w:r>
        <w:t xml:space="preserve"> ::= </w:t>
      </w:r>
      <w:r>
        <w:tab/>
      </w:r>
      <w:ins w:id="3871" w:author="R2-1801620" w:date="2018-01-29T12:09:00Z">
        <w:r>
          <w:tab/>
        </w:r>
        <w:r>
          <w:tab/>
        </w:r>
      </w:ins>
      <w:r>
        <w:tab/>
      </w:r>
      <w:r>
        <w:tab/>
      </w:r>
      <w:r w:rsidRPr="00D02B97">
        <w:rPr>
          <w:color w:val="993366"/>
        </w:rPr>
        <w:t>SEQUENCE</w:t>
      </w:r>
      <w:r>
        <w:t xml:space="preserve"> {</w:t>
      </w:r>
    </w:p>
    <w:p w14:paraId="28AAAD40" w14:textId="77777777" w:rsidR="00FD22E8" w:rsidRDefault="007B4E01" w:rsidP="00FD22E8">
      <w:pPr>
        <w:pStyle w:val="PL"/>
        <w:rPr>
          <w:ins w:id="3872" w:author="Ericsson" w:date="2018-03-06T09:05:00Z"/>
          <w:color w:val="808080"/>
        </w:rPr>
      </w:pPr>
      <w:ins w:id="3873" w:author="R2-1801620" w:date="2018-01-29T12:07:00Z">
        <w:r w:rsidRPr="00000A61">
          <w:tab/>
        </w:r>
        <w:r w:rsidRPr="00D02B97">
          <w:rPr>
            <w:color w:val="808080"/>
          </w:rPr>
          <w:t xml:space="preserve">-- An identifier for this bandwidth part. </w:t>
        </w:r>
      </w:ins>
      <w:ins w:id="3874" w:author="Ericsson" w:date="2018-03-06T09:05:00Z">
        <w:r w:rsidR="00FD22E8">
          <w:rPr>
            <w:color w:val="808080"/>
          </w:rPr>
          <w:t>Other parts of the RRC configuration use the BWP-Id to associate themselves with a particular</w:t>
        </w:r>
      </w:ins>
    </w:p>
    <w:p w14:paraId="0E25C6E7" w14:textId="78598002" w:rsidR="00FD22E8" w:rsidRDefault="00FD22E8" w:rsidP="00FD22E8">
      <w:pPr>
        <w:pStyle w:val="PL"/>
        <w:rPr>
          <w:ins w:id="3875" w:author="Ericsson" w:date="2018-03-06T09:05:00Z"/>
          <w:color w:val="808080"/>
        </w:rPr>
      </w:pPr>
      <w:ins w:id="3876" w:author="Ericsson" w:date="2018-03-06T09:05:00Z">
        <w:r>
          <w:rPr>
            <w:color w:val="808080"/>
          </w:rPr>
          <w:lastRenderedPageBreak/>
          <w:tab/>
          <w:t xml:space="preserve">-- bandwidth part. The </w:t>
        </w:r>
      </w:ins>
      <w:ins w:id="3877" w:author="R2-1801620" w:date="2018-01-29T12:07:00Z">
        <w:r w:rsidR="007B4E01" w:rsidRPr="00F6707A">
          <w:rPr>
            <w:color w:val="808080"/>
          </w:rPr>
          <w:t xml:space="preserve">BWP ID=0 is </w:t>
        </w:r>
      </w:ins>
      <w:ins w:id="3878" w:author="Ericsson" w:date="2018-03-06T09:05:00Z">
        <w:r>
          <w:rPr>
            <w:color w:val="808080"/>
          </w:rPr>
          <w:t xml:space="preserve">always associated with </w:t>
        </w:r>
      </w:ins>
      <w:ins w:id="3879" w:author="R2-1801620" w:date="2018-01-29T12:07:00Z">
        <w:del w:id="3880" w:author="Ericsson" w:date="2018-03-06T09:05:00Z">
          <w:r w:rsidR="007B4E01" w:rsidRPr="00F6707A" w:rsidDel="00FD22E8">
            <w:rPr>
              <w:color w:val="808080"/>
            </w:rPr>
            <w:delText xml:space="preserve">used for </w:delText>
          </w:r>
        </w:del>
        <w:r w:rsidR="007B4E01" w:rsidRPr="00F6707A">
          <w:rPr>
            <w:color w:val="808080"/>
          </w:rPr>
          <w:t>the initial BWP and may hence not be used here.</w:t>
        </w:r>
      </w:ins>
      <w:ins w:id="3881" w:author="Ericsson" w:date="2018-03-06T09:05:00Z">
        <w:r w:rsidRPr="00FD22E8">
          <w:rPr>
            <w:color w:val="808080"/>
          </w:rPr>
          <w:t xml:space="preserve"> </w:t>
        </w:r>
        <w:r>
          <w:rPr>
            <w:color w:val="808080"/>
          </w:rPr>
          <w:t>(in other bandwidth parts)</w:t>
        </w:r>
        <w:r w:rsidRPr="00F6707A">
          <w:rPr>
            <w:color w:val="808080"/>
          </w:rPr>
          <w:t>.</w:t>
        </w:r>
      </w:ins>
    </w:p>
    <w:p w14:paraId="5A4C56FF" w14:textId="77777777" w:rsidR="00FD22E8" w:rsidRDefault="00FD22E8" w:rsidP="00FD22E8">
      <w:pPr>
        <w:pStyle w:val="PL"/>
        <w:rPr>
          <w:ins w:id="3882" w:author="Ericsson" w:date="2018-03-06T09:05:00Z"/>
          <w:color w:val="808080"/>
        </w:rPr>
      </w:pPr>
      <w:ins w:id="3883" w:author="Ericsson" w:date="2018-03-06T09:05:00Z">
        <w:r>
          <w:rPr>
            <w:color w:val="808080"/>
          </w:rPr>
          <w:tab/>
          <w:t xml:space="preserve">-- The NW may trigger the UE to swtich UL or DL BWP using a DCI field. The four code points in that DCI field map to the RRC-configured </w:t>
        </w:r>
      </w:ins>
    </w:p>
    <w:p w14:paraId="3DB24EA0" w14:textId="77777777" w:rsidR="00FD22E8" w:rsidRDefault="00FD22E8" w:rsidP="00FD22E8">
      <w:pPr>
        <w:pStyle w:val="PL"/>
        <w:rPr>
          <w:ins w:id="3884" w:author="Ericsson" w:date="2018-03-06T09:05:00Z"/>
          <w:color w:val="808080"/>
        </w:rPr>
      </w:pPr>
      <w:ins w:id="3885" w:author="Ericsson" w:date="2018-03-06T09:05:00Z">
        <w:r>
          <w:rPr>
            <w:color w:val="808080"/>
          </w:rPr>
          <w:tab/>
          <w:t xml:space="preserve">-- BWP-ID as follows: </w:t>
        </w:r>
        <w:r w:rsidRPr="00A17E13">
          <w:rPr>
            <w:color w:val="808080"/>
          </w:rPr>
          <w:t xml:space="preserve">For up to 3 configured BWPs (in addition to the initial BWP) the DCI code point is equivalent to the BWP ID </w:t>
        </w:r>
      </w:ins>
    </w:p>
    <w:p w14:paraId="7C7F2FBB" w14:textId="77777777" w:rsidR="00FD22E8" w:rsidRDefault="00FD22E8" w:rsidP="00FD22E8">
      <w:pPr>
        <w:pStyle w:val="PL"/>
        <w:rPr>
          <w:ins w:id="3886" w:author="Ericsson" w:date="2018-03-06T09:05:00Z"/>
          <w:color w:val="808080"/>
        </w:rPr>
      </w:pPr>
      <w:ins w:id="3887" w:author="Ericsson" w:date="2018-03-06T09:05:00Z">
        <w:r>
          <w:rPr>
            <w:color w:val="808080"/>
          </w:rPr>
          <w:tab/>
          <w:t xml:space="preserve">-- </w:t>
        </w:r>
        <w:r w:rsidRPr="00A17E13">
          <w:rPr>
            <w:color w:val="808080"/>
          </w:rPr>
          <w:t xml:space="preserve">(initial = 0, first dedicated = 1, ...). If the NW configures 4 dedicated bandwidth parts, they are identified by DCI code </w:t>
        </w:r>
      </w:ins>
    </w:p>
    <w:p w14:paraId="6D73E62E" w14:textId="62157919" w:rsidR="007B4E01" w:rsidRPr="00D02B97" w:rsidRDefault="00FD22E8" w:rsidP="007B4E01">
      <w:pPr>
        <w:pStyle w:val="PL"/>
        <w:rPr>
          <w:ins w:id="3888" w:author="R2-1801620" w:date="2018-01-29T12:07:00Z"/>
          <w:color w:val="808080"/>
        </w:rPr>
      </w:pPr>
      <w:ins w:id="3889" w:author="Ericsson" w:date="2018-03-06T09:05:00Z">
        <w:r>
          <w:rPr>
            <w:color w:val="808080"/>
          </w:rPr>
          <w:tab/>
          <w:t xml:space="preserve">-- </w:t>
        </w:r>
        <w:r w:rsidRPr="00A17E13">
          <w:rPr>
            <w:color w:val="808080"/>
          </w:rPr>
          <w:t xml:space="preserve">points 0 to 3. In this case it is not possible to switch to the initial BWP </w:t>
        </w:r>
        <w:r>
          <w:rPr>
            <w:color w:val="808080"/>
          </w:rPr>
          <w:t>using the</w:t>
        </w:r>
        <w:r w:rsidRPr="00A17E13">
          <w:rPr>
            <w:color w:val="808080"/>
          </w:rPr>
          <w:t xml:space="preserve"> DCI</w:t>
        </w:r>
        <w:r>
          <w:rPr>
            <w:color w:val="808080"/>
          </w:rPr>
          <w:t xml:space="preserve"> field.</w:t>
        </w:r>
      </w:ins>
    </w:p>
    <w:p w14:paraId="12526D39" w14:textId="77777777" w:rsidR="007B4E01" w:rsidRPr="00D02B97" w:rsidRDefault="007B4E01" w:rsidP="007B4E01">
      <w:pPr>
        <w:pStyle w:val="PL"/>
        <w:rPr>
          <w:ins w:id="3890" w:author="R2-1801620" w:date="2018-01-29T12:07:00Z"/>
          <w:color w:val="808080"/>
        </w:rPr>
      </w:pPr>
      <w:ins w:id="3891" w:author="R2-1801620" w:date="2018-01-29T12:07:00Z">
        <w:r w:rsidRPr="00000A61">
          <w:tab/>
        </w:r>
        <w:r w:rsidRPr="00D02B97">
          <w:rPr>
            <w:color w:val="808080"/>
          </w:rPr>
          <w:t>-- Corresponds to L1 parameter '</w:t>
        </w:r>
        <w:r>
          <w:rPr>
            <w:color w:val="808080"/>
          </w:rPr>
          <w:t>D</w:t>
        </w:r>
        <w:r w:rsidRPr="00D02B97">
          <w:rPr>
            <w:color w:val="808080"/>
          </w:rPr>
          <w:t>L-BWP-index'. (see 38.211, 38.213, section 12)</w:t>
        </w:r>
      </w:ins>
    </w:p>
    <w:p w14:paraId="7F34D694" w14:textId="77777777" w:rsidR="007B4E01" w:rsidRPr="00000A61" w:rsidRDefault="007B4E01" w:rsidP="007B4E01">
      <w:pPr>
        <w:pStyle w:val="PL"/>
        <w:rPr>
          <w:ins w:id="3892" w:author="R2-1801620" w:date="2018-01-29T11:58:00Z"/>
        </w:rPr>
      </w:pPr>
      <w:ins w:id="3893" w:author="R2-1801620" w:date="2018-01-29T11:58:00Z">
        <w:r w:rsidRPr="00000A61">
          <w:tab/>
        </w:r>
        <w:r>
          <w:t>bwp-</w:t>
        </w:r>
        <w:r w:rsidRPr="00000A61">
          <w:t>Id</w:t>
        </w:r>
        <w:r w:rsidRPr="00000A61">
          <w:tab/>
        </w:r>
        <w:r w:rsidRPr="00000A61">
          <w:tab/>
        </w:r>
        <w:r w:rsidRPr="00000A61">
          <w:tab/>
        </w:r>
        <w:r w:rsidRPr="00000A61">
          <w:tab/>
        </w:r>
        <w:r w:rsidRPr="00000A61">
          <w:tab/>
        </w:r>
        <w:r>
          <w:tab/>
        </w:r>
        <w:r>
          <w:tab/>
        </w:r>
      </w:ins>
      <w:ins w:id="3894" w:author="R2-1801620" w:date="2018-01-29T12:09:00Z">
        <w:r>
          <w:tab/>
        </w:r>
      </w:ins>
      <w:ins w:id="3895" w:author="R2-1801620" w:date="2018-01-29T11:58:00Z">
        <w:r>
          <w:t>BWP-</w:t>
        </w:r>
        <w:r w:rsidRPr="00000A61">
          <w:t>Id,</w:t>
        </w:r>
      </w:ins>
    </w:p>
    <w:p w14:paraId="2918F8C8" w14:textId="77777777" w:rsidR="007B4E01" w:rsidRPr="00C3699E" w:rsidRDefault="007B4E01" w:rsidP="007B4E01">
      <w:pPr>
        <w:pStyle w:val="PL"/>
        <w:rPr>
          <w:ins w:id="3896" w:author="R2-1801620" w:date="2018-01-29T12:08:00Z"/>
        </w:rPr>
      </w:pPr>
      <w:ins w:id="3897" w:author="R2-1801620" w:date="2018-01-29T12:08:00Z">
        <w:r>
          <w:tab/>
        </w:r>
        <w:r w:rsidRPr="00C3699E">
          <w:t>bwp</w:t>
        </w:r>
        <w:r>
          <w:t>-Common</w:t>
        </w:r>
        <w:r>
          <w:tab/>
        </w:r>
        <w:r>
          <w:tab/>
        </w:r>
        <w:r>
          <w:tab/>
        </w:r>
        <w:r>
          <w:tab/>
        </w:r>
        <w:r>
          <w:tab/>
        </w:r>
      </w:ins>
      <w:ins w:id="3898" w:author="R2-1801620" w:date="2018-01-29T12:09:00Z">
        <w:r>
          <w:tab/>
        </w:r>
      </w:ins>
      <w:ins w:id="3899" w:author="R2-1801620" w:date="2018-01-29T12:08:00Z">
        <w:r>
          <w:tab/>
        </w:r>
        <w:r w:rsidRPr="00C3699E">
          <w:t>DownlinkB</w:t>
        </w:r>
        <w:del w:id="3900" w:author="Rapporteur" w:date="2018-02-05T13:24:00Z">
          <w:r w:rsidRPr="00C3699E" w:rsidDel="00D84504">
            <w:delText>andwidthPart</w:delText>
          </w:r>
        </w:del>
      </w:ins>
      <w:ins w:id="3901" w:author="Rapporteur" w:date="2018-02-05T13:24:00Z">
        <w:r>
          <w:t>WP-</w:t>
        </w:r>
      </w:ins>
      <w:ins w:id="3902" w:author="R2-1801620" w:date="2018-01-29T12:08:00Z">
        <w:r w:rsidRPr="00C3699E">
          <w:t>Common</w:t>
        </w:r>
        <w:r w:rsidRPr="00C3699E">
          <w:tab/>
        </w:r>
        <w:r w:rsidRPr="00C3699E">
          <w:tab/>
        </w:r>
        <w:r w:rsidRPr="00C3699E">
          <w:tab/>
        </w:r>
        <w:r w:rsidRPr="00C3699E">
          <w:tab/>
        </w:r>
        <w:r w:rsidRPr="00C3699E">
          <w:tab/>
        </w:r>
        <w:r w:rsidRPr="00C3699E">
          <w:tab/>
        </w:r>
        <w:r w:rsidRPr="00C3699E">
          <w:tab/>
        </w:r>
        <w:r w:rsidRPr="00C3699E">
          <w:tab/>
        </w:r>
        <w:r w:rsidRPr="00C3699E">
          <w:tab/>
        </w:r>
        <w:r w:rsidRPr="00C3699E">
          <w:tab/>
        </w:r>
        <w:r w:rsidRPr="00C3699E">
          <w:tab/>
        </w:r>
        <w:r w:rsidRPr="00C3699E">
          <w:tab/>
        </w:r>
        <w:r w:rsidRPr="00C3699E">
          <w:rPr>
            <w:color w:val="993366"/>
          </w:rPr>
          <w:t>OPTIONAL</w:t>
        </w:r>
        <w:r w:rsidRPr="00C3699E">
          <w:t>,</w:t>
        </w:r>
        <w:r w:rsidRPr="00C3699E">
          <w:tab/>
          <w:t>-- Need M</w:t>
        </w:r>
      </w:ins>
    </w:p>
    <w:p w14:paraId="3E0CE4CD" w14:textId="77777777" w:rsidR="007B4E01" w:rsidRPr="00C3699E" w:rsidRDefault="007B4E01" w:rsidP="007B4E01">
      <w:pPr>
        <w:pStyle w:val="PL"/>
        <w:rPr>
          <w:ins w:id="3903" w:author="R2-1801620" w:date="2018-01-29T12:08:00Z"/>
        </w:rPr>
      </w:pPr>
      <w:ins w:id="3904" w:author="R2-1801620" w:date="2018-01-29T12:08:00Z">
        <w:r w:rsidRPr="00C3699E">
          <w:tab/>
          <w:t>bwp</w:t>
        </w:r>
        <w:r>
          <w:t>-</w:t>
        </w:r>
        <w:r w:rsidRPr="00C3699E">
          <w:t>Dedicated</w:t>
        </w:r>
        <w:r w:rsidRPr="00C3699E">
          <w:tab/>
        </w:r>
        <w:r w:rsidRPr="00C3699E">
          <w:tab/>
        </w:r>
        <w:r w:rsidRPr="00C3699E">
          <w:tab/>
        </w:r>
        <w:r w:rsidRPr="00C3699E">
          <w:tab/>
        </w:r>
      </w:ins>
      <w:ins w:id="3905" w:author="R2-1801620" w:date="2018-01-29T12:09:00Z">
        <w:r>
          <w:tab/>
        </w:r>
      </w:ins>
      <w:ins w:id="3906" w:author="R2-1801620" w:date="2018-01-29T12:08:00Z">
        <w:r w:rsidRPr="00C3699E">
          <w:tab/>
          <w:t>DownlinkB</w:t>
        </w:r>
        <w:del w:id="3907" w:author="Rapporteur" w:date="2018-02-05T13:24:00Z">
          <w:r w:rsidRPr="00C3699E" w:rsidDel="00D84504">
            <w:delText>andwidthPart</w:delText>
          </w:r>
        </w:del>
      </w:ins>
      <w:ins w:id="3908" w:author="Rapporteur" w:date="2018-02-05T13:24:00Z">
        <w:r>
          <w:t>WP-</w:t>
        </w:r>
      </w:ins>
      <w:ins w:id="3909" w:author="R2-1801620" w:date="2018-01-29T12:08:00Z">
        <w:r w:rsidRPr="00C3699E">
          <w:t>Dedicated</w:t>
        </w:r>
        <w:r w:rsidRPr="00C3699E">
          <w:tab/>
        </w:r>
        <w:r w:rsidRPr="00C3699E">
          <w:tab/>
        </w:r>
        <w:r w:rsidRPr="00C3699E">
          <w:tab/>
        </w:r>
        <w:r w:rsidRPr="00C3699E">
          <w:tab/>
        </w:r>
        <w:r w:rsidRPr="00C3699E">
          <w:tab/>
        </w:r>
        <w:r w:rsidRPr="00C3699E">
          <w:tab/>
        </w:r>
        <w:r w:rsidRPr="00C3699E">
          <w:tab/>
        </w:r>
        <w:r w:rsidRPr="00C3699E">
          <w:tab/>
        </w:r>
        <w:r w:rsidRPr="00C3699E">
          <w:tab/>
        </w:r>
        <w:r w:rsidRPr="00C3699E">
          <w:tab/>
        </w:r>
        <w:r w:rsidRPr="00C3699E">
          <w:tab/>
        </w:r>
        <w:r w:rsidRPr="00C3699E">
          <w:rPr>
            <w:color w:val="993366"/>
          </w:rPr>
          <w:t>OPTIONAL</w:t>
        </w:r>
      </w:ins>
      <w:ins w:id="3910" w:author="R2-1801620" w:date="2018-01-29T12:12:00Z">
        <w:r>
          <w:rPr>
            <w:color w:val="993366"/>
          </w:rPr>
          <w:t>,</w:t>
        </w:r>
      </w:ins>
      <w:ins w:id="3911" w:author="R2-1801620" w:date="2018-01-29T12:08:00Z">
        <w:r w:rsidRPr="00C3699E">
          <w:tab/>
          <w:t>-- Need M</w:t>
        </w:r>
      </w:ins>
    </w:p>
    <w:p w14:paraId="0FB265A4" w14:textId="77777777" w:rsidR="007B4E01" w:rsidRDefault="007B4E01" w:rsidP="007B4E01">
      <w:pPr>
        <w:pStyle w:val="PL"/>
        <w:rPr>
          <w:ins w:id="3912" w:author="R2-1801620" w:date="2018-01-29T12:08:00Z"/>
        </w:rPr>
      </w:pPr>
      <w:ins w:id="3913" w:author="R2-1801620" w:date="2018-01-29T12:08:00Z">
        <w:r>
          <w:tab/>
          <w:t>...</w:t>
        </w:r>
      </w:ins>
    </w:p>
    <w:p w14:paraId="49F1FDE6" w14:textId="77777777" w:rsidR="007B4E01" w:rsidRDefault="007B4E01" w:rsidP="007B4E01">
      <w:pPr>
        <w:pStyle w:val="PL"/>
        <w:rPr>
          <w:ins w:id="3914" w:author="R2-1801620" w:date="2018-01-29T12:08:00Z"/>
        </w:rPr>
      </w:pPr>
      <w:ins w:id="3915" w:author="R2-1801620" w:date="2018-01-29T12:08:00Z">
        <w:r>
          <w:t>}</w:t>
        </w:r>
      </w:ins>
    </w:p>
    <w:p w14:paraId="63A638AB" w14:textId="77777777" w:rsidR="007B4E01" w:rsidRDefault="007B4E01" w:rsidP="007B4E01">
      <w:pPr>
        <w:pStyle w:val="PL"/>
        <w:rPr>
          <w:ins w:id="3916" w:author="R2-1801620" w:date="2018-01-29T12:08:00Z"/>
        </w:rPr>
      </w:pPr>
    </w:p>
    <w:p w14:paraId="7AD8E956" w14:textId="77777777" w:rsidR="007B4E01" w:rsidRDefault="007B4E01" w:rsidP="007B4E01">
      <w:pPr>
        <w:pStyle w:val="PL"/>
        <w:rPr>
          <w:ins w:id="3917" w:author="R2-1801620" w:date="2018-01-29T12:08:00Z"/>
        </w:rPr>
      </w:pPr>
    </w:p>
    <w:p w14:paraId="6E7C73B0" w14:textId="77777777" w:rsidR="007B4E01" w:rsidRDefault="007B4E01" w:rsidP="007B4E01">
      <w:pPr>
        <w:pStyle w:val="PL"/>
        <w:rPr>
          <w:ins w:id="3918" w:author="R2-1801620" w:date="2018-01-29T12:08:00Z"/>
        </w:rPr>
      </w:pPr>
      <w:commentRangeStart w:id="3919"/>
      <w:commentRangeStart w:id="3920"/>
      <w:ins w:id="3921" w:author="R2-1801620" w:date="2018-01-29T12:08:00Z">
        <w:r w:rsidRPr="00D54BC8">
          <w:t>DownlinkB</w:t>
        </w:r>
      </w:ins>
      <w:ins w:id="3922" w:author="R2-1801620" w:date="2018-01-29T12:09:00Z">
        <w:r>
          <w:t>W</w:t>
        </w:r>
      </w:ins>
      <w:ins w:id="3923" w:author="R2-1801620" w:date="2018-01-29T12:08:00Z">
        <w:r w:rsidRPr="00D54BC8">
          <w:t>P</w:t>
        </w:r>
      </w:ins>
      <w:ins w:id="3924" w:author="R2-1801620" w:date="2018-01-29T12:09:00Z">
        <w:r>
          <w:t>-</w:t>
        </w:r>
      </w:ins>
      <w:ins w:id="3925" w:author="R2-1801620" w:date="2018-01-29T12:08:00Z">
        <w:r w:rsidRPr="00D54BC8">
          <w:t>Common</w:t>
        </w:r>
      </w:ins>
      <w:commentRangeEnd w:id="3919"/>
      <w:r>
        <w:rPr>
          <w:rStyle w:val="CommentReference"/>
          <w:rFonts w:ascii="Times New Roman" w:hAnsi="Times New Roman"/>
          <w:noProof w:val="0"/>
          <w:lang w:eastAsia="en-US"/>
        </w:rPr>
        <w:commentReference w:id="3919"/>
      </w:r>
      <w:commentRangeEnd w:id="3920"/>
      <w:r>
        <w:rPr>
          <w:rStyle w:val="CommentReference"/>
          <w:rFonts w:ascii="Times New Roman" w:hAnsi="Times New Roman"/>
          <w:noProof w:val="0"/>
          <w:lang w:eastAsia="en-US"/>
        </w:rPr>
        <w:commentReference w:id="3920"/>
      </w:r>
      <w:ins w:id="3926" w:author="R2-1801620" w:date="2018-01-29T12:08:00Z">
        <w:r w:rsidRPr="00D54BC8">
          <w:t xml:space="preserve"> ::=</w:t>
        </w:r>
        <w:r w:rsidRPr="00D54BC8">
          <w:tab/>
        </w:r>
        <w:r w:rsidRPr="00D54BC8">
          <w:tab/>
        </w:r>
      </w:ins>
      <w:ins w:id="3927" w:author="R2-1801620" w:date="2018-01-29T12:10:00Z">
        <w:r>
          <w:tab/>
        </w:r>
        <w:r>
          <w:tab/>
        </w:r>
      </w:ins>
      <w:ins w:id="3928" w:author="R2-1801620" w:date="2018-01-29T12:08:00Z">
        <w:r w:rsidRPr="00D54BC8">
          <w:rPr>
            <w:color w:val="993366"/>
          </w:rPr>
          <w:t>SEQUENCE</w:t>
        </w:r>
        <w:r w:rsidRPr="00D54BC8">
          <w:t xml:space="preserve"> {</w:t>
        </w:r>
      </w:ins>
    </w:p>
    <w:p w14:paraId="376F130F" w14:textId="77777777" w:rsidR="007B4E01" w:rsidRDefault="007B4E01" w:rsidP="007B4E01">
      <w:pPr>
        <w:pStyle w:val="PL"/>
      </w:pPr>
      <w:r>
        <w:tab/>
        <w:t>genericParameters</w:t>
      </w:r>
      <w:r>
        <w:tab/>
      </w:r>
      <w:r>
        <w:tab/>
      </w:r>
      <w:r>
        <w:tab/>
      </w:r>
      <w:r>
        <w:tab/>
      </w:r>
      <w:r>
        <w:tab/>
        <w:t>B</w:t>
      </w:r>
      <w:del w:id="3929" w:author="R2-1801620" w:date="2018-01-29T12:10:00Z">
        <w:r w:rsidDel="00F6707A">
          <w:delText>andwidth</w:delText>
        </w:r>
      </w:del>
      <w:ins w:id="3930" w:author="R2-1801620" w:date="2018-01-29T12:10:00Z">
        <w:r>
          <w:t>W</w:t>
        </w:r>
      </w:ins>
      <w:r>
        <w:t>P</w:t>
      </w:r>
      <w:del w:id="3931" w:author="R2-1801620" w:date="2018-01-29T12:10:00Z">
        <w:r w:rsidDel="00F6707A">
          <w:delText>art</w:delText>
        </w:r>
      </w:del>
      <w:r>
        <w:t>,</w:t>
      </w:r>
    </w:p>
    <w:p w14:paraId="3B3B047C" w14:textId="77777777" w:rsidR="007B4E01" w:rsidRDefault="007B4E01" w:rsidP="007B4E01">
      <w:pPr>
        <w:pStyle w:val="PL"/>
        <w:rPr>
          <w:ins w:id="3932" w:author="R2-1801620" w:date="2018-01-29T12:12:00Z"/>
          <w:color w:val="993366"/>
        </w:rPr>
      </w:pPr>
      <w:r>
        <w:tab/>
        <w:t>pdcch-ConfigCommon</w:t>
      </w:r>
      <w:r>
        <w:tab/>
      </w:r>
      <w:r>
        <w:tab/>
      </w:r>
      <w:r>
        <w:tab/>
      </w:r>
      <w:r>
        <w:tab/>
      </w:r>
      <w:r>
        <w:tab/>
      </w:r>
      <w:ins w:id="3933" w:author="R2-1801620" w:date="2018-01-29T12:10:00Z">
        <w:r>
          <w:t xml:space="preserve">SetupRelease { </w:t>
        </w:r>
      </w:ins>
      <w:r w:rsidRPr="008C52E6">
        <w:t>PDCCH-ConfigCommon</w:t>
      </w:r>
      <w:ins w:id="3934" w:author="R2-1801620" w:date="2018-01-29T12:10:00Z">
        <w:r>
          <w:t xml:space="preserve"> }</w:t>
        </w:r>
      </w:ins>
      <w:del w:id="3935" w:author="R2-1801620" w:date="2018-01-29T12:10:00Z">
        <w:r w:rsidDel="00F6707A">
          <w:tab/>
        </w:r>
        <w:r w:rsidDel="00F6707A">
          <w:tab/>
        </w:r>
      </w:del>
      <w:r>
        <w:tab/>
      </w:r>
      <w:r>
        <w:tab/>
      </w:r>
      <w:r>
        <w:tab/>
      </w:r>
      <w:r>
        <w:tab/>
      </w:r>
      <w:r>
        <w:tab/>
      </w:r>
      <w:r>
        <w:tab/>
      </w:r>
      <w:r>
        <w:tab/>
      </w:r>
      <w:r>
        <w:tab/>
      </w:r>
      <w:r>
        <w:tab/>
      </w:r>
      <w:r>
        <w:tab/>
      </w:r>
      <w:r w:rsidRPr="00D02B97">
        <w:rPr>
          <w:color w:val="993366"/>
        </w:rPr>
        <w:t>OPTIONAL</w:t>
      </w:r>
      <w:ins w:id="3936" w:author="R2-1801620" w:date="2018-01-29T12:12:00Z">
        <w:r>
          <w:rPr>
            <w:color w:val="993366"/>
          </w:rPr>
          <w:t>,</w:t>
        </w:r>
      </w:ins>
      <w:ins w:id="3937" w:author="R2-1801620" w:date="2018-01-29T12:11:00Z">
        <w:r w:rsidRPr="00F6707A">
          <w:rPr>
            <w:color w:val="993366"/>
          </w:rPr>
          <w:tab/>
          <w:t>-- Need M</w:t>
        </w:r>
      </w:ins>
    </w:p>
    <w:p w14:paraId="3772CCCF" w14:textId="7EE0B8B9" w:rsidR="002C4096" w:rsidRDefault="002C4096" w:rsidP="007B4E01">
      <w:pPr>
        <w:pStyle w:val="PL"/>
        <w:rPr>
          <w:ins w:id="3938" w:author="R1-1803529 L1 parameter update" w:date="2018-03-09T10:54:00Z"/>
          <w:color w:val="993366"/>
        </w:rPr>
      </w:pPr>
      <w:ins w:id="3939" w:author="R1-1803529 L1 parameter update" w:date="2018-03-09T10:54:00Z">
        <w:r>
          <w:rPr>
            <w:color w:val="993366"/>
          </w:rPr>
          <w:tab/>
          <w:t>pdsch-ConfigCommon</w:t>
        </w:r>
        <w:r>
          <w:rPr>
            <w:color w:val="993366"/>
          </w:rPr>
          <w:tab/>
        </w:r>
        <w:r>
          <w:rPr>
            <w:color w:val="993366"/>
          </w:rPr>
          <w:tab/>
        </w:r>
        <w:r>
          <w:rPr>
            <w:color w:val="993366"/>
          </w:rPr>
          <w:tab/>
        </w:r>
        <w:r>
          <w:rPr>
            <w:color w:val="993366"/>
          </w:rPr>
          <w:tab/>
        </w:r>
        <w:r>
          <w:rPr>
            <w:color w:val="993366"/>
          </w:rPr>
          <w:tab/>
          <w:t xml:space="preserve">SetupRelease { </w:t>
        </w:r>
        <w:r w:rsidRPr="002C4096">
          <w:rPr>
            <w:color w:val="993366"/>
          </w:rPr>
          <w:t>PDSCH-ConfigCommon</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t>OPTIONAL,</w:t>
        </w:r>
        <w:r>
          <w:rPr>
            <w:color w:val="993366"/>
          </w:rPr>
          <w:tab/>
          <w:t>-- Need M</w:t>
        </w:r>
      </w:ins>
    </w:p>
    <w:p w14:paraId="6227E150" w14:textId="56D1533A" w:rsidR="007B4E01" w:rsidRDefault="007B4E01" w:rsidP="007B4E01">
      <w:pPr>
        <w:pStyle w:val="PL"/>
      </w:pPr>
      <w:ins w:id="3940" w:author="R2-1801620" w:date="2018-01-29T12:12:00Z">
        <w:r>
          <w:rPr>
            <w:color w:val="993366"/>
          </w:rPr>
          <w:tab/>
          <w:t>...</w:t>
        </w:r>
      </w:ins>
    </w:p>
    <w:p w14:paraId="2EFB92DB" w14:textId="77777777" w:rsidR="007B4E01" w:rsidRPr="00000A61" w:rsidRDefault="007B4E01" w:rsidP="007B4E01">
      <w:pPr>
        <w:pStyle w:val="PL"/>
      </w:pPr>
      <w:r>
        <w:t>}</w:t>
      </w:r>
    </w:p>
    <w:p w14:paraId="043D9868" w14:textId="77777777" w:rsidR="007B4E01" w:rsidRDefault="007B4E01" w:rsidP="007B4E01">
      <w:pPr>
        <w:pStyle w:val="PL"/>
        <w:rPr>
          <w:ins w:id="3941" w:author="R2-1801620" w:date="2018-01-29T12:11:00Z"/>
        </w:rPr>
      </w:pPr>
    </w:p>
    <w:p w14:paraId="4A0C6DC6" w14:textId="77777777" w:rsidR="007B4E01" w:rsidRDefault="007B4E01" w:rsidP="007B4E01">
      <w:pPr>
        <w:pStyle w:val="PL"/>
        <w:rPr>
          <w:ins w:id="3942" w:author="R2-1801620" w:date="2018-01-29T12:11:00Z"/>
        </w:rPr>
      </w:pPr>
      <w:ins w:id="3943" w:author="R2-1801620" w:date="2018-01-29T12:11:00Z">
        <w:r w:rsidRPr="00D54BC8">
          <w:t>DownlinkB</w:t>
        </w:r>
        <w:r>
          <w:t>WP-</w:t>
        </w:r>
        <w:r w:rsidRPr="00D54BC8">
          <w:t xml:space="preserve">Dedicated ::= </w:t>
        </w:r>
        <w:r w:rsidRPr="00D54BC8">
          <w:tab/>
        </w:r>
        <w:r>
          <w:tab/>
        </w:r>
        <w:r>
          <w:tab/>
        </w:r>
        <w:r w:rsidRPr="00D54BC8">
          <w:rPr>
            <w:color w:val="993366"/>
          </w:rPr>
          <w:t>SEQUENCE</w:t>
        </w:r>
        <w:r w:rsidRPr="00D54BC8">
          <w:t xml:space="preserve"> {</w:t>
        </w:r>
      </w:ins>
    </w:p>
    <w:p w14:paraId="59DC3446" w14:textId="77777777" w:rsidR="007B4E01" w:rsidRDefault="007B4E01" w:rsidP="007B4E01">
      <w:pPr>
        <w:pStyle w:val="PL"/>
        <w:rPr>
          <w:ins w:id="3944" w:author="R2-1801620" w:date="2018-01-29T12:11:00Z"/>
        </w:rPr>
      </w:pPr>
      <w:ins w:id="3945" w:author="R2-1801620" w:date="2018-01-29T12:11:00Z">
        <w:r>
          <w:tab/>
        </w:r>
        <w:r w:rsidRPr="004D1DA4">
          <w:t>pd</w:t>
        </w:r>
        <w:r>
          <w:t>c</w:t>
        </w:r>
        <w:r w:rsidRPr="004D1DA4">
          <w:t>ch-Config</w:t>
        </w:r>
        <w:r w:rsidRPr="004D1DA4">
          <w:tab/>
        </w:r>
        <w:r w:rsidRPr="004D1DA4">
          <w:tab/>
        </w:r>
        <w:r w:rsidRPr="004D1DA4">
          <w:tab/>
        </w:r>
        <w:r w:rsidRPr="004D1DA4">
          <w:tab/>
        </w:r>
        <w:r w:rsidRPr="004D1DA4">
          <w:tab/>
        </w:r>
        <w:r w:rsidRPr="004D1DA4">
          <w:tab/>
        </w:r>
        <w:r>
          <w:t xml:space="preserve">SetupRelease { </w:t>
        </w:r>
        <w:r w:rsidRPr="004D1DA4">
          <w:t>PD</w:t>
        </w:r>
        <w:r>
          <w:t>C</w:t>
        </w:r>
        <w:r w:rsidRPr="004D1DA4">
          <w:t>CH-Config</w:t>
        </w:r>
        <w:r>
          <w:t xml:space="preserve"> }</w:t>
        </w:r>
        <w:r>
          <w:tab/>
        </w:r>
        <w:r>
          <w:tab/>
        </w:r>
        <w:r>
          <w:tab/>
        </w:r>
        <w:r>
          <w:tab/>
        </w:r>
        <w:r>
          <w:tab/>
        </w:r>
        <w:r>
          <w:tab/>
        </w:r>
        <w:r>
          <w:tab/>
        </w:r>
        <w:r>
          <w:tab/>
        </w:r>
        <w:r>
          <w:tab/>
        </w:r>
        <w:r>
          <w:tab/>
        </w:r>
        <w:r>
          <w:tab/>
          <w:t>OPTIONAL,</w:t>
        </w:r>
        <w:r>
          <w:tab/>
          <w:t>-- Need M</w:t>
        </w:r>
      </w:ins>
    </w:p>
    <w:p w14:paraId="6FCE381E" w14:textId="77777777" w:rsidR="007B4E01" w:rsidRDefault="007B4E01" w:rsidP="007B4E01">
      <w:pPr>
        <w:pStyle w:val="PL"/>
        <w:rPr>
          <w:ins w:id="3946" w:author="R2-1801620" w:date="2018-01-29T12:11:00Z"/>
        </w:rPr>
      </w:pPr>
      <w:ins w:id="3947" w:author="R2-1801620" w:date="2018-01-29T12:11:00Z">
        <w:r w:rsidRPr="004D1DA4">
          <w:tab/>
          <w:t>pdsch-Config</w:t>
        </w:r>
        <w:r w:rsidRPr="004D1DA4">
          <w:tab/>
        </w:r>
        <w:r w:rsidRPr="004D1DA4">
          <w:tab/>
        </w:r>
        <w:r w:rsidRPr="004D1DA4">
          <w:tab/>
        </w:r>
        <w:r w:rsidRPr="004D1DA4">
          <w:tab/>
        </w:r>
        <w:r w:rsidRPr="004D1DA4">
          <w:tab/>
        </w:r>
        <w:r w:rsidRPr="004D1DA4">
          <w:tab/>
        </w:r>
        <w:r>
          <w:t xml:space="preserve">SetupRelease { </w:t>
        </w:r>
        <w:r w:rsidRPr="004D1DA4">
          <w:t>PDSCH-Config</w:t>
        </w:r>
        <w:r>
          <w:t xml:space="preserve"> }</w:t>
        </w:r>
        <w:r>
          <w:tab/>
        </w:r>
        <w:r>
          <w:tab/>
        </w:r>
        <w:r>
          <w:tab/>
        </w:r>
        <w:r>
          <w:tab/>
        </w:r>
        <w:r>
          <w:tab/>
        </w:r>
        <w:r>
          <w:tab/>
        </w:r>
        <w:r>
          <w:tab/>
        </w:r>
        <w:r>
          <w:tab/>
        </w:r>
        <w:r>
          <w:tab/>
        </w:r>
        <w:r>
          <w:tab/>
        </w:r>
        <w:r>
          <w:tab/>
          <w:t>OPTIONAL</w:t>
        </w:r>
      </w:ins>
      <w:ins w:id="3948" w:author="R2-1801620" w:date="2018-01-29T12:12:00Z">
        <w:r>
          <w:t>,</w:t>
        </w:r>
      </w:ins>
      <w:ins w:id="3949" w:author="R2-1801620" w:date="2018-01-29T12:11:00Z">
        <w:r>
          <w:tab/>
          <w:t>-- Need M</w:t>
        </w:r>
        <w:r w:rsidRPr="004D1DA4">
          <w:t xml:space="preserve"> </w:t>
        </w:r>
      </w:ins>
    </w:p>
    <w:p w14:paraId="554BDD2B" w14:textId="77777777" w:rsidR="007B4E01" w:rsidRPr="00F6707A" w:rsidRDefault="007B4E01" w:rsidP="007B4E01">
      <w:pPr>
        <w:pStyle w:val="PL"/>
        <w:rPr>
          <w:ins w:id="3950" w:author="R2-1801620" w:date="2018-01-29T12:11:00Z"/>
          <w:color w:val="808080"/>
        </w:rPr>
      </w:pPr>
      <w:ins w:id="3951" w:author="R2-1801620" w:date="2018-01-29T12:11:00Z">
        <w:r w:rsidRPr="00F6707A">
          <w:tab/>
          <w:t>sps-Config</w:t>
        </w:r>
        <w:r w:rsidRPr="00F6707A">
          <w:tab/>
        </w:r>
        <w:r w:rsidRPr="00F6707A">
          <w:tab/>
        </w:r>
        <w:r w:rsidRPr="00F6707A">
          <w:tab/>
        </w:r>
        <w:r w:rsidRPr="00F6707A">
          <w:tab/>
        </w:r>
        <w:r w:rsidRPr="00F6707A">
          <w:tab/>
        </w:r>
        <w:r w:rsidRPr="00F6707A">
          <w:tab/>
        </w:r>
        <w:r w:rsidRPr="00F6707A">
          <w:tab/>
          <w:t>SetupRelease { SPS-Config }</w:t>
        </w:r>
        <w:r w:rsidRPr="00F6707A">
          <w:tab/>
        </w:r>
        <w:r w:rsidRPr="00F6707A">
          <w:tab/>
        </w:r>
        <w:r w:rsidRPr="00F6707A">
          <w:tab/>
        </w:r>
        <w:r w:rsidRPr="00F6707A">
          <w:tab/>
        </w:r>
        <w:r w:rsidRPr="00F6707A">
          <w:tab/>
        </w:r>
        <w:r w:rsidRPr="00F6707A">
          <w:tab/>
        </w:r>
        <w:r w:rsidRPr="00F6707A">
          <w:tab/>
        </w:r>
        <w:r w:rsidRPr="00F6707A">
          <w:tab/>
        </w:r>
        <w:r w:rsidRPr="00F6707A">
          <w:tab/>
        </w:r>
        <w:r w:rsidRPr="00F6707A">
          <w:tab/>
        </w:r>
        <w:r w:rsidRPr="00F6707A">
          <w:tab/>
        </w:r>
        <w:r w:rsidRPr="00F6707A">
          <w:tab/>
        </w:r>
        <w:r w:rsidRPr="00F6707A">
          <w:rPr>
            <w:color w:val="993366"/>
          </w:rPr>
          <w:t>OPTIONAL</w:t>
        </w:r>
        <w:r w:rsidRPr="00F6707A">
          <w:t xml:space="preserve">, </w:t>
        </w:r>
        <w:r w:rsidRPr="00F6707A">
          <w:tab/>
          <w:t>-- Need M</w:t>
        </w:r>
      </w:ins>
    </w:p>
    <w:p w14:paraId="5A70A7A4" w14:textId="7A10FFA1" w:rsidR="007B4E01" w:rsidRDefault="007B4E01" w:rsidP="007B4E01">
      <w:pPr>
        <w:pStyle w:val="PL"/>
        <w:rPr>
          <w:ins w:id="3952" w:author="RIL issue number Z036" w:date="2018-01-29T19:59:00Z"/>
        </w:rPr>
      </w:pPr>
      <w:ins w:id="3953" w:author="RIL issue number Z036" w:date="2018-01-29T20:00:00Z">
        <w:r>
          <w:tab/>
        </w:r>
      </w:ins>
      <w:ins w:id="3954" w:author="RIL issue number Z036" w:date="2018-01-29T19:59:00Z">
        <w:del w:id="3955" w:author="R2-1804028 TP Samsung" w:date="2018-03-06T13:57:00Z">
          <w:r w:rsidRPr="00742EBC" w:rsidDel="004B799B">
            <w:delText>beamFailureDetectionConfig</w:delText>
          </w:r>
        </w:del>
      </w:ins>
      <w:ins w:id="3956" w:author="R2-1804028 TP Samsung" w:date="2018-03-06T13:57:00Z">
        <w:r w:rsidR="004B799B">
          <w:t>RadioLinkMonitoringConfig</w:t>
        </w:r>
      </w:ins>
      <w:ins w:id="3957" w:author="RIL issue number Z036" w:date="2018-01-29T19:59:00Z">
        <w:r w:rsidRPr="00742EBC">
          <w:tab/>
        </w:r>
        <w:r w:rsidRPr="00742EBC">
          <w:tab/>
        </w:r>
        <w:r w:rsidRPr="00742EBC">
          <w:tab/>
        </w:r>
      </w:ins>
      <w:ins w:id="3958" w:author="RIL issue number Z036" w:date="2018-01-29T20:00:00Z">
        <w:r>
          <w:t>Setup</w:t>
        </w:r>
      </w:ins>
      <w:ins w:id="3959" w:author="Rapporteur" w:date="2018-02-05T08:32:00Z">
        <w:r>
          <w:t>R</w:t>
        </w:r>
      </w:ins>
      <w:ins w:id="3960" w:author="RIL issue number Z036" w:date="2018-01-29T20:00:00Z">
        <w:r>
          <w:t xml:space="preserve">elease { </w:t>
        </w:r>
      </w:ins>
      <w:ins w:id="3961" w:author="RIL issue number Z036" w:date="2018-01-29T19:59:00Z">
        <w:del w:id="3962" w:author="R2-1804028 TP Samsung" w:date="2018-03-06T13:57:00Z">
          <w:r w:rsidRPr="00742EBC" w:rsidDel="004B799B">
            <w:delText>BeamFailureDetectionConfig</w:delText>
          </w:r>
        </w:del>
      </w:ins>
      <w:ins w:id="3963" w:author="R2-1804028 TP Samsung" w:date="2018-03-06T13:57:00Z">
        <w:r w:rsidR="004B799B">
          <w:t>RadioLinkMonitoringConfig</w:t>
        </w:r>
      </w:ins>
      <w:ins w:id="3964" w:author="RIL issue number Z036" w:date="2018-01-29T20:00:00Z">
        <w:r>
          <w:t xml:space="preserve"> }</w:t>
        </w:r>
        <w:r>
          <w:tab/>
        </w:r>
      </w:ins>
      <w:ins w:id="3965" w:author="RIL issue number Z036" w:date="2018-01-29T19:59:00Z">
        <w:r w:rsidRPr="00742EBC">
          <w:tab/>
        </w:r>
        <w:r w:rsidRPr="00742EBC">
          <w:tab/>
        </w:r>
        <w:r w:rsidRPr="00742EBC">
          <w:tab/>
        </w:r>
        <w:r w:rsidRPr="00742EBC">
          <w:tab/>
        </w:r>
        <w:r w:rsidRPr="00742EBC">
          <w:tab/>
        </w:r>
        <w:r w:rsidRPr="00742EBC">
          <w:tab/>
        </w:r>
        <w:r w:rsidRPr="00742EBC">
          <w:tab/>
          <w:t>OPTIONAL</w:t>
        </w:r>
      </w:ins>
      <w:ins w:id="3966" w:author="RIL issue number Z036" w:date="2018-01-29T20:00:00Z">
        <w:r>
          <w:t>,</w:t>
        </w:r>
        <w:r>
          <w:tab/>
          <w:t>-- Need M</w:t>
        </w:r>
      </w:ins>
    </w:p>
    <w:p w14:paraId="2EDC236F" w14:textId="77777777" w:rsidR="007B4E01" w:rsidRDefault="007B4E01" w:rsidP="007B4E01">
      <w:pPr>
        <w:pStyle w:val="PL"/>
        <w:rPr>
          <w:ins w:id="3967" w:author="R2-1801620" w:date="2018-01-29T12:11:00Z"/>
        </w:rPr>
      </w:pPr>
      <w:ins w:id="3968" w:author="R2-1801620" w:date="2018-01-29T12:11:00Z">
        <w:r>
          <w:tab/>
          <w:t>...</w:t>
        </w:r>
      </w:ins>
    </w:p>
    <w:p w14:paraId="4E481F88" w14:textId="77777777" w:rsidR="007B4E01" w:rsidRDefault="007B4E01" w:rsidP="007B4E01">
      <w:pPr>
        <w:pStyle w:val="PL"/>
        <w:rPr>
          <w:ins w:id="3969" w:author="R2-1801620" w:date="2018-01-29T12:11:00Z"/>
        </w:rPr>
      </w:pPr>
      <w:ins w:id="3970" w:author="R2-1801620" w:date="2018-01-29T12:11:00Z">
        <w:r>
          <w:t>}</w:t>
        </w:r>
      </w:ins>
    </w:p>
    <w:p w14:paraId="3FEE85D0" w14:textId="77777777" w:rsidR="007B4E01" w:rsidRDefault="007B4E01" w:rsidP="007B4E01">
      <w:pPr>
        <w:pStyle w:val="PL"/>
      </w:pPr>
    </w:p>
    <w:p w14:paraId="3C905B7F" w14:textId="35EE7CE7" w:rsidR="007B4E01" w:rsidRPr="00000A61" w:rsidDel="006F4758" w:rsidRDefault="007B4E01" w:rsidP="007B4E01">
      <w:pPr>
        <w:pStyle w:val="PL"/>
        <w:rPr>
          <w:del w:id="3971" w:author="Ericsson" w:date="2018-03-13T13:15:00Z"/>
        </w:rPr>
      </w:pPr>
      <w:del w:id="3972" w:author="Ericsson" w:date="2018-03-13T13:15:00Z">
        <w:r w:rsidRPr="00000A61" w:rsidDel="006F4758">
          <w:delText>Bandw</w:delText>
        </w:r>
        <w:r w:rsidDel="006F4758">
          <w:delText>i</w:delText>
        </w:r>
        <w:r w:rsidRPr="00000A61" w:rsidDel="006F4758">
          <w:delText>dth</w:delText>
        </w:r>
      </w:del>
      <w:ins w:id="3973" w:author="R2-1801620" w:date="2018-01-29T12:14:00Z">
        <w:del w:id="3974" w:author="Ericsson" w:date="2018-03-13T13:15:00Z">
          <w:r w:rsidDel="006F4758">
            <w:delText>W</w:delText>
          </w:r>
        </w:del>
      </w:ins>
      <w:del w:id="3975" w:author="Ericsson" w:date="2018-03-13T13:15:00Z">
        <w:r w:rsidRPr="00000A61" w:rsidDel="006F4758">
          <w:delText>Part</w:delText>
        </w:r>
      </w:del>
      <w:ins w:id="3976" w:author="R2-1801620" w:date="2018-01-29T12:14:00Z">
        <w:del w:id="3977" w:author="Ericsson" w:date="2018-03-13T13:15:00Z">
          <w:r w:rsidDel="006F4758">
            <w:delText>-</w:delText>
          </w:r>
        </w:del>
      </w:ins>
      <w:del w:id="3978" w:author="Ericsson" w:date="2018-03-13T13:15:00Z">
        <w:r w:rsidRPr="00000A61" w:rsidDel="006F4758">
          <w:delText>Id</w:delText>
        </w:r>
        <w:r w:rsidDel="006F4758">
          <w:delText xml:space="preserve"> </w:delText>
        </w:r>
        <w:r w:rsidRPr="00000A61" w:rsidDel="006F4758">
          <w:delText>::=</w:delText>
        </w:r>
        <w:r w:rsidRPr="00000A61" w:rsidDel="006F4758">
          <w:tab/>
        </w:r>
        <w:r w:rsidRPr="00000A61" w:rsidDel="006F4758">
          <w:tab/>
        </w:r>
        <w:r w:rsidRPr="00000A61" w:rsidDel="006F4758">
          <w:tab/>
        </w:r>
        <w:r w:rsidRPr="00000A61" w:rsidDel="006F4758">
          <w:tab/>
        </w:r>
        <w:r w:rsidRPr="00000A61" w:rsidDel="006F4758">
          <w:tab/>
        </w:r>
        <w:r w:rsidRPr="00D02B97" w:rsidDel="006F4758">
          <w:rPr>
            <w:color w:val="993366"/>
          </w:rPr>
          <w:delText>INTEGER</w:delText>
        </w:r>
        <w:r w:rsidRPr="00000A61" w:rsidDel="006F4758">
          <w:delText xml:space="preserve"> (0..</w:delText>
        </w:r>
        <w:commentRangeStart w:id="3979"/>
        <w:commentRangeStart w:id="3980"/>
        <w:r w:rsidRPr="00000A61" w:rsidDel="006F4758">
          <w:delText>maxNrofB</w:delText>
        </w:r>
      </w:del>
      <w:del w:id="3981" w:author="Ericsson" w:date="2018-02-17T19:37:00Z">
        <w:r w:rsidRPr="00000A61" w:rsidDel="00AC6E5C">
          <w:delText>andwidth</w:delText>
        </w:r>
      </w:del>
      <w:del w:id="3982" w:author="Ericsson" w:date="2018-03-13T13:15:00Z">
        <w:r w:rsidRPr="00000A61" w:rsidDel="006F4758">
          <w:delText>P</w:delText>
        </w:r>
      </w:del>
      <w:del w:id="3983" w:author="Ericsson" w:date="2018-02-17T19:37:00Z">
        <w:r w:rsidRPr="00000A61" w:rsidDel="00AC6E5C">
          <w:delText>art</w:delText>
        </w:r>
      </w:del>
      <w:del w:id="3984" w:author="Ericsson" w:date="2018-03-13T13:15:00Z">
        <w:r w:rsidRPr="00000A61" w:rsidDel="006F4758">
          <w:delText>s</w:delText>
        </w:r>
        <w:commentRangeEnd w:id="3979"/>
        <w:r w:rsidDel="006F4758">
          <w:rPr>
            <w:rStyle w:val="CommentReference"/>
            <w:rFonts w:ascii="Times New Roman" w:hAnsi="Times New Roman"/>
            <w:noProof w:val="0"/>
            <w:lang w:eastAsia="en-US"/>
          </w:rPr>
          <w:commentReference w:id="3979"/>
        </w:r>
        <w:commentRangeEnd w:id="3980"/>
        <w:r w:rsidDel="006F4758">
          <w:rPr>
            <w:rStyle w:val="CommentReference"/>
            <w:rFonts w:ascii="Times New Roman" w:hAnsi="Times New Roman"/>
            <w:noProof w:val="0"/>
            <w:lang w:eastAsia="en-US"/>
          </w:rPr>
          <w:commentReference w:id="3980"/>
        </w:r>
      </w:del>
      <w:del w:id="3985" w:author="Ericsson" w:date="2018-03-13T13:12:00Z">
        <w:r w:rsidRPr="00000A61" w:rsidDel="006F4758">
          <w:delText>-1</w:delText>
        </w:r>
      </w:del>
      <w:del w:id="3986" w:author="Ericsson" w:date="2018-03-13T13:15:00Z">
        <w:r w:rsidRPr="00000A61" w:rsidDel="006F4758">
          <w:delText>)</w:delText>
        </w:r>
      </w:del>
    </w:p>
    <w:p w14:paraId="0912F64D" w14:textId="77777777" w:rsidR="007B4E01" w:rsidRPr="00000A61" w:rsidRDefault="007B4E01" w:rsidP="007B4E01">
      <w:pPr>
        <w:pStyle w:val="PL"/>
      </w:pPr>
    </w:p>
    <w:p w14:paraId="377F8F50" w14:textId="77777777" w:rsidR="007B4E01" w:rsidRPr="00D02B97" w:rsidRDefault="007B4E01" w:rsidP="007B4E01">
      <w:pPr>
        <w:pStyle w:val="PL"/>
        <w:rPr>
          <w:color w:val="808080"/>
        </w:rPr>
      </w:pPr>
      <w:r w:rsidRPr="00D02B97">
        <w:rPr>
          <w:color w:val="808080"/>
        </w:rPr>
        <w:t xml:space="preserve">-- TAG-BANDWIDTH-PART-STOP </w:t>
      </w:r>
    </w:p>
    <w:p w14:paraId="33A9B167" w14:textId="5A4A56B5" w:rsidR="007B4E01" w:rsidRDefault="007B4E01" w:rsidP="007B4E01">
      <w:pPr>
        <w:pStyle w:val="PL"/>
        <w:rPr>
          <w:color w:val="808080"/>
        </w:rPr>
      </w:pPr>
      <w:r w:rsidRPr="00D02B97">
        <w:rPr>
          <w:color w:val="808080"/>
        </w:rPr>
        <w:t>-- ASN1STOP</w:t>
      </w:r>
    </w:p>
    <w:p w14:paraId="76EABD2C" w14:textId="77777777" w:rsidR="006F4758" w:rsidRDefault="006F4758" w:rsidP="006F4758">
      <w:pPr>
        <w:pStyle w:val="Heading4"/>
        <w:rPr>
          <w:ins w:id="3987" w:author="Ericsson" w:date="2018-03-13T13:13:00Z"/>
        </w:rPr>
      </w:pPr>
      <w:ins w:id="3988" w:author="Ericsson" w:date="2018-03-13T13:13:00Z">
        <w:r>
          <w:t>–</w:t>
        </w:r>
        <w:r>
          <w:tab/>
        </w:r>
        <w:r>
          <w:rPr>
            <w:i/>
          </w:rPr>
          <w:t>BWP-Id</w:t>
        </w:r>
      </w:ins>
    </w:p>
    <w:p w14:paraId="7AE488F7" w14:textId="00FED61A" w:rsidR="006F4758" w:rsidRDefault="006F4758" w:rsidP="006F4758">
      <w:pPr>
        <w:rPr>
          <w:ins w:id="3989" w:author="Ericsson" w:date="2018-03-13T13:13:00Z"/>
        </w:rPr>
      </w:pPr>
      <w:ins w:id="3990" w:author="Ericsson" w:date="2018-03-13T13:13:00Z">
        <w:r>
          <w:t xml:space="preserve">The IE </w:t>
        </w:r>
        <w:r>
          <w:rPr>
            <w:i/>
          </w:rPr>
          <w:t>BWP-Id</w:t>
        </w:r>
        <w:r>
          <w:t xml:space="preserve"> is used to </w:t>
        </w:r>
      </w:ins>
      <w:ins w:id="3991" w:author="Ericsson" w:date="2018-03-13T13:14:00Z">
        <w:r>
          <w:t xml:space="preserve">refer to </w:t>
        </w:r>
      </w:ins>
      <w:ins w:id="3992" w:author="Ericsson" w:date="2018-03-13T13:17:00Z">
        <w:r w:rsidR="004479A9">
          <w:t>Bandwidth</w:t>
        </w:r>
      </w:ins>
      <w:ins w:id="3993" w:author="Ericsson" w:date="2018-03-13T13:14:00Z">
        <w:r>
          <w:t xml:space="preserve"> Parts (BWP). The initial BWP is referred to by BWP-Id 0. The other BWPs</w:t>
        </w:r>
      </w:ins>
      <w:ins w:id="3994" w:author="Ericsson" w:date="2018-03-13T13:15:00Z">
        <w:r>
          <w:t xml:space="preserve"> are referred to by BWP-Id 1 to </w:t>
        </w:r>
        <w:r w:rsidRPr="006F4758">
          <w:rPr>
            <w:i/>
          </w:rPr>
          <w:t>maxNrofBWPs</w:t>
        </w:r>
        <w:r>
          <w:t>.</w:t>
        </w:r>
      </w:ins>
    </w:p>
    <w:p w14:paraId="55C1A013" w14:textId="77777777" w:rsidR="006F4758" w:rsidRDefault="006F4758" w:rsidP="006F4758">
      <w:pPr>
        <w:pStyle w:val="TH"/>
        <w:rPr>
          <w:ins w:id="3995" w:author="Ericsson" w:date="2018-03-13T13:13:00Z"/>
        </w:rPr>
      </w:pPr>
      <w:ins w:id="3996" w:author="Ericsson" w:date="2018-03-13T13:13:00Z">
        <w:r>
          <w:rPr>
            <w:i/>
          </w:rPr>
          <w:t>BWP-Id</w:t>
        </w:r>
        <w:r>
          <w:t xml:space="preserve"> information element</w:t>
        </w:r>
      </w:ins>
    </w:p>
    <w:p w14:paraId="686AFA87" w14:textId="77777777" w:rsidR="006F4758" w:rsidRDefault="006F4758" w:rsidP="006F4758">
      <w:pPr>
        <w:pStyle w:val="PL"/>
        <w:rPr>
          <w:ins w:id="3997" w:author="Ericsson" w:date="2018-03-13T13:13:00Z"/>
        </w:rPr>
      </w:pPr>
      <w:ins w:id="3998" w:author="Ericsson" w:date="2018-03-13T13:13:00Z">
        <w:r>
          <w:t>-- ASN1START</w:t>
        </w:r>
      </w:ins>
    </w:p>
    <w:p w14:paraId="72BAF460" w14:textId="77777777" w:rsidR="006F4758" w:rsidRDefault="006F4758" w:rsidP="006F4758">
      <w:pPr>
        <w:pStyle w:val="PL"/>
        <w:rPr>
          <w:ins w:id="3999" w:author="Ericsson" w:date="2018-03-13T13:13:00Z"/>
        </w:rPr>
      </w:pPr>
      <w:ins w:id="4000" w:author="Ericsson" w:date="2018-03-13T13:13:00Z">
        <w:r>
          <w:t>-- TAG-BWP-ID-START</w:t>
        </w:r>
      </w:ins>
    </w:p>
    <w:p w14:paraId="6B6EB373" w14:textId="171EFE50" w:rsidR="006F4758" w:rsidRDefault="006F4758" w:rsidP="006F4758">
      <w:pPr>
        <w:pStyle w:val="PL"/>
        <w:rPr>
          <w:ins w:id="4001" w:author="Ericsson" w:date="2018-03-13T13:13:00Z"/>
        </w:rPr>
      </w:pPr>
    </w:p>
    <w:p w14:paraId="1B0F0022" w14:textId="0B486CB3" w:rsidR="006F4758" w:rsidRDefault="006F4758" w:rsidP="006F4758">
      <w:pPr>
        <w:pStyle w:val="PL"/>
        <w:rPr>
          <w:ins w:id="4002" w:author="Ericsson" w:date="2018-03-13T13:13:00Z"/>
        </w:rPr>
      </w:pPr>
      <w:ins w:id="4003" w:author="Ericsson" w:date="2018-03-13T13:13:00Z">
        <w:r w:rsidRPr="00000A61">
          <w:t>B</w:t>
        </w:r>
        <w:r>
          <w:t>W</w:t>
        </w:r>
        <w:r w:rsidRPr="00000A61">
          <w:t>P</w:t>
        </w:r>
        <w:r>
          <w:t>-</w:t>
        </w:r>
        <w:r w:rsidRPr="00000A61">
          <w:t>Id</w:t>
        </w:r>
        <w:r>
          <w:t xml:space="preserve"> </w:t>
        </w:r>
        <w:r w:rsidRPr="00000A61">
          <w:t>::=</w:t>
        </w:r>
        <w:r w:rsidRPr="00000A61">
          <w:tab/>
        </w:r>
        <w:r w:rsidRPr="00000A61">
          <w:tab/>
        </w:r>
        <w:r w:rsidRPr="00000A61">
          <w:tab/>
        </w:r>
        <w:r w:rsidRPr="00000A61">
          <w:tab/>
        </w:r>
        <w:r w:rsidRPr="00000A61">
          <w:tab/>
        </w:r>
      </w:ins>
      <w:ins w:id="4004" w:author="Ericsson" w:date="2018-03-13T13:14:00Z">
        <w:r>
          <w:tab/>
        </w:r>
        <w:r>
          <w:tab/>
        </w:r>
      </w:ins>
      <w:ins w:id="4005" w:author="Ericsson" w:date="2018-03-13T13:13:00Z">
        <w:r w:rsidRPr="00D02B97">
          <w:rPr>
            <w:color w:val="993366"/>
          </w:rPr>
          <w:t>INTEGER</w:t>
        </w:r>
        <w:r w:rsidRPr="00000A61">
          <w:t xml:space="preserve"> (0..</w:t>
        </w:r>
        <w:commentRangeStart w:id="4006"/>
        <w:commentRangeStart w:id="4007"/>
        <w:r w:rsidRPr="00000A61">
          <w:t>maxNrofB</w:t>
        </w:r>
        <w:r>
          <w:t>W</w:t>
        </w:r>
        <w:r w:rsidRPr="00000A61">
          <w:t>Ps</w:t>
        </w:r>
        <w:commentRangeEnd w:id="4006"/>
        <w:r>
          <w:rPr>
            <w:rStyle w:val="CommentReference"/>
            <w:rFonts w:ascii="Times New Roman" w:hAnsi="Times New Roman"/>
            <w:noProof w:val="0"/>
            <w:lang w:eastAsia="en-US"/>
          </w:rPr>
          <w:commentReference w:id="4006"/>
        </w:r>
        <w:commentRangeEnd w:id="4007"/>
        <w:r>
          <w:rPr>
            <w:rStyle w:val="CommentReference"/>
            <w:rFonts w:ascii="Times New Roman" w:hAnsi="Times New Roman"/>
            <w:noProof w:val="0"/>
            <w:lang w:eastAsia="en-US"/>
          </w:rPr>
          <w:commentReference w:id="4007"/>
        </w:r>
        <w:r w:rsidRPr="00000A61">
          <w:t>)</w:t>
        </w:r>
      </w:ins>
    </w:p>
    <w:p w14:paraId="097712B3" w14:textId="77777777" w:rsidR="006F4758" w:rsidRDefault="006F4758" w:rsidP="006F4758">
      <w:pPr>
        <w:pStyle w:val="PL"/>
        <w:rPr>
          <w:ins w:id="4008" w:author="Ericsson" w:date="2018-03-13T13:13:00Z"/>
        </w:rPr>
      </w:pPr>
    </w:p>
    <w:p w14:paraId="2C94BEF2" w14:textId="77777777" w:rsidR="006F4758" w:rsidRDefault="006F4758" w:rsidP="006F4758">
      <w:pPr>
        <w:pStyle w:val="PL"/>
        <w:rPr>
          <w:ins w:id="4009" w:author="Ericsson" w:date="2018-03-13T13:13:00Z"/>
        </w:rPr>
      </w:pPr>
      <w:ins w:id="4010" w:author="Ericsson" w:date="2018-03-13T13:13:00Z">
        <w:r>
          <w:t>-- TAG-BWP-ID-STOP</w:t>
        </w:r>
      </w:ins>
    </w:p>
    <w:p w14:paraId="2EE72367" w14:textId="022C2704" w:rsidR="006F4758" w:rsidRPr="006F4758" w:rsidRDefault="006F4758" w:rsidP="006F4758">
      <w:pPr>
        <w:pStyle w:val="PL"/>
      </w:pPr>
      <w:ins w:id="4011" w:author="Ericsson" w:date="2018-03-13T13:13:00Z">
        <w:r>
          <w:t>-- ASN1STOP</w:t>
        </w:r>
      </w:ins>
    </w:p>
    <w:p w14:paraId="362DD3C6" w14:textId="39094914" w:rsidR="0036276D" w:rsidRDefault="0036276D" w:rsidP="0036276D">
      <w:pPr>
        <w:pStyle w:val="Heading4"/>
        <w:rPr>
          <w:ins w:id="4012" w:author="Ericsson" w:date="2018-02-22T14:17:00Z"/>
        </w:rPr>
      </w:pPr>
      <w:bookmarkStart w:id="4013" w:name="_Hlk508012601"/>
      <w:ins w:id="4014" w:author="Ericsson" w:date="2018-02-22T14:17:00Z">
        <w:r>
          <w:lastRenderedPageBreak/>
          <w:t>–</w:t>
        </w:r>
        <w:r>
          <w:tab/>
        </w:r>
        <w:del w:id="4015" w:author="R2-1804028 TP Samsung" w:date="2018-03-06T13:56:00Z">
          <w:r w:rsidRPr="001D0791" w:rsidDel="004B799B">
            <w:rPr>
              <w:i/>
            </w:rPr>
            <w:delText>BeamFailureDetectionConfig</w:delText>
          </w:r>
        </w:del>
      </w:ins>
      <w:ins w:id="4016" w:author="R2-1804028 TP Samsung" w:date="2018-03-06T13:56:00Z">
        <w:r w:rsidR="004B799B" w:rsidRPr="004B799B">
          <w:rPr>
            <w:i/>
          </w:rPr>
          <w:t>RadioLinkMonitoringConfig</w:t>
        </w:r>
      </w:ins>
    </w:p>
    <w:p w14:paraId="17221DC9" w14:textId="6A6C8B49" w:rsidR="0036276D" w:rsidRDefault="0036276D" w:rsidP="0036276D">
      <w:pPr>
        <w:rPr>
          <w:ins w:id="4017" w:author="Ericsson" w:date="2018-02-22T14:17:00Z"/>
        </w:rPr>
      </w:pPr>
      <w:ins w:id="4018" w:author="Ericsson" w:date="2018-02-22T14:17:00Z">
        <w:r>
          <w:t xml:space="preserve">The </w:t>
        </w:r>
        <w:del w:id="4019" w:author="R2-1804028 TP Samsung" w:date="2018-03-06T13:57:00Z">
          <w:r w:rsidRPr="001D0791" w:rsidDel="004B799B">
            <w:rPr>
              <w:i/>
            </w:rPr>
            <w:delText>BeamFailureDetectionConfig</w:delText>
          </w:r>
        </w:del>
      </w:ins>
      <w:ins w:id="4020" w:author="R2-1804028 TP Samsung" w:date="2018-03-06T13:57:00Z">
        <w:r w:rsidR="004B799B">
          <w:rPr>
            <w:i/>
          </w:rPr>
          <w:t>RadioLinkMonitoringConfig</w:t>
        </w:r>
      </w:ins>
      <w:ins w:id="4021" w:author="Ericsson" w:date="2018-02-22T14:17:00Z">
        <w:r>
          <w:t xml:space="preserve"> </w:t>
        </w:r>
      </w:ins>
      <w:ins w:id="4022" w:author="Ericsson" w:date="2018-03-06T14:23:00Z">
        <w:r w:rsidR="009F6FD2">
          <w:t xml:space="preserve">IE </w:t>
        </w:r>
      </w:ins>
      <w:ins w:id="4023" w:author="Ericsson" w:date="2018-02-22T14:17:00Z">
        <w:r>
          <w:t xml:space="preserve">is used to configure </w:t>
        </w:r>
        <w:del w:id="4024" w:author="R2-1804028 TP Samsung" w:date="2018-03-06T14:46:00Z">
          <w:r w:rsidDel="002B208E">
            <w:delText xml:space="preserve">the UE </w:delText>
          </w:r>
        </w:del>
      </w:ins>
      <w:ins w:id="4025" w:author="R2-1804028 TP Samsung" w:date="2018-03-06T14:46:00Z">
        <w:r w:rsidR="002B208E">
          <w:t xml:space="preserve">radio link </w:t>
        </w:r>
      </w:ins>
      <w:ins w:id="4026" w:author="Ericsson" w:date="2018-02-22T14:17:00Z">
        <w:del w:id="4027" w:author="R2-1804028 TP Samsung" w:date="2018-03-06T14:46:00Z">
          <w:r w:rsidDel="002B208E">
            <w:delText xml:space="preserve">for </w:delText>
          </w:r>
        </w:del>
        <w:r>
          <w:t xml:space="preserve">monitoring </w:t>
        </w:r>
      </w:ins>
      <w:ins w:id="4028" w:author="R2-1804028 TP Samsung" w:date="2018-03-06T14:46:00Z">
        <w:r w:rsidR="002B208E">
          <w:t xml:space="preserve">for </w:t>
        </w:r>
      </w:ins>
      <w:ins w:id="4029" w:author="Ericsson" w:date="2018-02-22T14:17:00Z">
        <w:r>
          <w:t>detection of beam</w:t>
        </w:r>
      </w:ins>
      <w:ins w:id="4030" w:author="R2-1804028 TP Samsung" w:date="2018-03-06T14:46:00Z">
        <w:r w:rsidR="002B208E">
          <w:t>- and/or cell radio link</w:t>
        </w:r>
      </w:ins>
      <w:ins w:id="4031" w:author="Ericsson" w:date="2018-02-22T14:17:00Z">
        <w:r>
          <w:t xml:space="preserve"> failure. See also 38.321, section 5.1.1.</w:t>
        </w:r>
      </w:ins>
    </w:p>
    <w:p w14:paraId="12DD6D1B" w14:textId="78F47229" w:rsidR="0036276D" w:rsidRDefault="0036276D" w:rsidP="0036276D">
      <w:pPr>
        <w:pStyle w:val="TH"/>
        <w:rPr>
          <w:ins w:id="4032" w:author="Ericsson" w:date="2018-02-22T14:17:00Z"/>
        </w:rPr>
      </w:pPr>
      <w:ins w:id="4033" w:author="Ericsson" w:date="2018-02-22T14:17:00Z">
        <w:del w:id="4034" w:author="R2-1804028 TP Samsung" w:date="2018-03-06T13:57:00Z">
          <w:r w:rsidRPr="001D0791" w:rsidDel="004B799B">
            <w:rPr>
              <w:i/>
            </w:rPr>
            <w:delText>BeamFailureDetectionConfig</w:delText>
          </w:r>
        </w:del>
      </w:ins>
      <w:ins w:id="4035" w:author="R2-1804028 TP Samsung" w:date="2018-03-06T13:57:00Z">
        <w:r w:rsidR="004B799B">
          <w:rPr>
            <w:i/>
          </w:rPr>
          <w:t>RadioLinkMonitoringConfig</w:t>
        </w:r>
      </w:ins>
      <w:ins w:id="4036" w:author="Ericsson" w:date="2018-02-22T14:17:00Z">
        <w:r>
          <w:t xml:space="preserve"> information element</w:t>
        </w:r>
      </w:ins>
    </w:p>
    <w:p w14:paraId="53AF6A6B" w14:textId="77777777" w:rsidR="0036276D" w:rsidRPr="0012638D" w:rsidRDefault="0036276D" w:rsidP="0012638D">
      <w:pPr>
        <w:pStyle w:val="PL"/>
        <w:rPr>
          <w:ins w:id="4037" w:author="Ericsson" w:date="2018-02-22T14:17:00Z"/>
          <w:color w:val="808080"/>
        </w:rPr>
      </w:pPr>
      <w:ins w:id="4038" w:author="Ericsson" w:date="2018-02-22T14:17:00Z">
        <w:r w:rsidRPr="0012638D">
          <w:rPr>
            <w:color w:val="808080"/>
          </w:rPr>
          <w:t>-- ASN1START</w:t>
        </w:r>
      </w:ins>
    </w:p>
    <w:p w14:paraId="0B925AE6" w14:textId="4F3AB073" w:rsidR="0036276D" w:rsidRPr="0012638D" w:rsidRDefault="0036276D" w:rsidP="0012638D">
      <w:pPr>
        <w:pStyle w:val="PL"/>
        <w:rPr>
          <w:ins w:id="4039" w:author="Ericsson" w:date="2018-02-22T14:17:00Z"/>
          <w:color w:val="808080"/>
        </w:rPr>
      </w:pPr>
      <w:ins w:id="4040" w:author="Ericsson" w:date="2018-02-22T14:17:00Z">
        <w:r w:rsidRPr="0012638D">
          <w:rPr>
            <w:color w:val="808080"/>
          </w:rPr>
          <w:t>-- TAG-</w:t>
        </w:r>
        <w:del w:id="4041" w:author="R2-1804028 TP Samsung" w:date="2018-03-06T14:02:00Z">
          <w:r w:rsidRPr="0012638D" w:rsidDel="007C67E9">
            <w:rPr>
              <w:color w:val="808080"/>
            </w:rPr>
            <w:delText>BEAM-FAILURE-DETECTION</w:delText>
          </w:r>
        </w:del>
        <w:del w:id="4042" w:author="R2-1804028 TP Samsung" w:date="2018-03-06T14:03:00Z">
          <w:r w:rsidRPr="0012638D" w:rsidDel="007C67E9">
            <w:rPr>
              <w:color w:val="808080"/>
            </w:rPr>
            <w:delText>-</w:delText>
          </w:r>
        </w:del>
      </w:ins>
      <w:ins w:id="4043" w:author="R2-1804028 TP Samsung" w:date="2018-03-06T14:03:00Z">
        <w:r w:rsidR="007C67E9" w:rsidRPr="0012638D">
          <w:rPr>
            <w:color w:val="808080"/>
          </w:rPr>
          <w:t>RADIOLINKMONITORING</w:t>
        </w:r>
      </w:ins>
      <w:ins w:id="4044" w:author="Ericsson" w:date="2018-02-22T14:17:00Z">
        <w:r w:rsidRPr="0012638D">
          <w:rPr>
            <w:color w:val="808080"/>
          </w:rPr>
          <w:t>CONFIG-START</w:t>
        </w:r>
      </w:ins>
    </w:p>
    <w:p w14:paraId="08B5DCBC" w14:textId="77777777" w:rsidR="0036276D" w:rsidRPr="0012638D" w:rsidRDefault="0036276D" w:rsidP="0012638D">
      <w:pPr>
        <w:pStyle w:val="PL"/>
        <w:rPr>
          <w:ins w:id="4045" w:author="Ericsson" w:date="2018-02-22T14:17:00Z"/>
        </w:rPr>
      </w:pPr>
    </w:p>
    <w:p w14:paraId="43E1CE18" w14:textId="18EF2C77" w:rsidR="0036276D" w:rsidRPr="0012638D" w:rsidRDefault="0036276D" w:rsidP="0012638D">
      <w:pPr>
        <w:pStyle w:val="PL"/>
        <w:rPr>
          <w:ins w:id="4046" w:author="Ericsson" w:date="2018-02-22T14:17:00Z"/>
        </w:rPr>
      </w:pPr>
      <w:ins w:id="4047" w:author="Ericsson" w:date="2018-02-22T14:17:00Z">
        <w:del w:id="4048" w:author="R2-1804028 TP Samsung" w:date="2018-03-06T13:57:00Z">
          <w:r w:rsidRPr="0012638D" w:rsidDel="004B799B">
            <w:delText>BeamFailureDetectionConfig</w:delText>
          </w:r>
        </w:del>
      </w:ins>
      <w:ins w:id="4049" w:author="R2-1804028 TP Samsung" w:date="2018-03-06T13:57:00Z">
        <w:r w:rsidR="004B799B" w:rsidRPr="0012638D">
          <w:t>RadioLinkMonitoringConfig</w:t>
        </w:r>
      </w:ins>
      <w:ins w:id="4050" w:author="Ericsson" w:date="2018-02-22T14:17:00Z">
        <w:r w:rsidRPr="0012638D">
          <w:t xml:space="preserve"> ::=</w:t>
        </w:r>
        <w:r w:rsidRPr="0012638D">
          <w:tab/>
        </w:r>
        <w:r w:rsidRPr="0012638D">
          <w:tab/>
        </w:r>
        <w:r w:rsidRPr="0012638D">
          <w:tab/>
        </w:r>
        <w:r w:rsidRPr="0012638D">
          <w:rPr>
            <w:color w:val="993366"/>
          </w:rPr>
          <w:t>SEQUENCE</w:t>
        </w:r>
        <w:r w:rsidRPr="0012638D">
          <w:t xml:space="preserve"> {</w:t>
        </w:r>
      </w:ins>
    </w:p>
    <w:p w14:paraId="305A01B8" w14:textId="27AF1F93" w:rsidR="009F6FD2" w:rsidRDefault="009F6FD2" w:rsidP="0012638D">
      <w:pPr>
        <w:pStyle w:val="PL"/>
        <w:rPr>
          <w:ins w:id="4051" w:author="R1-1803529 L1 parameter update" w:date="2018-03-07T11:06:00Z"/>
          <w:color w:val="808080"/>
        </w:rPr>
      </w:pPr>
      <w:bookmarkStart w:id="4052" w:name="_Hlk508219085"/>
      <w:ins w:id="4053" w:author="Ericsson" w:date="2018-03-06T14:24:00Z">
        <w:r w:rsidRPr="0012638D">
          <w:tab/>
        </w:r>
        <w:r w:rsidRPr="0012638D">
          <w:rPr>
            <w:color w:val="808080"/>
          </w:rPr>
          <w:t xml:space="preserve">-- A list of </w:t>
        </w:r>
      </w:ins>
      <w:ins w:id="4054" w:author="R2-1804028 TP Samsung" w:date="2018-03-06T14:30:00Z">
        <w:r w:rsidRPr="0012638D">
          <w:rPr>
            <w:color w:val="808080"/>
          </w:rPr>
          <w:t>reference signals for detecting beam failure and/or cell level radio link failure (RLF).</w:t>
        </w:r>
      </w:ins>
    </w:p>
    <w:p w14:paraId="045B0C0B" w14:textId="585D5ADF" w:rsidR="00965BE3" w:rsidRPr="0012638D" w:rsidRDefault="00965BE3" w:rsidP="0012638D">
      <w:pPr>
        <w:pStyle w:val="PL"/>
        <w:rPr>
          <w:ins w:id="4055" w:author="Ericsson" w:date="2018-03-06T14:39:00Z"/>
          <w:color w:val="808080"/>
        </w:rPr>
      </w:pPr>
      <w:ins w:id="4056" w:author="R1-1803529 L1 parameter update" w:date="2018-03-07T11:06:00Z">
        <w:r>
          <w:rPr>
            <w:color w:val="808080"/>
          </w:rPr>
          <w:tab/>
          <w:t xml:space="preserve">-- The network configures at most two detectionResoruces </w:t>
        </w:r>
      </w:ins>
      <w:ins w:id="4057" w:author="R1-1803529 L1 parameter update" w:date="2018-03-07T11:07:00Z">
        <w:r w:rsidR="00BB5522">
          <w:rPr>
            <w:color w:val="808080"/>
          </w:rPr>
          <w:t xml:space="preserve">per BWP </w:t>
        </w:r>
      </w:ins>
      <w:ins w:id="4058" w:author="R1-1803529 L1 parameter update" w:date="2018-03-07T11:06:00Z">
        <w:r w:rsidR="00BB5522">
          <w:rPr>
            <w:color w:val="808080"/>
          </w:rPr>
          <w:t>for the purpos</w:t>
        </w:r>
      </w:ins>
      <w:ins w:id="4059" w:author="R1-1803529 L1 parameter update" w:date="2018-03-07T11:07:00Z">
        <w:r w:rsidR="00BB5522">
          <w:rPr>
            <w:color w:val="808080"/>
          </w:rPr>
          <w:t xml:space="preserve">e </w:t>
        </w:r>
      </w:ins>
      <w:ins w:id="4060" w:author="R1-1803529 L1 parameter update" w:date="2018-03-07T20:48:00Z">
        <w:r w:rsidR="001C6C9C">
          <w:rPr>
            <w:color w:val="808080"/>
          </w:rPr>
          <w:t>"</w:t>
        </w:r>
      </w:ins>
      <w:ins w:id="4061" w:author="R1-1803529 L1 parameter update" w:date="2018-03-07T11:07:00Z">
        <w:r w:rsidR="00BB5522">
          <w:rPr>
            <w:color w:val="808080"/>
          </w:rPr>
          <w:t>beam</w:t>
        </w:r>
      </w:ins>
      <w:ins w:id="4062" w:author="R1-1803529 L1 parameter update" w:date="2018-03-07T20:47:00Z">
        <w:r w:rsidR="001C6C9C">
          <w:rPr>
            <w:color w:val="808080"/>
          </w:rPr>
          <w:t>F</w:t>
        </w:r>
      </w:ins>
      <w:ins w:id="4063" w:author="R1-1803529 L1 parameter update" w:date="2018-03-07T11:07:00Z">
        <w:r w:rsidR="00BB5522">
          <w:rPr>
            <w:color w:val="808080"/>
          </w:rPr>
          <w:t>ailure</w:t>
        </w:r>
      </w:ins>
      <w:ins w:id="4064" w:author="R1-1803529 L1 parameter update" w:date="2018-03-07T20:48:00Z">
        <w:r w:rsidR="001C6C9C">
          <w:rPr>
            <w:color w:val="808080"/>
          </w:rPr>
          <w:t>"</w:t>
        </w:r>
      </w:ins>
      <w:ins w:id="4065" w:author="R1-1803529 L1 parameter update" w:date="2018-03-07T11:07:00Z">
        <w:r w:rsidR="00BB5522">
          <w:rPr>
            <w:color w:val="808080"/>
          </w:rPr>
          <w:t xml:space="preserve"> </w:t>
        </w:r>
      </w:ins>
      <w:ins w:id="4066" w:author="R1-1803529 L1 parameter update" w:date="2018-03-07T20:48:00Z">
        <w:r w:rsidR="001C6C9C">
          <w:rPr>
            <w:color w:val="808080"/>
          </w:rPr>
          <w:t>or "both"</w:t>
        </w:r>
      </w:ins>
      <w:ins w:id="4067" w:author="R1-1803529 L1 parameter update" w:date="2018-03-07T11:07:00Z">
        <w:r w:rsidR="00BB5522">
          <w:rPr>
            <w:color w:val="808080"/>
          </w:rPr>
          <w:t xml:space="preserve">. </w:t>
        </w:r>
      </w:ins>
    </w:p>
    <w:p w14:paraId="701100F9" w14:textId="77777777" w:rsidR="00DC381C" w:rsidRDefault="00BA7640" w:rsidP="0012638D">
      <w:pPr>
        <w:pStyle w:val="PL"/>
        <w:rPr>
          <w:ins w:id="4068" w:author="Ericsson" w:date="2018-03-07T11:12:00Z"/>
          <w:color w:val="808080"/>
        </w:rPr>
      </w:pPr>
      <w:ins w:id="4069" w:author="Ericsson" w:date="2018-03-06T14:39:00Z">
        <w:r w:rsidRPr="0012638D">
          <w:tab/>
        </w:r>
        <w:r w:rsidRPr="0012638D">
          <w:rPr>
            <w:color w:val="808080"/>
          </w:rPr>
          <w:t>-- If no RSs are provided for the purpose of beam failure det</w:t>
        </w:r>
      </w:ins>
      <w:ins w:id="4070" w:author="Ericsson" w:date="2018-03-06T14:40:00Z">
        <w:r w:rsidRPr="0012638D">
          <w:rPr>
            <w:color w:val="808080"/>
          </w:rPr>
          <w:t>ection</w:t>
        </w:r>
      </w:ins>
      <w:ins w:id="4071" w:author="Ericsson" w:date="2018-03-06T14:39:00Z">
        <w:r w:rsidRPr="0012638D">
          <w:rPr>
            <w:color w:val="808080"/>
          </w:rPr>
          <w:t xml:space="preserve">, the UE performs </w:t>
        </w:r>
      </w:ins>
      <w:ins w:id="4072" w:author="Ericsson" w:date="2018-03-06T14:40:00Z">
        <w:r w:rsidRPr="0012638D">
          <w:rPr>
            <w:color w:val="808080"/>
          </w:rPr>
          <w:t>b</w:t>
        </w:r>
      </w:ins>
      <w:ins w:id="4073" w:author="Ericsson" w:date="2018-03-06T14:39:00Z">
        <w:r w:rsidRPr="0012638D">
          <w:rPr>
            <w:color w:val="808080"/>
          </w:rPr>
          <w:t>eam</w:t>
        </w:r>
      </w:ins>
      <w:ins w:id="4074" w:author="Ericsson" w:date="2018-03-06T14:40:00Z">
        <w:r w:rsidRPr="0012638D">
          <w:rPr>
            <w:color w:val="808080"/>
          </w:rPr>
          <w:t xml:space="preserve"> m</w:t>
        </w:r>
      </w:ins>
      <w:ins w:id="4075" w:author="Ericsson" w:date="2018-03-06T14:39:00Z">
        <w:r w:rsidRPr="0012638D">
          <w:rPr>
            <w:color w:val="808080"/>
          </w:rPr>
          <w:t xml:space="preserve">onitoring based on the </w:t>
        </w:r>
      </w:ins>
      <w:ins w:id="4076" w:author="Ericsson" w:date="2018-03-07T11:12:00Z">
        <w:r w:rsidR="00DC381C">
          <w:rPr>
            <w:color w:val="808080"/>
          </w:rPr>
          <w:t xml:space="preserve">activated </w:t>
        </w:r>
      </w:ins>
      <w:ins w:id="4077" w:author="Ericsson" w:date="2018-03-06T14:39:00Z">
        <w:r w:rsidRPr="0012638D">
          <w:rPr>
            <w:color w:val="808080"/>
          </w:rPr>
          <w:t xml:space="preserve">TCI-State </w:t>
        </w:r>
      </w:ins>
    </w:p>
    <w:p w14:paraId="334D0A4E" w14:textId="6275C772" w:rsidR="00DB52B6" w:rsidRPr="00DB52B6" w:rsidRDefault="00DC381C" w:rsidP="0012638D">
      <w:pPr>
        <w:pStyle w:val="PL"/>
        <w:rPr>
          <w:ins w:id="4078" w:author="Ericsson" w:date="2018-03-13T19:00:00Z"/>
          <w:color w:val="808080"/>
          <w:highlight w:val="yellow"/>
        </w:rPr>
      </w:pPr>
      <w:ins w:id="4079" w:author="Ericsson" w:date="2018-03-07T11:12:00Z">
        <w:r>
          <w:rPr>
            <w:color w:val="808080"/>
          </w:rPr>
          <w:tab/>
          <w:t xml:space="preserve">-- </w:t>
        </w:r>
      </w:ins>
      <w:ins w:id="4080" w:author="Ericsson" w:date="2018-03-06T14:39:00Z">
        <w:r w:rsidR="00BA7640" w:rsidRPr="0012638D">
          <w:rPr>
            <w:color w:val="808080"/>
          </w:rPr>
          <w:t>for PDCCH</w:t>
        </w:r>
      </w:ins>
      <w:ins w:id="4081" w:author="Ericsson" w:date="2018-03-06T14:40:00Z">
        <w:r w:rsidR="00BA7640" w:rsidRPr="0012638D">
          <w:rPr>
            <w:color w:val="808080"/>
          </w:rPr>
          <w:t>.</w:t>
        </w:r>
      </w:ins>
      <w:ins w:id="4082" w:author="Ericsson" w:date="2018-03-07T11:12:00Z">
        <w:r>
          <w:rPr>
            <w:color w:val="808080"/>
          </w:rPr>
          <w:t xml:space="preserve"> </w:t>
        </w:r>
      </w:ins>
      <w:ins w:id="4083" w:author="Ericsson" w:date="2018-03-13T18:59:00Z">
        <w:r w:rsidR="00DB52B6" w:rsidRPr="00DB52B6">
          <w:rPr>
            <w:color w:val="808080"/>
            <w:highlight w:val="yellow"/>
          </w:rPr>
          <w:t>However, if the</w:t>
        </w:r>
      </w:ins>
      <w:ins w:id="4084" w:author="Ericsson" w:date="2018-03-12T13:41:00Z">
        <w:r w:rsidR="00D80BE6" w:rsidRPr="00DB52B6">
          <w:rPr>
            <w:color w:val="808080"/>
            <w:highlight w:val="yellow"/>
          </w:rPr>
          <w:t xml:space="preserve"> a</w:t>
        </w:r>
      </w:ins>
      <w:ins w:id="4085" w:author="Ericsson" w:date="2018-03-13T18:59:00Z">
        <w:r w:rsidR="00DB52B6" w:rsidRPr="00DB52B6">
          <w:rPr>
            <w:color w:val="808080"/>
            <w:highlight w:val="yellow"/>
          </w:rPr>
          <w:t>ctivated</w:t>
        </w:r>
      </w:ins>
      <w:ins w:id="4086" w:author="Ericsson" w:date="2018-03-12T13:41:00Z">
        <w:r w:rsidR="00D80BE6" w:rsidRPr="00DB52B6">
          <w:rPr>
            <w:color w:val="808080"/>
            <w:highlight w:val="yellow"/>
          </w:rPr>
          <w:t xml:space="preserve"> TCI state </w:t>
        </w:r>
      </w:ins>
      <w:ins w:id="4087" w:author="Ericsson" w:date="2018-03-13T19:00:00Z">
        <w:r w:rsidR="00DB52B6" w:rsidRPr="00DB52B6">
          <w:rPr>
            <w:color w:val="808080"/>
            <w:highlight w:val="yellow"/>
          </w:rPr>
          <w:t xml:space="preserve">refers to </w:t>
        </w:r>
      </w:ins>
      <w:ins w:id="4088" w:author="Ericsson" w:date="2018-03-12T13:41:00Z">
        <w:r w:rsidR="00D80BE6" w:rsidRPr="00DB52B6">
          <w:rPr>
            <w:color w:val="808080"/>
            <w:highlight w:val="yellow"/>
          </w:rPr>
          <w:t xml:space="preserve">an aperiodic or semi-persistent CSI-RS, the gNB configures </w:t>
        </w:r>
      </w:ins>
      <w:ins w:id="4089" w:author="Ericsson" w:date="2018-03-13T19:00:00Z">
        <w:r w:rsidR="00DB52B6" w:rsidRPr="00DB52B6">
          <w:rPr>
            <w:color w:val="808080"/>
            <w:highlight w:val="yellow"/>
          </w:rPr>
          <w:t>the failure</w:t>
        </w:r>
      </w:ins>
    </w:p>
    <w:p w14:paraId="3D7B57D3" w14:textId="7A9668D9" w:rsidR="00D80BE6" w:rsidRDefault="00DB52B6" w:rsidP="0012638D">
      <w:pPr>
        <w:pStyle w:val="PL"/>
        <w:rPr>
          <w:ins w:id="4090" w:author="Ericsson" w:date="2018-03-12T13:40:00Z"/>
          <w:color w:val="808080"/>
        </w:rPr>
      </w:pPr>
      <w:ins w:id="4091" w:author="Ericsson" w:date="2018-03-13T19:00:00Z">
        <w:r w:rsidRPr="00DB52B6">
          <w:rPr>
            <w:color w:val="808080"/>
            <w:highlight w:val="yellow"/>
          </w:rPr>
          <w:tab/>
          <w:t>-- detection resources explicitly (</w:t>
        </w:r>
      </w:ins>
      <w:ins w:id="4092" w:author="Ericsson" w:date="2018-03-13T19:02:00Z">
        <w:r>
          <w:rPr>
            <w:color w:val="808080"/>
            <w:highlight w:val="yellow"/>
          </w:rPr>
          <w:t xml:space="preserve">FFS_RAN1: </w:t>
        </w:r>
      </w:ins>
      <w:ins w:id="4093" w:author="Ericsson" w:date="2018-03-13T19:00:00Z">
        <w:r w:rsidRPr="00DB52B6">
          <w:rPr>
            <w:color w:val="808080"/>
            <w:highlight w:val="yellow"/>
          </w:rPr>
          <w:t>TBC by RAN1)</w:t>
        </w:r>
      </w:ins>
      <w:ins w:id="4094" w:author="Ericsson" w:date="2018-03-12T13:42:00Z">
        <w:r w:rsidR="00D80BE6">
          <w:rPr>
            <w:color w:val="808080"/>
          </w:rPr>
          <w:t>.</w:t>
        </w:r>
      </w:ins>
    </w:p>
    <w:p w14:paraId="7BCD1D11" w14:textId="71CDE4D7" w:rsidR="00DC381C" w:rsidRPr="00DB52B6" w:rsidRDefault="00D80BE6" w:rsidP="0012638D">
      <w:pPr>
        <w:pStyle w:val="PL"/>
        <w:rPr>
          <w:ins w:id="4095" w:author="Ericsson" w:date="2018-03-07T11:12:00Z"/>
          <w:color w:val="808080"/>
          <w:highlight w:val="yellow"/>
        </w:rPr>
      </w:pPr>
      <w:ins w:id="4096" w:author="Ericsson" w:date="2018-03-12T13:40:00Z">
        <w:r>
          <w:rPr>
            <w:color w:val="808080"/>
          </w:rPr>
          <w:tab/>
          <w:t xml:space="preserve">-- </w:t>
        </w:r>
      </w:ins>
      <w:commentRangeStart w:id="4097"/>
      <w:commentRangeStart w:id="4098"/>
      <w:ins w:id="4099" w:author="Ericsson" w:date="2018-03-06T14:39:00Z">
        <w:r w:rsidR="00BA7640" w:rsidRPr="00DB52B6">
          <w:rPr>
            <w:color w:val="808080"/>
            <w:highlight w:val="yellow"/>
          </w:rPr>
          <w:t xml:space="preserve">If no RSs are provided in this list at all (neither for Cell- nor for Beam-RLM), the UE performs </w:t>
        </w:r>
      </w:ins>
      <w:ins w:id="4100" w:author="Ericsson" w:date="2018-03-06T14:40:00Z">
        <w:r w:rsidR="00BA7640" w:rsidRPr="00DB52B6">
          <w:rPr>
            <w:color w:val="808080"/>
            <w:highlight w:val="yellow"/>
          </w:rPr>
          <w:t xml:space="preserve">also </w:t>
        </w:r>
      </w:ins>
      <w:ins w:id="4101" w:author="Ericsson" w:date="2018-03-06T14:39:00Z">
        <w:r w:rsidR="00BA7640" w:rsidRPr="00DB52B6">
          <w:rPr>
            <w:color w:val="808080"/>
            <w:highlight w:val="yellow"/>
          </w:rPr>
          <w:t xml:space="preserve">Cell-RLM based </w:t>
        </w:r>
      </w:ins>
    </w:p>
    <w:p w14:paraId="4A005625" w14:textId="64A3CB89" w:rsidR="00BA7640" w:rsidRPr="00DB52B6" w:rsidRDefault="00DC381C" w:rsidP="0012638D">
      <w:pPr>
        <w:pStyle w:val="PL"/>
        <w:rPr>
          <w:ins w:id="4102" w:author="R2-1804028 TP Samsung" w:date="2018-03-06T14:31:00Z"/>
          <w:color w:val="808080"/>
          <w:highlight w:val="yellow"/>
        </w:rPr>
      </w:pPr>
      <w:ins w:id="4103" w:author="Ericsson" w:date="2018-03-07T11:12:00Z">
        <w:r w:rsidRPr="00DB52B6">
          <w:rPr>
            <w:color w:val="808080"/>
            <w:highlight w:val="yellow"/>
          </w:rPr>
          <w:tab/>
          <w:t xml:space="preserve">-- </w:t>
        </w:r>
      </w:ins>
      <w:ins w:id="4104" w:author="Ericsson" w:date="2018-03-06T14:39:00Z">
        <w:r w:rsidR="00BA7640" w:rsidRPr="00DB52B6">
          <w:rPr>
            <w:color w:val="808080"/>
            <w:highlight w:val="yellow"/>
          </w:rPr>
          <w:t xml:space="preserve">on </w:t>
        </w:r>
      </w:ins>
      <w:ins w:id="4105" w:author="Ericsson" w:date="2018-03-07T11:12:00Z">
        <w:r w:rsidRPr="00DB52B6">
          <w:rPr>
            <w:color w:val="808080"/>
            <w:highlight w:val="yellow"/>
          </w:rPr>
          <w:t xml:space="preserve">the activated </w:t>
        </w:r>
      </w:ins>
      <w:ins w:id="4106" w:author="Ericsson" w:date="2018-03-06T14:39:00Z">
        <w:r w:rsidR="00BA7640" w:rsidRPr="00DB52B6">
          <w:rPr>
            <w:color w:val="808080"/>
            <w:highlight w:val="yellow"/>
          </w:rPr>
          <w:t>TCI-State of PDCCH</w:t>
        </w:r>
      </w:ins>
      <w:commentRangeEnd w:id="4097"/>
      <w:r w:rsidR="00451BC4" w:rsidRPr="00DB52B6">
        <w:rPr>
          <w:rStyle w:val="CommentReference"/>
          <w:rFonts w:ascii="Times New Roman" w:hAnsi="Times New Roman"/>
          <w:noProof w:val="0"/>
          <w:highlight w:val="yellow"/>
          <w:lang w:eastAsia="en-US"/>
        </w:rPr>
        <w:commentReference w:id="4097"/>
      </w:r>
      <w:commentRangeEnd w:id="4098"/>
      <w:ins w:id="4107" w:author="Ericsson" w:date="2018-03-12T13:42:00Z">
        <w:r w:rsidR="006134D5" w:rsidRPr="00DB52B6">
          <w:rPr>
            <w:color w:val="808080"/>
            <w:highlight w:val="yellow"/>
          </w:rPr>
          <w:t xml:space="preserve"> (</w:t>
        </w:r>
      </w:ins>
      <w:ins w:id="4108" w:author="Ericsson" w:date="2018-03-13T19:02:00Z">
        <w:r w:rsidR="00DB52B6">
          <w:rPr>
            <w:color w:val="808080"/>
            <w:highlight w:val="yellow"/>
          </w:rPr>
          <w:t xml:space="preserve">FFS_RAN1: </w:t>
        </w:r>
      </w:ins>
      <w:ins w:id="4109" w:author="Ericsson" w:date="2018-03-12T13:42:00Z">
        <w:r w:rsidR="006134D5" w:rsidRPr="00DB52B6">
          <w:rPr>
            <w:color w:val="808080"/>
            <w:highlight w:val="yellow"/>
          </w:rPr>
          <w:t>TBC by RAN1)</w:t>
        </w:r>
      </w:ins>
      <w:r w:rsidR="00E20DC1" w:rsidRPr="00DB52B6">
        <w:rPr>
          <w:rStyle w:val="CommentReference"/>
          <w:rFonts w:ascii="Times New Roman" w:hAnsi="Times New Roman"/>
          <w:noProof w:val="0"/>
          <w:highlight w:val="yellow"/>
          <w:lang w:eastAsia="en-US"/>
        </w:rPr>
        <w:commentReference w:id="4098"/>
      </w:r>
      <w:ins w:id="4110" w:author="Ericsson" w:date="2018-03-06T14:40:00Z">
        <w:r w:rsidR="00BA7640" w:rsidRPr="00DB52B6">
          <w:rPr>
            <w:color w:val="808080"/>
            <w:highlight w:val="yellow"/>
          </w:rPr>
          <w:t>.</w:t>
        </w:r>
      </w:ins>
    </w:p>
    <w:p w14:paraId="11710E88" w14:textId="12C8E362" w:rsidR="009F6FD2" w:rsidRPr="0012638D" w:rsidRDefault="009F6FD2" w:rsidP="0012638D">
      <w:pPr>
        <w:pStyle w:val="PL"/>
        <w:rPr>
          <w:ins w:id="4111" w:author="Ericsson" w:date="2018-03-06T14:24:00Z"/>
          <w:color w:val="808080"/>
        </w:rPr>
      </w:pPr>
      <w:ins w:id="4112" w:author="R2-1804028 TP Samsung" w:date="2018-03-06T14:31:00Z">
        <w:r w:rsidRPr="0012638D">
          <w:tab/>
        </w:r>
        <w:r w:rsidRPr="0012638D">
          <w:rPr>
            <w:color w:val="808080"/>
          </w:rPr>
          <w:t xml:space="preserve">-- When </w:t>
        </w:r>
      </w:ins>
      <w:ins w:id="4113" w:author="R2-1804028 TP Samsung" w:date="2018-03-06T14:32:00Z">
        <w:r w:rsidRPr="0012638D">
          <w:rPr>
            <w:color w:val="808080"/>
          </w:rPr>
          <w:t>the network reconfigures this field, the UE resets on-going RLF timers and counters.</w:t>
        </w:r>
      </w:ins>
    </w:p>
    <w:p w14:paraId="1DE269CA" w14:textId="2DEE770D" w:rsidR="0036276D" w:rsidRPr="0012638D" w:rsidDel="00D4580E" w:rsidRDefault="0036276D" w:rsidP="0012638D">
      <w:pPr>
        <w:pStyle w:val="PL"/>
        <w:rPr>
          <w:ins w:id="4114" w:author="Ericsson" w:date="2018-02-22T14:17:00Z"/>
          <w:del w:id="4115" w:author="R2-1804028 TP Samsung" w:date="2018-03-06T14:22:00Z"/>
        </w:rPr>
      </w:pPr>
      <w:ins w:id="4116" w:author="Ericsson" w:date="2018-02-22T14:17:00Z">
        <w:r w:rsidRPr="0012638D">
          <w:tab/>
          <w:t>failureDetectionResources</w:t>
        </w:r>
        <w:r w:rsidRPr="0012638D">
          <w:tab/>
        </w:r>
        <w:r w:rsidRPr="0012638D">
          <w:tab/>
        </w:r>
        <w:r w:rsidRPr="0012638D">
          <w:tab/>
        </w:r>
        <w:r w:rsidRPr="0012638D">
          <w:tab/>
        </w:r>
        <w:r w:rsidRPr="0012638D">
          <w:rPr>
            <w:color w:val="993366"/>
          </w:rPr>
          <w:t>SEQUENCE</w:t>
        </w:r>
        <w:r w:rsidRPr="0012638D">
          <w:t xml:space="preserve"> (</w:t>
        </w:r>
        <w:r w:rsidRPr="0012638D">
          <w:rPr>
            <w:color w:val="993366"/>
          </w:rPr>
          <w:t>SIZE</w:t>
        </w:r>
        <w:r w:rsidRPr="0012638D">
          <w:t>(1..maxNrofFailureDetectionResources))</w:t>
        </w:r>
        <w:r w:rsidRPr="0012638D">
          <w:rPr>
            <w:color w:val="993366"/>
          </w:rPr>
          <w:t xml:space="preserve"> </w:t>
        </w:r>
        <w:commentRangeStart w:id="4117"/>
        <w:commentRangeStart w:id="4118"/>
        <w:commentRangeStart w:id="4119"/>
        <w:commentRangeStart w:id="4120"/>
        <w:commentRangeStart w:id="4121"/>
        <w:r w:rsidRPr="0012638D">
          <w:rPr>
            <w:color w:val="993366"/>
          </w:rPr>
          <w:t>OF</w:t>
        </w:r>
        <w:r w:rsidRPr="0012638D">
          <w:t xml:space="preserve"> </w:t>
        </w:r>
      </w:ins>
      <w:ins w:id="4122" w:author="R2-1804028 TP Samsung" w:date="2018-03-06T14:22:00Z">
        <w:r w:rsidR="00D4580E" w:rsidRPr="0012638D">
          <w:t>RadioLinkMonitoringRS</w:t>
        </w:r>
      </w:ins>
      <w:ins w:id="4123" w:author="Ericsson" w:date="2018-02-22T14:17:00Z">
        <w:del w:id="4124" w:author="R2-1804028 TP Samsung" w:date="2018-03-06T14:22:00Z">
          <w:r w:rsidRPr="0012638D" w:rsidDel="00D4580E">
            <w:delText>CHOICE {</w:delText>
          </w:r>
        </w:del>
      </w:ins>
    </w:p>
    <w:p w14:paraId="12011D6A" w14:textId="22D9E471" w:rsidR="0036276D" w:rsidRPr="0012638D" w:rsidDel="00D4580E" w:rsidRDefault="0036276D" w:rsidP="0012638D">
      <w:pPr>
        <w:pStyle w:val="PL"/>
        <w:rPr>
          <w:ins w:id="4125" w:author="Ericsson" w:date="2018-02-22T14:17:00Z"/>
          <w:del w:id="4126" w:author="R2-1804028 TP Samsung" w:date="2018-03-06T14:22:00Z"/>
        </w:rPr>
      </w:pPr>
      <w:ins w:id="4127" w:author="Ericsson" w:date="2018-02-22T14:17:00Z">
        <w:del w:id="4128" w:author="R2-1804028 TP Samsung" w:date="2018-03-06T14:22:00Z">
          <w:r w:rsidRPr="0012638D" w:rsidDel="00D4580E">
            <w:tab/>
          </w:r>
          <w:r w:rsidRPr="0012638D" w:rsidDel="00D4580E">
            <w:tab/>
            <w:delText>ssb-Index</w:delText>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delText>SSB-Index,</w:delText>
          </w:r>
        </w:del>
      </w:ins>
    </w:p>
    <w:p w14:paraId="4FD2135E" w14:textId="315BD617" w:rsidR="0036276D" w:rsidRPr="0012638D" w:rsidDel="00D4580E" w:rsidRDefault="0036276D" w:rsidP="0012638D">
      <w:pPr>
        <w:pStyle w:val="PL"/>
        <w:rPr>
          <w:ins w:id="4129" w:author="Ericsson" w:date="2018-02-22T14:17:00Z"/>
          <w:del w:id="4130" w:author="R2-1804028 TP Samsung" w:date="2018-03-06T14:22:00Z"/>
        </w:rPr>
      </w:pPr>
      <w:ins w:id="4131" w:author="Ericsson" w:date="2018-02-22T14:17:00Z">
        <w:del w:id="4132" w:author="R2-1804028 TP Samsung" w:date="2018-03-06T14:22:00Z">
          <w:r w:rsidRPr="0012638D" w:rsidDel="00D4580E">
            <w:tab/>
          </w:r>
          <w:r w:rsidRPr="0012638D" w:rsidDel="00D4580E">
            <w:tab/>
            <w:delText>csi-RS-Index</w:delText>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delText>NZP-CSI-RS-ResourceId</w:delText>
          </w:r>
        </w:del>
      </w:ins>
    </w:p>
    <w:p w14:paraId="493DEF44" w14:textId="42655636" w:rsidR="0036276D" w:rsidRPr="0012638D" w:rsidRDefault="0036276D" w:rsidP="0012638D">
      <w:pPr>
        <w:pStyle w:val="PL"/>
        <w:rPr>
          <w:ins w:id="4133" w:author="Ericsson" w:date="2018-02-22T14:17:00Z"/>
          <w:color w:val="808080"/>
        </w:rPr>
      </w:pPr>
      <w:ins w:id="4134" w:author="Ericsson" w:date="2018-02-22T14:17:00Z">
        <w:del w:id="4135" w:author="R2-1804028 TP Samsung" w:date="2018-03-06T14:22:00Z">
          <w:r w:rsidRPr="0012638D" w:rsidDel="00D4580E">
            <w:tab/>
            <w:delText>}</w:delText>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r w:rsidRPr="0012638D" w:rsidDel="00D4580E">
            <w:tab/>
          </w:r>
        </w:del>
        <w:r w:rsidRPr="0012638D">
          <w:tab/>
        </w:r>
        <w:commentRangeEnd w:id="4117"/>
        <w:r w:rsidRPr="0012638D">
          <w:rPr>
            <w:rStyle w:val="CommentReference"/>
            <w:szCs w:val="20"/>
          </w:rPr>
          <w:commentReference w:id="4117"/>
        </w:r>
      </w:ins>
      <w:commentRangeEnd w:id="4118"/>
      <w:ins w:id="4136" w:author="Ericsson" w:date="2018-03-01T08:33:00Z">
        <w:r w:rsidR="00215EF9" w:rsidRPr="0012638D">
          <w:rPr>
            <w:rStyle w:val="CommentReference"/>
            <w:szCs w:val="20"/>
          </w:rPr>
          <w:commentReference w:id="4118"/>
        </w:r>
      </w:ins>
      <w:commentRangeEnd w:id="4119"/>
      <w:ins w:id="4137" w:author="Ericsson" w:date="2018-03-05T13:33:00Z">
        <w:r w:rsidR="007C1C55" w:rsidRPr="0012638D">
          <w:rPr>
            <w:rStyle w:val="CommentReference"/>
            <w:szCs w:val="20"/>
          </w:rPr>
          <w:commentReference w:id="4119"/>
        </w:r>
      </w:ins>
      <w:commentRangeEnd w:id="4120"/>
      <w:ins w:id="4138" w:author="Ericsson" w:date="2018-03-06T12:29:00Z">
        <w:r w:rsidR="00CD2FEE" w:rsidRPr="0012638D">
          <w:rPr>
            <w:rStyle w:val="CommentReference"/>
            <w:szCs w:val="20"/>
          </w:rPr>
          <w:commentReference w:id="4120"/>
        </w:r>
      </w:ins>
      <w:commentRangeEnd w:id="4121"/>
      <w:ins w:id="4139" w:author="Ericsson" w:date="2018-03-13T10:25:00Z">
        <w:r w:rsidR="00F7258C">
          <w:rPr>
            <w:rStyle w:val="CommentReference"/>
            <w:rFonts w:ascii="Times New Roman" w:hAnsi="Times New Roman"/>
            <w:noProof w:val="0"/>
            <w:lang w:eastAsia="en-US"/>
          </w:rPr>
          <w:commentReference w:id="4121"/>
        </w:r>
      </w:ins>
      <w:ins w:id="4140" w:author="Ericsson" w:date="2018-02-22T14:17:00Z">
        <w:r w:rsidRPr="0012638D">
          <w:rPr>
            <w:color w:val="993366"/>
          </w:rPr>
          <w:t>OPTIONAL</w:t>
        </w:r>
        <w:r w:rsidRPr="0012638D">
          <w:t xml:space="preserve">, </w:t>
        </w:r>
        <w:r w:rsidRPr="0012638D">
          <w:tab/>
        </w:r>
        <w:r w:rsidRPr="0012638D">
          <w:rPr>
            <w:color w:val="808080"/>
          </w:rPr>
          <w:t>--</w:t>
        </w:r>
      </w:ins>
      <w:ins w:id="4141" w:author="Ericsson" w:date="2018-03-07T08:18:00Z">
        <w:r w:rsidR="00E13CFA" w:rsidRPr="0012638D">
          <w:rPr>
            <w:color w:val="808080"/>
          </w:rPr>
          <w:t xml:space="preserve"> </w:t>
        </w:r>
      </w:ins>
      <w:ins w:id="4142" w:author="Ericsson" w:date="2018-02-22T14:17:00Z">
        <w:r w:rsidRPr="0012638D">
          <w:rPr>
            <w:color w:val="808080"/>
          </w:rPr>
          <w:t>Need M</w:t>
        </w:r>
      </w:ins>
    </w:p>
    <w:bookmarkEnd w:id="4052"/>
    <w:p w14:paraId="459941D2" w14:textId="77777777" w:rsidR="00DA0BBE" w:rsidRDefault="009F6FD2" w:rsidP="0012638D">
      <w:pPr>
        <w:pStyle w:val="PL"/>
        <w:rPr>
          <w:ins w:id="4143" w:author="Ericsson" w:date="2018-03-08T11:27:00Z"/>
          <w:color w:val="808080"/>
        </w:rPr>
      </w:pPr>
      <w:ins w:id="4144" w:author="Ericsson" w:date="2018-03-06T14:25:00Z">
        <w:r w:rsidRPr="0012638D">
          <w:tab/>
        </w:r>
        <w:r w:rsidRPr="0012638D">
          <w:rPr>
            <w:color w:val="808080"/>
          </w:rPr>
          <w:t xml:space="preserve">-- </w:t>
        </w:r>
      </w:ins>
      <w:ins w:id="4145" w:author="Ericsson" w:date="2018-03-08T11:25:00Z">
        <w:r w:rsidR="00F058AA">
          <w:rPr>
            <w:color w:val="808080"/>
          </w:rPr>
          <w:t>This field determines after how many beam failure events the UE triggers beam failure recovery</w:t>
        </w:r>
      </w:ins>
      <w:ins w:id="4146" w:author="Ericsson" w:date="2018-03-08T11:26:00Z">
        <w:r w:rsidR="00F058AA">
          <w:rPr>
            <w:color w:val="808080"/>
          </w:rPr>
          <w:t xml:space="preserve"> </w:t>
        </w:r>
      </w:ins>
      <w:ins w:id="4147" w:author="Ericsson" w:date="2018-03-07T08:13:00Z">
        <w:r w:rsidR="007B2EF0" w:rsidRPr="0012638D">
          <w:rPr>
            <w:color w:val="808080"/>
          </w:rPr>
          <w:t xml:space="preserve">(see </w:t>
        </w:r>
      </w:ins>
      <w:ins w:id="4148" w:author="Ericsson" w:date="2018-03-07T08:12:00Z">
        <w:r w:rsidR="00A96E77" w:rsidRPr="0012638D">
          <w:rPr>
            <w:color w:val="808080"/>
          </w:rPr>
          <w:t>38.321</w:t>
        </w:r>
      </w:ins>
      <w:ins w:id="4149" w:author="Ericsson" w:date="2018-03-07T08:13:00Z">
        <w:r w:rsidR="007B2EF0" w:rsidRPr="0012638D">
          <w:rPr>
            <w:color w:val="808080"/>
          </w:rPr>
          <w:t xml:space="preserve">, section </w:t>
        </w:r>
      </w:ins>
      <w:ins w:id="4150" w:author="Ericsson" w:date="2018-03-08T11:27:00Z">
        <w:r w:rsidR="00DA0BBE" w:rsidRPr="00DA0BBE">
          <w:rPr>
            <w:color w:val="808080"/>
          </w:rPr>
          <w:t>5.17</w:t>
        </w:r>
      </w:ins>
      <w:ins w:id="4151" w:author="Ericsson" w:date="2018-03-07T08:13:00Z">
        <w:r w:rsidR="007B2EF0" w:rsidRPr="0012638D">
          <w:rPr>
            <w:color w:val="808080"/>
          </w:rPr>
          <w:t xml:space="preserve">). </w:t>
        </w:r>
      </w:ins>
    </w:p>
    <w:p w14:paraId="7ABCB4F0" w14:textId="25D0F5C4" w:rsidR="007B2EF0" w:rsidRPr="0012638D" w:rsidRDefault="00DA0BBE" w:rsidP="00DA0BBE">
      <w:pPr>
        <w:pStyle w:val="PL"/>
        <w:rPr>
          <w:ins w:id="4152" w:author="Ericsson" w:date="2018-03-07T08:15:00Z"/>
          <w:color w:val="808080"/>
        </w:rPr>
      </w:pPr>
      <w:ins w:id="4153" w:author="Ericsson" w:date="2018-03-08T11:27:00Z">
        <w:r>
          <w:rPr>
            <w:color w:val="808080"/>
          </w:rPr>
          <w:tab/>
          <w:t xml:space="preserve">-- </w:t>
        </w:r>
      </w:ins>
      <w:ins w:id="4154" w:author="Ericsson" w:date="2018-03-07T08:15:00Z">
        <w:r w:rsidR="007B2EF0" w:rsidRPr="0012638D">
          <w:rPr>
            <w:color w:val="808080"/>
          </w:rPr>
          <w:t>Value n1 corresponds to 1 beam failure instance, n2 corresponds to 2 beam failure instances and so on.</w:t>
        </w:r>
      </w:ins>
      <w:ins w:id="4155" w:author="Ericsson" w:date="2018-03-08T11:27:00Z">
        <w:r>
          <w:rPr>
            <w:color w:val="808080"/>
          </w:rPr>
          <w:t xml:space="preserve"> </w:t>
        </w:r>
      </w:ins>
    </w:p>
    <w:p w14:paraId="5E6CB362" w14:textId="15C52D19" w:rsidR="007B2EF0" w:rsidRDefault="00191A09" w:rsidP="0012638D">
      <w:pPr>
        <w:pStyle w:val="PL"/>
        <w:rPr>
          <w:ins w:id="4156" w:author="Ericsson" w:date="2018-03-08T11:27:00Z"/>
          <w:color w:val="808080"/>
        </w:rPr>
      </w:pPr>
      <w:ins w:id="4157" w:author="R2-1804028 TP Samsung" w:date="2018-03-06T14:31:00Z">
        <w:r w:rsidRPr="0012638D">
          <w:tab/>
        </w:r>
        <w:r w:rsidRPr="0012638D">
          <w:rPr>
            <w:color w:val="808080"/>
          </w:rPr>
          <w:t xml:space="preserve">-- When </w:t>
        </w:r>
      </w:ins>
      <w:ins w:id="4158" w:author="R2-1804028 TP Samsung" w:date="2018-03-06T14:32:00Z">
        <w:r w:rsidRPr="0012638D">
          <w:rPr>
            <w:color w:val="808080"/>
          </w:rPr>
          <w:t>the network reconfigures this field, the UE resets on-going RLF timers and counters.</w:t>
        </w:r>
      </w:ins>
      <w:ins w:id="4159" w:author="Ericsson" w:date="2018-03-07T08:11:00Z">
        <w:r w:rsidR="00A96E77" w:rsidRPr="0012638D">
          <w:rPr>
            <w:color w:val="808080"/>
          </w:rPr>
          <w:t xml:space="preserve"> </w:t>
        </w:r>
      </w:ins>
    </w:p>
    <w:p w14:paraId="485FD479" w14:textId="7F2AED45" w:rsidR="00DA0BBE" w:rsidRPr="0012638D" w:rsidRDefault="00DA0BBE" w:rsidP="0012638D">
      <w:pPr>
        <w:pStyle w:val="PL"/>
        <w:rPr>
          <w:ins w:id="4160" w:author="Ericsson" w:date="2018-03-07T08:12:00Z"/>
          <w:color w:val="808080"/>
        </w:rPr>
      </w:pPr>
      <w:ins w:id="4161" w:author="Ericsson" w:date="2018-03-08T11:27:00Z">
        <w:r>
          <w:rPr>
            <w:color w:val="808080"/>
          </w:rPr>
          <w:tab/>
          <w:t xml:space="preserve">-- </w:t>
        </w:r>
        <w:commentRangeStart w:id="4162"/>
        <w:r>
          <w:rPr>
            <w:color w:val="808080"/>
          </w:rPr>
          <w:t xml:space="preserve">If the field is absent, the UE does not trigger </w:t>
        </w:r>
      </w:ins>
      <w:ins w:id="4163" w:author="Ericsson" w:date="2018-03-08T11:28:00Z">
        <w:r>
          <w:rPr>
            <w:color w:val="808080"/>
          </w:rPr>
          <w:t>beam failure recovery.</w:t>
        </w:r>
        <w:commentRangeEnd w:id="4162"/>
        <w:r>
          <w:rPr>
            <w:rStyle w:val="CommentReference"/>
            <w:rFonts w:ascii="Times New Roman" w:hAnsi="Times New Roman"/>
            <w:noProof w:val="0"/>
            <w:lang w:eastAsia="en-US"/>
          </w:rPr>
          <w:commentReference w:id="4162"/>
        </w:r>
      </w:ins>
    </w:p>
    <w:p w14:paraId="6810CFAE" w14:textId="1E672DF8" w:rsidR="0036276D" w:rsidRPr="0012638D" w:rsidRDefault="0036276D" w:rsidP="0012638D">
      <w:pPr>
        <w:pStyle w:val="PL"/>
        <w:rPr>
          <w:ins w:id="4164" w:author="Ericsson" w:date="2018-03-07T08:13:00Z"/>
          <w:color w:val="808080"/>
        </w:rPr>
      </w:pPr>
      <w:ins w:id="4165" w:author="Ericsson" w:date="2018-02-22T14:17:00Z">
        <w:r w:rsidRPr="0012638D">
          <w:tab/>
        </w:r>
        <w:commentRangeStart w:id="4166"/>
        <w:commentRangeStart w:id="4167"/>
        <w:r w:rsidRPr="0012638D">
          <w:t>beamFailureInstanceMaxCount</w:t>
        </w:r>
        <w:commentRangeEnd w:id="4166"/>
        <w:r w:rsidRPr="0012638D">
          <w:rPr>
            <w:rStyle w:val="CommentReference"/>
            <w:szCs w:val="20"/>
          </w:rPr>
          <w:commentReference w:id="4166"/>
        </w:r>
        <w:commentRangeEnd w:id="4167"/>
        <w:r w:rsidRPr="0012638D">
          <w:rPr>
            <w:rStyle w:val="CommentReference"/>
            <w:szCs w:val="20"/>
          </w:rPr>
          <w:commentReference w:id="4167"/>
        </w:r>
        <w:r w:rsidRPr="0012638D">
          <w:tab/>
        </w:r>
        <w:r w:rsidRPr="0012638D">
          <w:tab/>
        </w:r>
        <w:r w:rsidRPr="0012638D">
          <w:tab/>
        </w:r>
        <w:r w:rsidRPr="0012638D">
          <w:tab/>
        </w:r>
      </w:ins>
      <w:ins w:id="4168" w:author="Ericsson" w:date="2018-03-07T08:08:00Z">
        <w:r w:rsidR="00AF71B3" w:rsidRPr="0012638D">
          <w:rPr>
            <w:color w:val="993366"/>
          </w:rPr>
          <w:t>ENUMERATED</w:t>
        </w:r>
        <w:r w:rsidR="00AF71B3" w:rsidRPr="0012638D">
          <w:t xml:space="preserve"> {n1, n2, n3, n4, n5, n6, n8, n10}</w:t>
        </w:r>
      </w:ins>
      <w:ins w:id="4169" w:author="Ericsson" w:date="2018-02-22T14:17:00Z">
        <w:r w:rsidRPr="0012638D">
          <w:tab/>
        </w:r>
        <w:r w:rsidRPr="0012638D">
          <w:tab/>
        </w:r>
        <w:r w:rsidRPr="0012638D">
          <w:tab/>
        </w:r>
        <w:r w:rsidRPr="0012638D">
          <w:tab/>
        </w:r>
        <w:r w:rsidRPr="0012638D">
          <w:tab/>
        </w:r>
      </w:ins>
      <w:r w:rsidR="009F6FD2" w:rsidRPr="0012638D">
        <w:tab/>
      </w:r>
      <w:r w:rsidR="009F6FD2" w:rsidRPr="0012638D">
        <w:tab/>
      </w:r>
      <w:r w:rsidR="009F6FD2" w:rsidRPr="0012638D">
        <w:tab/>
      </w:r>
      <w:ins w:id="4170" w:author="Ericsson" w:date="2018-03-07T08:18:00Z">
        <w:r w:rsidR="00E13CFA" w:rsidRPr="0012638D">
          <w:tab/>
        </w:r>
      </w:ins>
      <w:ins w:id="4171" w:author="Ericsson" w:date="2018-02-22T14:17:00Z">
        <w:r w:rsidRPr="0012638D">
          <w:rPr>
            <w:color w:val="993366"/>
          </w:rPr>
          <w:t>OPTIONAL</w:t>
        </w:r>
      </w:ins>
      <w:ins w:id="4172" w:author="Ericsson" w:date="2018-03-07T08:10:00Z">
        <w:r w:rsidR="00AF71B3" w:rsidRPr="0012638D">
          <w:t>,</w:t>
        </w:r>
      </w:ins>
      <w:ins w:id="4173" w:author="Ericsson" w:date="2018-02-22T14:17:00Z">
        <w:r w:rsidRPr="0012638D">
          <w:tab/>
        </w:r>
        <w:r w:rsidRPr="0012638D">
          <w:rPr>
            <w:color w:val="808080"/>
          </w:rPr>
          <w:t>--</w:t>
        </w:r>
      </w:ins>
      <w:ins w:id="4174" w:author="Ericsson" w:date="2018-03-07T08:10:00Z">
        <w:r w:rsidR="00AF71B3" w:rsidRPr="0012638D">
          <w:rPr>
            <w:color w:val="808080"/>
          </w:rPr>
          <w:t xml:space="preserve"> </w:t>
        </w:r>
      </w:ins>
      <w:ins w:id="4175" w:author="Ericsson" w:date="2018-02-22T14:17:00Z">
        <w:r w:rsidRPr="0012638D">
          <w:rPr>
            <w:color w:val="808080"/>
          </w:rPr>
          <w:t xml:space="preserve">Need </w:t>
        </w:r>
      </w:ins>
      <w:ins w:id="4176" w:author="Ericsson" w:date="2018-03-08T11:33:00Z">
        <w:r w:rsidR="00DA0BBE">
          <w:rPr>
            <w:color w:val="808080"/>
          </w:rPr>
          <w:t>S</w:t>
        </w:r>
      </w:ins>
    </w:p>
    <w:p w14:paraId="38A2918E" w14:textId="77777777" w:rsidR="007B2EF0" w:rsidRPr="0012638D" w:rsidRDefault="007B2EF0" w:rsidP="0012638D">
      <w:pPr>
        <w:pStyle w:val="PL"/>
        <w:rPr>
          <w:ins w:id="4177" w:author="Ericsson" w:date="2018-03-07T08:14:00Z"/>
          <w:color w:val="808080"/>
        </w:rPr>
      </w:pPr>
      <w:ins w:id="4178" w:author="Ericsson" w:date="2018-03-07T08:13:00Z">
        <w:r w:rsidRPr="0012638D">
          <w:tab/>
        </w:r>
        <w:r w:rsidRPr="0012638D">
          <w:rPr>
            <w:color w:val="808080"/>
          </w:rPr>
          <w:t xml:space="preserve">-- Timer for beam failure detection (see 38.321, section FFS_Section). </w:t>
        </w:r>
      </w:ins>
      <w:ins w:id="4179" w:author="Ericsson" w:date="2018-03-07T08:14:00Z">
        <w:r w:rsidRPr="0012638D">
          <w:rPr>
            <w:color w:val="808080"/>
          </w:rPr>
          <w:t>See also the BeamFailureRecoveryConfig IE.</w:t>
        </w:r>
      </w:ins>
    </w:p>
    <w:p w14:paraId="100F31BA" w14:textId="77777777" w:rsidR="007B2EF0" w:rsidRPr="0012638D" w:rsidRDefault="007B2EF0" w:rsidP="0012638D">
      <w:pPr>
        <w:pStyle w:val="PL"/>
        <w:rPr>
          <w:ins w:id="4180" w:author="Ericsson" w:date="2018-03-07T08:14:00Z"/>
          <w:color w:val="808080"/>
        </w:rPr>
      </w:pPr>
      <w:ins w:id="4181" w:author="Ericsson" w:date="2018-03-07T08:14:00Z">
        <w:r w:rsidRPr="0012638D">
          <w:tab/>
        </w:r>
        <w:r w:rsidRPr="0012638D">
          <w:rPr>
            <w:color w:val="808080"/>
          </w:rPr>
          <w:t xml:space="preserve">-- </w:t>
        </w:r>
      </w:ins>
      <w:ins w:id="4182" w:author="Ericsson" w:date="2018-03-07T08:13:00Z">
        <w:r w:rsidRPr="0012638D">
          <w:rPr>
            <w:color w:val="808080"/>
          </w:rPr>
          <w:t xml:space="preserve">Value in number of </w:t>
        </w:r>
      </w:ins>
      <w:ins w:id="4183" w:author="Ericsson" w:date="2018-03-07T08:14:00Z">
        <w:r w:rsidRPr="0012638D">
          <w:rPr>
            <w:color w:val="808080"/>
          </w:rPr>
          <w:t>"</w:t>
        </w:r>
      </w:ins>
      <w:ins w:id="4184" w:author="Ericsson" w:date="2018-03-07T08:13:00Z">
        <w:r w:rsidRPr="0012638D">
          <w:rPr>
            <w:color w:val="808080"/>
          </w:rPr>
          <w:t>periods of Beam Failure Detection</w:t>
        </w:r>
      </w:ins>
      <w:ins w:id="4185" w:author="Ericsson" w:date="2018-03-07T08:14:00Z">
        <w:r w:rsidRPr="0012638D">
          <w:rPr>
            <w:color w:val="808080"/>
          </w:rPr>
          <w:t>"</w:t>
        </w:r>
      </w:ins>
      <w:ins w:id="4186" w:author="Ericsson" w:date="2018-03-07T08:13:00Z">
        <w:r w:rsidRPr="0012638D">
          <w:rPr>
            <w:color w:val="808080"/>
          </w:rPr>
          <w:t xml:space="preserve"> Reference Signal. Value pbfd1 corresponds to 1 period of Beam Failure </w:t>
        </w:r>
      </w:ins>
    </w:p>
    <w:p w14:paraId="4C204AB2" w14:textId="49DED7E8" w:rsidR="007B2EF0" w:rsidRPr="0012638D" w:rsidRDefault="007B2EF0" w:rsidP="0012638D">
      <w:pPr>
        <w:pStyle w:val="PL"/>
        <w:rPr>
          <w:ins w:id="4187" w:author="Ericsson" w:date="2018-03-07T08:15:00Z"/>
          <w:color w:val="808080"/>
        </w:rPr>
      </w:pPr>
      <w:ins w:id="4188" w:author="Ericsson" w:date="2018-03-07T08:14:00Z">
        <w:r w:rsidRPr="0012638D">
          <w:tab/>
        </w:r>
        <w:r w:rsidRPr="0012638D">
          <w:rPr>
            <w:color w:val="808080"/>
          </w:rPr>
          <w:t xml:space="preserve">-- </w:t>
        </w:r>
      </w:ins>
      <w:ins w:id="4189" w:author="Ericsson" w:date="2018-03-07T08:13:00Z">
        <w:r w:rsidRPr="0012638D">
          <w:rPr>
            <w:color w:val="808080"/>
          </w:rPr>
          <w:t>Detection Reference Signal, value pbfd2 corresponds to 2 periods of Beam Failure Detection Reference Signal and so on</w:t>
        </w:r>
      </w:ins>
      <w:ins w:id="4190" w:author="Ericsson" w:date="2018-03-07T08:14:00Z">
        <w:r w:rsidRPr="0012638D">
          <w:rPr>
            <w:color w:val="808080"/>
          </w:rPr>
          <w:t>.</w:t>
        </w:r>
      </w:ins>
    </w:p>
    <w:p w14:paraId="050DBEBE" w14:textId="70C2A03C" w:rsidR="007B2EF0" w:rsidRPr="0012638D" w:rsidRDefault="007B2EF0" w:rsidP="0012638D">
      <w:pPr>
        <w:pStyle w:val="PL"/>
        <w:rPr>
          <w:ins w:id="4191" w:author="Ericsson" w:date="2018-03-07T08:10:00Z"/>
          <w:color w:val="808080"/>
        </w:rPr>
      </w:pPr>
      <w:ins w:id="4192" w:author="Ericsson" w:date="2018-03-07T08:15:00Z">
        <w:r w:rsidRPr="0012638D">
          <w:tab/>
        </w:r>
        <w:r w:rsidRPr="0012638D">
          <w:rPr>
            <w:color w:val="808080"/>
          </w:rPr>
          <w:t>-- When the network reconfigures this field, the UE resets on-going RLF timers and counters.</w:t>
        </w:r>
      </w:ins>
    </w:p>
    <w:p w14:paraId="662288DA" w14:textId="62D4F4CB" w:rsidR="00AF71B3" w:rsidRPr="0012638D" w:rsidRDefault="00AF71B3" w:rsidP="0012638D">
      <w:pPr>
        <w:pStyle w:val="PL"/>
        <w:rPr>
          <w:ins w:id="4193" w:author="Ericsson" w:date="2018-03-07T08:11:00Z"/>
          <w:color w:val="808080"/>
        </w:rPr>
      </w:pPr>
      <w:ins w:id="4194" w:author="Ericsson" w:date="2018-03-07T08:10:00Z">
        <w:r w:rsidRPr="0012638D">
          <w:tab/>
          <w:t xml:space="preserve">beamFailureDetectionTimer      </w:t>
        </w:r>
      </w:ins>
      <w:ins w:id="4195" w:author="Ericsson" w:date="2018-03-07T08:17:00Z">
        <w:r w:rsidR="004130DC" w:rsidRPr="0012638D">
          <w:tab/>
        </w:r>
        <w:r w:rsidR="004130DC" w:rsidRPr="0012638D">
          <w:tab/>
        </w:r>
        <w:r w:rsidR="004130DC" w:rsidRPr="0012638D">
          <w:tab/>
        </w:r>
      </w:ins>
      <w:ins w:id="4196" w:author="Ericsson" w:date="2018-03-07T08:10:00Z">
        <w:r w:rsidRPr="0012638D">
          <w:rPr>
            <w:color w:val="993366"/>
          </w:rPr>
          <w:t>ENUMERATED</w:t>
        </w:r>
        <w:r w:rsidRPr="0012638D">
          <w:t xml:space="preserve"> {pbfd1, pbfd2, pbfd3, pbfd4, pbfd5, pbfd6, pbfd8, pbfd10}</w:t>
        </w:r>
        <w:r w:rsidRPr="0012638D">
          <w:tab/>
        </w:r>
        <w:r w:rsidRPr="0012638D">
          <w:tab/>
        </w:r>
      </w:ins>
      <w:ins w:id="4197" w:author="Ericsson" w:date="2018-03-07T08:18:00Z">
        <w:r w:rsidR="00E13CFA" w:rsidRPr="0012638D">
          <w:tab/>
        </w:r>
      </w:ins>
      <w:ins w:id="4198" w:author="Ericsson" w:date="2018-03-07T08:10:00Z">
        <w:r w:rsidRPr="0012638D">
          <w:rPr>
            <w:color w:val="993366"/>
          </w:rPr>
          <w:t>OPTIONAL</w:t>
        </w:r>
        <w:r w:rsidRPr="0012638D">
          <w:t>,</w:t>
        </w:r>
        <w:r w:rsidRPr="0012638D">
          <w:tab/>
        </w:r>
        <w:r w:rsidRPr="0012638D">
          <w:rPr>
            <w:color w:val="808080"/>
          </w:rPr>
          <w:t>-- Need R</w:t>
        </w:r>
      </w:ins>
    </w:p>
    <w:p w14:paraId="2840A624" w14:textId="22BF2DDF" w:rsidR="00AF71B3" w:rsidRPr="0012638D" w:rsidRDefault="00AF71B3" w:rsidP="0012638D">
      <w:pPr>
        <w:pStyle w:val="PL"/>
        <w:rPr>
          <w:ins w:id="4199" w:author="Ericsson" w:date="2018-02-22T14:17:00Z"/>
        </w:rPr>
      </w:pPr>
      <w:ins w:id="4200" w:author="Ericsson" w:date="2018-03-07T08:11:00Z">
        <w:r w:rsidRPr="0012638D">
          <w:tab/>
          <w:t>...</w:t>
        </w:r>
      </w:ins>
    </w:p>
    <w:p w14:paraId="67FC2717" w14:textId="77777777" w:rsidR="0036276D" w:rsidRPr="0012638D" w:rsidRDefault="0036276D" w:rsidP="0012638D">
      <w:pPr>
        <w:pStyle w:val="PL"/>
        <w:rPr>
          <w:ins w:id="4201" w:author="Ericsson" w:date="2018-02-22T14:17:00Z"/>
        </w:rPr>
      </w:pPr>
      <w:ins w:id="4202" w:author="Ericsson" w:date="2018-02-22T14:17:00Z">
        <w:r w:rsidRPr="0012638D">
          <w:t>}</w:t>
        </w:r>
      </w:ins>
    </w:p>
    <w:p w14:paraId="4F74983D" w14:textId="2D20C0C7" w:rsidR="0036276D" w:rsidRPr="0012638D" w:rsidRDefault="0036276D" w:rsidP="0012638D">
      <w:pPr>
        <w:pStyle w:val="PL"/>
        <w:rPr>
          <w:ins w:id="4203" w:author="R2-1804028 TP Samsung" w:date="2018-03-06T14:05:00Z"/>
        </w:rPr>
      </w:pPr>
    </w:p>
    <w:p w14:paraId="264BA961" w14:textId="49A17B67" w:rsidR="006A129A" w:rsidRPr="0012638D" w:rsidRDefault="00D4580E" w:rsidP="0012638D">
      <w:pPr>
        <w:pStyle w:val="PL"/>
        <w:rPr>
          <w:ins w:id="4204" w:author="R2-1804028 TP Samsung" w:date="2018-03-06T14:05:00Z"/>
        </w:rPr>
      </w:pPr>
      <w:ins w:id="4205" w:author="R2-1804028 TP Samsung" w:date="2018-03-06T14:21:00Z">
        <w:r w:rsidRPr="0012638D">
          <w:t>RadioLinkMonitoringRS</w:t>
        </w:r>
      </w:ins>
      <w:ins w:id="4206" w:author="R2-1804028 TP Samsung" w:date="2018-03-06T14:05:00Z">
        <w:r w:rsidR="006A129A" w:rsidRPr="0012638D">
          <w:t xml:space="preserve"> ::=</w:t>
        </w:r>
        <w:r w:rsidR="006A129A" w:rsidRPr="0012638D">
          <w:tab/>
        </w:r>
      </w:ins>
      <w:ins w:id="4207" w:author="R2-1804028 TP Samsung" w:date="2018-03-06T14:21:00Z">
        <w:r w:rsidRPr="0012638D">
          <w:tab/>
        </w:r>
        <w:r w:rsidRPr="0012638D">
          <w:tab/>
        </w:r>
      </w:ins>
      <w:ins w:id="4208" w:author="R2-1804028 TP Samsung" w:date="2018-03-06T14:22:00Z">
        <w:r w:rsidRPr="0012638D">
          <w:tab/>
        </w:r>
      </w:ins>
      <w:ins w:id="4209" w:author="R2-1804028 TP Samsung" w:date="2018-03-06T14:05:00Z">
        <w:r w:rsidR="006A129A" w:rsidRPr="0012638D">
          <w:rPr>
            <w:color w:val="993366"/>
          </w:rPr>
          <w:t>SEQUENCE</w:t>
        </w:r>
        <w:r w:rsidR="006A129A" w:rsidRPr="0012638D">
          <w:t xml:space="preserve"> {</w:t>
        </w:r>
      </w:ins>
    </w:p>
    <w:p w14:paraId="7EFB4BFB" w14:textId="2C2C9A55" w:rsidR="009F6FD2" w:rsidRPr="0012638D" w:rsidRDefault="009F6FD2" w:rsidP="0012638D">
      <w:pPr>
        <w:pStyle w:val="PL"/>
        <w:rPr>
          <w:ins w:id="4210" w:author="R2-1804028 TP Samsung" w:date="2018-03-06T14:31:00Z"/>
          <w:color w:val="808080"/>
        </w:rPr>
      </w:pPr>
      <w:ins w:id="4211" w:author="R2-1804028 TP Samsung" w:date="2018-03-06T14:31:00Z">
        <w:r w:rsidRPr="0012638D">
          <w:tab/>
        </w:r>
        <w:r w:rsidRPr="0012638D">
          <w:rPr>
            <w:color w:val="808080"/>
          </w:rPr>
          <w:t>-- Determines whether the UE shall monitor the associated reference signal for the purpose of cell- and/or beam failure detection.</w:t>
        </w:r>
      </w:ins>
    </w:p>
    <w:p w14:paraId="3FADB80B" w14:textId="1D3C0222" w:rsidR="006A129A" w:rsidRPr="0012638D" w:rsidRDefault="006A129A" w:rsidP="0012638D">
      <w:pPr>
        <w:pStyle w:val="PL"/>
        <w:rPr>
          <w:ins w:id="4212" w:author="R2-1804028 TP Samsung" w:date="2018-03-06T14:32:00Z"/>
        </w:rPr>
      </w:pPr>
      <w:ins w:id="4213" w:author="R2-1804028 TP Samsung" w:date="2018-03-06T14:05:00Z">
        <w:r w:rsidRPr="0012638D">
          <w:tab/>
          <w:t>purpose</w:t>
        </w:r>
        <w:r w:rsidRPr="0012638D">
          <w:tab/>
        </w:r>
        <w:r w:rsidRPr="0012638D">
          <w:tab/>
        </w:r>
        <w:r w:rsidRPr="0012638D">
          <w:tab/>
        </w:r>
        <w:r w:rsidRPr="0012638D">
          <w:tab/>
        </w:r>
        <w:r w:rsidRPr="0012638D">
          <w:tab/>
        </w:r>
        <w:r w:rsidRPr="0012638D">
          <w:tab/>
        </w:r>
        <w:r w:rsidRPr="0012638D">
          <w:tab/>
        </w:r>
        <w:r w:rsidRPr="0012638D">
          <w:tab/>
        </w:r>
        <w:r w:rsidRPr="0012638D">
          <w:tab/>
        </w:r>
        <w:r w:rsidRPr="0012638D">
          <w:rPr>
            <w:color w:val="993366"/>
          </w:rPr>
          <w:t>ENUMERATED</w:t>
        </w:r>
        <w:r w:rsidRPr="0012638D">
          <w:t xml:space="preserve"> {beamFailure, rlf, both},</w:t>
        </w:r>
      </w:ins>
    </w:p>
    <w:p w14:paraId="31C9511E" w14:textId="342D83DE" w:rsidR="00F7258C" w:rsidRDefault="009F6FD2" w:rsidP="0012638D">
      <w:pPr>
        <w:pStyle w:val="PL"/>
        <w:rPr>
          <w:ins w:id="4214" w:author="Ericsson" w:date="2018-03-13T10:24:00Z"/>
          <w:color w:val="808080"/>
        </w:rPr>
      </w:pPr>
      <w:ins w:id="4215" w:author="R2-1804028 TP Samsung" w:date="2018-03-06T14:32:00Z">
        <w:r w:rsidRPr="0012638D">
          <w:tab/>
        </w:r>
        <w:r w:rsidRPr="0012638D">
          <w:rPr>
            <w:color w:val="808080"/>
          </w:rPr>
          <w:t>-- A reference signal</w:t>
        </w:r>
      </w:ins>
      <w:ins w:id="4216" w:author="R2-1804028 TP Samsung" w:date="2018-03-06T14:33:00Z">
        <w:r w:rsidRPr="0012638D">
          <w:rPr>
            <w:color w:val="808080"/>
          </w:rPr>
          <w:t xml:space="preserve"> that the UE shall use for radio link monitoring</w:t>
        </w:r>
      </w:ins>
      <w:commentRangeStart w:id="4217"/>
      <w:commentRangeStart w:id="4218"/>
      <w:ins w:id="4219" w:author="Nathan Tenny" w:date="2018-03-12T14:14:00Z">
        <w:r w:rsidR="00033043">
          <w:rPr>
            <w:color w:val="808080"/>
          </w:rPr>
          <w:t xml:space="preserve">. </w:t>
        </w:r>
      </w:ins>
      <w:ins w:id="4220" w:author="Ericsson" w:date="2018-03-13T10:24:00Z">
        <w:r w:rsidR="00F7258C">
          <w:rPr>
            <w:color w:val="808080"/>
          </w:rPr>
          <w:t>The network provides an</w:t>
        </w:r>
      </w:ins>
      <w:ins w:id="4221" w:author="Nathan Tenny" w:date="2018-03-12T14:14:00Z">
        <w:r w:rsidR="00033043">
          <w:rPr>
            <w:color w:val="808080"/>
          </w:rPr>
          <w:t xml:space="preserve"> ssb-Index </w:t>
        </w:r>
        <w:del w:id="4222" w:author="Ericsson" w:date="2018-03-13T10:24:00Z">
          <w:r w:rsidR="00033043" w:rsidDel="00F7258C">
            <w:rPr>
              <w:color w:val="808080"/>
            </w:rPr>
            <w:delText xml:space="preserve">is value </w:delText>
          </w:r>
        </w:del>
        <w:r w:rsidR="00033043">
          <w:rPr>
            <w:color w:val="808080"/>
          </w:rPr>
          <w:t xml:space="preserve">only </w:t>
        </w:r>
        <w:del w:id="4223" w:author="Ericsson" w:date="2018-03-13T10:26:00Z">
          <w:r w:rsidR="00033043" w:rsidDel="0003439E">
            <w:rPr>
              <w:color w:val="808080"/>
            </w:rPr>
            <w:delText>when</w:delText>
          </w:r>
        </w:del>
      </w:ins>
      <w:ins w:id="4224" w:author="Ericsson" w:date="2018-03-13T10:26:00Z">
        <w:r w:rsidR="0003439E">
          <w:rPr>
            <w:color w:val="808080"/>
          </w:rPr>
          <w:t>if</w:t>
        </w:r>
      </w:ins>
      <w:ins w:id="4225" w:author="Nathan Tenny" w:date="2018-03-12T14:14:00Z">
        <w:del w:id="4226" w:author="Ericsson" w:date="2018-03-13T10:26:00Z">
          <w:r w:rsidR="00033043" w:rsidDel="0003439E">
            <w:rPr>
              <w:color w:val="808080"/>
            </w:rPr>
            <w:delText xml:space="preserve"> </w:delText>
          </w:r>
        </w:del>
      </w:ins>
    </w:p>
    <w:p w14:paraId="222A99D6" w14:textId="24FCC8B7" w:rsidR="009F6FD2" w:rsidRPr="0012638D" w:rsidRDefault="00F7258C" w:rsidP="0012638D">
      <w:pPr>
        <w:pStyle w:val="PL"/>
        <w:rPr>
          <w:ins w:id="4227" w:author="R2-1804028 TP Samsung" w:date="2018-03-06T14:05:00Z"/>
          <w:color w:val="808080"/>
        </w:rPr>
      </w:pPr>
      <w:ins w:id="4228" w:author="Ericsson" w:date="2018-03-13T10:24:00Z">
        <w:r>
          <w:rPr>
            <w:color w:val="808080"/>
          </w:rPr>
          <w:tab/>
          <w:t xml:space="preserve">-- the </w:t>
        </w:r>
      </w:ins>
      <w:ins w:id="4229" w:author="Nathan Tenny" w:date="2018-03-12T14:14:00Z">
        <w:r w:rsidR="00033043">
          <w:rPr>
            <w:color w:val="808080"/>
          </w:rPr>
          <w:t>purpose is set to rlf.</w:t>
        </w:r>
      </w:ins>
      <w:commentRangeEnd w:id="4217"/>
      <w:ins w:id="4230" w:author="Nathan Tenny" w:date="2018-03-12T14:15:00Z">
        <w:r w:rsidR="00033043">
          <w:rPr>
            <w:rStyle w:val="CommentReference"/>
            <w:rFonts w:ascii="Times New Roman" w:hAnsi="Times New Roman"/>
            <w:noProof w:val="0"/>
            <w:lang w:eastAsia="en-US"/>
          </w:rPr>
          <w:commentReference w:id="4217"/>
        </w:r>
      </w:ins>
      <w:commentRangeEnd w:id="4218"/>
      <w:r w:rsidR="00BE0B63">
        <w:rPr>
          <w:rStyle w:val="CommentReference"/>
          <w:rFonts w:ascii="Times New Roman" w:hAnsi="Times New Roman"/>
          <w:noProof w:val="0"/>
          <w:lang w:eastAsia="en-US"/>
        </w:rPr>
        <w:commentReference w:id="4218"/>
      </w:r>
    </w:p>
    <w:p w14:paraId="25D4343E" w14:textId="77777777" w:rsidR="006A129A" w:rsidRPr="0012638D" w:rsidRDefault="006A129A" w:rsidP="0012638D">
      <w:pPr>
        <w:pStyle w:val="PL"/>
        <w:rPr>
          <w:ins w:id="4231" w:author="R2-1804028 TP Samsung" w:date="2018-03-06T14:06:00Z"/>
        </w:rPr>
      </w:pPr>
      <w:ins w:id="4232" w:author="R2-1804028 TP Samsung" w:date="2018-03-06T14:05:00Z">
        <w:r w:rsidRPr="0012638D">
          <w:tab/>
          <w:t>detectionResource</w:t>
        </w:r>
        <w:r w:rsidRPr="0012638D">
          <w:tab/>
        </w:r>
        <w:r w:rsidRPr="0012638D">
          <w:tab/>
        </w:r>
        <w:r w:rsidRPr="0012638D">
          <w:tab/>
        </w:r>
        <w:r w:rsidRPr="0012638D">
          <w:tab/>
        </w:r>
        <w:r w:rsidRPr="0012638D">
          <w:tab/>
        </w:r>
        <w:r w:rsidRPr="0012638D">
          <w:tab/>
        </w:r>
      </w:ins>
      <w:ins w:id="4233" w:author="R2-1804028 TP Samsung" w:date="2018-03-06T14:06:00Z">
        <w:r w:rsidRPr="0012638D">
          <w:rPr>
            <w:color w:val="993366"/>
          </w:rPr>
          <w:t>CHOICE</w:t>
        </w:r>
        <w:r w:rsidRPr="0012638D">
          <w:t xml:space="preserve"> {</w:t>
        </w:r>
      </w:ins>
    </w:p>
    <w:p w14:paraId="58E4FA20" w14:textId="77777777" w:rsidR="006A129A" w:rsidRPr="0012638D" w:rsidRDefault="006A129A" w:rsidP="0012638D">
      <w:pPr>
        <w:pStyle w:val="PL"/>
        <w:rPr>
          <w:ins w:id="4234" w:author="R2-1804028 TP Samsung" w:date="2018-03-06T14:06:00Z"/>
        </w:rPr>
      </w:pPr>
      <w:ins w:id="4235" w:author="R2-1804028 TP Samsung" w:date="2018-03-06T14:06:00Z">
        <w:r w:rsidRPr="0012638D">
          <w:tab/>
        </w:r>
        <w:r w:rsidRPr="0012638D">
          <w:tab/>
        </w:r>
        <w:commentRangeStart w:id="4236"/>
        <w:commentRangeStart w:id="4237"/>
        <w:r w:rsidRPr="0012638D">
          <w:t>ssb-Index</w:t>
        </w:r>
        <w:r w:rsidRPr="0012638D">
          <w:tab/>
        </w:r>
        <w:r w:rsidRPr="0012638D">
          <w:tab/>
        </w:r>
        <w:r w:rsidRPr="0012638D">
          <w:tab/>
        </w:r>
        <w:r w:rsidRPr="0012638D">
          <w:tab/>
        </w:r>
        <w:r w:rsidRPr="0012638D">
          <w:tab/>
        </w:r>
        <w:r w:rsidRPr="0012638D">
          <w:tab/>
        </w:r>
        <w:r w:rsidRPr="0012638D">
          <w:tab/>
        </w:r>
        <w:r w:rsidRPr="0012638D">
          <w:tab/>
          <w:t>SSB-Index</w:t>
        </w:r>
      </w:ins>
      <w:commentRangeEnd w:id="4236"/>
      <w:r w:rsidR="00B65228">
        <w:rPr>
          <w:rStyle w:val="CommentReference"/>
          <w:rFonts w:ascii="Times New Roman" w:hAnsi="Times New Roman"/>
          <w:noProof w:val="0"/>
          <w:lang w:eastAsia="en-US"/>
        </w:rPr>
        <w:commentReference w:id="4236"/>
      </w:r>
      <w:commentRangeEnd w:id="4237"/>
      <w:r w:rsidR="0003441F">
        <w:rPr>
          <w:rStyle w:val="CommentReference"/>
          <w:rFonts w:ascii="Times New Roman" w:hAnsi="Times New Roman"/>
          <w:noProof w:val="0"/>
          <w:lang w:eastAsia="en-US"/>
        </w:rPr>
        <w:commentReference w:id="4237"/>
      </w:r>
      <w:ins w:id="4238" w:author="R2-1804028 TP Samsung" w:date="2018-03-06T14:06:00Z">
        <w:r w:rsidRPr="0012638D">
          <w:t>,</w:t>
        </w:r>
      </w:ins>
    </w:p>
    <w:p w14:paraId="635C8207" w14:textId="77777777" w:rsidR="006A129A" w:rsidRPr="0012638D" w:rsidRDefault="006A129A" w:rsidP="0012638D">
      <w:pPr>
        <w:pStyle w:val="PL"/>
        <w:rPr>
          <w:ins w:id="4239" w:author="R2-1804028 TP Samsung" w:date="2018-03-06T14:06:00Z"/>
        </w:rPr>
      </w:pPr>
      <w:ins w:id="4240" w:author="R2-1804028 TP Samsung" w:date="2018-03-06T14:06:00Z">
        <w:r w:rsidRPr="0012638D">
          <w:tab/>
        </w:r>
        <w:r w:rsidRPr="0012638D">
          <w:tab/>
          <w:t>csi-RS-Index</w:t>
        </w:r>
        <w:r w:rsidRPr="0012638D">
          <w:tab/>
        </w:r>
        <w:r w:rsidRPr="0012638D">
          <w:tab/>
        </w:r>
        <w:r w:rsidRPr="0012638D">
          <w:tab/>
        </w:r>
        <w:r w:rsidRPr="0012638D">
          <w:tab/>
        </w:r>
        <w:r w:rsidRPr="0012638D">
          <w:tab/>
        </w:r>
        <w:r w:rsidRPr="0012638D">
          <w:tab/>
        </w:r>
        <w:r w:rsidRPr="0012638D">
          <w:tab/>
          <w:t>NZP-CSI-RS-ResourceId</w:t>
        </w:r>
      </w:ins>
    </w:p>
    <w:p w14:paraId="5C906A2F" w14:textId="2017649C" w:rsidR="006A129A" w:rsidRPr="0012638D" w:rsidRDefault="006A129A" w:rsidP="0012638D">
      <w:pPr>
        <w:pStyle w:val="PL"/>
        <w:rPr>
          <w:ins w:id="4241" w:author="Ericsson" w:date="2018-03-07T08:15:00Z"/>
        </w:rPr>
      </w:pPr>
      <w:ins w:id="4242" w:author="R2-1804028 TP Samsung" w:date="2018-03-06T14:06:00Z">
        <w:r w:rsidRPr="0012638D">
          <w:tab/>
          <w:t>}</w:t>
        </w:r>
      </w:ins>
      <w:ins w:id="4243" w:author="Ericsson" w:date="2018-03-07T08:15:00Z">
        <w:r w:rsidR="000C2040" w:rsidRPr="0012638D">
          <w:t>,</w:t>
        </w:r>
      </w:ins>
    </w:p>
    <w:p w14:paraId="4B65CA92" w14:textId="2BDEEA73" w:rsidR="00756F95" w:rsidRPr="0012638D" w:rsidRDefault="00756F95" w:rsidP="0012638D">
      <w:pPr>
        <w:pStyle w:val="PL"/>
        <w:rPr>
          <w:ins w:id="4244" w:author="R2-1804028 TP Samsung" w:date="2018-03-06T14:05:00Z"/>
        </w:rPr>
      </w:pPr>
      <w:ins w:id="4245" w:author="Ericsson" w:date="2018-03-07T08:15:00Z">
        <w:r w:rsidRPr="0012638D">
          <w:tab/>
          <w:t>...</w:t>
        </w:r>
      </w:ins>
    </w:p>
    <w:p w14:paraId="68D9D365" w14:textId="00E0BBE4" w:rsidR="006A129A" w:rsidRPr="0012638D" w:rsidRDefault="006A129A" w:rsidP="0012638D">
      <w:pPr>
        <w:pStyle w:val="PL"/>
        <w:rPr>
          <w:ins w:id="4246" w:author="R2-1804028 TP Samsung" w:date="2018-03-06T14:05:00Z"/>
        </w:rPr>
      </w:pPr>
      <w:ins w:id="4247" w:author="R2-1804028 TP Samsung" w:date="2018-03-06T14:06:00Z">
        <w:r w:rsidRPr="0012638D">
          <w:t>}</w:t>
        </w:r>
      </w:ins>
    </w:p>
    <w:p w14:paraId="37E69BFA" w14:textId="77777777" w:rsidR="006A129A" w:rsidRPr="0012638D" w:rsidRDefault="006A129A" w:rsidP="0012638D">
      <w:pPr>
        <w:pStyle w:val="PL"/>
        <w:rPr>
          <w:ins w:id="4248" w:author="Ericsson" w:date="2018-02-22T14:17:00Z"/>
        </w:rPr>
      </w:pPr>
    </w:p>
    <w:p w14:paraId="470131CE" w14:textId="226822DE" w:rsidR="0036276D" w:rsidRPr="0012638D" w:rsidRDefault="0036276D" w:rsidP="0012638D">
      <w:pPr>
        <w:pStyle w:val="PL"/>
        <w:rPr>
          <w:ins w:id="4249" w:author="Ericsson" w:date="2018-02-22T14:17:00Z"/>
          <w:color w:val="808080"/>
        </w:rPr>
      </w:pPr>
      <w:ins w:id="4250" w:author="Ericsson" w:date="2018-02-22T14:17:00Z">
        <w:r w:rsidRPr="0012638D">
          <w:rPr>
            <w:color w:val="808080"/>
          </w:rPr>
          <w:t>-- TAG-</w:t>
        </w:r>
        <w:del w:id="4251" w:author="R2-1804028 TP Samsung" w:date="2018-03-06T14:02:00Z">
          <w:r w:rsidRPr="0012638D" w:rsidDel="007C67E9">
            <w:rPr>
              <w:color w:val="808080"/>
            </w:rPr>
            <w:delText>BEAM-FAILURE-DETECTION-</w:delText>
          </w:r>
        </w:del>
      </w:ins>
      <w:ins w:id="4252" w:author="R2-1804028 TP Samsung" w:date="2018-03-06T14:02:00Z">
        <w:r w:rsidR="007C67E9" w:rsidRPr="0012638D">
          <w:rPr>
            <w:color w:val="808080"/>
          </w:rPr>
          <w:t>RADIOLINKMONITORING</w:t>
        </w:r>
      </w:ins>
      <w:ins w:id="4253" w:author="Ericsson" w:date="2018-02-22T14:17:00Z">
        <w:r w:rsidRPr="0012638D">
          <w:rPr>
            <w:color w:val="808080"/>
          </w:rPr>
          <w:t>CONFIG-STOP</w:t>
        </w:r>
      </w:ins>
    </w:p>
    <w:p w14:paraId="13E076EB" w14:textId="77777777" w:rsidR="0036276D" w:rsidRPr="0012638D" w:rsidRDefault="0036276D" w:rsidP="0012638D">
      <w:pPr>
        <w:pStyle w:val="PL"/>
        <w:rPr>
          <w:ins w:id="4254" w:author="Ericsson" w:date="2018-02-22T14:17:00Z"/>
          <w:color w:val="808080"/>
        </w:rPr>
      </w:pPr>
      <w:ins w:id="4255" w:author="Ericsson" w:date="2018-02-22T14:17:00Z">
        <w:r w:rsidRPr="0012638D">
          <w:rPr>
            <w:color w:val="808080"/>
          </w:rPr>
          <w:t>-- ASN1STOP</w:t>
        </w:r>
      </w:ins>
    </w:p>
    <w:bookmarkEnd w:id="4013"/>
    <w:p w14:paraId="253EC900" w14:textId="77777777" w:rsidR="0036276D" w:rsidRPr="00B73BA0" w:rsidRDefault="0036276D" w:rsidP="0036276D">
      <w:pPr>
        <w:pStyle w:val="Heading4"/>
        <w:rPr>
          <w:ins w:id="4256" w:author="Ericsson" w:date="2018-02-22T14:17:00Z"/>
          <w:i/>
        </w:rPr>
      </w:pPr>
      <w:ins w:id="4257" w:author="Ericsson" w:date="2018-02-22T14:17:00Z">
        <w:r w:rsidRPr="00B73BA0">
          <w:rPr>
            <w:i/>
          </w:rPr>
          <w:lastRenderedPageBreak/>
          <w:t>–</w:t>
        </w:r>
        <w:r w:rsidRPr="00B73BA0">
          <w:rPr>
            <w:i/>
          </w:rPr>
          <w:tab/>
          <w:t>BeamFailureRecoveryConfig</w:t>
        </w:r>
      </w:ins>
    </w:p>
    <w:p w14:paraId="74B1BE3E" w14:textId="1305FF9D" w:rsidR="0036276D" w:rsidRDefault="0036276D" w:rsidP="0036276D">
      <w:pPr>
        <w:rPr>
          <w:ins w:id="4258" w:author="Ericsson" w:date="2018-02-22T14:17:00Z"/>
        </w:rPr>
      </w:pPr>
      <w:ins w:id="4259" w:author="Ericsson" w:date="2018-02-22T14:17:00Z">
        <w:r>
          <w:t xml:space="preserve">The BeamFailureRecoveryConfig </w:t>
        </w:r>
      </w:ins>
      <w:ins w:id="4260" w:author="Ericsson" w:date="2018-03-06T14:23:00Z">
        <w:r w:rsidR="009F6FD2">
          <w:t xml:space="preserve">IE </w:t>
        </w:r>
      </w:ins>
      <w:ins w:id="4261" w:author="Ericsson" w:date="2018-02-22T14:17:00Z">
        <w:r>
          <w:t>is used to configure the UE with RACH resources and candidate beams for beam failure recovery in case of beam failure detection. See also 38.321, section 5.1.1.</w:t>
        </w:r>
      </w:ins>
    </w:p>
    <w:p w14:paraId="5AC45051" w14:textId="77777777" w:rsidR="0036276D" w:rsidRDefault="0036276D" w:rsidP="0036276D">
      <w:pPr>
        <w:pStyle w:val="TH"/>
        <w:rPr>
          <w:ins w:id="4262" w:author="Ericsson" w:date="2018-02-22T14:17:00Z"/>
        </w:rPr>
      </w:pPr>
      <w:ins w:id="4263" w:author="Ericsson" w:date="2018-02-22T14:17:00Z">
        <w:r w:rsidRPr="008C3955">
          <w:rPr>
            <w:i/>
          </w:rPr>
          <w:t>BeamFailureRecoveryConfig</w:t>
        </w:r>
        <w:r>
          <w:t xml:space="preserve"> information element</w:t>
        </w:r>
      </w:ins>
    </w:p>
    <w:p w14:paraId="384A2578" w14:textId="77777777" w:rsidR="0036276D" w:rsidRPr="0048738F" w:rsidRDefault="0036276D" w:rsidP="0036276D">
      <w:pPr>
        <w:pStyle w:val="PL"/>
        <w:rPr>
          <w:ins w:id="4264" w:author="Ericsson" w:date="2018-02-22T14:17:00Z"/>
          <w:color w:val="808080"/>
        </w:rPr>
      </w:pPr>
      <w:ins w:id="4265" w:author="Ericsson" w:date="2018-02-22T14:17:00Z">
        <w:r w:rsidRPr="0048738F">
          <w:rPr>
            <w:color w:val="808080"/>
          </w:rPr>
          <w:t>-- ASN1START</w:t>
        </w:r>
      </w:ins>
    </w:p>
    <w:p w14:paraId="0F8C319B" w14:textId="77777777" w:rsidR="0036276D" w:rsidRPr="0048738F" w:rsidRDefault="0036276D" w:rsidP="0036276D">
      <w:pPr>
        <w:pStyle w:val="PL"/>
        <w:rPr>
          <w:ins w:id="4266" w:author="Ericsson" w:date="2018-02-22T14:17:00Z"/>
          <w:color w:val="808080"/>
        </w:rPr>
      </w:pPr>
      <w:ins w:id="4267" w:author="Ericsson" w:date="2018-02-22T14:17:00Z">
        <w:r w:rsidRPr="0048738F">
          <w:rPr>
            <w:color w:val="808080"/>
          </w:rPr>
          <w:t>-- TAG-BEAM-FAILURE-RECOVERY-CONFIG-</w:t>
        </w:r>
        <w:del w:id="4268" w:author="Rapporteur" w:date="2018-02-02T08:43:00Z">
          <w:r w:rsidRPr="0048738F">
            <w:rPr>
              <w:color w:val="808080"/>
            </w:rPr>
            <w:delText>STOP</w:delText>
          </w:r>
        </w:del>
        <w:r w:rsidRPr="0048738F">
          <w:rPr>
            <w:color w:val="808080"/>
          </w:rPr>
          <w:t>START</w:t>
        </w:r>
      </w:ins>
    </w:p>
    <w:p w14:paraId="1057C5F4" w14:textId="77777777" w:rsidR="0036276D" w:rsidRDefault="0036276D" w:rsidP="0036276D">
      <w:pPr>
        <w:pStyle w:val="PL"/>
        <w:rPr>
          <w:ins w:id="4269" w:author="Ericsson" w:date="2018-02-22T14:17:00Z"/>
        </w:rPr>
      </w:pPr>
    </w:p>
    <w:p w14:paraId="1251CF6D" w14:textId="77777777" w:rsidR="0036276D" w:rsidRDefault="0036276D" w:rsidP="0036276D">
      <w:pPr>
        <w:pStyle w:val="PL"/>
        <w:rPr>
          <w:ins w:id="4270" w:author="Ericsson" w:date="2018-02-22T14:17:00Z"/>
        </w:rPr>
      </w:pPr>
      <w:bookmarkStart w:id="4271" w:name="_Hlk508788928"/>
      <w:commentRangeStart w:id="4272"/>
      <w:commentRangeStart w:id="4273"/>
      <w:commentRangeStart w:id="4274"/>
      <w:ins w:id="4275" w:author="Ericsson" w:date="2018-02-22T14:17:00Z">
        <w:r>
          <w:t xml:space="preserve">BeamFailureRecoveryConfig ::= </w:t>
        </w:r>
        <w:r>
          <w:tab/>
        </w:r>
        <w:r>
          <w:tab/>
        </w:r>
        <w:r w:rsidRPr="0048738F">
          <w:rPr>
            <w:color w:val="993366"/>
          </w:rPr>
          <w:t>SEQUENCE</w:t>
        </w:r>
        <w:r>
          <w:t xml:space="preserve"> {</w:t>
        </w:r>
        <w:commentRangeEnd w:id="4272"/>
        <w:r>
          <w:rPr>
            <w:rStyle w:val="CommentReference"/>
            <w:rFonts w:ascii="Times New Roman" w:hAnsi="Times New Roman"/>
            <w:noProof w:val="0"/>
            <w:lang w:eastAsia="en-US"/>
          </w:rPr>
          <w:commentReference w:id="4272"/>
        </w:r>
      </w:ins>
      <w:commentRangeEnd w:id="4273"/>
      <w:r w:rsidR="00102905">
        <w:rPr>
          <w:rStyle w:val="CommentReference"/>
          <w:rFonts w:ascii="Times New Roman" w:hAnsi="Times New Roman"/>
          <w:noProof w:val="0"/>
          <w:lang w:eastAsia="en-US"/>
        </w:rPr>
        <w:commentReference w:id="4273"/>
      </w:r>
      <w:commentRangeEnd w:id="4274"/>
      <w:r w:rsidR="00C04F81">
        <w:rPr>
          <w:rStyle w:val="CommentReference"/>
          <w:rFonts w:ascii="Times New Roman" w:hAnsi="Times New Roman"/>
          <w:noProof w:val="0"/>
          <w:lang w:eastAsia="en-US"/>
        </w:rPr>
        <w:commentReference w:id="4274"/>
      </w:r>
    </w:p>
    <w:p w14:paraId="678F3B66" w14:textId="26CE4F13" w:rsidR="0036276D" w:rsidRPr="0048738F" w:rsidRDefault="0036276D" w:rsidP="0036276D">
      <w:pPr>
        <w:pStyle w:val="PL"/>
        <w:rPr>
          <w:ins w:id="4276" w:author="R2-1803995 Ericsson BFR TP" w:date="2018-03-06T09:51:00Z"/>
          <w:color w:val="808080"/>
        </w:rPr>
      </w:pPr>
      <w:ins w:id="4277" w:author="Ericsson" w:date="2018-02-22T14:17:00Z">
        <w:r>
          <w:tab/>
          <w:t>rootSequenceIndex-BFR</w:t>
        </w:r>
        <w:r>
          <w:tab/>
        </w:r>
        <w:r>
          <w:tab/>
        </w:r>
        <w:r>
          <w:tab/>
        </w:r>
        <w:r>
          <w:tab/>
        </w:r>
        <w:r w:rsidRPr="0048738F">
          <w:rPr>
            <w:color w:val="993366"/>
          </w:rPr>
          <w:t>INTEGER</w:t>
        </w:r>
        <w:r>
          <w:t xml:space="preserve"> (0..137)</w:t>
        </w:r>
        <w:r>
          <w:tab/>
        </w:r>
        <w:r>
          <w:tab/>
        </w:r>
        <w:r>
          <w:tab/>
        </w:r>
        <w:r>
          <w:tab/>
        </w:r>
        <w:r>
          <w:tab/>
        </w:r>
        <w:r>
          <w:tab/>
        </w:r>
        <w:r>
          <w:tab/>
        </w:r>
        <w:r>
          <w:tab/>
        </w:r>
        <w:r>
          <w:tab/>
        </w:r>
        <w:r>
          <w:tab/>
        </w:r>
        <w:r>
          <w:tab/>
        </w:r>
        <w:r>
          <w:tab/>
        </w:r>
        <w:r>
          <w:tab/>
        </w:r>
        <w:r>
          <w:tab/>
        </w:r>
        <w:r>
          <w:tab/>
        </w:r>
        <w:r w:rsidRPr="0048738F">
          <w:rPr>
            <w:color w:val="993366"/>
          </w:rPr>
          <w:t>OPTIONAL</w:t>
        </w:r>
        <w:r>
          <w:t>,</w:t>
        </w:r>
        <w:r>
          <w:tab/>
        </w:r>
        <w:r w:rsidRPr="0048738F">
          <w:rPr>
            <w:color w:val="808080"/>
          </w:rPr>
          <w:t>--</w:t>
        </w:r>
        <w:r w:rsidRPr="0048738F">
          <w:rPr>
            <w:color w:val="808080"/>
          </w:rPr>
          <w:tab/>
          <w:t>Need M</w:t>
        </w:r>
      </w:ins>
    </w:p>
    <w:p w14:paraId="53BC6045" w14:textId="3EA22FA2" w:rsidR="005D63DF" w:rsidRPr="0048738F" w:rsidRDefault="005D63DF" w:rsidP="0036276D">
      <w:pPr>
        <w:pStyle w:val="PL"/>
        <w:rPr>
          <w:ins w:id="4278" w:author="Ericsson" w:date="2018-02-22T14:17:00Z"/>
          <w:color w:val="808080"/>
        </w:rPr>
      </w:pPr>
      <w:ins w:id="4279" w:author="R2-1803995 Ericsson BFR TP" w:date="2018-03-06T09:51:00Z">
        <w:r>
          <w:tab/>
        </w:r>
        <w:r w:rsidRPr="0048738F">
          <w:rPr>
            <w:color w:val="808080"/>
          </w:rPr>
          <w:t>-- Configuration of contention free random access occasions for BFR</w:t>
        </w:r>
      </w:ins>
    </w:p>
    <w:p w14:paraId="7CE697BC" w14:textId="0778F12A" w:rsidR="0036276D" w:rsidRPr="0048738F" w:rsidRDefault="0036276D" w:rsidP="0036276D">
      <w:pPr>
        <w:pStyle w:val="PL"/>
        <w:rPr>
          <w:ins w:id="4280" w:author="Ericsson" w:date="2018-02-22T14:17:00Z"/>
          <w:color w:val="808080"/>
        </w:rPr>
      </w:pPr>
      <w:ins w:id="4281" w:author="Ericsson" w:date="2018-02-22T14:17:00Z">
        <w:r>
          <w:tab/>
        </w:r>
        <w:commentRangeStart w:id="4282"/>
        <w:del w:id="4283" w:author="RIL-H273" w:date="2018-01-29T20:46:00Z">
          <w:r w:rsidDel="006B67C4">
            <w:delText>p</w:delText>
          </w:r>
        </w:del>
        <w:r>
          <w:t>rach-Config</w:t>
        </w:r>
        <w:del w:id="4284" w:author="R2-1803995 Ericsson BFR TP" w:date="2018-03-06T09:51:00Z">
          <w:r w:rsidDel="005D63DF">
            <w:delText>Common-</w:delText>
          </w:r>
        </w:del>
        <w:r>
          <w:t>BFR</w:t>
        </w:r>
        <w:r>
          <w:tab/>
        </w:r>
        <w:r>
          <w:tab/>
        </w:r>
        <w:r>
          <w:tab/>
        </w:r>
        <w:r>
          <w:tab/>
        </w:r>
      </w:ins>
      <w:ins w:id="4285" w:author="Ericsson" w:date="2018-03-06T11:22:00Z">
        <w:r w:rsidR="0048738F">
          <w:tab/>
        </w:r>
        <w:r w:rsidR="0048738F">
          <w:tab/>
        </w:r>
      </w:ins>
      <w:ins w:id="4286" w:author="Ericsson" w:date="2018-02-22T14:17:00Z">
        <w:del w:id="4287" w:author="RIL-H273" w:date="2018-01-29T20:46:00Z">
          <w:r w:rsidDel="006B67C4">
            <w:delText>P</w:delText>
          </w:r>
        </w:del>
        <w:r>
          <w:t>RACH-Config</w:t>
        </w:r>
        <w:del w:id="4288" w:author="R2-1803995 Ericsson BFR TP" w:date="2018-03-06T09:51:00Z">
          <w:r w:rsidDel="005D63DF">
            <w:delText>Commo</w:delText>
          </w:r>
        </w:del>
        <w:del w:id="4289" w:author="R2-1803995 Ericsson BFR TP" w:date="2018-03-06T09:52:00Z">
          <w:r w:rsidDel="005D63DF">
            <w:delText>n</w:delText>
          </w:r>
        </w:del>
        <w:r>
          <w:t>Generic</w:t>
        </w:r>
        <w:r>
          <w:tab/>
        </w:r>
        <w:r>
          <w:tab/>
        </w:r>
        <w:r>
          <w:tab/>
        </w:r>
        <w:r>
          <w:tab/>
        </w:r>
        <w:r>
          <w:tab/>
        </w:r>
        <w:r>
          <w:tab/>
        </w:r>
        <w:r>
          <w:tab/>
        </w:r>
        <w:r>
          <w:tab/>
        </w:r>
        <w:r>
          <w:tab/>
        </w:r>
        <w:r>
          <w:tab/>
        </w:r>
        <w:r>
          <w:tab/>
        </w:r>
        <w:r>
          <w:tab/>
        </w:r>
      </w:ins>
      <w:ins w:id="4290" w:author="Ericsson" w:date="2018-03-06T11:22:00Z">
        <w:r w:rsidR="0048738F">
          <w:tab/>
        </w:r>
        <w:r w:rsidR="0048738F">
          <w:tab/>
        </w:r>
      </w:ins>
      <w:ins w:id="4291" w:author="Ericsson" w:date="2018-02-22T14:17:00Z">
        <w:r>
          <w:tab/>
        </w:r>
        <w:r w:rsidRPr="0048738F">
          <w:rPr>
            <w:color w:val="993366"/>
          </w:rPr>
          <w:t>OPTIONAL</w:t>
        </w:r>
        <w:r>
          <w:t>,</w:t>
        </w:r>
        <w:r>
          <w:tab/>
        </w:r>
        <w:r w:rsidRPr="0048738F">
          <w:rPr>
            <w:color w:val="808080"/>
          </w:rPr>
          <w:t>--</w:t>
        </w:r>
        <w:r w:rsidRPr="0048738F">
          <w:rPr>
            <w:color w:val="808080"/>
          </w:rPr>
          <w:tab/>
          <w:t>Need M</w:t>
        </w:r>
        <w:commentRangeEnd w:id="4282"/>
        <w:r w:rsidRPr="0048738F">
          <w:rPr>
            <w:rStyle w:val="CommentReference"/>
            <w:rFonts w:ascii="Times New Roman" w:hAnsi="Times New Roman"/>
            <w:noProof w:val="0"/>
            <w:color w:val="808080"/>
            <w:lang w:eastAsia="en-US"/>
          </w:rPr>
          <w:commentReference w:id="4282"/>
        </w:r>
      </w:ins>
    </w:p>
    <w:p w14:paraId="355805C7" w14:textId="36AAFFF9" w:rsidR="0036276D" w:rsidDel="005D63DF" w:rsidRDefault="0036276D" w:rsidP="0036276D">
      <w:pPr>
        <w:pStyle w:val="PL"/>
        <w:rPr>
          <w:ins w:id="4292" w:author="Ericsson" w:date="2018-02-22T14:17:00Z"/>
          <w:del w:id="4293" w:author="R2-1803995 Ericsson BFR TP" w:date="2018-03-06T09:52:00Z"/>
        </w:rPr>
      </w:pPr>
      <w:ins w:id="4294" w:author="Ericsson" w:date="2018-02-22T14:17:00Z">
        <w:del w:id="4295" w:author="R2-1803995 Ericsson BFR TP" w:date="2018-03-06T09:52:00Z">
          <w:r w:rsidDel="005D63DF">
            <w:tab/>
            <w:delText>beamFailurerRecoveryTimer</w:delText>
          </w:r>
          <w:r w:rsidDel="005D63DF">
            <w:tab/>
          </w:r>
          <w:r w:rsidDel="005D63DF">
            <w:tab/>
          </w:r>
          <w:r w:rsidDel="005D63DF">
            <w:tab/>
            <w:delText>FFS_Value</w:delText>
          </w:r>
          <w:r w:rsidDel="005D63DF">
            <w:tab/>
          </w:r>
          <w:r w:rsidDel="005D63DF">
            <w:tab/>
          </w:r>
          <w:r w:rsidDel="005D63DF">
            <w:tab/>
          </w:r>
          <w:r w:rsidDel="005D63DF">
            <w:tab/>
          </w:r>
          <w:r w:rsidDel="005D63DF">
            <w:tab/>
          </w:r>
          <w:r w:rsidDel="005D63DF">
            <w:tab/>
          </w:r>
          <w:r w:rsidDel="005D63DF">
            <w:tab/>
          </w:r>
          <w:r w:rsidDel="005D63DF">
            <w:tab/>
          </w:r>
          <w:r w:rsidDel="005D63DF">
            <w:tab/>
          </w:r>
          <w:r w:rsidDel="005D63DF">
            <w:tab/>
          </w:r>
          <w:r w:rsidDel="005D63DF">
            <w:tab/>
          </w:r>
          <w:r w:rsidDel="005D63DF">
            <w:tab/>
          </w:r>
          <w:r w:rsidDel="005D63DF">
            <w:tab/>
          </w:r>
          <w:r w:rsidDel="005D63DF">
            <w:tab/>
          </w:r>
          <w:r w:rsidDel="005D63DF">
            <w:tab/>
          </w:r>
          <w:r w:rsidDel="005D63DF">
            <w:tab/>
          </w:r>
          <w:r w:rsidDel="005D63DF">
            <w:tab/>
          </w:r>
          <w:r w:rsidRPr="0048738F" w:rsidDel="005D63DF">
            <w:rPr>
              <w:color w:val="993366"/>
            </w:rPr>
            <w:delText>OPTIONAL</w:delText>
          </w:r>
          <w:r w:rsidDel="005D63DF">
            <w:delText>,</w:delText>
          </w:r>
          <w:r w:rsidDel="005D63DF">
            <w:tab/>
            <w:delText>--</w:delText>
          </w:r>
          <w:r w:rsidDel="005D63DF">
            <w:tab/>
            <w:delText>Need M</w:delText>
          </w:r>
        </w:del>
      </w:ins>
    </w:p>
    <w:p w14:paraId="2AAC989D" w14:textId="77CAE87B" w:rsidR="00F52D01" w:rsidRDefault="00F52D01" w:rsidP="00F52D01">
      <w:pPr>
        <w:pStyle w:val="PL"/>
        <w:rPr>
          <w:ins w:id="4296" w:author="Ericsson" w:date="2018-03-13T10:13:00Z"/>
          <w:color w:val="808080"/>
        </w:rPr>
      </w:pPr>
      <w:ins w:id="4297" w:author="R2-1803995 Ericsson BFR TP" w:date="2018-03-06T09:58:00Z">
        <w:r>
          <w:tab/>
        </w:r>
        <w:commentRangeStart w:id="4298"/>
        <w:r w:rsidRPr="0048738F">
          <w:rPr>
            <w:color w:val="808080"/>
          </w:rPr>
          <w:t xml:space="preserve">-- </w:t>
        </w:r>
      </w:ins>
      <w:ins w:id="4299" w:author="Nokia" w:date="2018-03-13T16:11:00Z">
        <w:r w:rsidR="00C37589">
          <w:rPr>
            <w:color w:val="808080"/>
          </w:rPr>
          <w:t xml:space="preserve">L1-RSRP </w:t>
        </w:r>
      </w:ins>
      <w:ins w:id="4300" w:author="Nokia" w:date="2018-03-13T16:12:00Z">
        <w:r w:rsidR="00C37589">
          <w:rPr>
            <w:color w:val="808080"/>
          </w:rPr>
          <w:t xml:space="preserve">threshold </w:t>
        </w:r>
      </w:ins>
      <w:ins w:id="4301" w:author="Nokia" w:date="2018-03-13T16:11:00Z">
        <w:r w:rsidR="00C37589">
          <w:rPr>
            <w:color w:val="808080"/>
          </w:rPr>
          <w:t>used for</w:t>
        </w:r>
      </w:ins>
      <w:ins w:id="4302" w:author="Nokia" w:date="2018-03-13T16:12:00Z">
        <w:r w:rsidR="00C37589">
          <w:rPr>
            <w:color w:val="808080"/>
          </w:rPr>
          <w:t xml:space="preserve"> determining wheth</w:t>
        </w:r>
      </w:ins>
      <w:ins w:id="4303" w:author="Nokia" w:date="2018-03-13T16:13:00Z">
        <w:r w:rsidR="00C37589">
          <w:rPr>
            <w:color w:val="808080"/>
          </w:rPr>
          <w:t>e</w:t>
        </w:r>
      </w:ins>
      <w:ins w:id="4304" w:author="Nokia" w:date="2018-03-13T16:12:00Z">
        <w:r w:rsidR="00C37589">
          <w:rPr>
            <w:color w:val="808080"/>
          </w:rPr>
          <w:t xml:space="preserve">r </w:t>
        </w:r>
      </w:ins>
      <w:ins w:id="4305" w:author="Nokia" w:date="2018-03-13T16:13:00Z">
        <w:r w:rsidR="00C37589">
          <w:rPr>
            <w:color w:val="808080"/>
          </w:rPr>
          <w:t>a</w:t>
        </w:r>
      </w:ins>
      <w:ins w:id="4306" w:author="Nokia" w:date="2018-03-13T16:14:00Z">
        <w:r w:rsidR="00C37589">
          <w:rPr>
            <w:color w:val="808080"/>
          </w:rPr>
          <w:t xml:space="preserve"> candidate</w:t>
        </w:r>
      </w:ins>
      <w:ins w:id="4307" w:author="Nokia" w:date="2018-03-13T16:13:00Z">
        <w:r w:rsidR="00C37589">
          <w:rPr>
            <w:color w:val="808080"/>
          </w:rPr>
          <w:t xml:space="preserve"> beam </w:t>
        </w:r>
      </w:ins>
      <w:ins w:id="4308" w:author="Nokia" w:date="2018-03-13T16:14:00Z">
        <w:r w:rsidR="00C37589">
          <w:rPr>
            <w:color w:val="808080"/>
          </w:rPr>
          <w:t>may be used by the UE</w:t>
        </w:r>
      </w:ins>
      <w:ins w:id="4309" w:author="R2-1803995 Ericsson BFR TP" w:date="2018-03-06T09:58:00Z">
        <w:del w:id="4310" w:author="Nokia" w:date="2018-03-13T16:14:00Z">
          <w:r w:rsidRPr="0048738F" w:rsidDel="00C37589">
            <w:rPr>
              <w:color w:val="808080"/>
            </w:rPr>
            <w:delText>UEs</w:delText>
          </w:r>
        </w:del>
        <w:r w:rsidRPr="0048738F">
          <w:rPr>
            <w:color w:val="808080"/>
          </w:rPr>
          <w:t xml:space="preserve"> </w:t>
        </w:r>
        <w:del w:id="4311" w:author="Nokia" w:date="2018-03-13T16:14:00Z">
          <w:r w:rsidRPr="0048738F" w:rsidDel="00C37589">
            <w:rPr>
              <w:color w:val="808080"/>
            </w:rPr>
            <w:delText xml:space="preserve">may </w:delText>
          </w:r>
        </w:del>
      </w:ins>
      <w:ins w:id="4312" w:author="Nokia" w:date="2018-03-13T16:14:00Z">
        <w:r w:rsidR="00C37589">
          <w:rPr>
            <w:color w:val="808080"/>
          </w:rPr>
          <w:t xml:space="preserve">to </w:t>
        </w:r>
      </w:ins>
      <w:ins w:id="4313" w:author="R2-1803995 Ericsson BFR TP" w:date="2018-03-06T09:58:00Z">
        <w:r w:rsidRPr="0048738F">
          <w:rPr>
            <w:color w:val="808080"/>
          </w:rPr>
          <w:t xml:space="preserve">attempt </w:t>
        </w:r>
      </w:ins>
      <w:ins w:id="4314" w:author="Nokia" w:date="2018-03-13T16:14:00Z">
        <w:r w:rsidR="00C37589">
          <w:rPr>
            <w:color w:val="808080"/>
          </w:rPr>
          <w:t xml:space="preserve">contention free </w:t>
        </w:r>
      </w:ins>
      <w:ins w:id="4315" w:author="Nokia" w:date="2018-03-13T16:15:00Z">
        <w:r w:rsidR="00C37589">
          <w:rPr>
            <w:color w:val="808080"/>
          </w:rPr>
          <w:t xml:space="preserve">Random Access </w:t>
        </w:r>
      </w:ins>
      <w:ins w:id="4316" w:author="R2-1803995 Ericsson BFR TP" w:date="2018-03-06T09:58:00Z">
        <w:r w:rsidRPr="0048738F">
          <w:rPr>
            <w:color w:val="808080"/>
          </w:rPr>
          <w:t xml:space="preserve">to recover </w:t>
        </w:r>
      </w:ins>
      <w:ins w:id="4317" w:author="Nokia" w:date="2018-03-13T16:15:00Z">
        <w:r w:rsidR="00C37589">
          <w:rPr>
            <w:color w:val="808080"/>
          </w:rPr>
          <w:t xml:space="preserve">from beam failure. </w:t>
        </w:r>
      </w:ins>
      <w:ins w:id="4318" w:author="Nokia" w:date="2018-03-13T16:17:00Z">
        <w:r w:rsidR="00C37589">
          <w:rPr>
            <w:color w:val="808080"/>
          </w:rPr>
          <w:t xml:space="preserve">The signalled threshold is applied directly for </w:t>
        </w:r>
        <w:r w:rsidR="00FB40F7">
          <w:rPr>
            <w:color w:val="808080"/>
          </w:rPr>
          <w:t>SSB</w:t>
        </w:r>
        <w:r w:rsidR="00747EEA">
          <w:rPr>
            <w:color w:val="808080"/>
          </w:rPr>
          <w:t>, a threshold for CSI-RS is de</w:t>
        </w:r>
      </w:ins>
      <w:ins w:id="4319" w:author="Nokia" w:date="2018-03-13T16:18:00Z">
        <w:r w:rsidR="00747EEA">
          <w:rPr>
            <w:color w:val="808080"/>
          </w:rPr>
          <w:t>t</w:t>
        </w:r>
      </w:ins>
      <w:ins w:id="4320" w:author="Nokia" w:date="2018-03-13T16:17:00Z">
        <w:r w:rsidR="00747EEA">
          <w:rPr>
            <w:color w:val="808080"/>
          </w:rPr>
          <w:t>ermined</w:t>
        </w:r>
      </w:ins>
      <w:ins w:id="4321" w:author="Nokia" w:date="2018-03-13T16:18:00Z">
        <w:r w:rsidR="00747EEA">
          <w:rPr>
            <w:color w:val="808080"/>
          </w:rPr>
          <w:t xml:space="preserve"> by linearly scaling singalled value based on Pc_</w:t>
        </w:r>
        <w:r w:rsidR="00747EEA" w:rsidRPr="00747EEA">
          <w:rPr>
            <w:color w:val="808080"/>
          </w:rPr>
          <w:t>ss corresponding to the CSI-RS resource</w:t>
        </w:r>
      </w:ins>
      <w:ins w:id="4322" w:author="Nokia" w:date="2018-03-13T16:19:00Z">
        <w:r w:rsidR="00747EEA">
          <w:rPr>
            <w:color w:val="808080"/>
          </w:rPr>
          <w:t>.</w:t>
        </w:r>
        <w:commentRangeEnd w:id="4298"/>
        <w:r w:rsidR="00747EEA">
          <w:rPr>
            <w:rStyle w:val="CommentReference"/>
            <w:rFonts w:ascii="Times New Roman" w:hAnsi="Times New Roman"/>
            <w:noProof w:val="0"/>
            <w:lang w:eastAsia="en-US"/>
          </w:rPr>
          <w:commentReference w:id="4298"/>
        </w:r>
      </w:ins>
      <w:ins w:id="4323" w:author="R2-1803995 Ericsson BFR TP" w:date="2018-03-06T09:58:00Z">
        <w:del w:id="4324" w:author="Nokia" w:date="2018-03-13T16:19:00Z">
          <w:r w:rsidRPr="0048738F" w:rsidDel="00747EEA">
            <w:rPr>
              <w:color w:val="808080"/>
            </w:rPr>
            <w:delText xml:space="preserve">only if the RSRP of the </w:delText>
          </w:r>
        </w:del>
      </w:ins>
      <w:ins w:id="4325" w:author="Ericsson" w:date="2018-03-06T12:31:00Z">
        <w:del w:id="4326" w:author="Nokia" w:date="2018-03-13T16:19:00Z">
          <w:r w:rsidR="009A189C" w:rsidDel="00747EEA">
            <w:rPr>
              <w:color w:val="808080"/>
            </w:rPr>
            <w:delText>CSI-RS</w:delText>
          </w:r>
        </w:del>
      </w:ins>
      <w:ins w:id="4327" w:author="Nathan Tenny" w:date="2018-03-12T14:11:00Z">
        <w:del w:id="4328" w:author="Nokia" w:date="2018-03-13T16:19:00Z">
          <w:r w:rsidR="00033043" w:rsidDel="00747EEA">
            <w:rPr>
              <w:color w:val="808080"/>
            </w:rPr>
            <w:delText>SSB</w:delText>
          </w:r>
        </w:del>
      </w:ins>
      <w:ins w:id="4329" w:author="R2-1803995 Ericsson BFR TP" w:date="2018-03-06T09:58:00Z">
        <w:del w:id="4330" w:author="Nokia" w:date="2018-03-13T16:19:00Z">
          <w:r w:rsidR="009A189C" w:rsidRPr="0048738F" w:rsidDel="00747EEA">
            <w:rPr>
              <w:color w:val="808080"/>
            </w:rPr>
            <w:delText xml:space="preserve"> </w:delText>
          </w:r>
        </w:del>
      </w:ins>
      <w:ins w:id="4331" w:author="Ericsson" w:date="2018-03-13T10:13:00Z">
        <w:del w:id="4332" w:author="Nokia" w:date="2018-03-13T16:19:00Z">
          <w:r w:rsidR="00696498" w:rsidDel="00747EEA">
            <w:rPr>
              <w:color w:val="808080"/>
            </w:rPr>
            <w:delText xml:space="preserve">reference signal </w:delText>
          </w:r>
        </w:del>
      </w:ins>
      <w:ins w:id="4333" w:author="Ericsson" w:date="2018-03-06T12:32:00Z">
        <w:del w:id="4334" w:author="Nokia" w:date="2018-03-13T16:19:00Z">
          <w:r w:rsidR="009A189C" w:rsidDel="00747EEA">
            <w:rPr>
              <w:color w:val="808080"/>
            </w:rPr>
            <w:delText xml:space="preserve">of the </w:delText>
          </w:r>
        </w:del>
      </w:ins>
      <w:ins w:id="4335" w:author="R2-1803995 Ericsson BFR TP" w:date="2018-03-06T09:58:00Z">
        <w:del w:id="4336" w:author="Nokia" w:date="2018-03-13T16:19:00Z">
          <w:r w:rsidRPr="0048738F" w:rsidDel="00747EEA">
            <w:rPr>
              <w:color w:val="808080"/>
            </w:rPr>
            <w:delText xml:space="preserve">detected </w:delText>
          </w:r>
        </w:del>
      </w:ins>
      <w:ins w:id="4337" w:author="Ericsson" w:date="2018-03-06T12:32:00Z">
        <w:del w:id="4338" w:author="Nokia" w:date="2018-03-13T16:19:00Z">
          <w:r w:rsidR="009A189C" w:rsidDel="00747EEA">
            <w:rPr>
              <w:color w:val="808080"/>
            </w:rPr>
            <w:delText xml:space="preserve">candidate beam </w:delText>
          </w:r>
        </w:del>
      </w:ins>
      <w:ins w:id="4339" w:author="R2-1803995 Ericsson BFR TP" w:date="2018-03-06T09:58:00Z">
        <w:del w:id="4340" w:author="Nokia" w:date="2018-03-13T16:19:00Z">
          <w:r w:rsidRPr="0048738F" w:rsidDel="00747EEA">
            <w:rPr>
              <w:color w:val="808080"/>
            </w:rPr>
            <w:delText>exceeds this threshold</w:delText>
          </w:r>
        </w:del>
      </w:ins>
    </w:p>
    <w:p w14:paraId="029458A5" w14:textId="0FEA2149" w:rsidR="00696498" w:rsidRPr="0048738F" w:rsidRDefault="00696498" w:rsidP="00F52D01">
      <w:pPr>
        <w:pStyle w:val="PL"/>
        <w:rPr>
          <w:ins w:id="4341" w:author="R2-1803995 Ericsson BFR TP" w:date="2018-03-06T09:57:00Z"/>
          <w:color w:val="808080"/>
        </w:rPr>
      </w:pPr>
      <w:ins w:id="4342" w:author="Ericsson" w:date="2018-03-13T10:13:00Z">
        <w:r>
          <w:rPr>
            <w:color w:val="808080"/>
          </w:rPr>
          <w:tab/>
          <w:t>-- (see FFS_Specification, FFS_Section)</w:t>
        </w:r>
      </w:ins>
    </w:p>
    <w:p w14:paraId="0CE26E26" w14:textId="79164F02" w:rsidR="0036276D" w:rsidRPr="0048738F" w:rsidRDefault="0036276D" w:rsidP="00F52D01">
      <w:pPr>
        <w:pStyle w:val="PL"/>
        <w:rPr>
          <w:ins w:id="4343" w:author="Ericsson" w:date="2018-02-22T14:17:00Z"/>
          <w:color w:val="808080"/>
        </w:rPr>
      </w:pPr>
      <w:ins w:id="4344" w:author="Ericsson" w:date="2018-02-22T14:17:00Z">
        <w:r>
          <w:tab/>
        </w:r>
      </w:ins>
      <w:ins w:id="4345" w:author="Ericsson" w:date="2018-03-06T12:31:00Z">
        <w:r w:rsidR="009A189C">
          <w:t>c</w:t>
        </w:r>
      </w:ins>
      <w:commentRangeStart w:id="4346"/>
      <w:commentRangeStart w:id="4347"/>
      <w:commentRangeStart w:id="4348"/>
      <w:ins w:id="4349" w:author="Ericsson" w:date="2018-02-22T14:17:00Z">
        <w:r>
          <w:t>andidateBeamThreshold</w:t>
        </w:r>
      </w:ins>
      <w:commentRangeStart w:id="4350"/>
      <w:commentRangeStart w:id="4351"/>
      <w:ins w:id="4352" w:author="Nathan Tenny" w:date="2018-03-12T14:11:00Z">
        <w:del w:id="4353" w:author="Ericsson" w:date="2018-03-13T10:12:00Z">
          <w:r w:rsidR="00033043" w:rsidDel="00696498">
            <w:delText>SSB</w:delText>
          </w:r>
        </w:del>
      </w:ins>
      <w:ins w:id="4354" w:author="Ericsson" w:date="2018-03-06T12:31:00Z">
        <w:del w:id="4355" w:author="Nathan Tenny" w:date="2018-03-12T14:11:00Z">
          <w:r w:rsidR="009A189C" w:rsidDel="00033043">
            <w:delText>CSI-RS</w:delText>
          </w:r>
        </w:del>
      </w:ins>
      <w:commentRangeEnd w:id="4350"/>
      <w:r w:rsidR="00033043">
        <w:rPr>
          <w:rStyle w:val="CommentReference"/>
          <w:rFonts w:ascii="Times New Roman" w:hAnsi="Times New Roman"/>
          <w:noProof w:val="0"/>
          <w:lang w:eastAsia="en-US"/>
        </w:rPr>
        <w:commentReference w:id="4350"/>
      </w:r>
      <w:commentRangeEnd w:id="4351"/>
      <w:r w:rsidR="00696498">
        <w:rPr>
          <w:rStyle w:val="CommentReference"/>
          <w:rFonts w:ascii="Times New Roman" w:hAnsi="Times New Roman"/>
          <w:noProof w:val="0"/>
          <w:lang w:eastAsia="en-US"/>
        </w:rPr>
        <w:commentReference w:id="4351"/>
      </w:r>
      <w:ins w:id="4356" w:author="Ericsson" w:date="2018-03-06T12:31:00Z">
        <w:r w:rsidR="009A189C">
          <w:tab/>
        </w:r>
      </w:ins>
      <w:ins w:id="4357" w:author="Ericsson" w:date="2018-02-22T14:17:00Z">
        <w:r>
          <w:tab/>
          <w:t>RSRP-Range</w:t>
        </w:r>
        <w:r>
          <w:tab/>
        </w:r>
        <w:r>
          <w:tab/>
        </w:r>
        <w:r>
          <w:tab/>
        </w:r>
        <w:r>
          <w:tab/>
        </w:r>
        <w:r>
          <w:tab/>
        </w:r>
        <w:r>
          <w:tab/>
        </w:r>
        <w:r>
          <w:tab/>
        </w:r>
        <w:r>
          <w:tab/>
        </w:r>
        <w:r>
          <w:tab/>
        </w:r>
        <w:r>
          <w:tab/>
        </w:r>
        <w:r>
          <w:tab/>
        </w:r>
        <w:r>
          <w:tab/>
        </w:r>
        <w:r>
          <w:tab/>
        </w:r>
        <w:r>
          <w:tab/>
        </w:r>
        <w:r>
          <w:tab/>
        </w:r>
        <w:r>
          <w:tab/>
        </w:r>
        <w:r>
          <w:tab/>
        </w:r>
        <w:r w:rsidRPr="0048738F">
          <w:rPr>
            <w:color w:val="993366"/>
          </w:rPr>
          <w:t>OPTIONAL</w:t>
        </w:r>
        <w:r>
          <w:t>,</w:t>
        </w:r>
        <w:r>
          <w:tab/>
        </w:r>
        <w:r w:rsidRPr="0048738F">
          <w:rPr>
            <w:color w:val="808080"/>
          </w:rPr>
          <w:t>--</w:t>
        </w:r>
        <w:r w:rsidRPr="0048738F">
          <w:rPr>
            <w:color w:val="808080"/>
          </w:rPr>
          <w:tab/>
          <w:t>Need M</w:t>
        </w:r>
        <w:commentRangeEnd w:id="4346"/>
        <w:r w:rsidRPr="0048738F">
          <w:rPr>
            <w:rStyle w:val="CommentReference"/>
            <w:rFonts w:ascii="Times New Roman" w:hAnsi="Times New Roman"/>
            <w:noProof w:val="0"/>
            <w:color w:val="808080"/>
            <w:lang w:eastAsia="en-US"/>
          </w:rPr>
          <w:commentReference w:id="4346"/>
        </w:r>
      </w:ins>
      <w:commentRangeEnd w:id="4347"/>
      <w:ins w:id="4358" w:author="Ericsson" w:date="2018-03-01T09:12:00Z">
        <w:r w:rsidR="00AA4F33" w:rsidRPr="0048738F">
          <w:rPr>
            <w:rStyle w:val="CommentReference"/>
            <w:rFonts w:ascii="Times New Roman" w:hAnsi="Times New Roman"/>
            <w:noProof w:val="0"/>
            <w:color w:val="808080"/>
            <w:lang w:eastAsia="en-US"/>
          </w:rPr>
          <w:commentReference w:id="4347"/>
        </w:r>
      </w:ins>
      <w:commentRangeEnd w:id="4348"/>
      <w:ins w:id="4359" w:author="Ericsson" w:date="2018-03-06T12:32:00Z">
        <w:r w:rsidR="004C45F4">
          <w:rPr>
            <w:rStyle w:val="CommentReference"/>
            <w:rFonts w:ascii="Times New Roman" w:hAnsi="Times New Roman"/>
            <w:noProof w:val="0"/>
            <w:lang w:eastAsia="en-US"/>
          </w:rPr>
          <w:commentReference w:id="4348"/>
        </w:r>
      </w:ins>
    </w:p>
    <w:p w14:paraId="659B95EF" w14:textId="7BAEC136" w:rsidR="00F52D01" w:rsidRPr="0048738F" w:rsidRDefault="00F52D01" w:rsidP="0036276D">
      <w:pPr>
        <w:pStyle w:val="PL"/>
        <w:rPr>
          <w:ins w:id="4360" w:author="R2-1803995 Ericsson BFR TP" w:date="2018-03-06T09:59:00Z"/>
          <w:color w:val="808080"/>
        </w:rPr>
      </w:pPr>
      <w:ins w:id="4361" w:author="R2-1803995 Ericsson BFR TP" w:date="2018-03-06T09:59:00Z">
        <w:r>
          <w:tab/>
        </w:r>
        <w:r w:rsidRPr="0048738F">
          <w:rPr>
            <w:color w:val="808080"/>
          </w:rPr>
          <w:t xml:space="preserve">-- </w:t>
        </w:r>
      </w:ins>
      <w:ins w:id="4362" w:author="R2-1803995 Ericsson BFR TP" w:date="2018-03-06T10:16:00Z">
        <w:r w:rsidR="00D76C92" w:rsidRPr="0048738F">
          <w:rPr>
            <w:color w:val="808080"/>
          </w:rPr>
          <w:t xml:space="preserve">A list of reference signals (CSI-RS and/or SSB) </w:t>
        </w:r>
      </w:ins>
      <w:ins w:id="4363" w:author="Ericsson" w:date="2018-03-06T11:23:00Z">
        <w:r w:rsidR="0048738F">
          <w:rPr>
            <w:color w:val="808080"/>
          </w:rPr>
          <w:t xml:space="preserve">identifying the candidate beams for recover </w:t>
        </w:r>
      </w:ins>
      <w:ins w:id="4364" w:author="R2-1803995 Ericsson BFR TP" w:date="2018-03-06T10:16:00Z">
        <w:r w:rsidR="00D76C92" w:rsidRPr="0048738F">
          <w:rPr>
            <w:color w:val="808080"/>
          </w:rPr>
          <w:t xml:space="preserve">and </w:t>
        </w:r>
      </w:ins>
      <w:ins w:id="4365" w:author="Ericsson" w:date="2018-03-06T11:23:00Z">
        <w:r w:rsidR="0048738F">
          <w:rPr>
            <w:color w:val="808080"/>
          </w:rPr>
          <w:t xml:space="preserve">the </w:t>
        </w:r>
      </w:ins>
      <w:ins w:id="4366" w:author="R2-1803995 Ericsson BFR TP" w:date="2018-03-06T10:16:00Z">
        <w:r w:rsidR="00D76C92" w:rsidRPr="0048738F">
          <w:rPr>
            <w:color w:val="808080"/>
          </w:rPr>
          <w:t>associated RA parameters</w:t>
        </w:r>
      </w:ins>
    </w:p>
    <w:p w14:paraId="65A86CE3" w14:textId="6572BECF" w:rsidR="0036276D" w:rsidRPr="0048738F" w:rsidRDefault="0036276D" w:rsidP="0036276D">
      <w:pPr>
        <w:pStyle w:val="PL"/>
        <w:rPr>
          <w:ins w:id="4367" w:author="Ericsson" w:date="2018-02-22T14:17:00Z"/>
          <w:color w:val="808080"/>
        </w:rPr>
      </w:pPr>
      <w:ins w:id="4368" w:author="Ericsson" w:date="2018-02-22T14:17:00Z">
        <w:r>
          <w:tab/>
          <w:t>candidateBeamRSList</w:t>
        </w:r>
        <w:r>
          <w:tab/>
        </w:r>
        <w:r>
          <w:tab/>
        </w:r>
        <w:r>
          <w:tab/>
        </w:r>
        <w:r>
          <w:tab/>
        </w:r>
        <w:r>
          <w:tab/>
        </w:r>
        <w:r w:rsidRPr="0048738F">
          <w:rPr>
            <w:color w:val="993366"/>
          </w:rPr>
          <w:t>SEQUENCE</w:t>
        </w:r>
        <w:r>
          <w:t xml:space="preserve"> (</w:t>
        </w:r>
        <w:r w:rsidRPr="0048738F">
          <w:rPr>
            <w:color w:val="993366"/>
          </w:rPr>
          <w:t>SIZE</w:t>
        </w:r>
        <w:r>
          <w:t>(1..maxNrofCandidateBeams))</w:t>
        </w:r>
        <w:r w:rsidRPr="0048738F">
          <w:rPr>
            <w:color w:val="993366"/>
          </w:rPr>
          <w:t xml:space="preserve"> OF</w:t>
        </w:r>
        <w:r>
          <w:t xml:space="preserve"> PRACH-ResourceDedicatedBFR</w:t>
        </w:r>
        <w:r>
          <w:tab/>
        </w:r>
        <w:r>
          <w:tab/>
        </w:r>
        <w:r w:rsidRPr="0048738F">
          <w:rPr>
            <w:color w:val="993366"/>
          </w:rPr>
          <w:t>OPTIONAL</w:t>
        </w:r>
        <w:r>
          <w:t>,</w:t>
        </w:r>
        <w:r>
          <w:tab/>
        </w:r>
        <w:r w:rsidRPr="0048738F">
          <w:rPr>
            <w:color w:val="808080"/>
          </w:rPr>
          <w:t>--</w:t>
        </w:r>
        <w:r w:rsidRPr="0048738F">
          <w:rPr>
            <w:color w:val="808080"/>
          </w:rPr>
          <w:tab/>
          <w:t>Need M</w:t>
        </w:r>
      </w:ins>
    </w:p>
    <w:p w14:paraId="3754C3B4" w14:textId="77777777" w:rsidR="00F52D01" w:rsidRPr="0048738F" w:rsidRDefault="00F52D01" w:rsidP="00F52D01">
      <w:pPr>
        <w:pStyle w:val="PL"/>
        <w:rPr>
          <w:ins w:id="4369" w:author="R2-1803995 Ericsson BFR TP" w:date="2018-03-06T09:56:00Z"/>
          <w:color w:val="808080"/>
        </w:rPr>
      </w:pPr>
      <w:ins w:id="4370" w:author="R2-1803995 Ericsson BFR TP" w:date="2018-03-06T09:56:00Z">
        <w:r>
          <w:tab/>
        </w:r>
        <w:r w:rsidRPr="0048738F">
          <w:rPr>
            <w:color w:val="808080"/>
          </w:rPr>
          <w:t>-- Explicitly signalled PRACH Mask Index for RA Resource selection in TS 36.321. The mask is valid for all SSB resources</w:t>
        </w:r>
      </w:ins>
    </w:p>
    <w:p w14:paraId="4E9C5AEB" w14:textId="49E49972" w:rsidR="00F52D01" w:rsidRPr="0048738F" w:rsidRDefault="00F52D01" w:rsidP="00F52D01">
      <w:pPr>
        <w:pStyle w:val="PL"/>
        <w:rPr>
          <w:ins w:id="4371" w:author="R2-1803995 Ericsson BFR TP" w:date="2018-03-06T09:56:00Z"/>
          <w:color w:val="808080"/>
        </w:rPr>
      </w:pPr>
      <w:ins w:id="4372" w:author="R2-1803995 Ericsson BFR TP" w:date="2018-03-06T09:56:00Z">
        <w:r>
          <w:tab/>
          <w:t>ra-ssb-OccasionMaskIndex</w:t>
        </w:r>
        <w:r>
          <w:tab/>
        </w:r>
        <w:r>
          <w:tab/>
        </w:r>
        <w:r>
          <w:tab/>
        </w:r>
        <w:r w:rsidRPr="0048738F">
          <w:rPr>
            <w:color w:val="993366"/>
          </w:rPr>
          <w:t>INTEGER</w:t>
        </w:r>
        <w:r>
          <w:t xml:space="preserve"> (0..15)</w:t>
        </w:r>
        <w:r>
          <w:tab/>
        </w:r>
        <w:r>
          <w:tab/>
        </w:r>
        <w:r>
          <w:tab/>
        </w:r>
        <w:r>
          <w:tab/>
        </w:r>
        <w:r>
          <w:tab/>
        </w:r>
        <w:r>
          <w:tab/>
        </w:r>
        <w:r>
          <w:tab/>
        </w:r>
        <w:r>
          <w:tab/>
        </w:r>
        <w:r>
          <w:tab/>
        </w:r>
        <w:r>
          <w:tab/>
        </w:r>
        <w:r>
          <w:tab/>
        </w:r>
        <w:r>
          <w:tab/>
        </w:r>
        <w:r>
          <w:tab/>
        </w:r>
        <w:r>
          <w:tab/>
        </w:r>
        <w:r>
          <w:tab/>
        </w:r>
        <w:r>
          <w:tab/>
        </w:r>
        <w:r w:rsidRPr="0048738F">
          <w:rPr>
            <w:color w:val="993366"/>
          </w:rPr>
          <w:t>OPTIONAL</w:t>
        </w:r>
        <w:r>
          <w:t xml:space="preserve">, </w:t>
        </w:r>
        <w:r>
          <w:tab/>
        </w:r>
        <w:r w:rsidRPr="0048738F">
          <w:rPr>
            <w:color w:val="808080"/>
          </w:rPr>
          <w:t>--</w:t>
        </w:r>
        <w:r w:rsidRPr="0048738F">
          <w:rPr>
            <w:color w:val="808080"/>
          </w:rPr>
          <w:tab/>
          <w:t>Need M</w:t>
        </w:r>
      </w:ins>
    </w:p>
    <w:p w14:paraId="324DACAD" w14:textId="77777777" w:rsidR="00C544C7" w:rsidRDefault="004C45F4" w:rsidP="0036276D">
      <w:pPr>
        <w:pStyle w:val="PL"/>
        <w:rPr>
          <w:ins w:id="4373" w:author="Ericsson" w:date="2018-03-13T10:16:00Z"/>
        </w:rPr>
      </w:pPr>
      <w:ins w:id="4374" w:author="Ericsson" w:date="2018-03-06T12:33:00Z">
        <w:r>
          <w:tab/>
          <w:t xml:space="preserve">-- Control Resource Set that the UE uses to </w:t>
        </w:r>
        <w:commentRangeStart w:id="4375"/>
        <w:commentRangeStart w:id="4376"/>
        <w:del w:id="4377" w:author="Nathan Tenny" w:date="2018-03-12T14:12:00Z">
          <w:r w:rsidDel="00033043">
            <w:delText xml:space="preserve">acquire </w:delText>
          </w:r>
        </w:del>
      </w:ins>
      <w:ins w:id="4378" w:author="Ericsson" w:date="2018-03-06T12:34:00Z">
        <w:del w:id="4379" w:author="Nathan Tenny" w:date="2018-03-12T14:12:00Z">
          <w:r w:rsidDel="00033043">
            <w:delText>Msg2 (RAR)</w:delText>
          </w:r>
        </w:del>
      </w:ins>
      <w:ins w:id="4380" w:author="Nathan Tenny" w:date="2018-03-12T14:12:00Z">
        <w:r w:rsidR="00033043">
          <w:t xml:space="preserve">receive the </w:t>
        </w:r>
        <w:del w:id="4381" w:author="Ericsson" w:date="2018-03-13T10:15:00Z">
          <w:r w:rsidR="00033043" w:rsidDel="00C544C7">
            <w:delText xml:space="preserve">gNB </w:delText>
          </w:r>
        </w:del>
      </w:ins>
      <w:ins w:id="4382" w:author="Ericsson" w:date="2018-03-13T10:15:00Z">
        <w:r w:rsidR="00C544C7">
          <w:t xml:space="preserve">random access </w:t>
        </w:r>
      </w:ins>
      <w:ins w:id="4383" w:author="Nathan Tenny" w:date="2018-03-12T14:12:00Z">
        <w:r w:rsidR="00033043">
          <w:t>response</w:t>
        </w:r>
      </w:ins>
      <w:ins w:id="4384" w:author="Ericsson" w:date="2018-03-06T12:34:00Z">
        <w:r>
          <w:t xml:space="preserve"> </w:t>
        </w:r>
      </w:ins>
      <w:commentRangeEnd w:id="4375"/>
      <w:r w:rsidR="00033043">
        <w:rPr>
          <w:rStyle w:val="CommentReference"/>
          <w:rFonts w:ascii="Times New Roman" w:hAnsi="Times New Roman"/>
          <w:noProof w:val="0"/>
          <w:lang w:eastAsia="en-US"/>
        </w:rPr>
        <w:commentReference w:id="4375"/>
      </w:r>
      <w:commentRangeEnd w:id="4376"/>
      <w:r w:rsidR="008401FF">
        <w:rPr>
          <w:rStyle w:val="CommentReference"/>
          <w:rFonts w:ascii="Times New Roman" w:hAnsi="Times New Roman"/>
          <w:noProof w:val="0"/>
          <w:lang w:eastAsia="en-US"/>
        </w:rPr>
        <w:commentReference w:id="4376"/>
      </w:r>
      <w:ins w:id="4385" w:author="Ericsson" w:date="2018-03-06T12:34:00Z">
        <w:r>
          <w:t xml:space="preserve">for beam failure recovery. </w:t>
        </w:r>
      </w:ins>
    </w:p>
    <w:p w14:paraId="05CF834F" w14:textId="4A8C830A" w:rsidR="004C45F4" w:rsidRDefault="00C544C7" w:rsidP="00C544C7">
      <w:pPr>
        <w:pStyle w:val="PL"/>
        <w:rPr>
          <w:ins w:id="4386" w:author="R2-1803995 Ericsson BFR TP" w:date="2018-03-06T09:56:00Z"/>
        </w:rPr>
      </w:pPr>
      <w:ins w:id="4387" w:author="Ericsson" w:date="2018-03-13T10:16:00Z">
        <w:r>
          <w:tab/>
          <w:t xml:space="preserve">-- </w:t>
        </w:r>
      </w:ins>
      <w:ins w:id="4388" w:author="Ericsson" w:date="2018-03-06T12:34:00Z">
        <w:r w:rsidR="004C45F4">
          <w:t>If the field is absent the UE uses the initial CORESET (ControlResoruceSetId = 0)</w:t>
        </w:r>
      </w:ins>
    </w:p>
    <w:p w14:paraId="09662C71" w14:textId="5946090D" w:rsidR="0036276D" w:rsidRPr="0048738F" w:rsidRDefault="0036276D" w:rsidP="0036276D">
      <w:pPr>
        <w:pStyle w:val="PL"/>
        <w:rPr>
          <w:ins w:id="4389" w:author="Ericsson" w:date="2018-02-22T14:17:00Z"/>
          <w:color w:val="808080"/>
        </w:rPr>
      </w:pPr>
      <w:ins w:id="4390" w:author="Ericsson" w:date="2018-02-22T14:17:00Z">
        <w:r>
          <w:tab/>
        </w:r>
        <w:commentRangeStart w:id="4391"/>
        <w:commentRangeStart w:id="4392"/>
        <w:commentRangeStart w:id="4393"/>
        <w:commentRangeStart w:id="4394"/>
        <w:r>
          <w:t>recoveryControlResourceSetId</w:t>
        </w:r>
        <w:r>
          <w:tab/>
        </w:r>
        <w:r>
          <w:tab/>
          <w:t>ControlResourceSetId</w:t>
        </w:r>
        <w:r>
          <w:tab/>
        </w:r>
        <w:r>
          <w:tab/>
        </w:r>
        <w:r>
          <w:tab/>
        </w:r>
        <w:r>
          <w:tab/>
        </w:r>
        <w:r>
          <w:tab/>
        </w:r>
        <w:r>
          <w:tab/>
        </w:r>
        <w:r>
          <w:tab/>
        </w:r>
        <w:r>
          <w:tab/>
        </w:r>
        <w:r>
          <w:tab/>
        </w:r>
        <w:r>
          <w:tab/>
        </w:r>
        <w:r>
          <w:tab/>
        </w:r>
        <w:r>
          <w:tab/>
        </w:r>
        <w:r>
          <w:tab/>
        </w:r>
        <w:r>
          <w:tab/>
        </w:r>
        <w:r w:rsidRPr="0048738F">
          <w:rPr>
            <w:color w:val="993366"/>
          </w:rPr>
          <w:t>OPTIONAL</w:t>
        </w:r>
        <w:r>
          <w:tab/>
        </w:r>
      </w:ins>
      <w:ins w:id="4395" w:author="Ericsson" w:date="2018-03-07T10:13:00Z">
        <w:r w:rsidR="00A61252">
          <w:t>,</w:t>
        </w:r>
      </w:ins>
      <w:ins w:id="4396" w:author="Ericsson" w:date="2018-02-22T14:17:00Z">
        <w:r>
          <w:tab/>
        </w:r>
        <w:r w:rsidRPr="0048738F">
          <w:rPr>
            <w:color w:val="808080"/>
          </w:rPr>
          <w:t>--</w:t>
        </w:r>
      </w:ins>
      <w:ins w:id="4397" w:author="Ericsson" w:date="2018-03-07T10:15:00Z">
        <w:r w:rsidR="00B56FAB">
          <w:rPr>
            <w:color w:val="808080"/>
          </w:rPr>
          <w:t xml:space="preserve"> </w:t>
        </w:r>
      </w:ins>
      <w:ins w:id="4398" w:author="Ericsson" w:date="2018-02-22T14:17:00Z">
        <w:r w:rsidRPr="0048738F">
          <w:rPr>
            <w:color w:val="808080"/>
          </w:rPr>
          <w:t xml:space="preserve">Need </w:t>
        </w:r>
      </w:ins>
      <w:ins w:id="4399" w:author="Ericsson" w:date="2018-03-06T12:35:00Z">
        <w:r w:rsidR="004C45F4">
          <w:rPr>
            <w:color w:val="808080"/>
          </w:rPr>
          <w:t>S</w:t>
        </w:r>
      </w:ins>
      <w:commentRangeEnd w:id="4391"/>
      <w:ins w:id="4400" w:author="Ericsson" w:date="2018-02-22T14:17:00Z">
        <w:r w:rsidRPr="0048738F">
          <w:rPr>
            <w:rStyle w:val="CommentReference"/>
            <w:rFonts w:ascii="Times New Roman" w:hAnsi="Times New Roman"/>
            <w:noProof w:val="0"/>
            <w:color w:val="808080"/>
            <w:lang w:eastAsia="en-US"/>
          </w:rPr>
          <w:commentReference w:id="4391"/>
        </w:r>
      </w:ins>
      <w:commentRangeEnd w:id="4392"/>
      <w:ins w:id="4401" w:author="Ericsson" w:date="2018-03-01T09:14:00Z">
        <w:r w:rsidR="00BF01F1" w:rsidRPr="0048738F">
          <w:rPr>
            <w:rStyle w:val="CommentReference"/>
            <w:rFonts w:ascii="Times New Roman" w:hAnsi="Times New Roman"/>
            <w:noProof w:val="0"/>
            <w:color w:val="808080"/>
            <w:lang w:eastAsia="en-US"/>
          </w:rPr>
          <w:commentReference w:id="4392"/>
        </w:r>
      </w:ins>
      <w:commentRangeEnd w:id="4393"/>
      <w:ins w:id="4402" w:author="Ericsson" w:date="2018-03-06T12:34:00Z">
        <w:r w:rsidR="004C45F4">
          <w:rPr>
            <w:rStyle w:val="CommentReference"/>
            <w:rFonts w:ascii="Times New Roman" w:hAnsi="Times New Roman"/>
            <w:noProof w:val="0"/>
            <w:lang w:eastAsia="en-US"/>
          </w:rPr>
          <w:commentReference w:id="4393"/>
        </w:r>
      </w:ins>
      <w:commentRangeEnd w:id="4394"/>
      <w:r w:rsidR="00485FD7">
        <w:rPr>
          <w:rStyle w:val="CommentReference"/>
          <w:rFonts w:ascii="Times New Roman" w:hAnsi="Times New Roman"/>
          <w:noProof w:val="0"/>
          <w:lang w:eastAsia="en-US"/>
        </w:rPr>
        <w:commentReference w:id="4394"/>
      </w:r>
    </w:p>
    <w:p w14:paraId="3E9D5485" w14:textId="77777777" w:rsidR="00B56FAB" w:rsidRDefault="00B56FAB" w:rsidP="00B56FAB">
      <w:pPr>
        <w:pStyle w:val="PL"/>
        <w:rPr>
          <w:ins w:id="4403" w:author="R1-1803529 L1 parameter update" w:date="2018-03-07T10:16:00Z"/>
        </w:rPr>
      </w:pPr>
      <w:commentRangeStart w:id="4404"/>
      <w:ins w:id="4405" w:author="R1-1803529 L1 parameter update" w:date="2018-03-07T10:16:00Z">
        <w:r>
          <w:tab/>
          <w:t>-- Search space to use for BFR RAR. If the field is absent, the UE uses the initial Serach Space (SearchSpaceId = 0).</w:t>
        </w:r>
      </w:ins>
    </w:p>
    <w:p w14:paraId="12657956" w14:textId="34C05692" w:rsidR="00B56FAB" w:rsidRDefault="00B56FAB" w:rsidP="00B56FAB">
      <w:pPr>
        <w:pStyle w:val="PL"/>
        <w:rPr>
          <w:ins w:id="4406" w:author="R1-1803529 L1 parameter update" w:date="2018-03-07T10:16:00Z"/>
        </w:rPr>
      </w:pPr>
      <w:ins w:id="4407" w:author="R1-1803529 L1 parameter update" w:date="2018-03-07T10:16:00Z">
        <w:r>
          <w:tab/>
          <w:t>recoverySearchSpaceId</w:t>
        </w:r>
        <w:r>
          <w:tab/>
        </w:r>
        <w:r>
          <w:tab/>
        </w:r>
        <w:r>
          <w:tab/>
        </w:r>
        <w:r>
          <w:tab/>
          <w:t>SearchSpaceId</w:t>
        </w:r>
        <w:r>
          <w:tab/>
        </w:r>
        <w:r>
          <w:tab/>
        </w:r>
        <w:r>
          <w:tab/>
        </w:r>
        <w:r>
          <w:tab/>
        </w:r>
        <w:r>
          <w:tab/>
        </w:r>
        <w:r>
          <w:tab/>
        </w:r>
        <w:r>
          <w:tab/>
        </w:r>
        <w:r>
          <w:tab/>
        </w:r>
        <w:r>
          <w:tab/>
        </w:r>
        <w:r>
          <w:tab/>
        </w:r>
        <w:r>
          <w:tab/>
        </w:r>
        <w:r>
          <w:tab/>
        </w:r>
        <w:r>
          <w:tab/>
        </w:r>
        <w:r>
          <w:tab/>
        </w:r>
        <w:r>
          <w:tab/>
        </w:r>
        <w:r>
          <w:tab/>
          <w:t>OPTIONAL,</w:t>
        </w:r>
        <w:r>
          <w:tab/>
          <w:t>-- Need S</w:t>
        </w:r>
        <w:commentRangeEnd w:id="4404"/>
        <w:r>
          <w:rPr>
            <w:rStyle w:val="CommentReference"/>
            <w:rFonts w:ascii="Times New Roman" w:hAnsi="Times New Roman"/>
            <w:noProof w:val="0"/>
            <w:lang w:eastAsia="en-US"/>
          </w:rPr>
          <w:commentReference w:id="4404"/>
        </w:r>
      </w:ins>
    </w:p>
    <w:p w14:paraId="7440AECC" w14:textId="110F48B8" w:rsidR="00A61252" w:rsidRDefault="00A61252" w:rsidP="0036276D">
      <w:pPr>
        <w:pStyle w:val="PL"/>
        <w:rPr>
          <w:ins w:id="4408" w:author="Ericsson" w:date="2018-03-07T10:13:00Z"/>
        </w:rPr>
      </w:pPr>
      <w:ins w:id="4409" w:author="Ericsson" w:date="2018-03-07T10:13:00Z">
        <w:r>
          <w:tab/>
          <w:t>...</w:t>
        </w:r>
      </w:ins>
    </w:p>
    <w:p w14:paraId="2FC394B6" w14:textId="62B5D1DB" w:rsidR="0036276D" w:rsidRDefault="0036276D" w:rsidP="0036276D">
      <w:pPr>
        <w:pStyle w:val="PL"/>
        <w:rPr>
          <w:ins w:id="4410" w:author="Ericsson" w:date="2018-02-22T14:17:00Z"/>
        </w:rPr>
      </w:pPr>
      <w:ins w:id="4411" w:author="Ericsson" w:date="2018-02-22T14:17:00Z">
        <w:r>
          <w:t>}</w:t>
        </w:r>
      </w:ins>
    </w:p>
    <w:p w14:paraId="7D2CE3A7" w14:textId="77777777" w:rsidR="0036276D" w:rsidRDefault="0036276D" w:rsidP="0036276D">
      <w:pPr>
        <w:pStyle w:val="PL"/>
        <w:rPr>
          <w:ins w:id="4412" w:author="Ericsson" w:date="2018-02-22T14:17:00Z"/>
        </w:rPr>
      </w:pPr>
    </w:p>
    <w:p w14:paraId="14DB7307" w14:textId="1057B85F" w:rsidR="0036276D" w:rsidDel="00D76C92" w:rsidRDefault="0036276D" w:rsidP="00D76C92">
      <w:pPr>
        <w:pStyle w:val="PL"/>
        <w:rPr>
          <w:ins w:id="4413" w:author="Ericsson" w:date="2018-02-22T14:17:00Z"/>
          <w:del w:id="4414" w:author="R2-1803995 Ericsson BFR TP" w:date="2018-03-06T10:17:00Z"/>
        </w:rPr>
      </w:pPr>
      <w:ins w:id="4415" w:author="Ericsson" w:date="2018-02-22T14:17:00Z">
        <w:r>
          <w:t xml:space="preserve">PRACH-ResourceDedicatedBFR ::= </w:t>
        </w:r>
        <w:r>
          <w:tab/>
        </w:r>
        <w:r>
          <w:tab/>
        </w:r>
        <w:del w:id="4416" w:author="R2-1803995 Ericsson BFR TP" w:date="2018-03-06T10:17:00Z">
          <w:r w:rsidRPr="0048738F" w:rsidDel="00D76C92">
            <w:rPr>
              <w:color w:val="993366"/>
            </w:rPr>
            <w:delText>SEQUENCE</w:delText>
          </w:r>
          <w:r w:rsidDel="00D76C92">
            <w:delText xml:space="preserve"> { </w:delText>
          </w:r>
        </w:del>
      </w:ins>
    </w:p>
    <w:p w14:paraId="41D87F9A" w14:textId="5E3DA84B" w:rsidR="0036276D" w:rsidRDefault="0036276D" w:rsidP="00D76C92">
      <w:pPr>
        <w:pStyle w:val="PL"/>
        <w:rPr>
          <w:ins w:id="4417" w:author="Ericsson" w:date="2018-02-22T14:17:00Z"/>
        </w:rPr>
      </w:pPr>
      <w:ins w:id="4418" w:author="Ericsson" w:date="2018-02-22T14:17:00Z">
        <w:del w:id="4419" w:author="R2-1803995 Ericsson BFR TP" w:date="2018-03-06T10:17:00Z">
          <w:r w:rsidDel="00D76C92">
            <w:tab/>
            <w:delText>candidateBeam-RS</w:delText>
          </w:r>
          <w:r w:rsidDel="00D76C92">
            <w:tab/>
          </w:r>
          <w:r w:rsidDel="00D76C92">
            <w:tab/>
          </w:r>
          <w:r w:rsidDel="00D76C92">
            <w:tab/>
          </w:r>
          <w:r w:rsidDel="00D76C92">
            <w:tab/>
          </w:r>
          <w:r w:rsidDel="00D76C92">
            <w:tab/>
          </w:r>
        </w:del>
        <w:r w:rsidRPr="0048738F">
          <w:rPr>
            <w:color w:val="993366"/>
          </w:rPr>
          <w:t>CHOICE</w:t>
        </w:r>
        <w:r>
          <w:t xml:space="preserve"> {</w:t>
        </w:r>
      </w:ins>
    </w:p>
    <w:p w14:paraId="29A4094B" w14:textId="04A14B5F" w:rsidR="0036276D" w:rsidRDefault="0036276D" w:rsidP="0036276D">
      <w:pPr>
        <w:pStyle w:val="PL"/>
        <w:rPr>
          <w:ins w:id="4420" w:author="Ericsson" w:date="2018-02-22T14:17:00Z"/>
        </w:rPr>
      </w:pPr>
      <w:ins w:id="4421" w:author="Ericsson" w:date="2018-02-22T14:17:00Z">
        <w:del w:id="4422" w:author="R2-1803995 Ericsson BFR TP" w:date="2018-03-06T10:19:00Z">
          <w:r w:rsidDel="00D76C92">
            <w:tab/>
          </w:r>
        </w:del>
        <w:r>
          <w:tab/>
          <w:t>ssb</w:t>
        </w:r>
        <w:del w:id="4423" w:author="R2-1803995 Ericsson BFR TP" w:date="2018-03-06T10:02:00Z">
          <w:r w:rsidDel="00F52D01">
            <w:delText>-Index</w:delText>
          </w:r>
        </w:del>
        <w:r>
          <w:tab/>
        </w:r>
        <w:r>
          <w:tab/>
        </w:r>
        <w:r>
          <w:tab/>
        </w:r>
        <w:r>
          <w:tab/>
        </w:r>
        <w:r>
          <w:tab/>
        </w:r>
        <w:r>
          <w:tab/>
        </w:r>
        <w:r>
          <w:tab/>
        </w:r>
        <w:r>
          <w:tab/>
        </w:r>
      </w:ins>
      <w:ins w:id="4424" w:author="Ericsson" w:date="2018-03-06T11:24:00Z">
        <w:r w:rsidR="0048738F">
          <w:tab/>
        </w:r>
      </w:ins>
      <w:ins w:id="4425" w:author="R2-1803995 Ericsson BFR TP" w:date="2018-03-06T10:54:00Z">
        <w:r w:rsidR="00802FB1">
          <w:t>B</w:t>
        </w:r>
      </w:ins>
      <w:ins w:id="4426" w:author="R2-1803995 Ericsson BFR TP" w:date="2018-03-06T10:17:00Z">
        <w:r w:rsidR="00D76C92">
          <w:t>FR-</w:t>
        </w:r>
      </w:ins>
      <w:ins w:id="4427" w:author="Ericsson" w:date="2018-02-22T14:17:00Z">
        <w:r>
          <w:t>SSB-</w:t>
        </w:r>
        <w:del w:id="4428" w:author="R2-1803995 Ericsson BFR TP" w:date="2018-03-06T10:17:00Z">
          <w:r w:rsidDel="00D76C92">
            <w:delText>Index</w:delText>
          </w:r>
        </w:del>
      </w:ins>
      <w:ins w:id="4429" w:author="R2-1803995 Ericsson BFR TP" w:date="2018-03-06T10:17:00Z">
        <w:r w:rsidR="00D76C92">
          <w:t>Resource</w:t>
        </w:r>
      </w:ins>
      <w:ins w:id="4430" w:author="Ericsson" w:date="2018-02-22T14:17:00Z">
        <w:r>
          <w:t>,</w:t>
        </w:r>
      </w:ins>
    </w:p>
    <w:p w14:paraId="15054DA0" w14:textId="6B4C4A58" w:rsidR="0036276D" w:rsidRDefault="0036276D" w:rsidP="0036276D">
      <w:pPr>
        <w:pStyle w:val="PL"/>
        <w:rPr>
          <w:ins w:id="4431" w:author="Ericsson" w:date="2018-02-22T14:17:00Z"/>
        </w:rPr>
      </w:pPr>
      <w:ins w:id="4432" w:author="Ericsson" w:date="2018-02-22T14:17:00Z">
        <w:del w:id="4433" w:author="R2-1803995 Ericsson BFR TP" w:date="2018-03-06T10:19:00Z">
          <w:r w:rsidDel="00D76C92">
            <w:tab/>
          </w:r>
        </w:del>
        <w:r>
          <w:tab/>
          <w:t>csi-RS</w:t>
        </w:r>
        <w:del w:id="4434" w:author="R2-1803995 Ericsson BFR TP" w:date="2018-03-06T10:17:00Z">
          <w:r w:rsidDel="00D76C92">
            <w:delText>-Index</w:delText>
          </w:r>
        </w:del>
        <w:r>
          <w:tab/>
        </w:r>
        <w:r>
          <w:tab/>
        </w:r>
        <w:r>
          <w:tab/>
        </w:r>
        <w:r>
          <w:tab/>
        </w:r>
        <w:r>
          <w:tab/>
        </w:r>
        <w:r>
          <w:tab/>
        </w:r>
      </w:ins>
      <w:ins w:id="4435" w:author="Ericsson" w:date="2018-03-06T11:24:00Z">
        <w:r w:rsidR="0048738F">
          <w:tab/>
        </w:r>
      </w:ins>
      <w:ins w:id="4436" w:author="Ericsson" w:date="2018-02-22T14:17:00Z">
        <w:r>
          <w:tab/>
        </w:r>
      </w:ins>
      <w:ins w:id="4437" w:author="R2-1803995 Ericsson BFR TP" w:date="2018-03-06T10:54:00Z">
        <w:r w:rsidR="00802FB1">
          <w:t>BFR</w:t>
        </w:r>
      </w:ins>
      <w:ins w:id="4438" w:author="R2-1803995 Ericsson BFR TP" w:date="2018-03-06T10:17:00Z">
        <w:r w:rsidR="00D76C92">
          <w:t>-</w:t>
        </w:r>
      </w:ins>
      <w:ins w:id="4439" w:author="Ericsson" w:date="2018-02-22T14:17:00Z">
        <w:del w:id="4440" w:author="R2-1803995 Ericsson BFR TP" w:date="2018-03-06T10:18:00Z">
          <w:r w:rsidDel="00D76C92">
            <w:delText>NZP-</w:delText>
          </w:r>
        </w:del>
        <w:r>
          <w:t>CSI</w:t>
        </w:r>
        <w:del w:id="4441" w:author="R2-1803995 Ericsson BFR TP" w:date="2018-03-06T10:18:00Z">
          <w:r w:rsidDel="00D76C92">
            <w:delText>-</w:delText>
          </w:r>
        </w:del>
        <w:r>
          <w:t>RS-Resource</w:t>
        </w:r>
        <w:del w:id="4442" w:author="R2-1803995 Ericsson BFR TP" w:date="2018-03-06T10:18:00Z">
          <w:r w:rsidDel="00D76C92">
            <w:delText>Id</w:delText>
          </w:r>
        </w:del>
      </w:ins>
    </w:p>
    <w:p w14:paraId="077FC2A1" w14:textId="6B9BD190" w:rsidR="0036276D" w:rsidDel="00D76C92" w:rsidRDefault="0036276D" w:rsidP="0036276D">
      <w:pPr>
        <w:pStyle w:val="PL"/>
        <w:rPr>
          <w:ins w:id="4443" w:author="Ericsson" w:date="2018-02-22T14:17:00Z"/>
          <w:del w:id="4444" w:author="R2-1803995 Ericsson BFR TP" w:date="2018-03-06T10:18:00Z"/>
        </w:rPr>
      </w:pPr>
      <w:ins w:id="4445" w:author="Ericsson" w:date="2018-02-22T14:17:00Z">
        <w:del w:id="4446" w:author="R2-1803995 Ericsson BFR TP" w:date="2018-03-06T10:18:00Z">
          <w:r w:rsidDel="00D76C92">
            <w:tab/>
            <w:delText>},</w:delText>
          </w:r>
        </w:del>
      </w:ins>
    </w:p>
    <w:p w14:paraId="4B5A4340" w14:textId="21C7FF35" w:rsidR="0036276D" w:rsidDel="00D76C92" w:rsidRDefault="0036276D" w:rsidP="0036276D">
      <w:pPr>
        <w:pStyle w:val="PL"/>
        <w:rPr>
          <w:ins w:id="4447" w:author="Ericsson" w:date="2018-02-22T14:17:00Z"/>
          <w:del w:id="4448" w:author="R2-1803995 Ericsson BFR TP" w:date="2018-03-06T10:18:00Z"/>
        </w:rPr>
      </w:pPr>
      <w:ins w:id="4449" w:author="Ericsson" w:date="2018-02-22T14:17:00Z">
        <w:del w:id="4450" w:author="R2-1803995 Ericsson BFR TP" w:date="2018-03-06T10:18:00Z">
          <w:r w:rsidDel="00D76C92">
            <w:tab/>
            <w:delText>ra-PreambleIndex</w:delText>
          </w:r>
          <w:r w:rsidDel="00D76C92">
            <w:tab/>
          </w:r>
          <w:r w:rsidDel="00D76C92">
            <w:tab/>
          </w:r>
          <w:r w:rsidDel="00D76C92">
            <w:tab/>
          </w:r>
          <w:r w:rsidDel="00D76C92">
            <w:tab/>
          </w:r>
          <w:r w:rsidDel="00D76C92">
            <w:tab/>
            <w:delText>FFS_Value</w:delText>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commentRangeStart w:id="4451"/>
          <w:commentRangeStart w:id="4452"/>
          <w:r w:rsidRPr="0048738F" w:rsidDel="00D76C92">
            <w:rPr>
              <w:color w:val="993366"/>
            </w:rPr>
            <w:delText>OPTIONAL</w:delText>
          </w:r>
          <w:commentRangeEnd w:id="4451"/>
          <w:r w:rsidDel="00D76C92">
            <w:rPr>
              <w:rStyle w:val="CommentReference"/>
              <w:rFonts w:ascii="Times New Roman" w:hAnsi="Times New Roman"/>
              <w:noProof w:val="0"/>
              <w:lang w:eastAsia="en-US"/>
            </w:rPr>
            <w:commentReference w:id="4451"/>
          </w:r>
        </w:del>
      </w:ins>
      <w:commentRangeEnd w:id="4452"/>
      <w:ins w:id="4453" w:author="Ericsson" w:date="2018-03-01T09:19:00Z">
        <w:del w:id="4454" w:author="R2-1803995 Ericsson BFR TP" w:date="2018-03-06T10:18:00Z">
          <w:r w:rsidR="00BF01F1" w:rsidDel="00D76C92">
            <w:rPr>
              <w:rStyle w:val="CommentReference"/>
              <w:rFonts w:ascii="Times New Roman" w:hAnsi="Times New Roman"/>
              <w:noProof w:val="0"/>
              <w:lang w:eastAsia="en-US"/>
            </w:rPr>
            <w:commentReference w:id="4452"/>
          </w:r>
        </w:del>
      </w:ins>
      <w:ins w:id="4455" w:author="Ericsson" w:date="2018-02-22T14:17:00Z">
        <w:del w:id="4456" w:author="R2-1803995 Ericsson BFR TP" w:date="2018-03-06T10:18:00Z">
          <w:r w:rsidDel="00D76C92">
            <w:delText>,</w:delText>
          </w:r>
        </w:del>
      </w:ins>
    </w:p>
    <w:p w14:paraId="60D2C0E5" w14:textId="109669FA" w:rsidR="0036276D" w:rsidDel="00D76C92" w:rsidRDefault="0036276D" w:rsidP="0036276D">
      <w:pPr>
        <w:pStyle w:val="PL"/>
        <w:rPr>
          <w:ins w:id="4457" w:author="Ericsson" w:date="2018-02-22T14:17:00Z"/>
          <w:del w:id="4458" w:author="R2-1803995 Ericsson BFR TP" w:date="2018-03-06T10:18:00Z"/>
        </w:rPr>
      </w:pPr>
      <w:commentRangeStart w:id="4459"/>
      <w:commentRangeStart w:id="4460"/>
      <w:ins w:id="4461" w:author="Ericsson" w:date="2018-02-22T14:17:00Z">
        <w:del w:id="4462" w:author="R2-1803995 Ericsson BFR TP" w:date="2018-03-06T10:18:00Z">
          <w:r w:rsidDel="00D76C92">
            <w:tab/>
            <w:delText>prach-FreqOffset</w:delText>
          </w:r>
          <w:r w:rsidDel="00D76C92">
            <w:tab/>
          </w:r>
          <w:r w:rsidDel="00D76C92">
            <w:tab/>
          </w:r>
          <w:r w:rsidDel="00D76C92">
            <w:tab/>
          </w:r>
          <w:r w:rsidDel="00D76C92">
            <w:tab/>
          </w:r>
          <w:r w:rsidDel="00D76C92">
            <w:tab/>
            <w:delText>FFS_Value</w:delText>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RPr="0048738F" w:rsidDel="00D76C92">
            <w:rPr>
              <w:color w:val="993366"/>
            </w:rPr>
            <w:delText>OPTIONAL</w:delText>
          </w:r>
          <w:r w:rsidDel="00D76C92">
            <w:delText>,</w:delText>
          </w:r>
        </w:del>
      </w:ins>
    </w:p>
    <w:p w14:paraId="103EF872" w14:textId="53E752BD" w:rsidR="0036276D" w:rsidDel="00D76C92" w:rsidRDefault="0036276D" w:rsidP="0036276D">
      <w:pPr>
        <w:pStyle w:val="PL"/>
        <w:rPr>
          <w:ins w:id="4463" w:author="Ericsson" w:date="2018-02-22T14:17:00Z"/>
          <w:del w:id="4464" w:author="R2-1803995 Ericsson BFR TP" w:date="2018-03-06T10:18:00Z"/>
        </w:rPr>
      </w:pPr>
      <w:ins w:id="4465" w:author="Ericsson" w:date="2018-02-22T14:17:00Z">
        <w:del w:id="4466" w:author="R2-1803995 Ericsson BFR TP" w:date="2018-03-06T10:18:00Z">
          <w:r w:rsidDel="00D76C92">
            <w:tab/>
            <w:delText>rach-ResourceMask</w:delText>
          </w:r>
          <w:r w:rsidDel="00D76C92">
            <w:tab/>
          </w:r>
          <w:r w:rsidDel="00D76C92">
            <w:tab/>
          </w:r>
          <w:r w:rsidDel="00D76C92">
            <w:tab/>
          </w:r>
          <w:r w:rsidDel="00D76C92">
            <w:tab/>
          </w:r>
          <w:r w:rsidDel="00D76C92">
            <w:tab/>
            <w:delText>FFS_Value</w:delText>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Del="00D76C92">
            <w:tab/>
          </w:r>
          <w:r w:rsidRPr="0048738F" w:rsidDel="00D76C92">
            <w:rPr>
              <w:color w:val="993366"/>
            </w:rPr>
            <w:delText>OPTIONAL</w:delText>
          </w:r>
          <w:commentRangeEnd w:id="4459"/>
          <w:r w:rsidDel="00D76C92">
            <w:rPr>
              <w:rStyle w:val="CommentReference"/>
              <w:rFonts w:ascii="Times New Roman" w:hAnsi="Times New Roman"/>
              <w:noProof w:val="0"/>
              <w:lang w:eastAsia="en-US"/>
            </w:rPr>
            <w:commentReference w:id="4459"/>
          </w:r>
        </w:del>
      </w:ins>
      <w:commentRangeEnd w:id="4460"/>
      <w:ins w:id="4467" w:author="Ericsson" w:date="2018-03-01T09:19:00Z">
        <w:del w:id="4468" w:author="R2-1803995 Ericsson BFR TP" w:date="2018-03-06T10:18:00Z">
          <w:r w:rsidR="004B3F8E" w:rsidDel="00D76C92">
            <w:rPr>
              <w:rStyle w:val="CommentReference"/>
              <w:rFonts w:ascii="Times New Roman" w:hAnsi="Times New Roman"/>
              <w:noProof w:val="0"/>
              <w:lang w:eastAsia="en-US"/>
            </w:rPr>
            <w:commentReference w:id="4460"/>
          </w:r>
        </w:del>
      </w:ins>
    </w:p>
    <w:p w14:paraId="5ACDEC6D" w14:textId="403F1348" w:rsidR="0036276D" w:rsidRDefault="0036276D" w:rsidP="0036276D">
      <w:pPr>
        <w:pStyle w:val="PL"/>
        <w:rPr>
          <w:ins w:id="4469" w:author="R2-1803995 Ericsson BFR TP" w:date="2018-03-06T10:53:00Z"/>
        </w:rPr>
      </w:pPr>
      <w:ins w:id="4470" w:author="Ericsson" w:date="2018-02-22T14:17:00Z">
        <w:r>
          <w:t>}</w:t>
        </w:r>
      </w:ins>
    </w:p>
    <w:p w14:paraId="4ED37C02" w14:textId="1285F43D" w:rsidR="00802FB1" w:rsidRDefault="00802FB1" w:rsidP="0036276D">
      <w:pPr>
        <w:pStyle w:val="PL"/>
        <w:rPr>
          <w:ins w:id="4471" w:author="R2-1803995 Ericsson BFR TP" w:date="2018-03-06T10:53:00Z"/>
        </w:rPr>
      </w:pPr>
    </w:p>
    <w:p w14:paraId="0FF419A7" w14:textId="5D6500CD" w:rsidR="00802FB1" w:rsidRDefault="00802FB1" w:rsidP="00802FB1">
      <w:pPr>
        <w:pStyle w:val="PL"/>
        <w:rPr>
          <w:ins w:id="4472" w:author="Ericsson" w:date="2018-03-06T11:17:00Z"/>
        </w:rPr>
      </w:pPr>
      <w:ins w:id="4473" w:author="R2-1803995 Ericsson BFR TP" w:date="2018-03-06T10:54:00Z">
        <w:r>
          <w:t>BFR</w:t>
        </w:r>
        <w:r w:rsidRPr="00000A61">
          <w:t xml:space="preserve">-SSB-Resource ::= </w:t>
        </w:r>
        <w:r w:rsidRPr="00000A61">
          <w:tab/>
        </w:r>
        <w:r w:rsidRPr="00000A61">
          <w:tab/>
        </w:r>
        <w:r w:rsidRPr="00000A61">
          <w:tab/>
        </w:r>
        <w:r w:rsidRPr="0048738F">
          <w:rPr>
            <w:color w:val="993366"/>
          </w:rPr>
          <w:t>SEQUENCE</w:t>
        </w:r>
        <w:r w:rsidRPr="00000A61">
          <w:t xml:space="preserve"> {</w:t>
        </w:r>
      </w:ins>
    </w:p>
    <w:p w14:paraId="06DCADE4" w14:textId="1348F784" w:rsidR="0089385F" w:rsidRPr="0048738F" w:rsidRDefault="0089385F" w:rsidP="00802FB1">
      <w:pPr>
        <w:pStyle w:val="PL"/>
        <w:rPr>
          <w:ins w:id="4474" w:author="R2-1803995 Ericsson BFR TP" w:date="2018-03-06T10:54:00Z"/>
          <w:color w:val="808080"/>
        </w:rPr>
      </w:pPr>
      <w:ins w:id="4475" w:author="Ericsson" w:date="2018-03-06T11:17:00Z">
        <w:r>
          <w:tab/>
        </w:r>
        <w:r w:rsidRPr="0048738F">
          <w:rPr>
            <w:color w:val="808080"/>
          </w:rPr>
          <w:t>-- The ID of an SSB transmitted by this serving cell. It determines a candidate beam for beam failure recovery (</w:t>
        </w:r>
      </w:ins>
      <w:ins w:id="4476" w:author="Ericsson" w:date="2018-03-06T11:18:00Z">
        <w:r w:rsidRPr="0048738F">
          <w:rPr>
            <w:color w:val="808080"/>
          </w:rPr>
          <w:t>BFR)</w:t>
        </w:r>
      </w:ins>
    </w:p>
    <w:p w14:paraId="2288DC42" w14:textId="26DAC7A3" w:rsidR="00802FB1" w:rsidRDefault="00802FB1" w:rsidP="00802FB1">
      <w:pPr>
        <w:pStyle w:val="PL"/>
        <w:rPr>
          <w:ins w:id="4477" w:author="Ericsson" w:date="2018-03-06T11:18:00Z"/>
        </w:rPr>
      </w:pPr>
      <w:ins w:id="4478" w:author="R2-1803995 Ericsson BFR TP" w:date="2018-03-06T10:54:00Z">
        <w:r w:rsidRPr="00000A61">
          <w:tab/>
          <w:t>ssb</w:t>
        </w:r>
        <w:r w:rsidRPr="00000A61">
          <w:tab/>
        </w:r>
        <w:r w:rsidRPr="00000A61">
          <w:tab/>
        </w:r>
        <w:r w:rsidRPr="00000A61">
          <w:tab/>
        </w:r>
        <w:r w:rsidRPr="00000A61">
          <w:tab/>
        </w:r>
        <w:r w:rsidRPr="00000A61">
          <w:tab/>
        </w:r>
        <w:r w:rsidRPr="00000A61">
          <w:tab/>
        </w:r>
        <w:r w:rsidRPr="00000A61">
          <w:tab/>
        </w:r>
        <w:r w:rsidRPr="00000A61">
          <w:tab/>
          <w:t>SSB-I</w:t>
        </w:r>
      </w:ins>
      <w:ins w:id="4479" w:author="Ericsson" w:date="2018-03-13T14:52:00Z">
        <w:r w:rsidR="00D9245C">
          <w:t>n</w:t>
        </w:r>
      </w:ins>
      <w:ins w:id="4480" w:author="R2-1803995 Ericsson BFR TP" w:date="2018-03-06T10:54:00Z">
        <w:r>
          <w:t>d</w:t>
        </w:r>
      </w:ins>
      <w:ins w:id="4481" w:author="Ericsson" w:date="2018-03-13T14:52:00Z">
        <w:r w:rsidR="00D9245C">
          <w:t>ex</w:t>
        </w:r>
      </w:ins>
      <w:ins w:id="4482" w:author="R2-1803995 Ericsson BFR TP" w:date="2018-03-06T10:54:00Z">
        <w:r w:rsidRPr="00000A61">
          <w:t>,</w:t>
        </w:r>
      </w:ins>
    </w:p>
    <w:p w14:paraId="1F140BD2" w14:textId="5BF8CBF9" w:rsidR="00283008" w:rsidRPr="0048738F" w:rsidRDefault="00283008" w:rsidP="00802FB1">
      <w:pPr>
        <w:pStyle w:val="PL"/>
        <w:rPr>
          <w:ins w:id="4483" w:author="R2-1803995 Ericsson BFR TP" w:date="2018-03-06T10:54:00Z"/>
          <w:color w:val="808080"/>
        </w:rPr>
      </w:pPr>
      <w:ins w:id="4484" w:author="Ericsson" w:date="2018-03-06T11:18:00Z">
        <w:r>
          <w:tab/>
        </w:r>
        <w:r w:rsidRPr="0048738F">
          <w:rPr>
            <w:color w:val="808080"/>
          </w:rPr>
          <w:t xml:space="preserve">-- </w:t>
        </w:r>
      </w:ins>
      <w:ins w:id="4485" w:author="Ericsson" w:date="2018-03-06T11:33:00Z">
        <w:r w:rsidR="006A1D0D" w:rsidRPr="006A1D0D">
          <w:rPr>
            <w:color w:val="808080"/>
          </w:rPr>
          <w:t xml:space="preserve">The preamble index that the UE shall use when performing </w:t>
        </w:r>
        <w:r w:rsidR="006A1D0D">
          <w:rPr>
            <w:color w:val="808080"/>
          </w:rPr>
          <w:t>BFR</w:t>
        </w:r>
        <w:r w:rsidR="006A1D0D" w:rsidRPr="006A1D0D">
          <w:rPr>
            <w:color w:val="808080"/>
          </w:rPr>
          <w:t xml:space="preserve"> upon selecting the candidate beams identified by this SSB</w:t>
        </w:r>
      </w:ins>
      <w:ins w:id="4486" w:author="Ericsson" w:date="2018-03-06T11:18:00Z">
        <w:r w:rsidRPr="0048738F">
          <w:rPr>
            <w:color w:val="808080"/>
          </w:rPr>
          <w:t>.</w:t>
        </w:r>
      </w:ins>
    </w:p>
    <w:p w14:paraId="7776997A" w14:textId="0D8EC50B" w:rsidR="00802FB1" w:rsidRDefault="00802FB1" w:rsidP="00802FB1">
      <w:pPr>
        <w:pStyle w:val="PL"/>
        <w:rPr>
          <w:ins w:id="4487" w:author="Ericsson" w:date="2018-03-07T10:13:00Z"/>
        </w:rPr>
      </w:pPr>
      <w:ins w:id="4488" w:author="R2-1803995 Ericsson BFR TP" w:date="2018-03-06T10:54:00Z">
        <w:r w:rsidRPr="00000A61">
          <w:tab/>
          <w:t>ra-PreambleIndex</w:t>
        </w:r>
        <w:r w:rsidRPr="00000A61">
          <w:tab/>
        </w:r>
        <w:r w:rsidRPr="00000A61">
          <w:tab/>
        </w:r>
        <w:r w:rsidRPr="00000A61">
          <w:tab/>
        </w:r>
        <w:r w:rsidRPr="00000A61">
          <w:tab/>
        </w:r>
        <w:r w:rsidRPr="0048738F">
          <w:rPr>
            <w:color w:val="993366"/>
          </w:rPr>
          <w:t>INTEGER</w:t>
        </w:r>
        <w:r w:rsidRPr="00000A61">
          <w:t xml:space="preserve"> (0..</w:t>
        </w:r>
        <w:r>
          <w:t>63</w:t>
        </w:r>
        <w:r w:rsidRPr="00000A61">
          <w:t>)</w:t>
        </w:r>
      </w:ins>
      <w:ins w:id="4489" w:author="Ericsson" w:date="2018-03-07T10:13:00Z">
        <w:r w:rsidR="00A61252">
          <w:t>,</w:t>
        </w:r>
      </w:ins>
    </w:p>
    <w:p w14:paraId="3929E17B" w14:textId="00AA539F" w:rsidR="00A61252" w:rsidRPr="00000A61" w:rsidRDefault="00A61252" w:rsidP="00802FB1">
      <w:pPr>
        <w:pStyle w:val="PL"/>
        <w:rPr>
          <w:ins w:id="4490" w:author="R2-1803995 Ericsson BFR TP" w:date="2018-03-06T10:54:00Z"/>
        </w:rPr>
      </w:pPr>
      <w:ins w:id="4491" w:author="Ericsson" w:date="2018-03-07T10:13:00Z">
        <w:r>
          <w:tab/>
          <w:t>...</w:t>
        </w:r>
      </w:ins>
    </w:p>
    <w:p w14:paraId="1BEAE4CB" w14:textId="65A0E2A8" w:rsidR="00802FB1" w:rsidRDefault="00802FB1" w:rsidP="00802FB1">
      <w:pPr>
        <w:pStyle w:val="PL"/>
        <w:rPr>
          <w:ins w:id="4492" w:author="R2-1803995 Ericsson BFR TP" w:date="2018-03-06T10:54:00Z"/>
        </w:rPr>
      </w:pPr>
      <w:ins w:id="4493" w:author="R2-1803995 Ericsson BFR TP" w:date="2018-03-06T10:54:00Z">
        <w:r w:rsidRPr="00000A61">
          <w:lastRenderedPageBreak/>
          <w:t>}</w:t>
        </w:r>
      </w:ins>
    </w:p>
    <w:p w14:paraId="682431BA" w14:textId="633C8AA6" w:rsidR="00802FB1" w:rsidRDefault="00802FB1" w:rsidP="00802FB1">
      <w:pPr>
        <w:pStyle w:val="PL"/>
        <w:rPr>
          <w:ins w:id="4494" w:author="R2-1803995 Ericsson BFR TP" w:date="2018-03-06T10:54:00Z"/>
        </w:rPr>
      </w:pPr>
    </w:p>
    <w:p w14:paraId="1720587C" w14:textId="7BF6BB42" w:rsidR="00802FB1" w:rsidRDefault="00802FB1" w:rsidP="00802FB1">
      <w:pPr>
        <w:pStyle w:val="PL"/>
        <w:rPr>
          <w:ins w:id="4495" w:author="Ericsson" w:date="2018-03-06T11:15:00Z"/>
        </w:rPr>
      </w:pPr>
      <w:ins w:id="4496" w:author="R2-1803995 Ericsson BFR TP" w:date="2018-03-06T10:55:00Z">
        <w:r>
          <w:t>B</w:t>
        </w:r>
      </w:ins>
      <w:ins w:id="4497" w:author="R2-1803995 Ericsson BFR TP" w:date="2018-03-06T10:54:00Z">
        <w:r>
          <w:t>FR-CSIRS-Resource</w:t>
        </w:r>
      </w:ins>
      <w:ins w:id="4498" w:author="R2-1803995 Ericsson BFR TP" w:date="2018-03-06T10:55:00Z">
        <w:r>
          <w:t xml:space="preserve"> </w:t>
        </w:r>
      </w:ins>
      <w:ins w:id="4499" w:author="R2-1803995 Ericsson BFR TP" w:date="2018-03-06T10:54:00Z">
        <w:r>
          <w:t>::=</w:t>
        </w:r>
      </w:ins>
      <w:ins w:id="4500" w:author="R2-1803995 Ericsson BFR TP" w:date="2018-03-06T10:55:00Z">
        <w:r>
          <w:tab/>
        </w:r>
        <w:r>
          <w:tab/>
        </w:r>
        <w:r>
          <w:tab/>
        </w:r>
      </w:ins>
      <w:ins w:id="4501" w:author="R2-1803995 Ericsson BFR TP" w:date="2018-03-06T10:54:00Z">
        <w:r w:rsidRPr="0048738F">
          <w:rPr>
            <w:color w:val="993366"/>
          </w:rPr>
          <w:t>SEQUENCE</w:t>
        </w:r>
        <w:r>
          <w:t xml:space="preserve"> {</w:t>
        </w:r>
      </w:ins>
    </w:p>
    <w:p w14:paraId="437AC5C4" w14:textId="5423B6B1" w:rsidR="007F6B36" w:rsidRPr="0048738F" w:rsidRDefault="007F6B36" w:rsidP="00802FB1">
      <w:pPr>
        <w:pStyle w:val="PL"/>
        <w:rPr>
          <w:ins w:id="4502" w:author="Ericsson" w:date="2018-03-06T11:17:00Z"/>
          <w:color w:val="808080"/>
        </w:rPr>
      </w:pPr>
      <w:ins w:id="4503" w:author="Ericsson" w:date="2018-03-06T11:15:00Z">
        <w:r>
          <w:tab/>
        </w:r>
        <w:r w:rsidRPr="0048738F">
          <w:rPr>
            <w:color w:val="808080"/>
          </w:rPr>
          <w:t>-- The ID of a NZP-CSI-RS</w:t>
        </w:r>
      </w:ins>
      <w:ins w:id="4504" w:author="Ericsson" w:date="2018-03-06T11:16:00Z">
        <w:r w:rsidRPr="0048738F">
          <w:rPr>
            <w:color w:val="808080"/>
          </w:rPr>
          <w:t>-Resource configured in the CSI-MeasConfig of this serving cell. This reference signal determines a candidate beam</w:t>
        </w:r>
      </w:ins>
    </w:p>
    <w:p w14:paraId="79247D2A" w14:textId="10700E51" w:rsidR="007F6B36" w:rsidRPr="0048738F" w:rsidRDefault="007F6B36" w:rsidP="00802FB1">
      <w:pPr>
        <w:pStyle w:val="PL"/>
        <w:rPr>
          <w:ins w:id="4505" w:author="R2-1803995 Ericsson BFR TP" w:date="2018-03-06T10:54:00Z"/>
          <w:color w:val="808080"/>
        </w:rPr>
      </w:pPr>
      <w:ins w:id="4506" w:author="Ericsson" w:date="2018-03-06T11:17:00Z">
        <w:r>
          <w:tab/>
        </w:r>
        <w:r w:rsidRPr="0048738F">
          <w:rPr>
            <w:color w:val="808080"/>
          </w:rPr>
          <w:t>-- for beam failure recovery (BFR).</w:t>
        </w:r>
      </w:ins>
    </w:p>
    <w:p w14:paraId="4EEF5700" w14:textId="46E0FAD0" w:rsidR="00802FB1" w:rsidRDefault="00802FB1" w:rsidP="00802FB1">
      <w:pPr>
        <w:pStyle w:val="PL"/>
        <w:rPr>
          <w:ins w:id="4507" w:author="R2-1803995 Ericsson BFR TP" w:date="2018-03-06T10:54:00Z"/>
        </w:rPr>
      </w:pPr>
      <w:ins w:id="4508" w:author="R2-1803995 Ericsson BFR TP" w:date="2018-03-06T10:54:00Z">
        <w:r>
          <w:tab/>
          <w:t>csi-RS</w:t>
        </w:r>
        <w:r>
          <w:tab/>
        </w:r>
        <w:r>
          <w:tab/>
        </w:r>
        <w:r>
          <w:tab/>
        </w:r>
        <w:r>
          <w:tab/>
        </w:r>
        <w:r>
          <w:tab/>
        </w:r>
        <w:r>
          <w:tab/>
        </w:r>
        <w:r>
          <w:tab/>
          <w:t>NZP-CSI-RS-ResourceId,</w:t>
        </w:r>
      </w:ins>
    </w:p>
    <w:p w14:paraId="3206C147" w14:textId="5960882E" w:rsidR="00F7120C" w:rsidRPr="0048738F" w:rsidRDefault="00F7120C" w:rsidP="00F7120C">
      <w:pPr>
        <w:pStyle w:val="PL"/>
        <w:rPr>
          <w:ins w:id="4509" w:author="Ericsson" w:date="2018-03-06T11:15:00Z"/>
          <w:color w:val="808080"/>
        </w:rPr>
      </w:pPr>
      <w:ins w:id="4510" w:author="Ericsson" w:date="2018-03-06T11:13:00Z">
        <w:r>
          <w:tab/>
        </w:r>
      </w:ins>
      <w:ins w:id="4511" w:author="Ericsson" w:date="2018-03-06T11:14:00Z">
        <w:r w:rsidRPr="0048738F">
          <w:rPr>
            <w:color w:val="808080"/>
          </w:rPr>
          <w:t xml:space="preserve">-- </w:t>
        </w:r>
      </w:ins>
      <w:ins w:id="4512" w:author="Ericsson" w:date="2018-03-06T11:33:00Z">
        <w:r w:rsidR="006A1D0D" w:rsidRPr="006A1D0D">
          <w:rPr>
            <w:color w:val="808080"/>
          </w:rPr>
          <w:t xml:space="preserve">RA occasions that the UE shall use when performing </w:t>
        </w:r>
        <w:r w:rsidR="006A1D0D">
          <w:rPr>
            <w:color w:val="808080"/>
          </w:rPr>
          <w:t>BFR</w:t>
        </w:r>
        <w:r w:rsidR="006A1D0D" w:rsidRPr="006A1D0D">
          <w:rPr>
            <w:color w:val="808080"/>
          </w:rPr>
          <w:t xml:space="preserve"> upon selecting the candidate beam identified by this CSI-RS</w:t>
        </w:r>
      </w:ins>
      <w:ins w:id="4513" w:author="Ericsson" w:date="2018-03-06T11:15:00Z">
        <w:r w:rsidRPr="0048738F">
          <w:rPr>
            <w:color w:val="808080"/>
          </w:rPr>
          <w:t xml:space="preserve">. </w:t>
        </w:r>
        <w:commentRangeStart w:id="4514"/>
        <w:r w:rsidRPr="0048738F">
          <w:rPr>
            <w:color w:val="808080"/>
          </w:rPr>
          <w:t>If the field is absent</w:t>
        </w:r>
      </w:ins>
    </w:p>
    <w:p w14:paraId="48318AF9" w14:textId="58C88371" w:rsidR="00F7120C" w:rsidRPr="0048738F" w:rsidRDefault="00F7120C" w:rsidP="00F7120C">
      <w:pPr>
        <w:pStyle w:val="PL"/>
        <w:rPr>
          <w:ins w:id="4515" w:author="R2-1803995 Ericsson BFR TP" w:date="2018-03-06T10:54:00Z"/>
          <w:color w:val="808080"/>
        </w:rPr>
      </w:pPr>
      <w:ins w:id="4516" w:author="Ericsson" w:date="2018-03-06T11:15:00Z">
        <w:r>
          <w:tab/>
        </w:r>
        <w:r w:rsidRPr="0048738F">
          <w:rPr>
            <w:color w:val="808080"/>
          </w:rPr>
          <w:t>-- the UE uses the RA occasion associated with the SSB that is QCLed with this CSI-RS</w:t>
        </w:r>
      </w:ins>
      <w:commentRangeEnd w:id="4514"/>
      <w:r w:rsidRPr="0048738F">
        <w:rPr>
          <w:rStyle w:val="CommentReference"/>
          <w:rFonts w:ascii="Times New Roman" w:hAnsi="Times New Roman"/>
          <w:noProof w:val="0"/>
          <w:color w:val="808080"/>
          <w:lang w:eastAsia="en-US"/>
        </w:rPr>
        <w:commentReference w:id="4514"/>
      </w:r>
      <w:ins w:id="4517" w:author="Ericsson" w:date="2018-03-06T11:15:00Z">
        <w:r w:rsidRPr="0048738F">
          <w:rPr>
            <w:color w:val="808080"/>
          </w:rPr>
          <w:t xml:space="preserve">. </w:t>
        </w:r>
      </w:ins>
    </w:p>
    <w:p w14:paraId="2FAD458E" w14:textId="1ED1A79B" w:rsidR="00F7120C" w:rsidRPr="0048738F" w:rsidRDefault="00F7120C" w:rsidP="00F7120C">
      <w:pPr>
        <w:pStyle w:val="PL"/>
        <w:rPr>
          <w:ins w:id="4518" w:author="R2-1803995 Ericsson BFR TP" w:date="2018-03-06T10:54:00Z"/>
          <w:color w:val="808080"/>
        </w:rPr>
      </w:pPr>
      <w:ins w:id="4519" w:author="R2-1803995 Ericsson BFR TP" w:date="2018-03-06T10:54:00Z">
        <w:r>
          <w:tab/>
          <w:t>ra-OccasionList</w:t>
        </w:r>
        <w:r>
          <w:tab/>
        </w:r>
        <w:r>
          <w:tab/>
        </w:r>
        <w:r>
          <w:tab/>
        </w:r>
        <w:r>
          <w:tab/>
        </w:r>
        <w:r>
          <w:tab/>
        </w:r>
        <w:r w:rsidRPr="0048738F">
          <w:rPr>
            <w:color w:val="993366"/>
          </w:rPr>
          <w:t>SEQUENCE</w:t>
        </w:r>
        <w:r>
          <w:t xml:space="preserve"> (1..maxRA-OccasionsPerCSIRS)</w:t>
        </w:r>
        <w:r w:rsidRPr="0048738F">
          <w:rPr>
            <w:color w:val="993366"/>
          </w:rPr>
          <w:t xml:space="preserve"> OF</w:t>
        </w:r>
        <w:r>
          <w:t xml:space="preserve"> </w:t>
        </w:r>
        <w:r w:rsidRPr="0048738F">
          <w:rPr>
            <w:color w:val="993366"/>
          </w:rPr>
          <w:t>INTEGER</w:t>
        </w:r>
        <w:r>
          <w:t xml:space="preserve"> (0..maxRA-Occasions-1)</w:t>
        </w:r>
        <w:r>
          <w:tab/>
        </w:r>
        <w:r>
          <w:tab/>
        </w:r>
        <w:r>
          <w:tab/>
        </w:r>
        <w:r w:rsidRPr="0048738F">
          <w:rPr>
            <w:color w:val="993366"/>
          </w:rPr>
          <w:t>OPTIONAL</w:t>
        </w:r>
      </w:ins>
      <w:ins w:id="4520" w:author="Ericsson" w:date="2018-03-06T11:10:00Z">
        <w:r>
          <w:tab/>
        </w:r>
      </w:ins>
      <w:ins w:id="4521" w:author="Ericsson" w:date="2018-03-06T11:19:00Z">
        <w:r>
          <w:t>,</w:t>
        </w:r>
        <w:r>
          <w:tab/>
        </w:r>
      </w:ins>
      <w:ins w:id="4522" w:author="Ericsson" w:date="2018-03-06T11:09:00Z">
        <w:r w:rsidRPr="0048738F">
          <w:rPr>
            <w:color w:val="808080"/>
          </w:rPr>
          <w:t>-- Need R</w:t>
        </w:r>
      </w:ins>
    </w:p>
    <w:p w14:paraId="4EE97F8E" w14:textId="50C6A159" w:rsidR="00802FB1" w:rsidDel="00673BED" w:rsidRDefault="00802FB1" w:rsidP="00802FB1">
      <w:pPr>
        <w:pStyle w:val="PL"/>
        <w:rPr>
          <w:ins w:id="4523" w:author="R2-1803995 Ericsson BFR TP" w:date="2018-03-06T10:54:00Z"/>
          <w:del w:id="4524" w:author="Ericsson" w:date="2018-03-06T11:12:00Z"/>
        </w:rPr>
      </w:pPr>
      <w:ins w:id="4525" w:author="R2-1803995 Ericsson BFR TP" w:date="2018-03-06T10:54:00Z">
        <w:del w:id="4526" w:author="Ericsson" w:date="2018-03-06T11:12:00Z">
          <w:r w:rsidDel="00673BED">
            <w:tab/>
            <w:delText xml:space="preserve">-- NOTE: If the candidateBeamRSList includes both CSI-RS resource indexes and SSB indexes, AND only SSB indexes are associated with </w:delText>
          </w:r>
        </w:del>
      </w:ins>
    </w:p>
    <w:p w14:paraId="6ECF3B48" w14:textId="08798C49" w:rsidR="00802FB1" w:rsidDel="00673BED" w:rsidRDefault="00802FB1" w:rsidP="00802FB1">
      <w:pPr>
        <w:pStyle w:val="PL"/>
        <w:rPr>
          <w:ins w:id="4527" w:author="R2-1803995 Ericsson BFR TP" w:date="2018-03-06T10:54:00Z"/>
          <w:del w:id="4528" w:author="Ericsson" w:date="2018-03-06T11:12:00Z"/>
        </w:rPr>
      </w:pPr>
      <w:ins w:id="4529" w:author="R2-1803995 Ericsson BFR TP" w:date="2018-03-06T10:54:00Z">
        <w:del w:id="4530" w:author="Ericsson" w:date="2018-03-06T11:12:00Z">
          <w:r w:rsidDel="00673BED">
            <w:tab/>
            <w:delText xml:space="preserve">-- PRACH resources then UE identifies PRACH resources for CSI-RS resource(s) in the candidateBeamRSList via spatial QCL indication </w:delText>
          </w:r>
        </w:del>
      </w:ins>
    </w:p>
    <w:p w14:paraId="1F222B0D" w14:textId="3A078F95" w:rsidR="00802FB1" w:rsidDel="00673BED" w:rsidRDefault="00802FB1" w:rsidP="00802FB1">
      <w:pPr>
        <w:pStyle w:val="PL"/>
        <w:rPr>
          <w:ins w:id="4531" w:author="R2-1803995 Ericsson BFR TP" w:date="2018-03-06T10:54:00Z"/>
          <w:del w:id="4532" w:author="Ericsson" w:date="2018-03-06T11:12:00Z"/>
        </w:rPr>
      </w:pPr>
      <w:ins w:id="4533" w:author="R2-1803995 Ericsson BFR TP" w:date="2018-03-06T10:54:00Z">
        <w:del w:id="4534" w:author="Ericsson" w:date="2018-03-06T11:12:00Z">
          <w:r w:rsidDel="00673BED">
            <w:tab/>
            <w:delText>-- between SSBs and CSI-RS resources, if UE-identified new beam(s) is associated with CSI-RS resource(s).</w:delText>
          </w:r>
        </w:del>
      </w:ins>
    </w:p>
    <w:p w14:paraId="308C0000" w14:textId="10E64348" w:rsidR="00673BED" w:rsidRPr="0048738F" w:rsidRDefault="00673BED" w:rsidP="00802FB1">
      <w:pPr>
        <w:pStyle w:val="PL"/>
        <w:rPr>
          <w:ins w:id="4535" w:author="Ericsson" w:date="2018-03-06T11:11:00Z"/>
          <w:color w:val="808080"/>
        </w:rPr>
      </w:pPr>
      <w:ins w:id="4536" w:author="Ericsson" w:date="2018-03-06T11:10:00Z">
        <w:r>
          <w:tab/>
        </w:r>
        <w:r w:rsidRPr="0048738F">
          <w:rPr>
            <w:color w:val="808080"/>
          </w:rPr>
          <w:t>-- The RA preamble index to u</w:t>
        </w:r>
      </w:ins>
      <w:ins w:id="4537" w:author="Ericsson" w:date="2018-03-06T11:11:00Z">
        <w:r w:rsidRPr="0048738F">
          <w:rPr>
            <w:color w:val="808080"/>
          </w:rPr>
          <w:t>se in the RA occasions assoc</w:t>
        </w:r>
      </w:ins>
      <w:ins w:id="4538" w:author="Ericsson" w:date="2018-03-14T11:09:00Z">
        <w:r w:rsidR="001B3396">
          <w:rPr>
            <w:color w:val="808080"/>
          </w:rPr>
          <w:t>i</w:t>
        </w:r>
      </w:ins>
      <w:ins w:id="4539" w:author="Ericsson" w:date="2018-03-06T11:11:00Z">
        <w:r w:rsidRPr="0048738F">
          <w:rPr>
            <w:color w:val="808080"/>
          </w:rPr>
          <w:t xml:space="preserve">ated with this CSI-RS. </w:t>
        </w:r>
      </w:ins>
      <w:commentRangeStart w:id="4540"/>
      <w:ins w:id="4541" w:author="Ericsson" w:date="2018-03-06T11:10:00Z">
        <w:r w:rsidRPr="0048738F">
          <w:rPr>
            <w:color w:val="808080"/>
          </w:rPr>
          <w:t xml:space="preserve">If the field is </w:t>
        </w:r>
      </w:ins>
      <w:ins w:id="4542" w:author="Ericsson" w:date="2018-03-06T11:11:00Z">
        <w:r w:rsidRPr="0048738F">
          <w:rPr>
            <w:color w:val="808080"/>
          </w:rPr>
          <w:t>absent, the UE uses the preamble index</w:t>
        </w:r>
      </w:ins>
    </w:p>
    <w:p w14:paraId="4B75EA18" w14:textId="017F8E8B" w:rsidR="00673BED" w:rsidRPr="0048738F" w:rsidRDefault="00673BED" w:rsidP="00802FB1">
      <w:pPr>
        <w:pStyle w:val="PL"/>
        <w:rPr>
          <w:ins w:id="4543" w:author="Ericsson" w:date="2018-03-06T11:10:00Z"/>
          <w:color w:val="808080"/>
        </w:rPr>
      </w:pPr>
      <w:ins w:id="4544" w:author="Ericsson" w:date="2018-03-06T11:11:00Z">
        <w:r>
          <w:tab/>
        </w:r>
        <w:r w:rsidRPr="0048738F">
          <w:rPr>
            <w:color w:val="808080"/>
          </w:rPr>
          <w:t>-- associated with the SSB that is QCLed with this CSI-RS</w:t>
        </w:r>
      </w:ins>
      <w:commentRangeEnd w:id="4540"/>
      <w:ins w:id="4545" w:author="Ericsson" w:date="2018-03-06T11:12:00Z">
        <w:r w:rsidRPr="0048738F">
          <w:rPr>
            <w:rStyle w:val="CommentReference"/>
            <w:rFonts w:ascii="Times New Roman" w:hAnsi="Times New Roman"/>
            <w:noProof w:val="0"/>
            <w:color w:val="808080"/>
            <w:lang w:eastAsia="en-US"/>
          </w:rPr>
          <w:commentReference w:id="4540"/>
        </w:r>
      </w:ins>
      <w:ins w:id="4546" w:author="Ericsson" w:date="2018-03-06T11:11:00Z">
        <w:r w:rsidRPr="0048738F">
          <w:rPr>
            <w:color w:val="808080"/>
          </w:rPr>
          <w:t xml:space="preserve">. </w:t>
        </w:r>
      </w:ins>
    </w:p>
    <w:p w14:paraId="7CDA48CB" w14:textId="20C35158" w:rsidR="00802FB1" w:rsidRPr="0048738F" w:rsidRDefault="00802FB1" w:rsidP="00802FB1">
      <w:pPr>
        <w:pStyle w:val="PL"/>
        <w:rPr>
          <w:ins w:id="4547" w:author="Ericsson" w:date="2018-03-06T11:13:00Z"/>
          <w:color w:val="808080"/>
        </w:rPr>
      </w:pPr>
      <w:ins w:id="4548" w:author="R2-1803995 Ericsson BFR TP" w:date="2018-03-06T10:54:00Z">
        <w:r>
          <w:tab/>
          <w:t>ra-PreambleIndex</w:t>
        </w:r>
        <w:r>
          <w:tab/>
        </w:r>
        <w:r>
          <w:tab/>
        </w:r>
        <w:r>
          <w:tab/>
        </w:r>
        <w:r>
          <w:tab/>
        </w:r>
        <w:r w:rsidRPr="0048738F">
          <w:rPr>
            <w:color w:val="993366"/>
          </w:rPr>
          <w:t>INTEGER</w:t>
        </w:r>
        <w:r>
          <w:t xml:space="preserve"> (0..63)</w:t>
        </w:r>
        <w:r>
          <w:tab/>
        </w:r>
        <w:r>
          <w:tab/>
        </w:r>
        <w:r>
          <w:tab/>
        </w:r>
        <w:r>
          <w:tab/>
        </w:r>
        <w:r>
          <w:tab/>
        </w:r>
        <w:r>
          <w:tab/>
        </w:r>
        <w:r>
          <w:tab/>
        </w:r>
        <w:r>
          <w:tab/>
        </w:r>
        <w:r>
          <w:tab/>
        </w:r>
        <w:r>
          <w:tab/>
        </w:r>
        <w:r>
          <w:tab/>
        </w:r>
      </w:ins>
      <w:ins w:id="4549" w:author="R2-1803995 Ericsson BFR TP" w:date="2018-03-06T10:57:00Z">
        <w:r w:rsidR="00A9780A">
          <w:tab/>
        </w:r>
        <w:r w:rsidR="00A9780A">
          <w:tab/>
        </w:r>
        <w:r w:rsidR="00A9780A">
          <w:tab/>
        </w:r>
        <w:r w:rsidR="00A9780A">
          <w:tab/>
        </w:r>
        <w:r w:rsidR="00A9780A">
          <w:tab/>
        </w:r>
        <w:r w:rsidR="00A9780A">
          <w:tab/>
        </w:r>
      </w:ins>
      <w:ins w:id="4550" w:author="R2-1803995 Ericsson BFR TP" w:date="2018-03-06T10:54:00Z">
        <w:r w:rsidRPr="0048738F">
          <w:rPr>
            <w:color w:val="993366"/>
          </w:rPr>
          <w:t>OPTIONAL</w:t>
        </w:r>
      </w:ins>
      <w:ins w:id="4551" w:author="Ericsson" w:date="2018-03-07T10:14:00Z">
        <w:r w:rsidR="00A61252">
          <w:rPr>
            <w:color w:val="993366"/>
          </w:rPr>
          <w:t>,</w:t>
        </w:r>
      </w:ins>
      <w:ins w:id="4552" w:author="Ericsson" w:date="2018-03-06T11:09:00Z">
        <w:r w:rsidR="00152629">
          <w:tab/>
        </w:r>
        <w:r w:rsidR="00152629" w:rsidRPr="0048738F">
          <w:rPr>
            <w:color w:val="808080"/>
          </w:rPr>
          <w:t>-- Need R</w:t>
        </w:r>
      </w:ins>
    </w:p>
    <w:p w14:paraId="4A513506" w14:textId="5C87516A" w:rsidR="00A61252" w:rsidRDefault="00A61252" w:rsidP="00802FB1">
      <w:pPr>
        <w:pStyle w:val="PL"/>
        <w:rPr>
          <w:ins w:id="4553" w:author="Ericsson" w:date="2018-03-07T10:14:00Z"/>
        </w:rPr>
      </w:pPr>
      <w:ins w:id="4554" w:author="Ericsson" w:date="2018-03-07T10:14:00Z">
        <w:r>
          <w:tab/>
          <w:t>...</w:t>
        </w:r>
      </w:ins>
    </w:p>
    <w:p w14:paraId="249FFB9E" w14:textId="505AE6B3" w:rsidR="00802FB1" w:rsidRDefault="00802FB1" w:rsidP="00802FB1">
      <w:pPr>
        <w:pStyle w:val="PL"/>
        <w:rPr>
          <w:ins w:id="4555" w:author="R2-1803995 Ericsson BFR TP" w:date="2018-03-06T10:58:00Z"/>
        </w:rPr>
      </w:pPr>
      <w:ins w:id="4556" w:author="R2-1803995 Ericsson BFR TP" w:date="2018-03-06T10:54:00Z">
        <w:r>
          <w:t>}</w:t>
        </w:r>
      </w:ins>
    </w:p>
    <w:bookmarkEnd w:id="4271"/>
    <w:p w14:paraId="7133AF7D" w14:textId="2C1C027F" w:rsidR="00A9780A" w:rsidRDefault="00A9780A" w:rsidP="00802FB1">
      <w:pPr>
        <w:pStyle w:val="PL"/>
        <w:rPr>
          <w:ins w:id="4557" w:author="R2-1803995 Ericsson BFR TP" w:date="2018-03-06T10:58:00Z"/>
        </w:rPr>
      </w:pPr>
    </w:p>
    <w:p w14:paraId="0468BD64" w14:textId="31F0ED64" w:rsidR="00A9780A" w:rsidRPr="0048738F" w:rsidRDefault="00A9780A" w:rsidP="00A9780A">
      <w:pPr>
        <w:pStyle w:val="PL"/>
        <w:rPr>
          <w:ins w:id="4558" w:author="R2-1803995 Ericsson BFR TP" w:date="2018-03-06T10:58:00Z"/>
          <w:color w:val="808080"/>
        </w:rPr>
      </w:pPr>
      <w:ins w:id="4559" w:author="R2-1803995 Ericsson BFR TP" w:date="2018-03-06T10:58:00Z">
        <w:r>
          <w:t>maxRA-OccasionsPerCSIRS</w:t>
        </w:r>
        <w:r>
          <w:tab/>
        </w:r>
        <w:r>
          <w:tab/>
        </w:r>
        <w:r>
          <w:tab/>
        </w:r>
        <w:r w:rsidRPr="0048738F">
          <w:rPr>
            <w:color w:val="993366"/>
          </w:rPr>
          <w:t>INTEGER</w:t>
        </w:r>
        <w:r>
          <w:t xml:space="preserve"> ::= 64</w:t>
        </w:r>
        <w:r>
          <w:tab/>
        </w:r>
        <w:r>
          <w:tab/>
        </w:r>
        <w:r>
          <w:tab/>
        </w:r>
        <w:r w:rsidRPr="0048738F">
          <w:rPr>
            <w:color w:val="808080"/>
          </w:rPr>
          <w:t>-- Maximum number of RA occasions for one CSI-RS</w:t>
        </w:r>
      </w:ins>
    </w:p>
    <w:p w14:paraId="4998886B" w14:textId="0F78B918" w:rsidR="00A9780A" w:rsidRPr="0048738F" w:rsidRDefault="00A9780A" w:rsidP="00A9780A">
      <w:pPr>
        <w:pStyle w:val="PL"/>
        <w:rPr>
          <w:ins w:id="4560" w:author="R2-1803995 Ericsson BFR TP" w:date="2018-03-06T10:54:00Z"/>
          <w:color w:val="808080"/>
        </w:rPr>
      </w:pPr>
      <w:ins w:id="4561" w:author="R2-1803995 Ericsson BFR TP" w:date="2018-03-06T10:58:00Z">
        <w:r>
          <w:t>maxRA-Occasions-1</w:t>
        </w:r>
        <w:r>
          <w:tab/>
        </w:r>
        <w:r>
          <w:tab/>
        </w:r>
        <w:r>
          <w:tab/>
        </w:r>
        <w:r>
          <w:tab/>
        </w:r>
        <w:r w:rsidRPr="0048738F">
          <w:rPr>
            <w:color w:val="993366"/>
          </w:rPr>
          <w:t>INTEGER</w:t>
        </w:r>
        <w:r>
          <w:t xml:space="preserve"> ::=</w:t>
        </w:r>
        <w:r>
          <w:tab/>
          <w:t>511</w:t>
        </w:r>
        <w:r>
          <w:tab/>
        </w:r>
        <w:r>
          <w:tab/>
        </w:r>
        <w:r>
          <w:tab/>
        </w:r>
        <w:r w:rsidRPr="0048738F">
          <w:rPr>
            <w:color w:val="808080"/>
          </w:rPr>
          <w:t>-- Maximum number of RA occasions in the system</w:t>
        </w:r>
      </w:ins>
    </w:p>
    <w:p w14:paraId="37F78ED1" w14:textId="77777777" w:rsidR="00802FB1" w:rsidRDefault="00802FB1" w:rsidP="0036276D">
      <w:pPr>
        <w:pStyle w:val="PL"/>
        <w:rPr>
          <w:ins w:id="4562" w:author="Ericsson" w:date="2018-02-22T14:17:00Z"/>
        </w:rPr>
      </w:pPr>
    </w:p>
    <w:p w14:paraId="28F40896" w14:textId="77777777" w:rsidR="0036276D" w:rsidRDefault="0036276D" w:rsidP="0036276D">
      <w:pPr>
        <w:pStyle w:val="PL"/>
        <w:rPr>
          <w:ins w:id="4563" w:author="Ericsson" w:date="2018-02-22T14:17:00Z"/>
        </w:rPr>
      </w:pPr>
    </w:p>
    <w:p w14:paraId="34FA270D" w14:textId="77777777" w:rsidR="0036276D" w:rsidRPr="0048738F" w:rsidRDefault="0036276D" w:rsidP="0036276D">
      <w:pPr>
        <w:pStyle w:val="PL"/>
        <w:rPr>
          <w:ins w:id="4564" w:author="Ericsson" w:date="2018-02-22T14:17:00Z"/>
          <w:color w:val="808080"/>
        </w:rPr>
      </w:pPr>
      <w:ins w:id="4565" w:author="Ericsson" w:date="2018-02-22T14:17:00Z">
        <w:r w:rsidRPr="0048738F">
          <w:rPr>
            <w:color w:val="808080"/>
          </w:rPr>
          <w:t>-- TAG-BEAM-FAILURE-RECOVERY-CONFIG-STOP</w:t>
        </w:r>
      </w:ins>
    </w:p>
    <w:p w14:paraId="7BB8FF47" w14:textId="77777777" w:rsidR="0036276D" w:rsidRPr="0048738F" w:rsidRDefault="0036276D" w:rsidP="0036276D">
      <w:pPr>
        <w:pStyle w:val="PL"/>
        <w:rPr>
          <w:ins w:id="4566" w:author="Ericsson" w:date="2018-02-22T14:17:00Z"/>
          <w:color w:val="808080"/>
        </w:rPr>
      </w:pPr>
      <w:ins w:id="4567" w:author="Ericsson" w:date="2018-02-22T14:17:00Z">
        <w:r w:rsidRPr="0048738F">
          <w:rPr>
            <w:color w:val="808080"/>
          </w:rPr>
          <w:t>-- ASN1STOP</w:t>
        </w:r>
      </w:ins>
    </w:p>
    <w:p w14:paraId="6CB9EF82" w14:textId="5462B4BF" w:rsidR="00BB6BE9" w:rsidRPr="00B97986" w:rsidRDefault="00BB6BE9" w:rsidP="00BB6BE9">
      <w:pPr>
        <w:pStyle w:val="Heading4"/>
        <w:rPr>
          <w:highlight w:val="cyan"/>
        </w:rPr>
      </w:pPr>
      <w:bookmarkStart w:id="4568" w:name="_Toc505697537"/>
      <w:bookmarkStart w:id="4569" w:name="_Hlk504051480"/>
      <w:bookmarkEnd w:id="3491"/>
      <w:r w:rsidRPr="00B97986">
        <w:rPr>
          <w:highlight w:val="cyan"/>
        </w:rPr>
        <w:t>–</w:t>
      </w:r>
      <w:r w:rsidRPr="00B97986">
        <w:rPr>
          <w:highlight w:val="cyan"/>
        </w:rPr>
        <w:tab/>
      </w:r>
      <w:r w:rsidRPr="00B97986">
        <w:rPr>
          <w:i/>
          <w:highlight w:val="cyan"/>
        </w:rPr>
        <w:t>CellGroupConfig</w:t>
      </w:r>
      <w:bookmarkEnd w:id="3492"/>
      <w:bookmarkEnd w:id="4568"/>
    </w:p>
    <w:bookmarkEnd w:id="4569"/>
    <w:p w14:paraId="342652A0" w14:textId="6BCB39A6" w:rsidR="00BB6BE9" w:rsidRPr="00B97986" w:rsidRDefault="00BB6BE9" w:rsidP="00BB6BE9">
      <w:pPr>
        <w:rPr>
          <w:highlight w:val="cyan"/>
        </w:rPr>
      </w:pPr>
      <w:r w:rsidRPr="00B97986">
        <w:rPr>
          <w:highlight w:val="cyan"/>
        </w:rPr>
        <w:t xml:space="preserve">The </w:t>
      </w:r>
      <w:r w:rsidRPr="00B97986">
        <w:rPr>
          <w:i/>
          <w:highlight w:val="cyan"/>
        </w:rPr>
        <w:t xml:space="preserve">CellGroupConfig </w:t>
      </w:r>
      <w:r w:rsidRPr="00B97986">
        <w:rPr>
          <w:highlight w:val="cyan"/>
        </w:rPr>
        <w:t xml:space="preserve">IE is used to configure a master cell group (MCG) or secondary cell group (SCG). A cell group comprises of one MAC entity, a set of logical channels with associated RLC </w:t>
      </w:r>
      <w:del w:id="4570" w:author="merged r1" w:date="2018-01-18T13:12:00Z">
        <w:r w:rsidRPr="00B97986">
          <w:rPr>
            <w:highlight w:val="cyan"/>
          </w:rPr>
          <w:delText>entites</w:delText>
        </w:r>
      </w:del>
      <w:ins w:id="4571" w:author="merged r1" w:date="2018-01-18T13:12:00Z">
        <w:r w:rsidRPr="00B97986">
          <w:rPr>
            <w:highlight w:val="cyan"/>
          </w:rPr>
          <w:t>entit</w:t>
        </w:r>
        <w:r w:rsidR="002C3A6F" w:rsidRPr="00B97986">
          <w:rPr>
            <w:highlight w:val="cyan"/>
          </w:rPr>
          <w:t>i</w:t>
        </w:r>
        <w:r w:rsidRPr="00B97986">
          <w:rPr>
            <w:highlight w:val="cyan"/>
          </w:rPr>
          <w:t>es</w:t>
        </w:r>
      </w:ins>
      <w:r w:rsidRPr="00B97986">
        <w:rPr>
          <w:highlight w:val="cyan"/>
        </w:rPr>
        <w:t xml:space="preserve"> and of a primary cell (</w:t>
      </w:r>
      <w:r w:rsidR="00B32DDA" w:rsidRPr="00B97986">
        <w:rPr>
          <w:highlight w:val="cyan"/>
        </w:rPr>
        <w:t>Sp</w:t>
      </w:r>
      <w:r w:rsidRPr="00B97986">
        <w:rPr>
          <w:highlight w:val="cyan"/>
        </w:rPr>
        <w:t>Cell) and one or more secondary cells (SCells).</w:t>
      </w:r>
    </w:p>
    <w:p w14:paraId="3D3C9C77" w14:textId="77777777" w:rsidR="00BB6BE9" w:rsidRPr="00B97986" w:rsidRDefault="00BB6BE9" w:rsidP="00BB6BE9">
      <w:pPr>
        <w:pStyle w:val="TH"/>
        <w:rPr>
          <w:highlight w:val="cyan"/>
        </w:rPr>
      </w:pPr>
      <w:r w:rsidRPr="00B97986">
        <w:rPr>
          <w:bCs/>
          <w:i/>
          <w:iCs/>
          <w:highlight w:val="cyan"/>
        </w:rPr>
        <w:t xml:space="preserve">CellGroupConfig </w:t>
      </w:r>
      <w:r w:rsidRPr="00B97986">
        <w:rPr>
          <w:highlight w:val="cyan"/>
        </w:rPr>
        <w:t>information element</w:t>
      </w:r>
    </w:p>
    <w:p w14:paraId="594B60FD" w14:textId="77777777" w:rsidR="00BB6BE9" w:rsidRPr="00B97986" w:rsidRDefault="00BB6BE9" w:rsidP="00CE00FD">
      <w:pPr>
        <w:pStyle w:val="PL"/>
        <w:rPr>
          <w:color w:val="808080"/>
          <w:highlight w:val="cyan"/>
        </w:rPr>
      </w:pPr>
      <w:r w:rsidRPr="00B97986">
        <w:rPr>
          <w:color w:val="808080"/>
          <w:highlight w:val="cyan"/>
        </w:rPr>
        <w:t>-- ASN1START</w:t>
      </w:r>
    </w:p>
    <w:p w14:paraId="3BD4A8FF" w14:textId="77777777" w:rsidR="00BB6BE9" w:rsidRPr="00B97986" w:rsidRDefault="00BB6BE9" w:rsidP="00CE00FD">
      <w:pPr>
        <w:pStyle w:val="PL"/>
        <w:rPr>
          <w:color w:val="808080"/>
          <w:highlight w:val="cyan"/>
        </w:rPr>
      </w:pPr>
      <w:r w:rsidRPr="00B97986">
        <w:rPr>
          <w:color w:val="808080"/>
          <w:highlight w:val="cyan"/>
        </w:rPr>
        <w:t>-- TAG-CELL-GROUP-CONFIG-START</w:t>
      </w:r>
    </w:p>
    <w:p w14:paraId="6864055E" w14:textId="000BB8C7" w:rsidR="00BB6BE9" w:rsidRPr="00B97986" w:rsidRDefault="00BB6BE9" w:rsidP="00CE00FD">
      <w:pPr>
        <w:pStyle w:val="PL"/>
        <w:rPr>
          <w:highlight w:val="cyan"/>
        </w:rPr>
      </w:pPr>
    </w:p>
    <w:p w14:paraId="60F90A02" w14:textId="77777777" w:rsidR="001E442F" w:rsidRPr="00B97986" w:rsidRDefault="001E442F" w:rsidP="00CE00FD">
      <w:pPr>
        <w:pStyle w:val="PL"/>
        <w:rPr>
          <w:color w:val="808080"/>
          <w:highlight w:val="cyan"/>
        </w:rPr>
      </w:pPr>
      <w:r w:rsidRPr="00B97986">
        <w:rPr>
          <w:color w:val="808080"/>
          <w:highlight w:val="cyan"/>
        </w:rPr>
        <w:t>-- Configuration of one Cell-Group:</w:t>
      </w:r>
    </w:p>
    <w:p w14:paraId="4D01EB55" w14:textId="77777777" w:rsidR="001E442F" w:rsidRPr="00B97986" w:rsidRDefault="001E442F" w:rsidP="00CE00FD">
      <w:pPr>
        <w:pStyle w:val="PL"/>
        <w:rPr>
          <w:highlight w:val="cyan"/>
        </w:rPr>
      </w:pPr>
      <w:r w:rsidRPr="00B97986">
        <w:rPr>
          <w:highlight w:val="cyan"/>
        </w:rPr>
        <w:t>CellGroupConfig</w:t>
      </w:r>
      <w:r w:rsidRPr="00B97986">
        <w:rPr>
          <w:highlight w:val="cyan"/>
        </w:rPr>
        <w:tab/>
        <w:t xml:space="preserve">::= </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SEQUENCE</w:t>
      </w:r>
      <w:r w:rsidRPr="00B97986">
        <w:rPr>
          <w:highlight w:val="cyan"/>
        </w:rPr>
        <w:t xml:space="preserve"> {</w:t>
      </w:r>
    </w:p>
    <w:p w14:paraId="5DADF857" w14:textId="37F87629" w:rsidR="001E442F" w:rsidRPr="00B97986" w:rsidRDefault="001E442F" w:rsidP="00CE00FD">
      <w:pPr>
        <w:pStyle w:val="PL"/>
        <w:rPr>
          <w:highlight w:val="cyan"/>
        </w:rPr>
      </w:pPr>
      <w:r w:rsidRPr="00B97986">
        <w:rPr>
          <w:highlight w:val="cyan"/>
        </w:rPr>
        <w:tab/>
      </w:r>
      <w:bookmarkStart w:id="4572" w:name="_Hlk505373452"/>
      <w:r w:rsidRPr="00B97986">
        <w:rPr>
          <w:highlight w:val="cyan"/>
        </w:rPr>
        <w:t>cellGroupId</w:t>
      </w:r>
      <w:bookmarkEnd w:id="4572"/>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CellGroupId,</w:t>
      </w:r>
    </w:p>
    <w:p w14:paraId="761D00FC" w14:textId="77777777" w:rsidR="001E442F" w:rsidRPr="00B97986" w:rsidRDefault="001E442F" w:rsidP="00CE00FD">
      <w:pPr>
        <w:pStyle w:val="PL"/>
        <w:rPr>
          <w:highlight w:val="cyan"/>
        </w:rPr>
      </w:pPr>
    </w:p>
    <w:p w14:paraId="51BBCC84" w14:textId="77777777" w:rsidR="001E442F" w:rsidRPr="00B97986" w:rsidRDefault="001E442F" w:rsidP="00CE00FD">
      <w:pPr>
        <w:pStyle w:val="PL"/>
        <w:rPr>
          <w:color w:val="808080"/>
          <w:highlight w:val="cyan"/>
        </w:rPr>
      </w:pPr>
      <w:bookmarkStart w:id="4573" w:name="_Hlk505373313"/>
      <w:r w:rsidRPr="00B97986">
        <w:rPr>
          <w:highlight w:val="cyan"/>
        </w:rPr>
        <w:tab/>
      </w:r>
      <w:r w:rsidRPr="00B97986">
        <w:rPr>
          <w:color w:val="808080"/>
          <w:highlight w:val="cyan"/>
        </w:rPr>
        <w:t>-- Logical Channel configuration and association with radio bearers:</w:t>
      </w:r>
    </w:p>
    <w:p w14:paraId="2CA1BF4B" w14:textId="6FCCEB33" w:rsidR="001E442F" w:rsidRPr="00B97986" w:rsidRDefault="001E442F" w:rsidP="00CE00FD">
      <w:pPr>
        <w:pStyle w:val="PL"/>
        <w:rPr>
          <w:highlight w:val="cyan"/>
        </w:rPr>
      </w:pPr>
      <w:r w:rsidRPr="00B97986">
        <w:rPr>
          <w:highlight w:val="cyan"/>
        </w:rPr>
        <w:tab/>
      </w:r>
      <w:r w:rsidR="00CA2961" w:rsidRPr="00B97986">
        <w:rPr>
          <w:highlight w:val="cyan"/>
        </w:rPr>
        <w:t>rlc</w:t>
      </w:r>
      <w:r w:rsidRPr="00B97986">
        <w:rPr>
          <w:highlight w:val="cyan"/>
        </w:rPr>
        <w:t>-</w:t>
      </w:r>
      <w:r w:rsidR="002A7346" w:rsidRPr="00B97986">
        <w:rPr>
          <w:highlight w:val="cyan"/>
        </w:rPr>
        <w:t>Bearer</w:t>
      </w:r>
      <w:r w:rsidRPr="00B97986">
        <w:rPr>
          <w:highlight w:val="cyan"/>
        </w:rPr>
        <w:t xml:space="preserve">ToAddModList </w:t>
      </w:r>
      <w:r w:rsidRPr="00B97986">
        <w:rPr>
          <w:highlight w:val="cyan"/>
        </w:rPr>
        <w:tab/>
      </w:r>
      <w:r w:rsidRPr="00B97986">
        <w:rPr>
          <w:highlight w:val="cyan"/>
        </w:rPr>
        <w:tab/>
      </w:r>
      <w:r w:rsidRPr="00B97986">
        <w:rPr>
          <w:highlight w:val="cyan"/>
        </w:rPr>
        <w:tab/>
      </w:r>
      <w:r w:rsidRPr="00B97986">
        <w:rPr>
          <w:highlight w:val="cyan"/>
        </w:rPr>
        <w:tab/>
      </w:r>
      <w:r w:rsidR="00097024" w:rsidRPr="00B97986">
        <w:rPr>
          <w:highlight w:val="cyan"/>
        </w:rPr>
        <w:tab/>
      </w:r>
      <w:r w:rsidR="00097024" w:rsidRPr="00B97986">
        <w:rPr>
          <w:highlight w:val="cyan"/>
        </w:rPr>
        <w:tab/>
      </w:r>
      <w:r w:rsidRPr="00B97986">
        <w:rPr>
          <w:color w:val="993366"/>
          <w:highlight w:val="cyan"/>
        </w:rPr>
        <w:t>SEQUENCE</w:t>
      </w:r>
      <w:r w:rsidRPr="00B97986">
        <w:rPr>
          <w:highlight w:val="cyan"/>
        </w:rPr>
        <w:t xml:space="preserve"> (</w:t>
      </w:r>
      <w:r w:rsidRPr="00B97986">
        <w:rPr>
          <w:color w:val="993366"/>
          <w:highlight w:val="cyan"/>
        </w:rPr>
        <w:t>SIZE</w:t>
      </w:r>
      <w:r w:rsidRPr="00B97986">
        <w:rPr>
          <w:highlight w:val="cyan"/>
        </w:rPr>
        <w:t>(1..maxLCH))</w:t>
      </w:r>
      <w:r w:rsidRPr="00B97986">
        <w:rPr>
          <w:color w:val="993366"/>
          <w:highlight w:val="cyan"/>
        </w:rPr>
        <w:t xml:space="preserve"> OF</w:t>
      </w:r>
      <w:r w:rsidRPr="00B97986">
        <w:rPr>
          <w:highlight w:val="cyan"/>
        </w:rPr>
        <w:t xml:space="preserve"> </w:t>
      </w:r>
      <w:ins w:id="4574" w:author="R2#100v3" w:date="2018-01-29T14:17:00Z">
        <w:r w:rsidR="0013040E" w:rsidRPr="00B97986">
          <w:rPr>
            <w:highlight w:val="cyan"/>
          </w:rPr>
          <w:t>R</w:t>
        </w:r>
      </w:ins>
      <w:r w:rsidRPr="00B97986">
        <w:rPr>
          <w:highlight w:val="cyan"/>
        </w:rPr>
        <w:t>LC</w:t>
      </w:r>
      <w:del w:id="4575" w:author="R2#100v3" w:date="2018-01-29T14:17:00Z">
        <w:r w:rsidRPr="00B97986" w:rsidDel="0013040E">
          <w:rPr>
            <w:highlight w:val="cyan"/>
          </w:rPr>
          <w:delText>H</w:delText>
        </w:r>
      </w:del>
      <w:ins w:id="4576" w:author="R2#100v3" w:date="2018-01-29T14:17:00Z">
        <w:r w:rsidR="0013040E" w:rsidRPr="00B97986">
          <w:rPr>
            <w:highlight w:val="cyan"/>
          </w:rPr>
          <w:t>-Bearer</w:t>
        </w:r>
      </w:ins>
      <w:r w:rsidRPr="00B97986">
        <w:rPr>
          <w:highlight w:val="cyan"/>
        </w:rPr>
        <w:t>-Config</w:t>
      </w:r>
      <w:r w:rsidRPr="00B97986">
        <w:rPr>
          <w:highlight w:val="cyan"/>
        </w:rPr>
        <w:tab/>
      </w:r>
      <w:r w:rsidRPr="00B97986">
        <w:rPr>
          <w:highlight w:val="cyan"/>
        </w:rPr>
        <w:tab/>
      </w:r>
      <w:r w:rsidRPr="00B97986">
        <w:rPr>
          <w:highlight w:val="cyan"/>
        </w:rPr>
        <w:tab/>
      </w:r>
      <w:r w:rsidR="001F05B6" w:rsidRPr="00B97986">
        <w:rPr>
          <w:highlight w:val="cyan"/>
        </w:rPr>
        <w:tab/>
      </w:r>
      <w:del w:id="4577" w:author="R2#100v3" w:date="2018-01-29T14:19:00Z">
        <w:r w:rsidRPr="00B97986" w:rsidDel="00CD2956">
          <w:rPr>
            <w:highlight w:val="cyan"/>
          </w:rPr>
          <w:tab/>
        </w:r>
      </w:del>
      <w:r w:rsidRPr="00B97986">
        <w:rPr>
          <w:highlight w:val="cyan"/>
        </w:rPr>
        <w:tab/>
      </w:r>
      <w:r w:rsidRPr="00B97986">
        <w:rPr>
          <w:color w:val="993366"/>
          <w:highlight w:val="cyan"/>
        </w:rPr>
        <w:t>OPTIONAL</w:t>
      </w:r>
      <w:r w:rsidRPr="00B97986">
        <w:rPr>
          <w:highlight w:val="cyan"/>
        </w:rPr>
        <w:t>,</w:t>
      </w:r>
      <w:ins w:id="4578" w:author="merged r1" w:date="2018-01-18T13:12:00Z">
        <w:r w:rsidR="00EC0EFF" w:rsidRPr="00B97986">
          <w:rPr>
            <w:highlight w:val="cyan"/>
          </w:rPr>
          <w:t xml:space="preserve">   </w:t>
        </w:r>
        <w:r w:rsidR="00EC0EFF" w:rsidRPr="00B97986">
          <w:rPr>
            <w:color w:val="808080"/>
            <w:highlight w:val="cyan"/>
          </w:rPr>
          <w:t xml:space="preserve">-- Need </w:t>
        </w:r>
      </w:ins>
      <w:ins w:id="4579" w:author="Umesh Phuyal" w:date="2018-01-29T14:11:00Z">
        <w:r w:rsidR="001141C4" w:rsidRPr="00B97986">
          <w:rPr>
            <w:color w:val="808080"/>
            <w:highlight w:val="cyan"/>
          </w:rPr>
          <w:t>N</w:t>
        </w:r>
      </w:ins>
    </w:p>
    <w:bookmarkEnd w:id="4573"/>
    <w:p w14:paraId="543463D5" w14:textId="1533E4FB" w:rsidR="001E442F" w:rsidRPr="00B97986" w:rsidRDefault="001E442F" w:rsidP="00CE00FD">
      <w:pPr>
        <w:pStyle w:val="PL"/>
        <w:rPr>
          <w:highlight w:val="cyan"/>
        </w:rPr>
      </w:pPr>
      <w:r w:rsidRPr="00B97986">
        <w:rPr>
          <w:highlight w:val="cyan"/>
        </w:rPr>
        <w:tab/>
      </w:r>
      <w:r w:rsidR="00CA2961" w:rsidRPr="00B97986">
        <w:rPr>
          <w:highlight w:val="cyan"/>
        </w:rPr>
        <w:t>rlc</w:t>
      </w:r>
      <w:r w:rsidRPr="00B97986">
        <w:rPr>
          <w:highlight w:val="cyan"/>
        </w:rPr>
        <w:t>-</w:t>
      </w:r>
      <w:r w:rsidR="002A7346" w:rsidRPr="00B97986">
        <w:rPr>
          <w:highlight w:val="cyan"/>
        </w:rPr>
        <w:t>Bearer</w:t>
      </w:r>
      <w:r w:rsidRPr="00B97986">
        <w:rPr>
          <w:highlight w:val="cyan"/>
        </w:rPr>
        <w:t>ToReleaseList</w:t>
      </w:r>
      <w:r w:rsidRPr="00B97986">
        <w:rPr>
          <w:highlight w:val="cyan"/>
        </w:rPr>
        <w:tab/>
      </w:r>
      <w:r w:rsidRPr="00B97986">
        <w:rPr>
          <w:highlight w:val="cyan"/>
        </w:rPr>
        <w:tab/>
      </w:r>
      <w:r w:rsidRPr="00B97986">
        <w:rPr>
          <w:highlight w:val="cyan"/>
        </w:rPr>
        <w:tab/>
      </w:r>
      <w:r w:rsidR="00097024" w:rsidRPr="00B97986">
        <w:rPr>
          <w:highlight w:val="cyan"/>
        </w:rPr>
        <w:tab/>
      </w:r>
      <w:r w:rsidR="00097024" w:rsidRPr="00B97986">
        <w:rPr>
          <w:highlight w:val="cyan"/>
        </w:rPr>
        <w:tab/>
      </w:r>
      <w:r w:rsidRPr="00B97986">
        <w:rPr>
          <w:highlight w:val="cyan"/>
        </w:rPr>
        <w:tab/>
      </w:r>
      <w:r w:rsidRPr="00B97986">
        <w:rPr>
          <w:color w:val="993366"/>
          <w:highlight w:val="cyan"/>
        </w:rPr>
        <w:t>SEQUENCE</w:t>
      </w:r>
      <w:r w:rsidRPr="00B97986">
        <w:rPr>
          <w:highlight w:val="cyan"/>
        </w:rPr>
        <w:t xml:space="preserve"> (</w:t>
      </w:r>
      <w:r w:rsidRPr="00B97986">
        <w:rPr>
          <w:color w:val="993366"/>
          <w:highlight w:val="cyan"/>
        </w:rPr>
        <w:t>SIZE</w:t>
      </w:r>
      <w:r w:rsidRPr="00B97986">
        <w:rPr>
          <w:highlight w:val="cyan"/>
        </w:rPr>
        <w:t>(1..maxLCH))</w:t>
      </w:r>
      <w:r w:rsidRPr="00B97986">
        <w:rPr>
          <w:color w:val="993366"/>
          <w:highlight w:val="cyan"/>
        </w:rPr>
        <w:t xml:space="preserve"> OF</w:t>
      </w:r>
      <w:r w:rsidRPr="00B97986">
        <w:rPr>
          <w:highlight w:val="cyan"/>
        </w:rPr>
        <w:t xml:space="preserve"> LogicalChannelIdentity</w:t>
      </w:r>
      <w:r w:rsidR="00AC4CB6" w:rsidRPr="00B97986">
        <w:rPr>
          <w:highlight w:val="cyan"/>
        </w:rPr>
        <w:tab/>
      </w:r>
      <w:r w:rsidR="001F05B6" w:rsidRPr="00B97986">
        <w:rPr>
          <w:highlight w:val="cyan"/>
        </w:rPr>
        <w:tab/>
      </w:r>
      <w:r w:rsidRPr="00B97986">
        <w:rPr>
          <w:highlight w:val="cyan"/>
        </w:rPr>
        <w:tab/>
      </w:r>
      <w:r w:rsidRPr="00B97986">
        <w:rPr>
          <w:color w:val="993366"/>
          <w:highlight w:val="cyan"/>
        </w:rPr>
        <w:t>OPTIONAL</w:t>
      </w:r>
      <w:r w:rsidRPr="00B97986">
        <w:rPr>
          <w:highlight w:val="cyan"/>
        </w:rPr>
        <w:t>,</w:t>
      </w:r>
      <w:ins w:id="4580" w:author="merged r1" w:date="2018-01-18T13:12:00Z">
        <w:r w:rsidR="00EC0EFF" w:rsidRPr="00B97986">
          <w:rPr>
            <w:color w:val="808080"/>
            <w:highlight w:val="cyan"/>
          </w:rPr>
          <w:t xml:space="preserve">   -- Need </w:t>
        </w:r>
      </w:ins>
      <w:ins w:id="4581" w:author="Umesh Phuyal" w:date="2018-01-29T14:11:00Z">
        <w:r w:rsidR="001141C4" w:rsidRPr="00B97986">
          <w:rPr>
            <w:color w:val="808080"/>
            <w:highlight w:val="cyan"/>
          </w:rPr>
          <w:t>N</w:t>
        </w:r>
      </w:ins>
    </w:p>
    <w:p w14:paraId="78E6B612" w14:textId="77777777" w:rsidR="001E442F" w:rsidRPr="00B97986" w:rsidRDefault="001E442F" w:rsidP="00CE00FD">
      <w:pPr>
        <w:pStyle w:val="PL"/>
        <w:rPr>
          <w:highlight w:val="cyan"/>
        </w:rPr>
      </w:pPr>
    </w:p>
    <w:p w14:paraId="45E3CC9F" w14:textId="77777777" w:rsidR="001E442F" w:rsidRPr="00B97986" w:rsidRDefault="001E442F" w:rsidP="00CE00FD">
      <w:pPr>
        <w:pStyle w:val="PL"/>
        <w:rPr>
          <w:color w:val="808080"/>
          <w:highlight w:val="cyan"/>
        </w:rPr>
      </w:pPr>
      <w:r w:rsidRPr="00B97986">
        <w:rPr>
          <w:highlight w:val="cyan"/>
        </w:rPr>
        <w:tab/>
      </w:r>
      <w:r w:rsidRPr="00B97986">
        <w:rPr>
          <w:color w:val="808080"/>
          <w:highlight w:val="cyan"/>
        </w:rPr>
        <w:t>-- Parameters applicable for the entire cell group:</w:t>
      </w:r>
    </w:p>
    <w:p w14:paraId="4F2DC1CF" w14:textId="51D9E054" w:rsidR="001E442F" w:rsidRPr="00B97986" w:rsidRDefault="001E442F" w:rsidP="00CE00FD">
      <w:pPr>
        <w:pStyle w:val="PL"/>
        <w:rPr>
          <w:color w:val="808080"/>
          <w:highlight w:val="cyan"/>
        </w:rPr>
      </w:pPr>
      <w:r w:rsidRPr="00B97986">
        <w:rPr>
          <w:highlight w:val="cyan"/>
        </w:rPr>
        <w:tab/>
        <w:t>mac-CellGroupConfig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MAC-CellGroupConfig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w:t>
      </w:r>
      <w:r w:rsidRPr="00B97986">
        <w:rPr>
          <w:highlight w:val="cyan"/>
        </w:rPr>
        <w:tab/>
      </w:r>
      <w:r w:rsidRPr="00B97986">
        <w:rPr>
          <w:color w:val="808080"/>
          <w:highlight w:val="cyan"/>
        </w:rPr>
        <w:t xml:space="preserve">-- Need </w:t>
      </w:r>
      <w:r w:rsidR="00EB7062" w:rsidRPr="00B97986">
        <w:rPr>
          <w:color w:val="808080"/>
          <w:highlight w:val="cyan"/>
        </w:rPr>
        <w:t>M</w:t>
      </w:r>
    </w:p>
    <w:p w14:paraId="2970F812" w14:textId="771A380C" w:rsidR="001E442F" w:rsidRPr="00B97986" w:rsidDel="0013040E" w:rsidRDefault="001E442F" w:rsidP="00CE00FD">
      <w:pPr>
        <w:pStyle w:val="PL"/>
        <w:rPr>
          <w:del w:id="4582" w:author="" w:date="2018-01-29T14:15:00Z"/>
          <w:color w:val="808080"/>
          <w:highlight w:val="cyan"/>
        </w:rPr>
      </w:pPr>
      <w:del w:id="4583" w:author="" w:date="2018-01-29T14:15:00Z">
        <w:r w:rsidRPr="00B97986" w:rsidDel="0013040E">
          <w:rPr>
            <w:highlight w:val="cyan"/>
          </w:rPr>
          <w:tab/>
          <w:delText>rlf-TimersAndConstants</w:delText>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delText>RLF-TimersAndConstants</w:delText>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highlight w:val="cyan"/>
          </w:rPr>
          <w:tab/>
        </w:r>
        <w:r w:rsidRPr="00B97986" w:rsidDel="0013040E">
          <w:rPr>
            <w:color w:val="993366"/>
            <w:highlight w:val="cyan"/>
          </w:rPr>
          <w:delText>OPTIONAL</w:delText>
        </w:r>
        <w:r w:rsidRPr="00B97986" w:rsidDel="0013040E">
          <w:rPr>
            <w:highlight w:val="cyan"/>
          </w:rPr>
          <w:delText>,</w:delText>
        </w:r>
        <w:r w:rsidRPr="00B97986" w:rsidDel="0013040E">
          <w:rPr>
            <w:highlight w:val="cyan"/>
          </w:rPr>
          <w:tab/>
        </w:r>
        <w:r w:rsidRPr="00B97986" w:rsidDel="0013040E">
          <w:rPr>
            <w:color w:val="808080"/>
            <w:highlight w:val="cyan"/>
          </w:rPr>
          <w:delText xml:space="preserve">-- Need </w:delText>
        </w:r>
        <w:r w:rsidR="00EB7062" w:rsidRPr="00B97986" w:rsidDel="0013040E">
          <w:rPr>
            <w:color w:val="808080"/>
            <w:highlight w:val="cyan"/>
          </w:rPr>
          <w:delText>M</w:delText>
        </w:r>
      </w:del>
    </w:p>
    <w:p w14:paraId="2F402F4F" w14:textId="183ED062" w:rsidR="008B6CBA" w:rsidRPr="00B97986" w:rsidRDefault="008B6CBA" w:rsidP="00CE00FD">
      <w:pPr>
        <w:pStyle w:val="PL"/>
        <w:rPr>
          <w:color w:val="808080"/>
          <w:highlight w:val="cyan"/>
        </w:rPr>
      </w:pPr>
      <w:r w:rsidRPr="00B97986">
        <w:rPr>
          <w:highlight w:val="cyan"/>
        </w:rPr>
        <w:tab/>
        <w:t>physical</w:t>
      </w:r>
      <w:del w:id="4584" w:author="Rapporteur" w:date="2018-01-31T15:57:00Z">
        <w:r w:rsidRPr="00B97986">
          <w:rPr>
            <w:highlight w:val="cyan"/>
          </w:rPr>
          <w:delText>-</w:delText>
        </w:r>
      </w:del>
      <w:r w:rsidRPr="00B97986">
        <w:rPr>
          <w:highlight w:val="cyan"/>
        </w:rPr>
        <w:t>CellGroupConfig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ins w:id="4585" w:author="Rapporteur" w:date="2018-02-02T22:17:00Z">
        <w:r w:rsidR="00AE11FC" w:rsidRPr="00B97986">
          <w:rPr>
            <w:highlight w:val="cyan"/>
          </w:rPr>
          <w:tab/>
        </w:r>
      </w:ins>
      <w:r w:rsidRPr="00B97986">
        <w:rPr>
          <w:highlight w:val="cyan"/>
        </w:rPr>
        <w:t>PhysicalCellGroupConfig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w:t>
      </w:r>
      <w:r w:rsidRPr="00B97986">
        <w:rPr>
          <w:highlight w:val="cyan"/>
        </w:rPr>
        <w:tab/>
      </w:r>
      <w:r w:rsidRPr="00B97986">
        <w:rPr>
          <w:color w:val="808080"/>
          <w:highlight w:val="cyan"/>
        </w:rPr>
        <w:t>-- Need M</w:t>
      </w:r>
    </w:p>
    <w:p w14:paraId="6DE98428" w14:textId="77777777" w:rsidR="001E442F" w:rsidRPr="00B97986" w:rsidRDefault="001E442F" w:rsidP="00CE00FD">
      <w:pPr>
        <w:pStyle w:val="PL"/>
        <w:rPr>
          <w:highlight w:val="cyan"/>
        </w:rPr>
      </w:pPr>
    </w:p>
    <w:p w14:paraId="327FE685" w14:textId="77777777" w:rsidR="001E442F" w:rsidRPr="00B97986" w:rsidRDefault="001E442F" w:rsidP="00CE00FD">
      <w:pPr>
        <w:pStyle w:val="PL"/>
        <w:rPr>
          <w:color w:val="808080"/>
          <w:highlight w:val="cyan"/>
        </w:rPr>
      </w:pPr>
      <w:r w:rsidRPr="00B97986">
        <w:rPr>
          <w:highlight w:val="cyan"/>
        </w:rPr>
        <w:tab/>
      </w:r>
      <w:r w:rsidRPr="00B97986">
        <w:rPr>
          <w:color w:val="808080"/>
          <w:highlight w:val="cyan"/>
        </w:rPr>
        <w:t>-- Serving Cell specific parameters (</w:t>
      </w:r>
      <w:del w:id="4586" w:author="CATT" w:date="2018-01-16T11:42:00Z">
        <w:r w:rsidRPr="00B97986">
          <w:rPr>
            <w:color w:val="808080"/>
            <w:highlight w:val="cyan"/>
          </w:rPr>
          <w:delText xml:space="preserve">PCell </w:delText>
        </w:r>
      </w:del>
      <w:ins w:id="4587" w:author="CATT" w:date="2018-01-16T11:42:00Z">
        <w:r w:rsidR="005C13E2" w:rsidRPr="00B97986">
          <w:rPr>
            <w:rFonts w:hint="eastAsia"/>
            <w:color w:val="808080"/>
            <w:highlight w:val="cyan"/>
            <w:lang w:eastAsia="zh-CN"/>
          </w:rPr>
          <w:t>Sp</w:t>
        </w:r>
        <w:r w:rsidR="005C13E2" w:rsidRPr="00B97986">
          <w:rPr>
            <w:color w:val="808080"/>
            <w:highlight w:val="cyan"/>
          </w:rPr>
          <w:t xml:space="preserve">Cell </w:t>
        </w:r>
      </w:ins>
      <w:r w:rsidRPr="00B97986">
        <w:rPr>
          <w:color w:val="808080"/>
          <w:highlight w:val="cyan"/>
        </w:rPr>
        <w:t>and SCells)</w:t>
      </w:r>
    </w:p>
    <w:p w14:paraId="6FBB5D0C" w14:textId="5BD413DE" w:rsidR="001E442F" w:rsidRPr="00B97986" w:rsidRDefault="001E442F" w:rsidP="00CE00FD">
      <w:pPr>
        <w:pStyle w:val="PL"/>
        <w:rPr>
          <w:color w:val="808080"/>
          <w:highlight w:val="cyan"/>
        </w:rPr>
      </w:pPr>
      <w:r w:rsidRPr="00B97986">
        <w:rPr>
          <w:highlight w:val="cyan"/>
        </w:rPr>
        <w:tab/>
      </w:r>
      <w:r w:rsidR="00B32DDA" w:rsidRPr="00B97986">
        <w:rPr>
          <w:highlight w:val="cyan"/>
        </w:rPr>
        <w:t>s</w:t>
      </w:r>
      <w:r w:rsidR="00FD38DE" w:rsidRPr="00B97986">
        <w:rPr>
          <w:highlight w:val="cyan"/>
        </w:rPr>
        <w:t>pCellConfig</w:t>
      </w:r>
      <w:r w:rsidR="00FD38DE" w:rsidRPr="00B97986">
        <w:rPr>
          <w:highlight w:val="cyan"/>
        </w:rPr>
        <w:tab/>
      </w:r>
      <w:r w:rsidR="00FD38DE" w:rsidRPr="00B97986">
        <w:rPr>
          <w:highlight w:val="cyan"/>
        </w:rPr>
        <w:tab/>
      </w:r>
      <w:r w:rsidR="00FD38DE" w:rsidRPr="00B97986">
        <w:rPr>
          <w:highlight w:val="cyan"/>
        </w:rPr>
        <w:tab/>
      </w:r>
      <w:r w:rsidR="00FD38DE" w:rsidRPr="00B97986">
        <w:rPr>
          <w:highlight w:val="cyan"/>
        </w:rPr>
        <w:tab/>
      </w:r>
      <w:r w:rsidR="00FD38DE" w:rsidRPr="00B97986">
        <w:rPr>
          <w:highlight w:val="cyan"/>
        </w:rPr>
        <w:tab/>
      </w:r>
      <w:r w:rsidR="00FD38DE" w:rsidRPr="00B97986">
        <w:rPr>
          <w:highlight w:val="cyan"/>
        </w:rPr>
        <w:tab/>
      </w:r>
      <w:r w:rsidR="00FD38DE" w:rsidRPr="00B97986">
        <w:rPr>
          <w:highlight w:val="cyan"/>
        </w:rPr>
        <w:tab/>
      </w:r>
      <w:r w:rsidR="00FD38DE" w:rsidRPr="00B97986">
        <w:rPr>
          <w:highlight w:val="cyan"/>
        </w:rPr>
        <w:tab/>
      </w:r>
      <w:ins w:id="4588" w:author="Rapporteur" w:date="2018-02-02T22:17:00Z">
        <w:r w:rsidR="00AE11FC" w:rsidRPr="00B97986">
          <w:rPr>
            <w:highlight w:val="cyan"/>
          </w:rPr>
          <w:tab/>
        </w:r>
      </w:ins>
      <w:r w:rsidR="00B32DDA" w:rsidRPr="00B97986">
        <w:rPr>
          <w:highlight w:val="cyan"/>
        </w:rPr>
        <w:t>Sp</w:t>
      </w:r>
      <w:r w:rsidRPr="00B97986">
        <w:rPr>
          <w:highlight w:val="cyan"/>
        </w:rPr>
        <w:t>CellConfig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ins w:id="4589" w:author="Rapporteur" w:date="2018-02-02T22:17:00Z">
        <w:r w:rsidR="00AE11FC" w:rsidRPr="00B97986">
          <w:rPr>
            <w:highlight w:val="cyan"/>
          </w:rPr>
          <w:tab/>
        </w:r>
      </w:ins>
      <w:r w:rsidRPr="00B97986">
        <w:rPr>
          <w:color w:val="993366"/>
          <w:highlight w:val="cyan"/>
        </w:rPr>
        <w:t>OPTIONAL</w:t>
      </w:r>
      <w:r w:rsidRPr="00B97986">
        <w:rPr>
          <w:highlight w:val="cyan"/>
        </w:rPr>
        <w:t xml:space="preserve">, </w:t>
      </w:r>
      <w:r w:rsidRPr="00B97986">
        <w:rPr>
          <w:highlight w:val="cyan"/>
        </w:rPr>
        <w:tab/>
      </w:r>
      <w:r w:rsidRPr="00B97986">
        <w:rPr>
          <w:color w:val="808080"/>
          <w:highlight w:val="cyan"/>
        </w:rPr>
        <w:t xml:space="preserve">-- Need </w:t>
      </w:r>
      <w:r w:rsidR="00EB7062" w:rsidRPr="00B97986">
        <w:rPr>
          <w:color w:val="808080"/>
          <w:highlight w:val="cyan"/>
        </w:rPr>
        <w:t>M</w:t>
      </w:r>
    </w:p>
    <w:p w14:paraId="01ED824F" w14:textId="3039C181" w:rsidR="001E442F" w:rsidRPr="00B97986" w:rsidRDefault="001E442F" w:rsidP="00CE00FD">
      <w:pPr>
        <w:pStyle w:val="PL"/>
        <w:rPr>
          <w:color w:val="808080"/>
          <w:highlight w:val="cyan"/>
        </w:rPr>
      </w:pPr>
      <w:bookmarkStart w:id="4590" w:name="_Hlk505373532"/>
      <w:r w:rsidRPr="00B97986">
        <w:rPr>
          <w:highlight w:val="cyan"/>
        </w:rPr>
        <w:lastRenderedPageBreak/>
        <w:tab/>
        <w:t>sCellToAddModList</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ins w:id="4591" w:author="Rapporteur" w:date="2018-02-02T22:17:00Z">
        <w:r w:rsidR="00AE11FC" w:rsidRPr="00B97986">
          <w:rPr>
            <w:highlight w:val="cyan"/>
          </w:rPr>
          <w:tab/>
        </w:r>
      </w:ins>
      <w:del w:id="4592" w:author="Rapporteur" w:date="2018-01-29T14:13:00Z">
        <w:r w:rsidRPr="00B97986" w:rsidDel="00FF3292">
          <w:rPr>
            <w:highlight w:val="cyan"/>
          </w:rPr>
          <w:delText>SCellToAddModList</w:delText>
        </w:r>
      </w:del>
      <w:ins w:id="4593" w:author="Rapporteur" w:date="2018-01-29T14:13:00Z">
        <w:r w:rsidR="00FF3292" w:rsidRPr="00B97986">
          <w:rPr>
            <w:color w:val="993366"/>
            <w:highlight w:val="cyan"/>
          </w:rPr>
          <w:t>SEQUENCE</w:t>
        </w:r>
        <w:r w:rsidR="00FF3292" w:rsidRPr="00B97986">
          <w:rPr>
            <w:highlight w:val="cyan"/>
          </w:rPr>
          <w:t xml:space="preserve"> (</w:t>
        </w:r>
        <w:r w:rsidR="00FF3292" w:rsidRPr="00B97986">
          <w:rPr>
            <w:color w:val="993366"/>
            <w:highlight w:val="cyan"/>
          </w:rPr>
          <w:t>SIZE</w:t>
        </w:r>
        <w:r w:rsidR="00FF3292" w:rsidRPr="00B97986">
          <w:rPr>
            <w:highlight w:val="cyan"/>
          </w:rPr>
          <w:t xml:space="preserve"> (1..maxNrofSCells))</w:t>
        </w:r>
        <w:r w:rsidR="00FF3292" w:rsidRPr="00B97986">
          <w:rPr>
            <w:color w:val="993366"/>
            <w:highlight w:val="cyan"/>
          </w:rPr>
          <w:t xml:space="preserve"> OF</w:t>
        </w:r>
        <w:r w:rsidR="00FF3292" w:rsidRPr="00B97986">
          <w:rPr>
            <w:highlight w:val="cyan"/>
          </w:rPr>
          <w:t xml:space="preserve"> SCellConfig</w:t>
        </w:r>
      </w:ins>
      <w:ins w:id="4594" w:author="Rapporteur" w:date="2018-02-02T22:17:00Z">
        <w:r w:rsidR="00AE11FC" w:rsidRPr="00B97986">
          <w:rPr>
            <w:highlight w:val="cyan"/>
          </w:rPr>
          <w:tab/>
        </w:r>
        <w:r w:rsidR="00AE11FC" w:rsidRPr="00B97986">
          <w:rPr>
            <w:highlight w:val="cyan"/>
          </w:rPr>
          <w:tab/>
        </w:r>
        <w:r w:rsidR="00AE11FC" w:rsidRPr="00B97986">
          <w:rPr>
            <w:highlight w:val="cyan"/>
          </w:rPr>
          <w:tab/>
        </w:r>
        <w:r w:rsidR="00AE11FC" w:rsidRPr="00B97986">
          <w:rPr>
            <w:highlight w:val="cyan"/>
          </w:rPr>
          <w:tab/>
        </w:r>
      </w:ins>
      <w:del w:id="4595" w:author="Rapporteur" w:date="2018-01-29T14:13:00Z">
        <w:r w:rsidRPr="00B97986" w:rsidDel="00FF3292">
          <w:rPr>
            <w:highlight w:val="cyan"/>
          </w:rPr>
          <w:tab/>
        </w:r>
        <w:r w:rsidRPr="00B97986" w:rsidDel="00FF3292">
          <w:rPr>
            <w:highlight w:val="cyan"/>
          </w:rPr>
          <w:tab/>
        </w:r>
      </w:del>
      <w:r w:rsidRPr="00B97986">
        <w:rPr>
          <w:color w:val="993366"/>
          <w:highlight w:val="cyan"/>
        </w:rPr>
        <w:t>OPTIONAL</w:t>
      </w:r>
      <w:r w:rsidRPr="00B97986">
        <w:rPr>
          <w:highlight w:val="cyan"/>
        </w:rPr>
        <w:t>,</w:t>
      </w:r>
      <w:r w:rsidRPr="00B97986">
        <w:rPr>
          <w:highlight w:val="cyan"/>
        </w:rPr>
        <w:tab/>
      </w:r>
      <w:r w:rsidRPr="00B97986">
        <w:rPr>
          <w:color w:val="808080"/>
          <w:highlight w:val="cyan"/>
        </w:rPr>
        <w:t xml:space="preserve">-- Need </w:t>
      </w:r>
      <w:del w:id="4596" w:author="Umesh Phuyal" w:date="2018-01-29T14:12:00Z">
        <w:r w:rsidR="00EB7062" w:rsidRPr="00B97986" w:rsidDel="00FF3292">
          <w:rPr>
            <w:color w:val="808080"/>
            <w:highlight w:val="cyan"/>
          </w:rPr>
          <w:delText>M</w:delText>
        </w:r>
      </w:del>
      <w:ins w:id="4597" w:author="Umesh Phuyal" w:date="2018-01-29T14:12:00Z">
        <w:r w:rsidR="00FF3292" w:rsidRPr="00B97986">
          <w:rPr>
            <w:color w:val="808080"/>
            <w:highlight w:val="cyan"/>
          </w:rPr>
          <w:t>N</w:t>
        </w:r>
      </w:ins>
    </w:p>
    <w:bookmarkEnd w:id="4590"/>
    <w:p w14:paraId="671BF725" w14:textId="09271999" w:rsidR="0047549A" w:rsidRPr="00B97986" w:rsidRDefault="0047549A" w:rsidP="00CE00FD">
      <w:pPr>
        <w:pStyle w:val="PL"/>
        <w:rPr>
          <w:ins w:id="4598" w:author="Rapporteur" w:date="2018-01-29T14:45:00Z"/>
          <w:highlight w:val="cyan"/>
        </w:rPr>
      </w:pPr>
      <w:ins w:id="4599" w:author="Rapporteur" w:date="2018-01-29T14:45:00Z">
        <w:r w:rsidRPr="00B97986">
          <w:rPr>
            <w:highlight w:val="cyan"/>
          </w:rPr>
          <w:tab/>
          <w:t>-- List of seconary serving cells to be released (not applicable for SpCells)</w:t>
        </w:r>
      </w:ins>
    </w:p>
    <w:p w14:paraId="0FACC860" w14:textId="21CD9D23" w:rsidR="001E442F" w:rsidRPr="00B97986" w:rsidRDefault="001E442F" w:rsidP="00CE00FD">
      <w:pPr>
        <w:pStyle w:val="PL"/>
        <w:rPr>
          <w:color w:val="808080"/>
          <w:highlight w:val="cyan"/>
        </w:rPr>
      </w:pPr>
      <w:r w:rsidRPr="00B97986">
        <w:rPr>
          <w:highlight w:val="cyan"/>
        </w:rPr>
        <w:tab/>
        <w:t>sCellToReleaseList</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ins w:id="4600" w:author="Rapporteur" w:date="2018-02-02T22:17:00Z">
        <w:r w:rsidR="00AE11FC" w:rsidRPr="00B97986">
          <w:rPr>
            <w:highlight w:val="cyan"/>
          </w:rPr>
          <w:tab/>
        </w:r>
      </w:ins>
      <w:del w:id="4601" w:author="Rapporteur" w:date="2018-01-29T14:13:00Z">
        <w:r w:rsidRPr="00B97986" w:rsidDel="00FF3292">
          <w:rPr>
            <w:highlight w:val="cyan"/>
          </w:rPr>
          <w:delText>SCellToReleaseList</w:delText>
        </w:r>
      </w:del>
      <w:ins w:id="4602" w:author="Rapporteur" w:date="2018-01-29T14:13:00Z">
        <w:r w:rsidR="00FF3292" w:rsidRPr="00B97986">
          <w:rPr>
            <w:color w:val="993366"/>
            <w:highlight w:val="cyan"/>
          </w:rPr>
          <w:t>SEQUENCE</w:t>
        </w:r>
        <w:r w:rsidR="00FF3292" w:rsidRPr="00B97986">
          <w:rPr>
            <w:highlight w:val="cyan"/>
          </w:rPr>
          <w:t xml:space="preserve"> (</w:t>
        </w:r>
        <w:r w:rsidR="00FF3292" w:rsidRPr="00B97986">
          <w:rPr>
            <w:color w:val="993366"/>
            <w:highlight w:val="cyan"/>
          </w:rPr>
          <w:t>SIZE</w:t>
        </w:r>
        <w:r w:rsidR="00FF3292" w:rsidRPr="00B97986">
          <w:rPr>
            <w:highlight w:val="cyan"/>
          </w:rPr>
          <w:t xml:space="preserve"> (1..maxNrofSCells))</w:t>
        </w:r>
        <w:r w:rsidR="00FF3292" w:rsidRPr="00B97986">
          <w:rPr>
            <w:color w:val="993366"/>
            <w:highlight w:val="cyan"/>
          </w:rPr>
          <w:t xml:space="preserve"> OF</w:t>
        </w:r>
        <w:r w:rsidR="00FF3292" w:rsidRPr="00B97986">
          <w:rPr>
            <w:highlight w:val="cyan"/>
          </w:rPr>
          <w:t xml:space="preserve"> SCellIndex</w:t>
        </w:r>
      </w:ins>
      <w:del w:id="4603" w:author="Rapporteur" w:date="2018-01-29T14:13:00Z">
        <w:r w:rsidRPr="00B97986" w:rsidDel="00FF3292">
          <w:rPr>
            <w:highlight w:val="cyan"/>
          </w:rPr>
          <w:tab/>
        </w:r>
        <w:r w:rsidRPr="00B97986" w:rsidDel="00FF3292">
          <w:rPr>
            <w:highlight w:val="cyan"/>
          </w:rPr>
          <w:tab/>
        </w:r>
        <w:r w:rsidRPr="00B97986" w:rsidDel="00FF3292">
          <w:rPr>
            <w:highlight w:val="cyan"/>
          </w:rPr>
          <w:tab/>
        </w:r>
        <w:r w:rsidRPr="00B97986" w:rsidDel="00FF3292">
          <w:rPr>
            <w:highlight w:val="cyan"/>
          </w:rPr>
          <w:tab/>
        </w:r>
        <w:r w:rsidRPr="00B97986" w:rsidDel="00FF3292">
          <w:rPr>
            <w:highlight w:val="cyan"/>
          </w:rPr>
          <w:tab/>
        </w:r>
      </w:del>
      <w:r w:rsidRPr="00B97986">
        <w:rPr>
          <w:highlight w:val="cyan"/>
        </w:rPr>
        <w:tab/>
      </w:r>
      <w:r w:rsidRPr="00B97986">
        <w:rPr>
          <w:highlight w:val="cyan"/>
        </w:rPr>
        <w:tab/>
      </w:r>
      <w:r w:rsidRPr="00B97986">
        <w:rPr>
          <w:highlight w:val="cyan"/>
        </w:rPr>
        <w:tab/>
      </w:r>
      <w:r w:rsidRPr="00B97986">
        <w:rPr>
          <w:highlight w:val="cyan"/>
        </w:rPr>
        <w:tab/>
      </w:r>
      <w:ins w:id="4604" w:author="Rapporteur" w:date="2018-02-02T22:17:00Z">
        <w:r w:rsidR="00AE11FC" w:rsidRPr="00B97986">
          <w:rPr>
            <w:highlight w:val="cyan"/>
          </w:rPr>
          <w:tab/>
        </w:r>
      </w:ins>
      <w:r w:rsidRPr="00B97986">
        <w:rPr>
          <w:color w:val="993366"/>
          <w:highlight w:val="cyan"/>
        </w:rPr>
        <w:t>OPTIONAL</w:t>
      </w:r>
      <w:ins w:id="4605" w:author="Rapporteur" w:date="2018-02-01T13:25:00Z">
        <w:r w:rsidR="00371925" w:rsidRPr="00B97986">
          <w:rPr>
            <w:color w:val="993366"/>
            <w:highlight w:val="cyan"/>
          </w:rPr>
          <w:t>,</w:t>
        </w:r>
      </w:ins>
      <w:r w:rsidRPr="00B97986">
        <w:rPr>
          <w:highlight w:val="cyan"/>
        </w:rPr>
        <w:tab/>
      </w:r>
      <w:r w:rsidRPr="00B97986">
        <w:rPr>
          <w:color w:val="808080"/>
          <w:highlight w:val="cyan"/>
        </w:rPr>
        <w:t xml:space="preserve">-- Need </w:t>
      </w:r>
      <w:del w:id="4606" w:author="Umesh Phuyal" w:date="2018-01-29T14:12:00Z">
        <w:r w:rsidR="00EB7062" w:rsidRPr="00B97986" w:rsidDel="00FF3292">
          <w:rPr>
            <w:color w:val="808080"/>
            <w:highlight w:val="cyan"/>
          </w:rPr>
          <w:delText>M</w:delText>
        </w:r>
      </w:del>
      <w:ins w:id="4607" w:author="Umesh Phuyal" w:date="2018-01-29T14:12:00Z">
        <w:r w:rsidR="00FF3292" w:rsidRPr="00B97986">
          <w:rPr>
            <w:color w:val="808080"/>
            <w:highlight w:val="cyan"/>
          </w:rPr>
          <w:t>N</w:t>
        </w:r>
      </w:ins>
    </w:p>
    <w:p w14:paraId="023C0393" w14:textId="009A6064" w:rsidR="00EC0EFF" w:rsidRPr="00B97986" w:rsidRDefault="00EC0EFF" w:rsidP="00CE00FD">
      <w:pPr>
        <w:pStyle w:val="PL"/>
        <w:rPr>
          <w:ins w:id="4608" w:author="merged r1" w:date="2018-01-18T13:12:00Z"/>
          <w:color w:val="808080"/>
          <w:highlight w:val="cyan"/>
        </w:rPr>
      </w:pPr>
      <w:ins w:id="4609" w:author="merged r1" w:date="2018-01-18T13:12:00Z">
        <w:r w:rsidRPr="00B97986">
          <w:rPr>
            <w:color w:val="808080"/>
            <w:highlight w:val="cyan"/>
          </w:rPr>
          <w:tab/>
          <w:t>...</w:t>
        </w:r>
      </w:ins>
    </w:p>
    <w:p w14:paraId="728FBCC7" w14:textId="77777777" w:rsidR="001E442F" w:rsidRPr="00B97986" w:rsidRDefault="001E442F" w:rsidP="00CE00FD">
      <w:pPr>
        <w:pStyle w:val="PL"/>
        <w:rPr>
          <w:highlight w:val="cyan"/>
        </w:rPr>
      </w:pPr>
      <w:r w:rsidRPr="00B97986">
        <w:rPr>
          <w:highlight w:val="cyan"/>
        </w:rPr>
        <w:t>}</w:t>
      </w:r>
    </w:p>
    <w:p w14:paraId="750EAB88" w14:textId="09ABB406" w:rsidR="001E442F" w:rsidRPr="00B97986" w:rsidRDefault="001E442F" w:rsidP="00CE00FD">
      <w:pPr>
        <w:pStyle w:val="PL"/>
        <w:rPr>
          <w:ins w:id="4610" w:author="Unknown" w:date="2018-01-29T13:55:00Z"/>
          <w:highlight w:val="cyan"/>
        </w:rPr>
      </w:pPr>
    </w:p>
    <w:p w14:paraId="651C38B5" w14:textId="77777777" w:rsidR="001374E8" w:rsidRPr="00B97986" w:rsidRDefault="001374E8" w:rsidP="001374E8">
      <w:pPr>
        <w:pStyle w:val="PL"/>
        <w:rPr>
          <w:ins w:id="4611" w:author="I060" w:date="2018-01-29T13:59:00Z"/>
          <w:color w:val="808080"/>
          <w:highlight w:val="cyan"/>
        </w:rPr>
      </w:pPr>
      <w:ins w:id="4612" w:author="I060" w:date="2018-01-29T13:59:00Z">
        <w:r w:rsidRPr="00B97986">
          <w:rPr>
            <w:color w:val="808080"/>
            <w:highlight w:val="cyan"/>
          </w:rPr>
          <w:t>-- The ID of a cell group. 0 identifies the master cell group. Other values identify secondary cell groups.</w:t>
        </w:r>
      </w:ins>
    </w:p>
    <w:p w14:paraId="06B86261" w14:textId="77777777" w:rsidR="001374E8" w:rsidRPr="00B97986" w:rsidRDefault="001374E8" w:rsidP="001374E8">
      <w:pPr>
        <w:pStyle w:val="PL"/>
        <w:rPr>
          <w:ins w:id="4613" w:author="I060" w:date="2018-01-29T13:59:00Z"/>
          <w:color w:val="808080"/>
          <w:highlight w:val="cyan"/>
        </w:rPr>
      </w:pPr>
      <w:ins w:id="4614" w:author="I060" w:date="2018-01-29T13:59:00Z">
        <w:r w:rsidRPr="00B97986">
          <w:rPr>
            <w:color w:val="808080"/>
            <w:highlight w:val="cyan"/>
          </w:rPr>
          <w:t>-- In this version of the specification only values 0 and 1 are supported.</w:t>
        </w:r>
      </w:ins>
    </w:p>
    <w:p w14:paraId="7870B9DF" w14:textId="5D949E7B" w:rsidR="00E96F0B" w:rsidRPr="00B97986" w:rsidRDefault="001374E8" w:rsidP="001374E8">
      <w:pPr>
        <w:pStyle w:val="PL"/>
        <w:rPr>
          <w:color w:val="808080"/>
          <w:highlight w:val="cyan"/>
        </w:rPr>
      </w:pPr>
      <w:ins w:id="4615" w:author="I060" w:date="2018-01-29T13:59:00Z">
        <w:r w:rsidRPr="00B97986">
          <w:rPr>
            <w:color w:val="808080"/>
            <w:highlight w:val="cyan"/>
          </w:rPr>
          <w:t xml:space="preserve">-- FFS: Should the constant anyway account for larger values? Extending it in the future will otherwise become very difficult. </w:t>
        </w:r>
      </w:ins>
    </w:p>
    <w:p w14:paraId="4ED76FAD" w14:textId="3D3247F4" w:rsidR="001E442F" w:rsidRPr="00B97986" w:rsidRDefault="001E442F" w:rsidP="00CE00FD">
      <w:pPr>
        <w:pStyle w:val="PL"/>
        <w:rPr>
          <w:highlight w:val="cyan"/>
        </w:rPr>
      </w:pPr>
      <w:bookmarkStart w:id="4616" w:name="_Hlk504051597"/>
      <w:r w:rsidRPr="00B97986">
        <w:rPr>
          <w:highlight w:val="cyan"/>
        </w:rPr>
        <w:t xml:space="preserve">CellGroupId </w:t>
      </w:r>
      <w:bookmarkEnd w:id="4616"/>
      <w:r w:rsidRPr="00B97986">
        <w:rPr>
          <w:highlight w:val="cyan"/>
        </w:rPr>
        <w:t>::=</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INTEGER</w:t>
      </w:r>
      <w:r w:rsidRPr="00B97986">
        <w:rPr>
          <w:highlight w:val="cyan"/>
        </w:rPr>
        <w:t xml:space="preserve"> (</w:t>
      </w:r>
      <w:del w:id="4617" w:author="merged r1" w:date="2018-01-18T13:12:00Z">
        <w:r w:rsidRPr="00B97986">
          <w:rPr>
            <w:highlight w:val="cyan"/>
          </w:rPr>
          <w:delText>1</w:delText>
        </w:r>
      </w:del>
      <w:ins w:id="4618" w:author="merged r1" w:date="2018-01-18T13:12:00Z">
        <w:r w:rsidR="006D7F77" w:rsidRPr="00B97986">
          <w:rPr>
            <w:highlight w:val="cyan"/>
          </w:rPr>
          <w:t>0</w:t>
        </w:r>
      </w:ins>
      <w:ins w:id="4619" w:author="merged r1" w:date="2018-01-18T13:22:00Z">
        <w:r w:rsidRPr="00B97986">
          <w:rPr>
            <w:highlight w:val="cyan"/>
          </w:rPr>
          <w:t>.. maxS</w:t>
        </w:r>
      </w:ins>
      <w:ins w:id="4620" w:author="R2-1806041, N.017, N.018" w:date="2018-01-29T14:22:00Z">
        <w:r w:rsidR="00CD2956" w:rsidRPr="00B97986">
          <w:rPr>
            <w:highlight w:val="cyan"/>
          </w:rPr>
          <w:t>econdary</w:t>
        </w:r>
      </w:ins>
      <w:ins w:id="4621" w:author="merged r1" w:date="2018-01-18T13:22:00Z">
        <w:r w:rsidRPr="00B97986">
          <w:rPr>
            <w:highlight w:val="cyan"/>
          </w:rPr>
          <w:t>CellGroups</w:t>
        </w:r>
      </w:ins>
      <w:r w:rsidRPr="00B97986">
        <w:rPr>
          <w:highlight w:val="cyan"/>
        </w:rPr>
        <w:t>)</w:t>
      </w:r>
    </w:p>
    <w:p w14:paraId="39E40FA6" w14:textId="60373197" w:rsidR="001E442F" w:rsidRPr="00B97986" w:rsidRDefault="001E442F" w:rsidP="00CE00FD">
      <w:pPr>
        <w:pStyle w:val="PL"/>
        <w:rPr>
          <w:highlight w:val="cyan"/>
        </w:rPr>
      </w:pPr>
    </w:p>
    <w:p w14:paraId="40765A34" w14:textId="77777777" w:rsidR="00F170EC" w:rsidRPr="00B97986" w:rsidRDefault="00F170EC" w:rsidP="00CE00FD">
      <w:pPr>
        <w:pStyle w:val="PL"/>
        <w:rPr>
          <w:highlight w:val="cyan"/>
        </w:rPr>
      </w:pPr>
    </w:p>
    <w:p w14:paraId="7D3917F0" w14:textId="77777777" w:rsidR="001E442F" w:rsidRPr="00B97986" w:rsidDel="00C32524" w:rsidRDefault="001E442F" w:rsidP="00CE00FD">
      <w:pPr>
        <w:pStyle w:val="PL"/>
        <w:rPr>
          <w:del w:id="4622" w:author="Rapporteur" w:date="2018-02-06T10:41:00Z"/>
          <w:color w:val="808080"/>
          <w:highlight w:val="cyan"/>
        </w:rPr>
      </w:pPr>
      <w:bookmarkStart w:id="4623" w:name="_Hlk505675945"/>
      <w:del w:id="4624" w:author="Rapporteur" w:date="2018-02-06T10:41:00Z">
        <w:r w:rsidRPr="00B97986" w:rsidDel="00C32524">
          <w:rPr>
            <w:color w:val="808080"/>
            <w:highlight w:val="cyan"/>
          </w:rPr>
          <w:delText>-- Configuration of one logical channel:</w:delText>
        </w:r>
      </w:del>
    </w:p>
    <w:p w14:paraId="12583AB7" w14:textId="09A9950B" w:rsidR="001E442F" w:rsidRPr="00B97986" w:rsidRDefault="0013040E" w:rsidP="00CE00FD">
      <w:pPr>
        <w:pStyle w:val="PL"/>
        <w:rPr>
          <w:ins w:id="4625" w:author="R2#100v3" w:date="2018-01-29T14:19:00Z"/>
          <w:highlight w:val="cyan"/>
        </w:rPr>
      </w:pPr>
      <w:bookmarkStart w:id="4626" w:name="_Hlk505677247"/>
      <w:ins w:id="4627" w:author="R2#100v3" w:date="2018-01-29T14:18:00Z">
        <w:r w:rsidRPr="00B97986">
          <w:rPr>
            <w:highlight w:val="cyan"/>
          </w:rPr>
          <w:t>R</w:t>
        </w:r>
      </w:ins>
      <w:r w:rsidR="001E442F" w:rsidRPr="00B97986">
        <w:rPr>
          <w:highlight w:val="cyan"/>
        </w:rPr>
        <w:t>LC</w:t>
      </w:r>
      <w:del w:id="4628" w:author="R2#100v3" w:date="2018-01-29T14:18:00Z">
        <w:r w:rsidR="001E442F" w:rsidRPr="00B97986" w:rsidDel="0013040E">
          <w:rPr>
            <w:highlight w:val="cyan"/>
          </w:rPr>
          <w:delText>H</w:delText>
        </w:r>
      </w:del>
      <w:ins w:id="4629" w:author="R2#100v3" w:date="2018-01-29T14:18:00Z">
        <w:r w:rsidRPr="00B97986">
          <w:rPr>
            <w:highlight w:val="cyan"/>
          </w:rPr>
          <w:t>-Bearer</w:t>
        </w:r>
      </w:ins>
      <w:r w:rsidR="001E442F" w:rsidRPr="00B97986">
        <w:rPr>
          <w:highlight w:val="cyan"/>
        </w:rPr>
        <w:t>-Config ::=</w:t>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color w:val="993366"/>
          <w:highlight w:val="cyan"/>
        </w:rPr>
        <w:t>SEQUENCE</w:t>
      </w:r>
      <w:r w:rsidR="001E442F" w:rsidRPr="00B97986">
        <w:rPr>
          <w:highlight w:val="cyan"/>
        </w:rPr>
        <w:t xml:space="preserve"> {</w:t>
      </w:r>
    </w:p>
    <w:p w14:paraId="49C7851D" w14:textId="2264C251" w:rsidR="0013040E" w:rsidRPr="00B97986" w:rsidRDefault="0013040E" w:rsidP="00CE00FD">
      <w:pPr>
        <w:pStyle w:val="PL"/>
        <w:rPr>
          <w:highlight w:val="cyan"/>
        </w:rPr>
      </w:pPr>
      <w:ins w:id="4630" w:author="R2#100v3" w:date="2018-01-29T14:19:00Z">
        <w:r w:rsidRPr="00B97986">
          <w:rPr>
            <w:highlight w:val="cyan"/>
          </w:rPr>
          <w:tab/>
          <w:t>-- ID used commonly for the MAC logical channel and for the RLC bearer.</w:t>
        </w:r>
      </w:ins>
    </w:p>
    <w:p w14:paraId="5DD140F1" w14:textId="2372DFFD" w:rsidR="001E442F" w:rsidRPr="00B97986" w:rsidRDefault="001E442F" w:rsidP="00CE00FD">
      <w:pPr>
        <w:pStyle w:val="PL"/>
        <w:rPr>
          <w:highlight w:val="cyan"/>
        </w:rPr>
      </w:pPr>
      <w:r w:rsidRPr="00B97986">
        <w:rPr>
          <w:highlight w:val="cyan"/>
        </w:rPr>
        <w:tab/>
        <w:t>logicalChannelIdentity</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LogicalChannelIdentity,</w:t>
      </w:r>
    </w:p>
    <w:p w14:paraId="3FB53BD0" w14:textId="77777777" w:rsidR="001E442F" w:rsidRPr="00B97986" w:rsidRDefault="001E442F" w:rsidP="00CE00FD">
      <w:pPr>
        <w:pStyle w:val="PL"/>
        <w:rPr>
          <w:highlight w:val="cyan"/>
        </w:rPr>
      </w:pPr>
    </w:p>
    <w:p w14:paraId="3E472F70" w14:textId="62FD55DC" w:rsidR="005643DF" w:rsidRPr="00B97986" w:rsidRDefault="001E442F" w:rsidP="00CE00FD">
      <w:pPr>
        <w:pStyle w:val="PL"/>
        <w:rPr>
          <w:ins w:id="4631" w:author="Rapporteur" w:date="2018-02-06T10:15:00Z"/>
          <w:color w:val="808080"/>
          <w:highlight w:val="cyan"/>
        </w:rPr>
      </w:pPr>
      <w:r w:rsidRPr="00B97986">
        <w:rPr>
          <w:highlight w:val="cyan"/>
        </w:rPr>
        <w:tab/>
      </w:r>
      <w:r w:rsidRPr="00B97986">
        <w:rPr>
          <w:color w:val="808080"/>
          <w:highlight w:val="cyan"/>
        </w:rPr>
        <w:t>-- Associate</w:t>
      </w:r>
      <w:ins w:id="4632" w:author="Rapporteur" w:date="2018-02-06T10:14:00Z">
        <w:r w:rsidR="007B134A" w:rsidRPr="00B97986">
          <w:rPr>
            <w:color w:val="808080"/>
            <w:highlight w:val="cyan"/>
          </w:rPr>
          <w:t>s</w:t>
        </w:r>
      </w:ins>
      <w:r w:rsidRPr="00B97986">
        <w:rPr>
          <w:color w:val="808080"/>
          <w:highlight w:val="cyan"/>
        </w:rPr>
        <w:t xml:space="preserve"> the </w:t>
      </w:r>
      <w:del w:id="4633" w:author="Rapporteur" w:date="2018-02-06T10:14:00Z">
        <w:r w:rsidRPr="00B97986" w:rsidDel="005643DF">
          <w:rPr>
            <w:color w:val="808080"/>
            <w:highlight w:val="cyan"/>
          </w:rPr>
          <w:delText xml:space="preserve">logical channel </w:delText>
        </w:r>
      </w:del>
      <w:commentRangeStart w:id="4634"/>
      <w:ins w:id="4635" w:author="Rapporteur" w:date="2018-02-06T10:14:00Z">
        <w:r w:rsidR="005643DF" w:rsidRPr="00B97986">
          <w:rPr>
            <w:color w:val="808080"/>
            <w:highlight w:val="cyan"/>
          </w:rPr>
          <w:t xml:space="preserve">RLC Bearer </w:t>
        </w:r>
      </w:ins>
      <w:r w:rsidRPr="00B97986">
        <w:rPr>
          <w:color w:val="808080"/>
          <w:highlight w:val="cyan"/>
        </w:rPr>
        <w:t>with an SRB or a DRB</w:t>
      </w:r>
      <w:ins w:id="4636" w:author="Rapporteur" w:date="2018-02-06T10:14:00Z">
        <w:r w:rsidR="005643DF" w:rsidRPr="00B97986">
          <w:rPr>
            <w:color w:val="808080"/>
            <w:highlight w:val="cyan"/>
          </w:rPr>
          <w:t xml:space="preserve">. </w:t>
        </w:r>
      </w:ins>
      <w:ins w:id="4637" w:author="Rapporteur" w:date="2018-02-06T10:16:00Z">
        <w:r w:rsidR="005643DF" w:rsidRPr="00B97986">
          <w:rPr>
            <w:color w:val="808080"/>
            <w:highlight w:val="cyan"/>
          </w:rPr>
          <w:t>T</w:t>
        </w:r>
      </w:ins>
      <w:ins w:id="4638" w:author="Rapporteur" w:date="2018-02-06T10:15:00Z">
        <w:r w:rsidR="005643DF" w:rsidRPr="00B97986">
          <w:rPr>
            <w:color w:val="808080"/>
            <w:highlight w:val="cyan"/>
          </w:rPr>
          <w:t xml:space="preserve">he UE </w:t>
        </w:r>
      </w:ins>
      <w:ins w:id="4639" w:author="Rapporteur" w:date="2018-02-06T10:45:00Z">
        <w:r w:rsidR="00C32524" w:rsidRPr="00B97986">
          <w:rPr>
            <w:color w:val="808080"/>
            <w:highlight w:val="cyan"/>
          </w:rPr>
          <w:t xml:space="preserve">shall </w:t>
        </w:r>
      </w:ins>
      <w:ins w:id="4640" w:author="Rapporteur" w:date="2018-02-06T10:15:00Z">
        <w:r w:rsidR="00C32524" w:rsidRPr="00B97986">
          <w:rPr>
            <w:color w:val="808080"/>
            <w:highlight w:val="cyan"/>
          </w:rPr>
          <w:t>deliver</w:t>
        </w:r>
        <w:r w:rsidR="005643DF" w:rsidRPr="00B97986">
          <w:rPr>
            <w:color w:val="808080"/>
            <w:highlight w:val="cyan"/>
          </w:rPr>
          <w:t xml:space="preserve"> DL RLC SDUs received via the RLC entity of this</w:t>
        </w:r>
      </w:ins>
    </w:p>
    <w:p w14:paraId="7F692AA7" w14:textId="07AB0D60" w:rsidR="005643DF" w:rsidRPr="00B97986" w:rsidRDefault="005643DF" w:rsidP="00CE00FD">
      <w:pPr>
        <w:pStyle w:val="PL"/>
        <w:rPr>
          <w:ins w:id="4641" w:author="Rapporteur" w:date="2018-02-06T10:17:00Z"/>
          <w:color w:val="808080"/>
          <w:highlight w:val="cyan"/>
        </w:rPr>
      </w:pPr>
      <w:ins w:id="4642" w:author="Rapporteur" w:date="2018-02-06T10:16:00Z">
        <w:r w:rsidRPr="00B97986">
          <w:rPr>
            <w:color w:val="808080"/>
            <w:highlight w:val="cyan"/>
          </w:rPr>
          <w:tab/>
          <w:t xml:space="preserve">-- RLC bearer to the PDCP entity of the servedRadioBearer. Furthermore, the UE </w:t>
        </w:r>
      </w:ins>
      <w:ins w:id="4643" w:author="Rapporteur" w:date="2018-02-06T10:45:00Z">
        <w:r w:rsidR="00C32524" w:rsidRPr="00B97986">
          <w:rPr>
            <w:color w:val="808080"/>
            <w:highlight w:val="cyan"/>
          </w:rPr>
          <w:t xml:space="preserve">shall </w:t>
        </w:r>
      </w:ins>
      <w:ins w:id="4644" w:author="Rapporteur" w:date="2018-02-06T10:17:00Z">
        <w:r w:rsidR="00C32524" w:rsidRPr="00B97986">
          <w:rPr>
            <w:color w:val="808080"/>
            <w:highlight w:val="cyan"/>
          </w:rPr>
          <w:t>advertise and deliver</w:t>
        </w:r>
        <w:r w:rsidRPr="00B97986">
          <w:rPr>
            <w:color w:val="808080"/>
            <w:highlight w:val="cyan"/>
          </w:rPr>
          <w:t xml:space="preserve"> uplink PDCP PDUs of the </w:t>
        </w:r>
      </w:ins>
    </w:p>
    <w:p w14:paraId="53B8D189" w14:textId="77777777" w:rsidR="00BF1C27" w:rsidRPr="00B97986" w:rsidRDefault="005643DF" w:rsidP="00CE00FD">
      <w:pPr>
        <w:pStyle w:val="PL"/>
        <w:rPr>
          <w:ins w:id="4645" w:author="Rapporteur" w:date="2018-02-06T10:24:00Z"/>
          <w:color w:val="808080"/>
          <w:highlight w:val="cyan"/>
        </w:rPr>
      </w:pPr>
      <w:ins w:id="4646" w:author="Rapporteur" w:date="2018-02-06T10:18:00Z">
        <w:r w:rsidRPr="00B97986">
          <w:rPr>
            <w:color w:val="808080"/>
            <w:highlight w:val="cyan"/>
          </w:rPr>
          <w:tab/>
          <w:t xml:space="preserve">-- </w:t>
        </w:r>
      </w:ins>
      <w:ins w:id="4647" w:author="Rapporteur" w:date="2018-02-06T10:24:00Z">
        <w:r w:rsidR="00BF1C27" w:rsidRPr="00B97986">
          <w:rPr>
            <w:color w:val="808080"/>
            <w:highlight w:val="cyan"/>
          </w:rPr>
          <w:t xml:space="preserve">uplink PDCP entity of the </w:t>
        </w:r>
      </w:ins>
      <w:ins w:id="4648" w:author="Rapporteur" w:date="2018-02-06T10:18:00Z">
        <w:r w:rsidRPr="00B97986">
          <w:rPr>
            <w:color w:val="808080"/>
            <w:highlight w:val="cyan"/>
          </w:rPr>
          <w:t xml:space="preserve">servedRadioBearer to the uplink RLC entity of this RLC bearer unless the </w:t>
        </w:r>
      </w:ins>
      <w:ins w:id="4649" w:author="Rapporteur" w:date="2018-02-06T10:19:00Z">
        <w:r w:rsidR="00832700" w:rsidRPr="00B97986">
          <w:rPr>
            <w:color w:val="808080"/>
            <w:highlight w:val="cyan"/>
          </w:rPr>
          <w:t xml:space="preserve">uplink scheduling </w:t>
        </w:r>
      </w:ins>
    </w:p>
    <w:p w14:paraId="26C4615F" w14:textId="3B9870E1" w:rsidR="001E442F" w:rsidRPr="00B97986" w:rsidRDefault="00BF1C27" w:rsidP="00C32524">
      <w:pPr>
        <w:pStyle w:val="PL"/>
        <w:rPr>
          <w:color w:val="808080"/>
          <w:highlight w:val="cyan"/>
        </w:rPr>
      </w:pPr>
      <w:ins w:id="4650" w:author="Rapporteur" w:date="2018-02-06T10:24:00Z">
        <w:r w:rsidRPr="00B97986">
          <w:rPr>
            <w:color w:val="808080"/>
            <w:highlight w:val="cyan"/>
          </w:rPr>
          <w:tab/>
          <w:t xml:space="preserve">-- </w:t>
        </w:r>
      </w:ins>
      <w:ins w:id="4651" w:author="Rapporteur" w:date="2018-02-06T10:19:00Z">
        <w:r w:rsidR="00832700" w:rsidRPr="00B97986">
          <w:rPr>
            <w:color w:val="808080"/>
            <w:highlight w:val="cyan"/>
          </w:rPr>
          <w:t>restrictions (</w:t>
        </w:r>
      </w:ins>
      <w:ins w:id="4652" w:author="Rapporteur" w:date="2018-02-06T10:47:00Z">
        <w:r w:rsidR="00C32524" w:rsidRPr="00B97986">
          <w:rPr>
            <w:color w:val="808080"/>
            <w:highlight w:val="cyan"/>
          </w:rPr>
          <w:t xml:space="preserve">'moreThanOneRLC' in PDCP-Config and the restrictions in </w:t>
        </w:r>
      </w:ins>
      <w:ins w:id="4653" w:author="Rapporteur" w:date="2018-02-06T10:40:00Z">
        <w:r w:rsidR="0034380B" w:rsidRPr="00B97986">
          <w:rPr>
            <w:color w:val="808080"/>
            <w:highlight w:val="cyan"/>
          </w:rPr>
          <w:t>LogicalChannelConfig</w:t>
        </w:r>
      </w:ins>
      <w:ins w:id="4654" w:author="Rapporteur" w:date="2018-02-06T10:19:00Z">
        <w:r w:rsidR="00832700" w:rsidRPr="00B97986">
          <w:rPr>
            <w:color w:val="808080"/>
            <w:highlight w:val="cyan"/>
          </w:rPr>
          <w:t>)</w:t>
        </w:r>
      </w:ins>
      <w:ins w:id="4655" w:author="Rapporteur" w:date="2018-02-06T10:20:00Z">
        <w:r w:rsidR="00832700" w:rsidRPr="00B97986">
          <w:rPr>
            <w:color w:val="808080"/>
            <w:highlight w:val="cyan"/>
          </w:rPr>
          <w:t xml:space="preserve"> forbid </w:t>
        </w:r>
      </w:ins>
      <w:ins w:id="4656" w:author="Rapporteur" w:date="2018-02-06T10:41:00Z">
        <w:r w:rsidR="00C32524" w:rsidRPr="00B97986">
          <w:rPr>
            <w:color w:val="808080"/>
            <w:highlight w:val="cyan"/>
          </w:rPr>
          <w:t xml:space="preserve">it </w:t>
        </w:r>
      </w:ins>
      <w:ins w:id="4657" w:author="Rapporteur" w:date="2018-02-06T10:20:00Z">
        <w:r w:rsidR="00832700" w:rsidRPr="00B97986">
          <w:rPr>
            <w:color w:val="808080"/>
            <w:highlight w:val="cyan"/>
          </w:rPr>
          <w:t>to do so</w:t>
        </w:r>
      </w:ins>
      <w:commentRangeEnd w:id="4634"/>
      <w:ins w:id="4658" w:author="Rapporteur" w:date="2018-02-06T10:21:00Z">
        <w:r w:rsidRPr="00B97986">
          <w:rPr>
            <w:rStyle w:val="CommentReference"/>
            <w:rFonts w:ascii="Times New Roman" w:hAnsi="Times New Roman"/>
            <w:noProof w:val="0"/>
            <w:highlight w:val="cyan"/>
            <w:lang w:eastAsia="en-US"/>
          </w:rPr>
          <w:commentReference w:id="4634"/>
        </w:r>
      </w:ins>
      <w:ins w:id="4659" w:author="Rapporteur" w:date="2018-02-06T10:24:00Z">
        <w:r w:rsidRPr="00B97986">
          <w:rPr>
            <w:color w:val="808080"/>
            <w:highlight w:val="cyan"/>
          </w:rPr>
          <w:t>.</w:t>
        </w:r>
      </w:ins>
      <w:del w:id="4660" w:author="Rapporteur" w:date="2018-02-06T10:20:00Z">
        <w:r w:rsidR="001E442F" w:rsidRPr="00B97986" w:rsidDel="00832700">
          <w:rPr>
            <w:color w:val="808080"/>
            <w:highlight w:val="cyan"/>
          </w:rPr>
          <w:delText>:</w:delText>
        </w:r>
      </w:del>
    </w:p>
    <w:p w14:paraId="39C05638" w14:textId="77777777" w:rsidR="0075693F" w:rsidRPr="00B97986" w:rsidRDefault="001E442F" w:rsidP="00CE00FD">
      <w:pPr>
        <w:pStyle w:val="PL"/>
        <w:rPr>
          <w:ins w:id="4661" w:author="RIL issue number I28" w:date="2018-01-29T13:48:00Z"/>
          <w:highlight w:val="cyan"/>
        </w:rPr>
      </w:pPr>
      <w:r w:rsidRPr="00B97986">
        <w:rPr>
          <w:highlight w:val="cyan"/>
        </w:rPr>
        <w:tab/>
        <w:t>servedRadioBearer</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00097024" w:rsidRPr="00B97986">
        <w:rPr>
          <w:highlight w:val="cyan"/>
        </w:rPr>
        <w:tab/>
      </w:r>
      <w:r w:rsidRPr="00B97986">
        <w:rPr>
          <w:highlight w:val="cyan"/>
        </w:rPr>
        <w:tab/>
      </w:r>
      <w:del w:id="4662" w:author="RIL issue number I28" w:date="2018-01-29T13:48:00Z">
        <w:r w:rsidR="00EB7062" w:rsidRPr="00B97986" w:rsidDel="0075693F">
          <w:rPr>
            <w:color w:val="993366"/>
            <w:highlight w:val="cyan"/>
          </w:rPr>
          <w:delText>INTEGER</w:delText>
        </w:r>
        <w:r w:rsidR="00EB7062" w:rsidRPr="00B97986" w:rsidDel="0075693F">
          <w:rPr>
            <w:highlight w:val="cyan"/>
          </w:rPr>
          <w:delText xml:space="preserve"> (1..32)</w:delText>
        </w:r>
      </w:del>
      <w:ins w:id="4663" w:author="RIL issue number I28" w:date="2018-01-29T13:48:00Z">
        <w:r w:rsidR="0075693F" w:rsidRPr="00B97986">
          <w:rPr>
            <w:highlight w:val="cyan"/>
          </w:rPr>
          <w:t>CHOICE {</w:t>
        </w:r>
      </w:ins>
    </w:p>
    <w:p w14:paraId="1038262E" w14:textId="7B0F6B4C" w:rsidR="0075693F" w:rsidRPr="00B97986" w:rsidRDefault="0075693F" w:rsidP="0075693F">
      <w:pPr>
        <w:pStyle w:val="PL"/>
        <w:rPr>
          <w:ins w:id="4664" w:author="RIL issue number I28" w:date="2018-01-29T13:49:00Z"/>
          <w:highlight w:val="cyan"/>
        </w:rPr>
      </w:pPr>
      <w:ins w:id="4665" w:author="RIL issue number I28" w:date="2018-01-29T13:49:00Z">
        <w:r w:rsidRPr="00B97986">
          <w:rPr>
            <w:highlight w:val="cyan"/>
          </w:rPr>
          <w:tab/>
        </w:r>
        <w:r w:rsidRPr="00B97986">
          <w:rPr>
            <w:highlight w:val="cyan"/>
          </w:rPr>
          <w:tab/>
          <w:t>srb-Identity                           SRB-Identity,</w:t>
        </w:r>
      </w:ins>
    </w:p>
    <w:p w14:paraId="551D6F8D" w14:textId="4457FF81" w:rsidR="0075693F" w:rsidRPr="00B97986" w:rsidRDefault="0075693F" w:rsidP="0075693F">
      <w:pPr>
        <w:pStyle w:val="PL"/>
        <w:rPr>
          <w:ins w:id="4666" w:author="RIL issue number I28" w:date="2018-01-29T13:49:00Z"/>
          <w:highlight w:val="cyan"/>
        </w:rPr>
      </w:pPr>
      <w:ins w:id="4667" w:author="RIL issue number I28" w:date="2018-01-29T13:49:00Z">
        <w:r w:rsidRPr="00B97986">
          <w:rPr>
            <w:highlight w:val="cyan"/>
          </w:rPr>
          <w:tab/>
        </w:r>
        <w:r w:rsidRPr="00B97986">
          <w:rPr>
            <w:highlight w:val="cyan"/>
          </w:rPr>
          <w:tab/>
          <w:t>drb-Identity                           DRB-Identity</w:t>
        </w:r>
      </w:ins>
    </w:p>
    <w:p w14:paraId="26571811" w14:textId="5E37B362" w:rsidR="001E442F" w:rsidRPr="00B97986" w:rsidRDefault="0075693F" w:rsidP="0075693F">
      <w:pPr>
        <w:pStyle w:val="PL"/>
        <w:rPr>
          <w:color w:val="808080"/>
          <w:highlight w:val="cyan"/>
        </w:rPr>
      </w:pPr>
      <w:ins w:id="4668" w:author="RIL issue number I28" w:date="2018-01-29T13:49:00Z">
        <w:r w:rsidRPr="00B97986">
          <w:rPr>
            <w:highlight w:val="cyan"/>
          </w:rPr>
          <w:tab/>
          <w:t>}</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ins>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highlight w:val="cyan"/>
        </w:rPr>
        <w:tab/>
      </w:r>
      <w:r w:rsidR="001E442F" w:rsidRPr="00B97986">
        <w:rPr>
          <w:color w:val="993366"/>
          <w:highlight w:val="cyan"/>
        </w:rPr>
        <w:t>OPTIONAL</w:t>
      </w:r>
      <w:r w:rsidR="001E442F" w:rsidRPr="00B97986">
        <w:rPr>
          <w:highlight w:val="cyan"/>
        </w:rPr>
        <w:t>,</w:t>
      </w:r>
      <w:r w:rsidR="001E442F" w:rsidRPr="00B97986">
        <w:rPr>
          <w:highlight w:val="cyan"/>
        </w:rPr>
        <w:tab/>
      </w:r>
      <w:r w:rsidR="001E442F" w:rsidRPr="00B97986">
        <w:rPr>
          <w:color w:val="808080"/>
          <w:highlight w:val="cyan"/>
        </w:rPr>
        <w:t>-- Cond LCH-SetupOnly</w:t>
      </w:r>
    </w:p>
    <w:p w14:paraId="02826F13" w14:textId="77777777" w:rsidR="001E442F" w:rsidRPr="00B97986" w:rsidRDefault="001E442F" w:rsidP="00CE00FD">
      <w:pPr>
        <w:pStyle w:val="PL"/>
        <w:rPr>
          <w:highlight w:val="cyan"/>
        </w:rPr>
      </w:pPr>
    </w:p>
    <w:p w14:paraId="60EBF076" w14:textId="7BEEEDC3" w:rsidR="001E442F" w:rsidRPr="00B97986" w:rsidRDefault="001E442F" w:rsidP="00CE00FD">
      <w:pPr>
        <w:pStyle w:val="PL"/>
        <w:rPr>
          <w:color w:val="808080"/>
          <w:highlight w:val="cyan"/>
        </w:rPr>
      </w:pPr>
      <w:r w:rsidRPr="00B97986">
        <w:rPr>
          <w:highlight w:val="cyan"/>
        </w:rPr>
        <w:tab/>
        <w:t>reestablishRLC</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ENUMERATED</w:t>
      </w:r>
      <w:r w:rsidR="00F371AF" w:rsidRPr="00B97986">
        <w:rPr>
          <w:highlight w:val="cyan"/>
        </w:rPr>
        <w:t xml:space="preserve"> </w:t>
      </w:r>
      <w:r w:rsidRPr="00B97986">
        <w:rPr>
          <w:highlight w:val="cyan"/>
        </w:rPr>
        <w:t>{true}</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001F05B6"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 xml:space="preserve">, </w:t>
      </w:r>
      <w:r w:rsidRPr="00B97986">
        <w:rPr>
          <w:highlight w:val="cyan"/>
        </w:rPr>
        <w:tab/>
      </w:r>
      <w:r w:rsidRPr="00B97986">
        <w:rPr>
          <w:color w:val="808080"/>
          <w:highlight w:val="cyan"/>
        </w:rPr>
        <w:t>-- Need N</w:t>
      </w:r>
    </w:p>
    <w:p w14:paraId="5674C06D" w14:textId="25CEC8E5" w:rsidR="001E442F" w:rsidRPr="00B97986" w:rsidRDefault="001E442F" w:rsidP="00CE00FD">
      <w:pPr>
        <w:pStyle w:val="PL"/>
        <w:rPr>
          <w:color w:val="808080"/>
          <w:highlight w:val="cyan"/>
        </w:rPr>
      </w:pPr>
      <w:r w:rsidRPr="00B97986">
        <w:rPr>
          <w:highlight w:val="cyan"/>
        </w:rPr>
        <w:tab/>
        <w:t>rlc-Config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RLC-Config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001F05B6"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w:t>
      </w:r>
      <w:r w:rsidRPr="00B97986">
        <w:rPr>
          <w:highlight w:val="cyan"/>
        </w:rPr>
        <w:tab/>
      </w:r>
      <w:r w:rsidRPr="00B97986">
        <w:rPr>
          <w:color w:val="808080"/>
          <w:highlight w:val="cyan"/>
        </w:rPr>
        <w:t>-- Cond LCH-Setup</w:t>
      </w:r>
    </w:p>
    <w:p w14:paraId="5806F31B" w14:textId="7C1D376F" w:rsidR="001E442F" w:rsidRPr="00B97986" w:rsidRDefault="001E442F" w:rsidP="00CE00FD">
      <w:pPr>
        <w:pStyle w:val="PL"/>
        <w:rPr>
          <w:highlight w:val="cyan"/>
        </w:rPr>
      </w:pPr>
    </w:p>
    <w:p w14:paraId="1DA94706" w14:textId="794C8905" w:rsidR="001E442F" w:rsidRPr="00B97986" w:rsidRDefault="001E442F" w:rsidP="00CE00FD">
      <w:pPr>
        <w:pStyle w:val="PL"/>
        <w:rPr>
          <w:color w:val="808080"/>
          <w:highlight w:val="cyan"/>
        </w:rPr>
      </w:pPr>
      <w:r w:rsidRPr="00B97986">
        <w:rPr>
          <w:highlight w:val="cyan"/>
        </w:rPr>
        <w:tab/>
        <w:t>mac-LogicalChannelConfig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LogicalChannelConfig</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001F05B6"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ab/>
      </w:r>
      <w:r w:rsidRPr="00B97986">
        <w:rPr>
          <w:color w:val="808080"/>
          <w:highlight w:val="cyan"/>
        </w:rPr>
        <w:t>-- Cond LCH-Setup</w:t>
      </w:r>
      <w:r w:rsidRPr="00B97986">
        <w:rPr>
          <w:color w:val="808080"/>
          <w:highlight w:val="cyan"/>
        </w:rPr>
        <w:tab/>
      </w:r>
    </w:p>
    <w:p w14:paraId="02168075" w14:textId="77777777" w:rsidR="001E442F" w:rsidRPr="00B97986" w:rsidRDefault="001E442F" w:rsidP="00CE00FD">
      <w:pPr>
        <w:pStyle w:val="PL"/>
        <w:rPr>
          <w:highlight w:val="cyan"/>
        </w:rPr>
      </w:pPr>
      <w:r w:rsidRPr="00B97986">
        <w:rPr>
          <w:highlight w:val="cyan"/>
        </w:rPr>
        <w:t>}</w:t>
      </w:r>
    </w:p>
    <w:bookmarkEnd w:id="4623"/>
    <w:bookmarkEnd w:id="4626"/>
    <w:p w14:paraId="344AC2B9" w14:textId="17BE8A56" w:rsidR="001E442F" w:rsidRPr="00B97986" w:rsidRDefault="001E442F" w:rsidP="00CE00FD">
      <w:pPr>
        <w:pStyle w:val="PL"/>
        <w:rPr>
          <w:highlight w:val="cyan"/>
        </w:rPr>
      </w:pPr>
    </w:p>
    <w:p w14:paraId="5DDFE51E" w14:textId="54CD2069" w:rsidR="00F170EC" w:rsidRPr="00B97986" w:rsidRDefault="00F170EC" w:rsidP="00CE00FD">
      <w:pPr>
        <w:pStyle w:val="PL"/>
        <w:rPr>
          <w:highlight w:val="cyan"/>
        </w:rPr>
      </w:pPr>
      <w:r w:rsidRPr="00B97986">
        <w:rPr>
          <w:highlight w:val="cyan"/>
        </w:rPr>
        <w:t xml:space="preserve">LogicalChannelIdentity ::= </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INTEGER</w:t>
      </w:r>
      <w:r w:rsidRPr="00B97986">
        <w:rPr>
          <w:highlight w:val="cyan"/>
        </w:rPr>
        <w:t xml:space="preserve"> (1..</w:t>
      </w:r>
      <w:del w:id="4669" w:author="merged r1" w:date="2018-01-18T13:12:00Z">
        <w:r w:rsidR="004065CE" w:rsidRPr="00B97986">
          <w:rPr>
            <w:highlight w:val="cyan"/>
          </w:rPr>
          <w:delText>ffsValue</w:delText>
        </w:r>
      </w:del>
      <w:ins w:id="4670" w:author="merged r1" w:date="2018-01-18T13:12:00Z">
        <w:r w:rsidR="00DA6C9C" w:rsidRPr="00B97986">
          <w:rPr>
            <w:highlight w:val="cyan"/>
          </w:rPr>
          <w:t>maxLC-ID</w:t>
        </w:r>
      </w:ins>
      <w:r w:rsidRPr="00B97986">
        <w:rPr>
          <w:highlight w:val="cyan"/>
        </w:rPr>
        <w:t>)</w:t>
      </w:r>
    </w:p>
    <w:p w14:paraId="59884810" w14:textId="72124D80" w:rsidR="008B6CBA" w:rsidRPr="00B97986" w:rsidRDefault="008B6CBA" w:rsidP="00CE00FD">
      <w:pPr>
        <w:pStyle w:val="PL"/>
        <w:rPr>
          <w:highlight w:val="cyan"/>
        </w:rPr>
      </w:pPr>
    </w:p>
    <w:p w14:paraId="43342D52" w14:textId="3AC04702" w:rsidR="008B6CBA" w:rsidRPr="00B97986" w:rsidRDefault="008B6CBA" w:rsidP="00CE00FD">
      <w:pPr>
        <w:pStyle w:val="PL"/>
        <w:rPr>
          <w:color w:val="808080"/>
          <w:highlight w:val="cyan"/>
        </w:rPr>
      </w:pPr>
      <w:r w:rsidRPr="00B97986">
        <w:rPr>
          <w:color w:val="808080"/>
          <w:highlight w:val="cyan"/>
        </w:rPr>
        <w:t>-- Cell-Group specific L1 parameters</w:t>
      </w:r>
    </w:p>
    <w:p w14:paraId="7084EAA5" w14:textId="269EAC13" w:rsidR="008B6CBA" w:rsidRPr="00B97986" w:rsidRDefault="008B6CBA" w:rsidP="00CE00FD">
      <w:pPr>
        <w:pStyle w:val="PL"/>
        <w:rPr>
          <w:highlight w:val="cyan"/>
        </w:rPr>
      </w:pPr>
      <w:r w:rsidRPr="00B97986">
        <w:rPr>
          <w:highlight w:val="cyan"/>
        </w:rPr>
        <w:t>PhysicalCellGroupConfig ::=</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SEQUENCE</w:t>
      </w:r>
      <w:r w:rsidRPr="00B97986">
        <w:rPr>
          <w:highlight w:val="cyan"/>
        </w:rPr>
        <w:t xml:space="preserve"> {</w:t>
      </w:r>
    </w:p>
    <w:p w14:paraId="0812F856" w14:textId="33BEE262" w:rsidR="00956449" w:rsidRPr="00B97986" w:rsidRDefault="008B6CBA" w:rsidP="00CE00FD">
      <w:pPr>
        <w:pStyle w:val="PL"/>
        <w:rPr>
          <w:color w:val="808080"/>
          <w:highlight w:val="cyan"/>
        </w:rPr>
      </w:pPr>
      <w:r w:rsidRPr="00B97986">
        <w:rPr>
          <w:highlight w:val="cyan"/>
        </w:rPr>
        <w:tab/>
      </w:r>
      <w:r w:rsidRPr="00B97986">
        <w:rPr>
          <w:color w:val="808080"/>
          <w:highlight w:val="cyan"/>
        </w:rPr>
        <w:t>-- Enables spatial bundling of HARQ ACKs. It is configured per cell group</w:t>
      </w:r>
      <w:r w:rsidR="00956449" w:rsidRPr="00B97986">
        <w:rPr>
          <w:color w:val="808080"/>
          <w:highlight w:val="cyan"/>
        </w:rPr>
        <w:t xml:space="preserve"> (</w:t>
      </w:r>
      <w:r w:rsidRPr="00B97986">
        <w:rPr>
          <w:color w:val="808080"/>
          <w:highlight w:val="cyan"/>
        </w:rPr>
        <w:t>i.e. for all the cells within the cell group</w:t>
      </w:r>
      <w:r w:rsidR="00956449" w:rsidRPr="00B97986">
        <w:rPr>
          <w:color w:val="808080"/>
          <w:highlight w:val="cyan"/>
        </w:rPr>
        <w:t xml:space="preserve">) for PUCCH </w:t>
      </w:r>
    </w:p>
    <w:p w14:paraId="2F58842A" w14:textId="5FE25141" w:rsidR="008B6CBA" w:rsidRPr="00B97986" w:rsidRDefault="00956449" w:rsidP="00CE00FD">
      <w:pPr>
        <w:pStyle w:val="PL"/>
        <w:rPr>
          <w:color w:val="808080"/>
          <w:highlight w:val="cyan"/>
        </w:rPr>
      </w:pPr>
      <w:r w:rsidRPr="00B97986">
        <w:rPr>
          <w:highlight w:val="cyan"/>
        </w:rPr>
        <w:tab/>
      </w:r>
      <w:r w:rsidRPr="00B97986">
        <w:rPr>
          <w:color w:val="808080"/>
          <w:highlight w:val="cyan"/>
        </w:rPr>
        <w:t>-- reporting of HARQ-ACK</w:t>
      </w:r>
      <w:r w:rsidR="008B6CBA" w:rsidRPr="00B97986">
        <w:rPr>
          <w:color w:val="808080"/>
          <w:highlight w:val="cyan"/>
        </w:rPr>
        <w:t>. It is only applicable when more than 4 layers are possible to schedule.</w:t>
      </w:r>
    </w:p>
    <w:p w14:paraId="71D31426" w14:textId="77777777" w:rsidR="008B6CBA" w:rsidRPr="00B97986" w:rsidRDefault="008B6CBA" w:rsidP="00CE00FD">
      <w:pPr>
        <w:pStyle w:val="PL"/>
        <w:rPr>
          <w:color w:val="808080"/>
          <w:highlight w:val="cyan"/>
        </w:rPr>
      </w:pPr>
      <w:r w:rsidRPr="00B97986">
        <w:rPr>
          <w:highlight w:val="cyan"/>
        </w:rPr>
        <w:tab/>
      </w:r>
      <w:r w:rsidRPr="00B97986">
        <w:rPr>
          <w:color w:val="808080"/>
          <w:highlight w:val="cyan"/>
        </w:rPr>
        <w:t>-- Corresponds to L1 parameter 'HARQ-ACK-spatial-bundling' (see 38.213, section FFS_Section)</w:t>
      </w:r>
    </w:p>
    <w:p w14:paraId="49B8EE4A" w14:textId="20BF7B2A" w:rsidR="008B6CBA" w:rsidRPr="00B97986" w:rsidRDefault="008B6CBA" w:rsidP="00CE00FD">
      <w:pPr>
        <w:pStyle w:val="PL"/>
        <w:rPr>
          <w:color w:val="808080"/>
          <w:highlight w:val="cyan"/>
        </w:rPr>
      </w:pPr>
      <w:r w:rsidRPr="00B97986">
        <w:rPr>
          <w:highlight w:val="cyan"/>
        </w:rPr>
        <w:tab/>
      </w:r>
      <w:r w:rsidRPr="00B97986">
        <w:rPr>
          <w:color w:val="808080"/>
          <w:highlight w:val="cyan"/>
        </w:rPr>
        <w:t>-- Absence indicates that spatial bundling is disabled.</w:t>
      </w:r>
    </w:p>
    <w:p w14:paraId="303C1D96" w14:textId="1C5D484F" w:rsidR="008B6CBA" w:rsidRPr="00B97986" w:rsidRDefault="008B6CBA" w:rsidP="00CE00FD">
      <w:pPr>
        <w:pStyle w:val="PL"/>
        <w:rPr>
          <w:color w:val="808080"/>
          <w:highlight w:val="cyan"/>
        </w:rPr>
      </w:pPr>
      <w:r w:rsidRPr="00B97986">
        <w:rPr>
          <w:highlight w:val="cyan"/>
        </w:rPr>
        <w:tab/>
        <w:t>harq-ACK-</w:t>
      </w:r>
      <w:del w:id="4671" w:author="merged r1" w:date="2018-01-18T13:12:00Z">
        <w:r w:rsidRPr="00B97986">
          <w:rPr>
            <w:highlight w:val="cyan"/>
          </w:rPr>
          <w:delText>Spatial-Bundling</w:delText>
        </w:r>
        <w:r w:rsidR="00956449" w:rsidRPr="00B97986">
          <w:rPr>
            <w:highlight w:val="cyan"/>
          </w:rPr>
          <w:delText>PUCCH</w:delText>
        </w:r>
      </w:del>
      <w:ins w:id="4672" w:author="merged r1" w:date="2018-01-18T13:12:00Z">
        <w:r w:rsidRPr="00B97986">
          <w:rPr>
            <w:highlight w:val="cyan"/>
          </w:rPr>
          <w:t>SpatialBundling</w:t>
        </w:r>
        <w:r w:rsidR="00956449" w:rsidRPr="00B97986">
          <w:rPr>
            <w:highlight w:val="cyan"/>
          </w:rPr>
          <w:t>PUCCH</w:t>
        </w:r>
      </w:ins>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ENUMERATED</w:t>
      </w:r>
      <w:r w:rsidRPr="00B97986">
        <w:rPr>
          <w:highlight w:val="cyan"/>
        </w:rPr>
        <w:t xml:space="preserve"> {true}</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001F05B6"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del w:id="4673" w:author="merged r1" w:date="2018-01-18T13:12:00Z">
        <w:r w:rsidR="00F21548" w:rsidRPr="00B97986">
          <w:rPr>
            <w:color w:val="993366"/>
            <w:highlight w:val="cyan"/>
          </w:rPr>
          <w:tab/>
        </w:r>
      </w:del>
      <w:r w:rsidR="00F21548" w:rsidRPr="00B97986">
        <w:rPr>
          <w:color w:val="993366"/>
          <w:highlight w:val="cyan"/>
        </w:rPr>
        <w:t>,</w:t>
      </w:r>
      <w:r w:rsidRPr="00B97986">
        <w:rPr>
          <w:highlight w:val="cyan"/>
        </w:rPr>
        <w:tab/>
      </w:r>
      <w:r w:rsidRPr="00B97986">
        <w:rPr>
          <w:color w:val="808080"/>
          <w:highlight w:val="cyan"/>
        </w:rPr>
        <w:t>-- Need R</w:t>
      </w:r>
    </w:p>
    <w:p w14:paraId="22084668" w14:textId="5E7A2406" w:rsidR="00956449" w:rsidRPr="00B97986" w:rsidRDefault="00956449" w:rsidP="00CE00FD">
      <w:pPr>
        <w:pStyle w:val="PL"/>
        <w:rPr>
          <w:highlight w:val="cyan"/>
        </w:rPr>
      </w:pPr>
    </w:p>
    <w:p w14:paraId="00EF40A9" w14:textId="4C0CDD4C" w:rsidR="00956449" w:rsidRPr="00B97986" w:rsidRDefault="00956449" w:rsidP="00CE00FD">
      <w:pPr>
        <w:pStyle w:val="PL"/>
        <w:rPr>
          <w:color w:val="808080"/>
          <w:highlight w:val="cyan"/>
        </w:rPr>
      </w:pPr>
      <w:r w:rsidRPr="00B97986">
        <w:rPr>
          <w:highlight w:val="cyan"/>
        </w:rPr>
        <w:tab/>
      </w:r>
      <w:r w:rsidRPr="00B97986">
        <w:rPr>
          <w:color w:val="808080"/>
          <w:highlight w:val="cyan"/>
        </w:rPr>
        <w:t xml:space="preserve">-- Enables spatial bundling of HARQ ACKs. It is configured per cell group (i.e. for all the cells within the cell group) for PUSCH </w:t>
      </w:r>
    </w:p>
    <w:p w14:paraId="759048AA" w14:textId="77777777" w:rsidR="00956449" w:rsidRPr="00B97986" w:rsidRDefault="00956449" w:rsidP="00CE00FD">
      <w:pPr>
        <w:pStyle w:val="PL"/>
        <w:rPr>
          <w:color w:val="808080"/>
          <w:highlight w:val="cyan"/>
        </w:rPr>
      </w:pPr>
      <w:r w:rsidRPr="00B97986">
        <w:rPr>
          <w:highlight w:val="cyan"/>
        </w:rPr>
        <w:tab/>
      </w:r>
      <w:r w:rsidRPr="00B97986">
        <w:rPr>
          <w:color w:val="808080"/>
          <w:highlight w:val="cyan"/>
        </w:rPr>
        <w:t>-- reporting of HARQ-ACK. It is only applicable when more than 4 layers are possible to schedule.</w:t>
      </w:r>
    </w:p>
    <w:p w14:paraId="3B40A795" w14:textId="77777777" w:rsidR="00956449" w:rsidRPr="00B97986" w:rsidRDefault="00956449" w:rsidP="00CE00FD">
      <w:pPr>
        <w:pStyle w:val="PL"/>
        <w:rPr>
          <w:color w:val="808080"/>
          <w:highlight w:val="cyan"/>
        </w:rPr>
      </w:pPr>
      <w:r w:rsidRPr="00B97986">
        <w:rPr>
          <w:highlight w:val="cyan"/>
        </w:rPr>
        <w:tab/>
      </w:r>
      <w:r w:rsidRPr="00B97986">
        <w:rPr>
          <w:color w:val="808080"/>
          <w:highlight w:val="cyan"/>
        </w:rPr>
        <w:t>-- Corresponds to L1 parameter 'HARQ-ACK-spatial-bundling' (see 38.213, section FFS_Section)</w:t>
      </w:r>
    </w:p>
    <w:p w14:paraId="3A69CDE1" w14:textId="77777777" w:rsidR="00956449" w:rsidRPr="00B97986" w:rsidRDefault="00956449" w:rsidP="00CE00FD">
      <w:pPr>
        <w:pStyle w:val="PL"/>
        <w:rPr>
          <w:color w:val="808080"/>
          <w:highlight w:val="cyan"/>
        </w:rPr>
      </w:pPr>
      <w:r w:rsidRPr="00B97986">
        <w:rPr>
          <w:highlight w:val="cyan"/>
        </w:rPr>
        <w:tab/>
      </w:r>
      <w:r w:rsidRPr="00B97986">
        <w:rPr>
          <w:color w:val="808080"/>
          <w:highlight w:val="cyan"/>
        </w:rPr>
        <w:t>-- Absence indicates that spatial bundling is disabled.</w:t>
      </w:r>
    </w:p>
    <w:p w14:paraId="080C06E9" w14:textId="3A33E139" w:rsidR="00956449" w:rsidRPr="00B97986" w:rsidRDefault="00956449" w:rsidP="00CE00FD">
      <w:pPr>
        <w:pStyle w:val="PL"/>
        <w:rPr>
          <w:color w:val="808080"/>
          <w:highlight w:val="cyan"/>
        </w:rPr>
      </w:pPr>
      <w:r w:rsidRPr="00B97986">
        <w:rPr>
          <w:highlight w:val="cyan"/>
        </w:rPr>
        <w:tab/>
        <w:t>harq-ACK-</w:t>
      </w:r>
      <w:del w:id="4674" w:author="merged r1" w:date="2018-01-18T13:12:00Z">
        <w:r w:rsidRPr="00B97986">
          <w:rPr>
            <w:highlight w:val="cyan"/>
          </w:rPr>
          <w:delText>Spatial-Bundling</w:delText>
        </w:r>
        <w:r w:rsidR="003807D8" w:rsidRPr="00B97986">
          <w:rPr>
            <w:highlight w:val="cyan"/>
          </w:rPr>
          <w:delText>PUSCH</w:delText>
        </w:r>
      </w:del>
      <w:ins w:id="4675" w:author="merged r1" w:date="2018-01-18T13:12:00Z">
        <w:r w:rsidRPr="00B97986">
          <w:rPr>
            <w:highlight w:val="cyan"/>
          </w:rPr>
          <w:t>SpatialBundling</w:t>
        </w:r>
        <w:r w:rsidR="003807D8" w:rsidRPr="00B97986">
          <w:rPr>
            <w:highlight w:val="cyan"/>
          </w:rPr>
          <w:t>PUSCH</w:t>
        </w:r>
      </w:ins>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ENUMERATED</w:t>
      </w:r>
      <w:r w:rsidRPr="00B97986">
        <w:rPr>
          <w:highlight w:val="cyan"/>
        </w:rPr>
        <w:t xml:space="preserve"> {true}</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ins w:id="4676" w:author="" w:date="2018-01-29T14:01:00Z">
        <w:r w:rsidR="001374E8" w:rsidRPr="00B97986">
          <w:rPr>
            <w:color w:val="993366"/>
            <w:highlight w:val="cyan"/>
          </w:rPr>
          <w:t>,</w:t>
        </w:r>
      </w:ins>
      <w:r w:rsidRPr="00B97986">
        <w:rPr>
          <w:highlight w:val="cyan"/>
        </w:rPr>
        <w:tab/>
      </w:r>
      <w:r w:rsidR="00B51626" w:rsidRPr="00B97986">
        <w:rPr>
          <w:color w:val="808080"/>
          <w:highlight w:val="cyan"/>
        </w:rPr>
        <w:t>-- Need R</w:t>
      </w:r>
    </w:p>
    <w:p w14:paraId="51444FDD" w14:textId="40798807" w:rsidR="00106090" w:rsidRPr="00B97986" w:rsidRDefault="00106090" w:rsidP="00CE00FD">
      <w:pPr>
        <w:pStyle w:val="PL"/>
        <w:rPr>
          <w:ins w:id="4677" w:author="ASN1 review-v1" w:date="2018-01-31T17:14:00Z"/>
          <w:highlight w:val="cyan"/>
        </w:rPr>
      </w:pPr>
      <w:ins w:id="4678" w:author="ASN1 review-v1" w:date="2018-01-31T17:14:00Z">
        <w:r w:rsidRPr="00B97986">
          <w:rPr>
            <w:highlight w:val="cyan"/>
          </w:rPr>
          <w:lastRenderedPageBreak/>
          <w:tab/>
        </w:r>
      </w:ins>
      <w:ins w:id="4679" w:author="Rapporteur" w:date="2018-02-01T13:26:00Z">
        <w:r w:rsidR="00371925" w:rsidRPr="00B97986">
          <w:rPr>
            <w:highlight w:val="cyan"/>
          </w:rPr>
          <w:t>p-</w:t>
        </w:r>
      </w:ins>
      <w:ins w:id="4680" w:author="ASN1 review-v1" w:date="2018-01-31T17:14:00Z">
        <w:r w:rsidRPr="00B97986">
          <w:rPr>
            <w:highlight w:val="cyan"/>
          </w:rPr>
          <w:t>NR</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P</w:t>
        </w:r>
        <w:r w:rsidR="00B4754F" w:rsidRPr="00B97986">
          <w:rPr>
            <w:highlight w:val="cyan"/>
          </w:rPr>
          <w:t>-</w:t>
        </w:r>
        <w:r w:rsidRPr="00B97986">
          <w:rPr>
            <w:highlight w:val="cyan"/>
          </w:rPr>
          <w:t>Max</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OPTIO</w:t>
        </w:r>
        <w:r w:rsidR="00D8262E" w:rsidRPr="00B97986">
          <w:rPr>
            <w:highlight w:val="cyan"/>
          </w:rPr>
          <w:t>NAL,</w:t>
        </w:r>
      </w:ins>
    </w:p>
    <w:p w14:paraId="3A08F568" w14:textId="0790030F" w:rsidR="001374E8" w:rsidRDefault="001374E8" w:rsidP="00CE00FD">
      <w:pPr>
        <w:pStyle w:val="PL"/>
        <w:rPr>
          <w:ins w:id="4681" w:author="Ericsson" w:date="2018-03-07T15:47:00Z"/>
          <w:highlight w:val="cyan"/>
        </w:rPr>
      </w:pPr>
      <w:ins w:id="4682" w:author="" w:date="2018-01-29T14:01:00Z">
        <w:r w:rsidRPr="00B97986">
          <w:rPr>
            <w:highlight w:val="cyan"/>
          </w:rPr>
          <w:tab/>
          <w:t>nonCriticalExtension</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SEQUENCE{}</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OPTIONAL</w:t>
        </w:r>
      </w:ins>
    </w:p>
    <w:p w14:paraId="0A93CFC1" w14:textId="77777777" w:rsidR="00F55C6F" w:rsidRPr="00B97986" w:rsidRDefault="00F55C6F" w:rsidP="00CE00FD">
      <w:pPr>
        <w:pStyle w:val="PL"/>
        <w:rPr>
          <w:highlight w:val="cyan"/>
        </w:rPr>
      </w:pPr>
    </w:p>
    <w:p w14:paraId="3137EAE5" w14:textId="117938F0" w:rsidR="008B6CBA" w:rsidRPr="00B97986" w:rsidRDefault="008B6CBA" w:rsidP="00CE00FD">
      <w:pPr>
        <w:pStyle w:val="PL"/>
        <w:rPr>
          <w:highlight w:val="cyan"/>
        </w:rPr>
      </w:pPr>
      <w:r w:rsidRPr="00B97986">
        <w:rPr>
          <w:highlight w:val="cyan"/>
        </w:rPr>
        <w:t>}</w:t>
      </w:r>
    </w:p>
    <w:p w14:paraId="03CDBC3E" w14:textId="61288745" w:rsidR="00F170EC" w:rsidRPr="00B97986" w:rsidRDefault="00F170EC" w:rsidP="00CE00FD">
      <w:pPr>
        <w:pStyle w:val="PL"/>
        <w:rPr>
          <w:highlight w:val="cyan"/>
        </w:rPr>
      </w:pPr>
    </w:p>
    <w:p w14:paraId="5CBC5A9F" w14:textId="77777777" w:rsidR="001E442F" w:rsidRPr="00B97986" w:rsidRDefault="001E442F" w:rsidP="00CE00FD">
      <w:pPr>
        <w:pStyle w:val="PL"/>
        <w:rPr>
          <w:highlight w:val="cyan"/>
        </w:rPr>
      </w:pPr>
    </w:p>
    <w:p w14:paraId="294AE674" w14:textId="1AABC2C5" w:rsidR="00BB6BE9" w:rsidRPr="00B97986" w:rsidRDefault="00BB6BE9" w:rsidP="00CE00FD">
      <w:pPr>
        <w:pStyle w:val="PL"/>
        <w:rPr>
          <w:color w:val="808080"/>
          <w:highlight w:val="cyan"/>
        </w:rPr>
      </w:pPr>
      <w:r w:rsidRPr="00B97986">
        <w:rPr>
          <w:color w:val="808080"/>
          <w:highlight w:val="cyan"/>
        </w:rPr>
        <w:t xml:space="preserve">-- Serving cell specific MAC and PHY parameters for a </w:t>
      </w:r>
      <w:r w:rsidR="00C841C6" w:rsidRPr="00B97986">
        <w:rPr>
          <w:color w:val="808080"/>
          <w:highlight w:val="cyan"/>
        </w:rPr>
        <w:t>SpCell</w:t>
      </w:r>
      <w:r w:rsidRPr="00B97986">
        <w:rPr>
          <w:color w:val="808080"/>
          <w:highlight w:val="cyan"/>
        </w:rPr>
        <w:t>:</w:t>
      </w:r>
    </w:p>
    <w:p w14:paraId="3977BE84" w14:textId="4A5BD1B0" w:rsidR="00BB6BE9" w:rsidRPr="00B97986" w:rsidRDefault="00C841C6" w:rsidP="00CE00FD">
      <w:pPr>
        <w:pStyle w:val="PL"/>
        <w:rPr>
          <w:highlight w:val="cyan"/>
        </w:rPr>
      </w:pPr>
      <w:r w:rsidRPr="00B97986">
        <w:rPr>
          <w:highlight w:val="cyan"/>
        </w:rPr>
        <w:t>Sp</w:t>
      </w:r>
      <w:r w:rsidR="00BB6BE9" w:rsidRPr="00B97986">
        <w:rPr>
          <w:highlight w:val="cyan"/>
        </w:rPr>
        <w:t>CellConfig ::=</w:t>
      </w:r>
      <w:r w:rsidR="00BB6BE9" w:rsidRPr="00B97986">
        <w:rPr>
          <w:highlight w:val="cyan"/>
        </w:rPr>
        <w:tab/>
      </w:r>
      <w:r w:rsidR="00BB6BE9" w:rsidRPr="00B97986">
        <w:rPr>
          <w:highlight w:val="cyan"/>
        </w:rPr>
        <w:tab/>
      </w:r>
      <w:r w:rsidR="00BB6BE9" w:rsidRPr="00B97986">
        <w:rPr>
          <w:highlight w:val="cyan"/>
        </w:rPr>
        <w:tab/>
      </w:r>
      <w:r w:rsidR="00BB6BE9" w:rsidRPr="00B97986">
        <w:rPr>
          <w:highlight w:val="cyan"/>
        </w:rPr>
        <w:tab/>
      </w:r>
      <w:r w:rsidR="00BB6BE9" w:rsidRPr="00B97986">
        <w:rPr>
          <w:highlight w:val="cyan"/>
        </w:rPr>
        <w:tab/>
      </w:r>
      <w:r w:rsidR="00BB6BE9" w:rsidRPr="00B97986">
        <w:rPr>
          <w:highlight w:val="cyan"/>
        </w:rPr>
        <w:tab/>
      </w:r>
      <w:r w:rsidR="00BB6BE9" w:rsidRPr="00B97986">
        <w:rPr>
          <w:color w:val="993366"/>
          <w:highlight w:val="cyan"/>
        </w:rPr>
        <w:t>SEQUENCE</w:t>
      </w:r>
      <w:r w:rsidR="00BB6BE9" w:rsidRPr="00B97986">
        <w:rPr>
          <w:highlight w:val="cyan"/>
        </w:rPr>
        <w:t xml:space="preserve"> {</w:t>
      </w:r>
    </w:p>
    <w:p w14:paraId="4BDC6606" w14:textId="7D135D44" w:rsidR="00E25043" w:rsidRPr="00B97986" w:rsidRDefault="00E25043" w:rsidP="00E25043">
      <w:pPr>
        <w:pStyle w:val="PL"/>
        <w:rPr>
          <w:ins w:id="4683" w:author="R2-1800722" w:date="2018-01-29T14:36:00Z"/>
          <w:highlight w:val="cyan"/>
        </w:rPr>
      </w:pPr>
      <w:ins w:id="4684" w:author="R2-1800722" w:date="2018-01-29T14:36:00Z">
        <w:r w:rsidRPr="00B97986">
          <w:rPr>
            <w:highlight w:val="cyan"/>
          </w:rPr>
          <w:tab/>
          <w:t xml:space="preserve">-- </w:t>
        </w:r>
      </w:ins>
      <w:ins w:id="4685" w:author="R2-1800722" w:date="2018-01-29T14:37:00Z">
        <w:r w:rsidRPr="00B97986">
          <w:rPr>
            <w:highlight w:val="cyan"/>
          </w:rPr>
          <w:t>S</w:t>
        </w:r>
      </w:ins>
      <w:ins w:id="4686" w:author="R2-1800722" w:date="2018-01-29T14:36:00Z">
        <w:r w:rsidRPr="00B97986">
          <w:rPr>
            <w:highlight w:val="cyan"/>
          </w:rPr>
          <w:t xml:space="preserve">erving cell ID </w:t>
        </w:r>
      </w:ins>
      <w:ins w:id="4687" w:author="R2-1800722" w:date="2018-01-29T14:37:00Z">
        <w:r w:rsidRPr="00B97986">
          <w:rPr>
            <w:highlight w:val="cyan"/>
          </w:rPr>
          <w:t xml:space="preserve">of a </w:t>
        </w:r>
      </w:ins>
      <w:ins w:id="4688" w:author="R2-1800722" w:date="2018-01-29T14:36:00Z">
        <w:r w:rsidRPr="00B97986">
          <w:rPr>
            <w:highlight w:val="cyan"/>
          </w:rPr>
          <w:t>P</w:t>
        </w:r>
      </w:ins>
      <w:ins w:id="4689" w:author="R2-1800722" w:date="2018-01-29T14:37:00Z">
        <w:r w:rsidRPr="00B97986">
          <w:rPr>
            <w:highlight w:val="cyan"/>
          </w:rPr>
          <w:t>S</w:t>
        </w:r>
      </w:ins>
      <w:ins w:id="4690" w:author="R2-1800722" w:date="2018-01-29T14:36:00Z">
        <w:r w:rsidRPr="00B97986">
          <w:rPr>
            <w:highlight w:val="cyan"/>
          </w:rPr>
          <w:t>Cell (the PCell of the Master Cell Group uses ID</w:t>
        </w:r>
      </w:ins>
      <w:ins w:id="4691" w:author="R2-1800722" w:date="2018-01-29T14:37:00Z">
        <w:r w:rsidRPr="00B97986">
          <w:rPr>
            <w:highlight w:val="cyan"/>
          </w:rPr>
          <w:t xml:space="preserve"> </w:t>
        </w:r>
      </w:ins>
      <w:ins w:id="4692" w:author="R2-1800722" w:date="2018-01-29T14:36:00Z">
        <w:r w:rsidRPr="00B97986">
          <w:rPr>
            <w:highlight w:val="cyan"/>
          </w:rPr>
          <w:t>=</w:t>
        </w:r>
      </w:ins>
      <w:ins w:id="4693" w:author="R2-1800722" w:date="2018-01-29T14:37:00Z">
        <w:r w:rsidRPr="00B97986">
          <w:rPr>
            <w:highlight w:val="cyan"/>
          </w:rPr>
          <w:t xml:space="preserve"> </w:t>
        </w:r>
      </w:ins>
      <w:ins w:id="4694" w:author="R2-1800722" w:date="2018-01-29T14:36:00Z">
        <w:r w:rsidRPr="00B97986">
          <w:rPr>
            <w:highlight w:val="cyan"/>
          </w:rPr>
          <w:t>0)</w:t>
        </w:r>
      </w:ins>
    </w:p>
    <w:p w14:paraId="6FE9F7EA" w14:textId="5D04986D" w:rsidR="00E25043" w:rsidRPr="00B97986" w:rsidRDefault="00E25043" w:rsidP="00E25043">
      <w:pPr>
        <w:pStyle w:val="PL"/>
        <w:rPr>
          <w:ins w:id="4695" w:author="R2-1800722" w:date="2018-01-29T14:36:00Z"/>
          <w:highlight w:val="cyan"/>
        </w:rPr>
      </w:pPr>
      <w:ins w:id="4696" w:author="R2-1800722" w:date="2018-01-29T14:36:00Z">
        <w:r w:rsidRPr="00B97986">
          <w:rPr>
            <w:highlight w:val="cyan"/>
          </w:rPr>
          <w:tab/>
          <w:t>servCellIndex</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ServCellIndex</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OPTIONAL,</w:t>
        </w:r>
        <w:r w:rsidRPr="00B97986">
          <w:rPr>
            <w:highlight w:val="cyan"/>
          </w:rPr>
          <w:tab/>
          <w:t>-- Cond SCG</w:t>
        </w:r>
      </w:ins>
    </w:p>
    <w:p w14:paraId="41D4A7A4" w14:textId="2AF40ED6" w:rsidR="00BB6BE9" w:rsidRPr="00B97986" w:rsidRDefault="00BB6BE9" w:rsidP="00E25043">
      <w:pPr>
        <w:pStyle w:val="PL"/>
        <w:rPr>
          <w:color w:val="808080"/>
          <w:highlight w:val="cyan"/>
        </w:rPr>
      </w:pPr>
      <w:r w:rsidRPr="00B97986">
        <w:rPr>
          <w:highlight w:val="cyan"/>
        </w:rPr>
        <w:tab/>
      </w:r>
      <w:r w:rsidRPr="00B97986">
        <w:rPr>
          <w:color w:val="808080"/>
          <w:highlight w:val="cyan"/>
        </w:rPr>
        <w:t xml:space="preserve">-- Parameters for the synchronous reconfiguration to the target </w:t>
      </w:r>
      <w:r w:rsidR="00C841C6" w:rsidRPr="00B97986">
        <w:rPr>
          <w:color w:val="808080"/>
          <w:highlight w:val="cyan"/>
        </w:rPr>
        <w:t>SpCell</w:t>
      </w:r>
      <w:r w:rsidRPr="00B97986">
        <w:rPr>
          <w:color w:val="808080"/>
          <w:highlight w:val="cyan"/>
        </w:rPr>
        <w:t>:</w:t>
      </w:r>
    </w:p>
    <w:p w14:paraId="163028AE" w14:textId="65B76CCA" w:rsidR="00BB6BE9" w:rsidRPr="00B97986" w:rsidRDefault="00BB6BE9" w:rsidP="00CE00FD">
      <w:pPr>
        <w:pStyle w:val="PL"/>
        <w:rPr>
          <w:highlight w:val="cyan"/>
        </w:rPr>
      </w:pPr>
      <w:r w:rsidRPr="00B97986">
        <w:rPr>
          <w:highlight w:val="cyan"/>
        </w:rPr>
        <w:tab/>
      </w:r>
      <w:r w:rsidR="007F4955" w:rsidRPr="00B97986">
        <w:rPr>
          <w:highlight w:val="cyan"/>
        </w:rPr>
        <w:t>r</w:t>
      </w:r>
      <w:r w:rsidRPr="00B97986">
        <w:rPr>
          <w:highlight w:val="cyan"/>
        </w:rPr>
        <w:t>econfiguration</w:t>
      </w:r>
      <w:r w:rsidR="007F4955" w:rsidRPr="00B97986">
        <w:rPr>
          <w:highlight w:val="cyan"/>
        </w:rPr>
        <w:t>WithSync</w:t>
      </w:r>
      <w:r w:rsidRPr="00B97986">
        <w:rPr>
          <w:highlight w:val="cyan"/>
        </w:rPr>
        <w:t xml:space="preserve"> </w:t>
      </w:r>
      <w:r w:rsidRPr="00B97986">
        <w:rPr>
          <w:highlight w:val="cyan"/>
        </w:rPr>
        <w:tab/>
      </w:r>
      <w:r w:rsidRPr="00B97986">
        <w:rPr>
          <w:highlight w:val="cyan"/>
        </w:rPr>
        <w:tab/>
      </w:r>
      <w:r w:rsidRPr="00B97986">
        <w:rPr>
          <w:highlight w:val="cyan"/>
        </w:rPr>
        <w:tab/>
      </w:r>
      <w:r w:rsidRPr="00B97986">
        <w:rPr>
          <w:color w:val="993366"/>
          <w:highlight w:val="cyan"/>
        </w:rPr>
        <w:t>SEQUENCE</w:t>
      </w:r>
      <w:r w:rsidRPr="00B97986">
        <w:rPr>
          <w:highlight w:val="cyan"/>
        </w:rPr>
        <w:t xml:space="preserve"> {</w:t>
      </w:r>
    </w:p>
    <w:p w14:paraId="5095567B" w14:textId="4D7E26CE" w:rsidR="00BB6BE9" w:rsidRPr="00B97986" w:rsidRDefault="00BB6BE9" w:rsidP="00CE00FD">
      <w:pPr>
        <w:pStyle w:val="PL"/>
        <w:rPr>
          <w:highlight w:val="cyan"/>
        </w:rPr>
      </w:pPr>
      <w:r w:rsidRPr="00B97986">
        <w:rPr>
          <w:highlight w:val="cyan"/>
        </w:rPr>
        <w:tab/>
      </w:r>
      <w:r w:rsidRPr="00B97986">
        <w:rPr>
          <w:highlight w:val="cyan"/>
        </w:rPr>
        <w:tab/>
      </w:r>
      <w:r w:rsidR="00C841C6" w:rsidRPr="00B97986">
        <w:rPr>
          <w:highlight w:val="cyan"/>
        </w:rPr>
        <w:t>s</w:t>
      </w:r>
      <w:r w:rsidRPr="00B97986">
        <w:rPr>
          <w:highlight w:val="cyan"/>
        </w:rPr>
        <w:t>pCellConfigCommon</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ServingCellConfigCommon,</w:t>
      </w:r>
    </w:p>
    <w:p w14:paraId="0C237A2A" w14:textId="3C0B9495" w:rsidR="00BB6BE9" w:rsidRPr="00B97986" w:rsidRDefault="00BB6BE9" w:rsidP="00CE00FD">
      <w:pPr>
        <w:pStyle w:val="PL"/>
        <w:rPr>
          <w:highlight w:val="cyan"/>
        </w:rPr>
      </w:pPr>
      <w:r w:rsidRPr="00B97986">
        <w:rPr>
          <w:highlight w:val="cyan"/>
        </w:rPr>
        <w:tab/>
      </w:r>
      <w:r w:rsidRPr="00B97986">
        <w:rPr>
          <w:highlight w:val="cyan"/>
        </w:rPr>
        <w:tab/>
        <w:t>newUE-Identity</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RNTI</w:t>
      </w:r>
      <w:r w:rsidR="00097024" w:rsidRPr="00B97986">
        <w:rPr>
          <w:highlight w:val="cyan"/>
        </w:rPr>
        <w:t>-Value</w:t>
      </w:r>
      <w:r w:rsidRPr="00B97986">
        <w:rPr>
          <w:highlight w:val="cyan"/>
        </w:rPr>
        <w:t>,</w:t>
      </w:r>
    </w:p>
    <w:p w14:paraId="481249B1" w14:textId="77C76180" w:rsidR="00BB6BE9" w:rsidRPr="00B97986" w:rsidRDefault="00BB6BE9" w:rsidP="00CE00FD">
      <w:pPr>
        <w:pStyle w:val="PL"/>
        <w:rPr>
          <w:highlight w:val="cyan"/>
        </w:rPr>
      </w:pPr>
      <w:r w:rsidRPr="00B97986">
        <w:rPr>
          <w:highlight w:val="cyan"/>
        </w:rPr>
        <w:tab/>
      </w:r>
      <w:r w:rsidRPr="00B97986">
        <w:rPr>
          <w:highlight w:val="cyan"/>
        </w:rPr>
        <w:tab/>
        <w:t>t304</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ENUMERATED</w:t>
      </w:r>
      <w:r w:rsidRPr="00B97986">
        <w:rPr>
          <w:highlight w:val="cyan"/>
        </w:rPr>
        <w:t xml:space="preserve"> {ms50, ms100, ms150, ms200, ms500, ms1000, ms2000, ms10000</w:t>
      </w:r>
      <w:del w:id="4697" w:author="merged r1" w:date="2018-01-18T13:12:00Z">
        <w:r w:rsidRPr="00B97986">
          <w:rPr>
            <w:highlight w:val="cyan"/>
          </w:rPr>
          <w:delText>-v1310</w:delText>
        </w:r>
      </w:del>
      <w:r w:rsidRPr="00B97986">
        <w:rPr>
          <w:highlight w:val="cyan"/>
        </w:rPr>
        <w:t>},</w:t>
      </w:r>
    </w:p>
    <w:p w14:paraId="15B99D61" w14:textId="77777777" w:rsidR="004B657C" w:rsidRPr="00B97986" w:rsidRDefault="003B3236" w:rsidP="003B3236">
      <w:pPr>
        <w:pStyle w:val="PL"/>
        <w:rPr>
          <w:ins w:id="4698" w:author="R2-1801620" w:date="2018-01-29T12:16:00Z"/>
          <w:highlight w:val="cyan"/>
        </w:rPr>
      </w:pPr>
      <w:r w:rsidRPr="00B97986">
        <w:rPr>
          <w:highlight w:val="cyan"/>
        </w:rPr>
        <w:tab/>
      </w:r>
      <w:r w:rsidRPr="00B97986">
        <w:rPr>
          <w:highlight w:val="cyan"/>
        </w:rPr>
        <w:tab/>
        <w:t>rach-ConfigDedicated</w:t>
      </w:r>
      <w:r w:rsidRPr="00B97986">
        <w:rPr>
          <w:highlight w:val="cyan"/>
        </w:rPr>
        <w:tab/>
      </w:r>
      <w:r w:rsidRPr="00B97986">
        <w:rPr>
          <w:highlight w:val="cyan"/>
        </w:rPr>
        <w:tab/>
      </w:r>
      <w:r w:rsidRPr="00B97986">
        <w:rPr>
          <w:highlight w:val="cyan"/>
        </w:rPr>
        <w:tab/>
      </w:r>
      <w:r w:rsidRPr="00B97986">
        <w:rPr>
          <w:highlight w:val="cyan"/>
        </w:rPr>
        <w:tab/>
      </w:r>
      <w:ins w:id="4699" w:author="R2-1801620" w:date="2018-01-29T12:16:00Z">
        <w:r w:rsidR="004B657C" w:rsidRPr="00B97986">
          <w:rPr>
            <w:highlight w:val="cyan"/>
          </w:rPr>
          <w:t>CHOICE {</w:t>
        </w:r>
      </w:ins>
    </w:p>
    <w:p w14:paraId="294B021C" w14:textId="77777777" w:rsidR="004B657C" w:rsidRPr="00B97986" w:rsidRDefault="004B657C" w:rsidP="003B3236">
      <w:pPr>
        <w:pStyle w:val="PL"/>
        <w:rPr>
          <w:ins w:id="4700" w:author="R2-1801620" w:date="2018-01-29T12:18:00Z"/>
          <w:highlight w:val="cyan"/>
        </w:rPr>
      </w:pPr>
      <w:ins w:id="4701" w:author="R2-1801620" w:date="2018-01-29T12:16:00Z">
        <w:r w:rsidRPr="00B97986">
          <w:rPr>
            <w:highlight w:val="cyan"/>
          </w:rPr>
          <w:tab/>
        </w:r>
        <w:r w:rsidRPr="00B97986">
          <w:rPr>
            <w:highlight w:val="cyan"/>
          </w:rPr>
          <w:tab/>
        </w:r>
        <w:r w:rsidRPr="00B97986">
          <w:rPr>
            <w:highlight w:val="cyan"/>
          </w:rPr>
          <w:tab/>
          <w:t>uplink</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ins>
      <w:r w:rsidR="003B3236" w:rsidRPr="00B97986">
        <w:rPr>
          <w:highlight w:val="cyan"/>
        </w:rPr>
        <w:t>RACH-ConfigDedicated</w:t>
      </w:r>
      <w:ins w:id="4702" w:author="R2-1801620" w:date="2018-01-29T12:18:00Z">
        <w:r w:rsidRPr="00B97986">
          <w:rPr>
            <w:highlight w:val="cyan"/>
          </w:rPr>
          <w:t>,</w:t>
        </w:r>
      </w:ins>
    </w:p>
    <w:p w14:paraId="6F22C187" w14:textId="6165D961" w:rsidR="004B657C" w:rsidRPr="00B97986" w:rsidRDefault="004B657C" w:rsidP="003B3236">
      <w:pPr>
        <w:pStyle w:val="PL"/>
        <w:rPr>
          <w:ins w:id="4703" w:author="R2-1801620" w:date="2018-01-29T12:18:00Z"/>
          <w:highlight w:val="cyan"/>
        </w:rPr>
      </w:pPr>
      <w:ins w:id="4704" w:author="R2-1801620" w:date="2018-01-29T12:18:00Z">
        <w:r w:rsidRPr="00B97986">
          <w:rPr>
            <w:highlight w:val="cyan"/>
          </w:rPr>
          <w:tab/>
        </w:r>
        <w:r w:rsidRPr="00B97986">
          <w:rPr>
            <w:highlight w:val="cyan"/>
          </w:rPr>
          <w:tab/>
        </w:r>
        <w:r w:rsidRPr="00B97986">
          <w:rPr>
            <w:highlight w:val="cyan"/>
          </w:rPr>
          <w:tab/>
          <w:t>supllementaryUplink</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RACH-ConfigDedicated</w:t>
        </w:r>
      </w:ins>
    </w:p>
    <w:p w14:paraId="2A4EC1E9" w14:textId="14AF248C" w:rsidR="003B3236" w:rsidRPr="00B97986" w:rsidRDefault="004B657C" w:rsidP="003B3236">
      <w:pPr>
        <w:pStyle w:val="PL"/>
        <w:rPr>
          <w:color w:val="808080"/>
          <w:highlight w:val="cyan"/>
        </w:rPr>
      </w:pPr>
      <w:ins w:id="4705" w:author="R2-1801620" w:date="2018-01-29T12:18:00Z">
        <w:r w:rsidRPr="00B97986">
          <w:rPr>
            <w:highlight w:val="cyan"/>
          </w:rPr>
          <w:tab/>
        </w:r>
        <w:r w:rsidRPr="00B97986">
          <w:rPr>
            <w:highlight w:val="cyan"/>
          </w:rPr>
          <w:tab/>
          <w:t>}</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ins>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highlight w:val="cyan"/>
        </w:rPr>
        <w:tab/>
      </w:r>
      <w:r w:rsidR="003B3236" w:rsidRPr="00B97986">
        <w:rPr>
          <w:color w:val="993366"/>
          <w:highlight w:val="cyan"/>
        </w:rPr>
        <w:t>OPTIONAL</w:t>
      </w:r>
      <w:r w:rsidR="003B3236" w:rsidRPr="00B97986">
        <w:rPr>
          <w:highlight w:val="cyan"/>
        </w:rPr>
        <w:tab/>
      </w:r>
      <w:r w:rsidR="003B3236" w:rsidRPr="00B97986">
        <w:rPr>
          <w:color w:val="808080"/>
          <w:highlight w:val="cyan"/>
        </w:rPr>
        <w:t xml:space="preserve">-- Need </w:t>
      </w:r>
      <w:del w:id="4706" w:author="R2-1801620" w:date="2018-01-29T12:18:00Z">
        <w:r w:rsidR="008A621D" w:rsidRPr="00B97986" w:rsidDel="0096338D">
          <w:rPr>
            <w:color w:val="808080"/>
            <w:highlight w:val="cyan"/>
          </w:rPr>
          <w:delText>M</w:delText>
        </w:r>
      </w:del>
      <w:ins w:id="4707" w:author="R2-1801620" w:date="2018-01-29T12:18:00Z">
        <w:r w:rsidR="0096338D" w:rsidRPr="00B97986">
          <w:rPr>
            <w:color w:val="808080"/>
            <w:highlight w:val="cyan"/>
          </w:rPr>
          <w:t>N</w:t>
        </w:r>
      </w:ins>
    </w:p>
    <w:p w14:paraId="5C39DAC2" w14:textId="66494C7E" w:rsidR="00BB6BE9" w:rsidRPr="00B97986" w:rsidRDefault="00BB6BE9" w:rsidP="00CE00FD">
      <w:pPr>
        <w:pStyle w:val="PL"/>
        <w:rPr>
          <w:color w:val="808080"/>
          <w:highlight w:val="cyan"/>
        </w:rPr>
      </w:pPr>
      <w:r w:rsidRPr="00B97986">
        <w:rPr>
          <w:highlight w:val="cyan"/>
        </w:rPr>
        <w:tab/>
        <w:t>}</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w:t>
      </w:r>
      <w:r w:rsidRPr="00B97986">
        <w:rPr>
          <w:highlight w:val="cyan"/>
        </w:rPr>
        <w:tab/>
      </w:r>
      <w:r w:rsidRPr="00B97986">
        <w:rPr>
          <w:color w:val="808080"/>
          <w:highlight w:val="cyan"/>
        </w:rPr>
        <w:t xml:space="preserve">-- Cond </w:t>
      </w:r>
      <w:del w:id="4708" w:author="Icaro" w:date="2018-01-29T14:26:00Z">
        <w:r w:rsidR="00C841C6" w:rsidRPr="00B97986" w:rsidDel="00E25043">
          <w:rPr>
            <w:color w:val="808080"/>
            <w:highlight w:val="cyan"/>
          </w:rPr>
          <w:delText>Sp</w:delText>
        </w:r>
        <w:r w:rsidR="008A621D" w:rsidRPr="00B97986" w:rsidDel="00E25043">
          <w:rPr>
            <w:color w:val="808080"/>
            <w:highlight w:val="cyan"/>
          </w:rPr>
          <w:delText>Cell</w:delText>
        </w:r>
        <w:r w:rsidR="003D65F9" w:rsidRPr="00B97986" w:rsidDel="00E25043">
          <w:rPr>
            <w:color w:val="808080"/>
            <w:highlight w:val="cyan"/>
          </w:rPr>
          <w:delText>Change</w:delText>
        </w:r>
      </w:del>
      <w:ins w:id="4709" w:author="Icaro" w:date="2018-01-29T14:26:00Z">
        <w:r w:rsidR="00E25043" w:rsidRPr="00B97986">
          <w:rPr>
            <w:color w:val="808080"/>
            <w:highlight w:val="cyan"/>
          </w:rPr>
          <w:t>ReconfWithSync</w:t>
        </w:r>
      </w:ins>
    </w:p>
    <w:p w14:paraId="328A3C37" w14:textId="2FD7D3AC" w:rsidR="00BB6BE9" w:rsidRPr="00B97986" w:rsidRDefault="00BB6BE9" w:rsidP="00CE00FD">
      <w:pPr>
        <w:pStyle w:val="PL"/>
        <w:rPr>
          <w:ins w:id="4710" w:author="" w:date="2018-01-29T14:15:00Z"/>
          <w:highlight w:val="cyan"/>
        </w:rPr>
      </w:pPr>
    </w:p>
    <w:p w14:paraId="05E03725" w14:textId="41C6684D" w:rsidR="0013040E" w:rsidRPr="00B97986" w:rsidRDefault="0013040E" w:rsidP="00CE00FD">
      <w:pPr>
        <w:pStyle w:val="PL"/>
        <w:rPr>
          <w:highlight w:val="cyan"/>
        </w:rPr>
      </w:pPr>
      <w:ins w:id="4711" w:author="" w:date="2018-01-29T14:15:00Z">
        <w:r w:rsidRPr="00B97986">
          <w:rPr>
            <w:highlight w:val="cyan"/>
          </w:rPr>
          <w:tab/>
          <w:t>rlf-TimersAndConstants</w:t>
        </w:r>
        <w:r w:rsidRPr="00B97986">
          <w:rPr>
            <w:highlight w:val="cyan"/>
          </w:rPr>
          <w:tab/>
        </w:r>
        <w:r w:rsidRPr="00B97986">
          <w:rPr>
            <w:highlight w:val="cyan"/>
          </w:rPr>
          <w:tab/>
        </w:r>
        <w:r w:rsidRPr="00B97986">
          <w:rPr>
            <w:highlight w:val="cyan"/>
          </w:rPr>
          <w:tab/>
        </w:r>
        <w:r w:rsidRPr="00B97986">
          <w:rPr>
            <w:highlight w:val="cyan"/>
          </w:rPr>
          <w:tab/>
          <w:t>RLF-TimersAndConstants</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w:t>
        </w:r>
        <w:r w:rsidRPr="00B97986">
          <w:rPr>
            <w:highlight w:val="cyan"/>
          </w:rPr>
          <w:tab/>
        </w:r>
        <w:r w:rsidRPr="00B97986">
          <w:rPr>
            <w:color w:val="808080"/>
            <w:highlight w:val="cyan"/>
          </w:rPr>
          <w:t>-- Need M</w:t>
        </w:r>
      </w:ins>
    </w:p>
    <w:p w14:paraId="7C34D2F5" w14:textId="1A5BCB7D" w:rsidR="00BB6BE9" w:rsidRPr="00B97986" w:rsidRDefault="00BB6BE9" w:rsidP="00CE00FD">
      <w:pPr>
        <w:pStyle w:val="PL"/>
        <w:rPr>
          <w:color w:val="808080"/>
          <w:highlight w:val="cyan"/>
        </w:rPr>
      </w:pPr>
      <w:r w:rsidRPr="00B97986">
        <w:rPr>
          <w:highlight w:val="cyan"/>
        </w:rPr>
        <w:tab/>
      </w:r>
      <w:r w:rsidR="00C841C6" w:rsidRPr="00B97986">
        <w:rPr>
          <w:highlight w:val="cyan"/>
        </w:rPr>
        <w:t>s</w:t>
      </w:r>
      <w:r w:rsidRPr="00B97986">
        <w:rPr>
          <w:highlight w:val="cyan"/>
        </w:rPr>
        <w:t>pCellConfigDedicated</w:t>
      </w:r>
      <w:r w:rsidRPr="00B97986">
        <w:rPr>
          <w:highlight w:val="cyan"/>
        </w:rPr>
        <w:tab/>
      </w:r>
      <w:r w:rsidRPr="00B97986">
        <w:rPr>
          <w:highlight w:val="cyan"/>
        </w:rPr>
        <w:tab/>
      </w:r>
      <w:r w:rsidRPr="00B97986">
        <w:rPr>
          <w:highlight w:val="cyan"/>
        </w:rPr>
        <w:tab/>
      </w:r>
      <w:r w:rsidRPr="00B97986">
        <w:rPr>
          <w:highlight w:val="cyan"/>
        </w:rPr>
        <w:tab/>
        <w:t>ServingCellConfig</w:t>
      </w:r>
      <w:del w:id="4712" w:author="R2-1801620" w:date="2018-01-29T12:19:00Z">
        <w:r w:rsidRPr="00B97986" w:rsidDel="0096338D">
          <w:rPr>
            <w:highlight w:val="cyan"/>
          </w:rPr>
          <w:delText>Dedicated</w:delText>
        </w:r>
      </w:del>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ab/>
      </w:r>
      <w:r w:rsidRPr="00B97986">
        <w:rPr>
          <w:color w:val="808080"/>
          <w:highlight w:val="cyan"/>
        </w:rPr>
        <w:t>-- Need M</w:t>
      </w:r>
    </w:p>
    <w:p w14:paraId="118DFE10" w14:textId="77777777" w:rsidR="00BB6BE9" w:rsidRPr="00B97986" w:rsidRDefault="00BB6BE9" w:rsidP="00CE00FD">
      <w:pPr>
        <w:pStyle w:val="PL"/>
        <w:rPr>
          <w:highlight w:val="cyan"/>
        </w:rPr>
      </w:pPr>
      <w:r w:rsidRPr="00B97986">
        <w:rPr>
          <w:highlight w:val="cyan"/>
        </w:rPr>
        <w:t>}</w:t>
      </w:r>
    </w:p>
    <w:p w14:paraId="0F586570" w14:textId="01B02343" w:rsidR="00BB6BE9" w:rsidRPr="00B97986" w:rsidRDefault="00BB6BE9" w:rsidP="00CE00FD">
      <w:pPr>
        <w:pStyle w:val="PL"/>
        <w:rPr>
          <w:highlight w:val="cyan"/>
        </w:rPr>
      </w:pPr>
    </w:p>
    <w:p w14:paraId="4D3820F3" w14:textId="1EEE784F" w:rsidR="00BB6BE9" w:rsidRPr="00B97986" w:rsidDel="00FF3292" w:rsidRDefault="00BB6BE9" w:rsidP="00CE00FD">
      <w:pPr>
        <w:pStyle w:val="PL"/>
        <w:rPr>
          <w:del w:id="4713" w:author="Rapporteur" w:date="2018-01-29T14:14:00Z"/>
          <w:highlight w:val="cyan"/>
        </w:rPr>
      </w:pPr>
      <w:del w:id="4714" w:author="Rapporteur" w:date="2018-01-29T14:14:00Z">
        <w:r w:rsidRPr="00B97986" w:rsidDel="00FF3292">
          <w:rPr>
            <w:highlight w:val="cyan"/>
          </w:rPr>
          <w:delText>SCellToReleaseList ::=</w:delText>
        </w:r>
        <w:r w:rsidRPr="00B97986" w:rsidDel="00FF3292">
          <w:rPr>
            <w:highlight w:val="cyan"/>
          </w:rPr>
          <w:tab/>
        </w:r>
        <w:r w:rsidRPr="00B97986" w:rsidDel="00FF3292">
          <w:rPr>
            <w:highlight w:val="cyan"/>
          </w:rPr>
          <w:tab/>
        </w:r>
        <w:r w:rsidRPr="00B97986" w:rsidDel="00FF3292">
          <w:rPr>
            <w:highlight w:val="cyan"/>
          </w:rPr>
          <w:tab/>
        </w:r>
        <w:r w:rsidRPr="00B97986" w:rsidDel="00FF3292">
          <w:rPr>
            <w:highlight w:val="cyan"/>
          </w:rPr>
          <w:tab/>
        </w:r>
        <w:r w:rsidRPr="00B97986" w:rsidDel="00FF3292">
          <w:rPr>
            <w:color w:val="993366"/>
            <w:highlight w:val="cyan"/>
          </w:rPr>
          <w:delText>SEQUENCE</w:delText>
        </w:r>
        <w:r w:rsidRPr="00B97986" w:rsidDel="00FF3292">
          <w:rPr>
            <w:highlight w:val="cyan"/>
          </w:rPr>
          <w:delText xml:space="preserve"> (</w:delText>
        </w:r>
        <w:r w:rsidRPr="00B97986" w:rsidDel="00FF3292">
          <w:rPr>
            <w:color w:val="993366"/>
            <w:highlight w:val="cyan"/>
          </w:rPr>
          <w:delText>SIZE</w:delText>
        </w:r>
        <w:r w:rsidRPr="00B97986" w:rsidDel="00FF3292">
          <w:rPr>
            <w:highlight w:val="cyan"/>
          </w:rPr>
          <w:delText xml:space="preserve"> (1..maxNrofSCells))</w:delText>
        </w:r>
        <w:r w:rsidRPr="00B97986" w:rsidDel="00FF3292">
          <w:rPr>
            <w:color w:val="993366"/>
            <w:highlight w:val="cyan"/>
          </w:rPr>
          <w:delText xml:space="preserve"> OF</w:delText>
        </w:r>
        <w:r w:rsidRPr="00B97986" w:rsidDel="00FF3292">
          <w:rPr>
            <w:highlight w:val="cyan"/>
          </w:rPr>
          <w:delText xml:space="preserve"> SCellIndex</w:delText>
        </w:r>
      </w:del>
    </w:p>
    <w:p w14:paraId="7D54EB02" w14:textId="3D8F7989" w:rsidR="00BB6BE9" w:rsidRPr="00B97986" w:rsidDel="00FF3292" w:rsidRDefault="00BB6BE9" w:rsidP="00CE00FD">
      <w:pPr>
        <w:pStyle w:val="PL"/>
        <w:rPr>
          <w:del w:id="4715" w:author="Rapporteur" w:date="2018-01-29T14:14:00Z"/>
          <w:highlight w:val="cyan"/>
        </w:rPr>
      </w:pPr>
      <w:del w:id="4716" w:author="Rapporteur" w:date="2018-01-29T14:14:00Z">
        <w:r w:rsidRPr="00B97986" w:rsidDel="00FF3292">
          <w:rPr>
            <w:highlight w:val="cyan"/>
          </w:rPr>
          <w:delText>SCellToAddModList ::=</w:delText>
        </w:r>
        <w:r w:rsidRPr="00B97986" w:rsidDel="00FF3292">
          <w:rPr>
            <w:highlight w:val="cyan"/>
          </w:rPr>
          <w:tab/>
        </w:r>
        <w:r w:rsidRPr="00B97986" w:rsidDel="00FF3292">
          <w:rPr>
            <w:highlight w:val="cyan"/>
          </w:rPr>
          <w:tab/>
        </w:r>
        <w:r w:rsidRPr="00B97986" w:rsidDel="00FF3292">
          <w:rPr>
            <w:highlight w:val="cyan"/>
          </w:rPr>
          <w:tab/>
        </w:r>
        <w:r w:rsidRPr="00B97986" w:rsidDel="00FF3292">
          <w:rPr>
            <w:highlight w:val="cyan"/>
          </w:rPr>
          <w:tab/>
        </w:r>
        <w:r w:rsidRPr="00B97986" w:rsidDel="00FF3292">
          <w:rPr>
            <w:color w:val="993366"/>
            <w:highlight w:val="cyan"/>
          </w:rPr>
          <w:delText>SEQUENCE</w:delText>
        </w:r>
        <w:r w:rsidRPr="00B97986" w:rsidDel="00FF3292">
          <w:rPr>
            <w:highlight w:val="cyan"/>
          </w:rPr>
          <w:delText xml:space="preserve"> (</w:delText>
        </w:r>
        <w:r w:rsidRPr="00B97986" w:rsidDel="00FF3292">
          <w:rPr>
            <w:color w:val="993366"/>
            <w:highlight w:val="cyan"/>
          </w:rPr>
          <w:delText>SIZE</w:delText>
        </w:r>
        <w:r w:rsidRPr="00B97986" w:rsidDel="00FF3292">
          <w:rPr>
            <w:highlight w:val="cyan"/>
          </w:rPr>
          <w:delText xml:space="preserve"> (1..maxNrofSCells))</w:delText>
        </w:r>
        <w:r w:rsidRPr="00B97986" w:rsidDel="00FF3292">
          <w:rPr>
            <w:color w:val="993366"/>
            <w:highlight w:val="cyan"/>
          </w:rPr>
          <w:delText xml:space="preserve"> OF</w:delText>
        </w:r>
        <w:r w:rsidRPr="00B97986" w:rsidDel="00FF3292">
          <w:rPr>
            <w:highlight w:val="cyan"/>
          </w:rPr>
          <w:delText xml:space="preserve"> SCellConfig</w:delText>
        </w:r>
      </w:del>
    </w:p>
    <w:p w14:paraId="3DC898AC" w14:textId="4436643F" w:rsidR="00BB6BE9" w:rsidRPr="00B97986" w:rsidDel="00FF3292" w:rsidRDefault="00BB6BE9" w:rsidP="00CE00FD">
      <w:pPr>
        <w:pStyle w:val="PL"/>
        <w:rPr>
          <w:del w:id="4717" w:author="Rapporteur" w:date="2018-01-29T14:14:00Z"/>
          <w:highlight w:val="cyan"/>
        </w:rPr>
      </w:pPr>
    </w:p>
    <w:p w14:paraId="5395DC85" w14:textId="77777777" w:rsidR="00BB6BE9" w:rsidRPr="00B97986" w:rsidRDefault="00BB6BE9" w:rsidP="00CE00FD">
      <w:pPr>
        <w:pStyle w:val="PL"/>
        <w:rPr>
          <w:highlight w:val="cyan"/>
        </w:rPr>
      </w:pPr>
      <w:r w:rsidRPr="00B97986">
        <w:rPr>
          <w:highlight w:val="cyan"/>
        </w:rPr>
        <w:t>SCellConfig ::=</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SEQUENCE</w:t>
      </w:r>
      <w:r w:rsidRPr="00B97986">
        <w:rPr>
          <w:highlight w:val="cyan"/>
        </w:rPr>
        <w:t xml:space="preserve"> {</w:t>
      </w:r>
    </w:p>
    <w:p w14:paraId="3739B295" w14:textId="490B4DB3" w:rsidR="00BB6BE9" w:rsidRPr="00B97986" w:rsidRDefault="00BB6BE9" w:rsidP="00CE00FD">
      <w:pPr>
        <w:pStyle w:val="PL"/>
        <w:rPr>
          <w:highlight w:val="cyan"/>
        </w:rPr>
      </w:pPr>
      <w:r w:rsidRPr="00B97986">
        <w:rPr>
          <w:highlight w:val="cyan"/>
        </w:rPr>
        <w:tab/>
        <w:t>sCellIndex</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SCellIndex,</w:t>
      </w:r>
    </w:p>
    <w:p w14:paraId="3B84D6EB" w14:textId="5643BD92" w:rsidR="00BB6BE9" w:rsidRPr="00B97986" w:rsidRDefault="00BB6BE9" w:rsidP="00CE00FD">
      <w:pPr>
        <w:pStyle w:val="PL"/>
        <w:rPr>
          <w:color w:val="808080"/>
          <w:highlight w:val="cyan"/>
        </w:rPr>
      </w:pPr>
      <w:r w:rsidRPr="00B97986">
        <w:rPr>
          <w:highlight w:val="cyan"/>
        </w:rPr>
        <w:tab/>
        <w:t>sCellConfigCommon</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t>ServingCellConfigCommon</w: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w:t>
      </w:r>
      <w:r w:rsidRPr="00B97986">
        <w:rPr>
          <w:highlight w:val="cyan"/>
        </w:rPr>
        <w:tab/>
      </w:r>
      <w:r w:rsidRPr="00B97986">
        <w:rPr>
          <w:color w:val="808080"/>
          <w:highlight w:val="cyan"/>
        </w:rPr>
        <w:t>-- Cond SCellAdd</w:t>
      </w:r>
    </w:p>
    <w:p w14:paraId="7235D893" w14:textId="55F6C65E" w:rsidR="00BB6BE9" w:rsidRPr="00B97986" w:rsidRDefault="00BB6BE9" w:rsidP="00CE00FD">
      <w:pPr>
        <w:pStyle w:val="PL"/>
        <w:rPr>
          <w:color w:val="808080"/>
          <w:highlight w:val="cyan"/>
        </w:rPr>
      </w:pPr>
      <w:r w:rsidRPr="00B97986">
        <w:rPr>
          <w:highlight w:val="cyan"/>
        </w:rPr>
        <w:tab/>
        <w:t>sCellConfigDedicated</w:t>
      </w:r>
      <w:r w:rsidRPr="00B97986">
        <w:rPr>
          <w:highlight w:val="cyan"/>
        </w:rPr>
        <w:tab/>
      </w:r>
      <w:r w:rsidRPr="00B97986">
        <w:rPr>
          <w:highlight w:val="cyan"/>
        </w:rPr>
        <w:tab/>
      </w:r>
      <w:r w:rsidRPr="00B97986">
        <w:rPr>
          <w:highlight w:val="cyan"/>
        </w:rPr>
        <w:tab/>
      </w:r>
      <w:r w:rsidRPr="00B97986">
        <w:rPr>
          <w:highlight w:val="cyan"/>
        </w:rPr>
        <w:tab/>
        <w:t>ServingCellConfig</w:t>
      </w:r>
      <w:del w:id="4718" w:author="R2-1801620" w:date="2018-01-29T12:19:00Z">
        <w:r w:rsidRPr="00B97986" w:rsidDel="0096338D">
          <w:rPr>
            <w:highlight w:val="cyan"/>
          </w:rPr>
          <w:delText>Dedicated</w:delText>
        </w:r>
      </w:del>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t>OPTIONAL</w:t>
      </w:r>
      <w:r w:rsidRPr="00B97986">
        <w:rPr>
          <w:highlight w:val="cyan"/>
        </w:rPr>
        <w:tab/>
      </w:r>
      <w:r w:rsidRPr="00B97986">
        <w:rPr>
          <w:color w:val="808080"/>
          <w:highlight w:val="cyan"/>
        </w:rPr>
        <w:t>-- Cond SCellAddMod</w:t>
      </w:r>
    </w:p>
    <w:p w14:paraId="16C26C20" w14:textId="77777777" w:rsidR="00BB6BE9" w:rsidRPr="00B97986" w:rsidRDefault="00BB6BE9" w:rsidP="00CE00FD">
      <w:pPr>
        <w:pStyle w:val="PL"/>
        <w:rPr>
          <w:highlight w:val="cyan"/>
        </w:rPr>
      </w:pPr>
      <w:r w:rsidRPr="00B97986">
        <w:rPr>
          <w:highlight w:val="cyan"/>
        </w:rPr>
        <w:t>}</w:t>
      </w:r>
    </w:p>
    <w:p w14:paraId="3BBAD0AE" w14:textId="77777777" w:rsidR="00BB6BE9" w:rsidRPr="00B97986" w:rsidRDefault="00BB6BE9" w:rsidP="00CE00FD">
      <w:pPr>
        <w:pStyle w:val="PL"/>
        <w:rPr>
          <w:highlight w:val="cyan"/>
        </w:rPr>
      </w:pPr>
    </w:p>
    <w:p w14:paraId="08E480E0" w14:textId="77777777" w:rsidR="00BB6BE9" w:rsidRPr="00B97986" w:rsidRDefault="00BB6BE9" w:rsidP="00CE00FD">
      <w:pPr>
        <w:pStyle w:val="PL"/>
        <w:rPr>
          <w:color w:val="808080"/>
          <w:highlight w:val="cyan"/>
        </w:rPr>
      </w:pPr>
      <w:r w:rsidRPr="00B97986">
        <w:rPr>
          <w:color w:val="808080"/>
          <w:highlight w:val="cyan"/>
        </w:rPr>
        <w:t xml:space="preserve">-- TAG-CELL-GROUP-CONFIG-STOP </w:t>
      </w:r>
    </w:p>
    <w:p w14:paraId="4130C6CD" w14:textId="35A37B54" w:rsidR="00BB6BE9" w:rsidRPr="00B97986" w:rsidRDefault="00BB6BE9" w:rsidP="00CE00FD">
      <w:pPr>
        <w:pStyle w:val="PL"/>
        <w:rPr>
          <w:color w:val="808080"/>
          <w:highlight w:val="cyan"/>
        </w:rPr>
      </w:pPr>
      <w:r w:rsidRPr="00B97986">
        <w:rPr>
          <w:color w:val="808080"/>
          <w:highlight w:val="cyan"/>
        </w:rPr>
        <w:t>-- ASN1STOP</w:t>
      </w:r>
    </w:p>
    <w:p w14:paraId="5BBF14A3" w14:textId="63A543E4" w:rsidR="008A621D" w:rsidRPr="00B97986" w:rsidRDefault="008A621D" w:rsidP="001F05B6">
      <w:pPr>
        <w:rPr>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F05B6" w:rsidRPr="00B97986" w14:paraId="6519DA49" w14:textId="77777777" w:rsidTr="00C56D4A">
        <w:tc>
          <w:tcPr>
            <w:tcW w:w="14281" w:type="dxa"/>
            <w:shd w:val="clear" w:color="auto" w:fill="auto"/>
          </w:tcPr>
          <w:p w14:paraId="64D1F110" w14:textId="727C0E82" w:rsidR="001F05B6" w:rsidRPr="00B97986" w:rsidRDefault="001F05B6" w:rsidP="001F05B6">
            <w:pPr>
              <w:pStyle w:val="TAH"/>
              <w:rPr>
                <w:rFonts w:eastAsia="Calibri"/>
                <w:szCs w:val="22"/>
                <w:highlight w:val="cyan"/>
              </w:rPr>
            </w:pPr>
            <w:r w:rsidRPr="00B97986">
              <w:rPr>
                <w:rFonts w:eastAsia="Calibri"/>
                <w:i/>
                <w:szCs w:val="22"/>
                <w:highlight w:val="cyan"/>
              </w:rPr>
              <w:t xml:space="preserve">CellGroupConfig </w:t>
            </w:r>
            <w:r w:rsidRPr="00B97986">
              <w:rPr>
                <w:rFonts w:eastAsia="Calibri"/>
                <w:szCs w:val="22"/>
                <w:highlight w:val="cyan"/>
              </w:rPr>
              <w:t>field descriptions</w:t>
            </w:r>
          </w:p>
        </w:tc>
      </w:tr>
      <w:tr w:rsidR="001F05B6" w:rsidRPr="00B97986" w14:paraId="5BE65EDC" w14:textId="77777777" w:rsidTr="00C56D4A">
        <w:tc>
          <w:tcPr>
            <w:tcW w:w="14281" w:type="dxa"/>
            <w:shd w:val="clear" w:color="auto" w:fill="auto"/>
          </w:tcPr>
          <w:p w14:paraId="41719388" w14:textId="154EF5F0" w:rsidR="001F05B6" w:rsidRPr="00B97986" w:rsidRDefault="001F05B6" w:rsidP="001F05B6">
            <w:pPr>
              <w:pStyle w:val="TAL"/>
              <w:rPr>
                <w:rFonts w:eastAsia="Calibri"/>
                <w:b/>
                <w:i/>
                <w:szCs w:val="22"/>
                <w:highlight w:val="cyan"/>
              </w:rPr>
            </w:pPr>
            <w:r w:rsidRPr="00B97986">
              <w:rPr>
                <w:rFonts w:eastAsia="Calibri"/>
                <w:b/>
                <w:i/>
                <w:szCs w:val="22"/>
                <w:highlight w:val="cyan"/>
              </w:rPr>
              <w:t>logicalChannelIdentity</w:t>
            </w:r>
          </w:p>
          <w:p w14:paraId="22B38447" w14:textId="1E6364EE" w:rsidR="001F05B6" w:rsidRPr="00B97986" w:rsidRDefault="001F05B6" w:rsidP="001F05B6">
            <w:pPr>
              <w:pStyle w:val="TAL"/>
              <w:rPr>
                <w:rFonts w:eastAsia="Calibri"/>
                <w:szCs w:val="22"/>
                <w:highlight w:val="cyan"/>
              </w:rPr>
            </w:pPr>
            <w:r w:rsidRPr="00B97986">
              <w:rPr>
                <w:rFonts w:eastAsia="Calibri"/>
                <w:szCs w:val="22"/>
                <w:highlight w:val="cyan"/>
              </w:rPr>
              <w:t>The logical channel identity for both UL and DL.</w:t>
            </w:r>
          </w:p>
        </w:tc>
      </w:tr>
    </w:tbl>
    <w:p w14:paraId="562A7EE2" w14:textId="622EED2C" w:rsidR="001F05B6" w:rsidRPr="00B97986" w:rsidRDefault="001F05B6" w:rsidP="001F05B6">
      <w:pPr>
        <w:rPr>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F05B6" w:rsidRPr="00B97986" w14:paraId="2012C140" w14:textId="77777777" w:rsidTr="00C56D4A">
        <w:tc>
          <w:tcPr>
            <w:tcW w:w="2834" w:type="dxa"/>
            <w:shd w:val="clear" w:color="auto" w:fill="auto"/>
          </w:tcPr>
          <w:p w14:paraId="5552C7FE" w14:textId="6C81DE59" w:rsidR="001F05B6" w:rsidRPr="00B97986" w:rsidRDefault="001F05B6" w:rsidP="001F05B6">
            <w:pPr>
              <w:pStyle w:val="TAH"/>
              <w:rPr>
                <w:rFonts w:eastAsia="Calibri"/>
                <w:szCs w:val="22"/>
                <w:highlight w:val="cyan"/>
              </w:rPr>
            </w:pPr>
            <w:r w:rsidRPr="00B97986">
              <w:rPr>
                <w:rFonts w:eastAsia="Calibri"/>
                <w:szCs w:val="22"/>
                <w:highlight w:val="cyan"/>
              </w:rPr>
              <w:lastRenderedPageBreak/>
              <w:t>Conditional Presence</w:t>
            </w:r>
          </w:p>
        </w:tc>
        <w:tc>
          <w:tcPr>
            <w:tcW w:w="7141" w:type="dxa"/>
            <w:shd w:val="clear" w:color="auto" w:fill="auto"/>
          </w:tcPr>
          <w:p w14:paraId="63CF3AE1" w14:textId="78762508" w:rsidR="001F05B6" w:rsidRPr="00B97986" w:rsidRDefault="001F05B6" w:rsidP="001F05B6">
            <w:pPr>
              <w:pStyle w:val="TAH"/>
              <w:rPr>
                <w:rFonts w:eastAsia="Calibri"/>
                <w:szCs w:val="22"/>
                <w:highlight w:val="cyan"/>
              </w:rPr>
            </w:pPr>
            <w:r w:rsidRPr="00B97986">
              <w:rPr>
                <w:rFonts w:eastAsia="Calibri"/>
                <w:szCs w:val="22"/>
                <w:highlight w:val="cyan"/>
              </w:rPr>
              <w:t>Explanation</w:t>
            </w:r>
          </w:p>
        </w:tc>
      </w:tr>
      <w:tr w:rsidR="001F05B6" w:rsidRPr="00B97986" w14:paraId="3217ADF0" w14:textId="77777777" w:rsidTr="00C56D4A">
        <w:tc>
          <w:tcPr>
            <w:tcW w:w="2834" w:type="dxa"/>
            <w:shd w:val="clear" w:color="auto" w:fill="auto"/>
          </w:tcPr>
          <w:p w14:paraId="6238EE06" w14:textId="5C523C34" w:rsidR="001F05B6" w:rsidRPr="00B97986" w:rsidRDefault="001F05B6" w:rsidP="001F05B6">
            <w:pPr>
              <w:pStyle w:val="TAL"/>
              <w:rPr>
                <w:rFonts w:eastAsia="Calibri"/>
                <w:i/>
                <w:szCs w:val="22"/>
                <w:highlight w:val="cyan"/>
              </w:rPr>
            </w:pPr>
            <w:r w:rsidRPr="00B97986">
              <w:rPr>
                <w:rFonts w:eastAsia="Calibri"/>
                <w:i/>
                <w:szCs w:val="22"/>
                <w:highlight w:val="cyan"/>
              </w:rPr>
              <w:t>LCH-SetupOnly</w:t>
            </w:r>
          </w:p>
        </w:tc>
        <w:tc>
          <w:tcPr>
            <w:tcW w:w="7141" w:type="dxa"/>
            <w:shd w:val="clear" w:color="auto" w:fill="auto"/>
          </w:tcPr>
          <w:p w14:paraId="3D1036EB" w14:textId="08A70C8C" w:rsidR="001F05B6" w:rsidRPr="00B97986" w:rsidRDefault="001F05B6" w:rsidP="001F05B6">
            <w:pPr>
              <w:pStyle w:val="TAL"/>
              <w:rPr>
                <w:rFonts w:eastAsia="Calibri"/>
                <w:szCs w:val="22"/>
                <w:highlight w:val="cyan"/>
              </w:rPr>
            </w:pPr>
            <w:r w:rsidRPr="00B97986">
              <w:rPr>
                <w:rFonts w:eastAsia="Calibri"/>
                <w:szCs w:val="22"/>
                <w:highlight w:val="cyan"/>
              </w:rPr>
              <w:t>The field is mandatory present if the corresponding LCH is being set up; otherwise it is not present.</w:t>
            </w:r>
          </w:p>
        </w:tc>
      </w:tr>
      <w:tr w:rsidR="001F05B6" w:rsidRPr="00B97986" w14:paraId="5AE58D0E" w14:textId="77777777" w:rsidTr="00C56D4A">
        <w:tc>
          <w:tcPr>
            <w:tcW w:w="2834" w:type="dxa"/>
            <w:shd w:val="clear" w:color="auto" w:fill="auto"/>
          </w:tcPr>
          <w:p w14:paraId="78D198B2" w14:textId="4E187677" w:rsidR="001F05B6" w:rsidRPr="00B97986" w:rsidRDefault="001F05B6" w:rsidP="001F05B6">
            <w:pPr>
              <w:pStyle w:val="TAL"/>
              <w:rPr>
                <w:rFonts w:eastAsia="Calibri"/>
                <w:i/>
                <w:szCs w:val="22"/>
                <w:highlight w:val="cyan"/>
              </w:rPr>
            </w:pPr>
            <w:r w:rsidRPr="00B97986">
              <w:rPr>
                <w:rFonts w:eastAsia="Calibri"/>
                <w:i/>
                <w:szCs w:val="22"/>
                <w:highlight w:val="cyan"/>
              </w:rPr>
              <w:t>LCH-Setup</w:t>
            </w:r>
          </w:p>
        </w:tc>
        <w:tc>
          <w:tcPr>
            <w:tcW w:w="7141" w:type="dxa"/>
            <w:shd w:val="clear" w:color="auto" w:fill="auto"/>
          </w:tcPr>
          <w:p w14:paraId="1BDBD0CA" w14:textId="0B3081F0" w:rsidR="001F05B6" w:rsidRPr="00B97986" w:rsidRDefault="001F05B6" w:rsidP="001F05B6">
            <w:pPr>
              <w:pStyle w:val="TAL"/>
              <w:rPr>
                <w:rFonts w:eastAsia="Calibri"/>
                <w:szCs w:val="22"/>
                <w:highlight w:val="cyan"/>
              </w:rPr>
            </w:pPr>
            <w:r w:rsidRPr="00B97986">
              <w:rPr>
                <w:rFonts w:eastAsia="Calibri"/>
                <w:szCs w:val="22"/>
                <w:highlight w:val="cyan"/>
              </w:rPr>
              <w:t>The field is mandatory present if the corresponding LCH is being set up</w:t>
            </w:r>
            <w:ins w:id="4719" w:author="" w:date="2018-01-29T14:23:00Z">
              <w:r w:rsidR="00CD2956" w:rsidRPr="00B97986">
                <w:rPr>
                  <w:rFonts w:eastAsia="Calibri"/>
                  <w:szCs w:val="22"/>
                  <w:highlight w:val="cyan"/>
                </w:rPr>
                <w:t xml:space="preserve"> for DRB</w:t>
              </w:r>
            </w:ins>
            <w:r w:rsidRPr="00B97986">
              <w:rPr>
                <w:rFonts w:eastAsia="Calibri"/>
                <w:szCs w:val="22"/>
                <w:highlight w:val="cyan"/>
              </w:rPr>
              <w:t>; otherwise it is optionally present, need M.</w:t>
            </w:r>
          </w:p>
        </w:tc>
      </w:tr>
      <w:tr w:rsidR="001F05B6" w:rsidRPr="00B97986" w14:paraId="1C71B219" w14:textId="77777777" w:rsidTr="00C56D4A">
        <w:tc>
          <w:tcPr>
            <w:tcW w:w="2834" w:type="dxa"/>
            <w:shd w:val="clear" w:color="auto" w:fill="auto"/>
          </w:tcPr>
          <w:p w14:paraId="1BE22125" w14:textId="74CAF84B" w:rsidR="001F05B6" w:rsidRPr="00B97986" w:rsidRDefault="00C841C6" w:rsidP="001F05B6">
            <w:pPr>
              <w:pStyle w:val="TAL"/>
              <w:rPr>
                <w:rFonts w:eastAsia="Calibri"/>
                <w:i/>
                <w:szCs w:val="22"/>
                <w:highlight w:val="cyan"/>
              </w:rPr>
            </w:pPr>
            <w:del w:id="4720" w:author="Icaro" w:date="2018-01-29T14:27:00Z">
              <w:r w:rsidRPr="00B97986" w:rsidDel="00E25043">
                <w:rPr>
                  <w:rFonts w:eastAsia="Calibri"/>
                  <w:i/>
                  <w:szCs w:val="22"/>
                  <w:highlight w:val="cyan"/>
                </w:rPr>
                <w:delText>Sp</w:delText>
              </w:r>
              <w:r w:rsidR="001F05B6" w:rsidRPr="00B97986" w:rsidDel="00E25043">
                <w:rPr>
                  <w:rFonts w:eastAsia="Calibri"/>
                  <w:i/>
                  <w:szCs w:val="22"/>
                  <w:highlight w:val="cyan"/>
                </w:rPr>
                <w:delText>Cell</w:delText>
              </w:r>
              <w:r w:rsidR="003D65F9" w:rsidRPr="00B97986" w:rsidDel="00E25043">
                <w:rPr>
                  <w:rFonts w:eastAsia="Calibri"/>
                  <w:i/>
                  <w:szCs w:val="22"/>
                  <w:highlight w:val="cyan"/>
                </w:rPr>
                <w:delText>Change</w:delText>
              </w:r>
            </w:del>
            <w:ins w:id="4721" w:author="Icaro" w:date="2018-01-29T14:27:00Z">
              <w:r w:rsidR="00E25043" w:rsidRPr="00B97986">
                <w:rPr>
                  <w:rFonts w:eastAsia="Calibri"/>
                  <w:i/>
                  <w:szCs w:val="22"/>
                  <w:highlight w:val="cyan"/>
                </w:rPr>
                <w:t>ReconfWithSync</w:t>
              </w:r>
            </w:ins>
          </w:p>
        </w:tc>
        <w:tc>
          <w:tcPr>
            <w:tcW w:w="7141" w:type="dxa"/>
            <w:shd w:val="clear" w:color="auto" w:fill="auto"/>
          </w:tcPr>
          <w:p w14:paraId="4D1E3F5D" w14:textId="1523BA86" w:rsidR="001F05B6" w:rsidRPr="00B97986" w:rsidRDefault="001F05B6" w:rsidP="001F05B6">
            <w:pPr>
              <w:pStyle w:val="TAL"/>
              <w:rPr>
                <w:rFonts w:eastAsia="Calibri"/>
                <w:szCs w:val="22"/>
                <w:highlight w:val="cyan"/>
              </w:rPr>
            </w:pPr>
            <w:r w:rsidRPr="00B97986">
              <w:rPr>
                <w:rFonts w:eastAsia="Calibri"/>
                <w:szCs w:val="22"/>
                <w:highlight w:val="cyan"/>
              </w:rPr>
              <w:t xml:space="preserve">The field is mandatory present in case of </w:t>
            </w:r>
            <w:r w:rsidR="00C841C6" w:rsidRPr="00B97986">
              <w:rPr>
                <w:rFonts w:eastAsia="Calibri"/>
                <w:szCs w:val="22"/>
                <w:highlight w:val="cyan"/>
              </w:rPr>
              <w:t>Sp</w:t>
            </w:r>
            <w:r w:rsidRPr="00B97986">
              <w:rPr>
                <w:rFonts w:eastAsia="Calibri"/>
                <w:szCs w:val="22"/>
                <w:highlight w:val="cyan"/>
              </w:rPr>
              <w:t>Cell change</w:t>
            </w:r>
            <w:r w:rsidR="003D65F9" w:rsidRPr="00B97986">
              <w:rPr>
                <w:rFonts w:eastAsia="Calibri"/>
                <w:szCs w:val="22"/>
                <w:highlight w:val="cyan"/>
              </w:rPr>
              <w:t xml:space="preserve"> and security key change</w:t>
            </w:r>
            <w:r w:rsidRPr="00B97986">
              <w:rPr>
                <w:rFonts w:eastAsia="Calibri"/>
                <w:szCs w:val="22"/>
                <w:highlight w:val="cyan"/>
              </w:rPr>
              <w:t>; otherwise it is optionally present, need M.</w:t>
            </w:r>
          </w:p>
        </w:tc>
      </w:tr>
      <w:tr w:rsidR="001F05B6" w:rsidRPr="00B97986" w14:paraId="15577247" w14:textId="77777777" w:rsidTr="00C56D4A">
        <w:tc>
          <w:tcPr>
            <w:tcW w:w="2834" w:type="dxa"/>
            <w:shd w:val="clear" w:color="auto" w:fill="auto"/>
          </w:tcPr>
          <w:p w14:paraId="50EBCD60" w14:textId="626A88EC" w:rsidR="001F05B6" w:rsidRPr="00B97986" w:rsidRDefault="001F05B6" w:rsidP="001F05B6">
            <w:pPr>
              <w:pStyle w:val="TAL"/>
              <w:rPr>
                <w:rFonts w:eastAsia="Calibri"/>
                <w:i/>
                <w:szCs w:val="22"/>
                <w:highlight w:val="cyan"/>
              </w:rPr>
            </w:pPr>
            <w:r w:rsidRPr="00B97986">
              <w:rPr>
                <w:rFonts w:eastAsia="Calibri"/>
                <w:i/>
                <w:szCs w:val="22"/>
                <w:highlight w:val="cyan"/>
              </w:rPr>
              <w:t>SCellAdd</w:t>
            </w:r>
          </w:p>
        </w:tc>
        <w:tc>
          <w:tcPr>
            <w:tcW w:w="7141" w:type="dxa"/>
            <w:shd w:val="clear" w:color="auto" w:fill="auto"/>
          </w:tcPr>
          <w:p w14:paraId="0132CFB8" w14:textId="50C8F5E9" w:rsidR="001F05B6" w:rsidRPr="00B97986" w:rsidRDefault="001F05B6" w:rsidP="001F05B6">
            <w:pPr>
              <w:pStyle w:val="TAL"/>
              <w:rPr>
                <w:rFonts w:eastAsia="Calibri"/>
                <w:szCs w:val="22"/>
                <w:highlight w:val="cyan"/>
              </w:rPr>
            </w:pPr>
            <w:r w:rsidRPr="00B97986">
              <w:rPr>
                <w:rFonts w:eastAsia="Calibri"/>
                <w:szCs w:val="22"/>
                <w:highlight w:val="cyan"/>
              </w:rPr>
              <w:t>The field is optionally present, need M, upon SCell addition; otherwise it is not present</w:t>
            </w:r>
          </w:p>
        </w:tc>
      </w:tr>
      <w:tr w:rsidR="001F05B6" w:rsidRPr="00B97986" w14:paraId="79EF2553" w14:textId="77777777" w:rsidTr="00C56D4A">
        <w:tc>
          <w:tcPr>
            <w:tcW w:w="2834" w:type="dxa"/>
            <w:shd w:val="clear" w:color="auto" w:fill="auto"/>
          </w:tcPr>
          <w:p w14:paraId="1DA3AA8F" w14:textId="2499A733" w:rsidR="001F05B6" w:rsidRPr="00B97986" w:rsidRDefault="001F05B6" w:rsidP="001F05B6">
            <w:pPr>
              <w:pStyle w:val="TAL"/>
              <w:rPr>
                <w:rFonts w:eastAsia="Calibri"/>
                <w:i/>
                <w:szCs w:val="22"/>
                <w:highlight w:val="cyan"/>
              </w:rPr>
            </w:pPr>
            <w:r w:rsidRPr="00B97986">
              <w:rPr>
                <w:rFonts w:eastAsia="Calibri"/>
                <w:i/>
                <w:szCs w:val="22"/>
                <w:highlight w:val="cyan"/>
              </w:rPr>
              <w:t>SCellAddMod</w:t>
            </w:r>
          </w:p>
        </w:tc>
        <w:tc>
          <w:tcPr>
            <w:tcW w:w="7141" w:type="dxa"/>
            <w:shd w:val="clear" w:color="auto" w:fill="auto"/>
          </w:tcPr>
          <w:p w14:paraId="2AD2F433" w14:textId="63C13B01" w:rsidR="001F05B6" w:rsidRPr="00B97986" w:rsidRDefault="001F05B6" w:rsidP="001F05B6">
            <w:pPr>
              <w:pStyle w:val="TAL"/>
              <w:rPr>
                <w:rFonts w:eastAsia="Calibri"/>
                <w:szCs w:val="22"/>
                <w:highlight w:val="cyan"/>
              </w:rPr>
            </w:pPr>
            <w:r w:rsidRPr="00B97986">
              <w:rPr>
                <w:rFonts w:eastAsia="Calibri"/>
                <w:szCs w:val="22"/>
                <w:highlight w:val="cyan"/>
              </w:rPr>
              <w:t>The field is mandatory present upon SCell addition; otherwise it is optionally present, need M.</w:t>
            </w:r>
          </w:p>
        </w:tc>
      </w:tr>
    </w:tbl>
    <w:p w14:paraId="330FC806" w14:textId="1D852CCE" w:rsidR="0022630A" w:rsidRPr="00B97986" w:rsidRDefault="0022630A" w:rsidP="00BB6BE9">
      <w:pPr>
        <w:pStyle w:val="Heading4"/>
        <w:rPr>
          <w:del w:id="4722" w:author="RIL-D011" w:date="2018-01-29T16:15:00Z"/>
          <w:highlight w:val="cyan"/>
        </w:rPr>
      </w:pPr>
      <w:bookmarkStart w:id="4723" w:name="_Toc500942717"/>
      <w:bookmarkStart w:id="4724" w:name="_Toc505697538"/>
      <w:commentRangeStart w:id="4725"/>
      <w:del w:id="4726" w:author="RIL-D011" w:date="2018-01-29T16:15:00Z">
        <w:r w:rsidRPr="00B97986">
          <w:rPr>
            <w:highlight w:val="cyan"/>
          </w:rPr>
          <w:delText>–</w:delText>
        </w:r>
        <w:r w:rsidRPr="00B97986">
          <w:rPr>
            <w:highlight w:val="cyan"/>
          </w:rPr>
          <w:tab/>
        </w:r>
      </w:del>
      <w:del w:id="4727" w:author="RIL-D011" w:date="2018-01-29T16:01:00Z">
        <w:r w:rsidRPr="00B97986">
          <w:rPr>
            <w:i/>
            <w:highlight w:val="cyan"/>
          </w:rPr>
          <w:delText>CellIndexList</w:delText>
        </w:r>
      </w:del>
      <w:bookmarkEnd w:id="4723"/>
      <w:commentRangeEnd w:id="4725"/>
      <w:r w:rsidR="00E86E87" w:rsidRPr="00B97986">
        <w:rPr>
          <w:rStyle w:val="CommentReference"/>
          <w:rFonts w:ascii="Times New Roman" w:hAnsi="Times New Roman"/>
          <w:highlight w:val="cyan"/>
        </w:rPr>
        <w:commentReference w:id="4725"/>
      </w:r>
      <w:bookmarkEnd w:id="4724"/>
    </w:p>
    <w:p w14:paraId="09104200" w14:textId="77777777" w:rsidR="0022630A" w:rsidRPr="00B97986" w:rsidRDefault="0022630A" w:rsidP="0022630A">
      <w:pPr>
        <w:rPr>
          <w:del w:id="4728" w:author="RIL-D011" w:date="2018-01-29T16:15:00Z"/>
          <w:highlight w:val="cyan"/>
        </w:rPr>
      </w:pPr>
      <w:del w:id="4729" w:author="RIL-D011" w:date="2018-01-29T16:15:00Z">
        <w:r w:rsidRPr="00B97986">
          <w:rPr>
            <w:highlight w:val="cyan"/>
          </w:rPr>
          <w:delText xml:space="preserve">The IE </w:delText>
        </w:r>
      </w:del>
      <w:del w:id="4730" w:author="RIL-D011" w:date="2018-01-29T16:02:00Z">
        <w:r w:rsidRPr="00B97986">
          <w:rPr>
            <w:highlight w:val="cyan"/>
          </w:rPr>
          <w:delText xml:space="preserve">CellIndexList </w:delText>
        </w:r>
      </w:del>
      <w:del w:id="4731" w:author="RIL-D011" w:date="2018-01-29T16:15:00Z">
        <w:r w:rsidRPr="00B97986">
          <w:rPr>
            <w:highlight w:val="cyan"/>
          </w:rPr>
          <w:delText>concerns a list of cell indices, which may be used for different purposes.</w:delText>
        </w:r>
      </w:del>
    </w:p>
    <w:p w14:paraId="4FC0B62B" w14:textId="43BFE963" w:rsidR="0022630A" w:rsidRPr="00B97986" w:rsidRDefault="0022630A" w:rsidP="0022630A">
      <w:pPr>
        <w:pStyle w:val="TH"/>
        <w:rPr>
          <w:del w:id="4732" w:author="RIL-D011" w:date="2018-01-29T16:15:00Z"/>
          <w:highlight w:val="cyan"/>
        </w:rPr>
      </w:pPr>
      <w:del w:id="4733" w:author="RIL-D011" w:date="2018-01-29T16:13:00Z">
        <w:r w:rsidRPr="00B97986">
          <w:rPr>
            <w:i/>
            <w:highlight w:val="cyan"/>
          </w:rPr>
          <w:delText>CellIndex</w:delText>
        </w:r>
      </w:del>
      <w:del w:id="4734" w:author="RIL-D011" w:date="2018-01-29T16:15:00Z">
        <w:r w:rsidRPr="00B97986">
          <w:rPr>
            <w:i/>
            <w:highlight w:val="cyan"/>
          </w:rPr>
          <w:delText>List</w:delText>
        </w:r>
        <w:r w:rsidRPr="00B97986">
          <w:rPr>
            <w:highlight w:val="cyan"/>
          </w:rPr>
          <w:delText xml:space="preserve"> information element</w:delText>
        </w:r>
      </w:del>
    </w:p>
    <w:p w14:paraId="1D7D5EC3" w14:textId="74015549" w:rsidR="0022630A" w:rsidRPr="00B97986" w:rsidRDefault="0022630A" w:rsidP="00CE00FD">
      <w:pPr>
        <w:pStyle w:val="PL"/>
        <w:rPr>
          <w:del w:id="4735" w:author="RIL-D011" w:date="2018-01-29T16:15:00Z"/>
          <w:color w:val="808080"/>
          <w:highlight w:val="cyan"/>
        </w:rPr>
      </w:pPr>
      <w:del w:id="4736" w:author="RIL-D011" w:date="2018-01-29T16:15:00Z">
        <w:r w:rsidRPr="00B97986">
          <w:rPr>
            <w:color w:val="808080"/>
            <w:highlight w:val="cyan"/>
          </w:rPr>
          <w:delText>-- ASN1START</w:delText>
        </w:r>
      </w:del>
    </w:p>
    <w:p w14:paraId="7231D5D7" w14:textId="2F475362" w:rsidR="0022630A" w:rsidRPr="00B97986" w:rsidRDefault="0022630A" w:rsidP="00CE00FD">
      <w:pPr>
        <w:pStyle w:val="PL"/>
        <w:rPr>
          <w:del w:id="4737" w:author="RIL-D011" w:date="2018-01-29T16:15:00Z"/>
          <w:color w:val="808080"/>
          <w:highlight w:val="cyan"/>
        </w:rPr>
      </w:pPr>
      <w:del w:id="4738" w:author="RIL-D011" w:date="2018-01-29T16:15:00Z">
        <w:r w:rsidRPr="00B97986">
          <w:rPr>
            <w:color w:val="808080"/>
            <w:highlight w:val="cyan"/>
          </w:rPr>
          <w:delText>-- TAG-</w:delText>
        </w:r>
      </w:del>
      <w:del w:id="4739" w:author="RIL-D011" w:date="2018-01-29T16:03:00Z">
        <w:r w:rsidRPr="00B97986">
          <w:rPr>
            <w:color w:val="808080"/>
            <w:highlight w:val="cyan"/>
          </w:rPr>
          <w:delText>CELL-I</w:delText>
        </w:r>
      </w:del>
      <w:del w:id="4740" w:author="RIL-D011" w:date="2018-01-29T16:02:00Z">
        <w:r w:rsidRPr="00B97986">
          <w:rPr>
            <w:color w:val="808080"/>
            <w:highlight w:val="cyan"/>
          </w:rPr>
          <w:delText>NDEX</w:delText>
        </w:r>
      </w:del>
      <w:del w:id="4741" w:author="RIL-D011" w:date="2018-01-29T16:15:00Z">
        <w:r w:rsidRPr="00B97986">
          <w:rPr>
            <w:color w:val="808080"/>
            <w:highlight w:val="cyan"/>
          </w:rPr>
          <w:delText>-LIST-START</w:delText>
        </w:r>
      </w:del>
    </w:p>
    <w:p w14:paraId="6DA921D3" w14:textId="77777777" w:rsidR="0022630A" w:rsidRPr="00B97986" w:rsidRDefault="0022630A" w:rsidP="00CE00FD">
      <w:pPr>
        <w:pStyle w:val="PL"/>
        <w:rPr>
          <w:del w:id="4742" w:author="RIL-D011" w:date="2018-01-29T16:04:00Z"/>
          <w:highlight w:val="cyan"/>
        </w:rPr>
      </w:pPr>
    </w:p>
    <w:p w14:paraId="0C838455" w14:textId="3C752575" w:rsidR="0022630A" w:rsidRPr="00B97986" w:rsidRDefault="0022630A" w:rsidP="00CE00FD">
      <w:pPr>
        <w:pStyle w:val="PL"/>
        <w:rPr>
          <w:del w:id="4743" w:author="RIL-D011" w:date="2018-01-29T16:15:00Z"/>
          <w:highlight w:val="cyan"/>
        </w:rPr>
      </w:pPr>
      <w:del w:id="4744" w:author="RIL-D011" w:date="2018-01-29T16:04:00Z">
        <w:r w:rsidRPr="00B97986">
          <w:rPr>
            <w:highlight w:val="cyan"/>
          </w:rPr>
          <w:delText>CellIndex</w:delText>
        </w:r>
      </w:del>
      <w:del w:id="4745" w:author="RIL-D011" w:date="2018-01-29T16:15:00Z">
        <w:r w:rsidRPr="00B97986">
          <w:rPr>
            <w:highlight w:val="cyan"/>
          </w:rPr>
          <w:delText>List ::=</w:delTex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delText>SEQUENCE</w:delText>
        </w:r>
        <w:r w:rsidRPr="00B97986">
          <w:rPr>
            <w:highlight w:val="cyan"/>
          </w:rPr>
          <w:delText xml:space="preserve"> (</w:delText>
        </w:r>
        <w:r w:rsidRPr="00B97986">
          <w:rPr>
            <w:color w:val="993366"/>
            <w:highlight w:val="cyan"/>
          </w:rPr>
          <w:delText>SIZE</w:delText>
        </w:r>
        <w:r w:rsidRPr="00B97986">
          <w:rPr>
            <w:highlight w:val="cyan"/>
          </w:rPr>
          <w:delText xml:space="preserve"> (1..</w:delText>
        </w:r>
        <w:r w:rsidR="00623110" w:rsidRPr="00B97986">
          <w:rPr>
            <w:highlight w:val="cyan"/>
          </w:rPr>
          <w:delText>maxNrofCellMeas</w:delText>
        </w:r>
        <w:r w:rsidRPr="00B97986">
          <w:rPr>
            <w:highlight w:val="cyan"/>
          </w:rPr>
          <w:delText>))</w:delText>
        </w:r>
        <w:r w:rsidRPr="00B97986">
          <w:rPr>
            <w:color w:val="993366"/>
            <w:highlight w:val="cyan"/>
          </w:rPr>
          <w:delText xml:space="preserve"> OF</w:delText>
        </w:r>
        <w:r w:rsidRPr="00B97986">
          <w:rPr>
            <w:highlight w:val="cyan"/>
          </w:rPr>
          <w:delText xml:space="preserve"> </w:delText>
        </w:r>
      </w:del>
      <w:del w:id="4746" w:author="RIL-D011" w:date="2018-01-29T16:04:00Z">
        <w:r w:rsidRPr="00B97986">
          <w:rPr>
            <w:highlight w:val="cyan"/>
          </w:rPr>
          <w:delText>CellIndex</w:delText>
        </w:r>
      </w:del>
    </w:p>
    <w:p w14:paraId="2C785AEA" w14:textId="77777777" w:rsidR="0022630A" w:rsidRPr="00B97986" w:rsidRDefault="0022630A" w:rsidP="00CE00FD">
      <w:pPr>
        <w:pStyle w:val="PL"/>
        <w:rPr>
          <w:del w:id="4747" w:author="RIL-D011" w:date="2018-01-29T16:15:00Z"/>
          <w:highlight w:val="cyan"/>
        </w:rPr>
      </w:pPr>
    </w:p>
    <w:p w14:paraId="20449907" w14:textId="752AC7F3" w:rsidR="0022630A" w:rsidRPr="00B97986" w:rsidRDefault="0022630A" w:rsidP="00CE00FD">
      <w:pPr>
        <w:pStyle w:val="PL"/>
        <w:rPr>
          <w:del w:id="4748" w:author="RIL-D011" w:date="2018-01-29T16:03:00Z"/>
          <w:highlight w:val="cyan"/>
        </w:rPr>
      </w:pPr>
      <w:del w:id="4749" w:author="RIL-D011" w:date="2018-01-29T16:03:00Z">
        <w:r w:rsidRPr="00B97986">
          <w:rPr>
            <w:highlight w:val="cyan"/>
          </w:rPr>
          <w:delText>CellIndex ::=</w:delText>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highlight w:val="cyan"/>
          </w:rPr>
          <w:tab/>
        </w:r>
        <w:r w:rsidRPr="00B97986">
          <w:rPr>
            <w:color w:val="993366"/>
            <w:highlight w:val="cyan"/>
          </w:rPr>
          <w:delText>INTEGER</w:delText>
        </w:r>
        <w:r w:rsidRPr="00B97986">
          <w:rPr>
            <w:highlight w:val="cyan"/>
          </w:rPr>
          <w:delText xml:space="preserve"> (1..</w:delText>
        </w:r>
        <w:r w:rsidR="009051B2" w:rsidRPr="00B97986">
          <w:rPr>
            <w:highlight w:val="cyan"/>
          </w:rPr>
          <w:delText>maxNrofCellMeas</w:delText>
        </w:r>
        <w:r w:rsidRPr="00B97986">
          <w:rPr>
            <w:highlight w:val="cyan"/>
          </w:rPr>
          <w:delText>)</w:delText>
        </w:r>
      </w:del>
    </w:p>
    <w:p w14:paraId="02AF691B" w14:textId="6B2F525D" w:rsidR="0022630A" w:rsidRPr="00B97986" w:rsidRDefault="0022630A" w:rsidP="00CE00FD">
      <w:pPr>
        <w:pStyle w:val="PL"/>
        <w:rPr>
          <w:del w:id="4750" w:author="RIL-D011" w:date="2018-01-29T16:15:00Z"/>
          <w:highlight w:val="cyan"/>
        </w:rPr>
      </w:pPr>
    </w:p>
    <w:p w14:paraId="40CB8288" w14:textId="4E35FF13" w:rsidR="0022630A" w:rsidRPr="00B97986" w:rsidRDefault="0022630A" w:rsidP="00CE00FD">
      <w:pPr>
        <w:pStyle w:val="PL"/>
        <w:rPr>
          <w:del w:id="4751" w:author="RIL-D011" w:date="2018-01-29T16:15:00Z"/>
          <w:color w:val="808080"/>
          <w:highlight w:val="cyan"/>
        </w:rPr>
      </w:pPr>
      <w:del w:id="4752" w:author="RIL-D011" w:date="2018-01-29T16:15:00Z">
        <w:r w:rsidRPr="00B97986">
          <w:rPr>
            <w:color w:val="808080"/>
            <w:highlight w:val="cyan"/>
          </w:rPr>
          <w:delText>-- TAG-</w:delText>
        </w:r>
      </w:del>
      <w:del w:id="4753" w:author="RIL-D011" w:date="2018-01-29T16:03:00Z">
        <w:r w:rsidRPr="00B97986">
          <w:rPr>
            <w:color w:val="808080"/>
            <w:highlight w:val="cyan"/>
          </w:rPr>
          <w:delText>CELL-INDEX</w:delText>
        </w:r>
      </w:del>
      <w:del w:id="4754" w:author="RIL-D011" w:date="2018-01-29T16:15:00Z">
        <w:r w:rsidRPr="00B97986">
          <w:rPr>
            <w:color w:val="808080"/>
            <w:highlight w:val="cyan"/>
          </w:rPr>
          <w:delText>-LIST-STOP</w:delText>
        </w:r>
      </w:del>
    </w:p>
    <w:p w14:paraId="68D70775" w14:textId="74CA3806" w:rsidR="0022630A" w:rsidRPr="00D02B97" w:rsidRDefault="0022630A" w:rsidP="00CE00FD">
      <w:pPr>
        <w:pStyle w:val="PL"/>
        <w:rPr>
          <w:del w:id="4755" w:author="RIL-D011" w:date="2018-01-29T16:15:00Z"/>
          <w:color w:val="808080"/>
        </w:rPr>
      </w:pPr>
      <w:del w:id="4756" w:author="RIL-D011" w:date="2018-01-29T16:15:00Z">
        <w:r w:rsidRPr="00B97986">
          <w:rPr>
            <w:color w:val="808080"/>
            <w:highlight w:val="cyan"/>
          </w:rPr>
          <w:delText>-- ASN1STOP</w:delText>
        </w:r>
      </w:del>
    </w:p>
    <w:p w14:paraId="145F1F6F" w14:textId="77777777" w:rsidR="00B97986" w:rsidRPr="00000A61" w:rsidRDefault="00B97986" w:rsidP="00B97986">
      <w:pPr>
        <w:pStyle w:val="Heading4"/>
        <w:rPr>
          <w:i/>
          <w:noProof/>
        </w:rPr>
      </w:pPr>
      <w:bookmarkStart w:id="4757" w:name="_Toc500942718"/>
      <w:bookmarkStart w:id="4758" w:name="_Toc505697539"/>
      <w:bookmarkStart w:id="4759" w:name="_Toc500942720"/>
      <w:bookmarkStart w:id="4760" w:name="_Toc505697541"/>
      <w:bookmarkStart w:id="4761" w:name="_Toc487673639"/>
      <w:r w:rsidRPr="00000A61">
        <w:t>–</w:t>
      </w:r>
      <w:r w:rsidRPr="00000A61">
        <w:tab/>
      </w:r>
      <w:r w:rsidRPr="00000A61">
        <w:rPr>
          <w:i/>
        </w:rPr>
        <w:t>ControlResource</w:t>
      </w:r>
      <w:ins w:id="4762" w:author="L1 Parameters R1-1801276" w:date="2018-02-05T08:37:00Z">
        <w:r>
          <w:rPr>
            <w:i/>
          </w:rPr>
          <w:t>Set</w:t>
        </w:r>
      </w:ins>
      <w:r w:rsidRPr="00000A61">
        <w:rPr>
          <w:i/>
        </w:rPr>
        <w:t>I</w:t>
      </w:r>
      <w:del w:id="4763" w:author="L1 Parameters R1-1801276" w:date="2018-02-05T08:37:00Z">
        <w:r w:rsidRPr="00000A61" w:rsidDel="001D5F27">
          <w:rPr>
            <w:i/>
          </w:rPr>
          <w:delText>n</w:delText>
        </w:r>
      </w:del>
      <w:r w:rsidRPr="00000A61">
        <w:rPr>
          <w:i/>
        </w:rPr>
        <w:t>d</w:t>
      </w:r>
      <w:del w:id="4764" w:author="L1 Parameters R1-1801276" w:date="2018-02-05T08:37:00Z">
        <w:r w:rsidRPr="00000A61" w:rsidDel="001D5F27">
          <w:rPr>
            <w:i/>
          </w:rPr>
          <w:delText>ex</w:delText>
        </w:r>
      </w:del>
      <w:bookmarkEnd w:id="4757"/>
      <w:bookmarkEnd w:id="4758"/>
    </w:p>
    <w:p w14:paraId="20459654" w14:textId="77777777" w:rsidR="00B97986" w:rsidRPr="00000A61" w:rsidRDefault="00B97986" w:rsidP="00B97986">
      <w:r w:rsidRPr="00000A61">
        <w:t xml:space="preserve">The </w:t>
      </w:r>
      <w:r w:rsidRPr="00000A61">
        <w:rPr>
          <w:i/>
        </w:rPr>
        <w:t>ControlResource</w:t>
      </w:r>
      <w:ins w:id="4765" w:author="L1 Parameters R1-1801276" w:date="2018-02-05T08:37:00Z">
        <w:r>
          <w:rPr>
            <w:i/>
          </w:rPr>
          <w:t>Set</w:t>
        </w:r>
      </w:ins>
      <w:r w:rsidRPr="00000A61">
        <w:rPr>
          <w:i/>
        </w:rPr>
        <w:t>I</w:t>
      </w:r>
      <w:del w:id="4766" w:author="L1 Parameters R1-1801276" w:date="2018-02-05T08:37:00Z">
        <w:r w:rsidRPr="00000A61" w:rsidDel="001D5F27">
          <w:rPr>
            <w:i/>
          </w:rPr>
          <w:delText>n</w:delText>
        </w:r>
      </w:del>
      <w:r w:rsidRPr="00000A61">
        <w:rPr>
          <w:i/>
        </w:rPr>
        <w:t>d</w:t>
      </w:r>
      <w:del w:id="4767" w:author="L1 Parameters R1-1801276" w:date="2018-02-05T08:37:00Z">
        <w:r w:rsidRPr="00000A61" w:rsidDel="001D5F27">
          <w:rPr>
            <w:i/>
          </w:rPr>
          <w:delText>ex</w:delText>
        </w:r>
      </w:del>
      <w:r w:rsidRPr="00000A61">
        <w:t xml:space="preserve"> IE concerns a short identity, used to identify a control resource set</w:t>
      </w:r>
      <w:ins w:id="4768" w:author="Rapporteur" w:date="2018-02-05T11:27:00Z">
        <w:r>
          <w:t xml:space="preserve"> within a serving cell</w:t>
        </w:r>
      </w:ins>
      <w:r w:rsidRPr="00000A61">
        <w:t>.</w:t>
      </w:r>
      <w:ins w:id="4769" w:author="Rapporteur" w:date="2018-02-05T11:29:00Z">
        <w:r>
          <w:t xml:space="preserve"> </w:t>
        </w:r>
      </w:ins>
      <w:ins w:id="4770" w:author="Rapporteur" w:date="2018-02-05T09:01:00Z">
        <w:r>
          <w:t xml:space="preserve">The </w:t>
        </w:r>
        <w:r w:rsidRPr="00000A61">
          <w:rPr>
            <w:i/>
          </w:rPr>
          <w:t>ControlResource</w:t>
        </w:r>
        <w:r>
          <w:rPr>
            <w:i/>
          </w:rPr>
          <w:t>Set</w:t>
        </w:r>
        <w:r w:rsidRPr="00000A61">
          <w:rPr>
            <w:i/>
          </w:rPr>
          <w:t>Id</w:t>
        </w:r>
        <w:r>
          <w:rPr>
            <w:i/>
          </w:rPr>
          <w:t xml:space="preserve"> </w:t>
        </w:r>
        <w:r w:rsidRPr="00363881">
          <w:t>= 0 identifies the ControlResoruceSet</w:t>
        </w:r>
      </w:ins>
      <w:ins w:id="4771" w:author="Rapporteur" w:date="2018-02-05T09:02:00Z">
        <w:r>
          <w:t xml:space="preserve"> configured via PBCH (MIB) and in ServingCellConfigCommon.</w:t>
        </w:r>
      </w:ins>
      <w:ins w:id="4772" w:author="Rapporteur" w:date="2018-02-05T11:29:00Z">
        <w:r w:rsidRPr="002D6FE0">
          <w:t xml:space="preserve"> </w:t>
        </w:r>
        <w:r>
          <w:t>T</w:t>
        </w:r>
        <w:r w:rsidRPr="002D6FE0">
          <w:t>he ID space is used across the BWPs of a Serving Cell.</w:t>
        </w:r>
        <w:r>
          <w:t xml:space="preserve"> </w:t>
        </w:r>
        <w:r w:rsidRPr="002D6FE0">
          <w:t>The number of CORESETs per BWP is limited to 3 (including the initial CORESET).</w:t>
        </w:r>
      </w:ins>
    </w:p>
    <w:p w14:paraId="28A4E66A" w14:textId="77777777" w:rsidR="00B97986" w:rsidRPr="00000A61" w:rsidRDefault="00B97986" w:rsidP="00B97986">
      <w:pPr>
        <w:pStyle w:val="TH"/>
      </w:pPr>
      <w:r w:rsidRPr="00000A61">
        <w:rPr>
          <w:i/>
        </w:rPr>
        <w:t>ControlResource</w:t>
      </w:r>
      <w:ins w:id="4773" w:author="L1 Parameters R1-1801276" w:date="2018-02-05T08:38:00Z">
        <w:r>
          <w:rPr>
            <w:i/>
          </w:rPr>
          <w:t>Set</w:t>
        </w:r>
      </w:ins>
      <w:r w:rsidRPr="00000A61">
        <w:rPr>
          <w:i/>
        </w:rPr>
        <w:t>I</w:t>
      </w:r>
      <w:del w:id="4774" w:author="L1 Parameters R1-1801276" w:date="2018-02-05T08:38:00Z">
        <w:r w:rsidRPr="00000A61" w:rsidDel="001D5F27">
          <w:rPr>
            <w:i/>
          </w:rPr>
          <w:delText>n</w:delText>
        </w:r>
      </w:del>
      <w:r w:rsidRPr="00000A61">
        <w:rPr>
          <w:i/>
        </w:rPr>
        <w:t>d</w:t>
      </w:r>
      <w:del w:id="4775" w:author="L1 Parameters R1-1801276" w:date="2018-02-05T08:38:00Z">
        <w:r w:rsidRPr="00000A61" w:rsidDel="001D5F27">
          <w:rPr>
            <w:i/>
          </w:rPr>
          <w:delText>ex</w:delText>
        </w:r>
      </w:del>
      <w:r w:rsidRPr="00000A61">
        <w:t xml:space="preserve"> information element</w:t>
      </w:r>
    </w:p>
    <w:p w14:paraId="59283870" w14:textId="77777777" w:rsidR="00B97986" w:rsidRPr="00D02B97" w:rsidRDefault="00B97986" w:rsidP="00B97986">
      <w:pPr>
        <w:pStyle w:val="PL"/>
        <w:rPr>
          <w:color w:val="808080"/>
        </w:rPr>
      </w:pPr>
      <w:r w:rsidRPr="00D02B97">
        <w:rPr>
          <w:color w:val="808080"/>
        </w:rPr>
        <w:t>-- ASN1START</w:t>
      </w:r>
    </w:p>
    <w:p w14:paraId="770A08E9" w14:textId="77777777" w:rsidR="00B97986" w:rsidRPr="00D02B97" w:rsidRDefault="00B97986" w:rsidP="00B97986">
      <w:pPr>
        <w:pStyle w:val="PL"/>
        <w:rPr>
          <w:color w:val="808080"/>
        </w:rPr>
      </w:pPr>
      <w:r w:rsidRPr="00D02B97">
        <w:rPr>
          <w:color w:val="808080"/>
        </w:rPr>
        <w:t>-- TAG-CONTROL-RESOURCE-</w:t>
      </w:r>
      <w:ins w:id="4776" w:author="L1 Parameters R1-1801276" w:date="2018-02-05T08:38:00Z">
        <w:r>
          <w:rPr>
            <w:color w:val="808080"/>
          </w:rPr>
          <w:t>SET-</w:t>
        </w:r>
      </w:ins>
      <w:r w:rsidRPr="00D02B97">
        <w:rPr>
          <w:color w:val="808080"/>
        </w:rPr>
        <w:t>I</w:t>
      </w:r>
      <w:del w:id="4777" w:author="L1 Parameters R1-1801276" w:date="2018-02-05T08:38:00Z">
        <w:r w:rsidRPr="00D02B97" w:rsidDel="001D5F27">
          <w:rPr>
            <w:color w:val="808080"/>
          </w:rPr>
          <w:delText>N</w:delText>
        </w:r>
      </w:del>
      <w:r w:rsidRPr="00D02B97">
        <w:rPr>
          <w:color w:val="808080"/>
        </w:rPr>
        <w:t>D</w:t>
      </w:r>
      <w:del w:id="4778" w:author="L1 Parameters R1-1801276" w:date="2018-02-05T08:38:00Z">
        <w:r w:rsidRPr="00D02B97" w:rsidDel="001D5F27">
          <w:rPr>
            <w:color w:val="808080"/>
          </w:rPr>
          <w:delText>EX</w:delText>
        </w:r>
      </w:del>
      <w:r w:rsidRPr="00D02B97">
        <w:rPr>
          <w:color w:val="808080"/>
        </w:rPr>
        <w:t>-START</w:t>
      </w:r>
    </w:p>
    <w:p w14:paraId="5704C5E2" w14:textId="77777777" w:rsidR="00B97986" w:rsidRPr="00000A61" w:rsidRDefault="00B97986" w:rsidP="00B97986">
      <w:pPr>
        <w:pStyle w:val="PL"/>
      </w:pPr>
    </w:p>
    <w:p w14:paraId="6D285706" w14:textId="77777777" w:rsidR="00B97986" w:rsidRPr="00000A61" w:rsidRDefault="00B97986" w:rsidP="00B97986">
      <w:pPr>
        <w:pStyle w:val="PL"/>
      </w:pPr>
      <w:r w:rsidRPr="00000A61">
        <w:t>ControlResource</w:t>
      </w:r>
      <w:ins w:id="4779" w:author="L1 Parameters R1-1801276" w:date="2018-02-05T08:38:00Z">
        <w:r>
          <w:t>Set</w:t>
        </w:r>
      </w:ins>
      <w:r w:rsidRPr="00000A61">
        <w:t>I</w:t>
      </w:r>
      <w:del w:id="4780" w:author="L1 Parameters R1-1801276" w:date="2018-02-05T08:38:00Z">
        <w:r w:rsidRPr="00000A61" w:rsidDel="001D5F27">
          <w:delText>n</w:delText>
        </w:r>
      </w:del>
      <w:r w:rsidRPr="00000A61">
        <w:t>d</w:t>
      </w:r>
      <w:del w:id="4781" w:author="L1 Parameters R1-1801276" w:date="2018-02-05T08:38:00Z">
        <w:r w:rsidRPr="00000A61" w:rsidDel="001D5F27">
          <w:delText>ex</w:delText>
        </w:r>
      </w:del>
      <w:r w:rsidRPr="00000A61">
        <w:t xml:space="preserve"> ::=</w:t>
      </w:r>
      <w:r w:rsidRPr="00000A61">
        <w:tab/>
      </w:r>
      <w:r w:rsidRPr="00000A61">
        <w:tab/>
      </w:r>
      <w:r w:rsidRPr="00000A61">
        <w:tab/>
      </w:r>
      <w:r w:rsidRPr="00000A61">
        <w:tab/>
      </w:r>
      <w:r w:rsidRPr="00D02B97">
        <w:rPr>
          <w:color w:val="993366"/>
        </w:rPr>
        <w:t>INTEGER</w:t>
      </w:r>
      <w:r w:rsidRPr="00000A61">
        <w:t xml:space="preserve"> (</w:t>
      </w:r>
      <w:del w:id="4782" w:author="L1 Parameters R1-1801276" w:date="2018-02-05T08:36:00Z">
        <w:r w:rsidRPr="00000A61" w:rsidDel="001D5F27">
          <w:delText>1</w:delText>
        </w:r>
      </w:del>
      <w:ins w:id="4783" w:author="L1 Parameters R1-1801276" w:date="2018-02-05T08:36:00Z">
        <w:r>
          <w:t>0</w:t>
        </w:r>
      </w:ins>
      <w:r w:rsidRPr="00000A61">
        <w:t>..maxNrofControlResourceSets</w:t>
      </w:r>
      <w:ins w:id="4784" w:author="L1 Parameters R1-1801276" w:date="2018-02-05T08:36:00Z">
        <w:r>
          <w:t>-1</w:t>
        </w:r>
      </w:ins>
      <w:r w:rsidRPr="00000A61">
        <w:t>)</w:t>
      </w:r>
    </w:p>
    <w:p w14:paraId="3F9F7EE9" w14:textId="77777777" w:rsidR="00B97986" w:rsidRPr="00000A61" w:rsidRDefault="00B97986" w:rsidP="00B97986">
      <w:pPr>
        <w:pStyle w:val="PL"/>
      </w:pPr>
    </w:p>
    <w:p w14:paraId="64D482B0" w14:textId="77777777" w:rsidR="00B97986" w:rsidRPr="00D02B97" w:rsidRDefault="00B97986" w:rsidP="00B97986">
      <w:pPr>
        <w:pStyle w:val="PL"/>
        <w:rPr>
          <w:color w:val="808080"/>
        </w:rPr>
      </w:pPr>
      <w:r w:rsidRPr="00D02B97">
        <w:rPr>
          <w:color w:val="808080"/>
        </w:rPr>
        <w:t>-- TAG-CONTROL-RESOURCE-</w:t>
      </w:r>
      <w:ins w:id="4785" w:author="L1 Parameters R1-1801276" w:date="2018-02-05T08:38:00Z">
        <w:r>
          <w:rPr>
            <w:color w:val="808080"/>
          </w:rPr>
          <w:t>SET-</w:t>
        </w:r>
      </w:ins>
      <w:r w:rsidRPr="00D02B97">
        <w:rPr>
          <w:color w:val="808080"/>
        </w:rPr>
        <w:t>I</w:t>
      </w:r>
      <w:del w:id="4786" w:author="L1 Parameters R1-1801276" w:date="2018-02-05T08:38:00Z">
        <w:r w:rsidRPr="00D02B97" w:rsidDel="001D5F27">
          <w:rPr>
            <w:color w:val="808080"/>
          </w:rPr>
          <w:delText>N</w:delText>
        </w:r>
      </w:del>
      <w:r w:rsidRPr="00D02B97">
        <w:rPr>
          <w:color w:val="808080"/>
        </w:rPr>
        <w:t>D</w:t>
      </w:r>
      <w:del w:id="4787" w:author="L1 Parameters R1-1801276" w:date="2018-02-05T08:38:00Z">
        <w:r w:rsidRPr="00D02B97" w:rsidDel="001D5F27">
          <w:rPr>
            <w:color w:val="808080"/>
          </w:rPr>
          <w:delText>EX</w:delText>
        </w:r>
      </w:del>
      <w:r w:rsidRPr="00D02B97">
        <w:rPr>
          <w:color w:val="808080"/>
        </w:rPr>
        <w:t>-STOP</w:t>
      </w:r>
    </w:p>
    <w:p w14:paraId="47A6962B" w14:textId="77777777" w:rsidR="00B97986" w:rsidRPr="00D02B97" w:rsidRDefault="00B97986" w:rsidP="00B97986">
      <w:pPr>
        <w:pStyle w:val="PL"/>
        <w:rPr>
          <w:color w:val="808080"/>
        </w:rPr>
      </w:pPr>
      <w:r w:rsidRPr="00D02B97">
        <w:rPr>
          <w:color w:val="808080"/>
        </w:rPr>
        <w:t>-- ASN1STOP</w:t>
      </w:r>
    </w:p>
    <w:p w14:paraId="5CDBCF9A" w14:textId="77777777" w:rsidR="00B97986" w:rsidRPr="00000A61" w:rsidRDefault="00B97986" w:rsidP="00B97986">
      <w:pPr>
        <w:pStyle w:val="Heading4"/>
      </w:pPr>
      <w:bookmarkStart w:id="4788" w:name="_Toc494150053"/>
      <w:bookmarkStart w:id="4789" w:name="_Toc500942719"/>
      <w:bookmarkStart w:id="4790" w:name="_Toc505697540"/>
      <w:r w:rsidRPr="00000A61">
        <w:t>–</w:t>
      </w:r>
      <w:r w:rsidRPr="00000A61">
        <w:tab/>
      </w:r>
      <w:r w:rsidRPr="00000A61">
        <w:rPr>
          <w:i/>
          <w:noProof/>
        </w:rPr>
        <w:t>CrossCarrierSchedulingConfig</w:t>
      </w:r>
      <w:bookmarkEnd w:id="4788"/>
      <w:bookmarkEnd w:id="4789"/>
      <w:bookmarkEnd w:id="4790"/>
    </w:p>
    <w:p w14:paraId="77B83AEE" w14:textId="77777777" w:rsidR="00B97986" w:rsidRPr="00000A61" w:rsidRDefault="00B97986" w:rsidP="00B97986">
      <w:r w:rsidRPr="00000A61">
        <w:t xml:space="preserve">The IE </w:t>
      </w:r>
      <w:r w:rsidRPr="00000A61">
        <w:rPr>
          <w:i/>
          <w:noProof/>
        </w:rPr>
        <w:t>CrossCarrierSchedulingConfig</w:t>
      </w:r>
      <w:r w:rsidRPr="00000A61">
        <w:t xml:space="preserve"> is used to specify the configuration when the cross-carrier scheduling is used in a cell.</w:t>
      </w:r>
    </w:p>
    <w:p w14:paraId="71B9C38E" w14:textId="77777777" w:rsidR="00B97986" w:rsidRPr="00000A61" w:rsidRDefault="00B97986" w:rsidP="00B97986">
      <w:pPr>
        <w:pStyle w:val="TH"/>
        <w:rPr>
          <w:bCs/>
          <w:i/>
          <w:iCs/>
        </w:rPr>
      </w:pPr>
      <w:r w:rsidRPr="00000A61">
        <w:rPr>
          <w:bCs/>
          <w:i/>
          <w:iCs/>
          <w:noProof/>
        </w:rPr>
        <w:t xml:space="preserve">CrossCarrierSchedulingConfig </w:t>
      </w:r>
      <w:r w:rsidRPr="00000A61">
        <w:rPr>
          <w:bCs/>
          <w:iCs/>
          <w:noProof/>
        </w:rPr>
        <w:t>information elements</w:t>
      </w:r>
    </w:p>
    <w:p w14:paraId="7E900B9A" w14:textId="77777777" w:rsidR="00B97986" w:rsidRPr="00D02B97" w:rsidRDefault="00B97986" w:rsidP="00B97986">
      <w:pPr>
        <w:pStyle w:val="PL"/>
        <w:rPr>
          <w:color w:val="808080"/>
        </w:rPr>
      </w:pPr>
      <w:r w:rsidRPr="00D02B97">
        <w:rPr>
          <w:color w:val="808080"/>
        </w:rPr>
        <w:t>-- ASN1START</w:t>
      </w:r>
    </w:p>
    <w:p w14:paraId="771A1E3C" w14:textId="77777777" w:rsidR="00B97986" w:rsidRPr="00000A61" w:rsidRDefault="00B97986" w:rsidP="00B97986">
      <w:pPr>
        <w:pStyle w:val="PL"/>
      </w:pPr>
    </w:p>
    <w:p w14:paraId="4006D769" w14:textId="77777777" w:rsidR="00B97986" w:rsidRPr="00000A61" w:rsidRDefault="00B97986" w:rsidP="00B97986">
      <w:pPr>
        <w:pStyle w:val="PL"/>
      </w:pPr>
      <w:bookmarkStart w:id="4791" w:name="TCrossCarrierSchedulingConfigr10"/>
      <w:r w:rsidRPr="00000A61">
        <w:lastRenderedPageBreak/>
        <w:t>CrossCarrierSchedulingConfig</w:t>
      </w:r>
      <w:bookmarkEnd w:id="4791"/>
      <w:r w:rsidRPr="00000A61">
        <w:t xml:space="preserve"> ::=</w:t>
      </w:r>
      <w:r w:rsidRPr="00000A61">
        <w:tab/>
      </w:r>
      <w:r w:rsidRPr="00000A61">
        <w:tab/>
      </w:r>
      <w:r w:rsidRPr="00D02B97">
        <w:rPr>
          <w:color w:val="993366"/>
        </w:rPr>
        <w:t>SEQUENCE</w:t>
      </w:r>
      <w:r w:rsidRPr="00000A61">
        <w:t xml:space="preserve"> {</w:t>
      </w:r>
    </w:p>
    <w:p w14:paraId="6182BB79" w14:textId="6E9FBB18" w:rsidR="00B97986" w:rsidRPr="00000A61" w:rsidDel="00C049B6" w:rsidRDefault="00B97986" w:rsidP="00B97986">
      <w:pPr>
        <w:pStyle w:val="PL"/>
        <w:rPr>
          <w:del w:id="4792" w:author="Ericsson" w:date="2018-03-05T16:42:00Z"/>
        </w:rPr>
      </w:pPr>
    </w:p>
    <w:p w14:paraId="6F5EF31C" w14:textId="588679BB" w:rsidR="00B97986" w:rsidRPr="00D02B97" w:rsidDel="00CC2B06" w:rsidRDefault="00B97986" w:rsidP="00B97986">
      <w:pPr>
        <w:pStyle w:val="PL"/>
        <w:rPr>
          <w:del w:id="4793" w:author="Ericsson" w:date="2018-02-22T14:42:00Z"/>
          <w:color w:val="808080"/>
        </w:rPr>
      </w:pPr>
      <w:del w:id="4794" w:author="Ericsson" w:date="2018-02-22T14:42:00Z">
        <w:r w:rsidRPr="00000A61" w:rsidDel="00CC2B06">
          <w:tab/>
        </w:r>
        <w:commentRangeStart w:id="4795"/>
        <w:commentRangeStart w:id="4796"/>
        <w:r w:rsidRPr="00D02B97" w:rsidDel="00CC2B06">
          <w:rPr>
            <w:color w:val="808080"/>
          </w:rPr>
          <w:delText>-- FFS: Indicate this separately for UL and DL (as done in LTE for LAA)</w:delText>
        </w:r>
        <w:commentRangeEnd w:id="4795"/>
        <w:r w:rsidDel="00CC2B06">
          <w:rPr>
            <w:rStyle w:val="CommentReference"/>
            <w:rFonts w:ascii="Times New Roman" w:hAnsi="Times New Roman"/>
            <w:noProof w:val="0"/>
            <w:lang w:eastAsia="en-US"/>
          </w:rPr>
          <w:commentReference w:id="4795"/>
        </w:r>
        <w:commentRangeEnd w:id="4796"/>
        <w:r w:rsidR="00CC2B06" w:rsidDel="00CC2B06">
          <w:rPr>
            <w:rStyle w:val="CommentReference"/>
            <w:rFonts w:ascii="Times New Roman" w:hAnsi="Times New Roman"/>
            <w:noProof w:val="0"/>
            <w:lang w:eastAsia="en-US"/>
          </w:rPr>
          <w:commentReference w:id="4796"/>
        </w:r>
      </w:del>
    </w:p>
    <w:p w14:paraId="28A1776E" w14:textId="77777777" w:rsidR="00B97986" w:rsidRPr="00000A61" w:rsidRDefault="00B97986" w:rsidP="00B97986">
      <w:pPr>
        <w:pStyle w:val="PL"/>
      </w:pPr>
      <w:r w:rsidRPr="00000A61">
        <w:tab/>
        <w:t>schedulingCellInfo</w:t>
      </w:r>
      <w:r w:rsidRPr="00000A61">
        <w:tab/>
      </w:r>
      <w:r w:rsidRPr="00000A61">
        <w:tab/>
      </w:r>
      <w:r w:rsidRPr="00000A61">
        <w:tab/>
      </w:r>
      <w:r w:rsidRPr="00000A61">
        <w:tab/>
      </w:r>
      <w:r w:rsidRPr="00000A61">
        <w:tab/>
      </w:r>
      <w:r w:rsidRPr="00000A61">
        <w:tab/>
      </w:r>
      <w:r w:rsidRPr="00D02B97">
        <w:rPr>
          <w:color w:val="993366"/>
        </w:rPr>
        <w:t>CHOICE</w:t>
      </w:r>
      <w:r w:rsidRPr="00000A61">
        <w:t xml:space="preserve"> {</w:t>
      </w:r>
    </w:p>
    <w:p w14:paraId="556F6CFC" w14:textId="77777777" w:rsidR="00B97986" w:rsidRPr="00D02B97" w:rsidRDefault="00B97986" w:rsidP="00B97986">
      <w:pPr>
        <w:pStyle w:val="PL"/>
        <w:rPr>
          <w:color w:val="808080"/>
        </w:rPr>
      </w:pPr>
      <w:r w:rsidRPr="00000A61">
        <w:tab/>
      </w:r>
      <w:r w:rsidRPr="00000A61">
        <w:tab/>
        <w:t>own</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r w:rsidRPr="00000A61">
        <w:tab/>
      </w:r>
      <w:r w:rsidRPr="00000A61">
        <w:tab/>
      </w:r>
      <w:r w:rsidRPr="00000A61">
        <w:tab/>
      </w:r>
      <w:r w:rsidRPr="00000A61">
        <w:tab/>
      </w:r>
      <w:r w:rsidRPr="00000A61">
        <w:tab/>
      </w:r>
      <w:r w:rsidRPr="00D02B97">
        <w:rPr>
          <w:color w:val="808080"/>
        </w:rPr>
        <w:t>-- No cross carrier scheduling</w:t>
      </w:r>
    </w:p>
    <w:p w14:paraId="2EB4D7F7" w14:textId="77777777" w:rsidR="00B97986" w:rsidRPr="00000A61" w:rsidRDefault="00B97986" w:rsidP="00B97986">
      <w:pPr>
        <w:pStyle w:val="PL"/>
        <w:rPr>
          <w:lang w:eastAsia="zh-CN"/>
        </w:rPr>
      </w:pPr>
      <w:r w:rsidRPr="00000A61">
        <w:tab/>
      </w:r>
      <w:r w:rsidRPr="00000A61">
        <w:tab/>
      </w:r>
      <w:r w:rsidRPr="00000A61">
        <w:tab/>
        <w:t>cif-Presence</w:t>
      </w:r>
      <w:r w:rsidRPr="00000A61">
        <w:tab/>
      </w:r>
      <w:r w:rsidRPr="00000A61">
        <w:tab/>
      </w:r>
      <w:r w:rsidRPr="00000A61">
        <w:tab/>
      </w:r>
      <w:r w:rsidRPr="00000A61">
        <w:tab/>
      </w:r>
      <w:r w:rsidRPr="00000A61">
        <w:tab/>
      </w:r>
      <w:r w:rsidRPr="00000A61">
        <w:tab/>
      </w:r>
      <w:r w:rsidRPr="00000A61">
        <w:tab/>
      </w:r>
      <w:r w:rsidRPr="00D02B97">
        <w:rPr>
          <w:color w:val="993366"/>
        </w:rPr>
        <w:t>BOOLEAN</w:t>
      </w:r>
    </w:p>
    <w:p w14:paraId="6ACDDF17" w14:textId="77777777" w:rsidR="00B97986" w:rsidRPr="00000A61" w:rsidRDefault="00B97986" w:rsidP="00B97986">
      <w:pPr>
        <w:pStyle w:val="PL"/>
      </w:pPr>
      <w:r w:rsidRPr="00000A61">
        <w:tab/>
      </w:r>
      <w:r w:rsidRPr="00000A61">
        <w:tab/>
        <w:t>},</w:t>
      </w:r>
    </w:p>
    <w:p w14:paraId="76F476AE" w14:textId="77777777" w:rsidR="00B97986" w:rsidRPr="00D02B97" w:rsidRDefault="00B97986" w:rsidP="00B97986">
      <w:pPr>
        <w:pStyle w:val="PL"/>
        <w:rPr>
          <w:color w:val="808080"/>
        </w:rPr>
      </w:pPr>
      <w:r w:rsidRPr="00000A61">
        <w:tab/>
      </w:r>
      <w:r w:rsidRPr="00000A61">
        <w:tab/>
        <w:t>other</w: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r w:rsidRPr="00000A61">
        <w:tab/>
      </w:r>
      <w:r w:rsidRPr="00000A61">
        <w:tab/>
      </w:r>
      <w:r w:rsidRPr="00000A61">
        <w:tab/>
      </w:r>
      <w:r w:rsidRPr="00000A61">
        <w:tab/>
      </w:r>
      <w:r w:rsidRPr="00000A61">
        <w:tab/>
      </w:r>
      <w:r w:rsidRPr="00D02B97">
        <w:rPr>
          <w:color w:val="808080"/>
        </w:rPr>
        <w:t>-- Cross carrier scheduling</w:t>
      </w:r>
    </w:p>
    <w:p w14:paraId="1B79DED5" w14:textId="77777777" w:rsidR="00B97986" w:rsidRPr="00000A61" w:rsidRDefault="00B97986" w:rsidP="00B97986">
      <w:pPr>
        <w:pStyle w:val="PL"/>
      </w:pPr>
      <w:r w:rsidRPr="00000A61">
        <w:tab/>
      </w:r>
      <w:r w:rsidRPr="00000A61">
        <w:tab/>
      </w:r>
      <w:r w:rsidRPr="00000A61">
        <w:tab/>
        <w:t>schedulingCellId</w:t>
      </w:r>
      <w:r w:rsidRPr="00000A61">
        <w:tab/>
      </w:r>
      <w:r w:rsidRPr="00000A61">
        <w:tab/>
      </w:r>
      <w:r w:rsidRPr="00000A61">
        <w:tab/>
      </w:r>
      <w:r w:rsidRPr="00000A61">
        <w:tab/>
      </w:r>
      <w:r w:rsidRPr="00000A61">
        <w:tab/>
      </w:r>
      <w:r w:rsidRPr="00000A61">
        <w:tab/>
        <w:t>ServCellIndex,</w:t>
      </w:r>
    </w:p>
    <w:p w14:paraId="2D666154" w14:textId="15700692" w:rsidR="00B97986" w:rsidRPr="00D02B97" w:rsidDel="00CC2B06" w:rsidRDefault="00B97986" w:rsidP="00B97986">
      <w:pPr>
        <w:pStyle w:val="PL"/>
        <w:rPr>
          <w:del w:id="4797" w:author="Ericsson" w:date="2018-02-22T14:42:00Z"/>
          <w:color w:val="808080"/>
        </w:rPr>
      </w:pPr>
      <w:del w:id="4798" w:author="Ericsson" w:date="2018-02-22T14:42:00Z">
        <w:r w:rsidRPr="00000A61" w:rsidDel="00CC2B06">
          <w:tab/>
        </w:r>
        <w:r w:rsidRPr="00000A61" w:rsidDel="00CC2B06">
          <w:tab/>
        </w:r>
        <w:r w:rsidRPr="00000A61" w:rsidDel="00CC2B06">
          <w:tab/>
        </w:r>
        <w:r w:rsidRPr="00D02B97" w:rsidDel="00CC2B06">
          <w:rPr>
            <w:color w:val="808080"/>
          </w:rPr>
          <w:delText xml:space="preserve">-- FFS: pdsch-start is probably not needed since RAN1 agreed that the scheduling DCI can provide (an index into a </w:delText>
        </w:r>
      </w:del>
    </w:p>
    <w:p w14:paraId="4BB0A616" w14:textId="59C6BFC1" w:rsidR="00B97986" w:rsidRPr="00D02B97" w:rsidDel="00CC2B06" w:rsidRDefault="00B97986" w:rsidP="00B97986">
      <w:pPr>
        <w:pStyle w:val="PL"/>
        <w:rPr>
          <w:del w:id="4799" w:author="Ericsson" w:date="2018-02-22T14:42:00Z"/>
          <w:color w:val="808080"/>
        </w:rPr>
      </w:pPr>
      <w:del w:id="4800" w:author="Ericsson" w:date="2018-02-22T14:42:00Z">
        <w:r w:rsidRPr="00000A61" w:rsidDel="00CC2B06">
          <w:tab/>
        </w:r>
        <w:r w:rsidRPr="00000A61" w:rsidDel="00CC2B06">
          <w:tab/>
        </w:r>
        <w:r w:rsidRPr="00000A61" w:rsidDel="00CC2B06">
          <w:tab/>
        </w:r>
        <w:r w:rsidRPr="00D02B97" w:rsidDel="00CC2B06">
          <w:rPr>
            <w:color w:val="808080"/>
          </w:rPr>
          <w:delText>-- UE-specific table giving) the OFDM symbols used for the PDSCH (or PUSCH)  transmission. But what does “can provide” mean?</w:delText>
        </w:r>
      </w:del>
    </w:p>
    <w:p w14:paraId="52E07A46" w14:textId="09FAE5DC" w:rsidR="00B97986" w:rsidRPr="00000A61" w:rsidDel="00CC2B06" w:rsidRDefault="00B97986" w:rsidP="00B97986">
      <w:pPr>
        <w:pStyle w:val="PL"/>
        <w:rPr>
          <w:del w:id="4801" w:author="Ericsson" w:date="2018-02-22T14:42:00Z"/>
        </w:rPr>
      </w:pPr>
      <w:del w:id="4802" w:author="Ericsson" w:date="2018-02-22T14:42:00Z">
        <w:r w:rsidRPr="00000A61" w:rsidDel="00CC2B06">
          <w:tab/>
        </w:r>
        <w:r w:rsidRPr="00000A61" w:rsidDel="00CC2B06">
          <w:tab/>
        </w:r>
        <w:r w:rsidRPr="00000A61" w:rsidDel="00CC2B06">
          <w:tab/>
        </w:r>
        <w:commentRangeStart w:id="4803"/>
        <w:commentRangeStart w:id="4804"/>
        <w:r w:rsidRPr="00000A61" w:rsidDel="00CC2B06">
          <w:delText>pdsch-Start</w:delText>
        </w:r>
        <w:r w:rsidRPr="00000A61" w:rsidDel="00CC2B06">
          <w:tab/>
        </w:r>
        <w:r w:rsidRPr="00000A61" w:rsidDel="00CC2B06">
          <w:tab/>
        </w:r>
        <w:r w:rsidRPr="00000A61" w:rsidDel="00CC2B06">
          <w:tab/>
        </w:r>
        <w:r w:rsidRPr="00000A61" w:rsidDel="00CC2B06">
          <w:tab/>
        </w:r>
        <w:r w:rsidRPr="00000A61" w:rsidDel="00CC2B06">
          <w:tab/>
        </w:r>
        <w:r w:rsidRPr="00000A61" w:rsidDel="00CC2B06">
          <w:tab/>
        </w:r>
        <w:r w:rsidRPr="00000A61" w:rsidDel="00CC2B06">
          <w:tab/>
        </w:r>
        <w:r w:rsidRPr="00000A61" w:rsidDel="00CC2B06">
          <w:tab/>
        </w:r>
        <w:r w:rsidRPr="00D02B97" w:rsidDel="00CC2B06">
          <w:rPr>
            <w:color w:val="993366"/>
          </w:rPr>
          <w:delText>INTEGER</w:delText>
        </w:r>
        <w:r w:rsidRPr="00000A61" w:rsidDel="00CC2B06">
          <w:delText xml:space="preserve"> (1..4),</w:delText>
        </w:r>
        <w:commentRangeEnd w:id="4803"/>
        <w:r w:rsidDel="00CC2B06">
          <w:rPr>
            <w:rStyle w:val="CommentReference"/>
            <w:rFonts w:ascii="Times New Roman" w:hAnsi="Times New Roman"/>
            <w:noProof w:val="0"/>
            <w:lang w:eastAsia="en-US"/>
          </w:rPr>
          <w:commentReference w:id="4803"/>
        </w:r>
        <w:commentRangeEnd w:id="4804"/>
        <w:r w:rsidR="00CC2B06" w:rsidDel="00CC2B06">
          <w:rPr>
            <w:rStyle w:val="CommentReference"/>
            <w:rFonts w:ascii="Times New Roman" w:hAnsi="Times New Roman"/>
            <w:noProof w:val="0"/>
            <w:lang w:eastAsia="en-US"/>
          </w:rPr>
          <w:commentReference w:id="4804"/>
        </w:r>
      </w:del>
    </w:p>
    <w:p w14:paraId="08BFB8EF" w14:textId="28F3A438" w:rsidR="00B97986" w:rsidRPr="00D02B97" w:rsidDel="008B6812" w:rsidRDefault="00B97986" w:rsidP="00B97986">
      <w:pPr>
        <w:pStyle w:val="PL"/>
        <w:rPr>
          <w:del w:id="4805" w:author="Ericsson" w:date="2018-03-05T16:48:00Z"/>
          <w:color w:val="808080"/>
        </w:rPr>
      </w:pPr>
      <w:del w:id="4806" w:author="Ericsson" w:date="2018-03-05T16:48:00Z">
        <w:r w:rsidRPr="00000A61" w:rsidDel="008B6812">
          <w:tab/>
        </w:r>
        <w:r w:rsidRPr="00000A61" w:rsidDel="008B6812">
          <w:tab/>
        </w:r>
        <w:r w:rsidRPr="00000A61" w:rsidDel="008B6812">
          <w:tab/>
        </w:r>
        <w:r w:rsidRPr="00D02B97" w:rsidDel="008B6812">
          <w:rPr>
            <w:color w:val="808080"/>
          </w:rPr>
          <w:delText xml:space="preserve">-- FFS: </w:delText>
        </w:r>
        <w:r w:rsidRPr="00D02B97" w:rsidDel="008B6812">
          <w:rPr>
            <w:color w:val="808080"/>
            <w:lang w:eastAsia="zh-CN"/>
          </w:rPr>
          <w:delText>cif-InSchedulingCell</w:delText>
        </w:r>
        <w:r w:rsidRPr="00D02B97" w:rsidDel="008B6812">
          <w:rPr>
            <w:color w:val="808080"/>
          </w:rPr>
          <w:delText xml:space="preserve"> is probably still needed since RAN1 agreed that “If CIF is present in DCI, the bitwidth is fixed at 3 bit”.</w:delText>
        </w:r>
      </w:del>
    </w:p>
    <w:p w14:paraId="3E2652B6" w14:textId="77777777" w:rsidR="00B97986" w:rsidRPr="00000A61" w:rsidRDefault="00B97986" w:rsidP="00B97986">
      <w:pPr>
        <w:pStyle w:val="PL"/>
        <w:rPr>
          <w:noProof w:val="0"/>
        </w:rPr>
      </w:pPr>
      <w:r w:rsidRPr="00000A61">
        <w:tab/>
      </w:r>
      <w:r w:rsidRPr="00000A61">
        <w:tab/>
      </w:r>
      <w:r w:rsidRPr="00000A61">
        <w:tab/>
        <w:t>cif-InSchedulingCell</w:t>
      </w:r>
      <w:r w:rsidRPr="00000A61">
        <w:tab/>
      </w:r>
      <w:r w:rsidRPr="00000A61">
        <w:tab/>
      </w:r>
      <w:r w:rsidRPr="00000A61">
        <w:tab/>
      </w:r>
      <w:r w:rsidRPr="00000A61">
        <w:tab/>
      </w:r>
      <w:r w:rsidRPr="00000A61">
        <w:tab/>
      </w:r>
      <w:r w:rsidRPr="00D02B97">
        <w:rPr>
          <w:color w:val="993366"/>
        </w:rPr>
        <w:t>INTEGER</w:t>
      </w:r>
      <w:r w:rsidRPr="00000A61">
        <w:t xml:space="preserve"> (1..7)</w:t>
      </w:r>
    </w:p>
    <w:p w14:paraId="5F3FD832" w14:textId="115ADF90" w:rsidR="00B97986" w:rsidRPr="00000A61" w:rsidRDefault="00B97986" w:rsidP="00B97986">
      <w:pPr>
        <w:pStyle w:val="PL"/>
      </w:pPr>
      <w:r w:rsidRPr="00000A61">
        <w:tab/>
      </w:r>
      <w:r w:rsidRPr="00000A61">
        <w:tab/>
        <w:t>}</w:t>
      </w:r>
      <w:ins w:id="4807" w:author="Ericsson" w:date="2018-03-05T16:45:00Z">
        <w:r w:rsidR="00CD54CD">
          <w:tab/>
        </w:r>
        <w:r w:rsidR="00CD54CD">
          <w:tab/>
        </w:r>
        <w:r w:rsidR="00CD54CD">
          <w:tab/>
        </w:r>
        <w:r w:rsidR="00CD54CD">
          <w:tab/>
        </w:r>
        <w:r w:rsidR="00CD54CD">
          <w:tab/>
        </w:r>
        <w:r w:rsidR="00CD54CD">
          <w:tab/>
        </w:r>
        <w:r w:rsidR="00CD54CD">
          <w:tab/>
        </w:r>
        <w:r w:rsidR="00CD54CD">
          <w:tab/>
        </w:r>
        <w:r w:rsidR="00CD54CD">
          <w:tab/>
        </w:r>
        <w:r w:rsidR="00CD54CD">
          <w:tab/>
        </w:r>
        <w:r w:rsidR="00CD54CD">
          <w:tab/>
        </w:r>
        <w:r w:rsidR="00CD54CD">
          <w:tab/>
        </w:r>
        <w:r w:rsidR="00CD54CD">
          <w:tab/>
        </w:r>
        <w:r w:rsidR="00CD54CD">
          <w:tab/>
        </w:r>
        <w:r w:rsidR="00CD54CD">
          <w:tab/>
        </w:r>
        <w:r w:rsidR="00CD54CD">
          <w:tab/>
        </w:r>
        <w:r w:rsidR="00CD54CD">
          <w:tab/>
          <w:t>-- Cond SCellOnly</w:t>
        </w:r>
      </w:ins>
    </w:p>
    <w:p w14:paraId="2F55EC54" w14:textId="7EB48AA1" w:rsidR="00B97986" w:rsidRDefault="00B97986" w:rsidP="00B97986">
      <w:pPr>
        <w:pStyle w:val="PL"/>
        <w:rPr>
          <w:ins w:id="4808" w:author="Ericsson" w:date="2018-03-05T16:42:00Z"/>
        </w:rPr>
      </w:pPr>
      <w:r w:rsidRPr="00000A61">
        <w:tab/>
        <w:t>}</w:t>
      </w:r>
    </w:p>
    <w:p w14:paraId="6F374B01" w14:textId="589C8823" w:rsidR="00C049B6" w:rsidRPr="00000A61" w:rsidRDefault="00C049B6" w:rsidP="00B97986">
      <w:pPr>
        <w:pStyle w:val="PL"/>
      </w:pPr>
      <w:ins w:id="4809" w:author="Ericsson" w:date="2018-03-05T16:42:00Z">
        <w:r>
          <w:tab/>
          <w:t>...</w:t>
        </w:r>
      </w:ins>
    </w:p>
    <w:p w14:paraId="0E581727" w14:textId="77777777" w:rsidR="00B97986" w:rsidRPr="00000A61" w:rsidRDefault="00B97986" w:rsidP="00B97986">
      <w:pPr>
        <w:pStyle w:val="PL"/>
      </w:pPr>
      <w:r w:rsidRPr="00000A61">
        <w:t>}</w:t>
      </w:r>
    </w:p>
    <w:p w14:paraId="647CF554" w14:textId="77777777" w:rsidR="00B97986" w:rsidRPr="00000A61" w:rsidRDefault="00B97986" w:rsidP="00B97986">
      <w:pPr>
        <w:pStyle w:val="PL"/>
      </w:pPr>
    </w:p>
    <w:p w14:paraId="28DC8044" w14:textId="77777777" w:rsidR="00B97986" w:rsidRPr="00D02B97" w:rsidRDefault="00B97986" w:rsidP="00B97986">
      <w:pPr>
        <w:pStyle w:val="PL"/>
        <w:rPr>
          <w:color w:val="808080"/>
        </w:rPr>
      </w:pPr>
      <w:r w:rsidRPr="00D02B97">
        <w:rPr>
          <w:color w:val="808080"/>
        </w:rPr>
        <w:t>-- ASN1STOP</w:t>
      </w:r>
    </w:p>
    <w:p w14:paraId="2E3187FF" w14:textId="77777777" w:rsidR="00B97986" w:rsidRPr="00000A61"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000A61" w14:paraId="1D5DE2BB" w14:textId="77777777" w:rsidTr="006B78C9">
        <w:trPr>
          <w:cantSplit/>
          <w:tblHeader/>
        </w:trPr>
        <w:tc>
          <w:tcPr>
            <w:tcW w:w="14204" w:type="dxa"/>
          </w:tcPr>
          <w:p w14:paraId="3D3B0C91" w14:textId="77777777" w:rsidR="00B97986" w:rsidRPr="00000A61" w:rsidRDefault="00B97986" w:rsidP="005F55C3">
            <w:pPr>
              <w:pStyle w:val="TAH"/>
              <w:rPr>
                <w:lang w:eastAsia="en-GB"/>
              </w:rPr>
            </w:pPr>
            <w:r w:rsidRPr="00000A61">
              <w:rPr>
                <w:i/>
                <w:noProof/>
                <w:lang w:eastAsia="en-GB"/>
              </w:rPr>
              <w:t>CrossCarrierSchedulingConfig</w:t>
            </w:r>
            <w:r w:rsidRPr="00000A61">
              <w:rPr>
                <w:iCs/>
                <w:noProof/>
                <w:lang w:eastAsia="en-GB"/>
              </w:rPr>
              <w:t xml:space="preserve"> field descriptions</w:t>
            </w:r>
          </w:p>
        </w:tc>
      </w:tr>
      <w:tr w:rsidR="00B97986" w:rsidRPr="00000A61" w14:paraId="5ADC68DE" w14:textId="77777777" w:rsidTr="006B78C9">
        <w:trPr>
          <w:cantSplit/>
        </w:trPr>
        <w:tc>
          <w:tcPr>
            <w:tcW w:w="14204" w:type="dxa"/>
          </w:tcPr>
          <w:p w14:paraId="35CFE16C" w14:textId="77777777" w:rsidR="00B97986" w:rsidRPr="00000A61" w:rsidRDefault="00B97986" w:rsidP="005F55C3">
            <w:pPr>
              <w:pStyle w:val="TAL"/>
              <w:rPr>
                <w:b/>
                <w:i/>
                <w:lang w:eastAsia="zh-CN"/>
              </w:rPr>
            </w:pPr>
            <w:r w:rsidRPr="00000A61">
              <w:rPr>
                <w:b/>
                <w:i/>
                <w:lang w:eastAsia="en-GB"/>
              </w:rPr>
              <w:t>cif-Presence</w:t>
            </w:r>
          </w:p>
          <w:p w14:paraId="0307BCA3" w14:textId="77777777" w:rsidR="00B97986" w:rsidRPr="00000A61" w:rsidRDefault="00B97986" w:rsidP="005F55C3">
            <w:pPr>
              <w:pStyle w:val="TAL"/>
              <w:rPr>
                <w:b/>
                <w:noProof/>
                <w:lang w:eastAsia="zh-CN"/>
              </w:rPr>
            </w:pPr>
            <w:r w:rsidRPr="00000A61">
              <w:rPr>
                <w:lang w:eastAsia="zh-CN"/>
              </w:rPr>
              <w:t>The field is used to i</w:t>
            </w:r>
            <w:r w:rsidRPr="00000A61">
              <w:rPr>
                <w:lang w:eastAsia="en-GB"/>
              </w:rPr>
              <w:t>ndicate whether</w:t>
            </w:r>
            <w:r w:rsidRPr="00000A61">
              <w:rPr>
                <w:lang w:eastAsia="zh-CN"/>
              </w:rPr>
              <w:t xml:space="preserve"> </w:t>
            </w:r>
            <w:r w:rsidRPr="00000A61">
              <w:rPr>
                <w:lang w:eastAsia="en-GB"/>
              </w:rPr>
              <w:t xml:space="preserve">carrier indicator </w:t>
            </w:r>
            <w:r w:rsidRPr="00000A61">
              <w:rPr>
                <w:lang w:eastAsia="zh-CN"/>
              </w:rPr>
              <w:t xml:space="preserve">field </w:t>
            </w:r>
            <w:r w:rsidRPr="00000A61">
              <w:rPr>
                <w:lang w:eastAsia="en-GB"/>
              </w:rPr>
              <w:t xml:space="preserve">is </w:t>
            </w:r>
            <w:r w:rsidRPr="00000A61">
              <w:rPr>
                <w:lang w:eastAsia="zh-CN"/>
              </w:rPr>
              <w:t>present (value TRUE)</w:t>
            </w:r>
            <w:r w:rsidRPr="00000A61">
              <w:rPr>
                <w:lang w:eastAsia="en-GB"/>
              </w:rPr>
              <w:t xml:space="preserve"> or not</w:t>
            </w:r>
            <w:r w:rsidRPr="00000A61">
              <w:rPr>
                <w:lang w:eastAsia="zh-CN"/>
              </w:rPr>
              <w:t xml:space="preserve"> (value FALSE)</w:t>
            </w:r>
            <w:r w:rsidRPr="00000A61">
              <w:rPr>
                <w:lang w:eastAsia="en-GB"/>
              </w:rPr>
              <w:t xml:space="preserve"> in PDCCH/</w:t>
            </w:r>
            <w:del w:id="4810" w:author="merged r1" w:date="2018-01-18T13:12:00Z">
              <w:r w:rsidRPr="00000A61">
                <w:rPr>
                  <w:lang w:eastAsia="en-GB"/>
                </w:rPr>
                <w:delText xml:space="preserve"> </w:delText>
              </w:r>
            </w:del>
            <w:r w:rsidRPr="00000A61">
              <w:rPr>
                <w:lang w:eastAsia="en-GB"/>
              </w:rPr>
              <w:t>EPDCCH</w:t>
            </w:r>
            <w:r w:rsidRPr="00000A61">
              <w:rPr>
                <w:lang w:eastAsia="zh-CN"/>
              </w:rPr>
              <w:t xml:space="preserve"> DCI</w:t>
            </w:r>
            <w:r w:rsidRPr="00000A61">
              <w:rPr>
                <w:lang w:eastAsia="en-GB"/>
              </w:rPr>
              <w:t xml:space="preserve"> formats</w:t>
            </w:r>
            <w:r w:rsidRPr="00000A61">
              <w:rPr>
                <w:lang w:eastAsia="zh-CN"/>
              </w:rPr>
              <w:t xml:space="preserve">, see TS 38.213 [REF, SECTION]. </w:t>
            </w:r>
          </w:p>
        </w:tc>
      </w:tr>
      <w:tr w:rsidR="00B97986" w:rsidRPr="00000A61" w14:paraId="0E872104" w14:textId="77777777" w:rsidTr="006B78C9">
        <w:trPr>
          <w:cantSplit/>
        </w:trPr>
        <w:tc>
          <w:tcPr>
            <w:tcW w:w="14204" w:type="dxa"/>
          </w:tcPr>
          <w:p w14:paraId="54AFFA92" w14:textId="77777777" w:rsidR="00B97986" w:rsidRPr="00000A61" w:rsidRDefault="00B97986" w:rsidP="005F55C3">
            <w:pPr>
              <w:pStyle w:val="TAL"/>
              <w:rPr>
                <w:b/>
                <w:i/>
                <w:lang w:eastAsia="en-GB"/>
              </w:rPr>
            </w:pPr>
            <w:r w:rsidRPr="00000A61">
              <w:rPr>
                <w:b/>
                <w:i/>
                <w:lang w:eastAsia="en-GB"/>
              </w:rPr>
              <w:t>cif-InSchedulingCell</w:t>
            </w:r>
          </w:p>
          <w:p w14:paraId="7E2C8F6C" w14:textId="77777777" w:rsidR="00B97986" w:rsidRPr="00000A61" w:rsidRDefault="00B97986" w:rsidP="005F55C3">
            <w:pPr>
              <w:pStyle w:val="TAL"/>
              <w:rPr>
                <w:b/>
                <w:lang w:eastAsia="en-GB"/>
              </w:rPr>
            </w:pPr>
            <w:r w:rsidRPr="00000A61">
              <w:rPr>
                <w:lang w:eastAsia="en-GB"/>
              </w:rPr>
              <w:t xml:space="preserve">The field indicates the CIF value used in the scheduling cell to indicate a grant or assignment applicable for this cell, see TS 38.213 </w:t>
            </w:r>
            <w:r w:rsidRPr="00000A61">
              <w:rPr>
                <w:lang w:eastAsia="zh-CN"/>
              </w:rPr>
              <w:t>[REF, SECTION]</w:t>
            </w:r>
            <w:r w:rsidRPr="00000A61">
              <w:rPr>
                <w:lang w:eastAsia="en-GB"/>
              </w:rPr>
              <w:t xml:space="preserve">. If </w:t>
            </w:r>
            <w:r w:rsidRPr="00000A61">
              <w:rPr>
                <w:i/>
                <w:lang w:eastAsia="en-GB"/>
              </w:rPr>
              <w:t>cif-Presence</w:t>
            </w:r>
            <w:r w:rsidRPr="00000A61">
              <w:rPr>
                <w:lang w:eastAsia="en-GB"/>
              </w:rPr>
              <w:t xml:space="preserve"> is set to true, the CIF value indicating a grant or assignment for this cell is 0.</w:t>
            </w:r>
          </w:p>
        </w:tc>
      </w:tr>
      <w:tr w:rsidR="00B97986" w:rsidRPr="00000A61" w14:paraId="155E7416" w14:textId="77777777" w:rsidTr="006B78C9">
        <w:trPr>
          <w:cantSplit/>
        </w:trPr>
        <w:tc>
          <w:tcPr>
            <w:tcW w:w="14204" w:type="dxa"/>
          </w:tcPr>
          <w:p w14:paraId="710A56D0" w14:textId="77777777" w:rsidR="00B97986" w:rsidRPr="00000A61" w:rsidRDefault="00B97986" w:rsidP="005F55C3">
            <w:pPr>
              <w:pStyle w:val="TAL"/>
              <w:rPr>
                <w:b/>
                <w:i/>
                <w:noProof/>
                <w:lang w:eastAsia="en-GB"/>
              </w:rPr>
            </w:pPr>
            <w:r w:rsidRPr="00000A61">
              <w:rPr>
                <w:b/>
                <w:i/>
                <w:noProof/>
                <w:lang w:eastAsia="en-GB"/>
              </w:rPr>
              <w:t>pdsch-Start</w:t>
            </w:r>
          </w:p>
          <w:p w14:paraId="34B16AE4" w14:textId="77777777" w:rsidR="00B97986" w:rsidRPr="00000A61" w:rsidRDefault="00B97986" w:rsidP="005F55C3">
            <w:pPr>
              <w:pStyle w:val="TAL"/>
              <w:rPr>
                <w:lang w:eastAsia="en-GB"/>
              </w:rPr>
            </w:pPr>
            <w:r w:rsidRPr="00000A61">
              <w:rPr>
                <w:lang w:eastAsia="en-GB"/>
              </w:rPr>
              <w:t>The starting</w:t>
            </w:r>
            <w:r w:rsidRPr="004C7C72">
              <w:rPr>
                <w:color w:val="993366"/>
                <w:lang w:eastAsia="en-GB"/>
              </w:rPr>
              <w:t xml:space="preserve"> OF</w:t>
            </w:r>
            <w:r w:rsidRPr="00000A61">
              <w:rPr>
                <w:lang w:eastAsia="en-GB"/>
              </w:rPr>
              <w:t xml:space="preserve">DM symbol of PDSCH for the concerned SCell, see TS [REF]. Values 1, 2, 3 are applicable when </w:t>
            </w:r>
            <w:r w:rsidRPr="00000A61">
              <w:rPr>
                <w:i/>
                <w:lang w:eastAsia="en-GB"/>
              </w:rPr>
              <w:t>dl-Bandwidth</w:t>
            </w:r>
            <w:r w:rsidRPr="00000A61">
              <w:rPr>
                <w:lang w:eastAsia="en-GB"/>
              </w:rPr>
              <w:t xml:space="preserve"> for the concerned SCell is greater than 10 resource blocks, values 2, 3, 4 are applicable when </w:t>
            </w:r>
            <w:r w:rsidRPr="00000A61">
              <w:rPr>
                <w:i/>
                <w:lang w:eastAsia="en-GB"/>
              </w:rPr>
              <w:t>dl-Bandwidth</w:t>
            </w:r>
            <w:r w:rsidRPr="00000A61">
              <w:rPr>
                <w:lang w:eastAsia="en-GB"/>
              </w:rPr>
              <w:t xml:space="preserve"> for the concerned SCell is less than or equal to 10 resource blocks, see TS [REF].</w:t>
            </w:r>
          </w:p>
        </w:tc>
      </w:tr>
      <w:tr w:rsidR="00B97986" w:rsidRPr="00000A61" w14:paraId="6B3EC2A7" w14:textId="77777777" w:rsidTr="006B78C9">
        <w:trPr>
          <w:cantSplit/>
        </w:trPr>
        <w:tc>
          <w:tcPr>
            <w:tcW w:w="14204" w:type="dxa"/>
          </w:tcPr>
          <w:p w14:paraId="63983FDD" w14:textId="77777777" w:rsidR="00B97986" w:rsidRPr="00000A61" w:rsidRDefault="00B97986" w:rsidP="005F55C3">
            <w:pPr>
              <w:pStyle w:val="TAL"/>
              <w:rPr>
                <w:b/>
                <w:i/>
                <w:noProof/>
                <w:lang w:eastAsia="en-GB"/>
              </w:rPr>
            </w:pPr>
            <w:r w:rsidRPr="00000A61">
              <w:rPr>
                <w:b/>
                <w:i/>
                <w:noProof/>
                <w:lang w:eastAsia="en-GB"/>
              </w:rPr>
              <w:t>schedulingCellId</w:t>
            </w:r>
          </w:p>
          <w:p w14:paraId="62D6F340" w14:textId="77777777" w:rsidR="00B97986" w:rsidRPr="00000A61" w:rsidRDefault="00B97986" w:rsidP="005F55C3">
            <w:pPr>
              <w:pStyle w:val="TAL"/>
              <w:rPr>
                <w:b/>
                <w:i/>
                <w:noProof/>
                <w:lang w:eastAsia="en-GB"/>
              </w:rPr>
            </w:pPr>
            <w:r w:rsidRPr="00000A61">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000A61">
              <w:rPr>
                <w:lang w:eastAsia="zh-CN"/>
              </w:rPr>
              <w:t xml:space="preserve"> </w:t>
            </w:r>
          </w:p>
        </w:tc>
      </w:tr>
    </w:tbl>
    <w:p w14:paraId="434B3CED" w14:textId="223A3703" w:rsidR="00CD54CD" w:rsidRDefault="00CD54CD" w:rsidP="00CD54CD">
      <w:pPr>
        <w:rPr>
          <w:ins w:id="4811" w:author="Ericsson" w:date="2018-03-05T16:46:00Z"/>
          <w:highlight w:val="cyan"/>
        </w:rPr>
      </w:pPr>
    </w:p>
    <w:tbl>
      <w:tblPr>
        <w:tblStyle w:val="TableGrid"/>
        <w:tblW w:w="14173" w:type="dxa"/>
        <w:tblLook w:val="04A0" w:firstRow="1" w:lastRow="0" w:firstColumn="1" w:lastColumn="0" w:noHBand="0" w:noVBand="1"/>
      </w:tblPr>
      <w:tblGrid>
        <w:gridCol w:w="4027"/>
        <w:gridCol w:w="10146"/>
      </w:tblGrid>
      <w:tr w:rsidR="00CD54CD" w:rsidRPr="008B6812" w14:paraId="3FA85682" w14:textId="77777777" w:rsidTr="00CD54CD">
        <w:trPr>
          <w:ins w:id="4812" w:author="Ericsson" w:date="2018-03-05T16:46:00Z"/>
        </w:trPr>
        <w:tc>
          <w:tcPr>
            <w:tcW w:w="2834" w:type="dxa"/>
          </w:tcPr>
          <w:p w14:paraId="4C35E582" w14:textId="2AD64FC8" w:rsidR="00CD54CD" w:rsidRPr="008B6812" w:rsidRDefault="00CD54CD" w:rsidP="00CD54CD">
            <w:pPr>
              <w:pStyle w:val="TAH"/>
              <w:rPr>
                <w:ins w:id="4813" w:author="Ericsson" w:date="2018-03-05T16:46:00Z"/>
              </w:rPr>
            </w:pPr>
            <w:ins w:id="4814" w:author="Ericsson" w:date="2018-03-05T16:46:00Z">
              <w:r w:rsidRPr="008B6812">
                <w:t>Conditional Presence</w:t>
              </w:r>
            </w:ins>
          </w:p>
        </w:tc>
        <w:tc>
          <w:tcPr>
            <w:tcW w:w="7141" w:type="dxa"/>
          </w:tcPr>
          <w:p w14:paraId="4AB2926E" w14:textId="7A2179B2" w:rsidR="00CD54CD" w:rsidRPr="008B6812" w:rsidRDefault="00CD54CD" w:rsidP="00CD54CD">
            <w:pPr>
              <w:pStyle w:val="TAH"/>
              <w:rPr>
                <w:ins w:id="4815" w:author="Ericsson" w:date="2018-03-05T16:46:00Z"/>
              </w:rPr>
            </w:pPr>
            <w:ins w:id="4816" w:author="Ericsson" w:date="2018-03-05T16:46:00Z">
              <w:r w:rsidRPr="008B6812">
                <w:t>Explanation</w:t>
              </w:r>
            </w:ins>
          </w:p>
        </w:tc>
      </w:tr>
      <w:tr w:rsidR="00CD54CD" w:rsidRPr="008B6812" w14:paraId="5E0D2266" w14:textId="77777777" w:rsidTr="00CD54CD">
        <w:trPr>
          <w:ins w:id="4817" w:author="Ericsson" w:date="2018-03-05T16:46:00Z"/>
        </w:trPr>
        <w:tc>
          <w:tcPr>
            <w:tcW w:w="2834" w:type="dxa"/>
          </w:tcPr>
          <w:p w14:paraId="62233808" w14:textId="60731AF5" w:rsidR="00CD54CD" w:rsidRPr="008B6812" w:rsidRDefault="00CD54CD" w:rsidP="00CD54CD">
            <w:pPr>
              <w:pStyle w:val="TAL"/>
              <w:rPr>
                <w:ins w:id="4818" w:author="Ericsson" w:date="2018-03-05T16:46:00Z"/>
                <w:i/>
              </w:rPr>
            </w:pPr>
            <w:ins w:id="4819" w:author="Ericsson" w:date="2018-03-05T16:46:00Z">
              <w:r w:rsidRPr="008B6812">
                <w:rPr>
                  <w:i/>
                </w:rPr>
                <w:t>SCellOnly</w:t>
              </w:r>
            </w:ins>
          </w:p>
        </w:tc>
        <w:tc>
          <w:tcPr>
            <w:tcW w:w="7141" w:type="dxa"/>
          </w:tcPr>
          <w:p w14:paraId="7C2978D3" w14:textId="0F8CD4F3" w:rsidR="00CD54CD" w:rsidRPr="008B6812" w:rsidRDefault="00CD54CD" w:rsidP="00CD54CD">
            <w:pPr>
              <w:pStyle w:val="TAL"/>
              <w:rPr>
                <w:ins w:id="4820" w:author="Ericsson" w:date="2018-03-05T16:46:00Z"/>
              </w:rPr>
            </w:pPr>
            <w:ins w:id="4821" w:author="Ericsson" w:date="2018-03-05T16:46:00Z">
              <w:r w:rsidRPr="008B6812">
                <w:t>This field is optiona</w:t>
              </w:r>
              <w:r w:rsidR="008B6812" w:rsidRPr="008B6812">
                <w:t xml:space="preserve">lly present, Need M, for </w:t>
              </w:r>
            </w:ins>
            <w:ins w:id="4822" w:author="Ericsson" w:date="2018-03-05T16:47:00Z">
              <w:r w:rsidR="008B6812" w:rsidRPr="008B6812">
                <w:t>SCells. It is absent otherwise</w:t>
              </w:r>
            </w:ins>
          </w:p>
        </w:tc>
      </w:tr>
    </w:tbl>
    <w:p w14:paraId="2E5D3AAB" w14:textId="77777777" w:rsidR="00CD54CD" w:rsidRDefault="00CD54CD" w:rsidP="00CD54CD">
      <w:pPr>
        <w:rPr>
          <w:highlight w:val="cyan"/>
        </w:rPr>
      </w:pPr>
    </w:p>
    <w:p w14:paraId="0221DE8C" w14:textId="6FFC7617" w:rsidR="00E67DCF" w:rsidRPr="00B71E30" w:rsidRDefault="00E67DCF" w:rsidP="00E67DCF">
      <w:pPr>
        <w:pStyle w:val="Heading4"/>
        <w:rPr>
          <w:highlight w:val="cyan"/>
        </w:rPr>
      </w:pPr>
      <w:r w:rsidRPr="00B71E30">
        <w:rPr>
          <w:highlight w:val="cyan"/>
        </w:rPr>
        <w:t>–</w:t>
      </w:r>
      <w:r w:rsidRPr="00B71E30">
        <w:rPr>
          <w:highlight w:val="cyan"/>
        </w:rPr>
        <w:tab/>
      </w:r>
      <w:r w:rsidRPr="00B71E30">
        <w:rPr>
          <w:i/>
          <w:highlight w:val="cyan"/>
        </w:rPr>
        <w:t>CSI-MeasConfig</w:t>
      </w:r>
      <w:bookmarkEnd w:id="4759"/>
      <w:bookmarkEnd w:id="4760"/>
    </w:p>
    <w:p w14:paraId="68634319" w14:textId="4176E748" w:rsidR="00E67DCF" w:rsidRPr="00B71E30" w:rsidRDefault="00E67DCF" w:rsidP="00E67DCF">
      <w:pPr>
        <w:rPr>
          <w:highlight w:val="cyan"/>
        </w:rPr>
      </w:pPr>
      <w:r w:rsidRPr="00B71E30">
        <w:rPr>
          <w:highlight w:val="cyan"/>
        </w:rPr>
        <w:t xml:space="preserve">The </w:t>
      </w:r>
      <w:r w:rsidRPr="00B71E30">
        <w:rPr>
          <w:i/>
          <w:highlight w:val="cyan"/>
        </w:rPr>
        <w:t xml:space="preserve">CSI-MeasConfig </w:t>
      </w:r>
      <w:r w:rsidRPr="00B71E30">
        <w:rPr>
          <w:highlight w:val="cyan"/>
        </w:rPr>
        <w:t xml:space="preserve">IE is used to configure the UE for measuring CSI-RS (reference signals) and for reporting those measurements on L1 (PUCCH, PUSCH) as channel state information. </w:t>
      </w:r>
      <w:r w:rsidR="003359AD" w:rsidRPr="00B71E30">
        <w:rPr>
          <w:highlight w:val="cyan"/>
        </w:rPr>
        <w:t>See also 38.214, section 5.2.</w:t>
      </w:r>
    </w:p>
    <w:p w14:paraId="431216A9" w14:textId="77777777" w:rsidR="00E67DCF" w:rsidRPr="00B71E30" w:rsidRDefault="00E67DCF" w:rsidP="00E67DCF">
      <w:pPr>
        <w:pStyle w:val="TH"/>
        <w:rPr>
          <w:highlight w:val="cyan"/>
        </w:rPr>
      </w:pPr>
      <w:r w:rsidRPr="00B71E30">
        <w:rPr>
          <w:bCs/>
          <w:i/>
          <w:iCs/>
          <w:highlight w:val="cyan"/>
        </w:rPr>
        <w:lastRenderedPageBreak/>
        <w:t xml:space="preserve">CSI-MeasConfig </w:t>
      </w:r>
      <w:r w:rsidRPr="00B71E30">
        <w:rPr>
          <w:highlight w:val="cyan"/>
        </w:rPr>
        <w:t>information element</w:t>
      </w:r>
    </w:p>
    <w:p w14:paraId="27FC368D" w14:textId="77777777" w:rsidR="00E67DCF" w:rsidRPr="00B71E30" w:rsidRDefault="00E67DCF" w:rsidP="00CE00FD">
      <w:pPr>
        <w:pStyle w:val="PL"/>
        <w:rPr>
          <w:color w:val="808080"/>
          <w:highlight w:val="cyan"/>
        </w:rPr>
      </w:pPr>
      <w:r w:rsidRPr="00B71E30">
        <w:rPr>
          <w:color w:val="808080"/>
          <w:highlight w:val="cyan"/>
        </w:rPr>
        <w:t>-- ASN1START</w:t>
      </w:r>
    </w:p>
    <w:p w14:paraId="11C57AF2" w14:textId="77777777" w:rsidR="00E67DCF" w:rsidRPr="00B71E30" w:rsidRDefault="00E67DCF" w:rsidP="00CE00FD">
      <w:pPr>
        <w:pStyle w:val="PL"/>
        <w:rPr>
          <w:color w:val="808080"/>
          <w:highlight w:val="cyan"/>
        </w:rPr>
      </w:pPr>
      <w:r w:rsidRPr="00B71E30">
        <w:rPr>
          <w:color w:val="808080"/>
          <w:highlight w:val="cyan"/>
        </w:rPr>
        <w:t>-- TAG-CSI-MEAS-CONFIG-START</w:t>
      </w:r>
    </w:p>
    <w:p w14:paraId="600A4079" w14:textId="77777777" w:rsidR="00E67DCF" w:rsidRPr="00B71E30" w:rsidRDefault="00E67DCF" w:rsidP="00CE00FD">
      <w:pPr>
        <w:pStyle w:val="PL"/>
        <w:rPr>
          <w:highlight w:val="cyan"/>
        </w:rPr>
      </w:pPr>
    </w:p>
    <w:p w14:paraId="04584265" w14:textId="13500477" w:rsidR="00E67DCF" w:rsidRPr="00B71E30" w:rsidDel="00BC41F2" w:rsidRDefault="00E67DCF" w:rsidP="00CE00FD">
      <w:pPr>
        <w:pStyle w:val="PL"/>
        <w:rPr>
          <w:del w:id="4823" w:author="Rapporteur" w:date="2018-02-06T18:23:00Z"/>
          <w:color w:val="808080"/>
          <w:highlight w:val="cyan"/>
        </w:rPr>
      </w:pPr>
      <w:del w:id="4824" w:author="Rapporteur" w:date="2018-02-06T18:23:00Z">
        <w:r w:rsidRPr="00B71E30" w:rsidDel="00BC41F2">
          <w:rPr>
            <w:color w:val="808080"/>
            <w:highlight w:val="cyan"/>
          </w:rPr>
          <w:delText>-- Top level parameter for CSI/BM framework. Contains lists of  reporting, resource, and link configurations (see 38.214, section 5.2)</w:delText>
        </w:r>
      </w:del>
    </w:p>
    <w:p w14:paraId="48F7C766" w14:textId="77777777" w:rsidR="00E67DCF" w:rsidRPr="00B71E30" w:rsidRDefault="00E67DCF" w:rsidP="00CE00FD">
      <w:pPr>
        <w:pStyle w:val="PL"/>
        <w:rPr>
          <w:highlight w:val="cyan"/>
        </w:rPr>
      </w:pPr>
      <w:r w:rsidRPr="00B71E30">
        <w:rPr>
          <w:highlight w:val="cyan"/>
        </w:rPr>
        <w:t>CSI-MeasConfig ::=</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SEQUENCE</w:t>
      </w:r>
      <w:r w:rsidRPr="00B71E30">
        <w:rPr>
          <w:highlight w:val="cyan"/>
        </w:rPr>
        <w:t xml:space="preserve"> {</w:t>
      </w:r>
    </w:p>
    <w:p w14:paraId="64A9826C" w14:textId="522BB651" w:rsidR="00E67DCF" w:rsidRPr="00B71E30" w:rsidRDefault="00E67DCF" w:rsidP="00CE00FD">
      <w:pPr>
        <w:pStyle w:val="PL"/>
        <w:rPr>
          <w:highlight w:val="cyan"/>
        </w:rPr>
      </w:pPr>
      <w:r w:rsidRPr="00B71E30">
        <w:rPr>
          <w:highlight w:val="cyan"/>
        </w:rPr>
        <w:tab/>
        <w:t xml:space="preserve">csi-ResourceConfigs </w:t>
      </w:r>
      <w:r w:rsidRPr="00B71E30">
        <w:rPr>
          <w:highlight w:val="cyan"/>
        </w:rPr>
        <w:tab/>
      </w:r>
      <w:r w:rsidRPr="00B71E30">
        <w:rPr>
          <w:highlight w:val="cyan"/>
        </w:rPr>
        <w:tab/>
      </w:r>
      <w:r w:rsidRPr="00B71E30">
        <w:rPr>
          <w:highlight w:val="cyan"/>
        </w:rPr>
        <w:tab/>
      </w:r>
      <w:r w:rsidR="001F05B6" w:rsidRPr="00B71E30">
        <w:rPr>
          <w:highlight w:val="cyan"/>
        </w:rPr>
        <w:tab/>
      </w:r>
      <w:r w:rsidRPr="00B71E30">
        <w:rPr>
          <w:color w:val="993366"/>
          <w:highlight w:val="cyan"/>
        </w:rPr>
        <w:t>SEQUENCE</w:t>
      </w:r>
      <w:r w:rsidRPr="00B71E30">
        <w:rPr>
          <w:highlight w:val="cyan"/>
        </w:rPr>
        <w:t xml:space="preserve"> (</w:t>
      </w:r>
      <w:r w:rsidRPr="00B71E30">
        <w:rPr>
          <w:color w:val="993366"/>
          <w:highlight w:val="cyan"/>
        </w:rPr>
        <w:t>SIZE</w:t>
      </w:r>
      <w:r w:rsidRPr="00B71E30">
        <w:rPr>
          <w:highlight w:val="cyan"/>
        </w:rPr>
        <w:t xml:space="preserve"> (1..maxNrofCSI-ResrouceConfigurations)</w:t>
      </w:r>
      <w:r w:rsidR="004065CE" w:rsidRPr="00B71E30">
        <w:rPr>
          <w:highlight w:val="cyan"/>
        </w:rPr>
        <w:t>)</w:t>
      </w:r>
      <w:r w:rsidRPr="00B71E30">
        <w:rPr>
          <w:color w:val="993366"/>
          <w:highlight w:val="cyan"/>
        </w:rPr>
        <w:t xml:space="preserve"> OF</w:t>
      </w:r>
      <w:r w:rsidRPr="00B71E30">
        <w:rPr>
          <w:highlight w:val="cyan"/>
        </w:rPr>
        <w:t xml:space="preserve"> CSI-ResourceConfig </w:t>
      </w:r>
      <w:r w:rsidRPr="00B71E30">
        <w:rPr>
          <w:highlight w:val="cyan"/>
        </w:rPr>
        <w:tab/>
      </w:r>
      <w:r w:rsidRPr="00B71E30">
        <w:rPr>
          <w:highlight w:val="cyan"/>
        </w:rPr>
        <w:tab/>
      </w:r>
      <w:r w:rsidR="001F05B6" w:rsidRPr="00B71E30">
        <w:rPr>
          <w:highlight w:val="cyan"/>
        </w:rPr>
        <w:tab/>
      </w:r>
      <w:r w:rsidRPr="00B71E30">
        <w:rPr>
          <w:color w:val="993366"/>
          <w:highlight w:val="cyan"/>
        </w:rPr>
        <w:t>OPTIONAL</w:t>
      </w:r>
      <w:r w:rsidRPr="00B71E30">
        <w:rPr>
          <w:highlight w:val="cyan"/>
        </w:rPr>
        <w:t>,</w:t>
      </w:r>
    </w:p>
    <w:p w14:paraId="62347D1F" w14:textId="2F04D4DC" w:rsidR="001F05B6" w:rsidRPr="00B71E30" w:rsidRDefault="00E67DCF" w:rsidP="00CE00FD">
      <w:pPr>
        <w:pStyle w:val="PL"/>
        <w:rPr>
          <w:highlight w:val="cyan"/>
        </w:rPr>
      </w:pPr>
      <w:r w:rsidRPr="00B71E30">
        <w:rPr>
          <w:highlight w:val="cyan"/>
        </w:rPr>
        <w:tab/>
        <w:t>csi-ReportConfigs</w:t>
      </w:r>
      <w:r w:rsidRPr="00B71E30">
        <w:rPr>
          <w:highlight w:val="cyan"/>
        </w:rPr>
        <w:tab/>
      </w:r>
      <w:r w:rsidRPr="00B71E30">
        <w:rPr>
          <w:highlight w:val="cyan"/>
        </w:rPr>
        <w:tab/>
      </w:r>
      <w:r w:rsidRPr="00B71E30">
        <w:rPr>
          <w:highlight w:val="cyan"/>
        </w:rPr>
        <w:tab/>
      </w:r>
      <w:r w:rsidR="001F05B6" w:rsidRPr="00B71E30">
        <w:rPr>
          <w:highlight w:val="cyan"/>
        </w:rPr>
        <w:tab/>
      </w:r>
      <w:r w:rsidR="001F05B6" w:rsidRPr="00B71E30">
        <w:rPr>
          <w:highlight w:val="cyan"/>
        </w:rPr>
        <w:tab/>
      </w:r>
      <w:r w:rsidRPr="00B71E30">
        <w:rPr>
          <w:color w:val="993366"/>
          <w:highlight w:val="cyan"/>
        </w:rPr>
        <w:t>SEQUENCE</w:t>
      </w:r>
      <w:r w:rsidRPr="00B71E30">
        <w:rPr>
          <w:highlight w:val="cyan"/>
        </w:rPr>
        <w:t xml:space="preserve"> (</w:t>
      </w:r>
      <w:r w:rsidRPr="00B71E30">
        <w:rPr>
          <w:color w:val="993366"/>
          <w:highlight w:val="cyan"/>
        </w:rPr>
        <w:t>SIZE</w:t>
      </w:r>
      <w:r w:rsidRPr="00B71E30">
        <w:rPr>
          <w:highlight w:val="cyan"/>
        </w:rPr>
        <w:t xml:space="preserve"> (1..maxNrofCSI-Reports))</w:t>
      </w:r>
      <w:r w:rsidRPr="00B71E30">
        <w:rPr>
          <w:color w:val="993366"/>
          <w:highlight w:val="cyan"/>
        </w:rPr>
        <w:t xml:space="preserve"> OF</w:t>
      </w:r>
      <w:r w:rsidRPr="00B71E30">
        <w:rPr>
          <w:highlight w:val="cyan"/>
        </w:rPr>
        <w:t xml:space="preserve"> CSI-ReportConfig</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OPTIONAL</w:t>
      </w:r>
      <w:r w:rsidRPr="00B71E30">
        <w:rPr>
          <w:highlight w:val="cyan"/>
        </w:rPr>
        <w:t>,</w:t>
      </w:r>
      <w:r w:rsidRPr="00B71E30">
        <w:rPr>
          <w:highlight w:val="cyan"/>
        </w:rPr>
        <w:tab/>
      </w:r>
    </w:p>
    <w:p w14:paraId="73363CB7" w14:textId="2620E76E" w:rsidR="00E67DCF" w:rsidRPr="00B71E30" w:rsidRDefault="001F05B6" w:rsidP="00CE00FD">
      <w:pPr>
        <w:pStyle w:val="PL"/>
        <w:rPr>
          <w:highlight w:val="cyan"/>
        </w:rPr>
      </w:pPr>
      <w:r w:rsidRPr="00B71E30">
        <w:rPr>
          <w:highlight w:val="cyan"/>
        </w:rPr>
        <w:tab/>
      </w:r>
      <w:r w:rsidR="00E67DCF" w:rsidRPr="00B71E30">
        <w:rPr>
          <w:highlight w:val="cyan"/>
        </w:rPr>
        <w:t>csi-MeasIdToAddModList</w:t>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color w:val="993366"/>
          <w:highlight w:val="cyan"/>
        </w:rPr>
        <w:t>SEQUENCE</w:t>
      </w:r>
      <w:r w:rsidR="00E67DCF" w:rsidRPr="00B71E30">
        <w:rPr>
          <w:highlight w:val="cyan"/>
        </w:rPr>
        <w:t xml:space="preserve"> (</w:t>
      </w:r>
      <w:r w:rsidR="00E67DCF" w:rsidRPr="00B71E30">
        <w:rPr>
          <w:color w:val="993366"/>
          <w:highlight w:val="cyan"/>
        </w:rPr>
        <w:t>SIZE</w:t>
      </w:r>
      <w:r w:rsidR="00E67DCF" w:rsidRPr="00B71E30">
        <w:rPr>
          <w:highlight w:val="cyan"/>
        </w:rPr>
        <w:t xml:space="preserve"> (1..maxNrofCSI-MeasId)</w:t>
      </w:r>
      <w:r w:rsidR="004065CE" w:rsidRPr="00B71E30">
        <w:rPr>
          <w:highlight w:val="cyan"/>
        </w:rPr>
        <w:t>)</w:t>
      </w:r>
      <w:r w:rsidR="00E67DCF" w:rsidRPr="00B71E30">
        <w:rPr>
          <w:color w:val="993366"/>
          <w:highlight w:val="cyan"/>
        </w:rPr>
        <w:t xml:space="preserve"> OF</w:t>
      </w:r>
      <w:r w:rsidR="00E67DCF" w:rsidRPr="00B71E30">
        <w:rPr>
          <w:highlight w:val="cyan"/>
        </w:rPr>
        <w:t xml:space="preserve"> CSI-MeasIdToAddMod</w:t>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color w:val="993366"/>
          <w:highlight w:val="cyan"/>
        </w:rPr>
        <w:t>OPTIONAL</w:t>
      </w:r>
      <w:r w:rsidR="00E67DCF" w:rsidRPr="00B71E30">
        <w:rPr>
          <w:highlight w:val="cyan"/>
        </w:rPr>
        <w:t>,</w:t>
      </w:r>
    </w:p>
    <w:p w14:paraId="02C420A3" w14:textId="77777777" w:rsidR="00E67DCF" w:rsidRPr="00B71E30" w:rsidRDefault="00E67DCF" w:rsidP="00CE00FD">
      <w:pPr>
        <w:pStyle w:val="PL"/>
        <w:rPr>
          <w:highlight w:val="cyan"/>
        </w:rPr>
      </w:pPr>
    </w:p>
    <w:p w14:paraId="2C5AB742" w14:textId="56CFB11B" w:rsidR="00F473A4" w:rsidRPr="00B71E30" w:rsidRDefault="00F473A4" w:rsidP="00CE00FD">
      <w:pPr>
        <w:pStyle w:val="PL"/>
        <w:rPr>
          <w:highlight w:val="cyan"/>
        </w:rPr>
      </w:pPr>
    </w:p>
    <w:p w14:paraId="29BB2BEF" w14:textId="2070C3B7" w:rsidR="00F473A4" w:rsidRPr="00B71E30" w:rsidRDefault="00F473A4" w:rsidP="00CE00FD">
      <w:pPr>
        <w:pStyle w:val="PL"/>
        <w:rPr>
          <w:color w:val="808080"/>
          <w:highlight w:val="cyan"/>
        </w:rPr>
      </w:pPr>
      <w:r w:rsidRPr="00B71E30">
        <w:rPr>
          <w:highlight w:val="cyan"/>
        </w:rPr>
        <w:tab/>
      </w:r>
      <w:r w:rsidRPr="00B71E30">
        <w:rPr>
          <w:color w:val="808080"/>
          <w:highlight w:val="cyan"/>
        </w:rPr>
        <w:t>-- Size of CSI request field in DCI (bits). Corresponds to L1 parameter 'ReportTriggerSize' (see 38.214, section 5.2)</w:t>
      </w:r>
    </w:p>
    <w:p w14:paraId="0C9147B8" w14:textId="748F723B" w:rsidR="00F473A4" w:rsidRPr="00B71E30" w:rsidRDefault="00F473A4" w:rsidP="00CE00FD">
      <w:pPr>
        <w:pStyle w:val="PL"/>
        <w:rPr>
          <w:highlight w:val="cyan"/>
        </w:rPr>
      </w:pPr>
      <w:r w:rsidRPr="00B71E30">
        <w:rPr>
          <w:highlight w:val="cyan"/>
        </w:rPr>
        <w:tab/>
        <w:t>reportTriggerSize</w:t>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INTEGER</w:t>
      </w:r>
      <w:r w:rsidRPr="00B71E30">
        <w:rPr>
          <w:highlight w:val="cyan"/>
        </w:rPr>
        <w:t xml:space="preserve"> (0..6)</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OPTIONAL</w:t>
      </w:r>
      <w:r w:rsidRPr="00B71E30">
        <w:rPr>
          <w:highlight w:val="cyan"/>
        </w:rPr>
        <w:t>,</w:t>
      </w:r>
    </w:p>
    <w:p w14:paraId="78CA430E" w14:textId="77777777" w:rsidR="00F473A4" w:rsidRPr="00B71E30" w:rsidRDefault="00F473A4" w:rsidP="00CE00FD">
      <w:pPr>
        <w:pStyle w:val="PL"/>
        <w:rPr>
          <w:highlight w:val="cyan"/>
        </w:rPr>
      </w:pPr>
    </w:p>
    <w:p w14:paraId="3924ACE9" w14:textId="6D5E17AE" w:rsidR="00E67DCF" w:rsidRPr="00B71E30" w:rsidRDefault="00E67DCF" w:rsidP="00CE00FD">
      <w:pPr>
        <w:pStyle w:val="PL"/>
        <w:rPr>
          <w:color w:val="808080"/>
          <w:highlight w:val="cyan"/>
        </w:rPr>
      </w:pPr>
      <w:r w:rsidRPr="00B71E30">
        <w:rPr>
          <w:highlight w:val="cyan"/>
        </w:rPr>
        <w:tab/>
      </w:r>
      <w:r w:rsidRPr="00B71E30">
        <w:rPr>
          <w:color w:val="808080"/>
          <w:highlight w:val="cyan"/>
        </w:rPr>
        <w:t>-- Contains trigger states for dynamically selecting one or more aperiodic and semi-persistent reporting configurations</w:t>
      </w:r>
    </w:p>
    <w:p w14:paraId="4DBF6306" w14:textId="483F2118" w:rsidR="009276D9" w:rsidRPr="00B71E30" w:rsidRDefault="009276D9" w:rsidP="00CE00FD">
      <w:pPr>
        <w:pStyle w:val="PL"/>
        <w:rPr>
          <w:color w:val="808080"/>
          <w:highlight w:val="cyan"/>
        </w:rPr>
      </w:pPr>
      <w:r w:rsidRPr="00B71E30">
        <w:rPr>
          <w:highlight w:val="cyan"/>
        </w:rPr>
        <w:tab/>
      </w:r>
      <w:r w:rsidRPr="00B71E30">
        <w:rPr>
          <w:color w:val="808080"/>
          <w:highlight w:val="cyan"/>
        </w:rPr>
        <w:t>-- and/or triggering one or more aperiodic CSI-RS resource sets for channel and/or interference measurement.</w:t>
      </w:r>
    </w:p>
    <w:p w14:paraId="4DC48BCB" w14:textId="1F3A8A0B" w:rsidR="006036F8" w:rsidRPr="00B71E30" w:rsidRDefault="006036F8" w:rsidP="00CE00FD">
      <w:pPr>
        <w:pStyle w:val="PL"/>
        <w:rPr>
          <w:color w:val="808080"/>
          <w:highlight w:val="cyan"/>
        </w:rPr>
      </w:pPr>
      <w:r w:rsidRPr="00B71E30">
        <w:rPr>
          <w:highlight w:val="cyan"/>
        </w:rPr>
        <w:tab/>
      </w:r>
      <w:r w:rsidRPr="00B71E30">
        <w:rPr>
          <w:color w:val="808080"/>
          <w:highlight w:val="cyan"/>
        </w:rPr>
        <w:t>-- New description (still not clear and not fitting to other fields): Each trigger state is associated with one or multiple ReportConfigs where each ReportConfig is linked to one or two or three P/SP/AP CSI-RS resource setting(s). If a resource setting linked to a ReportConfig has multiple aperiodic resource sets and only a subset of the aperiodic resource sets is associated with the trigger state, a bitmap (with the bitwidth Nbit =number of resource sets in a resource setting.  Number of one(s) in the bitmap None = 1 (FFS on 2) for CSI acquisition) is RRC configured per trigger state per resource setting to select CSI-IM/NZP CSI-RS resource set(s) from the resource setting.</w:t>
      </w:r>
    </w:p>
    <w:p w14:paraId="4F0A3A1E" w14:textId="55180A4E" w:rsidR="00E67DCF" w:rsidRPr="00B71E30" w:rsidRDefault="00E67DCF" w:rsidP="00CE00FD">
      <w:pPr>
        <w:pStyle w:val="PL"/>
        <w:rPr>
          <w:color w:val="808080"/>
          <w:highlight w:val="cyan"/>
        </w:rPr>
      </w:pPr>
      <w:r w:rsidRPr="00B71E30">
        <w:rPr>
          <w:highlight w:val="cyan"/>
        </w:rPr>
        <w:tab/>
      </w:r>
      <w:r w:rsidRPr="00B71E30">
        <w:rPr>
          <w:color w:val="808080"/>
          <w:highlight w:val="cyan"/>
        </w:rPr>
        <w:t xml:space="preserve">-- </w:t>
      </w:r>
      <w:r w:rsidR="001F05B6" w:rsidRPr="00B71E30">
        <w:rPr>
          <w:color w:val="808080"/>
          <w:highlight w:val="cyan"/>
        </w:rPr>
        <w:t>FFS_</w:t>
      </w:r>
      <w:r w:rsidRPr="00B71E30">
        <w:rPr>
          <w:color w:val="808080"/>
          <w:highlight w:val="cyan"/>
        </w:rPr>
        <w:t>CHECK: Is this the appropriate place for the IE or should it be inside the resource configuration or in a set?</w:t>
      </w:r>
    </w:p>
    <w:p w14:paraId="0F6AA6C6" w14:textId="77777777" w:rsidR="007B7A97" w:rsidRPr="00B71E30" w:rsidRDefault="0068103A" w:rsidP="00CE00FD">
      <w:pPr>
        <w:pStyle w:val="PL"/>
        <w:rPr>
          <w:color w:val="808080"/>
          <w:highlight w:val="cyan"/>
        </w:rPr>
      </w:pPr>
      <w:r w:rsidRPr="00B71E30">
        <w:rPr>
          <w:highlight w:val="cyan"/>
        </w:rPr>
        <w:tab/>
      </w:r>
      <w:r w:rsidRPr="00B71E30">
        <w:rPr>
          <w:color w:val="808080"/>
          <w:highlight w:val="cyan"/>
        </w:rPr>
        <w:t xml:space="preserve">-- FFS_FIXME: This is just one report trigger. But of course it should be a list. </w:t>
      </w:r>
      <w:r w:rsidR="0021332D" w:rsidRPr="00B71E30">
        <w:rPr>
          <w:color w:val="808080"/>
          <w:highlight w:val="cyan"/>
        </w:rPr>
        <w:t xml:space="preserve">Maximum number of configured triggers depends </w:t>
      </w:r>
    </w:p>
    <w:p w14:paraId="50B3BA78" w14:textId="7690CD46" w:rsidR="0068103A" w:rsidRPr="00B71E30" w:rsidRDefault="007B7A97" w:rsidP="00CE00FD">
      <w:pPr>
        <w:pStyle w:val="PL"/>
        <w:rPr>
          <w:color w:val="808080"/>
          <w:highlight w:val="cyan"/>
        </w:rPr>
      </w:pPr>
      <w:r w:rsidRPr="00B71E30">
        <w:rPr>
          <w:highlight w:val="cyan"/>
        </w:rPr>
        <w:tab/>
      </w:r>
      <w:r w:rsidRPr="00B71E30">
        <w:rPr>
          <w:color w:val="808080"/>
          <w:highlight w:val="cyan"/>
        </w:rPr>
        <w:t xml:space="preserve">-- </w:t>
      </w:r>
      <w:r w:rsidR="0021332D" w:rsidRPr="00B71E30">
        <w:rPr>
          <w:color w:val="808080"/>
          <w:highlight w:val="cyan"/>
        </w:rPr>
        <w:t>on the trigger size</w:t>
      </w:r>
    </w:p>
    <w:p w14:paraId="77909A9E" w14:textId="34E76714" w:rsidR="009E1366" w:rsidRPr="00B71E30" w:rsidRDefault="009E1366" w:rsidP="00CE00FD">
      <w:pPr>
        <w:pStyle w:val="PL"/>
        <w:rPr>
          <w:color w:val="808080"/>
          <w:highlight w:val="cyan"/>
        </w:rPr>
      </w:pPr>
      <w:r w:rsidRPr="00B71E30">
        <w:rPr>
          <w:highlight w:val="cyan"/>
        </w:rPr>
        <w:tab/>
      </w:r>
      <w:r w:rsidRPr="00B71E30">
        <w:rPr>
          <w:color w:val="808080"/>
          <w:highlight w:val="cyan"/>
        </w:rPr>
        <w:t>-- FFS: How to address the MAC-CE configuration</w:t>
      </w:r>
    </w:p>
    <w:p w14:paraId="5B862543" w14:textId="6EEE1A11" w:rsidR="0021332D" w:rsidRPr="00B71E30" w:rsidRDefault="00E67DCF" w:rsidP="00CE00FD">
      <w:pPr>
        <w:pStyle w:val="PL"/>
        <w:rPr>
          <w:highlight w:val="cyan"/>
        </w:rPr>
      </w:pPr>
      <w:r w:rsidRPr="00B71E30">
        <w:rPr>
          <w:highlight w:val="cyan"/>
        </w:rPr>
        <w:tab/>
        <w:t>reportTrigger</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F16603" w:rsidRPr="00B71E30">
        <w:rPr>
          <w:color w:val="993366"/>
          <w:highlight w:val="cyan"/>
        </w:rPr>
        <w:t>SEQUENCE</w:t>
      </w:r>
      <w:r w:rsidR="00F16603" w:rsidRPr="00B71E30">
        <w:rPr>
          <w:highlight w:val="cyan"/>
        </w:rPr>
        <w:t xml:space="preserve"> {</w:t>
      </w:r>
    </w:p>
    <w:p w14:paraId="566468B7" w14:textId="4EB02FCE" w:rsidR="00E67DCF" w:rsidRPr="00B71E30" w:rsidRDefault="0021332D" w:rsidP="00CE00FD">
      <w:pPr>
        <w:pStyle w:val="PL"/>
        <w:rPr>
          <w:highlight w:val="cyan"/>
        </w:rPr>
      </w:pPr>
      <w:r w:rsidRPr="00B71E30">
        <w:rPr>
          <w:highlight w:val="cyan"/>
        </w:rPr>
        <w:tab/>
      </w:r>
      <w:r w:rsidRPr="00B71E30">
        <w:rPr>
          <w:highlight w:val="cyan"/>
        </w:rPr>
        <w:tab/>
        <w:t>aperiodic</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F16603" w:rsidRPr="00B71E30">
        <w:rPr>
          <w:color w:val="993366"/>
          <w:highlight w:val="cyan"/>
        </w:rPr>
        <w:t>SEQUENCE</w:t>
      </w:r>
      <w:r w:rsidR="00F16603" w:rsidRPr="00B71E30">
        <w:rPr>
          <w:highlight w:val="cyan"/>
        </w:rPr>
        <w:t xml:space="preserve"> {</w:t>
      </w:r>
    </w:p>
    <w:p w14:paraId="2B4C878D" w14:textId="3ADBFE90" w:rsidR="0068103A" w:rsidRPr="00B71E30" w:rsidRDefault="0021332D" w:rsidP="00CE00FD">
      <w:pPr>
        <w:pStyle w:val="PL"/>
        <w:rPr>
          <w:color w:val="808080"/>
          <w:highlight w:val="cyan"/>
        </w:rPr>
      </w:pPr>
      <w:r w:rsidRPr="00B71E30">
        <w:rPr>
          <w:highlight w:val="cyan"/>
        </w:rPr>
        <w:tab/>
      </w:r>
      <w:r w:rsidR="0068103A" w:rsidRPr="00B71E30">
        <w:rPr>
          <w:highlight w:val="cyan"/>
        </w:rPr>
        <w:tab/>
      </w:r>
      <w:r w:rsidR="0068103A" w:rsidRPr="00B71E30">
        <w:rPr>
          <w:highlight w:val="cyan"/>
        </w:rPr>
        <w:tab/>
      </w:r>
      <w:r w:rsidR="0068103A" w:rsidRPr="00B71E30">
        <w:rPr>
          <w:color w:val="808080"/>
          <w:highlight w:val="cyan"/>
        </w:rPr>
        <w:t>-- The CSI-</w:t>
      </w:r>
      <w:del w:id="4825" w:author="merged r1" w:date="2018-01-18T13:12:00Z">
        <w:r w:rsidR="0068103A" w:rsidRPr="00B71E30">
          <w:rPr>
            <w:color w:val="808080"/>
            <w:highlight w:val="cyan"/>
          </w:rPr>
          <w:delText>ReportCongig</w:delText>
        </w:r>
      </w:del>
      <w:ins w:id="4826" w:author="merged r1" w:date="2018-01-18T13:12:00Z">
        <w:r w:rsidR="00672D8F" w:rsidRPr="00B71E30">
          <w:rPr>
            <w:color w:val="808080"/>
            <w:highlight w:val="cyan"/>
          </w:rPr>
          <w:t>ReportConfig</w:t>
        </w:r>
      </w:ins>
      <w:r w:rsidR="00672D8F" w:rsidRPr="00B71E30">
        <w:rPr>
          <w:color w:val="808080"/>
          <w:highlight w:val="cyan"/>
        </w:rPr>
        <w:t xml:space="preserve"> </w:t>
      </w:r>
      <w:r w:rsidR="0068103A" w:rsidRPr="00B71E30">
        <w:rPr>
          <w:color w:val="808080"/>
          <w:highlight w:val="cyan"/>
        </w:rPr>
        <w:t xml:space="preserve">(their IDs) </w:t>
      </w:r>
      <w:del w:id="4827" w:author="merged r1" w:date="2018-01-18T13:12:00Z">
        <w:r w:rsidR="0068103A" w:rsidRPr="00B71E30">
          <w:rPr>
            <w:color w:val="808080"/>
            <w:highlight w:val="cyan"/>
          </w:rPr>
          <w:delText>assocaited</w:delText>
        </w:r>
      </w:del>
      <w:ins w:id="4828" w:author="merged r1" w:date="2018-01-18T13:12:00Z">
        <w:r w:rsidR="0068103A" w:rsidRPr="00B71E30">
          <w:rPr>
            <w:color w:val="808080"/>
            <w:highlight w:val="cyan"/>
          </w:rPr>
          <w:t>assoc</w:t>
        </w:r>
        <w:r w:rsidR="00672D8F" w:rsidRPr="00B71E30">
          <w:rPr>
            <w:color w:val="808080"/>
            <w:highlight w:val="cyan"/>
          </w:rPr>
          <w:t>i</w:t>
        </w:r>
        <w:r w:rsidR="0068103A" w:rsidRPr="00B71E30">
          <w:rPr>
            <w:color w:val="808080"/>
            <w:highlight w:val="cyan"/>
          </w:rPr>
          <w:t>ated</w:t>
        </w:r>
      </w:ins>
      <w:r w:rsidR="0068103A" w:rsidRPr="00B71E30">
        <w:rPr>
          <w:color w:val="808080"/>
          <w:highlight w:val="cyan"/>
        </w:rPr>
        <w:t xml:space="preserve"> with this reportTrigger</w:t>
      </w:r>
    </w:p>
    <w:p w14:paraId="31FF7C50" w14:textId="063417CE" w:rsidR="00094205" w:rsidRPr="00B71E30" w:rsidRDefault="000E1F40" w:rsidP="00CE00FD">
      <w:pPr>
        <w:pStyle w:val="PL"/>
        <w:rPr>
          <w:highlight w:val="cyan"/>
        </w:rPr>
      </w:pPr>
      <w:r w:rsidRPr="00B71E30">
        <w:rPr>
          <w:highlight w:val="cyan"/>
        </w:rPr>
        <w:tab/>
      </w:r>
      <w:r w:rsidR="00094205" w:rsidRPr="00B71E30">
        <w:rPr>
          <w:highlight w:val="cyan"/>
        </w:rPr>
        <w:tab/>
      </w:r>
      <w:r w:rsidR="00094205" w:rsidRPr="00B71E30">
        <w:rPr>
          <w:highlight w:val="cyan"/>
        </w:rPr>
        <w:tab/>
      </w:r>
      <w:r w:rsidR="0072146F" w:rsidRPr="00B71E30">
        <w:rPr>
          <w:highlight w:val="cyan"/>
        </w:rPr>
        <w:t>associatedReportConfigs</w:t>
      </w:r>
      <w:r w:rsidR="00094205" w:rsidRPr="00B71E30">
        <w:rPr>
          <w:highlight w:val="cyan"/>
        </w:rPr>
        <w:tab/>
      </w:r>
      <w:r w:rsidR="00094205" w:rsidRPr="00B71E30">
        <w:rPr>
          <w:highlight w:val="cyan"/>
        </w:rPr>
        <w:tab/>
      </w:r>
      <w:r w:rsidR="00094205" w:rsidRPr="00B71E30">
        <w:rPr>
          <w:highlight w:val="cyan"/>
        </w:rPr>
        <w:tab/>
      </w:r>
      <w:r w:rsidR="00094205" w:rsidRPr="00B71E30">
        <w:rPr>
          <w:color w:val="993366"/>
          <w:highlight w:val="cyan"/>
        </w:rPr>
        <w:t>SEQUENCE</w:t>
      </w:r>
      <w:r w:rsidR="00094205" w:rsidRPr="00B71E30">
        <w:rPr>
          <w:highlight w:val="cyan"/>
        </w:rPr>
        <w:t xml:space="preserve"> (</w:t>
      </w:r>
      <w:r w:rsidR="00094205" w:rsidRPr="00B71E30">
        <w:rPr>
          <w:color w:val="993366"/>
          <w:highlight w:val="cyan"/>
        </w:rPr>
        <w:t>SIZE</w:t>
      </w:r>
      <w:r w:rsidR="00094205" w:rsidRPr="00B71E30">
        <w:rPr>
          <w:highlight w:val="cyan"/>
        </w:rPr>
        <w:t xml:space="preserve"> (1..maxNrofReportConfigId</w:t>
      </w:r>
      <w:r w:rsidR="00DD21F4" w:rsidRPr="00B71E30">
        <w:rPr>
          <w:highlight w:val="cyan"/>
        </w:rPr>
        <w:t>sPerTrigger</w:t>
      </w:r>
      <w:r w:rsidR="00094205" w:rsidRPr="00B71E30">
        <w:rPr>
          <w:highlight w:val="cyan"/>
        </w:rPr>
        <w:t>))</w:t>
      </w:r>
      <w:r w:rsidR="00094205" w:rsidRPr="00B71E30">
        <w:rPr>
          <w:color w:val="993366"/>
          <w:highlight w:val="cyan"/>
        </w:rPr>
        <w:t xml:space="preserve"> OF</w:t>
      </w:r>
      <w:r w:rsidR="00094205" w:rsidRPr="00B71E30">
        <w:rPr>
          <w:highlight w:val="cyan"/>
        </w:rPr>
        <w:t xml:space="preserve"> CSI-ReportConfigId</w:t>
      </w:r>
      <w:r w:rsidR="0068103A" w:rsidRPr="00B71E30">
        <w:rPr>
          <w:highlight w:val="cyan"/>
        </w:rPr>
        <w:t>,</w:t>
      </w:r>
    </w:p>
    <w:p w14:paraId="08EB7A3A" w14:textId="77777777" w:rsidR="005E0F4A" w:rsidRPr="00B71E30" w:rsidRDefault="005E0F4A" w:rsidP="00CE00FD">
      <w:pPr>
        <w:pStyle w:val="PL"/>
        <w:rPr>
          <w:highlight w:val="cyan"/>
        </w:rPr>
      </w:pPr>
    </w:p>
    <w:p w14:paraId="3715C801" w14:textId="625AE949" w:rsidR="00362FDB" w:rsidRPr="00B71E30" w:rsidRDefault="000E1F40" w:rsidP="00CE00FD">
      <w:pPr>
        <w:pStyle w:val="PL"/>
        <w:rPr>
          <w:color w:val="808080"/>
          <w:highlight w:val="cyan"/>
        </w:rPr>
      </w:pPr>
      <w:r w:rsidRPr="00B71E30">
        <w:rPr>
          <w:highlight w:val="cyan"/>
        </w:rPr>
        <w:tab/>
      </w:r>
      <w:r w:rsidR="0068103A" w:rsidRPr="00B71E30">
        <w:rPr>
          <w:highlight w:val="cyan"/>
        </w:rPr>
        <w:tab/>
      </w:r>
      <w:r w:rsidR="0068103A" w:rsidRPr="00B71E30">
        <w:rPr>
          <w:highlight w:val="cyan"/>
        </w:rPr>
        <w:tab/>
      </w:r>
      <w:r w:rsidR="0068103A" w:rsidRPr="00B71E30">
        <w:rPr>
          <w:color w:val="808080"/>
          <w:highlight w:val="cyan"/>
        </w:rPr>
        <w:t xml:space="preserve">-- bitmap with the bitwidth Nbit =number of resource sets (max number Nbit = 64) in a linked resource setting per report trigger tate. </w:t>
      </w:r>
    </w:p>
    <w:p w14:paraId="35DEA7A9" w14:textId="7C366664" w:rsidR="0068103A" w:rsidRPr="00B71E30" w:rsidRDefault="0021332D" w:rsidP="00CE00FD">
      <w:pPr>
        <w:pStyle w:val="PL"/>
        <w:rPr>
          <w:color w:val="808080"/>
          <w:highlight w:val="cyan"/>
        </w:rPr>
      </w:pPr>
      <w:r w:rsidRPr="00B71E30">
        <w:rPr>
          <w:highlight w:val="cyan"/>
        </w:rPr>
        <w:tab/>
      </w:r>
      <w:r w:rsidR="00362FDB" w:rsidRPr="00B71E30">
        <w:rPr>
          <w:highlight w:val="cyan"/>
        </w:rPr>
        <w:tab/>
      </w:r>
      <w:r w:rsidR="00362FDB" w:rsidRPr="00B71E30">
        <w:rPr>
          <w:highlight w:val="cyan"/>
        </w:rPr>
        <w:tab/>
      </w:r>
      <w:r w:rsidR="00362FDB" w:rsidRPr="00B71E30">
        <w:rPr>
          <w:color w:val="808080"/>
          <w:highlight w:val="cyan"/>
        </w:rPr>
        <w:t xml:space="preserve">-- </w:t>
      </w:r>
      <w:r w:rsidR="0068103A" w:rsidRPr="00B71E30">
        <w:rPr>
          <w:color w:val="808080"/>
          <w:highlight w:val="cyan"/>
        </w:rPr>
        <w:t>Number of one(s) in the bitmap None = 1 for CSI acquisition (FFS 1&lt;= None &lt;= 64 for beam management).</w:t>
      </w:r>
    </w:p>
    <w:p w14:paraId="197B82C2" w14:textId="36BF5B76" w:rsidR="00362FDB" w:rsidRPr="00B71E30" w:rsidRDefault="0021332D" w:rsidP="00CE00FD">
      <w:pPr>
        <w:pStyle w:val="PL"/>
        <w:rPr>
          <w:color w:val="808080"/>
          <w:highlight w:val="cyan"/>
        </w:rPr>
      </w:pPr>
      <w:r w:rsidRPr="00B71E30">
        <w:rPr>
          <w:highlight w:val="cyan"/>
        </w:rPr>
        <w:tab/>
      </w:r>
      <w:r w:rsidR="00362FDB" w:rsidRPr="00B71E30">
        <w:rPr>
          <w:highlight w:val="cyan"/>
        </w:rPr>
        <w:tab/>
      </w:r>
      <w:r w:rsidR="00362FDB" w:rsidRPr="00B71E30">
        <w:rPr>
          <w:highlight w:val="cyan"/>
        </w:rPr>
        <w:tab/>
      </w:r>
      <w:r w:rsidR="005E0F4A" w:rsidRPr="00B71E30">
        <w:rPr>
          <w:color w:val="808080"/>
          <w:highlight w:val="cyan"/>
        </w:rPr>
        <w:t>-- FFS</w:t>
      </w:r>
      <w:r w:rsidR="00362FDB" w:rsidRPr="00B71E30">
        <w:rPr>
          <w:color w:val="808080"/>
          <w:highlight w:val="cyan"/>
        </w:rPr>
        <w:t>: To enforce the number of linked resources, the linking information should instead be in the report that uses the resource</w:t>
      </w:r>
    </w:p>
    <w:p w14:paraId="39D2D157" w14:textId="2D84DB87" w:rsidR="0068103A" w:rsidRPr="00B71E30" w:rsidRDefault="0021332D" w:rsidP="00CE00FD">
      <w:pPr>
        <w:pStyle w:val="PL"/>
        <w:rPr>
          <w:color w:val="808080"/>
          <w:highlight w:val="cyan"/>
        </w:rPr>
      </w:pPr>
      <w:r w:rsidRPr="00B71E30">
        <w:rPr>
          <w:highlight w:val="cyan"/>
        </w:rPr>
        <w:tab/>
      </w:r>
      <w:r w:rsidR="00362FDB" w:rsidRPr="00B71E30">
        <w:rPr>
          <w:highlight w:val="cyan"/>
        </w:rPr>
        <w:tab/>
      </w:r>
      <w:r w:rsidR="00362FDB" w:rsidRPr="00B71E30">
        <w:rPr>
          <w:highlight w:val="cyan"/>
        </w:rPr>
        <w:tab/>
      </w:r>
      <w:r w:rsidR="0068103A" w:rsidRPr="00B71E30">
        <w:rPr>
          <w:color w:val="808080"/>
          <w:highlight w:val="cyan"/>
        </w:rPr>
        <w:t>-- Corresponds to L1 parameter 'ResourceSetBitmap' (see 38.214, section FFS_Section)</w:t>
      </w:r>
    </w:p>
    <w:p w14:paraId="1443D778" w14:textId="658EC365" w:rsidR="00362FDB" w:rsidRPr="00B71E30" w:rsidRDefault="0021332D" w:rsidP="00CE00FD">
      <w:pPr>
        <w:pStyle w:val="PL"/>
        <w:rPr>
          <w:color w:val="808080"/>
          <w:highlight w:val="cyan"/>
        </w:rPr>
      </w:pPr>
      <w:r w:rsidRPr="00B71E30">
        <w:rPr>
          <w:highlight w:val="cyan"/>
        </w:rPr>
        <w:tab/>
      </w:r>
      <w:r w:rsidR="00362FDB" w:rsidRPr="00B71E30">
        <w:rPr>
          <w:highlight w:val="cyan"/>
        </w:rPr>
        <w:tab/>
      </w:r>
      <w:r w:rsidR="00362FDB" w:rsidRPr="00B71E30">
        <w:rPr>
          <w:highlight w:val="cyan"/>
        </w:rPr>
        <w:tab/>
      </w:r>
      <w:r w:rsidR="00362FDB" w:rsidRPr="00B71E30">
        <w:rPr>
          <w:color w:val="808080"/>
          <w:highlight w:val="cyan"/>
        </w:rPr>
        <w:t>-- FFS_FIXME: The following list assumes that all NZP- and IM resource sets use a common ID space. But that is not ensured</w:t>
      </w:r>
    </w:p>
    <w:p w14:paraId="74100B24" w14:textId="0E4ABB0E" w:rsidR="00362FDB" w:rsidRPr="00B71E30" w:rsidRDefault="0021332D" w:rsidP="00CE00FD">
      <w:pPr>
        <w:pStyle w:val="PL"/>
        <w:rPr>
          <w:color w:val="808080"/>
          <w:highlight w:val="cyan"/>
        </w:rPr>
      </w:pPr>
      <w:r w:rsidRPr="00B71E30">
        <w:rPr>
          <w:highlight w:val="cyan"/>
        </w:rPr>
        <w:tab/>
      </w:r>
      <w:r w:rsidR="00362FDB" w:rsidRPr="00B71E30">
        <w:rPr>
          <w:highlight w:val="cyan"/>
        </w:rPr>
        <w:tab/>
      </w:r>
      <w:r w:rsidR="00362FDB" w:rsidRPr="00B71E30">
        <w:rPr>
          <w:highlight w:val="cyan"/>
        </w:rPr>
        <w:tab/>
      </w:r>
      <w:r w:rsidR="00362FDB" w:rsidRPr="00B71E30">
        <w:rPr>
          <w:color w:val="808080"/>
          <w:highlight w:val="cyan"/>
        </w:rPr>
        <w:t xml:space="preserve">-- due to having separate lists of sets. </w:t>
      </w:r>
    </w:p>
    <w:p w14:paraId="2234FCFB" w14:textId="266EA507" w:rsidR="0068103A" w:rsidRPr="00B71E30" w:rsidRDefault="0021332D" w:rsidP="00CE00FD">
      <w:pPr>
        <w:pStyle w:val="PL"/>
        <w:rPr>
          <w:highlight w:val="cyan"/>
        </w:rPr>
      </w:pPr>
      <w:r w:rsidRPr="00B71E30">
        <w:rPr>
          <w:highlight w:val="cyan"/>
        </w:rPr>
        <w:tab/>
      </w:r>
      <w:r w:rsidR="00362FDB" w:rsidRPr="00B71E30">
        <w:rPr>
          <w:highlight w:val="cyan"/>
        </w:rPr>
        <w:tab/>
      </w:r>
      <w:r w:rsidR="00362FDB" w:rsidRPr="00B71E30">
        <w:rPr>
          <w:highlight w:val="cyan"/>
        </w:rPr>
        <w:tab/>
      </w:r>
      <w:r w:rsidR="0068103A" w:rsidRPr="00B71E30">
        <w:rPr>
          <w:highlight w:val="cyan"/>
        </w:rPr>
        <w:t>associatedResourceSets</w:t>
      </w:r>
      <w:r w:rsidR="0068103A" w:rsidRPr="00B71E30">
        <w:rPr>
          <w:highlight w:val="cyan"/>
        </w:rPr>
        <w:tab/>
      </w:r>
      <w:r w:rsidR="0068103A" w:rsidRPr="00B71E30">
        <w:rPr>
          <w:highlight w:val="cyan"/>
        </w:rPr>
        <w:tab/>
      </w:r>
      <w:r w:rsidR="0068103A" w:rsidRPr="00B71E30">
        <w:rPr>
          <w:highlight w:val="cyan"/>
        </w:rPr>
        <w:tab/>
      </w:r>
      <w:r w:rsidR="00362FDB" w:rsidRPr="00B71E30">
        <w:rPr>
          <w:color w:val="993366"/>
          <w:highlight w:val="cyan"/>
        </w:rPr>
        <w:t>SEQUENCE</w:t>
      </w:r>
      <w:r w:rsidR="00362FDB" w:rsidRPr="00B71E30">
        <w:rPr>
          <w:highlight w:val="cyan"/>
        </w:rPr>
        <w:t xml:space="preserve"> (</w:t>
      </w:r>
      <w:r w:rsidR="00362FDB" w:rsidRPr="00B71E30">
        <w:rPr>
          <w:color w:val="993366"/>
          <w:highlight w:val="cyan"/>
        </w:rPr>
        <w:t>SIZE</w:t>
      </w:r>
      <w:r w:rsidR="00362FDB" w:rsidRPr="00B71E30">
        <w:rPr>
          <w:highlight w:val="cyan"/>
        </w:rPr>
        <w:t xml:space="preserve"> (1..64)</w:t>
      </w:r>
      <w:r w:rsidR="00DB7EB4" w:rsidRPr="00B71E30">
        <w:rPr>
          <w:highlight w:val="cyan"/>
        </w:rPr>
        <w:t>)</w:t>
      </w:r>
      <w:r w:rsidR="00362FDB" w:rsidRPr="00B71E30">
        <w:rPr>
          <w:color w:val="993366"/>
          <w:highlight w:val="cyan"/>
        </w:rPr>
        <w:t xml:space="preserve"> OF</w:t>
      </w:r>
      <w:r w:rsidR="00362FDB" w:rsidRPr="00B71E30">
        <w:rPr>
          <w:highlight w:val="cyan"/>
        </w:rPr>
        <w:t xml:space="preserve"> </w:t>
      </w:r>
      <w:ins w:id="4829" w:author="Rapporteur" w:date="2018-02-06T20:44:00Z">
        <w:r w:rsidR="009138DB" w:rsidRPr="00B71E30">
          <w:rPr>
            <w:highlight w:val="cyan"/>
          </w:rPr>
          <w:t>NZP-</w:t>
        </w:r>
      </w:ins>
      <w:r w:rsidR="00362FDB" w:rsidRPr="00B71E30">
        <w:rPr>
          <w:highlight w:val="cyan"/>
        </w:rPr>
        <w:t>CSI-ResourceSetId</w:t>
      </w:r>
      <w:r w:rsidR="00362FDB" w:rsidRPr="00B71E30">
        <w:rPr>
          <w:highlight w:val="cyan"/>
        </w:rPr>
        <w:tab/>
      </w:r>
      <w:r w:rsidR="00362FDB" w:rsidRPr="00B71E30">
        <w:rPr>
          <w:highlight w:val="cyan"/>
        </w:rPr>
        <w:tab/>
      </w:r>
      <w:r w:rsidR="00362FDB" w:rsidRPr="00B71E30">
        <w:rPr>
          <w:highlight w:val="cyan"/>
        </w:rPr>
        <w:tab/>
      </w:r>
      <w:r w:rsidR="00362FDB" w:rsidRPr="00B71E30">
        <w:rPr>
          <w:highlight w:val="cyan"/>
        </w:rPr>
        <w:tab/>
      </w:r>
      <w:r w:rsidR="00362FDB" w:rsidRPr="00B71E30">
        <w:rPr>
          <w:highlight w:val="cyan"/>
        </w:rPr>
        <w:tab/>
      </w:r>
      <w:r w:rsidR="00362FDB" w:rsidRPr="00B71E30">
        <w:rPr>
          <w:highlight w:val="cyan"/>
        </w:rPr>
        <w:tab/>
      </w:r>
      <w:r w:rsidR="00362FDB" w:rsidRPr="00B71E30">
        <w:rPr>
          <w:highlight w:val="cyan"/>
        </w:rPr>
        <w:tab/>
      </w:r>
      <w:r w:rsidR="00362FDB" w:rsidRPr="00B71E30">
        <w:rPr>
          <w:highlight w:val="cyan"/>
        </w:rPr>
        <w:tab/>
      </w:r>
      <w:r w:rsidR="00362FDB"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OPTIONAL</w:t>
      </w:r>
      <w:r w:rsidR="001D7C1F" w:rsidRPr="00B71E30">
        <w:rPr>
          <w:highlight w:val="cyan"/>
        </w:rPr>
        <w:t>,</w:t>
      </w:r>
    </w:p>
    <w:p w14:paraId="76CB9540" w14:textId="77777777" w:rsidR="005E0F4A" w:rsidRPr="00B71E30" w:rsidRDefault="005E0F4A" w:rsidP="00CE00FD">
      <w:pPr>
        <w:pStyle w:val="PL"/>
        <w:rPr>
          <w:highlight w:val="cyan"/>
        </w:rPr>
      </w:pPr>
    </w:p>
    <w:p w14:paraId="619A8AB7" w14:textId="535B7606" w:rsidR="001D7C1F" w:rsidRPr="00B71E30" w:rsidRDefault="001D7C1F"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xml:space="preserve">-- For a trigger state within aperiodicReportTrigger that triggers a ap-CSI-RS resource set, contains a list of </w:t>
      </w:r>
    </w:p>
    <w:p w14:paraId="00C88818" w14:textId="07D118CC" w:rsidR="001D7C1F" w:rsidRPr="00B71E30" w:rsidRDefault="001D7C1F"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references to TCI-</w:t>
      </w:r>
      <w:del w:id="4830" w:author="RIL-H254" w:date="2018-01-31T10:00:00Z">
        <w:r w:rsidRPr="00B71E30" w:rsidDel="000A195F">
          <w:rPr>
            <w:color w:val="808080"/>
            <w:highlight w:val="cyan"/>
          </w:rPr>
          <w:delText>RS-</w:delText>
        </w:r>
      </w:del>
      <w:r w:rsidRPr="00B71E30">
        <w:rPr>
          <w:color w:val="808080"/>
          <w:highlight w:val="cyan"/>
        </w:rPr>
        <w:t>S</w:t>
      </w:r>
      <w:del w:id="4831" w:author="RIL-H254" w:date="2018-01-31T10:00:00Z">
        <w:r w:rsidRPr="00B71E30" w:rsidDel="000A195F">
          <w:rPr>
            <w:color w:val="808080"/>
            <w:highlight w:val="cyan"/>
          </w:rPr>
          <w:delText>e</w:delText>
        </w:r>
      </w:del>
      <w:r w:rsidRPr="00B71E30">
        <w:rPr>
          <w:color w:val="808080"/>
          <w:highlight w:val="cyan"/>
        </w:rPr>
        <w:t>t</w:t>
      </w:r>
      <w:ins w:id="4832" w:author="RIL-H254" w:date="2018-01-31T10:00:00Z">
        <w:r w:rsidR="000A195F" w:rsidRPr="00B71E30">
          <w:rPr>
            <w:color w:val="808080"/>
            <w:highlight w:val="cyan"/>
          </w:rPr>
          <w:t>ate</w:t>
        </w:r>
      </w:ins>
      <w:del w:id="4833" w:author="RIL-H254" w:date="2018-01-31T10:00:00Z">
        <w:r w:rsidRPr="00B71E30" w:rsidDel="000A195F">
          <w:rPr>
            <w:color w:val="808080"/>
            <w:highlight w:val="cyan"/>
          </w:rPr>
          <w:delText>Config's</w:delText>
        </w:r>
      </w:del>
      <w:r w:rsidRPr="00B71E30">
        <w:rPr>
          <w:color w:val="808080"/>
          <w:highlight w:val="cyan"/>
        </w:rPr>
        <w:t xml:space="preserve"> </w:t>
      </w:r>
      <w:ins w:id="4834" w:author="RIL-H254" w:date="2018-01-31T10:00:00Z">
        <w:r w:rsidR="000A195F" w:rsidRPr="00B71E30">
          <w:rPr>
            <w:color w:val="808080"/>
            <w:highlight w:val="cyan"/>
          </w:rPr>
          <w:t>elements configured in PDSCH-Config</w:t>
        </w:r>
      </w:ins>
      <w:del w:id="4835" w:author="RIL-H254" w:date="2018-01-31T10:00:00Z">
        <w:r w:rsidRPr="00B71E30" w:rsidDel="000A195F">
          <w:rPr>
            <w:color w:val="808080"/>
            <w:highlight w:val="cyan"/>
          </w:rPr>
          <w:delText>in TCI-States</w:delText>
        </w:r>
      </w:del>
      <w:r w:rsidRPr="00B71E30">
        <w:rPr>
          <w:color w:val="808080"/>
          <w:highlight w:val="cyan"/>
        </w:rPr>
        <w:t xml:space="preserve"> for providing the QCL source and QCL type for each ap-CSI-RS </w:t>
      </w:r>
    </w:p>
    <w:p w14:paraId="2819ACA1" w14:textId="59F25215" w:rsidR="001D7C1F" w:rsidRPr="00B71E30" w:rsidRDefault="001D7C1F"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xml:space="preserve">-- resource within the triggered set of ap-CSI-RS resources. The length of the list is equal to the number of </w:t>
      </w:r>
    </w:p>
    <w:p w14:paraId="7C0060E5" w14:textId="47BC45FF" w:rsidR="001D7C1F" w:rsidRPr="00B71E30" w:rsidRDefault="001D7C1F"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xml:space="preserve">-- aperiodic CSI-RS resources in the set (CSI-RS-ResourceSet). For a target aperiodic CSI-RS assoicated with each </w:t>
      </w:r>
    </w:p>
    <w:p w14:paraId="359236AD" w14:textId="0A619427" w:rsidR="001D7C1F" w:rsidRPr="00B71E30" w:rsidRDefault="001D7C1F"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triggering state, contains a reference to one TCI-RS-Set in TCI-States for providing the QCL source and QCL type.</w:t>
      </w:r>
    </w:p>
    <w:p w14:paraId="45486849" w14:textId="24C1A28C" w:rsidR="001D7C1F" w:rsidRPr="00B71E30" w:rsidRDefault="001D7C1F"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xml:space="preserve">-- Corresponds to L1 parameter 'QCL-Info-aPeriodicReportingTrigger' (see 38.214, section </w:t>
      </w:r>
      <w:del w:id="4836" w:author="merged r1" w:date="2018-01-18T13:12:00Z">
        <w:r w:rsidRPr="00B71E30">
          <w:rPr>
            <w:color w:val="808080"/>
            <w:highlight w:val="cyan"/>
          </w:rPr>
          <w:delText>FFS_Section</w:delText>
        </w:r>
      </w:del>
      <w:ins w:id="4837" w:author="merged r1" w:date="2018-01-18T13:12:00Z">
        <w:r w:rsidR="00672D8F" w:rsidRPr="00B71E30">
          <w:rPr>
            <w:color w:val="808080"/>
            <w:highlight w:val="cyan"/>
          </w:rPr>
          <w:t>5.2.1.5.1</w:t>
        </w:r>
      </w:ins>
      <w:r w:rsidRPr="00B71E30">
        <w:rPr>
          <w:color w:val="808080"/>
          <w:highlight w:val="cyan"/>
        </w:rPr>
        <w:t>)</w:t>
      </w:r>
    </w:p>
    <w:p w14:paraId="12263658" w14:textId="0985F60D" w:rsidR="00782EC2" w:rsidRPr="00B71E30" w:rsidRDefault="001D7C1F" w:rsidP="00CE00FD">
      <w:pPr>
        <w:pStyle w:val="PL"/>
        <w:rPr>
          <w:highlight w:val="cyan"/>
        </w:rPr>
      </w:pPr>
      <w:r w:rsidRPr="00B71E30">
        <w:rPr>
          <w:highlight w:val="cyan"/>
        </w:rPr>
        <w:tab/>
      </w:r>
      <w:r w:rsidRPr="00B71E30">
        <w:rPr>
          <w:highlight w:val="cyan"/>
        </w:rPr>
        <w:tab/>
      </w:r>
      <w:r w:rsidRPr="00B71E30">
        <w:rPr>
          <w:highlight w:val="cyan"/>
        </w:rPr>
        <w:tab/>
        <w:t>qcl-Info-aPeriodicReportingTrigger</w:t>
      </w:r>
      <w:r w:rsidRPr="00B71E30">
        <w:rPr>
          <w:highlight w:val="cyan"/>
        </w:rPr>
        <w:tab/>
      </w:r>
      <w:r w:rsidRPr="00B71E30">
        <w:rPr>
          <w:highlight w:val="cyan"/>
        </w:rPr>
        <w:tab/>
      </w:r>
      <w:r w:rsidRPr="00B71E30">
        <w:rPr>
          <w:highlight w:val="cyan"/>
        </w:rPr>
        <w:tab/>
      </w:r>
      <w:r w:rsidRPr="00B71E30">
        <w:rPr>
          <w:color w:val="993366"/>
          <w:highlight w:val="cyan"/>
        </w:rPr>
        <w:t>SEQUENCE</w:t>
      </w:r>
      <w:r w:rsidRPr="00B71E30">
        <w:rPr>
          <w:highlight w:val="cyan"/>
        </w:rPr>
        <w:t xml:space="preserve"> (</w:t>
      </w:r>
      <w:r w:rsidRPr="00B71E30">
        <w:rPr>
          <w:color w:val="993366"/>
          <w:highlight w:val="cyan"/>
        </w:rPr>
        <w:t>SIZE</w:t>
      </w:r>
      <w:r w:rsidRPr="00B71E30">
        <w:rPr>
          <w:highlight w:val="cyan"/>
        </w:rPr>
        <w:t>(1..</w:t>
      </w:r>
      <w:r w:rsidR="00F21548" w:rsidRPr="00B71E30">
        <w:rPr>
          <w:highlight w:val="cyan"/>
        </w:rPr>
        <w:t>ffs</w:t>
      </w:r>
      <w:r w:rsidRPr="00B71E30">
        <w:rPr>
          <w:highlight w:val="cyan"/>
        </w:rPr>
        <w:t xml:space="preserve">Value)) </w:t>
      </w:r>
      <w:r w:rsidR="00C931CD" w:rsidRPr="00B71E30">
        <w:rPr>
          <w:highlight w:val="cyan"/>
        </w:rPr>
        <w:t xml:space="preserve">OF </w:t>
      </w:r>
      <w:r w:rsidRPr="00B71E30">
        <w:rPr>
          <w:highlight w:val="cyan"/>
        </w:rPr>
        <w:t>TCI-</w:t>
      </w:r>
      <w:del w:id="4838" w:author="RIL-H254" w:date="2018-01-31T10:01:00Z">
        <w:r w:rsidRPr="00B71E30" w:rsidDel="000A195F">
          <w:rPr>
            <w:highlight w:val="cyan"/>
          </w:rPr>
          <w:delText>RS-</w:delText>
        </w:r>
      </w:del>
      <w:r w:rsidRPr="00B71E30">
        <w:rPr>
          <w:highlight w:val="cyan"/>
        </w:rPr>
        <w:t>S</w:t>
      </w:r>
      <w:del w:id="4839" w:author="RIL-H254" w:date="2018-01-31T10:01:00Z">
        <w:r w:rsidRPr="00B71E30" w:rsidDel="000A195F">
          <w:rPr>
            <w:highlight w:val="cyan"/>
          </w:rPr>
          <w:delText>e</w:delText>
        </w:r>
      </w:del>
      <w:r w:rsidRPr="00B71E30">
        <w:rPr>
          <w:highlight w:val="cyan"/>
        </w:rPr>
        <w:t>t</w:t>
      </w:r>
      <w:ins w:id="4840" w:author="RIL-H254" w:date="2018-01-31T10:01:00Z">
        <w:r w:rsidR="000A195F" w:rsidRPr="00B71E30">
          <w:rPr>
            <w:highlight w:val="cyan"/>
          </w:rPr>
          <w:t>ate</w:t>
        </w:r>
      </w:ins>
      <w:r w:rsidRPr="00B71E30">
        <w:rPr>
          <w:highlight w:val="cyan"/>
        </w:rPr>
        <w:t>Id</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OPTIONAL</w:t>
      </w:r>
    </w:p>
    <w:p w14:paraId="39944BFB" w14:textId="4F0CA3A1" w:rsidR="00F16603" w:rsidRPr="00B71E30" w:rsidRDefault="0021332D" w:rsidP="00CE00FD">
      <w:pPr>
        <w:pStyle w:val="PL"/>
        <w:rPr>
          <w:highlight w:val="cyan"/>
        </w:rPr>
      </w:pPr>
      <w:r w:rsidRPr="00B71E30">
        <w:rPr>
          <w:highlight w:val="cyan"/>
        </w:rPr>
        <w:tab/>
      </w:r>
      <w:r w:rsidR="00F16603" w:rsidRPr="00B71E30">
        <w:rPr>
          <w:highlight w:val="cyan"/>
        </w:rPr>
        <w:tab/>
        <w:t>}</w:t>
      </w:r>
      <w:r w:rsidRPr="00B71E30">
        <w:rPr>
          <w:highlight w:val="cyan"/>
        </w:rPr>
        <w:t>,</w:t>
      </w:r>
    </w:p>
    <w:p w14:paraId="444FFC58" w14:textId="4D800389" w:rsidR="0021332D" w:rsidRPr="00B71E30" w:rsidRDefault="009937DA" w:rsidP="00CE00FD">
      <w:pPr>
        <w:pStyle w:val="PL"/>
        <w:rPr>
          <w:highlight w:val="cyan"/>
        </w:rPr>
      </w:pPr>
      <w:r w:rsidRPr="00B71E30">
        <w:rPr>
          <w:highlight w:val="cyan"/>
        </w:rPr>
        <w:tab/>
      </w:r>
      <w:r w:rsidRPr="00B71E30">
        <w:rPr>
          <w:highlight w:val="cyan"/>
        </w:rPr>
        <w:tab/>
      </w:r>
      <w:r w:rsidR="0021332D" w:rsidRPr="00B71E30">
        <w:rPr>
          <w:highlight w:val="cyan"/>
        </w:rPr>
        <w:t>semiPersistentOnPUSCH</w:t>
      </w:r>
      <w:r w:rsidR="0021332D" w:rsidRPr="00B71E30">
        <w:rPr>
          <w:highlight w:val="cyan"/>
        </w:rPr>
        <w:tab/>
      </w:r>
      <w:r w:rsidR="0021332D" w:rsidRPr="00B71E30">
        <w:rPr>
          <w:highlight w:val="cyan"/>
        </w:rPr>
        <w:tab/>
      </w:r>
      <w:r w:rsidR="0021332D" w:rsidRPr="00B71E30">
        <w:rPr>
          <w:highlight w:val="cyan"/>
        </w:rPr>
        <w:tab/>
      </w:r>
      <w:r w:rsidR="0021332D" w:rsidRPr="00B71E30">
        <w:rPr>
          <w:highlight w:val="cyan"/>
        </w:rPr>
        <w:tab/>
      </w:r>
      <w:r w:rsidR="0021332D" w:rsidRPr="00B71E30">
        <w:rPr>
          <w:color w:val="993366"/>
          <w:highlight w:val="cyan"/>
        </w:rPr>
        <w:t>SEQUENCE</w:t>
      </w:r>
      <w:r w:rsidR="0021332D" w:rsidRPr="00B71E30">
        <w:rPr>
          <w:highlight w:val="cyan"/>
        </w:rPr>
        <w:t xml:space="preserve"> {</w:t>
      </w:r>
    </w:p>
    <w:p w14:paraId="0AEFB24F" w14:textId="42712CD5" w:rsidR="0021332D" w:rsidRPr="00B71E30" w:rsidRDefault="009937DA" w:rsidP="00CE00FD">
      <w:pPr>
        <w:pStyle w:val="PL"/>
        <w:rPr>
          <w:highlight w:val="cyan"/>
        </w:rPr>
      </w:pPr>
      <w:r w:rsidRPr="00B71E30">
        <w:rPr>
          <w:highlight w:val="cyan"/>
        </w:rPr>
        <w:tab/>
      </w:r>
      <w:r w:rsidR="0021332D" w:rsidRPr="00B71E30">
        <w:rPr>
          <w:highlight w:val="cyan"/>
        </w:rPr>
        <w:tab/>
      </w:r>
      <w:r w:rsidR="0021332D" w:rsidRPr="00B71E30">
        <w:rPr>
          <w:highlight w:val="cyan"/>
        </w:rPr>
        <w:tab/>
        <w:t>associatedR</w:t>
      </w:r>
      <w:r w:rsidRPr="00B71E30">
        <w:rPr>
          <w:highlight w:val="cyan"/>
        </w:rPr>
        <w:t>eportConfig</w:t>
      </w:r>
      <w:r w:rsidR="0021332D" w:rsidRPr="00B71E30">
        <w:rPr>
          <w:highlight w:val="cyan"/>
        </w:rPr>
        <w:tab/>
      </w:r>
      <w:r w:rsidR="0021332D" w:rsidRPr="00B71E30">
        <w:rPr>
          <w:highlight w:val="cyan"/>
        </w:rPr>
        <w:tab/>
      </w:r>
      <w:r w:rsidR="0021332D" w:rsidRPr="00B71E30">
        <w:rPr>
          <w:highlight w:val="cyan"/>
        </w:rPr>
        <w:tab/>
      </w:r>
      <w:r w:rsidR="0021332D" w:rsidRPr="00B71E30">
        <w:rPr>
          <w:highlight w:val="cyan"/>
        </w:rPr>
        <w:tab/>
      </w:r>
      <w:r w:rsidRPr="00B71E30">
        <w:rPr>
          <w:highlight w:val="cyan"/>
        </w:rPr>
        <w:t>CSI-ReportConfigId</w:t>
      </w:r>
    </w:p>
    <w:p w14:paraId="7F22CE98" w14:textId="1A9CD016" w:rsidR="000E1F40" w:rsidRPr="00B71E30" w:rsidRDefault="009937DA" w:rsidP="00CE00FD">
      <w:pPr>
        <w:pStyle w:val="PL"/>
        <w:rPr>
          <w:highlight w:val="cyan"/>
        </w:rPr>
      </w:pPr>
      <w:r w:rsidRPr="00B71E30">
        <w:rPr>
          <w:highlight w:val="cyan"/>
        </w:rPr>
        <w:tab/>
      </w:r>
      <w:r w:rsidRPr="00B71E30">
        <w:rPr>
          <w:highlight w:val="cyan"/>
        </w:rPr>
        <w:tab/>
        <w:t>}</w:t>
      </w:r>
    </w:p>
    <w:p w14:paraId="3AE66AEF" w14:textId="6A36B434" w:rsidR="0021332D" w:rsidRPr="00B71E30" w:rsidRDefault="009937DA" w:rsidP="00CE00FD">
      <w:pPr>
        <w:pStyle w:val="PL"/>
        <w:rPr>
          <w:highlight w:val="cyan"/>
        </w:rPr>
      </w:pPr>
      <w:r w:rsidRPr="00B71E30">
        <w:rPr>
          <w:highlight w:val="cyan"/>
        </w:rPr>
        <w:lastRenderedPageBreak/>
        <w:tab/>
        <w:t>}</w:t>
      </w:r>
    </w:p>
    <w:p w14:paraId="651209D2" w14:textId="24FBD226" w:rsidR="00E67DCF" w:rsidRPr="00B71E30" w:rsidRDefault="00E67DCF" w:rsidP="00CE00FD">
      <w:pPr>
        <w:pStyle w:val="PL"/>
        <w:rPr>
          <w:highlight w:val="cyan"/>
        </w:rPr>
      </w:pPr>
      <w:r w:rsidRPr="00B71E30">
        <w:rPr>
          <w:highlight w:val="cyan"/>
        </w:rPr>
        <w:t>}</w:t>
      </w:r>
    </w:p>
    <w:p w14:paraId="2721F2D4" w14:textId="77777777" w:rsidR="00FA2DC6" w:rsidRPr="00B71E30" w:rsidRDefault="00FA2DC6" w:rsidP="00FA2DC6">
      <w:pPr>
        <w:pStyle w:val="PL"/>
        <w:rPr>
          <w:ins w:id="4841" w:author="Rapporteur" w:date="2018-02-06T18:01:00Z"/>
          <w:color w:val="808080"/>
          <w:highlight w:val="cyan"/>
        </w:rPr>
      </w:pPr>
    </w:p>
    <w:p w14:paraId="4ADF0BC4" w14:textId="2F108097" w:rsidR="00FA2DC6" w:rsidRPr="00B71E30" w:rsidRDefault="00FA2DC6" w:rsidP="00FA2DC6">
      <w:pPr>
        <w:pStyle w:val="PL"/>
        <w:rPr>
          <w:ins w:id="4842" w:author="Rapporteur" w:date="2018-02-06T18:01:00Z"/>
          <w:color w:val="808080"/>
          <w:highlight w:val="cyan"/>
        </w:rPr>
      </w:pPr>
      <w:ins w:id="4843" w:author="Rapporteur" w:date="2018-02-06T18:01:00Z">
        <w:r w:rsidRPr="00B71E30">
          <w:rPr>
            <w:color w:val="808080"/>
            <w:highlight w:val="cyan"/>
          </w:rPr>
          <w:t xml:space="preserve">-- TAG-CSI-MEAS-CONFIG-STOP </w:t>
        </w:r>
      </w:ins>
    </w:p>
    <w:p w14:paraId="000FB93A" w14:textId="2B07395F" w:rsidR="00E67DCF" w:rsidRPr="00B71E30" w:rsidRDefault="00FA2DC6" w:rsidP="00CE00FD">
      <w:pPr>
        <w:pStyle w:val="PL"/>
        <w:rPr>
          <w:ins w:id="4844" w:author="Rapporteur" w:date="2018-02-06T18:00:00Z"/>
          <w:highlight w:val="cyan"/>
        </w:rPr>
      </w:pPr>
      <w:ins w:id="4845" w:author="Rapporteur" w:date="2018-02-06T18:01:00Z">
        <w:r w:rsidRPr="00B71E30">
          <w:rPr>
            <w:color w:val="808080"/>
            <w:highlight w:val="cyan"/>
          </w:rPr>
          <w:t>-- ASN1STOP</w:t>
        </w:r>
      </w:ins>
    </w:p>
    <w:p w14:paraId="28F50354" w14:textId="77777777" w:rsidR="00FA2DC6" w:rsidRPr="00B71E30" w:rsidRDefault="00FA2DC6" w:rsidP="00FA2DC6">
      <w:pPr>
        <w:pStyle w:val="Heading4"/>
        <w:rPr>
          <w:ins w:id="4846" w:author="Rapporteur" w:date="2018-02-06T18:00:00Z"/>
          <w:highlight w:val="cyan"/>
        </w:rPr>
      </w:pPr>
      <w:ins w:id="4847" w:author="Rapporteur" w:date="2018-02-06T18:00:00Z">
        <w:r w:rsidRPr="00B71E30">
          <w:rPr>
            <w:highlight w:val="cyan"/>
          </w:rPr>
          <w:t>–</w:t>
        </w:r>
        <w:r w:rsidRPr="00B71E30">
          <w:rPr>
            <w:highlight w:val="cyan"/>
          </w:rPr>
          <w:tab/>
        </w:r>
        <w:r w:rsidRPr="00B71E30">
          <w:rPr>
            <w:i/>
            <w:highlight w:val="cyan"/>
          </w:rPr>
          <w:t>CSI-ResourceConfig</w:t>
        </w:r>
      </w:ins>
    </w:p>
    <w:p w14:paraId="4C312BAF" w14:textId="38E5633B" w:rsidR="00FA2DC6" w:rsidRPr="00B71E30" w:rsidRDefault="00FA2DC6" w:rsidP="00FA2DC6">
      <w:pPr>
        <w:rPr>
          <w:ins w:id="4848" w:author="Rapporteur" w:date="2018-02-06T18:00:00Z"/>
          <w:highlight w:val="cyan"/>
        </w:rPr>
      </w:pPr>
      <w:ins w:id="4849" w:author="Rapporteur" w:date="2018-02-06T18:00:00Z">
        <w:r w:rsidRPr="00B71E30">
          <w:rPr>
            <w:highlight w:val="cyan"/>
          </w:rPr>
          <w:t xml:space="preserve">The IE </w:t>
        </w:r>
        <w:r w:rsidRPr="00B71E30">
          <w:rPr>
            <w:i/>
            <w:highlight w:val="cyan"/>
          </w:rPr>
          <w:t>CSI-ResourceConfig</w:t>
        </w:r>
        <w:r w:rsidRPr="00B71E30">
          <w:rPr>
            <w:highlight w:val="cyan"/>
          </w:rPr>
          <w:t xml:space="preserve"> </w:t>
        </w:r>
      </w:ins>
      <w:ins w:id="4850" w:author="Rapporteur" w:date="2018-02-06T18:02:00Z">
        <w:r w:rsidRPr="00B71E30">
          <w:rPr>
            <w:highlight w:val="cyan"/>
          </w:rPr>
          <w:t xml:space="preserve">comprises of one or more NZP-CSI-RS-ResourceSets, </w:t>
        </w:r>
      </w:ins>
      <w:ins w:id="4851" w:author="Rapporteur" w:date="2018-02-06T18:03:00Z">
        <w:r w:rsidRPr="00B71E30">
          <w:rPr>
            <w:highlight w:val="cyan"/>
          </w:rPr>
          <w:t>CSI-IM-ResourceSet and/or CSI-SSB-Resource</w:t>
        </w:r>
      </w:ins>
    </w:p>
    <w:p w14:paraId="12CAEDCB" w14:textId="77777777" w:rsidR="00FA2DC6" w:rsidRPr="00B71E30" w:rsidRDefault="00FA2DC6" w:rsidP="00FA2DC6">
      <w:pPr>
        <w:pStyle w:val="TH"/>
        <w:rPr>
          <w:ins w:id="4852" w:author="Rapporteur" w:date="2018-02-06T18:00:00Z"/>
          <w:highlight w:val="cyan"/>
        </w:rPr>
      </w:pPr>
      <w:ins w:id="4853" w:author="Rapporteur" w:date="2018-02-06T18:00:00Z">
        <w:r w:rsidRPr="00B71E30">
          <w:rPr>
            <w:i/>
            <w:highlight w:val="cyan"/>
          </w:rPr>
          <w:t>CSI-ResourceConfig</w:t>
        </w:r>
        <w:r w:rsidRPr="00B71E30">
          <w:rPr>
            <w:highlight w:val="cyan"/>
          </w:rPr>
          <w:t xml:space="preserve"> information element</w:t>
        </w:r>
      </w:ins>
    </w:p>
    <w:p w14:paraId="1715DF33" w14:textId="77777777" w:rsidR="00FA2DC6" w:rsidRPr="00B71E30" w:rsidRDefault="00FA2DC6" w:rsidP="00FA2DC6">
      <w:pPr>
        <w:pStyle w:val="PL"/>
        <w:rPr>
          <w:ins w:id="4854" w:author="Rapporteur" w:date="2018-02-06T18:00:00Z"/>
          <w:highlight w:val="cyan"/>
        </w:rPr>
      </w:pPr>
      <w:ins w:id="4855" w:author="Rapporteur" w:date="2018-02-06T18:00:00Z">
        <w:r w:rsidRPr="00B71E30">
          <w:rPr>
            <w:highlight w:val="cyan"/>
          </w:rPr>
          <w:t>-- ASN1START</w:t>
        </w:r>
      </w:ins>
    </w:p>
    <w:p w14:paraId="6610C337" w14:textId="77777777" w:rsidR="00FA2DC6" w:rsidRPr="00B71E30" w:rsidRDefault="00FA2DC6" w:rsidP="00FA2DC6">
      <w:pPr>
        <w:pStyle w:val="PL"/>
        <w:rPr>
          <w:ins w:id="4856" w:author="Rapporteur" w:date="2018-02-06T18:00:00Z"/>
          <w:highlight w:val="cyan"/>
        </w:rPr>
      </w:pPr>
      <w:ins w:id="4857" w:author="Rapporteur" w:date="2018-02-06T18:00:00Z">
        <w:r w:rsidRPr="00B71E30">
          <w:rPr>
            <w:highlight w:val="cyan"/>
          </w:rPr>
          <w:t>-- TAG-CSI-RESOURCECONFIG-START</w:t>
        </w:r>
      </w:ins>
    </w:p>
    <w:p w14:paraId="764183D0" w14:textId="77777777" w:rsidR="00E67DCF" w:rsidRPr="00B71E30" w:rsidRDefault="00E67DCF" w:rsidP="00CE00FD">
      <w:pPr>
        <w:pStyle w:val="PL"/>
        <w:rPr>
          <w:highlight w:val="cyan"/>
        </w:rPr>
      </w:pPr>
    </w:p>
    <w:p w14:paraId="4A6AC709" w14:textId="77777777" w:rsidR="00E67DCF" w:rsidRPr="00B71E30" w:rsidRDefault="00E67DCF" w:rsidP="00CE00FD">
      <w:pPr>
        <w:pStyle w:val="PL"/>
        <w:rPr>
          <w:color w:val="808080"/>
          <w:highlight w:val="cyan"/>
        </w:rPr>
      </w:pPr>
      <w:r w:rsidRPr="00B71E30">
        <w:rPr>
          <w:color w:val="808080"/>
          <w:highlight w:val="cyan"/>
        </w:rPr>
        <w:t>-- One CSI resource configuration comprising of one or more resource sets</w:t>
      </w:r>
    </w:p>
    <w:p w14:paraId="7D629149" w14:textId="5F6FEF04" w:rsidR="00E67DCF" w:rsidRPr="00B71E30" w:rsidRDefault="00E67DCF" w:rsidP="00CE00FD">
      <w:pPr>
        <w:pStyle w:val="PL"/>
        <w:rPr>
          <w:highlight w:val="cyan"/>
        </w:rPr>
      </w:pPr>
      <w:r w:rsidRPr="00B71E30">
        <w:rPr>
          <w:highlight w:val="cyan"/>
        </w:rPr>
        <w:t xml:space="preserve">CSI-ResourceConfig ::= </w:t>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SEQUENCE</w:t>
      </w:r>
      <w:r w:rsidRPr="00B71E30">
        <w:rPr>
          <w:highlight w:val="cyan"/>
        </w:rPr>
        <w:t xml:space="preserve"> {</w:t>
      </w:r>
    </w:p>
    <w:p w14:paraId="496CA8BC" w14:textId="33858C3C" w:rsidR="00E67DCF" w:rsidRPr="00B71E30" w:rsidRDefault="00E67DCF" w:rsidP="00CE00FD">
      <w:pPr>
        <w:pStyle w:val="PL"/>
        <w:rPr>
          <w:color w:val="808080"/>
          <w:highlight w:val="cyan"/>
        </w:rPr>
      </w:pPr>
      <w:del w:id="4858" w:author="merged r1" w:date="2018-01-18T13:12:00Z">
        <w:r w:rsidRPr="00B71E30">
          <w:rPr>
            <w:highlight w:val="cyan"/>
          </w:rPr>
          <w:tab/>
        </w:r>
        <w:r w:rsidRPr="00B71E30">
          <w:rPr>
            <w:color w:val="808080"/>
            <w:highlight w:val="cyan"/>
          </w:rPr>
          <w:delText>-- FFS: Where is the CSI-ResourceConfigId used?</w:delText>
        </w:r>
      </w:del>
    </w:p>
    <w:p w14:paraId="68922104" w14:textId="22663CFA" w:rsidR="00E67DCF" w:rsidRPr="00B71E30" w:rsidRDefault="00E67DCF" w:rsidP="00CE00FD">
      <w:pPr>
        <w:pStyle w:val="PL"/>
        <w:rPr>
          <w:highlight w:val="cyan"/>
        </w:rPr>
      </w:pPr>
      <w:r w:rsidRPr="00B71E30">
        <w:rPr>
          <w:highlight w:val="cyan"/>
        </w:rPr>
        <w:tab/>
        <w:t>csi-ResourceConfigId</w:t>
      </w:r>
      <w:r w:rsidRPr="00B71E30">
        <w:rPr>
          <w:highlight w:val="cyan"/>
        </w:rPr>
        <w:tab/>
      </w:r>
      <w:r w:rsidRPr="00B71E30">
        <w:rPr>
          <w:highlight w:val="cyan"/>
        </w:rPr>
        <w:tab/>
      </w:r>
      <w:r w:rsidRPr="00B71E30">
        <w:rPr>
          <w:highlight w:val="cyan"/>
        </w:rPr>
        <w:tab/>
      </w:r>
      <w:r w:rsidRPr="00B71E30">
        <w:rPr>
          <w:highlight w:val="cyan"/>
        </w:rPr>
        <w:tab/>
        <w:t>CSI-ResourceConfigId,</w:t>
      </w:r>
    </w:p>
    <w:p w14:paraId="197AC472" w14:textId="25619631" w:rsidR="001B68AA" w:rsidRPr="00B71E30" w:rsidRDefault="001B68AA" w:rsidP="00CE00FD">
      <w:pPr>
        <w:pStyle w:val="PL"/>
        <w:rPr>
          <w:color w:val="808080"/>
          <w:highlight w:val="cyan"/>
        </w:rPr>
      </w:pPr>
      <w:bookmarkStart w:id="4859" w:name="_Hlk503909358"/>
      <w:r w:rsidRPr="00B71E30">
        <w:rPr>
          <w:highlight w:val="cyan"/>
        </w:rPr>
        <w:tab/>
      </w:r>
      <w:r w:rsidRPr="00B71E30">
        <w:rPr>
          <w:color w:val="808080"/>
          <w:highlight w:val="cyan"/>
        </w:rPr>
        <w:t xml:space="preserve">-- Contains up to maxNrofCSI-ResourceSets resource CSI-ReosurceSets if ResourceConfigType is 'aperiodic' and </w:t>
      </w:r>
      <w:del w:id="4860" w:author="merged r1" w:date="2018-01-18T13:12:00Z">
        <w:r w:rsidRPr="00B71E30">
          <w:rPr>
            <w:color w:val="808080"/>
            <w:highlight w:val="cyan"/>
          </w:rPr>
          <w:delText>maxNrofCSI-ResourceSets</w:delText>
        </w:r>
      </w:del>
      <w:ins w:id="4861" w:author="merged r1" w:date="2018-01-18T13:12:00Z">
        <w:r w:rsidR="00F95B0A" w:rsidRPr="00B71E30">
          <w:rPr>
            <w:color w:val="808080"/>
            <w:highlight w:val="cyan"/>
          </w:rPr>
          <w:t>1</w:t>
        </w:r>
      </w:ins>
      <w:r w:rsidRPr="00B71E30">
        <w:rPr>
          <w:color w:val="808080"/>
          <w:highlight w:val="cyan"/>
        </w:rPr>
        <w:t xml:space="preserve"> otherwise.</w:t>
      </w:r>
    </w:p>
    <w:bookmarkEnd w:id="4859"/>
    <w:p w14:paraId="1E1F8355" w14:textId="77777777" w:rsidR="001F05B6" w:rsidRPr="00B71E30" w:rsidRDefault="001B68AA" w:rsidP="00CE00FD">
      <w:pPr>
        <w:pStyle w:val="PL"/>
        <w:rPr>
          <w:color w:val="808080"/>
          <w:highlight w:val="cyan"/>
        </w:rPr>
      </w:pPr>
      <w:r w:rsidRPr="00B71E30">
        <w:rPr>
          <w:highlight w:val="cyan"/>
        </w:rPr>
        <w:tab/>
      </w:r>
      <w:r w:rsidRPr="00B71E30">
        <w:rPr>
          <w:color w:val="808080"/>
          <w:highlight w:val="cyan"/>
        </w:rPr>
        <w:t>-- Corresponds to L1 parameter 'ResourceSetConfigList' (see 38.214, section 5.2.1.3.1)</w:t>
      </w:r>
      <w:r w:rsidR="00E67DCF" w:rsidRPr="00B71E30">
        <w:rPr>
          <w:color w:val="808080"/>
          <w:highlight w:val="cyan"/>
        </w:rPr>
        <w:tab/>
      </w:r>
    </w:p>
    <w:p w14:paraId="1D2D74DC" w14:textId="777E1129" w:rsidR="004924BB" w:rsidRPr="00B71E30" w:rsidRDefault="001F05B6" w:rsidP="00CE00FD">
      <w:pPr>
        <w:pStyle w:val="PL"/>
        <w:rPr>
          <w:highlight w:val="cyan"/>
        </w:rPr>
      </w:pPr>
      <w:r w:rsidRPr="00B71E30">
        <w:rPr>
          <w:highlight w:val="cyan"/>
        </w:rPr>
        <w:tab/>
      </w:r>
      <w:r w:rsidR="00E67DCF" w:rsidRPr="00B71E30">
        <w:rPr>
          <w:highlight w:val="cyan"/>
        </w:rPr>
        <w:t>csi-</w:t>
      </w:r>
      <w:r w:rsidR="00527A43" w:rsidRPr="00B71E30">
        <w:rPr>
          <w:highlight w:val="cyan"/>
        </w:rPr>
        <w:t>RS</w:t>
      </w:r>
      <w:r w:rsidR="00EE568B" w:rsidRPr="00B71E30">
        <w:rPr>
          <w:highlight w:val="cyan"/>
        </w:rPr>
        <w:t>-</w:t>
      </w:r>
      <w:r w:rsidR="00E67DCF" w:rsidRPr="00B71E30">
        <w:rPr>
          <w:highlight w:val="cyan"/>
        </w:rPr>
        <w:t xml:space="preserve">ResourceSets </w:t>
      </w:r>
      <w:r w:rsidR="00E67DCF" w:rsidRPr="00B71E30">
        <w:rPr>
          <w:highlight w:val="cyan"/>
        </w:rPr>
        <w:tab/>
        <w:t xml:space="preserve"> </w:t>
      </w:r>
      <w:r w:rsidR="00E67DCF" w:rsidRPr="00B71E30">
        <w:rPr>
          <w:highlight w:val="cyan"/>
        </w:rPr>
        <w:tab/>
      </w:r>
      <w:r w:rsidR="00E67DCF" w:rsidRPr="00B71E30">
        <w:rPr>
          <w:highlight w:val="cyan"/>
        </w:rPr>
        <w:tab/>
      </w:r>
      <w:r w:rsidR="00E67DCF" w:rsidRPr="00B71E30">
        <w:rPr>
          <w:highlight w:val="cyan"/>
        </w:rPr>
        <w:tab/>
      </w:r>
      <w:r w:rsidR="004924BB" w:rsidRPr="00B71E30">
        <w:rPr>
          <w:color w:val="993366"/>
          <w:highlight w:val="cyan"/>
        </w:rPr>
        <w:t>CHOICE</w:t>
      </w:r>
      <w:r w:rsidR="004924BB" w:rsidRPr="00B71E30">
        <w:rPr>
          <w:highlight w:val="cyan"/>
        </w:rPr>
        <w:t xml:space="preserve"> {</w:t>
      </w:r>
    </w:p>
    <w:p w14:paraId="490985CC" w14:textId="27232DC2" w:rsidR="00E67DCF" w:rsidRPr="00B71E30" w:rsidRDefault="004924BB" w:rsidP="00CE00FD">
      <w:pPr>
        <w:pStyle w:val="PL"/>
        <w:rPr>
          <w:highlight w:val="cyan"/>
        </w:rPr>
      </w:pPr>
      <w:r w:rsidRPr="00B71E30">
        <w:rPr>
          <w:highlight w:val="cyan"/>
        </w:rPr>
        <w:tab/>
      </w:r>
      <w:r w:rsidRPr="00B71E30">
        <w:rPr>
          <w:highlight w:val="cyan"/>
        </w:rPr>
        <w:tab/>
        <w:t>nzp-CSI-RS-ResourceSets</w:t>
      </w:r>
      <w:r w:rsidRPr="00B71E30">
        <w:rPr>
          <w:highlight w:val="cyan"/>
        </w:rPr>
        <w:tab/>
      </w:r>
      <w:r w:rsidRPr="00B71E30">
        <w:rPr>
          <w:highlight w:val="cyan"/>
        </w:rPr>
        <w:tab/>
      </w:r>
      <w:r w:rsidRPr="00B71E30">
        <w:rPr>
          <w:highlight w:val="cyan"/>
        </w:rPr>
        <w:tab/>
      </w:r>
      <w:r w:rsidR="007B7A97" w:rsidRPr="00B71E30">
        <w:rPr>
          <w:highlight w:val="cyan"/>
        </w:rPr>
        <w:tab/>
      </w:r>
      <w:r w:rsidR="00E67DCF" w:rsidRPr="00B71E30">
        <w:rPr>
          <w:color w:val="993366"/>
          <w:highlight w:val="cyan"/>
        </w:rPr>
        <w:t>SEQUENCE</w:t>
      </w:r>
      <w:r w:rsidR="00E67DCF" w:rsidRPr="00B71E30">
        <w:rPr>
          <w:highlight w:val="cyan"/>
        </w:rPr>
        <w:t xml:space="preserve"> (</w:t>
      </w:r>
      <w:r w:rsidR="00E67DCF" w:rsidRPr="00B71E30">
        <w:rPr>
          <w:color w:val="993366"/>
          <w:highlight w:val="cyan"/>
        </w:rPr>
        <w:t>SIZE</w:t>
      </w:r>
      <w:r w:rsidR="00E67DCF" w:rsidRPr="00B71E30">
        <w:rPr>
          <w:highlight w:val="cyan"/>
        </w:rPr>
        <w:t xml:space="preserve"> (1..maxNrofCSI-ResourceSets)</w:t>
      </w:r>
      <w:r w:rsidR="00A74C72" w:rsidRPr="00B71E30">
        <w:rPr>
          <w:highlight w:val="cyan"/>
        </w:rPr>
        <w:t>)</w:t>
      </w:r>
      <w:r w:rsidR="00E67DCF" w:rsidRPr="00B71E30">
        <w:rPr>
          <w:color w:val="993366"/>
          <w:highlight w:val="cyan"/>
        </w:rPr>
        <w:t xml:space="preserve"> OF</w:t>
      </w:r>
      <w:r w:rsidR="00E67DCF" w:rsidRPr="00B71E30">
        <w:rPr>
          <w:highlight w:val="cyan"/>
        </w:rPr>
        <w:t xml:space="preserve"> </w:t>
      </w:r>
      <w:r w:rsidR="00527A43" w:rsidRPr="00B71E30">
        <w:rPr>
          <w:highlight w:val="cyan"/>
        </w:rPr>
        <w:t>NZP-</w:t>
      </w:r>
      <w:r w:rsidR="00E67DCF" w:rsidRPr="00B71E30">
        <w:rPr>
          <w:highlight w:val="cyan"/>
        </w:rPr>
        <w:t>CSI-</w:t>
      </w:r>
      <w:r w:rsidR="00527A43" w:rsidRPr="00B71E30">
        <w:rPr>
          <w:highlight w:val="cyan"/>
        </w:rPr>
        <w:t>RS</w:t>
      </w:r>
      <w:r w:rsidR="00E67DCF" w:rsidRPr="00B71E30">
        <w:rPr>
          <w:highlight w:val="cyan"/>
        </w:rPr>
        <w:t>-ResourceSet</w:t>
      </w:r>
      <w:r w:rsidR="005E0F4A" w:rsidRPr="00B71E30">
        <w:rPr>
          <w:highlight w:val="cyan"/>
        </w:rPr>
        <w:t>,</w:t>
      </w:r>
      <w:r w:rsidR="00E67DCF" w:rsidRPr="00B71E30">
        <w:rPr>
          <w:highlight w:val="cyan"/>
        </w:rPr>
        <w:tab/>
      </w:r>
    </w:p>
    <w:p w14:paraId="0D5EB9CE" w14:textId="35C510D9" w:rsidR="00E67DCF" w:rsidRPr="00B71E30" w:rsidRDefault="005E0F4A" w:rsidP="00CE00FD">
      <w:pPr>
        <w:pStyle w:val="PL"/>
        <w:rPr>
          <w:highlight w:val="cyan"/>
        </w:rPr>
      </w:pPr>
      <w:r w:rsidRPr="00B71E30">
        <w:rPr>
          <w:highlight w:val="cyan"/>
        </w:rPr>
        <w:tab/>
      </w:r>
      <w:r w:rsidRPr="00B71E30">
        <w:rPr>
          <w:highlight w:val="cyan"/>
        </w:rPr>
        <w:tab/>
        <w:t>csi-IM-ResourceSet</w:t>
      </w:r>
      <w:r w:rsidR="004924BB" w:rsidRPr="00B71E30">
        <w:rPr>
          <w:highlight w:val="cyan"/>
        </w:rPr>
        <w:t>s</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4924BB" w:rsidRPr="00B71E30">
        <w:rPr>
          <w:color w:val="993366"/>
          <w:highlight w:val="cyan"/>
        </w:rPr>
        <w:t>SEQUENCE</w:t>
      </w:r>
      <w:r w:rsidR="004924BB" w:rsidRPr="00B71E30">
        <w:rPr>
          <w:highlight w:val="cyan"/>
        </w:rPr>
        <w:t xml:space="preserve"> (</w:t>
      </w:r>
      <w:r w:rsidR="004924BB" w:rsidRPr="00B71E30">
        <w:rPr>
          <w:color w:val="993366"/>
          <w:highlight w:val="cyan"/>
        </w:rPr>
        <w:t>SIZE</w:t>
      </w:r>
      <w:r w:rsidR="004924BB" w:rsidRPr="00B71E30">
        <w:rPr>
          <w:highlight w:val="cyan"/>
        </w:rPr>
        <w:t xml:space="preserve"> (1..maxNrofCSI-ResourceSets)</w:t>
      </w:r>
      <w:r w:rsidR="00A74C72" w:rsidRPr="00B71E30">
        <w:rPr>
          <w:highlight w:val="cyan"/>
        </w:rPr>
        <w:t>)</w:t>
      </w:r>
      <w:r w:rsidR="004924BB" w:rsidRPr="00B71E30">
        <w:rPr>
          <w:color w:val="993366"/>
          <w:highlight w:val="cyan"/>
        </w:rPr>
        <w:t xml:space="preserve"> OF</w:t>
      </w:r>
      <w:r w:rsidR="004924BB" w:rsidRPr="00B71E30">
        <w:rPr>
          <w:highlight w:val="cyan"/>
        </w:rPr>
        <w:t xml:space="preserve"> </w:t>
      </w:r>
      <w:r w:rsidRPr="00B71E30">
        <w:rPr>
          <w:highlight w:val="cyan"/>
        </w:rPr>
        <w:t>CSI-IM-ResourceSet</w:t>
      </w:r>
    </w:p>
    <w:p w14:paraId="715109F5" w14:textId="59271CC9" w:rsidR="005E0F4A" w:rsidRPr="00B71E30" w:rsidRDefault="00991B1F" w:rsidP="00CE00FD">
      <w:pPr>
        <w:pStyle w:val="PL"/>
        <w:rPr>
          <w:highlight w:val="cyan"/>
        </w:rPr>
      </w:pPr>
      <w:r w:rsidRPr="00B71E30">
        <w:rPr>
          <w:highlight w:val="cyan"/>
        </w:rPr>
        <w:tab/>
        <w:t>}</w:t>
      </w:r>
      <w:r w:rsidR="00F21548" w:rsidRPr="00B71E30">
        <w:rPr>
          <w:highlight w:val="cyan"/>
        </w:rPr>
        <w:t>,</w:t>
      </w:r>
    </w:p>
    <w:p w14:paraId="64C47C5A" w14:textId="77777777" w:rsidR="00991B1F" w:rsidRPr="00B71E30" w:rsidRDefault="00991B1F" w:rsidP="00CE00FD">
      <w:pPr>
        <w:pStyle w:val="PL"/>
        <w:rPr>
          <w:highlight w:val="cyan"/>
        </w:rPr>
      </w:pPr>
    </w:p>
    <w:p w14:paraId="6E3030B5" w14:textId="77777777" w:rsidR="00310D9E" w:rsidRPr="00B71E30" w:rsidRDefault="00310D9E" w:rsidP="00CE00FD">
      <w:pPr>
        <w:pStyle w:val="PL"/>
        <w:rPr>
          <w:color w:val="808080"/>
          <w:highlight w:val="cyan"/>
        </w:rPr>
      </w:pPr>
      <w:r w:rsidRPr="00B71E30">
        <w:rPr>
          <w:highlight w:val="cyan"/>
        </w:rPr>
        <w:tab/>
      </w:r>
      <w:r w:rsidRPr="00B71E30">
        <w:rPr>
          <w:color w:val="808080"/>
          <w:highlight w:val="cyan"/>
        </w:rPr>
        <w:t>-- List of SSB resources used for beam measurement and reporting in a resource set</w:t>
      </w:r>
    </w:p>
    <w:p w14:paraId="49C97AC0" w14:textId="2BCB98B7" w:rsidR="00310D9E" w:rsidRPr="00B71E30" w:rsidRDefault="00310D9E" w:rsidP="00CE00FD">
      <w:pPr>
        <w:pStyle w:val="PL"/>
        <w:rPr>
          <w:color w:val="808080"/>
          <w:highlight w:val="cyan"/>
        </w:rPr>
      </w:pPr>
      <w:r w:rsidRPr="00B71E30">
        <w:rPr>
          <w:highlight w:val="cyan"/>
        </w:rPr>
        <w:tab/>
      </w:r>
      <w:r w:rsidRPr="00B71E30">
        <w:rPr>
          <w:color w:val="808080"/>
          <w:highlight w:val="cyan"/>
        </w:rPr>
        <w:t xml:space="preserve">-- Corresponds to L1 parameter </w:t>
      </w:r>
      <w:del w:id="4862" w:author="merged r1" w:date="2018-01-18T13:12:00Z">
        <w:r w:rsidRPr="00B71E30">
          <w:rPr>
            <w:color w:val="808080"/>
            <w:highlight w:val="cyan"/>
          </w:rPr>
          <w:delText>'SSBResourceMeasList'</w:delText>
        </w:r>
      </w:del>
      <w:ins w:id="4863" w:author="merged r1" w:date="2018-01-18T13:12:00Z">
        <w:r w:rsidRPr="00B71E30">
          <w:rPr>
            <w:color w:val="808080"/>
            <w:highlight w:val="cyan"/>
          </w:rPr>
          <w:t>'</w:t>
        </w:r>
        <w:r w:rsidR="005A6EE2" w:rsidRPr="00B71E30">
          <w:rPr>
            <w:color w:val="808080"/>
            <w:highlight w:val="cyan"/>
          </w:rPr>
          <w:t>resource-config-SS-list</w:t>
        </w:r>
        <w:r w:rsidRPr="00B71E30">
          <w:rPr>
            <w:color w:val="808080"/>
            <w:highlight w:val="cyan"/>
          </w:rPr>
          <w:t>'</w:t>
        </w:r>
      </w:ins>
      <w:r w:rsidRPr="00B71E30">
        <w:rPr>
          <w:color w:val="808080"/>
          <w:highlight w:val="cyan"/>
        </w:rPr>
        <w:t xml:space="preserve"> (see 38,214, section FFS_Section)</w:t>
      </w:r>
    </w:p>
    <w:p w14:paraId="1A5D0541" w14:textId="3CAE5FD3" w:rsidR="00310D9E" w:rsidRPr="00B71E30" w:rsidRDefault="007B7A97" w:rsidP="00CE00FD">
      <w:pPr>
        <w:pStyle w:val="PL"/>
        <w:rPr>
          <w:color w:val="808080"/>
          <w:highlight w:val="cyan"/>
        </w:rPr>
      </w:pPr>
      <w:r w:rsidRPr="00B71E30">
        <w:rPr>
          <w:highlight w:val="cyan"/>
        </w:rPr>
        <w:tab/>
        <w:t>ssb-Resources</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310D9E" w:rsidRPr="00B71E30">
        <w:rPr>
          <w:color w:val="993366"/>
          <w:highlight w:val="cyan"/>
        </w:rPr>
        <w:t>SEQUENCE</w:t>
      </w:r>
      <w:r w:rsidR="00310D9E" w:rsidRPr="00B71E30">
        <w:rPr>
          <w:highlight w:val="cyan"/>
        </w:rPr>
        <w:t xml:space="preserve"> (</w:t>
      </w:r>
      <w:r w:rsidR="00310D9E" w:rsidRPr="00B71E30">
        <w:rPr>
          <w:color w:val="993366"/>
          <w:highlight w:val="cyan"/>
        </w:rPr>
        <w:t>SIZE</w:t>
      </w:r>
      <w:r w:rsidR="00310D9E" w:rsidRPr="00B71E30">
        <w:rPr>
          <w:highlight w:val="cyan"/>
        </w:rPr>
        <w:t xml:space="preserve"> (1..maxNrof</w:t>
      </w:r>
      <w:r w:rsidR="00F0108D" w:rsidRPr="00B71E30">
        <w:rPr>
          <w:highlight w:val="cyan"/>
        </w:rPr>
        <w:t>SSB-Resources</w:t>
      </w:r>
      <w:del w:id="4864" w:author="" w:date="2018-02-06T23:42:00Z">
        <w:r w:rsidR="00C557E0" w:rsidRPr="00B71E30">
          <w:rPr>
            <w:highlight w:val="cyan"/>
          </w:rPr>
          <w:delText>-1</w:delText>
        </w:r>
      </w:del>
      <w:r w:rsidR="00310D9E" w:rsidRPr="00B71E30">
        <w:rPr>
          <w:highlight w:val="cyan"/>
        </w:rPr>
        <w:t>))</w:t>
      </w:r>
      <w:r w:rsidR="00310D9E" w:rsidRPr="00B71E30">
        <w:rPr>
          <w:color w:val="993366"/>
          <w:highlight w:val="cyan"/>
        </w:rPr>
        <w:t xml:space="preserve"> OF</w:t>
      </w:r>
      <w:r w:rsidR="00310D9E" w:rsidRPr="00B71E30">
        <w:rPr>
          <w:highlight w:val="cyan"/>
        </w:rPr>
        <w:tab/>
      </w:r>
      <w:r w:rsidRPr="00B71E30">
        <w:rPr>
          <w:highlight w:val="cyan"/>
        </w:rPr>
        <w:t>CSI-SSB-Resou</w:t>
      </w:r>
      <w:r w:rsidR="0029211B" w:rsidRPr="00B71E30">
        <w:rPr>
          <w:highlight w:val="cyan"/>
        </w:rPr>
        <w:t>r</w:t>
      </w:r>
      <w:r w:rsidRPr="00B71E30">
        <w:rPr>
          <w:highlight w:val="cyan"/>
        </w:rPr>
        <w:t>ce</w:t>
      </w:r>
      <w:r w:rsidRPr="00B71E30">
        <w:rPr>
          <w:highlight w:val="cyan"/>
        </w:rPr>
        <w:tab/>
      </w:r>
      <w:del w:id="4865" w:author="merged r1" w:date="2018-01-18T13:12:00Z">
        <w:r w:rsidRPr="00B71E30">
          <w:rPr>
            <w:highlight w:val="cyan"/>
          </w:rPr>
          <w:tab/>
        </w:r>
      </w:del>
      <w:r w:rsidR="00310D9E" w:rsidRPr="00B71E30">
        <w:rPr>
          <w:color w:val="993366"/>
          <w:highlight w:val="cyan"/>
        </w:rPr>
        <w:t>OPTIONAL</w:t>
      </w:r>
      <w:r w:rsidR="00310D9E" w:rsidRPr="00B71E30">
        <w:rPr>
          <w:highlight w:val="cyan"/>
        </w:rPr>
        <w:t>,</w:t>
      </w:r>
      <w:r w:rsidR="001C4ECD" w:rsidRPr="00B71E30">
        <w:rPr>
          <w:highlight w:val="cyan"/>
        </w:rPr>
        <w:t xml:space="preserve"> </w:t>
      </w:r>
      <w:r w:rsidR="001C4ECD" w:rsidRPr="00B71E30">
        <w:rPr>
          <w:color w:val="808080"/>
          <w:highlight w:val="cyan"/>
        </w:rPr>
        <w:t>--Cond OnlyWithNZPResourceSets</w:t>
      </w:r>
    </w:p>
    <w:p w14:paraId="411FACEA" w14:textId="402EE6E6" w:rsidR="00310D9E" w:rsidRPr="00B71E30" w:rsidRDefault="00310D9E" w:rsidP="00CE00FD">
      <w:pPr>
        <w:pStyle w:val="PL"/>
        <w:rPr>
          <w:highlight w:val="cyan"/>
        </w:rPr>
      </w:pPr>
    </w:p>
    <w:p w14:paraId="69E88C8F" w14:textId="7B5595AE" w:rsidR="00EB57A4" w:rsidRPr="00B71E30" w:rsidRDefault="00EB57A4" w:rsidP="00CE00FD">
      <w:pPr>
        <w:pStyle w:val="PL"/>
        <w:rPr>
          <w:color w:val="808080"/>
          <w:highlight w:val="cyan"/>
        </w:rPr>
      </w:pPr>
      <w:r w:rsidRPr="00B71E30">
        <w:rPr>
          <w:highlight w:val="cyan"/>
        </w:rPr>
        <w:tab/>
      </w:r>
      <w:r w:rsidRPr="00B71E30">
        <w:rPr>
          <w:color w:val="808080"/>
          <w:highlight w:val="cyan"/>
        </w:rPr>
        <w:t xml:space="preserve">-- The DL BWP which the CSI-RS assocaited with this CSI-ResourceConfig are located in. </w:t>
      </w:r>
    </w:p>
    <w:p w14:paraId="72705D27" w14:textId="7860878F" w:rsidR="00EB57A4" w:rsidRPr="00B71E30" w:rsidRDefault="00EB57A4" w:rsidP="00CE00FD">
      <w:pPr>
        <w:pStyle w:val="PL"/>
        <w:rPr>
          <w:color w:val="808080"/>
          <w:highlight w:val="cyan"/>
        </w:rPr>
      </w:pPr>
      <w:r w:rsidRPr="00B71E30">
        <w:rPr>
          <w:highlight w:val="cyan"/>
        </w:rPr>
        <w:tab/>
      </w:r>
      <w:r w:rsidRPr="00B71E30">
        <w:rPr>
          <w:color w:val="808080"/>
          <w:highlight w:val="cyan"/>
        </w:rPr>
        <w:t>-- Corresponds to L1 parameter 'BWP-Info' (see 38.214, section FFS_Section)</w:t>
      </w:r>
    </w:p>
    <w:p w14:paraId="089EF61A" w14:textId="77777777" w:rsidR="00EB57A4" w:rsidRPr="00B71E30" w:rsidRDefault="00EB57A4" w:rsidP="00CE00FD">
      <w:pPr>
        <w:pStyle w:val="PL"/>
        <w:rPr>
          <w:del w:id="4866" w:author="merged r1" w:date="2018-01-18T13:12:00Z"/>
          <w:highlight w:val="cyan"/>
        </w:rPr>
      </w:pPr>
      <w:del w:id="4867" w:author="merged r1" w:date="2018-01-18T13:12:00Z">
        <w:r w:rsidRPr="00B71E30">
          <w:rPr>
            <w:highlight w:val="cyan"/>
          </w:rPr>
          <w:tab/>
          <w:delText>ba</w:delText>
        </w:r>
        <w:r w:rsidR="00043408" w:rsidRPr="00B71E30">
          <w:rPr>
            <w:highlight w:val="cyan"/>
          </w:rPr>
          <w:delText>nd</w:delText>
        </w:r>
        <w:r w:rsidRPr="00B71E30">
          <w:rPr>
            <w:highlight w:val="cyan"/>
          </w:rPr>
          <w:delText>widthPartId</w:delTex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delText>Bandw</w:delText>
        </w:r>
        <w:r w:rsidR="00961C14" w:rsidRPr="00B71E30">
          <w:rPr>
            <w:highlight w:val="cyan"/>
          </w:rPr>
          <w:delText>i</w:delText>
        </w:r>
        <w:r w:rsidRPr="00B71E30">
          <w:rPr>
            <w:highlight w:val="cyan"/>
          </w:rPr>
          <w:delText>dthPartId,</w:delText>
        </w:r>
      </w:del>
    </w:p>
    <w:p w14:paraId="64DE8131" w14:textId="51113182" w:rsidR="00EB57A4" w:rsidRPr="00B71E30" w:rsidRDefault="00EB57A4" w:rsidP="00CE00FD">
      <w:pPr>
        <w:pStyle w:val="PL"/>
        <w:rPr>
          <w:ins w:id="4868" w:author="merged r1" w:date="2018-01-18T13:12:00Z"/>
          <w:highlight w:val="cyan"/>
        </w:rPr>
      </w:pPr>
      <w:ins w:id="4869" w:author="merged r1" w:date="2018-01-18T13:12:00Z">
        <w:r w:rsidRPr="00B71E30">
          <w:rPr>
            <w:highlight w:val="cyan"/>
          </w:rPr>
          <w:tab/>
        </w:r>
        <w:r w:rsidR="00CC004C" w:rsidRPr="00B71E30">
          <w:rPr>
            <w:highlight w:val="cyan"/>
          </w:rPr>
          <w:t>bwp-Id</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CC004C" w:rsidRPr="00B71E30">
          <w:rPr>
            <w:highlight w:val="cyan"/>
          </w:rPr>
          <w:t>BWP-Id</w:t>
        </w:r>
        <w:r w:rsidRPr="00B71E30">
          <w:rPr>
            <w:highlight w:val="cyan"/>
          </w:rPr>
          <w:t>,</w:t>
        </w:r>
      </w:ins>
    </w:p>
    <w:p w14:paraId="11001BE7" w14:textId="65681445" w:rsidR="00EB57A4" w:rsidRPr="00B71E30" w:rsidRDefault="00EB57A4" w:rsidP="00CE00FD">
      <w:pPr>
        <w:pStyle w:val="PL"/>
        <w:rPr>
          <w:highlight w:val="cyan"/>
        </w:rPr>
      </w:pPr>
    </w:p>
    <w:p w14:paraId="269547CE" w14:textId="77777777" w:rsidR="00812834" w:rsidRPr="00B71E30" w:rsidRDefault="00B124BB" w:rsidP="00CE00FD">
      <w:pPr>
        <w:pStyle w:val="PL"/>
        <w:rPr>
          <w:color w:val="808080"/>
          <w:highlight w:val="cyan"/>
        </w:rPr>
      </w:pPr>
      <w:r w:rsidRPr="00B71E30">
        <w:rPr>
          <w:highlight w:val="cyan"/>
        </w:rPr>
        <w:tab/>
      </w:r>
      <w:r w:rsidRPr="00B71E30">
        <w:rPr>
          <w:color w:val="808080"/>
          <w:highlight w:val="cyan"/>
        </w:rPr>
        <w:t>-- Time domain behavior of resource configuration. Corresponds to L1 parameter 'ResourceConfigType' (see 38.214, section 5.2.2.3.5)</w:t>
      </w:r>
      <w:r w:rsidR="00E67DCF" w:rsidRPr="00B71E30">
        <w:rPr>
          <w:color w:val="808080"/>
          <w:highlight w:val="cyan"/>
        </w:rPr>
        <w:tab/>
      </w:r>
    </w:p>
    <w:p w14:paraId="060ACD62" w14:textId="5553EBC1" w:rsidR="00E67DCF" w:rsidRPr="00B71E30" w:rsidRDefault="00812834" w:rsidP="00CE00FD">
      <w:pPr>
        <w:pStyle w:val="PL"/>
        <w:rPr>
          <w:highlight w:val="cyan"/>
        </w:rPr>
      </w:pPr>
      <w:r w:rsidRPr="00B71E30">
        <w:rPr>
          <w:highlight w:val="cyan"/>
        </w:rPr>
        <w:tab/>
      </w:r>
      <w:r w:rsidR="00E67DCF" w:rsidRPr="00B71E30">
        <w:rPr>
          <w:highlight w:val="cyan"/>
        </w:rPr>
        <w:t>resourceType</w:t>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del w:id="4870" w:author="merged r1" w:date="2018-01-18T13:12:00Z">
        <w:r w:rsidR="00E67DCF" w:rsidRPr="00B71E30">
          <w:rPr>
            <w:highlight w:val="cyan"/>
          </w:rPr>
          <w:tab/>
        </w:r>
      </w:del>
      <w:r w:rsidR="00E67DCF" w:rsidRPr="00B71E30">
        <w:rPr>
          <w:color w:val="993366"/>
          <w:highlight w:val="cyan"/>
        </w:rPr>
        <w:t>CHOICE</w:t>
      </w:r>
      <w:r w:rsidR="00E67DCF" w:rsidRPr="00B71E30">
        <w:rPr>
          <w:highlight w:val="cyan"/>
        </w:rPr>
        <w:t xml:space="preserve"> {</w:t>
      </w:r>
    </w:p>
    <w:p w14:paraId="6775EF42" w14:textId="0F8840AE" w:rsidR="00E67DCF" w:rsidRPr="00B71E30" w:rsidRDefault="00E67DCF" w:rsidP="00CE00FD">
      <w:pPr>
        <w:pStyle w:val="PL"/>
        <w:rPr>
          <w:highlight w:val="cyan"/>
        </w:rPr>
      </w:pPr>
      <w:r w:rsidRPr="00B71E30">
        <w:rPr>
          <w:highlight w:val="cyan"/>
        </w:rPr>
        <w:tab/>
      </w:r>
      <w:r w:rsidRPr="00B71E30">
        <w:rPr>
          <w:highlight w:val="cyan"/>
        </w:rPr>
        <w:tab/>
        <w:t>aperiodic</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del w:id="4871" w:author="merged r1" w:date="2018-01-18T13:12:00Z">
        <w:r w:rsidRPr="00B71E30">
          <w:rPr>
            <w:highlight w:val="cyan"/>
          </w:rPr>
          <w:tab/>
        </w:r>
      </w:del>
      <w:r w:rsidRPr="00B71E30">
        <w:rPr>
          <w:color w:val="993366"/>
          <w:highlight w:val="cyan"/>
        </w:rPr>
        <w:t>NULL</w:t>
      </w:r>
      <w:r w:rsidRPr="00B71E30">
        <w:rPr>
          <w:highlight w:val="cyan"/>
        </w:rPr>
        <w:t xml:space="preserve">, </w:t>
      </w:r>
    </w:p>
    <w:p w14:paraId="1070657E" w14:textId="7C3CDB50" w:rsidR="00E67DCF" w:rsidRPr="00B71E30" w:rsidRDefault="00E67DCF" w:rsidP="00CE00FD">
      <w:pPr>
        <w:pStyle w:val="PL"/>
        <w:rPr>
          <w:highlight w:val="cyan"/>
        </w:rPr>
      </w:pPr>
      <w:r w:rsidRPr="00B71E30">
        <w:rPr>
          <w:highlight w:val="cyan"/>
        </w:rPr>
        <w:tab/>
      </w:r>
      <w:r w:rsidRPr="00B71E30">
        <w:rPr>
          <w:highlight w:val="cyan"/>
        </w:rPr>
        <w:tab/>
        <w:t xml:space="preserve">semiPersistent </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NULL</w:t>
      </w:r>
      <w:r w:rsidRPr="00B71E30">
        <w:rPr>
          <w:highlight w:val="cyan"/>
        </w:rPr>
        <w:t>,</w:t>
      </w:r>
    </w:p>
    <w:p w14:paraId="3CB4D93F" w14:textId="79260675" w:rsidR="00E67DCF" w:rsidRPr="00B71E30" w:rsidRDefault="00E67DCF" w:rsidP="00CE00FD">
      <w:pPr>
        <w:pStyle w:val="PL"/>
        <w:rPr>
          <w:highlight w:val="cyan"/>
        </w:rPr>
      </w:pPr>
      <w:r w:rsidRPr="00B71E30">
        <w:rPr>
          <w:highlight w:val="cyan"/>
        </w:rPr>
        <w:tab/>
      </w:r>
      <w:r w:rsidRPr="00B71E30">
        <w:rPr>
          <w:highlight w:val="cyan"/>
        </w:rPr>
        <w:tab/>
        <w:t>periodic</w:t>
      </w:r>
      <w:del w:id="4872" w:author="merged r1" w:date="2018-01-18T13:12:00Z">
        <w:r w:rsidRPr="00B71E30">
          <w:rPr>
            <w:highlight w:val="cyan"/>
          </w:rPr>
          <w:tab/>
        </w:r>
      </w:del>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1F71BB" w:rsidRPr="00B71E30">
        <w:rPr>
          <w:color w:val="993366"/>
          <w:highlight w:val="cyan"/>
        </w:rPr>
        <w:t>SEQUENCE</w:t>
      </w:r>
      <w:r w:rsidR="001F71BB" w:rsidRPr="00B71E30">
        <w:rPr>
          <w:highlight w:val="cyan"/>
        </w:rPr>
        <w:t xml:space="preserve"> {</w:t>
      </w:r>
    </w:p>
    <w:p w14:paraId="190A0A25" w14:textId="79BACA25" w:rsidR="000E1F40" w:rsidRPr="00B71E30" w:rsidRDefault="000E1F40"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For a target periodic CSI-RS, contains a r</w:t>
      </w:r>
      <w:r w:rsidR="009135BD" w:rsidRPr="00B71E30">
        <w:rPr>
          <w:color w:val="808080"/>
          <w:highlight w:val="cyan"/>
        </w:rPr>
        <w:t>eference to one TCI-</w:t>
      </w:r>
      <w:del w:id="4873" w:author="RIL-H254" w:date="2018-01-31T10:01:00Z">
        <w:r w:rsidR="009135BD" w:rsidRPr="00B71E30" w:rsidDel="000A195F">
          <w:rPr>
            <w:color w:val="808080"/>
            <w:highlight w:val="cyan"/>
          </w:rPr>
          <w:delText>RS-</w:delText>
        </w:r>
      </w:del>
      <w:r w:rsidR="009135BD" w:rsidRPr="00B71E30">
        <w:rPr>
          <w:color w:val="808080"/>
          <w:highlight w:val="cyan"/>
        </w:rPr>
        <w:t>S</w:t>
      </w:r>
      <w:del w:id="4874" w:author="RIL-H254" w:date="2018-01-31T10:01:00Z">
        <w:r w:rsidR="009135BD" w:rsidRPr="00B71E30" w:rsidDel="000A195F">
          <w:rPr>
            <w:color w:val="808080"/>
            <w:highlight w:val="cyan"/>
          </w:rPr>
          <w:delText>e</w:delText>
        </w:r>
      </w:del>
      <w:r w:rsidR="009135BD" w:rsidRPr="00B71E30">
        <w:rPr>
          <w:color w:val="808080"/>
          <w:highlight w:val="cyan"/>
        </w:rPr>
        <w:t>t</w:t>
      </w:r>
      <w:ins w:id="4875" w:author="RIL-H254" w:date="2018-01-31T10:01:00Z">
        <w:r w:rsidR="000A195F" w:rsidRPr="00B71E30">
          <w:rPr>
            <w:color w:val="808080"/>
            <w:highlight w:val="cyan"/>
          </w:rPr>
          <w:t>ate</w:t>
        </w:r>
      </w:ins>
      <w:r w:rsidRPr="00B71E30">
        <w:rPr>
          <w:color w:val="808080"/>
          <w:highlight w:val="cyan"/>
        </w:rPr>
        <w:t xml:space="preserve"> in TCI-States for providing the QCL source and </w:t>
      </w:r>
    </w:p>
    <w:p w14:paraId="3133FDD7" w14:textId="7B588390" w:rsidR="000E1F40" w:rsidRPr="00B71E30" w:rsidRDefault="000E1F40"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QCL type. For periodic CSI-RS, the source can be SSB or another periodic-CSI-RS.</w:t>
      </w:r>
    </w:p>
    <w:p w14:paraId="711E4E2E" w14:textId="56ABBC19" w:rsidR="000E1F40" w:rsidRPr="00B71E30" w:rsidRDefault="000E1F40" w:rsidP="00CE00FD">
      <w:pPr>
        <w:pStyle w:val="PL"/>
        <w:rPr>
          <w:color w:val="808080"/>
          <w:highlight w:val="cyan"/>
        </w:rPr>
      </w:pPr>
      <w:r w:rsidRPr="00B71E30">
        <w:rPr>
          <w:highlight w:val="cyan"/>
        </w:rPr>
        <w:tab/>
      </w:r>
      <w:r w:rsidRPr="00B71E30">
        <w:rPr>
          <w:highlight w:val="cyan"/>
        </w:rPr>
        <w:tab/>
      </w:r>
      <w:r w:rsidRPr="00B71E30">
        <w:rPr>
          <w:highlight w:val="cyan"/>
        </w:rPr>
        <w:tab/>
      </w:r>
      <w:r w:rsidRPr="00B71E30">
        <w:rPr>
          <w:color w:val="808080"/>
          <w:highlight w:val="cyan"/>
        </w:rPr>
        <w:t>-- Corresponds to L1 parameter 'QCL-Info-PeriodicCSI-RS' (see 38.214, section FFS_Section)</w:t>
      </w:r>
    </w:p>
    <w:p w14:paraId="32AA2675" w14:textId="57D56FF4" w:rsidR="000E1F40" w:rsidRPr="00B71E30" w:rsidRDefault="000E1F40" w:rsidP="00CE00FD">
      <w:pPr>
        <w:pStyle w:val="PL"/>
        <w:rPr>
          <w:highlight w:val="cyan"/>
        </w:rPr>
      </w:pPr>
      <w:r w:rsidRPr="00B71E30">
        <w:rPr>
          <w:highlight w:val="cyan"/>
        </w:rPr>
        <w:tab/>
      </w:r>
      <w:r w:rsidRPr="00B71E30">
        <w:rPr>
          <w:highlight w:val="cyan"/>
        </w:rPr>
        <w:tab/>
      </w:r>
      <w:r w:rsidRPr="00B71E30">
        <w:rPr>
          <w:highlight w:val="cyan"/>
        </w:rPr>
        <w:tab/>
        <w:t>qcl-InfoPeriodicCSI-RS</w:t>
      </w:r>
      <w:del w:id="4876" w:author="merged r1" w:date="2018-01-18T13:12:00Z">
        <w:r w:rsidRPr="00B71E30">
          <w:rPr>
            <w:highlight w:val="cyan"/>
          </w:rPr>
          <w:tab/>
        </w:r>
      </w:del>
      <w:r w:rsidRPr="00B71E30">
        <w:rPr>
          <w:highlight w:val="cyan"/>
        </w:rPr>
        <w:tab/>
      </w:r>
      <w:r w:rsidRPr="00B71E30">
        <w:rPr>
          <w:highlight w:val="cyan"/>
        </w:rPr>
        <w:tab/>
      </w:r>
      <w:r w:rsidR="009135BD" w:rsidRPr="00B71E30">
        <w:rPr>
          <w:highlight w:val="cyan"/>
        </w:rPr>
        <w:tab/>
      </w:r>
      <w:r w:rsidR="009135BD" w:rsidRPr="00B71E30">
        <w:rPr>
          <w:highlight w:val="cyan"/>
        </w:rPr>
        <w:tab/>
        <w:t>TCI-</w:t>
      </w:r>
      <w:del w:id="4877" w:author="RIL-H254" w:date="2018-01-31T10:01:00Z">
        <w:r w:rsidR="009135BD" w:rsidRPr="00B71E30" w:rsidDel="000A195F">
          <w:rPr>
            <w:highlight w:val="cyan"/>
          </w:rPr>
          <w:delText>RS-</w:delText>
        </w:r>
      </w:del>
      <w:r w:rsidR="009135BD" w:rsidRPr="00B71E30">
        <w:rPr>
          <w:highlight w:val="cyan"/>
        </w:rPr>
        <w:t>S</w:t>
      </w:r>
      <w:del w:id="4878" w:author="RIL-H254" w:date="2018-01-31T10:01:00Z">
        <w:r w:rsidR="009135BD" w:rsidRPr="00B71E30" w:rsidDel="000A195F">
          <w:rPr>
            <w:highlight w:val="cyan"/>
          </w:rPr>
          <w:delText>e</w:delText>
        </w:r>
      </w:del>
      <w:r w:rsidR="009135BD" w:rsidRPr="00B71E30">
        <w:rPr>
          <w:highlight w:val="cyan"/>
        </w:rPr>
        <w:t>t</w:t>
      </w:r>
      <w:ins w:id="4879" w:author="RIL-H254" w:date="2018-01-31T10:01:00Z">
        <w:r w:rsidR="000A195F" w:rsidRPr="00B71E30">
          <w:rPr>
            <w:highlight w:val="cyan"/>
          </w:rPr>
          <w:t>ate</w:t>
        </w:r>
      </w:ins>
      <w:r w:rsidR="009135BD" w:rsidRPr="00B71E30">
        <w:rPr>
          <w:highlight w:val="cyan"/>
        </w:rPr>
        <w:t>Id</w:t>
      </w:r>
      <w:r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009135BD" w:rsidRPr="00B71E30">
        <w:rPr>
          <w:highlight w:val="cyan"/>
        </w:rPr>
        <w:tab/>
      </w:r>
      <w:r w:rsidRPr="00B71E30">
        <w:rPr>
          <w:highlight w:val="cyan"/>
        </w:rPr>
        <w:tab/>
      </w:r>
      <w:r w:rsidRPr="00B71E30">
        <w:rPr>
          <w:color w:val="993366"/>
          <w:highlight w:val="cyan"/>
        </w:rPr>
        <w:t>OPTIONAL</w:t>
      </w:r>
    </w:p>
    <w:p w14:paraId="5789587F" w14:textId="2A60DFD9" w:rsidR="001F71BB" w:rsidRPr="00B71E30" w:rsidRDefault="001F71BB" w:rsidP="00CE00FD">
      <w:pPr>
        <w:pStyle w:val="PL"/>
        <w:rPr>
          <w:highlight w:val="cyan"/>
        </w:rPr>
      </w:pPr>
      <w:r w:rsidRPr="00B71E30">
        <w:rPr>
          <w:highlight w:val="cyan"/>
        </w:rPr>
        <w:tab/>
      </w:r>
      <w:r w:rsidRPr="00B71E30">
        <w:rPr>
          <w:highlight w:val="cyan"/>
        </w:rPr>
        <w:tab/>
        <w:t>}</w:t>
      </w:r>
    </w:p>
    <w:p w14:paraId="227C5E80" w14:textId="051039D2" w:rsidR="00552E60" w:rsidRPr="00B71E30" w:rsidRDefault="00E67DCF" w:rsidP="00CE00FD">
      <w:pPr>
        <w:pStyle w:val="PL"/>
        <w:rPr>
          <w:highlight w:val="cyan"/>
        </w:rPr>
      </w:pPr>
      <w:r w:rsidRPr="00B71E30">
        <w:rPr>
          <w:highlight w:val="cyan"/>
        </w:rPr>
        <w:tab/>
        <w:t>}</w:t>
      </w:r>
      <w:r w:rsidR="00EA4E51" w:rsidRPr="00B71E30">
        <w:rPr>
          <w:highlight w:val="cyan"/>
        </w:rPr>
        <w:t>,</w:t>
      </w:r>
    </w:p>
    <w:p w14:paraId="2ABBE98D" w14:textId="5635D701" w:rsidR="00552E60" w:rsidRPr="00B71E30" w:rsidRDefault="00552E60" w:rsidP="00CE00FD">
      <w:pPr>
        <w:pStyle w:val="PL"/>
        <w:rPr>
          <w:highlight w:val="cyan"/>
        </w:rPr>
      </w:pPr>
    </w:p>
    <w:p w14:paraId="04AECB17" w14:textId="1B147075" w:rsidR="00552E60" w:rsidRPr="00B71E30" w:rsidRDefault="00552E60" w:rsidP="00CE00FD">
      <w:pPr>
        <w:pStyle w:val="PL"/>
        <w:rPr>
          <w:color w:val="808080"/>
          <w:highlight w:val="cyan"/>
        </w:rPr>
      </w:pPr>
      <w:r w:rsidRPr="00B71E30">
        <w:rPr>
          <w:highlight w:val="cyan"/>
        </w:rPr>
        <w:tab/>
      </w:r>
      <w:r w:rsidRPr="00B71E30">
        <w:rPr>
          <w:color w:val="808080"/>
          <w:highlight w:val="cyan"/>
        </w:rPr>
        <w:t xml:space="preserve">-- Indication of which </w:t>
      </w:r>
      <w:r w:rsidR="00F611F5" w:rsidRPr="00B71E30">
        <w:rPr>
          <w:color w:val="808080"/>
          <w:highlight w:val="cyan"/>
        </w:rPr>
        <w:t>Serving Cell</w:t>
      </w:r>
      <w:r w:rsidRPr="00B71E30">
        <w:rPr>
          <w:color w:val="808080"/>
          <w:highlight w:val="cyan"/>
        </w:rPr>
        <w:t xml:space="preserve"> the configured CSI-RS is located in.</w:t>
      </w:r>
    </w:p>
    <w:p w14:paraId="14758CA6" w14:textId="3DB0988B" w:rsidR="00552E60" w:rsidRPr="00B71E30" w:rsidRDefault="00552E60" w:rsidP="00CE00FD">
      <w:pPr>
        <w:pStyle w:val="PL"/>
        <w:rPr>
          <w:color w:val="808080"/>
          <w:highlight w:val="cyan"/>
        </w:rPr>
      </w:pPr>
      <w:r w:rsidRPr="00B71E30">
        <w:rPr>
          <w:highlight w:val="cyan"/>
        </w:rPr>
        <w:tab/>
      </w:r>
      <w:r w:rsidRPr="00B71E30">
        <w:rPr>
          <w:color w:val="808080"/>
          <w:highlight w:val="cyan"/>
        </w:rPr>
        <w:t xml:space="preserve">-- FFS_CHECK: </w:t>
      </w:r>
      <w:r w:rsidR="00F611F5" w:rsidRPr="00B71E30">
        <w:rPr>
          <w:color w:val="808080"/>
          <w:highlight w:val="cyan"/>
        </w:rPr>
        <w:t>RAN1 intended to enable cross-carrier scheduling of aperiodoic CSI-RS. This field would indicate on which ServingCell</w:t>
      </w:r>
    </w:p>
    <w:p w14:paraId="3AD8E716" w14:textId="364C22CC" w:rsidR="00F611F5" w:rsidRPr="00B71E30" w:rsidRDefault="00F611F5" w:rsidP="00CE00FD">
      <w:pPr>
        <w:pStyle w:val="PL"/>
        <w:rPr>
          <w:color w:val="808080"/>
          <w:highlight w:val="cyan"/>
        </w:rPr>
      </w:pPr>
      <w:r w:rsidRPr="00B71E30">
        <w:rPr>
          <w:highlight w:val="cyan"/>
        </w:rPr>
        <w:lastRenderedPageBreak/>
        <w:tab/>
      </w:r>
      <w:r w:rsidRPr="00B71E30">
        <w:rPr>
          <w:color w:val="808080"/>
          <w:highlight w:val="cyan"/>
        </w:rPr>
        <w:t xml:space="preserve">-- the UE finds these resources. </w:t>
      </w:r>
      <w:r w:rsidR="00C143B3" w:rsidRPr="00B71E30">
        <w:rPr>
          <w:color w:val="808080"/>
          <w:highlight w:val="cyan"/>
        </w:rPr>
        <w:t>Discuss whether and how this works considering that currently a CSI-MeasConfig exists per ServingCell</w:t>
      </w:r>
    </w:p>
    <w:p w14:paraId="40B1E4AE" w14:textId="2252CC4D" w:rsidR="00552E60" w:rsidRPr="00B71E30" w:rsidRDefault="00552E60" w:rsidP="00CE00FD">
      <w:pPr>
        <w:pStyle w:val="PL"/>
        <w:rPr>
          <w:color w:val="808080"/>
          <w:highlight w:val="cyan"/>
        </w:rPr>
      </w:pPr>
      <w:r w:rsidRPr="00B71E30">
        <w:rPr>
          <w:highlight w:val="cyan"/>
        </w:rPr>
        <w:tab/>
      </w:r>
      <w:r w:rsidRPr="00B71E30">
        <w:rPr>
          <w:color w:val="808080"/>
          <w:highlight w:val="cyan"/>
        </w:rPr>
        <w:t>-- Corresponds to L1 parameter 'CC</w:t>
      </w:r>
      <w:del w:id="4880" w:author="merged r1" w:date="2018-01-18T13:12:00Z">
        <w:r w:rsidRPr="00B71E30">
          <w:rPr>
            <w:color w:val="808080"/>
            <w:highlight w:val="cyan"/>
          </w:rPr>
          <w:delText>-</w:delText>
        </w:r>
      </w:del>
      <w:ins w:id="4881" w:author="merged r1" w:date="2018-01-18T13:12:00Z">
        <w:r w:rsidR="00672D8F" w:rsidRPr="00B71E30">
          <w:rPr>
            <w:color w:val="808080"/>
            <w:highlight w:val="cyan"/>
          </w:rPr>
          <w:t>_</w:t>
        </w:r>
      </w:ins>
      <w:r w:rsidRPr="00B71E30">
        <w:rPr>
          <w:color w:val="808080"/>
          <w:highlight w:val="cyan"/>
        </w:rPr>
        <w:t xml:space="preserve">Info' (see 38.214, section </w:t>
      </w:r>
      <w:del w:id="4882" w:author="merged r1" w:date="2018-01-18T13:12:00Z">
        <w:r w:rsidRPr="00B71E30">
          <w:rPr>
            <w:color w:val="808080"/>
            <w:highlight w:val="cyan"/>
          </w:rPr>
          <w:delText>FFS_Section</w:delText>
        </w:r>
      </w:del>
      <w:ins w:id="4883" w:author="merged r1" w:date="2018-01-18T13:12:00Z">
        <w:r w:rsidR="00672D8F" w:rsidRPr="00B71E30">
          <w:rPr>
            <w:color w:val="808080"/>
            <w:highlight w:val="cyan"/>
          </w:rPr>
          <w:t>5.2.2.3.1</w:t>
        </w:r>
      </w:ins>
      <w:r w:rsidRPr="00B71E30">
        <w:rPr>
          <w:color w:val="808080"/>
          <w:highlight w:val="cyan"/>
        </w:rPr>
        <w:t>)</w:t>
      </w:r>
    </w:p>
    <w:p w14:paraId="6A86295D" w14:textId="455C67ED" w:rsidR="00552E60" w:rsidRPr="00B71E30" w:rsidRDefault="00552E60" w:rsidP="00CE00FD">
      <w:pPr>
        <w:pStyle w:val="PL"/>
        <w:rPr>
          <w:highlight w:val="cyan"/>
        </w:rPr>
      </w:pPr>
      <w:r w:rsidRPr="00B71E30">
        <w:rPr>
          <w:highlight w:val="cyan"/>
        </w:rPr>
        <w:tab/>
      </w:r>
      <w:r w:rsidR="004008AC" w:rsidRPr="00B71E30">
        <w:rPr>
          <w:highlight w:val="cyan"/>
        </w:rPr>
        <w:t>crossCarrierInfo</w:t>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t>FFS_Value</w:t>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00F23CD7"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OPTIONAL</w:t>
      </w:r>
      <w:r w:rsidRPr="00B71E30">
        <w:rPr>
          <w:highlight w:val="cyan"/>
        </w:rPr>
        <w:t>,</w:t>
      </w:r>
    </w:p>
    <w:p w14:paraId="3476C888" w14:textId="7BFB67A5" w:rsidR="001F71BB" w:rsidRPr="00B71E30" w:rsidRDefault="00C328C6" w:rsidP="00CE00FD">
      <w:pPr>
        <w:pStyle w:val="PL"/>
        <w:rPr>
          <w:highlight w:val="cyan"/>
        </w:rPr>
      </w:pPr>
      <w:r w:rsidRPr="00B71E30">
        <w:rPr>
          <w:highlight w:val="cyan"/>
        </w:rPr>
        <w:tab/>
        <w:t>...</w:t>
      </w:r>
    </w:p>
    <w:p w14:paraId="00FF2427" w14:textId="20E3193C" w:rsidR="00E67DCF" w:rsidRPr="00B71E30" w:rsidRDefault="00E67DCF" w:rsidP="00CE00FD">
      <w:pPr>
        <w:pStyle w:val="PL"/>
        <w:rPr>
          <w:highlight w:val="cyan"/>
        </w:rPr>
      </w:pPr>
      <w:r w:rsidRPr="00B71E30">
        <w:rPr>
          <w:highlight w:val="cyan"/>
        </w:rPr>
        <w:t>}</w:t>
      </w:r>
    </w:p>
    <w:p w14:paraId="2707F96C" w14:textId="77777777" w:rsidR="00FA2DC6" w:rsidRPr="00B71E30" w:rsidRDefault="00FA2DC6" w:rsidP="00FA2DC6">
      <w:pPr>
        <w:pStyle w:val="PL"/>
        <w:rPr>
          <w:ins w:id="4884" w:author="Rapporteur" w:date="2018-02-06T18:00:00Z"/>
          <w:highlight w:val="cyan"/>
        </w:rPr>
      </w:pPr>
    </w:p>
    <w:p w14:paraId="77F863D8" w14:textId="77777777" w:rsidR="00FA2DC6" w:rsidRPr="00B71E30" w:rsidRDefault="00FA2DC6" w:rsidP="00FA2DC6">
      <w:pPr>
        <w:pStyle w:val="PL"/>
        <w:rPr>
          <w:ins w:id="4885" w:author="Rapporteur" w:date="2018-02-06T18:00:00Z"/>
          <w:highlight w:val="cyan"/>
        </w:rPr>
      </w:pPr>
      <w:ins w:id="4886" w:author="Rapporteur" w:date="2018-02-06T18:00:00Z">
        <w:r w:rsidRPr="00B71E30">
          <w:rPr>
            <w:highlight w:val="cyan"/>
          </w:rPr>
          <w:t>-- TAG-CSI-RESOURCECONFIG-STOP</w:t>
        </w:r>
      </w:ins>
    </w:p>
    <w:p w14:paraId="571AA39D" w14:textId="441A5F0F" w:rsidR="00E67DCF" w:rsidRPr="00B71E30" w:rsidRDefault="00FA2DC6" w:rsidP="00CE00FD">
      <w:pPr>
        <w:pStyle w:val="PL"/>
        <w:rPr>
          <w:ins w:id="4887" w:author="Rapporteur" w:date="2018-02-06T18:03:00Z"/>
          <w:highlight w:val="cyan"/>
        </w:rPr>
      </w:pPr>
      <w:ins w:id="4888" w:author="Rapporteur" w:date="2018-02-06T18:00:00Z">
        <w:r w:rsidRPr="00B71E30">
          <w:rPr>
            <w:highlight w:val="cyan"/>
          </w:rPr>
          <w:t>-- ASN1STOP</w:t>
        </w:r>
      </w:ins>
    </w:p>
    <w:p w14:paraId="474233AA" w14:textId="77777777" w:rsidR="00FA2DC6" w:rsidRPr="00B71E30" w:rsidRDefault="00FA2DC6" w:rsidP="00FA2DC6">
      <w:pPr>
        <w:pStyle w:val="Heading4"/>
        <w:rPr>
          <w:ins w:id="4889" w:author="Rapporteur" w:date="2018-02-06T18:03:00Z"/>
          <w:highlight w:val="cyan"/>
        </w:rPr>
      </w:pPr>
      <w:ins w:id="4890" w:author="Rapporteur" w:date="2018-02-06T18:03:00Z">
        <w:r w:rsidRPr="00B71E30">
          <w:rPr>
            <w:highlight w:val="cyan"/>
          </w:rPr>
          <w:t>–</w:t>
        </w:r>
        <w:r w:rsidRPr="00B71E30">
          <w:rPr>
            <w:highlight w:val="cyan"/>
          </w:rPr>
          <w:tab/>
        </w:r>
        <w:r w:rsidRPr="00B71E30">
          <w:rPr>
            <w:i/>
            <w:highlight w:val="cyan"/>
          </w:rPr>
          <w:t>CSI-ResourceConfigId</w:t>
        </w:r>
      </w:ins>
    </w:p>
    <w:p w14:paraId="3DCDBA98" w14:textId="209F276E" w:rsidR="00FA2DC6" w:rsidRPr="00B71E30" w:rsidRDefault="00FA2DC6" w:rsidP="00FA2DC6">
      <w:pPr>
        <w:rPr>
          <w:ins w:id="4891" w:author="Rapporteur" w:date="2018-02-06T18:03:00Z"/>
          <w:highlight w:val="cyan"/>
        </w:rPr>
      </w:pPr>
      <w:ins w:id="4892" w:author="Rapporteur" w:date="2018-02-06T18:03:00Z">
        <w:r w:rsidRPr="00B71E30">
          <w:rPr>
            <w:highlight w:val="cyan"/>
          </w:rPr>
          <w:t xml:space="preserve">The IE </w:t>
        </w:r>
        <w:r w:rsidRPr="00B71E30">
          <w:rPr>
            <w:i/>
            <w:highlight w:val="cyan"/>
          </w:rPr>
          <w:t>CSI-ResourceConfigId</w:t>
        </w:r>
        <w:r w:rsidRPr="00B71E30">
          <w:rPr>
            <w:highlight w:val="cyan"/>
          </w:rPr>
          <w:t xml:space="preserve"> is used to </w:t>
        </w:r>
      </w:ins>
      <w:ins w:id="4893" w:author="Rapporteur" w:date="2018-02-06T18:04:00Z">
        <w:r w:rsidRPr="00B71E30">
          <w:rPr>
            <w:highlight w:val="cyan"/>
          </w:rPr>
          <w:t>identify a CSI-ResourceConfig.</w:t>
        </w:r>
      </w:ins>
    </w:p>
    <w:p w14:paraId="3A2F2711" w14:textId="77777777" w:rsidR="00FA2DC6" w:rsidRPr="00B71E30" w:rsidRDefault="00FA2DC6" w:rsidP="00FA2DC6">
      <w:pPr>
        <w:pStyle w:val="TH"/>
        <w:rPr>
          <w:ins w:id="4894" w:author="Rapporteur" w:date="2018-02-06T18:03:00Z"/>
          <w:highlight w:val="cyan"/>
        </w:rPr>
      </w:pPr>
      <w:ins w:id="4895" w:author="Rapporteur" w:date="2018-02-06T18:03:00Z">
        <w:r w:rsidRPr="00B71E30">
          <w:rPr>
            <w:i/>
            <w:highlight w:val="cyan"/>
          </w:rPr>
          <w:t>CSI-ResourceConfigId</w:t>
        </w:r>
        <w:r w:rsidRPr="00B71E30">
          <w:rPr>
            <w:highlight w:val="cyan"/>
          </w:rPr>
          <w:t xml:space="preserve"> information element</w:t>
        </w:r>
      </w:ins>
    </w:p>
    <w:p w14:paraId="4BDADCD5" w14:textId="77777777" w:rsidR="00FA2DC6" w:rsidRPr="00B71E30" w:rsidRDefault="00FA2DC6" w:rsidP="00FA2DC6">
      <w:pPr>
        <w:pStyle w:val="PL"/>
        <w:rPr>
          <w:ins w:id="4896" w:author="Rapporteur" w:date="2018-02-06T18:03:00Z"/>
          <w:highlight w:val="cyan"/>
        </w:rPr>
      </w:pPr>
      <w:ins w:id="4897" w:author="Rapporteur" w:date="2018-02-06T18:03:00Z">
        <w:r w:rsidRPr="00B71E30">
          <w:rPr>
            <w:highlight w:val="cyan"/>
          </w:rPr>
          <w:t>-- ASN1START</w:t>
        </w:r>
      </w:ins>
    </w:p>
    <w:p w14:paraId="69B92C89" w14:textId="56D1EE5C" w:rsidR="00FA2DC6" w:rsidRPr="00B71E30" w:rsidRDefault="00FA2DC6" w:rsidP="00FA2DC6">
      <w:pPr>
        <w:pStyle w:val="PL"/>
        <w:rPr>
          <w:ins w:id="4898" w:author="Rapporteur" w:date="2018-02-06T18:03:00Z"/>
          <w:highlight w:val="cyan"/>
        </w:rPr>
      </w:pPr>
      <w:ins w:id="4899" w:author="Rapporteur" w:date="2018-02-06T18:03:00Z">
        <w:r w:rsidRPr="00B71E30">
          <w:rPr>
            <w:highlight w:val="cyan"/>
          </w:rPr>
          <w:t>-- TAG-CSI-RESOURCECONFIGID-START</w:t>
        </w:r>
      </w:ins>
    </w:p>
    <w:p w14:paraId="7502EFB5" w14:textId="632F1E1D" w:rsidR="00FA2DC6" w:rsidRPr="00B71E30" w:rsidDel="00FA2DC6" w:rsidRDefault="00FA2DC6" w:rsidP="00FA2DC6">
      <w:pPr>
        <w:pStyle w:val="PL"/>
        <w:rPr>
          <w:del w:id="4900" w:author="Rapporteur" w:date="2018-02-06T18:03:00Z"/>
          <w:highlight w:val="cyan"/>
        </w:rPr>
      </w:pPr>
    </w:p>
    <w:p w14:paraId="3403A7C3" w14:textId="1BFBAB43" w:rsidR="00E67DCF" w:rsidRPr="00B71E30" w:rsidRDefault="00E67DCF" w:rsidP="00CE00FD">
      <w:pPr>
        <w:pStyle w:val="PL"/>
        <w:rPr>
          <w:highlight w:val="cyan"/>
        </w:rPr>
      </w:pPr>
      <w:r w:rsidRPr="00B71E30">
        <w:rPr>
          <w:highlight w:val="cyan"/>
        </w:rPr>
        <w:t xml:space="preserve">CSI-ResourceConfigId ::= </w:t>
      </w:r>
      <w:r w:rsidRPr="00B71E30">
        <w:rPr>
          <w:color w:val="993366"/>
          <w:highlight w:val="cyan"/>
        </w:rPr>
        <w:t>INTEGER</w:t>
      </w:r>
      <w:r w:rsidRPr="00B71E30">
        <w:rPr>
          <w:highlight w:val="cyan"/>
        </w:rPr>
        <w:t xml:space="preserve"> (0..maxNrofCSI-ResourceConfigurations-1)</w:t>
      </w:r>
    </w:p>
    <w:p w14:paraId="2C71D24C" w14:textId="77777777" w:rsidR="00FA2DC6" w:rsidRPr="00B71E30" w:rsidRDefault="00FA2DC6" w:rsidP="00FA2DC6">
      <w:pPr>
        <w:pStyle w:val="PL"/>
        <w:rPr>
          <w:ins w:id="4901" w:author="Rapporteur" w:date="2018-02-06T18:03:00Z"/>
          <w:highlight w:val="cyan"/>
        </w:rPr>
      </w:pPr>
    </w:p>
    <w:p w14:paraId="12E5CBE9" w14:textId="16CF5EBA" w:rsidR="00FA2DC6" w:rsidRPr="00B71E30" w:rsidRDefault="00FA2DC6" w:rsidP="00FA2DC6">
      <w:pPr>
        <w:pStyle w:val="PL"/>
        <w:rPr>
          <w:ins w:id="4902" w:author="Rapporteur" w:date="2018-02-06T18:03:00Z"/>
          <w:highlight w:val="cyan"/>
        </w:rPr>
      </w:pPr>
      <w:ins w:id="4903" w:author="Rapporteur" w:date="2018-02-06T18:03:00Z">
        <w:r w:rsidRPr="00B71E30">
          <w:rPr>
            <w:highlight w:val="cyan"/>
          </w:rPr>
          <w:t>-- TAG-CSI-RESOURCECONFIGID-STOP</w:t>
        </w:r>
      </w:ins>
    </w:p>
    <w:p w14:paraId="0B47AE19" w14:textId="09409DD8" w:rsidR="00E67DCF" w:rsidRPr="00B71E30" w:rsidRDefault="00FA2DC6" w:rsidP="00CE00FD">
      <w:pPr>
        <w:pStyle w:val="PL"/>
        <w:rPr>
          <w:ins w:id="4904" w:author="Rapporteur" w:date="2018-02-06T18:04:00Z"/>
          <w:highlight w:val="cyan"/>
        </w:rPr>
      </w:pPr>
      <w:ins w:id="4905" w:author="Rapporteur" w:date="2018-02-06T18:03:00Z">
        <w:r w:rsidRPr="00B71E30">
          <w:rPr>
            <w:highlight w:val="cyan"/>
          </w:rPr>
          <w:t>-- ASN1STOP</w:t>
        </w:r>
      </w:ins>
    </w:p>
    <w:p w14:paraId="4AB4C265" w14:textId="77777777" w:rsidR="00FA2DC6" w:rsidRPr="00B71E30" w:rsidRDefault="00FA2DC6" w:rsidP="00FA2DC6">
      <w:pPr>
        <w:pStyle w:val="Heading4"/>
        <w:rPr>
          <w:ins w:id="4906" w:author="Rapporteur" w:date="2018-02-06T18:04:00Z"/>
          <w:highlight w:val="cyan"/>
        </w:rPr>
      </w:pPr>
      <w:ins w:id="4907" w:author="Rapporteur" w:date="2018-02-06T18:04:00Z">
        <w:r w:rsidRPr="00B71E30">
          <w:rPr>
            <w:highlight w:val="cyan"/>
          </w:rPr>
          <w:t>–</w:t>
        </w:r>
        <w:r w:rsidRPr="00B71E30">
          <w:rPr>
            <w:highlight w:val="cyan"/>
          </w:rPr>
          <w:tab/>
        </w:r>
        <w:r w:rsidRPr="00B71E30">
          <w:rPr>
            <w:i/>
            <w:highlight w:val="cyan"/>
          </w:rPr>
          <w:t>NZP-CSI-RS-ResourceSet</w:t>
        </w:r>
      </w:ins>
    </w:p>
    <w:p w14:paraId="607C9708" w14:textId="1FC69690" w:rsidR="00FA2DC6" w:rsidRPr="00B71E30" w:rsidRDefault="00FA2DC6" w:rsidP="00BC41F2">
      <w:pPr>
        <w:rPr>
          <w:ins w:id="4908" w:author="Rapporteur" w:date="2018-02-06T18:04:00Z"/>
          <w:highlight w:val="cyan"/>
        </w:rPr>
      </w:pPr>
      <w:ins w:id="4909" w:author="Rapporteur" w:date="2018-02-06T18:04:00Z">
        <w:r w:rsidRPr="00B71E30">
          <w:rPr>
            <w:highlight w:val="cyan"/>
          </w:rPr>
          <w:t xml:space="preserve">The IE </w:t>
        </w:r>
        <w:r w:rsidRPr="00B71E30">
          <w:rPr>
            <w:i/>
            <w:highlight w:val="cyan"/>
          </w:rPr>
          <w:t>NZP-CSI-RS-ResourceSet</w:t>
        </w:r>
        <w:r w:rsidRPr="00B71E30">
          <w:rPr>
            <w:highlight w:val="cyan"/>
          </w:rPr>
          <w:t xml:space="preserve"> is </w:t>
        </w:r>
      </w:ins>
      <w:ins w:id="4910" w:author="Rapporteur" w:date="2018-02-06T18:22:00Z">
        <w:r w:rsidR="00BC41F2" w:rsidRPr="00B71E30">
          <w:rPr>
            <w:highlight w:val="cyan"/>
          </w:rPr>
          <w:t xml:space="preserve">a set of Non-Zero-Power (NZP) CSI-RS resources (their IDs) and set-specific parameters. </w:t>
        </w:r>
      </w:ins>
    </w:p>
    <w:p w14:paraId="62604680" w14:textId="77777777" w:rsidR="00FA2DC6" w:rsidRPr="00B71E30" w:rsidRDefault="00FA2DC6" w:rsidP="00FA2DC6">
      <w:pPr>
        <w:pStyle w:val="TH"/>
        <w:rPr>
          <w:ins w:id="4911" w:author="Rapporteur" w:date="2018-02-06T18:04:00Z"/>
          <w:highlight w:val="cyan"/>
        </w:rPr>
      </w:pPr>
      <w:ins w:id="4912" w:author="Rapporteur" w:date="2018-02-06T18:04:00Z">
        <w:r w:rsidRPr="00B71E30">
          <w:rPr>
            <w:i/>
            <w:highlight w:val="cyan"/>
          </w:rPr>
          <w:t>NZP-CSI-RS-ResourceSet</w:t>
        </w:r>
        <w:r w:rsidRPr="00B71E30">
          <w:rPr>
            <w:highlight w:val="cyan"/>
          </w:rPr>
          <w:t xml:space="preserve"> information element</w:t>
        </w:r>
      </w:ins>
    </w:p>
    <w:p w14:paraId="1CBFE13E" w14:textId="77777777" w:rsidR="00FA2DC6" w:rsidRPr="00B71E30" w:rsidRDefault="00FA2DC6" w:rsidP="00FA2DC6">
      <w:pPr>
        <w:pStyle w:val="PL"/>
        <w:rPr>
          <w:ins w:id="4913" w:author="Rapporteur" w:date="2018-02-06T18:04:00Z"/>
          <w:highlight w:val="cyan"/>
        </w:rPr>
      </w:pPr>
      <w:ins w:id="4914" w:author="Rapporteur" w:date="2018-02-06T18:04:00Z">
        <w:r w:rsidRPr="00B71E30">
          <w:rPr>
            <w:highlight w:val="cyan"/>
          </w:rPr>
          <w:t>-- ASN1START</w:t>
        </w:r>
      </w:ins>
    </w:p>
    <w:p w14:paraId="02D90E6D" w14:textId="7D852649" w:rsidR="00FA2DC6" w:rsidRPr="00B71E30" w:rsidRDefault="00FA2DC6" w:rsidP="00FA2DC6">
      <w:pPr>
        <w:pStyle w:val="PL"/>
        <w:rPr>
          <w:ins w:id="4915" w:author="Rapporteur" w:date="2018-02-06T18:04:00Z"/>
          <w:highlight w:val="cyan"/>
        </w:rPr>
      </w:pPr>
      <w:ins w:id="4916" w:author="Rapporteur" w:date="2018-02-06T18:04:00Z">
        <w:r w:rsidRPr="00B71E30">
          <w:rPr>
            <w:highlight w:val="cyan"/>
          </w:rPr>
          <w:t>-- TAG-NZP-CSI-RS-RESOURCESET-START</w:t>
        </w:r>
      </w:ins>
    </w:p>
    <w:p w14:paraId="2B17AC80" w14:textId="7A8C00E0" w:rsidR="00FA2DC6" w:rsidRPr="00B71E30" w:rsidDel="00FA2DC6" w:rsidRDefault="00FA2DC6" w:rsidP="00FA2DC6">
      <w:pPr>
        <w:pStyle w:val="PL"/>
        <w:rPr>
          <w:del w:id="4917" w:author="Rapporteur" w:date="2018-02-06T18:04:00Z"/>
          <w:highlight w:val="cyan"/>
        </w:rPr>
      </w:pPr>
    </w:p>
    <w:p w14:paraId="57EEA8C8" w14:textId="2F895BEE" w:rsidR="00E67DCF" w:rsidRPr="00B71E30" w:rsidDel="00BC41F2" w:rsidRDefault="00077802" w:rsidP="00CE00FD">
      <w:pPr>
        <w:pStyle w:val="PL"/>
        <w:rPr>
          <w:del w:id="4918" w:author="Rapporteur" w:date="2018-02-06T18:22:00Z"/>
          <w:color w:val="808080"/>
          <w:highlight w:val="cyan"/>
        </w:rPr>
      </w:pPr>
      <w:del w:id="4919" w:author="Rapporteur" w:date="2018-02-06T18:22:00Z">
        <w:r w:rsidRPr="00B71E30" w:rsidDel="00BC41F2">
          <w:rPr>
            <w:color w:val="808080"/>
            <w:highlight w:val="cyan"/>
          </w:rPr>
          <w:delText xml:space="preserve">-- </w:delText>
        </w:r>
        <w:r w:rsidR="00E67DCF" w:rsidRPr="00B71E30" w:rsidDel="00BC41F2">
          <w:rPr>
            <w:color w:val="808080"/>
            <w:highlight w:val="cyan"/>
          </w:rPr>
          <w:delText xml:space="preserve">A set of </w:delText>
        </w:r>
        <w:r w:rsidR="00527A43" w:rsidRPr="00B71E30" w:rsidDel="00BC41F2">
          <w:rPr>
            <w:color w:val="808080"/>
            <w:highlight w:val="cyan"/>
          </w:rPr>
          <w:delText xml:space="preserve">Non-Zero-Power (NZP) </w:delText>
        </w:r>
        <w:r w:rsidR="00E67DCF" w:rsidRPr="00B71E30" w:rsidDel="00BC41F2">
          <w:rPr>
            <w:color w:val="808080"/>
            <w:highlight w:val="cyan"/>
          </w:rPr>
          <w:delText xml:space="preserve">CSI-RS resources (their IDs) </w:delText>
        </w:r>
        <w:r w:rsidR="00760504" w:rsidRPr="00B71E30" w:rsidDel="00BC41F2">
          <w:rPr>
            <w:color w:val="808080"/>
            <w:highlight w:val="cyan"/>
          </w:rPr>
          <w:delText>and set-specific parameters</w:delText>
        </w:r>
        <w:r w:rsidR="00E67DCF" w:rsidRPr="00B71E30" w:rsidDel="00BC41F2">
          <w:rPr>
            <w:color w:val="808080"/>
            <w:highlight w:val="cyan"/>
          </w:rPr>
          <w:delText xml:space="preserve">. </w:delText>
        </w:r>
      </w:del>
    </w:p>
    <w:p w14:paraId="533EA4C0" w14:textId="64746AA9" w:rsidR="00077802" w:rsidRPr="00B71E30" w:rsidDel="00BC41F2" w:rsidRDefault="00077802" w:rsidP="00CE00FD">
      <w:pPr>
        <w:pStyle w:val="PL"/>
        <w:rPr>
          <w:del w:id="4920" w:author="Rapporteur" w:date="2018-02-06T18:22:00Z"/>
          <w:color w:val="808080"/>
          <w:highlight w:val="cyan"/>
        </w:rPr>
      </w:pPr>
      <w:del w:id="4921" w:author="Rapporteur" w:date="2018-02-06T18:22:00Z">
        <w:r w:rsidRPr="00B71E30" w:rsidDel="00BC41F2">
          <w:rPr>
            <w:color w:val="808080"/>
            <w:highlight w:val="cyan"/>
          </w:rPr>
          <w:delText>-- Corresponds to L1 parameter '</w:delText>
        </w:r>
        <w:r w:rsidR="00527A43" w:rsidRPr="00B71E30" w:rsidDel="00BC41F2">
          <w:rPr>
            <w:color w:val="808080"/>
            <w:highlight w:val="cyan"/>
          </w:rPr>
          <w:delText>NZP-CSI-RS-</w:delText>
        </w:r>
        <w:r w:rsidRPr="00B71E30" w:rsidDel="00BC41F2">
          <w:rPr>
            <w:color w:val="808080"/>
            <w:highlight w:val="cyan"/>
          </w:rPr>
          <w:delText>ResourceSetConfig</w:delText>
        </w:r>
        <w:r w:rsidR="00527A43" w:rsidRPr="00B71E30" w:rsidDel="00BC41F2">
          <w:rPr>
            <w:color w:val="808080"/>
            <w:highlight w:val="cyan"/>
          </w:rPr>
          <w:delText>List</w:delText>
        </w:r>
        <w:r w:rsidRPr="00B71E30" w:rsidDel="00BC41F2">
          <w:rPr>
            <w:color w:val="808080"/>
            <w:highlight w:val="cyan"/>
          </w:rPr>
          <w:delText>' (see 38.214, section 5.2)</w:delText>
        </w:r>
      </w:del>
    </w:p>
    <w:p w14:paraId="79CDE73B" w14:textId="77777777" w:rsidR="00E67DCF" w:rsidRPr="00B71E30" w:rsidRDefault="00527A43" w:rsidP="00CE00FD">
      <w:pPr>
        <w:pStyle w:val="PL"/>
        <w:rPr>
          <w:highlight w:val="cyan"/>
        </w:rPr>
      </w:pPr>
      <w:r w:rsidRPr="00B71E30">
        <w:rPr>
          <w:highlight w:val="cyan"/>
        </w:rPr>
        <w:t>NZP-</w:t>
      </w:r>
      <w:r w:rsidR="00E67DCF" w:rsidRPr="00B71E30">
        <w:rPr>
          <w:highlight w:val="cyan"/>
        </w:rPr>
        <w:t>CSI-</w:t>
      </w:r>
      <w:r w:rsidRPr="00B71E30">
        <w:rPr>
          <w:highlight w:val="cyan"/>
        </w:rPr>
        <w:t>RS</w:t>
      </w:r>
      <w:r w:rsidR="00E67DCF" w:rsidRPr="00B71E30">
        <w:rPr>
          <w:highlight w:val="cyan"/>
        </w:rPr>
        <w:t xml:space="preserve">-ResourceSet ::= </w:t>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color w:val="993366"/>
          <w:highlight w:val="cyan"/>
        </w:rPr>
        <w:t>SEQUENCE</w:t>
      </w:r>
      <w:r w:rsidR="00E67DCF" w:rsidRPr="00B71E30">
        <w:rPr>
          <w:highlight w:val="cyan"/>
        </w:rPr>
        <w:t xml:space="preserve"> {</w:t>
      </w:r>
    </w:p>
    <w:p w14:paraId="5D74782B" w14:textId="77777777" w:rsidR="00E67DCF" w:rsidRPr="00B71E30" w:rsidRDefault="00E67DCF" w:rsidP="00CE00FD">
      <w:pPr>
        <w:pStyle w:val="PL"/>
        <w:rPr>
          <w:del w:id="4922" w:author="merged r1" w:date="2018-01-18T13:12:00Z"/>
          <w:color w:val="808080"/>
          <w:highlight w:val="cyan"/>
        </w:rPr>
      </w:pPr>
      <w:del w:id="4923" w:author="merged r1" w:date="2018-01-18T13:12:00Z">
        <w:r w:rsidRPr="00B71E30">
          <w:rPr>
            <w:highlight w:val="cyan"/>
          </w:rPr>
          <w:tab/>
        </w:r>
        <w:r w:rsidRPr="00B71E30">
          <w:rPr>
            <w:color w:val="808080"/>
            <w:highlight w:val="cyan"/>
          </w:rPr>
          <w:delText>-- FFS: Where is the CSI-ResourceSetId used?</w:delText>
        </w:r>
      </w:del>
    </w:p>
    <w:p w14:paraId="53044467" w14:textId="77777777" w:rsidR="009138DB" w:rsidRPr="00B71E30" w:rsidRDefault="00E67DCF" w:rsidP="00CE00FD">
      <w:pPr>
        <w:pStyle w:val="PL"/>
        <w:rPr>
          <w:ins w:id="4924" w:author="Rapporteur" w:date="2018-02-06T20:45:00Z"/>
          <w:highlight w:val="cyan"/>
        </w:rPr>
      </w:pPr>
      <w:r w:rsidRPr="00B71E30">
        <w:rPr>
          <w:highlight w:val="cyan"/>
        </w:rPr>
        <w:tab/>
      </w:r>
      <w:ins w:id="4925" w:author="Rapporteur" w:date="2018-02-06T20:44:00Z">
        <w:r w:rsidR="009138DB" w:rsidRPr="00B71E30">
          <w:rPr>
            <w:highlight w:val="cyan"/>
          </w:rPr>
          <w:t>nzp-CSI</w:t>
        </w:r>
      </w:ins>
      <w:del w:id="4926" w:author="Rapporteur" w:date="2018-02-06T20:45:00Z">
        <w:r w:rsidRPr="00B71E30" w:rsidDel="009138DB">
          <w:rPr>
            <w:highlight w:val="cyan"/>
          </w:rPr>
          <w:delText>csi</w:delText>
        </w:r>
      </w:del>
      <w:r w:rsidR="009138DB" w:rsidRPr="00B71E30">
        <w:rPr>
          <w:highlight w:val="cyan"/>
        </w:rPr>
        <w:t>-ResourceSetId</w:t>
      </w:r>
      <w:r w:rsidR="009138DB" w:rsidRPr="00B71E30">
        <w:rPr>
          <w:highlight w:val="cyan"/>
        </w:rPr>
        <w:tab/>
      </w:r>
      <w:r w:rsidR="009138DB" w:rsidRPr="00B71E30">
        <w:rPr>
          <w:highlight w:val="cyan"/>
        </w:rPr>
        <w:tab/>
      </w:r>
      <w:r w:rsidR="009138DB" w:rsidRPr="00B71E30">
        <w:rPr>
          <w:highlight w:val="cyan"/>
        </w:rPr>
        <w:tab/>
      </w:r>
      <w:r w:rsidR="009138DB" w:rsidRPr="00B71E30">
        <w:rPr>
          <w:highlight w:val="cyan"/>
        </w:rPr>
        <w:tab/>
      </w:r>
      <w:r w:rsidR="009138DB" w:rsidRPr="00B71E30">
        <w:rPr>
          <w:highlight w:val="cyan"/>
        </w:rPr>
        <w:tab/>
      </w:r>
      <w:ins w:id="4927" w:author="Rapporteur" w:date="2018-02-06T20:45:00Z">
        <w:r w:rsidR="009138DB" w:rsidRPr="00B71E30">
          <w:rPr>
            <w:highlight w:val="cyan"/>
          </w:rPr>
          <w:t>NZP-</w:t>
        </w:r>
      </w:ins>
      <w:r w:rsidRPr="00B71E30">
        <w:rPr>
          <w:highlight w:val="cyan"/>
        </w:rPr>
        <w:t>CSI-ResourceSetId,</w:t>
      </w:r>
      <w:r w:rsidR="005C7532" w:rsidRPr="00B71E30">
        <w:rPr>
          <w:highlight w:val="cyan"/>
        </w:rPr>
        <w:tab/>
      </w:r>
    </w:p>
    <w:p w14:paraId="32D2C92D" w14:textId="1F12538E" w:rsidR="005C7532" w:rsidRPr="00B71E30" w:rsidRDefault="009138DB" w:rsidP="00CE00FD">
      <w:pPr>
        <w:pStyle w:val="PL"/>
        <w:rPr>
          <w:color w:val="808080"/>
          <w:highlight w:val="cyan"/>
        </w:rPr>
      </w:pPr>
      <w:ins w:id="4928" w:author="Rapporteur" w:date="2018-02-06T20:45:00Z">
        <w:r w:rsidRPr="00B71E30">
          <w:rPr>
            <w:highlight w:val="cyan"/>
          </w:rPr>
          <w:tab/>
        </w:r>
      </w:ins>
      <w:r w:rsidR="005C7532" w:rsidRPr="00B71E30">
        <w:rPr>
          <w:color w:val="808080"/>
          <w:highlight w:val="cyan"/>
        </w:rPr>
        <w:t xml:space="preserve">-- </w:t>
      </w:r>
      <w:r w:rsidR="006712EC" w:rsidRPr="00B71E30">
        <w:rPr>
          <w:color w:val="808080"/>
          <w:highlight w:val="cyan"/>
        </w:rPr>
        <w:t>NZP-</w:t>
      </w:r>
      <w:r w:rsidR="005C7532" w:rsidRPr="00B71E30">
        <w:rPr>
          <w:color w:val="808080"/>
          <w:highlight w:val="cyan"/>
        </w:rPr>
        <w:t>CSI-RS-Resource</w:t>
      </w:r>
      <w:r w:rsidR="006712EC" w:rsidRPr="00B71E30">
        <w:rPr>
          <w:color w:val="808080"/>
          <w:highlight w:val="cyan"/>
        </w:rPr>
        <w:t>s assocaited with this NZP-CSI-RS resource set</w:t>
      </w:r>
      <w:r w:rsidR="005C7532" w:rsidRPr="00B71E30">
        <w:rPr>
          <w:color w:val="808080"/>
          <w:highlight w:val="cyan"/>
        </w:rPr>
        <w:t>.</w:t>
      </w:r>
    </w:p>
    <w:p w14:paraId="3C1CAD0E" w14:textId="77777777" w:rsidR="005C7532" w:rsidRPr="00B71E30" w:rsidRDefault="005C7532" w:rsidP="00CE00FD">
      <w:pPr>
        <w:pStyle w:val="PL"/>
        <w:rPr>
          <w:color w:val="808080"/>
          <w:highlight w:val="cyan"/>
        </w:rPr>
      </w:pPr>
      <w:r w:rsidRPr="00B71E30">
        <w:rPr>
          <w:highlight w:val="cyan"/>
        </w:rPr>
        <w:tab/>
      </w:r>
      <w:r w:rsidRPr="00B71E30">
        <w:rPr>
          <w:color w:val="808080"/>
          <w:highlight w:val="cyan"/>
        </w:rPr>
        <w:t>-- Corresponds to L1 parameter 'CSI-RS-ResourceConfigList' (see 38.214, section 5.2)</w:t>
      </w:r>
    </w:p>
    <w:p w14:paraId="453FFAA0" w14:textId="299E61DA" w:rsidR="00E67DCF" w:rsidRPr="00B71E30" w:rsidRDefault="00E67DCF" w:rsidP="00CE00FD">
      <w:pPr>
        <w:pStyle w:val="PL"/>
        <w:rPr>
          <w:color w:val="808080"/>
          <w:highlight w:val="cyan"/>
        </w:rPr>
      </w:pPr>
      <w:r w:rsidRPr="00B71E30">
        <w:rPr>
          <w:highlight w:val="cyan"/>
        </w:rPr>
        <w:tab/>
      </w:r>
      <w:r w:rsidRPr="00B71E30">
        <w:rPr>
          <w:color w:val="808080"/>
          <w:highlight w:val="cyan"/>
        </w:rPr>
        <w:t>-- FFS: Better make the csi-rs-Resources a common pool on CSI-MeasConfig level?</w:t>
      </w:r>
    </w:p>
    <w:p w14:paraId="427EADFB" w14:textId="5832ED6D" w:rsidR="00E67DCF" w:rsidRPr="00B71E30" w:rsidRDefault="00E67DCF" w:rsidP="00CE00FD">
      <w:pPr>
        <w:pStyle w:val="PL"/>
        <w:rPr>
          <w:highlight w:val="cyan"/>
        </w:rPr>
      </w:pPr>
      <w:r w:rsidRPr="00B71E30">
        <w:rPr>
          <w:highlight w:val="cyan"/>
        </w:rPr>
        <w:tab/>
      </w:r>
      <w:r w:rsidR="006712EC" w:rsidRPr="00B71E30">
        <w:rPr>
          <w:highlight w:val="cyan"/>
        </w:rPr>
        <w:t>nzp-</w:t>
      </w:r>
      <w:del w:id="4929" w:author="merged r1" w:date="2018-01-18T13:12:00Z">
        <w:r w:rsidRPr="00B71E30">
          <w:rPr>
            <w:highlight w:val="cyan"/>
          </w:rPr>
          <w:delText>csi-rs</w:delText>
        </w:r>
      </w:del>
      <w:ins w:id="4930" w:author="merged r1" w:date="2018-01-18T13:12:00Z">
        <w:r w:rsidR="00F21E83" w:rsidRPr="00B71E30">
          <w:rPr>
            <w:highlight w:val="cyan"/>
          </w:rPr>
          <w:t>CSI</w:t>
        </w:r>
        <w:r w:rsidRPr="00B71E30">
          <w:rPr>
            <w:highlight w:val="cyan"/>
          </w:rPr>
          <w:t>-</w:t>
        </w:r>
        <w:r w:rsidR="00F21E83" w:rsidRPr="00B71E30">
          <w:rPr>
            <w:highlight w:val="cyan"/>
          </w:rPr>
          <w:t>RS</w:t>
        </w:r>
      </w:ins>
      <w:r w:rsidRPr="00B71E30">
        <w:rPr>
          <w:highlight w:val="cyan"/>
        </w:rPr>
        <w:t>-Resources</w:t>
      </w:r>
      <w:r w:rsidRPr="00B71E30">
        <w:rPr>
          <w:highlight w:val="cyan"/>
        </w:rPr>
        <w:tab/>
      </w:r>
      <w:r w:rsidRPr="00B71E30">
        <w:rPr>
          <w:highlight w:val="cyan"/>
        </w:rPr>
        <w:tab/>
      </w:r>
      <w:r w:rsidRPr="00B71E30">
        <w:rPr>
          <w:highlight w:val="cyan"/>
        </w:rPr>
        <w:tab/>
      </w:r>
      <w:r w:rsidR="007B7A97" w:rsidRPr="00B71E30">
        <w:rPr>
          <w:highlight w:val="cyan"/>
        </w:rPr>
        <w:tab/>
      </w:r>
      <w:r w:rsidRPr="00B71E30">
        <w:rPr>
          <w:highlight w:val="cyan"/>
        </w:rPr>
        <w:tab/>
      </w:r>
      <w:r w:rsidRPr="00B71E30">
        <w:rPr>
          <w:highlight w:val="cyan"/>
        </w:rPr>
        <w:tab/>
      </w:r>
      <w:r w:rsidRPr="00B71E30">
        <w:rPr>
          <w:color w:val="993366"/>
          <w:highlight w:val="cyan"/>
        </w:rPr>
        <w:t>SEQUENCE</w:t>
      </w:r>
      <w:r w:rsidRPr="00B71E30">
        <w:rPr>
          <w:highlight w:val="cyan"/>
        </w:rPr>
        <w:t xml:space="preserve"> </w:t>
      </w:r>
      <w:r w:rsidR="00F371AF" w:rsidRPr="00B71E30">
        <w:rPr>
          <w:highlight w:val="cyan"/>
        </w:rPr>
        <w:t>(</w:t>
      </w:r>
      <w:r w:rsidR="00F371AF" w:rsidRPr="00B71E30">
        <w:rPr>
          <w:color w:val="993366"/>
          <w:highlight w:val="cyan"/>
        </w:rPr>
        <w:t>SIZE</w:t>
      </w:r>
      <w:r w:rsidR="00F371AF" w:rsidRPr="00B71E30">
        <w:rPr>
          <w:highlight w:val="cyan"/>
        </w:rPr>
        <w:t xml:space="preserve"> </w:t>
      </w:r>
      <w:r w:rsidRPr="00B71E30">
        <w:rPr>
          <w:highlight w:val="cyan"/>
        </w:rPr>
        <w:t>(1..maxNrofCSI-RS-ResourcesPerSet)</w:t>
      </w:r>
      <w:r w:rsidR="00F371AF" w:rsidRPr="00B71E30">
        <w:rPr>
          <w:highlight w:val="cyan"/>
        </w:rPr>
        <w:t>)</w:t>
      </w:r>
      <w:r w:rsidRPr="00B71E30">
        <w:rPr>
          <w:color w:val="993366"/>
          <w:highlight w:val="cyan"/>
        </w:rPr>
        <w:t xml:space="preserve"> OF</w:t>
      </w:r>
      <w:r w:rsidRPr="00B71E30">
        <w:rPr>
          <w:highlight w:val="cyan"/>
        </w:rPr>
        <w:t xml:space="preserve"> </w:t>
      </w:r>
      <w:r w:rsidR="00957F64" w:rsidRPr="00B71E30">
        <w:rPr>
          <w:highlight w:val="cyan"/>
        </w:rPr>
        <w:t>NZP-</w:t>
      </w:r>
      <w:r w:rsidRPr="00B71E30">
        <w:rPr>
          <w:highlight w:val="cyan"/>
        </w:rPr>
        <w:t>CSI-RS-Resource,</w:t>
      </w:r>
    </w:p>
    <w:p w14:paraId="10E55891" w14:textId="62F9A81C" w:rsidR="00E67DCF" w:rsidRPr="00B71E30" w:rsidDel="00185666" w:rsidRDefault="00E67DCF" w:rsidP="00CE00FD">
      <w:pPr>
        <w:pStyle w:val="PL"/>
        <w:rPr>
          <w:del w:id="4931" w:author="RIL-H044" w:date="2018-02-06T21:17:00Z"/>
          <w:color w:val="808080"/>
          <w:highlight w:val="cyan"/>
        </w:rPr>
      </w:pPr>
      <w:r w:rsidRPr="00B71E30">
        <w:rPr>
          <w:highlight w:val="cyan"/>
        </w:rPr>
        <w:tab/>
      </w:r>
      <w:r w:rsidRPr="00B71E30">
        <w:rPr>
          <w:color w:val="808080"/>
          <w:highlight w:val="cyan"/>
        </w:rPr>
        <w:t xml:space="preserve">-- Indicates whether repetition is on/off. </w:t>
      </w:r>
      <w:del w:id="4932" w:author="RIL-H044" w:date="2018-02-06T21:17:00Z">
        <w:r w:rsidRPr="00B71E30" w:rsidDel="00185666">
          <w:rPr>
            <w:color w:val="808080"/>
            <w:highlight w:val="cyan"/>
          </w:rPr>
          <w:delText xml:space="preserve">Repetition on (off), means that The UE can (cannot) assume that </w:delText>
        </w:r>
      </w:del>
    </w:p>
    <w:p w14:paraId="72C339DB" w14:textId="77777777" w:rsidR="00185666" w:rsidRPr="00B71E30" w:rsidRDefault="00E67DCF" w:rsidP="00185666">
      <w:pPr>
        <w:pStyle w:val="PL"/>
        <w:rPr>
          <w:ins w:id="4933" w:author="RIL-H044" w:date="2018-02-06T21:17:00Z"/>
          <w:color w:val="808080"/>
          <w:highlight w:val="cyan"/>
        </w:rPr>
      </w:pPr>
      <w:del w:id="4934" w:author="RIL-H044" w:date="2018-02-06T21:17:00Z">
        <w:r w:rsidRPr="00B71E30" w:rsidDel="00185666">
          <w:rPr>
            <w:highlight w:val="cyan"/>
          </w:rPr>
          <w:tab/>
        </w:r>
        <w:r w:rsidRPr="00B71E30" w:rsidDel="00185666">
          <w:rPr>
            <w:color w:val="808080"/>
            <w:highlight w:val="cyan"/>
          </w:rPr>
          <w:delText>-- the network maintains a fixed TX beam over the resources in the set</w:delText>
        </w:r>
      </w:del>
      <w:ins w:id="4935" w:author="RIL-H044" w:date="2018-02-06T21:17:00Z">
        <w:r w:rsidR="00185666" w:rsidRPr="00B71E30">
          <w:rPr>
            <w:color w:val="808080"/>
            <w:highlight w:val="cyan"/>
          </w:rPr>
          <w:t xml:space="preserve">If set to set to 'OFF', the UE may not assume that the </w:t>
        </w:r>
      </w:ins>
    </w:p>
    <w:p w14:paraId="21652E20" w14:textId="77777777" w:rsidR="00185666" w:rsidRPr="00B71E30" w:rsidRDefault="00185666" w:rsidP="00185666">
      <w:pPr>
        <w:pStyle w:val="PL"/>
        <w:rPr>
          <w:ins w:id="4936" w:author="RIL-H044" w:date="2018-02-06T21:17:00Z"/>
          <w:color w:val="808080"/>
          <w:highlight w:val="cyan"/>
        </w:rPr>
      </w:pPr>
      <w:ins w:id="4937" w:author="RIL-H044" w:date="2018-02-06T21:17:00Z">
        <w:r w:rsidRPr="00B71E30">
          <w:rPr>
            <w:color w:val="808080"/>
            <w:highlight w:val="cyan"/>
          </w:rPr>
          <w:tab/>
          <w:t xml:space="preserve">-- NZP-CSI-RS resources within the resource set are transmitted with the same downlink spatial domain transmission filter </w:t>
        </w:r>
      </w:ins>
    </w:p>
    <w:p w14:paraId="4983791C" w14:textId="096602CC" w:rsidR="00E67DCF" w:rsidRPr="00B71E30" w:rsidRDefault="00185666" w:rsidP="00185666">
      <w:pPr>
        <w:pStyle w:val="PL"/>
        <w:rPr>
          <w:color w:val="808080"/>
          <w:highlight w:val="cyan"/>
        </w:rPr>
      </w:pPr>
      <w:ins w:id="4938" w:author="RIL-H044" w:date="2018-02-06T21:17:00Z">
        <w:r w:rsidRPr="00B71E30">
          <w:rPr>
            <w:color w:val="808080"/>
            <w:highlight w:val="cyan"/>
          </w:rPr>
          <w:tab/>
          <w:t>-- and with same NrofPorts in every symbol</w:t>
        </w:r>
      </w:ins>
      <w:r w:rsidR="00E67DCF" w:rsidRPr="00B71E30">
        <w:rPr>
          <w:color w:val="808080"/>
          <w:highlight w:val="cyan"/>
        </w:rPr>
        <w:t>.</w:t>
      </w:r>
    </w:p>
    <w:p w14:paraId="4AB19622" w14:textId="548F59BC" w:rsidR="001F05B6" w:rsidRPr="00B71E30" w:rsidRDefault="00914145" w:rsidP="00CE00FD">
      <w:pPr>
        <w:pStyle w:val="PL"/>
        <w:rPr>
          <w:color w:val="808080"/>
          <w:highlight w:val="cyan"/>
        </w:rPr>
      </w:pPr>
      <w:r w:rsidRPr="00B71E30">
        <w:rPr>
          <w:highlight w:val="cyan"/>
        </w:rPr>
        <w:tab/>
      </w:r>
      <w:r w:rsidRPr="00B71E30">
        <w:rPr>
          <w:color w:val="808080"/>
          <w:highlight w:val="cyan"/>
        </w:rPr>
        <w:t>-- Corresponds to L1 parameter '</w:t>
      </w:r>
      <w:ins w:id="4939" w:author="RIL-H044" w:date="2018-02-06T21:17:00Z">
        <w:r w:rsidR="00BB6D5A" w:rsidRPr="00B71E30">
          <w:rPr>
            <w:color w:val="808080"/>
            <w:highlight w:val="cyan"/>
          </w:rPr>
          <w:t>CSI-RS-</w:t>
        </w:r>
      </w:ins>
      <w:r w:rsidRPr="00B71E30">
        <w:rPr>
          <w:color w:val="808080"/>
          <w:highlight w:val="cyan"/>
        </w:rPr>
        <w:t xml:space="preserve">ResourceRep' (see 38.214, </w:t>
      </w:r>
      <w:del w:id="4940" w:author="merged r1" w:date="2018-01-18T13:12:00Z">
        <w:r w:rsidRPr="00B71E30">
          <w:rPr>
            <w:color w:val="808080"/>
            <w:highlight w:val="cyan"/>
          </w:rPr>
          <w:delText>section FFS_Section</w:delText>
        </w:r>
      </w:del>
      <w:ins w:id="4941" w:author="merged r1" w:date="2018-01-18T13:12:00Z">
        <w:r w:rsidRPr="00B71E30">
          <w:rPr>
            <w:color w:val="808080"/>
            <w:highlight w:val="cyan"/>
          </w:rPr>
          <w:t>section</w:t>
        </w:r>
        <w:r w:rsidR="00672D8F" w:rsidRPr="00B71E30">
          <w:rPr>
            <w:color w:val="808080"/>
            <w:highlight w:val="cyan"/>
          </w:rPr>
          <w:t>s 5.2.2.3.1 and 5.1.6.1.2</w:t>
        </w:r>
      </w:ins>
      <w:r w:rsidRPr="00B71E30">
        <w:rPr>
          <w:color w:val="808080"/>
          <w:highlight w:val="cyan"/>
        </w:rPr>
        <w:t>)</w:t>
      </w:r>
      <w:r w:rsidR="00E67DCF" w:rsidRPr="00B71E30">
        <w:rPr>
          <w:color w:val="808080"/>
          <w:highlight w:val="cyan"/>
        </w:rPr>
        <w:tab/>
      </w:r>
    </w:p>
    <w:p w14:paraId="53C9F71F" w14:textId="76144E6A" w:rsidR="00E67DCF" w:rsidRPr="00B71E30" w:rsidRDefault="001F05B6" w:rsidP="00CE00FD">
      <w:pPr>
        <w:pStyle w:val="PL"/>
        <w:rPr>
          <w:highlight w:val="cyan"/>
        </w:rPr>
      </w:pPr>
      <w:r w:rsidRPr="00B71E30">
        <w:rPr>
          <w:highlight w:val="cyan"/>
        </w:rPr>
        <w:tab/>
      </w:r>
      <w:r w:rsidR="00E67DCF" w:rsidRPr="00B71E30">
        <w:rPr>
          <w:highlight w:val="cyan"/>
        </w:rPr>
        <w:t>repetition</w:t>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2763D8" w:rsidRPr="00B71E30">
        <w:rPr>
          <w:highlight w:val="cyan"/>
        </w:rPr>
        <w:tab/>
      </w:r>
      <w:del w:id="4942" w:author="RIL-H044" w:date="2018-02-06T21:18:00Z">
        <w:r w:rsidR="00E67DCF" w:rsidRPr="00B71E30" w:rsidDel="00CC5340">
          <w:rPr>
            <w:color w:val="993366"/>
            <w:highlight w:val="cyan"/>
          </w:rPr>
          <w:delText>BOOLEAN</w:delText>
        </w:r>
      </w:del>
      <w:ins w:id="4943" w:author="RIL-H044" w:date="2018-02-06T21:18:00Z">
        <w:r w:rsidR="00CC5340" w:rsidRPr="00B71E30">
          <w:rPr>
            <w:color w:val="993366"/>
            <w:highlight w:val="cyan"/>
          </w:rPr>
          <w:t>ENUMERATED { on, off }</w:t>
        </w:r>
      </w:ins>
      <w:r w:rsidR="00C546E6" w:rsidRPr="00B71E30">
        <w:rPr>
          <w:highlight w:val="cyan"/>
        </w:rPr>
        <w:t>,</w:t>
      </w:r>
    </w:p>
    <w:p w14:paraId="42058E6F" w14:textId="77777777" w:rsidR="00C546E6" w:rsidRPr="00B71E30" w:rsidRDefault="00C546E6" w:rsidP="00CE00FD">
      <w:pPr>
        <w:pStyle w:val="PL"/>
        <w:rPr>
          <w:color w:val="808080"/>
          <w:highlight w:val="cyan"/>
        </w:rPr>
      </w:pPr>
      <w:bookmarkStart w:id="4944" w:name="_Hlk503908011"/>
      <w:r w:rsidRPr="00B71E30">
        <w:rPr>
          <w:highlight w:val="cyan"/>
        </w:rPr>
        <w:tab/>
      </w:r>
      <w:r w:rsidRPr="00B71E30">
        <w:rPr>
          <w:color w:val="808080"/>
          <w:highlight w:val="cyan"/>
        </w:rPr>
        <w:t xml:space="preserve">-- Offset X between the slot containing the DCI that triggers a set of aperiodic NZP CSI-RS resources and the slot in which the </w:t>
      </w:r>
    </w:p>
    <w:p w14:paraId="18EF90AC" w14:textId="7210CB4D" w:rsidR="00C546E6" w:rsidRPr="00B71E30" w:rsidRDefault="00C546E6" w:rsidP="00CE00FD">
      <w:pPr>
        <w:pStyle w:val="PL"/>
        <w:rPr>
          <w:color w:val="808080"/>
          <w:highlight w:val="cyan"/>
        </w:rPr>
      </w:pPr>
      <w:r w:rsidRPr="00B71E30">
        <w:rPr>
          <w:highlight w:val="cyan"/>
        </w:rPr>
        <w:tab/>
      </w:r>
      <w:r w:rsidRPr="00B71E30">
        <w:rPr>
          <w:color w:val="808080"/>
          <w:highlight w:val="cyan"/>
        </w:rPr>
        <w:t>-- CSI-RS resource set is transmitted. When the field is absent the UE applies the value 0.</w:t>
      </w:r>
    </w:p>
    <w:p w14:paraId="6AE36F40" w14:textId="6E4E651E" w:rsidR="00C546E6" w:rsidRPr="00B71E30" w:rsidRDefault="00C546E6" w:rsidP="00CE00FD">
      <w:pPr>
        <w:pStyle w:val="PL"/>
        <w:rPr>
          <w:color w:val="808080"/>
          <w:highlight w:val="cyan"/>
        </w:rPr>
      </w:pPr>
      <w:r w:rsidRPr="00B71E30">
        <w:rPr>
          <w:highlight w:val="cyan"/>
        </w:rPr>
        <w:lastRenderedPageBreak/>
        <w:tab/>
      </w:r>
      <w:r w:rsidRPr="00B71E30">
        <w:rPr>
          <w:color w:val="808080"/>
          <w:highlight w:val="cyan"/>
        </w:rPr>
        <w:t>-- Corresponds to L1 parameter 'Aperiodic-NZP-CSI-RS-TriggeringOffset' (see 38,214, section FFS_Section)</w:t>
      </w:r>
    </w:p>
    <w:p w14:paraId="508A2130" w14:textId="0ABB42C5" w:rsidR="003A2880" w:rsidRPr="00B71E30" w:rsidRDefault="003A2880" w:rsidP="00CE00FD">
      <w:pPr>
        <w:pStyle w:val="PL"/>
        <w:rPr>
          <w:color w:val="808080"/>
          <w:highlight w:val="cyan"/>
        </w:rPr>
      </w:pPr>
      <w:r w:rsidRPr="00B71E30">
        <w:rPr>
          <w:highlight w:val="cyan"/>
        </w:rPr>
        <w:tab/>
      </w:r>
      <w:r w:rsidRPr="00B71E30">
        <w:rPr>
          <w:color w:val="808080"/>
          <w:highlight w:val="cyan"/>
        </w:rPr>
        <w:t>-- FFS_CHECK: Is this field at the correct place? Or should it be in the trigger configuration instead?</w:t>
      </w:r>
    </w:p>
    <w:p w14:paraId="10ED63C3" w14:textId="6535005E" w:rsidR="00C546E6" w:rsidRPr="00B71E30" w:rsidRDefault="00C546E6" w:rsidP="00CE00FD">
      <w:pPr>
        <w:pStyle w:val="PL"/>
        <w:rPr>
          <w:highlight w:val="cyan"/>
        </w:rPr>
      </w:pPr>
      <w:r w:rsidRPr="00B71E30">
        <w:rPr>
          <w:highlight w:val="cyan"/>
        </w:rPr>
        <w:tab/>
        <w:t>aperiodicTriggeringOffset</w:t>
      </w:r>
      <w:r w:rsidRPr="00B71E30">
        <w:rPr>
          <w:highlight w:val="cyan"/>
        </w:rPr>
        <w:tab/>
      </w:r>
      <w:r w:rsidRPr="00B71E30">
        <w:rPr>
          <w:highlight w:val="cyan"/>
        </w:rPr>
        <w:tab/>
      </w:r>
      <w:r w:rsidRPr="00B71E30">
        <w:rPr>
          <w:highlight w:val="cyan"/>
        </w:rPr>
        <w:tab/>
        <w:t xml:space="preserve"> </w:t>
      </w:r>
      <w:r w:rsidRPr="00B71E30">
        <w:rPr>
          <w:highlight w:val="cyan"/>
        </w:rPr>
        <w:tab/>
      </w:r>
      <w:r w:rsidRPr="00B71E30">
        <w:rPr>
          <w:highlight w:val="cyan"/>
        </w:rPr>
        <w:tab/>
        <w:t>FFS_Value</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OPTIONAL</w:t>
      </w:r>
      <w:ins w:id="4945" w:author="merged r1" w:date="2018-01-18T13:12:00Z">
        <w:r w:rsidR="003878BD" w:rsidRPr="00B71E30">
          <w:rPr>
            <w:highlight w:val="cyan"/>
          </w:rPr>
          <w:tab/>
        </w:r>
        <w:r w:rsidR="003878BD" w:rsidRPr="00B71E30">
          <w:rPr>
            <w:color w:val="808080"/>
            <w:highlight w:val="cyan"/>
          </w:rPr>
          <w:t>-- Need S</w:t>
        </w:r>
      </w:ins>
    </w:p>
    <w:p w14:paraId="061A32D6" w14:textId="77777777" w:rsidR="00E67DCF" w:rsidRPr="00B71E30" w:rsidRDefault="00E67DCF" w:rsidP="00CE00FD">
      <w:pPr>
        <w:pStyle w:val="PL"/>
        <w:rPr>
          <w:highlight w:val="cyan"/>
        </w:rPr>
      </w:pPr>
      <w:r w:rsidRPr="00B71E30">
        <w:rPr>
          <w:highlight w:val="cyan"/>
        </w:rPr>
        <w:t>}</w:t>
      </w:r>
    </w:p>
    <w:bookmarkEnd w:id="4944"/>
    <w:p w14:paraId="75780767" w14:textId="77777777" w:rsidR="00FA2DC6" w:rsidRPr="00B71E30" w:rsidRDefault="00FA2DC6" w:rsidP="00FA2DC6">
      <w:pPr>
        <w:pStyle w:val="PL"/>
        <w:rPr>
          <w:ins w:id="4946" w:author="Rapporteur" w:date="2018-02-06T18:04:00Z"/>
          <w:highlight w:val="cyan"/>
        </w:rPr>
      </w:pPr>
    </w:p>
    <w:p w14:paraId="18C0F1B5" w14:textId="77777777" w:rsidR="00FA2DC6" w:rsidRPr="00B71E30" w:rsidRDefault="00FA2DC6" w:rsidP="00FA2DC6">
      <w:pPr>
        <w:pStyle w:val="PL"/>
        <w:rPr>
          <w:ins w:id="4947" w:author="Rapporteur" w:date="2018-02-06T18:04:00Z"/>
          <w:highlight w:val="cyan"/>
        </w:rPr>
      </w:pPr>
      <w:ins w:id="4948" w:author="Rapporteur" w:date="2018-02-06T18:04:00Z">
        <w:r w:rsidRPr="00B71E30">
          <w:rPr>
            <w:highlight w:val="cyan"/>
          </w:rPr>
          <w:t>-- TAG-NZP-CSI-RS-RESOURCESET-STOP</w:t>
        </w:r>
      </w:ins>
    </w:p>
    <w:p w14:paraId="361CF5AA" w14:textId="18B19D6C" w:rsidR="00E67DCF" w:rsidRPr="00B71E30" w:rsidRDefault="00FA2DC6" w:rsidP="00CE00FD">
      <w:pPr>
        <w:pStyle w:val="PL"/>
        <w:rPr>
          <w:ins w:id="4949" w:author="Rapporteur" w:date="2018-02-06T18:05:00Z"/>
          <w:highlight w:val="cyan"/>
        </w:rPr>
      </w:pPr>
      <w:ins w:id="4950" w:author="Rapporteur" w:date="2018-02-06T18:04:00Z">
        <w:r w:rsidRPr="00B71E30">
          <w:rPr>
            <w:highlight w:val="cyan"/>
          </w:rPr>
          <w:t>-- ASN1STOP</w:t>
        </w:r>
      </w:ins>
    </w:p>
    <w:p w14:paraId="1FAC2B07" w14:textId="001D807F" w:rsidR="00FA2DC6" w:rsidRPr="00B71E30" w:rsidRDefault="00FA2DC6" w:rsidP="00FA2DC6">
      <w:pPr>
        <w:pStyle w:val="Heading4"/>
        <w:rPr>
          <w:ins w:id="4951" w:author="Rapporteur" w:date="2018-02-06T18:05:00Z"/>
          <w:highlight w:val="cyan"/>
        </w:rPr>
      </w:pPr>
      <w:ins w:id="4952" w:author="Rapporteur" w:date="2018-02-06T18:05:00Z">
        <w:r w:rsidRPr="00B71E30">
          <w:rPr>
            <w:highlight w:val="cyan"/>
          </w:rPr>
          <w:t>–</w:t>
        </w:r>
        <w:r w:rsidRPr="00B71E30">
          <w:rPr>
            <w:highlight w:val="cyan"/>
          </w:rPr>
          <w:tab/>
        </w:r>
      </w:ins>
      <w:ins w:id="4953" w:author="Rapporteur" w:date="2018-02-06T20:41:00Z">
        <w:r w:rsidR="009138DB" w:rsidRPr="00B71E30">
          <w:rPr>
            <w:i/>
            <w:highlight w:val="cyan"/>
          </w:rPr>
          <w:t>NZP-</w:t>
        </w:r>
      </w:ins>
      <w:ins w:id="4954" w:author="Rapporteur" w:date="2018-02-06T18:05:00Z">
        <w:r w:rsidRPr="00B71E30">
          <w:rPr>
            <w:i/>
            <w:highlight w:val="cyan"/>
          </w:rPr>
          <w:t>CSI-ResourceSetId</w:t>
        </w:r>
      </w:ins>
    </w:p>
    <w:p w14:paraId="1925D1B8" w14:textId="42AFA2D9" w:rsidR="00FA2DC6" w:rsidRPr="00B71E30" w:rsidRDefault="00FA2DC6" w:rsidP="00FA2DC6">
      <w:pPr>
        <w:rPr>
          <w:ins w:id="4955" w:author="Rapporteur" w:date="2018-02-06T18:05:00Z"/>
          <w:highlight w:val="cyan"/>
        </w:rPr>
      </w:pPr>
      <w:ins w:id="4956" w:author="Rapporteur" w:date="2018-02-06T18:05:00Z">
        <w:r w:rsidRPr="00B71E30">
          <w:rPr>
            <w:highlight w:val="cyan"/>
          </w:rPr>
          <w:t xml:space="preserve">The IE </w:t>
        </w:r>
      </w:ins>
      <w:ins w:id="4957" w:author="Rapporteur" w:date="2018-02-06T20:42:00Z">
        <w:r w:rsidR="009138DB" w:rsidRPr="00B71E30">
          <w:rPr>
            <w:i/>
            <w:highlight w:val="cyan"/>
          </w:rPr>
          <w:t>NZP-C</w:t>
        </w:r>
      </w:ins>
      <w:ins w:id="4958" w:author="Rapporteur" w:date="2018-02-06T18:05:00Z">
        <w:r w:rsidRPr="00B71E30">
          <w:rPr>
            <w:i/>
            <w:highlight w:val="cyan"/>
          </w:rPr>
          <w:t>SI-ResourceSetId</w:t>
        </w:r>
        <w:r w:rsidRPr="00B71E30">
          <w:rPr>
            <w:highlight w:val="cyan"/>
          </w:rPr>
          <w:t xml:space="preserve"> is used to </w:t>
        </w:r>
      </w:ins>
      <w:ins w:id="4959" w:author="Rapporteur" w:date="2018-02-06T18:06:00Z">
        <w:r w:rsidRPr="00B71E30">
          <w:rPr>
            <w:highlight w:val="cyan"/>
          </w:rPr>
          <w:t xml:space="preserve">identify one </w:t>
        </w:r>
        <w:r w:rsidRPr="00B71E30">
          <w:rPr>
            <w:i/>
            <w:highlight w:val="cyan"/>
          </w:rPr>
          <w:t>NZP-CSI-RS-ResourceSet</w:t>
        </w:r>
        <w:r w:rsidRPr="00B71E30">
          <w:rPr>
            <w:highlight w:val="cyan"/>
          </w:rPr>
          <w:t>.</w:t>
        </w:r>
      </w:ins>
    </w:p>
    <w:p w14:paraId="1E03563D" w14:textId="1A624ADC" w:rsidR="00FA2DC6" w:rsidRPr="00B71E30" w:rsidRDefault="009138DB" w:rsidP="00FA2DC6">
      <w:pPr>
        <w:pStyle w:val="TH"/>
        <w:rPr>
          <w:ins w:id="4960" w:author="Rapporteur" w:date="2018-02-06T18:05:00Z"/>
          <w:highlight w:val="cyan"/>
        </w:rPr>
      </w:pPr>
      <w:ins w:id="4961" w:author="Rapporteur" w:date="2018-02-06T20:42:00Z">
        <w:r w:rsidRPr="00B71E30">
          <w:rPr>
            <w:i/>
            <w:highlight w:val="cyan"/>
          </w:rPr>
          <w:t>NZP-C</w:t>
        </w:r>
      </w:ins>
      <w:ins w:id="4962" w:author="Rapporteur" w:date="2018-02-06T18:05:00Z">
        <w:r w:rsidR="00FA2DC6" w:rsidRPr="00B71E30">
          <w:rPr>
            <w:i/>
            <w:highlight w:val="cyan"/>
          </w:rPr>
          <w:t>SI-ResourceSetId</w:t>
        </w:r>
        <w:r w:rsidR="00FA2DC6" w:rsidRPr="00B71E30">
          <w:rPr>
            <w:highlight w:val="cyan"/>
          </w:rPr>
          <w:t xml:space="preserve"> information element</w:t>
        </w:r>
      </w:ins>
    </w:p>
    <w:p w14:paraId="22A047C2" w14:textId="77777777" w:rsidR="00FA2DC6" w:rsidRPr="00B71E30" w:rsidRDefault="00FA2DC6" w:rsidP="00FA2DC6">
      <w:pPr>
        <w:pStyle w:val="PL"/>
        <w:rPr>
          <w:ins w:id="4963" w:author="Rapporteur" w:date="2018-02-06T18:05:00Z"/>
          <w:highlight w:val="cyan"/>
        </w:rPr>
      </w:pPr>
      <w:ins w:id="4964" w:author="Rapporteur" w:date="2018-02-06T18:05:00Z">
        <w:r w:rsidRPr="00B71E30">
          <w:rPr>
            <w:highlight w:val="cyan"/>
          </w:rPr>
          <w:t>-- ASN1START</w:t>
        </w:r>
      </w:ins>
    </w:p>
    <w:p w14:paraId="54A073D6" w14:textId="162CE23E" w:rsidR="00FA2DC6" w:rsidRPr="00B71E30" w:rsidRDefault="00FA2DC6" w:rsidP="00FA2DC6">
      <w:pPr>
        <w:pStyle w:val="PL"/>
        <w:rPr>
          <w:ins w:id="4965" w:author="Rapporteur" w:date="2018-02-06T18:05:00Z"/>
          <w:highlight w:val="cyan"/>
        </w:rPr>
      </w:pPr>
      <w:ins w:id="4966" w:author="Rapporteur" w:date="2018-02-06T18:05:00Z">
        <w:r w:rsidRPr="00B71E30">
          <w:rPr>
            <w:highlight w:val="cyan"/>
          </w:rPr>
          <w:t>-- TAG-</w:t>
        </w:r>
      </w:ins>
      <w:ins w:id="4967" w:author="Rapporteur" w:date="2018-02-06T20:42:00Z">
        <w:r w:rsidR="009138DB" w:rsidRPr="00B71E30">
          <w:rPr>
            <w:highlight w:val="cyan"/>
          </w:rPr>
          <w:t>NZP-</w:t>
        </w:r>
      </w:ins>
      <w:ins w:id="4968" w:author="Rapporteur" w:date="2018-02-06T18:05:00Z">
        <w:r w:rsidRPr="00B71E30">
          <w:rPr>
            <w:highlight w:val="cyan"/>
          </w:rPr>
          <w:t>CSI-RESOURCESETID-START</w:t>
        </w:r>
      </w:ins>
    </w:p>
    <w:p w14:paraId="0AD7B410" w14:textId="61520C47" w:rsidR="00FA2DC6" w:rsidRPr="00B71E30" w:rsidDel="00FA2DC6" w:rsidRDefault="00FA2DC6" w:rsidP="00FA2DC6">
      <w:pPr>
        <w:pStyle w:val="PL"/>
        <w:rPr>
          <w:del w:id="4969" w:author="Rapporteur" w:date="2018-02-06T18:06:00Z"/>
          <w:highlight w:val="cyan"/>
        </w:rPr>
      </w:pPr>
    </w:p>
    <w:p w14:paraId="10093DE6" w14:textId="5FDE1DD7" w:rsidR="00E67DCF" w:rsidRPr="00B71E30" w:rsidRDefault="009138DB" w:rsidP="00CE00FD">
      <w:pPr>
        <w:pStyle w:val="PL"/>
        <w:rPr>
          <w:highlight w:val="cyan"/>
        </w:rPr>
      </w:pPr>
      <w:ins w:id="4970" w:author="Rapporteur" w:date="2018-02-06T20:42:00Z">
        <w:r w:rsidRPr="00B71E30">
          <w:rPr>
            <w:highlight w:val="cyan"/>
          </w:rPr>
          <w:t>NZP-</w:t>
        </w:r>
      </w:ins>
      <w:r w:rsidR="00E67DCF" w:rsidRPr="00B71E30">
        <w:rPr>
          <w:highlight w:val="cyan"/>
        </w:rPr>
        <w:t xml:space="preserve">CSI-ResourceSetId ::= </w:t>
      </w:r>
      <w:r w:rsidR="00E67DCF" w:rsidRPr="00B71E30">
        <w:rPr>
          <w:color w:val="993366"/>
          <w:highlight w:val="cyan"/>
        </w:rPr>
        <w:t>INTEGER</w:t>
      </w:r>
      <w:r w:rsidR="00E67DCF" w:rsidRPr="00B71E30">
        <w:rPr>
          <w:highlight w:val="cyan"/>
        </w:rPr>
        <w:t xml:space="preserve"> (0..maxNrofCSI-ResourceSets-1)</w:t>
      </w:r>
    </w:p>
    <w:p w14:paraId="78FB01B5" w14:textId="77777777" w:rsidR="00FA2DC6" w:rsidRPr="00B71E30" w:rsidRDefault="00FA2DC6" w:rsidP="00FA2DC6">
      <w:pPr>
        <w:pStyle w:val="PL"/>
        <w:rPr>
          <w:ins w:id="4971" w:author="Rapporteur" w:date="2018-02-06T18:06:00Z"/>
          <w:highlight w:val="cyan"/>
        </w:rPr>
      </w:pPr>
    </w:p>
    <w:p w14:paraId="7AE760E3" w14:textId="787E1083" w:rsidR="00FA2DC6" w:rsidRPr="00B71E30" w:rsidRDefault="00FA2DC6" w:rsidP="00FA2DC6">
      <w:pPr>
        <w:pStyle w:val="PL"/>
        <w:rPr>
          <w:ins w:id="4972" w:author="Rapporteur" w:date="2018-02-06T18:06:00Z"/>
          <w:highlight w:val="cyan"/>
        </w:rPr>
      </w:pPr>
      <w:ins w:id="4973" w:author="Rapporteur" w:date="2018-02-06T18:06:00Z">
        <w:r w:rsidRPr="00B71E30">
          <w:rPr>
            <w:highlight w:val="cyan"/>
          </w:rPr>
          <w:t>-- TAG-</w:t>
        </w:r>
      </w:ins>
      <w:ins w:id="4974" w:author="Rapporteur" w:date="2018-02-06T20:42:00Z">
        <w:r w:rsidR="009138DB" w:rsidRPr="00B71E30">
          <w:rPr>
            <w:highlight w:val="cyan"/>
          </w:rPr>
          <w:t>NZP-</w:t>
        </w:r>
      </w:ins>
      <w:ins w:id="4975" w:author="Rapporteur" w:date="2018-02-06T18:06:00Z">
        <w:r w:rsidRPr="00B71E30">
          <w:rPr>
            <w:highlight w:val="cyan"/>
          </w:rPr>
          <w:t>CSI-RESOURCESETID-STOP</w:t>
        </w:r>
      </w:ins>
    </w:p>
    <w:p w14:paraId="4D984A70" w14:textId="786369DD" w:rsidR="00E67DCF" w:rsidRPr="00B71E30" w:rsidRDefault="00FA2DC6" w:rsidP="00CE00FD">
      <w:pPr>
        <w:pStyle w:val="PL"/>
        <w:rPr>
          <w:ins w:id="4976" w:author="Rapporteur" w:date="2018-02-06T18:06:00Z"/>
          <w:highlight w:val="cyan"/>
        </w:rPr>
      </w:pPr>
      <w:ins w:id="4977" w:author="Rapporteur" w:date="2018-02-06T18:06:00Z">
        <w:r w:rsidRPr="00B71E30">
          <w:rPr>
            <w:highlight w:val="cyan"/>
          </w:rPr>
          <w:t>-- ASN1STOP</w:t>
        </w:r>
      </w:ins>
    </w:p>
    <w:p w14:paraId="5535A3D6" w14:textId="77777777" w:rsidR="00FA2DC6" w:rsidRPr="00B71E30" w:rsidRDefault="00FA2DC6" w:rsidP="00FA2DC6">
      <w:pPr>
        <w:pStyle w:val="Heading4"/>
        <w:rPr>
          <w:ins w:id="4978" w:author="Rapporteur" w:date="2018-02-06T18:06:00Z"/>
          <w:highlight w:val="cyan"/>
        </w:rPr>
      </w:pPr>
      <w:ins w:id="4979" w:author="Rapporteur" w:date="2018-02-06T18:06:00Z">
        <w:r w:rsidRPr="00B71E30">
          <w:rPr>
            <w:highlight w:val="cyan"/>
          </w:rPr>
          <w:t>–</w:t>
        </w:r>
        <w:r w:rsidRPr="00B71E30">
          <w:rPr>
            <w:highlight w:val="cyan"/>
          </w:rPr>
          <w:tab/>
        </w:r>
        <w:r w:rsidRPr="00B71E30">
          <w:rPr>
            <w:i/>
            <w:highlight w:val="cyan"/>
          </w:rPr>
          <w:t>NZP-CSI-RS-Resource</w:t>
        </w:r>
      </w:ins>
    </w:p>
    <w:p w14:paraId="2DBB9C2F" w14:textId="43A06CE8" w:rsidR="00FA2DC6" w:rsidRPr="00B71E30" w:rsidRDefault="00FA2DC6" w:rsidP="00FA2DC6">
      <w:pPr>
        <w:rPr>
          <w:ins w:id="4980" w:author="Rapporteur" w:date="2018-02-06T18:06:00Z"/>
          <w:highlight w:val="cyan"/>
        </w:rPr>
      </w:pPr>
      <w:ins w:id="4981" w:author="Rapporteur" w:date="2018-02-06T18:06:00Z">
        <w:r w:rsidRPr="00B71E30">
          <w:rPr>
            <w:highlight w:val="cyan"/>
          </w:rPr>
          <w:t xml:space="preserve">The IE </w:t>
        </w:r>
        <w:r w:rsidRPr="00B71E30">
          <w:rPr>
            <w:i/>
            <w:highlight w:val="cyan"/>
          </w:rPr>
          <w:t>NZP-CSI-RS-Resource</w:t>
        </w:r>
        <w:r w:rsidRPr="00B71E30">
          <w:rPr>
            <w:highlight w:val="cyan"/>
          </w:rPr>
          <w:t xml:space="preserve"> is used to configure N</w:t>
        </w:r>
      </w:ins>
      <w:ins w:id="4982" w:author="Rapporteur" w:date="2018-02-06T18:21:00Z">
        <w:r w:rsidR="00BC41F2" w:rsidRPr="00B71E30">
          <w:rPr>
            <w:highlight w:val="cyan"/>
          </w:rPr>
          <w:t>on-Zero-Power (N</w:t>
        </w:r>
      </w:ins>
      <w:ins w:id="4983" w:author="Rapporteur" w:date="2018-02-06T18:06:00Z">
        <w:r w:rsidRPr="00B71E30">
          <w:rPr>
            <w:highlight w:val="cyan"/>
          </w:rPr>
          <w:t>ZP</w:t>
        </w:r>
      </w:ins>
      <w:ins w:id="4984" w:author="Rapporteur" w:date="2018-02-06T18:21:00Z">
        <w:r w:rsidR="00BC41F2" w:rsidRPr="00B71E30">
          <w:rPr>
            <w:highlight w:val="cyan"/>
          </w:rPr>
          <w:t xml:space="preserve">) </w:t>
        </w:r>
      </w:ins>
      <w:ins w:id="4985" w:author="Rapporteur" w:date="2018-02-06T18:06:00Z">
        <w:r w:rsidRPr="00B71E30">
          <w:rPr>
            <w:highlight w:val="cyan"/>
          </w:rPr>
          <w:t>CSI-RS-Resource</w:t>
        </w:r>
      </w:ins>
      <w:ins w:id="4986" w:author="Rapporteur" w:date="2018-02-06T18:21:00Z">
        <w:r w:rsidR="00BC41F2" w:rsidRPr="00B71E30">
          <w:rPr>
            <w:highlight w:val="cyan"/>
          </w:rPr>
          <w:t xml:space="preserve">, </w:t>
        </w:r>
        <w:r w:rsidR="00BC41F2" w:rsidRPr="00B71E30">
          <w:rPr>
            <w:color w:val="808080"/>
            <w:highlight w:val="cyan"/>
          </w:rPr>
          <w:t>which the UE may be configured to measure on (see 38.214, section 5.2.</w:t>
        </w:r>
        <w:del w:id="4987" w:author="merged r1" w:date="2018-01-18T13:12:00Z">
          <w:r w:rsidR="00BC41F2" w:rsidRPr="00B71E30">
            <w:rPr>
              <w:color w:val="808080"/>
              <w:highlight w:val="cyan"/>
            </w:rPr>
            <w:delText>1</w:delText>
          </w:r>
        </w:del>
        <w:r w:rsidR="00BC41F2" w:rsidRPr="00B71E30">
          <w:rPr>
            <w:color w:val="808080"/>
            <w:highlight w:val="cyan"/>
          </w:rPr>
          <w:t>2.3.1)</w:t>
        </w:r>
      </w:ins>
      <w:ins w:id="4988" w:author="Rapporteur" w:date="2018-02-06T18:06:00Z">
        <w:r w:rsidRPr="00B71E30">
          <w:rPr>
            <w:highlight w:val="cyan"/>
          </w:rPr>
          <w:t>.</w:t>
        </w:r>
      </w:ins>
    </w:p>
    <w:p w14:paraId="14E01AF3" w14:textId="77777777" w:rsidR="00FA2DC6" w:rsidRPr="00B71E30" w:rsidRDefault="00FA2DC6" w:rsidP="00FA2DC6">
      <w:pPr>
        <w:pStyle w:val="TH"/>
        <w:rPr>
          <w:ins w:id="4989" w:author="Rapporteur" w:date="2018-02-06T18:06:00Z"/>
          <w:highlight w:val="cyan"/>
        </w:rPr>
      </w:pPr>
      <w:ins w:id="4990" w:author="Rapporteur" w:date="2018-02-06T18:06:00Z">
        <w:r w:rsidRPr="00B71E30">
          <w:rPr>
            <w:i/>
            <w:highlight w:val="cyan"/>
          </w:rPr>
          <w:t>NZP-CSI-RS-Resource</w:t>
        </w:r>
        <w:r w:rsidRPr="00B71E30">
          <w:rPr>
            <w:highlight w:val="cyan"/>
          </w:rPr>
          <w:t xml:space="preserve"> information element</w:t>
        </w:r>
      </w:ins>
    </w:p>
    <w:p w14:paraId="6CCC90CE" w14:textId="77777777" w:rsidR="00FA2DC6" w:rsidRPr="00B71E30" w:rsidRDefault="00FA2DC6" w:rsidP="00FA2DC6">
      <w:pPr>
        <w:pStyle w:val="PL"/>
        <w:rPr>
          <w:ins w:id="4991" w:author="Rapporteur" w:date="2018-02-06T18:06:00Z"/>
          <w:highlight w:val="cyan"/>
        </w:rPr>
      </w:pPr>
      <w:ins w:id="4992" w:author="Rapporteur" w:date="2018-02-06T18:06:00Z">
        <w:r w:rsidRPr="00B71E30">
          <w:rPr>
            <w:highlight w:val="cyan"/>
          </w:rPr>
          <w:t>-- ASN1START</w:t>
        </w:r>
      </w:ins>
    </w:p>
    <w:p w14:paraId="3AFFA4F7" w14:textId="77777777" w:rsidR="00FA2DC6" w:rsidRPr="00B71E30" w:rsidRDefault="00FA2DC6" w:rsidP="00FA2DC6">
      <w:pPr>
        <w:pStyle w:val="PL"/>
        <w:rPr>
          <w:ins w:id="4993" w:author="Rapporteur" w:date="2018-02-06T18:06:00Z"/>
          <w:highlight w:val="cyan"/>
        </w:rPr>
      </w:pPr>
      <w:ins w:id="4994" w:author="Rapporteur" w:date="2018-02-06T18:06:00Z">
        <w:r w:rsidRPr="00B71E30">
          <w:rPr>
            <w:highlight w:val="cyan"/>
          </w:rPr>
          <w:t>-- TAG-NZP-CSI-RS-RESOURCE-START</w:t>
        </w:r>
      </w:ins>
    </w:p>
    <w:p w14:paraId="6C82450D" w14:textId="017A606C" w:rsidR="00FA2DC6" w:rsidRPr="00B71E30" w:rsidDel="00FA2DC6" w:rsidRDefault="00FA2DC6" w:rsidP="00FA2DC6">
      <w:pPr>
        <w:pStyle w:val="PL"/>
        <w:rPr>
          <w:del w:id="4995" w:author="Rapporteur" w:date="2018-02-06T18:07:00Z"/>
          <w:highlight w:val="cyan"/>
        </w:rPr>
      </w:pPr>
    </w:p>
    <w:p w14:paraId="666C9921" w14:textId="6A0C9A46" w:rsidR="00E67DCF" w:rsidRPr="00B71E30" w:rsidDel="00BC41F2" w:rsidRDefault="00E67DCF" w:rsidP="00CE00FD">
      <w:pPr>
        <w:pStyle w:val="PL"/>
        <w:rPr>
          <w:del w:id="4996" w:author="Rapporteur" w:date="2018-02-06T18:21:00Z"/>
          <w:color w:val="808080"/>
          <w:highlight w:val="cyan"/>
        </w:rPr>
      </w:pPr>
      <w:del w:id="4997" w:author="Rapporteur" w:date="2018-02-06T18:21:00Z">
        <w:r w:rsidRPr="00B71E30" w:rsidDel="00BC41F2">
          <w:rPr>
            <w:color w:val="808080"/>
            <w:highlight w:val="cyan"/>
          </w:rPr>
          <w:delText>-- A CSI-RS (reference signal) resource which the UE may be configured to measure on (see 38.214, section 5.2.1</w:delText>
        </w:r>
      </w:del>
      <w:ins w:id="4998" w:author="merged r1" w:date="2018-01-18T13:12:00Z">
        <w:del w:id="4999" w:author="Rapporteur" w:date="2018-02-06T18:21:00Z">
          <w:r w:rsidR="00672D8F" w:rsidRPr="00B71E30" w:rsidDel="00BC41F2">
            <w:rPr>
              <w:color w:val="808080"/>
              <w:highlight w:val="cyan"/>
            </w:rPr>
            <w:delText>2</w:delText>
          </w:r>
        </w:del>
      </w:ins>
      <w:del w:id="5000" w:author="Rapporteur" w:date="2018-02-06T18:21:00Z">
        <w:r w:rsidRPr="00B71E30" w:rsidDel="00BC41F2">
          <w:rPr>
            <w:color w:val="808080"/>
            <w:highlight w:val="cyan"/>
          </w:rPr>
          <w:delText>.3.1)</w:delText>
        </w:r>
      </w:del>
    </w:p>
    <w:p w14:paraId="6F3B7D26" w14:textId="2E24064A" w:rsidR="00E67DCF" w:rsidRPr="00B71E30" w:rsidRDefault="00E67DCF" w:rsidP="00CE00FD">
      <w:pPr>
        <w:pStyle w:val="PL"/>
        <w:rPr>
          <w:highlight w:val="cyan"/>
        </w:rPr>
      </w:pPr>
      <w:r w:rsidRPr="00B71E30">
        <w:rPr>
          <w:highlight w:val="cyan"/>
        </w:rPr>
        <w:t>NZP-CSI-RS-Resource ::=</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SEQUENCE</w:t>
      </w:r>
      <w:r w:rsidRPr="00B71E30">
        <w:rPr>
          <w:highlight w:val="cyan"/>
        </w:rPr>
        <w:t xml:space="preserve"> {</w:t>
      </w:r>
    </w:p>
    <w:p w14:paraId="583D05CD" w14:textId="60CEE436" w:rsidR="00E67DCF" w:rsidRPr="00B71E30" w:rsidDel="00DF4C7B" w:rsidRDefault="00E67DCF" w:rsidP="00CE00FD">
      <w:pPr>
        <w:pStyle w:val="PL"/>
        <w:rPr>
          <w:del w:id="5001" w:author="RIL-H046" w:date="2018-02-06T21:49:00Z"/>
          <w:highlight w:val="cyan"/>
        </w:rPr>
      </w:pPr>
      <w:del w:id="5002" w:author="RIL-H046" w:date="2018-02-06T21:49:00Z">
        <w:r w:rsidRPr="00B71E30" w:rsidDel="00DF4C7B">
          <w:rPr>
            <w:highlight w:val="cyan"/>
          </w:rPr>
          <w:tab/>
          <w:delText>nzp-csi-rs</w:delText>
        </w:r>
      </w:del>
      <w:ins w:id="5003" w:author="merged r1" w:date="2018-01-18T13:12:00Z">
        <w:del w:id="5004" w:author="RIL-H046" w:date="2018-02-06T21:49:00Z">
          <w:r w:rsidR="00F21E83" w:rsidRPr="00B71E30" w:rsidDel="00DF4C7B">
            <w:rPr>
              <w:highlight w:val="cyan"/>
            </w:rPr>
            <w:delText>CSI</w:delText>
          </w:r>
          <w:r w:rsidRPr="00B71E30" w:rsidDel="00DF4C7B">
            <w:rPr>
              <w:highlight w:val="cyan"/>
            </w:rPr>
            <w:delText>-</w:delText>
          </w:r>
          <w:r w:rsidR="00F21E83" w:rsidRPr="00B71E30" w:rsidDel="00DF4C7B">
            <w:rPr>
              <w:highlight w:val="cyan"/>
            </w:rPr>
            <w:delText>RS</w:delText>
          </w:r>
        </w:del>
      </w:ins>
      <w:del w:id="5005" w:author="RIL-H046" w:date="2018-02-06T21:49:00Z">
        <w:r w:rsidRPr="00B71E30" w:rsidDel="00DF4C7B">
          <w:rPr>
            <w:highlight w:val="cyan"/>
          </w:rPr>
          <w:delText>-ResourceId</w:delText>
        </w:r>
        <w:r w:rsidRPr="00B71E30" w:rsidDel="00DF4C7B">
          <w:rPr>
            <w:highlight w:val="cyan"/>
          </w:rPr>
          <w:tab/>
        </w:r>
        <w:r w:rsidRPr="00B71E30" w:rsidDel="00DF4C7B">
          <w:rPr>
            <w:highlight w:val="cyan"/>
          </w:rPr>
          <w:tab/>
        </w:r>
        <w:r w:rsidRPr="00B71E30" w:rsidDel="00DF4C7B">
          <w:rPr>
            <w:highlight w:val="cyan"/>
          </w:rPr>
          <w:tab/>
        </w:r>
        <w:r w:rsidRPr="00B71E30" w:rsidDel="00DF4C7B">
          <w:rPr>
            <w:highlight w:val="cyan"/>
          </w:rPr>
          <w:tab/>
        </w:r>
        <w:r w:rsidRPr="00B71E30" w:rsidDel="00DF4C7B">
          <w:rPr>
            <w:highlight w:val="cyan"/>
          </w:rPr>
          <w:tab/>
          <w:delText>NZP-CSI-RS-ResourceId,</w:delText>
        </w:r>
      </w:del>
    </w:p>
    <w:p w14:paraId="38147200" w14:textId="52201C0C" w:rsidR="00E67DCF" w:rsidRPr="00B71E30" w:rsidDel="00DF4C7B" w:rsidRDefault="00E67DCF" w:rsidP="00CE00FD">
      <w:pPr>
        <w:pStyle w:val="PL"/>
        <w:rPr>
          <w:del w:id="5006" w:author="RIL-H046" w:date="2018-02-06T21:49:00Z"/>
          <w:color w:val="808080"/>
          <w:highlight w:val="cyan"/>
        </w:rPr>
      </w:pPr>
      <w:del w:id="5007" w:author="RIL-H046" w:date="2018-02-06T21:49:00Z">
        <w:r w:rsidRPr="00B71E30" w:rsidDel="00DF4C7B">
          <w:rPr>
            <w:highlight w:val="cyan"/>
          </w:rPr>
          <w:tab/>
        </w:r>
        <w:r w:rsidRPr="00B71E30" w:rsidDel="00DF4C7B">
          <w:rPr>
            <w:color w:val="808080"/>
            <w:highlight w:val="cyan"/>
          </w:rPr>
          <w:delText>-- Number of ports (see 38.214, section 5.2.</w:delText>
        </w:r>
        <w:r w:rsidR="00701A18" w:rsidRPr="00B71E30" w:rsidDel="00DF4C7B">
          <w:rPr>
            <w:color w:val="808080"/>
            <w:highlight w:val="cyan"/>
          </w:rPr>
          <w:delText>2.3.</w:delText>
        </w:r>
        <w:r w:rsidRPr="00B71E30" w:rsidDel="00DF4C7B">
          <w:rPr>
            <w:color w:val="808080"/>
            <w:highlight w:val="cyan"/>
          </w:rPr>
          <w:delText>1)</w:delText>
        </w:r>
      </w:del>
    </w:p>
    <w:p w14:paraId="03662C64" w14:textId="50060BCB" w:rsidR="00E67DCF" w:rsidRPr="00B71E30" w:rsidDel="00DF4C7B" w:rsidRDefault="00E67DCF" w:rsidP="00CE00FD">
      <w:pPr>
        <w:pStyle w:val="PL"/>
        <w:rPr>
          <w:del w:id="5008" w:author="RIL-H046" w:date="2018-02-06T21:49:00Z"/>
          <w:highlight w:val="cyan"/>
        </w:rPr>
      </w:pPr>
      <w:del w:id="5009" w:author="RIL-H046" w:date="2018-02-06T21:49:00Z">
        <w:r w:rsidRPr="00B71E30" w:rsidDel="00DF4C7B">
          <w:rPr>
            <w:highlight w:val="cyan"/>
          </w:rPr>
          <w:tab/>
          <w:delText>nrofPorts</w:delText>
        </w:r>
        <w:r w:rsidRPr="00B71E30" w:rsidDel="00DF4C7B">
          <w:rPr>
            <w:highlight w:val="cyan"/>
          </w:rPr>
          <w:tab/>
        </w:r>
        <w:r w:rsidRPr="00B71E30" w:rsidDel="00DF4C7B">
          <w:rPr>
            <w:highlight w:val="cyan"/>
          </w:rPr>
          <w:tab/>
        </w:r>
        <w:r w:rsidRPr="00B71E30" w:rsidDel="00DF4C7B">
          <w:rPr>
            <w:highlight w:val="cyan"/>
          </w:rPr>
          <w:tab/>
        </w:r>
        <w:r w:rsidRPr="00B71E30" w:rsidDel="00DF4C7B">
          <w:rPr>
            <w:highlight w:val="cyan"/>
          </w:rPr>
          <w:tab/>
        </w:r>
        <w:r w:rsidRPr="00B71E30" w:rsidDel="00DF4C7B">
          <w:rPr>
            <w:highlight w:val="cyan"/>
          </w:rPr>
          <w:tab/>
        </w:r>
        <w:r w:rsidRPr="00B71E30" w:rsidDel="00DF4C7B">
          <w:rPr>
            <w:highlight w:val="cyan"/>
          </w:rPr>
          <w:tab/>
        </w:r>
        <w:r w:rsidRPr="00B71E30" w:rsidDel="00DF4C7B">
          <w:rPr>
            <w:highlight w:val="cyan"/>
          </w:rPr>
          <w:tab/>
        </w:r>
        <w:r w:rsidRPr="00B71E30" w:rsidDel="00DF4C7B">
          <w:rPr>
            <w:highlight w:val="cyan"/>
          </w:rPr>
          <w:tab/>
        </w:r>
        <w:r w:rsidRPr="00B71E30" w:rsidDel="00DF4C7B">
          <w:rPr>
            <w:color w:val="993366"/>
            <w:highlight w:val="cyan"/>
          </w:rPr>
          <w:delText>ENUMERATED</w:delText>
        </w:r>
        <w:r w:rsidRPr="00B71E30" w:rsidDel="00DF4C7B">
          <w:rPr>
            <w:highlight w:val="cyan"/>
          </w:rPr>
          <w:delText xml:space="preserve"> {p1,p2,p4,p8,p12,p16,p24,p32},</w:delText>
        </w:r>
      </w:del>
    </w:p>
    <w:p w14:paraId="78787DCD" w14:textId="22106D17" w:rsidR="00CB0B87" w:rsidRPr="00B71E30" w:rsidDel="00C97D12" w:rsidRDefault="00E67DCF" w:rsidP="00CE00FD">
      <w:pPr>
        <w:pStyle w:val="PL"/>
        <w:rPr>
          <w:del w:id="5010" w:author="RIL-H046" w:date="2018-02-06T22:02:00Z"/>
          <w:color w:val="808080"/>
          <w:highlight w:val="cyan"/>
        </w:rPr>
      </w:pPr>
      <w:del w:id="5011" w:author="RIL-H046" w:date="2018-02-06T22:02:00Z">
        <w:r w:rsidRPr="00B71E30" w:rsidDel="00C97D12">
          <w:rPr>
            <w:highlight w:val="cyan"/>
          </w:rPr>
          <w:tab/>
        </w:r>
        <w:r w:rsidRPr="00B71E30" w:rsidDel="00C97D12">
          <w:rPr>
            <w:color w:val="808080"/>
            <w:highlight w:val="cyan"/>
          </w:rPr>
          <w:delText xml:space="preserve">-- OFDM </w:delText>
        </w:r>
        <w:r w:rsidR="00FE10B4" w:rsidRPr="00B71E30" w:rsidDel="00C97D12">
          <w:rPr>
            <w:color w:val="808080"/>
            <w:highlight w:val="cyan"/>
          </w:rPr>
          <w:delText>symbol location(s) in a slot and subcarrier occupancy in a PRB of the CSI-RS resource</w:delText>
        </w:r>
        <w:r w:rsidR="009D759A" w:rsidRPr="00B71E30" w:rsidDel="00C97D12">
          <w:rPr>
            <w:color w:val="808080"/>
            <w:highlight w:val="cyan"/>
          </w:rPr>
          <w:tab/>
        </w:r>
      </w:del>
    </w:p>
    <w:p w14:paraId="01C1A943" w14:textId="07742112" w:rsidR="00E67DCF" w:rsidRPr="00B71E30" w:rsidDel="00A45615" w:rsidRDefault="00CB0B87" w:rsidP="00CE00FD">
      <w:pPr>
        <w:pStyle w:val="PL"/>
        <w:rPr>
          <w:del w:id="5012" w:author="RIL-H046" w:date="2018-02-06T22:20:00Z"/>
          <w:color w:val="808080"/>
          <w:highlight w:val="cyan"/>
        </w:rPr>
      </w:pPr>
      <w:del w:id="5013" w:author="RIL-H046" w:date="2018-02-06T22:20:00Z">
        <w:r w:rsidRPr="00B71E30" w:rsidDel="00A45615">
          <w:rPr>
            <w:highlight w:val="cyan"/>
          </w:rPr>
          <w:tab/>
        </w:r>
        <w:r w:rsidR="009D759A" w:rsidRPr="00B71E30" w:rsidDel="00A45615">
          <w:rPr>
            <w:color w:val="808080"/>
            <w:highlight w:val="cyan"/>
          </w:rPr>
          <w:delText xml:space="preserve">-- </w:delText>
        </w:r>
        <w:r w:rsidR="00701A18" w:rsidRPr="00B71E30" w:rsidDel="00A45615">
          <w:rPr>
            <w:color w:val="808080"/>
            <w:highlight w:val="cyan"/>
          </w:rPr>
          <w:delText>Corresponds to L1 parameter 'CSI-RS-ResourceMapping'</w:delText>
        </w:r>
        <w:r w:rsidR="009D759A" w:rsidRPr="00B71E30" w:rsidDel="00A45615">
          <w:rPr>
            <w:color w:val="808080"/>
            <w:highlight w:val="cyan"/>
          </w:rPr>
          <w:delText xml:space="preserve"> </w:delText>
        </w:r>
        <w:r w:rsidR="00FE10B4" w:rsidRPr="00B71E30" w:rsidDel="00A45615">
          <w:rPr>
            <w:color w:val="808080"/>
            <w:highlight w:val="cyan"/>
          </w:rPr>
          <w:delText xml:space="preserve"> </w:delText>
        </w:r>
        <w:r w:rsidR="00E67DCF" w:rsidRPr="00B71E30" w:rsidDel="00A45615">
          <w:rPr>
            <w:color w:val="808080"/>
            <w:highlight w:val="cyan"/>
          </w:rPr>
          <w:delText>(see 38.214, section 5.2.</w:delText>
        </w:r>
        <w:r w:rsidR="00701A18" w:rsidRPr="00B71E30" w:rsidDel="00A45615">
          <w:rPr>
            <w:color w:val="808080"/>
            <w:highlight w:val="cyan"/>
          </w:rPr>
          <w:delText>2</w:delText>
        </w:r>
        <w:r w:rsidR="00E67DCF" w:rsidRPr="00B71E30" w:rsidDel="00A45615">
          <w:rPr>
            <w:color w:val="808080"/>
            <w:highlight w:val="cyan"/>
          </w:rPr>
          <w:delText>.3.1)</w:delText>
        </w:r>
      </w:del>
    </w:p>
    <w:p w14:paraId="2268346B" w14:textId="6594B2B0" w:rsidR="00C26013" w:rsidRPr="00B71E30" w:rsidDel="00C97D12" w:rsidRDefault="00E67DCF" w:rsidP="00CE00FD">
      <w:pPr>
        <w:pStyle w:val="PL"/>
        <w:rPr>
          <w:del w:id="5014" w:author="RIL-H046" w:date="2018-02-06T22:02:00Z"/>
          <w:highlight w:val="cyan"/>
        </w:rPr>
      </w:pPr>
      <w:del w:id="5015" w:author="RIL-H046" w:date="2018-02-06T22:02:00Z">
        <w:r w:rsidRPr="00B71E30" w:rsidDel="00C97D12">
          <w:rPr>
            <w:highlight w:val="cyan"/>
          </w:rPr>
          <w:tab/>
          <w:delText>resourceMapping</w:delText>
        </w:r>
        <w:r w:rsidRPr="00B71E30" w:rsidDel="00C97D12">
          <w:rPr>
            <w:highlight w:val="cyan"/>
          </w:rPr>
          <w:tab/>
        </w:r>
        <w:r w:rsidRPr="00B71E30" w:rsidDel="00C97D12">
          <w:rPr>
            <w:highlight w:val="cyan"/>
          </w:rPr>
          <w:tab/>
        </w:r>
        <w:r w:rsidRPr="00B71E30" w:rsidDel="00C97D12">
          <w:rPr>
            <w:highlight w:val="cyan"/>
          </w:rPr>
          <w:tab/>
        </w:r>
        <w:r w:rsidRPr="00B71E30" w:rsidDel="00C97D12">
          <w:rPr>
            <w:highlight w:val="cyan"/>
          </w:rPr>
          <w:tab/>
        </w:r>
        <w:r w:rsidRPr="00B71E30" w:rsidDel="00C97D12">
          <w:rPr>
            <w:highlight w:val="cyan"/>
          </w:rPr>
          <w:tab/>
        </w:r>
        <w:r w:rsidR="007B7A97" w:rsidRPr="00B71E30" w:rsidDel="00C97D12">
          <w:rPr>
            <w:highlight w:val="cyan"/>
          </w:rPr>
          <w:tab/>
        </w:r>
        <w:r w:rsidR="007B7A97" w:rsidRPr="00B71E30" w:rsidDel="00C97D12">
          <w:rPr>
            <w:highlight w:val="cyan"/>
          </w:rPr>
          <w:tab/>
        </w:r>
        <w:r w:rsidR="00C26013" w:rsidRPr="00B71E30" w:rsidDel="00C97D12">
          <w:rPr>
            <w:color w:val="993366"/>
            <w:highlight w:val="cyan"/>
          </w:rPr>
          <w:delText>SEQUENCE</w:delText>
        </w:r>
        <w:r w:rsidR="00C26013" w:rsidRPr="00B71E30" w:rsidDel="00C97D12">
          <w:rPr>
            <w:highlight w:val="cyan"/>
          </w:rPr>
          <w:delText xml:space="preserve"> {</w:delText>
        </w:r>
      </w:del>
    </w:p>
    <w:p w14:paraId="644CCB6E" w14:textId="5DD0CDE2" w:rsidR="00674E9C" w:rsidRPr="00B71E30" w:rsidRDefault="00674E9C" w:rsidP="00CE00FD">
      <w:pPr>
        <w:pStyle w:val="PL"/>
        <w:rPr>
          <w:ins w:id="5016" w:author="RIL-H046" w:date="2018-02-06T22:18:00Z"/>
          <w:color w:val="808080"/>
          <w:highlight w:val="cyan"/>
        </w:rPr>
      </w:pPr>
      <w:r w:rsidRPr="00B71E30">
        <w:rPr>
          <w:highlight w:val="cyan"/>
        </w:rPr>
        <w:tab/>
      </w:r>
      <w:r w:rsidRPr="00B71E30">
        <w:rPr>
          <w:color w:val="808080"/>
          <w:highlight w:val="cyan"/>
        </w:rPr>
        <w:t>-- Frequency domain allocation within a physical resource blo</w:t>
      </w:r>
      <w:r w:rsidR="00667585" w:rsidRPr="00B71E30">
        <w:rPr>
          <w:color w:val="808080"/>
          <w:highlight w:val="cyan"/>
        </w:rPr>
        <w:t xml:space="preserve">ck in accordance with 38.211, </w:t>
      </w:r>
      <w:ins w:id="5017" w:author="merged r1" w:date="2018-01-18T13:12:00Z">
        <w:r w:rsidR="00672D8F" w:rsidRPr="00B71E30">
          <w:rPr>
            <w:color w:val="808080"/>
            <w:highlight w:val="cyan"/>
          </w:rPr>
          <w:t xml:space="preserve">section 7.4.1.5.3 including </w:t>
        </w:r>
      </w:ins>
      <w:r w:rsidR="00667585" w:rsidRPr="00B71E30">
        <w:rPr>
          <w:color w:val="808080"/>
          <w:highlight w:val="cyan"/>
        </w:rPr>
        <w:t>table 7.4.1.5.2-1.</w:t>
      </w:r>
    </w:p>
    <w:p w14:paraId="7F8036BF" w14:textId="1F3BC625" w:rsidR="00667585" w:rsidRPr="00B71E30" w:rsidRDefault="00667585" w:rsidP="00CE00FD">
      <w:pPr>
        <w:pStyle w:val="PL"/>
        <w:rPr>
          <w:color w:val="808080"/>
          <w:highlight w:val="cyan"/>
        </w:rPr>
      </w:pPr>
      <w:r w:rsidRPr="00B71E30">
        <w:rPr>
          <w:highlight w:val="cyan"/>
        </w:rPr>
        <w:tab/>
      </w:r>
      <w:r w:rsidRPr="00B71E30">
        <w:rPr>
          <w:color w:val="808080"/>
          <w:highlight w:val="cyan"/>
        </w:rPr>
        <w:t>-- The number of bit</w:t>
      </w:r>
      <w:r w:rsidR="00C17DCD" w:rsidRPr="00B71E30">
        <w:rPr>
          <w:color w:val="808080"/>
          <w:highlight w:val="cyan"/>
        </w:rPr>
        <w:t>s that may be set to one depend</w:t>
      </w:r>
      <w:r w:rsidRPr="00B71E30">
        <w:rPr>
          <w:color w:val="808080"/>
          <w:highlight w:val="cyan"/>
        </w:rPr>
        <w:t xml:space="preserve"> on the chosen row in that table. </w:t>
      </w:r>
    </w:p>
    <w:p w14:paraId="3D3E6515" w14:textId="25F31BB8" w:rsidR="00C26013" w:rsidRPr="00B71E30" w:rsidRDefault="00C26013" w:rsidP="00CE00FD">
      <w:pPr>
        <w:pStyle w:val="PL"/>
        <w:rPr>
          <w:highlight w:val="cyan"/>
        </w:rPr>
      </w:pPr>
      <w:r w:rsidRPr="00B71E30">
        <w:rPr>
          <w:highlight w:val="cyan"/>
        </w:rPr>
        <w:tab/>
      </w:r>
      <w:r w:rsidR="00667585" w:rsidRPr="00B71E30">
        <w:rPr>
          <w:highlight w:val="cyan"/>
        </w:rPr>
        <w:t>frequencyDomain</w:t>
      </w:r>
      <w:r w:rsidR="0008265E" w:rsidRPr="00B71E30">
        <w:rPr>
          <w:highlight w:val="cyan"/>
        </w:rPr>
        <w:t>Allocation</w:t>
      </w:r>
      <w:r w:rsidR="00667585" w:rsidRPr="00B71E30">
        <w:rPr>
          <w:highlight w:val="cyan"/>
        </w:rPr>
        <w:tab/>
      </w:r>
      <w:r w:rsidR="007B7A97" w:rsidRPr="00B71E30">
        <w:rPr>
          <w:highlight w:val="cyan"/>
        </w:rPr>
        <w:tab/>
      </w:r>
      <w:r w:rsidRPr="00B71E30">
        <w:rPr>
          <w:highlight w:val="cyan"/>
        </w:rPr>
        <w:tab/>
      </w:r>
      <w:r w:rsidRPr="00B71E30">
        <w:rPr>
          <w:color w:val="993366"/>
          <w:highlight w:val="cyan"/>
        </w:rPr>
        <w:t>CHOICE</w:t>
      </w:r>
      <w:r w:rsidRPr="00B71E30">
        <w:rPr>
          <w:highlight w:val="cyan"/>
        </w:rPr>
        <w:t xml:space="preserve"> {</w:t>
      </w:r>
    </w:p>
    <w:p w14:paraId="37B70CD7" w14:textId="2FA65FBF" w:rsidR="00C97D12" w:rsidRPr="00B71E30" w:rsidRDefault="00C26013" w:rsidP="00CE00FD">
      <w:pPr>
        <w:pStyle w:val="PL"/>
        <w:rPr>
          <w:highlight w:val="cyan"/>
        </w:rPr>
      </w:pPr>
      <w:r w:rsidRPr="00B71E30">
        <w:rPr>
          <w:highlight w:val="cyan"/>
        </w:rPr>
        <w:tab/>
      </w:r>
      <w:r w:rsidRPr="00B71E30">
        <w:rPr>
          <w:highlight w:val="cyan"/>
        </w:rPr>
        <w:tab/>
      </w:r>
      <w:r w:rsidR="00667585" w:rsidRPr="00B71E30">
        <w:rPr>
          <w:highlight w:val="cyan"/>
        </w:rPr>
        <w:t>row1</w:t>
      </w:r>
      <w:r w:rsidR="00667585" w:rsidRPr="00B71E30">
        <w:rPr>
          <w:highlight w:val="cyan"/>
        </w:rPr>
        <w:tab/>
      </w:r>
      <w:r w:rsidR="00667585" w:rsidRPr="00B71E30">
        <w:rPr>
          <w:highlight w:val="cyan"/>
        </w:rPr>
        <w:tab/>
      </w:r>
      <w:r w:rsidR="00667585" w:rsidRPr="00B71E30">
        <w:rPr>
          <w:highlight w:val="cyan"/>
        </w:rPr>
        <w:tab/>
      </w:r>
      <w:r w:rsidR="00667585" w:rsidRPr="00B71E30">
        <w:rPr>
          <w:highlight w:val="cyan"/>
        </w:rPr>
        <w:tab/>
      </w:r>
      <w:r w:rsidR="007B7A97" w:rsidRPr="00B71E30">
        <w:rPr>
          <w:highlight w:val="cyan"/>
        </w:rPr>
        <w:tab/>
      </w:r>
      <w:r w:rsidR="00667585" w:rsidRPr="00B71E30">
        <w:rPr>
          <w:highlight w:val="cyan"/>
        </w:rPr>
        <w:tab/>
      </w:r>
      <w:r w:rsidR="00667585" w:rsidRPr="00B71E30">
        <w:rPr>
          <w:highlight w:val="cyan"/>
        </w:rPr>
        <w:tab/>
      </w:r>
      <w:r w:rsidR="00667585" w:rsidRPr="00B71E30">
        <w:rPr>
          <w:highlight w:val="cyan"/>
        </w:rPr>
        <w:tab/>
      </w:r>
      <w:r w:rsidR="00667585" w:rsidRPr="00B71E30">
        <w:rPr>
          <w:color w:val="993366"/>
          <w:highlight w:val="cyan"/>
        </w:rPr>
        <w:t>BIT</w:t>
      </w:r>
      <w:r w:rsidR="00667585" w:rsidRPr="00B71E30">
        <w:rPr>
          <w:highlight w:val="cyan"/>
        </w:rPr>
        <w:t xml:space="preserve"> </w:t>
      </w:r>
      <w:r w:rsidR="00667585" w:rsidRPr="00B71E30">
        <w:rPr>
          <w:color w:val="993366"/>
          <w:highlight w:val="cyan"/>
        </w:rPr>
        <w:t>STRING</w:t>
      </w:r>
      <w:r w:rsidR="00667585" w:rsidRPr="00B71E30">
        <w:rPr>
          <w:highlight w:val="cyan"/>
        </w:rPr>
        <w:t xml:space="preserve"> (</w:t>
      </w:r>
      <w:r w:rsidR="00667585" w:rsidRPr="00B71E30">
        <w:rPr>
          <w:color w:val="993366"/>
          <w:highlight w:val="cyan"/>
        </w:rPr>
        <w:t>SIZE</w:t>
      </w:r>
      <w:r w:rsidR="00667585" w:rsidRPr="00B71E30">
        <w:rPr>
          <w:highlight w:val="cyan"/>
        </w:rPr>
        <w:t xml:space="preserve"> (4)),</w:t>
      </w:r>
    </w:p>
    <w:p w14:paraId="103689AB" w14:textId="25D3CB66" w:rsidR="00C97D12" w:rsidRPr="00B71E30" w:rsidRDefault="00667585" w:rsidP="00C97D12">
      <w:pPr>
        <w:pStyle w:val="PL"/>
        <w:rPr>
          <w:highlight w:val="cyan"/>
        </w:rPr>
      </w:pPr>
      <w:r w:rsidRPr="00B71E30">
        <w:rPr>
          <w:highlight w:val="cyan"/>
        </w:rPr>
        <w:tab/>
      </w:r>
      <w:r w:rsidRPr="00B71E30">
        <w:rPr>
          <w:highlight w:val="cyan"/>
        </w:rPr>
        <w:tab/>
        <w:t>row2</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7B7A97"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(12)),</w:t>
      </w:r>
    </w:p>
    <w:p w14:paraId="162EF274" w14:textId="09CC3BE6" w:rsidR="00A45615" w:rsidRPr="00B71E30" w:rsidRDefault="00A45615" w:rsidP="00A45615">
      <w:pPr>
        <w:pStyle w:val="PL"/>
        <w:rPr>
          <w:ins w:id="5018" w:author="RIL-H046" w:date="2018-02-06T22:16:00Z"/>
          <w:highlight w:val="cyan"/>
        </w:rPr>
      </w:pPr>
      <w:ins w:id="5019" w:author="RIL-H046" w:date="2018-02-06T22:16:00Z">
        <w:r w:rsidRPr="00B71E30">
          <w:rPr>
            <w:highlight w:val="cyan"/>
          </w:rPr>
          <w:tab/>
        </w:r>
        <w:r w:rsidRPr="00B71E30">
          <w:rPr>
            <w:highlight w:val="cyan"/>
          </w:rPr>
          <w:tab/>
          <w:t>row3</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08E88F16" w14:textId="13077EE4" w:rsidR="00667585" w:rsidRPr="00B71E30" w:rsidRDefault="00667585" w:rsidP="00CE00FD">
      <w:pPr>
        <w:pStyle w:val="PL"/>
        <w:rPr>
          <w:highlight w:val="cyan"/>
        </w:rPr>
      </w:pPr>
      <w:r w:rsidRPr="00B71E30">
        <w:rPr>
          <w:highlight w:val="cyan"/>
        </w:rPr>
        <w:tab/>
      </w:r>
      <w:r w:rsidRPr="00B71E30">
        <w:rPr>
          <w:highlight w:val="cyan"/>
        </w:rPr>
        <w:tab/>
        <w:t>row4</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7B7A97"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(3)),</w:t>
      </w:r>
    </w:p>
    <w:p w14:paraId="4F77D1E6" w14:textId="51C2A40E" w:rsidR="00A45615" w:rsidRPr="00B71E30" w:rsidRDefault="004155DB" w:rsidP="00CE00FD">
      <w:pPr>
        <w:pStyle w:val="PL"/>
        <w:rPr>
          <w:highlight w:val="cyan"/>
        </w:rPr>
      </w:pPr>
      <w:r w:rsidRPr="00B71E30">
        <w:rPr>
          <w:highlight w:val="cyan"/>
        </w:rPr>
        <w:tab/>
      </w:r>
      <w:r w:rsidRPr="00B71E30">
        <w:rPr>
          <w:highlight w:val="cyan"/>
        </w:rPr>
        <w:tab/>
      </w:r>
      <w:del w:id="5020" w:author="RIL-H046" w:date="2018-02-06T22:16:00Z">
        <w:r w:rsidRPr="00B71E30" w:rsidDel="00A45615">
          <w:rPr>
            <w:highlight w:val="cyan"/>
          </w:rPr>
          <w:delText>other</w:delText>
        </w:r>
      </w:del>
      <w:ins w:id="5021" w:author="RIL-H046" w:date="2018-02-06T22:16:00Z">
        <w:r w:rsidR="00A45615" w:rsidRPr="00B71E30">
          <w:rPr>
            <w:highlight w:val="cyan"/>
          </w:rPr>
          <w:t>row5</w:t>
        </w:r>
      </w:ins>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7B7A97"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id="5022" w:author="RIL-H046" w:date="2018-02-06T22:16:00Z">
        <w:r w:rsidR="00A45615" w:rsidRPr="00B71E30">
          <w:rPr>
            <w:highlight w:val="cyan"/>
          </w:rPr>
          <w:t>,</w:t>
        </w:r>
      </w:ins>
    </w:p>
    <w:p w14:paraId="478523E7" w14:textId="6EFB4365" w:rsidR="00A45615" w:rsidRPr="00B71E30" w:rsidRDefault="00A45615" w:rsidP="00A45615">
      <w:pPr>
        <w:pStyle w:val="PL"/>
        <w:rPr>
          <w:ins w:id="5023" w:author="RIL-H046" w:date="2018-02-06T22:16:00Z"/>
          <w:highlight w:val="cyan"/>
        </w:rPr>
      </w:pPr>
      <w:ins w:id="5024" w:author="RIL-H046" w:date="2018-02-06T22:16:00Z">
        <w:r w:rsidRPr="00B71E30">
          <w:rPr>
            <w:highlight w:val="cyan"/>
          </w:rPr>
          <w:tab/>
        </w:r>
        <w:r w:rsidRPr="00B71E30">
          <w:rPr>
            <w:highlight w:val="cyan"/>
          </w:rPr>
          <w:tab/>
          <w:t>row</w:t>
        </w:r>
      </w:ins>
      <w:ins w:id="5025" w:author="RIL-H046" w:date="2018-02-06T22:17:00Z">
        <w:r w:rsidRPr="00B71E30">
          <w:rPr>
            <w:highlight w:val="cyan"/>
          </w:rPr>
          <w:t>7</w:t>
        </w:r>
      </w:ins>
      <w:ins w:id="5026" w:author="RIL-H046" w:date="2018-02-06T22:16:00Z">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13567AFF" w14:textId="52AC741F" w:rsidR="00A45615" w:rsidRPr="00B71E30" w:rsidRDefault="00A45615" w:rsidP="00A45615">
      <w:pPr>
        <w:pStyle w:val="PL"/>
        <w:rPr>
          <w:ins w:id="5027" w:author="RIL-H046" w:date="2018-02-06T22:16:00Z"/>
          <w:highlight w:val="cyan"/>
        </w:rPr>
      </w:pPr>
      <w:ins w:id="5028" w:author="RIL-H046" w:date="2018-02-06T22:16:00Z">
        <w:r w:rsidRPr="00B71E30">
          <w:rPr>
            <w:highlight w:val="cyan"/>
          </w:rPr>
          <w:tab/>
        </w:r>
        <w:r w:rsidRPr="00B71E30">
          <w:rPr>
            <w:highlight w:val="cyan"/>
          </w:rPr>
          <w:tab/>
          <w:t>row8</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4508865F" w14:textId="3E17F0C7" w:rsidR="00A45615" w:rsidRPr="00B71E30" w:rsidRDefault="00A45615" w:rsidP="00A45615">
      <w:pPr>
        <w:pStyle w:val="PL"/>
        <w:rPr>
          <w:ins w:id="5029" w:author="RIL-H046" w:date="2018-02-06T22:17:00Z"/>
          <w:highlight w:val="cyan"/>
        </w:rPr>
      </w:pPr>
      <w:ins w:id="5030" w:author="RIL-H046" w:date="2018-02-06T22:17:00Z">
        <w:r w:rsidRPr="00B71E30">
          <w:rPr>
            <w:highlight w:val="cyan"/>
          </w:rPr>
          <w:lastRenderedPageBreak/>
          <w:tab/>
        </w:r>
        <w:r w:rsidRPr="00B71E30">
          <w:rPr>
            <w:highlight w:val="cyan"/>
          </w:rPr>
          <w:tab/>
          <w:t>row9</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6C2E38C4" w14:textId="16834D33" w:rsidR="00A45615" w:rsidRPr="00B71E30" w:rsidRDefault="00A45615" w:rsidP="00A45615">
      <w:pPr>
        <w:pStyle w:val="PL"/>
        <w:rPr>
          <w:ins w:id="5031" w:author="RIL-H046" w:date="2018-02-06T22:17:00Z"/>
          <w:highlight w:val="cyan"/>
        </w:rPr>
      </w:pPr>
      <w:ins w:id="5032" w:author="RIL-H046" w:date="2018-02-06T22:17:00Z">
        <w:r w:rsidRPr="00B71E30">
          <w:rPr>
            <w:highlight w:val="cyan"/>
          </w:rPr>
          <w:tab/>
        </w:r>
        <w:r w:rsidRPr="00B71E30">
          <w:rPr>
            <w:highlight w:val="cyan"/>
          </w:rPr>
          <w:tab/>
          <w:t>row10</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7CD57066" w14:textId="16F8430A" w:rsidR="00A45615" w:rsidRPr="00B71E30" w:rsidRDefault="00A45615" w:rsidP="00A45615">
      <w:pPr>
        <w:pStyle w:val="PL"/>
        <w:rPr>
          <w:ins w:id="5033" w:author="RIL-H046" w:date="2018-02-06T22:17:00Z"/>
          <w:highlight w:val="cyan"/>
        </w:rPr>
      </w:pPr>
      <w:ins w:id="5034" w:author="RIL-H046" w:date="2018-02-06T22:17:00Z">
        <w:r w:rsidRPr="00B71E30">
          <w:rPr>
            <w:highlight w:val="cyan"/>
          </w:rPr>
          <w:tab/>
        </w:r>
        <w:r w:rsidRPr="00B71E30">
          <w:rPr>
            <w:highlight w:val="cyan"/>
          </w:rPr>
          <w:tab/>
          <w:t>row11</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7E5B71A4" w14:textId="3E613920" w:rsidR="00A45615" w:rsidRPr="00B71E30" w:rsidRDefault="00A45615" w:rsidP="00A45615">
      <w:pPr>
        <w:pStyle w:val="PL"/>
        <w:rPr>
          <w:ins w:id="5035" w:author="RIL-H046" w:date="2018-02-06T22:17:00Z"/>
          <w:highlight w:val="cyan"/>
        </w:rPr>
      </w:pPr>
      <w:ins w:id="5036" w:author="RIL-H046" w:date="2018-02-06T22:17:00Z">
        <w:r w:rsidRPr="00B71E30">
          <w:rPr>
            <w:highlight w:val="cyan"/>
          </w:rPr>
          <w:tab/>
        </w:r>
        <w:r w:rsidRPr="00B71E30">
          <w:rPr>
            <w:highlight w:val="cyan"/>
          </w:rPr>
          <w:tab/>
          <w:t>row12</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03B59F3F" w14:textId="2C657801" w:rsidR="00A45615" w:rsidRPr="00B71E30" w:rsidRDefault="00A45615" w:rsidP="00A45615">
      <w:pPr>
        <w:pStyle w:val="PL"/>
        <w:rPr>
          <w:ins w:id="5037" w:author="RIL-H046" w:date="2018-02-06T22:17:00Z"/>
          <w:highlight w:val="cyan"/>
        </w:rPr>
      </w:pPr>
      <w:ins w:id="5038" w:author="RIL-H046" w:date="2018-02-06T22:17:00Z">
        <w:r w:rsidRPr="00B71E30">
          <w:rPr>
            <w:highlight w:val="cyan"/>
          </w:rPr>
          <w:tab/>
        </w:r>
        <w:r w:rsidRPr="00B71E30">
          <w:rPr>
            <w:highlight w:val="cyan"/>
          </w:rPr>
          <w:tab/>
          <w:t>row13</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0AF34DBE" w14:textId="4FF64753" w:rsidR="00A45615" w:rsidRPr="00B71E30" w:rsidRDefault="00A45615" w:rsidP="00A45615">
      <w:pPr>
        <w:pStyle w:val="PL"/>
        <w:rPr>
          <w:ins w:id="5039" w:author="RIL-H046" w:date="2018-02-06T22:17:00Z"/>
          <w:highlight w:val="cyan"/>
        </w:rPr>
      </w:pPr>
      <w:ins w:id="5040" w:author="RIL-H046" w:date="2018-02-06T22:17:00Z">
        <w:r w:rsidRPr="00B71E30">
          <w:rPr>
            <w:highlight w:val="cyan"/>
          </w:rPr>
          <w:tab/>
        </w:r>
        <w:r w:rsidRPr="00B71E30">
          <w:rPr>
            <w:highlight w:val="cyan"/>
          </w:rPr>
          <w:tab/>
          <w:t>row14</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5B1DE9B9" w14:textId="07034391" w:rsidR="00A45615" w:rsidRPr="00B71E30" w:rsidRDefault="00A45615" w:rsidP="00A45615">
      <w:pPr>
        <w:pStyle w:val="PL"/>
        <w:rPr>
          <w:ins w:id="5041" w:author="RIL-H046" w:date="2018-02-06T22:17:00Z"/>
          <w:highlight w:val="cyan"/>
        </w:rPr>
      </w:pPr>
      <w:ins w:id="5042" w:author="RIL-H046" w:date="2018-02-06T22:17:00Z">
        <w:r w:rsidRPr="00B71E30">
          <w:rPr>
            <w:highlight w:val="cyan"/>
          </w:rPr>
          <w:tab/>
        </w:r>
        <w:r w:rsidRPr="00B71E30">
          <w:rPr>
            <w:highlight w:val="cyan"/>
          </w:rPr>
          <w:tab/>
          <w:t>row15</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40CA58D6" w14:textId="58DA559A" w:rsidR="00A45615" w:rsidRPr="00B71E30" w:rsidRDefault="00A45615" w:rsidP="00A45615">
      <w:pPr>
        <w:pStyle w:val="PL"/>
        <w:rPr>
          <w:ins w:id="5043" w:author="RIL-H046" w:date="2018-02-06T22:17:00Z"/>
          <w:highlight w:val="cyan"/>
        </w:rPr>
      </w:pPr>
      <w:ins w:id="5044" w:author="RIL-H046" w:date="2018-02-06T22:17:00Z">
        <w:r w:rsidRPr="00B71E30">
          <w:rPr>
            <w:highlight w:val="cyan"/>
          </w:rPr>
          <w:tab/>
        </w:r>
        <w:r w:rsidRPr="00B71E30">
          <w:rPr>
            <w:highlight w:val="cyan"/>
          </w:rPr>
          <w:tab/>
          <w:t>row16</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5A62C98B" w14:textId="75E42F2A" w:rsidR="00A45615" w:rsidRPr="00B71E30" w:rsidRDefault="00A45615" w:rsidP="00A45615">
      <w:pPr>
        <w:pStyle w:val="PL"/>
        <w:rPr>
          <w:ins w:id="5045" w:author="RIL-H046" w:date="2018-02-06T22:17:00Z"/>
          <w:highlight w:val="cyan"/>
        </w:rPr>
      </w:pPr>
      <w:ins w:id="5046" w:author="RIL-H046" w:date="2018-02-06T22:17:00Z">
        <w:r w:rsidRPr="00B71E30">
          <w:rPr>
            <w:highlight w:val="cyan"/>
          </w:rPr>
          <w:tab/>
        </w:r>
        <w:r w:rsidRPr="00B71E30">
          <w:rPr>
            <w:highlight w:val="cyan"/>
          </w:rPr>
          <w:tab/>
          <w:t>row17</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69873F56" w14:textId="7F2222AE" w:rsidR="00A45615" w:rsidRPr="00B71E30" w:rsidRDefault="00A45615" w:rsidP="00A45615">
      <w:pPr>
        <w:pStyle w:val="PL"/>
        <w:rPr>
          <w:ins w:id="5047" w:author="RIL-H046" w:date="2018-02-06T22:17:00Z"/>
          <w:highlight w:val="cyan"/>
        </w:rPr>
      </w:pPr>
      <w:ins w:id="5048" w:author="RIL-H046" w:date="2018-02-06T22:17:00Z">
        <w:r w:rsidRPr="00B71E30">
          <w:rPr>
            <w:highlight w:val="cyan"/>
          </w:rPr>
          <w:tab/>
        </w:r>
        <w:r w:rsidRPr="00B71E30">
          <w:rPr>
            <w:highlight w:val="cyan"/>
          </w:rPr>
          <w:tab/>
          <w:t>row18</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427B1210" w14:textId="48E7A478" w:rsidR="00A45615" w:rsidRPr="00B71E30" w:rsidRDefault="00A45615" w:rsidP="00A45615">
      <w:pPr>
        <w:pStyle w:val="PL"/>
        <w:rPr>
          <w:ins w:id="5049" w:author="RIL-H046" w:date="2018-02-06T22:17:00Z"/>
          <w:highlight w:val="cyan"/>
        </w:rPr>
      </w:pPr>
      <w:ins w:id="5050" w:author="RIL-H046" w:date="2018-02-06T22:17:00Z">
        <w:r w:rsidRPr="00B71E30">
          <w:rPr>
            <w:highlight w:val="cyan"/>
          </w:rPr>
          <w:tab/>
        </w:r>
        <w:r w:rsidRPr="00B71E30">
          <w:rPr>
            <w:highlight w:val="cyan"/>
          </w:rPr>
          <w:tab/>
          <w:t>row19</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BIT</w:t>
        </w:r>
        <w:r w:rsidRPr="00B71E30">
          <w:rPr>
            <w:highlight w:val="cyan"/>
          </w:rPr>
          <w:t xml:space="preserve"> </w:t>
        </w:r>
        <w:r w:rsidRPr="00B71E30">
          <w:rPr>
            <w:color w:val="993366"/>
            <w:highlight w:val="cyan"/>
          </w:rPr>
          <w:t>STRING</w:t>
        </w:r>
        <w:r w:rsidRPr="00B71E30">
          <w:rPr>
            <w:highlight w:val="cyan"/>
          </w:rPr>
          <w:t xml:space="preserve"> (</w:t>
        </w:r>
        <w:r w:rsidRPr="00B71E30">
          <w:rPr>
            <w:color w:val="993366"/>
            <w:highlight w:val="cyan"/>
          </w:rPr>
          <w:t>SIZE</w:t>
        </w:r>
        <w:r w:rsidRPr="00B71E30">
          <w:rPr>
            <w:highlight w:val="cyan"/>
          </w:rPr>
          <w:t xml:space="preserve"> (6))</w:t>
        </w:r>
      </w:ins>
    </w:p>
    <w:p w14:paraId="67BFC41F" w14:textId="24A4C9B6" w:rsidR="00674E9C" w:rsidRPr="00B71E30" w:rsidRDefault="00674E9C" w:rsidP="00CE00FD">
      <w:pPr>
        <w:pStyle w:val="PL"/>
        <w:rPr>
          <w:highlight w:val="cyan"/>
        </w:rPr>
      </w:pPr>
      <w:r w:rsidRPr="00B71E30">
        <w:rPr>
          <w:highlight w:val="cyan"/>
        </w:rPr>
        <w:tab/>
        <w:t>},</w:t>
      </w:r>
    </w:p>
    <w:p w14:paraId="16E1D095" w14:textId="59363A67" w:rsidR="003831C7" w:rsidRPr="00B71E30" w:rsidRDefault="003831C7" w:rsidP="00CE00FD">
      <w:pPr>
        <w:pStyle w:val="PL"/>
        <w:rPr>
          <w:color w:val="808080"/>
          <w:highlight w:val="cyan"/>
        </w:rPr>
      </w:pPr>
      <w:r w:rsidRPr="00B71E30">
        <w:rPr>
          <w:highlight w:val="cyan"/>
        </w:rPr>
        <w:tab/>
      </w:r>
      <w:r w:rsidRPr="00B71E30">
        <w:rPr>
          <w:color w:val="808080"/>
          <w:highlight w:val="cyan"/>
        </w:rPr>
        <w:t>-- Time domain allocation within a physical resource block.</w:t>
      </w:r>
      <w:r w:rsidR="00101062" w:rsidRPr="00B71E30">
        <w:rPr>
          <w:color w:val="808080"/>
          <w:highlight w:val="cyan"/>
        </w:rPr>
        <w:t xml:space="preserve"> The field indicates the first OFDM symbol in the PRB used for CSI-RS.</w:t>
      </w:r>
    </w:p>
    <w:p w14:paraId="3E134B86" w14:textId="67400C2A" w:rsidR="00101062" w:rsidRPr="00B71E30" w:rsidRDefault="00101062" w:rsidP="00CE00FD">
      <w:pPr>
        <w:pStyle w:val="PL"/>
        <w:rPr>
          <w:color w:val="808080"/>
          <w:highlight w:val="cyan"/>
        </w:rPr>
      </w:pPr>
      <w:r w:rsidRPr="00B71E30">
        <w:rPr>
          <w:highlight w:val="cyan"/>
        </w:rPr>
        <w:tab/>
      </w:r>
      <w:r w:rsidRPr="00B71E30">
        <w:rPr>
          <w:color w:val="808080"/>
          <w:highlight w:val="cyan"/>
        </w:rPr>
        <w:t>-- Value 2 is supported only when DL-DMRS-typeA-pos equals 3.</w:t>
      </w:r>
    </w:p>
    <w:p w14:paraId="048C8DF7" w14:textId="7BEE16CC" w:rsidR="00674E9C" w:rsidRPr="00B71E30" w:rsidDel="00A54B26" w:rsidRDefault="00674E9C" w:rsidP="00CE00FD">
      <w:pPr>
        <w:pStyle w:val="PL"/>
        <w:rPr>
          <w:del w:id="5051" w:author="RIL-H046" w:date="2018-02-06T22:20:00Z"/>
          <w:highlight w:val="cyan"/>
        </w:rPr>
      </w:pPr>
      <w:r w:rsidRPr="00B71E30">
        <w:rPr>
          <w:highlight w:val="cyan"/>
        </w:rPr>
        <w:tab/>
      </w:r>
      <w:r w:rsidR="00260CBC" w:rsidRPr="00B71E30">
        <w:rPr>
          <w:highlight w:val="cyan"/>
        </w:rPr>
        <w:t>firstOFDMSymbol</w:t>
      </w:r>
      <w:r w:rsidR="0008265E" w:rsidRPr="00B71E30">
        <w:rPr>
          <w:highlight w:val="cyan"/>
        </w:rPr>
        <w:t>InTimeDomain</w:t>
      </w:r>
      <w:r w:rsidRPr="00B71E30">
        <w:rPr>
          <w:highlight w:val="cyan"/>
        </w:rPr>
        <w:tab/>
      </w:r>
      <w:r w:rsidRPr="00B71E30">
        <w:rPr>
          <w:highlight w:val="cyan"/>
        </w:rPr>
        <w:tab/>
      </w:r>
      <w:r w:rsidRPr="00B71E30">
        <w:rPr>
          <w:highlight w:val="cyan"/>
        </w:rPr>
        <w:tab/>
      </w:r>
      <w:r w:rsidR="00260CBC" w:rsidRPr="00B71E30">
        <w:rPr>
          <w:color w:val="993366"/>
          <w:highlight w:val="cyan"/>
        </w:rPr>
        <w:t>INTEGER</w:t>
      </w:r>
      <w:r w:rsidR="00260CBC" w:rsidRPr="00B71E30">
        <w:rPr>
          <w:highlight w:val="cyan"/>
        </w:rPr>
        <w:t xml:space="preserve"> (0..13)</w:t>
      </w:r>
    </w:p>
    <w:p w14:paraId="7D8713E7" w14:textId="411DA9F7" w:rsidR="00E67DCF" w:rsidRPr="00B71E30" w:rsidRDefault="00C26013" w:rsidP="00CE00FD">
      <w:pPr>
        <w:pStyle w:val="PL"/>
        <w:rPr>
          <w:highlight w:val="cyan"/>
        </w:rPr>
      </w:pPr>
      <w:del w:id="5052" w:author="RIL-H046" w:date="2018-02-06T22:03:00Z">
        <w:r w:rsidRPr="00B71E30" w:rsidDel="00C97D12">
          <w:rPr>
            <w:highlight w:val="cyan"/>
          </w:rPr>
          <w:tab/>
          <w:delText>}</w:delText>
        </w:r>
      </w:del>
      <w:r w:rsidR="00E67DCF" w:rsidRPr="00B71E30">
        <w:rPr>
          <w:highlight w:val="cyan"/>
        </w:rPr>
        <w:t>,</w:t>
      </w:r>
    </w:p>
    <w:p w14:paraId="5DBBD333" w14:textId="15BEE147" w:rsidR="007B7A97" w:rsidRPr="00B71E30" w:rsidRDefault="00E67DCF" w:rsidP="00CE00FD">
      <w:pPr>
        <w:pStyle w:val="PL"/>
        <w:rPr>
          <w:color w:val="808080"/>
          <w:highlight w:val="cyan"/>
        </w:rPr>
      </w:pPr>
      <w:r w:rsidRPr="00B71E30">
        <w:rPr>
          <w:highlight w:val="cyan"/>
        </w:rPr>
        <w:tab/>
      </w:r>
      <w:r w:rsidRPr="00B71E30">
        <w:rPr>
          <w:color w:val="808080"/>
          <w:highlight w:val="cyan"/>
        </w:rPr>
        <w:t xml:space="preserve">-- CDM </w:t>
      </w:r>
      <w:r w:rsidR="00613B72" w:rsidRPr="00B71E30">
        <w:rPr>
          <w:color w:val="808080"/>
          <w:highlight w:val="cyan"/>
        </w:rPr>
        <w:t xml:space="preserve">type </w:t>
      </w:r>
      <w:r w:rsidRPr="00B71E30">
        <w:rPr>
          <w:color w:val="808080"/>
          <w:highlight w:val="cyan"/>
        </w:rPr>
        <w:t>(see 38.214, section 5.2.</w:t>
      </w:r>
      <w:r w:rsidR="00701A18" w:rsidRPr="00B71E30">
        <w:rPr>
          <w:color w:val="808080"/>
          <w:highlight w:val="cyan"/>
        </w:rPr>
        <w:t>2</w:t>
      </w:r>
      <w:r w:rsidRPr="00B71E30">
        <w:rPr>
          <w:color w:val="808080"/>
          <w:highlight w:val="cyan"/>
        </w:rPr>
        <w:t>.3.1)</w:t>
      </w:r>
      <w:r w:rsidRPr="00B71E30">
        <w:rPr>
          <w:color w:val="808080"/>
          <w:highlight w:val="cyan"/>
        </w:rPr>
        <w:tab/>
      </w:r>
    </w:p>
    <w:p w14:paraId="7FD5F6BB" w14:textId="4640FAB5" w:rsidR="00E67DCF" w:rsidRPr="00B71E30" w:rsidRDefault="007B7A97" w:rsidP="00CE00FD">
      <w:pPr>
        <w:pStyle w:val="PL"/>
        <w:rPr>
          <w:highlight w:val="cyan"/>
        </w:rPr>
      </w:pPr>
      <w:r w:rsidRPr="00B71E30">
        <w:rPr>
          <w:highlight w:val="cyan"/>
        </w:rPr>
        <w:tab/>
      </w:r>
      <w:r w:rsidR="00E67DCF" w:rsidRPr="00B71E30">
        <w:rPr>
          <w:highlight w:val="cyan"/>
        </w:rPr>
        <w:t>cdm-</w:t>
      </w:r>
      <w:r w:rsidR="00613B72" w:rsidRPr="00B71E30">
        <w:rPr>
          <w:highlight w:val="cyan"/>
        </w:rPr>
        <w:t>Type</w:t>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color w:val="993366"/>
          <w:highlight w:val="cyan"/>
        </w:rPr>
        <w:t>ENUMERATED</w:t>
      </w:r>
      <w:r w:rsidR="00E67DCF" w:rsidRPr="00B71E30">
        <w:rPr>
          <w:highlight w:val="cyan"/>
        </w:rPr>
        <w:t xml:space="preserve"> {n</w:t>
      </w:r>
      <w:r w:rsidR="00613B72" w:rsidRPr="00B71E30">
        <w:rPr>
          <w:highlight w:val="cyan"/>
        </w:rPr>
        <w:t>oCDM</w:t>
      </w:r>
      <w:r w:rsidR="00E67DCF" w:rsidRPr="00B71E30">
        <w:rPr>
          <w:highlight w:val="cyan"/>
        </w:rPr>
        <w:t xml:space="preserve">, </w:t>
      </w:r>
      <w:r w:rsidR="00613B72" w:rsidRPr="00B71E30">
        <w:rPr>
          <w:highlight w:val="cyan"/>
        </w:rPr>
        <w:t>fd-CDM</w:t>
      </w:r>
      <w:r w:rsidR="00E67DCF" w:rsidRPr="00B71E30">
        <w:rPr>
          <w:highlight w:val="cyan"/>
        </w:rPr>
        <w:t xml:space="preserve">2, </w:t>
      </w:r>
      <w:r w:rsidR="00613B72" w:rsidRPr="00B71E30">
        <w:rPr>
          <w:highlight w:val="cyan"/>
        </w:rPr>
        <w:t>cdm4-FD2-TD2</w:t>
      </w:r>
      <w:r w:rsidR="00E67DCF" w:rsidRPr="00B71E30">
        <w:rPr>
          <w:highlight w:val="cyan"/>
        </w:rPr>
        <w:t xml:space="preserve">, </w:t>
      </w:r>
      <w:r w:rsidR="00613B72" w:rsidRPr="00B71E30">
        <w:rPr>
          <w:highlight w:val="cyan"/>
        </w:rPr>
        <w:t>cdm8-FD2-TD4</w:t>
      </w:r>
      <w:r w:rsidR="00E67DCF" w:rsidRPr="00B71E30">
        <w:rPr>
          <w:highlight w:val="cyan"/>
        </w:rPr>
        <w:t>},</w:t>
      </w:r>
    </w:p>
    <w:p w14:paraId="6CB36454" w14:textId="6DBF670F" w:rsidR="00E67DCF" w:rsidRPr="00B71E30" w:rsidRDefault="00E67DCF" w:rsidP="00CE00FD">
      <w:pPr>
        <w:pStyle w:val="PL"/>
        <w:rPr>
          <w:color w:val="808080"/>
          <w:highlight w:val="cyan"/>
        </w:rPr>
      </w:pPr>
      <w:r w:rsidRPr="00B71E30">
        <w:rPr>
          <w:highlight w:val="cyan"/>
        </w:rPr>
        <w:tab/>
      </w:r>
      <w:r w:rsidRPr="00B71E30">
        <w:rPr>
          <w:color w:val="808080"/>
          <w:highlight w:val="cyan"/>
        </w:rPr>
        <w:t>-- Density of CSI-RS resource measured in RE/port/PRB</w:t>
      </w:r>
      <w:r w:rsidR="0069638D" w:rsidRPr="00B71E30">
        <w:rPr>
          <w:color w:val="808080"/>
          <w:highlight w:val="cyan"/>
        </w:rPr>
        <w:t xml:space="preserve">. Corresponds to L1 parameter 'CSI-RS-Density' </w:t>
      </w:r>
      <w:r w:rsidRPr="00B71E30">
        <w:rPr>
          <w:color w:val="808080"/>
          <w:highlight w:val="cyan"/>
        </w:rPr>
        <w:t xml:space="preserve"> (see 38.</w:t>
      </w:r>
      <w:del w:id="5053" w:author="merged r1" w:date="2018-01-18T13:12:00Z">
        <w:r w:rsidRPr="00B71E30">
          <w:rPr>
            <w:color w:val="808080"/>
            <w:highlight w:val="cyan"/>
          </w:rPr>
          <w:delText>214</w:delText>
        </w:r>
      </w:del>
      <w:ins w:id="5054" w:author="merged r1" w:date="2018-01-18T13:12:00Z">
        <w:r w:rsidR="00672D8F" w:rsidRPr="00B71E30">
          <w:rPr>
            <w:color w:val="808080"/>
            <w:highlight w:val="cyan"/>
          </w:rPr>
          <w:t>211</w:t>
        </w:r>
      </w:ins>
      <w:r w:rsidRPr="00B71E30">
        <w:rPr>
          <w:color w:val="808080"/>
          <w:highlight w:val="cyan"/>
        </w:rPr>
        <w:t xml:space="preserve">, section </w:t>
      </w:r>
      <w:ins w:id="5055" w:author="merged r1" w:date="2018-01-18T13:12:00Z">
        <w:r w:rsidR="00672D8F" w:rsidRPr="00B71E30">
          <w:rPr>
            <w:color w:val="808080"/>
            <w:highlight w:val="cyan"/>
          </w:rPr>
          <w:t>7.4.1.</w:t>
        </w:r>
      </w:ins>
      <w:r w:rsidR="00672D8F" w:rsidRPr="00B71E30">
        <w:rPr>
          <w:color w:val="808080"/>
          <w:highlight w:val="cyan"/>
        </w:rPr>
        <w:t>5.</w:t>
      </w:r>
      <w:del w:id="5056" w:author="merged r1" w:date="2018-01-18T13:12:00Z">
        <w:r w:rsidRPr="00B71E30">
          <w:rPr>
            <w:color w:val="808080"/>
            <w:highlight w:val="cyan"/>
          </w:rPr>
          <w:delText>2.</w:delText>
        </w:r>
        <w:r w:rsidR="002B2DE2" w:rsidRPr="00B71E30">
          <w:rPr>
            <w:color w:val="808080"/>
            <w:highlight w:val="cyan"/>
          </w:rPr>
          <w:delText>2</w:delText>
        </w:r>
        <w:r w:rsidRPr="00B71E30">
          <w:rPr>
            <w:color w:val="808080"/>
            <w:highlight w:val="cyan"/>
          </w:rPr>
          <w:delText>.</w:delText>
        </w:r>
      </w:del>
      <w:r w:rsidR="00672D8F" w:rsidRPr="00B71E30">
        <w:rPr>
          <w:color w:val="808080"/>
          <w:highlight w:val="cyan"/>
        </w:rPr>
        <w:t>3</w:t>
      </w:r>
      <w:del w:id="5057" w:author="merged r1" w:date="2018-01-18T13:12:00Z">
        <w:r w:rsidRPr="00B71E30">
          <w:rPr>
            <w:color w:val="808080"/>
            <w:highlight w:val="cyan"/>
          </w:rPr>
          <w:delText>.1</w:delText>
        </w:r>
      </w:del>
      <w:r w:rsidRPr="00B71E30">
        <w:rPr>
          <w:color w:val="808080"/>
          <w:highlight w:val="cyan"/>
        </w:rPr>
        <w:t>)</w:t>
      </w:r>
    </w:p>
    <w:p w14:paraId="1CF2565D" w14:textId="5D5D1248" w:rsidR="008042C2" w:rsidRPr="00B71E30" w:rsidRDefault="008042C2" w:rsidP="00CE00FD">
      <w:pPr>
        <w:pStyle w:val="PL"/>
        <w:rPr>
          <w:color w:val="808080"/>
          <w:highlight w:val="cyan"/>
        </w:rPr>
      </w:pPr>
      <w:r w:rsidRPr="00B71E30">
        <w:rPr>
          <w:highlight w:val="cyan"/>
        </w:rPr>
        <w:tab/>
      </w:r>
      <w:r w:rsidRPr="00B71E30">
        <w:rPr>
          <w:color w:val="808080"/>
          <w:highlight w:val="cyan"/>
        </w:rPr>
        <w:t>-- Values 0.5 (dot5), 1 (one) and 3 (three) are allowed for X=1,</w:t>
      </w:r>
    </w:p>
    <w:p w14:paraId="028477D3" w14:textId="210726C3" w:rsidR="008042C2" w:rsidRPr="00B71E30" w:rsidRDefault="008042C2" w:rsidP="00CE00FD">
      <w:pPr>
        <w:pStyle w:val="PL"/>
        <w:rPr>
          <w:color w:val="808080"/>
          <w:highlight w:val="cyan"/>
        </w:rPr>
      </w:pPr>
      <w:r w:rsidRPr="00B71E30">
        <w:rPr>
          <w:highlight w:val="cyan"/>
        </w:rPr>
        <w:tab/>
      </w:r>
      <w:r w:rsidRPr="00B71E30">
        <w:rPr>
          <w:color w:val="808080"/>
          <w:highlight w:val="cyan"/>
        </w:rPr>
        <w:t>-- values 0.5 (dot5) and 1 (one) are allowed for X=2, 16, 24 and 32,</w:t>
      </w:r>
    </w:p>
    <w:p w14:paraId="2796A769" w14:textId="011ADAD1" w:rsidR="008042C2" w:rsidRPr="00B71E30" w:rsidRDefault="008042C2" w:rsidP="00CE00FD">
      <w:pPr>
        <w:pStyle w:val="PL"/>
        <w:rPr>
          <w:color w:val="808080"/>
          <w:highlight w:val="cyan"/>
        </w:rPr>
      </w:pPr>
      <w:r w:rsidRPr="00B71E30">
        <w:rPr>
          <w:highlight w:val="cyan"/>
        </w:rPr>
        <w:tab/>
      </w:r>
      <w:r w:rsidRPr="00B71E30">
        <w:rPr>
          <w:color w:val="808080"/>
          <w:highlight w:val="cyan"/>
        </w:rPr>
        <w:t>-- value 1 (one) is allowed for X=4, 8, 12.</w:t>
      </w:r>
    </w:p>
    <w:p w14:paraId="69592CCC" w14:textId="5E32024D" w:rsidR="00FA2E59" w:rsidRPr="00B71E30" w:rsidRDefault="00FA2E59" w:rsidP="00CE00FD">
      <w:pPr>
        <w:pStyle w:val="PL"/>
        <w:rPr>
          <w:color w:val="808080"/>
          <w:highlight w:val="cyan"/>
        </w:rPr>
      </w:pPr>
      <w:r w:rsidRPr="00B71E30">
        <w:rPr>
          <w:highlight w:val="cyan"/>
        </w:rPr>
        <w:tab/>
      </w:r>
      <w:r w:rsidRPr="00B71E30">
        <w:rPr>
          <w:color w:val="808080"/>
          <w:highlight w:val="cyan"/>
        </w:rPr>
        <w:t>-- For density = 1/2, includes 1 bit indication for RB level comb offset indicating  whether odd or even RBs are occupied by CSI-RS</w:t>
      </w:r>
    </w:p>
    <w:p w14:paraId="26994834" w14:textId="03A29C33" w:rsidR="005130E5" w:rsidRPr="00B71E30" w:rsidRDefault="00E67DCF" w:rsidP="00CE00FD">
      <w:pPr>
        <w:pStyle w:val="PL"/>
        <w:rPr>
          <w:highlight w:val="cyan"/>
        </w:rPr>
      </w:pPr>
      <w:r w:rsidRPr="00B71E30">
        <w:rPr>
          <w:highlight w:val="cyan"/>
        </w:rPr>
        <w:tab/>
      </w:r>
      <w:r w:rsidR="00DB1AB4" w:rsidRPr="00B71E30">
        <w:rPr>
          <w:highlight w:val="cyan"/>
        </w:rPr>
        <w:t>d</w:t>
      </w:r>
      <w:r w:rsidRPr="00B71E30">
        <w:rPr>
          <w:highlight w:val="cyan"/>
        </w:rPr>
        <w:t>ensity</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7B7A97" w:rsidRPr="00B71E30">
        <w:rPr>
          <w:highlight w:val="cyan"/>
        </w:rPr>
        <w:tab/>
      </w:r>
      <w:r w:rsidR="007B7A97" w:rsidRPr="00B71E30">
        <w:rPr>
          <w:highlight w:val="cyan"/>
        </w:rPr>
        <w:tab/>
      </w:r>
      <w:r w:rsidRPr="00B71E30">
        <w:rPr>
          <w:highlight w:val="cyan"/>
        </w:rPr>
        <w:tab/>
      </w:r>
      <w:r w:rsidR="005130E5" w:rsidRPr="00B71E30">
        <w:rPr>
          <w:color w:val="993366"/>
          <w:highlight w:val="cyan"/>
        </w:rPr>
        <w:t>CHOICE</w:t>
      </w:r>
      <w:r w:rsidR="005130E5" w:rsidRPr="00B71E30">
        <w:rPr>
          <w:highlight w:val="cyan"/>
        </w:rPr>
        <w:t xml:space="preserve"> </w:t>
      </w:r>
      <w:r w:rsidR="008042C2" w:rsidRPr="00B71E30">
        <w:rPr>
          <w:highlight w:val="cyan"/>
        </w:rPr>
        <w:t>{</w:t>
      </w:r>
    </w:p>
    <w:p w14:paraId="4614D5E9" w14:textId="3F8F2E72" w:rsidR="005130E5" w:rsidRPr="00B71E30" w:rsidRDefault="005130E5" w:rsidP="00CE00FD">
      <w:pPr>
        <w:pStyle w:val="PL"/>
        <w:rPr>
          <w:highlight w:val="cyan"/>
        </w:rPr>
      </w:pPr>
      <w:r w:rsidRPr="00B71E30">
        <w:rPr>
          <w:highlight w:val="cyan"/>
        </w:rPr>
        <w:tab/>
      </w:r>
      <w:r w:rsidRPr="00B71E30">
        <w:rPr>
          <w:highlight w:val="cyan"/>
        </w:rPr>
        <w:tab/>
      </w:r>
      <w:r w:rsidR="008042C2" w:rsidRPr="00B71E30">
        <w:rPr>
          <w:highlight w:val="cyan"/>
        </w:rPr>
        <w:t>dot5</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ENUMERATED</w:t>
      </w:r>
      <w:r w:rsidRPr="00B71E30">
        <w:rPr>
          <w:highlight w:val="cyan"/>
        </w:rPr>
        <w:t xml:space="preserve"> {even</w:t>
      </w:r>
      <w:r w:rsidR="0029505D" w:rsidRPr="00B71E30">
        <w:rPr>
          <w:highlight w:val="cyan"/>
        </w:rPr>
        <w:t>P</w:t>
      </w:r>
      <w:r w:rsidRPr="00B71E30">
        <w:rPr>
          <w:highlight w:val="cyan"/>
        </w:rPr>
        <w:t>RBs, odd</w:t>
      </w:r>
      <w:r w:rsidR="0029505D" w:rsidRPr="00B71E30">
        <w:rPr>
          <w:highlight w:val="cyan"/>
        </w:rPr>
        <w:t>P</w:t>
      </w:r>
      <w:r w:rsidRPr="00B71E30">
        <w:rPr>
          <w:highlight w:val="cyan"/>
        </w:rPr>
        <w:t>RBs}</w:t>
      </w:r>
      <w:r w:rsidR="008042C2" w:rsidRPr="00B71E30">
        <w:rPr>
          <w:highlight w:val="cyan"/>
        </w:rPr>
        <w:t xml:space="preserve">, </w:t>
      </w:r>
    </w:p>
    <w:p w14:paraId="716C21C6" w14:textId="72F5A985" w:rsidR="005130E5" w:rsidRPr="00B71E30" w:rsidRDefault="005130E5" w:rsidP="00CE00FD">
      <w:pPr>
        <w:pStyle w:val="PL"/>
        <w:rPr>
          <w:highlight w:val="cyan"/>
        </w:rPr>
      </w:pPr>
      <w:r w:rsidRPr="00B71E30">
        <w:rPr>
          <w:highlight w:val="cyan"/>
        </w:rPr>
        <w:tab/>
      </w:r>
      <w:r w:rsidRPr="00B71E30">
        <w:rPr>
          <w:highlight w:val="cyan"/>
        </w:rPr>
        <w:tab/>
      </w:r>
      <w:r w:rsidR="008042C2" w:rsidRPr="00B71E30">
        <w:rPr>
          <w:highlight w:val="cyan"/>
        </w:rPr>
        <w:t>one</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NULL</w:t>
      </w:r>
      <w:r w:rsidR="008042C2" w:rsidRPr="00B71E30">
        <w:rPr>
          <w:highlight w:val="cyan"/>
        </w:rPr>
        <w:t xml:space="preserve">, </w:t>
      </w:r>
    </w:p>
    <w:p w14:paraId="1A6ED0BE" w14:textId="557558EA" w:rsidR="005130E5" w:rsidRPr="00B71E30" w:rsidRDefault="005130E5" w:rsidP="00CE00FD">
      <w:pPr>
        <w:pStyle w:val="PL"/>
        <w:rPr>
          <w:highlight w:val="cyan"/>
        </w:rPr>
      </w:pPr>
      <w:r w:rsidRPr="00B71E30">
        <w:rPr>
          <w:highlight w:val="cyan"/>
        </w:rPr>
        <w:tab/>
      </w:r>
      <w:r w:rsidRPr="00B71E30">
        <w:rPr>
          <w:highlight w:val="cyan"/>
        </w:rPr>
        <w:tab/>
      </w:r>
      <w:r w:rsidR="008042C2" w:rsidRPr="00B71E30">
        <w:rPr>
          <w:highlight w:val="cyan"/>
        </w:rPr>
        <w:t>three</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NULL</w:t>
      </w:r>
      <w:r w:rsidR="008042C2" w:rsidRPr="00B71E30">
        <w:rPr>
          <w:highlight w:val="cyan"/>
        </w:rPr>
        <w:t xml:space="preserve">, </w:t>
      </w:r>
    </w:p>
    <w:p w14:paraId="64791302" w14:textId="7AA7F94B" w:rsidR="005130E5" w:rsidRPr="00B71E30" w:rsidRDefault="005130E5" w:rsidP="00CE00FD">
      <w:pPr>
        <w:pStyle w:val="PL"/>
        <w:rPr>
          <w:highlight w:val="cyan"/>
        </w:rPr>
      </w:pPr>
      <w:r w:rsidRPr="00B71E30">
        <w:rPr>
          <w:highlight w:val="cyan"/>
        </w:rPr>
        <w:tab/>
      </w:r>
      <w:r w:rsidRPr="00B71E30">
        <w:rPr>
          <w:highlight w:val="cyan"/>
        </w:rPr>
        <w:tab/>
      </w:r>
      <w:r w:rsidR="008042C2" w:rsidRPr="00B71E30">
        <w:rPr>
          <w:highlight w:val="cyan"/>
        </w:rPr>
        <w:t>spare</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NULL</w:t>
      </w:r>
    </w:p>
    <w:p w14:paraId="391CD85C" w14:textId="79DE2BC0" w:rsidR="00E67DCF" w:rsidRPr="00B71E30" w:rsidRDefault="005130E5" w:rsidP="00CE00FD">
      <w:pPr>
        <w:pStyle w:val="PL"/>
        <w:rPr>
          <w:highlight w:val="cyan"/>
        </w:rPr>
      </w:pPr>
      <w:r w:rsidRPr="00B71E30">
        <w:rPr>
          <w:highlight w:val="cyan"/>
        </w:rPr>
        <w:tab/>
      </w:r>
      <w:r w:rsidR="008042C2" w:rsidRPr="00B71E30">
        <w:rPr>
          <w:highlight w:val="cyan"/>
        </w:rPr>
        <w:t>}</w:t>
      </w:r>
      <w:r w:rsidR="00E67DCF" w:rsidRPr="00B71E30">
        <w:rPr>
          <w:highlight w:val="cyan"/>
        </w:rPr>
        <w:t>,</w:t>
      </w:r>
    </w:p>
    <w:p w14:paraId="1F31AAC9" w14:textId="1913BDB1" w:rsidR="007B7A97" w:rsidRPr="00B71E30" w:rsidRDefault="00E67DCF" w:rsidP="00CE00FD">
      <w:pPr>
        <w:pStyle w:val="PL"/>
        <w:rPr>
          <w:color w:val="808080"/>
          <w:highlight w:val="cyan"/>
        </w:rPr>
      </w:pPr>
      <w:r w:rsidRPr="00B71E30">
        <w:rPr>
          <w:highlight w:val="cyan"/>
        </w:rPr>
        <w:tab/>
      </w:r>
      <w:r w:rsidRPr="00B71E30">
        <w:rPr>
          <w:color w:val="808080"/>
          <w:highlight w:val="cyan"/>
        </w:rPr>
        <w:t>-- Wideband or partial band CSI-RS</w:t>
      </w:r>
      <w:r w:rsidR="00B53526" w:rsidRPr="00B71E30">
        <w:rPr>
          <w:color w:val="808080"/>
          <w:highlight w:val="cyan"/>
        </w:rPr>
        <w:t>. Corresponds to L1 parameter 'CSI-RS-FreqBand'</w:t>
      </w:r>
      <w:r w:rsidRPr="00B71E30">
        <w:rPr>
          <w:color w:val="808080"/>
          <w:highlight w:val="cyan"/>
        </w:rPr>
        <w:t xml:space="preserve"> (see 38.214, section 5.2.</w:t>
      </w:r>
      <w:r w:rsidR="00701A18" w:rsidRPr="00B71E30">
        <w:rPr>
          <w:color w:val="808080"/>
          <w:highlight w:val="cyan"/>
        </w:rPr>
        <w:t>2</w:t>
      </w:r>
      <w:r w:rsidRPr="00B71E30">
        <w:rPr>
          <w:color w:val="808080"/>
          <w:highlight w:val="cyan"/>
        </w:rPr>
        <w:t>.3.1)</w:t>
      </w:r>
      <w:r w:rsidRPr="00B71E30">
        <w:rPr>
          <w:color w:val="808080"/>
          <w:highlight w:val="cyan"/>
        </w:rPr>
        <w:tab/>
      </w:r>
    </w:p>
    <w:p w14:paraId="64234901" w14:textId="4AC74EAE" w:rsidR="00BC59DC" w:rsidRPr="00B71E30" w:rsidDel="008D5275" w:rsidRDefault="007B7A97" w:rsidP="008D5275">
      <w:pPr>
        <w:pStyle w:val="PL"/>
        <w:rPr>
          <w:del w:id="5058" w:author="L1 Parameters R1-1801276" w:date="2018-02-06T18:50:00Z"/>
          <w:highlight w:val="cyan"/>
        </w:rPr>
      </w:pPr>
      <w:r w:rsidRPr="00B71E30">
        <w:rPr>
          <w:highlight w:val="cyan"/>
        </w:rPr>
        <w:tab/>
      </w:r>
      <w:r w:rsidR="00DB1AB4" w:rsidRPr="00B71E30">
        <w:rPr>
          <w:highlight w:val="cyan"/>
        </w:rPr>
        <w:t>f</w:t>
      </w:r>
      <w:r w:rsidR="00E67DCF" w:rsidRPr="00B71E30">
        <w:rPr>
          <w:highlight w:val="cyan"/>
        </w:rPr>
        <w:t>reqBand</w:t>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00E67DCF" w:rsidRPr="00B71E30">
        <w:rPr>
          <w:highlight w:val="cyan"/>
        </w:rPr>
        <w:tab/>
      </w:r>
      <w:r w:rsidRPr="00B71E30">
        <w:rPr>
          <w:highlight w:val="cyan"/>
        </w:rPr>
        <w:tab/>
      </w:r>
      <w:r w:rsidR="00E67DCF" w:rsidRPr="00B71E30">
        <w:rPr>
          <w:highlight w:val="cyan"/>
        </w:rPr>
        <w:tab/>
      </w:r>
      <w:ins w:id="5059" w:author="L1 Parameters R1-1801276" w:date="2018-02-06T18:50:00Z">
        <w:r w:rsidR="008D5275" w:rsidRPr="00B71E30">
          <w:rPr>
            <w:color w:val="993366"/>
            <w:highlight w:val="cyan"/>
          </w:rPr>
          <w:t>CSI-FrequencyOccupation</w:t>
        </w:r>
      </w:ins>
      <w:del w:id="5060" w:author="L1 Parameters R1-1801276" w:date="2018-02-06T18:50:00Z">
        <w:r w:rsidR="00BC59DC" w:rsidRPr="00B71E30" w:rsidDel="008D5275">
          <w:rPr>
            <w:color w:val="993366"/>
            <w:highlight w:val="cyan"/>
          </w:rPr>
          <w:delText>SEQUENCE</w:delText>
        </w:r>
        <w:r w:rsidR="00BC59DC" w:rsidRPr="00B71E30" w:rsidDel="008D5275">
          <w:rPr>
            <w:highlight w:val="cyan"/>
          </w:rPr>
          <w:delText xml:space="preserve"> {</w:delText>
        </w:r>
      </w:del>
    </w:p>
    <w:p w14:paraId="17FF7047" w14:textId="33CD4C08" w:rsidR="006A7824" w:rsidRPr="00B71E30" w:rsidDel="008D5275" w:rsidRDefault="006A7824" w:rsidP="008D5275">
      <w:pPr>
        <w:pStyle w:val="PL"/>
        <w:rPr>
          <w:del w:id="5061" w:author="L1 Parameters R1-1801276" w:date="2018-02-06T18:50:00Z"/>
          <w:color w:val="808080"/>
          <w:highlight w:val="cyan"/>
        </w:rPr>
      </w:pPr>
      <w:del w:id="5062" w:author="L1 Parameters R1-1801276" w:date="2018-02-06T18:50:00Z">
        <w:r w:rsidRPr="00B71E30" w:rsidDel="008D5275">
          <w:rPr>
            <w:highlight w:val="cyan"/>
          </w:rPr>
          <w:tab/>
        </w:r>
        <w:r w:rsidRPr="00B71E30" w:rsidDel="008D5275">
          <w:rPr>
            <w:highlight w:val="cyan"/>
          </w:rPr>
          <w:tab/>
        </w:r>
        <w:r w:rsidRPr="00B71E30" w:rsidDel="008D5275">
          <w:rPr>
            <w:color w:val="808080"/>
            <w:highlight w:val="cyan"/>
          </w:rPr>
          <w:delText xml:space="preserve">-- </w:delText>
        </w:r>
        <w:r w:rsidR="00D123EB" w:rsidRPr="00B71E30" w:rsidDel="008D5275">
          <w:rPr>
            <w:color w:val="808080"/>
            <w:highlight w:val="cyan"/>
          </w:rPr>
          <w:delText xml:space="preserve">PRB where this </w:delText>
        </w:r>
        <w:r w:rsidRPr="00B71E30" w:rsidDel="008D5275">
          <w:rPr>
            <w:color w:val="808080"/>
            <w:highlight w:val="cyan"/>
          </w:rPr>
          <w:delText>NZP-CSI-RS-Resource starts</w:delText>
        </w:r>
        <w:r w:rsidR="009F6364" w:rsidRPr="00B71E30" w:rsidDel="008D5275">
          <w:rPr>
            <w:color w:val="808080"/>
            <w:highlight w:val="cyan"/>
          </w:rPr>
          <w:delText xml:space="preserve"> in relation to PRB 0 of the associated BWP</w:delText>
        </w:r>
        <w:r w:rsidRPr="00B71E30" w:rsidDel="008D5275">
          <w:rPr>
            <w:color w:val="808080"/>
            <w:highlight w:val="cyan"/>
          </w:rPr>
          <w:delText xml:space="preserve">. </w:delText>
        </w:r>
        <w:r w:rsidR="00B53526" w:rsidRPr="00B71E30" w:rsidDel="008D5275">
          <w:rPr>
            <w:color w:val="808080"/>
            <w:highlight w:val="cyan"/>
          </w:rPr>
          <w:delText>Only multiples of 4 are allowed (0, 4, ...)</w:delText>
        </w:r>
      </w:del>
    </w:p>
    <w:p w14:paraId="342D625C" w14:textId="760D399C" w:rsidR="00BC59DC" w:rsidRPr="00B71E30" w:rsidDel="008D5275" w:rsidRDefault="00BC59DC" w:rsidP="008D5275">
      <w:pPr>
        <w:pStyle w:val="PL"/>
        <w:rPr>
          <w:del w:id="5063" w:author="L1 Parameters R1-1801276" w:date="2018-02-06T18:50:00Z"/>
          <w:highlight w:val="cyan"/>
        </w:rPr>
      </w:pPr>
      <w:del w:id="5064" w:author="L1 Parameters R1-1801276" w:date="2018-02-06T18:50:00Z">
        <w:r w:rsidRPr="00B71E30" w:rsidDel="008D5275">
          <w:rPr>
            <w:highlight w:val="cyan"/>
          </w:rPr>
          <w:tab/>
        </w:r>
        <w:r w:rsidRPr="00B71E30" w:rsidDel="008D5275">
          <w:rPr>
            <w:highlight w:val="cyan"/>
          </w:rPr>
          <w:tab/>
        </w:r>
        <w:r w:rsidR="0029505D" w:rsidRPr="00B71E30" w:rsidDel="008D5275">
          <w:rPr>
            <w:highlight w:val="cyan"/>
          </w:rPr>
          <w:delText>startingRB</w:delText>
        </w:r>
        <w:r w:rsidR="0029505D" w:rsidRPr="00B71E30" w:rsidDel="008D5275">
          <w:rPr>
            <w:highlight w:val="cyan"/>
          </w:rPr>
          <w:tab/>
        </w:r>
        <w:r w:rsidR="0029505D" w:rsidRPr="00B71E30" w:rsidDel="008D5275">
          <w:rPr>
            <w:highlight w:val="cyan"/>
          </w:rPr>
          <w:tab/>
        </w:r>
        <w:r w:rsidR="0029505D" w:rsidRPr="00B71E30" w:rsidDel="008D5275">
          <w:rPr>
            <w:highlight w:val="cyan"/>
          </w:rPr>
          <w:tab/>
        </w:r>
        <w:r w:rsidR="0029505D" w:rsidRPr="00B71E30" w:rsidDel="008D5275">
          <w:rPr>
            <w:highlight w:val="cyan"/>
          </w:rPr>
          <w:tab/>
        </w:r>
        <w:r w:rsidR="0029505D" w:rsidRPr="00B71E30" w:rsidDel="008D5275">
          <w:rPr>
            <w:highlight w:val="cyan"/>
          </w:rPr>
          <w:tab/>
        </w:r>
        <w:r w:rsidR="0029505D" w:rsidRPr="00B71E30" w:rsidDel="008D5275">
          <w:rPr>
            <w:highlight w:val="cyan"/>
          </w:rPr>
          <w:tab/>
        </w:r>
        <w:r w:rsidR="0029505D" w:rsidRPr="00B71E30" w:rsidDel="008D5275">
          <w:rPr>
            <w:highlight w:val="cyan"/>
          </w:rPr>
          <w:tab/>
        </w:r>
        <w:r w:rsidR="0029505D" w:rsidRPr="00B71E30" w:rsidDel="008D5275">
          <w:rPr>
            <w:highlight w:val="cyan"/>
          </w:rPr>
          <w:tab/>
        </w:r>
        <w:r w:rsidR="00FA2F74" w:rsidRPr="00B71E30" w:rsidDel="008D5275">
          <w:rPr>
            <w:color w:val="993366"/>
            <w:highlight w:val="cyan"/>
          </w:rPr>
          <w:delText>INTEGER</w:delText>
        </w:r>
        <w:r w:rsidR="00FA2F74" w:rsidRPr="00B71E30" w:rsidDel="008D5275">
          <w:rPr>
            <w:highlight w:val="cyan"/>
          </w:rPr>
          <w:delText xml:space="preserve"> (0..maxNrofPhysicalResourceBlocks-1)</w:delText>
        </w:r>
        <w:r w:rsidR="00FE6582" w:rsidRPr="00B71E30" w:rsidDel="008D5275">
          <w:rPr>
            <w:highlight w:val="cyan"/>
          </w:rPr>
          <w:delText>,</w:delText>
        </w:r>
      </w:del>
    </w:p>
    <w:p w14:paraId="30B81C5A" w14:textId="5769CC24" w:rsidR="00FA2F74" w:rsidRPr="00B71E30" w:rsidDel="008D5275" w:rsidRDefault="00FA2F74" w:rsidP="008D5275">
      <w:pPr>
        <w:pStyle w:val="PL"/>
        <w:rPr>
          <w:del w:id="5065" w:author="L1 Parameters R1-1801276" w:date="2018-02-06T18:50:00Z"/>
          <w:color w:val="808080"/>
          <w:highlight w:val="cyan"/>
        </w:rPr>
      </w:pPr>
      <w:del w:id="5066" w:author="L1 Parameters R1-1801276" w:date="2018-02-06T18:50:00Z">
        <w:r w:rsidRPr="00B71E30" w:rsidDel="008D5275">
          <w:rPr>
            <w:highlight w:val="cyan"/>
          </w:rPr>
          <w:tab/>
        </w:r>
        <w:r w:rsidRPr="00B71E30" w:rsidDel="008D5275">
          <w:rPr>
            <w:highlight w:val="cyan"/>
          </w:rPr>
          <w:tab/>
        </w:r>
        <w:r w:rsidRPr="00B71E30" w:rsidDel="008D5275">
          <w:rPr>
            <w:color w:val="808080"/>
            <w:highlight w:val="cyan"/>
          </w:rPr>
          <w:delText xml:space="preserve">-- Number of PRBs across which this NZP-CSI-RS-Resource spans. Only multiples of 4 are allowed. The smallest configurable </w:delText>
        </w:r>
      </w:del>
    </w:p>
    <w:p w14:paraId="604B71E9" w14:textId="16BA862B" w:rsidR="00FA2F74" w:rsidRPr="00B71E30" w:rsidDel="008D5275" w:rsidRDefault="00FA2F74" w:rsidP="008D5275">
      <w:pPr>
        <w:pStyle w:val="PL"/>
        <w:rPr>
          <w:del w:id="5067" w:author="L1 Parameters R1-1801276" w:date="2018-02-06T18:50:00Z"/>
          <w:color w:val="808080"/>
          <w:highlight w:val="cyan"/>
        </w:rPr>
      </w:pPr>
      <w:del w:id="5068" w:author="L1 Parameters R1-1801276" w:date="2018-02-06T18:50:00Z">
        <w:r w:rsidRPr="00B71E30" w:rsidDel="008D5275">
          <w:rPr>
            <w:highlight w:val="cyan"/>
          </w:rPr>
          <w:tab/>
        </w:r>
        <w:r w:rsidRPr="00B71E30" w:rsidDel="008D5275">
          <w:rPr>
            <w:highlight w:val="cyan"/>
          </w:rPr>
          <w:tab/>
        </w:r>
        <w:r w:rsidRPr="00B71E30" w:rsidDel="008D5275">
          <w:rPr>
            <w:color w:val="808080"/>
            <w:highlight w:val="cyan"/>
          </w:rPr>
          <w:delText>-- number is the minimum of 24 and the width of the associated BWP.</w:delText>
        </w:r>
      </w:del>
    </w:p>
    <w:p w14:paraId="4D19045D" w14:textId="311B0FE6" w:rsidR="00FE6582" w:rsidRPr="00B71E30" w:rsidDel="008D5275" w:rsidRDefault="00FE6582" w:rsidP="008D5275">
      <w:pPr>
        <w:pStyle w:val="PL"/>
        <w:rPr>
          <w:del w:id="5069" w:author="L1 Parameters R1-1801276" w:date="2018-02-06T18:50:00Z"/>
          <w:highlight w:val="cyan"/>
        </w:rPr>
      </w:pPr>
      <w:del w:id="5070" w:author="L1 Parameters R1-1801276" w:date="2018-02-06T18:50:00Z">
        <w:r w:rsidRPr="00B71E30" w:rsidDel="008D5275">
          <w:rPr>
            <w:highlight w:val="cyan"/>
          </w:rPr>
          <w:tab/>
        </w:r>
        <w:r w:rsidRPr="00B71E30" w:rsidDel="008D5275">
          <w:rPr>
            <w:highlight w:val="cyan"/>
          </w:rPr>
          <w:tab/>
          <w:delText>nrofRBs</w:delText>
        </w:r>
        <w:r w:rsidRPr="00B71E30" w:rsidDel="008D5275">
          <w:rPr>
            <w:highlight w:val="cyan"/>
          </w:rPr>
          <w:tab/>
        </w:r>
        <w:r w:rsidRPr="00B71E30" w:rsidDel="008D5275">
          <w:rPr>
            <w:highlight w:val="cyan"/>
          </w:rPr>
          <w:tab/>
        </w:r>
        <w:r w:rsidRPr="00B71E30" w:rsidDel="008D5275">
          <w:rPr>
            <w:highlight w:val="cyan"/>
          </w:rPr>
          <w:tab/>
        </w:r>
        <w:r w:rsidRPr="00B71E30" w:rsidDel="008D5275">
          <w:rPr>
            <w:highlight w:val="cyan"/>
          </w:rPr>
          <w:tab/>
        </w:r>
        <w:r w:rsidRPr="00B71E30" w:rsidDel="008D5275">
          <w:rPr>
            <w:highlight w:val="cyan"/>
          </w:rPr>
          <w:tab/>
        </w:r>
        <w:r w:rsidRPr="00B71E30" w:rsidDel="008D5275">
          <w:rPr>
            <w:highlight w:val="cyan"/>
          </w:rPr>
          <w:tab/>
        </w:r>
        <w:r w:rsidRPr="00B71E30" w:rsidDel="008D5275">
          <w:rPr>
            <w:highlight w:val="cyan"/>
          </w:rPr>
          <w:tab/>
        </w:r>
        <w:r w:rsidRPr="00B71E30" w:rsidDel="008D5275">
          <w:rPr>
            <w:highlight w:val="cyan"/>
          </w:rPr>
          <w:tab/>
        </w:r>
        <w:r w:rsidR="00FA2F74" w:rsidRPr="00B71E30" w:rsidDel="008D5275">
          <w:rPr>
            <w:highlight w:val="cyan"/>
          </w:rPr>
          <w:tab/>
        </w:r>
        <w:r w:rsidR="00FA2F74" w:rsidRPr="00B71E30" w:rsidDel="008D5275">
          <w:rPr>
            <w:color w:val="993366"/>
            <w:highlight w:val="cyan"/>
          </w:rPr>
          <w:delText>INTEGER</w:delText>
        </w:r>
        <w:r w:rsidR="00FA2F74" w:rsidRPr="00B71E30" w:rsidDel="008D5275">
          <w:rPr>
            <w:highlight w:val="cyan"/>
          </w:rPr>
          <w:delText xml:space="preserve"> (24..maxNrofPhysicalResourceBlocks)</w:delText>
        </w:r>
      </w:del>
    </w:p>
    <w:p w14:paraId="34BD17DF" w14:textId="763DBE65" w:rsidR="00E67DCF" w:rsidRPr="00B71E30" w:rsidRDefault="00BC59DC" w:rsidP="008D5275">
      <w:pPr>
        <w:pStyle w:val="PL"/>
        <w:rPr>
          <w:highlight w:val="cyan"/>
        </w:rPr>
      </w:pPr>
      <w:del w:id="5071" w:author="L1 Parameters R1-1801276" w:date="2018-02-06T18:50:00Z">
        <w:r w:rsidRPr="00B71E30" w:rsidDel="008D5275">
          <w:rPr>
            <w:highlight w:val="cyan"/>
          </w:rPr>
          <w:tab/>
          <w:delText>}</w:delText>
        </w:r>
      </w:del>
      <w:r w:rsidR="00E67DCF" w:rsidRPr="00B71E30">
        <w:rPr>
          <w:highlight w:val="cyan"/>
        </w:rPr>
        <w:t>,</w:t>
      </w:r>
    </w:p>
    <w:p w14:paraId="5549A34C" w14:textId="62E19C1D" w:rsidR="00E67DCF" w:rsidRPr="00B71E30" w:rsidRDefault="00E67DCF" w:rsidP="00CE00FD">
      <w:pPr>
        <w:pStyle w:val="PL"/>
        <w:rPr>
          <w:color w:val="808080"/>
          <w:highlight w:val="cyan"/>
        </w:rPr>
      </w:pPr>
      <w:r w:rsidRPr="00B71E30">
        <w:rPr>
          <w:highlight w:val="cyan"/>
        </w:rPr>
        <w:tab/>
      </w:r>
      <w:r w:rsidRPr="00B71E30">
        <w:rPr>
          <w:color w:val="808080"/>
          <w:highlight w:val="cyan"/>
        </w:rPr>
        <w:t>-- Power offset of NZP CSI-RS RE to PDSCH RE</w:t>
      </w:r>
      <w:r w:rsidR="004C51AF" w:rsidRPr="00B71E30">
        <w:rPr>
          <w:color w:val="808080"/>
          <w:highlight w:val="cyan"/>
        </w:rPr>
        <w:t>.</w:t>
      </w:r>
      <w:r w:rsidRPr="00B71E30">
        <w:rPr>
          <w:color w:val="808080"/>
          <w:highlight w:val="cyan"/>
        </w:rPr>
        <w:t xml:space="preserve"> </w:t>
      </w:r>
      <w:r w:rsidR="004C51AF" w:rsidRPr="00B71E30">
        <w:rPr>
          <w:color w:val="808080"/>
          <w:highlight w:val="cyan"/>
        </w:rPr>
        <w:t>Value in dB. C</w:t>
      </w:r>
      <w:r w:rsidRPr="00B71E30">
        <w:rPr>
          <w:color w:val="808080"/>
          <w:highlight w:val="cyan"/>
        </w:rPr>
        <w:t xml:space="preserve">orresponds to </w:t>
      </w:r>
      <w:r w:rsidR="004C51AF" w:rsidRPr="00B71E30">
        <w:rPr>
          <w:color w:val="808080"/>
          <w:highlight w:val="cyan"/>
        </w:rPr>
        <w:t xml:space="preserve">L1 </w:t>
      </w:r>
      <w:r w:rsidRPr="00B71E30">
        <w:rPr>
          <w:color w:val="808080"/>
          <w:highlight w:val="cyan"/>
        </w:rPr>
        <w:t xml:space="preserve">parameter Pc (see 38.214, </w:t>
      </w:r>
      <w:del w:id="5072" w:author="merged r1" w:date="2018-01-18T13:12:00Z">
        <w:r w:rsidRPr="00B71E30">
          <w:rPr>
            <w:color w:val="808080"/>
            <w:highlight w:val="cyan"/>
          </w:rPr>
          <w:delText>section</w:delText>
        </w:r>
      </w:del>
      <w:ins w:id="5073" w:author="merged r1" w:date="2018-01-18T13:12:00Z">
        <w:r w:rsidRPr="00B71E30">
          <w:rPr>
            <w:color w:val="808080"/>
            <w:highlight w:val="cyan"/>
          </w:rPr>
          <w:t>section</w:t>
        </w:r>
        <w:r w:rsidR="00672D8F" w:rsidRPr="00B71E30">
          <w:rPr>
            <w:color w:val="808080"/>
            <w:highlight w:val="cyan"/>
          </w:rPr>
          <w:t>s</w:t>
        </w:r>
      </w:ins>
      <w:r w:rsidRPr="00B71E30">
        <w:rPr>
          <w:color w:val="808080"/>
          <w:highlight w:val="cyan"/>
        </w:rPr>
        <w:t xml:space="preserve"> 5.2.</w:t>
      </w:r>
      <w:r w:rsidR="00072316" w:rsidRPr="00B71E30">
        <w:rPr>
          <w:color w:val="808080"/>
          <w:highlight w:val="cyan"/>
        </w:rPr>
        <w:t>2</w:t>
      </w:r>
      <w:r w:rsidRPr="00B71E30">
        <w:rPr>
          <w:color w:val="808080"/>
          <w:highlight w:val="cyan"/>
        </w:rPr>
        <w:t>.3</w:t>
      </w:r>
      <w:ins w:id="5074" w:author="merged r1" w:date="2018-01-18T13:12:00Z">
        <w:r w:rsidRPr="00B71E30">
          <w:rPr>
            <w:color w:val="808080"/>
            <w:highlight w:val="cyan"/>
          </w:rPr>
          <w:t>.1</w:t>
        </w:r>
        <w:r w:rsidR="00672D8F" w:rsidRPr="00B71E30">
          <w:rPr>
            <w:color w:val="808080"/>
            <w:highlight w:val="cyan"/>
          </w:rPr>
          <w:t xml:space="preserve"> and 4</w:t>
        </w:r>
      </w:ins>
      <w:ins w:id="5075" w:author="merged r1" w:date="2018-01-18T13:22:00Z">
        <w:r w:rsidRPr="00B71E30">
          <w:rPr>
            <w:color w:val="808080"/>
            <w:highlight w:val="cyan"/>
          </w:rPr>
          <w:t>.1</w:t>
        </w:r>
      </w:ins>
      <w:r w:rsidRPr="00B71E30">
        <w:rPr>
          <w:color w:val="808080"/>
          <w:highlight w:val="cyan"/>
        </w:rPr>
        <w:t>)</w:t>
      </w:r>
    </w:p>
    <w:p w14:paraId="050A79EC" w14:textId="7B5AA8CD" w:rsidR="00E67DCF" w:rsidRPr="00B71E30" w:rsidRDefault="00E67DCF" w:rsidP="00CE00FD">
      <w:pPr>
        <w:pStyle w:val="PL"/>
        <w:rPr>
          <w:highlight w:val="cyan"/>
        </w:rPr>
      </w:pPr>
      <w:r w:rsidRPr="00B71E30">
        <w:rPr>
          <w:highlight w:val="cyan"/>
        </w:rPr>
        <w:tab/>
        <w:t>powerControlOffset</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4C51AF" w:rsidRPr="00B71E30">
        <w:rPr>
          <w:color w:val="993366"/>
          <w:highlight w:val="cyan"/>
        </w:rPr>
        <w:t>INTEGER</w:t>
      </w:r>
      <w:r w:rsidR="004C51AF" w:rsidRPr="00B71E30">
        <w:rPr>
          <w:highlight w:val="cyan"/>
        </w:rPr>
        <w:t>(-8..15)</w:t>
      </w:r>
      <w:r w:rsidRPr="00B71E30">
        <w:rPr>
          <w:highlight w:val="cyan"/>
        </w:rPr>
        <w:t>,</w:t>
      </w:r>
    </w:p>
    <w:p w14:paraId="61F9B96E" w14:textId="5A300A8F" w:rsidR="00F035DF" w:rsidRPr="00B71E30" w:rsidRDefault="00F035DF" w:rsidP="00CE00FD">
      <w:pPr>
        <w:pStyle w:val="PL"/>
        <w:rPr>
          <w:color w:val="808080"/>
          <w:highlight w:val="cyan"/>
        </w:rPr>
      </w:pPr>
      <w:r w:rsidRPr="00B71E30">
        <w:rPr>
          <w:highlight w:val="cyan"/>
        </w:rPr>
        <w:tab/>
      </w:r>
      <w:r w:rsidRPr="00B71E30">
        <w:rPr>
          <w:color w:val="808080"/>
          <w:highlight w:val="cyan"/>
        </w:rPr>
        <w:t xml:space="preserve">-- Power offset of NZP CSI-RS RE to SS RE. </w:t>
      </w:r>
      <w:r w:rsidR="00202D0F" w:rsidRPr="00B71E30">
        <w:rPr>
          <w:color w:val="808080"/>
          <w:highlight w:val="cyan"/>
        </w:rPr>
        <w:t xml:space="preserve">Value in dB. </w:t>
      </w:r>
      <w:r w:rsidRPr="00B71E30">
        <w:rPr>
          <w:color w:val="808080"/>
          <w:highlight w:val="cyan"/>
        </w:rPr>
        <w:t>Corresponds to L1 parameter 'Pc_SS' (see 38.214, section FFS_Section)</w:t>
      </w:r>
    </w:p>
    <w:p w14:paraId="5FC9A701" w14:textId="600ABF8D" w:rsidR="00812834" w:rsidRPr="00B71E30" w:rsidRDefault="00F035DF" w:rsidP="00CE00FD">
      <w:pPr>
        <w:pStyle w:val="PL"/>
        <w:rPr>
          <w:highlight w:val="cyan"/>
        </w:rPr>
      </w:pPr>
      <w:r w:rsidRPr="00B71E30">
        <w:rPr>
          <w:highlight w:val="cyan"/>
        </w:rPr>
        <w:tab/>
        <w:t>powerControlOffsetSS</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202D0F" w:rsidRPr="00B71E30">
        <w:rPr>
          <w:color w:val="993366"/>
          <w:highlight w:val="cyan"/>
        </w:rPr>
        <w:t>ENUMERATED</w:t>
      </w:r>
      <w:r w:rsidR="00202D0F" w:rsidRPr="00B71E30">
        <w:rPr>
          <w:highlight w:val="cyan"/>
        </w:rPr>
        <w:t>{db-3, db0, db3, db6}</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OPTIONAL</w:t>
      </w:r>
      <w:r w:rsidRPr="00B71E30">
        <w:rPr>
          <w:highlight w:val="cyan"/>
        </w:rPr>
        <w:t>,</w:t>
      </w:r>
      <w:r w:rsidR="00E67DCF" w:rsidRPr="00B71E30">
        <w:rPr>
          <w:highlight w:val="cyan"/>
        </w:rPr>
        <w:tab/>
      </w:r>
    </w:p>
    <w:p w14:paraId="7DF40801" w14:textId="17636076" w:rsidR="00E67DCF" w:rsidRPr="00B71E30" w:rsidRDefault="00812834" w:rsidP="00CE00FD">
      <w:pPr>
        <w:pStyle w:val="PL"/>
        <w:rPr>
          <w:color w:val="808080"/>
          <w:highlight w:val="cyan"/>
        </w:rPr>
      </w:pPr>
      <w:r w:rsidRPr="00B71E30">
        <w:rPr>
          <w:highlight w:val="cyan"/>
        </w:rPr>
        <w:tab/>
      </w:r>
      <w:r w:rsidR="00E67DCF" w:rsidRPr="00B71E30">
        <w:rPr>
          <w:color w:val="808080"/>
          <w:highlight w:val="cyan"/>
        </w:rPr>
        <w:t>-- Scrambling ID (see 38.214, section 5.2.</w:t>
      </w:r>
      <w:r w:rsidR="00072316" w:rsidRPr="00B71E30">
        <w:rPr>
          <w:color w:val="808080"/>
          <w:highlight w:val="cyan"/>
        </w:rPr>
        <w:t>2</w:t>
      </w:r>
      <w:r w:rsidR="00E67DCF" w:rsidRPr="00B71E30">
        <w:rPr>
          <w:color w:val="808080"/>
          <w:highlight w:val="cyan"/>
        </w:rPr>
        <w:t>.3.1)</w:t>
      </w:r>
    </w:p>
    <w:p w14:paraId="15E41430" w14:textId="5A785958" w:rsidR="00E67DCF" w:rsidRPr="00B71E30" w:rsidRDefault="00E67DCF" w:rsidP="00CE00FD">
      <w:pPr>
        <w:pStyle w:val="PL"/>
        <w:rPr>
          <w:highlight w:val="cyan"/>
        </w:rPr>
      </w:pPr>
      <w:r w:rsidRPr="00B71E30">
        <w:rPr>
          <w:highlight w:val="cyan"/>
        </w:rPr>
        <w:tab/>
        <w:t>scramblingID</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00F94986" w:rsidRPr="00B71E30">
        <w:rPr>
          <w:highlight w:val="cyan"/>
        </w:rPr>
        <w:t>ScramblingId</w:t>
      </w:r>
      <w:r w:rsidRPr="00B71E30">
        <w:rPr>
          <w:highlight w:val="cyan"/>
        </w:rPr>
        <w:t>,</w:t>
      </w:r>
    </w:p>
    <w:p w14:paraId="674FC68A" w14:textId="77777777" w:rsidR="00CD269D" w:rsidRPr="00B71E30" w:rsidRDefault="00E67DCF" w:rsidP="00CE00FD">
      <w:pPr>
        <w:pStyle w:val="PL"/>
        <w:rPr>
          <w:ins w:id="5076" w:author="RIL-H048" w:date="2018-02-06T22:26:00Z"/>
          <w:color w:val="808080"/>
          <w:highlight w:val="cyan"/>
        </w:rPr>
      </w:pPr>
      <w:r w:rsidRPr="00B71E30">
        <w:rPr>
          <w:highlight w:val="cyan"/>
        </w:rPr>
        <w:tab/>
      </w:r>
      <w:r w:rsidRPr="00B71E30">
        <w:rPr>
          <w:color w:val="808080"/>
          <w:highlight w:val="cyan"/>
        </w:rPr>
        <w:t>-- Periodicity and slot offset</w:t>
      </w:r>
      <w:del w:id="5077" w:author="RIL-H048" w:date="2018-02-06T22:26:00Z">
        <w:r w:rsidRPr="00B71E30" w:rsidDel="00CD269D">
          <w:rPr>
            <w:color w:val="808080"/>
            <w:highlight w:val="cyan"/>
          </w:rPr>
          <w:delText xml:space="preserve"> </w:delText>
        </w:r>
        <w:r w:rsidR="00CD5C55" w:rsidRPr="00B71E30" w:rsidDel="00CD269D">
          <w:rPr>
            <w:color w:val="808080"/>
            <w:highlight w:val="cyan"/>
          </w:rPr>
          <w:delText>in number of slots</w:delText>
        </w:r>
      </w:del>
      <w:ins w:id="5078" w:author="RIL-H048" w:date="2018-02-06T22:26:00Z">
        <w:r w:rsidR="00CD269D" w:rsidRPr="00B71E30">
          <w:rPr>
            <w:highlight w:val="cyan"/>
          </w:rPr>
          <w:t xml:space="preserve"> </w:t>
        </w:r>
        <w:r w:rsidR="00CD269D" w:rsidRPr="00B71E30">
          <w:rPr>
            <w:color w:val="808080"/>
            <w:highlight w:val="cyan"/>
          </w:rPr>
          <w:t xml:space="preserve">sl1 corresponds to a periodicity of 1 slot, sl2 to a periodicity of two slots, and so on. </w:t>
        </w:r>
      </w:ins>
    </w:p>
    <w:p w14:paraId="69E738CC" w14:textId="786C5C8B" w:rsidR="00E67DCF" w:rsidRPr="00B71E30" w:rsidRDefault="00CD269D" w:rsidP="00CE00FD">
      <w:pPr>
        <w:pStyle w:val="PL"/>
        <w:rPr>
          <w:color w:val="808080"/>
          <w:highlight w:val="cyan"/>
        </w:rPr>
      </w:pPr>
      <w:ins w:id="5079" w:author="RIL-H048" w:date="2018-02-06T22:26:00Z">
        <w:r w:rsidRPr="00B71E30">
          <w:rPr>
            <w:color w:val="808080"/>
            <w:highlight w:val="cyan"/>
          </w:rPr>
          <w:tab/>
          <w:t>-- The corresponding offset is also given in number of slots</w:t>
        </w:r>
      </w:ins>
      <w:r w:rsidR="00072316" w:rsidRPr="00B71E30">
        <w:rPr>
          <w:color w:val="808080"/>
          <w:highlight w:val="cyan"/>
        </w:rPr>
        <w:t>. Corresponds to L1 parameter 'CSI-RS-timeConfig'</w:t>
      </w:r>
      <w:r w:rsidR="00E67DCF" w:rsidRPr="00B71E30">
        <w:rPr>
          <w:color w:val="808080"/>
          <w:highlight w:val="cyan"/>
        </w:rPr>
        <w:t xml:space="preserve"> </w:t>
      </w:r>
      <w:r w:rsidR="00072316" w:rsidRPr="00B71E30">
        <w:rPr>
          <w:color w:val="808080"/>
          <w:highlight w:val="cyan"/>
        </w:rPr>
        <w:t>(see 38.214, section 5.2.2.3.1)</w:t>
      </w:r>
    </w:p>
    <w:p w14:paraId="667ACF43" w14:textId="540B27F2" w:rsidR="00E67DCF" w:rsidRPr="00B71E30" w:rsidRDefault="00E67DCF" w:rsidP="00CE00FD">
      <w:pPr>
        <w:pStyle w:val="PL"/>
        <w:rPr>
          <w:highlight w:val="cyan"/>
          <w:lang w:val="sv-SE"/>
        </w:rPr>
      </w:pPr>
      <w:r w:rsidRPr="00B71E30">
        <w:rPr>
          <w:highlight w:val="cyan"/>
        </w:rPr>
        <w:tab/>
      </w:r>
      <w:r w:rsidR="007F5636" w:rsidRPr="00B71E30">
        <w:rPr>
          <w:highlight w:val="cyan"/>
          <w:lang w:val="sv-SE"/>
        </w:rPr>
        <w:t>periodicityAndOffset</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006F1378" w:rsidRPr="00B71E30">
        <w:rPr>
          <w:color w:val="993366"/>
          <w:highlight w:val="cyan"/>
          <w:lang w:val="sv-SE"/>
        </w:rPr>
        <w:t>CHOICE</w:t>
      </w:r>
      <w:r w:rsidR="006F1378" w:rsidRPr="00B71E30">
        <w:rPr>
          <w:highlight w:val="cyan"/>
          <w:lang w:val="sv-SE"/>
        </w:rPr>
        <w:t xml:space="preserve"> {</w:t>
      </w:r>
    </w:p>
    <w:p w14:paraId="6590C950" w14:textId="06C8B7B0" w:rsidR="009F7D76" w:rsidRPr="00B71E30" w:rsidRDefault="009F7D76" w:rsidP="009F7D76">
      <w:pPr>
        <w:pStyle w:val="PL"/>
        <w:rPr>
          <w:ins w:id="5080" w:author="Ericsson" w:date="2018-02-05T14:23:00Z"/>
          <w:highlight w:val="cyan"/>
          <w:lang w:val="sv-SE"/>
        </w:rPr>
      </w:pPr>
      <w:ins w:id="5081" w:author="Ericsson" w:date="2018-02-05T14:23:00Z">
        <w:r w:rsidRPr="00B71E30">
          <w:rPr>
            <w:highlight w:val="cyan"/>
            <w:lang w:val="sv-SE"/>
          </w:rPr>
          <w:tab/>
        </w:r>
        <w:r w:rsidRPr="00B71E30">
          <w:rPr>
            <w:highlight w:val="cyan"/>
            <w:lang w:val="sv-SE"/>
          </w:rPr>
          <w:tab/>
          <w:t>sl4</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w:t>
        </w:r>
      </w:ins>
      <w:ins w:id="5082" w:author="Ericsson" w:date="2018-02-05T14:24:00Z">
        <w:r w:rsidRPr="00B71E30">
          <w:rPr>
            <w:highlight w:val="cyan"/>
            <w:lang w:val="sv-SE"/>
          </w:rPr>
          <w:t>3</w:t>
        </w:r>
      </w:ins>
      <w:ins w:id="5083" w:author="Ericsson" w:date="2018-02-05T14:23:00Z">
        <w:r w:rsidRPr="00B71E30">
          <w:rPr>
            <w:highlight w:val="cyan"/>
            <w:lang w:val="sv-SE"/>
          </w:rPr>
          <w:t xml:space="preserve">), </w:t>
        </w:r>
      </w:ins>
    </w:p>
    <w:p w14:paraId="6A947F74" w14:textId="63202188" w:rsidR="006F1378" w:rsidRPr="00B71E30" w:rsidRDefault="006F1378" w:rsidP="00CE00FD">
      <w:pPr>
        <w:pStyle w:val="PL"/>
        <w:rPr>
          <w:highlight w:val="cyan"/>
          <w:lang w:val="sv-SE"/>
        </w:rPr>
      </w:pPr>
      <w:r w:rsidRPr="00B71E30">
        <w:rPr>
          <w:highlight w:val="cyan"/>
          <w:lang w:val="sv-SE"/>
        </w:rPr>
        <w:tab/>
      </w:r>
      <w:r w:rsidRPr="00B71E30">
        <w:rPr>
          <w:highlight w:val="cyan"/>
          <w:lang w:val="sv-SE"/>
        </w:rPr>
        <w:tab/>
        <w:t>sl5</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(0..4), </w:t>
      </w:r>
    </w:p>
    <w:p w14:paraId="4F8E1B25" w14:textId="4C210270" w:rsidR="009F7D76" w:rsidRPr="00B71E30" w:rsidRDefault="009F7D76" w:rsidP="009F7D76">
      <w:pPr>
        <w:pStyle w:val="PL"/>
        <w:rPr>
          <w:ins w:id="5084" w:author="Ericsson" w:date="2018-02-05T14:23:00Z"/>
          <w:highlight w:val="cyan"/>
          <w:lang w:val="sv-SE"/>
        </w:rPr>
      </w:pPr>
      <w:ins w:id="5085" w:author="Ericsson" w:date="2018-02-05T14:23:00Z">
        <w:r w:rsidRPr="00B71E30">
          <w:rPr>
            <w:highlight w:val="cyan"/>
            <w:lang w:val="sv-SE"/>
          </w:rPr>
          <w:tab/>
        </w:r>
        <w:r w:rsidRPr="00B71E30">
          <w:rPr>
            <w:highlight w:val="cyan"/>
            <w:lang w:val="sv-SE"/>
          </w:rPr>
          <w:tab/>
          <w:t>sl8</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w:t>
        </w:r>
      </w:ins>
      <w:ins w:id="5086" w:author="Ericsson" w:date="2018-02-05T14:24:00Z">
        <w:r w:rsidRPr="00B71E30">
          <w:rPr>
            <w:highlight w:val="cyan"/>
            <w:lang w:val="sv-SE"/>
          </w:rPr>
          <w:t>7</w:t>
        </w:r>
      </w:ins>
      <w:ins w:id="5087" w:author="Ericsson" w:date="2018-02-05T14:23:00Z">
        <w:r w:rsidRPr="00B71E30">
          <w:rPr>
            <w:highlight w:val="cyan"/>
            <w:lang w:val="sv-SE"/>
          </w:rPr>
          <w:t xml:space="preserve">), </w:t>
        </w:r>
      </w:ins>
    </w:p>
    <w:p w14:paraId="5122F97B" w14:textId="51A60B08" w:rsidR="006F1378" w:rsidRPr="00B71E30" w:rsidRDefault="006F1378" w:rsidP="00CE00FD">
      <w:pPr>
        <w:pStyle w:val="PL"/>
        <w:rPr>
          <w:highlight w:val="cyan"/>
          <w:lang w:val="sv-SE"/>
        </w:rPr>
      </w:pPr>
      <w:r w:rsidRPr="00B71E30">
        <w:rPr>
          <w:highlight w:val="cyan"/>
          <w:lang w:val="sv-SE"/>
        </w:rPr>
        <w:tab/>
      </w:r>
      <w:r w:rsidRPr="00B71E30">
        <w:rPr>
          <w:highlight w:val="cyan"/>
          <w:lang w:val="sv-SE"/>
        </w:rPr>
        <w:tab/>
        <w:t>sl10</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(0..9), </w:t>
      </w:r>
    </w:p>
    <w:p w14:paraId="2F47870B" w14:textId="647D1B1A" w:rsidR="009F7D76" w:rsidRPr="00B71E30" w:rsidRDefault="009F7D76" w:rsidP="009F7D76">
      <w:pPr>
        <w:pStyle w:val="PL"/>
        <w:rPr>
          <w:ins w:id="5088" w:author="Ericsson" w:date="2018-02-05T14:23:00Z"/>
          <w:highlight w:val="cyan"/>
          <w:lang w:val="sv-SE"/>
        </w:rPr>
      </w:pPr>
      <w:ins w:id="5089" w:author="Ericsson" w:date="2018-02-05T14:23:00Z">
        <w:r w:rsidRPr="00B71E30">
          <w:rPr>
            <w:highlight w:val="cyan"/>
            <w:lang w:val="sv-SE"/>
          </w:rPr>
          <w:tab/>
        </w:r>
        <w:r w:rsidRPr="00B71E30">
          <w:rPr>
            <w:highlight w:val="cyan"/>
            <w:lang w:val="sv-SE"/>
          </w:rPr>
          <w:tab/>
          <w:t>sl</w:t>
        </w:r>
      </w:ins>
      <w:ins w:id="5090" w:author="Ericsson" w:date="2018-02-05T14:24:00Z">
        <w:r w:rsidRPr="00B71E30">
          <w:rPr>
            <w:highlight w:val="cyan"/>
            <w:lang w:val="sv-SE"/>
          </w:rPr>
          <w:t>16</w:t>
        </w:r>
      </w:ins>
      <w:ins w:id="5091" w:author="Ericsson" w:date="2018-02-05T14:23:00Z">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w:t>
        </w:r>
      </w:ins>
      <w:ins w:id="5092" w:author="Ericsson" w:date="2018-02-05T14:24:00Z">
        <w:r w:rsidRPr="00B71E30">
          <w:rPr>
            <w:highlight w:val="cyan"/>
            <w:lang w:val="sv-SE"/>
          </w:rPr>
          <w:t>15</w:t>
        </w:r>
      </w:ins>
      <w:ins w:id="5093" w:author="Ericsson" w:date="2018-02-05T14:23:00Z">
        <w:r w:rsidRPr="00B71E30">
          <w:rPr>
            <w:highlight w:val="cyan"/>
            <w:lang w:val="sv-SE"/>
          </w:rPr>
          <w:t xml:space="preserve">), </w:t>
        </w:r>
      </w:ins>
    </w:p>
    <w:p w14:paraId="4D48D6B4" w14:textId="2B0F2BC1" w:rsidR="006F1378" w:rsidRPr="00B71E30" w:rsidRDefault="006F1378" w:rsidP="00CE00FD">
      <w:pPr>
        <w:pStyle w:val="PL"/>
        <w:rPr>
          <w:highlight w:val="cyan"/>
          <w:lang w:val="sv-SE"/>
        </w:rPr>
      </w:pPr>
      <w:r w:rsidRPr="00B71E30">
        <w:rPr>
          <w:highlight w:val="cyan"/>
          <w:lang w:val="sv-SE"/>
        </w:rPr>
        <w:lastRenderedPageBreak/>
        <w:tab/>
      </w:r>
      <w:r w:rsidRPr="00B71E30">
        <w:rPr>
          <w:highlight w:val="cyan"/>
          <w:lang w:val="sv-SE"/>
        </w:rPr>
        <w:tab/>
        <w:t>sl20</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(0..19), </w:t>
      </w:r>
    </w:p>
    <w:p w14:paraId="56E6FABB" w14:textId="51899CC7" w:rsidR="009F7D76" w:rsidRPr="00B71E30" w:rsidRDefault="009F7D76" w:rsidP="009F7D76">
      <w:pPr>
        <w:pStyle w:val="PL"/>
        <w:rPr>
          <w:ins w:id="5094" w:author="Ericsson" w:date="2018-02-05T14:23:00Z"/>
          <w:highlight w:val="cyan"/>
          <w:lang w:val="sv-SE"/>
        </w:rPr>
      </w:pPr>
      <w:ins w:id="5095" w:author="Ericsson" w:date="2018-02-05T14:23:00Z">
        <w:r w:rsidRPr="00B71E30">
          <w:rPr>
            <w:highlight w:val="cyan"/>
            <w:lang w:val="sv-SE"/>
          </w:rPr>
          <w:tab/>
        </w:r>
        <w:r w:rsidRPr="00B71E30">
          <w:rPr>
            <w:highlight w:val="cyan"/>
            <w:lang w:val="sv-SE"/>
          </w:rPr>
          <w:tab/>
          <w:t>sl</w:t>
        </w:r>
      </w:ins>
      <w:ins w:id="5096" w:author="Ericsson" w:date="2018-02-05T14:24:00Z">
        <w:r w:rsidRPr="00B71E30">
          <w:rPr>
            <w:highlight w:val="cyan"/>
            <w:lang w:val="sv-SE"/>
          </w:rPr>
          <w:t>32</w:t>
        </w:r>
      </w:ins>
      <w:ins w:id="5097" w:author="Ericsson" w:date="2018-02-05T14:23:00Z">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w:t>
        </w:r>
      </w:ins>
      <w:ins w:id="5098" w:author="Ericsson" w:date="2018-02-05T14:24:00Z">
        <w:r w:rsidRPr="00B71E30">
          <w:rPr>
            <w:highlight w:val="cyan"/>
            <w:lang w:val="sv-SE"/>
          </w:rPr>
          <w:t>31</w:t>
        </w:r>
      </w:ins>
      <w:ins w:id="5099" w:author="Ericsson" w:date="2018-02-05T14:23:00Z">
        <w:r w:rsidRPr="00B71E30">
          <w:rPr>
            <w:highlight w:val="cyan"/>
            <w:lang w:val="sv-SE"/>
          </w:rPr>
          <w:t xml:space="preserve">), </w:t>
        </w:r>
      </w:ins>
    </w:p>
    <w:p w14:paraId="43ED2FAD" w14:textId="6C07D245" w:rsidR="006F1378" w:rsidRPr="00B71E30" w:rsidRDefault="006F1378" w:rsidP="00CE00FD">
      <w:pPr>
        <w:pStyle w:val="PL"/>
        <w:rPr>
          <w:highlight w:val="cyan"/>
          <w:lang w:val="sv-SE"/>
        </w:rPr>
      </w:pPr>
      <w:r w:rsidRPr="00B71E30">
        <w:rPr>
          <w:highlight w:val="cyan"/>
          <w:lang w:val="sv-SE"/>
        </w:rPr>
        <w:tab/>
      </w:r>
      <w:r w:rsidRPr="00B71E30">
        <w:rPr>
          <w:highlight w:val="cyan"/>
          <w:lang w:val="sv-SE"/>
        </w:rPr>
        <w:tab/>
        <w:t>sl40</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(0..39), </w:t>
      </w:r>
    </w:p>
    <w:p w14:paraId="6248CCB9" w14:textId="0BFDDC9D" w:rsidR="009F7D76" w:rsidRPr="00B71E30" w:rsidRDefault="009F7D76" w:rsidP="009F7D76">
      <w:pPr>
        <w:pStyle w:val="PL"/>
        <w:rPr>
          <w:ins w:id="5100" w:author="Ericsson" w:date="2018-02-05T14:23:00Z"/>
          <w:highlight w:val="cyan"/>
          <w:lang w:val="sv-SE"/>
        </w:rPr>
      </w:pPr>
      <w:ins w:id="5101" w:author="Ericsson" w:date="2018-02-05T14:23:00Z">
        <w:r w:rsidRPr="00B71E30">
          <w:rPr>
            <w:highlight w:val="cyan"/>
            <w:lang w:val="sv-SE"/>
          </w:rPr>
          <w:tab/>
        </w:r>
        <w:r w:rsidRPr="00B71E30">
          <w:rPr>
            <w:highlight w:val="cyan"/>
            <w:lang w:val="sv-SE"/>
          </w:rPr>
          <w:tab/>
          <w:t>sl</w:t>
        </w:r>
      </w:ins>
      <w:ins w:id="5102" w:author="Ericsson" w:date="2018-02-05T14:24:00Z">
        <w:r w:rsidRPr="00B71E30">
          <w:rPr>
            <w:highlight w:val="cyan"/>
            <w:lang w:val="sv-SE"/>
          </w:rPr>
          <w:t>64</w:t>
        </w:r>
      </w:ins>
      <w:ins w:id="5103" w:author="Ericsson" w:date="2018-02-05T14:23:00Z">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w:t>
        </w:r>
      </w:ins>
      <w:ins w:id="5104" w:author="Ericsson" w:date="2018-02-05T14:24:00Z">
        <w:r w:rsidRPr="00B71E30">
          <w:rPr>
            <w:highlight w:val="cyan"/>
            <w:lang w:val="sv-SE"/>
          </w:rPr>
          <w:t>63</w:t>
        </w:r>
      </w:ins>
      <w:ins w:id="5105" w:author="Ericsson" w:date="2018-02-05T14:23:00Z">
        <w:r w:rsidRPr="00B71E30">
          <w:rPr>
            <w:highlight w:val="cyan"/>
            <w:lang w:val="sv-SE"/>
          </w:rPr>
          <w:t xml:space="preserve">), </w:t>
        </w:r>
      </w:ins>
    </w:p>
    <w:p w14:paraId="2DE25F09" w14:textId="34929AB0" w:rsidR="006F1378" w:rsidRPr="00B71E30" w:rsidRDefault="006F1378" w:rsidP="00CE00FD">
      <w:pPr>
        <w:pStyle w:val="PL"/>
        <w:rPr>
          <w:highlight w:val="cyan"/>
          <w:lang w:val="sv-SE"/>
        </w:rPr>
      </w:pPr>
      <w:r w:rsidRPr="00B71E30">
        <w:rPr>
          <w:highlight w:val="cyan"/>
          <w:lang w:val="sv-SE"/>
        </w:rPr>
        <w:tab/>
      </w:r>
      <w:r w:rsidRPr="00B71E30">
        <w:rPr>
          <w:highlight w:val="cyan"/>
          <w:lang w:val="sv-SE"/>
        </w:rPr>
        <w:tab/>
        <w:t>sl80</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(0..79), </w:t>
      </w:r>
    </w:p>
    <w:p w14:paraId="7646710A" w14:textId="06995673" w:rsidR="006F1378" w:rsidRPr="00B71E30" w:rsidRDefault="006F1378" w:rsidP="00CE00FD">
      <w:pPr>
        <w:pStyle w:val="PL"/>
        <w:rPr>
          <w:highlight w:val="cyan"/>
          <w:lang w:val="sv-SE"/>
        </w:rPr>
      </w:pPr>
      <w:r w:rsidRPr="00B71E30">
        <w:rPr>
          <w:highlight w:val="cyan"/>
          <w:lang w:val="sv-SE"/>
        </w:rPr>
        <w:tab/>
      </w:r>
      <w:r w:rsidRPr="00B71E30">
        <w:rPr>
          <w:highlight w:val="cyan"/>
          <w:lang w:val="sv-SE"/>
        </w:rPr>
        <w:tab/>
        <w:t>sl160</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(0..159), </w:t>
      </w:r>
    </w:p>
    <w:p w14:paraId="5E388A15" w14:textId="3E014029" w:rsidR="006F1378" w:rsidRPr="00B71E30" w:rsidRDefault="006F1378" w:rsidP="00CE00FD">
      <w:pPr>
        <w:pStyle w:val="PL"/>
        <w:rPr>
          <w:highlight w:val="cyan"/>
          <w:lang w:val="sv-SE"/>
        </w:rPr>
      </w:pPr>
      <w:r w:rsidRPr="00B71E30">
        <w:rPr>
          <w:highlight w:val="cyan"/>
          <w:lang w:val="sv-SE"/>
        </w:rPr>
        <w:tab/>
      </w:r>
      <w:r w:rsidRPr="00B71E30">
        <w:rPr>
          <w:highlight w:val="cyan"/>
          <w:lang w:val="sv-SE"/>
        </w:rPr>
        <w:tab/>
        <w:t>sl320</w:t>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highlight w:val="cyan"/>
          <w:lang w:val="sv-SE"/>
        </w:rPr>
        <w:tab/>
      </w:r>
      <w:r w:rsidRPr="00B71E30">
        <w:rPr>
          <w:color w:val="993366"/>
          <w:highlight w:val="cyan"/>
          <w:lang w:val="sv-SE"/>
        </w:rPr>
        <w:t>INTEGER</w:t>
      </w:r>
      <w:r w:rsidRPr="00B71E30">
        <w:rPr>
          <w:highlight w:val="cyan"/>
          <w:lang w:val="sv-SE"/>
        </w:rPr>
        <w:t xml:space="preserve"> (0..319), </w:t>
      </w:r>
    </w:p>
    <w:p w14:paraId="52ED2CF6" w14:textId="08BA62B4" w:rsidR="006F1378" w:rsidRPr="00B71E30" w:rsidRDefault="006F1378" w:rsidP="00CE00FD">
      <w:pPr>
        <w:pStyle w:val="PL"/>
        <w:rPr>
          <w:highlight w:val="cyan"/>
        </w:rPr>
      </w:pPr>
      <w:r w:rsidRPr="00B71E30">
        <w:rPr>
          <w:highlight w:val="cyan"/>
          <w:lang w:val="sv-SE"/>
        </w:rPr>
        <w:tab/>
      </w:r>
      <w:r w:rsidRPr="00B71E30">
        <w:rPr>
          <w:highlight w:val="cyan"/>
          <w:lang w:val="sv-SE"/>
        </w:rPr>
        <w:tab/>
      </w:r>
      <w:r w:rsidRPr="00B71E30">
        <w:rPr>
          <w:highlight w:val="cyan"/>
        </w:rPr>
        <w:t>sl640</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INTEGER</w:t>
      </w:r>
      <w:r w:rsidRPr="00B71E30">
        <w:rPr>
          <w:highlight w:val="cyan"/>
        </w:rPr>
        <w:t xml:space="preserve"> (0..639)</w:t>
      </w:r>
    </w:p>
    <w:p w14:paraId="2725BF1E" w14:textId="1D549867" w:rsidR="006F1378" w:rsidRPr="00B71E30" w:rsidRDefault="006F1378" w:rsidP="00CE00FD">
      <w:pPr>
        <w:pStyle w:val="PL"/>
        <w:rPr>
          <w:highlight w:val="cyan"/>
        </w:rPr>
      </w:pPr>
      <w:r w:rsidRPr="00B71E30">
        <w:rPr>
          <w:highlight w:val="cyan"/>
        </w:rPr>
        <w:tab/>
        <w:t>}</w:t>
      </w:r>
      <w:r w:rsidR="0022565C" w:rsidRPr="00B71E30">
        <w:rPr>
          <w:highlight w:val="cyan"/>
        </w:rPr>
        <w:t>,</w:t>
      </w:r>
    </w:p>
    <w:p w14:paraId="5F310FA1" w14:textId="7122BB07" w:rsidR="0022565C" w:rsidRPr="00B71E30" w:rsidRDefault="00BE44E1" w:rsidP="00CE00FD">
      <w:pPr>
        <w:pStyle w:val="PL"/>
        <w:rPr>
          <w:color w:val="808080"/>
          <w:highlight w:val="cyan"/>
        </w:rPr>
      </w:pPr>
      <w:r w:rsidRPr="00B71E30">
        <w:rPr>
          <w:highlight w:val="cyan"/>
        </w:rPr>
        <w:tab/>
      </w:r>
      <w:r w:rsidRPr="00B71E30">
        <w:rPr>
          <w:color w:val="808080"/>
          <w:highlight w:val="cyan"/>
        </w:rPr>
        <w:t>-- Indicates</w:t>
      </w:r>
      <w:r w:rsidR="0022565C" w:rsidRPr="00B71E30">
        <w:rPr>
          <w:color w:val="808080"/>
          <w:highlight w:val="cyan"/>
        </w:rPr>
        <w:t xml:space="preserve"> whether or not the antenna ports of NZP CSI-RS resources in the CSI-RS resource set is same</w:t>
      </w:r>
    </w:p>
    <w:p w14:paraId="78318CB8" w14:textId="77777777" w:rsidR="0022565C" w:rsidRPr="00B71E30" w:rsidRDefault="0022565C" w:rsidP="00CE00FD">
      <w:pPr>
        <w:pStyle w:val="PL"/>
        <w:rPr>
          <w:color w:val="808080"/>
          <w:highlight w:val="cyan"/>
        </w:rPr>
      </w:pPr>
      <w:r w:rsidRPr="00B71E30">
        <w:rPr>
          <w:highlight w:val="cyan"/>
        </w:rPr>
        <w:tab/>
      </w:r>
      <w:r w:rsidRPr="00B71E30">
        <w:rPr>
          <w:color w:val="808080"/>
          <w:highlight w:val="cyan"/>
        </w:rPr>
        <w:t>-- Corresponds to L1 parameter 'TRS-Info' (see 38.214, section 5.2.2.3.1)</w:t>
      </w:r>
    </w:p>
    <w:p w14:paraId="2AE68F29" w14:textId="16D266C6" w:rsidR="0022565C" w:rsidRPr="00B71E30" w:rsidRDefault="0022565C" w:rsidP="00CE00FD">
      <w:pPr>
        <w:pStyle w:val="PL"/>
        <w:rPr>
          <w:highlight w:val="cyan"/>
        </w:rPr>
      </w:pPr>
      <w:r w:rsidRPr="00B71E30">
        <w:rPr>
          <w:highlight w:val="cyan"/>
        </w:rPr>
        <w:tab/>
        <w:t>trs-Info</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ENUMERATED</w:t>
      </w:r>
      <w:r w:rsidRPr="00B71E30">
        <w:rPr>
          <w:highlight w:val="cyan"/>
        </w:rPr>
        <w:t xml:space="preserve"> {true}</w:t>
      </w:r>
      <w:r w:rsidRPr="00B71E30">
        <w:rPr>
          <w:highlight w:val="cyan"/>
        </w:rPr>
        <w:tab/>
      </w:r>
      <w:r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00F5009D" w:rsidRPr="00B71E30">
        <w:rPr>
          <w:highlight w:val="cyan"/>
        </w:rPr>
        <w:tab/>
      </w:r>
      <w:r w:rsidRPr="00B71E30">
        <w:rPr>
          <w:color w:val="993366"/>
          <w:highlight w:val="cyan"/>
        </w:rPr>
        <w:t>OPTIONAL</w:t>
      </w:r>
    </w:p>
    <w:p w14:paraId="106E1F6D" w14:textId="77777777" w:rsidR="00E67DCF" w:rsidRPr="00B71E30" w:rsidRDefault="00E67DCF" w:rsidP="00CE00FD">
      <w:pPr>
        <w:pStyle w:val="PL"/>
        <w:rPr>
          <w:highlight w:val="cyan"/>
        </w:rPr>
      </w:pPr>
      <w:r w:rsidRPr="00B71E30">
        <w:rPr>
          <w:highlight w:val="cyan"/>
        </w:rPr>
        <w:t>}</w:t>
      </w:r>
    </w:p>
    <w:p w14:paraId="4D8B687D" w14:textId="77777777" w:rsidR="00FA2DC6" w:rsidRPr="00B71E30" w:rsidRDefault="00FA2DC6" w:rsidP="00FA2DC6">
      <w:pPr>
        <w:pStyle w:val="PL"/>
        <w:rPr>
          <w:ins w:id="5106" w:author="Rapporteur" w:date="2018-02-06T18:07:00Z"/>
          <w:highlight w:val="cyan"/>
        </w:rPr>
      </w:pPr>
    </w:p>
    <w:p w14:paraId="0DE41B2A" w14:textId="77777777" w:rsidR="00FA2DC6" w:rsidRPr="00B71E30" w:rsidRDefault="00FA2DC6" w:rsidP="00FA2DC6">
      <w:pPr>
        <w:pStyle w:val="PL"/>
        <w:rPr>
          <w:ins w:id="5107" w:author="Rapporteur" w:date="2018-02-06T18:07:00Z"/>
          <w:highlight w:val="cyan"/>
        </w:rPr>
      </w:pPr>
      <w:ins w:id="5108" w:author="Rapporteur" w:date="2018-02-06T18:07:00Z">
        <w:r w:rsidRPr="00B71E30">
          <w:rPr>
            <w:highlight w:val="cyan"/>
          </w:rPr>
          <w:t>-- TAG-NZP-CSI-RS-RESOURCE-STOP</w:t>
        </w:r>
      </w:ins>
    </w:p>
    <w:p w14:paraId="6BB84328" w14:textId="11ACD697" w:rsidR="00E67DCF" w:rsidRPr="00B71E30" w:rsidRDefault="00FA2DC6" w:rsidP="00CE00FD">
      <w:pPr>
        <w:pStyle w:val="PL"/>
        <w:rPr>
          <w:ins w:id="5109" w:author="L1 Parameters R1-1801276" w:date="2018-02-06T18:49:00Z"/>
          <w:highlight w:val="cyan"/>
        </w:rPr>
      </w:pPr>
      <w:ins w:id="5110" w:author="Rapporteur" w:date="2018-02-06T18:07:00Z">
        <w:r w:rsidRPr="00B71E30">
          <w:rPr>
            <w:highlight w:val="cyan"/>
          </w:rPr>
          <w:t>-- ASN1STOP</w:t>
        </w:r>
      </w:ins>
    </w:p>
    <w:p w14:paraId="3D63CCB7" w14:textId="77777777" w:rsidR="008D5275" w:rsidRPr="00B71E30" w:rsidRDefault="008D5275" w:rsidP="008D5275">
      <w:pPr>
        <w:pStyle w:val="Heading4"/>
        <w:rPr>
          <w:ins w:id="5111" w:author="L1 Parameters R1-1801276" w:date="2018-02-06T18:49:00Z"/>
          <w:highlight w:val="cyan"/>
        </w:rPr>
      </w:pPr>
      <w:ins w:id="5112" w:author="L1 Parameters R1-1801276" w:date="2018-02-06T18:49:00Z">
        <w:r w:rsidRPr="00B71E30">
          <w:rPr>
            <w:highlight w:val="cyan"/>
          </w:rPr>
          <w:t>–</w:t>
        </w:r>
        <w:r w:rsidRPr="00B71E30">
          <w:rPr>
            <w:highlight w:val="cyan"/>
          </w:rPr>
          <w:tab/>
        </w:r>
        <w:r w:rsidRPr="00B71E30">
          <w:rPr>
            <w:i/>
            <w:highlight w:val="cyan"/>
          </w:rPr>
          <w:t>CSI-FrequencyOccupation</w:t>
        </w:r>
      </w:ins>
    </w:p>
    <w:p w14:paraId="151F39F6" w14:textId="33F00BAF" w:rsidR="008D5275" w:rsidRPr="00B71E30" w:rsidRDefault="008D5275" w:rsidP="008D5275">
      <w:pPr>
        <w:rPr>
          <w:ins w:id="5113" w:author="L1 Parameters R1-1801276" w:date="2018-02-06T18:49:00Z"/>
          <w:highlight w:val="cyan"/>
        </w:rPr>
      </w:pPr>
      <w:ins w:id="5114" w:author="L1 Parameters R1-1801276" w:date="2018-02-06T18:49:00Z">
        <w:r w:rsidRPr="00B71E30">
          <w:rPr>
            <w:highlight w:val="cyan"/>
          </w:rPr>
          <w:t xml:space="preserve">The IE </w:t>
        </w:r>
        <w:r w:rsidRPr="00B71E30">
          <w:rPr>
            <w:i/>
            <w:highlight w:val="cyan"/>
          </w:rPr>
          <w:t>CSI-FrequencyOccupation</w:t>
        </w:r>
        <w:r w:rsidRPr="00B71E30">
          <w:rPr>
            <w:highlight w:val="cyan"/>
          </w:rPr>
          <w:t xml:space="preserve"> is used to configure </w:t>
        </w:r>
      </w:ins>
      <w:ins w:id="5115" w:author="L1 Parameters R1-1801276" w:date="2018-02-06T18:51:00Z">
        <w:r w:rsidRPr="00B71E30">
          <w:rPr>
            <w:highlight w:val="cyan"/>
          </w:rPr>
          <w:t xml:space="preserve">the frequency domain occupation </w:t>
        </w:r>
      </w:ins>
      <w:ins w:id="5116" w:author="L1 Parameters R1-1801276" w:date="2018-02-06T18:52:00Z">
        <w:r w:rsidRPr="00B71E30">
          <w:rPr>
            <w:highlight w:val="cyan"/>
          </w:rPr>
          <w:t xml:space="preserve">of a channel state information measurement resource (e.g. </w:t>
        </w:r>
        <w:r w:rsidRPr="00B71E30">
          <w:rPr>
            <w:i/>
            <w:highlight w:val="cyan"/>
          </w:rPr>
          <w:t>NZP-CSI-RS-Resource</w:t>
        </w:r>
        <w:r w:rsidRPr="00B71E30">
          <w:rPr>
            <w:highlight w:val="cyan"/>
          </w:rPr>
          <w:t xml:space="preserve">, </w:t>
        </w:r>
        <w:r w:rsidRPr="00B71E30">
          <w:rPr>
            <w:i/>
            <w:highlight w:val="cyan"/>
          </w:rPr>
          <w:t>CSI-IM-Resource</w:t>
        </w:r>
        <w:r w:rsidRPr="00B71E30">
          <w:rPr>
            <w:highlight w:val="cyan"/>
          </w:rPr>
          <w:t xml:space="preserve">). </w:t>
        </w:r>
      </w:ins>
    </w:p>
    <w:p w14:paraId="038BFABB" w14:textId="77777777" w:rsidR="008D5275" w:rsidRPr="00B71E30" w:rsidRDefault="008D5275" w:rsidP="008D5275">
      <w:pPr>
        <w:pStyle w:val="TH"/>
        <w:rPr>
          <w:ins w:id="5117" w:author="L1 Parameters R1-1801276" w:date="2018-02-06T18:49:00Z"/>
          <w:highlight w:val="cyan"/>
        </w:rPr>
      </w:pPr>
      <w:ins w:id="5118" w:author="L1 Parameters R1-1801276" w:date="2018-02-06T18:49:00Z">
        <w:r w:rsidRPr="00B71E30">
          <w:rPr>
            <w:i/>
            <w:highlight w:val="cyan"/>
          </w:rPr>
          <w:t>CSI-FrequencyOccupation</w:t>
        </w:r>
        <w:r w:rsidRPr="00B71E30">
          <w:rPr>
            <w:highlight w:val="cyan"/>
          </w:rPr>
          <w:t xml:space="preserve"> information element</w:t>
        </w:r>
      </w:ins>
    </w:p>
    <w:p w14:paraId="5D030995" w14:textId="77777777" w:rsidR="008D5275" w:rsidRPr="00B71E30" w:rsidRDefault="008D5275" w:rsidP="008D5275">
      <w:pPr>
        <w:pStyle w:val="PL"/>
        <w:rPr>
          <w:ins w:id="5119" w:author="L1 Parameters R1-1801276" w:date="2018-02-06T18:49:00Z"/>
          <w:highlight w:val="cyan"/>
        </w:rPr>
      </w:pPr>
      <w:ins w:id="5120" w:author="L1 Parameters R1-1801276" w:date="2018-02-06T18:49:00Z">
        <w:r w:rsidRPr="00B71E30">
          <w:rPr>
            <w:highlight w:val="cyan"/>
          </w:rPr>
          <w:t>-- ASN1START</w:t>
        </w:r>
      </w:ins>
    </w:p>
    <w:p w14:paraId="39C6C265" w14:textId="77777777" w:rsidR="008D5275" w:rsidRPr="00B71E30" w:rsidRDefault="008D5275" w:rsidP="008D5275">
      <w:pPr>
        <w:pStyle w:val="PL"/>
        <w:rPr>
          <w:ins w:id="5121" w:author="L1 Parameters R1-1801276" w:date="2018-02-06T18:49:00Z"/>
          <w:highlight w:val="cyan"/>
        </w:rPr>
      </w:pPr>
      <w:ins w:id="5122" w:author="L1 Parameters R1-1801276" w:date="2018-02-06T18:49:00Z">
        <w:r w:rsidRPr="00B71E30">
          <w:rPr>
            <w:highlight w:val="cyan"/>
          </w:rPr>
          <w:t>-- TAG-CSI-FREQUENCYOCCUPATION-START</w:t>
        </w:r>
      </w:ins>
    </w:p>
    <w:p w14:paraId="2214EA9C" w14:textId="5E401A49" w:rsidR="008D5275" w:rsidRPr="00B71E30" w:rsidRDefault="008D5275" w:rsidP="008D5275">
      <w:pPr>
        <w:pStyle w:val="PL"/>
        <w:rPr>
          <w:ins w:id="5123" w:author="L1 Parameters R1-1801276" w:date="2018-02-06T18:49:00Z"/>
          <w:highlight w:val="cyan"/>
        </w:rPr>
      </w:pPr>
    </w:p>
    <w:p w14:paraId="65B6CD19" w14:textId="112B802A" w:rsidR="008D5275" w:rsidRPr="00B71E30" w:rsidRDefault="008D5275" w:rsidP="008D5275">
      <w:pPr>
        <w:pStyle w:val="PL"/>
        <w:rPr>
          <w:ins w:id="5124" w:author="L1 Parameters R1-1801276" w:date="2018-02-06T18:50:00Z"/>
          <w:highlight w:val="cyan"/>
        </w:rPr>
      </w:pPr>
      <w:ins w:id="5125" w:author="L1 Parameters R1-1801276" w:date="2018-02-06T18:50:00Z">
        <w:r w:rsidRPr="00B71E30">
          <w:rPr>
            <w:highlight w:val="cyan"/>
          </w:rPr>
          <w:t>CSI-FrequencyOccupation ::=</w:t>
        </w:r>
        <w:r w:rsidRPr="00B71E30">
          <w:rPr>
            <w:highlight w:val="cyan"/>
          </w:rPr>
          <w:tab/>
        </w:r>
        <w:r w:rsidRPr="00B71E30">
          <w:rPr>
            <w:highlight w:val="cyan"/>
          </w:rPr>
          <w:tab/>
        </w:r>
        <w:r w:rsidRPr="00B71E30">
          <w:rPr>
            <w:highlight w:val="cyan"/>
          </w:rPr>
          <w:tab/>
        </w:r>
        <w:r w:rsidRPr="00B71E30">
          <w:rPr>
            <w:highlight w:val="cyan"/>
          </w:rPr>
          <w:tab/>
          <w:t>SEQUENCE {</w:t>
        </w:r>
      </w:ins>
    </w:p>
    <w:p w14:paraId="28933C0B" w14:textId="6DDB075F" w:rsidR="008D5275" w:rsidRPr="00B71E30" w:rsidRDefault="008D5275" w:rsidP="008D5275">
      <w:pPr>
        <w:pStyle w:val="PL"/>
        <w:rPr>
          <w:ins w:id="5126" w:author="L1 Parameters R1-1801276" w:date="2018-02-06T18:51:00Z"/>
          <w:highlight w:val="cyan"/>
        </w:rPr>
      </w:pPr>
      <w:ins w:id="5127" w:author="L1 Parameters R1-1801276" w:date="2018-02-06T18:50:00Z">
        <w:r w:rsidRPr="00B71E30">
          <w:rPr>
            <w:highlight w:val="cyan"/>
          </w:rPr>
          <w:tab/>
          <w:t xml:space="preserve">-- PRB where this </w:t>
        </w:r>
      </w:ins>
      <w:ins w:id="5128" w:author="L1 Parameters R1-1801276" w:date="2018-02-06T18:51:00Z">
        <w:r w:rsidRPr="00B71E30">
          <w:rPr>
            <w:highlight w:val="cyan"/>
          </w:rPr>
          <w:t xml:space="preserve">CSI </w:t>
        </w:r>
      </w:ins>
      <w:ins w:id="5129" w:author="L1 Parameters R1-1801276" w:date="2018-02-06T18:50:00Z">
        <w:r w:rsidRPr="00B71E30">
          <w:rPr>
            <w:highlight w:val="cyan"/>
          </w:rPr>
          <w:t xml:space="preserve">resource starts in relation to PRB 0 of the associated BWP. </w:t>
        </w:r>
      </w:ins>
    </w:p>
    <w:p w14:paraId="30E73091" w14:textId="0D55F9F3" w:rsidR="008D5275" w:rsidRPr="00B71E30" w:rsidRDefault="008D5275" w:rsidP="008D5275">
      <w:pPr>
        <w:pStyle w:val="PL"/>
        <w:rPr>
          <w:ins w:id="5130" w:author="L1 Parameters R1-1801276" w:date="2018-02-06T18:50:00Z"/>
          <w:highlight w:val="cyan"/>
        </w:rPr>
      </w:pPr>
      <w:ins w:id="5131" w:author="L1 Parameters R1-1801276" w:date="2018-02-06T18:51:00Z">
        <w:r w:rsidRPr="00B71E30">
          <w:rPr>
            <w:highlight w:val="cyan"/>
          </w:rPr>
          <w:tab/>
          <w:t xml:space="preserve">-- </w:t>
        </w:r>
      </w:ins>
      <w:ins w:id="5132" w:author="L1 Parameters R1-1801276" w:date="2018-02-06T18:50:00Z">
        <w:r w:rsidRPr="00B71E30">
          <w:rPr>
            <w:highlight w:val="cyan"/>
          </w:rPr>
          <w:t>Only multiples of 4 are allowed (0, 4, ...)</w:t>
        </w:r>
      </w:ins>
    </w:p>
    <w:p w14:paraId="303F0783" w14:textId="133B995A" w:rsidR="008D5275" w:rsidRPr="00B71E30" w:rsidRDefault="008D5275" w:rsidP="008D5275">
      <w:pPr>
        <w:pStyle w:val="PL"/>
        <w:rPr>
          <w:ins w:id="5133" w:author="L1 Parameters R1-1801276" w:date="2018-02-06T18:50:00Z"/>
          <w:highlight w:val="cyan"/>
        </w:rPr>
      </w:pPr>
      <w:ins w:id="5134" w:author="L1 Parameters R1-1801276" w:date="2018-02-06T18:50:00Z">
        <w:r w:rsidRPr="00B71E30">
          <w:rPr>
            <w:highlight w:val="cyan"/>
          </w:rPr>
          <w:tab/>
          <w:t>startingRB</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INTEGER (0..maxNrofPhysicalResourceBlocks-1),</w:t>
        </w:r>
      </w:ins>
    </w:p>
    <w:p w14:paraId="7D100873" w14:textId="36382C5B" w:rsidR="008D5275" w:rsidRPr="00B71E30" w:rsidRDefault="008D5275" w:rsidP="008D5275">
      <w:pPr>
        <w:pStyle w:val="PL"/>
        <w:rPr>
          <w:ins w:id="5135" w:author="L1 Parameters R1-1801276" w:date="2018-02-06T18:50:00Z"/>
          <w:highlight w:val="cyan"/>
        </w:rPr>
      </w:pPr>
      <w:ins w:id="5136" w:author="L1 Parameters R1-1801276" w:date="2018-02-06T18:50:00Z">
        <w:r w:rsidRPr="00B71E30">
          <w:rPr>
            <w:highlight w:val="cyan"/>
          </w:rPr>
          <w:tab/>
          <w:t>-- Number of PRBs across which this CSI</w:t>
        </w:r>
      </w:ins>
      <w:ins w:id="5137" w:author="L1 Parameters R1-1801276" w:date="2018-02-06T18:51:00Z">
        <w:r w:rsidRPr="00B71E30">
          <w:rPr>
            <w:highlight w:val="cyan"/>
          </w:rPr>
          <w:t xml:space="preserve"> r</w:t>
        </w:r>
      </w:ins>
      <w:ins w:id="5138" w:author="L1 Parameters R1-1801276" w:date="2018-02-06T18:50:00Z">
        <w:r w:rsidRPr="00B71E30">
          <w:rPr>
            <w:highlight w:val="cyan"/>
          </w:rPr>
          <w:t xml:space="preserve">esource spans. Only multiples of 4 are allowed. The smallest configurable </w:t>
        </w:r>
      </w:ins>
    </w:p>
    <w:p w14:paraId="6B211824" w14:textId="3D9B7826" w:rsidR="008D5275" w:rsidRPr="00B71E30" w:rsidRDefault="008D5275" w:rsidP="008D5275">
      <w:pPr>
        <w:pStyle w:val="PL"/>
        <w:rPr>
          <w:ins w:id="5139" w:author="L1 Parameters R1-1801276" w:date="2018-02-06T18:50:00Z"/>
          <w:highlight w:val="cyan"/>
        </w:rPr>
      </w:pPr>
      <w:ins w:id="5140" w:author="L1 Parameters R1-1801276" w:date="2018-02-06T18:50:00Z">
        <w:r w:rsidRPr="00B71E30">
          <w:rPr>
            <w:highlight w:val="cyan"/>
          </w:rPr>
          <w:tab/>
          <w:t>-- number is the minimum of 24 and the width of the associated BWP.</w:t>
        </w:r>
      </w:ins>
    </w:p>
    <w:p w14:paraId="6FA7FA5C" w14:textId="191DD570" w:rsidR="008D5275" w:rsidRPr="00B71E30" w:rsidRDefault="008D5275" w:rsidP="008D5275">
      <w:pPr>
        <w:pStyle w:val="PL"/>
        <w:rPr>
          <w:ins w:id="5141" w:author="L1 Parameters R1-1801276" w:date="2018-02-06T18:50:00Z"/>
          <w:highlight w:val="cyan"/>
        </w:rPr>
      </w:pPr>
      <w:ins w:id="5142" w:author="L1 Parameters R1-1801276" w:date="2018-02-06T18:50:00Z">
        <w:r w:rsidRPr="00B71E30">
          <w:rPr>
            <w:highlight w:val="cyan"/>
          </w:rPr>
          <w:tab/>
          <w:t>nrofRBs</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INTEGER (24..maxNrofPhysicalResourceBlocks)</w:t>
        </w:r>
      </w:ins>
    </w:p>
    <w:p w14:paraId="5C3D4B31" w14:textId="1B1A232F" w:rsidR="008D5275" w:rsidRPr="00B71E30" w:rsidRDefault="008D5275" w:rsidP="008D5275">
      <w:pPr>
        <w:pStyle w:val="PL"/>
        <w:rPr>
          <w:ins w:id="5143" w:author="L1 Parameters R1-1801276" w:date="2018-02-06T18:49:00Z"/>
          <w:highlight w:val="cyan"/>
        </w:rPr>
      </w:pPr>
      <w:ins w:id="5144" w:author="L1 Parameters R1-1801276" w:date="2018-02-06T18:50:00Z">
        <w:r w:rsidRPr="00B71E30">
          <w:rPr>
            <w:highlight w:val="cyan"/>
          </w:rPr>
          <w:t>}</w:t>
        </w:r>
      </w:ins>
    </w:p>
    <w:p w14:paraId="0E8DEAD0" w14:textId="77777777" w:rsidR="008D5275" w:rsidRPr="00B71E30" w:rsidRDefault="008D5275" w:rsidP="008D5275">
      <w:pPr>
        <w:pStyle w:val="PL"/>
        <w:rPr>
          <w:ins w:id="5145" w:author="L1 Parameters R1-1801276" w:date="2018-02-06T18:49:00Z"/>
          <w:highlight w:val="cyan"/>
        </w:rPr>
      </w:pPr>
    </w:p>
    <w:p w14:paraId="0B2C8AE5" w14:textId="77777777" w:rsidR="008D5275" w:rsidRPr="00B71E30" w:rsidRDefault="008D5275" w:rsidP="008D5275">
      <w:pPr>
        <w:pStyle w:val="PL"/>
        <w:rPr>
          <w:ins w:id="5146" w:author="L1 Parameters R1-1801276" w:date="2018-02-06T18:49:00Z"/>
          <w:highlight w:val="cyan"/>
        </w:rPr>
      </w:pPr>
      <w:ins w:id="5147" w:author="L1 Parameters R1-1801276" w:date="2018-02-06T18:49:00Z">
        <w:r w:rsidRPr="00B71E30">
          <w:rPr>
            <w:highlight w:val="cyan"/>
          </w:rPr>
          <w:t>-- TAG-CSI-FREQUENCYOCCUPATION-STOP</w:t>
        </w:r>
      </w:ins>
    </w:p>
    <w:p w14:paraId="2EB11D0C" w14:textId="1A762510" w:rsidR="008D5275" w:rsidRPr="00B71E30" w:rsidRDefault="008D5275" w:rsidP="008D5275">
      <w:pPr>
        <w:pStyle w:val="PL"/>
        <w:rPr>
          <w:ins w:id="5148" w:author="Rapporteur" w:date="2018-02-06T18:07:00Z"/>
          <w:highlight w:val="cyan"/>
        </w:rPr>
      </w:pPr>
      <w:ins w:id="5149" w:author="L1 Parameters R1-1801276" w:date="2018-02-06T18:49:00Z">
        <w:r w:rsidRPr="00B71E30">
          <w:rPr>
            <w:highlight w:val="cyan"/>
          </w:rPr>
          <w:t>-- ASN1STOP</w:t>
        </w:r>
      </w:ins>
    </w:p>
    <w:p w14:paraId="25A4DCB8" w14:textId="77777777" w:rsidR="00FA2DC6" w:rsidRPr="00B71E30" w:rsidRDefault="00FA2DC6" w:rsidP="00FA2DC6">
      <w:pPr>
        <w:pStyle w:val="Heading4"/>
        <w:rPr>
          <w:ins w:id="5150" w:author="Rapporteur" w:date="2018-02-06T18:07:00Z"/>
          <w:highlight w:val="cyan"/>
        </w:rPr>
      </w:pPr>
      <w:ins w:id="5151" w:author="Rapporteur" w:date="2018-02-06T18:07:00Z">
        <w:r w:rsidRPr="00B71E30">
          <w:rPr>
            <w:highlight w:val="cyan"/>
          </w:rPr>
          <w:t>–</w:t>
        </w:r>
        <w:r w:rsidRPr="00B71E30">
          <w:rPr>
            <w:highlight w:val="cyan"/>
          </w:rPr>
          <w:tab/>
        </w:r>
        <w:r w:rsidRPr="00B71E30">
          <w:rPr>
            <w:i/>
            <w:highlight w:val="cyan"/>
          </w:rPr>
          <w:t>NZP-CSI-RS-ResourceId</w:t>
        </w:r>
      </w:ins>
    </w:p>
    <w:p w14:paraId="48F409F9" w14:textId="32520D47" w:rsidR="00FA2DC6" w:rsidRPr="00B71E30" w:rsidRDefault="00FA2DC6" w:rsidP="00FA2DC6">
      <w:pPr>
        <w:rPr>
          <w:ins w:id="5152" w:author="Rapporteur" w:date="2018-02-06T18:07:00Z"/>
          <w:highlight w:val="cyan"/>
        </w:rPr>
      </w:pPr>
      <w:ins w:id="5153" w:author="Rapporteur" w:date="2018-02-06T18:07:00Z">
        <w:r w:rsidRPr="00B71E30">
          <w:rPr>
            <w:highlight w:val="cyan"/>
          </w:rPr>
          <w:t xml:space="preserve">The IE </w:t>
        </w:r>
        <w:r w:rsidRPr="00B71E30">
          <w:rPr>
            <w:i/>
            <w:highlight w:val="cyan"/>
          </w:rPr>
          <w:t>NZP-CSI-RS-ResourceId</w:t>
        </w:r>
        <w:r w:rsidRPr="00B71E30">
          <w:rPr>
            <w:highlight w:val="cyan"/>
          </w:rPr>
          <w:t xml:space="preserve"> is used to </w:t>
        </w:r>
      </w:ins>
      <w:ins w:id="5154" w:author="Rapporteur" w:date="2018-02-06T18:08:00Z">
        <w:r w:rsidRPr="00B71E30">
          <w:rPr>
            <w:highlight w:val="cyan"/>
          </w:rPr>
          <w:t>identify one NZP-CSI-RS-Resource.</w:t>
        </w:r>
      </w:ins>
    </w:p>
    <w:p w14:paraId="2B668CC2" w14:textId="77777777" w:rsidR="00FA2DC6" w:rsidRPr="00B71E30" w:rsidRDefault="00FA2DC6" w:rsidP="00FA2DC6">
      <w:pPr>
        <w:pStyle w:val="TH"/>
        <w:rPr>
          <w:ins w:id="5155" w:author="Rapporteur" w:date="2018-02-06T18:07:00Z"/>
          <w:highlight w:val="cyan"/>
        </w:rPr>
      </w:pPr>
      <w:ins w:id="5156" w:author="Rapporteur" w:date="2018-02-06T18:07:00Z">
        <w:r w:rsidRPr="00B71E30">
          <w:rPr>
            <w:i/>
            <w:highlight w:val="cyan"/>
          </w:rPr>
          <w:t>NZP-CSI-RS-ResourceId</w:t>
        </w:r>
        <w:r w:rsidRPr="00B71E30">
          <w:rPr>
            <w:highlight w:val="cyan"/>
          </w:rPr>
          <w:t xml:space="preserve"> information element</w:t>
        </w:r>
      </w:ins>
    </w:p>
    <w:p w14:paraId="6C9AD0A7" w14:textId="77777777" w:rsidR="00FA2DC6" w:rsidRPr="00B71E30" w:rsidRDefault="00FA2DC6" w:rsidP="00FA2DC6">
      <w:pPr>
        <w:pStyle w:val="PL"/>
        <w:rPr>
          <w:ins w:id="5157" w:author="Rapporteur" w:date="2018-02-06T18:07:00Z"/>
          <w:highlight w:val="cyan"/>
        </w:rPr>
      </w:pPr>
      <w:ins w:id="5158" w:author="Rapporteur" w:date="2018-02-06T18:07:00Z">
        <w:r w:rsidRPr="00B71E30">
          <w:rPr>
            <w:highlight w:val="cyan"/>
          </w:rPr>
          <w:t>-- ASN1START</w:t>
        </w:r>
      </w:ins>
    </w:p>
    <w:p w14:paraId="2D8D01A2" w14:textId="77777777" w:rsidR="00FA2DC6" w:rsidRPr="00B71E30" w:rsidRDefault="00FA2DC6" w:rsidP="00FA2DC6">
      <w:pPr>
        <w:pStyle w:val="PL"/>
        <w:rPr>
          <w:ins w:id="5159" w:author="Rapporteur" w:date="2018-02-06T18:07:00Z"/>
          <w:highlight w:val="cyan"/>
        </w:rPr>
      </w:pPr>
      <w:ins w:id="5160" w:author="Rapporteur" w:date="2018-02-06T18:07:00Z">
        <w:r w:rsidRPr="00B71E30">
          <w:rPr>
            <w:highlight w:val="cyan"/>
          </w:rPr>
          <w:t>-- TAG-NZP-CSI-RS-RESOURCEID-START</w:t>
        </w:r>
      </w:ins>
    </w:p>
    <w:p w14:paraId="52AC4995" w14:textId="2D49BDF4" w:rsidR="00FA2DC6" w:rsidRPr="00B71E30" w:rsidDel="00FA2DC6" w:rsidRDefault="00FA2DC6" w:rsidP="00FA2DC6">
      <w:pPr>
        <w:pStyle w:val="PL"/>
        <w:rPr>
          <w:del w:id="5161" w:author="Rapporteur" w:date="2018-02-06T18:07:00Z"/>
          <w:highlight w:val="cyan"/>
        </w:rPr>
      </w:pPr>
    </w:p>
    <w:p w14:paraId="16F535F8" w14:textId="5EFFFF1A" w:rsidR="00E67DCF" w:rsidRPr="00B71E30" w:rsidRDefault="00E67DCF" w:rsidP="00CE00FD">
      <w:pPr>
        <w:pStyle w:val="PL"/>
        <w:rPr>
          <w:highlight w:val="cyan"/>
        </w:rPr>
      </w:pPr>
      <w:r w:rsidRPr="00B71E30">
        <w:rPr>
          <w:highlight w:val="cyan"/>
        </w:rPr>
        <w:t xml:space="preserve">NZP-CSI-RS-ResourceId ::= </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INTEGER</w:t>
      </w:r>
      <w:r w:rsidRPr="00B71E30">
        <w:rPr>
          <w:highlight w:val="cyan"/>
        </w:rPr>
        <w:t xml:space="preserve"> (0..maxNrofNZP-CSI-RS-Resources-1)</w:t>
      </w:r>
    </w:p>
    <w:p w14:paraId="37F82769" w14:textId="77777777" w:rsidR="00FA2DC6" w:rsidRPr="00B71E30" w:rsidRDefault="00FA2DC6" w:rsidP="00FA2DC6">
      <w:pPr>
        <w:pStyle w:val="PL"/>
        <w:rPr>
          <w:ins w:id="5162" w:author="Rapporteur" w:date="2018-02-06T18:07:00Z"/>
          <w:highlight w:val="cyan"/>
        </w:rPr>
      </w:pPr>
    </w:p>
    <w:p w14:paraId="71DE7A85" w14:textId="77777777" w:rsidR="00FA2DC6" w:rsidRPr="00B71E30" w:rsidRDefault="00FA2DC6" w:rsidP="00FA2DC6">
      <w:pPr>
        <w:pStyle w:val="PL"/>
        <w:rPr>
          <w:ins w:id="5163" w:author="Rapporteur" w:date="2018-02-06T18:07:00Z"/>
          <w:highlight w:val="cyan"/>
        </w:rPr>
      </w:pPr>
      <w:ins w:id="5164" w:author="Rapporteur" w:date="2018-02-06T18:07:00Z">
        <w:r w:rsidRPr="00B71E30">
          <w:rPr>
            <w:highlight w:val="cyan"/>
          </w:rPr>
          <w:t>-- TAG-NZP-CSI-RS-RESOURCEID-STOP</w:t>
        </w:r>
      </w:ins>
    </w:p>
    <w:p w14:paraId="582415E0" w14:textId="3A7260C4" w:rsidR="00E67DCF" w:rsidRPr="00B71E30" w:rsidRDefault="00FA2DC6" w:rsidP="00CE00FD">
      <w:pPr>
        <w:pStyle w:val="PL"/>
        <w:rPr>
          <w:ins w:id="5165" w:author="Rapporteur" w:date="2018-02-06T18:08:00Z"/>
          <w:highlight w:val="cyan"/>
        </w:rPr>
      </w:pPr>
      <w:ins w:id="5166" w:author="Rapporteur" w:date="2018-02-06T18:07:00Z">
        <w:r w:rsidRPr="00B71E30">
          <w:rPr>
            <w:highlight w:val="cyan"/>
          </w:rPr>
          <w:t>-- ASN1STOP</w:t>
        </w:r>
      </w:ins>
    </w:p>
    <w:p w14:paraId="266B09B2" w14:textId="77777777" w:rsidR="00FA2DC6" w:rsidRPr="00B71E30" w:rsidRDefault="00FA2DC6" w:rsidP="00FA2DC6">
      <w:pPr>
        <w:pStyle w:val="Heading4"/>
        <w:rPr>
          <w:ins w:id="5167" w:author="Rapporteur" w:date="2018-02-06T18:08:00Z"/>
          <w:highlight w:val="cyan"/>
        </w:rPr>
      </w:pPr>
      <w:ins w:id="5168" w:author="Rapporteur" w:date="2018-02-06T18:08:00Z">
        <w:r w:rsidRPr="00B71E30">
          <w:rPr>
            <w:highlight w:val="cyan"/>
          </w:rPr>
          <w:t>–</w:t>
        </w:r>
        <w:r w:rsidRPr="00B71E30">
          <w:rPr>
            <w:highlight w:val="cyan"/>
          </w:rPr>
          <w:tab/>
        </w:r>
        <w:r w:rsidRPr="00B71E30">
          <w:rPr>
            <w:i/>
            <w:highlight w:val="cyan"/>
          </w:rPr>
          <w:t>CSI-IM-ResourceSet</w:t>
        </w:r>
      </w:ins>
    </w:p>
    <w:p w14:paraId="00710CE5" w14:textId="6F17EC23" w:rsidR="00FA2DC6" w:rsidRPr="00B71E30" w:rsidRDefault="00FA2DC6" w:rsidP="00FA2DC6">
      <w:pPr>
        <w:rPr>
          <w:ins w:id="5169" w:author="Rapporteur" w:date="2018-02-06T18:09:00Z"/>
          <w:highlight w:val="cyan"/>
        </w:rPr>
      </w:pPr>
      <w:ins w:id="5170" w:author="Rapporteur" w:date="2018-02-06T18:09:00Z">
        <w:r w:rsidRPr="00B71E30">
          <w:rPr>
            <w:highlight w:val="cyan"/>
          </w:rPr>
          <w:t xml:space="preserve">The IE </w:t>
        </w:r>
        <w:r w:rsidRPr="00B71E30">
          <w:rPr>
            <w:i/>
            <w:highlight w:val="cyan"/>
          </w:rPr>
          <w:t>CSI-IM-ResourceSet</w:t>
        </w:r>
        <w:r w:rsidRPr="00B71E30">
          <w:rPr>
            <w:highlight w:val="cyan"/>
          </w:rPr>
          <w:t xml:space="preserve"> is used to configure </w:t>
        </w:r>
        <w:r w:rsidR="00E84D90" w:rsidRPr="00B71E30">
          <w:rPr>
            <w:highlight w:val="cyan"/>
          </w:rPr>
          <w:t xml:space="preserve">a set of one or more </w:t>
        </w:r>
      </w:ins>
      <w:ins w:id="5171" w:author="Rapporteur" w:date="2018-02-06T18:10:00Z">
        <w:r w:rsidR="00E84D90" w:rsidRPr="00B71E30">
          <w:rPr>
            <w:highlight w:val="cyan"/>
          </w:rPr>
          <w:t>CSI Interference Management (IM) resources (their IDs) and set-specific parameters</w:t>
        </w:r>
      </w:ins>
      <w:ins w:id="5172" w:author="Rapporteur" w:date="2018-02-06T18:09:00Z">
        <w:r w:rsidR="00E84D90" w:rsidRPr="00B71E30">
          <w:rPr>
            <w:highlight w:val="cyan"/>
          </w:rPr>
          <w:t xml:space="preserve">. </w:t>
        </w:r>
      </w:ins>
    </w:p>
    <w:p w14:paraId="213113F8" w14:textId="77777777" w:rsidR="00FA2DC6" w:rsidRPr="00B71E30" w:rsidRDefault="00FA2DC6" w:rsidP="00FA2DC6">
      <w:pPr>
        <w:pStyle w:val="TH"/>
        <w:rPr>
          <w:ins w:id="5173" w:author="Rapporteur" w:date="2018-02-06T18:09:00Z"/>
          <w:highlight w:val="cyan"/>
        </w:rPr>
      </w:pPr>
      <w:ins w:id="5174" w:author="Rapporteur" w:date="2018-02-06T18:09:00Z">
        <w:r w:rsidRPr="00B71E30">
          <w:rPr>
            <w:i/>
            <w:highlight w:val="cyan"/>
          </w:rPr>
          <w:t>CSI-IM-ResourceSet</w:t>
        </w:r>
        <w:r w:rsidRPr="00B71E30">
          <w:rPr>
            <w:highlight w:val="cyan"/>
          </w:rPr>
          <w:t xml:space="preserve"> information element</w:t>
        </w:r>
      </w:ins>
    </w:p>
    <w:p w14:paraId="1676CEC6" w14:textId="77777777" w:rsidR="00FA2DC6" w:rsidRPr="00B71E30" w:rsidRDefault="00FA2DC6" w:rsidP="00FA2DC6">
      <w:pPr>
        <w:pStyle w:val="PL"/>
        <w:rPr>
          <w:ins w:id="5175" w:author="Rapporteur" w:date="2018-02-06T18:09:00Z"/>
          <w:highlight w:val="cyan"/>
        </w:rPr>
      </w:pPr>
      <w:ins w:id="5176" w:author="Rapporteur" w:date="2018-02-06T18:09:00Z">
        <w:r w:rsidRPr="00B71E30">
          <w:rPr>
            <w:highlight w:val="cyan"/>
          </w:rPr>
          <w:t>-- ASN1START</w:t>
        </w:r>
      </w:ins>
    </w:p>
    <w:p w14:paraId="7568D769" w14:textId="77777777" w:rsidR="00FA2DC6" w:rsidRPr="00B71E30" w:rsidRDefault="00FA2DC6" w:rsidP="00FA2DC6">
      <w:pPr>
        <w:pStyle w:val="PL"/>
        <w:rPr>
          <w:ins w:id="5177" w:author="Rapporteur" w:date="2018-02-06T18:09:00Z"/>
          <w:highlight w:val="cyan"/>
        </w:rPr>
      </w:pPr>
      <w:ins w:id="5178" w:author="Rapporteur" w:date="2018-02-06T18:09:00Z">
        <w:r w:rsidRPr="00B71E30">
          <w:rPr>
            <w:highlight w:val="cyan"/>
          </w:rPr>
          <w:t>-- TAG-CSI-IM-RESOURCESET-START</w:t>
        </w:r>
      </w:ins>
    </w:p>
    <w:p w14:paraId="30B02843" w14:textId="044C4379" w:rsidR="00FA2DC6" w:rsidRPr="00B71E30" w:rsidDel="00E84D90" w:rsidRDefault="00FA2DC6" w:rsidP="00FA2DC6">
      <w:pPr>
        <w:pStyle w:val="PL"/>
        <w:rPr>
          <w:del w:id="5179" w:author="Rapporteur" w:date="2018-02-06T18:10:00Z"/>
          <w:highlight w:val="cyan"/>
        </w:rPr>
      </w:pPr>
    </w:p>
    <w:p w14:paraId="45359647" w14:textId="01491F87" w:rsidR="00DB15D1" w:rsidRPr="00B71E30" w:rsidDel="00E84D90" w:rsidRDefault="00760504" w:rsidP="00CE00FD">
      <w:pPr>
        <w:pStyle w:val="PL"/>
        <w:rPr>
          <w:del w:id="5180" w:author="Rapporteur" w:date="2018-02-06T18:10:00Z"/>
          <w:color w:val="808080"/>
          <w:highlight w:val="cyan"/>
        </w:rPr>
      </w:pPr>
      <w:del w:id="5181" w:author="Rapporteur" w:date="2018-02-06T18:10:00Z">
        <w:r w:rsidRPr="00B71E30" w:rsidDel="00E84D90">
          <w:rPr>
            <w:color w:val="808080"/>
            <w:highlight w:val="cyan"/>
          </w:rPr>
          <w:delText>-- A set of CSI Interference Management (IM) resources (their IDs) and set-specific parameters</w:delText>
        </w:r>
      </w:del>
    </w:p>
    <w:p w14:paraId="6CA8AB6E" w14:textId="00F30F8E" w:rsidR="00760504" w:rsidRPr="00B71E30" w:rsidRDefault="007B7A97" w:rsidP="00CE00FD">
      <w:pPr>
        <w:pStyle w:val="PL"/>
        <w:rPr>
          <w:highlight w:val="cyan"/>
        </w:rPr>
      </w:pPr>
      <w:r w:rsidRPr="00B71E30">
        <w:rPr>
          <w:highlight w:val="cyan"/>
        </w:rPr>
        <w:t>CSI-IM-ResourceSet ::=</w:t>
      </w:r>
      <w:r w:rsidRPr="00B71E30">
        <w:rPr>
          <w:highlight w:val="cyan"/>
        </w:rPr>
        <w:tab/>
      </w:r>
      <w:r w:rsidRPr="00B71E30">
        <w:rPr>
          <w:highlight w:val="cyan"/>
        </w:rPr>
        <w:tab/>
      </w:r>
      <w:r w:rsidRPr="00B71E30">
        <w:rPr>
          <w:highlight w:val="cyan"/>
        </w:rPr>
        <w:tab/>
      </w:r>
      <w:r w:rsidRPr="00B71E30">
        <w:rPr>
          <w:highlight w:val="cyan"/>
        </w:rPr>
        <w:tab/>
      </w:r>
      <w:r w:rsidR="00760504" w:rsidRPr="00B71E30">
        <w:rPr>
          <w:highlight w:val="cyan"/>
        </w:rPr>
        <w:tab/>
      </w:r>
      <w:r w:rsidR="00760504" w:rsidRPr="00B71E30">
        <w:rPr>
          <w:color w:val="993366"/>
          <w:highlight w:val="cyan"/>
        </w:rPr>
        <w:t>SEQUENCE</w:t>
      </w:r>
      <w:r w:rsidR="00760504" w:rsidRPr="00B71E30">
        <w:rPr>
          <w:highlight w:val="cyan"/>
        </w:rPr>
        <w:t xml:space="preserve"> {</w:t>
      </w:r>
    </w:p>
    <w:p w14:paraId="4D2F28C8" w14:textId="31DC3CC0" w:rsidR="007C5BFA" w:rsidRPr="00B71E30" w:rsidRDefault="007C5BFA" w:rsidP="00CE00FD">
      <w:pPr>
        <w:pStyle w:val="PL"/>
        <w:rPr>
          <w:color w:val="808080"/>
          <w:highlight w:val="cyan"/>
        </w:rPr>
      </w:pPr>
      <w:r w:rsidRPr="00B71E30">
        <w:rPr>
          <w:highlight w:val="cyan"/>
        </w:rPr>
        <w:tab/>
      </w:r>
      <w:r w:rsidRPr="00B71E30">
        <w:rPr>
          <w:color w:val="808080"/>
          <w:highlight w:val="cyan"/>
        </w:rPr>
        <w:t>-- FFS: Where is the csi-im-ResourceSetId used?</w:t>
      </w:r>
    </w:p>
    <w:p w14:paraId="253C66A3" w14:textId="4CF9ED65" w:rsidR="007C5BFA" w:rsidRPr="00B71E30" w:rsidRDefault="007C5BFA" w:rsidP="00CE00FD">
      <w:pPr>
        <w:pStyle w:val="PL"/>
        <w:rPr>
          <w:highlight w:val="cyan"/>
        </w:rPr>
      </w:pPr>
      <w:r w:rsidRPr="00B71E30">
        <w:rPr>
          <w:highlight w:val="cyan"/>
        </w:rPr>
        <w:tab/>
        <w:t>csi-</w:t>
      </w:r>
      <w:r w:rsidR="001C1200" w:rsidRPr="00B71E30">
        <w:rPr>
          <w:highlight w:val="cyan"/>
        </w:rPr>
        <w:t>IM</w:t>
      </w:r>
      <w:r w:rsidRPr="00B71E30">
        <w:rPr>
          <w:highlight w:val="cyan"/>
        </w:rPr>
        <w:t>-ResourceSetId</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CSI-</w:t>
      </w:r>
      <w:ins w:id="5182" w:author="Rapporteur" w:date="2018-02-06T20:45:00Z">
        <w:r w:rsidR="00837C52" w:rsidRPr="00B71E30">
          <w:rPr>
            <w:highlight w:val="cyan"/>
          </w:rPr>
          <w:t>IM-</w:t>
        </w:r>
      </w:ins>
      <w:r w:rsidRPr="00B71E30">
        <w:rPr>
          <w:highlight w:val="cyan"/>
        </w:rPr>
        <w:t>ResourceSetId,</w:t>
      </w:r>
    </w:p>
    <w:p w14:paraId="22A0867A" w14:textId="3BA651B4" w:rsidR="00760504" w:rsidRPr="00B71E30" w:rsidRDefault="001C1200" w:rsidP="00CE00FD">
      <w:pPr>
        <w:pStyle w:val="PL"/>
        <w:rPr>
          <w:color w:val="808080"/>
          <w:highlight w:val="cyan"/>
        </w:rPr>
      </w:pPr>
      <w:r w:rsidRPr="00B71E30">
        <w:rPr>
          <w:highlight w:val="cyan"/>
        </w:rPr>
        <w:tab/>
      </w:r>
      <w:r w:rsidR="006712EC" w:rsidRPr="00B71E30">
        <w:rPr>
          <w:color w:val="808080"/>
          <w:highlight w:val="cyan"/>
        </w:rPr>
        <w:t xml:space="preserve">-- </w:t>
      </w:r>
      <w:r w:rsidRPr="00B71E30">
        <w:rPr>
          <w:color w:val="808080"/>
          <w:highlight w:val="cyan"/>
        </w:rPr>
        <w:t>CSI-IM-Resources associated with this CSI-IM-ResourceSet</w:t>
      </w:r>
    </w:p>
    <w:p w14:paraId="6FB66083" w14:textId="76992F98" w:rsidR="001B458E" w:rsidRPr="00B71E30" w:rsidRDefault="001B458E" w:rsidP="00CE00FD">
      <w:pPr>
        <w:pStyle w:val="PL"/>
        <w:rPr>
          <w:color w:val="808080"/>
          <w:highlight w:val="cyan"/>
        </w:rPr>
      </w:pPr>
      <w:r w:rsidRPr="00B71E30">
        <w:rPr>
          <w:highlight w:val="cyan"/>
        </w:rPr>
        <w:tab/>
      </w:r>
      <w:r w:rsidRPr="00B71E30">
        <w:rPr>
          <w:color w:val="808080"/>
          <w:highlight w:val="cyan"/>
        </w:rPr>
        <w:t>-- Corresponds to L1 parameter 'CSI-IM-ResourceConfigList' (see 38.214, section 5.2)</w:t>
      </w:r>
    </w:p>
    <w:p w14:paraId="42DE7C84" w14:textId="31FF4C76" w:rsidR="00760504" w:rsidRPr="00B71E30" w:rsidRDefault="001C1200" w:rsidP="00CE00FD">
      <w:pPr>
        <w:pStyle w:val="PL"/>
        <w:rPr>
          <w:highlight w:val="cyan"/>
        </w:rPr>
      </w:pPr>
      <w:r w:rsidRPr="00B71E30">
        <w:rPr>
          <w:highlight w:val="cyan"/>
        </w:rPr>
        <w:tab/>
        <w:t>csi-IM-Resources</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color w:val="993366"/>
          <w:highlight w:val="cyan"/>
        </w:rPr>
        <w:t>SEQUENCE</w:t>
      </w:r>
      <w:r w:rsidRPr="00B71E30">
        <w:rPr>
          <w:highlight w:val="cyan"/>
        </w:rPr>
        <w:t xml:space="preserve"> (</w:t>
      </w:r>
      <w:r w:rsidRPr="00B71E30">
        <w:rPr>
          <w:color w:val="993366"/>
          <w:highlight w:val="cyan"/>
        </w:rPr>
        <w:t>SIZE</w:t>
      </w:r>
      <w:r w:rsidRPr="00B71E30">
        <w:rPr>
          <w:highlight w:val="cyan"/>
        </w:rPr>
        <w:t>(1..maxNrofCSI-IM-ResourcesPerSet))</w:t>
      </w:r>
      <w:r w:rsidRPr="00B71E30">
        <w:rPr>
          <w:color w:val="993366"/>
          <w:highlight w:val="cyan"/>
        </w:rPr>
        <w:t xml:space="preserve"> OF</w:t>
      </w:r>
      <w:r w:rsidRPr="00B71E30">
        <w:rPr>
          <w:highlight w:val="cyan"/>
        </w:rPr>
        <w:t xml:space="preserve"> </w:t>
      </w:r>
      <w:r w:rsidR="00E43205" w:rsidRPr="00B71E30">
        <w:rPr>
          <w:highlight w:val="cyan"/>
        </w:rPr>
        <w:t>CSI</w:t>
      </w:r>
      <w:r w:rsidRPr="00B71E30">
        <w:rPr>
          <w:highlight w:val="cyan"/>
        </w:rPr>
        <w:t>-IM-Resource</w:t>
      </w:r>
    </w:p>
    <w:p w14:paraId="25190C87" w14:textId="224B20D2" w:rsidR="00760504" w:rsidRPr="00B71E30" w:rsidRDefault="00760504" w:rsidP="00CE00FD">
      <w:pPr>
        <w:pStyle w:val="PL"/>
        <w:rPr>
          <w:highlight w:val="cyan"/>
        </w:rPr>
      </w:pPr>
      <w:r w:rsidRPr="00B71E30">
        <w:rPr>
          <w:highlight w:val="cyan"/>
        </w:rPr>
        <w:t>}</w:t>
      </w:r>
    </w:p>
    <w:p w14:paraId="1DA506ED" w14:textId="77777777" w:rsidR="00E84D90" w:rsidRPr="00B71E30" w:rsidRDefault="00E84D90" w:rsidP="00E84D90">
      <w:pPr>
        <w:pStyle w:val="PL"/>
        <w:rPr>
          <w:ins w:id="5183" w:author="Rapporteur" w:date="2018-02-06T18:10:00Z"/>
          <w:highlight w:val="cyan"/>
        </w:rPr>
      </w:pPr>
    </w:p>
    <w:p w14:paraId="5F077B4D" w14:textId="77777777" w:rsidR="00E84D90" w:rsidRPr="00B71E30" w:rsidRDefault="00E84D90" w:rsidP="00E84D90">
      <w:pPr>
        <w:pStyle w:val="PL"/>
        <w:rPr>
          <w:ins w:id="5184" w:author="Rapporteur" w:date="2018-02-06T18:10:00Z"/>
          <w:highlight w:val="cyan"/>
        </w:rPr>
      </w:pPr>
      <w:ins w:id="5185" w:author="Rapporteur" w:date="2018-02-06T18:10:00Z">
        <w:r w:rsidRPr="00B71E30">
          <w:rPr>
            <w:highlight w:val="cyan"/>
          </w:rPr>
          <w:t>-- TAG-CSI-IM-RESOURCESET-STOP</w:t>
        </w:r>
      </w:ins>
    </w:p>
    <w:p w14:paraId="0FFEA446" w14:textId="52EEB891" w:rsidR="00760504" w:rsidRPr="00B71E30" w:rsidRDefault="00E84D90" w:rsidP="00CE00FD">
      <w:pPr>
        <w:pStyle w:val="PL"/>
        <w:rPr>
          <w:ins w:id="5186" w:author="Rapporteur" w:date="2018-02-06T20:46:00Z"/>
          <w:highlight w:val="cyan"/>
        </w:rPr>
      </w:pPr>
      <w:ins w:id="5187" w:author="Rapporteur" w:date="2018-02-06T18:10:00Z">
        <w:r w:rsidRPr="00B71E30">
          <w:rPr>
            <w:highlight w:val="cyan"/>
          </w:rPr>
          <w:t>-- ASN1STOP</w:t>
        </w:r>
      </w:ins>
    </w:p>
    <w:p w14:paraId="40BE34D6" w14:textId="77777777" w:rsidR="00837C52" w:rsidRPr="00B71E30" w:rsidRDefault="00837C52" w:rsidP="00837C52">
      <w:pPr>
        <w:pStyle w:val="Heading4"/>
        <w:rPr>
          <w:ins w:id="5188" w:author="Rapporteur" w:date="2018-02-06T20:46:00Z"/>
          <w:highlight w:val="cyan"/>
        </w:rPr>
      </w:pPr>
      <w:ins w:id="5189" w:author="Rapporteur" w:date="2018-02-06T20:46:00Z">
        <w:r w:rsidRPr="00B71E30">
          <w:rPr>
            <w:highlight w:val="cyan"/>
          </w:rPr>
          <w:t>–</w:t>
        </w:r>
        <w:r w:rsidRPr="00B71E30">
          <w:rPr>
            <w:highlight w:val="cyan"/>
          </w:rPr>
          <w:tab/>
        </w:r>
        <w:r w:rsidRPr="00B71E30">
          <w:rPr>
            <w:i/>
            <w:highlight w:val="cyan"/>
          </w:rPr>
          <w:t>CSI-IM-ResourceSetId</w:t>
        </w:r>
      </w:ins>
    </w:p>
    <w:p w14:paraId="35917790" w14:textId="726C6080" w:rsidR="00837C52" w:rsidRPr="00B71E30" w:rsidRDefault="00837C52" w:rsidP="00837C52">
      <w:pPr>
        <w:rPr>
          <w:ins w:id="5190" w:author="Rapporteur" w:date="2018-02-06T20:46:00Z"/>
          <w:highlight w:val="cyan"/>
        </w:rPr>
      </w:pPr>
      <w:ins w:id="5191" w:author="Rapporteur" w:date="2018-02-06T20:46:00Z">
        <w:r w:rsidRPr="00B71E30">
          <w:rPr>
            <w:highlight w:val="cyan"/>
          </w:rPr>
          <w:t xml:space="preserve">The IE </w:t>
        </w:r>
        <w:r w:rsidRPr="00B71E30">
          <w:rPr>
            <w:i/>
            <w:highlight w:val="cyan"/>
          </w:rPr>
          <w:t>CSI-IM-ResourceSetId</w:t>
        </w:r>
        <w:r w:rsidRPr="00B71E30">
          <w:rPr>
            <w:highlight w:val="cyan"/>
          </w:rPr>
          <w:t xml:space="preserve"> is used to </w:t>
        </w:r>
      </w:ins>
      <w:ins w:id="5192" w:author="Rapporteur" w:date="2018-02-06T20:47:00Z">
        <w:r w:rsidRPr="00B71E30">
          <w:rPr>
            <w:highlight w:val="cyan"/>
          </w:rPr>
          <w:t xml:space="preserve">identify </w:t>
        </w:r>
        <w:r w:rsidRPr="00B71E30">
          <w:rPr>
            <w:i/>
            <w:highlight w:val="cyan"/>
          </w:rPr>
          <w:t>CSI-IM-ResourceSet</w:t>
        </w:r>
        <w:r w:rsidRPr="00B71E30">
          <w:rPr>
            <w:highlight w:val="cyan"/>
          </w:rPr>
          <w:t>s.</w:t>
        </w:r>
      </w:ins>
    </w:p>
    <w:p w14:paraId="59F32C92" w14:textId="77777777" w:rsidR="00837C52" w:rsidRPr="00B71E30" w:rsidRDefault="00837C52" w:rsidP="00837C52">
      <w:pPr>
        <w:pStyle w:val="TH"/>
        <w:rPr>
          <w:ins w:id="5193" w:author="Rapporteur" w:date="2018-02-06T20:46:00Z"/>
          <w:highlight w:val="cyan"/>
        </w:rPr>
      </w:pPr>
      <w:ins w:id="5194" w:author="Rapporteur" w:date="2018-02-06T20:46:00Z">
        <w:r w:rsidRPr="00B71E30">
          <w:rPr>
            <w:i/>
            <w:highlight w:val="cyan"/>
          </w:rPr>
          <w:t>CSI-IM-ResourceSetId</w:t>
        </w:r>
        <w:r w:rsidRPr="00B71E30">
          <w:rPr>
            <w:highlight w:val="cyan"/>
          </w:rPr>
          <w:t xml:space="preserve"> information element</w:t>
        </w:r>
      </w:ins>
    </w:p>
    <w:p w14:paraId="7873E7F3" w14:textId="77777777" w:rsidR="00837C52" w:rsidRPr="00B71E30" w:rsidRDefault="00837C52" w:rsidP="00837C52">
      <w:pPr>
        <w:pStyle w:val="PL"/>
        <w:rPr>
          <w:ins w:id="5195" w:author="Rapporteur" w:date="2018-02-06T20:46:00Z"/>
          <w:highlight w:val="cyan"/>
        </w:rPr>
      </w:pPr>
      <w:ins w:id="5196" w:author="Rapporteur" w:date="2018-02-06T20:46:00Z">
        <w:r w:rsidRPr="00B71E30">
          <w:rPr>
            <w:highlight w:val="cyan"/>
          </w:rPr>
          <w:t>-- ASN1START</w:t>
        </w:r>
      </w:ins>
    </w:p>
    <w:p w14:paraId="6D91E8FE" w14:textId="77777777" w:rsidR="00837C52" w:rsidRPr="00B71E30" w:rsidRDefault="00837C52" w:rsidP="00837C52">
      <w:pPr>
        <w:pStyle w:val="PL"/>
        <w:rPr>
          <w:ins w:id="5197" w:author="Rapporteur" w:date="2018-02-06T20:46:00Z"/>
          <w:highlight w:val="cyan"/>
        </w:rPr>
      </w:pPr>
      <w:ins w:id="5198" w:author="Rapporteur" w:date="2018-02-06T20:46:00Z">
        <w:r w:rsidRPr="00B71E30">
          <w:rPr>
            <w:highlight w:val="cyan"/>
          </w:rPr>
          <w:t>-- TAG-CSI-IM-RESOURCESETID-START</w:t>
        </w:r>
      </w:ins>
    </w:p>
    <w:p w14:paraId="36A98AED" w14:textId="4094D2E1" w:rsidR="00837C52" w:rsidRPr="00B71E30" w:rsidRDefault="00837C52" w:rsidP="00837C52">
      <w:pPr>
        <w:pStyle w:val="PL"/>
        <w:rPr>
          <w:ins w:id="5199" w:author="Rapporteur" w:date="2018-02-06T20:46:00Z"/>
          <w:highlight w:val="cyan"/>
        </w:rPr>
      </w:pPr>
    </w:p>
    <w:p w14:paraId="286AE372" w14:textId="1CB59274" w:rsidR="00837C52" w:rsidRPr="00B71E30" w:rsidRDefault="00837C52" w:rsidP="00837C52">
      <w:pPr>
        <w:pStyle w:val="PL"/>
        <w:rPr>
          <w:ins w:id="5200" w:author="Rapporteur" w:date="2018-02-06T20:46:00Z"/>
          <w:highlight w:val="cyan"/>
        </w:rPr>
      </w:pPr>
      <w:ins w:id="5201" w:author="Rapporteur" w:date="2018-02-06T20:46:00Z">
        <w:r w:rsidRPr="00B71E30">
          <w:rPr>
            <w:highlight w:val="cyan"/>
          </w:rPr>
          <w:t>CSI-IM-ResourceSetId ::=</w:t>
        </w:r>
        <w:r w:rsidRPr="00B71E30">
          <w:rPr>
            <w:highlight w:val="cyan"/>
          </w:rPr>
          <w:tab/>
        </w:r>
        <w:r w:rsidRPr="00B71E30">
          <w:rPr>
            <w:highlight w:val="cyan"/>
          </w:rPr>
          <w:tab/>
        </w:r>
        <w:r w:rsidRPr="00B71E30">
          <w:rPr>
            <w:highlight w:val="cyan"/>
          </w:rPr>
          <w:tab/>
        </w:r>
        <w:r w:rsidRPr="00B71E30">
          <w:rPr>
            <w:highlight w:val="cyan"/>
          </w:rPr>
          <w:tab/>
          <w:t>INTEGER (0..maxNrof CSI-IM-ResourceSets)</w:t>
        </w:r>
      </w:ins>
    </w:p>
    <w:p w14:paraId="1D778364" w14:textId="77777777" w:rsidR="00837C52" w:rsidRPr="00B71E30" w:rsidRDefault="00837C52" w:rsidP="00837C52">
      <w:pPr>
        <w:pStyle w:val="PL"/>
        <w:rPr>
          <w:ins w:id="5202" w:author="Rapporteur" w:date="2018-02-06T20:46:00Z"/>
          <w:highlight w:val="cyan"/>
        </w:rPr>
      </w:pPr>
    </w:p>
    <w:p w14:paraId="6969E395" w14:textId="77777777" w:rsidR="00837C52" w:rsidRPr="00B71E30" w:rsidRDefault="00837C52" w:rsidP="00837C52">
      <w:pPr>
        <w:pStyle w:val="PL"/>
        <w:rPr>
          <w:ins w:id="5203" w:author="Rapporteur" w:date="2018-02-06T20:46:00Z"/>
          <w:highlight w:val="cyan"/>
        </w:rPr>
      </w:pPr>
      <w:ins w:id="5204" w:author="Rapporteur" w:date="2018-02-06T20:46:00Z">
        <w:r w:rsidRPr="00B71E30">
          <w:rPr>
            <w:highlight w:val="cyan"/>
          </w:rPr>
          <w:t>-- TAG-CSI-IM-RESOURCESETID-STOP</w:t>
        </w:r>
      </w:ins>
    </w:p>
    <w:p w14:paraId="2B2B6326" w14:textId="3B4B7DC4" w:rsidR="00837C52" w:rsidRPr="00B71E30" w:rsidRDefault="00837C52" w:rsidP="00837C52">
      <w:pPr>
        <w:pStyle w:val="PL"/>
        <w:rPr>
          <w:ins w:id="5205" w:author="Rapporteur" w:date="2018-02-06T18:11:00Z"/>
          <w:highlight w:val="cyan"/>
        </w:rPr>
      </w:pPr>
      <w:ins w:id="5206" w:author="Rapporteur" w:date="2018-02-06T20:46:00Z">
        <w:r w:rsidRPr="00B71E30">
          <w:rPr>
            <w:highlight w:val="cyan"/>
          </w:rPr>
          <w:t>-- ASN1STOP</w:t>
        </w:r>
      </w:ins>
    </w:p>
    <w:p w14:paraId="6B3B3E59" w14:textId="77777777" w:rsidR="00E84D90" w:rsidRPr="00B71E30" w:rsidRDefault="00E84D90" w:rsidP="00E84D90">
      <w:pPr>
        <w:pStyle w:val="Heading4"/>
        <w:rPr>
          <w:ins w:id="5207" w:author="Rapporteur" w:date="2018-02-06T18:11:00Z"/>
          <w:highlight w:val="cyan"/>
        </w:rPr>
      </w:pPr>
      <w:ins w:id="5208" w:author="Rapporteur" w:date="2018-02-06T18:11:00Z">
        <w:r w:rsidRPr="00B71E30">
          <w:rPr>
            <w:highlight w:val="cyan"/>
          </w:rPr>
          <w:t>–</w:t>
        </w:r>
        <w:r w:rsidRPr="00B71E30">
          <w:rPr>
            <w:highlight w:val="cyan"/>
          </w:rPr>
          <w:tab/>
        </w:r>
        <w:r w:rsidRPr="00B71E30">
          <w:rPr>
            <w:i/>
            <w:highlight w:val="cyan"/>
          </w:rPr>
          <w:t>CSI-IM-Resource</w:t>
        </w:r>
      </w:ins>
    </w:p>
    <w:p w14:paraId="0F1846B8" w14:textId="0A5BD2CC" w:rsidR="00E84D90" w:rsidRPr="00B71E30" w:rsidRDefault="00E84D90" w:rsidP="00E84D90">
      <w:pPr>
        <w:rPr>
          <w:ins w:id="5209" w:author="Rapporteur" w:date="2018-02-06T18:11:00Z"/>
          <w:highlight w:val="cyan"/>
        </w:rPr>
      </w:pPr>
      <w:ins w:id="5210" w:author="Rapporteur" w:date="2018-02-06T18:11:00Z">
        <w:r w:rsidRPr="00B71E30">
          <w:rPr>
            <w:highlight w:val="cyan"/>
          </w:rPr>
          <w:t xml:space="preserve">The IE </w:t>
        </w:r>
        <w:r w:rsidRPr="00B71E30">
          <w:rPr>
            <w:i/>
            <w:highlight w:val="cyan"/>
          </w:rPr>
          <w:t>CSI-IM-Resource</w:t>
        </w:r>
        <w:r w:rsidRPr="00B71E30">
          <w:rPr>
            <w:highlight w:val="cyan"/>
          </w:rPr>
          <w:t xml:space="preserve"> is used to configure one CSI Interference Management (IM) resource.</w:t>
        </w:r>
      </w:ins>
    </w:p>
    <w:p w14:paraId="08FD312A" w14:textId="77777777" w:rsidR="00E84D90" w:rsidRPr="00B71E30" w:rsidRDefault="00E84D90" w:rsidP="00E84D90">
      <w:pPr>
        <w:pStyle w:val="TH"/>
        <w:rPr>
          <w:ins w:id="5211" w:author="Rapporteur" w:date="2018-02-06T18:11:00Z"/>
          <w:highlight w:val="cyan"/>
        </w:rPr>
      </w:pPr>
      <w:ins w:id="5212" w:author="Rapporteur" w:date="2018-02-06T18:11:00Z">
        <w:r w:rsidRPr="00B71E30">
          <w:rPr>
            <w:i/>
            <w:highlight w:val="cyan"/>
          </w:rPr>
          <w:t>CSI-IM-Resource</w:t>
        </w:r>
        <w:r w:rsidRPr="00B71E30">
          <w:rPr>
            <w:highlight w:val="cyan"/>
          </w:rPr>
          <w:t xml:space="preserve"> information element</w:t>
        </w:r>
      </w:ins>
    </w:p>
    <w:p w14:paraId="2459F418" w14:textId="77777777" w:rsidR="00E84D90" w:rsidRPr="00B71E30" w:rsidRDefault="00E84D90" w:rsidP="00E84D90">
      <w:pPr>
        <w:pStyle w:val="PL"/>
        <w:rPr>
          <w:ins w:id="5213" w:author="Rapporteur" w:date="2018-02-06T18:11:00Z"/>
          <w:highlight w:val="cyan"/>
        </w:rPr>
      </w:pPr>
      <w:ins w:id="5214" w:author="Rapporteur" w:date="2018-02-06T18:11:00Z">
        <w:r w:rsidRPr="00B71E30">
          <w:rPr>
            <w:highlight w:val="cyan"/>
          </w:rPr>
          <w:t>-- ASN1START</w:t>
        </w:r>
      </w:ins>
    </w:p>
    <w:p w14:paraId="6A4F6E83" w14:textId="77777777" w:rsidR="00E84D90" w:rsidRPr="00B71E30" w:rsidRDefault="00E84D90" w:rsidP="00E84D90">
      <w:pPr>
        <w:pStyle w:val="PL"/>
        <w:rPr>
          <w:ins w:id="5215" w:author="Rapporteur" w:date="2018-02-06T18:11:00Z"/>
          <w:highlight w:val="cyan"/>
        </w:rPr>
      </w:pPr>
      <w:ins w:id="5216" w:author="Rapporteur" w:date="2018-02-06T18:11:00Z">
        <w:r w:rsidRPr="00B71E30">
          <w:rPr>
            <w:highlight w:val="cyan"/>
          </w:rPr>
          <w:t>-- TAG-CSI-IM-RESOURCE-START</w:t>
        </w:r>
      </w:ins>
    </w:p>
    <w:p w14:paraId="3046389C" w14:textId="38013E74" w:rsidR="00E84D90" w:rsidRPr="00B71E30" w:rsidDel="00E84D90" w:rsidRDefault="00E84D90" w:rsidP="00E84D90">
      <w:pPr>
        <w:pStyle w:val="PL"/>
        <w:rPr>
          <w:del w:id="5217" w:author="Rapporteur" w:date="2018-02-06T18:11:00Z"/>
          <w:highlight w:val="cyan"/>
        </w:rPr>
      </w:pPr>
    </w:p>
    <w:p w14:paraId="747E7274" w14:textId="35BB34E4" w:rsidR="00DB15D1" w:rsidRPr="00B71E30" w:rsidRDefault="00DB15D1" w:rsidP="00CE00FD">
      <w:pPr>
        <w:pStyle w:val="PL"/>
        <w:rPr>
          <w:highlight w:val="cyan"/>
        </w:rPr>
      </w:pPr>
      <w:bookmarkStart w:id="5218" w:name="_Hlk503911813"/>
      <w:r w:rsidRPr="00B71E30">
        <w:rPr>
          <w:highlight w:val="cyan"/>
        </w:rPr>
        <w:t xml:space="preserve">CSI-IM-Resource ::= </w:t>
      </w:r>
      <w:r w:rsidRPr="00B71E30">
        <w:rPr>
          <w:highlight w:val="cyan"/>
        </w:rPr>
        <w:tab/>
      </w:r>
      <w:r w:rsidRPr="00B71E30">
        <w:rPr>
          <w:highlight w:val="cyan"/>
        </w:rPr>
        <w:tab/>
      </w:r>
      <w:r w:rsidRPr="00B71E30">
        <w:rPr>
          <w:highlight w:val="cyan"/>
        </w:rPr>
        <w:tab/>
      </w:r>
      <w:r w:rsidRPr="00B71E30">
        <w:rPr>
          <w:highlight w:val="cyan"/>
        </w:rPr>
        <w:tab/>
      </w:r>
      <w:r w:rsidR="00812834" w:rsidRPr="00B71E30">
        <w:rPr>
          <w:highlight w:val="cyan"/>
        </w:rPr>
        <w:tab/>
      </w:r>
      <w:r w:rsidRPr="00B71E30">
        <w:rPr>
          <w:color w:val="993366"/>
          <w:highlight w:val="cyan"/>
        </w:rPr>
        <w:t>SEQUENCE</w:t>
      </w:r>
      <w:r w:rsidRPr="00B71E30">
        <w:rPr>
          <w:highlight w:val="cyan"/>
        </w:rPr>
        <w:t xml:space="preserve"> {</w:t>
      </w:r>
    </w:p>
    <w:p w14:paraId="58AB25C0" w14:textId="69803927" w:rsidR="00DB15D1" w:rsidRPr="00B71E30" w:rsidRDefault="00DB15D1" w:rsidP="00CE00FD">
      <w:pPr>
        <w:pStyle w:val="PL"/>
        <w:rPr>
          <w:highlight w:val="cyan"/>
        </w:rPr>
      </w:pPr>
      <w:r w:rsidRPr="00B71E30">
        <w:rPr>
          <w:highlight w:val="cyan"/>
        </w:rPr>
        <w:lastRenderedPageBreak/>
        <w:tab/>
        <w:t>csi-IM-ResourceId</w:t>
      </w:r>
      <w:r w:rsidRPr="00B71E30">
        <w:rPr>
          <w:highlight w:val="cyan"/>
        </w:rPr>
        <w:tab/>
      </w:r>
      <w:r w:rsidRPr="00B71E30">
        <w:rPr>
          <w:highlight w:val="cyan"/>
        </w:rPr>
        <w:tab/>
      </w:r>
      <w:r w:rsidR="00812834" w:rsidRPr="00B71E30">
        <w:rPr>
          <w:highlight w:val="cyan"/>
        </w:rPr>
        <w:tab/>
      </w:r>
      <w:r w:rsidR="00812834" w:rsidRPr="00B71E30">
        <w:rPr>
          <w:highlight w:val="cyan"/>
        </w:rPr>
        <w:tab/>
      </w:r>
      <w:r w:rsidR="00812834" w:rsidRPr="00B71E30">
        <w:rPr>
          <w:highlight w:val="cyan"/>
        </w:rPr>
        <w:tab/>
      </w:r>
      <w:r w:rsidRPr="00B71E30">
        <w:rPr>
          <w:highlight w:val="cyan"/>
        </w:rPr>
        <w:tab/>
      </w:r>
      <w:r w:rsidR="002D7C44" w:rsidRPr="00B71E30">
        <w:rPr>
          <w:highlight w:val="cyan"/>
        </w:rPr>
        <w:t>CSI-IM-ResourceId</w:t>
      </w:r>
      <w:r w:rsidRPr="00B71E30">
        <w:rPr>
          <w:highlight w:val="cyan"/>
        </w:rPr>
        <w:t>,</w:t>
      </w:r>
    </w:p>
    <w:p w14:paraId="7D8052EB" w14:textId="48D3CCD6" w:rsidR="002D7C44" w:rsidRPr="00B71E30" w:rsidRDefault="002D7C44" w:rsidP="00CE00FD">
      <w:pPr>
        <w:pStyle w:val="PL"/>
        <w:rPr>
          <w:highlight w:val="cyan"/>
        </w:rPr>
      </w:pPr>
    </w:p>
    <w:p w14:paraId="570BE0A9" w14:textId="36FF887C" w:rsidR="00587066" w:rsidRPr="00B71E30" w:rsidRDefault="00587066" w:rsidP="00CE00FD">
      <w:pPr>
        <w:pStyle w:val="PL"/>
        <w:rPr>
          <w:color w:val="808080"/>
          <w:highlight w:val="cyan"/>
        </w:rPr>
      </w:pPr>
      <w:r w:rsidRPr="00B71E30">
        <w:rPr>
          <w:highlight w:val="cyan"/>
        </w:rPr>
        <w:tab/>
      </w:r>
      <w:r w:rsidRPr="00B71E30">
        <w:rPr>
          <w:color w:val="808080"/>
          <w:highlight w:val="cyan"/>
        </w:rPr>
        <w:t xml:space="preserve">-- The resource element pattern </w:t>
      </w:r>
      <w:del w:id="5219" w:author="L1 Parameters R1-1801276" w:date="2018-02-06T18:47:00Z">
        <w:r w:rsidRPr="00B71E30" w:rsidDel="002E3B46">
          <w:rPr>
            <w:color w:val="808080"/>
            <w:highlight w:val="cyan"/>
          </w:rPr>
          <w:delText>for the CSI-IM resource</w:delText>
        </w:r>
      </w:del>
      <w:ins w:id="5220" w:author="L1 Parameters R1-1801276" w:date="2018-02-06T18:47:00Z">
        <w:r w:rsidR="002E3B46" w:rsidRPr="00B71E30">
          <w:rPr>
            <w:color w:val="808080"/>
            <w:highlight w:val="cyan"/>
          </w:rPr>
          <w:t>(</w:t>
        </w:r>
      </w:ins>
      <w:ins w:id="5221" w:author="L1 Parameters R1-1801276" w:date="2018-02-06T18:46:00Z">
        <w:r w:rsidR="002E3B46" w:rsidRPr="00B71E30">
          <w:rPr>
            <w:color w:val="808080"/>
            <w:highlight w:val="cyan"/>
          </w:rPr>
          <w:t xml:space="preserve">Pattern0 (2,2) </w:t>
        </w:r>
      </w:ins>
      <w:ins w:id="5222" w:author="L1 Parameters R1-1801276" w:date="2018-02-06T18:47:00Z">
        <w:r w:rsidR="002E3B46" w:rsidRPr="00B71E30">
          <w:rPr>
            <w:color w:val="808080"/>
            <w:highlight w:val="cyan"/>
          </w:rPr>
          <w:t>or</w:t>
        </w:r>
      </w:ins>
      <w:ins w:id="5223" w:author="L1 Parameters R1-1801276" w:date="2018-02-06T18:46:00Z">
        <w:r w:rsidR="002E3B46" w:rsidRPr="00B71E30">
          <w:rPr>
            <w:color w:val="808080"/>
            <w:highlight w:val="cyan"/>
          </w:rPr>
          <w:t xml:space="preserve"> Pattern1 (4,1)</w:t>
        </w:r>
      </w:ins>
      <w:ins w:id="5224" w:author="L1 Parameters R1-1801276" w:date="2018-02-06T18:47:00Z">
        <w:r w:rsidR="002E3B46" w:rsidRPr="00B71E30">
          <w:rPr>
            <w:color w:val="808080"/>
            <w:highlight w:val="cyan"/>
          </w:rPr>
          <w:t>)</w:t>
        </w:r>
      </w:ins>
      <w:ins w:id="5225" w:author="L1 Parameters R1-1801276" w:date="2018-02-06T18:46:00Z">
        <w:r w:rsidR="002E3B46" w:rsidRPr="00B71E30">
          <w:rPr>
            <w:color w:val="808080"/>
            <w:highlight w:val="cyan"/>
          </w:rPr>
          <w:t xml:space="preserve"> with corresponding parameters.</w:t>
        </w:r>
      </w:ins>
    </w:p>
    <w:p w14:paraId="4812929C" w14:textId="77777777" w:rsidR="00587066" w:rsidRPr="00B71E30" w:rsidRDefault="00587066" w:rsidP="00CE00FD">
      <w:pPr>
        <w:pStyle w:val="PL"/>
        <w:rPr>
          <w:color w:val="808080"/>
          <w:highlight w:val="cyan"/>
        </w:rPr>
      </w:pPr>
      <w:r w:rsidRPr="00B71E30">
        <w:rPr>
          <w:highlight w:val="cyan"/>
        </w:rPr>
        <w:tab/>
      </w:r>
      <w:r w:rsidRPr="00B71E30">
        <w:rPr>
          <w:color w:val="808080"/>
          <w:highlight w:val="cyan"/>
        </w:rPr>
        <w:t>-- Corresponds to L1 parameter 'CSI-IM-RE-pattern' (see 38.214, section 5.2.2.3.4)</w:t>
      </w:r>
    </w:p>
    <w:p w14:paraId="00BDE867" w14:textId="77777777" w:rsidR="002E3B46" w:rsidRPr="00B71E30" w:rsidRDefault="00587066" w:rsidP="00CE00FD">
      <w:pPr>
        <w:pStyle w:val="PL"/>
        <w:rPr>
          <w:ins w:id="5226" w:author="L1 Parameters R1-1801276" w:date="2018-02-06T18:38:00Z"/>
          <w:highlight w:val="cyan"/>
        </w:rPr>
      </w:pPr>
      <w:r w:rsidRPr="00B71E30">
        <w:rPr>
          <w:highlight w:val="cyan"/>
        </w:rPr>
        <w:tab/>
        <w:t>csi-IM-ResourceElementPattern</w:t>
      </w:r>
      <w:r w:rsidRPr="00B71E30">
        <w:rPr>
          <w:highlight w:val="cyan"/>
        </w:rPr>
        <w:tab/>
      </w:r>
      <w:r w:rsidRPr="00B71E30">
        <w:rPr>
          <w:highlight w:val="cyan"/>
        </w:rPr>
        <w:tab/>
      </w:r>
      <w:r w:rsidRPr="00B71E30">
        <w:rPr>
          <w:highlight w:val="cyan"/>
        </w:rPr>
        <w:tab/>
      </w:r>
      <w:r w:rsidRPr="00B71E30">
        <w:rPr>
          <w:highlight w:val="cyan"/>
        </w:rPr>
        <w:tab/>
      </w:r>
      <w:del w:id="5227" w:author="L1 Parameters R1-1801276" w:date="2018-02-06T18:37:00Z">
        <w:r w:rsidRPr="00B71E30" w:rsidDel="002E3B46">
          <w:rPr>
            <w:color w:val="993366"/>
            <w:highlight w:val="cyan"/>
          </w:rPr>
          <w:delText>ENUMERATED</w:delText>
        </w:r>
        <w:r w:rsidRPr="00B71E30" w:rsidDel="002E3B46">
          <w:rPr>
            <w:highlight w:val="cyan"/>
          </w:rPr>
          <w:delText xml:space="preserve"> </w:delText>
        </w:r>
      </w:del>
      <w:ins w:id="5228" w:author="L1 Parameters R1-1801276" w:date="2018-02-06T18:37:00Z">
        <w:r w:rsidR="002E3B46" w:rsidRPr="00B71E30">
          <w:rPr>
            <w:color w:val="993366"/>
            <w:highlight w:val="cyan"/>
          </w:rPr>
          <w:t>CHOICE</w:t>
        </w:r>
        <w:r w:rsidR="002E3B46" w:rsidRPr="00B71E30">
          <w:rPr>
            <w:highlight w:val="cyan"/>
          </w:rPr>
          <w:t xml:space="preserve"> </w:t>
        </w:r>
      </w:ins>
      <w:r w:rsidRPr="00B71E30">
        <w:rPr>
          <w:highlight w:val="cyan"/>
        </w:rPr>
        <w:t>{</w:t>
      </w:r>
    </w:p>
    <w:p w14:paraId="24316514" w14:textId="76BC14F2" w:rsidR="002E3B46" w:rsidRPr="00B71E30" w:rsidRDefault="002E3B46" w:rsidP="002E3B46">
      <w:pPr>
        <w:pStyle w:val="PL"/>
        <w:rPr>
          <w:ins w:id="5229" w:author="L1 Parameters R1-1801276" w:date="2018-02-06T18:40:00Z"/>
          <w:highlight w:val="cyan"/>
        </w:rPr>
      </w:pPr>
      <w:ins w:id="5230" w:author="L1 Parameters R1-1801276" w:date="2018-02-06T18:38:00Z">
        <w:r w:rsidRPr="00B71E30">
          <w:rPr>
            <w:highlight w:val="cyan"/>
          </w:rPr>
          <w:tab/>
        </w:r>
        <w:r w:rsidRPr="00B71E30">
          <w:rPr>
            <w:highlight w:val="cyan"/>
          </w:rPr>
          <w:tab/>
        </w:r>
      </w:ins>
      <w:r w:rsidR="00587066" w:rsidRPr="00B71E30">
        <w:rPr>
          <w:highlight w:val="cyan"/>
        </w:rPr>
        <w:t>pattern</w:t>
      </w:r>
      <w:del w:id="5231" w:author="L1 Parameters R1-1801276" w:date="2018-02-06T18:42:00Z">
        <w:r w:rsidR="00587066" w:rsidRPr="00B71E30" w:rsidDel="002E3B46">
          <w:rPr>
            <w:highlight w:val="cyan"/>
          </w:rPr>
          <w:delText>2-2</w:delText>
        </w:r>
      </w:del>
      <w:ins w:id="5232" w:author="L1 Parameters R1-1801276" w:date="2018-02-06T18:42:00Z">
        <w:r w:rsidRPr="00B71E30">
          <w:rPr>
            <w:highlight w:val="cyan"/>
          </w:rPr>
          <w:t>0</w:t>
        </w:r>
      </w:ins>
      <w:ins w:id="5233" w:author="L1 Parameters R1-1801276" w:date="2018-02-06T18:40:00Z">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SEQUENCE {</w:t>
        </w:r>
      </w:ins>
    </w:p>
    <w:p w14:paraId="57CEED3E" w14:textId="7592C2D2" w:rsidR="002E3B46" w:rsidRPr="00B71E30" w:rsidRDefault="002E3B46" w:rsidP="002E3B46">
      <w:pPr>
        <w:pStyle w:val="PL"/>
        <w:rPr>
          <w:ins w:id="5234" w:author="L1 Parameters R1-1801276" w:date="2018-02-06T18:40:00Z"/>
          <w:color w:val="808080"/>
          <w:highlight w:val="cyan"/>
        </w:rPr>
      </w:pPr>
      <w:ins w:id="5235" w:author="L1 Parameters R1-1801276" w:date="2018-02-06T18:40:00Z">
        <w:r w:rsidRPr="00B71E30">
          <w:rPr>
            <w:highlight w:val="cyan"/>
          </w:rPr>
          <w:tab/>
        </w:r>
        <w:r w:rsidRPr="00B71E30">
          <w:rPr>
            <w:highlight w:val="cyan"/>
          </w:rPr>
          <w:tab/>
        </w:r>
        <w:r w:rsidRPr="00B71E30">
          <w:rPr>
            <w:highlight w:val="cyan"/>
          </w:rPr>
          <w:tab/>
        </w:r>
        <w:r w:rsidRPr="00B71E30">
          <w:rPr>
            <w:color w:val="808080"/>
            <w:highlight w:val="cyan"/>
          </w:rPr>
          <w:t xml:space="preserve">-- OFDM subcarrier occupancy of the CSI-IM resource </w:t>
        </w:r>
      </w:ins>
      <w:ins w:id="5236" w:author="L1 Parameters R1-1801276" w:date="2018-02-06T18:41:00Z">
        <w:r w:rsidRPr="00B71E30">
          <w:rPr>
            <w:color w:val="808080"/>
            <w:highlight w:val="cyan"/>
          </w:rPr>
          <w:t xml:space="preserve">for </w:t>
        </w:r>
      </w:ins>
      <w:ins w:id="5237" w:author="L1 Parameters R1-1801276" w:date="2018-02-06T18:42:00Z">
        <w:r w:rsidRPr="00B71E30">
          <w:rPr>
            <w:color w:val="808080"/>
            <w:highlight w:val="cyan"/>
          </w:rPr>
          <w:t>P</w:t>
        </w:r>
      </w:ins>
      <w:ins w:id="5238" w:author="L1 Parameters R1-1801276" w:date="2018-02-06T18:41:00Z">
        <w:r w:rsidRPr="00B71E30">
          <w:rPr>
            <w:color w:val="808080"/>
            <w:highlight w:val="cyan"/>
          </w:rPr>
          <w:t>attern0</w:t>
        </w:r>
      </w:ins>
    </w:p>
    <w:p w14:paraId="38703951" w14:textId="77777777" w:rsidR="002E3B46" w:rsidRPr="00B71E30" w:rsidRDefault="002E3B46" w:rsidP="002E3B46">
      <w:pPr>
        <w:pStyle w:val="PL"/>
        <w:rPr>
          <w:ins w:id="5239" w:author="L1 Parameters R1-1801276" w:date="2018-02-06T18:40:00Z"/>
          <w:color w:val="808080"/>
          <w:highlight w:val="cyan"/>
        </w:rPr>
      </w:pPr>
      <w:ins w:id="5240" w:author="L1 Parameters R1-1801276" w:date="2018-02-06T18:40:00Z">
        <w:r w:rsidRPr="00B71E30">
          <w:rPr>
            <w:highlight w:val="cyan"/>
          </w:rPr>
          <w:tab/>
        </w:r>
        <w:r w:rsidRPr="00B71E30">
          <w:rPr>
            <w:highlight w:val="cyan"/>
          </w:rPr>
          <w:tab/>
        </w:r>
        <w:r w:rsidRPr="00B71E30">
          <w:rPr>
            <w:highlight w:val="cyan"/>
          </w:rPr>
          <w:tab/>
        </w:r>
        <w:r w:rsidRPr="00B71E30">
          <w:rPr>
            <w:color w:val="808080"/>
            <w:highlight w:val="cyan"/>
          </w:rPr>
          <w:t>-- Corresponds to L1 parameter 'CSI-IM-ResourceMapping' (see 38.214, section 5.2.2.3.4)</w:t>
        </w:r>
      </w:ins>
    </w:p>
    <w:p w14:paraId="0D90E864" w14:textId="39A1FDE5" w:rsidR="002E3B46" w:rsidRPr="00B71E30" w:rsidRDefault="002E3B46" w:rsidP="002E3B46">
      <w:pPr>
        <w:pStyle w:val="PL"/>
        <w:rPr>
          <w:ins w:id="5241" w:author="L1 Parameters R1-1801276" w:date="2018-02-06T18:44:00Z"/>
          <w:highlight w:val="cyan"/>
        </w:rPr>
      </w:pPr>
      <w:ins w:id="5242" w:author="L1 Parameters R1-1801276" w:date="2018-02-06T18:40:00Z">
        <w:r w:rsidRPr="00B71E30">
          <w:rPr>
            <w:highlight w:val="cyan"/>
          </w:rPr>
          <w:tab/>
        </w:r>
        <w:r w:rsidRPr="00B71E30">
          <w:rPr>
            <w:highlight w:val="cyan"/>
          </w:rPr>
          <w:tab/>
        </w:r>
        <w:r w:rsidRPr="00B71E30">
          <w:rPr>
            <w:highlight w:val="cyan"/>
          </w:rPr>
          <w:tab/>
          <w:t>subcarrierLocation</w:t>
        </w:r>
      </w:ins>
      <w:ins w:id="5243" w:author="L1 Parameters R1-1801276" w:date="2018-02-06T18:42:00Z">
        <w:r w:rsidRPr="00B71E30">
          <w:rPr>
            <w:highlight w:val="cyan"/>
          </w:rPr>
          <w:t>-p0</w:t>
        </w:r>
      </w:ins>
      <w:ins w:id="5244" w:author="L1 Parameters R1-1801276" w:date="2018-02-06T18:40:00Z">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ins>
      <w:ins w:id="5245" w:author="L1 Parameters R1-1801276" w:date="2018-02-06T18:42:00Z">
        <w:r w:rsidRPr="00B71E30">
          <w:rPr>
            <w:highlight w:val="cyan"/>
          </w:rPr>
          <w:tab/>
        </w:r>
      </w:ins>
      <w:ins w:id="5246" w:author="L1 Parameters R1-1801276" w:date="2018-02-06T18:43:00Z">
        <w:r w:rsidRPr="00B71E30">
          <w:rPr>
            <w:highlight w:val="cyan"/>
          </w:rPr>
          <w:t>ENUMERATED { s0, s2, s4, s6, s8, s10 },</w:t>
        </w:r>
      </w:ins>
    </w:p>
    <w:p w14:paraId="265F608F" w14:textId="77777777" w:rsidR="002E3B46" w:rsidRPr="00B71E30" w:rsidRDefault="002E3B46" w:rsidP="002E3B46">
      <w:pPr>
        <w:pStyle w:val="PL"/>
        <w:rPr>
          <w:ins w:id="5247" w:author="L1 Parameters R1-1801276" w:date="2018-02-06T18:45:00Z"/>
          <w:highlight w:val="cyan"/>
        </w:rPr>
      </w:pPr>
      <w:ins w:id="5248" w:author="L1 Parameters R1-1801276" w:date="2018-02-06T18:44:00Z">
        <w:r w:rsidRPr="00B71E30">
          <w:rPr>
            <w:highlight w:val="cyan"/>
          </w:rPr>
          <w:tab/>
        </w:r>
        <w:r w:rsidRPr="00B71E30">
          <w:rPr>
            <w:highlight w:val="cyan"/>
          </w:rPr>
          <w:tab/>
        </w:r>
        <w:r w:rsidRPr="00B71E30">
          <w:rPr>
            <w:highlight w:val="cyan"/>
          </w:rPr>
          <w:tab/>
          <w:t xml:space="preserve">-- OFDM symbol location of the CSI-IM resource for Pattern0 </w:t>
        </w:r>
      </w:ins>
    </w:p>
    <w:p w14:paraId="16961FB9" w14:textId="50AEDD58" w:rsidR="002E3B46" w:rsidRPr="00B71E30" w:rsidRDefault="002E3B46" w:rsidP="002E3B46">
      <w:pPr>
        <w:pStyle w:val="PL"/>
        <w:rPr>
          <w:ins w:id="5249" w:author="L1 Parameters R1-1801276" w:date="2018-02-06T18:43:00Z"/>
          <w:highlight w:val="cyan"/>
        </w:rPr>
      </w:pPr>
      <w:ins w:id="5250" w:author="L1 Parameters R1-1801276" w:date="2018-02-06T18:45:00Z">
        <w:r w:rsidRPr="00B71E30">
          <w:rPr>
            <w:highlight w:val="cyan"/>
          </w:rPr>
          <w:tab/>
        </w:r>
        <w:r w:rsidRPr="00B71E30">
          <w:rPr>
            <w:highlight w:val="cyan"/>
          </w:rPr>
          <w:tab/>
        </w:r>
        <w:r w:rsidRPr="00B71E30">
          <w:rPr>
            <w:highlight w:val="cyan"/>
          </w:rPr>
          <w:tab/>
          <w:t xml:space="preserve">-- Corresponds to L1 parameter 'CSI-IM-ResourceMapping' </w:t>
        </w:r>
      </w:ins>
      <w:ins w:id="5251" w:author="L1 Parameters R1-1801276" w:date="2018-02-06T18:44:00Z">
        <w:r w:rsidRPr="00B71E30">
          <w:rPr>
            <w:highlight w:val="cyan"/>
          </w:rPr>
          <w:t>(see 38.214, section 5.2.2.3.4)</w:t>
        </w:r>
      </w:ins>
    </w:p>
    <w:p w14:paraId="18D62744" w14:textId="1B6B4D53" w:rsidR="002E3B46" w:rsidRPr="00B71E30" w:rsidRDefault="002E3B46" w:rsidP="002E3B46">
      <w:pPr>
        <w:pStyle w:val="PL"/>
        <w:rPr>
          <w:ins w:id="5252" w:author="L1 Parameters R1-1801276" w:date="2018-02-06T18:40:00Z"/>
          <w:highlight w:val="cyan"/>
        </w:rPr>
      </w:pPr>
      <w:ins w:id="5253" w:author="L1 Parameters R1-1801276" w:date="2018-02-06T18:43:00Z">
        <w:r w:rsidRPr="00B71E30">
          <w:rPr>
            <w:highlight w:val="cyan"/>
          </w:rPr>
          <w:tab/>
        </w:r>
        <w:r w:rsidRPr="00B71E30">
          <w:rPr>
            <w:highlight w:val="cyan"/>
          </w:rPr>
          <w:tab/>
        </w:r>
        <w:r w:rsidRPr="00B71E30">
          <w:rPr>
            <w:highlight w:val="cyan"/>
          </w:rPr>
          <w:tab/>
          <w:t>symbolLocation-p0</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INTEGER (0..12)</w:t>
        </w:r>
      </w:ins>
    </w:p>
    <w:p w14:paraId="53F6098E" w14:textId="18B78E7A" w:rsidR="002E3B46" w:rsidRPr="00B71E30" w:rsidRDefault="002E3B46" w:rsidP="002E3B46">
      <w:pPr>
        <w:pStyle w:val="PL"/>
        <w:rPr>
          <w:ins w:id="5254" w:author="L1 Parameters R1-1801276" w:date="2018-02-06T18:46:00Z"/>
          <w:highlight w:val="cyan"/>
        </w:rPr>
      </w:pPr>
      <w:ins w:id="5255" w:author="L1 Parameters R1-1801276" w:date="2018-02-06T18:40:00Z">
        <w:r w:rsidRPr="00B71E30">
          <w:rPr>
            <w:highlight w:val="cyan"/>
          </w:rPr>
          <w:tab/>
        </w:r>
        <w:r w:rsidRPr="00B71E30">
          <w:rPr>
            <w:highlight w:val="cyan"/>
          </w:rPr>
          <w:tab/>
          <w:t>}</w:t>
        </w:r>
      </w:ins>
      <w:r w:rsidR="00587066" w:rsidRPr="00B71E30">
        <w:rPr>
          <w:highlight w:val="cyan"/>
        </w:rPr>
        <w:t>,</w:t>
      </w:r>
      <w:del w:id="5256" w:author="L1 Parameters R1-1801276" w:date="2018-02-06T18:39:00Z">
        <w:r w:rsidR="00587066" w:rsidRPr="00B71E30" w:rsidDel="002E3B46">
          <w:rPr>
            <w:highlight w:val="cyan"/>
          </w:rPr>
          <w:delText xml:space="preserve"> </w:delText>
        </w:r>
      </w:del>
    </w:p>
    <w:p w14:paraId="76DDCCEE" w14:textId="77777777" w:rsidR="002E3B46" w:rsidRPr="00B71E30" w:rsidRDefault="002E3B46" w:rsidP="002E3B46">
      <w:pPr>
        <w:pStyle w:val="PL"/>
        <w:rPr>
          <w:ins w:id="5257" w:author="L1 Parameters R1-1801276" w:date="2018-02-06T18:45:00Z"/>
          <w:highlight w:val="cyan"/>
        </w:rPr>
      </w:pPr>
      <w:ins w:id="5258" w:author="L1 Parameters R1-1801276" w:date="2018-02-06T18:38:00Z">
        <w:r w:rsidRPr="00B71E30">
          <w:rPr>
            <w:highlight w:val="cyan"/>
          </w:rPr>
          <w:tab/>
        </w:r>
        <w:r w:rsidRPr="00B71E30">
          <w:rPr>
            <w:highlight w:val="cyan"/>
          </w:rPr>
          <w:tab/>
        </w:r>
      </w:ins>
      <w:r w:rsidR="00587066" w:rsidRPr="00B71E30">
        <w:rPr>
          <w:highlight w:val="cyan"/>
        </w:rPr>
        <w:t>pattern</w:t>
      </w:r>
      <w:del w:id="5259" w:author="L1 Parameters R1-1801276" w:date="2018-02-06T18:45:00Z">
        <w:r w:rsidR="00587066" w:rsidRPr="00B71E30" w:rsidDel="002E3B46">
          <w:rPr>
            <w:highlight w:val="cyan"/>
          </w:rPr>
          <w:delText>4-</w:delText>
        </w:r>
      </w:del>
      <w:r w:rsidR="00587066" w:rsidRPr="00B71E30">
        <w:rPr>
          <w:highlight w:val="cyan"/>
        </w:rPr>
        <w:t>1</w:t>
      </w:r>
      <w:ins w:id="5260" w:author="L1 Parameters R1-1801276" w:date="2018-02-06T18:45:00Z">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SEQUENCE {</w:t>
        </w:r>
      </w:ins>
    </w:p>
    <w:p w14:paraId="360BB907" w14:textId="50E38F01" w:rsidR="002E3B46" w:rsidRPr="00B71E30" w:rsidRDefault="002E3B46" w:rsidP="002E3B46">
      <w:pPr>
        <w:pStyle w:val="PL"/>
        <w:rPr>
          <w:ins w:id="5261" w:author="L1 Parameters R1-1801276" w:date="2018-02-06T18:45:00Z"/>
          <w:highlight w:val="cyan"/>
        </w:rPr>
      </w:pPr>
      <w:ins w:id="5262" w:author="L1 Parameters R1-1801276" w:date="2018-02-06T18:45:00Z">
        <w:r w:rsidRPr="00B71E30">
          <w:rPr>
            <w:highlight w:val="cyan"/>
          </w:rPr>
          <w:tab/>
        </w:r>
        <w:r w:rsidRPr="00B71E30">
          <w:rPr>
            <w:highlight w:val="cyan"/>
          </w:rPr>
          <w:tab/>
        </w:r>
        <w:r w:rsidRPr="00B71E30">
          <w:rPr>
            <w:highlight w:val="cyan"/>
          </w:rPr>
          <w:tab/>
          <w:t>-- OFDM subcarrier occupancy of the CSI-IM resource for Pattern1</w:t>
        </w:r>
      </w:ins>
    </w:p>
    <w:p w14:paraId="7AC6110A" w14:textId="77777777" w:rsidR="002E3B46" w:rsidRPr="00B71E30" w:rsidRDefault="002E3B46" w:rsidP="002E3B46">
      <w:pPr>
        <w:pStyle w:val="PL"/>
        <w:rPr>
          <w:ins w:id="5263" w:author="L1 Parameters R1-1801276" w:date="2018-02-06T18:45:00Z"/>
          <w:highlight w:val="cyan"/>
        </w:rPr>
      </w:pPr>
      <w:ins w:id="5264" w:author="L1 Parameters R1-1801276" w:date="2018-02-06T18:45:00Z">
        <w:r w:rsidRPr="00B71E30">
          <w:rPr>
            <w:highlight w:val="cyan"/>
          </w:rPr>
          <w:tab/>
        </w:r>
        <w:r w:rsidRPr="00B71E30">
          <w:rPr>
            <w:highlight w:val="cyan"/>
          </w:rPr>
          <w:tab/>
        </w:r>
        <w:r w:rsidRPr="00B71E30">
          <w:rPr>
            <w:highlight w:val="cyan"/>
          </w:rPr>
          <w:tab/>
          <w:t>-- Corresponds to L1 parameter 'CSI-IM-ResourceMapping' (see 38.214, section 5.2.2.3.4)</w:t>
        </w:r>
      </w:ins>
    </w:p>
    <w:p w14:paraId="1B88A21F" w14:textId="677A04DB" w:rsidR="002E3B46" w:rsidRPr="00B71E30" w:rsidRDefault="002E3B46" w:rsidP="002E3B46">
      <w:pPr>
        <w:pStyle w:val="PL"/>
        <w:rPr>
          <w:ins w:id="5265" w:author="L1 Parameters R1-1801276" w:date="2018-02-06T18:45:00Z"/>
          <w:highlight w:val="cyan"/>
        </w:rPr>
      </w:pPr>
      <w:ins w:id="5266" w:author="L1 Parameters R1-1801276" w:date="2018-02-06T18:45:00Z">
        <w:r w:rsidRPr="00B71E30">
          <w:rPr>
            <w:highlight w:val="cyan"/>
          </w:rPr>
          <w:tab/>
        </w:r>
        <w:r w:rsidRPr="00B71E30">
          <w:rPr>
            <w:highlight w:val="cyan"/>
          </w:rPr>
          <w:tab/>
        </w:r>
        <w:r w:rsidRPr="00B71E30">
          <w:rPr>
            <w:highlight w:val="cyan"/>
          </w:rPr>
          <w:tab/>
          <w:t>subcarrierLocation-p1</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ENUMERATED { s0, s4, s8 },</w:t>
        </w:r>
      </w:ins>
    </w:p>
    <w:p w14:paraId="63C051E8" w14:textId="2762D753" w:rsidR="002E3B46" w:rsidRPr="00B71E30" w:rsidRDefault="002E3B46" w:rsidP="002E3B46">
      <w:pPr>
        <w:pStyle w:val="PL"/>
        <w:rPr>
          <w:ins w:id="5267" w:author="L1 Parameters R1-1801276" w:date="2018-02-06T18:45:00Z"/>
          <w:highlight w:val="cyan"/>
        </w:rPr>
      </w:pPr>
      <w:ins w:id="5268" w:author="L1 Parameters R1-1801276" w:date="2018-02-06T18:45:00Z">
        <w:r w:rsidRPr="00B71E30">
          <w:rPr>
            <w:highlight w:val="cyan"/>
          </w:rPr>
          <w:tab/>
        </w:r>
        <w:r w:rsidRPr="00B71E30">
          <w:rPr>
            <w:highlight w:val="cyan"/>
          </w:rPr>
          <w:tab/>
        </w:r>
        <w:r w:rsidRPr="00B71E30">
          <w:rPr>
            <w:highlight w:val="cyan"/>
          </w:rPr>
          <w:tab/>
          <w:t xml:space="preserve">-- OFDM symbol location of the CSI-IM resource for Pattern1 </w:t>
        </w:r>
      </w:ins>
    </w:p>
    <w:p w14:paraId="64131888" w14:textId="77777777" w:rsidR="002E3B46" w:rsidRPr="00B71E30" w:rsidRDefault="002E3B46" w:rsidP="002E3B46">
      <w:pPr>
        <w:pStyle w:val="PL"/>
        <w:rPr>
          <w:ins w:id="5269" w:author="L1 Parameters R1-1801276" w:date="2018-02-06T18:45:00Z"/>
          <w:highlight w:val="cyan"/>
        </w:rPr>
      </w:pPr>
      <w:ins w:id="5270" w:author="L1 Parameters R1-1801276" w:date="2018-02-06T18:45:00Z">
        <w:r w:rsidRPr="00B71E30">
          <w:rPr>
            <w:highlight w:val="cyan"/>
          </w:rPr>
          <w:tab/>
        </w:r>
        <w:r w:rsidRPr="00B71E30">
          <w:rPr>
            <w:highlight w:val="cyan"/>
          </w:rPr>
          <w:tab/>
        </w:r>
        <w:r w:rsidRPr="00B71E30">
          <w:rPr>
            <w:highlight w:val="cyan"/>
          </w:rPr>
          <w:tab/>
          <w:t>-- Corresponds to L1 parameter 'CSI-IM-ResourceMapping' (see 38.214, section 5.2.2.3.4)</w:t>
        </w:r>
      </w:ins>
    </w:p>
    <w:p w14:paraId="2CEC0896" w14:textId="124CE664" w:rsidR="002E3B46" w:rsidRPr="00B71E30" w:rsidRDefault="002E3B46" w:rsidP="002E3B46">
      <w:pPr>
        <w:pStyle w:val="PL"/>
        <w:rPr>
          <w:ins w:id="5271" w:author="L1 Parameters R1-1801276" w:date="2018-02-06T18:45:00Z"/>
          <w:highlight w:val="cyan"/>
        </w:rPr>
      </w:pPr>
      <w:ins w:id="5272" w:author="L1 Parameters R1-1801276" w:date="2018-02-06T18:45:00Z">
        <w:r w:rsidRPr="00B71E30">
          <w:rPr>
            <w:highlight w:val="cyan"/>
          </w:rPr>
          <w:tab/>
        </w:r>
        <w:r w:rsidRPr="00B71E30">
          <w:rPr>
            <w:highlight w:val="cyan"/>
          </w:rPr>
          <w:tab/>
        </w:r>
        <w:r w:rsidRPr="00B71E30">
          <w:rPr>
            <w:highlight w:val="cyan"/>
          </w:rPr>
          <w:tab/>
          <w:t>symbolLocation-p1</w:t>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INTEGER (0..1</w:t>
        </w:r>
      </w:ins>
      <w:ins w:id="5273" w:author="L1 Parameters R1-1801276" w:date="2018-02-06T18:46:00Z">
        <w:r w:rsidRPr="00B71E30">
          <w:rPr>
            <w:highlight w:val="cyan"/>
          </w:rPr>
          <w:t>3</w:t>
        </w:r>
      </w:ins>
      <w:ins w:id="5274" w:author="L1 Parameters R1-1801276" w:date="2018-02-06T18:45:00Z">
        <w:r w:rsidRPr="00B71E30">
          <w:rPr>
            <w:highlight w:val="cyan"/>
          </w:rPr>
          <w:t>)</w:t>
        </w:r>
      </w:ins>
    </w:p>
    <w:p w14:paraId="482667DE" w14:textId="67BD3E99" w:rsidR="002E3B46" w:rsidRPr="00B71E30" w:rsidRDefault="002E3B46" w:rsidP="002E3B46">
      <w:pPr>
        <w:pStyle w:val="PL"/>
        <w:rPr>
          <w:ins w:id="5275" w:author="L1 Parameters R1-1801276" w:date="2018-02-06T18:38:00Z"/>
          <w:highlight w:val="cyan"/>
        </w:rPr>
      </w:pPr>
      <w:ins w:id="5276" w:author="L1 Parameters R1-1801276" w:date="2018-02-06T18:45:00Z">
        <w:r w:rsidRPr="00B71E30">
          <w:rPr>
            <w:highlight w:val="cyan"/>
          </w:rPr>
          <w:tab/>
        </w:r>
        <w:r w:rsidRPr="00B71E30">
          <w:rPr>
            <w:highlight w:val="cyan"/>
          </w:rPr>
          <w:tab/>
          <w:t>}</w:t>
        </w:r>
      </w:ins>
    </w:p>
    <w:p w14:paraId="186A8EFB" w14:textId="13E412FE" w:rsidR="00587066" w:rsidRPr="00B71E30" w:rsidRDefault="002E3B46" w:rsidP="00CE00FD">
      <w:pPr>
        <w:pStyle w:val="PL"/>
        <w:rPr>
          <w:highlight w:val="cyan"/>
        </w:rPr>
      </w:pPr>
      <w:ins w:id="5277" w:author="L1 Parameters R1-1801276" w:date="2018-02-06T18:38:00Z">
        <w:r w:rsidRPr="00B71E30">
          <w:rPr>
            <w:highlight w:val="cyan"/>
          </w:rPr>
          <w:tab/>
        </w:r>
      </w:ins>
      <w:r w:rsidR="00A74C72" w:rsidRPr="00B71E30">
        <w:rPr>
          <w:highlight w:val="cyan"/>
        </w:rPr>
        <w:t>}</w:t>
      </w:r>
      <w:ins w:id="5278" w:author="L1 Parameters R1-1801276" w:date="2018-02-06T18:38:00Z">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r>
        <w:r w:rsidRPr="00B71E30">
          <w:rPr>
            <w:highlight w:val="cyan"/>
          </w:rPr>
          <w:tab/>
          <w:t>OPTIONAL</w:t>
        </w:r>
      </w:ins>
      <w:r w:rsidR="00587066" w:rsidRPr="00B71E30">
        <w:rPr>
          <w:highlight w:val="cyan"/>
        </w:rPr>
        <w:t>,</w:t>
      </w:r>
      <w:ins w:id="5279" w:author="L1 Parameters R1-1801276" w:date="2018-02-06T18:38:00Z">
        <w:r w:rsidRPr="00B71E30">
          <w:rPr>
            <w:highlight w:val="cyan"/>
          </w:rPr>
          <w:tab/>
          <w:t>--Need M</w:t>
        </w:r>
      </w:ins>
    </w:p>
    <w:p w14:paraId="1EEB869E" w14:textId="22151EFA" w:rsidR="00587066" w:rsidRPr="00B71E30" w:rsidDel="002E3B46" w:rsidRDefault="00587066" w:rsidP="00CE00FD">
      <w:pPr>
        <w:pStyle w:val="PL"/>
        <w:rPr>
          <w:del w:id="5280" w:author="L1 Parameters R1-1801276" w:date="2018-02-06T18:48:00Z"/>
          <w:highlight w:val="cyan"/>
        </w:rPr>
      </w:pPr>
      <w:del w:id="5281" w:author="L1 Parameters R1-1801276" w:date="2018-02-06T18:48:00Z">
        <w:r w:rsidRPr="00B71E30" w:rsidDel="002E3B46">
          <w:rPr>
            <w:highlight w:val="cyan"/>
          </w:rPr>
          <w:tab/>
        </w:r>
      </w:del>
    </w:p>
    <w:p w14:paraId="761AA150" w14:textId="5C90A556" w:rsidR="00587066" w:rsidRPr="00B71E30" w:rsidDel="002E3B46" w:rsidRDefault="00587066" w:rsidP="00CE00FD">
      <w:pPr>
        <w:pStyle w:val="PL"/>
        <w:rPr>
          <w:del w:id="5282" w:author="L1 Parameters R1-1801276" w:date="2018-02-06T18:48:00Z"/>
          <w:color w:val="808080"/>
          <w:highlight w:val="cyan"/>
        </w:rPr>
      </w:pPr>
      <w:del w:id="5283" w:author="L1 Parameters R1-1801276" w:date="2018-02-06T18:48:00Z">
        <w:r w:rsidRPr="00B71E30" w:rsidDel="002E3B46">
          <w:rPr>
            <w:highlight w:val="cyan"/>
          </w:rPr>
          <w:tab/>
        </w:r>
        <w:r w:rsidRPr="00B71E30" w:rsidDel="002E3B46">
          <w:rPr>
            <w:color w:val="808080"/>
            <w:highlight w:val="cyan"/>
          </w:rPr>
          <w:delText>-- OFDM symbol and subcarrier occupancy of the CSI-IM resource within a slot</w:delText>
        </w:r>
      </w:del>
    </w:p>
    <w:p w14:paraId="75147271" w14:textId="5CB1158F" w:rsidR="00587066" w:rsidRPr="00B71E30" w:rsidDel="002E3B46" w:rsidRDefault="00587066" w:rsidP="00CE00FD">
      <w:pPr>
        <w:pStyle w:val="PL"/>
        <w:rPr>
          <w:del w:id="5284" w:author="L1 Parameters R1-1801276" w:date="2018-02-06T18:48:00Z"/>
          <w:color w:val="808080"/>
          <w:highlight w:val="cyan"/>
        </w:rPr>
      </w:pPr>
      <w:del w:id="5285" w:author="L1 Parameters R1-1801276" w:date="2018-02-06T18:48:00Z">
        <w:r w:rsidRPr="00B71E30" w:rsidDel="002E3B46">
          <w:rPr>
            <w:highlight w:val="cyan"/>
          </w:rPr>
          <w:tab/>
        </w:r>
        <w:r w:rsidRPr="00B71E30" w:rsidDel="002E3B46">
          <w:rPr>
            <w:color w:val="808080"/>
            <w:highlight w:val="cyan"/>
          </w:rPr>
          <w:delText>-- Corresponds to L1 parameter 'CSI-IM-ResourceMapping' (see 38.214, section 5.2.2.3.4)</w:delText>
        </w:r>
      </w:del>
    </w:p>
    <w:p w14:paraId="33E9B732" w14:textId="25989AF2" w:rsidR="00587066" w:rsidRPr="00B71E30" w:rsidDel="002E3B46" w:rsidRDefault="00587066" w:rsidP="00CE00FD">
      <w:pPr>
        <w:pStyle w:val="PL"/>
        <w:rPr>
          <w:del w:id="5286" w:author="L1 Parameters R1-1801276" w:date="2018-02-06T18:48:00Z"/>
          <w:color w:val="808080"/>
          <w:highlight w:val="cyan"/>
          <w:rPrChange w:id="5287" w:author="Ericsson" w:date="2018-02-22T14:43:00Z">
            <w:rPr>
              <w:del w:id="5288" w:author="L1 Parameters R1-1801276" w:date="2018-02-06T18:48:00Z"/>
              <w:color w:val="808080"/>
            </w:rPr>
          </w:rPrChange>
        </w:rPr>
      </w:pPr>
      <w:del w:id="5289" w:author="L1 Parameters R1-1801276" w:date="2018-02-06T18:48:00Z">
        <w:r w:rsidRPr="00B71E30" w:rsidDel="002E3B46">
          <w:rPr>
            <w:highlight w:val="cyan"/>
          </w:rPr>
          <w:tab/>
        </w:r>
        <w:r w:rsidRPr="00B71E30" w:rsidDel="002E3B46">
          <w:rPr>
            <w:color w:val="808080"/>
            <w:highlight w:val="cyan"/>
          </w:rPr>
          <w:delText xml:space="preserve">-- FFS_Values: RAN1 indicated “symbol locations: [0..13] and subcarrier locations: [0..9]” </w:delText>
        </w:r>
        <w:r w:rsidRPr="00B71E30" w:rsidDel="002E3B46">
          <w:rPr>
            <w:color w:val="808080"/>
            <w:highlight w:val="cyan"/>
            <w:rPrChange w:id="5290" w:author="Ericsson" w:date="2018-02-22T14:43:00Z">
              <w:rPr>
                <w:color w:val="808080"/>
              </w:rPr>
            </w:rPrChange>
          </w:rPr>
          <w:sym w:font="Wingdings" w:char="F0E8"/>
        </w:r>
        <w:r w:rsidRPr="00B71E30" w:rsidDel="002E3B46">
          <w:rPr>
            <w:color w:val="808080"/>
            <w:highlight w:val="cyan"/>
            <w:rPrChange w:id="5291" w:author="Ericsson" w:date="2018-02-22T14:43:00Z">
              <w:rPr>
                <w:color w:val="808080"/>
              </w:rPr>
            </w:rPrChange>
          </w:rPr>
          <w:delText xml:space="preserve"> Should this be a bitmap of 9x13? Or two separate?</w:delText>
        </w:r>
      </w:del>
    </w:p>
    <w:p w14:paraId="412ED1DC" w14:textId="1033B61A" w:rsidR="00587066" w:rsidRPr="00B71E30" w:rsidDel="002E3B46" w:rsidRDefault="00587066" w:rsidP="00CE00FD">
      <w:pPr>
        <w:pStyle w:val="PL"/>
        <w:rPr>
          <w:del w:id="5292" w:author="L1 Parameters R1-1801276" w:date="2018-02-06T18:48:00Z"/>
          <w:highlight w:val="cyan"/>
          <w:rPrChange w:id="5293" w:author="Ericsson" w:date="2018-02-22T14:43:00Z">
            <w:rPr>
              <w:del w:id="5294" w:author="L1 Parameters R1-1801276" w:date="2018-02-06T18:48:00Z"/>
            </w:rPr>
          </w:rPrChange>
        </w:rPr>
      </w:pPr>
      <w:del w:id="5295" w:author="L1 Parameters R1-1801276" w:date="2018-02-06T18:48:00Z">
        <w:r w:rsidRPr="00B71E30" w:rsidDel="002E3B46">
          <w:rPr>
            <w:highlight w:val="cyan"/>
            <w:rPrChange w:id="5296" w:author="Ericsson" w:date="2018-02-22T14:43:00Z">
              <w:rPr/>
            </w:rPrChange>
          </w:rPr>
          <w:tab/>
          <w:delText>resourceMapping</w:delText>
        </w:r>
        <w:r w:rsidRPr="00B71E30" w:rsidDel="002E3B46">
          <w:rPr>
            <w:highlight w:val="cyan"/>
            <w:rPrChange w:id="5297" w:author="Ericsson" w:date="2018-02-22T14:43:00Z">
              <w:rPr/>
            </w:rPrChange>
          </w:rPr>
          <w:tab/>
        </w:r>
        <w:r w:rsidRPr="00B71E30" w:rsidDel="002E3B46">
          <w:rPr>
            <w:highlight w:val="cyan"/>
            <w:rPrChange w:id="5298" w:author="Ericsson" w:date="2018-02-22T14:43:00Z">
              <w:rPr/>
            </w:rPrChange>
          </w:rPr>
          <w:tab/>
        </w:r>
        <w:r w:rsidRPr="00B71E30" w:rsidDel="002E3B46">
          <w:rPr>
            <w:highlight w:val="cyan"/>
            <w:rPrChange w:id="5299" w:author="Ericsson" w:date="2018-02-22T14:43:00Z">
              <w:rPr/>
            </w:rPrChange>
          </w:rPr>
          <w:tab/>
        </w:r>
        <w:r w:rsidRPr="00B71E30" w:rsidDel="002E3B46">
          <w:rPr>
            <w:highlight w:val="cyan"/>
            <w:rPrChange w:id="5300" w:author="Ericsson" w:date="2018-02-22T14:43:00Z">
              <w:rPr/>
            </w:rPrChange>
          </w:rPr>
          <w:tab/>
        </w:r>
        <w:r w:rsidRPr="00B71E30" w:rsidDel="002E3B46">
          <w:rPr>
            <w:highlight w:val="cyan"/>
            <w:rPrChange w:id="5301" w:author="Ericsson" w:date="2018-02-22T14:43:00Z">
              <w:rPr/>
            </w:rPrChange>
          </w:rPr>
          <w:tab/>
        </w:r>
        <w:r w:rsidRPr="00B71E30" w:rsidDel="002E3B46">
          <w:rPr>
            <w:highlight w:val="cyan"/>
            <w:rPrChange w:id="5302" w:author="Ericsson" w:date="2018-02-22T14:43:00Z">
              <w:rPr/>
            </w:rPrChange>
          </w:rPr>
          <w:tab/>
        </w:r>
        <w:r w:rsidRPr="00B71E30" w:rsidDel="002E3B46">
          <w:rPr>
            <w:highlight w:val="cyan"/>
            <w:rPrChange w:id="5303" w:author="Ericsson" w:date="2018-02-22T14:43:00Z">
              <w:rPr/>
            </w:rPrChange>
          </w:rPr>
          <w:tab/>
        </w:r>
        <w:r w:rsidR="00812834" w:rsidRPr="00B71E30" w:rsidDel="002E3B46">
          <w:rPr>
            <w:highlight w:val="cyan"/>
            <w:rPrChange w:id="5304" w:author="Ericsson" w:date="2018-02-22T14:43:00Z">
              <w:rPr/>
            </w:rPrChange>
          </w:rPr>
          <w:tab/>
        </w:r>
      </w:del>
      <w:del w:id="5305" w:author="L1 Parameters R1-1801276" w:date="2018-02-06T18:36:00Z">
        <w:r w:rsidR="00A74C72" w:rsidRPr="00B71E30" w:rsidDel="0056538C">
          <w:rPr>
            <w:highlight w:val="cyan"/>
            <w:rPrChange w:id="5306" w:author="Ericsson" w:date="2018-02-22T14:43:00Z">
              <w:rPr/>
            </w:rPrChange>
          </w:rPr>
          <w:delText>ENUMERATED {ffsTypeAndValue}</w:delText>
        </w:r>
      </w:del>
      <w:del w:id="5307" w:author="L1 Parameters R1-1801276" w:date="2018-02-06T18:48:00Z">
        <w:r w:rsidRPr="00B71E30" w:rsidDel="002E3B46">
          <w:rPr>
            <w:highlight w:val="cyan"/>
            <w:rPrChange w:id="5308" w:author="Ericsson" w:date="2018-02-22T14:43:00Z">
              <w:rPr/>
            </w:rPrChange>
          </w:rPr>
          <w:tab/>
        </w:r>
        <w:r w:rsidRPr="00B71E30" w:rsidDel="002E3B46">
          <w:rPr>
            <w:highlight w:val="cyan"/>
            <w:rPrChange w:id="5309" w:author="Ericsson" w:date="2018-02-22T14:43:00Z">
              <w:rPr/>
            </w:rPrChange>
          </w:rPr>
          <w:tab/>
        </w:r>
        <w:r w:rsidRPr="00B71E30" w:rsidDel="002E3B46">
          <w:rPr>
            <w:color w:val="993366"/>
            <w:highlight w:val="cyan"/>
            <w:rPrChange w:id="5310" w:author="Ericsson" w:date="2018-02-22T14:43:00Z">
              <w:rPr>
                <w:color w:val="993366"/>
              </w:rPr>
            </w:rPrChange>
          </w:rPr>
          <w:delText>OPTIONAL</w:delText>
        </w:r>
        <w:r w:rsidRPr="00B71E30" w:rsidDel="002E3B46">
          <w:rPr>
            <w:highlight w:val="cyan"/>
            <w:rPrChange w:id="5311" w:author="Ericsson" w:date="2018-02-22T14:43:00Z">
              <w:rPr/>
            </w:rPrChange>
          </w:rPr>
          <w:delText>,</w:delText>
        </w:r>
      </w:del>
    </w:p>
    <w:p w14:paraId="131501BA" w14:textId="07542467" w:rsidR="00497569" w:rsidRPr="00B71E30" w:rsidRDefault="00497569" w:rsidP="00CE00FD">
      <w:pPr>
        <w:pStyle w:val="PL"/>
        <w:rPr>
          <w:highlight w:val="cyan"/>
          <w:rPrChange w:id="5312" w:author="Ericsson" w:date="2018-02-22T14:43:00Z">
            <w:rPr/>
          </w:rPrChange>
        </w:rPr>
      </w:pPr>
    </w:p>
    <w:p w14:paraId="45EE22BC" w14:textId="70F151FE" w:rsidR="00497569" w:rsidRPr="00B71E30" w:rsidRDefault="00497569" w:rsidP="00CE00FD">
      <w:pPr>
        <w:pStyle w:val="PL"/>
        <w:rPr>
          <w:color w:val="808080"/>
          <w:highlight w:val="cyan"/>
          <w:rPrChange w:id="5313" w:author="Ericsson" w:date="2018-02-22T14:43:00Z">
            <w:rPr>
              <w:color w:val="808080"/>
            </w:rPr>
          </w:rPrChange>
        </w:rPr>
      </w:pPr>
      <w:r w:rsidRPr="00B71E30">
        <w:rPr>
          <w:highlight w:val="cyan"/>
          <w:rPrChange w:id="5314" w:author="Ericsson" w:date="2018-02-22T14:43:00Z">
            <w:rPr/>
          </w:rPrChange>
        </w:rPr>
        <w:tab/>
      </w:r>
      <w:r w:rsidRPr="00B71E30">
        <w:rPr>
          <w:color w:val="808080"/>
          <w:highlight w:val="cyan"/>
          <w:rPrChange w:id="5315" w:author="Ericsson" w:date="2018-02-22T14:43:00Z">
            <w:rPr>
              <w:color w:val="808080"/>
            </w:rPr>
          </w:rPrChange>
        </w:rPr>
        <w:t>-- Frequency-occupancy of CSI-IM. Corresponds to L1 parameter 'CSI-IM-FreqBand' (see 38.214, section 5.2.2.3.2)</w:t>
      </w:r>
    </w:p>
    <w:p w14:paraId="1E055196" w14:textId="65CB1ABF" w:rsidR="00794D0F" w:rsidRPr="00B71E30" w:rsidRDefault="00497569" w:rsidP="00CE00FD">
      <w:pPr>
        <w:pStyle w:val="PL"/>
        <w:rPr>
          <w:ins w:id="5316" w:author="L1 Parameters R1-1801276" w:date="2018-02-06T18:56:00Z"/>
          <w:color w:val="993366"/>
          <w:highlight w:val="cyan"/>
          <w:rPrChange w:id="5317" w:author="Ericsson" w:date="2018-02-22T14:43:00Z">
            <w:rPr>
              <w:ins w:id="5318" w:author="L1 Parameters R1-1801276" w:date="2018-02-06T18:56:00Z"/>
              <w:color w:val="993366"/>
            </w:rPr>
          </w:rPrChange>
        </w:rPr>
      </w:pPr>
      <w:r w:rsidRPr="00B71E30">
        <w:rPr>
          <w:highlight w:val="cyan"/>
          <w:rPrChange w:id="5319" w:author="Ericsson" w:date="2018-02-22T14:43:00Z">
            <w:rPr/>
          </w:rPrChange>
        </w:rPr>
        <w:tab/>
        <w:t>freqBand</w:t>
      </w:r>
      <w:r w:rsidRPr="00B71E30">
        <w:rPr>
          <w:highlight w:val="cyan"/>
          <w:rPrChange w:id="5320" w:author="Ericsson" w:date="2018-02-22T14:43:00Z">
            <w:rPr/>
          </w:rPrChange>
        </w:rPr>
        <w:tab/>
      </w:r>
      <w:r w:rsidRPr="00B71E30">
        <w:rPr>
          <w:highlight w:val="cyan"/>
          <w:rPrChange w:id="5321" w:author="Ericsson" w:date="2018-02-22T14:43:00Z">
            <w:rPr/>
          </w:rPrChange>
        </w:rPr>
        <w:tab/>
      </w:r>
      <w:r w:rsidRPr="00B71E30">
        <w:rPr>
          <w:highlight w:val="cyan"/>
          <w:rPrChange w:id="5322" w:author="Ericsson" w:date="2018-02-22T14:43:00Z">
            <w:rPr/>
          </w:rPrChange>
        </w:rPr>
        <w:tab/>
      </w:r>
      <w:r w:rsidRPr="00B71E30">
        <w:rPr>
          <w:highlight w:val="cyan"/>
          <w:rPrChange w:id="5323" w:author="Ericsson" w:date="2018-02-22T14:43:00Z">
            <w:rPr/>
          </w:rPrChange>
        </w:rPr>
        <w:tab/>
      </w:r>
      <w:r w:rsidRPr="00B71E30">
        <w:rPr>
          <w:highlight w:val="cyan"/>
          <w:rPrChange w:id="5324" w:author="Ericsson" w:date="2018-02-22T14:43:00Z">
            <w:rPr/>
          </w:rPrChange>
        </w:rPr>
        <w:tab/>
      </w:r>
      <w:r w:rsidRPr="00B71E30">
        <w:rPr>
          <w:highlight w:val="cyan"/>
          <w:rPrChange w:id="5325" w:author="Ericsson" w:date="2018-02-22T14:43:00Z">
            <w:rPr/>
          </w:rPrChange>
        </w:rPr>
        <w:tab/>
      </w:r>
      <w:r w:rsidRPr="00B71E30">
        <w:rPr>
          <w:highlight w:val="cyan"/>
          <w:rPrChange w:id="5326" w:author="Ericsson" w:date="2018-02-22T14:43:00Z">
            <w:rPr/>
          </w:rPrChange>
        </w:rPr>
        <w:tab/>
      </w:r>
      <w:r w:rsidRPr="00B71E30">
        <w:rPr>
          <w:highlight w:val="cyan"/>
          <w:rPrChange w:id="5327" w:author="Ericsson" w:date="2018-02-22T14:43:00Z">
            <w:rPr/>
          </w:rPrChange>
        </w:rPr>
        <w:tab/>
      </w:r>
      <w:r w:rsidRPr="00B71E30">
        <w:rPr>
          <w:highlight w:val="cyan"/>
          <w:rPrChange w:id="5328" w:author="Ericsson" w:date="2018-02-22T14:43:00Z">
            <w:rPr/>
          </w:rPrChange>
        </w:rPr>
        <w:tab/>
      </w:r>
      <w:ins w:id="5329" w:author="L1 Parameters R1-1801276" w:date="2018-02-06T18:52:00Z">
        <w:r w:rsidR="008D5275" w:rsidRPr="00B71E30">
          <w:rPr>
            <w:highlight w:val="cyan"/>
            <w:rPrChange w:id="5330" w:author="Ericsson" w:date="2018-02-22T14:43:00Z">
              <w:rPr/>
            </w:rPrChange>
          </w:rPr>
          <w:t>CSI-FrequencyOccupation</w:t>
        </w:r>
      </w:ins>
      <w:del w:id="5331" w:author="L1 Parameters R1-1801276" w:date="2018-02-06T18:52:00Z">
        <w:r w:rsidRPr="00B71E30" w:rsidDel="008D5275">
          <w:rPr>
            <w:highlight w:val="cyan"/>
            <w:rPrChange w:id="5332" w:author="Ericsson" w:date="2018-02-22T14:43:00Z">
              <w:rPr/>
            </w:rPrChange>
          </w:rPr>
          <w:delText>FFS_Value</w:delText>
        </w:r>
      </w:del>
      <w:r w:rsidRPr="00B71E30">
        <w:rPr>
          <w:highlight w:val="cyan"/>
          <w:rPrChange w:id="5333" w:author="Ericsson" w:date="2018-02-22T14:43:00Z">
            <w:rPr/>
          </w:rPrChange>
        </w:rPr>
        <w:tab/>
      </w:r>
      <w:r w:rsidRPr="00B71E30">
        <w:rPr>
          <w:highlight w:val="cyan"/>
          <w:rPrChange w:id="5334" w:author="Ericsson" w:date="2018-02-22T14:43:00Z">
            <w:rPr/>
          </w:rPrChange>
        </w:rPr>
        <w:tab/>
      </w:r>
      <w:ins w:id="5335" w:author="L1 Parameters R1-1801276" w:date="2018-02-06T18:53:00Z">
        <w:r w:rsidR="008D5275" w:rsidRPr="00B71E30">
          <w:rPr>
            <w:highlight w:val="cyan"/>
            <w:rPrChange w:id="5336" w:author="Ericsson" w:date="2018-02-22T14:43:00Z">
              <w:rPr/>
            </w:rPrChange>
          </w:rPr>
          <w:tab/>
        </w:r>
        <w:r w:rsidR="008D5275" w:rsidRPr="00B71E30">
          <w:rPr>
            <w:highlight w:val="cyan"/>
            <w:rPrChange w:id="5337" w:author="Ericsson" w:date="2018-02-22T14:43:00Z">
              <w:rPr/>
            </w:rPrChange>
          </w:rPr>
          <w:tab/>
        </w:r>
        <w:r w:rsidR="008D5275" w:rsidRPr="00B71E30">
          <w:rPr>
            <w:highlight w:val="cyan"/>
            <w:rPrChange w:id="5338" w:author="Ericsson" w:date="2018-02-22T14:43:00Z">
              <w:rPr/>
            </w:rPrChange>
          </w:rPr>
          <w:tab/>
        </w:r>
        <w:r w:rsidR="008D5275" w:rsidRPr="00B71E30">
          <w:rPr>
            <w:highlight w:val="cyan"/>
            <w:rPrChange w:id="5339" w:author="Ericsson" w:date="2018-02-22T14:43:00Z">
              <w:rPr/>
            </w:rPrChange>
          </w:rPr>
          <w:tab/>
        </w:r>
        <w:r w:rsidR="008D5275" w:rsidRPr="00B71E30">
          <w:rPr>
            <w:highlight w:val="cyan"/>
            <w:rPrChange w:id="5340" w:author="Ericsson" w:date="2018-02-22T14:43:00Z">
              <w:rPr/>
            </w:rPrChange>
          </w:rPr>
          <w:tab/>
        </w:r>
        <w:r w:rsidR="008D5275" w:rsidRPr="00B71E30">
          <w:rPr>
            <w:highlight w:val="cyan"/>
            <w:rPrChange w:id="5341" w:author="Ericsson" w:date="2018-02-22T14:43:00Z">
              <w:rPr/>
            </w:rPrChange>
          </w:rPr>
          <w:tab/>
        </w:r>
        <w:r w:rsidR="008D5275" w:rsidRPr="00B71E30">
          <w:rPr>
            <w:highlight w:val="cyan"/>
            <w:rPrChange w:id="5342" w:author="Ericsson" w:date="2018-02-22T14:43:00Z">
              <w:rPr/>
            </w:rPrChange>
          </w:rPr>
          <w:tab/>
        </w:r>
        <w:r w:rsidR="008D5275" w:rsidRPr="00B71E30">
          <w:rPr>
            <w:highlight w:val="cyan"/>
            <w:rPrChange w:id="5343" w:author="Ericsson" w:date="2018-02-22T14:43:00Z">
              <w:rPr/>
            </w:rPrChange>
          </w:rPr>
          <w:tab/>
        </w:r>
        <w:r w:rsidR="008D5275" w:rsidRPr="00B71E30">
          <w:rPr>
            <w:highlight w:val="cyan"/>
            <w:rPrChange w:id="5344" w:author="Ericsson" w:date="2018-02-22T14:43:00Z">
              <w:rPr/>
            </w:rPrChange>
          </w:rPr>
          <w:tab/>
        </w:r>
      </w:ins>
      <w:r w:rsidRPr="00B71E30">
        <w:rPr>
          <w:color w:val="993366"/>
          <w:highlight w:val="cyan"/>
          <w:rPrChange w:id="5345" w:author="Ericsson" w:date="2018-02-22T14:43:00Z">
            <w:rPr>
              <w:color w:val="993366"/>
            </w:rPr>
          </w:rPrChange>
        </w:rPr>
        <w:t>OPTIONAL</w:t>
      </w:r>
      <w:ins w:id="5346" w:author="L1 Parameters R1-1801276" w:date="2018-02-06T18:56:00Z">
        <w:r w:rsidR="00794D0F" w:rsidRPr="00B71E30">
          <w:rPr>
            <w:color w:val="993366"/>
            <w:highlight w:val="cyan"/>
            <w:rPrChange w:id="5347" w:author="Ericsson" w:date="2018-02-22T14:43:00Z">
              <w:rPr>
                <w:color w:val="993366"/>
              </w:rPr>
            </w:rPrChange>
          </w:rPr>
          <w:t>,</w:t>
        </w:r>
        <w:r w:rsidR="00794D0F" w:rsidRPr="00B71E30">
          <w:rPr>
            <w:color w:val="993366"/>
            <w:highlight w:val="cyan"/>
            <w:rPrChange w:id="5348" w:author="Ericsson" w:date="2018-02-22T14:43:00Z">
              <w:rPr>
                <w:color w:val="993366"/>
              </w:rPr>
            </w:rPrChange>
          </w:rPr>
          <w:tab/>
          <w:t>-- Need M</w:t>
        </w:r>
      </w:ins>
    </w:p>
    <w:p w14:paraId="0A701109" w14:textId="64FF6FB1" w:rsidR="00794D0F" w:rsidRPr="00B71E30" w:rsidRDefault="00794D0F" w:rsidP="00794D0F">
      <w:pPr>
        <w:pStyle w:val="PL"/>
        <w:rPr>
          <w:ins w:id="5349" w:author="L1 Parameters R1-1801276" w:date="2018-02-06T18:56:00Z"/>
          <w:color w:val="993366"/>
          <w:highlight w:val="cyan"/>
          <w:rPrChange w:id="5350" w:author="Ericsson" w:date="2018-02-22T14:43:00Z">
            <w:rPr>
              <w:ins w:id="5351" w:author="L1 Parameters R1-1801276" w:date="2018-02-06T18:56:00Z"/>
              <w:color w:val="993366"/>
            </w:rPr>
          </w:rPrChange>
        </w:rPr>
      </w:pPr>
      <w:ins w:id="5352" w:author="L1 Parameters R1-1801276" w:date="2018-02-06T18:56:00Z">
        <w:r w:rsidRPr="00B71E30">
          <w:rPr>
            <w:color w:val="993366"/>
            <w:highlight w:val="cyan"/>
            <w:rPrChange w:id="5353" w:author="Ericsson" w:date="2018-02-22T14:43:00Z">
              <w:rPr>
                <w:color w:val="993366"/>
              </w:rPr>
            </w:rPrChange>
          </w:rPr>
          <w:tab/>
          <w:t>-- Periodicity and slot offset for periodic/semi-persistent CSI-IM</w:t>
        </w:r>
      </w:ins>
      <w:ins w:id="5354" w:author="L1 Parameters R1-1801276" w:date="2018-02-06T18:57:00Z">
        <w:r w:rsidRPr="00B71E30">
          <w:rPr>
            <w:color w:val="993366"/>
            <w:highlight w:val="cyan"/>
            <w:rPrChange w:id="5355" w:author="Ericsson" w:date="2018-02-22T14:43:00Z">
              <w:rPr>
                <w:color w:val="993366"/>
              </w:rPr>
            </w:rPrChange>
          </w:rPr>
          <w:t xml:space="preserve">. </w:t>
        </w:r>
      </w:ins>
      <w:ins w:id="5356" w:author="L1 Parameters R1-1801276" w:date="2018-02-06T18:56:00Z">
        <w:r w:rsidRPr="00B71E30">
          <w:rPr>
            <w:color w:val="993366"/>
            <w:highlight w:val="cyan"/>
            <w:rPrChange w:id="5357" w:author="Ericsson" w:date="2018-02-22T14:43:00Z">
              <w:rPr>
                <w:color w:val="993366"/>
              </w:rPr>
            </w:rPrChange>
          </w:rPr>
          <w:t xml:space="preserve">Corresponds to L1 parameter 'CSI-IM-timeConfig' </w:t>
        </w:r>
      </w:ins>
    </w:p>
    <w:p w14:paraId="084A49C9" w14:textId="77777777" w:rsidR="00794D0F" w:rsidRPr="00B71E30" w:rsidRDefault="00794D0F" w:rsidP="00794D0F">
      <w:pPr>
        <w:pStyle w:val="PL"/>
        <w:rPr>
          <w:ins w:id="5358" w:author="L1 Parameters R1-1801276" w:date="2018-02-06T18:56:00Z"/>
          <w:highlight w:val="cyan"/>
          <w:rPrChange w:id="5359" w:author="Ericsson" w:date="2018-02-22T14:43:00Z">
            <w:rPr>
              <w:ins w:id="5360" w:author="L1 Parameters R1-1801276" w:date="2018-02-06T18:56:00Z"/>
            </w:rPr>
          </w:rPrChange>
        </w:rPr>
      </w:pPr>
      <w:ins w:id="5361" w:author="L1 Parameters R1-1801276" w:date="2018-02-06T18:56:00Z">
        <w:r w:rsidRPr="00B71E30">
          <w:rPr>
            <w:highlight w:val="cyan"/>
            <w:rPrChange w:id="5362" w:author="Ericsson" w:date="2018-02-22T14:43:00Z">
              <w:rPr/>
            </w:rPrChange>
          </w:rPr>
          <w:tab/>
          <w:t>periodicityAndOffset</w:t>
        </w:r>
        <w:r w:rsidRPr="00B71E30">
          <w:rPr>
            <w:highlight w:val="cyan"/>
            <w:rPrChange w:id="5363" w:author="Ericsson" w:date="2018-02-22T14:43:00Z">
              <w:rPr/>
            </w:rPrChange>
          </w:rPr>
          <w:tab/>
        </w:r>
        <w:r w:rsidRPr="00B71E30">
          <w:rPr>
            <w:highlight w:val="cyan"/>
            <w:rPrChange w:id="5364" w:author="Ericsson" w:date="2018-02-22T14:43:00Z">
              <w:rPr/>
            </w:rPrChange>
          </w:rPr>
          <w:tab/>
        </w:r>
        <w:r w:rsidRPr="00B71E30">
          <w:rPr>
            <w:highlight w:val="cyan"/>
            <w:rPrChange w:id="5365" w:author="Ericsson" w:date="2018-02-22T14:43:00Z">
              <w:rPr/>
            </w:rPrChange>
          </w:rPr>
          <w:tab/>
        </w:r>
        <w:r w:rsidRPr="00B71E30">
          <w:rPr>
            <w:highlight w:val="cyan"/>
            <w:rPrChange w:id="5366" w:author="Ericsson" w:date="2018-02-22T14:43:00Z">
              <w:rPr/>
            </w:rPrChange>
          </w:rPr>
          <w:tab/>
        </w:r>
        <w:r w:rsidRPr="00B71E30">
          <w:rPr>
            <w:highlight w:val="cyan"/>
            <w:rPrChange w:id="5367" w:author="Ericsson" w:date="2018-02-22T14:43:00Z">
              <w:rPr/>
            </w:rPrChange>
          </w:rPr>
          <w:tab/>
          <w:t>CHOICE {</w:t>
        </w:r>
      </w:ins>
    </w:p>
    <w:p w14:paraId="24FD4A63" w14:textId="77777777" w:rsidR="00794D0F" w:rsidRPr="00B71E30" w:rsidRDefault="00794D0F" w:rsidP="00794D0F">
      <w:pPr>
        <w:pStyle w:val="PL"/>
        <w:rPr>
          <w:ins w:id="5368" w:author="L1 Parameters R1-1801276" w:date="2018-02-06T18:56:00Z"/>
          <w:highlight w:val="cyan"/>
          <w:rPrChange w:id="5369" w:author="Ericsson" w:date="2018-02-22T14:43:00Z">
            <w:rPr>
              <w:ins w:id="5370" w:author="L1 Parameters R1-1801276" w:date="2018-02-06T18:56:00Z"/>
            </w:rPr>
          </w:rPrChange>
        </w:rPr>
      </w:pPr>
      <w:ins w:id="5371" w:author="L1 Parameters R1-1801276" w:date="2018-02-06T18:56:00Z">
        <w:r w:rsidRPr="00B71E30">
          <w:rPr>
            <w:highlight w:val="cyan"/>
            <w:rPrChange w:id="5372" w:author="Ericsson" w:date="2018-02-22T14:43:00Z">
              <w:rPr/>
            </w:rPrChange>
          </w:rPr>
          <w:tab/>
        </w:r>
        <w:r w:rsidRPr="00B71E30">
          <w:rPr>
            <w:highlight w:val="cyan"/>
            <w:rPrChange w:id="5373" w:author="Ericsson" w:date="2018-02-22T14:43:00Z">
              <w:rPr/>
            </w:rPrChange>
          </w:rPr>
          <w:tab/>
          <w:t>sl4</w:t>
        </w:r>
        <w:r w:rsidRPr="00B71E30">
          <w:rPr>
            <w:highlight w:val="cyan"/>
            <w:rPrChange w:id="5374" w:author="Ericsson" w:date="2018-02-22T14:43:00Z">
              <w:rPr/>
            </w:rPrChange>
          </w:rPr>
          <w:tab/>
        </w:r>
        <w:r w:rsidRPr="00B71E30">
          <w:rPr>
            <w:highlight w:val="cyan"/>
            <w:rPrChange w:id="5375" w:author="Ericsson" w:date="2018-02-22T14:43:00Z">
              <w:rPr/>
            </w:rPrChange>
          </w:rPr>
          <w:tab/>
        </w:r>
        <w:r w:rsidRPr="00B71E30">
          <w:rPr>
            <w:highlight w:val="cyan"/>
            <w:rPrChange w:id="5376" w:author="Ericsson" w:date="2018-02-22T14:43:00Z">
              <w:rPr/>
            </w:rPrChange>
          </w:rPr>
          <w:tab/>
        </w:r>
        <w:r w:rsidRPr="00B71E30">
          <w:rPr>
            <w:highlight w:val="cyan"/>
            <w:rPrChange w:id="5377" w:author="Ericsson" w:date="2018-02-22T14:43:00Z">
              <w:rPr/>
            </w:rPrChange>
          </w:rPr>
          <w:tab/>
        </w:r>
        <w:r w:rsidRPr="00B71E30">
          <w:rPr>
            <w:highlight w:val="cyan"/>
            <w:rPrChange w:id="5378" w:author="Ericsson" w:date="2018-02-22T14:43:00Z">
              <w:rPr/>
            </w:rPrChange>
          </w:rPr>
          <w:tab/>
        </w:r>
        <w:r w:rsidRPr="00B71E30">
          <w:rPr>
            <w:highlight w:val="cyan"/>
            <w:rPrChange w:id="5379" w:author="Ericsson" w:date="2018-02-22T14:43:00Z">
              <w:rPr/>
            </w:rPrChange>
          </w:rPr>
          <w:tab/>
        </w:r>
        <w:r w:rsidRPr="00B71E30">
          <w:rPr>
            <w:highlight w:val="cyan"/>
            <w:rPrChange w:id="5380" w:author="Ericsson" w:date="2018-02-22T14:43:00Z">
              <w:rPr/>
            </w:rPrChange>
          </w:rPr>
          <w:tab/>
        </w:r>
        <w:r w:rsidRPr="00B71E30">
          <w:rPr>
            <w:highlight w:val="cyan"/>
            <w:rPrChange w:id="5381" w:author="Ericsson" w:date="2018-02-22T14:43:00Z">
              <w:rPr/>
            </w:rPrChange>
          </w:rPr>
          <w:tab/>
        </w:r>
        <w:r w:rsidRPr="00B71E30">
          <w:rPr>
            <w:highlight w:val="cyan"/>
            <w:rPrChange w:id="5382" w:author="Ericsson" w:date="2018-02-22T14:43:00Z">
              <w:rPr/>
            </w:rPrChange>
          </w:rPr>
          <w:tab/>
        </w:r>
        <w:r w:rsidRPr="00B71E30">
          <w:rPr>
            <w:highlight w:val="cyan"/>
            <w:rPrChange w:id="5383" w:author="Ericsson" w:date="2018-02-22T14:43:00Z">
              <w:rPr/>
            </w:rPrChange>
          </w:rPr>
          <w:tab/>
          <w:t xml:space="preserve">INTEGER (0..3), </w:t>
        </w:r>
      </w:ins>
    </w:p>
    <w:p w14:paraId="241B6B71" w14:textId="77777777" w:rsidR="00794D0F" w:rsidRPr="00B71E30" w:rsidRDefault="00794D0F" w:rsidP="00794D0F">
      <w:pPr>
        <w:pStyle w:val="PL"/>
        <w:rPr>
          <w:ins w:id="5384" w:author="L1 Parameters R1-1801276" w:date="2018-02-06T18:56:00Z"/>
          <w:highlight w:val="cyan"/>
          <w:rPrChange w:id="5385" w:author="Ericsson" w:date="2018-02-22T14:43:00Z">
            <w:rPr>
              <w:ins w:id="5386" w:author="L1 Parameters R1-1801276" w:date="2018-02-06T18:56:00Z"/>
            </w:rPr>
          </w:rPrChange>
        </w:rPr>
      </w:pPr>
      <w:ins w:id="5387" w:author="L1 Parameters R1-1801276" w:date="2018-02-06T18:56:00Z">
        <w:r w:rsidRPr="00B71E30">
          <w:rPr>
            <w:highlight w:val="cyan"/>
            <w:rPrChange w:id="5388" w:author="Ericsson" w:date="2018-02-22T14:43:00Z">
              <w:rPr/>
            </w:rPrChange>
          </w:rPr>
          <w:tab/>
        </w:r>
        <w:r w:rsidRPr="00B71E30">
          <w:rPr>
            <w:highlight w:val="cyan"/>
            <w:rPrChange w:id="5389" w:author="Ericsson" w:date="2018-02-22T14:43:00Z">
              <w:rPr/>
            </w:rPrChange>
          </w:rPr>
          <w:tab/>
          <w:t>sl5</w:t>
        </w:r>
        <w:r w:rsidRPr="00B71E30">
          <w:rPr>
            <w:highlight w:val="cyan"/>
            <w:rPrChange w:id="5390" w:author="Ericsson" w:date="2018-02-22T14:43:00Z">
              <w:rPr/>
            </w:rPrChange>
          </w:rPr>
          <w:tab/>
        </w:r>
        <w:r w:rsidRPr="00B71E30">
          <w:rPr>
            <w:highlight w:val="cyan"/>
            <w:rPrChange w:id="5391" w:author="Ericsson" w:date="2018-02-22T14:43:00Z">
              <w:rPr/>
            </w:rPrChange>
          </w:rPr>
          <w:tab/>
        </w:r>
        <w:r w:rsidRPr="00B71E30">
          <w:rPr>
            <w:highlight w:val="cyan"/>
            <w:rPrChange w:id="5392" w:author="Ericsson" w:date="2018-02-22T14:43:00Z">
              <w:rPr/>
            </w:rPrChange>
          </w:rPr>
          <w:tab/>
        </w:r>
        <w:r w:rsidRPr="00B71E30">
          <w:rPr>
            <w:highlight w:val="cyan"/>
            <w:rPrChange w:id="5393" w:author="Ericsson" w:date="2018-02-22T14:43:00Z">
              <w:rPr/>
            </w:rPrChange>
          </w:rPr>
          <w:tab/>
        </w:r>
        <w:r w:rsidRPr="00B71E30">
          <w:rPr>
            <w:highlight w:val="cyan"/>
            <w:rPrChange w:id="5394" w:author="Ericsson" w:date="2018-02-22T14:43:00Z">
              <w:rPr/>
            </w:rPrChange>
          </w:rPr>
          <w:tab/>
        </w:r>
        <w:r w:rsidRPr="00B71E30">
          <w:rPr>
            <w:highlight w:val="cyan"/>
            <w:rPrChange w:id="5395" w:author="Ericsson" w:date="2018-02-22T14:43:00Z">
              <w:rPr/>
            </w:rPrChange>
          </w:rPr>
          <w:tab/>
        </w:r>
        <w:r w:rsidRPr="00B71E30">
          <w:rPr>
            <w:highlight w:val="cyan"/>
            <w:rPrChange w:id="5396" w:author="Ericsson" w:date="2018-02-22T14:43:00Z">
              <w:rPr/>
            </w:rPrChange>
          </w:rPr>
          <w:tab/>
        </w:r>
        <w:r w:rsidRPr="00B71E30">
          <w:rPr>
            <w:highlight w:val="cyan"/>
            <w:rPrChange w:id="5397" w:author="Ericsson" w:date="2018-02-22T14:43:00Z">
              <w:rPr/>
            </w:rPrChange>
          </w:rPr>
          <w:tab/>
        </w:r>
        <w:r w:rsidRPr="00B71E30">
          <w:rPr>
            <w:highlight w:val="cyan"/>
            <w:rPrChange w:id="5398" w:author="Ericsson" w:date="2018-02-22T14:43:00Z">
              <w:rPr/>
            </w:rPrChange>
          </w:rPr>
          <w:tab/>
        </w:r>
        <w:r w:rsidRPr="00B71E30">
          <w:rPr>
            <w:highlight w:val="cyan"/>
            <w:rPrChange w:id="5399" w:author="Ericsson" w:date="2018-02-22T14:43:00Z">
              <w:rPr/>
            </w:rPrChange>
          </w:rPr>
          <w:tab/>
          <w:t xml:space="preserve">INTEGER (0..4), </w:t>
        </w:r>
      </w:ins>
    </w:p>
    <w:p w14:paraId="4AF59FB9" w14:textId="77777777" w:rsidR="00794D0F" w:rsidRPr="00B71E30" w:rsidRDefault="00794D0F" w:rsidP="00794D0F">
      <w:pPr>
        <w:pStyle w:val="PL"/>
        <w:rPr>
          <w:ins w:id="5400" w:author="L1 Parameters R1-1801276" w:date="2018-02-06T18:56:00Z"/>
          <w:highlight w:val="cyan"/>
          <w:rPrChange w:id="5401" w:author="Ericsson" w:date="2018-02-22T14:43:00Z">
            <w:rPr>
              <w:ins w:id="5402" w:author="L1 Parameters R1-1801276" w:date="2018-02-06T18:56:00Z"/>
            </w:rPr>
          </w:rPrChange>
        </w:rPr>
      </w:pPr>
      <w:ins w:id="5403" w:author="L1 Parameters R1-1801276" w:date="2018-02-06T18:56:00Z">
        <w:r w:rsidRPr="00B71E30">
          <w:rPr>
            <w:highlight w:val="cyan"/>
            <w:rPrChange w:id="5404" w:author="Ericsson" w:date="2018-02-22T14:43:00Z">
              <w:rPr/>
            </w:rPrChange>
          </w:rPr>
          <w:tab/>
        </w:r>
        <w:r w:rsidRPr="00B71E30">
          <w:rPr>
            <w:highlight w:val="cyan"/>
            <w:rPrChange w:id="5405" w:author="Ericsson" w:date="2018-02-22T14:43:00Z">
              <w:rPr/>
            </w:rPrChange>
          </w:rPr>
          <w:tab/>
          <w:t>sl8</w:t>
        </w:r>
        <w:r w:rsidRPr="00B71E30">
          <w:rPr>
            <w:highlight w:val="cyan"/>
            <w:rPrChange w:id="5406" w:author="Ericsson" w:date="2018-02-22T14:43:00Z">
              <w:rPr/>
            </w:rPrChange>
          </w:rPr>
          <w:tab/>
        </w:r>
        <w:r w:rsidRPr="00B71E30">
          <w:rPr>
            <w:highlight w:val="cyan"/>
            <w:rPrChange w:id="5407" w:author="Ericsson" w:date="2018-02-22T14:43:00Z">
              <w:rPr/>
            </w:rPrChange>
          </w:rPr>
          <w:tab/>
        </w:r>
        <w:r w:rsidRPr="00B71E30">
          <w:rPr>
            <w:highlight w:val="cyan"/>
            <w:rPrChange w:id="5408" w:author="Ericsson" w:date="2018-02-22T14:43:00Z">
              <w:rPr/>
            </w:rPrChange>
          </w:rPr>
          <w:tab/>
        </w:r>
        <w:r w:rsidRPr="00B71E30">
          <w:rPr>
            <w:highlight w:val="cyan"/>
            <w:rPrChange w:id="5409" w:author="Ericsson" w:date="2018-02-22T14:43:00Z">
              <w:rPr/>
            </w:rPrChange>
          </w:rPr>
          <w:tab/>
        </w:r>
        <w:r w:rsidRPr="00B71E30">
          <w:rPr>
            <w:highlight w:val="cyan"/>
            <w:rPrChange w:id="5410" w:author="Ericsson" w:date="2018-02-22T14:43:00Z">
              <w:rPr/>
            </w:rPrChange>
          </w:rPr>
          <w:tab/>
        </w:r>
        <w:r w:rsidRPr="00B71E30">
          <w:rPr>
            <w:highlight w:val="cyan"/>
            <w:rPrChange w:id="5411" w:author="Ericsson" w:date="2018-02-22T14:43:00Z">
              <w:rPr/>
            </w:rPrChange>
          </w:rPr>
          <w:tab/>
        </w:r>
        <w:r w:rsidRPr="00B71E30">
          <w:rPr>
            <w:highlight w:val="cyan"/>
            <w:rPrChange w:id="5412" w:author="Ericsson" w:date="2018-02-22T14:43:00Z">
              <w:rPr/>
            </w:rPrChange>
          </w:rPr>
          <w:tab/>
        </w:r>
        <w:r w:rsidRPr="00B71E30">
          <w:rPr>
            <w:highlight w:val="cyan"/>
            <w:rPrChange w:id="5413" w:author="Ericsson" w:date="2018-02-22T14:43:00Z">
              <w:rPr/>
            </w:rPrChange>
          </w:rPr>
          <w:tab/>
        </w:r>
        <w:r w:rsidRPr="00B71E30">
          <w:rPr>
            <w:highlight w:val="cyan"/>
            <w:rPrChange w:id="5414" w:author="Ericsson" w:date="2018-02-22T14:43:00Z">
              <w:rPr/>
            </w:rPrChange>
          </w:rPr>
          <w:tab/>
        </w:r>
        <w:r w:rsidRPr="00B71E30">
          <w:rPr>
            <w:highlight w:val="cyan"/>
            <w:rPrChange w:id="5415" w:author="Ericsson" w:date="2018-02-22T14:43:00Z">
              <w:rPr/>
            </w:rPrChange>
          </w:rPr>
          <w:tab/>
          <w:t xml:space="preserve">INTEGER (0..7), </w:t>
        </w:r>
      </w:ins>
    </w:p>
    <w:p w14:paraId="4BFD5599" w14:textId="77777777" w:rsidR="00794D0F" w:rsidRPr="00B71E30" w:rsidRDefault="00794D0F" w:rsidP="00794D0F">
      <w:pPr>
        <w:pStyle w:val="PL"/>
        <w:rPr>
          <w:ins w:id="5416" w:author="L1 Parameters R1-1801276" w:date="2018-02-06T18:56:00Z"/>
          <w:highlight w:val="cyan"/>
          <w:rPrChange w:id="5417" w:author="Ericsson" w:date="2018-02-22T14:43:00Z">
            <w:rPr>
              <w:ins w:id="5418" w:author="L1 Parameters R1-1801276" w:date="2018-02-06T18:56:00Z"/>
            </w:rPr>
          </w:rPrChange>
        </w:rPr>
      </w:pPr>
      <w:ins w:id="5419" w:author="L1 Parameters R1-1801276" w:date="2018-02-06T18:56:00Z">
        <w:r w:rsidRPr="00B71E30">
          <w:rPr>
            <w:highlight w:val="cyan"/>
            <w:rPrChange w:id="5420" w:author="Ericsson" w:date="2018-02-22T14:43:00Z">
              <w:rPr/>
            </w:rPrChange>
          </w:rPr>
          <w:tab/>
        </w:r>
        <w:r w:rsidRPr="00B71E30">
          <w:rPr>
            <w:highlight w:val="cyan"/>
            <w:rPrChange w:id="5421" w:author="Ericsson" w:date="2018-02-22T14:43:00Z">
              <w:rPr/>
            </w:rPrChange>
          </w:rPr>
          <w:tab/>
          <w:t>sl10</w:t>
        </w:r>
        <w:r w:rsidRPr="00B71E30">
          <w:rPr>
            <w:highlight w:val="cyan"/>
            <w:rPrChange w:id="5422" w:author="Ericsson" w:date="2018-02-22T14:43:00Z">
              <w:rPr/>
            </w:rPrChange>
          </w:rPr>
          <w:tab/>
        </w:r>
        <w:r w:rsidRPr="00B71E30">
          <w:rPr>
            <w:highlight w:val="cyan"/>
            <w:rPrChange w:id="5423" w:author="Ericsson" w:date="2018-02-22T14:43:00Z">
              <w:rPr/>
            </w:rPrChange>
          </w:rPr>
          <w:tab/>
        </w:r>
        <w:r w:rsidRPr="00B71E30">
          <w:rPr>
            <w:highlight w:val="cyan"/>
            <w:rPrChange w:id="5424" w:author="Ericsson" w:date="2018-02-22T14:43:00Z">
              <w:rPr/>
            </w:rPrChange>
          </w:rPr>
          <w:tab/>
        </w:r>
        <w:r w:rsidRPr="00B71E30">
          <w:rPr>
            <w:highlight w:val="cyan"/>
            <w:rPrChange w:id="5425" w:author="Ericsson" w:date="2018-02-22T14:43:00Z">
              <w:rPr/>
            </w:rPrChange>
          </w:rPr>
          <w:tab/>
        </w:r>
        <w:r w:rsidRPr="00B71E30">
          <w:rPr>
            <w:highlight w:val="cyan"/>
            <w:rPrChange w:id="5426" w:author="Ericsson" w:date="2018-02-22T14:43:00Z">
              <w:rPr/>
            </w:rPrChange>
          </w:rPr>
          <w:tab/>
        </w:r>
        <w:r w:rsidRPr="00B71E30">
          <w:rPr>
            <w:highlight w:val="cyan"/>
            <w:rPrChange w:id="5427" w:author="Ericsson" w:date="2018-02-22T14:43:00Z">
              <w:rPr/>
            </w:rPrChange>
          </w:rPr>
          <w:tab/>
        </w:r>
        <w:r w:rsidRPr="00B71E30">
          <w:rPr>
            <w:highlight w:val="cyan"/>
            <w:rPrChange w:id="5428" w:author="Ericsson" w:date="2018-02-22T14:43:00Z">
              <w:rPr/>
            </w:rPrChange>
          </w:rPr>
          <w:tab/>
        </w:r>
        <w:r w:rsidRPr="00B71E30">
          <w:rPr>
            <w:highlight w:val="cyan"/>
            <w:rPrChange w:id="5429" w:author="Ericsson" w:date="2018-02-22T14:43:00Z">
              <w:rPr/>
            </w:rPrChange>
          </w:rPr>
          <w:tab/>
        </w:r>
        <w:r w:rsidRPr="00B71E30">
          <w:rPr>
            <w:highlight w:val="cyan"/>
            <w:rPrChange w:id="5430" w:author="Ericsson" w:date="2018-02-22T14:43:00Z">
              <w:rPr/>
            </w:rPrChange>
          </w:rPr>
          <w:tab/>
          <w:t xml:space="preserve">INTEGER (0..9), </w:t>
        </w:r>
      </w:ins>
    </w:p>
    <w:p w14:paraId="50C99CCE" w14:textId="77777777" w:rsidR="00794D0F" w:rsidRPr="00B71E30" w:rsidRDefault="00794D0F" w:rsidP="00794D0F">
      <w:pPr>
        <w:pStyle w:val="PL"/>
        <w:rPr>
          <w:ins w:id="5431" w:author="L1 Parameters R1-1801276" w:date="2018-02-06T18:56:00Z"/>
          <w:highlight w:val="cyan"/>
          <w:rPrChange w:id="5432" w:author="Ericsson" w:date="2018-02-22T14:43:00Z">
            <w:rPr>
              <w:ins w:id="5433" w:author="L1 Parameters R1-1801276" w:date="2018-02-06T18:56:00Z"/>
            </w:rPr>
          </w:rPrChange>
        </w:rPr>
      </w:pPr>
      <w:ins w:id="5434" w:author="L1 Parameters R1-1801276" w:date="2018-02-06T18:56:00Z">
        <w:r w:rsidRPr="00B71E30">
          <w:rPr>
            <w:highlight w:val="cyan"/>
            <w:rPrChange w:id="5435" w:author="Ericsson" w:date="2018-02-22T14:43:00Z">
              <w:rPr/>
            </w:rPrChange>
          </w:rPr>
          <w:tab/>
        </w:r>
        <w:r w:rsidRPr="00B71E30">
          <w:rPr>
            <w:highlight w:val="cyan"/>
            <w:rPrChange w:id="5436" w:author="Ericsson" w:date="2018-02-22T14:43:00Z">
              <w:rPr/>
            </w:rPrChange>
          </w:rPr>
          <w:tab/>
          <w:t>sl16</w:t>
        </w:r>
        <w:r w:rsidRPr="00B71E30">
          <w:rPr>
            <w:highlight w:val="cyan"/>
            <w:rPrChange w:id="5437" w:author="Ericsson" w:date="2018-02-22T14:43:00Z">
              <w:rPr/>
            </w:rPrChange>
          </w:rPr>
          <w:tab/>
        </w:r>
        <w:r w:rsidRPr="00B71E30">
          <w:rPr>
            <w:highlight w:val="cyan"/>
            <w:rPrChange w:id="5438" w:author="Ericsson" w:date="2018-02-22T14:43:00Z">
              <w:rPr/>
            </w:rPrChange>
          </w:rPr>
          <w:tab/>
        </w:r>
        <w:r w:rsidRPr="00B71E30">
          <w:rPr>
            <w:highlight w:val="cyan"/>
            <w:rPrChange w:id="5439" w:author="Ericsson" w:date="2018-02-22T14:43:00Z">
              <w:rPr/>
            </w:rPrChange>
          </w:rPr>
          <w:tab/>
        </w:r>
        <w:r w:rsidRPr="00B71E30">
          <w:rPr>
            <w:highlight w:val="cyan"/>
            <w:rPrChange w:id="5440" w:author="Ericsson" w:date="2018-02-22T14:43:00Z">
              <w:rPr/>
            </w:rPrChange>
          </w:rPr>
          <w:tab/>
        </w:r>
        <w:r w:rsidRPr="00B71E30">
          <w:rPr>
            <w:highlight w:val="cyan"/>
            <w:rPrChange w:id="5441" w:author="Ericsson" w:date="2018-02-22T14:43:00Z">
              <w:rPr/>
            </w:rPrChange>
          </w:rPr>
          <w:tab/>
        </w:r>
        <w:r w:rsidRPr="00B71E30">
          <w:rPr>
            <w:highlight w:val="cyan"/>
            <w:rPrChange w:id="5442" w:author="Ericsson" w:date="2018-02-22T14:43:00Z">
              <w:rPr/>
            </w:rPrChange>
          </w:rPr>
          <w:tab/>
        </w:r>
        <w:r w:rsidRPr="00B71E30">
          <w:rPr>
            <w:highlight w:val="cyan"/>
            <w:rPrChange w:id="5443" w:author="Ericsson" w:date="2018-02-22T14:43:00Z">
              <w:rPr/>
            </w:rPrChange>
          </w:rPr>
          <w:tab/>
        </w:r>
        <w:r w:rsidRPr="00B71E30">
          <w:rPr>
            <w:highlight w:val="cyan"/>
            <w:rPrChange w:id="5444" w:author="Ericsson" w:date="2018-02-22T14:43:00Z">
              <w:rPr/>
            </w:rPrChange>
          </w:rPr>
          <w:tab/>
        </w:r>
        <w:r w:rsidRPr="00B71E30">
          <w:rPr>
            <w:highlight w:val="cyan"/>
            <w:rPrChange w:id="5445" w:author="Ericsson" w:date="2018-02-22T14:43:00Z">
              <w:rPr/>
            </w:rPrChange>
          </w:rPr>
          <w:tab/>
          <w:t xml:space="preserve">INTEGER (0..15), </w:t>
        </w:r>
      </w:ins>
    </w:p>
    <w:p w14:paraId="61917CF3" w14:textId="77777777" w:rsidR="00794D0F" w:rsidRPr="00B71E30" w:rsidRDefault="00794D0F" w:rsidP="00794D0F">
      <w:pPr>
        <w:pStyle w:val="PL"/>
        <w:rPr>
          <w:ins w:id="5446" w:author="L1 Parameters R1-1801276" w:date="2018-02-06T18:56:00Z"/>
          <w:highlight w:val="cyan"/>
          <w:rPrChange w:id="5447" w:author="Ericsson" w:date="2018-02-22T14:43:00Z">
            <w:rPr>
              <w:ins w:id="5448" w:author="L1 Parameters R1-1801276" w:date="2018-02-06T18:56:00Z"/>
            </w:rPr>
          </w:rPrChange>
        </w:rPr>
      </w:pPr>
      <w:ins w:id="5449" w:author="L1 Parameters R1-1801276" w:date="2018-02-06T18:56:00Z">
        <w:r w:rsidRPr="00B71E30">
          <w:rPr>
            <w:highlight w:val="cyan"/>
            <w:rPrChange w:id="5450" w:author="Ericsson" w:date="2018-02-22T14:43:00Z">
              <w:rPr/>
            </w:rPrChange>
          </w:rPr>
          <w:tab/>
        </w:r>
        <w:r w:rsidRPr="00B71E30">
          <w:rPr>
            <w:highlight w:val="cyan"/>
            <w:rPrChange w:id="5451" w:author="Ericsson" w:date="2018-02-22T14:43:00Z">
              <w:rPr/>
            </w:rPrChange>
          </w:rPr>
          <w:tab/>
          <w:t>sl20</w:t>
        </w:r>
        <w:r w:rsidRPr="00B71E30">
          <w:rPr>
            <w:highlight w:val="cyan"/>
            <w:rPrChange w:id="5452" w:author="Ericsson" w:date="2018-02-22T14:43:00Z">
              <w:rPr/>
            </w:rPrChange>
          </w:rPr>
          <w:tab/>
        </w:r>
        <w:r w:rsidRPr="00B71E30">
          <w:rPr>
            <w:highlight w:val="cyan"/>
            <w:rPrChange w:id="5453" w:author="Ericsson" w:date="2018-02-22T14:43:00Z">
              <w:rPr/>
            </w:rPrChange>
          </w:rPr>
          <w:tab/>
        </w:r>
        <w:r w:rsidRPr="00B71E30">
          <w:rPr>
            <w:highlight w:val="cyan"/>
            <w:rPrChange w:id="5454" w:author="Ericsson" w:date="2018-02-22T14:43:00Z">
              <w:rPr/>
            </w:rPrChange>
          </w:rPr>
          <w:tab/>
        </w:r>
        <w:r w:rsidRPr="00B71E30">
          <w:rPr>
            <w:highlight w:val="cyan"/>
            <w:rPrChange w:id="5455" w:author="Ericsson" w:date="2018-02-22T14:43:00Z">
              <w:rPr/>
            </w:rPrChange>
          </w:rPr>
          <w:tab/>
        </w:r>
        <w:r w:rsidRPr="00B71E30">
          <w:rPr>
            <w:highlight w:val="cyan"/>
            <w:rPrChange w:id="5456" w:author="Ericsson" w:date="2018-02-22T14:43:00Z">
              <w:rPr/>
            </w:rPrChange>
          </w:rPr>
          <w:tab/>
        </w:r>
        <w:r w:rsidRPr="00B71E30">
          <w:rPr>
            <w:highlight w:val="cyan"/>
            <w:rPrChange w:id="5457" w:author="Ericsson" w:date="2018-02-22T14:43:00Z">
              <w:rPr/>
            </w:rPrChange>
          </w:rPr>
          <w:tab/>
        </w:r>
        <w:r w:rsidRPr="00B71E30">
          <w:rPr>
            <w:highlight w:val="cyan"/>
            <w:rPrChange w:id="5458" w:author="Ericsson" w:date="2018-02-22T14:43:00Z">
              <w:rPr/>
            </w:rPrChange>
          </w:rPr>
          <w:tab/>
        </w:r>
        <w:r w:rsidRPr="00B71E30">
          <w:rPr>
            <w:highlight w:val="cyan"/>
            <w:rPrChange w:id="5459" w:author="Ericsson" w:date="2018-02-22T14:43:00Z">
              <w:rPr/>
            </w:rPrChange>
          </w:rPr>
          <w:tab/>
        </w:r>
        <w:r w:rsidRPr="00B71E30">
          <w:rPr>
            <w:highlight w:val="cyan"/>
            <w:rPrChange w:id="5460" w:author="Ericsson" w:date="2018-02-22T14:43:00Z">
              <w:rPr/>
            </w:rPrChange>
          </w:rPr>
          <w:tab/>
          <w:t xml:space="preserve">INTEGER (0..19), </w:t>
        </w:r>
      </w:ins>
    </w:p>
    <w:p w14:paraId="2573689F" w14:textId="77777777" w:rsidR="00794D0F" w:rsidRPr="00B71E30" w:rsidRDefault="00794D0F" w:rsidP="00794D0F">
      <w:pPr>
        <w:pStyle w:val="PL"/>
        <w:rPr>
          <w:ins w:id="5461" w:author="L1 Parameters R1-1801276" w:date="2018-02-06T18:56:00Z"/>
          <w:highlight w:val="cyan"/>
          <w:rPrChange w:id="5462" w:author="Ericsson" w:date="2018-02-22T14:43:00Z">
            <w:rPr>
              <w:ins w:id="5463" w:author="L1 Parameters R1-1801276" w:date="2018-02-06T18:56:00Z"/>
            </w:rPr>
          </w:rPrChange>
        </w:rPr>
      </w:pPr>
      <w:ins w:id="5464" w:author="L1 Parameters R1-1801276" w:date="2018-02-06T18:56:00Z">
        <w:r w:rsidRPr="00B71E30">
          <w:rPr>
            <w:highlight w:val="cyan"/>
            <w:rPrChange w:id="5465" w:author="Ericsson" w:date="2018-02-22T14:43:00Z">
              <w:rPr/>
            </w:rPrChange>
          </w:rPr>
          <w:tab/>
        </w:r>
        <w:r w:rsidRPr="00B71E30">
          <w:rPr>
            <w:highlight w:val="cyan"/>
            <w:rPrChange w:id="5466" w:author="Ericsson" w:date="2018-02-22T14:43:00Z">
              <w:rPr/>
            </w:rPrChange>
          </w:rPr>
          <w:tab/>
          <w:t>sl32</w:t>
        </w:r>
        <w:r w:rsidRPr="00B71E30">
          <w:rPr>
            <w:highlight w:val="cyan"/>
            <w:rPrChange w:id="5467" w:author="Ericsson" w:date="2018-02-22T14:43:00Z">
              <w:rPr/>
            </w:rPrChange>
          </w:rPr>
          <w:tab/>
        </w:r>
        <w:r w:rsidRPr="00B71E30">
          <w:rPr>
            <w:highlight w:val="cyan"/>
            <w:rPrChange w:id="5468" w:author="Ericsson" w:date="2018-02-22T14:43:00Z">
              <w:rPr/>
            </w:rPrChange>
          </w:rPr>
          <w:tab/>
        </w:r>
        <w:r w:rsidRPr="00B71E30">
          <w:rPr>
            <w:highlight w:val="cyan"/>
            <w:rPrChange w:id="5469" w:author="Ericsson" w:date="2018-02-22T14:43:00Z">
              <w:rPr/>
            </w:rPrChange>
          </w:rPr>
          <w:tab/>
        </w:r>
        <w:r w:rsidRPr="00B71E30">
          <w:rPr>
            <w:highlight w:val="cyan"/>
            <w:rPrChange w:id="5470" w:author="Ericsson" w:date="2018-02-22T14:43:00Z">
              <w:rPr/>
            </w:rPrChange>
          </w:rPr>
          <w:tab/>
        </w:r>
        <w:r w:rsidRPr="00B71E30">
          <w:rPr>
            <w:highlight w:val="cyan"/>
            <w:rPrChange w:id="5471" w:author="Ericsson" w:date="2018-02-22T14:43:00Z">
              <w:rPr/>
            </w:rPrChange>
          </w:rPr>
          <w:tab/>
        </w:r>
        <w:r w:rsidRPr="00B71E30">
          <w:rPr>
            <w:highlight w:val="cyan"/>
            <w:rPrChange w:id="5472" w:author="Ericsson" w:date="2018-02-22T14:43:00Z">
              <w:rPr/>
            </w:rPrChange>
          </w:rPr>
          <w:tab/>
        </w:r>
        <w:r w:rsidRPr="00B71E30">
          <w:rPr>
            <w:highlight w:val="cyan"/>
            <w:rPrChange w:id="5473" w:author="Ericsson" w:date="2018-02-22T14:43:00Z">
              <w:rPr/>
            </w:rPrChange>
          </w:rPr>
          <w:tab/>
        </w:r>
        <w:r w:rsidRPr="00B71E30">
          <w:rPr>
            <w:highlight w:val="cyan"/>
            <w:rPrChange w:id="5474" w:author="Ericsson" w:date="2018-02-22T14:43:00Z">
              <w:rPr/>
            </w:rPrChange>
          </w:rPr>
          <w:tab/>
        </w:r>
        <w:r w:rsidRPr="00B71E30">
          <w:rPr>
            <w:highlight w:val="cyan"/>
            <w:rPrChange w:id="5475" w:author="Ericsson" w:date="2018-02-22T14:43:00Z">
              <w:rPr/>
            </w:rPrChange>
          </w:rPr>
          <w:tab/>
          <w:t xml:space="preserve">INTEGER (0..31), </w:t>
        </w:r>
      </w:ins>
    </w:p>
    <w:p w14:paraId="57815648" w14:textId="77777777" w:rsidR="00794D0F" w:rsidRPr="00B71E30" w:rsidRDefault="00794D0F" w:rsidP="00794D0F">
      <w:pPr>
        <w:pStyle w:val="PL"/>
        <w:rPr>
          <w:ins w:id="5476" w:author="L1 Parameters R1-1801276" w:date="2018-02-06T18:56:00Z"/>
          <w:highlight w:val="cyan"/>
          <w:rPrChange w:id="5477" w:author="Ericsson" w:date="2018-02-22T14:43:00Z">
            <w:rPr>
              <w:ins w:id="5478" w:author="L1 Parameters R1-1801276" w:date="2018-02-06T18:56:00Z"/>
            </w:rPr>
          </w:rPrChange>
        </w:rPr>
      </w:pPr>
      <w:ins w:id="5479" w:author="L1 Parameters R1-1801276" w:date="2018-02-06T18:56:00Z">
        <w:r w:rsidRPr="00B71E30">
          <w:rPr>
            <w:highlight w:val="cyan"/>
            <w:rPrChange w:id="5480" w:author="Ericsson" w:date="2018-02-22T14:43:00Z">
              <w:rPr/>
            </w:rPrChange>
          </w:rPr>
          <w:tab/>
        </w:r>
        <w:r w:rsidRPr="00B71E30">
          <w:rPr>
            <w:highlight w:val="cyan"/>
            <w:rPrChange w:id="5481" w:author="Ericsson" w:date="2018-02-22T14:43:00Z">
              <w:rPr/>
            </w:rPrChange>
          </w:rPr>
          <w:tab/>
          <w:t>sl40</w:t>
        </w:r>
        <w:r w:rsidRPr="00B71E30">
          <w:rPr>
            <w:highlight w:val="cyan"/>
            <w:rPrChange w:id="5482" w:author="Ericsson" w:date="2018-02-22T14:43:00Z">
              <w:rPr/>
            </w:rPrChange>
          </w:rPr>
          <w:tab/>
        </w:r>
        <w:r w:rsidRPr="00B71E30">
          <w:rPr>
            <w:highlight w:val="cyan"/>
            <w:rPrChange w:id="5483" w:author="Ericsson" w:date="2018-02-22T14:43:00Z">
              <w:rPr/>
            </w:rPrChange>
          </w:rPr>
          <w:tab/>
        </w:r>
        <w:r w:rsidRPr="00B71E30">
          <w:rPr>
            <w:highlight w:val="cyan"/>
            <w:rPrChange w:id="5484" w:author="Ericsson" w:date="2018-02-22T14:43:00Z">
              <w:rPr/>
            </w:rPrChange>
          </w:rPr>
          <w:tab/>
        </w:r>
        <w:r w:rsidRPr="00B71E30">
          <w:rPr>
            <w:highlight w:val="cyan"/>
            <w:rPrChange w:id="5485" w:author="Ericsson" w:date="2018-02-22T14:43:00Z">
              <w:rPr/>
            </w:rPrChange>
          </w:rPr>
          <w:tab/>
        </w:r>
        <w:r w:rsidRPr="00B71E30">
          <w:rPr>
            <w:highlight w:val="cyan"/>
            <w:rPrChange w:id="5486" w:author="Ericsson" w:date="2018-02-22T14:43:00Z">
              <w:rPr/>
            </w:rPrChange>
          </w:rPr>
          <w:tab/>
        </w:r>
        <w:r w:rsidRPr="00B71E30">
          <w:rPr>
            <w:highlight w:val="cyan"/>
            <w:rPrChange w:id="5487" w:author="Ericsson" w:date="2018-02-22T14:43:00Z">
              <w:rPr/>
            </w:rPrChange>
          </w:rPr>
          <w:tab/>
        </w:r>
        <w:r w:rsidRPr="00B71E30">
          <w:rPr>
            <w:highlight w:val="cyan"/>
            <w:rPrChange w:id="5488" w:author="Ericsson" w:date="2018-02-22T14:43:00Z">
              <w:rPr/>
            </w:rPrChange>
          </w:rPr>
          <w:tab/>
        </w:r>
        <w:r w:rsidRPr="00B71E30">
          <w:rPr>
            <w:highlight w:val="cyan"/>
            <w:rPrChange w:id="5489" w:author="Ericsson" w:date="2018-02-22T14:43:00Z">
              <w:rPr/>
            </w:rPrChange>
          </w:rPr>
          <w:tab/>
        </w:r>
        <w:r w:rsidRPr="00B71E30">
          <w:rPr>
            <w:highlight w:val="cyan"/>
            <w:rPrChange w:id="5490" w:author="Ericsson" w:date="2018-02-22T14:43:00Z">
              <w:rPr/>
            </w:rPrChange>
          </w:rPr>
          <w:tab/>
          <w:t xml:space="preserve">INTEGER (0..39), </w:t>
        </w:r>
      </w:ins>
    </w:p>
    <w:p w14:paraId="17D7DCAE" w14:textId="77777777" w:rsidR="00794D0F" w:rsidRPr="00B71E30" w:rsidRDefault="00794D0F" w:rsidP="00794D0F">
      <w:pPr>
        <w:pStyle w:val="PL"/>
        <w:rPr>
          <w:ins w:id="5491" w:author="L1 Parameters R1-1801276" w:date="2018-02-06T18:56:00Z"/>
          <w:highlight w:val="cyan"/>
          <w:rPrChange w:id="5492" w:author="Ericsson" w:date="2018-02-22T14:43:00Z">
            <w:rPr>
              <w:ins w:id="5493" w:author="L1 Parameters R1-1801276" w:date="2018-02-06T18:56:00Z"/>
            </w:rPr>
          </w:rPrChange>
        </w:rPr>
      </w:pPr>
      <w:ins w:id="5494" w:author="L1 Parameters R1-1801276" w:date="2018-02-06T18:56:00Z">
        <w:r w:rsidRPr="00B71E30">
          <w:rPr>
            <w:highlight w:val="cyan"/>
            <w:rPrChange w:id="5495" w:author="Ericsson" w:date="2018-02-22T14:43:00Z">
              <w:rPr/>
            </w:rPrChange>
          </w:rPr>
          <w:tab/>
        </w:r>
        <w:r w:rsidRPr="00B71E30">
          <w:rPr>
            <w:highlight w:val="cyan"/>
            <w:rPrChange w:id="5496" w:author="Ericsson" w:date="2018-02-22T14:43:00Z">
              <w:rPr/>
            </w:rPrChange>
          </w:rPr>
          <w:tab/>
          <w:t>sl64</w:t>
        </w:r>
        <w:r w:rsidRPr="00B71E30">
          <w:rPr>
            <w:highlight w:val="cyan"/>
            <w:rPrChange w:id="5497" w:author="Ericsson" w:date="2018-02-22T14:43:00Z">
              <w:rPr/>
            </w:rPrChange>
          </w:rPr>
          <w:tab/>
        </w:r>
        <w:r w:rsidRPr="00B71E30">
          <w:rPr>
            <w:highlight w:val="cyan"/>
            <w:rPrChange w:id="5498" w:author="Ericsson" w:date="2018-02-22T14:43:00Z">
              <w:rPr/>
            </w:rPrChange>
          </w:rPr>
          <w:tab/>
        </w:r>
        <w:r w:rsidRPr="00B71E30">
          <w:rPr>
            <w:highlight w:val="cyan"/>
            <w:rPrChange w:id="5499" w:author="Ericsson" w:date="2018-02-22T14:43:00Z">
              <w:rPr/>
            </w:rPrChange>
          </w:rPr>
          <w:tab/>
        </w:r>
        <w:r w:rsidRPr="00B71E30">
          <w:rPr>
            <w:highlight w:val="cyan"/>
            <w:rPrChange w:id="5500" w:author="Ericsson" w:date="2018-02-22T14:43:00Z">
              <w:rPr/>
            </w:rPrChange>
          </w:rPr>
          <w:tab/>
        </w:r>
        <w:r w:rsidRPr="00B71E30">
          <w:rPr>
            <w:highlight w:val="cyan"/>
            <w:rPrChange w:id="5501" w:author="Ericsson" w:date="2018-02-22T14:43:00Z">
              <w:rPr/>
            </w:rPrChange>
          </w:rPr>
          <w:tab/>
        </w:r>
        <w:r w:rsidRPr="00B71E30">
          <w:rPr>
            <w:highlight w:val="cyan"/>
            <w:rPrChange w:id="5502" w:author="Ericsson" w:date="2018-02-22T14:43:00Z">
              <w:rPr/>
            </w:rPrChange>
          </w:rPr>
          <w:tab/>
        </w:r>
        <w:r w:rsidRPr="00B71E30">
          <w:rPr>
            <w:highlight w:val="cyan"/>
            <w:rPrChange w:id="5503" w:author="Ericsson" w:date="2018-02-22T14:43:00Z">
              <w:rPr/>
            </w:rPrChange>
          </w:rPr>
          <w:tab/>
        </w:r>
        <w:r w:rsidRPr="00B71E30">
          <w:rPr>
            <w:highlight w:val="cyan"/>
            <w:rPrChange w:id="5504" w:author="Ericsson" w:date="2018-02-22T14:43:00Z">
              <w:rPr/>
            </w:rPrChange>
          </w:rPr>
          <w:tab/>
        </w:r>
        <w:r w:rsidRPr="00B71E30">
          <w:rPr>
            <w:highlight w:val="cyan"/>
            <w:rPrChange w:id="5505" w:author="Ericsson" w:date="2018-02-22T14:43:00Z">
              <w:rPr/>
            </w:rPrChange>
          </w:rPr>
          <w:tab/>
          <w:t xml:space="preserve">INTEGER (0..63), </w:t>
        </w:r>
      </w:ins>
    </w:p>
    <w:p w14:paraId="4F39AE7D" w14:textId="77777777" w:rsidR="00794D0F" w:rsidRPr="00B71E30" w:rsidRDefault="00794D0F" w:rsidP="00794D0F">
      <w:pPr>
        <w:pStyle w:val="PL"/>
        <w:rPr>
          <w:ins w:id="5506" w:author="L1 Parameters R1-1801276" w:date="2018-02-06T18:56:00Z"/>
          <w:highlight w:val="cyan"/>
          <w:rPrChange w:id="5507" w:author="Ericsson" w:date="2018-02-22T14:43:00Z">
            <w:rPr>
              <w:ins w:id="5508" w:author="L1 Parameters R1-1801276" w:date="2018-02-06T18:56:00Z"/>
            </w:rPr>
          </w:rPrChange>
        </w:rPr>
      </w:pPr>
      <w:ins w:id="5509" w:author="L1 Parameters R1-1801276" w:date="2018-02-06T18:56:00Z">
        <w:r w:rsidRPr="00B71E30">
          <w:rPr>
            <w:highlight w:val="cyan"/>
            <w:rPrChange w:id="5510" w:author="Ericsson" w:date="2018-02-22T14:43:00Z">
              <w:rPr/>
            </w:rPrChange>
          </w:rPr>
          <w:tab/>
        </w:r>
        <w:r w:rsidRPr="00B71E30">
          <w:rPr>
            <w:highlight w:val="cyan"/>
            <w:rPrChange w:id="5511" w:author="Ericsson" w:date="2018-02-22T14:43:00Z">
              <w:rPr/>
            </w:rPrChange>
          </w:rPr>
          <w:tab/>
          <w:t>sl80</w:t>
        </w:r>
        <w:r w:rsidRPr="00B71E30">
          <w:rPr>
            <w:highlight w:val="cyan"/>
            <w:rPrChange w:id="5512" w:author="Ericsson" w:date="2018-02-22T14:43:00Z">
              <w:rPr/>
            </w:rPrChange>
          </w:rPr>
          <w:tab/>
        </w:r>
        <w:r w:rsidRPr="00B71E30">
          <w:rPr>
            <w:highlight w:val="cyan"/>
            <w:rPrChange w:id="5513" w:author="Ericsson" w:date="2018-02-22T14:43:00Z">
              <w:rPr/>
            </w:rPrChange>
          </w:rPr>
          <w:tab/>
        </w:r>
        <w:r w:rsidRPr="00B71E30">
          <w:rPr>
            <w:highlight w:val="cyan"/>
            <w:rPrChange w:id="5514" w:author="Ericsson" w:date="2018-02-22T14:43:00Z">
              <w:rPr/>
            </w:rPrChange>
          </w:rPr>
          <w:tab/>
        </w:r>
        <w:r w:rsidRPr="00B71E30">
          <w:rPr>
            <w:highlight w:val="cyan"/>
            <w:rPrChange w:id="5515" w:author="Ericsson" w:date="2018-02-22T14:43:00Z">
              <w:rPr/>
            </w:rPrChange>
          </w:rPr>
          <w:tab/>
        </w:r>
        <w:r w:rsidRPr="00B71E30">
          <w:rPr>
            <w:highlight w:val="cyan"/>
            <w:rPrChange w:id="5516" w:author="Ericsson" w:date="2018-02-22T14:43:00Z">
              <w:rPr/>
            </w:rPrChange>
          </w:rPr>
          <w:tab/>
        </w:r>
        <w:r w:rsidRPr="00B71E30">
          <w:rPr>
            <w:highlight w:val="cyan"/>
            <w:rPrChange w:id="5517" w:author="Ericsson" w:date="2018-02-22T14:43:00Z">
              <w:rPr/>
            </w:rPrChange>
          </w:rPr>
          <w:tab/>
        </w:r>
        <w:r w:rsidRPr="00B71E30">
          <w:rPr>
            <w:highlight w:val="cyan"/>
            <w:rPrChange w:id="5518" w:author="Ericsson" w:date="2018-02-22T14:43:00Z">
              <w:rPr/>
            </w:rPrChange>
          </w:rPr>
          <w:tab/>
        </w:r>
        <w:r w:rsidRPr="00B71E30">
          <w:rPr>
            <w:highlight w:val="cyan"/>
            <w:rPrChange w:id="5519" w:author="Ericsson" w:date="2018-02-22T14:43:00Z">
              <w:rPr/>
            </w:rPrChange>
          </w:rPr>
          <w:tab/>
        </w:r>
        <w:r w:rsidRPr="00B71E30">
          <w:rPr>
            <w:highlight w:val="cyan"/>
            <w:rPrChange w:id="5520" w:author="Ericsson" w:date="2018-02-22T14:43:00Z">
              <w:rPr/>
            </w:rPrChange>
          </w:rPr>
          <w:tab/>
          <w:t xml:space="preserve">INTEGER (0..79), </w:t>
        </w:r>
      </w:ins>
    </w:p>
    <w:p w14:paraId="72E7E2D9" w14:textId="77777777" w:rsidR="00794D0F" w:rsidRPr="00B71E30" w:rsidRDefault="00794D0F" w:rsidP="00794D0F">
      <w:pPr>
        <w:pStyle w:val="PL"/>
        <w:rPr>
          <w:ins w:id="5521" w:author="L1 Parameters R1-1801276" w:date="2018-02-06T18:56:00Z"/>
          <w:highlight w:val="cyan"/>
          <w:rPrChange w:id="5522" w:author="Ericsson" w:date="2018-02-22T14:43:00Z">
            <w:rPr>
              <w:ins w:id="5523" w:author="L1 Parameters R1-1801276" w:date="2018-02-06T18:56:00Z"/>
            </w:rPr>
          </w:rPrChange>
        </w:rPr>
      </w:pPr>
      <w:ins w:id="5524" w:author="L1 Parameters R1-1801276" w:date="2018-02-06T18:56:00Z">
        <w:r w:rsidRPr="00B71E30">
          <w:rPr>
            <w:highlight w:val="cyan"/>
            <w:rPrChange w:id="5525" w:author="Ericsson" w:date="2018-02-22T14:43:00Z">
              <w:rPr/>
            </w:rPrChange>
          </w:rPr>
          <w:tab/>
        </w:r>
        <w:r w:rsidRPr="00B71E30">
          <w:rPr>
            <w:highlight w:val="cyan"/>
            <w:rPrChange w:id="5526" w:author="Ericsson" w:date="2018-02-22T14:43:00Z">
              <w:rPr/>
            </w:rPrChange>
          </w:rPr>
          <w:tab/>
          <w:t>sl160</w:t>
        </w:r>
        <w:r w:rsidRPr="00B71E30">
          <w:rPr>
            <w:highlight w:val="cyan"/>
            <w:rPrChange w:id="5527" w:author="Ericsson" w:date="2018-02-22T14:43:00Z">
              <w:rPr/>
            </w:rPrChange>
          </w:rPr>
          <w:tab/>
        </w:r>
        <w:r w:rsidRPr="00B71E30">
          <w:rPr>
            <w:highlight w:val="cyan"/>
            <w:rPrChange w:id="5528" w:author="Ericsson" w:date="2018-02-22T14:43:00Z">
              <w:rPr/>
            </w:rPrChange>
          </w:rPr>
          <w:tab/>
        </w:r>
        <w:r w:rsidRPr="00B71E30">
          <w:rPr>
            <w:highlight w:val="cyan"/>
            <w:rPrChange w:id="5529" w:author="Ericsson" w:date="2018-02-22T14:43:00Z">
              <w:rPr/>
            </w:rPrChange>
          </w:rPr>
          <w:tab/>
        </w:r>
        <w:r w:rsidRPr="00B71E30">
          <w:rPr>
            <w:highlight w:val="cyan"/>
            <w:rPrChange w:id="5530" w:author="Ericsson" w:date="2018-02-22T14:43:00Z">
              <w:rPr/>
            </w:rPrChange>
          </w:rPr>
          <w:tab/>
        </w:r>
        <w:r w:rsidRPr="00B71E30">
          <w:rPr>
            <w:highlight w:val="cyan"/>
            <w:rPrChange w:id="5531" w:author="Ericsson" w:date="2018-02-22T14:43:00Z">
              <w:rPr/>
            </w:rPrChange>
          </w:rPr>
          <w:tab/>
        </w:r>
        <w:r w:rsidRPr="00B71E30">
          <w:rPr>
            <w:highlight w:val="cyan"/>
            <w:rPrChange w:id="5532" w:author="Ericsson" w:date="2018-02-22T14:43:00Z">
              <w:rPr/>
            </w:rPrChange>
          </w:rPr>
          <w:tab/>
        </w:r>
        <w:r w:rsidRPr="00B71E30">
          <w:rPr>
            <w:highlight w:val="cyan"/>
            <w:rPrChange w:id="5533" w:author="Ericsson" w:date="2018-02-22T14:43:00Z">
              <w:rPr/>
            </w:rPrChange>
          </w:rPr>
          <w:tab/>
        </w:r>
        <w:r w:rsidRPr="00B71E30">
          <w:rPr>
            <w:highlight w:val="cyan"/>
            <w:rPrChange w:id="5534" w:author="Ericsson" w:date="2018-02-22T14:43:00Z">
              <w:rPr/>
            </w:rPrChange>
          </w:rPr>
          <w:tab/>
        </w:r>
        <w:r w:rsidRPr="00B71E30">
          <w:rPr>
            <w:highlight w:val="cyan"/>
            <w:rPrChange w:id="5535" w:author="Ericsson" w:date="2018-02-22T14:43:00Z">
              <w:rPr/>
            </w:rPrChange>
          </w:rPr>
          <w:tab/>
          <w:t xml:space="preserve">INTEGER (0..159), </w:t>
        </w:r>
      </w:ins>
    </w:p>
    <w:p w14:paraId="44F69F2F" w14:textId="77777777" w:rsidR="00794D0F" w:rsidRPr="00B71E30" w:rsidRDefault="00794D0F" w:rsidP="00794D0F">
      <w:pPr>
        <w:pStyle w:val="PL"/>
        <w:rPr>
          <w:ins w:id="5536" w:author="L1 Parameters R1-1801276" w:date="2018-02-06T18:56:00Z"/>
          <w:highlight w:val="cyan"/>
          <w:rPrChange w:id="5537" w:author="Ericsson" w:date="2018-02-22T14:43:00Z">
            <w:rPr>
              <w:ins w:id="5538" w:author="L1 Parameters R1-1801276" w:date="2018-02-06T18:56:00Z"/>
            </w:rPr>
          </w:rPrChange>
        </w:rPr>
      </w:pPr>
      <w:ins w:id="5539" w:author="L1 Parameters R1-1801276" w:date="2018-02-06T18:56:00Z">
        <w:r w:rsidRPr="00B71E30">
          <w:rPr>
            <w:highlight w:val="cyan"/>
            <w:rPrChange w:id="5540" w:author="Ericsson" w:date="2018-02-22T14:43:00Z">
              <w:rPr/>
            </w:rPrChange>
          </w:rPr>
          <w:tab/>
        </w:r>
        <w:r w:rsidRPr="00B71E30">
          <w:rPr>
            <w:highlight w:val="cyan"/>
            <w:rPrChange w:id="5541" w:author="Ericsson" w:date="2018-02-22T14:43:00Z">
              <w:rPr/>
            </w:rPrChange>
          </w:rPr>
          <w:tab/>
          <w:t>sl320</w:t>
        </w:r>
        <w:r w:rsidRPr="00B71E30">
          <w:rPr>
            <w:highlight w:val="cyan"/>
            <w:rPrChange w:id="5542" w:author="Ericsson" w:date="2018-02-22T14:43:00Z">
              <w:rPr/>
            </w:rPrChange>
          </w:rPr>
          <w:tab/>
        </w:r>
        <w:r w:rsidRPr="00B71E30">
          <w:rPr>
            <w:highlight w:val="cyan"/>
            <w:rPrChange w:id="5543" w:author="Ericsson" w:date="2018-02-22T14:43:00Z">
              <w:rPr/>
            </w:rPrChange>
          </w:rPr>
          <w:tab/>
        </w:r>
        <w:r w:rsidRPr="00B71E30">
          <w:rPr>
            <w:highlight w:val="cyan"/>
            <w:rPrChange w:id="5544" w:author="Ericsson" w:date="2018-02-22T14:43:00Z">
              <w:rPr/>
            </w:rPrChange>
          </w:rPr>
          <w:tab/>
        </w:r>
        <w:r w:rsidRPr="00B71E30">
          <w:rPr>
            <w:highlight w:val="cyan"/>
            <w:rPrChange w:id="5545" w:author="Ericsson" w:date="2018-02-22T14:43:00Z">
              <w:rPr/>
            </w:rPrChange>
          </w:rPr>
          <w:tab/>
        </w:r>
        <w:r w:rsidRPr="00B71E30">
          <w:rPr>
            <w:highlight w:val="cyan"/>
            <w:rPrChange w:id="5546" w:author="Ericsson" w:date="2018-02-22T14:43:00Z">
              <w:rPr/>
            </w:rPrChange>
          </w:rPr>
          <w:tab/>
        </w:r>
        <w:r w:rsidRPr="00B71E30">
          <w:rPr>
            <w:highlight w:val="cyan"/>
            <w:rPrChange w:id="5547" w:author="Ericsson" w:date="2018-02-22T14:43:00Z">
              <w:rPr/>
            </w:rPrChange>
          </w:rPr>
          <w:tab/>
        </w:r>
        <w:r w:rsidRPr="00B71E30">
          <w:rPr>
            <w:highlight w:val="cyan"/>
            <w:rPrChange w:id="5548" w:author="Ericsson" w:date="2018-02-22T14:43:00Z">
              <w:rPr/>
            </w:rPrChange>
          </w:rPr>
          <w:tab/>
        </w:r>
        <w:r w:rsidRPr="00B71E30">
          <w:rPr>
            <w:highlight w:val="cyan"/>
            <w:rPrChange w:id="5549" w:author="Ericsson" w:date="2018-02-22T14:43:00Z">
              <w:rPr/>
            </w:rPrChange>
          </w:rPr>
          <w:tab/>
        </w:r>
        <w:r w:rsidRPr="00B71E30">
          <w:rPr>
            <w:highlight w:val="cyan"/>
            <w:rPrChange w:id="5550" w:author="Ericsson" w:date="2018-02-22T14:43:00Z">
              <w:rPr/>
            </w:rPrChange>
          </w:rPr>
          <w:tab/>
          <w:t xml:space="preserve">INTEGER (0..319), </w:t>
        </w:r>
      </w:ins>
    </w:p>
    <w:p w14:paraId="4445ADC2" w14:textId="77777777" w:rsidR="00794D0F" w:rsidRPr="00B71E30" w:rsidRDefault="00794D0F" w:rsidP="00794D0F">
      <w:pPr>
        <w:pStyle w:val="PL"/>
        <w:rPr>
          <w:ins w:id="5551" w:author="L1 Parameters R1-1801276" w:date="2018-02-06T18:56:00Z"/>
          <w:highlight w:val="cyan"/>
          <w:rPrChange w:id="5552" w:author="Ericsson" w:date="2018-02-22T14:43:00Z">
            <w:rPr>
              <w:ins w:id="5553" w:author="L1 Parameters R1-1801276" w:date="2018-02-06T18:56:00Z"/>
            </w:rPr>
          </w:rPrChange>
        </w:rPr>
      </w:pPr>
      <w:ins w:id="5554" w:author="L1 Parameters R1-1801276" w:date="2018-02-06T18:56:00Z">
        <w:r w:rsidRPr="00B71E30">
          <w:rPr>
            <w:highlight w:val="cyan"/>
            <w:rPrChange w:id="5555" w:author="Ericsson" w:date="2018-02-22T14:43:00Z">
              <w:rPr/>
            </w:rPrChange>
          </w:rPr>
          <w:tab/>
        </w:r>
        <w:r w:rsidRPr="00B71E30">
          <w:rPr>
            <w:highlight w:val="cyan"/>
            <w:rPrChange w:id="5556" w:author="Ericsson" w:date="2018-02-22T14:43:00Z">
              <w:rPr/>
            </w:rPrChange>
          </w:rPr>
          <w:tab/>
          <w:t>sl640</w:t>
        </w:r>
        <w:r w:rsidRPr="00B71E30">
          <w:rPr>
            <w:highlight w:val="cyan"/>
            <w:rPrChange w:id="5557" w:author="Ericsson" w:date="2018-02-22T14:43:00Z">
              <w:rPr/>
            </w:rPrChange>
          </w:rPr>
          <w:tab/>
        </w:r>
        <w:r w:rsidRPr="00B71E30">
          <w:rPr>
            <w:highlight w:val="cyan"/>
            <w:rPrChange w:id="5558" w:author="Ericsson" w:date="2018-02-22T14:43:00Z">
              <w:rPr/>
            </w:rPrChange>
          </w:rPr>
          <w:tab/>
        </w:r>
        <w:r w:rsidRPr="00B71E30">
          <w:rPr>
            <w:highlight w:val="cyan"/>
            <w:rPrChange w:id="5559" w:author="Ericsson" w:date="2018-02-22T14:43:00Z">
              <w:rPr/>
            </w:rPrChange>
          </w:rPr>
          <w:tab/>
        </w:r>
        <w:r w:rsidRPr="00B71E30">
          <w:rPr>
            <w:highlight w:val="cyan"/>
            <w:rPrChange w:id="5560" w:author="Ericsson" w:date="2018-02-22T14:43:00Z">
              <w:rPr/>
            </w:rPrChange>
          </w:rPr>
          <w:tab/>
        </w:r>
        <w:r w:rsidRPr="00B71E30">
          <w:rPr>
            <w:highlight w:val="cyan"/>
            <w:rPrChange w:id="5561" w:author="Ericsson" w:date="2018-02-22T14:43:00Z">
              <w:rPr/>
            </w:rPrChange>
          </w:rPr>
          <w:tab/>
        </w:r>
        <w:r w:rsidRPr="00B71E30">
          <w:rPr>
            <w:highlight w:val="cyan"/>
            <w:rPrChange w:id="5562" w:author="Ericsson" w:date="2018-02-22T14:43:00Z">
              <w:rPr/>
            </w:rPrChange>
          </w:rPr>
          <w:tab/>
        </w:r>
        <w:r w:rsidRPr="00B71E30">
          <w:rPr>
            <w:highlight w:val="cyan"/>
            <w:rPrChange w:id="5563" w:author="Ericsson" w:date="2018-02-22T14:43:00Z">
              <w:rPr/>
            </w:rPrChange>
          </w:rPr>
          <w:tab/>
        </w:r>
        <w:r w:rsidRPr="00B71E30">
          <w:rPr>
            <w:highlight w:val="cyan"/>
            <w:rPrChange w:id="5564" w:author="Ericsson" w:date="2018-02-22T14:43:00Z">
              <w:rPr/>
            </w:rPrChange>
          </w:rPr>
          <w:tab/>
        </w:r>
        <w:r w:rsidRPr="00B71E30">
          <w:rPr>
            <w:highlight w:val="cyan"/>
            <w:rPrChange w:id="5565" w:author="Ericsson" w:date="2018-02-22T14:43:00Z">
              <w:rPr/>
            </w:rPrChange>
          </w:rPr>
          <w:tab/>
          <w:t>INTEGER (0..639)</w:t>
        </w:r>
      </w:ins>
    </w:p>
    <w:p w14:paraId="3079A91E" w14:textId="51D5298A" w:rsidR="00794D0F" w:rsidRPr="00B71E30" w:rsidRDefault="00794D0F" w:rsidP="00CE00FD">
      <w:pPr>
        <w:pStyle w:val="PL"/>
        <w:rPr>
          <w:ins w:id="5566" w:author="L1 Parameters R1-1801276" w:date="2018-02-06T18:56:00Z"/>
          <w:color w:val="993366"/>
          <w:highlight w:val="cyan"/>
          <w:rPrChange w:id="5567" w:author="Ericsson" w:date="2018-02-22T14:43:00Z">
            <w:rPr>
              <w:ins w:id="5568" w:author="L1 Parameters R1-1801276" w:date="2018-02-06T18:56:00Z"/>
              <w:color w:val="993366"/>
            </w:rPr>
          </w:rPrChange>
        </w:rPr>
      </w:pPr>
      <w:ins w:id="5569" w:author="L1 Parameters R1-1801276" w:date="2018-02-06T18:56:00Z">
        <w:r w:rsidRPr="00B71E30">
          <w:rPr>
            <w:highlight w:val="cyan"/>
            <w:rPrChange w:id="5570" w:author="Ericsson" w:date="2018-02-22T14:43:00Z">
              <w:rPr/>
            </w:rPrChange>
          </w:rPr>
          <w:tab/>
          <w:t>}</w:t>
        </w:r>
      </w:ins>
    </w:p>
    <w:p w14:paraId="08064002" w14:textId="5D696CA4" w:rsidR="000E7C83" w:rsidRPr="00B71E30" w:rsidRDefault="00DB15D1" w:rsidP="00CE00FD">
      <w:pPr>
        <w:pStyle w:val="PL"/>
        <w:rPr>
          <w:ins w:id="5571" w:author="merged r1" w:date="2018-01-18T13:12:00Z"/>
          <w:color w:val="993366"/>
          <w:highlight w:val="cyan"/>
          <w:rPrChange w:id="5572" w:author="Ericsson" w:date="2018-02-22T14:43:00Z">
            <w:rPr>
              <w:ins w:id="5573" w:author="merged r1" w:date="2018-01-18T13:12:00Z"/>
              <w:color w:val="993366"/>
            </w:rPr>
          </w:rPrChange>
        </w:rPr>
      </w:pPr>
      <w:r w:rsidRPr="00B71E30">
        <w:rPr>
          <w:highlight w:val="cyan"/>
          <w:rPrChange w:id="5574" w:author="Ericsson" w:date="2018-02-22T14:43:00Z">
            <w:rPr/>
          </w:rPrChange>
        </w:rPr>
        <w:t>}</w:t>
      </w:r>
    </w:p>
    <w:p w14:paraId="6BA8770B" w14:textId="6137306E" w:rsidR="00DB15D1" w:rsidRPr="00B71E30" w:rsidRDefault="00DB15D1" w:rsidP="00794D0F">
      <w:pPr>
        <w:pStyle w:val="PL"/>
        <w:rPr>
          <w:highlight w:val="cyan"/>
          <w:rPrChange w:id="5575" w:author="Ericsson" w:date="2018-02-22T14:43:00Z">
            <w:rPr/>
          </w:rPrChange>
        </w:rPr>
      </w:pPr>
    </w:p>
    <w:bookmarkEnd w:id="5218"/>
    <w:p w14:paraId="7E4C0F58" w14:textId="77777777" w:rsidR="00E84D90" w:rsidRPr="00B71E30" w:rsidRDefault="00E84D90" w:rsidP="00E84D90">
      <w:pPr>
        <w:pStyle w:val="PL"/>
        <w:rPr>
          <w:ins w:id="5576" w:author="Rapporteur" w:date="2018-02-06T18:11:00Z"/>
          <w:highlight w:val="cyan"/>
          <w:rPrChange w:id="5577" w:author="Ericsson" w:date="2018-02-22T14:43:00Z">
            <w:rPr>
              <w:ins w:id="5578" w:author="Rapporteur" w:date="2018-02-06T18:11:00Z"/>
            </w:rPr>
          </w:rPrChange>
        </w:rPr>
      </w:pPr>
      <w:ins w:id="5579" w:author="Rapporteur" w:date="2018-02-06T18:11:00Z">
        <w:r w:rsidRPr="00B71E30">
          <w:rPr>
            <w:highlight w:val="cyan"/>
            <w:rPrChange w:id="5580" w:author="Ericsson" w:date="2018-02-22T14:43:00Z">
              <w:rPr/>
            </w:rPrChange>
          </w:rPr>
          <w:t>-- TAG-CSI-IM-RESOURCE-STOP</w:t>
        </w:r>
      </w:ins>
    </w:p>
    <w:p w14:paraId="01B6DEC2" w14:textId="7ED87606" w:rsidR="00E67DCF" w:rsidRPr="00B71E30" w:rsidRDefault="00E84D90" w:rsidP="00CE00FD">
      <w:pPr>
        <w:pStyle w:val="PL"/>
        <w:rPr>
          <w:ins w:id="5581" w:author="Rapporteur" w:date="2018-02-06T18:12:00Z"/>
          <w:highlight w:val="cyan"/>
          <w:rPrChange w:id="5582" w:author="Ericsson" w:date="2018-02-22T14:43:00Z">
            <w:rPr>
              <w:ins w:id="5583" w:author="Rapporteur" w:date="2018-02-06T18:12:00Z"/>
            </w:rPr>
          </w:rPrChange>
        </w:rPr>
      </w:pPr>
      <w:ins w:id="5584" w:author="Rapporteur" w:date="2018-02-06T18:11:00Z">
        <w:r w:rsidRPr="00B71E30">
          <w:rPr>
            <w:highlight w:val="cyan"/>
            <w:rPrChange w:id="5585" w:author="Ericsson" w:date="2018-02-22T14:43:00Z">
              <w:rPr/>
            </w:rPrChange>
          </w:rPr>
          <w:t>-- ASN1STOP</w:t>
        </w:r>
      </w:ins>
    </w:p>
    <w:p w14:paraId="19C3C0FC" w14:textId="77777777" w:rsidR="00E84D90" w:rsidRPr="00B71E30" w:rsidRDefault="00E84D90" w:rsidP="00E84D90">
      <w:pPr>
        <w:pStyle w:val="Heading4"/>
        <w:rPr>
          <w:ins w:id="5586" w:author="Rapporteur" w:date="2018-02-06T18:12:00Z"/>
          <w:highlight w:val="cyan"/>
          <w:rPrChange w:id="5587" w:author="Ericsson" w:date="2018-02-22T14:43:00Z">
            <w:rPr>
              <w:ins w:id="5588" w:author="Rapporteur" w:date="2018-02-06T18:12:00Z"/>
            </w:rPr>
          </w:rPrChange>
        </w:rPr>
      </w:pPr>
      <w:ins w:id="5589" w:author="Rapporteur" w:date="2018-02-06T18:12:00Z">
        <w:r w:rsidRPr="00B71E30">
          <w:rPr>
            <w:highlight w:val="cyan"/>
            <w:rPrChange w:id="5590" w:author="Ericsson" w:date="2018-02-22T14:43:00Z">
              <w:rPr/>
            </w:rPrChange>
          </w:rPr>
          <w:lastRenderedPageBreak/>
          <w:t>–</w:t>
        </w:r>
        <w:r w:rsidRPr="00B71E30">
          <w:rPr>
            <w:highlight w:val="cyan"/>
            <w:rPrChange w:id="5591" w:author="Ericsson" w:date="2018-02-22T14:43:00Z">
              <w:rPr/>
            </w:rPrChange>
          </w:rPr>
          <w:tab/>
        </w:r>
        <w:r w:rsidRPr="00B71E30">
          <w:rPr>
            <w:i/>
            <w:highlight w:val="cyan"/>
            <w:rPrChange w:id="5592" w:author="Ericsson" w:date="2018-02-22T14:43:00Z">
              <w:rPr>
                <w:i/>
              </w:rPr>
            </w:rPrChange>
          </w:rPr>
          <w:t>CSI-IM-ResourceId</w:t>
        </w:r>
      </w:ins>
    </w:p>
    <w:p w14:paraId="4EDA1F3E" w14:textId="3D2A769F" w:rsidR="00E84D90" w:rsidRPr="00B71E30" w:rsidRDefault="00E84D90" w:rsidP="00E84D90">
      <w:pPr>
        <w:rPr>
          <w:ins w:id="5593" w:author="Rapporteur" w:date="2018-02-06T18:12:00Z"/>
          <w:highlight w:val="cyan"/>
          <w:rPrChange w:id="5594" w:author="Ericsson" w:date="2018-02-22T14:43:00Z">
            <w:rPr>
              <w:ins w:id="5595" w:author="Rapporteur" w:date="2018-02-06T18:12:00Z"/>
            </w:rPr>
          </w:rPrChange>
        </w:rPr>
      </w:pPr>
      <w:ins w:id="5596" w:author="Rapporteur" w:date="2018-02-06T18:12:00Z">
        <w:r w:rsidRPr="00B71E30">
          <w:rPr>
            <w:highlight w:val="cyan"/>
            <w:rPrChange w:id="5597" w:author="Ericsson" w:date="2018-02-22T14:43:00Z">
              <w:rPr/>
            </w:rPrChange>
          </w:rPr>
          <w:t xml:space="preserve">The IE </w:t>
        </w:r>
        <w:r w:rsidRPr="00B71E30">
          <w:rPr>
            <w:i/>
            <w:highlight w:val="cyan"/>
            <w:rPrChange w:id="5598" w:author="Ericsson" w:date="2018-02-22T14:43:00Z">
              <w:rPr>
                <w:i/>
              </w:rPr>
            </w:rPrChange>
          </w:rPr>
          <w:t>CSI-IM-ResourceId</w:t>
        </w:r>
        <w:r w:rsidRPr="00B71E30">
          <w:rPr>
            <w:highlight w:val="cyan"/>
            <w:rPrChange w:id="5599" w:author="Ericsson" w:date="2018-02-22T14:43:00Z">
              <w:rPr/>
            </w:rPrChange>
          </w:rPr>
          <w:t xml:space="preserve"> is used to identify one </w:t>
        </w:r>
        <w:r w:rsidRPr="00B71E30">
          <w:rPr>
            <w:i/>
            <w:highlight w:val="cyan"/>
            <w:rPrChange w:id="5600" w:author="Ericsson" w:date="2018-02-22T14:43:00Z">
              <w:rPr>
                <w:i/>
              </w:rPr>
            </w:rPrChange>
          </w:rPr>
          <w:t>CSI-IM-Resource</w:t>
        </w:r>
        <w:r w:rsidRPr="00B71E30">
          <w:rPr>
            <w:highlight w:val="cyan"/>
            <w:rPrChange w:id="5601" w:author="Ericsson" w:date="2018-02-22T14:43:00Z">
              <w:rPr/>
            </w:rPrChange>
          </w:rPr>
          <w:t>.</w:t>
        </w:r>
      </w:ins>
    </w:p>
    <w:p w14:paraId="69373AE9" w14:textId="77777777" w:rsidR="00E84D90" w:rsidRPr="00B71E30" w:rsidRDefault="00E84D90" w:rsidP="00E84D90">
      <w:pPr>
        <w:pStyle w:val="TH"/>
        <w:rPr>
          <w:ins w:id="5602" w:author="Rapporteur" w:date="2018-02-06T18:12:00Z"/>
          <w:highlight w:val="cyan"/>
          <w:rPrChange w:id="5603" w:author="Ericsson" w:date="2018-02-22T14:43:00Z">
            <w:rPr>
              <w:ins w:id="5604" w:author="Rapporteur" w:date="2018-02-06T18:12:00Z"/>
            </w:rPr>
          </w:rPrChange>
        </w:rPr>
      </w:pPr>
      <w:ins w:id="5605" w:author="Rapporteur" w:date="2018-02-06T18:12:00Z">
        <w:r w:rsidRPr="00B71E30">
          <w:rPr>
            <w:i/>
            <w:highlight w:val="cyan"/>
            <w:rPrChange w:id="5606" w:author="Ericsson" w:date="2018-02-22T14:43:00Z">
              <w:rPr>
                <w:i/>
              </w:rPr>
            </w:rPrChange>
          </w:rPr>
          <w:t>CSI-IM-ResourceId</w:t>
        </w:r>
        <w:r w:rsidRPr="00B71E30">
          <w:rPr>
            <w:highlight w:val="cyan"/>
            <w:rPrChange w:id="5607" w:author="Ericsson" w:date="2018-02-22T14:43:00Z">
              <w:rPr/>
            </w:rPrChange>
          </w:rPr>
          <w:t xml:space="preserve"> information element</w:t>
        </w:r>
      </w:ins>
    </w:p>
    <w:p w14:paraId="2A6B5923" w14:textId="77777777" w:rsidR="00E84D90" w:rsidRPr="00B71E30" w:rsidRDefault="00E84D90" w:rsidP="00E84D90">
      <w:pPr>
        <w:pStyle w:val="PL"/>
        <w:rPr>
          <w:ins w:id="5608" w:author="Rapporteur" w:date="2018-02-06T18:12:00Z"/>
          <w:highlight w:val="cyan"/>
          <w:rPrChange w:id="5609" w:author="Ericsson" w:date="2018-02-22T14:43:00Z">
            <w:rPr>
              <w:ins w:id="5610" w:author="Rapporteur" w:date="2018-02-06T18:12:00Z"/>
            </w:rPr>
          </w:rPrChange>
        </w:rPr>
      </w:pPr>
      <w:ins w:id="5611" w:author="Rapporteur" w:date="2018-02-06T18:12:00Z">
        <w:r w:rsidRPr="00B71E30">
          <w:rPr>
            <w:highlight w:val="cyan"/>
            <w:rPrChange w:id="5612" w:author="Ericsson" w:date="2018-02-22T14:43:00Z">
              <w:rPr/>
            </w:rPrChange>
          </w:rPr>
          <w:t>-- ASN1START</w:t>
        </w:r>
      </w:ins>
    </w:p>
    <w:p w14:paraId="30917AAE" w14:textId="77777777" w:rsidR="00E84D90" w:rsidRPr="00B71E30" w:rsidRDefault="00E84D90" w:rsidP="00E84D90">
      <w:pPr>
        <w:pStyle w:val="PL"/>
        <w:rPr>
          <w:ins w:id="5613" w:author="Rapporteur" w:date="2018-02-06T18:12:00Z"/>
          <w:highlight w:val="cyan"/>
          <w:rPrChange w:id="5614" w:author="Ericsson" w:date="2018-02-22T14:43:00Z">
            <w:rPr>
              <w:ins w:id="5615" w:author="Rapporteur" w:date="2018-02-06T18:12:00Z"/>
            </w:rPr>
          </w:rPrChange>
        </w:rPr>
      </w:pPr>
      <w:ins w:id="5616" w:author="Rapporteur" w:date="2018-02-06T18:12:00Z">
        <w:r w:rsidRPr="00B71E30">
          <w:rPr>
            <w:highlight w:val="cyan"/>
            <w:rPrChange w:id="5617" w:author="Ericsson" w:date="2018-02-22T14:43:00Z">
              <w:rPr/>
            </w:rPrChange>
          </w:rPr>
          <w:t>-- TAG-CSI-IM-RESOURCEID-START</w:t>
        </w:r>
      </w:ins>
    </w:p>
    <w:p w14:paraId="420B7337" w14:textId="3A9A0358" w:rsidR="00E84D90" w:rsidRPr="00B71E30" w:rsidDel="00E84D90" w:rsidRDefault="00E84D90" w:rsidP="00E84D90">
      <w:pPr>
        <w:pStyle w:val="PL"/>
        <w:rPr>
          <w:del w:id="5618" w:author="Rapporteur" w:date="2018-02-06T18:12:00Z"/>
          <w:highlight w:val="cyan"/>
          <w:rPrChange w:id="5619" w:author="Ericsson" w:date="2018-02-22T14:43:00Z">
            <w:rPr>
              <w:del w:id="5620" w:author="Rapporteur" w:date="2018-02-06T18:12:00Z"/>
            </w:rPr>
          </w:rPrChange>
        </w:rPr>
      </w:pPr>
    </w:p>
    <w:p w14:paraId="2D44AC36" w14:textId="05083B76" w:rsidR="00E84D90" w:rsidRPr="00B71E30" w:rsidRDefault="00DB15D1" w:rsidP="00E84D90">
      <w:pPr>
        <w:pStyle w:val="PL"/>
        <w:rPr>
          <w:ins w:id="5621" w:author="Rapporteur" w:date="2018-02-06T18:12:00Z"/>
          <w:highlight w:val="cyan"/>
          <w:rPrChange w:id="5622" w:author="Ericsson" w:date="2018-02-22T14:43:00Z">
            <w:rPr>
              <w:ins w:id="5623" w:author="Rapporteur" w:date="2018-02-06T18:12:00Z"/>
            </w:rPr>
          </w:rPrChange>
        </w:rPr>
      </w:pPr>
      <w:r w:rsidRPr="00B71E30">
        <w:rPr>
          <w:highlight w:val="cyan"/>
          <w:rPrChange w:id="5624" w:author="Ericsson" w:date="2018-02-22T14:43:00Z">
            <w:rPr/>
          </w:rPrChange>
        </w:rPr>
        <w:t xml:space="preserve">CSI-IM-ResourceId ::= </w:t>
      </w:r>
      <w:r w:rsidRPr="00B71E30">
        <w:rPr>
          <w:highlight w:val="cyan"/>
          <w:rPrChange w:id="5625" w:author="Ericsson" w:date="2018-02-22T14:43:00Z">
            <w:rPr/>
          </w:rPrChange>
        </w:rPr>
        <w:tab/>
      </w:r>
      <w:r w:rsidRPr="00B71E30">
        <w:rPr>
          <w:highlight w:val="cyan"/>
          <w:rPrChange w:id="5626" w:author="Ericsson" w:date="2018-02-22T14:43:00Z">
            <w:rPr/>
          </w:rPrChange>
        </w:rPr>
        <w:tab/>
      </w:r>
      <w:r w:rsidRPr="00B71E30">
        <w:rPr>
          <w:highlight w:val="cyan"/>
          <w:rPrChange w:id="5627" w:author="Ericsson" w:date="2018-02-22T14:43:00Z">
            <w:rPr/>
          </w:rPrChange>
        </w:rPr>
        <w:tab/>
      </w:r>
      <w:r w:rsidRPr="00B71E30">
        <w:rPr>
          <w:color w:val="993366"/>
          <w:highlight w:val="cyan"/>
          <w:rPrChange w:id="5628" w:author="Ericsson" w:date="2018-02-22T14:43:00Z">
            <w:rPr>
              <w:color w:val="993366"/>
            </w:rPr>
          </w:rPrChange>
        </w:rPr>
        <w:t>INTEGER</w:t>
      </w:r>
      <w:r w:rsidRPr="00B71E30">
        <w:rPr>
          <w:highlight w:val="cyan"/>
          <w:rPrChange w:id="5629" w:author="Ericsson" w:date="2018-02-22T14:43:00Z">
            <w:rPr/>
          </w:rPrChange>
        </w:rPr>
        <w:t xml:space="preserve"> (0..maxNrofCSI-IM-Resources-1)</w:t>
      </w:r>
      <w:ins w:id="5630" w:author="Rapporteur" w:date="2018-02-06T18:12:00Z">
        <w:r w:rsidR="00E84D90" w:rsidRPr="00B71E30">
          <w:rPr>
            <w:highlight w:val="cyan"/>
            <w:rPrChange w:id="5631" w:author="Ericsson" w:date="2018-02-22T14:43:00Z">
              <w:rPr/>
            </w:rPrChange>
          </w:rPr>
          <w:t xml:space="preserve"> </w:t>
        </w:r>
      </w:ins>
    </w:p>
    <w:p w14:paraId="3E8F5195" w14:textId="77777777" w:rsidR="00E84D90" w:rsidRPr="00B71E30" w:rsidRDefault="00E84D90" w:rsidP="00E84D90">
      <w:pPr>
        <w:pStyle w:val="PL"/>
        <w:rPr>
          <w:ins w:id="5632" w:author="Rapporteur" w:date="2018-02-06T18:12:00Z"/>
          <w:highlight w:val="cyan"/>
          <w:rPrChange w:id="5633" w:author="Ericsson" w:date="2018-02-22T14:43:00Z">
            <w:rPr>
              <w:ins w:id="5634" w:author="Rapporteur" w:date="2018-02-06T18:12:00Z"/>
            </w:rPr>
          </w:rPrChange>
        </w:rPr>
      </w:pPr>
    </w:p>
    <w:p w14:paraId="1B39A34A" w14:textId="77777777" w:rsidR="00E84D90" w:rsidRPr="00B71E30" w:rsidRDefault="00E84D90" w:rsidP="00E84D90">
      <w:pPr>
        <w:pStyle w:val="PL"/>
        <w:rPr>
          <w:ins w:id="5635" w:author="Rapporteur" w:date="2018-02-06T18:12:00Z"/>
          <w:highlight w:val="cyan"/>
          <w:rPrChange w:id="5636" w:author="Ericsson" w:date="2018-02-22T14:43:00Z">
            <w:rPr>
              <w:ins w:id="5637" w:author="Rapporteur" w:date="2018-02-06T18:12:00Z"/>
            </w:rPr>
          </w:rPrChange>
        </w:rPr>
      </w:pPr>
      <w:ins w:id="5638" w:author="Rapporteur" w:date="2018-02-06T18:12:00Z">
        <w:r w:rsidRPr="00B71E30">
          <w:rPr>
            <w:highlight w:val="cyan"/>
            <w:rPrChange w:id="5639" w:author="Ericsson" w:date="2018-02-22T14:43:00Z">
              <w:rPr/>
            </w:rPrChange>
          </w:rPr>
          <w:t>-- TAG-CSI-IM-RESOURCEID-STOP</w:t>
        </w:r>
      </w:ins>
    </w:p>
    <w:p w14:paraId="51392009" w14:textId="1F4CC421" w:rsidR="00E84D90" w:rsidRPr="00B71E30" w:rsidRDefault="00E84D90" w:rsidP="00CE00FD">
      <w:pPr>
        <w:pStyle w:val="PL"/>
        <w:rPr>
          <w:ins w:id="5640" w:author="Rapporteur" w:date="2018-02-06T18:13:00Z"/>
          <w:highlight w:val="cyan"/>
          <w:rPrChange w:id="5641" w:author="Ericsson" w:date="2018-02-22T14:43:00Z">
            <w:rPr>
              <w:ins w:id="5642" w:author="Rapporteur" w:date="2018-02-06T18:13:00Z"/>
            </w:rPr>
          </w:rPrChange>
        </w:rPr>
      </w:pPr>
      <w:ins w:id="5643" w:author="Rapporteur" w:date="2018-02-06T18:12:00Z">
        <w:r w:rsidRPr="00B71E30">
          <w:rPr>
            <w:highlight w:val="cyan"/>
            <w:rPrChange w:id="5644" w:author="Ericsson" w:date="2018-02-22T14:43:00Z">
              <w:rPr/>
            </w:rPrChange>
          </w:rPr>
          <w:t>-- ASN1STOP</w:t>
        </w:r>
      </w:ins>
    </w:p>
    <w:p w14:paraId="1AEB87F5" w14:textId="77777777" w:rsidR="00E84D90" w:rsidRPr="00B71E30" w:rsidRDefault="00E84D90" w:rsidP="00E84D90">
      <w:pPr>
        <w:pStyle w:val="Heading4"/>
        <w:rPr>
          <w:ins w:id="5645" w:author="Rapporteur" w:date="2018-02-06T18:13:00Z"/>
          <w:highlight w:val="cyan"/>
          <w:rPrChange w:id="5646" w:author="Ericsson" w:date="2018-02-22T14:43:00Z">
            <w:rPr>
              <w:ins w:id="5647" w:author="Rapporteur" w:date="2018-02-06T18:13:00Z"/>
            </w:rPr>
          </w:rPrChange>
        </w:rPr>
      </w:pPr>
      <w:ins w:id="5648" w:author="Rapporteur" w:date="2018-02-06T18:13:00Z">
        <w:r w:rsidRPr="00B71E30">
          <w:rPr>
            <w:highlight w:val="cyan"/>
            <w:rPrChange w:id="5649" w:author="Ericsson" w:date="2018-02-22T14:43:00Z">
              <w:rPr/>
            </w:rPrChange>
          </w:rPr>
          <w:t>–</w:t>
        </w:r>
        <w:r w:rsidRPr="00B71E30">
          <w:rPr>
            <w:highlight w:val="cyan"/>
            <w:rPrChange w:id="5650" w:author="Ericsson" w:date="2018-02-22T14:43:00Z">
              <w:rPr/>
            </w:rPrChange>
          </w:rPr>
          <w:tab/>
        </w:r>
        <w:r w:rsidRPr="00B71E30">
          <w:rPr>
            <w:i/>
            <w:highlight w:val="cyan"/>
            <w:rPrChange w:id="5651" w:author="Ericsson" w:date="2018-02-22T14:43:00Z">
              <w:rPr>
                <w:i/>
              </w:rPr>
            </w:rPrChange>
          </w:rPr>
          <w:t>CSI-SSB-Resource</w:t>
        </w:r>
      </w:ins>
    </w:p>
    <w:p w14:paraId="673F07BD" w14:textId="79008184" w:rsidR="00E84D90" w:rsidRPr="00B71E30" w:rsidRDefault="00E84D90" w:rsidP="00E84D90">
      <w:pPr>
        <w:rPr>
          <w:ins w:id="5652" w:author="Rapporteur" w:date="2018-02-06T18:13:00Z"/>
          <w:highlight w:val="cyan"/>
          <w:rPrChange w:id="5653" w:author="Ericsson" w:date="2018-02-22T14:43:00Z">
            <w:rPr>
              <w:ins w:id="5654" w:author="Rapporteur" w:date="2018-02-06T18:13:00Z"/>
            </w:rPr>
          </w:rPrChange>
        </w:rPr>
      </w:pPr>
      <w:ins w:id="5655" w:author="Rapporteur" w:date="2018-02-06T18:13:00Z">
        <w:r w:rsidRPr="00B71E30">
          <w:rPr>
            <w:highlight w:val="cyan"/>
            <w:rPrChange w:id="5656" w:author="Ericsson" w:date="2018-02-22T14:43:00Z">
              <w:rPr/>
            </w:rPrChange>
          </w:rPr>
          <w:t xml:space="preserve">The IE </w:t>
        </w:r>
        <w:r w:rsidRPr="00B71E30">
          <w:rPr>
            <w:i/>
            <w:highlight w:val="cyan"/>
            <w:rPrChange w:id="5657" w:author="Ericsson" w:date="2018-02-22T14:43:00Z">
              <w:rPr>
                <w:i/>
              </w:rPr>
            </w:rPrChange>
          </w:rPr>
          <w:t>CSI-SSB-Resource</w:t>
        </w:r>
        <w:r w:rsidRPr="00B71E30">
          <w:rPr>
            <w:highlight w:val="cyan"/>
            <w:rPrChange w:id="5658" w:author="Ericsson" w:date="2018-02-22T14:43:00Z">
              <w:rPr/>
            </w:rPrChange>
          </w:rPr>
          <w:t xml:space="preserve"> is used to configure </w:t>
        </w:r>
      </w:ins>
      <w:ins w:id="5659" w:author="Rapporteur" w:date="2018-02-06T18:14:00Z">
        <w:r w:rsidRPr="00B71E30">
          <w:rPr>
            <w:highlight w:val="cyan"/>
            <w:rPrChange w:id="5660" w:author="Ericsson" w:date="2018-02-22T14:43:00Z">
              <w:rPr/>
            </w:rPrChange>
          </w:rPr>
          <w:t>one SSB resource.</w:t>
        </w:r>
      </w:ins>
    </w:p>
    <w:p w14:paraId="49DC52DE" w14:textId="77777777" w:rsidR="00E84D90" w:rsidRPr="00B71E30" w:rsidRDefault="00E84D90" w:rsidP="00E84D90">
      <w:pPr>
        <w:pStyle w:val="TH"/>
        <w:rPr>
          <w:ins w:id="5661" w:author="Rapporteur" w:date="2018-02-06T18:13:00Z"/>
          <w:highlight w:val="cyan"/>
          <w:rPrChange w:id="5662" w:author="Ericsson" w:date="2018-02-22T14:43:00Z">
            <w:rPr>
              <w:ins w:id="5663" w:author="Rapporteur" w:date="2018-02-06T18:13:00Z"/>
            </w:rPr>
          </w:rPrChange>
        </w:rPr>
      </w:pPr>
      <w:ins w:id="5664" w:author="Rapporteur" w:date="2018-02-06T18:13:00Z">
        <w:r w:rsidRPr="00B71E30">
          <w:rPr>
            <w:i/>
            <w:highlight w:val="cyan"/>
            <w:rPrChange w:id="5665" w:author="Ericsson" w:date="2018-02-22T14:43:00Z">
              <w:rPr>
                <w:i/>
              </w:rPr>
            </w:rPrChange>
          </w:rPr>
          <w:t>CSI-SSB-Resource</w:t>
        </w:r>
        <w:r w:rsidRPr="00B71E30">
          <w:rPr>
            <w:highlight w:val="cyan"/>
            <w:rPrChange w:id="5666" w:author="Ericsson" w:date="2018-02-22T14:43:00Z">
              <w:rPr/>
            </w:rPrChange>
          </w:rPr>
          <w:t xml:space="preserve"> information element</w:t>
        </w:r>
      </w:ins>
    </w:p>
    <w:p w14:paraId="340EDEE4" w14:textId="77777777" w:rsidR="00E84D90" w:rsidRPr="00B71E30" w:rsidRDefault="00E84D90" w:rsidP="00E84D90">
      <w:pPr>
        <w:pStyle w:val="PL"/>
        <w:rPr>
          <w:ins w:id="5667" w:author="Rapporteur" w:date="2018-02-06T18:13:00Z"/>
          <w:highlight w:val="cyan"/>
          <w:rPrChange w:id="5668" w:author="Ericsson" w:date="2018-02-22T14:43:00Z">
            <w:rPr>
              <w:ins w:id="5669" w:author="Rapporteur" w:date="2018-02-06T18:13:00Z"/>
            </w:rPr>
          </w:rPrChange>
        </w:rPr>
      </w:pPr>
      <w:ins w:id="5670" w:author="Rapporteur" w:date="2018-02-06T18:13:00Z">
        <w:r w:rsidRPr="00B71E30">
          <w:rPr>
            <w:highlight w:val="cyan"/>
            <w:rPrChange w:id="5671" w:author="Ericsson" w:date="2018-02-22T14:43:00Z">
              <w:rPr/>
            </w:rPrChange>
          </w:rPr>
          <w:t>-- ASN1START</w:t>
        </w:r>
      </w:ins>
    </w:p>
    <w:p w14:paraId="6A9B2D26" w14:textId="77777777" w:rsidR="00E84D90" w:rsidRPr="00B71E30" w:rsidRDefault="00E84D90" w:rsidP="00E84D90">
      <w:pPr>
        <w:pStyle w:val="PL"/>
        <w:rPr>
          <w:ins w:id="5672" w:author="Rapporteur" w:date="2018-02-06T18:13:00Z"/>
          <w:highlight w:val="cyan"/>
          <w:rPrChange w:id="5673" w:author="Ericsson" w:date="2018-02-22T14:43:00Z">
            <w:rPr>
              <w:ins w:id="5674" w:author="Rapporteur" w:date="2018-02-06T18:13:00Z"/>
            </w:rPr>
          </w:rPrChange>
        </w:rPr>
      </w:pPr>
      <w:ins w:id="5675" w:author="Rapporteur" w:date="2018-02-06T18:13:00Z">
        <w:r w:rsidRPr="00B71E30">
          <w:rPr>
            <w:highlight w:val="cyan"/>
            <w:rPrChange w:id="5676" w:author="Ericsson" w:date="2018-02-22T14:43:00Z">
              <w:rPr/>
            </w:rPrChange>
          </w:rPr>
          <w:t>-- TAG-CSI-SSB-RESOURCE-START</w:t>
        </w:r>
      </w:ins>
    </w:p>
    <w:p w14:paraId="58C723B1" w14:textId="05229650" w:rsidR="00E84D90" w:rsidRPr="00B71E30" w:rsidDel="00E84D90" w:rsidRDefault="00E84D90" w:rsidP="00E84D90">
      <w:pPr>
        <w:pStyle w:val="PL"/>
        <w:rPr>
          <w:del w:id="5677" w:author="Rapporteur" w:date="2018-02-06T18:13:00Z"/>
          <w:highlight w:val="cyan"/>
          <w:rPrChange w:id="5678" w:author="Ericsson" w:date="2018-02-22T14:43:00Z">
            <w:rPr>
              <w:del w:id="5679" w:author="Rapporteur" w:date="2018-02-06T18:13:00Z"/>
            </w:rPr>
          </w:rPrChange>
        </w:rPr>
      </w:pPr>
    </w:p>
    <w:p w14:paraId="0E9FC408" w14:textId="243616BD" w:rsidR="00354F59" w:rsidRPr="00B71E30" w:rsidRDefault="00354F59" w:rsidP="00CE00FD">
      <w:pPr>
        <w:pStyle w:val="PL"/>
        <w:rPr>
          <w:highlight w:val="cyan"/>
          <w:rPrChange w:id="5680" w:author="Ericsson" w:date="2018-02-22T14:43:00Z">
            <w:rPr/>
          </w:rPrChange>
        </w:rPr>
      </w:pPr>
      <w:r w:rsidRPr="00B71E30">
        <w:rPr>
          <w:highlight w:val="cyan"/>
          <w:rPrChange w:id="5681" w:author="Ericsson" w:date="2018-02-22T14:43:00Z">
            <w:rPr/>
          </w:rPrChange>
        </w:rPr>
        <w:t>CSI-SSB-Resou</w:t>
      </w:r>
      <w:r w:rsidR="0029211B" w:rsidRPr="00B71E30">
        <w:rPr>
          <w:highlight w:val="cyan"/>
          <w:rPrChange w:id="5682" w:author="Ericsson" w:date="2018-02-22T14:43:00Z">
            <w:rPr/>
          </w:rPrChange>
        </w:rPr>
        <w:t>r</w:t>
      </w:r>
      <w:r w:rsidRPr="00B71E30">
        <w:rPr>
          <w:highlight w:val="cyan"/>
          <w:rPrChange w:id="5683" w:author="Ericsson" w:date="2018-02-22T14:43:00Z">
            <w:rPr/>
          </w:rPrChange>
        </w:rPr>
        <w:t>ce ::=</w:t>
      </w:r>
      <w:r w:rsidRPr="00B71E30">
        <w:rPr>
          <w:highlight w:val="cyan"/>
          <w:rPrChange w:id="5684" w:author="Ericsson" w:date="2018-02-22T14:43:00Z">
            <w:rPr/>
          </w:rPrChange>
        </w:rPr>
        <w:tab/>
      </w:r>
      <w:r w:rsidRPr="00B71E30">
        <w:rPr>
          <w:highlight w:val="cyan"/>
          <w:rPrChange w:id="5685" w:author="Ericsson" w:date="2018-02-22T14:43:00Z">
            <w:rPr/>
          </w:rPrChange>
        </w:rPr>
        <w:tab/>
      </w:r>
      <w:r w:rsidRPr="00B71E30">
        <w:rPr>
          <w:highlight w:val="cyan"/>
          <w:rPrChange w:id="5686" w:author="Ericsson" w:date="2018-02-22T14:43:00Z">
            <w:rPr/>
          </w:rPrChange>
        </w:rPr>
        <w:tab/>
      </w:r>
      <w:r w:rsidRPr="00B71E30">
        <w:rPr>
          <w:highlight w:val="cyan"/>
          <w:rPrChange w:id="5687" w:author="Ericsson" w:date="2018-02-22T14:43:00Z">
            <w:rPr/>
          </w:rPrChange>
        </w:rPr>
        <w:tab/>
      </w:r>
      <w:r w:rsidRPr="00B71E30">
        <w:rPr>
          <w:highlight w:val="cyan"/>
          <w:rPrChange w:id="5688" w:author="Ericsson" w:date="2018-02-22T14:43:00Z">
            <w:rPr/>
          </w:rPrChange>
        </w:rPr>
        <w:tab/>
      </w:r>
      <w:r w:rsidRPr="00B71E30">
        <w:rPr>
          <w:highlight w:val="cyan"/>
          <w:rPrChange w:id="5689" w:author="Ericsson" w:date="2018-02-22T14:43:00Z">
            <w:rPr/>
          </w:rPrChange>
        </w:rPr>
        <w:tab/>
      </w:r>
      <w:r w:rsidRPr="00B71E30">
        <w:rPr>
          <w:color w:val="993366"/>
          <w:highlight w:val="cyan"/>
          <w:rPrChange w:id="5690" w:author="Ericsson" w:date="2018-02-22T14:43:00Z">
            <w:rPr>
              <w:color w:val="993366"/>
            </w:rPr>
          </w:rPrChange>
        </w:rPr>
        <w:t>SEQUENCE</w:t>
      </w:r>
      <w:r w:rsidRPr="00B71E30">
        <w:rPr>
          <w:highlight w:val="cyan"/>
          <w:rPrChange w:id="5691" w:author="Ericsson" w:date="2018-02-22T14:43:00Z">
            <w:rPr/>
          </w:rPrChange>
        </w:rPr>
        <w:t xml:space="preserve"> {</w:t>
      </w:r>
    </w:p>
    <w:p w14:paraId="3230DF55" w14:textId="47B5534E" w:rsidR="00354F59" w:rsidRPr="00B71E30" w:rsidRDefault="00354F59" w:rsidP="00CE00FD">
      <w:pPr>
        <w:pStyle w:val="PL"/>
        <w:rPr>
          <w:color w:val="808080"/>
          <w:highlight w:val="cyan"/>
          <w:rPrChange w:id="5692" w:author="Ericsson" w:date="2018-02-22T14:43:00Z">
            <w:rPr>
              <w:color w:val="808080"/>
            </w:rPr>
          </w:rPrChange>
        </w:rPr>
      </w:pPr>
      <w:r w:rsidRPr="00B71E30">
        <w:rPr>
          <w:highlight w:val="cyan"/>
          <w:rPrChange w:id="5693" w:author="Ericsson" w:date="2018-02-22T14:43:00Z">
            <w:rPr/>
          </w:rPrChange>
        </w:rPr>
        <w:tab/>
      </w:r>
      <w:r w:rsidR="00C95A68" w:rsidRPr="00B71E30">
        <w:rPr>
          <w:color w:val="808080"/>
          <w:highlight w:val="cyan"/>
          <w:rPrChange w:id="5694" w:author="Ericsson" w:date="2018-02-22T14:43:00Z">
            <w:rPr>
              <w:color w:val="808080"/>
            </w:rPr>
          </w:rPrChange>
        </w:rPr>
        <w:t xml:space="preserve">-- </w:t>
      </w:r>
      <w:r w:rsidRPr="00B71E30">
        <w:rPr>
          <w:color w:val="808080"/>
          <w:highlight w:val="cyan"/>
          <w:rPrChange w:id="5695" w:author="Ericsson" w:date="2018-02-22T14:43:00Z">
            <w:rPr>
              <w:color w:val="808080"/>
            </w:rPr>
          </w:rPrChange>
        </w:rPr>
        <w:t>FFS: Undefined what the IE CSI-SSB-Resou</w:t>
      </w:r>
      <w:r w:rsidR="0090269E" w:rsidRPr="00B71E30">
        <w:rPr>
          <w:color w:val="808080"/>
          <w:highlight w:val="cyan"/>
          <w:rPrChange w:id="5696" w:author="Ericsson" w:date="2018-02-22T14:43:00Z">
            <w:rPr>
              <w:color w:val="808080"/>
            </w:rPr>
          </w:rPrChange>
        </w:rPr>
        <w:t>r</w:t>
      </w:r>
      <w:r w:rsidRPr="00B71E30">
        <w:rPr>
          <w:color w:val="808080"/>
          <w:highlight w:val="cyan"/>
          <w:rPrChange w:id="5697" w:author="Ericsson" w:date="2018-02-22T14:43:00Z">
            <w:rPr>
              <w:color w:val="808080"/>
            </w:rPr>
          </w:rPrChange>
        </w:rPr>
        <w:t xml:space="preserve">ce contains. </w:t>
      </w:r>
    </w:p>
    <w:p w14:paraId="71594E7A" w14:textId="77777777" w:rsidR="00E84D90" w:rsidRPr="00B71E30" w:rsidRDefault="00354F59" w:rsidP="00E84D90">
      <w:pPr>
        <w:pStyle w:val="PL"/>
        <w:rPr>
          <w:ins w:id="5698" w:author="Rapporteur" w:date="2018-02-06T18:13:00Z"/>
          <w:highlight w:val="cyan"/>
          <w:rPrChange w:id="5699" w:author="Ericsson" w:date="2018-02-22T14:43:00Z">
            <w:rPr>
              <w:ins w:id="5700" w:author="Rapporteur" w:date="2018-02-06T18:13:00Z"/>
            </w:rPr>
          </w:rPrChange>
        </w:rPr>
      </w:pPr>
      <w:r w:rsidRPr="00B71E30">
        <w:rPr>
          <w:highlight w:val="cyan"/>
          <w:rPrChange w:id="5701" w:author="Ericsson" w:date="2018-02-22T14:43:00Z">
            <w:rPr/>
          </w:rPrChange>
        </w:rPr>
        <w:t>}</w:t>
      </w:r>
    </w:p>
    <w:p w14:paraId="0A248FFD" w14:textId="77777777" w:rsidR="00E84D90" w:rsidRPr="00B71E30" w:rsidRDefault="00E84D90" w:rsidP="00E84D90">
      <w:pPr>
        <w:pStyle w:val="PL"/>
        <w:rPr>
          <w:ins w:id="5702" w:author="Rapporteur" w:date="2018-02-06T18:13:00Z"/>
          <w:highlight w:val="cyan"/>
          <w:rPrChange w:id="5703" w:author="Ericsson" w:date="2018-02-22T14:43:00Z">
            <w:rPr>
              <w:ins w:id="5704" w:author="Rapporteur" w:date="2018-02-06T18:13:00Z"/>
            </w:rPr>
          </w:rPrChange>
        </w:rPr>
      </w:pPr>
    </w:p>
    <w:p w14:paraId="37B4A584" w14:textId="77777777" w:rsidR="00E84D90" w:rsidRPr="00B71E30" w:rsidRDefault="00E84D90" w:rsidP="00E84D90">
      <w:pPr>
        <w:pStyle w:val="PL"/>
        <w:rPr>
          <w:ins w:id="5705" w:author="Rapporteur" w:date="2018-02-06T18:13:00Z"/>
          <w:highlight w:val="cyan"/>
          <w:rPrChange w:id="5706" w:author="Ericsson" w:date="2018-02-22T14:43:00Z">
            <w:rPr>
              <w:ins w:id="5707" w:author="Rapporteur" w:date="2018-02-06T18:13:00Z"/>
            </w:rPr>
          </w:rPrChange>
        </w:rPr>
      </w:pPr>
      <w:ins w:id="5708" w:author="Rapporteur" w:date="2018-02-06T18:13:00Z">
        <w:r w:rsidRPr="00B71E30">
          <w:rPr>
            <w:highlight w:val="cyan"/>
            <w:rPrChange w:id="5709" w:author="Ericsson" w:date="2018-02-22T14:43:00Z">
              <w:rPr/>
            </w:rPrChange>
          </w:rPr>
          <w:t>-- TAG-CSI-SSB-RESOURCE-STOP</w:t>
        </w:r>
      </w:ins>
    </w:p>
    <w:p w14:paraId="291E507A" w14:textId="6BB4081F" w:rsidR="00354F59" w:rsidRPr="00B71E30" w:rsidRDefault="00E84D90" w:rsidP="00CE00FD">
      <w:pPr>
        <w:pStyle w:val="PL"/>
        <w:rPr>
          <w:ins w:id="5710" w:author="Rapporteur" w:date="2018-02-06T18:14:00Z"/>
          <w:highlight w:val="cyan"/>
          <w:rPrChange w:id="5711" w:author="Ericsson" w:date="2018-02-22T14:43:00Z">
            <w:rPr>
              <w:ins w:id="5712" w:author="Rapporteur" w:date="2018-02-06T18:14:00Z"/>
            </w:rPr>
          </w:rPrChange>
        </w:rPr>
      </w:pPr>
      <w:ins w:id="5713" w:author="Rapporteur" w:date="2018-02-06T18:13:00Z">
        <w:r w:rsidRPr="00B71E30">
          <w:rPr>
            <w:highlight w:val="cyan"/>
            <w:rPrChange w:id="5714" w:author="Ericsson" w:date="2018-02-22T14:43:00Z">
              <w:rPr/>
            </w:rPrChange>
          </w:rPr>
          <w:t>-- ASN1STOP</w:t>
        </w:r>
      </w:ins>
    </w:p>
    <w:p w14:paraId="1580511F" w14:textId="77777777" w:rsidR="00E84D90" w:rsidRPr="00B71E30" w:rsidRDefault="00E84D90" w:rsidP="00E84D90">
      <w:pPr>
        <w:pStyle w:val="Heading4"/>
        <w:rPr>
          <w:ins w:id="5715" w:author="Rapporteur" w:date="2018-02-06T18:14:00Z"/>
          <w:highlight w:val="cyan"/>
          <w:rPrChange w:id="5716" w:author="Ericsson" w:date="2018-02-22T14:43:00Z">
            <w:rPr>
              <w:ins w:id="5717" w:author="Rapporteur" w:date="2018-02-06T18:14:00Z"/>
            </w:rPr>
          </w:rPrChange>
        </w:rPr>
      </w:pPr>
      <w:ins w:id="5718" w:author="Rapporteur" w:date="2018-02-06T18:14:00Z">
        <w:r w:rsidRPr="00B71E30">
          <w:rPr>
            <w:highlight w:val="cyan"/>
            <w:rPrChange w:id="5719" w:author="Ericsson" w:date="2018-02-22T14:43:00Z">
              <w:rPr/>
            </w:rPrChange>
          </w:rPr>
          <w:t>–</w:t>
        </w:r>
        <w:r w:rsidRPr="00B71E30">
          <w:rPr>
            <w:highlight w:val="cyan"/>
            <w:rPrChange w:id="5720" w:author="Ericsson" w:date="2018-02-22T14:43:00Z">
              <w:rPr/>
            </w:rPrChange>
          </w:rPr>
          <w:tab/>
        </w:r>
        <w:r w:rsidRPr="00B71E30">
          <w:rPr>
            <w:i/>
            <w:highlight w:val="cyan"/>
            <w:rPrChange w:id="5721" w:author="Ericsson" w:date="2018-02-22T14:43:00Z">
              <w:rPr>
                <w:i/>
              </w:rPr>
            </w:rPrChange>
          </w:rPr>
          <w:t>CSI-ReportConfig</w:t>
        </w:r>
      </w:ins>
    </w:p>
    <w:p w14:paraId="149C1110" w14:textId="77777777" w:rsidR="00E84D90" w:rsidRPr="00B71E30" w:rsidRDefault="00E84D90" w:rsidP="00E84D90">
      <w:pPr>
        <w:rPr>
          <w:ins w:id="5722" w:author="Rapporteur" w:date="2018-02-06T18:14:00Z"/>
          <w:highlight w:val="cyan"/>
          <w:rPrChange w:id="5723" w:author="Ericsson" w:date="2018-02-22T14:43:00Z">
            <w:rPr>
              <w:ins w:id="5724" w:author="Rapporteur" w:date="2018-02-06T18:14:00Z"/>
            </w:rPr>
          </w:rPrChange>
        </w:rPr>
      </w:pPr>
      <w:ins w:id="5725" w:author="Rapporteur" w:date="2018-02-06T18:14:00Z">
        <w:r w:rsidRPr="00B71E30">
          <w:rPr>
            <w:highlight w:val="cyan"/>
            <w:rPrChange w:id="5726" w:author="Ericsson" w:date="2018-02-22T14:43:00Z">
              <w:rPr/>
            </w:rPrChange>
          </w:rPr>
          <w:t xml:space="preserve">The IE </w:t>
        </w:r>
        <w:r w:rsidRPr="00B71E30">
          <w:rPr>
            <w:i/>
            <w:highlight w:val="cyan"/>
            <w:rPrChange w:id="5727" w:author="Ericsson" w:date="2018-02-22T14:43:00Z">
              <w:rPr>
                <w:i/>
              </w:rPr>
            </w:rPrChange>
          </w:rPr>
          <w:t>CSI-ReportConfig</w:t>
        </w:r>
        <w:r w:rsidRPr="00B71E30">
          <w:rPr>
            <w:highlight w:val="cyan"/>
            <w:rPrChange w:id="5728" w:author="Ericsson" w:date="2018-02-22T14:43:00Z">
              <w:rPr/>
            </w:rPrChange>
          </w:rPr>
          <w:t xml:space="preserve"> is used to configure FFS</w:t>
        </w:r>
      </w:ins>
    </w:p>
    <w:p w14:paraId="4B97F1F2" w14:textId="77777777" w:rsidR="00E84D90" w:rsidRPr="00B71E30" w:rsidRDefault="00E84D90" w:rsidP="00E84D90">
      <w:pPr>
        <w:pStyle w:val="TH"/>
        <w:rPr>
          <w:ins w:id="5729" w:author="Rapporteur" w:date="2018-02-06T18:14:00Z"/>
          <w:highlight w:val="cyan"/>
          <w:rPrChange w:id="5730" w:author="Ericsson" w:date="2018-02-22T14:43:00Z">
            <w:rPr>
              <w:ins w:id="5731" w:author="Rapporteur" w:date="2018-02-06T18:14:00Z"/>
            </w:rPr>
          </w:rPrChange>
        </w:rPr>
      </w:pPr>
      <w:ins w:id="5732" w:author="Rapporteur" w:date="2018-02-06T18:14:00Z">
        <w:r w:rsidRPr="00B71E30">
          <w:rPr>
            <w:i/>
            <w:highlight w:val="cyan"/>
            <w:rPrChange w:id="5733" w:author="Ericsson" w:date="2018-02-22T14:43:00Z">
              <w:rPr>
                <w:i/>
              </w:rPr>
            </w:rPrChange>
          </w:rPr>
          <w:t>CSI-ReportConfig</w:t>
        </w:r>
        <w:r w:rsidRPr="00B71E30">
          <w:rPr>
            <w:highlight w:val="cyan"/>
            <w:rPrChange w:id="5734" w:author="Ericsson" w:date="2018-02-22T14:43:00Z">
              <w:rPr/>
            </w:rPrChange>
          </w:rPr>
          <w:t xml:space="preserve"> information element</w:t>
        </w:r>
      </w:ins>
    </w:p>
    <w:p w14:paraId="04341CC1" w14:textId="77777777" w:rsidR="00E84D90" w:rsidRPr="00B71E30" w:rsidRDefault="00E84D90" w:rsidP="00E84D90">
      <w:pPr>
        <w:pStyle w:val="PL"/>
        <w:rPr>
          <w:ins w:id="5735" w:author="Rapporteur" w:date="2018-02-06T18:14:00Z"/>
          <w:highlight w:val="cyan"/>
          <w:rPrChange w:id="5736" w:author="Ericsson" w:date="2018-02-22T14:43:00Z">
            <w:rPr>
              <w:ins w:id="5737" w:author="Rapporteur" w:date="2018-02-06T18:14:00Z"/>
            </w:rPr>
          </w:rPrChange>
        </w:rPr>
      </w:pPr>
      <w:ins w:id="5738" w:author="Rapporteur" w:date="2018-02-06T18:14:00Z">
        <w:r w:rsidRPr="00B71E30">
          <w:rPr>
            <w:highlight w:val="cyan"/>
            <w:rPrChange w:id="5739" w:author="Ericsson" w:date="2018-02-22T14:43:00Z">
              <w:rPr/>
            </w:rPrChange>
          </w:rPr>
          <w:t>-- ASN1START</w:t>
        </w:r>
      </w:ins>
    </w:p>
    <w:p w14:paraId="6CF48D2A" w14:textId="07712CC0" w:rsidR="00E84D90" w:rsidRPr="00B71E30" w:rsidDel="00E84D90" w:rsidRDefault="00E84D90" w:rsidP="00E84D90">
      <w:pPr>
        <w:pStyle w:val="PL"/>
        <w:rPr>
          <w:del w:id="5740" w:author="Rapporteur" w:date="2018-02-06T18:14:00Z"/>
          <w:highlight w:val="cyan"/>
          <w:rPrChange w:id="5741" w:author="Ericsson" w:date="2018-02-22T14:43:00Z">
            <w:rPr>
              <w:del w:id="5742" w:author="Rapporteur" w:date="2018-02-06T18:14:00Z"/>
            </w:rPr>
          </w:rPrChange>
        </w:rPr>
      </w:pPr>
      <w:ins w:id="5743" w:author="Rapporteur" w:date="2018-02-06T18:14:00Z">
        <w:r w:rsidRPr="00B71E30">
          <w:rPr>
            <w:highlight w:val="cyan"/>
            <w:rPrChange w:id="5744" w:author="Ericsson" w:date="2018-02-22T14:43:00Z">
              <w:rPr/>
            </w:rPrChange>
          </w:rPr>
          <w:t>-- TAG-CSI-REPORTCONFIG-START</w:t>
        </w:r>
      </w:ins>
    </w:p>
    <w:p w14:paraId="52F78498" w14:textId="77777777" w:rsidR="00354F59" w:rsidRPr="00B71E30" w:rsidRDefault="00354F59" w:rsidP="00CE00FD">
      <w:pPr>
        <w:pStyle w:val="PL"/>
        <w:rPr>
          <w:highlight w:val="cyan"/>
          <w:rPrChange w:id="5745" w:author="Ericsson" w:date="2018-02-22T14:43:00Z">
            <w:rPr/>
          </w:rPrChange>
        </w:rPr>
      </w:pPr>
    </w:p>
    <w:p w14:paraId="5F8C6355" w14:textId="4838C91C" w:rsidR="00E67DCF" w:rsidRPr="00B71E30" w:rsidRDefault="00E67DCF" w:rsidP="00CE00FD">
      <w:pPr>
        <w:pStyle w:val="PL"/>
        <w:rPr>
          <w:color w:val="808080"/>
          <w:highlight w:val="cyan"/>
          <w:rPrChange w:id="5746" w:author="Ericsson" w:date="2018-02-22T14:43:00Z">
            <w:rPr>
              <w:color w:val="808080"/>
            </w:rPr>
          </w:rPrChange>
        </w:rPr>
      </w:pPr>
      <w:r w:rsidRPr="00B71E30">
        <w:rPr>
          <w:color w:val="808080"/>
          <w:highlight w:val="cyan"/>
          <w:rPrChange w:id="5747" w:author="Ericsson" w:date="2018-02-22T14:43:00Z">
            <w:rPr>
              <w:color w:val="808080"/>
            </w:rPr>
          </w:rPrChange>
        </w:rPr>
        <w:t>-- Configuration of a CSI-Report sent on L1 (e.g. PUCCH) (see 38.214, section 5.2.1)</w:t>
      </w:r>
    </w:p>
    <w:p w14:paraId="27CBB030" w14:textId="77777777" w:rsidR="00E67DCF" w:rsidRPr="00B71E30" w:rsidRDefault="00E67DCF" w:rsidP="00CE00FD">
      <w:pPr>
        <w:pStyle w:val="PL"/>
        <w:rPr>
          <w:highlight w:val="cyan"/>
          <w:rPrChange w:id="5748" w:author="Ericsson" w:date="2018-02-22T14:43:00Z">
            <w:rPr/>
          </w:rPrChange>
        </w:rPr>
      </w:pPr>
      <w:r w:rsidRPr="00B71E30">
        <w:rPr>
          <w:highlight w:val="cyan"/>
          <w:rPrChange w:id="5749" w:author="Ericsson" w:date="2018-02-22T14:43:00Z">
            <w:rPr/>
          </w:rPrChange>
        </w:rPr>
        <w:t>CSI-ReportConfig ::=</w:t>
      </w:r>
      <w:r w:rsidRPr="00B71E30">
        <w:rPr>
          <w:highlight w:val="cyan"/>
          <w:rPrChange w:id="5750" w:author="Ericsson" w:date="2018-02-22T14:43:00Z">
            <w:rPr/>
          </w:rPrChange>
        </w:rPr>
        <w:tab/>
      </w:r>
      <w:r w:rsidRPr="00B71E30">
        <w:rPr>
          <w:highlight w:val="cyan"/>
          <w:rPrChange w:id="5751" w:author="Ericsson" w:date="2018-02-22T14:43:00Z">
            <w:rPr/>
          </w:rPrChange>
        </w:rPr>
        <w:tab/>
      </w:r>
      <w:r w:rsidRPr="00B71E30">
        <w:rPr>
          <w:highlight w:val="cyan"/>
          <w:rPrChange w:id="5752" w:author="Ericsson" w:date="2018-02-22T14:43:00Z">
            <w:rPr/>
          </w:rPrChange>
        </w:rPr>
        <w:tab/>
      </w:r>
      <w:r w:rsidRPr="00B71E30">
        <w:rPr>
          <w:highlight w:val="cyan"/>
          <w:rPrChange w:id="5753" w:author="Ericsson" w:date="2018-02-22T14:43:00Z">
            <w:rPr/>
          </w:rPrChange>
        </w:rPr>
        <w:tab/>
      </w:r>
      <w:r w:rsidRPr="00B71E30">
        <w:rPr>
          <w:highlight w:val="cyan"/>
          <w:rPrChange w:id="5754" w:author="Ericsson" w:date="2018-02-22T14:43:00Z">
            <w:rPr/>
          </w:rPrChange>
        </w:rPr>
        <w:tab/>
      </w:r>
      <w:r w:rsidRPr="00B71E30">
        <w:rPr>
          <w:color w:val="993366"/>
          <w:highlight w:val="cyan"/>
          <w:rPrChange w:id="5755" w:author="Ericsson" w:date="2018-02-22T14:43:00Z">
            <w:rPr>
              <w:color w:val="993366"/>
            </w:rPr>
          </w:rPrChange>
        </w:rPr>
        <w:t>SEQUENCE</w:t>
      </w:r>
      <w:r w:rsidRPr="00B71E30">
        <w:rPr>
          <w:highlight w:val="cyan"/>
          <w:rPrChange w:id="5756" w:author="Ericsson" w:date="2018-02-22T14:43:00Z">
            <w:rPr/>
          </w:rPrChange>
        </w:rPr>
        <w:t xml:space="preserve"> {</w:t>
      </w:r>
    </w:p>
    <w:p w14:paraId="4C32F907" w14:textId="77777777" w:rsidR="00E67DCF" w:rsidRPr="00B71E30" w:rsidRDefault="00E67DCF" w:rsidP="00CE00FD">
      <w:pPr>
        <w:pStyle w:val="PL"/>
        <w:rPr>
          <w:highlight w:val="cyan"/>
          <w:rPrChange w:id="5757" w:author="Ericsson" w:date="2018-02-22T14:43:00Z">
            <w:rPr/>
          </w:rPrChange>
        </w:rPr>
      </w:pPr>
      <w:r w:rsidRPr="00B71E30">
        <w:rPr>
          <w:highlight w:val="cyan"/>
          <w:rPrChange w:id="5758" w:author="Ericsson" w:date="2018-02-22T14:43:00Z">
            <w:rPr/>
          </w:rPrChange>
        </w:rPr>
        <w:tab/>
        <w:t>reportConfigId</w:t>
      </w:r>
      <w:r w:rsidRPr="00B71E30">
        <w:rPr>
          <w:highlight w:val="cyan"/>
          <w:rPrChange w:id="5759" w:author="Ericsson" w:date="2018-02-22T14:43:00Z">
            <w:rPr/>
          </w:rPrChange>
        </w:rPr>
        <w:tab/>
      </w:r>
      <w:r w:rsidRPr="00B71E30">
        <w:rPr>
          <w:highlight w:val="cyan"/>
          <w:rPrChange w:id="5760" w:author="Ericsson" w:date="2018-02-22T14:43:00Z">
            <w:rPr/>
          </w:rPrChange>
        </w:rPr>
        <w:tab/>
      </w:r>
      <w:r w:rsidRPr="00B71E30">
        <w:rPr>
          <w:highlight w:val="cyan"/>
          <w:rPrChange w:id="5761" w:author="Ericsson" w:date="2018-02-22T14:43:00Z">
            <w:rPr/>
          </w:rPrChange>
        </w:rPr>
        <w:tab/>
      </w:r>
      <w:r w:rsidRPr="00B71E30">
        <w:rPr>
          <w:highlight w:val="cyan"/>
          <w:rPrChange w:id="5762" w:author="Ericsson" w:date="2018-02-22T14:43:00Z">
            <w:rPr/>
          </w:rPrChange>
        </w:rPr>
        <w:tab/>
      </w:r>
      <w:r w:rsidRPr="00B71E30">
        <w:rPr>
          <w:highlight w:val="cyan"/>
          <w:rPrChange w:id="5763" w:author="Ericsson" w:date="2018-02-22T14:43:00Z">
            <w:rPr/>
          </w:rPrChange>
        </w:rPr>
        <w:tab/>
      </w:r>
      <w:r w:rsidRPr="00B71E30">
        <w:rPr>
          <w:highlight w:val="cyan"/>
          <w:rPrChange w:id="5764" w:author="Ericsson" w:date="2018-02-22T14:43:00Z">
            <w:rPr/>
          </w:rPrChange>
        </w:rPr>
        <w:tab/>
      </w:r>
      <w:r w:rsidRPr="00B71E30">
        <w:rPr>
          <w:highlight w:val="cyan"/>
          <w:rPrChange w:id="5765" w:author="Ericsson" w:date="2018-02-22T14:43:00Z">
            <w:rPr/>
          </w:rPrChange>
        </w:rPr>
        <w:tab/>
        <w:t>CSI-ReportConfigId,</w:t>
      </w:r>
    </w:p>
    <w:p w14:paraId="5A886858" w14:textId="77777777" w:rsidR="00E67DCF" w:rsidRPr="00B71E30" w:rsidRDefault="00E67DCF" w:rsidP="00CE00FD">
      <w:pPr>
        <w:pStyle w:val="PL"/>
        <w:rPr>
          <w:color w:val="808080"/>
          <w:highlight w:val="cyan"/>
          <w:rPrChange w:id="5766" w:author="Ericsson" w:date="2018-02-22T14:43:00Z">
            <w:rPr>
              <w:color w:val="808080"/>
            </w:rPr>
          </w:rPrChange>
        </w:rPr>
      </w:pPr>
      <w:r w:rsidRPr="00B71E30">
        <w:rPr>
          <w:highlight w:val="cyan"/>
          <w:rPrChange w:id="5767" w:author="Ericsson" w:date="2018-02-22T14:43:00Z">
            <w:rPr/>
          </w:rPrChange>
        </w:rPr>
        <w:tab/>
      </w:r>
      <w:r w:rsidRPr="00B71E30">
        <w:rPr>
          <w:color w:val="808080"/>
          <w:highlight w:val="cyan"/>
          <w:rPrChange w:id="5768" w:author="Ericsson" w:date="2018-02-22T14:43:00Z">
            <w:rPr>
              <w:color w:val="808080"/>
            </w:rPr>
          </w:rPrChange>
        </w:rPr>
        <w:t>-- Time domain behavior of reporting configuration</w:t>
      </w:r>
    </w:p>
    <w:p w14:paraId="3E17D9E7" w14:textId="0D74EF1F" w:rsidR="00E67DCF" w:rsidRPr="00B71E30" w:rsidRDefault="00E67DCF" w:rsidP="00CE00FD">
      <w:pPr>
        <w:pStyle w:val="PL"/>
        <w:rPr>
          <w:highlight w:val="cyan"/>
          <w:rPrChange w:id="5769" w:author="Ericsson" w:date="2018-02-22T14:43:00Z">
            <w:rPr/>
          </w:rPrChange>
        </w:rPr>
      </w:pPr>
      <w:r w:rsidRPr="00B71E30">
        <w:rPr>
          <w:highlight w:val="cyan"/>
          <w:rPrChange w:id="5770" w:author="Ericsson" w:date="2018-02-22T14:43:00Z">
            <w:rPr/>
          </w:rPrChange>
        </w:rPr>
        <w:tab/>
        <w:t>reportConfigType</w:t>
      </w:r>
      <w:r w:rsidRPr="00B71E30">
        <w:rPr>
          <w:highlight w:val="cyan"/>
          <w:rPrChange w:id="5771" w:author="Ericsson" w:date="2018-02-22T14:43:00Z">
            <w:rPr/>
          </w:rPrChange>
        </w:rPr>
        <w:tab/>
      </w:r>
      <w:r w:rsidRPr="00B71E30">
        <w:rPr>
          <w:highlight w:val="cyan"/>
          <w:rPrChange w:id="5772" w:author="Ericsson" w:date="2018-02-22T14:43:00Z">
            <w:rPr/>
          </w:rPrChange>
        </w:rPr>
        <w:tab/>
      </w:r>
      <w:r w:rsidRPr="00B71E30">
        <w:rPr>
          <w:highlight w:val="cyan"/>
          <w:rPrChange w:id="5773" w:author="Ericsson" w:date="2018-02-22T14:43:00Z">
            <w:rPr/>
          </w:rPrChange>
        </w:rPr>
        <w:tab/>
      </w:r>
      <w:r w:rsidRPr="00B71E30">
        <w:rPr>
          <w:highlight w:val="cyan"/>
          <w:rPrChange w:id="5774" w:author="Ericsson" w:date="2018-02-22T14:43:00Z">
            <w:rPr/>
          </w:rPrChange>
        </w:rPr>
        <w:tab/>
      </w:r>
      <w:r w:rsidRPr="00B71E30">
        <w:rPr>
          <w:highlight w:val="cyan"/>
          <w:rPrChange w:id="5775" w:author="Ericsson" w:date="2018-02-22T14:43:00Z">
            <w:rPr/>
          </w:rPrChange>
        </w:rPr>
        <w:tab/>
      </w:r>
      <w:r w:rsidRPr="00B71E30">
        <w:rPr>
          <w:highlight w:val="cyan"/>
          <w:rPrChange w:id="5776" w:author="Ericsson" w:date="2018-02-22T14:43:00Z">
            <w:rPr/>
          </w:rPrChange>
        </w:rPr>
        <w:tab/>
      </w:r>
      <w:r w:rsidRPr="00B71E30">
        <w:rPr>
          <w:color w:val="993366"/>
          <w:highlight w:val="cyan"/>
          <w:rPrChange w:id="5777" w:author="Ericsson" w:date="2018-02-22T14:43:00Z">
            <w:rPr>
              <w:color w:val="993366"/>
            </w:rPr>
          </w:rPrChange>
        </w:rPr>
        <w:t>CHOICE</w:t>
      </w:r>
      <w:r w:rsidRPr="00B71E30">
        <w:rPr>
          <w:highlight w:val="cyan"/>
          <w:rPrChange w:id="5778" w:author="Ericsson" w:date="2018-02-22T14:43:00Z">
            <w:rPr/>
          </w:rPrChange>
        </w:rPr>
        <w:t xml:space="preserve"> {</w:t>
      </w:r>
    </w:p>
    <w:p w14:paraId="340F35E8" w14:textId="77777777" w:rsidR="00E67DCF" w:rsidRPr="00B71E30" w:rsidRDefault="00E67DCF" w:rsidP="00CE00FD">
      <w:pPr>
        <w:pStyle w:val="PL"/>
        <w:rPr>
          <w:highlight w:val="cyan"/>
          <w:rPrChange w:id="5779" w:author="Ericsson" w:date="2018-02-22T14:43:00Z">
            <w:rPr/>
          </w:rPrChange>
        </w:rPr>
      </w:pPr>
      <w:r w:rsidRPr="00B71E30">
        <w:rPr>
          <w:highlight w:val="cyan"/>
          <w:rPrChange w:id="5780" w:author="Ericsson" w:date="2018-02-22T14:43:00Z">
            <w:rPr/>
          </w:rPrChange>
        </w:rPr>
        <w:tab/>
      </w:r>
      <w:r w:rsidRPr="00B71E30">
        <w:rPr>
          <w:highlight w:val="cyan"/>
          <w:rPrChange w:id="5781" w:author="Ericsson" w:date="2018-02-22T14:43:00Z">
            <w:rPr/>
          </w:rPrChange>
        </w:rPr>
        <w:tab/>
        <w:t>periodic</w:t>
      </w:r>
      <w:r w:rsidRPr="00B71E30">
        <w:rPr>
          <w:highlight w:val="cyan"/>
          <w:rPrChange w:id="5782" w:author="Ericsson" w:date="2018-02-22T14:43:00Z">
            <w:rPr/>
          </w:rPrChange>
        </w:rPr>
        <w:tab/>
      </w:r>
      <w:r w:rsidRPr="00B71E30">
        <w:rPr>
          <w:highlight w:val="cyan"/>
          <w:rPrChange w:id="5783" w:author="Ericsson" w:date="2018-02-22T14:43:00Z">
            <w:rPr/>
          </w:rPrChange>
        </w:rPr>
        <w:tab/>
      </w:r>
      <w:r w:rsidRPr="00B71E30">
        <w:rPr>
          <w:highlight w:val="cyan"/>
          <w:rPrChange w:id="5784" w:author="Ericsson" w:date="2018-02-22T14:43:00Z">
            <w:rPr/>
          </w:rPrChange>
        </w:rPr>
        <w:tab/>
      </w:r>
      <w:r w:rsidRPr="00B71E30">
        <w:rPr>
          <w:highlight w:val="cyan"/>
          <w:rPrChange w:id="5785" w:author="Ericsson" w:date="2018-02-22T14:43:00Z">
            <w:rPr/>
          </w:rPrChange>
        </w:rPr>
        <w:tab/>
      </w:r>
      <w:r w:rsidRPr="00B71E30">
        <w:rPr>
          <w:highlight w:val="cyan"/>
          <w:rPrChange w:id="5786" w:author="Ericsson" w:date="2018-02-22T14:43:00Z">
            <w:rPr/>
          </w:rPrChange>
        </w:rPr>
        <w:tab/>
      </w:r>
      <w:r w:rsidRPr="00B71E30">
        <w:rPr>
          <w:highlight w:val="cyan"/>
          <w:rPrChange w:id="5787" w:author="Ericsson" w:date="2018-02-22T14:43:00Z">
            <w:rPr/>
          </w:rPrChange>
        </w:rPr>
        <w:tab/>
      </w:r>
      <w:r w:rsidRPr="00B71E30">
        <w:rPr>
          <w:highlight w:val="cyan"/>
          <w:rPrChange w:id="5788" w:author="Ericsson" w:date="2018-02-22T14:43:00Z">
            <w:rPr/>
          </w:rPrChange>
        </w:rPr>
        <w:tab/>
      </w:r>
      <w:r w:rsidRPr="00B71E30">
        <w:rPr>
          <w:highlight w:val="cyan"/>
          <w:rPrChange w:id="5789" w:author="Ericsson" w:date="2018-02-22T14:43:00Z">
            <w:rPr/>
          </w:rPrChange>
        </w:rPr>
        <w:tab/>
      </w:r>
      <w:r w:rsidRPr="00B71E30">
        <w:rPr>
          <w:color w:val="993366"/>
          <w:highlight w:val="cyan"/>
          <w:rPrChange w:id="5790" w:author="Ericsson" w:date="2018-02-22T14:43:00Z">
            <w:rPr>
              <w:color w:val="993366"/>
            </w:rPr>
          </w:rPrChange>
        </w:rPr>
        <w:t>SEQUENCE</w:t>
      </w:r>
      <w:r w:rsidRPr="00B71E30">
        <w:rPr>
          <w:highlight w:val="cyan"/>
          <w:rPrChange w:id="5791" w:author="Ericsson" w:date="2018-02-22T14:43:00Z">
            <w:rPr/>
          </w:rPrChange>
        </w:rPr>
        <w:t xml:space="preserve"> {</w:t>
      </w:r>
    </w:p>
    <w:p w14:paraId="4491FFE7" w14:textId="5A063A0C" w:rsidR="00351E96" w:rsidRPr="00B71E30" w:rsidRDefault="00E67DCF" w:rsidP="00CE00FD">
      <w:pPr>
        <w:pStyle w:val="PL"/>
        <w:rPr>
          <w:color w:val="808080"/>
          <w:highlight w:val="cyan"/>
          <w:rPrChange w:id="5792" w:author="Ericsson" w:date="2018-02-22T14:43:00Z">
            <w:rPr>
              <w:color w:val="808080"/>
            </w:rPr>
          </w:rPrChange>
        </w:rPr>
      </w:pPr>
      <w:r w:rsidRPr="00B71E30">
        <w:rPr>
          <w:highlight w:val="cyan"/>
          <w:rPrChange w:id="5793" w:author="Ericsson" w:date="2018-02-22T14:43:00Z">
            <w:rPr/>
          </w:rPrChange>
        </w:rPr>
        <w:tab/>
      </w:r>
      <w:r w:rsidRPr="00B71E30">
        <w:rPr>
          <w:highlight w:val="cyan"/>
          <w:rPrChange w:id="5794" w:author="Ericsson" w:date="2018-02-22T14:43:00Z">
            <w:rPr/>
          </w:rPrChange>
        </w:rPr>
        <w:tab/>
      </w:r>
      <w:r w:rsidRPr="00B71E30">
        <w:rPr>
          <w:highlight w:val="cyan"/>
          <w:rPrChange w:id="5795" w:author="Ericsson" w:date="2018-02-22T14:43:00Z">
            <w:rPr/>
          </w:rPrChange>
        </w:rPr>
        <w:tab/>
      </w:r>
      <w:r w:rsidRPr="00B71E30">
        <w:rPr>
          <w:color w:val="808080"/>
          <w:highlight w:val="cyan"/>
          <w:rPrChange w:id="5796" w:author="Ericsson" w:date="2018-02-22T14:43:00Z">
            <w:rPr>
              <w:color w:val="808080"/>
            </w:rPr>
          </w:rPrChange>
        </w:rPr>
        <w:t xml:space="preserve">-- Periodicity and slot offset </w:t>
      </w:r>
      <w:r w:rsidR="005839CC" w:rsidRPr="00B71E30">
        <w:rPr>
          <w:color w:val="808080"/>
          <w:highlight w:val="cyan"/>
          <w:rPrChange w:id="5797" w:author="Ericsson" w:date="2018-02-22T14:43:00Z">
            <w:rPr>
              <w:color w:val="808080"/>
            </w:rPr>
          </w:rPrChange>
        </w:rPr>
        <w:t>. Correspond</w:t>
      </w:r>
      <w:r w:rsidR="00270504" w:rsidRPr="00B71E30">
        <w:rPr>
          <w:color w:val="808080"/>
          <w:highlight w:val="cyan"/>
          <w:rPrChange w:id="5798" w:author="Ericsson" w:date="2018-02-22T14:43:00Z">
            <w:rPr>
              <w:color w:val="808080"/>
            </w:rPr>
          </w:rPrChange>
        </w:rPr>
        <w:t>s</w:t>
      </w:r>
      <w:r w:rsidR="005839CC" w:rsidRPr="00B71E30">
        <w:rPr>
          <w:color w:val="808080"/>
          <w:highlight w:val="cyan"/>
          <w:rPrChange w:id="5799" w:author="Ericsson" w:date="2018-02-22T14:43:00Z">
            <w:rPr>
              <w:color w:val="808080"/>
            </w:rPr>
          </w:rPrChange>
        </w:rPr>
        <w:t xml:space="preserve"> to L1 parameter 'ReportPeriodicity'and </w:t>
      </w:r>
      <w:r w:rsidR="00BF5135" w:rsidRPr="00B71E30">
        <w:rPr>
          <w:color w:val="808080"/>
          <w:highlight w:val="cyan"/>
          <w:rPrChange w:id="5800" w:author="Ericsson" w:date="2018-02-22T14:43:00Z">
            <w:rPr>
              <w:color w:val="808080"/>
            </w:rPr>
          </w:rPrChange>
        </w:rPr>
        <w:t>'</w:t>
      </w:r>
      <w:r w:rsidR="005839CC" w:rsidRPr="00B71E30">
        <w:rPr>
          <w:color w:val="808080"/>
          <w:highlight w:val="cyan"/>
          <w:rPrChange w:id="5801" w:author="Ericsson" w:date="2018-02-22T14:43:00Z">
            <w:rPr>
              <w:color w:val="808080"/>
            </w:rPr>
          </w:rPrChange>
        </w:rPr>
        <w:t xml:space="preserve">ReportSlotOffset' </w:t>
      </w:r>
    </w:p>
    <w:p w14:paraId="4693C798" w14:textId="78AA1335" w:rsidR="00E67DCF" w:rsidRPr="00B71E30" w:rsidRDefault="00351E96" w:rsidP="00CE00FD">
      <w:pPr>
        <w:pStyle w:val="PL"/>
        <w:rPr>
          <w:color w:val="808080"/>
          <w:highlight w:val="cyan"/>
          <w:rPrChange w:id="5802" w:author="Ericsson" w:date="2018-02-22T14:43:00Z">
            <w:rPr>
              <w:color w:val="808080"/>
            </w:rPr>
          </w:rPrChange>
        </w:rPr>
      </w:pPr>
      <w:r w:rsidRPr="00B71E30">
        <w:rPr>
          <w:highlight w:val="cyan"/>
          <w:rPrChange w:id="5803" w:author="Ericsson" w:date="2018-02-22T14:43:00Z">
            <w:rPr/>
          </w:rPrChange>
        </w:rPr>
        <w:tab/>
      </w:r>
      <w:r w:rsidRPr="00B71E30">
        <w:rPr>
          <w:highlight w:val="cyan"/>
          <w:rPrChange w:id="5804" w:author="Ericsson" w:date="2018-02-22T14:43:00Z">
            <w:rPr/>
          </w:rPrChange>
        </w:rPr>
        <w:tab/>
      </w:r>
      <w:r w:rsidRPr="00B71E30">
        <w:rPr>
          <w:highlight w:val="cyan"/>
          <w:rPrChange w:id="5805" w:author="Ericsson" w:date="2018-02-22T14:43:00Z">
            <w:rPr/>
          </w:rPrChange>
        </w:rPr>
        <w:tab/>
      </w:r>
      <w:r w:rsidRPr="00B71E30">
        <w:rPr>
          <w:color w:val="808080"/>
          <w:highlight w:val="cyan"/>
          <w:rPrChange w:id="5806" w:author="Ericsson" w:date="2018-02-22T14:43:00Z">
            <w:rPr>
              <w:color w:val="808080"/>
            </w:rPr>
          </w:rPrChange>
        </w:rPr>
        <w:t xml:space="preserve">-- </w:t>
      </w:r>
      <w:r w:rsidR="005839CC" w:rsidRPr="00B71E30">
        <w:rPr>
          <w:color w:val="808080"/>
          <w:highlight w:val="cyan"/>
          <w:rPrChange w:id="5807" w:author="Ericsson" w:date="2018-02-22T14:43:00Z">
            <w:rPr>
              <w:color w:val="808080"/>
            </w:rPr>
          </w:rPrChange>
        </w:rPr>
        <w:t xml:space="preserve">(see 38.214, section </w:t>
      </w:r>
      <w:r w:rsidR="00073A65" w:rsidRPr="00B71E30">
        <w:rPr>
          <w:color w:val="808080"/>
          <w:highlight w:val="cyan"/>
          <w:rPrChange w:id="5808" w:author="Ericsson" w:date="2018-02-22T14:43:00Z">
            <w:rPr>
              <w:color w:val="808080"/>
            </w:rPr>
          </w:rPrChange>
        </w:rPr>
        <w:t>section 5.2.1.4</w:t>
      </w:r>
      <w:r w:rsidR="005839CC" w:rsidRPr="00B71E30">
        <w:rPr>
          <w:color w:val="808080"/>
          <w:highlight w:val="cyan"/>
          <w:rPrChange w:id="5809" w:author="Ericsson" w:date="2018-02-22T14:43:00Z">
            <w:rPr>
              <w:color w:val="808080"/>
            </w:rPr>
          </w:rPrChange>
        </w:rPr>
        <w:t>).</w:t>
      </w:r>
    </w:p>
    <w:p w14:paraId="4BB93B05" w14:textId="1D49ED07" w:rsidR="005839CC" w:rsidRPr="00B71E30" w:rsidRDefault="00E67DCF" w:rsidP="00CE00FD">
      <w:pPr>
        <w:pStyle w:val="PL"/>
        <w:rPr>
          <w:highlight w:val="cyan"/>
          <w:rPrChange w:id="5810" w:author="Ericsson" w:date="2018-02-22T14:43:00Z">
            <w:rPr/>
          </w:rPrChange>
        </w:rPr>
      </w:pPr>
      <w:r w:rsidRPr="00B71E30">
        <w:rPr>
          <w:highlight w:val="cyan"/>
          <w:rPrChange w:id="5811" w:author="Ericsson" w:date="2018-02-22T14:43:00Z">
            <w:rPr/>
          </w:rPrChange>
        </w:rPr>
        <w:tab/>
      </w:r>
      <w:r w:rsidRPr="00B71E30">
        <w:rPr>
          <w:highlight w:val="cyan"/>
          <w:rPrChange w:id="5812" w:author="Ericsson" w:date="2018-02-22T14:43:00Z">
            <w:rPr/>
          </w:rPrChange>
        </w:rPr>
        <w:tab/>
      </w:r>
      <w:r w:rsidRPr="00B71E30">
        <w:rPr>
          <w:highlight w:val="cyan"/>
          <w:rPrChange w:id="5813" w:author="Ericsson" w:date="2018-02-22T14:43:00Z">
            <w:rPr/>
          </w:rPrChange>
        </w:rPr>
        <w:tab/>
        <w:t>reportSlotConfig</w:t>
      </w:r>
      <w:r w:rsidRPr="00B71E30">
        <w:rPr>
          <w:highlight w:val="cyan"/>
          <w:rPrChange w:id="5814" w:author="Ericsson" w:date="2018-02-22T14:43:00Z">
            <w:rPr/>
          </w:rPrChange>
        </w:rPr>
        <w:tab/>
      </w:r>
      <w:r w:rsidRPr="00B71E30">
        <w:rPr>
          <w:highlight w:val="cyan"/>
          <w:rPrChange w:id="5815" w:author="Ericsson" w:date="2018-02-22T14:43:00Z">
            <w:rPr/>
          </w:rPrChange>
        </w:rPr>
        <w:tab/>
      </w:r>
      <w:r w:rsidRPr="00B71E30">
        <w:rPr>
          <w:highlight w:val="cyan"/>
          <w:rPrChange w:id="5816" w:author="Ericsson" w:date="2018-02-22T14:43:00Z">
            <w:rPr/>
          </w:rPrChange>
        </w:rPr>
        <w:tab/>
      </w:r>
      <w:r w:rsidR="00812834" w:rsidRPr="00B71E30">
        <w:rPr>
          <w:highlight w:val="cyan"/>
          <w:rPrChange w:id="5817" w:author="Ericsson" w:date="2018-02-22T14:43:00Z">
            <w:rPr/>
          </w:rPrChange>
        </w:rPr>
        <w:tab/>
      </w:r>
      <w:r w:rsidR="00F00616" w:rsidRPr="00B71E30">
        <w:rPr>
          <w:highlight w:val="cyan"/>
          <w:rPrChange w:id="5818" w:author="Ericsson" w:date="2018-02-22T14:43:00Z">
            <w:rPr/>
          </w:rPrChange>
        </w:rPr>
        <w:tab/>
      </w:r>
      <w:r w:rsidRPr="00B71E30">
        <w:rPr>
          <w:highlight w:val="cyan"/>
          <w:rPrChange w:id="5819" w:author="Ericsson" w:date="2018-02-22T14:43:00Z">
            <w:rPr/>
          </w:rPrChange>
        </w:rPr>
        <w:tab/>
      </w:r>
      <w:r w:rsidR="005839CC" w:rsidRPr="00B71E30">
        <w:rPr>
          <w:color w:val="993366"/>
          <w:highlight w:val="cyan"/>
          <w:rPrChange w:id="5820" w:author="Ericsson" w:date="2018-02-22T14:43:00Z">
            <w:rPr>
              <w:color w:val="993366"/>
            </w:rPr>
          </w:rPrChange>
        </w:rPr>
        <w:t>CHOICE</w:t>
      </w:r>
      <w:r w:rsidR="005839CC" w:rsidRPr="00B71E30">
        <w:rPr>
          <w:highlight w:val="cyan"/>
          <w:rPrChange w:id="5821" w:author="Ericsson" w:date="2018-02-22T14:43:00Z">
            <w:rPr/>
          </w:rPrChange>
        </w:rPr>
        <w:t xml:space="preserve"> {</w:t>
      </w:r>
    </w:p>
    <w:p w14:paraId="241AAE66" w14:textId="29C4252F" w:rsidR="004C4260" w:rsidRPr="00B71E30" w:rsidRDefault="004C4260" w:rsidP="004C4260">
      <w:pPr>
        <w:pStyle w:val="PL"/>
        <w:rPr>
          <w:ins w:id="5822" w:author="L1 Parameters R1-1801276" w:date="2018-02-06T23:44:00Z"/>
          <w:highlight w:val="cyan"/>
          <w:lang w:val="sv-SE"/>
          <w:rPrChange w:id="5823" w:author="Ericsson" w:date="2018-02-22T14:43:00Z">
            <w:rPr>
              <w:ins w:id="5824" w:author="L1 Parameters R1-1801276" w:date="2018-02-06T23:44:00Z"/>
              <w:lang w:val="sv-SE"/>
            </w:rPr>
          </w:rPrChange>
        </w:rPr>
      </w:pPr>
      <w:ins w:id="5825" w:author="L1 Parameters R1-1801276" w:date="2018-02-06T23:44:00Z">
        <w:r w:rsidRPr="00B71E30">
          <w:rPr>
            <w:highlight w:val="cyan"/>
            <w:rPrChange w:id="5826" w:author="Ericsson" w:date="2018-02-22T14:43:00Z">
              <w:rPr/>
            </w:rPrChange>
          </w:rPr>
          <w:lastRenderedPageBreak/>
          <w:tab/>
        </w:r>
        <w:r w:rsidRPr="00B71E30">
          <w:rPr>
            <w:highlight w:val="cyan"/>
            <w:rPrChange w:id="5827" w:author="Ericsson" w:date="2018-02-22T14:43:00Z">
              <w:rPr/>
            </w:rPrChange>
          </w:rPr>
          <w:tab/>
        </w:r>
        <w:r w:rsidRPr="00B71E30">
          <w:rPr>
            <w:highlight w:val="cyan"/>
            <w:rPrChange w:id="5828" w:author="Ericsson" w:date="2018-02-22T14:43:00Z">
              <w:rPr/>
            </w:rPrChange>
          </w:rPr>
          <w:tab/>
        </w:r>
        <w:r w:rsidRPr="00B71E30">
          <w:rPr>
            <w:highlight w:val="cyan"/>
            <w:rPrChange w:id="5829" w:author="Ericsson" w:date="2018-02-22T14:43:00Z">
              <w:rPr/>
            </w:rPrChange>
          </w:rPr>
          <w:tab/>
        </w:r>
        <w:r w:rsidRPr="00B71E30">
          <w:rPr>
            <w:highlight w:val="cyan"/>
            <w:lang w:val="sv-SE"/>
            <w:rPrChange w:id="5830" w:author="Ericsson" w:date="2018-02-22T14:43:00Z">
              <w:rPr>
                <w:lang w:val="sv-SE"/>
              </w:rPr>
            </w:rPrChange>
          </w:rPr>
          <w:t>sl</w:t>
        </w:r>
      </w:ins>
      <w:ins w:id="5831" w:author="L1 Parameters R1-1801276" w:date="2018-02-06T23:45:00Z">
        <w:r w:rsidRPr="00B71E30">
          <w:rPr>
            <w:highlight w:val="cyan"/>
            <w:lang w:val="sv-SE"/>
            <w:rPrChange w:id="5832" w:author="Ericsson" w:date="2018-02-22T14:43:00Z">
              <w:rPr>
                <w:lang w:val="sv-SE"/>
              </w:rPr>
            </w:rPrChange>
          </w:rPr>
          <w:t>4</w:t>
        </w:r>
      </w:ins>
      <w:ins w:id="5833" w:author="L1 Parameters R1-1801276" w:date="2018-02-06T23:44:00Z">
        <w:r w:rsidRPr="00B71E30">
          <w:rPr>
            <w:highlight w:val="cyan"/>
            <w:lang w:val="sv-SE"/>
            <w:rPrChange w:id="5834" w:author="Ericsson" w:date="2018-02-22T14:43:00Z">
              <w:rPr>
                <w:lang w:val="sv-SE"/>
              </w:rPr>
            </w:rPrChange>
          </w:rPr>
          <w:tab/>
        </w:r>
        <w:r w:rsidRPr="00B71E30">
          <w:rPr>
            <w:highlight w:val="cyan"/>
            <w:lang w:val="sv-SE"/>
            <w:rPrChange w:id="5835" w:author="Ericsson" w:date="2018-02-22T14:43:00Z">
              <w:rPr>
                <w:lang w:val="sv-SE"/>
              </w:rPr>
            </w:rPrChange>
          </w:rPr>
          <w:tab/>
        </w:r>
        <w:r w:rsidRPr="00B71E30">
          <w:rPr>
            <w:highlight w:val="cyan"/>
            <w:lang w:val="sv-SE"/>
            <w:rPrChange w:id="5836" w:author="Ericsson" w:date="2018-02-22T14:43:00Z">
              <w:rPr>
                <w:lang w:val="sv-SE"/>
              </w:rPr>
            </w:rPrChange>
          </w:rPr>
          <w:tab/>
        </w:r>
        <w:r w:rsidRPr="00B71E30">
          <w:rPr>
            <w:highlight w:val="cyan"/>
            <w:lang w:val="sv-SE"/>
            <w:rPrChange w:id="5837" w:author="Ericsson" w:date="2018-02-22T14:43:00Z">
              <w:rPr>
                <w:lang w:val="sv-SE"/>
              </w:rPr>
            </w:rPrChange>
          </w:rPr>
          <w:tab/>
        </w:r>
        <w:r w:rsidRPr="00B71E30">
          <w:rPr>
            <w:highlight w:val="cyan"/>
            <w:lang w:val="sv-SE"/>
            <w:rPrChange w:id="5838" w:author="Ericsson" w:date="2018-02-22T14:43:00Z">
              <w:rPr>
                <w:lang w:val="sv-SE"/>
              </w:rPr>
            </w:rPrChange>
          </w:rPr>
          <w:tab/>
        </w:r>
        <w:r w:rsidRPr="00B71E30">
          <w:rPr>
            <w:highlight w:val="cyan"/>
            <w:lang w:val="sv-SE"/>
            <w:rPrChange w:id="5839" w:author="Ericsson" w:date="2018-02-22T14:43:00Z">
              <w:rPr>
                <w:lang w:val="sv-SE"/>
              </w:rPr>
            </w:rPrChange>
          </w:rPr>
          <w:tab/>
        </w:r>
        <w:r w:rsidRPr="00B71E30">
          <w:rPr>
            <w:highlight w:val="cyan"/>
            <w:lang w:val="sv-SE"/>
            <w:rPrChange w:id="5840" w:author="Ericsson" w:date="2018-02-22T14:43:00Z">
              <w:rPr>
                <w:lang w:val="sv-SE"/>
              </w:rPr>
            </w:rPrChange>
          </w:rPr>
          <w:tab/>
        </w:r>
        <w:r w:rsidRPr="00B71E30">
          <w:rPr>
            <w:highlight w:val="cyan"/>
            <w:lang w:val="sv-SE"/>
            <w:rPrChange w:id="5841" w:author="Ericsson" w:date="2018-02-22T14:43:00Z">
              <w:rPr>
                <w:lang w:val="sv-SE"/>
              </w:rPr>
            </w:rPrChange>
          </w:rPr>
          <w:tab/>
        </w:r>
        <w:r w:rsidRPr="00B71E30">
          <w:rPr>
            <w:highlight w:val="cyan"/>
            <w:lang w:val="sv-SE"/>
            <w:rPrChange w:id="5842" w:author="Ericsson" w:date="2018-02-22T14:43:00Z">
              <w:rPr>
                <w:lang w:val="sv-SE"/>
              </w:rPr>
            </w:rPrChange>
          </w:rPr>
          <w:tab/>
        </w:r>
        <w:r w:rsidRPr="00B71E30">
          <w:rPr>
            <w:highlight w:val="cyan"/>
            <w:lang w:val="sv-SE"/>
            <w:rPrChange w:id="5843" w:author="Ericsson" w:date="2018-02-22T14:43:00Z">
              <w:rPr>
                <w:lang w:val="sv-SE"/>
              </w:rPr>
            </w:rPrChange>
          </w:rPr>
          <w:tab/>
        </w:r>
        <w:r w:rsidRPr="00B71E30">
          <w:rPr>
            <w:color w:val="993366"/>
            <w:highlight w:val="cyan"/>
            <w:lang w:val="sv-SE"/>
            <w:rPrChange w:id="5844" w:author="Ericsson" w:date="2018-02-22T14:43:00Z">
              <w:rPr>
                <w:color w:val="993366"/>
                <w:lang w:val="sv-SE"/>
              </w:rPr>
            </w:rPrChange>
          </w:rPr>
          <w:t>INTEGER</w:t>
        </w:r>
        <w:r w:rsidRPr="00B71E30">
          <w:rPr>
            <w:highlight w:val="cyan"/>
            <w:lang w:val="sv-SE"/>
            <w:rPrChange w:id="5845" w:author="Ericsson" w:date="2018-02-22T14:43:00Z">
              <w:rPr>
                <w:lang w:val="sv-SE"/>
              </w:rPr>
            </w:rPrChange>
          </w:rPr>
          <w:t>(0..</w:t>
        </w:r>
      </w:ins>
      <w:ins w:id="5846" w:author="L1 Parameters R1-1801276" w:date="2018-02-06T23:45:00Z">
        <w:r w:rsidRPr="00B71E30">
          <w:rPr>
            <w:highlight w:val="cyan"/>
            <w:lang w:val="sv-SE"/>
            <w:rPrChange w:id="5847" w:author="Ericsson" w:date="2018-02-22T14:43:00Z">
              <w:rPr>
                <w:lang w:val="sv-SE"/>
              </w:rPr>
            </w:rPrChange>
          </w:rPr>
          <w:t>3</w:t>
        </w:r>
      </w:ins>
      <w:ins w:id="5848" w:author="L1 Parameters R1-1801276" w:date="2018-02-06T23:44:00Z">
        <w:r w:rsidRPr="00B71E30">
          <w:rPr>
            <w:highlight w:val="cyan"/>
            <w:lang w:val="sv-SE"/>
            <w:rPrChange w:id="5849" w:author="Ericsson" w:date="2018-02-22T14:43:00Z">
              <w:rPr>
                <w:lang w:val="sv-SE"/>
              </w:rPr>
            </w:rPrChange>
          </w:rPr>
          <w:t>),</w:t>
        </w:r>
      </w:ins>
    </w:p>
    <w:p w14:paraId="1C1A19D1" w14:textId="1DB8BD1A" w:rsidR="005839CC" w:rsidRPr="00B71E30" w:rsidRDefault="005839CC" w:rsidP="00CE00FD">
      <w:pPr>
        <w:pStyle w:val="PL"/>
        <w:rPr>
          <w:highlight w:val="cyan"/>
          <w:lang w:val="sv-SE"/>
          <w:rPrChange w:id="5850" w:author="Ericsson" w:date="2018-02-22T14:43:00Z">
            <w:rPr>
              <w:lang w:val="sv-SE"/>
            </w:rPr>
          </w:rPrChange>
        </w:rPr>
      </w:pPr>
      <w:r w:rsidRPr="00B71E30">
        <w:rPr>
          <w:highlight w:val="cyan"/>
          <w:rPrChange w:id="5851" w:author="Ericsson" w:date="2018-02-22T14:43:00Z">
            <w:rPr/>
          </w:rPrChange>
        </w:rPr>
        <w:tab/>
      </w:r>
      <w:r w:rsidRPr="00B71E30">
        <w:rPr>
          <w:highlight w:val="cyan"/>
          <w:rPrChange w:id="5852" w:author="Ericsson" w:date="2018-02-22T14:43:00Z">
            <w:rPr/>
          </w:rPrChange>
        </w:rPr>
        <w:tab/>
      </w:r>
      <w:r w:rsidRPr="00B71E30">
        <w:rPr>
          <w:highlight w:val="cyan"/>
          <w:rPrChange w:id="5853" w:author="Ericsson" w:date="2018-02-22T14:43:00Z">
            <w:rPr/>
          </w:rPrChange>
        </w:rPr>
        <w:tab/>
      </w:r>
      <w:r w:rsidRPr="00B71E30">
        <w:rPr>
          <w:highlight w:val="cyan"/>
          <w:rPrChange w:id="5854" w:author="Ericsson" w:date="2018-02-22T14:43:00Z">
            <w:rPr/>
          </w:rPrChange>
        </w:rPr>
        <w:tab/>
      </w:r>
      <w:r w:rsidRPr="00B71E30">
        <w:rPr>
          <w:highlight w:val="cyan"/>
          <w:lang w:val="sv-SE"/>
          <w:rPrChange w:id="5855" w:author="Ericsson" w:date="2018-02-22T14:43:00Z">
            <w:rPr>
              <w:lang w:val="sv-SE"/>
            </w:rPr>
          </w:rPrChange>
        </w:rPr>
        <w:t>sl5</w:t>
      </w:r>
      <w:r w:rsidRPr="00B71E30">
        <w:rPr>
          <w:highlight w:val="cyan"/>
          <w:lang w:val="sv-SE"/>
          <w:rPrChange w:id="5856" w:author="Ericsson" w:date="2018-02-22T14:43:00Z">
            <w:rPr>
              <w:lang w:val="sv-SE"/>
            </w:rPr>
          </w:rPrChange>
        </w:rPr>
        <w:tab/>
      </w:r>
      <w:r w:rsidR="00F00616" w:rsidRPr="00B71E30">
        <w:rPr>
          <w:highlight w:val="cyan"/>
          <w:lang w:val="sv-SE"/>
          <w:rPrChange w:id="5857" w:author="Ericsson" w:date="2018-02-22T14:43:00Z">
            <w:rPr>
              <w:lang w:val="sv-SE"/>
            </w:rPr>
          </w:rPrChange>
        </w:rPr>
        <w:tab/>
      </w:r>
      <w:r w:rsidRPr="00B71E30">
        <w:rPr>
          <w:highlight w:val="cyan"/>
          <w:lang w:val="sv-SE"/>
          <w:rPrChange w:id="5858" w:author="Ericsson" w:date="2018-02-22T14:43:00Z">
            <w:rPr>
              <w:lang w:val="sv-SE"/>
            </w:rPr>
          </w:rPrChange>
        </w:rPr>
        <w:tab/>
      </w:r>
      <w:r w:rsidRPr="00B71E30">
        <w:rPr>
          <w:highlight w:val="cyan"/>
          <w:lang w:val="sv-SE"/>
          <w:rPrChange w:id="5859" w:author="Ericsson" w:date="2018-02-22T14:43:00Z">
            <w:rPr>
              <w:lang w:val="sv-SE"/>
            </w:rPr>
          </w:rPrChange>
        </w:rPr>
        <w:tab/>
      </w:r>
      <w:r w:rsidRPr="00B71E30">
        <w:rPr>
          <w:highlight w:val="cyan"/>
          <w:lang w:val="sv-SE"/>
          <w:rPrChange w:id="5860" w:author="Ericsson" w:date="2018-02-22T14:43:00Z">
            <w:rPr>
              <w:lang w:val="sv-SE"/>
            </w:rPr>
          </w:rPrChange>
        </w:rPr>
        <w:tab/>
      </w:r>
      <w:r w:rsidRPr="00B71E30">
        <w:rPr>
          <w:highlight w:val="cyan"/>
          <w:lang w:val="sv-SE"/>
          <w:rPrChange w:id="5861" w:author="Ericsson" w:date="2018-02-22T14:43:00Z">
            <w:rPr>
              <w:lang w:val="sv-SE"/>
            </w:rPr>
          </w:rPrChange>
        </w:rPr>
        <w:tab/>
      </w:r>
      <w:r w:rsidRPr="00B71E30">
        <w:rPr>
          <w:highlight w:val="cyan"/>
          <w:lang w:val="sv-SE"/>
          <w:rPrChange w:id="5862" w:author="Ericsson" w:date="2018-02-22T14:43:00Z">
            <w:rPr>
              <w:lang w:val="sv-SE"/>
            </w:rPr>
          </w:rPrChange>
        </w:rPr>
        <w:tab/>
      </w:r>
      <w:r w:rsidR="00812834" w:rsidRPr="00B71E30">
        <w:rPr>
          <w:highlight w:val="cyan"/>
          <w:lang w:val="sv-SE"/>
          <w:rPrChange w:id="5863" w:author="Ericsson" w:date="2018-02-22T14:43:00Z">
            <w:rPr>
              <w:lang w:val="sv-SE"/>
            </w:rPr>
          </w:rPrChange>
        </w:rPr>
        <w:tab/>
      </w:r>
      <w:r w:rsidRPr="00B71E30">
        <w:rPr>
          <w:highlight w:val="cyan"/>
          <w:lang w:val="sv-SE"/>
          <w:rPrChange w:id="5864" w:author="Ericsson" w:date="2018-02-22T14:43:00Z">
            <w:rPr>
              <w:lang w:val="sv-SE"/>
            </w:rPr>
          </w:rPrChange>
        </w:rPr>
        <w:tab/>
      </w:r>
      <w:r w:rsidRPr="00B71E30">
        <w:rPr>
          <w:highlight w:val="cyan"/>
          <w:lang w:val="sv-SE"/>
          <w:rPrChange w:id="5865" w:author="Ericsson" w:date="2018-02-22T14:43:00Z">
            <w:rPr>
              <w:lang w:val="sv-SE"/>
            </w:rPr>
          </w:rPrChange>
        </w:rPr>
        <w:tab/>
      </w:r>
      <w:r w:rsidRPr="00B71E30">
        <w:rPr>
          <w:color w:val="993366"/>
          <w:highlight w:val="cyan"/>
          <w:lang w:val="sv-SE"/>
          <w:rPrChange w:id="5866" w:author="Ericsson" w:date="2018-02-22T14:43:00Z">
            <w:rPr>
              <w:color w:val="993366"/>
              <w:lang w:val="sv-SE"/>
            </w:rPr>
          </w:rPrChange>
        </w:rPr>
        <w:t>INTEGER</w:t>
      </w:r>
      <w:r w:rsidRPr="00B71E30">
        <w:rPr>
          <w:highlight w:val="cyan"/>
          <w:lang w:val="sv-SE"/>
          <w:rPrChange w:id="5867" w:author="Ericsson" w:date="2018-02-22T14:43:00Z">
            <w:rPr>
              <w:lang w:val="sv-SE"/>
            </w:rPr>
          </w:rPrChange>
        </w:rPr>
        <w:t>(0..4),</w:t>
      </w:r>
    </w:p>
    <w:p w14:paraId="436E19B5" w14:textId="445ED9F7" w:rsidR="004C4260" w:rsidRPr="00B71E30" w:rsidRDefault="004C4260" w:rsidP="004C4260">
      <w:pPr>
        <w:pStyle w:val="PL"/>
        <w:rPr>
          <w:ins w:id="5868" w:author="L1 Parameters R1-1801276" w:date="2018-02-06T23:45:00Z"/>
          <w:highlight w:val="cyan"/>
          <w:lang w:val="sv-SE"/>
          <w:rPrChange w:id="5869" w:author="Ericsson" w:date="2018-02-22T14:43:00Z">
            <w:rPr>
              <w:ins w:id="5870" w:author="L1 Parameters R1-1801276" w:date="2018-02-06T23:45:00Z"/>
              <w:lang w:val="sv-SE"/>
            </w:rPr>
          </w:rPrChange>
        </w:rPr>
      </w:pPr>
      <w:ins w:id="5871" w:author="L1 Parameters R1-1801276" w:date="2018-02-06T23:45:00Z">
        <w:r w:rsidRPr="00B71E30">
          <w:rPr>
            <w:highlight w:val="cyan"/>
            <w:rPrChange w:id="5872" w:author="Ericsson" w:date="2018-02-22T14:43:00Z">
              <w:rPr/>
            </w:rPrChange>
          </w:rPr>
          <w:tab/>
        </w:r>
        <w:r w:rsidRPr="00B71E30">
          <w:rPr>
            <w:highlight w:val="cyan"/>
            <w:rPrChange w:id="5873" w:author="Ericsson" w:date="2018-02-22T14:43:00Z">
              <w:rPr/>
            </w:rPrChange>
          </w:rPr>
          <w:tab/>
        </w:r>
        <w:r w:rsidRPr="00B71E30">
          <w:rPr>
            <w:highlight w:val="cyan"/>
            <w:rPrChange w:id="5874" w:author="Ericsson" w:date="2018-02-22T14:43:00Z">
              <w:rPr/>
            </w:rPrChange>
          </w:rPr>
          <w:tab/>
        </w:r>
        <w:r w:rsidRPr="00B71E30">
          <w:rPr>
            <w:highlight w:val="cyan"/>
            <w:rPrChange w:id="5875" w:author="Ericsson" w:date="2018-02-22T14:43:00Z">
              <w:rPr/>
            </w:rPrChange>
          </w:rPr>
          <w:tab/>
        </w:r>
        <w:r w:rsidRPr="00B71E30">
          <w:rPr>
            <w:highlight w:val="cyan"/>
            <w:lang w:val="sv-SE"/>
            <w:rPrChange w:id="5876" w:author="Ericsson" w:date="2018-02-22T14:43:00Z">
              <w:rPr>
                <w:lang w:val="sv-SE"/>
              </w:rPr>
            </w:rPrChange>
          </w:rPr>
          <w:t>sl8</w:t>
        </w:r>
        <w:r w:rsidRPr="00B71E30">
          <w:rPr>
            <w:highlight w:val="cyan"/>
            <w:lang w:val="sv-SE"/>
            <w:rPrChange w:id="5877" w:author="Ericsson" w:date="2018-02-22T14:43:00Z">
              <w:rPr>
                <w:lang w:val="sv-SE"/>
              </w:rPr>
            </w:rPrChange>
          </w:rPr>
          <w:tab/>
        </w:r>
        <w:r w:rsidRPr="00B71E30">
          <w:rPr>
            <w:highlight w:val="cyan"/>
            <w:lang w:val="sv-SE"/>
            <w:rPrChange w:id="5878" w:author="Ericsson" w:date="2018-02-22T14:43:00Z">
              <w:rPr>
                <w:lang w:val="sv-SE"/>
              </w:rPr>
            </w:rPrChange>
          </w:rPr>
          <w:tab/>
        </w:r>
        <w:r w:rsidRPr="00B71E30">
          <w:rPr>
            <w:highlight w:val="cyan"/>
            <w:lang w:val="sv-SE"/>
            <w:rPrChange w:id="5879" w:author="Ericsson" w:date="2018-02-22T14:43:00Z">
              <w:rPr>
                <w:lang w:val="sv-SE"/>
              </w:rPr>
            </w:rPrChange>
          </w:rPr>
          <w:tab/>
        </w:r>
        <w:r w:rsidRPr="00B71E30">
          <w:rPr>
            <w:highlight w:val="cyan"/>
            <w:lang w:val="sv-SE"/>
            <w:rPrChange w:id="5880" w:author="Ericsson" w:date="2018-02-22T14:43:00Z">
              <w:rPr>
                <w:lang w:val="sv-SE"/>
              </w:rPr>
            </w:rPrChange>
          </w:rPr>
          <w:tab/>
        </w:r>
        <w:r w:rsidRPr="00B71E30">
          <w:rPr>
            <w:highlight w:val="cyan"/>
            <w:lang w:val="sv-SE"/>
            <w:rPrChange w:id="5881" w:author="Ericsson" w:date="2018-02-22T14:43:00Z">
              <w:rPr>
                <w:lang w:val="sv-SE"/>
              </w:rPr>
            </w:rPrChange>
          </w:rPr>
          <w:tab/>
        </w:r>
        <w:r w:rsidRPr="00B71E30">
          <w:rPr>
            <w:highlight w:val="cyan"/>
            <w:lang w:val="sv-SE"/>
            <w:rPrChange w:id="5882" w:author="Ericsson" w:date="2018-02-22T14:43:00Z">
              <w:rPr>
                <w:lang w:val="sv-SE"/>
              </w:rPr>
            </w:rPrChange>
          </w:rPr>
          <w:tab/>
        </w:r>
        <w:r w:rsidRPr="00B71E30">
          <w:rPr>
            <w:highlight w:val="cyan"/>
            <w:lang w:val="sv-SE"/>
            <w:rPrChange w:id="5883" w:author="Ericsson" w:date="2018-02-22T14:43:00Z">
              <w:rPr>
                <w:lang w:val="sv-SE"/>
              </w:rPr>
            </w:rPrChange>
          </w:rPr>
          <w:tab/>
        </w:r>
        <w:r w:rsidRPr="00B71E30">
          <w:rPr>
            <w:highlight w:val="cyan"/>
            <w:lang w:val="sv-SE"/>
            <w:rPrChange w:id="5884" w:author="Ericsson" w:date="2018-02-22T14:43:00Z">
              <w:rPr>
                <w:lang w:val="sv-SE"/>
              </w:rPr>
            </w:rPrChange>
          </w:rPr>
          <w:tab/>
        </w:r>
        <w:r w:rsidRPr="00B71E30">
          <w:rPr>
            <w:highlight w:val="cyan"/>
            <w:lang w:val="sv-SE"/>
            <w:rPrChange w:id="5885" w:author="Ericsson" w:date="2018-02-22T14:43:00Z">
              <w:rPr>
                <w:lang w:val="sv-SE"/>
              </w:rPr>
            </w:rPrChange>
          </w:rPr>
          <w:tab/>
        </w:r>
        <w:r w:rsidRPr="00B71E30">
          <w:rPr>
            <w:highlight w:val="cyan"/>
            <w:lang w:val="sv-SE"/>
            <w:rPrChange w:id="5886" w:author="Ericsson" w:date="2018-02-22T14:43:00Z">
              <w:rPr>
                <w:lang w:val="sv-SE"/>
              </w:rPr>
            </w:rPrChange>
          </w:rPr>
          <w:tab/>
        </w:r>
        <w:r w:rsidRPr="00B71E30">
          <w:rPr>
            <w:color w:val="993366"/>
            <w:highlight w:val="cyan"/>
            <w:lang w:val="sv-SE"/>
            <w:rPrChange w:id="5887" w:author="Ericsson" w:date="2018-02-22T14:43:00Z">
              <w:rPr>
                <w:color w:val="993366"/>
                <w:lang w:val="sv-SE"/>
              </w:rPr>
            </w:rPrChange>
          </w:rPr>
          <w:t>INTEGER</w:t>
        </w:r>
        <w:r w:rsidRPr="00B71E30">
          <w:rPr>
            <w:highlight w:val="cyan"/>
            <w:lang w:val="sv-SE"/>
            <w:rPrChange w:id="5888" w:author="Ericsson" w:date="2018-02-22T14:43:00Z">
              <w:rPr>
                <w:lang w:val="sv-SE"/>
              </w:rPr>
            </w:rPrChange>
          </w:rPr>
          <w:t>(0..7),</w:t>
        </w:r>
      </w:ins>
    </w:p>
    <w:p w14:paraId="305D2917" w14:textId="0B085F54" w:rsidR="005839CC" w:rsidRPr="00B71E30" w:rsidRDefault="005839CC" w:rsidP="00CE00FD">
      <w:pPr>
        <w:pStyle w:val="PL"/>
        <w:rPr>
          <w:highlight w:val="cyan"/>
          <w:lang w:val="sv-SE"/>
          <w:rPrChange w:id="5889" w:author="Ericsson" w:date="2018-02-22T14:43:00Z">
            <w:rPr>
              <w:lang w:val="sv-SE"/>
            </w:rPr>
          </w:rPrChange>
        </w:rPr>
      </w:pPr>
      <w:r w:rsidRPr="00B71E30">
        <w:rPr>
          <w:highlight w:val="cyan"/>
          <w:lang w:val="sv-SE"/>
          <w:rPrChange w:id="5890" w:author="Ericsson" w:date="2018-02-22T14:43:00Z">
            <w:rPr>
              <w:lang w:val="sv-SE"/>
            </w:rPr>
          </w:rPrChange>
        </w:rPr>
        <w:tab/>
      </w:r>
      <w:r w:rsidRPr="00B71E30">
        <w:rPr>
          <w:highlight w:val="cyan"/>
          <w:lang w:val="sv-SE"/>
          <w:rPrChange w:id="5891" w:author="Ericsson" w:date="2018-02-22T14:43:00Z">
            <w:rPr>
              <w:lang w:val="sv-SE"/>
            </w:rPr>
          </w:rPrChange>
        </w:rPr>
        <w:tab/>
      </w:r>
      <w:r w:rsidRPr="00B71E30">
        <w:rPr>
          <w:highlight w:val="cyan"/>
          <w:lang w:val="sv-SE"/>
          <w:rPrChange w:id="5892" w:author="Ericsson" w:date="2018-02-22T14:43:00Z">
            <w:rPr>
              <w:lang w:val="sv-SE"/>
            </w:rPr>
          </w:rPrChange>
        </w:rPr>
        <w:tab/>
      </w:r>
      <w:r w:rsidRPr="00B71E30">
        <w:rPr>
          <w:highlight w:val="cyan"/>
          <w:lang w:val="sv-SE"/>
          <w:rPrChange w:id="5893" w:author="Ericsson" w:date="2018-02-22T14:43:00Z">
            <w:rPr>
              <w:lang w:val="sv-SE"/>
            </w:rPr>
          </w:rPrChange>
        </w:rPr>
        <w:tab/>
        <w:t>sl10</w:t>
      </w:r>
      <w:r w:rsidRPr="00B71E30">
        <w:rPr>
          <w:highlight w:val="cyan"/>
          <w:lang w:val="sv-SE"/>
          <w:rPrChange w:id="5894" w:author="Ericsson" w:date="2018-02-22T14:43:00Z">
            <w:rPr>
              <w:lang w:val="sv-SE"/>
            </w:rPr>
          </w:rPrChange>
        </w:rPr>
        <w:tab/>
      </w:r>
      <w:r w:rsidR="00F00616" w:rsidRPr="00B71E30">
        <w:rPr>
          <w:highlight w:val="cyan"/>
          <w:lang w:val="sv-SE"/>
          <w:rPrChange w:id="5895" w:author="Ericsson" w:date="2018-02-22T14:43:00Z">
            <w:rPr>
              <w:lang w:val="sv-SE"/>
            </w:rPr>
          </w:rPrChange>
        </w:rPr>
        <w:tab/>
      </w:r>
      <w:r w:rsidRPr="00B71E30">
        <w:rPr>
          <w:highlight w:val="cyan"/>
          <w:lang w:val="sv-SE"/>
          <w:rPrChange w:id="5896" w:author="Ericsson" w:date="2018-02-22T14:43:00Z">
            <w:rPr>
              <w:lang w:val="sv-SE"/>
            </w:rPr>
          </w:rPrChange>
        </w:rPr>
        <w:tab/>
      </w:r>
      <w:r w:rsidRPr="00B71E30">
        <w:rPr>
          <w:highlight w:val="cyan"/>
          <w:lang w:val="sv-SE"/>
          <w:rPrChange w:id="5897" w:author="Ericsson" w:date="2018-02-22T14:43:00Z">
            <w:rPr>
              <w:lang w:val="sv-SE"/>
            </w:rPr>
          </w:rPrChange>
        </w:rPr>
        <w:tab/>
      </w:r>
      <w:r w:rsidRPr="00B71E30">
        <w:rPr>
          <w:highlight w:val="cyan"/>
          <w:lang w:val="sv-SE"/>
          <w:rPrChange w:id="5898" w:author="Ericsson" w:date="2018-02-22T14:43:00Z">
            <w:rPr>
              <w:lang w:val="sv-SE"/>
            </w:rPr>
          </w:rPrChange>
        </w:rPr>
        <w:tab/>
      </w:r>
      <w:r w:rsidRPr="00B71E30">
        <w:rPr>
          <w:highlight w:val="cyan"/>
          <w:lang w:val="sv-SE"/>
          <w:rPrChange w:id="5899" w:author="Ericsson" w:date="2018-02-22T14:43:00Z">
            <w:rPr>
              <w:lang w:val="sv-SE"/>
            </w:rPr>
          </w:rPrChange>
        </w:rPr>
        <w:tab/>
      </w:r>
      <w:r w:rsidR="00812834" w:rsidRPr="00B71E30">
        <w:rPr>
          <w:highlight w:val="cyan"/>
          <w:lang w:val="sv-SE"/>
          <w:rPrChange w:id="5900" w:author="Ericsson" w:date="2018-02-22T14:43:00Z">
            <w:rPr>
              <w:lang w:val="sv-SE"/>
            </w:rPr>
          </w:rPrChange>
        </w:rPr>
        <w:tab/>
      </w:r>
      <w:r w:rsidRPr="00B71E30">
        <w:rPr>
          <w:highlight w:val="cyan"/>
          <w:lang w:val="sv-SE"/>
          <w:rPrChange w:id="5901" w:author="Ericsson" w:date="2018-02-22T14:43:00Z">
            <w:rPr>
              <w:lang w:val="sv-SE"/>
            </w:rPr>
          </w:rPrChange>
        </w:rPr>
        <w:tab/>
      </w:r>
      <w:r w:rsidRPr="00B71E30">
        <w:rPr>
          <w:highlight w:val="cyan"/>
          <w:lang w:val="sv-SE"/>
          <w:rPrChange w:id="5902" w:author="Ericsson" w:date="2018-02-22T14:43:00Z">
            <w:rPr>
              <w:lang w:val="sv-SE"/>
            </w:rPr>
          </w:rPrChange>
        </w:rPr>
        <w:tab/>
      </w:r>
      <w:r w:rsidRPr="00B71E30">
        <w:rPr>
          <w:color w:val="993366"/>
          <w:highlight w:val="cyan"/>
          <w:lang w:val="sv-SE"/>
          <w:rPrChange w:id="5903" w:author="Ericsson" w:date="2018-02-22T14:43:00Z">
            <w:rPr>
              <w:color w:val="993366"/>
              <w:lang w:val="sv-SE"/>
            </w:rPr>
          </w:rPrChange>
        </w:rPr>
        <w:t>INTEGER</w:t>
      </w:r>
      <w:r w:rsidRPr="00B71E30">
        <w:rPr>
          <w:highlight w:val="cyan"/>
          <w:lang w:val="sv-SE"/>
          <w:rPrChange w:id="5904" w:author="Ericsson" w:date="2018-02-22T14:43:00Z">
            <w:rPr>
              <w:lang w:val="sv-SE"/>
            </w:rPr>
          </w:rPrChange>
        </w:rPr>
        <w:t>(0..9),</w:t>
      </w:r>
    </w:p>
    <w:p w14:paraId="44E0FB0A" w14:textId="09157958" w:rsidR="004C4260" w:rsidRPr="00B71E30" w:rsidRDefault="004C4260" w:rsidP="004C4260">
      <w:pPr>
        <w:pStyle w:val="PL"/>
        <w:rPr>
          <w:ins w:id="5905" w:author="L1 Parameters R1-1801276" w:date="2018-02-06T23:45:00Z"/>
          <w:highlight w:val="cyan"/>
          <w:lang w:val="sv-SE"/>
          <w:rPrChange w:id="5906" w:author="Ericsson" w:date="2018-02-22T14:43:00Z">
            <w:rPr>
              <w:ins w:id="5907" w:author="L1 Parameters R1-1801276" w:date="2018-02-06T23:45:00Z"/>
              <w:lang w:val="sv-SE"/>
            </w:rPr>
          </w:rPrChange>
        </w:rPr>
      </w:pPr>
      <w:ins w:id="5908" w:author="L1 Parameters R1-1801276" w:date="2018-02-06T23:45:00Z">
        <w:r w:rsidRPr="00B71E30">
          <w:rPr>
            <w:highlight w:val="cyan"/>
            <w:rPrChange w:id="5909" w:author="Ericsson" w:date="2018-02-22T14:43:00Z">
              <w:rPr/>
            </w:rPrChange>
          </w:rPr>
          <w:tab/>
        </w:r>
        <w:r w:rsidRPr="00B71E30">
          <w:rPr>
            <w:highlight w:val="cyan"/>
            <w:rPrChange w:id="5910" w:author="Ericsson" w:date="2018-02-22T14:43:00Z">
              <w:rPr/>
            </w:rPrChange>
          </w:rPr>
          <w:tab/>
        </w:r>
        <w:r w:rsidRPr="00B71E30">
          <w:rPr>
            <w:highlight w:val="cyan"/>
            <w:rPrChange w:id="5911" w:author="Ericsson" w:date="2018-02-22T14:43:00Z">
              <w:rPr/>
            </w:rPrChange>
          </w:rPr>
          <w:tab/>
        </w:r>
        <w:r w:rsidRPr="00B71E30">
          <w:rPr>
            <w:highlight w:val="cyan"/>
            <w:rPrChange w:id="5912" w:author="Ericsson" w:date="2018-02-22T14:43:00Z">
              <w:rPr/>
            </w:rPrChange>
          </w:rPr>
          <w:tab/>
        </w:r>
        <w:r w:rsidRPr="00B71E30">
          <w:rPr>
            <w:highlight w:val="cyan"/>
            <w:lang w:val="sv-SE"/>
            <w:rPrChange w:id="5913" w:author="Ericsson" w:date="2018-02-22T14:43:00Z">
              <w:rPr>
                <w:lang w:val="sv-SE"/>
              </w:rPr>
            </w:rPrChange>
          </w:rPr>
          <w:t>sl16</w:t>
        </w:r>
        <w:r w:rsidRPr="00B71E30">
          <w:rPr>
            <w:highlight w:val="cyan"/>
            <w:lang w:val="sv-SE"/>
            <w:rPrChange w:id="5914" w:author="Ericsson" w:date="2018-02-22T14:43:00Z">
              <w:rPr>
                <w:lang w:val="sv-SE"/>
              </w:rPr>
            </w:rPrChange>
          </w:rPr>
          <w:tab/>
        </w:r>
        <w:r w:rsidRPr="00B71E30">
          <w:rPr>
            <w:highlight w:val="cyan"/>
            <w:lang w:val="sv-SE"/>
            <w:rPrChange w:id="5915" w:author="Ericsson" w:date="2018-02-22T14:43:00Z">
              <w:rPr>
                <w:lang w:val="sv-SE"/>
              </w:rPr>
            </w:rPrChange>
          </w:rPr>
          <w:tab/>
        </w:r>
        <w:r w:rsidRPr="00B71E30">
          <w:rPr>
            <w:highlight w:val="cyan"/>
            <w:lang w:val="sv-SE"/>
            <w:rPrChange w:id="5916" w:author="Ericsson" w:date="2018-02-22T14:43:00Z">
              <w:rPr>
                <w:lang w:val="sv-SE"/>
              </w:rPr>
            </w:rPrChange>
          </w:rPr>
          <w:tab/>
        </w:r>
        <w:r w:rsidRPr="00B71E30">
          <w:rPr>
            <w:highlight w:val="cyan"/>
            <w:lang w:val="sv-SE"/>
            <w:rPrChange w:id="5917" w:author="Ericsson" w:date="2018-02-22T14:43:00Z">
              <w:rPr>
                <w:lang w:val="sv-SE"/>
              </w:rPr>
            </w:rPrChange>
          </w:rPr>
          <w:tab/>
        </w:r>
        <w:r w:rsidRPr="00B71E30">
          <w:rPr>
            <w:highlight w:val="cyan"/>
            <w:lang w:val="sv-SE"/>
            <w:rPrChange w:id="5918" w:author="Ericsson" w:date="2018-02-22T14:43:00Z">
              <w:rPr>
                <w:lang w:val="sv-SE"/>
              </w:rPr>
            </w:rPrChange>
          </w:rPr>
          <w:tab/>
        </w:r>
        <w:r w:rsidRPr="00B71E30">
          <w:rPr>
            <w:highlight w:val="cyan"/>
            <w:lang w:val="sv-SE"/>
            <w:rPrChange w:id="5919" w:author="Ericsson" w:date="2018-02-22T14:43:00Z">
              <w:rPr>
                <w:lang w:val="sv-SE"/>
              </w:rPr>
            </w:rPrChange>
          </w:rPr>
          <w:tab/>
        </w:r>
        <w:r w:rsidRPr="00B71E30">
          <w:rPr>
            <w:highlight w:val="cyan"/>
            <w:lang w:val="sv-SE"/>
            <w:rPrChange w:id="5920" w:author="Ericsson" w:date="2018-02-22T14:43:00Z">
              <w:rPr>
                <w:lang w:val="sv-SE"/>
              </w:rPr>
            </w:rPrChange>
          </w:rPr>
          <w:tab/>
        </w:r>
        <w:r w:rsidRPr="00B71E30">
          <w:rPr>
            <w:highlight w:val="cyan"/>
            <w:lang w:val="sv-SE"/>
            <w:rPrChange w:id="5921" w:author="Ericsson" w:date="2018-02-22T14:43:00Z">
              <w:rPr>
                <w:lang w:val="sv-SE"/>
              </w:rPr>
            </w:rPrChange>
          </w:rPr>
          <w:tab/>
        </w:r>
        <w:r w:rsidRPr="00B71E30">
          <w:rPr>
            <w:highlight w:val="cyan"/>
            <w:lang w:val="sv-SE"/>
            <w:rPrChange w:id="5922" w:author="Ericsson" w:date="2018-02-22T14:43:00Z">
              <w:rPr>
                <w:lang w:val="sv-SE"/>
              </w:rPr>
            </w:rPrChange>
          </w:rPr>
          <w:tab/>
        </w:r>
        <w:r w:rsidRPr="00B71E30">
          <w:rPr>
            <w:color w:val="993366"/>
            <w:highlight w:val="cyan"/>
            <w:lang w:val="sv-SE"/>
            <w:rPrChange w:id="5923" w:author="Ericsson" w:date="2018-02-22T14:43:00Z">
              <w:rPr>
                <w:color w:val="993366"/>
                <w:lang w:val="sv-SE"/>
              </w:rPr>
            </w:rPrChange>
          </w:rPr>
          <w:t>INTEGER</w:t>
        </w:r>
        <w:r w:rsidRPr="00B71E30">
          <w:rPr>
            <w:highlight w:val="cyan"/>
            <w:lang w:val="sv-SE"/>
            <w:rPrChange w:id="5924" w:author="Ericsson" w:date="2018-02-22T14:43:00Z">
              <w:rPr>
                <w:lang w:val="sv-SE"/>
              </w:rPr>
            </w:rPrChange>
          </w:rPr>
          <w:t>(0..15),</w:t>
        </w:r>
      </w:ins>
    </w:p>
    <w:p w14:paraId="00FE19BF" w14:textId="1CA7E936" w:rsidR="005839CC" w:rsidRPr="00B71E30" w:rsidRDefault="005839CC" w:rsidP="00CE00FD">
      <w:pPr>
        <w:pStyle w:val="PL"/>
        <w:rPr>
          <w:highlight w:val="cyan"/>
          <w:lang w:val="sv-SE"/>
          <w:rPrChange w:id="5925" w:author="Ericsson" w:date="2018-02-22T14:43:00Z">
            <w:rPr>
              <w:lang w:val="sv-SE"/>
            </w:rPr>
          </w:rPrChange>
        </w:rPr>
      </w:pPr>
      <w:r w:rsidRPr="00B71E30">
        <w:rPr>
          <w:highlight w:val="cyan"/>
          <w:lang w:val="sv-SE"/>
          <w:rPrChange w:id="5926" w:author="Ericsson" w:date="2018-02-22T14:43:00Z">
            <w:rPr>
              <w:lang w:val="sv-SE"/>
            </w:rPr>
          </w:rPrChange>
        </w:rPr>
        <w:tab/>
      </w:r>
      <w:r w:rsidRPr="00B71E30">
        <w:rPr>
          <w:highlight w:val="cyan"/>
          <w:lang w:val="sv-SE"/>
          <w:rPrChange w:id="5927" w:author="Ericsson" w:date="2018-02-22T14:43:00Z">
            <w:rPr>
              <w:lang w:val="sv-SE"/>
            </w:rPr>
          </w:rPrChange>
        </w:rPr>
        <w:tab/>
      </w:r>
      <w:r w:rsidRPr="00B71E30">
        <w:rPr>
          <w:highlight w:val="cyan"/>
          <w:lang w:val="sv-SE"/>
          <w:rPrChange w:id="5928" w:author="Ericsson" w:date="2018-02-22T14:43:00Z">
            <w:rPr>
              <w:lang w:val="sv-SE"/>
            </w:rPr>
          </w:rPrChange>
        </w:rPr>
        <w:tab/>
      </w:r>
      <w:r w:rsidRPr="00B71E30">
        <w:rPr>
          <w:highlight w:val="cyan"/>
          <w:lang w:val="sv-SE"/>
          <w:rPrChange w:id="5929" w:author="Ericsson" w:date="2018-02-22T14:43:00Z">
            <w:rPr>
              <w:lang w:val="sv-SE"/>
            </w:rPr>
          </w:rPrChange>
        </w:rPr>
        <w:tab/>
        <w:t>sl20</w:t>
      </w:r>
      <w:r w:rsidRPr="00B71E30">
        <w:rPr>
          <w:highlight w:val="cyan"/>
          <w:lang w:val="sv-SE"/>
          <w:rPrChange w:id="5930" w:author="Ericsson" w:date="2018-02-22T14:43:00Z">
            <w:rPr>
              <w:lang w:val="sv-SE"/>
            </w:rPr>
          </w:rPrChange>
        </w:rPr>
        <w:tab/>
      </w:r>
      <w:r w:rsidRPr="00B71E30">
        <w:rPr>
          <w:highlight w:val="cyan"/>
          <w:lang w:val="sv-SE"/>
          <w:rPrChange w:id="5931" w:author="Ericsson" w:date="2018-02-22T14:43:00Z">
            <w:rPr>
              <w:lang w:val="sv-SE"/>
            </w:rPr>
          </w:rPrChange>
        </w:rPr>
        <w:tab/>
      </w:r>
      <w:r w:rsidR="00F00616" w:rsidRPr="00B71E30">
        <w:rPr>
          <w:highlight w:val="cyan"/>
          <w:lang w:val="sv-SE"/>
          <w:rPrChange w:id="5932" w:author="Ericsson" w:date="2018-02-22T14:43:00Z">
            <w:rPr>
              <w:lang w:val="sv-SE"/>
            </w:rPr>
          </w:rPrChange>
        </w:rPr>
        <w:tab/>
      </w:r>
      <w:r w:rsidRPr="00B71E30">
        <w:rPr>
          <w:highlight w:val="cyan"/>
          <w:lang w:val="sv-SE"/>
          <w:rPrChange w:id="5933" w:author="Ericsson" w:date="2018-02-22T14:43:00Z">
            <w:rPr>
              <w:lang w:val="sv-SE"/>
            </w:rPr>
          </w:rPrChange>
        </w:rPr>
        <w:tab/>
      </w:r>
      <w:r w:rsidRPr="00B71E30">
        <w:rPr>
          <w:highlight w:val="cyan"/>
          <w:lang w:val="sv-SE"/>
          <w:rPrChange w:id="5934" w:author="Ericsson" w:date="2018-02-22T14:43:00Z">
            <w:rPr>
              <w:lang w:val="sv-SE"/>
            </w:rPr>
          </w:rPrChange>
        </w:rPr>
        <w:tab/>
      </w:r>
      <w:r w:rsidRPr="00B71E30">
        <w:rPr>
          <w:highlight w:val="cyan"/>
          <w:lang w:val="sv-SE"/>
          <w:rPrChange w:id="5935" w:author="Ericsson" w:date="2018-02-22T14:43:00Z">
            <w:rPr>
              <w:lang w:val="sv-SE"/>
            </w:rPr>
          </w:rPrChange>
        </w:rPr>
        <w:tab/>
      </w:r>
      <w:r w:rsidR="00812834" w:rsidRPr="00B71E30">
        <w:rPr>
          <w:highlight w:val="cyan"/>
          <w:lang w:val="sv-SE"/>
          <w:rPrChange w:id="5936" w:author="Ericsson" w:date="2018-02-22T14:43:00Z">
            <w:rPr>
              <w:lang w:val="sv-SE"/>
            </w:rPr>
          </w:rPrChange>
        </w:rPr>
        <w:tab/>
      </w:r>
      <w:r w:rsidRPr="00B71E30">
        <w:rPr>
          <w:highlight w:val="cyan"/>
          <w:lang w:val="sv-SE"/>
          <w:rPrChange w:id="5937" w:author="Ericsson" w:date="2018-02-22T14:43:00Z">
            <w:rPr>
              <w:lang w:val="sv-SE"/>
            </w:rPr>
          </w:rPrChange>
        </w:rPr>
        <w:tab/>
      </w:r>
      <w:r w:rsidRPr="00B71E30">
        <w:rPr>
          <w:highlight w:val="cyan"/>
          <w:lang w:val="sv-SE"/>
          <w:rPrChange w:id="5938" w:author="Ericsson" w:date="2018-02-22T14:43:00Z">
            <w:rPr>
              <w:lang w:val="sv-SE"/>
            </w:rPr>
          </w:rPrChange>
        </w:rPr>
        <w:tab/>
      </w:r>
      <w:r w:rsidRPr="00B71E30">
        <w:rPr>
          <w:color w:val="993366"/>
          <w:highlight w:val="cyan"/>
          <w:lang w:val="sv-SE"/>
          <w:rPrChange w:id="5939" w:author="Ericsson" w:date="2018-02-22T14:43:00Z">
            <w:rPr>
              <w:color w:val="993366"/>
              <w:lang w:val="sv-SE"/>
            </w:rPr>
          </w:rPrChange>
        </w:rPr>
        <w:t>INTEGER</w:t>
      </w:r>
      <w:r w:rsidRPr="00B71E30">
        <w:rPr>
          <w:highlight w:val="cyan"/>
          <w:lang w:val="sv-SE"/>
          <w:rPrChange w:id="5940" w:author="Ericsson" w:date="2018-02-22T14:43:00Z">
            <w:rPr>
              <w:lang w:val="sv-SE"/>
            </w:rPr>
          </w:rPrChange>
        </w:rPr>
        <w:t>(0..19),</w:t>
      </w:r>
    </w:p>
    <w:p w14:paraId="2F2E6551" w14:textId="16C28E10" w:rsidR="005839CC" w:rsidRPr="00B71E30" w:rsidRDefault="005839CC" w:rsidP="00CE00FD">
      <w:pPr>
        <w:pStyle w:val="PL"/>
        <w:rPr>
          <w:highlight w:val="cyan"/>
          <w:lang w:val="sv-SE"/>
          <w:rPrChange w:id="5941" w:author="Ericsson" w:date="2018-02-22T14:43:00Z">
            <w:rPr>
              <w:lang w:val="sv-SE"/>
            </w:rPr>
          </w:rPrChange>
        </w:rPr>
      </w:pPr>
      <w:r w:rsidRPr="00B71E30">
        <w:rPr>
          <w:highlight w:val="cyan"/>
          <w:lang w:val="sv-SE"/>
          <w:rPrChange w:id="5942" w:author="Ericsson" w:date="2018-02-22T14:43:00Z">
            <w:rPr>
              <w:lang w:val="sv-SE"/>
            </w:rPr>
          </w:rPrChange>
        </w:rPr>
        <w:tab/>
      </w:r>
      <w:r w:rsidRPr="00B71E30">
        <w:rPr>
          <w:highlight w:val="cyan"/>
          <w:lang w:val="sv-SE"/>
          <w:rPrChange w:id="5943" w:author="Ericsson" w:date="2018-02-22T14:43:00Z">
            <w:rPr>
              <w:lang w:val="sv-SE"/>
            </w:rPr>
          </w:rPrChange>
        </w:rPr>
        <w:tab/>
      </w:r>
      <w:r w:rsidRPr="00B71E30">
        <w:rPr>
          <w:highlight w:val="cyan"/>
          <w:lang w:val="sv-SE"/>
          <w:rPrChange w:id="5944" w:author="Ericsson" w:date="2018-02-22T14:43:00Z">
            <w:rPr>
              <w:lang w:val="sv-SE"/>
            </w:rPr>
          </w:rPrChange>
        </w:rPr>
        <w:tab/>
      </w:r>
      <w:r w:rsidRPr="00B71E30">
        <w:rPr>
          <w:highlight w:val="cyan"/>
          <w:lang w:val="sv-SE"/>
          <w:rPrChange w:id="5945" w:author="Ericsson" w:date="2018-02-22T14:43:00Z">
            <w:rPr>
              <w:lang w:val="sv-SE"/>
            </w:rPr>
          </w:rPrChange>
        </w:rPr>
        <w:tab/>
        <w:t>sl40</w:t>
      </w:r>
      <w:r w:rsidRPr="00B71E30">
        <w:rPr>
          <w:highlight w:val="cyan"/>
          <w:lang w:val="sv-SE"/>
          <w:rPrChange w:id="5946" w:author="Ericsson" w:date="2018-02-22T14:43:00Z">
            <w:rPr>
              <w:lang w:val="sv-SE"/>
            </w:rPr>
          </w:rPrChange>
        </w:rPr>
        <w:tab/>
      </w:r>
      <w:r w:rsidRPr="00B71E30">
        <w:rPr>
          <w:highlight w:val="cyan"/>
          <w:lang w:val="sv-SE"/>
          <w:rPrChange w:id="5947" w:author="Ericsson" w:date="2018-02-22T14:43:00Z">
            <w:rPr>
              <w:lang w:val="sv-SE"/>
            </w:rPr>
          </w:rPrChange>
        </w:rPr>
        <w:tab/>
      </w:r>
      <w:r w:rsidRPr="00B71E30">
        <w:rPr>
          <w:highlight w:val="cyan"/>
          <w:lang w:val="sv-SE"/>
          <w:rPrChange w:id="5948" w:author="Ericsson" w:date="2018-02-22T14:43:00Z">
            <w:rPr>
              <w:lang w:val="sv-SE"/>
            </w:rPr>
          </w:rPrChange>
        </w:rPr>
        <w:tab/>
      </w:r>
      <w:r w:rsidR="00F00616" w:rsidRPr="00B71E30">
        <w:rPr>
          <w:highlight w:val="cyan"/>
          <w:lang w:val="sv-SE"/>
          <w:rPrChange w:id="5949" w:author="Ericsson" w:date="2018-02-22T14:43:00Z">
            <w:rPr>
              <w:lang w:val="sv-SE"/>
            </w:rPr>
          </w:rPrChange>
        </w:rPr>
        <w:tab/>
      </w:r>
      <w:r w:rsidRPr="00B71E30">
        <w:rPr>
          <w:highlight w:val="cyan"/>
          <w:lang w:val="sv-SE"/>
          <w:rPrChange w:id="5950" w:author="Ericsson" w:date="2018-02-22T14:43:00Z">
            <w:rPr>
              <w:lang w:val="sv-SE"/>
            </w:rPr>
          </w:rPrChange>
        </w:rPr>
        <w:tab/>
      </w:r>
      <w:r w:rsidRPr="00B71E30">
        <w:rPr>
          <w:highlight w:val="cyan"/>
          <w:lang w:val="sv-SE"/>
          <w:rPrChange w:id="5951" w:author="Ericsson" w:date="2018-02-22T14:43:00Z">
            <w:rPr>
              <w:lang w:val="sv-SE"/>
            </w:rPr>
          </w:rPrChange>
        </w:rPr>
        <w:tab/>
      </w:r>
      <w:r w:rsidR="00812834" w:rsidRPr="00B71E30">
        <w:rPr>
          <w:highlight w:val="cyan"/>
          <w:lang w:val="sv-SE"/>
          <w:rPrChange w:id="5952" w:author="Ericsson" w:date="2018-02-22T14:43:00Z">
            <w:rPr>
              <w:lang w:val="sv-SE"/>
            </w:rPr>
          </w:rPrChange>
        </w:rPr>
        <w:tab/>
      </w:r>
      <w:r w:rsidRPr="00B71E30">
        <w:rPr>
          <w:highlight w:val="cyan"/>
          <w:lang w:val="sv-SE"/>
          <w:rPrChange w:id="5953" w:author="Ericsson" w:date="2018-02-22T14:43:00Z">
            <w:rPr>
              <w:lang w:val="sv-SE"/>
            </w:rPr>
          </w:rPrChange>
        </w:rPr>
        <w:tab/>
      </w:r>
      <w:r w:rsidRPr="00B71E30">
        <w:rPr>
          <w:highlight w:val="cyan"/>
          <w:lang w:val="sv-SE"/>
          <w:rPrChange w:id="5954" w:author="Ericsson" w:date="2018-02-22T14:43:00Z">
            <w:rPr>
              <w:lang w:val="sv-SE"/>
            </w:rPr>
          </w:rPrChange>
        </w:rPr>
        <w:tab/>
      </w:r>
      <w:r w:rsidRPr="00B71E30">
        <w:rPr>
          <w:color w:val="993366"/>
          <w:highlight w:val="cyan"/>
          <w:lang w:val="sv-SE"/>
          <w:rPrChange w:id="5955" w:author="Ericsson" w:date="2018-02-22T14:43:00Z">
            <w:rPr>
              <w:color w:val="993366"/>
              <w:lang w:val="sv-SE"/>
            </w:rPr>
          </w:rPrChange>
        </w:rPr>
        <w:t>INTEGER</w:t>
      </w:r>
      <w:r w:rsidRPr="00B71E30">
        <w:rPr>
          <w:highlight w:val="cyan"/>
          <w:lang w:val="sv-SE"/>
          <w:rPrChange w:id="5956" w:author="Ericsson" w:date="2018-02-22T14:43:00Z">
            <w:rPr>
              <w:lang w:val="sv-SE"/>
            </w:rPr>
          </w:rPrChange>
        </w:rPr>
        <w:t>(0..39),</w:t>
      </w:r>
    </w:p>
    <w:p w14:paraId="21F19F5B" w14:textId="6E779C1B" w:rsidR="005839CC" w:rsidRPr="00B71E30" w:rsidRDefault="005839CC" w:rsidP="00CE00FD">
      <w:pPr>
        <w:pStyle w:val="PL"/>
        <w:rPr>
          <w:highlight w:val="cyan"/>
          <w:lang w:val="sv-SE"/>
          <w:rPrChange w:id="5957" w:author="Ericsson" w:date="2018-02-22T14:43:00Z">
            <w:rPr>
              <w:lang w:val="sv-SE"/>
            </w:rPr>
          </w:rPrChange>
        </w:rPr>
      </w:pPr>
      <w:r w:rsidRPr="00B71E30">
        <w:rPr>
          <w:highlight w:val="cyan"/>
          <w:lang w:val="sv-SE"/>
          <w:rPrChange w:id="5958" w:author="Ericsson" w:date="2018-02-22T14:43:00Z">
            <w:rPr>
              <w:lang w:val="sv-SE"/>
            </w:rPr>
          </w:rPrChange>
        </w:rPr>
        <w:tab/>
      </w:r>
      <w:r w:rsidRPr="00B71E30">
        <w:rPr>
          <w:highlight w:val="cyan"/>
          <w:lang w:val="sv-SE"/>
          <w:rPrChange w:id="5959" w:author="Ericsson" w:date="2018-02-22T14:43:00Z">
            <w:rPr>
              <w:lang w:val="sv-SE"/>
            </w:rPr>
          </w:rPrChange>
        </w:rPr>
        <w:tab/>
      </w:r>
      <w:r w:rsidRPr="00B71E30">
        <w:rPr>
          <w:highlight w:val="cyan"/>
          <w:lang w:val="sv-SE"/>
          <w:rPrChange w:id="5960" w:author="Ericsson" w:date="2018-02-22T14:43:00Z">
            <w:rPr>
              <w:lang w:val="sv-SE"/>
            </w:rPr>
          </w:rPrChange>
        </w:rPr>
        <w:tab/>
      </w:r>
      <w:r w:rsidRPr="00B71E30">
        <w:rPr>
          <w:highlight w:val="cyan"/>
          <w:lang w:val="sv-SE"/>
          <w:rPrChange w:id="5961" w:author="Ericsson" w:date="2018-02-22T14:43:00Z">
            <w:rPr>
              <w:lang w:val="sv-SE"/>
            </w:rPr>
          </w:rPrChange>
        </w:rPr>
        <w:tab/>
        <w:t>sl80</w:t>
      </w:r>
      <w:r w:rsidRPr="00B71E30">
        <w:rPr>
          <w:highlight w:val="cyan"/>
          <w:lang w:val="sv-SE"/>
          <w:rPrChange w:id="5962" w:author="Ericsson" w:date="2018-02-22T14:43:00Z">
            <w:rPr>
              <w:lang w:val="sv-SE"/>
            </w:rPr>
          </w:rPrChange>
        </w:rPr>
        <w:tab/>
      </w:r>
      <w:r w:rsidRPr="00B71E30">
        <w:rPr>
          <w:highlight w:val="cyan"/>
          <w:lang w:val="sv-SE"/>
          <w:rPrChange w:id="5963" w:author="Ericsson" w:date="2018-02-22T14:43:00Z">
            <w:rPr>
              <w:lang w:val="sv-SE"/>
            </w:rPr>
          </w:rPrChange>
        </w:rPr>
        <w:tab/>
      </w:r>
      <w:r w:rsidRPr="00B71E30">
        <w:rPr>
          <w:highlight w:val="cyan"/>
          <w:lang w:val="sv-SE"/>
          <w:rPrChange w:id="5964" w:author="Ericsson" w:date="2018-02-22T14:43:00Z">
            <w:rPr>
              <w:lang w:val="sv-SE"/>
            </w:rPr>
          </w:rPrChange>
        </w:rPr>
        <w:tab/>
      </w:r>
      <w:r w:rsidRPr="00B71E30">
        <w:rPr>
          <w:highlight w:val="cyan"/>
          <w:lang w:val="sv-SE"/>
          <w:rPrChange w:id="5965" w:author="Ericsson" w:date="2018-02-22T14:43:00Z">
            <w:rPr>
              <w:lang w:val="sv-SE"/>
            </w:rPr>
          </w:rPrChange>
        </w:rPr>
        <w:tab/>
      </w:r>
      <w:r w:rsidR="00F00616" w:rsidRPr="00B71E30">
        <w:rPr>
          <w:highlight w:val="cyan"/>
          <w:lang w:val="sv-SE"/>
          <w:rPrChange w:id="5966" w:author="Ericsson" w:date="2018-02-22T14:43:00Z">
            <w:rPr>
              <w:lang w:val="sv-SE"/>
            </w:rPr>
          </w:rPrChange>
        </w:rPr>
        <w:tab/>
      </w:r>
      <w:r w:rsidRPr="00B71E30">
        <w:rPr>
          <w:highlight w:val="cyan"/>
          <w:lang w:val="sv-SE"/>
          <w:rPrChange w:id="5967" w:author="Ericsson" w:date="2018-02-22T14:43:00Z">
            <w:rPr>
              <w:lang w:val="sv-SE"/>
            </w:rPr>
          </w:rPrChange>
        </w:rPr>
        <w:tab/>
      </w:r>
      <w:r w:rsidR="00812834" w:rsidRPr="00B71E30">
        <w:rPr>
          <w:highlight w:val="cyan"/>
          <w:lang w:val="sv-SE"/>
          <w:rPrChange w:id="5968" w:author="Ericsson" w:date="2018-02-22T14:43:00Z">
            <w:rPr>
              <w:lang w:val="sv-SE"/>
            </w:rPr>
          </w:rPrChange>
        </w:rPr>
        <w:tab/>
      </w:r>
      <w:r w:rsidRPr="00B71E30">
        <w:rPr>
          <w:highlight w:val="cyan"/>
          <w:lang w:val="sv-SE"/>
          <w:rPrChange w:id="5969" w:author="Ericsson" w:date="2018-02-22T14:43:00Z">
            <w:rPr>
              <w:lang w:val="sv-SE"/>
            </w:rPr>
          </w:rPrChange>
        </w:rPr>
        <w:tab/>
      </w:r>
      <w:r w:rsidRPr="00B71E30">
        <w:rPr>
          <w:highlight w:val="cyan"/>
          <w:lang w:val="sv-SE"/>
          <w:rPrChange w:id="5970" w:author="Ericsson" w:date="2018-02-22T14:43:00Z">
            <w:rPr>
              <w:lang w:val="sv-SE"/>
            </w:rPr>
          </w:rPrChange>
        </w:rPr>
        <w:tab/>
      </w:r>
      <w:r w:rsidRPr="00B71E30">
        <w:rPr>
          <w:color w:val="993366"/>
          <w:highlight w:val="cyan"/>
          <w:lang w:val="sv-SE"/>
          <w:rPrChange w:id="5971" w:author="Ericsson" w:date="2018-02-22T14:43:00Z">
            <w:rPr>
              <w:color w:val="993366"/>
              <w:lang w:val="sv-SE"/>
            </w:rPr>
          </w:rPrChange>
        </w:rPr>
        <w:t>INTEGER</w:t>
      </w:r>
      <w:r w:rsidRPr="00B71E30">
        <w:rPr>
          <w:highlight w:val="cyan"/>
          <w:lang w:val="sv-SE"/>
          <w:rPrChange w:id="5972" w:author="Ericsson" w:date="2018-02-22T14:43:00Z">
            <w:rPr>
              <w:lang w:val="sv-SE"/>
            </w:rPr>
          </w:rPrChange>
        </w:rPr>
        <w:t>(0..79),</w:t>
      </w:r>
    </w:p>
    <w:p w14:paraId="4D7B3D9D" w14:textId="209F5A5F" w:rsidR="005839CC" w:rsidRPr="00B71E30" w:rsidRDefault="005839CC" w:rsidP="00CE00FD">
      <w:pPr>
        <w:pStyle w:val="PL"/>
        <w:rPr>
          <w:highlight w:val="cyan"/>
          <w:lang w:val="sv-SE"/>
          <w:rPrChange w:id="5973" w:author="Ericsson" w:date="2018-02-22T14:43:00Z">
            <w:rPr>
              <w:lang w:val="sv-SE"/>
            </w:rPr>
          </w:rPrChange>
        </w:rPr>
      </w:pPr>
      <w:r w:rsidRPr="00B71E30">
        <w:rPr>
          <w:highlight w:val="cyan"/>
          <w:lang w:val="sv-SE"/>
          <w:rPrChange w:id="5974" w:author="Ericsson" w:date="2018-02-22T14:43:00Z">
            <w:rPr>
              <w:lang w:val="sv-SE"/>
            </w:rPr>
          </w:rPrChange>
        </w:rPr>
        <w:tab/>
      </w:r>
      <w:r w:rsidRPr="00B71E30">
        <w:rPr>
          <w:highlight w:val="cyan"/>
          <w:lang w:val="sv-SE"/>
          <w:rPrChange w:id="5975" w:author="Ericsson" w:date="2018-02-22T14:43:00Z">
            <w:rPr>
              <w:lang w:val="sv-SE"/>
            </w:rPr>
          </w:rPrChange>
        </w:rPr>
        <w:tab/>
      </w:r>
      <w:r w:rsidRPr="00B71E30">
        <w:rPr>
          <w:highlight w:val="cyan"/>
          <w:lang w:val="sv-SE"/>
          <w:rPrChange w:id="5976" w:author="Ericsson" w:date="2018-02-22T14:43:00Z">
            <w:rPr>
              <w:lang w:val="sv-SE"/>
            </w:rPr>
          </w:rPrChange>
        </w:rPr>
        <w:tab/>
      </w:r>
      <w:r w:rsidRPr="00B71E30">
        <w:rPr>
          <w:highlight w:val="cyan"/>
          <w:lang w:val="sv-SE"/>
          <w:rPrChange w:id="5977" w:author="Ericsson" w:date="2018-02-22T14:43:00Z">
            <w:rPr>
              <w:lang w:val="sv-SE"/>
            </w:rPr>
          </w:rPrChange>
        </w:rPr>
        <w:tab/>
        <w:t>sl160</w:t>
      </w:r>
      <w:r w:rsidRPr="00B71E30">
        <w:rPr>
          <w:highlight w:val="cyan"/>
          <w:lang w:val="sv-SE"/>
          <w:rPrChange w:id="5978" w:author="Ericsson" w:date="2018-02-22T14:43:00Z">
            <w:rPr>
              <w:lang w:val="sv-SE"/>
            </w:rPr>
          </w:rPrChange>
        </w:rPr>
        <w:tab/>
      </w:r>
      <w:r w:rsidRPr="00B71E30">
        <w:rPr>
          <w:highlight w:val="cyan"/>
          <w:lang w:val="sv-SE"/>
          <w:rPrChange w:id="5979" w:author="Ericsson" w:date="2018-02-22T14:43:00Z">
            <w:rPr>
              <w:lang w:val="sv-SE"/>
            </w:rPr>
          </w:rPrChange>
        </w:rPr>
        <w:tab/>
      </w:r>
      <w:r w:rsidRPr="00B71E30">
        <w:rPr>
          <w:highlight w:val="cyan"/>
          <w:lang w:val="sv-SE"/>
          <w:rPrChange w:id="5980" w:author="Ericsson" w:date="2018-02-22T14:43:00Z">
            <w:rPr>
              <w:lang w:val="sv-SE"/>
            </w:rPr>
          </w:rPrChange>
        </w:rPr>
        <w:tab/>
      </w:r>
      <w:r w:rsidRPr="00B71E30">
        <w:rPr>
          <w:highlight w:val="cyan"/>
          <w:lang w:val="sv-SE"/>
          <w:rPrChange w:id="5981" w:author="Ericsson" w:date="2018-02-22T14:43:00Z">
            <w:rPr>
              <w:lang w:val="sv-SE"/>
            </w:rPr>
          </w:rPrChange>
        </w:rPr>
        <w:tab/>
      </w:r>
      <w:r w:rsidRPr="00B71E30">
        <w:rPr>
          <w:highlight w:val="cyan"/>
          <w:lang w:val="sv-SE"/>
          <w:rPrChange w:id="5982" w:author="Ericsson" w:date="2018-02-22T14:43:00Z">
            <w:rPr>
              <w:lang w:val="sv-SE"/>
            </w:rPr>
          </w:rPrChange>
        </w:rPr>
        <w:tab/>
      </w:r>
      <w:r w:rsidR="00F00616" w:rsidRPr="00B71E30">
        <w:rPr>
          <w:highlight w:val="cyan"/>
          <w:lang w:val="sv-SE"/>
          <w:rPrChange w:id="5983" w:author="Ericsson" w:date="2018-02-22T14:43:00Z">
            <w:rPr>
              <w:lang w:val="sv-SE"/>
            </w:rPr>
          </w:rPrChange>
        </w:rPr>
        <w:tab/>
      </w:r>
      <w:r w:rsidR="00812834" w:rsidRPr="00B71E30">
        <w:rPr>
          <w:highlight w:val="cyan"/>
          <w:lang w:val="sv-SE"/>
          <w:rPrChange w:id="5984" w:author="Ericsson" w:date="2018-02-22T14:43:00Z">
            <w:rPr>
              <w:lang w:val="sv-SE"/>
            </w:rPr>
          </w:rPrChange>
        </w:rPr>
        <w:tab/>
      </w:r>
      <w:r w:rsidRPr="00B71E30">
        <w:rPr>
          <w:highlight w:val="cyan"/>
          <w:lang w:val="sv-SE"/>
          <w:rPrChange w:id="5985" w:author="Ericsson" w:date="2018-02-22T14:43:00Z">
            <w:rPr>
              <w:lang w:val="sv-SE"/>
            </w:rPr>
          </w:rPrChange>
        </w:rPr>
        <w:tab/>
      </w:r>
      <w:r w:rsidRPr="00B71E30">
        <w:rPr>
          <w:highlight w:val="cyan"/>
          <w:lang w:val="sv-SE"/>
          <w:rPrChange w:id="5986" w:author="Ericsson" w:date="2018-02-22T14:43:00Z">
            <w:rPr>
              <w:lang w:val="sv-SE"/>
            </w:rPr>
          </w:rPrChange>
        </w:rPr>
        <w:tab/>
      </w:r>
      <w:r w:rsidRPr="00B71E30">
        <w:rPr>
          <w:color w:val="993366"/>
          <w:highlight w:val="cyan"/>
          <w:lang w:val="sv-SE"/>
          <w:rPrChange w:id="5987" w:author="Ericsson" w:date="2018-02-22T14:43:00Z">
            <w:rPr>
              <w:color w:val="993366"/>
              <w:lang w:val="sv-SE"/>
            </w:rPr>
          </w:rPrChange>
        </w:rPr>
        <w:t>INTEGER</w:t>
      </w:r>
      <w:r w:rsidRPr="00B71E30">
        <w:rPr>
          <w:highlight w:val="cyan"/>
          <w:lang w:val="sv-SE"/>
          <w:rPrChange w:id="5988" w:author="Ericsson" w:date="2018-02-22T14:43:00Z">
            <w:rPr>
              <w:lang w:val="sv-SE"/>
            </w:rPr>
          </w:rPrChange>
        </w:rPr>
        <w:t>(0..159),</w:t>
      </w:r>
    </w:p>
    <w:p w14:paraId="0BF7802D" w14:textId="0FDC87E7" w:rsidR="005839CC" w:rsidRPr="00B71E30" w:rsidRDefault="005839CC" w:rsidP="00CE00FD">
      <w:pPr>
        <w:pStyle w:val="PL"/>
        <w:rPr>
          <w:highlight w:val="cyan"/>
          <w:rPrChange w:id="5989" w:author="Ericsson" w:date="2018-02-22T14:43:00Z">
            <w:rPr/>
          </w:rPrChange>
        </w:rPr>
      </w:pPr>
      <w:r w:rsidRPr="00B71E30">
        <w:rPr>
          <w:highlight w:val="cyan"/>
          <w:lang w:val="sv-SE"/>
          <w:rPrChange w:id="5990" w:author="Ericsson" w:date="2018-02-22T14:43:00Z">
            <w:rPr>
              <w:lang w:val="sv-SE"/>
            </w:rPr>
          </w:rPrChange>
        </w:rPr>
        <w:tab/>
      </w:r>
      <w:r w:rsidRPr="00B71E30">
        <w:rPr>
          <w:highlight w:val="cyan"/>
          <w:lang w:val="sv-SE"/>
          <w:rPrChange w:id="5991" w:author="Ericsson" w:date="2018-02-22T14:43:00Z">
            <w:rPr>
              <w:lang w:val="sv-SE"/>
            </w:rPr>
          </w:rPrChange>
        </w:rPr>
        <w:tab/>
      </w:r>
      <w:r w:rsidRPr="00B71E30">
        <w:rPr>
          <w:highlight w:val="cyan"/>
          <w:lang w:val="sv-SE"/>
          <w:rPrChange w:id="5992" w:author="Ericsson" w:date="2018-02-22T14:43:00Z">
            <w:rPr>
              <w:lang w:val="sv-SE"/>
            </w:rPr>
          </w:rPrChange>
        </w:rPr>
        <w:tab/>
      </w:r>
      <w:r w:rsidRPr="00B71E30">
        <w:rPr>
          <w:highlight w:val="cyan"/>
          <w:lang w:val="sv-SE"/>
          <w:rPrChange w:id="5993" w:author="Ericsson" w:date="2018-02-22T14:43:00Z">
            <w:rPr>
              <w:lang w:val="sv-SE"/>
            </w:rPr>
          </w:rPrChange>
        </w:rPr>
        <w:tab/>
      </w:r>
      <w:r w:rsidRPr="00B71E30">
        <w:rPr>
          <w:highlight w:val="cyan"/>
          <w:rPrChange w:id="5994" w:author="Ericsson" w:date="2018-02-22T14:43:00Z">
            <w:rPr/>
          </w:rPrChange>
        </w:rPr>
        <w:t>sl320</w:t>
      </w:r>
      <w:r w:rsidRPr="00B71E30">
        <w:rPr>
          <w:highlight w:val="cyan"/>
          <w:rPrChange w:id="5995" w:author="Ericsson" w:date="2018-02-22T14:43:00Z">
            <w:rPr/>
          </w:rPrChange>
        </w:rPr>
        <w:tab/>
      </w:r>
      <w:r w:rsidRPr="00B71E30">
        <w:rPr>
          <w:highlight w:val="cyan"/>
          <w:rPrChange w:id="5996" w:author="Ericsson" w:date="2018-02-22T14:43:00Z">
            <w:rPr/>
          </w:rPrChange>
        </w:rPr>
        <w:tab/>
      </w:r>
      <w:r w:rsidRPr="00B71E30">
        <w:rPr>
          <w:highlight w:val="cyan"/>
          <w:rPrChange w:id="5997" w:author="Ericsson" w:date="2018-02-22T14:43:00Z">
            <w:rPr/>
          </w:rPrChange>
        </w:rPr>
        <w:tab/>
      </w:r>
      <w:r w:rsidRPr="00B71E30">
        <w:rPr>
          <w:highlight w:val="cyan"/>
          <w:rPrChange w:id="5998" w:author="Ericsson" w:date="2018-02-22T14:43:00Z">
            <w:rPr/>
          </w:rPrChange>
        </w:rPr>
        <w:tab/>
      </w:r>
      <w:r w:rsidRPr="00B71E30">
        <w:rPr>
          <w:highlight w:val="cyan"/>
          <w:rPrChange w:id="5999" w:author="Ericsson" w:date="2018-02-22T14:43:00Z">
            <w:rPr/>
          </w:rPrChange>
        </w:rPr>
        <w:tab/>
      </w:r>
      <w:r w:rsidR="00812834" w:rsidRPr="00B71E30">
        <w:rPr>
          <w:highlight w:val="cyan"/>
          <w:rPrChange w:id="6000" w:author="Ericsson" w:date="2018-02-22T14:43:00Z">
            <w:rPr/>
          </w:rPrChange>
        </w:rPr>
        <w:tab/>
      </w:r>
      <w:r w:rsidR="00F00616" w:rsidRPr="00B71E30">
        <w:rPr>
          <w:highlight w:val="cyan"/>
          <w:rPrChange w:id="6001" w:author="Ericsson" w:date="2018-02-22T14:43:00Z">
            <w:rPr/>
          </w:rPrChange>
        </w:rPr>
        <w:tab/>
      </w:r>
      <w:r w:rsidRPr="00B71E30">
        <w:rPr>
          <w:highlight w:val="cyan"/>
          <w:rPrChange w:id="6002" w:author="Ericsson" w:date="2018-02-22T14:43:00Z">
            <w:rPr/>
          </w:rPrChange>
        </w:rPr>
        <w:tab/>
      </w:r>
      <w:r w:rsidRPr="00B71E30">
        <w:rPr>
          <w:highlight w:val="cyan"/>
          <w:rPrChange w:id="6003" w:author="Ericsson" w:date="2018-02-22T14:43:00Z">
            <w:rPr/>
          </w:rPrChange>
        </w:rPr>
        <w:tab/>
      </w:r>
      <w:r w:rsidRPr="00B71E30">
        <w:rPr>
          <w:color w:val="993366"/>
          <w:highlight w:val="cyan"/>
          <w:rPrChange w:id="6004" w:author="Ericsson" w:date="2018-02-22T14:43:00Z">
            <w:rPr>
              <w:color w:val="993366"/>
            </w:rPr>
          </w:rPrChange>
        </w:rPr>
        <w:t>INTEGER</w:t>
      </w:r>
      <w:r w:rsidRPr="00B71E30">
        <w:rPr>
          <w:highlight w:val="cyan"/>
          <w:rPrChange w:id="6005" w:author="Ericsson" w:date="2018-02-22T14:43:00Z">
            <w:rPr/>
          </w:rPrChange>
        </w:rPr>
        <w:t>(0..319)</w:t>
      </w:r>
    </w:p>
    <w:p w14:paraId="25AD4EB0" w14:textId="781206CA" w:rsidR="005839CC" w:rsidRPr="00B71E30" w:rsidRDefault="005839CC" w:rsidP="00CE00FD">
      <w:pPr>
        <w:pStyle w:val="PL"/>
        <w:rPr>
          <w:highlight w:val="cyan"/>
          <w:rPrChange w:id="6006" w:author="Ericsson" w:date="2018-02-22T14:43:00Z">
            <w:rPr/>
          </w:rPrChange>
        </w:rPr>
      </w:pPr>
      <w:r w:rsidRPr="00B71E30">
        <w:rPr>
          <w:highlight w:val="cyan"/>
          <w:rPrChange w:id="6007" w:author="Ericsson" w:date="2018-02-22T14:43:00Z">
            <w:rPr/>
          </w:rPrChange>
        </w:rPr>
        <w:tab/>
      </w:r>
      <w:r w:rsidRPr="00B71E30">
        <w:rPr>
          <w:highlight w:val="cyan"/>
          <w:rPrChange w:id="6008" w:author="Ericsson" w:date="2018-02-22T14:43:00Z">
            <w:rPr/>
          </w:rPrChange>
        </w:rPr>
        <w:tab/>
      </w:r>
      <w:r w:rsidRPr="00B71E30">
        <w:rPr>
          <w:highlight w:val="cyan"/>
          <w:rPrChange w:id="6009" w:author="Ericsson" w:date="2018-02-22T14:43:00Z">
            <w:rPr/>
          </w:rPrChange>
        </w:rPr>
        <w:tab/>
        <w:t>}</w:t>
      </w:r>
      <w:r w:rsidR="00E67DCF" w:rsidRPr="00B71E30">
        <w:rPr>
          <w:highlight w:val="cyan"/>
          <w:rPrChange w:id="6010" w:author="Ericsson" w:date="2018-02-22T14:43:00Z">
            <w:rPr/>
          </w:rPrChange>
        </w:rPr>
        <w:t>,</w:t>
      </w:r>
    </w:p>
    <w:p w14:paraId="3C6BBD8C" w14:textId="77777777" w:rsidR="00E67DCF" w:rsidRPr="00B71E30" w:rsidRDefault="00E67DCF" w:rsidP="00CE00FD">
      <w:pPr>
        <w:pStyle w:val="PL"/>
        <w:rPr>
          <w:color w:val="808080"/>
          <w:highlight w:val="cyan"/>
          <w:rPrChange w:id="6011" w:author="Ericsson" w:date="2018-02-22T14:43:00Z">
            <w:rPr>
              <w:color w:val="808080"/>
            </w:rPr>
          </w:rPrChange>
        </w:rPr>
      </w:pPr>
      <w:r w:rsidRPr="00B71E30">
        <w:rPr>
          <w:highlight w:val="cyan"/>
          <w:rPrChange w:id="6012" w:author="Ericsson" w:date="2018-02-22T14:43:00Z">
            <w:rPr/>
          </w:rPrChange>
        </w:rPr>
        <w:tab/>
      </w:r>
      <w:r w:rsidRPr="00B71E30">
        <w:rPr>
          <w:highlight w:val="cyan"/>
          <w:rPrChange w:id="6013" w:author="Ericsson" w:date="2018-02-22T14:43:00Z">
            <w:rPr/>
          </w:rPrChange>
        </w:rPr>
        <w:tab/>
      </w:r>
      <w:r w:rsidRPr="00B71E30">
        <w:rPr>
          <w:highlight w:val="cyan"/>
          <w:rPrChange w:id="6014" w:author="Ericsson" w:date="2018-02-22T14:43:00Z">
            <w:rPr/>
          </w:rPrChange>
        </w:rPr>
        <w:tab/>
      </w:r>
      <w:r w:rsidRPr="00B71E30">
        <w:rPr>
          <w:color w:val="808080"/>
          <w:highlight w:val="cyan"/>
          <w:rPrChange w:id="6015" w:author="Ericsson" w:date="2018-02-22T14:43:00Z">
            <w:rPr>
              <w:color w:val="808080"/>
            </w:rPr>
          </w:rPrChange>
        </w:rPr>
        <w:t>-- Indicates which PUCCH resource to use for reporting on PUCCH.</w:t>
      </w:r>
    </w:p>
    <w:p w14:paraId="0C536F8A" w14:textId="5786E4FA" w:rsidR="00E67DCF" w:rsidRPr="00B71E30" w:rsidRDefault="00E67DCF" w:rsidP="00CE00FD">
      <w:pPr>
        <w:pStyle w:val="PL"/>
        <w:rPr>
          <w:highlight w:val="cyan"/>
          <w:rPrChange w:id="6016" w:author="Ericsson" w:date="2018-02-22T14:43:00Z">
            <w:rPr/>
          </w:rPrChange>
        </w:rPr>
      </w:pPr>
      <w:r w:rsidRPr="00B71E30">
        <w:rPr>
          <w:highlight w:val="cyan"/>
          <w:rPrChange w:id="6017" w:author="Ericsson" w:date="2018-02-22T14:43:00Z">
            <w:rPr/>
          </w:rPrChange>
        </w:rPr>
        <w:tab/>
      </w:r>
      <w:r w:rsidRPr="00B71E30">
        <w:rPr>
          <w:highlight w:val="cyan"/>
          <w:rPrChange w:id="6018" w:author="Ericsson" w:date="2018-02-22T14:43:00Z">
            <w:rPr/>
          </w:rPrChange>
        </w:rPr>
        <w:tab/>
      </w:r>
      <w:r w:rsidRPr="00B71E30">
        <w:rPr>
          <w:highlight w:val="cyan"/>
          <w:rPrChange w:id="6019" w:author="Ericsson" w:date="2018-02-22T14:43:00Z">
            <w:rPr/>
          </w:rPrChange>
        </w:rPr>
        <w:tab/>
        <w:t>pucch-CSI-Resource</w:t>
      </w:r>
      <w:ins w:id="6020" w:author="L1 Parameters R1-1801276" w:date="2018-02-06T19:15:00Z">
        <w:r w:rsidR="00EF1BD8" w:rsidRPr="00B71E30">
          <w:rPr>
            <w:highlight w:val="cyan"/>
            <w:rPrChange w:id="6021" w:author="Ericsson" w:date="2018-02-22T14:43:00Z">
              <w:rPr/>
            </w:rPrChange>
          </w:rPr>
          <w:t>List</w:t>
        </w:r>
      </w:ins>
      <w:r w:rsidRPr="00B71E30">
        <w:rPr>
          <w:highlight w:val="cyan"/>
          <w:rPrChange w:id="6022" w:author="Ericsson" w:date="2018-02-22T14:43:00Z">
            <w:rPr/>
          </w:rPrChange>
        </w:rPr>
        <w:tab/>
      </w:r>
      <w:r w:rsidRPr="00B71E30">
        <w:rPr>
          <w:highlight w:val="cyan"/>
          <w:rPrChange w:id="6023" w:author="Ericsson" w:date="2018-02-22T14:43:00Z">
            <w:rPr/>
          </w:rPrChange>
        </w:rPr>
        <w:tab/>
      </w:r>
      <w:r w:rsidR="00812834" w:rsidRPr="00B71E30">
        <w:rPr>
          <w:highlight w:val="cyan"/>
          <w:rPrChange w:id="6024" w:author="Ericsson" w:date="2018-02-22T14:43:00Z">
            <w:rPr/>
          </w:rPrChange>
        </w:rPr>
        <w:tab/>
      </w:r>
      <w:r w:rsidRPr="00B71E30">
        <w:rPr>
          <w:highlight w:val="cyan"/>
          <w:rPrChange w:id="6025" w:author="Ericsson" w:date="2018-02-22T14:43:00Z">
            <w:rPr/>
          </w:rPrChange>
        </w:rPr>
        <w:tab/>
      </w:r>
      <w:r w:rsidR="00F00616" w:rsidRPr="00B71E30">
        <w:rPr>
          <w:highlight w:val="cyan"/>
          <w:rPrChange w:id="6026" w:author="Ericsson" w:date="2018-02-22T14:43:00Z">
            <w:rPr/>
          </w:rPrChange>
        </w:rPr>
        <w:tab/>
      </w:r>
      <w:ins w:id="6027" w:author="L1 Parameters R1-1801276" w:date="2018-02-06T19:25:00Z">
        <w:r w:rsidR="00C37B0B" w:rsidRPr="00B71E30">
          <w:rPr>
            <w:highlight w:val="cyan"/>
            <w:rPrChange w:id="6028" w:author="Ericsson" w:date="2018-02-22T14:43:00Z">
              <w:rPr/>
            </w:rPrChange>
          </w:rPr>
          <w:t xml:space="preserve">SEQUENCE (SIZE (1..maxNrofUplinkBandwidthParts)) OF </w:t>
        </w:r>
      </w:ins>
      <w:r w:rsidR="00170E44" w:rsidRPr="00B71E30">
        <w:rPr>
          <w:highlight w:val="cyan"/>
          <w:rPrChange w:id="6029" w:author="Ericsson" w:date="2018-02-22T14:43:00Z">
            <w:rPr/>
          </w:rPrChange>
        </w:rPr>
        <w:t>PUCCH-CSI-Resource</w:t>
      </w:r>
    </w:p>
    <w:p w14:paraId="77EAC624" w14:textId="77777777" w:rsidR="00E67DCF" w:rsidRPr="00B71E30" w:rsidRDefault="00E67DCF" w:rsidP="00CE00FD">
      <w:pPr>
        <w:pStyle w:val="PL"/>
        <w:rPr>
          <w:highlight w:val="cyan"/>
          <w:rPrChange w:id="6030" w:author="Ericsson" w:date="2018-02-22T14:43:00Z">
            <w:rPr/>
          </w:rPrChange>
        </w:rPr>
      </w:pPr>
      <w:r w:rsidRPr="00B71E30">
        <w:rPr>
          <w:highlight w:val="cyan"/>
          <w:rPrChange w:id="6031" w:author="Ericsson" w:date="2018-02-22T14:43:00Z">
            <w:rPr/>
          </w:rPrChange>
        </w:rPr>
        <w:tab/>
      </w:r>
      <w:r w:rsidRPr="00B71E30">
        <w:rPr>
          <w:highlight w:val="cyan"/>
          <w:rPrChange w:id="6032" w:author="Ericsson" w:date="2018-02-22T14:43:00Z">
            <w:rPr/>
          </w:rPrChange>
        </w:rPr>
        <w:tab/>
        <w:t>},</w:t>
      </w:r>
    </w:p>
    <w:p w14:paraId="04C03816" w14:textId="19DB592E" w:rsidR="00E67DCF" w:rsidRPr="00B71E30" w:rsidRDefault="00E67DCF" w:rsidP="00CE00FD">
      <w:pPr>
        <w:pStyle w:val="PL"/>
        <w:rPr>
          <w:highlight w:val="cyan"/>
          <w:rPrChange w:id="6033" w:author="Ericsson" w:date="2018-02-22T14:43:00Z">
            <w:rPr/>
          </w:rPrChange>
        </w:rPr>
      </w:pPr>
      <w:r w:rsidRPr="00B71E30">
        <w:rPr>
          <w:highlight w:val="cyan"/>
          <w:rPrChange w:id="6034" w:author="Ericsson" w:date="2018-02-22T14:43:00Z">
            <w:rPr/>
          </w:rPrChange>
        </w:rPr>
        <w:tab/>
      </w:r>
      <w:r w:rsidRPr="00B71E30">
        <w:rPr>
          <w:highlight w:val="cyan"/>
          <w:rPrChange w:id="6035" w:author="Ericsson" w:date="2018-02-22T14:43:00Z">
            <w:rPr/>
          </w:rPrChange>
        </w:rPr>
        <w:tab/>
        <w:t>semiPersistent</w:t>
      </w:r>
      <w:r w:rsidR="003D7832" w:rsidRPr="00B71E30">
        <w:rPr>
          <w:highlight w:val="cyan"/>
          <w:rPrChange w:id="6036" w:author="Ericsson" w:date="2018-02-22T14:43:00Z">
            <w:rPr/>
          </w:rPrChange>
        </w:rPr>
        <w:t>PUCCH</w:t>
      </w:r>
      <w:r w:rsidRPr="00B71E30">
        <w:rPr>
          <w:highlight w:val="cyan"/>
          <w:rPrChange w:id="6037" w:author="Ericsson" w:date="2018-02-22T14:43:00Z">
            <w:rPr/>
          </w:rPrChange>
        </w:rPr>
        <w:tab/>
      </w:r>
      <w:r w:rsidRPr="00B71E30">
        <w:rPr>
          <w:highlight w:val="cyan"/>
          <w:rPrChange w:id="6038" w:author="Ericsson" w:date="2018-02-22T14:43:00Z">
            <w:rPr/>
          </w:rPrChange>
        </w:rPr>
        <w:tab/>
      </w:r>
      <w:r w:rsidRPr="00B71E30">
        <w:rPr>
          <w:highlight w:val="cyan"/>
          <w:rPrChange w:id="6039" w:author="Ericsson" w:date="2018-02-22T14:43:00Z">
            <w:rPr/>
          </w:rPrChange>
        </w:rPr>
        <w:tab/>
      </w:r>
      <w:r w:rsidRPr="00B71E30">
        <w:rPr>
          <w:highlight w:val="cyan"/>
          <w:rPrChange w:id="6040" w:author="Ericsson" w:date="2018-02-22T14:43:00Z">
            <w:rPr/>
          </w:rPrChange>
        </w:rPr>
        <w:tab/>
      </w:r>
      <w:r w:rsidRPr="00B71E30">
        <w:rPr>
          <w:highlight w:val="cyan"/>
          <w:rPrChange w:id="6041" w:author="Ericsson" w:date="2018-02-22T14:43:00Z">
            <w:rPr/>
          </w:rPrChange>
        </w:rPr>
        <w:tab/>
      </w:r>
      <w:r w:rsidRPr="00B71E30">
        <w:rPr>
          <w:highlight w:val="cyan"/>
          <w:rPrChange w:id="6042" w:author="Ericsson" w:date="2018-02-22T14:43:00Z">
            <w:rPr/>
          </w:rPrChange>
        </w:rPr>
        <w:tab/>
      </w:r>
      <w:r w:rsidRPr="00B71E30">
        <w:rPr>
          <w:color w:val="993366"/>
          <w:highlight w:val="cyan"/>
          <w:rPrChange w:id="6043" w:author="Ericsson" w:date="2018-02-22T14:43:00Z">
            <w:rPr>
              <w:color w:val="993366"/>
            </w:rPr>
          </w:rPrChange>
        </w:rPr>
        <w:t>SEQUENCE</w:t>
      </w:r>
      <w:r w:rsidRPr="00B71E30">
        <w:rPr>
          <w:highlight w:val="cyan"/>
          <w:rPrChange w:id="6044" w:author="Ericsson" w:date="2018-02-22T14:43:00Z">
            <w:rPr/>
          </w:rPrChange>
        </w:rPr>
        <w:t xml:space="preserve"> {</w:t>
      </w:r>
    </w:p>
    <w:p w14:paraId="39E96D52" w14:textId="77777777" w:rsidR="00351E96" w:rsidRPr="00B71E30" w:rsidRDefault="00E67DCF" w:rsidP="00CE00FD">
      <w:pPr>
        <w:pStyle w:val="PL"/>
        <w:rPr>
          <w:color w:val="808080"/>
          <w:highlight w:val="cyan"/>
          <w:rPrChange w:id="6045" w:author="Ericsson" w:date="2018-02-22T14:43:00Z">
            <w:rPr>
              <w:color w:val="808080"/>
            </w:rPr>
          </w:rPrChange>
        </w:rPr>
      </w:pPr>
      <w:r w:rsidRPr="00B71E30">
        <w:rPr>
          <w:highlight w:val="cyan"/>
          <w:rPrChange w:id="6046" w:author="Ericsson" w:date="2018-02-22T14:43:00Z">
            <w:rPr/>
          </w:rPrChange>
        </w:rPr>
        <w:tab/>
      </w:r>
      <w:r w:rsidRPr="00B71E30">
        <w:rPr>
          <w:highlight w:val="cyan"/>
          <w:rPrChange w:id="6047" w:author="Ericsson" w:date="2018-02-22T14:43:00Z">
            <w:rPr/>
          </w:rPrChange>
        </w:rPr>
        <w:tab/>
      </w:r>
      <w:r w:rsidRPr="00B71E30">
        <w:rPr>
          <w:highlight w:val="cyan"/>
          <w:rPrChange w:id="6048" w:author="Ericsson" w:date="2018-02-22T14:43:00Z">
            <w:rPr/>
          </w:rPrChange>
        </w:rPr>
        <w:tab/>
      </w:r>
      <w:r w:rsidRPr="00B71E30">
        <w:rPr>
          <w:color w:val="808080"/>
          <w:highlight w:val="cyan"/>
          <w:rPrChange w:id="6049" w:author="Ericsson" w:date="2018-02-22T14:43:00Z">
            <w:rPr>
              <w:color w:val="808080"/>
            </w:rPr>
          </w:rPrChange>
        </w:rPr>
        <w:t>-- Periodicity and slot offset</w:t>
      </w:r>
      <w:r w:rsidR="00351E96" w:rsidRPr="00B71E30">
        <w:rPr>
          <w:color w:val="808080"/>
          <w:highlight w:val="cyan"/>
          <w:rPrChange w:id="6050" w:author="Ericsson" w:date="2018-02-22T14:43:00Z">
            <w:rPr>
              <w:color w:val="808080"/>
            </w:rPr>
          </w:rPrChange>
        </w:rPr>
        <w:t xml:space="preserve">. Corresponds to L1 parameter 'ReportPeriodicity' and 'ReportSlotOffset' </w:t>
      </w:r>
    </w:p>
    <w:p w14:paraId="5D3451C6" w14:textId="0330FC9E" w:rsidR="00E67DCF" w:rsidRPr="00B71E30" w:rsidRDefault="00351E96" w:rsidP="00CE00FD">
      <w:pPr>
        <w:pStyle w:val="PL"/>
        <w:rPr>
          <w:color w:val="808080"/>
          <w:highlight w:val="cyan"/>
          <w:rPrChange w:id="6051" w:author="Ericsson" w:date="2018-02-22T14:43:00Z">
            <w:rPr>
              <w:color w:val="808080"/>
            </w:rPr>
          </w:rPrChange>
        </w:rPr>
      </w:pPr>
      <w:r w:rsidRPr="00B71E30">
        <w:rPr>
          <w:highlight w:val="cyan"/>
          <w:rPrChange w:id="6052" w:author="Ericsson" w:date="2018-02-22T14:43:00Z">
            <w:rPr/>
          </w:rPrChange>
        </w:rPr>
        <w:tab/>
      </w:r>
      <w:r w:rsidRPr="00B71E30">
        <w:rPr>
          <w:highlight w:val="cyan"/>
          <w:rPrChange w:id="6053" w:author="Ericsson" w:date="2018-02-22T14:43:00Z">
            <w:rPr/>
          </w:rPrChange>
        </w:rPr>
        <w:tab/>
      </w:r>
      <w:r w:rsidRPr="00B71E30">
        <w:rPr>
          <w:highlight w:val="cyan"/>
          <w:rPrChange w:id="6054" w:author="Ericsson" w:date="2018-02-22T14:43:00Z">
            <w:rPr/>
          </w:rPrChange>
        </w:rPr>
        <w:tab/>
      </w:r>
      <w:r w:rsidRPr="00B71E30">
        <w:rPr>
          <w:color w:val="808080"/>
          <w:highlight w:val="cyan"/>
          <w:rPrChange w:id="6055" w:author="Ericsson" w:date="2018-02-22T14:43:00Z">
            <w:rPr>
              <w:color w:val="808080"/>
            </w:rPr>
          </w:rPrChange>
        </w:rPr>
        <w:t>-- (see 38.214, section section 5.2.1.4).</w:t>
      </w:r>
      <w:r w:rsidR="00E67DCF" w:rsidRPr="00B71E30">
        <w:rPr>
          <w:color w:val="808080"/>
          <w:highlight w:val="cyan"/>
          <w:rPrChange w:id="6056" w:author="Ericsson" w:date="2018-02-22T14:43:00Z">
            <w:rPr>
              <w:color w:val="808080"/>
            </w:rPr>
          </w:rPrChange>
        </w:rPr>
        <w:t xml:space="preserve"> </w:t>
      </w:r>
    </w:p>
    <w:p w14:paraId="0BA36028" w14:textId="2C836E63" w:rsidR="00AA6164" w:rsidRPr="00B71E30" w:rsidRDefault="00E67DCF" w:rsidP="00CE00FD">
      <w:pPr>
        <w:pStyle w:val="PL"/>
        <w:rPr>
          <w:highlight w:val="cyan"/>
          <w:rPrChange w:id="6057" w:author="Ericsson" w:date="2018-02-22T14:43:00Z">
            <w:rPr/>
          </w:rPrChange>
        </w:rPr>
      </w:pPr>
      <w:r w:rsidRPr="00B71E30">
        <w:rPr>
          <w:highlight w:val="cyan"/>
          <w:rPrChange w:id="6058" w:author="Ericsson" w:date="2018-02-22T14:43:00Z">
            <w:rPr/>
          </w:rPrChange>
        </w:rPr>
        <w:tab/>
      </w:r>
      <w:r w:rsidRPr="00B71E30">
        <w:rPr>
          <w:highlight w:val="cyan"/>
          <w:rPrChange w:id="6059" w:author="Ericsson" w:date="2018-02-22T14:43:00Z">
            <w:rPr/>
          </w:rPrChange>
        </w:rPr>
        <w:tab/>
      </w:r>
      <w:r w:rsidRPr="00B71E30">
        <w:rPr>
          <w:highlight w:val="cyan"/>
          <w:rPrChange w:id="6060" w:author="Ericsson" w:date="2018-02-22T14:43:00Z">
            <w:rPr/>
          </w:rPrChange>
        </w:rPr>
        <w:tab/>
        <w:t>reportSlotConfig</w:t>
      </w:r>
      <w:r w:rsidRPr="00B71E30">
        <w:rPr>
          <w:highlight w:val="cyan"/>
          <w:rPrChange w:id="6061" w:author="Ericsson" w:date="2018-02-22T14:43:00Z">
            <w:rPr/>
          </w:rPrChange>
        </w:rPr>
        <w:tab/>
      </w:r>
      <w:r w:rsidRPr="00B71E30">
        <w:rPr>
          <w:highlight w:val="cyan"/>
          <w:rPrChange w:id="6062" w:author="Ericsson" w:date="2018-02-22T14:43:00Z">
            <w:rPr/>
          </w:rPrChange>
        </w:rPr>
        <w:tab/>
      </w:r>
      <w:r w:rsidRPr="00B71E30">
        <w:rPr>
          <w:highlight w:val="cyan"/>
          <w:rPrChange w:id="6063" w:author="Ericsson" w:date="2018-02-22T14:43:00Z">
            <w:rPr/>
          </w:rPrChange>
        </w:rPr>
        <w:tab/>
      </w:r>
      <w:r w:rsidRPr="00B71E30">
        <w:rPr>
          <w:highlight w:val="cyan"/>
          <w:rPrChange w:id="6064" w:author="Ericsson" w:date="2018-02-22T14:43:00Z">
            <w:rPr/>
          </w:rPrChange>
        </w:rPr>
        <w:tab/>
      </w:r>
      <w:r w:rsidRPr="00B71E30">
        <w:rPr>
          <w:highlight w:val="cyan"/>
          <w:rPrChange w:id="6065" w:author="Ericsson" w:date="2018-02-22T14:43:00Z">
            <w:rPr/>
          </w:rPrChange>
        </w:rPr>
        <w:tab/>
      </w:r>
      <w:r w:rsidRPr="00B71E30">
        <w:rPr>
          <w:highlight w:val="cyan"/>
          <w:rPrChange w:id="6066" w:author="Ericsson" w:date="2018-02-22T14:43:00Z">
            <w:rPr/>
          </w:rPrChange>
        </w:rPr>
        <w:tab/>
      </w:r>
      <w:r w:rsidR="00AA6164" w:rsidRPr="00B71E30">
        <w:rPr>
          <w:color w:val="993366"/>
          <w:highlight w:val="cyan"/>
          <w:rPrChange w:id="6067" w:author="Ericsson" w:date="2018-02-22T14:43:00Z">
            <w:rPr>
              <w:color w:val="993366"/>
            </w:rPr>
          </w:rPrChange>
        </w:rPr>
        <w:t>CHOICE</w:t>
      </w:r>
      <w:r w:rsidR="00AA6164" w:rsidRPr="00B71E30">
        <w:rPr>
          <w:highlight w:val="cyan"/>
          <w:rPrChange w:id="6068" w:author="Ericsson" w:date="2018-02-22T14:43:00Z">
            <w:rPr/>
          </w:rPrChange>
        </w:rPr>
        <w:t xml:space="preserve"> {</w:t>
      </w:r>
    </w:p>
    <w:p w14:paraId="1C8AA0EF" w14:textId="7CD427BC" w:rsidR="004C4260" w:rsidRPr="00B71E30" w:rsidRDefault="004C4260" w:rsidP="004C4260">
      <w:pPr>
        <w:pStyle w:val="PL"/>
        <w:rPr>
          <w:ins w:id="6069" w:author="L1 Parameters R1-1801276" w:date="2018-02-06T23:45:00Z"/>
          <w:highlight w:val="cyan"/>
          <w:lang w:val="sv-SE"/>
          <w:rPrChange w:id="6070" w:author="Ericsson" w:date="2018-02-22T14:43:00Z">
            <w:rPr>
              <w:ins w:id="6071" w:author="L1 Parameters R1-1801276" w:date="2018-02-06T23:45:00Z"/>
              <w:lang w:val="sv-SE"/>
            </w:rPr>
          </w:rPrChange>
        </w:rPr>
      </w:pPr>
      <w:ins w:id="6072" w:author="L1 Parameters R1-1801276" w:date="2018-02-06T23:45:00Z">
        <w:r w:rsidRPr="00B71E30">
          <w:rPr>
            <w:highlight w:val="cyan"/>
            <w:rPrChange w:id="6073" w:author="Ericsson" w:date="2018-02-22T14:43:00Z">
              <w:rPr/>
            </w:rPrChange>
          </w:rPr>
          <w:tab/>
        </w:r>
        <w:r w:rsidRPr="00B71E30">
          <w:rPr>
            <w:highlight w:val="cyan"/>
            <w:rPrChange w:id="6074" w:author="Ericsson" w:date="2018-02-22T14:43:00Z">
              <w:rPr/>
            </w:rPrChange>
          </w:rPr>
          <w:tab/>
        </w:r>
        <w:r w:rsidRPr="00B71E30">
          <w:rPr>
            <w:highlight w:val="cyan"/>
            <w:rPrChange w:id="6075" w:author="Ericsson" w:date="2018-02-22T14:43:00Z">
              <w:rPr/>
            </w:rPrChange>
          </w:rPr>
          <w:tab/>
        </w:r>
        <w:r w:rsidRPr="00B71E30">
          <w:rPr>
            <w:highlight w:val="cyan"/>
            <w:rPrChange w:id="6076" w:author="Ericsson" w:date="2018-02-22T14:43:00Z">
              <w:rPr/>
            </w:rPrChange>
          </w:rPr>
          <w:tab/>
        </w:r>
        <w:r w:rsidRPr="00B71E30">
          <w:rPr>
            <w:highlight w:val="cyan"/>
            <w:lang w:val="sv-SE"/>
            <w:rPrChange w:id="6077" w:author="Ericsson" w:date="2018-02-22T14:43:00Z">
              <w:rPr>
                <w:lang w:val="sv-SE"/>
              </w:rPr>
            </w:rPrChange>
          </w:rPr>
          <w:t>sl4</w:t>
        </w:r>
        <w:r w:rsidRPr="00B71E30">
          <w:rPr>
            <w:highlight w:val="cyan"/>
            <w:lang w:val="sv-SE"/>
            <w:rPrChange w:id="6078" w:author="Ericsson" w:date="2018-02-22T14:43:00Z">
              <w:rPr>
                <w:lang w:val="sv-SE"/>
              </w:rPr>
            </w:rPrChange>
          </w:rPr>
          <w:tab/>
        </w:r>
        <w:r w:rsidRPr="00B71E30">
          <w:rPr>
            <w:highlight w:val="cyan"/>
            <w:lang w:val="sv-SE"/>
            <w:rPrChange w:id="6079" w:author="Ericsson" w:date="2018-02-22T14:43:00Z">
              <w:rPr>
                <w:lang w:val="sv-SE"/>
              </w:rPr>
            </w:rPrChange>
          </w:rPr>
          <w:tab/>
        </w:r>
        <w:r w:rsidRPr="00B71E30">
          <w:rPr>
            <w:highlight w:val="cyan"/>
            <w:lang w:val="sv-SE"/>
            <w:rPrChange w:id="6080" w:author="Ericsson" w:date="2018-02-22T14:43:00Z">
              <w:rPr>
                <w:lang w:val="sv-SE"/>
              </w:rPr>
            </w:rPrChange>
          </w:rPr>
          <w:tab/>
        </w:r>
        <w:r w:rsidRPr="00B71E30">
          <w:rPr>
            <w:highlight w:val="cyan"/>
            <w:lang w:val="sv-SE"/>
            <w:rPrChange w:id="6081" w:author="Ericsson" w:date="2018-02-22T14:43:00Z">
              <w:rPr>
                <w:lang w:val="sv-SE"/>
              </w:rPr>
            </w:rPrChange>
          </w:rPr>
          <w:tab/>
        </w:r>
        <w:r w:rsidRPr="00B71E30">
          <w:rPr>
            <w:highlight w:val="cyan"/>
            <w:lang w:val="sv-SE"/>
            <w:rPrChange w:id="6082" w:author="Ericsson" w:date="2018-02-22T14:43:00Z">
              <w:rPr>
                <w:lang w:val="sv-SE"/>
              </w:rPr>
            </w:rPrChange>
          </w:rPr>
          <w:tab/>
        </w:r>
        <w:r w:rsidRPr="00B71E30">
          <w:rPr>
            <w:highlight w:val="cyan"/>
            <w:lang w:val="sv-SE"/>
            <w:rPrChange w:id="6083" w:author="Ericsson" w:date="2018-02-22T14:43:00Z">
              <w:rPr>
                <w:lang w:val="sv-SE"/>
              </w:rPr>
            </w:rPrChange>
          </w:rPr>
          <w:tab/>
        </w:r>
        <w:r w:rsidRPr="00B71E30">
          <w:rPr>
            <w:highlight w:val="cyan"/>
            <w:lang w:val="sv-SE"/>
            <w:rPrChange w:id="6084" w:author="Ericsson" w:date="2018-02-22T14:43:00Z">
              <w:rPr>
                <w:lang w:val="sv-SE"/>
              </w:rPr>
            </w:rPrChange>
          </w:rPr>
          <w:tab/>
        </w:r>
        <w:r w:rsidRPr="00B71E30">
          <w:rPr>
            <w:highlight w:val="cyan"/>
            <w:lang w:val="sv-SE"/>
            <w:rPrChange w:id="6085" w:author="Ericsson" w:date="2018-02-22T14:43:00Z">
              <w:rPr>
                <w:lang w:val="sv-SE"/>
              </w:rPr>
            </w:rPrChange>
          </w:rPr>
          <w:tab/>
        </w:r>
        <w:r w:rsidRPr="00B71E30">
          <w:rPr>
            <w:highlight w:val="cyan"/>
            <w:lang w:val="sv-SE"/>
            <w:rPrChange w:id="6086" w:author="Ericsson" w:date="2018-02-22T14:43:00Z">
              <w:rPr>
                <w:lang w:val="sv-SE"/>
              </w:rPr>
            </w:rPrChange>
          </w:rPr>
          <w:tab/>
        </w:r>
        <w:r w:rsidRPr="00B71E30">
          <w:rPr>
            <w:highlight w:val="cyan"/>
            <w:lang w:val="sv-SE"/>
            <w:rPrChange w:id="6087" w:author="Ericsson" w:date="2018-02-22T14:43:00Z">
              <w:rPr>
                <w:lang w:val="sv-SE"/>
              </w:rPr>
            </w:rPrChange>
          </w:rPr>
          <w:tab/>
        </w:r>
        <w:r w:rsidRPr="00B71E30">
          <w:rPr>
            <w:color w:val="993366"/>
            <w:highlight w:val="cyan"/>
            <w:lang w:val="sv-SE"/>
            <w:rPrChange w:id="6088" w:author="Ericsson" w:date="2018-02-22T14:43:00Z">
              <w:rPr>
                <w:color w:val="993366"/>
                <w:lang w:val="sv-SE"/>
              </w:rPr>
            </w:rPrChange>
          </w:rPr>
          <w:t>INTEGER</w:t>
        </w:r>
        <w:r w:rsidRPr="00B71E30">
          <w:rPr>
            <w:highlight w:val="cyan"/>
            <w:lang w:val="sv-SE"/>
            <w:rPrChange w:id="6089" w:author="Ericsson" w:date="2018-02-22T14:43:00Z">
              <w:rPr>
                <w:lang w:val="sv-SE"/>
              </w:rPr>
            </w:rPrChange>
          </w:rPr>
          <w:t>(0..3),</w:t>
        </w:r>
      </w:ins>
    </w:p>
    <w:p w14:paraId="15AC97B4" w14:textId="78B67E05" w:rsidR="00AA6164" w:rsidRPr="00B71E30" w:rsidRDefault="00AA6164" w:rsidP="00CE00FD">
      <w:pPr>
        <w:pStyle w:val="PL"/>
        <w:rPr>
          <w:highlight w:val="cyan"/>
          <w:lang w:val="sv-SE"/>
          <w:rPrChange w:id="6090" w:author="Ericsson" w:date="2018-02-22T14:43:00Z">
            <w:rPr>
              <w:lang w:val="sv-SE"/>
            </w:rPr>
          </w:rPrChange>
        </w:rPr>
      </w:pPr>
      <w:r w:rsidRPr="00B71E30">
        <w:rPr>
          <w:highlight w:val="cyan"/>
          <w:rPrChange w:id="6091" w:author="Ericsson" w:date="2018-02-22T14:43:00Z">
            <w:rPr/>
          </w:rPrChange>
        </w:rPr>
        <w:tab/>
      </w:r>
      <w:r w:rsidRPr="00B71E30">
        <w:rPr>
          <w:highlight w:val="cyan"/>
          <w:rPrChange w:id="6092" w:author="Ericsson" w:date="2018-02-22T14:43:00Z">
            <w:rPr/>
          </w:rPrChange>
        </w:rPr>
        <w:tab/>
      </w:r>
      <w:r w:rsidRPr="00B71E30">
        <w:rPr>
          <w:highlight w:val="cyan"/>
          <w:rPrChange w:id="6093" w:author="Ericsson" w:date="2018-02-22T14:43:00Z">
            <w:rPr/>
          </w:rPrChange>
        </w:rPr>
        <w:tab/>
      </w:r>
      <w:r w:rsidRPr="00B71E30">
        <w:rPr>
          <w:highlight w:val="cyan"/>
          <w:rPrChange w:id="6094" w:author="Ericsson" w:date="2018-02-22T14:43:00Z">
            <w:rPr/>
          </w:rPrChange>
        </w:rPr>
        <w:tab/>
      </w:r>
      <w:r w:rsidRPr="00B71E30">
        <w:rPr>
          <w:highlight w:val="cyan"/>
          <w:lang w:val="sv-SE"/>
          <w:rPrChange w:id="6095" w:author="Ericsson" w:date="2018-02-22T14:43:00Z">
            <w:rPr>
              <w:lang w:val="sv-SE"/>
            </w:rPr>
          </w:rPrChange>
        </w:rPr>
        <w:t>sl5</w:t>
      </w:r>
      <w:r w:rsidRPr="00B71E30">
        <w:rPr>
          <w:highlight w:val="cyan"/>
          <w:lang w:val="sv-SE"/>
          <w:rPrChange w:id="6096" w:author="Ericsson" w:date="2018-02-22T14:43:00Z">
            <w:rPr>
              <w:lang w:val="sv-SE"/>
            </w:rPr>
          </w:rPrChange>
        </w:rPr>
        <w:tab/>
      </w:r>
      <w:r w:rsidRPr="00B71E30">
        <w:rPr>
          <w:highlight w:val="cyan"/>
          <w:lang w:val="sv-SE"/>
          <w:rPrChange w:id="6097" w:author="Ericsson" w:date="2018-02-22T14:43:00Z">
            <w:rPr>
              <w:lang w:val="sv-SE"/>
            </w:rPr>
          </w:rPrChange>
        </w:rPr>
        <w:tab/>
      </w:r>
      <w:r w:rsidRPr="00B71E30">
        <w:rPr>
          <w:highlight w:val="cyan"/>
          <w:lang w:val="sv-SE"/>
          <w:rPrChange w:id="6098" w:author="Ericsson" w:date="2018-02-22T14:43:00Z">
            <w:rPr>
              <w:lang w:val="sv-SE"/>
            </w:rPr>
          </w:rPrChange>
        </w:rPr>
        <w:tab/>
      </w:r>
      <w:r w:rsidRPr="00B71E30">
        <w:rPr>
          <w:highlight w:val="cyan"/>
          <w:lang w:val="sv-SE"/>
          <w:rPrChange w:id="6099" w:author="Ericsson" w:date="2018-02-22T14:43:00Z">
            <w:rPr>
              <w:lang w:val="sv-SE"/>
            </w:rPr>
          </w:rPrChange>
        </w:rPr>
        <w:tab/>
      </w:r>
      <w:r w:rsidRPr="00B71E30">
        <w:rPr>
          <w:highlight w:val="cyan"/>
          <w:lang w:val="sv-SE"/>
          <w:rPrChange w:id="6100" w:author="Ericsson" w:date="2018-02-22T14:43:00Z">
            <w:rPr>
              <w:lang w:val="sv-SE"/>
            </w:rPr>
          </w:rPrChange>
        </w:rPr>
        <w:tab/>
      </w:r>
      <w:r w:rsidR="00812834" w:rsidRPr="00B71E30">
        <w:rPr>
          <w:highlight w:val="cyan"/>
          <w:lang w:val="sv-SE"/>
          <w:rPrChange w:id="6101" w:author="Ericsson" w:date="2018-02-22T14:43:00Z">
            <w:rPr>
              <w:lang w:val="sv-SE"/>
            </w:rPr>
          </w:rPrChange>
        </w:rPr>
        <w:tab/>
      </w:r>
      <w:r w:rsidR="00812834" w:rsidRPr="00B71E30">
        <w:rPr>
          <w:highlight w:val="cyan"/>
          <w:lang w:val="sv-SE"/>
          <w:rPrChange w:id="6102" w:author="Ericsson" w:date="2018-02-22T14:43:00Z">
            <w:rPr>
              <w:lang w:val="sv-SE"/>
            </w:rPr>
          </w:rPrChange>
        </w:rPr>
        <w:tab/>
      </w:r>
      <w:r w:rsidRPr="00B71E30">
        <w:rPr>
          <w:highlight w:val="cyan"/>
          <w:lang w:val="sv-SE"/>
          <w:rPrChange w:id="6103" w:author="Ericsson" w:date="2018-02-22T14:43:00Z">
            <w:rPr>
              <w:lang w:val="sv-SE"/>
            </w:rPr>
          </w:rPrChange>
        </w:rPr>
        <w:tab/>
      </w:r>
      <w:r w:rsidRPr="00B71E30">
        <w:rPr>
          <w:highlight w:val="cyan"/>
          <w:lang w:val="sv-SE"/>
          <w:rPrChange w:id="6104" w:author="Ericsson" w:date="2018-02-22T14:43:00Z">
            <w:rPr>
              <w:lang w:val="sv-SE"/>
            </w:rPr>
          </w:rPrChange>
        </w:rPr>
        <w:tab/>
      </w:r>
      <w:r w:rsidRPr="00B71E30">
        <w:rPr>
          <w:highlight w:val="cyan"/>
          <w:lang w:val="sv-SE"/>
          <w:rPrChange w:id="6105" w:author="Ericsson" w:date="2018-02-22T14:43:00Z">
            <w:rPr>
              <w:lang w:val="sv-SE"/>
            </w:rPr>
          </w:rPrChange>
        </w:rPr>
        <w:tab/>
      </w:r>
      <w:r w:rsidRPr="00B71E30">
        <w:rPr>
          <w:color w:val="993366"/>
          <w:highlight w:val="cyan"/>
          <w:lang w:val="sv-SE"/>
          <w:rPrChange w:id="6106" w:author="Ericsson" w:date="2018-02-22T14:43:00Z">
            <w:rPr>
              <w:color w:val="993366"/>
              <w:lang w:val="sv-SE"/>
            </w:rPr>
          </w:rPrChange>
        </w:rPr>
        <w:t>INTEGER</w:t>
      </w:r>
      <w:r w:rsidRPr="00B71E30">
        <w:rPr>
          <w:highlight w:val="cyan"/>
          <w:lang w:val="sv-SE"/>
          <w:rPrChange w:id="6107" w:author="Ericsson" w:date="2018-02-22T14:43:00Z">
            <w:rPr>
              <w:lang w:val="sv-SE"/>
            </w:rPr>
          </w:rPrChange>
        </w:rPr>
        <w:t>(0..4),</w:t>
      </w:r>
    </w:p>
    <w:p w14:paraId="6C3BB97C" w14:textId="60AB61FD" w:rsidR="004C4260" w:rsidRPr="00B71E30" w:rsidRDefault="004C4260" w:rsidP="004C4260">
      <w:pPr>
        <w:pStyle w:val="PL"/>
        <w:rPr>
          <w:ins w:id="6108" w:author="L1 Parameters R1-1801276" w:date="2018-02-06T23:45:00Z"/>
          <w:highlight w:val="cyan"/>
          <w:lang w:val="sv-SE"/>
          <w:rPrChange w:id="6109" w:author="Ericsson" w:date="2018-02-22T14:43:00Z">
            <w:rPr>
              <w:ins w:id="6110" w:author="L1 Parameters R1-1801276" w:date="2018-02-06T23:45:00Z"/>
              <w:lang w:val="sv-SE"/>
            </w:rPr>
          </w:rPrChange>
        </w:rPr>
      </w:pPr>
      <w:ins w:id="6111" w:author="L1 Parameters R1-1801276" w:date="2018-02-06T23:45:00Z">
        <w:r w:rsidRPr="00B71E30">
          <w:rPr>
            <w:highlight w:val="cyan"/>
            <w:rPrChange w:id="6112" w:author="Ericsson" w:date="2018-02-22T14:43:00Z">
              <w:rPr/>
            </w:rPrChange>
          </w:rPr>
          <w:tab/>
        </w:r>
        <w:r w:rsidRPr="00B71E30">
          <w:rPr>
            <w:highlight w:val="cyan"/>
            <w:rPrChange w:id="6113" w:author="Ericsson" w:date="2018-02-22T14:43:00Z">
              <w:rPr/>
            </w:rPrChange>
          </w:rPr>
          <w:tab/>
        </w:r>
        <w:r w:rsidRPr="00B71E30">
          <w:rPr>
            <w:highlight w:val="cyan"/>
            <w:rPrChange w:id="6114" w:author="Ericsson" w:date="2018-02-22T14:43:00Z">
              <w:rPr/>
            </w:rPrChange>
          </w:rPr>
          <w:tab/>
        </w:r>
        <w:r w:rsidRPr="00B71E30">
          <w:rPr>
            <w:highlight w:val="cyan"/>
            <w:rPrChange w:id="6115" w:author="Ericsson" w:date="2018-02-22T14:43:00Z">
              <w:rPr/>
            </w:rPrChange>
          </w:rPr>
          <w:tab/>
        </w:r>
        <w:r w:rsidRPr="00B71E30">
          <w:rPr>
            <w:highlight w:val="cyan"/>
            <w:lang w:val="sv-SE"/>
            <w:rPrChange w:id="6116" w:author="Ericsson" w:date="2018-02-22T14:43:00Z">
              <w:rPr>
                <w:lang w:val="sv-SE"/>
              </w:rPr>
            </w:rPrChange>
          </w:rPr>
          <w:t>sl8</w:t>
        </w:r>
        <w:r w:rsidRPr="00B71E30">
          <w:rPr>
            <w:highlight w:val="cyan"/>
            <w:lang w:val="sv-SE"/>
            <w:rPrChange w:id="6117" w:author="Ericsson" w:date="2018-02-22T14:43:00Z">
              <w:rPr>
                <w:lang w:val="sv-SE"/>
              </w:rPr>
            </w:rPrChange>
          </w:rPr>
          <w:tab/>
        </w:r>
        <w:r w:rsidRPr="00B71E30">
          <w:rPr>
            <w:highlight w:val="cyan"/>
            <w:lang w:val="sv-SE"/>
            <w:rPrChange w:id="6118" w:author="Ericsson" w:date="2018-02-22T14:43:00Z">
              <w:rPr>
                <w:lang w:val="sv-SE"/>
              </w:rPr>
            </w:rPrChange>
          </w:rPr>
          <w:tab/>
        </w:r>
        <w:r w:rsidRPr="00B71E30">
          <w:rPr>
            <w:highlight w:val="cyan"/>
            <w:lang w:val="sv-SE"/>
            <w:rPrChange w:id="6119" w:author="Ericsson" w:date="2018-02-22T14:43:00Z">
              <w:rPr>
                <w:lang w:val="sv-SE"/>
              </w:rPr>
            </w:rPrChange>
          </w:rPr>
          <w:tab/>
        </w:r>
        <w:r w:rsidRPr="00B71E30">
          <w:rPr>
            <w:highlight w:val="cyan"/>
            <w:lang w:val="sv-SE"/>
            <w:rPrChange w:id="6120" w:author="Ericsson" w:date="2018-02-22T14:43:00Z">
              <w:rPr>
                <w:lang w:val="sv-SE"/>
              </w:rPr>
            </w:rPrChange>
          </w:rPr>
          <w:tab/>
        </w:r>
        <w:r w:rsidRPr="00B71E30">
          <w:rPr>
            <w:highlight w:val="cyan"/>
            <w:lang w:val="sv-SE"/>
            <w:rPrChange w:id="6121" w:author="Ericsson" w:date="2018-02-22T14:43:00Z">
              <w:rPr>
                <w:lang w:val="sv-SE"/>
              </w:rPr>
            </w:rPrChange>
          </w:rPr>
          <w:tab/>
        </w:r>
        <w:r w:rsidRPr="00B71E30">
          <w:rPr>
            <w:highlight w:val="cyan"/>
            <w:lang w:val="sv-SE"/>
            <w:rPrChange w:id="6122" w:author="Ericsson" w:date="2018-02-22T14:43:00Z">
              <w:rPr>
                <w:lang w:val="sv-SE"/>
              </w:rPr>
            </w:rPrChange>
          </w:rPr>
          <w:tab/>
        </w:r>
        <w:r w:rsidRPr="00B71E30">
          <w:rPr>
            <w:highlight w:val="cyan"/>
            <w:lang w:val="sv-SE"/>
            <w:rPrChange w:id="6123" w:author="Ericsson" w:date="2018-02-22T14:43:00Z">
              <w:rPr>
                <w:lang w:val="sv-SE"/>
              </w:rPr>
            </w:rPrChange>
          </w:rPr>
          <w:tab/>
        </w:r>
        <w:r w:rsidRPr="00B71E30">
          <w:rPr>
            <w:highlight w:val="cyan"/>
            <w:lang w:val="sv-SE"/>
            <w:rPrChange w:id="6124" w:author="Ericsson" w:date="2018-02-22T14:43:00Z">
              <w:rPr>
                <w:lang w:val="sv-SE"/>
              </w:rPr>
            </w:rPrChange>
          </w:rPr>
          <w:tab/>
        </w:r>
        <w:r w:rsidRPr="00B71E30">
          <w:rPr>
            <w:highlight w:val="cyan"/>
            <w:lang w:val="sv-SE"/>
            <w:rPrChange w:id="6125" w:author="Ericsson" w:date="2018-02-22T14:43:00Z">
              <w:rPr>
                <w:lang w:val="sv-SE"/>
              </w:rPr>
            </w:rPrChange>
          </w:rPr>
          <w:tab/>
        </w:r>
        <w:r w:rsidRPr="00B71E30">
          <w:rPr>
            <w:highlight w:val="cyan"/>
            <w:lang w:val="sv-SE"/>
            <w:rPrChange w:id="6126" w:author="Ericsson" w:date="2018-02-22T14:43:00Z">
              <w:rPr>
                <w:lang w:val="sv-SE"/>
              </w:rPr>
            </w:rPrChange>
          </w:rPr>
          <w:tab/>
        </w:r>
        <w:r w:rsidRPr="00B71E30">
          <w:rPr>
            <w:color w:val="993366"/>
            <w:highlight w:val="cyan"/>
            <w:lang w:val="sv-SE"/>
            <w:rPrChange w:id="6127" w:author="Ericsson" w:date="2018-02-22T14:43:00Z">
              <w:rPr>
                <w:color w:val="993366"/>
                <w:lang w:val="sv-SE"/>
              </w:rPr>
            </w:rPrChange>
          </w:rPr>
          <w:t>INTEGER</w:t>
        </w:r>
        <w:r w:rsidRPr="00B71E30">
          <w:rPr>
            <w:highlight w:val="cyan"/>
            <w:lang w:val="sv-SE"/>
            <w:rPrChange w:id="6128" w:author="Ericsson" w:date="2018-02-22T14:43:00Z">
              <w:rPr>
                <w:lang w:val="sv-SE"/>
              </w:rPr>
            </w:rPrChange>
          </w:rPr>
          <w:t>(0..7),</w:t>
        </w:r>
      </w:ins>
    </w:p>
    <w:p w14:paraId="19449E93" w14:textId="77F68ACB" w:rsidR="00AA6164" w:rsidRPr="00B71E30" w:rsidRDefault="00AA6164" w:rsidP="00CE00FD">
      <w:pPr>
        <w:pStyle w:val="PL"/>
        <w:rPr>
          <w:highlight w:val="cyan"/>
          <w:lang w:val="sv-SE"/>
          <w:rPrChange w:id="6129" w:author="Ericsson" w:date="2018-02-22T14:43:00Z">
            <w:rPr>
              <w:lang w:val="sv-SE"/>
            </w:rPr>
          </w:rPrChange>
        </w:rPr>
      </w:pPr>
      <w:r w:rsidRPr="00B71E30">
        <w:rPr>
          <w:highlight w:val="cyan"/>
          <w:lang w:val="sv-SE"/>
          <w:rPrChange w:id="6130" w:author="Ericsson" w:date="2018-02-22T14:43:00Z">
            <w:rPr>
              <w:lang w:val="sv-SE"/>
            </w:rPr>
          </w:rPrChange>
        </w:rPr>
        <w:tab/>
      </w:r>
      <w:r w:rsidRPr="00B71E30">
        <w:rPr>
          <w:highlight w:val="cyan"/>
          <w:lang w:val="sv-SE"/>
          <w:rPrChange w:id="6131" w:author="Ericsson" w:date="2018-02-22T14:43:00Z">
            <w:rPr>
              <w:lang w:val="sv-SE"/>
            </w:rPr>
          </w:rPrChange>
        </w:rPr>
        <w:tab/>
      </w:r>
      <w:r w:rsidRPr="00B71E30">
        <w:rPr>
          <w:highlight w:val="cyan"/>
          <w:lang w:val="sv-SE"/>
          <w:rPrChange w:id="6132" w:author="Ericsson" w:date="2018-02-22T14:43:00Z">
            <w:rPr>
              <w:lang w:val="sv-SE"/>
            </w:rPr>
          </w:rPrChange>
        </w:rPr>
        <w:tab/>
      </w:r>
      <w:r w:rsidRPr="00B71E30">
        <w:rPr>
          <w:highlight w:val="cyan"/>
          <w:lang w:val="sv-SE"/>
          <w:rPrChange w:id="6133" w:author="Ericsson" w:date="2018-02-22T14:43:00Z">
            <w:rPr>
              <w:lang w:val="sv-SE"/>
            </w:rPr>
          </w:rPrChange>
        </w:rPr>
        <w:tab/>
        <w:t>sl10</w:t>
      </w:r>
      <w:r w:rsidRPr="00B71E30">
        <w:rPr>
          <w:highlight w:val="cyan"/>
          <w:lang w:val="sv-SE"/>
          <w:rPrChange w:id="6134" w:author="Ericsson" w:date="2018-02-22T14:43:00Z">
            <w:rPr>
              <w:lang w:val="sv-SE"/>
            </w:rPr>
          </w:rPrChange>
        </w:rPr>
        <w:tab/>
      </w:r>
      <w:r w:rsidRPr="00B71E30">
        <w:rPr>
          <w:highlight w:val="cyan"/>
          <w:lang w:val="sv-SE"/>
          <w:rPrChange w:id="6135" w:author="Ericsson" w:date="2018-02-22T14:43:00Z">
            <w:rPr>
              <w:lang w:val="sv-SE"/>
            </w:rPr>
          </w:rPrChange>
        </w:rPr>
        <w:tab/>
      </w:r>
      <w:r w:rsidRPr="00B71E30">
        <w:rPr>
          <w:highlight w:val="cyan"/>
          <w:lang w:val="sv-SE"/>
          <w:rPrChange w:id="6136" w:author="Ericsson" w:date="2018-02-22T14:43:00Z">
            <w:rPr>
              <w:lang w:val="sv-SE"/>
            </w:rPr>
          </w:rPrChange>
        </w:rPr>
        <w:tab/>
      </w:r>
      <w:r w:rsidRPr="00B71E30">
        <w:rPr>
          <w:highlight w:val="cyan"/>
          <w:lang w:val="sv-SE"/>
          <w:rPrChange w:id="6137" w:author="Ericsson" w:date="2018-02-22T14:43:00Z">
            <w:rPr>
              <w:lang w:val="sv-SE"/>
            </w:rPr>
          </w:rPrChange>
        </w:rPr>
        <w:tab/>
      </w:r>
      <w:r w:rsidRPr="00B71E30">
        <w:rPr>
          <w:highlight w:val="cyan"/>
          <w:lang w:val="sv-SE"/>
          <w:rPrChange w:id="6138" w:author="Ericsson" w:date="2018-02-22T14:43:00Z">
            <w:rPr>
              <w:lang w:val="sv-SE"/>
            </w:rPr>
          </w:rPrChange>
        </w:rPr>
        <w:tab/>
      </w:r>
      <w:r w:rsidRPr="00B71E30">
        <w:rPr>
          <w:highlight w:val="cyan"/>
          <w:lang w:val="sv-SE"/>
          <w:rPrChange w:id="6139" w:author="Ericsson" w:date="2018-02-22T14:43:00Z">
            <w:rPr>
              <w:lang w:val="sv-SE"/>
            </w:rPr>
          </w:rPrChange>
        </w:rPr>
        <w:tab/>
      </w:r>
      <w:r w:rsidR="00812834" w:rsidRPr="00B71E30">
        <w:rPr>
          <w:highlight w:val="cyan"/>
          <w:lang w:val="sv-SE"/>
          <w:rPrChange w:id="6140" w:author="Ericsson" w:date="2018-02-22T14:43:00Z">
            <w:rPr>
              <w:lang w:val="sv-SE"/>
            </w:rPr>
          </w:rPrChange>
        </w:rPr>
        <w:tab/>
      </w:r>
      <w:r w:rsidR="00812834" w:rsidRPr="00B71E30">
        <w:rPr>
          <w:highlight w:val="cyan"/>
          <w:lang w:val="sv-SE"/>
          <w:rPrChange w:id="6141" w:author="Ericsson" w:date="2018-02-22T14:43:00Z">
            <w:rPr>
              <w:lang w:val="sv-SE"/>
            </w:rPr>
          </w:rPrChange>
        </w:rPr>
        <w:tab/>
      </w:r>
      <w:r w:rsidRPr="00B71E30">
        <w:rPr>
          <w:highlight w:val="cyan"/>
          <w:lang w:val="sv-SE"/>
          <w:rPrChange w:id="6142" w:author="Ericsson" w:date="2018-02-22T14:43:00Z">
            <w:rPr>
              <w:lang w:val="sv-SE"/>
            </w:rPr>
          </w:rPrChange>
        </w:rPr>
        <w:tab/>
      </w:r>
      <w:r w:rsidRPr="00B71E30">
        <w:rPr>
          <w:color w:val="993366"/>
          <w:highlight w:val="cyan"/>
          <w:lang w:val="sv-SE"/>
          <w:rPrChange w:id="6143" w:author="Ericsson" w:date="2018-02-22T14:43:00Z">
            <w:rPr>
              <w:color w:val="993366"/>
              <w:lang w:val="sv-SE"/>
            </w:rPr>
          </w:rPrChange>
        </w:rPr>
        <w:t>INTEGER</w:t>
      </w:r>
      <w:r w:rsidRPr="00B71E30">
        <w:rPr>
          <w:highlight w:val="cyan"/>
          <w:lang w:val="sv-SE"/>
          <w:rPrChange w:id="6144" w:author="Ericsson" w:date="2018-02-22T14:43:00Z">
            <w:rPr>
              <w:lang w:val="sv-SE"/>
            </w:rPr>
          </w:rPrChange>
        </w:rPr>
        <w:t>(0..9),</w:t>
      </w:r>
    </w:p>
    <w:p w14:paraId="39EE8AAD" w14:textId="0171559E" w:rsidR="004C4260" w:rsidRPr="00B71E30" w:rsidRDefault="004C4260" w:rsidP="004C4260">
      <w:pPr>
        <w:pStyle w:val="PL"/>
        <w:rPr>
          <w:ins w:id="6145" w:author="L1 Parameters R1-1801276" w:date="2018-02-06T23:45:00Z"/>
          <w:highlight w:val="cyan"/>
          <w:lang w:val="sv-SE"/>
          <w:rPrChange w:id="6146" w:author="Ericsson" w:date="2018-02-22T14:43:00Z">
            <w:rPr>
              <w:ins w:id="6147" w:author="L1 Parameters R1-1801276" w:date="2018-02-06T23:45:00Z"/>
              <w:lang w:val="sv-SE"/>
            </w:rPr>
          </w:rPrChange>
        </w:rPr>
      </w:pPr>
      <w:ins w:id="6148" w:author="L1 Parameters R1-1801276" w:date="2018-02-06T23:45:00Z">
        <w:r w:rsidRPr="00B71E30">
          <w:rPr>
            <w:highlight w:val="cyan"/>
            <w:rPrChange w:id="6149" w:author="Ericsson" w:date="2018-02-22T14:43:00Z">
              <w:rPr/>
            </w:rPrChange>
          </w:rPr>
          <w:tab/>
        </w:r>
        <w:r w:rsidRPr="00B71E30">
          <w:rPr>
            <w:highlight w:val="cyan"/>
            <w:rPrChange w:id="6150" w:author="Ericsson" w:date="2018-02-22T14:43:00Z">
              <w:rPr/>
            </w:rPrChange>
          </w:rPr>
          <w:tab/>
        </w:r>
        <w:r w:rsidRPr="00B71E30">
          <w:rPr>
            <w:highlight w:val="cyan"/>
            <w:rPrChange w:id="6151" w:author="Ericsson" w:date="2018-02-22T14:43:00Z">
              <w:rPr/>
            </w:rPrChange>
          </w:rPr>
          <w:tab/>
        </w:r>
        <w:r w:rsidRPr="00B71E30">
          <w:rPr>
            <w:highlight w:val="cyan"/>
            <w:rPrChange w:id="6152" w:author="Ericsson" w:date="2018-02-22T14:43:00Z">
              <w:rPr/>
            </w:rPrChange>
          </w:rPr>
          <w:tab/>
        </w:r>
        <w:r w:rsidRPr="00B71E30">
          <w:rPr>
            <w:highlight w:val="cyan"/>
            <w:lang w:val="sv-SE"/>
            <w:rPrChange w:id="6153" w:author="Ericsson" w:date="2018-02-22T14:43:00Z">
              <w:rPr>
                <w:lang w:val="sv-SE"/>
              </w:rPr>
            </w:rPrChange>
          </w:rPr>
          <w:t>sl16</w:t>
        </w:r>
        <w:r w:rsidRPr="00B71E30">
          <w:rPr>
            <w:highlight w:val="cyan"/>
            <w:lang w:val="sv-SE"/>
            <w:rPrChange w:id="6154" w:author="Ericsson" w:date="2018-02-22T14:43:00Z">
              <w:rPr>
                <w:lang w:val="sv-SE"/>
              </w:rPr>
            </w:rPrChange>
          </w:rPr>
          <w:tab/>
        </w:r>
        <w:r w:rsidRPr="00B71E30">
          <w:rPr>
            <w:highlight w:val="cyan"/>
            <w:lang w:val="sv-SE"/>
            <w:rPrChange w:id="6155" w:author="Ericsson" w:date="2018-02-22T14:43:00Z">
              <w:rPr>
                <w:lang w:val="sv-SE"/>
              </w:rPr>
            </w:rPrChange>
          </w:rPr>
          <w:tab/>
        </w:r>
        <w:r w:rsidRPr="00B71E30">
          <w:rPr>
            <w:highlight w:val="cyan"/>
            <w:lang w:val="sv-SE"/>
            <w:rPrChange w:id="6156" w:author="Ericsson" w:date="2018-02-22T14:43:00Z">
              <w:rPr>
                <w:lang w:val="sv-SE"/>
              </w:rPr>
            </w:rPrChange>
          </w:rPr>
          <w:tab/>
        </w:r>
        <w:r w:rsidRPr="00B71E30">
          <w:rPr>
            <w:highlight w:val="cyan"/>
            <w:lang w:val="sv-SE"/>
            <w:rPrChange w:id="6157" w:author="Ericsson" w:date="2018-02-22T14:43:00Z">
              <w:rPr>
                <w:lang w:val="sv-SE"/>
              </w:rPr>
            </w:rPrChange>
          </w:rPr>
          <w:tab/>
        </w:r>
        <w:r w:rsidRPr="00B71E30">
          <w:rPr>
            <w:highlight w:val="cyan"/>
            <w:lang w:val="sv-SE"/>
            <w:rPrChange w:id="6158" w:author="Ericsson" w:date="2018-02-22T14:43:00Z">
              <w:rPr>
                <w:lang w:val="sv-SE"/>
              </w:rPr>
            </w:rPrChange>
          </w:rPr>
          <w:tab/>
        </w:r>
        <w:r w:rsidRPr="00B71E30">
          <w:rPr>
            <w:highlight w:val="cyan"/>
            <w:lang w:val="sv-SE"/>
            <w:rPrChange w:id="6159" w:author="Ericsson" w:date="2018-02-22T14:43:00Z">
              <w:rPr>
                <w:lang w:val="sv-SE"/>
              </w:rPr>
            </w:rPrChange>
          </w:rPr>
          <w:tab/>
        </w:r>
        <w:r w:rsidRPr="00B71E30">
          <w:rPr>
            <w:highlight w:val="cyan"/>
            <w:lang w:val="sv-SE"/>
            <w:rPrChange w:id="6160" w:author="Ericsson" w:date="2018-02-22T14:43:00Z">
              <w:rPr>
                <w:lang w:val="sv-SE"/>
              </w:rPr>
            </w:rPrChange>
          </w:rPr>
          <w:tab/>
        </w:r>
        <w:r w:rsidRPr="00B71E30">
          <w:rPr>
            <w:highlight w:val="cyan"/>
            <w:lang w:val="sv-SE"/>
            <w:rPrChange w:id="6161" w:author="Ericsson" w:date="2018-02-22T14:43:00Z">
              <w:rPr>
                <w:lang w:val="sv-SE"/>
              </w:rPr>
            </w:rPrChange>
          </w:rPr>
          <w:tab/>
        </w:r>
        <w:r w:rsidRPr="00B71E30">
          <w:rPr>
            <w:highlight w:val="cyan"/>
            <w:lang w:val="sv-SE"/>
            <w:rPrChange w:id="6162" w:author="Ericsson" w:date="2018-02-22T14:43:00Z">
              <w:rPr>
                <w:lang w:val="sv-SE"/>
              </w:rPr>
            </w:rPrChange>
          </w:rPr>
          <w:tab/>
        </w:r>
        <w:r w:rsidRPr="00B71E30">
          <w:rPr>
            <w:color w:val="993366"/>
            <w:highlight w:val="cyan"/>
            <w:lang w:val="sv-SE"/>
            <w:rPrChange w:id="6163" w:author="Ericsson" w:date="2018-02-22T14:43:00Z">
              <w:rPr>
                <w:color w:val="993366"/>
                <w:lang w:val="sv-SE"/>
              </w:rPr>
            </w:rPrChange>
          </w:rPr>
          <w:t>INTEGER</w:t>
        </w:r>
        <w:r w:rsidRPr="00B71E30">
          <w:rPr>
            <w:highlight w:val="cyan"/>
            <w:lang w:val="sv-SE"/>
            <w:rPrChange w:id="6164" w:author="Ericsson" w:date="2018-02-22T14:43:00Z">
              <w:rPr>
                <w:lang w:val="sv-SE"/>
              </w:rPr>
            </w:rPrChange>
          </w:rPr>
          <w:t>(0..15),</w:t>
        </w:r>
      </w:ins>
    </w:p>
    <w:p w14:paraId="78841A22" w14:textId="24078A7D" w:rsidR="00AA6164" w:rsidRPr="00B71E30" w:rsidRDefault="00AA6164" w:rsidP="00CE00FD">
      <w:pPr>
        <w:pStyle w:val="PL"/>
        <w:rPr>
          <w:highlight w:val="cyan"/>
          <w:lang w:val="sv-SE"/>
          <w:rPrChange w:id="6165" w:author="Ericsson" w:date="2018-02-22T14:43:00Z">
            <w:rPr>
              <w:lang w:val="sv-SE"/>
            </w:rPr>
          </w:rPrChange>
        </w:rPr>
      </w:pPr>
      <w:r w:rsidRPr="00B71E30">
        <w:rPr>
          <w:highlight w:val="cyan"/>
          <w:lang w:val="sv-SE"/>
          <w:rPrChange w:id="6166" w:author="Ericsson" w:date="2018-02-22T14:43:00Z">
            <w:rPr>
              <w:lang w:val="sv-SE"/>
            </w:rPr>
          </w:rPrChange>
        </w:rPr>
        <w:tab/>
      </w:r>
      <w:r w:rsidRPr="00B71E30">
        <w:rPr>
          <w:highlight w:val="cyan"/>
          <w:lang w:val="sv-SE"/>
          <w:rPrChange w:id="6167" w:author="Ericsson" w:date="2018-02-22T14:43:00Z">
            <w:rPr>
              <w:lang w:val="sv-SE"/>
            </w:rPr>
          </w:rPrChange>
        </w:rPr>
        <w:tab/>
      </w:r>
      <w:r w:rsidRPr="00B71E30">
        <w:rPr>
          <w:highlight w:val="cyan"/>
          <w:lang w:val="sv-SE"/>
          <w:rPrChange w:id="6168" w:author="Ericsson" w:date="2018-02-22T14:43:00Z">
            <w:rPr>
              <w:lang w:val="sv-SE"/>
            </w:rPr>
          </w:rPrChange>
        </w:rPr>
        <w:tab/>
      </w:r>
      <w:r w:rsidRPr="00B71E30">
        <w:rPr>
          <w:highlight w:val="cyan"/>
          <w:lang w:val="sv-SE"/>
          <w:rPrChange w:id="6169" w:author="Ericsson" w:date="2018-02-22T14:43:00Z">
            <w:rPr>
              <w:lang w:val="sv-SE"/>
            </w:rPr>
          </w:rPrChange>
        </w:rPr>
        <w:tab/>
        <w:t>sl20</w:t>
      </w:r>
      <w:r w:rsidR="00812834" w:rsidRPr="00B71E30">
        <w:rPr>
          <w:highlight w:val="cyan"/>
          <w:lang w:val="sv-SE"/>
          <w:rPrChange w:id="6170" w:author="Ericsson" w:date="2018-02-22T14:43:00Z">
            <w:rPr>
              <w:lang w:val="sv-SE"/>
            </w:rPr>
          </w:rPrChange>
        </w:rPr>
        <w:tab/>
      </w:r>
      <w:r w:rsidR="00812834" w:rsidRPr="00B71E30">
        <w:rPr>
          <w:highlight w:val="cyan"/>
          <w:lang w:val="sv-SE"/>
          <w:rPrChange w:id="6171" w:author="Ericsson" w:date="2018-02-22T14:43:00Z">
            <w:rPr>
              <w:lang w:val="sv-SE"/>
            </w:rPr>
          </w:rPrChange>
        </w:rPr>
        <w:tab/>
      </w:r>
      <w:r w:rsidRPr="00B71E30">
        <w:rPr>
          <w:highlight w:val="cyan"/>
          <w:lang w:val="sv-SE"/>
          <w:rPrChange w:id="6172" w:author="Ericsson" w:date="2018-02-22T14:43:00Z">
            <w:rPr>
              <w:lang w:val="sv-SE"/>
            </w:rPr>
          </w:rPrChange>
        </w:rPr>
        <w:tab/>
      </w:r>
      <w:r w:rsidRPr="00B71E30">
        <w:rPr>
          <w:highlight w:val="cyan"/>
          <w:lang w:val="sv-SE"/>
          <w:rPrChange w:id="6173" w:author="Ericsson" w:date="2018-02-22T14:43:00Z">
            <w:rPr>
              <w:lang w:val="sv-SE"/>
            </w:rPr>
          </w:rPrChange>
        </w:rPr>
        <w:tab/>
      </w:r>
      <w:r w:rsidRPr="00B71E30">
        <w:rPr>
          <w:highlight w:val="cyan"/>
          <w:lang w:val="sv-SE"/>
          <w:rPrChange w:id="6174" w:author="Ericsson" w:date="2018-02-22T14:43:00Z">
            <w:rPr>
              <w:lang w:val="sv-SE"/>
            </w:rPr>
          </w:rPrChange>
        </w:rPr>
        <w:tab/>
      </w:r>
      <w:r w:rsidRPr="00B71E30">
        <w:rPr>
          <w:highlight w:val="cyan"/>
          <w:lang w:val="sv-SE"/>
          <w:rPrChange w:id="6175" w:author="Ericsson" w:date="2018-02-22T14:43:00Z">
            <w:rPr>
              <w:lang w:val="sv-SE"/>
            </w:rPr>
          </w:rPrChange>
        </w:rPr>
        <w:tab/>
      </w:r>
      <w:r w:rsidRPr="00B71E30">
        <w:rPr>
          <w:highlight w:val="cyan"/>
          <w:lang w:val="sv-SE"/>
          <w:rPrChange w:id="6176" w:author="Ericsson" w:date="2018-02-22T14:43:00Z">
            <w:rPr>
              <w:lang w:val="sv-SE"/>
            </w:rPr>
          </w:rPrChange>
        </w:rPr>
        <w:tab/>
      </w:r>
      <w:r w:rsidRPr="00B71E30">
        <w:rPr>
          <w:highlight w:val="cyan"/>
          <w:lang w:val="sv-SE"/>
          <w:rPrChange w:id="6177" w:author="Ericsson" w:date="2018-02-22T14:43:00Z">
            <w:rPr>
              <w:lang w:val="sv-SE"/>
            </w:rPr>
          </w:rPrChange>
        </w:rPr>
        <w:tab/>
      </w:r>
      <w:r w:rsidRPr="00B71E30">
        <w:rPr>
          <w:highlight w:val="cyan"/>
          <w:lang w:val="sv-SE"/>
          <w:rPrChange w:id="6178" w:author="Ericsson" w:date="2018-02-22T14:43:00Z">
            <w:rPr>
              <w:lang w:val="sv-SE"/>
            </w:rPr>
          </w:rPrChange>
        </w:rPr>
        <w:tab/>
      </w:r>
      <w:r w:rsidRPr="00B71E30">
        <w:rPr>
          <w:color w:val="993366"/>
          <w:highlight w:val="cyan"/>
          <w:lang w:val="sv-SE"/>
          <w:rPrChange w:id="6179" w:author="Ericsson" w:date="2018-02-22T14:43:00Z">
            <w:rPr>
              <w:color w:val="993366"/>
              <w:lang w:val="sv-SE"/>
            </w:rPr>
          </w:rPrChange>
        </w:rPr>
        <w:t>INTEGER</w:t>
      </w:r>
      <w:r w:rsidRPr="00B71E30">
        <w:rPr>
          <w:highlight w:val="cyan"/>
          <w:lang w:val="sv-SE"/>
          <w:rPrChange w:id="6180" w:author="Ericsson" w:date="2018-02-22T14:43:00Z">
            <w:rPr>
              <w:lang w:val="sv-SE"/>
            </w:rPr>
          </w:rPrChange>
        </w:rPr>
        <w:t>(0..19),</w:t>
      </w:r>
    </w:p>
    <w:p w14:paraId="7EEB750C" w14:textId="4B43CC05" w:rsidR="00AA6164" w:rsidRPr="00B71E30" w:rsidRDefault="00AA6164" w:rsidP="00CE00FD">
      <w:pPr>
        <w:pStyle w:val="PL"/>
        <w:rPr>
          <w:highlight w:val="cyan"/>
          <w:lang w:val="sv-SE"/>
          <w:rPrChange w:id="6181" w:author="Ericsson" w:date="2018-02-22T14:43:00Z">
            <w:rPr>
              <w:lang w:val="sv-SE"/>
            </w:rPr>
          </w:rPrChange>
        </w:rPr>
      </w:pPr>
      <w:r w:rsidRPr="00B71E30">
        <w:rPr>
          <w:highlight w:val="cyan"/>
          <w:lang w:val="sv-SE"/>
          <w:rPrChange w:id="6182" w:author="Ericsson" w:date="2018-02-22T14:43:00Z">
            <w:rPr>
              <w:lang w:val="sv-SE"/>
            </w:rPr>
          </w:rPrChange>
        </w:rPr>
        <w:tab/>
      </w:r>
      <w:r w:rsidRPr="00B71E30">
        <w:rPr>
          <w:highlight w:val="cyan"/>
          <w:lang w:val="sv-SE"/>
          <w:rPrChange w:id="6183" w:author="Ericsson" w:date="2018-02-22T14:43:00Z">
            <w:rPr>
              <w:lang w:val="sv-SE"/>
            </w:rPr>
          </w:rPrChange>
        </w:rPr>
        <w:tab/>
      </w:r>
      <w:r w:rsidRPr="00B71E30">
        <w:rPr>
          <w:highlight w:val="cyan"/>
          <w:lang w:val="sv-SE"/>
          <w:rPrChange w:id="6184" w:author="Ericsson" w:date="2018-02-22T14:43:00Z">
            <w:rPr>
              <w:lang w:val="sv-SE"/>
            </w:rPr>
          </w:rPrChange>
        </w:rPr>
        <w:tab/>
      </w:r>
      <w:r w:rsidRPr="00B71E30">
        <w:rPr>
          <w:highlight w:val="cyan"/>
          <w:lang w:val="sv-SE"/>
          <w:rPrChange w:id="6185" w:author="Ericsson" w:date="2018-02-22T14:43:00Z">
            <w:rPr>
              <w:lang w:val="sv-SE"/>
            </w:rPr>
          </w:rPrChange>
        </w:rPr>
        <w:tab/>
        <w:t>sl40</w:t>
      </w:r>
      <w:r w:rsidRPr="00B71E30">
        <w:rPr>
          <w:highlight w:val="cyan"/>
          <w:lang w:val="sv-SE"/>
          <w:rPrChange w:id="6186" w:author="Ericsson" w:date="2018-02-22T14:43:00Z">
            <w:rPr>
              <w:lang w:val="sv-SE"/>
            </w:rPr>
          </w:rPrChange>
        </w:rPr>
        <w:tab/>
      </w:r>
      <w:r w:rsidRPr="00B71E30">
        <w:rPr>
          <w:highlight w:val="cyan"/>
          <w:lang w:val="sv-SE"/>
          <w:rPrChange w:id="6187" w:author="Ericsson" w:date="2018-02-22T14:43:00Z">
            <w:rPr>
              <w:lang w:val="sv-SE"/>
            </w:rPr>
          </w:rPrChange>
        </w:rPr>
        <w:tab/>
      </w:r>
      <w:r w:rsidR="00812834" w:rsidRPr="00B71E30">
        <w:rPr>
          <w:highlight w:val="cyan"/>
          <w:lang w:val="sv-SE"/>
          <w:rPrChange w:id="6188" w:author="Ericsson" w:date="2018-02-22T14:43:00Z">
            <w:rPr>
              <w:lang w:val="sv-SE"/>
            </w:rPr>
          </w:rPrChange>
        </w:rPr>
        <w:tab/>
      </w:r>
      <w:r w:rsidR="00812834" w:rsidRPr="00B71E30">
        <w:rPr>
          <w:highlight w:val="cyan"/>
          <w:lang w:val="sv-SE"/>
          <w:rPrChange w:id="6189" w:author="Ericsson" w:date="2018-02-22T14:43:00Z">
            <w:rPr>
              <w:lang w:val="sv-SE"/>
            </w:rPr>
          </w:rPrChange>
        </w:rPr>
        <w:tab/>
      </w:r>
      <w:r w:rsidRPr="00B71E30">
        <w:rPr>
          <w:highlight w:val="cyan"/>
          <w:lang w:val="sv-SE"/>
          <w:rPrChange w:id="6190" w:author="Ericsson" w:date="2018-02-22T14:43:00Z">
            <w:rPr>
              <w:lang w:val="sv-SE"/>
            </w:rPr>
          </w:rPrChange>
        </w:rPr>
        <w:tab/>
      </w:r>
      <w:r w:rsidRPr="00B71E30">
        <w:rPr>
          <w:highlight w:val="cyan"/>
          <w:lang w:val="sv-SE"/>
          <w:rPrChange w:id="6191" w:author="Ericsson" w:date="2018-02-22T14:43:00Z">
            <w:rPr>
              <w:lang w:val="sv-SE"/>
            </w:rPr>
          </w:rPrChange>
        </w:rPr>
        <w:tab/>
      </w:r>
      <w:r w:rsidRPr="00B71E30">
        <w:rPr>
          <w:highlight w:val="cyan"/>
          <w:lang w:val="sv-SE"/>
          <w:rPrChange w:id="6192" w:author="Ericsson" w:date="2018-02-22T14:43:00Z">
            <w:rPr>
              <w:lang w:val="sv-SE"/>
            </w:rPr>
          </w:rPrChange>
        </w:rPr>
        <w:tab/>
      </w:r>
      <w:r w:rsidRPr="00B71E30">
        <w:rPr>
          <w:highlight w:val="cyan"/>
          <w:lang w:val="sv-SE"/>
          <w:rPrChange w:id="6193" w:author="Ericsson" w:date="2018-02-22T14:43:00Z">
            <w:rPr>
              <w:lang w:val="sv-SE"/>
            </w:rPr>
          </w:rPrChange>
        </w:rPr>
        <w:tab/>
      </w:r>
      <w:r w:rsidRPr="00B71E30">
        <w:rPr>
          <w:highlight w:val="cyan"/>
          <w:lang w:val="sv-SE"/>
          <w:rPrChange w:id="6194" w:author="Ericsson" w:date="2018-02-22T14:43:00Z">
            <w:rPr>
              <w:lang w:val="sv-SE"/>
            </w:rPr>
          </w:rPrChange>
        </w:rPr>
        <w:tab/>
      </w:r>
      <w:r w:rsidRPr="00B71E30">
        <w:rPr>
          <w:color w:val="993366"/>
          <w:highlight w:val="cyan"/>
          <w:lang w:val="sv-SE"/>
          <w:rPrChange w:id="6195" w:author="Ericsson" w:date="2018-02-22T14:43:00Z">
            <w:rPr>
              <w:color w:val="993366"/>
              <w:lang w:val="sv-SE"/>
            </w:rPr>
          </w:rPrChange>
        </w:rPr>
        <w:t>INTEGER</w:t>
      </w:r>
      <w:r w:rsidRPr="00B71E30">
        <w:rPr>
          <w:highlight w:val="cyan"/>
          <w:lang w:val="sv-SE"/>
          <w:rPrChange w:id="6196" w:author="Ericsson" w:date="2018-02-22T14:43:00Z">
            <w:rPr>
              <w:lang w:val="sv-SE"/>
            </w:rPr>
          </w:rPrChange>
        </w:rPr>
        <w:t>(0..39),</w:t>
      </w:r>
    </w:p>
    <w:p w14:paraId="29F64060" w14:textId="0EE50260" w:rsidR="00AA6164" w:rsidRPr="00B71E30" w:rsidRDefault="00AA6164" w:rsidP="00CE00FD">
      <w:pPr>
        <w:pStyle w:val="PL"/>
        <w:rPr>
          <w:highlight w:val="cyan"/>
          <w:lang w:val="sv-SE"/>
          <w:rPrChange w:id="6197" w:author="Ericsson" w:date="2018-02-22T14:43:00Z">
            <w:rPr>
              <w:lang w:val="sv-SE"/>
            </w:rPr>
          </w:rPrChange>
        </w:rPr>
      </w:pPr>
      <w:r w:rsidRPr="00B71E30">
        <w:rPr>
          <w:highlight w:val="cyan"/>
          <w:lang w:val="sv-SE"/>
          <w:rPrChange w:id="6198" w:author="Ericsson" w:date="2018-02-22T14:43:00Z">
            <w:rPr>
              <w:lang w:val="sv-SE"/>
            </w:rPr>
          </w:rPrChange>
        </w:rPr>
        <w:tab/>
      </w:r>
      <w:r w:rsidRPr="00B71E30">
        <w:rPr>
          <w:highlight w:val="cyan"/>
          <w:lang w:val="sv-SE"/>
          <w:rPrChange w:id="6199" w:author="Ericsson" w:date="2018-02-22T14:43:00Z">
            <w:rPr>
              <w:lang w:val="sv-SE"/>
            </w:rPr>
          </w:rPrChange>
        </w:rPr>
        <w:tab/>
      </w:r>
      <w:r w:rsidRPr="00B71E30">
        <w:rPr>
          <w:highlight w:val="cyan"/>
          <w:lang w:val="sv-SE"/>
          <w:rPrChange w:id="6200" w:author="Ericsson" w:date="2018-02-22T14:43:00Z">
            <w:rPr>
              <w:lang w:val="sv-SE"/>
            </w:rPr>
          </w:rPrChange>
        </w:rPr>
        <w:tab/>
      </w:r>
      <w:r w:rsidRPr="00B71E30">
        <w:rPr>
          <w:highlight w:val="cyan"/>
          <w:lang w:val="sv-SE"/>
          <w:rPrChange w:id="6201" w:author="Ericsson" w:date="2018-02-22T14:43:00Z">
            <w:rPr>
              <w:lang w:val="sv-SE"/>
            </w:rPr>
          </w:rPrChange>
        </w:rPr>
        <w:tab/>
        <w:t>sl80</w:t>
      </w:r>
      <w:r w:rsidRPr="00B71E30">
        <w:rPr>
          <w:highlight w:val="cyan"/>
          <w:lang w:val="sv-SE"/>
          <w:rPrChange w:id="6202" w:author="Ericsson" w:date="2018-02-22T14:43:00Z">
            <w:rPr>
              <w:lang w:val="sv-SE"/>
            </w:rPr>
          </w:rPrChange>
        </w:rPr>
        <w:tab/>
      </w:r>
      <w:r w:rsidRPr="00B71E30">
        <w:rPr>
          <w:highlight w:val="cyan"/>
          <w:lang w:val="sv-SE"/>
          <w:rPrChange w:id="6203" w:author="Ericsson" w:date="2018-02-22T14:43:00Z">
            <w:rPr>
              <w:lang w:val="sv-SE"/>
            </w:rPr>
          </w:rPrChange>
        </w:rPr>
        <w:tab/>
      </w:r>
      <w:r w:rsidRPr="00B71E30">
        <w:rPr>
          <w:highlight w:val="cyan"/>
          <w:lang w:val="sv-SE"/>
          <w:rPrChange w:id="6204" w:author="Ericsson" w:date="2018-02-22T14:43:00Z">
            <w:rPr>
              <w:lang w:val="sv-SE"/>
            </w:rPr>
          </w:rPrChange>
        </w:rPr>
        <w:tab/>
      </w:r>
      <w:r w:rsidRPr="00B71E30">
        <w:rPr>
          <w:highlight w:val="cyan"/>
          <w:lang w:val="sv-SE"/>
          <w:rPrChange w:id="6205" w:author="Ericsson" w:date="2018-02-22T14:43:00Z">
            <w:rPr>
              <w:lang w:val="sv-SE"/>
            </w:rPr>
          </w:rPrChange>
        </w:rPr>
        <w:tab/>
      </w:r>
      <w:r w:rsidR="00812834" w:rsidRPr="00B71E30">
        <w:rPr>
          <w:highlight w:val="cyan"/>
          <w:lang w:val="sv-SE"/>
          <w:rPrChange w:id="6206" w:author="Ericsson" w:date="2018-02-22T14:43:00Z">
            <w:rPr>
              <w:lang w:val="sv-SE"/>
            </w:rPr>
          </w:rPrChange>
        </w:rPr>
        <w:tab/>
      </w:r>
      <w:r w:rsidR="00812834" w:rsidRPr="00B71E30">
        <w:rPr>
          <w:highlight w:val="cyan"/>
          <w:lang w:val="sv-SE"/>
          <w:rPrChange w:id="6207" w:author="Ericsson" w:date="2018-02-22T14:43:00Z">
            <w:rPr>
              <w:lang w:val="sv-SE"/>
            </w:rPr>
          </w:rPrChange>
        </w:rPr>
        <w:tab/>
      </w:r>
      <w:r w:rsidRPr="00B71E30">
        <w:rPr>
          <w:highlight w:val="cyan"/>
          <w:lang w:val="sv-SE"/>
          <w:rPrChange w:id="6208" w:author="Ericsson" w:date="2018-02-22T14:43:00Z">
            <w:rPr>
              <w:lang w:val="sv-SE"/>
            </w:rPr>
          </w:rPrChange>
        </w:rPr>
        <w:tab/>
      </w:r>
      <w:r w:rsidRPr="00B71E30">
        <w:rPr>
          <w:highlight w:val="cyan"/>
          <w:lang w:val="sv-SE"/>
          <w:rPrChange w:id="6209" w:author="Ericsson" w:date="2018-02-22T14:43:00Z">
            <w:rPr>
              <w:lang w:val="sv-SE"/>
            </w:rPr>
          </w:rPrChange>
        </w:rPr>
        <w:tab/>
      </w:r>
      <w:r w:rsidRPr="00B71E30">
        <w:rPr>
          <w:highlight w:val="cyan"/>
          <w:lang w:val="sv-SE"/>
          <w:rPrChange w:id="6210" w:author="Ericsson" w:date="2018-02-22T14:43:00Z">
            <w:rPr>
              <w:lang w:val="sv-SE"/>
            </w:rPr>
          </w:rPrChange>
        </w:rPr>
        <w:tab/>
      </w:r>
      <w:r w:rsidRPr="00B71E30">
        <w:rPr>
          <w:color w:val="993366"/>
          <w:highlight w:val="cyan"/>
          <w:lang w:val="sv-SE"/>
          <w:rPrChange w:id="6211" w:author="Ericsson" w:date="2018-02-22T14:43:00Z">
            <w:rPr>
              <w:color w:val="993366"/>
              <w:lang w:val="sv-SE"/>
            </w:rPr>
          </w:rPrChange>
        </w:rPr>
        <w:t>INTEGER</w:t>
      </w:r>
      <w:r w:rsidRPr="00B71E30">
        <w:rPr>
          <w:highlight w:val="cyan"/>
          <w:lang w:val="sv-SE"/>
          <w:rPrChange w:id="6212" w:author="Ericsson" w:date="2018-02-22T14:43:00Z">
            <w:rPr>
              <w:lang w:val="sv-SE"/>
            </w:rPr>
          </w:rPrChange>
        </w:rPr>
        <w:t>(0..79),</w:t>
      </w:r>
    </w:p>
    <w:p w14:paraId="671075D2" w14:textId="046DBA4C" w:rsidR="00AA6164" w:rsidRPr="00B71E30" w:rsidRDefault="00AA6164" w:rsidP="00CE00FD">
      <w:pPr>
        <w:pStyle w:val="PL"/>
        <w:rPr>
          <w:highlight w:val="cyan"/>
          <w:lang w:val="sv-SE"/>
          <w:rPrChange w:id="6213" w:author="Ericsson" w:date="2018-02-22T14:43:00Z">
            <w:rPr>
              <w:lang w:val="sv-SE"/>
            </w:rPr>
          </w:rPrChange>
        </w:rPr>
      </w:pPr>
      <w:r w:rsidRPr="00B71E30">
        <w:rPr>
          <w:highlight w:val="cyan"/>
          <w:lang w:val="sv-SE"/>
          <w:rPrChange w:id="6214" w:author="Ericsson" w:date="2018-02-22T14:43:00Z">
            <w:rPr>
              <w:lang w:val="sv-SE"/>
            </w:rPr>
          </w:rPrChange>
        </w:rPr>
        <w:tab/>
      </w:r>
      <w:r w:rsidRPr="00B71E30">
        <w:rPr>
          <w:highlight w:val="cyan"/>
          <w:lang w:val="sv-SE"/>
          <w:rPrChange w:id="6215" w:author="Ericsson" w:date="2018-02-22T14:43:00Z">
            <w:rPr>
              <w:lang w:val="sv-SE"/>
            </w:rPr>
          </w:rPrChange>
        </w:rPr>
        <w:tab/>
      </w:r>
      <w:r w:rsidRPr="00B71E30">
        <w:rPr>
          <w:highlight w:val="cyan"/>
          <w:lang w:val="sv-SE"/>
          <w:rPrChange w:id="6216" w:author="Ericsson" w:date="2018-02-22T14:43:00Z">
            <w:rPr>
              <w:lang w:val="sv-SE"/>
            </w:rPr>
          </w:rPrChange>
        </w:rPr>
        <w:tab/>
      </w:r>
      <w:r w:rsidRPr="00B71E30">
        <w:rPr>
          <w:highlight w:val="cyan"/>
          <w:lang w:val="sv-SE"/>
          <w:rPrChange w:id="6217" w:author="Ericsson" w:date="2018-02-22T14:43:00Z">
            <w:rPr>
              <w:lang w:val="sv-SE"/>
            </w:rPr>
          </w:rPrChange>
        </w:rPr>
        <w:tab/>
        <w:t>sl160</w:t>
      </w:r>
      <w:r w:rsidRPr="00B71E30">
        <w:rPr>
          <w:highlight w:val="cyan"/>
          <w:lang w:val="sv-SE"/>
          <w:rPrChange w:id="6218" w:author="Ericsson" w:date="2018-02-22T14:43:00Z">
            <w:rPr>
              <w:lang w:val="sv-SE"/>
            </w:rPr>
          </w:rPrChange>
        </w:rPr>
        <w:tab/>
      </w:r>
      <w:r w:rsidRPr="00B71E30">
        <w:rPr>
          <w:highlight w:val="cyan"/>
          <w:lang w:val="sv-SE"/>
          <w:rPrChange w:id="6219" w:author="Ericsson" w:date="2018-02-22T14:43:00Z">
            <w:rPr>
              <w:lang w:val="sv-SE"/>
            </w:rPr>
          </w:rPrChange>
        </w:rPr>
        <w:tab/>
      </w:r>
      <w:r w:rsidRPr="00B71E30">
        <w:rPr>
          <w:highlight w:val="cyan"/>
          <w:lang w:val="sv-SE"/>
          <w:rPrChange w:id="6220" w:author="Ericsson" w:date="2018-02-22T14:43:00Z">
            <w:rPr>
              <w:lang w:val="sv-SE"/>
            </w:rPr>
          </w:rPrChange>
        </w:rPr>
        <w:tab/>
      </w:r>
      <w:r w:rsidRPr="00B71E30">
        <w:rPr>
          <w:highlight w:val="cyan"/>
          <w:lang w:val="sv-SE"/>
          <w:rPrChange w:id="6221" w:author="Ericsson" w:date="2018-02-22T14:43:00Z">
            <w:rPr>
              <w:lang w:val="sv-SE"/>
            </w:rPr>
          </w:rPrChange>
        </w:rPr>
        <w:tab/>
      </w:r>
      <w:r w:rsidRPr="00B71E30">
        <w:rPr>
          <w:highlight w:val="cyan"/>
          <w:lang w:val="sv-SE"/>
          <w:rPrChange w:id="6222" w:author="Ericsson" w:date="2018-02-22T14:43:00Z">
            <w:rPr>
              <w:lang w:val="sv-SE"/>
            </w:rPr>
          </w:rPrChange>
        </w:rPr>
        <w:tab/>
      </w:r>
      <w:r w:rsidRPr="00B71E30">
        <w:rPr>
          <w:highlight w:val="cyan"/>
          <w:lang w:val="sv-SE"/>
          <w:rPrChange w:id="6223" w:author="Ericsson" w:date="2018-02-22T14:43:00Z">
            <w:rPr>
              <w:lang w:val="sv-SE"/>
            </w:rPr>
          </w:rPrChange>
        </w:rPr>
        <w:tab/>
      </w:r>
      <w:r w:rsidR="00812834" w:rsidRPr="00B71E30">
        <w:rPr>
          <w:highlight w:val="cyan"/>
          <w:lang w:val="sv-SE"/>
          <w:rPrChange w:id="6224" w:author="Ericsson" w:date="2018-02-22T14:43:00Z">
            <w:rPr>
              <w:lang w:val="sv-SE"/>
            </w:rPr>
          </w:rPrChange>
        </w:rPr>
        <w:tab/>
      </w:r>
      <w:r w:rsidR="00812834" w:rsidRPr="00B71E30">
        <w:rPr>
          <w:highlight w:val="cyan"/>
          <w:lang w:val="sv-SE"/>
          <w:rPrChange w:id="6225" w:author="Ericsson" w:date="2018-02-22T14:43:00Z">
            <w:rPr>
              <w:lang w:val="sv-SE"/>
            </w:rPr>
          </w:rPrChange>
        </w:rPr>
        <w:tab/>
      </w:r>
      <w:r w:rsidRPr="00B71E30">
        <w:rPr>
          <w:highlight w:val="cyan"/>
          <w:lang w:val="sv-SE"/>
          <w:rPrChange w:id="6226" w:author="Ericsson" w:date="2018-02-22T14:43:00Z">
            <w:rPr>
              <w:lang w:val="sv-SE"/>
            </w:rPr>
          </w:rPrChange>
        </w:rPr>
        <w:tab/>
      </w:r>
      <w:r w:rsidRPr="00B71E30">
        <w:rPr>
          <w:color w:val="993366"/>
          <w:highlight w:val="cyan"/>
          <w:lang w:val="sv-SE"/>
          <w:rPrChange w:id="6227" w:author="Ericsson" w:date="2018-02-22T14:43:00Z">
            <w:rPr>
              <w:color w:val="993366"/>
              <w:lang w:val="sv-SE"/>
            </w:rPr>
          </w:rPrChange>
        </w:rPr>
        <w:t>INTEGER</w:t>
      </w:r>
      <w:r w:rsidRPr="00B71E30">
        <w:rPr>
          <w:highlight w:val="cyan"/>
          <w:lang w:val="sv-SE"/>
          <w:rPrChange w:id="6228" w:author="Ericsson" w:date="2018-02-22T14:43:00Z">
            <w:rPr>
              <w:lang w:val="sv-SE"/>
            </w:rPr>
          </w:rPrChange>
        </w:rPr>
        <w:t>(0..159),</w:t>
      </w:r>
    </w:p>
    <w:p w14:paraId="7D84D60C" w14:textId="03285F97" w:rsidR="00AA6164" w:rsidRPr="00B71E30" w:rsidRDefault="00AA6164" w:rsidP="00CE00FD">
      <w:pPr>
        <w:pStyle w:val="PL"/>
        <w:rPr>
          <w:highlight w:val="cyan"/>
          <w:rPrChange w:id="6229" w:author="Ericsson" w:date="2018-02-22T14:43:00Z">
            <w:rPr/>
          </w:rPrChange>
        </w:rPr>
      </w:pPr>
      <w:r w:rsidRPr="00B71E30">
        <w:rPr>
          <w:highlight w:val="cyan"/>
          <w:lang w:val="sv-SE"/>
          <w:rPrChange w:id="6230" w:author="Ericsson" w:date="2018-02-22T14:43:00Z">
            <w:rPr>
              <w:lang w:val="sv-SE"/>
            </w:rPr>
          </w:rPrChange>
        </w:rPr>
        <w:tab/>
      </w:r>
      <w:r w:rsidRPr="00B71E30">
        <w:rPr>
          <w:highlight w:val="cyan"/>
          <w:lang w:val="sv-SE"/>
          <w:rPrChange w:id="6231" w:author="Ericsson" w:date="2018-02-22T14:43:00Z">
            <w:rPr>
              <w:lang w:val="sv-SE"/>
            </w:rPr>
          </w:rPrChange>
        </w:rPr>
        <w:tab/>
      </w:r>
      <w:r w:rsidRPr="00B71E30">
        <w:rPr>
          <w:highlight w:val="cyan"/>
          <w:lang w:val="sv-SE"/>
          <w:rPrChange w:id="6232" w:author="Ericsson" w:date="2018-02-22T14:43:00Z">
            <w:rPr>
              <w:lang w:val="sv-SE"/>
            </w:rPr>
          </w:rPrChange>
        </w:rPr>
        <w:tab/>
      </w:r>
      <w:r w:rsidRPr="00B71E30">
        <w:rPr>
          <w:highlight w:val="cyan"/>
          <w:lang w:val="sv-SE"/>
          <w:rPrChange w:id="6233" w:author="Ericsson" w:date="2018-02-22T14:43:00Z">
            <w:rPr>
              <w:lang w:val="sv-SE"/>
            </w:rPr>
          </w:rPrChange>
        </w:rPr>
        <w:tab/>
      </w:r>
      <w:r w:rsidRPr="00B71E30">
        <w:rPr>
          <w:highlight w:val="cyan"/>
          <w:rPrChange w:id="6234" w:author="Ericsson" w:date="2018-02-22T14:43:00Z">
            <w:rPr/>
          </w:rPrChange>
        </w:rPr>
        <w:t>sl320</w:t>
      </w:r>
      <w:r w:rsidRPr="00B71E30">
        <w:rPr>
          <w:highlight w:val="cyan"/>
          <w:rPrChange w:id="6235" w:author="Ericsson" w:date="2018-02-22T14:43:00Z">
            <w:rPr/>
          </w:rPrChange>
        </w:rPr>
        <w:tab/>
      </w:r>
      <w:r w:rsidRPr="00B71E30">
        <w:rPr>
          <w:highlight w:val="cyan"/>
          <w:rPrChange w:id="6236" w:author="Ericsson" w:date="2018-02-22T14:43:00Z">
            <w:rPr/>
          </w:rPrChange>
        </w:rPr>
        <w:tab/>
      </w:r>
      <w:r w:rsidRPr="00B71E30">
        <w:rPr>
          <w:highlight w:val="cyan"/>
          <w:rPrChange w:id="6237" w:author="Ericsson" w:date="2018-02-22T14:43:00Z">
            <w:rPr/>
          </w:rPrChange>
        </w:rPr>
        <w:tab/>
      </w:r>
      <w:r w:rsidRPr="00B71E30">
        <w:rPr>
          <w:highlight w:val="cyan"/>
          <w:rPrChange w:id="6238" w:author="Ericsson" w:date="2018-02-22T14:43:00Z">
            <w:rPr/>
          </w:rPrChange>
        </w:rPr>
        <w:tab/>
      </w:r>
      <w:r w:rsidRPr="00B71E30">
        <w:rPr>
          <w:highlight w:val="cyan"/>
          <w:rPrChange w:id="6239" w:author="Ericsson" w:date="2018-02-22T14:43:00Z">
            <w:rPr/>
          </w:rPrChange>
        </w:rPr>
        <w:tab/>
      </w:r>
      <w:r w:rsidRPr="00B71E30">
        <w:rPr>
          <w:highlight w:val="cyan"/>
          <w:rPrChange w:id="6240" w:author="Ericsson" w:date="2018-02-22T14:43:00Z">
            <w:rPr/>
          </w:rPrChange>
        </w:rPr>
        <w:tab/>
      </w:r>
      <w:r w:rsidRPr="00B71E30">
        <w:rPr>
          <w:highlight w:val="cyan"/>
          <w:rPrChange w:id="6241" w:author="Ericsson" w:date="2018-02-22T14:43:00Z">
            <w:rPr/>
          </w:rPrChange>
        </w:rPr>
        <w:tab/>
      </w:r>
      <w:r w:rsidR="00812834" w:rsidRPr="00B71E30">
        <w:rPr>
          <w:highlight w:val="cyan"/>
          <w:rPrChange w:id="6242" w:author="Ericsson" w:date="2018-02-22T14:43:00Z">
            <w:rPr/>
          </w:rPrChange>
        </w:rPr>
        <w:tab/>
      </w:r>
      <w:r w:rsidR="00812834" w:rsidRPr="00B71E30">
        <w:rPr>
          <w:highlight w:val="cyan"/>
          <w:rPrChange w:id="6243" w:author="Ericsson" w:date="2018-02-22T14:43:00Z">
            <w:rPr/>
          </w:rPrChange>
        </w:rPr>
        <w:tab/>
      </w:r>
      <w:r w:rsidRPr="00B71E30">
        <w:rPr>
          <w:color w:val="993366"/>
          <w:highlight w:val="cyan"/>
          <w:rPrChange w:id="6244" w:author="Ericsson" w:date="2018-02-22T14:43:00Z">
            <w:rPr>
              <w:color w:val="993366"/>
            </w:rPr>
          </w:rPrChange>
        </w:rPr>
        <w:t>INTEGER</w:t>
      </w:r>
      <w:r w:rsidRPr="00B71E30">
        <w:rPr>
          <w:highlight w:val="cyan"/>
          <w:rPrChange w:id="6245" w:author="Ericsson" w:date="2018-02-22T14:43:00Z">
            <w:rPr/>
          </w:rPrChange>
        </w:rPr>
        <w:t>(0..319)</w:t>
      </w:r>
    </w:p>
    <w:p w14:paraId="3B31F218" w14:textId="6C14859D" w:rsidR="00E67DCF" w:rsidRPr="00B71E30" w:rsidRDefault="00AA6164" w:rsidP="00CE00FD">
      <w:pPr>
        <w:pStyle w:val="PL"/>
        <w:rPr>
          <w:highlight w:val="cyan"/>
          <w:rPrChange w:id="6246" w:author="Ericsson" w:date="2018-02-22T14:43:00Z">
            <w:rPr/>
          </w:rPrChange>
        </w:rPr>
      </w:pPr>
      <w:r w:rsidRPr="00B71E30">
        <w:rPr>
          <w:highlight w:val="cyan"/>
          <w:rPrChange w:id="6247" w:author="Ericsson" w:date="2018-02-22T14:43:00Z">
            <w:rPr/>
          </w:rPrChange>
        </w:rPr>
        <w:tab/>
      </w:r>
      <w:r w:rsidRPr="00B71E30">
        <w:rPr>
          <w:highlight w:val="cyan"/>
          <w:rPrChange w:id="6248" w:author="Ericsson" w:date="2018-02-22T14:43:00Z">
            <w:rPr/>
          </w:rPrChange>
        </w:rPr>
        <w:tab/>
      </w:r>
      <w:r w:rsidRPr="00B71E30">
        <w:rPr>
          <w:highlight w:val="cyan"/>
          <w:rPrChange w:id="6249" w:author="Ericsson" w:date="2018-02-22T14:43:00Z">
            <w:rPr/>
          </w:rPrChange>
        </w:rPr>
        <w:tab/>
        <w:t>}</w:t>
      </w:r>
      <w:r w:rsidR="00E67DCF" w:rsidRPr="00B71E30">
        <w:rPr>
          <w:highlight w:val="cyan"/>
          <w:rPrChange w:id="6250" w:author="Ericsson" w:date="2018-02-22T14:43:00Z">
            <w:rPr/>
          </w:rPrChange>
        </w:rPr>
        <w:t>,</w:t>
      </w:r>
    </w:p>
    <w:p w14:paraId="06216268" w14:textId="7794A8E9" w:rsidR="00E67DCF" w:rsidRPr="00B71E30" w:rsidRDefault="00E67DCF" w:rsidP="00CE0E19">
      <w:pPr>
        <w:pStyle w:val="PL"/>
        <w:rPr>
          <w:color w:val="808080"/>
          <w:highlight w:val="cyan"/>
          <w:rPrChange w:id="6251" w:author="Ericsson" w:date="2018-02-22T14:43:00Z">
            <w:rPr>
              <w:color w:val="808080"/>
            </w:rPr>
          </w:rPrChange>
        </w:rPr>
      </w:pPr>
      <w:r w:rsidRPr="00B71E30">
        <w:rPr>
          <w:highlight w:val="cyan"/>
          <w:rPrChange w:id="6252" w:author="Ericsson" w:date="2018-02-22T14:43:00Z">
            <w:rPr/>
          </w:rPrChange>
        </w:rPr>
        <w:tab/>
      </w:r>
      <w:r w:rsidRPr="00B71E30">
        <w:rPr>
          <w:highlight w:val="cyan"/>
          <w:rPrChange w:id="6253" w:author="Ericsson" w:date="2018-02-22T14:43:00Z">
            <w:rPr/>
          </w:rPrChange>
        </w:rPr>
        <w:tab/>
      </w:r>
      <w:r w:rsidRPr="00B71E30">
        <w:rPr>
          <w:highlight w:val="cyan"/>
          <w:rPrChange w:id="6254" w:author="Ericsson" w:date="2018-02-22T14:43:00Z">
            <w:rPr/>
          </w:rPrChange>
        </w:rPr>
        <w:tab/>
      </w:r>
      <w:r w:rsidRPr="00B71E30">
        <w:rPr>
          <w:color w:val="808080"/>
          <w:highlight w:val="cyan"/>
          <w:rPrChange w:id="6255" w:author="Ericsson" w:date="2018-02-22T14:43:00Z">
            <w:rPr>
              <w:color w:val="808080"/>
            </w:rPr>
          </w:rPrChange>
        </w:rPr>
        <w:t>-- Indicates which PUCCH resource to use for reporting on PUCCH.</w:t>
      </w:r>
    </w:p>
    <w:p w14:paraId="49C8E189" w14:textId="4A3E2393" w:rsidR="00E67DCF" w:rsidRPr="00B71E30" w:rsidRDefault="00E67DCF" w:rsidP="00CE00FD">
      <w:pPr>
        <w:pStyle w:val="PL"/>
        <w:rPr>
          <w:highlight w:val="cyan"/>
          <w:rPrChange w:id="6256" w:author="Ericsson" w:date="2018-02-22T14:43:00Z">
            <w:rPr/>
          </w:rPrChange>
        </w:rPr>
      </w:pPr>
      <w:r w:rsidRPr="00B71E30">
        <w:rPr>
          <w:highlight w:val="cyan"/>
          <w:rPrChange w:id="6257" w:author="Ericsson" w:date="2018-02-22T14:43:00Z">
            <w:rPr/>
          </w:rPrChange>
        </w:rPr>
        <w:tab/>
      </w:r>
      <w:r w:rsidRPr="00B71E30">
        <w:rPr>
          <w:highlight w:val="cyan"/>
          <w:rPrChange w:id="6258" w:author="Ericsson" w:date="2018-02-22T14:43:00Z">
            <w:rPr/>
          </w:rPrChange>
        </w:rPr>
        <w:tab/>
      </w:r>
      <w:r w:rsidRPr="00B71E30">
        <w:rPr>
          <w:highlight w:val="cyan"/>
          <w:rPrChange w:id="6259" w:author="Ericsson" w:date="2018-02-22T14:43:00Z">
            <w:rPr/>
          </w:rPrChange>
        </w:rPr>
        <w:tab/>
        <w:t>pucch-CSI-Resource</w:t>
      </w:r>
      <w:ins w:id="6260" w:author="L1 Parameters R1-1801276" w:date="2018-02-06T19:17:00Z">
        <w:r w:rsidR="00EF1BD8" w:rsidRPr="00B71E30">
          <w:rPr>
            <w:highlight w:val="cyan"/>
            <w:rPrChange w:id="6261" w:author="Ericsson" w:date="2018-02-22T14:43:00Z">
              <w:rPr/>
            </w:rPrChange>
          </w:rPr>
          <w:t>List</w:t>
        </w:r>
      </w:ins>
      <w:r w:rsidRPr="00B71E30">
        <w:rPr>
          <w:highlight w:val="cyan"/>
          <w:rPrChange w:id="6262" w:author="Ericsson" w:date="2018-02-22T14:43:00Z">
            <w:rPr/>
          </w:rPrChange>
        </w:rPr>
        <w:tab/>
      </w:r>
      <w:r w:rsidRPr="00B71E30">
        <w:rPr>
          <w:highlight w:val="cyan"/>
          <w:rPrChange w:id="6263" w:author="Ericsson" w:date="2018-02-22T14:43:00Z">
            <w:rPr/>
          </w:rPrChange>
        </w:rPr>
        <w:tab/>
      </w:r>
      <w:r w:rsidRPr="00B71E30">
        <w:rPr>
          <w:highlight w:val="cyan"/>
          <w:rPrChange w:id="6264" w:author="Ericsson" w:date="2018-02-22T14:43:00Z">
            <w:rPr/>
          </w:rPrChange>
        </w:rPr>
        <w:tab/>
      </w:r>
      <w:r w:rsidRPr="00B71E30">
        <w:rPr>
          <w:highlight w:val="cyan"/>
          <w:rPrChange w:id="6265" w:author="Ericsson" w:date="2018-02-22T14:43:00Z">
            <w:rPr/>
          </w:rPrChange>
        </w:rPr>
        <w:tab/>
      </w:r>
      <w:r w:rsidRPr="00B71E30">
        <w:rPr>
          <w:highlight w:val="cyan"/>
          <w:rPrChange w:id="6266" w:author="Ericsson" w:date="2018-02-22T14:43:00Z">
            <w:rPr/>
          </w:rPrChange>
        </w:rPr>
        <w:tab/>
      </w:r>
      <w:ins w:id="6267" w:author="L1 Parameters R1-1801276" w:date="2018-02-06T19:25:00Z">
        <w:r w:rsidR="00C37B0B" w:rsidRPr="00B71E30">
          <w:rPr>
            <w:highlight w:val="cyan"/>
            <w:rPrChange w:id="6268" w:author="Ericsson" w:date="2018-02-22T14:43:00Z">
              <w:rPr/>
            </w:rPrChange>
          </w:rPr>
          <w:t xml:space="preserve">SEQUENCE (SIZE (1..maxNrofUplinkBandwidthParts)) OF </w:t>
        </w:r>
      </w:ins>
      <w:r w:rsidR="00170E44" w:rsidRPr="00B71E30">
        <w:rPr>
          <w:highlight w:val="cyan"/>
          <w:rPrChange w:id="6269" w:author="Ericsson" w:date="2018-02-22T14:43:00Z">
            <w:rPr/>
          </w:rPrChange>
        </w:rPr>
        <w:t>PUCCH-CSI-Resource</w:t>
      </w:r>
    </w:p>
    <w:p w14:paraId="3A810FA0" w14:textId="77777777" w:rsidR="00E67DCF" w:rsidRPr="00B71E30" w:rsidRDefault="00E67DCF" w:rsidP="00CE00FD">
      <w:pPr>
        <w:pStyle w:val="PL"/>
        <w:rPr>
          <w:highlight w:val="cyan"/>
          <w:rPrChange w:id="6270" w:author="Ericsson" w:date="2018-02-22T14:43:00Z">
            <w:rPr/>
          </w:rPrChange>
        </w:rPr>
      </w:pPr>
      <w:r w:rsidRPr="00B71E30">
        <w:rPr>
          <w:highlight w:val="cyan"/>
          <w:rPrChange w:id="6271" w:author="Ericsson" w:date="2018-02-22T14:43:00Z">
            <w:rPr/>
          </w:rPrChange>
        </w:rPr>
        <w:tab/>
      </w:r>
      <w:r w:rsidRPr="00B71E30">
        <w:rPr>
          <w:highlight w:val="cyan"/>
          <w:rPrChange w:id="6272" w:author="Ericsson" w:date="2018-02-22T14:43:00Z">
            <w:rPr/>
          </w:rPrChange>
        </w:rPr>
        <w:tab/>
        <w:t>},</w:t>
      </w:r>
    </w:p>
    <w:p w14:paraId="3E9F1E40" w14:textId="22F80D50" w:rsidR="00BF386D" w:rsidRPr="00B71E30" w:rsidRDefault="00BF386D" w:rsidP="00CE00FD">
      <w:pPr>
        <w:pStyle w:val="PL"/>
        <w:rPr>
          <w:highlight w:val="cyan"/>
          <w:rPrChange w:id="6273" w:author="Ericsson" w:date="2018-02-22T14:43:00Z">
            <w:rPr/>
          </w:rPrChange>
        </w:rPr>
      </w:pPr>
      <w:r w:rsidRPr="00B71E30">
        <w:rPr>
          <w:highlight w:val="cyan"/>
          <w:rPrChange w:id="6274" w:author="Ericsson" w:date="2018-02-22T14:43:00Z">
            <w:rPr/>
          </w:rPrChange>
        </w:rPr>
        <w:tab/>
      </w:r>
      <w:r w:rsidRPr="00B71E30">
        <w:rPr>
          <w:highlight w:val="cyan"/>
          <w:rPrChange w:id="6275" w:author="Ericsson" w:date="2018-02-22T14:43:00Z">
            <w:rPr/>
          </w:rPrChange>
        </w:rPr>
        <w:tab/>
        <w:t>semiPersistentPUSCH</w:t>
      </w:r>
      <w:r w:rsidRPr="00B71E30">
        <w:rPr>
          <w:highlight w:val="cyan"/>
          <w:rPrChange w:id="6276" w:author="Ericsson" w:date="2018-02-22T14:43:00Z">
            <w:rPr/>
          </w:rPrChange>
        </w:rPr>
        <w:tab/>
      </w:r>
      <w:r w:rsidRPr="00B71E30">
        <w:rPr>
          <w:highlight w:val="cyan"/>
          <w:rPrChange w:id="6277" w:author="Ericsson" w:date="2018-02-22T14:43:00Z">
            <w:rPr/>
          </w:rPrChange>
        </w:rPr>
        <w:tab/>
      </w:r>
      <w:r w:rsidRPr="00B71E30">
        <w:rPr>
          <w:highlight w:val="cyan"/>
          <w:rPrChange w:id="6278" w:author="Ericsson" w:date="2018-02-22T14:43:00Z">
            <w:rPr/>
          </w:rPrChange>
        </w:rPr>
        <w:tab/>
      </w:r>
      <w:r w:rsidRPr="00B71E30">
        <w:rPr>
          <w:highlight w:val="cyan"/>
          <w:rPrChange w:id="6279" w:author="Ericsson" w:date="2018-02-22T14:43:00Z">
            <w:rPr/>
          </w:rPrChange>
        </w:rPr>
        <w:tab/>
      </w:r>
      <w:r w:rsidRPr="00B71E30">
        <w:rPr>
          <w:highlight w:val="cyan"/>
          <w:rPrChange w:id="6280" w:author="Ericsson" w:date="2018-02-22T14:43:00Z">
            <w:rPr/>
          </w:rPrChange>
        </w:rPr>
        <w:tab/>
      </w:r>
      <w:r w:rsidRPr="00B71E30">
        <w:rPr>
          <w:highlight w:val="cyan"/>
          <w:rPrChange w:id="6281" w:author="Ericsson" w:date="2018-02-22T14:43:00Z">
            <w:rPr/>
          </w:rPrChange>
        </w:rPr>
        <w:tab/>
      </w:r>
      <w:r w:rsidRPr="00B71E30">
        <w:rPr>
          <w:color w:val="993366"/>
          <w:highlight w:val="cyan"/>
          <w:rPrChange w:id="6282" w:author="Ericsson" w:date="2018-02-22T14:43:00Z">
            <w:rPr>
              <w:color w:val="993366"/>
            </w:rPr>
          </w:rPrChange>
        </w:rPr>
        <w:t>SEQUENCE</w:t>
      </w:r>
      <w:r w:rsidRPr="00B71E30">
        <w:rPr>
          <w:highlight w:val="cyan"/>
          <w:rPrChange w:id="6283" w:author="Ericsson" w:date="2018-02-22T14:43:00Z">
            <w:rPr/>
          </w:rPrChange>
        </w:rPr>
        <w:t xml:space="preserve"> {</w:t>
      </w:r>
    </w:p>
    <w:p w14:paraId="4A23A0C8" w14:textId="7DE6E529" w:rsidR="00BF386D" w:rsidRPr="00B71E30" w:rsidRDefault="00BF386D" w:rsidP="00CE00FD">
      <w:pPr>
        <w:pStyle w:val="PL"/>
        <w:rPr>
          <w:color w:val="808080"/>
          <w:highlight w:val="cyan"/>
          <w:rPrChange w:id="6284" w:author="Ericsson" w:date="2018-02-22T14:43:00Z">
            <w:rPr>
              <w:color w:val="808080"/>
            </w:rPr>
          </w:rPrChange>
        </w:rPr>
      </w:pPr>
      <w:r w:rsidRPr="00B71E30">
        <w:rPr>
          <w:highlight w:val="cyan"/>
          <w:rPrChange w:id="6285" w:author="Ericsson" w:date="2018-02-22T14:43:00Z">
            <w:rPr/>
          </w:rPrChange>
        </w:rPr>
        <w:tab/>
      </w:r>
      <w:r w:rsidRPr="00B71E30">
        <w:rPr>
          <w:highlight w:val="cyan"/>
          <w:rPrChange w:id="6286" w:author="Ericsson" w:date="2018-02-22T14:43:00Z">
            <w:rPr/>
          </w:rPrChange>
        </w:rPr>
        <w:tab/>
      </w:r>
      <w:r w:rsidRPr="00B71E30">
        <w:rPr>
          <w:highlight w:val="cyan"/>
          <w:rPrChange w:id="6287" w:author="Ericsson" w:date="2018-02-22T14:43:00Z">
            <w:rPr/>
          </w:rPrChange>
        </w:rPr>
        <w:tab/>
      </w:r>
      <w:r w:rsidRPr="00B71E30">
        <w:rPr>
          <w:color w:val="808080"/>
          <w:highlight w:val="cyan"/>
          <w:rPrChange w:id="6288" w:author="Ericsson" w:date="2018-02-22T14:43:00Z">
            <w:rPr>
              <w:color w:val="808080"/>
            </w:rPr>
          </w:rPrChange>
        </w:rPr>
        <w:t xml:space="preserve">-- Periodicity. Corresponds to L1 parameter 'Reportperiodicity-spCSI'. (see 38.214, section </w:t>
      </w:r>
      <w:ins w:id="6289" w:author="merged r1" w:date="2018-01-18T13:12:00Z">
        <w:r w:rsidR="00672D8F" w:rsidRPr="00B71E30">
          <w:rPr>
            <w:color w:val="808080"/>
            <w:highlight w:val="cyan"/>
            <w:rPrChange w:id="6290" w:author="Ericsson" w:date="2018-02-22T14:43:00Z">
              <w:rPr>
                <w:color w:val="808080"/>
              </w:rPr>
            </w:rPrChange>
          </w:rPr>
          <w:t>5.2.1.1?</w:t>
        </w:r>
      </w:ins>
      <w:r w:rsidRPr="00B71E30">
        <w:rPr>
          <w:color w:val="808080"/>
          <w:highlight w:val="cyan"/>
          <w:rPrChange w:id="6291" w:author="Ericsson" w:date="2018-02-22T14:43:00Z">
            <w:rPr>
              <w:color w:val="808080"/>
            </w:rPr>
          </w:rPrChange>
        </w:rPr>
        <w:t>FFS_Section)</w:t>
      </w:r>
    </w:p>
    <w:p w14:paraId="5176AE34" w14:textId="77BB70E5" w:rsidR="00BF386D" w:rsidRPr="00B71E30" w:rsidRDefault="00BF386D" w:rsidP="00CE00FD">
      <w:pPr>
        <w:pStyle w:val="PL"/>
        <w:rPr>
          <w:highlight w:val="cyan"/>
          <w:rPrChange w:id="6292" w:author="Ericsson" w:date="2018-02-22T14:43:00Z">
            <w:rPr/>
          </w:rPrChange>
        </w:rPr>
      </w:pPr>
      <w:r w:rsidRPr="00B71E30">
        <w:rPr>
          <w:highlight w:val="cyan"/>
          <w:rPrChange w:id="6293" w:author="Ericsson" w:date="2018-02-22T14:43:00Z">
            <w:rPr/>
          </w:rPrChange>
        </w:rPr>
        <w:tab/>
      </w:r>
      <w:r w:rsidRPr="00B71E30">
        <w:rPr>
          <w:highlight w:val="cyan"/>
          <w:rPrChange w:id="6294" w:author="Ericsson" w:date="2018-02-22T14:43:00Z">
            <w:rPr/>
          </w:rPrChange>
        </w:rPr>
        <w:tab/>
      </w:r>
      <w:r w:rsidRPr="00B71E30">
        <w:rPr>
          <w:highlight w:val="cyan"/>
          <w:rPrChange w:id="6295" w:author="Ericsson" w:date="2018-02-22T14:43:00Z">
            <w:rPr/>
          </w:rPrChange>
        </w:rPr>
        <w:tab/>
        <w:t>reportSlotConfig</w:t>
      </w:r>
      <w:r w:rsidRPr="00B71E30">
        <w:rPr>
          <w:highlight w:val="cyan"/>
          <w:rPrChange w:id="6296" w:author="Ericsson" w:date="2018-02-22T14:43:00Z">
            <w:rPr/>
          </w:rPrChange>
        </w:rPr>
        <w:tab/>
      </w:r>
      <w:r w:rsidRPr="00B71E30">
        <w:rPr>
          <w:highlight w:val="cyan"/>
          <w:rPrChange w:id="6297" w:author="Ericsson" w:date="2018-02-22T14:43:00Z">
            <w:rPr/>
          </w:rPrChange>
        </w:rPr>
        <w:tab/>
      </w:r>
      <w:r w:rsidRPr="00B71E30">
        <w:rPr>
          <w:highlight w:val="cyan"/>
          <w:rPrChange w:id="6298" w:author="Ericsson" w:date="2018-02-22T14:43:00Z">
            <w:rPr/>
          </w:rPrChange>
        </w:rPr>
        <w:tab/>
      </w:r>
      <w:r w:rsidRPr="00B71E30">
        <w:rPr>
          <w:highlight w:val="cyan"/>
          <w:rPrChange w:id="6299" w:author="Ericsson" w:date="2018-02-22T14:43:00Z">
            <w:rPr/>
          </w:rPrChange>
        </w:rPr>
        <w:tab/>
      </w:r>
      <w:r w:rsidRPr="00B71E30">
        <w:rPr>
          <w:highlight w:val="cyan"/>
          <w:rPrChange w:id="6300" w:author="Ericsson" w:date="2018-02-22T14:43:00Z">
            <w:rPr/>
          </w:rPrChange>
        </w:rPr>
        <w:tab/>
      </w:r>
      <w:r w:rsidRPr="00B71E30">
        <w:rPr>
          <w:highlight w:val="cyan"/>
          <w:rPrChange w:id="6301" w:author="Ericsson" w:date="2018-02-22T14:43:00Z">
            <w:rPr/>
          </w:rPrChange>
        </w:rPr>
        <w:tab/>
      </w:r>
      <w:r w:rsidRPr="00B71E30">
        <w:rPr>
          <w:color w:val="993366"/>
          <w:highlight w:val="cyan"/>
          <w:rPrChange w:id="6302" w:author="Ericsson" w:date="2018-02-22T14:43:00Z">
            <w:rPr>
              <w:color w:val="993366"/>
            </w:rPr>
          </w:rPrChange>
        </w:rPr>
        <w:t>ENUMERATED</w:t>
      </w:r>
      <w:r w:rsidRPr="00B71E30">
        <w:rPr>
          <w:highlight w:val="cyan"/>
          <w:rPrChange w:id="6303" w:author="Ericsson" w:date="2018-02-22T14:43:00Z">
            <w:rPr/>
          </w:rPrChange>
        </w:rPr>
        <w:t xml:space="preserve"> {sl5, sl10, sl20, sl40, sl80, sl160, sl320},</w:t>
      </w:r>
    </w:p>
    <w:p w14:paraId="10C3734B" w14:textId="18407614" w:rsidR="00DF3ADD" w:rsidRPr="00B71E30" w:rsidRDefault="00DF3ADD" w:rsidP="00CE00FD">
      <w:pPr>
        <w:pStyle w:val="PL"/>
        <w:rPr>
          <w:color w:val="808080"/>
          <w:highlight w:val="cyan"/>
          <w:rPrChange w:id="6304" w:author="Ericsson" w:date="2018-02-22T14:43:00Z">
            <w:rPr>
              <w:color w:val="808080"/>
            </w:rPr>
          </w:rPrChange>
        </w:rPr>
      </w:pPr>
      <w:bookmarkStart w:id="6305" w:name="_Hlk503912527"/>
      <w:r w:rsidRPr="00B71E30">
        <w:rPr>
          <w:highlight w:val="cyan"/>
          <w:rPrChange w:id="6306" w:author="Ericsson" w:date="2018-02-22T14:43:00Z">
            <w:rPr/>
          </w:rPrChange>
        </w:rPr>
        <w:tab/>
      </w:r>
      <w:r w:rsidRPr="00B71E30">
        <w:rPr>
          <w:highlight w:val="cyan"/>
          <w:rPrChange w:id="6307" w:author="Ericsson" w:date="2018-02-22T14:43:00Z">
            <w:rPr/>
          </w:rPrChange>
        </w:rPr>
        <w:tab/>
      </w:r>
      <w:r w:rsidRPr="00B71E30">
        <w:rPr>
          <w:highlight w:val="cyan"/>
          <w:rPrChange w:id="6308" w:author="Ericsson" w:date="2018-02-22T14:43:00Z">
            <w:rPr/>
          </w:rPrChange>
        </w:rPr>
        <w:tab/>
      </w:r>
      <w:r w:rsidRPr="00B71E30">
        <w:rPr>
          <w:color w:val="808080"/>
          <w:highlight w:val="cyan"/>
          <w:rPrChange w:id="6309" w:author="Ericsson" w:date="2018-02-22T14:43:00Z">
            <w:rPr>
              <w:color w:val="808080"/>
            </w:rPr>
          </w:rPrChange>
        </w:rPr>
        <w:t xml:space="preserve">-- RNTI for SP CSI-RNTI, Corresponds to L1 parameter </w:t>
      </w:r>
      <w:bookmarkStart w:id="6310" w:name="_Hlk503912521"/>
      <w:r w:rsidRPr="00B71E30">
        <w:rPr>
          <w:color w:val="808080"/>
          <w:highlight w:val="cyan"/>
          <w:rPrChange w:id="6311" w:author="Ericsson" w:date="2018-02-22T14:43:00Z">
            <w:rPr>
              <w:color w:val="808080"/>
            </w:rPr>
          </w:rPrChange>
        </w:rPr>
        <w:t>'SPCSI-RN</w:t>
      </w:r>
      <w:bookmarkEnd w:id="6310"/>
      <w:r w:rsidRPr="00B71E30">
        <w:rPr>
          <w:color w:val="808080"/>
          <w:highlight w:val="cyan"/>
          <w:rPrChange w:id="6312" w:author="Ericsson" w:date="2018-02-22T14:43:00Z">
            <w:rPr>
              <w:color w:val="808080"/>
            </w:rPr>
          </w:rPrChange>
        </w:rPr>
        <w:t xml:space="preserve">TI' (see 38.214, section </w:t>
      </w:r>
      <w:del w:id="6313" w:author="merged r1" w:date="2018-01-18T13:12:00Z">
        <w:r w:rsidRPr="00B71E30">
          <w:rPr>
            <w:color w:val="808080"/>
            <w:highlight w:val="cyan"/>
            <w:rPrChange w:id="6314" w:author="Ericsson" w:date="2018-02-22T14:43:00Z">
              <w:rPr>
                <w:color w:val="808080"/>
              </w:rPr>
            </w:rPrChange>
          </w:rPr>
          <w:delText>FFS_Section</w:delText>
        </w:r>
      </w:del>
      <w:ins w:id="6315" w:author="merged r1" w:date="2018-01-18T13:12:00Z">
        <w:r w:rsidR="00672D8F" w:rsidRPr="00B71E30">
          <w:rPr>
            <w:color w:val="808080"/>
            <w:highlight w:val="cyan"/>
            <w:rPrChange w:id="6316" w:author="Ericsson" w:date="2018-02-22T14:43:00Z">
              <w:rPr>
                <w:color w:val="808080"/>
              </w:rPr>
            </w:rPrChange>
          </w:rPr>
          <w:t>5.2.1.5.2</w:t>
        </w:r>
      </w:ins>
      <w:r w:rsidRPr="00B71E30">
        <w:rPr>
          <w:color w:val="808080"/>
          <w:highlight w:val="cyan"/>
          <w:rPrChange w:id="6317" w:author="Ericsson" w:date="2018-02-22T14:43:00Z">
            <w:rPr>
              <w:color w:val="808080"/>
            </w:rPr>
          </w:rPrChange>
        </w:rPr>
        <w:t>)</w:t>
      </w:r>
    </w:p>
    <w:bookmarkEnd w:id="6305"/>
    <w:p w14:paraId="682AE515" w14:textId="01741A5E" w:rsidR="00FA1E54" w:rsidRPr="00B71E30" w:rsidRDefault="00FA1E54" w:rsidP="00CE00FD">
      <w:pPr>
        <w:pStyle w:val="PL"/>
        <w:rPr>
          <w:color w:val="808080"/>
          <w:highlight w:val="cyan"/>
          <w:rPrChange w:id="6318" w:author="Ericsson" w:date="2018-02-22T14:43:00Z">
            <w:rPr>
              <w:color w:val="808080"/>
            </w:rPr>
          </w:rPrChange>
        </w:rPr>
      </w:pPr>
      <w:r w:rsidRPr="00B71E30">
        <w:rPr>
          <w:highlight w:val="cyan"/>
          <w:rPrChange w:id="6319" w:author="Ericsson" w:date="2018-02-22T14:43:00Z">
            <w:rPr/>
          </w:rPrChange>
        </w:rPr>
        <w:tab/>
      </w:r>
      <w:r w:rsidRPr="00B71E30">
        <w:rPr>
          <w:highlight w:val="cyan"/>
          <w:rPrChange w:id="6320" w:author="Ericsson" w:date="2018-02-22T14:43:00Z">
            <w:rPr/>
          </w:rPrChange>
        </w:rPr>
        <w:tab/>
      </w:r>
      <w:r w:rsidRPr="00B71E30">
        <w:rPr>
          <w:highlight w:val="cyan"/>
          <w:rPrChange w:id="6321" w:author="Ericsson" w:date="2018-02-22T14:43:00Z">
            <w:rPr/>
          </w:rPrChange>
        </w:rPr>
        <w:tab/>
      </w:r>
      <w:r w:rsidRPr="00B71E30">
        <w:rPr>
          <w:color w:val="808080"/>
          <w:highlight w:val="cyan"/>
          <w:rPrChange w:id="6322" w:author="Ericsson" w:date="2018-02-22T14:43:00Z">
            <w:rPr>
              <w:color w:val="808080"/>
            </w:rPr>
          </w:rPrChange>
        </w:rPr>
        <w:t xml:space="preserve">-- FFS: RAN1 models different RNTIs as different Search Spaces with independent configurations. Align the configuration </w:t>
      </w:r>
    </w:p>
    <w:p w14:paraId="5E243627" w14:textId="4B3B0979" w:rsidR="00FA1E54" w:rsidRPr="00B71E30" w:rsidRDefault="00FA1E54" w:rsidP="00CE00FD">
      <w:pPr>
        <w:pStyle w:val="PL"/>
        <w:rPr>
          <w:color w:val="808080"/>
          <w:highlight w:val="cyan"/>
          <w:rPrChange w:id="6323" w:author="Ericsson" w:date="2018-02-22T14:43:00Z">
            <w:rPr>
              <w:color w:val="808080"/>
            </w:rPr>
          </w:rPrChange>
        </w:rPr>
      </w:pPr>
      <w:r w:rsidRPr="00B71E30">
        <w:rPr>
          <w:highlight w:val="cyan"/>
          <w:rPrChange w:id="6324" w:author="Ericsson" w:date="2018-02-22T14:43:00Z">
            <w:rPr/>
          </w:rPrChange>
        </w:rPr>
        <w:tab/>
      </w:r>
      <w:r w:rsidRPr="00B71E30">
        <w:rPr>
          <w:highlight w:val="cyan"/>
          <w:rPrChange w:id="6325" w:author="Ericsson" w:date="2018-02-22T14:43:00Z">
            <w:rPr/>
          </w:rPrChange>
        </w:rPr>
        <w:tab/>
      </w:r>
      <w:r w:rsidRPr="00B71E30">
        <w:rPr>
          <w:highlight w:val="cyan"/>
          <w:rPrChange w:id="6326" w:author="Ericsson" w:date="2018-02-22T14:43:00Z">
            <w:rPr/>
          </w:rPrChange>
        </w:rPr>
        <w:tab/>
      </w:r>
      <w:r w:rsidRPr="00B71E30">
        <w:rPr>
          <w:color w:val="808080"/>
          <w:highlight w:val="cyan"/>
          <w:rPrChange w:id="6327" w:author="Ericsson" w:date="2018-02-22T14:43:00Z">
            <w:rPr>
              <w:color w:val="808080"/>
            </w:rPr>
          </w:rPrChange>
        </w:rPr>
        <w:t>-- of this one (e.g. group with monitoring periodicity, PDCCH candidate configuration, DCI-Payload size...)?</w:t>
      </w:r>
    </w:p>
    <w:p w14:paraId="6868AC52" w14:textId="660C7F72" w:rsidR="00BF386D" w:rsidRPr="00B71E30" w:rsidRDefault="00DF3ADD" w:rsidP="00CE00FD">
      <w:pPr>
        <w:pStyle w:val="PL"/>
        <w:rPr>
          <w:highlight w:val="cyan"/>
          <w:rPrChange w:id="6328" w:author="Ericsson" w:date="2018-02-22T14:43:00Z">
            <w:rPr/>
          </w:rPrChange>
        </w:rPr>
      </w:pPr>
      <w:r w:rsidRPr="00B71E30">
        <w:rPr>
          <w:highlight w:val="cyan"/>
          <w:rPrChange w:id="6329" w:author="Ericsson" w:date="2018-02-22T14:43:00Z">
            <w:rPr/>
          </w:rPrChange>
        </w:rPr>
        <w:tab/>
      </w:r>
      <w:r w:rsidRPr="00B71E30">
        <w:rPr>
          <w:highlight w:val="cyan"/>
          <w:rPrChange w:id="6330" w:author="Ericsson" w:date="2018-02-22T14:43:00Z">
            <w:rPr/>
          </w:rPrChange>
        </w:rPr>
        <w:tab/>
      </w:r>
      <w:r w:rsidRPr="00B71E30">
        <w:rPr>
          <w:highlight w:val="cyan"/>
          <w:rPrChange w:id="6331" w:author="Ericsson" w:date="2018-02-22T14:43:00Z">
            <w:rPr/>
          </w:rPrChange>
        </w:rPr>
        <w:tab/>
        <w:t>csi-RNTI</w:t>
      </w:r>
      <w:r w:rsidRPr="00B71E30">
        <w:rPr>
          <w:highlight w:val="cyan"/>
          <w:rPrChange w:id="6332" w:author="Ericsson" w:date="2018-02-22T14:43:00Z">
            <w:rPr/>
          </w:rPrChange>
        </w:rPr>
        <w:tab/>
      </w:r>
      <w:r w:rsidRPr="00B71E30">
        <w:rPr>
          <w:highlight w:val="cyan"/>
          <w:rPrChange w:id="6333" w:author="Ericsson" w:date="2018-02-22T14:43:00Z">
            <w:rPr/>
          </w:rPrChange>
        </w:rPr>
        <w:tab/>
      </w:r>
      <w:r w:rsidRPr="00B71E30">
        <w:rPr>
          <w:highlight w:val="cyan"/>
          <w:rPrChange w:id="6334" w:author="Ericsson" w:date="2018-02-22T14:43:00Z">
            <w:rPr/>
          </w:rPrChange>
        </w:rPr>
        <w:tab/>
      </w:r>
      <w:r w:rsidRPr="00B71E30">
        <w:rPr>
          <w:highlight w:val="cyan"/>
          <w:rPrChange w:id="6335" w:author="Ericsson" w:date="2018-02-22T14:43:00Z">
            <w:rPr/>
          </w:rPrChange>
        </w:rPr>
        <w:tab/>
      </w:r>
      <w:r w:rsidRPr="00B71E30">
        <w:rPr>
          <w:highlight w:val="cyan"/>
          <w:rPrChange w:id="6336" w:author="Ericsson" w:date="2018-02-22T14:43:00Z">
            <w:rPr/>
          </w:rPrChange>
        </w:rPr>
        <w:tab/>
      </w:r>
      <w:r w:rsidRPr="00B71E30">
        <w:rPr>
          <w:highlight w:val="cyan"/>
          <w:rPrChange w:id="6337" w:author="Ericsson" w:date="2018-02-22T14:43:00Z">
            <w:rPr/>
          </w:rPrChange>
        </w:rPr>
        <w:tab/>
      </w:r>
      <w:r w:rsidRPr="00B71E30">
        <w:rPr>
          <w:highlight w:val="cyan"/>
          <w:rPrChange w:id="6338" w:author="Ericsson" w:date="2018-02-22T14:43:00Z">
            <w:rPr/>
          </w:rPrChange>
        </w:rPr>
        <w:tab/>
      </w:r>
      <w:r w:rsidRPr="00B71E30">
        <w:rPr>
          <w:highlight w:val="cyan"/>
          <w:rPrChange w:id="6339" w:author="Ericsson" w:date="2018-02-22T14:43:00Z">
            <w:rPr/>
          </w:rPrChange>
        </w:rPr>
        <w:tab/>
      </w:r>
      <w:r w:rsidR="00727A45" w:rsidRPr="00B71E30">
        <w:rPr>
          <w:highlight w:val="cyan"/>
          <w:rPrChange w:id="6340" w:author="Ericsson" w:date="2018-02-22T14:43:00Z">
            <w:rPr/>
          </w:rPrChange>
        </w:rPr>
        <w:t>RNTI-Value</w:t>
      </w:r>
      <w:r w:rsidRPr="00B71E30">
        <w:rPr>
          <w:highlight w:val="cyan"/>
          <w:rPrChange w:id="6341" w:author="Ericsson" w:date="2018-02-22T14:43:00Z">
            <w:rPr/>
          </w:rPrChange>
        </w:rPr>
        <w:t>,</w:t>
      </w:r>
    </w:p>
    <w:p w14:paraId="7F2BBD40" w14:textId="77777777" w:rsidR="00AF4DF1" w:rsidRPr="00B71E30" w:rsidRDefault="0063695E" w:rsidP="00CE00FD">
      <w:pPr>
        <w:pStyle w:val="PL"/>
        <w:rPr>
          <w:color w:val="808080"/>
          <w:highlight w:val="cyan"/>
          <w:rPrChange w:id="6342" w:author="Ericsson" w:date="2018-02-22T14:43:00Z">
            <w:rPr>
              <w:color w:val="808080"/>
            </w:rPr>
          </w:rPrChange>
        </w:rPr>
      </w:pPr>
      <w:r w:rsidRPr="00B71E30">
        <w:rPr>
          <w:highlight w:val="cyan"/>
          <w:rPrChange w:id="6343" w:author="Ericsson" w:date="2018-02-22T14:43:00Z">
            <w:rPr/>
          </w:rPrChange>
        </w:rPr>
        <w:tab/>
      </w:r>
      <w:r w:rsidRPr="00B71E30">
        <w:rPr>
          <w:highlight w:val="cyan"/>
          <w:rPrChange w:id="6344" w:author="Ericsson" w:date="2018-02-22T14:43:00Z">
            <w:rPr/>
          </w:rPrChange>
        </w:rPr>
        <w:tab/>
      </w:r>
      <w:r w:rsidRPr="00B71E30">
        <w:rPr>
          <w:highlight w:val="cyan"/>
          <w:rPrChange w:id="6345" w:author="Ericsson" w:date="2018-02-22T14:43:00Z">
            <w:rPr/>
          </w:rPrChange>
        </w:rPr>
        <w:tab/>
      </w:r>
      <w:r w:rsidRPr="00B71E30">
        <w:rPr>
          <w:color w:val="808080"/>
          <w:highlight w:val="cyan"/>
          <w:rPrChange w:id="6346" w:author="Ericsson" w:date="2018-02-22T14:43:00Z">
            <w:rPr>
              <w:color w:val="808080"/>
            </w:rPr>
          </w:rPrChange>
        </w:rPr>
        <w:t xml:space="preserve">-- </w:t>
      </w:r>
      <w:r w:rsidR="00AF4DF1" w:rsidRPr="00B71E30">
        <w:rPr>
          <w:color w:val="808080"/>
          <w:highlight w:val="cyan"/>
          <w:rPrChange w:id="6347" w:author="Ericsson" w:date="2018-02-22T14:43:00Z">
            <w:rPr>
              <w:color w:val="808080"/>
            </w:rPr>
          </w:rPrChange>
        </w:rPr>
        <w:t>Index of the p0-alpha set determining the p</w:t>
      </w:r>
      <w:r w:rsidRPr="00B71E30">
        <w:rPr>
          <w:color w:val="808080"/>
          <w:highlight w:val="cyan"/>
          <w:rPrChange w:id="6348" w:author="Ericsson" w:date="2018-02-22T14:43:00Z">
            <w:rPr>
              <w:color w:val="808080"/>
            </w:rPr>
          </w:rPrChange>
        </w:rPr>
        <w:t xml:space="preserve">ower control </w:t>
      </w:r>
      <w:r w:rsidR="00AF4DF1" w:rsidRPr="00B71E30">
        <w:rPr>
          <w:color w:val="808080"/>
          <w:highlight w:val="cyan"/>
          <w:rPrChange w:id="6349" w:author="Ericsson" w:date="2018-02-22T14:43:00Z">
            <w:rPr>
              <w:color w:val="808080"/>
            </w:rPr>
          </w:rPrChange>
        </w:rPr>
        <w:t>for this CSI report transmission</w:t>
      </w:r>
      <w:r w:rsidRPr="00B71E30">
        <w:rPr>
          <w:color w:val="808080"/>
          <w:highlight w:val="cyan"/>
          <w:rPrChange w:id="6350" w:author="Ericsson" w:date="2018-02-22T14:43:00Z">
            <w:rPr>
              <w:color w:val="808080"/>
            </w:rPr>
          </w:rPrChange>
        </w:rPr>
        <w:t xml:space="preserve">. </w:t>
      </w:r>
    </w:p>
    <w:p w14:paraId="156B0B74" w14:textId="19225889" w:rsidR="0063695E" w:rsidRPr="00B71E30" w:rsidRDefault="00AF4DF1" w:rsidP="00CE00FD">
      <w:pPr>
        <w:pStyle w:val="PL"/>
        <w:rPr>
          <w:color w:val="808080"/>
          <w:highlight w:val="cyan"/>
          <w:rPrChange w:id="6351" w:author="Ericsson" w:date="2018-02-22T14:43:00Z">
            <w:rPr>
              <w:color w:val="808080"/>
            </w:rPr>
          </w:rPrChange>
        </w:rPr>
      </w:pPr>
      <w:r w:rsidRPr="00B71E30">
        <w:rPr>
          <w:highlight w:val="cyan"/>
          <w:rPrChange w:id="6352" w:author="Ericsson" w:date="2018-02-22T14:43:00Z">
            <w:rPr/>
          </w:rPrChange>
        </w:rPr>
        <w:tab/>
      </w:r>
      <w:r w:rsidRPr="00B71E30">
        <w:rPr>
          <w:highlight w:val="cyan"/>
          <w:rPrChange w:id="6353" w:author="Ericsson" w:date="2018-02-22T14:43:00Z">
            <w:rPr/>
          </w:rPrChange>
        </w:rPr>
        <w:tab/>
      </w:r>
      <w:r w:rsidRPr="00B71E30">
        <w:rPr>
          <w:highlight w:val="cyan"/>
          <w:rPrChange w:id="6354" w:author="Ericsson" w:date="2018-02-22T14:43:00Z">
            <w:rPr/>
          </w:rPrChange>
        </w:rPr>
        <w:tab/>
      </w:r>
      <w:r w:rsidRPr="00B71E30">
        <w:rPr>
          <w:color w:val="808080"/>
          <w:highlight w:val="cyan"/>
          <w:rPrChange w:id="6355" w:author="Ericsson" w:date="2018-02-22T14:43:00Z">
            <w:rPr>
              <w:color w:val="808080"/>
            </w:rPr>
          </w:rPrChange>
        </w:rPr>
        <w:t xml:space="preserve">-- </w:t>
      </w:r>
      <w:r w:rsidR="0063695E" w:rsidRPr="00B71E30">
        <w:rPr>
          <w:color w:val="808080"/>
          <w:highlight w:val="cyan"/>
          <w:rPrChange w:id="6356" w:author="Ericsson" w:date="2018-02-22T14:43:00Z">
            <w:rPr>
              <w:color w:val="808080"/>
            </w:rPr>
          </w:rPrChange>
        </w:rPr>
        <w:t>Corresponds to L1 parameter 'SPCSI-p0alpha' (see 38.214, section FFS_Section)</w:t>
      </w:r>
    </w:p>
    <w:p w14:paraId="03260599" w14:textId="1AD8D5CC" w:rsidR="0063695E" w:rsidRPr="00B71E30" w:rsidRDefault="0063695E" w:rsidP="00CE00FD">
      <w:pPr>
        <w:pStyle w:val="PL"/>
        <w:rPr>
          <w:highlight w:val="cyan"/>
          <w:rPrChange w:id="6357" w:author="Ericsson" w:date="2018-02-22T14:43:00Z">
            <w:rPr/>
          </w:rPrChange>
        </w:rPr>
      </w:pPr>
      <w:r w:rsidRPr="00B71E30">
        <w:rPr>
          <w:highlight w:val="cyan"/>
          <w:rPrChange w:id="6358" w:author="Ericsson" w:date="2018-02-22T14:43:00Z">
            <w:rPr/>
          </w:rPrChange>
        </w:rPr>
        <w:tab/>
      </w:r>
      <w:r w:rsidRPr="00B71E30">
        <w:rPr>
          <w:highlight w:val="cyan"/>
          <w:rPrChange w:id="6359" w:author="Ericsson" w:date="2018-02-22T14:43:00Z">
            <w:rPr/>
          </w:rPrChange>
        </w:rPr>
        <w:tab/>
      </w:r>
      <w:r w:rsidRPr="00B71E30">
        <w:rPr>
          <w:highlight w:val="cyan"/>
          <w:rPrChange w:id="6360" w:author="Ericsson" w:date="2018-02-22T14:43:00Z">
            <w:rPr/>
          </w:rPrChange>
        </w:rPr>
        <w:tab/>
        <w:t>p0alpha</w:t>
      </w:r>
      <w:r w:rsidRPr="00B71E30">
        <w:rPr>
          <w:highlight w:val="cyan"/>
          <w:rPrChange w:id="6361" w:author="Ericsson" w:date="2018-02-22T14:43:00Z">
            <w:rPr/>
          </w:rPrChange>
        </w:rPr>
        <w:tab/>
      </w:r>
      <w:r w:rsidRPr="00B71E30">
        <w:rPr>
          <w:highlight w:val="cyan"/>
          <w:rPrChange w:id="6362" w:author="Ericsson" w:date="2018-02-22T14:43:00Z">
            <w:rPr/>
          </w:rPrChange>
        </w:rPr>
        <w:tab/>
      </w:r>
      <w:r w:rsidRPr="00B71E30">
        <w:rPr>
          <w:highlight w:val="cyan"/>
          <w:rPrChange w:id="6363" w:author="Ericsson" w:date="2018-02-22T14:43:00Z">
            <w:rPr/>
          </w:rPrChange>
        </w:rPr>
        <w:tab/>
      </w:r>
      <w:r w:rsidRPr="00B71E30">
        <w:rPr>
          <w:highlight w:val="cyan"/>
          <w:rPrChange w:id="6364" w:author="Ericsson" w:date="2018-02-22T14:43:00Z">
            <w:rPr/>
          </w:rPrChange>
        </w:rPr>
        <w:tab/>
      </w:r>
      <w:r w:rsidRPr="00B71E30">
        <w:rPr>
          <w:highlight w:val="cyan"/>
          <w:rPrChange w:id="6365" w:author="Ericsson" w:date="2018-02-22T14:43:00Z">
            <w:rPr/>
          </w:rPrChange>
        </w:rPr>
        <w:tab/>
      </w:r>
      <w:r w:rsidRPr="00B71E30">
        <w:rPr>
          <w:highlight w:val="cyan"/>
          <w:rPrChange w:id="6366" w:author="Ericsson" w:date="2018-02-22T14:43:00Z">
            <w:rPr/>
          </w:rPrChange>
        </w:rPr>
        <w:tab/>
      </w:r>
      <w:r w:rsidRPr="00B71E30">
        <w:rPr>
          <w:highlight w:val="cyan"/>
          <w:rPrChange w:id="6367" w:author="Ericsson" w:date="2018-02-22T14:43:00Z">
            <w:rPr/>
          </w:rPrChange>
        </w:rPr>
        <w:tab/>
      </w:r>
      <w:r w:rsidRPr="00B71E30">
        <w:rPr>
          <w:highlight w:val="cyan"/>
          <w:rPrChange w:id="6368" w:author="Ericsson" w:date="2018-02-22T14:43:00Z">
            <w:rPr/>
          </w:rPrChange>
        </w:rPr>
        <w:tab/>
      </w:r>
      <w:r w:rsidRPr="00B71E30">
        <w:rPr>
          <w:highlight w:val="cyan"/>
          <w:rPrChange w:id="6369" w:author="Ericsson" w:date="2018-02-22T14:43:00Z">
            <w:rPr/>
          </w:rPrChange>
        </w:rPr>
        <w:tab/>
      </w:r>
      <w:r w:rsidR="00500EEE" w:rsidRPr="00B71E30">
        <w:rPr>
          <w:highlight w:val="cyan"/>
          <w:rPrChange w:id="6370" w:author="Ericsson" w:date="2018-02-22T14:43:00Z">
            <w:rPr/>
          </w:rPrChange>
        </w:rPr>
        <w:t>P0-PUSCH-AlphaSetId</w:t>
      </w:r>
    </w:p>
    <w:p w14:paraId="12A7A8FF" w14:textId="77777777" w:rsidR="00BF386D" w:rsidRPr="00B71E30" w:rsidRDefault="00BF386D" w:rsidP="00CE00FD">
      <w:pPr>
        <w:pStyle w:val="PL"/>
        <w:rPr>
          <w:highlight w:val="cyan"/>
          <w:rPrChange w:id="6371" w:author="Ericsson" w:date="2018-02-22T14:43:00Z">
            <w:rPr/>
          </w:rPrChange>
        </w:rPr>
      </w:pPr>
      <w:r w:rsidRPr="00B71E30">
        <w:rPr>
          <w:highlight w:val="cyan"/>
          <w:rPrChange w:id="6372" w:author="Ericsson" w:date="2018-02-22T14:43:00Z">
            <w:rPr/>
          </w:rPrChange>
        </w:rPr>
        <w:tab/>
      </w:r>
      <w:r w:rsidRPr="00B71E30">
        <w:rPr>
          <w:highlight w:val="cyan"/>
          <w:rPrChange w:id="6373" w:author="Ericsson" w:date="2018-02-22T14:43:00Z">
            <w:rPr/>
          </w:rPrChange>
        </w:rPr>
        <w:tab/>
        <w:t>},</w:t>
      </w:r>
    </w:p>
    <w:p w14:paraId="04413236" w14:textId="77777777" w:rsidR="00E67DCF" w:rsidRPr="00B71E30" w:rsidRDefault="00E67DCF" w:rsidP="00CE00FD">
      <w:pPr>
        <w:pStyle w:val="PL"/>
        <w:rPr>
          <w:highlight w:val="cyan"/>
          <w:rPrChange w:id="6374" w:author="Ericsson" w:date="2018-02-22T14:43:00Z">
            <w:rPr/>
          </w:rPrChange>
        </w:rPr>
      </w:pPr>
      <w:r w:rsidRPr="00B71E30">
        <w:rPr>
          <w:highlight w:val="cyan"/>
          <w:rPrChange w:id="6375" w:author="Ericsson" w:date="2018-02-22T14:43:00Z">
            <w:rPr/>
          </w:rPrChange>
        </w:rPr>
        <w:tab/>
      </w:r>
      <w:r w:rsidRPr="00B71E30">
        <w:rPr>
          <w:highlight w:val="cyan"/>
          <w:rPrChange w:id="6376" w:author="Ericsson" w:date="2018-02-22T14:43:00Z">
            <w:rPr/>
          </w:rPrChange>
        </w:rPr>
        <w:tab/>
        <w:t>aperiodic</w:t>
      </w:r>
      <w:r w:rsidRPr="00B71E30">
        <w:rPr>
          <w:highlight w:val="cyan"/>
          <w:rPrChange w:id="6377" w:author="Ericsson" w:date="2018-02-22T14:43:00Z">
            <w:rPr/>
          </w:rPrChange>
        </w:rPr>
        <w:tab/>
      </w:r>
      <w:r w:rsidRPr="00B71E30">
        <w:rPr>
          <w:highlight w:val="cyan"/>
          <w:rPrChange w:id="6378" w:author="Ericsson" w:date="2018-02-22T14:43:00Z">
            <w:rPr/>
          </w:rPrChange>
        </w:rPr>
        <w:tab/>
      </w:r>
      <w:r w:rsidRPr="00B71E30">
        <w:rPr>
          <w:highlight w:val="cyan"/>
          <w:rPrChange w:id="6379" w:author="Ericsson" w:date="2018-02-22T14:43:00Z">
            <w:rPr/>
          </w:rPrChange>
        </w:rPr>
        <w:tab/>
      </w:r>
      <w:r w:rsidRPr="00B71E30">
        <w:rPr>
          <w:highlight w:val="cyan"/>
          <w:rPrChange w:id="6380" w:author="Ericsson" w:date="2018-02-22T14:43:00Z">
            <w:rPr/>
          </w:rPrChange>
        </w:rPr>
        <w:tab/>
      </w:r>
      <w:r w:rsidRPr="00B71E30">
        <w:rPr>
          <w:highlight w:val="cyan"/>
          <w:rPrChange w:id="6381" w:author="Ericsson" w:date="2018-02-22T14:43:00Z">
            <w:rPr/>
          </w:rPrChange>
        </w:rPr>
        <w:tab/>
      </w:r>
      <w:r w:rsidRPr="00B71E30">
        <w:rPr>
          <w:highlight w:val="cyan"/>
          <w:rPrChange w:id="6382" w:author="Ericsson" w:date="2018-02-22T14:43:00Z">
            <w:rPr/>
          </w:rPrChange>
        </w:rPr>
        <w:tab/>
      </w:r>
      <w:r w:rsidRPr="00B71E30">
        <w:rPr>
          <w:highlight w:val="cyan"/>
          <w:rPrChange w:id="6383" w:author="Ericsson" w:date="2018-02-22T14:43:00Z">
            <w:rPr/>
          </w:rPrChange>
        </w:rPr>
        <w:tab/>
      </w:r>
      <w:r w:rsidRPr="00B71E30">
        <w:rPr>
          <w:highlight w:val="cyan"/>
          <w:rPrChange w:id="6384" w:author="Ericsson" w:date="2018-02-22T14:43:00Z">
            <w:rPr/>
          </w:rPrChange>
        </w:rPr>
        <w:tab/>
      </w:r>
      <w:r w:rsidRPr="00B71E30">
        <w:rPr>
          <w:color w:val="993366"/>
          <w:highlight w:val="cyan"/>
          <w:rPrChange w:id="6385" w:author="Ericsson" w:date="2018-02-22T14:43:00Z">
            <w:rPr>
              <w:color w:val="993366"/>
            </w:rPr>
          </w:rPrChange>
        </w:rPr>
        <w:t>SEQUENCE</w:t>
      </w:r>
      <w:r w:rsidRPr="00B71E30">
        <w:rPr>
          <w:highlight w:val="cyan"/>
          <w:rPrChange w:id="6386" w:author="Ericsson" w:date="2018-02-22T14:43:00Z">
            <w:rPr/>
          </w:rPrChange>
        </w:rPr>
        <w:t xml:space="preserve"> {</w:t>
      </w:r>
    </w:p>
    <w:p w14:paraId="22137F9F" w14:textId="5E98251E" w:rsidR="0023185B" w:rsidRPr="00B71E30" w:rsidRDefault="00E67DCF" w:rsidP="00CE00FD">
      <w:pPr>
        <w:pStyle w:val="PL"/>
        <w:rPr>
          <w:color w:val="808080"/>
          <w:highlight w:val="cyan"/>
          <w:rPrChange w:id="6387" w:author="Ericsson" w:date="2018-02-22T14:43:00Z">
            <w:rPr>
              <w:color w:val="808080"/>
            </w:rPr>
          </w:rPrChange>
        </w:rPr>
      </w:pPr>
      <w:r w:rsidRPr="00B71E30">
        <w:rPr>
          <w:highlight w:val="cyan"/>
          <w:rPrChange w:id="6388" w:author="Ericsson" w:date="2018-02-22T14:43:00Z">
            <w:rPr/>
          </w:rPrChange>
        </w:rPr>
        <w:tab/>
      </w:r>
      <w:r w:rsidRPr="00B71E30">
        <w:rPr>
          <w:highlight w:val="cyan"/>
          <w:rPrChange w:id="6389" w:author="Ericsson" w:date="2018-02-22T14:43:00Z">
            <w:rPr/>
          </w:rPrChange>
        </w:rPr>
        <w:tab/>
      </w:r>
      <w:r w:rsidRPr="00B71E30">
        <w:rPr>
          <w:highlight w:val="cyan"/>
          <w:rPrChange w:id="6390" w:author="Ericsson" w:date="2018-02-22T14:43:00Z">
            <w:rPr/>
          </w:rPrChange>
        </w:rPr>
        <w:tab/>
      </w:r>
      <w:r w:rsidRPr="00B71E30">
        <w:rPr>
          <w:color w:val="808080"/>
          <w:highlight w:val="cyan"/>
          <w:rPrChange w:id="6391" w:author="Ericsson" w:date="2018-02-22T14:43:00Z">
            <w:rPr>
              <w:color w:val="808080"/>
            </w:rPr>
          </w:rPrChange>
        </w:rPr>
        <w:t>-- Timing offset Y for aperiodic reporting</w:t>
      </w:r>
      <w:ins w:id="6392" w:author="merged r1" w:date="2018-01-18T13:12:00Z">
        <w:r w:rsidR="00672D8F" w:rsidRPr="00B71E30">
          <w:rPr>
            <w:color w:val="808080"/>
            <w:highlight w:val="cyan"/>
            <w:rPrChange w:id="6393" w:author="Ericsson" w:date="2018-02-22T14:43:00Z">
              <w:rPr>
                <w:color w:val="808080"/>
              </w:rPr>
            </w:rPrChange>
          </w:rPr>
          <w:t xml:space="preserve"> using PUSCH</w:t>
        </w:r>
      </w:ins>
      <w:r w:rsidRPr="00B71E30">
        <w:rPr>
          <w:color w:val="808080"/>
          <w:highlight w:val="cyan"/>
          <w:rPrChange w:id="6394" w:author="Ericsson" w:date="2018-02-22T14:43:00Z">
            <w:rPr>
              <w:color w:val="808080"/>
            </w:rPr>
          </w:rPrChange>
        </w:rPr>
        <w:t xml:space="preserve">. </w:t>
      </w:r>
      <w:r w:rsidR="0023185B" w:rsidRPr="00B71E30">
        <w:rPr>
          <w:color w:val="808080"/>
          <w:highlight w:val="cyan"/>
          <w:rPrChange w:id="6395" w:author="Ericsson" w:date="2018-02-22T14:43:00Z">
            <w:rPr>
              <w:color w:val="808080"/>
            </w:rPr>
          </w:rPrChange>
        </w:rPr>
        <w:t xml:space="preserve">This field lists the allowed offset values. </w:t>
      </w:r>
      <w:r w:rsidRPr="00B71E30">
        <w:rPr>
          <w:color w:val="808080"/>
          <w:highlight w:val="cyan"/>
          <w:rPrChange w:id="6396" w:author="Ericsson" w:date="2018-02-22T14:43:00Z">
            <w:rPr>
              <w:color w:val="808080"/>
            </w:rPr>
          </w:rPrChange>
        </w:rPr>
        <w:t xml:space="preserve">A particular value is indicated in DCI. </w:t>
      </w:r>
    </w:p>
    <w:p w14:paraId="5430073A" w14:textId="7BFEAB6A" w:rsidR="00E67DCF" w:rsidRPr="00B71E30" w:rsidRDefault="0023185B" w:rsidP="00CE00FD">
      <w:pPr>
        <w:pStyle w:val="PL"/>
        <w:rPr>
          <w:color w:val="808080"/>
          <w:highlight w:val="cyan"/>
          <w:rPrChange w:id="6397" w:author="Ericsson" w:date="2018-02-22T14:43:00Z">
            <w:rPr>
              <w:color w:val="808080"/>
            </w:rPr>
          </w:rPrChange>
        </w:rPr>
      </w:pPr>
      <w:r w:rsidRPr="00B71E30">
        <w:rPr>
          <w:highlight w:val="cyan"/>
          <w:rPrChange w:id="6398" w:author="Ericsson" w:date="2018-02-22T14:43:00Z">
            <w:rPr/>
          </w:rPrChange>
        </w:rPr>
        <w:tab/>
      </w:r>
      <w:r w:rsidRPr="00B71E30">
        <w:rPr>
          <w:highlight w:val="cyan"/>
          <w:rPrChange w:id="6399" w:author="Ericsson" w:date="2018-02-22T14:43:00Z">
            <w:rPr/>
          </w:rPrChange>
        </w:rPr>
        <w:tab/>
      </w:r>
      <w:r w:rsidRPr="00B71E30">
        <w:rPr>
          <w:highlight w:val="cyan"/>
          <w:rPrChange w:id="6400" w:author="Ericsson" w:date="2018-02-22T14:43:00Z">
            <w:rPr/>
          </w:rPrChange>
        </w:rPr>
        <w:tab/>
      </w:r>
      <w:r w:rsidRPr="00B71E30">
        <w:rPr>
          <w:color w:val="808080"/>
          <w:highlight w:val="cyan"/>
          <w:rPrChange w:id="6401" w:author="Ericsson" w:date="2018-02-22T14:43:00Z">
            <w:rPr>
              <w:color w:val="808080"/>
            </w:rPr>
          </w:rPrChange>
        </w:rPr>
        <w:t xml:space="preserve">-- </w:t>
      </w:r>
      <w:r w:rsidR="00E67DCF" w:rsidRPr="00B71E30">
        <w:rPr>
          <w:color w:val="808080"/>
          <w:highlight w:val="cyan"/>
          <w:rPrChange w:id="6402" w:author="Ericsson" w:date="2018-02-22T14:43:00Z">
            <w:rPr>
              <w:color w:val="808080"/>
            </w:rPr>
          </w:rPrChange>
        </w:rPr>
        <w:t xml:space="preserve">(see 38.214, section </w:t>
      </w:r>
      <w:r w:rsidR="005B3090" w:rsidRPr="00B71E30">
        <w:rPr>
          <w:color w:val="808080"/>
          <w:highlight w:val="cyan"/>
          <w:rPrChange w:id="6403" w:author="Ericsson" w:date="2018-02-22T14:43:00Z">
            <w:rPr>
              <w:color w:val="808080"/>
            </w:rPr>
          </w:rPrChange>
        </w:rPr>
        <w:t>5.2.</w:t>
      </w:r>
      <w:del w:id="6404" w:author="merged r1" w:date="2018-01-18T13:12:00Z">
        <w:r w:rsidR="005B3090" w:rsidRPr="00B71E30">
          <w:rPr>
            <w:color w:val="808080"/>
            <w:highlight w:val="cyan"/>
            <w:rPrChange w:id="6405" w:author="Ericsson" w:date="2018-02-22T14:43:00Z">
              <w:rPr>
                <w:color w:val="808080"/>
              </w:rPr>
            </w:rPrChange>
          </w:rPr>
          <w:delText>1.1</w:delText>
        </w:r>
      </w:del>
      <w:ins w:id="6406" w:author="merged r1" w:date="2018-01-18T13:12:00Z">
        <w:r w:rsidR="00672D8F" w:rsidRPr="00B71E30">
          <w:rPr>
            <w:color w:val="808080"/>
            <w:highlight w:val="cyan"/>
            <w:rPrChange w:id="6407" w:author="Ericsson" w:date="2018-02-22T14:43:00Z">
              <w:rPr>
                <w:color w:val="808080"/>
              </w:rPr>
            </w:rPrChange>
          </w:rPr>
          <w:t>3</w:t>
        </w:r>
      </w:ins>
      <w:r w:rsidR="00E67DCF" w:rsidRPr="00B71E30">
        <w:rPr>
          <w:color w:val="808080"/>
          <w:highlight w:val="cyan"/>
          <w:rPrChange w:id="6408" w:author="Ericsson" w:date="2018-02-22T14:43:00Z">
            <w:rPr>
              <w:color w:val="808080"/>
            </w:rPr>
          </w:rPrChange>
        </w:rPr>
        <w:t>)</w:t>
      </w:r>
    </w:p>
    <w:p w14:paraId="1E6A7963" w14:textId="73A43F21" w:rsidR="0023185B" w:rsidRPr="00B71E30" w:rsidRDefault="00E67DCF" w:rsidP="00CE00FD">
      <w:pPr>
        <w:pStyle w:val="PL"/>
        <w:rPr>
          <w:color w:val="808080"/>
          <w:highlight w:val="cyan"/>
          <w:rPrChange w:id="6409" w:author="Ericsson" w:date="2018-02-22T14:43:00Z">
            <w:rPr>
              <w:color w:val="808080"/>
            </w:rPr>
          </w:rPrChange>
        </w:rPr>
      </w:pPr>
      <w:r w:rsidRPr="00B71E30">
        <w:rPr>
          <w:highlight w:val="cyan"/>
          <w:rPrChange w:id="6410" w:author="Ericsson" w:date="2018-02-22T14:43:00Z">
            <w:rPr/>
          </w:rPrChange>
        </w:rPr>
        <w:tab/>
      </w:r>
      <w:r w:rsidRPr="00B71E30">
        <w:rPr>
          <w:highlight w:val="cyan"/>
          <w:rPrChange w:id="6411" w:author="Ericsson" w:date="2018-02-22T14:43:00Z">
            <w:rPr/>
          </w:rPrChange>
        </w:rPr>
        <w:tab/>
      </w:r>
      <w:r w:rsidRPr="00B71E30">
        <w:rPr>
          <w:highlight w:val="cyan"/>
          <w:rPrChange w:id="6412" w:author="Ericsson" w:date="2018-02-22T14:43:00Z">
            <w:rPr/>
          </w:rPrChange>
        </w:rPr>
        <w:tab/>
      </w:r>
      <w:r w:rsidR="0023185B" w:rsidRPr="00B71E30">
        <w:rPr>
          <w:color w:val="808080"/>
          <w:highlight w:val="cyan"/>
          <w:rPrChange w:id="6413" w:author="Ericsson" w:date="2018-02-22T14:43:00Z">
            <w:rPr>
              <w:color w:val="808080"/>
            </w:rPr>
          </w:rPrChange>
        </w:rPr>
        <w:t xml:space="preserve">-- FFS_Value: Range wasn’t final in RAN1 table. </w:t>
      </w:r>
    </w:p>
    <w:p w14:paraId="7F16DCFB" w14:textId="2C540608" w:rsidR="0023185B" w:rsidRPr="00B71E30" w:rsidRDefault="0023185B" w:rsidP="00CE00FD">
      <w:pPr>
        <w:pStyle w:val="PL"/>
        <w:rPr>
          <w:color w:val="808080"/>
          <w:highlight w:val="cyan"/>
          <w:rPrChange w:id="6414" w:author="Ericsson" w:date="2018-02-22T14:43:00Z">
            <w:rPr>
              <w:color w:val="808080"/>
            </w:rPr>
          </w:rPrChange>
        </w:rPr>
      </w:pPr>
      <w:r w:rsidRPr="00B71E30">
        <w:rPr>
          <w:highlight w:val="cyan"/>
          <w:rPrChange w:id="6415" w:author="Ericsson" w:date="2018-02-22T14:43:00Z">
            <w:rPr/>
          </w:rPrChange>
        </w:rPr>
        <w:tab/>
      </w:r>
      <w:r w:rsidRPr="00B71E30">
        <w:rPr>
          <w:highlight w:val="cyan"/>
          <w:rPrChange w:id="6416" w:author="Ericsson" w:date="2018-02-22T14:43:00Z">
            <w:rPr/>
          </w:rPrChange>
        </w:rPr>
        <w:tab/>
      </w:r>
      <w:r w:rsidRPr="00B71E30">
        <w:rPr>
          <w:highlight w:val="cyan"/>
          <w:rPrChange w:id="6417" w:author="Ericsson" w:date="2018-02-22T14:43:00Z">
            <w:rPr/>
          </w:rPrChange>
        </w:rPr>
        <w:tab/>
      </w:r>
      <w:r w:rsidRPr="00B71E30">
        <w:rPr>
          <w:color w:val="808080"/>
          <w:highlight w:val="cyan"/>
          <w:rPrChange w:id="6418" w:author="Ericsson" w:date="2018-02-22T14:43:00Z">
            <w:rPr>
              <w:color w:val="808080"/>
            </w:rPr>
          </w:rPrChange>
        </w:rPr>
        <w:t>-- FFS_FIXME: How are the DCI codepoints mapped to the allowed offsets?</w:t>
      </w:r>
    </w:p>
    <w:p w14:paraId="51920C18" w14:textId="38676168" w:rsidR="00E67DCF" w:rsidRPr="00B71E30" w:rsidRDefault="00E67DCF" w:rsidP="00CE00FD">
      <w:pPr>
        <w:pStyle w:val="PL"/>
        <w:rPr>
          <w:highlight w:val="cyan"/>
          <w:rPrChange w:id="6419" w:author="Ericsson" w:date="2018-02-22T14:43:00Z">
            <w:rPr/>
          </w:rPrChange>
        </w:rPr>
      </w:pPr>
      <w:r w:rsidRPr="00B71E30">
        <w:rPr>
          <w:highlight w:val="cyan"/>
          <w:rPrChange w:id="6420" w:author="Ericsson" w:date="2018-02-22T14:43:00Z">
            <w:rPr/>
          </w:rPrChange>
        </w:rPr>
        <w:tab/>
      </w:r>
      <w:r w:rsidRPr="00B71E30">
        <w:rPr>
          <w:highlight w:val="cyan"/>
          <w:rPrChange w:id="6421" w:author="Ericsson" w:date="2018-02-22T14:43:00Z">
            <w:rPr/>
          </w:rPrChange>
        </w:rPr>
        <w:tab/>
      </w:r>
      <w:r w:rsidRPr="00B71E30">
        <w:rPr>
          <w:highlight w:val="cyan"/>
          <w:rPrChange w:id="6422" w:author="Ericsson" w:date="2018-02-22T14:43:00Z">
            <w:rPr/>
          </w:rPrChange>
        </w:rPr>
        <w:tab/>
      </w:r>
      <w:r w:rsidR="00BF386D" w:rsidRPr="00B71E30">
        <w:rPr>
          <w:highlight w:val="cyan"/>
          <w:rPrChange w:id="6423" w:author="Ericsson" w:date="2018-02-22T14:43:00Z">
            <w:rPr/>
          </w:rPrChange>
        </w:rPr>
        <w:t>r</w:t>
      </w:r>
      <w:r w:rsidRPr="00B71E30">
        <w:rPr>
          <w:highlight w:val="cyan"/>
          <w:rPrChange w:id="6424" w:author="Ericsson" w:date="2018-02-22T14:43:00Z">
            <w:rPr/>
          </w:rPrChange>
        </w:rPr>
        <w:t>eportSlotOffset</w:t>
      </w:r>
      <w:r w:rsidR="00BF386D" w:rsidRPr="00B71E30">
        <w:rPr>
          <w:highlight w:val="cyan"/>
          <w:rPrChange w:id="6425" w:author="Ericsson" w:date="2018-02-22T14:43:00Z">
            <w:rPr/>
          </w:rPrChange>
        </w:rPr>
        <w:tab/>
      </w:r>
      <w:r w:rsidRPr="00B71E30">
        <w:rPr>
          <w:highlight w:val="cyan"/>
          <w:rPrChange w:id="6426" w:author="Ericsson" w:date="2018-02-22T14:43:00Z">
            <w:rPr/>
          </w:rPrChange>
        </w:rPr>
        <w:tab/>
      </w:r>
      <w:r w:rsidRPr="00B71E30">
        <w:rPr>
          <w:highlight w:val="cyan"/>
          <w:rPrChange w:id="6427" w:author="Ericsson" w:date="2018-02-22T14:43:00Z">
            <w:rPr/>
          </w:rPrChange>
        </w:rPr>
        <w:tab/>
      </w:r>
      <w:r w:rsidRPr="00B71E30">
        <w:rPr>
          <w:highlight w:val="cyan"/>
          <w:rPrChange w:id="6428" w:author="Ericsson" w:date="2018-02-22T14:43:00Z">
            <w:rPr/>
          </w:rPrChange>
        </w:rPr>
        <w:tab/>
      </w:r>
      <w:r w:rsidRPr="00B71E30">
        <w:rPr>
          <w:highlight w:val="cyan"/>
          <w:rPrChange w:id="6429" w:author="Ericsson" w:date="2018-02-22T14:43:00Z">
            <w:rPr/>
          </w:rPrChange>
        </w:rPr>
        <w:tab/>
      </w:r>
      <w:r w:rsidR="0023185B" w:rsidRPr="00B71E30">
        <w:rPr>
          <w:color w:val="993366"/>
          <w:highlight w:val="cyan"/>
          <w:rPrChange w:id="6430" w:author="Ericsson" w:date="2018-02-22T14:43:00Z">
            <w:rPr>
              <w:color w:val="993366"/>
            </w:rPr>
          </w:rPrChange>
        </w:rPr>
        <w:t>SEQUENCE</w:t>
      </w:r>
      <w:r w:rsidR="0023185B" w:rsidRPr="00B71E30">
        <w:rPr>
          <w:highlight w:val="cyan"/>
          <w:rPrChange w:id="6431" w:author="Ericsson" w:date="2018-02-22T14:43:00Z">
            <w:rPr/>
          </w:rPrChange>
        </w:rPr>
        <w:t xml:space="preserve"> (</w:t>
      </w:r>
      <w:r w:rsidR="0023185B" w:rsidRPr="00B71E30">
        <w:rPr>
          <w:color w:val="993366"/>
          <w:highlight w:val="cyan"/>
          <w:rPrChange w:id="6432" w:author="Ericsson" w:date="2018-02-22T14:43:00Z">
            <w:rPr>
              <w:color w:val="993366"/>
            </w:rPr>
          </w:rPrChange>
        </w:rPr>
        <w:t>SIZE</w:t>
      </w:r>
      <w:r w:rsidR="0023185B" w:rsidRPr="00B71E30">
        <w:rPr>
          <w:highlight w:val="cyan"/>
          <w:rPrChange w:id="6433" w:author="Ericsson" w:date="2018-02-22T14:43:00Z">
            <w:rPr/>
          </w:rPrChange>
        </w:rPr>
        <w:t xml:space="preserve"> (1..4))</w:t>
      </w:r>
      <w:r w:rsidR="0023185B" w:rsidRPr="00B71E30">
        <w:rPr>
          <w:color w:val="993366"/>
          <w:highlight w:val="cyan"/>
          <w:rPrChange w:id="6434" w:author="Ericsson" w:date="2018-02-22T14:43:00Z">
            <w:rPr>
              <w:color w:val="993366"/>
            </w:rPr>
          </w:rPrChange>
        </w:rPr>
        <w:t xml:space="preserve"> OF</w:t>
      </w:r>
      <w:r w:rsidR="0023185B" w:rsidRPr="00B71E30">
        <w:rPr>
          <w:highlight w:val="cyan"/>
          <w:rPrChange w:id="6435" w:author="Ericsson" w:date="2018-02-22T14:43:00Z">
            <w:rPr/>
          </w:rPrChange>
        </w:rPr>
        <w:t xml:space="preserve"> </w:t>
      </w:r>
      <w:r w:rsidR="0023185B" w:rsidRPr="00B71E30">
        <w:rPr>
          <w:color w:val="993366"/>
          <w:highlight w:val="cyan"/>
          <w:rPrChange w:id="6436" w:author="Ericsson" w:date="2018-02-22T14:43:00Z">
            <w:rPr>
              <w:color w:val="993366"/>
            </w:rPr>
          </w:rPrChange>
        </w:rPr>
        <w:t>INTEGER</w:t>
      </w:r>
      <w:r w:rsidR="0023185B" w:rsidRPr="00B71E30">
        <w:rPr>
          <w:highlight w:val="cyan"/>
          <w:rPrChange w:id="6437" w:author="Ericsson" w:date="2018-02-22T14:43:00Z">
            <w:rPr/>
          </w:rPrChange>
        </w:rPr>
        <w:t xml:space="preserve"> (0..8)</w:t>
      </w:r>
    </w:p>
    <w:p w14:paraId="6AE6CE41" w14:textId="77777777" w:rsidR="00E67DCF" w:rsidRPr="00B71E30" w:rsidRDefault="00E67DCF" w:rsidP="00CE00FD">
      <w:pPr>
        <w:pStyle w:val="PL"/>
        <w:rPr>
          <w:highlight w:val="cyan"/>
          <w:rPrChange w:id="6438" w:author="Ericsson" w:date="2018-02-22T14:43:00Z">
            <w:rPr/>
          </w:rPrChange>
        </w:rPr>
      </w:pPr>
      <w:r w:rsidRPr="00B71E30">
        <w:rPr>
          <w:highlight w:val="cyan"/>
          <w:rPrChange w:id="6439" w:author="Ericsson" w:date="2018-02-22T14:43:00Z">
            <w:rPr/>
          </w:rPrChange>
        </w:rPr>
        <w:tab/>
      </w:r>
      <w:r w:rsidRPr="00B71E30">
        <w:rPr>
          <w:highlight w:val="cyan"/>
          <w:rPrChange w:id="6440" w:author="Ericsson" w:date="2018-02-22T14:43:00Z">
            <w:rPr/>
          </w:rPrChange>
        </w:rPr>
        <w:tab/>
        <w:t>}</w:t>
      </w:r>
    </w:p>
    <w:p w14:paraId="33839624" w14:textId="77777777" w:rsidR="00E67DCF" w:rsidRPr="00B71E30" w:rsidRDefault="00E67DCF" w:rsidP="00CE00FD">
      <w:pPr>
        <w:pStyle w:val="PL"/>
        <w:rPr>
          <w:highlight w:val="cyan"/>
          <w:rPrChange w:id="6441" w:author="Ericsson" w:date="2018-02-22T14:43:00Z">
            <w:rPr/>
          </w:rPrChange>
        </w:rPr>
      </w:pPr>
      <w:r w:rsidRPr="00B71E30">
        <w:rPr>
          <w:highlight w:val="cyan"/>
          <w:rPrChange w:id="6442" w:author="Ericsson" w:date="2018-02-22T14:43:00Z">
            <w:rPr/>
          </w:rPrChange>
        </w:rPr>
        <w:lastRenderedPageBreak/>
        <w:tab/>
        <w:t>},</w:t>
      </w:r>
    </w:p>
    <w:p w14:paraId="5A23A6BD" w14:textId="770608C3" w:rsidR="00E67DCF" w:rsidRPr="00B71E30" w:rsidRDefault="00E67DCF" w:rsidP="00CE00FD">
      <w:pPr>
        <w:pStyle w:val="PL"/>
        <w:rPr>
          <w:color w:val="808080"/>
          <w:highlight w:val="cyan"/>
          <w:rPrChange w:id="6443" w:author="Ericsson" w:date="2018-02-22T14:43:00Z">
            <w:rPr>
              <w:color w:val="808080"/>
            </w:rPr>
          </w:rPrChange>
        </w:rPr>
      </w:pPr>
      <w:r w:rsidRPr="00B71E30">
        <w:rPr>
          <w:highlight w:val="cyan"/>
          <w:rPrChange w:id="6444" w:author="Ericsson" w:date="2018-02-22T14:43:00Z">
            <w:rPr/>
          </w:rPrChange>
        </w:rPr>
        <w:tab/>
      </w:r>
      <w:r w:rsidRPr="00B71E30">
        <w:rPr>
          <w:color w:val="808080"/>
          <w:highlight w:val="cyan"/>
          <w:rPrChange w:id="6445" w:author="Ericsson" w:date="2018-02-22T14:43:00Z">
            <w:rPr>
              <w:color w:val="808080"/>
            </w:rPr>
          </w:rPrChange>
        </w:rPr>
        <w:t>-- The CSI related quanities to report</w:t>
      </w:r>
      <w:ins w:id="6446" w:author="L1 Parameters R1-1801276" w:date="2018-02-06T19:03:00Z">
        <w:r w:rsidR="008E28BF" w:rsidRPr="00B71E30">
          <w:rPr>
            <w:color w:val="808080"/>
            <w:highlight w:val="cyan"/>
            <w:rPrChange w:id="6447" w:author="Ericsson" w:date="2018-02-22T14:43:00Z">
              <w:rPr>
                <w:color w:val="808080"/>
              </w:rPr>
            </w:rPrChange>
          </w:rPr>
          <w:t>. Corresponds to L1 parameter 'ReportQuantity'</w:t>
        </w:r>
      </w:ins>
      <w:r w:rsidRPr="00B71E30">
        <w:rPr>
          <w:color w:val="808080"/>
          <w:highlight w:val="cyan"/>
          <w:rPrChange w:id="6448" w:author="Ericsson" w:date="2018-02-22T14:43:00Z">
            <w:rPr>
              <w:color w:val="808080"/>
            </w:rPr>
          </w:rPrChange>
        </w:rPr>
        <w:t xml:space="preserve"> (see 38.214, section REF)</w:t>
      </w:r>
    </w:p>
    <w:p w14:paraId="1389CB81" w14:textId="23A33B35" w:rsidR="002F035A" w:rsidRPr="00B71E30" w:rsidRDefault="00E67DCF" w:rsidP="00CE00FD">
      <w:pPr>
        <w:pStyle w:val="PL"/>
        <w:rPr>
          <w:highlight w:val="cyan"/>
          <w:rPrChange w:id="6449" w:author="Ericsson" w:date="2018-02-22T14:43:00Z">
            <w:rPr/>
          </w:rPrChange>
        </w:rPr>
      </w:pPr>
      <w:r w:rsidRPr="00B71E30">
        <w:rPr>
          <w:highlight w:val="cyan"/>
          <w:rPrChange w:id="6450" w:author="Ericsson" w:date="2018-02-22T14:43:00Z">
            <w:rPr/>
          </w:rPrChange>
        </w:rPr>
        <w:tab/>
        <w:t>reportQuantity</w:t>
      </w:r>
      <w:r w:rsidRPr="00B71E30">
        <w:rPr>
          <w:highlight w:val="cyan"/>
          <w:rPrChange w:id="6451" w:author="Ericsson" w:date="2018-02-22T14:43:00Z">
            <w:rPr/>
          </w:rPrChange>
        </w:rPr>
        <w:tab/>
      </w:r>
      <w:r w:rsidRPr="00B71E30">
        <w:rPr>
          <w:highlight w:val="cyan"/>
          <w:rPrChange w:id="6452" w:author="Ericsson" w:date="2018-02-22T14:43:00Z">
            <w:rPr/>
          </w:rPrChange>
        </w:rPr>
        <w:tab/>
      </w:r>
      <w:r w:rsidRPr="00B71E30">
        <w:rPr>
          <w:highlight w:val="cyan"/>
          <w:rPrChange w:id="6453" w:author="Ericsson" w:date="2018-02-22T14:43:00Z">
            <w:rPr/>
          </w:rPrChange>
        </w:rPr>
        <w:tab/>
      </w:r>
      <w:r w:rsidRPr="00B71E30">
        <w:rPr>
          <w:highlight w:val="cyan"/>
          <w:rPrChange w:id="6454" w:author="Ericsson" w:date="2018-02-22T14:43:00Z">
            <w:rPr/>
          </w:rPrChange>
        </w:rPr>
        <w:tab/>
      </w:r>
      <w:r w:rsidRPr="00B71E30">
        <w:rPr>
          <w:highlight w:val="cyan"/>
          <w:rPrChange w:id="6455" w:author="Ericsson" w:date="2018-02-22T14:43:00Z">
            <w:rPr/>
          </w:rPrChange>
        </w:rPr>
        <w:tab/>
      </w:r>
      <w:r w:rsidRPr="00B71E30">
        <w:rPr>
          <w:highlight w:val="cyan"/>
          <w:rPrChange w:id="6456" w:author="Ericsson" w:date="2018-02-22T14:43:00Z">
            <w:rPr/>
          </w:rPrChange>
        </w:rPr>
        <w:tab/>
      </w:r>
      <w:r w:rsidRPr="00B71E30">
        <w:rPr>
          <w:highlight w:val="cyan"/>
          <w:rPrChange w:id="6457" w:author="Ericsson" w:date="2018-02-22T14:43:00Z">
            <w:rPr/>
          </w:rPrChange>
        </w:rPr>
        <w:tab/>
      </w:r>
      <w:r w:rsidR="002F035A" w:rsidRPr="00B71E30">
        <w:rPr>
          <w:color w:val="993366"/>
          <w:highlight w:val="cyan"/>
          <w:rPrChange w:id="6458" w:author="Ericsson" w:date="2018-02-22T14:43:00Z">
            <w:rPr>
              <w:color w:val="993366"/>
            </w:rPr>
          </w:rPrChange>
        </w:rPr>
        <w:t>CHOICE</w:t>
      </w:r>
      <w:r w:rsidRPr="00B71E30">
        <w:rPr>
          <w:highlight w:val="cyan"/>
          <w:rPrChange w:id="6459" w:author="Ericsson" w:date="2018-02-22T14:43:00Z">
            <w:rPr/>
          </w:rPrChange>
        </w:rPr>
        <w:t xml:space="preserve"> {</w:t>
      </w:r>
    </w:p>
    <w:p w14:paraId="1D0ACD5D" w14:textId="6F043EEC" w:rsidR="00F80AFB" w:rsidRPr="00B71E30" w:rsidRDefault="002F035A" w:rsidP="00CE00FD">
      <w:pPr>
        <w:pStyle w:val="PL"/>
        <w:rPr>
          <w:highlight w:val="cyan"/>
          <w:rPrChange w:id="6460" w:author="Ericsson" w:date="2018-02-22T14:43:00Z">
            <w:rPr/>
          </w:rPrChange>
        </w:rPr>
      </w:pPr>
      <w:r w:rsidRPr="00B71E30">
        <w:rPr>
          <w:highlight w:val="cyan"/>
          <w:rPrChange w:id="6461" w:author="Ericsson" w:date="2018-02-22T14:43:00Z">
            <w:rPr/>
          </w:rPrChange>
        </w:rPr>
        <w:tab/>
      </w:r>
      <w:r w:rsidRPr="00B71E30">
        <w:rPr>
          <w:highlight w:val="cyan"/>
          <w:rPrChange w:id="6462" w:author="Ericsson" w:date="2018-02-22T14:43:00Z">
            <w:rPr/>
          </w:rPrChange>
        </w:rPr>
        <w:tab/>
      </w:r>
      <w:r w:rsidR="00F80AFB" w:rsidRPr="00B71E30">
        <w:rPr>
          <w:highlight w:val="cyan"/>
          <w:rPrChange w:id="6463" w:author="Ericsson" w:date="2018-02-22T14:43:00Z">
            <w:rPr/>
          </w:rPrChange>
        </w:rPr>
        <w:t>none</w:t>
      </w:r>
      <w:r w:rsidR="00F80AFB" w:rsidRPr="00B71E30">
        <w:rPr>
          <w:highlight w:val="cyan"/>
          <w:rPrChange w:id="6464" w:author="Ericsson" w:date="2018-02-22T14:43:00Z">
            <w:rPr/>
          </w:rPrChange>
        </w:rPr>
        <w:tab/>
      </w:r>
      <w:r w:rsidR="00F80AFB" w:rsidRPr="00B71E30">
        <w:rPr>
          <w:highlight w:val="cyan"/>
          <w:rPrChange w:id="6465" w:author="Ericsson" w:date="2018-02-22T14:43:00Z">
            <w:rPr/>
          </w:rPrChange>
        </w:rPr>
        <w:tab/>
      </w:r>
      <w:r w:rsidR="00F80AFB" w:rsidRPr="00B71E30">
        <w:rPr>
          <w:highlight w:val="cyan"/>
          <w:rPrChange w:id="6466" w:author="Ericsson" w:date="2018-02-22T14:43:00Z">
            <w:rPr/>
          </w:rPrChange>
        </w:rPr>
        <w:tab/>
      </w:r>
      <w:r w:rsidR="00F80AFB" w:rsidRPr="00B71E30">
        <w:rPr>
          <w:highlight w:val="cyan"/>
          <w:rPrChange w:id="6467" w:author="Ericsson" w:date="2018-02-22T14:43:00Z">
            <w:rPr/>
          </w:rPrChange>
        </w:rPr>
        <w:tab/>
      </w:r>
      <w:r w:rsidR="00F80AFB" w:rsidRPr="00B71E30">
        <w:rPr>
          <w:highlight w:val="cyan"/>
          <w:rPrChange w:id="6468" w:author="Ericsson" w:date="2018-02-22T14:43:00Z">
            <w:rPr/>
          </w:rPrChange>
        </w:rPr>
        <w:tab/>
      </w:r>
      <w:r w:rsidR="00F80AFB" w:rsidRPr="00B71E30">
        <w:rPr>
          <w:highlight w:val="cyan"/>
          <w:rPrChange w:id="6469" w:author="Ericsson" w:date="2018-02-22T14:43:00Z">
            <w:rPr/>
          </w:rPrChange>
        </w:rPr>
        <w:tab/>
      </w:r>
      <w:r w:rsidR="00F80AFB" w:rsidRPr="00B71E30">
        <w:rPr>
          <w:highlight w:val="cyan"/>
          <w:rPrChange w:id="6470" w:author="Ericsson" w:date="2018-02-22T14:43:00Z">
            <w:rPr/>
          </w:rPrChange>
        </w:rPr>
        <w:tab/>
      </w:r>
      <w:r w:rsidR="00F80AFB" w:rsidRPr="00B71E30">
        <w:rPr>
          <w:highlight w:val="cyan"/>
          <w:rPrChange w:id="6471" w:author="Ericsson" w:date="2018-02-22T14:43:00Z">
            <w:rPr/>
          </w:rPrChange>
        </w:rPr>
        <w:tab/>
      </w:r>
      <w:r w:rsidR="00F80AFB" w:rsidRPr="00B71E30">
        <w:rPr>
          <w:highlight w:val="cyan"/>
          <w:rPrChange w:id="6472" w:author="Ericsson" w:date="2018-02-22T14:43:00Z">
            <w:rPr/>
          </w:rPrChange>
        </w:rPr>
        <w:tab/>
      </w:r>
      <w:r w:rsidR="00F80AFB" w:rsidRPr="00B71E30">
        <w:rPr>
          <w:color w:val="993366"/>
          <w:highlight w:val="cyan"/>
          <w:rPrChange w:id="6473" w:author="Ericsson" w:date="2018-02-22T14:43:00Z">
            <w:rPr>
              <w:color w:val="993366"/>
            </w:rPr>
          </w:rPrChange>
        </w:rPr>
        <w:t>NULL</w:t>
      </w:r>
      <w:r w:rsidR="00F80AFB" w:rsidRPr="00B71E30">
        <w:rPr>
          <w:highlight w:val="cyan"/>
          <w:rPrChange w:id="6474" w:author="Ericsson" w:date="2018-02-22T14:43:00Z">
            <w:rPr/>
          </w:rPrChange>
        </w:rPr>
        <w:t>,</w:t>
      </w:r>
    </w:p>
    <w:p w14:paraId="4724EA66" w14:textId="32D8B66D" w:rsidR="002F035A" w:rsidRPr="00B71E30" w:rsidRDefault="002F035A" w:rsidP="00CE00FD">
      <w:pPr>
        <w:pStyle w:val="PL"/>
        <w:rPr>
          <w:highlight w:val="cyan"/>
          <w:rPrChange w:id="6475" w:author="Ericsson" w:date="2018-02-22T14:43:00Z">
            <w:rPr/>
          </w:rPrChange>
        </w:rPr>
      </w:pPr>
      <w:r w:rsidRPr="00B71E30">
        <w:rPr>
          <w:highlight w:val="cyan"/>
          <w:rPrChange w:id="6476" w:author="Ericsson" w:date="2018-02-22T14:43:00Z">
            <w:rPr/>
          </w:rPrChange>
        </w:rPr>
        <w:tab/>
      </w:r>
      <w:r w:rsidRPr="00B71E30">
        <w:rPr>
          <w:highlight w:val="cyan"/>
          <w:rPrChange w:id="6477" w:author="Ericsson" w:date="2018-02-22T14:43:00Z">
            <w:rPr/>
          </w:rPrChange>
        </w:rPr>
        <w:tab/>
      </w:r>
      <w:r w:rsidR="00CB0B87" w:rsidRPr="00B71E30">
        <w:rPr>
          <w:highlight w:val="cyan"/>
          <w:rPrChange w:id="6478" w:author="Ericsson" w:date="2018-02-22T14:43:00Z">
            <w:rPr/>
          </w:rPrChange>
        </w:rPr>
        <w:t>cri</w:t>
      </w:r>
      <w:r w:rsidR="00E67DCF" w:rsidRPr="00B71E30">
        <w:rPr>
          <w:highlight w:val="cyan"/>
          <w:rPrChange w:id="6479" w:author="Ericsson" w:date="2018-02-22T14:43:00Z">
            <w:rPr/>
          </w:rPrChange>
        </w:rPr>
        <w:t>-RI-PMI-CQI</w:t>
      </w:r>
      <w:r w:rsidRPr="00B71E30">
        <w:rPr>
          <w:highlight w:val="cyan"/>
          <w:rPrChange w:id="6480" w:author="Ericsson" w:date="2018-02-22T14:43:00Z">
            <w:rPr/>
          </w:rPrChange>
        </w:rPr>
        <w:tab/>
      </w:r>
      <w:r w:rsidRPr="00B71E30">
        <w:rPr>
          <w:highlight w:val="cyan"/>
          <w:rPrChange w:id="6481" w:author="Ericsson" w:date="2018-02-22T14:43:00Z">
            <w:rPr/>
          </w:rPrChange>
        </w:rPr>
        <w:tab/>
      </w:r>
      <w:r w:rsidRPr="00B71E30">
        <w:rPr>
          <w:highlight w:val="cyan"/>
          <w:rPrChange w:id="6482" w:author="Ericsson" w:date="2018-02-22T14:43:00Z">
            <w:rPr/>
          </w:rPrChange>
        </w:rPr>
        <w:tab/>
      </w:r>
      <w:r w:rsidRPr="00B71E30">
        <w:rPr>
          <w:highlight w:val="cyan"/>
          <w:rPrChange w:id="6483" w:author="Ericsson" w:date="2018-02-22T14:43:00Z">
            <w:rPr/>
          </w:rPrChange>
        </w:rPr>
        <w:tab/>
      </w:r>
      <w:r w:rsidRPr="00B71E30">
        <w:rPr>
          <w:highlight w:val="cyan"/>
          <w:rPrChange w:id="6484" w:author="Ericsson" w:date="2018-02-22T14:43:00Z">
            <w:rPr/>
          </w:rPrChange>
        </w:rPr>
        <w:tab/>
      </w:r>
      <w:r w:rsidRPr="00B71E30">
        <w:rPr>
          <w:highlight w:val="cyan"/>
          <w:rPrChange w:id="6485" w:author="Ericsson" w:date="2018-02-22T14:43:00Z">
            <w:rPr/>
          </w:rPrChange>
        </w:rPr>
        <w:tab/>
      </w:r>
      <w:r w:rsidRPr="00B71E30">
        <w:rPr>
          <w:highlight w:val="cyan"/>
          <w:rPrChange w:id="6486" w:author="Ericsson" w:date="2018-02-22T14:43:00Z">
            <w:rPr/>
          </w:rPrChange>
        </w:rPr>
        <w:tab/>
      </w:r>
      <w:r w:rsidRPr="00B71E30">
        <w:rPr>
          <w:color w:val="993366"/>
          <w:highlight w:val="cyan"/>
          <w:rPrChange w:id="6487" w:author="Ericsson" w:date="2018-02-22T14:43:00Z">
            <w:rPr>
              <w:color w:val="993366"/>
            </w:rPr>
          </w:rPrChange>
        </w:rPr>
        <w:t>NULL</w:t>
      </w:r>
      <w:r w:rsidR="00E67DCF" w:rsidRPr="00B71E30">
        <w:rPr>
          <w:highlight w:val="cyan"/>
          <w:rPrChange w:id="6488" w:author="Ericsson" w:date="2018-02-22T14:43:00Z">
            <w:rPr/>
          </w:rPrChange>
        </w:rPr>
        <w:t xml:space="preserve">, </w:t>
      </w:r>
    </w:p>
    <w:p w14:paraId="7A5DC9D7" w14:textId="386EB724" w:rsidR="002F035A" w:rsidRPr="00B71E30" w:rsidRDefault="002F035A" w:rsidP="00CE00FD">
      <w:pPr>
        <w:pStyle w:val="PL"/>
        <w:rPr>
          <w:highlight w:val="cyan"/>
          <w:rPrChange w:id="6489" w:author="Ericsson" w:date="2018-02-22T14:43:00Z">
            <w:rPr/>
          </w:rPrChange>
        </w:rPr>
      </w:pPr>
      <w:r w:rsidRPr="00B71E30">
        <w:rPr>
          <w:highlight w:val="cyan"/>
          <w:rPrChange w:id="6490" w:author="Ericsson" w:date="2018-02-22T14:43:00Z">
            <w:rPr/>
          </w:rPrChange>
        </w:rPr>
        <w:tab/>
      </w:r>
      <w:r w:rsidRPr="00B71E30">
        <w:rPr>
          <w:highlight w:val="cyan"/>
          <w:rPrChange w:id="6491" w:author="Ericsson" w:date="2018-02-22T14:43:00Z">
            <w:rPr/>
          </w:rPrChange>
        </w:rPr>
        <w:tab/>
      </w:r>
      <w:r w:rsidR="00CB0B87" w:rsidRPr="00B71E30">
        <w:rPr>
          <w:highlight w:val="cyan"/>
          <w:rPrChange w:id="6492" w:author="Ericsson" w:date="2018-02-22T14:43:00Z">
            <w:rPr/>
          </w:rPrChange>
        </w:rPr>
        <w:t>cri</w:t>
      </w:r>
      <w:r w:rsidR="00E67DCF" w:rsidRPr="00B71E30">
        <w:rPr>
          <w:highlight w:val="cyan"/>
          <w:rPrChange w:id="6493" w:author="Ericsson" w:date="2018-02-22T14:43:00Z">
            <w:rPr/>
          </w:rPrChange>
        </w:rPr>
        <w:t>-RI-i1</w:t>
      </w:r>
      <w:r w:rsidRPr="00B71E30">
        <w:rPr>
          <w:highlight w:val="cyan"/>
          <w:rPrChange w:id="6494" w:author="Ericsson" w:date="2018-02-22T14:43:00Z">
            <w:rPr/>
          </w:rPrChange>
        </w:rPr>
        <w:tab/>
      </w:r>
      <w:r w:rsidRPr="00B71E30">
        <w:rPr>
          <w:highlight w:val="cyan"/>
          <w:rPrChange w:id="6495" w:author="Ericsson" w:date="2018-02-22T14:43:00Z">
            <w:rPr/>
          </w:rPrChange>
        </w:rPr>
        <w:tab/>
      </w:r>
      <w:r w:rsidRPr="00B71E30">
        <w:rPr>
          <w:highlight w:val="cyan"/>
          <w:rPrChange w:id="6496" w:author="Ericsson" w:date="2018-02-22T14:43:00Z">
            <w:rPr/>
          </w:rPrChange>
        </w:rPr>
        <w:tab/>
      </w:r>
      <w:r w:rsidRPr="00B71E30">
        <w:rPr>
          <w:highlight w:val="cyan"/>
          <w:rPrChange w:id="6497" w:author="Ericsson" w:date="2018-02-22T14:43:00Z">
            <w:rPr/>
          </w:rPrChange>
        </w:rPr>
        <w:tab/>
      </w:r>
      <w:r w:rsidRPr="00B71E30">
        <w:rPr>
          <w:highlight w:val="cyan"/>
          <w:rPrChange w:id="6498" w:author="Ericsson" w:date="2018-02-22T14:43:00Z">
            <w:rPr/>
          </w:rPrChange>
        </w:rPr>
        <w:tab/>
      </w:r>
      <w:r w:rsidRPr="00B71E30">
        <w:rPr>
          <w:highlight w:val="cyan"/>
          <w:rPrChange w:id="6499" w:author="Ericsson" w:date="2018-02-22T14:43:00Z">
            <w:rPr/>
          </w:rPrChange>
        </w:rPr>
        <w:tab/>
      </w:r>
      <w:r w:rsidRPr="00B71E30">
        <w:rPr>
          <w:highlight w:val="cyan"/>
          <w:rPrChange w:id="6500" w:author="Ericsson" w:date="2018-02-22T14:43:00Z">
            <w:rPr/>
          </w:rPrChange>
        </w:rPr>
        <w:tab/>
      </w:r>
      <w:r w:rsidRPr="00B71E30">
        <w:rPr>
          <w:highlight w:val="cyan"/>
          <w:rPrChange w:id="6501" w:author="Ericsson" w:date="2018-02-22T14:43:00Z">
            <w:rPr/>
          </w:rPrChange>
        </w:rPr>
        <w:tab/>
      </w:r>
      <w:r w:rsidRPr="00B71E30">
        <w:rPr>
          <w:color w:val="993366"/>
          <w:highlight w:val="cyan"/>
          <w:rPrChange w:id="6502" w:author="Ericsson" w:date="2018-02-22T14:43:00Z">
            <w:rPr>
              <w:color w:val="993366"/>
            </w:rPr>
          </w:rPrChange>
        </w:rPr>
        <w:t>NULL</w:t>
      </w:r>
      <w:r w:rsidR="00E67DCF" w:rsidRPr="00B71E30">
        <w:rPr>
          <w:highlight w:val="cyan"/>
          <w:rPrChange w:id="6503" w:author="Ericsson" w:date="2018-02-22T14:43:00Z">
            <w:rPr/>
          </w:rPrChange>
        </w:rPr>
        <w:t xml:space="preserve">, </w:t>
      </w:r>
    </w:p>
    <w:p w14:paraId="0C33AE63" w14:textId="3A46E6F8" w:rsidR="002F035A" w:rsidRPr="00B71E30" w:rsidRDefault="002F035A" w:rsidP="00CE00FD">
      <w:pPr>
        <w:pStyle w:val="PL"/>
        <w:rPr>
          <w:highlight w:val="cyan"/>
          <w:rPrChange w:id="6504" w:author="Ericsson" w:date="2018-02-22T14:43:00Z">
            <w:rPr/>
          </w:rPrChange>
        </w:rPr>
      </w:pPr>
      <w:r w:rsidRPr="00B71E30">
        <w:rPr>
          <w:highlight w:val="cyan"/>
          <w:rPrChange w:id="6505" w:author="Ericsson" w:date="2018-02-22T14:43:00Z">
            <w:rPr/>
          </w:rPrChange>
        </w:rPr>
        <w:tab/>
      </w:r>
      <w:r w:rsidRPr="00B71E30">
        <w:rPr>
          <w:highlight w:val="cyan"/>
          <w:rPrChange w:id="6506" w:author="Ericsson" w:date="2018-02-22T14:43:00Z">
            <w:rPr/>
          </w:rPrChange>
        </w:rPr>
        <w:tab/>
      </w:r>
      <w:r w:rsidR="00CB0B87" w:rsidRPr="00B71E30">
        <w:rPr>
          <w:highlight w:val="cyan"/>
          <w:rPrChange w:id="6507" w:author="Ericsson" w:date="2018-02-22T14:43:00Z">
            <w:rPr/>
          </w:rPrChange>
        </w:rPr>
        <w:t>cri</w:t>
      </w:r>
      <w:r w:rsidR="00E67DCF" w:rsidRPr="00B71E30">
        <w:rPr>
          <w:highlight w:val="cyan"/>
          <w:rPrChange w:id="6508" w:author="Ericsson" w:date="2018-02-22T14:43:00Z">
            <w:rPr/>
          </w:rPrChange>
        </w:rPr>
        <w:t>-RI-i1-CQI</w:t>
      </w:r>
      <w:r w:rsidRPr="00B71E30">
        <w:rPr>
          <w:highlight w:val="cyan"/>
          <w:rPrChange w:id="6509" w:author="Ericsson" w:date="2018-02-22T14:43:00Z">
            <w:rPr/>
          </w:rPrChange>
        </w:rPr>
        <w:tab/>
      </w:r>
      <w:r w:rsidRPr="00B71E30">
        <w:rPr>
          <w:highlight w:val="cyan"/>
          <w:rPrChange w:id="6510" w:author="Ericsson" w:date="2018-02-22T14:43:00Z">
            <w:rPr/>
          </w:rPrChange>
        </w:rPr>
        <w:tab/>
      </w:r>
      <w:r w:rsidRPr="00B71E30">
        <w:rPr>
          <w:highlight w:val="cyan"/>
          <w:rPrChange w:id="6511" w:author="Ericsson" w:date="2018-02-22T14:43:00Z">
            <w:rPr/>
          </w:rPrChange>
        </w:rPr>
        <w:tab/>
      </w:r>
      <w:r w:rsidRPr="00B71E30">
        <w:rPr>
          <w:highlight w:val="cyan"/>
          <w:rPrChange w:id="6512" w:author="Ericsson" w:date="2018-02-22T14:43:00Z">
            <w:rPr/>
          </w:rPrChange>
        </w:rPr>
        <w:tab/>
      </w:r>
      <w:r w:rsidRPr="00B71E30">
        <w:rPr>
          <w:highlight w:val="cyan"/>
          <w:rPrChange w:id="6513" w:author="Ericsson" w:date="2018-02-22T14:43:00Z">
            <w:rPr/>
          </w:rPrChange>
        </w:rPr>
        <w:tab/>
      </w:r>
      <w:r w:rsidRPr="00B71E30">
        <w:rPr>
          <w:highlight w:val="cyan"/>
          <w:rPrChange w:id="6514" w:author="Ericsson" w:date="2018-02-22T14:43:00Z">
            <w:rPr/>
          </w:rPrChange>
        </w:rPr>
        <w:tab/>
      </w:r>
      <w:r w:rsidRPr="00B71E30">
        <w:rPr>
          <w:highlight w:val="cyan"/>
          <w:rPrChange w:id="6515" w:author="Ericsson" w:date="2018-02-22T14:43:00Z">
            <w:rPr/>
          </w:rPrChange>
        </w:rPr>
        <w:tab/>
      </w:r>
      <w:r w:rsidRPr="00B71E30">
        <w:rPr>
          <w:color w:val="993366"/>
          <w:highlight w:val="cyan"/>
          <w:rPrChange w:id="6516" w:author="Ericsson" w:date="2018-02-22T14:43:00Z">
            <w:rPr>
              <w:color w:val="993366"/>
            </w:rPr>
          </w:rPrChange>
        </w:rPr>
        <w:t>SEQUENCE</w:t>
      </w:r>
      <w:r w:rsidRPr="00B71E30">
        <w:rPr>
          <w:highlight w:val="cyan"/>
          <w:rPrChange w:id="6517" w:author="Ericsson" w:date="2018-02-22T14:43:00Z">
            <w:rPr/>
          </w:rPrChange>
        </w:rPr>
        <w:t xml:space="preserve"> {</w:t>
      </w:r>
    </w:p>
    <w:p w14:paraId="4A1B90AD" w14:textId="3E7DF51F" w:rsidR="002F035A" w:rsidRPr="00B71E30" w:rsidRDefault="002F035A" w:rsidP="00CE00FD">
      <w:pPr>
        <w:pStyle w:val="PL"/>
        <w:rPr>
          <w:color w:val="808080"/>
          <w:highlight w:val="cyan"/>
          <w:rPrChange w:id="6518" w:author="Ericsson" w:date="2018-02-22T14:43:00Z">
            <w:rPr>
              <w:color w:val="808080"/>
            </w:rPr>
          </w:rPrChange>
        </w:rPr>
      </w:pPr>
      <w:r w:rsidRPr="00B71E30">
        <w:rPr>
          <w:highlight w:val="cyan"/>
          <w:rPrChange w:id="6519" w:author="Ericsson" w:date="2018-02-22T14:43:00Z">
            <w:rPr/>
          </w:rPrChange>
        </w:rPr>
        <w:tab/>
      </w:r>
      <w:r w:rsidRPr="00B71E30">
        <w:rPr>
          <w:highlight w:val="cyan"/>
          <w:rPrChange w:id="6520" w:author="Ericsson" w:date="2018-02-22T14:43:00Z">
            <w:rPr/>
          </w:rPrChange>
        </w:rPr>
        <w:tab/>
      </w:r>
      <w:r w:rsidRPr="00B71E30">
        <w:rPr>
          <w:highlight w:val="cyan"/>
          <w:rPrChange w:id="6521" w:author="Ericsson" w:date="2018-02-22T14:43:00Z">
            <w:rPr/>
          </w:rPrChange>
        </w:rPr>
        <w:tab/>
      </w:r>
      <w:r w:rsidRPr="00B71E30">
        <w:rPr>
          <w:color w:val="808080"/>
          <w:highlight w:val="cyan"/>
          <w:rPrChange w:id="6522" w:author="Ericsson" w:date="2018-02-22T14:43:00Z">
            <w:rPr>
              <w:color w:val="808080"/>
            </w:rPr>
          </w:rPrChange>
        </w:rPr>
        <w:t>-- PRB bundling size to assume for CQI calcuation when reportQuantity is CRI/RI/i1/CQI</w:t>
      </w:r>
    </w:p>
    <w:p w14:paraId="1E8A0E5F" w14:textId="3B339FC8" w:rsidR="002F035A" w:rsidRPr="00B71E30" w:rsidRDefault="002F035A" w:rsidP="00CE00FD">
      <w:pPr>
        <w:pStyle w:val="PL"/>
        <w:rPr>
          <w:color w:val="808080"/>
          <w:highlight w:val="cyan"/>
          <w:rPrChange w:id="6523" w:author="Ericsson" w:date="2018-02-22T14:43:00Z">
            <w:rPr>
              <w:color w:val="808080"/>
            </w:rPr>
          </w:rPrChange>
        </w:rPr>
      </w:pPr>
      <w:r w:rsidRPr="00B71E30">
        <w:rPr>
          <w:highlight w:val="cyan"/>
          <w:rPrChange w:id="6524" w:author="Ericsson" w:date="2018-02-22T14:43:00Z">
            <w:rPr/>
          </w:rPrChange>
        </w:rPr>
        <w:tab/>
      </w:r>
      <w:r w:rsidRPr="00B71E30">
        <w:rPr>
          <w:highlight w:val="cyan"/>
          <w:rPrChange w:id="6525" w:author="Ericsson" w:date="2018-02-22T14:43:00Z">
            <w:rPr/>
          </w:rPrChange>
        </w:rPr>
        <w:tab/>
      </w:r>
      <w:r w:rsidRPr="00B71E30">
        <w:rPr>
          <w:highlight w:val="cyan"/>
          <w:rPrChange w:id="6526" w:author="Ericsson" w:date="2018-02-22T14:43:00Z">
            <w:rPr/>
          </w:rPrChange>
        </w:rPr>
        <w:tab/>
      </w:r>
      <w:r w:rsidRPr="00B71E30">
        <w:rPr>
          <w:color w:val="808080"/>
          <w:highlight w:val="cyan"/>
          <w:rPrChange w:id="6527" w:author="Ericsson" w:date="2018-02-22T14:43:00Z">
            <w:rPr>
              <w:color w:val="808080"/>
            </w:rPr>
          </w:rPrChange>
        </w:rPr>
        <w:t xml:space="preserve">-- Corresponds to L1 parameter 'PDSCH-bundle-size-for-CSI' (see 38.214, section </w:t>
      </w:r>
      <w:del w:id="6528" w:author="merged r1" w:date="2018-01-18T13:12:00Z">
        <w:r w:rsidRPr="00B71E30">
          <w:rPr>
            <w:color w:val="808080"/>
            <w:highlight w:val="cyan"/>
            <w:rPrChange w:id="6529" w:author="Ericsson" w:date="2018-02-22T14:43:00Z">
              <w:rPr>
                <w:color w:val="808080"/>
              </w:rPr>
            </w:rPrChange>
          </w:rPr>
          <w:delText>FFS_Section</w:delText>
        </w:r>
      </w:del>
      <w:ins w:id="6530" w:author="merged r1" w:date="2018-01-18T13:12:00Z">
        <w:r w:rsidR="00672D8F" w:rsidRPr="00B71E30">
          <w:rPr>
            <w:color w:val="808080"/>
            <w:highlight w:val="cyan"/>
            <w:rPrChange w:id="6531" w:author="Ericsson" w:date="2018-02-22T14:43:00Z">
              <w:rPr>
                <w:color w:val="808080"/>
              </w:rPr>
            </w:rPrChange>
          </w:rPr>
          <w:t>5.2.1.4</w:t>
        </w:r>
      </w:ins>
      <w:r w:rsidRPr="00B71E30">
        <w:rPr>
          <w:color w:val="808080"/>
          <w:highlight w:val="cyan"/>
          <w:rPrChange w:id="6532" w:author="Ericsson" w:date="2018-02-22T14:43:00Z">
            <w:rPr>
              <w:color w:val="808080"/>
            </w:rPr>
          </w:rPrChange>
        </w:rPr>
        <w:t>)</w:t>
      </w:r>
    </w:p>
    <w:p w14:paraId="740237D1" w14:textId="272D2E67" w:rsidR="002F035A" w:rsidRPr="00B71E30" w:rsidRDefault="002F035A" w:rsidP="00CE00FD">
      <w:pPr>
        <w:pStyle w:val="PL"/>
        <w:rPr>
          <w:highlight w:val="cyan"/>
          <w:rPrChange w:id="6533" w:author="Ericsson" w:date="2018-02-22T14:43:00Z">
            <w:rPr/>
          </w:rPrChange>
        </w:rPr>
      </w:pPr>
      <w:r w:rsidRPr="00B71E30">
        <w:rPr>
          <w:highlight w:val="cyan"/>
          <w:rPrChange w:id="6534" w:author="Ericsson" w:date="2018-02-22T14:43:00Z">
            <w:rPr/>
          </w:rPrChange>
        </w:rPr>
        <w:tab/>
      </w:r>
      <w:r w:rsidRPr="00B71E30">
        <w:rPr>
          <w:highlight w:val="cyan"/>
          <w:rPrChange w:id="6535" w:author="Ericsson" w:date="2018-02-22T14:43:00Z">
            <w:rPr/>
          </w:rPrChange>
        </w:rPr>
        <w:tab/>
      </w:r>
      <w:r w:rsidRPr="00B71E30">
        <w:rPr>
          <w:highlight w:val="cyan"/>
          <w:rPrChange w:id="6536" w:author="Ericsson" w:date="2018-02-22T14:43:00Z">
            <w:rPr/>
          </w:rPrChange>
        </w:rPr>
        <w:tab/>
        <w:t>pdsch-BundleSizeForCSI</w:t>
      </w:r>
      <w:r w:rsidRPr="00B71E30">
        <w:rPr>
          <w:highlight w:val="cyan"/>
          <w:rPrChange w:id="6537" w:author="Ericsson" w:date="2018-02-22T14:43:00Z">
            <w:rPr/>
          </w:rPrChange>
        </w:rPr>
        <w:tab/>
      </w:r>
      <w:r w:rsidRPr="00B71E30">
        <w:rPr>
          <w:highlight w:val="cyan"/>
          <w:rPrChange w:id="6538" w:author="Ericsson" w:date="2018-02-22T14:43:00Z">
            <w:rPr/>
          </w:rPrChange>
        </w:rPr>
        <w:tab/>
      </w:r>
      <w:r w:rsidRPr="00B71E30">
        <w:rPr>
          <w:highlight w:val="cyan"/>
          <w:rPrChange w:id="6539" w:author="Ericsson" w:date="2018-02-22T14:43:00Z">
            <w:rPr/>
          </w:rPrChange>
        </w:rPr>
        <w:tab/>
      </w:r>
      <w:r w:rsidRPr="00B71E30">
        <w:rPr>
          <w:highlight w:val="cyan"/>
          <w:rPrChange w:id="6540" w:author="Ericsson" w:date="2018-02-22T14:43:00Z">
            <w:rPr/>
          </w:rPrChange>
        </w:rPr>
        <w:tab/>
      </w:r>
      <w:r w:rsidRPr="00B71E30">
        <w:rPr>
          <w:highlight w:val="cyan"/>
          <w:rPrChange w:id="6541" w:author="Ericsson" w:date="2018-02-22T14:43:00Z">
            <w:rPr/>
          </w:rPrChange>
        </w:rPr>
        <w:tab/>
      </w:r>
      <w:r w:rsidRPr="00B71E30">
        <w:rPr>
          <w:color w:val="993366"/>
          <w:highlight w:val="cyan"/>
          <w:rPrChange w:id="6542" w:author="Ericsson" w:date="2018-02-22T14:43:00Z">
            <w:rPr>
              <w:color w:val="993366"/>
            </w:rPr>
          </w:rPrChange>
        </w:rPr>
        <w:t>ENUMERATED</w:t>
      </w:r>
      <w:r w:rsidRPr="00B71E30">
        <w:rPr>
          <w:highlight w:val="cyan"/>
          <w:rPrChange w:id="6543" w:author="Ericsson" w:date="2018-02-22T14:43:00Z">
            <w:rPr/>
          </w:rPrChange>
        </w:rPr>
        <w:t xml:space="preserve"> {n2, n4}</w:t>
      </w:r>
      <w:r w:rsidRPr="00B71E30">
        <w:rPr>
          <w:highlight w:val="cyan"/>
          <w:rPrChange w:id="6544" w:author="Ericsson" w:date="2018-02-22T14:43:00Z">
            <w:rPr/>
          </w:rPrChange>
        </w:rPr>
        <w:tab/>
      </w:r>
      <w:r w:rsidRPr="00B71E30">
        <w:rPr>
          <w:highlight w:val="cyan"/>
          <w:rPrChange w:id="6545" w:author="Ericsson" w:date="2018-02-22T14:43:00Z">
            <w:rPr/>
          </w:rPrChange>
        </w:rPr>
        <w:tab/>
      </w:r>
      <w:r w:rsidRPr="00B71E30">
        <w:rPr>
          <w:color w:val="993366"/>
          <w:highlight w:val="cyan"/>
          <w:rPrChange w:id="6546" w:author="Ericsson" w:date="2018-02-22T14:43:00Z">
            <w:rPr>
              <w:color w:val="993366"/>
            </w:rPr>
          </w:rPrChange>
        </w:rPr>
        <w:t>OPTIONAL</w:t>
      </w:r>
    </w:p>
    <w:p w14:paraId="13BCEDCB" w14:textId="5C143B1C" w:rsidR="002F035A" w:rsidRPr="00B71E30" w:rsidRDefault="002F035A" w:rsidP="00CE00FD">
      <w:pPr>
        <w:pStyle w:val="PL"/>
        <w:rPr>
          <w:highlight w:val="cyan"/>
          <w:rPrChange w:id="6547" w:author="Ericsson" w:date="2018-02-22T14:43:00Z">
            <w:rPr/>
          </w:rPrChange>
        </w:rPr>
      </w:pPr>
      <w:r w:rsidRPr="00B71E30">
        <w:rPr>
          <w:highlight w:val="cyan"/>
          <w:rPrChange w:id="6548" w:author="Ericsson" w:date="2018-02-22T14:43:00Z">
            <w:rPr/>
          </w:rPrChange>
        </w:rPr>
        <w:tab/>
      </w:r>
      <w:r w:rsidRPr="00B71E30">
        <w:rPr>
          <w:highlight w:val="cyan"/>
          <w:rPrChange w:id="6549" w:author="Ericsson" w:date="2018-02-22T14:43:00Z">
            <w:rPr/>
          </w:rPrChange>
        </w:rPr>
        <w:tab/>
        <w:t>}</w:t>
      </w:r>
      <w:r w:rsidR="00E67DCF" w:rsidRPr="00B71E30">
        <w:rPr>
          <w:highlight w:val="cyan"/>
          <w:rPrChange w:id="6550" w:author="Ericsson" w:date="2018-02-22T14:43:00Z">
            <w:rPr/>
          </w:rPrChange>
        </w:rPr>
        <w:t xml:space="preserve">, </w:t>
      </w:r>
    </w:p>
    <w:p w14:paraId="3F19F113" w14:textId="11F39819" w:rsidR="002F035A" w:rsidRPr="00B71E30" w:rsidRDefault="002F035A" w:rsidP="00CE00FD">
      <w:pPr>
        <w:pStyle w:val="PL"/>
        <w:rPr>
          <w:highlight w:val="cyan"/>
          <w:rPrChange w:id="6551" w:author="Ericsson" w:date="2018-02-22T14:43:00Z">
            <w:rPr/>
          </w:rPrChange>
        </w:rPr>
      </w:pPr>
      <w:r w:rsidRPr="00B71E30">
        <w:rPr>
          <w:highlight w:val="cyan"/>
          <w:rPrChange w:id="6552" w:author="Ericsson" w:date="2018-02-22T14:43:00Z">
            <w:rPr/>
          </w:rPrChange>
        </w:rPr>
        <w:tab/>
      </w:r>
      <w:r w:rsidRPr="00B71E30">
        <w:rPr>
          <w:highlight w:val="cyan"/>
          <w:rPrChange w:id="6553" w:author="Ericsson" w:date="2018-02-22T14:43:00Z">
            <w:rPr/>
          </w:rPrChange>
        </w:rPr>
        <w:tab/>
      </w:r>
      <w:r w:rsidR="00CB0B87" w:rsidRPr="00B71E30">
        <w:rPr>
          <w:highlight w:val="cyan"/>
          <w:rPrChange w:id="6554" w:author="Ericsson" w:date="2018-02-22T14:43:00Z">
            <w:rPr/>
          </w:rPrChange>
        </w:rPr>
        <w:t>cri</w:t>
      </w:r>
      <w:r w:rsidR="00E67DCF" w:rsidRPr="00B71E30">
        <w:rPr>
          <w:highlight w:val="cyan"/>
          <w:rPrChange w:id="6555" w:author="Ericsson" w:date="2018-02-22T14:43:00Z">
            <w:rPr/>
          </w:rPrChange>
        </w:rPr>
        <w:t>-RI-CQI</w:t>
      </w:r>
      <w:r w:rsidRPr="00B71E30">
        <w:rPr>
          <w:highlight w:val="cyan"/>
          <w:rPrChange w:id="6556" w:author="Ericsson" w:date="2018-02-22T14:43:00Z">
            <w:rPr/>
          </w:rPrChange>
        </w:rPr>
        <w:tab/>
      </w:r>
      <w:r w:rsidRPr="00B71E30">
        <w:rPr>
          <w:highlight w:val="cyan"/>
          <w:rPrChange w:id="6557" w:author="Ericsson" w:date="2018-02-22T14:43:00Z">
            <w:rPr/>
          </w:rPrChange>
        </w:rPr>
        <w:tab/>
      </w:r>
      <w:r w:rsidRPr="00B71E30">
        <w:rPr>
          <w:highlight w:val="cyan"/>
          <w:rPrChange w:id="6558" w:author="Ericsson" w:date="2018-02-22T14:43:00Z">
            <w:rPr/>
          </w:rPrChange>
        </w:rPr>
        <w:tab/>
      </w:r>
      <w:r w:rsidRPr="00B71E30">
        <w:rPr>
          <w:highlight w:val="cyan"/>
          <w:rPrChange w:id="6559" w:author="Ericsson" w:date="2018-02-22T14:43:00Z">
            <w:rPr/>
          </w:rPrChange>
        </w:rPr>
        <w:tab/>
      </w:r>
      <w:r w:rsidRPr="00B71E30">
        <w:rPr>
          <w:highlight w:val="cyan"/>
          <w:rPrChange w:id="6560" w:author="Ericsson" w:date="2018-02-22T14:43:00Z">
            <w:rPr/>
          </w:rPrChange>
        </w:rPr>
        <w:tab/>
      </w:r>
      <w:r w:rsidRPr="00B71E30">
        <w:rPr>
          <w:highlight w:val="cyan"/>
          <w:rPrChange w:id="6561" w:author="Ericsson" w:date="2018-02-22T14:43:00Z">
            <w:rPr/>
          </w:rPrChange>
        </w:rPr>
        <w:tab/>
      </w:r>
      <w:r w:rsidRPr="00B71E30">
        <w:rPr>
          <w:highlight w:val="cyan"/>
          <w:rPrChange w:id="6562" w:author="Ericsson" w:date="2018-02-22T14:43:00Z">
            <w:rPr/>
          </w:rPrChange>
        </w:rPr>
        <w:tab/>
      </w:r>
      <w:r w:rsidRPr="00B71E30">
        <w:rPr>
          <w:highlight w:val="cyan"/>
          <w:rPrChange w:id="6563" w:author="Ericsson" w:date="2018-02-22T14:43:00Z">
            <w:rPr/>
          </w:rPrChange>
        </w:rPr>
        <w:tab/>
      </w:r>
      <w:r w:rsidRPr="00B71E30">
        <w:rPr>
          <w:color w:val="993366"/>
          <w:highlight w:val="cyan"/>
          <w:rPrChange w:id="6564" w:author="Ericsson" w:date="2018-02-22T14:43:00Z">
            <w:rPr>
              <w:color w:val="993366"/>
            </w:rPr>
          </w:rPrChange>
        </w:rPr>
        <w:t>NULL</w:t>
      </w:r>
      <w:r w:rsidR="00E67DCF" w:rsidRPr="00B71E30">
        <w:rPr>
          <w:highlight w:val="cyan"/>
          <w:rPrChange w:id="6565" w:author="Ericsson" w:date="2018-02-22T14:43:00Z">
            <w:rPr/>
          </w:rPrChange>
        </w:rPr>
        <w:t xml:space="preserve">, </w:t>
      </w:r>
    </w:p>
    <w:p w14:paraId="2FC5C08E" w14:textId="6901A520" w:rsidR="002F035A" w:rsidRPr="00B71E30" w:rsidRDefault="002F035A" w:rsidP="00CE00FD">
      <w:pPr>
        <w:pStyle w:val="PL"/>
        <w:rPr>
          <w:del w:id="6566" w:author="RIL-H71" w:date="2018-02-06T23:06:00Z"/>
          <w:highlight w:val="cyan"/>
          <w:rPrChange w:id="6567" w:author="Ericsson" w:date="2018-02-22T14:43:00Z">
            <w:rPr>
              <w:del w:id="6568" w:author="RIL-H71" w:date="2018-02-06T23:06:00Z"/>
            </w:rPr>
          </w:rPrChange>
        </w:rPr>
      </w:pPr>
      <w:del w:id="6569" w:author="RIL-H71" w:date="2018-02-06T23:06:00Z">
        <w:r w:rsidRPr="00B71E30">
          <w:rPr>
            <w:highlight w:val="cyan"/>
            <w:rPrChange w:id="6570" w:author="Ericsson" w:date="2018-02-22T14:43:00Z">
              <w:rPr/>
            </w:rPrChange>
          </w:rPr>
          <w:tab/>
        </w:r>
        <w:r w:rsidRPr="00B71E30">
          <w:rPr>
            <w:highlight w:val="cyan"/>
            <w:rPrChange w:id="6571" w:author="Ericsson" w:date="2018-02-22T14:43:00Z">
              <w:rPr/>
            </w:rPrChange>
          </w:rPr>
          <w:tab/>
        </w:r>
        <w:r w:rsidR="00CB0B87" w:rsidRPr="00B71E30">
          <w:rPr>
            <w:highlight w:val="cyan"/>
            <w:rPrChange w:id="6572" w:author="Ericsson" w:date="2018-02-22T14:43:00Z">
              <w:rPr/>
            </w:rPrChange>
          </w:rPr>
          <w:delText>cri</w:delText>
        </w:r>
        <w:r w:rsidRPr="00B71E30">
          <w:rPr>
            <w:highlight w:val="cyan"/>
            <w:rPrChange w:id="6573" w:author="Ericsson" w:date="2018-02-22T14:43:00Z">
              <w:rPr/>
            </w:rPrChange>
          </w:rPr>
          <w:tab/>
        </w:r>
        <w:r w:rsidRPr="00B71E30">
          <w:rPr>
            <w:highlight w:val="cyan"/>
            <w:rPrChange w:id="6574" w:author="Ericsson" w:date="2018-02-22T14:43:00Z">
              <w:rPr/>
            </w:rPrChange>
          </w:rPr>
          <w:tab/>
        </w:r>
        <w:r w:rsidRPr="00B71E30">
          <w:rPr>
            <w:highlight w:val="cyan"/>
            <w:rPrChange w:id="6575" w:author="Ericsson" w:date="2018-02-22T14:43:00Z">
              <w:rPr/>
            </w:rPrChange>
          </w:rPr>
          <w:tab/>
        </w:r>
        <w:r w:rsidRPr="00B71E30">
          <w:rPr>
            <w:highlight w:val="cyan"/>
            <w:rPrChange w:id="6576" w:author="Ericsson" w:date="2018-02-22T14:43:00Z">
              <w:rPr/>
            </w:rPrChange>
          </w:rPr>
          <w:tab/>
        </w:r>
        <w:r w:rsidRPr="00B71E30">
          <w:rPr>
            <w:highlight w:val="cyan"/>
            <w:rPrChange w:id="6577" w:author="Ericsson" w:date="2018-02-22T14:43:00Z">
              <w:rPr/>
            </w:rPrChange>
          </w:rPr>
          <w:tab/>
        </w:r>
        <w:r w:rsidRPr="00B71E30">
          <w:rPr>
            <w:highlight w:val="cyan"/>
            <w:rPrChange w:id="6578" w:author="Ericsson" w:date="2018-02-22T14:43:00Z">
              <w:rPr/>
            </w:rPrChange>
          </w:rPr>
          <w:tab/>
        </w:r>
        <w:r w:rsidRPr="00B71E30">
          <w:rPr>
            <w:highlight w:val="cyan"/>
            <w:rPrChange w:id="6579" w:author="Ericsson" w:date="2018-02-22T14:43:00Z">
              <w:rPr/>
            </w:rPrChange>
          </w:rPr>
          <w:tab/>
        </w:r>
        <w:r w:rsidRPr="00B71E30">
          <w:rPr>
            <w:highlight w:val="cyan"/>
            <w:rPrChange w:id="6580" w:author="Ericsson" w:date="2018-02-22T14:43:00Z">
              <w:rPr/>
            </w:rPrChange>
          </w:rPr>
          <w:tab/>
        </w:r>
        <w:r w:rsidRPr="00B71E30">
          <w:rPr>
            <w:highlight w:val="cyan"/>
            <w:rPrChange w:id="6581" w:author="Ericsson" w:date="2018-02-22T14:43:00Z">
              <w:rPr/>
            </w:rPrChange>
          </w:rPr>
          <w:tab/>
        </w:r>
        <w:r w:rsidRPr="00B71E30">
          <w:rPr>
            <w:highlight w:val="cyan"/>
            <w:rPrChange w:id="6582" w:author="Ericsson" w:date="2018-02-22T14:43:00Z">
              <w:rPr/>
            </w:rPrChange>
          </w:rPr>
          <w:tab/>
        </w:r>
        <w:r w:rsidRPr="00B71E30">
          <w:rPr>
            <w:color w:val="993366"/>
            <w:highlight w:val="cyan"/>
            <w:rPrChange w:id="6583" w:author="Ericsson" w:date="2018-02-22T14:43:00Z">
              <w:rPr>
                <w:color w:val="993366"/>
              </w:rPr>
            </w:rPrChange>
          </w:rPr>
          <w:delText>NULL</w:delText>
        </w:r>
        <w:r w:rsidR="00E67DCF" w:rsidRPr="00B71E30">
          <w:rPr>
            <w:highlight w:val="cyan"/>
            <w:rPrChange w:id="6584" w:author="Ericsson" w:date="2018-02-22T14:43:00Z">
              <w:rPr/>
            </w:rPrChange>
          </w:rPr>
          <w:delText xml:space="preserve">, </w:delText>
        </w:r>
      </w:del>
    </w:p>
    <w:p w14:paraId="7799B3FF" w14:textId="04FB092C" w:rsidR="002F035A" w:rsidRPr="00B71E30" w:rsidRDefault="002F035A" w:rsidP="00CE00FD">
      <w:pPr>
        <w:pStyle w:val="PL"/>
        <w:rPr>
          <w:highlight w:val="cyan"/>
          <w:rPrChange w:id="6585" w:author="Ericsson" w:date="2018-02-22T14:43:00Z">
            <w:rPr/>
          </w:rPrChange>
        </w:rPr>
      </w:pPr>
      <w:r w:rsidRPr="00B71E30">
        <w:rPr>
          <w:highlight w:val="cyan"/>
          <w:rPrChange w:id="6586" w:author="Ericsson" w:date="2018-02-22T14:43:00Z">
            <w:rPr/>
          </w:rPrChange>
        </w:rPr>
        <w:tab/>
      </w:r>
      <w:r w:rsidRPr="00B71E30">
        <w:rPr>
          <w:highlight w:val="cyan"/>
          <w:rPrChange w:id="6587" w:author="Ericsson" w:date="2018-02-22T14:43:00Z">
            <w:rPr/>
          </w:rPrChange>
        </w:rPr>
        <w:tab/>
      </w:r>
      <w:r w:rsidR="00D229F8" w:rsidRPr="00B71E30">
        <w:rPr>
          <w:highlight w:val="cyan"/>
          <w:rPrChange w:id="6588" w:author="Ericsson" w:date="2018-02-22T14:43:00Z">
            <w:rPr/>
          </w:rPrChange>
        </w:rPr>
        <w:t>cri</w:t>
      </w:r>
      <w:r w:rsidR="00E67DCF" w:rsidRPr="00B71E30">
        <w:rPr>
          <w:highlight w:val="cyan"/>
          <w:rPrChange w:id="6589" w:author="Ericsson" w:date="2018-02-22T14:43:00Z">
            <w:rPr/>
          </w:rPrChange>
        </w:rPr>
        <w:t>-RSRP</w:t>
      </w:r>
      <w:r w:rsidRPr="00B71E30">
        <w:rPr>
          <w:highlight w:val="cyan"/>
          <w:rPrChange w:id="6590" w:author="Ericsson" w:date="2018-02-22T14:43:00Z">
            <w:rPr/>
          </w:rPrChange>
        </w:rPr>
        <w:tab/>
      </w:r>
      <w:r w:rsidRPr="00B71E30">
        <w:rPr>
          <w:highlight w:val="cyan"/>
          <w:rPrChange w:id="6591" w:author="Ericsson" w:date="2018-02-22T14:43:00Z">
            <w:rPr/>
          </w:rPrChange>
        </w:rPr>
        <w:tab/>
      </w:r>
      <w:r w:rsidRPr="00B71E30">
        <w:rPr>
          <w:highlight w:val="cyan"/>
          <w:rPrChange w:id="6592" w:author="Ericsson" w:date="2018-02-22T14:43:00Z">
            <w:rPr/>
          </w:rPrChange>
        </w:rPr>
        <w:tab/>
      </w:r>
      <w:r w:rsidRPr="00B71E30">
        <w:rPr>
          <w:highlight w:val="cyan"/>
          <w:rPrChange w:id="6593" w:author="Ericsson" w:date="2018-02-22T14:43:00Z">
            <w:rPr/>
          </w:rPrChange>
        </w:rPr>
        <w:tab/>
      </w:r>
      <w:r w:rsidRPr="00B71E30">
        <w:rPr>
          <w:highlight w:val="cyan"/>
          <w:rPrChange w:id="6594" w:author="Ericsson" w:date="2018-02-22T14:43:00Z">
            <w:rPr/>
          </w:rPrChange>
        </w:rPr>
        <w:tab/>
      </w:r>
      <w:r w:rsidRPr="00B71E30">
        <w:rPr>
          <w:highlight w:val="cyan"/>
          <w:rPrChange w:id="6595" w:author="Ericsson" w:date="2018-02-22T14:43:00Z">
            <w:rPr/>
          </w:rPrChange>
        </w:rPr>
        <w:tab/>
      </w:r>
      <w:r w:rsidRPr="00B71E30">
        <w:rPr>
          <w:highlight w:val="cyan"/>
          <w:rPrChange w:id="6596" w:author="Ericsson" w:date="2018-02-22T14:43:00Z">
            <w:rPr/>
          </w:rPrChange>
        </w:rPr>
        <w:tab/>
      </w:r>
      <w:r w:rsidRPr="00B71E30">
        <w:rPr>
          <w:highlight w:val="cyan"/>
          <w:rPrChange w:id="6597" w:author="Ericsson" w:date="2018-02-22T14:43:00Z">
            <w:rPr/>
          </w:rPrChange>
        </w:rPr>
        <w:tab/>
      </w:r>
      <w:r w:rsidRPr="00B71E30">
        <w:rPr>
          <w:color w:val="993366"/>
          <w:highlight w:val="cyan"/>
          <w:rPrChange w:id="6598" w:author="Ericsson" w:date="2018-02-22T14:43:00Z">
            <w:rPr>
              <w:color w:val="993366"/>
            </w:rPr>
          </w:rPrChange>
        </w:rPr>
        <w:t>NULL</w:t>
      </w:r>
      <w:r w:rsidR="00E67DCF" w:rsidRPr="00B71E30">
        <w:rPr>
          <w:highlight w:val="cyan"/>
          <w:rPrChange w:id="6599" w:author="Ericsson" w:date="2018-02-22T14:43:00Z">
            <w:rPr/>
          </w:rPrChange>
        </w:rPr>
        <w:t xml:space="preserve">, </w:t>
      </w:r>
    </w:p>
    <w:p w14:paraId="016EDFAB" w14:textId="144BCA9A" w:rsidR="002F035A" w:rsidRPr="00B71E30" w:rsidRDefault="002F035A" w:rsidP="00D02B97">
      <w:pPr>
        <w:pStyle w:val="PL"/>
        <w:rPr>
          <w:highlight w:val="cyan"/>
          <w:rPrChange w:id="6600" w:author="Ericsson" w:date="2018-02-22T14:43:00Z">
            <w:rPr/>
          </w:rPrChange>
        </w:rPr>
      </w:pPr>
      <w:r w:rsidRPr="00B71E30">
        <w:rPr>
          <w:highlight w:val="cyan"/>
          <w:rPrChange w:id="6601" w:author="Ericsson" w:date="2018-02-22T14:43:00Z">
            <w:rPr/>
          </w:rPrChange>
        </w:rPr>
        <w:tab/>
      </w:r>
      <w:r w:rsidRPr="00B71E30">
        <w:rPr>
          <w:highlight w:val="cyan"/>
          <w:rPrChange w:id="6602" w:author="Ericsson" w:date="2018-02-22T14:43:00Z">
            <w:rPr/>
          </w:rPrChange>
        </w:rPr>
        <w:tab/>
      </w:r>
      <w:ins w:id="6603" w:author="L1 Parameters R1-1801276" w:date="2018-02-06T19:03:00Z">
        <w:r w:rsidR="008E28BF" w:rsidRPr="00B71E30">
          <w:rPr>
            <w:highlight w:val="cyan"/>
            <w:rPrChange w:id="6604" w:author="Ericsson" w:date="2018-02-22T14:43:00Z">
              <w:rPr/>
            </w:rPrChange>
          </w:rPr>
          <w:t>ssb-Index-RSRP</w:t>
        </w:r>
        <w:r w:rsidR="008E28BF" w:rsidRPr="00B71E30">
          <w:rPr>
            <w:highlight w:val="cyan"/>
            <w:rPrChange w:id="6605" w:author="Ericsson" w:date="2018-02-22T14:43:00Z">
              <w:rPr/>
            </w:rPrChange>
          </w:rPr>
          <w:tab/>
        </w:r>
        <w:r w:rsidR="008E28BF" w:rsidRPr="00B71E30">
          <w:rPr>
            <w:highlight w:val="cyan"/>
            <w:rPrChange w:id="6606" w:author="Ericsson" w:date="2018-02-22T14:43:00Z">
              <w:rPr/>
            </w:rPrChange>
          </w:rPr>
          <w:tab/>
        </w:r>
        <w:r w:rsidR="008E28BF" w:rsidRPr="00B71E30">
          <w:rPr>
            <w:highlight w:val="cyan"/>
            <w:rPrChange w:id="6607" w:author="Ericsson" w:date="2018-02-22T14:43:00Z">
              <w:rPr/>
            </w:rPrChange>
          </w:rPr>
          <w:tab/>
        </w:r>
        <w:r w:rsidR="008E28BF" w:rsidRPr="00B71E30">
          <w:rPr>
            <w:highlight w:val="cyan"/>
            <w:rPrChange w:id="6608" w:author="Ericsson" w:date="2018-02-22T14:43:00Z">
              <w:rPr/>
            </w:rPrChange>
          </w:rPr>
          <w:tab/>
        </w:r>
        <w:r w:rsidR="008E28BF" w:rsidRPr="00B71E30">
          <w:rPr>
            <w:highlight w:val="cyan"/>
            <w:rPrChange w:id="6609" w:author="Ericsson" w:date="2018-02-22T14:43:00Z">
              <w:rPr/>
            </w:rPrChange>
          </w:rPr>
          <w:tab/>
        </w:r>
        <w:r w:rsidR="008E28BF" w:rsidRPr="00B71E30">
          <w:rPr>
            <w:highlight w:val="cyan"/>
            <w:rPrChange w:id="6610" w:author="Ericsson" w:date="2018-02-22T14:43:00Z">
              <w:rPr/>
            </w:rPrChange>
          </w:rPr>
          <w:tab/>
        </w:r>
        <w:r w:rsidR="008E28BF" w:rsidRPr="00B71E30">
          <w:rPr>
            <w:highlight w:val="cyan"/>
            <w:rPrChange w:id="6611" w:author="Ericsson" w:date="2018-02-22T14:43:00Z">
              <w:rPr/>
            </w:rPrChange>
          </w:rPr>
          <w:tab/>
        </w:r>
      </w:ins>
      <w:ins w:id="6612" w:author="L1 Parameters R1-1801276" w:date="2018-02-06T19:04:00Z">
        <w:r w:rsidR="008E28BF" w:rsidRPr="00B71E30">
          <w:rPr>
            <w:color w:val="993366"/>
            <w:highlight w:val="cyan"/>
            <w:rPrChange w:id="6613" w:author="Ericsson" w:date="2018-02-22T14:43:00Z">
              <w:rPr>
                <w:color w:val="993366"/>
              </w:rPr>
            </w:rPrChange>
          </w:rPr>
          <w:t>NULL</w:t>
        </w:r>
        <w:r w:rsidR="008E28BF" w:rsidRPr="00B71E30">
          <w:rPr>
            <w:highlight w:val="cyan"/>
            <w:rPrChange w:id="6614" w:author="Ericsson" w:date="2018-02-22T14:43:00Z">
              <w:rPr/>
            </w:rPrChange>
          </w:rPr>
          <w:t>,</w:t>
        </w:r>
      </w:ins>
    </w:p>
    <w:p w14:paraId="6FF2FD99" w14:textId="32366257" w:rsidR="00F80AFB" w:rsidRPr="00B71E30" w:rsidRDefault="00F80AFB" w:rsidP="00CE00FD">
      <w:pPr>
        <w:pStyle w:val="PL"/>
        <w:rPr>
          <w:highlight w:val="cyan"/>
          <w:lang w:val="sv-SE"/>
          <w:rPrChange w:id="6615" w:author="Ericsson" w:date="2018-02-22T14:43:00Z">
            <w:rPr>
              <w:lang w:val="sv-SE"/>
            </w:rPr>
          </w:rPrChange>
        </w:rPr>
      </w:pPr>
      <w:r w:rsidRPr="00B71E30">
        <w:rPr>
          <w:highlight w:val="cyan"/>
          <w:rPrChange w:id="6616" w:author="Ericsson" w:date="2018-02-22T14:43:00Z">
            <w:rPr/>
          </w:rPrChange>
        </w:rPr>
        <w:tab/>
      </w:r>
      <w:r w:rsidRPr="00B71E30">
        <w:rPr>
          <w:highlight w:val="cyan"/>
          <w:rPrChange w:id="6617" w:author="Ericsson" w:date="2018-02-22T14:43:00Z">
            <w:rPr/>
          </w:rPrChange>
        </w:rPr>
        <w:tab/>
      </w:r>
      <w:r w:rsidR="00CB0B87" w:rsidRPr="00B71E30">
        <w:rPr>
          <w:highlight w:val="cyan"/>
          <w:lang w:val="sv-SE"/>
          <w:rPrChange w:id="6618" w:author="Ericsson" w:date="2018-02-22T14:43:00Z">
            <w:rPr>
              <w:lang w:val="sv-SE"/>
            </w:rPr>
          </w:rPrChange>
        </w:rPr>
        <w:t>cri</w:t>
      </w:r>
      <w:r w:rsidRPr="00B71E30">
        <w:rPr>
          <w:highlight w:val="cyan"/>
          <w:lang w:val="sv-SE"/>
          <w:rPrChange w:id="6619" w:author="Ericsson" w:date="2018-02-22T14:43:00Z">
            <w:rPr>
              <w:lang w:val="sv-SE"/>
            </w:rPr>
          </w:rPrChange>
        </w:rPr>
        <w:t>-RI-LI-PMI-CQI</w:t>
      </w:r>
      <w:r w:rsidRPr="00B71E30">
        <w:rPr>
          <w:highlight w:val="cyan"/>
          <w:lang w:val="sv-SE"/>
          <w:rPrChange w:id="6620" w:author="Ericsson" w:date="2018-02-22T14:43:00Z">
            <w:rPr>
              <w:lang w:val="sv-SE"/>
            </w:rPr>
          </w:rPrChange>
        </w:rPr>
        <w:tab/>
      </w:r>
      <w:r w:rsidRPr="00B71E30">
        <w:rPr>
          <w:highlight w:val="cyan"/>
          <w:lang w:val="sv-SE"/>
          <w:rPrChange w:id="6621" w:author="Ericsson" w:date="2018-02-22T14:43:00Z">
            <w:rPr>
              <w:lang w:val="sv-SE"/>
            </w:rPr>
          </w:rPrChange>
        </w:rPr>
        <w:tab/>
      </w:r>
      <w:r w:rsidRPr="00B71E30">
        <w:rPr>
          <w:highlight w:val="cyan"/>
          <w:lang w:val="sv-SE"/>
          <w:rPrChange w:id="6622" w:author="Ericsson" w:date="2018-02-22T14:43:00Z">
            <w:rPr>
              <w:lang w:val="sv-SE"/>
            </w:rPr>
          </w:rPrChange>
        </w:rPr>
        <w:tab/>
      </w:r>
      <w:r w:rsidRPr="00B71E30">
        <w:rPr>
          <w:highlight w:val="cyan"/>
          <w:lang w:val="sv-SE"/>
          <w:rPrChange w:id="6623" w:author="Ericsson" w:date="2018-02-22T14:43:00Z">
            <w:rPr>
              <w:lang w:val="sv-SE"/>
            </w:rPr>
          </w:rPrChange>
        </w:rPr>
        <w:tab/>
      </w:r>
      <w:r w:rsidRPr="00B71E30">
        <w:rPr>
          <w:highlight w:val="cyan"/>
          <w:lang w:val="sv-SE"/>
          <w:rPrChange w:id="6624" w:author="Ericsson" w:date="2018-02-22T14:43:00Z">
            <w:rPr>
              <w:lang w:val="sv-SE"/>
            </w:rPr>
          </w:rPrChange>
        </w:rPr>
        <w:tab/>
      </w:r>
      <w:r w:rsidRPr="00B71E30">
        <w:rPr>
          <w:highlight w:val="cyan"/>
          <w:lang w:val="sv-SE"/>
          <w:rPrChange w:id="6625" w:author="Ericsson" w:date="2018-02-22T14:43:00Z">
            <w:rPr>
              <w:lang w:val="sv-SE"/>
            </w:rPr>
          </w:rPrChange>
        </w:rPr>
        <w:tab/>
      </w:r>
      <w:r w:rsidRPr="00B71E30">
        <w:rPr>
          <w:color w:val="993366"/>
          <w:highlight w:val="cyan"/>
          <w:lang w:val="sv-SE"/>
          <w:rPrChange w:id="6626" w:author="Ericsson" w:date="2018-02-22T14:43:00Z">
            <w:rPr>
              <w:color w:val="993366"/>
              <w:lang w:val="sv-SE"/>
            </w:rPr>
          </w:rPrChange>
        </w:rPr>
        <w:t>NULL</w:t>
      </w:r>
    </w:p>
    <w:p w14:paraId="24C07B53" w14:textId="609F1807" w:rsidR="00E67DCF" w:rsidRPr="00B71E30" w:rsidRDefault="002F035A" w:rsidP="00CE00FD">
      <w:pPr>
        <w:pStyle w:val="PL"/>
        <w:rPr>
          <w:highlight w:val="cyan"/>
          <w:rPrChange w:id="6627" w:author="Ericsson" w:date="2018-02-22T14:43:00Z">
            <w:rPr/>
          </w:rPrChange>
        </w:rPr>
      </w:pPr>
      <w:r w:rsidRPr="00B71E30">
        <w:rPr>
          <w:highlight w:val="cyan"/>
          <w:lang w:val="sv-SE"/>
          <w:rPrChange w:id="6628" w:author="Ericsson" w:date="2018-02-22T14:43:00Z">
            <w:rPr>
              <w:lang w:val="sv-SE"/>
            </w:rPr>
          </w:rPrChange>
        </w:rPr>
        <w:tab/>
      </w:r>
      <w:r w:rsidR="00E67DCF" w:rsidRPr="00B71E30">
        <w:rPr>
          <w:highlight w:val="cyan"/>
          <w:rPrChange w:id="6629" w:author="Ericsson" w:date="2018-02-22T14:43:00Z">
            <w:rPr/>
          </w:rPrChange>
        </w:rPr>
        <w:t>},</w:t>
      </w:r>
    </w:p>
    <w:p w14:paraId="1CEB1D59" w14:textId="21CD5553" w:rsidR="00E67DCF" w:rsidRPr="00B71E30" w:rsidRDefault="00E67DCF" w:rsidP="00CE00FD">
      <w:pPr>
        <w:pStyle w:val="PL"/>
        <w:rPr>
          <w:color w:val="808080"/>
          <w:highlight w:val="cyan"/>
          <w:rPrChange w:id="6630" w:author="Ericsson" w:date="2018-02-22T14:43:00Z">
            <w:rPr>
              <w:color w:val="808080"/>
            </w:rPr>
          </w:rPrChange>
        </w:rPr>
      </w:pPr>
      <w:r w:rsidRPr="00B71E30">
        <w:rPr>
          <w:highlight w:val="cyan"/>
          <w:rPrChange w:id="6631" w:author="Ericsson" w:date="2018-02-22T14:43:00Z">
            <w:rPr/>
          </w:rPrChange>
        </w:rPr>
        <w:tab/>
      </w:r>
      <w:r w:rsidRPr="00B71E30">
        <w:rPr>
          <w:color w:val="808080"/>
          <w:highlight w:val="cyan"/>
          <w:rPrChange w:id="6632" w:author="Ericsson" w:date="2018-02-22T14:43:00Z">
            <w:rPr>
              <w:color w:val="808080"/>
            </w:rPr>
          </w:rPrChange>
        </w:rPr>
        <w:t>-- Reporting configuration in the frequency domain.</w:t>
      </w:r>
      <w:r w:rsidR="00F16603" w:rsidRPr="00B71E30">
        <w:rPr>
          <w:color w:val="808080"/>
          <w:highlight w:val="cyan"/>
          <w:rPrChange w:id="6633" w:author="Ericsson" w:date="2018-02-22T14:43:00Z">
            <w:rPr>
              <w:color w:val="808080"/>
            </w:rPr>
          </w:rPrChange>
        </w:rPr>
        <w:t xml:space="preserve"> (see 38.214, section 5.2.1</w:t>
      </w:r>
      <w:ins w:id="6634" w:author="merged r1" w:date="2018-01-18T13:12:00Z">
        <w:r w:rsidR="00672D8F" w:rsidRPr="00B71E30">
          <w:rPr>
            <w:color w:val="808080"/>
            <w:highlight w:val="cyan"/>
            <w:rPrChange w:id="6635" w:author="Ericsson" w:date="2018-02-22T14:43:00Z">
              <w:rPr>
                <w:color w:val="808080"/>
              </w:rPr>
            </w:rPrChange>
          </w:rPr>
          <w:t>.4</w:t>
        </w:r>
      </w:ins>
      <w:r w:rsidR="00F16603" w:rsidRPr="00B71E30">
        <w:rPr>
          <w:color w:val="808080"/>
          <w:highlight w:val="cyan"/>
          <w:rPrChange w:id="6636" w:author="Ericsson" w:date="2018-02-22T14:43:00Z">
            <w:rPr>
              <w:color w:val="808080"/>
            </w:rPr>
          </w:rPrChange>
        </w:rPr>
        <w:t>)</w:t>
      </w:r>
    </w:p>
    <w:p w14:paraId="02D1AA7D" w14:textId="3FAA3589" w:rsidR="00E67DCF" w:rsidRPr="00B71E30" w:rsidRDefault="00E67DCF" w:rsidP="00CE00FD">
      <w:pPr>
        <w:pStyle w:val="PL"/>
        <w:rPr>
          <w:highlight w:val="cyan"/>
          <w:rPrChange w:id="6637" w:author="Ericsson" w:date="2018-02-22T14:43:00Z">
            <w:rPr/>
          </w:rPrChange>
        </w:rPr>
      </w:pPr>
      <w:r w:rsidRPr="00B71E30">
        <w:rPr>
          <w:highlight w:val="cyan"/>
          <w:rPrChange w:id="6638" w:author="Ericsson" w:date="2018-02-22T14:43:00Z">
            <w:rPr/>
          </w:rPrChange>
        </w:rPr>
        <w:tab/>
        <w:t>reportFreqConfiguration</w:t>
      </w:r>
      <w:r w:rsidRPr="00B71E30">
        <w:rPr>
          <w:highlight w:val="cyan"/>
          <w:rPrChange w:id="6639" w:author="Ericsson" w:date="2018-02-22T14:43:00Z">
            <w:rPr/>
          </w:rPrChange>
        </w:rPr>
        <w:tab/>
      </w:r>
      <w:r w:rsidRPr="00B71E30">
        <w:rPr>
          <w:highlight w:val="cyan"/>
          <w:rPrChange w:id="6640" w:author="Ericsson" w:date="2018-02-22T14:43:00Z">
            <w:rPr/>
          </w:rPrChange>
        </w:rPr>
        <w:tab/>
      </w:r>
      <w:r w:rsidRPr="00B71E30">
        <w:rPr>
          <w:highlight w:val="cyan"/>
          <w:rPrChange w:id="6641" w:author="Ericsson" w:date="2018-02-22T14:43:00Z">
            <w:rPr/>
          </w:rPrChange>
        </w:rPr>
        <w:tab/>
      </w:r>
      <w:r w:rsidRPr="00B71E30">
        <w:rPr>
          <w:highlight w:val="cyan"/>
          <w:rPrChange w:id="6642" w:author="Ericsson" w:date="2018-02-22T14:43:00Z">
            <w:rPr/>
          </w:rPrChange>
        </w:rPr>
        <w:tab/>
      </w:r>
      <w:r w:rsidRPr="00B71E30">
        <w:rPr>
          <w:highlight w:val="cyan"/>
          <w:rPrChange w:id="6643" w:author="Ericsson" w:date="2018-02-22T14:43:00Z">
            <w:rPr/>
          </w:rPrChange>
        </w:rPr>
        <w:tab/>
        <w:t xml:space="preserve"> </w:t>
      </w:r>
      <w:r w:rsidRPr="00B71E30">
        <w:rPr>
          <w:color w:val="993366"/>
          <w:highlight w:val="cyan"/>
          <w:rPrChange w:id="6644" w:author="Ericsson" w:date="2018-02-22T14:43:00Z">
            <w:rPr>
              <w:color w:val="993366"/>
            </w:rPr>
          </w:rPrChange>
        </w:rPr>
        <w:t>SEQUENCE</w:t>
      </w:r>
      <w:r w:rsidRPr="00B71E30">
        <w:rPr>
          <w:highlight w:val="cyan"/>
          <w:rPrChange w:id="6645" w:author="Ericsson" w:date="2018-02-22T14:43:00Z">
            <w:rPr/>
          </w:rPrChange>
        </w:rPr>
        <w:t xml:space="preserve"> {</w:t>
      </w:r>
    </w:p>
    <w:p w14:paraId="40863801" w14:textId="7FD4932B" w:rsidR="00E67DCF" w:rsidRPr="00B71E30" w:rsidRDefault="00E67DCF" w:rsidP="00CE00FD">
      <w:pPr>
        <w:pStyle w:val="PL"/>
        <w:rPr>
          <w:color w:val="808080"/>
          <w:highlight w:val="cyan"/>
          <w:rPrChange w:id="6646" w:author="Ericsson" w:date="2018-02-22T14:43:00Z">
            <w:rPr>
              <w:color w:val="808080"/>
            </w:rPr>
          </w:rPrChange>
        </w:rPr>
      </w:pPr>
      <w:r w:rsidRPr="00B71E30">
        <w:rPr>
          <w:highlight w:val="cyan"/>
          <w:rPrChange w:id="6647" w:author="Ericsson" w:date="2018-02-22T14:43:00Z">
            <w:rPr/>
          </w:rPrChange>
        </w:rPr>
        <w:tab/>
      </w:r>
      <w:r w:rsidRPr="00B71E30">
        <w:rPr>
          <w:highlight w:val="cyan"/>
          <w:rPrChange w:id="6648" w:author="Ericsson" w:date="2018-02-22T14:43:00Z">
            <w:rPr/>
          </w:rPrChange>
        </w:rPr>
        <w:tab/>
      </w:r>
      <w:r w:rsidRPr="00B71E30">
        <w:rPr>
          <w:color w:val="808080"/>
          <w:highlight w:val="cyan"/>
          <w:rPrChange w:id="6649" w:author="Ericsson" w:date="2018-02-22T14:43:00Z">
            <w:rPr>
              <w:color w:val="808080"/>
            </w:rPr>
          </w:rPrChange>
        </w:rPr>
        <w:t xml:space="preserve">-- Indicates whether the UE shall report a single (wideband) or multiple (subband) CQI. (see 38.214, section </w:t>
      </w:r>
      <w:r w:rsidR="00D22269" w:rsidRPr="00B71E30">
        <w:rPr>
          <w:color w:val="808080"/>
          <w:highlight w:val="cyan"/>
          <w:rPrChange w:id="6650" w:author="Ericsson" w:date="2018-02-22T14:43:00Z">
            <w:rPr>
              <w:color w:val="808080"/>
            </w:rPr>
          </w:rPrChange>
        </w:rPr>
        <w:t>5.2.1.4</w:t>
      </w:r>
      <w:r w:rsidRPr="00B71E30">
        <w:rPr>
          <w:color w:val="808080"/>
          <w:highlight w:val="cyan"/>
          <w:rPrChange w:id="6651" w:author="Ericsson" w:date="2018-02-22T14:43:00Z">
            <w:rPr>
              <w:color w:val="808080"/>
            </w:rPr>
          </w:rPrChange>
        </w:rPr>
        <w:t>)</w:t>
      </w:r>
    </w:p>
    <w:p w14:paraId="781F59DA" w14:textId="77777777" w:rsidR="00E67DCF" w:rsidRPr="00B71E30" w:rsidRDefault="00E67DCF" w:rsidP="00CE00FD">
      <w:pPr>
        <w:pStyle w:val="PL"/>
        <w:rPr>
          <w:highlight w:val="cyan"/>
          <w:rPrChange w:id="6652" w:author="Ericsson" w:date="2018-02-22T14:43:00Z">
            <w:rPr/>
          </w:rPrChange>
        </w:rPr>
      </w:pPr>
      <w:r w:rsidRPr="00B71E30">
        <w:rPr>
          <w:highlight w:val="cyan"/>
          <w:rPrChange w:id="6653" w:author="Ericsson" w:date="2018-02-22T14:43:00Z">
            <w:rPr/>
          </w:rPrChange>
        </w:rPr>
        <w:tab/>
      </w:r>
      <w:r w:rsidRPr="00B71E30">
        <w:rPr>
          <w:highlight w:val="cyan"/>
          <w:rPrChange w:id="6654" w:author="Ericsson" w:date="2018-02-22T14:43:00Z">
            <w:rPr/>
          </w:rPrChange>
        </w:rPr>
        <w:tab/>
        <w:t>cqi-FormatIndicator</w:t>
      </w:r>
      <w:r w:rsidRPr="00B71E30">
        <w:rPr>
          <w:highlight w:val="cyan"/>
          <w:rPrChange w:id="6655" w:author="Ericsson" w:date="2018-02-22T14:43:00Z">
            <w:rPr/>
          </w:rPrChange>
        </w:rPr>
        <w:tab/>
      </w:r>
      <w:r w:rsidRPr="00B71E30">
        <w:rPr>
          <w:highlight w:val="cyan"/>
          <w:rPrChange w:id="6656" w:author="Ericsson" w:date="2018-02-22T14:43:00Z">
            <w:rPr/>
          </w:rPrChange>
        </w:rPr>
        <w:tab/>
      </w:r>
      <w:r w:rsidRPr="00B71E30">
        <w:rPr>
          <w:highlight w:val="cyan"/>
          <w:rPrChange w:id="6657" w:author="Ericsson" w:date="2018-02-22T14:43:00Z">
            <w:rPr/>
          </w:rPrChange>
        </w:rPr>
        <w:tab/>
      </w:r>
      <w:r w:rsidRPr="00B71E30">
        <w:rPr>
          <w:highlight w:val="cyan"/>
          <w:rPrChange w:id="6658" w:author="Ericsson" w:date="2018-02-22T14:43:00Z">
            <w:rPr/>
          </w:rPrChange>
        </w:rPr>
        <w:tab/>
      </w:r>
      <w:r w:rsidRPr="00B71E30">
        <w:rPr>
          <w:highlight w:val="cyan"/>
          <w:rPrChange w:id="6659" w:author="Ericsson" w:date="2018-02-22T14:43:00Z">
            <w:rPr/>
          </w:rPrChange>
        </w:rPr>
        <w:tab/>
      </w:r>
      <w:r w:rsidRPr="00B71E30">
        <w:rPr>
          <w:highlight w:val="cyan"/>
          <w:rPrChange w:id="6660" w:author="Ericsson" w:date="2018-02-22T14:43:00Z">
            <w:rPr/>
          </w:rPrChange>
        </w:rPr>
        <w:tab/>
      </w:r>
      <w:r w:rsidRPr="00B71E30">
        <w:rPr>
          <w:color w:val="993366"/>
          <w:highlight w:val="cyan"/>
          <w:rPrChange w:id="6661" w:author="Ericsson" w:date="2018-02-22T14:43:00Z">
            <w:rPr>
              <w:color w:val="993366"/>
            </w:rPr>
          </w:rPrChange>
        </w:rPr>
        <w:t>ENUMERATED</w:t>
      </w:r>
      <w:r w:rsidRPr="00B71E30">
        <w:rPr>
          <w:highlight w:val="cyan"/>
          <w:rPrChange w:id="6662" w:author="Ericsson" w:date="2018-02-22T14:43:00Z">
            <w:rPr/>
          </w:rPrChange>
        </w:rPr>
        <w:t xml:space="preserve"> { widebandCQI, subbandCQI },</w:t>
      </w:r>
    </w:p>
    <w:p w14:paraId="65C6E8B8" w14:textId="191EE6FD" w:rsidR="00E67DCF" w:rsidRPr="00B71E30" w:rsidRDefault="00E67DCF" w:rsidP="00CE00FD">
      <w:pPr>
        <w:pStyle w:val="PL"/>
        <w:rPr>
          <w:color w:val="808080"/>
          <w:highlight w:val="cyan"/>
          <w:rPrChange w:id="6663" w:author="Ericsson" w:date="2018-02-22T14:43:00Z">
            <w:rPr>
              <w:color w:val="808080"/>
            </w:rPr>
          </w:rPrChange>
        </w:rPr>
      </w:pPr>
      <w:r w:rsidRPr="00B71E30">
        <w:rPr>
          <w:highlight w:val="cyan"/>
          <w:rPrChange w:id="6664" w:author="Ericsson" w:date="2018-02-22T14:43:00Z">
            <w:rPr/>
          </w:rPrChange>
        </w:rPr>
        <w:tab/>
      </w:r>
      <w:r w:rsidRPr="00B71E30">
        <w:rPr>
          <w:highlight w:val="cyan"/>
          <w:rPrChange w:id="6665" w:author="Ericsson" w:date="2018-02-22T14:43:00Z">
            <w:rPr/>
          </w:rPrChange>
        </w:rPr>
        <w:tab/>
      </w:r>
      <w:r w:rsidRPr="00B71E30">
        <w:rPr>
          <w:color w:val="808080"/>
          <w:highlight w:val="cyan"/>
          <w:rPrChange w:id="6666" w:author="Ericsson" w:date="2018-02-22T14:43:00Z">
            <w:rPr>
              <w:color w:val="808080"/>
            </w:rPr>
          </w:rPrChange>
        </w:rPr>
        <w:t xml:space="preserve">-- Indicates whether the UE shall report a single (wideband) or multiple (subband) PMI. (see 38.214, section </w:t>
      </w:r>
      <w:r w:rsidR="00C147F2" w:rsidRPr="00B71E30">
        <w:rPr>
          <w:color w:val="808080"/>
          <w:highlight w:val="cyan"/>
          <w:rPrChange w:id="6667" w:author="Ericsson" w:date="2018-02-22T14:43:00Z">
            <w:rPr>
              <w:color w:val="808080"/>
            </w:rPr>
          </w:rPrChange>
        </w:rPr>
        <w:t>5.2.1.4</w:t>
      </w:r>
      <w:r w:rsidRPr="00B71E30">
        <w:rPr>
          <w:color w:val="808080"/>
          <w:highlight w:val="cyan"/>
          <w:rPrChange w:id="6668" w:author="Ericsson" w:date="2018-02-22T14:43:00Z">
            <w:rPr>
              <w:color w:val="808080"/>
            </w:rPr>
          </w:rPrChange>
        </w:rPr>
        <w:t>)</w:t>
      </w:r>
    </w:p>
    <w:p w14:paraId="1ADAC3AC" w14:textId="77777777" w:rsidR="00E67DCF" w:rsidRPr="00B71E30" w:rsidRDefault="00E67DCF" w:rsidP="00CE00FD">
      <w:pPr>
        <w:pStyle w:val="PL"/>
        <w:rPr>
          <w:highlight w:val="cyan"/>
          <w:rPrChange w:id="6669" w:author="Ericsson" w:date="2018-02-22T14:43:00Z">
            <w:rPr/>
          </w:rPrChange>
        </w:rPr>
      </w:pPr>
      <w:r w:rsidRPr="00B71E30">
        <w:rPr>
          <w:highlight w:val="cyan"/>
          <w:rPrChange w:id="6670" w:author="Ericsson" w:date="2018-02-22T14:43:00Z">
            <w:rPr/>
          </w:rPrChange>
        </w:rPr>
        <w:tab/>
      </w:r>
      <w:r w:rsidRPr="00B71E30">
        <w:rPr>
          <w:highlight w:val="cyan"/>
          <w:rPrChange w:id="6671" w:author="Ericsson" w:date="2018-02-22T14:43:00Z">
            <w:rPr/>
          </w:rPrChange>
        </w:rPr>
        <w:tab/>
        <w:t>pmi-FormatIndicator</w:t>
      </w:r>
      <w:r w:rsidRPr="00B71E30">
        <w:rPr>
          <w:highlight w:val="cyan"/>
          <w:rPrChange w:id="6672" w:author="Ericsson" w:date="2018-02-22T14:43:00Z">
            <w:rPr/>
          </w:rPrChange>
        </w:rPr>
        <w:tab/>
      </w:r>
      <w:r w:rsidRPr="00B71E30">
        <w:rPr>
          <w:highlight w:val="cyan"/>
          <w:rPrChange w:id="6673" w:author="Ericsson" w:date="2018-02-22T14:43:00Z">
            <w:rPr/>
          </w:rPrChange>
        </w:rPr>
        <w:tab/>
      </w:r>
      <w:r w:rsidRPr="00B71E30">
        <w:rPr>
          <w:highlight w:val="cyan"/>
          <w:rPrChange w:id="6674" w:author="Ericsson" w:date="2018-02-22T14:43:00Z">
            <w:rPr/>
          </w:rPrChange>
        </w:rPr>
        <w:tab/>
      </w:r>
      <w:r w:rsidRPr="00B71E30">
        <w:rPr>
          <w:highlight w:val="cyan"/>
          <w:rPrChange w:id="6675" w:author="Ericsson" w:date="2018-02-22T14:43:00Z">
            <w:rPr/>
          </w:rPrChange>
        </w:rPr>
        <w:tab/>
      </w:r>
      <w:r w:rsidRPr="00B71E30">
        <w:rPr>
          <w:highlight w:val="cyan"/>
          <w:rPrChange w:id="6676" w:author="Ericsson" w:date="2018-02-22T14:43:00Z">
            <w:rPr/>
          </w:rPrChange>
        </w:rPr>
        <w:tab/>
      </w:r>
      <w:r w:rsidRPr="00B71E30">
        <w:rPr>
          <w:highlight w:val="cyan"/>
          <w:rPrChange w:id="6677" w:author="Ericsson" w:date="2018-02-22T14:43:00Z">
            <w:rPr/>
          </w:rPrChange>
        </w:rPr>
        <w:tab/>
      </w:r>
      <w:r w:rsidRPr="00B71E30">
        <w:rPr>
          <w:color w:val="993366"/>
          <w:highlight w:val="cyan"/>
          <w:rPrChange w:id="6678" w:author="Ericsson" w:date="2018-02-22T14:43:00Z">
            <w:rPr>
              <w:color w:val="993366"/>
            </w:rPr>
          </w:rPrChange>
        </w:rPr>
        <w:t>ENUMERATED</w:t>
      </w:r>
      <w:r w:rsidRPr="00B71E30">
        <w:rPr>
          <w:highlight w:val="cyan"/>
          <w:rPrChange w:id="6679" w:author="Ericsson" w:date="2018-02-22T14:43:00Z">
            <w:rPr/>
          </w:rPrChange>
        </w:rPr>
        <w:t xml:space="preserve"> { widebandPMI, subbandPMI },</w:t>
      </w:r>
    </w:p>
    <w:p w14:paraId="55915561" w14:textId="77777777" w:rsidR="00E67DCF" w:rsidRPr="00B71E30" w:rsidRDefault="00E67DCF" w:rsidP="00CE00FD">
      <w:pPr>
        <w:pStyle w:val="PL"/>
        <w:rPr>
          <w:color w:val="808080"/>
          <w:highlight w:val="cyan"/>
          <w:rPrChange w:id="6680" w:author="Ericsson" w:date="2018-02-22T14:43:00Z">
            <w:rPr>
              <w:color w:val="808080"/>
            </w:rPr>
          </w:rPrChange>
        </w:rPr>
      </w:pPr>
      <w:r w:rsidRPr="00B71E30">
        <w:rPr>
          <w:highlight w:val="cyan"/>
          <w:rPrChange w:id="6681" w:author="Ericsson" w:date="2018-02-22T14:43:00Z">
            <w:rPr/>
          </w:rPrChange>
        </w:rPr>
        <w:tab/>
      </w:r>
      <w:r w:rsidRPr="00B71E30">
        <w:rPr>
          <w:highlight w:val="cyan"/>
          <w:rPrChange w:id="6682" w:author="Ericsson" w:date="2018-02-22T14:43:00Z">
            <w:rPr/>
          </w:rPrChange>
        </w:rPr>
        <w:tab/>
      </w:r>
      <w:r w:rsidRPr="00B71E30">
        <w:rPr>
          <w:color w:val="808080"/>
          <w:highlight w:val="cyan"/>
          <w:rPrChange w:id="6683" w:author="Ericsson" w:date="2018-02-22T14:43:00Z">
            <w:rPr>
              <w:color w:val="808080"/>
            </w:rPr>
          </w:rPrChange>
        </w:rPr>
        <w:t xml:space="preserve">-- Indicates a contiguous or non-contigous subset of subbands in the bandwidth part which CSI shall be reported </w:t>
      </w:r>
    </w:p>
    <w:p w14:paraId="43855769" w14:textId="77777777" w:rsidR="00E67DCF" w:rsidRPr="00B71E30" w:rsidRDefault="00E67DCF" w:rsidP="00CE00FD">
      <w:pPr>
        <w:pStyle w:val="PL"/>
        <w:rPr>
          <w:color w:val="808080"/>
          <w:highlight w:val="cyan"/>
          <w:rPrChange w:id="6684" w:author="Ericsson" w:date="2018-02-22T14:43:00Z">
            <w:rPr>
              <w:color w:val="808080"/>
            </w:rPr>
          </w:rPrChange>
        </w:rPr>
      </w:pPr>
      <w:r w:rsidRPr="00B71E30">
        <w:rPr>
          <w:highlight w:val="cyan"/>
          <w:rPrChange w:id="6685" w:author="Ericsson" w:date="2018-02-22T14:43:00Z">
            <w:rPr/>
          </w:rPrChange>
        </w:rPr>
        <w:tab/>
      </w:r>
      <w:r w:rsidRPr="00B71E30">
        <w:rPr>
          <w:highlight w:val="cyan"/>
          <w:rPrChange w:id="6686" w:author="Ericsson" w:date="2018-02-22T14:43:00Z">
            <w:rPr/>
          </w:rPrChange>
        </w:rPr>
        <w:tab/>
      </w:r>
      <w:r w:rsidRPr="00B71E30">
        <w:rPr>
          <w:color w:val="808080"/>
          <w:highlight w:val="cyan"/>
          <w:rPrChange w:id="6687" w:author="Ericsson" w:date="2018-02-22T14:43:00Z">
            <w:rPr>
              <w:color w:val="808080"/>
            </w:rPr>
          </w:rPrChange>
        </w:rPr>
        <w:t xml:space="preserve">-- for. FFS: Each bit in the bit-string represents one subband. The right-most bit in the bit string represents the </w:t>
      </w:r>
    </w:p>
    <w:p w14:paraId="6D772392" w14:textId="51902FE1" w:rsidR="00E67DCF" w:rsidRPr="00B71E30" w:rsidRDefault="00E67DCF" w:rsidP="00CE00FD">
      <w:pPr>
        <w:pStyle w:val="PL"/>
        <w:rPr>
          <w:color w:val="808080"/>
          <w:highlight w:val="cyan"/>
          <w:rPrChange w:id="6688" w:author="Ericsson" w:date="2018-02-22T14:43:00Z">
            <w:rPr>
              <w:color w:val="808080"/>
            </w:rPr>
          </w:rPrChange>
        </w:rPr>
      </w:pPr>
      <w:r w:rsidRPr="00B71E30">
        <w:rPr>
          <w:highlight w:val="cyan"/>
          <w:rPrChange w:id="6689" w:author="Ericsson" w:date="2018-02-22T14:43:00Z">
            <w:rPr/>
          </w:rPrChange>
        </w:rPr>
        <w:tab/>
      </w:r>
      <w:r w:rsidRPr="00B71E30">
        <w:rPr>
          <w:highlight w:val="cyan"/>
          <w:rPrChange w:id="6690" w:author="Ericsson" w:date="2018-02-22T14:43:00Z">
            <w:rPr/>
          </w:rPrChange>
        </w:rPr>
        <w:tab/>
      </w:r>
      <w:r w:rsidRPr="00B71E30">
        <w:rPr>
          <w:color w:val="808080"/>
          <w:highlight w:val="cyan"/>
          <w:rPrChange w:id="6691" w:author="Ericsson" w:date="2018-02-22T14:43:00Z">
            <w:rPr>
              <w:color w:val="808080"/>
            </w:rPr>
          </w:rPrChange>
        </w:rPr>
        <w:t xml:space="preserve">-- lowest subband in the BWP. (see 38.214, section </w:t>
      </w:r>
      <w:r w:rsidR="00D22269" w:rsidRPr="00B71E30">
        <w:rPr>
          <w:color w:val="808080"/>
          <w:highlight w:val="cyan"/>
          <w:rPrChange w:id="6692" w:author="Ericsson" w:date="2018-02-22T14:43:00Z">
            <w:rPr>
              <w:color w:val="808080"/>
            </w:rPr>
          </w:rPrChange>
        </w:rPr>
        <w:t>5.2.1.4</w:t>
      </w:r>
      <w:r w:rsidRPr="00B71E30">
        <w:rPr>
          <w:color w:val="808080"/>
          <w:highlight w:val="cyan"/>
          <w:rPrChange w:id="6693" w:author="Ericsson" w:date="2018-02-22T14:43:00Z">
            <w:rPr>
              <w:color w:val="808080"/>
            </w:rPr>
          </w:rPrChange>
        </w:rPr>
        <w:t>)</w:t>
      </w:r>
    </w:p>
    <w:p w14:paraId="0E9C7C5F" w14:textId="57CCFB5A" w:rsidR="00E67DCF" w:rsidRPr="00B71E30" w:rsidRDefault="00E67DCF" w:rsidP="00CE00FD">
      <w:pPr>
        <w:pStyle w:val="PL"/>
        <w:rPr>
          <w:color w:val="808080"/>
          <w:highlight w:val="cyan"/>
          <w:rPrChange w:id="6694" w:author="Ericsson" w:date="2018-02-22T14:43:00Z">
            <w:rPr>
              <w:color w:val="808080"/>
            </w:rPr>
          </w:rPrChange>
        </w:rPr>
      </w:pPr>
      <w:r w:rsidRPr="00B71E30">
        <w:rPr>
          <w:highlight w:val="cyan"/>
          <w:rPrChange w:id="6695" w:author="Ericsson" w:date="2018-02-22T14:43:00Z">
            <w:rPr/>
          </w:rPrChange>
        </w:rPr>
        <w:tab/>
      </w:r>
      <w:r w:rsidRPr="00B71E30">
        <w:rPr>
          <w:highlight w:val="cyan"/>
          <w:rPrChange w:id="6696" w:author="Ericsson" w:date="2018-02-22T14:43:00Z">
            <w:rPr/>
          </w:rPrChange>
        </w:rPr>
        <w:tab/>
      </w:r>
      <w:r w:rsidRPr="00B71E30">
        <w:rPr>
          <w:color w:val="808080"/>
          <w:highlight w:val="cyan"/>
          <w:rPrChange w:id="6697" w:author="Ericsson" w:date="2018-02-22T14:43:00Z">
            <w:rPr>
              <w:color w:val="808080"/>
            </w:rPr>
          </w:rPrChange>
        </w:rPr>
        <w:t>-- FFS: Size of the bitmap. Introduce a CHOICE with different bitmap lengths</w:t>
      </w:r>
      <w:r w:rsidR="005C792C" w:rsidRPr="00B71E30">
        <w:rPr>
          <w:color w:val="808080"/>
          <w:highlight w:val="cyan"/>
          <w:rPrChange w:id="6698" w:author="Ericsson" w:date="2018-02-22T14:43:00Z">
            <w:rPr>
              <w:color w:val="808080"/>
            </w:rPr>
          </w:rPrChange>
        </w:rPr>
        <w:t xml:space="preserve"> depening on number of subbands in carrier/BWP</w:t>
      </w:r>
      <w:r w:rsidRPr="00B71E30">
        <w:rPr>
          <w:color w:val="808080"/>
          <w:highlight w:val="cyan"/>
          <w:rPrChange w:id="6699" w:author="Ericsson" w:date="2018-02-22T14:43:00Z">
            <w:rPr>
              <w:color w:val="808080"/>
            </w:rPr>
          </w:rPrChange>
        </w:rPr>
        <w:t>?</w:t>
      </w:r>
    </w:p>
    <w:p w14:paraId="245C0462" w14:textId="26F8427E" w:rsidR="00E67DCF" w:rsidRPr="00B71E30" w:rsidRDefault="00E67DCF" w:rsidP="00CE00FD">
      <w:pPr>
        <w:pStyle w:val="PL"/>
        <w:rPr>
          <w:highlight w:val="cyan"/>
          <w:rPrChange w:id="6700" w:author="Ericsson" w:date="2018-02-22T14:43:00Z">
            <w:rPr/>
          </w:rPrChange>
        </w:rPr>
      </w:pPr>
      <w:r w:rsidRPr="00B71E30">
        <w:rPr>
          <w:highlight w:val="cyan"/>
          <w:rPrChange w:id="6701" w:author="Ericsson" w:date="2018-02-22T14:43:00Z">
            <w:rPr/>
          </w:rPrChange>
        </w:rPr>
        <w:tab/>
      </w:r>
      <w:r w:rsidRPr="00B71E30">
        <w:rPr>
          <w:highlight w:val="cyan"/>
          <w:rPrChange w:id="6702" w:author="Ericsson" w:date="2018-02-22T14:43:00Z">
            <w:rPr/>
          </w:rPrChange>
        </w:rPr>
        <w:tab/>
        <w:t>csi-ReportingBand</w:t>
      </w:r>
      <w:r w:rsidRPr="00B71E30">
        <w:rPr>
          <w:highlight w:val="cyan"/>
          <w:rPrChange w:id="6703" w:author="Ericsson" w:date="2018-02-22T14:43:00Z">
            <w:rPr/>
          </w:rPrChange>
        </w:rPr>
        <w:tab/>
      </w:r>
      <w:r w:rsidRPr="00B71E30">
        <w:rPr>
          <w:highlight w:val="cyan"/>
          <w:rPrChange w:id="6704" w:author="Ericsson" w:date="2018-02-22T14:43:00Z">
            <w:rPr/>
          </w:rPrChange>
        </w:rPr>
        <w:tab/>
      </w:r>
      <w:r w:rsidRPr="00B71E30">
        <w:rPr>
          <w:highlight w:val="cyan"/>
          <w:rPrChange w:id="6705" w:author="Ericsson" w:date="2018-02-22T14:43:00Z">
            <w:rPr/>
          </w:rPrChange>
        </w:rPr>
        <w:tab/>
      </w:r>
      <w:r w:rsidRPr="00B71E30">
        <w:rPr>
          <w:highlight w:val="cyan"/>
          <w:rPrChange w:id="6706" w:author="Ericsson" w:date="2018-02-22T14:43:00Z">
            <w:rPr/>
          </w:rPrChange>
        </w:rPr>
        <w:tab/>
      </w:r>
      <w:r w:rsidRPr="00B71E30">
        <w:rPr>
          <w:highlight w:val="cyan"/>
          <w:rPrChange w:id="6707" w:author="Ericsson" w:date="2018-02-22T14:43:00Z">
            <w:rPr/>
          </w:rPrChange>
        </w:rPr>
        <w:tab/>
      </w:r>
      <w:r w:rsidRPr="00B71E30">
        <w:rPr>
          <w:highlight w:val="cyan"/>
          <w:rPrChange w:id="6708" w:author="Ericsson" w:date="2018-02-22T14:43:00Z">
            <w:rPr/>
          </w:rPrChange>
        </w:rPr>
        <w:tab/>
      </w:r>
      <w:r w:rsidRPr="00B71E30">
        <w:rPr>
          <w:color w:val="993366"/>
          <w:highlight w:val="cyan"/>
          <w:rPrChange w:id="6709" w:author="Ericsson" w:date="2018-02-22T14:43:00Z">
            <w:rPr>
              <w:color w:val="993366"/>
            </w:rPr>
          </w:rPrChange>
        </w:rPr>
        <w:t>BIT</w:t>
      </w:r>
      <w:r w:rsidRPr="00B71E30">
        <w:rPr>
          <w:highlight w:val="cyan"/>
          <w:rPrChange w:id="6710" w:author="Ericsson" w:date="2018-02-22T14:43:00Z">
            <w:rPr/>
          </w:rPrChange>
        </w:rPr>
        <w:t xml:space="preserve"> </w:t>
      </w:r>
      <w:r w:rsidRPr="00B71E30">
        <w:rPr>
          <w:color w:val="993366"/>
          <w:highlight w:val="cyan"/>
          <w:rPrChange w:id="6711" w:author="Ericsson" w:date="2018-02-22T14:43:00Z">
            <w:rPr>
              <w:color w:val="993366"/>
            </w:rPr>
          </w:rPrChange>
        </w:rPr>
        <w:t>STRING</w:t>
      </w:r>
      <w:r w:rsidRPr="00B71E30">
        <w:rPr>
          <w:highlight w:val="cyan"/>
          <w:rPrChange w:id="6712" w:author="Ericsson" w:date="2018-02-22T14:43:00Z">
            <w:rPr/>
          </w:rPrChange>
        </w:rPr>
        <w:t xml:space="preserve"> (</w:t>
      </w:r>
      <w:r w:rsidRPr="00B71E30">
        <w:rPr>
          <w:color w:val="993366"/>
          <w:highlight w:val="cyan"/>
          <w:rPrChange w:id="6713" w:author="Ericsson" w:date="2018-02-22T14:43:00Z">
            <w:rPr>
              <w:color w:val="993366"/>
            </w:rPr>
          </w:rPrChange>
        </w:rPr>
        <w:t>SIZE</w:t>
      </w:r>
      <w:r w:rsidRPr="00B71E30">
        <w:rPr>
          <w:highlight w:val="cyan"/>
          <w:rPrChange w:id="6714" w:author="Ericsson" w:date="2018-02-22T14:43:00Z">
            <w:rPr/>
          </w:rPrChange>
        </w:rPr>
        <w:t xml:space="preserve"> (</w:t>
      </w:r>
      <w:r w:rsidR="00961C14" w:rsidRPr="00B71E30">
        <w:rPr>
          <w:highlight w:val="cyan"/>
          <w:rPrChange w:id="6715" w:author="Ericsson" w:date="2018-02-22T14:43:00Z">
            <w:rPr/>
          </w:rPrChange>
        </w:rPr>
        <w:t>ffsValue</w:t>
      </w:r>
      <w:r w:rsidRPr="00B71E30">
        <w:rPr>
          <w:highlight w:val="cyan"/>
          <w:rPrChange w:id="6716" w:author="Ericsson" w:date="2018-02-22T14:43:00Z">
            <w:rPr/>
          </w:rPrChange>
        </w:rPr>
        <w:t>))</w:t>
      </w:r>
    </w:p>
    <w:p w14:paraId="7920DC18" w14:textId="77777777" w:rsidR="00E67DCF" w:rsidRPr="00B71E30" w:rsidRDefault="00E67DCF" w:rsidP="00CE00FD">
      <w:pPr>
        <w:pStyle w:val="PL"/>
        <w:rPr>
          <w:highlight w:val="cyan"/>
          <w:rPrChange w:id="6717" w:author="Ericsson" w:date="2018-02-22T14:43:00Z">
            <w:rPr/>
          </w:rPrChange>
        </w:rPr>
      </w:pPr>
      <w:r w:rsidRPr="00B71E30">
        <w:rPr>
          <w:highlight w:val="cyan"/>
          <w:rPrChange w:id="6718" w:author="Ericsson" w:date="2018-02-22T14:43:00Z">
            <w:rPr/>
          </w:rPrChange>
        </w:rPr>
        <w:tab/>
        <w:t>},</w:t>
      </w:r>
    </w:p>
    <w:p w14:paraId="6B14CB4E" w14:textId="77777777" w:rsidR="00C977FB" w:rsidRPr="00B71E30" w:rsidRDefault="00E67DCF" w:rsidP="00CE00FD">
      <w:pPr>
        <w:pStyle w:val="PL"/>
        <w:rPr>
          <w:ins w:id="6719" w:author="Rapporteur" w:date="2018-02-06T23:01:00Z"/>
          <w:color w:val="808080"/>
          <w:highlight w:val="cyan"/>
          <w:rPrChange w:id="6720" w:author="Ericsson" w:date="2018-02-22T14:43:00Z">
            <w:rPr>
              <w:ins w:id="6721" w:author="Rapporteur" w:date="2018-02-06T23:01:00Z"/>
              <w:color w:val="808080"/>
            </w:rPr>
          </w:rPrChange>
        </w:rPr>
      </w:pPr>
      <w:r w:rsidRPr="00B71E30">
        <w:rPr>
          <w:highlight w:val="cyan"/>
          <w:rPrChange w:id="6722" w:author="Ericsson" w:date="2018-02-22T14:43:00Z">
            <w:rPr/>
          </w:rPrChange>
        </w:rPr>
        <w:tab/>
      </w:r>
      <w:r w:rsidRPr="00B71E30">
        <w:rPr>
          <w:color w:val="808080"/>
          <w:highlight w:val="cyan"/>
          <w:rPrChange w:id="6723" w:author="Ericsson" w:date="2018-02-22T14:43:00Z">
            <w:rPr>
              <w:color w:val="808080"/>
            </w:rPr>
          </w:rPrChange>
        </w:rPr>
        <w:t>-- Time domain measurement restriction for the channel (signal) measurements.</w:t>
      </w:r>
      <w:r w:rsidR="006D6DC6" w:rsidRPr="00B71E30">
        <w:rPr>
          <w:color w:val="808080"/>
          <w:highlight w:val="cyan"/>
          <w:rPrChange w:id="6724" w:author="Ericsson" w:date="2018-02-22T14:43:00Z">
            <w:rPr>
              <w:color w:val="808080"/>
            </w:rPr>
          </w:rPrChange>
        </w:rPr>
        <w:t xml:space="preserve"> </w:t>
      </w:r>
    </w:p>
    <w:p w14:paraId="7CA88345" w14:textId="51086075" w:rsidR="00E67DCF" w:rsidRPr="00B71E30" w:rsidRDefault="00C977FB" w:rsidP="00CE00FD">
      <w:pPr>
        <w:pStyle w:val="PL"/>
        <w:rPr>
          <w:color w:val="808080"/>
          <w:highlight w:val="cyan"/>
          <w:rPrChange w:id="6725" w:author="Ericsson" w:date="2018-02-22T14:43:00Z">
            <w:rPr>
              <w:color w:val="808080"/>
            </w:rPr>
          </w:rPrChange>
        </w:rPr>
      </w:pPr>
      <w:ins w:id="6726" w:author="Rapporteur" w:date="2018-02-06T23:01:00Z">
        <w:r w:rsidRPr="00B71E30">
          <w:rPr>
            <w:color w:val="808080"/>
            <w:highlight w:val="cyan"/>
            <w:rPrChange w:id="6727" w:author="Ericsson" w:date="2018-02-22T14:43:00Z">
              <w:rPr>
                <w:color w:val="808080"/>
              </w:rPr>
            </w:rPrChange>
          </w:rPr>
          <w:tab/>
          <w:t>-- Corresponds to L1 parameter '</w:t>
        </w:r>
      </w:ins>
      <w:ins w:id="6728" w:author="Rapporteur" w:date="2018-02-06T23:02:00Z">
        <w:r w:rsidRPr="00B71E30">
          <w:rPr>
            <w:color w:val="808080"/>
            <w:highlight w:val="cyan"/>
            <w:rPrChange w:id="6729" w:author="Ericsson" w:date="2018-02-22T14:43:00Z">
              <w:rPr>
                <w:color w:val="808080"/>
              </w:rPr>
            </w:rPrChange>
          </w:rPr>
          <w:t>MeasRestrictionConfig-time-channel</w:t>
        </w:r>
      </w:ins>
      <w:ins w:id="6730" w:author="Rapporteur" w:date="2018-02-06T23:01:00Z">
        <w:r w:rsidRPr="00B71E30">
          <w:rPr>
            <w:color w:val="808080"/>
            <w:highlight w:val="cyan"/>
            <w:rPrChange w:id="6731" w:author="Ericsson" w:date="2018-02-22T14:43:00Z">
              <w:rPr>
                <w:color w:val="808080"/>
              </w:rPr>
            </w:rPrChange>
          </w:rPr>
          <w:t>'</w:t>
        </w:r>
      </w:ins>
      <w:ins w:id="6732" w:author="Rapporteur" w:date="2018-02-06T23:02:00Z">
        <w:r w:rsidRPr="00B71E30">
          <w:rPr>
            <w:color w:val="808080"/>
            <w:highlight w:val="cyan"/>
            <w:rPrChange w:id="6733" w:author="Ericsson" w:date="2018-02-22T14:43:00Z">
              <w:rPr>
                <w:color w:val="808080"/>
              </w:rPr>
            </w:rPrChange>
          </w:rPr>
          <w:t xml:space="preserve"> </w:t>
        </w:r>
      </w:ins>
      <w:r w:rsidR="006D6DC6" w:rsidRPr="00B71E30">
        <w:rPr>
          <w:color w:val="808080"/>
          <w:highlight w:val="cyan"/>
          <w:rPrChange w:id="6734" w:author="Ericsson" w:date="2018-02-22T14:43:00Z">
            <w:rPr>
              <w:color w:val="808080"/>
            </w:rPr>
          </w:rPrChange>
        </w:rPr>
        <w:t>(see 38.214, section 5.2.1.1)</w:t>
      </w:r>
    </w:p>
    <w:p w14:paraId="67C0E653" w14:textId="5C8B920A" w:rsidR="00E67DCF" w:rsidRPr="00B71E30" w:rsidRDefault="00E67DCF" w:rsidP="00CE00FD">
      <w:pPr>
        <w:pStyle w:val="PL"/>
        <w:rPr>
          <w:highlight w:val="cyan"/>
          <w:rPrChange w:id="6735" w:author="Ericsson" w:date="2018-02-22T14:43:00Z">
            <w:rPr/>
          </w:rPrChange>
        </w:rPr>
      </w:pPr>
      <w:r w:rsidRPr="00B71E30">
        <w:rPr>
          <w:highlight w:val="cyan"/>
          <w:rPrChange w:id="6736" w:author="Ericsson" w:date="2018-02-22T14:43:00Z">
            <w:rPr/>
          </w:rPrChange>
        </w:rPr>
        <w:tab/>
      </w:r>
      <w:del w:id="6737" w:author="merged r1" w:date="2018-01-18T13:12:00Z">
        <w:r w:rsidRPr="00B71E30">
          <w:rPr>
            <w:highlight w:val="cyan"/>
            <w:rPrChange w:id="6738" w:author="Ericsson" w:date="2018-02-22T14:43:00Z">
              <w:rPr/>
            </w:rPrChange>
          </w:rPr>
          <w:delText>measRestrictionTimeForChannel</w:delText>
        </w:r>
      </w:del>
      <w:ins w:id="6739" w:author="merged r1" w:date="2018-01-18T13:12:00Z">
        <w:r w:rsidR="00672D8F" w:rsidRPr="00B71E30">
          <w:rPr>
            <w:highlight w:val="cyan"/>
            <w:rPrChange w:id="6740" w:author="Ericsson" w:date="2018-02-22T14:43:00Z">
              <w:rPr/>
            </w:rPrChange>
          </w:rPr>
          <w:t>timeRestrictionForChannelMeasurements</w:t>
        </w:r>
      </w:ins>
      <w:r w:rsidRPr="00B71E30">
        <w:rPr>
          <w:highlight w:val="cyan"/>
          <w:rPrChange w:id="6741" w:author="Ericsson" w:date="2018-02-22T14:43:00Z">
            <w:rPr/>
          </w:rPrChange>
        </w:rPr>
        <w:tab/>
      </w:r>
      <w:r w:rsidRPr="00B71E30">
        <w:rPr>
          <w:highlight w:val="cyan"/>
          <w:rPrChange w:id="6742" w:author="Ericsson" w:date="2018-02-22T14:43:00Z">
            <w:rPr/>
          </w:rPrChange>
        </w:rPr>
        <w:tab/>
      </w:r>
      <w:r w:rsidR="00F00616" w:rsidRPr="00B71E30">
        <w:rPr>
          <w:highlight w:val="cyan"/>
          <w:rPrChange w:id="6743" w:author="Ericsson" w:date="2018-02-22T14:43:00Z">
            <w:rPr/>
          </w:rPrChange>
        </w:rPr>
        <w:tab/>
      </w:r>
      <w:r w:rsidRPr="00B71E30">
        <w:rPr>
          <w:highlight w:val="cyan"/>
          <w:rPrChange w:id="6744" w:author="Ericsson" w:date="2018-02-22T14:43:00Z">
            <w:rPr/>
          </w:rPrChange>
        </w:rPr>
        <w:tab/>
      </w:r>
      <w:r w:rsidR="00A74C72" w:rsidRPr="00B71E30">
        <w:rPr>
          <w:highlight w:val="cyan"/>
          <w:rPrChange w:id="6745" w:author="Ericsson" w:date="2018-02-22T14:43:00Z">
            <w:rPr/>
          </w:rPrChange>
        </w:rPr>
        <w:t>ENUMERATED {</w:t>
      </w:r>
      <w:del w:id="6746" w:author="merged r1" w:date="2018-01-18T13:12:00Z">
        <w:r w:rsidR="00A74C72" w:rsidRPr="00B71E30">
          <w:rPr>
            <w:highlight w:val="cyan"/>
            <w:rPrChange w:id="6747" w:author="Ericsson" w:date="2018-02-22T14:43:00Z">
              <w:rPr/>
            </w:rPrChange>
          </w:rPr>
          <w:delText>ffsTypeAndValue</w:delText>
        </w:r>
      </w:del>
      <w:ins w:id="6748" w:author="merged r1" w:date="2018-01-18T13:12:00Z">
        <w:r w:rsidR="00672D8F" w:rsidRPr="00B71E30">
          <w:rPr>
            <w:highlight w:val="cyan"/>
            <w:rPrChange w:id="6749" w:author="Ericsson" w:date="2018-02-22T14:43:00Z">
              <w:rPr/>
            </w:rPrChange>
          </w:rPr>
          <w:t>configured, notConfigured</w:t>
        </w:r>
      </w:ins>
      <w:r w:rsidR="00A74C72" w:rsidRPr="00B71E30">
        <w:rPr>
          <w:highlight w:val="cyan"/>
          <w:rPrChange w:id="6750" w:author="Ericsson" w:date="2018-02-22T14:43:00Z">
            <w:rPr/>
          </w:rPrChange>
        </w:rPr>
        <w:t>}</w:t>
      </w:r>
      <w:r w:rsidRPr="00B71E30">
        <w:rPr>
          <w:highlight w:val="cyan"/>
          <w:rPrChange w:id="6751" w:author="Ericsson" w:date="2018-02-22T14:43:00Z">
            <w:rPr/>
          </w:rPrChange>
        </w:rPr>
        <w:t>,</w:t>
      </w:r>
    </w:p>
    <w:p w14:paraId="307B0B57" w14:textId="77777777" w:rsidR="00C977FB" w:rsidRPr="00B71E30" w:rsidRDefault="00E67DCF" w:rsidP="00CE00FD">
      <w:pPr>
        <w:pStyle w:val="PL"/>
        <w:rPr>
          <w:ins w:id="6752" w:author="Rapporteur" w:date="2018-02-06T23:02:00Z"/>
          <w:color w:val="808080"/>
          <w:highlight w:val="cyan"/>
          <w:rPrChange w:id="6753" w:author="Ericsson" w:date="2018-02-22T14:43:00Z">
            <w:rPr>
              <w:ins w:id="6754" w:author="Rapporteur" w:date="2018-02-06T23:02:00Z"/>
              <w:color w:val="808080"/>
            </w:rPr>
          </w:rPrChange>
        </w:rPr>
      </w:pPr>
      <w:r w:rsidRPr="00B71E30">
        <w:rPr>
          <w:highlight w:val="cyan"/>
          <w:rPrChange w:id="6755" w:author="Ericsson" w:date="2018-02-22T14:43:00Z">
            <w:rPr/>
          </w:rPrChange>
        </w:rPr>
        <w:tab/>
      </w:r>
      <w:r w:rsidRPr="00B71E30">
        <w:rPr>
          <w:color w:val="808080"/>
          <w:highlight w:val="cyan"/>
          <w:rPrChange w:id="6756" w:author="Ericsson" w:date="2018-02-22T14:43:00Z">
            <w:rPr>
              <w:color w:val="808080"/>
            </w:rPr>
          </w:rPrChange>
        </w:rPr>
        <w:t>-- Time domain measurement restriction for interference measurements.</w:t>
      </w:r>
      <w:r w:rsidR="006D6DC6" w:rsidRPr="00B71E30">
        <w:rPr>
          <w:color w:val="808080"/>
          <w:highlight w:val="cyan"/>
          <w:rPrChange w:id="6757" w:author="Ericsson" w:date="2018-02-22T14:43:00Z">
            <w:rPr>
              <w:color w:val="808080"/>
            </w:rPr>
          </w:rPrChange>
        </w:rPr>
        <w:t xml:space="preserve"> </w:t>
      </w:r>
    </w:p>
    <w:p w14:paraId="6E50EC85" w14:textId="1B545034" w:rsidR="00E67DCF" w:rsidRPr="00B71E30" w:rsidRDefault="00C977FB" w:rsidP="00CE00FD">
      <w:pPr>
        <w:pStyle w:val="PL"/>
        <w:rPr>
          <w:color w:val="808080"/>
          <w:highlight w:val="cyan"/>
          <w:rPrChange w:id="6758" w:author="Ericsson" w:date="2018-02-22T14:43:00Z">
            <w:rPr>
              <w:color w:val="808080"/>
            </w:rPr>
          </w:rPrChange>
        </w:rPr>
      </w:pPr>
      <w:ins w:id="6759" w:author="Rapporteur" w:date="2018-02-06T23:02:00Z">
        <w:r w:rsidRPr="00B71E30">
          <w:rPr>
            <w:color w:val="808080"/>
            <w:highlight w:val="cyan"/>
            <w:rPrChange w:id="6760" w:author="Ericsson" w:date="2018-02-22T14:43:00Z">
              <w:rPr>
                <w:color w:val="808080"/>
              </w:rPr>
            </w:rPrChange>
          </w:rPr>
          <w:tab/>
          <w:t xml:space="preserve">-- Corresponds to L1 parameter 'MeasRestrictionConfig-time-interference' </w:t>
        </w:r>
      </w:ins>
      <w:r w:rsidR="006D6DC6" w:rsidRPr="00B71E30">
        <w:rPr>
          <w:color w:val="808080"/>
          <w:highlight w:val="cyan"/>
          <w:rPrChange w:id="6761" w:author="Ericsson" w:date="2018-02-22T14:43:00Z">
            <w:rPr>
              <w:color w:val="808080"/>
            </w:rPr>
          </w:rPrChange>
        </w:rPr>
        <w:t>(see 38.214, section 5.2.1.1)</w:t>
      </w:r>
    </w:p>
    <w:p w14:paraId="318E9983" w14:textId="37435895" w:rsidR="00E67DCF" w:rsidRPr="00B71E30" w:rsidRDefault="00E67DCF" w:rsidP="00CE00FD">
      <w:pPr>
        <w:pStyle w:val="PL"/>
        <w:rPr>
          <w:highlight w:val="cyan"/>
          <w:rPrChange w:id="6762" w:author="Ericsson" w:date="2018-02-22T14:43:00Z">
            <w:rPr/>
          </w:rPrChange>
        </w:rPr>
      </w:pPr>
      <w:r w:rsidRPr="00B71E30">
        <w:rPr>
          <w:highlight w:val="cyan"/>
          <w:rPrChange w:id="6763" w:author="Ericsson" w:date="2018-02-22T14:43:00Z">
            <w:rPr/>
          </w:rPrChange>
        </w:rPr>
        <w:tab/>
      </w:r>
      <w:del w:id="6764" w:author="merged r1" w:date="2018-01-18T13:12:00Z">
        <w:r w:rsidRPr="00B71E30">
          <w:rPr>
            <w:highlight w:val="cyan"/>
            <w:rPrChange w:id="6765" w:author="Ericsson" w:date="2018-02-22T14:43:00Z">
              <w:rPr/>
            </w:rPrChange>
          </w:rPr>
          <w:delText>measRestrictionTimeForInterference</w:delText>
        </w:r>
      </w:del>
      <w:ins w:id="6766" w:author="merged r1" w:date="2018-01-18T13:12:00Z">
        <w:r w:rsidR="00672D8F" w:rsidRPr="00B71E30">
          <w:rPr>
            <w:highlight w:val="cyan"/>
            <w:rPrChange w:id="6767" w:author="Ericsson" w:date="2018-02-22T14:43:00Z">
              <w:rPr/>
            </w:rPrChange>
          </w:rPr>
          <w:t>timeRestrictionForInterferenceMeasurements</w:t>
        </w:r>
      </w:ins>
      <w:r w:rsidRPr="00B71E30">
        <w:rPr>
          <w:highlight w:val="cyan"/>
          <w:rPrChange w:id="6768" w:author="Ericsson" w:date="2018-02-22T14:43:00Z">
            <w:rPr/>
          </w:rPrChange>
        </w:rPr>
        <w:tab/>
      </w:r>
      <w:r w:rsidR="00F00616" w:rsidRPr="00B71E30">
        <w:rPr>
          <w:highlight w:val="cyan"/>
          <w:rPrChange w:id="6769" w:author="Ericsson" w:date="2018-02-22T14:43:00Z">
            <w:rPr/>
          </w:rPrChange>
        </w:rPr>
        <w:tab/>
      </w:r>
      <w:r w:rsidRPr="00B71E30">
        <w:rPr>
          <w:highlight w:val="cyan"/>
          <w:rPrChange w:id="6770" w:author="Ericsson" w:date="2018-02-22T14:43:00Z">
            <w:rPr/>
          </w:rPrChange>
        </w:rPr>
        <w:tab/>
      </w:r>
      <w:r w:rsidR="00A74C72" w:rsidRPr="00B71E30">
        <w:rPr>
          <w:highlight w:val="cyan"/>
          <w:rPrChange w:id="6771" w:author="Ericsson" w:date="2018-02-22T14:43:00Z">
            <w:rPr/>
          </w:rPrChange>
        </w:rPr>
        <w:t>ENUMERATED {</w:t>
      </w:r>
      <w:del w:id="6772" w:author="merged r1" w:date="2018-01-18T13:12:00Z">
        <w:r w:rsidR="00A74C72" w:rsidRPr="00B71E30">
          <w:rPr>
            <w:highlight w:val="cyan"/>
            <w:rPrChange w:id="6773" w:author="Ericsson" w:date="2018-02-22T14:43:00Z">
              <w:rPr/>
            </w:rPrChange>
          </w:rPr>
          <w:delText>ffsTypeAndValue</w:delText>
        </w:r>
      </w:del>
      <w:ins w:id="6774" w:author="merged r1" w:date="2018-01-18T13:12:00Z">
        <w:r w:rsidR="00672D8F" w:rsidRPr="00B71E30">
          <w:rPr>
            <w:highlight w:val="cyan"/>
            <w:rPrChange w:id="6775" w:author="Ericsson" w:date="2018-02-22T14:43:00Z">
              <w:rPr/>
            </w:rPrChange>
          </w:rPr>
          <w:t>configured, notConfigured</w:t>
        </w:r>
      </w:ins>
      <w:r w:rsidR="00A74C72" w:rsidRPr="00B71E30">
        <w:rPr>
          <w:highlight w:val="cyan"/>
          <w:rPrChange w:id="6776" w:author="Ericsson" w:date="2018-02-22T14:43:00Z">
            <w:rPr/>
          </w:rPrChange>
        </w:rPr>
        <w:t>}</w:t>
      </w:r>
      <w:r w:rsidRPr="00B71E30">
        <w:rPr>
          <w:highlight w:val="cyan"/>
          <w:rPrChange w:id="6777" w:author="Ericsson" w:date="2018-02-22T14:43:00Z">
            <w:rPr/>
          </w:rPrChange>
        </w:rPr>
        <w:t>,</w:t>
      </w:r>
    </w:p>
    <w:p w14:paraId="46A3FF58" w14:textId="77777777" w:rsidR="00E67DCF" w:rsidRPr="00B71E30" w:rsidRDefault="00E67DCF" w:rsidP="00CE00FD">
      <w:pPr>
        <w:pStyle w:val="PL"/>
        <w:rPr>
          <w:color w:val="808080"/>
          <w:highlight w:val="cyan"/>
          <w:rPrChange w:id="6778" w:author="Ericsson" w:date="2018-02-22T14:43:00Z">
            <w:rPr>
              <w:color w:val="808080"/>
            </w:rPr>
          </w:rPrChange>
        </w:rPr>
      </w:pPr>
      <w:r w:rsidRPr="00B71E30">
        <w:rPr>
          <w:highlight w:val="cyan"/>
          <w:rPrChange w:id="6779" w:author="Ericsson" w:date="2018-02-22T14:43:00Z">
            <w:rPr/>
          </w:rPrChange>
        </w:rPr>
        <w:tab/>
      </w:r>
      <w:r w:rsidRPr="00B71E30">
        <w:rPr>
          <w:color w:val="808080"/>
          <w:highlight w:val="cyan"/>
          <w:rPrChange w:id="6780" w:author="Ericsson" w:date="2018-02-22T14:43:00Z">
            <w:rPr>
              <w:color w:val="808080"/>
            </w:rPr>
          </w:rPrChange>
        </w:rPr>
        <w:t>-- Codebook configuration for Type-1 or Type-II including codebook subset restriction</w:t>
      </w:r>
    </w:p>
    <w:p w14:paraId="1C87BB1F" w14:textId="082EA32E" w:rsidR="00E67DCF" w:rsidRPr="00B71E30" w:rsidRDefault="00E67DCF" w:rsidP="00CE00FD">
      <w:pPr>
        <w:pStyle w:val="PL"/>
        <w:rPr>
          <w:highlight w:val="cyan"/>
          <w:rPrChange w:id="6781" w:author="Ericsson" w:date="2018-02-22T14:43:00Z">
            <w:rPr/>
          </w:rPrChange>
        </w:rPr>
      </w:pPr>
      <w:r w:rsidRPr="00B71E30">
        <w:rPr>
          <w:highlight w:val="cyan"/>
          <w:rPrChange w:id="6782" w:author="Ericsson" w:date="2018-02-22T14:43:00Z">
            <w:rPr/>
          </w:rPrChange>
        </w:rPr>
        <w:tab/>
        <w:t>codebookConfig</w:t>
      </w:r>
      <w:r w:rsidRPr="00B71E30">
        <w:rPr>
          <w:highlight w:val="cyan"/>
          <w:rPrChange w:id="6783" w:author="Ericsson" w:date="2018-02-22T14:43:00Z">
            <w:rPr/>
          </w:rPrChange>
        </w:rPr>
        <w:tab/>
      </w:r>
      <w:r w:rsidRPr="00B71E30">
        <w:rPr>
          <w:highlight w:val="cyan"/>
          <w:rPrChange w:id="6784" w:author="Ericsson" w:date="2018-02-22T14:43:00Z">
            <w:rPr/>
          </w:rPrChange>
        </w:rPr>
        <w:tab/>
      </w:r>
      <w:r w:rsidRPr="00B71E30">
        <w:rPr>
          <w:highlight w:val="cyan"/>
          <w:rPrChange w:id="6785" w:author="Ericsson" w:date="2018-02-22T14:43:00Z">
            <w:rPr/>
          </w:rPrChange>
        </w:rPr>
        <w:tab/>
      </w:r>
      <w:r w:rsidRPr="00B71E30">
        <w:rPr>
          <w:highlight w:val="cyan"/>
          <w:rPrChange w:id="6786" w:author="Ericsson" w:date="2018-02-22T14:43:00Z">
            <w:rPr/>
          </w:rPrChange>
        </w:rPr>
        <w:tab/>
      </w:r>
      <w:r w:rsidRPr="00B71E30">
        <w:rPr>
          <w:highlight w:val="cyan"/>
          <w:rPrChange w:id="6787" w:author="Ericsson" w:date="2018-02-22T14:43:00Z">
            <w:rPr/>
          </w:rPrChange>
        </w:rPr>
        <w:tab/>
      </w:r>
      <w:r w:rsidRPr="00B71E30">
        <w:rPr>
          <w:highlight w:val="cyan"/>
          <w:rPrChange w:id="6788" w:author="Ericsson" w:date="2018-02-22T14:43:00Z">
            <w:rPr/>
          </w:rPrChange>
        </w:rPr>
        <w:tab/>
      </w:r>
      <w:r w:rsidR="00F00616" w:rsidRPr="00B71E30">
        <w:rPr>
          <w:highlight w:val="cyan"/>
          <w:rPrChange w:id="6789" w:author="Ericsson" w:date="2018-02-22T14:43:00Z">
            <w:rPr/>
          </w:rPrChange>
        </w:rPr>
        <w:tab/>
      </w:r>
      <w:r w:rsidRPr="00B71E30">
        <w:rPr>
          <w:highlight w:val="cyan"/>
          <w:rPrChange w:id="6790" w:author="Ericsson" w:date="2018-02-22T14:43:00Z">
            <w:rPr/>
          </w:rPrChange>
        </w:rPr>
        <w:tab/>
        <w:t>CodebookConfig,</w:t>
      </w:r>
    </w:p>
    <w:p w14:paraId="1E225A2C" w14:textId="77777777" w:rsidR="00E67DCF" w:rsidRPr="00B71E30" w:rsidRDefault="00E67DCF" w:rsidP="00CE00FD">
      <w:pPr>
        <w:pStyle w:val="PL"/>
        <w:rPr>
          <w:color w:val="808080"/>
          <w:highlight w:val="cyan"/>
          <w:rPrChange w:id="6791" w:author="Ericsson" w:date="2018-02-22T14:43:00Z">
            <w:rPr>
              <w:color w:val="808080"/>
            </w:rPr>
          </w:rPrChange>
        </w:rPr>
      </w:pPr>
      <w:r w:rsidRPr="00B71E30">
        <w:rPr>
          <w:highlight w:val="cyan"/>
          <w:rPrChange w:id="6792" w:author="Ericsson" w:date="2018-02-22T14:43:00Z">
            <w:rPr/>
          </w:rPrChange>
        </w:rPr>
        <w:tab/>
      </w:r>
      <w:r w:rsidRPr="00B71E30">
        <w:rPr>
          <w:color w:val="808080"/>
          <w:highlight w:val="cyan"/>
          <w:rPrChange w:id="6793" w:author="Ericsson" w:date="2018-02-22T14:43:00Z">
            <w:rPr>
              <w:color w:val="808080"/>
            </w:rPr>
          </w:rPrChange>
        </w:rPr>
        <w:t>-- Maximum number of CQIs per CSI report (cf. 1 for 1-CW, 2 for 2-CW)</w:t>
      </w:r>
      <w:r w:rsidRPr="00B71E30">
        <w:rPr>
          <w:color w:val="808080"/>
          <w:highlight w:val="cyan"/>
          <w:rPrChange w:id="6794" w:author="Ericsson" w:date="2018-02-22T14:43:00Z">
            <w:rPr>
              <w:color w:val="808080"/>
            </w:rPr>
          </w:rPrChange>
        </w:rPr>
        <w:tab/>
      </w:r>
    </w:p>
    <w:p w14:paraId="26EA0F85" w14:textId="23FF396A" w:rsidR="00E67DCF" w:rsidRPr="00B71E30" w:rsidRDefault="00E67DCF" w:rsidP="00CE00FD">
      <w:pPr>
        <w:pStyle w:val="PL"/>
        <w:rPr>
          <w:highlight w:val="cyan"/>
          <w:rPrChange w:id="6795" w:author="Ericsson" w:date="2018-02-22T14:43:00Z">
            <w:rPr/>
          </w:rPrChange>
        </w:rPr>
      </w:pPr>
      <w:r w:rsidRPr="00B71E30">
        <w:rPr>
          <w:highlight w:val="cyan"/>
          <w:rPrChange w:id="6796" w:author="Ericsson" w:date="2018-02-22T14:43:00Z">
            <w:rPr/>
          </w:rPrChange>
        </w:rPr>
        <w:tab/>
        <w:t>nrofCQIsPerReport</w:t>
      </w:r>
      <w:r w:rsidRPr="00B71E30">
        <w:rPr>
          <w:highlight w:val="cyan"/>
          <w:rPrChange w:id="6797" w:author="Ericsson" w:date="2018-02-22T14:43:00Z">
            <w:rPr/>
          </w:rPrChange>
        </w:rPr>
        <w:tab/>
      </w:r>
      <w:r w:rsidRPr="00B71E30">
        <w:rPr>
          <w:highlight w:val="cyan"/>
          <w:rPrChange w:id="6798" w:author="Ericsson" w:date="2018-02-22T14:43:00Z">
            <w:rPr/>
          </w:rPrChange>
        </w:rPr>
        <w:tab/>
      </w:r>
      <w:r w:rsidRPr="00B71E30">
        <w:rPr>
          <w:highlight w:val="cyan"/>
          <w:rPrChange w:id="6799" w:author="Ericsson" w:date="2018-02-22T14:43:00Z">
            <w:rPr/>
          </w:rPrChange>
        </w:rPr>
        <w:tab/>
      </w:r>
      <w:r w:rsidRPr="00B71E30">
        <w:rPr>
          <w:highlight w:val="cyan"/>
          <w:rPrChange w:id="6800" w:author="Ericsson" w:date="2018-02-22T14:43:00Z">
            <w:rPr/>
          </w:rPrChange>
        </w:rPr>
        <w:tab/>
      </w:r>
      <w:r w:rsidRPr="00B71E30">
        <w:rPr>
          <w:highlight w:val="cyan"/>
          <w:rPrChange w:id="6801" w:author="Ericsson" w:date="2018-02-22T14:43:00Z">
            <w:rPr/>
          </w:rPrChange>
        </w:rPr>
        <w:tab/>
      </w:r>
      <w:r w:rsidR="00F00616" w:rsidRPr="00B71E30">
        <w:rPr>
          <w:highlight w:val="cyan"/>
          <w:rPrChange w:id="6802" w:author="Ericsson" w:date="2018-02-22T14:43:00Z">
            <w:rPr/>
          </w:rPrChange>
        </w:rPr>
        <w:tab/>
      </w:r>
      <w:r w:rsidRPr="00B71E30">
        <w:rPr>
          <w:highlight w:val="cyan"/>
          <w:rPrChange w:id="6803" w:author="Ericsson" w:date="2018-02-22T14:43:00Z">
            <w:rPr/>
          </w:rPrChange>
        </w:rPr>
        <w:tab/>
      </w:r>
      <w:r w:rsidRPr="00B71E30">
        <w:rPr>
          <w:color w:val="993366"/>
          <w:highlight w:val="cyan"/>
          <w:rPrChange w:id="6804" w:author="Ericsson" w:date="2018-02-22T14:43:00Z">
            <w:rPr>
              <w:color w:val="993366"/>
            </w:rPr>
          </w:rPrChange>
        </w:rPr>
        <w:t>ENUMERATED</w:t>
      </w:r>
      <w:r w:rsidRPr="00B71E30">
        <w:rPr>
          <w:highlight w:val="cyan"/>
          <w:rPrChange w:id="6805" w:author="Ericsson" w:date="2018-02-22T14:43:00Z">
            <w:rPr/>
          </w:rPrChange>
        </w:rPr>
        <w:t xml:space="preserve"> {n1, n2},</w:t>
      </w:r>
    </w:p>
    <w:p w14:paraId="1782B153" w14:textId="2DAA0FA4" w:rsidR="00F00616" w:rsidRPr="00B71E30" w:rsidRDefault="00E67DCF" w:rsidP="00CE00FD">
      <w:pPr>
        <w:pStyle w:val="PL"/>
        <w:rPr>
          <w:color w:val="808080"/>
          <w:highlight w:val="cyan"/>
          <w:rPrChange w:id="6806" w:author="Ericsson" w:date="2018-02-22T14:43:00Z">
            <w:rPr>
              <w:color w:val="808080"/>
            </w:rPr>
          </w:rPrChange>
        </w:rPr>
      </w:pPr>
      <w:r w:rsidRPr="00B71E30">
        <w:rPr>
          <w:highlight w:val="cyan"/>
          <w:rPrChange w:id="6807" w:author="Ericsson" w:date="2018-02-22T14:43:00Z">
            <w:rPr/>
          </w:rPrChange>
        </w:rPr>
        <w:tab/>
      </w:r>
      <w:r w:rsidRPr="00B71E30">
        <w:rPr>
          <w:color w:val="808080"/>
          <w:highlight w:val="cyan"/>
          <w:rPrChange w:id="6808" w:author="Ericsson" w:date="2018-02-22T14:43:00Z">
            <w:rPr>
              <w:color w:val="808080"/>
            </w:rPr>
          </w:rPrChange>
        </w:rPr>
        <w:t>-- Turning on/off group beam based reporting</w:t>
      </w:r>
      <w:r w:rsidR="009144AF" w:rsidRPr="00B71E30">
        <w:rPr>
          <w:color w:val="808080"/>
          <w:highlight w:val="cyan"/>
          <w:rPrChange w:id="6809" w:author="Ericsson" w:date="2018-02-22T14:43:00Z">
            <w:rPr>
              <w:color w:val="808080"/>
            </w:rPr>
          </w:rPrChange>
        </w:rPr>
        <w:t xml:space="preserve"> </w:t>
      </w:r>
      <w:r w:rsidR="001744A2" w:rsidRPr="00B71E30">
        <w:rPr>
          <w:color w:val="808080"/>
          <w:highlight w:val="cyan"/>
          <w:rPrChange w:id="6810" w:author="Ericsson" w:date="2018-02-22T14:43:00Z">
            <w:rPr>
              <w:color w:val="808080"/>
            </w:rPr>
          </w:rPrChange>
        </w:rPr>
        <w:t xml:space="preserve">(see 38.214, section </w:t>
      </w:r>
      <w:del w:id="6811" w:author="merged r1" w:date="2018-01-18T13:12:00Z">
        <w:r w:rsidR="001744A2" w:rsidRPr="00B71E30">
          <w:rPr>
            <w:color w:val="808080"/>
            <w:highlight w:val="cyan"/>
            <w:rPrChange w:id="6812" w:author="Ericsson" w:date="2018-02-22T14:43:00Z">
              <w:rPr>
                <w:color w:val="808080"/>
              </w:rPr>
            </w:rPrChange>
          </w:rPr>
          <w:delText>FFS_Section</w:delText>
        </w:r>
      </w:del>
      <w:ins w:id="6813" w:author="merged r1" w:date="2018-01-18T13:12:00Z">
        <w:r w:rsidR="00672D8F" w:rsidRPr="00B71E30">
          <w:rPr>
            <w:color w:val="808080"/>
            <w:highlight w:val="cyan"/>
            <w:rPrChange w:id="6814" w:author="Ericsson" w:date="2018-02-22T14:43:00Z">
              <w:rPr>
                <w:color w:val="808080"/>
              </w:rPr>
            </w:rPrChange>
          </w:rPr>
          <w:t>5.2.1.4</w:t>
        </w:r>
      </w:ins>
      <w:r w:rsidR="001744A2" w:rsidRPr="00B71E30">
        <w:rPr>
          <w:color w:val="808080"/>
          <w:highlight w:val="cyan"/>
          <w:rPrChange w:id="6815" w:author="Ericsson" w:date="2018-02-22T14:43:00Z">
            <w:rPr>
              <w:color w:val="808080"/>
            </w:rPr>
          </w:rPrChange>
        </w:rPr>
        <w:t>)</w:t>
      </w:r>
      <w:r w:rsidRPr="00B71E30">
        <w:rPr>
          <w:color w:val="808080"/>
          <w:highlight w:val="cyan"/>
          <w:rPrChange w:id="6816" w:author="Ericsson" w:date="2018-02-22T14:43:00Z">
            <w:rPr>
              <w:color w:val="808080"/>
            </w:rPr>
          </w:rPrChange>
        </w:rPr>
        <w:tab/>
      </w:r>
    </w:p>
    <w:p w14:paraId="0992AD5F" w14:textId="6EF41325" w:rsidR="005F5300" w:rsidRPr="00B71E30" w:rsidRDefault="00F00616" w:rsidP="00CE00FD">
      <w:pPr>
        <w:pStyle w:val="PL"/>
        <w:rPr>
          <w:highlight w:val="cyan"/>
          <w:rPrChange w:id="6817" w:author="Ericsson" w:date="2018-02-22T14:43:00Z">
            <w:rPr/>
          </w:rPrChange>
        </w:rPr>
      </w:pPr>
      <w:r w:rsidRPr="00B71E30">
        <w:rPr>
          <w:highlight w:val="cyan"/>
          <w:rPrChange w:id="6818" w:author="Ericsson" w:date="2018-02-22T14:43:00Z">
            <w:rPr/>
          </w:rPrChange>
        </w:rPr>
        <w:tab/>
      </w:r>
      <w:r w:rsidR="00E67DCF" w:rsidRPr="00B71E30">
        <w:rPr>
          <w:highlight w:val="cyan"/>
          <w:rPrChange w:id="6819" w:author="Ericsson" w:date="2018-02-22T14:43:00Z">
            <w:rPr/>
          </w:rPrChange>
        </w:rPr>
        <w:t>groupBasedBeamReporting</w:t>
      </w:r>
      <w:r w:rsidR="00E67DCF" w:rsidRPr="00B71E30">
        <w:rPr>
          <w:highlight w:val="cyan"/>
          <w:rPrChange w:id="6820" w:author="Ericsson" w:date="2018-02-22T14:43:00Z">
            <w:rPr/>
          </w:rPrChange>
        </w:rPr>
        <w:tab/>
      </w:r>
      <w:r w:rsidR="00E67DCF" w:rsidRPr="00B71E30">
        <w:rPr>
          <w:highlight w:val="cyan"/>
          <w:rPrChange w:id="6821" w:author="Ericsson" w:date="2018-02-22T14:43:00Z">
            <w:rPr/>
          </w:rPrChange>
        </w:rPr>
        <w:tab/>
      </w:r>
      <w:r w:rsidR="00E67DCF" w:rsidRPr="00B71E30">
        <w:rPr>
          <w:highlight w:val="cyan"/>
          <w:rPrChange w:id="6822" w:author="Ericsson" w:date="2018-02-22T14:43:00Z">
            <w:rPr/>
          </w:rPrChange>
        </w:rPr>
        <w:tab/>
      </w:r>
      <w:r w:rsidR="00E67DCF" w:rsidRPr="00B71E30">
        <w:rPr>
          <w:highlight w:val="cyan"/>
          <w:rPrChange w:id="6823" w:author="Ericsson" w:date="2018-02-22T14:43:00Z">
            <w:rPr/>
          </w:rPrChange>
        </w:rPr>
        <w:tab/>
      </w:r>
      <w:r w:rsidRPr="00B71E30">
        <w:rPr>
          <w:highlight w:val="cyan"/>
          <w:rPrChange w:id="6824" w:author="Ericsson" w:date="2018-02-22T14:43:00Z">
            <w:rPr/>
          </w:rPrChange>
        </w:rPr>
        <w:tab/>
      </w:r>
      <w:r w:rsidR="00E67DCF" w:rsidRPr="00B71E30">
        <w:rPr>
          <w:highlight w:val="cyan"/>
          <w:rPrChange w:id="6825" w:author="Ericsson" w:date="2018-02-22T14:43:00Z">
            <w:rPr/>
          </w:rPrChange>
        </w:rPr>
        <w:tab/>
      </w:r>
      <w:r w:rsidR="005F5300" w:rsidRPr="00B71E30">
        <w:rPr>
          <w:color w:val="993366"/>
          <w:highlight w:val="cyan"/>
          <w:rPrChange w:id="6826" w:author="Ericsson" w:date="2018-02-22T14:43:00Z">
            <w:rPr>
              <w:color w:val="993366"/>
            </w:rPr>
          </w:rPrChange>
        </w:rPr>
        <w:t>CHOICE</w:t>
      </w:r>
      <w:r w:rsidR="005F5300" w:rsidRPr="00B71E30">
        <w:rPr>
          <w:highlight w:val="cyan"/>
          <w:rPrChange w:id="6827" w:author="Ericsson" w:date="2018-02-22T14:43:00Z">
            <w:rPr/>
          </w:rPrChange>
        </w:rPr>
        <w:t xml:space="preserve"> {</w:t>
      </w:r>
    </w:p>
    <w:p w14:paraId="550790F4" w14:textId="72628CBA" w:rsidR="005F5300" w:rsidRPr="00B71E30" w:rsidRDefault="005F5300" w:rsidP="00CE00FD">
      <w:pPr>
        <w:pStyle w:val="PL"/>
        <w:rPr>
          <w:highlight w:val="cyan"/>
          <w:rPrChange w:id="6828" w:author="Ericsson" w:date="2018-02-22T14:43:00Z">
            <w:rPr/>
          </w:rPrChange>
        </w:rPr>
      </w:pPr>
      <w:r w:rsidRPr="00B71E30">
        <w:rPr>
          <w:highlight w:val="cyan"/>
          <w:rPrChange w:id="6829" w:author="Ericsson" w:date="2018-02-22T14:43:00Z">
            <w:rPr/>
          </w:rPrChange>
        </w:rPr>
        <w:tab/>
      </w:r>
      <w:r w:rsidRPr="00B71E30">
        <w:rPr>
          <w:highlight w:val="cyan"/>
          <w:rPrChange w:id="6830" w:author="Ericsson" w:date="2018-02-22T14:43:00Z">
            <w:rPr/>
          </w:rPrChange>
        </w:rPr>
        <w:tab/>
        <w:t>enabled</w:t>
      </w:r>
      <w:r w:rsidRPr="00B71E30">
        <w:rPr>
          <w:highlight w:val="cyan"/>
          <w:rPrChange w:id="6831" w:author="Ericsson" w:date="2018-02-22T14:43:00Z">
            <w:rPr/>
          </w:rPrChange>
        </w:rPr>
        <w:tab/>
      </w:r>
      <w:r w:rsidRPr="00B71E30">
        <w:rPr>
          <w:highlight w:val="cyan"/>
          <w:rPrChange w:id="6832" w:author="Ericsson" w:date="2018-02-22T14:43:00Z">
            <w:rPr/>
          </w:rPrChange>
        </w:rPr>
        <w:tab/>
      </w:r>
      <w:r w:rsidRPr="00B71E30">
        <w:rPr>
          <w:highlight w:val="cyan"/>
          <w:rPrChange w:id="6833" w:author="Ericsson" w:date="2018-02-22T14:43:00Z">
            <w:rPr/>
          </w:rPrChange>
        </w:rPr>
        <w:tab/>
      </w:r>
      <w:r w:rsidRPr="00B71E30">
        <w:rPr>
          <w:highlight w:val="cyan"/>
          <w:rPrChange w:id="6834" w:author="Ericsson" w:date="2018-02-22T14:43:00Z">
            <w:rPr/>
          </w:rPrChange>
        </w:rPr>
        <w:tab/>
      </w:r>
      <w:r w:rsidRPr="00B71E30">
        <w:rPr>
          <w:highlight w:val="cyan"/>
          <w:rPrChange w:id="6835" w:author="Ericsson" w:date="2018-02-22T14:43:00Z">
            <w:rPr/>
          </w:rPrChange>
        </w:rPr>
        <w:tab/>
      </w:r>
      <w:r w:rsidRPr="00B71E30">
        <w:rPr>
          <w:highlight w:val="cyan"/>
          <w:rPrChange w:id="6836" w:author="Ericsson" w:date="2018-02-22T14:43:00Z">
            <w:rPr/>
          </w:rPrChange>
        </w:rPr>
        <w:tab/>
      </w:r>
      <w:r w:rsidRPr="00B71E30">
        <w:rPr>
          <w:highlight w:val="cyan"/>
          <w:rPrChange w:id="6837" w:author="Ericsson" w:date="2018-02-22T14:43:00Z">
            <w:rPr/>
          </w:rPrChange>
        </w:rPr>
        <w:tab/>
      </w:r>
      <w:r w:rsidR="00F00616" w:rsidRPr="00B71E30">
        <w:rPr>
          <w:highlight w:val="cyan"/>
          <w:rPrChange w:id="6838" w:author="Ericsson" w:date="2018-02-22T14:43:00Z">
            <w:rPr/>
          </w:rPrChange>
        </w:rPr>
        <w:tab/>
      </w:r>
      <w:r w:rsidR="00F00616" w:rsidRPr="00B71E30">
        <w:rPr>
          <w:highlight w:val="cyan"/>
          <w:rPrChange w:id="6839" w:author="Ericsson" w:date="2018-02-22T14:43:00Z">
            <w:rPr/>
          </w:rPrChange>
        </w:rPr>
        <w:tab/>
      </w:r>
      <w:r w:rsidRPr="00B71E30">
        <w:rPr>
          <w:highlight w:val="cyan"/>
          <w:rPrChange w:id="6840" w:author="Ericsson" w:date="2018-02-22T14:43:00Z">
            <w:rPr/>
          </w:rPrChange>
        </w:rPr>
        <w:tab/>
      </w:r>
      <w:r w:rsidRPr="00B71E30">
        <w:rPr>
          <w:color w:val="993366"/>
          <w:highlight w:val="cyan"/>
          <w:rPrChange w:id="6841" w:author="Ericsson" w:date="2018-02-22T14:43:00Z">
            <w:rPr>
              <w:color w:val="993366"/>
            </w:rPr>
          </w:rPrChange>
        </w:rPr>
        <w:t>SEQUENCE</w:t>
      </w:r>
      <w:r w:rsidRPr="00B71E30">
        <w:rPr>
          <w:highlight w:val="cyan"/>
          <w:rPrChange w:id="6842" w:author="Ericsson" w:date="2018-02-22T14:43:00Z">
            <w:rPr/>
          </w:rPrChange>
        </w:rPr>
        <w:t xml:space="preserve"> {</w:t>
      </w:r>
    </w:p>
    <w:p w14:paraId="377BE776" w14:textId="487F0154" w:rsidR="005F5300" w:rsidRPr="00B71E30" w:rsidRDefault="005F5300" w:rsidP="00CE00FD">
      <w:pPr>
        <w:pStyle w:val="PL"/>
        <w:rPr>
          <w:color w:val="808080"/>
          <w:highlight w:val="cyan"/>
          <w:rPrChange w:id="6843" w:author="Ericsson" w:date="2018-02-22T14:43:00Z">
            <w:rPr>
              <w:color w:val="808080"/>
            </w:rPr>
          </w:rPrChange>
        </w:rPr>
      </w:pPr>
      <w:r w:rsidRPr="00B71E30">
        <w:rPr>
          <w:highlight w:val="cyan"/>
          <w:rPrChange w:id="6844" w:author="Ericsson" w:date="2018-02-22T14:43:00Z">
            <w:rPr/>
          </w:rPrChange>
        </w:rPr>
        <w:tab/>
      </w:r>
      <w:r w:rsidRPr="00B71E30">
        <w:rPr>
          <w:highlight w:val="cyan"/>
          <w:rPrChange w:id="6845" w:author="Ericsson" w:date="2018-02-22T14:43:00Z">
            <w:rPr/>
          </w:rPrChange>
        </w:rPr>
        <w:tab/>
      </w:r>
      <w:r w:rsidRPr="00B71E30">
        <w:rPr>
          <w:highlight w:val="cyan"/>
          <w:rPrChange w:id="6846" w:author="Ericsson" w:date="2018-02-22T14:43:00Z">
            <w:rPr/>
          </w:rPrChange>
        </w:rPr>
        <w:tab/>
      </w:r>
      <w:commentRangeStart w:id="6847"/>
      <w:r w:rsidRPr="00B71E30">
        <w:rPr>
          <w:color w:val="808080"/>
          <w:highlight w:val="cyan"/>
          <w:rPrChange w:id="6848" w:author="Ericsson" w:date="2018-02-22T14:43:00Z">
            <w:rPr>
              <w:color w:val="808080"/>
            </w:rPr>
          </w:rPrChange>
        </w:rPr>
        <w:t>-- Number of beams to report for group based beam reporting (see 38.214, section REF)</w:t>
      </w:r>
    </w:p>
    <w:p w14:paraId="4B62D5E5" w14:textId="11931AF9" w:rsidR="005F5300" w:rsidRPr="00B71E30" w:rsidRDefault="005F5300" w:rsidP="00CE00FD">
      <w:pPr>
        <w:pStyle w:val="PL"/>
        <w:rPr>
          <w:highlight w:val="cyan"/>
          <w:rPrChange w:id="6849" w:author="Ericsson" w:date="2018-02-22T14:43:00Z">
            <w:rPr/>
          </w:rPrChange>
        </w:rPr>
      </w:pPr>
      <w:r w:rsidRPr="00B71E30">
        <w:rPr>
          <w:highlight w:val="cyan"/>
          <w:rPrChange w:id="6850" w:author="Ericsson" w:date="2018-02-22T14:43:00Z">
            <w:rPr/>
          </w:rPrChange>
        </w:rPr>
        <w:tab/>
      </w:r>
      <w:r w:rsidRPr="00B71E30">
        <w:rPr>
          <w:highlight w:val="cyan"/>
          <w:rPrChange w:id="6851" w:author="Ericsson" w:date="2018-02-22T14:43:00Z">
            <w:rPr/>
          </w:rPrChange>
        </w:rPr>
        <w:tab/>
      </w:r>
      <w:r w:rsidRPr="00B71E30">
        <w:rPr>
          <w:highlight w:val="cyan"/>
          <w:rPrChange w:id="6852" w:author="Ericsson" w:date="2018-02-22T14:43:00Z">
            <w:rPr/>
          </w:rPrChange>
        </w:rPr>
        <w:tab/>
        <w:t>nrofBeamsToReport</w:t>
      </w:r>
      <w:r w:rsidRPr="00B71E30">
        <w:rPr>
          <w:highlight w:val="cyan"/>
          <w:rPrChange w:id="6853" w:author="Ericsson" w:date="2018-02-22T14:43:00Z">
            <w:rPr/>
          </w:rPrChange>
        </w:rPr>
        <w:tab/>
      </w:r>
      <w:r w:rsidRPr="00B71E30">
        <w:rPr>
          <w:highlight w:val="cyan"/>
          <w:rPrChange w:id="6854" w:author="Ericsson" w:date="2018-02-22T14:43:00Z">
            <w:rPr/>
          </w:rPrChange>
        </w:rPr>
        <w:tab/>
      </w:r>
      <w:r w:rsidRPr="00B71E30">
        <w:rPr>
          <w:highlight w:val="cyan"/>
          <w:rPrChange w:id="6855" w:author="Ericsson" w:date="2018-02-22T14:43:00Z">
            <w:rPr/>
          </w:rPrChange>
        </w:rPr>
        <w:tab/>
      </w:r>
      <w:r w:rsidRPr="00B71E30">
        <w:rPr>
          <w:highlight w:val="cyan"/>
          <w:rPrChange w:id="6856" w:author="Ericsson" w:date="2018-02-22T14:43:00Z">
            <w:rPr/>
          </w:rPrChange>
        </w:rPr>
        <w:tab/>
      </w:r>
      <w:r w:rsidRPr="00B71E30">
        <w:rPr>
          <w:highlight w:val="cyan"/>
          <w:rPrChange w:id="6857" w:author="Ericsson" w:date="2018-02-22T14:43:00Z">
            <w:rPr/>
          </w:rPrChange>
        </w:rPr>
        <w:tab/>
      </w:r>
      <w:r w:rsidRPr="00B71E30">
        <w:rPr>
          <w:highlight w:val="cyan"/>
          <w:rPrChange w:id="6858" w:author="Ericsson" w:date="2018-02-22T14:43:00Z">
            <w:rPr/>
          </w:rPrChange>
        </w:rPr>
        <w:tab/>
      </w:r>
      <w:r w:rsidR="00A74C72" w:rsidRPr="00B71E30">
        <w:rPr>
          <w:highlight w:val="cyan"/>
          <w:rPrChange w:id="6859" w:author="Ericsson" w:date="2018-02-22T14:43:00Z">
            <w:rPr/>
          </w:rPrChange>
        </w:rPr>
        <w:t>ENUMERATED {ffsTypeAndValue}</w:t>
      </w:r>
      <w:commentRangeEnd w:id="6847"/>
      <w:r w:rsidR="002456CA" w:rsidRPr="00B71E30">
        <w:rPr>
          <w:rStyle w:val="CommentReference"/>
          <w:rFonts w:ascii="Times New Roman" w:hAnsi="Times New Roman"/>
          <w:noProof w:val="0"/>
          <w:highlight w:val="cyan"/>
          <w:lang w:eastAsia="en-US"/>
          <w:rPrChange w:id="6860" w:author="Ericsson" w:date="2018-02-22T14:43:00Z">
            <w:rPr>
              <w:rStyle w:val="CommentReference"/>
              <w:rFonts w:ascii="Times New Roman" w:hAnsi="Times New Roman"/>
              <w:noProof w:val="0"/>
              <w:lang w:eastAsia="en-US"/>
            </w:rPr>
          </w:rPrChange>
        </w:rPr>
        <w:commentReference w:id="6847"/>
      </w:r>
    </w:p>
    <w:p w14:paraId="5AAF0CF7" w14:textId="77777777" w:rsidR="00F00616" w:rsidRPr="00B71E30" w:rsidRDefault="005F5300" w:rsidP="00CE00FD">
      <w:pPr>
        <w:pStyle w:val="PL"/>
        <w:rPr>
          <w:highlight w:val="cyan"/>
          <w:rPrChange w:id="6861" w:author="Ericsson" w:date="2018-02-22T14:43:00Z">
            <w:rPr/>
          </w:rPrChange>
        </w:rPr>
      </w:pPr>
      <w:r w:rsidRPr="00B71E30">
        <w:rPr>
          <w:highlight w:val="cyan"/>
          <w:rPrChange w:id="6862" w:author="Ericsson" w:date="2018-02-22T14:43:00Z">
            <w:rPr/>
          </w:rPrChange>
        </w:rPr>
        <w:tab/>
      </w:r>
      <w:r w:rsidRPr="00B71E30">
        <w:rPr>
          <w:highlight w:val="cyan"/>
          <w:rPrChange w:id="6863" w:author="Ericsson" w:date="2018-02-22T14:43:00Z">
            <w:rPr/>
          </w:rPrChange>
        </w:rPr>
        <w:tab/>
        <w:t>}</w:t>
      </w:r>
      <w:r w:rsidR="0051483F" w:rsidRPr="00B71E30">
        <w:rPr>
          <w:highlight w:val="cyan"/>
          <w:rPrChange w:id="6864" w:author="Ericsson" w:date="2018-02-22T14:43:00Z">
            <w:rPr/>
          </w:rPrChange>
        </w:rPr>
        <w:t>,</w:t>
      </w:r>
    </w:p>
    <w:p w14:paraId="0A781040" w14:textId="6C92E6D9" w:rsidR="005F5300" w:rsidRPr="00B71E30" w:rsidRDefault="005F5300" w:rsidP="00CE00FD">
      <w:pPr>
        <w:pStyle w:val="PL"/>
        <w:rPr>
          <w:highlight w:val="cyan"/>
          <w:rPrChange w:id="6865" w:author="Ericsson" w:date="2018-02-22T14:43:00Z">
            <w:rPr/>
          </w:rPrChange>
        </w:rPr>
      </w:pPr>
      <w:r w:rsidRPr="00B71E30">
        <w:rPr>
          <w:highlight w:val="cyan"/>
          <w:rPrChange w:id="6866" w:author="Ericsson" w:date="2018-02-22T14:43:00Z">
            <w:rPr/>
          </w:rPrChange>
        </w:rPr>
        <w:tab/>
      </w:r>
      <w:r w:rsidRPr="00B71E30">
        <w:rPr>
          <w:highlight w:val="cyan"/>
          <w:rPrChange w:id="6867" w:author="Ericsson" w:date="2018-02-22T14:43:00Z">
            <w:rPr/>
          </w:rPrChange>
        </w:rPr>
        <w:tab/>
        <w:t xml:space="preserve">disabled </w:t>
      </w:r>
      <w:r w:rsidRPr="00B71E30">
        <w:rPr>
          <w:highlight w:val="cyan"/>
          <w:rPrChange w:id="6868" w:author="Ericsson" w:date="2018-02-22T14:43:00Z">
            <w:rPr/>
          </w:rPrChange>
        </w:rPr>
        <w:tab/>
      </w:r>
      <w:r w:rsidRPr="00B71E30">
        <w:rPr>
          <w:highlight w:val="cyan"/>
          <w:rPrChange w:id="6869" w:author="Ericsson" w:date="2018-02-22T14:43:00Z">
            <w:rPr/>
          </w:rPrChange>
        </w:rPr>
        <w:tab/>
      </w:r>
      <w:r w:rsidRPr="00B71E30">
        <w:rPr>
          <w:highlight w:val="cyan"/>
          <w:rPrChange w:id="6870" w:author="Ericsson" w:date="2018-02-22T14:43:00Z">
            <w:rPr/>
          </w:rPrChange>
        </w:rPr>
        <w:tab/>
      </w:r>
      <w:r w:rsidRPr="00B71E30">
        <w:rPr>
          <w:highlight w:val="cyan"/>
          <w:rPrChange w:id="6871" w:author="Ericsson" w:date="2018-02-22T14:43:00Z">
            <w:rPr/>
          </w:rPrChange>
        </w:rPr>
        <w:tab/>
      </w:r>
      <w:r w:rsidRPr="00B71E30">
        <w:rPr>
          <w:highlight w:val="cyan"/>
          <w:rPrChange w:id="6872" w:author="Ericsson" w:date="2018-02-22T14:43:00Z">
            <w:rPr/>
          </w:rPrChange>
        </w:rPr>
        <w:tab/>
      </w:r>
      <w:r w:rsidRPr="00B71E30">
        <w:rPr>
          <w:highlight w:val="cyan"/>
          <w:rPrChange w:id="6873" w:author="Ericsson" w:date="2018-02-22T14:43:00Z">
            <w:rPr/>
          </w:rPrChange>
        </w:rPr>
        <w:tab/>
      </w:r>
      <w:r w:rsidRPr="00B71E30">
        <w:rPr>
          <w:highlight w:val="cyan"/>
          <w:rPrChange w:id="6874" w:author="Ericsson" w:date="2018-02-22T14:43:00Z">
            <w:rPr/>
          </w:rPrChange>
        </w:rPr>
        <w:tab/>
      </w:r>
      <w:r w:rsidRPr="00B71E30">
        <w:rPr>
          <w:highlight w:val="cyan"/>
          <w:rPrChange w:id="6875" w:author="Ericsson" w:date="2018-02-22T14:43:00Z">
            <w:rPr/>
          </w:rPrChange>
        </w:rPr>
        <w:tab/>
      </w:r>
      <w:r w:rsidRPr="00B71E30">
        <w:rPr>
          <w:color w:val="993366"/>
          <w:highlight w:val="cyan"/>
          <w:rPrChange w:id="6876" w:author="Ericsson" w:date="2018-02-22T14:43:00Z">
            <w:rPr>
              <w:color w:val="993366"/>
            </w:rPr>
          </w:rPrChange>
        </w:rPr>
        <w:t>SEQUENCE</w:t>
      </w:r>
      <w:r w:rsidRPr="00B71E30">
        <w:rPr>
          <w:highlight w:val="cyan"/>
          <w:rPrChange w:id="6877" w:author="Ericsson" w:date="2018-02-22T14:43:00Z">
            <w:rPr/>
          </w:rPrChange>
        </w:rPr>
        <w:t xml:space="preserve"> {</w:t>
      </w:r>
    </w:p>
    <w:p w14:paraId="016299AF" w14:textId="71707D3B" w:rsidR="0065336B" w:rsidRPr="00B71E30" w:rsidRDefault="005F5300" w:rsidP="00CE00FD">
      <w:pPr>
        <w:pStyle w:val="PL"/>
        <w:rPr>
          <w:color w:val="808080"/>
          <w:highlight w:val="cyan"/>
          <w:rPrChange w:id="6878" w:author="Ericsson" w:date="2018-02-22T14:43:00Z">
            <w:rPr>
              <w:color w:val="808080"/>
            </w:rPr>
          </w:rPrChange>
        </w:rPr>
      </w:pPr>
      <w:r w:rsidRPr="00B71E30">
        <w:rPr>
          <w:highlight w:val="cyan"/>
          <w:rPrChange w:id="6879" w:author="Ericsson" w:date="2018-02-22T14:43:00Z">
            <w:rPr/>
          </w:rPrChange>
        </w:rPr>
        <w:tab/>
      </w:r>
      <w:r w:rsidRPr="00B71E30">
        <w:rPr>
          <w:highlight w:val="cyan"/>
          <w:rPrChange w:id="6880" w:author="Ericsson" w:date="2018-02-22T14:43:00Z">
            <w:rPr/>
          </w:rPrChange>
        </w:rPr>
        <w:tab/>
      </w:r>
      <w:r w:rsidR="0065336B" w:rsidRPr="00B71E30">
        <w:rPr>
          <w:highlight w:val="cyan"/>
          <w:rPrChange w:id="6881" w:author="Ericsson" w:date="2018-02-22T14:43:00Z">
            <w:rPr/>
          </w:rPrChange>
        </w:rPr>
        <w:tab/>
      </w:r>
      <w:commentRangeStart w:id="6882"/>
      <w:r w:rsidR="0065336B" w:rsidRPr="00B71E30">
        <w:rPr>
          <w:color w:val="808080"/>
          <w:highlight w:val="cyan"/>
          <w:rPrChange w:id="6883" w:author="Ericsson" w:date="2018-02-22T14:43:00Z">
            <w:rPr>
              <w:color w:val="808080"/>
            </w:rPr>
          </w:rPrChange>
        </w:rPr>
        <w:t xml:space="preserve">-- The number (N) of measured RS resources to be reported per report setting in a non-group-based report. </w:t>
      </w:r>
    </w:p>
    <w:p w14:paraId="3EAE6DE5" w14:textId="647984E7" w:rsidR="0065336B" w:rsidRPr="00B71E30" w:rsidRDefault="005F5300" w:rsidP="00CE00FD">
      <w:pPr>
        <w:pStyle w:val="PL"/>
        <w:rPr>
          <w:color w:val="808080"/>
          <w:highlight w:val="cyan"/>
          <w:rPrChange w:id="6884" w:author="Ericsson" w:date="2018-02-22T14:43:00Z">
            <w:rPr>
              <w:color w:val="808080"/>
            </w:rPr>
          </w:rPrChange>
        </w:rPr>
      </w:pPr>
      <w:r w:rsidRPr="00B71E30">
        <w:rPr>
          <w:highlight w:val="cyan"/>
          <w:rPrChange w:id="6885" w:author="Ericsson" w:date="2018-02-22T14:43:00Z">
            <w:rPr/>
          </w:rPrChange>
        </w:rPr>
        <w:tab/>
      </w:r>
      <w:r w:rsidRPr="00B71E30">
        <w:rPr>
          <w:highlight w:val="cyan"/>
          <w:rPrChange w:id="6886" w:author="Ericsson" w:date="2018-02-22T14:43:00Z">
            <w:rPr/>
          </w:rPrChange>
        </w:rPr>
        <w:tab/>
      </w:r>
      <w:r w:rsidR="0065336B" w:rsidRPr="00B71E30">
        <w:rPr>
          <w:highlight w:val="cyan"/>
          <w:rPrChange w:id="6887" w:author="Ericsson" w:date="2018-02-22T14:43:00Z">
            <w:rPr/>
          </w:rPrChange>
        </w:rPr>
        <w:tab/>
      </w:r>
      <w:r w:rsidR="0065336B" w:rsidRPr="00B71E30">
        <w:rPr>
          <w:color w:val="808080"/>
          <w:highlight w:val="cyan"/>
          <w:rPrChange w:id="6888" w:author="Ericsson" w:date="2018-02-22T14:43:00Z">
            <w:rPr>
              <w:color w:val="808080"/>
            </w:rPr>
          </w:rPrChange>
        </w:rPr>
        <w:t xml:space="preserve">-- N &lt;= N_max, where N_max is either 2 or 4 depending on UE capability. </w:t>
      </w:r>
    </w:p>
    <w:p w14:paraId="44BAC12F" w14:textId="36C30329" w:rsidR="0065336B" w:rsidRPr="00B71E30" w:rsidRDefault="005F5300" w:rsidP="00CE00FD">
      <w:pPr>
        <w:pStyle w:val="PL"/>
        <w:rPr>
          <w:color w:val="808080"/>
          <w:highlight w:val="cyan"/>
          <w:rPrChange w:id="6889" w:author="Ericsson" w:date="2018-02-22T14:43:00Z">
            <w:rPr>
              <w:color w:val="808080"/>
            </w:rPr>
          </w:rPrChange>
        </w:rPr>
      </w:pPr>
      <w:r w:rsidRPr="00B71E30">
        <w:rPr>
          <w:highlight w:val="cyan"/>
          <w:rPrChange w:id="6890" w:author="Ericsson" w:date="2018-02-22T14:43:00Z">
            <w:rPr/>
          </w:rPrChange>
        </w:rPr>
        <w:tab/>
      </w:r>
      <w:r w:rsidRPr="00B71E30">
        <w:rPr>
          <w:highlight w:val="cyan"/>
          <w:rPrChange w:id="6891" w:author="Ericsson" w:date="2018-02-22T14:43:00Z">
            <w:rPr/>
          </w:rPrChange>
        </w:rPr>
        <w:tab/>
      </w:r>
      <w:r w:rsidR="0065336B" w:rsidRPr="00B71E30">
        <w:rPr>
          <w:highlight w:val="cyan"/>
          <w:rPrChange w:id="6892" w:author="Ericsson" w:date="2018-02-22T14:43:00Z">
            <w:rPr/>
          </w:rPrChange>
        </w:rPr>
        <w:tab/>
      </w:r>
      <w:r w:rsidR="0065336B" w:rsidRPr="00B71E30">
        <w:rPr>
          <w:color w:val="808080"/>
          <w:highlight w:val="cyan"/>
          <w:rPrChange w:id="6893" w:author="Ericsson" w:date="2018-02-22T14:43:00Z">
            <w:rPr>
              <w:color w:val="808080"/>
            </w:rPr>
          </w:rPrChange>
        </w:rPr>
        <w:t xml:space="preserve">-- FFS: The signaling mechanism for the gNB to select a subset of N beams for the UE to measure and report. </w:t>
      </w:r>
    </w:p>
    <w:p w14:paraId="4B9208F5" w14:textId="3D8A60FB" w:rsidR="0065336B" w:rsidRPr="00B71E30" w:rsidRDefault="005F5300" w:rsidP="00CE00FD">
      <w:pPr>
        <w:pStyle w:val="PL"/>
        <w:rPr>
          <w:color w:val="808080"/>
          <w:highlight w:val="cyan"/>
          <w:rPrChange w:id="6894" w:author="Ericsson" w:date="2018-02-22T14:43:00Z">
            <w:rPr>
              <w:color w:val="808080"/>
            </w:rPr>
          </w:rPrChange>
        </w:rPr>
      </w:pPr>
      <w:r w:rsidRPr="00B71E30">
        <w:rPr>
          <w:highlight w:val="cyan"/>
          <w:rPrChange w:id="6895" w:author="Ericsson" w:date="2018-02-22T14:43:00Z">
            <w:rPr/>
          </w:rPrChange>
        </w:rPr>
        <w:tab/>
      </w:r>
      <w:r w:rsidRPr="00B71E30">
        <w:rPr>
          <w:highlight w:val="cyan"/>
          <w:rPrChange w:id="6896" w:author="Ericsson" w:date="2018-02-22T14:43:00Z">
            <w:rPr/>
          </w:rPrChange>
        </w:rPr>
        <w:tab/>
      </w:r>
      <w:r w:rsidR="0065336B" w:rsidRPr="00B71E30">
        <w:rPr>
          <w:highlight w:val="cyan"/>
          <w:rPrChange w:id="6897" w:author="Ericsson" w:date="2018-02-22T14:43:00Z">
            <w:rPr/>
          </w:rPrChange>
        </w:rPr>
        <w:tab/>
      </w:r>
      <w:r w:rsidR="0065336B" w:rsidRPr="00B71E30">
        <w:rPr>
          <w:color w:val="808080"/>
          <w:highlight w:val="cyan"/>
          <w:rPrChange w:id="6898" w:author="Ericsson" w:date="2018-02-22T14:43:00Z">
            <w:rPr>
              <w:color w:val="808080"/>
            </w:rPr>
          </w:rPrChange>
        </w:rPr>
        <w:t>-- FFS: Note: this parameter may not be needed for certain resource and/or report settings</w:t>
      </w:r>
    </w:p>
    <w:p w14:paraId="4C9E44D9" w14:textId="0CB727DF" w:rsidR="0065336B" w:rsidRPr="00B71E30" w:rsidRDefault="005F5300" w:rsidP="00CE00FD">
      <w:pPr>
        <w:pStyle w:val="PL"/>
        <w:rPr>
          <w:color w:val="808080"/>
          <w:highlight w:val="cyan"/>
          <w:rPrChange w:id="6899" w:author="Ericsson" w:date="2018-02-22T14:43:00Z">
            <w:rPr>
              <w:color w:val="808080"/>
            </w:rPr>
          </w:rPrChange>
        </w:rPr>
      </w:pPr>
      <w:r w:rsidRPr="00B71E30">
        <w:rPr>
          <w:highlight w:val="cyan"/>
          <w:rPrChange w:id="6900" w:author="Ericsson" w:date="2018-02-22T14:43:00Z">
            <w:rPr/>
          </w:rPrChange>
        </w:rPr>
        <w:tab/>
      </w:r>
      <w:r w:rsidRPr="00B71E30">
        <w:rPr>
          <w:highlight w:val="cyan"/>
          <w:rPrChange w:id="6901" w:author="Ericsson" w:date="2018-02-22T14:43:00Z">
            <w:rPr/>
          </w:rPrChange>
        </w:rPr>
        <w:tab/>
      </w:r>
      <w:r w:rsidR="0065336B" w:rsidRPr="00B71E30">
        <w:rPr>
          <w:highlight w:val="cyan"/>
          <w:rPrChange w:id="6902" w:author="Ericsson" w:date="2018-02-22T14:43:00Z">
            <w:rPr/>
          </w:rPrChange>
        </w:rPr>
        <w:tab/>
      </w:r>
      <w:r w:rsidR="0065336B" w:rsidRPr="00B71E30">
        <w:rPr>
          <w:color w:val="808080"/>
          <w:highlight w:val="cyan"/>
          <w:rPrChange w:id="6903" w:author="Ericsson" w:date="2018-02-22T14:43:00Z">
            <w:rPr>
              <w:color w:val="808080"/>
            </w:rPr>
          </w:rPrChange>
        </w:rPr>
        <w:t>-- FFS</w:t>
      </w:r>
      <w:r w:rsidR="0096141A" w:rsidRPr="00B71E30">
        <w:rPr>
          <w:color w:val="808080"/>
          <w:highlight w:val="cyan"/>
          <w:rPrChange w:id="6904" w:author="Ericsson" w:date="2018-02-22T14:43:00Z">
            <w:rPr>
              <w:color w:val="808080"/>
            </w:rPr>
          </w:rPrChange>
        </w:rPr>
        <w:t>_ASN1</w:t>
      </w:r>
      <w:r w:rsidR="0065336B" w:rsidRPr="00B71E30">
        <w:rPr>
          <w:color w:val="808080"/>
          <w:highlight w:val="cyan"/>
          <w:rPrChange w:id="6905" w:author="Ericsson" w:date="2018-02-22T14:43:00Z">
            <w:rPr>
              <w:color w:val="808080"/>
            </w:rPr>
          </w:rPrChange>
        </w:rPr>
        <w:t>: Change groupBasedBeamReporting into a CHOICE and include this field into the “no” option?</w:t>
      </w:r>
    </w:p>
    <w:p w14:paraId="3C6E7386" w14:textId="042BC933" w:rsidR="0065336B" w:rsidRPr="00B71E30" w:rsidRDefault="005F5300" w:rsidP="00CE00FD">
      <w:pPr>
        <w:pStyle w:val="PL"/>
        <w:rPr>
          <w:color w:val="808080"/>
          <w:highlight w:val="cyan"/>
          <w:rPrChange w:id="6906" w:author="Ericsson" w:date="2018-02-22T14:43:00Z">
            <w:rPr>
              <w:color w:val="808080"/>
            </w:rPr>
          </w:rPrChange>
        </w:rPr>
      </w:pPr>
      <w:r w:rsidRPr="00B71E30">
        <w:rPr>
          <w:highlight w:val="cyan"/>
          <w:rPrChange w:id="6907" w:author="Ericsson" w:date="2018-02-22T14:43:00Z">
            <w:rPr/>
          </w:rPrChange>
        </w:rPr>
        <w:lastRenderedPageBreak/>
        <w:tab/>
      </w:r>
      <w:r w:rsidRPr="00B71E30">
        <w:rPr>
          <w:highlight w:val="cyan"/>
          <w:rPrChange w:id="6908" w:author="Ericsson" w:date="2018-02-22T14:43:00Z">
            <w:rPr/>
          </w:rPrChange>
        </w:rPr>
        <w:tab/>
      </w:r>
      <w:r w:rsidR="0065336B" w:rsidRPr="00B71E30">
        <w:rPr>
          <w:highlight w:val="cyan"/>
          <w:rPrChange w:id="6909" w:author="Ericsson" w:date="2018-02-22T14:43:00Z">
            <w:rPr/>
          </w:rPrChange>
        </w:rPr>
        <w:tab/>
      </w:r>
      <w:r w:rsidR="0065336B" w:rsidRPr="00B71E30">
        <w:rPr>
          <w:color w:val="808080"/>
          <w:highlight w:val="cyan"/>
          <w:rPrChange w:id="6910" w:author="Ericsson" w:date="2018-02-22T14:43:00Z">
            <w:rPr>
              <w:color w:val="808080"/>
            </w:rPr>
          </w:rPrChange>
        </w:rPr>
        <w:t>-- (see 38.214, section FFS_Section)</w:t>
      </w:r>
    </w:p>
    <w:p w14:paraId="7452B152" w14:textId="6458DD5D" w:rsidR="0065336B" w:rsidRPr="00B71E30" w:rsidRDefault="005F5300" w:rsidP="00CE00FD">
      <w:pPr>
        <w:pStyle w:val="PL"/>
        <w:rPr>
          <w:color w:val="808080"/>
          <w:highlight w:val="cyan"/>
          <w:rPrChange w:id="6911" w:author="Ericsson" w:date="2018-02-22T14:43:00Z">
            <w:rPr>
              <w:color w:val="808080"/>
            </w:rPr>
          </w:rPrChange>
        </w:rPr>
      </w:pPr>
      <w:r w:rsidRPr="00B71E30">
        <w:rPr>
          <w:highlight w:val="cyan"/>
          <w:rPrChange w:id="6912" w:author="Ericsson" w:date="2018-02-22T14:43:00Z">
            <w:rPr/>
          </w:rPrChange>
        </w:rPr>
        <w:tab/>
      </w:r>
      <w:r w:rsidRPr="00B71E30">
        <w:rPr>
          <w:highlight w:val="cyan"/>
          <w:rPrChange w:id="6913" w:author="Ericsson" w:date="2018-02-22T14:43:00Z">
            <w:rPr/>
          </w:rPrChange>
        </w:rPr>
        <w:tab/>
      </w:r>
      <w:r w:rsidR="0065336B" w:rsidRPr="00B71E30">
        <w:rPr>
          <w:highlight w:val="cyan"/>
          <w:rPrChange w:id="6914" w:author="Ericsson" w:date="2018-02-22T14:43:00Z">
            <w:rPr/>
          </w:rPrChange>
        </w:rPr>
        <w:tab/>
      </w:r>
      <w:r w:rsidR="0065336B" w:rsidRPr="00B71E30">
        <w:rPr>
          <w:color w:val="808080"/>
          <w:highlight w:val="cyan"/>
          <w:rPrChange w:id="6915" w:author="Ericsson" w:date="2018-02-22T14:43:00Z">
            <w:rPr>
              <w:color w:val="808080"/>
            </w:rPr>
          </w:rPrChange>
        </w:rPr>
        <w:t>-- When the field is absent the UE applies the value 1</w:t>
      </w:r>
    </w:p>
    <w:p w14:paraId="495F4166" w14:textId="59DAAECA" w:rsidR="005F5300" w:rsidRPr="00B71E30" w:rsidRDefault="005F5300" w:rsidP="00CE00FD">
      <w:pPr>
        <w:pStyle w:val="PL"/>
        <w:rPr>
          <w:highlight w:val="cyan"/>
          <w:rPrChange w:id="6916" w:author="Ericsson" w:date="2018-02-22T14:43:00Z">
            <w:rPr/>
          </w:rPrChange>
        </w:rPr>
      </w:pPr>
      <w:r w:rsidRPr="00B71E30">
        <w:rPr>
          <w:highlight w:val="cyan"/>
          <w:rPrChange w:id="6917" w:author="Ericsson" w:date="2018-02-22T14:43:00Z">
            <w:rPr/>
          </w:rPrChange>
        </w:rPr>
        <w:tab/>
      </w:r>
      <w:r w:rsidRPr="00B71E30">
        <w:rPr>
          <w:highlight w:val="cyan"/>
          <w:rPrChange w:id="6918" w:author="Ericsson" w:date="2018-02-22T14:43:00Z">
            <w:rPr/>
          </w:rPrChange>
        </w:rPr>
        <w:tab/>
      </w:r>
      <w:r w:rsidR="0065336B" w:rsidRPr="00B71E30">
        <w:rPr>
          <w:highlight w:val="cyan"/>
          <w:rPrChange w:id="6919" w:author="Ericsson" w:date="2018-02-22T14:43:00Z">
            <w:rPr/>
          </w:rPrChange>
        </w:rPr>
        <w:tab/>
        <w:t>nrofReportedRS</w:t>
      </w:r>
      <w:r w:rsidR="0065336B" w:rsidRPr="00B71E30">
        <w:rPr>
          <w:highlight w:val="cyan"/>
          <w:rPrChange w:id="6920" w:author="Ericsson" w:date="2018-02-22T14:43:00Z">
            <w:rPr/>
          </w:rPrChange>
        </w:rPr>
        <w:tab/>
      </w:r>
      <w:r w:rsidR="0065336B" w:rsidRPr="00B71E30">
        <w:rPr>
          <w:highlight w:val="cyan"/>
          <w:rPrChange w:id="6921" w:author="Ericsson" w:date="2018-02-22T14:43:00Z">
            <w:rPr/>
          </w:rPrChange>
        </w:rPr>
        <w:tab/>
      </w:r>
      <w:r w:rsidR="0065336B" w:rsidRPr="00B71E30">
        <w:rPr>
          <w:highlight w:val="cyan"/>
          <w:rPrChange w:id="6922" w:author="Ericsson" w:date="2018-02-22T14:43:00Z">
            <w:rPr/>
          </w:rPrChange>
        </w:rPr>
        <w:tab/>
      </w:r>
      <w:r w:rsidR="0065336B" w:rsidRPr="00B71E30">
        <w:rPr>
          <w:highlight w:val="cyan"/>
          <w:rPrChange w:id="6923" w:author="Ericsson" w:date="2018-02-22T14:43:00Z">
            <w:rPr/>
          </w:rPrChange>
        </w:rPr>
        <w:tab/>
      </w:r>
      <w:r w:rsidR="0065336B" w:rsidRPr="00B71E30">
        <w:rPr>
          <w:highlight w:val="cyan"/>
          <w:rPrChange w:id="6924" w:author="Ericsson" w:date="2018-02-22T14:43:00Z">
            <w:rPr/>
          </w:rPrChange>
        </w:rPr>
        <w:tab/>
      </w:r>
      <w:r w:rsidR="0065336B" w:rsidRPr="00B71E30">
        <w:rPr>
          <w:highlight w:val="cyan"/>
          <w:rPrChange w:id="6925" w:author="Ericsson" w:date="2018-02-22T14:43:00Z">
            <w:rPr/>
          </w:rPrChange>
        </w:rPr>
        <w:tab/>
      </w:r>
      <w:r w:rsidR="0065336B" w:rsidRPr="00B71E30">
        <w:rPr>
          <w:highlight w:val="cyan"/>
          <w:rPrChange w:id="6926" w:author="Ericsson" w:date="2018-02-22T14:43:00Z">
            <w:rPr/>
          </w:rPrChange>
        </w:rPr>
        <w:tab/>
      </w:r>
      <w:r w:rsidR="0065336B" w:rsidRPr="00B71E30">
        <w:rPr>
          <w:color w:val="993366"/>
          <w:highlight w:val="cyan"/>
          <w:rPrChange w:id="6927" w:author="Ericsson" w:date="2018-02-22T14:43:00Z">
            <w:rPr>
              <w:color w:val="993366"/>
            </w:rPr>
          </w:rPrChange>
        </w:rPr>
        <w:t>ENUMERATED</w:t>
      </w:r>
      <w:r w:rsidR="0065336B" w:rsidRPr="00B71E30">
        <w:rPr>
          <w:highlight w:val="cyan"/>
          <w:rPrChange w:id="6928" w:author="Ericsson" w:date="2018-02-22T14:43:00Z">
            <w:rPr/>
          </w:rPrChange>
        </w:rPr>
        <w:t xml:space="preserve"> {n1, n2, n3, n4}</w:t>
      </w:r>
      <w:r w:rsidR="0065336B" w:rsidRPr="00B71E30">
        <w:rPr>
          <w:highlight w:val="cyan"/>
          <w:rPrChange w:id="6929" w:author="Ericsson" w:date="2018-02-22T14:43:00Z">
            <w:rPr/>
          </w:rPrChange>
        </w:rPr>
        <w:tab/>
      </w:r>
      <w:r w:rsidR="0065336B" w:rsidRPr="00B71E30">
        <w:rPr>
          <w:highlight w:val="cyan"/>
          <w:rPrChange w:id="6930" w:author="Ericsson" w:date="2018-02-22T14:43:00Z">
            <w:rPr/>
          </w:rPrChange>
        </w:rPr>
        <w:tab/>
      </w:r>
      <w:r w:rsidR="00F00616" w:rsidRPr="00B71E30">
        <w:rPr>
          <w:highlight w:val="cyan"/>
          <w:rPrChange w:id="6931" w:author="Ericsson" w:date="2018-02-22T14:43:00Z">
            <w:rPr/>
          </w:rPrChange>
        </w:rPr>
        <w:tab/>
      </w:r>
      <w:r w:rsidR="00F00616" w:rsidRPr="00B71E30">
        <w:rPr>
          <w:highlight w:val="cyan"/>
          <w:rPrChange w:id="6932" w:author="Ericsson" w:date="2018-02-22T14:43:00Z">
            <w:rPr/>
          </w:rPrChange>
        </w:rPr>
        <w:tab/>
      </w:r>
      <w:r w:rsidR="00F00616" w:rsidRPr="00B71E30">
        <w:rPr>
          <w:highlight w:val="cyan"/>
          <w:rPrChange w:id="6933" w:author="Ericsson" w:date="2018-02-22T14:43:00Z">
            <w:rPr/>
          </w:rPrChange>
        </w:rPr>
        <w:tab/>
      </w:r>
      <w:r w:rsidR="00F00616" w:rsidRPr="00B71E30">
        <w:rPr>
          <w:highlight w:val="cyan"/>
          <w:rPrChange w:id="6934" w:author="Ericsson" w:date="2018-02-22T14:43:00Z">
            <w:rPr/>
          </w:rPrChange>
        </w:rPr>
        <w:tab/>
      </w:r>
      <w:r w:rsidR="00F00616" w:rsidRPr="00B71E30">
        <w:rPr>
          <w:highlight w:val="cyan"/>
          <w:rPrChange w:id="6935" w:author="Ericsson" w:date="2018-02-22T14:43:00Z">
            <w:rPr/>
          </w:rPrChange>
        </w:rPr>
        <w:tab/>
      </w:r>
      <w:r w:rsidR="00F00616" w:rsidRPr="00B71E30">
        <w:rPr>
          <w:highlight w:val="cyan"/>
          <w:rPrChange w:id="6936" w:author="Ericsson" w:date="2018-02-22T14:43:00Z">
            <w:rPr/>
          </w:rPrChange>
        </w:rPr>
        <w:tab/>
      </w:r>
      <w:r w:rsidR="00F00616" w:rsidRPr="00B71E30">
        <w:rPr>
          <w:highlight w:val="cyan"/>
          <w:rPrChange w:id="6937" w:author="Ericsson" w:date="2018-02-22T14:43:00Z">
            <w:rPr/>
          </w:rPrChange>
        </w:rPr>
        <w:tab/>
      </w:r>
      <w:r w:rsidR="00F00616" w:rsidRPr="00B71E30">
        <w:rPr>
          <w:highlight w:val="cyan"/>
          <w:rPrChange w:id="6938" w:author="Ericsson" w:date="2018-02-22T14:43:00Z">
            <w:rPr/>
          </w:rPrChange>
        </w:rPr>
        <w:tab/>
      </w:r>
      <w:r w:rsidR="00F00616" w:rsidRPr="00B71E30">
        <w:rPr>
          <w:highlight w:val="cyan"/>
          <w:rPrChange w:id="6939" w:author="Ericsson" w:date="2018-02-22T14:43:00Z">
            <w:rPr/>
          </w:rPrChange>
        </w:rPr>
        <w:tab/>
      </w:r>
      <w:r w:rsidR="00F00616" w:rsidRPr="00B71E30">
        <w:rPr>
          <w:highlight w:val="cyan"/>
          <w:rPrChange w:id="6940" w:author="Ericsson" w:date="2018-02-22T14:43:00Z">
            <w:rPr/>
          </w:rPrChange>
        </w:rPr>
        <w:tab/>
      </w:r>
      <w:r w:rsidR="0065336B" w:rsidRPr="00B71E30">
        <w:rPr>
          <w:color w:val="993366"/>
          <w:highlight w:val="cyan"/>
          <w:rPrChange w:id="6941" w:author="Ericsson" w:date="2018-02-22T14:43:00Z">
            <w:rPr>
              <w:color w:val="993366"/>
            </w:rPr>
          </w:rPrChange>
        </w:rPr>
        <w:t>OPTIONAL</w:t>
      </w:r>
      <w:ins w:id="6942" w:author="merged r1" w:date="2018-01-18T13:12:00Z">
        <w:r w:rsidR="003878BD" w:rsidRPr="00B71E30">
          <w:rPr>
            <w:highlight w:val="cyan"/>
            <w:rPrChange w:id="6943" w:author="Ericsson" w:date="2018-02-22T14:43:00Z">
              <w:rPr/>
            </w:rPrChange>
          </w:rPr>
          <w:tab/>
        </w:r>
        <w:r w:rsidR="003878BD" w:rsidRPr="00B71E30">
          <w:rPr>
            <w:color w:val="808080"/>
            <w:highlight w:val="cyan"/>
            <w:rPrChange w:id="6944" w:author="Ericsson" w:date="2018-02-22T14:43:00Z">
              <w:rPr>
                <w:color w:val="808080"/>
              </w:rPr>
            </w:rPrChange>
          </w:rPr>
          <w:t>-- Need S</w:t>
        </w:r>
      </w:ins>
      <w:commentRangeEnd w:id="6882"/>
      <w:r w:rsidR="002456CA" w:rsidRPr="00B71E30">
        <w:rPr>
          <w:rStyle w:val="CommentReference"/>
          <w:rFonts w:ascii="Times New Roman" w:hAnsi="Times New Roman"/>
          <w:noProof w:val="0"/>
          <w:highlight w:val="cyan"/>
          <w:lang w:eastAsia="en-US"/>
          <w:rPrChange w:id="6945" w:author="Ericsson" w:date="2018-02-22T14:43:00Z">
            <w:rPr>
              <w:rStyle w:val="CommentReference"/>
              <w:rFonts w:ascii="Times New Roman" w:hAnsi="Times New Roman"/>
              <w:noProof w:val="0"/>
              <w:lang w:eastAsia="en-US"/>
            </w:rPr>
          </w:rPrChange>
        </w:rPr>
        <w:commentReference w:id="6882"/>
      </w:r>
    </w:p>
    <w:p w14:paraId="535F4F2A" w14:textId="77777777" w:rsidR="005F5300" w:rsidRPr="00B71E30" w:rsidRDefault="005F5300" w:rsidP="00CE00FD">
      <w:pPr>
        <w:pStyle w:val="PL"/>
        <w:rPr>
          <w:highlight w:val="cyan"/>
          <w:rPrChange w:id="6946" w:author="Ericsson" w:date="2018-02-22T14:43:00Z">
            <w:rPr/>
          </w:rPrChange>
        </w:rPr>
      </w:pPr>
      <w:r w:rsidRPr="00B71E30">
        <w:rPr>
          <w:highlight w:val="cyan"/>
          <w:rPrChange w:id="6947" w:author="Ericsson" w:date="2018-02-22T14:43:00Z">
            <w:rPr/>
          </w:rPrChange>
        </w:rPr>
        <w:tab/>
      </w:r>
      <w:r w:rsidRPr="00B71E30">
        <w:rPr>
          <w:highlight w:val="cyan"/>
          <w:rPrChange w:id="6948" w:author="Ericsson" w:date="2018-02-22T14:43:00Z">
            <w:rPr/>
          </w:rPrChange>
        </w:rPr>
        <w:tab/>
        <w:t>}</w:t>
      </w:r>
    </w:p>
    <w:p w14:paraId="4FFA7B85" w14:textId="7D514D7B" w:rsidR="0065336B" w:rsidRPr="00B71E30" w:rsidRDefault="005F5300" w:rsidP="00CE00FD">
      <w:pPr>
        <w:pStyle w:val="PL"/>
        <w:rPr>
          <w:highlight w:val="cyan"/>
          <w:rPrChange w:id="6949" w:author="Ericsson" w:date="2018-02-22T14:43:00Z">
            <w:rPr/>
          </w:rPrChange>
        </w:rPr>
      </w:pPr>
      <w:r w:rsidRPr="00B71E30">
        <w:rPr>
          <w:highlight w:val="cyan"/>
          <w:rPrChange w:id="6950" w:author="Ericsson" w:date="2018-02-22T14:43:00Z">
            <w:rPr/>
          </w:rPrChange>
        </w:rPr>
        <w:tab/>
        <w:t>}</w:t>
      </w:r>
      <w:r w:rsidR="0065336B" w:rsidRPr="00B71E30">
        <w:rPr>
          <w:highlight w:val="cyan"/>
          <w:rPrChange w:id="6951" w:author="Ericsson" w:date="2018-02-22T14:43:00Z">
            <w:rPr/>
          </w:rPrChange>
        </w:rPr>
        <w:t>,</w:t>
      </w:r>
    </w:p>
    <w:p w14:paraId="1F3686E0" w14:textId="77777777" w:rsidR="0065336B" w:rsidRPr="00B71E30" w:rsidRDefault="0065336B" w:rsidP="00CE00FD">
      <w:pPr>
        <w:pStyle w:val="PL"/>
        <w:rPr>
          <w:highlight w:val="cyan"/>
          <w:rPrChange w:id="6952" w:author="Ericsson" w:date="2018-02-22T14:43:00Z">
            <w:rPr/>
          </w:rPrChange>
        </w:rPr>
      </w:pPr>
    </w:p>
    <w:p w14:paraId="45F517EA" w14:textId="1C85312D" w:rsidR="0051483F" w:rsidRPr="00B71E30" w:rsidRDefault="0051483F" w:rsidP="00CE00FD">
      <w:pPr>
        <w:pStyle w:val="PL"/>
        <w:rPr>
          <w:color w:val="808080"/>
          <w:highlight w:val="cyan"/>
          <w:rPrChange w:id="6953" w:author="Ericsson" w:date="2018-02-22T14:43:00Z">
            <w:rPr>
              <w:color w:val="808080"/>
            </w:rPr>
          </w:rPrChange>
        </w:rPr>
      </w:pPr>
      <w:r w:rsidRPr="00B71E30">
        <w:rPr>
          <w:highlight w:val="cyan"/>
          <w:rPrChange w:id="6954" w:author="Ericsson" w:date="2018-02-22T14:43:00Z">
            <w:rPr/>
          </w:rPrChange>
        </w:rPr>
        <w:tab/>
      </w:r>
      <w:r w:rsidRPr="00B71E30">
        <w:rPr>
          <w:color w:val="808080"/>
          <w:highlight w:val="cyan"/>
          <w:rPrChange w:id="6955" w:author="Ericsson" w:date="2018-02-22T14:43:00Z">
            <w:rPr>
              <w:color w:val="808080"/>
            </w:rPr>
          </w:rPrChange>
        </w:rPr>
        <w:t>-- Which CQI table to use for CQI calculation</w:t>
      </w:r>
      <w:r w:rsidR="00130A2A" w:rsidRPr="00B71E30">
        <w:rPr>
          <w:color w:val="808080"/>
          <w:highlight w:val="cyan"/>
          <w:rPrChange w:id="6956" w:author="Ericsson" w:date="2018-02-22T14:43:00Z">
            <w:rPr>
              <w:color w:val="808080"/>
            </w:rPr>
          </w:rPrChange>
        </w:rPr>
        <w:t xml:space="preserve">. </w:t>
      </w:r>
      <w:r w:rsidRPr="00B71E30">
        <w:rPr>
          <w:color w:val="808080"/>
          <w:highlight w:val="cyan"/>
          <w:rPrChange w:id="6957" w:author="Ericsson" w:date="2018-02-22T14:43:00Z">
            <w:rPr>
              <w:color w:val="808080"/>
            </w:rPr>
          </w:rPrChange>
        </w:rPr>
        <w:t>Corresponds to L1 parameter 'CQI-</w:t>
      </w:r>
      <w:del w:id="6958" w:author="merged r1" w:date="2018-01-18T13:12:00Z">
        <w:r w:rsidRPr="00B71E30">
          <w:rPr>
            <w:color w:val="808080"/>
            <w:highlight w:val="cyan"/>
            <w:rPrChange w:id="6959" w:author="Ericsson" w:date="2018-02-22T14:43:00Z">
              <w:rPr>
                <w:color w:val="808080"/>
              </w:rPr>
            </w:rPrChange>
          </w:rPr>
          <w:delText>Table'</w:delText>
        </w:r>
      </w:del>
      <w:ins w:id="6960" w:author="merged r1" w:date="2018-01-18T13:12:00Z">
        <w:r w:rsidR="00672D8F" w:rsidRPr="00B71E30">
          <w:rPr>
            <w:color w:val="808080"/>
            <w:highlight w:val="cyan"/>
            <w:rPrChange w:id="6961" w:author="Ericsson" w:date="2018-02-22T14:43:00Z">
              <w:rPr>
                <w:color w:val="808080"/>
              </w:rPr>
            </w:rPrChange>
          </w:rPr>
          <w:t>table'</w:t>
        </w:r>
      </w:ins>
      <w:r w:rsidR="00672D8F" w:rsidRPr="00B71E30">
        <w:rPr>
          <w:color w:val="808080"/>
          <w:highlight w:val="cyan"/>
          <w:rPrChange w:id="6962" w:author="Ericsson" w:date="2018-02-22T14:43:00Z">
            <w:rPr>
              <w:color w:val="808080"/>
            </w:rPr>
          </w:rPrChange>
        </w:rPr>
        <w:t xml:space="preserve"> </w:t>
      </w:r>
      <w:r w:rsidRPr="00B71E30">
        <w:rPr>
          <w:color w:val="808080"/>
          <w:highlight w:val="cyan"/>
          <w:rPrChange w:id="6963" w:author="Ericsson" w:date="2018-02-22T14:43:00Z">
            <w:rPr>
              <w:color w:val="808080"/>
            </w:rPr>
          </w:rPrChange>
        </w:rPr>
        <w:t xml:space="preserve">(see 38.214, section </w:t>
      </w:r>
      <w:del w:id="6964" w:author="merged r1" w:date="2018-01-18T13:12:00Z">
        <w:r w:rsidRPr="00B71E30">
          <w:rPr>
            <w:color w:val="808080"/>
            <w:highlight w:val="cyan"/>
            <w:rPrChange w:id="6965" w:author="Ericsson" w:date="2018-02-22T14:43:00Z">
              <w:rPr>
                <w:color w:val="808080"/>
              </w:rPr>
            </w:rPrChange>
          </w:rPr>
          <w:delText>FFS_Section</w:delText>
        </w:r>
      </w:del>
      <w:ins w:id="6966" w:author="merged r1" w:date="2018-01-18T13:12:00Z">
        <w:r w:rsidR="00672D8F" w:rsidRPr="00B71E30">
          <w:rPr>
            <w:color w:val="808080"/>
            <w:highlight w:val="cyan"/>
            <w:rPrChange w:id="6967" w:author="Ericsson" w:date="2018-02-22T14:43:00Z">
              <w:rPr>
                <w:color w:val="808080"/>
              </w:rPr>
            </w:rPrChange>
          </w:rPr>
          <w:t>5.2.2.1</w:t>
        </w:r>
      </w:ins>
      <w:r w:rsidRPr="00B71E30">
        <w:rPr>
          <w:color w:val="808080"/>
          <w:highlight w:val="cyan"/>
          <w:rPrChange w:id="6968" w:author="Ericsson" w:date="2018-02-22T14:43:00Z">
            <w:rPr>
              <w:color w:val="808080"/>
            </w:rPr>
          </w:rPrChange>
        </w:rPr>
        <w:t>)</w:t>
      </w:r>
    </w:p>
    <w:p w14:paraId="1F2A250C" w14:textId="784C99BE" w:rsidR="00130A2A" w:rsidRPr="00B71E30" w:rsidDel="002456CA" w:rsidRDefault="00130A2A" w:rsidP="00CE00FD">
      <w:pPr>
        <w:pStyle w:val="PL"/>
        <w:rPr>
          <w:del w:id="6969" w:author="RIL-H053" w:date="2018-02-06T22:38:00Z"/>
          <w:color w:val="808080"/>
          <w:highlight w:val="cyan"/>
          <w:rPrChange w:id="6970" w:author="Ericsson" w:date="2018-02-22T14:43:00Z">
            <w:rPr>
              <w:del w:id="6971" w:author="RIL-H053" w:date="2018-02-06T22:38:00Z"/>
              <w:color w:val="808080"/>
            </w:rPr>
          </w:rPrChange>
        </w:rPr>
      </w:pPr>
      <w:del w:id="6972" w:author="RIL-H053" w:date="2018-02-06T22:38:00Z">
        <w:r w:rsidRPr="00B71E30" w:rsidDel="002456CA">
          <w:rPr>
            <w:highlight w:val="cyan"/>
            <w:rPrChange w:id="6973" w:author="Ericsson" w:date="2018-02-22T14:43:00Z">
              <w:rPr/>
            </w:rPrChange>
          </w:rPr>
          <w:tab/>
        </w:r>
        <w:r w:rsidRPr="00B71E30" w:rsidDel="002456CA">
          <w:rPr>
            <w:color w:val="808080"/>
            <w:highlight w:val="cyan"/>
            <w:rPrChange w:id="6974" w:author="Ericsson" w:date="2018-02-22T14:43:00Z">
              <w:rPr>
                <w:color w:val="808080"/>
              </w:rPr>
            </w:rPrChange>
          </w:rPr>
          <w:delText>-- FFS: Whether URLLC2 should be added as one option</w:delText>
        </w:r>
      </w:del>
    </w:p>
    <w:p w14:paraId="6F151FC1" w14:textId="776F6B15" w:rsidR="00944E2E" w:rsidRPr="00B71E30" w:rsidRDefault="0051483F" w:rsidP="00CE00FD">
      <w:pPr>
        <w:pStyle w:val="PL"/>
        <w:rPr>
          <w:highlight w:val="cyan"/>
          <w:rPrChange w:id="6975" w:author="Ericsson" w:date="2018-02-22T14:43:00Z">
            <w:rPr/>
          </w:rPrChange>
        </w:rPr>
      </w:pPr>
      <w:r w:rsidRPr="00B71E30">
        <w:rPr>
          <w:highlight w:val="cyan"/>
          <w:rPrChange w:id="6976" w:author="Ericsson" w:date="2018-02-22T14:43:00Z">
            <w:rPr/>
          </w:rPrChange>
        </w:rPr>
        <w:tab/>
        <w:t>cqi-Table</w:t>
      </w:r>
      <w:r w:rsidRPr="00B71E30">
        <w:rPr>
          <w:highlight w:val="cyan"/>
          <w:rPrChange w:id="6977" w:author="Ericsson" w:date="2018-02-22T14:43:00Z">
            <w:rPr/>
          </w:rPrChange>
        </w:rPr>
        <w:tab/>
      </w:r>
      <w:r w:rsidRPr="00B71E30">
        <w:rPr>
          <w:highlight w:val="cyan"/>
          <w:rPrChange w:id="6978" w:author="Ericsson" w:date="2018-02-22T14:43:00Z">
            <w:rPr/>
          </w:rPrChange>
        </w:rPr>
        <w:tab/>
      </w:r>
      <w:r w:rsidRPr="00B71E30">
        <w:rPr>
          <w:highlight w:val="cyan"/>
          <w:rPrChange w:id="6979" w:author="Ericsson" w:date="2018-02-22T14:43:00Z">
            <w:rPr/>
          </w:rPrChange>
        </w:rPr>
        <w:tab/>
      </w:r>
      <w:r w:rsidR="00130A2A" w:rsidRPr="00B71E30">
        <w:rPr>
          <w:highlight w:val="cyan"/>
          <w:rPrChange w:id="6980" w:author="Ericsson" w:date="2018-02-22T14:43:00Z">
            <w:rPr/>
          </w:rPrChange>
        </w:rPr>
        <w:tab/>
      </w:r>
      <w:r w:rsidR="00130A2A" w:rsidRPr="00B71E30">
        <w:rPr>
          <w:highlight w:val="cyan"/>
          <w:rPrChange w:id="6981" w:author="Ericsson" w:date="2018-02-22T14:43:00Z">
            <w:rPr/>
          </w:rPrChange>
        </w:rPr>
        <w:tab/>
      </w:r>
      <w:r w:rsidR="00130A2A" w:rsidRPr="00B71E30">
        <w:rPr>
          <w:highlight w:val="cyan"/>
          <w:rPrChange w:id="6982" w:author="Ericsson" w:date="2018-02-22T14:43:00Z">
            <w:rPr/>
          </w:rPrChange>
        </w:rPr>
        <w:tab/>
      </w:r>
      <w:r w:rsidR="00130A2A" w:rsidRPr="00B71E30">
        <w:rPr>
          <w:highlight w:val="cyan"/>
          <w:rPrChange w:id="6983" w:author="Ericsson" w:date="2018-02-22T14:43:00Z">
            <w:rPr/>
          </w:rPrChange>
        </w:rPr>
        <w:tab/>
      </w:r>
      <w:r w:rsidR="00130A2A" w:rsidRPr="00B71E30">
        <w:rPr>
          <w:highlight w:val="cyan"/>
          <w:rPrChange w:id="6984" w:author="Ericsson" w:date="2018-02-22T14:43:00Z">
            <w:rPr/>
          </w:rPrChange>
        </w:rPr>
        <w:tab/>
      </w:r>
      <w:r w:rsidR="00F00616" w:rsidRPr="00B71E30">
        <w:rPr>
          <w:color w:val="993366"/>
          <w:highlight w:val="cyan"/>
          <w:rPrChange w:id="6985" w:author="Ericsson" w:date="2018-02-22T14:43:00Z">
            <w:rPr>
              <w:color w:val="993366"/>
            </w:rPr>
          </w:rPrChange>
        </w:rPr>
        <w:t>ENUMERATED</w:t>
      </w:r>
      <w:r w:rsidR="00F00616" w:rsidRPr="00B71E30">
        <w:rPr>
          <w:highlight w:val="cyan"/>
          <w:rPrChange w:id="6986" w:author="Ericsson" w:date="2018-02-22T14:43:00Z">
            <w:rPr/>
          </w:rPrChange>
        </w:rPr>
        <w:t xml:space="preserve"> </w:t>
      </w:r>
      <w:r w:rsidRPr="00B71E30">
        <w:rPr>
          <w:highlight w:val="cyan"/>
          <w:rPrChange w:id="6987" w:author="Ericsson" w:date="2018-02-22T14:43:00Z">
            <w:rPr/>
          </w:rPrChange>
        </w:rPr>
        <w:t>{</w:t>
      </w:r>
      <w:del w:id="6988" w:author="RIL-H053" w:date="2018-02-06T22:37:00Z">
        <w:r w:rsidR="0029211B" w:rsidRPr="00B71E30" w:rsidDel="002456CA">
          <w:rPr>
            <w:highlight w:val="cyan"/>
            <w:rPrChange w:id="6989" w:author="Ericsson" w:date="2018-02-22T14:43:00Z">
              <w:rPr/>
            </w:rPrChange>
          </w:rPr>
          <w:delText>qam</w:delText>
        </w:r>
        <w:r w:rsidRPr="00B71E30" w:rsidDel="002456CA">
          <w:rPr>
            <w:highlight w:val="cyan"/>
            <w:rPrChange w:id="6990" w:author="Ericsson" w:date="2018-02-22T14:43:00Z">
              <w:rPr/>
            </w:rPrChange>
          </w:rPr>
          <w:delText>64</w:delText>
        </w:r>
      </w:del>
      <w:ins w:id="6991" w:author="RIL-H053" w:date="2018-02-06T22:37:00Z">
        <w:r w:rsidR="002456CA" w:rsidRPr="00B71E30">
          <w:rPr>
            <w:highlight w:val="cyan"/>
            <w:rPrChange w:id="6992" w:author="Ericsson" w:date="2018-02-22T14:43:00Z">
              <w:rPr/>
            </w:rPrChange>
          </w:rPr>
          <w:t>table1</w:t>
        </w:r>
      </w:ins>
      <w:r w:rsidRPr="00B71E30">
        <w:rPr>
          <w:highlight w:val="cyan"/>
          <w:rPrChange w:id="6993" w:author="Ericsson" w:date="2018-02-22T14:43:00Z">
            <w:rPr/>
          </w:rPrChange>
        </w:rPr>
        <w:t xml:space="preserve">, </w:t>
      </w:r>
      <w:del w:id="6994" w:author="RIL-H053" w:date="2018-02-06T22:38:00Z">
        <w:r w:rsidR="0029211B" w:rsidRPr="00B71E30" w:rsidDel="002456CA">
          <w:rPr>
            <w:highlight w:val="cyan"/>
            <w:rPrChange w:id="6995" w:author="Ericsson" w:date="2018-02-22T14:43:00Z">
              <w:rPr/>
            </w:rPrChange>
          </w:rPr>
          <w:delText>qam</w:delText>
        </w:r>
        <w:r w:rsidRPr="00B71E30" w:rsidDel="002456CA">
          <w:rPr>
            <w:highlight w:val="cyan"/>
            <w:rPrChange w:id="6996" w:author="Ericsson" w:date="2018-02-22T14:43:00Z">
              <w:rPr/>
            </w:rPrChange>
          </w:rPr>
          <w:delText>256</w:delText>
        </w:r>
      </w:del>
      <w:ins w:id="6997" w:author="RIL-H053" w:date="2018-02-06T22:38:00Z">
        <w:r w:rsidR="002456CA" w:rsidRPr="00B71E30">
          <w:rPr>
            <w:highlight w:val="cyan"/>
            <w:rPrChange w:id="6998" w:author="Ericsson" w:date="2018-02-22T14:43:00Z">
              <w:rPr/>
            </w:rPrChange>
          </w:rPr>
          <w:t>table2</w:t>
        </w:r>
      </w:ins>
      <w:r w:rsidRPr="00B71E30">
        <w:rPr>
          <w:highlight w:val="cyan"/>
          <w:rPrChange w:id="6999" w:author="Ericsson" w:date="2018-02-22T14:43:00Z">
            <w:rPr/>
          </w:rPrChange>
        </w:rPr>
        <w:t xml:space="preserve">, </w:t>
      </w:r>
      <w:del w:id="7000" w:author="RIL-H053" w:date="2018-02-06T22:38:00Z">
        <w:r w:rsidR="00397F74" w:rsidRPr="00B71E30" w:rsidDel="002456CA">
          <w:rPr>
            <w:highlight w:val="cyan"/>
            <w:rPrChange w:id="7001" w:author="Ericsson" w:date="2018-02-22T14:43:00Z">
              <w:rPr/>
            </w:rPrChange>
          </w:rPr>
          <w:delText>urllc1</w:delText>
        </w:r>
      </w:del>
      <w:ins w:id="7002" w:author="RIL-H053" w:date="2018-02-06T22:38:00Z">
        <w:r w:rsidR="002456CA" w:rsidRPr="00B71E30">
          <w:rPr>
            <w:highlight w:val="cyan"/>
            <w:rPrChange w:id="7003" w:author="Ericsson" w:date="2018-02-22T14:43:00Z">
              <w:rPr/>
            </w:rPrChange>
          </w:rPr>
          <w:t>spare2</w:t>
        </w:r>
      </w:ins>
      <w:r w:rsidRPr="00B71E30">
        <w:rPr>
          <w:highlight w:val="cyan"/>
          <w:rPrChange w:id="7004" w:author="Ericsson" w:date="2018-02-22T14:43:00Z">
            <w:rPr/>
          </w:rPrChange>
        </w:rPr>
        <w:t xml:space="preserve">, </w:t>
      </w:r>
      <w:del w:id="7005" w:author="RIL-H053" w:date="2018-02-06T22:38:00Z">
        <w:r w:rsidR="00397F74" w:rsidRPr="00B71E30" w:rsidDel="002456CA">
          <w:rPr>
            <w:highlight w:val="cyan"/>
            <w:rPrChange w:id="7006" w:author="Ericsson" w:date="2018-02-22T14:43:00Z">
              <w:rPr/>
            </w:rPrChange>
          </w:rPr>
          <w:delText>urllc2</w:delText>
        </w:r>
      </w:del>
      <w:ins w:id="7007" w:author="RIL-H053" w:date="2018-02-06T22:38:00Z">
        <w:r w:rsidR="002456CA" w:rsidRPr="00B71E30">
          <w:rPr>
            <w:highlight w:val="cyan"/>
            <w:rPrChange w:id="7008" w:author="Ericsson" w:date="2018-02-22T14:43:00Z">
              <w:rPr/>
            </w:rPrChange>
          </w:rPr>
          <w:t>spare1</w:t>
        </w:r>
      </w:ins>
      <w:r w:rsidRPr="00B71E30">
        <w:rPr>
          <w:highlight w:val="cyan"/>
          <w:rPrChange w:id="7009" w:author="Ericsson" w:date="2018-02-22T14:43:00Z">
            <w:rPr/>
          </w:rPrChange>
        </w:rPr>
        <w:t>}</w:t>
      </w:r>
      <w:r w:rsidRPr="00B71E30">
        <w:rPr>
          <w:highlight w:val="cyan"/>
          <w:rPrChange w:id="7010" w:author="Ericsson" w:date="2018-02-22T14:43:00Z">
            <w:rPr/>
          </w:rPrChange>
        </w:rPr>
        <w:tab/>
      </w:r>
      <w:r w:rsidR="00130A2A" w:rsidRPr="00B71E30">
        <w:rPr>
          <w:highlight w:val="cyan"/>
          <w:rPrChange w:id="7011" w:author="Ericsson" w:date="2018-02-22T14:43:00Z">
            <w:rPr/>
          </w:rPrChange>
        </w:rPr>
        <w:tab/>
      </w:r>
      <w:r w:rsidR="00130A2A" w:rsidRPr="00B71E30">
        <w:rPr>
          <w:highlight w:val="cyan"/>
          <w:rPrChange w:id="7012" w:author="Ericsson" w:date="2018-02-22T14:43:00Z">
            <w:rPr/>
          </w:rPrChange>
        </w:rPr>
        <w:tab/>
      </w:r>
      <w:r w:rsidR="00130A2A" w:rsidRPr="00B71E30">
        <w:rPr>
          <w:highlight w:val="cyan"/>
          <w:rPrChange w:id="7013" w:author="Ericsson" w:date="2018-02-22T14:43:00Z">
            <w:rPr/>
          </w:rPrChange>
        </w:rPr>
        <w:tab/>
      </w:r>
      <w:r w:rsidR="00130A2A" w:rsidRPr="00B71E30">
        <w:rPr>
          <w:highlight w:val="cyan"/>
          <w:rPrChange w:id="7014" w:author="Ericsson" w:date="2018-02-22T14:43:00Z">
            <w:rPr/>
          </w:rPrChange>
        </w:rPr>
        <w:tab/>
      </w:r>
      <w:r w:rsidR="00130A2A" w:rsidRPr="00B71E30">
        <w:rPr>
          <w:highlight w:val="cyan"/>
          <w:rPrChange w:id="7015" w:author="Ericsson" w:date="2018-02-22T14:43:00Z">
            <w:rPr/>
          </w:rPrChange>
        </w:rPr>
        <w:tab/>
      </w:r>
      <w:r w:rsidR="00130A2A" w:rsidRPr="00B71E30">
        <w:rPr>
          <w:highlight w:val="cyan"/>
          <w:rPrChange w:id="7016" w:author="Ericsson" w:date="2018-02-22T14:43:00Z">
            <w:rPr/>
          </w:rPrChange>
        </w:rPr>
        <w:tab/>
      </w:r>
      <w:r w:rsidR="00130A2A" w:rsidRPr="00B71E30">
        <w:rPr>
          <w:highlight w:val="cyan"/>
          <w:rPrChange w:id="7017" w:author="Ericsson" w:date="2018-02-22T14:43:00Z">
            <w:rPr/>
          </w:rPrChange>
        </w:rPr>
        <w:tab/>
      </w:r>
      <w:r w:rsidR="00130A2A" w:rsidRPr="00B71E30">
        <w:rPr>
          <w:highlight w:val="cyan"/>
          <w:rPrChange w:id="7018" w:author="Ericsson" w:date="2018-02-22T14:43:00Z">
            <w:rPr/>
          </w:rPrChange>
        </w:rPr>
        <w:tab/>
      </w:r>
      <w:r w:rsidR="00130A2A" w:rsidRPr="00B71E30">
        <w:rPr>
          <w:highlight w:val="cyan"/>
          <w:rPrChange w:id="7019" w:author="Ericsson" w:date="2018-02-22T14:43:00Z">
            <w:rPr/>
          </w:rPrChange>
        </w:rPr>
        <w:tab/>
      </w:r>
      <w:r w:rsidR="00130A2A" w:rsidRPr="00B71E30">
        <w:rPr>
          <w:color w:val="993366"/>
          <w:highlight w:val="cyan"/>
          <w:rPrChange w:id="7020" w:author="Ericsson" w:date="2018-02-22T14:43:00Z">
            <w:rPr>
              <w:color w:val="993366"/>
            </w:rPr>
          </w:rPrChange>
        </w:rPr>
        <w:t>OPTIONAL</w:t>
      </w:r>
      <w:r w:rsidR="008C2805" w:rsidRPr="00B71E30">
        <w:rPr>
          <w:highlight w:val="cyan"/>
          <w:rPrChange w:id="7021" w:author="Ericsson" w:date="2018-02-22T14:43:00Z">
            <w:rPr/>
          </w:rPrChange>
        </w:rPr>
        <w:t>,</w:t>
      </w:r>
    </w:p>
    <w:p w14:paraId="3D45AB25" w14:textId="77777777" w:rsidR="008C2805" w:rsidRPr="00B71E30" w:rsidRDefault="008C2805" w:rsidP="00CE00FD">
      <w:pPr>
        <w:pStyle w:val="PL"/>
        <w:rPr>
          <w:color w:val="808080"/>
          <w:highlight w:val="cyan"/>
          <w:rPrChange w:id="7022" w:author="Ericsson" w:date="2018-02-22T14:43:00Z">
            <w:rPr>
              <w:color w:val="808080"/>
            </w:rPr>
          </w:rPrChange>
        </w:rPr>
      </w:pPr>
      <w:r w:rsidRPr="00B71E30">
        <w:rPr>
          <w:highlight w:val="cyan"/>
          <w:rPrChange w:id="7023" w:author="Ericsson" w:date="2018-02-22T14:43:00Z">
            <w:rPr/>
          </w:rPrChange>
        </w:rPr>
        <w:tab/>
      </w:r>
      <w:r w:rsidRPr="00B71E30">
        <w:rPr>
          <w:color w:val="808080"/>
          <w:highlight w:val="cyan"/>
          <w:rPrChange w:id="7024" w:author="Ericsson" w:date="2018-02-22T14:43:00Z">
            <w:rPr>
              <w:color w:val="808080"/>
            </w:rPr>
          </w:rPrChange>
        </w:rPr>
        <w:t>-- Indicates one out of two possible BWP-dependent values for the subband size</w:t>
      </w:r>
      <w:ins w:id="7025" w:author="merged r1" w:date="2018-01-18T13:12:00Z">
        <w:r w:rsidR="00672D8F" w:rsidRPr="00B71E30">
          <w:rPr>
            <w:color w:val="808080"/>
            <w:highlight w:val="cyan"/>
            <w:rPrChange w:id="7026" w:author="Ericsson" w:date="2018-02-22T14:43:00Z">
              <w:rPr>
                <w:color w:val="808080"/>
              </w:rPr>
            </w:rPrChange>
          </w:rPr>
          <w:t xml:space="preserve"> as indicated in 38.214 table 5.2.1.4-2</w:t>
        </w:r>
      </w:ins>
    </w:p>
    <w:p w14:paraId="34C36C9B" w14:textId="3CBC5D18" w:rsidR="008C2805" w:rsidRPr="00B71E30" w:rsidRDefault="008C2805" w:rsidP="00CE00FD">
      <w:pPr>
        <w:pStyle w:val="PL"/>
        <w:rPr>
          <w:color w:val="808080"/>
          <w:highlight w:val="cyan"/>
          <w:rPrChange w:id="7027" w:author="Ericsson" w:date="2018-02-22T14:43:00Z">
            <w:rPr>
              <w:color w:val="808080"/>
            </w:rPr>
          </w:rPrChange>
        </w:rPr>
      </w:pPr>
      <w:r w:rsidRPr="00B71E30">
        <w:rPr>
          <w:highlight w:val="cyan"/>
          <w:rPrChange w:id="7028" w:author="Ericsson" w:date="2018-02-22T14:43:00Z">
            <w:rPr/>
          </w:rPrChange>
        </w:rPr>
        <w:tab/>
      </w:r>
      <w:r w:rsidRPr="00B71E30">
        <w:rPr>
          <w:color w:val="808080"/>
          <w:highlight w:val="cyan"/>
          <w:rPrChange w:id="7029" w:author="Ericsson" w:date="2018-02-22T14:43:00Z">
            <w:rPr>
              <w:color w:val="808080"/>
            </w:rPr>
          </w:rPrChange>
        </w:rPr>
        <w:t xml:space="preserve">-- Corresponds to L1 parameter 'SubbandSize' (see 38.214, section </w:t>
      </w:r>
      <w:del w:id="7030" w:author="merged r1" w:date="2018-01-18T13:12:00Z">
        <w:r w:rsidRPr="00B71E30">
          <w:rPr>
            <w:color w:val="808080"/>
            <w:highlight w:val="cyan"/>
            <w:rPrChange w:id="7031" w:author="Ericsson" w:date="2018-02-22T14:43:00Z">
              <w:rPr>
                <w:color w:val="808080"/>
              </w:rPr>
            </w:rPrChange>
          </w:rPr>
          <w:delText>FFS_Section</w:delText>
        </w:r>
      </w:del>
      <w:ins w:id="7032" w:author="merged r1" w:date="2018-01-18T13:12:00Z">
        <w:r w:rsidR="00672D8F" w:rsidRPr="00B71E30">
          <w:rPr>
            <w:color w:val="808080"/>
            <w:highlight w:val="cyan"/>
            <w:rPrChange w:id="7033" w:author="Ericsson" w:date="2018-02-22T14:43:00Z">
              <w:rPr>
                <w:color w:val="808080"/>
              </w:rPr>
            </w:rPrChange>
          </w:rPr>
          <w:t>5.2.1.4</w:t>
        </w:r>
      </w:ins>
      <w:r w:rsidRPr="00B71E30">
        <w:rPr>
          <w:color w:val="808080"/>
          <w:highlight w:val="cyan"/>
          <w:rPrChange w:id="7034" w:author="Ericsson" w:date="2018-02-22T14:43:00Z">
            <w:rPr>
              <w:color w:val="808080"/>
            </w:rPr>
          </w:rPrChange>
        </w:rPr>
        <w:t>)</w:t>
      </w:r>
    </w:p>
    <w:p w14:paraId="214C4214" w14:textId="77777777" w:rsidR="008C2805" w:rsidRPr="00B71E30" w:rsidRDefault="008C2805" w:rsidP="00CE00FD">
      <w:pPr>
        <w:pStyle w:val="PL"/>
        <w:rPr>
          <w:del w:id="7035" w:author="merged r1" w:date="2018-01-18T13:12:00Z"/>
          <w:color w:val="808080"/>
          <w:highlight w:val="cyan"/>
          <w:rPrChange w:id="7036" w:author="Ericsson" w:date="2018-02-22T14:43:00Z">
            <w:rPr>
              <w:del w:id="7037" w:author="merged r1" w:date="2018-01-18T13:12:00Z"/>
              <w:color w:val="808080"/>
            </w:rPr>
          </w:rPrChange>
        </w:rPr>
      </w:pPr>
      <w:del w:id="7038" w:author="merged r1" w:date="2018-01-18T13:12:00Z">
        <w:r w:rsidRPr="00B71E30">
          <w:rPr>
            <w:highlight w:val="cyan"/>
            <w:rPrChange w:id="7039" w:author="Ericsson" w:date="2018-02-22T14:43:00Z">
              <w:rPr/>
            </w:rPrChange>
          </w:rPr>
          <w:tab/>
        </w:r>
        <w:r w:rsidRPr="00B71E30">
          <w:rPr>
            <w:color w:val="808080"/>
            <w:highlight w:val="cyan"/>
            <w:rPrChange w:id="7040" w:author="Ericsson" w:date="2018-02-22T14:43:00Z">
              <w:rPr>
                <w:color w:val="808080"/>
              </w:rPr>
            </w:rPrChange>
          </w:rPr>
          <w:delText>-- FFS_Value: Clarify what value1 and value2 mean.</w:delText>
        </w:r>
      </w:del>
    </w:p>
    <w:p w14:paraId="16CDDBF5" w14:textId="77777777" w:rsidR="008C2805" w:rsidRPr="00B71E30" w:rsidRDefault="008C2805" w:rsidP="00CE00FD">
      <w:pPr>
        <w:pStyle w:val="PL"/>
        <w:rPr>
          <w:highlight w:val="cyan"/>
          <w:rPrChange w:id="7041" w:author="Ericsson" w:date="2018-02-22T14:43:00Z">
            <w:rPr/>
          </w:rPrChange>
        </w:rPr>
      </w:pPr>
      <w:r w:rsidRPr="00B71E30">
        <w:rPr>
          <w:highlight w:val="cyan"/>
          <w:rPrChange w:id="7042" w:author="Ericsson" w:date="2018-02-22T14:43:00Z">
            <w:rPr/>
          </w:rPrChange>
        </w:rPr>
        <w:tab/>
        <w:t>subbandSize</w:t>
      </w:r>
      <w:r w:rsidRPr="00B71E30">
        <w:rPr>
          <w:highlight w:val="cyan"/>
          <w:rPrChange w:id="7043" w:author="Ericsson" w:date="2018-02-22T14:43:00Z">
            <w:rPr/>
          </w:rPrChange>
        </w:rPr>
        <w:tab/>
      </w:r>
      <w:r w:rsidRPr="00B71E30">
        <w:rPr>
          <w:highlight w:val="cyan"/>
          <w:rPrChange w:id="7044" w:author="Ericsson" w:date="2018-02-22T14:43:00Z">
            <w:rPr/>
          </w:rPrChange>
        </w:rPr>
        <w:tab/>
      </w:r>
      <w:r w:rsidRPr="00B71E30">
        <w:rPr>
          <w:highlight w:val="cyan"/>
          <w:rPrChange w:id="7045" w:author="Ericsson" w:date="2018-02-22T14:43:00Z">
            <w:rPr/>
          </w:rPrChange>
        </w:rPr>
        <w:tab/>
      </w:r>
      <w:r w:rsidRPr="00B71E30">
        <w:rPr>
          <w:highlight w:val="cyan"/>
          <w:rPrChange w:id="7046" w:author="Ericsson" w:date="2018-02-22T14:43:00Z">
            <w:rPr/>
          </w:rPrChange>
        </w:rPr>
        <w:tab/>
      </w:r>
      <w:r w:rsidRPr="00B71E30">
        <w:rPr>
          <w:highlight w:val="cyan"/>
          <w:rPrChange w:id="7047" w:author="Ericsson" w:date="2018-02-22T14:43:00Z">
            <w:rPr/>
          </w:rPrChange>
        </w:rPr>
        <w:tab/>
      </w:r>
      <w:r w:rsidRPr="00B71E30">
        <w:rPr>
          <w:highlight w:val="cyan"/>
          <w:rPrChange w:id="7048" w:author="Ericsson" w:date="2018-02-22T14:43:00Z">
            <w:rPr/>
          </w:rPrChange>
        </w:rPr>
        <w:tab/>
      </w:r>
      <w:r w:rsidRPr="00B71E30">
        <w:rPr>
          <w:highlight w:val="cyan"/>
          <w:rPrChange w:id="7049" w:author="Ericsson" w:date="2018-02-22T14:43:00Z">
            <w:rPr/>
          </w:rPrChange>
        </w:rPr>
        <w:tab/>
      </w:r>
      <w:r w:rsidRPr="00B71E30">
        <w:rPr>
          <w:highlight w:val="cyan"/>
          <w:rPrChange w:id="7050" w:author="Ericsson" w:date="2018-02-22T14:43:00Z">
            <w:rPr/>
          </w:rPrChange>
        </w:rPr>
        <w:tab/>
      </w:r>
      <w:r w:rsidRPr="00B71E30">
        <w:rPr>
          <w:color w:val="993366"/>
          <w:highlight w:val="cyan"/>
          <w:rPrChange w:id="7051" w:author="Ericsson" w:date="2018-02-22T14:43:00Z">
            <w:rPr>
              <w:color w:val="993366"/>
            </w:rPr>
          </w:rPrChange>
        </w:rPr>
        <w:t>ENUMERATED</w:t>
      </w:r>
      <w:r w:rsidRPr="00B71E30">
        <w:rPr>
          <w:highlight w:val="cyan"/>
          <w:rPrChange w:id="7052" w:author="Ericsson" w:date="2018-02-22T14:43:00Z">
            <w:rPr/>
          </w:rPrChange>
        </w:rPr>
        <w:t xml:space="preserve"> {value1, value2},</w:t>
      </w:r>
    </w:p>
    <w:p w14:paraId="727C10EE" w14:textId="77777777" w:rsidR="008C2805" w:rsidRPr="00B71E30" w:rsidRDefault="008C2805" w:rsidP="00CE00FD">
      <w:pPr>
        <w:pStyle w:val="PL"/>
        <w:rPr>
          <w:color w:val="808080"/>
          <w:highlight w:val="cyan"/>
          <w:rPrChange w:id="7053" w:author="Ericsson" w:date="2018-02-22T14:43:00Z">
            <w:rPr>
              <w:color w:val="808080"/>
            </w:rPr>
          </w:rPrChange>
        </w:rPr>
      </w:pPr>
      <w:r w:rsidRPr="00B71E30">
        <w:rPr>
          <w:highlight w:val="cyan"/>
          <w:rPrChange w:id="7054" w:author="Ericsson" w:date="2018-02-22T14:43:00Z">
            <w:rPr/>
          </w:rPrChange>
        </w:rPr>
        <w:tab/>
      </w:r>
      <w:r w:rsidRPr="00B71E30">
        <w:rPr>
          <w:color w:val="808080"/>
          <w:highlight w:val="cyan"/>
          <w:rPrChange w:id="7055" w:author="Ericsson" w:date="2018-02-22T14:43:00Z">
            <w:rPr>
              <w:color w:val="808080"/>
            </w:rPr>
          </w:rPrChange>
        </w:rPr>
        <w:t>-- BLER target that the UE shall be assume in its CQI calculation.</w:t>
      </w:r>
    </w:p>
    <w:p w14:paraId="1CA26CE1" w14:textId="058FC360" w:rsidR="008C2805" w:rsidRPr="00B71E30" w:rsidRDefault="008C2805" w:rsidP="00CE00FD">
      <w:pPr>
        <w:pStyle w:val="PL"/>
        <w:rPr>
          <w:color w:val="808080"/>
          <w:highlight w:val="cyan"/>
          <w:rPrChange w:id="7056" w:author="Ericsson" w:date="2018-02-22T14:43:00Z">
            <w:rPr>
              <w:color w:val="808080"/>
            </w:rPr>
          </w:rPrChange>
        </w:rPr>
      </w:pPr>
      <w:r w:rsidRPr="00B71E30">
        <w:rPr>
          <w:highlight w:val="cyan"/>
          <w:rPrChange w:id="7057" w:author="Ericsson" w:date="2018-02-22T14:43:00Z">
            <w:rPr/>
          </w:rPrChange>
        </w:rPr>
        <w:tab/>
      </w:r>
      <w:r w:rsidRPr="00B71E30">
        <w:rPr>
          <w:color w:val="808080"/>
          <w:highlight w:val="cyan"/>
          <w:rPrChange w:id="7058" w:author="Ericsson" w:date="2018-02-22T14:43:00Z">
            <w:rPr>
              <w:color w:val="808080"/>
            </w:rPr>
          </w:rPrChange>
        </w:rPr>
        <w:t xml:space="preserve">-- Corresponds to L1 parameter 'BLER-Target' (see 38.214, section </w:t>
      </w:r>
      <w:del w:id="7059" w:author="merged r1" w:date="2018-01-18T13:12:00Z">
        <w:r w:rsidRPr="00B71E30">
          <w:rPr>
            <w:color w:val="808080"/>
            <w:highlight w:val="cyan"/>
            <w:rPrChange w:id="7060" w:author="Ericsson" w:date="2018-02-22T14:43:00Z">
              <w:rPr>
                <w:color w:val="808080"/>
              </w:rPr>
            </w:rPrChange>
          </w:rPr>
          <w:delText>FFS_Section</w:delText>
        </w:r>
      </w:del>
      <w:ins w:id="7061" w:author="merged r1" w:date="2018-01-18T13:12:00Z">
        <w:r w:rsidR="00672D8F" w:rsidRPr="00B71E30">
          <w:rPr>
            <w:color w:val="808080"/>
            <w:highlight w:val="cyan"/>
            <w:rPrChange w:id="7062" w:author="Ericsson" w:date="2018-02-22T14:43:00Z">
              <w:rPr>
                <w:color w:val="808080"/>
              </w:rPr>
            </w:rPrChange>
          </w:rPr>
          <w:t>5.2.2.1</w:t>
        </w:r>
      </w:ins>
      <w:r w:rsidRPr="00B71E30">
        <w:rPr>
          <w:color w:val="808080"/>
          <w:highlight w:val="cyan"/>
          <w:rPrChange w:id="7063" w:author="Ericsson" w:date="2018-02-22T14:43:00Z">
            <w:rPr>
              <w:color w:val="808080"/>
            </w:rPr>
          </w:rPrChange>
        </w:rPr>
        <w:t>)</w:t>
      </w:r>
    </w:p>
    <w:p w14:paraId="1E37B54E" w14:textId="77777777" w:rsidR="008C2805" w:rsidRPr="00B71E30" w:rsidRDefault="008C2805" w:rsidP="00CE00FD">
      <w:pPr>
        <w:pStyle w:val="PL"/>
        <w:rPr>
          <w:color w:val="808080"/>
          <w:highlight w:val="cyan"/>
          <w:rPrChange w:id="7064" w:author="Ericsson" w:date="2018-02-22T14:43:00Z">
            <w:rPr>
              <w:color w:val="808080"/>
            </w:rPr>
          </w:rPrChange>
        </w:rPr>
      </w:pPr>
      <w:r w:rsidRPr="00B71E30">
        <w:rPr>
          <w:highlight w:val="cyan"/>
          <w:rPrChange w:id="7065" w:author="Ericsson" w:date="2018-02-22T14:43:00Z">
            <w:rPr/>
          </w:rPrChange>
        </w:rPr>
        <w:tab/>
      </w:r>
      <w:r w:rsidRPr="00B71E30">
        <w:rPr>
          <w:color w:val="808080"/>
          <w:highlight w:val="cyan"/>
          <w:rPrChange w:id="7066" w:author="Ericsson" w:date="2018-02-22T14:43:00Z">
            <w:rPr>
              <w:color w:val="808080"/>
            </w:rPr>
          </w:rPrChange>
        </w:rPr>
        <w:t>-- FFS_Values (now filled with spares)</w:t>
      </w:r>
    </w:p>
    <w:p w14:paraId="492F59F9" w14:textId="4F86FB0D" w:rsidR="008C2805" w:rsidRPr="00B71E30" w:rsidRDefault="008C2805" w:rsidP="00CE00FD">
      <w:pPr>
        <w:pStyle w:val="PL"/>
        <w:rPr>
          <w:highlight w:val="cyan"/>
          <w:rPrChange w:id="7067" w:author="Ericsson" w:date="2018-02-22T14:43:00Z">
            <w:rPr/>
          </w:rPrChange>
        </w:rPr>
      </w:pPr>
      <w:r w:rsidRPr="00B71E30">
        <w:rPr>
          <w:highlight w:val="cyan"/>
          <w:rPrChange w:id="7068" w:author="Ericsson" w:date="2018-02-22T14:43:00Z">
            <w:rPr/>
          </w:rPrChange>
        </w:rPr>
        <w:tab/>
        <w:t>bler-Target</w:t>
      </w:r>
      <w:r w:rsidRPr="00B71E30">
        <w:rPr>
          <w:highlight w:val="cyan"/>
          <w:rPrChange w:id="7069" w:author="Ericsson" w:date="2018-02-22T14:43:00Z">
            <w:rPr/>
          </w:rPrChange>
        </w:rPr>
        <w:tab/>
      </w:r>
      <w:r w:rsidRPr="00B71E30">
        <w:rPr>
          <w:highlight w:val="cyan"/>
          <w:rPrChange w:id="7070" w:author="Ericsson" w:date="2018-02-22T14:43:00Z">
            <w:rPr/>
          </w:rPrChange>
        </w:rPr>
        <w:tab/>
      </w:r>
      <w:r w:rsidRPr="00B71E30">
        <w:rPr>
          <w:highlight w:val="cyan"/>
          <w:rPrChange w:id="7071" w:author="Ericsson" w:date="2018-02-22T14:43:00Z">
            <w:rPr/>
          </w:rPrChange>
        </w:rPr>
        <w:tab/>
      </w:r>
      <w:r w:rsidRPr="00B71E30">
        <w:rPr>
          <w:highlight w:val="cyan"/>
          <w:rPrChange w:id="7072" w:author="Ericsson" w:date="2018-02-22T14:43:00Z">
            <w:rPr/>
          </w:rPrChange>
        </w:rPr>
        <w:tab/>
      </w:r>
      <w:r w:rsidRPr="00B71E30">
        <w:rPr>
          <w:highlight w:val="cyan"/>
          <w:rPrChange w:id="7073" w:author="Ericsson" w:date="2018-02-22T14:43:00Z">
            <w:rPr/>
          </w:rPrChange>
        </w:rPr>
        <w:tab/>
      </w:r>
      <w:r w:rsidRPr="00B71E30">
        <w:rPr>
          <w:highlight w:val="cyan"/>
          <w:rPrChange w:id="7074" w:author="Ericsson" w:date="2018-02-22T14:43:00Z">
            <w:rPr/>
          </w:rPrChange>
        </w:rPr>
        <w:tab/>
      </w:r>
      <w:r w:rsidRPr="00B71E30">
        <w:rPr>
          <w:highlight w:val="cyan"/>
          <w:rPrChange w:id="7075" w:author="Ericsson" w:date="2018-02-22T14:43:00Z">
            <w:rPr/>
          </w:rPrChange>
        </w:rPr>
        <w:tab/>
      </w:r>
      <w:r w:rsidRPr="00B71E30">
        <w:rPr>
          <w:highlight w:val="cyan"/>
          <w:rPrChange w:id="7076" w:author="Ericsson" w:date="2018-02-22T14:43:00Z">
            <w:rPr/>
          </w:rPrChange>
        </w:rPr>
        <w:tab/>
      </w:r>
      <w:r w:rsidRPr="00B71E30">
        <w:rPr>
          <w:color w:val="993366"/>
          <w:highlight w:val="cyan"/>
          <w:rPrChange w:id="7077" w:author="Ericsson" w:date="2018-02-22T14:43:00Z">
            <w:rPr>
              <w:color w:val="993366"/>
            </w:rPr>
          </w:rPrChange>
        </w:rPr>
        <w:t>ENUMERATED</w:t>
      </w:r>
      <w:r w:rsidRPr="00B71E30">
        <w:rPr>
          <w:highlight w:val="cyan"/>
          <w:rPrChange w:id="7078" w:author="Ericsson" w:date="2018-02-22T14:43:00Z">
            <w:rPr/>
          </w:rPrChange>
        </w:rPr>
        <w:t xml:space="preserve"> {</w:t>
      </w:r>
      <w:r w:rsidR="0029211B" w:rsidRPr="00B71E30">
        <w:rPr>
          <w:highlight w:val="cyan"/>
          <w:rPrChange w:id="7079" w:author="Ericsson" w:date="2018-02-22T14:43:00Z">
            <w:rPr/>
          </w:rPrChange>
        </w:rPr>
        <w:t>zero</w:t>
      </w:r>
      <w:r w:rsidRPr="00B71E30">
        <w:rPr>
          <w:highlight w:val="cyan"/>
          <w:rPrChange w:id="7080" w:author="Ericsson" w:date="2018-02-22T14:43:00Z">
            <w:rPr/>
          </w:rPrChange>
        </w:rPr>
        <w:t>dot1, spare3, space2, spare1}</w:t>
      </w:r>
      <w:r w:rsidRPr="00B71E30">
        <w:rPr>
          <w:highlight w:val="cyan"/>
          <w:rPrChange w:id="7081" w:author="Ericsson" w:date="2018-02-22T14:43:00Z">
            <w:rPr/>
          </w:rPrChange>
        </w:rPr>
        <w:tab/>
      </w:r>
      <w:r w:rsidRPr="00B71E30">
        <w:rPr>
          <w:highlight w:val="cyan"/>
          <w:rPrChange w:id="7082" w:author="Ericsson" w:date="2018-02-22T14:43:00Z">
            <w:rPr/>
          </w:rPrChange>
        </w:rPr>
        <w:tab/>
      </w:r>
      <w:r w:rsidRPr="00B71E30">
        <w:rPr>
          <w:highlight w:val="cyan"/>
          <w:rPrChange w:id="7083" w:author="Ericsson" w:date="2018-02-22T14:43:00Z">
            <w:rPr/>
          </w:rPrChange>
        </w:rPr>
        <w:tab/>
      </w:r>
      <w:r w:rsidRPr="00B71E30">
        <w:rPr>
          <w:highlight w:val="cyan"/>
          <w:rPrChange w:id="7084" w:author="Ericsson" w:date="2018-02-22T14:43:00Z">
            <w:rPr/>
          </w:rPrChange>
        </w:rPr>
        <w:tab/>
      </w:r>
      <w:r w:rsidRPr="00B71E30">
        <w:rPr>
          <w:highlight w:val="cyan"/>
          <w:rPrChange w:id="7085" w:author="Ericsson" w:date="2018-02-22T14:43:00Z">
            <w:rPr/>
          </w:rPrChange>
        </w:rPr>
        <w:tab/>
      </w:r>
      <w:r w:rsidR="00F00616" w:rsidRPr="00B71E30">
        <w:rPr>
          <w:highlight w:val="cyan"/>
          <w:rPrChange w:id="7086" w:author="Ericsson" w:date="2018-02-22T14:43:00Z">
            <w:rPr/>
          </w:rPrChange>
        </w:rPr>
        <w:tab/>
      </w:r>
      <w:r w:rsidR="00F00616" w:rsidRPr="00B71E30">
        <w:rPr>
          <w:highlight w:val="cyan"/>
          <w:rPrChange w:id="7087" w:author="Ericsson" w:date="2018-02-22T14:43:00Z">
            <w:rPr/>
          </w:rPrChange>
        </w:rPr>
        <w:tab/>
      </w:r>
      <w:r w:rsidR="00F00616" w:rsidRPr="00B71E30">
        <w:rPr>
          <w:highlight w:val="cyan"/>
          <w:rPrChange w:id="7088" w:author="Ericsson" w:date="2018-02-22T14:43:00Z">
            <w:rPr/>
          </w:rPrChange>
        </w:rPr>
        <w:tab/>
      </w:r>
      <w:r w:rsidR="00F00616" w:rsidRPr="00B71E30">
        <w:rPr>
          <w:highlight w:val="cyan"/>
          <w:rPrChange w:id="7089" w:author="Ericsson" w:date="2018-02-22T14:43:00Z">
            <w:rPr/>
          </w:rPrChange>
        </w:rPr>
        <w:tab/>
      </w:r>
      <w:r w:rsidRPr="00B71E30">
        <w:rPr>
          <w:highlight w:val="cyan"/>
          <w:rPrChange w:id="7090" w:author="Ericsson" w:date="2018-02-22T14:43:00Z">
            <w:rPr/>
          </w:rPrChange>
        </w:rPr>
        <w:tab/>
      </w:r>
      <w:r w:rsidR="007A501D" w:rsidRPr="00B71E30">
        <w:rPr>
          <w:color w:val="993366"/>
          <w:highlight w:val="cyan"/>
          <w:rPrChange w:id="7091" w:author="Ericsson" w:date="2018-02-22T14:43:00Z">
            <w:rPr>
              <w:color w:val="993366"/>
            </w:rPr>
          </w:rPrChange>
        </w:rPr>
        <w:t>OPTIONAL</w:t>
      </w:r>
      <w:r w:rsidR="005F3D28" w:rsidRPr="00B71E30">
        <w:rPr>
          <w:highlight w:val="cyan"/>
          <w:rPrChange w:id="7092" w:author="Ericsson" w:date="2018-02-22T14:43:00Z">
            <w:rPr/>
          </w:rPrChange>
        </w:rPr>
        <w:t>,</w:t>
      </w:r>
    </w:p>
    <w:p w14:paraId="0DC19170" w14:textId="77777777" w:rsidR="009E32A7" w:rsidRPr="00B71E30" w:rsidRDefault="009E32A7" w:rsidP="00CE00FD">
      <w:pPr>
        <w:pStyle w:val="PL"/>
        <w:rPr>
          <w:color w:val="808080"/>
          <w:highlight w:val="cyan"/>
          <w:rPrChange w:id="7093" w:author="Ericsson" w:date="2018-02-22T14:43:00Z">
            <w:rPr>
              <w:color w:val="808080"/>
            </w:rPr>
          </w:rPrChange>
        </w:rPr>
      </w:pPr>
      <w:r w:rsidRPr="00B71E30">
        <w:rPr>
          <w:highlight w:val="cyan"/>
          <w:rPrChange w:id="7094" w:author="Ericsson" w:date="2018-02-22T14:43:00Z">
            <w:rPr/>
          </w:rPrChange>
        </w:rPr>
        <w:tab/>
      </w:r>
      <w:r w:rsidRPr="00B71E30">
        <w:rPr>
          <w:color w:val="808080"/>
          <w:highlight w:val="cyan"/>
          <w:rPrChange w:id="7095" w:author="Ericsson" w:date="2018-02-22T14:43:00Z">
            <w:rPr>
              <w:color w:val="808080"/>
            </w:rPr>
          </w:rPrChange>
        </w:rPr>
        <w:t xml:space="preserve">-- Port indication for RI/CQI calculation. For each  CSI-RS resource in the linked ResourceConfig for channel measurement, </w:t>
      </w:r>
    </w:p>
    <w:p w14:paraId="23D3ADF8" w14:textId="433FDD9F" w:rsidR="009E32A7" w:rsidRPr="00B71E30" w:rsidRDefault="009E32A7" w:rsidP="00CE00FD">
      <w:pPr>
        <w:pStyle w:val="PL"/>
        <w:rPr>
          <w:color w:val="808080"/>
          <w:highlight w:val="cyan"/>
          <w:rPrChange w:id="7096" w:author="Ericsson" w:date="2018-02-22T14:43:00Z">
            <w:rPr>
              <w:color w:val="808080"/>
            </w:rPr>
          </w:rPrChange>
        </w:rPr>
      </w:pPr>
      <w:r w:rsidRPr="00B71E30">
        <w:rPr>
          <w:highlight w:val="cyan"/>
          <w:rPrChange w:id="7097" w:author="Ericsson" w:date="2018-02-22T14:43:00Z">
            <w:rPr/>
          </w:rPrChange>
        </w:rPr>
        <w:tab/>
      </w:r>
      <w:r w:rsidRPr="00B71E30">
        <w:rPr>
          <w:color w:val="808080"/>
          <w:highlight w:val="cyan"/>
          <w:rPrChange w:id="7098" w:author="Ericsson" w:date="2018-02-22T14:43:00Z">
            <w:rPr>
              <w:color w:val="808080"/>
            </w:rPr>
          </w:rPrChange>
        </w:rPr>
        <w:t>-- a port indication for each rank R, indicating which R ports to use. Applicable only for non-PMI feedback.</w:t>
      </w:r>
    </w:p>
    <w:p w14:paraId="17BE04A5" w14:textId="77777777" w:rsidR="009E32A7" w:rsidRPr="00B71E30" w:rsidRDefault="009E32A7" w:rsidP="00CE00FD">
      <w:pPr>
        <w:pStyle w:val="PL"/>
        <w:rPr>
          <w:color w:val="808080"/>
          <w:highlight w:val="cyan"/>
          <w:rPrChange w:id="7099" w:author="Ericsson" w:date="2018-02-22T14:43:00Z">
            <w:rPr>
              <w:color w:val="808080"/>
            </w:rPr>
          </w:rPrChange>
        </w:rPr>
      </w:pPr>
      <w:r w:rsidRPr="00B71E30">
        <w:rPr>
          <w:highlight w:val="cyan"/>
          <w:rPrChange w:id="7100" w:author="Ericsson" w:date="2018-02-22T14:43:00Z">
            <w:rPr/>
          </w:rPrChange>
        </w:rPr>
        <w:tab/>
      </w:r>
      <w:r w:rsidRPr="00B71E30">
        <w:rPr>
          <w:color w:val="808080"/>
          <w:highlight w:val="cyan"/>
          <w:rPrChange w:id="7101" w:author="Ericsson" w:date="2018-02-22T14:43:00Z">
            <w:rPr>
              <w:color w:val="808080"/>
            </w:rPr>
          </w:rPrChange>
        </w:rPr>
        <w:t>-- Corresponds to L1 parameter 'Non-PMI-PortIndication' (see 38.214, section FFS_Section)</w:t>
      </w:r>
    </w:p>
    <w:p w14:paraId="6A5725E6" w14:textId="77777777" w:rsidR="007B7A97" w:rsidRPr="00B71E30" w:rsidRDefault="009E32A7" w:rsidP="00CE00FD">
      <w:pPr>
        <w:pStyle w:val="PL"/>
        <w:rPr>
          <w:highlight w:val="cyan"/>
          <w:rPrChange w:id="7102" w:author="Ericsson" w:date="2018-02-22T14:43:00Z">
            <w:rPr/>
          </w:rPrChange>
        </w:rPr>
      </w:pPr>
      <w:r w:rsidRPr="00B71E30">
        <w:rPr>
          <w:highlight w:val="cyan"/>
          <w:rPrChange w:id="7103" w:author="Ericsson" w:date="2018-02-22T14:43:00Z">
            <w:rPr/>
          </w:rPrChange>
        </w:rPr>
        <w:tab/>
        <w:t>non-PMI-PortIndication</w:t>
      </w:r>
      <w:r w:rsidRPr="00B71E30">
        <w:rPr>
          <w:highlight w:val="cyan"/>
          <w:rPrChange w:id="7104" w:author="Ericsson" w:date="2018-02-22T14:43:00Z">
            <w:rPr/>
          </w:rPrChange>
        </w:rPr>
        <w:tab/>
      </w:r>
      <w:r w:rsidRPr="00B71E30">
        <w:rPr>
          <w:highlight w:val="cyan"/>
          <w:rPrChange w:id="7105" w:author="Ericsson" w:date="2018-02-22T14:43:00Z">
            <w:rPr/>
          </w:rPrChange>
        </w:rPr>
        <w:tab/>
      </w:r>
      <w:r w:rsidR="003B159A" w:rsidRPr="00B71E30">
        <w:rPr>
          <w:highlight w:val="cyan"/>
          <w:rPrChange w:id="7106" w:author="Ericsson" w:date="2018-02-22T14:43:00Z">
            <w:rPr/>
          </w:rPrChange>
        </w:rPr>
        <w:tab/>
      </w:r>
      <w:r w:rsidR="003B159A" w:rsidRPr="00B71E30">
        <w:rPr>
          <w:highlight w:val="cyan"/>
          <w:rPrChange w:id="7107" w:author="Ericsson" w:date="2018-02-22T14:43:00Z">
            <w:rPr/>
          </w:rPrChange>
        </w:rPr>
        <w:tab/>
      </w:r>
      <w:r w:rsidR="00C82DD7" w:rsidRPr="00B71E30">
        <w:rPr>
          <w:highlight w:val="cyan"/>
          <w:rPrChange w:id="7108" w:author="Ericsson" w:date="2018-02-22T14:43:00Z">
            <w:rPr/>
          </w:rPrChange>
        </w:rPr>
        <w:tab/>
        <w:t>FFS_Value</w:t>
      </w:r>
      <w:r w:rsidR="00C82DD7" w:rsidRPr="00B71E30">
        <w:rPr>
          <w:highlight w:val="cyan"/>
          <w:rPrChange w:id="7109" w:author="Ericsson" w:date="2018-02-22T14:43:00Z">
            <w:rPr/>
          </w:rPrChange>
        </w:rPr>
        <w:tab/>
      </w:r>
      <w:r w:rsidR="00C82DD7" w:rsidRPr="00B71E30">
        <w:rPr>
          <w:highlight w:val="cyan"/>
          <w:rPrChange w:id="7110" w:author="Ericsson" w:date="2018-02-22T14:43:00Z">
            <w:rPr/>
          </w:rPrChange>
        </w:rPr>
        <w:tab/>
      </w:r>
      <w:r w:rsidR="00EB57A4" w:rsidRPr="00B71E30">
        <w:rPr>
          <w:highlight w:val="cyan"/>
          <w:rPrChange w:id="7111" w:author="Ericsson" w:date="2018-02-22T14:43:00Z">
            <w:rPr/>
          </w:rPrChange>
        </w:rPr>
        <w:tab/>
      </w:r>
      <w:r w:rsidR="00EB57A4" w:rsidRPr="00B71E30">
        <w:rPr>
          <w:highlight w:val="cyan"/>
          <w:rPrChange w:id="7112" w:author="Ericsson" w:date="2018-02-22T14:43:00Z">
            <w:rPr/>
          </w:rPrChange>
        </w:rPr>
        <w:tab/>
      </w:r>
      <w:r w:rsidR="00EB57A4" w:rsidRPr="00B71E30">
        <w:rPr>
          <w:highlight w:val="cyan"/>
          <w:rPrChange w:id="7113" w:author="Ericsson" w:date="2018-02-22T14:43:00Z">
            <w:rPr/>
          </w:rPrChange>
        </w:rPr>
        <w:tab/>
      </w:r>
      <w:r w:rsidR="00EB57A4" w:rsidRPr="00B71E30">
        <w:rPr>
          <w:highlight w:val="cyan"/>
          <w:rPrChange w:id="7114" w:author="Ericsson" w:date="2018-02-22T14:43:00Z">
            <w:rPr/>
          </w:rPrChange>
        </w:rPr>
        <w:tab/>
      </w:r>
      <w:r w:rsidR="00EB57A4" w:rsidRPr="00B71E30">
        <w:rPr>
          <w:highlight w:val="cyan"/>
          <w:rPrChange w:id="7115" w:author="Ericsson" w:date="2018-02-22T14:43:00Z">
            <w:rPr/>
          </w:rPrChange>
        </w:rPr>
        <w:tab/>
      </w:r>
      <w:r w:rsidR="00EB57A4" w:rsidRPr="00B71E30">
        <w:rPr>
          <w:highlight w:val="cyan"/>
          <w:rPrChange w:id="7116" w:author="Ericsson" w:date="2018-02-22T14:43:00Z">
            <w:rPr/>
          </w:rPrChange>
        </w:rPr>
        <w:tab/>
      </w:r>
      <w:r w:rsidR="00EB57A4" w:rsidRPr="00B71E30">
        <w:rPr>
          <w:highlight w:val="cyan"/>
          <w:rPrChange w:id="7117" w:author="Ericsson" w:date="2018-02-22T14:43:00Z">
            <w:rPr/>
          </w:rPrChange>
        </w:rPr>
        <w:tab/>
      </w:r>
      <w:r w:rsidR="00EB57A4" w:rsidRPr="00B71E30">
        <w:rPr>
          <w:highlight w:val="cyan"/>
          <w:rPrChange w:id="7118" w:author="Ericsson" w:date="2018-02-22T14:43:00Z">
            <w:rPr/>
          </w:rPrChange>
        </w:rPr>
        <w:tab/>
      </w:r>
      <w:r w:rsidR="00EB57A4" w:rsidRPr="00B71E30">
        <w:rPr>
          <w:highlight w:val="cyan"/>
          <w:rPrChange w:id="7119" w:author="Ericsson" w:date="2018-02-22T14:43:00Z">
            <w:rPr/>
          </w:rPrChange>
        </w:rPr>
        <w:tab/>
      </w:r>
      <w:r w:rsidR="00EB57A4" w:rsidRPr="00B71E30">
        <w:rPr>
          <w:highlight w:val="cyan"/>
          <w:rPrChange w:id="7120" w:author="Ericsson" w:date="2018-02-22T14:43:00Z">
            <w:rPr/>
          </w:rPrChange>
        </w:rPr>
        <w:tab/>
      </w:r>
      <w:r w:rsidR="00EB57A4" w:rsidRPr="00B71E30">
        <w:rPr>
          <w:highlight w:val="cyan"/>
          <w:rPrChange w:id="7121" w:author="Ericsson" w:date="2018-02-22T14:43:00Z">
            <w:rPr/>
          </w:rPrChange>
        </w:rPr>
        <w:tab/>
      </w:r>
      <w:r w:rsidR="00EB57A4" w:rsidRPr="00B71E30">
        <w:rPr>
          <w:highlight w:val="cyan"/>
          <w:rPrChange w:id="7122" w:author="Ericsson" w:date="2018-02-22T14:43:00Z">
            <w:rPr/>
          </w:rPrChange>
        </w:rPr>
        <w:tab/>
      </w:r>
      <w:r w:rsidR="00EB57A4" w:rsidRPr="00B71E30">
        <w:rPr>
          <w:highlight w:val="cyan"/>
          <w:rPrChange w:id="7123" w:author="Ericsson" w:date="2018-02-22T14:43:00Z">
            <w:rPr/>
          </w:rPrChange>
        </w:rPr>
        <w:tab/>
      </w:r>
      <w:r w:rsidR="00EB57A4" w:rsidRPr="00B71E30">
        <w:rPr>
          <w:highlight w:val="cyan"/>
          <w:rPrChange w:id="7124" w:author="Ericsson" w:date="2018-02-22T14:43:00Z">
            <w:rPr/>
          </w:rPrChange>
        </w:rPr>
        <w:tab/>
      </w:r>
      <w:r w:rsidR="00EB57A4" w:rsidRPr="00B71E30">
        <w:rPr>
          <w:highlight w:val="cyan"/>
          <w:rPrChange w:id="7125" w:author="Ericsson" w:date="2018-02-22T14:43:00Z">
            <w:rPr/>
          </w:rPrChange>
        </w:rPr>
        <w:tab/>
      </w:r>
      <w:r w:rsidR="00EB57A4" w:rsidRPr="00B71E30">
        <w:rPr>
          <w:highlight w:val="cyan"/>
          <w:rPrChange w:id="7126" w:author="Ericsson" w:date="2018-02-22T14:43:00Z">
            <w:rPr/>
          </w:rPrChange>
        </w:rPr>
        <w:tab/>
      </w:r>
      <w:r w:rsidR="00C82DD7" w:rsidRPr="00B71E30">
        <w:rPr>
          <w:color w:val="993366"/>
          <w:highlight w:val="cyan"/>
          <w:rPrChange w:id="7127" w:author="Ericsson" w:date="2018-02-22T14:43:00Z">
            <w:rPr>
              <w:color w:val="993366"/>
            </w:rPr>
          </w:rPrChange>
        </w:rPr>
        <w:t>OPTIONAL</w:t>
      </w:r>
      <w:r w:rsidR="00A44837" w:rsidRPr="00B71E30">
        <w:rPr>
          <w:highlight w:val="cyan"/>
          <w:rPrChange w:id="7128" w:author="Ericsson" w:date="2018-02-22T14:43:00Z">
            <w:rPr/>
          </w:rPrChange>
        </w:rPr>
        <w:t>,</w:t>
      </w:r>
      <w:r w:rsidR="00A44837" w:rsidRPr="00B71E30">
        <w:rPr>
          <w:highlight w:val="cyan"/>
          <w:rPrChange w:id="7129" w:author="Ericsson" w:date="2018-02-22T14:43:00Z">
            <w:rPr/>
          </w:rPrChange>
        </w:rPr>
        <w:tab/>
      </w:r>
    </w:p>
    <w:p w14:paraId="37377872" w14:textId="55AD1501" w:rsidR="00A44837" w:rsidRPr="00B71E30" w:rsidRDefault="007B7A97" w:rsidP="00CE00FD">
      <w:pPr>
        <w:pStyle w:val="PL"/>
        <w:rPr>
          <w:color w:val="808080"/>
          <w:highlight w:val="cyan"/>
          <w:rPrChange w:id="7130" w:author="Ericsson" w:date="2018-02-22T14:43:00Z">
            <w:rPr>
              <w:color w:val="808080"/>
            </w:rPr>
          </w:rPrChange>
        </w:rPr>
      </w:pPr>
      <w:commentRangeStart w:id="7131"/>
      <w:r w:rsidRPr="00B71E30">
        <w:rPr>
          <w:highlight w:val="cyan"/>
          <w:rPrChange w:id="7132" w:author="Ericsson" w:date="2018-02-22T14:43:00Z">
            <w:rPr/>
          </w:rPrChange>
        </w:rPr>
        <w:tab/>
      </w:r>
      <w:r w:rsidR="00A44837" w:rsidRPr="00B71E30">
        <w:rPr>
          <w:color w:val="808080"/>
          <w:highlight w:val="cyan"/>
          <w:rPrChange w:id="7133" w:author="Ericsson" w:date="2018-02-22T14:43:00Z">
            <w:rPr>
              <w:color w:val="808080"/>
            </w:rPr>
          </w:rPrChange>
        </w:rPr>
        <w:t>-- Which DL BWP the CSI-ReportConfig is associated with. (see 38.214, section FFS_Section)</w:t>
      </w:r>
    </w:p>
    <w:p w14:paraId="2CA521FB" w14:textId="2439C62D" w:rsidR="000F5D28" w:rsidRPr="00B71E30" w:rsidRDefault="000F5D28" w:rsidP="00CE00FD">
      <w:pPr>
        <w:pStyle w:val="PL"/>
        <w:rPr>
          <w:color w:val="808080"/>
          <w:highlight w:val="cyan"/>
          <w:rPrChange w:id="7134" w:author="Ericsson" w:date="2018-02-22T14:43:00Z">
            <w:rPr>
              <w:color w:val="808080"/>
            </w:rPr>
          </w:rPrChange>
        </w:rPr>
      </w:pPr>
      <w:r w:rsidRPr="00B71E30">
        <w:rPr>
          <w:highlight w:val="cyan"/>
          <w:rPrChange w:id="7135" w:author="Ericsson" w:date="2018-02-22T14:43:00Z">
            <w:rPr/>
          </w:rPrChange>
        </w:rPr>
        <w:tab/>
      </w:r>
      <w:r w:rsidRPr="00B71E30">
        <w:rPr>
          <w:color w:val="808080"/>
          <w:highlight w:val="cyan"/>
          <w:rPrChange w:id="7136" w:author="Ericsson" w:date="2018-02-22T14:43:00Z">
            <w:rPr>
              <w:color w:val="808080"/>
            </w:rPr>
          </w:rPrChange>
        </w:rPr>
        <w:t>-- FFS_CHECK: Should it be possible to link a report to several BWPs? If not, shouldn’t the report configuration be in the BWP?</w:t>
      </w:r>
    </w:p>
    <w:p w14:paraId="06E8CC13" w14:textId="293074EF" w:rsidR="000F5D28" w:rsidRPr="00B71E30" w:rsidRDefault="000F5D28" w:rsidP="00CE00FD">
      <w:pPr>
        <w:pStyle w:val="PL"/>
        <w:rPr>
          <w:color w:val="808080"/>
          <w:highlight w:val="cyan"/>
          <w:rPrChange w:id="7137" w:author="Ericsson" w:date="2018-02-22T14:43:00Z">
            <w:rPr>
              <w:color w:val="808080"/>
            </w:rPr>
          </w:rPrChange>
        </w:rPr>
      </w:pPr>
      <w:r w:rsidRPr="00B71E30">
        <w:rPr>
          <w:highlight w:val="cyan"/>
          <w:rPrChange w:id="7138" w:author="Ericsson" w:date="2018-02-22T14:43:00Z">
            <w:rPr/>
          </w:rPrChange>
        </w:rPr>
        <w:tab/>
      </w:r>
      <w:r w:rsidRPr="00B71E30">
        <w:rPr>
          <w:color w:val="808080"/>
          <w:highlight w:val="cyan"/>
          <w:rPrChange w:id="7139" w:author="Ericsson" w:date="2018-02-22T14:43:00Z">
            <w:rPr>
              <w:color w:val="808080"/>
            </w:rPr>
          </w:rPrChange>
        </w:rPr>
        <w:t>-- FFS_CHECK: Should it be possible to link a report to the initial BWP? If so, which ID does that have?</w:t>
      </w:r>
    </w:p>
    <w:p w14:paraId="0582F955" w14:textId="4D873970" w:rsidR="00A44837" w:rsidRPr="00B71E30" w:rsidRDefault="00A44837" w:rsidP="00CE00FD">
      <w:pPr>
        <w:pStyle w:val="PL"/>
        <w:rPr>
          <w:highlight w:val="cyan"/>
          <w:rPrChange w:id="7140" w:author="Ericsson" w:date="2018-02-22T14:43:00Z">
            <w:rPr/>
          </w:rPrChange>
        </w:rPr>
      </w:pPr>
      <w:r w:rsidRPr="00B71E30">
        <w:rPr>
          <w:highlight w:val="cyan"/>
          <w:rPrChange w:id="7141" w:author="Ericsson" w:date="2018-02-22T14:43:00Z">
            <w:rPr/>
          </w:rPrChange>
        </w:rPr>
        <w:tab/>
        <w:t>ba</w:t>
      </w:r>
      <w:r w:rsidR="002F38F4" w:rsidRPr="00B71E30">
        <w:rPr>
          <w:highlight w:val="cyan"/>
          <w:rPrChange w:id="7142" w:author="Ericsson" w:date="2018-02-22T14:43:00Z">
            <w:rPr/>
          </w:rPrChange>
        </w:rPr>
        <w:t>n</w:t>
      </w:r>
      <w:r w:rsidRPr="00B71E30">
        <w:rPr>
          <w:highlight w:val="cyan"/>
          <w:rPrChange w:id="7143" w:author="Ericsson" w:date="2018-02-22T14:43:00Z">
            <w:rPr/>
          </w:rPrChange>
        </w:rPr>
        <w:t>dwidthPartId</w:t>
      </w:r>
      <w:r w:rsidRPr="00B71E30">
        <w:rPr>
          <w:highlight w:val="cyan"/>
          <w:rPrChange w:id="7144" w:author="Ericsson" w:date="2018-02-22T14:43:00Z">
            <w:rPr/>
          </w:rPrChange>
        </w:rPr>
        <w:tab/>
      </w:r>
      <w:r w:rsidRPr="00B71E30">
        <w:rPr>
          <w:highlight w:val="cyan"/>
          <w:rPrChange w:id="7145" w:author="Ericsson" w:date="2018-02-22T14:43:00Z">
            <w:rPr/>
          </w:rPrChange>
        </w:rPr>
        <w:tab/>
      </w:r>
      <w:r w:rsidRPr="00B71E30">
        <w:rPr>
          <w:highlight w:val="cyan"/>
          <w:rPrChange w:id="7146" w:author="Ericsson" w:date="2018-02-22T14:43:00Z">
            <w:rPr/>
          </w:rPrChange>
        </w:rPr>
        <w:tab/>
      </w:r>
      <w:r w:rsidRPr="00B71E30">
        <w:rPr>
          <w:highlight w:val="cyan"/>
          <w:rPrChange w:id="7147" w:author="Ericsson" w:date="2018-02-22T14:43:00Z">
            <w:rPr/>
          </w:rPrChange>
        </w:rPr>
        <w:tab/>
      </w:r>
      <w:r w:rsidRPr="00B71E30">
        <w:rPr>
          <w:highlight w:val="cyan"/>
          <w:rPrChange w:id="7148" w:author="Ericsson" w:date="2018-02-22T14:43:00Z">
            <w:rPr/>
          </w:rPrChange>
        </w:rPr>
        <w:tab/>
      </w:r>
      <w:r w:rsidRPr="00B71E30">
        <w:rPr>
          <w:highlight w:val="cyan"/>
          <w:rPrChange w:id="7149" w:author="Ericsson" w:date="2018-02-22T14:43:00Z">
            <w:rPr/>
          </w:rPrChange>
        </w:rPr>
        <w:tab/>
      </w:r>
      <w:r w:rsidRPr="00B71E30">
        <w:rPr>
          <w:highlight w:val="cyan"/>
          <w:rPrChange w:id="7150" w:author="Ericsson" w:date="2018-02-22T14:43:00Z">
            <w:rPr/>
          </w:rPrChange>
        </w:rPr>
        <w:tab/>
      </w:r>
      <w:r w:rsidR="000F5D28" w:rsidRPr="00B71E30">
        <w:rPr>
          <w:highlight w:val="cyan"/>
          <w:rPrChange w:id="7151" w:author="Ericsson" w:date="2018-02-22T14:43:00Z">
            <w:rPr/>
          </w:rPrChange>
        </w:rPr>
        <w:t>Band</w:t>
      </w:r>
      <w:r w:rsidR="002F38F4" w:rsidRPr="00B71E30">
        <w:rPr>
          <w:highlight w:val="cyan"/>
          <w:rPrChange w:id="7152" w:author="Ericsson" w:date="2018-02-22T14:43:00Z">
            <w:rPr/>
          </w:rPrChange>
        </w:rPr>
        <w:t>w</w:t>
      </w:r>
      <w:r w:rsidR="000F5D28" w:rsidRPr="00B71E30">
        <w:rPr>
          <w:highlight w:val="cyan"/>
          <w:rPrChange w:id="7153" w:author="Ericsson" w:date="2018-02-22T14:43:00Z">
            <w:rPr/>
          </w:rPrChange>
        </w:rPr>
        <w:t>idthPartId</w:t>
      </w:r>
      <w:r w:rsidRPr="00B71E30">
        <w:rPr>
          <w:highlight w:val="cyan"/>
          <w:rPrChange w:id="7154" w:author="Ericsson" w:date="2018-02-22T14:43:00Z">
            <w:rPr/>
          </w:rPrChange>
        </w:rPr>
        <w:tab/>
      </w:r>
      <w:r w:rsidRPr="00B71E30">
        <w:rPr>
          <w:highlight w:val="cyan"/>
          <w:rPrChange w:id="7155" w:author="Ericsson" w:date="2018-02-22T14:43:00Z">
            <w:rPr/>
          </w:rPrChange>
        </w:rPr>
        <w:tab/>
      </w:r>
      <w:r w:rsidR="00EB57A4" w:rsidRPr="00B71E30">
        <w:rPr>
          <w:highlight w:val="cyan"/>
          <w:rPrChange w:id="7156" w:author="Ericsson" w:date="2018-02-22T14:43:00Z">
            <w:rPr/>
          </w:rPrChange>
        </w:rPr>
        <w:tab/>
      </w:r>
      <w:r w:rsidR="00EB57A4" w:rsidRPr="00B71E30">
        <w:rPr>
          <w:highlight w:val="cyan"/>
          <w:rPrChange w:id="7157" w:author="Ericsson" w:date="2018-02-22T14:43:00Z">
            <w:rPr/>
          </w:rPrChange>
        </w:rPr>
        <w:tab/>
      </w:r>
      <w:r w:rsidR="00EB57A4" w:rsidRPr="00B71E30">
        <w:rPr>
          <w:highlight w:val="cyan"/>
          <w:rPrChange w:id="7158" w:author="Ericsson" w:date="2018-02-22T14:43:00Z">
            <w:rPr/>
          </w:rPrChange>
        </w:rPr>
        <w:tab/>
      </w:r>
      <w:r w:rsidR="00EB57A4" w:rsidRPr="00B71E30">
        <w:rPr>
          <w:highlight w:val="cyan"/>
          <w:rPrChange w:id="7159" w:author="Ericsson" w:date="2018-02-22T14:43:00Z">
            <w:rPr/>
          </w:rPrChange>
        </w:rPr>
        <w:tab/>
      </w:r>
      <w:r w:rsidR="00EB57A4" w:rsidRPr="00B71E30">
        <w:rPr>
          <w:highlight w:val="cyan"/>
          <w:rPrChange w:id="7160" w:author="Ericsson" w:date="2018-02-22T14:43:00Z">
            <w:rPr/>
          </w:rPrChange>
        </w:rPr>
        <w:tab/>
      </w:r>
      <w:r w:rsidR="00EB57A4" w:rsidRPr="00B71E30">
        <w:rPr>
          <w:highlight w:val="cyan"/>
          <w:rPrChange w:id="7161" w:author="Ericsson" w:date="2018-02-22T14:43:00Z">
            <w:rPr/>
          </w:rPrChange>
        </w:rPr>
        <w:tab/>
      </w:r>
      <w:r w:rsidR="00EB57A4" w:rsidRPr="00B71E30">
        <w:rPr>
          <w:highlight w:val="cyan"/>
          <w:rPrChange w:id="7162" w:author="Ericsson" w:date="2018-02-22T14:43:00Z">
            <w:rPr/>
          </w:rPrChange>
        </w:rPr>
        <w:tab/>
      </w:r>
      <w:r w:rsidR="00EB57A4" w:rsidRPr="00B71E30">
        <w:rPr>
          <w:highlight w:val="cyan"/>
          <w:rPrChange w:id="7163" w:author="Ericsson" w:date="2018-02-22T14:43:00Z">
            <w:rPr/>
          </w:rPrChange>
        </w:rPr>
        <w:tab/>
      </w:r>
      <w:r w:rsidR="00EB57A4" w:rsidRPr="00B71E30">
        <w:rPr>
          <w:highlight w:val="cyan"/>
          <w:rPrChange w:id="7164" w:author="Ericsson" w:date="2018-02-22T14:43:00Z">
            <w:rPr/>
          </w:rPrChange>
        </w:rPr>
        <w:tab/>
      </w:r>
      <w:r w:rsidR="00EB57A4" w:rsidRPr="00B71E30">
        <w:rPr>
          <w:highlight w:val="cyan"/>
          <w:rPrChange w:id="7165" w:author="Ericsson" w:date="2018-02-22T14:43:00Z">
            <w:rPr/>
          </w:rPrChange>
        </w:rPr>
        <w:tab/>
      </w:r>
      <w:r w:rsidR="00EB57A4" w:rsidRPr="00B71E30">
        <w:rPr>
          <w:highlight w:val="cyan"/>
          <w:rPrChange w:id="7166" w:author="Ericsson" w:date="2018-02-22T14:43:00Z">
            <w:rPr/>
          </w:rPrChange>
        </w:rPr>
        <w:tab/>
      </w:r>
      <w:r w:rsidR="00EB57A4" w:rsidRPr="00B71E30">
        <w:rPr>
          <w:highlight w:val="cyan"/>
          <w:rPrChange w:id="7167" w:author="Ericsson" w:date="2018-02-22T14:43:00Z">
            <w:rPr/>
          </w:rPrChange>
        </w:rPr>
        <w:tab/>
      </w:r>
      <w:r w:rsidR="00EB57A4" w:rsidRPr="00B71E30">
        <w:rPr>
          <w:highlight w:val="cyan"/>
          <w:rPrChange w:id="7168" w:author="Ericsson" w:date="2018-02-22T14:43:00Z">
            <w:rPr/>
          </w:rPrChange>
        </w:rPr>
        <w:tab/>
      </w:r>
      <w:r w:rsidR="00EB57A4" w:rsidRPr="00B71E30">
        <w:rPr>
          <w:highlight w:val="cyan"/>
          <w:rPrChange w:id="7169" w:author="Ericsson" w:date="2018-02-22T14:43:00Z">
            <w:rPr/>
          </w:rPrChange>
        </w:rPr>
        <w:tab/>
      </w:r>
      <w:r w:rsidRPr="00B71E30">
        <w:rPr>
          <w:highlight w:val="cyan"/>
          <w:rPrChange w:id="7170" w:author="Ericsson" w:date="2018-02-22T14:43:00Z">
            <w:rPr/>
          </w:rPrChange>
        </w:rPr>
        <w:tab/>
      </w:r>
      <w:r w:rsidRPr="00B71E30">
        <w:rPr>
          <w:color w:val="993366"/>
          <w:highlight w:val="cyan"/>
          <w:rPrChange w:id="7171" w:author="Ericsson" w:date="2018-02-22T14:43:00Z">
            <w:rPr>
              <w:color w:val="993366"/>
            </w:rPr>
          </w:rPrChange>
        </w:rPr>
        <w:t>OPTIONAL</w:t>
      </w:r>
      <w:commentRangeEnd w:id="7131"/>
      <w:r w:rsidR="00EF1BD8" w:rsidRPr="00B71E30">
        <w:rPr>
          <w:rStyle w:val="CommentReference"/>
          <w:rFonts w:ascii="Times New Roman" w:hAnsi="Times New Roman"/>
          <w:noProof w:val="0"/>
          <w:highlight w:val="cyan"/>
          <w:lang w:eastAsia="en-US"/>
          <w:rPrChange w:id="7172" w:author="Ericsson" w:date="2018-02-22T14:43:00Z">
            <w:rPr>
              <w:rStyle w:val="CommentReference"/>
              <w:rFonts w:ascii="Times New Roman" w:hAnsi="Times New Roman"/>
              <w:noProof w:val="0"/>
              <w:lang w:eastAsia="en-US"/>
            </w:rPr>
          </w:rPrChange>
        </w:rPr>
        <w:commentReference w:id="7131"/>
      </w:r>
    </w:p>
    <w:p w14:paraId="71DCDFEB" w14:textId="1016B140" w:rsidR="00E67DCF" w:rsidRPr="00B71E30" w:rsidRDefault="00E67DCF" w:rsidP="00CE00FD">
      <w:pPr>
        <w:pStyle w:val="PL"/>
        <w:rPr>
          <w:highlight w:val="cyan"/>
          <w:rPrChange w:id="7173" w:author="Ericsson" w:date="2018-02-22T14:43:00Z">
            <w:rPr/>
          </w:rPrChange>
        </w:rPr>
      </w:pPr>
      <w:r w:rsidRPr="00B71E30">
        <w:rPr>
          <w:highlight w:val="cyan"/>
          <w:rPrChange w:id="7174" w:author="Ericsson" w:date="2018-02-22T14:43:00Z">
            <w:rPr/>
          </w:rPrChange>
        </w:rPr>
        <w:t>}</w:t>
      </w:r>
    </w:p>
    <w:p w14:paraId="418735B4" w14:textId="77777777" w:rsidR="00E67DCF" w:rsidRPr="00B71E30" w:rsidRDefault="00E67DCF" w:rsidP="00CE00FD">
      <w:pPr>
        <w:pStyle w:val="PL"/>
        <w:rPr>
          <w:highlight w:val="cyan"/>
          <w:rPrChange w:id="7175" w:author="Ericsson" w:date="2018-02-22T14:43:00Z">
            <w:rPr/>
          </w:rPrChange>
        </w:rPr>
      </w:pPr>
    </w:p>
    <w:p w14:paraId="5D2E58F6" w14:textId="24BA9FA8" w:rsidR="00170E44" w:rsidRPr="00B71E30" w:rsidRDefault="00170E44" w:rsidP="00CE00FD">
      <w:pPr>
        <w:pStyle w:val="PL"/>
        <w:rPr>
          <w:highlight w:val="cyan"/>
          <w:rPrChange w:id="7176" w:author="Ericsson" w:date="2018-02-22T14:43:00Z">
            <w:rPr/>
          </w:rPrChange>
        </w:rPr>
      </w:pPr>
      <w:r w:rsidRPr="00B71E30">
        <w:rPr>
          <w:highlight w:val="cyan"/>
          <w:rPrChange w:id="7177" w:author="Ericsson" w:date="2018-02-22T14:43:00Z">
            <w:rPr/>
          </w:rPrChange>
        </w:rPr>
        <w:t xml:space="preserve">PUCCH-CSI-Resource ::= </w:t>
      </w:r>
      <w:r w:rsidR="00C37B0B" w:rsidRPr="00B71E30">
        <w:rPr>
          <w:highlight w:val="cyan"/>
          <w:rPrChange w:id="7178" w:author="Ericsson" w:date="2018-02-22T14:43:00Z">
            <w:rPr/>
          </w:rPrChange>
        </w:rPr>
        <w:tab/>
      </w:r>
      <w:r w:rsidRPr="00B71E30">
        <w:rPr>
          <w:highlight w:val="cyan"/>
          <w:rPrChange w:id="7179" w:author="Ericsson" w:date="2018-02-22T14:43:00Z">
            <w:rPr/>
          </w:rPrChange>
        </w:rPr>
        <w:tab/>
      </w:r>
      <w:r w:rsidRPr="00B71E30">
        <w:rPr>
          <w:highlight w:val="cyan"/>
          <w:rPrChange w:id="7180" w:author="Ericsson" w:date="2018-02-22T14:43:00Z">
            <w:rPr/>
          </w:rPrChange>
        </w:rPr>
        <w:tab/>
      </w:r>
      <w:r w:rsidRPr="00B71E30">
        <w:rPr>
          <w:highlight w:val="cyan"/>
          <w:rPrChange w:id="7181" w:author="Ericsson" w:date="2018-02-22T14:43:00Z">
            <w:rPr/>
          </w:rPrChange>
        </w:rPr>
        <w:tab/>
      </w:r>
      <w:r w:rsidRPr="00B71E30">
        <w:rPr>
          <w:color w:val="993366"/>
          <w:highlight w:val="cyan"/>
          <w:rPrChange w:id="7182" w:author="Ericsson" w:date="2018-02-22T14:43:00Z">
            <w:rPr>
              <w:color w:val="993366"/>
            </w:rPr>
          </w:rPrChange>
        </w:rPr>
        <w:t>CHOICE</w:t>
      </w:r>
      <w:r w:rsidRPr="00B71E30">
        <w:rPr>
          <w:highlight w:val="cyan"/>
          <w:rPrChange w:id="7183" w:author="Ericsson" w:date="2018-02-22T14:43:00Z">
            <w:rPr/>
          </w:rPrChange>
        </w:rPr>
        <w:t xml:space="preserve"> {</w:t>
      </w:r>
    </w:p>
    <w:p w14:paraId="3AF9F95A" w14:textId="731D6465" w:rsidR="00170E44" w:rsidRPr="00B71E30" w:rsidDel="00EF1BD8" w:rsidRDefault="00170E44" w:rsidP="00CE00FD">
      <w:pPr>
        <w:pStyle w:val="PL"/>
        <w:rPr>
          <w:del w:id="7184" w:author="L1 Parameters R1-1801276" w:date="2018-02-06T19:18:00Z"/>
          <w:highlight w:val="cyan"/>
          <w:rPrChange w:id="7185" w:author="Ericsson" w:date="2018-02-22T14:43:00Z">
            <w:rPr>
              <w:del w:id="7186" w:author="L1 Parameters R1-1801276" w:date="2018-02-06T19:18:00Z"/>
            </w:rPr>
          </w:rPrChange>
        </w:rPr>
      </w:pPr>
      <w:del w:id="7187" w:author="L1 Parameters R1-1801276" w:date="2018-02-06T19:18:00Z">
        <w:r w:rsidRPr="00B71E30" w:rsidDel="00EF1BD8">
          <w:rPr>
            <w:highlight w:val="cyan"/>
            <w:rPrChange w:id="7188" w:author="Ericsson" w:date="2018-02-22T14:43:00Z">
              <w:rPr/>
            </w:rPrChange>
          </w:rPr>
          <w:tab/>
          <w:delText>format2</w:delText>
        </w:r>
        <w:r w:rsidRPr="00B71E30" w:rsidDel="00EF1BD8">
          <w:rPr>
            <w:highlight w:val="cyan"/>
            <w:rPrChange w:id="7189" w:author="Ericsson" w:date="2018-02-22T14:43:00Z">
              <w:rPr/>
            </w:rPrChange>
          </w:rPr>
          <w:tab/>
        </w:r>
        <w:r w:rsidRPr="00B71E30" w:rsidDel="00EF1BD8">
          <w:rPr>
            <w:highlight w:val="cyan"/>
            <w:rPrChange w:id="7190" w:author="Ericsson" w:date="2018-02-22T14:43:00Z">
              <w:rPr/>
            </w:rPrChange>
          </w:rPr>
          <w:tab/>
        </w:r>
        <w:r w:rsidRPr="00B71E30" w:rsidDel="00EF1BD8">
          <w:rPr>
            <w:highlight w:val="cyan"/>
            <w:rPrChange w:id="7191" w:author="Ericsson" w:date="2018-02-22T14:43:00Z">
              <w:rPr/>
            </w:rPrChange>
          </w:rPr>
          <w:tab/>
        </w:r>
        <w:r w:rsidRPr="00B71E30" w:rsidDel="00EF1BD8">
          <w:rPr>
            <w:highlight w:val="cyan"/>
            <w:rPrChange w:id="7192" w:author="Ericsson" w:date="2018-02-22T14:43:00Z">
              <w:rPr/>
            </w:rPrChange>
          </w:rPr>
          <w:tab/>
        </w:r>
        <w:r w:rsidRPr="00B71E30" w:rsidDel="00EF1BD8">
          <w:rPr>
            <w:highlight w:val="cyan"/>
            <w:rPrChange w:id="7193" w:author="Ericsson" w:date="2018-02-22T14:43:00Z">
              <w:rPr/>
            </w:rPrChange>
          </w:rPr>
          <w:tab/>
        </w:r>
        <w:r w:rsidRPr="00B71E30" w:rsidDel="00EF1BD8">
          <w:rPr>
            <w:highlight w:val="cyan"/>
            <w:rPrChange w:id="7194" w:author="Ericsson" w:date="2018-02-22T14:43:00Z">
              <w:rPr/>
            </w:rPrChange>
          </w:rPr>
          <w:tab/>
        </w:r>
        <w:r w:rsidRPr="00B71E30" w:rsidDel="00EF1BD8">
          <w:rPr>
            <w:highlight w:val="cyan"/>
            <w:rPrChange w:id="7195" w:author="Ericsson" w:date="2018-02-22T14:43:00Z">
              <w:rPr/>
            </w:rPrChange>
          </w:rPr>
          <w:tab/>
        </w:r>
        <w:r w:rsidRPr="00B71E30" w:rsidDel="00EF1BD8">
          <w:rPr>
            <w:highlight w:val="cyan"/>
            <w:rPrChange w:id="7196" w:author="Ericsson" w:date="2018-02-22T14:43:00Z">
              <w:rPr/>
            </w:rPrChange>
          </w:rPr>
          <w:tab/>
        </w:r>
        <w:r w:rsidRPr="00B71E30" w:rsidDel="00EF1BD8">
          <w:rPr>
            <w:highlight w:val="cyan"/>
            <w:rPrChange w:id="7197" w:author="Ericsson" w:date="2018-02-22T14:43:00Z">
              <w:rPr/>
            </w:rPrChange>
          </w:rPr>
          <w:tab/>
          <w:delText>PUCCH-format2,</w:delText>
        </w:r>
      </w:del>
    </w:p>
    <w:p w14:paraId="42D9888C" w14:textId="530A58F9" w:rsidR="00170E44" w:rsidRPr="00B71E30" w:rsidDel="00EF1BD8" w:rsidRDefault="00170E44" w:rsidP="00CE00FD">
      <w:pPr>
        <w:pStyle w:val="PL"/>
        <w:rPr>
          <w:del w:id="7198" w:author="L1 Parameters R1-1801276" w:date="2018-02-06T19:18:00Z"/>
          <w:highlight w:val="cyan"/>
          <w:lang w:val="sv-SE"/>
          <w:rPrChange w:id="7199" w:author="Ericsson" w:date="2018-02-22T14:43:00Z">
            <w:rPr>
              <w:del w:id="7200" w:author="L1 Parameters R1-1801276" w:date="2018-02-06T19:18:00Z"/>
              <w:lang w:val="sv-SE"/>
            </w:rPr>
          </w:rPrChange>
        </w:rPr>
      </w:pPr>
      <w:del w:id="7201" w:author="L1 Parameters R1-1801276" w:date="2018-02-06T19:18:00Z">
        <w:r w:rsidRPr="00B71E30" w:rsidDel="00EF1BD8">
          <w:rPr>
            <w:highlight w:val="cyan"/>
            <w:rPrChange w:id="7202" w:author="Ericsson" w:date="2018-02-22T14:43:00Z">
              <w:rPr/>
            </w:rPrChange>
          </w:rPr>
          <w:tab/>
        </w:r>
        <w:r w:rsidRPr="00B71E30" w:rsidDel="00EF1BD8">
          <w:rPr>
            <w:highlight w:val="cyan"/>
            <w:lang w:val="sv-SE"/>
            <w:rPrChange w:id="7203" w:author="Ericsson" w:date="2018-02-22T14:43:00Z">
              <w:rPr>
                <w:lang w:val="sv-SE"/>
              </w:rPr>
            </w:rPrChange>
          </w:rPr>
          <w:delText>format3</w:delText>
        </w:r>
        <w:r w:rsidRPr="00B71E30" w:rsidDel="00EF1BD8">
          <w:rPr>
            <w:highlight w:val="cyan"/>
            <w:lang w:val="sv-SE"/>
            <w:rPrChange w:id="7204" w:author="Ericsson" w:date="2018-02-22T14:43:00Z">
              <w:rPr>
                <w:lang w:val="sv-SE"/>
              </w:rPr>
            </w:rPrChange>
          </w:rPr>
          <w:tab/>
        </w:r>
        <w:r w:rsidRPr="00B71E30" w:rsidDel="00EF1BD8">
          <w:rPr>
            <w:highlight w:val="cyan"/>
            <w:lang w:val="sv-SE"/>
            <w:rPrChange w:id="7205" w:author="Ericsson" w:date="2018-02-22T14:43:00Z">
              <w:rPr>
                <w:lang w:val="sv-SE"/>
              </w:rPr>
            </w:rPrChange>
          </w:rPr>
          <w:tab/>
        </w:r>
        <w:r w:rsidRPr="00B71E30" w:rsidDel="00EF1BD8">
          <w:rPr>
            <w:highlight w:val="cyan"/>
            <w:lang w:val="sv-SE"/>
            <w:rPrChange w:id="7206" w:author="Ericsson" w:date="2018-02-22T14:43:00Z">
              <w:rPr>
                <w:lang w:val="sv-SE"/>
              </w:rPr>
            </w:rPrChange>
          </w:rPr>
          <w:tab/>
        </w:r>
        <w:r w:rsidRPr="00B71E30" w:rsidDel="00EF1BD8">
          <w:rPr>
            <w:highlight w:val="cyan"/>
            <w:lang w:val="sv-SE"/>
            <w:rPrChange w:id="7207" w:author="Ericsson" w:date="2018-02-22T14:43:00Z">
              <w:rPr>
                <w:lang w:val="sv-SE"/>
              </w:rPr>
            </w:rPrChange>
          </w:rPr>
          <w:tab/>
        </w:r>
        <w:r w:rsidRPr="00B71E30" w:rsidDel="00EF1BD8">
          <w:rPr>
            <w:highlight w:val="cyan"/>
            <w:lang w:val="sv-SE"/>
            <w:rPrChange w:id="7208" w:author="Ericsson" w:date="2018-02-22T14:43:00Z">
              <w:rPr>
                <w:lang w:val="sv-SE"/>
              </w:rPr>
            </w:rPrChange>
          </w:rPr>
          <w:tab/>
        </w:r>
        <w:r w:rsidRPr="00B71E30" w:rsidDel="00EF1BD8">
          <w:rPr>
            <w:highlight w:val="cyan"/>
            <w:lang w:val="sv-SE"/>
            <w:rPrChange w:id="7209" w:author="Ericsson" w:date="2018-02-22T14:43:00Z">
              <w:rPr>
                <w:lang w:val="sv-SE"/>
              </w:rPr>
            </w:rPrChange>
          </w:rPr>
          <w:tab/>
        </w:r>
        <w:r w:rsidRPr="00B71E30" w:rsidDel="00EF1BD8">
          <w:rPr>
            <w:highlight w:val="cyan"/>
            <w:lang w:val="sv-SE"/>
            <w:rPrChange w:id="7210" w:author="Ericsson" w:date="2018-02-22T14:43:00Z">
              <w:rPr>
                <w:lang w:val="sv-SE"/>
              </w:rPr>
            </w:rPrChange>
          </w:rPr>
          <w:tab/>
        </w:r>
        <w:r w:rsidRPr="00B71E30" w:rsidDel="00EF1BD8">
          <w:rPr>
            <w:highlight w:val="cyan"/>
            <w:lang w:val="sv-SE"/>
            <w:rPrChange w:id="7211" w:author="Ericsson" w:date="2018-02-22T14:43:00Z">
              <w:rPr>
                <w:lang w:val="sv-SE"/>
              </w:rPr>
            </w:rPrChange>
          </w:rPr>
          <w:tab/>
        </w:r>
        <w:r w:rsidRPr="00B71E30" w:rsidDel="00EF1BD8">
          <w:rPr>
            <w:highlight w:val="cyan"/>
            <w:lang w:val="sv-SE"/>
            <w:rPrChange w:id="7212" w:author="Ericsson" w:date="2018-02-22T14:43:00Z">
              <w:rPr>
                <w:lang w:val="sv-SE"/>
              </w:rPr>
            </w:rPrChange>
          </w:rPr>
          <w:tab/>
          <w:delText>PUCCH-format3,</w:delText>
        </w:r>
      </w:del>
    </w:p>
    <w:p w14:paraId="3E31362B" w14:textId="4F043301" w:rsidR="00170E44" w:rsidRPr="00B71E30" w:rsidDel="00EF1BD8" w:rsidRDefault="00170E44" w:rsidP="00CE00FD">
      <w:pPr>
        <w:pStyle w:val="PL"/>
        <w:rPr>
          <w:del w:id="7213" w:author="L1 Parameters R1-1801276" w:date="2018-02-06T19:18:00Z"/>
          <w:highlight w:val="cyan"/>
          <w:lang w:val="sv-SE"/>
          <w:rPrChange w:id="7214" w:author="Ericsson" w:date="2018-02-22T14:43:00Z">
            <w:rPr>
              <w:del w:id="7215" w:author="L1 Parameters R1-1801276" w:date="2018-02-06T19:18:00Z"/>
              <w:lang w:val="sv-SE"/>
            </w:rPr>
          </w:rPrChange>
        </w:rPr>
      </w:pPr>
      <w:del w:id="7216" w:author="L1 Parameters R1-1801276" w:date="2018-02-06T19:18:00Z">
        <w:r w:rsidRPr="00B71E30" w:rsidDel="00EF1BD8">
          <w:rPr>
            <w:highlight w:val="cyan"/>
            <w:lang w:val="sv-SE"/>
            <w:rPrChange w:id="7217" w:author="Ericsson" w:date="2018-02-22T14:43:00Z">
              <w:rPr>
                <w:lang w:val="sv-SE"/>
              </w:rPr>
            </w:rPrChange>
          </w:rPr>
          <w:tab/>
          <w:delText>format4</w:delText>
        </w:r>
        <w:r w:rsidRPr="00B71E30" w:rsidDel="00EF1BD8">
          <w:rPr>
            <w:highlight w:val="cyan"/>
            <w:lang w:val="sv-SE"/>
            <w:rPrChange w:id="7218" w:author="Ericsson" w:date="2018-02-22T14:43:00Z">
              <w:rPr>
                <w:lang w:val="sv-SE"/>
              </w:rPr>
            </w:rPrChange>
          </w:rPr>
          <w:tab/>
        </w:r>
        <w:r w:rsidRPr="00B71E30" w:rsidDel="00EF1BD8">
          <w:rPr>
            <w:highlight w:val="cyan"/>
            <w:lang w:val="sv-SE"/>
            <w:rPrChange w:id="7219" w:author="Ericsson" w:date="2018-02-22T14:43:00Z">
              <w:rPr>
                <w:lang w:val="sv-SE"/>
              </w:rPr>
            </w:rPrChange>
          </w:rPr>
          <w:tab/>
        </w:r>
        <w:r w:rsidRPr="00B71E30" w:rsidDel="00EF1BD8">
          <w:rPr>
            <w:highlight w:val="cyan"/>
            <w:lang w:val="sv-SE"/>
            <w:rPrChange w:id="7220" w:author="Ericsson" w:date="2018-02-22T14:43:00Z">
              <w:rPr>
                <w:lang w:val="sv-SE"/>
              </w:rPr>
            </w:rPrChange>
          </w:rPr>
          <w:tab/>
        </w:r>
        <w:r w:rsidRPr="00B71E30" w:rsidDel="00EF1BD8">
          <w:rPr>
            <w:highlight w:val="cyan"/>
            <w:lang w:val="sv-SE"/>
            <w:rPrChange w:id="7221" w:author="Ericsson" w:date="2018-02-22T14:43:00Z">
              <w:rPr>
                <w:lang w:val="sv-SE"/>
              </w:rPr>
            </w:rPrChange>
          </w:rPr>
          <w:tab/>
        </w:r>
        <w:r w:rsidRPr="00B71E30" w:rsidDel="00EF1BD8">
          <w:rPr>
            <w:highlight w:val="cyan"/>
            <w:lang w:val="sv-SE"/>
            <w:rPrChange w:id="7222" w:author="Ericsson" w:date="2018-02-22T14:43:00Z">
              <w:rPr>
                <w:lang w:val="sv-SE"/>
              </w:rPr>
            </w:rPrChange>
          </w:rPr>
          <w:tab/>
        </w:r>
        <w:r w:rsidRPr="00B71E30" w:rsidDel="00EF1BD8">
          <w:rPr>
            <w:highlight w:val="cyan"/>
            <w:lang w:val="sv-SE"/>
            <w:rPrChange w:id="7223" w:author="Ericsson" w:date="2018-02-22T14:43:00Z">
              <w:rPr>
                <w:lang w:val="sv-SE"/>
              </w:rPr>
            </w:rPrChange>
          </w:rPr>
          <w:tab/>
        </w:r>
        <w:r w:rsidRPr="00B71E30" w:rsidDel="00EF1BD8">
          <w:rPr>
            <w:highlight w:val="cyan"/>
            <w:lang w:val="sv-SE"/>
            <w:rPrChange w:id="7224" w:author="Ericsson" w:date="2018-02-22T14:43:00Z">
              <w:rPr>
                <w:lang w:val="sv-SE"/>
              </w:rPr>
            </w:rPrChange>
          </w:rPr>
          <w:tab/>
        </w:r>
        <w:r w:rsidRPr="00B71E30" w:rsidDel="00EF1BD8">
          <w:rPr>
            <w:highlight w:val="cyan"/>
            <w:lang w:val="sv-SE"/>
            <w:rPrChange w:id="7225" w:author="Ericsson" w:date="2018-02-22T14:43:00Z">
              <w:rPr>
                <w:lang w:val="sv-SE"/>
              </w:rPr>
            </w:rPrChange>
          </w:rPr>
          <w:tab/>
        </w:r>
        <w:r w:rsidRPr="00B71E30" w:rsidDel="00EF1BD8">
          <w:rPr>
            <w:highlight w:val="cyan"/>
            <w:lang w:val="sv-SE"/>
            <w:rPrChange w:id="7226" w:author="Ericsson" w:date="2018-02-22T14:43:00Z">
              <w:rPr>
                <w:lang w:val="sv-SE"/>
              </w:rPr>
            </w:rPrChange>
          </w:rPr>
          <w:tab/>
          <w:delText>PUCCH-format4</w:delText>
        </w:r>
      </w:del>
    </w:p>
    <w:p w14:paraId="0DA8A140" w14:textId="1E7108C4" w:rsidR="00EF1BD8" w:rsidRPr="00B71E30" w:rsidRDefault="00EF1BD8" w:rsidP="00EF1BD8">
      <w:pPr>
        <w:pStyle w:val="PL"/>
        <w:rPr>
          <w:ins w:id="7227" w:author="L1 Parameters R1-1801276" w:date="2018-02-06T19:18:00Z"/>
          <w:highlight w:val="cyan"/>
          <w:rPrChange w:id="7228" w:author="Ericsson" w:date="2018-02-22T14:43:00Z">
            <w:rPr>
              <w:ins w:id="7229" w:author="L1 Parameters R1-1801276" w:date="2018-02-06T19:18:00Z"/>
            </w:rPr>
          </w:rPrChange>
        </w:rPr>
      </w:pPr>
      <w:ins w:id="7230" w:author="L1 Parameters R1-1801276" w:date="2018-02-06T19:18:00Z">
        <w:r w:rsidRPr="00B71E30">
          <w:rPr>
            <w:highlight w:val="cyan"/>
            <w:rPrChange w:id="7231" w:author="Ericsson" w:date="2018-02-22T14:43:00Z">
              <w:rPr/>
            </w:rPrChange>
          </w:rPr>
          <w:tab/>
          <w:t>uplinkBandwidthPartId</w:t>
        </w:r>
        <w:r w:rsidRPr="00B71E30">
          <w:rPr>
            <w:highlight w:val="cyan"/>
            <w:rPrChange w:id="7232" w:author="Ericsson" w:date="2018-02-22T14:43:00Z">
              <w:rPr/>
            </w:rPrChange>
          </w:rPr>
          <w:tab/>
        </w:r>
        <w:r w:rsidRPr="00B71E30">
          <w:rPr>
            <w:highlight w:val="cyan"/>
            <w:rPrChange w:id="7233" w:author="Ericsson" w:date="2018-02-22T14:43:00Z">
              <w:rPr/>
            </w:rPrChange>
          </w:rPr>
          <w:tab/>
        </w:r>
        <w:r w:rsidRPr="00B71E30">
          <w:rPr>
            <w:highlight w:val="cyan"/>
            <w:rPrChange w:id="7234" w:author="Ericsson" w:date="2018-02-22T14:43:00Z">
              <w:rPr/>
            </w:rPrChange>
          </w:rPr>
          <w:tab/>
        </w:r>
        <w:r w:rsidRPr="00B71E30">
          <w:rPr>
            <w:highlight w:val="cyan"/>
            <w:rPrChange w:id="7235" w:author="Ericsson" w:date="2018-02-22T14:43:00Z">
              <w:rPr/>
            </w:rPrChange>
          </w:rPr>
          <w:tab/>
        </w:r>
      </w:ins>
      <w:ins w:id="7236" w:author="L1 Parameters R1-1801276" w:date="2018-02-06T19:19:00Z">
        <w:r w:rsidRPr="00B71E30">
          <w:rPr>
            <w:highlight w:val="cyan"/>
            <w:rPrChange w:id="7237" w:author="Ericsson" w:date="2018-02-22T14:43:00Z">
              <w:rPr/>
            </w:rPrChange>
          </w:rPr>
          <w:t>BWP-</w:t>
        </w:r>
      </w:ins>
      <w:ins w:id="7238" w:author="L1 Parameters R1-1801276" w:date="2018-02-06T19:18:00Z">
        <w:r w:rsidRPr="00B71E30">
          <w:rPr>
            <w:highlight w:val="cyan"/>
            <w:rPrChange w:id="7239" w:author="Ericsson" w:date="2018-02-22T14:43:00Z">
              <w:rPr/>
            </w:rPrChange>
          </w:rPr>
          <w:t>Id,</w:t>
        </w:r>
      </w:ins>
    </w:p>
    <w:p w14:paraId="1652410A" w14:textId="1DEE7D18" w:rsidR="00CE0E19" w:rsidRPr="00B71E30" w:rsidRDefault="00CE0E19" w:rsidP="00EF1BD8">
      <w:pPr>
        <w:pStyle w:val="PL"/>
        <w:rPr>
          <w:ins w:id="7240" w:author="L1 Parameters R1-1801276" w:date="2018-02-06T19:28:00Z"/>
          <w:highlight w:val="cyan"/>
          <w:rPrChange w:id="7241" w:author="Ericsson" w:date="2018-02-22T14:43:00Z">
            <w:rPr>
              <w:ins w:id="7242" w:author="L1 Parameters R1-1801276" w:date="2018-02-06T19:28:00Z"/>
            </w:rPr>
          </w:rPrChange>
        </w:rPr>
      </w:pPr>
      <w:ins w:id="7243" w:author="L1 Parameters R1-1801276" w:date="2018-02-06T19:26:00Z">
        <w:r w:rsidRPr="00B71E30">
          <w:rPr>
            <w:highlight w:val="cyan"/>
            <w:rPrChange w:id="7244" w:author="Ericsson" w:date="2018-02-22T14:43:00Z">
              <w:rPr/>
            </w:rPrChange>
          </w:rPr>
          <w:tab/>
        </w:r>
      </w:ins>
      <w:ins w:id="7245" w:author="L1 Parameters R1-1801276" w:date="2018-02-06T19:27:00Z">
        <w:r w:rsidRPr="00B71E30">
          <w:rPr>
            <w:highlight w:val="cyan"/>
            <w:rPrChange w:id="7246" w:author="Ericsson" w:date="2018-02-22T14:43:00Z">
              <w:rPr/>
            </w:rPrChange>
          </w:rPr>
          <w:t>-- PUCCH resource for the assocaited uplink BWP. Only PUCCH-Resource of format 2, 3 and 4 is supported.</w:t>
        </w:r>
      </w:ins>
    </w:p>
    <w:p w14:paraId="7C5EE0F2" w14:textId="5D462CEC" w:rsidR="00EF1BD8" w:rsidRPr="00B71E30" w:rsidRDefault="00EF1BD8" w:rsidP="00EF1BD8">
      <w:pPr>
        <w:pStyle w:val="PL"/>
        <w:rPr>
          <w:ins w:id="7247" w:author="L1 Parameters R1-1801276" w:date="2018-02-06T19:18:00Z"/>
          <w:highlight w:val="cyan"/>
          <w:rPrChange w:id="7248" w:author="Ericsson" w:date="2018-02-22T14:43:00Z">
            <w:rPr>
              <w:ins w:id="7249" w:author="L1 Parameters R1-1801276" w:date="2018-02-06T19:18:00Z"/>
            </w:rPr>
          </w:rPrChange>
        </w:rPr>
      </w:pPr>
      <w:ins w:id="7250" w:author="L1 Parameters R1-1801276" w:date="2018-02-06T19:18:00Z">
        <w:r w:rsidRPr="00B71E30">
          <w:rPr>
            <w:highlight w:val="cyan"/>
            <w:rPrChange w:id="7251" w:author="Ericsson" w:date="2018-02-22T14:43:00Z">
              <w:rPr/>
            </w:rPrChange>
          </w:rPr>
          <w:tab/>
          <w:t>pucch-Resource</w:t>
        </w:r>
        <w:r w:rsidRPr="00B71E30">
          <w:rPr>
            <w:highlight w:val="cyan"/>
            <w:rPrChange w:id="7252" w:author="Ericsson" w:date="2018-02-22T14:43:00Z">
              <w:rPr/>
            </w:rPrChange>
          </w:rPr>
          <w:tab/>
        </w:r>
        <w:r w:rsidRPr="00B71E30">
          <w:rPr>
            <w:highlight w:val="cyan"/>
            <w:rPrChange w:id="7253" w:author="Ericsson" w:date="2018-02-22T14:43:00Z">
              <w:rPr/>
            </w:rPrChange>
          </w:rPr>
          <w:tab/>
        </w:r>
        <w:r w:rsidRPr="00B71E30">
          <w:rPr>
            <w:highlight w:val="cyan"/>
            <w:rPrChange w:id="7254" w:author="Ericsson" w:date="2018-02-22T14:43:00Z">
              <w:rPr/>
            </w:rPrChange>
          </w:rPr>
          <w:tab/>
        </w:r>
        <w:r w:rsidRPr="00B71E30">
          <w:rPr>
            <w:highlight w:val="cyan"/>
            <w:rPrChange w:id="7255" w:author="Ericsson" w:date="2018-02-22T14:43:00Z">
              <w:rPr/>
            </w:rPrChange>
          </w:rPr>
          <w:tab/>
        </w:r>
        <w:r w:rsidRPr="00B71E30">
          <w:rPr>
            <w:highlight w:val="cyan"/>
            <w:rPrChange w:id="7256" w:author="Ericsson" w:date="2018-02-22T14:43:00Z">
              <w:rPr/>
            </w:rPrChange>
          </w:rPr>
          <w:tab/>
        </w:r>
        <w:r w:rsidRPr="00B71E30">
          <w:rPr>
            <w:highlight w:val="cyan"/>
            <w:rPrChange w:id="7257" w:author="Ericsson" w:date="2018-02-22T14:43:00Z">
              <w:rPr/>
            </w:rPrChange>
          </w:rPr>
          <w:tab/>
          <w:t>PUCCH-Resource</w:t>
        </w:r>
      </w:ins>
    </w:p>
    <w:p w14:paraId="446D75DE" w14:textId="6D4EA00C" w:rsidR="00170E44" w:rsidRPr="00B71E30" w:rsidRDefault="00170E44" w:rsidP="00EF1BD8">
      <w:pPr>
        <w:pStyle w:val="PL"/>
        <w:rPr>
          <w:highlight w:val="cyan"/>
          <w:rPrChange w:id="7258" w:author="Ericsson" w:date="2018-02-22T14:43:00Z">
            <w:rPr/>
          </w:rPrChange>
        </w:rPr>
      </w:pPr>
      <w:r w:rsidRPr="00B71E30">
        <w:rPr>
          <w:highlight w:val="cyan"/>
          <w:rPrChange w:id="7259" w:author="Ericsson" w:date="2018-02-22T14:43:00Z">
            <w:rPr/>
          </w:rPrChange>
        </w:rPr>
        <w:t>}</w:t>
      </w:r>
    </w:p>
    <w:p w14:paraId="6BF524D7" w14:textId="77777777" w:rsidR="00E84D90" w:rsidRPr="00B71E30" w:rsidRDefault="00E84D90" w:rsidP="00E84D90">
      <w:pPr>
        <w:pStyle w:val="PL"/>
        <w:rPr>
          <w:ins w:id="7260" w:author="Rapporteur" w:date="2018-02-06T18:15:00Z"/>
          <w:highlight w:val="cyan"/>
          <w:rPrChange w:id="7261" w:author="Ericsson" w:date="2018-02-22T14:43:00Z">
            <w:rPr>
              <w:ins w:id="7262" w:author="Rapporteur" w:date="2018-02-06T18:15:00Z"/>
            </w:rPr>
          </w:rPrChange>
        </w:rPr>
      </w:pPr>
    </w:p>
    <w:p w14:paraId="36932B91" w14:textId="77777777" w:rsidR="00E84D90" w:rsidRPr="00B71E30" w:rsidRDefault="00E84D90" w:rsidP="00E84D90">
      <w:pPr>
        <w:pStyle w:val="PL"/>
        <w:rPr>
          <w:ins w:id="7263" w:author="Rapporteur" w:date="2018-02-06T18:15:00Z"/>
          <w:highlight w:val="cyan"/>
          <w:rPrChange w:id="7264" w:author="Ericsson" w:date="2018-02-22T14:43:00Z">
            <w:rPr>
              <w:ins w:id="7265" w:author="Rapporteur" w:date="2018-02-06T18:15:00Z"/>
            </w:rPr>
          </w:rPrChange>
        </w:rPr>
      </w:pPr>
      <w:ins w:id="7266" w:author="Rapporteur" w:date="2018-02-06T18:15:00Z">
        <w:r w:rsidRPr="00B71E30">
          <w:rPr>
            <w:highlight w:val="cyan"/>
            <w:rPrChange w:id="7267" w:author="Ericsson" w:date="2018-02-22T14:43:00Z">
              <w:rPr/>
            </w:rPrChange>
          </w:rPr>
          <w:t>-- TAG-CSI-REPORTCONFIG-STOP</w:t>
        </w:r>
      </w:ins>
    </w:p>
    <w:p w14:paraId="46FB1D09" w14:textId="77777777" w:rsidR="00E84D90" w:rsidRPr="00B71E30" w:rsidRDefault="00E84D90" w:rsidP="00E84D90">
      <w:pPr>
        <w:pStyle w:val="PL"/>
        <w:rPr>
          <w:ins w:id="7268" w:author="Rapporteur" w:date="2018-02-06T18:15:00Z"/>
          <w:highlight w:val="cyan"/>
          <w:rPrChange w:id="7269" w:author="Ericsson" w:date="2018-02-22T14:43:00Z">
            <w:rPr>
              <w:ins w:id="7270" w:author="Rapporteur" w:date="2018-02-06T18:15:00Z"/>
            </w:rPr>
          </w:rPrChange>
        </w:rPr>
      </w:pPr>
      <w:ins w:id="7271" w:author="Rapporteur" w:date="2018-02-06T18:15:00Z">
        <w:r w:rsidRPr="00B71E30">
          <w:rPr>
            <w:highlight w:val="cyan"/>
            <w:rPrChange w:id="7272" w:author="Ericsson" w:date="2018-02-22T14:43:00Z">
              <w:rPr/>
            </w:rPrChange>
          </w:rPr>
          <w:t>-- ASN1STOP</w:t>
        </w:r>
      </w:ins>
    </w:p>
    <w:p w14:paraId="3E77223A" w14:textId="78EA8E36" w:rsidR="00170E44" w:rsidRPr="00B71E30" w:rsidRDefault="00170E44" w:rsidP="00CE00FD">
      <w:pPr>
        <w:pStyle w:val="PL"/>
        <w:rPr>
          <w:ins w:id="7273" w:author="Rapporteur" w:date="2018-02-06T18:15:00Z"/>
          <w:highlight w:val="cyan"/>
          <w:rPrChange w:id="7274" w:author="Ericsson" w:date="2018-02-22T14:43:00Z">
            <w:rPr>
              <w:ins w:id="7275" w:author="Rapporteur" w:date="2018-02-06T18:15:00Z"/>
            </w:rPr>
          </w:rPrChange>
        </w:rPr>
      </w:pPr>
    </w:p>
    <w:p w14:paraId="5B4CD032" w14:textId="77777777" w:rsidR="00E84D90" w:rsidRPr="00B71E30" w:rsidRDefault="00E84D90" w:rsidP="00E84D90">
      <w:pPr>
        <w:pStyle w:val="Heading4"/>
        <w:rPr>
          <w:ins w:id="7276" w:author="Rapporteur" w:date="2018-02-06T18:15:00Z"/>
          <w:highlight w:val="cyan"/>
          <w:rPrChange w:id="7277" w:author="Ericsson" w:date="2018-02-22T14:43:00Z">
            <w:rPr>
              <w:ins w:id="7278" w:author="Rapporteur" w:date="2018-02-06T18:15:00Z"/>
            </w:rPr>
          </w:rPrChange>
        </w:rPr>
      </w:pPr>
      <w:ins w:id="7279" w:author="Rapporteur" w:date="2018-02-06T18:15:00Z">
        <w:r w:rsidRPr="00B71E30">
          <w:rPr>
            <w:highlight w:val="cyan"/>
            <w:rPrChange w:id="7280" w:author="Ericsson" w:date="2018-02-22T14:43:00Z">
              <w:rPr/>
            </w:rPrChange>
          </w:rPr>
          <w:t>–</w:t>
        </w:r>
        <w:r w:rsidRPr="00B71E30">
          <w:rPr>
            <w:highlight w:val="cyan"/>
            <w:rPrChange w:id="7281" w:author="Ericsson" w:date="2018-02-22T14:43:00Z">
              <w:rPr/>
            </w:rPrChange>
          </w:rPr>
          <w:tab/>
        </w:r>
        <w:r w:rsidRPr="00B71E30">
          <w:rPr>
            <w:i/>
            <w:highlight w:val="cyan"/>
            <w:rPrChange w:id="7282" w:author="Ericsson" w:date="2018-02-22T14:43:00Z">
              <w:rPr>
                <w:i/>
              </w:rPr>
            </w:rPrChange>
          </w:rPr>
          <w:t>CSI-ReportConfigId</w:t>
        </w:r>
      </w:ins>
    </w:p>
    <w:p w14:paraId="29D650A1" w14:textId="5A63F800" w:rsidR="00E84D90" w:rsidRPr="00B71E30" w:rsidRDefault="00E84D90" w:rsidP="00E84D90">
      <w:pPr>
        <w:rPr>
          <w:ins w:id="7283" w:author="Rapporteur" w:date="2018-02-06T18:15:00Z"/>
          <w:highlight w:val="cyan"/>
          <w:rPrChange w:id="7284" w:author="Ericsson" w:date="2018-02-22T14:43:00Z">
            <w:rPr>
              <w:ins w:id="7285" w:author="Rapporteur" w:date="2018-02-06T18:15:00Z"/>
            </w:rPr>
          </w:rPrChange>
        </w:rPr>
      </w:pPr>
      <w:ins w:id="7286" w:author="Rapporteur" w:date="2018-02-06T18:15:00Z">
        <w:r w:rsidRPr="00B71E30">
          <w:rPr>
            <w:highlight w:val="cyan"/>
            <w:rPrChange w:id="7287" w:author="Ericsson" w:date="2018-02-22T14:43:00Z">
              <w:rPr/>
            </w:rPrChange>
          </w:rPr>
          <w:t xml:space="preserve">The IE </w:t>
        </w:r>
        <w:r w:rsidRPr="00B71E30">
          <w:rPr>
            <w:i/>
            <w:highlight w:val="cyan"/>
            <w:rPrChange w:id="7288" w:author="Ericsson" w:date="2018-02-22T14:43:00Z">
              <w:rPr>
                <w:i/>
              </w:rPr>
            </w:rPrChange>
          </w:rPr>
          <w:t>CSI-ReportConfigId</w:t>
        </w:r>
        <w:r w:rsidRPr="00B71E30">
          <w:rPr>
            <w:highlight w:val="cyan"/>
            <w:rPrChange w:id="7289" w:author="Ericsson" w:date="2018-02-22T14:43:00Z">
              <w:rPr/>
            </w:rPrChange>
          </w:rPr>
          <w:t xml:space="preserve"> is used to identify one </w:t>
        </w:r>
      </w:ins>
      <w:ins w:id="7290" w:author="Rapporteur" w:date="2018-02-06T18:16:00Z">
        <w:r w:rsidRPr="00B71E30">
          <w:rPr>
            <w:i/>
            <w:highlight w:val="cyan"/>
            <w:rPrChange w:id="7291" w:author="Ericsson" w:date="2018-02-22T14:43:00Z">
              <w:rPr>
                <w:i/>
              </w:rPr>
            </w:rPrChange>
          </w:rPr>
          <w:t>CSI-ReportConfig</w:t>
        </w:r>
        <w:r w:rsidRPr="00B71E30">
          <w:rPr>
            <w:highlight w:val="cyan"/>
            <w:rPrChange w:id="7292" w:author="Ericsson" w:date="2018-02-22T14:43:00Z">
              <w:rPr/>
            </w:rPrChange>
          </w:rPr>
          <w:t>.</w:t>
        </w:r>
      </w:ins>
    </w:p>
    <w:p w14:paraId="1B1DD087" w14:textId="77777777" w:rsidR="00E84D90" w:rsidRPr="00B71E30" w:rsidRDefault="00E84D90" w:rsidP="00E84D90">
      <w:pPr>
        <w:pStyle w:val="TH"/>
        <w:rPr>
          <w:ins w:id="7293" w:author="Rapporteur" w:date="2018-02-06T18:15:00Z"/>
          <w:highlight w:val="cyan"/>
          <w:rPrChange w:id="7294" w:author="Ericsson" w:date="2018-02-22T14:43:00Z">
            <w:rPr>
              <w:ins w:id="7295" w:author="Rapporteur" w:date="2018-02-06T18:15:00Z"/>
            </w:rPr>
          </w:rPrChange>
        </w:rPr>
      </w:pPr>
      <w:ins w:id="7296" w:author="Rapporteur" w:date="2018-02-06T18:15:00Z">
        <w:r w:rsidRPr="00B71E30">
          <w:rPr>
            <w:i/>
            <w:highlight w:val="cyan"/>
            <w:rPrChange w:id="7297" w:author="Ericsson" w:date="2018-02-22T14:43:00Z">
              <w:rPr>
                <w:i/>
              </w:rPr>
            </w:rPrChange>
          </w:rPr>
          <w:t>CSI-ReportConfigId</w:t>
        </w:r>
        <w:r w:rsidRPr="00B71E30">
          <w:rPr>
            <w:highlight w:val="cyan"/>
            <w:rPrChange w:id="7298" w:author="Ericsson" w:date="2018-02-22T14:43:00Z">
              <w:rPr/>
            </w:rPrChange>
          </w:rPr>
          <w:t xml:space="preserve"> information element</w:t>
        </w:r>
      </w:ins>
    </w:p>
    <w:p w14:paraId="4D769887" w14:textId="77777777" w:rsidR="00E84D90" w:rsidRPr="00B71E30" w:rsidRDefault="00E84D90" w:rsidP="00E84D90">
      <w:pPr>
        <w:pStyle w:val="PL"/>
        <w:rPr>
          <w:ins w:id="7299" w:author="Rapporteur" w:date="2018-02-06T18:15:00Z"/>
          <w:highlight w:val="cyan"/>
          <w:rPrChange w:id="7300" w:author="Ericsson" w:date="2018-02-22T14:43:00Z">
            <w:rPr>
              <w:ins w:id="7301" w:author="Rapporteur" w:date="2018-02-06T18:15:00Z"/>
            </w:rPr>
          </w:rPrChange>
        </w:rPr>
      </w:pPr>
      <w:ins w:id="7302" w:author="Rapporteur" w:date="2018-02-06T18:15:00Z">
        <w:r w:rsidRPr="00B71E30">
          <w:rPr>
            <w:highlight w:val="cyan"/>
            <w:rPrChange w:id="7303" w:author="Ericsson" w:date="2018-02-22T14:43:00Z">
              <w:rPr/>
            </w:rPrChange>
          </w:rPr>
          <w:t>-- ASN1START</w:t>
        </w:r>
      </w:ins>
    </w:p>
    <w:p w14:paraId="02610F63" w14:textId="77777777" w:rsidR="00E84D90" w:rsidRPr="00B71E30" w:rsidRDefault="00E84D90" w:rsidP="00E84D90">
      <w:pPr>
        <w:pStyle w:val="PL"/>
        <w:rPr>
          <w:ins w:id="7304" w:author="Rapporteur" w:date="2018-02-06T18:15:00Z"/>
          <w:highlight w:val="cyan"/>
          <w:rPrChange w:id="7305" w:author="Ericsson" w:date="2018-02-22T14:43:00Z">
            <w:rPr>
              <w:ins w:id="7306" w:author="Rapporteur" w:date="2018-02-06T18:15:00Z"/>
            </w:rPr>
          </w:rPrChange>
        </w:rPr>
      </w:pPr>
      <w:ins w:id="7307" w:author="Rapporteur" w:date="2018-02-06T18:15:00Z">
        <w:r w:rsidRPr="00B71E30">
          <w:rPr>
            <w:highlight w:val="cyan"/>
            <w:rPrChange w:id="7308" w:author="Ericsson" w:date="2018-02-22T14:43:00Z">
              <w:rPr/>
            </w:rPrChange>
          </w:rPr>
          <w:t>-- TAG-CSI-REPORTCONFIGID-START</w:t>
        </w:r>
      </w:ins>
    </w:p>
    <w:p w14:paraId="595E9A1D" w14:textId="7CFEECCD" w:rsidR="00E84D90" w:rsidRPr="00B71E30" w:rsidDel="00E84D90" w:rsidRDefault="00E84D90" w:rsidP="00E84D90">
      <w:pPr>
        <w:pStyle w:val="PL"/>
        <w:rPr>
          <w:del w:id="7309" w:author="Rapporteur" w:date="2018-02-06T18:15:00Z"/>
          <w:highlight w:val="cyan"/>
          <w:rPrChange w:id="7310" w:author="Ericsson" w:date="2018-02-22T14:43:00Z">
            <w:rPr>
              <w:del w:id="7311" w:author="Rapporteur" w:date="2018-02-06T18:15:00Z"/>
            </w:rPr>
          </w:rPrChange>
        </w:rPr>
      </w:pPr>
    </w:p>
    <w:p w14:paraId="7B2413A0" w14:textId="77777777" w:rsidR="00E67DCF" w:rsidRPr="00B71E30" w:rsidRDefault="00E67DCF" w:rsidP="00CE00FD">
      <w:pPr>
        <w:pStyle w:val="PL"/>
        <w:rPr>
          <w:highlight w:val="cyan"/>
          <w:rPrChange w:id="7312" w:author="Ericsson" w:date="2018-02-22T14:43:00Z">
            <w:rPr/>
          </w:rPrChange>
        </w:rPr>
      </w:pPr>
      <w:r w:rsidRPr="00B71E30">
        <w:rPr>
          <w:highlight w:val="cyan"/>
          <w:rPrChange w:id="7313" w:author="Ericsson" w:date="2018-02-22T14:43:00Z">
            <w:rPr/>
          </w:rPrChange>
        </w:rPr>
        <w:lastRenderedPageBreak/>
        <w:t xml:space="preserve">CSI-ReportConfigId ::= </w:t>
      </w:r>
      <w:r w:rsidRPr="00B71E30">
        <w:rPr>
          <w:highlight w:val="cyan"/>
          <w:rPrChange w:id="7314" w:author="Ericsson" w:date="2018-02-22T14:43:00Z">
            <w:rPr/>
          </w:rPrChange>
        </w:rPr>
        <w:tab/>
      </w:r>
      <w:r w:rsidRPr="00B71E30">
        <w:rPr>
          <w:highlight w:val="cyan"/>
          <w:rPrChange w:id="7315" w:author="Ericsson" w:date="2018-02-22T14:43:00Z">
            <w:rPr/>
          </w:rPrChange>
        </w:rPr>
        <w:tab/>
      </w:r>
      <w:r w:rsidRPr="00B71E30">
        <w:rPr>
          <w:highlight w:val="cyan"/>
          <w:rPrChange w:id="7316" w:author="Ericsson" w:date="2018-02-22T14:43:00Z">
            <w:rPr/>
          </w:rPrChange>
        </w:rPr>
        <w:tab/>
      </w:r>
      <w:r w:rsidRPr="00B71E30">
        <w:rPr>
          <w:highlight w:val="cyan"/>
          <w:rPrChange w:id="7317" w:author="Ericsson" w:date="2018-02-22T14:43:00Z">
            <w:rPr/>
          </w:rPrChange>
        </w:rPr>
        <w:tab/>
      </w:r>
      <w:r w:rsidRPr="00B71E30">
        <w:rPr>
          <w:highlight w:val="cyan"/>
          <w:rPrChange w:id="7318" w:author="Ericsson" w:date="2018-02-22T14:43:00Z">
            <w:rPr/>
          </w:rPrChange>
        </w:rPr>
        <w:tab/>
      </w:r>
      <w:r w:rsidRPr="00B71E30">
        <w:rPr>
          <w:color w:val="993366"/>
          <w:highlight w:val="cyan"/>
          <w:rPrChange w:id="7319" w:author="Ericsson" w:date="2018-02-22T14:43:00Z">
            <w:rPr>
              <w:color w:val="993366"/>
            </w:rPr>
          </w:rPrChange>
        </w:rPr>
        <w:t>INTEGER</w:t>
      </w:r>
      <w:r w:rsidRPr="00B71E30">
        <w:rPr>
          <w:highlight w:val="cyan"/>
          <w:rPrChange w:id="7320" w:author="Ericsson" w:date="2018-02-22T14:43:00Z">
            <w:rPr/>
          </w:rPrChange>
        </w:rPr>
        <w:t xml:space="preserve"> (0..maxNrofCSI-ReportConfig-1)</w:t>
      </w:r>
    </w:p>
    <w:p w14:paraId="5D7A8423" w14:textId="77777777" w:rsidR="00E84D90" w:rsidRPr="00B71E30" w:rsidRDefault="00E84D90" w:rsidP="00E84D90">
      <w:pPr>
        <w:pStyle w:val="PL"/>
        <w:rPr>
          <w:ins w:id="7321" w:author="Rapporteur" w:date="2018-02-06T18:15:00Z"/>
          <w:highlight w:val="cyan"/>
          <w:rPrChange w:id="7322" w:author="Ericsson" w:date="2018-02-22T14:43:00Z">
            <w:rPr>
              <w:ins w:id="7323" w:author="Rapporteur" w:date="2018-02-06T18:15:00Z"/>
            </w:rPr>
          </w:rPrChange>
        </w:rPr>
      </w:pPr>
    </w:p>
    <w:p w14:paraId="402C2AE6" w14:textId="77777777" w:rsidR="00E84D90" w:rsidRPr="00B71E30" w:rsidRDefault="00E84D90" w:rsidP="00E84D90">
      <w:pPr>
        <w:pStyle w:val="PL"/>
        <w:rPr>
          <w:ins w:id="7324" w:author="Rapporteur" w:date="2018-02-06T18:15:00Z"/>
          <w:highlight w:val="cyan"/>
          <w:rPrChange w:id="7325" w:author="Ericsson" w:date="2018-02-22T14:43:00Z">
            <w:rPr>
              <w:ins w:id="7326" w:author="Rapporteur" w:date="2018-02-06T18:15:00Z"/>
            </w:rPr>
          </w:rPrChange>
        </w:rPr>
      </w:pPr>
      <w:ins w:id="7327" w:author="Rapporteur" w:date="2018-02-06T18:15:00Z">
        <w:r w:rsidRPr="00B71E30">
          <w:rPr>
            <w:highlight w:val="cyan"/>
            <w:rPrChange w:id="7328" w:author="Ericsson" w:date="2018-02-22T14:43:00Z">
              <w:rPr/>
            </w:rPrChange>
          </w:rPr>
          <w:t>-- TAG-CSI-REPORTCONFIGID-STOP</w:t>
        </w:r>
      </w:ins>
    </w:p>
    <w:p w14:paraId="3211EE24" w14:textId="38A98793" w:rsidR="00E67DCF" w:rsidRPr="00B71E30" w:rsidRDefault="00E84D90" w:rsidP="00CE00FD">
      <w:pPr>
        <w:pStyle w:val="PL"/>
        <w:rPr>
          <w:ins w:id="7329" w:author="Rapporteur" w:date="2018-02-06T18:16:00Z"/>
          <w:highlight w:val="cyan"/>
          <w:rPrChange w:id="7330" w:author="Ericsson" w:date="2018-02-22T14:43:00Z">
            <w:rPr>
              <w:ins w:id="7331" w:author="Rapporteur" w:date="2018-02-06T18:16:00Z"/>
            </w:rPr>
          </w:rPrChange>
        </w:rPr>
      </w:pPr>
      <w:ins w:id="7332" w:author="Rapporteur" w:date="2018-02-06T18:15:00Z">
        <w:r w:rsidRPr="00B71E30">
          <w:rPr>
            <w:highlight w:val="cyan"/>
            <w:rPrChange w:id="7333" w:author="Ericsson" w:date="2018-02-22T14:43:00Z">
              <w:rPr/>
            </w:rPrChange>
          </w:rPr>
          <w:t>-- ASN1STOP</w:t>
        </w:r>
      </w:ins>
    </w:p>
    <w:p w14:paraId="34889E2C" w14:textId="77777777" w:rsidR="00E84D90" w:rsidRPr="00B71E30" w:rsidRDefault="00E84D90" w:rsidP="00E84D90">
      <w:pPr>
        <w:pStyle w:val="Heading4"/>
        <w:rPr>
          <w:ins w:id="7334" w:author="Rapporteur" w:date="2018-02-06T18:16:00Z"/>
          <w:highlight w:val="cyan"/>
          <w:rPrChange w:id="7335" w:author="Ericsson" w:date="2018-02-22T14:43:00Z">
            <w:rPr>
              <w:ins w:id="7336" w:author="Rapporteur" w:date="2018-02-06T18:16:00Z"/>
            </w:rPr>
          </w:rPrChange>
        </w:rPr>
      </w:pPr>
      <w:ins w:id="7337" w:author="Rapporteur" w:date="2018-02-06T18:16:00Z">
        <w:r w:rsidRPr="00B71E30">
          <w:rPr>
            <w:highlight w:val="cyan"/>
            <w:rPrChange w:id="7338" w:author="Ericsson" w:date="2018-02-22T14:43:00Z">
              <w:rPr/>
            </w:rPrChange>
          </w:rPr>
          <w:t>–</w:t>
        </w:r>
        <w:r w:rsidRPr="00B71E30">
          <w:rPr>
            <w:highlight w:val="cyan"/>
            <w:rPrChange w:id="7339" w:author="Ericsson" w:date="2018-02-22T14:43:00Z">
              <w:rPr/>
            </w:rPrChange>
          </w:rPr>
          <w:tab/>
        </w:r>
        <w:r w:rsidRPr="00B71E30">
          <w:rPr>
            <w:i/>
            <w:highlight w:val="cyan"/>
            <w:rPrChange w:id="7340" w:author="Ericsson" w:date="2018-02-22T14:43:00Z">
              <w:rPr>
                <w:i/>
              </w:rPr>
            </w:rPrChange>
          </w:rPr>
          <w:t>CodebookConfig</w:t>
        </w:r>
      </w:ins>
    </w:p>
    <w:p w14:paraId="2A1802AB" w14:textId="06BD107F" w:rsidR="00E84D90" w:rsidRPr="00B71E30" w:rsidRDefault="00E84D90" w:rsidP="00E84D90">
      <w:pPr>
        <w:rPr>
          <w:ins w:id="7341" w:author="Rapporteur" w:date="2018-02-06T18:16:00Z"/>
          <w:highlight w:val="cyan"/>
          <w:rPrChange w:id="7342" w:author="Ericsson" w:date="2018-02-22T14:43:00Z">
            <w:rPr>
              <w:ins w:id="7343" w:author="Rapporteur" w:date="2018-02-06T18:16:00Z"/>
            </w:rPr>
          </w:rPrChange>
        </w:rPr>
      </w:pPr>
      <w:ins w:id="7344" w:author="Rapporteur" w:date="2018-02-06T18:16:00Z">
        <w:r w:rsidRPr="00B71E30">
          <w:rPr>
            <w:highlight w:val="cyan"/>
            <w:rPrChange w:id="7345" w:author="Ericsson" w:date="2018-02-22T14:43:00Z">
              <w:rPr/>
            </w:rPrChange>
          </w:rPr>
          <w:t xml:space="preserve">The IE </w:t>
        </w:r>
        <w:r w:rsidRPr="00B71E30">
          <w:rPr>
            <w:i/>
            <w:highlight w:val="cyan"/>
            <w:rPrChange w:id="7346" w:author="Ericsson" w:date="2018-02-22T14:43:00Z">
              <w:rPr>
                <w:i/>
              </w:rPr>
            </w:rPrChange>
          </w:rPr>
          <w:t>CodebookConfig</w:t>
        </w:r>
        <w:r w:rsidRPr="00B71E30">
          <w:rPr>
            <w:highlight w:val="cyan"/>
            <w:rPrChange w:id="7347" w:author="Ericsson" w:date="2018-02-22T14:43:00Z">
              <w:rPr/>
            </w:rPrChange>
          </w:rPr>
          <w:t xml:space="preserve"> is used to configure codebooks </w:t>
        </w:r>
      </w:ins>
      <w:ins w:id="7348" w:author="Rapporteur" w:date="2018-02-06T18:17:00Z">
        <w:r w:rsidRPr="00B71E30">
          <w:rPr>
            <w:highlight w:val="cyan"/>
            <w:rPrChange w:id="7349" w:author="Ericsson" w:date="2018-02-22T14:43:00Z">
              <w:rPr/>
            </w:rPrChange>
          </w:rPr>
          <w:t xml:space="preserve">of </w:t>
        </w:r>
      </w:ins>
      <w:ins w:id="7350" w:author="Rapporteur" w:date="2018-02-06T18:16:00Z">
        <w:r w:rsidRPr="00B71E30">
          <w:rPr>
            <w:highlight w:val="cyan"/>
            <w:rPrChange w:id="7351" w:author="Ericsson" w:date="2018-02-22T14:43:00Z">
              <w:rPr/>
            </w:rPrChange>
          </w:rPr>
          <w:t>Type-I and Type-II (see 38.214, section 5.2.2.2)</w:t>
        </w:r>
      </w:ins>
    </w:p>
    <w:p w14:paraId="1F1B0FDC" w14:textId="77777777" w:rsidR="00E84D90" w:rsidRPr="00B71E30" w:rsidRDefault="00E84D90" w:rsidP="00E84D90">
      <w:pPr>
        <w:pStyle w:val="TH"/>
        <w:rPr>
          <w:ins w:id="7352" w:author="Rapporteur" w:date="2018-02-06T18:16:00Z"/>
          <w:highlight w:val="cyan"/>
          <w:rPrChange w:id="7353" w:author="Ericsson" w:date="2018-02-22T14:43:00Z">
            <w:rPr>
              <w:ins w:id="7354" w:author="Rapporteur" w:date="2018-02-06T18:16:00Z"/>
            </w:rPr>
          </w:rPrChange>
        </w:rPr>
      </w:pPr>
      <w:ins w:id="7355" w:author="Rapporteur" w:date="2018-02-06T18:16:00Z">
        <w:r w:rsidRPr="00B71E30">
          <w:rPr>
            <w:i/>
            <w:highlight w:val="cyan"/>
            <w:rPrChange w:id="7356" w:author="Ericsson" w:date="2018-02-22T14:43:00Z">
              <w:rPr>
                <w:i/>
              </w:rPr>
            </w:rPrChange>
          </w:rPr>
          <w:t>CodebookConfig</w:t>
        </w:r>
        <w:r w:rsidRPr="00B71E30">
          <w:rPr>
            <w:highlight w:val="cyan"/>
            <w:rPrChange w:id="7357" w:author="Ericsson" w:date="2018-02-22T14:43:00Z">
              <w:rPr/>
            </w:rPrChange>
          </w:rPr>
          <w:t xml:space="preserve"> information element</w:t>
        </w:r>
      </w:ins>
    </w:p>
    <w:p w14:paraId="45EBC180" w14:textId="77777777" w:rsidR="00E84D90" w:rsidRPr="00B71E30" w:rsidRDefault="00E84D90" w:rsidP="00E84D90">
      <w:pPr>
        <w:pStyle w:val="PL"/>
        <w:rPr>
          <w:ins w:id="7358" w:author="Rapporteur" w:date="2018-02-06T18:16:00Z"/>
          <w:highlight w:val="cyan"/>
          <w:rPrChange w:id="7359" w:author="Ericsson" w:date="2018-02-22T14:43:00Z">
            <w:rPr>
              <w:ins w:id="7360" w:author="Rapporteur" w:date="2018-02-06T18:16:00Z"/>
            </w:rPr>
          </w:rPrChange>
        </w:rPr>
      </w:pPr>
      <w:ins w:id="7361" w:author="Rapporteur" w:date="2018-02-06T18:16:00Z">
        <w:r w:rsidRPr="00B71E30">
          <w:rPr>
            <w:highlight w:val="cyan"/>
            <w:rPrChange w:id="7362" w:author="Ericsson" w:date="2018-02-22T14:43:00Z">
              <w:rPr/>
            </w:rPrChange>
          </w:rPr>
          <w:t>-- ASN1START</w:t>
        </w:r>
      </w:ins>
    </w:p>
    <w:p w14:paraId="684EE3C7" w14:textId="77777777" w:rsidR="00E84D90" w:rsidRPr="00B71E30" w:rsidRDefault="00E84D90" w:rsidP="00E84D90">
      <w:pPr>
        <w:pStyle w:val="PL"/>
        <w:rPr>
          <w:ins w:id="7363" w:author="Rapporteur" w:date="2018-02-06T18:16:00Z"/>
          <w:highlight w:val="cyan"/>
          <w:rPrChange w:id="7364" w:author="Ericsson" w:date="2018-02-22T14:43:00Z">
            <w:rPr>
              <w:ins w:id="7365" w:author="Rapporteur" w:date="2018-02-06T18:16:00Z"/>
            </w:rPr>
          </w:rPrChange>
        </w:rPr>
      </w:pPr>
      <w:ins w:id="7366" w:author="Rapporteur" w:date="2018-02-06T18:16:00Z">
        <w:r w:rsidRPr="00B71E30">
          <w:rPr>
            <w:highlight w:val="cyan"/>
            <w:rPrChange w:id="7367" w:author="Ericsson" w:date="2018-02-22T14:43:00Z">
              <w:rPr/>
            </w:rPrChange>
          </w:rPr>
          <w:t>-- TAG-CODEBOOKCONFIG-START</w:t>
        </w:r>
      </w:ins>
    </w:p>
    <w:p w14:paraId="5833B87E" w14:textId="75CC0300" w:rsidR="00E84D90" w:rsidRPr="00B71E30" w:rsidDel="00E84D90" w:rsidRDefault="00E84D90" w:rsidP="00E84D90">
      <w:pPr>
        <w:pStyle w:val="PL"/>
        <w:rPr>
          <w:del w:id="7368" w:author="Rapporteur" w:date="2018-02-06T18:16:00Z"/>
          <w:highlight w:val="cyan"/>
          <w:rPrChange w:id="7369" w:author="Ericsson" w:date="2018-02-22T14:43:00Z">
            <w:rPr>
              <w:del w:id="7370" w:author="Rapporteur" w:date="2018-02-06T18:16:00Z"/>
            </w:rPr>
          </w:rPrChange>
        </w:rPr>
      </w:pPr>
    </w:p>
    <w:p w14:paraId="74E9AF38" w14:textId="5520E136" w:rsidR="00E67DCF" w:rsidRPr="00B71E30" w:rsidDel="00E84D90" w:rsidRDefault="00E67DCF" w:rsidP="00CE00FD">
      <w:pPr>
        <w:pStyle w:val="PL"/>
        <w:rPr>
          <w:del w:id="7371" w:author="Rapporteur" w:date="2018-02-06T18:17:00Z"/>
          <w:color w:val="808080"/>
          <w:highlight w:val="cyan"/>
          <w:rPrChange w:id="7372" w:author="Ericsson" w:date="2018-02-22T14:43:00Z">
            <w:rPr>
              <w:del w:id="7373" w:author="Rapporteur" w:date="2018-02-06T18:17:00Z"/>
              <w:color w:val="808080"/>
            </w:rPr>
          </w:rPrChange>
        </w:rPr>
      </w:pPr>
      <w:del w:id="7374" w:author="Rapporteur" w:date="2018-02-06T18:17:00Z">
        <w:r w:rsidRPr="00B71E30" w:rsidDel="00E84D90">
          <w:rPr>
            <w:color w:val="808080"/>
            <w:highlight w:val="cyan"/>
            <w:rPrChange w:id="7375" w:author="Ericsson" w:date="2018-02-22T14:43:00Z">
              <w:rPr>
                <w:color w:val="808080"/>
              </w:rPr>
            </w:rPrChange>
          </w:rPr>
          <w:delText>-- Codebook configuration for Type-I and Type-II (see 38.214, section 5.2.</w:delText>
        </w:r>
        <w:r w:rsidR="00CB626F" w:rsidRPr="00B71E30" w:rsidDel="00E84D90">
          <w:rPr>
            <w:color w:val="808080"/>
            <w:highlight w:val="cyan"/>
            <w:rPrChange w:id="7376" w:author="Ericsson" w:date="2018-02-22T14:43:00Z">
              <w:rPr>
                <w:color w:val="808080"/>
              </w:rPr>
            </w:rPrChange>
          </w:rPr>
          <w:delText>2</w:delText>
        </w:r>
        <w:r w:rsidRPr="00B71E30" w:rsidDel="00E84D90">
          <w:rPr>
            <w:color w:val="808080"/>
            <w:highlight w:val="cyan"/>
            <w:rPrChange w:id="7377" w:author="Ericsson" w:date="2018-02-22T14:43:00Z">
              <w:rPr>
                <w:color w:val="808080"/>
              </w:rPr>
            </w:rPrChange>
          </w:rPr>
          <w:delText>.2)</w:delText>
        </w:r>
      </w:del>
    </w:p>
    <w:p w14:paraId="43F3F6DF" w14:textId="77777777" w:rsidR="00E67DCF" w:rsidRPr="00B71E30" w:rsidRDefault="00E67DCF" w:rsidP="00CE00FD">
      <w:pPr>
        <w:pStyle w:val="PL"/>
        <w:rPr>
          <w:highlight w:val="cyan"/>
          <w:rPrChange w:id="7378" w:author="Ericsson" w:date="2018-02-22T14:43:00Z">
            <w:rPr/>
          </w:rPrChange>
        </w:rPr>
      </w:pPr>
      <w:r w:rsidRPr="00B71E30">
        <w:rPr>
          <w:highlight w:val="cyan"/>
          <w:rPrChange w:id="7379" w:author="Ericsson" w:date="2018-02-22T14:43:00Z">
            <w:rPr/>
          </w:rPrChange>
        </w:rPr>
        <w:t xml:space="preserve">CodebookConfig ::= </w:t>
      </w:r>
      <w:r w:rsidRPr="00B71E30">
        <w:rPr>
          <w:highlight w:val="cyan"/>
          <w:rPrChange w:id="7380" w:author="Ericsson" w:date="2018-02-22T14:43:00Z">
            <w:rPr/>
          </w:rPrChange>
        </w:rPr>
        <w:tab/>
      </w:r>
      <w:r w:rsidRPr="00B71E30">
        <w:rPr>
          <w:highlight w:val="cyan"/>
          <w:rPrChange w:id="7381" w:author="Ericsson" w:date="2018-02-22T14:43:00Z">
            <w:rPr/>
          </w:rPrChange>
        </w:rPr>
        <w:tab/>
      </w:r>
      <w:r w:rsidRPr="00B71E30">
        <w:rPr>
          <w:highlight w:val="cyan"/>
          <w:rPrChange w:id="7382" w:author="Ericsson" w:date="2018-02-22T14:43:00Z">
            <w:rPr/>
          </w:rPrChange>
        </w:rPr>
        <w:tab/>
      </w:r>
      <w:r w:rsidRPr="00B71E30">
        <w:rPr>
          <w:highlight w:val="cyan"/>
          <w:rPrChange w:id="7383" w:author="Ericsson" w:date="2018-02-22T14:43:00Z">
            <w:rPr/>
          </w:rPrChange>
        </w:rPr>
        <w:tab/>
      </w:r>
      <w:r w:rsidRPr="00B71E30">
        <w:rPr>
          <w:highlight w:val="cyan"/>
          <w:rPrChange w:id="7384" w:author="Ericsson" w:date="2018-02-22T14:43:00Z">
            <w:rPr/>
          </w:rPrChange>
        </w:rPr>
        <w:tab/>
      </w:r>
      <w:r w:rsidRPr="00B71E30">
        <w:rPr>
          <w:highlight w:val="cyan"/>
          <w:rPrChange w:id="7385" w:author="Ericsson" w:date="2018-02-22T14:43:00Z">
            <w:rPr/>
          </w:rPrChange>
        </w:rPr>
        <w:tab/>
      </w:r>
      <w:r w:rsidRPr="00B71E30">
        <w:rPr>
          <w:color w:val="993366"/>
          <w:highlight w:val="cyan"/>
          <w:rPrChange w:id="7386" w:author="Ericsson" w:date="2018-02-22T14:43:00Z">
            <w:rPr>
              <w:color w:val="993366"/>
            </w:rPr>
          </w:rPrChange>
        </w:rPr>
        <w:t>SEQUENCE</w:t>
      </w:r>
      <w:r w:rsidRPr="00B71E30">
        <w:rPr>
          <w:highlight w:val="cyan"/>
          <w:rPrChange w:id="7387" w:author="Ericsson" w:date="2018-02-22T14:43:00Z">
            <w:rPr/>
          </w:rPrChange>
        </w:rPr>
        <w:t xml:space="preserve"> {</w:t>
      </w:r>
    </w:p>
    <w:p w14:paraId="0152A8D9" w14:textId="77777777" w:rsidR="00E67DCF" w:rsidRPr="00B71E30" w:rsidRDefault="00E67DCF" w:rsidP="00CE00FD">
      <w:pPr>
        <w:pStyle w:val="PL"/>
        <w:rPr>
          <w:color w:val="808080"/>
          <w:highlight w:val="cyan"/>
          <w:rPrChange w:id="7388" w:author="Ericsson" w:date="2018-02-22T14:43:00Z">
            <w:rPr>
              <w:color w:val="808080"/>
            </w:rPr>
          </w:rPrChange>
        </w:rPr>
      </w:pPr>
      <w:r w:rsidRPr="00B71E30">
        <w:rPr>
          <w:highlight w:val="cyan"/>
          <w:rPrChange w:id="7389" w:author="Ericsson" w:date="2018-02-22T14:43:00Z">
            <w:rPr/>
          </w:rPrChange>
        </w:rPr>
        <w:tab/>
      </w:r>
      <w:r w:rsidRPr="00B71E30">
        <w:rPr>
          <w:color w:val="808080"/>
          <w:highlight w:val="cyan"/>
          <w:rPrChange w:id="7390" w:author="Ericsson" w:date="2018-02-22T14:43:00Z">
            <w:rPr>
              <w:color w:val="808080"/>
            </w:rPr>
          </w:rPrChange>
        </w:rPr>
        <w:t>-- Number of antenna ports in first dimension</w:t>
      </w:r>
    </w:p>
    <w:p w14:paraId="5B244C85" w14:textId="3F59D30B" w:rsidR="00E67DCF" w:rsidRPr="00B71E30" w:rsidRDefault="00E67DCF" w:rsidP="00CE00FD">
      <w:pPr>
        <w:pStyle w:val="PL"/>
        <w:rPr>
          <w:highlight w:val="cyan"/>
          <w:rPrChange w:id="7391" w:author="Ericsson" w:date="2018-02-22T14:43:00Z">
            <w:rPr/>
          </w:rPrChange>
        </w:rPr>
      </w:pPr>
      <w:r w:rsidRPr="00B71E30">
        <w:rPr>
          <w:highlight w:val="cyan"/>
          <w:rPrChange w:id="7392" w:author="Ericsson" w:date="2018-02-22T14:43:00Z">
            <w:rPr/>
          </w:rPrChange>
        </w:rPr>
        <w:tab/>
        <w:t>codebookConfig</w:t>
      </w:r>
      <w:del w:id="7393" w:author="Rapporteur" w:date="2018-02-06T18:17:00Z">
        <w:r w:rsidRPr="00B71E30" w:rsidDel="00E84D90">
          <w:rPr>
            <w:highlight w:val="cyan"/>
            <w:rPrChange w:id="7394" w:author="Ericsson" w:date="2018-02-22T14:43:00Z">
              <w:rPr/>
            </w:rPrChange>
          </w:rPr>
          <w:delText>-</w:delText>
        </w:r>
      </w:del>
      <w:r w:rsidRPr="00B71E30">
        <w:rPr>
          <w:highlight w:val="cyan"/>
          <w:rPrChange w:id="7395" w:author="Ericsson" w:date="2018-02-22T14:43:00Z">
            <w:rPr/>
          </w:rPrChange>
        </w:rPr>
        <w:t>N1</w:t>
      </w:r>
      <w:r w:rsidRPr="00B71E30">
        <w:rPr>
          <w:highlight w:val="cyan"/>
          <w:rPrChange w:id="7396" w:author="Ericsson" w:date="2018-02-22T14:43:00Z">
            <w:rPr/>
          </w:rPrChange>
        </w:rPr>
        <w:tab/>
      </w:r>
      <w:r w:rsidRPr="00B71E30">
        <w:rPr>
          <w:highlight w:val="cyan"/>
          <w:rPrChange w:id="7397" w:author="Ericsson" w:date="2018-02-22T14:43:00Z">
            <w:rPr/>
          </w:rPrChange>
        </w:rPr>
        <w:tab/>
      </w:r>
      <w:r w:rsidRPr="00B71E30">
        <w:rPr>
          <w:highlight w:val="cyan"/>
          <w:rPrChange w:id="7398" w:author="Ericsson" w:date="2018-02-22T14:43:00Z">
            <w:rPr/>
          </w:rPrChange>
        </w:rPr>
        <w:tab/>
      </w:r>
      <w:r w:rsidRPr="00B71E30">
        <w:rPr>
          <w:highlight w:val="cyan"/>
          <w:rPrChange w:id="7399" w:author="Ericsson" w:date="2018-02-22T14:43:00Z">
            <w:rPr/>
          </w:rPrChange>
        </w:rPr>
        <w:tab/>
      </w:r>
      <w:r w:rsidRPr="00B71E30">
        <w:rPr>
          <w:highlight w:val="cyan"/>
          <w:rPrChange w:id="7400" w:author="Ericsson" w:date="2018-02-22T14:43:00Z">
            <w:rPr/>
          </w:rPrChange>
        </w:rPr>
        <w:tab/>
      </w:r>
      <w:r w:rsidRPr="00B71E30">
        <w:rPr>
          <w:highlight w:val="cyan"/>
          <w:rPrChange w:id="7401" w:author="Ericsson" w:date="2018-02-22T14:43:00Z">
            <w:rPr/>
          </w:rPrChange>
        </w:rPr>
        <w:tab/>
      </w:r>
      <w:r w:rsidRPr="00B71E30">
        <w:rPr>
          <w:color w:val="993366"/>
          <w:highlight w:val="cyan"/>
          <w:rPrChange w:id="7402" w:author="Ericsson" w:date="2018-02-22T14:43:00Z">
            <w:rPr>
              <w:color w:val="993366"/>
            </w:rPr>
          </w:rPrChange>
        </w:rPr>
        <w:t>ENUMERATED</w:t>
      </w:r>
      <w:r w:rsidRPr="00B71E30">
        <w:rPr>
          <w:highlight w:val="cyan"/>
          <w:rPrChange w:id="7403" w:author="Ericsson" w:date="2018-02-22T14:43:00Z">
            <w:rPr/>
          </w:rPrChange>
        </w:rPr>
        <w:t xml:space="preserve"> {n1,n2,n3,n4,n6,n8,n12,n16},</w:t>
      </w:r>
    </w:p>
    <w:p w14:paraId="1A98734B" w14:textId="77777777" w:rsidR="00E67DCF" w:rsidRPr="00B71E30" w:rsidRDefault="00E67DCF" w:rsidP="00CE00FD">
      <w:pPr>
        <w:pStyle w:val="PL"/>
        <w:rPr>
          <w:color w:val="808080"/>
          <w:highlight w:val="cyan"/>
          <w:rPrChange w:id="7404" w:author="Ericsson" w:date="2018-02-22T14:43:00Z">
            <w:rPr>
              <w:color w:val="808080"/>
            </w:rPr>
          </w:rPrChange>
        </w:rPr>
      </w:pPr>
      <w:r w:rsidRPr="00B71E30">
        <w:rPr>
          <w:highlight w:val="cyan"/>
          <w:rPrChange w:id="7405" w:author="Ericsson" w:date="2018-02-22T14:43:00Z">
            <w:rPr/>
          </w:rPrChange>
        </w:rPr>
        <w:tab/>
      </w:r>
      <w:r w:rsidRPr="00B71E30">
        <w:rPr>
          <w:color w:val="808080"/>
          <w:highlight w:val="cyan"/>
          <w:rPrChange w:id="7406" w:author="Ericsson" w:date="2018-02-22T14:43:00Z">
            <w:rPr>
              <w:color w:val="808080"/>
            </w:rPr>
          </w:rPrChange>
        </w:rPr>
        <w:t>-- Number of antenna ports in second dimension</w:t>
      </w:r>
    </w:p>
    <w:p w14:paraId="658BD58B" w14:textId="715628BF" w:rsidR="00E67DCF" w:rsidRPr="00B71E30" w:rsidRDefault="00E67DCF" w:rsidP="00CE00FD">
      <w:pPr>
        <w:pStyle w:val="PL"/>
        <w:rPr>
          <w:highlight w:val="cyan"/>
          <w:rPrChange w:id="7407" w:author="Ericsson" w:date="2018-02-22T14:43:00Z">
            <w:rPr/>
          </w:rPrChange>
        </w:rPr>
      </w:pPr>
      <w:r w:rsidRPr="00B71E30">
        <w:rPr>
          <w:highlight w:val="cyan"/>
          <w:rPrChange w:id="7408" w:author="Ericsson" w:date="2018-02-22T14:43:00Z">
            <w:rPr/>
          </w:rPrChange>
        </w:rPr>
        <w:tab/>
        <w:t>codebookConfig</w:t>
      </w:r>
      <w:del w:id="7409" w:author="Rapporteur" w:date="2018-02-06T18:17:00Z">
        <w:r w:rsidRPr="00B71E30" w:rsidDel="00E84D90">
          <w:rPr>
            <w:highlight w:val="cyan"/>
            <w:rPrChange w:id="7410" w:author="Ericsson" w:date="2018-02-22T14:43:00Z">
              <w:rPr/>
            </w:rPrChange>
          </w:rPr>
          <w:delText>-</w:delText>
        </w:r>
      </w:del>
      <w:r w:rsidRPr="00B71E30">
        <w:rPr>
          <w:highlight w:val="cyan"/>
          <w:rPrChange w:id="7411" w:author="Ericsson" w:date="2018-02-22T14:43:00Z">
            <w:rPr/>
          </w:rPrChange>
        </w:rPr>
        <w:t>N2</w:t>
      </w:r>
      <w:r w:rsidRPr="00B71E30">
        <w:rPr>
          <w:highlight w:val="cyan"/>
          <w:rPrChange w:id="7412" w:author="Ericsson" w:date="2018-02-22T14:43:00Z">
            <w:rPr/>
          </w:rPrChange>
        </w:rPr>
        <w:tab/>
      </w:r>
      <w:r w:rsidRPr="00B71E30">
        <w:rPr>
          <w:highlight w:val="cyan"/>
          <w:rPrChange w:id="7413" w:author="Ericsson" w:date="2018-02-22T14:43:00Z">
            <w:rPr/>
          </w:rPrChange>
        </w:rPr>
        <w:tab/>
      </w:r>
      <w:r w:rsidRPr="00B71E30">
        <w:rPr>
          <w:highlight w:val="cyan"/>
          <w:rPrChange w:id="7414" w:author="Ericsson" w:date="2018-02-22T14:43:00Z">
            <w:rPr/>
          </w:rPrChange>
        </w:rPr>
        <w:tab/>
      </w:r>
      <w:r w:rsidRPr="00B71E30">
        <w:rPr>
          <w:highlight w:val="cyan"/>
          <w:rPrChange w:id="7415" w:author="Ericsson" w:date="2018-02-22T14:43:00Z">
            <w:rPr/>
          </w:rPrChange>
        </w:rPr>
        <w:tab/>
      </w:r>
      <w:r w:rsidRPr="00B71E30">
        <w:rPr>
          <w:highlight w:val="cyan"/>
          <w:rPrChange w:id="7416" w:author="Ericsson" w:date="2018-02-22T14:43:00Z">
            <w:rPr/>
          </w:rPrChange>
        </w:rPr>
        <w:tab/>
      </w:r>
      <w:r w:rsidRPr="00B71E30">
        <w:rPr>
          <w:highlight w:val="cyan"/>
          <w:rPrChange w:id="7417" w:author="Ericsson" w:date="2018-02-22T14:43:00Z">
            <w:rPr/>
          </w:rPrChange>
        </w:rPr>
        <w:tab/>
      </w:r>
      <w:r w:rsidRPr="00B71E30">
        <w:rPr>
          <w:color w:val="993366"/>
          <w:highlight w:val="cyan"/>
          <w:rPrChange w:id="7418" w:author="Ericsson" w:date="2018-02-22T14:43:00Z">
            <w:rPr>
              <w:color w:val="993366"/>
            </w:rPr>
          </w:rPrChange>
        </w:rPr>
        <w:t>ENUMERATED</w:t>
      </w:r>
      <w:r w:rsidRPr="00B71E30">
        <w:rPr>
          <w:highlight w:val="cyan"/>
          <w:rPrChange w:id="7419" w:author="Ericsson" w:date="2018-02-22T14:43:00Z">
            <w:rPr/>
          </w:rPrChange>
        </w:rPr>
        <w:t xml:space="preserve"> {n1,n2,n3,n4},</w:t>
      </w:r>
    </w:p>
    <w:p w14:paraId="408C1268" w14:textId="77777777" w:rsidR="00E67DCF" w:rsidRPr="00B71E30" w:rsidRDefault="00E67DCF" w:rsidP="00CE00FD">
      <w:pPr>
        <w:pStyle w:val="PL"/>
        <w:rPr>
          <w:color w:val="808080"/>
          <w:highlight w:val="cyan"/>
          <w:rPrChange w:id="7420" w:author="Ericsson" w:date="2018-02-22T14:43:00Z">
            <w:rPr>
              <w:color w:val="808080"/>
            </w:rPr>
          </w:rPrChange>
        </w:rPr>
      </w:pPr>
      <w:r w:rsidRPr="00B71E30">
        <w:rPr>
          <w:highlight w:val="cyan"/>
          <w:rPrChange w:id="7421" w:author="Ericsson" w:date="2018-02-22T14:43:00Z">
            <w:rPr/>
          </w:rPrChange>
        </w:rPr>
        <w:tab/>
      </w:r>
      <w:r w:rsidRPr="00B71E30">
        <w:rPr>
          <w:color w:val="808080"/>
          <w:highlight w:val="cyan"/>
          <w:rPrChange w:id="7422" w:author="Ericsson" w:date="2018-02-22T14:43:00Z">
            <w:rPr>
              <w:color w:val="808080"/>
            </w:rPr>
          </w:rPrChange>
        </w:rPr>
        <w:t>-- Codebook subset restriction for the different codebooks</w:t>
      </w:r>
    </w:p>
    <w:p w14:paraId="7BF72DF9" w14:textId="4135A147" w:rsidR="00E67DCF" w:rsidRPr="00B71E30" w:rsidRDefault="00E67DCF" w:rsidP="00CE00FD">
      <w:pPr>
        <w:pStyle w:val="PL"/>
        <w:rPr>
          <w:highlight w:val="cyan"/>
          <w:rPrChange w:id="7423" w:author="Ericsson" w:date="2018-02-22T14:43:00Z">
            <w:rPr/>
          </w:rPrChange>
        </w:rPr>
      </w:pPr>
    </w:p>
    <w:p w14:paraId="21899838" w14:textId="41962BBF" w:rsidR="00B80009" w:rsidRPr="00B71E30" w:rsidRDefault="00B80009" w:rsidP="00CE00FD">
      <w:pPr>
        <w:pStyle w:val="PL"/>
        <w:rPr>
          <w:color w:val="808080"/>
          <w:highlight w:val="cyan"/>
          <w:rPrChange w:id="7424" w:author="Ericsson" w:date="2018-02-22T14:43:00Z">
            <w:rPr>
              <w:color w:val="808080"/>
            </w:rPr>
          </w:rPrChange>
        </w:rPr>
      </w:pPr>
      <w:r w:rsidRPr="00B71E30">
        <w:rPr>
          <w:highlight w:val="cyan"/>
          <w:rPrChange w:id="7425" w:author="Ericsson" w:date="2018-02-22T14:43:00Z">
            <w:rPr/>
          </w:rPrChange>
        </w:rPr>
        <w:tab/>
      </w:r>
      <w:r w:rsidRPr="00B71E30">
        <w:rPr>
          <w:color w:val="808080"/>
          <w:highlight w:val="cyan"/>
          <w:rPrChange w:id="7426" w:author="Ericsson" w:date="2018-02-22T14:43:00Z">
            <w:rPr>
              <w:color w:val="808080"/>
            </w:rPr>
          </w:rPrChange>
        </w:rPr>
        <w:t>-- CodebookType including possibly sub-types and the corresponding parameters for each. Corresponds to L1 parameter 'CodebookType'</w:t>
      </w:r>
    </w:p>
    <w:p w14:paraId="391913CF" w14:textId="57BA5D08" w:rsidR="00B80009" w:rsidRPr="00B71E30" w:rsidRDefault="00B80009" w:rsidP="00CE00FD">
      <w:pPr>
        <w:pStyle w:val="PL"/>
        <w:rPr>
          <w:color w:val="808080"/>
          <w:highlight w:val="cyan"/>
          <w:rPrChange w:id="7427" w:author="Ericsson" w:date="2018-02-22T14:43:00Z">
            <w:rPr>
              <w:color w:val="808080"/>
            </w:rPr>
          </w:rPrChange>
        </w:rPr>
      </w:pPr>
      <w:r w:rsidRPr="00B71E30">
        <w:rPr>
          <w:highlight w:val="cyan"/>
          <w:rPrChange w:id="7428" w:author="Ericsson" w:date="2018-02-22T14:43:00Z">
            <w:rPr/>
          </w:rPrChange>
        </w:rPr>
        <w:tab/>
      </w:r>
      <w:r w:rsidRPr="00B71E30">
        <w:rPr>
          <w:color w:val="808080"/>
          <w:highlight w:val="cyan"/>
          <w:rPrChange w:id="7429" w:author="Ericsson" w:date="2018-02-22T14:43:00Z">
            <w:rPr>
              <w:color w:val="808080"/>
            </w:rPr>
          </w:rPrChange>
        </w:rPr>
        <w:t>-- (see 38.214, section 5.2.2.2)</w:t>
      </w:r>
    </w:p>
    <w:p w14:paraId="54ABAB4F" w14:textId="77777777" w:rsidR="00E67DCF" w:rsidRPr="00B71E30" w:rsidRDefault="00E67DCF" w:rsidP="00CE00FD">
      <w:pPr>
        <w:pStyle w:val="PL"/>
        <w:rPr>
          <w:highlight w:val="cyan"/>
          <w:rPrChange w:id="7430" w:author="Ericsson" w:date="2018-02-22T14:43:00Z">
            <w:rPr/>
          </w:rPrChange>
        </w:rPr>
      </w:pPr>
      <w:r w:rsidRPr="00B71E30">
        <w:rPr>
          <w:highlight w:val="cyan"/>
          <w:rPrChange w:id="7431" w:author="Ericsson" w:date="2018-02-22T14:43:00Z">
            <w:rPr/>
          </w:rPrChange>
        </w:rPr>
        <w:tab/>
        <w:t xml:space="preserve">codebookType </w:t>
      </w:r>
      <w:r w:rsidRPr="00B71E30">
        <w:rPr>
          <w:highlight w:val="cyan"/>
          <w:rPrChange w:id="7432" w:author="Ericsson" w:date="2018-02-22T14:43:00Z">
            <w:rPr/>
          </w:rPrChange>
        </w:rPr>
        <w:tab/>
      </w:r>
      <w:r w:rsidRPr="00B71E30">
        <w:rPr>
          <w:highlight w:val="cyan"/>
          <w:rPrChange w:id="7433" w:author="Ericsson" w:date="2018-02-22T14:43:00Z">
            <w:rPr/>
          </w:rPrChange>
        </w:rPr>
        <w:tab/>
      </w:r>
      <w:r w:rsidRPr="00B71E30">
        <w:rPr>
          <w:highlight w:val="cyan"/>
          <w:rPrChange w:id="7434" w:author="Ericsson" w:date="2018-02-22T14:43:00Z">
            <w:rPr/>
          </w:rPrChange>
        </w:rPr>
        <w:tab/>
      </w:r>
      <w:r w:rsidRPr="00B71E30">
        <w:rPr>
          <w:highlight w:val="cyan"/>
          <w:rPrChange w:id="7435" w:author="Ericsson" w:date="2018-02-22T14:43:00Z">
            <w:rPr/>
          </w:rPrChange>
        </w:rPr>
        <w:tab/>
      </w:r>
      <w:r w:rsidRPr="00B71E30">
        <w:rPr>
          <w:highlight w:val="cyan"/>
          <w:rPrChange w:id="7436" w:author="Ericsson" w:date="2018-02-22T14:43:00Z">
            <w:rPr/>
          </w:rPrChange>
        </w:rPr>
        <w:tab/>
      </w:r>
      <w:r w:rsidRPr="00B71E30">
        <w:rPr>
          <w:highlight w:val="cyan"/>
          <w:rPrChange w:id="7437" w:author="Ericsson" w:date="2018-02-22T14:43:00Z">
            <w:rPr/>
          </w:rPrChange>
        </w:rPr>
        <w:tab/>
      </w:r>
      <w:r w:rsidRPr="00B71E30">
        <w:rPr>
          <w:highlight w:val="cyan"/>
          <w:rPrChange w:id="7438" w:author="Ericsson" w:date="2018-02-22T14:43:00Z">
            <w:rPr/>
          </w:rPrChange>
        </w:rPr>
        <w:tab/>
      </w:r>
      <w:r w:rsidRPr="00B71E30">
        <w:rPr>
          <w:color w:val="993366"/>
          <w:highlight w:val="cyan"/>
          <w:rPrChange w:id="7439" w:author="Ericsson" w:date="2018-02-22T14:43:00Z">
            <w:rPr>
              <w:color w:val="993366"/>
            </w:rPr>
          </w:rPrChange>
        </w:rPr>
        <w:t>CHOICE</w:t>
      </w:r>
      <w:r w:rsidRPr="00B71E30">
        <w:rPr>
          <w:highlight w:val="cyan"/>
          <w:rPrChange w:id="7440" w:author="Ericsson" w:date="2018-02-22T14:43:00Z">
            <w:rPr/>
          </w:rPrChange>
        </w:rPr>
        <w:t xml:space="preserve"> {</w:t>
      </w:r>
    </w:p>
    <w:p w14:paraId="58D7C74C" w14:textId="77777777" w:rsidR="00E67DCF" w:rsidRPr="00B71E30" w:rsidRDefault="00E67DCF" w:rsidP="00CE00FD">
      <w:pPr>
        <w:pStyle w:val="PL"/>
        <w:rPr>
          <w:highlight w:val="cyan"/>
          <w:rPrChange w:id="7441" w:author="Ericsson" w:date="2018-02-22T14:43:00Z">
            <w:rPr/>
          </w:rPrChange>
        </w:rPr>
      </w:pPr>
      <w:r w:rsidRPr="00B71E30">
        <w:rPr>
          <w:highlight w:val="cyan"/>
          <w:rPrChange w:id="7442" w:author="Ericsson" w:date="2018-02-22T14:43:00Z">
            <w:rPr/>
          </w:rPrChange>
        </w:rPr>
        <w:tab/>
      </w:r>
      <w:r w:rsidRPr="00B71E30">
        <w:rPr>
          <w:highlight w:val="cyan"/>
          <w:rPrChange w:id="7443" w:author="Ericsson" w:date="2018-02-22T14:43:00Z">
            <w:rPr/>
          </w:rPrChange>
        </w:rPr>
        <w:tab/>
        <w:t xml:space="preserve">type1 </w:t>
      </w:r>
      <w:r w:rsidRPr="00B71E30">
        <w:rPr>
          <w:highlight w:val="cyan"/>
          <w:rPrChange w:id="7444" w:author="Ericsson" w:date="2018-02-22T14:43:00Z">
            <w:rPr/>
          </w:rPrChange>
        </w:rPr>
        <w:tab/>
      </w:r>
      <w:r w:rsidRPr="00B71E30">
        <w:rPr>
          <w:highlight w:val="cyan"/>
          <w:rPrChange w:id="7445" w:author="Ericsson" w:date="2018-02-22T14:43:00Z">
            <w:rPr/>
          </w:rPrChange>
        </w:rPr>
        <w:tab/>
      </w:r>
      <w:r w:rsidRPr="00B71E30">
        <w:rPr>
          <w:highlight w:val="cyan"/>
          <w:rPrChange w:id="7446" w:author="Ericsson" w:date="2018-02-22T14:43:00Z">
            <w:rPr/>
          </w:rPrChange>
        </w:rPr>
        <w:tab/>
      </w:r>
      <w:r w:rsidRPr="00B71E30">
        <w:rPr>
          <w:highlight w:val="cyan"/>
          <w:rPrChange w:id="7447" w:author="Ericsson" w:date="2018-02-22T14:43:00Z">
            <w:rPr/>
          </w:rPrChange>
        </w:rPr>
        <w:tab/>
      </w:r>
      <w:r w:rsidRPr="00B71E30">
        <w:rPr>
          <w:highlight w:val="cyan"/>
          <w:rPrChange w:id="7448" w:author="Ericsson" w:date="2018-02-22T14:43:00Z">
            <w:rPr/>
          </w:rPrChange>
        </w:rPr>
        <w:tab/>
      </w:r>
      <w:r w:rsidRPr="00B71E30">
        <w:rPr>
          <w:highlight w:val="cyan"/>
          <w:rPrChange w:id="7449" w:author="Ericsson" w:date="2018-02-22T14:43:00Z">
            <w:rPr/>
          </w:rPrChange>
        </w:rPr>
        <w:tab/>
      </w:r>
      <w:r w:rsidRPr="00B71E30">
        <w:rPr>
          <w:highlight w:val="cyan"/>
          <w:rPrChange w:id="7450" w:author="Ericsson" w:date="2018-02-22T14:43:00Z">
            <w:rPr/>
          </w:rPrChange>
        </w:rPr>
        <w:tab/>
      </w:r>
      <w:r w:rsidRPr="00B71E30">
        <w:rPr>
          <w:highlight w:val="cyan"/>
          <w:rPrChange w:id="7451" w:author="Ericsson" w:date="2018-02-22T14:43:00Z">
            <w:rPr/>
          </w:rPrChange>
        </w:rPr>
        <w:tab/>
      </w:r>
      <w:r w:rsidRPr="00B71E30">
        <w:rPr>
          <w:highlight w:val="cyan"/>
          <w:rPrChange w:id="7452" w:author="Ericsson" w:date="2018-02-22T14:43:00Z">
            <w:rPr/>
          </w:rPrChange>
        </w:rPr>
        <w:tab/>
      </w:r>
      <w:r w:rsidRPr="00B71E30">
        <w:rPr>
          <w:color w:val="993366"/>
          <w:highlight w:val="cyan"/>
          <w:rPrChange w:id="7453" w:author="Ericsson" w:date="2018-02-22T14:43:00Z">
            <w:rPr>
              <w:color w:val="993366"/>
            </w:rPr>
          </w:rPrChange>
        </w:rPr>
        <w:t>SEQUENCE</w:t>
      </w:r>
      <w:r w:rsidRPr="00B71E30">
        <w:rPr>
          <w:highlight w:val="cyan"/>
          <w:rPrChange w:id="7454" w:author="Ericsson" w:date="2018-02-22T14:43:00Z">
            <w:rPr/>
          </w:rPrChange>
        </w:rPr>
        <w:t xml:space="preserve"> {</w:t>
      </w:r>
    </w:p>
    <w:p w14:paraId="1333E241" w14:textId="30CC321E" w:rsidR="00E67DCF" w:rsidRPr="00B71E30" w:rsidRDefault="00E67DCF" w:rsidP="00CE00FD">
      <w:pPr>
        <w:pStyle w:val="PL"/>
        <w:rPr>
          <w:highlight w:val="cyan"/>
          <w:rPrChange w:id="7455" w:author="Ericsson" w:date="2018-02-22T14:43:00Z">
            <w:rPr/>
          </w:rPrChange>
        </w:rPr>
      </w:pPr>
      <w:r w:rsidRPr="00B71E30">
        <w:rPr>
          <w:highlight w:val="cyan"/>
          <w:rPrChange w:id="7456" w:author="Ericsson" w:date="2018-02-22T14:43:00Z">
            <w:rPr/>
          </w:rPrChange>
        </w:rPr>
        <w:tab/>
      </w:r>
      <w:r w:rsidRPr="00B71E30">
        <w:rPr>
          <w:highlight w:val="cyan"/>
          <w:rPrChange w:id="7457" w:author="Ericsson" w:date="2018-02-22T14:43:00Z">
            <w:rPr/>
          </w:rPrChange>
        </w:rPr>
        <w:tab/>
      </w:r>
      <w:r w:rsidRPr="00B71E30">
        <w:rPr>
          <w:highlight w:val="cyan"/>
          <w:rPrChange w:id="7458" w:author="Ericsson" w:date="2018-02-22T14:43:00Z">
            <w:rPr/>
          </w:rPrChange>
        </w:rPr>
        <w:tab/>
        <w:t>subType</w:t>
      </w:r>
      <w:r w:rsidRPr="00B71E30">
        <w:rPr>
          <w:highlight w:val="cyan"/>
          <w:rPrChange w:id="7459" w:author="Ericsson" w:date="2018-02-22T14:43:00Z">
            <w:rPr/>
          </w:rPrChange>
        </w:rPr>
        <w:tab/>
      </w:r>
      <w:r w:rsidRPr="00B71E30">
        <w:rPr>
          <w:highlight w:val="cyan"/>
          <w:rPrChange w:id="7460" w:author="Ericsson" w:date="2018-02-22T14:43:00Z">
            <w:rPr/>
          </w:rPrChange>
        </w:rPr>
        <w:tab/>
      </w:r>
      <w:r w:rsidRPr="00B71E30">
        <w:rPr>
          <w:highlight w:val="cyan"/>
          <w:rPrChange w:id="7461" w:author="Ericsson" w:date="2018-02-22T14:43:00Z">
            <w:rPr/>
          </w:rPrChange>
        </w:rPr>
        <w:tab/>
      </w:r>
      <w:r w:rsidRPr="00B71E30">
        <w:rPr>
          <w:highlight w:val="cyan"/>
          <w:rPrChange w:id="7462" w:author="Ericsson" w:date="2018-02-22T14:43:00Z">
            <w:rPr/>
          </w:rPrChange>
        </w:rPr>
        <w:tab/>
      </w:r>
      <w:r w:rsidRPr="00B71E30">
        <w:rPr>
          <w:highlight w:val="cyan"/>
          <w:rPrChange w:id="7463" w:author="Ericsson" w:date="2018-02-22T14:43:00Z">
            <w:rPr/>
          </w:rPrChange>
        </w:rPr>
        <w:tab/>
      </w:r>
      <w:r w:rsidRPr="00B71E30">
        <w:rPr>
          <w:highlight w:val="cyan"/>
          <w:rPrChange w:id="7464" w:author="Ericsson" w:date="2018-02-22T14:43:00Z">
            <w:rPr/>
          </w:rPrChange>
        </w:rPr>
        <w:tab/>
      </w:r>
      <w:r w:rsidRPr="00B71E30">
        <w:rPr>
          <w:highlight w:val="cyan"/>
          <w:rPrChange w:id="7465" w:author="Ericsson" w:date="2018-02-22T14:43:00Z">
            <w:rPr/>
          </w:rPrChange>
        </w:rPr>
        <w:tab/>
      </w:r>
      <w:r w:rsidRPr="00B71E30">
        <w:rPr>
          <w:highlight w:val="cyan"/>
          <w:rPrChange w:id="7466" w:author="Ericsson" w:date="2018-02-22T14:43:00Z">
            <w:rPr/>
          </w:rPrChange>
        </w:rPr>
        <w:tab/>
      </w:r>
      <w:r w:rsidRPr="00B71E30">
        <w:rPr>
          <w:highlight w:val="cyan"/>
          <w:rPrChange w:id="7467" w:author="Ericsson" w:date="2018-02-22T14:43:00Z">
            <w:rPr/>
          </w:rPrChange>
        </w:rPr>
        <w:tab/>
      </w:r>
      <w:r w:rsidRPr="00B71E30">
        <w:rPr>
          <w:color w:val="993366"/>
          <w:highlight w:val="cyan"/>
          <w:rPrChange w:id="7468" w:author="Ericsson" w:date="2018-02-22T14:43:00Z">
            <w:rPr>
              <w:color w:val="993366"/>
            </w:rPr>
          </w:rPrChange>
        </w:rPr>
        <w:t>ENUMERATED</w:t>
      </w:r>
      <w:r w:rsidRPr="00B71E30">
        <w:rPr>
          <w:highlight w:val="cyan"/>
          <w:rPrChange w:id="7469" w:author="Ericsson" w:date="2018-02-22T14:43:00Z">
            <w:rPr/>
          </w:rPrChange>
        </w:rPr>
        <w:t xml:space="preserve"> {</w:t>
      </w:r>
      <w:r w:rsidR="0090269E" w:rsidRPr="00B71E30">
        <w:rPr>
          <w:highlight w:val="cyan"/>
          <w:rPrChange w:id="7470" w:author="Ericsson" w:date="2018-02-22T14:43:00Z">
            <w:rPr/>
          </w:rPrChange>
        </w:rPr>
        <w:t>t</w:t>
      </w:r>
      <w:r w:rsidRPr="00B71E30">
        <w:rPr>
          <w:highlight w:val="cyan"/>
          <w:rPrChange w:id="7471" w:author="Ericsson" w:date="2018-02-22T14:43:00Z">
            <w:rPr/>
          </w:rPrChange>
        </w:rPr>
        <w:t xml:space="preserve">ypeI-SinglePanel, </w:t>
      </w:r>
      <w:r w:rsidR="0090269E" w:rsidRPr="00B71E30">
        <w:rPr>
          <w:highlight w:val="cyan"/>
          <w:rPrChange w:id="7472" w:author="Ericsson" w:date="2018-02-22T14:43:00Z">
            <w:rPr/>
          </w:rPrChange>
        </w:rPr>
        <w:t>t</w:t>
      </w:r>
      <w:r w:rsidRPr="00B71E30">
        <w:rPr>
          <w:highlight w:val="cyan"/>
          <w:rPrChange w:id="7473" w:author="Ericsson" w:date="2018-02-22T14:43:00Z">
            <w:rPr/>
          </w:rPrChange>
        </w:rPr>
        <w:t>ypeI-MultiPanel},</w:t>
      </w:r>
    </w:p>
    <w:p w14:paraId="487BA2FE" w14:textId="77777777" w:rsidR="00E67DCF" w:rsidRPr="00B71E30" w:rsidRDefault="00E67DCF" w:rsidP="00CE00FD">
      <w:pPr>
        <w:pStyle w:val="PL"/>
        <w:rPr>
          <w:color w:val="808080"/>
          <w:highlight w:val="cyan"/>
          <w:rPrChange w:id="7474" w:author="Ericsson" w:date="2018-02-22T14:43:00Z">
            <w:rPr>
              <w:color w:val="808080"/>
            </w:rPr>
          </w:rPrChange>
        </w:rPr>
      </w:pPr>
      <w:r w:rsidRPr="00B71E30">
        <w:rPr>
          <w:highlight w:val="cyan"/>
          <w:rPrChange w:id="7475" w:author="Ericsson" w:date="2018-02-22T14:43:00Z">
            <w:rPr/>
          </w:rPrChange>
        </w:rPr>
        <w:tab/>
      </w:r>
      <w:r w:rsidRPr="00B71E30">
        <w:rPr>
          <w:highlight w:val="cyan"/>
          <w:rPrChange w:id="7476" w:author="Ericsson" w:date="2018-02-22T14:43:00Z">
            <w:rPr/>
          </w:rPrChange>
        </w:rPr>
        <w:tab/>
      </w:r>
      <w:r w:rsidRPr="00B71E30">
        <w:rPr>
          <w:highlight w:val="cyan"/>
          <w:rPrChange w:id="7477" w:author="Ericsson" w:date="2018-02-22T14:43:00Z">
            <w:rPr/>
          </w:rPrChange>
        </w:rPr>
        <w:tab/>
      </w:r>
      <w:r w:rsidRPr="00B71E30">
        <w:rPr>
          <w:color w:val="808080"/>
          <w:highlight w:val="cyan"/>
          <w:rPrChange w:id="7478" w:author="Ericsson" w:date="2018-02-22T14:43:00Z">
            <w:rPr>
              <w:color w:val="808080"/>
            </w:rPr>
          </w:rPrChange>
        </w:rPr>
        <w:t>-- Switch between Config 1 and Config 2</w:t>
      </w:r>
    </w:p>
    <w:p w14:paraId="4A28B9C6" w14:textId="77777777" w:rsidR="00E67DCF" w:rsidRPr="00B71E30" w:rsidRDefault="00E67DCF" w:rsidP="00CE00FD">
      <w:pPr>
        <w:pStyle w:val="PL"/>
        <w:rPr>
          <w:highlight w:val="cyan"/>
          <w:rPrChange w:id="7479" w:author="Ericsson" w:date="2018-02-22T14:43:00Z">
            <w:rPr/>
          </w:rPrChange>
        </w:rPr>
      </w:pPr>
      <w:r w:rsidRPr="00B71E30">
        <w:rPr>
          <w:highlight w:val="cyan"/>
          <w:rPrChange w:id="7480" w:author="Ericsson" w:date="2018-02-22T14:43:00Z">
            <w:rPr/>
          </w:rPrChange>
        </w:rPr>
        <w:tab/>
      </w:r>
      <w:r w:rsidRPr="00B71E30">
        <w:rPr>
          <w:highlight w:val="cyan"/>
          <w:rPrChange w:id="7481" w:author="Ericsson" w:date="2018-02-22T14:43:00Z">
            <w:rPr/>
          </w:rPrChange>
        </w:rPr>
        <w:tab/>
      </w:r>
      <w:r w:rsidRPr="00B71E30">
        <w:rPr>
          <w:highlight w:val="cyan"/>
          <w:rPrChange w:id="7482" w:author="Ericsson" w:date="2018-02-22T14:43:00Z">
            <w:rPr/>
          </w:rPrChange>
        </w:rPr>
        <w:tab/>
        <w:t>codebookMode</w:t>
      </w:r>
      <w:r w:rsidRPr="00B71E30">
        <w:rPr>
          <w:highlight w:val="cyan"/>
          <w:rPrChange w:id="7483" w:author="Ericsson" w:date="2018-02-22T14:43:00Z">
            <w:rPr/>
          </w:rPrChange>
        </w:rPr>
        <w:tab/>
      </w:r>
      <w:r w:rsidRPr="00B71E30">
        <w:rPr>
          <w:highlight w:val="cyan"/>
          <w:rPrChange w:id="7484" w:author="Ericsson" w:date="2018-02-22T14:43:00Z">
            <w:rPr/>
          </w:rPrChange>
        </w:rPr>
        <w:tab/>
      </w:r>
      <w:r w:rsidRPr="00B71E30">
        <w:rPr>
          <w:highlight w:val="cyan"/>
          <w:rPrChange w:id="7485" w:author="Ericsson" w:date="2018-02-22T14:43:00Z">
            <w:rPr/>
          </w:rPrChange>
        </w:rPr>
        <w:tab/>
      </w:r>
      <w:r w:rsidRPr="00B71E30">
        <w:rPr>
          <w:highlight w:val="cyan"/>
          <w:rPrChange w:id="7486" w:author="Ericsson" w:date="2018-02-22T14:43:00Z">
            <w:rPr/>
          </w:rPrChange>
        </w:rPr>
        <w:tab/>
      </w:r>
      <w:r w:rsidRPr="00B71E30">
        <w:rPr>
          <w:highlight w:val="cyan"/>
          <w:rPrChange w:id="7487" w:author="Ericsson" w:date="2018-02-22T14:43:00Z">
            <w:rPr/>
          </w:rPrChange>
        </w:rPr>
        <w:tab/>
      </w:r>
      <w:r w:rsidRPr="00B71E30">
        <w:rPr>
          <w:highlight w:val="cyan"/>
          <w:rPrChange w:id="7488" w:author="Ericsson" w:date="2018-02-22T14:43:00Z">
            <w:rPr/>
          </w:rPrChange>
        </w:rPr>
        <w:tab/>
      </w:r>
      <w:r w:rsidRPr="00B71E30">
        <w:rPr>
          <w:highlight w:val="cyan"/>
          <w:rPrChange w:id="7489" w:author="Ericsson" w:date="2018-02-22T14:43:00Z">
            <w:rPr/>
          </w:rPrChange>
        </w:rPr>
        <w:tab/>
      </w:r>
      <w:r w:rsidRPr="00B71E30">
        <w:rPr>
          <w:color w:val="993366"/>
          <w:highlight w:val="cyan"/>
          <w:rPrChange w:id="7490" w:author="Ericsson" w:date="2018-02-22T14:43:00Z">
            <w:rPr>
              <w:color w:val="993366"/>
            </w:rPr>
          </w:rPrChange>
        </w:rPr>
        <w:t>ENUMERATED</w:t>
      </w:r>
      <w:r w:rsidRPr="00B71E30">
        <w:rPr>
          <w:highlight w:val="cyan"/>
          <w:rPrChange w:id="7491" w:author="Ericsson" w:date="2018-02-22T14:43:00Z">
            <w:rPr/>
          </w:rPrChange>
        </w:rPr>
        <w:t xml:space="preserve"> {config1, config2},</w:t>
      </w:r>
    </w:p>
    <w:p w14:paraId="176BB00F" w14:textId="77777777" w:rsidR="00E67DCF" w:rsidRPr="00B71E30" w:rsidRDefault="00E67DCF" w:rsidP="00CE00FD">
      <w:pPr>
        <w:pStyle w:val="PL"/>
        <w:rPr>
          <w:color w:val="808080"/>
          <w:highlight w:val="cyan"/>
          <w:rPrChange w:id="7492" w:author="Ericsson" w:date="2018-02-22T14:43:00Z">
            <w:rPr>
              <w:color w:val="808080"/>
            </w:rPr>
          </w:rPrChange>
        </w:rPr>
      </w:pPr>
      <w:r w:rsidRPr="00B71E30">
        <w:rPr>
          <w:highlight w:val="cyan"/>
          <w:rPrChange w:id="7493" w:author="Ericsson" w:date="2018-02-22T14:43:00Z">
            <w:rPr/>
          </w:rPrChange>
        </w:rPr>
        <w:tab/>
      </w:r>
      <w:r w:rsidRPr="00B71E30">
        <w:rPr>
          <w:highlight w:val="cyan"/>
          <w:rPrChange w:id="7494" w:author="Ericsson" w:date="2018-02-22T14:43:00Z">
            <w:rPr/>
          </w:rPrChange>
        </w:rPr>
        <w:tab/>
      </w:r>
      <w:r w:rsidRPr="00B71E30">
        <w:rPr>
          <w:highlight w:val="cyan"/>
          <w:rPrChange w:id="7495" w:author="Ericsson" w:date="2018-02-22T14:43:00Z">
            <w:rPr/>
          </w:rPrChange>
        </w:rPr>
        <w:tab/>
      </w:r>
      <w:r w:rsidRPr="00B71E30">
        <w:rPr>
          <w:color w:val="808080"/>
          <w:highlight w:val="cyan"/>
          <w:rPrChange w:id="7496" w:author="Ericsson" w:date="2018-02-22T14:43:00Z">
            <w:rPr>
              <w:color w:val="808080"/>
            </w:rPr>
          </w:rPrChange>
        </w:rPr>
        <w:t>-- Number of panels, Ng, used in multi-panel codebook</w:t>
      </w:r>
    </w:p>
    <w:p w14:paraId="194DDBBC" w14:textId="00596660" w:rsidR="00E67DCF" w:rsidRPr="00B71E30" w:rsidRDefault="00E67DCF" w:rsidP="00CE00FD">
      <w:pPr>
        <w:pStyle w:val="PL"/>
        <w:rPr>
          <w:color w:val="808080"/>
          <w:highlight w:val="cyan"/>
          <w:rPrChange w:id="7497" w:author="Ericsson" w:date="2018-02-22T14:43:00Z">
            <w:rPr>
              <w:color w:val="808080"/>
            </w:rPr>
          </w:rPrChange>
        </w:rPr>
      </w:pPr>
      <w:r w:rsidRPr="00B71E30">
        <w:rPr>
          <w:highlight w:val="cyan"/>
          <w:rPrChange w:id="7498" w:author="Ericsson" w:date="2018-02-22T14:43:00Z">
            <w:rPr/>
          </w:rPrChange>
        </w:rPr>
        <w:tab/>
      </w:r>
      <w:r w:rsidRPr="00B71E30">
        <w:rPr>
          <w:highlight w:val="cyan"/>
          <w:rPrChange w:id="7499" w:author="Ericsson" w:date="2018-02-22T14:43:00Z">
            <w:rPr/>
          </w:rPrChange>
        </w:rPr>
        <w:tab/>
      </w:r>
      <w:r w:rsidRPr="00B71E30">
        <w:rPr>
          <w:highlight w:val="cyan"/>
          <w:rPrChange w:id="7500" w:author="Ericsson" w:date="2018-02-22T14:43:00Z">
            <w:rPr/>
          </w:rPrChange>
        </w:rPr>
        <w:tab/>
        <w:t>numberOfPanels</w:t>
      </w:r>
      <w:r w:rsidRPr="00B71E30">
        <w:rPr>
          <w:highlight w:val="cyan"/>
          <w:rPrChange w:id="7501" w:author="Ericsson" w:date="2018-02-22T14:43:00Z">
            <w:rPr/>
          </w:rPrChange>
        </w:rPr>
        <w:tab/>
      </w:r>
      <w:r w:rsidRPr="00B71E30">
        <w:rPr>
          <w:highlight w:val="cyan"/>
          <w:rPrChange w:id="7502" w:author="Ericsson" w:date="2018-02-22T14:43:00Z">
            <w:rPr/>
          </w:rPrChange>
        </w:rPr>
        <w:tab/>
      </w:r>
      <w:r w:rsidRPr="00B71E30">
        <w:rPr>
          <w:highlight w:val="cyan"/>
          <w:rPrChange w:id="7503" w:author="Ericsson" w:date="2018-02-22T14:43:00Z">
            <w:rPr/>
          </w:rPrChange>
        </w:rPr>
        <w:tab/>
      </w:r>
      <w:r w:rsidRPr="00B71E30">
        <w:rPr>
          <w:highlight w:val="cyan"/>
          <w:rPrChange w:id="7504" w:author="Ericsson" w:date="2018-02-22T14:43:00Z">
            <w:rPr/>
          </w:rPrChange>
        </w:rPr>
        <w:tab/>
      </w:r>
      <w:r w:rsidRPr="00B71E30">
        <w:rPr>
          <w:highlight w:val="cyan"/>
          <w:rPrChange w:id="7505" w:author="Ericsson" w:date="2018-02-22T14:43:00Z">
            <w:rPr/>
          </w:rPrChange>
        </w:rPr>
        <w:tab/>
      </w:r>
      <w:r w:rsidRPr="00B71E30">
        <w:rPr>
          <w:highlight w:val="cyan"/>
          <w:rPrChange w:id="7506" w:author="Ericsson" w:date="2018-02-22T14:43:00Z">
            <w:rPr/>
          </w:rPrChange>
        </w:rPr>
        <w:tab/>
      </w:r>
      <w:r w:rsidRPr="00B71E30">
        <w:rPr>
          <w:highlight w:val="cyan"/>
          <w:rPrChange w:id="7507" w:author="Ericsson" w:date="2018-02-22T14:43:00Z">
            <w:rPr/>
          </w:rPrChange>
        </w:rPr>
        <w:tab/>
      </w:r>
      <w:r w:rsidRPr="00B71E30">
        <w:rPr>
          <w:color w:val="993366"/>
          <w:highlight w:val="cyan"/>
          <w:rPrChange w:id="7508" w:author="Ericsson" w:date="2018-02-22T14:43:00Z">
            <w:rPr>
              <w:color w:val="993366"/>
            </w:rPr>
          </w:rPrChange>
        </w:rPr>
        <w:t>ENUMERATED</w:t>
      </w:r>
      <w:r w:rsidRPr="00B71E30">
        <w:rPr>
          <w:highlight w:val="cyan"/>
          <w:rPrChange w:id="7509" w:author="Ericsson" w:date="2018-02-22T14:43:00Z">
            <w:rPr/>
          </w:rPrChange>
        </w:rPr>
        <w:t xml:space="preserve"> {</w:t>
      </w:r>
      <w:r w:rsidR="0029211B" w:rsidRPr="00B71E30">
        <w:rPr>
          <w:highlight w:val="cyan"/>
          <w:rPrChange w:id="7510" w:author="Ericsson" w:date="2018-02-22T14:43:00Z">
            <w:rPr/>
          </w:rPrChange>
        </w:rPr>
        <w:t>two</w:t>
      </w:r>
      <w:r w:rsidRPr="00B71E30">
        <w:rPr>
          <w:highlight w:val="cyan"/>
          <w:rPrChange w:id="7511" w:author="Ericsson" w:date="2018-02-22T14:43:00Z">
            <w:rPr/>
          </w:rPrChange>
        </w:rPr>
        <w:t xml:space="preserve">panels, </w:t>
      </w:r>
      <w:r w:rsidR="0029211B" w:rsidRPr="00B71E30">
        <w:rPr>
          <w:highlight w:val="cyan"/>
          <w:rPrChange w:id="7512" w:author="Ericsson" w:date="2018-02-22T14:43:00Z">
            <w:rPr/>
          </w:rPrChange>
        </w:rPr>
        <w:t>four</w:t>
      </w:r>
      <w:r w:rsidRPr="00B71E30">
        <w:rPr>
          <w:highlight w:val="cyan"/>
          <w:rPrChange w:id="7513" w:author="Ericsson" w:date="2018-02-22T14:43:00Z">
            <w:rPr/>
          </w:rPrChange>
        </w:rPr>
        <w:t>panels}</w:t>
      </w:r>
      <w:r w:rsidRPr="00B71E30">
        <w:rPr>
          <w:highlight w:val="cyan"/>
          <w:rPrChange w:id="7514" w:author="Ericsson" w:date="2018-02-22T14:43:00Z">
            <w:rPr/>
          </w:rPrChange>
        </w:rPr>
        <w:tab/>
      </w:r>
      <w:r w:rsidRPr="00B71E30">
        <w:rPr>
          <w:highlight w:val="cyan"/>
          <w:rPrChange w:id="7515" w:author="Ericsson" w:date="2018-02-22T14:43:00Z">
            <w:rPr/>
          </w:rPrChange>
        </w:rPr>
        <w:tab/>
      </w:r>
      <w:r w:rsidRPr="00B71E30">
        <w:rPr>
          <w:highlight w:val="cyan"/>
          <w:rPrChange w:id="7516" w:author="Ericsson" w:date="2018-02-22T14:43:00Z">
            <w:rPr/>
          </w:rPrChange>
        </w:rPr>
        <w:tab/>
      </w:r>
      <w:r w:rsidRPr="00B71E30">
        <w:rPr>
          <w:highlight w:val="cyan"/>
          <w:rPrChange w:id="7517" w:author="Ericsson" w:date="2018-02-22T14:43:00Z">
            <w:rPr/>
          </w:rPrChange>
        </w:rPr>
        <w:tab/>
      </w:r>
      <w:r w:rsidRPr="00B71E30">
        <w:rPr>
          <w:highlight w:val="cyan"/>
          <w:rPrChange w:id="7518" w:author="Ericsson" w:date="2018-02-22T14:43:00Z">
            <w:rPr/>
          </w:rPrChange>
        </w:rPr>
        <w:tab/>
      </w:r>
      <w:r w:rsidRPr="00B71E30">
        <w:rPr>
          <w:color w:val="993366"/>
          <w:highlight w:val="cyan"/>
          <w:rPrChange w:id="7519" w:author="Ericsson" w:date="2018-02-22T14:43:00Z">
            <w:rPr>
              <w:color w:val="993366"/>
            </w:rPr>
          </w:rPrChange>
        </w:rPr>
        <w:t>OPTIONAL</w:t>
      </w:r>
      <w:r w:rsidR="0029211B" w:rsidRPr="00B71E30">
        <w:rPr>
          <w:color w:val="993366"/>
          <w:highlight w:val="cyan"/>
          <w:rPrChange w:id="7520" w:author="Ericsson" w:date="2018-02-22T14:43:00Z">
            <w:rPr>
              <w:color w:val="993366"/>
            </w:rPr>
          </w:rPrChange>
        </w:rPr>
        <w:t>,</w:t>
      </w:r>
      <w:r w:rsidRPr="00B71E30">
        <w:rPr>
          <w:highlight w:val="cyan"/>
          <w:rPrChange w:id="7521" w:author="Ericsson" w:date="2018-02-22T14:43:00Z">
            <w:rPr/>
          </w:rPrChange>
        </w:rPr>
        <w:tab/>
      </w:r>
      <w:r w:rsidRPr="00B71E30">
        <w:rPr>
          <w:highlight w:val="cyan"/>
          <w:rPrChange w:id="7522" w:author="Ericsson" w:date="2018-02-22T14:43:00Z">
            <w:rPr/>
          </w:rPrChange>
        </w:rPr>
        <w:tab/>
      </w:r>
      <w:r w:rsidRPr="00B71E30">
        <w:rPr>
          <w:color w:val="808080"/>
          <w:highlight w:val="cyan"/>
          <w:rPrChange w:id="7523" w:author="Ericsson" w:date="2018-02-22T14:43:00Z">
            <w:rPr>
              <w:color w:val="808080"/>
            </w:rPr>
          </w:rPrChange>
        </w:rPr>
        <w:t>-- Cond TypeI-MultiPanel</w:t>
      </w:r>
    </w:p>
    <w:p w14:paraId="5AF37C2F" w14:textId="77777777" w:rsidR="00E67DCF" w:rsidRPr="00B71E30" w:rsidRDefault="00E67DCF" w:rsidP="00CE00FD">
      <w:pPr>
        <w:pStyle w:val="PL"/>
        <w:rPr>
          <w:highlight w:val="cyan"/>
          <w:rPrChange w:id="7524" w:author="Ericsson" w:date="2018-02-22T14:43:00Z">
            <w:rPr/>
          </w:rPrChange>
        </w:rPr>
      </w:pPr>
      <w:r w:rsidRPr="00B71E30">
        <w:rPr>
          <w:highlight w:val="cyan"/>
          <w:rPrChange w:id="7525" w:author="Ericsson" w:date="2018-02-22T14:43:00Z">
            <w:rPr/>
          </w:rPrChange>
        </w:rPr>
        <w:tab/>
      </w:r>
      <w:r w:rsidRPr="00B71E30">
        <w:rPr>
          <w:highlight w:val="cyan"/>
          <w:rPrChange w:id="7526" w:author="Ericsson" w:date="2018-02-22T14:43:00Z">
            <w:rPr/>
          </w:rPrChange>
        </w:rPr>
        <w:tab/>
      </w:r>
      <w:r w:rsidRPr="00B71E30">
        <w:rPr>
          <w:highlight w:val="cyan"/>
          <w:rPrChange w:id="7527" w:author="Ericsson" w:date="2018-02-22T14:43:00Z">
            <w:rPr/>
          </w:rPrChange>
        </w:rPr>
        <w:tab/>
        <w:t>codebookSubsetRestrictionType1</w:t>
      </w:r>
      <w:r w:rsidRPr="00B71E30">
        <w:rPr>
          <w:highlight w:val="cyan"/>
          <w:rPrChange w:id="7528" w:author="Ericsson" w:date="2018-02-22T14:43:00Z">
            <w:rPr/>
          </w:rPrChange>
        </w:rPr>
        <w:tab/>
      </w:r>
      <w:r w:rsidRPr="00B71E30">
        <w:rPr>
          <w:highlight w:val="cyan"/>
          <w:rPrChange w:id="7529" w:author="Ericsson" w:date="2018-02-22T14:43:00Z">
            <w:rPr/>
          </w:rPrChange>
        </w:rPr>
        <w:tab/>
      </w:r>
      <w:r w:rsidRPr="00B71E30">
        <w:rPr>
          <w:highlight w:val="cyan"/>
          <w:rPrChange w:id="7530" w:author="Ericsson" w:date="2018-02-22T14:43:00Z">
            <w:rPr/>
          </w:rPrChange>
        </w:rPr>
        <w:tab/>
      </w:r>
      <w:r w:rsidRPr="00B71E30">
        <w:rPr>
          <w:color w:val="993366"/>
          <w:highlight w:val="cyan"/>
          <w:rPrChange w:id="7531" w:author="Ericsson" w:date="2018-02-22T14:43:00Z">
            <w:rPr>
              <w:color w:val="993366"/>
            </w:rPr>
          </w:rPrChange>
        </w:rPr>
        <w:t>CHOICE</w:t>
      </w:r>
      <w:r w:rsidRPr="00B71E30">
        <w:rPr>
          <w:highlight w:val="cyan"/>
          <w:rPrChange w:id="7532" w:author="Ericsson" w:date="2018-02-22T14:43:00Z">
            <w:rPr/>
          </w:rPrChange>
        </w:rPr>
        <w:t xml:space="preserve"> {</w:t>
      </w:r>
    </w:p>
    <w:p w14:paraId="000AEE18" w14:textId="77777777" w:rsidR="006E1DC7" w:rsidRPr="00B71E30" w:rsidRDefault="006E1DC7" w:rsidP="00CE00FD">
      <w:pPr>
        <w:pStyle w:val="PL"/>
        <w:rPr>
          <w:color w:val="808080"/>
          <w:highlight w:val="cyan"/>
          <w:rPrChange w:id="7533" w:author="Ericsson" w:date="2018-02-22T14:43:00Z">
            <w:rPr>
              <w:color w:val="808080"/>
            </w:rPr>
          </w:rPrChange>
        </w:rPr>
      </w:pPr>
      <w:r w:rsidRPr="00B71E30">
        <w:rPr>
          <w:highlight w:val="cyan"/>
          <w:rPrChange w:id="7534" w:author="Ericsson" w:date="2018-02-22T14:43:00Z">
            <w:rPr/>
          </w:rPrChange>
        </w:rPr>
        <w:tab/>
      </w:r>
      <w:r w:rsidRPr="00B71E30">
        <w:rPr>
          <w:highlight w:val="cyan"/>
          <w:rPrChange w:id="7535" w:author="Ericsson" w:date="2018-02-22T14:43:00Z">
            <w:rPr/>
          </w:rPrChange>
        </w:rPr>
        <w:tab/>
      </w:r>
      <w:r w:rsidRPr="00B71E30">
        <w:rPr>
          <w:highlight w:val="cyan"/>
          <w:rPrChange w:id="7536" w:author="Ericsson" w:date="2018-02-22T14:43:00Z">
            <w:rPr/>
          </w:rPrChange>
        </w:rPr>
        <w:tab/>
      </w:r>
      <w:r w:rsidRPr="00B71E30">
        <w:rPr>
          <w:highlight w:val="cyan"/>
          <w:rPrChange w:id="7537" w:author="Ericsson" w:date="2018-02-22T14:43:00Z">
            <w:rPr/>
          </w:rPrChange>
        </w:rPr>
        <w:tab/>
      </w:r>
      <w:r w:rsidRPr="00B71E30">
        <w:rPr>
          <w:color w:val="808080"/>
          <w:highlight w:val="cyan"/>
          <w:rPrChange w:id="7538" w:author="Ericsson" w:date="2018-02-22T14:43:00Z">
            <w:rPr>
              <w:color w:val="808080"/>
            </w:rPr>
          </w:rPrChange>
        </w:rPr>
        <w:t>-- Codebook subset restriction for Type I Single-panel codebook</w:t>
      </w:r>
    </w:p>
    <w:p w14:paraId="3E5CCC16" w14:textId="1D07C767" w:rsidR="006E1DC7" w:rsidRPr="00B71E30" w:rsidRDefault="006E1DC7" w:rsidP="00CE00FD">
      <w:pPr>
        <w:pStyle w:val="PL"/>
        <w:rPr>
          <w:color w:val="808080"/>
          <w:highlight w:val="cyan"/>
          <w:rPrChange w:id="7539" w:author="Ericsson" w:date="2018-02-22T14:43:00Z">
            <w:rPr>
              <w:color w:val="808080"/>
            </w:rPr>
          </w:rPrChange>
        </w:rPr>
      </w:pPr>
      <w:r w:rsidRPr="00B71E30">
        <w:rPr>
          <w:highlight w:val="cyan"/>
          <w:rPrChange w:id="7540" w:author="Ericsson" w:date="2018-02-22T14:43:00Z">
            <w:rPr/>
          </w:rPrChange>
        </w:rPr>
        <w:tab/>
      </w:r>
      <w:r w:rsidRPr="00B71E30">
        <w:rPr>
          <w:highlight w:val="cyan"/>
          <w:rPrChange w:id="7541" w:author="Ericsson" w:date="2018-02-22T14:43:00Z">
            <w:rPr/>
          </w:rPrChange>
        </w:rPr>
        <w:tab/>
      </w:r>
      <w:r w:rsidRPr="00B71E30">
        <w:rPr>
          <w:highlight w:val="cyan"/>
          <w:rPrChange w:id="7542" w:author="Ericsson" w:date="2018-02-22T14:43:00Z">
            <w:rPr/>
          </w:rPrChange>
        </w:rPr>
        <w:tab/>
      </w:r>
      <w:r w:rsidRPr="00B71E30">
        <w:rPr>
          <w:highlight w:val="cyan"/>
          <w:rPrChange w:id="7543" w:author="Ericsson" w:date="2018-02-22T14:43:00Z">
            <w:rPr/>
          </w:rPrChange>
        </w:rPr>
        <w:tab/>
      </w:r>
      <w:r w:rsidRPr="00B71E30">
        <w:rPr>
          <w:color w:val="808080"/>
          <w:highlight w:val="cyan"/>
          <w:rPrChange w:id="7544" w:author="Ericsson" w:date="2018-02-22T14:43:00Z">
            <w:rPr>
              <w:color w:val="808080"/>
            </w:rPr>
          </w:rPrChange>
        </w:rPr>
        <w:t>-- Corresponds to L1 parameter 'TypeI-SinglePanel-CodebookSubsetRestriction' (see 38.214, section FFS_Section)</w:t>
      </w:r>
    </w:p>
    <w:p w14:paraId="4E798E43" w14:textId="019E15EF" w:rsidR="006E1DC7" w:rsidRPr="00B71E30" w:rsidRDefault="006E1DC7" w:rsidP="00CE00FD">
      <w:pPr>
        <w:pStyle w:val="PL"/>
        <w:rPr>
          <w:color w:val="808080"/>
          <w:highlight w:val="cyan"/>
          <w:rPrChange w:id="7545" w:author="Ericsson" w:date="2018-02-22T14:43:00Z">
            <w:rPr>
              <w:color w:val="808080"/>
            </w:rPr>
          </w:rPrChange>
        </w:rPr>
      </w:pPr>
      <w:r w:rsidRPr="00B71E30">
        <w:rPr>
          <w:highlight w:val="cyan"/>
          <w:rPrChange w:id="7546" w:author="Ericsson" w:date="2018-02-22T14:43:00Z">
            <w:rPr/>
          </w:rPrChange>
        </w:rPr>
        <w:tab/>
      </w:r>
      <w:r w:rsidRPr="00B71E30">
        <w:rPr>
          <w:highlight w:val="cyan"/>
          <w:rPrChange w:id="7547" w:author="Ericsson" w:date="2018-02-22T14:43:00Z">
            <w:rPr/>
          </w:rPrChange>
        </w:rPr>
        <w:tab/>
      </w:r>
      <w:r w:rsidRPr="00B71E30">
        <w:rPr>
          <w:highlight w:val="cyan"/>
          <w:rPrChange w:id="7548" w:author="Ericsson" w:date="2018-02-22T14:43:00Z">
            <w:rPr/>
          </w:rPrChange>
        </w:rPr>
        <w:tab/>
      </w:r>
      <w:r w:rsidRPr="00B71E30">
        <w:rPr>
          <w:highlight w:val="cyan"/>
          <w:rPrChange w:id="7549" w:author="Ericsson" w:date="2018-02-22T14:43:00Z">
            <w:rPr/>
          </w:rPrChange>
        </w:rPr>
        <w:tab/>
      </w:r>
      <w:r w:rsidRPr="00B71E30">
        <w:rPr>
          <w:color w:val="808080"/>
          <w:highlight w:val="cyan"/>
          <w:rPrChange w:id="7550" w:author="Ericsson" w:date="2018-02-22T14:43:00Z">
            <w:rPr>
              <w:color w:val="808080"/>
            </w:rPr>
          </w:rPrChange>
        </w:rPr>
        <w:t>-- FFS_Value: RAN1 indicated Bitmap of size N1*N2*O1*O2</w:t>
      </w:r>
    </w:p>
    <w:p w14:paraId="2F932155" w14:textId="00B91E96" w:rsidR="00C17BF6" w:rsidRPr="00B71E30" w:rsidRDefault="006E1DC7" w:rsidP="00CE00FD">
      <w:pPr>
        <w:pStyle w:val="PL"/>
        <w:rPr>
          <w:highlight w:val="cyan"/>
          <w:rPrChange w:id="7551" w:author="Ericsson" w:date="2018-02-22T14:43:00Z">
            <w:rPr/>
          </w:rPrChange>
        </w:rPr>
      </w:pPr>
      <w:r w:rsidRPr="00B71E30">
        <w:rPr>
          <w:highlight w:val="cyan"/>
          <w:rPrChange w:id="7552" w:author="Ericsson" w:date="2018-02-22T14:43:00Z">
            <w:rPr/>
          </w:rPrChange>
        </w:rPr>
        <w:tab/>
      </w:r>
      <w:r w:rsidRPr="00B71E30">
        <w:rPr>
          <w:highlight w:val="cyan"/>
          <w:rPrChange w:id="7553" w:author="Ericsson" w:date="2018-02-22T14:43:00Z">
            <w:rPr/>
          </w:rPrChange>
        </w:rPr>
        <w:tab/>
      </w:r>
      <w:r w:rsidRPr="00B71E30">
        <w:rPr>
          <w:highlight w:val="cyan"/>
          <w:rPrChange w:id="7554" w:author="Ericsson" w:date="2018-02-22T14:43:00Z">
            <w:rPr/>
          </w:rPrChange>
        </w:rPr>
        <w:tab/>
      </w:r>
      <w:r w:rsidRPr="00B71E30">
        <w:rPr>
          <w:highlight w:val="cyan"/>
          <w:rPrChange w:id="7555" w:author="Ericsson" w:date="2018-02-22T14:43:00Z">
            <w:rPr/>
          </w:rPrChange>
        </w:rPr>
        <w:tab/>
        <w:t>singlePanel</w:t>
      </w:r>
      <w:r w:rsidRPr="00B71E30">
        <w:rPr>
          <w:highlight w:val="cyan"/>
          <w:rPrChange w:id="7556" w:author="Ericsson" w:date="2018-02-22T14:43:00Z">
            <w:rPr/>
          </w:rPrChange>
        </w:rPr>
        <w:tab/>
      </w:r>
      <w:r w:rsidRPr="00B71E30">
        <w:rPr>
          <w:highlight w:val="cyan"/>
          <w:rPrChange w:id="7557" w:author="Ericsson" w:date="2018-02-22T14:43:00Z">
            <w:rPr/>
          </w:rPrChange>
        </w:rPr>
        <w:tab/>
      </w:r>
      <w:r w:rsidRPr="00B71E30">
        <w:rPr>
          <w:highlight w:val="cyan"/>
          <w:rPrChange w:id="7558" w:author="Ericsson" w:date="2018-02-22T14:43:00Z">
            <w:rPr/>
          </w:rPrChange>
        </w:rPr>
        <w:tab/>
      </w:r>
      <w:r w:rsidRPr="00B71E30">
        <w:rPr>
          <w:highlight w:val="cyan"/>
          <w:rPrChange w:id="7559" w:author="Ericsson" w:date="2018-02-22T14:43:00Z">
            <w:rPr/>
          </w:rPrChange>
        </w:rPr>
        <w:tab/>
      </w:r>
      <w:r w:rsidRPr="00B71E30">
        <w:rPr>
          <w:highlight w:val="cyan"/>
          <w:rPrChange w:id="7560" w:author="Ericsson" w:date="2018-02-22T14:43:00Z">
            <w:rPr/>
          </w:rPrChange>
        </w:rPr>
        <w:tab/>
      </w:r>
      <w:r w:rsidRPr="00B71E30">
        <w:rPr>
          <w:highlight w:val="cyan"/>
          <w:rPrChange w:id="7561" w:author="Ericsson" w:date="2018-02-22T14:43:00Z">
            <w:rPr/>
          </w:rPrChange>
        </w:rPr>
        <w:tab/>
      </w:r>
      <w:r w:rsidRPr="00B71E30">
        <w:rPr>
          <w:highlight w:val="cyan"/>
          <w:rPrChange w:id="7562" w:author="Ericsson" w:date="2018-02-22T14:43:00Z">
            <w:rPr/>
          </w:rPrChange>
        </w:rPr>
        <w:tab/>
      </w:r>
      <w:r w:rsidRPr="00B71E30">
        <w:rPr>
          <w:highlight w:val="cyan"/>
          <w:rPrChange w:id="7563" w:author="Ericsson" w:date="2018-02-22T14:43:00Z">
            <w:rPr/>
          </w:rPrChange>
        </w:rPr>
        <w:tab/>
      </w:r>
      <w:r w:rsidRPr="00B71E30">
        <w:rPr>
          <w:color w:val="993366"/>
          <w:highlight w:val="cyan"/>
          <w:rPrChange w:id="7564" w:author="Ericsson" w:date="2018-02-22T14:43:00Z">
            <w:rPr>
              <w:color w:val="993366"/>
            </w:rPr>
          </w:rPrChange>
        </w:rPr>
        <w:t>BIT</w:t>
      </w:r>
      <w:r w:rsidRPr="00B71E30">
        <w:rPr>
          <w:highlight w:val="cyan"/>
          <w:rPrChange w:id="7565" w:author="Ericsson" w:date="2018-02-22T14:43:00Z">
            <w:rPr/>
          </w:rPrChange>
        </w:rPr>
        <w:t xml:space="preserve"> </w:t>
      </w:r>
      <w:r w:rsidRPr="00B71E30">
        <w:rPr>
          <w:color w:val="993366"/>
          <w:highlight w:val="cyan"/>
          <w:rPrChange w:id="7566" w:author="Ericsson" w:date="2018-02-22T14:43:00Z">
            <w:rPr>
              <w:color w:val="993366"/>
            </w:rPr>
          </w:rPrChange>
        </w:rPr>
        <w:t>STRING</w:t>
      </w:r>
      <w:r w:rsidRPr="00B71E30">
        <w:rPr>
          <w:highlight w:val="cyan"/>
          <w:rPrChange w:id="7567" w:author="Ericsson" w:date="2018-02-22T14:43:00Z">
            <w:rPr/>
          </w:rPrChange>
        </w:rPr>
        <w:t xml:space="preserve"> (</w:t>
      </w:r>
      <w:r w:rsidRPr="00B71E30">
        <w:rPr>
          <w:color w:val="993366"/>
          <w:highlight w:val="cyan"/>
          <w:rPrChange w:id="7568" w:author="Ericsson" w:date="2018-02-22T14:43:00Z">
            <w:rPr>
              <w:color w:val="993366"/>
            </w:rPr>
          </w:rPrChange>
        </w:rPr>
        <w:t>SIZE</w:t>
      </w:r>
      <w:r w:rsidRPr="00B71E30">
        <w:rPr>
          <w:highlight w:val="cyan"/>
          <w:rPrChange w:id="7569" w:author="Ericsson" w:date="2018-02-22T14:43:00Z">
            <w:rPr/>
          </w:rPrChange>
        </w:rPr>
        <w:t xml:space="preserve"> (</w:t>
      </w:r>
      <w:r w:rsidR="002D5080" w:rsidRPr="00B71E30">
        <w:rPr>
          <w:highlight w:val="cyan"/>
          <w:rPrChange w:id="7570" w:author="Ericsson" w:date="2018-02-22T14:43:00Z">
            <w:rPr/>
          </w:rPrChange>
        </w:rPr>
        <w:t>ffsValue</w:t>
      </w:r>
      <w:r w:rsidRPr="00B71E30">
        <w:rPr>
          <w:highlight w:val="cyan"/>
          <w:rPrChange w:id="7571" w:author="Ericsson" w:date="2018-02-22T14:43:00Z">
            <w:rPr/>
          </w:rPrChange>
        </w:rPr>
        <w:t>)),</w:t>
      </w:r>
    </w:p>
    <w:p w14:paraId="49EFFC74" w14:textId="165D9491" w:rsidR="00E67DCF" w:rsidRPr="00B71E30" w:rsidRDefault="00E67DCF" w:rsidP="00CE00FD">
      <w:pPr>
        <w:pStyle w:val="PL"/>
        <w:rPr>
          <w:highlight w:val="cyan"/>
          <w:rPrChange w:id="7572" w:author="Ericsson" w:date="2018-02-22T14:43:00Z">
            <w:rPr/>
          </w:rPrChange>
        </w:rPr>
      </w:pPr>
    </w:p>
    <w:p w14:paraId="472686BE" w14:textId="015DD818" w:rsidR="006E1DC7" w:rsidRPr="00B71E30" w:rsidRDefault="006E1DC7" w:rsidP="00CE00FD">
      <w:pPr>
        <w:pStyle w:val="PL"/>
        <w:rPr>
          <w:color w:val="808080"/>
          <w:highlight w:val="cyan"/>
          <w:rPrChange w:id="7573" w:author="Ericsson" w:date="2018-02-22T14:43:00Z">
            <w:rPr>
              <w:color w:val="808080"/>
            </w:rPr>
          </w:rPrChange>
        </w:rPr>
      </w:pPr>
      <w:r w:rsidRPr="00B71E30">
        <w:rPr>
          <w:highlight w:val="cyan"/>
          <w:rPrChange w:id="7574" w:author="Ericsson" w:date="2018-02-22T14:43:00Z">
            <w:rPr/>
          </w:rPrChange>
        </w:rPr>
        <w:tab/>
      </w:r>
      <w:r w:rsidRPr="00B71E30">
        <w:rPr>
          <w:highlight w:val="cyan"/>
          <w:rPrChange w:id="7575" w:author="Ericsson" w:date="2018-02-22T14:43:00Z">
            <w:rPr/>
          </w:rPrChange>
        </w:rPr>
        <w:tab/>
      </w:r>
      <w:r w:rsidRPr="00B71E30">
        <w:rPr>
          <w:highlight w:val="cyan"/>
          <w:rPrChange w:id="7576" w:author="Ericsson" w:date="2018-02-22T14:43:00Z">
            <w:rPr/>
          </w:rPrChange>
        </w:rPr>
        <w:tab/>
      </w:r>
      <w:r w:rsidRPr="00B71E30">
        <w:rPr>
          <w:highlight w:val="cyan"/>
          <w:rPrChange w:id="7577" w:author="Ericsson" w:date="2018-02-22T14:43:00Z">
            <w:rPr/>
          </w:rPrChange>
        </w:rPr>
        <w:tab/>
      </w:r>
      <w:r w:rsidRPr="00B71E30">
        <w:rPr>
          <w:color w:val="808080"/>
          <w:highlight w:val="cyan"/>
          <w:rPrChange w:id="7578" w:author="Ericsson" w:date="2018-02-22T14:43:00Z">
            <w:rPr>
              <w:color w:val="808080"/>
            </w:rPr>
          </w:rPrChange>
        </w:rPr>
        <w:t>-- Codebook subset restriction for 2TX codebook</w:t>
      </w:r>
    </w:p>
    <w:p w14:paraId="7AA641EA" w14:textId="77777777" w:rsidR="009519AB" w:rsidRPr="00B71E30" w:rsidRDefault="006E1DC7" w:rsidP="00CE00FD">
      <w:pPr>
        <w:pStyle w:val="PL"/>
        <w:rPr>
          <w:color w:val="808080"/>
          <w:highlight w:val="cyan"/>
          <w:rPrChange w:id="7579" w:author="Ericsson" w:date="2018-02-22T14:43:00Z">
            <w:rPr>
              <w:color w:val="808080"/>
            </w:rPr>
          </w:rPrChange>
        </w:rPr>
      </w:pPr>
      <w:r w:rsidRPr="00B71E30">
        <w:rPr>
          <w:highlight w:val="cyan"/>
          <w:rPrChange w:id="7580" w:author="Ericsson" w:date="2018-02-22T14:43:00Z">
            <w:rPr/>
          </w:rPrChange>
        </w:rPr>
        <w:tab/>
      </w:r>
      <w:r w:rsidRPr="00B71E30">
        <w:rPr>
          <w:highlight w:val="cyan"/>
          <w:rPrChange w:id="7581" w:author="Ericsson" w:date="2018-02-22T14:43:00Z">
            <w:rPr/>
          </w:rPrChange>
        </w:rPr>
        <w:tab/>
      </w:r>
      <w:r w:rsidRPr="00B71E30">
        <w:rPr>
          <w:highlight w:val="cyan"/>
          <w:rPrChange w:id="7582" w:author="Ericsson" w:date="2018-02-22T14:43:00Z">
            <w:rPr/>
          </w:rPrChange>
        </w:rPr>
        <w:tab/>
      </w:r>
      <w:r w:rsidRPr="00B71E30">
        <w:rPr>
          <w:highlight w:val="cyan"/>
          <w:rPrChange w:id="7583" w:author="Ericsson" w:date="2018-02-22T14:43:00Z">
            <w:rPr/>
          </w:rPrChange>
        </w:rPr>
        <w:tab/>
      </w:r>
      <w:r w:rsidRPr="00B71E30">
        <w:rPr>
          <w:color w:val="808080"/>
          <w:highlight w:val="cyan"/>
          <w:rPrChange w:id="7584" w:author="Ericsson" w:date="2018-02-22T14:43:00Z">
            <w:rPr>
              <w:color w:val="808080"/>
            </w:rPr>
          </w:rPrChange>
        </w:rPr>
        <w:t>-- Corresponds to L1 parameter 'TypeI-SinglePanel-2Tx-CodebookSubsetRestriction' (see 38.214, section FFS_Section)</w:t>
      </w:r>
    </w:p>
    <w:p w14:paraId="16B4BEC4" w14:textId="7A49C20C" w:rsidR="00E67DCF" w:rsidRPr="00B71E30" w:rsidRDefault="00E67DCF" w:rsidP="00CE00FD">
      <w:pPr>
        <w:pStyle w:val="PL"/>
        <w:rPr>
          <w:highlight w:val="cyan"/>
          <w:rPrChange w:id="7585" w:author="Ericsson" w:date="2018-02-22T14:43:00Z">
            <w:rPr/>
          </w:rPrChange>
        </w:rPr>
      </w:pPr>
      <w:r w:rsidRPr="00B71E30">
        <w:rPr>
          <w:highlight w:val="cyan"/>
          <w:rPrChange w:id="7586" w:author="Ericsson" w:date="2018-02-22T14:43:00Z">
            <w:rPr/>
          </w:rPrChange>
        </w:rPr>
        <w:tab/>
      </w:r>
      <w:r w:rsidRPr="00B71E30">
        <w:rPr>
          <w:highlight w:val="cyan"/>
          <w:rPrChange w:id="7587" w:author="Ericsson" w:date="2018-02-22T14:43:00Z">
            <w:rPr/>
          </w:rPrChange>
        </w:rPr>
        <w:tab/>
      </w:r>
      <w:r w:rsidRPr="00B71E30">
        <w:rPr>
          <w:highlight w:val="cyan"/>
          <w:rPrChange w:id="7588" w:author="Ericsson" w:date="2018-02-22T14:43:00Z">
            <w:rPr/>
          </w:rPrChange>
        </w:rPr>
        <w:tab/>
      </w:r>
      <w:r w:rsidRPr="00B71E30">
        <w:rPr>
          <w:highlight w:val="cyan"/>
          <w:rPrChange w:id="7589" w:author="Ericsson" w:date="2018-02-22T14:43:00Z">
            <w:rPr/>
          </w:rPrChange>
        </w:rPr>
        <w:tab/>
        <w:t>singlePanel2TX</w:t>
      </w:r>
      <w:r w:rsidRPr="00B71E30">
        <w:rPr>
          <w:highlight w:val="cyan"/>
          <w:rPrChange w:id="7590" w:author="Ericsson" w:date="2018-02-22T14:43:00Z">
            <w:rPr/>
          </w:rPrChange>
        </w:rPr>
        <w:tab/>
      </w:r>
      <w:r w:rsidRPr="00B71E30">
        <w:rPr>
          <w:highlight w:val="cyan"/>
          <w:rPrChange w:id="7591" w:author="Ericsson" w:date="2018-02-22T14:43:00Z">
            <w:rPr/>
          </w:rPrChange>
        </w:rPr>
        <w:tab/>
      </w:r>
      <w:r w:rsidRPr="00B71E30">
        <w:rPr>
          <w:highlight w:val="cyan"/>
          <w:rPrChange w:id="7592" w:author="Ericsson" w:date="2018-02-22T14:43:00Z">
            <w:rPr/>
          </w:rPrChange>
        </w:rPr>
        <w:tab/>
      </w:r>
      <w:r w:rsidRPr="00B71E30">
        <w:rPr>
          <w:highlight w:val="cyan"/>
          <w:rPrChange w:id="7593" w:author="Ericsson" w:date="2018-02-22T14:43:00Z">
            <w:rPr/>
          </w:rPrChange>
        </w:rPr>
        <w:tab/>
      </w:r>
      <w:r w:rsidRPr="00B71E30">
        <w:rPr>
          <w:highlight w:val="cyan"/>
          <w:rPrChange w:id="7594" w:author="Ericsson" w:date="2018-02-22T14:43:00Z">
            <w:rPr/>
          </w:rPrChange>
        </w:rPr>
        <w:tab/>
      </w:r>
      <w:r w:rsidRPr="00B71E30">
        <w:rPr>
          <w:highlight w:val="cyan"/>
          <w:rPrChange w:id="7595" w:author="Ericsson" w:date="2018-02-22T14:43:00Z">
            <w:rPr/>
          </w:rPrChange>
        </w:rPr>
        <w:tab/>
      </w:r>
      <w:r w:rsidRPr="00B71E30">
        <w:rPr>
          <w:highlight w:val="cyan"/>
          <w:rPrChange w:id="7596" w:author="Ericsson" w:date="2018-02-22T14:43:00Z">
            <w:rPr/>
          </w:rPrChange>
        </w:rPr>
        <w:tab/>
      </w:r>
      <w:r w:rsidRPr="00B71E30">
        <w:rPr>
          <w:color w:val="993366"/>
          <w:highlight w:val="cyan"/>
          <w:rPrChange w:id="7597" w:author="Ericsson" w:date="2018-02-22T14:43:00Z">
            <w:rPr>
              <w:color w:val="993366"/>
            </w:rPr>
          </w:rPrChange>
        </w:rPr>
        <w:t>BIT</w:t>
      </w:r>
      <w:r w:rsidRPr="00B71E30">
        <w:rPr>
          <w:highlight w:val="cyan"/>
          <w:rPrChange w:id="7598" w:author="Ericsson" w:date="2018-02-22T14:43:00Z">
            <w:rPr/>
          </w:rPrChange>
        </w:rPr>
        <w:t xml:space="preserve"> </w:t>
      </w:r>
      <w:r w:rsidRPr="00B71E30">
        <w:rPr>
          <w:color w:val="993366"/>
          <w:highlight w:val="cyan"/>
          <w:rPrChange w:id="7599" w:author="Ericsson" w:date="2018-02-22T14:43:00Z">
            <w:rPr>
              <w:color w:val="993366"/>
            </w:rPr>
          </w:rPrChange>
        </w:rPr>
        <w:t>STRING</w:t>
      </w:r>
      <w:r w:rsidRPr="00B71E30">
        <w:rPr>
          <w:highlight w:val="cyan"/>
          <w:rPrChange w:id="7600" w:author="Ericsson" w:date="2018-02-22T14:43:00Z">
            <w:rPr/>
          </w:rPrChange>
        </w:rPr>
        <w:t xml:space="preserve"> (</w:t>
      </w:r>
      <w:r w:rsidRPr="00B71E30">
        <w:rPr>
          <w:color w:val="993366"/>
          <w:highlight w:val="cyan"/>
          <w:rPrChange w:id="7601" w:author="Ericsson" w:date="2018-02-22T14:43:00Z">
            <w:rPr>
              <w:color w:val="993366"/>
            </w:rPr>
          </w:rPrChange>
        </w:rPr>
        <w:t>SIZE</w:t>
      </w:r>
      <w:r w:rsidRPr="00B71E30">
        <w:rPr>
          <w:highlight w:val="cyan"/>
          <w:rPrChange w:id="7602" w:author="Ericsson" w:date="2018-02-22T14:43:00Z">
            <w:rPr/>
          </w:rPrChange>
        </w:rPr>
        <w:t xml:space="preserve"> (6)),</w:t>
      </w:r>
    </w:p>
    <w:p w14:paraId="7917142A" w14:textId="29E6A6AF" w:rsidR="00241570" w:rsidRPr="00B71E30" w:rsidRDefault="00241570" w:rsidP="00CE00FD">
      <w:pPr>
        <w:pStyle w:val="PL"/>
        <w:rPr>
          <w:highlight w:val="cyan"/>
          <w:rPrChange w:id="7603" w:author="Ericsson" w:date="2018-02-22T14:43:00Z">
            <w:rPr/>
          </w:rPrChange>
        </w:rPr>
      </w:pPr>
    </w:p>
    <w:p w14:paraId="36F09F45" w14:textId="77777777" w:rsidR="006E1DC7" w:rsidRPr="00B71E30" w:rsidRDefault="006E1DC7" w:rsidP="00CE00FD">
      <w:pPr>
        <w:pStyle w:val="PL"/>
        <w:rPr>
          <w:color w:val="808080"/>
          <w:highlight w:val="cyan"/>
          <w:rPrChange w:id="7604" w:author="Ericsson" w:date="2018-02-22T14:43:00Z">
            <w:rPr>
              <w:color w:val="808080"/>
            </w:rPr>
          </w:rPrChange>
        </w:rPr>
      </w:pPr>
      <w:r w:rsidRPr="00B71E30">
        <w:rPr>
          <w:highlight w:val="cyan"/>
          <w:rPrChange w:id="7605" w:author="Ericsson" w:date="2018-02-22T14:43:00Z">
            <w:rPr/>
          </w:rPrChange>
        </w:rPr>
        <w:tab/>
      </w:r>
      <w:r w:rsidRPr="00B71E30">
        <w:rPr>
          <w:highlight w:val="cyan"/>
          <w:rPrChange w:id="7606" w:author="Ericsson" w:date="2018-02-22T14:43:00Z">
            <w:rPr/>
          </w:rPrChange>
        </w:rPr>
        <w:tab/>
      </w:r>
      <w:r w:rsidRPr="00B71E30">
        <w:rPr>
          <w:highlight w:val="cyan"/>
          <w:rPrChange w:id="7607" w:author="Ericsson" w:date="2018-02-22T14:43:00Z">
            <w:rPr/>
          </w:rPrChange>
        </w:rPr>
        <w:tab/>
      </w:r>
      <w:r w:rsidRPr="00B71E30">
        <w:rPr>
          <w:highlight w:val="cyan"/>
          <w:rPrChange w:id="7608" w:author="Ericsson" w:date="2018-02-22T14:43:00Z">
            <w:rPr/>
          </w:rPrChange>
        </w:rPr>
        <w:tab/>
      </w:r>
      <w:r w:rsidRPr="00B71E30">
        <w:rPr>
          <w:color w:val="808080"/>
          <w:highlight w:val="cyan"/>
          <w:rPrChange w:id="7609" w:author="Ericsson" w:date="2018-02-22T14:43:00Z">
            <w:rPr>
              <w:color w:val="808080"/>
            </w:rPr>
          </w:rPrChange>
        </w:rPr>
        <w:t>-- Codebook subset restriction for Type I Multi-panel codebook</w:t>
      </w:r>
    </w:p>
    <w:p w14:paraId="481AE42C" w14:textId="47CDCA2D" w:rsidR="006E1DC7" w:rsidRPr="00B71E30" w:rsidRDefault="006E1DC7" w:rsidP="00CE00FD">
      <w:pPr>
        <w:pStyle w:val="PL"/>
        <w:rPr>
          <w:color w:val="808080"/>
          <w:highlight w:val="cyan"/>
          <w:rPrChange w:id="7610" w:author="Ericsson" w:date="2018-02-22T14:43:00Z">
            <w:rPr>
              <w:color w:val="808080"/>
            </w:rPr>
          </w:rPrChange>
        </w:rPr>
      </w:pPr>
      <w:r w:rsidRPr="00B71E30">
        <w:rPr>
          <w:highlight w:val="cyan"/>
          <w:rPrChange w:id="7611" w:author="Ericsson" w:date="2018-02-22T14:43:00Z">
            <w:rPr/>
          </w:rPrChange>
        </w:rPr>
        <w:tab/>
      </w:r>
      <w:r w:rsidRPr="00B71E30">
        <w:rPr>
          <w:highlight w:val="cyan"/>
          <w:rPrChange w:id="7612" w:author="Ericsson" w:date="2018-02-22T14:43:00Z">
            <w:rPr/>
          </w:rPrChange>
        </w:rPr>
        <w:tab/>
      </w:r>
      <w:r w:rsidRPr="00B71E30">
        <w:rPr>
          <w:highlight w:val="cyan"/>
          <w:rPrChange w:id="7613" w:author="Ericsson" w:date="2018-02-22T14:43:00Z">
            <w:rPr/>
          </w:rPrChange>
        </w:rPr>
        <w:tab/>
      </w:r>
      <w:r w:rsidRPr="00B71E30">
        <w:rPr>
          <w:highlight w:val="cyan"/>
          <w:rPrChange w:id="7614" w:author="Ericsson" w:date="2018-02-22T14:43:00Z">
            <w:rPr/>
          </w:rPrChange>
        </w:rPr>
        <w:tab/>
      </w:r>
      <w:r w:rsidRPr="00B71E30">
        <w:rPr>
          <w:color w:val="808080"/>
          <w:highlight w:val="cyan"/>
          <w:rPrChange w:id="7615" w:author="Ericsson" w:date="2018-02-22T14:43:00Z">
            <w:rPr>
              <w:color w:val="808080"/>
            </w:rPr>
          </w:rPrChange>
        </w:rPr>
        <w:t>-- Corresponds to L1 parameter 'TypeI-MultiPanel-CodebookSubsetRestriction' (see 38.214, section FFS_Section)</w:t>
      </w:r>
    </w:p>
    <w:p w14:paraId="2415C7BE" w14:textId="58D70C53" w:rsidR="006E1DC7" w:rsidRPr="00B71E30" w:rsidRDefault="006E1DC7" w:rsidP="00CE00FD">
      <w:pPr>
        <w:pStyle w:val="PL"/>
        <w:rPr>
          <w:highlight w:val="cyan"/>
          <w:rPrChange w:id="7616" w:author="Ericsson" w:date="2018-02-22T14:43:00Z">
            <w:rPr/>
          </w:rPrChange>
        </w:rPr>
      </w:pPr>
      <w:r w:rsidRPr="00B71E30">
        <w:rPr>
          <w:highlight w:val="cyan"/>
          <w:rPrChange w:id="7617" w:author="Ericsson" w:date="2018-02-22T14:43:00Z">
            <w:rPr/>
          </w:rPrChange>
        </w:rPr>
        <w:tab/>
      </w:r>
      <w:r w:rsidRPr="00B71E30">
        <w:rPr>
          <w:highlight w:val="cyan"/>
          <w:rPrChange w:id="7618" w:author="Ericsson" w:date="2018-02-22T14:43:00Z">
            <w:rPr/>
          </w:rPrChange>
        </w:rPr>
        <w:tab/>
      </w:r>
      <w:r w:rsidRPr="00B71E30">
        <w:rPr>
          <w:highlight w:val="cyan"/>
          <w:rPrChange w:id="7619" w:author="Ericsson" w:date="2018-02-22T14:43:00Z">
            <w:rPr/>
          </w:rPrChange>
        </w:rPr>
        <w:tab/>
      </w:r>
      <w:r w:rsidRPr="00B71E30">
        <w:rPr>
          <w:highlight w:val="cyan"/>
          <w:rPrChange w:id="7620" w:author="Ericsson" w:date="2018-02-22T14:43:00Z">
            <w:rPr/>
          </w:rPrChange>
        </w:rPr>
        <w:tab/>
        <w:t>multiPanel</w:t>
      </w:r>
      <w:r w:rsidRPr="00B71E30">
        <w:rPr>
          <w:highlight w:val="cyan"/>
          <w:rPrChange w:id="7621" w:author="Ericsson" w:date="2018-02-22T14:43:00Z">
            <w:rPr/>
          </w:rPrChange>
        </w:rPr>
        <w:tab/>
      </w:r>
      <w:r w:rsidRPr="00B71E30">
        <w:rPr>
          <w:highlight w:val="cyan"/>
          <w:rPrChange w:id="7622" w:author="Ericsson" w:date="2018-02-22T14:43:00Z">
            <w:rPr/>
          </w:rPrChange>
        </w:rPr>
        <w:tab/>
      </w:r>
      <w:r w:rsidRPr="00B71E30">
        <w:rPr>
          <w:highlight w:val="cyan"/>
          <w:rPrChange w:id="7623" w:author="Ericsson" w:date="2018-02-22T14:43:00Z">
            <w:rPr/>
          </w:rPrChange>
        </w:rPr>
        <w:tab/>
      </w:r>
      <w:r w:rsidRPr="00B71E30">
        <w:rPr>
          <w:highlight w:val="cyan"/>
          <w:rPrChange w:id="7624" w:author="Ericsson" w:date="2018-02-22T14:43:00Z">
            <w:rPr/>
          </w:rPrChange>
        </w:rPr>
        <w:tab/>
      </w:r>
      <w:r w:rsidRPr="00B71E30">
        <w:rPr>
          <w:highlight w:val="cyan"/>
          <w:rPrChange w:id="7625" w:author="Ericsson" w:date="2018-02-22T14:43:00Z">
            <w:rPr/>
          </w:rPrChange>
        </w:rPr>
        <w:tab/>
      </w:r>
      <w:r w:rsidRPr="00B71E30">
        <w:rPr>
          <w:highlight w:val="cyan"/>
          <w:rPrChange w:id="7626" w:author="Ericsson" w:date="2018-02-22T14:43:00Z">
            <w:rPr/>
          </w:rPrChange>
        </w:rPr>
        <w:tab/>
      </w:r>
      <w:r w:rsidRPr="00B71E30">
        <w:rPr>
          <w:highlight w:val="cyan"/>
          <w:rPrChange w:id="7627" w:author="Ericsson" w:date="2018-02-22T14:43:00Z">
            <w:rPr/>
          </w:rPrChange>
        </w:rPr>
        <w:tab/>
      </w:r>
      <w:r w:rsidRPr="00B71E30">
        <w:rPr>
          <w:highlight w:val="cyan"/>
          <w:rPrChange w:id="7628" w:author="Ericsson" w:date="2018-02-22T14:43:00Z">
            <w:rPr/>
          </w:rPrChange>
        </w:rPr>
        <w:tab/>
      </w:r>
      <w:r w:rsidRPr="00B71E30">
        <w:rPr>
          <w:color w:val="993366"/>
          <w:highlight w:val="cyan"/>
          <w:rPrChange w:id="7629" w:author="Ericsson" w:date="2018-02-22T14:43:00Z">
            <w:rPr>
              <w:color w:val="993366"/>
            </w:rPr>
          </w:rPrChange>
        </w:rPr>
        <w:t>BIT</w:t>
      </w:r>
      <w:r w:rsidRPr="00B71E30">
        <w:rPr>
          <w:highlight w:val="cyan"/>
          <w:rPrChange w:id="7630" w:author="Ericsson" w:date="2018-02-22T14:43:00Z">
            <w:rPr/>
          </w:rPrChange>
        </w:rPr>
        <w:t xml:space="preserve"> </w:t>
      </w:r>
      <w:r w:rsidRPr="00B71E30">
        <w:rPr>
          <w:color w:val="993366"/>
          <w:highlight w:val="cyan"/>
          <w:rPrChange w:id="7631" w:author="Ericsson" w:date="2018-02-22T14:43:00Z">
            <w:rPr>
              <w:color w:val="993366"/>
            </w:rPr>
          </w:rPrChange>
        </w:rPr>
        <w:t>STRING</w:t>
      </w:r>
      <w:r w:rsidRPr="00B71E30">
        <w:rPr>
          <w:highlight w:val="cyan"/>
          <w:rPrChange w:id="7632" w:author="Ericsson" w:date="2018-02-22T14:43:00Z">
            <w:rPr/>
          </w:rPrChange>
        </w:rPr>
        <w:t xml:space="preserve"> (</w:t>
      </w:r>
      <w:r w:rsidRPr="00B71E30">
        <w:rPr>
          <w:color w:val="993366"/>
          <w:highlight w:val="cyan"/>
          <w:rPrChange w:id="7633" w:author="Ericsson" w:date="2018-02-22T14:43:00Z">
            <w:rPr>
              <w:color w:val="993366"/>
            </w:rPr>
          </w:rPrChange>
        </w:rPr>
        <w:t>SIZE</w:t>
      </w:r>
      <w:r w:rsidRPr="00B71E30">
        <w:rPr>
          <w:highlight w:val="cyan"/>
          <w:rPrChange w:id="7634" w:author="Ericsson" w:date="2018-02-22T14:43:00Z">
            <w:rPr/>
          </w:rPrChange>
        </w:rPr>
        <w:t xml:space="preserve"> (</w:t>
      </w:r>
      <w:r w:rsidR="002D5080" w:rsidRPr="00B71E30">
        <w:rPr>
          <w:highlight w:val="cyan"/>
          <w:rPrChange w:id="7635" w:author="Ericsson" w:date="2018-02-22T14:43:00Z">
            <w:rPr/>
          </w:rPrChange>
        </w:rPr>
        <w:t>ffsValue</w:t>
      </w:r>
      <w:r w:rsidRPr="00B71E30">
        <w:rPr>
          <w:highlight w:val="cyan"/>
          <w:rPrChange w:id="7636" w:author="Ericsson" w:date="2018-02-22T14:43:00Z">
            <w:rPr/>
          </w:rPrChange>
        </w:rPr>
        <w:t>)),</w:t>
      </w:r>
    </w:p>
    <w:p w14:paraId="5E21AC64" w14:textId="77777777" w:rsidR="006E1DC7" w:rsidRPr="00B71E30" w:rsidRDefault="006E1DC7" w:rsidP="00CE00FD">
      <w:pPr>
        <w:pStyle w:val="PL"/>
        <w:rPr>
          <w:color w:val="808080"/>
          <w:highlight w:val="cyan"/>
          <w:rPrChange w:id="7637" w:author="Ericsson" w:date="2018-02-22T14:43:00Z">
            <w:rPr>
              <w:color w:val="808080"/>
            </w:rPr>
          </w:rPrChange>
        </w:rPr>
      </w:pPr>
      <w:r w:rsidRPr="00B71E30">
        <w:rPr>
          <w:highlight w:val="cyan"/>
          <w:rPrChange w:id="7638" w:author="Ericsson" w:date="2018-02-22T14:43:00Z">
            <w:rPr/>
          </w:rPrChange>
        </w:rPr>
        <w:tab/>
      </w:r>
      <w:r w:rsidRPr="00B71E30">
        <w:rPr>
          <w:highlight w:val="cyan"/>
          <w:rPrChange w:id="7639" w:author="Ericsson" w:date="2018-02-22T14:43:00Z">
            <w:rPr/>
          </w:rPrChange>
        </w:rPr>
        <w:tab/>
      </w:r>
      <w:r w:rsidRPr="00B71E30">
        <w:rPr>
          <w:highlight w:val="cyan"/>
          <w:rPrChange w:id="7640" w:author="Ericsson" w:date="2018-02-22T14:43:00Z">
            <w:rPr/>
          </w:rPrChange>
        </w:rPr>
        <w:tab/>
      </w:r>
      <w:r w:rsidRPr="00B71E30">
        <w:rPr>
          <w:highlight w:val="cyan"/>
          <w:rPrChange w:id="7641" w:author="Ericsson" w:date="2018-02-22T14:43:00Z">
            <w:rPr/>
          </w:rPrChange>
        </w:rPr>
        <w:tab/>
      </w:r>
      <w:r w:rsidRPr="00B71E30">
        <w:rPr>
          <w:color w:val="808080"/>
          <w:highlight w:val="cyan"/>
          <w:rPrChange w:id="7642" w:author="Ericsson" w:date="2018-02-22T14:43:00Z">
            <w:rPr>
              <w:color w:val="808080"/>
            </w:rPr>
          </w:rPrChange>
        </w:rPr>
        <w:t>-- i2 codebook subset restriction for Type I Single-panel codebook used when reportQuantity is CRI/Ri/i1/CQI</w:t>
      </w:r>
    </w:p>
    <w:p w14:paraId="4CDF693F" w14:textId="712FEDEC" w:rsidR="006E1DC7" w:rsidRPr="00B71E30" w:rsidRDefault="006E1DC7" w:rsidP="00CE00FD">
      <w:pPr>
        <w:pStyle w:val="PL"/>
        <w:rPr>
          <w:color w:val="808080"/>
          <w:highlight w:val="cyan"/>
          <w:rPrChange w:id="7643" w:author="Ericsson" w:date="2018-02-22T14:43:00Z">
            <w:rPr>
              <w:color w:val="808080"/>
            </w:rPr>
          </w:rPrChange>
        </w:rPr>
      </w:pPr>
      <w:r w:rsidRPr="00B71E30">
        <w:rPr>
          <w:highlight w:val="cyan"/>
          <w:rPrChange w:id="7644" w:author="Ericsson" w:date="2018-02-22T14:43:00Z">
            <w:rPr/>
          </w:rPrChange>
        </w:rPr>
        <w:tab/>
      </w:r>
      <w:r w:rsidRPr="00B71E30">
        <w:rPr>
          <w:highlight w:val="cyan"/>
          <w:rPrChange w:id="7645" w:author="Ericsson" w:date="2018-02-22T14:43:00Z">
            <w:rPr/>
          </w:rPrChange>
        </w:rPr>
        <w:tab/>
      </w:r>
      <w:r w:rsidRPr="00B71E30">
        <w:rPr>
          <w:highlight w:val="cyan"/>
          <w:rPrChange w:id="7646" w:author="Ericsson" w:date="2018-02-22T14:43:00Z">
            <w:rPr/>
          </w:rPrChange>
        </w:rPr>
        <w:tab/>
      </w:r>
      <w:r w:rsidRPr="00B71E30">
        <w:rPr>
          <w:highlight w:val="cyan"/>
          <w:rPrChange w:id="7647" w:author="Ericsson" w:date="2018-02-22T14:43:00Z">
            <w:rPr/>
          </w:rPrChange>
        </w:rPr>
        <w:tab/>
      </w:r>
      <w:r w:rsidRPr="00B71E30">
        <w:rPr>
          <w:color w:val="808080"/>
          <w:highlight w:val="cyan"/>
          <w:rPrChange w:id="7648" w:author="Ericsson" w:date="2018-02-22T14:43:00Z">
            <w:rPr>
              <w:color w:val="808080"/>
            </w:rPr>
          </w:rPrChange>
        </w:rPr>
        <w:t>-- Corresponds to L1 parameter 'TypeI-SinglePanel-CodebookSubsetRestriction-i2' (see 38.214, section FFS_Section)</w:t>
      </w:r>
    </w:p>
    <w:p w14:paraId="7B399173" w14:textId="5474D3C3" w:rsidR="006E1DC7" w:rsidRPr="00B71E30" w:rsidRDefault="006E1DC7" w:rsidP="00CE00FD">
      <w:pPr>
        <w:pStyle w:val="PL"/>
        <w:rPr>
          <w:highlight w:val="cyan"/>
          <w:rPrChange w:id="7649" w:author="Ericsson" w:date="2018-02-22T14:43:00Z">
            <w:rPr/>
          </w:rPrChange>
        </w:rPr>
      </w:pPr>
      <w:r w:rsidRPr="00B71E30">
        <w:rPr>
          <w:highlight w:val="cyan"/>
          <w:rPrChange w:id="7650" w:author="Ericsson" w:date="2018-02-22T14:43:00Z">
            <w:rPr/>
          </w:rPrChange>
        </w:rPr>
        <w:tab/>
      </w:r>
      <w:r w:rsidRPr="00B71E30">
        <w:rPr>
          <w:highlight w:val="cyan"/>
          <w:rPrChange w:id="7651" w:author="Ericsson" w:date="2018-02-22T14:43:00Z">
            <w:rPr/>
          </w:rPrChange>
        </w:rPr>
        <w:tab/>
      </w:r>
      <w:r w:rsidRPr="00B71E30">
        <w:rPr>
          <w:highlight w:val="cyan"/>
          <w:rPrChange w:id="7652" w:author="Ericsson" w:date="2018-02-22T14:43:00Z">
            <w:rPr/>
          </w:rPrChange>
        </w:rPr>
        <w:tab/>
      </w:r>
      <w:r w:rsidRPr="00B71E30">
        <w:rPr>
          <w:highlight w:val="cyan"/>
          <w:rPrChange w:id="7653" w:author="Ericsson" w:date="2018-02-22T14:43:00Z">
            <w:rPr/>
          </w:rPrChange>
        </w:rPr>
        <w:tab/>
      </w:r>
      <w:r w:rsidR="00063756" w:rsidRPr="00B71E30">
        <w:rPr>
          <w:highlight w:val="cyan"/>
          <w:rPrChange w:id="7654" w:author="Ericsson" w:date="2018-02-22T14:43:00Z">
            <w:rPr/>
          </w:rPrChange>
        </w:rPr>
        <w:t>singlePanelCodebookSubsetRestriction-i2</w:t>
      </w:r>
      <w:r w:rsidR="00063756" w:rsidRPr="00B71E30">
        <w:rPr>
          <w:highlight w:val="cyan"/>
          <w:rPrChange w:id="7655" w:author="Ericsson" w:date="2018-02-22T14:43:00Z">
            <w:rPr/>
          </w:rPrChange>
        </w:rPr>
        <w:tab/>
      </w:r>
      <w:r w:rsidRPr="00B71E30">
        <w:rPr>
          <w:color w:val="993366"/>
          <w:highlight w:val="cyan"/>
          <w:rPrChange w:id="7656" w:author="Ericsson" w:date="2018-02-22T14:43:00Z">
            <w:rPr>
              <w:color w:val="993366"/>
            </w:rPr>
          </w:rPrChange>
        </w:rPr>
        <w:t>BIT</w:t>
      </w:r>
      <w:r w:rsidRPr="00B71E30">
        <w:rPr>
          <w:highlight w:val="cyan"/>
          <w:rPrChange w:id="7657" w:author="Ericsson" w:date="2018-02-22T14:43:00Z">
            <w:rPr/>
          </w:rPrChange>
        </w:rPr>
        <w:t xml:space="preserve"> </w:t>
      </w:r>
      <w:r w:rsidRPr="00B71E30">
        <w:rPr>
          <w:color w:val="993366"/>
          <w:highlight w:val="cyan"/>
          <w:rPrChange w:id="7658" w:author="Ericsson" w:date="2018-02-22T14:43:00Z">
            <w:rPr>
              <w:color w:val="993366"/>
            </w:rPr>
          </w:rPrChange>
        </w:rPr>
        <w:t>STRING</w:t>
      </w:r>
      <w:r w:rsidRPr="00B71E30">
        <w:rPr>
          <w:highlight w:val="cyan"/>
          <w:rPrChange w:id="7659" w:author="Ericsson" w:date="2018-02-22T14:43:00Z">
            <w:rPr/>
          </w:rPrChange>
        </w:rPr>
        <w:t xml:space="preserve"> (</w:t>
      </w:r>
      <w:r w:rsidRPr="00B71E30">
        <w:rPr>
          <w:color w:val="993366"/>
          <w:highlight w:val="cyan"/>
          <w:rPrChange w:id="7660" w:author="Ericsson" w:date="2018-02-22T14:43:00Z">
            <w:rPr>
              <w:color w:val="993366"/>
            </w:rPr>
          </w:rPrChange>
        </w:rPr>
        <w:t>SIZE</w:t>
      </w:r>
      <w:r w:rsidRPr="00B71E30">
        <w:rPr>
          <w:highlight w:val="cyan"/>
          <w:rPrChange w:id="7661" w:author="Ericsson" w:date="2018-02-22T14:43:00Z">
            <w:rPr/>
          </w:rPrChange>
        </w:rPr>
        <w:t xml:space="preserve"> (16))</w:t>
      </w:r>
    </w:p>
    <w:p w14:paraId="3BFA153B" w14:textId="034BE15E" w:rsidR="00E67DCF" w:rsidRPr="00B71E30" w:rsidRDefault="00241570" w:rsidP="00CE00FD">
      <w:pPr>
        <w:pStyle w:val="PL"/>
        <w:rPr>
          <w:highlight w:val="cyan"/>
          <w:rPrChange w:id="7662" w:author="Ericsson" w:date="2018-02-22T14:43:00Z">
            <w:rPr/>
          </w:rPrChange>
        </w:rPr>
      </w:pPr>
      <w:r w:rsidRPr="00B71E30">
        <w:rPr>
          <w:highlight w:val="cyan"/>
          <w:rPrChange w:id="7663" w:author="Ericsson" w:date="2018-02-22T14:43:00Z">
            <w:rPr/>
          </w:rPrChange>
        </w:rPr>
        <w:tab/>
      </w:r>
      <w:r w:rsidRPr="00B71E30">
        <w:rPr>
          <w:highlight w:val="cyan"/>
          <w:rPrChange w:id="7664" w:author="Ericsson" w:date="2018-02-22T14:43:00Z">
            <w:rPr/>
          </w:rPrChange>
        </w:rPr>
        <w:tab/>
      </w:r>
      <w:r w:rsidRPr="00B71E30">
        <w:rPr>
          <w:highlight w:val="cyan"/>
          <w:rPrChange w:id="7665" w:author="Ericsson" w:date="2018-02-22T14:43:00Z">
            <w:rPr/>
          </w:rPrChange>
        </w:rPr>
        <w:tab/>
        <w:t>}</w:t>
      </w:r>
      <w:r w:rsidR="00E67DCF" w:rsidRPr="00B71E30">
        <w:rPr>
          <w:highlight w:val="cyan"/>
          <w:rPrChange w:id="7666" w:author="Ericsson" w:date="2018-02-22T14:43:00Z">
            <w:rPr/>
          </w:rPrChange>
        </w:rPr>
        <w:t>,</w:t>
      </w:r>
    </w:p>
    <w:p w14:paraId="040D46E3" w14:textId="14EA277F" w:rsidR="00E67DCF" w:rsidRPr="00B71E30" w:rsidRDefault="00241570" w:rsidP="00CE00FD">
      <w:pPr>
        <w:pStyle w:val="PL"/>
        <w:rPr>
          <w:highlight w:val="cyan"/>
          <w:rPrChange w:id="7667" w:author="Ericsson" w:date="2018-02-22T14:43:00Z">
            <w:rPr/>
          </w:rPrChange>
        </w:rPr>
      </w:pPr>
      <w:r w:rsidRPr="00B71E30">
        <w:rPr>
          <w:highlight w:val="cyan"/>
          <w:rPrChange w:id="7668" w:author="Ericsson" w:date="2018-02-22T14:43:00Z">
            <w:rPr/>
          </w:rPrChange>
        </w:rPr>
        <w:tab/>
      </w:r>
      <w:r w:rsidRPr="00B71E30">
        <w:rPr>
          <w:highlight w:val="cyan"/>
          <w:rPrChange w:id="7669" w:author="Ericsson" w:date="2018-02-22T14:43:00Z">
            <w:rPr/>
          </w:rPrChange>
        </w:rPr>
        <w:tab/>
      </w:r>
      <w:r w:rsidRPr="00B71E30">
        <w:rPr>
          <w:highlight w:val="cyan"/>
          <w:rPrChange w:id="7670" w:author="Ericsson" w:date="2018-02-22T14:43:00Z">
            <w:rPr/>
          </w:rPrChange>
        </w:rPr>
        <w:tab/>
        <w:t>ri-Restriction</w:t>
      </w:r>
      <w:r w:rsidRPr="00B71E30">
        <w:rPr>
          <w:highlight w:val="cyan"/>
          <w:rPrChange w:id="7671" w:author="Ericsson" w:date="2018-02-22T14:43:00Z">
            <w:rPr/>
          </w:rPrChange>
        </w:rPr>
        <w:tab/>
      </w:r>
      <w:r w:rsidRPr="00B71E30">
        <w:rPr>
          <w:highlight w:val="cyan"/>
          <w:rPrChange w:id="7672" w:author="Ericsson" w:date="2018-02-22T14:43:00Z">
            <w:rPr/>
          </w:rPrChange>
        </w:rPr>
        <w:tab/>
      </w:r>
      <w:r w:rsidRPr="00B71E30">
        <w:rPr>
          <w:highlight w:val="cyan"/>
          <w:rPrChange w:id="7673" w:author="Ericsson" w:date="2018-02-22T14:43:00Z">
            <w:rPr/>
          </w:rPrChange>
        </w:rPr>
        <w:tab/>
      </w:r>
      <w:r w:rsidRPr="00B71E30">
        <w:rPr>
          <w:highlight w:val="cyan"/>
          <w:rPrChange w:id="7674" w:author="Ericsson" w:date="2018-02-22T14:43:00Z">
            <w:rPr/>
          </w:rPrChange>
        </w:rPr>
        <w:tab/>
      </w:r>
      <w:r w:rsidRPr="00B71E30">
        <w:rPr>
          <w:highlight w:val="cyan"/>
          <w:rPrChange w:id="7675" w:author="Ericsson" w:date="2018-02-22T14:43:00Z">
            <w:rPr/>
          </w:rPrChange>
        </w:rPr>
        <w:tab/>
      </w:r>
      <w:r w:rsidRPr="00B71E30">
        <w:rPr>
          <w:highlight w:val="cyan"/>
          <w:rPrChange w:id="7676" w:author="Ericsson" w:date="2018-02-22T14:43:00Z">
            <w:rPr/>
          </w:rPrChange>
        </w:rPr>
        <w:tab/>
      </w:r>
      <w:r w:rsidRPr="00B71E30">
        <w:rPr>
          <w:highlight w:val="cyan"/>
          <w:rPrChange w:id="7677" w:author="Ericsson" w:date="2018-02-22T14:43:00Z">
            <w:rPr/>
          </w:rPrChange>
        </w:rPr>
        <w:tab/>
      </w:r>
      <w:r w:rsidRPr="00B71E30">
        <w:rPr>
          <w:color w:val="993366"/>
          <w:highlight w:val="cyan"/>
          <w:rPrChange w:id="7678" w:author="Ericsson" w:date="2018-02-22T14:43:00Z">
            <w:rPr>
              <w:color w:val="993366"/>
            </w:rPr>
          </w:rPrChange>
        </w:rPr>
        <w:t>CHOICE</w:t>
      </w:r>
      <w:r w:rsidRPr="00B71E30">
        <w:rPr>
          <w:highlight w:val="cyan"/>
          <w:rPrChange w:id="7679" w:author="Ericsson" w:date="2018-02-22T14:43:00Z">
            <w:rPr/>
          </w:rPrChange>
        </w:rPr>
        <w:t xml:space="preserve"> {</w:t>
      </w:r>
    </w:p>
    <w:p w14:paraId="2BE55C8B" w14:textId="30E78CB9" w:rsidR="00241570" w:rsidRPr="00B71E30" w:rsidRDefault="00751419" w:rsidP="00CE00FD">
      <w:pPr>
        <w:pStyle w:val="PL"/>
        <w:rPr>
          <w:color w:val="808080"/>
          <w:highlight w:val="cyan"/>
          <w:rPrChange w:id="7680" w:author="Ericsson" w:date="2018-02-22T14:43:00Z">
            <w:rPr>
              <w:color w:val="808080"/>
            </w:rPr>
          </w:rPrChange>
        </w:rPr>
      </w:pPr>
      <w:r w:rsidRPr="00B71E30">
        <w:rPr>
          <w:highlight w:val="cyan"/>
          <w:rPrChange w:id="7681" w:author="Ericsson" w:date="2018-02-22T14:43:00Z">
            <w:rPr/>
          </w:rPrChange>
        </w:rPr>
        <w:tab/>
      </w:r>
      <w:r w:rsidRPr="00B71E30">
        <w:rPr>
          <w:highlight w:val="cyan"/>
          <w:rPrChange w:id="7682" w:author="Ericsson" w:date="2018-02-22T14:43:00Z">
            <w:rPr/>
          </w:rPrChange>
        </w:rPr>
        <w:tab/>
      </w:r>
      <w:r w:rsidRPr="00B71E30">
        <w:rPr>
          <w:highlight w:val="cyan"/>
          <w:rPrChange w:id="7683" w:author="Ericsson" w:date="2018-02-22T14:43:00Z">
            <w:rPr/>
          </w:rPrChange>
        </w:rPr>
        <w:tab/>
      </w:r>
      <w:r w:rsidRPr="00B71E30">
        <w:rPr>
          <w:highlight w:val="cyan"/>
          <w:rPrChange w:id="7684" w:author="Ericsson" w:date="2018-02-22T14:43:00Z">
            <w:rPr/>
          </w:rPrChange>
        </w:rPr>
        <w:tab/>
      </w:r>
      <w:r w:rsidR="00241570" w:rsidRPr="00B71E30">
        <w:rPr>
          <w:color w:val="808080"/>
          <w:highlight w:val="cyan"/>
          <w:rPrChange w:id="7685" w:author="Ericsson" w:date="2018-02-22T14:43:00Z">
            <w:rPr>
              <w:color w:val="808080"/>
            </w:rPr>
          </w:rPrChange>
        </w:rPr>
        <w:t>-- Restriction for RI for TypeI-SinglePanel-RI-Restriction</w:t>
      </w:r>
    </w:p>
    <w:p w14:paraId="191C171E" w14:textId="65048820" w:rsidR="00241570" w:rsidRPr="00B71E30" w:rsidRDefault="00751419" w:rsidP="00CE00FD">
      <w:pPr>
        <w:pStyle w:val="PL"/>
        <w:rPr>
          <w:color w:val="808080"/>
          <w:highlight w:val="cyan"/>
          <w:rPrChange w:id="7686" w:author="Ericsson" w:date="2018-02-22T14:43:00Z">
            <w:rPr>
              <w:color w:val="808080"/>
            </w:rPr>
          </w:rPrChange>
        </w:rPr>
      </w:pPr>
      <w:r w:rsidRPr="00B71E30">
        <w:rPr>
          <w:highlight w:val="cyan"/>
          <w:rPrChange w:id="7687" w:author="Ericsson" w:date="2018-02-22T14:43:00Z">
            <w:rPr/>
          </w:rPrChange>
        </w:rPr>
        <w:lastRenderedPageBreak/>
        <w:tab/>
      </w:r>
      <w:r w:rsidRPr="00B71E30">
        <w:rPr>
          <w:highlight w:val="cyan"/>
          <w:rPrChange w:id="7688" w:author="Ericsson" w:date="2018-02-22T14:43:00Z">
            <w:rPr/>
          </w:rPrChange>
        </w:rPr>
        <w:tab/>
      </w:r>
      <w:r w:rsidRPr="00B71E30">
        <w:rPr>
          <w:highlight w:val="cyan"/>
          <w:rPrChange w:id="7689" w:author="Ericsson" w:date="2018-02-22T14:43:00Z">
            <w:rPr/>
          </w:rPrChange>
        </w:rPr>
        <w:tab/>
      </w:r>
      <w:r w:rsidRPr="00B71E30">
        <w:rPr>
          <w:highlight w:val="cyan"/>
          <w:rPrChange w:id="7690" w:author="Ericsson" w:date="2018-02-22T14:43:00Z">
            <w:rPr/>
          </w:rPrChange>
        </w:rPr>
        <w:tab/>
      </w:r>
      <w:r w:rsidR="00241570" w:rsidRPr="00B71E30">
        <w:rPr>
          <w:color w:val="808080"/>
          <w:highlight w:val="cyan"/>
          <w:rPrChange w:id="7691" w:author="Ericsson" w:date="2018-02-22T14:43:00Z">
            <w:rPr>
              <w:color w:val="808080"/>
            </w:rPr>
          </w:rPrChange>
        </w:rPr>
        <w:t>-- Corresponds to L1 parameter 'TypeI-SinglePanel-RI-Restriction' (see 38.214, section FFS_Section)</w:t>
      </w:r>
    </w:p>
    <w:p w14:paraId="75F9E1D0" w14:textId="76FBBDDF" w:rsidR="00241570" w:rsidRPr="00B71E30" w:rsidRDefault="00751419" w:rsidP="00CE00FD">
      <w:pPr>
        <w:pStyle w:val="PL"/>
        <w:rPr>
          <w:highlight w:val="cyan"/>
          <w:rPrChange w:id="7692" w:author="Ericsson" w:date="2018-02-22T14:43:00Z">
            <w:rPr/>
          </w:rPrChange>
        </w:rPr>
      </w:pPr>
      <w:r w:rsidRPr="00B71E30">
        <w:rPr>
          <w:highlight w:val="cyan"/>
          <w:rPrChange w:id="7693" w:author="Ericsson" w:date="2018-02-22T14:43:00Z">
            <w:rPr/>
          </w:rPrChange>
        </w:rPr>
        <w:tab/>
      </w:r>
      <w:r w:rsidRPr="00B71E30">
        <w:rPr>
          <w:highlight w:val="cyan"/>
          <w:rPrChange w:id="7694" w:author="Ericsson" w:date="2018-02-22T14:43:00Z">
            <w:rPr/>
          </w:rPrChange>
        </w:rPr>
        <w:tab/>
      </w:r>
      <w:r w:rsidRPr="00B71E30">
        <w:rPr>
          <w:highlight w:val="cyan"/>
          <w:rPrChange w:id="7695" w:author="Ericsson" w:date="2018-02-22T14:43:00Z">
            <w:rPr/>
          </w:rPrChange>
        </w:rPr>
        <w:tab/>
      </w:r>
      <w:r w:rsidRPr="00B71E30">
        <w:rPr>
          <w:highlight w:val="cyan"/>
          <w:rPrChange w:id="7696" w:author="Ericsson" w:date="2018-02-22T14:43:00Z">
            <w:rPr/>
          </w:rPrChange>
        </w:rPr>
        <w:tab/>
      </w:r>
      <w:r w:rsidR="00241570" w:rsidRPr="00B71E30">
        <w:rPr>
          <w:highlight w:val="cyan"/>
          <w:rPrChange w:id="7697" w:author="Ericsson" w:date="2018-02-22T14:43:00Z">
            <w:rPr/>
          </w:rPrChange>
        </w:rPr>
        <w:t>typeI-SinglePanelRI-Restriction</w:t>
      </w:r>
      <w:r w:rsidR="00241570" w:rsidRPr="00B71E30">
        <w:rPr>
          <w:highlight w:val="cyan"/>
          <w:rPrChange w:id="7698" w:author="Ericsson" w:date="2018-02-22T14:43:00Z">
            <w:rPr/>
          </w:rPrChange>
        </w:rPr>
        <w:tab/>
      </w:r>
      <w:r w:rsidR="00241570" w:rsidRPr="00B71E30">
        <w:rPr>
          <w:highlight w:val="cyan"/>
          <w:rPrChange w:id="7699" w:author="Ericsson" w:date="2018-02-22T14:43:00Z">
            <w:rPr/>
          </w:rPrChange>
        </w:rPr>
        <w:tab/>
      </w:r>
      <w:r w:rsidR="00241570" w:rsidRPr="00B71E30">
        <w:rPr>
          <w:highlight w:val="cyan"/>
          <w:rPrChange w:id="7700" w:author="Ericsson" w:date="2018-02-22T14:43:00Z">
            <w:rPr/>
          </w:rPrChange>
        </w:rPr>
        <w:tab/>
      </w:r>
      <w:r w:rsidRPr="00B71E30">
        <w:rPr>
          <w:color w:val="993366"/>
          <w:highlight w:val="cyan"/>
          <w:rPrChange w:id="7701" w:author="Ericsson" w:date="2018-02-22T14:43:00Z">
            <w:rPr>
              <w:color w:val="993366"/>
            </w:rPr>
          </w:rPrChange>
        </w:rPr>
        <w:t>BIT</w:t>
      </w:r>
      <w:r w:rsidRPr="00B71E30">
        <w:rPr>
          <w:highlight w:val="cyan"/>
          <w:rPrChange w:id="7702" w:author="Ericsson" w:date="2018-02-22T14:43:00Z">
            <w:rPr/>
          </w:rPrChange>
        </w:rPr>
        <w:t xml:space="preserve"> </w:t>
      </w:r>
      <w:r w:rsidRPr="00B71E30">
        <w:rPr>
          <w:color w:val="993366"/>
          <w:highlight w:val="cyan"/>
          <w:rPrChange w:id="7703" w:author="Ericsson" w:date="2018-02-22T14:43:00Z">
            <w:rPr>
              <w:color w:val="993366"/>
            </w:rPr>
          </w:rPrChange>
        </w:rPr>
        <w:t>STRING</w:t>
      </w:r>
      <w:r w:rsidRPr="00B71E30">
        <w:rPr>
          <w:highlight w:val="cyan"/>
          <w:rPrChange w:id="7704" w:author="Ericsson" w:date="2018-02-22T14:43:00Z">
            <w:rPr/>
          </w:rPrChange>
        </w:rPr>
        <w:t xml:space="preserve"> (</w:t>
      </w:r>
      <w:r w:rsidRPr="00B71E30">
        <w:rPr>
          <w:color w:val="993366"/>
          <w:highlight w:val="cyan"/>
          <w:rPrChange w:id="7705" w:author="Ericsson" w:date="2018-02-22T14:43:00Z">
            <w:rPr>
              <w:color w:val="993366"/>
            </w:rPr>
          </w:rPrChange>
        </w:rPr>
        <w:t>SIZE</w:t>
      </w:r>
      <w:r w:rsidRPr="00B71E30">
        <w:rPr>
          <w:highlight w:val="cyan"/>
          <w:rPrChange w:id="7706" w:author="Ericsson" w:date="2018-02-22T14:43:00Z">
            <w:rPr/>
          </w:rPrChange>
        </w:rPr>
        <w:t xml:space="preserve"> (8))</w:t>
      </w:r>
      <w:r w:rsidR="00241570" w:rsidRPr="00B71E30">
        <w:rPr>
          <w:highlight w:val="cyan"/>
          <w:rPrChange w:id="7707" w:author="Ericsson" w:date="2018-02-22T14:43:00Z">
            <w:rPr/>
          </w:rPrChange>
        </w:rPr>
        <w:t>,</w:t>
      </w:r>
    </w:p>
    <w:p w14:paraId="0CD71675" w14:textId="77777777" w:rsidR="00751419" w:rsidRPr="00B71E30" w:rsidRDefault="00751419" w:rsidP="00CE00FD">
      <w:pPr>
        <w:pStyle w:val="PL"/>
        <w:rPr>
          <w:color w:val="808080"/>
          <w:highlight w:val="cyan"/>
          <w:rPrChange w:id="7708" w:author="Ericsson" w:date="2018-02-22T14:43:00Z">
            <w:rPr>
              <w:color w:val="808080"/>
            </w:rPr>
          </w:rPrChange>
        </w:rPr>
      </w:pPr>
      <w:r w:rsidRPr="00B71E30">
        <w:rPr>
          <w:highlight w:val="cyan"/>
          <w:rPrChange w:id="7709" w:author="Ericsson" w:date="2018-02-22T14:43:00Z">
            <w:rPr/>
          </w:rPrChange>
        </w:rPr>
        <w:tab/>
      </w:r>
      <w:r w:rsidRPr="00B71E30">
        <w:rPr>
          <w:highlight w:val="cyan"/>
          <w:rPrChange w:id="7710" w:author="Ericsson" w:date="2018-02-22T14:43:00Z">
            <w:rPr/>
          </w:rPrChange>
        </w:rPr>
        <w:tab/>
      </w:r>
      <w:r w:rsidRPr="00B71E30">
        <w:rPr>
          <w:highlight w:val="cyan"/>
          <w:rPrChange w:id="7711" w:author="Ericsson" w:date="2018-02-22T14:43:00Z">
            <w:rPr/>
          </w:rPrChange>
        </w:rPr>
        <w:tab/>
      </w:r>
      <w:r w:rsidRPr="00B71E30">
        <w:rPr>
          <w:highlight w:val="cyan"/>
          <w:rPrChange w:id="7712" w:author="Ericsson" w:date="2018-02-22T14:43:00Z">
            <w:rPr/>
          </w:rPrChange>
        </w:rPr>
        <w:tab/>
      </w:r>
      <w:r w:rsidRPr="00B71E30">
        <w:rPr>
          <w:color w:val="808080"/>
          <w:highlight w:val="cyan"/>
          <w:rPrChange w:id="7713" w:author="Ericsson" w:date="2018-02-22T14:43:00Z">
            <w:rPr>
              <w:color w:val="808080"/>
            </w:rPr>
          </w:rPrChange>
        </w:rPr>
        <w:t>-- Restriction for RI for TypeI-MultiPanel-RI-Restriction</w:t>
      </w:r>
    </w:p>
    <w:p w14:paraId="328544B2" w14:textId="1755442B" w:rsidR="00751419" w:rsidRPr="00B71E30" w:rsidRDefault="00751419" w:rsidP="00CE00FD">
      <w:pPr>
        <w:pStyle w:val="PL"/>
        <w:rPr>
          <w:color w:val="808080"/>
          <w:highlight w:val="cyan"/>
          <w:rPrChange w:id="7714" w:author="Ericsson" w:date="2018-02-22T14:43:00Z">
            <w:rPr>
              <w:color w:val="808080"/>
            </w:rPr>
          </w:rPrChange>
        </w:rPr>
      </w:pPr>
      <w:r w:rsidRPr="00B71E30">
        <w:rPr>
          <w:highlight w:val="cyan"/>
          <w:rPrChange w:id="7715" w:author="Ericsson" w:date="2018-02-22T14:43:00Z">
            <w:rPr/>
          </w:rPrChange>
        </w:rPr>
        <w:tab/>
      </w:r>
      <w:r w:rsidRPr="00B71E30">
        <w:rPr>
          <w:highlight w:val="cyan"/>
          <w:rPrChange w:id="7716" w:author="Ericsson" w:date="2018-02-22T14:43:00Z">
            <w:rPr/>
          </w:rPrChange>
        </w:rPr>
        <w:tab/>
      </w:r>
      <w:r w:rsidRPr="00B71E30">
        <w:rPr>
          <w:highlight w:val="cyan"/>
          <w:rPrChange w:id="7717" w:author="Ericsson" w:date="2018-02-22T14:43:00Z">
            <w:rPr/>
          </w:rPrChange>
        </w:rPr>
        <w:tab/>
      </w:r>
      <w:r w:rsidRPr="00B71E30">
        <w:rPr>
          <w:highlight w:val="cyan"/>
          <w:rPrChange w:id="7718" w:author="Ericsson" w:date="2018-02-22T14:43:00Z">
            <w:rPr/>
          </w:rPrChange>
        </w:rPr>
        <w:tab/>
      </w:r>
      <w:r w:rsidRPr="00B71E30">
        <w:rPr>
          <w:color w:val="808080"/>
          <w:highlight w:val="cyan"/>
          <w:rPrChange w:id="7719" w:author="Ericsson" w:date="2018-02-22T14:43:00Z">
            <w:rPr>
              <w:color w:val="808080"/>
            </w:rPr>
          </w:rPrChange>
        </w:rPr>
        <w:t>-- Corresponds to L1 parameter 'TypeI-MultiPanel-RI-Restriction' (see 38.214, section FFS_Section)</w:t>
      </w:r>
    </w:p>
    <w:p w14:paraId="32B00F92" w14:textId="6DD8CADE" w:rsidR="00751419" w:rsidRPr="00B71E30" w:rsidRDefault="00751419" w:rsidP="00CE00FD">
      <w:pPr>
        <w:pStyle w:val="PL"/>
        <w:rPr>
          <w:highlight w:val="cyan"/>
          <w:rPrChange w:id="7720" w:author="Ericsson" w:date="2018-02-22T14:43:00Z">
            <w:rPr/>
          </w:rPrChange>
        </w:rPr>
      </w:pPr>
      <w:r w:rsidRPr="00B71E30">
        <w:rPr>
          <w:highlight w:val="cyan"/>
          <w:rPrChange w:id="7721" w:author="Ericsson" w:date="2018-02-22T14:43:00Z">
            <w:rPr/>
          </w:rPrChange>
        </w:rPr>
        <w:tab/>
      </w:r>
      <w:r w:rsidRPr="00B71E30">
        <w:rPr>
          <w:highlight w:val="cyan"/>
          <w:rPrChange w:id="7722" w:author="Ericsson" w:date="2018-02-22T14:43:00Z">
            <w:rPr/>
          </w:rPrChange>
        </w:rPr>
        <w:tab/>
      </w:r>
      <w:r w:rsidRPr="00B71E30">
        <w:rPr>
          <w:highlight w:val="cyan"/>
          <w:rPrChange w:id="7723" w:author="Ericsson" w:date="2018-02-22T14:43:00Z">
            <w:rPr/>
          </w:rPrChange>
        </w:rPr>
        <w:tab/>
      </w:r>
      <w:r w:rsidRPr="00B71E30">
        <w:rPr>
          <w:highlight w:val="cyan"/>
          <w:rPrChange w:id="7724" w:author="Ericsson" w:date="2018-02-22T14:43:00Z">
            <w:rPr/>
          </w:rPrChange>
        </w:rPr>
        <w:tab/>
        <w:t>typeI-MultiPanelRI-Restriction</w:t>
      </w:r>
      <w:r w:rsidRPr="00B71E30">
        <w:rPr>
          <w:highlight w:val="cyan"/>
          <w:rPrChange w:id="7725" w:author="Ericsson" w:date="2018-02-22T14:43:00Z">
            <w:rPr/>
          </w:rPrChange>
        </w:rPr>
        <w:tab/>
      </w:r>
      <w:r w:rsidRPr="00B71E30">
        <w:rPr>
          <w:highlight w:val="cyan"/>
          <w:rPrChange w:id="7726" w:author="Ericsson" w:date="2018-02-22T14:43:00Z">
            <w:rPr/>
          </w:rPrChange>
        </w:rPr>
        <w:tab/>
      </w:r>
      <w:r w:rsidRPr="00B71E30">
        <w:rPr>
          <w:highlight w:val="cyan"/>
          <w:rPrChange w:id="7727" w:author="Ericsson" w:date="2018-02-22T14:43:00Z">
            <w:rPr/>
          </w:rPrChange>
        </w:rPr>
        <w:tab/>
      </w:r>
      <w:r w:rsidRPr="00B71E30">
        <w:rPr>
          <w:color w:val="993366"/>
          <w:highlight w:val="cyan"/>
          <w:rPrChange w:id="7728" w:author="Ericsson" w:date="2018-02-22T14:43:00Z">
            <w:rPr>
              <w:color w:val="993366"/>
            </w:rPr>
          </w:rPrChange>
        </w:rPr>
        <w:t>BIT</w:t>
      </w:r>
      <w:r w:rsidRPr="00B71E30">
        <w:rPr>
          <w:highlight w:val="cyan"/>
          <w:rPrChange w:id="7729" w:author="Ericsson" w:date="2018-02-22T14:43:00Z">
            <w:rPr/>
          </w:rPrChange>
        </w:rPr>
        <w:t xml:space="preserve"> </w:t>
      </w:r>
      <w:r w:rsidRPr="00B71E30">
        <w:rPr>
          <w:color w:val="993366"/>
          <w:highlight w:val="cyan"/>
          <w:rPrChange w:id="7730" w:author="Ericsson" w:date="2018-02-22T14:43:00Z">
            <w:rPr>
              <w:color w:val="993366"/>
            </w:rPr>
          </w:rPrChange>
        </w:rPr>
        <w:t>STRING</w:t>
      </w:r>
      <w:r w:rsidRPr="00B71E30">
        <w:rPr>
          <w:highlight w:val="cyan"/>
          <w:rPrChange w:id="7731" w:author="Ericsson" w:date="2018-02-22T14:43:00Z">
            <w:rPr/>
          </w:rPrChange>
        </w:rPr>
        <w:t xml:space="preserve"> (</w:t>
      </w:r>
      <w:r w:rsidRPr="00B71E30">
        <w:rPr>
          <w:color w:val="993366"/>
          <w:highlight w:val="cyan"/>
          <w:rPrChange w:id="7732" w:author="Ericsson" w:date="2018-02-22T14:43:00Z">
            <w:rPr>
              <w:color w:val="993366"/>
            </w:rPr>
          </w:rPrChange>
        </w:rPr>
        <w:t>SIZE</w:t>
      </w:r>
      <w:r w:rsidRPr="00B71E30">
        <w:rPr>
          <w:highlight w:val="cyan"/>
          <w:rPrChange w:id="7733" w:author="Ericsson" w:date="2018-02-22T14:43:00Z">
            <w:rPr/>
          </w:rPrChange>
        </w:rPr>
        <w:t xml:space="preserve"> (4))</w:t>
      </w:r>
    </w:p>
    <w:p w14:paraId="76100B70" w14:textId="201F7EA9" w:rsidR="00751419" w:rsidRPr="00B71E30" w:rsidRDefault="00751419" w:rsidP="00CE00FD">
      <w:pPr>
        <w:pStyle w:val="PL"/>
        <w:rPr>
          <w:highlight w:val="cyan"/>
          <w:rPrChange w:id="7734" w:author="Ericsson" w:date="2018-02-22T14:43:00Z">
            <w:rPr/>
          </w:rPrChange>
        </w:rPr>
      </w:pPr>
      <w:r w:rsidRPr="00B71E30">
        <w:rPr>
          <w:highlight w:val="cyan"/>
          <w:rPrChange w:id="7735" w:author="Ericsson" w:date="2018-02-22T14:43:00Z">
            <w:rPr/>
          </w:rPrChange>
        </w:rPr>
        <w:tab/>
      </w:r>
      <w:r w:rsidRPr="00B71E30">
        <w:rPr>
          <w:highlight w:val="cyan"/>
          <w:rPrChange w:id="7736" w:author="Ericsson" w:date="2018-02-22T14:43:00Z">
            <w:rPr/>
          </w:rPrChange>
        </w:rPr>
        <w:tab/>
      </w:r>
      <w:r w:rsidRPr="00B71E30">
        <w:rPr>
          <w:highlight w:val="cyan"/>
          <w:rPrChange w:id="7737" w:author="Ericsson" w:date="2018-02-22T14:43:00Z">
            <w:rPr/>
          </w:rPrChange>
        </w:rPr>
        <w:tab/>
        <w:t>}</w:t>
      </w:r>
    </w:p>
    <w:p w14:paraId="0C652CC3" w14:textId="77777777" w:rsidR="00E67DCF" w:rsidRPr="00B71E30" w:rsidRDefault="00E67DCF" w:rsidP="00CE00FD">
      <w:pPr>
        <w:pStyle w:val="PL"/>
        <w:rPr>
          <w:highlight w:val="cyan"/>
          <w:rPrChange w:id="7738" w:author="Ericsson" w:date="2018-02-22T14:43:00Z">
            <w:rPr/>
          </w:rPrChange>
        </w:rPr>
      </w:pPr>
      <w:r w:rsidRPr="00B71E30">
        <w:rPr>
          <w:highlight w:val="cyan"/>
          <w:rPrChange w:id="7739" w:author="Ericsson" w:date="2018-02-22T14:43:00Z">
            <w:rPr/>
          </w:rPrChange>
        </w:rPr>
        <w:tab/>
      </w:r>
      <w:r w:rsidRPr="00B71E30">
        <w:rPr>
          <w:highlight w:val="cyan"/>
          <w:rPrChange w:id="7740" w:author="Ericsson" w:date="2018-02-22T14:43:00Z">
            <w:rPr/>
          </w:rPrChange>
        </w:rPr>
        <w:tab/>
        <w:t>},</w:t>
      </w:r>
    </w:p>
    <w:p w14:paraId="2072F475" w14:textId="77777777" w:rsidR="00E67DCF" w:rsidRPr="00B71E30" w:rsidRDefault="00E67DCF" w:rsidP="00CE00FD">
      <w:pPr>
        <w:pStyle w:val="PL"/>
        <w:rPr>
          <w:highlight w:val="cyan"/>
          <w:rPrChange w:id="7741" w:author="Ericsson" w:date="2018-02-22T14:43:00Z">
            <w:rPr/>
          </w:rPrChange>
        </w:rPr>
      </w:pPr>
      <w:r w:rsidRPr="00B71E30">
        <w:rPr>
          <w:highlight w:val="cyan"/>
          <w:rPrChange w:id="7742" w:author="Ericsson" w:date="2018-02-22T14:43:00Z">
            <w:rPr/>
          </w:rPrChange>
        </w:rPr>
        <w:tab/>
      </w:r>
      <w:r w:rsidRPr="00B71E30">
        <w:rPr>
          <w:highlight w:val="cyan"/>
          <w:rPrChange w:id="7743" w:author="Ericsson" w:date="2018-02-22T14:43:00Z">
            <w:rPr/>
          </w:rPrChange>
        </w:rPr>
        <w:tab/>
        <w:t>type2</w:t>
      </w:r>
      <w:r w:rsidRPr="00B71E30">
        <w:rPr>
          <w:highlight w:val="cyan"/>
          <w:rPrChange w:id="7744" w:author="Ericsson" w:date="2018-02-22T14:43:00Z">
            <w:rPr/>
          </w:rPrChange>
        </w:rPr>
        <w:tab/>
      </w:r>
      <w:r w:rsidRPr="00B71E30">
        <w:rPr>
          <w:highlight w:val="cyan"/>
          <w:rPrChange w:id="7745" w:author="Ericsson" w:date="2018-02-22T14:43:00Z">
            <w:rPr/>
          </w:rPrChange>
        </w:rPr>
        <w:tab/>
      </w:r>
      <w:r w:rsidRPr="00B71E30">
        <w:rPr>
          <w:highlight w:val="cyan"/>
          <w:rPrChange w:id="7746" w:author="Ericsson" w:date="2018-02-22T14:43:00Z">
            <w:rPr/>
          </w:rPrChange>
        </w:rPr>
        <w:tab/>
      </w:r>
      <w:r w:rsidRPr="00B71E30">
        <w:rPr>
          <w:highlight w:val="cyan"/>
          <w:rPrChange w:id="7747" w:author="Ericsson" w:date="2018-02-22T14:43:00Z">
            <w:rPr/>
          </w:rPrChange>
        </w:rPr>
        <w:tab/>
      </w:r>
      <w:r w:rsidRPr="00B71E30">
        <w:rPr>
          <w:highlight w:val="cyan"/>
          <w:rPrChange w:id="7748" w:author="Ericsson" w:date="2018-02-22T14:43:00Z">
            <w:rPr/>
          </w:rPrChange>
        </w:rPr>
        <w:tab/>
      </w:r>
      <w:r w:rsidRPr="00B71E30">
        <w:rPr>
          <w:highlight w:val="cyan"/>
          <w:rPrChange w:id="7749" w:author="Ericsson" w:date="2018-02-22T14:43:00Z">
            <w:rPr/>
          </w:rPrChange>
        </w:rPr>
        <w:tab/>
      </w:r>
      <w:r w:rsidRPr="00B71E30">
        <w:rPr>
          <w:highlight w:val="cyan"/>
          <w:rPrChange w:id="7750" w:author="Ericsson" w:date="2018-02-22T14:43:00Z">
            <w:rPr/>
          </w:rPrChange>
        </w:rPr>
        <w:tab/>
      </w:r>
      <w:r w:rsidRPr="00B71E30">
        <w:rPr>
          <w:highlight w:val="cyan"/>
          <w:rPrChange w:id="7751" w:author="Ericsson" w:date="2018-02-22T14:43:00Z">
            <w:rPr/>
          </w:rPrChange>
        </w:rPr>
        <w:tab/>
      </w:r>
      <w:r w:rsidRPr="00B71E30">
        <w:rPr>
          <w:highlight w:val="cyan"/>
          <w:rPrChange w:id="7752" w:author="Ericsson" w:date="2018-02-22T14:43:00Z">
            <w:rPr/>
          </w:rPrChange>
        </w:rPr>
        <w:tab/>
      </w:r>
      <w:r w:rsidRPr="00B71E30">
        <w:rPr>
          <w:color w:val="993366"/>
          <w:highlight w:val="cyan"/>
          <w:rPrChange w:id="7753" w:author="Ericsson" w:date="2018-02-22T14:43:00Z">
            <w:rPr>
              <w:color w:val="993366"/>
            </w:rPr>
          </w:rPrChange>
        </w:rPr>
        <w:t>SEQUENCE</w:t>
      </w:r>
      <w:r w:rsidRPr="00B71E30">
        <w:rPr>
          <w:highlight w:val="cyan"/>
          <w:rPrChange w:id="7754" w:author="Ericsson" w:date="2018-02-22T14:43:00Z">
            <w:rPr/>
          </w:rPrChange>
        </w:rPr>
        <w:t xml:space="preserve"> {</w:t>
      </w:r>
    </w:p>
    <w:p w14:paraId="578EC3C2" w14:textId="24AB7F98" w:rsidR="00E67DCF" w:rsidRPr="00B71E30" w:rsidRDefault="00E67DCF" w:rsidP="00CE00FD">
      <w:pPr>
        <w:pStyle w:val="PL"/>
        <w:rPr>
          <w:highlight w:val="cyan"/>
          <w:rPrChange w:id="7755" w:author="Ericsson" w:date="2018-02-22T14:43:00Z">
            <w:rPr/>
          </w:rPrChange>
        </w:rPr>
      </w:pPr>
      <w:r w:rsidRPr="00B71E30">
        <w:rPr>
          <w:highlight w:val="cyan"/>
          <w:rPrChange w:id="7756" w:author="Ericsson" w:date="2018-02-22T14:43:00Z">
            <w:rPr/>
          </w:rPrChange>
        </w:rPr>
        <w:tab/>
      </w:r>
      <w:r w:rsidRPr="00B71E30">
        <w:rPr>
          <w:highlight w:val="cyan"/>
          <w:rPrChange w:id="7757" w:author="Ericsson" w:date="2018-02-22T14:43:00Z">
            <w:rPr/>
          </w:rPrChange>
        </w:rPr>
        <w:tab/>
      </w:r>
      <w:r w:rsidRPr="00B71E30">
        <w:rPr>
          <w:highlight w:val="cyan"/>
          <w:rPrChange w:id="7758" w:author="Ericsson" w:date="2018-02-22T14:43:00Z">
            <w:rPr/>
          </w:rPrChange>
        </w:rPr>
        <w:tab/>
        <w:t>subType</w:t>
      </w:r>
      <w:r w:rsidRPr="00B71E30">
        <w:rPr>
          <w:highlight w:val="cyan"/>
          <w:rPrChange w:id="7759" w:author="Ericsson" w:date="2018-02-22T14:43:00Z">
            <w:rPr/>
          </w:rPrChange>
        </w:rPr>
        <w:tab/>
      </w:r>
      <w:r w:rsidRPr="00B71E30">
        <w:rPr>
          <w:highlight w:val="cyan"/>
          <w:rPrChange w:id="7760" w:author="Ericsson" w:date="2018-02-22T14:43:00Z">
            <w:rPr/>
          </w:rPrChange>
        </w:rPr>
        <w:tab/>
      </w:r>
      <w:r w:rsidRPr="00B71E30">
        <w:rPr>
          <w:highlight w:val="cyan"/>
          <w:rPrChange w:id="7761" w:author="Ericsson" w:date="2018-02-22T14:43:00Z">
            <w:rPr/>
          </w:rPrChange>
        </w:rPr>
        <w:tab/>
      </w:r>
      <w:r w:rsidRPr="00B71E30">
        <w:rPr>
          <w:highlight w:val="cyan"/>
          <w:rPrChange w:id="7762" w:author="Ericsson" w:date="2018-02-22T14:43:00Z">
            <w:rPr/>
          </w:rPrChange>
        </w:rPr>
        <w:tab/>
      </w:r>
      <w:r w:rsidRPr="00B71E30">
        <w:rPr>
          <w:highlight w:val="cyan"/>
          <w:rPrChange w:id="7763" w:author="Ericsson" w:date="2018-02-22T14:43:00Z">
            <w:rPr/>
          </w:rPrChange>
        </w:rPr>
        <w:tab/>
      </w:r>
      <w:r w:rsidRPr="00B71E30">
        <w:rPr>
          <w:highlight w:val="cyan"/>
          <w:rPrChange w:id="7764" w:author="Ericsson" w:date="2018-02-22T14:43:00Z">
            <w:rPr/>
          </w:rPrChange>
        </w:rPr>
        <w:tab/>
      </w:r>
      <w:r w:rsidRPr="00B71E30">
        <w:rPr>
          <w:highlight w:val="cyan"/>
          <w:rPrChange w:id="7765" w:author="Ericsson" w:date="2018-02-22T14:43:00Z">
            <w:rPr/>
          </w:rPrChange>
        </w:rPr>
        <w:tab/>
      </w:r>
      <w:r w:rsidRPr="00B71E30">
        <w:rPr>
          <w:highlight w:val="cyan"/>
          <w:rPrChange w:id="7766" w:author="Ericsson" w:date="2018-02-22T14:43:00Z">
            <w:rPr/>
          </w:rPrChange>
        </w:rPr>
        <w:tab/>
      </w:r>
      <w:r w:rsidRPr="00B71E30">
        <w:rPr>
          <w:highlight w:val="cyan"/>
          <w:rPrChange w:id="7767" w:author="Ericsson" w:date="2018-02-22T14:43:00Z">
            <w:rPr/>
          </w:rPrChange>
        </w:rPr>
        <w:tab/>
      </w:r>
      <w:r w:rsidRPr="00B71E30">
        <w:rPr>
          <w:color w:val="993366"/>
          <w:highlight w:val="cyan"/>
          <w:rPrChange w:id="7768" w:author="Ericsson" w:date="2018-02-22T14:43:00Z">
            <w:rPr>
              <w:color w:val="993366"/>
            </w:rPr>
          </w:rPrChange>
        </w:rPr>
        <w:t>ENUMERATED</w:t>
      </w:r>
      <w:r w:rsidRPr="00B71E30">
        <w:rPr>
          <w:highlight w:val="cyan"/>
          <w:rPrChange w:id="7769" w:author="Ericsson" w:date="2018-02-22T14:43:00Z">
            <w:rPr/>
          </w:rPrChange>
        </w:rPr>
        <w:t xml:space="preserve"> {</w:t>
      </w:r>
      <w:r w:rsidR="0090269E" w:rsidRPr="00B71E30">
        <w:rPr>
          <w:highlight w:val="cyan"/>
          <w:rPrChange w:id="7770" w:author="Ericsson" w:date="2018-02-22T14:43:00Z">
            <w:rPr/>
          </w:rPrChange>
        </w:rPr>
        <w:t>t</w:t>
      </w:r>
      <w:r w:rsidRPr="00B71E30">
        <w:rPr>
          <w:highlight w:val="cyan"/>
          <w:rPrChange w:id="7771" w:author="Ericsson" w:date="2018-02-22T14:43:00Z">
            <w:rPr/>
          </w:rPrChange>
        </w:rPr>
        <w:t xml:space="preserve">ypeII, </w:t>
      </w:r>
      <w:r w:rsidR="0090269E" w:rsidRPr="00B71E30">
        <w:rPr>
          <w:highlight w:val="cyan"/>
          <w:rPrChange w:id="7772" w:author="Ericsson" w:date="2018-02-22T14:43:00Z">
            <w:rPr/>
          </w:rPrChange>
        </w:rPr>
        <w:t>t</w:t>
      </w:r>
      <w:r w:rsidRPr="00B71E30">
        <w:rPr>
          <w:highlight w:val="cyan"/>
          <w:rPrChange w:id="7773" w:author="Ericsson" w:date="2018-02-22T14:43:00Z">
            <w:rPr/>
          </w:rPrChange>
        </w:rPr>
        <w:t>ypeII-PortSelection},</w:t>
      </w:r>
    </w:p>
    <w:p w14:paraId="1AF8CE1C" w14:textId="77777777" w:rsidR="00E67DCF" w:rsidRPr="00B71E30" w:rsidRDefault="00E67DCF" w:rsidP="00CE00FD">
      <w:pPr>
        <w:pStyle w:val="PL"/>
        <w:rPr>
          <w:color w:val="808080"/>
          <w:highlight w:val="cyan"/>
          <w:rPrChange w:id="7774" w:author="Ericsson" w:date="2018-02-22T14:43:00Z">
            <w:rPr>
              <w:color w:val="808080"/>
            </w:rPr>
          </w:rPrChange>
        </w:rPr>
      </w:pPr>
      <w:r w:rsidRPr="00B71E30">
        <w:rPr>
          <w:highlight w:val="cyan"/>
          <w:rPrChange w:id="7775" w:author="Ericsson" w:date="2018-02-22T14:43:00Z">
            <w:rPr/>
          </w:rPrChange>
        </w:rPr>
        <w:tab/>
      </w:r>
      <w:r w:rsidRPr="00B71E30">
        <w:rPr>
          <w:highlight w:val="cyan"/>
          <w:rPrChange w:id="7776" w:author="Ericsson" w:date="2018-02-22T14:43:00Z">
            <w:rPr/>
          </w:rPrChange>
        </w:rPr>
        <w:tab/>
      </w:r>
      <w:r w:rsidRPr="00B71E30">
        <w:rPr>
          <w:highlight w:val="cyan"/>
          <w:rPrChange w:id="7777" w:author="Ericsson" w:date="2018-02-22T14:43:00Z">
            <w:rPr/>
          </w:rPrChange>
        </w:rPr>
        <w:tab/>
      </w:r>
      <w:r w:rsidRPr="00B71E30">
        <w:rPr>
          <w:color w:val="808080"/>
          <w:highlight w:val="cyan"/>
          <w:rPrChange w:id="7778" w:author="Ericsson" w:date="2018-02-22T14:43:00Z">
            <w:rPr>
              <w:color w:val="808080"/>
            </w:rPr>
          </w:rPrChange>
        </w:rPr>
        <w:t>-- The size of the PSK alphabet, QPSK or 8-PSK</w:t>
      </w:r>
    </w:p>
    <w:p w14:paraId="5607B979" w14:textId="28E8A3C2" w:rsidR="00E67DCF" w:rsidRPr="00B71E30" w:rsidRDefault="00E67DCF" w:rsidP="00CE00FD">
      <w:pPr>
        <w:pStyle w:val="PL"/>
        <w:rPr>
          <w:highlight w:val="cyan"/>
          <w:rPrChange w:id="7779" w:author="Ericsson" w:date="2018-02-22T14:43:00Z">
            <w:rPr/>
          </w:rPrChange>
        </w:rPr>
      </w:pPr>
      <w:r w:rsidRPr="00B71E30">
        <w:rPr>
          <w:highlight w:val="cyan"/>
          <w:rPrChange w:id="7780" w:author="Ericsson" w:date="2018-02-22T14:43:00Z">
            <w:rPr/>
          </w:rPrChange>
        </w:rPr>
        <w:tab/>
      </w:r>
      <w:r w:rsidRPr="00B71E30">
        <w:rPr>
          <w:highlight w:val="cyan"/>
          <w:rPrChange w:id="7781" w:author="Ericsson" w:date="2018-02-22T14:43:00Z">
            <w:rPr/>
          </w:rPrChange>
        </w:rPr>
        <w:tab/>
      </w:r>
      <w:r w:rsidRPr="00B71E30">
        <w:rPr>
          <w:highlight w:val="cyan"/>
          <w:rPrChange w:id="7782" w:author="Ericsson" w:date="2018-02-22T14:43:00Z">
            <w:rPr/>
          </w:rPrChange>
        </w:rPr>
        <w:tab/>
        <w:t>phaseAlphabetSize</w:t>
      </w:r>
      <w:r w:rsidRPr="00B71E30">
        <w:rPr>
          <w:highlight w:val="cyan"/>
          <w:rPrChange w:id="7783" w:author="Ericsson" w:date="2018-02-22T14:43:00Z">
            <w:rPr/>
          </w:rPrChange>
        </w:rPr>
        <w:tab/>
      </w:r>
      <w:r w:rsidRPr="00B71E30">
        <w:rPr>
          <w:highlight w:val="cyan"/>
          <w:rPrChange w:id="7784" w:author="Ericsson" w:date="2018-02-22T14:43:00Z">
            <w:rPr/>
          </w:rPrChange>
        </w:rPr>
        <w:tab/>
      </w:r>
      <w:r w:rsidRPr="00B71E30">
        <w:rPr>
          <w:highlight w:val="cyan"/>
          <w:rPrChange w:id="7785" w:author="Ericsson" w:date="2018-02-22T14:43:00Z">
            <w:rPr/>
          </w:rPrChange>
        </w:rPr>
        <w:tab/>
      </w:r>
      <w:r w:rsidRPr="00B71E30">
        <w:rPr>
          <w:highlight w:val="cyan"/>
          <w:rPrChange w:id="7786" w:author="Ericsson" w:date="2018-02-22T14:43:00Z">
            <w:rPr/>
          </w:rPrChange>
        </w:rPr>
        <w:tab/>
      </w:r>
      <w:r w:rsidRPr="00B71E30">
        <w:rPr>
          <w:highlight w:val="cyan"/>
          <w:rPrChange w:id="7787" w:author="Ericsson" w:date="2018-02-22T14:43:00Z">
            <w:rPr/>
          </w:rPrChange>
        </w:rPr>
        <w:tab/>
      </w:r>
      <w:r w:rsidRPr="00B71E30">
        <w:rPr>
          <w:highlight w:val="cyan"/>
          <w:rPrChange w:id="7788" w:author="Ericsson" w:date="2018-02-22T14:43:00Z">
            <w:rPr/>
          </w:rPrChange>
        </w:rPr>
        <w:tab/>
      </w:r>
      <w:r w:rsidRPr="00B71E30">
        <w:rPr>
          <w:color w:val="993366"/>
          <w:highlight w:val="cyan"/>
          <w:rPrChange w:id="7789" w:author="Ericsson" w:date="2018-02-22T14:43:00Z">
            <w:rPr>
              <w:color w:val="993366"/>
            </w:rPr>
          </w:rPrChange>
        </w:rPr>
        <w:t>ENUMERATED</w:t>
      </w:r>
      <w:r w:rsidRPr="00B71E30">
        <w:rPr>
          <w:highlight w:val="cyan"/>
          <w:rPrChange w:id="7790" w:author="Ericsson" w:date="2018-02-22T14:43:00Z">
            <w:rPr/>
          </w:rPrChange>
        </w:rPr>
        <w:t xml:space="preserve"> {n4, n8}</w:t>
      </w:r>
      <w:r w:rsidR="0029211B" w:rsidRPr="00B71E30">
        <w:rPr>
          <w:highlight w:val="cyan"/>
          <w:rPrChange w:id="7791" w:author="Ericsson" w:date="2018-02-22T14:43:00Z">
            <w:rPr/>
          </w:rPrChange>
        </w:rPr>
        <w:t>,</w:t>
      </w:r>
    </w:p>
    <w:p w14:paraId="016344BB" w14:textId="77777777" w:rsidR="00E67DCF" w:rsidRPr="00B71E30" w:rsidRDefault="00E67DCF" w:rsidP="00CE00FD">
      <w:pPr>
        <w:pStyle w:val="PL"/>
        <w:rPr>
          <w:color w:val="808080"/>
          <w:highlight w:val="cyan"/>
          <w:rPrChange w:id="7792" w:author="Ericsson" w:date="2018-02-22T14:43:00Z">
            <w:rPr>
              <w:color w:val="808080"/>
            </w:rPr>
          </w:rPrChange>
        </w:rPr>
      </w:pPr>
      <w:r w:rsidRPr="00B71E30">
        <w:rPr>
          <w:highlight w:val="cyan"/>
          <w:rPrChange w:id="7793" w:author="Ericsson" w:date="2018-02-22T14:43:00Z">
            <w:rPr/>
          </w:rPrChange>
        </w:rPr>
        <w:tab/>
      </w:r>
      <w:r w:rsidRPr="00B71E30">
        <w:rPr>
          <w:highlight w:val="cyan"/>
          <w:rPrChange w:id="7794" w:author="Ericsson" w:date="2018-02-22T14:43:00Z">
            <w:rPr/>
          </w:rPrChange>
        </w:rPr>
        <w:tab/>
      </w:r>
      <w:r w:rsidRPr="00B71E30">
        <w:rPr>
          <w:highlight w:val="cyan"/>
          <w:rPrChange w:id="7795" w:author="Ericsson" w:date="2018-02-22T14:43:00Z">
            <w:rPr/>
          </w:rPrChange>
        </w:rPr>
        <w:tab/>
      </w:r>
      <w:r w:rsidRPr="00B71E30">
        <w:rPr>
          <w:color w:val="808080"/>
          <w:highlight w:val="cyan"/>
          <w:rPrChange w:id="7796" w:author="Ericsson" w:date="2018-02-22T14:43:00Z">
            <w:rPr>
              <w:color w:val="808080"/>
            </w:rPr>
          </w:rPrChange>
        </w:rPr>
        <w:t>-- If subband amplitude reporting is activated (true)</w:t>
      </w:r>
    </w:p>
    <w:p w14:paraId="58507161" w14:textId="77777777" w:rsidR="00E67DCF" w:rsidRPr="00B71E30" w:rsidRDefault="00E67DCF" w:rsidP="00CE00FD">
      <w:pPr>
        <w:pStyle w:val="PL"/>
        <w:rPr>
          <w:highlight w:val="cyan"/>
          <w:rPrChange w:id="7797" w:author="Ericsson" w:date="2018-02-22T14:43:00Z">
            <w:rPr/>
          </w:rPrChange>
        </w:rPr>
      </w:pPr>
      <w:r w:rsidRPr="00B71E30">
        <w:rPr>
          <w:highlight w:val="cyan"/>
          <w:rPrChange w:id="7798" w:author="Ericsson" w:date="2018-02-22T14:43:00Z">
            <w:rPr/>
          </w:rPrChange>
        </w:rPr>
        <w:tab/>
      </w:r>
      <w:r w:rsidRPr="00B71E30">
        <w:rPr>
          <w:highlight w:val="cyan"/>
          <w:rPrChange w:id="7799" w:author="Ericsson" w:date="2018-02-22T14:43:00Z">
            <w:rPr/>
          </w:rPrChange>
        </w:rPr>
        <w:tab/>
      </w:r>
      <w:r w:rsidRPr="00B71E30">
        <w:rPr>
          <w:highlight w:val="cyan"/>
          <w:rPrChange w:id="7800" w:author="Ericsson" w:date="2018-02-22T14:43:00Z">
            <w:rPr/>
          </w:rPrChange>
        </w:rPr>
        <w:tab/>
        <w:t>subbandAmplitude</w:t>
      </w:r>
      <w:r w:rsidRPr="00B71E30">
        <w:rPr>
          <w:highlight w:val="cyan"/>
          <w:rPrChange w:id="7801" w:author="Ericsson" w:date="2018-02-22T14:43:00Z">
            <w:rPr/>
          </w:rPrChange>
        </w:rPr>
        <w:tab/>
      </w:r>
      <w:r w:rsidRPr="00B71E30">
        <w:rPr>
          <w:highlight w:val="cyan"/>
          <w:rPrChange w:id="7802" w:author="Ericsson" w:date="2018-02-22T14:43:00Z">
            <w:rPr/>
          </w:rPrChange>
        </w:rPr>
        <w:tab/>
      </w:r>
      <w:r w:rsidRPr="00B71E30">
        <w:rPr>
          <w:highlight w:val="cyan"/>
          <w:rPrChange w:id="7803" w:author="Ericsson" w:date="2018-02-22T14:43:00Z">
            <w:rPr/>
          </w:rPrChange>
        </w:rPr>
        <w:tab/>
      </w:r>
      <w:r w:rsidRPr="00B71E30">
        <w:rPr>
          <w:highlight w:val="cyan"/>
          <w:rPrChange w:id="7804" w:author="Ericsson" w:date="2018-02-22T14:43:00Z">
            <w:rPr/>
          </w:rPrChange>
        </w:rPr>
        <w:tab/>
      </w:r>
      <w:r w:rsidRPr="00B71E30">
        <w:rPr>
          <w:highlight w:val="cyan"/>
          <w:rPrChange w:id="7805" w:author="Ericsson" w:date="2018-02-22T14:43:00Z">
            <w:rPr/>
          </w:rPrChange>
        </w:rPr>
        <w:tab/>
      </w:r>
      <w:r w:rsidRPr="00B71E30">
        <w:rPr>
          <w:highlight w:val="cyan"/>
          <w:rPrChange w:id="7806" w:author="Ericsson" w:date="2018-02-22T14:43:00Z">
            <w:rPr/>
          </w:rPrChange>
        </w:rPr>
        <w:tab/>
      </w:r>
      <w:r w:rsidRPr="00B71E30">
        <w:rPr>
          <w:color w:val="993366"/>
          <w:highlight w:val="cyan"/>
          <w:rPrChange w:id="7807" w:author="Ericsson" w:date="2018-02-22T14:43:00Z">
            <w:rPr>
              <w:color w:val="993366"/>
            </w:rPr>
          </w:rPrChange>
        </w:rPr>
        <w:t>BOOLEAN</w:t>
      </w:r>
      <w:r w:rsidRPr="00B71E30">
        <w:rPr>
          <w:highlight w:val="cyan"/>
          <w:rPrChange w:id="7808" w:author="Ericsson" w:date="2018-02-22T14:43:00Z">
            <w:rPr/>
          </w:rPrChange>
        </w:rPr>
        <w:t>,</w:t>
      </w:r>
    </w:p>
    <w:p w14:paraId="211A7FF7" w14:textId="77777777" w:rsidR="00E67DCF" w:rsidRPr="00B71E30" w:rsidRDefault="00E67DCF" w:rsidP="00CE00FD">
      <w:pPr>
        <w:pStyle w:val="PL"/>
        <w:rPr>
          <w:color w:val="808080"/>
          <w:highlight w:val="cyan"/>
          <w:rPrChange w:id="7809" w:author="Ericsson" w:date="2018-02-22T14:43:00Z">
            <w:rPr>
              <w:color w:val="808080"/>
            </w:rPr>
          </w:rPrChange>
        </w:rPr>
      </w:pPr>
      <w:r w:rsidRPr="00B71E30">
        <w:rPr>
          <w:highlight w:val="cyan"/>
          <w:rPrChange w:id="7810" w:author="Ericsson" w:date="2018-02-22T14:43:00Z">
            <w:rPr/>
          </w:rPrChange>
        </w:rPr>
        <w:tab/>
      </w:r>
      <w:r w:rsidRPr="00B71E30">
        <w:rPr>
          <w:highlight w:val="cyan"/>
          <w:rPrChange w:id="7811" w:author="Ericsson" w:date="2018-02-22T14:43:00Z">
            <w:rPr/>
          </w:rPrChange>
        </w:rPr>
        <w:tab/>
      </w:r>
      <w:r w:rsidRPr="00B71E30">
        <w:rPr>
          <w:highlight w:val="cyan"/>
          <w:rPrChange w:id="7812" w:author="Ericsson" w:date="2018-02-22T14:43:00Z">
            <w:rPr/>
          </w:rPrChange>
        </w:rPr>
        <w:tab/>
      </w:r>
      <w:r w:rsidRPr="00B71E30">
        <w:rPr>
          <w:color w:val="808080"/>
          <w:highlight w:val="cyan"/>
          <w:rPrChange w:id="7813" w:author="Ericsson" w:date="2018-02-22T14:43:00Z">
            <w:rPr>
              <w:color w:val="808080"/>
            </w:rPr>
          </w:rPrChange>
        </w:rPr>
        <w:t>-- Number of beams, L,  used for linear combination</w:t>
      </w:r>
    </w:p>
    <w:p w14:paraId="10ABF0FD" w14:textId="26C70E63" w:rsidR="00E67DCF" w:rsidRPr="00B71E30" w:rsidRDefault="00E67DCF" w:rsidP="00CE00FD">
      <w:pPr>
        <w:pStyle w:val="PL"/>
        <w:rPr>
          <w:highlight w:val="cyan"/>
          <w:rPrChange w:id="7814" w:author="Ericsson" w:date="2018-02-22T14:43:00Z">
            <w:rPr/>
          </w:rPrChange>
        </w:rPr>
      </w:pPr>
      <w:r w:rsidRPr="00B71E30">
        <w:rPr>
          <w:highlight w:val="cyan"/>
          <w:rPrChange w:id="7815" w:author="Ericsson" w:date="2018-02-22T14:43:00Z">
            <w:rPr/>
          </w:rPrChange>
        </w:rPr>
        <w:tab/>
      </w:r>
      <w:r w:rsidRPr="00B71E30">
        <w:rPr>
          <w:highlight w:val="cyan"/>
          <w:rPrChange w:id="7816" w:author="Ericsson" w:date="2018-02-22T14:43:00Z">
            <w:rPr/>
          </w:rPrChange>
        </w:rPr>
        <w:tab/>
      </w:r>
      <w:r w:rsidRPr="00B71E30">
        <w:rPr>
          <w:highlight w:val="cyan"/>
          <w:rPrChange w:id="7817" w:author="Ericsson" w:date="2018-02-22T14:43:00Z">
            <w:rPr/>
          </w:rPrChange>
        </w:rPr>
        <w:tab/>
        <w:t>numberOfBeams</w:t>
      </w:r>
      <w:r w:rsidRPr="00B71E30">
        <w:rPr>
          <w:highlight w:val="cyan"/>
          <w:rPrChange w:id="7818" w:author="Ericsson" w:date="2018-02-22T14:43:00Z">
            <w:rPr/>
          </w:rPrChange>
        </w:rPr>
        <w:tab/>
      </w:r>
      <w:r w:rsidRPr="00B71E30">
        <w:rPr>
          <w:highlight w:val="cyan"/>
          <w:rPrChange w:id="7819" w:author="Ericsson" w:date="2018-02-22T14:43:00Z">
            <w:rPr/>
          </w:rPrChange>
        </w:rPr>
        <w:tab/>
      </w:r>
      <w:r w:rsidRPr="00B71E30">
        <w:rPr>
          <w:highlight w:val="cyan"/>
          <w:rPrChange w:id="7820" w:author="Ericsson" w:date="2018-02-22T14:43:00Z">
            <w:rPr/>
          </w:rPrChange>
        </w:rPr>
        <w:tab/>
      </w:r>
      <w:r w:rsidRPr="00B71E30">
        <w:rPr>
          <w:highlight w:val="cyan"/>
          <w:rPrChange w:id="7821" w:author="Ericsson" w:date="2018-02-22T14:43:00Z">
            <w:rPr/>
          </w:rPrChange>
        </w:rPr>
        <w:tab/>
      </w:r>
      <w:r w:rsidRPr="00B71E30">
        <w:rPr>
          <w:highlight w:val="cyan"/>
          <w:rPrChange w:id="7822" w:author="Ericsson" w:date="2018-02-22T14:43:00Z">
            <w:rPr/>
          </w:rPrChange>
        </w:rPr>
        <w:tab/>
      </w:r>
      <w:r w:rsidRPr="00B71E30">
        <w:rPr>
          <w:highlight w:val="cyan"/>
          <w:rPrChange w:id="7823" w:author="Ericsson" w:date="2018-02-22T14:43:00Z">
            <w:rPr/>
          </w:rPrChange>
        </w:rPr>
        <w:tab/>
      </w:r>
      <w:r w:rsidRPr="00B71E30">
        <w:rPr>
          <w:highlight w:val="cyan"/>
          <w:rPrChange w:id="7824" w:author="Ericsson" w:date="2018-02-22T14:43:00Z">
            <w:rPr/>
          </w:rPrChange>
        </w:rPr>
        <w:tab/>
      </w:r>
      <w:r w:rsidRPr="00B71E30">
        <w:rPr>
          <w:color w:val="993366"/>
          <w:highlight w:val="cyan"/>
          <w:rPrChange w:id="7825" w:author="Ericsson" w:date="2018-02-22T14:43:00Z">
            <w:rPr>
              <w:color w:val="993366"/>
            </w:rPr>
          </w:rPrChange>
        </w:rPr>
        <w:t>ENUMERATED</w:t>
      </w:r>
      <w:r w:rsidRPr="00B71E30">
        <w:rPr>
          <w:highlight w:val="cyan"/>
          <w:rPrChange w:id="7826" w:author="Ericsson" w:date="2018-02-22T14:43:00Z">
            <w:rPr/>
          </w:rPrChange>
        </w:rPr>
        <w:t xml:space="preserve"> {</w:t>
      </w:r>
      <w:r w:rsidR="0029211B" w:rsidRPr="00B71E30">
        <w:rPr>
          <w:highlight w:val="cyan"/>
          <w:rPrChange w:id="7827" w:author="Ericsson" w:date="2018-02-22T14:43:00Z">
            <w:rPr/>
          </w:rPrChange>
        </w:rPr>
        <w:t>two</w:t>
      </w:r>
      <w:r w:rsidRPr="00B71E30">
        <w:rPr>
          <w:highlight w:val="cyan"/>
          <w:rPrChange w:id="7828" w:author="Ericsson" w:date="2018-02-22T14:43:00Z">
            <w:rPr/>
          </w:rPrChange>
        </w:rPr>
        <w:t xml:space="preserve">, </w:t>
      </w:r>
      <w:r w:rsidR="0029211B" w:rsidRPr="00B71E30">
        <w:rPr>
          <w:highlight w:val="cyan"/>
          <w:rPrChange w:id="7829" w:author="Ericsson" w:date="2018-02-22T14:43:00Z">
            <w:rPr/>
          </w:rPrChange>
        </w:rPr>
        <w:t>three</w:t>
      </w:r>
      <w:r w:rsidRPr="00B71E30">
        <w:rPr>
          <w:highlight w:val="cyan"/>
          <w:rPrChange w:id="7830" w:author="Ericsson" w:date="2018-02-22T14:43:00Z">
            <w:rPr/>
          </w:rPrChange>
        </w:rPr>
        <w:t xml:space="preserve">, </w:t>
      </w:r>
      <w:r w:rsidR="0029211B" w:rsidRPr="00B71E30">
        <w:rPr>
          <w:highlight w:val="cyan"/>
          <w:rPrChange w:id="7831" w:author="Ericsson" w:date="2018-02-22T14:43:00Z">
            <w:rPr/>
          </w:rPrChange>
        </w:rPr>
        <w:t>four</w:t>
      </w:r>
      <w:r w:rsidRPr="00B71E30">
        <w:rPr>
          <w:highlight w:val="cyan"/>
          <w:rPrChange w:id="7832" w:author="Ericsson" w:date="2018-02-22T14:43:00Z">
            <w:rPr/>
          </w:rPrChange>
        </w:rPr>
        <w:t>},</w:t>
      </w:r>
    </w:p>
    <w:p w14:paraId="2F48CD9D" w14:textId="77777777" w:rsidR="00E67DCF" w:rsidRPr="00B71E30" w:rsidRDefault="00E67DCF" w:rsidP="00CE00FD">
      <w:pPr>
        <w:pStyle w:val="PL"/>
        <w:rPr>
          <w:color w:val="808080"/>
          <w:highlight w:val="cyan"/>
          <w:rPrChange w:id="7833" w:author="Ericsson" w:date="2018-02-22T14:43:00Z">
            <w:rPr>
              <w:color w:val="808080"/>
            </w:rPr>
          </w:rPrChange>
        </w:rPr>
      </w:pPr>
      <w:r w:rsidRPr="00B71E30">
        <w:rPr>
          <w:highlight w:val="cyan"/>
          <w:rPrChange w:id="7834" w:author="Ericsson" w:date="2018-02-22T14:43:00Z">
            <w:rPr/>
          </w:rPrChange>
        </w:rPr>
        <w:tab/>
      </w:r>
      <w:r w:rsidRPr="00B71E30">
        <w:rPr>
          <w:highlight w:val="cyan"/>
          <w:rPrChange w:id="7835" w:author="Ericsson" w:date="2018-02-22T14:43:00Z">
            <w:rPr/>
          </w:rPrChange>
        </w:rPr>
        <w:tab/>
      </w:r>
      <w:r w:rsidRPr="00B71E30">
        <w:rPr>
          <w:highlight w:val="cyan"/>
          <w:rPrChange w:id="7836" w:author="Ericsson" w:date="2018-02-22T14:43:00Z">
            <w:rPr/>
          </w:rPrChange>
        </w:rPr>
        <w:tab/>
      </w:r>
      <w:r w:rsidRPr="00B71E30">
        <w:rPr>
          <w:color w:val="808080"/>
          <w:highlight w:val="cyan"/>
          <w:rPrChange w:id="7837" w:author="Ericsson" w:date="2018-02-22T14:43:00Z">
            <w:rPr>
              <w:color w:val="808080"/>
            </w:rPr>
          </w:rPrChange>
        </w:rPr>
        <w:t>-- The size of the port selection codebook (parameter d)</w:t>
      </w:r>
    </w:p>
    <w:p w14:paraId="1704C040" w14:textId="46AF8214" w:rsidR="00E67DCF" w:rsidRPr="00B71E30" w:rsidRDefault="00E67DCF" w:rsidP="00CE00FD">
      <w:pPr>
        <w:pStyle w:val="PL"/>
        <w:rPr>
          <w:color w:val="808080"/>
          <w:highlight w:val="cyan"/>
          <w:rPrChange w:id="7838" w:author="Ericsson" w:date="2018-02-22T14:43:00Z">
            <w:rPr>
              <w:color w:val="808080"/>
            </w:rPr>
          </w:rPrChange>
        </w:rPr>
      </w:pPr>
      <w:r w:rsidRPr="00B71E30">
        <w:rPr>
          <w:highlight w:val="cyan"/>
          <w:rPrChange w:id="7839" w:author="Ericsson" w:date="2018-02-22T14:43:00Z">
            <w:rPr/>
          </w:rPrChange>
        </w:rPr>
        <w:tab/>
      </w:r>
      <w:r w:rsidRPr="00B71E30">
        <w:rPr>
          <w:highlight w:val="cyan"/>
          <w:rPrChange w:id="7840" w:author="Ericsson" w:date="2018-02-22T14:43:00Z">
            <w:rPr/>
          </w:rPrChange>
        </w:rPr>
        <w:tab/>
      </w:r>
      <w:r w:rsidRPr="00B71E30">
        <w:rPr>
          <w:highlight w:val="cyan"/>
          <w:rPrChange w:id="7841" w:author="Ericsson" w:date="2018-02-22T14:43:00Z">
            <w:rPr/>
          </w:rPrChange>
        </w:rPr>
        <w:tab/>
        <w:t>portSelectionSamplingSize</w:t>
      </w:r>
      <w:r w:rsidRPr="00B71E30">
        <w:rPr>
          <w:highlight w:val="cyan"/>
          <w:rPrChange w:id="7842" w:author="Ericsson" w:date="2018-02-22T14:43:00Z">
            <w:rPr/>
          </w:rPrChange>
        </w:rPr>
        <w:tab/>
      </w:r>
      <w:r w:rsidRPr="00B71E30">
        <w:rPr>
          <w:highlight w:val="cyan"/>
          <w:rPrChange w:id="7843" w:author="Ericsson" w:date="2018-02-22T14:43:00Z">
            <w:rPr/>
          </w:rPrChange>
        </w:rPr>
        <w:tab/>
      </w:r>
      <w:r w:rsidRPr="00B71E30">
        <w:rPr>
          <w:highlight w:val="cyan"/>
          <w:rPrChange w:id="7844" w:author="Ericsson" w:date="2018-02-22T14:43:00Z">
            <w:rPr/>
          </w:rPrChange>
        </w:rPr>
        <w:tab/>
      </w:r>
      <w:r w:rsidRPr="00B71E30">
        <w:rPr>
          <w:highlight w:val="cyan"/>
          <w:rPrChange w:id="7845" w:author="Ericsson" w:date="2018-02-22T14:43:00Z">
            <w:rPr/>
          </w:rPrChange>
        </w:rPr>
        <w:tab/>
      </w:r>
      <w:r w:rsidRPr="00B71E30">
        <w:rPr>
          <w:color w:val="993366"/>
          <w:highlight w:val="cyan"/>
          <w:rPrChange w:id="7846" w:author="Ericsson" w:date="2018-02-22T14:43:00Z">
            <w:rPr>
              <w:color w:val="993366"/>
            </w:rPr>
          </w:rPrChange>
        </w:rPr>
        <w:t>ENUMERATED</w:t>
      </w:r>
      <w:r w:rsidRPr="00B71E30">
        <w:rPr>
          <w:highlight w:val="cyan"/>
          <w:rPrChange w:id="7847" w:author="Ericsson" w:date="2018-02-22T14:43:00Z">
            <w:rPr/>
          </w:rPrChange>
        </w:rPr>
        <w:t xml:space="preserve"> {n1, n2, n3, n4}</w:t>
      </w:r>
      <w:r w:rsidRPr="00B71E30">
        <w:rPr>
          <w:highlight w:val="cyan"/>
          <w:rPrChange w:id="7848" w:author="Ericsson" w:date="2018-02-22T14:43:00Z">
            <w:rPr/>
          </w:rPrChange>
        </w:rPr>
        <w:tab/>
      </w:r>
      <w:r w:rsidRPr="00B71E30">
        <w:rPr>
          <w:highlight w:val="cyan"/>
          <w:rPrChange w:id="7849" w:author="Ericsson" w:date="2018-02-22T14:43:00Z">
            <w:rPr/>
          </w:rPrChange>
        </w:rPr>
        <w:tab/>
      </w:r>
      <w:r w:rsidRPr="00B71E30">
        <w:rPr>
          <w:highlight w:val="cyan"/>
          <w:rPrChange w:id="7850" w:author="Ericsson" w:date="2018-02-22T14:43:00Z">
            <w:rPr/>
          </w:rPrChange>
        </w:rPr>
        <w:tab/>
      </w:r>
      <w:r w:rsidRPr="00B71E30">
        <w:rPr>
          <w:highlight w:val="cyan"/>
          <w:rPrChange w:id="7851" w:author="Ericsson" w:date="2018-02-22T14:43:00Z">
            <w:rPr/>
          </w:rPrChange>
        </w:rPr>
        <w:tab/>
      </w:r>
      <w:r w:rsidRPr="00B71E30">
        <w:rPr>
          <w:highlight w:val="cyan"/>
          <w:rPrChange w:id="7852" w:author="Ericsson" w:date="2018-02-22T14:43:00Z">
            <w:rPr/>
          </w:rPrChange>
        </w:rPr>
        <w:tab/>
      </w:r>
      <w:r w:rsidRPr="00B71E30">
        <w:rPr>
          <w:color w:val="993366"/>
          <w:highlight w:val="cyan"/>
          <w:rPrChange w:id="7853" w:author="Ericsson" w:date="2018-02-22T14:43:00Z">
            <w:rPr>
              <w:color w:val="993366"/>
            </w:rPr>
          </w:rPrChange>
        </w:rPr>
        <w:t>OPTIONAL</w:t>
      </w:r>
      <w:r w:rsidR="0029211B" w:rsidRPr="00B71E30">
        <w:rPr>
          <w:color w:val="993366"/>
          <w:highlight w:val="cyan"/>
          <w:rPrChange w:id="7854" w:author="Ericsson" w:date="2018-02-22T14:43:00Z">
            <w:rPr>
              <w:color w:val="993366"/>
            </w:rPr>
          </w:rPrChange>
        </w:rPr>
        <w:t>,</w:t>
      </w:r>
      <w:r w:rsidRPr="00B71E30">
        <w:rPr>
          <w:highlight w:val="cyan"/>
          <w:rPrChange w:id="7855" w:author="Ericsson" w:date="2018-02-22T14:43:00Z">
            <w:rPr/>
          </w:rPrChange>
        </w:rPr>
        <w:tab/>
      </w:r>
      <w:r w:rsidRPr="00B71E30">
        <w:rPr>
          <w:highlight w:val="cyan"/>
          <w:rPrChange w:id="7856" w:author="Ericsson" w:date="2018-02-22T14:43:00Z">
            <w:rPr/>
          </w:rPrChange>
        </w:rPr>
        <w:tab/>
      </w:r>
      <w:r w:rsidRPr="00B71E30">
        <w:rPr>
          <w:color w:val="808080"/>
          <w:highlight w:val="cyan"/>
          <w:rPrChange w:id="7857" w:author="Ericsson" w:date="2018-02-22T14:43:00Z">
            <w:rPr>
              <w:color w:val="808080"/>
            </w:rPr>
          </w:rPrChange>
        </w:rPr>
        <w:t>-- Cond TypeII-PortSelection</w:t>
      </w:r>
    </w:p>
    <w:p w14:paraId="2C502447" w14:textId="77777777" w:rsidR="00E67DCF" w:rsidRPr="00B71E30" w:rsidRDefault="00E67DCF" w:rsidP="00CE00FD">
      <w:pPr>
        <w:pStyle w:val="PL"/>
        <w:rPr>
          <w:color w:val="808080"/>
          <w:highlight w:val="cyan"/>
          <w:rPrChange w:id="7858" w:author="Ericsson" w:date="2018-02-22T14:43:00Z">
            <w:rPr>
              <w:color w:val="808080"/>
            </w:rPr>
          </w:rPrChange>
        </w:rPr>
      </w:pPr>
      <w:r w:rsidRPr="00B71E30">
        <w:rPr>
          <w:highlight w:val="cyan"/>
          <w:rPrChange w:id="7859" w:author="Ericsson" w:date="2018-02-22T14:43:00Z">
            <w:rPr/>
          </w:rPrChange>
        </w:rPr>
        <w:tab/>
      </w:r>
      <w:r w:rsidRPr="00B71E30">
        <w:rPr>
          <w:highlight w:val="cyan"/>
          <w:rPrChange w:id="7860" w:author="Ericsson" w:date="2018-02-22T14:43:00Z">
            <w:rPr/>
          </w:rPrChange>
        </w:rPr>
        <w:tab/>
      </w:r>
      <w:r w:rsidRPr="00B71E30">
        <w:rPr>
          <w:highlight w:val="cyan"/>
          <w:rPrChange w:id="7861" w:author="Ericsson" w:date="2018-02-22T14:43:00Z">
            <w:rPr/>
          </w:rPrChange>
        </w:rPr>
        <w:tab/>
      </w:r>
      <w:r w:rsidRPr="00B71E30">
        <w:rPr>
          <w:color w:val="808080"/>
          <w:highlight w:val="cyan"/>
          <w:rPrChange w:id="7862" w:author="Ericsson" w:date="2018-02-22T14:43:00Z">
            <w:rPr>
              <w:color w:val="808080"/>
            </w:rPr>
          </w:rPrChange>
        </w:rPr>
        <w:t xml:space="preserve">-- Codebook subset restriction for Type II codebook. </w:t>
      </w:r>
    </w:p>
    <w:p w14:paraId="198C8725" w14:textId="77777777" w:rsidR="00E67DCF" w:rsidRPr="00B71E30" w:rsidRDefault="00E67DCF" w:rsidP="00CE00FD">
      <w:pPr>
        <w:pStyle w:val="PL"/>
        <w:rPr>
          <w:color w:val="808080"/>
          <w:highlight w:val="cyan"/>
          <w:rPrChange w:id="7863" w:author="Ericsson" w:date="2018-02-22T14:43:00Z">
            <w:rPr>
              <w:color w:val="808080"/>
            </w:rPr>
          </w:rPrChange>
        </w:rPr>
      </w:pPr>
      <w:r w:rsidRPr="00B71E30">
        <w:rPr>
          <w:highlight w:val="cyan"/>
          <w:rPrChange w:id="7864" w:author="Ericsson" w:date="2018-02-22T14:43:00Z">
            <w:rPr/>
          </w:rPrChange>
        </w:rPr>
        <w:tab/>
      </w:r>
      <w:r w:rsidRPr="00B71E30">
        <w:rPr>
          <w:highlight w:val="cyan"/>
          <w:rPrChange w:id="7865" w:author="Ericsson" w:date="2018-02-22T14:43:00Z">
            <w:rPr/>
          </w:rPrChange>
        </w:rPr>
        <w:tab/>
      </w:r>
      <w:r w:rsidRPr="00B71E30">
        <w:rPr>
          <w:highlight w:val="cyan"/>
          <w:rPrChange w:id="7866" w:author="Ericsson" w:date="2018-02-22T14:43:00Z">
            <w:rPr/>
          </w:rPrChange>
        </w:rPr>
        <w:tab/>
      </w:r>
      <w:r w:rsidRPr="00B71E30">
        <w:rPr>
          <w:color w:val="808080"/>
          <w:highlight w:val="cyan"/>
          <w:rPrChange w:id="7867" w:author="Ericsson" w:date="2018-02-22T14:43:00Z">
            <w:rPr>
              <w:color w:val="808080"/>
            </w:rPr>
          </w:rPrChange>
        </w:rPr>
        <w:t>-- FFS: Clarify the meaning of the bitmap</w:t>
      </w:r>
    </w:p>
    <w:p w14:paraId="3F2957A1" w14:textId="77777777" w:rsidR="00E67DCF" w:rsidRPr="00B71E30" w:rsidRDefault="00E67DCF" w:rsidP="00CE00FD">
      <w:pPr>
        <w:pStyle w:val="PL"/>
        <w:rPr>
          <w:color w:val="808080"/>
          <w:highlight w:val="cyan"/>
          <w:rPrChange w:id="7868" w:author="Ericsson" w:date="2018-02-22T14:43:00Z">
            <w:rPr>
              <w:color w:val="808080"/>
            </w:rPr>
          </w:rPrChange>
        </w:rPr>
      </w:pPr>
      <w:r w:rsidRPr="00B71E30">
        <w:rPr>
          <w:highlight w:val="cyan"/>
          <w:rPrChange w:id="7869" w:author="Ericsson" w:date="2018-02-22T14:43:00Z">
            <w:rPr/>
          </w:rPrChange>
        </w:rPr>
        <w:tab/>
      </w:r>
      <w:r w:rsidRPr="00B71E30">
        <w:rPr>
          <w:highlight w:val="cyan"/>
          <w:rPrChange w:id="7870" w:author="Ericsson" w:date="2018-02-22T14:43:00Z">
            <w:rPr/>
          </w:rPrChange>
        </w:rPr>
        <w:tab/>
      </w:r>
      <w:r w:rsidRPr="00B71E30">
        <w:rPr>
          <w:highlight w:val="cyan"/>
          <w:rPrChange w:id="7871" w:author="Ericsson" w:date="2018-02-22T14:43:00Z">
            <w:rPr/>
          </w:rPrChange>
        </w:rPr>
        <w:tab/>
      </w:r>
      <w:r w:rsidRPr="00B71E30">
        <w:rPr>
          <w:color w:val="808080"/>
          <w:highlight w:val="cyan"/>
          <w:rPrChange w:id="7872" w:author="Ericsson" w:date="2018-02-22T14:43:00Z">
            <w:rPr>
              <w:color w:val="808080"/>
            </w:rPr>
          </w:rPrChange>
        </w:rPr>
        <w:t>-- FFS: The size of the bitmap is ceil(log2(nchoosek(O1*O2,4)))+8*N1*N2 ==&gt; Clarify size. Present different bitmap sizes by CHOICE?</w:t>
      </w:r>
    </w:p>
    <w:p w14:paraId="30139661" w14:textId="3D7FA270" w:rsidR="00E67DCF" w:rsidRPr="00B71E30" w:rsidRDefault="00E67DCF" w:rsidP="00CE00FD">
      <w:pPr>
        <w:pStyle w:val="PL"/>
        <w:rPr>
          <w:highlight w:val="cyan"/>
          <w:rPrChange w:id="7873" w:author="Ericsson" w:date="2018-02-22T14:43:00Z">
            <w:rPr/>
          </w:rPrChange>
        </w:rPr>
      </w:pPr>
      <w:r w:rsidRPr="00B71E30">
        <w:rPr>
          <w:highlight w:val="cyan"/>
          <w:rPrChange w:id="7874" w:author="Ericsson" w:date="2018-02-22T14:43:00Z">
            <w:rPr/>
          </w:rPrChange>
        </w:rPr>
        <w:tab/>
      </w:r>
      <w:r w:rsidRPr="00B71E30">
        <w:rPr>
          <w:highlight w:val="cyan"/>
          <w:rPrChange w:id="7875" w:author="Ericsson" w:date="2018-02-22T14:43:00Z">
            <w:rPr/>
          </w:rPrChange>
        </w:rPr>
        <w:tab/>
      </w:r>
      <w:r w:rsidRPr="00B71E30">
        <w:rPr>
          <w:highlight w:val="cyan"/>
          <w:rPrChange w:id="7876" w:author="Ericsson" w:date="2018-02-22T14:43:00Z">
            <w:rPr/>
          </w:rPrChange>
        </w:rPr>
        <w:tab/>
        <w:t>codebookSubsetRestrictionType2</w:t>
      </w:r>
      <w:r w:rsidRPr="00B71E30">
        <w:rPr>
          <w:highlight w:val="cyan"/>
          <w:rPrChange w:id="7877" w:author="Ericsson" w:date="2018-02-22T14:43:00Z">
            <w:rPr/>
          </w:rPrChange>
        </w:rPr>
        <w:tab/>
      </w:r>
      <w:r w:rsidRPr="00B71E30">
        <w:rPr>
          <w:highlight w:val="cyan"/>
          <w:rPrChange w:id="7878" w:author="Ericsson" w:date="2018-02-22T14:43:00Z">
            <w:rPr/>
          </w:rPrChange>
        </w:rPr>
        <w:tab/>
      </w:r>
      <w:r w:rsidRPr="00B71E30">
        <w:rPr>
          <w:highlight w:val="cyan"/>
          <w:rPrChange w:id="7879" w:author="Ericsson" w:date="2018-02-22T14:43:00Z">
            <w:rPr/>
          </w:rPrChange>
        </w:rPr>
        <w:tab/>
      </w:r>
      <w:r w:rsidRPr="00B71E30">
        <w:rPr>
          <w:color w:val="993366"/>
          <w:highlight w:val="cyan"/>
          <w:rPrChange w:id="7880" w:author="Ericsson" w:date="2018-02-22T14:43:00Z">
            <w:rPr>
              <w:color w:val="993366"/>
            </w:rPr>
          </w:rPrChange>
        </w:rPr>
        <w:t>BIT</w:t>
      </w:r>
      <w:r w:rsidRPr="00B71E30">
        <w:rPr>
          <w:highlight w:val="cyan"/>
          <w:rPrChange w:id="7881" w:author="Ericsson" w:date="2018-02-22T14:43:00Z">
            <w:rPr/>
          </w:rPrChange>
        </w:rPr>
        <w:t xml:space="preserve"> </w:t>
      </w:r>
      <w:r w:rsidRPr="00B71E30">
        <w:rPr>
          <w:color w:val="993366"/>
          <w:highlight w:val="cyan"/>
          <w:rPrChange w:id="7882" w:author="Ericsson" w:date="2018-02-22T14:43:00Z">
            <w:rPr>
              <w:color w:val="993366"/>
            </w:rPr>
          </w:rPrChange>
        </w:rPr>
        <w:t>STRING</w:t>
      </w:r>
      <w:r w:rsidRPr="00B71E30">
        <w:rPr>
          <w:highlight w:val="cyan"/>
          <w:rPrChange w:id="7883" w:author="Ericsson" w:date="2018-02-22T14:43:00Z">
            <w:rPr/>
          </w:rPrChange>
        </w:rPr>
        <w:t xml:space="preserve"> (</w:t>
      </w:r>
      <w:r w:rsidRPr="00B71E30">
        <w:rPr>
          <w:color w:val="993366"/>
          <w:highlight w:val="cyan"/>
          <w:rPrChange w:id="7884" w:author="Ericsson" w:date="2018-02-22T14:43:00Z">
            <w:rPr>
              <w:color w:val="993366"/>
            </w:rPr>
          </w:rPrChange>
        </w:rPr>
        <w:t>SIZE</w:t>
      </w:r>
      <w:r w:rsidRPr="00B71E30">
        <w:rPr>
          <w:highlight w:val="cyan"/>
          <w:rPrChange w:id="7885" w:author="Ericsson" w:date="2018-02-22T14:43:00Z">
            <w:rPr/>
          </w:rPrChange>
        </w:rPr>
        <w:t xml:space="preserve"> (</w:t>
      </w:r>
      <w:r w:rsidR="002D5080" w:rsidRPr="00B71E30">
        <w:rPr>
          <w:highlight w:val="cyan"/>
          <w:rPrChange w:id="7886" w:author="Ericsson" w:date="2018-02-22T14:43:00Z">
            <w:rPr/>
          </w:rPrChange>
        </w:rPr>
        <w:t>ffsValue</w:t>
      </w:r>
      <w:r w:rsidRPr="00B71E30">
        <w:rPr>
          <w:highlight w:val="cyan"/>
          <w:rPrChange w:id="7887" w:author="Ericsson" w:date="2018-02-22T14:43:00Z">
            <w:rPr/>
          </w:rPrChange>
        </w:rPr>
        <w:t>))</w:t>
      </w:r>
      <w:r w:rsidR="00140A3E" w:rsidRPr="00B71E30">
        <w:rPr>
          <w:highlight w:val="cyan"/>
          <w:rPrChange w:id="7888" w:author="Ericsson" w:date="2018-02-22T14:43:00Z">
            <w:rPr/>
          </w:rPrChange>
        </w:rPr>
        <w:t>,</w:t>
      </w:r>
    </w:p>
    <w:p w14:paraId="024F37F2" w14:textId="361DAC3A" w:rsidR="00140A3E" w:rsidRPr="00B71E30" w:rsidRDefault="00140A3E" w:rsidP="00CE00FD">
      <w:pPr>
        <w:pStyle w:val="PL"/>
        <w:rPr>
          <w:highlight w:val="cyan"/>
          <w:rPrChange w:id="7889" w:author="Ericsson" w:date="2018-02-22T14:43:00Z">
            <w:rPr/>
          </w:rPrChange>
        </w:rPr>
      </w:pPr>
      <w:r w:rsidRPr="00B71E30">
        <w:rPr>
          <w:highlight w:val="cyan"/>
          <w:rPrChange w:id="7890" w:author="Ericsson" w:date="2018-02-22T14:43:00Z">
            <w:rPr/>
          </w:rPrChange>
        </w:rPr>
        <w:tab/>
      </w:r>
      <w:r w:rsidRPr="00B71E30">
        <w:rPr>
          <w:highlight w:val="cyan"/>
          <w:rPrChange w:id="7891" w:author="Ericsson" w:date="2018-02-22T14:43:00Z">
            <w:rPr/>
          </w:rPrChange>
        </w:rPr>
        <w:tab/>
      </w:r>
      <w:r w:rsidRPr="00B71E30">
        <w:rPr>
          <w:highlight w:val="cyan"/>
          <w:rPrChange w:id="7892" w:author="Ericsson" w:date="2018-02-22T14:43:00Z">
            <w:rPr/>
          </w:rPrChange>
        </w:rPr>
        <w:tab/>
        <w:t>ri-Restriction</w:t>
      </w:r>
      <w:r w:rsidRPr="00B71E30">
        <w:rPr>
          <w:highlight w:val="cyan"/>
          <w:rPrChange w:id="7893" w:author="Ericsson" w:date="2018-02-22T14:43:00Z">
            <w:rPr/>
          </w:rPrChange>
        </w:rPr>
        <w:tab/>
      </w:r>
      <w:r w:rsidRPr="00B71E30">
        <w:rPr>
          <w:highlight w:val="cyan"/>
          <w:rPrChange w:id="7894" w:author="Ericsson" w:date="2018-02-22T14:43:00Z">
            <w:rPr/>
          </w:rPrChange>
        </w:rPr>
        <w:tab/>
      </w:r>
      <w:r w:rsidRPr="00B71E30">
        <w:rPr>
          <w:highlight w:val="cyan"/>
          <w:rPrChange w:id="7895" w:author="Ericsson" w:date="2018-02-22T14:43:00Z">
            <w:rPr/>
          </w:rPrChange>
        </w:rPr>
        <w:tab/>
      </w:r>
      <w:r w:rsidRPr="00B71E30">
        <w:rPr>
          <w:highlight w:val="cyan"/>
          <w:rPrChange w:id="7896" w:author="Ericsson" w:date="2018-02-22T14:43:00Z">
            <w:rPr/>
          </w:rPrChange>
        </w:rPr>
        <w:tab/>
      </w:r>
      <w:r w:rsidRPr="00B71E30">
        <w:rPr>
          <w:highlight w:val="cyan"/>
          <w:rPrChange w:id="7897" w:author="Ericsson" w:date="2018-02-22T14:43:00Z">
            <w:rPr/>
          </w:rPrChange>
        </w:rPr>
        <w:tab/>
      </w:r>
      <w:r w:rsidRPr="00B71E30">
        <w:rPr>
          <w:highlight w:val="cyan"/>
          <w:rPrChange w:id="7898" w:author="Ericsson" w:date="2018-02-22T14:43:00Z">
            <w:rPr/>
          </w:rPrChange>
        </w:rPr>
        <w:tab/>
      </w:r>
      <w:r w:rsidRPr="00B71E30">
        <w:rPr>
          <w:highlight w:val="cyan"/>
          <w:rPrChange w:id="7899" w:author="Ericsson" w:date="2018-02-22T14:43:00Z">
            <w:rPr/>
          </w:rPrChange>
        </w:rPr>
        <w:tab/>
      </w:r>
      <w:r w:rsidRPr="00B71E30">
        <w:rPr>
          <w:color w:val="993366"/>
          <w:highlight w:val="cyan"/>
          <w:rPrChange w:id="7900" w:author="Ericsson" w:date="2018-02-22T14:43:00Z">
            <w:rPr>
              <w:color w:val="993366"/>
            </w:rPr>
          </w:rPrChange>
        </w:rPr>
        <w:t>CHOICE</w:t>
      </w:r>
      <w:r w:rsidRPr="00B71E30">
        <w:rPr>
          <w:highlight w:val="cyan"/>
          <w:rPrChange w:id="7901" w:author="Ericsson" w:date="2018-02-22T14:43:00Z">
            <w:rPr/>
          </w:rPrChange>
        </w:rPr>
        <w:t xml:space="preserve"> {</w:t>
      </w:r>
    </w:p>
    <w:p w14:paraId="29E44EB6" w14:textId="77777777" w:rsidR="00140A3E" w:rsidRPr="00B71E30" w:rsidRDefault="00140A3E" w:rsidP="00CE00FD">
      <w:pPr>
        <w:pStyle w:val="PL"/>
        <w:rPr>
          <w:color w:val="808080"/>
          <w:highlight w:val="cyan"/>
          <w:rPrChange w:id="7902" w:author="Ericsson" w:date="2018-02-22T14:43:00Z">
            <w:rPr>
              <w:color w:val="808080"/>
            </w:rPr>
          </w:rPrChange>
        </w:rPr>
      </w:pPr>
      <w:r w:rsidRPr="00B71E30">
        <w:rPr>
          <w:highlight w:val="cyan"/>
          <w:rPrChange w:id="7903" w:author="Ericsson" w:date="2018-02-22T14:43:00Z">
            <w:rPr/>
          </w:rPrChange>
        </w:rPr>
        <w:tab/>
      </w:r>
      <w:r w:rsidRPr="00B71E30">
        <w:rPr>
          <w:highlight w:val="cyan"/>
          <w:rPrChange w:id="7904" w:author="Ericsson" w:date="2018-02-22T14:43:00Z">
            <w:rPr/>
          </w:rPrChange>
        </w:rPr>
        <w:tab/>
      </w:r>
      <w:r w:rsidRPr="00B71E30">
        <w:rPr>
          <w:highlight w:val="cyan"/>
          <w:rPrChange w:id="7905" w:author="Ericsson" w:date="2018-02-22T14:43:00Z">
            <w:rPr/>
          </w:rPrChange>
        </w:rPr>
        <w:tab/>
      </w:r>
      <w:r w:rsidRPr="00B71E30">
        <w:rPr>
          <w:highlight w:val="cyan"/>
          <w:rPrChange w:id="7906" w:author="Ericsson" w:date="2018-02-22T14:43:00Z">
            <w:rPr/>
          </w:rPrChange>
        </w:rPr>
        <w:tab/>
      </w:r>
      <w:r w:rsidRPr="00B71E30">
        <w:rPr>
          <w:color w:val="808080"/>
          <w:highlight w:val="cyan"/>
          <w:rPrChange w:id="7907" w:author="Ericsson" w:date="2018-02-22T14:43:00Z">
            <w:rPr>
              <w:color w:val="808080"/>
            </w:rPr>
          </w:rPrChange>
        </w:rPr>
        <w:t>-- Restriction for RI for TypeII-RI-Restriction</w:t>
      </w:r>
    </w:p>
    <w:p w14:paraId="36AC743C" w14:textId="11A1B933" w:rsidR="00140A3E" w:rsidRPr="00B71E30" w:rsidRDefault="00140A3E" w:rsidP="00CE00FD">
      <w:pPr>
        <w:pStyle w:val="PL"/>
        <w:rPr>
          <w:color w:val="808080"/>
          <w:highlight w:val="cyan"/>
          <w:rPrChange w:id="7908" w:author="Ericsson" w:date="2018-02-22T14:43:00Z">
            <w:rPr>
              <w:color w:val="808080"/>
            </w:rPr>
          </w:rPrChange>
        </w:rPr>
      </w:pPr>
      <w:r w:rsidRPr="00B71E30">
        <w:rPr>
          <w:highlight w:val="cyan"/>
          <w:rPrChange w:id="7909" w:author="Ericsson" w:date="2018-02-22T14:43:00Z">
            <w:rPr/>
          </w:rPrChange>
        </w:rPr>
        <w:tab/>
      </w:r>
      <w:r w:rsidRPr="00B71E30">
        <w:rPr>
          <w:highlight w:val="cyan"/>
          <w:rPrChange w:id="7910" w:author="Ericsson" w:date="2018-02-22T14:43:00Z">
            <w:rPr/>
          </w:rPrChange>
        </w:rPr>
        <w:tab/>
      </w:r>
      <w:r w:rsidRPr="00B71E30">
        <w:rPr>
          <w:highlight w:val="cyan"/>
          <w:rPrChange w:id="7911" w:author="Ericsson" w:date="2018-02-22T14:43:00Z">
            <w:rPr/>
          </w:rPrChange>
        </w:rPr>
        <w:tab/>
      </w:r>
      <w:r w:rsidRPr="00B71E30">
        <w:rPr>
          <w:highlight w:val="cyan"/>
          <w:rPrChange w:id="7912" w:author="Ericsson" w:date="2018-02-22T14:43:00Z">
            <w:rPr/>
          </w:rPrChange>
        </w:rPr>
        <w:tab/>
      </w:r>
      <w:r w:rsidRPr="00B71E30">
        <w:rPr>
          <w:color w:val="808080"/>
          <w:highlight w:val="cyan"/>
          <w:rPrChange w:id="7913" w:author="Ericsson" w:date="2018-02-22T14:43:00Z">
            <w:rPr>
              <w:color w:val="808080"/>
            </w:rPr>
          </w:rPrChange>
        </w:rPr>
        <w:t xml:space="preserve">-- Corresponds to L1 parameter 'TypeII-RI-Restriction' (see 38.214, section </w:t>
      </w:r>
      <w:del w:id="7914" w:author="merged r1" w:date="2018-01-18T13:12:00Z">
        <w:r w:rsidRPr="00B71E30">
          <w:rPr>
            <w:color w:val="808080"/>
            <w:highlight w:val="cyan"/>
            <w:rPrChange w:id="7915" w:author="Ericsson" w:date="2018-02-22T14:43:00Z">
              <w:rPr>
                <w:color w:val="808080"/>
              </w:rPr>
            </w:rPrChange>
          </w:rPr>
          <w:delText>FFS_Section</w:delText>
        </w:r>
      </w:del>
      <w:ins w:id="7916" w:author="merged r1" w:date="2018-01-18T13:12:00Z">
        <w:r w:rsidR="00672D8F" w:rsidRPr="00B71E30">
          <w:rPr>
            <w:color w:val="808080"/>
            <w:highlight w:val="cyan"/>
            <w:rPrChange w:id="7917" w:author="Ericsson" w:date="2018-02-22T14:43:00Z">
              <w:rPr>
                <w:color w:val="808080"/>
              </w:rPr>
            </w:rPrChange>
          </w:rPr>
          <w:t>5.2.2.3</w:t>
        </w:r>
      </w:ins>
      <w:r w:rsidRPr="00B71E30">
        <w:rPr>
          <w:color w:val="808080"/>
          <w:highlight w:val="cyan"/>
          <w:rPrChange w:id="7918" w:author="Ericsson" w:date="2018-02-22T14:43:00Z">
            <w:rPr>
              <w:color w:val="808080"/>
            </w:rPr>
          </w:rPrChange>
        </w:rPr>
        <w:t>)</w:t>
      </w:r>
    </w:p>
    <w:p w14:paraId="2B64EF15" w14:textId="21C3FC62" w:rsidR="00140A3E" w:rsidRPr="00B71E30" w:rsidRDefault="00140A3E" w:rsidP="00CE00FD">
      <w:pPr>
        <w:pStyle w:val="PL"/>
        <w:rPr>
          <w:highlight w:val="cyan"/>
          <w:rPrChange w:id="7919" w:author="Ericsson" w:date="2018-02-22T14:43:00Z">
            <w:rPr/>
          </w:rPrChange>
        </w:rPr>
      </w:pPr>
      <w:r w:rsidRPr="00B71E30">
        <w:rPr>
          <w:highlight w:val="cyan"/>
          <w:rPrChange w:id="7920" w:author="Ericsson" w:date="2018-02-22T14:43:00Z">
            <w:rPr/>
          </w:rPrChange>
        </w:rPr>
        <w:tab/>
      </w:r>
      <w:r w:rsidRPr="00B71E30">
        <w:rPr>
          <w:highlight w:val="cyan"/>
          <w:rPrChange w:id="7921" w:author="Ericsson" w:date="2018-02-22T14:43:00Z">
            <w:rPr/>
          </w:rPrChange>
        </w:rPr>
        <w:tab/>
      </w:r>
      <w:r w:rsidRPr="00B71E30">
        <w:rPr>
          <w:highlight w:val="cyan"/>
          <w:rPrChange w:id="7922" w:author="Ericsson" w:date="2018-02-22T14:43:00Z">
            <w:rPr/>
          </w:rPrChange>
        </w:rPr>
        <w:tab/>
      </w:r>
      <w:r w:rsidRPr="00B71E30">
        <w:rPr>
          <w:highlight w:val="cyan"/>
          <w:rPrChange w:id="7923" w:author="Ericsson" w:date="2018-02-22T14:43:00Z">
            <w:rPr/>
          </w:rPrChange>
        </w:rPr>
        <w:tab/>
        <w:t>typeII-RI-Restriction</w:t>
      </w:r>
      <w:r w:rsidRPr="00B71E30">
        <w:rPr>
          <w:highlight w:val="cyan"/>
          <w:rPrChange w:id="7924" w:author="Ericsson" w:date="2018-02-22T14:43:00Z">
            <w:rPr/>
          </w:rPrChange>
        </w:rPr>
        <w:tab/>
      </w:r>
      <w:r w:rsidRPr="00B71E30">
        <w:rPr>
          <w:highlight w:val="cyan"/>
          <w:rPrChange w:id="7925" w:author="Ericsson" w:date="2018-02-22T14:43:00Z">
            <w:rPr/>
          </w:rPrChange>
        </w:rPr>
        <w:tab/>
      </w:r>
      <w:r w:rsidRPr="00B71E30">
        <w:rPr>
          <w:highlight w:val="cyan"/>
          <w:rPrChange w:id="7926" w:author="Ericsson" w:date="2018-02-22T14:43:00Z">
            <w:rPr/>
          </w:rPrChange>
        </w:rPr>
        <w:tab/>
      </w:r>
      <w:r w:rsidRPr="00B71E30">
        <w:rPr>
          <w:highlight w:val="cyan"/>
          <w:rPrChange w:id="7927" w:author="Ericsson" w:date="2018-02-22T14:43:00Z">
            <w:rPr/>
          </w:rPrChange>
        </w:rPr>
        <w:tab/>
      </w:r>
      <w:r w:rsidRPr="00B71E30">
        <w:rPr>
          <w:highlight w:val="cyan"/>
          <w:rPrChange w:id="7928" w:author="Ericsson" w:date="2018-02-22T14:43:00Z">
            <w:rPr/>
          </w:rPrChange>
        </w:rPr>
        <w:tab/>
      </w:r>
      <w:r w:rsidRPr="00B71E30">
        <w:rPr>
          <w:color w:val="993366"/>
          <w:highlight w:val="cyan"/>
          <w:rPrChange w:id="7929" w:author="Ericsson" w:date="2018-02-22T14:43:00Z">
            <w:rPr>
              <w:color w:val="993366"/>
            </w:rPr>
          </w:rPrChange>
        </w:rPr>
        <w:t>BIT</w:t>
      </w:r>
      <w:r w:rsidRPr="00B71E30">
        <w:rPr>
          <w:highlight w:val="cyan"/>
          <w:rPrChange w:id="7930" w:author="Ericsson" w:date="2018-02-22T14:43:00Z">
            <w:rPr/>
          </w:rPrChange>
        </w:rPr>
        <w:t xml:space="preserve"> </w:t>
      </w:r>
      <w:r w:rsidRPr="00B71E30">
        <w:rPr>
          <w:color w:val="993366"/>
          <w:highlight w:val="cyan"/>
          <w:rPrChange w:id="7931" w:author="Ericsson" w:date="2018-02-22T14:43:00Z">
            <w:rPr>
              <w:color w:val="993366"/>
            </w:rPr>
          </w:rPrChange>
        </w:rPr>
        <w:t>STRING</w:t>
      </w:r>
      <w:r w:rsidRPr="00B71E30">
        <w:rPr>
          <w:highlight w:val="cyan"/>
          <w:rPrChange w:id="7932" w:author="Ericsson" w:date="2018-02-22T14:43:00Z">
            <w:rPr/>
          </w:rPrChange>
        </w:rPr>
        <w:t xml:space="preserve"> (</w:t>
      </w:r>
      <w:r w:rsidRPr="00B71E30">
        <w:rPr>
          <w:color w:val="993366"/>
          <w:highlight w:val="cyan"/>
          <w:rPrChange w:id="7933" w:author="Ericsson" w:date="2018-02-22T14:43:00Z">
            <w:rPr>
              <w:color w:val="993366"/>
            </w:rPr>
          </w:rPrChange>
        </w:rPr>
        <w:t>SIZE</w:t>
      </w:r>
      <w:r w:rsidRPr="00B71E30">
        <w:rPr>
          <w:highlight w:val="cyan"/>
          <w:rPrChange w:id="7934" w:author="Ericsson" w:date="2018-02-22T14:43:00Z">
            <w:rPr/>
          </w:rPrChange>
        </w:rPr>
        <w:t xml:space="preserve"> (2)),</w:t>
      </w:r>
    </w:p>
    <w:p w14:paraId="15FC4B3A" w14:textId="77777777" w:rsidR="00140A3E" w:rsidRPr="00B71E30" w:rsidRDefault="00140A3E" w:rsidP="00CE00FD">
      <w:pPr>
        <w:pStyle w:val="PL"/>
        <w:rPr>
          <w:color w:val="808080"/>
          <w:highlight w:val="cyan"/>
          <w:rPrChange w:id="7935" w:author="Ericsson" w:date="2018-02-22T14:43:00Z">
            <w:rPr>
              <w:color w:val="808080"/>
            </w:rPr>
          </w:rPrChange>
        </w:rPr>
      </w:pPr>
      <w:r w:rsidRPr="00B71E30">
        <w:rPr>
          <w:highlight w:val="cyan"/>
          <w:rPrChange w:id="7936" w:author="Ericsson" w:date="2018-02-22T14:43:00Z">
            <w:rPr/>
          </w:rPrChange>
        </w:rPr>
        <w:tab/>
      </w:r>
      <w:r w:rsidRPr="00B71E30">
        <w:rPr>
          <w:highlight w:val="cyan"/>
          <w:rPrChange w:id="7937" w:author="Ericsson" w:date="2018-02-22T14:43:00Z">
            <w:rPr/>
          </w:rPrChange>
        </w:rPr>
        <w:tab/>
      </w:r>
      <w:r w:rsidRPr="00B71E30">
        <w:rPr>
          <w:highlight w:val="cyan"/>
          <w:rPrChange w:id="7938" w:author="Ericsson" w:date="2018-02-22T14:43:00Z">
            <w:rPr/>
          </w:rPrChange>
        </w:rPr>
        <w:tab/>
      </w:r>
      <w:r w:rsidRPr="00B71E30">
        <w:rPr>
          <w:highlight w:val="cyan"/>
          <w:rPrChange w:id="7939" w:author="Ericsson" w:date="2018-02-22T14:43:00Z">
            <w:rPr/>
          </w:rPrChange>
        </w:rPr>
        <w:tab/>
      </w:r>
      <w:r w:rsidRPr="00B71E30">
        <w:rPr>
          <w:color w:val="808080"/>
          <w:highlight w:val="cyan"/>
          <w:rPrChange w:id="7940" w:author="Ericsson" w:date="2018-02-22T14:43:00Z">
            <w:rPr>
              <w:color w:val="808080"/>
            </w:rPr>
          </w:rPrChange>
        </w:rPr>
        <w:t>-- Restriction for RI for TypeII-PortSelection-RI-Restriction</w:t>
      </w:r>
    </w:p>
    <w:p w14:paraId="0ADEBB87" w14:textId="044AA06A" w:rsidR="00140A3E" w:rsidRPr="00B71E30" w:rsidRDefault="00140A3E" w:rsidP="00CE00FD">
      <w:pPr>
        <w:pStyle w:val="PL"/>
        <w:rPr>
          <w:color w:val="808080"/>
          <w:highlight w:val="cyan"/>
          <w:rPrChange w:id="7941" w:author="Ericsson" w:date="2018-02-22T14:43:00Z">
            <w:rPr>
              <w:color w:val="808080"/>
            </w:rPr>
          </w:rPrChange>
        </w:rPr>
      </w:pPr>
      <w:r w:rsidRPr="00B71E30">
        <w:rPr>
          <w:highlight w:val="cyan"/>
          <w:rPrChange w:id="7942" w:author="Ericsson" w:date="2018-02-22T14:43:00Z">
            <w:rPr/>
          </w:rPrChange>
        </w:rPr>
        <w:tab/>
      </w:r>
      <w:r w:rsidRPr="00B71E30">
        <w:rPr>
          <w:highlight w:val="cyan"/>
          <w:rPrChange w:id="7943" w:author="Ericsson" w:date="2018-02-22T14:43:00Z">
            <w:rPr/>
          </w:rPrChange>
        </w:rPr>
        <w:tab/>
      </w:r>
      <w:r w:rsidRPr="00B71E30">
        <w:rPr>
          <w:highlight w:val="cyan"/>
          <w:rPrChange w:id="7944" w:author="Ericsson" w:date="2018-02-22T14:43:00Z">
            <w:rPr/>
          </w:rPrChange>
        </w:rPr>
        <w:tab/>
      </w:r>
      <w:r w:rsidRPr="00B71E30">
        <w:rPr>
          <w:highlight w:val="cyan"/>
          <w:rPrChange w:id="7945" w:author="Ericsson" w:date="2018-02-22T14:43:00Z">
            <w:rPr/>
          </w:rPrChange>
        </w:rPr>
        <w:tab/>
      </w:r>
      <w:r w:rsidRPr="00B71E30">
        <w:rPr>
          <w:color w:val="808080"/>
          <w:highlight w:val="cyan"/>
          <w:rPrChange w:id="7946" w:author="Ericsson" w:date="2018-02-22T14:43:00Z">
            <w:rPr>
              <w:color w:val="808080"/>
            </w:rPr>
          </w:rPrChange>
        </w:rPr>
        <w:t xml:space="preserve">-- Corresponds to L1 parameter 'TypeII-PortSelection-RI-Restriction' (see 38.214, section </w:t>
      </w:r>
      <w:del w:id="7947" w:author="merged r1" w:date="2018-01-18T13:12:00Z">
        <w:r w:rsidRPr="00B71E30">
          <w:rPr>
            <w:color w:val="808080"/>
            <w:highlight w:val="cyan"/>
            <w:rPrChange w:id="7948" w:author="Ericsson" w:date="2018-02-22T14:43:00Z">
              <w:rPr>
                <w:color w:val="808080"/>
              </w:rPr>
            </w:rPrChange>
          </w:rPr>
          <w:delText>FFS_Section</w:delText>
        </w:r>
      </w:del>
      <w:ins w:id="7949" w:author="merged r1" w:date="2018-01-18T13:12:00Z">
        <w:r w:rsidR="00672D8F" w:rsidRPr="00B71E30">
          <w:rPr>
            <w:color w:val="808080"/>
            <w:highlight w:val="cyan"/>
            <w:rPrChange w:id="7950" w:author="Ericsson" w:date="2018-02-22T14:43:00Z">
              <w:rPr>
                <w:color w:val="808080"/>
              </w:rPr>
            </w:rPrChange>
          </w:rPr>
          <w:t>5.2.2.4</w:t>
        </w:r>
      </w:ins>
      <w:r w:rsidRPr="00B71E30">
        <w:rPr>
          <w:color w:val="808080"/>
          <w:highlight w:val="cyan"/>
          <w:rPrChange w:id="7951" w:author="Ericsson" w:date="2018-02-22T14:43:00Z">
            <w:rPr>
              <w:color w:val="808080"/>
            </w:rPr>
          </w:rPrChange>
        </w:rPr>
        <w:t>)</w:t>
      </w:r>
    </w:p>
    <w:p w14:paraId="28829DD1" w14:textId="624AA3C3" w:rsidR="00140A3E" w:rsidRPr="00B71E30" w:rsidRDefault="00140A3E" w:rsidP="00CE00FD">
      <w:pPr>
        <w:pStyle w:val="PL"/>
        <w:rPr>
          <w:highlight w:val="cyan"/>
          <w:rPrChange w:id="7952" w:author="Ericsson" w:date="2018-02-22T14:43:00Z">
            <w:rPr/>
          </w:rPrChange>
        </w:rPr>
      </w:pPr>
      <w:r w:rsidRPr="00B71E30">
        <w:rPr>
          <w:highlight w:val="cyan"/>
          <w:rPrChange w:id="7953" w:author="Ericsson" w:date="2018-02-22T14:43:00Z">
            <w:rPr/>
          </w:rPrChange>
        </w:rPr>
        <w:tab/>
      </w:r>
      <w:r w:rsidRPr="00B71E30">
        <w:rPr>
          <w:highlight w:val="cyan"/>
          <w:rPrChange w:id="7954" w:author="Ericsson" w:date="2018-02-22T14:43:00Z">
            <w:rPr/>
          </w:rPrChange>
        </w:rPr>
        <w:tab/>
      </w:r>
      <w:r w:rsidRPr="00B71E30">
        <w:rPr>
          <w:highlight w:val="cyan"/>
          <w:rPrChange w:id="7955" w:author="Ericsson" w:date="2018-02-22T14:43:00Z">
            <w:rPr/>
          </w:rPrChange>
        </w:rPr>
        <w:tab/>
      </w:r>
      <w:r w:rsidRPr="00B71E30">
        <w:rPr>
          <w:highlight w:val="cyan"/>
          <w:rPrChange w:id="7956" w:author="Ericsson" w:date="2018-02-22T14:43:00Z">
            <w:rPr/>
          </w:rPrChange>
        </w:rPr>
        <w:tab/>
      </w:r>
      <w:r w:rsidR="0090269E" w:rsidRPr="00B71E30">
        <w:rPr>
          <w:highlight w:val="cyan"/>
          <w:rPrChange w:id="7957" w:author="Ericsson" w:date="2018-02-22T14:43:00Z">
            <w:rPr/>
          </w:rPrChange>
        </w:rPr>
        <w:t>t</w:t>
      </w:r>
      <w:r w:rsidRPr="00B71E30">
        <w:rPr>
          <w:highlight w:val="cyan"/>
          <w:rPrChange w:id="7958" w:author="Ericsson" w:date="2018-02-22T14:43:00Z">
            <w:rPr/>
          </w:rPrChange>
        </w:rPr>
        <w:t>ypeII-PortSelectionRI-Restriction</w:t>
      </w:r>
      <w:r w:rsidRPr="00B71E30">
        <w:rPr>
          <w:highlight w:val="cyan"/>
          <w:rPrChange w:id="7959" w:author="Ericsson" w:date="2018-02-22T14:43:00Z">
            <w:rPr/>
          </w:rPrChange>
        </w:rPr>
        <w:tab/>
      </w:r>
      <w:r w:rsidRPr="00B71E30">
        <w:rPr>
          <w:highlight w:val="cyan"/>
          <w:rPrChange w:id="7960" w:author="Ericsson" w:date="2018-02-22T14:43:00Z">
            <w:rPr/>
          </w:rPrChange>
        </w:rPr>
        <w:tab/>
      </w:r>
      <w:r w:rsidRPr="00B71E30">
        <w:rPr>
          <w:color w:val="993366"/>
          <w:highlight w:val="cyan"/>
          <w:rPrChange w:id="7961" w:author="Ericsson" w:date="2018-02-22T14:43:00Z">
            <w:rPr>
              <w:color w:val="993366"/>
            </w:rPr>
          </w:rPrChange>
        </w:rPr>
        <w:t>BIT</w:t>
      </w:r>
      <w:r w:rsidRPr="00B71E30">
        <w:rPr>
          <w:highlight w:val="cyan"/>
          <w:rPrChange w:id="7962" w:author="Ericsson" w:date="2018-02-22T14:43:00Z">
            <w:rPr/>
          </w:rPrChange>
        </w:rPr>
        <w:t xml:space="preserve"> </w:t>
      </w:r>
      <w:r w:rsidRPr="00B71E30">
        <w:rPr>
          <w:color w:val="993366"/>
          <w:highlight w:val="cyan"/>
          <w:rPrChange w:id="7963" w:author="Ericsson" w:date="2018-02-22T14:43:00Z">
            <w:rPr>
              <w:color w:val="993366"/>
            </w:rPr>
          </w:rPrChange>
        </w:rPr>
        <w:t>STRING</w:t>
      </w:r>
      <w:r w:rsidRPr="00B71E30">
        <w:rPr>
          <w:highlight w:val="cyan"/>
          <w:rPrChange w:id="7964" w:author="Ericsson" w:date="2018-02-22T14:43:00Z">
            <w:rPr/>
          </w:rPrChange>
        </w:rPr>
        <w:t xml:space="preserve"> (</w:t>
      </w:r>
      <w:r w:rsidRPr="00B71E30">
        <w:rPr>
          <w:color w:val="993366"/>
          <w:highlight w:val="cyan"/>
          <w:rPrChange w:id="7965" w:author="Ericsson" w:date="2018-02-22T14:43:00Z">
            <w:rPr>
              <w:color w:val="993366"/>
            </w:rPr>
          </w:rPrChange>
        </w:rPr>
        <w:t>SIZE</w:t>
      </w:r>
      <w:r w:rsidRPr="00B71E30">
        <w:rPr>
          <w:highlight w:val="cyan"/>
          <w:rPrChange w:id="7966" w:author="Ericsson" w:date="2018-02-22T14:43:00Z">
            <w:rPr/>
          </w:rPrChange>
        </w:rPr>
        <w:t xml:space="preserve"> (2))</w:t>
      </w:r>
    </w:p>
    <w:p w14:paraId="25E0A58F" w14:textId="5C8FE747" w:rsidR="00140A3E" w:rsidRPr="00B71E30" w:rsidRDefault="00140A3E" w:rsidP="00CE00FD">
      <w:pPr>
        <w:pStyle w:val="PL"/>
        <w:rPr>
          <w:highlight w:val="cyan"/>
          <w:rPrChange w:id="7967" w:author="Ericsson" w:date="2018-02-22T14:43:00Z">
            <w:rPr/>
          </w:rPrChange>
        </w:rPr>
      </w:pPr>
      <w:r w:rsidRPr="00B71E30">
        <w:rPr>
          <w:highlight w:val="cyan"/>
          <w:rPrChange w:id="7968" w:author="Ericsson" w:date="2018-02-22T14:43:00Z">
            <w:rPr/>
          </w:rPrChange>
        </w:rPr>
        <w:tab/>
      </w:r>
      <w:r w:rsidRPr="00B71E30">
        <w:rPr>
          <w:highlight w:val="cyan"/>
          <w:rPrChange w:id="7969" w:author="Ericsson" w:date="2018-02-22T14:43:00Z">
            <w:rPr/>
          </w:rPrChange>
        </w:rPr>
        <w:tab/>
      </w:r>
      <w:r w:rsidRPr="00B71E30">
        <w:rPr>
          <w:highlight w:val="cyan"/>
          <w:rPrChange w:id="7970" w:author="Ericsson" w:date="2018-02-22T14:43:00Z">
            <w:rPr/>
          </w:rPrChange>
        </w:rPr>
        <w:tab/>
        <w:t>}</w:t>
      </w:r>
    </w:p>
    <w:p w14:paraId="7A7CC760" w14:textId="77777777" w:rsidR="00E67DCF" w:rsidRPr="00B71E30" w:rsidRDefault="00E67DCF" w:rsidP="00CE00FD">
      <w:pPr>
        <w:pStyle w:val="PL"/>
        <w:rPr>
          <w:highlight w:val="cyan"/>
          <w:rPrChange w:id="7971" w:author="Ericsson" w:date="2018-02-22T14:43:00Z">
            <w:rPr/>
          </w:rPrChange>
        </w:rPr>
      </w:pPr>
      <w:r w:rsidRPr="00B71E30">
        <w:rPr>
          <w:highlight w:val="cyan"/>
          <w:rPrChange w:id="7972" w:author="Ericsson" w:date="2018-02-22T14:43:00Z">
            <w:rPr/>
          </w:rPrChange>
        </w:rPr>
        <w:tab/>
      </w:r>
      <w:r w:rsidRPr="00B71E30">
        <w:rPr>
          <w:highlight w:val="cyan"/>
          <w:rPrChange w:id="7973" w:author="Ericsson" w:date="2018-02-22T14:43:00Z">
            <w:rPr/>
          </w:rPrChange>
        </w:rPr>
        <w:tab/>
        <w:t>}</w:t>
      </w:r>
    </w:p>
    <w:p w14:paraId="1FF99A4C" w14:textId="77777777" w:rsidR="00E67DCF" w:rsidRPr="00B71E30" w:rsidRDefault="00E67DCF" w:rsidP="00CE00FD">
      <w:pPr>
        <w:pStyle w:val="PL"/>
        <w:rPr>
          <w:highlight w:val="cyan"/>
          <w:rPrChange w:id="7974" w:author="Ericsson" w:date="2018-02-22T14:43:00Z">
            <w:rPr/>
          </w:rPrChange>
        </w:rPr>
      </w:pPr>
      <w:r w:rsidRPr="00B71E30">
        <w:rPr>
          <w:highlight w:val="cyan"/>
          <w:rPrChange w:id="7975" w:author="Ericsson" w:date="2018-02-22T14:43:00Z">
            <w:rPr/>
          </w:rPrChange>
        </w:rPr>
        <w:tab/>
        <w:t>}</w:t>
      </w:r>
    </w:p>
    <w:p w14:paraId="45A12928" w14:textId="77777777" w:rsidR="00E67DCF" w:rsidRPr="00B71E30" w:rsidRDefault="00E67DCF" w:rsidP="00CE00FD">
      <w:pPr>
        <w:pStyle w:val="PL"/>
        <w:rPr>
          <w:highlight w:val="cyan"/>
          <w:rPrChange w:id="7976" w:author="Ericsson" w:date="2018-02-22T14:43:00Z">
            <w:rPr/>
          </w:rPrChange>
        </w:rPr>
      </w:pPr>
      <w:r w:rsidRPr="00B71E30">
        <w:rPr>
          <w:highlight w:val="cyan"/>
          <w:rPrChange w:id="7977" w:author="Ericsson" w:date="2018-02-22T14:43:00Z">
            <w:rPr/>
          </w:rPrChange>
        </w:rPr>
        <w:t>}</w:t>
      </w:r>
    </w:p>
    <w:p w14:paraId="76CFC33E" w14:textId="77777777" w:rsidR="00E84D90" w:rsidRPr="00B71E30" w:rsidRDefault="00E84D90" w:rsidP="00E84D90">
      <w:pPr>
        <w:pStyle w:val="PL"/>
        <w:rPr>
          <w:ins w:id="7978" w:author="Rapporteur" w:date="2018-02-06T18:16:00Z"/>
          <w:highlight w:val="cyan"/>
          <w:rPrChange w:id="7979" w:author="Ericsson" w:date="2018-02-22T14:43:00Z">
            <w:rPr>
              <w:ins w:id="7980" w:author="Rapporteur" w:date="2018-02-06T18:16:00Z"/>
            </w:rPr>
          </w:rPrChange>
        </w:rPr>
      </w:pPr>
    </w:p>
    <w:p w14:paraId="1B822A45" w14:textId="77777777" w:rsidR="00E84D90" w:rsidRPr="00B71E30" w:rsidRDefault="00E84D90" w:rsidP="00E84D90">
      <w:pPr>
        <w:pStyle w:val="PL"/>
        <w:rPr>
          <w:ins w:id="7981" w:author="Rapporteur" w:date="2018-02-06T18:16:00Z"/>
          <w:highlight w:val="cyan"/>
          <w:rPrChange w:id="7982" w:author="Ericsson" w:date="2018-02-22T14:43:00Z">
            <w:rPr>
              <w:ins w:id="7983" w:author="Rapporteur" w:date="2018-02-06T18:16:00Z"/>
            </w:rPr>
          </w:rPrChange>
        </w:rPr>
      </w:pPr>
      <w:ins w:id="7984" w:author="Rapporteur" w:date="2018-02-06T18:16:00Z">
        <w:r w:rsidRPr="00B71E30">
          <w:rPr>
            <w:highlight w:val="cyan"/>
            <w:rPrChange w:id="7985" w:author="Ericsson" w:date="2018-02-22T14:43:00Z">
              <w:rPr/>
            </w:rPrChange>
          </w:rPr>
          <w:t>-- TAG-CODEBOOKCONFIG-STOP</w:t>
        </w:r>
      </w:ins>
    </w:p>
    <w:p w14:paraId="52B4AB50" w14:textId="69118B98" w:rsidR="00E67DCF" w:rsidRPr="00B71E30" w:rsidRDefault="00E84D90" w:rsidP="00CE00FD">
      <w:pPr>
        <w:pStyle w:val="PL"/>
        <w:rPr>
          <w:ins w:id="7986" w:author="Rapporteur" w:date="2018-02-06T18:17:00Z"/>
          <w:highlight w:val="cyan"/>
          <w:rPrChange w:id="7987" w:author="Ericsson" w:date="2018-02-22T14:43:00Z">
            <w:rPr>
              <w:ins w:id="7988" w:author="Rapporteur" w:date="2018-02-06T18:17:00Z"/>
            </w:rPr>
          </w:rPrChange>
        </w:rPr>
      </w:pPr>
      <w:ins w:id="7989" w:author="Rapporteur" w:date="2018-02-06T18:16:00Z">
        <w:r w:rsidRPr="00B71E30">
          <w:rPr>
            <w:highlight w:val="cyan"/>
            <w:rPrChange w:id="7990" w:author="Ericsson" w:date="2018-02-22T14:43:00Z">
              <w:rPr/>
            </w:rPrChange>
          </w:rPr>
          <w:t>-- ASN1STOP</w:t>
        </w:r>
      </w:ins>
    </w:p>
    <w:p w14:paraId="66FE5384" w14:textId="77777777" w:rsidR="00E84D90" w:rsidRPr="00B71E30" w:rsidRDefault="00E84D90" w:rsidP="00E84D90">
      <w:pPr>
        <w:pStyle w:val="Heading4"/>
        <w:rPr>
          <w:ins w:id="7991" w:author="Rapporteur" w:date="2018-02-06T18:17:00Z"/>
          <w:highlight w:val="cyan"/>
          <w:rPrChange w:id="7992" w:author="Ericsson" w:date="2018-02-22T14:43:00Z">
            <w:rPr>
              <w:ins w:id="7993" w:author="Rapporteur" w:date="2018-02-06T18:17:00Z"/>
            </w:rPr>
          </w:rPrChange>
        </w:rPr>
      </w:pPr>
      <w:ins w:id="7994" w:author="Rapporteur" w:date="2018-02-06T18:17:00Z">
        <w:r w:rsidRPr="00B71E30">
          <w:rPr>
            <w:highlight w:val="cyan"/>
            <w:rPrChange w:id="7995" w:author="Ericsson" w:date="2018-02-22T14:43:00Z">
              <w:rPr/>
            </w:rPrChange>
          </w:rPr>
          <w:t>–</w:t>
        </w:r>
        <w:r w:rsidRPr="00B71E30">
          <w:rPr>
            <w:highlight w:val="cyan"/>
            <w:rPrChange w:id="7996" w:author="Ericsson" w:date="2018-02-22T14:43:00Z">
              <w:rPr/>
            </w:rPrChange>
          </w:rPr>
          <w:tab/>
        </w:r>
        <w:r w:rsidRPr="00B71E30">
          <w:rPr>
            <w:i/>
            <w:highlight w:val="cyan"/>
            <w:rPrChange w:id="7997" w:author="Ericsson" w:date="2018-02-22T14:43:00Z">
              <w:rPr>
                <w:i/>
              </w:rPr>
            </w:rPrChange>
          </w:rPr>
          <w:t>CSI-MeasIdToAddMod</w:t>
        </w:r>
      </w:ins>
    </w:p>
    <w:p w14:paraId="0AD27EBF" w14:textId="47EE201D" w:rsidR="00E84D90" w:rsidRPr="00B71E30" w:rsidRDefault="00E84D90" w:rsidP="00E84D90">
      <w:pPr>
        <w:rPr>
          <w:ins w:id="7998" w:author="Rapporteur" w:date="2018-02-06T18:17:00Z"/>
          <w:highlight w:val="cyan"/>
          <w:rPrChange w:id="7999" w:author="Ericsson" w:date="2018-02-22T14:43:00Z">
            <w:rPr>
              <w:ins w:id="8000" w:author="Rapporteur" w:date="2018-02-06T18:17:00Z"/>
            </w:rPr>
          </w:rPrChange>
        </w:rPr>
      </w:pPr>
      <w:ins w:id="8001" w:author="Rapporteur" w:date="2018-02-06T18:17:00Z">
        <w:r w:rsidRPr="00B71E30">
          <w:rPr>
            <w:highlight w:val="cyan"/>
            <w:rPrChange w:id="8002" w:author="Ericsson" w:date="2018-02-22T14:43:00Z">
              <w:rPr/>
            </w:rPrChange>
          </w:rPr>
          <w:t xml:space="preserve">The IE </w:t>
        </w:r>
        <w:r w:rsidRPr="00B71E30">
          <w:rPr>
            <w:i/>
            <w:highlight w:val="cyan"/>
            <w:rPrChange w:id="8003" w:author="Ericsson" w:date="2018-02-22T14:43:00Z">
              <w:rPr>
                <w:i/>
              </w:rPr>
            </w:rPrChange>
          </w:rPr>
          <w:t>CSI-MeasIdToAddMod</w:t>
        </w:r>
        <w:r w:rsidRPr="00B71E30">
          <w:rPr>
            <w:highlight w:val="cyan"/>
            <w:rPrChange w:id="8004" w:author="Ericsson" w:date="2018-02-22T14:43:00Z">
              <w:rPr/>
            </w:rPrChange>
          </w:rPr>
          <w:t xml:space="preserve"> is used to </w:t>
        </w:r>
      </w:ins>
      <w:ins w:id="8005" w:author="Rapporteur" w:date="2018-02-06T18:19:00Z">
        <w:r w:rsidR="003D51A3" w:rsidRPr="00B71E30">
          <w:rPr>
            <w:highlight w:val="cyan"/>
            <w:rPrChange w:id="8006" w:author="Ericsson" w:date="2018-02-22T14:43:00Z">
              <w:rPr/>
            </w:rPrChange>
          </w:rPr>
          <w:t xml:space="preserve">link a </w:t>
        </w:r>
        <w:r w:rsidR="003D51A3" w:rsidRPr="00B71E30">
          <w:rPr>
            <w:i/>
            <w:highlight w:val="cyan"/>
            <w:rPrChange w:id="8007" w:author="Ericsson" w:date="2018-02-22T14:43:00Z">
              <w:rPr>
                <w:i/>
              </w:rPr>
            </w:rPrChange>
          </w:rPr>
          <w:t xml:space="preserve">CSI-RS-ResourceConfig </w:t>
        </w:r>
        <w:r w:rsidR="003D51A3" w:rsidRPr="00B71E30">
          <w:rPr>
            <w:highlight w:val="cyan"/>
            <w:rPrChange w:id="8008" w:author="Ericsson" w:date="2018-02-22T14:43:00Z">
              <w:rPr/>
            </w:rPrChange>
          </w:rPr>
          <w:t xml:space="preserve">to a </w:t>
        </w:r>
        <w:r w:rsidR="003D51A3" w:rsidRPr="00B71E30">
          <w:rPr>
            <w:i/>
            <w:highlight w:val="cyan"/>
            <w:rPrChange w:id="8009" w:author="Ericsson" w:date="2018-02-22T14:43:00Z">
              <w:rPr>
                <w:i/>
              </w:rPr>
            </w:rPrChange>
          </w:rPr>
          <w:t>CSI-ReportConfig</w:t>
        </w:r>
        <w:r w:rsidR="003D51A3" w:rsidRPr="00B71E30">
          <w:rPr>
            <w:highlight w:val="cyan"/>
            <w:rPrChange w:id="8010" w:author="Ericsson" w:date="2018-02-22T14:43:00Z">
              <w:rPr/>
            </w:rPrChange>
          </w:rPr>
          <w:t xml:space="preserve"> (see 38.214, section 5.2)</w:t>
        </w:r>
      </w:ins>
    </w:p>
    <w:p w14:paraId="4116A5C6" w14:textId="77777777" w:rsidR="00E84D90" w:rsidRPr="00B71E30" w:rsidRDefault="00E84D90" w:rsidP="00E84D90">
      <w:pPr>
        <w:pStyle w:val="TH"/>
        <w:rPr>
          <w:ins w:id="8011" w:author="Rapporteur" w:date="2018-02-06T18:17:00Z"/>
          <w:highlight w:val="cyan"/>
          <w:rPrChange w:id="8012" w:author="Ericsson" w:date="2018-02-22T14:43:00Z">
            <w:rPr>
              <w:ins w:id="8013" w:author="Rapporteur" w:date="2018-02-06T18:17:00Z"/>
            </w:rPr>
          </w:rPrChange>
        </w:rPr>
      </w:pPr>
      <w:ins w:id="8014" w:author="Rapporteur" w:date="2018-02-06T18:17:00Z">
        <w:r w:rsidRPr="00B71E30">
          <w:rPr>
            <w:i/>
            <w:highlight w:val="cyan"/>
            <w:rPrChange w:id="8015" w:author="Ericsson" w:date="2018-02-22T14:43:00Z">
              <w:rPr>
                <w:i/>
              </w:rPr>
            </w:rPrChange>
          </w:rPr>
          <w:t>CSI-MeasIdToAddMod</w:t>
        </w:r>
        <w:r w:rsidRPr="00B71E30">
          <w:rPr>
            <w:highlight w:val="cyan"/>
            <w:rPrChange w:id="8016" w:author="Ericsson" w:date="2018-02-22T14:43:00Z">
              <w:rPr/>
            </w:rPrChange>
          </w:rPr>
          <w:t xml:space="preserve"> information element</w:t>
        </w:r>
      </w:ins>
    </w:p>
    <w:p w14:paraId="1A6C7D90" w14:textId="77777777" w:rsidR="00E84D90" w:rsidRPr="00B71E30" w:rsidRDefault="00E84D90" w:rsidP="00E84D90">
      <w:pPr>
        <w:pStyle w:val="PL"/>
        <w:rPr>
          <w:ins w:id="8017" w:author="Rapporteur" w:date="2018-02-06T18:17:00Z"/>
          <w:highlight w:val="cyan"/>
          <w:rPrChange w:id="8018" w:author="Ericsson" w:date="2018-02-22T14:43:00Z">
            <w:rPr>
              <w:ins w:id="8019" w:author="Rapporteur" w:date="2018-02-06T18:17:00Z"/>
            </w:rPr>
          </w:rPrChange>
        </w:rPr>
      </w:pPr>
      <w:ins w:id="8020" w:author="Rapporteur" w:date="2018-02-06T18:17:00Z">
        <w:r w:rsidRPr="00B71E30">
          <w:rPr>
            <w:highlight w:val="cyan"/>
            <w:rPrChange w:id="8021" w:author="Ericsson" w:date="2018-02-22T14:43:00Z">
              <w:rPr/>
            </w:rPrChange>
          </w:rPr>
          <w:t>-- ASN1START</w:t>
        </w:r>
      </w:ins>
    </w:p>
    <w:p w14:paraId="49BDCBA6" w14:textId="3D96CD1B" w:rsidR="00E84D90" w:rsidRPr="00B71E30" w:rsidDel="00E84D90" w:rsidRDefault="00E84D90" w:rsidP="00E84D90">
      <w:pPr>
        <w:pStyle w:val="PL"/>
        <w:rPr>
          <w:del w:id="8022" w:author="Rapporteur" w:date="2018-02-06T18:17:00Z"/>
          <w:highlight w:val="cyan"/>
          <w:rPrChange w:id="8023" w:author="Ericsson" w:date="2018-02-22T14:43:00Z">
            <w:rPr>
              <w:del w:id="8024" w:author="Rapporteur" w:date="2018-02-06T18:17:00Z"/>
            </w:rPr>
          </w:rPrChange>
        </w:rPr>
      </w:pPr>
      <w:ins w:id="8025" w:author="Rapporteur" w:date="2018-02-06T18:17:00Z">
        <w:r w:rsidRPr="00B71E30">
          <w:rPr>
            <w:highlight w:val="cyan"/>
            <w:rPrChange w:id="8026" w:author="Ericsson" w:date="2018-02-22T14:43:00Z">
              <w:rPr/>
            </w:rPrChange>
          </w:rPr>
          <w:t>-- TAG-CSI-MEASIDTOADDMOD-START</w:t>
        </w:r>
      </w:ins>
    </w:p>
    <w:p w14:paraId="781CF659" w14:textId="77777777" w:rsidR="00E67DCF" w:rsidRPr="00B71E30" w:rsidRDefault="00E67DCF" w:rsidP="00CE00FD">
      <w:pPr>
        <w:pStyle w:val="PL"/>
        <w:rPr>
          <w:highlight w:val="cyan"/>
          <w:rPrChange w:id="8027" w:author="Ericsson" w:date="2018-02-22T14:43:00Z">
            <w:rPr/>
          </w:rPrChange>
        </w:rPr>
      </w:pPr>
    </w:p>
    <w:p w14:paraId="0A23AFD1" w14:textId="1FAE24C7" w:rsidR="00E67DCF" w:rsidRPr="00B71E30" w:rsidDel="00BC41F2" w:rsidRDefault="00E67DCF" w:rsidP="00CE00FD">
      <w:pPr>
        <w:pStyle w:val="PL"/>
        <w:rPr>
          <w:del w:id="8028" w:author="Rapporteur" w:date="2018-02-06T18:20:00Z"/>
          <w:color w:val="808080"/>
          <w:highlight w:val="cyan"/>
          <w:rPrChange w:id="8029" w:author="Ericsson" w:date="2018-02-22T14:43:00Z">
            <w:rPr>
              <w:del w:id="8030" w:author="Rapporteur" w:date="2018-02-06T18:20:00Z"/>
              <w:color w:val="808080"/>
            </w:rPr>
          </w:rPrChange>
        </w:rPr>
      </w:pPr>
      <w:del w:id="8031" w:author="Rapporteur" w:date="2018-02-06T18:20:00Z">
        <w:r w:rsidRPr="00B71E30" w:rsidDel="00BC41F2">
          <w:rPr>
            <w:color w:val="808080"/>
            <w:highlight w:val="cyan"/>
            <w:rPrChange w:id="8032" w:author="Ericsson" w:date="2018-02-22T14:43:00Z">
              <w:rPr>
                <w:color w:val="808080"/>
              </w:rPr>
            </w:rPrChange>
          </w:rPr>
          <w:delText>-- Linking a CSI-RS-ResourceConfig with a CSI-ReportConfig</w:delText>
        </w:r>
        <w:r w:rsidR="002579F3" w:rsidRPr="00B71E30" w:rsidDel="00BC41F2">
          <w:rPr>
            <w:color w:val="808080"/>
            <w:highlight w:val="cyan"/>
            <w:rPrChange w:id="8033" w:author="Ericsson" w:date="2018-02-22T14:43:00Z">
              <w:rPr>
                <w:color w:val="808080"/>
              </w:rPr>
            </w:rPrChange>
          </w:rPr>
          <w:delText xml:space="preserve"> (see 38.214, section 5.2)</w:delText>
        </w:r>
      </w:del>
    </w:p>
    <w:p w14:paraId="161CA597" w14:textId="77777777" w:rsidR="00E67DCF" w:rsidRPr="00B71E30" w:rsidRDefault="00E67DCF" w:rsidP="00CE00FD">
      <w:pPr>
        <w:pStyle w:val="PL"/>
        <w:rPr>
          <w:highlight w:val="cyan"/>
          <w:rPrChange w:id="8034" w:author="Ericsson" w:date="2018-02-22T14:43:00Z">
            <w:rPr/>
          </w:rPrChange>
        </w:rPr>
      </w:pPr>
      <w:r w:rsidRPr="00B71E30">
        <w:rPr>
          <w:highlight w:val="cyan"/>
          <w:rPrChange w:id="8035" w:author="Ericsson" w:date="2018-02-22T14:43:00Z">
            <w:rPr/>
          </w:rPrChange>
        </w:rPr>
        <w:t>CSI-MeasIdToAddMod ::=</w:t>
      </w:r>
      <w:r w:rsidRPr="00B71E30">
        <w:rPr>
          <w:highlight w:val="cyan"/>
          <w:rPrChange w:id="8036" w:author="Ericsson" w:date="2018-02-22T14:43:00Z">
            <w:rPr/>
          </w:rPrChange>
        </w:rPr>
        <w:tab/>
      </w:r>
      <w:r w:rsidRPr="00B71E30">
        <w:rPr>
          <w:highlight w:val="cyan"/>
          <w:rPrChange w:id="8037" w:author="Ericsson" w:date="2018-02-22T14:43:00Z">
            <w:rPr/>
          </w:rPrChange>
        </w:rPr>
        <w:tab/>
      </w:r>
      <w:r w:rsidRPr="00B71E30">
        <w:rPr>
          <w:highlight w:val="cyan"/>
          <w:rPrChange w:id="8038" w:author="Ericsson" w:date="2018-02-22T14:43:00Z">
            <w:rPr/>
          </w:rPrChange>
        </w:rPr>
        <w:tab/>
      </w:r>
      <w:r w:rsidRPr="00B71E30">
        <w:rPr>
          <w:highlight w:val="cyan"/>
          <w:rPrChange w:id="8039" w:author="Ericsson" w:date="2018-02-22T14:43:00Z">
            <w:rPr/>
          </w:rPrChange>
        </w:rPr>
        <w:tab/>
      </w:r>
      <w:r w:rsidRPr="00B71E30">
        <w:rPr>
          <w:highlight w:val="cyan"/>
          <w:rPrChange w:id="8040" w:author="Ericsson" w:date="2018-02-22T14:43:00Z">
            <w:rPr/>
          </w:rPrChange>
        </w:rPr>
        <w:tab/>
      </w:r>
      <w:r w:rsidRPr="00B71E30">
        <w:rPr>
          <w:color w:val="993366"/>
          <w:highlight w:val="cyan"/>
          <w:rPrChange w:id="8041" w:author="Ericsson" w:date="2018-02-22T14:43:00Z">
            <w:rPr>
              <w:color w:val="993366"/>
            </w:rPr>
          </w:rPrChange>
        </w:rPr>
        <w:t>SEQUENCE</w:t>
      </w:r>
      <w:r w:rsidRPr="00B71E30">
        <w:rPr>
          <w:highlight w:val="cyan"/>
          <w:rPrChange w:id="8042" w:author="Ericsson" w:date="2018-02-22T14:43:00Z">
            <w:rPr/>
          </w:rPrChange>
        </w:rPr>
        <w:t xml:space="preserve"> {</w:t>
      </w:r>
    </w:p>
    <w:p w14:paraId="64096254" w14:textId="77777777" w:rsidR="00E67DCF" w:rsidRPr="00B71E30" w:rsidRDefault="00E67DCF" w:rsidP="00CE00FD">
      <w:pPr>
        <w:pStyle w:val="PL"/>
        <w:rPr>
          <w:highlight w:val="cyan"/>
          <w:rPrChange w:id="8043" w:author="Ericsson" w:date="2018-02-22T14:43:00Z">
            <w:rPr/>
          </w:rPrChange>
        </w:rPr>
      </w:pPr>
      <w:r w:rsidRPr="00B71E30">
        <w:rPr>
          <w:highlight w:val="cyan"/>
          <w:rPrChange w:id="8044" w:author="Ericsson" w:date="2018-02-22T14:43:00Z">
            <w:rPr/>
          </w:rPrChange>
        </w:rPr>
        <w:tab/>
        <w:t>csi-measId</w:t>
      </w:r>
      <w:r w:rsidRPr="00B71E30">
        <w:rPr>
          <w:highlight w:val="cyan"/>
          <w:rPrChange w:id="8045" w:author="Ericsson" w:date="2018-02-22T14:43:00Z">
            <w:rPr/>
          </w:rPrChange>
        </w:rPr>
        <w:tab/>
      </w:r>
      <w:r w:rsidRPr="00B71E30">
        <w:rPr>
          <w:highlight w:val="cyan"/>
          <w:rPrChange w:id="8046" w:author="Ericsson" w:date="2018-02-22T14:43:00Z">
            <w:rPr/>
          </w:rPrChange>
        </w:rPr>
        <w:tab/>
      </w:r>
      <w:r w:rsidRPr="00B71E30">
        <w:rPr>
          <w:highlight w:val="cyan"/>
          <w:rPrChange w:id="8047" w:author="Ericsson" w:date="2018-02-22T14:43:00Z">
            <w:rPr/>
          </w:rPrChange>
        </w:rPr>
        <w:tab/>
      </w:r>
      <w:r w:rsidRPr="00B71E30">
        <w:rPr>
          <w:highlight w:val="cyan"/>
          <w:rPrChange w:id="8048" w:author="Ericsson" w:date="2018-02-22T14:43:00Z">
            <w:rPr/>
          </w:rPrChange>
        </w:rPr>
        <w:tab/>
      </w:r>
      <w:r w:rsidRPr="00B71E30">
        <w:rPr>
          <w:highlight w:val="cyan"/>
          <w:rPrChange w:id="8049" w:author="Ericsson" w:date="2018-02-22T14:43:00Z">
            <w:rPr/>
          </w:rPrChange>
        </w:rPr>
        <w:tab/>
      </w:r>
      <w:r w:rsidRPr="00B71E30">
        <w:rPr>
          <w:highlight w:val="cyan"/>
          <w:rPrChange w:id="8050" w:author="Ericsson" w:date="2018-02-22T14:43:00Z">
            <w:rPr/>
          </w:rPrChange>
        </w:rPr>
        <w:tab/>
      </w:r>
      <w:r w:rsidRPr="00B71E30">
        <w:rPr>
          <w:highlight w:val="cyan"/>
          <w:rPrChange w:id="8051" w:author="Ericsson" w:date="2018-02-22T14:43:00Z">
            <w:rPr/>
          </w:rPrChange>
        </w:rPr>
        <w:tab/>
      </w:r>
      <w:r w:rsidRPr="00B71E30">
        <w:rPr>
          <w:highlight w:val="cyan"/>
          <w:rPrChange w:id="8052" w:author="Ericsson" w:date="2018-02-22T14:43:00Z">
            <w:rPr/>
          </w:rPrChange>
        </w:rPr>
        <w:tab/>
        <w:t>CSI-MeasId,</w:t>
      </w:r>
    </w:p>
    <w:p w14:paraId="570E0D80" w14:textId="64877E8C" w:rsidR="00E67DCF" w:rsidRPr="00B71E30" w:rsidRDefault="00E67DCF" w:rsidP="00CE00FD">
      <w:pPr>
        <w:pStyle w:val="PL"/>
        <w:rPr>
          <w:highlight w:val="cyan"/>
          <w:rPrChange w:id="8053" w:author="Ericsson" w:date="2018-02-22T14:43:00Z">
            <w:rPr/>
          </w:rPrChange>
        </w:rPr>
      </w:pPr>
      <w:r w:rsidRPr="00B71E30">
        <w:rPr>
          <w:highlight w:val="cyan"/>
          <w:rPrChange w:id="8054" w:author="Ericsson" w:date="2018-02-22T14:43:00Z">
            <w:rPr/>
          </w:rPrChange>
        </w:rPr>
        <w:tab/>
        <w:t>csi-RS-resourceConfigId</w:t>
      </w:r>
      <w:r w:rsidRPr="00B71E30">
        <w:rPr>
          <w:highlight w:val="cyan"/>
          <w:rPrChange w:id="8055" w:author="Ericsson" w:date="2018-02-22T14:43:00Z">
            <w:rPr/>
          </w:rPrChange>
        </w:rPr>
        <w:tab/>
      </w:r>
      <w:r w:rsidRPr="00B71E30">
        <w:rPr>
          <w:highlight w:val="cyan"/>
          <w:rPrChange w:id="8056" w:author="Ericsson" w:date="2018-02-22T14:43:00Z">
            <w:rPr/>
          </w:rPrChange>
        </w:rPr>
        <w:tab/>
      </w:r>
      <w:r w:rsidRPr="00B71E30">
        <w:rPr>
          <w:highlight w:val="cyan"/>
          <w:rPrChange w:id="8057" w:author="Ericsson" w:date="2018-02-22T14:43:00Z">
            <w:rPr/>
          </w:rPrChange>
        </w:rPr>
        <w:tab/>
      </w:r>
      <w:r w:rsidRPr="00B71E30">
        <w:rPr>
          <w:highlight w:val="cyan"/>
          <w:rPrChange w:id="8058" w:author="Ericsson" w:date="2018-02-22T14:43:00Z">
            <w:rPr/>
          </w:rPrChange>
        </w:rPr>
        <w:tab/>
      </w:r>
      <w:r w:rsidRPr="00B71E30">
        <w:rPr>
          <w:highlight w:val="cyan"/>
          <w:rPrChange w:id="8059" w:author="Ericsson" w:date="2018-02-22T14:43:00Z">
            <w:rPr/>
          </w:rPrChange>
        </w:rPr>
        <w:tab/>
      </w:r>
      <w:r w:rsidR="00940D38" w:rsidRPr="00B71E30">
        <w:rPr>
          <w:highlight w:val="cyan"/>
          <w:rPrChange w:id="8060" w:author="Ericsson" w:date="2018-02-22T14:43:00Z">
            <w:rPr/>
          </w:rPrChange>
        </w:rPr>
        <w:t>CSI-ResourceConfigId</w:t>
      </w:r>
      <w:r w:rsidRPr="00B71E30">
        <w:rPr>
          <w:highlight w:val="cyan"/>
          <w:rPrChange w:id="8061" w:author="Ericsson" w:date="2018-02-22T14:43:00Z">
            <w:rPr/>
          </w:rPrChange>
        </w:rPr>
        <w:t>,</w:t>
      </w:r>
    </w:p>
    <w:p w14:paraId="5128D14C" w14:textId="3DF8AF8A" w:rsidR="00E67DCF" w:rsidRPr="00B71E30" w:rsidRDefault="00E67DCF" w:rsidP="00CE00FD">
      <w:pPr>
        <w:pStyle w:val="PL"/>
        <w:rPr>
          <w:highlight w:val="cyan"/>
          <w:rPrChange w:id="8062" w:author="Ericsson" w:date="2018-02-22T14:43:00Z">
            <w:rPr/>
          </w:rPrChange>
        </w:rPr>
      </w:pPr>
      <w:r w:rsidRPr="00B71E30">
        <w:rPr>
          <w:highlight w:val="cyan"/>
          <w:rPrChange w:id="8063" w:author="Ericsson" w:date="2018-02-22T14:43:00Z">
            <w:rPr/>
          </w:rPrChange>
        </w:rPr>
        <w:tab/>
        <w:t>csi-</w:t>
      </w:r>
      <w:del w:id="8064" w:author="merged r1" w:date="2018-01-18T13:12:00Z">
        <w:r w:rsidRPr="00B71E30">
          <w:rPr>
            <w:highlight w:val="cyan"/>
            <w:rPrChange w:id="8065" w:author="Ericsson" w:date="2018-02-22T14:43:00Z">
              <w:rPr/>
            </w:rPrChange>
          </w:rPr>
          <w:delText>reportConfigId</w:delText>
        </w:r>
      </w:del>
      <w:ins w:id="8066" w:author="merged r1" w:date="2018-01-18T13:12:00Z">
        <w:r w:rsidR="00F21E83" w:rsidRPr="00B71E30">
          <w:rPr>
            <w:highlight w:val="cyan"/>
            <w:rPrChange w:id="8067" w:author="Ericsson" w:date="2018-02-22T14:43:00Z">
              <w:rPr/>
            </w:rPrChange>
          </w:rPr>
          <w:t>R</w:t>
        </w:r>
        <w:r w:rsidRPr="00B71E30">
          <w:rPr>
            <w:highlight w:val="cyan"/>
            <w:rPrChange w:id="8068" w:author="Ericsson" w:date="2018-02-22T14:43:00Z">
              <w:rPr/>
            </w:rPrChange>
          </w:rPr>
          <w:t>eportConfigId</w:t>
        </w:r>
      </w:ins>
      <w:r w:rsidRPr="00B71E30">
        <w:rPr>
          <w:highlight w:val="cyan"/>
          <w:rPrChange w:id="8069" w:author="Ericsson" w:date="2018-02-22T14:43:00Z">
            <w:rPr/>
          </w:rPrChange>
        </w:rPr>
        <w:tab/>
      </w:r>
      <w:r w:rsidRPr="00B71E30">
        <w:rPr>
          <w:highlight w:val="cyan"/>
          <w:rPrChange w:id="8070" w:author="Ericsson" w:date="2018-02-22T14:43:00Z">
            <w:rPr/>
          </w:rPrChange>
        </w:rPr>
        <w:tab/>
      </w:r>
      <w:r w:rsidRPr="00B71E30">
        <w:rPr>
          <w:highlight w:val="cyan"/>
          <w:rPrChange w:id="8071" w:author="Ericsson" w:date="2018-02-22T14:43:00Z">
            <w:rPr/>
          </w:rPrChange>
        </w:rPr>
        <w:tab/>
      </w:r>
      <w:r w:rsidRPr="00B71E30">
        <w:rPr>
          <w:highlight w:val="cyan"/>
          <w:rPrChange w:id="8072" w:author="Ericsson" w:date="2018-02-22T14:43:00Z">
            <w:rPr/>
          </w:rPrChange>
        </w:rPr>
        <w:tab/>
      </w:r>
      <w:r w:rsidRPr="00B71E30">
        <w:rPr>
          <w:highlight w:val="cyan"/>
          <w:rPrChange w:id="8073" w:author="Ericsson" w:date="2018-02-22T14:43:00Z">
            <w:rPr/>
          </w:rPrChange>
        </w:rPr>
        <w:tab/>
      </w:r>
      <w:r w:rsidRPr="00B71E30">
        <w:rPr>
          <w:highlight w:val="cyan"/>
          <w:rPrChange w:id="8074" w:author="Ericsson" w:date="2018-02-22T14:43:00Z">
            <w:rPr/>
          </w:rPrChange>
        </w:rPr>
        <w:tab/>
        <w:t>CSI-ReportConfigId,</w:t>
      </w:r>
      <w:r w:rsidRPr="00B71E30">
        <w:rPr>
          <w:highlight w:val="cyan"/>
          <w:rPrChange w:id="8075" w:author="Ericsson" w:date="2018-02-22T14:43:00Z">
            <w:rPr/>
          </w:rPrChange>
        </w:rPr>
        <w:tab/>
      </w:r>
    </w:p>
    <w:p w14:paraId="25F23CBC" w14:textId="77777777" w:rsidR="00E67DCF" w:rsidRPr="00B71E30" w:rsidRDefault="00E67DCF" w:rsidP="00CE00FD">
      <w:pPr>
        <w:pStyle w:val="PL"/>
        <w:rPr>
          <w:highlight w:val="cyan"/>
          <w:rPrChange w:id="8076" w:author="Ericsson" w:date="2018-02-22T14:43:00Z">
            <w:rPr/>
          </w:rPrChange>
        </w:rPr>
      </w:pPr>
    </w:p>
    <w:p w14:paraId="5910AFE4" w14:textId="77777777" w:rsidR="00E67DCF" w:rsidRPr="00B71E30" w:rsidRDefault="00E67DCF" w:rsidP="00CE00FD">
      <w:pPr>
        <w:pStyle w:val="PL"/>
        <w:rPr>
          <w:color w:val="808080"/>
          <w:highlight w:val="cyan"/>
          <w:rPrChange w:id="8077" w:author="Ericsson" w:date="2018-02-22T14:43:00Z">
            <w:rPr>
              <w:color w:val="808080"/>
            </w:rPr>
          </w:rPrChange>
        </w:rPr>
      </w:pPr>
      <w:r w:rsidRPr="00B71E30">
        <w:rPr>
          <w:highlight w:val="cyan"/>
          <w:rPrChange w:id="8078" w:author="Ericsson" w:date="2018-02-22T14:43:00Z">
            <w:rPr/>
          </w:rPrChange>
        </w:rPr>
        <w:tab/>
      </w:r>
      <w:r w:rsidRPr="00B71E30">
        <w:rPr>
          <w:color w:val="808080"/>
          <w:highlight w:val="cyan"/>
          <w:rPrChange w:id="8079" w:author="Ericsson" w:date="2018-02-22T14:43:00Z">
            <w:rPr>
              <w:color w:val="808080"/>
            </w:rPr>
          </w:rPrChange>
        </w:rPr>
        <w:t xml:space="preserve">-- For CQI-Emulation, i.e., how to measure and compute the CQI. </w:t>
      </w:r>
    </w:p>
    <w:p w14:paraId="7038B57C" w14:textId="77777777" w:rsidR="00E67DCF" w:rsidRPr="00B71E30" w:rsidRDefault="00E67DCF" w:rsidP="00CE00FD">
      <w:pPr>
        <w:pStyle w:val="PL"/>
        <w:rPr>
          <w:color w:val="808080"/>
          <w:highlight w:val="cyan"/>
          <w:rPrChange w:id="8080" w:author="Ericsson" w:date="2018-02-22T14:43:00Z">
            <w:rPr>
              <w:color w:val="808080"/>
            </w:rPr>
          </w:rPrChange>
        </w:rPr>
      </w:pPr>
      <w:r w:rsidRPr="00B71E30">
        <w:rPr>
          <w:highlight w:val="cyan"/>
          <w:rPrChange w:id="8081" w:author="Ericsson" w:date="2018-02-22T14:43:00Z">
            <w:rPr/>
          </w:rPrChange>
        </w:rPr>
        <w:tab/>
      </w:r>
      <w:r w:rsidRPr="00B71E30">
        <w:rPr>
          <w:color w:val="808080"/>
          <w:highlight w:val="cyan"/>
          <w:rPrChange w:id="8082" w:author="Ericsson" w:date="2018-02-22T14:43:00Z">
            <w:rPr>
              <w:color w:val="808080"/>
            </w:rPr>
          </w:rPrChange>
        </w:rPr>
        <w:t xml:space="preserve">-- CHECK: Clarify further what the values mean. </w:t>
      </w:r>
    </w:p>
    <w:p w14:paraId="4A975952" w14:textId="77777777" w:rsidR="00E67DCF" w:rsidRPr="00B71E30" w:rsidRDefault="00E67DCF" w:rsidP="00CE00FD">
      <w:pPr>
        <w:pStyle w:val="PL"/>
        <w:rPr>
          <w:color w:val="808080"/>
          <w:highlight w:val="cyan"/>
          <w:rPrChange w:id="8083" w:author="Ericsson" w:date="2018-02-22T14:43:00Z">
            <w:rPr>
              <w:color w:val="808080"/>
            </w:rPr>
          </w:rPrChange>
        </w:rPr>
      </w:pPr>
      <w:r w:rsidRPr="00B71E30">
        <w:rPr>
          <w:highlight w:val="cyan"/>
          <w:rPrChange w:id="8084" w:author="Ericsson" w:date="2018-02-22T14:43:00Z">
            <w:rPr/>
          </w:rPrChange>
        </w:rPr>
        <w:tab/>
      </w:r>
      <w:r w:rsidRPr="00B71E30">
        <w:rPr>
          <w:color w:val="808080"/>
          <w:highlight w:val="cyan"/>
          <w:rPrChange w:id="8085" w:author="Ericsson" w:date="2018-02-22T14:43:00Z">
            <w:rPr>
              <w:color w:val="808080"/>
            </w:rPr>
          </w:rPrChange>
        </w:rPr>
        <w:t>-- CHECK: Is there a need to inform the UE which resource to use for which measurement (signal, interference, ...)?</w:t>
      </w:r>
    </w:p>
    <w:p w14:paraId="2B4A819F" w14:textId="77777777" w:rsidR="00E67DCF" w:rsidRPr="00B71E30" w:rsidRDefault="00E67DCF" w:rsidP="00CE00FD">
      <w:pPr>
        <w:pStyle w:val="PL"/>
        <w:rPr>
          <w:highlight w:val="cyan"/>
          <w:rPrChange w:id="8086" w:author="Ericsson" w:date="2018-02-22T14:43:00Z">
            <w:rPr/>
          </w:rPrChange>
        </w:rPr>
      </w:pPr>
      <w:r w:rsidRPr="00B71E30">
        <w:rPr>
          <w:highlight w:val="cyan"/>
          <w:rPrChange w:id="8087" w:author="Ericsson" w:date="2018-02-22T14:43:00Z">
            <w:rPr/>
          </w:rPrChange>
        </w:rPr>
        <w:tab/>
        <w:t>measQuantity</w:t>
      </w:r>
      <w:r w:rsidRPr="00B71E30">
        <w:rPr>
          <w:highlight w:val="cyan"/>
          <w:rPrChange w:id="8088" w:author="Ericsson" w:date="2018-02-22T14:43:00Z">
            <w:rPr/>
          </w:rPrChange>
        </w:rPr>
        <w:tab/>
      </w:r>
      <w:r w:rsidRPr="00B71E30">
        <w:rPr>
          <w:highlight w:val="cyan"/>
          <w:rPrChange w:id="8089" w:author="Ericsson" w:date="2018-02-22T14:43:00Z">
            <w:rPr/>
          </w:rPrChange>
        </w:rPr>
        <w:tab/>
      </w:r>
      <w:r w:rsidRPr="00B71E30">
        <w:rPr>
          <w:highlight w:val="cyan"/>
          <w:rPrChange w:id="8090" w:author="Ericsson" w:date="2018-02-22T14:43:00Z">
            <w:rPr/>
          </w:rPrChange>
        </w:rPr>
        <w:tab/>
      </w:r>
      <w:r w:rsidRPr="00B71E30">
        <w:rPr>
          <w:highlight w:val="cyan"/>
          <w:rPrChange w:id="8091" w:author="Ericsson" w:date="2018-02-22T14:43:00Z">
            <w:rPr/>
          </w:rPrChange>
        </w:rPr>
        <w:tab/>
      </w:r>
      <w:r w:rsidRPr="00B71E30">
        <w:rPr>
          <w:highlight w:val="cyan"/>
          <w:rPrChange w:id="8092" w:author="Ericsson" w:date="2018-02-22T14:43:00Z">
            <w:rPr/>
          </w:rPrChange>
        </w:rPr>
        <w:tab/>
      </w:r>
      <w:r w:rsidRPr="00B71E30">
        <w:rPr>
          <w:highlight w:val="cyan"/>
          <w:rPrChange w:id="8093" w:author="Ericsson" w:date="2018-02-22T14:43:00Z">
            <w:rPr/>
          </w:rPrChange>
        </w:rPr>
        <w:tab/>
      </w:r>
      <w:r w:rsidRPr="00B71E30">
        <w:rPr>
          <w:highlight w:val="cyan"/>
          <w:rPrChange w:id="8094" w:author="Ericsson" w:date="2018-02-22T14:43:00Z">
            <w:rPr/>
          </w:rPrChange>
        </w:rPr>
        <w:tab/>
      </w:r>
      <w:r w:rsidRPr="00B71E30">
        <w:rPr>
          <w:color w:val="993366"/>
          <w:highlight w:val="cyan"/>
          <w:rPrChange w:id="8095" w:author="Ericsson" w:date="2018-02-22T14:43:00Z">
            <w:rPr>
              <w:color w:val="993366"/>
            </w:rPr>
          </w:rPrChange>
        </w:rPr>
        <w:t>ENUMERATED</w:t>
      </w:r>
      <w:r w:rsidRPr="00B71E30">
        <w:rPr>
          <w:highlight w:val="cyan"/>
          <w:rPrChange w:id="8096" w:author="Ericsson" w:date="2018-02-22T14:43:00Z">
            <w:rPr/>
          </w:rPrChange>
        </w:rPr>
        <w:t xml:space="preserve"> {channel, interference}</w:t>
      </w:r>
    </w:p>
    <w:p w14:paraId="645B7AA4" w14:textId="7C36F17F" w:rsidR="00E67DCF" w:rsidRPr="00B71E30" w:rsidDel="00E84D90" w:rsidRDefault="00E67DCF" w:rsidP="00CE00FD">
      <w:pPr>
        <w:pStyle w:val="PL"/>
        <w:rPr>
          <w:del w:id="8097" w:author="Rapporteur" w:date="2018-02-06T18:17:00Z"/>
          <w:highlight w:val="cyan"/>
          <w:rPrChange w:id="8098" w:author="Ericsson" w:date="2018-02-22T14:43:00Z">
            <w:rPr>
              <w:del w:id="8099" w:author="Rapporteur" w:date="2018-02-06T18:17:00Z"/>
            </w:rPr>
          </w:rPrChange>
        </w:rPr>
      </w:pPr>
      <w:r w:rsidRPr="00B71E30">
        <w:rPr>
          <w:highlight w:val="cyan"/>
          <w:rPrChange w:id="8100" w:author="Ericsson" w:date="2018-02-22T14:43:00Z">
            <w:rPr/>
          </w:rPrChange>
        </w:rPr>
        <w:t>}</w:t>
      </w:r>
    </w:p>
    <w:p w14:paraId="46035C73" w14:textId="77777777" w:rsidR="00E84D90" w:rsidRPr="00B71E30" w:rsidRDefault="00E84D90" w:rsidP="00E84D90">
      <w:pPr>
        <w:pStyle w:val="PL"/>
        <w:rPr>
          <w:ins w:id="8101" w:author="Rapporteur" w:date="2018-02-06T18:17:00Z"/>
          <w:highlight w:val="cyan"/>
          <w:rPrChange w:id="8102" w:author="Ericsson" w:date="2018-02-22T14:43:00Z">
            <w:rPr>
              <w:ins w:id="8103" w:author="Rapporteur" w:date="2018-02-06T18:17:00Z"/>
            </w:rPr>
          </w:rPrChange>
        </w:rPr>
      </w:pPr>
    </w:p>
    <w:p w14:paraId="09FE75A2" w14:textId="77777777" w:rsidR="00E84D90" w:rsidRPr="00B71E30" w:rsidRDefault="00E84D90" w:rsidP="00E84D90">
      <w:pPr>
        <w:pStyle w:val="PL"/>
        <w:rPr>
          <w:ins w:id="8104" w:author="Rapporteur" w:date="2018-02-06T18:17:00Z"/>
          <w:highlight w:val="cyan"/>
          <w:rPrChange w:id="8105" w:author="Ericsson" w:date="2018-02-22T14:43:00Z">
            <w:rPr>
              <w:ins w:id="8106" w:author="Rapporteur" w:date="2018-02-06T18:17:00Z"/>
            </w:rPr>
          </w:rPrChange>
        </w:rPr>
      </w:pPr>
      <w:ins w:id="8107" w:author="Rapporteur" w:date="2018-02-06T18:17:00Z">
        <w:r w:rsidRPr="00B71E30">
          <w:rPr>
            <w:highlight w:val="cyan"/>
            <w:rPrChange w:id="8108" w:author="Ericsson" w:date="2018-02-22T14:43:00Z">
              <w:rPr/>
            </w:rPrChange>
          </w:rPr>
          <w:t>-- TAG-CSI-MEASIDTOADDMOD-STOP</w:t>
        </w:r>
      </w:ins>
    </w:p>
    <w:p w14:paraId="247CC32A" w14:textId="31FA6FCB" w:rsidR="00E67DCF" w:rsidRPr="00B71E30" w:rsidRDefault="00E84D90" w:rsidP="00CE00FD">
      <w:pPr>
        <w:pStyle w:val="PL"/>
        <w:rPr>
          <w:ins w:id="8109" w:author="Rapporteur" w:date="2018-02-06T18:18:00Z"/>
          <w:highlight w:val="cyan"/>
          <w:rPrChange w:id="8110" w:author="Ericsson" w:date="2018-02-22T14:43:00Z">
            <w:rPr>
              <w:ins w:id="8111" w:author="Rapporteur" w:date="2018-02-06T18:18:00Z"/>
            </w:rPr>
          </w:rPrChange>
        </w:rPr>
      </w:pPr>
      <w:ins w:id="8112" w:author="Rapporteur" w:date="2018-02-06T18:17:00Z">
        <w:r w:rsidRPr="00B71E30">
          <w:rPr>
            <w:highlight w:val="cyan"/>
            <w:rPrChange w:id="8113" w:author="Ericsson" w:date="2018-02-22T14:43:00Z">
              <w:rPr/>
            </w:rPrChange>
          </w:rPr>
          <w:t>-- ASN1STOP</w:t>
        </w:r>
      </w:ins>
    </w:p>
    <w:p w14:paraId="6B25059C" w14:textId="77777777" w:rsidR="00E84D90" w:rsidRPr="00B71E30" w:rsidRDefault="00E84D90" w:rsidP="00E84D90">
      <w:pPr>
        <w:pStyle w:val="Heading4"/>
        <w:rPr>
          <w:ins w:id="8114" w:author="Rapporteur" w:date="2018-02-06T18:18:00Z"/>
          <w:highlight w:val="cyan"/>
          <w:rPrChange w:id="8115" w:author="Ericsson" w:date="2018-02-22T14:43:00Z">
            <w:rPr>
              <w:ins w:id="8116" w:author="Rapporteur" w:date="2018-02-06T18:18:00Z"/>
            </w:rPr>
          </w:rPrChange>
        </w:rPr>
      </w:pPr>
      <w:ins w:id="8117" w:author="Rapporteur" w:date="2018-02-06T18:18:00Z">
        <w:r w:rsidRPr="00B71E30">
          <w:rPr>
            <w:highlight w:val="cyan"/>
            <w:rPrChange w:id="8118" w:author="Ericsson" w:date="2018-02-22T14:43:00Z">
              <w:rPr/>
            </w:rPrChange>
          </w:rPr>
          <w:t>–</w:t>
        </w:r>
        <w:r w:rsidRPr="00B71E30">
          <w:rPr>
            <w:highlight w:val="cyan"/>
            <w:rPrChange w:id="8119" w:author="Ericsson" w:date="2018-02-22T14:43:00Z">
              <w:rPr/>
            </w:rPrChange>
          </w:rPr>
          <w:tab/>
        </w:r>
        <w:r w:rsidRPr="00B71E30">
          <w:rPr>
            <w:i/>
            <w:highlight w:val="cyan"/>
            <w:rPrChange w:id="8120" w:author="Ericsson" w:date="2018-02-22T14:43:00Z">
              <w:rPr>
                <w:i/>
              </w:rPr>
            </w:rPrChange>
          </w:rPr>
          <w:t>CSI-MeasId</w:t>
        </w:r>
      </w:ins>
    </w:p>
    <w:p w14:paraId="36ABCA16" w14:textId="7BC804D6" w:rsidR="00E84D90" w:rsidRPr="00B71E30" w:rsidRDefault="00E84D90" w:rsidP="00E84D90">
      <w:pPr>
        <w:rPr>
          <w:ins w:id="8121" w:author="Rapporteur" w:date="2018-02-06T18:18:00Z"/>
          <w:highlight w:val="cyan"/>
          <w:rPrChange w:id="8122" w:author="Ericsson" w:date="2018-02-22T14:43:00Z">
            <w:rPr>
              <w:ins w:id="8123" w:author="Rapporteur" w:date="2018-02-06T18:18:00Z"/>
            </w:rPr>
          </w:rPrChange>
        </w:rPr>
      </w:pPr>
      <w:ins w:id="8124" w:author="Rapporteur" w:date="2018-02-06T18:18:00Z">
        <w:r w:rsidRPr="00B71E30">
          <w:rPr>
            <w:highlight w:val="cyan"/>
            <w:rPrChange w:id="8125" w:author="Ericsson" w:date="2018-02-22T14:43:00Z">
              <w:rPr/>
            </w:rPrChange>
          </w:rPr>
          <w:t xml:space="preserve">The IE </w:t>
        </w:r>
        <w:r w:rsidRPr="00B71E30">
          <w:rPr>
            <w:i/>
            <w:highlight w:val="cyan"/>
            <w:rPrChange w:id="8126" w:author="Ericsson" w:date="2018-02-22T14:43:00Z">
              <w:rPr>
                <w:i/>
              </w:rPr>
            </w:rPrChange>
          </w:rPr>
          <w:t>CSI-MeasId</w:t>
        </w:r>
        <w:r w:rsidRPr="00B71E30">
          <w:rPr>
            <w:highlight w:val="cyan"/>
            <w:rPrChange w:id="8127" w:author="Ericsson" w:date="2018-02-22T14:43:00Z">
              <w:rPr/>
            </w:rPrChange>
          </w:rPr>
          <w:t xml:space="preserve"> is used to identify one </w:t>
        </w:r>
        <w:r w:rsidRPr="00B71E30">
          <w:rPr>
            <w:i/>
            <w:highlight w:val="cyan"/>
            <w:rPrChange w:id="8128" w:author="Ericsson" w:date="2018-02-22T14:43:00Z">
              <w:rPr>
                <w:i/>
              </w:rPr>
            </w:rPrChange>
          </w:rPr>
          <w:t>CSI-MeasIdToAddMod</w:t>
        </w:r>
        <w:r w:rsidRPr="00B71E30">
          <w:rPr>
            <w:highlight w:val="cyan"/>
            <w:rPrChange w:id="8129" w:author="Ericsson" w:date="2018-02-22T14:43:00Z">
              <w:rPr/>
            </w:rPrChange>
          </w:rPr>
          <w:t xml:space="preserve"> entry</w:t>
        </w:r>
      </w:ins>
    </w:p>
    <w:p w14:paraId="5EF8A94C" w14:textId="77777777" w:rsidR="00E84D90" w:rsidRPr="00B71E30" w:rsidRDefault="00E84D90" w:rsidP="00E84D90">
      <w:pPr>
        <w:pStyle w:val="TH"/>
        <w:rPr>
          <w:ins w:id="8130" w:author="Rapporteur" w:date="2018-02-06T18:18:00Z"/>
          <w:highlight w:val="cyan"/>
          <w:rPrChange w:id="8131" w:author="Ericsson" w:date="2018-02-22T14:43:00Z">
            <w:rPr>
              <w:ins w:id="8132" w:author="Rapporteur" w:date="2018-02-06T18:18:00Z"/>
            </w:rPr>
          </w:rPrChange>
        </w:rPr>
      </w:pPr>
      <w:ins w:id="8133" w:author="Rapporteur" w:date="2018-02-06T18:18:00Z">
        <w:r w:rsidRPr="00B71E30">
          <w:rPr>
            <w:i/>
            <w:highlight w:val="cyan"/>
            <w:rPrChange w:id="8134" w:author="Ericsson" w:date="2018-02-22T14:43:00Z">
              <w:rPr>
                <w:i/>
              </w:rPr>
            </w:rPrChange>
          </w:rPr>
          <w:t>CSI-MeasId</w:t>
        </w:r>
        <w:r w:rsidRPr="00B71E30">
          <w:rPr>
            <w:highlight w:val="cyan"/>
            <w:rPrChange w:id="8135" w:author="Ericsson" w:date="2018-02-22T14:43:00Z">
              <w:rPr/>
            </w:rPrChange>
          </w:rPr>
          <w:t xml:space="preserve"> information element</w:t>
        </w:r>
      </w:ins>
    </w:p>
    <w:p w14:paraId="496BEE46" w14:textId="77777777" w:rsidR="00E84D90" w:rsidRPr="00B71E30" w:rsidRDefault="00E84D90" w:rsidP="00E84D90">
      <w:pPr>
        <w:pStyle w:val="PL"/>
        <w:rPr>
          <w:ins w:id="8136" w:author="Rapporteur" w:date="2018-02-06T18:18:00Z"/>
          <w:highlight w:val="cyan"/>
          <w:rPrChange w:id="8137" w:author="Ericsson" w:date="2018-02-22T14:43:00Z">
            <w:rPr>
              <w:ins w:id="8138" w:author="Rapporteur" w:date="2018-02-06T18:18:00Z"/>
            </w:rPr>
          </w:rPrChange>
        </w:rPr>
      </w:pPr>
      <w:ins w:id="8139" w:author="Rapporteur" w:date="2018-02-06T18:18:00Z">
        <w:r w:rsidRPr="00B71E30">
          <w:rPr>
            <w:highlight w:val="cyan"/>
            <w:rPrChange w:id="8140" w:author="Ericsson" w:date="2018-02-22T14:43:00Z">
              <w:rPr/>
            </w:rPrChange>
          </w:rPr>
          <w:t>-- ASN1START</w:t>
        </w:r>
      </w:ins>
    </w:p>
    <w:p w14:paraId="55437642" w14:textId="77777777" w:rsidR="00E84D90" w:rsidRPr="00B71E30" w:rsidRDefault="00E84D90" w:rsidP="00E84D90">
      <w:pPr>
        <w:pStyle w:val="PL"/>
        <w:rPr>
          <w:ins w:id="8141" w:author="Rapporteur" w:date="2018-02-06T18:18:00Z"/>
          <w:highlight w:val="cyan"/>
          <w:rPrChange w:id="8142" w:author="Ericsson" w:date="2018-02-22T14:43:00Z">
            <w:rPr>
              <w:ins w:id="8143" w:author="Rapporteur" w:date="2018-02-06T18:18:00Z"/>
            </w:rPr>
          </w:rPrChange>
        </w:rPr>
      </w:pPr>
      <w:ins w:id="8144" w:author="Rapporteur" w:date="2018-02-06T18:18:00Z">
        <w:r w:rsidRPr="00B71E30">
          <w:rPr>
            <w:highlight w:val="cyan"/>
            <w:rPrChange w:id="8145" w:author="Ericsson" w:date="2018-02-22T14:43:00Z">
              <w:rPr/>
            </w:rPrChange>
          </w:rPr>
          <w:t>-- TAG-CSI-MEASID-START</w:t>
        </w:r>
      </w:ins>
    </w:p>
    <w:p w14:paraId="22100BD8" w14:textId="06298F3E" w:rsidR="00E84D90" w:rsidRPr="00B71E30" w:rsidDel="00E84D90" w:rsidRDefault="00E84D90" w:rsidP="00E84D90">
      <w:pPr>
        <w:pStyle w:val="PL"/>
        <w:rPr>
          <w:del w:id="8146" w:author="Rapporteur" w:date="2018-02-06T18:18:00Z"/>
          <w:highlight w:val="cyan"/>
          <w:rPrChange w:id="8147" w:author="Ericsson" w:date="2018-02-22T14:43:00Z">
            <w:rPr>
              <w:del w:id="8148" w:author="Rapporteur" w:date="2018-02-06T18:18:00Z"/>
            </w:rPr>
          </w:rPrChange>
        </w:rPr>
      </w:pPr>
    </w:p>
    <w:p w14:paraId="6157F713" w14:textId="77777777" w:rsidR="00E67DCF" w:rsidRPr="00B71E30" w:rsidRDefault="00E67DCF" w:rsidP="00CE00FD">
      <w:pPr>
        <w:pStyle w:val="PL"/>
        <w:rPr>
          <w:highlight w:val="cyan"/>
          <w:rPrChange w:id="8149" w:author="Ericsson" w:date="2018-02-22T14:43:00Z">
            <w:rPr/>
          </w:rPrChange>
        </w:rPr>
      </w:pPr>
      <w:r w:rsidRPr="00B71E30">
        <w:rPr>
          <w:highlight w:val="cyan"/>
          <w:rPrChange w:id="8150" w:author="Ericsson" w:date="2018-02-22T14:43:00Z">
            <w:rPr/>
          </w:rPrChange>
        </w:rPr>
        <w:t xml:space="preserve">CSI-MeasId ::= </w:t>
      </w:r>
      <w:r w:rsidRPr="00B71E30">
        <w:rPr>
          <w:highlight w:val="cyan"/>
          <w:rPrChange w:id="8151" w:author="Ericsson" w:date="2018-02-22T14:43:00Z">
            <w:rPr/>
          </w:rPrChange>
        </w:rPr>
        <w:tab/>
      </w:r>
      <w:r w:rsidRPr="00B71E30">
        <w:rPr>
          <w:highlight w:val="cyan"/>
          <w:rPrChange w:id="8152" w:author="Ericsson" w:date="2018-02-22T14:43:00Z">
            <w:rPr/>
          </w:rPrChange>
        </w:rPr>
        <w:tab/>
      </w:r>
      <w:r w:rsidRPr="00B71E30">
        <w:rPr>
          <w:highlight w:val="cyan"/>
          <w:rPrChange w:id="8153" w:author="Ericsson" w:date="2018-02-22T14:43:00Z">
            <w:rPr/>
          </w:rPrChange>
        </w:rPr>
        <w:tab/>
      </w:r>
      <w:r w:rsidRPr="00B71E30">
        <w:rPr>
          <w:highlight w:val="cyan"/>
          <w:rPrChange w:id="8154" w:author="Ericsson" w:date="2018-02-22T14:43:00Z">
            <w:rPr/>
          </w:rPrChange>
        </w:rPr>
        <w:tab/>
      </w:r>
      <w:r w:rsidRPr="00B71E30">
        <w:rPr>
          <w:highlight w:val="cyan"/>
          <w:rPrChange w:id="8155" w:author="Ericsson" w:date="2018-02-22T14:43:00Z">
            <w:rPr/>
          </w:rPrChange>
        </w:rPr>
        <w:tab/>
      </w:r>
      <w:r w:rsidRPr="00B71E30">
        <w:rPr>
          <w:highlight w:val="cyan"/>
          <w:rPrChange w:id="8156" w:author="Ericsson" w:date="2018-02-22T14:43:00Z">
            <w:rPr/>
          </w:rPrChange>
        </w:rPr>
        <w:tab/>
      </w:r>
      <w:r w:rsidRPr="00B71E30">
        <w:rPr>
          <w:highlight w:val="cyan"/>
          <w:rPrChange w:id="8157" w:author="Ericsson" w:date="2018-02-22T14:43:00Z">
            <w:rPr/>
          </w:rPrChange>
        </w:rPr>
        <w:tab/>
      </w:r>
      <w:r w:rsidRPr="00B71E30">
        <w:rPr>
          <w:color w:val="993366"/>
          <w:highlight w:val="cyan"/>
          <w:rPrChange w:id="8158" w:author="Ericsson" w:date="2018-02-22T14:43:00Z">
            <w:rPr>
              <w:color w:val="993366"/>
            </w:rPr>
          </w:rPrChange>
        </w:rPr>
        <w:t>INTEGER</w:t>
      </w:r>
      <w:r w:rsidRPr="00B71E30">
        <w:rPr>
          <w:highlight w:val="cyan"/>
          <w:rPrChange w:id="8159" w:author="Ericsson" w:date="2018-02-22T14:43:00Z">
            <w:rPr/>
          </w:rPrChange>
        </w:rPr>
        <w:t xml:space="preserve"> (0..maxNrofCSI-MeasId-1)</w:t>
      </w:r>
    </w:p>
    <w:p w14:paraId="58805DC4" w14:textId="77777777" w:rsidR="00E84D90" w:rsidRPr="00B71E30" w:rsidRDefault="00E84D90" w:rsidP="00E84D90">
      <w:pPr>
        <w:pStyle w:val="PL"/>
        <w:rPr>
          <w:ins w:id="8160" w:author="Rapporteur" w:date="2018-02-06T18:18:00Z"/>
          <w:highlight w:val="cyan"/>
          <w:rPrChange w:id="8161" w:author="Ericsson" w:date="2018-02-22T14:43:00Z">
            <w:rPr>
              <w:ins w:id="8162" w:author="Rapporteur" w:date="2018-02-06T18:18:00Z"/>
            </w:rPr>
          </w:rPrChange>
        </w:rPr>
      </w:pPr>
    </w:p>
    <w:p w14:paraId="62027507" w14:textId="77777777" w:rsidR="00E84D90" w:rsidRPr="00B71E30" w:rsidRDefault="00E84D90" w:rsidP="00E84D90">
      <w:pPr>
        <w:pStyle w:val="PL"/>
        <w:rPr>
          <w:ins w:id="8163" w:author="Rapporteur" w:date="2018-02-06T18:18:00Z"/>
          <w:highlight w:val="cyan"/>
          <w:rPrChange w:id="8164" w:author="Ericsson" w:date="2018-02-22T14:43:00Z">
            <w:rPr>
              <w:ins w:id="8165" w:author="Rapporteur" w:date="2018-02-06T18:18:00Z"/>
            </w:rPr>
          </w:rPrChange>
        </w:rPr>
      </w:pPr>
      <w:ins w:id="8166" w:author="Rapporteur" w:date="2018-02-06T18:18:00Z">
        <w:r w:rsidRPr="00B71E30">
          <w:rPr>
            <w:highlight w:val="cyan"/>
            <w:rPrChange w:id="8167" w:author="Ericsson" w:date="2018-02-22T14:43:00Z">
              <w:rPr/>
            </w:rPrChange>
          </w:rPr>
          <w:t>-- TAG-CSI-MEASID-STOP</w:t>
        </w:r>
      </w:ins>
    </w:p>
    <w:p w14:paraId="1350855B" w14:textId="77777777" w:rsidR="00E84D90" w:rsidRPr="00B71E30" w:rsidRDefault="00E84D90" w:rsidP="00E84D90">
      <w:pPr>
        <w:pStyle w:val="PL"/>
        <w:rPr>
          <w:ins w:id="8168" w:author="Rapporteur" w:date="2018-02-06T18:18:00Z"/>
          <w:highlight w:val="cyan"/>
          <w:rPrChange w:id="8169" w:author="Ericsson" w:date="2018-02-22T14:43:00Z">
            <w:rPr>
              <w:ins w:id="8170" w:author="Rapporteur" w:date="2018-02-06T18:18:00Z"/>
            </w:rPr>
          </w:rPrChange>
        </w:rPr>
      </w:pPr>
      <w:ins w:id="8171" w:author="Rapporteur" w:date="2018-02-06T18:18:00Z">
        <w:r w:rsidRPr="00B71E30">
          <w:rPr>
            <w:highlight w:val="cyan"/>
            <w:rPrChange w:id="8172" w:author="Ericsson" w:date="2018-02-22T14:43:00Z">
              <w:rPr/>
            </w:rPrChange>
          </w:rPr>
          <w:t>-- ASN1STOP</w:t>
        </w:r>
      </w:ins>
    </w:p>
    <w:p w14:paraId="06AE856C" w14:textId="77777777" w:rsidR="00E67DCF" w:rsidRPr="00B71E30" w:rsidRDefault="00E67DCF" w:rsidP="00CE00FD">
      <w:pPr>
        <w:pStyle w:val="PL"/>
        <w:rPr>
          <w:highlight w:val="cyan"/>
          <w:rPrChange w:id="8173" w:author="Ericsson" w:date="2018-02-22T14:43:00Z">
            <w:rPr/>
          </w:rPrChange>
        </w:rPr>
      </w:pPr>
    </w:p>
    <w:p w14:paraId="70413AD3" w14:textId="4885C19D" w:rsidR="00E67DCF" w:rsidRPr="00B71E30" w:rsidDel="000854AE" w:rsidRDefault="00E67DCF" w:rsidP="00CE00FD">
      <w:pPr>
        <w:pStyle w:val="PL"/>
        <w:rPr>
          <w:del w:id="8174" w:author="RIL issue number Z036" w:date="2018-01-29T19:56:00Z"/>
          <w:color w:val="808080"/>
          <w:highlight w:val="cyan"/>
          <w:rPrChange w:id="8175" w:author="Ericsson" w:date="2018-02-22T14:43:00Z">
            <w:rPr>
              <w:del w:id="8176" w:author="RIL issue number Z036" w:date="2018-01-29T19:56:00Z"/>
              <w:color w:val="808080"/>
            </w:rPr>
          </w:rPrChange>
        </w:rPr>
      </w:pPr>
      <w:del w:id="8177" w:author="RIL issue number Z036" w:date="2018-01-29T19:56:00Z">
        <w:r w:rsidRPr="00B71E30" w:rsidDel="000854AE">
          <w:rPr>
            <w:color w:val="808080"/>
            <w:highlight w:val="cyan"/>
            <w:rPrChange w:id="8178" w:author="Ericsson" w:date="2018-02-22T14:43:00Z">
              <w:rPr>
                <w:color w:val="808080"/>
              </w:rPr>
            </w:rPrChange>
          </w:rPr>
          <w:delText>-- CHECK: Do the BeamManagement parameters really belong into the CSI context? Or rather to RLF/RLM?</w:delText>
        </w:r>
      </w:del>
    </w:p>
    <w:p w14:paraId="43246571" w14:textId="79AF9CAD" w:rsidR="003165D2" w:rsidRPr="00B71E30" w:rsidDel="000854AE" w:rsidRDefault="003165D2" w:rsidP="00CE00FD">
      <w:pPr>
        <w:pStyle w:val="PL"/>
        <w:rPr>
          <w:del w:id="8179" w:author="RIL issue number Z036" w:date="2018-01-29T19:56:00Z"/>
          <w:color w:val="808080"/>
          <w:highlight w:val="cyan"/>
          <w:rPrChange w:id="8180" w:author="Ericsson" w:date="2018-02-22T14:43:00Z">
            <w:rPr>
              <w:del w:id="8181" w:author="RIL issue number Z036" w:date="2018-01-29T19:56:00Z"/>
              <w:color w:val="808080"/>
            </w:rPr>
          </w:rPrChange>
        </w:rPr>
      </w:pPr>
      <w:del w:id="8182" w:author="RIL issue number Z036" w:date="2018-01-29T19:56:00Z">
        <w:r w:rsidRPr="00B71E30" w:rsidDel="000854AE">
          <w:rPr>
            <w:color w:val="808080"/>
            <w:highlight w:val="cyan"/>
            <w:rPrChange w:id="8183" w:author="Ericsson" w:date="2018-02-22T14:43:00Z">
              <w:rPr>
                <w:color w:val="808080"/>
              </w:rPr>
            </w:rPrChange>
          </w:rPr>
          <w:delText>-- FFS_FIXME: BeamManagement IE is not used anywhere.</w:delText>
        </w:r>
        <w:r w:rsidR="00F06EC2" w:rsidRPr="00B71E30" w:rsidDel="000854AE">
          <w:rPr>
            <w:color w:val="808080"/>
            <w:highlight w:val="cyan"/>
            <w:rPrChange w:id="8184" w:author="Ericsson" w:date="2018-02-22T14:43:00Z">
              <w:rPr>
                <w:color w:val="808080"/>
              </w:rPr>
            </w:rPrChange>
          </w:rPr>
          <w:delText xml:space="preserve"> Is this per BWP</w:delText>
        </w:r>
        <w:r w:rsidR="00B562A1" w:rsidRPr="00B71E30" w:rsidDel="000854AE">
          <w:rPr>
            <w:color w:val="808080"/>
            <w:highlight w:val="cyan"/>
            <w:rPrChange w:id="8185" w:author="Ericsson" w:date="2018-02-22T14:43:00Z">
              <w:rPr>
                <w:color w:val="808080"/>
              </w:rPr>
            </w:rPrChange>
          </w:rPr>
          <w:delText xml:space="preserve">? If so, how does it work if the DL BWP changes but the UL BWP does not? </w:delText>
        </w:r>
      </w:del>
    </w:p>
    <w:p w14:paraId="4917D4C2" w14:textId="54CD3520" w:rsidR="00B562A1" w:rsidRPr="00B71E30" w:rsidDel="000854AE" w:rsidRDefault="00B562A1" w:rsidP="00CE00FD">
      <w:pPr>
        <w:pStyle w:val="PL"/>
        <w:rPr>
          <w:del w:id="8186" w:author="RIL issue number Z036" w:date="2018-01-29T19:56:00Z"/>
          <w:color w:val="808080"/>
          <w:highlight w:val="cyan"/>
          <w:rPrChange w:id="8187" w:author="Ericsson" w:date="2018-02-22T14:43:00Z">
            <w:rPr>
              <w:del w:id="8188" w:author="RIL issue number Z036" w:date="2018-01-29T19:56:00Z"/>
              <w:color w:val="808080"/>
            </w:rPr>
          </w:rPrChange>
        </w:rPr>
      </w:pPr>
      <w:del w:id="8189" w:author="RIL issue number Z036" w:date="2018-01-29T19:56:00Z">
        <w:r w:rsidRPr="00B71E30" w:rsidDel="000854AE">
          <w:rPr>
            <w:color w:val="808080"/>
            <w:highlight w:val="cyan"/>
            <w:rPrChange w:id="8190" w:author="Ericsson" w:date="2018-02-22T14:43:00Z">
              <w:rPr>
                <w:color w:val="808080"/>
              </w:rPr>
            </w:rPrChange>
          </w:rPr>
          <w:delText>-- Then the RACH resources would not fit the DL beams.</w:delText>
        </w:r>
      </w:del>
    </w:p>
    <w:p w14:paraId="117AB282" w14:textId="01344F9E" w:rsidR="00E67DCF" w:rsidRPr="00B71E30" w:rsidDel="000854AE" w:rsidRDefault="00E67DCF" w:rsidP="00CE00FD">
      <w:pPr>
        <w:pStyle w:val="PL"/>
        <w:rPr>
          <w:del w:id="8191" w:author="RIL issue number Z036" w:date="2018-01-29T19:56:00Z"/>
          <w:highlight w:val="cyan"/>
          <w:rPrChange w:id="8192" w:author="Ericsson" w:date="2018-02-22T14:43:00Z">
            <w:rPr>
              <w:del w:id="8193" w:author="RIL issue number Z036" w:date="2018-01-29T19:56:00Z"/>
            </w:rPr>
          </w:rPrChange>
        </w:rPr>
      </w:pPr>
      <w:del w:id="8194" w:author="RIL issue number Z036" w:date="2018-01-29T19:56:00Z">
        <w:r w:rsidRPr="00B71E30" w:rsidDel="000854AE">
          <w:rPr>
            <w:highlight w:val="cyan"/>
            <w:rPrChange w:id="8195" w:author="Ericsson" w:date="2018-02-22T14:43:00Z">
              <w:rPr/>
            </w:rPrChange>
          </w:rPr>
          <w:delText xml:space="preserve">BeamManagement ::= </w:delText>
        </w:r>
        <w:r w:rsidRPr="00B71E30" w:rsidDel="000854AE">
          <w:rPr>
            <w:highlight w:val="cyan"/>
            <w:rPrChange w:id="8196" w:author="Ericsson" w:date="2018-02-22T14:43:00Z">
              <w:rPr/>
            </w:rPrChange>
          </w:rPr>
          <w:tab/>
        </w:r>
        <w:r w:rsidRPr="00B71E30" w:rsidDel="000854AE">
          <w:rPr>
            <w:highlight w:val="cyan"/>
            <w:rPrChange w:id="8197" w:author="Ericsson" w:date="2018-02-22T14:43:00Z">
              <w:rPr/>
            </w:rPrChange>
          </w:rPr>
          <w:tab/>
        </w:r>
        <w:r w:rsidRPr="00B71E30" w:rsidDel="000854AE">
          <w:rPr>
            <w:highlight w:val="cyan"/>
            <w:rPrChange w:id="8198" w:author="Ericsson" w:date="2018-02-22T14:43:00Z">
              <w:rPr/>
            </w:rPrChange>
          </w:rPr>
          <w:tab/>
        </w:r>
        <w:r w:rsidRPr="00B71E30" w:rsidDel="000854AE">
          <w:rPr>
            <w:highlight w:val="cyan"/>
            <w:rPrChange w:id="8199" w:author="Ericsson" w:date="2018-02-22T14:43:00Z">
              <w:rPr/>
            </w:rPrChange>
          </w:rPr>
          <w:tab/>
        </w:r>
        <w:r w:rsidRPr="00B71E30" w:rsidDel="000854AE">
          <w:rPr>
            <w:highlight w:val="cyan"/>
            <w:rPrChange w:id="8200" w:author="Ericsson" w:date="2018-02-22T14:43:00Z">
              <w:rPr/>
            </w:rPrChange>
          </w:rPr>
          <w:tab/>
        </w:r>
        <w:r w:rsidRPr="00B71E30" w:rsidDel="000854AE">
          <w:rPr>
            <w:highlight w:val="cyan"/>
            <w:rPrChange w:id="8201" w:author="Ericsson" w:date="2018-02-22T14:43:00Z">
              <w:rPr/>
            </w:rPrChange>
          </w:rPr>
          <w:tab/>
        </w:r>
        <w:r w:rsidRPr="00B71E30" w:rsidDel="000854AE">
          <w:rPr>
            <w:color w:val="993366"/>
            <w:highlight w:val="cyan"/>
            <w:rPrChange w:id="8202" w:author="Ericsson" w:date="2018-02-22T14:43:00Z">
              <w:rPr>
                <w:color w:val="993366"/>
              </w:rPr>
            </w:rPrChange>
          </w:rPr>
          <w:delText>SEQUENCE</w:delText>
        </w:r>
        <w:r w:rsidRPr="00B71E30" w:rsidDel="000854AE">
          <w:rPr>
            <w:highlight w:val="cyan"/>
            <w:rPrChange w:id="8203" w:author="Ericsson" w:date="2018-02-22T14:43:00Z">
              <w:rPr/>
            </w:rPrChange>
          </w:rPr>
          <w:delText xml:space="preserve"> {</w:delText>
        </w:r>
      </w:del>
    </w:p>
    <w:p w14:paraId="78919E5B" w14:textId="307A4DFE" w:rsidR="00165B54" w:rsidRPr="00B71E30" w:rsidDel="000854AE" w:rsidRDefault="00165B54" w:rsidP="00CE00FD">
      <w:pPr>
        <w:pStyle w:val="PL"/>
        <w:rPr>
          <w:del w:id="8204" w:author="RIL issue number Z036" w:date="2018-01-29T19:56:00Z"/>
          <w:highlight w:val="cyan"/>
          <w:rPrChange w:id="8205" w:author="Ericsson" w:date="2018-02-22T14:43:00Z">
            <w:rPr>
              <w:del w:id="8206" w:author="RIL issue number Z036" w:date="2018-01-29T19:56:00Z"/>
            </w:rPr>
          </w:rPrChange>
        </w:rPr>
      </w:pPr>
      <w:del w:id="8207" w:author="RIL issue number Z036" w:date="2018-01-29T19:56:00Z">
        <w:r w:rsidRPr="00B71E30" w:rsidDel="000854AE">
          <w:rPr>
            <w:highlight w:val="cyan"/>
            <w:rPrChange w:id="8208" w:author="Ericsson" w:date="2018-02-22T14:43:00Z">
              <w:rPr/>
            </w:rPrChange>
          </w:rPr>
          <w:tab/>
          <w:delText xml:space="preserve">beamFailureDetection </w:delText>
        </w:r>
        <w:r w:rsidRPr="00B71E30" w:rsidDel="000854AE">
          <w:rPr>
            <w:highlight w:val="cyan"/>
            <w:rPrChange w:id="8209" w:author="Ericsson" w:date="2018-02-22T14:43:00Z">
              <w:rPr/>
            </w:rPrChange>
          </w:rPr>
          <w:tab/>
        </w:r>
        <w:r w:rsidRPr="00B71E30" w:rsidDel="000854AE">
          <w:rPr>
            <w:highlight w:val="cyan"/>
            <w:rPrChange w:id="8210" w:author="Ericsson" w:date="2018-02-22T14:43:00Z">
              <w:rPr/>
            </w:rPrChange>
          </w:rPr>
          <w:tab/>
        </w:r>
        <w:r w:rsidRPr="00B71E30" w:rsidDel="000854AE">
          <w:rPr>
            <w:highlight w:val="cyan"/>
            <w:rPrChange w:id="8211" w:author="Ericsson" w:date="2018-02-22T14:43:00Z">
              <w:rPr/>
            </w:rPrChange>
          </w:rPr>
          <w:tab/>
        </w:r>
        <w:r w:rsidRPr="00B71E30" w:rsidDel="000854AE">
          <w:rPr>
            <w:highlight w:val="cyan"/>
            <w:rPrChange w:id="8212" w:author="Ericsson" w:date="2018-02-22T14:43:00Z">
              <w:rPr/>
            </w:rPrChange>
          </w:rPr>
          <w:tab/>
        </w:r>
        <w:r w:rsidRPr="00B71E30" w:rsidDel="000854AE">
          <w:rPr>
            <w:highlight w:val="cyan"/>
            <w:rPrChange w:id="8213" w:author="Ericsson" w:date="2018-02-22T14:43:00Z">
              <w:rPr/>
            </w:rPrChange>
          </w:rPr>
          <w:tab/>
        </w:r>
        <w:r w:rsidRPr="00B71E30" w:rsidDel="000854AE">
          <w:rPr>
            <w:color w:val="993366"/>
            <w:highlight w:val="cyan"/>
            <w:rPrChange w:id="8214" w:author="Ericsson" w:date="2018-02-22T14:43:00Z">
              <w:rPr>
                <w:color w:val="993366"/>
              </w:rPr>
            </w:rPrChange>
          </w:rPr>
          <w:delText>SEQUENCE</w:delText>
        </w:r>
        <w:r w:rsidRPr="00B71E30" w:rsidDel="000854AE">
          <w:rPr>
            <w:highlight w:val="cyan"/>
            <w:rPrChange w:id="8215" w:author="Ericsson" w:date="2018-02-22T14:43:00Z">
              <w:rPr/>
            </w:rPrChange>
          </w:rPr>
          <w:delText xml:space="preserve"> {</w:delText>
        </w:r>
      </w:del>
    </w:p>
    <w:p w14:paraId="2DAB3FFB" w14:textId="05ABA68B" w:rsidR="00ED3178" w:rsidRPr="00B71E30" w:rsidDel="000854AE" w:rsidRDefault="00165B54" w:rsidP="00CE00FD">
      <w:pPr>
        <w:pStyle w:val="PL"/>
        <w:rPr>
          <w:del w:id="8216" w:author="RIL issue number Z036" w:date="2018-01-29T19:56:00Z"/>
          <w:color w:val="808080"/>
          <w:highlight w:val="cyan"/>
          <w:rPrChange w:id="8217" w:author="Ericsson" w:date="2018-02-22T14:43:00Z">
            <w:rPr>
              <w:del w:id="8218" w:author="RIL issue number Z036" w:date="2018-01-29T19:56:00Z"/>
              <w:color w:val="808080"/>
            </w:rPr>
          </w:rPrChange>
        </w:rPr>
      </w:pPr>
      <w:del w:id="8219" w:author="RIL issue number Z036" w:date="2018-01-29T19:56:00Z">
        <w:r w:rsidRPr="00B71E30" w:rsidDel="000854AE">
          <w:rPr>
            <w:highlight w:val="cyan"/>
            <w:rPrChange w:id="8220" w:author="Ericsson" w:date="2018-02-22T14:43:00Z">
              <w:rPr/>
            </w:rPrChange>
          </w:rPr>
          <w:tab/>
        </w:r>
        <w:r w:rsidR="00ED3178" w:rsidRPr="00B71E30" w:rsidDel="000854AE">
          <w:rPr>
            <w:highlight w:val="cyan"/>
            <w:rPrChange w:id="8221" w:author="Ericsson" w:date="2018-02-22T14:43:00Z">
              <w:rPr/>
            </w:rPrChange>
          </w:rPr>
          <w:tab/>
        </w:r>
        <w:r w:rsidR="00ED3178" w:rsidRPr="00B71E30" w:rsidDel="000854AE">
          <w:rPr>
            <w:color w:val="808080"/>
            <w:highlight w:val="cyan"/>
            <w:rPrChange w:id="8222" w:author="Ericsson" w:date="2018-02-22T14:43:00Z">
              <w:rPr>
                <w:color w:val="808080"/>
              </w:rPr>
            </w:rPrChange>
          </w:rPr>
          <w:delText>-- List of CSI-RS resouces used for beam failure detection</w:delText>
        </w:r>
      </w:del>
    </w:p>
    <w:p w14:paraId="34B1A877" w14:textId="65A357E5" w:rsidR="004D5912" w:rsidRPr="00B71E30" w:rsidDel="000854AE" w:rsidRDefault="004D5912" w:rsidP="00CE00FD">
      <w:pPr>
        <w:pStyle w:val="PL"/>
        <w:rPr>
          <w:del w:id="8223" w:author="RIL issue number Z036" w:date="2018-01-29T19:56:00Z"/>
          <w:color w:val="808080"/>
          <w:highlight w:val="cyan"/>
          <w:rPrChange w:id="8224" w:author="Ericsson" w:date="2018-02-22T14:43:00Z">
            <w:rPr>
              <w:del w:id="8225" w:author="RIL issue number Z036" w:date="2018-01-29T19:56:00Z"/>
              <w:color w:val="808080"/>
            </w:rPr>
          </w:rPrChange>
        </w:rPr>
      </w:pPr>
      <w:del w:id="8226" w:author="RIL issue number Z036" w:date="2018-01-29T19:56:00Z">
        <w:r w:rsidRPr="00B71E30" w:rsidDel="000854AE">
          <w:rPr>
            <w:highlight w:val="cyan"/>
            <w:rPrChange w:id="8227" w:author="Ericsson" w:date="2018-02-22T14:43:00Z">
              <w:rPr/>
            </w:rPrChange>
          </w:rPr>
          <w:tab/>
        </w:r>
        <w:r w:rsidRPr="00B71E30" w:rsidDel="000854AE">
          <w:rPr>
            <w:highlight w:val="cyan"/>
            <w:rPrChange w:id="8228" w:author="Ericsson" w:date="2018-02-22T14:43:00Z">
              <w:rPr/>
            </w:rPrChange>
          </w:rPr>
          <w:tab/>
        </w:r>
        <w:r w:rsidRPr="00B71E30" w:rsidDel="000854AE">
          <w:rPr>
            <w:color w:val="808080"/>
            <w:highlight w:val="cyan"/>
            <w:rPrChange w:id="8229" w:author="Ericsson" w:date="2018-02-22T14:43:00Z">
              <w:rPr>
                <w:color w:val="808080"/>
              </w:rPr>
            </w:rPrChange>
          </w:rPr>
          <w:delText>-- FFS: How does this relate to the beam indicates in MAC CE?</w:delText>
        </w:r>
      </w:del>
    </w:p>
    <w:p w14:paraId="27D7B3BC" w14:textId="77EDF26A" w:rsidR="00ED3178" w:rsidRPr="00B71E30" w:rsidDel="000854AE" w:rsidRDefault="00165B54" w:rsidP="00CE00FD">
      <w:pPr>
        <w:pStyle w:val="PL"/>
        <w:rPr>
          <w:del w:id="8230" w:author="RIL issue number Z036" w:date="2018-01-29T19:56:00Z"/>
          <w:color w:val="808080"/>
          <w:highlight w:val="cyan"/>
          <w:rPrChange w:id="8231" w:author="Ericsson" w:date="2018-02-22T14:43:00Z">
            <w:rPr>
              <w:del w:id="8232" w:author="RIL issue number Z036" w:date="2018-01-29T19:56:00Z"/>
              <w:color w:val="808080"/>
            </w:rPr>
          </w:rPrChange>
        </w:rPr>
      </w:pPr>
      <w:del w:id="8233" w:author="RIL issue number Z036" w:date="2018-01-29T19:56:00Z">
        <w:r w:rsidRPr="00B71E30" w:rsidDel="000854AE">
          <w:rPr>
            <w:highlight w:val="cyan"/>
            <w:rPrChange w:id="8234" w:author="Ericsson" w:date="2018-02-22T14:43:00Z">
              <w:rPr/>
            </w:rPrChange>
          </w:rPr>
          <w:tab/>
        </w:r>
        <w:r w:rsidR="00ED3178" w:rsidRPr="00B71E30" w:rsidDel="000854AE">
          <w:rPr>
            <w:highlight w:val="cyan"/>
            <w:rPrChange w:id="8235" w:author="Ericsson" w:date="2018-02-22T14:43:00Z">
              <w:rPr/>
            </w:rPrChange>
          </w:rPr>
          <w:tab/>
        </w:r>
        <w:r w:rsidR="00ED3178" w:rsidRPr="00B71E30" w:rsidDel="000854AE">
          <w:rPr>
            <w:color w:val="808080"/>
            <w:highlight w:val="cyan"/>
            <w:rPrChange w:id="8236" w:author="Ericsson" w:date="2018-02-22T14:43:00Z">
              <w:rPr>
                <w:color w:val="808080"/>
              </w:rPr>
            </w:rPrChange>
          </w:rPr>
          <w:delText>-- Corresponds to L1 parameter 'Beam-Failure-Detection-RS-ResourceConfig' (see 38.213, section 6)</w:delText>
        </w:r>
      </w:del>
    </w:p>
    <w:p w14:paraId="119F9AAC" w14:textId="0F2AB452" w:rsidR="00ED3178" w:rsidRPr="00B71E30" w:rsidDel="000854AE" w:rsidRDefault="00165B54" w:rsidP="00CE00FD">
      <w:pPr>
        <w:pStyle w:val="PL"/>
        <w:rPr>
          <w:del w:id="8237" w:author="RIL issue number Z036" w:date="2018-01-29T19:56:00Z"/>
          <w:highlight w:val="cyan"/>
          <w:rPrChange w:id="8238" w:author="Ericsson" w:date="2018-02-22T14:43:00Z">
            <w:rPr>
              <w:del w:id="8239" w:author="RIL issue number Z036" w:date="2018-01-29T19:56:00Z"/>
            </w:rPr>
          </w:rPrChange>
        </w:rPr>
      </w:pPr>
      <w:del w:id="8240" w:author="RIL issue number Z036" w:date="2018-01-29T19:56:00Z">
        <w:r w:rsidRPr="00B71E30" w:rsidDel="000854AE">
          <w:rPr>
            <w:highlight w:val="cyan"/>
            <w:rPrChange w:id="8241" w:author="Ericsson" w:date="2018-02-22T14:43:00Z">
              <w:rPr/>
            </w:rPrChange>
          </w:rPr>
          <w:tab/>
        </w:r>
        <w:r w:rsidR="00ED3178" w:rsidRPr="00B71E30" w:rsidDel="000854AE">
          <w:rPr>
            <w:highlight w:val="cyan"/>
            <w:rPrChange w:id="8242" w:author="Ericsson" w:date="2018-02-22T14:43:00Z">
              <w:rPr/>
            </w:rPrChange>
          </w:rPr>
          <w:tab/>
          <w:delText>failureDetectionResources</w:delText>
        </w:r>
        <w:r w:rsidR="00ED3178" w:rsidRPr="00B71E30" w:rsidDel="000854AE">
          <w:rPr>
            <w:highlight w:val="cyan"/>
            <w:rPrChange w:id="8243" w:author="Ericsson" w:date="2018-02-22T14:43:00Z">
              <w:rPr/>
            </w:rPrChange>
          </w:rPr>
          <w:tab/>
        </w:r>
        <w:r w:rsidR="00ED3178" w:rsidRPr="00B71E30" w:rsidDel="000854AE">
          <w:rPr>
            <w:highlight w:val="cyan"/>
            <w:rPrChange w:id="8244" w:author="Ericsson" w:date="2018-02-22T14:43:00Z">
              <w:rPr/>
            </w:rPrChange>
          </w:rPr>
          <w:tab/>
        </w:r>
        <w:r w:rsidR="00D261F3" w:rsidRPr="00B71E30" w:rsidDel="000854AE">
          <w:rPr>
            <w:highlight w:val="cyan"/>
            <w:rPrChange w:id="8245" w:author="Ericsson" w:date="2018-02-22T14:43:00Z">
              <w:rPr/>
            </w:rPrChange>
          </w:rPr>
          <w:tab/>
        </w:r>
        <w:r w:rsidR="00ED3178" w:rsidRPr="00B71E30" w:rsidDel="000854AE">
          <w:rPr>
            <w:highlight w:val="cyan"/>
            <w:rPrChange w:id="8246" w:author="Ericsson" w:date="2018-02-22T14:43:00Z">
              <w:rPr/>
            </w:rPrChange>
          </w:rPr>
          <w:tab/>
        </w:r>
        <w:r w:rsidR="00D261F3" w:rsidRPr="00B71E30" w:rsidDel="000854AE">
          <w:rPr>
            <w:highlight w:val="cyan"/>
            <w:rPrChange w:id="8247" w:author="Ericsson" w:date="2018-02-22T14:43:00Z">
              <w:rPr/>
            </w:rPrChange>
          </w:rPr>
          <w:delText>FFS_Value</w:delText>
        </w:r>
        <w:r w:rsidR="00D261F3" w:rsidRPr="00B71E30" w:rsidDel="000854AE">
          <w:rPr>
            <w:highlight w:val="cyan"/>
            <w:rPrChange w:id="8248" w:author="Ericsson" w:date="2018-02-22T14:43:00Z">
              <w:rPr/>
            </w:rPrChange>
          </w:rPr>
          <w:tab/>
        </w:r>
        <w:r w:rsidR="00D261F3" w:rsidRPr="00B71E30" w:rsidDel="000854AE">
          <w:rPr>
            <w:highlight w:val="cyan"/>
            <w:rPrChange w:id="8249" w:author="Ericsson" w:date="2018-02-22T14:43:00Z">
              <w:rPr/>
            </w:rPrChange>
          </w:rPr>
          <w:tab/>
        </w:r>
        <w:r w:rsidR="00D261F3" w:rsidRPr="00B71E30" w:rsidDel="000854AE">
          <w:rPr>
            <w:highlight w:val="cyan"/>
            <w:rPrChange w:id="8250" w:author="Ericsson" w:date="2018-02-22T14:43:00Z">
              <w:rPr/>
            </w:rPrChange>
          </w:rPr>
          <w:tab/>
        </w:r>
        <w:r w:rsidR="00D261F3" w:rsidRPr="00B71E30" w:rsidDel="000854AE">
          <w:rPr>
            <w:highlight w:val="cyan"/>
            <w:rPrChange w:id="8251" w:author="Ericsson" w:date="2018-02-22T14:43:00Z">
              <w:rPr/>
            </w:rPrChange>
          </w:rPr>
          <w:tab/>
        </w:r>
        <w:r w:rsidR="00D261F3" w:rsidRPr="00B71E30" w:rsidDel="000854AE">
          <w:rPr>
            <w:highlight w:val="cyan"/>
            <w:rPrChange w:id="8252" w:author="Ericsson" w:date="2018-02-22T14:43:00Z">
              <w:rPr/>
            </w:rPrChange>
          </w:rPr>
          <w:tab/>
        </w:r>
        <w:r w:rsidR="00D261F3" w:rsidRPr="00B71E30" w:rsidDel="000854AE">
          <w:rPr>
            <w:highlight w:val="cyan"/>
            <w:rPrChange w:id="8253" w:author="Ericsson" w:date="2018-02-22T14:43:00Z">
              <w:rPr/>
            </w:rPrChange>
          </w:rPr>
          <w:tab/>
        </w:r>
        <w:r w:rsidR="00D261F3" w:rsidRPr="00B71E30" w:rsidDel="000854AE">
          <w:rPr>
            <w:highlight w:val="cyan"/>
            <w:rPrChange w:id="8254" w:author="Ericsson" w:date="2018-02-22T14:43:00Z">
              <w:rPr/>
            </w:rPrChange>
          </w:rPr>
          <w:tab/>
        </w:r>
        <w:r w:rsidR="00D261F3" w:rsidRPr="00B71E30" w:rsidDel="000854AE">
          <w:rPr>
            <w:highlight w:val="cyan"/>
            <w:rPrChange w:id="8255" w:author="Ericsson" w:date="2018-02-22T14:43:00Z">
              <w:rPr/>
            </w:rPrChange>
          </w:rPr>
          <w:tab/>
        </w:r>
        <w:r w:rsidR="00D261F3" w:rsidRPr="00B71E30" w:rsidDel="000854AE">
          <w:rPr>
            <w:highlight w:val="cyan"/>
            <w:rPrChange w:id="8256" w:author="Ericsson" w:date="2018-02-22T14:43:00Z">
              <w:rPr/>
            </w:rPrChange>
          </w:rPr>
          <w:tab/>
        </w:r>
        <w:r w:rsidR="00D261F3" w:rsidRPr="00B71E30" w:rsidDel="000854AE">
          <w:rPr>
            <w:highlight w:val="cyan"/>
            <w:rPrChange w:id="8257" w:author="Ericsson" w:date="2018-02-22T14:43:00Z">
              <w:rPr/>
            </w:rPrChange>
          </w:rPr>
          <w:tab/>
        </w:r>
        <w:r w:rsidR="00D261F3" w:rsidRPr="00B71E30" w:rsidDel="000854AE">
          <w:rPr>
            <w:highlight w:val="cyan"/>
            <w:rPrChange w:id="8258" w:author="Ericsson" w:date="2018-02-22T14:43:00Z">
              <w:rPr/>
            </w:rPrChange>
          </w:rPr>
          <w:tab/>
        </w:r>
        <w:r w:rsidR="00ED3178" w:rsidRPr="00B71E30" w:rsidDel="000854AE">
          <w:rPr>
            <w:highlight w:val="cyan"/>
            <w:rPrChange w:id="8259" w:author="Ericsson" w:date="2018-02-22T14:43:00Z">
              <w:rPr/>
            </w:rPrChange>
          </w:rPr>
          <w:tab/>
        </w:r>
        <w:r w:rsidR="00ED3178" w:rsidRPr="00B71E30" w:rsidDel="000854AE">
          <w:rPr>
            <w:highlight w:val="cyan"/>
            <w:rPrChange w:id="8260" w:author="Ericsson" w:date="2018-02-22T14:43:00Z">
              <w:rPr/>
            </w:rPrChange>
          </w:rPr>
          <w:tab/>
        </w:r>
        <w:r w:rsidR="00ED3178" w:rsidRPr="00B71E30" w:rsidDel="000854AE">
          <w:rPr>
            <w:highlight w:val="cyan"/>
            <w:rPrChange w:id="8261" w:author="Ericsson" w:date="2018-02-22T14:43:00Z">
              <w:rPr/>
            </w:rPrChange>
          </w:rPr>
          <w:tab/>
        </w:r>
        <w:r w:rsidR="00ED3178" w:rsidRPr="00B71E30" w:rsidDel="000854AE">
          <w:rPr>
            <w:color w:val="993366"/>
            <w:highlight w:val="cyan"/>
            <w:rPrChange w:id="8262" w:author="Ericsson" w:date="2018-02-22T14:43:00Z">
              <w:rPr>
                <w:color w:val="993366"/>
              </w:rPr>
            </w:rPrChange>
          </w:rPr>
          <w:delText>OPTIONAL</w:delText>
        </w:r>
        <w:r w:rsidR="00ED3178" w:rsidRPr="00B71E30" w:rsidDel="000854AE">
          <w:rPr>
            <w:highlight w:val="cyan"/>
            <w:rPrChange w:id="8263" w:author="Ericsson" w:date="2018-02-22T14:43:00Z">
              <w:rPr/>
            </w:rPrChange>
          </w:rPr>
          <w:delText>,</w:delText>
        </w:r>
      </w:del>
    </w:p>
    <w:p w14:paraId="3773D90B" w14:textId="745475DE" w:rsidR="00ED3178" w:rsidRPr="00B71E30" w:rsidDel="000854AE" w:rsidRDefault="00ED3178" w:rsidP="00CE00FD">
      <w:pPr>
        <w:pStyle w:val="PL"/>
        <w:rPr>
          <w:del w:id="8264" w:author="RIL issue number Z036" w:date="2018-01-29T19:56:00Z"/>
          <w:highlight w:val="cyan"/>
          <w:rPrChange w:id="8265" w:author="Ericsson" w:date="2018-02-22T14:43:00Z">
            <w:rPr>
              <w:del w:id="8266" w:author="RIL issue number Z036" w:date="2018-01-29T19:56:00Z"/>
            </w:rPr>
          </w:rPrChange>
        </w:rPr>
      </w:pPr>
    </w:p>
    <w:p w14:paraId="363F11F2" w14:textId="43E7D794" w:rsidR="002F1292" w:rsidRPr="00B71E30" w:rsidDel="000854AE" w:rsidRDefault="00165B54" w:rsidP="00CE00FD">
      <w:pPr>
        <w:pStyle w:val="PL"/>
        <w:rPr>
          <w:del w:id="8267" w:author="RIL issue number Z036" w:date="2018-01-29T19:56:00Z"/>
          <w:color w:val="808080"/>
          <w:highlight w:val="cyan"/>
          <w:rPrChange w:id="8268" w:author="Ericsson" w:date="2018-02-22T14:43:00Z">
            <w:rPr>
              <w:del w:id="8269" w:author="RIL issue number Z036" w:date="2018-01-29T19:56:00Z"/>
              <w:color w:val="808080"/>
            </w:rPr>
          </w:rPrChange>
        </w:rPr>
      </w:pPr>
      <w:del w:id="8270" w:author="RIL issue number Z036" w:date="2018-01-29T19:56:00Z">
        <w:r w:rsidRPr="00B71E30" w:rsidDel="000854AE">
          <w:rPr>
            <w:highlight w:val="cyan"/>
            <w:rPrChange w:id="8271" w:author="Ericsson" w:date="2018-02-22T14:43:00Z">
              <w:rPr/>
            </w:rPrChange>
          </w:rPr>
          <w:tab/>
        </w:r>
        <w:r w:rsidR="002F1292" w:rsidRPr="00B71E30" w:rsidDel="000854AE">
          <w:rPr>
            <w:highlight w:val="cyan"/>
            <w:rPrChange w:id="8272" w:author="Ericsson" w:date="2018-02-22T14:43:00Z">
              <w:rPr/>
            </w:rPrChange>
          </w:rPr>
          <w:tab/>
        </w:r>
        <w:r w:rsidR="002F1292" w:rsidRPr="00B71E30" w:rsidDel="000854AE">
          <w:rPr>
            <w:color w:val="808080"/>
            <w:highlight w:val="cyan"/>
            <w:rPrChange w:id="8273" w:author="Ericsson" w:date="2018-02-22T14:43:00Z">
              <w:rPr>
                <w:color w:val="808080"/>
              </w:rPr>
            </w:rPrChange>
          </w:rPr>
          <w:delText>-- Number of beam failure instances before the UE declares beam failure</w:delText>
        </w:r>
      </w:del>
    </w:p>
    <w:p w14:paraId="2D232CBF" w14:textId="7FFD3AF2" w:rsidR="002F1292" w:rsidRPr="00B71E30" w:rsidDel="000854AE" w:rsidRDefault="00165B54" w:rsidP="00CE00FD">
      <w:pPr>
        <w:pStyle w:val="PL"/>
        <w:rPr>
          <w:del w:id="8274" w:author="RIL issue number Z036" w:date="2018-01-29T19:56:00Z"/>
          <w:color w:val="808080"/>
          <w:highlight w:val="cyan"/>
          <w:rPrChange w:id="8275" w:author="Ericsson" w:date="2018-02-22T14:43:00Z">
            <w:rPr>
              <w:del w:id="8276" w:author="RIL issue number Z036" w:date="2018-01-29T19:56:00Z"/>
              <w:color w:val="808080"/>
            </w:rPr>
          </w:rPrChange>
        </w:rPr>
      </w:pPr>
      <w:del w:id="8277" w:author="RIL issue number Z036" w:date="2018-01-29T19:56:00Z">
        <w:r w:rsidRPr="00B71E30" w:rsidDel="000854AE">
          <w:rPr>
            <w:highlight w:val="cyan"/>
            <w:rPrChange w:id="8278" w:author="Ericsson" w:date="2018-02-22T14:43:00Z">
              <w:rPr/>
            </w:rPrChange>
          </w:rPr>
          <w:tab/>
        </w:r>
        <w:r w:rsidR="002F1292" w:rsidRPr="00B71E30" w:rsidDel="000854AE">
          <w:rPr>
            <w:highlight w:val="cyan"/>
            <w:rPrChange w:id="8279" w:author="Ericsson" w:date="2018-02-22T14:43:00Z">
              <w:rPr/>
            </w:rPrChange>
          </w:rPr>
          <w:tab/>
        </w:r>
        <w:r w:rsidR="002F1292" w:rsidRPr="00B71E30" w:rsidDel="000854AE">
          <w:rPr>
            <w:color w:val="808080"/>
            <w:highlight w:val="cyan"/>
            <w:rPrChange w:id="8280" w:author="Ericsson" w:date="2018-02-22T14:43:00Z">
              <w:rPr>
                <w:color w:val="808080"/>
              </w:rPr>
            </w:rPrChange>
          </w:rPr>
          <w:delText>-- Corresponds to L1 parameter 'Beam-Failure-Instance-MaxCount' (see 38.321, section FFS_Section)</w:delText>
        </w:r>
      </w:del>
    </w:p>
    <w:p w14:paraId="3D60A11B" w14:textId="0EC46415" w:rsidR="002F1292" w:rsidRPr="00B71E30" w:rsidDel="000854AE" w:rsidRDefault="00165B54" w:rsidP="00CE00FD">
      <w:pPr>
        <w:pStyle w:val="PL"/>
        <w:rPr>
          <w:del w:id="8281" w:author="RIL issue number Z036" w:date="2018-01-29T19:56:00Z"/>
          <w:highlight w:val="cyan"/>
          <w:rPrChange w:id="8282" w:author="Ericsson" w:date="2018-02-22T14:43:00Z">
            <w:rPr>
              <w:del w:id="8283" w:author="RIL issue number Z036" w:date="2018-01-29T19:56:00Z"/>
            </w:rPr>
          </w:rPrChange>
        </w:rPr>
      </w:pPr>
      <w:del w:id="8284" w:author="RIL issue number Z036" w:date="2018-01-29T19:56:00Z">
        <w:r w:rsidRPr="00B71E30" w:rsidDel="000854AE">
          <w:rPr>
            <w:highlight w:val="cyan"/>
            <w:rPrChange w:id="8285" w:author="Ericsson" w:date="2018-02-22T14:43:00Z">
              <w:rPr/>
            </w:rPrChange>
          </w:rPr>
          <w:tab/>
        </w:r>
        <w:r w:rsidR="002F1292" w:rsidRPr="00B71E30" w:rsidDel="000854AE">
          <w:rPr>
            <w:highlight w:val="cyan"/>
            <w:rPrChange w:id="8286" w:author="Ericsson" w:date="2018-02-22T14:43:00Z">
              <w:rPr/>
            </w:rPrChange>
          </w:rPr>
          <w:tab/>
          <w:delText>beamFailureInstanceMaxCount</w:delText>
        </w:r>
        <w:r w:rsidR="002F1292" w:rsidRPr="00B71E30" w:rsidDel="000854AE">
          <w:rPr>
            <w:highlight w:val="cyan"/>
            <w:rPrChange w:id="8287" w:author="Ericsson" w:date="2018-02-22T14:43:00Z">
              <w:rPr/>
            </w:rPrChange>
          </w:rPr>
          <w:tab/>
        </w:r>
        <w:r w:rsidR="002F1292" w:rsidRPr="00B71E30" w:rsidDel="000854AE">
          <w:rPr>
            <w:highlight w:val="cyan"/>
            <w:rPrChange w:id="8288" w:author="Ericsson" w:date="2018-02-22T14:43:00Z">
              <w:rPr/>
            </w:rPrChange>
          </w:rPr>
          <w:tab/>
        </w:r>
        <w:r w:rsidR="002F1292" w:rsidRPr="00B71E30" w:rsidDel="000854AE">
          <w:rPr>
            <w:highlight w:val="cyan"/>
            <w:rPrChange w:id="8289" w:author="Ericsson" w:date="2018-02-22T14:43:00Z">
              <w:rPr/>
            </w:rPrChange>
          </w:rPr>
          <w:tab/>
        </w:r>
        <w:r w:rsidR="00D261F3" w:rsidRPr="00B71E30" w:rsidDel="000854AE">
          <w:rPr>
            <w:highlight w:val="cyan"/>
            <w:rPrChange w:id="8290" w:author="Ericsson" w:date="2018-02-22T14:43:00Z">
              <w:rPr/>
            </w:rPrChange>
          </w:rPr>
          <w:tab/>
          <w:delText>FFS_Value</w:delText>
        </w:r>
        <w:r w:rsidR="002F1292" w:rsidRPr="00B71E30" w:rsidDel="000854AE">
          <w:rPr>
            <w:highlight w:val="cyan"/>
            <w:rPrChange w:id="8291" w:author="Ericsson" w:date="2018-02-22T14:43:00Z">
              <w:rPr/>
            </w:rPrChange>
          </w:rPr>
          <w:tab/>
        </w:r>
        <w:r w:rsidR="00D261F3" w:rsidRPr="00B71E30" w:rsidDel="000854AE">
          <w:rPr>
            <w:highlight w:val="cyan"/>
            <w:rPrChange w:id="8292" w:author="Ericsson" w:date="2018-02-22T14:43:00Z">
              <w:rPr/>
            </w:rPrChange>
          </w:rPr>
          <w:tab/>
        </w:r>
        <w:r w:rsidR="00D261F3" w:rsidRPr="00B71E30" w:rsidDel="000854AE">
          <w:rPr>
            <w:highlight w:val="cyan"/>
            <w:rPrChange w:id="8293" w:author="Ericsson" w:date="2018-02-22T14:43:00Z">
              <w:rPr/>
            </w:rPrChange>
          </w:rPr>
          <w:tab/>
        </w:r>
        <w:r w:rsidR="00D261F3" w:rsidRPr="00B71E30" w:rsidDel="000854AE">
          <w:rPr>
            <w:highlight w:val="cyan"/>
            <w:rPrChange w:id="8294" w:author="Ericsson" w:date="2018-02-22T14:43:00Z">
              <w:rPr/>
            </w:rPrChange>
          </w:rPr>
          <w:tab/>
        </w:r>
        <w:r w:rsidR="00D261F3" w:rsidRPr="00B71E30" w:rsidDel="000854AE">
          <w:rPr>
            <w:highlight w:val="cyan"/>
            <w:rPrChange w:id="8295" w:author="Ericsson" w:date="2018-02-22T14:43:00Z">
              <w:rPr/>
            </w:rPrChange>
          </w:rPr>
          <w:tab/>
        </w:r>
        <w:r w:rsidR="00D261F3" w:rsidRPr="00B71E30" w:rsidDel="000854AE">
          <w:rPr>
            <w:highlight w:val="cyan"/>
            <w:rPrChange w:id="8296" w:author="Ericsson" w:date="2018-02-22T14:43:00Z">
              <w:rPr/>
            </w:rPrChange>
          </w:rPr>
          <w:tab/>
        </w:r>
        <w:r w:rsidR="00D261F3" w:rsidRPr="00B71E30" w:rsidDel="000854AE">
          <w:rPr>
            <w:highlight w:val="cyan"/>
            <w:rPrChange w:id="8297" w:author="Ericsson" w:date="2018-02-22T14:43:00Z">
              <w:rPr/>
            </w:rPrChange>
          </w:rPr>
          <w:tab/>
        </w:r>
        <w:r w:rsidR="00D261F3" w:rsidRPr="00B71E30" w:rsidDel="000854AE">
          <w:rPr>
            <w:highlight w:val="cyan"/>
            <w:rPrChange w:id="8298" w:author="Ericsson" w:date="2018-02-22T14:43:00Z">
              <w:rPr/>
            </w:rPrChange>
          </w:rPr>
          <w:tab/>
        </w:r>
        <w:r w:rsidR="00D261F3" w:rsidRPr="00B71E30" w:rsidDel="000854AE">
          <w:rPr>
            <w:highlight w:val="cyan"/>
            <w:rPrChange w:id="8299" w:author="Ericsson" w:date="2018-02-22T14:43:00Z">
              <w:rPr/>
            </w:rPrChange>
          </w:rPr>
          <w:tab/>
        </w:r>
        <w:r w:rsidR="00D261F3" w:rsidRPr="00B71E30" w:rsidDel="000854AE">
          <w:rPr>
            <w:highlight w:val="cyan"/>
            <w:rPrChange w:id="8300" w:author="Ericsson" w:date="2018-02-22T14:43:00Z">
              <w:rPr/>
            </w:rPrChange>
          </w:rPr>
          <w:tab/>
        </w:r>
        <w:r w:rsidR="00D261F3" w:rsidRPr="00B71E30" w:rsidDel="000854AE">
          <w:rPr>
            <w:highlight w:val="cyan"/>
            <w:rPrChange w:id="8301" w:author="Ericsson" w:date="2018-02-22T14:43:00Z">
              <w:rPr/>
            </w:rPrChange>
          </w:rPr>
          <w:tab/>
        </w:r>
        <w:r w:rsidR="00D261F3" w:rsidRPr="00B71E30" w:rsidDel="000854AE">
          <w:rPr>
            <w:highlight w:val="cyan"/>
            <w:rPrChange w:id="8302" w:author="Ericsson" w:date="2018-02-22T14:43:00Z">
              <w:rPr/>
            </w:rPrChange>
          </w:rPr>
          <w:tab/>
        </w:r>
        <w:r w:rsidR="002F1292" w:rsidRPr="00B71E30" w:rsidDel="000854AE">
          <w:rPr>
            <w:highlight w:val="cyan"/>
            <w:rPrChange w:id="8303" w:author="Ericsson" w:date="2018-02-22T14:43:00Z">
              <w:rPr/>
            </w:rPrChange>
          </w:rPr>
          <w:tab/>
        </w:r>
        <w:r w:rsidR="002F1292" w:rsidRPr="00B71E30" w:rsidDel="000854AE">
          <w:rPr>
            <w:highlight w:val="cyan"/>
            <w:rPrChange w:id="8304" w:author="Ericsson" w:date="2018-02-22T14:43:00Z">
              <w:rPr/>
            </w:rPrChange>
          </w:rPr>
          <w:tab/>
        </w:r>
        <w:r w:rsidR="002F1292" w:rsidRPr="00B71E30" w:rsidDel="000854AE">
          <w:rPr>
            <w:color w:val="993366"/>
            <w:highlight w:val="cyan"/>
            <w:rPrChange w:id="8305" w:author="Ericsson" w:date="2018-02-22T14:43:00Z">
              <w:rPr>
                <w:color w:val="993366"/>
              </w:rPr>
            </w:rPrChange>
          </w:rPr>
          <w:delText>OPTIONAL</w:delText>
        </w:r>
        <w:r w:rsidR="002F1292" w:rsidRPr="00B71E30" w:rsidDel="000854AE">
          <w:rPr>
            <w:highlight w:val="cyan"/>
            <w:rPrChange w:id="8306" w:author="Ericsson" w:date="2018-02-22T14:43:00Z">
              <w:rPr/>
            </w:rPrChange>
          </w:rPr>
          <w:delText>,</w:delText>
        </w:r>
      </w:del>
    </w:p>
    <w:p w14:paraId="54F063F9" w14:textId="1F40325A" w:rsidR="00365015" w:rsidRPr="00B71E30" w:rsidDel="000854AE" w:rsidRDefault="00365015" w:rsidP="00CE00FD">
      <w:pPr>
        <w:pStyle w:val="PL"/>
        <w:rPr>
          <w:del w:id="8307" w:author="RIL issue number Z036" w:date="2018-01-29T19:56:00Z"/>
          <w:highlight w:val="cyan"/>
          <w:rPrChange w:id="8308" w:author="Ericsson" w:date="2018-02-22T14:43:00Z">
            <w:rPr>
              <w:del w:id="8309" w:author="RIL issue number Z036" w:date="2018-01-29T19:56:00Z"/>
            </w:rPr>
          </w:rPrChange>
        </w:rPr>
      </w:pPr>
    </w:p>
    <w:p w14:paraId="2EAA2D0B" w14:textId="6DCA2365" w:rsidR="00165B54" w:rsidRPr="00B71E30" w:rsidDel="000854AE" w:rsidRDefault="00165B54" w:rsidP="00CE00FD">
      <w:pPr>
        <w:pStyle w:val="PL"/>
        <w:rPr>
          <w:del w:id="8310" w:author="RIL issue number Z036" w:date="2018-01-29T19:56:00Z"/>
          <w:color w:val="808080"/>
          <w:highlight w:val="cyan"/>
          <w:rPrChange w:id="8311" w:author="Ericsson" w:date="2018-02-22T14:43:00Z">
            <w:rPr>
              <w:del w:id="8312" w:author="RIL issue number Z036" w:date="2018-01-29T19:56:00Z"/>
              <w:color w:val="808080"/>
            </w:rPr>
          </w:rPrChange>
        </w:rPr>
      </w:pPr>
      <w:del w:id="8313" w:author="RIL issue number Z036" w:date="2018-01-29T19:56:00Z">
        <w:r w:rsidRPr="00B71E30" w:rsidDel="000854AE">
          <w:rPr>
            <w:highlight w:val="cyan"/>
            <w:rPrChange w:id="8314" w:author="Ericsson" w:date="2018-02-22T14:43:00Z">
              <w:rPr/>
            </w:rPrChange>
          </w:rPr>
          <w:tab/>
        </w:r>
        <w:r w:rsidRPr="00B71E30" w:rsidDel="000854AE">
          <w:rPr>
            <w:highlight w:val="cyan"/>
            <w:rPrChange w:id="8315" w:author="Ericsson" w:date="2018-02-22T14:43:00Z">
              <w:rPr/>
            </w:rPrChange>
          </w:rPr>
          <w:tab/>
        </w:r>
        <w:r w:rsidRPr="00B71E30" w:rsidDel="000854AE">
          <w:rPr>
            <w:color w:val="808080"/>
            <w:highlight w:val="cyan"/>
            <w:rPrChange w:id="8316" w:author="Ericsson" w:date="2018-02-22T14:43:00Z">
              <w:rPr>
                <w:color w:val="808080"/>
              </w:rPr>
            </w:rPrChange>
          </w:rPr>
          <w:delText xml:space="preserve">-- Details on UE behaviour related to the timer is FFS. (Is this like T310, i.e., the timer to monitor whether the actual </w:delText>
        </w:r>
      </w:del>
    </w:p>
    <w:p w14:paraId="3FBF490D" w14:textId="02190943" w:rsidR="00165B54" w:rsidRPr="00B71E30" w:rsidDel="000854AE" w:rsidRDefault="00165B54" w:rsidP="00CE00FD">
      <w:pPr>
        <w:pStyle w:val="PL"/>
        <w:rPr>
          <w:del w:id="8317" w:author="RIL issue number Z036" w:date="2018-01-29T19:56:00Z"/>
          <w:color w:val="808080"/>
          <w:highlight w:val="cyan"/>
          <w:rPrChange w:id="8318" w:author="Ericsson" w:date="2018-02-22T14:43:00Z">
            <w:rPr>
              <w:del w:id="8319" w:author="RIL issue number Z036" w:date="2018-01-29T19:56:00Z"/>
              <w:color w:val="808080"/>
            </w:rPr>
          </w:rPrChange>
        </w:rPr>
      </w:pPr>
      <w:del w:id="8320" w:author="RIL issue number Z036" w:date="2018-01-29T19:56:00Z">
        <w:r w:rsidRPr="00B71E30" w:rsidDel="000854AE">
          <w:rPr>
            <w:highlight w:val="cyan"/>
            <w:rPrChange w:id="8321" w:author="Ericsson" w:date="2018-02-22T14:43:00Z">
              <w:rPr/>
            </w:rPrChange>
          </w:rPr>
          <w:tab/>
        </w:r>
        <w:r w:rsidRPr="00B71E30" w:rsidDel="000854AE">
          <w:rPr>
            <w:highlight w:val="cyan"/>
            <w:rPrChange w:id="8322" w:author="Ericsson" w:date="2018-02-22T14:43:00Z">
              <w:rPr/>
            </w:rPrChange>
          </w:rPr>
          <w:tab/>
        </w:r>
        <w:r w:rsidRPr="00B71E30" w:rsidDel="000854AE">
          <w:rPr>
            <w:color w:val="808080"/>
            <w:highlight w:val="cyan"/>
            <w:rPrChange w:id="8323" w:author="Ericsson" w:date="2018-02-22T14:43:00Z">
              <w:rPr>
                <w:color w:val="808080"/>
              </w:rPr>
            </w:rPrChange>
          </w:rPr>
          <w:delText>-- beams come back? Or is it like T304, i.e., to monitor whether the recovery towards candidate beams succeeds?)</w:delText>
        </w:r>
      </w:del>
    </w:p>
    <w:p w14:paraId="24686316" w14:textId="24E2B73B" w:rsidR="00165B54" w:rsidRPr="00B71E30" w:rsidDel="000854AE" w:rsidRDefault="00165B54" w:rsidP="00CE00FD">
      <w:pPr>
        <w:pStyle w:val="PL"/>
        <w:rPr>
          <w:del w:id="8324" w:author="RIL issue number Z036" w:date="2018-01-29T19:56:00Z"/>
          <w:color w:val="808080"/>
          <w:highlight w:val="cyan"/>
          <w:rPrChange w:id="8325" w:author="Ericsson" w:date="2018-02-22T14:43:00Z">
            <w:rPr>
              <w:del w:id="8326" w:author="RIL issue number Z036" w:date="2018-01-29T19:56:00Z"/>
              <w:color w:val="808080"/>
            </w:rPr>
          </w:rPrChange>
        </w:rPr>
      </w:pPr>
      <w:del w:id="8327" w:author="RIL issue number Z036" w:date="2018-01-29T19:56:00Z">
        <w:r w:rsidRPr="00B71E30" w:rsidDel="000854AE">
          <w:rPr>
            <w:highlight w:val="cyan"/>
            <w:rPrChange w:id="8328" w:author="Ericsson" w:date="2018-02-22T14:43:00Z">
              <w:rPr/>
            </w:rPrChange>
          </w:rPr>
          <w:tab/>
        </w:r>
        <w:r w:rsidRPr="00B71E30" w:rsidDel="000854AE">
          <w:rPr>
            <w:highlight w:val="cyan"/>
            <w:rPrChange w:id="8329" w:author="Ericsson" w:date="2018-02-22T14:43:00Z">
              <w:rPr/>
            </w:rPrChange>
          </w:rPr>
          <w:tab/>
        </w:r>
        <w:r w:rsidRPr="00B71E30" w:rsidDel="000854AE">
          <w:rPr>
            <w:color w:val="808080"/>
            <w:highlight w:val="cyan"/>
            <w:rPrChange w:id="8330" w:author="Ericsson" w:date="2018-02-22T14:43:00Z">
              <w:rPr>
                <w:color w:val="808080"/>
              </w:rPr>
            </w:rPrChange>
          </w:rPr>
          <w:delText>-- FFS: Rename to beamFailureDetectionTimer?</w:delText>
        </w:r>
      </w:del>
    </w:p>
    <w:p w14:paraId="1FA2A0FC" w14:textId="20A8DD46" w:rsidR="00165B54" w:rsidRPr="00B71E30" w:rsidDel="000854AE" w:rsidRDefault="00165B54" w:rsidP="00CE00FD">
      <w:pPr>
        <w:pStyle w:val="PL"/>
        <w:rPr>
          <w:del w:id="8331" w:author="RIL issue number Z036" w:date="2018-01-29T19:56:00Z"/>
          <w:color w:val="808080"/>
          <w:highlight w:val="cyan"/>
          <w:rPrChange w:id="8332" w:author="Ericsson" w:date="2018-02-22T14:43:00Z">
            <w:rPr>
              <w:del w:id="8333" w:author="RIL issue number Z036" w:date="2018-01-29T19:56:00Z"/>
              <w:color w:val="808080"/>
            </w:rPr>
          </w:rPrChange>
        </w:rPr>
      </w:pPr>
      <w:del w:id="8334" w:author="RIL issue number Z036" w:date="2018-01-29T19:56:00Z">
        <w:r w:rsidRPr="00B71E30" w:rsidDel="000854AE">
          <w:rPr>
            <w:highlight w:val="cyan"/>
            <w:rPrChange w:id="8335" w:author="Ericsson" w:date="2018-02-22T14:43:00Z">
              <w:rPr/>
            </w:rPrChange>
          </w:rPr>
          <w:tab/>
        </w:r>
        <w:r w:rsidRPr="00B71E30" w:rsidDel="000854AE">
          <w:rPr>
            <w:highlight w:val="cyan"/>
            <w:rPrChange w:id="8336" w:author="Ericsson" w:date="2018-02-22T14:43:00Z">
              <w:rPr/>
            </w:rPrChange>
          </w:rPr>
          <w:tab/>
        </w:r>
        <w:r w:rsidRPr="00B71E30" w:rsidDel="000854AE">
          <w:rPr>
            <w:color w:val="808080"/>
            <w:highlight w:val="cyan"/>
            <w:rPrChange w:id="8337" w:author="Ericsson" w:date="2018-02-22T14:43:00Z">
              <w:rPr>
                <w:color w:val="808080"/>
              </w:rPr>
            </w:rPrChange>
          </w:rPr>
          <w:delText>-- Corresponds to L1 parameter 'Beam-failure-recovery-Timer' (see 38.321?, section FFS_Section)</w:delText>
        </w:r>
      </w:del>
    </w:p>
    <w:p w14:paraId="0DF1B5E6" w14:textId="346371E5" w:rsidR="00165B54" w:rsidRPr="00B71E30" w:rsidDel="000854AE" w:rsidRDefault="00165B54" w:rsidP="00CE00FD">
      <w:pPr>
        <w:pStyle w:val="PL"/>
        <w:rPr>
          <w:del w:id="8338" w:author="RIL issue number Z036" w:date="2018-01-29T19:56:00Z"/>
          <w:highlight w:val="cyan"/>
          <w:rPrChange w:id="8339" w:author="Ericsson" w:date="2018-02-22T14:43:00Z">
            <w:rPr>
              <w:del w:id="8340" w:author="RIL issue number Z036" w:date="2018-01-29T19:56:00Z"/>
            </w:rPr>
          </w:rPrChange>
        </w:rPr>
      </w:pPr>
      <w:del w:id="8341" w:author="RIL issue number Z036" w:date="2018-01-29T19:56:00Z">
        <w:r w:rsidRPr="00B71E30" w:rsidDel="000854AE">
          <w:rPr>
            <w:highlight w:val="cyan"/>
            <w:rPrChange w:id="8342" w:author="Ericsson" w:date="2018-02-22T14:43:00Z">
              <w:rPr/>
            </w:rPrChange>
          </w:rPr>
          <w:tab/>
        </w:r>
        <w:r w:rsidRPr="00B71E30" w:rsidDel="000854AE">
          <w:rPr>
            <w:highlight w:val="cyan"/>
            <w:rPrChange w:id="8343" w:author="Ericsson" w:date="2018-02-22T14:43:00Z">
              <w:rPr/>
            </w:rPrChange>
          </w:rPr>
          <w:tab/>
          <w:delText>beamFailurerRecoveryTimer</w:delText>
        </w:r>
      </w:del>
      <w:ins w:id="8344" w:author="merged r1" w:date="2018-01-18T13:12:00Z">
        <w:del w:id="8345" w:author="RIL issue number Z036" w:date="2018-01-29T19:56:00Z">
          <w:r w:rsidRPr="00B71E30" w:rsidDel="000854AE">
            <w:rPr>
              <w:highlight w:val="cyan"/>
              <w:rPrChange w:id="8346" w:author="Ericsson" w:date="2018-02-22T14:43:00Z">
                <w:rPr/>
              </w:rPrChange>
            </w:rPr>
            <w:tab/>
          </w:r>
          <w:r w:rsidRPr="00B71E30" w:rsidDel="000854AE">
            <w:rPr>
              <w:highlight w:val="cyan"/>
              <w:rPrChange w:id="8347" w:author="Ericsson" w:date="2018-02-22T14:43:00Z">
                <w:rPr/>
              </w:rPrChange>
            </w:rPr>
            <w:tab/>
            <w:delText>beamFailureRecoveryTimer</w:delText>
          </w:r>
        </w:del>
      </w:ins>
      <w:del w:id="8348" w:author="RIL issue number Z036" w:date="2018-01-29T19:56:00Z">
        <w:r w:rsidRPr="00B71E30" w:rsidDel="000854AE">
          <w:rPr>
            <w:highlight w:val="cyan"/>
            <w:rPrChange w:id="8349" w:author="Ericsson" w:date="2018-02-22T14:43:00Z">
              <w:rPr/>
            </w:rPrChange>
          </w:rPr>
          <w:tab/>
        </w:r>
        <w:r w:rsidRPr="00B71E30" w:rsidDel="000854AE">
          <w:rPr>
            <w:highlight w:val="cyan"/>
            <w:rPrChange w:id="8350" w:author="Ericsson" w:date="2018-02-22T14:43:00Z">
              <w:rPr/>
            </w:rPrChange>
          </w:rPr>
          <w:tab/>
        </w:r>
        <w:r w:rsidRPr="00B71E30" w:rsidDel="000854AE">
          <w:rPr>
            <w:highlight w:val="cyan"/>
            <w:rPrChange w:id="8351" w:author="Ericsson" w:date="2018-02-22T14:43:00Z">
              <w:rPr/>
            </w:rPrChange>
          </w:rPr>
          <w:tab/>
        </w:r>
        <w:r w:rsidRPr="00B71E30" w:rsidDel="000854AE">
          <w:rPr>
            <w:highlight w:val="cyan"/>
            <w:rPrChange w:id="8352" w:author="Ericsson" w:date="2018-02-22T14:43:00Z">
              <w:rPr/>
            </w:rPrChange>
          </w:rPr>
          <w:tab/>
          <w:delText>FFS_Value</w:delText>
        </w:r>
        <w:r w:rsidR="00F06AD4" w:rsidRPr="00B71E30" w:rsidDel="000854AE">
          <w:rPr>
            <w:highlight w:val="cyan"/>
            <w:rPrChange w:id="8353" w:author="Ericsson" w:date="2018-02-22T14:43:00Z">
              <w:rPr/>
            </w:rPrChange>
          </w:rPr>
          <w:tab/>
        </w:r>
        <w:r w:rsidR="00F06AD4" w:rsidRPr="00B71E30" w:rsidDel="000854AE">
          <w:rPr>
            <w:highlight w:val="cyan"/>
            <w:rPrChange w:id="8354" w:author="Ericsson" w:date="2018-02-22T14:43:00Z">
              <w:rPr/>
            </w:rPrChange>
          </w:rPr>
          <w:tab/>
        </w:r>
        <w:r w:rsidRPr="00B71E30" w:rsidDel="000854AE">
          <w:rPr>
            <w:highlight w:val="cyan"/>
            <w:rPrChange w:id="8355" w:author="Ericsson" w:date="2018-02-22T14:43:00Z">
              <w:rPr/>
            </w:rPrChange>
          </w:rPr>
          <w:tab/>
        </w:r>
        <w:r w:rsidRPr="00B71E30" w:rsidDel="000854AE">
          <w:rPr>
            <w:highlight w:val="cyan"/>
            <w:rPrChange w:id="8356" w:author="Ericsson" w:date="2018-02-22T14:43:00Z">
              <w:rPr/>
            </w:rPrChange>
          </w:rPr>
          <w:tab/>
        </w:r>
        <w:r w:rsidRPr="00B71E30" w:rsidDel="000854AE">
          <w:rPr>
            <w:highlight w:val="cyan"/>
            <w:rPrChange w:id="8357" w:author="Ericsson" w:date="2018-02-22T14:43:00Z">
              <w:rPr/>
            </w:rPrChange>
          </w:rPr>
          <w:tab/>
        </w:r>
        <w:r w:rsidRPr="00B71E30" w:rsidDel="000854AE">
          <w:rPr>
            <w:highlight w:val="cyan"/>
            <w:rPrChange w:id="8358" w:author="Ericsson" w:date="2018-02-22T14:43:00Z">
              <w:rPr/>
            </w:rPrChange>
          </w:rPr>
          <w:tab/>
        </w:r>
        <w:r w:rsidRPr="00B71E30" w:rsidDel="000854AE">
          <w:rPr>
            <w:highlight w:val="cyan"/>
            <w:rPrChange w:id="8359" w:author="Ericsson" w:date="2018-02-22T14:43:00Z">
              <w:rPr/>
            </w:rPrChange>
          </w:rPr>
          <w:tab/>
        </w:r>
        <w:r w:rsidRPr="00B71E30" w:rsidDel="000854AE">
          <w:rPr>
            <w:highlight w:val="cyan"/>
            <w:rPrChange w:id="8360" w:author="Ericsson" w:date="2018-02-22T14:43:00Z">
              <w:rPr/>
            </w:rPrChange>
          </w:rPr>
          <w:tab/>
        </w:r>
        <w:r w:rsidRPr="00B71E30" w:rsidDel="000854AE">
          <w:rPr>
            <w:highlight w:val="cyan"/>
            <w:rPrChange w:id="8361" w:author="Ericsson" w:date="2018-02-22T14:43:00Z">
              <w:rPr/>
            </w:rPrChange>
          </w:rPr>
          <w:tab/>
        </w:r>
        <w:r w:rsidRPr="00B71E30" w:rsidDel="000854AE">
          <w:rPr>
            <w:highlight w:val="cyan"/>
            <w:rPrChange w:id="8362" w:author="Ericsson" w:date="2018-02-22T14:43:00Z">
              <w:rPr/>
            </w:rPrChange>
          </w:rPr>
          <w:tab/>
        </w:r>
        <w:r w:rsidRPr="00B71E30" w:rsidDel="000854AE">
          <w:rPr>
            <w:highlight w:val="cyan"/>
            <w:rPrChange w:id="8363" w:author="Ericsson" w:date="2018-02-22T14:43:00Z">
              <w:rPr/>
            </w:rPrChange>
          </w:rPr>
          <w:tab/>
        </w:r>
        <w:r w:rsidRPr="00B71E30" w:rsidDel="000854AE">
          <w:rPr>
            <w:highlight w:val="cyan"/>
            <w:rPrChange w:id="8364" w:author="Ericsson" w:date="2018-02-22T14:43:00Z">
              <w:rPr/>
            </w:rPrChange>
          </w:rPr>
          <w:tab/>
        </w:r>
        <w:r w:rsidRPr="00B71E30" w:rsidDel="000854AE">
          <w:rPr>
            <w:highlight w:val="cyan"/>
            <w:rPrChange w:id="8365" w:author="Ericsson" w:date="2018-02-22T14:43:00Z">
              <w:rPr/>
            </w:rPrChange>
          </w:rPr>
          <w:tab/>
        </w:r>
        <w:r w:rsidRPr="00B71E30" w:rsidDel="000854AE">
          <w:rPr>
            <w:highlight w:val="cyan"/>
            <w:rPrChange w:id="8366" w:author="Ericsson" w:date="2018-02-22T14:43:00Z">
              <w:rPr/>
            </w:rPrChange>
          </w:rPr>
          <w:tab/>
        </w:r>
        <w:r w:rsidRPr="00B71E30" w:rsidDel="000854AE">
          <w:rPr>
            <w:color w:val="993366"/>
            <w:highlight w:val="cyan"/>
            <w:rPrChange w:id="8367" w:author="Ericsson" w:date="2018-02-22T14:43:00Z">
              <w:rPr>
                <w:color w:val="993366"/>
              </w:rPr>
            </w:rPrChange>
          </w:rPr>
          <w:delText>OPTIONAL</w:delText>
        </w:r>
      </w:del>
    </w:p>
    <w:p w14:paraId="642B790E" w14:textId="6BD1D046" w:rsidR="00165B54" w:rsidRPr="00B71E30" w:rsidDel="000854AE" w:rsidRDefault="00165B54" w:rsidP="00CE00FD">
      <w:pPr>
        <w:pStyle w:val="PL"/>
        <w:rPr>
          <w:del w:id="8368" w:author="RIL issue number Z036" w:date="2018-01-29T19:56:00Z"/>
          <w:highlight w:val="cyan"/>
          <w:rPrChange w:id="8369" w:author="Ericsson" w:date="2018-02-22T14:43:00Z">
            <w:rPr>
              <w:del w:id="8370" w:author="RIL issue number Z036" w:date="2018-01-29T19:56:00Z"/>
            </w:rPr>
          </w:rPrChange>
        </w:rPr>
      </w:pPr>
      <w:del w:id="8371" w:author="RIL issue number Z036" w:date="2018-01-29T19:56:00Z">
        <w:r w:rsidRPr="00B71E30" w:rsidDel="000854AE">
          <w:rPr>
            <w:highlight w:val="cyan"/>
            <w:rPrChange w:id="8372" w:author="Ericsson" w:date="2018-02-22T14:43:00Z">
              <w:rPr/>
            </w:rPrChange>
          </w:rPr>
          <w:tab/>
          <w:delText>}</w:delText>
        </w:r>
        <w:r w:rsidR="00D229F8" w:rsidRPr="00B71E30" w:rsidDel="000854AE">
          <w:rPr>
            <w:highlight w:val="cyan"/>
            <w:rPrChange w:id="8373" w:author="Ericsson" w:date="2018-02-22T14:43:00Z">
              <w:rPr/>
            </w:rPrChange>
          </w:rPr>
          <w:delText>,</w:delText>
        </w:r>
      </w:del>
    </w:p>
    <w:p w14:paraId="4CF8CDB0" w14:textId="6B2FFB6C" w:rsidR="00165B54" w:rsidRPr="00B71E30" w:rsidDel="000854AE" w:rsidRDefault="00165B54" w:rsidP="00CE00FD">
      <w:pPr>
        <w:pStyle w:val="PL"/>
        <w:rPr>
          <w:del w:id="8374" w:author="RIL issue number Z036" w:date="2018-01-29T19:56:00Z"/>
          <w:highlight w:val="cyan"/>
          <w:rPrChange w:id="8375" w:author="Ericsson" w:date="2018-02-22T14:43:00Z">
            <w:rPr>
              <w:del w:id="8376" w:author="RIL issue number Z036" w:date="2018-01-29T19:56:00Z"/>
            </w:rPr>
          </w:rPrChange>
        </w:rPr>
      </w:pPr>
    </w:p>
    <w:p w14:paraId="0B1292A4" w14:textId="50E5992E" w:rsidR="00165B54" w:rsidRPr="00B71E30" w:rsidDel="000854AE" w:rsidRDefault="00165B54" w:rsidP="00CE00FD">
      <w:pPr>
        <w:pStyle w:val="PL"/>
        <w:rPr>
          <w:del w:id="8377" w:author="RIL issue number Z036" w:date="2018-01-29T19:56:00Z"/>
          <w:highlight w:val="cyan"/>
          <w:rPrChange w:id="8378" w:author="Ericsson" w:date="2018-02-22T14:43:00Z">
            <w:rPr>
              <w:del w:id="8379" w:author="RIL issue number Z036" w:date="2018-01-29T19:56:00Z"/>
            </w:rPr>
          </w:rPrChange>
        </w:rPr>
      </w:pPr>
      <w:del w:id="8380" w:author="RIL issue number Z036" w:date="2018-01-29T19:56:00Z">
        <w:r w:rsidRPr="00B71E30" w:rsidDel="000854AE">
          <w:rPr>
            <w:highlight w:val="cyan"/>
            <w:rPrChange w:id="8381" w:author="Ericsson" w:date="2018-02-22T14:43:00Z">
              <w:rPr/>
            </w:rPrChange>
          </w:rPr>
          <w:tab/>
        </w:r>
        <w:bookmarkStart w:id="8382" w:name="_Hlk503167169"/>
        <w:r w:rsidRPr="00B71E30" w:rsidDel="000854AE">
          <w:rPr>
            <w:highlight w:val="cyan"/>
            <w:rPrChange w:id="8383" w:author="Ericsson" w:date="2018-02-22T14:43:00Z">
              <w:rPr/>
            </w:rPrChange>
          </w:rPr>
          <w:delText>beamFailureRecovery</w:delText>
        </w:r>
        <w:bookmarkEnd w:id="8382"/>
        <w:r w:rsidRPr="00B71E30" w:rsidDel="000854AE">
          <w:rPr>
            <w:highlight w:val="cyan"/>
            <w:rPrChange w:id="8384" w:author="Ericsson" w:date="2018-02-22T14:43:00Z">
              <w:rPr/>
            </w:rPrChange>
          </w:rPr>
          <w:tab/>
        </w:r>
        <w:r w:rsidRPr="00B71E30" w:rsidDel="000854AE">
          <w:rPr>
            <w:highlight w:val="cyan"/>
            <w:rPrChange w:id="8385" w:author="Ericsson" w:date="2018-02-22T14:43:00Z">
              <w:rPr/>
            </w:rPrChange>
          </w:rPr>
          <w:tab/>
        </w:r>
        <w:r w:rsidRPr="00B71E30" w:rsidDel="000854AE">
          <w:rPr>
            <w:highlight w:val="cyan"/>
            <w:rPrChange w:id="8386" w:author="Ericsson" w:date="2018-02-22T14:43:00Z">
              <w:rPr/>
            </w:rPrChange>
          </w:rPr>
          <w:tab/>
        </w:r>
        <w:r w:rsidRPr="00B71E30" w:rsidDel="000854AE">
          <w:rPr>
            <w:highlight w:val="cyan"/>
            <w:rPrChange w:id="8387" w:author="Ericsson" w:date="2018-02-22T14:43:00Z">
              <w:rPr/>
            </w:rPrChange>
          </w:rPr>
          <w:tab/>
        </w:r>
        <w:r w:rsidRPr="00B71E30" w:rsidDel="000854AE">
          <w:rPr>
            <w:highlight w:val="cyan"/>
            <w:rPrChange w:id="8388" w:author="Ericsson" w:date="2018-02-22T14:43:00Z">
              <w:rPr/>
            </w:rPrChange>
          </w:rPr>
          <w:tab/>
        </w:r>
        <w:r w:rsidRPr="00B71E30" w:rsidDel="000854AE">
          <w:rPr>
            <w:highlight w:val="cyan"/>
            <w:rPrChange w:id="8389" w:author="Ericsson" w:date="2018-02-22T14:43:00Z">
              <w:rPr/>
            </w:rPrChange>
          </w:rPr>
          <w:tab/>
        </w:r>
        <w:r w:rsidRPr="00B71E30" w:rsidDel="000854AE">
          <w:rPr>
            <w:color w:val="993366"/>
            <w:highlight w:val="cyan"/>
            <w:rPrChange w:id="8390" w:author="Ericsson" w:date="2018-02-22T14:43:00Z">
              <w:rPr>
                <w:color w:val="993366"/>
              </w:rPr>
            </w:rPrChange>
          </w:rPr>
          <w:delText>SEQUENCE</w:delText>
        </w:r>
        <w:r w:rsidRPr="00B71E30" w:rsidDel="000854AE">
          <w:rPr>
            <w:highlight w:val="cyan"/>
            <w:rPrChange w:id="8391" w:author="Ericsson" w:date="2018-02-22T14:43:00Z">
              <w:rPr/>
            </w:rPrChange>
          </w:rPr>
          <w:delText xml:space="preserve"> {</w:delText>
        </w:r>
      </w:del>
    </w:p>
    <w:p w14:paraId="5AA44093" w14:textId="133259EC" w:rsidR="00365015" w:rsidRPr="00B71E30" w:rsidDel="000854AE" w:rsidRDefault="00365015" w:rsidP="00CE00FD">
      <w:pPr>
        <w:pStyle w:val="PL"/>
        <w:rPr>
          <w:del w:id="8392" w:author="RIL issue number Z036" w:date="2018-01-29T19:56:00Z"/>
          <w:highlight w:val="cyan"/>
          <w:rPrChange w:id="8393" w:author="Ericsson" w:date="2018-02-22T14:43:00Z">
            <w:rPr>
              <w:del w:id="8394" w:author="RIL issue number Z036" w:date="2018-01-29T19:56:00Z"/>
            </w:rPr>
          </w:rPrChange>
        </w:rPr>
      </w:pPr>
    </w:p>
    <w:p w14:paraId="741E6D0A" w14:textId="6C5AF430" w:rsidR="00165B54" w:rsidRPr="00B71E30" w:rsidDel="000854AE" w:rsidRDefault="00165B54" w:rsidP="00CE00FD">
      <w:pPr>
        <w:pStyle w:val="PL"/>
        <w:rPr>
          <w:del w:id="8395" w:author="RIL issue number Z036" w:date="2018-01-29T19:56:00Z"/>
          <w:color w:val="808080"/>
          <w:highlight w:val="cyan"/>
          <w:rPrChange w:id="8396" w:author="Ericsson" w:date="2018-02-22T14:43:00Z">
            <w:rPr>
              <w:del w:id="8397" w:author="RIL issue number Z036" w:date="2018-01-29T19:56:00Z"/>
              <w:color w:val="808080"/>
            </w:rPr>
          </w:rPrChange>
        </w:rPr>
      </w:pPr>
      <w:del w:id="8398" w:author="RIL issue number Z036" w:date="2018-01-29T19:56:00Z">
        <w:r w:rsidRPr="00B71E30" w:rsidDel="000854AE">
          <w:rPr>
            <w:highlight w:val="cyan"/>
            <w:rPrChange w:id="8399" w:author="Ericsson" w:date="2018-02-22T14:43:00Z">
              <w:rPr/>
            </w:rPrChange>
          </w:rPr>
          <w:tab/>
        </w:r>
        <w:r w:rsidR="00E67DCF" w:rsidRPr="00B71E30" w:rsidDel="000854AE">
          <w:rPr>
            <w:highlight w:val="cyan"/>
            <w:rPrChange w:id="8400" w:author="Ericsson" w:date="2018-02-22T14:43:00Z">
              <w:rPr/>
            </w:rPrChange>
          </w:rPr>
          <w:tab/>
        </w:r>
        <w:r w:rsidR="00E67DCF" w:rsidRPr="00B71E30" w:rsidDel="000854AE">
          <w:rPr>
            <w:color w:val="808080"/>
            <w:highlight w:val="cyan"/>
            <w:rPrChange w:id="8401" w:author="Ericsson" w:date="2018-02-22T14:43:00Z">
              <w:rPr>
                <w:color w:val="808080"/>
              </w:rPr>
            </w:rPrChange>
          </w:rPr>
          <w:delText>-- Use of PRACH or/and PUSCH</w:delText>
        </w:r>
      </w:del>
      <w:ins w:id="8402" w:author="merged r1" w:date="2018-01-18T13:12:00Z">
        <w:del w:id="8403" w:author="RIL issue number Z036" w:date="2018-01-29T19:56:00Z">
          <w:r w:rsidR="008F5A11" w:rsidRPr="00B71E30" w:rsidDel="000854AE">
            <w:rPr>
              <w:color w:val="808080"/>
              <w:highlight w:val="cyan"/>
              <w:rPrChange w:id="8404" w:author="Ericsson" w:date="2018-02-22T14:43:00Z">
                <w:rPr>
                  <w:color w:val="808080"/>
                </w:rPr>
              </w:rPrChange>
            </w:rPr>
            <w:delText>PUCCH</w:delText>
          </w:r>
        </w:del>
      </w:ins>
      <w:del w:id="8405" w:author="RIL issue number Z036" w:date="2018-01-29T19:56:00Z">
        <w:r w:rsidR="00E67DCF" w:rsidRPr="00B71E30" w:rsidDel="000854AE">
          <w:rPr>
            <w:color w:val="808080"/>
            <w:highlight w:val="cyan"/>
            <w:rPrChange w:id="8406" w:author="Ericsson" w:date="2018-02-22T14:43:00Z">
              <w:rPr>
                <w:color w:val="808080"/>
              </w:rPr>
            </w:rPrChange>
          </w:rPr>
          <w:delText xml:space="preserve"> for beam in some combination, details FFS</w:delText>
        </w:r>
        <w:r w:rsidRPr="00B71E30" w:rsidDel="000854AE">
          <w:rPr>
            <w:color w:val="808080"/>
            <w:highlight w:val="cyan"/>
            <w:rPrChange w:id="8407" w:author="Ericsson" w:date="2018-02-22T14:43:00Z">
              <w:rPr>
                <w:color w:val="808080"/>
              </w:rPr>
            </w:rPrChange>
          </w:rPr>
          <w:delText>.</w:delText>
        </w:r>
      </w:del>
    </w:p>
    <w:p w14:paraId="3D285D1D" w14:textId="75E8F14E" w:rsidR="00165B54" w:rsidRPr="00B71E30" w:rsidDel="000854AE" w:rsidRDefault="00165B54" w:rsidP="00CE00FD">
      <w:pPr>
        <w:pStyle w:val="PL"/>
        <w:rPr>
          <w:del w:id="8408" w:author="RIL issue number Z036" w:date="2018-01-29T19:56:00Z"/>
          <w:color w:val="808080"/>
          <w:highlight w:val="cyan"/>
          <w:rPrChange w:id="8409" w:author="Ericsson" w:date="2018-02-22T14:43:00Z">
            <w:rPr>
              <w:del w:id="8410" w:author="RIL issue number Z036" w:date="2018-01-29T19:56:00Z"/>
              <w:color w:val="808080"/>
            </w:rPr>
          </w:rPrChange>
        </w:rPr>
      </w:pPr>
      <w:del w:id="8411" w:author="RIL issue number Z036" w:date="2018-01-29T19:56:00Z">
        <w:r w:rsidRPr="00B71E30" w:rsidDel="000854AE">
          <w:rPr>
            <w:highlight w:val="cyan"/>
            <w:rPrChange w:id="8412" w:author="Ericsson" w:date="2018-02-22T14:43:00Z">
              <w:rPr/>
            </w:rPrChange>
          </w:rPr>
          <w:tab/>
        </w:r>
        <w:r w:rsidRPr="00B71E30" w:rsidDel="000854AE">
          <w:rPr>
            <w:highlight w:val="cyan"/>
            <w:rPrChange w:id="8413" w:author="Ericsson" w:date="2018-02-22T14:43:00Z">
              <w:rPr/>
            </w:rPrChange>
          </w:rPr>
          <w:tab/>
        </w:r>
        <w:r w:rsidRPr="00B71E30" w:rsidDel="000854AE">
          <w:rPr>
            <w:color w:val="808080"/>
            <w:highlight w:val="cyan"/>
            <w:rPrChange w:id="8414" w:author="Ericsson" w:date="2018-02-22T14:43:00Z">
              <w:rPr>
                <w:color w:val="808080"/>
              </w:rPr>
            </w:rPrChange>
          </w:rPr>
          <w:delText xml:space="preserve">-- FFS_CHECK: </w:delText>
        </w:r>
        <w:r w:rsidR="0016246C" w:rsidRPr="00B71E30" w:rsidDel="000854AE">
          <w:rPr>
            <w:color w:val="808080"/>
            <w:highlight w:val="cyan"/>
            <w:rPrChange w:id="8415" w:author="Ericsson" w:date="2018-02-22T14:43:00Z">
              <w:rPr>
                <w:color w:val="808080"/>
              </w:rPr>
            </w:rPrChange>
          </w:rPr>
          <w:delText>Can be removed since beam recovery is only supported with RA?</w:delText>
        </w:r>
        <w:r w:rsidR="008C250F" w:rsidRPr="00B71E30" w:rsidDel="000854AE">
          <w:rPr>
            <w:color w:val="808080"/>
            <w:highlight w:val="cyan"/>
            <w:rPrChange w:id="8416" w:author="Ericsson" w:date="2018-02-22T14:43:00Z">
              <w:rPr>
                <w:color w:val="808080"/>
              </w:rPr>
            </w:rPrChange>
          </w:rPr>
          <w:delText>!</w:delText>
        </w:r>
      </w:del>
    </w:p>
    <w:p w14:paraId="1C5D4EBF" w14:textId="64355CF1" w:rsidR="00165B54" w:rsidRPr="00B71E30" w:rsidDel="000854AE" w:rsidRDefault="00165B54" w:rsidP="00CE00FD">
      <w:pPr>
        <w:pStyle w:val="PL"/>
        <w:rPr>
          <w:del w:id="8417" w:author="RIL issue number Z036" w:date="2018-01-29T19:56:00Z"/>
          <w:highlight w:val="cyan"/>
          <w:rPrChange w:id="8418" w:author="Ericsson" w:date="2018-02-22T14:43:00Z">
            <w:rPr>
              <w:del w:id="8419" w:author="RIL issue number Z036" w:date="2018-01-29T19:56:00Z"/>
            </w:rPr>
          </w:rPrChange>
        </w:rPr>
      </w:pPr>
      <w:del w:id="8420" w:author="RIL issue number Z036" w:date="2018-01-29T19:56:00Z">
        <w:r w:rsidRPr="00B71E30" w:rsidDel="000854AE">
          <w:rPr>
            <w:highlight w:val="cyan"/>
            <w:rPrChange w:id="8421" w:author="Ericsson" w:date="2018-02-22T14:43:00Z">
              <w:rPr/>
            </w:rPrChange>
          </w:rPr>
          <w:lastRenderedPageBreak/>
          <w:tab/>
        </w:r>
        <w:r w:rsidRPr="00B71E30" w:rsidDel="000854AE">
          <w:rPr>
            <w:highlight w:val="cyan"/>
            <w:rPrChange w:id="8422" w:author="Ericsson" w:date="2018-02-22T14:43:00Z">
              <w:rPr/>
            </w:rPrChange>
          </w:rPr>
          <w:tab/>
          <w:delText>linkReconfigurationRequest</w:delText>
        </w:r>
        <w:r w:rsidRPr="00B71E30" w:rsidDel="000854AE">
          <w:rPr>
            <w:highlight w:val="cyan"/>
            <w:rPrChange w:id="8423" w:author="Ericsson" w:date="2018-02-22T14:43:00Z">
              <w:rPr/>
            </w:rPrChange>
          </w:rPr>
          <w:tab/>
        </w:r>
        <w:r w:rsidRPr="00B71E30" w:rsidDel="000854AE">
          <w:rPr>
            <w:highlight w:val="cyan"/>
            <w:rPrChange w:id="8424" w:author="Ericsson" w:date="2018-02-22T14:43:00Z">
              <w:rPr/>
            </w:rPrChange>
          </w:rPr>
          <w:tab/>
        </w:r>
        <w:r w:rsidRPr="00B71E30" w:rsidDel="000854AE">
          <w:rPr>
            <w:highlight w:val="cyan"/>
            <w:rPrChange w:id="8425" w:author="Ericsson" w:date="2018-02-22T14:43:00Z">
              <w:rPr/>
            </w:rPrChange>
          </w:rPr>
          <w:tab/>
        </w:r>
        <w:r w:rsidRPr="00B71E30" w:rsidDel="000854AE">
          <w:rPr>
            <w:highlight w:val="cyan"/>
            <w:rPrChange w:id="8426" w:author="Ericsson" w:date="2018-02-22T14:43:00Z">
              <w:rPr/>
            </w:rPrChange>
          </w:rPr>
          <w:tab/>
          <w:delText>FFS_Value</w:delText>
        </w:r>
        <w:r w:rsidRPr="00B71E30" w:rsidDel="000854AE">
          <w:rPr>
            <w:highlight w:val="cyan"/>
            <w:rPrChange w:id="8427" w:author="Ericsson" w:date="2018-02-22T14:43:00Z">
              <w:rPr/>
            </w:rPrChange>
          </w:rPr>
          <w:tab/>
        </w:r>
        <w:r w:rsidRPr="00B71E30" w:rsidDel="000854AE">
          <w:rPr>
            <w:highlight w:val="cyan"/>
            <w:rPrChange w:id="8428" w:author="Ericsson" w:date="2018-02-22T14:43:00Z">
              <w:rPr/>
            </w:rPrChange>
          </w:rPr>
          <w:tab/>
        </w:r>
        <w:r w:rsidRPr="00B71E30" w:rsidDel="000854AE">
          <w:rPr>
            <w:highlight w:val="cyan"/>
            <w:rPrChange w:id="8429" w:author="Ericsson" w:date="2018-02-22T14:43:00Z">
              <w:rPr/>
            </w:rPrChange>
          </w:rPr>
          <w:tab/>
        </w:r>
        <w:r w:rsidRPr="00B71E30" w:rsidDel="000854AE">
          <w:rPr>
            <w:highlight w:val="cyan"/>
            <w:rPrChange w:id="8430" w:author="Ericsson" w:date="2018-02-22T14:43:00Z">
              <w:rPr/>
            </w:rPrChange>
          </w:rPr>
          <w:tab/>
        </w:r>
        <w:r w:rsidRPr="00B71E30" w:rsidDel="000854AE">
          <w:rPr>
            <w:highlight w:val="cyan"/>
            <w:rPrChange w:id="8431" w:author="Ericsson" w:date="2018-02-22T14:43:00Z">
              <w:rPr/>
            </w:rPrChange>
          </w:rPr>
          <w:tab/>
        </w:r>
        <w:r w:rsidRPr="00B71E30" w:rsidDel="000854AE">
          <w:rPr>
            <w:highlight w:val="cyan"/>
            <w:rPrChange w:id="8432" w:author="Ericsson" w:date="2018-02-22T14:43:00Z">
              <w:rPr/>
            </w:rPrChange>
          </w:rPr>
          <w:tab/>
        </w:r>
        <w:r w:rsidRPr="00B71E30" w:rsidDel="000854AE">
          <w:rPr>
            <w:highlight w:val="cyan"/>
            <w:rPrChange w:id="8433" w:author="Ericsson" w:date="2018-02-22T14:43:00Z">
              <w:rPr/>
            </w:rPrChange>
          </w:rPr>
          <w:tab/>
        </w:r>
        <w:r w:rsidRPr="00B71E30" w:rsidDel="000854AE">
          <w:rPr>
            <w:highlight w:val="cyan"/>
            <w:rPrChange w:id="8434" w:author="Ericsson" w:date="2018-02-22T14:43:00Z">
              <w:rPr/>
            </w:rPrChange>
          </w:rPr>
          <w:tab/>
        </w:r>
        <w:r w:rsidRPr="00B71E30" w:rsidDel="000854AE">
          <w:rPr>
            <w:highlight w:val="cyan"/>
            <w:rPrChange w:id="8435" w:author="Ericsson" w:date="2018-02-22T14:43:00Z">
              <w:rPr/>
            </w:rPrChange>
          </w:rPr>
          <w:tab/>
        </w:r>
        <w:r w:rsidR="00F06AD4" w:rsidRPr="00B71E30" w:rsidDel="000854AE">
          <w:rPr>
            <w:highlight w:val="cyan"/>
            <w:rPrChange w:id="8436" w:author="Ericsson" w:date="2018-02-22T14:43:00Z">
              <w:rPr/>
            </w:rPrChange>
          </w:rPr>
          <w:tab/>
        </w:r>
        <w:r w:rsidR="00F06AD4" w:rsidRPr="00B71E30" w:rsidDel="000854AE">
          <w:rPr>
            <w:highlight w:val="cyan"/>
            <w:rPrChange w:id="8437" w:author="Ericsson" w:date="2018-02-22T14:43:00Z">
              <w:rPr/>
            </w:rPrChange>
          </w:rPr>
          <w:tab/>
        </w:r>
        <w:r w:rsidRPr="00B71E30" w:rsidDel="000854AE">
          <w:rPr>
            <w:highlight w:val="cyan"/>
            <w:rPrChange w:id="8438" w:author="Ericsson" w:date="2018-02-22T14:43:00Z">
              <w:rPr/>
            </w:rPrChange>
          </w:rPr>
          <w:tab/>
        </w:r>
        <w:r w:rsidRPr="00B71E30" w:rsidDel="000854AE">
          <w:rPr>
            <w:highlight w:val="cyan"/>
            <w:rPrChange w:id="8439" w:author="Ericsson" w:date="2018-02-22T14:43:00Z">
              <w:rPr/>
            </w:rPrChange>
          </w:rPr>
          <w:tab/>
        </w:r>
        <w:r w:rsidRPr="00B71E30" w:rsidDel="000854AE">
          <w:rPr>
            <w:highlight w:val="cyan"/>
            <w:rPrChange w:id="8440" w:author="Ericsson" w:date="2018-02-22T14:43:00Z">
              <w:rPr/>
            </w:rPrChange>
          </w:rPr>
          <w:tab/>
        </w:r>
        <w:r w:rsidRPr="00B71E30" w:rsidDel="000854AE">
          <w:rPr>
            <w:color w:val="993366"/>
            <w:highlight w:val="cyan"/>
            <w:rPrChange w:id="8441" w:author="Ericsson" w:date="2018-02-22T14:43:00Z">
              <w:rPr>
                <w:color w:val="993366"/>
              </w:rPr>
            </w:rPrChange>
          </w:rPr>
          <w:delText>OPTIONAL</w:delText>
        </w:r>
        <w:r w:rsidRPr="00B71E30" w:rsidDel="000854AE">
          <w:rPr>
            <w:highlight w:val="cyan"/>
            <w:rPrChange w:id="8442" w:author="Ericsson" w:date="2018-02-22T14:43:00Z">
              <w:rPr/>
            </w:rPrChange>
          </w:rPr>
          <w:delText>,</w:delText>
        </w:r>
      </w:del>
    </w:p>
    <w:p w14:paraId="404B668F" w14:textId="6E3B8674" w:rsidR="00F06AD4" w:rsidRPr="00B71E30" w:rsidDel="000854AE" w:rsidRDefault="00F06AD4" w:rsidP="00CE00FD">
      <w:pPr>
        <w:pStyle w:val="PL"/>
        <w:rPr>
          <w:del w:id="8443" w:author="RIL issue number Z036" w:date="2018-01-29T19:56:00Z"/>
          <w:highlight w:val="cyan"/>
          <w:rPrChange w:id="8444" w:author="Ericsson" w:date="2018-02-22T14:43:00Z">
            <w:rPr>
              <w:del w:id="8445" w:author="RIL issue number Z036" w:date="2018-01-29T19:56:00Z"/>
            </w:rPr>
          </w:rPrChange>
        </w:rPr>
      </w:pPr>
    </w:p>
    <w:p w14:paraId="0BAB87D3" w14:textId="0418AE48" w:rsidR="00457D20" w:rsidRPr="00B71E30" w:rsidDel="000854AE" w:rsidRDefault="00457D20" w:rsidP="00CE00FD">
      <w:pPr>
        <w:pStyle w:val="PL"/>
        <w:rPr>
          <w:del w:id="8446" w:author="RIL issue number Z036" w:date="2018-01-29T19:56:00Z"/>
          <w:color w:val="808080"/>
          <w:highlight w:val="cyan"/>
          <w:rPrChange w:id="8447" w:author="Ericsson" w:date="2018-02-22T14:43:00Z">
            <w:rPr>
              <w:del w:id="8448" w:author="RIL issue number Z036" w:date="2018-01-29T19:56:00Z"/>
              <w:color w:val="808080"/>
            </w:rPr>
          </w:rPrChange>
        </w:rPr>
      </w:pPr>
      <w:del w:id="8449" w:author="RIL issue number Z036" w:date="2018-01-29T19:56:00Z">
        <w:r w:rsidRPr="00B71E30" w:rsidDel="000854AE">
          <w:rPr>
            <w:highlight w:val="cyan"/>
            <w:rPrChange w:id="8450" w:author="Ericsson" w:date="2018-02-22T14:43:00Z">
              <w:rPr/>
            </w:rPrChange>
          </w:rPr>
          <w:tab/>
        </w:r>
        <w:r w:rsidRPr="00B71E30" w:rsidDel="000854AE">
          <w:rPr>
            <w:highlight w:val="cyan"/>
            <w:rPrChange w:id="8451" w:author="Ericsson" w:date="2018-02-22T14:43:00Z">
              <w:rPr/>
            </w:rPrChange>
          </w:rPr>
          <w:tab/>
        </w:r>
        <w:r w:rsidRPr="00B71E30" w:rsidDel="000854AE">
          <w:rPr>
            <w:color w:val="808080"/>
            <w:highlight w:val="cyan"/>
            <w:rPrChange w:id="8452" w:author="Ericsson" w:date="2018-02-22T14:43:00Z">
              <w:rPr>
                <w:color w:val="808080"/>
              </w:rPr>
            </w:rPrChange>
          </w:rPr>
          <w:delText xml:space="preserve">-- </w:delText>
        </w:r>
        <w:r w:rsidR="008C250F" w:rsidRPr="00B71E30" w:rsidDel="000854AE">
          <w:rPr>
            <w:color w:val="808080"/>
            <w:highlight w:val="cyan"/>
            <w:rPrChange w:id="8453" w:author="Ericsson" w:date="2018-02-22T14:43:00Z">
              <w:rPr>
                <w:color w:val="808080"/>
              </w:rPr>
            </w:rPrChange>
          </w:rPr>
          <w:delText xml:space="preserve">A </w:delText>
        </w:r>
        <w:r w:rsidRPr="00B71E30" w:rsidDel="000854AE">
          <w:rPr>
            <w:color w:val="808080"/>
            <w:highlight w:val="cyan"/>
            <w:rPrChange w:id="8454" w:author="Ericsson" w:date="2018-02-22T14:43:00Z">
              <w:rPr>
                <w:color w:val="808080"/>
              </w:rPr>
            </w:rPrChange>
          </w:rPr>
          <w:delText>RACH configuration which the UE may use</w:delText>
        </w:r>
        <w:r w:rsidR="00930C64" w:rsidRPr="00B71E30" w:rsidDel="000854AE">
          <w:rPr>
            <w:color w:val="808080"/>
            <w:highlight w:val="cyan"/>
            <w:rPrChange w:id="8455" w:author="Ericsson" w:date="2018-02-22T14:43:00Z">
              <w:rPr>
                <w:color w:val="808080"/>
              </w:rPr>
            </w:rPrChange>
          </w:rPr>
          <w:delText>s for beam recovery upon beam failure detection</w:delText>
        </w:r>
      </w:del>
    </w:p>
    <w:p w14:paraId="50D77081" w14:textId="1FB59924" w:rsidR="00457D20" w:rsidRPr="00B71E30" w:rsidDel="000854AE" w:rsidRDefault="00457D20" w:rsidP="00CE00FD">
      <w:pPr>
        <w:pStyle w:val="PL"/>
        <w:rPr>
          <w:del w:id="8456" w:author="RIL issue number Z036" w:date="2018-01-29T19:56:00Z"/>
          <w:color w:val="808080"/>
          <w:highlight w:val="cyan"/>
          <w:rPrChange w:id="8457" w:author="Ericsson" w:date="2018-02-22T14:43:00Z">
            <w:rPr>
              <w:del w:id="8458" w:author="RIL issue number Z036" w:date="2018-01-29T19:56:00Z"/>
              <w:color w:val="808080"/>
            </w:rPr>
          </w:rPrChange>
        </w:rPr>
      </w:pPr>
      <w:del w:id="8459" w:author="RIL issue number Z036" w:date="2018-01-29T19:56:00Z">
        <w:r w:rsidRPr="00B71E30" w:rsidDel="000854AE">
          <w:rPr>
            <w:highlight w:val="cyan"/>
            <w:rPrChange w:id="8460" w:author="Ericsson" w:date="2018-02-22T14:43:00Z">
              <w:rPr/>
            </w:rPrChange>
          </w:rPr>
          <w:tab/>
        </w:r>
        <w:r w:rsidRPr="00B71E30" w:rsidDel="000854AE">
          <w:rPr>
            <w:highlight w:val="cyan"/>
            <w:rPrChange w:id="8461" w:author="Ericsson" w:date="2018-02-22T14:43:00Z">
              <w:rPr/>
            </w:rPrChange>
          </w:rPr>
          <w:tab/>
        </w:r>
        <w:r w:rsidRPr="00B71E30" w:rsidDel="000854AE">
          <w:rPr>
            <w:color w:val="808080"/>
            <w:highlight w:val="cyan"/>
            <w:rPrChange w:id="8462" w:author="Ericsson" w:date="2018-02-22T14:43:00Z">
              <w:rPr>
                <w:color w:val="808080"/>
              </w:rPr>
            </w:rPrChange>
          </w:rPr>
          <w:delText>-- FFS: If this field is absent, the UE uses the RACH-ConfigCommon configuration appliable for this serving cell</w:delText>
        </w:r>
        <w:r w:rsidR="008C250F" w:rsidRPr="00B71E30" w:rsidDel="000854AE">
          <w:rPr>
            <w:color w:val="808080"/>
            <w:highlight w:val="cyan"/>
            <w:rPrChange w:id="8463" w:author="Ericsson" w:date="2018-02-22T14:43:00Z">
              <w:rPr>
                <w:color w:val="808080"/>
              </w:rPr>
            </w:rPrChange>
          </w:rPr>
          <w:delText>??</w:delText>
        </w:r>
      </w:del>
    </w:p>
    <w:p w14:paraId="53ABD18A" w14:textId="286407D6" w:rsidR="00457D20" w:rsidRPr="00B71E30" w:rsidDel="000854AE" w:rsidRDefault="00457D20" w:rsidP="00CE00FD">
      <w:pPr>
        <w:pStyle w:val="PL"/>
        <w:rPr>
          <w:del w:id="8464" w:author="RIL issue number Z036" w:date="2018-01-29T19:56:00Z"/>
          <w:color w:val="808080"/>
          <w:highlight w:val="cyan"/>
          <w:rPrChange w:id="8465" w:author="Ericsson" w:date="2018-02-22T14:43:00Z">
            <w:rPr>
              <w:del w:id="8466" w:author="RIL issue number Z036" w:date="2018-01-29T19:56:00Z"/>
              <w:color w:val="808080"/>
            </w:rPr>
          </w:rPrChange>
        </w:rPr>
      </w:pPr>
      <w:del w:id="8467" w:author="RIL issue number Z036" w:date="2018-01-29T19:56:00Z">
        <w:r w:rsidRPr="00B71E30" w:rsidDel="000854AE">
          <w:rPr>
            <w:highlight w:val="cyan"/>
            <w:rPrChange w:id="8468" w:author="Ericsson" w:date="2018-02-22T14:43:00Z">
              <w:rPr/>
            </w:rPrChange>
          </w:rPr>
          <w:tab/>
        </w:r>
        <w:r w:rsidRPr="00B71E30" w:rsidDel="000854AE">
          <w:rPr>
            <w:highlight w:val="cyan"/>
            <w:rPrChange w:id="8469" w:author="Ericsson" w:date="2018-02-22T14:43:00Z">
              <w:rPr/>
            </w:rPrChange>
          </w:rPr>
          <w:tab/>
        </w:r>
        <w:r w:rsidRPr="00B71E30" w:rsidDel="000854AE">
          <w:rPr>
            <w:color w:val="808080"/>
            <w:highlight w:val="cyan"/>
            <w:rPrChange w:id="8470" w:author="Ericsson" w:date="2018-02-22T14:43:00Z">
              <w:rPr>
                <w:color w:val="808080"/>
              </w:rPr>
            </w:rPrChange>
          </w:rPr>
          <w:delText xml:space="preserve">-- FFS: </w:delText>
        </w:r>
        <w:r w:rsidR="00CB7F42" w:rsidRPr="00B71E30" w:rsidDel="000854AE">
          <w:rPr>
            <w:color w:val="808080"/>
            <w:highlight w:val="cyan"/>
            <w:rPrChange w:id="8471" w:author="Ericsson" w:date="2018-02-22T14:43:00Z">
              <w:rPr>
                <w:color w:val="808080"/>
              </w:rPr>
            </w:rPrChange>
          </w:rPr>
          <w:delText xml:space="preserve">Compare with the </w:delText>
        </w:r>
        <w:r w:rsidR="00631453" w:rsidRPr="00B71E30" w:rsidDel="000854AE">
          <w:rPr>
            <w:color w:val="808080"/>
            <w:highlight w:val="cyan"/>
            <w:rPrChange w:id="8472" w:author="Ericsson" w:date="2018-02-22T14:43:00Z">
              <w:rPr>
                <w:color w:val="808080"/>
              </w:rPr>
            </w:rPrChange>
          </w:rPr>
          <w:delText xml:space="preserve">parameters in </w:delText>
        </w:r>
        <w:r w:rsidRPr="00B71E30" w:rsidDel="000854AE">
          <w:rPr>
            <w:color w:val="808080"/>
            <w:highlight w:val="cyan"/>
            <w:rPrChange w:id="8473" w:author="Ericsson" w:date="2018-02-22T14:43:00Z">
              <w:rPr>
                <w:color w:val="808080"/>
              </w:rPr>
            </w:rPrChange>
          </w:rPr>
          <w:delText>RACH-ConfigCommon</w:delText>
        </w:r>
        <w:r w:rsidR="00631453" w:rsidRPr="00B71E30" w:rsidDel="000854AE">
          <w:rPr>
            <w:color w:val="808080"/>
            <w:highlight w:val="cyan"/>
            <w:rPrChange w:id="8474" w:author="Ericsson" w:date="2018-02-22T14:43:00Z">
              <w:rPr>
                <w:color w:val="808080"/>
              </w:rPr>
            </w:rPrChange>
          </w:rPr>
          <w:delText xml:space="preserve"> and </w:delText>
        </w:r>
        <w:r w:rsidR="00930C64" w:rsidRPr="00B71E30" w:rsidDel="000854AE">
          <w:rPr>
            <w:color w:val="808080"/>
            <w:highlight w:val="cyan"/>
            <w:rPrChange w:id="8475" w:author="Ericsson" w:date="2018-02-22T14:43:00Z">
              <w:rPr>
                <w:color w:val="808080"/>
              </w:rPr>
            </w:rPrChange>
          </w:rPr>
          <w:delText xml:space="preserve">try </w:delText>
        </w:r>
        <w:r w:rsidR="00E83224" w:rsidRPr="00B71E30" w:rsidDel="000854AE">
          <w:rPr>
            <w:color w:val="808080"/>
            <w:highlight w:val="cyan"/>
            <w:rPrChange w:id="8476" w:author="Ericsson" w:date="2018-02-22T14:43:00Z">
              <w:rPr>
                <w:color w:val="808080"/>
              </w:rPr>
            </w:rPrChange>
          </w:rPr>
          <w:delText>align</w:delText>
        </w:r>
        <w:r w:rsidR="00930C64" w:rsidRPr="00B71E30" w:rsidDel="000854AE">
          <w:rPr>
            <w:color w:val="808080"/>
            <w:highlight w:val="cyan"/>
            <w:rPrChange w:id="8477" w:author="Ericsson" w:date="2018-02-22T14:43:00Z">
              <w:rPr>
                <w:color w:val="808080"/>
              </w:rPr>
            </w:rPrChange>
          </w:rPr>
          <w:delText>/re-use</w:delText>
        </w:r>
        <w:r w:rsidR="00631453" w:rsidRPr="00B71E30" w:rsidDel="000854AE">
          <w:rPr>
            <w:color w:val="808080"/>
            <w:highlight w:val="cyan"/>
            <w:rPrChange w:id="8478" w:author="Ericsson" w:date="2018-02-22T14:43:00Z">
              <w:rPr>
                <w:color w:val="808080"/>
              </w:rPr>
            </w:rPrChange>
          </w:rPr>
          <w:delText>.</w:delText>
        </w:r>
      </w:del>
    </w:p>
    <w:p w14:paraId="035DA725" w14:textId="01AEE4EC" w:rsidR="00370241" w:rsidRPr="00B71E30" w:rsidDel="000854AE" w:rsidRDefault="00370241" w:rsidP="00CE00FD">
      <w:pPr>
        <w:pStyle w:val="PL"/>
        <w:rPr>
          <w:del w:id="8479" w:author="RIL issue number Z036" w:date="2018-01-29T19:56:00Z"/>
          <w:highlight w:val="cyan"/>
          <w:rPrChange w:id="8480" w:author="Ericsson" w:date="2018-02-22T14:43:00Z">
            <w:rPr>
              <w:del w:id="8481" w:author="RIL issue number Z036" w:date="2018-01-29T19:56:00Z"/>
            </w:rPr>
          </w:rPrChange>
        </w:rPr>
      </w:pPr>
      <w:del w:id="8482" w:author="RIL issue number Z036" w:date="2018-01-29T19:56:00Z">
        <w:r w:rsidRPr="00B71E30" w:rsidDel="000854AE">
          <w:rPr>
            <w:highlight w:val="cyan"/>
            <w:rPrChange w:id="8483" w:author="Ericsson" w:date="2018-02-22T14:43:00Z">
              <w:rPr/>
            </w:rPrChange>
          </w:rPr>
          <w:tab/>
        </w:r>
        <w:r w:rsidRPr="00B71E30" w:rsidDel="000854AE">
          <w:rPr>
            <w:highlight w:val="cyan"/>
            <w:rPrChange w:id="8484" w:author="Ericsson" w:date="2018-02-22T14:43:00Z">
              <w:rPr/>
            </w:rPrChange>
          </w:rPr>
          <w:tab/>
          <w:delText>rach-Config</w:delText>
        </w:r>
        <w:r w:rsidR="003A1A7F" w:rsidRPr="00B71E30" w:rsidDel="000854AE">
          <w:rPr>
            <w:highlight w:val="cyan"/>
            <w:rPrChange w:id="8485" w:author="Ericsson" w:date="2018-02-22T14:43:00Z">
              <w:rPr/>
            </w:rPrChange>
          </w:rPr>
          <w:delText>Common</w:delText>
        </w:r>
        <w:r w:rsidRPr="00B71E30" w:rsidDel="000854AE">
          <w:rPr>
            <w:highlight w:val="cyan"/>
            <w:rPrChange w:id="8486" w:author="Ericsson" w:date="2018-02-22T14:43:00Z">
              <w:rPr/>
            </w:rPrChange>
          </w:rPr>
          <w:tab/>
        </w:r>
        <w:r w:rsidRPr="00B71E30" w:rsidDel="000854AE">
          <w:rPr>
            <w:highlight w:val="cyan"/>
            <w:rPrChange w:id="8487" w:author="Ericsson" w:date="2018-02-22T14:43:00Z">
              <w:rPr/>
            </w:rPrChange>
          </w:rPr>
          <w:tab/>
        </w:r>
        <w:r w:rsidRPr="00B71E30" w:rsidDel="000854AE">
          <w:rPr>
            <w:highlight w:val="cyan"/>
            <w:rPrChange w:id="8488" w:author="Ericsson" w:date="2018-02-22T14:43:00Z">
              <w:rPr/>
            </w:rPrChange>
          </w:rPr>
          <w:tab/>
        </w:r>
        <w:r w:rsidRPr="00B71E30" w:rsidDel="000854AE">
          <w:rPr>
            <w:highlight w:val="cyan"/>
            <w:rPrChange w:id="8489" w:author="Ericsson" w:date="2018-02-22T14:43:00Z">
              <w:rPr/>
            </w:rPrChange>
          </w:rPr>
          <w:tab/>
        </w:r>
        <w:r w:rsidRPr="00B71E30" w:rsidDel="000854AE">
          <w:rPr>
            <w:highlight w:val="cyan"/>
            <w:rPrChange w:id="8490" w:author="Ericsson" w:date="2018-02-22T14:43:00Z">
              <w:rPr/>
            </w:rPrChange>
          </w:rPr>
          <w:tab/>
        </w:r>
        <w:r w:rsidRPr="00B71E30" w:rsidDel="000854AE">
          <w:rPr>
            <w:highlight w:val="cyan"/>
            <w:rPrChange w:id="8491" w:author="Ericsson" w:date="2018-02-22T14:43:00Z">
              <w:rPr/>
            </w:rPrChange>
          </w:rPr>
          <w:tab/>
        </w:r>
        <w:r w:rsidRPr="00B71E30" w:rsidDel="000854AE">
          <w:rPr>
            <w:color w:val="993366"/>
            <w:highlight w:val="cyan"/>
            <w:rPrChange w:id="8492" w:author="Ericsson" w:date="2018-02-22T14:43:00Z">
              <w:rPr>
                <w:color w:val="993366"/>
              </w:rPr>
            </w:rPrChange>
          </w:rPr>
          <w:delText>SEQUENCE</w:delText>
        </w:r>
        <w:r w:rsidRPr="00B71E30" w:rsidDel="000854AE">
          <w:rPr>
            <w:highlight w:val="cyan"/>
            <w:rPrChange w:id="8493" w:author="Ericsson" w:date="2018-02-22T14:43:00Z">
              <w:rPr/>
            </w:rPrChange>
          </w:rPr>
          <w:delText xml:space="preserve"> {</w:delText>
        </w:r>
      </w:del>
    </w:p>
    <w:p w14:paraId="5A460CDA" w14:textId="5A9F91C0" w:rsidR="00556B51" w:rsidRPr="00B71E30" w:rsidDel="000854AE" w:rsidRDefault="00556B51" w:rsidP="00CE00FD">
      <w:pPr>
        <w:pStyle w:val="PL"/>
        <w:rPr>
          <w:del w:id="8494" w:author="RIL issue number Z036" w:date="2018-01-29T19:56:00Z"/>
          <w:color w:val="808080"/>
          <w:highlight w:val="cyan"/>
          <w:rPrChange w:id="8495" w:author="Ericsson" w:date="2018-02-22T14:43:00Z">
            <w:rPr>
              <w:del w:id="8496" w:author="RIL issue number Z036" w:date="2018-01-29T19:56:00Z"/>
              <w:color w:val="808080"/>
            </w:rPr>
          </w:rPrChange>
        </w:rPr>
      </w:pPr>
      <w:del w:id="8497" w:author="RIL issue number Z036" w:date="2018-01-29T19:56:00Z">
        <w:r w:rsidRPr="00B71E30" w:rsidDel="000854AE">
          <w:rPr>
            <w:highlight w:val="cyan"/>
            <w:rPrChange w:id="8498" w:author="Ericsson" w:date="2018-02-22T14:43:00Z">
              <w:rPr/>
            </w:rPrChange>
          </w:rPr>
          <w:tab/>
        </w:r>
        <w:r w:rsidRPr="00B71E30" w:rsidDel="000854AE">
          <w:rPr>
            <w:highlight w:val="cyan"/>
            <w:rPrChange w:id="8499" w:author="Ericsson" w:date="2018-02-22T14:43:00Z">
              <w:rPr/>
            </w:rPrChange>
          </w:rPr>
          <w:tab/>
        </w:r>
        <w:r w:rsidRPr="00B71E30" w:rsidDel="000854AE">
          <w:rPr>
            <w:highlight w:val="cyan"/>
            <w:rPrChange w:id="8500" w:author="Ericsson" w:date="2018-02-22T14:43:00Z">
              <w:rPr/>
            </w:rPrChange>
          </w:rPr>
          <w:tab/>
        </w:r>
        <w:r w:rsidRPr="00B71E30" w:rsidDel="000854AE">
          <w:rPr>
            <w:color w:val="808080"/>
            <w:highlight w:val="cyan"/>
            <w:rPrChange w:id="8501" w:author="Ericsson" w:date="2018-02-22T14:43:00Z">
              <w:rPr>
                <w:color w:val="808080"/>
              </w:rPr>
            </w:rPrChange>
          </w:rPr>
          <w:delText>-- PRACH root sequence index for beam failure recovery</w:delText>
        </w:r>
      </w:del>
    </w:p>
    <w:p w14:paraId="2E5F79F4" w14:textId="2872B6B3" w:rsidR="00556B51" w:rsidRPr="00B71E30" w:rsidDel="000854AE" w:rsidRDefault="00556B51" w:rsidP="00CE00FD">
      <w:pPr>
        <w:pStyle w:val="PL"/>
        <w:rPr>
          <w:del w:id="8502" w:author="RIL issue number Z036" w:date="2018-01-29T19:56:00Z"/>
          <w:color w:val="808080"/>
          <w:highlight w:val="cyan"/>
          <w:rPrChange w:id="8503" w:author="Ericsson" w:date="2018-02-22T14:43:00Z">
            <w:rPr>
              <w:del w:id="8504" w:author="RIL issue number Z036" w:date="2018-01-29T19:56:00Z"/>
              <w:color w:val="808080"/>
            </w:rPr>
          </w:rPrChange>
        </w:rPr>
      </w:pPr>
      <w:del w:id="8505" w:author="RIL issue number Z036" w:date="2018-01-29T19:56:00Z">
        <w:r w:rsidRPr="00B71E30" w:rsidDel="000854AE">
          <w:rPr>
            <w:highlight w:val="cyan"/>
            <w:rPrChange w:id="8506" w:author="Ericsson" w:date="2018-02-22T14:43:00Z">
              <w:rPr/>
            </w:rPrChange>
          </w:rPr>
          <w:tab/>
        </w:r>
        <w:r w:rsidRPr="00B71E30" w:rsidDel="000854AE">
          <w:rPr>
            <w:highlight w:val="cyan"/>
            <w:rPrChange w:id="8507" w:author="Ericsson" w:date="2018-02-22T14:43:00Z">
              <w:rPr/>
            </w:rPrChange>
          </w:rPr>
          <w:tab/>
        </w:r>
        <w:r w:rsidRPr="00B71E30" w:rsidDel="000854AE">
          <w:rPr>
            <w:highlight w:val="cyan"/>
            <w:rPrChange w:id="8508" w:author="Ericsson" w:date="2018-02-22T14:43:00Z">
              <w:rPr/>
            </w:rPrChange>
          </w:rPr>
          <w:tab/>
        </w:r>
        <w:r w:rsidRPr="00B71E30" w:rsidDel="000854AE">
          <w:rPr>
            <w:color w:val="808080"/>
            <w:highlight w:val="cyan"/>
            <w:rPrChange w:id="8509" w:author="Ericsson" w:date="2018-02-22T14:43:00Z">
              <w:rPr>
                <w:color w:val="808080"/>
              </w:rPr>
            </w:rPrChange>
          </w:rPr>
          <w:delText>-- Corresponds to L1 parameter 'RootSequenceIndex-BFR' (see 38.211, section 6.3.3.1)</w:delText>
        </w:r>
      </w:del>
    </w:p>
    <w:p w14:paraId="749AF7AF" w14:textId="2E48373F" w:rsidR="00556B51" w:rsidRPr="00B71E30" w:rsidDel="000854AE" w:rsidRDefault="00556B51" w:rsidP="00CE00FD">
      <w:pPr>
        <w:pStyle w:val="PL"/>
        <w:rPr>
          <w:del w:id="8510" w:author="RIL issue number Z036" w:date="2018-01-29T19:56:00Z"/>
          <w:highlight w:val="cyan"/>
          <w:rPrChange w:id="8511" w:author="Ericsson" w:date="2018-02-22T14:43:00Z">
            <w:rPr>
              <w:del w:id="8512" w:author="RIL issue number Z036" w:date="2018-01-29T19:56:00Z"/>
            </w:rPr>
          </w:rPrChange>
        </w:rPr>
      </w:pPr>
      <w:del w:id="8513" w:author="RIL issue number Z036" w:date="2018-01-29T19:56:00Z">
        <w:r w:rsidRPr="00B71E30" w:rsidDel="000854AE">
          <w:rPr>
            <w:highlight w:val="cyan"/>
            <w:rPrChange w:id="8514" w:author="Ericsson" w:date="2018-02-22T14:43:00Z">
              <w:rPr/>
            </w:rPrChange>
          </w:rPr>
          <w:tab/>
        </w:r>
        <w:r w:rsidRPr="00B71E30" w:rsidDel="000854AE">
          <w:rPr>
            <w:highlight w:val="cyan"/>
            <w:rPrChange w:id="8515" w:author="Ericsson" w:date="2018-02-22T14:43:00Z">
              <w:rPr/>
            </w:rPrChange>
          </w:rPr>
          <w:tab/>
        </w:r>
        <w:r w:rsidRPr="00B71E30" w:rsidDel="000854AE">
          <w:rPr>
            <w:highlight w:val="cyan"/>
            <w:rPrChange w:id="8516" w:author="Ericsson" w:date="2018-02-22T14:43:00Z">
              <w:rPr/>
            </w:rPrChange>
          </w:rPr>
          <w:tab/>
          <w:delText>rootSequenceIndex</w:delText>
        </w:r>
        <w:r w:rsidRPr="00B71E30" w:rsidDel="000854AE">
          <w:rPr>
            <w:highlight w:val="cyan"/>
            <w:rPrChange w:id="8517" w:author="Ericsson" w:date="2018-02-22T14:43:00Z">
              <w:rPr/>
            </w:rPrChange>
          </w:rPr>
          <w:tab/>
        </w:r>
        <w:r w:rsidRPr="00B71E30" w:rsidDel="000854AE">
          <w:rPr>
            <w:highlight w:val="cyan"/>
            <w:rPrChange w:id="8518" w:author="Ericsson" w:date="2018-02-22T14:43:00Z">
              <w:rPr/>
            </w:rPrChange>
          </w:rPr>
          <w:tab/>
        </w:r>
        <w:r w:rsidRPr="00B71E30" w:rsidDel="000854AE">
          <w:rPr>
            <w:highlight w:val="cyan"/>
            <w:rPrChange w:id="8519" w:author="Ericsson" w:date="2018-02-22T14:43:00Z">
              <w:rPr/>
            </w:rPrChange>
          </w:rPr>
          <w:tab/>
        </w:r>
        <w:r w:rsidR="00B42C52" w:rsidRPr="00B71E30" w:rsidDel="000854AE">
          <w:rPr>
            <w:highlight w:val="cyan"/>
            <w:rPrChange w:id="8520" w:author="Ericsson" w:date="2018-02-22T14:43:00Z">
              <w:rPr/>
            </w:rPrChange>
          </w:rPr>
          <w:tab/>
        </w:r>
        <w:r w:rsidR="00B42C52" w:rsidRPr="00B71E30" w:rsidDel="000854AE">
          <w:rPr>
            <w:highlight w:val="cyan"/>
            <w:rPrChange w:id="8521" w:author="Ericsson" w:date="2018-02-22T14:43:00Z">
              <w:rPr/>
            </w:rPrChange>
          </w:rPr>
          <w:tab/>
        </w:r>
        <w:r w:rsidR="00B42C52" w:rsidRPr="00B71E30" w:rsidDel="000854AE">
          <w:rPr>
            <w:highlight w:val="cyan"/>
            <w:rPrChange w:id="8522" w:author="Ericsson" w:date="2018-02-22T14:43:00Z">
              <w:rPr/>
            </w:rPrChange>
          </w:rPr>
          <w:tab/>
        </w:r>
        <w:r w:rsidR="00B42C52" w:rsidRPr="00B71E30" w:rsidDel="000854AE">
          <w:rPr>
            <w:color w:val="993366"/>
            <w:highlight w:val="cyan"/>
            <w:rPrChange w:id="8523" w:author="Ericsson" w:date="2018-02-22T14:43:00Z">
              <w:rPr>
                <w:color w:val="993366"/>
              </w:rPr>
            </w:rPrChange>
          </w:rPr>
          <w:delText>INTEGER</w:delText>
        </w:r>
        <w:r w:rsidR="00B42C52" w:rsidRPr="00B71E30" w:rsidDel="000854AE">
          <w:rPr>
            <w:highlight w:val="cyan"/>
            <w:rPrChange w:id="8524" w:author="Ericsson" w:date="2018-02-22T14:43:00Z">
              <w:rPr/>
            </w:rPrChange>
          </w:rPr>
          <w:delText xml:space="preserve"> (</w:delText>
        </w:r>
        <w:r w:rsidRPr="00B71E30" w:rsidDel="000854AE">
          <w:rPr>
            <w:highlight w:val="cyan"/>
            <w:rPrChange w:id="8525" w:author="Ericsson" w:date="2018-02-22T14:43:00Z">
              <w:rPr/>
            </w:rPrChange>
          </w:rPr>
          <w:delText>0</w:delText>
        </w:r>
        <w:r w:rsidR="00B42C52" w:rsidRPr="00B71E30" w:rsidDel="000854AE">
          <w:rPr>
            <w:highlight w:val="cyan"/>
            <w:rPrChange w:id="8526" w:author="Ericsson" w:date="2018-02-22T14:43:00Z">
              <w:rPr/>
            </w:rPrChange>
          </w:rPr>
          <w:delText>..</w:delText>
        </w:r>
        <w:r w:rsidRPr="00B71E30" w:rsidDel="000854AE">
          <w:rPr>
            <w:highlight w:val="cyan"/>
            <w:rPrChange w:id="8527" w:author="Ericsson" w:date="2018-02-22T14:43:00Z">
              <w:rPr/>
            </w:rPrChange>
          </w:rPr>
          <w:delText>137</w:delText>
        </w:r>
        <w:r w:rsidR="00B42C52" w:rsidRPr="00B71E30" w:rsidDel="000854AE">
          <w:rPr>
            <w:highlight w:val="cyan"/>
            <w:rPrChange w:id="8528" w:author="Ericsson" w:date="2018-02-22T14:43:00Z">
              <w:rPr/>
            </w:rPrChange>
          </w:rPr>
          <w:delText>)</w:delText>
        </w:r>
        <w:r w:rsidR="00B42C52" w:rsidRPr="00B71E30" w:rsidDel="000854AE">
          <w:rPr>
            <w:highlight w:val="cyan"/>
            <w:rPrChange w:id="8529" w:author="Ericsson" w:date="2018-02-22T14:43:00Z">
              <w:rPr/>
            </w:rPrChange>
          </w:rPr>
          <w:tab/>
        </w:r>
        <w:r w:rsidRPr="00B71E30" w:rsidDel="000854AE">
          <w:rPr>
            <w:highlight w:val="cyan"/>
            <w:rPrChange w:id="8530" w:author="Ericsson" w:date="2018-02-22T14:43:00Z">
              <w:rPr/>
            </w:rPrChange>
          </w:rPr>
          <w:tab/>
        </w:r>
        <w:r w:rsidRPr="00B71E30" w:rsidDel="000854AE">
          <w:rPr>
            <w:highlight w:val="cyan"/>
            <w:rPrChange w:id="8531" w:author="Ericsson" w:date="2018-02-22T14:43:00Z">
              <w:rPr/>
            </w:rPrChange>
          </w:rPr>
          <w:tab/>
        </w:r>
        <w:r w:rsidRPr="00B71E30" w:rsidDel="000854AE">
          <w:rPr>
            <w:highlight w:val="cyan"/>
            <w:rPrChange w:id="8532" w:author="Ericsson" w:date="2018-02-22T14:43:00Z">
              <w:rPr/>
            </w:rPrChange>
          </w:rPr>
          <w:tab/>
        </w:r>
        <w:r w:rsidRPr="00B71E30" w:rsidDel="000854AE">
          <w:rPr>
            <w:highlight w:val="cyan"/>
            <w:rPrChange w:id="8533" w:author="Ericsson" w:date="2018-02-22T14:43:00Z">
              <w:rPr/>
            </w:rPrChange>
          </w:rPr>
          <w:tab/>
        </w:r>
        <w:r w:rsidRPr="00B71E30" w:rsidDel="000854AE">
          <w:rPr>
            <w:highlight w:val="cyan"/>
            <w:rPrChange w:id="8534" w:author="Ericsson" w:date="2018-02-22T14:43:00Z">
              <w:rPr/>
            </w:rPrChange>
          </w:rPr>
          <w:tab/>
        </w:r>
        <w:r w:rsidRPr="00B71E30" w:rsidDel="000854AE">
          <w:rPr>
            <w:highlight w:val="cyan"/>
            <w:rPrChange w:id="8535" w:author="Ericsson" w:date="2018-02-22T14:43:00Z">
              <w:rPr/>
            </w:rPrChange>
          </w:rPr>
          <w:tab/>
        </w:r>
        <w:r w:rsidRPr="00B71E30" w:rsidDel="000854AE">
          <w:rPr>
            <w:highlight w:val="cyan"/>
            <w:rPrChange w:id="8536" w:author="Ericsson" w:date="2018-02-22T14:43:00Z">
              <w:rPr/>
            </w:rPrChange>
          </w:rPr>
          <w:tab/>
        </w:r>
        <w:r w:rsidRPr="00B71E30" w:rsidDel="000854AE">
          <w:rPr>
            <w:highlight w:val="cyan"/>
            <w:rPrChange w:id="8537" w:author="Ericsson" w:date="2018-02-22T14:43:00Z">
              <w:rPr/>
            </w:rPrChange>
          </w:rPr>
          <w:tab/>
        </w:r>
        <w:r w:rsidRPr="00B71E30" w:rsidDel="000854AE">
          <w:rPr>
            <w:highlight w:val="cyan"/>
            <w:rPrChange w:id="8538" w:author="Ericsson" w:date="2018-02-22T14:43:00Z">
              <w:rPr/>
            </w:rPrChange>
          </w:rPr>
          <w:tab/>
        </w:r>
        <w:r w:rsidRPr="00B71E30" w:rsidDel="000854AE">
          <w:rPr>
            <w:highlight w:val="cyan"/>
            <w:rPrChange w:id="8539" w:author="Ericsson" w:date="2018-02-22T14:43:00Z">
              <w:rPr/>
            </w:rPrChange>
          </w:rPr>
          <w:tab/>
        </w:r>
        <w:r w:rsidRPr="00B71E30" w:rsidDel="000854AE">
          <w:rPr>
            <w:color w:val="993366"/>
            <w:highlight w:val="cyan"/>
            <w:rPrChange w:id="8540" w:author="Ericsson" w:date="2018-02-22T14:43:00Z">
              <w:rPr>
                <w:color w:val="993366"/>
              </w:rPr>
            </w:rPrChange>
          </w:rPr>
          <w:delText>OPTIONAL</w:delText>
        </w:r>
        <w:r w:rsidRPr="00B71E30" w:rsidDel="000854AE">
          <w:rPr>
            <w:highlight w:val="cyan"/>
            <w:rPrChange w:id="8541" w:author="Ericsson" w:date="2018-02-22T14:43:00Z">
              <w:rPr/>
            </w:rPrChange>
          </w:rPr>
          <w:delText>,</w:delText>
        </w:r>
      </w:del>
    </w:p>
    <w:p w14:paraId="6BB9CFEE" w14:textId="6E7DE56B" w:rsidR="00556B51" w:rsidRPr="00B71E30" w:rsidDel="000854AE" w:rsidRDefault="00556B51" w:rsidP="00CE00FD">
      <w:pPr>
        <w:pStyle w:val="PL"/>
        <w:rPr>
          <w:del w:id="8542" w:author="RIL issue number Z036" w:date="2018-01-29T19:56:00Z"/>
          <w:highlight w:val="cyan"/>
          <w:rPrChange w:id="8543" w:author="Ericsson" w:date="2018-02-22T14:43:00Z">
            <w:rPr>
              <w:del w:id="8544" w:author="RIL issue number Z036" w:date="2018-01-29T19:56:00Z"/>
            </w:rPr>
          </w:rPrChange>
        </w:rPr>
      </w:pPr>
      <w:del w:id="8545" w:author="RIL issue number Z036" w:date="2018-01-29T19:56:00Z">
        <w:r w:rsidRPr="00B71E30" w:rsidDel="000854AE">
          <w:rPr>
            <w:highlight w:val="cyan"/>
            <w:rPrChange w:id="8546" w:author="Ericsson" w:date="2018-02-22T14:43:00Z">
              <w:rPr/>
            </w:rPrChange>
          </w:rPr>
          <w:tab/>
        </w:r>
        <w:r w:rsidRPr="00B71E30" w:rsidDel="000854AE">
          <w:rPr>
            <w:highlight w:val="cyan"/>
            <w:rPrChange w:id="8547" w:author="Ericsson" w:date="2018-02-22T14:43:00Z">
              <w:rPr/>
            </w:rPrChange>
          </w:rPr>
          <w:tab/>
        </w:r>
        <w:r w:rsidRPr="00B71E30" w:rsidDel="000854AE">
          <w:rPr>
            <w:highlight w:val="cyan"/>
            <w:rPrChange w:id="8548" w:author="Ericsson" w:date="2018-02-22T14:43:00Z">
              <w:rPr/>
            </w:rPrChange>
          </w:rPr>
          <w:tab/>
        </w:r>
      </w:del>
    </w:p>
    <w:p w14:paraId="79B3A7E1" w14:textId="12351D22" w:rsidR="00556B51" w:rsidRPr="00B71E30" w:rsidDel="000854AE" w:rsidRDefault="00556B51" w:rsidP="00CE00FD">
      <w:pPr>
        <w:pStyle w:val="PL"/>
        <w:rPr>
          <w:del w:id="8549" w:author="RIL issue number Z036" w:date="2018-01-29T19:56:00Z"/>
          <w:color w:val="808080"/>
          <w:highlight w:val="cyan"/>
          <w:rPrChange w:id="8550" w:author="Ericsson" w:date="2018-02-22T14:43:00Z">
            <w:rPr>
              <w:del w:id="8551" w:author="RIL issue number Z036" w:date="2018-01-29T19:56:00Z"/>
              <w:color w:val="808080"/>
            </w:rPr>
          </w:rPrChange>
        </w:rPr>
      </w:pPr>
      <w:del w:id="8552" w:author="RIL issue number Z036" w:date="2018-01-29T19:56:00Z">
        <w:r w:rsidRPr="00B71E30" w:rsidDel="000854AE">
          <w:rPr>
            <w:highlight w:val="cyan"/>
            <w:rPrChange w:id="8553" w:author="Ericsson" w:date="2018-02-22T14:43:00Z">
              <w:rPr/>
            </w:rPrChange>
          </w:rPr>
          <w:tab/>
        </w:r>
        <w:r w:rsidRPr="00B71E30" w:rsidDel="000854AE">
          <w:rPr>
            <w:highlight w:val="cyan"/>
            <w:rPrChange w:id="8554" w:author="Ericsson" w:date="2018-02-22T14:43:00Z">
              <w:rPr/>
            </w:rPrChange>
          </w:rPr>
          <w:tab/>
        </w:r>
        <w:r w:rsidRPr="00B71E30" w:rsidDel="000854AE">
          <w:rPr>
            <w:highlight w:val="cyan"/>
            <w:rPrChange w:id="8555" w:author="Ericsson" w:date="2018-02-22T14:43:00Z">
              <w:rPr/>
            </w:rPrChange>
          </w:rPr>
          <w:tab/>
        </w:r>
        <w:r w:rsidRPr="00B71E30" w:rsidDel="000854AE">
          <w:rPr>
            <w:color w:val="808080"/>
            <w:highlight w:val="cyan"/>
            <w:rPrChange w:id="8556" w:author="Ericsson" w:date="2018-02-22T14:43:00Z">
              <w:rPr>
                <w:color w:val="808080"/>
              </w:rPr>
            </w:rPrChange>
          </w:rPr>
          <w:delText>-- N-CS configuration for beam falure recovery, see Table 6.3.3.1-3 in 38.211</w:delText>
        </w:r>
      </w:del>
    </w:p>
    <w:p w14:paraId="4DBB4167" w14:textId="0CEBB828" w:rsidR="00556B51" w:rsidRPr="00B71E30" w:rsidDel="000854AE" w:rsidRDefault="00556B51" w:rsidP="00CE00FD">
      <w:pPr>
        <w:pStyle w:val="PL"/>
        <w:rPr>
          <w:del w:id="8557" w:author="RIL issue number Z036" w:date="2018-01-29T19:56:00Z"/>
          <w:color w:val="808080"/>
          <w:highlight w:val="cyan"/>
          <w:rPrChange w:id="8558" w:author="Ericsson" w:date="2018-02-22T14:43:00Z">
            <w:rPr>
              <w:del w:id="8559" w:author="RIL issue number Z036" w:date="2018-01-29T19:56:00Z"/>
              <w:color w:val="808080"/>
            </w:rPr>
          </w:rPrChange>
        </w:rPr>
      </w:pPr>
      <w:del w:id="8560" w:author="RIL issue number Z036" w:date="2018-01-29T19:56:00Z">
        <w:r w:rsidRPr="00B71E30" w:rsidDel="000854AE">
          <w:rPr>
            <w:highlight w:val="cyan"/>
            <w:rPrChange w:id="8561" w:author="Ericsson" w:date="2018-02-22T14:43:00Z">
              <w:rPr/>
            </w:rPrChange>
          </w:rPr>
          <w:tab/>
        </w:r>
        <w:r w:rsidRPr="00B71E30" w:rsidDel="000854AE">
          <w:rPr>
            <w:highlight w:val="cyan"/>
            <w:rPrChange w:id="8562" w:author="Ericsson" w:date="2018-02-22T14:43:00Z">
              <w:rPr/>
            </w:rPrChange>
          </w:rPr>
          <w:tab/>
        </w:r>
        <w:r w:rsidRPr="00B71E30" w:rsidDel="000854AE">
          <w:rPr>
            <w:highlight w:val="cyan"/>
            <w:rPrChange w:id="8563" w:author="Ericsson" w:date="2018-02-22T14:43:00Z">
              <w:rPr/>
            </w:rPrChange>
          </w:rPr>
          <w:tab/>
        </w:r>
        <w:r w:rsidRPr="00B71E30" w:rsidDel="000854AE">
          <w:rPr>
            <w:color w:val="808080"/>
            <w:highlight w:val="cyan"/>
            <w:rPrChange w:id="8564" w:author="Ericsson" w:date="2018-02-22T14:43:00Z">
              <w:rPr>
                <w:color w:val="808080"/>
              </w:rPr>
            </w:rPrChange>
          </w:rPr>
          <w:delText>-- Corresponds to L1 parameter 'ZeroCorrelationZoneConfig-BFR' (see 38.211, section 6.3.3.1)</w:delText>
        </w:r>
      </w:del>
    </w:p>
    <w:p w14:paraId="1988CD1E" w14:textId="756826BB" w:rsidR="00556B51" w:rsidRPr="00B71E30" w:rsidDel="000854AE" w:rsidRDefault="00556B51" w:rsidP="00CE00FD">
      <w:pPr>
        <w:pStyle w:val="PL"/>
        <w:rPr>
          <w:del w:id="8565" w:author="RIL issue number Z036" w:date="2018-01-29T19:56:00Z"/>
          <w:highlight w:val="cyan"/>
          <w:rPrChange w:id="8566" w:author="Ericsson" w:date="2018-02-22T14:43:00Z">
            <w:rPr>
              <w:del w:id="8567" w:author="RIL issue number Z036" w:date="2018-01-29T19:56:00Z"/>
            </w:rPr>
          </w:rPrChange>
        </w:rPr>
      </w:pPr>
      <w:del w:id="8568" w:author="RIL issue number Z036" w:date="2018-01-29T19:56:00Z">
        <w:r w:rsidRPr="00B71E30" w:rsidDel="000854AE">
          <w:rPr>
            <w:highlight w:val="cyan"/>
            <w:rPrChange w:id="8569" w:author="Ericsson" w:date="2018-02-22T14:43:00Z">
              <w:rPr/>
            </w:rPrChange>
          </w:rPr>
          <w:tab/>
        </w:r>
        <w:r w:rsidRPr="00B71E30" w:rsidDel="000854AE">
          <w:rPr>
            <w:highlight w:val="cyan"/>
            <w:rPrChange w:id="8570" w:author="Ericsson" w:date="2018-02-22T14:43:00Z">
              <w:rPr/>
            </w:rPrChange>
          </w:rPr>
          <w:tab/>
        </w:r>
        <w:r w:rsidRPr="00B71E30" w:rsidDel="000854AE">
          <w:rPr>
            <w:highlight w:val="cyan"/>
            <w:rPrChange w:id="8571" w:author="Ericsson" w:date="2018-02-22T14:43:00Z">
              <w:rPr/>
            </w:rPrChange>
          </w:rPr>
          <w:tab/>
          <w:delText>zeroCorrelationZoneConfig</w:delText>
        </w:r>
        <w:r w:rsidRPr="00B71E30" w:rsidDel="000854AE">
          <w:rPr>
            <w:highlight w:val="cyan"/>
            <w:rPrChange w:id="8572" w:author="Ericsson" w:date="2018-02-22T14:43:00Z">
              <w:rPr/>
            </w:rPrChange>
          </w:rPr>
          <w:tab/>
        </w:r>
        <w:r w:rsidRPr="00B71E30" w:rsidDel="000854AE">
          <w:rPr>
            <w:highlight w:val="cyan"/>
            <w:rPrChange w:id="8573" w:author="Ericsson" w:date="2018-02-22T14:43:00Z">
              <w:rPr/>
            </w:rPrChange>
          </w:rPr>
          <w:tab/>
        </w:r>
        <w:r w:rsidRPr="00B71E30" w:rsidDel="000854AE">
          <w:rPr>
            <w:highlight w:val="cyan"/>
            <w:rPrChange w:id="8574" w:author="Ericsson" w:date="2018-02-22T14:43:00Z">
              <w:rPr/>
            </w:rPrChange>
          </w:rPr>
          <w:tab/>
        </w:r>
        <w:r w:rsidR="00B42C52" w:rsidRPr="00B71E30" w:rsidDel="000854AE">
          <w:rPr>
            <w:highlight w:val="cyan"/>
            <w:rPrChange w:id="8575" w:author="Ericsson" w:date="2018-02-22T14:43:00Z">
              <w:rPr/>
            </w:rPrChange>
          </w:rPr>
          <w:tab/>
        </w:r>
        <w:r w:rsidR="00B42C52" w:rsidRPr="00B71E30" w:rsidDel="000854AE">
          <w:rPr>
            <w:color w:val="993366"/>
            <w:highlight w:val="cyan"/>
            <w:rPrChange w:id="8576" w:author="Ericsson" w:date="2018-02-22T14:43:00Z">
              <w:rPr>
                <w:color w:val="993366"/>
              </w:rPr>
            </w:rPrChange>
          </w:rPr>
          <w:delText>INTEGER</w:delText>
        </w:r>
        <w:r w:rsidR="00B42C52" w:rsidRPr="00B71E30" w:rsidDel="000854AE">
          <w:rPr>
            <w:highlight w:val="cyan"/>
            <w:rPrChange w:id="8577" w:author="Ericsson" w:date="2018-02-22T14:43:00Z">
              <w:rPr/>
            </w:rPrChange>
          </w:rPr>
          <w:delText xml:space="preserve"> (</w:delText>
        </w:r>
        <w:r w:rsidRPr="00B71E30" w:rsidDel="000854AE">
          <w:rPr>
            <w:highlight w:val="cyan"/>
            <w:rPrChange w:id="8578" w:author="Ericsson" w:date="2018-02-22T14:43:00Z">
              <w:rPr/>
            </w:rPrChange>
          </w:rPr>
          <w:delText>0</w:delText>
        </w:r>
        <w:r w:rsidR="00B42C52" w:rsidRPr="00B71E30" w:rsidDel="000854AE">
          <w:rPr>
            <w:highlight w:val="cyan"/>
            <w:rPrChange w:id="8579" w:author="Ericsson" w:date="2018-02-22T14:43:00Z">
              <w:rPr/>
            </w:rPrChange>
          </w:rPr>
          <w:delText>..</w:delText>
        </w:r>
        <w:r w:rsidRPr="00B71E30" w:rsidDel="000854AE">
          <w:rPr>
            <w:highlight w:val="cyan"/>
            <w:rPrChange w:id="8580" w:author="Ericsson" w:date="2018-02-22T14:43:00Z">
              <w:rPr/>
            </w:rPrChange>
          </w:rPr>
          <w:delText>15</w:delText>
        </w:r>
        <w:r w:rsidR="00B42C52" w:rsidRPr="00B71E30" w:rsidDel="000854AE">
          <w:rPr>
            <w:highlight w:val="cyan"/>
            <w:rPrChange w:id="8581" w:author="Ericsson" w:date="2018-02-22T14:43:00Z">
              <w:rPr/>
            </w:rPrChange>
          </w:rPr>
          <w:delText>)</w:delText>
        </w:r>
        <w:r w:rsidR="00B42C52" w:rsidRPr="00B71E30" w:rsidDel="000854AE">
          <w:rPr>
            <w:highlight w:val="cyan"/>
            <w:rPrChange w:id="8582" w:author="Ericsson" w:date="2018-02-22T14:43:00Z">
              <w:rPr/>
            </w:rPrChange>
          </w:rPr>
          <w:tab/>
        </w:r>
        <w:r w:rsidRPr="00B71E30" w:rsidDel="000854AE">
          <w:rPr>
            <w:highlight w:val="cyan"/>
            <w:rPrChange w:id="8583" w:author="Ericsson" w:date="2018-02-22T14:43:00Z">
              <w:rPr/>
            </w:rPrChange>
          </w:rPr>
          <w:tab/>
        </w:r>
        <w:r w:rsidRPr="00B71E30" w:rsidDel="000854AE">
          <w:rPr>
            <w:highlight w:val="cyan"/>
            <w:rPrChange w:id="8584" w:author="Ericsson" w:date="2018-02-22T14:43:00Z">
              <w:rPr/>
            </w:rPrChange>
          </w:rPr>
          <w:tab/>
        </w:r>
        <w:r w:rsidRPr="00B71E30" w:rsidDel="000854AE">
          <w:rPr>
            <w:highlight w:val="cyan"/>
            <w:rPrChange w:id="8585" w:author="Ericsson" w:date="2018-02-22T14:43:00Z">
              <w:rPr/>
            </w:rPrChange>
          </w:rPr>
          <w:tab/>
        </w:r>
        <w:r w:rsidRPr="00B71E30" w:rsidDel="000854AE">
          <w:rPr>
            <w:highlight w:val="cyan"/>
            <w:rPrChange w:id="8586" w:author="Ericsson" w:date="2018-02-22T14:43:00Z">
              <w:rPr/>
            </w:rPrChange>
          </w:rPr>
          <w:tab/>
        </w:r>
        <w:r w:rsidRPr="00B71E30" w:rsidDel="000854AE">
          <w:rPr>
            <w:highlight w:val="cyan"/>
            <w:rPrChange w:id="8587" w:author="Ericsson" w:date="2018-02-22T14:43:00Z">
              <w:rPr/>
            </w:rPrChange>
          </w:rPr>
          <w:tab/>
        </w:r>
        <w:r w:rsidRPr="00B71E30" w:rsidDel="000854AE">
          <w:rPr>
            <w:highlight w:val="cyan"/>
            <w:rPrChange w:id="8588" w:author="Ericsson" w:date="2018-02-22T14:43:00Z">
              <w:rPr/>
            </w:rPrChange>
          </w:rPr>
          <w:tab/>
        </w:r>
        <w:r w:rsidRPr="00B71E30" w:rsidDel="000854AE">
          <w:rPr>
            <w:highlight w:val="cyan"/>
            <w:rPrChange w:id="8589" w:author="Ericsson" w:date="2018-02-22T14:43:00Z">
              <w:rPr/>
            </w:rPrChange>
          </w:rPr>
          <w:tab/>
        </w:r>
        <w:r w:rsidRPr="00B71E30" w:rsidDel="000854AE">
          <w:rPr>
            <w:highlight w:val="cyan"/>
            <w:rPrChange w:id="8590" w:author="Ericsson" w:date="2018-02-22T14:43:00Z">
              <w:rPr/>
            </w:rPrChange>
          </w:rPr>
          <w:tab/>
        </w:r>
        <w:r w:rsidRPr="00B71E30" w:rsidDel="000854AE">
          <w:rPr>
            <w:highlight w:val="cyan"/>
            <w:rPrChange w:id="8591" w:author="Ericsson" w:date="2018-02-22T14:43:00Z">
              <w:rPr/>
            </w:rPrChange>
          </w:rPr>
          <w:tab/>
        </w:r>
        <w:r w:rsidRPr="00B71E30" w:rsidDel="000854AE">
          <w:rPr>
            <w:highlight w:val="cyan"/>
            <w:rPrChange w:id="8592" w:author="Ericsson" w:date="2018-02-22T14:43:00Z">
              <w:rPr/>
            </w:rPrChange>
          </w:rPr>
          <w:tab/>
        </w:r>
        <w:r w:rsidRPr="00B71E30" w:rsidDel="000854AE">
          <w:rPr>
            <w:highlight w:val="cyan"/>
            <w:rPrChange w:id="8593" w:author="Ericsson" w:date="2018-02-22T14:43:00Z">
              <w:rPr/>
            </w:rPrChange>
          </w:rPr>
          <w:tab/>
        </w:r>
        <w:r w:rsidRPr="00B71E30" w:rsidDel="000854AE">
          <w:rPr>
            <w:color w:val="993366"/>
            <w:highlight w:val="cyan"/>
            <w:rPrChange w:id="8594" w:author="Ericsson" w:date="2018-02-22T14:43:00Z">
              <w:rPr>
                <w:color w:val="993366"/>
              </w:rPr>
            </w:rPrChange>
          </w:rPr>
          <w:delText>OPTIONAL</w:delText>
        </w:r>
        <w:r w:rsidRPr="00B71E30" w:rsidDel="000854AE">
          <w:rPr>
            <w:highlight w:val="cyan"/>
            <w:rPrChange w:id="8595" w:author="Ericsson" w:date="2018-02-22T14:43:00Z">
              <w:rPr/>
            </w:rPrChange>
          </w:rPr>
          <w:delText>,</w:delText>
        </w:r>
      </w:del>
    </w:p>
    <w:p w14:paraId="58CE78C7" w14:textId="78728558" w:rsidR="00556B51" w:rsidRPr="00B71E30" w:rsidDel="000854AE" w:rsidRDefault="00556B51" w:rsidP="00CE00FD">
      <w:pPr>
        <w:pStyle w:val="PL"/>
        <w:rPr>
          <w:del w:id="8596" w:author="RIL issue number Z036" w:date="2018-01-29T19:56:00Z"/>
          <w:highlight w:val="cyan"/>
          <w:rPrChange w:id="8597" w:author="Ericsson" w:date="2018-02-22T14:43:00Z">
            <w:rPr>
              <w:del w:id="8598" w:author="RIL issue number Z036" w:date="2018-01-29T19:56:00Z"/>
            </w:rPr>
          </w:rPrChange>
        </w:rPr>
      </w:pPr>
      <w:del w:id="8599" w:author="RIL issue number Z036" w:date="2018-01-29T19:56:00Z">
        <w:r w:rsidRPr="00B71E30" w:rsidDel="000854AE">
          <w:rPr>
            <w:highlight w:val="cyan"/>
            <w:rPrChange w:id="8600" w:author="Ericsson" w:date="2018-02-22T14:43:00Z">
              <w:rPr/>
            </w:rPrChange>
          </w:rPr>
          <w:tab/>
        </w:r>
        <w:r w:rsidRPr="00B71E30" w:rsidDel="000854AE">
          <w:rPr>
            <w:highlight w:val="cyan"/>
            <w:rPrChange w:id="8601" w:author="Ericsson" w:date="2018-02-22T14:43:00Z">
              <w:rPr/>
            </w:rPrChange>
          </w:rPr>
          <w:tab/>
        </w:r>
        <w:r w:rsidRPr="00B71E30" w:rsidDel="000854AE">
          <w:rPr>
            <w:highlight w:val="cyan"/>
            <w:rPrChange w:id="8602" w:author="Ericsson" w:date="2018-02-22T14:43:00Z">
              <w:rPr/>
            </w:rPrChange>
          </w:rPr>
          <w:tab/>
        </w:r>
      </w:del>
    </w:p>
    <w:p w14:paraId="69A0065A" w14:textId="274BE2FF" w:rsidR="00556B51" w:rsidRPr="00B71E30" w:rsidDel="000854AE" w:rsidRDefault="00556B51" w:rsidP="00CE00FD">
      <w:pPr>
        <w:pStyle w:val="PL"/>
        <w:rPr>
          <w:del w:id="8603" w:author="RIL issue number Z036" w:date="2018-01-29T19:56:00Z"/>
          <w:color w:val="808080"/>
          <w:highlight w:val="cyan"/>
          <w:rPrChange w:id="8604" w:author="Ericsson" w:date="2018-02-22T14:43:00Z">
            <w:rPr>
              <w:del w:id="8605" w:author="RIL issue number Z036" w:date="2018-01-29T19:56:00Z"/>
              <w:color w:val="808080"/>
            </w:rPr>
          </w:rPrChange>
        </w:rPr>
      </w:pPr>
      <w:del w:id="8606" w:author="RIL issue number Z036" w:date="2018-01-29T19:56:00Z">
        <w:r w:rsidRPr="00B71E30" w:rsidDel="000854AE">
          <w:rPr>
            <w:highlight w:val="cyan"/>
            <w:rPrChange w:id="8607" w:author="Ericsson" w:date="2018-02-22T14:43:00Z">
              <w:rPr/>
            </w:rPrChange>
          </w:rPr>
          <w:tab/>
        </w:r>
        <w:r w:rsidRPr="00B71E30" w:rsidDel="000854AE">
          <w:rPr>
            <w:highlight w:val="cyan"/>
            <w:rPrChange w:id="8608" w:author="Ericsson" w:date="2018-02-22T14:43:00Z">
              <w:rPr/>
            </w:rPrChange>
          </w:rPr>
          <w:tab/>
        </w:r>
        <w:r w:rsidRPr="00B71E30" w:rsidDel="000854AE">
          <w:rPr>
            <w:highlight w:val="cyan"/>
            <w:rPrChange w:id="8609" w:author="Ericsson" w:date="2018-02-22T14:43:00Z">
              <w:rPr/>
            </w:rPrChange>
          </w:rPr>
          <w:tab/>
        </w:r>
        <w:r w:rsidRPr="00B71E30" w:rsidDel="000854AE">
          <w:rPr>
            <w:color w:val="808080"/>
            <w:highlight w:val="cyan"/>
            <w:rPrChange w:id="8610" w:author="Ericsson" w:date="2018-02-22T14:43:00Z">
              <w:rPr>
                <w:color w:val="808080"/>
              </w:rPr>
            </w:rPrChange>
          </w:rPr>
          <w:delText>-- Received target power for beam failure request for PRACH</w:delText>
        </w:r>
      </w:del>
    </w:p>
    <w:p w14:paraId="56FECAA4" w14:textId="7C31CC7F" w:rsidR="00556B51" w:rsidRPr="00B71E30" w:rsidDel="000854AE" w:rsidRDefault="00556B51" w:rsidP="00CE00FD">
      <w:pPr>
        <w:pStyle w:val="PL"/>
        <w:rPr>
          <w:del w:id="8611" w:author="RIL issue number Z036" w:date="2018-01-29T19:56:00Z"/>
          <w:color w:val="808080"/>
          <w:highlight w:val="cyan"/>
          <w:rPrChange w:id="8612" w:author="Ericsson" w:date="2018-02-22T14:43:00Z">
            <w:rPr>
              <w:del w:id="8613" w:author="RIL issue number Z036" w:date="2018-01-29T19:56:00Z"/>
              <w:color w:val="808080"/>
            </w:rPr>
          </w:rPrChange>
        </w:rPr>
      </w:pPr>
      <w:del w:id="8614" w:author="RIL issue number Z036" w:date="2018-01-29T19:56:00Z">
        <w:r w:rsidRPr="00B71E30" w:rsidDel="000854AE">
          <w:rPr>
            <w:highlight w:val="cyan"/>
            <w:rPrChange w:id="8615" w:author="Ericsson" w:date="2018-02-22T14:43:00Z">
              <w:rPr/>
            </w:rPrChange>
          </w:rPr>
          <w:tab/>
        </w:r>
        <w:r w:rsidRPr="00B71E30" w:rsidDel="000854AE">
          <w:rPr>
            <w:highlight w:val="cyan"/>
            <w:rPrChange w:id="8616" w:author="Ericsson" w:date="2018-02-22T14:43:00Z">
              <w:rPr/>
            </w:rPrChange>
          </w:rPr>
          <w:tab/>
        </w:r>
        <w:r w:rsidRPr="00B71E30" w:rsidDel="000854AE">
          <w:rPr>
            <w:highlight w:val="cyan"/>
            <w:rPrChange w:id="8617" w:author="Ericsson" w:date="2018-02-22T14:43:00Z">
              <w:rPr/>
            </w:rPrChange>
          </w:rPr>
          <w:tab/>
        </w:r>
        <w:r w:rsidRPr="00B71E30" w:rsidDel="000854AE">
          <w:rPr>
            <w:color w:val="808080"/>
            <w:highlight w:val="cyan"/>
            <w:rPrChange w:id="8618" w:author="Ericsson" w:date="2018-02-22T14:43:00Z">
              <w:rPr>
                <w:color w:val="808080"/>
              </w:rPr>
            </w:rPrChange>
          </w:rPr>
          <w:delText>-- Corresponds to L1 parameter 'PreambleInitialReceivedTargetPower-BFR' (see 38.213, section 7.4)</w:delText>
        </w:r>
      </w:del>
    </w:p>
    <w:p w14:paraId="2DA87266" w14:textId="0176D70A" w:rsidR="00556B51" w:rsidRPr="00B71E30" w:rsidDel="000854AE" w:rsidRDefault="00556B51" w:rsidP="00CE00FD">
      <w:pPr>
        <w:pStyle w:val="PL"/>
        <w:rPr>
          <w:del w:id="8619" w:author="RIL issue number Z036" w:date="2018-01-29T19:56:00Z"/>
          <w:highlight w:val="cyan"/>
          <w:rPrChange w:id="8620" w:author="Ericsson" w:date="2018-02-22T14:43:00Z">
            <w:rPr>
              <w:del w:id="8621" w:author="RIL issue number Z036" w:date="2018-01-29T19:56:00Z"/>
            </w:rPr>
          </w:rPrChange>
        </w:rPr>
      </w:pPr>
      <w:del w:id="8622" w:author="RIL issue number Z036" w:date="2018-01-29T19:56:00Z">
        <w:r w:rsidRPr="00B71E30" w:rsidDel="000854AE">
          <w:rPr>
            <w:highlight w:val="cyan"/>
            <w:rPrChange w:id="8623" w:author="Ericsson" w:date="2018-02-22T14:43:00Z">
              <w:rPr/>
            </w:rPrChange>
          </w:rPr>
          <w:tab/>
        </w:r>
        <w:r w:rsidRPr="00B71E30" w:rsidDel="000854AE">
          <w:rPr>
            <w:highlight w:val="cyan"/>
            <w:rPrChange w:id="8624" w:author="Ericsson" w:date="2018-02-22T14:43:00Z">
              <w:rPr/>
            </w:rPrChange>
          </w:rPr>
          <w:tab/>
        </w:r>
        <w:r w:rsidRPr="00B71E30" w:rsidDel="000854AE">
          <w:rPr>
            <w:highlight w:val="cyan"/>
            <w:rPrChange w:id="8625" w:author="Ericsson" w:date="2018-02-22T14:43:00Z">
              <w:rPr/>
            </w:rPrChange>
          </w:rPr>
          <w:tab/>
          <w:delText>preambleReceivedTargetPower</w:delText>
        </w:r>
        <w:r w:rsidRPr="00B71E30" w:rsidDel="000854AE">
          <w:rPr>
            <w:highlight w:val="cyan"/>
            <w:rPrChange w:id="8626" w:author="Ericsson" w:date="2018-02-22T14:43:00Z">
              <w:rPr/>
            </w:rPrChange>
          </w:rPr>
          <w:tab/>
        </w:r>
        <w:r w:rsidRPr="00B71E30" w:rsidDel="000854AE">
          <w:rPr>
            <w:highlight w:val="cyan"/>
            <w:rPrChange w:id="8627" w:author="Ericsson" w:date="2018-02-22T14:43:00Z">
              <w:rPr/>
            </w:rPrChange>
          </w:rPr>
          <w:tab/>
        </w:r>
        <w:r w:rsidRPr="00B71E30" w:rsidDel="000854AE">
          <w:rPr>
            <w:highlight w:val="cyan"/>
            <w:rPrChange w:id="8628" w:author="Ericsson" w:date="2018-02-22T14:43:00Z">
              <w:rPr/>
            </w:rPrChange>
          </w:rPr>
          <w:tab/>
        </w:r>
        <w:r w:rsidR="004743DF" w:rsidRPr="00B71E30" w:rsidDel="000854AE">
          <w:rPr>
            <w:highlight w:val="cyan"/>
            <w:rPrChange w:id="8629" w:author="Ericsson" w:date="2018-02-22T14:43:00Z">
              <w:rPr/>
            </w:rPrChange>
          </w:rPr>
          <w:tab/>
        </w:r>
        <w:r w:rsidRPr="00B71E30" w:rsidDel="000854AE">
          <w:rPr>
            <w:highlight w:val="cyan"/>
            <w:rPrChange w:id="8630" w:author="Ericsson" w:date="2018-02-22T14:43:00Z">
              <w:rPr/>
            </w:rPrChange>
          </w:rPr>
          <w:delText>FFS_Value</w:delText>
        </w:r>
        <w:r w:rsidRPr="00B71E30" w:rsidDel="000854AE">
          <w:rPr>
            <w:highlight w:val="cyan"/>
            <w:rPrChange w:id="8631" w:author="Ericsson" w:date="2018-02-22T14:43:00Z">
              <w:rPr/>
            </w:rPrChange>
          </w:rPr>
          <w:tab/>
        </w:r>
        <w:r w:rsidRPr="00B71E30" w:rsidDel="000854AE">
          <w:rPr>
            <w:highlight w:val="cyan"/>
            <w:rPrChange w:id="8632" w:author="Ericsson" w:date="2018-02-22T14:43:00Z">
              <w:rPr/>
            </w:rPrChange>
          </w:rPr>
          <w:tab/>
        </w:r>
        <w:r w:rsidR="00B42C52" w:rsidRPr="00B71E30" w:rsidDel="000854AE">
          <w:rPr>
            <w:highlight w:val="cyan"/>
            <w:rPrChange w:id="8633" w:author="Ericsson" w:date="2018-02-22T14:43:00Z">
              <w:rPr/>
            </w:rPrChange>
          </w:rPr>
          <w:tab/>
        </w:r>
        <w:r w:rsidR="00B42C52" w:rsidRPr="00B71E30" w:rsidDel="000854AE">
          <w:rPr>
            <w:highlight w:val="cyan"/>
            <w:rPrChange w:id="8634" w:author="Ericsson" w:date="2018-02-22T14:43:00Z">
              <w:rPr/>
            </w:rPrChange>
          </w:rPr>
          <w:tab/>
        </w:r>
        <w:r w:rsidRPr="00B71E30" w:rsidDel="000854AE">
          <w:rPr>
            <w:highlight w:val="cyan"/>
            <w:rPrChange w:id="8635" w:author="Ericsson" w:date="2018-02-22T14:43:00Z">
              <w:rPr/>
            </w:rPrChange>
          </w:rPr>
          <w:tab/>
        </w:r>
        <w:r w:rsidRPr="00B71E30" w:rsidDel="000854AE">
          <w:rPr>
            <w:highlight w:val="cyan"/>
            <w:rPrChange w:id="8636" w:author="Ericsson" w:date="2018-02-22T14:43:00Z">
              <w:rPr/>
            </w:rPrChange>
          </w:rPr>
          <w:tab/>
        </w:r>
        <w:r w:rsidRPr="00B71E30" w:rsidDel="000854AE">
          <w:rPr>
            <w:highlight w:val="cyan"/>
            <w:rPrChange w:id="8637" w:author="Ericsson" w:date="2018-02-22T14:43:00Z">
              <w:rPr/>
            </w:rPrChange>
          </w:rPr>
          <w:tab/>
        </w:r>
        <w:r w:rsidRPr="00B71E30" w:rsidDel="000854AE">
          <w:rPr>
            <w:highlight w:val="cyan"/>
            <w:rPrChange w:id="8638" w:author="Ericsson" w:date="2018-02-22T14:43:00Z">
              <w:rPr/>
            </w:rPrChange>
          </w:rPr>
          <w:tab/>
        </w:r>
        <w:r w:rsidRPr="00B71E30" w:rsidDel="000854AE">
          <w:rPr>
            <w:highlight w:val="cyan"/>
            <w:rPrChange w:id="8639" w:author="Ericsson" w:date="2018-02-22T14:43:00Z">
              <w:rPr/>
            </w:rPrChange>
          </w:rPr>
          <w:tab/>
        </w:r>
        <w:r w:rsidRPr="00B71E30" w:rsidDel="000854AE">
          <w:rPr>
            <w:highlight w:val="cyan"/>
            <w:rPrChange w:id="8640" w:author="Ericsson" w:date="2018-02-22T14:43:00Z">
              <w:rPr/>
            </w:rPrChange>
          </w:rPr>
          <w:tab/>
        </w:r>
        <w:r w:rsidRPr="00B71E30" w:rsidDel="000854AE">
          <w:rPr>
            <w:highlight w:val="cyan"/>
            <w:rPrChange w:id="8641" w:author="Ericsson" w:date="2018-02-22T14:43:00Z">
              <w:rPr/>
            </w:rPrChange>
          </w:rPr>
          <w:tab/>
        </w:r>
        <w:r w:rsidRPr="00B71E30" w:rsidDel="000854AE">
          <w:rPr>
            <w:highlight w:val="cyan"/>
            <w:rPrChange w:id="8642" w:author="Ericsson" w:date="2018-02-22T14:43:00Z">
              <w:rPr/>
            </w:rPrChange>
          </w:rPr>
          <w:tab/>
        </w:r>
        <w:r w:rsidRPr="00B71E30" w:rsidDel="000854AE">
          <w:rPr>
            <w:highlight w:val="cyan"/>
            <w:rPrChange w:id="8643" w:author="Ericsson" w:date="2018-02-22T14:43:00Z">
              <w:rPr/>
            </w:rPrChange>
          </w:rPr>
          <w:tab/>
        </w:r>
        <w:r w:rsidRPr="00B71E30" w:rsidDel="000854AE">
          <w:rPr>
            <w:color w:val="993366"/>
            <w:highlight w:val="cyan"/>
            <w:rPrChange w:id="8644" w:author="Ericsson" w:date="2018-02-22T14:43:00Z">
              <w:rPr>
                <w:color w:val="993366"/>
              </w:rPr>
            </w:rPrChange>
          </w:rPr>
          <w:delText>OPTIONAL</w:delText>
        </w:r>
        <w:r w:rsidRPr="00B71E30" w:rsidDel="000854AE">
          <w:rPr>
            <w:highlight w:val="cyan"/>
            <w:rPrChange w:id="8645" w:author="Ericsson" w:date="2018-02-22T14:43:00Z">
              <w:rPr/>
            </w:rPrChange>
          </w:rPr>
          <w:delText>,</w:delText>
        </w:r>
      </w:del>
    </w:p>
    <w:p w14:paraId="44F489EE" w14:textId="55684A45" w:rsidR="00556B51" w:rsidRPr="00B71E30" w:rsidDel="000854AE" w:rsidRDefault="00556B51" w:rsidP="00CE00FD">
      <w:pPr>
        <w:pStyle w:val="PL"/>
        <w:rPr>
          <w:del w:id="8646" w:author="RIL issue number Z036" w:date="2018-01-29T19:56:00Z"/>
          <w:highlight w:val="cyan"/>
          <w:rPrChange w:id="8647" w:author="Ericsson" w:date="2018-02-22T14:43:00Z">
            <w:rPr>
              <w:del w:id="8648" w:author="RIL issue number Z036" w:date="2018-01-29T19:56:00Z"/>
            </w:rPr>
          </w:rPrChange>
        </w:rPr>
      </w:pPr>
      <w:del w:id="8649" w:author="RIL issue number Z036" w:date="2018-01-29T19:56:00Z">
        <w:r w:rsidRPr="00B71E30" w:rsidDel="000854AE">
          <w:rPr>
            <w:highlight w:val="cyan"/>
            <w:rPrChange w:id="8650" w:author="Ericsson" w:date="2018-02-22T14:43:00Z">
              <w:rPr/>
            </w:rPrChange>
          </w:rPr>
          <w:tab/>
        </w:r>
        <w:r w:rsidRPr="00B71E30" w:rsidDel="000854AE">
          <w:rPr>
            <w:highlight w:val="cyan"/>
            <w:rPrChange w:id="8651" w:author="Ericsson" w:date="2018-02-22T14:43:00Z">
              <w:rPr/>
            </w:rPrChange>
          </w:rPr>
          <w:tab/>
        </w:r>
        <w:r w:rsidRPr="00B71E30" w:rsidDel="000854AE">
          <w:rPr>
            <w:highlight w:val="cyan"/>
            <w:rPrChange w:id="8652" w:author="Ericsson" w:date="2018-02-22T14:43:00Z">
              <w:rPr/>
            </w:rPrChange>
          </w:rPr>
          <w:tab/>
        </w:r>
      </w:del>
    </w:p>
    <w:p w14:paraId="168246A5" w14:textId="602FC8F7" w:rsidR="00556B51" w:rsidRPr="00B71E30" w:rsidDel="000854AE" w:rsidRDefault="00556B51" w:rsidP="00CE00FD">
      <w:pPr>
        <w:pStyle w:val="PL"/>
        <w:rPr>
          <w:del w:id="8653" w:author="RIL issue number Z036" w:date="2018-01-29T19:56:00Z"/>
          <w:color w:val="808080"/>
          <w:highlight w:val="cyan"/>
          <w:rPrChange w:id="8654" w:author="Ericsson" w:date="2018-02-22T14:43:00Z">
            <w:rPr>
              <w:del w:id="8655" w:author="RIL issue number Z036" w:date="2018-01-29T19:56:00Z"/>
              <w:color w:val="808080"/>
            </w:rPr>
          </w:rPrChange>
        </w:rPr>
      </w:pPr>
      <w:del w:id="8656" w:author="RIL issue number Z036" w:date="2018-01-29T19:56:00Z">
        <w:r w:rsidRPr="00B71E30" w:rsidDel="000854AE">
          <w:rPr>
            <w:highlight w:val="cyan"/>
            <w:rPrChange w:id="8657" w:author="Ericsson" w:date="2018-02-22T14:43:00Z">
              <w:rPr/>
            </w:rPrChange>
          </w:rPr>
          <w:tab/>
        </w:r>
        <w:r w:rsidRPr="00B71E30" w:rsidDel="000854AE">
          <w:rPr>
            <w:highlight w:val="cyan"/>
            <w:rPrChange w:id="8658" w:author="Ericsson" w:date="2018-02-22T14:43:00Z">
              <w:rPr/>
            </w:rPrChange>
          </w:rPr>
          <w:tab/>
        </w:r>
        <w:r w:rsidRPr="00B71E30" w:rsidDel="000854AE">
          <w:rPr>
            <w:highlight w:val="cyan"/>
            <w:rPrChange w:id="8659" w:author="Ericsson" w:date="2018-02-22T14:43:00Z">
              <w:rPr/>
            </w:rPrChange>
          </w:rPr>
          <w:tab/>
        </w:r>
        <w:r w:rsidRPr="00B71E30" w:rsidDel="000854AE">
          <w:rPr>
            <w:color w:val="808080"/>
            <w:highlight w:val="cyan"/>
            <w:rPrChange w:id="8660" w:author="Ericsson" w:date="2018-02-22T14:43:00Z">
              <w:rPr>
                <w:color w:val="808080"/>
              </w:rPr>
            </w:rPrChange>
          </w:rPr>
          <w:delText>-- Maximum number of beam failure request transmissions</w:delText>
        </w:r>
      </w:del>
    </w:p>
    <w:p w14:paraId="2D066801" w14:textId="765C6D27" w:rsidR="00556B51" w:rsidRPr="00B71E30" w:rsidDel="000854AE" w:rsidRDefault="00556B51" w:rsidP="00CE00FD">
      <w:pPr>
        <w:pStyle w:val="PL"/>
        <w:rPr>
          <w:del w:id="8661" w:author="RIL issue number Z036" w:date="2018-01-29T19:56:00Z"/>
          <w:color w:val="808080"/>
          <w:highlight w:val="cyan"/>
          <w:rPrChange w:id="8662" w:author="Ericsson" w:date="2018-02-22T14:43:00Z">
            <w:rPr>
              <w:del w:id="8663" w:author="RIL issue number Z036" w:date="2018-01-29T19:56:00Z"/>
              <w:color w:val="808080"/>
            </w:rPr>
          </w:rPrChange>
        </w:rPr>
      </w:pPr>
      <w:del w:id="8664" w:author="RIL issue number Z036" w:date="2018-01-29T19:56:00Z">
        <w:r w:rsidRPr="00B71E30" w:rsidDel="000854AE">
          <w:rPr>
            <w:highlight w:val="cyan"/>
            <w:rPrChange w:id="8665" w:author="Ericsson" w:date="2018-02-22T14:43:00Z">
              <w:rPr/>
            </w:rPrChange>
          </w:rPr>
          <w:tab/>
        </w:r>
        <w:r w:rsidRPr="00B71E30" w:rsidDel="000854AE">
          <w:rPr>
            <w:highlight w:val="cyan"/>
            <w:rPrChange w:id="8666" w:author="Ericsson" w:date="2018-02-22T14:43:00Z">
              <w:rPr/>
            </w:rPrChange>
          </w:rPr>
          <w:tab/>
        </w:r>
        <w:r w:rsidRPr="00B71E30" w:rsidDel="000854AE">
          <w:rPr>
            <w:highlight w:val="cyan"/>
            <w:rPrChange w:id="8667" w:author="Ericsson" w:date="2018-02-22T14:43:00Z">
              <w:rPr/>
            </w:rPrChange>
          </w:rPr>
          <w:tab/>
        </w:r>
        <w:r w:rsidRPr="00B71E30" w:rsidDel="000854AE">
          <w:rPr>
            <w:color w:val="808080"/>
            <w:highlight w:val="cyan"/>
            <w:rPrChange w:id="8668" w:author="Ericsson" w:date="2018-02-22T14:43:00Z">
              <w:rPr>
                <w:color w:val="808080"/>
              </w:rPr>
            </w:rPrChange>
          </w:rPr>
          <w:delText>-- Corresponds to L1 parameter 'PreambleTransMax-BFR' (see 38.321?, section FFS_Section)</w:delText>
        </w:r>
      </w:del>
    </w:p>
    <w:p w14:paraId="34397E20" w14:textId="78857C0E" w:rsidR="00556B51" w:rsidRPr="00B71E30" w:rsidDel="000854AE" w:rsidRDefault="00556B51" w:rsidP="00CE00FD">
      <w:pPr>
        <w:pStyle w:val="PL"/>
        <w:rPr>
          <w:del w:id="8669" w:author="RIL issue number Z036" w:date="2018-01-29T19:56:00Z"/>
          <w:highlight w:val="cyan"/>
          <w:rPrChange w:id="8670" w:author="Ericsson" w:date="2018-02-22T14:43:00Z">
            <w:rPr>
              <w:del w:id="8671" w:author="RIL issue number Z036" w:date="2018-01-29T19:56:00Z"/>
            </w:rPr>
          </w:rPrChange>
        </w:rPr>
      </w:pPr>
      <w:del w:id="8672" w:author="RIL issue number Z036" w:date="2018-01-29T19:56:00Z">
        <w:r w:rsidRPr="00B71E30" w:rsidDel="000854AE">
          <w:rPr>
            <w:highlight w:val="cyan"/>
            <w:rPrChange w:id="8673" w:author="Ericsson" w:date="2018-02-22T14:43:00Z">
              <w:rPr/>
            </w:rPrChange>
          </w:rPr>
          <w:tab/>
        </w:r>
        <w:r w:rsidRPr="00B71E30" w:rsidDel="000854AE">
          <w:rPr>
            <w:highlight w:val="cyan"/>
            <w:rPrChange w:id="8674" w:author="Ericsson" w:date="2018-02-22T14:43:00Z">
              <w:rPr/>
            </w:rPrChange>
          </w:rPr>
          <w:tab/>
        </w:r>
        <w:r w:rsidRPr="00B71E30" w:rsidDel="000854AE">
          <w:rPr>
            <w:highlight w:val="cyan"/>
            <w:rPrChange w:id="8675" w:author="Ericsson" w:date="2018-02-22T14:43:00Z">
              <w:rPr/>
            </w:rPrChange>
          </w:rPr>
          <w:tab/>
          <w:delText>preambleTransMax</w:delText>
        </w:r>
        <w:r w:rsidRPr="00B71E30" w:rsidDel="000854AE">
          <w:rPr>
            <w:highlight w:val="cyan"/>
            <w:rPrChange w:id="8676" w:author="Ericsson" w:date="2018-02-22T14:43:00Z">
              <w:rPr/>
            </w:rPrChange>
          </w:rPr>
          <w:tab/>
        </w:r>
        <w:r w:rsidRPr="00B71E30" w:rsidDel="000854AE">
          <w:rPr>
            <w:highlight w:val="cyan"/>
            <w:rPrChange w:id="8677" w:author="Ericsson" w:date="2018-02-22T14:43:00Z">
              <w:rPr/>
            </w:rPrChange>
          </w:rPr>
          <w:tab/>
        </w:r>
        <w:r w:rsidRPr="00B71E30" w:rsidDel="000854AE">
          <w:rPr>
            <w:highlight w:val="cyan"/>
            <w:rPrChange w:id="8678" w:author="Ericsson" w:date="2018-02-22T14:43:00Z">
              <w:rPr/>
            </w:rPrChange>
          </w:rPr>
          <w:tab/>
        </w:r>
        <w:r w:rsidR="004743DF" w:rsidRPr="00B71E30" w:rsidDel="000854AE">
          <w:rPr>
            <w:highlight w:val="cyan"/>
            <w:rPrChange w:id="8679" w:author="Ericsson" w:date="2018-02-22T14:43:00Z">
              <w:rPr/>
            </w:rPrChange>
          </w:rPr>
          <w:tab/>
        </w:r>
        <w:r w:rsidR="004743DF" w:rsidRPr="00B71E30" w:rsidDel="000854AE">
          <w:rPr>
            <w:highlight w:val="cyan"/>
            <w:rPrChange w:id="8680" w:author="Ericsson" w:date="2018-02-22T14:43:00Z">
              <w:rPr/>
            </w:rPrChange>
          </w:rPr>
          <w:tab/>
        </w:r>
        <w:r w:rsidR="00B42C52" w:rsidRPr="00B71E30" w:rsidDel="000854AE">
          <w:rPr>
            <w:highlight w:val="cyan"/>
            <w:rPrChange w:id="8681" w:author="Ericsson" w:date="2018-02-22T14:43:00Z">
              <w:rPr/>
            </w:rPrChange>
          </w:rPr>
          <w:tab/>
        </w:r>
        <w:r w:rsidRPr="00B71E30" w:rsidDel="000854AE">
          <w:rPr>
            <w:highlight w:val="cyan"/>
            <w:rPrChange w:id="8682" w:author="Ericsson" w:date="2018-02-22T14:43:00Z">
              <w:rPr/>
            </w:rPrChange>
          </w:rPr>
          <w:delText>FFS_Value</w:delText>
        </w:r>
        <w:r w:rsidRPr="00B71E30" w:rsidDel="000854AE">
          <w:rPr>
            <w:highlight w:val="cyan"/>
            <w:rPrChange w:id="8683" w:author="Ericsson" w:date="2018-02-22T14:43:00Z">
              <w:rPr/>
            </w:rPrChange>
          </w:rPr>
          <w:tab/>
        </w:r>
        <w:r w:rsidRPr="00B71E30" w:rsidDel="000854AE">
          <w:rPr>
            <w:highlight w:val="cyan"/>
            <w:rPrChange w:id="8684" w:author="Ericsson" w:date="2018-02-22T14:43:00Z">
              <w:rPr/>
            </w:rPrChange>
          </w:rPr>
          <w:tab/>
        </w:r>
        <w:r w:rsidRPr="00B71E30" w:rsidDel="000854AE">
          <w:rPr>
            <w:highlight w:val="cyan"/>
            <w:rPrChange w:id="8685" w:author="Ericsson" w:date="2018-02-22T14:43:00Z">
              <w:rPr/>
            </w:rPrChange>
          </w:rPr>
          <w:tab/>
        </w:r>
        <w:r w:rsidRPr="00B71E30" w:rsidDel="000854AE">
          <w:rPr>
            <w:highlight w:val="cyan"/>
            <w:rPrChange w:id="8686" w:author="Ericsson" w:date="2018-02-22T14:43:00Z">
              <w:rPr/>
            </w:rPrChange>
          </w:rPr>
          <w:tab/>
        </w:r>
        <w:r w:rsidR="00B42C52" w:rsidRPr="00B71E30" w:rsidDel="000854AE">
          <w:rPr>
            <w:highlight w:val="cyan"/>
            <w:rPrChange w:id="8687" w:author="Ericsson" w:date="2018-02-22T14:43:00Z">
              <w:rPr/>
            </w:rPrChange>
          </w:rPr>
          <w:tab/>
        </w:r>
        <w:r w:rsidRPr="00B71E30" w:rsidDel="000854AE">
          <w:rPr>
            <w:highlight w:val="cyan"/>
            <w:rPrChange w:id="8688" w:author="Ericsson" w:date="2018-02-22T14:43:00Z">
              <w:rPr/>
            </w:rPrChange>
          </w:rPr>
          <w:tab/>
        </w:r>
        <w:r w:rsidRPr="00B71E30" w:rsidDel="000854AE">
          <w:rPr>
            <w:highlight w:val="cyan"/>
            <w:rPrChange w:id="8689" w:author="Ericsson" w:date="2018-02-22T14:43:00Z">
              <w:rPr/>
            </w:rPrChange>
          </w:rPr>
          <w:tab/>
        </w:r>
        <w:r w:rsidRPr="00B71E30" w:rsidDel="000854AE">
          <w:rPr>
            <w:highlight w:val="cyan"/>
            <w:rPrChange w:id="8690" w:author="Ericsson" w:date="2018-02-22T14:43:00Z">
              <w:rPr/>
            </w:rPrChange>
          </w:rPr>
          <w:tab/>
        </w:r>
        <w:r w:rsidRPr="00B71E30" w:rsidDel="000854AE">
          <w:rPr>
            <w:highlight w:val="cyan"/>
            <w:rPrChange w:id="8691" w:author="Ericsson" w:date="2018-02-22T14:43:00Z">
              <w:rPr/>
            </w:rPrChange>
          </w:rPr>
          <w:tab/>
        </w:r>
        <w:r w:rsidRPr="00B71E30" w:rsidDel="000854AE">
          <w:rPr>
            <w:highlight w:val="cyan"/>
            <w:rPrChange w:id="8692" w:author="Ericsson" w:date="2018-02-22T14:43:00Z">
              <w:rPr/>
            </w:rPrChange>
          </w:rPr>
          <w:tab/>
        </w:r>
        <w:r w:rsidRPr="00B71E30" w:rsidDel="000854AE">
          <w:rPr>
            <w:highlight w:val="cyan"/>
            <w:rPrChange w:id="8693" w:author="Ericsson" w:date="2018-02-22T14:43:00Z">
              <w:rPr/>
            </w:rPrChange>
          </w:rPr>
          <w:tab/>
        </w:r>
        <w:r w:rsidRPr="00B71E30" w:rsidDel="000854AE">
          <w:rPr>
            <w:highlight w:val="cyan"/>
            <w:rPrChange w:id="8694" w:author="Ericsson" w:date="2018-02-22T14:43:00Z">
              <w:rPr/>
            </w:rPrChange>
          </w:rPr>
          <w:tab/>
        </w:r>
        <w:r w:rsidRPr="00B71E30" w:rsidDel="000854AE">
          <w:rPr>
            <w:highlight w:val="cyan"/>
            <w:rPrChange w:id="8695" w:author="Ericsson" w:date="2018-02-22T14:43:00Z">
              <w:rPr/>
            </w:rPrChange>
          </w:rPr>
          <w:tab/>
        </w:r>
        <w:r w:rsidRPr="00B71E30" w:rsidDel="000854AE">
          <w:rPr>
            <w:color w:val="993366"/>
            <w:highlight w:val="cyan"/>
            <w:rPrChange w:id="8696" w:author="Ericsson" w:date="2018-02-22T14:43:00Z">
              <w:rPr>
                <w:color w:val="993366"/>
              </w:rPr>
            </w:rPrChange>
          </w:rPr>
          <w:delText>OPTIONAL</w:delText>
        </w:r>
        <w:r w:rsidRPr="00B71E30" w:rsidDel="000854AE">
          <w:rPr>
            <w:highlight w:val="cyan"/>
            <w:rPrChange w:id="8697" w:author="Ericsson" w:date="2018-02-22T14:43:00Z">
              <w:rPr/>
            </w:rPrChange>
          </w:rPr>
          <w:delText>,</w:delText>
        </w:r>
      </w:del>
    </w:p>
    <w:p w14:paraId="66B1F5A3" w14:textId="5EFD75B2" w:rsidR="00556B51" w:rsidRPr="00B71E30" w:rsidDel="000854AE" w:rsidRDefault="00556B51" w:rsidP="00CE00FD">
      <w:pPr>
        <w:pStyle w:val="PL"/>
        <w:rPr>
          <w:del w:id="8698" w:author="RIL issue number Z036" w:date="2018-01-29T19:56:00Z"/>
          <w:highlight w:val="cyan"/>
          <w:rPrChange w:id="8699" w:author="Ericsson" w:date="2018-02-22T14:43:00Z">
            <w:rPr>
              <w:del w:id="8700" w:author="RIL issue number Z036" w:date="2018-01-29T19:56:00Z"/>
            </w:rPr>
          </w:rPrChange>
        </w:rPr>
      </w:pPr>
      <w:del w:id="8701" w:author="RIL issue number Z036" w:date="2018-01-29T19:56:00Z">
        <w:r w:rsidRPr="00B71E30" w:rsidDel="000854AE">
          <w:rPr>
            <w:highlight w:val="cyan"/>
            <w:rPrChange w:id="8702" w:author="Ericsson" w:date="2018-02-22T14:43:00Z">
              <w:rPr/>
            </w:rPrChange>
          </w:rPr>
          <w:tab/>
        </w:r>
        <w:r w:rsidRPr="00B71E30" w:rsidDel="000854AE">
          <w:rPr>
            <w:highlight w:val="cyan"/>
            <w:rPrChange w:id="8703" w:author="Ericsson" w:date="2018-02-22T14:43:00Z">
              <w:rPr/>
            </w:rPrChange>
          </w:rPr>
          <w:tab/>
        </w:r>
        <w:r w:rsidRPr="00B71E30" w:rsidDel="000854AE">
          <w:rPr>
            <w:highlight w:val="cyan"/>
            <w:rPrChange w:id="8704" w:author="Ericsson" w:date="2018-02-22T14:43:00Z">
              <w:rPr/>
            </w:rPrChange>
          </w:rPr>
          <w:tab/>
        </w:r>
      </w:del>
    </w:p>
    <w:p w14:paraId="4AA250CD" w14:textId="3FCB3AF5" w:rsidR="00556B51" w:rsidRPr="00B71E30" w:rsidDel="000854AE" w:rsidRDefault="00556B51" w:rsidP="00CE00FD">
      <w:pPr>
        <w:pStyle w:val="PL"/>
        <w:rPr>
          <w:del w:id="8705" w:author="RIL issue number Z036" w:date="2018-01-29T19:56:00Z"/>
          <w:color w:val="808080"/>
          <w:highlight w:val="cyan"/>
          <w:rPrChange w:id="8706" w:author="Ericsson" w:date="2018-02-22T14:43:00Z">
            <w:rPr>
              <w:del w:id="8707" w:author="RIL issue number Z036" w:date="2018-01-29T19:56:00Z"/>
              <w:color w:val="808080"/>
            </w:rPr>
          </w:rPrChange>
        </w:rPr>
      </w:pPr>
      <w:del w:id="8708" w:author="RIL issue number Z036" w:date="2018-01-29T19:56:00Z">
        <w:r w:rsidRPr="00B71E30" w:rsidDel="000854AE">
          <w:rPr>
            <w:highlight w:val="cyan"/>
            <w:rPrChange w:id="8709" w:author="Ericsson" w:date="2018-02-22T14:43:00Z">
              <w:rPr/>
            </w:rPrChange>
          </w:rPr>
          <w:tab/>
        </w:r>
        <w:r w:rsidRPr="00B71E30" w:rsidDel="000854AE">
          <w:rPr>
            <w:highlight w:val="cyan"/>
            <w:rPrChange w:id="8710" w:author="Ericsson" w:date="2018-02-22T14:43:00Z">
              <w:rPr/>
            </w:rPrChange>
          </w:rPr>
          <w:tab/>
        </w:r>
        <w:r w:rsidRPr="00B71E30" w:rsidDel="000854AE">
          <w:rPr>
            <w:highlight w:val="cyan"/>
            <w:rPrChange w:id="8711" w:author="Ericsson" w:date="2018-02-22T14:43:00Z">
              <w:rPr/>
            </w:rPrChange>
          </w:rPr>
          <w:tab/>
        </w:r>
        <w:r w:rsidRPr="00B71E30" w:rsidDel="000854AE">
          <w:rPr>
            <w:color w:val="808080"/>
            <w:highlight w:val="cyan"/>
            <w:rPrChange w:id="8712" w:author="Ericsson" w:date="2018-02-22T14:43:00Z">
              <w:rPr>
                <w:color w:val="808080"/>
              </w:rPr>
            </w:rPrChange>
          </w:rPr>
          <w:delText>-- Power ramping steps for beam failure request via PRACH</w:delText>
        </w:r>
      </w:del>
    </w:p>
    <w:p w14:paraId="37A4F80D" w14:textId="4F9D838D" w:rsidR="00556B51" w:rsidRPr="00B71E30" w:rsidDel="000854AE" w:rsidRDefault="00556B51" w:rsidP="00CE00FD">
      <w:pPr>
        <w:pStyle w:val="PL"/>
        <w:rPr>
          <w:del w:id="8713" w:author="RIL issue number Z036" w:date="2018-01-29T19:56:00Z"/>
          <w:color w:val="808080"/>
          <w:highlight w:val="cyan"/>
          <w:rPrChange w:id="8714" w:author="Ericsson" w:date="2018-02-22T14:43:00Z">
            <w:rPr>
              <w:del w:id="8715" w:author="RIL issue number Z036" w:date="2018-01-29T19:56:00Z"/>
              <w:color w:val="808080"/>
            </w:rPr>
          </w:rPrChange>
        </w:rPr>
      </w:pPr>
      <w:del w:id="8716" w:author="RIL issue number Z036" w:date="2018-01-29T19:56:00Z">
        <w:r w:rsidRPr="00B71E30" w:rsidDel="000854AE">
          <w:rPr>
            <w:highlight w:val="cyan"/>
            <w:rPrChange w:id="8717" w:author="Ericsson" w:date="2018-02-22T14:43:00Z">
              <w:rPr/>
            </w:rPrChange>
          </w:rPr>
          <w:tab/>
        </w:r>
        <w:r w:rsidRPr="00B71E30" w:rsidDel="000854AE">
          <w:rPr>
            <w:highlight w:val="cyan"/>
            <w:rPrChange w:id="8718" w:author="Ericsson" w:date="2018-02-22T14:43:00Z">
              <w:rPr/>
            </w:rPrChange>
          </w:rPr>
          <w:tab/>
        </w:r>
        <w:r w:rsidRPr="00B71E30" w:rsidDel="000854AE">
          <w:rPr>
            <w:highlight w:val="cyan"/>
            <w:rPrChange w:id="8719" w:author="Ericsson" w:date="2018-02-22T14:43:00Z">
              <w:rPr/>
            </w:rPrChange>
          </w:rPr>
          <w:tab/>
        </w:r>
        <w:r w:rsidRPr="00B71E30" w:rsidDel="000854AE">
          <w:rPr>
            <w:color w:val="808080"/>
            <w:highlight w:val="cyan"/>
            <w:rPrChange w:id="8720" w:author="Ericsson" w:date="2018-02-22T14:43:00Z">
              <w:rPr>
                <w:color w:val="808080"/>
              </w:rPr>
            </w:rPrChange>
          </w:rPr>
          <w:delText>-- Corresponds to L1 parameter 'powerRampingStep-BFR' (see 38.321?, section FFS_Section)</w:delText>
        </w:r>
      </w:del>
    </w:p>
    <w:p w14:paraId="1D6DC78F" w14:textId="5B8CFC57" w:rsidR="00556B51" w:rsidRPr="00B71E30" w:rsidDel="000854AE" w:rsidRDefault="00556B51" w:rsidP="00CE00FD">
      <w:pPr>
        <w:pStyle w:val="PL"/>
        <w:rPr>
          <w:del w:id="8721" w:author="RIL issue number Z036" w:date="2018-01-29T19:56:00Z"/>
          <w:highlight w:val="cyan"/>
          <w:rPrChange w:id="8722" w:author="Ericsson" w:date="2018-02-22T14:43:00Z">
            <w:rPr>
              <w:del w:id="8723" w:author="RIL issue number Z036" w:date="2018-01-29T19:56:00Z"/>
            </w:rPr>
          </w:rPrChange>
        </w:rPr>
      </w:pPr>
      <w:del w:id="8724" w:author="RIL issue number Z036" w:date="2018-01-29T19:56:00Z">
        <w:r w:rsidRPr="00B71E30" w:rsidDel="000854AE">
          <w:rPr>
            <w:highlight w:val="cyan"/>
            <w:rPrChange w:id="8725" w:author="Ericsson" w:date="2018-02-22T14:43:00Z">
              <w:rPr/>
            </w:rPrChange>
          </w:rPr>
          <w:tab/>
        </w:r>
        <w:r w:rsidRPr="00B71E30" w:rsidDel="000854AE">
          <w:rPr>
            <w:highlight w:val="cyan"/>
            <w:rPrChange w:id="8726" w:author="Ericsson" w:date="2018-02-22T14:43:00Z">
              <w:rPr/>
            </w:rPrChange>
          </w:rPr>
          <w:tab/>
        </w:r>
        <w:r w:rsidRPr="00B71E30" w:rsidDel="000854AE">
          <w:rPr>
            <w:highlight w:val="cyan"/>
            <w:rPrChange w:id="8727" w:author="Ericsson" w:date="2018-02-22T14:43:00Z">
              <w:rPr/>
            </w:rPrChange>
          </w:rPr>
          <w:tab/>
          <w:delText>powerRampingStep</w:delText>
        </w:r>
        <w:r w:rsidRPr="00B71E30" w:rsidDel="000854AE">
          <w:rPr>
            <w:highlight w:val="cyan"/>
            <w:rPrChange w:id="8728" w:author="Ericsson" w:date="2018-02-22T14:43:00Z">
              <w:rPr/>
            </w:rPrChange>
          </w:rPr>
          <w:tab/>
        </w:r>
        <w:r w:rsidRPr="00B71E30" w:rsidDel="000854AE">
          <w:rPr>
            <w:highlight w:val="cyan"/>
            <w:rPrChange w:id="8729" w:author="Ericsson" w:date="2018-02-22T14:43:00Z">
              <w:rPr/>
            </w:rPrChange>
          </w:rPr>
          <w:tab/>
        </w:r>
        <w:r w:rsidRPr="00B71E30" w:rsidDel="000854AE">
          <w:rPr>
            <w:highlight w:val="cyan"/>
            <w:rPrChange w:id="8730" w:author="Ericsson" w:date="2018-02-22T14:43:00Z">
              <w:rPr/>
            </w:rPrChange>
          </w:rPr>
          <w:tab/>
        </w:r>
        <w:r w:rsidR="004743DF" w:rsidRPr="00B71E30" w:rsidDel="000854AE">
          <w:rPr>
            <w:highlight w:val="cyan"/>
            <w:rPrChange w:id="8731" w:author="Ericsson" w:date="2018-02-22T14:43:00Z">
              <w:rPr/>
            </w:rPrChange>
          </w:rPr>
          <w:tab/>
        </w:r>
        <w:r w:rsidR="004743DF" w:rsidRPr="00B71E30" w:rsidDel="000854AE">
          <w:rPr>
            <w:highlight w:val="cyan"/>
            <w:rPrChange w:id="8732" w:author="Ericsson" w:date="2018-02-22T14:43:00Z">
              <w:rPr/>
            </w:rPrChange>
          </w:rPr>
          <w:tab/>
        </w:r>
        <w:r w:rsidR="004743DF" w:rsidRPr="00B71E30" w:rsidDel="000854AE">
          <w:rPr>
            <w:highlight w:val="cyan"/>
            <w:rPrChange w:id="8733" w:author="Ericsson" w:date="2018-02-22T14:43:00Z">
              <w:rPr/>
            </w:rPrChange>
          </w:rPr>
          <w:tab/>
        </w:r>
        <w:r w:rsidRPr="00B71E30" w:rsidDel="000854AE">
          <w:rPr>
            <w:color w:val="993366"/>
            <w:highlight w:val="cyan"/>
            <w:rPrChange w:id="8734" w:author="Ericsson" w:date="2018-02-22T14:43:00Z">
              <w:rPr>
                <w:color w:val="993366"/>
              </w:rPr>
            </w:rPrChange>
          </w:rPr>
          <w:delText>ENUMERATED</w:delText>
        </w:r>
        <w:r w:rsidRPr="00B71E30" w:rsidDel="000854AE">
          <w:rPr>
            <w:highlight w:val="cyan"/>
            <w:rPrChange w:id="8735" w:author="Ericsson" w:date="2018-02-22T14:43:00Z">
              <w:rPr/>
            </w:rPrChange>
          </w:rPr>
          <w:delText xml:space="preserve"> {dB0, dB2,dB4, dB6}</w:delText>
        </w:r>
        <w:r w:rsidRPr="00B71E30" w:rsidDel="000854AE">
          <w:rPr>
            <w:highlight w:val="cyan"/>
            <w:rPrChange w:id="8736" w:author="Ericsson" w:date="2018-02-22T14:43:00Z">
              <w:rPr/>
            </w:rPrChange>
          </w:rPr>
          <w:tab/>
        </w:r>
        <w:r w:rsidRPr="00B71E30" w:rsidDel="000854AE">
          <w:rPr>
            <w:highlight w:val="cyan"/>
            <w:rPrChange w:id="8737" w:author="Ericsson" w:date="2018-02-22T14:43:00Z">
              <w:rPr/>
            </w:rPrChange>
          </w:rPr>
          <w:tab/>
        </w:r>
        <w:r w:rsidRPr="00B71E30" w:rsidDel="000854AE">
          <w:rPr>
            <w:highlight w:val="cyan"/>
            <w:rPrChange w:id="8738" w:author="Ericsson" w:date="2018-02-22T14:43:00Z">
              <w:rPr/>
            </w:rPrChange>
          </w:rPr>
          <w:tab/>
        </w:r>
        <w:r w:rsidRPr="00B71E30" w:rsidDel="000854AE">
          <w:rPr>
            <w:highlight w:val="cyan"/>
            <w:rPrChange w:id="8739" w:author="Ericsson" w:date="2018-02-22T14:43:00Z">
              <w:rPr/>
            </w:rPrChange>
          </w:rPr>
          <w:tab/>
        </w:r>
        <w:r w:rsidRPr="00B71E30" w:rsidDel="000854AE">
          <w:rPr>
            <w:highlight w:val="cyan"/>
            <w:rPrChange w:id="8740" w:author="Ericsson" w:date="2018-02-22T14:43:00Z">
              <w:rPr/>
            </w:rPrChange>
          </w:rPr>
          <w:tab/>
        </w:r>
        <w:r w:rsidRPr="00B71E30" w:rsidDel="000854AE">
          <w:rPr>
            <w:highlight w:val="cyan"/>
            <w:rPrChange w:id="8741" w:author="Ericsson" w:date="2018-02-22T14:43:00Z">
              <w:rPr/>
            </w:rPrChange>
          </w:rPr>
          <w:tab/>
        </w:r>
        <w:r w:rsidRPr="00B71E30" w:rsidDel="000854AE">
          <w:rPr>
            <w:highlight w:val="cyan"/>
            <w:rPrChange w:id="8742" w:author="Ericsson" w:date="2018-02-22T14:43:00Z">
              <w:rPr/>
            </w:rPrChange>
          </w:rPr>
          <w:tab/>
        </w:r>
        <w:r w:rsidRPr="00B71E30" w:rsidDel="000854AE">
          <w:rPr>
            <w:highlight w:val="cyan"/>
            <w:rPrChange w:id="8743" w:author="Ericsson" w:date="2018-02-22T14:43:00Z">
              <w:rPr/>
            </w:rPrChange>
          </w:rPr>
          <w:tab/>
        </w:r>
        <w:r w:rsidRPr="00B71E30" w:rsidDel="000854AE">
          <w:rPr>
            <w:color w:val="993366"/>
            <w:highlight w:val="cyan"/>
            <w:rPrChange w:id="8744" w:author="Ericsson" w:date="2018-02-22T14:43:00Z">
              <w:rPr>
                <w:color w:val="993366"/>
              </w:rPr>
            </w:rPrChange>
          </w:rPr>
          <w:delText>OPTIONAL</w:delText>
        </w:r>
        <w:r w:rsidRPr="00B71E30" w:rsidDel="000854AE">
          <w:rPr>
            <w:highlight w:val="cyan"/>
            <w:rPrChange w:id="8745" w:author="Ericsson" w:date="2018-02-22T14:43:00Z">
              <w:rPr/>
            </w:rPrChange>
          </w:rPr>
          <w:delText>,</w:delText>
        </w:r>
      </w:del>
    </w:p>
    <w:p w14:paraId="47B2F9BE" w14:textId="4AB9749D" w:rsidR="00556B51" w:rsidRPr="00B71E30" w:rsidDel="000854AE" w:rsidRDefault="00556B51" w:rsidP="00CE00FD">
      <w:pPr>
        <w:pStyle w:val="PL"/>
        <w:rPr>
          <w:del w:id="8746" w:author="RIL issue number Z036" w:date="2018-01-29T19:56:00Z"/>
          <w:highlight w:val="cyan"/>
          <w:rPrChange w:id="8747" w:author="Ericsson" w:date="2018-02-22T14:43:00Z">
            <w:rPr>
              <w:del w:id="8748" w:author="RIL issue number Z036" w:date="2018-01-29T19:56:00Z"/>
            </w:rPr>
          </w:rPrChange>
        </w:rPr>
      </w:pPr>
    </w:p>
    <w:p w14:paraId="47D1F643" w14:textId="10BFCD56" w:rsidR="003A1A7F" w:rsidRPr="00B71E30" w:rsidDel="000854AE" w:rsidRDefault="003A1A7F" w:rsidP="00CE00FD">
      <w:pPr>
        <w:pStyle w:val="PL"/>
        <w:rPr>
          <w:del w:id="8749" w:author="RIL issue number Z036" w:date="2018-01-29T19:56:00Z"/>
          <w:color w:val="808080"/>
          <w:highlight w:val="cyan"/>
          <w:rPrChange w:id="8750" w:author="Ericsson" w:date="2018-02-22T14:43:00Z">
            <w:rPr>
              <w:del w:id="8751" w:author="RIL issue number Z036" w:date="2018-01-29T19:56:00Z"/>
              <w:color w:val="808080"/>
            </w:rPr>
          </w:rPrChange>
        </w:rPr>
      </w:pPr>
      <w:del w:id="8752" w:author="RIL issue number Z036" w:date="2018-01-29T19:56:00Z">
        <w:r w:rsidRPr="00B71E30" w:rsidDel="000854AE">
          <w:rPr>
            <w:highlight w:val="cyan"/>
            <w:rPrChange w:id="8753" w:author="Ericsson" w:date="2018-02-22T14:43:00Z">
              <w:rPr/>
            </w:rPrChange>
          </w:rPr>
          <w:tab/>
        </w:r>
        <w:r w:rsidRPr="00B71E30" w:rsidDel="000854AE">
          <w:rPr>
            <w:highlight w:val="cyan"/>
            <w:rPrChange w:id="8754" w:author="Ericsson" w:date="2018-02-22T14:43:00Z">
              <w:rPr/>
            </w:rPrChange>
          </w:rPr>
          <w:tab/>
        </w:r>
        <w:r w:rsidRPr="00B71E30" w:rsidDel="000854AE">
          <w:rPr>
            <w:highlight w:val="cyan"/>
            <w:rPrChange w:id="8755" w:author="Ericsson" w:date="2018-02-22T14:43:00Z">
              <w:rPr/>
            </w:rPrChange>
          </w:rPr>
          <w:tab/>
        </w:r>
        <w:r w:rsidRPr="00B71E30" w:rsidDel="000854AE">
          <w:rPr>
            <w:color w:val="808080"/>
            <w:highlight w:val="cyan"/>
            <w:rPrChange w:id="8756" w:author="Ericsson" w:date="2018-02-22T14:43:00Z">
              <w:rPr>
                <w:color w:val="808080"/>
              </w:rPr>
            </w:rPrChange>
          </w:rPr>
          <w:delText xml:space="preserve">-- </w:delText>
        </w:r>
        <w:r w:rsidR="00F46976" w:rsidRPr="00B71E30" w:rsidDel="000854AE">
          <w:rPr>
            <w:color w:val="808080"/>
            <w:highlight w:val="cyan"/>
            <w:rPrChange w:id="8757" w:author="Ericsson" w:date="2018-02-22T14:43:00Z">
              <w:rPr>
                <w:color w:val="808080"/>
              </w:rPr>
            </w:rPrChange>
          </w:rPr>
          <w:delText xml:space="preserve">RAR-Response </w:delText>
        </w:r>
        <w:r w:rsidRPr="00B71E30" w:rsidDel="000854AE">
          <w:rPr>
            <w:color w:val="808080"/>
            <w:highlight w:val="cyan"/>
            <w:rPrChange w:id="8758" w:author="Ericsson" w:date="2018-02-22T14:43:00Z">
              <w:rPr>
                <w:color w:val="808080"/>
              </w:rPr>
            </w:rPrChange>
          </w:rPr>
          <w:delText>Window for beamfailure recovery</w:delText>
        </w:r>
      </w:del>
    </w:p>
    <w:p w14:paraId="411A4ECF" w14:textId="11A23C52" w:rsidR="00F46976" w:rsidRPr="00B71E30" w:rsidDel="000854AE" w:rsidRDefault="00F46976" w:rsidP="00CE00FD">
      <w:pPr>
        <w:pStyle w:val="PL"/>
        <w:rPr>
          <w:del w:id="8759" w:author="RIL issue number Z036" w:date="2018-01-29T19:56:00Z"/>
          <w:color w:val="808080"/>
          <w:highlight w:val="cyan"/>
          <w:rPrChange w:id="8760" w:author="Ericsson" w:date="2018-02-22T14:43:00Z">
            <w:rPr>
              <w:del w:id="8761" w:author="RIL issue number Z036" w:date="2018-01-29T19:56:00Z"/>
              <w:color w:val="808080"/>
            </w:rPr>
          </w:rPrChange>
        </w:rPr>
      </w:pPr>
      <w:del w:id="8762" w:author="RIL issue number Z036" w:date="2018-01-29T19:56:00Z">
        <w:r w:rsidRPr="00B71E30" w:rsidDel="000854AE">
          <w:rPr>
            <w:highlight w:val="cyan"/>
            <w:rPrChange w:id="8763" w:author="Ericsson" w:date="2018-02-22T14:43:00Z">
              <w:rPr/>
            </w:rPrChange>
          </w:rPr>
          <w:tab/>
        </w:r>
        <w:r w:rsidRPr="00B71E30" w:rsidDel="000854AE">
          <w:rPr>
            <w:highlight w:val="cyan"/>
            <w:rPrChange w:id="8764" w:author="Ericsson" w:date="2018-02-22T14:43:00Z">
              <w:rPr/>
            </w:rPrChange>
          </w:rPr>
          <w:tab/>
        </w:r>
        <w:r w:rsidRPr="00B71E30" w:rsidDel="000854AE">
          <w:rPr>
            <w:highlight w:val="cyan"/>
            <w:rPrChange w:id="8765" w:author="Ericsson" w:date="2018-02-22T14:43:00Z">
              <w:rPr/>
            </w:rPrChange>
          </w:rPr>
          <w:tab/>
        </w:r>
        <w:r w:rsidRPr="00B71E30" w:rsidDel="000854AE">
          <w:rPr>
            <w:color w:val="808080"/>
            <w:highlight w:val="cyan"/>
            <w:rPrChange w:id="8766" w:author="Ericsson" w:date="2018-02-22T14:43:00Z">
              <w:rPr>
                <w:color w:val="808080"/>
              </w:rPr>
            </w:rPrChange>
          </w:rPr>
          <w:delText>-- FFS_Value: Use same value range as for normal RAR window?!</w:delText>
        </w:r>
      </w:del>
    </w:p>
    <w:p w14:paraId="251E045E" w14:textId="6C4DCBF2" w:rsidR="003A1A7F" w:rsidRPr="00B71E30" w:rsidDel="000854AE" w:rsidRDefault="003A1A7F" w:rsidP="00CE00FD">
      <w:pPr>
        <w:pStyle w:val="PL"/>
        <w:rPr>
          <w:del w:id="8767" w:author="RIL issue number Z036" w:date="2018-01-29T19:56:00Z"/>
          <w:color w:val="808080"/>
          <w:highlight w:val="cyan"/>
          <w:rPrChange w:id="8768" w:author="Ericsson" w:date="2018-02-22T14:43:00Z">
            <w:rPr>
              <w:del w:id="8769" w:author="RIL issue number Z036" w:date="2018-01-29T19:56:00Z"/>
              <w:color w:val="808080"/>
            </w:rPr>
          </w:rPrChange>
        </w:rPr>
      </w:pPr>
      <w:del w:id="8770" w:author="RIL issue number Z036" w:date="2018-01-29T19:56:00Z">
        <w:r w:rsidRPr="00B71E30" w:rsidDel="000854AE">
          <w:rPr>
            <w:highlight w:val="cyan"/>
            <w:rPrChange w:id="8771" w:author="Ericsson" w:date="2018-02-22T14:43:00Z">
              <w:rPr/>
            </w:rPrChange>
          </w:rPr>
          <w:tab/>
        </w:r>
        <w:r w:rsidRPr="00B71E30" w:rsidDel="000854AE">
          <w:rPr>
            <w:highlight w:val="cyan"/>
            <w:rPrChange w:id="8772" w:author="Ericsson" w:date="2018-02-22T14:43:00Z">
              <w:rPr/>
            </w:rPrChange>
          </w:rPr>
          <w:tab/>
        </w:r>
        <w:r w:rsidRPr="00B71E30" w:rsidDel="000854AE">
          <w:rPr>
            <w:highlight w:val="cyan"/>
            <w:rPrChange w:id="8773" w:author="Ericsson" w:date="2018-02-22T14:43:00Z">
              <w:rPr/>
            </w:rPrChange>
          </w:rPr>
          <w:tab/>
        </w:r>
        <w:r w:rsidRPr="00B71E30" w:rsidDel="000854AE">
          <w:rPr>
            <w:color w:val="808080"/>
            <w:highlight w:val="cyan"/>
            <w:rPrChange w:id="8774" w:author="Ericsson" w:date="2018-02-22T14:43:00Z">
              <w:rPr>
                <w:color w:val="808080"/>
              </w:rPr>
            </w:rPrChange>
          </w:rPr>
          <w:delText>-- Corresponds to L1 parameter 'Beam-failure-recovery-request-window' (see 38.213, section 6)</w:delText>
        </w:r>
      </w:del>
    </w:p>
    <w:p w14:paraId="2CEC31B3" w14:textId="419A393B" w:rsidR="002F1292" w:rsidRPr="00B71E30" w:rsidDel="000854AE" w:rsidRDefault="003A1A7F" w:rsidP="00CE00FD">
      <w:pPr>
        <w:pStyle w:val="PL"/>
        <w:rPr>
          <w:del w:id="8775" w:author="RIL issue number Z036" w:date="2018-01-29T19:56:00Z"/>
          <w:highlight w:val="cyan"/>
          <w:rPrChange w:id="8776" w:author="Ericsson" w:date="2018-02-22T14:43:00Z">
            <w:rPr>
              <w:del w:id="8777" w:author="RIL issue number Z036" w:date="2018-01-29T19:56:00Z"/>
            </w:rPr>
          </w:rPrChange>
        </w:rPr>
      </w:pPr>
      <w:del w:id="8778" w:author="RIL issue number Z036" w:date="2018-01-29T19:56:00Z">
        <w:r w:rsidRPr="00B71E30" w:rsidDel="000854AE">
          <w:rPr>
            <w:highlight w:val="cyan"/>
            <w:rPrChange w:id="8779" w:author="Ericsson" w:date="2018-02-22T14:43:00Z">
              <w:rPr/>
            </w:rPrChange>
          </w:rPr>
          <w:tab/>
        </w:r>
        <w:r w:rsidRPr="00B71E30" w:rsidDel="000854AE">
          <w:rPr>
            <w:highlight w:val="cyan"/>
            <w:rPrChange w:id="8780" w:author="Ericsson" w:date="2018-02-22T14:43:00Z">
              <w:rPr/>
            </w:rPrChange>
          </w:rPr>
          <w:tab/>
        </w:r>
        <w:r w:rsidRPr="00B71E30" w:rsidDel="000854AE">
          <w:rPr>
            <w:highlight w:val="cyan"/>
            <w:rPrChange w:id="8781" w:author="Ericsson" w:date="2018-02-22T14:43:00Z">
              <w:rPr/>
            </w:rPrChange>
          </w:rPr>
          <w:tab/>
        </w:r>
        <w:r w:rsidR="002F1292" w:rsidRPr="00B71E30" w:rsidDel="000854AE">
          <w:rPr>
            <w:highlight w:val="cyan"/>
            <w:rPrChange w:id="8782" w:author="Ericsson" w:date="2018-02-22T14:43:00Z">
              <w:rPr/>
            </w:rPrChange>
          </w:rPr>
          <w:delText>bea</w:delText>
        </w:r>
        <w:r w:rsidR="00D261F3" w:rsidRPr="00B71E30" w:rsidDel="000854AE">
          <w:rPr>
            <w:highlight w:val="cyan"/>
            <w:rPrChange w:id="8783" w:author="Ericsson" w:date="2018-02-22T14:43:00Z">
              <w:rPr/>
            </w:rPrChange>
          </w:rPr>
          <w:delText>mFailureRecoveryRequestWindow</w:delText>
        </w:r>
        <w:r w:rsidR="00D261F3" w:rsidRPr="00B71E30" w:rsidDel="000854AE">
          <w:rPr>
            <w:highlight w:val="cyan"/>
            <w:rPrChange w:id="8784" w:author="Ericsson" w:date="2018-02-22T14:43:00Z">
              <w:rPr/>
            </w:rPrChange>
          </w:rPr>
          <w:tab/>
        </w:r>
        <w:r w:rsidR="00D261F3" w:rsidRPr="00B71E30" w:rsidDel="000854AE">
          <w:rPr>
            <w:highlight w:val="cyan"/>
            <w:rPrChange w:id="8785" w:author="Ericsson" w:date="2018-02-22T14:43:00Z">
              <w:rPr/>
            </w:rPrChange>
          </w:rPr>
          <w:tab/>
        </w:r>
        <w:r w:rsidR="006F7D52" w:rsidRPr="00B71E30" w:rsidDel="000854AE">
          <w:rPr>
            <w:highlight w:val="cyan"/>
            <w:rPrChange w:id="8786" w:author="Ericsson" w:date="2018-02-22T14:43:00Z">
              <w:rPr/>
            </w:rPrChange>
          </w:rPr>
          <w:delText>ENUMERATED {ffsTypeAndValue}</w:delText>
        </w:r>
        <w:r w:rsidR="002F1292" w:rsidRPr="00B71E30" w:rsidDel="000854AE">
          <w:rPr>
            <w:highlight w:val="cyan"/>
            <w:rPrChange w:id="8787" w:author="Ericsson" w:date="2018-02-22T14:43:00Z">
              <w:rPr/>
            </w:rPrChange>
          </w:rPr>
          <w:tab/>
        </w:r>
        <w:r w:rsidR="00D261F3" w:rsidRPr="00B71E30" w:rsidDel="000854AE">
          <w:rPr>
            <w:highlight w:val="cyan"/>
            <w:rPrChange w:id="8788" w:author="Ericsson" w:date="2018-02-22T14:43:00Z">
              <w:rPr/>
            </w:rPrChange>
          </w:rPr>
          <w:tab/>
        </w:r>
        <w:r w:rsidR="00D261F3" w:rsidRPr="00B71E30" w:rsidDel="000854AE">
          <w:rPr>
            <w:highlight w:val="cyan"/>
            <w:rPrChange w:id="8789" w:author="Ericsson" w:date="2018-02-22T14:43:00Z">
              <w:rPr/>
            </w:rPrChange>
          </w:rPr>
          <w:tab/>
        </w:r>
        <w:r w:rsidR="00D261F3" w:rsidRPr="00B71E30" w:rsidDel="000854AE">
          <w:rPr>
            <w:highlight w:val="cyan"/>
            <w:rPrChange w:id="8790" w:author="Ericsson" w:date="2018-02-22T14:43:00Z">
              <w:rPr/>
            </w:rPrChange>
          </w:rPr>
          <w:tab/>
        </w:r>
        <w:r w:rsidR="00D261F3" w:rsidRPr="00B71E30" w:rsidDel="000854AE">
          <w:rPr>
            <w:highlight w:val="cyan"/>
            <w:rPrChange w:id="8791" w:author="Ericsson" w:date="2018-02-22T14:43:00Z">
              <w:rPr/>
            </w:rPrChange>
          </w:rPr>
          <w:tab/>
        </w:r>
        <w:r w:rsidR="00D261F3" w:rsidRPr="00B71E30" w:rsidDel="000854AE">
          <w:rPr>
            <w:highlight w:val="cyan"/>
            <w:rPrChange w:id="8792" w:author="Ericsson" w:date="2018-02-22T14:43:00Z">
              <w:rPr/>
            </w:rPrChange>
          </w:rPr>
          <w:tab/>
        </w:r>
        <w:r w:rsidR="00D261F3" w:rsidRPr="00B71E30" w:rsidDel="000854AE">
          <w:rPr>
            <w:highlight w:val="cyan"/>
            <w:rPrChange w:id="8793" w:author="Ericsson" w:date="2018-02-22T14:43:00Z">
              <w:rPr/>
            </w:rPrChange>
          </w:rPr>
          <w:tab/>
        </w:r>
        <w:r w:rsidR="002F1292" w:rsidRPr="00B71E30" w:rsidDel="000854AE">
          <w:rPr>
            <w:highlight w:val="cyan"/>
            <w:rPrChange w:id="8794" w:author="Ericsson" w:date="2018-02-22T14:43:00Z">
              <w:rPr/>
            </w:rPrChange>
          </w:rPr>
          <w:tab/>
        </w:r>
        <w:r w:rsidR="002F1292" w:rsidRPr="00B71E30" w:rsidDel="000854AE">
          <w:rPr>
            <w:color w:val="993366"/>
            <w:highlight w:val="cyan"/>
            <w:rPrChange w:id="8795" w:author="Ericsson" w:date="2018-02-22T14:43:00Z">
              <w:rPr>
                <w:color w:val="993366"/>
              </w:rPr>
            </w:rPrChange>
          </w:rPr>
          <w:delText>OPTIONAL</w:delText>
        </w:r>
      </w:del>
    </w:p>
    <w:p w14:paraId="50205902" w14:textId="729CBB05" w:rsidR="00370241" w:rsidRPr="00B71E30" w:rsidDel="000854AE" w:rsidRDefault="00CA1C2F" w:rsidP="00CE00FD">
      <w:pPr>
        <w:pStyle w:val="PL"/>
        <w:rPr>
          <w:del w:id="8796" w:author="RIL issue number Z036" w:date="2018-01-29T19:56:00Z"/>
          <w:highlight w:val="cyan"/>
          <w:rPrChange w:id="8797" w:author="Ericsson" w:date="2018-02-22T14:43:00Z">
            <w:rPr>
              <w:del w:id="8798" w:author="RIL issue number Z036" w:date="2018-01-29T19:56:00Z"/>
            </w:rPr>
          </w:rPrChange>
        </w:rPr>
      </w:pPr>
      <w:del w:id="8799" w:author="RIL issue number Z036" w:date="2018-01-29T19:56:00Z">
        <w:r w:rsidRPr="00B71E30" w:rsidDel="000854AE">
          <w:rPr>
            <w:highlight w:val="cyan"/>
            <w:rPrChange w:id="8800" w:author="Ericsson" w:date="2018-02-22T14:43:00Z">
              <w:rPr/>
            </w:rPrChange>
          </w:rPr>
          <w:tab/>
        </w:r>
        <w:r w:rsidRPr="00B71E30" w:rsidDel="000854AE">
          <w:rPr>
            <w:highlight w:val="cyan"/>
            <w:rPrChange w:id="8801" w:author="Ericsson" w:date="2018-02-22T14:43:00Z">
              <w:rPr/>
            </w:rPrChange>
          </w:rPr>
          <w:tab/>
          <w:delText>}</w:delText>
        </w:r>
        <w:r w:rsidR="00EA4E51" w:rsidRPr="00B71E30" w:rsidDel="000854AE">
          <w:rPr>
            <w:highlight w:val="cyan"/>
            <w:rPrChange w:id="8802" w:author="Ericsson" w:date="2018-02-22T14:43:00Z">
              <w:rPr/>
            </w:rPrChange>
          </w:rPr>
          <w:delText>,</w:delText>
        </w:r>
      </w:del>
    </w:p>
    <w:p w14:paraId="6DE569C6" w14:textId="01BFB3E5" w:rsidR="00CA1C2F" w:rsidRPr="00B71E30" w:rsidDel="000854AE" w:rsidRDefault="00CA1C2F" w:rsidP="00CE00FD">
      <w:pPr>
        <w:pStyle w:val="PL"/>
        <w:rPr>
          <w:del w:id="8803" w:author="RIL issue number Z036" w:date="2018-01-29T19:56:00Z"/>
          <w:highlight w:val="cyan"/>
          <w:rPrChange w:id="8804" w:author="Ericsson" w:date="2018-02-22T14:43:00Z">
            <w:rPr>
              <w:del w:id="8805" w:author="RIL issue number Z036" w:date="2018-01-29T19:56:00Z"/>
            </w:rPr>
          </w:rPrChange>
        </w:rPr>
      </w:pPr>
    </w:p>
    <w:p w14:paraId="021E118E" w14:textId="732702E1" w:rsidR="00457D20" w:rsidRPr="00B71E30" w:rsidDel="000854AE" w:rsidRDefault="00457D20" w:rsidP="00CE00FD">
      <w:pPr>
        <w:pStyle w:val="PL"/>
        <w:rPr>
          <w:del w:id="8806" w:author="RIL issue number Z036" w:date="2018-01-29T19:56:00Z"/>
          <w:color w:val="808080"/>
          <w:highlight w:val="cyan"/>
          <w:rPrChange w:id="8807" w:author="Ericsson" w:date="2018-02-22T14:43:00Z">
            <w:rPr>
              <w:del w:id="8808" w:author="RIL issue number Z036" w:date="2018-01-29T19:56:00Z"/>
              <w:color w:val="808080"/>
            </w:rPr>
          </w:rPrChange>
        </w:rPr>
      </w:pPr>
      <w:del w:id="8809" w:author="RIL issue number Z036" w:date="2018-01-29T19:56:00Z">
        <w:r w:rsidRPr="00B71E30" w:rsidDel="000854AE">
          <w:rPr>
            <w:highlight w:val="cyan"/>
            <w:rPrChange w:id="8810" w:author="Ericsson" w:date="2018-02-22T14:43:00Z">
              <w:rPr/>
            </w:rPrChange>
          </w:rPr>
          <w:tab/>
        </w:r>
        <w:r w:rsidRPr="00B71E30" w:rsidDel="000854AE">
          <w:rPr>
            <w:highlight w:val="cyan"/>
            <w:rPrChange w:id="8811" w:author="Ericsson" w:date="2018-02-22T14:43:00Z">
              <w:rPr/>
            </w:rPrChange>
          </w:rPr>
          <w:tab/>
        </w:r>
        <w:r w:rsidRPr="00B71E30" w:rsidDel="000854AE">
          <w:rPr>
            <w:color w:val="808080"/>
            <w:highlight w:val="cyan"/>
            <w:rPrChange w:id="8812" w:author="Ericsson" w:date="2018-02-22T14:43:00Z">
              <w:rPr>
                <w:color w:val="808080"/>
              </w:rPr>
            </w:rPrChange>
          </w:rPr>
          <w:delText xml:space="preserve">-- FFS: A set of specific candidate beams of this cell and associated dedicated RA preambles which the UE may use to recover </w:delText>
        </w:r>
      </w:del>
    </w:p>
    <w:p w14:paraId="7F483536" w14:textId="654FABFD" w:rsidR="00457D20" w:rsidRPr="00B71E30" w:rsidDel="000854AE" w:rsidRDefault="00457D20" w:rsidP="00CE00FD">
      <w:pPr>
        <w:pStyle w:val="PL"/>
        <w:rPr>
          <w:del w:id="8813" w:author="RIL issue number Z036" w:date="2018-01-29T19:56:00Z"/>
          <w:color w:val="808080"/>
          <w:highlight w:val="cyan"/>
          <w:rPrChange w:id="8814" w:author="Ericsson" w:date="2018-02-22T14:43:00Z">
            <w:rPr>
              <w:del w:id="8815" w:author="RIL issue number Z036" w:date="2018-01-29T19:56:00Z"/>
              <w:color w:val="808080"/>
            </w:rPr>
          </w:rPrChange>
        </w:rPr>
      </w:pPr>
      <w:del w:id="8816" w:author="RIL issue number Z036" w:date="2018-01-29T19:56:00Z">
        <w:r w:rsidRPr="00B71E30" w:rsidDel="000854AE">
          <w:rPr>
            <w:highlight w:val="cyan"/>
            <w:rPrChange w:id="8817" w:author="Ericsson" w:date="2018-02-22T14:43:00Z">
              <w:rPr/>
            </w:rPrChange>
          </w:rPr>
          <w:tab/>
        </w:r>
        <w:r w:rsidRPr="00B71E30" w:rsidDel="000854AE">
          <w:rPr>
            <w:highlight w:val="cyan"/>
            <w:rPrChange w:id="8818" w:author="Ericsson" w:date="2018-02-22T14:43:00Z">
              <w:rPr/>
            </w:rPrChange>
          </w:rPr>
          <w:tab/>
        </w:r>
        <w:r w:rsidRPr="00B71E30" w:rsidDel="000854AE">
          <w:rPr>
            <w:color w:val="808080"/>
            <w:highlight w:val="cyan"/>
            <w:rPrChange w:id="8819" w:author="Ericsson" w:date="2018-02-22T14:43:00Z">
              <w:rPr>
                <w:color w:val="808080"/>
              </w:rPr>
            </w:rPrChange>
          </w:rPr>
          <w:delText xml:space="preserve">-- FFS: If this field is absent or if the UE does not detect any of these candidate beams, it may recover towards any other </w:delText>
        </w:r>
      </w:del>
    </w:p>
    <w:p w14:paraId="6A91642B" w14:textId="45980E96" w:rsidR="00457D20" w:rsidRPr="00B71E30" w:rsidDel="000854AE" w:rsidRDefault="00457D20" w:rsidP="00CE00FD">
      <w:pPr>
        <w:pStyle w:val="PL"/>
        <w:rPr>
          <w:del w:id="8820" w:author="RIL issue number Z036" w:date="2018-01-29T19:56:00Z"/>
          <w:color w:val="808080"/>
          <w:highlight w:val="cyan"/>
          <w:rPrChange w:id="8821" w:author="Ericsson" w:date="2018-02-22T14:43:00Z">
            <w:rPr>
              <w:del w:id="8822" w:author="RIL issue number Z036" w:date="2018-01-29T19:56:00Z"/>
              <w:color w:val="808080"/>
            </w:rPr>
          </w:rPrChange>
        </w:rPr>
      </w:pPr>
      <w:del w:id="8823" w:author="RIL issue number Z036" w:date="2018-01-29T19:56:00Z">
        <w:r w:rsidRPr="00B71E30" w:rsidDel="000854AE">
          <w:rPr>
            <w:highlight w:val="cyan"/>
            <w:rPrChange w:id="8824" w:author="Ericsson" w:date="2018-02-22T14:43:00Z">
              <w:rPr/>
            </w:rPrChange>
          </w:rPr>
          <w:tab/>
        </w:r>
        <w:r w:rsidRPr="00B71E30" w:rsidDel="000854AE">
          <w:rPr>
            <w:highlight w:val="cyan"/>
            <w:rPrChange w:id="8825" w:author="Ericsson" w:date="2018-02-22T14:43:00Z">
              <w:rPr/>
            </w:rPrChange>
          </w:rPr>
          <w:tab/>
        </w:r>
        <w:r w:rsidRPr="00B71E30" w:rsidDel="000854AE">
          <w:rPr>
            <w:color w:val="808080"/>
            <w:highlight w:val="cyan"/>
            <w:rPrChange w:id="8826" w:author="Ericsson" w:date="2018-02-22T14:43:00Z">
              <w:rPr>
                <w:color w:val="808080"/>
              </w:rPr>
            </w:rPrChange>
          </w:rPr>
          <w:delText xml:space="preserve">-- suitable beam of its serving cell using CB-RA. </w:delText>
        </w:r>
      </w:del>
    </w:p>
    <w:p w14:paraId="26A1D05E" w14:textId="50B93911" w:rsidR="00370241" w:rsidRPr="00B71E30" w:rsidDel="000854AE" w:rsidRDefault="00370241" w:rsidP="00CE00FD">
      <w:pPr>
        <w:pStyle w:val="PL"/>
        <w:rPr>
          <w:del w:id="8827" w:author="RIL issue number Z036" w:date="2018-01-29T19:56:00Z"/>
          <w:highlight w:val="cyan"/>
          <w:rPrChange w:id="8828" w:author="Ericsson" w:date="2018-02-22T14:43:00Z">
            <w:rPr>
              <w:del w:id="8829" w:author="RIL issue number Z036" w:date="2018-01-29T19:56:00Z"/>
            </w:rPr>
          </w:rPrChange>
        </w:rPr>
      </w:pPr>
      <w:del w:id="8830" w:author="RIL issue number Z036" w:date="2018-01-29T19:56:00Z">
        <w:r w:rsidRPr="00B71E30" w:rsidDel="000854AE">
          <w:rPr>
            <w:highlight w:val="cyan"/>
            <w:rPrChange w:id="8831" w:author="Ericsson" w:date="2018-02-22T14:43:00Z">
              <w:rPr/>
            </w:rPrChange>
          </w:rPr>
          <w:tab/>
        </w:r>
        <w:r w:rsidRPr="00B71E30" w:rsidDel="000854AE">
          <w:rPr>
            <w:highlight w:val="cyan"/>
            <w:rPrChange w:id="8832" w:author="Ericsson" w:date="2018-02-22T14:43:00Z">
              <w:rPr/>
            </w:rPrChange>
          </w:rPr>
          <w:tab/>
        </w:r>
        <w:r w:rsidR="003A1A7F" w:rsidRPr="00B71E30" w:rsidDel="000854AE">
          <w:rPr>
            <w:highlight w:val="cyan"/>
            <w:rPrChange w:id="8833" w:author="Ericsson" w:date="2018-02-22T14:43:00Z">
              <w:rPr/>
            </w:rPrChange>
          </w:rPr>
          <w:delText>rach-ConfigDedicated</w:delText>
        </w:r>
        <w:r w:rsidR="003A1A7F" w:rsidRPr="00B71E30" w:rsidDel="000854AE">
          <w:rPr>
            <w:highlight w:val="cyan"/>
            <w:rPrChange w:id="8834" w:author="Ericsson" w:date="2018-02-22T14:43:00Z">
              <w:rPr/>
            </w:rPrChange>
          </w:rPr>
          <w:tab/>
        </w:r>
        <w:r w:rsidR="003A1A7F" w:rsidRPr="00B71E30" w:rsidDel="000854AE">
          <w:rPr>
            <w:highlight w:val="cyan"/>
            <w:rPrChange w:id="8835" w:author="Ericsson" w:date="2018-02-22T14:43:00Z">
              <w:rPr/>
            </w:rPrChange>
          </w:rPr>
          <w:tab/>
        </w:r>
        <w:r w:rsidR="003A1A7F" w:rsidRPr="00B71E30" w:rsidDel="000854AE">
          <w:rPr>
            <w:highlight w:val="cyan"/>
            <w:rPrChange w:id="8836" w:author="Ericsson" w:date="2018-02-22T14:43:00Z">
              <w:rPr/>
            </w:rPrChange>
          </w:rPr>
          <w:tab/>
        </w:r>
        <w:r w:rsidR="003A1A7F" w:rsidRPr="00B71E30" w:rsidDel="000854AE">
          <w:rPr>
            <w:highlight w:val="cyan"/>
            <w:rPrChange w:id="8837" w:author="Ericsson" w:date="2018-02-22T14:43:00Z">
              <w:rPr/>
            </w:rPrChange>
          </w:rPr>
          <w:tab/>
        </w:r>
        <w:r w:rsidR="003A1A7F" w:rsidRPr="00B71E30" w:rsidDel="000854AE">
          <w:rPr>
            <w:highlight w:val="cyan"/>
            <w:rPrChange w:id="8838" w:author="Ericsson" w:date="2018-02-22T14:43:00Z">
              <w:rPr/>
            </w:rPrChange>
          </w:rPr>
          <w:tab/>
        </w:r>
        <w:r w:rsidR="003A1A7F" w:rsidRPr="00B71E30" w:rsidDel="000854AE">
          <w:rPr>
            <w:color w:val="993366"/>
            <w:highlight w:val="cyan"/>
            <w:rPrChange w:id="8839" w:author="Ericsson" w:date="2018-02-22T14:43:00Z">
              <w:rPr>
                <w:color w:val="993366"/>
              </w:rPr>
            </w:rPrChange>
          </w:rPr>
          <w:delText>SEQUENCE</w:delText>
        </w:r>
        <w:r w:rsidR="003A1A7F" w:rsidRPr="00B71E30" w:rsidDel="000854AE">
          <w:rPr>
            <w:highlight w:val="cyan"/>
            <w:rPrChange w:id="8840" w:author="Ericsson" w:date="2018-02-22T14:43:00Z">
              <w:rPr/>
            </w:rPrChange>
          </w:rPr>
          <w:delText xml:space="preserve"> {</w:delText>
        </w:r>
      </w:del>
    </w:p>
    <w:p w14:paraId="6A4E230A" w14:textId="6E6BECB3" w:rsidR="00365015" w:rsidRPr="00B71E30" w:rsidDel="000854AE" w:rsidRDefault="003A1A7F" w:rsidP="00CE00FD">
      <w:pPr>
        <w:pStyle w:val="PL"/>
        <w:rPr>
          <w:del w:id="8841" w:author="RIL issue number Z036" w:date="2018-01-29T19:56:00Z"/>
          <w:color w:val="808080"/>
          <w:highlight w:val="cyan"/>
          <w:rPrChange w:id="8842" w:author="Ericsson" w:date="2018-02-22T14:43:00Z">
            <w:rPr>
              <w:del w:id="8843" w:author="RIL issue number Z036" w:date="2018-01-29T19:56:00Z"/>
              <w:color w:val="808080"/>
            </w:rPr>
          </w:rPrChange>
        </w:rPr>
      </w:pPr>
      <w:del w:id="8844" w:author="RIL issue number Z036" w:date="2018-01-29T19:56:00Z">
        <w:r w:rsidRPr="00B71E30" w:rsidDel="000854AE">
          <w:rPr>
            <w:highlight w:val="cyan"/>
            <w:rPrChange w:id="8845" w:author="Ericsson" w:date="2018-02-22T14:43:00Z">
              <w:rPr/>
            </w:rPrChange>
          </w:rPr>
          <w:tab/>
        </w:r>
        <w:r w:rsidR="00E4207E" w:rsidRPr="00B71E30" w:rsidDel="000854AE">
          <w:rPr>
            <w:highlight w:val="cyan"/>
            <w:rPrChange w:id="8846" w:author="Ericsson" w:date="2018-02-22T14:43:00Z">
              <w:rPr/>
            </w:rPrChange>
          </w:rPr>
          <w:tab/>
        </w:r>
        <w:r w:rsidR="00365015" w:rsidRPr="00B71E30" w:rsidDel="000854AE">
          <w:rPr>
            <w:highlight w:val="cyan"/>
            <w:rPrChange w:id="8847" w:author="Ericsson" w:date="2018-02-22T14:43:00Z">
              <w:rPr/>
            </w:rPrChange>
          </w:rPr>
          <w:tab/>
        </w:r>
        <w:r w:rsidR="00365015" w:rsidRPr="00B71E30" w:rsidDel="000854AE">
          <w:rPr>
            <w:color w:val="808080"/>
            <w:highlight w:val="cyan"/>
            <w:rPrChange w:id="8848" w:author="Ericsson" w:date="2018-02-22T14:43:00Z">
              <w:rPr>
                <w:color w:val="808080"/>
              </w:rPr>
            </w:rPrChange>
          </w:rPr>
          <w:delText>-- The candidate beam can be considered identified when metric X (FFS) of candidate beam is higher than a threshold"</w:delText>
        </w:r>
      </w:del>
    </w:p>
    <w:p w14:paraId="52A31617" w14:textId="7A2179BB" w:rsidR="00365015" w:rsidRPr="00B71E30" w:rsidDel="000854AE" w:rsidRDefault="003A1A7F" w:rsidP="00CE00FD">
      <w:pPr>
        <w:pStyle w:val="PL"/>
        <w:rPr>
          <w:del w:id="8849" w:author="RIL issue number Z036" w:date="2018-01-29T19:56:00Z"/>
          <w:color w:val="808080"/>
          <w:highlight w:val="cyan"/>
          <w:rPrChange w:id="8850" w:author="Ericsson" w:date="2018-02-22T14:43:00Z">
            <w:rPr>
              <w:del w:id="8851" w:author="RIL issue number Z036" w:date="2018-01-29T19:56:00Z"/>
              <w:color w:val="808080"/>
            </w:rPr>
          </w:rPrChange>
        </w:rPr>
      </w:pPr>
      <w:del w:id="8852" w:author="RIL issue number Z036" w:date="2018-01-29T19:56:00Z">
        <w:r w:rsidRPr="00B71E30" w:rsidDel="000854AE">
          <w:rPr>
            <w:highlight w:val="cyan"/>
            <w:rPrChange w:id="8853" w:author="Ericsson" w:date="2018-02-22T14:43:00Z">
              <w:rPr/>
            </w:rPrChange>
          </w:rPr>
          <w:tab/>
        </w:r>
        <w:r w:rsidR="00E4207E" w:rsidRPr="00B71E30" w:rsidDel="000854AE">
          <w:rPr>
            <w:highlight w:val="cyan"/>
            <w:rPrChange w:id="8854" w:author="Ericsson" w:date="2018-02-22T14:43:00Z">
              <w:rPr/>
            </w:rPrChange>
          </w:rPr>
          <w:tab/>
        </w:r>
        <w:r w:rsidR="00365015" w:rsidRPr="00B71E30" w:rsidDel="000854AE">
          <w:rPr>
            <w:highlight w:val="cyan"/>
            <w:rPrChange w:id="8855" w:author="Ericsson" w:date="2018-02-22T14:43:00Z">
              <w:rPr/>
            </w:rPrChange>
          </w:rPr>
          <w:tab/>
        </w:r>
        <w:r w:rsidR="00365015" w:rsidRPr="00B71E30" w:rsidDel="000854AE">
          <w:rPr>
            <w:color w:val="808080"/>
            <w:highlight w:val="cyan"/>
            <w:rPrChange w:id="8856" w:author="Ericsson" w:date="2018-02-22T14:43:00Z">
              <w:rPr>
                <w:color w:val="808080"/>
              </w:rPr>
            </w:rPrChange>
          </w:rPr>
          <w:delText>-- Corresponds to L1 parameter 'Beam-failure-candidate-beam-threshold' (see 38.213, section 6)</w:delText>
        </w:r>
      </w:del>
    </w:p>
    <w:p w14:paraId="0A57B653" w14:textId="214A0633" w:rsidR="002E7EAE" w:rsidRPr="00B71E30" w:rsidDel="000854AE" w:rsidRDefault="003A1A7F" w:rsidP="00CE00FD">
      <w:pPr>
        <w:pStyle w:val="PL"/>
        <w:rPr>
          <w:del w:id="8857" w:author="RIL issue number Z036" w:date="2018-01-29T19:56:00Z"/>
          <w:color w:val="808080"/>
          <w:highlight w:val="cyan"/>
          <w:rPrChange w:id="8858" w:author="Ericsson" w:date="2018-02-22T14:43:00Z">
            <w:rPr>
              <w:del w:id="8859" w:author="RIL issue number Z036" w:date="2018-01-29T19:56:00Z"/>
              <w:color w:val="808080"/>
            </w:rPr>
          </w:rPrChange>
        </w:rPr>
      </w:pPr>
      <w:del w:id="8860" w:author="RIL issue number Z036" w:date="2018-01-29T19:56:00Z">
        <w:r w:rsidRPr="00B71E30" w:rsidDel="000854AE">
          <w:rPr>
            <w:highlight w:val="cyan"/>
            <w:rPrChange w:id="8861" w:author="Ericsson" w:date="2018-02-22T14:43:00Z">
              <w:rPr/>
            </w:rPrChange>
          </w:rPr>
          <w:tab/>
        </w:r>
        <w:r w:rsidR="002E7EAE" w:rsidRPr="00B71E30" w:rsidDel="000854AE">
          <w:rPr>
            <w:highlight w:val="cyan"/>
            <w:rPrChange w:id="8862" w:author="Ericsson" w:date="2018-02-22T14:43:00Z">
              <w:rPr/>
            </w:rPrChange>
          </w:rPr>
          <w:tab/>
        </w:r>
        <w:r w:rsidR="002E7EAE" w:rsidRPr="00B71E30" w:rsidDel="000854AE">
          <w:rPr>
            <w:highlight w:val="cyan"/>
            <w:rPrChange w:id="8863" w:author="Ericsson" w:date="2018-02-22T14:43:00Z">
              <w:rPr/>
            </w:rPrChange>
          </w:rPr>
          <w:tab/>
        </w:r>
        <w:r w:rsidR="002E7EAE" w:rsidRPr="00B71E30" w:rsidDel="000854AE">
          <w:rPr>
            <w:color w:val="808080"/>
            <w:highlight w:val="cyan"/>
            <w:rPrChange w:id="8864" w:author="Ericsson" w:date="2018-02-22T14:43:00Z">
              <w:rPr>
                <w:color w:val="808080"/>
              </w:rPr>
            </w:rPrChange>
          </w:rPr>
          <w:delText>-- FFS: Can this ever be different than the cell suitability criteria? If it is higher, the UE may declare cell-RLF even though</w:delText>
        </w:r>
      </w:del>
    </w:p>
    <w:p w14:paraId="726C6C98" w14:textId="601EA39B" w:rsidR="002E7EAE" w:rsidRPr="00B71E30" w:rsidDel="000854AE" w:rsidRDefault="003A1A7F" w:rsidP="00CE00FD">
      <w:pPr>
        <w:pStyle w:val="PL"/>
        <w:rPr>
          <w:del w:id="8865" w:author="RIL issue number Z036" w:date="2018-01-29T19:56:00Z"/>
          <w:color w:val="808080"/>
          <w:highlight w:val="cyan"/>
          <w:rPrChange w:id="8866" w:author="Ericsson" w:date="2018-02-22T14:43:00Z">
            <w:rPr>
              <w:del w:id="8867" w:author="RIL issue number Z036" w:date="2018-01-29T19:56:00Z"/>
              <w:color w:val="808080"/>
            </w:rPr>
          </w:rPrChange>
        </w:rPr>
      </w:pPr>
      <w:del w:id="8868" w:author="RIL issue number Z036" w:date="2018-01-29T19:56:00Z">
        <w:r w:rsidRPr="00B71E30" w:rsidDel="000854AE">
          <w:rPr>
            <w:highlight w:val="cyan"/>
            <w:rPrChange w:id="8869" w:author="Ericsson" w:date="2018-02-22T14:43:00Z">
              <w:rPr/>
            </w:rPrChange>
          </w:rPr>
          <w:tab/>
        </w:r>
        <w:r w:rsidR="002E7EAE" w:rsidRPr="00B71E30" w:rsidDel="000854AE">
          <w:rPr>
            <w:highlight w:val="cyan"/>
            <w:rPrChange w:id="8870" w:author="Ericsson" w:date="2018-02-22T14:43:00Z">
              <w:rPr/>
            </w:rPrChange>
          </w:rPr>
          <w:tab/>
        </w:r>
        <w:r w:rsidR="002E7EAE" w:rsidRPr="00B71E30" w:rsidDel="000854AE">
          <w:rPr>
            <w:highlight w:val="cyan"/>
            <w:rPrChange w:id="8871" w:author="Ericsson" w:date="2018-02-22T14:43:00Z">
              <w:rPr/>
            </w:rPrChange>
          </w:rPr>
          <w:tab/>
        </w:r>
        <w:r w:rsidR="002E7EAE" w:rsidRPr="00B71E30" w:rsidDel="000854AE">
          <w:rPr>
            <w:color w:val="808080"/>
            <w:highlight w:val="cyan"/>
            <w:rPrChange w:id="8872" w:author="Ericsson" w:date="2018-02-22T14:43:00Z">
              <w:rPr>
                <w:color w:val="808080"/>
              </w:rPr>
            </w:rPrChange>
          </w:rPr>
          <w:delText>-- there was actually a suitable beam. And if it is lower, the UE cannot camp/stay on this cell anyway.</w:delText>
        </w:r>
      </w:del>
    </w:p>
    <w:p w14:paraId="559359EE" w14:textId="6FDC7B8B" w:rsidR="00365015" w:rsidRPr="00B71E30" w:rsidDel="000854AE" w:rsidRDefault="003A1A7F" w:rsidP="00CE00FD">
      <w:pPr>
        <w:pStyle w:val="PL"/>
        <w:rPr>
          <w:del w:id="8873" w:author="RIL issue number Z036" w:date="2018-01-29T19:56:00Z"/>
          <w:highlight w:val="cyan"/>
          <w:rPrChange w:id="8874" w:author="Ericsson" w:date="2018-02-22T14:43:00Z">
            <w:rPr>
              <w:del w:id="8875" w:author="RIL issue number Z036" w:date="2018-01-29T19:56:00Z"/>
            </w:rPr>
          </w:rPrChange>
        </w:rPr>
      </w:pPr>
      <w:del w:id="8876" w:author="RIL issue number Z036" w:date="2018-01-29T19:56:00Z">
        <w:r w:rsidRPr="00B71E30" w:rsidDel="000854AE">
          <w:rPr>
            <w:highlight w:val="cyan"/>
            <w:rPrChange w:id="8877" w:author="Ericsson" w:date="2018-02-22T14:43:00Z">
              <w:rPr/>
            </w:rPrChange>
          </w:rPr>
          <w:tab/>
        </w:r>
        <w:r w:rsidR="00E4207E" w:rsidRPr="00B71E30" w:rsidDel="000854AE">
          <w:rPr>
            <w:highlight w:val="cyan"/>
            <w:rPrChange w:id="8878" w:author="Ericsson" w:date="2018-02-22T14:43:00Z">
              <w:rPr/>
            </w:rPrChange>
          </w:rPr>
          <w:tab/>
        </w:r>
        <w:r w:rsidR="00365015" w:rsidRPr="00B71E30" w:rsidDel="000854AE">
          <w:rPr>
            <w:highlight w:val="cyan"/>
            <w:rPrChange w:id="8879" w:author="Ericsson" w:date="2018-02-22T14:43:00Z">
              <w:rPr/>
            </w:rPrChange>
          </w:rPr>
          <w:tab/>
          <w:delText>beam</w:delText>
        </w:r>
        <w:r w:rsidR="00D261F3" w:rsidRPr="00B71E30" w:rsidDel="000854AE">
          <w:rPr>
            <w:highlight w:val="cyan"/>
            <w:rPrChange w:id="8880" w:author="Ericsson" w:date="2018-02-22T14:43:00Z">
              <w:rPr/>
            </w:rPrChange>
          </w:rPr>
          <w:delText>FailureCandidateBeamThreshold</w:delText>
        </w:r>
        <w:r w:rsidR="00D261F3" w:rsidRPr="00B71E30" w:rsidDel="000854AE">
          <w:rPr>
            <w:highlight w:val="cyan"/>
            <w:rPrChange w:id="8881" w:author="Ericsson" w:date="2018-02-22T14:43:00Z">
              <w:rPr/>
            </w:rPrChange>
          </w:rPr>
          <w:tab/>
        </w:r>
        <w:r w:rsidR="00D261F3" w:rsidRPr="00B71E30" w:rsidDel="000854AE">
          <w:rPr>
            <w:highlight w:val="cyan"/>
            <w:rPrChange w:id="8882" w:author="Ericsson" w:date="2018-02-22T14:43:00Z">
              <w:rPr/>
            </w:rPrChange>
          </w:rPr>
          <w:tab/>
        </w:r>
        <w:r w:rsidR="002F38F4" w:rsidRPr="00B71E30" w:rsidDel="000854AE">
          <w:rPr>
            <w:highlight w:val="cyan"/>
            <w:rPrChange w:id="8883" w:author="Ericsson" w:date="2018-02-22T14:43:00Z">
              <w:rPr/>
            </w:rPrChange>
          </w:rPr>
          <w:delText>ENUMERATED {ffsTypeAndValue}</w:delText>
        </w:r>
        <w:r w:rsidR="00365015" w:rsidRPr="00B71E30" w:rsidDel="000854AE">
          <w:rPr>
            <w:highlight w:val="cyan"/>
            <w:rPrChange w:id="8884" w:author="Ericsson" w:date="2018-02-22T14:43:00Z">
              <w:rPr/>
            </w:rPrChange>
          </w:rPr>
          <w:tab/>
        </w:r>
        <w:r w:rsidR="00D261F3" w:rsidRPr="00B71E30" w:rsidDel="000854AE">
          <w:rPr>
            <w:highlight w:val="cyan"/>
            <w:rPrChange w:id="8885" w:author="Ericsson" w:date="2018-02-22T14:43:00Z">
              <w:rPr/>
            </w:rPrChange>
          </w:rPr>
          <w:tab/>
        </w:r>
        <w:r w:rsidR="00D261F3" w:rsidRPr="00B71E30" w:rsidDel="000854AE">
          <w:rPr>
            <w:highlight w:val="cyan"/>
            <w:rPrChange w:id="8886" w:author="Ericsson" w:date="2018-02-22T14:43:00Z">
              <w:rPr/>
            </w:rPrChange>
          </w:rPr>
          <w:tab/>
        </w:r>
        <w:r w:rsidR="00D261F3" w:rsidRPr="00B71E30" w:rsidDel="000854AE">
          <w:rPr>
            <w:highlight w:val="cyan"/>
            <w:rPrChange w:id="8887" w:author="Ericsson" w:date="2018-02-22T14:43:00Z">
              <w:rPr/>
            </w:rPrChange>
          </w:rPr>
          <w:tab/>
        </w:r>
        <w:r w:rsidR="00D261F3" w:rsidRPr="00B71E30" w:rsidDel="000854AE">
          <w:rPr>
            <w:highlight w:val="cyan"/>
            <w:rPrChange w:id="8888" w:author="Ericsson" w:date="2018-02-22T14:43:00Z">
              <w:rPr/>
            </w:rPrChange>
          </w:rPr>
          <w:tab/>
        </w:r>
        <w:r w:rsidR="00D261F3" w:rsidRPr="00B71E30" w:rsidDel="000854AE">
          <w:rPr>
            <w:highlight w:val="cyan"/>
            <w:rPrChange w:id="8889" w:author="Ericsson" w:date="2018-02-22T14:43:00Z">
              <w:rPr/>
            </w:rPrChange>
          </w:rPr>
          <w:tab/>
        </w:r>
        <w:r w:rsidR="00D261F3" w:rsidRPr="00B71E30" w:rsidDel="000854AE">
          <w:rPr>
            <w:highlight w:val="cyan"/>
            <w:rPrChange w:id="8890" w:author="Ericsson" w:date="2018-02-22T14:43:00Z">
              <w:rPr/>
            </w:rPrChange>
          </w:rPr>
          <w:tab/>
        </w:r>
        <w:r w:rsidR="00D261F3" w:rsidRPr="00B71E30" w:rsidDel="000854AE">
          <w:rPr>
            <w:highlight w:val="cyan"/>
            <w:rPrChange w:id="8891" w:author="Ericsson" w:date="2018-02-22T14:43:00Z">
              <w:rPr/>
            </w:rPrChange>
          </w:rPr>
          <w:tab/>
        </w:r>
        <w:r w:rsidR="00D261F3" w:rsidRPr="00B71E30" w:rsidDel="000854AE">
          <w:rPr>
            <w:highlight w:val="cyan"/>
            <w:rPrChange w:id="8892" w:author="Ericsson" w:date="2018-02-22T14:43:00Z">
              <w:rPr/>
            </w:rPrChange>
          </w:rPr>
          <w:tab/>
        </w:r>
        <w:r w:rsidR="00D261F3" w:rsidRPr="00B71E30" w:rsidDel="000854AE">
          <w:rPr>
            <w:highlight w:val="cyan"/>
            <w:rPrChange w:id="8893" w:author="Ericsson" w:date="2018-02-22T14:43:00Z">
              <w:rPr/>
            </w:rPrChange>
          </w:rPr>
          <w:tab/>
        </w:r>
        <w:r w:rsidR="00D261F3" w:rsidRPr="00B71E30" w:rsidDel="000854AE">
          <w:rPr>
            <w:highlight w:val="cyan"/>
            <w:rPrChange w:id="8894" w:author="Ericsson" w:date="2018-02-22T14:43:00Z">
              <w:rPr/>
            </w:rPrChange>
          </w:rPr>
          <w:tab/>
        </w:r>
        <w:r w:rsidR="00D261F3" w:rsidRPr="00B71E30" w:rsidDel="000854AE">
          <w:rPr>
            <w:highlight w:val="cyan"/>
            <w:rPrChange w:id="8895" w:author="Ericsson" w:date="2018-02-22T14:43:00Z">
              <w:rPr/>
            </w:rPrChange>
          </w:rPr>
          <w:tab/>
        </w:r>
        <w:r w:rsidR="00365015" w:rsidRPr="00B71E30" w:rsidDel="000854AE">
          <w:rPr>
            <w:highlight w:val="cyan"/>
            <w:rPrChange w:id="8896" w:author="Ericsson" w:date="2018-02-22T14:43:00Z">
              <w:rPr/>
            </w:rPrChange>
          </w:rPr>
          <w:tab/>
        </w:r>
        <w:r w:rsidR="00365015" w:rsidRPr="00B71E30" w:rsidDel="000854AE">
          <w:rPr>
            <w:color w:val="993366"/>
            <w:highlight w:val="cyan"/>
            <w:rPrChange w:id="8897" w:author="Ericsson" w:date="2018-02-22T14:43:00Z">
              <w:rPr>
                <w:color w:val="993366"/>
              </w:rPr>
            </w:rPrChange>
          </w:rPr>
          <w:delText>OPTIONAL</w:delText>
        </w:r>
        <w:r w:rsidR="00D261F3" w:rsidRPr="00B71E30" w:rsidDel="000854AE">
          <w:rPr>
            <w:highlight w:val="cyan"/>
            <w:rPrChange w:id="8898" w:author="Ericsson" w:date="2018-02-22T14:43:00Z">
              <w:rPr/>
            </w:rPrChange>
          </w:rPr>
          <w:delText>,</w:delText>
        </w:r>
      </w:del>
    </w:p>
    <w:p w14:paraId="0548D0A9" w14:textId="787C899D" w:rsidR="00E6306E" w:rsidRPr="00B71E30" w:rsidDel="000854AE" w:rsidRDefault="00E6306E" w:rsidP="00CE00FD">
      <w:pPr>
        <w:pStyle w:val="PL"/>
        <w:rPr>
          <w:del w:id="8899" w:author="RIL issue number Z036" w:date="2018-01-29T19:56:00Z"/>
          <w:highlight w:val="cyan"/>
          <w:rPrChange w:id="8900" w:author="Ericsson" w:date="2018-02-22T14:43:00Z">
            <w:rPr>
              <w:del w:id="8901" w:author="RIL issue number Z036" w:date="2018-01-29T19:56:00Z"/>
            </w:rPr>
          </w:rPrChange>
        </w:rPr>
      </w:pPr>
    </w:p>
    <w:p w14:paraId="25CCF01A" w14:textId="2F5A5948" w:rsidR="00E6306E" w:rsidRPr="00B71E30" w:rsidDel="000854AE" w:rsidRDefault="00E6306E" w:rsidP="00CE00FD">
      <w:pPr>
        <w:pStyle w:val="PL"/>
        <w:rPr>
          <w:del w:id="8902" w:author="RIL issue number Z036" w:date="2018-01-29T19:56:00Z"/>
          <w:color w:val="808080"/>
          <w:highlight w:val="cyan"/>
          <w:rPrChange w:id="8903" w:author="Ericsson" w:date="2018-02-22T14:43:00Z">
            <w:rPr>
              <w:del w:id="8904" w:author="RIL issue number Z036" w:date="2018-01-29T19:56:00Z"/>
              <w:color w:val="808080"/>
            </w:rPr>
          </w:rPrChange>
        </w:rPr>
      </w:pPr>
      <w:del w:id="8905" w:author="RIL issue number Z036" w:date="2018-01-29T19:56:00Z">
        <w:r w:rsidRPr="00B71E30" w:rsidDel="000854AE">
          <w:rPr>
            <w:highlight w:val="cyan"/>
            <w:rPrChange w:id="8906" w:author="Ericsson" w:date="2018-02-22T14:43:00Z">
              <w:rPr/>
            </w:rPrChange>
          </w:rPr>
          <w:tab/>
        </w:r>
        <w:r w:rsidRPr="00B71E30" w:rsidDel="000854AE">
          <w:rPr>
            <w:highlight w:val="cyan"/>
            <w:rPrChange w:id="8907" w:author="Ericsson" w:date="2018-02-22T14:43:00Z">
              <w:rPr/>
            </w:rPrChange>
          </w:rPr>
          <w:tab/>
        </w:r>
        <w:r w:rsidRPr="00B71E30" w:rsidDel="000854AE">
          <w:rPr>
            <w:highlight w:val="cyan"/>
            <w:rPrChange w:id="8908" w:author="Ericsson" w:date="2018-02-22T14:43:00Z">
              <w:rPr/>
            </w:rPrChange>
          </w:rPr>
          <w:tab/>
        </w:r>
        <w:r w:rsidRPr="00B71E30" w:rsidDel="000854AE">
          <w:rPr>
            <w:color w:val="808080"/>
            <w:highlight w:val="cyan"/>
            <w:rPrChange w:id="8909" w:author="Ericsson" w:date="2018-02-22T14:43:00Z">
              <w:rPr>
                <w:color w:val="808080"/>
              </w:rPr>
            </w:rPrChange>
          </w:rPr>
          <w:delText>-- List of candidate beam identification RSs</w:delText>
        </w:r>
        <w:r w:rsidR="00544C07" w:rsidRPr="00B71E30" w:rsidDel="000854AE">
          <w:rPr>
            <w:color w:val="808080"/>
            <w:highlight w:val="cyan"/>
            <w:rPrChange w:id="8910" w:author="Ericsson" w:date="2018-02-22T14:43:00Z">
              <w:rPr>
                <w:color w:val="808080"/>
              </w:rPr>
            </w:rPrChange>
          </w:rPr>
          <w:delText xml:space="preserve"> and corresponding RA resources</w:delText>
        </w:r>
      </w:del>
    </w:p>
    <w:p w14:paraId="05D4D379" w14:textId="18ED2E7E" w:rsidR="00E6306E" w:rsidRPr="00B71E30" w:rsidDel="000854AE" w:rsidRDefault="00E6306E" w:rsidP="00CE00FD">
      <w:pPr>
        <w:pStyle w:val="PL"/>
        <w:rPr>
          <w:del w:id="8911" w:author="RIL issue number Z036" w:date="2018-01-29T19:56:00Z"/>
          <w:color w:val="808080"/>
          <w:highlight w:val="cyan"/>
          <w:rPrChange w:id="8912" w:author="Ericsson" w:date="2018-02-22T14:43:00Z">
            <w:rPr>
              <w:del w:id="8913" w:author="RIL issue number Z036" w:date="2018-01-29T19:56:00Z"/>
              <w:color w:val="808080"/>
            </w:rPr>
          </w:rPrChange>
        </w:rPr>
      </w:pPr>
      <w:del w:id="8914" w:author="RIL issue number Z036" w:date="2018-01-29T19:56:00Z">
        <w:r w:rsidRPr="00B71E30" w:rsidDel="000854AE">
          <w:rPr>
            <w:highlight w:val="cyan"/>
            <w:rPrChange w:id="8915" w:author="Ericsson" w:date="2018-02-22T14:43:00Z">
              <w:rPr/>
            </w:rPrChange>
          </w:rPr>
          <w:tab/>
        </w:r>
        <w:r w:rsidRPr="00B71E30" w:rsidDel="000854AE">
          <w:rPr>
            <w:highlight w:val="cyan"/>
            <w:rPrChange w:id="8916" w:author="Ericsson" w:date="2018-02-22T14:43:00Z">
              <w:rPr/>
            </w:rPrChange>
          </w:rPr>
          <w:tab/>
        </w:r>
        <w:r w:rsidRPr="00B71E30" w:rsidDel="000854AE">
          <w:rPr>
            <w:highlight w:val="cyan"/>
            <w:rPrChange w:id="8917" w:author="Ericsson" w:date="2018-02-22T14:43:00Z">
              <w:rPr/>
            </w:rPrChange>
          </w:rPr>
          <w:tab/>
        </w:r>
        <w:r w:rsidRPr="00B71E30" w:rsidDel="000854AE">
          <w:rPr>
            <w:color w:val="808080"/>
            <w:highlight w:val="cyan"/>
            <w:rPrChange w:id="8918" w:author="Ericsson" w:date="2018-02-22T14:43:00Z">
              <w:rPr>
                <w:color w:val="808080"/>
              </w:rPr>
            </w:rPrChange>
          </w:rPr>
          <w:delText xml:space="preserve">-- FFS: </w:delText>
        </w:r>
        <w:r w:rsidR="00C539A0" w:rsidRPr="00B71E30" w:rsidDel="000854AE">
          <w:rPr>
            <w:color w:val="808080"/>
            <w:highlight w:val="cyan"/>
            <w:rPrChange w:id="8919" w:author="Ericsson" w:date="2018-02-22T14:43:00Z">
              <w:rPr>
                <w:color w:val="808080"/>
              </w:rPr>
            </w:rPrChange>
          </w:rPr>
          <w:delText>Compare to and align with rach-ConfigDedicated.</w:delText>
        </w:r>
        <w:r w:rsidR="006F5B0E" w:rsidRPr="00B71E30" w:rsidDel="000854AE">
          <w:rPr>
            <w:color w:val="808080"/>
            <w:highlight w:val="cyan"/>
            <w:rPrChange w:id="8920" w:author="Ericsson" w:date="2018-02-22T14:43:00Z">
              <w:rPr>
                <w:color w:val="808080"/>
              </w:rPr>
            </w:rPrChange>
          </w:rPr>
          <w:delText xml:space="preserve"> Re-use the association of CSI/SSB resources to RA preambles defined there.</w:delText>
        </w:r>
      </w:del>
    </w:p>
    <w:p w14:paraId="6200C359" w14:textId="440FC75C" w:rsidR="00642AAC" w:rsidRPr="00B71E30" w:rsidDel="000854AE" w:rsidRDefault="00642AAC" w:rsidP="00CE00FD">
      <w:pPr>
        <w:pStyle w:val="PL"/>
        <w:rPr>
          <w:del w:id="8921" w:author="RIL issue number Z036" w:date="2018-01-29T19:56:00Z"/>
          <w:color w:val="808080"/>
          <w:highlight w:val="cyan"/>
          <w:rPrChange w:id="8922" w:author="Ericsson" w:date="2018-02-22T14:43:00Z">
            <w:rPr>
              <w:del w:id="8923" w:author="RIL issue number Z036" w:date="2018-01-29T19:56:00Z"/>
              <w:color w:val="808080"/>
            </w:rPr>
          </w:rPrChange>
        </w:rPr>
      </w:pPr>
      <w:del w:id="8924" w:author="RIL issue number Z036" w:date="2018-01-29T19:56:00Z">
        <w:r w:rsidRPr="00B71E30" w:rsidDel="000854AE">
          <w:rPr>
            <w:highlight w:val="cyan"/>
            <w:rPrChange w:id="8925" w:author="Ericsson" w:date="2018-02-22T14:43:00Z">
              <w:rPr/>
            </w:rPrChange>
          </w:rPr>
          <w:tab/>
        </w:r>
        <w:r w:rsidRPr="00B71E30" w:rsidDel="000854AE">
          <w:rPr>
            <w:highlight w:val="cyan"/>
            <w:rPrChange w:id="8926" w:author="Ericsson" w:date="2018-02-22T14:43:00Z">
              <w:rPr/>
            </w:rPrChange>
          </w:rPr>
          <w:tab/>
        </w:r>
        <w:r w:rsidRPr="00B71E30" w:rsidDel="000854AE">
          <w:rPr>
            <w:highlight w:val="cyan"/>
            <w:rPrChange w:id="8927" w:author="Ericsson" w:date="2018-02-22T14:43:00Z">
              <w:rPr/>
            </w:rPrChange>
          </w:rPr>
          <w:tab/>
        </w:r>
        <w:r w:rsidRPr="00B71E30" w:rsidDel="000854AE">
          <w:rPr>
            <w:color w:val="808080"/>
            <w:highlight w:val="cyan"/>
            <w:rPrChange w:id="8928" w:author="Ericsson" w:date="2018-02-22T14:43:00Z">
              <w:rPr>
                <w:color w:val="808080"/>
              </w:rPr>
            </w:rPrChange>
          </w:rPr>
          <w:delText>-- FFS: Make this a AddMod/Release list?</w:delText>
        </w:r>
      </w:del>
    </w:p>
    <w:p w14:paraId="4E570EA3" w14:textId="62097399" w:rsidR="00E6306E" w:rsidRPr="00B71E30" w:rsidDel="000854AE" w:rsidRDefault="00E6306E" w:rsidP="00CE00FD">
      <w:pPr>
        <w:pStyle w:val="PL"/>
        <w:rPr>
          <w:del w:id="8929" w:author="RIL issue number Z036" w:date="2018-01-29T19:56:00Z"/>
          <w:color w:val="808080"/>
          <w:highlight w:val="cyan"/>
          <w:rPrChange w:id="8930" w:author="Ericsson" w:date="2018-02-22T14:43:00Z">
            <w:rPr>
              <w:del w:id="8931" w:author="RIL issue number Z036" w:date="2018-01-29T19:56:00Z"/>
              <w:color w:val="808080"/>
            </w:rPr>
          </w:rPrChange>
        </w:rPr>
      </w:pPr>
      <w:del w:id="8932" w:author="RIL issue number Z036" w:date="2018-01-29T19:56:00Z">
        <w:r w:rsidRPr="00B71E30" w:rsidDel="000854AE">
          <w:rPr>
            <w:highlight w:val="cyan"/>
            <w:rPrChange w:id="8933" w:author="Ericsson" w:date="2018-02-22T14:43:00Z">
              <w:rPr/>
            </w:rPrChange>
          </w:rPr>
          <w:tab/>
        </w:r>
        <w:r w:rsidRPr="00B71E30" w:rsidDel="000854AE">
          <w:rPr>
            <w:highlight w:val="cyan"/>
            <w:rPrChange w:id="8934" w:author="Ericsson" w:date="2018-02-22T14:43:00Z">
              <w:rPr/>
            </w:rPrChange>
          </w:rPr>
          <w:tab/>
        </w:r>
        <w:r w:rsidRPr="00B71E30" w:rsidDel="000854AE">
          <w:rPr>
            <w:highlight w:val="cyan"/>
            <w:rPrChange w:id="8935" w:author="Ericsson" w:date="2018-02-22T14:43:00Z">
              <w:rPr/>
            </w:rPrChange>
          </w:rPr>
          <w:tab/>
        </w:r>
        <w:r w:rsidRPr="00B71E30" w:rsidDel="000854AE">
          <w:rPr>
            <w:color w:val="808080"/>
            <w:highlight w:val="cyan"/>
            <w:rPrChange w:id="8936" w:author="Ericsson" w:date="2018-02-22T14:43:00Z">
              <w:rPr>
                <w:color w:val="808080"/>
              </w:rPr>
            </w:rPrChange>
          </w:rPr>
          <w:delText>-- Corresponds to L1 parameter 'Candidate-Beam-RS-List' (see 38.213?, section 6)</w:delText>
        </w:r>
      </w:del>
    </w:p>
    <w:p w14:paraId="2E31687B" w14:textId="77EE0CA3" w:rsidR="004A3E8E" w:rsidRPr="00B71E30" w:rsidDel="000854AE" w:rsidRDefault="00E6306E" w:rsidP="00CE00FD">
      <w:pPr>
        <w:pStyle w:val="PL"/>
        <w:rPr>
          <w:del w:id="8937" w:author="RIL issue number Z036" w:date="2018-01-29T19:56:00Z"/>
          <w:highlight w:val="cyan"/>
          <w:rPrChange w:id="8938" w:author="Ericsson" w:date="2018-02-22T14:43:00Z">
            <w:rPr>
              <w:del w:id="8939" w:author="RIL issue number Z036" w:date="2018-01-29T19:56:00Z"/>
            </w:rPr>
          </w:rPrChange>
        </w:rPr>
      </w:pPr>
      <w:del w:id="8940" w:author="RIL issue number Z036" w:date="2018-01-29T19:56:00Z">
        <w:r w:rsidRPr="00B71E30" w:rsidDel="000854AE">
          <w:rPr>
            <w:highlight w:val="cyan"/>
            <w:rPrChange w:id="8941" w:author="Ericsson" w:date="2018-02-22T14:43:00Z">
              <w:rPr/>
            </w:rPrChange>
          </w:rPr>
          <w:tab/>
        </w:r>
        <w:r w:rsidRPr="00B71E30" w:rsidDel="000854AE">
          <w:rPr>
            <w:highlight w:val="cyan"/>
            <w:rPrChange w:id="8942" w:author="Ericsson" w:date="2018-02-22T14:43:00Z">
              <w:rPr/>
            </w:rPrChange>
          </w:rPr>
          <w:tab/>
        </w:r>
        <w:r w:rsidRPr="00B71E30" w:rsidDel="000854AE">
          <w:rPr>
            <w:highlight w:val="cyan"/>
            <w:rPrChange w:id="8943" w:author="Ericsson" w:date="2018-02-22T14:43:00Z">
              <w:rPr/>
            </w:rPrChange>
          </w:rPr>
          <w:tab/>
          <w:delText>candidateBeams</w:delText>
        </w:r>
        <w:r w:rsidRPr="00B71E30" w:rsidDel="000854AE">
          <w:rPr>
            <w:highlight w:val="cyan"/>
            <w:rPrChange w:id="8944" w:author="Ericsson" w:date="2018-02-22T14:43:00Z">
              <w:rPr/>
            </w:rPrChange>
          </w:rPr>
          <w:tab/>
        </w:r>
        <w:r w:rsidRPr="00B71E30" w:rsidDel="000854AE">
          <w:rPr>
            <w:highlight w:val="cyan"/>
            <w:rPrChange w:id="8945" w:author="Ericsson" w:date="2018-02-22T14:43:00Z">
              <w:rPr/>
            </w:rPrChange>
          </w:rPr>
          <w:tab/>
        </w:r>
        <w:r w:rsidRPr="00B71E30" w:rsidDel="000854AE">
          <w:rPr>
            <w:highlight w:val="cyan"/>
            <w:rPrChange w:id="8946" w:author="Ericsson" w:date="2018-02-22T14:43:00Z">
              <w:rPr/>
            </w:rPrChange>
          </w:rPr>
          <w:tab/>
        </w:r>
        <w:r w:rsidR="00815A80" w:rsidRPr="00B71E30" w:rsidDel="000854AE">
          <w:rPr>
            <w:highlight w:val="cyan"/>
            <w:rPrChange w:id="8947" w:author="Ericsson" w:date="2018-02-22T14:43:00Z">
              <w:rPr/>
            </w:rPrChange>
          </w:rPr>
          <w:tab/>
        </w:r>
        <w:r w:rsidR="00815A80" w:rsidRPr="00B71E30" w:rsidDel="000854AE">
          <w:rPr>
            <w:highlight w:val="cyan"/>
            <w:rPrChange w:id="8948" w:author="Ericsson" w:date="2018-02-22T14:43:00Z">
              <w:rPr/>
            </w:rPrChange>
          </w:rPr>
          <w:tab/>
        </w:r>
        <w:r w:rsidR="00815A80" w:rsidRPr="00B71E30" w:rsidDel="000854AE">
          <w:rPr>
            <w:highlight w:val="cyan"/>
            <w:rPrChange w:id="8949" w:author="Ericsson" w:date="2018-02-22T14:43:00Z">
              <w:rPr/>
            </w:rPrChange>
          </w:rPr>
          <w:tab/>
        </w:r>
        <w:r w:rsidR="00815A80" w:rsidRPr="00B71E30" w:rsidDel="000854AE">
          <w:rPr>
            <w:highlight w:val="cyan"/>
            <w:rPrChange w:id="8950" w:author="Ericsson" w:date="2018-02-22T14:43:00Z">
              <w:rPr/>
            </w:rPrChange>
          </w:rPr>
          <w:tab/>
        </w:r>
        <w:r w:rsidR="00815A80" w:rsidRPr="00B71E30" w:rsidDel="000854AE">
          <w:rPr>
            <w:color w:val="993366"/>
            <w:highlight w:val="cyan"/>
            <w:rPrChange w:id="8951" w:author="Ericsson" w:date="2018-02-22T14:43:00Z">
              <w:rPr>
                <w:color w:val="993366"/>
              </w:rPr>
            </w:rPrChange>
          </w:rPr>
          <w:delText>SEQUENCE</w:delText>
        </w:r>
        <w:r w:rsidR="00815A80" w:rsidRPr="00B71E30" w:rsidDel="000854AE">
          <w:rPr>
            <w:highlight w:val="cyan"/>
            <w:rPrChange w:id="8952" w:author="Ericsson" w:date="2018-02-22T14:43:00Z">
              <w:rPr/>
            </w:rPrChange>
          </w:rPr>
          <w:delText xml:space="preserve"> (</w:delText>
        </w:r>
        <w:r w:rsidR="00815A80" w:rsidRPr="00B71E30" w:rsidDel="000854AE">
          <w:rPr>
            <w:color w:val="993366"/>
            <w:highlight w:val="cyan"/>
            <w:rPrChange w:id="8953" w:author="Ericsson" w:date="2018-02-22T14:43:00Z">
              <w:rPr>
                <w:color w:val="993366"/>
              </w:rPr>
            </w:rPrChange>
          </w:rPr>
          <w:delText>SIZE</w:delText>
        </w:r>
        <w:r w:rsidR="00815A80" w:rsidRPr="00B71E30" w:rsidDel="000854AE">
          <w:rPr>
            <w:highlight w:val="cyan"/>
            <w:rPrChange w:id="8954" w:author="Ericsson" w:date="2018-02-22T14:43:00Z">
              <w:rPr/>
            </w:rPrChange>
          </w:rPr>
          <w:delText>(1..maxNrof</w:delText>
        </w:r>
        <w:r w:rsidR="00DE3824" w:rsidRPr="00B71E30" w:rsidDel="000854AE">
          <w:rPr>
            <w:highlight w:val="cyan"/>
            <w:rPrChange w:id="8955" w:author="Ericsson" w:date="2018-02-22T14:43:00Z">
              <w:rPr/>
            </w:rPrChange>
          </w:rPr>
          <w:delText>C</w:delText>
        </w:r>
        <w:r w:rsidR="00815A80" w:rsidRPr="00B71E30" w:rsidDel="000854AE">
          <w:rPr>
            <w:highlight w:val="cyan"/>
            <w:rPrChange w:id="8956" w:author="Ericsson" w:date="2018-02-22T14:43:00Z">
              <w:rPr/>
            </w:rPrChange>
          </w:rPr>
          <w:delText>andidateBeams))</w:delText>
        </w:r>
        <w:r w:rsidR="00815A80" w:rsidRPr="00B71E30" w:rsidDel="000854AE">
          <w:rPr>
            <w:color w:val="993366"/>
            <w:highlight w:val="cyan"/>
            <w:rPrChange w:id="8957" w:author="Ericsson" w:date="2018-02-22T14:43:00Z">
              <w:rPr>
                <w:color w:val="993366"/>
              </w:rPr>
            </w:rPrChange>
          </w:rPr>
          <w:delText xml:space="preserve"> OF</w:delText>
        </w:r>
        <w:r w:rsidR="00815A80" w:rsidRPr="00B71E30" w:rsidDel="000854AE">
          <w:rPr>
            <w:highlight w:val="cyan"/>
            <w:rPrChange w:id="8958" w:author="Ericsson" w:date="2018-02-22T14:43:00Z">
              <w:rPr/>
            </w:rPrChange>
          </w:rPr>
          <w:delText xml:space="preserve"> </w:delText>
        </w:r>
        <w:r w:rsidR="005F47D3" w:rsidRPr="00B71E30" w:rsidDel="000854AE">
          <w:rPr>
            <w:highlight w:val="cyan"/>
            <w:rPrChange w:id="8959" w:author="Ericsson" w:date="2018-02-22T14:43:00Z">
              <w:rPr/>
            </w:rPrChange>
          </w:rPr>
          <w:delText xml:space="preserve">SEQUENCE </w:delText>
        </w:r>
        <w:r w:rsidR="004A3E8E" w:rsidRPr="00B71E30" w:rsidDel="000854AE">
          <w:rPr>
            <w:highlight w:val="cyan"/>
            <w:rPrChange w:id="8960" w:author="Ericsson" w:date="2018-02-22T14:43:00Z">
              <w:rPr/>
            </w:rPrChange>
          </w:rPr>
          <w:delText>{</w:delText>
        </w:r>
      </w:del>
    </w:p>
    <w:p w14:paraId="549C8C66" w14:textId="0C2F0B7B" w:rsidR="004A3E8E" w:rsidRPr="00B71E30" w:rsidDel="000854AE" w:rsidRDefault="004A3E8E" w:rsidP="00CE00FD">
      <w:pPr>
        <w:pStyle w:val="PL"/>
        <w:rPr>
          <w:del w:id="8961" w:author="RIL issue number Z036" w:date="2018-01-29T19:56:00Z"/>
          <w:color w:val="808080"/>
          <w:highlight w:val="cyan"/>
          <w:rPrChange w:id="8962" w:author="Ericsson" w:date="2018-02-22T14:43:00Z">
            <w:rPr>
              <w:del w:id="8963" w:author="RIL issue number Z036" w:date="2018-01-29T19:56:00Z"/>
              <w:color w:val="808080"/>
            </w:rPr>
          </w:rPrChange>
        </w:rPr>
      </w:pPr>
      <w:del w:id="8964" w:author="RIL issue number Z036" w:date="2018-01-29T19:56:00Z">
        <w:r w:rsidRPr="00B71E30" w:rsidDel="000854AE">
          <w:rPr>
            <w:highlight w:val="cyan"/>
            <w:rPrChange w:id="8965" w:author="Ericsson" w:date="2018-02-22T14:43:00Z">
              <w:rPr/>
            </w:rPrChange>
          </w:rPr>
          <w:tab/>
        </w:r>
        <w:r w:rsidRPr="00B71E30" w:rsidDel="000854AE">
          <w:rPr>
            <w:highlight w:val="cyan"/>
            <w:rPrChange w:id="8966" w:author="Ericsson" w:date="2018-02-22T14:43:00Z">
              <w:rPr/>
            </w:rPrChange>
          </w:rPr>
          <w:tab/>
        </w:r>
        <w:r w:rsidRPr="00B71E30" w:rsidDel="000854AE">
          <w:rPr>
            <w:highlight w:val="cyan"/>
            <w:rPrChange w:id="8967" w:author="Ericsson" w:date="2018-02-22T14:43:00Z">
              <w:rPr/>
            </w:rPrChange>
          </w:rPr>
          <w:tab/>
        </w:r>
        <w:r w:rsidRPr="00B71E30" w:rsidDel="000854AE">
          <w:rPr>
            <w:highlight w:val="cyan"/>
            <w:rPrChange w:id="8968" w:author="Ericsson" w:date="2018-02-22T14:43:00Z">
              <w:rPr/>
            </w:rPrChange>
          </w:rPr>
          <w:tab/>
        </w:r>
        <w:r w:rsidRPr="00B71E30" w:rsidDel="000854AE">
          <w:rPr>
            <w:color w:val="808080"/>
            <w:highlight w:val="cyan"/>
            <w:rPrChange w:id="8969" w:author="Ericsson" w:date="2018-02-22T14:43:00Z">
              <w:rPr>
                <w:color w:val="808080"/>
              </w:rPr>
            </w:rPrChange>
          </w:rPr>
          <w:delText>-- Reference signal used to identify candidate beam</w:delText>
        </w:r>
      </w:del>
    </w:p>
    <w:p w14:paraId="14C31872" w14:textId="5E2A98C3" w:rsidR="004A3E8E" w:rsidRPr="00B71E30" w:rsidDel="000854AE" w:rsidRDefault="004A3E8E" w:rsidP="00CE00FD">
      <w:pPr>
        <w:pStyle w:val="PL"/>
        <w:rPr>
          <w:del w:id="8970" w:author="RIL issue number Z036" w:date="2018-01-29T19:56:00Z"/>
          <w:color w:val="808080"/>
          <w:highlight w:val="cyan"/>
          <w:rPrChange w:id="8971" w:author="Ericsson" w:date="2018-02-22T14:43:00Z">
            <w:rPr>
              <w:del w:id="8972" w:author="RIL issue number Z036" w:date="2018-01-29T19:56:00Z"/>
              <w:color w:val="808080"/>
            </w:rPr>
          </w:rPrChange>
        </w:rPr>
      </w:pPr>
      <w:del w:id="8973" w:author="RIL issue number Z036" w:date="2018-01-29T19:56:00Z">
        <w:r w:rsidRPr="00B71E30" w:rsidDel="000854AE">
          <w:rPr>
            <w:highlight w:val="cyan"/>
            <w:rPrChange w:id="8974" w:author="Ericsson" w:date="2018-02-22T14:43:00Z">
              <w:rPr/>
            </w:rPrChange>
          </w:rPr>
          <w:tab/>
        </w:r>
        <w:r w:rsidRPr="00B71E30" w:rsidDel="000854AE">
          <w:rPr>
            <w:highlight w:val="cyan"/>
            <w:rPrChange w:id="8975" w:author="Ericsson" w:date="2018-02-22T14:43:00Z">
              <w:rPr/>
            </w:rPrChange>
          </w:rPr>
          <w:tab/>
        </w:r>
        <w:r w:rsidRPr="00B71E30" w:rsidDel="000854AE">
          <w:rPr>
            <w:highlight w:val="cyan"/>
            <w:rPrChange w:id="8976" w:author="Ericsson" w:date="2018-02-22T14:43:00Z">
              <w:rPr/>
            </w:rPrChange>
          </w:rPr>
          <w:tab/>
        </w:r>
        <w:r w:rsidRPr="00B71E30" w:rsidDel="000854AE">
          <w:rPr>
            <w:highlight w:val="cyan"/>
            <w:rPrChange w:id="8977" w:author="Ericsson" w:date="2018-02-22T14:43:00Z">
              <w:rPr/>
            </w:rPrChange>
          </w:rPr>
          <w:tab/>
        </w:r>
        <w:r w:rsidRPr="00B71E30" w:rsidDel="000854AE">
          <w:rPr>
            <w:color w:val="808080"/>
            <w:highlight w:val="cyan"/>
            <w:rPrChange w:id="8978" w:author="Ericsson" w:date="2018-02-22T14:43:00Z">
              <w:rPr>
                <w:color w:val="808080"/>
              </w:rPr>
            </w:rPrChange>
          </w:rPr>
          <w:delText>-- Corresponds to L1 parameter 'Candidate-Beam-RS-Identification-Resource' (see 38.213, section 6)</w:delText>
        </w:r>
      </w:del>
    </w:p>
    <w:p w14:paraId="743D4A4D" w14:textId="1B8044BA" w:rsidR="004A3E8E" w:rsidRPr="00B71E30" w:rsidDel="000854AE" w:rsidRDefault="004A3E8E" w:rsidP="00CE00FD">
      <w:pPr>
        <w:pStyle w:val="PL"/>
        <w:rPr>
          <w:del w:id="8979" w:author="RIL issue number Z036" w:date="2018-01-29T19:56:00Z"/>
          <w:color w:val="808080"/>
          <w:highlight w:val="cyan"/>
          <w:rPrChange w:id="8980" w:author="Ericsson" w:date="2018-02-22T14:43:00Z">
            <w:rPr>
              <w:del w:id="8981" w:author="RIL issue number Z036" w:date="2018-01-29T19:56:00Z"/>
              <w:color w:val="808080"/>
            </w:rPr>
          </w:rPrChange>
        </w:rPr>
      </w:pPr>
      <w:del w:id="8982" w:author="RIL issue number Z036" w:date="2018-01-29T19:56:00Z">
        <w:r w:rsidRPr="00B71E30" w:rsidDel="000854AE">
          <w:rPr>
            <w:highlight w:val="cyan"/>
            <w:rPrChange w:id="8983" w:author="Ericsson" w:date="2018-02-22T14:43:00Z">
              <w:rPr/>
            </w:rPrChange>
          </w:rPr>
          <w:tab/>
        </w:r>
        <w:r w:rsidRPr="00B71E30" w:rsidDel="000854AE">
          <w:rPr>
            <w:highlight w:val="cyan"/>
            <w:rPrChange w:id="8984" w:author="Ericsson" w:date="2018-02-22T14:43:00Z">
              <w:rPr/>
            </w:rPrChange>
          </w:rPr>
          <w:tab/>
        </w:r>
        <w:r w:rsidRPr="00B71E30" w:rsidDel="000854AE">
          <w:rPr>
            <w:highlight w:val="cyan"/>
            <w:rPrChange w:id="8985" w:author="Ericsson" w:date="2018-02-22T14:43:00Z">
              <w:rPr/>
            </w:rPrChange>
          </w:rPr>
          <w:tab/>
        </w:r>
        <w:r w:rsidRPr="00B71E30" w:rsidDel="000854AE">
          <w:rPr>
            <w:highlight w:val="cyan"/>
            <w:rPrChange w:id="8986" w:author="Ericsson" w:date="2018-02-22T14:43:00Z">
              <w:rPr/>
            </w:rPrChange>
          </w:rPr>
          <w:tab/>
        </w:r>
        <w:r w:rsidRPr="00B71E30" w:rsidDel="000854AE">
          <w:rPr>
            <w:color w:val="808080"/>
            <w:highlight w:val="cyan"/>
            <w:rPrChange w:id="8987" w:author="Ericsson" w:date="2018-02-22T14:43:00Z">
              <w:rPr>
                <w:color w:val="808080"/>
              </w:rPr>
            </w:rPrChange>
          </w:rPr>
          <w:delText>-- FFS: Confirm that this is meant to be a choice of SSB or CSI-RS</w:delText>
        </w:r>
      </w:del>
    </w:p>
    <w:p w14:paraId="14D523B2" w14:textId="34A49BFF" w:rsidR="004A3E8E" w:rsidRPr="00B71E30" w:rsidDel="000854AE" w:rsidRDefault="004A3E8E" w:rsidP="00CE00FD">
      <w:pPr>
        <w:pStyle w:val="PL"/>
        <w:rPr>
          <w:del w:id="8988" w:author="RIL issue number Z036" w:date="2018-01-29T19:56:00Z"/>
          <w:highlight w:val="cyan"/>
          <w:rPrChange w:id="8989" w:author="Ericsson" w:date="2018-02-22T14:43:00Z">
            <w:rPr>
              <w:del w:id="8990" w:author="RIL issue number Z036" w:date="2018-01-29T19:56:00Z"/>
            </w:rPr>
          </w:rPrChange>
        </w:rPr>
      </w:pPr>
      <w:del w:id="8991" w:author="RIL issue number Z036" w:date="2018-01-29T19:56:00Z">
        <w:r w:rsidRPr="00B71E30" w:rsidDel="000854AE">
          <w:rPr>
            <w:highlight w:val="cyan"/>
            <w:rPrChange w:id="8992" w:author="Ericsson" w:date="2018-02-22T14:43:00Z">
              <w:rPr/>
            </w:rPrChange>
          </w:rPr>
          <w:tab/>
        </w:r>
        <w:r w:rsidRPr="00B71E30" w:rsidDel="000854AE">
          <w:rPr>
            <w:highlight w:val="cyan"/>
            <w:rPrChange w:id="8993" w:author="Ericsson" w:date="2018-02-22T14:43:00Z">
              <w:rPr/>
            </w:rPrChange>
          </w:rPr>
          <w:tab/>
        </w:r>
        <w:r w:rsidRPr="00B71E30" w:rsidDel="000854AE">
          <w:rPr>
            <w:highlight w:val="cyan"/>
            <w:rPrChange w:id="8994" w:author="Ericsson" w:date="2018-02-22T14:43:00Z">
              <w:rPr/>
            </w:rPrChange>
          </w:rPr>
          <w:tab/>
        </w:r>
        <w:r w:rsidRPr="00B71E30" w:rsidDel="000854AE">
          <w:rPr>
            <w:highlight w:val="cyan"/>
            <w:rPrChange w:id="8995" w:author="Ericsson" w:date="2018-02-22T14:43:00Z">
              <w:rPr/>
            </w:rPrChange>
          </w:rPr>
          <w:tab/>
          <w:delText>beamFailureCandidateBeamResource</w:delText>
        </w:r>
        <w:r w:rsidRPr="00B71E30" w:rsidDel="000854AE">
          <w:rPr>
            <w:highlight w:val="cyan"/>
            <w:rPrChange w:id="8996" w:author="Ericsson" w:date="2018-02-22T14:43:00Z">
              <w:rPr/>
            </w:rPrChange>
          </w:rPr>
          <w:tab/>
        </w:r>
        <w:r w:rsidRPr="00B71E30" w:rsidDel="000854AE">
          <w:rPr>
            <w:highlight w:val="cyan"/>
            <w:rPrChange w:id="8997" w:author="Ericsson" w:date="2018-02-22T14:43:00Z">
              <w:rPr/>
            </w:rPrChange>
          </w:rPr>
          <w:tab/>
        </w:r>
        <w:r w:rsidRPr="00B71E30" w:rsidDel="000854AE">
          <w:rPr>
            <w:color w:val="993366"/>
            <w:highlight w:val="cyan"/>
            <w:rPrChange w:id="8998" w:author="Ericsson" w:date="2018-02-22T14:43:00Z">
              <w:rPr>
                <w:color w:val="993366"/>
              </w:rPr>
            </w:rPrChange>
          </w:rPr>
          <w:delText>CHOICE</w:delText>
        </w:r>
        <w:r w:rsidRPr="00B71E30" w:rsidDel="000854AE">
          <w:rPr>
            <w:highlight w:val="cyan"/>
            <w:rPrChange w:id="8999" w:author="Ericsson" w:date="2018-02-22T14:43:00Z">
              <w:rPr/>
            </w:rPrChange>
          </w:rPr>
          <w:delText xml:space="preserve"> {</w:delText>
        </w:r>
      </w:del>
    </w:p>
    <w:p w14:paraId="4D15879E" w14:textId="19D44078" w:rsidR="004A3E8E" w:rsidRPr="00B71E30" w:rsidDel="000854AE" w:rsidRDefault="004A3E8E" w:rsidP="00CE00FD">
      <w:pPr>
        <w:pStyle w:val="PL"/>
        <w:rPr>
          <w:del w:id="9000" w:author="RIL issue number Z036" w:date="2018-01-29T19:56:00Z"/>
          <w:highlight w:val="cyan"/>
          <w:rPrChange w:id="9001" w:author="Ericsson" w:date="2018-02-22T14:43:00Z">
            <w:rPr>
              <w:del w:id="9002" w:author="RIL issue number Z036" w:date="2018-01-29T19:56:00Z"/>
            </w:rPr>
          </w:rPrChange>
        </w:rPr>
      </w:pPr>
      <w:del w:id="9003" w:author="RIL issue number Z036" w:date="2018-01-29T19:56:00Z">
        <w:r w:rsidRPr="00B71E30" w:rsidDel="000854AE">
          <w:rPr>
            <w:highlight w:val="cyan"/>
            <w:rPrChange w:id="9004" w:author="Ericsson" w:date="2018-02-22T14:43:00Z">
              <w:rPr/>
            </w:rPrChange>
          </w:rPr>
          <w:lastRenderedPageBreak/>
          <w:tab/>
        </w:r>
        <w:r w:rsidRPr="00B71E30" w:rsidDel="000854AE">
          <w:rPr>
            <w:highlight w:val="cyan"/>
            <w:rPrChange w:id="9005" w:author="Ericsson" w:date="2018-02-22T14:43:00Z">
              <w:rPr/>
            </w:rPrChange>
          </w:rPr>
          <w:tab/>
        </w:r>
        <w:r w:rsidRPr="00B71E30" w:rsidDel="000854AE">
          <w:rPr>
            <w:highlight w:val="cyan"/>
            <w:rPrChange w:id="9006" w:author="Ericsson" w:date="2018-02-22T14:43:00Z">
              <w:rPr/>
            </w:rPrChange>
          </w:rPr>
          <w:tab/>
        </w:r>
        <w:r w:rsidRPr="00B71E30" w:rsidDel="000854AE">
          <w:rPr>
            <w:highlight w:val="cyan"/>
            <w:rPrChange w:id="9007" w:author="Ericsson" w:date="2018-02-22T14:43:00Z">
              <w:rPr/>
            </w:rPrChange>
          </w:rPr>
          <w:tab/>
        </w:r>
        <w:r w:rsidRPr="00B71E30" w:rsidDel="000854AE">
          <w:rPr>
            <w:highlight w:val="cyan"/>
            <w:rPrChange w:id="9008" w:author="Ericsson" w:date="2018-02-22T14:43:00Z">
              <w:rPr/>
            </w:rPrChange>
          </w:rPr>
          <w:tab/>
          <w:delText>ssbId</w:delText>
        </w:r>
        <w:r w:rsidRPr="00B71E30" w:rsidDel="000854AE">
          <w:rPr>
            <w:highlight w:val="cyan"/>
            <w:rPrChange w:id="9009" w:author="Ericsson" w:date="2018-02-22T14:43:00Z">
              <w:rPr/>
            </w:rPrChange>
          </w:rPr>
          <w:tab/>
        </w:r>
        <w:r w:rsidRPr="00B71E30" w:rsidDel="000854AE">
          <w:rPr>
            <w:highlight w:val="cyan"/>
            <w:rPrChange w:id="9010" w:author="Ericsson" w:date="2018-02-22T14:43:00Z">
              <w:rPr/>
            </w:rPrChange>
          </w:rPr>
          <w:tab/>
        </w:r>
        <w:r w:rsidRPr="00B71E30" w:rsidDel="000854AE">
          <w:rPr>
            <w:highlight w:val="cyan"/>
            <w:rPrChange w:id="9011" w:author="Ericsson" w:date="2018-02-22T14:43:00Z">
              <w:rPr/>
            </w:rPrChange>
          </w:rPr>
          <w:tab/>
        </w:r>
        <w:r w:rsidRPr="00B71E30" w:rsidDel="000854AE">
          <w:rPr>
            <w:highlight w:val="cyan"/>
            <w:rPrChange w:id="9012" w:author="Ericsson" w:date="2018-02-22T14:43:00Z">
              <w:rPr/>
            </w:rPrChange>
          </w:rPr>
          <w:tab/>
        </w:r>
        <w:r w:rsidRPr="00B71E30" w:rsidDel="000854AE">
          <w:rPr>
            <w:highlight w:val="cyan"/>
            <w:rPrChange w:id="9013" w:author="Ericsson" w:date="2018-02-22T14:43:00Z">
              <w:rPr/>
            </w:rPrChange>
          </w:rPr>
          <w:tab/>
        </w:r>
        <w:r w:rsidRPr="00B71E30" w:rsidDel="000854AE">
          <w:rPr>
            <w:highlight w:val="cyan"/>
            <w:rPrChange w:id="9014" w:author="Ericsson" w:date="2018-02-22T14:43:00Z">
              <w:rPr/>
            </w:rPrChange>
          </w:rPr>
          <w:tab/>
        </w:r>
        <w:r w:rsidRPr="00B71E30" w:rsidDel="000854AE">
          <w:rPr>
            <w:highlight w:val="cyan"/>
            <w:rPrChange w:id="9015" w:author="Ericsson" w:date="2018-02-22T14:43:00Z">
              <w:rPr/>
            </w:rPrChange>
          </w:rPr>
          <w:tab/>
        </w:r>
        <w:r w:rsidRPr="00B71E30" w:rsidDel="000854AE">
          <w:rPr>
            <w:highlight w:val="cyan"/>
            <w:rPrChange w:id="9016" w:author="Ericsson" w:date="2018-02-22T14:43:00Z">
              <w:rPr/>
            </w:rPrChange>
          </w:rPr>
          <w:tab/>
        </w:r>
        <w:r w:rsidRPr="00B71E30" w:rsidDel="000854AE">
          <w:rPr>
            <w:highlight w:val="cyan"/>
            <w:rPrChange w:id="9017" w:author="Ericsson" w:date="2018-02-22T14:43:00Z">
              <w:rPr/>
            </w:rPrChange>
          </w:rPr>
          <w:tab/>
        </w:r>
        <w:r w:rsidR="00FD00A8" w:rsidRPr="00B71E30" w:rsidDel="000854AE">
          <w:rPr>
            <w:highlight w:val="cyan"/>
            <w:rPrChange w:id="9018" w:author="Ericsson" w:date="2018-02-22T14:43:00Z">
              <w:rPr/>
            </w:rPrChange>
          </w:rPr>
          <w:delText>SSB-Index</w:delText>
        </w:r>
        <w:r w:rsidRPr="00B71E30" w:rsidDel="000854AE">
          <w:rPr>
            <w:highlight w:val="cyan"/>
            <w:rPrChange w:id="9019" w:author="Ericsson" w:date="2018-02-22T14:43:00Z">
              <w:rPr/>
            </w:rPrChange>
          </w:rPr>
          <w:delText>,</w:delText>
        </w:r>
      </w:del>
    </w:p>
    <w:p w14:paraId="51A42D20" w14:textId="40E3F6E1" w:rsidR="004A3E8E" w:rsidRPr="00B71E30" w:rsidDel="000854AE" w:rsidRDefault="004A3E8E" w:rsidP="00CE00FD">
      <w:pPr>
        <w:pStyle w:val="PL"/>
        <w:rPr>
          <w:del w:id="9020" w:author="RIL issue number Z036" w:date="2018-01-29T19:56:00Z"/>
          <w:highlight w:val="cyan"/>
          <w:rPrChange w:id="9021" w:author="Ericsson" w:date="2018-02-22T14:43:00Z">
            <w:rPr>
              <w:del w:id="9022" w:author="RIL issue number Z036" w:date="2018-01-29T19:56:00Z"/>
            </w:rPr>
          </w:rPrChange>
        </w:rPr>
      </w:pPr>
      <w:del w:id="9023" w:author="RIL issue number Z036" w:date="2018-01-29T19:56:00Z">
        <w:r w:rsidRPr="00B71E30" w:rsidDel="000854AE">
          <w:rPr>
            <w:highlight w:val="cyan"/>
            <w:rPrChange w:id="9024" w:author="Ericsson" w:date="2018-02-22T14:43:00Z">
              <w:rPr/>
            </w:rPrChange>
          </w:rPr>
          <w:tab/>
        </w:r>
        <w:r w:rsidRPr="00B71E30" w:rsidDel="000854AE">
          <w:rPr>
            <w:highlight w:val="cyan"/>
            <w:rPrChange w:id="9025" w:author="Ericsson" w:date="2018-02-22T14:43:00Z">
              <w:rPr/>
            </w:rPrChange>
          </w:rPr>
          <w:tab/>
        </w:r>
        <w:r w:rsidRPr="00B71E30" w:rsidDel="000854AE">
          <w:rPr>
            <w:highlight w:val="cyan"/>
            <w:rPrChange w:id="9026" w:author="Ericsson" w:date="2018-02-22T14:43:00Z">
              <w:rPr/>
            </w:rPrChange>
          </w:rPr>
          <w:tab/>
        </w:r>
        <w:r w:rsidRPr="00B71E30" w:rsidDel="000854AE">
          <w:rPr>
            <w:highlight w:val="cyan"/>
            <w:rPrChange w:id="9027" w:author="Ericsson" w:date="2018-02-22T14:43:00Z">
              <w:rPr/>
            </w:rPrChange>
          </w:rPr>
          <w:tab/>
        </w:r>
        <w:r w:rsidRPr="00B71E30" w:rsidDel="000854AE">
          <w:rPr>
            <w:highlight w:val="cyan"/>
            <w:rPrChange w:id="9028" w:author="Ericsson" w:date="2018-02-22T14:43:00Z">
              <w:rPr/>
            </w:rPrChange>
          </w:rPr>
          <w:tab/>
          <w:delText>csi-RS-Id</w:delText>
        </w:r>
        <w:r w:rsidRPr="00B71E30" w:rsidDel="000854AE">
          <w:rPr>
            <w:highlight w:val="cyan"/>
            <w:rPrChange w:id="9029" w:author="Ericsson" w:date="2018-02-22T14:43:00Z">
              <w:rPr/>
            </w:rPrChange>
          </w:rPr>
          <w:tab/>
        </w:r>
        <w:r w:rsidRPr="00B71E30" w:rsidDel="000854AE">
          <w:rPr>
            <w:highlight w:val="cyan"/>
            <w:rPrChange w:id="9030" w:author="Ericsson" w:date="2018-02-22T14:43:00Z">
              <w:rPr/>
            </w:rPrChange>
          </w:rPr>
          <w:tab/>
        </w:r>
        <w:r w:rsidRPr="00B71E30" w:rsidDel="000854AE">
          <w:rPr>
            <w:highlight w:val="cyan"/>
            <w:rPrChange w:id="9031" w:author="Ericsson" w:date="2018-02-22T14:43:00Z">
              <w:rPr/>
            </w:rPrChange>
          </w:rPr>
          <w:tab/>
        </w:r>
        <w:r w:rsidRPr="00B71E30" w:rsidDel="000854AE">
          <w:rPr>
            <w:highlight w:val="cyan"/>
            <w:rPrChange w:id="9032" w:author="Ericsson" w:date="2018-02-22T14:43:00Z">
              <w:rPr/>
            </w:rPrChange>
          </w:rPr>
          <w:tab/>
        </w:r>
        <w:r w:rsidRPr="00B71E30" w:rsidDel="000854AE">
          <w:rPr>
            <w:highlight w:val="cyan"/>
            <w:rPrChange w:id="9033" w:author="Ericsson" w:date="2018-02-22T14:43:00Z">
              <w:rPr/>
            </w:rPrChange>
          </w:rPr>
          <w:tab/>
        </w:r>
        <w:r w:rsidRPr="00B71E30" w:rsidDel="000854AE">
          <w:rPr>
            <w:highlight w:val="cyan"/>
            <w:rPrChange w:id="9034" w:author="Ericsson" w:date="2018-02-22T14:43:00Z">
              <w:rPr/>
            </w:rPrChange>
          </w:rPr>
          <w:tab/>
        </w:r>
        <w:r w:rsidRPr="00B71E30" w:rsidDel="000854AE">
          <w:rPr>
            <w:highlight w:val="cyan"/>
            <w:rPrChange w:id="9035" w:author="Ericsson" w:date="2018-02-22T14:43:00Z">
              <w:rPr/>
            </w:rPrChange>
          </w:rPr>
          <w:tab/>
        </w:r>
        <w:r w:rsidRPr="00B71E30" w:rsidDel="000854AE">
          <w:rPr>
            <w:highlight w:val="cyan"/>
            <w:rPrChange w:id="9036" w:author="Ericsson" w:date="2018-02-22T14:43:00Z">
              <w:rPr/>
            </w:rPrChange>
          </w:rPr>
          <w:tab/>
          <w:delText>NZP-CSI-RS-ResourceId</w:delText>
        </w:r>
      </w:del>
    </w:p>
    <w:p w14:paraId="2A640185" w14:textId="2EF149A5" w:rsidR="004A3E8E" w:rsidRPr="00B71E30" w:rsidDel="000854AE" w:rsidRDefault="004A3E8E" w:rsidP="00CE00FD">
      <w:pPr>
        <w:pStyle w:val="PL"/>
        <w:rPr>
          <w:del w:id="9037" w:author="RIL issue number Z036" w:date="2018-01-29T19:56:00Z"/>
          <w:highlight w:val="cyan"/>
          <w:rPrChange w:id="9038" w:author="Ericsson" w:date="2018-02-22T14:43:00Z">
            <w:rPr>
              <w:del w:id="9039" w:author="RIL issue number Z036" w:date="2018-01-29T19:56:00Z"/>
            </w:rPr>
          </w:rPrChange>
        </w:rPr>
      </w:pPr>
      <w:del w:id="9040" w:author="RIL issue number Z036" w:date="2018-01-29T19:56:00Z">
        <w:r w:rsidRPr="00B71E30" w:rsidDel="000854AE">
          <w:rPr>
            <w:highlight w:val="cyan"/>
            <w:rPrChange w:id="9041" w:author="Ericsson" w:date="2018-02-22T14:43:00Z">
              <w:rPr/>
            </w:rPrChange>
          </w:rPr>
          <w:tab/>
        </w:r>
        <w:r w:rsidRPr="00B71E30" w:rsidDel="000854AE">
          <w:rPr>
            <w:highlight w:val="cyan"/>
            <w:rPrChange w:id="9042" w:author="Ericsson" w:date="2018-02-22T14:43:00Z">
              <w:rPr/>
            </w:rPrChange>
          </w:rPr>
          <w:tab/>
        </w:r>
        <w:r w:rsidRPr="00B71E30" w:rsidDel="000854AE">
          <w:rPr>
            <w:highlight w:val="cyan"/>
            <w:rPrChange w:id="9043" w:author="Ericsson" w:date="2018-02-22T14:43:00Z">
              <w:rPr/>
            </w:rPrChange>
          </w:rPr>
          <w:tab/>
        </w:r>
        <w:r w:rsidRPr="00B71E30" w:rsidDel="000854AE">
          <w:rPr>
            <w:highlight w:val="cyan"/>
            <w:rPrChange w:id="9044" w:author="Ericsson" w:date="2018-02-22T14:43:00Z">
              <w:rPr/>
            </w:rPrChange>
          </w:rPr>
          <w:tab/>
          <w:delText>},</w:delText>
        </w:r>
      </w:del>
    </w:p>
    <w:p w14:paraId="092D1BD5" w14:textId="7F28D746" w:rsidR="004A3E8E" w:rsidRPr="00B71E30" w:rsidDel="000854AE" w:rsidRDefault="004A3E8E" w:rsidP="00CE00FD">
      <w:pPr>
        <w:pStyle w:val="PL"/>
        <w:rPr>
          <w:del w:id="9045" w:author="RIL issue number Z036" w:date="2018-01-29T19:56:00Z"/>
          <w:highlight w:val="cyan"/>
          <w:rPrChange w:id="9046" w:author="Ericsson" w:date="2018-02-22T14:43:00Z">
            <w:rPr>
              <w:del w:id="9047" w:author="RIL issue number Z036" w:date="2018-01-29T19:56:00Z"/>
            </w:rPr>
          </w:rPrChange>
        </w:rPr>
      </w:pPr>
      <w:del w:id="9048" w:author="RIL issue number Z036" w:date="2018-01-29T19:56:00Z">
        <w:r w:rsidRPr="00B71E30" w:rsidDel="000854AE">
          <w:rPr>
            <w:highlight w:val="cyan"/>
            <w:rPrChange w:id="9049" w:author="Ericsson" w:date="2018-02-22T14:43:00Z">
              <w:rPr/>
            </w:rPrChange>
          </w:rPr>
          <w:tab/>
        </w:r>
        <w:r w:rsidRPr="00B71E30" w:rsidDel="000854AE">
          <w:rPr>
            <w:highlight w:val="cyan"/>
            <w:rPrChange w:id="9050" w:author="Ericsson" w:date="2018-02-22T14:43:00Z">
              <w:rPr/>
            </w:rPrChange>
          </w:rPr>
          <w:tab/>
        </w:r>
        <w:r w:rsidRPr="00B71E30" w:rsidDel="000854AE">
          <w:rPr>
            <w:highlight w:val="cyan"/>
            <w:rPrChange w:id="9051" w:author="Ericsson" w:date="2018-02-22T14:43:00Z">
              <w:rPr/>
            </w:rPrChange>
          </w:rPr>
          <w:tab/>
        </w:r>
        <w:r w:rsidRPr="00B71E30" w:rsidDel="000854AE">
          <w:rPr>
            <w:highlight w:val="cyan"/>
            <w:rPrChange w:id="9052" w:author="Ericsson" w:date="2018-02-22T14:43:00Z">
              <w:rPr/>
            </w:rPrChange>
          </w:rPr>
          <w:tab/>
        </w:r>
      </w:del>
    </w:p>
    <w:p w14:paraId="76C7AA8F" w14:textId="18AE9813" w:rsidR="00B57BBF" w:rsidRPr="00B71E30" w:rsidDel="000854AE" w:rsidRDefault="00B57BBF" w:rsidP="00CE00FD">
      <w:pPr>
        <w:pStyle w:val="PL"/>
        <w:rPr>
          <w:del w:id="9053" w:author="RIL issue number Z036" w:date="2018-01-29T19:56:00Z"/>
          <w:color w:val="808080"/>
          <w:highlight w:val="cyan"/>
          <w:rPrChange w:id="9054" w:author="Ericsson" w:date="2018-02-22T14:43:00Z">
            <w:rPr>
              <w:del w:id="9055" w:author="RIL issue number Z036" w:date="2018-01-29T19:56:00Z"/>
              <w:color w:val="808080"/>
            </w:rPr>
          </w:rPrChange>
        </w:rPr>
      </w:pPr>
      <w:del w:id="9056" w:author="RIL issue number Z036" w:date="2018-01-29T19:56:00Z">
        <w:r w:rsidRPr="00B71E30" w:rsidDel="000854AE">
          <w:rPr>
            <w:highlight w:val="cyan"/>
            <w:rPrChange w:id="9057" w:author="Ericsson" w:date="2018-02-22T14:43:00Z">
              <w:rPr/>
            </w:rPrChange>
          </w:rPr>
          <w:tab/>
        </w:r>
        <w:r w:rsidRPr="00B71E30" w:rsidDel="000854AE">
          <w:rPr>
            <w:highlight w:val="cyan"/>
            <w:rPrChange w:id="9058" w:author="Ericsson" w:date="2018-02-22T14:43:00Z">
              <w:rPr/>
            </w:rPrChange>
          </w:rPr>
          <w:tab/>
        </w:r>
        <w:r w:rsidRPr="00B71E30" w:rsidDel="000854AE">
          <w:rPr>
            <w:highlight w:val="cyan"/>
            <w:rPrChange w:id="9059" w:author="Ericsson" w:date="2018-02-22T14:43:00Z">
              <w:rPr/>
            </w:rPrChange>
          </w:rPr>
          <w:tab/>
        </w:r>
        <w:r w:rsidRPr="00B71E30" w:rsidDel="000854AE">
          <w:rPr>
            <w:highlight w:val="cyan"/>
            <w:rPrChange w:id="9060" w:author="Ericsson" w:date="2018-02-22T14:43:00Z">
              <w:rPr/>
            </w:rPrChange>
          </w:rPr>
          <w:tab/>
        </w:r>
        <w:r w:rsidRPr="00B71E30" w:rsidDel="000854AE">
          <w:rPr>
            <w:color w:val="808080"/>
            <w:highlight w:val="cyan"/>
            <w:rPrChange w:id="9061" w:author="Ericsson" w:date="2018-02-22T14:43:00Z">
              <w:rPr>
                <w:color w:val="808080"/>
              </w:rPr>
            </w:rPrChange>
          </w:rPr>
          <w:delText>-- Preamble index used to select one from a sequence pool</w:delText>
        </w:r>
      </w:del>
    </w:p>
    <w:p w14:paraId="64E71EEB" w14:textId="3DAAF1F0" w:rsidR="00B57BBF" w:rsidRPr="00B71E30" w:rsidDel="000854AE" w:rsidRDefault="00B57BBF" w:rsidP="00CE00FD">
      <w:pPr>
        <w:pStyle w:val="PL"/>
        <w:rPr>
          <w:del w:id="9062" w:author="RIL issue number Z036" w:date="2018-01-29T19:56:00Z"/>
          <w:color w:val="808080"/>
          <w:highlight w:val="cyan"/>
          <w:rPrChange w:id="9063" w:author="Ericsson" w:date="2018-02-22T14:43:00Z">
            <w:rPr>
              <w:del w:id="9064" w:author="RIL issue number Z036" w:date="2018-01-29T19:56:00Z"/>
              <w:color w:val="808080"/>
            </w:rPr>
          </w:rPrChange>
        </w:rPr>
      </w:pPr>
      <w:del w:id="9065" w:author="RIL issue number Z036" w:date="2018-01-29T19:56:00Z">
        <w:r w:rsidRPr="00B71E30" w:rsidDel="000854AE">
          <w:rPr>
            <w:highlight w:val="cyan"/>
            <w:rPrChange w:id="9066" w:author="Ericsson" w:date="2018-02-22T14:43:00Z">
              <w:rPr/>
            </w:rPrChange>
          </w:rPr>
          <w:tab/>
        </w:r>
        <w:r w:rsidRPr="00B71E30" w:rsidDel="000854AE">
          <w:rPr>
            <w:highlight w:val="cyan"/>
            <w:rPrChange w:id="9067" w:author="Ericsson" w:date="2018-02-22T14:43:00Z">
              <w:rPr/>
            </w:rPrChange>
          </w:rPr>
          <w:tab/>
        </w:r>
        <w:r w:rsidRPr="00B71E30" w:rsidDel="000854AE">
          <w:rPr>
            <w:highlight w:val="cyan"/>
            <w:rPrChange w:id="9068" w:author="Ericsson" w:date="2018-02-22T14:43:00Z">
              <w:rPr/>
            </w:rPrChange>
          </w:rPr>
          <w:tab/>
        </w:r>
        <w:r w:rsidRPr="00B71E30" w:rsidDel="000854AE">
          <w:rPr>
            <w:highlight w:val="cyan"/>
            <w:rPrChange w:id="9069" w:author="Ericsson" w:date="2018-02-22T14:43:00Z">
              <w:rPr/>
            </w:rPrChange>
          </w:rPr>
          <w:tab/>
        </w:r>
        <w:r w:rsidRPr="00B71E30" w:rsidDel="000854AE">
          <w:rPr>
            <w:color w:val="808080"/>
            <w:highlight w:val="cyan"/>
            <w:rPrChange w:id="9070" w:author="Ericsson" w:date="2018-02-22T14:43:00Z">
              <w:rPr>
                <w:color w:val="808080"/>
              </w:rPr>
            </w:rPrChange>
          </w:rPr>
          <w:delText>-- Corresponds to L1 parameter 'ra-PreambleIndex-BFR' (see 38.211?, section FFS_Section)</w:delText>
        </w:r>
      </w:del>
    </w:p>
    <w:p w14:paraId="1199F7AA" w14:textId="5B0B0C5E" w:rsidR="00B57BBF" w:rsidRPr="00B71E30" w:rsidDel="000854AE" w:rsidRDefault="00B57BBF" w:rsidP="00CE00FD">
      <w:pPr>
        <w:pStyle w:val="PL"/>
        <w:rPr>
          <w:del w:id="9071" w:author="RIL issue number Z036" w:date="2018-01-29T19:56:00Z"/>
          <w:highlight w:val="cyan"/>
          <w:rPrChange w:id="9072" w:author="Ericsson" w:date="2018-02-22T14:43:00Z">
            <w:rPr>
              <w:del w:id="9073" w:author="RIL issue number Z036" w:date="2018-01-29T19:56:00Z"/>
            </w:rPr>
          </w:rPrChange>
        </w:rPr>
      </w:pPr>
      <w:del w:id="9074" w:author="RIL issue number Z036" w:date="2018-01-29T19:56:00Z">
        <w:r w:rsidRPr="00B71E30" w:rsidDel="000854AE">
          <w:rPr>
            <w:highlight w:val="cyan"/>
            <w:rPrChange w:id="9075" w:author="Ericsson" w:date="2018-02-22T14:43:00Z">
              <w:rPr/>
            </w:rPrChange>
          </w:rPr>
          <w:tab/>
        </w:r>
        <w:r w:rsidRPr="00B71E30" w:rsidDel="000854AE">
          <w:rPr>
            <w:highlight w:val="cyan"/>
            <w:rPrChange w:id="9076" w:author="Ericsson" w:date="2018-02-22T14:43:00Z">
              <w:rPr/>
            </w:rPrChange>
          </w:rPr>
          <w:tab/>
        </w:r>
        <w:r w:rsidRPr="00B71E30" w:rsidDel="000854AE">
          <w:rPr>
            <w:highlight w:val="cyan"/>
            <w:rPrChange w:id="9077" w:author="Ericsson" w:date="2018-02-22T14:43:00Z">
              <w:rPr/>
            </w:rPrChange>
          </w:rPr>
          <w:tab/>
        </w:r>
        <w:r w:rsidRPr="00B71E30" w:rsidDel="000854AE">
          <w:rPr>
            <w:highlight w:val="cyan"/>
            <w:rPrChange w:id="9078" w:author="Ericsson" w:date="2018-02-22T14:43:00Z">
              <w:rPr/>
            </w:rPrChange>
          </w:rPr>
          <w:tab/>
          <w:delText>ra-PreambleIndex</w:delText>
        </w:r>
        <w:r w:rsidRPr="00B71E30" w:rsidDel="000854AE">
          <w:rPr>
            <w:highlight w:val="cyan"/>
            <w:rPrChange w:id="9079" w:author="Ericsson" w:date="2018-02-22T14:43:00Z">
              <w:rPr/>
            </w:rPrChange>
          </w:rPr>
          <w:tab/>
        </w:r>
        <w:r w:rsidRPr="00B71E30" w:rsidDel="000854AE">
          <w:rPr>
            <w:highlight w:val="cyan"/>
            <w:rPrChange w:id="9080" w:author="Ericsson" w:date="2018-02-22T14:43:00Z">
              <w:rPr/>
            </w:rPrChange>
          </w:rPr>
          <w:tab/>
        </w:r>
        <w:r w:rsidRPr="00B71E30" w:rsidDel="000854AE">
          <w:rPr>
            <w:highlight w:val="cyan"/>
            <w:rPrChange w:id="9081" w:author="Ericsson" w:date="2018-02-22T14:43:00Z">
              <w:rPr/>
            </w:rPrChange>
          </w:rPr>
          <w:tab/>
        </w:r>
        <w:r w:rsidR="00AB594A" w:rsidRPr="00B71E30" w:rsidDel="000854AE">
          <w:rPr>
            <w:highlight w:val="cyan"/>
            <w:rPrChange w:id="9082" w:author="Ericsson" w:date="2018-02-22T14:43:00Z">
              <w:rPr/>
            </w:rPrChange>
          </w:rPr>
          <w:tab/>
        </w:r>
        <w:r w:rsidR="00AB594A" w:rsidRPr="00B71E30" w:rsidDel="000854AE">
          <w:rPr>
            <w:highlight w:val="cyan"/>
            <w:rPrChange w:id="9083" w:author="Ericsson" w:date="2018-02-22T14:43:00Z">
              <w:rPr/>
            </w:rPrChange>
          </w:rPr>
          <w:tab/>
        </w:r>
        <w:r w:rsidR="00AB594A" w:rsidRPr="00B71E30" w:rsidDel="000854AE">
          <w:rPr>
            <w:highlight w:val="cyan"/>
            <w:rPrChange w:id="9084" w:author="Ericsson" w:date="2018-02-22T14:43:00Z">
              <w:rPr/>
            </w:rPrChange>
          </w:rPr>
          <w:tab/>
        </w:r>
        <w:r w:rsidR="00AB594A" w:rsidRPr="00B71E30" w:rsidDel="000854AE">
          <w:rPr>
            <w:highlight w:val="cyan"/>
            <w:rPrChange w:id="9085" w:author="Ericsson" w:date="2018-02-22T14:43:00Z">
              <w:rPr/>
            </w:rPrChange>
          </w:rPr>
          <w:tab/>
        </w:r>
        <w:r w:rsidRPr="00B71E30" w:rsidDel="000854AE">
          <w:rPr>
            <w:highlight w:val="cyan"/>
            <w:rPrChange w:id="9086" w:author="Ericsson" w:date="2018-02-22T14:43:00Z">
              <w:rPr/>
            </w:rPrChange>
          </w:rPr>
          <w:delText>FFS</w:delText>
        </w:r>
        <w:r w:rsidR="00AB594A" w:rsidRPr="00B71E30" w:rsidDel="000854AE">
          <w:rPr>
            <w:highlight w:val="cyan"/>
            <w:rPrChange w:id="9087" w:author="Ericsson" w:date="2018-02-22T14:43:00Z">
              <w:rPr/>
            </w:rPrChange>
          </w:rPr>
          <w:delText>_Value</w:delText>
        </w:r>
        <w:r w:rsidR="00AB594A" w:rsidRPr="00B71E30" w:rsidDel="000854AE">
          <w:rPr>
            <w:highlight w:val="cyan"/>
            <w:rPrChange w:id="9088" w:author="Ericsson" w:date="2018-02-22T14:43:00Z">
              <w:rPr/>
            </w:rPrChange>
          </w:rPr>
          <w:tab/>
        </w:r>
        <w:r w:rsidR="00AB594A" w:rsidRPr="00B71E30" w:rsidDel="000854AE">
          <w:rPr>
            <w:highlight w:val="cyan"/>
            <w:rPrChange w:id="9089" w:author="Ericsson" w:date="2018-02-22T14:43:00Z">
              <w:rPr/>
            </w:rPrChange>
          </w:rPr>
          <w:tab/>
        </w:r>
        <w:r w:rsidR="00AB594A" w:rsidRPr="00B71E30" w:rsidDel="000854AE">
          <w:rPr>
            <w:highlight w:val="cyan"/>
            <w:rPrChange w:id="9090" w:author="Ericsson" w:date="2018-02-22T14:43:00Z">
              <w:rPr/>
            </w:rPrChange>
          </w:rPr>
          <w:tab/>
        </w:r>
        <w:r w:rsidR="00AB594A" w:rsidRPr="00B71E30" w:rsidDel="000854AE">
          <w:rPr>
            <w:highlight w:val="cyan"/>
            <w:rPrChange w:id="9091" w:author="Ericsson" w:date="2018-02-22T14:43:00Z">
              <w:rPr/>
            </w:rPrChange>
          </w:rPr>
          <w:tab/>
        </w:r>
        <w:r w:rsidR="00AB594A" w:rsidRPr="00B71E30" w:rsidDel="000854AE">
          <w:rPr>
            <w:highlight w:val="cyan"/>
            <w:rPrChange w:id="9092" w:author="Ericsson" w:date="2018-02-22T14:43:00Z">
              <w:rPr/>
            </w:rPrChange>
          </w:rPr>
          <w:tab/>
        </w:r>
        <w:r w:rsidR="00AB594A" w:rsidRPr="00B71E30" w:rsidDel="000854AE">
          <w:rPr>
            <w:highlight w:val="cyan"/>
            <w:rPrChange w:id="9093" w:author="Ericsson" w:date="2018-02-22T14:43:00Z">
              <w:rPr/>
            </w:rPrChange>
          </w:rPr>
          <w:tab/>
        </w:r>
        <w:r w:rsidR="00AB594A" w:rsidRPr="00B71E30" w:rsidDel="000854AE">
          <w:rPr>
            <w:highlight w:val="cyan"/>
            <w:rPrChange w:id="9094" w:author="Ericsson" w:date="2018-02-22T14:43:00Z">
              <w:rPr/>
            </w:rPrChange>
          </w:rPr>
          <w:tab/>
        </w:r>
        <w:r w:rsidR="00AB594A" w:rsidRPr="00B71E30" w:rsidDel="000854AE">
          <w:rPr>
            <w:highlight w:val="cyan"/>
            <w:rPrChange w:id="9095" w:author="Ericsson" w:date="2018-02-22T14:43:00Z">
              <w:rPr/>
            </w:rPrChange>
          </w:rPr>
          <w:tab/>
        </w:r>
        <w:r w:rsidR="00AB594A" w:rsidRPr="00B71E30" w:rsidDel="000854AE">
          <w:rPr>
            <w:highlight w:val="cyan"/>
            <w:rPrChange w:id="9096" w:author="Ericsson" w:date="2018-02-22T14:43:00Z">
              <w:rPr/>
            </w:rPrChange>
          </w:rPr>
          <w:tab/>
        </w:r>
        <w:r w:rsidR="00AB594A" w:rsidRPr="00B71E30" w:rsidDel="000854AE">
          <w:rPr>
            <w:highlight w:val="cyan"/>
            <w:rPrChange w:id="9097" w:author="Ericsson" w:date="2018-02-22T14:43:00Z">
              <w:rPr/>
            </w:rPrChange>
          </w:rPr>
          <w:tab/>
        </w:r>
        <w:r w:rsidRPr="00B71E30" w:rsidDel="000854AE">
          <w:rPr>
            <w:highlight w:val="cyan"/>
            <w:rPrChange w:id="9098" w:author="Ericsson" w:date="2018-02-22T14:43:00Z">
              <w:rPr/>
            </w:rPrChange>
          </w:rPr>
          <w:tab/>
        </w:r>
        <w:r w:rsidRPr="00B71E30" w:rsidDel="000854AE">
          <w:rPr>
            <w:color w:val="993366"/>
            <w:highlight w:val="cyan"/>
            <w:rPrChange w:id="9099" w:author="Ericsson" w:date="2018-02-22T14:43:00Z">
              <w:rPr>
                <w:color w:val="993366"/>
              </w:rPr>
            </w:rPrChange>
          </w:rPr>
          <w:delText>OPTIONAL</w:delText>
        </w:r>
        <w:r w:rsidRPr="00B71E30" w:rsidDel="000854AE">
          <w:rPr>
            <w:highlight w:val="cyan"/>
            <w:rPrChange w:id="9100" w:author="Ericsson" w:date="2018-02-22T14:43:00Z">
              <w:rPr/>
            </w:rPrChange>
          </w:rPr>
          <w:delText>,</w:delText>
        </w:r>
      </w:del>
    </w:p>
    <w:p w14:paraId="5ABEE383" w14:textId="0D2301E2" w:rsidR="00B57BBF" w:rsidRPr="00B71E30" w:rsidDel="000854AE" w:rsidRDefault="00B57BBF" w:rsidP="00CE00FD">
      <w:pPr>
        <w:pStyle w:val="PL"/>
        <w:rPr>
          <w:del w:id="9101" w:author="RIL issue number Z036" w:date="2018-01-29T19:56:00Z"/>
          <w:highlight w:val="cyan"/>
          <w:rPrChange w:id="9102" w:author="Ericsson" w:date="2018-02-22T14:43:00Z">
            <w:rPr>
              <w:del w:id="9103" w:author="RIL issue number Z036" w:date="2018-01-29T19:56:00Z"/>
            </w:rPr>
          </w:rPrChange>
        </w:rPr>
      </w:pPr>
      <w:del w:id="9104" w:author="RIL issue number Z036" w:date="2018-01-29T19:56:00Z">
        <w:r w:rsidRPr="00B71E30" w:rsidDel="000854AE">
          <w:rPr>
            <w:highlight w:val="cyan"/>
            <w:rPrChange w:id="9105" w:author="Ericsson" w:date="2018-02-22T14:43:00Z">
              <w:rPr/>
            </w:rPrChange>
          </w:rPr>
          <w:tab/>
        </w:r>
        <w:r w:rsidRPr="00B71E30" w:rsidDel="000854AE">
          <w:rPr>
            <w:highlight w:val="cyan"/>
            <w:rPrChange w:id="9106" w:author="Ericsson" w:date="2018-02-22T14:43:00Z">
              <w:rPr/>
            </w:rPrChange>
          </w:rPr>
          <w:tab/>
        </w:r>
        <w:r w:rsidRPr="00B71E30" w:rsidDel="000854AE">
          <w:rPr>
            <w:highlight w:val="cyan"/>
            <w:rPrChange w:id="9107" w:author="Ericsson" w:date="2018-02-22T14:43:00Z">
              <w:rPr/>
            </w:rPrChange>
          </w:rPr>
          <w:tab/>
        </w:r>
        <w:r w:rsidRPr="00B71E30" w:rsidDel="000854AE">
          <w:rPr>
            <w:highlight w:val="cyan"/>
            <w:rPrChange w:id="9108" w:author="Ericsson" w:date="2018-02-22T14:43:00Z">
              <w:rPr/>
            </w:rPrChange>
          </w:rPr>
          <w:tab/>
        </w:r>
      </w:del>
    </w:p>
    <w:p w14:paraId="682AFF9D" w14:textId="4E0BD2BA" w:rsidR="00B57BBF" w:rsidRPr="00B71E30" w:rsidDel="000854AE" w:rsidRDefault="00B57BBF" w:rsidP="00CE00FD">
      <w:pPr>
        <w:pStyle w:val="PL"/>
        <w:rPr>
          <w:del w:id="9109" w:author="RIL issue number Z036" w:date="2018-01-29T19:56:00Z"/>
          <w:color w:val="808080"/>
          <w:highlight w:val="cyan"/>
          <w:rPrChange w:id="9110" w:author="Ericsson" w:date="2018-02-22T14:43:00Z">
            <w:rPr>
              <w:del w:id="9111" w:author="RIL issue number Z036" w:date="2018-01-29T19:56:00Z"/>
              <w:color w:val="808080"/>
            </w:rPr>
          </w:rPrChange>
        </w:rPr>
      </w:pPr>
      <w:del w:id="9112" w:author="RIL issue number Z036" w:date="2018-01-29T19:56:00Z">
        <w:r w:rsidRPr="00B71E30" w:rsidDel="000854AE">
          <w:rPr>
            <w:highlight w:val="cyan"/>
            <w:rPrChange w:id="9113" w:author="Ericsson" w:date="2018-02-22T14:43:00Z">
              <w:rPr/>
            </w:rPrChange>
          </w:rPr>
          <w:tab/>
        </w:r>
        <w:r w:rsidRPr="00B71E30" w:rsidDel="000854AE">
          <w:rPr>
            <w:highlight w:val="cyan"/>
            <w:rPrChange w:id="9114" w:author="Ericsson" w:date="2018-02-22T14:43:00Z">
              <w:rPr/>
            </w:rPrChange>
          </w:rPr>
          <w:tab/>
        </w:r>
        <w:r w:rsidRPr="00B71E30" w:rsidDel="000854AE">
          <w:rPr>
            <w:highlight w:val="cyan"/>
            <w:rPrChange w:id="9115" w:author="Ericsson" w:date="2018-02-22T14:43:00Z">
              <w:rPr/>
            </w:rPrChange>
          </w:rPr>
          <w:tab/>
        </w:r>
        <w:r w:rsidRPr="00B71E30" w:rsidDel="000854AE">
          <w:rPr>
            <w:highlight w:val="cyan"/>
            <w:rPrChange w:id="9116" w:author="Ericsson" w:date="2018-02-22T14:43:00Z">
              <w:rPr/>
            </w:rPrChange>
          </w:rPr>
          <w:tab/>
        </w:r>
        <w:r w:rsidRPr="00B71E30" w:rsidDel="000854AE">
          <w:rPr>
            <w:color w:val="808080"/>
            <w:highlight w:val="cyan"/>
            <w:rPrChange w:id="9117" w:author="Ericsson" w:date="2018-02-22T14:43:00Z">
              <w:rPr>
                <w:color w:val="808080"/>
              </w:rPr>
            </w:rPrChange>
          </w:rPr>
          <w:delText>-- Same meaning as in initial access</w:delText>
        </w:r>
      </w:del>
    </w:p>
    <w:p w14:paraId="549D20DF" w14:textId="7B4279EB" w:rsidR="00B57BBF" w:rsidRPr="00B71E30" w:rsidDel="000854AE" w:rsidRDefault="00B57BBF" w:rsidP="00CE00FD">
      <w:pPr>
        <w:pStyle w:val="PL"/>
        <w:rPr>
          <w:del w:id="9118" w:author="RIL issue number Z036" w:date="2018-01-29T19:56:00Z"/>
          <w:color w:val="808080"/>
          <w:highlight w:val="cyan"/>
          <w:rPrChange w:id="9119" w:author="Ericsson" w:date="2018-02-22T14:43:00Z">
            <w:rPr>
              <w:del w:id="9120" w:author="RIL issue number Z036" w:date="2018-01-29T19:56:00Z"/>
              <w:color w:val="808080"/>
            </w:rPr>
          </w:rPrChange>
        </w:rPr>
      </w:pPr>
      <w:del w:id="9121" w:author="RIL issue number Z036" w:date="2018-01-29T19:56:00Z">
        <w:r w:rsidRPr="00B71E30" w:rsidDel="000854AE">
          <w:rPr>
            <w:highlight w:val="cyan"/>
            <w:rPrChange w:id="9122" w:author="Ericsson" w:date="2018-02-22T14:43:00Z">
              <w:rPr/>
            </w:rPrChange>
          </w:rPr>
          <w:tab/>
        </w:r>
        <w:r w:rsidRPr="00B71E30" w:rsidDel="000854AE">
          <w:rPr>
            <w:highlight w:val="cyan"/>
            <w:rPrChange w:id="9123" w:author="Ericsson" w:date="2018-02-22T14:43:00Z">
              <w:rPr/>
            </w:rPrChange>
          </w:rPr>
          <w:tab/>
        </w:r>
        <w:r w:rsidRPr="00B71E30" w:rsidDel="000854AE">
          <w:rPr>
            <w:highlight w:val="cyan"/>
            <w:rPrChange w:id="9124" w:author="Ericsson" w:date="2018-02-22T14:43:00Z">
              <w:rPr/>
            </w:rPrChange>
          </w:rPr>
          <w:tab/>
        </w:r>
        <w:r w:rsidRPr="00B71E30" w:rsidDel="000854AE">
          <w:rPr>
            <w:highlight w:val="cyan"/>
            <w:rPrChange w:id="9125" w:author="Ericsson" w:date="2018-02-22T14:43:00Z">
              <w:rPr/>
            </w:rPrChange>
          </w:rPr>
          <w:tab/>
        </w:r>
        <w:r w:rsidRPr="00B71E30" w:rsidDel="000854AE">
          <w:rPr>
            <w:color w:val="808080"/>
            <w:highlight w:val="cyan"/>
            <w:rPrChange w:id="9126" w:author="Ericsson" w:date="2018-02-22T14:43:00Z">
              <w:rPr>
                <w:color w:val="808080"/>
              </w:rPr>
            </w:rPrChange>
          </w:rPr>
          <w:delText>-- Corresponds to L1 parameter 'prach-FreqOffset-BFR' (see 38.211?, section FFS_Section)</w:delText>
        </w:r>
      </w:del>
    </w:p>
    <w:p w14:paraId="6D27E75A" w14:textId="75E41162" w:rsidR="00B57BBF" w:rsidRPr="00B71E30" w:rsidDel="000854AE" w:rsidRDefault="00B57BBF" w:rsidP="00CE00FD">
      <w:pPr>
        <w:pStyle w:val="PL"/>
        <w:rPr>
          <w:del w:id="9127" w:author="RIL issue number Z036" w:date="2018-01-29T19:56:00Z"/>
          <w:color w:val="808080"/>
          <w:highlight w:val="cyan"/>
          <w:rPrChange w:id="9128" w:author="Ericsson" w:date="2018-02-22T14:43:00Z">
            <w:rPr>
              <w:del w:id="9129" w:author="RIL issue number Z036" w:date="2018-01-29T19:56:00Z"/>
              <w:color w:val="808080"/>
            </w:rPr>
          </w:rPrChange>
        </w:rPr>
      </w:pPr>
      <w:del w:id="9130" w:author="RIL issue number Z036" w:date="2018-01-29T19:56:00Z">
        <w:r w:rsidRPr="00B71E30" w:rsidDel="000854AE">
          <w:rPr>
            <w:highlight w:val="cyan"/>
            <w:rPrChange w:id="9131" w:author="Ericsson" w:date="2018-02-22T14:43:00Z">
              <w:rPr/>
            </w:rPrChange>
          </w:rPr>
          <w:tab/>
        </w:r>
        <w:r w:rsidRPr="00B71E30" w:rsidDel="000854AE">
          <w:rPr>
            <w:highlight w:val="cyan"/>
            <w:rPrChange w:id="9132" w:author="Ericsson" w:date="2018-02-22T14:43:00Z">
              <w:rPr/>
            </w:rPrChange>
          </w:rPr>
          <w:tab/>
        </w:r>
        <w:r w:rsidRPr="00B71E30" w:rsidDel="000854AE">
          <w:rPr>
            <w:highlight w:val="cyan"/>
            <w:rPrChange w:id="9133" w:author="Ericsson" w:date="2018-02-22T14:43:00Z">
              <w:rPr/>
            </w:rPrChange>
          </w:rPr>
          <w:tab/>
        </w:r>
        <w:r w:rsidRPr="00B71E30" w:rsidDel="000854AE">
          <w:rPr>
            <w:highlight w:val="cyan"/>
            <w:rPrChange w:id="9134" w:author="Ericsson" w:date="2018-02-22T14:43:00Z">
              <w:rPr/>
            </w:rPrChange>
          </w:rPr>
          <w:tab/>
        </w:r>
        <w:r w:rsidRPr="00B71E30" w:rsidDel="000854AE">
          <w:rPr>
            <w:color w:val="808080"/>
            <w:highlight w:val="cyan"/>
            <w:rPrChange w:id="9135" w:author="Ericsson" w:date="2018-02-22T14:43:00Z">
              <w:rPr>
                <w:color w:val="808080"/>
              </w:rPr>
            </w:rPrChange>
          </w:rPr>
          <w:delText>-- Is this really meant to be configured per CF preamble? Or does it belong in COMMON?</w:delText>
        </w:r>
      </w:del>
    </w:p>
    <w:p w14:paraId="2B02E800" w14:textId="66898980" w:rsidR="00B57BBF" w:rsidRPr="00B71E30" w:rsidDel="000854AE" w:rsidRDefault="00B57BBF" w:rsidP="00CE00FD">
      <w:pPr>
        <w:pStyle w:val="PL"/>
        <w:rPr>
          <w:del w:id="9136" w:author="RIL issue number Z036" w:date="2018-01-29T19:56:00Z"/>
          <w:highlight w:val="cyan"/>
          <w:rPrChange w:id="9137" w:author="Ericsson" w:date="2018-02-22T14:43:00Z">
            <w:rPr>
              <w:del w:id="9138" w:author="RIL issue number Z036" w:date="2018-01-29T19:56:00Z"/>
            </w:rPr>
          </w:rPrChange>
        </w:rPr>
      </w:pPr>
      <w:del w:id="9139" w:author="RIL issue number Z036" w:date="2018-01-29T19:56:00Z">
        <w:r w:rsidRPr="00B71E30" w:rsidDel="000854AE">
          <w:rPr>
            <w:highlight w:val="cyan"/>
            <w:rPrChange w:id="9140" w:author="Ericsson" w:date="2018-02-22T14:43:00Z">
              <w:rPr/>
            </w:rPrChange>
          </w:rPr>
          <w:tab/>
        </w:r>
        <w:r w:rsidRPr="00B71E30" w:rsidDel="000854AE">
          <w:rPr>
            <w:highlight w:val="cyan"/>
            <w:rPrChange w:id="9141" w:author="Ericsson" w:date="2018-02-22T14:43:00Z">
              <w:rPr/>
            </w:rPrChange>
          </w:rPr>
          <w:tab/>
        </w:r>
        <w:r w:rsidRPr="00B71E30" w:rsidDel="000854AE">
          <w:rPr>
            <w:highlight w:val="cyan"/>
            <w:rPrChange w:id="9142" w:author="Ericsson" w:date="2018-02-22T14:43:00Z">
              <w:rPr/>
            </w:rPrChange>
          </w:rPr>
          <w:tab/>
        </w:r>
        <w:r w:rsidRPr="00B71E30" w:rsidDel="000854AE">
          <w:rPr>
            <w:highlight w:val="cyan"/>
            <w:rPrChange w:id="9143" w:author="Ericsson" w:date="2018-02-22T14:43:00Z">
              <w:rPr/>
            </w:rPrChange>
          </w:rPr>
          <w:tab/>
          <w:delText>prach-FreqOffset</w:delText>
        </w:r>
        <w:r w:rsidRPr="00B71E30" w:rsidDel="000854AE">
          <w:rPr>
            <w:highlight w:val="cyan"/>
            <w:rPrChange w:id="9144" w:author="Ericsson" w:date="2018-02-22T14:43:00Z">
              <w:rPr/>
            </w:rPrChange>
          </w:rPr>
          <w:tab/>
        </w:r>
        <w:r w:rsidRPr="00B71E30" w:rsidDel="000854AE">
          <w:rPr>
            <w:highlight w:val="cyan"/>
            <w:rPrChange w:id="9145" w:author="Ericsson" w:date="2018-02-22T14:43:00Z">
              <w:rPr/>
            </w:rPrChange>
          </w:rPr>
          <w:tab/>
        </w:r>
        <w:r w:rsidRPr="00B71E30" w:rsidDel="000854AE">
          <w:rPr>
            <w:highlight w:val="cyan"/>
            <w:rPrChange w:id="9146" w:author="Ericsson" w:date="2018-02-22T14:43:00Z">
              <w:rPr/>
            </w:rPrChange>
          </w:rPr>
          <w:tab/>
        </w:r>
        <w:r w:rsidR="00D95F10" w:rsidRPr="00B71E30" w:rsidDel="000854AE">
          <w:rPr>
            <w:highlight w:val="cyan"/>
            <w:rPrChange w:id="9147" w:author="Ericsson" w:date="2018-02-22T14:43:00Z">
              <w:rPr/>
            </w:rPrChange>
          </w:rPr>
          <w:tab/>
        </w:r>
        <w:r w:rsidR="00D95F10" w:rsidRPr="00B71E30" w:rsidDel="000854AE">
          <w:rPr>
            <w:highlight w:val="cyan"/>
            <w:rPrChange w:id="9148" w:author="Ericsson" w:date="2018-02-22T14:43:00Z">
              <w:rPr/>
            </w:rPrChange>
          </w:rPr>
          <w:tab/>
        </w:r>
        <w:r w:rsidR="00D95F10" w:rsidRPr="00B71E30" w:rsidDel="000854AE">
          <w:rPr>
            <w:highlight w:val="cyan"/>
            <w:rPrChange w:id="9149" w:author="Ericsson" w:date="2018-02-22T14:43:00Z">
              <w:rPr/>
            </w:rPrChange>
          </w:rPr>
          <w:tab/>
        </w:r>
        <w:r w:rsidR="00D95F10" w:rsidRPr="00B71E30" w:rsidDel="000854AE">
          <w:rPr>
            <w:highlight w:val="cyan"/>
            <w:rPrChange w:id="9150" w:author="Ericsson" w:date="2018-02-22T14:43:00Z">
              <w:rPr/>
            </w:rPrChange>
          </w:rPr>
          <w:tab/>
        </w:r>
        <w:r w:rsidRPr="00B71E30" w:rsidDel="000854AE">
          <w:rPr>
            <w:highlight w:val="cyan"/>
            <w:rPrChange w:id="9151" w:author="Ericsson" w:date="2018-02-22T14:43:00Z">
              <w:rPr/>
            </w:rPrChange>
          </w:rPr>
          <w:delText>FFS</w:delText>
        </w:r>
        <w:r w:rsidR="00D95F10" w:rsidRPr="00B71E30" w:rsidDel="000854AE">
          <w:rPr>
            <w:highlight w:val="cyan"/>
            <w:rPrChange w:id="9152" w:author="Ericsson" w:date="2018-02-22T14:43:00Z">
              <w:rPr/>
            </w:rPrChange>
          </w:rPr>
          <w:delText>_Value</w:delText>
        </w:r>
        <w:r w:rsidRPr="00B71E30" w:rsidDel="000854AE">
          <w:rPr>
            <w:highlight w:val="cyan"/>
            <w:rPrChange w:id="9153" w:author="Ericsson" w:date="2018-02-22T14:43:00Z">
              <w:rPr/>
            </w:rPrChange>
          </w:rPr>
          <w:tab/>
        </w:r>
        <w:r w:rsidR="00D95F10" w:rsidRPr="00B71E30" w:rsidDel="000854AE">
          <w:rPr>
            <w:highlight w:val="cyan"/>
            <w:rPrChange w:id="9154" w:author="Ericsson" w:date="2018-02-22T14:43:00Z">
              <w:rPr/>
            </w:rPrChange>
          </w:rPr>
          <w:tab/>
        </w:r>
        <w:r w:rsidR="00D95F10" w:rsidRPr="00B71E30" w:rsidDel="000854AE">
          <w:rPr>
            <w:highlight w:val="cyan"/>
            <w:rPrChange w:id="9155" w:author="Ericsson" w:date="2018-02-22T14:43:00Z">
              <w:rPr/>
            </w:rPrChange>
          </w:rPr>
          <w:tab/>
        </w:r>
        <w:r w:rsidR="00D95F10" w:rsidRPr="00B71E30" w:rsidDel="000854AE">
          <w:rPr>
            <w:highlight w:val="cyan"/>
            <w:rPrChange w:id="9156" w:author="Ericsson" w:date="2018-02-22T14:43:00Z">
              <w:rPr/>
            </w:rPrChange>
          </w:rPr>
          <w:tab/>
        </w:r>
        <w:r w:rsidR="00D95F10" w:rsidRPr="00B71E30" w:rsidDel="000854AE">
          <w:rPr>
            <w:highlight w:val="cyan"/>
            <w:rPrChange w:id="9157" w:author="Ericsson" w:date="2018-02-22T14:43:00Z">
              <w:rPr/>
            </w:rPrChange>
          </w:rPr>
          <w:tab/>
        </w:r>
        <w:r w:rsidR="00D95F10" w:rsidRPr="00B71E30" w:rsidDel="000854AE">
          <w:rPr>
            <w:highlight w:val="cyan"/>
            <w:rPrChange w:id="9158" w:author="Ericsson" w:date="2018-02-22T14:43:00Z">
              <w:rPr/>
            </w:rPrChange>
          </w:rPr>
          <w:tab/>
        </w:r>
        <w:r w:rsidR="00D95F10" w:rsidRPr="00B71E30" w:rsidDel="000854AE">
          <w:rPr>
            <w:highlight w:val="cyan"/>
            <w:rPrChange w:id="9159" w:author="Ericsson" w:date="2018-02-22T14:43:00Z">
              <w:rPr/>
            </w:rPrChange>
          </w:rPr>
          <w:tab/>
        </w:r>
        <w:r w:rsidR="00D95F10" w:rsidRPr="00B71E30" w:rsidDel="000854AE">
          <w:rPr>
            <w:highlight w:val="cyan"/>
            <w:rPrChange w:id="9160" w:author="Ericsson" w:date="2018-02-22T14:43:00Z">
              <w:rPr/>
            </w:rPrChange>
          </w:rPr>
          <w:tab/>
        </w:r>
        <w:r w:rsidR="00D95F10" w:rsidRPr="00B71E30" w:rsidDel="000854AE">
          <w:rPr>
            <w:highlight w:val="cyan"/>
            <w:rPrChange w:id="9161" w:author="Ericsson" w:date="2018-02-22T14:43:00Z">
              <w:rPr/>
            </w:rPrChange>
          </w:rPr>
          <w:tab/>
        </w:r>
        <w:r w:rsidR="00D95F10" w:rsidRPr="00B71E30" w:rsidDel="000854AE">
          <w:rPr>
            <w:highlight w:val="cyan"/>
            <w:rPrChange w:id="9162" w:author="Ericsson" w:date="2018-02-22T14:43:00Z">
              <w:rPr/>
            </w:rPrChange>
          </w:rPr>
          <w:tab/>
        </w:r>
        <w:r w:rsidR="00D95F10" w:rsidRPr="00B71E30" w:rsidDel="000854AE">
          <w:rPr>
            <w:highlight w:val="cyan"/>
            <w:rPrChange w:id="9163" w:author="Ericsson" w:date="2018-02-22T14:43:00Z">
              <w:rPr/>
            </w:rPrChange>
          </w:rPr>
          <w:tab/>
        </w:r>
        <w:r w:rsidRPr="00B71E30" w:rsidDel="000854AE">
          <w:rPr>
            <w:color w:val="993366"/>
            <w:highlight w:val="cyan"/>
            <w:rPrChange w:id="9164" w:author="Ericsson" w:date="2018-02-22T14:43:00Z">
              <w:rPr>
                <w:color w:val="993366"/>
              </w:rPr>
            </w:rPrChange>
          </w:rPr>
          <w:delText>OPTIONAL</w:delText>
        </w:r>
        <w:r w:rsidRPr="00B71E30" w:rsidDel="000854AE">
          <w:rPr>
            <w:highlight w:val="cyan"/>
            <w:rPrChange w:id="9165" w:author="Ericsson" w:date="2018-02-22T14:43:00Z">
              <w:rPr/>
            </w:rPrChange>
          </w:rPr>
          <w:delText>,</w:delText>
        </w:r>
      </w:del>
    </w:p>
    <w:p w14:paraId="298B0B70" w14:textId="7CC040B3" w:rsidR="00B57BBF" w:rsidRPr="00B71E30" w:rsidDel="000854AE" w:rsidRDefault="00B57BBF" w:rsidP="00CE00FD">
      <w:pPr>
        <w:pStyle w:val="PL"/>
        <w:rPr>
          <w:del w:id="9166" w:author="RIL issue number Z036" w:date="2018-01-29T19:56:00Z"/>
          <w:highlight w:val="cyan"/>
          <w:rPrChange w:id="9167" w:author="Ericsson" w:date="2018-02-22T14:43:00Z">
            <w:rPr>
              <w:del w:id="9168" w:author="RIL issue number Z036" w:date="2018-01-29T19:56:00Z"/>
            </w:rPr>
          </w:rPrChange>
        </w:rPr>
      </w:pPr>
      <w:del w:id="9169" w:author="RIL issue number Z036" w:date="2018-01-29T19:56:00Z">
        <w:r w:rsidRPr="00B71E30" w:rsidDel="000854AE">
          <w:rPr>
            <w:highlight w:val="cyan"/>
            <w:rPrChange w:id="9170" w:author="Ericsson" w:date="2018-02-22T14:43:00Z">
              <w:rPr/>
            </w:rPrChange>
          </w:rPr>
          <w:tab/>
        </w:r>
        <w:r w:rsidRPr="00B71E30" w:rsidDel="000854AE">
          <w:rPr>
            <w:highlight w:val="cyan"/>
            <w:rPrChange w:id="9171" w:author="Ericsson" w:date="2018-02-22T14:43:00Z">
              <w:rPr/>
            </w:rPrChange>
          </w:rPr>
          <w:tab/>
        </w:r>
        <w:r w:rsidRPr="00B71E30" w:rsidDel="000854AE">
          <w:rPr>
            <w:highlight w:val="cyan"/>
            <w:rPrChange w:id="9172" w:author="Ericsson" w:date="2018-02-22T14:43:00Z">
              <w:rPr/>
            </w:rPrChange>
          </w:rPr>
          <w:tab/>
        </w:r>
        <w:r w:rsidRPr="00B71E30" w:rsidDel="000854AE">
          <w:rPr>
            <w:highlight w:val="cyan"/>
            <w:rPrChange w:id="9173" w:author="Ericsson" w:date="2018-02-22T14:43:00Z">
              <w:rPr/>
            </w:rPrChange>
          </w:rPr>
          <w:tab/>
        </w:r>
      </w:del>
    </w:p>
    <w:p w14:paraId="56428D72" w14:textId="42918B20" w:rsidR="00B57BBF" w:rsidRPr="00B71E30" w:rsidDel="000854AE" w:rsidRDefault="00B57BBF" w:rsidP="00CE00FD">
      <w:pPr>
        <w:pStyle w:val="PL"/>
        <w:rPr>
          <w:del w:id="9174" w:author="RIL issue number Z036" w:date="2018-01-29T19:56:00Z"/>
          <w:color w:val="808080"/>
          <w:highlight w:val="cyan"/>
          <w:rPrChange w:id="9175" w:author="Ericsson" w:date="2018-02-22T14:43:00Z">
            <w:rPr>
              <w:del w:id="9176" w:author="RIL issue number Z036" w:date="2018-01-29T19:56:00Z"/>
              <w:color w:val="808080"/>
            </w:rPr>
          </w:rPrChange>
        </w:rPr>
      </w:pPr>
      <w:del w:id="9177" w:author="RIL issue number Z036" w:date="2018-01-29T19:56:00Z">
        <w:r w:rsidRPr="00B71E30" w:rsidDel="000854AE">
          <w:rPr>
            <w:highlight w:val="cyan"/>
            <w:rPrChange w:id="9178" w:author="Ericsson" w:date="2018-02-22T14:43:00Z">
              <w:rPr/>
            </w:rPrChange>
          </w:rPr>
          <w:tab/>
        </w:r>
        <w:r w:rsidRPr="00B71E30" w:rsidDel="000854AE">
          <w:rPr>
            <w:highlight w:val="cyan"/>
            <w:rPrChange w:id="9179" w:author="Ericsson" w:date="2018-02-22T14:43:00Z">
              <w:rPr/>
            </w:rPrChange>
          </w:rPr>
          <w:tab/>
        </w:r>
        <w:r w:rsidRPr="00B71E30" w:rsidDel="000854AE">
          <w:rPr>
            <w:highlight w:val="cyan"/>
            <w:rPrChange w:id="9180" w:author="Ericsson" w:date="2018-02-22T14:43:00Z">
              <w:rPr/>
            </w:rPrChange>
          </w:rPr>
          <w:tab/>
        </w:r>
        <w:r w:rsidRPr="00B71E30" w:rsidDel="000854AE">
          <w:rPr>
            <w:highlight w:val="cyan"/>
            <w:rPrChange w:id="9181" w:author="Ericsson" w:date="2018-02-22T14:43:00Z">
              <w:rPr/>
            </w:rPrChange>
          </w:rPr>
          <w:tab/>
        </w:r>
        <w:r w:rsidRPr="00B71E30" w:rsidDel="000854AE">
          <w:rPr>
            <w:color w:val="808080"/>
            <w:highlight w:val="cyan"/>
            <w:rPrChange w:id="9182" w:author="Ericsson" w:date="2018-02-22T14:43:00Z">
              <w:rPr>
                <w:color w:val="808080"/>
              </w:rPr>
            </w:rPrChange>
          </w:rPr>
          <w:delText>-- Time domain mask.</w:delText>
        </w:r>
      </w:del>
    </w:p>
    <w:p w14:paraId="52392C60" w14:textId="1BDB760A" w:rsidR="00B57BBF" w:rsidRPr="00B71E30" w:rsidDel="000854AE" w:rsidRDefault="00B57BBF" w:rsidP="00CE00FD">
      <w:pPr>
        <w:pStyle w:val="PL"/>
        <w:rPr>
          <w:del w:id="9183" w:author="RIL issue number Z036" w:date="2018-01-29T19:56:00Z"/>
          <w:color w:val="808080"/>
          <w:highlight w:val="cyan"/>
          <w:rPrChange w:id="9184" w:author="Ericsson" w:date="2018-02-22T14:43:00Z">
            <w:rPr>
              <w:del w:id="9185" w:author="RIL issue number Z036" w:date="2018-01-29T19:56:00Z"/>
              <w:color w:val="808080"/>
            </w:rPr>
          </w:rPrChange>
        </w:rPr>
      </w:pPr>
      <w:del w:id="9186" w:author="RIL issue number Z036" w:date="2018-01-29T19:56:00Z">
        <w:r w:rsidRPr="00B71E30" w:rsidDel="000854AE">
          <w:rPr>
            <w:highlight w:val="cyan"/>
            <w:rPrChange w:id="9187" w:author="Ericsson" w:date="2018-02-22T14:43:00Z">
              <w:rPr/>
            </w:rPrChange>
          </w:rPr>
          <w:tab/>
        </w:r>
        <w:r w:rsidRPr="00B71E30" w:rsidDel="000854AE">
          <w:rPr>
            <w:highlight w:val="cyan"/>
            <w:rPrChange w:id="9188" w:author="Ericsson" w:date="2018-02-22T14:43:00Z">
              <w:rPr/>
            </w:rPrChange>
          </w:rPr>
          <w:tab/>
        </w:r>
        <w:r w:rsidRPr="00B71E30" w:rsidDel="000854AE">
          <w:rPr>
            <w:highlight w:val="cyan"/>
            <w:rPrChange w:id="9189" w:author="Ericsson" w:date="2018-02-22T14:43:00Z">
              <w:rPr/>
            </w:rPrChange>
          </w:rPr>
          <w:tab/>
        </w:r>
        <w:r w:rsidRPr="00B71E30" w:rsidDel="000854AE">
          <w:rPr>
            <w:highlight w:val="cyan"/>
            <w:rPrChange w:id="9190" w:author="Ericsson" w:date="2018-02-22T14:43:00Z">
              <w:rPr/>
            </w:rPrChange>
          </w:rPr>
          <w:tab/>
        </w:r>
        <w:r w:rsidRPr="00B71E30" w:rsidDel="000854AE">
          <w:rPr>
            <w:color w:val="808080"/>
            <w:highlight w:val="cyan"/>
            <w:rPrChange w:id="9191" w:author="Ericsson" w:date="2018-02-22T14:43:00Z">
              <w:rPr>
                <w:color w:val="808080"/>
              </w:rPr>
            </w:rPrChange>
          </w:rPr>
          <w:delText>-- Corresponds to L1 parameter 'RACH-resource-mask-BFR' (see 38.211?, section FFS_Section)</w:delText>
        </w:r>
      </w:del>
    </w:p>
    <w:p w14:paraId="52D86797" w14:textId="384C6C87" w:rsidR="00B57BBF" w:rsidRPr="00B71E30" w:rsidDel="000854AE" w:rsidRDefault="00B57BBF" w:rsidP="00CE00FD">
      <w:pPr>
        <w:pStyle w:val="PL"/>
        <w:rPr>
          <w:del w:id="9192" w:author="RIL issue number Z036" w:date="2018-01-29T19:56:00Z"/>
          <w:color w:val="808080"/>
          <w:highlight w:val="cyan"/>
          <w:rPrChange w:id="9193" w:author="Ericsson" w:date="2018-02-22T14:43:00Z">
            <w:rPr>
              <w:del w:id="9194" w:author="RIL issue number Z036" w:date="2018-01-29T19:56:00Z"/>
              <w:color w:val="808080"/>
            </w:rPr>
          </w:rPrChange>
        </w:rPr>
      </w:pPr>
      <w:del w:id="9195" w:author="RIL issue number Z036" w:date="2018-01-29T19:56:00Z">
        <w:r w:rsidRPr="00B71E30" w:rsidDel="000854AE">
          <w:rPr>
            <w:highlight w:val="cyan"/>
            <w:rPrChange w:id="9196" w:author="Ericsson" w:date="2018-02-22T14:43:00Z">
              <w:rPr/>
            </w:rPrChange>
          </w:rPr>
          <w:tab/>
        </w:r>
        <w:r w:rsidRPr="00B71E30" w:rsidDel="000854AE">
          <w:rPr>
            <w:highlight w:val="cyan"/>
            <w:rPrChange w:id="9197" w:author="Ericsson" w:date="2018-02-22T14:43:00Z">
              <w:rPr/>
            </w:rPrChange>
          </w:rPr>
          <w:tab/>
        </w:r>
        <w:r w:rsidRPr="00B71E30" w:rsidDel="000854AE">
          <w:rPr>
            <w:highlight w:val="cyan"/>
            <w:rPrChange w:id="9198" w:author="Ericsson" w:date="2018-02-22T14:43:00Z">
              <w:rPr/>
            </w:rPrChange>
          </w:rPr>
          <w:tab/>
        </w:r>
        <w:r w:rsidRPr="00B71E30" w:rsidDel="000854AE">
          <w:rPr>
            <w:highlight w:val="cyan"/>
            <w:rPrChange w:id="9199" w:author="Ericsson" w:date="2018-02-22T14:43:00Z">
              <w:rPr/>
            </w:rPrChange>
          </w:rPr>
          <w:tab/>
        </w:r>
        <w:r w:rsidRPr="00B71E30" w:rsidDel="000854AE">
          <w:rPr>
            <w:color w:val="808080"/>
            <w:highlight w:val="cyan"/>
            <w:rPrChange w:id="9200" w:author="Ericsson" w:date="2018-02-22T14:43:00Z">
              <w:rPr>
                <w:color w:val="808080"/>
              </w:rPr>
            </w:rPrChange>
          </w:rPr>
          <w:delText>-- Is this really meant to be configured per CF preamble? Or does it belong in COMMON?</w:delText>
        </w:r>
      </w:del>
    </w:p>
    <w:p w14:paraId="48859913" w14:textId="6EF51200" w:rsidR="004A3E8E" w:rsidRPr="00B71E30" w:rsidDel="000854AE" w:rsidRDefault="00B57BBF" w:rsidP="00CE00FD">
      <w:pPr>
        <w:pStyle w:val="PL"/>
        <w:rPr>
          <w:del w:id="9201" w:author="RIL issue number Z036" w:date="2018-01-29T19:56:00Z"/>
          <w:highlight w:val="cyan"/>
          <w:rPrChange w:id="9202" w:author="Ericsson" w:date="2018-02-22T14:43:00Z">
            <w:rPr>
              <w:del w:id="9203" w:author="RIL issue number Z036" w:date="2018-01-29T19:56:00Z"/>
            </w:rPr>
          </w:rPrChange>
        </w:rPr>
      </w:pPr>
      <w:del w:id="9204" w:author="RIL issue number Z036" w:date="2018-01-29T19:56:00Z">
        <w:r w:rsidRPr="00B71E30" w:rsidDel="000854AE">
          <w:rPr>
            <w:highlight w:val="cyan"/>
            <w:rPrChange w:id="9205" w:author="Ericsson" w:date="2018-02-22T14:43:00Z">
              <w:rPr/>
            </w:rPrChange>
          </w:rPr>
          <w:tab/>
        </w:r>
        <w:r w:rsidRPr="00B71E30" w:rsidDel="000854AE">
          <w:rPr>
            <w:highlight w:val="cyan"/>
            <w:rPrChange w:id="9206" w:author="Ericsson" w:date="2018-02-22T14:43:00Z">
              <w:rPr/>
            </w:rPrChange>
          </w:rPr>
          <w:tab/>
        </w:r>
        <w:r w:rsidRPr="00B71E30" w:rsidDel="000854AE">
          <w:rPr>
            <w:highlight w:val="cyan"/>
            <w:rPrChange w:id="9207" w:author="Ericsson" w:date="2018-02-22T14:43:00Z">
              <w:rPr/>
            </w:rPrChange>
          </w:rPr>
          <w:tab/>
        </w:r>
        <w:r w:rsidRPr="00B71E30" w:rsidDel="000854AE">
          <w:rPr>
            <w:highlight w:val="cyan"/>
            <w:rPrChange w:id="9208" w:author="Ericsson" w:date="2018-02-22T14:43:00Z">
              <w:rPr/>
            </w:rPrChange>
          </w:rPr>
          <w:tab/>
          <w:delText>rach-resourceMask</w:delText>
        </w:r>
      </w:del>
      <w:ins w:id="9209" w:author="merged r1" w:date="2018-01-18T13:12:00Z">
        <w:del w:id="9210" w:author="RIL issue number Z036" w:date="2018-01-29T19:56:00Z">
          <w:r w:rsidR="00B76787" w:rsidRPr="00B71E30" w:rsidDel="000854AE">
            <w:rPr>
              <w:highlight w:val="cyan"/>
              <w:rPrChange w:id="9211" w:author="Ericsson" w:date="2018-02-22T14:43:00Z">
                <w:rPr/>
              </w:rPrChange>
            </w:rPr>
            <w:delText>R</w:delText>
          </w:r>
          <w:r w:rsidRPr="00B71E30" w:rsidDel="000854AE">
            <w:rPr>
              <w:highlight w:val="cyan"/>
              <w:rPrChange w:id="9212" w:author="Ericsson" w:date="2018-02-22T14:43:00Z">
                <w:rPr/>
              </w:rPrChange>
            </w:rPr>
            <w:delText>esourceMask</w:delText>
          </w:r>
        </w:del>
      </w:ins>
      <w:del w:id="9213" w:author="RIL issue number Z036" w:date="2018-01-29T19:56:00Z">
        <w:r w:rsidRPr="00B71E30" w:rsidDel="000854AE">
          <w:rPr>
            <w:highlight w:val="cyan"/>
            <w:rPrChange w:id="9214" w:author="Ericsson" w:date="2018-02-22T14:43:00Z">
              <w:rPr/>
            </w:rPrChange>
          </w:rPr>
          <w:tab/>
        </w:r>
        <w:r w:rsidRPr="00B71E30" w:rsidDel="000854AE">
          <w:rPr>
            <w:highlight w:val="cyan"/>
            <w:rPrChange w:id="9215" w:author="Ericsson" w:date="2018-02-22T14:43:00Z">
              <w:rPr/>
            </w:rPrChange>
          </w:rPr>
          <w:tab/>
        </w:r>
        <w:r w:rsidRPr="00B71E30" w:rsidDel="000854AE">
          <w:rPr>
            <w:highlight w:val="cyan"/>
            <w:rPrChange w:id="9216" w:author="Ericsson" w:date="2018-02-22T14:43:00Z">
              <w:rPr/>
            </w:rPrChange>
          </w:rPr>
          <w:tab/>
        </w:r>
        <w:r w:rsidR="00D95F10" w:rsidRPr="00B71E30" w:rsidDel="000854AE">
          <w:rPr>
            <w:highlight w:val="cyan"/>
            <w:rPrChange w:id="9217" w:author="Ericsson" w:date="2018-02-22T14:43:00Z">
              <w:rPr/>
            </w:rPrChange>
          </w:rPr>
          <w:tab/>
        </w:r>
        <w:r w:rsidR="00D95F10" w:rsidRPr="00B71E30" w:rsidDel="000854AE">
          <w:rPr>
            <w:highlight w:val="cyan"/>
            <w:rPrChange w:id="9218" w:author="Ericsson" w:date="2018-02-22T14:43:00Z">
              <w:rPr/>
            </w:rPrChange>
          </w:rPr>
          <w:tab/>
        </w:r>
        <w:r w:rsidR="00D95F10" w:rsidRPr="00B71E30" w:rsidDel="000854AE">
          <w:rPr>
            <w:highlight w:val="cyan"/>
            <w:rPrChange w:id="9219" w:author="Ericsson" w:date="2018-02-22T14:43:00Z">
              <w:rPr/>
            </w:rPrChange>
          </w:rPr>
          <w:tab/>
        </w:r>
        <w:r w:rsidR="00D95F10" w:rsidRPr="00B71E30" w:rsidDel="000854AE">
          <w:rPr>
            <w:highlight w:val="cyan"/>
            <w:rPrChange w:id="9220" w:author="Ericsson" w:date="2018-02-22T14:43:00Z">
              <w:rPr/>
            </w:rPrChange>
          </w:rPr>
          <w:tab/>
        </w:r>
        <w:r w:rsidRPr="00B71E30" w:rsidDel="000854AE">
          <w:rPr>
            <w:highlight w:val="cyan"/>
            <w:rPrChange w:id="9221" w:author="Ericsson" w:date="2018-02-22T14:43:00Z">
              <w:rPr/>
            </w:rPrChange>
          </w:rPr>
          <w:delText>FFS</w:delText>
        </w:r>
        <w:r w:rsidR="00D95F10" w:rsidRPr="00B71E30" w:rsidDel="000854AE">
          <w:rPr>
            <w:highlight w:val="cyan"/>
            <w:rPrChange w:id="9222" w:author="Ericsson" w:date="2018-02-22T14:43:00Z">
              <w:rPr/>
            </w:rPrChange>
          </w:rPr>
          <w:delText>_Value</w:delText>
        </w:r>
        <w:r w:rsidR="00D95F10" w:rsidRPr="00B71E30" w:rsidDel="000854AE">
          <w:rPr>
            <w:highlight w:val="cyan"/>
            <w:rPrChange w:id="9223" w:author="Ericsson" w:date="2018-02-22T14:43:00Z">
              <w:rPr/>
            </w:rPrChange>
          </w:rPr>
          <w:tab/>
        </w:r>
        <w:r w:rsidR="00D95F10" w:rsidRPr="00B71E30" w:rsidDel="000854AE">
          <w:rPr>
            <w:highlight w:val="cyan"/>
            <w:rPrChange w:id="9224" w:author="Ericsson" w:date="2018-02-22T14:43:00Z">
              <w:rPr/>
            </w:rPrChange>
          </w:rPr>
          <w:tab/>
        </w:r>
        <w:r w:rsidR="00D95F10" w:rsidRPr="00B71E30" w:rsidDel="000854AE">
          <w:rPr>
            <w:highlight w:val="cyan"/>
            <w:rPrChange w:id="9225" w:author="Ericsson" w:date="2018-02-22T14:43:00Z">
              <w:rPr/>
            </w:rPrChange>
          </w:rPr>
          <w:tab/>
        </w:r>
        <w:r w:rsidR="00D95F10" w:rsidRPr="00B71E30" w:rsidDel="000854AE">
          <w:rPr>
            <w:highlight w:val="cyan"/>
            <w:rPrChange w:id="9226" w:author="Ericsson" w:date="2018-02-22T14:43:00Z">
              <w:rPr/>
            </w:rPrChange>
          </w:rPr>
          <w:tab/>
        </w:r>
        <w:r w:rsidR="00D95F10" w:rsidRPr="00B71E30" w:rsidDel="000854AE">
          <w:rPr>
            <w:highlight w:val="cyan"/>
            <w:rPrChange w:id="9227" w:author="Ericsson" w:date="2018-02-22T14:43:00Z">
              <w:rPr/>
            </w:rPrChange>
          </w:rPr>
          <w:tab/>
        </w:r>
        <w:r w:rsidR="00D95F10" w:rsidRPr="00B71E30" w:rsidDel="000854AE">
          <w:rPr>
            <w:highlight w:val="cyan"/>
            <w:rPrChange w:id="9228" w:author="Ericsson" w:date="2018-02-22T14:43:00Z">
              <w:rPr/>
            </w:rPrChange>
          </w:rPr>
          <w:tab/>
        </w:r>
        <w:r w:rsidR="00D95F10" w:rsidRPr="00B71E30" w:rsidDel="000854AE">
          <w:rPr>
            <w:highlight w:val="cyan"/>
            <w:rPrChange w:id="9229" w:author="Ericsson" w:date="2018-02-22T14:43:00Z">
              <w:rPr/>
            </w:rPrChange>
          </w:rPr>
          <w:tab/>
        </w:r>
        <w:r w:rsidR="00D95F10" w:rsidRPr="00B71E30" w:rsidDel="000854AE">
          <w:rPr>
            <w:highlight w:val="cyan"/>
            <w:rPrChange w:id="9230" w:author="Ericsson" w:date="2018-02-22T14:43:00Z">
              <w:rPr/>
            </w:rPrChange>
          </w:rPr>
          <w:tab/>
        </w:r>
        <w:r w:rsidR="00D95F10" w:rsidRPr="00B71E30" w:rsidDel="000854AE">
          <w:rPr>
            <w:highlight w:val="cyan"/>
            <w:rPrChange w:id="9231" w:author="Ericsson" w:date="2018-02-22T14:43:00Z">
              <w:rPr/>
            </w:rPrChange>
          </w:rPr>
          <w:tab/>
        </w:r>
        <w:r w:rsidR="00D95F10" w:rsidRPr="00B71E30" w:rsidDel="000854AE">
          <w:rPr>
            <w:highlight w:val="cyan"/>
            <w:rPrChange w:id="9232" w:author="Ericsson" w:date="2018-02-22T14:43:00Z">
              <w:rPr/>
            </w:rPrChange>
          </w:rPr>
          <w:tab/>
        </w:r>
        <w:r w:rsidRPr="00B71E30" w:rsidDel="000854AE">
          <w:rPr>
            <w:highlight w:val="cyan"/>
            <w:rPrChange w:id="9233" w:author="Ericsson" w:date="2018-02-22T14:43:00Z">
              <w:rPr/>
            </w:rPrChange>
          </w:rPr>
          <w:tab/>
        </w:r>
        <w:r w:rsidRPr="00B71E30" w:rsidDel="000854AE">
          <w:rPr>
            <w:color w:val="993366"/>
            <w:highlight w:val="cyan"/>
            <w:rPrChange w:id="9234" w:author="Ericsson" w:date="2018-02-22T14:43:00Z">
              <w:rPr>
                <w:color w:val="993366"/>
              </w:rPr>
            </w:rPrChange>
          </w:rPr>
          <w:delText>OPTIONAL</w:delText>
        </w:r>
      </w:del>
    </w:p>
    <w:p w14:paraId="5C52B2FF" w14:textId="6C79B551" w:rsidR="00E6306E" w:rsidRPr="00B71E30" w:rsidDel="000854AE" w:rsidRDefault="004A3E8E" w:rsidP="00CE00FD">
      <w:pPr>
        <w:pStyle w:val="PL"/>
        <w:rPr>
          <w:del w:id="9235" w:author="RIL issue number Z036" w:date="2018-01-29T19:56:00Z"/>
          <w:highlight w:val="cyan"/>
          <w:rPrChange w:id="9236" w:author="Ericsson" w:date="2018-02-22T14:43:00Z">
            <w:rPr>
              <w:del w:id="9237" w:author="RIL issue number Z036" w:date="2018-01-29T19:56:00Z"/>
            </w:rPr>
          </w:rPrChange>
        </w:rPr>
      </w:pPr>
      <w:del w:id="9238" w:author="RIL issue number Z036" w:date="2018-01-29T19:56:00Z">
        <w:r w:rsidRPr="00B71E30" w:rsidDel="000854AE">
          <w:rPr>
            <w:highlight w:val="cyan"/>
            <w:rPrChange w:id="9239" w:author="Ericsson" w:date="2018-02-22T14:43:00Z">
              <w:rPr/>
            </w:rPrChange>
          </w:rPr>
          <w:tab/>
        </w:r>
        <w:r w:rsidRPr="00B71E30" w:rsidDel="000854AE">
          <w:rPr>
            <w:highlight w:val="cyan"/>
            <w:rPrChange w:id="9240" w:author="Ericsson" w:date="2018-02-22T14:43:00Z">
              <w:rPr/>
            </w:rPrChange>
          </w:rPr>
          <w:tab/>
        </w:r>
        <w:r w:rsidRPr="00B71E30" w:rsidDel="000854AE">
          <w:rPr>
            <w:highlight w:val="cyan"/>
            <w:rPrChange w:id="9241" w:author="Ericsson" w:date="2018-02-22T14:43:00Z">
              <w:rPr/>
            </w:rPrChange>
          </w:rPr>
          <w:tab/>
          <w:delText>}</w:delText>
        </w:r>
        <w:r w:rsidR="00E6306E" w:rsidRPr="00B71E30" w:rsidDel="000854AE">
          <w:rPr>
            <w:highlight w:val="cyan"/>
            <w:rPrChange w:id="9242" w:author="Ericsson" w:date="2018-02-22T14:43:00Z">
              <w:rPr/>
            </w:rPrChange>
          </w:rPr>
          <w:tab/>
        </w:r>
        <w:r w:rsidR="00D95F10" w:rsidRPr="00B71E30" w:rsidDel="000854AE">
          <w:rPr>
            <w:highlight w:val="cyan"/>
            <w:rPrChange w:id="9243" w:author="Ericsson" w:date="2018-02-22T14:43:00Z">
              <w:rPr/>
            </w:rPrChange>
          </w:rPr>
          <w:tab/>
        </w:r>
        <w:r w:rsidR="00D95F10" w:rsidRPr="00B71E30" w:rsidDel="000854AE">
          <w:rPr>
            <w:highlight w:val="cyan"/>
            <w:rPrChange w:id="9244" w:author="Ericsson" w:date="2018-02-22T14:43:00Z">
              <w:rPr/>
            </w:rPrChange>
          </w:rPr>
          <w:tab/>
        </w:r>
        <w:r w:rsidR="00D95F10" w:rsidRPr="00B71E30" w:rsidDel="000854AE">
          <w:rPr>
            <w:highlight w:val="cyan"/>
            <w:rPrChange w:id="9245" w:author="Ericsson" w:date="2018-02-22T14:43:00Z">
              <w:rPr/>
            </w:rPrChange>
          </w:rPr>
          <w:tab/>
        </w:r>
        <w:r w:rsidR="00D95F10" w:rsidRPr="00B71E30" w:rsidDel="000854AE">
          <w:rPr>
            <w:highlight w:val="cyan"/>
            <w:rPrChange w:id="9246" w:author="Ericsson" w:date="2018-02-22T14:43:00Z">
              <w:rPr/>
            </w:rPrChange>
          </w:rPr>
          <w:tab/>
        </w:r>
        <w:r w:rsidR="00D95F10" w:rsidRPr="00B71E30" w:rsidDel="000854AE">
          <w:rPr>
            <w:highlight w:val="cyan"/>
            <w:rPrChange w:id="9247" w:author="Ericsson" w:date="2018-02-22T14:43:00Z">
              <w:rPr/>
            </w:rPrChange>
          </w:rPr>
          <w:tab/>
        </w:r>
        <w:r w:rsidR="00D95F10" w:rsidRPr="00B71E30" w:rsidDel="000854AE">
          <w:rPr>
            <w:highlight w:val="cyan"/>
            <w:rPrChange w:id="9248" w:author="Ericsson" w:date="2018-02-22T14:43:00Z">
              <w:rPr/>
            </w:rPrChange>
          </w:rPr>
          <w:tab/>
        </w:r>
        <w:r w:rsidR="00D95F10" w:rsidRPr="00B71E30" w:rsidDel="000854AE">
          <w:rPr>
            <w:highlight w:val="cyan"/>
            <w:rPrChange w:id="9249" w:author="Ericsson" w:date="2018-02-22T14:43:00Z">
              <w:rPr/>
            </w:rPrChange>
          </w:rPr>
          <w:tab/>
        </w:r>
        <w:r w:rsidR="00D95F10" w:rsidRPr="00B71E30" w:rsidDel="000854AE">
          <w:rPr>
            <w:highlight w:val="cyan"/>
            <w:rPrChange w:id="9250" w:author="Ericsson" w:date="2018-02-22T14:43:00Z">
              <w:rPr/>
            </w:rPrChange>
          </w:rPr>
          <w:tab/>
        </w:r>
        <w:r w:rsidR="00D95F10" w:rsidRPr="00B71E30" w:rsidDel="000854AE">
          <w:rPr>
            <w:highlight w:val="cyan"/>
            <w:rPrChange w:id="9251" w:author="Ericsson" w:date="2018-02-22T14:43:00Z">
              <w:rPr/>
            </w:rPrChange>
          </w:rPr>
          <w:tab/>
        </w:r>
        <w:r w:rsidR="00D95F10" w:rsidRPr="00B71E30" w:rsidDel="000854AE">
          <w:rPr>
            <w:highlight w:val="cyan"/>
            <w:rPrChange w:id="9252" w:author="Ericsson" w:date="2018-02-22T14:43:00Z">
              <w:rPr/>
            </w:rPrChange>
          </w:rPr>
          <w:tab/>
        </w:r>
        <w:r w:rsidR="00D95F10" w:rsidRPr="00B71E30" w:rsidDel="000854AE">
          <w:rPr>
            <w:highlight w:val="cyan"/>
            <w:rPrChange w:id="9253" w:author="Ericsson" w:date="2018-02-22T14:43:00Z">
              <w:rPr/>
            </w:rPrChange>
          </w:rPr>
          <w:tab/>
        </w:r>
        <w:r w:rsidR="00D95F10" w:rsidRPr="00B71E30" w:rsidDel="000854AE">
          <w:rPr>
            <w:highlight w:val="cyan"/>
            <w:rPrChange w:id="9254" w:author="Ericsson" w:date="2018-02-22T14:43:00Z">
              <w:rPr/>
            </w:rPrChange>
          </w:rPr>
          <w:tab/>
        </w:r>
        <w:r w:rsidR="00D95F10" w:rsidRPr="00B71E30" w:rsidDel="000854AE">
          <w:rPr>
            <w:highlight w:val="cyan"/>
            <w:rPrChange w:id="9255" w:author="Ericsson" w:date="2018-02-22T14:43:00Z">
              <w:rPr/>
            </w:rPrChange>
          </w:rPr>
          <w:tab/>
        </w:r>
        <w:r w:rsidR="00D95F10" w:rsidRPr="00B71E30" w:rsidDel="000854AE">
          <w:rPr>
            <w:highlight w:val="cyan"/>
            <w:rPrChange w:id="9256" w:author="Ericsson" w:date="2018-02-22T14:43:00Z">
              <w:rPr/>
            </w:rPrChange>
          </w:rPr>
          <w:tab/>
        </w:r>
        <w:r w:rsidR="00D95F10" w:rsidRPr="00B71E30" w:rsidDel="000854AE">
          <w:rPr>
            <w:highlight w:val="cyan"/>
            <w:rPrChange w:id="9257" w:author="Ericsson" w:date="2018-02-22T14:43:00Z">
              <w:rPr/>
            </w:rPrChange>
          </w:rPr>
          <w:tab/>
        </w:r>
        <w:r w:rsidR="00D95F10" w:rsidRPr="00B71E30" w:rsidDel="000854AE">
          <w:rPr>
            <w:highlight w:val="cyan"/>
            <w:rPrChange w:id="9258" w:author="Ericsson" w:date="2018-02-22T14:43:00Z">
              <w:rPr/>
            </w:rPrChange>
          </w:rPr>
          <w:tab/>
        </w:r>
        <w:r w:rsidR="00D95F10" w:rsidRPr="00B71E30" w:rsidDel="000854AE">
          <w:rPr>
            <w:highlight w:val="cyan"/>
            <w:rPrChange w:id="9259" w:author="Ericsson" w:date="2018-02-22T14:43:00Z">
              <w:rPr/>
            </w:rPrChange>
          </w:rPr>
          <w:tab/>
        </w:r>
        <w:r w:rsidR="00D95F10" w:rsidRPr="00B71E30" w:rsidDel="000854AE">
          <w:rPr>
            <w:highlight w:val="cyan"/>
            <w:rPrChange w:id="9260" w:author="Ericsson" w:date="2018-02-22T14:43:00Z">
              <w:rPr/>
            </w:rPrChange>
          </w:rPr>
          <w:tab/>
        </w:r>
        <w:r w:rsidR="00D95F10" w:rsidRPr="00B71E30" w:rsidDel="000854AE">
          <w:rPr>
            <w:highlight w:val="cyan"/>
            <w:rPrChange w:id="9261" w:author="Ericsson" w:date="2018-02-22T14:43:00Z">
              <w:rPr/>
            </w:rPrChange>
          </w:rPr>
          <w:tab/>
        </w:r>
        <w:r w:rsidR="00D95F10" w:rsidRPr="00B71E30" w:rsidDel="000854AE">
          <w:rPr>
            <w:highlight w:val="cyan"/>
            <w:rPrChange w:id="9262" w:author="Ericsson" w:date="2018-02-22T14:43:00Z">
              <w:rPr/>
            </w:rPrChange>
          </w:rPr>
          <w:tab/>
        </w:r>
        <w:r w:rsidR="00D95F10" w:rsidRPr="00B71E30" w:rsidDel="000854AE">
          <w:rPr>
            <w:highlight w:val="cyan"/>
            <w:rPrChange w:id="9263" w:author="Ericsson" w:date="2018-02-22T14:43:00Z">
              <w:rPr/>
            </w:rPrChange>
          </w:rPr>
          <w:tab/>
        </w:r>
        <w:r w:rsidR="00D95F10" w:rsidRPr="00B71E30" w:rsidDel="000854AE">
          <w:rPr>
            <w:highlight w:val="cyan"/>
            <w:rPrChange w:id="9264" w:author="Ericsson" w:date="2018-02-22T14:43:00Z">
              <w:rPr/>
            </w:rPrChange>
          </w:rPr>
          <w:tab/>
        </w:r>
        <w:r w:rsidR="00D95F10" w:rsidRPr="00B71E30" w:rsidDel="000854AE">
          <w:rPr>
            <w:highlight w:val="cyan"/>
            <w:rPrChange w:id="9265" w:author="Ericsson" w:date="2018-02-22T14:43:00Z">
              <w:rPr/>
            </w:rPrChange>
          </w:rPr>
          <w:tab/>
        </w:r>
        <w:r w:rsidR="00D95F10" w:rsidRPr="00B71E30" w:rsidDel="000854AE">
          <w:rPr>
            <w:highlight w:val="cyan"/>
            <w:rPrChange w:id="9266" w:author="Ericsson" w:date="2018-02-22T14:43:00Z">
              <w:rPr/>
            </w:rPrChange>
          </w:rPr>
          <w:tab/>
        </w:r>
        <w:r w:rsidR="00E6306E" w:rsidRPr="00B71E30" w:rsidDel="000854AE">
          <w:rPr>
            <w:color w:val="993366"/>
            <w:highlight w:val="cyan"/>
            <w:rPrChange w:id="9267" w:author="Ericsson" w:date="2018-02-22T14:43:00Z">
              <w:rPr>
                <w:color w:val="993366"/>
              </w:rPr>
            </w:rPrChange>
          </w:rPr>
          <w:delText>OPTIONAL</w:delText>
        </w:r>
        <w:r w:rsidR="00E6306E" w:rsidRPr="00B71E30" w:rsidDel="000854AE">
          <w:rPr>
            <w:highlight w:val="cyan"/>
            <w:rPrChange w:id="9268" w:author="Ericsson" w:date="2018-02-22T14:43:00Z">
              <w:rPr/>
            </w:rPrChange>
          </w:rPr>
          <w:delText>,</w:delText>
        </w:r>
      </w:del>
    </w:p>
    <w:p w14:paraId="37105D52" w14:textId="21E90F00" w:rsidR="00E4207E" w:rsidRPr="00B71E30" w:rsidDel="000854AE" w:rsidRDefault="003A1A7F" w:rsidP="00CE00FD">
      <w:pPr>
        <w:pStyle w:val="PL"/>
        <w:rPr>
          <w:del w:id="9269" w:author="RIL issue number Z036" w:date="2018-01-29T19:56:00Z"/>
          <w:highlight w:val="cyan"/>
          <w:rPrChange w:id="9270" w:author="Ericsson" w:date="2018-02-22T14:43:00Z">
            <w:rPr>
              <w:del w:id="9271" w:author="RIL issue number Z036" w:date="2018-01-29T19:56:00Z"/>
            </w:rPr>
          </w:rPrChange>
        </w:rPr>
      </w:pPr>
      <w:del w:id="9272" w:author="RIL issue number Z036" w:date="2018-01-29T19:56:00Z">
        <w:r w:rsidRPr="00B71E30" w:rsidDel="000854AE">
          <w:rPr>
            <w:highlight w:val="cyan"/>
            <w:rPrChange w:id="9273" w:author="Ericsson" w:date="2018-02-22T14:43:00Z">
              <w:rPr/>
            </w:rPrChange>
          </w:rPr>
          <w:tab/>
        </w:r>
        <w:r w:rsidR="00E4207E" w:rsidRPr="00B71E30" w:rsidDel="000854AE">
          <w:rPr>
            <w:highlight w:val="cyan"/>
            <w:rPrChange w:id="9274" w:author="Ericsson" w:date="2018-02-22T14:43:00Z">
              <w:rPr/>
            </w:rPrChange>
          </w:rPr>
          <w:tab/>
        </w:r>
        <w:r w:rsidR="00E4207E" w:rsidRPr="00B71E30" w:rsidDel="000854AE">
          <w:rPr>
            <w:highlight w:val="cyan"/>
            <w:rPrChange w:id="9275" w:author="Ericsson" w:date="2018-02-22T14:43:00Z">
              <w:rPr/>
            </w:rPrChange>
          </w:rPr>
          <w:tab/>
        </w:r>
      </w:del>
    </w:p>
    <w:p w14:paraId="2DD23B32" w14:textId="07B11D4E" w:rsidR="00666DA4" w:rsidRPr="00B71E30" w:rsidDel="000854AE" w:rsidRDefault="00666DA4" w:rsidP="00CE00FD">
      <w:pPr>
        <w:pStyle w:val="PL"/>
        <w:rPr>
          <w:del w:id="9276" w:author="RIL issue number Z036" w:date="2018-01-29T19:56:00Z"/>
          <w:color w:val="808080"/>
          <w:highlight w:val="cyan"/>
          <w:rPrChange w:id="9277" w:author="Ericsson" w:date="2018-02-22T14:43:00Z">
            <w:rPr>
              <w:del w:id="9278" w:author="RIL issue number Z036" w:date="2018-01-29T19:56:00Z"/>
              <w:color w:val="808080"/>
            </w:rPr>
          </w:rPrChange>
        </w:rPr>
      </w:pPr>
      <w:del w:id="9279" w:author="RIL issue number Z036" w:date="2018-01-29T19:56:00Z">
        <w:r w:rsidRPr="00B71E30" w:rsidDel="000854AE">
          <w:rPr>
            <w:highlight w:val="cyan"/>
            <w:rPrChange w:id="9280" w:author="Ericsson" w:date="2018-02-22T14:43:00Z">
              <w:rPr/>
            </w:rPrChange>
          </w:rPr>
          <w:tab/>
        </w:r>
        <w:r w:rsidRPr="00B71E30" w:rsidDel="000854AE">
          <w:rPr>
            <w:highlight w:val="cyan"/>
            <w:rPrChange w:id="9281" w:author="Ericsson" w:date="2018-02-22T14:43:00Z">
              <w:rPr/>
            </w:rPrChange>
          </w:rPr>
          <w:tab/>
        </w:r>
        <w:r w:rsidRPr="00B71E30" w:rsidDel="000854AE">
          <w:rPr>
            <w:highlight w:val="cyan"/>
            <w:rPrChange w:id="9282" w:author="Ericsson" w:date="2018-02-22T14:43:00Z">
              <w:rPr/>
            </w:rPrChange>
          </w:rPr>
          <w:tab/>
        </w:r>
        <w:r w:rsidRPr="00B71E30" w:rsidDel="000854AE">
          <w:rPr>
            <w:color w:val="808080"/>
            <w:highlight w:val="cyan"/>
            <w:rPrChange w:id="9283" w:author="Ericsson" w:date="2018-02-22T14:43:00Z">
              <w:rPr>
                <w:color w:val="808080"/>
              </w:rPr>
            </w:rPrChange>
          </w:rPr>
          <w:delText xml:space="preserve">-- ID of the CORESET </w:delText>
        </w:r>
        <w:r w:rsidR="004743DF" w:rsidRPr="00B71E30" w:rsidDel="000854AE">
          <w:rPr>
            <w:color w:val="808080"/>
            <w:highlight w:val="cyan"/>
            <w:rPrChange w:id="9284" w:author="Ericsson" w:date="2018-02-22T14:43:00Z">
              <w:rPr>
                <w:color w:val="808080"/>
              </w:rPr>
            </w:rPrChange>
          </w:rPr>
          <w:delText xml:space="preserve">in </w:delText>
        </w:r>
        <w:r w:rsidRPr="00B71E30" w:rsidDel="000854AE">
          <w:rPr>
            <w:color w:val="808080"/>
            <w:highlight w:val="cyan"/>
            <w:rPrChange w:id="9285" w:author="Ericsson" w:date="2018-02-22T14:43:00Z">
              <w:rPr>
                <w:color w:val="808080"/>
              </w:rPr>
            </w:rPrChange>
          </w:rPr>
          <w:delText xml:space="preserve">which the UE receives the Beam Failure Recovery Response. </w:delText>
        </w:r>
      </w:del>
    </w:p>
    <w:p w14:paraId="7C3B6209" w14:textId="3EC806B5" w:rsidR="00365015" w:rsidRPr="00B71E30" w:rsidDel="000854AE" w:rsidRDefault="00666DA4" w:rsidP="00CE00FD">
      <w:pPr>
        <w:pStyle w:val="PL"/>
        <w:rPr>
          <w:del w:id="9286" w:author="RIL issue number Z036" w:date="2018-01-29T19:56:00Z"/>
          <w:color w:val="808080"/>
          <w:highlight w:val="cyan"/>
          <w:rPrChange w:id="9287" w:author="Ericsson" w:date="2018-02-22T14:43:00Z">
            <w:rPr>
              <w:del w:id="9288" w:author="RIL issue number Z036" w:date="2018-01-29T19:56:00Z"/>
              <w:color w:val="808080"/>
            </w:rPr>
          </w:rPrChange>
        </w:rPr>
      </w:pPr>
      <w:del w:id="9289" w:author="RIL issue number Z036" w:date="2018-01-29T19:56:00Z">
        <w:r w:rsidRPr="00B71E30" w:rsidDel="000854AE">
          <w:rPr>
            <w:highlight w:val="cyan"/>
            <w:rPrChange w:id="9290" w:author="Ericsson" w:date="2018-02-22T14:43:00Z">
              <w:rPr/>
            </w:rPrChange>
          </w:rPr>
          <w:tab/>
        </w:r>
        <w:r w:rsidRPr="00B71E30" w:rsidDel="000854AE">
          <w:rPr>
            <w:highlight w:val="cyan"/>
            <w:rPrChange w:id="9291" w:author="Ericsson" w:date="2018-02-22T14:43:00Z">
              <w:rPr/>
            </w:rPrChange>
          </w:rPr>
          <w:tab/>
        </w:r>
        <w:r w:rsidR="00365015" w:rsidRPr="00B71E30" w:rsidDel="000854AE">
          <w:rPr>
            <w:highlight w:val="cyan"/>
            <w:rPrChange w:id="9292" w:author="Ericsson" w:date="2018-02-22T14:43:00Z">
              <w:rPr/>
            </w:rPrChange>
          </w:rPr>
          <w:tab/>
        </w:r>
        <w:r w:rsidR="00365015" w:rsidRPr="00B71E30" w:rsidDel="000854AE">
          <w:rPr>
            <w:color w:val="808080"/>
            <w:highlight w:val="cyan"/>
            <w:rPrChange w:id="9293" w:author="Ericsson" w:date="2018-02-22T14:43:00Z">
              <w:rPr>
                <w:color w:val="808080"/>
              </w:rPr>
            </w:rPrChange>
          </w:rPr>
          <w:delText>-- Corresponds to L1 parameter 'Beam-Failure-Recovery-Response-CORESET' (see 38.213, section 6)</w:delText>
        </w:r>
      </w:del>
    </w:p>
    <w:p w14:paraId="29431881" w14:textId="12A5DC48" w:rsidR="00666DA4" w:rsidRPr="00B71E30" w:rsidDel="000854AE" w:rsidRDefault="00365015" w:rsidP="00CE00FD">
      <w:pPr>
        <w:pStyle w:val="PL"/>
        <w:rPr>
          <w:del w:id="9294" w:author="RIL issue number Z036" w:date="2018-01-29T19:56:00Z"/>
          <w:color w:val="808080"/>
          <w:highlight w:val="cyan"/>
          <w:rPrChange w:id="9295" w:author="Ericsson" w:date="2018-02-22T14:43:00Z">
            <w:rPr>
              <w:del w:id="9296" w:author="RIL issue number Z036" w:date="2018-01-29T19:56:00Z"/>
              <w:color w:val="808080"/>
            </w:rPr>
          </w:rPrChange>
        </w:rPr>
      </w:pPr>
      <w:del w:id="9297" w:author="RIL issue number Z036" w:date="2018-01-29T19:56:00Z">
        <w:r w:rsidRPr="00B71E30" w:rsidDel="000854AE">
          <w:rPr>
            <w:highlight w:val="cyan"/>
            <w:rPrChange w:id="9298" w:author="Ericsson" w:date="2018-02-22T14:43:00Z">
              <w:rPr/>
            </w:rPrChange>
          </w:rPr>
          <w:tab/>
        </w:r>
        <w:r w:rsidR="00666DA4" w:rsidRPr="00B71E30" w:rsidDel="000854AE">
          <w:rPr>
            <w:highlight w:val="cyan"/>
            <w:rPrChange w:id="9299" w:author="Ericsson" w:date="2018-02-22T14:43:00Z">
              <w:rPr/>
            </w:rPrChange>
          </w:rPr>
          <w:tab/>
        </w:r>
        <w:r w:rsidR="00666DA4" w:rsidRPr="00B71E30" w:rsidDel="000854AE">
          <w:rPr>
            <w:highlight w:val="cyan"/>
            <w:rPrChange w:id="9300" w:author="Ericsson" w:date="2018-02-22T14:43:00Z">
              <w:rPr/>
            </w:rPrChange>
          </w:rPr>
          <w:tab/>
        </w:r>
        <w:r w:rsidR="00666DA4" w:rsidRPr="00B71E30" w:rsidDel="000854AE">
          <w:rPr>
            <w:color w:val="808080"/>
            <w:highlight w:val="cyan"/>
            <w:rPrChange w:id="9301" w:author="Ericsson" w:date="2018-02-22T14:43:00Z">
              <w:rPr>
                <w:color w:val="808080"/>
              </w:rPr>
            </w:rPrChange>
          </w:rPr>
          <w:delText>-- When the field is absent the UE applies the value FFS_DefaultValue</w:delText>
        </w:r>
      </w:del>
    </w:p>
    <w:p w14:paraId="1C14CC82" w14:textId="1BD09287" w:rsidR="00666DA4" w:rsidRPr="00B71E30" w:rsidDel="000854AE" w:rsidRDefault="00666DA4" w:rsidP="00CE00FD">
      <w:pPr>
        <w:pStyle w:val="PL"/>
        <w:rPr>
          <w:del w:id="9302" w:author="RIL issue number Z036" w:date="2018-01-29T19:56:00Z"/>
          <w:highlight w:val="cyan"/>
          <w:rPrChange w:id="9303" w:author="Ericsson" w:date="2018-02-22T14:43:00Z">
            <w:rPr>
              <w:del w:id="9304" w:author="RIL issue number Z036" w:date="2018-01-29T19:56:00Z"/>
            </w:rPr>
          </w:rPrChange>
        </w:rPr>
      </w:pPr>
      <w:del w:id="9305" w:author="RIL issue number Z036" w:date="2018-01-29T19:56:00Z">
        <w:r w:rsidRPr="00B71E30" w:rsidDel="000854AE">
          <w:rPr>
            <w:highlight w:val="cyan"/>
            <w:rPrChange w:id="9306" w:author="Ericsson" w:date="2018-02-22T14:43:00Z">
              <w:rPr/>
            </w:rPrChange>
          </w:rPr>
          <w:tab/>
        </w:r>
        <w:r w:rsidRPr="00B71E30" w:rsidDel="000854AE">
          <w:rPr>
            <w:highlight w:val="cyan"/>
            <w:rPrChange w:id="9307" w:author="Ericsson" w:date="2018-02-22T14:43:00Z">
              <w:rPr/>
            </w:rPrChange>
          </w:rPr>
          <w:tab/>
        </w:r>
        <w:r w:rsidRPr="00B71E30" w:rsidDel="000854AE">
          <w:rPr>
            <w:highlight w:val="cyan"/>
            <w:rPrChange w:id="9308" w:author="Ericsson" w:date="2018-02-22T14:43:00Z">
              <w:rPr/>
            </w:rPrChange>
          </w:rPr>
          <w:tab/>
          <w:delText>recoveryControlResourceSetId</w:delText>
        </w:r>
        <w:r w:rsidRPr="00B71E30" w:rsidDel="000854AE">
          <w:rPr>
            <w:highlight w:val="cyan"/>
            <w:rPrChange w:id="9309" w:author="Ericsson" w:date="2018-02-22T14:43:00Z">
              <w:rPr/>
            </w:rPrChange>
          </w:rPr>
          <w:tab/>
        </w:r>
        <w:r w:rsidRPr="00B71E30" w:rsidDel="000854AE">
          <w:rPr>
            <w:highlight w:val="cyan"/>
            <w:rPrChange w:id="9310" w:author="Ericsson" w:date="2018-02-22T14:43:00Z">
              <w:rPr/>
            </w:rPrChange>
          </w:rPr>
          <w:tab/>
        </w:r>
        <w:r w:rsidRPr="00B71E30" w:rsidDel="000854AE">
          <w:rPr>
            <w:highlight w:val="cyan"/>
            <w:rPrChange w:id="9311" w:author="Ericsson" w:date="2018-02-22T14:43:00Z">
              <w:rPr/>
            </w:rPrChange>
          </w:rPr>
          <w:tab/>
          <w:delText>ControlResourceSetId</w:delText>
        </w:r>
        <w:r w:rsidRPr="00B71E30" w:rsidDel="000854AE">
          <w:rPr>
            <w:highlight w:val="cyan"/>
            <w:rPrChange w:id="9312" w:author="Ericsson" w:date="2018-02-22T14:43:00Z">
              <w:rPr/>
            </w:rPrChange>
          </w:rPr>
          <w:tab/>
        </w:r>
        <w:r w:rsidRPr="00B71E30" w:rsidDel="000854AE">
          <w:rPr>
            <w:highlight w:val="cyan"/>
            <w:rPrChange w:id="9313" w:author="Ericsson" w:date="2018-02-22T14:43:00Z">
              <w:rPr/>
            </w:rPrChange>
          </w:rPr>
          <w:tab/>
        </w:r>
        <w:r w:rsidRPr="00B71E30" w:rsidDel="000854AE">
          <w:rPr>
            <w:highlight w:val="cyan"/>
            <w:rPrChange w:id="9314" w:author="Ericsson" w:date="2018-02-22T14:43:00Z">
              <w:rPr/>
            </w:rPrChange>
          </w:rPr>
          <w:tab/>
        </w:r>
        <w:r w:rsidRPr="00B71E30" w:rsidDel="000854AE">
          <w:rPr>
            <w:highlight w:val="cyan"/>
            <w:rPrChange w:id="9315" w:author="Ericsson" w:date="2018-02-22T14:43:00Z">
              <w:rPr/>
            </w:rPrChange>
          </w:rPr>
          <w:tab/>
        </w:r>
        <w:r w:rsidRPr="00B71E30" w:rsidDel="000854AE">
          <w:rPr>
            <w:highlight w:val="cyan"/>
            <w:rPrChange w:id="9316" w:author="Ericsson" w:date="2018-02-22T14:43:00Z">
              <w:rPr/>
            </w:rPrChange>
          </w:rPr>
          <w:tab/>
        </w:r>
        <w:r w:rsidRPr="00B71E30" w:rsidDel="000854AE">
          <w:rPr>
            <w:highlight w:val="cyan"/>
            <w:rPrChange w:id="9317" w:author="Ericsson" w:date="2018-02-22T14:43:00Z">
              <w:rPr/>
            </w:rPrChange>
          </w:rPr>
          <w:tab/>
        </w:r>
        <w:r w:rsidRPr="00B71E30" w:rsidDel="000854AE">
          <w:rPr>
            <w:highlight w:val="cyan"/>
            <w:rPrChange w:id="9318" w:author="Ericsson" w:date="2018-02-22T14:43:00Z">
              <w:rPr/>
            </w:rPrChange>
          </w:rPr>
          <w:tab/>
        </w:r>
        <w:r w:rsidRPr="00B71E30" w:rsidDel="000854AE">
          <w:rPr>
            <w:highlight w:val="cyan"/>
            <w:rPrChange w:id="9319" w:author="Ericsson" w:date="2018-02-22T14:43:00Z">
              <w:rPr/>
            </w:rPrChange>
          </w:rPr>
          <w:tab/>
        </w:r>
        <w:r w:rsidRPr="00B71E30" w:rsidDel="000854AE">
          <w:rPr>
            <w:highlight w:val="cyan"/>
            <w:rPrChange w:id="9320" w:author="Ericsson" w:date="2018-02-22T14:43:00Z">
              <w:rPr/>
            </w:rPrChange>
          </w:rPr>
          <w:tab/>
        </w:r>
        <w:r w:rsidRPr="00B71E30" w:rsidDel="000854AE">
          <w:rPr>
            <w:highlight w:val="cyan"/>
            <w:rPrChange w:id="9321" w:author="Ericsson" w:date="2018-02-22T14:43:00Z">
              <w:rPr/>
            </w:rPrChange>
          </w:rPr>
          <w:tab/>
        </w:r>
        <w:r w:rsidRPr="00B71E30" w:rsidDel="000854AE">
          <w:rPr>
            <w:color w:val="993366"/>
            <w:highlight w:val="cyan"/>
            <w:rPrChange w:id="9322" w:author="Ericsson" w:date="2018-02-22T14:43:00Z">
              <w:rPr>
                <w:color w:val="993366"/>
              </w:rPr>
            </w:rPrChange>
          </w:rPr>
          <w:delText>OPTIONAL</w:delText>
        </w:r>
      </w:del>
    </w:p>
    <w:p w14:paraId="6117F028" w14:textId="0D8B9AA8" w:rsidR="00F06AD4" w:rsidRPr="00B71E30" w:rsidDel="000854AE" w:rsidRDefault="003A1A7F" w:rsidP="00CE00FD">
      <w:pPr>
        <w:pStyle w:val="PL"/>
        <w:rPr>
          <w:del w:id="9323" w:author="RIL issue number Z036" w:date="2018-01-29T19:56:00Z"/>
          <w:highlight w:val="cyan"/>
          <w:rPrChange w:id="9324" w:author="Ericsson" w:date="2018-02-22T14:43:00Z">
            <w:rPr>
              <w:del w:id="9325" w:author="RIL issue number Z036" w:date="2018-01-29T19:56:00Z"/>
            </w:rPr>
          </w:rPrChange>
        </w:rPr>
      </w:pPr>
      <w:del w:id="9326" w:author="RIL issue number Z036" w:date="2018-01-29T19:56:00Z">
        <w:r w:rsidRPr="00B71E30" w:rsidDel="000854AE">
          <w:rPr>
            <w:highlight w:val="cyan"/>
            <w:rPrChange w:id="9327" w:author="Ericsson" w:date="2018-02-22T14:43:00Z">
              <w:rPr/>
            </w:rPrChange>
          </w:rPr>
          <w:tab/>
        </w:r>
        <w:r w:rsidR="00E41CBE" w:rsidRPr="00B71E30" w:rsidDel="000854AE">
          <w:rPr>
            <w:highlight w:val="cyan"/>
            <w:rPrChange w:id="9328" w:author="Ericsson" w:date="2018-02-22T14:43:00Z">
              <w:rPr/>
            </w:rPrChange>
          </w:rPr>
          <w:tab/>
          <w:delText>}</w:delText>
        </w:r>
        <w:r w:rsidR="00E41CBE" w:rsidRPr="00B71E30" w:rsidDel="000854AE">
          <w:rPr>
            <w:highlight w:val="cyan"/>
            <w:rPrChange w:id="9329" w:author="Ericsson" w:date="2018-02-22T14:43:00Z">
              <w:rPr/>
            </w:rPrChange>
          </w:rPr>
          <w:tab/>
        </w:r>
        <w:r w:rsidR="00E41CBE" w:rsidRPr="00B71E30" w:rsidDel="000854AE">
          <w:rPr>
            <w:highlight w:val="cyan"/>
            <w:rPrChange w:id="9330" w:author="Ericsson" w:date="2018-02-22T14:43:00Z">
              <w:rPr/>
            </w:rPrChange>
          </w:rPr>
          <w:tab/>
        </w:r>
        <w:r w:rsidR="00E41CBE" w:rsidRPr="00B71E30" w:rsidDel="000854AE">
          <w:rPr>
            <w:highlight w:val="cyan"/>
            <w:rPrChange w:id="9331" w:author="Ericsson" w:date="2018-02-22T14:43:00Z">
              <w:rPr/>
            </w:rPrChange>
          </w:rPr>
          <w:tab/>
        </w:r>
        <w:r w:rsidR="00E41CBE" w:rsidRPr="00B71E30" w:rsidDel="000854AE">
          <w:rPr>
            <w:highlight w:val="cyan"/>
            <w:rPrChange w:id="9332" w:author="Ericsson" w:date="2018-02-22T14:43:00Z">
              <w:rPr/>
            </w:rPrChange>
          </w:rPr>
          <w:tab/>
        </w:r>
        <w:r w:rsidR="00E41CBE" w:rsidRPr="00B71E30" w:rsidDel="000854AE">
          <w:rPr>
            <w:highlight w:val="cyan"/>
            <w:rPrChange w:id="9333" w:author="Ericsson" w:date="2018-02-22T14:43:00Z">
              <w:rPr/>
            </w:rPrChange>
          </w:rPr>
          <w:tab/>
        </w:r>
        <w:r w:rsidR="00E41CBE" w:rsidRPr="00B71E30" w:rsidDel="000854AE">
          <w:rPr>
            <w:highlight w:val="cyan"/>
            <w:rPrChange w:id="9334" w:author="Ericsson" w:date="2018-02-22T14:43:00Z">
              <w:rPr/>
            </w:rPrChange>
          </w:rPr>
          <w:tab/>
        </w:r>
        <w:r w:rsidR="00E41CBE" w:rsidRPr="00B71E30" w:rsidDel="000854AE">
          <w:rPr>
            <w:highlight w:val="cyan"/>
            <w:rPrChange w:id="9335" w:author="Ericsson" w:date="2018-02-22T14:43:00Z">
              <w:rPr/>
            </w:rPrChange>
          </w:rPr>
          <w:tab/>
        </w:r>
        <w:r w:rsidR="00E41CBE" w:rsidRPr="00B71E30" w:rsidDel="000854AE">
          <w:rPr>
            <w:highlight w:val="cyan"/>
            <w:rPrChange w:id="9336" w:author="Ericsson" w:date="2018-02-22T14:43:00Z">
              <w:rPr/>
            </w:rPrChange>
          </w:rPr>
          <w:tab/>
        </w:r>
        <w:r w:rsidR="00E41CBE" w:rsidRPr="00B71E30" w:rsidDel="000854AE">
          <w:rPr>
            <w:highlight w:val="cyan"/>
            <w:rPrChange w:id="9337" w:author="Ericsson" w:date="2018-02-22T14:43:00Z">
              <w:rPr/>
            </w:rPrChange>
          </w:rPr>
          <w:tab/>
        </w:r>
        <w:r w:rsidR="00E41CBE" w:rsidRPr="00B71E30" w:rsidDel="000854AE">
          <w:rPr>
            <w:highlight w:val="cyan"/>
            <w:rPrChange w:id="9338" w:author="Ericsson" w:date="2018-02-22T14:43:00Z">
              <w:rPr/>
            </w:rPrChange>
          </w:rPr>
          <w:tab/>
        </w:r>
        <w:r w:rsidR="00E41CBE" w:rsidRPr="00B71E30" w:rsidDel="000854AE">
          <w:rPr>
            <w:highlight w:val="cyan"/>
            <w:rPrChange w:id="9339" w:author="Ericsson" w:date="2018-02-22T14:43:00Z">
              <w:rPr/>
            </w:rPrChange>
          </w:rPr>
          <w:tab/>
        </w:r>
        <w:r w:rsidR="00E41CBE" w:rsidRPr="00B71E30" w:rsidDel="000854AE">
          <w:rPr>
            <w:highlight w:val="cyan"/>
            <w:rPrChange w:id="9340" w:author="Ericsson" w:date="2018-02-22T14:43:00Z">
              <w:rPr/>
            </w:rPrChange>
          </w:rPr>
          <w:tab/>
        </w:r>
        <w:r w:rsidR="00D261F3" w:rsidRPr="00B71E30" w:rsidDel="000854AE">
          <w:rPr>
            <w:highlight w:val="cyan"/>
            <w:rPrChange w:id="9341" w:author="Ericsson" w:date="2018-02-22T14:43:00Z">
              <w:rPr/>
            </w:rPrChange>
          </w:rPr>
          <w:tab/>
        </w:r>
        <w:r w:rsidR="00D261F3" w:rsidRPr="00B71E30" w:rsidDel="000854AE">
          <w:rPr>
            <w:highlight w:val="cyan"/>
            <w:rPrChange w:id="9342" w:author="Ericsson" w:date="2018-02-22T14:43:00Z">
              <w:rPr/>
            </w:rPrChange>
          </w:rPr>
          <w:tab/>
        </w:r>
        <w:r w:rsidR="00D261F3" w:rsidRPr="00B71E30" w:rsidDel="000854AE">
          <w:rPr>
            <w:highlight w:val="cyan"/>
            <w:rPrChange w:id="9343" w:author="Ericsson" w:date="2018-02-22T14:43:00Z">
              <w:rPr/>
            </w:rPrChange>
          </w:rPr>
          <w:tab/>
        </w:r>
        <w:r w:rsidR="00D261F3" w:rsidRPr="00B71E30" w:rsidDel="000854AE">
          <w:rPr>
            <w:highlight w:val="cyan"/>
            <w:rPrChange w:id="9344" w:author="Ericsson" w:date="2018-02-22T14:43:00Z">
              <w:rPr/>
            </w:rPrChange>
          </w:rPr>
          <w:tab/>
        </w:r>
        <w:r w:rsidR="00D261F3" w:rsidRPr="00B71E30" w:rsidDel="000854AE">
          <w:rPr>
            <w:highlight w:val="cyan"/>
            <w:rPrChange w:id="9345" w:author="Ericsson" w:date="2018-02-22T14:43:00Z">
              <w:rPr/>
            </w:rPrChange>
          </w:rPr>
          <w:tab/>
        </w:r>
        <w:r w:rsidR="00D261F3" w:rsidRPr="00B71E30" w:rsidDel="000854AE">
          <w:rPr>
            <w:highlight w:val="cyan"/>
            <w:rPrChange w:id="9346" w:author="Ericsson" w:date="2018-02-22T14:43:00Z">
              <w:rPr/>
            </w:rPrChange>
          </w:rPr>
          <w:tab/>
        </w:r>
        <w:r w:rsidR="00D261F3" w:rsidRPr="00B71E30" w:rsidDel="000854AE">
          <w:rPr>
            <w:highlight w:val="cyan"/>
            <w:rPrChange w:id="9347" w:author="Ericsson" w:date="2018-02-22T14:43:00Z">
              <w:rPr/>
            </w:rPrChange>
          </w:rPr>
          <w:tab/>
        </w:r>
        <w:r w:rsidR="00D261F3" w:rsidRPr="00B71E30" w:rsidDel="000854AE">
          <w:rPr>
            <w:highlight w:val="cyan"/>
            <w:rPrChange w:id="9348" w:author="Ericsson" w:date="2018-02-22T14:43:00Z">
              <w:rPr/>
            </w:rPrChange>
          </w:rPr>
          <w:tab/>
        </w:r>
        <w:r w:rsidR="00D261F3" w:rsidRPr="00B71E30" w:rsidDel="000854AE">
          <w:rPr>
            <w:highlight w:val="cyan"/>
            <w:rPrChange w:id="9349" w:author="Ericsson" w:date="2018-02-22T14:43:00Z">
              <w:rPr/>
            </w:rPrChange>
          </w:rPr>
          <w:tab/>
        </w:r>
        <w:r w:rsidR="00D261F3" w:rsidRPr="00B71E30" w:rsidDel="000854AE">
          <w:rPr>
            <w:highlight w:val="cyan"/>
            <w:rPrChange w:id="9350" w:author="Ericsson" w:date="2018-02-22T14:43:00Z">
              <w:rPr/>
            </w:rPrChange>
          </w:rPr>
          <w:tab/>
        </w:r>
        <w:r w:rsidR="00D261F3" w:rsidRPr="00B71E30" w:rsidDel="000854AE">
          <w:rPr>
            <w:highlight w:val="cyan"/>
            <w:rPrChange w:id="9351" w:author="Ericsson" w:date="2018-02-22T14:43:00Z">
              <w:rPr/>
            </w:rPrChange>
          </w:rPr>
          <w:tab/>
        </w:r>
        <w:r w:rsidR="002F1292" w:rsidRPr="00B71E30" w:rsidDel="000854AE">
          <w:rPr>
            <w:highlight w:val="cyan"/>
            <w:rPrChange w:id="9352" w:author="Ericsson" w:date="2018-02-22T14:43:00Z">
              <w:rPr/>
            </w:rPrChange>
          </w:rPr>
          <w:tab/>
        </w:r>
        <w:r w:rsidR="002E7EAE" w:rsidRPr="00B71E30" w:rsidDel="000854AE">
          <w:rPr>
            <w:highlight w:val="cyan"/>
            <w:rPrChange w:id="9353" w:author="Ericsson" w:date="2018-02-22T14:43:00Z">
              <w:rPr/>
            </w:rPrChange>
          </w:rPr>
          <w:tab/>
        </w:r>
        <w:r w:rsidR="002F1292" w:rsidRPr="00B71E30" w:rsidDel="000854AE">
          <w:rPr>
            <w:highlight w:val="cyan"/>
            <w:rPrChange w:id="9354" w:author="Ericsson" w:date="2018-02-22T14:43:00Z">
              <w:rPr/>
            </w:rPrChange>
          </w:rPr>
          <w:tab/>
        </w:r>
        <w:r w:rsidR="002F1292" w:rsidRPr="00B71E30" w:rsidDel="000854AE">
          <w:rPr>
            <w:color w:val="993366"/>
            <w:highlight w:val="cyan"/>
            <w:rPrChange w:id="9355" w:author="Ericsson" w:date="2018-02-22T14:43:00Z">
              <w:rPr>
                <w:color w:val="993366"/>
              </w:rPr>
            </w:rPrChange>
          </w:rPr>
          <w:delText>OPTIONAL</w:delText>
        </w:r>
      </w:del>
    </w:p>
    <w:p w14:paraId="4756D89F" w14:textId="0C053436" w:rsidR="002F1292" w:rsidRPr="00B71E30" w:rsidDel="000854AE" w:rsidRDefault="002F1292" w:rsidP="00CE00FD">
      <w:pPr>
        <w:pStyle w:val="PL"/>
        <w:rPr>
          <w:del w:id="9356" w:author="RIL issue number Z036" w:date="2018-01-29T19:56:00Z"/>
          <w:highlight w:val="cyan"/>
          <w:rPrChange w:id="9357" w:author="Ericsson" w:date="2018-02-22T14:43:00Z">
            <w:rPr>
              <w:del w:id="9358" w:author="RIL issue number Z036" w:date="2018-01-29T19:56:00Z"/>
            </w:rPr>
          </w:rPrChange>
        </w:rPr>
      </w:pPr>
      <w:del w:id="9359" w:author="RIL issue number Z036" w:date="2018-01-29T19:56:00Z">
        <w:r w:rsidRPr="00B71E30" w:rsidDel="000854AE">
          <w:rPr>
            <w:highlight w:val="cyan"/>
            <w:rPrChange w:id="9360" w:author="Ericsson" w:date="2018-02-22T14:43:00Z">
              <w:rPr/>
            </w:rPrChange>
          </w:rPr>
          <w:tab/>
        </w:r>
        <w:r w:rsidR="00F06AD4" w:rsidRPr="00B71E30" w:rsidDel="000854AE">
          <w:rPr>
            <w:highlight w:val="cyan"/>
            <w:rPrChange w:id="9361" w:author="Ericsson" w:date="2018-02-22T14:43:00Z">
              <w:rPr/>
            </w:rPrChange>
          </w:rPr>
          <w:delText>}</w:delText>
        </w:r>
      </w:del>
    </w:p>
    <w:p w14:paraId="4714163B" w14:textId="1973D1D4" w:rsidR="00E67DCF" w:rsidRPr="00B71E30" w:rsidDel="000854AE" w:rsidRDefault="00E67DCF" w:rsidP="00CE00FD">
      <w:pPr>
        <w:pStyle w:val="PL"/>
        <w:rPr>
          <w:del w:id="9362" w:author="RIL issue number Z036" w:date="2018-01-29T19:56:00Z"/>
          <w:highlight w:val="cyan"/>
          <w:rPrChange w:id="9363" w:author="Ericsson" w:date="2018-02-22T14:43:00Z">
            <w:rPr>
              <w:del w:id="9364" w:author="RIL issue number Z036" w:date="2018-01-29T19:56:00Z"/>
            </w:rPr>
          </w:rPrChange>
        </w:rPr>
      </w:pPr>
      <w:del w:id="9365" w:author="RIL issue number Z036" w:date="2018-01-29T19:56:00Z">
        <w:r w:rsidRPr="00B71E30" w:rsidDel="000854AE">
          <w:rPr>
            <w:highlight w:val="cyan"/>
            <w:rPrChange w:id="9366" w:author="Ericsson" w:date="2018-02-22T14:43:00Z">
              <w:rPr/>
            </w:rPrChange>
          </w:rPr>
          <w:delText>}</w:delText>
        </w:r>
      </w:del>
    </w:p>
    <w:p w14:paraId="68A5A0CF" w14:textId="4EF5F55D" w:rsidR="00E67DCF" w:rsidRPr="00B71E30" w:rsidDel="00FA2DC6" w:rsidRDefault="00E67DCF" w:rsidP="00CE00FD">
      <w:pPr>
        <w:pStyle w:val="PL"/>
        <w:rPr>
          <w:del w:id="9367" w:author="Rapporteur" w:date="2018-02-06T18:01:00Z"/>
          <w:highlight w:val="cyan"/>
          <w:rPrChange w:id="9368" w:author="Ericsson" w:date="2018-02-22T14:43:00Z">
            <w:rPr>
              <w:del w:id="9369" w:author="Rapporteur" w:date="2018-02-06T18:01:00Z"/>
            </w:rPr>
          </w:rPrChange>
        </w:rPr>
      </w:pPr>
    </w:p>
    <w:p w14:paraId="35171B10" w14:textId="4D948F38" w:rsidR="00E67DCF" w:rsidRPr="00B71E30" w:rsidDel="00FA2DC6" w:rsidRDefault="00E67DCF" w:rsidP="00CE00FD">
      <w:pPr>
        <w:pStyle w:val="PL"/>
        <w:rPr>
          <w:del w:id="9370" w:author="Rapporteur" w:date="2018-02-06T18:01:00Z"/>
          <w:color w:val="808080"/>
          <w:highlight w:val="cyan"/>
          <w:rPrChange w:id="9371" w:author="Ericsson" w:date="2018-02-22T14:43:00Z">
            <w:rPr>
              <w:del w:id="9372" w:author="Rapporteur" w:date="2018-02-06T18:01:00Z"/>
              <w:color w:val="808080"/>
            </w:rPr>
          </w:rPrChange>
        </w:rPr>
      </w:pPr>
      <w:del w:id="9373" w:author="Rapporteur" w:date="2018-02-06T18:01:00Z">
        <w:r w:rsidRPr="00B71E30" w:rsidDel="00FA2DC6">
          <w:rPr>
            <w:color w:val="808080"/>
            <w:highlight w:val="cyan"/>
            <w:rPrChange w:id="9374" w:author="Ericsson" w:date="2018-02-22T14:43:00Z">
              <w:rPr>
                <w:color w:val="808080"/>
              </w:rPr>
            </w:rPrChange>
          </w:rPr>
          <w:delText xml:space="preserve">-- TAG-CSI-MEAS-CONFIG-STOP </w:delText>
        </w:r>
      </w:del>
    </w:p>
    <w:p w14:paraId="527603F0" w14:textId="574737B3" w:rsidR="00E67DCF" w:rsidRPr="00D02B97" w:rsidRDefault="00E67DCF" w:rsidP="00CE00FD">
      <w:pPr>
        <w:pStyle w:val="PL"/>
        <w:rPr>
          <w:ins w:id="9375" w:author="Rapporteur" w:date="2018-01-31T15:45:00Z"/>
          <w:color w:val="808080"/>
        </w:rPr>
      </w:pPr>
      <w:del w:id="9376" w:author="Rapporteur" w:date="2018-02-06T18:01:00Z">
        <w:r w:rsidRPr="00B71E30" w:rsidDel="00FA2DC6">
          <w:rPr>
            <w:color w:val="808080"/>
            <w:highlight w:val="cyan"/>
            <w:rPrChange w:id="9377" w:author="Ericsson" w:date="2018-02-22T14:43:00Z">
              <w:rPr>
                <w:color w:val="808080"/>
              </w:rPr>
            </w:rPrChange>
          </w:rPr>
          <w:delText>-- ASN1STOP</w:delText>
        </w:r>
      </w:del>
    </w:p>
    <w:p w14:paraId="0F01B3C0" w14:textId="77777777" w:rsidR="004F1F85" w:rsidRDefault="004F1F85" w:rsidP="004F1F85">
      <w:pPr>
        <w:pStyle w:val="Heading4"/>
        <w:rPr>
          <w:ins w:id="9378" w:author="Rapporteur" w:date="2018-01-31T11:10:00Z"/>
        </w:rPr>
      </w:pPr>
      <w:bookmarkStart w:id="9379" w:name="_Toc505697542"/>
      <w:bookmarkStart w:id="9380" w:name="_Toc505697544"/>
      <w:ins w:id="9381" w:author="Rapporteur" w:date="2018-01-31T11:10:00Z">
        <w:r>
          <w:t>–</w:t>
        </w:r>
        <w:r>
          <w:tab/>
        </w:r>
        <w:r>
          <w:rPr>
            <w:i/>
          </w:rPr>
          <w:t>DMRS-DownlinkConfig</w:t>
        </w:r>
        <w:bookmarkEnd w:id="9379"/>
      </w:ins>
    </w:p>
    <w:p w14:paraId="4F598DA3" w14:textId="77777777" w:rsidR="004F1F85" w:rsidRDefault="004F1F85" w:rsidP="004F1F85">
      <w:pPr>
        <w:rPr>
          <w:ins w:id="9382" w:author="Rapporteur" w:date="2018-01-31T11:10:00Z"/>
        </w:rPr>
      </w:pPr>
      <w:ins w:id="9383" w:author="Rapporteur" w:date="2018-01-31T11:10:00Z">
        <w:r>
          <w:t xml:space="preserve">The IE </w:t>
        </w:r>
        <w:r>
          <w:rPr>
            <w:i/>
          </w:rPr>
          <w:t>DMRS-DownlinkConfig</w:t>
        </w:r>
        <w:r>
          <w:t xml:space="preserve"> is used to configure </w:t>
        </w:r>
      </w:ins>
      <w:ins w:id="9384" w:author="Rapporteur" w:date="2018-01-31T11:13:00Z">
        <w:r>
          <w:t>downlink demodulation reference signals for PDSCH</w:t>
        </w:r>
      </w:ins>
      <w:ins w:id="9385" w:author="Rapporteur" w:date="2018-01-31T11:14:00Z">
        <w:r>
          <w:t>.</w:t>
        </w:r>
      </w:ins>
    </w:p>
    <w:p w14:paraId="399B8B98" w14:textId="77777777" w:rsidR="004F1F85" w:rsidRDefault="004F1F85" w:rsidP="004F1F85">
      <w:pPr>
        <w:pStyle w:val="TH"/>
        <w:rPr>
          <w:ins w:id="9386" w:author="Rapporteur" w:date="2018-01-31T11:10:00Z"/>
        </w:rPr>
      </w:pPr>
      <w:bookmarkStart w:id="9387" w:name="_Hlk508718432"/>
      <w:ins w:id="9388" w:author="Rapporteur" w:date="2018-01-31T11:13:00Z">
        <w:r>
          <w:rPr>
            <w:i/>
          </w:rPr>
          <w:t>DMRS-DownlinkConfig</w:t>
        </w:r>
        <w:r>
          <w:t xml:space="preserve"> </w:t>
        </w:r>
      </w:ins>
      <w:bookmarkEnd w:id="9387"/>
      <w:ins w:id="9389" w:author="Rapporteur" w:date="2018-01-31T11:10:00Z">
        <w:r>
          <w:t>information element</w:t>
        </w:r>
      </w:ins>
    </w:p>
    <w:p w14:paraId="1F4716D8" w14:textId="77777777" w:rsidR="004F1F85" w:rsidRDefault="004F1F85" w:rsidP="004F1F85">
      <w:pPr>
        <w:pStyle w:val="PL"/>
        <w:rPr>
          <w:ins w:id="9390" w:author="Rapporteur" w:date="2018-01-31T11:10:00Z"/>
        </w:rPr>
      </w:pPr>
      <w:ins w:id="9391" w:author="Rapporteur" w:date="2018-01-31T11:10:00Z">
        <w:r>
          <w:t>-- ASN1START</w:t>
        </w:r>
      </w:ins>
    </w:p>
    <w:p w14:paraId="05442108" w14:textId="77777777" w:rsidR="004F1F85" w:rsidRDefault="004F1F85" w:rsidP="004F1F85">
      <w:pPr>
        <w:pStyle w:val="PL"/>
        <w:rPr>
          <w:ins w:id="9392" w:author="Rapporteur" w:date="2018-01-31T11:10:00Z"/>
        </w:rPr>
      </w:pPr>
      <w:ins w:id="9393" w:author="Rapporteur" w:date="2018-01-31T11:10:00Z">
        <w:r>
          <w:t>-- TAG-DMRS-DOWNLINKCONFIG-START</w:t>
        </w:r>
      </w:ins>
    </w:p>
    <w:p w14:paraId="21B3EB1A" w14:textId="77777777" w:rsidR="004F1F85" w:rsidRDefault="004F1F85" w:rsidP="004F1F85">
      <w:pPr>
        <w:pStyle w:val="PL"/>
        <w:rPr>
          <w:ins w:id="9394" w:author="Rapporteur" w:date="2018-01-31T11:10:00Z"/>
        </w:rPr>
      </w:pPr>
    </w:p>
    <w:p w14:paraId="0E4F0AF5" w14:textId="77777777" w:rsidR="004F1F85" w:rsidRPr="00000A61" w:rsidRDefault="004F1F85" w:rsidP="004F1F85">
      <w:pPr>
        <w:pStyle w:val="PL"/>
      </w:pPr>
      <w:bookmarkStart w:id="9395" w:name="_Hlk508718366"/>
      <w:ins w:id="9396" w:author="Rapporteur" w:date="2018-01-31T11:12:00Z">
        <w:r w:rsidRPr="004F7E94">
          <w:t xml:space="preserve">DMRS-DownlinkConfig </w:t>
        </w:r>
        <w:r>
          <w:t>::=</w:t>
        </w:r>
        <w:r>
          <w:tab/>
        </w:r>
        <w:r>
          <w:tab/>
        </w:r>
        <w:r>
          <w:tab/>
        </w:r>
        <w:r>
          <w:tab/>
        </w:r>
        <w:r>
          <w:tab/>
        </w:r>
      </w:ins>
      <w:r>
        <w:t>SEQUENCE {</w:t>
      </w:r>
    </w:p>
    <w:p w14:paraId="09640990" w14:textId="6FC0395F" w:rsidR="004F1F85" w:rsidRDefault="004F1F85" w:rsidP="004F1F85">
      <w:pPr>
        <w:pStyle w:val="PL"/>
        <w:rPr>
          <w:ins w:id="9397" w:author="Ericsson" w:date="2018-03-12T14:40:00Z"/>
          <w:color w:val="808080"/>
        </w:rPr>
      </w:pPr>
      <w:r w:rsidRPr="00000A61">
        <w:tab/>
      </w:r>
      <w:r w:rsidRPr="00D02B97">
        <w:rPr>
          <w:color w:val="808080"/>
        </w:rPr>
        <w:t>-- Selection of the DMRS type to be used for DL (see 38.211, section 7.4.1.1.1)</w:t>
      </w:r>
      <w:ins w:id="9398" w:author="Ericsson" w:date="2018-03-12T14:40:00Z">
        <w:r w:rsidR="0045659A">
          <w:rPr>
            <w:color w:val="808080"/>
          </w:rPr>
          <w:t>.</w:t>
        </w:r>
      </w:ins>
    </w:p>
    <w:p w14:paraId="3C65D923" w14:textId="5689D251" w:rsidR="0045659A" w:rsidRPr="00D02B97" w:rsidRDefault="0045659A" w:rsidP="004F1F85">
      <w:pPr>
        <w:pStyle w:val="PL"/>
        <w:rPr>
          <w:color w:val="808080"/>
        </w:rPr>
      </w:pPr>
      <w:ins w:id="9399" w:author="Ericsson" w:date="2018-03-12T14:40:00Z">
        <w:r>
          <w:rPr>
            <w:color w:val="808080"/>
          </w:rPr>
          <w:tab/>
        </w:r>
        <w:commentRangeStart w:id="9400"/>
        <w:r>
          <w:rPr>
            <w:color w:val="808080"/>
          </w:rPr>
          <w:t>-- If the field</w:t>
        </w:r>
      </w:ins>
      <w:ins w:id="9401" w:author="Ericsson" w:date="2018-03-12T14:41:00Z">
        <w:r>
          <w:rPr>
            <w:color w:val="808080"/>
          </w:rPr>
          <w:t xml:space="preserve"> is absent, the UE uses DMRS type 1.</w:t>
        </w:r>
      </w:ins>
    </w:p>
    <w:p w14:paraId="5DCF8166" w14:textId="4A309AF9" w:rsidR="004F1F85" w:rsidRPr="00D02B97" w:rsidRDefault="004F1F85" w:rsidP="004F1F85">
      <w:pPr>
        <w:pStyle w:val="PL"/>
        <w:rPr>
          <w:color w:val="808080"/>
        </w:rPr>
      </w:pPr>
      <w:r w:rsidRPr="00000A61">
        <w:tab/>
      </w:r>
      <w:bookmarkStart w:id="9402" w:name="_Hlk508629137"/>
      <w:r w:rsidRPr="00000A61">
        <w:t>dmrs-Type</w:t>
      </w:r>
      <w:bookmarkEnd w:id="9402"/>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w:t>
      </w:r>
      <w:del w:id="9403" w:author="Ericsson" w:date="2018-03-12T14:40:00Z">
        <w:r w:rsidRPr="00000A61" w:rsidDel="0045659A">
          <w:delText xml:space="preserve">type1, </w:delText>
        </w:r>
      </w:del>
      <w:r w:rsidRPr="00000A61">
        <w:t>type2</w:t>
      </w:r>
      <w:commentRangeEnd w:id="9400"/>
      <w:r w:rsidR="0045659A">
        <w:rPr>
          <w:rStyle w:val="CommentReference"/>
          <w:rFonts w:ascii="Times New Roman" w:hAnsi="Times New Roman"/>
          <w:noProof w:val="0"/>
          <w:lang w:eastAsia="en-US"/>
        </w:rPr>
        <w:commentReference w:id="9400"/>
      </w:r>
      <w:r w:rsidRPr="00000A61">
        <w:t>}</w:t>
      </w:r>
      <w:r w:rsidRPr="00000A61">
        <w:tab/>
      </w:r>
      <w:r w:rsidRPr="00000A61">
        <w:tab/>
      </w:r>
      <w:r w:rsidRPr="00000A61">
        <w:tab/>
      </w:r>
      <w:r w:rsidRPr="00000A61">
        <w:tab/>
      </w:r>
      <w:r w:rsidRPr="00000A61">
        <w:tab/>
      </w:r>
      <w:r w:rsidRPr="00000A61">
        <w:tab/>
      </w:r>
      <w:r w:rsidRPr="00000A61">
        <w:tab/>
      </w:r>
      <w:r>
        <w:tab/>
      </w:r>
      <w:r>
        <w:tab/>
      </w:r>
      <w:r>
        <w:tab/>
      </w:r>
      <w:r>
        <w:tab/>
      </w:r>
      <w:r w:rsidRPr="00000A61">
        <w:tab/>
      </w:r>
      <w:r w:rsidRPr="00000A61">
        <w:tab/>
      </w:r>
      <w:r w:rsidRPr="00D02B97">
        <w:rPr>
          <w:color w:val="993366"/>
        </w:rPr>
        <w:t>OPTIONAL</w:t>
      </w:r>
      <w:r w:rsidRPr="00000A61">
        <w:t>,</w:t>
      </w:r>
      <w:r w:rsidRPr="00000A61">
        <w:tab/>
      </w:r>
      <w:r w:rsidRPr="00D02B97">
        <w:rPr>
          <w:color w:val="808080"/>
        </w:rPr>
        <w:t>-- Need R</w:t>
      </w:r>
    </w:p>
    <w:p w14:paraId="7CA406B5" w14:textId="77777777" w:rsidR="004F1F85" w:rsidRPr="00D02B97" w:rsidRDefault="004F1F85" w:rsidP="004F1F85">
      <w:pPr>
        <w:pStyle w:val="PL"/>
        <w:rPr>
          <w:color w:val="808080"/>
        </w:rPr>
      </w:pPr>
      <w:r w:rsidRPr="00000A61">
        <w:tab/>
      </w:r>
      <w:r w:rsidRPr="00D02B97">
        <w:rPr>
          <w:color w:val="808080"/>
        </w:rPr>
        <w:t xml:space="preserve">-- Position for additional DM-RS in DL, see Table 7.4.1.1.2-4 in 38.211. </w:t>
      </w:r>
    </w:p>
    <w:p w14:paraId="3BA25A18" w14:textId="4883CAEF" w:rsidR="004F1F85" w:rsidRDefault="004F1F85" w:rsidP="004F1F85">
      <w:pPr>
        <w:pStyle w:val="PL"/>
        <w:rPr>
          <w:ins w:id="9405" w:author="Ericsson" w:date="2018-03-12T14:45:00Z"/>
          <w:color w:val="808080"/>
        </w:rPr>
      </w:pPr>
      <w:r w:rsidRPr="00000A61">
        <w:tab/>
      </w:r>
      <w:r w:rsidRPr="00D02B97">
        <w:rPr>
          <w:color w:val="808080"/>
        </w:rPr>
        <w:t>-- The four values represent the cases of 1+0, 1+1, 1+1+1. 1+1+1+1 non-adjacent OFDM symbols for DL.</w:t>
      </w:r>
    </w:p>
    <w:p w14:paraId="030D0300" w14:textId="438E88FB" w:rsidR="0045659A" w:rsidRPr="00D02B97" w:rsidRDefault="0045659A" w:rsidP="004F1F85">
      <w:pPr>
        <w:pStyle w:val="PL"/>
        <w:rPr>
          <w:color w:val="808080"/>
        </w:rPr>
      </w:pPr>
      <w:ins w:id="9406" w:author="Ericsson" w:date="2018-03-12T14:45:00Z">
        <w:r>
          <w:rPr>
            <w:color w:val="808080"/>
          </w:rPr>
          <w:tab/>
          <w:t xml:space="preserve">-- </w:t>
        </w:r>
        <w:commentRangeStart w:id="9407"/>
        <w:r>
          <w:rPr>
            <w:color w:val="808080"/>
          </w:rPr>
          <w:t xml:space="preserve">If the field is absent, the UE applies </w:t>
        </w:r>
        <w:r w:rsidR="00E322AD">
          <w:rPr>
            <w:color w:val="808080"/>
          </w:rPr>
          <w:t>the value pos2.</w:t>
        </w:r>
      </w:ins>
    </w:p>
    <w:p w14:paraId="5E672CCC" w14:textId="77777777" w:rsidR="004F1F85" w:rsidRPr="00D02B97" w:rsidDel="006D7EA7" w:rsidRDefault="004F1F85" w:rsidP="004F1F85">
      <w:pPr>
        <w:pStyle w:val="PL"/>
        <w:rPr>
          <w:del w:id="9408" w:author="Huawei R2-1801628" w:date="2018-01-31T09:20:00Z"/>
          <w:color w:val="808080"/>
        </w:rPr>
      </w:pPr>
      <w:del w:id="9409" w:author="Huawei R2-1801628" w:date="2018-01-31T09:20:00Z">
        <w:r w:rsidRPr="00000A61" w:rsidDel="006D7EA7">
          <w:tab/>
        </w:r>
        <w:r w:rsidRPr="00D02B97" w:rsidDel="006D7EA7">
          <w:rPr>
            <w:color w:val="808080"/>
          </w:rPr>
          <w:delText>-- CHECK: Listed in RAN1 table. But should this really be in dedicated signalling?</w:delText>
        </w:r>
      </w:del>
    </w:p>
    <w:p w14:paraId="372E8565" w14:textId="45215FFE" w:rsidR="004F1F85" w:rsidRPr="00D02B97" w:rsidRDefault="004F1F85" w:rsidP="004F1F85">
      <w:pPr>
        <w:pStyle w:val="PL"/>
        <w:rPr>
          <w:color w:val="808080"/>
        </w:rPr>
      </w:pPr>
      <w:r w:rsidRPr="00000A61">
        <w:tab/>
      </w:r>
      <w:bookmarkStart w:id="9410" w:name="_Hlk508629180"/>
      <w:r w:rsidRPr="00000A61">
        <w:t>dmrs-AdditionalPosition</w:t>
      </w:r>
      <w:bookmarkEnd w:id="9410"/>
      <w:r w:rsidRPr="00000A61">
        <w:tab/>
      </w:r>
      <w:r w:rsidRPr="00000A61">
        <w:tab/>
      </w:r>
      <w:r w:rsidRPr="00000A61">
        <w:tab/>
      </w:r>
      <w:r w:rsidRPr="00000A61">
        <w:tab/>
      </w:r>
      <w:r w:rsidRPr="00000A61">
        <w:tab/>
      </w:r>
      <w:r w:rsidRPr="00D02B97">
        <w:rPr>
          <w:color w:val="993366"/>
        </w:rPr>
        <w:t>ENUMERATED</w:t>
      </w:r>
      <w:r w:rsidRPr="00000A61">
        <w:t xml:space="preserve"> {pos0, pos1, </w:t>
      </w:r>
      <w:del w:id="9411" w:author="Ericsson" w:date="2018-03-12T14:45:00Z">
        <w:r w:rsidRPr="00000A61" w:rsidDel="00E322AD">
          <w:delText>pos2</w:delText>
        </w:r>
      </w:del>
      <w:commentRangeEnd w:id="9407"/>
      <w:r w:rsidR="00482E7C">
        <w:rPr>
          <w:rStyle w:val="CommentReference"/>
          <w:rFonts w:ascii="Times New Roman" w:hAnsi="Times New Roman"/>
          <w:noProof w:val="0"/>
          <w:lang w:eastAsia="en-US"/>
        </w:rPr>
        <w:commentReference w:id="9407"/>
      </w:r>
      <w:del w:id="9412" w:author="Ericsson" w:date="2018-03-12T14:45:00Z">
        <w:r w:rsidRPr="00000A61" w:rsidDel="00E322AD">
          <w:delText xml:space="preserve">, </w:delText>
        </w:r>
      </w:del>
      <w:r w:rsidRPr="00000A61">
        <w:t>pos3}</w:t>
      </w:r>
      <w:r w:rsidRPr="00000A61">
        <w:tab/>
      </w:r>
      <w:r w:rsidRPr="00000A61">
        <w:tab/>
      </w:r>
      <w:r w:rsidRPr="00000A61">
        <w:tab/>
      </w:r>
      <w:r w:rsidRPr="00000A61">
        <w:tab/>
      </w:r>
      <w:r>
        <w:tab/>
      </w:r>
      <w:r>
        <w:tab/>
      </w:r>
      <w:r>
        <w:tab/>
      </w:r>
      <w:r>
        <w:tab/>
      </w:r>
      <w:r w:rsidRPr="00000A61">
        <w:tab/>
      </w:r>
      <w:r w:rsidRPr="00000A61">
        <w:tab/>
      </w:r>
      <w:r w:rsidRPr="00000A61">
        <w:tab/>
      </w:r>
      <w:r w:rsidRPr="00D02B97">
        <w:rPr>
          <w:color w:val="993366"/>
        </w:rPr>
        <w:t>OPTIONAL</w:t>
      </w:r>
      <w:r w:rsidRPr="00000A61">
        <w:t>,</w:t>
      </w:r>
      <w:r w:rsidRPr="00000A61">
        <w:tab/>
      </w:r>
      <w:r w:rsidRPr="00D02B97">
        <w:rPr>
          <w:color w:val="808080"/>
        </w:rPr>
        <w:t>-- Need R</w:t>
      </w:r>
    </w:p>
    <w:p w14:paraId="0EC05421" w14:textId="77777777" w:rsidR="004F1F85" w:rsidRPr="00D02B97" w:rsidRDefault="004F1F85" w:rsidP="004F1F85">
      <w:pPr>
        <w:pStyle w:val="PL"/>
        <w:rPr>
          <w:color w:val="808080"/>
        </w:rPr>
      </w:pPr>
      <w:r w:rsidRPr="00000A61">
        <w:tab/>
      </w:r>
      <w:r w:rsidRPr="00D02B97">
        <w:rPr>
          <w:color w:val="808080"/>
        </w:rPr>
        <w:t>-- DM-RS groups that are QCL:ed, i.e. group 1 (see 38.214, section 5.1)</w:t>
      </w:r>
    </w:p>
    <w:p w14:paraId="036820B4" w14:textId="77777777" w:rsidR="004F1F85" w:rsidRPr="00D02B97" w:rsidDel="009D212A" w:rsidRDefault="004F1F85" w:rsidP="004F1F85">
      <w:pPr>
        <w:pStyle w:val="PL"/>
        <w:rPr>
          <w:del w:id="9413" w:author="RIL-E344" w:date="2018-02-14T10:12:00Z"/>
          <w:color w:val="808080"/>
        </w:rPr>
      </w:pPr>
      <w:del w:id="9414" w:author="RIL-E344" w:date="2018-02-14T10:12:00Z">
        <w:r w:rsidRPr="00000A61" w:rsidDel="009D212A">
          <w:tab/>
        </w:r>
        <w:r w:rsidRPr="00D02B97" w:rsidDel="009D212A">
          <w:rPr>
            <w:color w:val="808080"/>
          </w:rPr>
          <w:delText>-- FFS CHECK: Clarify how to configure the DMRS groups and the relation to TCI.</w:delText>
        </w:r>
      </w:del>
    </w:p>
    <w:p w14:paraId="4CBB3B08" w14:textId="77777777" w:rsidR="004F1F85" w:rsidRPr="00D02B97" w:rsidDel="00503DE4" w:rsidRDefault="004F1F85" w:rsidP="004F1F85">
      <w:pPr>
        <w:pStyle w:val="PL"/>
        <w:rPr>
          <w:del w:id="9415" w:author="RIL-H284" w:date="2018-01-30T18:13:00Z"/>
          <w:color w:val="808080"/>
        </w:rPr>
      </w:pPr>
      <w:del w:id="9416" w:author="RIL-H284" w:date="2018-01-30T18:13:00Z">
        <w:r w:rsidDel="00503DE4">
          <w:lastRenderedPageBreak/>
          <w:tab/>
        </w:r>
        <w:r w:rsidRPr="00D02B97" w:rsidDel="00503DE4">
          <w:rPr>
            <w:color w:val="808080"/>
          </w:rPr>
          <w:delText>-- FFS_Value: Check whether these are really meant to be these few intergers</w:delText>
        </w:r>
      </w:del>
    </w:p>
    <w:p w14:paraId="45D4911A" w14:textId="0D19F36C" w:rsidR="004F1F85" w:rsidRPr="00000A61" w:rsidRDefault="004F1F85" w:rsidP="004F1F85">
      <w:pPr>
        <w:pStyle w:val="PL"/>
      </w:pPr>
      <w:commentRangeStart w:id="9417"/>
      <w:commentRangeStart w:id="9418"/>
      <w:r w:rsidRPr="00000A61">
        <w:tab/>
        <w:t>dmrs-group1</w:t>
      </w:r>
      <w:commentRangeEnd w:id="9417"/>
      <w:r>
        <w:rPr>
          <w:rStyle w:val="CommentReference"/>
          <w:rFonts w:ascii="Times New Roman" w:hAnsi="Times New Roman"/>
          <w:noProof w:val="0"/>
          <w:lang w:eastAsia="en-US"/>
        </w:rPr>
        <w:commentReference w:id="9417"/>
      </w:r>
      <w:commentRangeEnd w:id="9418"/>
      <w:r>
        <w:rPr>
          <w:rStyle w:val="CommentReference"/>
          <w:rFonts w:ascii="Times New Roman" w:hAnsi="Times New Roman"/>
          <w:noProof w:val="0"/>
          <w:lang w:eastAsia="en-US"/>
        </w:rPr>
        <w:commentReference w:id="9418"/>
      </w:r>
      <w:r w:rsidRPr="00000A61">
        <w:tab/>
      </w:r>
      <w:r w:rsidRPr="00000A61">
        <w:tab/>
      </w:r>
      <w:r w:rsidRPr="00000A61">
        <w:tab/>
      </w:r>
      <w:r w:rsidRPr="00000A61">
        <w:tab/>
      </w:r>
      <w:r w:rsidRPr="00000A61">
        <w:tab/>
      </w:r>
      <w:r w:rsidRPr="00000A61">
        <w:tab/>
      </w:r>
      <w:r w:rsidRPr="00000A61">
        <w:tab/>
      </w:r>
      <w:r w:rsidRPr="00000A61">
        <w:tab/>
      </w:r>
      <w:del w:id="9419" w:author="RIL-E344" w:date="2018-02-14T10:10:00Z">
        <w:r w:rsidRPr="00D02B97" w:rsidDel="008425A7">
          <w:rPr>
            <w:color w:val="993366"/>
          </w:rPr>
          <w:delText>INTEGER</w:delText>
        </w:r>
        <w:r w:rsidDel="008425A7">
          <w:delText xml:space="preserve"> </w:delText>
        </w:r>
      </w:del>
      <w:ins w:id="9420" w:author="RIL-E344" w:date="2018-02-14T10:10:00Z">
        <w:r>
          <w:rPr>
            <w:color w:val="993366"/>
          </w:rPr>
          <w:t>BIT STRING (SIZE (12))</w:t>
        </w:r>
      </w:ins>
      <w:del w:id="9421" w:author="RIL-E344" w:date="2018-02-14T10:10:00Z">
        <w:r w:rsidDel="008425A7">
          <w:delText>(1000..1011)</w:delText>
        </w:r>
      </w:del>
      <w:ins w:id="9422" w:author="Ericsson" w:date="2018-03-12T16:07:00Z">
        <w:r w:rsidR="005468AB">
          <w:tab/>
        </w:r>
        <w:r w:rsidR="005468AB">
          <w:tab/>
        </w:r>
        <w:r w:rsidR="005468AB">
          <w:tab/>
        </w:r>
        <w:r w:rsidR="005468AB">
          <w:tab/>
        </w:r>
        <w:r w:rsidR="005468AB">
          <w:tab/>
        </w:r>
        <w:r w:rsidR="005468AB">
          <w:tab/>
        </w:r>
        <w:r w:rsidR="005468AB">
          <w:tab/>
        </w:r>
        <w:r w:rsidR="005468AB">
          <w:tab/>
        </w:r>
        <w:r w:rsidR="005468AB">
          <w:tab/>
        </w:r>
        <w:commentRangeStart w:id="9423"/>
        <w:r w:rsidR="005468AB">
          <w:t>OPTIONAL</w:t>
        </w:r>
        <w:commentRangeEnd w:id="9423"/>
        <w:r w:rsidR="005468AB">
          <w:rPr>
            <w:rStyle w:val="CommentReference"/>
            <w:rFonts w:ascii="Times New Roman" w:hAnsi="Times New Roman"/>
            <w:noProof w:val="0"/>
            <w:lang w:eastAsia="en-US"/>
          </w:rPr>
          <w:commentReference w:id="9423"/>
        </w:r>
      </w:ins>
      <w:r w:rsidRPr="00000A61">
        <w:t>,</w:t>
      </w:r>
      <w:ins w:id="9424" w:author="Ericsson" w:date="2018-03-12T16:07:00Z">
        <w:r w:rsidR="005468AB">
          <w:tab/>
          <w:t>-- Need R</w:t>
        </w:r>
      </w:ins>
    </w:p>
    <w:p w14:paraId="06CF5B34" w14:textId="77777777" w:rsidR="004F1F85" w:rsidRPr="00D02B97" w:rsidRDefault="004F1F85" w:rsidP="004F1F85">
      <w:pPr>
        <w:pStyle w:val="PL"/>
        <w:rPr>
          <w:color w:val="808080"/>
        </w:rPr>
      </w:pPr>
      <w:r w:rsidRPr="00000A61">
        <w:tab/>
      </w:r>
      <w:r w:rsidRPr="00D02B97">
        <w:rPr>
          <w:color w:val="808080"/>
        </w:rPr>
        <w:t>-- DM-RS groups that are QCL:ed, i.e. group 2 (see 38.214, section 5.1)</w:t>
      </w:r>
    </w:p>
    <w:p w14:paraId="5BEA9BAD" w14:textId="77777777" w:rsidR="004F1F85" w:rsidRPr="00D02B97" w:rsidDel="00503DE4" w:rsidRDefault="004F1F85" w:rsidP="004F1F85">
      <w:pPr>
        <w:pStyle w:val="PL"/>
        <w:rPr>
          <w:del w:id="9425" w:author="RIL-H284" w:date="2018-01-30T18:13:00Z"/>
          <w:color w:val="808080"/>
        </w:rPr>
      </w:pPr>
      <w:del w:id="9426" w:author="RIL-H284" w:date="2018-01-30T18:13:00Z">
        <w:r w:rsidDel="00503DE4">
          <w:tab/>
        </w:r>
        <w:r w:rsidRPr="00D02B97" w:rsidDel="00503DE4">
          <w:rPr>
            <w:color w:val="808080"/>
          </w:rPr>
          <w:delText>-- FFS_Value: Check whether these are really meant to be these few intergers</w:delText>
        </w:r>
      </w:del>
    </w:p>
    <w:p w14:paraId="5263281E" w14:textId="38856886" w:rsidR="004F1F85" w:rsidRPr="00000A61" w:rsidRDefault="004F1F85" w:rsidP="004F1F85">
      <w:pPr>
        <w:pStyle w:val="PL"/>
      </w:pPr>
      <w:r w:rsidRPr="00000A61">
        <w:tab/>
        <w:t>dmrs-group2</w:t>
      </w:r>
      <w:r w:rsidRPr="00000A61">
        <w:tab/>
      </w:r>
      <w:r w:rsidRPr="00000A61">
        <w:tab/>
      </w:r>
      <w:r w:rsidRPr="00000A61">
        <w:tab/>
      </w:r>
      <w:r w:rsidRPr="00000A61">
        <w:tab/>
      </w:r>
      <w:r w:rsidRPr="00000A61">
        <w:tab/>
      </w:r>
      <w:r w:rsidRPr="00000A61">
        <w:tab/>
      </w:r>
      <w:r w:rsidRPr="00000A61">
        <w:tab/>
      </w:r>
      <w:r w:rsidRPr="00000A61">
        <w:tab/>
      </w:r>
      <w:ins w:id="9427" w:author="RIL-E344" w:date="2018-02-14T10:11:00Z">
        <w:r w:rsidRPr="008425A7">
          <w:rPr>
            <w:color w:val="993366"/>
          </w:rPr>
          <w:t>BIT STRING (SIZE (12))</w:t>
        </w:r>
      </w:ins>
      <w:del w:id="9428" w:author="RIL-E344" w:date="2018-02-14T10:11:00Z">
        <w:r w:rsidRPr="00D02B97" w:rsidDel="008425A7">
          <w:rPr>
            <w:color w:val="993366"/>
          </w:rPr>
          <w:delText>INTEGER</w:delText>
        </w:r>
        <w:r w:rsidDel="008425A7">
          <w:delText xml:space="preserve"> (1000..101</w:delText>
        </w:r>
      </w:del>
      <w:ins w:id="9429" w:author="RIL-H284" w:date="2018-01-30T18:13:00Z">
        <w:del w:id="9430" w:author="RIL-E344" w:date="2018-02-14T10:11:00Z">
          <w:r w:rsidDel="008425A7">
            <w:delText>1</w:delText>
          </w:r>
        </w:del>
      </w:ins>
      <w:del w:id="9431" w:author="RIL-E344" w:date="2018-02-14T10:11:00Z">
        <w:r w:rsidDel="008425A7">
          <w:delText>2)</w:delText>
        </w:r>
      </w:del>
      <w:ins w:id="9432" w:author="Ericsson" w:date="2018-03-12T16:07:00Z">
        <w:r w:rsidR="005468AB">
          <w:tab/>
        </w:r>
        <w:r w:rsidR="005468AB">
          <w:tab/>
        </w:r>
        <w:r w:rsidR="005468AB">
          <w:tab/>
        </w:r>
        <w:r w:rsidR="005468AB">
          <w:tab/>
        </w:r>
        <w:r w:rsidR="005468AB">
          <w:tab/>
        </w:r>
        <w:r w:rsidR="005468AB">
          <w:tab/>
        </w:r>
        <w:r w:rsidR="005468AB">
          <w:tab/>
        </w:r>
        <w:r w:rsidR="005468AB">
          <w:tab/>
        </w:r>
        <w:r w:rsidR="005468AB">
          <w:tab/>
        </w:r>
        <w:commentRangeStart w:id="9433"/>
        <w:r w:rsidR="005468AB">
          <w:t>OPTIONAL</w:t>
        </w:r>
      </w:ins>
      <w:commentRangeEnd w:id="9433"/>
      <w:ins w:id="9434" w:author="Ericsson" w:date="2018-03-12T16:09:00Z">
        <w:r w:rsidR="000A7801">
          <w:rPr>
            <w:rStyle w:val="CommentReference"/>
            <w:rFonts w:ascii="Times New Roman" w:hAnsi="Times New Roman"/>
            <w:noProof w:val="0"/>
            <w:lang w:eastAsia="en-US"/>
          </w:rPr>
          <w:commentReference w:id="9433"/>
        </w:r>
      </w:ins>
      <w:r w:rsidRPr="00000A61">
        <w:t>,</w:t>
      </w:r>
      <w:ins w:id="9435" w:author="Ericsson" w:date="2018-03-12T16:07:00Z">
        <w:r w:rsidR="005468AB">
          <w:tab/>
          <w:t>-- Need R</w:t>
        </w:r>
      </w:ins>
    </w:p>
    <w:p w14:paraId="4106F2CC" w14:textId="77777777" w:rsidR="004F1F85" w:rsidRPr="00D02B97" w:rsidRDefault="004F1F85" w:rsidP="004F1F85">
      <w:pPr>
        <w:pStyle w:val="PL"/>
        <w:rPr>
          <w:color w:val="808080"/>
        </w:rPr>
      </w:pPr>
      <w:r>
        <w:tab/>
      </w:r>
      <w:r w:rsidRPr="00D02B97">
        <w:rPr>
          <w:color w:val="808080"/>
        </w:rPr>
        <w:t>-- The maximum number of OFDM symbols for DL front loaded DMRS</w:t>
      </w:r>
    </w:p>
    <w:p w14:paraId="429D452A" w14:textId="77777777" w:rsidR="004F1F85" w:rsidRPr="00D02B97" w:rsidRDefault="004F1F85" w:rsidP="004F1F85">
      <w:pPr>
        <w:pStyle w:val="PL"/>
        <w:rPr>
          <w:color w:val="808080"/>
        </w:rPr>
      </w:pPr>
      <w:r>
        <w:tab/>
      </w:r>
      <w:r w:rsidRPr="00D02B97">
        <w:rPr>
          <w:color w:val="808080"/>
        </w:rPr>
        <w:t>-- Corresponds to L1 parameter 'DL-DMRS-max-len' (see 38.214, section 5.1)</w:t>
      </w:r>
    </w:p>
    <w:p w14:paraId="267339EC" w14:textId="77777777" w:rsidR="004F1F85" w:rsidRDefault="004F1F85" w:rsidP="004F1F85">
      <w:pPr>
        <w:pStyle w:val="PL"/>
      </w:pPr>
      <w:r>
        <w:tab/>
        <w:t>maxLength</w:t>
      </w:r>
      <w:r>
        <w:tab/>
      </w:r>
      <w:r>
        <w:tab/>
      </w:r>
      <w:r>
        <w:tab/>
      </w:r>
      <w:r>
        <w:tab/>
      </w:r>
      <w:r>
        <w:tab/>
      </w:r>
      <w:r>
        <w:tab/>
      </w:r>
      <w:r>
        <w:tab/>
      </w:r>
      <w:r>
        <w:tab/>
      </w:r>
      <w:r w:rsidRPr="00D02B97">
        <w:rPr>
          <w:color w:val="993366"/>
        </w:rPr>
        <w:t>ENUMERATED</w:t>
      </w:r>
      <w:r>
        <w:t xml:space="preserve"> {len1, len2},</w:t>
      </w:r>
    </w:p>
    <w:p w14:paraId="2D81C829" w14:textId="77777777" w:rsidR="004F1F85" w:rsidRPr="00D02B97" w:rsidRDefault="004F1F85" w:rsidP="004F1F85">
      <w:pPr>
        <w:pStyle w:val="PL"/>
        <w:rPr>
          <w:color w:val="808080"/>
        </w:rPr>
      </w:pPr>
      <w:r>
        <w:tab/>
      </w:r>
      <w:r w:rsidRPr="00D02B97">
        <w:rPr>
          <w:color w:val="808080"/>
        </w:rPr>
        <w:t>-- DL DMRS scrambling initalization</w:t>
      </w:r>
    </w:p>
    <w:p w14:paraId="66E893ED" w14:textId="6C98AD4B" w:rsidR="004F1F85" w:rsidRPr="00D02B97" w:rsidRDefault="004F1F85" w:rsidP="004F1F85">
      <w:pPr>
        <w:pStyle w:val="PL"/>
        <w:rPr>
          <w:color w:val="808080"/>
        </w:rPr>
      </w:pPr>
      <w:r>
        <w:tab/>
      </w:r>
      <w:r w:rsidRPr="00D02B97">
        <w:rPr>
          <w:color w:val="808080"/>
        </w:rPr>
        <w:t>-- Corresponds to L1 parameter '</w:t>
      </w:r>
      <w:del w:id="9436" w:author="Ericsson" w:date="2018-03-13T15:18:00Z">
        <w:r w:rsidRPr="00D02B97" w:rsidDel="00420C9F">
          <w:rPr>
            <w:color w:val="808080"/>
          </w:rPr>
          <w:delText>DL-DMRS-Scrambling-</w:delText>
        </w:r>
      </w:del>
      <w:ins w:id="9437" w:author="Ericsson" w:date="2018-03-13T15:18:00Z">
        <w:r w:rsidR="00420C9F">
          <w:rPr>
            <w:color w:val="808080"/>
          </w:rPr>
          <w:t>n_SC</w:t>
        </w:r>
      </w:ins>
      <w:r w:rsidRPr="00D02B97">
        <w:rPr>
          <w:color w:val="808080"/>
        </w:rPr>
        <w:t>ID</w:t>
      </w:r>
      <w:ins w:id="9438" w:author="Ericsson" w:date="2018-03-13T15:18:00Z">
        <w:r w:rsidR="00420C9F">
          <w:rPr>
            <w:color w:val="808080"/>
          </w:rPr>
          <w:t xml:space="preserve"> 0</w:t>
        </w:r>
      </w:ins>
      <w:ins w:id="9439" w:author="L1 Parameters R1-1801276" w:date="2018-01-31T09:34:00Z">
        <w:del w:id="9440" w:author="Ericsson" w:date="2018-03-13T15:18:00Z">
          <w:r w:rsidDel="00420C9F">
            <w:rPr>
              <w:color w:val="808080"/>
            </w:rPr>
            <w:delText>1</w:delText>
          </w:r>
        </w:del>
      </w:ins>
      <w:r w:rsidRPr="00D02B97">
        <w:rPr>
          <w:color w:val="808080"/>
        </w:rPr>
        <w:t>' (see 38.21</w:t>
      </w:r>
      <w:del w:id="9441" w:author="Ericsson" w:date="2018-03-13T15:15:00Z">
        <w:r w:rsidRPr="00D02B97" w:rsidDel="00420C9F">
          <w:rPr>
            <w:color w:val="808080"/>
          </w:rPr>
          <w:delText>4</w:delText>
        </w:r>
      </w:del>
      <w:ins w:id="9442" w:author="Ericsson" w:date="2018-03-13T15:15:00Z">
        <w:r w:rsidR="00420C9F">
          <w:rPr>
            <w:color w:val="808080"/>
          </w:rPr>
          <w:t>1</w:t>
        </w:r>
      </w:ins>
      <w:r w:rsidRPr="00D02B97">
        <w:rPr>
          <w:color w:val="808080"/>
        </w:rPr>
        <w:t xml:space="preserve">, section </w:t>
      </w:r>
      <w:del w:id="9443" w:author="Ericsson" w:date="2018-03-13T15:15:00Z">
        <w:r w:rsidRPr="00D02B97" w:rsidDel="00420C9F">
          <w:rPr>
            <w:color w:val="808080"/>
          </w:rPr>
          <w:delText>5.1</w:delText>
        </w:r>
      </w:del>
      <w:ins w:id="9444" w:author="Ericsson" w:date="2018-03-13T15:15:00Z">
        <w:r w:rsidR="00420C9F" w:rsidRPr="00420C9F">
          <w:rPr>
            <w:color w:val="808080"/>
          </w:rPr>
          <w:t>7.4.1</w:t>
        </w:r>
      </w:ins>
      <w:r w:rsidRPr="00D02B97">
        <w:rPr>
          <w:color w:val="808080"/>
        </w:rPr>
        <w:t>)</w:t>
      </w:r>
    </w:p>
    <w:p w14:paraId="037FCC6F" w14:textId="77777777" w:rsidR="004F1F85" w:rsidRPr="00D02B97" w:rsidRDefault="004F1F85" w:rsidP="004F1F85">
      <w:pPr>
        <w:pStyle w:val="PL"/>
        <w:rPr>
          <w:color w:val="808080"/>
        </w:rPr>
      </w:pPr>
      <w:r>
        <w:tab/>
      </w:r>
      <w:r w:rsidRPr="00D02B97">
        <w:rPr>
          <w:color w:val="808080"/>
        </w:rPr>
        <w:t xml:space="preserve">-- When the field is absent the UE applies the value </w:t>
      </w:r>
      <w:del w:id="9445" w:author="L1 Parameters R1-1801276" w:date="2018-01-31T09:44:00Z">
        <w:r w:rsidRPr="00D02B97" w:rsidDel="007E2EA0">
          <w:rPr>
            <w:color w:val="808080"/>
          </w:rPr>
          <w:delText>"</w:delText>
        </w:r>
      </w:del>
      <w:r w:rsidRPr="00D02B97">
        <w:rPr>
          <w:color w:val="808080"/>
        </w:rPr>
        <w:t>Physical cell ID</w:t>
      </w:r>
      <w:ins w:id="9446" w:author="L1 Parameters R1-1801276" w:date="2018-01-31T09:44:00Z">
        <w:r>
          <w:rPr>
            <w:color w:val="808080"/>
          </w:rPr>
          <w:t xml:space="preserve"> (</w:t>
        </w:r>
        <w:r w:rsidRPr="007E2EA0">
          <w:rPr>
            <w:color w:val="808080"/>
          </w:rPr>
          <w:t>physCellId</w:t>
        </w:r>
        <w:r>
          <w:rPr>
            <w:color w:val="808080"/>
          </w:rPr>
          <w:t>) configured for this serving cell.</w:t>
        </w:r>
      </w:ins>
      <w:del w:id="9447" w:author="L1 Parameters R1-1801276" w:date="2018-01-31T09:41:00Z">
        <w:r w:rsidRPr="00D02B97" w:rsidDel="00B22F00">
          <w:rPr>
            <w:color w:val="808080"/>
          </w:rPr>
          <w:delText xml:space="preserve"> + 6 fixed bits (e.g. 000000)</w:delText>
        </w:r>
      </w:del>
      <w:r w:rsidRPr="00D02B97">
        <w:rPr>
          <w:color w:val="808080"/>
        </w:rPr>
        <w:t>"</w:t>
      </w:r>
    </w:p>
    <w:p w14:paraId="58D26FED" w14:textId="77777777" w:rsidR="004F1F85" w:rsidRPr="00D02B97" w:rsidDel="007E2EA0" w:rsidRDefault="004F1F85" w:rsidP="004F1F85">
      <w:pPr>
        <w:pStyle w:val="PL"/>
        <w:rPr>
          <w:del w:id="9448" w:author="L1 Parameters R1-1801276" w:date="2018-01-31T09:44:00Z"/>
          <w:color w:val="808080"/>
        </w:rPr>
      </w:pPr>
      <w:del w:id="9449" w:author="L1 Parameters R1-1801276" w:date="2018-01-31T09:44:00Z">
        <w:r w:rsidDel="007E2EA0">
          <w:tab/>
        </w:r>
        <w:r w:rsidRPr="00D02B97" w:rsidDel="007E2EA0">
          <w:rPr>
            <w:color w:val="808080"/>
          </w:rPr>
          <w:delText>-- FFS: Clarify default value: Are the 6 bits zeros (says e.g.). Are they the MSBs or LSBs?</w:delText>
        </w:r>
      </w:del>
    </w:p>
    <w:p w14:paraId="1C1CBA61" w14:textId="77777777" w:rsidR="004F1F85" w:rsidRPr="00D02B97" w:rsidDel="007E2EA0" w:rsidRDefault="004F1F85" w:rsidP="004F1F85">
      <w:pPr>
        <w:pStyle w:val="PL"/>
        <w:rPr>
          <w:del w:id="9450" w:author="L1 Parameters R1-1801276" w:date="2018-01-31T09:44:00Z"/>
          <w:color w:val="808080"/>
        </w:rPr>
      </w:pPr>
      <w:commentRangeStart w:id="9451"/>
      <w:commentRangeStart w:id="9452"/>
      <w:del w:id="9453" w:author="L1 Parameters R1-1801276" w:date="2018-01-31T09:44:00Z">
        <w:r w:rsidDel="007E2EA0">
          <w:tab/>
        </w:r>
        <w:r w:rsidRPr="00D02B97" w:rsidDel="007E2EA0">
          <w:rPr>
            <w:color w:val="808080"/>
          </w:rPr>
          <w:delText>-- FFS_CHECK: Is it really 16 bit whereas all other scrambling IDs are just 10 bit? If this is also 10, replace by type ScramblingId</w:delText>
        </w:r>
      </w:del>
      <w:commentRangeEnd w:id="9451"/>
      <w:r>
        <w:rPr>
          <w:rStyle w:val="CommentReference"/>
          <w:rFonts w:ascii="Times New Roman" w:hAnsi="Times New Roman"/>
          <w:noProof w:val="0"/>
          <w:lang w:eastAsia="en-US"/>
        </w:rPr>
        <w:commentReference w:id="9451"/>
      </w:r>
      <w:commentRangeEnd w:id="9452"/>
      <w:r>
        <w:rPr>
          <w:rStyle w:val="CommentReference"/>
          <w:rFonts w:ascii="Times New Roman" w:hAnsi="Times New Roman"/>
          <w:noProof w:val="0"/>
          <w:lang w:eastAsia="en-US"/>
        </w:rPr>
        <w:commentReference w:id="9452"/>
      </w:r>
    </w:p>
    <w:p w14:paraId="1526E891" w14:textId="12B8EEAA" w:rsidR="004F1F85" w:rsidRDefault="004F1F85" w:rsidP="004F1F85">
      <w:pPr>
        <w:pStyle w:val="PL"/>
        <w:rPr>
          <w:ins w:id="9454" w:author="L1 Parameters R1-1801276" w:date="2018-01-31T09:33:00Z"/>
          <w:color w:val="808080"/>
        </w:rPr>
      </w:pPr>
      <w:r>
        <w:tab/>
      </w:r>
      <w:bookmarkStart w:id="9455" w:name="_Hlk508718420"/>
      <w:r>
        <w:t>scramblingID</w:t>
      </w:r>
      <w:ins w:id="9456" w:author="Ericsson" w:date="2018-03-13T15:11:00Z">
        <w:r w:rsidR="00420C9F">
          <w:t>0</w:t>
        </w:r>
      </w:ins>
      <w:ins w:id="9457" w:author="L1 Parameters R1-1801276" w:date="2018-01-31T09:27:00Z">
        <w:del w:id="9458" w:author="Ericsson" w:date="2018-03-13T15:11:00Z">
          <w:r w:rsidDel="00420C9F">
            <w:delText>1</w:delText>
          </w:r>
        </w:del>
      </w:ins>
      <w:bookmarkEnd w:id="9455"/>
      <w:r>
        <w:tab/>
      </w:r>
      <w:r>
        <w:tab/>
      </w:r>
      <w:r>
        <w:tab/>
      </w:r>
      <w:r>
        <w:tab/>
      </w:r>
      <w:r>
        <w:tab/>
      </w:r>
      <w:r>
        <w:tab/>
      </w:r>
      <w:r>
        <w:tab/>
      </w:r>
      <w:del w:id="9459" w:author="L1 Parameters R1-1801276" w:date="2018-01-31T09:42:00Z">
        <w:r w:rsidRPr="00D02B97" w:rsidDel="00B22F00">
          <w:rPr>
            <w:color w:val="993366"/>
          </w:rPr>
          <w:delText>BIT</w:delText>
        </w:r>
        <w:r w:rsidDel="00B22F00">
          <w:delText xml:space="preserve"> </w:delText>
        </w:r>
        <w:r w:rsidRPr="00D02B97" w:rsidDel="00B22F00">
          <w:rPr>
            <w:color w:val="993366"/>
          </w:rPr>
          <w:delText>STRING</w:delText>
        </w:r>
      </w:del>
      <w:ins w:id="9460" w:author="L1 Parameters R1-1801276" w:date="2018-01-31T09:42:00Z">
        <w:r>
          <w:rPr>
            <w:color w:val="993366"/>
          </w:rPr>
          <w:t>INTEGER</w:t>
        </w:r>
      </w:ins>
      <w:r>
        <w:t xml:space="preserve"> (</w:t>
      </w:r>
      <w:del w:id="9461" w:author="L1 Parameters R1-1801276" w:date="2018-01-31T09:42:00Z">
        <w:r w:rsidRPr="00D02B97" w:rsidDel="00B22F00">
          <w:rPr>
            <w:color w:val="993366"/>
          </w:rPr>
          <w:delText>SIZE</w:delText>
        </w:r>
        <w:r w:rsidDel="00B22F00">
          <w:delText xml:space="preserve"> (</w:delText>
        </w:r>
      </w:del>
      <w:ins w:id="9462" w:author="L1 Parameters R1-1801276" w:date="2018-01-31T09:42:00Z">
        <w:r>
          <w:t>0..</w:t>
        </w:r>
      </w:ins>
      <w:del w:id="9463" w:author="L1 Parameters R1-1801276" w:date="2018-01-31T09:42:00Z">
        <w:r w:rsidDel="00B22F00">
          <w:delText>16</w:delText>
        </w:r>
      </w:del>
      <w:ins w:id="9464" w:author="L1 Parameters R1-1801276" w:date="2018-01-31T09:42:00Z">
        <w:r>
          <w:t>65535</w:t>
        </w:r>
      </w:ins>
      <w:del w:id="9465" w:author="L1 Parameters R1-1801276" w:date="2018-01-31T09:42:00Z">
        <w:r w:rsidDel="00B22F00">
          <w:delText>)</w:delText>
        </w:r>
      </w:del>
      <w:r>
        <w:t>)</w:t>
      </w:r>
      <w:r>
        <w:tab/>
      </w:r>
      <w:ins w:id="9466" w:author="Rapporteur" w:date="2018-01-30T12:53:00Z">
        <w:r>
          <w:tab/>
        </w:r>
        <w:r>
          <w:tab/>
        </w:r>
        <w:r>
          <w:tab/>
        </w:r>
        <w:r>
          <w:tab/>
        </w:r>
        <w:r>
          <w:tab/>
        </w:r>
        <w:r>
          <w:tab/>
        </w:r>
        <w:r>
          <w:tab/>
        </w:r>
      </w:ins>
      <w:ins w:id="9467" w:author="Rapporteur" w:date="2018-01-30T12:54:00Z">
        <w:r>
          <w:tab/>
        </w:r>
        <w:r>
          <w:tab/>
        </w:r>
        <w:r>
          <w:tab/>
        </w:r>
        <w:r>
          <w:tab/>
        </w:r>
        <w:r>
          <w:tab/>
        </w:r>
      </w:ins>
      <w:r w:rsidRPr="00D02B97">
        <w:rPr>
          <w:color w:val="993366"/>
        </w:rPr>
        <w:t>OPTIONAL</w:t>
      </w:r>
      <w:ins w:id="9468" w:author="L1 Parameters R1-1801276" w:date="2018-01-31T09:47:00Z">
        <w:r>
          <w:rPr>
            <w:color w:val="993366"/>
          </w:rPr>
          <w:t>,</w:t>
        </w:r>
      </w:ins>
      <w:ins w:id="9469" w:author="merged r1" w:date="2018-01-18T13:12:00Z">
        <w:r w:rsidRPr="003878BD">
          <w:t xml:space="preserve"> </w:t>
        </w:r>
        <w:r w:rsidRPr="00000A61">
          <w:tab/>
        </w:r>
        <w:r w:rsidRPr="00D02B97">
          <w:rPr>
            <w:color w:val="808080"/>
          </w:rPr>
          <w:t>-- Need</w:t>
        </w:r>
        <w:r>
          <w:rPr>
            <w:color w:val="808080"/>
          </w:rPr>
          <w:t xml:space="preserve"> S</w:t>
        </w:r>
      </w:ins>
    </w:p>
    <w:p w14:paraId="10B4C78A" w14:textId="0E833486" w:rsidR="004F1F85" w:rsidRPr="00D02B97" w:rsidRDefault="004F1F85" w:rsidP="004F1F85">
      <w:pPr>
        <w:pStyle w:val="PL"/>
        <w:rPr>
          <w:ins w:id="9470" w:author="L1 Parameters R1-1801276" w:date="2018-01-31T09:34:00Z"/>
          <w:color w:val="808080"/>
        </w:rPr>
      </w:pPr>
      <w:ins w:id="9471" w:author="L1 Parameters R1-1801276" w:date="2018-01-31T09:34:00Z">
        <w:r>
          <w:tab/>
        </w:r>
        <w:r w:rsidRPr="00D02B97">
          <w:rPr>
            <w:color w:val="808080"/>
          </w:rPr>
          <w:t>-- DL DMRS scrambling initalization</w:t>
        </w:r>
      </w:ins>
      <w:ins w:id="9472" w:author="L1 Parameters R1-1801276" w:date="2018-01-31T09:46:00Z">
        <w:r>
          <w:rPr>
            <w:color w:val="808080"/>
          </w:rPr>
          <w:t xml:space="preserve">. </w:t>
        </w:r>
      </w:ins>
      <w:ins w:id="9473" w:author="L1 Parameters R1-1801276" w:date="2018-01-31T09:34:00Z">
        <w:r w:rsidRPr="00D02B97">
          <w:rPr>
            <w:color w:val="808080"/>
          </w:rPr>
          <w:t>Corresponds to L1 parameter '</w:t>
        </w:r>
        <w:del w:id="9474" w:author="Ericsson" w:date="2018-03-13T15:17:00Z">
          <w:r w:rsidRPr="00D02B97" w:rsidDel="00420C9F">
            <w:rPr>
              <w:color w:val="808080"/>
            </w:rPr>
            <w:delText>DL-DMRS-Scrambling-</w:delText>
          </w:r>
        </w:del>
      </w:ins>
      <w:ins w:id="9475" w:author="Ericsson" w:date="2018-03-13T15:17:00Z">
        <w:r w:rsidR="00420C9F">
          <w:rPr>
            <w:color w:val="808080"/>
          </w:rPr>
          <w:t>n_SC</w:t>
        </w:r>
      </w:ins>
      <w:ins w:id="9476" w:author="L1 Parameters R1-1801276" w:date="2018-01-31T09:34:00Z">
        <w:r w:rsidRPr="00D02B97">
          <w:rPr>
            <w:color w:val="808080"/>
          </w:rPr>
          <w:t>ID</w:t>
        </w:r>
      </w:ins>
      <w:ins w:id="9477" w:author="Ericsson" w:date="2018-03-13T15:18:00Z">
        <w:r w:rsidR="00420C9F">
          <w:rPr>
            <w:color w:val="808080"/>
          </w:rPr>
          <w:t xml:space="preserve"> </w:t>
        </w:r>
      </w:ins>
      <w:ins w:id="9478" w:author="Ericsson" w:date="2018-03-13T15:17:00Z">
        <w:r w:rsidR="00420C9F">
          <w:rPr>
            <w:color w:val="808080"/>
          </w:rPr>
          <w:t>1</w:t>
        </w:r>
      </w:ins>
      <w:ins w:id="9479" w:author="L1 Parameters R1-1801276" w:date="2018-01-31T09:34:00Z">
        <w:del w:id="9480" w:author="Ericsson" w:date="2018-03-13T15:15:00Z">
          <w:r w:rsidDel="00420C9F">
            <w:rPr>
              <w:color w:val="808080"/>
            </w:rPr>
            <w:delText>2</w:delText>
          </w:r>
        </w:del>
        <w:r w:rsidRPr="00D02B97">
          <w:rPr>
            <w:color w:val="808080"/>
          </w:rPr>
          <w:t>' (see 38.21</w:t>
        </w:r>
        <w:del w:id="9481" w:author="Ericsson" w:date="2018-03-13T15:16:00Z">
          <w:r w:rsidRPr="00D02B97" w:rsidDel="00420C9F">
            <w:rPr>
              <w:color w:val="808080"/>
            </w:rPr>
            <w:delText>4</w:delText>
          </w:r>
        </w:del>
      </w:ins>
      <w:ins w:id="9482" w:author="Ericsson" w:date="2018-03-13T15:16:00Z">
        <w:r w:rsidR="00420C9F">
          <w:rPr>
            <w:color w:val="808080"/>
          </w:rPr>
          <w:t>1</w:t>
        </w:r>
      </w:ins>
      <w:ins w:id="9483" w:author="L1 Parameters R1-1801276" w:date="2018-01-31T09:34:00Z">
        <w:r w:rsidRPr="00D02B97">
          <w:rPr>
            <w:color w:val="808080"/>
          </w:rPr>
          <w:t xml:space="preserve">, section </w:t>
        </w:r>
        <w:del w:id="9484" w:author="Ericsson" w:date="2018-03-13T15:16:00Z">
          <w:r w:rsidRPr="00D02B97" w:rsidDel="00420C9F">
            <w:rPr>
              <w:color w:val="808080"/>
            </w:rPr>
            <w:delText>5.1</w:delText>
          </w:r>
        </w:del>
      </w:ins>
      <w:ins w:id="9485" w:author="Ericsson" w:date="2018-03-13T15:16:00Z">
        <w:r w:rsidR="00420C9F" w:rsidRPr="00420C9F">
          <w:rPr>
            <w:color w:val="808080"/>
          </w:rPr>
          <w:t>7.4.1</w:t>
        </w:r>
      </w:ins>
      <w:ins w:id="9486" w:author="L1 Parameters R1-1801276" w:date="2018-01-31T09:34:00Z">
        <w:r w:rsidRPr="00D02B97">
          <w:rPr>
            <w:color w:val="808080"/>
          </w:rPr>
          <w:t>)</w:t>
        </w:r>
      </w:ins>
    </w:p>
    <w:p w14:paraId="0257A9D7" w14:textId="77777777" w:rsidR="004F1F85" w:rsidRPr="00D02B97" w:rsidRDefault="004F1F85" w:rsidP="004F1F85">
      <w:pPr>
        <w:pStyle w:val="PL"/>
        <w:rPr>
          <w:ins w:id="9487" w:author="L1 Parameters R1-1801276" w:date="2018-01-31T09:34:00Z"/>
          <w:color w:val="808080"/>
        </w:rPr>
      </w:pPr>
      <w:ins w:id="9488" w:author="L1 Parameters R1-1801276" w:date="2018-01-31T09:34:00Z">
        <w:r>
          <w:tab/>
        </w:r>
        <w:r w:rsidRPr="00D02B97">
          <w:rPr>
            <w:color w:val="808080"/>
          </w:rPr>
          <w:t xml:space="preserve">-- When the field is absent the UE applies the value </w:t>
        </w:r>
      </w:ins>
      <w:ins w:id="9489" w:author="L1 Parameters R1-1801276" w:date="2018-01-31T09:45:00Z">
        <w:r>
          <w:rPr>
            <w:color w:val="808080"/>
          </w:rPr>
          <w:t>(</w:t>
        </w:r>
        <w:r w:rsidRPr="007E2EA0">
          <w:rPr>
            <w:color w:val="808080"/>
          </w:rPr>
          <w:t>physCellId</w:t>
        </w:r>
        <w:r>
          <w:rPr>
            <w:color w:val="808080"/>
          </w:rPr>
          <w:t>) configured for this serving cell.</w:t>
        </w:r>
      </w:ins>
    </w:p>
    <w:p w14:paraId="781B5320" w14:textId="64913D42" w:rsidR="004F1F85" w:rsidRDefault="004F1F85" w:rsidP="004F1F85">
      <w:pPr>
        <w:pStyle w:val="PL"/>
        <w:rPr>
          <w:ins w:id="9490" w:author="Ericsson" w:date="2018-02-14T12:41:00Z"/>
          <w:color w:val="808080"/>
        </w:rPr>
      </w:pPr>
      <w:ins w:id="9491" w:author="L1 Parameters R1-1801276" w:date="2018-01-31T09:34:00Z">
        <w:r>
          <w:tab/>
        </w:r>
      </w:ins>
      <w:ins w:id="9492" w:author="L1 Parameters R1-1801276" w:date="2018-01-31T09:48:00Z">
        <w:r>
          <w:t>s</w:t>
        </w:r>
      </w:ins>
      <w:ins w:id="9493" w:author="L1 Parameters R1-1801276" w:date="2018-01-31T09:34:00Z">
        <w:r>
          <w:t>cramblingID</w:t>
        </w:r>
      </w:ins>
      <w:ins w:id="9494" w:author="Ericsson" w:date="2018-03-13T15:11:00Z">
        <w:r w:rsidR="00420C9F">
          <w:t>1</w:t>
        </w:r>
      </w:ins>
      <w:ins w:id="9495" w:author="L1 Parameters R1-1801276" w:date="2018-01-31T09:43:00Z">
        <w:del w:id="9496" w:author="Ericsson" w:date="2018-03-13T15:11:00Z">
          <w:r w:rsidDel="00420C9F">
            <w:delText>2</w:delText>
          </w:r>
        </w:del>
      </w:ins>
      <w:ins w:id="9497" w:author="L1 Parameters R1-1801276" w:date="2018-01-31T09:34:00Z">
        <w:r>
          <w:tab/>
        </w:r>
        <w:r>
          <w:tab/>
        </w:r>
        <w:r>
          <w:tab/>
        </w:r>
        <w:r>
          <w:tab/>
        </w:r>
        <w:r>
          <w:tab/>
        </w:r>
        <w:r>
          <w:tab/>
        </w:r>
        <w:r>
          <w:tab/>
        </w:r>
      </w:ins>
      <w:ins w:id="9498" w:author="L1 Parameters R1-1801276" w:date="2018-01-31T09:42:00Z">
        <w:r>
          <w:t>INTEGER (0..65535)</w:t>
        </w:r>
      </w:ins>
      <w:ins w:id="9499" w:author="L1 Parameters R1-1801276" w:date="2018-01-31T09:34:00Z">
        <w:r>
          <w:tab/>
        </w:r>
        <w:r>
          <w:tab/>
        </w:r>
        <w:r>
          <w:tab/>
        </w:r>
        <w:r>
          <w:tab/>
        </w:r>
        <w:r>
          <w:tab/>
        </w:r>
        <w:r>
          <w:tab/>
        </w:r>
        <w:r>
          <w:tab/>
        </w:r>
        <w:r>
          <w:tab/>
        </w:r>
        <w:r>
          <w:tab/>
        </w:r>
        <w:r>
          <w:tab/>
        </w:r>
        <w:r>
          <w:tab/>
        </w:r>
        <w:r>
          <w:tab/>
        </w:r>
        <w:r>
          <w:tab/>
        </w:r>
        <w:r w:rsidRPr="00D02B97">
          <w:rPr>
            <w:color w:val="993366"/>
          </w:rPr>
          <w:t>OPTIONAL</w:t>
        </w:r>
      </w:ins>
      <w:ins w:id="9500" w:author="Rapporteur" w:date="2018-01-31T09:49:00Z">
        <w:r>
          <w:rPr>
            <w:color w:val="993366"/>
          </w:rPr>
          <w:t>,</w:t>
        </w:r>
      </w:ins>
      <w:ins w:id="9501" w:author="L1 Parameters R1-1801276" w:date="2018-01-31T09:34:00Z">
        <w:r w:rsidRPr="003878BD">
          <w:t xml:space="preserve"> </w:t>
        </w:r>
        <w:r w:rsidRPr="00000A61">
          <w:tab/>
        </w:r>
        <w:r w:rsidRPr="00D02B97">
          <w:rPr>
            <w:color w:val="808080"/>
          </w:rPr>
          <w:t>-- Need</w:t>
        </w:r>
        <w:r>
          <w:rPr>
            <w:color w:val="808080"/>
          </w:rPr>
          <w:t xml:space="preserve"> </w:t>
        </w:r>
      </w:ins>
      <w:ins w:id="9502" w:author="L1 Parameters R1-1801276" w:date="2018-02-05T09:24:00Z">
        <w:r>
          <w:rPr>
            <w:color w:val="808080"/>
          </w:rPr>
          <w:t>S</w:t>
        </w:r>
      </w:ins>
    </w:p>
    <w:p w14:paraId="4B50F168" w14:textId="77777777" w:rsidR="004F1F85" w:rsidRDefault="004F1F85" w:rsidP="004F1F85">
      <w:pPr>
        <w:pStyle w:val="PL"/>
        <w:rPr>
          <w:ins w:id="9503" w:author="Ericsson" w:date="2018-02-14T12:42:00Z"/>
          <w:color w:val="808080"/>
        </w:rPr>
      </w:pPr>
    </w:p>
    <w:p w14:paraId="7B49FA38" w14:textId="77777777" w:rsidR="004F1F85" w:rsidRPr="001E0F4E" w:rsidRDefault="004F1F85" w:rsidP="004F1F85">
      <w:pPr>
        <w:pStyle w:val="PL"/>
        <w:rPr>
          <w:ins w:id="9504" w:author="Ericsson" w:date="2018-02-14T12:42:00Z"/>
          <w:color w:val="808080"/>
        </w:rPr>
      </w:pPr>
      <w:ins w:id="9505" w:author="Ericsson" w:date="2018-02-14T12:42:00Z">
        <w:r w:rsidRPr="001E0F4E">
          <w:tab/>
        </w:r>
        <w:commentRangeStart w:id="9506"/>
        <w:commentRangeStart w:id="9507"/>
        <w:r w:rsidRPr="001E0F4E">
          <w:rPr>
            <w:color w:val="808080"/>
          </w:rPr>
          <w:t xml:space="preserve">-- Configures </w:t>
        </w:r>
      </w:ins>
      <w:commentRangeEnd w:id="9506"/>
      <w:r>
        <w:rPr>
          <w:rStyle w:val="CommentReference"/>
          <w:rFonts w:ascii="Times New Roman" w:hAnsi="Times New Roman"/>
          <w:noProof w:val="0"/>
          <w:lang w:eastAsia="en-US"/>
        </w:rPr>
        <w:commentReference w:id="9506"/>
      </w:r>
      <w:commentRangeEnd w:id="9507"/>
      <w:r>
        <w:rPr>
          <w:rStyle w:val="CommentReference"/>
          <w:rFonts w:ascii="Times New Roman" w:hAnsi="Times New Roman"/>
          <w:noProof w:val="0"/>
          <w:lang w:eastAsia="en-US"/>
        </w:rPr>
        <w:commentReference w:id="9507"/>
      </w:r>
      <w:ins w:id="9508" w:author="Ericsson" w:date="2018-02-14T12:42:00Z">
        <w:r w:rsidRPr="001E0F4E">
          <w:rPr>
            <w:color w:val="808080"/>
          </w:rPr>
          <w:t>downlink PTRS. If absent of released, the UE assumes that downlink PTRS are not present. See 38.214 section 5.1.6.3</w:t>
        </w:r>
      </w:ins>
    </w:p>
    <w:p w14:paraId="60113592" w14:textId="77777777" w:rsidR="004F1F85" w:rsidRPr="001E0F4E" w:rsidRDefault="004F1F85" w:rsidP="004F1F85">
      <w:pPr>
        <w:pStyle w:val="PL"/>
        <w:rPr>
          <w:ins w:id="9509" w:author="Ericsson" w:date="2018-02-14T12:42:00Z"/>
          <w:color w:val="808080"/>
        </w:rPr>
      </w:pPr>
      <w:ins w:id="9510" w:author="Ericsson" w:date="2018-02-14T12:42:00Z">
        <w:r w:rsidRPr="001E0F4E">
          <w:tab/>
          <w:t>phaseTrackingRS</w:t>
        </w:r>
        <w:r w:rsidRPr="001E0F4E">
          <w:tab/>
        </w:r>
        <w:r w:rsidRPr="001E0F4E">
          <w:tab/>
        </w:r>
        <w:r w:rsidRPr="001E0F4E">
          <w:tab/>
        </w:r>
        <w:r w:rsidRPr="001E0F4E">
          <w:tab/>
        </w:r>
        <w:r w:rsidRPr="001E0F4E">
          <w:tab/>
        </w:r>
        <w:r w:rsidRPr="001E0F4E">
          <w:tab/>
          <w:t>SetupRelease { PTRS-DownlinkConfig</w:t>
        </w:r>
        <w:r w:rsidRPr="001E0F4E">
          <w:tab/>
          <w:t>}</w:t>
        </w:r>
        <w:r w:rsidRPr="001E0F4E">
          <w:tab/>
        </w:r>
        <w:r w:rsidRPr="001E0F4E">
          <w:tab/>
        </w:r>
        <w:r w:rsidRPr="001E0F4E">
          <w:tab/>
        </w:r>
        <w:r w:rsidRPr="001E0F4E">
          <w:tab/>
        </w:r>
        <w:r w:rsidRPr="001E0F4E">
          <w:tab/>
        </w:r>
        <w:r w:rsidRPr="001E0F4E">
          <w:tab/>
        </w:r>
        <w:r w:rsidRPr="001E0F4E">
          <w:tab/>
        </w:r>
        <w:r w:rsidRPr="001E0F4E">
          <w:tab/>
        </w:r>
        <w:r w:rsidRPr="001E0F4E">
          <w:tab/>
        </w:r>
        <w:r w:rsidRPr="001E0F4E">
          <w:tab/>
        </w:r>
        <w:r w:rsidRPr="001E0F4E">
          <w:tab/>
        </w:r>
        <w:r w:rsidRPr="001E0F4E">
          <w:rPr>
            <w:color w:val="993366"/>
          </w:rPr>
          <w:t>OPTIONAL</w:t>
        </w:r>
        <w:r w:rsidRPr="001E0F4E">
          <w:t>,</w:t>
        </w:r>
        <w:r w:rsidRPr="001E0F4E">
          <w:tab/>
        </w:r>
        <w:r w:rsidRPr="001E0F4E">
          <w:rPr>
            <w:color w:val="808080"/>
          </w:rPr>
          <w:t>-- Need M</w:t>
        </w:r>
      </w:ins>
    </w:p>
    <w:p w14:paraId="0F410C5E" w14:textId="77777777" w:rsidR="004F1F85" w:rsidRDefault="004F1F85" w:rsidP="004F1F85">
      <w:pPr>
        <w:pStyle w:val="PL"/>
        <w:rPr>
          <w:ins w:id="9511" w:author="Rapporteur" w:date="2018-01-31T09:49:00Z"/>
          <w:color w:val="808080"/>
        </w:rPr>
      </w:pPr>
    </w:p>
    <w:p w14:paraId="4D841BF5" w14:textId="77777777" w:rsidR="004F1F85" w:rsidRDefault="004F1F85" w:rsidP="004F1F85">
      <w:pPr>
        <w:pStyle w:val="PL"/>
      </w:pPr>
      <w:ins w:id="9512" w:author="Rapporteur" w:date="2018-01-31T09:49:00Z">
        <w:r>
          <w:rPr>
            <w:color w:val="808080"/>
          </w:rPr>
          <w:tab/>
          <w:t>...</w:t>
        </w:r>
      </w:ins>
    </w:p>
    <w:p w14:paraId="60316D7A" w14:textId="77777777" w:rsidR="004F1F85" w:rsidRPr="00000A61" w:rsidRDefault="004F1F85" w:rsidP="004F1F85">
      <w:pPr>
        <w:pStyle w:val="PL"/>
      </w:pPr>
      <w:r>
        <w:t>}</w:t>
      </w:r>
    </w:p>
    <w:bookmarkEnd w:id="9395"/>
    <w:p w14:paraId="6341DB9A" w14:textId="77777777" w:rsidR="004F1F85" w:rsidRDefault="004F1F85" w:rsidP="004F1F85">
      <w:pPr>
        <w:pStyle w:val="PL"/>
        <w:rPr>
          <w:ins w:id="9513" w:author="Rapporteur" w:date="2018-01-31T11:10:00Z"/>
        </w:rPr>
      </w:pPr>
    </w:p>
    <w:p w14:paraId="70928D91" w14:textId="77777777" w:rsidR="004F1F85" w:rsidRDefault="004F1F85" w:rsidP="004F1F85">
      <w:pPr>
        <w:pStyle w:val="PL"/>
        <w:rPr>
          <w:ins w:id="9514" w:author="Rapporteur" w:date="2018-01-31T11:10:00Z"/>
        </w:rPr>
      </w:pPr>
      <w:ins w:id="9515" w:author="Rapporteur" w:date="2018-01-31T11:10:00Z">
        <w:r>
          <w:t>-- TAG-DMRS-DOWNLINKCONFIG-STOP</w:t>
        </w:r>
      </w:ins>
    </w:p>
    <w:p w14:paraId="414DDFB9" w14:textId="77777777" w:rsidR="004F1F85" w:rsidRPr="004F7E94" w:rsidRDefault="004F1F85" w:rsidP="004F1F85">
      <w:pPr>
        <w:pStyle w:val="PL"/>
      </w:pPr>
      <w:ins w:id="9516" w:author="Rapporteur" w:date="2018-01-31T11:10:00Z">
        <w:r>
          <w:t>-- ASN1STOP</w:t>
        </w:r>
      </w:ins>
    </w:p>
    <w:p w14:paraId="638C9359" w14:textId="77777777" w:rsidR="004F1F85" w:rsidRDefault="004F1F85" w:rsidP="004F1F85">
      <w:pPr>
        <w:pStyle w:val="Heading4"/>
        <w:rPr>
          <w:ins w:id="9517" w:author="Rapporteur" w:date="2018-01-31T15:45:00Z"/>
        </w:rPr>
      </w:pPr>
      <w:bookmarkStart w:id="9518" w:name="_Toc505697543"/>
      <w:ins w:id="9519" w:author="Rapporteur" w:date="2018-01-31T15:45:00Z">
        <w:r>
          <w:t>–</w:t>
        </w:r>
        <w:r>
          <w:tab/>
        </w:r>
        <w:r>
          <w:rPr>
            <w:i/>
          </w:rPr>
          <w:t>DMRS-UplinkConfig</w:t>
        </w:r>
        <w:bookmarkEnd w:id="9518"/>
      </w:ins>
    </w:p>
    <w:p w14:paraId="22FDA0B0" w14:textId="77777777" w:rsidR="004F1F85" w:rsidRDefault="004F1F85" w:rsidP="004F1F85">
      <w:pPr>
        <w:rPr>
          <w:ins w:id="9520" w:author="Rapporteur" w:date="2018-01-31T15:45:00Z"/>
        </w:rPr>
      </w:pPr>
      <w:ins w:id="9521" w:author="Rapporteur" w:date="2018-01-31T15:45:00Z">
        <w:r>
          <w:t xml:space="preserve">The IE </w:t>
        </w:r>
        <w:r>
          <w:rPr>
            <w:i/>
          </w:rPr>
          <w:t>DMRS-UplinkConfig</w:t>
        </w:r>
        <w:r>
          <w:t xml:space="preserve"> is used to configure FFS</w:t>
        </w:r>
      </w:ins>
    </w:p>
    <w:p w14:paraId="770A543B" w14:textId="77777777" w:rsidR="004F1F85" w:rsidRDefault="004F1F85" w:rsidP="004F1F85">
      <w:pPr>
        <w:pStyle w:val="TH"/>
        <w:rPr>
          <w:ins w:id="9522" w:author="Rapporteur" w:date="2018-01-31T15:45:00Z"/>
        </w:rPr>
      </w:pPr>
      <w:ins w:id="9523" w:author="Rapporteur" w:date="2018-01-31T15:45:00Z">
        <w:r>
          <w:rPr>
            <w:i/>
          </w:rPr>
          <w:t>DMRS-UplinkConfig</w:t>
        </w:r>
        <w:r>
          <w:t xml:space="preserve"> information element</w:t>
        </w:r>
      </w:ins>
    </w:p>
    <w:p w14:paraId="624E4288" w14:textId="77777777" w:rsidR="004F1F85" w:rsidRDefault="004F1F85" w:rsidP="004F1F85">
      <w:pPr>
        <w:pStyle w:val="PL"/>
        <w:rPr>
          <w:ins w:id="9524" w:author="Rapporteur" w:date="2018-01-31T15:45:00Z"/>
        </w:rPr>
      </w:pPr>
      <w:ins w:id="9525" w:author="Rapporteur" w:date="2018-01-31T15:45:00Z">
        <w:r>
          <w:t>-- ASN1START</w:t>
        </w:r>
      </w:ins>
    </w:p>
    <w:p w14:paraId="6F5B5935" w14:textId="77777777" w:rsidR="004F1F85" w:rsidRDefault="004F1F85" w:rsidP="004F1F85">
      <w:pPr>
        <w:pStyle w:val="PL"/>
        <w:rPr>
          <w:ins w:id="9526" w:author="Rapporteur" w:date="2018-01-31T15:45:00Z"/>
        </w:rPr>
      </w:pPr>
      <w:ins w:id="9527" w:author="Rapporteur" w:date="2018-01-31T15:45:00Z">
        <w:r>
          <w:t>-- TAG-DMRS-UPLINKCONFIG-START</w:t>
        </w:r>
      </w:ins>
    </w:p>
    <w:p w14:paraId="1E7A457C" w14:textId="77777777" w:rsidR="004F1F85" w:rsidRDefault="004F1F85" w:rsidP="004F1F85">
      <w:pPr>
        <w:pStyle w:val="PL"/>
        <w:rPr>
          <w:ins w:id="9528" w:author="Rapporteur" w:date="2018-01-31T15:45:00Z"/>
        </w:rPr>
      </w:pPr>
    </w:p>
    <w:p w14:paraId="53C86A02" w14:textId="77777777" w:rsidR="004F1F85" w:rsidRPr="004178DA" w:rsidRDefault="004F1F85" w:rsidP="004F1F85">
      <w:pPr>
        <w:pStyle w:val="PL"/>
      </w:pPr>
      <w:bookmarkStart w:id="9529" w:name="_Hlk508718327"/>
      <w:del w:id="9530" w:author="Rapporteur" w:date="2018-01-31T15:50:00Z">
        <w:r w:rsidRPr="004178DA" w:rsidDel="002046A2">
          <w:delText>dmrs</w:delText>
        </w:r>
      </w:del>
      <w:ins w:id="9531" w:author="Rapporteur" w:date="2018-01-31T15:50:00Z">
        <w:r>
          <w:t>DMRS</w:t>
        </w:r>
      </w:ins>
      <w:r w:rsidRPr="004178DA">
        <w:t>-Uplink</w:t>
      </w:r>
      <w:ins w:id="9532" w:author="Rapporteur" w:date="2018-01-31T15:50:00Z">
        <w:r>
          <w:t>Config</w:t>
        </w:r>
      </w:ins>
      <w:r>
        <w:t xml:space="preserve"> ::=</w:t>
      </w:r>
      <w:r w:rsidRPr="004178DA">
        <w:tab/>
      </w:r>
      <w:r w:rsidRPr="004178DA">
        <w:tab/>
      </w:r>
      <w:r w:rsidRPr="004178DA">
        <w:tab/>
      </w:r>
      <w:r w:rsidRPr="004178DA">
        <w:tab/>
      </w:r>
      <w:r w:rsidRPr="004178DA">
        <w:tab/>
      </w:r>
      <w:r w:rsidRPr="00D02B97">
        <w:rPr>
          <w:color w:val="993366"/>
        </w:rPr>
        <w:t>SEQUENCE</w:t>
      </w:r>
      <w:r w:rsidRPr="004178DA">
        <w:t xml:space="preserve"> {</w:t>
      </w:r>
    </w:p>
    <w:p w14:paraId="4A979EE6" w14:textId="77777777" w:rsidR="004F1F85" w:rsidRPr="00D02B97" w:rsidRDefault="004F1F85" w:rsidP="004F1F85">
      <w:pPr>
        <w:pStyle w:val="PL"/>
        <w:rPr>
          <w:color w:val="808080"/>
        </w:rPr>
      </w:pPr>
      <w:r w:rsidRPr="00000A61">
        <w:tab/>
      </w:r>
      <w:r w:rsidRPr="00D02B97">
        <w:rPr>
          <w:color w:val="808080"/>
        </w:rPr>
        <w:t>-- Selection of the DMRS type to be used for UL (see section 38.211, section 6.4.1.1.</w:t>
      </w:r>
      <w:ins w:id="9533" w:author="Rapporteur" w:date="2018-01-31T15:53:00Z">
        <w:r>
          <w:rPr>
            <w:color w:val="808080"/>
          </w:rPr>
          <w:t>3</w:t>
        </w:r>
      </w:ins>
      <w:del w:id="9534" w:author="Rapporteur" w:date="2018-01-31T15:53:00Z">
        <w:r w:rsidRPr="00D02B97" w:rsidDel="008D76BA">
          <w:rPr>
            <w:color w:val="808080"/>
          </w:rPr>
          <w:delText>2</w:delText>
        </w:r>
      </w:del>
      <w:r w:rsidRPr="00D02B97">
        <w:rPr>
          <w:color w:val="808080"/>
        </w:rPr>
        <w:t>)</w:t>
      </w:r>
    </w:p>
    <w:p w14:paraId="7FEDDB09" w14:textId="77777777" w:rsidR="0045659A" w:rsidRPr="00D02B97" w:rsidRDefault="0045659A" w:rsidP="0045659A">
      <w:pPr>
        <w:pStyle w:val="PL"/>
        <w:rPr>
          <w:ins w:id="9535" w:author="Ericsson" w:date="2018-03-12T14:41:00Z"/>
          <w:color w:val="808080"/>
        </w:rPr>
      </w:pPr>
      <w:ins w:id="9536" w:author="Ericsson" w:date="2018-03-12T14:41:00Z">
        <w:r>
          <w:rPr>
            <w:color w:val="808080"/>
          </w:rPr>
          <w:tab/>
          <w:t xml:space="preserve">-- </w:t>
        </w:r>
        <w:commentRangeStart w:id="9537"/>
        <w:r>
          <w:rPr>
            <w:color w:val="808080"/>
          </w:rPr>
          <w:t>If the field is absent, the UE uses DMRS type 1.</w:t>
        </w:r>
      </w:ins>
    </w:p>
    <w:p w14:paraId="35B7C508" w14:textId="0A6F28CE" w:rsidR="004F1F85" w:rsidRPr="00D02B97" w:rsidRDefault="004F1F85" w:rsidP="004F1F85">
      <w:pPr>
        <w:pStyle w:val="PL"/>
        <w:rPr>
          <w:color w:val="808080"/>
        </w:rPr>
      </w:pPr>
      <w:r w:rsidRPr="00000A61">
        <w:tab/>
        <w:t>dmrs-Type</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w:t>
      </w:r>
      <w:del w:id="9538" w:author="Ericsson" w:date="2018-03-12T14:41:00Z">
        <w:r w:rsidRPr="00000A61" w:rsidDel="0045659A">
          <w:delText xml:space="preserve">type1, </w:delText>
        </w:r>
      </w:del>
      <w:commentRangeEnd w:id="9537"/>
      <w:r w:rsidR="00482E7C">
        <w:rPr>
          <w:rStyle w:val="CommentReference"/>
          <w:rFonts w:ascii="Times New Roman" w:hAnsi="Times New Roman"/>
          <w:noProof w:val="0"/>
          <w:lang w:eastAsia="en-US"/>
        </w:rPr>
        <w:commentReference w:id="9537"/>
      </w:r>
      <w:r w:rsidRPr="00000A61">
        <w:t xml:space="preserve">type2} </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rsidRPr="00000A61">
        <w:tab/>
      </w:r>
      <w:r w:rsidRPr="00D02B97">
        <w:rPr>
          <w:color w:val="808080"/>
        </w:rPr>
        <w:t>-- Need R</w:t>
      </w:r>
    </w:p>
    <w:p w14:paraId="660E97D3" w14:textId="77777777" w:rsidR="004F1F85" w:rsidRPr="00D02B97" w:rsidRDefault="004F1F85" w:rsidP="004F1F85">
      <w:pPr>
        <w:pStyle w:val="PL"/>
        <w:rPr>
          <w:color w:val="808080"/>
        </w:rPr>
      </w:pPr>
      <w:r w:rsidRPr="00000A61">
        <w:tab/>
      </w:r>
      <w:r w:rsidRPr="00D02B97">
        <w:rPr>
          <w:color w:val="808080"/>
        </w:rPr>
        <w:t xml:space="preserve">-- Position for additional DM-RS in </w:t>
      </w:r>
      <w:del w:id="9539" w:author="Rap" w:date="2018-01-31T15:55:00Z">
        <w:r w:rsidRPr="00D02B97" w:rsidDel="008D76BA">
          <w:rPr>
            <w:color w:val="808080"/>
          </w:rPr>
          <w:delText>D</w:delText>
        </w:r>
      </w:del>
      <w:ins w:id="9540" w:author="Rap" w:date="2018-01-31T15:55:00Z">
        <w:r>
          <w:rPr>
            <w:color w:val="808080"/>
          </w:rPr>
          <w:t>U</w:t>
        </w:r>
      </w:ins>
      <w:r w:rsidRPr="00D02B97">
        <w:rPr>
          <w:color w:val="808080"/>
        </w:rPr>
        <w:t>L</w:t>
      </w:r>
      <w:ins w:id="9541" w:author="Rap" w:date="2018-01-31T15:55:00Z">
        <w:r>
          <w:rPr>
            <w:color w:val="808080"/>
          </w:rPr>
          <w:t>.</w:t>
        </w:r>
      </w:ins>
      <w:del w:id="9542" w:author="Rap" w:date="2018-01-31T15:55:00Z">
        <w:r w:rsidRPr="00D02B97" w:rsidDel="008D76BA">
          <w:rPr>
            <w:color w:val="808080"/>
          </w:rPr>
          <w:delText>,</w:delText>
        </w:r>
      </w:del>
      <w:r w:rsidRPr="00D02B97">
        <w:rPr>
          <w:color w:val="808080"/>
        </w:rPr>
        <w:t xml:space="preserve"> </w:t>
      </w:r>
      <w:ins w:id="9543" w:author="Rap" w:date="2018-01-31T15:55:00Z">
        <w:r w:rsidRPr="008D76BA">
          <w:rPr>
            <w:color w:val="808080"/>
          </w:rPr>
          <w:t>Corresponds to L1 parameter 'UL-DMRS-add-pos'</w:t>
        </w:r>
        <w:r>
          <w:rPr>
            <w:color w:val="808080"/>
          </w:rPr>
          <w:t xml:space="preserve"> (</w:t>
        </w:r>
      </w:ins>
      <w:r w:rsidRPr="00D02B97">
        <w:rPr>
          <w:color w:val="808080"/>
        </w:rPr>
        <w:t>see Table 7.4.1.1.2-4 in 38.211</w:t>
      </w:r>
      <w:ins w:id="9544" w:author="Rap" w:date="2018-01-31T15:56:00Z">
        <w:r>
          <w:rPr>
            <w:color w:val="808080"/>
          </w:rPr>
          <w:t>)</w:t>
        </w:r>
      </w:ins>
      <w:del w:id="9545" w:author="Rap" w:date="2018-01-31T15:56:00Z">
        <w:r w:rsidRPr="00D02B97" w:rsidDel="008D76BA">
          <w:rPr>
            <w:color w:val="808080"/>
          </w:rPr>
          <w:delText>.</w:delText>
        </w:r>
      </w:del>
      <w:r w:rsidRPr="00D02B97">
        <w:rPr>
          <w:color w:val="808080"/>
        </w:rPr>
        <w:t xml:space="preserve"> </w:t>
      </w:r>
    </w:p>
    <w:p w14:paraId="58E36446" w14:textId="77777777" w:rsidR="004F1F85" w:rsidRPr="00D02B97" w:rsidRDefault="004F1F85" w:rsidP="004F1F85">
      <w:pPr>
        <w:pStyle w:val="PL"/>
        <w:rPr>
          <w:color w:val="808080"/>
        </w:rPr>
      </w:pPr>
      <w:r w:rsidRPr="00000A61">
        <w:tab/>
      </w:r>
      <w:r w:rsidRPr="00D02B97">
        <w:rPr>
          <w:color w:val="808080"/>
        </w:rPr>
        <w:t xml:space="preserve">-- The four values represent the cases of 1+0, 1+1, 1+1+1. 1+1+1+1 non-adjacent OFDM symbols for </w:t>
      </w:r>
      <w:del w:id="9546" w:author="Rap" w:date="2018-01-31T15:55:00Z">
        <w:r w:rsidRPr="00D02B97" w:rsidDel="008D76BA">
          <w:rPr>
            <w:color w:val="808080"/>
          </w:rPr>
          <w:delText>DL</w:delText>
        </w:r>
      </w:del>
      <w:ins w:id="9547" w:author="Rap" w:date="2018-01-31T15:55:00Z">
        <w:r>
          <w:rPr>
            <w:color w:val="808080"/>
          </w:rPr>
          <w:t>U</w:t>
        </w:r>
        <w:r w:rsidRPr="00D02B97">
          <w:rPr>
            <w:color w:val="808080"/>
          </w:rPr>
          <w:t>L</w:t>
        </w:r>
      </w:ins>
      <w:r w:rsidRPr="00D02B97">
        <w:rPr>
          <w:color w:val="808080"/>
        </w:rPr>
        <w:t>.</w:t>
      </w:r>
      <w:ins w:id="9548" w:author="Rap" w:date="2018-01-31T15:55:00Z">
        <w:r>
          <w:rPr>
            <w:color w:val="808080"/>
          </w:rPr>
          <w:t xml:space="preserve"> </w:t>
        </w:r>
      </w:ins>
    </w:p>
    <w:p w14:paraId="3101AADC" w14:textId="77777777" w:rsidR="00E322AD" w:rsidRPr="00D02B97" w:rsidRDefault="00E322AD" w:rsidP="00E322AD">
      <w:pPr>
        <w:pStyle w:val="PL"/>
        <w:rPr>
          <w:ins w:id="9549" w:author="Ericsson" w:date="2018-03-12T14:45:00Z"/>
          <w:color w:val="808080"/>
        </w:rPr>
      </w:pPr>
      <w:ins w:id="9550" w:author="Ericsson" w:date="2018-03-12T14:45:00Z">
        <w:r>
          <w:rPr>
            <w:color w:val="808080"/>
          </w:rPr>
          <w:tab/>
          <w:t xml:space="preserve">-- </w:t>
        </w:r>
        <w:commentRangeStart w:id="9551"/>
        <w:r>
          <w:rPr>
            <w:color w:val="808080"/>
          </w:rPr>
          <w:t>If the field is absent, the UE applies the value pos2.</w:t>
        </w:r>
      </w:ins>
    </w:p>
    <w:p w14:paraId="268ABD7A" w14:textId="024B148F" w:rsidR="004F1F85" w:rsidRPr="00D02B97" w:rsidRDefault="004F1F85" w:rsidP="004F1F85">
      <w:pPr>
        <w:pStyle w:val="PL"/>
        <w:rPr>
          <w:color w:val="808080"/>
        </w:rPr>
      </w:pPr>
      <w:r w:rsidRPr="00000A61">
        <w:tab/>
        <w:t>dmrs-AdditionalPosition</w:t>
      </w:r>
      <w:r w:rsidRPr="00000A61">
        <w:tab/>
      </w:r>
      <w:r w:rsidRPr="00000A61">
        <w:tab/>
      </w:r>
      <w:r w:rsidRPr="00000A61">
        <w:tab/>
      </w:r>
      <w:r w:rsidRPr="00000A61">
        <w:tab/>
      </w:r>
      <w:r w:rsidRPr="00000A61">
        <w:tab/>
      </w:r>
      <w:r w:rsidRPr="00D02B97">
        <w:rPr>
          <w:color w:val="993366"/>
        </w:rPr>
        <w:t>ENUMERATED</w:t>
      </w:r>
      <w:r w:rsidRPr="00000A61">
        <w:t xml:space="preserve"> {pos0, pos1, </w:t>
      </w:r>
      <w:del w:id="9552" w:author="Ericsson" w:date="2018-03-12T14:45:00Z">
        <w:r w:rsidRPr="00000A61" w:rsidDel="00E322AD">
          <w:delText xml:space="preserve">pos2, </w:delText>
        </w:r>
      </w:del>
      <w:commentRangeEnd w:id="9551"/>
      <w:r w:rsidR="00482E7C">
        <w:rPr>
          <w:rStyle w:val="CommentReference"/>
          <w:rFonts w:ascii="Times New Roman" w:hAnsi="Times New Roman"/>
          <w:noProof w:val="0"/>
          <w:lang w:eastAsia="en-US"/>
        </w:rPr>
        <w:commentReference w:id="9551"/>
      </w:r>
      <w:r w:rsidRPr="00000A61">
        <w:t>pos3}</w:t>
      </w:r>
      <w:r w:rsidRPr="00000A61">
        <w:tab/>
      </w:r>
      <w:r w:rsidRPr="00000A61">
        <w:tab/>
      </w:r>
      <w:r w:rsidRPr="00000A61">
        <w:tab/>
      </w:r>
      <w:r w:rsidRPr="00000A61">
        <w:tab/>
      </w:r>
      <w:r w:rsidRPr="00000A61">
        <w:tab/>
      </w:r>
      <w:r w:rsidRPr="00000A61">
        <w:tab/>
      </w:r>
      <w:r w:rsidRPr="00000A61">
        <w:tab/>
      </w:r>
      <w:r w:rsidRPr="00000A61">
        <w:tab/>
      </w:r>
      <w:r>
        <w:tab/>
      </w:r>
      <w:r w:rsidRPr="00000A61">
        <w:tab/>
      </w:r>
      <w:r w:rsidRPr="00D02B97">
        <w:rPr>
          <w:color w:val="993366"/>
        </w:rPr>
        <w:t>OPTIONAL</w:t>
      </w:r>
      <w:r w:rsidRPr="00000A61">
        <w:t>,</w:t>
      </w:r>
      <w:r w:rsidRPr="00000A61">
        <w:tab/>
      </w:r>
      <w:r w:rsidRPr="00D02B97">
        <w:rPr>
          <w:color w:val="808080"/>
        </w:rPr>
        <w:t>-- Need R</w:t>
      </w:r>
    </w:p>
    <w:p w14:paraId="3393C850" w14:textId="77777777" w:rsidR="004F1F85" w:rsidRPr="00D02B97" w:rsidRDefault="004F1F85" w:rsidP="004F1F85">
      <w:pPr>
        <w:pStyle w:val="PL"/>
        <w:rPr>
          <w:color w:val="808080"/>
        </w:rPr>
      </w:pPr>
      <w:r w:rsidRPr="00000A61">
        <w:tab/>
      </w:r>
      <w:r w:rsidRPr="00D02B97">
        <w:rPr>
          <w:color w:val="808080"/>
        </w:rPr>
        <w:t>-- Configures uplink PTRS (see 38.211, section x.x.x.x) FFS_Ref</w:t>
      </w:r>
    </w:p>
    <w:p w14:paraId="47787A7B" w14:textId="77777777" w:rsidR="004F1F85" w:rsidRPr="00D02B97" w:rsidRDefault="004F1F85" w:rsidP="004F1F85">
      <w:pPr>
        <w:pStyle w:val="PL"/>
        <w:rPr>
          <w:color w:val="808080"/>
        </w:rPr>
      </w:pPr>
      <w:r w:rsidRPr="00000A61">
        <w:tab/>
        <w:t>phaseTrackingRS</w:t>
      </w:r>
      <w:r w:rsidRPr="00000A61">
        <w:tab/>
      </w:r>
      <w:r w:rsidRPr="00000A61">
        <w:tab/>
      </w:r>
      <w:r w:rsidRPr="00000A61">
        <w:tab/>
      </w:r>
      <w:r w:rsidRPr="00000A61">
        <w:tab/>
      </w:r>
      <w:r w:rsidRPr="00000A61">
        <w:tab/>
      </w:r>
      <w:r w:rsidRPr="00000A61">
        <w:tab/>
        <w:t>SetupRelease { PTRS-</w:t>
      </w:r>
      <w:r>
        <w:t>Uplink</w:t>
      </w:r>
      <w:r w:rsidRPr="00000A61">
        <w:t>Config }</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rsidRPr="00000A61">
        <w:tab/>
      </w:r>
      <w:r w:rsidRPr="00D02B97">
        <w:rPr>
          <w:color w:val="808080"/>
        </w:rPr>
        <w:t>-- Need M</w:t>
      </w:r>
    </w:p>
    <w:p w14:paraId="73FF9D38" w14:textId="77777777" w:rsidR="004F1F85" w:rsidRPr="00D02B97" w:rsidRDefault="004F1F85" w:rsidP="004F1F85">
      <w:pPr>
        <w:pStyle w:val="PL"/>
        <w:rPr>
          <w:color w:val="808080"/>
        </w:rPr>
      </w:pPr>
      <w:r w:rsidRPr="004178DA">
        <w:tab/>
      </w:r>
      <w:r w:rsidRPr="00D02B97">
        <w:rPr>
          <w:color w:val="808080"/>
        </w:rPr>
        <w:t>-- The maximum number of OFDM symbols for UL front loaded DMRS.</w:t>
      </w:r>
    </w:p>
    <w:p w14:paraId="303F53B2" w14:textId="77777777" w:rsidR="004F1F85" w:rsidRPr="00D02B97" w:rsidRDefault="004F1F85" w:rsidP="004F1F85">
      <w:pPr>
        <w:pStyle w:val="PL"/>
        <w:rPr>
          <w:color w:val="808080"/>
        </w:rPr>
      </w:pPr>
      <w:r w:rsidRPr="004178DA">
        <w:tab/>
      </w:r>
      <w:r w:rsidRPr="00D02B97">
        <w:rPr>
          <w:color w:val="808080"/>
        </w:rPr>
        <w:t>-- Corresponds to L1 parameter 'UL-DMRS-max-len' (see 38.214, section 6.4.1.1.2)</w:t>
      </w:r>
    </w:p>
    <w:p w14:paraId="087AB24D" w14:textId="77777777" w:rsidR="004F1F85" w:rsidRPr="004178DA" w:rsidRDefault="004F1F85" w:rsidP="004F1F85">
      <w:pPr>
        <w:pStyle w:val="PL"/>
      </w:pPr>
      <w:r w:rsidRPr="004178DA">
        <w:lastRenderedPageBreak/>
        <w:tab/>
        <w:t>maxLength</w:t>
      </w:r>
      <w:r w:rsidRPr="004178DA">
        <w:tab/>
      </w:r>
      <w:r w:rsidRPr="004178DA">
        <w:tab/>
      </w:r>
      <w:r w:rsidRPr="004178DA">
        <w:tab/>
      </w:r>
      <w:r w:rsidRPr="004178DA">
        <w:tab/>
      </w:r>
      <w:r w:rsidRPr="004178DA">
        <w:tab/>
      </w:r>
      <w:r w:rsidRPr="004178DA">
        <w:tab/>
      </w:r>
      <w:r w:rsidRPr="004178DA">
        <w:tab/>
      </w:r>
      <w:r w:rsidRPr="004178DA">
        <w:tab/>
      </w:r>
      <w:r w:rsidRPr="00D02B97">
        <w:rPr>
          <w:color w:val="993366"/>
        </w:rPr>
        <w:t>ENUMERATED</w:t>
      </w:r>
      <w:r w:rsidRPr="004178DA">
        <w:t xml:space="preserve"> </w:t>
      </w:r>
      <w:r>
        <w:t>{</w:t>
      </w:r>
      <w:r w:rsidRPr="004178DA">
        <w:t>len1, len2</w:t>
      </w:r>
      <w:r>
        <w:t>}</w: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t>OPTIONAL</w:t>
      </w:r>
      <w:r w:rsidRPr="004178DA">
        <w:t>,</w:t>
      </w:r>
    </w:p>
    <w:p w14:paraId="6616F742" w14:textId="77777777" w:rsidR="004F1F85" w:rsidRDefault="004F1F85" w:rsidP="004F1F85">
      <w:pPr>
        <w:pStyle w:val="PL"/>
      </w:pPr>
    </w:p>
    <w:p w14:paraId="1A187D2A" w14:textId="77777777" w:rsidR="004F1F85" w:rsidRPr="00D02B97" w:rsidDel="00CE7BC0" w:rsidRDefault="004F1F85" w:rsidP="004F1F85">
      <w:pPr>
        <w:pStyle w:val="PL"/>
        <w:rPr>
          <w:del w:id="9553" w:author="Rapporteur" w:date="2018-01-31T15:46:00Z"/>
          <w:color w:val="808080"/>
        </w:rPr>
      </w:pPr>
      <w:bookmarkStart w:id="9554" w:name="_Hlk508718213"/>
      <w:del w:id="9555" w:author="Rapporteur" w:date="2018-01-31T15:46:00Z">
        <w:r w:rsidRPr="004178DA" w:rsidDel="00CE7BC0">
          <w:tab/>
        </w:r>
        <w:r w:rsidRPr="004178DA" w:rsidDel="00CE7BC0">
          <w:tab/>
        </w:r>
        <w:r w:rsidRPr="00D02B97" w:rsidDel="00CE7BC0">
          <w:rPr>
            <w:color w:val="808080"/>
          </w:rPr>
          <w:delText>-- FFS: If CP-OFDM and DFT-S-OFDM cannot be configured simultaneously, make the two blocks below a CHOICE</w:delText>
        </w:r>
      </w:del>
    </w:p>
    <w:p w14:paraId="38867419" w14:textId="7A128FA3" w:rsidR="004F1F85" w:rsidRDefault="004F1F85" w:rsidP="004F1F85">
      <w:pPr>
        <w:pStyle w:val="PL"/>
        <w:rPr>
          <w:ins w:id="9556" w:author="Rapporteur" w:date="2018-01-31T15:46:00Z"/>
        </w:rPr>
      </w:pPr>
      <w:ins w:id="9557" w:author="Rapporteur" w:date="2018-01-31T15:46:00Z">
        <w:r>
          <w:tab/>
        </w:r>
      </w:ins>
      <w:ins w:id="9558" w:author="Rapporteur" w:date="2018-01-31T15:48:00Z">
        <w:del w:id="9559" w:author="Ericsson" w:date="2018-03-13T15:27:00Z">
          <w:r w:rsidDel="00DD7F45">
            <w:delText>modeSpecificParameters</w:delText>
          </w:r>
        </w:del>
      </w:ins>
      <w:ins w:id="9560" w:author="Ericsson" w:date="2018-03-13T15:27:00Z">
        <w:r w:rsidR="00DD7F45">
          <w:t>transformPrecoding</w:t>
        </w:r>
      </w:ins>
      <w:ins w:id="9561" w:author="Rapporteur" w:date="2018-01-31T15:47:00Z">
        <w:r>
          <w:tab/>
        </w:r>
        <w:r>
          <w:tab/>
        </w:r>
        <w:r>
          <w:tab/>
        </w:r>
        <w:r>
          <w:tab/>
        </w:r>
        <w:r>
          <w:tab/>
          <w:t>CHOICE {</w:t>
        </w:r>
      </w:ins>
    </w:p>
    <w:p w14:paraId="1920B3A2" w14:textId="77777777" w:rsidR="004F1F85" w:rsidRPr="00D02B97" w:rsidRDefault="004F1F85" w:rsidP="004F1F85">
      <w:pPr>
        <w:pStyle w:val="PL"/>
        <w:rPr>
          <w:color w:val="808080"/>
        </w:rPr>
      </w:pPr>
      <w:r w:rsidRPr="004178DA">
        <w:tab/>
      </w:r>
      <w:r w:rsidRPr="004178DA">
        <w:tab/>
      </w:r>
      <w:r w:rsidRPr="00D02B97">
        <w:rPr>
          <w:color w:val="808080"/>
        </w:rPr>
        <w:t>-- DMRS related parameters for Cyclic Prefix OFDM</w:t>
      </w:r>
    </w:p>
    <w:p w14:paraId="16980B72" w14:textId="12A25F88" w:rsidR="004F1F85" w:rsidRPr="004178DA" w:rsidRDefault="004F1F85" w:rsidP="004F1F85">
      <w:pPr>
        <w:pStyle w:val="PL"/>
      </w:pPr>
      <w:r w:rsidRPr="004178DA">
        <w:tab/>
      </w:r>
      <w:r w:rsidRPr="004178DA">
        <w:tab/>
      </w:r>
      <w:del w:id="9562" w:author="Ericsson" w:date="2018-03-13T15:27:00Z">
        <w:r w:rsidRPr="004178DA" w:rsidDel="00DD7F45">
          <w:delText>cp-OFDM</w:delText>
        </w:r>
      </w:del>
      <w:ins w:id="9563" w:author="Ericsson" w:date="2018-03-13T15:27:00Z">
        <w:r w:rsidR="00DD7F45">
          <w:t>disabled</w:t>
        </w:r>
      </w:ins>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t>SEQUENCE</w:t>
      </w:r>
      <w:r w:rsidRPr="004178DA">
        <w:t xml:space="preserve"> {</w:t>
      </w:r>
    </w:p>
    <w:p w14:paraId="61FBD3BA" w14:textId="77777777" w:rsidR="004F1F85" w:rsidRPr="00D02B97" w:rsidRDefault="004F1F85" w:rsidP="004F1F85">
      <w:pPr>
        <w:pStyle w:val="PL"/>
        <w:rPr>
          <w:color w:val="808080"/>
        </w:rPr>
      </w:pPr>
      <w:r w:rsidRPr="004178DA">
        <w:tab/>
      </w:r>
      <w:r w:rsidRPr="004178DA">
        <w:tab/>
      </w:r>
      <w:r w:rsidRPr="004178DA">
        <w:tab/>
      </w:r>
      <w:r w:rsidRPr="00D02B97">
        <w:rPr>
          <w:color w:val="808080"/>
        </w:rPr>
        <w:t>-- UL DMRS scrambling initalization for CP-OFDM</w:t>
      </w:r>
    </w:p>
    <w:p w14:paraId="14F67312" w14:textId="7E052318" w:rsidR="004F1F85" w:rsidRPr="00D02B97" w:rsidRDefault="004F1F85" w:rsidP="004F1F85">
      <w:pPr>
        <w:pStyle w:val="PL"/>
        <w:rPr>
          <w:color w:val="808080"/>
        </w:rPr>
      </w:pPr>
      <w:r w:rsidRPr="004178DA">
        <w:tab/>
      </w:r>
      <w:r w:rsidRPr="004178DA">
        <w:tab/>
      </w:r>
      <w:r w:rsidRPr="004178DA">
        <w:tab/>
      </w:r>
      <w:r w:rsidRPr="00D02B97">
        <w:rPr>
          <w:color w:val="808080"/>
        </w:rPr>
        <w:t>-- Corresponds to L1 parameter '</w:t>
      </w:r>
      <w:del w:id="9564" w:author="Ericsson" w:date="2018-03-13T15:19:00Z">
        <w:r w:rsidRPr="00D02B97" w:rsidDel="00420C9F">
          <w:rPr>
            <w:color w:val="808080"/>
          </w:rPr>
          <w:delText>UL-DMRS-Scrambling-</w:delText>
        </w:r>
      </w:del>
      <w:ins w:id="9565" w:author="Ericsson" w:date="2018-03-13T15:19:00Z">
        <w:r w:rsidR="00420C9F">
          <w:rPr>
            <w:color w:val="808080"/>
          </w:rPr>
          <w:t>n_SC</w:t>
        </w:r>
      </w:ins>
      <w:r w:rsidRPr="00D02B97">
        <w:rPr>
          <w:color w:val="808080"/>
        </w:rPr>
        <w:t>ID</w:t>
      </w:r>
      <w:ins w:id="9566" w:author="Ericsson" w:date="2018-03-13T15:19:00Z">
        <w:r w:rsidR="00420C9F">
          <w:rPr>
            <w:color w:val="808080"/>
          </w:rPr>
          <w:t xml:space="preserve"> 0</w:t>
        </w:r>
      </w:ins>
      <w:ins w:id="9567" w:author="L1 Parameters R1-1801276" w:date="2018-02-05T09:26:00Z">
        <w:del w:id="9568" w:author="Ericsson" w:date="2018-03-13T15:19:00Z">
          <w:r w:rsidDel="00420C9F">
            <w:rPr>
              <w:color w:val="808080"/>
            </w:rPr>
            <w:delText>1</w:delText>
          </w:r>
        </w:del>
      </w:ins>
      <w:r w:rsidRPr="00D02B97">
        <w:rPr>
          <w:color w:val="808080"/>
        </w:rPr>
        <w:t>' (see 38.214, section 6.4.1.1.2)</w:t>
      </w:r>
    </w:p>
    <w:p w14:paraId="4DA92D9D" w14:textId="77777777" w:rsidR="004F1F85" w:rsidRPr="00D02B97" w:rsidRDefault="004F1F85" w:rsidP="004F1F85">
      <w:pPr>
        <w:pStyle w:val="PL"/>
        <w:rPr>
          <w:color w:val="808080"/>
        </w:rPr>
      </w:pPr>
      <w:r w:rsidRPr="004178DA">
        <w:tab/>
      </w:r>
      <w:r w:rsidRPr="004178DA">
        <w:tab/>
      </w:r>
      <w:r w:rsidRPr="004178DA">
        <w:tab/>
      </w:r>
      <w:r w:rsidRPr="00D02B97">
        <w:rPr>
          <w:color w:val="808080"/>
        </w:rPr>
        <w:t xml:space="preserve">-- When the field is absent the UE applies the value Physical cell ID </w:t>
      </w:r>
      <w:ins w:id="9569" w:author="L1 Parameters R1-1801276" w:date="2018-02-05T09:27:00Z">
        <w:r>
          <w:rPr>
            <w:color w:val="808080"/>
          </w:rPr>
          <w:t>(physCellId)</w:t>
        </w:r>
      </w:ins>
      <w:del w:id="9570" w:author="L1 Parameters R1-1801276" w:date="2018-02-05T09:28:00Z">
        <w:r w:rsidRPr="00D02B97" w:rsidDel="007D4707">
          <w:rPr>
            <w:color w:val="808080"/>
          </w:rPr>
          <w:delText>+ 6 fixed bits (e.g. 000000)</w:delText>
        </w:r>
      </w:del>
    </w:p>
    <w:p w14:paraId="6E47C316" w14:textId="77777777" w:rsidR="004F1F85" w:rsidRPr="00D02B97" w:rsidDel="007D4707" w:rsidRDefault="004F1F85" w:rsidP="004F1F85">
      <w:pPr>
        <w:pStyle w:val="PL"/>
        <w:rPr>
          <w:del w:id="9571" w:author="L1 Parameters R1-1801276" w:date="2018-02-05T09:28:00Z"/>
          <w:color w:val="808080"/>
        </w:rPr>
      </w:pPr>
      <w:del w:id="9572" w:author="L1 Parameters R1-1801276" w:date="2018-02-05T09:28:00Z">
        <w:r w:rsidRPr="004178DA" w:rsidDel="007D4707">
          <w:tab/>
        </w:r>
        <w:r w:rsidRPr="004178DA" w:rsidDel="007D4707">
          <w:tab/>
        </w:r>
        <w:r w:rsidRPr="004178DA" w:rsidDel="007D4707">
          <w:tab/>
        </w:r>
        <w:r w:rsidRPr="00D02B97" w:rsidDel="007D4707">
          <w:rPr>
            <w:color w:val="808080"/>
          </w:rPr>
          <w:delText>-- FFS: Clarify default value: Are the 6 bits zeros (says e.g.). Are they the MSBs or LSBs?</w:delText>
        </w:r>
      </w:del>
    </w:p>
    <w:p w14:paraId="52142824" w14:textId="07779EBF" w:rsidR="004F1F85" w:rsidRPr="00D02B97" w:rsidDel="00DD7F45" w:rsidRDefault="004F1F85" w:rsidP="004F1F85">
      <w:pPr>
        <w:pStyle w:val="PL"/>
        <w:rPr>
          <w:del w:id="9573" w:author="Ericsson" w:date="2018-03-13T15:29:00Z"/>
          <w:color w:val="808080"/>
        </w:rPr>
      </w:pPr>
      <w:del w:id="9574" w:author="Ericsson" w:date="2018-03-13T15:29:00Z">
        <w:r w:rsidRPr="004178DA" w:rsidDel="00DD7F45">
          <w:tab/>
        </w:r>
        <w:r w:rsidRPr="004178DA" w:rsidDel="00DD7F45">
          <w:tab/>
        </w:r>
        <w:r w:rsidRPr="004178DA" w:rsidDel="00DD7F45">
          <w:tab/>
        </w:r>
        <w:r w:rsidRPr="00D02B97" w:rsidDel="00DD7F45">
          <w:rPr>
            <w:color w:val="808080"/>
          </w:rPr>
          <w:delText xml:space="preserve">-- FFS: </w:delText>
        </w:r>
        <w:bookmarkStart w:id="9575" w:name="_Hlk508717832"/>
        <w:r w:rsidRPr="00D02B97" w:rsidDel="00DD7F45">
          <w:rPr>
            <w:color w:val="808080"/>
          </w:rPr>
          <w:delText xml:space="preserve">Is this parameter also needed for </w:delText>
        </w:r>
      </w:del>
      <w:ins w:id="9576" w:author="L1 Parameters R1-1801276" w:date="2018-02-05T09:28:00Z">
        <w:del w:id="9577" w:author="Ericsson" w:date="2018-03-13T15:29:00Z">
          <w:r w:rsidDel="00DD7F45">
            <w:rPr>
              <w:color w:val="808080"/>
            </w:rPr>
            <w:delText>in</w:delText>
          </w:r>
          <w:r w:rsidRPr="00D02B97" w:rsidDel="00DD7F45">
            <w:rPr>
              <w:color w:val="808080"/>
            </w:rPr>
            <w:delText xml:space="preserve"> </w:delText>
          </w:r>
        </w:del>
      </w:ins>
      <w:del w:id="9578" w:author="Ericsson" w:date="2018-03-13T15:29:00Z">
        <w:r w:rsidRPr="00D02B97" w:rsidDel="00DD7F45">
          <w:rPr>
            <w:color w:val="808080"/>
          </w:rPr>
          <w:delText>cell specific signalli</w:delText>
        </w:r>
      </w:del>
      <w:ins w:id="9579" w:author="L1 Parameters R1-1801276" w:date="2018-02-05T09:28:00Z">
        <w:del w:id="9580" w:author="Ericsson" w:date="2018-03-13T15:29:00Z">
          <w:r w:rsidDel="00DD7F45">
            <w:rPr>
              <w:color w:val="808080"/>
            </w:rPr>
            <w:delText>n</w:delText>
          </w:r>
        </w:del>
      </w:ins>
      <w:del w:id="9581" w:author="Ericsson" w:date="2018-03-13T15:29:00Z">
        <w:r w:rsidRPr="00D02B97" w:rsidDel="00DD7F45">
          <w:rPr>
            <w:color w:val="808080"/>
          </w:rPr>
          <w:delText>gn</w:delText>
        </w:r>
      </w:del>
      <w:ins w:id="9582" w:author="L1 Parameters R1-1801276" w:date="2018-02-05T09:28:00Z">
        <w:del w:id="9583" w:author="Ericsson" w:date="2018-03-13T15:29:00Z">
          <w:r w:rsidDel="00DD7F45">
            <w:rPr>
              <w:color w:val="808080"/>
            </w:rPr>
            <w:delText>, e.g. to send PUSCH Msg3</w:delText>
          </w:r>
        </w:del>
      </w:ins>
      <w:bookmarkEnd w:id="9575"/>
      <w:ins w:id="9584" w:author="L1 Parameters R1-1801276" w:date="2018-02-05T09:29:00Z">
        <w:del w:id="9585" w:author="Ericsson" w:date="2018-03-13T15:29:00Z">
          <w:r w:rsidDel="00DD7F45">
            <w:rPr>
              <w:color w:val="808080"/>
            </w:rPr>
            <w:delText>?</w:delText>
          </w:r>
        </w:del>
      </w:ins>
    </w:p>
    <w:p w14:paraId="6A54BE60" w14:textId="57E08065" w:rsidR="004F1F85" w:rsidRDefault="004F1F85" w:rsidP="004F1F85">
      <w:pPr>
        <w:pStyle w:val="PL"/>
      </w:pPr>
      <w:r w:rsidRPr="004178DA">
        <w:tab/>
      </w:r>
      <w:r w:rsidRPr="004178DA">
        <w:tab/>
      </w:r>
      <w:r w:rsidRPr="004178DA">
        <w:tab/>
        <w:t>scramblingID</w:t>
      </w:r>
      <w:ins w:id="9586" w:author="Ericsson" w:date="2018-03-13T15:18:00Z">
        <w:r w:rsidR="00420C9F">
          <w:t>0</w:t>
        </w:r>
      </w:ins>
      <w:ins w:id="9587" w:author="L1 Parameters R1-1801276" w:date="2018-02-05T09:29:00Z">
        <w:del w:id="9588" w:author="Ericsson" w:date="2018-03-14T14:52:00Z">
          <w:r w:rsidDel="00AC14FA">
            <w:delText>1</w:delText>
          </w:r>
        </w:del>
      </w:ins>
      <w:r w:rsidRPr="004178DA">
        <w:tab/>
      </w:r>
      <w:r w:rsidRPr="004178DA">
        <w:tab/>
      </w:r>
      <w:r w:rsidRPr="004178DA">
        <w:tab/>
      </w:r>
      <w:r w:rsidRPr="004178DA">
        <w:tab/>
      </w:r>
      <w:r w:rsidRPr="004178DA">
        <w:tab/>
      </w:r>
      <w:r w:rsidRPr="004178DA">
        <w:tab/>
      </w:r>
      <w:r w:rsidRPr="004178DA">
        <w:tab/>
      </w:r>
      <w:ins w:id="9589" w:author="L1 Parameters R1-1801276" w:date="2018-02-05T09:27:00Z">
        <w:r w:rsidRPr="007D4707">
          <w:rPr>
            <w:color w:val="993366"/>
          </w:rPr>
          <w:t>INTEGER (0..65535)</w:t>
        </w:r>
      </w:ins>
      <w:del w:id="9590" w:author="L1 Parameters R1-1801276" w:date="2018-02-05T09:27:00Z">
        <w:r w:rsidRPr="00D02B97" w:rsidDel="007D4707">
          <w:rPr>
            <w:color w:val="993366"/>
          </w:rPr>
          <w:delText>BIT</w:delText>
        </w:r>
        <w:r w:rsidRPr="004178DA" w:rsidDel="007D4707">
          <w:delText xml:space="preserve"> </w:delText>
        </w:r>
        <w:r w:rsidRPr="00D02B97" w:rsidDel="007D4707">
          <w:rPr>
            <w:color w:val="993366"/>
          </w:rPr>
          <w:delText>STRING</w:delText>
        </w:r>
        <w:r w:rsidRPr="004178DA" w:rsidDel="007D4707">
          <w:delText xml:space="preserve"> (</w:delText>
        </w:r>
        <w:r w:rsidRPr="00D02B97" w:rsidDel="007D4707">
          <w:rPr>
            <w:color w:val="993366"/>
          </w:rPr>
          <w:delText>SIZE</w:delText>
        </w:r>
        <w:r w:rsidRPr="004178DA" w:rsidDel="007D4707">
          <w:delText xml:space="preserve"> (16))</w:delText>
        </w:r>
      </w:del>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t>OPTIONAL</w:t>
      </w:r>
      <w:ins w:id="9591" w:author="Rapporteur" w:date="2018-02-05T13:42:00Z">
        <w:r>
          <w:rPr>
            <w:color w:val="993366"/>
          </w:rPr>
          <w:t>,</w:t>
        </w:r>
      </w:ins>
      <w:r w:rsidRPr="004178DA">
        <w:tab/>
      </w:r>
      <w:r w:rsidRPr="00D02B97">
        <w:rPr>
          <w:color w:val="808080"/>
        </w:rPr>
        <w:t>-- Need</w:t>
      </w:r>
      <w:r>
        <w:rPr>
          <w:color w:val="808080"/>
        </w:rPr>
        <w:t xml:space="preserve"> </w:t>
      </w:r>
      <w:del w:id="9592" w:author="L1 Parameters R1-1801276" w:date="2018-02-05T09:27:00Z">
        <w:r w:rsidDel="007D4707">
          <w:rPr>
            <w:color w:val="808080"/>
          </w:rPr>
          <w:delText>R</w:delText>
        </w:r>
      </w:del>
      <w:ins w:id="9593" w:author="L1 Parameters R1-1801276" w:date="2018-02-05T09:27:00Z">
        <w:r>
          <w:rPr>
            <w:color w:val="808080"/>
          </w:rPr>
          <w:t>S</w:t>
        </w:r>
      </w:ins>
    </w:p>
    <w:p w14:paraId="501845C9" w14:textId="77777777" w:rsidR="004F1F85" w:rsidRPr="00D02B97" w:rsidRDefault="004F1F85" w:rsidP="004F1F85">
      <w:pPr>
        <w:pStyle w:val="PL"/>
        <w:rPr>
          <w:ins w:id="9594" w:author="L1 Parameters R1-1801276" w:date="2018-02-05T09:29:00Z"/>
          <w:color w:val="808080"/>
        </w:rPr>
      </w:pPr>
      <w:ins w:id="9595" w:author="L1 Parameters R1-1801276" w:date="2018-02-05T09:29:00Z">
        <w:r>
          <w:tab/>
        </w:r>
        <w:r>
          <w:tab/>
        </w:r>
        <w:r>
          <w:tab/>
        </w:r>
        <w:r w:rsidRPr="00D02B97">
          <w:rPr>
            <w:color w:val="808080"/>
          </w:rPr>
          <w:t>-- UL DMRS scrambling initalization for CP-OFDM</w:t>
        </w:r>
        <w:r>
          <w:rPr>
            <w:color w:val="808080"/>
          </w:rPr>
          <w:t>.</w:t>
        </w:r>
      </w:ins>
    </w:p>
    <w:p w14:paraId="4E3A12D9" w14:textId="0F51249B" w:rsidR="004F1F85" w:rsidRPr="00D02B97" w:rsidRDefault="004F1F85" w:rsidP="004F1F85">
      <w:pPr>
        <w:pStyle w:val="PL"/>
        <w:rPr>
          <w:ins w:id="9596" w:author="L1 Parameters R1-1801276" w:date="2018-02-05T09:29:00Z"/>
          <w:color w:val="808080"/>
        </w:rPr>
      </w:pPr>
      <w:ins w:id="9597" w:author="L1 Parameters R1-1801276" w:date="2018-02-05T09:29:00Z">
        <w:r w:rsidRPr="004178DA">
          <w:tab/>
        </w:r>
        <w:r w:rsidRPr="004178DA">
          <w:tab/>
        </w:r>
        <w:r w:rsidRPr="004178DA">
          <w:tab/>
        </w:r>
        <w:r w:rsidRPr="00D02B97">
          <w:rPr>
            <w:color w:val="808080"/>
          </w:rPr>
          <w:t>-- Corresponds to L1 parameter '</w:t>
        </w:r>
        <w:del w:id="9598" w:author="Ericsson" w:date="2018-03-13T15:19:00Z">
          <w:r w:rsidRPr="00D02B97" w:rsidDel="00420C9F">
            <w:rPr>
              <w:color w:val="808080"/>
            </w:rPr>
            <w:delText>UL-DMRS-Scrambling-</w:delText>
          </w:r>
        </w:del>
      </w:ins>
      <w:ins w:id="9599" w:author="Ericsson" w:date="2018-03-13T15:19:00Z">
        <w:r w:rsidR="00420C9F">
          <w:rPr>
            <w:color w:val="808080"/>
          </w:rPr>
          <w:t>n_SC</w:t>
        </w:r>
      </w:ins>
      <w:ins w:id="9600" w:author="L1 Parameters R1-1801276" w:date="2018-02-05T09:29:00Z">
        <w:r w:rsidRPr="00D02B97">
          <w:rPr>
            <w:color w:val="808080"/>
          </w:rPr>
          <w:t>ID</w:t>
        </w:r>
      </w:ins>
      <w:ins w:id="9601" w:author="Ericsson" w:date="2018-03-13T15:19:00Z">
        <w:r w:rsidR="00420C9F">
          <w:rPr>
            <w:color w:val="808080"/>
          </w:rPr>
          <w:t xml:space="preserve"> 1</w:t>
        </w:r>
      </w:ins>
      <w:ins w:id="9602" w:author="L1 Parameters R1-1801276" w:date="2018-02-05T09:30:00Z">
        <w:del w:id="9603" w:author="Ericsson" w:date="2018-03-13T15:19:00Z">
          <w:r w:rsidDel="00420C9F">
            <w:rPr>
              <w:color w:val="808080"/>
            </w:rPr>
            <w:delText>2</w:delText>
          </w:r>
        </w:del>
      </w:ins>
      <w:ins w:id="9604" w:author="L1 Parameters R1-1801276" w:date="2018-02-05T09:29:00Z">
        <w:r w:rsidRPr="00D02B97">
          <w:rPr>
            <w:color w:val="808080"/>
          </w:rPr>
          <w:t>' (see 38.214, section 6.4.1.1.2)</w:t>
        </w:r>
      </w:ins>
    </w:p>
    <w:p w14:paraId="24F1FF14" w14:textId="77777777" w:rsidR="004F1F85" w:rsidRPr="00D02B97" w:rsidRDefault="004F1F85" w:rsidP="004F1F85">
      <w:pPr>
        <w:pStyle w:val="PL"/>
        <w:rPr>
          <w:ins w:id="9605" w:author="L1 Parameters R1-1801276" w:date="2018-02-05T09:29:00Z"/>
          <w:color w:val="808080"/>
        </w:rPr>
      </w:pPr>
      <w:ins w:id="9606" w:author="L1 Parameters R1-1801276" w:date="2018-02-05T09:29:00Z">
        <w:r w:rsidRPr="004178DA">
          <w:tab/>
        </w:r>
        <w:r w:rsidRPr="004178DA">
          <w:tab/>
        </w:r>
        <w:r w:rsidRPr="004178DA">
          <w:tab/>
        </w:r>
        <w:r w:rsidRPr="00D02B97">
          <w:rPr>
            <w:color w:val="808080"/>
          </w:rPr>
          <w:t xml:space="preserve">-- When the field is absent the UE applies the value Physical cell ID </w:t>
        </w:r>
        <w:r>
          <w:rPr>
            <w:color w:val="808080"/>
          </w:rPr>
          <w:t>(physCellId)</w:t>
        </w:r>
      </w:ins>
    </w:p>
    <w:p w14:paraId="72D3597C" w14:textId="3E7CF5BF" w:rsidR="004F1F85" w:rsidRPr="00D02B97" w:rsidDel="00DD7F45" w:rsidRDefault="004F1F85" w:rsidP="004F1F85">
      <w:pPr>
        <w:pStyle w:val="PL"/>
        <w:rPr>
          <w:ins w:id="9607" w:author="L1 Parameters R1-1801276" w:date="2018-02-05T09:29:00Z"/>
          <w:del w:id="9608" w:author="Ericsson" w:date="2018-03-13T15:29:00Z"/>
          <w:color w:val="808080"/>
        </w:rPr>
      </w:pPr>
      <w:ins w:id="9609" w:author="L1 Parameters R1-1801276" w:date="2018-02-05T09:29:00Z">
        <w:del w:id="9610" w:author="Ericsson" w:date="2018-03-13T15:29:00Z">
          <w:r w:rsidRPr="004178DA" w:rsidDel="00DD7F45">
            <w:tab/>
          </w:r>
          <w:r w:rsidRPr="004178DA" w:rsidDel="00DD7F45">
            <w:tab/>
          </w:r>
          <w:r w:rsidRPr="004178DA" w:rsidDel="00DD7F45">
            <w:tab/>
          </w:r>
          <w:r w:rsidRPr="00D02B97" w:rsidDel="00DD7F45">
            <w:rPr>
              <w:color w:val="808080"/>
            </w:rPr>
            <w:delText xml:space="preserve">-- FFS: Is this parameter also needed </w:delText>
          </w:r>
          <w:r w:rsidDel="00DD7F45">
            <w:rPr>
              <w:color w:val="808080"/>
            </w:rPr>
            <w:delText>in</w:delText>
          </w:r>
          <w:r w:rsidRPr="00D02B97" w:rsidDel="00DD7F45">
            <w:rPr>
              <w:color w:val="808080"/>
            </w:rPr>
            <w:delText xml:space="preserve"> cell specific signalli</w:delText>
          </w:r>
          <w:r w:rsidDel="00DD7F45">
            <w:rPr>
              <w:color w:val="808080"/>
            </w:rPr>
            <w:delText>n</w:delText>
          </w:r>
          <w:r w:rsidRPr="00D02B97" w:rsidDel="00DD7F45">
            <w:rPr>
              <w:color w:val="808080"/>
            </w:rPr>
            <w:delText>g</w:delText>
          </w:r>
          <w:r w:rsidDel="00DD7F45">
            <w:rPr>
              <w:color w:val="808080"/>
            </w:rPr>
            <w:delText>, e.g. to send PUSCH Msg3?</w:delText>
          </w:r>
        </w:del>
      </w:ins>
    </w:p>
    <w:p w14:paraId="311CE53B" w14:textId="2E21C9A4" w:rsidR="004F1F85" w:rsidRDefault="004F1F85" w:rsidP="004F1F85">
      <w:pPr>
        <w:pStyle w:val="PL"/>
        <w:rPr>
          <w:ins w:id="9611" w:author="L1 Parameters R1-1801276" w:date="2018-02-05T09:29:00Z"/>
        </w:rPr>
      </w:pPr>
      <w:ins w:id="9612" w:author="L1 Parameters R1-1801276" w:date="2018-02-05T09:29:00Z">
        <w:r w:rsidRPr="004178DA">
          <w:tab/>
        </w:r>
        <w:r w:rsidRPr="004178DA">
          <w:tab/>
        </w:r>
        <w:r w:rsidRPr="004178DA">
          <w:tab/>
          <w:t>scramblingID</w:t>
        </w:r>
      </w:ins>
      <w:ins w:id="9613" w:author="Ericsson" w:date="2018-03-13T15:18:00Z">
        <w:r w:rsidR="00420C9F">
          <w:t>1</w:t>
        </w:r>
      </w:ins>
      <w:ins w:id="9614" w:author="L1 Parameters R1-1801276" w:date="2018-02-05T09:30:00Z">
        <w:del w:id="9615" w:author="Ericsson" w:date="2018-03-14T14:52:00Z">
          <w:r w:rsidDel="00AC14FA">
            <w:delText>2</w:delText>
          </w:r>
        </w:del>
      </w:ins>
      <w:ins w:id="9616" w:author="L1 Parameters R1-1801276" w:date="2018-02-05T09:29:00Z">
        <w:r w:rsidRPr="004178DA">
          <w:tab/>
        </w:r>
        <w:r w:rsidRPr="004178DA">
          <w:tab/>
        </w:r>
        <w:r w:rsidRPr="004178DA">
          <w:tab/>
        </w:r>
        <w:r w:rsidRPr="004178DA">
          <w:tab/>
        </w:r>
        <w:r w:rsidRPr="004178DA">
          <w:tab/>
        </w:r>
        <w:r w:rsidRPr="004178DA">
          <w:tab/>
        </w:r>
        <w:r w:rsidRPr="004178DA">
          <w:tab/>
        </w:r>
        <w:r w:rsidRPr="007D4707">
          <w:rPr>
            <w:color w:val="993366"/>
          </w:rPr>
          <w:t>INTEGER (0..65535)</w: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t>OPTIONAL</w:t>
        </w:r>
        <w:r w:rsidRPr="004178DA">
          <w:tab/>
        </w:r>
      </w:ins>
      <w:ins w:id="9617" w:author="L1 Parameters R1-1801276" w:date="2018-02-05T09:30:00Z">
        <w:r>
          <w:tab/>
        </w:r>
      </w:ins>
      <w:ins w:id="9618" w:author="L1 Parameters R1-1801276" w:date="2018-02-05T09:29:00Z">
        <w:r w:rsidRPr="00D02B97">
          <w:rPr>
            <w:color w:val="808080"/>
          </w:rPr>
          <w:t>-- Need</w:t>
        </w:r>
        <w:r>
          <w:rPr>
            <w:color w:val="808080"/>
          </w:rPr>
          <w:t xml:space="preserve"> S</w:t>
        </w:r>
      </w:ins>
    </w:p>
    <w:p w14:paraId="3C92D396" w14:textId="77777777" w:rsidR="004F1F85" w:rsidRDefault="004F1F85" w:rsidP="004F1F85">
      <w:pPr>
        <w:pStyle w:val="PL"/>
        <w:rPr>
          <w:ins w:id="9619" w:author="L1 Parameters R1-1801276" w:date="2018-02-05T09:29:00Z"/>
        </w:rPr>
      </w:pPr>
    </w:p>
    <w:p w14:paraId="67CC0273" w14:textId="77777777" w:rsidR="004F1F85" w:rsidRPr="004178DA" w:rsidRDefault="004F1F85" w:rsidP="004F1F85">
      <w:pPr>
        <w:pStyle w:val="PL"/>
      </w:pPr>
      <w:r>
        <w:tab/>
      </w:r>
      <w:r>
        <w:tab/>
      </w:r>
      <w:r w:rsidRPr="004178DA">
        <w:t>},</w:t>
      </w:r>
    </w:p>
    <w:p w14:paraId="1886D144" w14:textId="77777777" w:rsidR="004F1F85" w:rsidRPr="00D02B97" w:rsidRDefault="004F1F85" w:rsidP="004F1F85">
      <w:pPr>
        <w:pStyle w:val="PL"/>
        <w:rPr>
          <w:color w:val="808080"/>
        </w:rPr>
      </w:pPr>
      <w:r w:rsidRPr="004178DA">
        <w:tab/>
      </w:r>
      <w:r w:rsidRPr="004178DA">
        <w:tab/>
      </w:r>
      <w:r w:rsidRPr="00D02B97">
        <w:rPr>
          <w:color w:val="808080"/>
        </w:rPr>
        <w:t>-- DMRS related parameters for DFT-s-OFDM (Transform Precoding)</w:t>
      </w:r>
    </w:p>
    <w:p w14:paraId="0716EF3B" w14:textId="442DD0B4" w:rsidR="004F1F85" w:rsidRPr="004178DA" w:rsidRDefault="004F1F85" w:rsidP="004F1F85">
      <w:pPr>
        <w:pStyle w:val="PL"/>
      </w:pPr>
      <w:r w:rsidRPr="004178DA">
        <w:tab/>
      </w:r>
      <w:r w:rsidRPr="004178DA">
        <w:tab/>
      </w:r>
      <w:del w:id="9620" w:author="Ericsson" w:date="2018-03-13T15:27:00Z">
        <w:r w:rsidRPr="004178DA" w:rsidDel="00DD7F45">
          <w:delText>dft-S-OFDM</w:delText>
        </w:r>
      </w:del>
      <w:ins w:id="9621" w:author="Ericsson" w:date="2018-03-13T15:27:00Z">
        <w:r w:rsidR="00DD7F45">
          <w:t>enabled</w:t>
        </w:r>
      </w:ins>
      <w:r w:rsidRPr="004178DA">
        <w:tab/>
      </w:r>
      <w:r w:rsidRPr="004178DA">
        <w:tab/>
      </w:r>
      <w:r w:rsidRPr="004178DA">
        <w:tab/>
      </w:r>
      <w:r w:rsidRPr="004178DA">
        <w:tab/>
      </w:r>
      <w:r w:rsidRPr="004178DA">
        <w:tab/>
      </w:r>
      <w:r w:rsidRPr="004178DA">
        <w:tab/>
      </w:r>
      <w:r w:rsidRPr="004178DA">
        <w:tab/>
      </w:r>
      <w:r w:rsidRPr="004178DA">
        <w:tab/>
      </w:r>
      <w:r w:rsidRPr="00D02B97">
        <w:rPr>
          <w:color w:val="993366"/>
        </w:rPr>
        <w:t>SEQUENCE</w:t>
      </w:r>
      <w:r w:rsidRPr="004178DA">
        <w:t xml:space="preserve"> {</w:t>
      </w:r>
    </w:p>
    <w:p w14:paraId="15E44F87" w14:textId="77777777" w:rsidR="004F1F85" w:rsidRPr="00D02B97" w:rsidDel="0013171E" w:rsidRDefault="004F1F85" w:rsidP="004F1F85">
      <w:pPr>
        <w:pStyle w:val="PL"/>
        <w:rPr>
          <w:del w:id="9622" w:author="L1 Parameters R1-1801276" w:date="2018-02-05T09:32:00Z"/>
          <w:color w:val="808080"/>
        </w:rPr>
      </w:pPr>
      <w:del w:id="9623" w:author="L1 Parameters R1-1801276" w:date="2018-02-05T09:32:00Z">
        <w:r w:rsidRPr="004178DA" w:rsidDel="0013171E">
          <w:tab/>
        </w:r>
        <w:r w:rsidRPr="004178DA" w:rsidDel="0013171E">
          <w:tab/>
        </w:r>
        <w:r w:rsidRPr="004178DA" w:rsidDel="0013171E">
          <w:tab/>
        </w:r>
        <w:r w:rsidRPr="00D02B97" w:rsidDel="0013171E">
          <w:rPr>
            <w:color w:val="808080"/>
          </w:rPr>
          <w:delText>-- Parameter: N_ID^(csh_DMRS) for DFT-s-OFDM DMRS</w:delText>
        </w:r>
      </w:del>
    </w:p>
    <w:p w14:paraId="72CB9E25" w14:textId="77777777" w:rsidR="004F1F85" w:rsidRPr="00D02B97" w:rsidDel="0013171E" w:rsidRDefault="004F1F85" w:rsidP="004F1F85">
      <w:pPr>
        <w:pStyle w:val="PL"/>
        <w:rPr>
          <w:del w:id="9624" w:author="L1 Parameters R1-1801276" w:date="2018-02-05T09:32:00Z"/>
          <w:color w:val="808080"/>
        </w:rPr>
      </w:pPr>
      <w:del w:id="9625" w:author="L1 Parameters R1-1801276" w:date="2018-02-05T09:32:00Z">
        <w:r w:rsidRPr="004178DA" w:rsidDel="0013171E">
          <w:tab/>
        </w:r>
        <w:r w:rsidRPr="004178DA" w:rsidDel="0013171E">
          <w:tab/>
        </w:r>
        <w:r w:rsidRPr="004178DA" w:rsidDel="0013171E">
          <w:tab/>
        </w:r>
        <w:r w:rsidRPr="00D02B97" w:rsidDel="0013171E">
          <w:rPr>
            <w:color w:val="808080"/>
          </w:rPr>
          <w:delText>-- Corresponds to L1 parameter 'nDMRS-CSH-Identity-Transform-precoding' (see 38.211, section FFS_Section)</w:delText>
        </w:r>
      </w:del>
    </w:p>
    <w:p w14:paraId="087EE2D0" w14:textId="77777777" w:rsidR="004F1F85" w:rsidRPr="00D02B97" w:rsidDel="0013171E" w:rsidRDefault="004F1F85" w:rsidP="004F1F85">
      <w:pPr>
        <w:pStyle w:val="PL"/>
        <w:rPr>
          <w:del w:id="9626" w:author="L1 Parameters R1-1801276" w:date="2018-02-05T09:32:00Z"/>
          <w:color w:val="808080"/>
        </w:rPr>
      </w:pPr>
      <w:del w:id="9627" w:author="L1 Parameters R1-1801276" w:date="2018-02-05T09:32:00Z">
        <w:r w:rsidDel="0013171E">
          <w:tab/>
        </w:r>
        <w:r w:rsidDel="0013171E">
          <w:tab/>
        </w:r>
        <w:r w:rsidDel="0013171E">
          <w:tab/>
        </w:r>
        <w:r w:rsidRPr="00D02B97" w:rsidDel="0013171E">
          <w:rPr>
            <w:color w:val="808080"/>
          </w:rPr>
          <w:delText>-- FFS: Should we reaplace this explicit type by the type ScramblingId?</w:delText>
        </w:r>
      </w:del>
    </w:p>
    <w:p w14:paraId="06CFF24C" w14:textId="77777777" w:rsidR="004F1F85" w:rsidRPr="004178DA" w:rsidDel="0013171E" w:rsidRDefault="004F1F85" w:rsidP="004F1F85">
      <w:pPr>
        <w:pStyle w:val="PL"/>
        <w:rPr>
          <w:del w:id="9628" w:author="L1 Parameters R1-1801276" w:date="2018-02-05T09:32:00Z"/>
        </w:rPr>
      </w:pPr>
      <w:del w:id="9629" w:author="L1 Parameters R1-1801276" w:date="2018-02-05T09:32:00Z">
        <w:r w:rsidRPr="004178DA" w:rsidDel="0013171E">
          <w:tab/>
        </w:r>
        <w:r w:rsidRPr="004178DA" w:rsidDel="0013171E">
          <w:tab/>
        </w:r>
        <w:r w:rsidRPr="004178DA" w:rsidDel="0013171E">
          <w:tab/>
          <w:delText>nDMRS-CSH-Identity</w:delText>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D02B97" w:rsidDel="0013171E">
          <w:rPr>
            <w:color w:val="993366"/>
          </w:rPr>
          <w:delText>INTEGER</w:delText>
        </w:r>
        <w:r w:rsidRPr="004178DA" w:rsidDel="0013171E">
          <w:delText>(0..1007)</w:delText>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D02B97" w:rsidDel="0013171E">
          <w:rPr>
            <w:color w:val="993366"/>
          </w:rPr>
          <w:delText>OPTIONAL</w:delText>
        </w:r>
        <w:r w:rsidRPr="004178DA" w:rsidDel="0013171E">
          <w:delText>,</w:delText>
        </w:r>
      </w:del>
    </w:p>
    <w:p w14:paraId="728F11F1" w14:textId="77777777" w:rsidR="004F1F85" w:rsidRPr="00D02B97" w:rsidRDefault="004F1F85" w:rsidP="004F1F85">
      <w:pPr>
        <w:pStyle w:val="PL"/>
        <w:rPr>
          <w:color w:val="808080"/>
        </w:rPr>
      </w:pPr>
      <w:r w:rsidRPr="004178DA">
        <w:tab/>
      </w:r>
      <w:r w:rsidRPr="004178DA">
        <w:tab/>
      </w:r>
      <w:r w:rsidRPr="004178DA">
        <w:tab/>
      </w:r>
      <w:r w:rsidRPr="00D02B97">
        <w:rPr>
          <w:color w:val="808080"/>
        </w:rPr>
        <w:t>-- Parameter: N_ID^(PUSCH) for DFT-s-OFDM DMRS</w:t>
      </w:r>
      <w:ins w:id="9630" w:author="RIL-E346" w:date="2018-02-14T10:22:00Z">
        <w:r>
          <w:rPr>
            <w:color w:val="808080"/>
          </w:rPr>
          <w:t xml:space="preserve">. If the value is absent or released, the UE uses the </w:t>
        </w:r>
        <w:r w:rsidRPr="001A1F82">
          <w:rPr>
            <w:color w:val="808080"/>
          </w:rPr>
          <w:t>Physical cell ID</w:t>
        </w:r>
        <w:r>
          <w:rPr>
            <w:color w:val="808080"/>
          </w:rPr>
          <w:t>.</w:t>
        </w:r>
      </w:ins>
    </w:p>
    <w:p w14:paraId="75B03D90" w14:textId="77777777" w:rsidR="004F1F85" w:rsidRPr="00D02B97" w:rsidRDefault="004F1F85" w:rsidP="004F1F85">
      <w:pPr>
        <w:pStyle w:val="PL"/>
        <w:rPr>
          <w:color w:val="808080"/>
        </w:rPr>
      </w:pPr>
      <w:r w:rsidRPr="004178DA">
        <w:tab/>
      </w:r>
      <w:r w:rsidRPr="004178DA">
        <w:tab/>
      </w:r>
      <w:r w:rsidRPr="004178DA">
        <w:tab/>
      </w:r>
      <w:r w:rsidRPr="00D02B97">
        <w:rPr>
          <w:color w:val="808080"/>
        </w:rPr>
        <w:t>-- Corresponds to L1 parameter 'nPUSCH-Identity-Transform precoding' (see 38.211, section FFS_Section)</w:t>
      </w:r>
    </w:p>
    <w:p w14:paraId="0536B6A0" w14:textId="77777777" w:rsidR="004F1F85" w:rsidRPr="00D02B97" w:rsidDel="00326578" w:rsidRDefault="004F1F85" w:rsidP="004F1F85">
      <w:pPr>
        <w:pStyle w:val="PL"/>
        <w:rPr>
          <w:del w:id="9631" w:author="Rapporteur" w:date="2018-02-14T10:26:00Z"/>
          <w:color w:val="808080"/>
        </w:rPr>
      </w:pPr>
      <w:del w:id="9632" w:author="Rapporteur" w:date="2018-02-14T10:26:00Z">
        <w:r w:rsidDel="00326578">
          <w:tab/>
        </w:r>
        <w:r w:rsidDel="00326578">
          <w:tab/>
        </w:r>
        <w:r w:rsidDel="00326578">
          <w:tab/>
        </w:r>
        <w:r w:rsidRPr="00D02B97" w:rsidDel="00326578">
          <w:rPr>
            <w:color w:val="808080"/>
          </w:rPr>
          <w:delText xml:space="preserve">-- </w:delText>
        </w:r>
        <w:commentRangeStart w:id="9633"/>
        <w:r w:rsidRPr="00D02B97" w:rsidDel="00326578">
          <w:rPr>
            <w:color w:val="808080"/>
          </w:rPr>
          <w:delText>FFS: Should we reaplace this explicit type by the type ScramblingId?</w:delText>
        </w:r>
      </w:del>
      <w:commentRangeEnd w:id="9633"/>
      <w:r>
        <w:rPr>
          <w:rStyle w:val="CommentReference"/>
          <w:rFonts w:ascii="Times New Roman" w:hAnsi="Times New Roman"/>
          <w:noProof w:val="0"/>
          <w:lang w:eastAsia="en-US"/>
        </w:rPr>
        <w:commentReference w:id="9633"/>
      </w:r>
    </w:p>
    <w:p w14:paraId="1F08CE9A" w14:textId="77777777" w:rsidR="004F1F85" w:rsidRPr="004178DA" w:rsidRDefault="004F1F85" w:rsidP="004F1F85">
      <w:pPr>
        <w:pStyle w:val="PL"/>
      </w:pPr>
      <w:r w:rsidRPr="004178DA">
        <w:tab/>
      </w:r>
      <w:r w:rsidRPr="004178DA">
        <w:tab/>
      </w:r>
      <w:r w:rsidRPr="004178DA">
        <w:tab/>
        <w:t>nPUSCH-Identity</w:t>
      </w:r>
      <w:r w:rsidRPr="004178DA">
        <w:tab/>
      </w:r>
      <w:r w:rsidRPr="004178DA">
        <w:tab/>
      </w:r>
      <w:r w:rsidRPr="004178DA">
        <w:tab/>
      </w:r>
      <w:r w:rsidRPr="004178DA">
        <w:tab/>
      </w:r>
      <w:r w:rsidRPr="004178DA">
        <w:tab/>
      </w:r>
      <w:r w:rsidRPr="004178DA">
        <w:tab/>
      </w:r>
      <w:r w:rsidRPr="004178DA">
        <w:tab/>
      </w:r>
      <w:r w:rsidRPr="00D02B97">
        <w:rPr>
          <w:color w:val="993366"/>
        </w:rPr>
        <w:t>INTEGER</w:t>
      </w:r>
      <w:r w:rsidRPr="004178DA">
        <w:t>(0..1007)</w: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t>OPTIONAL</w:t>
      </w:r>
      <w:r w:rsidRPr="004178DA">
        <w:t>,</w:t>
      </w:r>
      <w:ins w:id="9634" w:author="RIL-E346" w:date="2018-02-14T10:22:00Z">
        <w:r>
          <w:tab/>
          <w:t xml:space="preserve">-- </w:t>
        </w:r>
        <w:commentRangeStart w:id="9635"/>
        <w:commentRangeStart w:id="9636"/>
        <w:r>
          <w:t>Need S</w:t>
        </w:r>
      </w:ins>
      <w:commentRangeEnd w:id="9635"/>
      <w:r>
        <w:rPr>
          <w:rStyle w:val="CommentReference"/>
          <w:rFonts w:ascii="Times New Roman" w:hAnsi="Times New Roman"/>
          <w:noProof w:val="0"/>
          <w:lang w:eastAsia="en-US"/>
        </w:rPr>
        <w:commentReference w:id="9635"/>
      </w:r>
      <w:commentRangeEnd w:id="9636"/>
      <w:r w:rsidR="00371B0C">
        <w:rPr>
          <w:rStyle w:val="CommentReference"/>
          <w:rFonts w:ascii="Times New Roman" w:hAnsi="Times New Roman"/>
          <w:noProof w:val="0"/>
          <w:lang w:eastAsia="en-US"/>
        </w:rPr>
        <w:commentReference w:id="9636"/>
      </w:r>
    </w:p>
    <w:p w14:paraId="2FEA9F72" w14:textId="77777777" w:rsidR="004F1F85" w:rsidRPr="00D02B97" w:rsidRDefault="004F1F85" w:rsidP="004F1F85">
      <w:pPr>
        <w:pStyle w:val="PL"/>
        <w:rPr>
          <w:color w:val="808080"/>
        </w:rPr>
      </w:pPr>
      <w:r w:rsidRPr="004178DA">
        <w:tab/>
      </w:r>
      <w:r w:rsidRPr="004178DA">
        <w:tab/>
      </w:r>
      <w:r w:rsidRPr="004178DA">
        <w:tab/>
      </w:r>
      <w:r w:rsidRPr="00D02B97">
        <w:rPr>
          <w:color w:val="808080"/>
        </w:rPr>
        <w:t>-- Sequence-group hopping for PUSCH can be disabled for a certain UE despite being enabled on a cell basis. For DFT-s-OFDM DMRS</w:t>
      </w:r>
    </w:p>
    <w:p w14:paraId="56F3A66A" w14:textId="77777777" w:rsidR="004F1F85" w:rsidRDefault="004F1F85" w:rsidP="004F1F85">
      <w:pPr>
        <w:pStyle w:val="PL"/>
        <w:rPr>
          <w:ins w:id="9637" w:author="RIL-E346" w:date="2018-02-14T10:23:00Z"/>
        </w:rPr>
      </w:pPr>
      <w:ins w:id="9638" w:author="RIL-E346" w:date="2018-02-14T10:23:00Z">
        <w:r w:rsidRPr="001C4566">
          <w:tab/>
        </w:r>
        <w:r w:rsidRPr="001C4566">
          <w:tab/>
        </w:r>
        <w:r w:rsidRPr="001C4566">
          <w:tab/>
          <w:t xml:space="preserve">-- If the field is released, the UE considers </w:t>
        </w:r>
      </w:ins>
      <w:ins w:id="9639" w:author="RIL-E346" w:date="2018-02-14T10:24:00Z">
        <w:r>
          <w:t xml:space="preserve">group </w:t>
        </w:r>
      </w:ins>
      <w:ins w:id="9640" w:author="RIL-E346" w:date="2018-02-14T10:23:00Z">
        <w:r w:rsidRPr="001C4566">
          <w:t xml:space="preserve">hopping to be </w:t>
        </w:r>
        <w:r>
          <w:t>enabled</w:t>
        </w:r>
        <w:r w:rsidRPr="001C4566">
          <w:t>.</w:t>
        </w:r>
      </w:ins>
    </w:p>
    <w:p w14:paraId="5C440DB8" w14:textId="77777777" w:rsidR="004F1F85" w:rsidRPr="00D02B97" w:rsidRDefault="004F1F85" w:rsidP="004F1F85">
      <w:pPr>
        <w:pStyle w:val="PL"/>
        <w:rPr>
          <w:color w:val="808080"/>
        </w:rPr>
      </w:pPr>
      <w:r w:rsidRPr="004178DA">
        <w:tab/>
      </w:r>
      <w:r w:rsidRPr="004178DA">
        <w:tab/>
      </w:r>
      <w:r w:rsidRPr="004178DA">
        <w:tab/>
      </w:r>
      <w:r w:rsidRPr="00D02B97">
        <w:rPr>
          <w:color w:val="808080"/>
        </w:rPr>
        <w:t>-- Corresponds to L1 parameter 'Disable-sequence-group-hopping-Transform-precoding' (see 38.211, section FFS_Section)</w:t>
      </w:r>
    </w:p>
    <w:p w14:paraId="39CF242F" w14:textId="77777777" w:rsidR="004F1F85" w:rsidRPr="004178DA" w:rsidRDefault="004F1F85" w:rsidP="004F1F85">
      <w:pPr>
        <w:pStyle w:val="PL"/>
      </w:pPr>
      <w:r w:rsidRPr="004178DA">
        <w:tab/>
      </w:r>
      <w:r w:rsidRPr="004178DA">
        <w:tab/>
      </w:r>
      <w:r w:rsidRPr="004178DA">
        <w:tab/>
        <w:t>disableSequenceGroupHopping</w:t>
      </w:r>
      <w:r w:rsidRPr="004178DA">
        <w:tab/>
      </w:r>
      <w:r w:rsidRPr="004178DA">
        <w:tab/>
      </w:r>
      <w:r w:rsidRPr="004178DA">
        <w:tab/>
      </w:r>
      <w:r w:rsidRPr="004178DA">
        <w:tab/>
      </w:r>
      <w:r w:rsidRPr="00D02B97">
        <w:rPr>
          <w:color w:val="993366"/>
        </w:rPr>
        <w:t>ENUMERATED</w:t>
      </w:r>
      <w:r w:rsidRPr="004178DA">
        <w:t xml:space="preserve"> {disabled}</w: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t>OPTIONAL</w:t>
      </w:r>
      <w:r w:rsidRPr="004178DA">
        <w:t>,</w:t>
      </w:r>
      <w:ins w:id="9641" w:author="RIL-E346" w:date="2018-02-14T10:22:00Z">
        <w:r>
          <w:tab/>
          <w:t xml:space="preserve">-- Need </w:t>
        </w:r>
      </w:ins>
      <w:ins w:id="9642" w:author="RIL-E346" w:date="2018-02-14T10:24:00Z">
        <w:r>
          <w:t>S</w:t>
        </w:r>
      </w:ins>
    </w:p>
    <w:p w14:paraId="5AABFED5" w14:textId="77777777" w:rsidR="004F1F85" w:rsidRDefault="004F1F85" w:rsidP="004F1F85">
      <w:pPr>
        <w:pStyle w:val="PL"/>
        <w:rPr>
          <w:ins w:id="9643" w:author="RIL-E346" w:date="2018-02-14T10:23:00Z"/>
          <w:color w:val="808080"/>
        </w:rPr>
      </w:pPr>
      <w:r w:rsidRPr="004178DA">
        <w:tab/>
      </w:r>
      <w:r w:rsidRPr="004178DA">
        <w:tab/>
      </w:r>
      <w:r w:rsidRPr="004178DA">
        <w:tab/>
      </w:r>
      <w:r w:rsidRPr="00D02B97">
        <w:rPr>
          <w:color w:val="808080"/>
        </w:rPr>
        <w:t>-- Determines if sequence hopping is enabled or not. For DFT-s-OFDM DMRS</w:t>
      </w:r>
      <w:ins w:id="9644" w:author="RIL-E346" w:date="2018-02-14T10:23:00Z">
        <w:r>
          <w:rPr>
            <w:color w:val="808080"/>
          </w:rPr>
          <w:t xml:space="preserve">. </w:t>
        </w:r>
      </w:ins>
    </w:p>
    <w:p w14:paraId="135C1077" w14:textId="77777777" w:rsidR="004F1F85" w:rsidRPr="00D02B97" w:rsidRDefault="004F1F85" w:rsidP="004F1F85">
      <w:pPr>
        <w:pStyle w:val="PL"/>
        <w:rPr>
          <w:color w:val="808080"/>
        </w:rPr>
      </w:pPr>
      <w:ins w:id="9645" w:author="RIL-E346" w:date="2018-02-14T10:23:00Z">
        <w:r>
          <w:rPr>
            <w:color w:val="808080"/>
          </w:rPr>
          <w:tab/>
        </w:r>
        <w:r>
          <w:rPr>
            <w:color w:val="808080"/>
          </w:rPr>
          <w:tab/>
        </w:r>
        <w:r>
          <w:rPr>
            <w:color w:val="808080"/>
          </w:rPr>
          <w:tab/>
          <w:t>-- If the field is released, the UE considers sequence hopping to be disabled.</w:t>
        </w:r>
      </w:ins>
    </w:p>
    <w:p w14:paraId="4DF06BF6" w14:textId="77777777" w:rsidR="004F1F85" w:rsidRPr="00D02B97" w:rsidRDefault="004F1F85" w:rsidP="004F1F85">
      <w:pPr>
        <w:pStyle w:val="PL"/>
        <w:rPr>
          <w:color w:val="808080"/>
        </w:rPr>
      </w:pPr>
      <w:r w:rsidRPr="004178DA">
        <w:tab/>
      </w:r>
      <w:r w:rsidRPr="004178DA">
        <w:tab/>
      </w:r>
      <w:r w:rsidRPr="004178DA">
        <w:tab/>
      </w:r>
      <w:r w:rsidRPr="00D02B97">
        <w:rPr>
          <w:color w:val="808080"/>
        </w:rPr>
        <w:t>-- Corresponds to L1 parameter 'Sequence-hopping-enabled-Transform-precoding' (see 38.211, section FFS_Section)</w:t>
      </w:r>
    </w:p>
    <w:p w14:paraId="1B6AA831" w14:textId="77777777" w:rsidR="004F1F85" w:rsidRPr="004178DA" w:rsidRDefault="004F1F85" w:rsidP="004F1F85">
      <w:pPr>
        <w:pStyle w:val="PL"/>
      </w:pPr>
      <w:r w:rsidRPr="004178DA">
        <w:tab/>
      </w:r>
      <w:r w:rsidRPr="004178DA">
        <w:tab/>
      </w:r>
      <w:r w:rsidRPr="004178DA">
        <w:tab/>
        <w:t>sequenceHoppingEnabled</w:t>
      </w:r>
      <w:r w:rsidRPr="004178DA">
        <w:tab/>
      </w:r>
      <w:r w:rsidRPr="004178DA">
        <w:tab/>
      </w:r>
      <w:r w:rsidRPr="004178DA">
        <w:tab/>
      </w:r>
      <w:r w:rsidRPr="004178DA">
        <w:tab/>
      </w:r>
      <w:r w:rsidRPr="004178DA">
        <w:tab/>
      </w:r>
      <w:r w:rsidRPr="00D02B97">
        <w:rPr>
          <w:color w:val="993366"/>
        </w:rPr>
        <w:t>ENUMERATED</w:t>
      </w:r>
      <w:r w:rsidRPr="004178DA">
        <w:t xml:space="preserve"> {enabled}</w: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t>OPTIONAL</w:t>
      </w:r>
      <w:del w:id="9646" w:author="Rapporteur" w:date="2018-02-05T23:27:00Z">
        <w:r w:rsidRPr="004178DA" w:rsidDel="00BA7349">
          <w:delText>,</w:delText>
        </w:r>
      </w:del>
      <w:ins w:id="9647" w:author="RIL-E346" w:date="2018-02-14T10:22:00Z">
        <w:r>
          <w:tab/>
          <w:t xml:space="preserve">-- Need </w:t>
        </w:r>
      </w:ins>
      <w:ins w:id="9648" w:author="RIL-E346" w:date="2018-02-14T10:24:00Z">
        <w:r>
          <w:t>S</w:t>
        </w:r>
      </w:ins>
    </w:p>
    <w:p w14:paraId="65C321E3" w14:textId="77777777" w:rsidR="004F1F85" w:rsidRPr="00D02B97" w:rsidDel="0013171E" w:rsidRDefault="004F1F85" w:rsidP="004F1F85">
      <w:pPr>
        <w:pStyle w:val="PL"/>
        <w:rPr>
          <w:del w:id="9649" w:author="L1 Parameters R1-1801276" w:date="2018-02-05T09:32:00Z"/>
          <w:color w:val="808080"/>
        </w:rPr>
      </w:pPr>
      <w:del w:id="9650" w:author="L1 Parameters R1-1801276" w:date="2018-02-05T09:32:00Z">
        <w:r w:rsidRPr="004178DA" w:rsidDel="0013171E">
          <w:tab/>
        </w:r>
        <w:r w:rsidRPr="004178DA" w:rsidDel="0013171E">
          <w:tab/>
        </w:r>
        <w:r w:rsidRPr="004178DA" w:rsidDel="0013171E">
          <w:tab/>
        </w:r>
        <w:r w:rsidRPr="00D02B97" w:rsidDel="0013171E">
          <w:rPr>
            <w:color w:val="808080"/>
          </w:rPr>
          <w:delText>-- Orthogonal Cover Code (OCC) for DFT-s-OFDM DMRS</w:delText>
        </w:r>
      </w:del>
    </w:p>
    <w:p w14:paraId="09F7E340" w14:textId="77777777" w:rsidR="004F1F85" w:rsidRPr="00D02B97" w:rsidDel="0013171E" w:rsidRDefault="004F1F85" w:rsidP="004F1F85">
      <w:pPr>
        <w:pStyle w:val="PL"/>
        <w:rPr>
          <w:del w:id="9651" w:author="L1 Parameters R1-1801276" w:date="2018-02-05T09:32:00Z"/>
          <w:color w:val="808080"/>
        </w:rPr>
      </w:pPr>
      <w:del w:id="9652" w:author="L1 Parameters R1-1801276" w:date="2018-02-05T09:32:00Z">
        <w:r w:rsidRPr="004178DA" w:rsidDel="0013171E">
          <w:tab/>
        </w:r>
        <w:r w:rsidRPr="004178DA" w:rsidDel="0013171E">
          <w:tab/>
        </w:r>
        <w:r w:rsidRPr="004178DA" w:rsidDel="0013171E">
          <w:tab/>
        </w:r>
        <w:r w:rsidRPr="00D02B97" w:rsidDel="0013171E">
          <w:rPr>
            <w:color w:val="808080"/>
          </w:rPr>
          <w:delText>-- Corresponds to L1 parameter 'Activate-DMRS-with OCC-Transform-precoding' (see 38.211, section FFS_Section)</w:delText>
        </w:r>
      </w:del>
    </w:p>
    <w:p w14:paraId="05D5C34E" w14:textId="77777777" w:rsidR="004F1F85" w:rsidRPr="004178DA" w:rsidDel="0013171E" w:rsidRDefault="004F1F85" w:rsidP="004F1F85">
      <w:pPr>
        <w:pStyle w:val="PL"/>
        <w:rPr>
          <w:del w:id="9653" w:author="L1 Parameters R1-1801276" w:date="2018-02-05T09:32:00Z"/>
        </w:rPr>
      </w:pPr>
      <w:del w:id="9654" w:author="L1 Parameters R1-1801276" w:date="2018-02-05T09:32:00Z">
        <w:r w:rsidRPr="004178DA" w:rsidDel="0013171E">
          <w:tab/>
        </w:r>
        <w:r w:rsidRPr="004178DA" w:rsidDel="0013171E">
          <w:tab/>
        </w:r>
        <w:r w:rsidRPr="004178DA" w:rsidDel="0013171E">
          <w:tab/>
          <w:delText>activateDMRS-WithOCC</w:delText>
        </w:r>
        <w:r w:rsidRPr="004178DA" w:rsidDel="0013171E">
          <w:tab/>
        </w:r>
        <w:r w:rsidRPr="004178DA" w:rsidDel="0013171E">
          <w:tab/>
        </w:r>
        <w:r w:rsidRPr="004178DA" w:rsidDel="0013171E">
          <w:tab/>
        </w:r>
        <w:r w:rsidRPr="004178DA" w:rsidDel="0013171E">
          <w:tab/>
        </w:r>
        <w:r w:rsidRPr="004178DA" w:rsidDel="0013171E">
          <w:tab/>
        </w:r>
        <w:r w:rsidRPr="00D02B97" w:rsidDel="0013171E">
          <w:rPr>
            <w:color w:val="993366"/>
          </w:rPr>
          <w:delText>ENUMERATED</w:delText>
        </w:r>
        <w:r w:rsidRPr="004178DA" w:rsidDel="0013171E">
          <w:delText xml:space="preserve"> {enabled}</w:delText>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D02B97" w:rsidDel="0013171E">
          <w:rPr>
            <w:color w:val="993366"/>
          </w:rPr>
          <w:delText>OPTIONAL</w:delText>
        </w:r>
        <w:r w:rsidRPr="004178DA" w:rsidDel="0013171E">
          <w:delText>,</w:delText>
        </w:r>
      </w:del>
    </w:p>
    <w:p w14:paraId="74B22B86" w14:textId="77777777" w:rsidR="004F1F85" w:rsidRPr="00D02B97" w:rsidDel="0013171E" w:rsidRDefault="004F1F85" w:rsidP="004F1F85">
      <w:pPr>
        <w:pStyle w:val="PL"/>
        <w:rPr>
          <w:del w:id="9655" w:author="L1 Parameters R1-1801276" w:date="2018-02-05T09:32:00Z"/>
          <w:color w:val="808080"/>
        </w:rPr>
      </w:pPr>
      <w:del w:id="9656" w:author="L1 Parameters R1-1801276" w:date="2018-02-05T09:32:00Z">
        <w:r w:rsidRPr="004178DA" w:rsidDel="0013171E">
          <w:tab/>
        </w:r>
        <w:r w:rsidRPr="004178DA" w:rsidDel="0013171E">
          <w:tab/>
        </w:r>
        <w:r w:rsidRPr="004178DA" w:rsidDel="0013171E">
          <w:tab/>
        </w:r>
        <w:r w:rsidRPr="00D02B97" w:rsidDel="0013171E">
          <w:rPr>
            <w:color w:val="808080"/>
          </w:rPr>
          <w:delText>-- CS for the ZC sequence. For DFT-s-OFDM DMRS</w:delText>
        </w:r>
      </w:del>
    </w:p>
    <w:p w14:paraId="723CA99D" w14:textId="77777777" w:rsidR="004F1F85" w:rsidRPr="00D02B97" w:rsidDel="0013171E" w:rsidRDefault="004F1F85" w:rsidP="004F1F85">
      <w:pPr>
        <w:pStyle w:val="PL"/>
        <w:rPr>
          <w:del w:id="9657" w:author="L1 Parameters R1-1801276" w:date="2018-02-05T09:32:00Z"/>
          <w:color w:val="808080"/>
        </w:rPr>
      </w:pPr>
      <w:del w:id="9658" w:author="L1 Parameters R1-1801276" w:date="2018-02-05T09:32:00Z">
        <w:r w:rsidRPr="004178DA" w:rsidDel="0013171E">
          <w:tab/>
        </w:r>
        <w:r w:rsidRPr="004178DA" w:rsidDel="0013171E">
          <w:tab/>
        </w:r>
        <w:r w:rsidRPr="004178DA" w:rsidDel="0013171E">
          <w:tab/>
        </w:r>
        <w:r w:rsidRPr="00D02B97" w:rsidDel="0013171E">
          <w:rPr>
            <w:color w:val="808080"/>
          </w:rPr>
          <w:delText>-- Corresponds to L1 parameter 'CyclicShift-Transform-precoding' (see 38.211, section FFS_Section)</w:delText>
        </w:r>
      </w:del>
    </w:p>
    <w:p w14:paraId="1C43E8A5" w14:textId="77777777" w:rsidR="004F1F85" w:rsidRPr="004178DA" w:rsidDel="0013171E" w:rsidRDefault="004F1F85" w:rsidP="004F1F85">
      <w:pPr>
        <w:pStyle w:val="PL"/>
        <w:rPr>
          <w:del w:id="9659" w:author="L1 Parameters R1-1801276" w:date="2018-02-05T09:32:00Z"/>
        </w:rPr>
      </w:pPr>
      <w:del w:id="9660" w:author="L1 Parameters R1-1801276" w:date="2018-02-05T09:32:00Z">
        <w:r w:rsidRPr="004178DA" w:rsidDel="0013171E">
          <w:tab/>
        </w:r>
        <w:r w:rsidRPr="004178DA" w:rsidDel="0013171E">
          <w:tab/>
        </w:r>
        <w:r w:rsidRPr="004178DA" w:rsidDel="0013171E">
          <w:tab/>
          <w:delText>cyclicShift</w:delText>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D02B97" w:rsidDel="0013171E">
          <w:rPr>
            <w:color w:val="993366"/>
          </w:rPr>
          <w:delText>INTEGER</w:delText>
        </w:r>
        <w:r w:rsidRPr="004178DA" w:rsidDel="0013171E">
          <w:delText xml:space="preserve"> (0..7)</w:delText>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D02B97" w:rsidDel="0013171E">
          <w:rPr>
            <w:color w:val="993366"/>
          </w:rPr>
          <w:delText>OPTIONAL</w:delText>
        </w:r>
        <w:r w:rsidRPr="004178DA" w:rsidDel="0013171E">
          <w:delText>,</w:delText>
        </w:r>
      </w:del>
    </w:p>
    <w:p w14:paraId="7440B81D" w14:textId="77777777" w:rsidR="004F1F85" w:rsidRPr="00D02B97" w:rsidDel="0013171E" w:rsidRDefault="004F1F85" w:rsidP="004F1F85">
      <w:pPr>
        <w:pStyle w:val="PL"/>
        <w:rPr>
          <w:del w:id="9661" w:author="L1 Parameters R1-1801276" w:date="2018-02-05T09:32:00Z"/>
          <w:color w:val="808080"/>
        </w:rPr>
      </w:pPr>
      <w:del w:id="9662" w:author="L1 Parameters R1-1801276" w:date="2018-02-05T09:32:00Z">
        <w:r w:rsidRPr="004178DA" w:rsidDel="0013171E">
          <w:tab/>
        </w:r>
        <w:r w:rsidRPr="004178DA" w:rsidDel="0013171E">
          <w:tab/>
        </w:r>
        <w:r w:rsidRPr="004178DA" w:rsidDel="0013171E">
          <w:tab/>
        </w:r>
        <w:r w:rsidRPr="00D02B97" w:rsidDel="0013171E">
          <w:rPr>
            <w:color w:val="808080"/>
          </w:rPr>
          <w:delText>-- Parameter: Delta_ss for sequence shift pattern. For DFT-s-OFDM DMRS</w:delText>
        </w:r>
      </w:del>
    </w:p>
    <w:p w14:paraId="71E416E2" w14:textId="77777777" w:rsidR="004F1F85" w:rsidRPr="00D02B97" w:rsidDel="0013171E" w:rsidRDefault="004F1F85" w:rsidP="004F1F85">
      <w:pPr>
        <w:pStyle w:val="PL"/>
        <w:rPr>
          <w:del w:id="9663" w:author="L1 Parameters R1-1801276" w:date="2018-02-05T09:32:00Z"/>
          <w:color w:val="808080"/>
        </w:rPr>
      </w:pPr>
      <w:del w:id="9664" w:author="L1 Parameters R1-1801276" w:date="2018-02-05T09:32:00Z">
        <w:r w:rsidRPr="004178DA" w:rsidDel="0013171E">
          <w:tab/>
        </w:r>
        <w:r w:rsidRPr="004178DA" w:rsidDel="0013171E">
          <w:tab/>
        </w:r>
        <w:r w:rsidRPr="004178DA" w:rsidDel="0013171E">
          <w:tab/>
        </w:r>
        <w:r w:rsidRPr="00D02B97" w:rsidDel="0013171E">
          <w:rPr>
            <w:color w:val="808080"/>
          </w:rPr>
          <w:delText>-- Corresponds to L1 parameter 'groupAssignmentPUSCH-Transform-precoding' (see 38.211, section FFS_Section)</w:delText>
        </w:r>
      </w:del>
    </w:p>
    <w:p w14:paraId="564EE119" w14:textId="77777777" w:rsidR="004F1F85" w:rsidRPr="00D02B97" w:rsidDel="0013171E" w:rsidRDefault="004F1F85" w:rsidP="004F1F85">
      <w:pPr>
        <w:pStyle w:val="PL"/>
        <w:rPr>
          <w:del w:id="9665" w:author="L1 Parameters R1-1801276" w:date="2018-02-05T09:32:00Z"/>
          <w:color w:val="808080"/>
        </w:rPr>
      </w:pPr>
      <w:del w:id="9666" w:author="L1 Parameters R1-1801276" w:date="2018-02-05T09:32:00Z">
        <w:r w:rsidRPr="004178DA" w:rsidDel="0013171E">
          <w:tab/>
        </w:r>
        <w:r w:rsidRPr="004178DA" w:rsidDel="0013171E">
          <w:tab/>
        </w:r>
        <w:r w:rsidRPr="004178DA" w:rsidDel="0013171E">
          <w:tab/>
        </w:r>
        <w:r w:rsidRPr="00D02B97" w:rsidDel="0013171E">
          <w:rPr>
            <w:color w:val="808080"/>
          </w:rPr>
          <w:delText>-- When the field is absent the UE applies the value 'CellID mod 30'</w:delText>
        </w:r>
      </w:del>
    </w:p>
    <w:p w14:paraId="2B1E65CF" w14:textId="77777777" w:rsidR="004F1F85" w:rsidRPr="00D02B97" w:rsidDel="0013171E" w:rsidRDefault="004F1F85" w:rsidP="004F1F85">
      <w:pPr>
        <w:pStyle w:val="PL"/>
        <w:rPr>
          <w:del w:id="9667" w:author="L1 Parameters R1-1801276" w:date="2018-02-05T09:32:00Z"/>
          <w:color w:val="808080"/>
        </w:rPr>
      </w:pPr>
      <w:del w:id="9668" w:author="L1 Parameters R1-1801276" w:date="2018-02-05T09:32:00Z">
        <w:r w:rsidRPr="004178DA" w:rsidDel="0013171E">
          <w:tab/>
        </w:r>
        <w:r w:rsidRPr="004178DA" w:rsidDel="0013171E">
          <w:tab/>
        </w:r>
        <w:r w:rsidRPr="004178DA" w:rsidDel="0013171E">
          <w:tab/>
        </w:r>
        <w:r w:rsidRPr="00D02B97" w:rsidDel="0013171E">
          <w:rPr>
            <w:color w:val="808080"/>
          </w:rPr>
          <w:delText>-- FFS: Is the CellID meant to be the PCI? Or the entire CellID?</w:delText>
        </w:r>
      </w:del>
    </w:p>
    <w:p w14:paraId="483474FD" w14:textId="77777777" w:rsidR="004F1F85" w:rsidRPr="004178DA" w:rsidDel="0013171E" w:rsidRDefault="004F1F85" w:rsidP="004F1F85">
      <w:pPr>
        <w:pStyle w:val="PL"/>
        <w:rPr>
          <w:del w:id="9669" w:author="L1 Parameters R1-1801276" w:date="2018-02-05T09:32:00Z"/>
        </w:rPr>
      </w:pPr>
      <w:del w:id="9670" w:author="L1 Parameters R1-1801276" w:date="2018-02-05T09:32:00Z">
        <w:r w:rsidRPr="004178DA" w:rsidDel="0013171E">
          <w:tab/>
        </w:r>
        <w:r w:rsidRPr="004178DA" w:rsidDel="0013171E">
          <w:tab/>
        </w:r>
        <w:r w:rsidRPr="004178DA" w:rsidDel="0013171E">
          <w:tab/>
          <w:delText>groupAssignmentPUSCH</w:delText>
        </w:r>
        <w:r w:rsidRPr="004178DA" w:rsidDel="0013171E">
          <w:tab/>
        </w:r>
        <w:r w:rsidRPr="004178DA" w:rsidDel="0013171E">
          <w:tab/>
        </w:r>
        <w:r w:rsidRPr="004178DA" w:rsidDel="0013171E">
          <w:tab/>
        </w:r>
        <w:r w:rsidRPr="004178DA" w:rsidDel="0013171E">
          <w:tab/>
        </w:r>
        <w:r w:rsidRPr="004178DA" w:rsidDel="0013171E">
          <w:tab/>
        </w:r>
        <w:r w:rsidRPr="00D02B97" w:rsidDel="0013171E">
          <w:rPr>
            <w:color w:val="993366"/>
          </w:rPr>
          <w:delText>INTEGER</w:delText>
        </w:r>
        <w:r w:rsidRPr="004178DA" w:rsidDel="0013171E">
          <w:delText xml:space="preserve"> (0..29)</w:delText>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4178DA" w:rsidDel="0013171E">
          <w:tab/>
        </w:r>
        <w:r w:rsidRPr="00D02B97" w:rsidDel="0013171E">
          <w:rPr>
            <w:color w:val="993366"/>
          </w:rPr>
          <w:delText>OPTIONAL</w:delText>
        </w:r>
        <w:r w:rsidRPr="003878BD" w:rsidDel="0013171E">
          <w:delText xml:space="preserve"> </w:delText>
        </w:r>
        <w:r w:rsidRPr="00000A61" w:rsidDel="0013171E">
          <w:tab/>
        </w:r>
        <w:r w:rsidRPr="00D02B97" w:rsidDel="0013171E">
          <w:rPr>
            <w:color w:val="808080"/>
          </w:rPr>
          <w:delText>-- Need</w:delText>
        </w:r>
        <w:r w:rsidDel="0013171E">
          <w:rPr>
            <w:color w:val="808080"/>
          </w:rPr>
          <w:delText xml:space="preserve"> </w:delText>
        </w:r>
      </w:del>
      <w:del w:id="9671" w:author="L1 Parameters R1-1801276" w:date="2018-02-05T09:27:00Z">
        <w:r w:rsidDel="007D4707">
          <w:rPr>
            <w:color w:val="808080"/>
          </w:rPr>
          <w:delText>R</w:delText>
        </w:r>
      </w:del>
    </w:p>
    <w:p w14:paraId="1F78EFFE" w14:textId="77777777" w:rsidR="004F1F85" w:rsidRPr="004178DA" w:rsidRDefault="004F1F85" w:rsidP="004F1F85">
      <w:pPr>
        <w:pStyle w:val="PL"/>
      </w:pPr>
      <w:r w:rsidRPr="004178DA">
        <w:tab/>
      </w:r>
      <w:r w:rsidRPr="004178DA">
        <w:tab/>
        <w:t>}</w:t>
      </w:r>
    </w:p>
    <w:p w14:paraId="7D9BB431" w14:textId="77777777" w:rsidR="004F1F85" w:rsidRDefault="004F1F85" w:rsidP="004F1F85">
      <w:pPr>
        <w:pStyle w:val="PL"/>
        <w:rPr>
          <w:ins w:id="9672" w:author="Rapporteur" w:date="2018-01-31T15:49:00Z"/>
        </w:rPr>
      </w:pPr>
      <w:r w:rsidRPr="004178DA">
        <w:tab/>
        <w:t>}</w:t>
      </w:r>
      <w:r>
        <w:t>,</w:t>
      </w:r>
    </w:p>
    <w:bookmarkEnd w:id="9554"/>
    <w:p w14:paraId="595CC298" w14:textId="77777777" w:rsidR="004F1F85" w:rsidRDefault="004F1F85" w:rsidP="004F1F85">
      <w:pPr>
        <w:pStyle w:val="PL"/>
        <w:rPr>
          <w:ins w:id="9673" w:author="Rapporteur" w:date="2018-01-31T15:49:00Z"/>
        </w:rPr>
      </w:pPr>
      <w:ins w:id="9674" w:author="Rapporteur" w:date="2018-01-31T15:49:00Z">
        <w:r>
          <w:lastRenderedPageBreak/>
          <w:tab/>
          <w:t>...</w:t>
        </w:r>
      </w:ins>
    </w:p>
    <w:p w14:paraId="56A238BA" w14:textId="77777777" w:rsidR="004F1F85" w:rsidRPr="00000A61" w:rsidRDefault="004F1F85" w:rsidP="004F1F85">
      <w:pPr>
        <w:pStyle w:val="PL"/>
      </w:pPr>
      <w:ins w:id="9675" w:author="Rapporteur" w:date="2018-01-31T15:49:00Z">
        <w:r>
          <w:t>}</w:t>
        </w:r>
      </w:ins>
    </w:p>
    <w:bookmarkEnd w:id="9529"/>
    <w:p w14:paraId="28672CE9" w14:textId="77777777" w:rsidR="004F1F85" w:rsidRDefault="004F1F85" w:rsidP="004F1F85">
      <w:pPr>
        <w:pStyle w:val="PL"/>
        <w:rPr>
          <w:ins w:id="9676" w:author="Rapporteur" w:date="2018-01-31T15:45:00Z"/>
        </w:rPr>
      </w:pPr>
    </w:p>
    <w:p w14:paraId="1932AB5B" w14:textId="77777777" w:rsidR="004F1F85" w:rsidRDefault="004F1F85" w:rsidP="004F1F85">
      <w:pPr>
        <w:pStyle w:val="PL"/>
        <w:rPr>
          <w:ins w:id="9677" w:author="Rapporteur" w:date="2018-01-31T15:45:00Z"/>
        </w:rPr>
      </w:pPr>
      <w:ins w:id="9678" w:author="Rapporteur" w:date="2018-01-31T15:45:00Z">
        <w:r>
          <w:t>-- TAG-DMRS-UPLINKCONFIG-STOP</w:t>
        </w:r>
      </w:ins>
    </w:p>
    <w:p w14:paraId="47E48B30" w14:textId="77777777" w:rsidR="004F1F85" w:rsidRPr="00CE7BC0" w:rsidRDefault="004F1F85" w:rsidP="004F1F85">
      <w:pPr>
        <w:pStyle w:val="PL"/>
      </w:pPr>
      <w:ins w:id="9679" w:author="Rapporteur" w:date="2018-01-31T15:45:00Z">
        <w:r>
          <w:t>-- ASN1STOP</w:t>
        </w:r>
      </w:ins>
    </w:p>
    <w:p w14:paraId="1F80A8CB" w14:textId="77777777" w:rsidR="00405B80" w:rsidRPr="00516D49" w:rsidRDefault="00405B80" w:rsidP="00405B80">
      <w:pPr>
        <w:pStyle w:val="Heading4"/>
        <w:rPr>
          <w:ins w:id="9680" w:author="merged r1" w:date="2018-01-18T13:12:00Z"/>
          <w:highlight w:val="cyan"/>
        </w:rPr>
      </w:pPr>
      <w:ins w:id="9681" w:author="merged r1" w:date="2018-01-18T13:12:00Z">
        <w:r w:rsidRPr="00516D49">
          <w:rPr>
            <w:highlight w:val="cyan"/>
          </w:rPr>
          <w:t>–</w:t>
        </w:r>
        <w:r w:rsidRPr="00516D49">
          <w:rPr>
            <w:highlight w:val="cyan"/>
          </w:rPr>
          <w:tab/>
        </w:r>
        <w:r w:rsidRPr="00516D49">
          <w:rPr>
            <w:i/>
            <w:noProof/>
            <w:highlight w:val="cyan"/>
          </w:rPr>
          <w:t>DRB-Identity</w:t>
        </w:r>
        <w:bookmarkEnd w:id="9380"/>
      </w:ins>
    </w:p>
    <w:p w14:paraId="25D847D1" w14:textId="77777777" w:rsidR="00405B80" w:rsidRPr="00516D49" w:rsidRDefault="00405B80" w:rsidP="00405B80">
      <w:pPr>
        <w:rPr>
          <w:ins w:id="9682" w:author="merged r1" w:date="2018-01-18T13:12:00Z"/>
          <w:highlight w:val="cyan"/>
        </w:rPr>
      </w:pPr>
      <w:ins w:id="9683" w:author="merged r1" w:date="2018-01-18T13:12:00Z">
        <w:r w:rsidRPr="00516D49">
          <w:rPr>
            <w:highlight w:val="cyan"/>
          </w:rPr>
          <w:t xml:space="preserve">The IE </w:t>
        </w:r>
        <w:r w:rsidRPr="00516D49">
          <w:rPr>
            <w:i/>
            <w:noProof/>
            <w:highlight w:val="cyan"/>
          </w:rPr>
          <w:t>DRB-Identity</w:t>
        </w:r>
        <w:r w:rsidRPr="00516D49">
          <w:rPr>
            <w:highlight w:val="cyan"/>
          </w:rPr>
          <w:t xml:space="preserve"> is used to identify a DRB used by a UE.</w:t>
        </w:r>
      </w:ins>
    </w:p>
    <w:p w14:paraId="7547EF1F" w14:textId="77777777" w:rsidR="00405B80" w:rsidRPr="00516D49" w:rsidRDefault="00405B80" w:rsidP="00405B80">
      <w:pPr>
        <w:pStyle w:val="TH"/>
        <w:rPr>
          <w:ins w:id="9684" w:author="merged r1" w:date="2018-01-18T13:12:00Z"/>
          <w:highlight w:val="cyan"/>
        </w:rPr>
      </w:pPr>
      <w:ins w:id="9685" w:author="merged r1" w:date="2018-01-18T13:12:00Z">
        <w:r w:rsidRPr="00516D49">
          <w:rPr>
            <w:bCs/>
            <w:i/>
            <w:iCs/>
            <w:highlight w:val="cyan"/>
          </w:rPr>
          <w:t>DRB-Identity</w:t>
        </w:r>
        <w:r w:rsidRPr="00516D49">
          <w:rPr>
            <w:highlight w:val="cyan"/>
          </w:rPr>
          <w:t xml:space="preserve"> information elements</w:t>
        </w:r>
      </w:ins>
    </w:p>
    <w:p w14:paraId="63AD5C10" w14:textId="77777777" w:rsidR="00405B80" w:rsidRPr="00516D49" w:rsidRDefault="00405B80" w:rsidP="00405B80">
      <w:pPr>
        <w:pStyle w:val="PL"/>
        <w:rPr>
          <w:ins w:id="9686" w:author="merged r1" w:date="2018-01-18T13:12:00Z"/>
          <w:color w:val="808080"/>
          <w:highlight w:val="cyan"/>
        </w:rPr>
      </w:pPr>
      <w:ins w:id="9687" w:author="merged r1" w:date="2018-01-18T13:12:00Z">
        <w:r w:rsidRPr="00516D49">
          <w:rPr>
            <w:color w:val="808080"/>
            <w:highlight w:val="cyan"/>
          </w:rPr>
          <w:t>-- ASN1START</w:t>
        </w:r>
      </w:ins>
    </w:p>
    <w:p w14:paraId="0CB1CFEC" w14:textId="77777777" w:rsidR="00405B80" w:rsidRPr="00516D49" w:rsidRDefault="00405B80" w:rsidP="00405B80">
      <w:pPr>
        <w:pStyle w:val="PL"/>
        <w:rPr>
          <w:ins w:id="9688" w:author="merged r1" w:date="2018-01-18T13:12:00Z"/>
          <w:color w:val="808080"/>
          <w:highlight w:val="cyan"/>
        </w:rPr>
      </w:pPr>
      <w:ins w:id="9689" w:author="merged r1" w:date="2018-01-18T13:12:00Z">
        <w:r w:rsidRPr="00516D49">
          <w:rPr>
            <w:color w:val="808080"/>
            <w:highlight w:val="cyan"/>
          </w:rPr>
          <w:t>-- TAG-DRB-IDENTITY-START</w:t>
        </w:r>
      </w:ins>
    </w:p>
    <w:p w14:paraId="1C8238C0" w14:textId="77777777" w:rsidR="00405B80" w:rsidRPr="00516D49" w:rsidRDefault="00405B80" w:rsidP="00405B80">
      <w:pPr>
        <w:pStyle w:val="PL"/>
        <w:rPr>
          <w:ins w:id="9690" w:author="merged r1" w:date="2018-01-18T13:12:00Z"/>
          <w:highlight w:val="cyan"/>
        </w:rPr>
      </w:pPr>
    </w:p>
    <w:p w14:paraId="4AC7D113" w14:textId="77777777" w:rsidR="00405B80" w:rsidRPr="00516D49" w:rsidRDefault="00405B80" w:rsidP="00405B80">
      <w:pPr>
        <w:pStyle w:val="PL"/>
        <w:rPr>
          <w:ins w:id="9691" w:author="merged r1" w:date="2018-01-18T13:12:00Z"/>
          <w:highlight w:val="cyan"/>
        </w:rPr>
      </w:pPr>
      <w:ins w:id="9692" w:author="merged r1" w:date="2018-01-18T13:12:00Z">
        <w:r w:rsidRPr="00516D49">
          <w:rPr>
            <w:highlight w:val="cyan"/>
          </w:rPr>
          <w:t>DRB-Identity ::=</w:t>
        </w:r>
        <w:r w:rsidRPr="00516D49">
          <w:rPr>
            <w:highlight w:val="cyan"/>
          </w:rPr>
          <w:tab/>
        </w:r>
        <w:r w:rsidRPr="00516D49">
          <w:rPr>
            <w:highlight w:val="cyan"/>
          </w:rPr>
          <w:tab/>
        </w:r>
        <w:r w:rsidRPr="00516D49">
          <w:rPr>
            <w:highlight w:val="cyan"/>
          </w:rPr>
          <w:tab/>
        </w:r>
        <w:r w:rsidRPr="00516D49">
          <w:rPr>
            <w:highlight w:val="cyan"/>
          </w:rPr>
          <w:tab/>
        </w:r>
        <w:r w:rsidRPr="00516D49">
          <w:rPr>
            <w:highlight w:val="cyan"/>
          </w:rPr>
          <w:tab/>
        </w:r>
        <w:r w:rsidRPr="00516D49">
          <w:rPr>
            <w:color w:val="993366"/>
            <w:highlight w:val="cyan"/>
          </w:rPr>
          <w:t>INTEGER</w:t>
        </w:r>
        <w:r w:rsidRPr="00516D49">
          <w:rPr>
            <w:highlight w:val="cyan"/>
          </w:rPr>
          <w:t xml:space="preserve"> (</w:t>
        </w:r>
        <w:del w:id="9693" w:author="RIL issue number H093" w:date="2018-01-29T15:27:00Z">
          <w:r w:rsidRPr="00516D49" w:rsidDel="001C193F">
            <w:rPr>
              <w:highlight w:val="cyan"/>
            </w:rPr>
            <w:delText>4</w:delText>
          </w:r>
        </w:del>
      </w:ins>
      <w:ins w:id="9694" w:author="R2-1800148, C043" w:date="2018-01-29T15:42:00Z">
        <w:r w:rsidRPr="00516D49">
          <w:rPr>
            <w:highlight w:val="cyan"/>
          </w:rPr>
          <w:t>1</w:t>
        </w:r>
      </w:ins>
      <w:ins w:id="9695" w:author="merged r1" w:date="2018-01-18T13:12:00Z">
        <w:r w:rsidRPr="00516D49">
          <w:rPr>
            <w:highlight w:val="cyan"/>
          </w:rPr>
          <w:t>..32)</w:t>
        </w:r>
      </w:ins>
    </w:p>
    <w:p w14:paraId="6EACB000" w14:textId="77777777" w:rsidR="00405B80" w:rsidRPr="00516D49" w:rsidRDefault="00405B80" w:rsidP="00405B80">
      <w:pPr>
        <w:pStyle w:val="PL"/>
        <w:rPr>
          <w:ins w:id="9696" w:author="merged r1" w:date="2018-01-18T13:12:00Z"/>
          <w:highlight w:val="cyan"/>
        </w:rPr>
      </w:pPr>
    </w:p>
    <w:p w14:paraId="71E8D1A1" w14:textId="77777777" w:rsidR="00405B80" w:rsidRPr="00516D49" w:rsidRDefault="00405B80" w:rsidP="00405B80">
      <w:pPr>
        <w:pStyle w:val="PL"/>
        <w:rPr>
          <w:ins w:id="9697" w:author="merged r1" w:date="2018-01-18T13:12:00Z"/>
          <w:color w:val="808080"/>
          <w:highlight w:val="cyan"/>
        </w:rPr>
      </w:pPr>
      <w:ins w:id="9698" w:author="merged r1" w:date="2018-01-18T13:12:00Z">
        <w:r w:rsidRPr="00516D49">
          <w:rPr>
            <w:color w:val="808080"/>
            <w:highlight w:val="cyan"/>
          </w:rPr>
          <w:t>-- TAG-DRB-IDENTITY-STOP</w:t>
        </w:r>
      </w:ins>
    </w:p>
    <w:p w14:paraId="0BBF0168" w14:textId="77777777" w:rsidR="00405B80" w:rsidRPr="00516D49" w:rsidRDefault="00405B80" w:rsidP="00405B80">
      <w:pPr>
        <w:pStyle w:val="PL"/>
        <w:rPr>
          <w:ins w:id="9699" w:author="merged r1" w:date="2018-01-18T13:12:00Z"/>
          <w:color w:val="808080"/>
          <w:highlight w:val="cyan"/>
        </w:rPr>
      </w:pPr>
      <w:bookmarkStart w:id="9700" w:name="_Toc500942721"/>
      <w:ins w:id="9701" w:author="merged r1" w:date="2018-01-18T13:12:00Z">
        <w:r w:rsidRPr="00516D49">
          <w:rPr>
            <w:color w:val="808080"/>
            <w:highlight w:val="cyan"/>
          </w:rPr>
          <w:t>-- ASN1STOP</w:t>
        </w:r>
      </w:ins>
    </w:p>
    <w:p w14:paraId="0CF34706" w14:textId="3C20FE4D" w:rsidR="00556BEF" w:rsidRPr="00516D49" w:rsidRDefault="00556BEF" w:rsidP="00A813E1">
      <w:pPr>
        <w:pStyle w:val="Heading4"/>
        <w:rPr>
          <w:i/>
          <w:iCs/>
          <w:highlight w:val="cyan"/>
        </w:rPr>
      </w:pPr>
      <w:bookmarkStart w:id="9702" w:name="_Toc505697545"/>
      <w:r w:rsidRPr="00516D49">
        <w:rPr>
          <w:i/>
          <w:iCs/>
          <w:highlight w:val="cyan"/>
        </w:rPr>
        <w:t>–</w:t>
      </w:r>
      <w:r w:rsidRPr="00516D49">
        <w:rPr>
          <w:i/>
          <w:iCs/>
          <w:highlight w:val="cyan"/>
        </w:rPr>
        <w:tab/>
      </w:r>
      <w:bookmarkStart w:id="9703" w:name="_Hlk498032025"/>
      <w:del w:id="9704" w:author="L015" w:date="2018-02-01T08:51:00Z">
        <w:r w:rsidRPr="00516D49" w:rsidDel="005E0303">
          <w:rPr>
            <w:i/>
            <w:iCs/>
            <w:noProof/>
            <w:highlight w:val="cyan"/>
          </w:rPr>
          <w:delText>FailureReportSCG</w:delText>
        </w:r>
      </w:del>
      <w:ins w:id="9705" w:author="L015" w:date="2018-02-01T08:51:00Z">
        <w:r w:rsidR="005E0303" w:rsidRPr="00516D49">
          <w:rPr>
            <w:i/>
            <w:iCs/>
            <w:noProof/>
            <w:highlight w:val="cyan"/>
          </w:rPr>
          <w:t>MeasResultSCG</w:t>
        </w:r>
      </w:ins>
      <w:r w:rsidR="00F329CC" w:rsidRPr="00516D49">
        <w:rPr>
          <w:i/>
          <w:iCs/>
          <w:noProof/>
          <w:highlight w:val="cyan"/>
        </w:rPr>
        <w:t>-</w:t>
      </w:r>
      <w:ins w:id="9706" w:author="L015" w:date="2018-02-01T08:51:00Z">
        <w:r w:rsidR="005E0303" w:rsidRPr="00516D49">
          <w:rPr>
            <w:i/>
            <w:iCs/>
            <w:noProof/>
            <w:highlight w:val="cyan"/>
          </w:rPr>
          <w:t>Failure</w:t>
        </w:r>
      </w:ins>
      <w:del w:id="9707" w:author="L015" w:date="2018-02-01T08:51:00Z">
        <w:r w:rsidR="00F329CC" w:rsidRPr="00516D49" w:rsidDel="005E0303">
          <w:rPr>
            <w:i/>
            <w:iCs/>
            <w:noProof/>
            <w:highlight w:val="cyan"/>
          </w:rPr>
          <w:delText>T</w:delText>
        </w:r>
        <w:r w:rsidR="002E071B" w:rsidRPr="00516D49" w:rsidDel="005E0303">
          <w:rPr>
            <w:i/>
            <w:iCs/>
            <w:noProof/>
            <w:highlight w:val="cyan"/>
          </w:rPr>
          <w:delText>o</w:delText>
        </w:r>
        <w:r w:rsidRPr="00516D49" w:rsidDel="005E0303">
          <w:rPr>
            <w:i/>
            <w:iCs/>
            <w:noProof/>
            <w:highlight w:val="cyan"/>
          </w:rPr>
          <w:delText>OtherRAT</w:delText>
        </w:r>
      </w:del>
      <w:bookmarkEnd w:id="9700"/>
      <w:bookmarkEnd w:id="9702"/>
      <w:bookmarkEnd w:id="9703"/>
    </w:p>
    <w:p w14:paraId="6BF85884" w14:textId="1C7181C5" w:rsidR="00556BEF" w:rsidRPr="00516D49" w:rsidRDefault="00556BEF" w:rsidP="00556BEF">
      <w:pPr>
        <w:rPr>
          <w:highlight w:val="cyan"/>
        </w:rPr>
      </w:pPr>
      <w:r w:rsidRPr="00516D49">
        <w:rPr>
          <w:highlight w:val="cyan"/>
        </w:rPr>
        <w:t xml:space="preserve">The IE </w:t>
      </w:r>
      <w:del w:id="9708" w:author="L015" w:date="2018-02-01T08:53:00Z">
        <w:r w:rsidRPr="00516D49" w:rsidDel="00332C5E">
          <w:rPr>
            <w:i/>
            <w:noProof/>
            <w:highlight w:val="cyan"/>
          </w:rPr>
          <w:delText>F</w:delText>
        </w:r>
      </w:del>
      <w:ins w:id="9709" w:author="L015" w:date="2018-02-01T08:53:00Z">
        <w:r w:rsidR="00332C5E" w:rsidRPr="00516D49">
          <w:rPr>
            <w:i/>
            <w:noProof/>
            <w:highlight w:val="cyan"/>
          </w:rPr>
          <w:t>MeasResult</w:t>
        </w:r>
      </w:ins>
      <w:del w:id="9710" w:author="L015" w:date="2018-02-01T08:53:00Z">
        <w:r w:rsidRPr="00516D49" w:rsidDel="00332C5E">
          <w:rPr>
            <w:i/>
            <w:noProof/>
            <w:highlight w:val="cyan"/>
          </w:rPr>
          <w:delText>ailureReport</w:delText>
        </w:r>
      </w:del>
      <w:r w:rsidRPr="00516D49">
        <w:rPr>
          <w:i/>
          <w:noProof/>
          <w:highlight w:val="cyan"/>
        </w:rPr>
        <w:t>SCG</w:t>
      </w:r>
      <w:r w:rsidR="00F329CC" w:rsidRPr="00516D49">
        <w:rPr>
          <w:i/>
          <w:noProof/>
          <w:highlight w:val="cyan"/>
        </w:rPr>
        <w:t>-</w:t>
      </w:r>
      <w:ins w:id="9711" w:author="L015" w:date="2018-02-01T08:54:00Z">
        <w:r w:rsidR="00332C5E" w:rsidRPr="00516D49">
          <w:rPr>
            <w:i/>
            <w:noProof/>
            <w:highlight w:val="cyan"/>
          </w:rPr>
          <w:t>Failure</w:t>
        </w:r>
      </w:ins>
      <w:del w:id="9712" w:author="L015" w:date="2018-02-01T08:54:00Z">
        <w:r w:rsidR="00F329CC" w:rsidRPr="00516D49" w:rsidDel="00332C5E">
          <w:rPr>
            <w:i/>
            <w:noProof/>
            <w:highlight w:val="cyan"/>
          </w:rPr>
          <w:delText>T</w:delText>
        </w:r>
        <w:r w:rsidR="002E071B" w:rsidRPr="00516D49" w:rsidDel="00332C5E">
          <w:rPr>
            <w:i/>
            <w:noProof/>
            <w:highlight w:val="cyan"/>
          </w:rPr>
          <w:delText>o</w:delText>
        </w:r>
        <w:r w:rsidRPr="00516D49" w:rsidDel="00332C5E">
          <w:rPr>
            <w:i/>
            <w:noProof/>
            <w:highlight w:val="cyan"/>
          </w:rPr>
          <w:delText>OtherRAT</w:delText>
        </w:r>
      </w:del>
      <w:r w:rsidR="00F23893" w:rsidRPr="00516D49">
        <w:rPr>
          <w:noProof/>
          <w:highlight w:val="cyan"/>
        </w:rPr>
        <w:t xml:space="preserve"> </w:t>
      </w:r>
      <w:r w:rsidRPr="00516D49">
        <w:rPr>
          <w:highlight w:val="cyan"/>
        </w:rPr>
        <w:t>is used to provide information regarding failures detected by the UE in case of EN-DC.</w:t>
      </w:r>
    </w:p>
    <w:p w14:paraId="3168A7A8" w14:textId="5F8F5655" w:rsidR="00556BEF" w:rsidRPr="00516D49" w:rsidRDefault="00556BEF" w:rsidP="00556BEF">
      <w:pPr>
        <w:pStyle w:val="TH"/>
        <w:rPr>
          <w:bCs/>
          <w:i/>
          <w:iCs/>
          <w:highlight w:val="cyan"/>
        </w:rPr>
      </w:pPr>
      <w:del w:id="9713" w:author="L015" w:date="2018-02-01T08:53:00Z">
        <w:r w:rsidRPr="00516D49" w:rsidDel="00332C5E">
          <w:rPr>
            <w:bCs/>
            <w:i/>
            <w:iCs/>
            <w:noProof/>
            <w:highlight w:val="cyan"/>
          </w:rPr>
          <w:delText>FailureReportSCG</w:delText>
        </w:r>
      </w:del>
      <w:ins w:id="9714" w:author="L015" w:date="2018-02-01T08:53:00Z">
        <w:r w:rsidR="00332C5E" w:rsidRPr="00516D49">
          <w:rPr>
            <w:bCs/>
            <w:i/>
            <w:iCs/>
            <w:noProof/>
            <w:highlight w:val="cyan"/>
          </w:rPr>
          <w:t>MeasResultSCG</w:t>
        </w:r>
      </w:ins>
      <w:r w:rsidR="00F329CC" w:rsidRPr="00516D49">
        <w:rPr>
          <w:bCs/>
          <w:i/>
          <w:iCs/>
          <w:noProof/>
          <w:highlight w:val="cyan"/>
        </w:rPr>
        <w:t>-</w:t>
      </w:r>
      <w:ins w:id="9715" w:author="L015" w:date="2018-02-01T08:53:00Z">
        <w:r w:rsidR="00332C5E" w:rsidRPr="00516D49">
          <w:rPr>
            <w:bCs/>
            <w:i/>
            <w:iCs/>
            <w:noProof/>
            <w:highlight w:val="cyan"/>
          </w:rPr>
          <w:t>Failure</w:t>
        </w:r>
      </w:ins>
      <w:del w:id="9716" w:author="L015" w:date="2018-02-01T08:53:00Z">
        <w:r w:rsidR="00F329CC" w:rsidRPr="00516D49" w:rsidDel="00332C5E">
          <w:rPr>
            <w:bCs/>
            <w:i/>
            <w:iCs/>
            <w:noProof/>
            <w:highlight w:val="cyan"/>
          </w:rPr>
          <w:delText>T</w:delText>
        </w:r>
        <w:r w:rsidR="002E071B" w:rsidRPr="00516D49" w:rsidDel="00332C5E">
          <w:rPr>
            <w:bCs/>
            <w:i/>
            <w:iCs/>
            <w:noProof/>
            <w:highlight w:val="cyan"/>
          </w:rPr>
          <w:delText>o</w:delText>
        </w:r>
        <w:r w:rsidR="00F23893" w:rsidRPr="00516D49" w:rsidDel="00332C5E">
          <w:rPr>
            <w:bCs/>
            <w:i/>
            <w:iCs/>
            <w:noProof/>
            <w:highlight w:val="cyan"/>
          </w:rPr>
          <w:delText>OtherRAT</w:delText>
        </w:r>
      </w:del>
      <w:r w:rsidRPr="00516D49">
        <w:rPr>
          <w:bCs/>
          <w:i/>
          <w:iCs/>
          <w:noProof/>
          <w:highlight w:val="cyan"/>
        </w:rPr>
        <w:t xml:space="preserve"> </w:t>
      </w:r>
      <w:r w:rsidR="00F329CC" w:rsidRPr="00516D49">
        <w:rPr>
          <w:highlight w:val="cyan"/>
        </w:rPr>
        <w:t>information element</w:t>
      </w:r>
    </w:p>
    <w:p w14:paraId="16F49A7F" w14:textId="77777777" w:rsidR="00556BEF" w:rsidRPr="00516D49" w:rsidRDefault="00556BEF" w:rsidP="00CE00FD">
      <w:pPr>
        <w:pStyle w:val="PL"/>
        <w:rPr>
          <w:color w:val="808080"/>
          <w:highlight w:val="cyan"/>
        </w:rPr>
      </w:pPr>
      <w:r w:rsidRPr="00516D49">
        <w:rPr>
          <w:color w:val="808080"/>
          <w:highlight w:val="cyan"/>
        </w:rPr>
        <w:t>-- ASN1START</w:t>
      </w:r>
    </w:p>
    <w:p w14:paraId="0C8CB353" w14:textId="68D82A09" w:rsidR="00D855CA" w:rsidRPr="00516D49" w:rsidRDefault="00D855CA" w:rsidP="00CE00FD">
      <w:pPr>
        <w:pStyle w:val="PL"/>
        <w:rPr>
          <w:color w:val="808080"/>
          <w:highlight w:val="cyan"/>
        </w:rPr>
      </w:pPr>
      <w:r w:rsidRPr="00516D49">
        <w:rPr>
          <w:color w:val="808080"/>
          <w:highlight w:val="cyan"/>
        </w:rPr>
        <w:t>-- TAG-</w:t>
      </w:r>
      <w:ins w:id="9717" w:author="L015" w:date="2018-02-01T08:54:00Z">
        <w:r w:rsidR="00332C5E" w:rsidRPr="00516D49">
          <w:rPr>
            <w:color w:val="808080"/>
            <w:highlight w:val="cyan"/>
          </w:rPr>
          <w:t>MEAS-RESULT</w:t>
        </w:r>
        <w:r w:rsidR="00332C5E" w:rsidRPr="00516D49" w:rsidDel="00332C5E">
          <w:rPr>
            <w:color w:val="808080"/>
            <w:highlight w:val="cyan"/>
          </w:rPr>
          <w:t xml:space="preserve"> </w:t>
        </w:r>
      </w:ins>
      <w:del w:id="9718" w:author="L015" w:date="2018-02-01T08:54:00Z">
        <w:r w:rsidRPr="00516D49" w:rsidDel="00332C5E">
          <w:rPr>
            <w:color w:val="808080"/>
            <w:highlight w:val="cyan"/>
          </w:rPr>
          <w:delText>FAILURE-REPORT</w:delText>
        </w:r>
      </w:del>
      <w:r w:rsidRPr="00516D49">
        <w:rPr>
          <w:color w:val="808080"/>
          <w:highlight w:val="cyan"/>
        </w:rPr>
        <w:t>-SCG-</w:t>
      </w:r>
      <w:ins w:id="9719" w:author="L015" w:date="2018-02-01T08:54:00Z">
        <w:r w:rsidR="00332C5E" w:rsidRPr="00516D49">
          <w:rPr>
            <w:color w:val="808080"/>
            <w:highlight w:val="cyan"/>
          </w:rPr>
          <w:t>FAILURE</w:t>
        </w:r>
      </w:ins>
      <w:del w:id="9720" w:author="L015" w:date="2018-02-01T08:54:00Z">
        <w:r w:rsidR="002E071B" w:rsidRPr="00516D49" w:rsidDel="00332C5E">
          <w:rPr>
            <w:color w:val="808080"/>
            <w:highlight w:val="cyan"/>
          </w:rPr>
          <w:delText>TO</w:delText>
        </w:r>
        <w:r w:rsidRPr="00516D49" w:rsidDel="00332C5E">
          <w:rPr>
            <w:color w:val="808080"/>
            <w:highlight w:val="cyan"/>
          </w:rPr>
          <w:delText>-OTHER-RAT</w:delText>
        </w:r>
      </w:del>
      <w:r w:rsidRPr="00516D49">
        <w:rPr>
          <w:color w:val="808080"/>
          <w:highlight w:val="cyan"/>
        </w:rPr>
        <w:t>-START</w:t>
      </w:r>
    </w:p>
    <w:p w14:paraId="2EAEBC05" w14:textId="75D2C1D0" w:rsidR="005D79D1" w:rsidRPr="00516D49" w:rsidRDefault="005D79D1" w:rsidP="00CE00FD">
      <w:pPr>
        <w:pStyle w:val="PL"/>
        <w:rPr>
          <w:color w:val="808080"/>
          <w:highlight w:val="cyan"/>
        </w:rPr>
      </w:pPr>
      <w:r w:rsidRPr="00516D49">
        <w:rPr>
          <w:color w:val="808080"/>
          <w:highlight w:val="cyan"/>
        </w:rPr>
        <w:t>-- FFS if failureType is needed</w:t>
      </w:r>
    </w:p>
    <w:p w14:paraId="2DD5CA14" w14:textId="77777777" w:rsidR="00556BEF" w:rsidRPr="00516D49" w:rsidRDefault="00556BEF" w:rsidP="00CE00FD">
      <w:pPr>
        <w:pStyle w:val="PL"/>
        <w:rPr>
          <w:highlight w:val="cyan"/>
        </w:rPr>
      </w:pPr>
    </w:p>
    <w:p w14:paraId="7DB62DB0" w14:textId="3E28075D" w:rsidR="00556BEF" w:rsidRPr="00516D49" w:rsidRDefault="00332C5E" w:rsidP="00CE00FD">
      <w:pPr>
        <w:pStyle w:val="PL"/>
        <w:rPr>
          <w:highlight w:val="cyan"/>
        </w:rPr>
      </w:pPr>
      <w:ins w:id="9721" w:author="L015" w:date="2018-02-01T08:53:00Z">
        <w:r w:rsidRPr="00516D49">
          <w:rPr>
            <w:highlight w:val="cyan"/>
          </w:rPr>
          <w:t>MeasResult</w:t>
        </w:r>
      </w:ins>
      <w:del w:id="9722" w:author="L015" w:date="2018-02-01T08:53:00Z">
        <w:r w:rsidR="00556BEF" w:rsidRPr="00516D49" w:rsidDel="00332C5E">
          <w:rPr>
            <w:highlight w:val="cyan"/>
          </w:rPr>
          <w:delText>FailureReport</w:delText>
        </w:r>
      </w:del>
      <w:r w:rsidR="00556BEF" w:rsidRPr="00516D49">
        <w:rPr>
          <w:highlight w:val="cyan"/>
        </w:rPr>
        <w:t>SCG</w:t>
      </w:r>
      <w:r w:rsidR="00F329CC" w:rsidRPr="00516D49">
        <w:rPr>
          <w:highlight w:val="cyan"/>
        </w:rPr>
        <w:t>-</w:t>
      </w:r>
      <w:ins w:id="9723" w:author="L015" w:date="2018-02-01T08:53:00Z">
        <w:r w:rsidRPr="00516D49">
          <w:rPr>
            <w:highlight w:val="cyan"/>
          </w:rPr>
          <w:t>Failure</w:t>
        </w:r>
      </w:ins>
      <w:del w:id="9724" w:author="L015" w:date="2018-02-01T08:53:00Z">
        <w:r w:rsidR="00F329CC" w:rsidRPr="00516D49" w:rsidDel="00332C5E">
          <w:rPr>
            <w:highlight w:val="cyan"/>
          </w:rPr>
          <w:delText>T</w:delText>
        </w:r>
        <w:r w:rsidR="002E071B" w:rsidRPr="00516D49" w:rsidDel="00332C5E">
          <w:rPr>
            <w:highlight w:val="cyan"/>
          </w:rPr>
          <w:delText>o</w:delText>
        </w:r>
        <w:r w:rsidR="00D855CA" w:rsidRPr="00516D49" w:rsidDel="00332C5E">
          <w:rPr>
            <w:highlight w:val="cyan"/>
          </w:rPr>
          <w:delText>OtherRAT</w:delText>
        </w:r>
      </w:del>
      <w:r w:rsidR="00556BEF" w:rsidRPr="00516D49">
        <w:rPr>
          <w:highlight w:val="cyan"/>
        </w:rPr>
        <w:t xml:space="preserve"> ::= </w:t>
      </w:r>
      <w:r w:rsidR="00556BEF" w:rsidRPr="00516D49">
        <w:rPr>
          <w:highlight w:val="cyan"/>
        </w:rPr>
        <w:tab/>
      </w:r>
      <w:r w:rsidR="00556BEF" w:rsidRPr="00516D49">
        <w:rPr>
          <w:highlight w:val="cyan"/>
        </w:rPr>
        <w:tab/>
      </w:r>
      <w:r w:rsidR="00556BEF" w:rsidRPr="00516D49">
        <w:rPr>
          <w:highlight w:val="cyan"/>
        </w:rPr>
        <w:tab/>
      </w:r>
      <w:r w:rsidR="00556BEF" w:rsidRPr="00516D49">
        <w:rPr>
          <w:color w:val="993366"/>
          <w:highlight w:val="cyan"/>
        </w:rPr>
        <w:t>SEQUENCE</w:t>
      </w:r>
      <w:r w:rsidR="00556BEF" w:rsidRPr="00516D49">
        <w:rPr>
          <w:highlight w:val="cyan"/>
        </w:rPr>
        <w:t xml:space="preserve"> {</w:t>
      </w:r>
    </w:p>
    <w:p w14:paraId="5103C3A1" w14:textId="6645AEFC" w:rsidR="00556BEF" w:rsidRPr="00516D49" w:rsidDel="00967E96" w:rsidRDefault="00556BEF" w:rsidP="00CE00FD">
      <w:pPr>
        <w:pStyle w:val="PL"/>
        <w:rPr>
          <w:del w:id="9725" w:author="" w:date="2018-02-01T09:29:00Z"/>
          <w:highlight w:val="cyan"/>
        </w:rPr>
      </w:pPr>
      <w:del w:id="9726" w:author="" w:date="2018-02-01T09:29:00Z">
        <w:r w:rsidRPr="00516D49" w:rsidDel="00967E96">
          <w:rPr>
            <w:highlight w:val="cyan"/>
          </w:rPr>
          <w:tab/>
          <w:delText>failureType</w:delText>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00C0445C" w:rsidRPr="00516D49" w:rsidDel="00967E96">
          <w:rPr>
            <w:highlight w:val="cyan"/>
          </w:rPr>
          <w:tab/>
        </w:r>
        <w:r w:rsidR="00C0445C" w:rsidRPr="00516D49" w:rsidDel="00967E96">
          <w:rPr>
            <w:highlight w:val="cyan"/>
          </w:rPr>
          <w:tab/>
        </w:r>
        <w:r w:rsidRPr="00516D49" w:rsidDel="00967E96">
          <w:rPr>
            <w:highlight w:val="cyan"/>
          </w:rPr>
          <w:tab/>
        </w:r>
        <w:r w:rsidRPr="00516D49" w:rsidDel="00967E96">
          <w:rPr>
            <w:color w:val="993366"/>
            <w:highlight w:val="cyan"/>
          </w:rPr>
          <w:delText>ENUMERATED</w:delText>
        </w:r>
        <w:r w:rsidRPr="00516D49" w:rsidDel="00967E96">
          <w:rPr>
            <w:highlight w:val="cyan"/>
          </w:rPr>
          <w:delText xml:space="preserve"> { t313-Expiry, randomAccessProblem,</w:delText>
        </w:r>
      </w:del>
    </w:p>
    <w:p w14:paraId="1874D9B9" w14:textId="1FFDFBF6" w:rsidR="00556BEF" w:rsidRPr="00516D49" w:rsidDel="00967E96" w:rsidRDefault="00556BEF" w:rsidP="00CE00FD">
      <w:pPr>
        <w:pStyle w:val="PL"/>
        <w:rPr>
          <w:del w:id="9727" w:author="" w:date="2018-02-01T09:29:00Z"/>
          <w:highlight w:val="cyan"/>
        </w:rPr>
      </w:pPr>
      <w:del w:id="9728" w:author="" w:date="2018-02-01T09:29:00Z">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00C0445C" w:rsidRPr="00516D49" w:rsidDel="00967E96">
          <w:rPr>
            <w:highlight w:val="cyan"/>
          </w:rPr>
          <w:tab/>
        </w:r>
        <w:r w:rsidRPr="00516D49" w:rsidDel="00967E96">
          <w:rPr>
            <w:highlight w:val="cyan"/>
          </w:rPr>
          <w:delText>rlc-MaxNumRetx, maxUL-TimingDiff,</w:delText>
        </w:r>
      </w:del>
    </w:p>
    <w:p w14:paraId="55D146B4" w14:textId="6BECD538" w:rsidR="00556BEF" w:rsidRPr="00516D49" w:rsidDel="00967E96" w:rsidRDefault="00556BEF" w:rsidP="00CE00FD">
      <w:pPr>
        <w:pStyle w:val="PL"/>
        <w:rPr>
          <w:del w:id="9729" w:author="" w:date="2018-02-01T09:29:00Z"/>
          <w:highlight w:val="cyan"/>
        </w:rPr>
      </w:pPr>
      <w:del w:id="9730" w:author="" w:date="2018-02-01T09:29:00Z">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00C0445C" w:rsidRPr="00516D49" w:rsidDel="00967E96">
          <w:rPr>
            <w:highlight w:val="cyan"/>
          </w:rPr>
          <w:tab/>
        </w:r>
        <w:r w:rsidRPr="00516D49" w:rsidDel="00967E96">
          <w:rPr>
            <w:highlight w:val="cyan"/>
          </w:rPr>
          <w:tab/>
          <w:delText>scg-ChangeFailure, scg-reconfigFailure,</w:delText>
        </w:r>
      </w:del>
    </w:p>
    <w:p w14:paraId="58923F94" w14:textId="7C1E4FCF" w:rsidR="00556BEF" w:rsidRPr="00516D49" w:rsidDel="00967E96" w:rsidRDefault="00556BEF" w:rsidP="00CE00FD">
      <w:pPr>
        <w:pStyle w:val="PL"/>
        <w:rPr>
          <w:del w:id="9731" w:author="" w:date="2018-02-01T09:29:00Z"/>
          <w:highlight w:val="cyan"/>
        </w:rPr>
      </w:pPr>
      <w:del w:id="9732" w:author="" w:date="2018-02-01T09:29:00Z">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Pr="00516D49" w:rsidDel="00967E96">
          <w:rPr>
            <w:highlight w:val="cyan"/>
          </w:rPr>
          <w:tab/>
        </w:r>
        <w:r w:rsidR="00C0445C" w:rsidRPr="00516D49" w:rsidDel="00967E96">
          <w:rPr>
            <w:highlight w:val="cyan"/>
          </w:rPr>
          <w:tab/>
        </w:r>
        <w:r w:rsidRPr="00516D49" w:rsidDel="00967E96">
          <w:rPr>
            <w:highlight w:val="cyan"/>
          </w:rPr>
          <w:tab/>
          <w:delText>srb3-IntegrityFailure},</w:delText>
        </w:r>
      </w:del>
    </w:p>
    <w:p w14:paraId="7D9E08F2" w14:textId="03A21530" w:rsidR="00556BEF" w:rsidRPr="00516D49" w:rsidRDefault="00556BEF" w:rsidP="00CE00FD">
      <w:pPr>
        <w:pStyle w:val="PL"/>
        <w:rPr>
          <w:highlight w:val="cyan"/>
        </w:rPr>
      </w:pPr>
      <w:r w:rsidRPr="00516D49">
        <w:rPr>
          <w:rFonts w:eastAsia="SimSun"/>
          <w:highlight w:val="cyan"/>
          <w:lang w:eastAsia="zh-CN"/>
        </w:rPr>
        <w:tab/>
      </w:r>
      <w:r w:rsidR="00231868" w:rsidRPr="00516D49">
        <w:rPr>
          <w:highlight w:val="cyan"/>
        </w:rPr>
        <w:t>measResultServ</w:t>
      </w:r>
      <w:del w:id="9733" w:author="CATT" w:date="2018-01-16T11:43:00Z">
        <w:r w:rsidR="00231868" w:rsidRPr="00516D49">
          <w:rPr>
            <w:highlight w:val="cyan"/>
          </w:rPr>
          <w:delText>ing</w:delText>
        </w:r>
      </w:del>
      <w:r w:rsidR="00231868" w:rsidRPr="00516D49">
        <w:rPr>
          <w:highlight w:val="cyan"/>
        </w:rPr>
        <w:t>FreqList</w:t>
      </w:r>
      <w:r w:rsidR="00231868" w:rsidRPr="00516D49">
        <w:rPr>
          <w:highlight w:val="cyan"/>
        </w:rPr>
        <w:tab/>
      </w:r>
      <w:r w:rsidR="00231868" w:rsidRPr="00516D49">
        <w:rPr>
          <w:highlight w:val="cyan"/>
        </w:rPr>
        <w:tab/>
      </w:r>
      <w:r w:rsidR="00C0445C" w:rsidRPr="00516D49">
        <w:rPr>
          <w:highlight w:val="cyan"/>
        </w:rPr>
        <w:tab/>
      </w:r>
      <w:r w:rsidR="00C0445C" w:rsidRPr="00516D49">
        <w:rPr>
          <w:highlight w:val="cyan"/>
        </w:rPr>
        <w:tab/>
      </w:r>
      <w:r w:rsidR="00231868" w:rsidRPr="00516D49">
        <w:rPr>
          <w:highlight w:val="cyan"/>
        </w:rPr>
        <w:tab/>
      </w:r>
      <w:r w:rsidRPr="00516D49">
        <w:rPr>
          <w:highlight w:val="cyan"/>
        </w:rPr>
        <w:t>MeasResultServFreqList2NR,</w:t>
      </w:r>
    </w:p>
    <w:p w14:paraId="32CA399B" w14:textId="7C138636" w:rsidR="00556BEF" w:rsidRPr="00516D49" w:rsidRDefault="00556BEF" w:rsidP="00CE00FD">
      <w:pPr>
        <w:pStyle w:val="PL"/>
        <w:rPr>
          <w:highlight w:val="cyan"/>
        </w:rPr>
      </w:pPr>
      <w:r w:rsidRPr="00516D49">
        <w:rPr>
          <w:highlight w:val="cyan"/>
        </w:rPr>
        <w:tab/>
        <w:t>measResultNeighCells</w:t>
      </w:r>
      <w:r w:rsidRPr="00516D49">
        <w:rPr>
          <w:highlight w:val="cyan"/>
        </w:rPr>
        <w:tab/>
      </w:r>
      <w:r w:rsidRPr="00516D49">
        <w:rPr>
          <w:highlight w:val="cyan"/>
        </w:rPr>
        <w:tab/>
      </w:r>
      <w:r w:rsidRPr="00516D49">
        <w:rPr>
          <w:highlight w:val="cyan"/>
        </w:rPr>
        <w:tab/>
      </w:r>
      <w:r w:rsidR="00C0445C" w:rsidRPr="00516D49">
        <w:rPr>
          <w:highlight w:val="cyan"/>
        </w:rPr>
        <w:tab/>
      </w:r>
      <w:r w:rsidR="00C0445C" w:rsidRPr="00516D49">
        <w:rPr>
          <w:highlight w:val="cyan"/>
        </w:rPr>
        <w:tab/>
      </w:r>
      <w:r w:rsidRPr="00516D49">
        <w:rPr>
          <w:highlight w:val="cyan"/>
        </w:rPr>
        <w:tab/>
        <w:t>MeasResultList2NR,</w:t>
      </w:r>
    </w:p>
    <w:p w14:paraId="1310B55F" w14:textId="0A068E87" w:rsidR="00556BEF" w:rsidRPr="00516D49" w:rsidRDefault="00556BEF" w:rsidP="00CE00FD">
      <w:pPr>
        <w:pStyle w:val="PL"/>
        <w:rPr>
          <w:highlight w:val="cyan"/>
        </w:rPr>
      </w:pPr>
      <w:r w:rsidRPr="00516D49">
        <w:rPr>
          <w:highlight w:val="cyan"/>
        </w:rPr>
        <w:tab/>
        <w:t>...</w:t>
      </w:r>
    </w:p>
    <w:p w14:paraId="030AAA9F" w14:textId="77777777" w:rsidR="00556BEF" w:rsidRPr="00516D49" w:rsidRDefault="00556BEF" w:rsidP="00CE00FD">
      <w:pPr>
        <w:pStyle w:val="PL"/>
        <w:rPr>
          <w:rFonts w:eastAsia="Malgun Gothic"/>
          <w:highlight w:val="cyan"/>
        </w:rPr>
      </w:pPr>
      <w:r w:rsidRPr="00516D49">
        <w:rPr>
          <w:highlight w:val="cyan"/>
        </w:rPr>
        <w:t>}</w:t>
      </w:r>
    </w:p>
    <w:p w14:paraId="4B405693" w14:textId="77777777" w:rsidR="00556BEF" w:rsidRPr="00516D49" w:rsidRDefault="00556BEF" w:rsidP="00CE00FD">
      <w:pPr>
        <w:pStyle w:val="PL"/>
        <w:rPr>
          <w:highlight w:val="cyan"/>
        </w:rPr>
      </w:pPr>
    </w:p>
    <w:p w14:paraId="7E4623D0" w14:textId="6D10EBB2" w:rsidR="00556BEF" w:rsidRPr="00516D49" w:rsidRDefault="00556BEF" w:rsidP="00CE00FD">
      <w:pPr>
        <w:pStyle w:val="PL"/>
        <w:rPr>
          <w:highlight w:val="cyan"/>
        </w:rPr>
      </w:pPr>
      <w:r w:rsidRPr="00516D49">
        <w:rPr>
          <w:highlight w:val="cyan"/>
        </w:rPr>
        <w:t>MeasResultServFreqList2NR ::=</w:t>
      </w:r>
      <w:r w:rsidRPr="00516D49">
        <w:rPr>
          <w:highlight w:val="cyan"/>
        </w:rPr>
        <w:tab/>
      </w:r>
      <w:r w:rsidRPr="00516D49">
        <w:rPr>
          <w:highlight w:val="cyan"/>
        </w:rPr>
        <w:tab/>
      </w:r>
      <w:r w:rsidRPr="00516D49">
        <w:rPr>
          <w:highlight w:val="cyan"/>
        </w:rPr>
        <w:tab/>
      </w:r>
      <w:r w:rsidRPr="00516D49">
        <w:rPr>
          <w:highlight w:val="cyan"/>
        </w:rPr>
        <w:tab/>
      </w:r>
      <w:r w:rsidRPr="00516D49">
        <w:rPr>
          <w:color w:val="993366"/>
          <w:highlight w:val="cyan"/>
        </w:rPr>
        <w:t>SEQUENCE</w:t>
      </w:r>
      <w:r w:rsidRPr="00516D49">
        <w:rPr>
          <w:highlight w:val="cyan"/>
        </w:rPr>
        <w:t xml:space="preserve"> (</w:t>
      </w:r>
      <w:r w:rsidRPr="00516D49">
        <w:rPr>
          <w:color w:val="993366"/>
          <w:highlight w:val="cyan"/>
        </w:rPr>
        <w:t>SIZE</w:t>
      </w:r>
      <w:r w:rsidRPr="00516D49">
        <w:rPr>
          <w:highlight w:val="cyan"/>
        </w:rPr>
        <w:t xml:space="preserve"> (1..</w:t>
      </w:r>
      <w:del w:id="9734" w:author="merged r1" w:date="2018-01-18T13:12:00Z">
        <w:r w:rsidR="00ED25E1" w:rsidRPr="00516D49">
          <w:rPr>
            <w:highlight w:val="cyan"/>
          </w:rPr>
          <w:delText>maxNrofSCells</w:delText>
        </w:r>
      </w:del>
      <w:ins w:id="9735" w:author="merged r1" w:date="2018-01-18T13:12:00Z">
        <w:r w:rsidR="00003674" w:rsidRPr="00516D49">
          <w:rPr>
            <w:highlight w:val="cyan"/>
          </w:rPr>
          <w:t>maxNrofS</w:t>
        </w:r>
        <w:r w:rsidR="00003674" w:rsidRPr="00516D49">
          <w:rPr>
            <w:rFonts w:hint="eastAsia"/>
            <w:highlight w:val="cyan"/>
            <w:lang w:eastAsia="ja-JP"/>
          </w:rPr>
          <w:t>erving</w:t>
        </w:r>
        <w:r w:rsidR="00003674" w:rsidRPr="00516D49">
          <w:rPr>
            <w:highlight w:val="cyan"/>
          </w:rPr>
          <w:t>Cells</w:t>
        </w:r>
      </w:ins>
      <w:r w:rsidRPr="00516D49">
        <w:rPr>
          <w:highlight w:val="cyan"/>
        </w:rPr>
        <w:t>))</w:t>
      </w:r>
      <w:r w:rsidRPr="00516D49">
        <w:rPr>
          <w:color w:val="993366"/>
          <w:highlight w:val="cyan"/>
        </w:rPr>
        <w:t xml:space="preserve"> OF</w:t>
      </w:r>
      <w:r w:rsidRPr="00516D49">
        <w:rPr>
          <w:highlight w:val="cyan"/>
        </w:rPr>
        <w:t xml:space="preserve"> MeasResultServFreq2NR</w:t>
      </w:r>
    </w:p>
    <w:p w14:paraId="63D8CE4F" w14:textId="77777777" w:rsidR="00556BEF" w:rsidRPr="00516D49" w:rsidRDefault="00556BEF" w:rsidP="00CE00FD">
      <w:pPr>
        <w:pStyle w:val="PL"/>
        <w:rPr>
          <w:highlight w:val="cyan"/>
        </w:rPr>
      </w:pPr>
    </w:p>
    <w:p w14:paraId="0F6F8E56" w14:textId="6842A9B9" w:rsidR="00556BEF" w:rsidRPr="00516D49" w:rsidRDefault="00556BEF" w:rsidP="00CE00FD">
      <w:pPr>
        <w:pStyle w:val="PL"/>
        <w:rPr>
          <w:highlight w:val="cyan"/>
        </w:rPr>
      </w:pPr>
      <w:r w:rsidRPr="00516D49">
        <w:rPr>
          <w:highlight w:val="cyan"/>
        </w:rPr>
        <w:t>MeasResultServFreq2NR</w:t>
      </w:r>
      <w:r w:rsidR="00231868" w:rsidRPr="00516D49">
        <w:rPr>
          <w:highlight w:val="cyan"/>
        </w:rPr>
        <w:t xml:space="preserve"> ::=</w:t>
      </w:r>
      <w:r w:rsidR="00231868" w:rsidRPr="00516D49">
        <w:rPr>
          <w:highlight w:val="cyan"/>
        </w:rPr>
        <w:tab/>
      </w:r>
      <w:r w:rsidR="00231868" w:rsidRPr="00516D49">
        <w:rPr>
          <w:highlight w:val="cyan"/>
        </w:rPr>
        <w:tab/>
      </w:r>
      <w:r w:rsidR="00231868" w:rsidRPr="00516D49">
        <w:rPr>
          <w:highlight w:val="cyan"/>
        </w:rPr>
        <w:tab/>
      </w:r>
      <w:r w:rsidR="00231868" w:rsidRPr="00516D49">
        <w:rPr>
          <w:highlight w:val="cyan"/>
        </w:rPr>
        <w:tab/>
      </w:r>
      <w:r w:rsidRPr="00516D49">
        <w:rPr>
          <w:color w:val="993366"/>
          <w:highlight w:val="cyan"/>
        </w:rPr>
        <w:t>SEQUENCE</w:t>
      </w:r>
      <w:r w:rsidRPr="00516D49">
        <w:rPr>
          <w:highlight w:val="cyan"/>
        </w:rPr>
        <w:t xml:space="preserve"> {</w:t>
      </w:r>
    </w:p>
    <w:p w14:paraId="45B4205B" w14:textId="290472AC" w:rsidR="00556BEF" w:rsidRPr="00516D49" w:rsidRDefault="00556BEF" w:rsidP="00CE00FD">
      <w:pPr>
        <w:pStyle w:val="PL"/>
        <w:rPr>
          <w:highlight w:val="cyan"/>
        </w:rPr>
      </w:pPr>
      <w:r w:rsidRPr="00516D49">
        <w:rPr>
          <w:highlight w:val="cyan"/>
        </w:rPr>
        <w:tab/>
        <w:t>carrierFreq</w:t>
      </w:r>
      <w:r w:rsidRPr="00516D49">
        <w:rPr>
          <w:highlight w:val="cyan"/>
        </w:rPr>
        <w:tab/>
      </w:r>
      <w:r w:rsidRPr="00516D49">
        <w:rPr>
          <w:highlight w:val="cyan"/>
        </w:rPr>
        <w:tab/>
      </w:r>
      <w:r w:rsidRPr="00516D49">
        <w:rPr>
          <w:highlight w:val="cyan"/>
        </w:rPr>
        <w:tab/>
      </w:r>
      <w:r w:rsidRPr="00516D49">
        <w:rPr>
          <w:highlight w:val="cyan"/>
        </w:rPr>
        <w:tab/>
      </w:r>
      <w:r w:rsidRPr="00516D49">
        <w:rPr>
          <w:highlight w:val="cyan"/>
        </w:rPr>
        <w:tab/>
      </w:r>
      <w:r w:rsidR="00C0445C" w:rsidRPr="00516D49">
        <w:rPr>
          <w:highlight w:val="cyan"/>
        </w:rPr>
        <w:tab/>
      </w:r>
      <w:r w:rsidR="00C0445C" w:rsidRPr="00516D49">
        <w:rPr>
          <w:highlight w:val="cyan"/>
        </w:rPr>
        <w:tab/>
      </w:r>
      <w:r w:rsidRPr="00516D49">
        <w:rPr>
          <w:highlight w:val="cyan"/>
        </w:rPr>
        <w:tab/>
        <w:t>ARFCN-ValueNR,</w:t>
      </w:r>
    </w:p>
    <w:p w14:paraId="2A4A15DB" w14:textId="33D494B4" w:rsidR="00556BEF" w:rsidRPr="00516D49" w:rsidRDefault="00231868" w:rsidP="00CE00FD">
      <w:pPr>
        <w:pStyle w:val="PL"/>
        <w:rPr>
          <w:highlight w:val="cyan"/>
        </w:rPr>
      </w:pPr>
      <w:r w:rsidRPr="00516D49">
        <w:rPr>
          <w:highlight w:val="cyan"/>
        </w:rPr>
        <w:tab/>
        <w:t>measResultServingCell</w:t>
      </w:r>
      <w:r w:rsidRPr="00516D49">
        <w:rPr>
          <w:highlight w:val="cyan"/>
        </w:rPr>
        <w:tab/>
      </w:r>
      <w:r w:rsidRPr="00516D49">
        <w:rPr>
          <w:highlight w:val="cyan"/>
        </w:rPr>
        <w:tab/>
      </w:r>
      <w:r w:rsidRPr="00516D49">
        <w:rPr>
          <w:highlight w:val="cyan"/>
        </w:rPr>
        <w:tab/>
      </w:r>
      <w:r w:rsidR="00C0445C" w:rsidRPr="00516D49">
        <w:rPr>
          <w:highlight w:val="cyan"/>
        </w:rPr>
        <w:tab/>
      </w:r>
      <w:r w:rsidR="00C0445C" w:rsidRPr="00516D49">
        <w:rPr>
          <w:highlight w:val="cyan"/>
        </w:rPr>
        <w:tab/>
      </w:r>
      <w:r w:rsidRPr="00516D49">
        <w:rPr>
          <w:highlight w:val="cyan"/>
        </w:rPr>
        <w:tab/>
      </w:r>
      <w:r w:rsidR="00556BEF" w:rsidRPr="00516D49">
        <w:rPr>
          <w:highlight w:val="cyan"/>
        </w:rPr>
        <w:t>MeasResultNR,</w:t>
      </w:r>
    </w:p>
    <w:p w14:paraId="77354161" w14:textId="1222D039" w:rsidR="00556BEF" w:rsidRPr="00516D49" w:rsidRDefault="00556BEF" w:rsidP="00CE00FD">
      <w:pPr>
        <w:pStyle w:val="PL"/>
        <w:rPr>
          <w:highlight w:val="cyan"/>
        </w:rPr>
      </w:pPr>
      <w:r w:rsidRPr="00516D49">
        <w:rPr>
          <w:highlight w:val="cyan"/>
        </w:rPr>
        <w:tab/>
        <w:t>measResultBestNeigh</w:t>
      </w:r>
      <w:del w:id="9736" w:author="CATT" w:date="2018-01-16T11:43:00Z">
        <w:r w:rsidRPr="00516D49">
          <w:rPr>
            <w:highlight w:val="cyan"/>
          </w:rPr>
          <w:delText>Serving</w:delText>
        </w:r>
      </w:del>
      <w:r w:rsidRPr="00516D49">
        <w:rPr>
          <w:highlight w:val="cyan"/>
        </w:rPr>
        <w:t>Cell</w:t>
      </w:r>
      <w:r w:rsidRPr="00516D49">
        <w:rPr>
          <w:highlight w:val="cyan"/>
        </w:rPr>
        <w:tab/>
      </w:r>
      <w:r w:rsidR="00C0445C" w:rsidRPr="00516D49">
        <w:rPr>
          <w:highlight w:val="cyan"/>
        </w:rPr>
        <w:tab/>
      </w:r>
      <w:r w:rsidR="00C0445C" w:rsidRPr="00516D49">
        <w:rPr>
          <w:highlight w:val="cyan"/>
        </w:rPr>
        <w:tab/>
      </w:r>
      <w:r w:rsidRPr="00516D49">
        <w:rPr>
          <w:highlight w:val="cyan"/>
        </w:rPr>
        <w:tab/>
        <w:t>MeasResultNR</w:t>
      </w:r>
      <w:r w:rsidRPr="00516D49">
        <w:rPr>
          <w:highlight w:val="cyan"/>
        </w:rPr>
        <w:tab/>
      </w:r>
      <w:r w:rsidRPr="00516D49">
        <w:rPr>
          <w:highlight w:val="cyan"/>
        </w:rPr>
        <w:tab/>
      </w:r>
      <w:r w:rsidRPr="00516D49">
        <w:rPr>
          <w:color w:val="993366"/>
          <w:highlight w:val="cyan"/>
        </w:rPr>
        <w:t>OPTIONAL</w:t>
      </w:r>
    </w:p>
    <w:p w14:paraId="511A29BD" w14:textId="77777777" w:rsidR="00556BEF" w:rsidRPr="00516D49" w:rsidRDefault="00556BEF" w:rsidP="00CE00FD">
      <w:pPr>
        <w:pStyle w:val="PL"/>
        <w:rPr>
          <w:highlight w:val="cyan"/>
        </w:rPr>
      </w:pPr>
      <w:r w:rsidRPr="00516D49">
        <w:rPr>
          <w:highlight w:val="cyan"/>
        </w:rPr>
        <w:t>}</w:t>
      </w:r>
    </w:p>
    <w:p w14:paraId="73C0091B" w14:textId="77777777" w:rsidR="00556BEF" w:rsidRPr="00516D49" w:rsidRDefault="00556BEF" w:rsidP="00CE00FD">
      <w:pPr>
        <w:pStyle w:val="PL"/>
        <w:rPr>
          <w:highlight w:val="cyan"/>
        </w:rPr>
      </w:pPr>
    </w:p>
    <w:p w14:paraId="292A3BA8" w14:textId="39E8991B" w:rsidR="00556BEF" w:rsidRPr="00516D49" w:rsidRDefault="00556BEF" w:rsidP="00CE00FD">
      <w:pPr>
        <w:pStyle w:val="PL"/>
        <w:rPr>
          <w:highlight w:val="cyan"/>
        </w:rPr>
      </w:pPr>
      <w:r w:rsidRPr="00516D49">
        <w:rPr>
          <w:highlight w:val="cyan"/>
        </w:rPr>
        <w:t>MeasResultList2NR ::=</w:t>
      </w:r>
      <w:r w:rsidRPr="00516D49">
        <w:rPr>
          <w:highlight w:val="cyan"/>
        </w:rPr>
        <w:tab/>
      </w:r>
      <w:r w:rsidRPr="00516D49">
        <w:rPr>
          <w:highlight w:val="cyan"/>
        </w:rPr>
        <w:tab/>
      </w:r>
      <w:r w:rsidR="00C0445C" w:rsidRPr="00516D49">
        <w:rPr>
          <w:highlight w:val="cyan"/>
        </w:rPr>
        <w:tab/>
      </w:r>
      <w:r w:rsidR="00C0445C" w:rsidRPr="00516D49">
        <w:rPr>
          <w:highlight w:val="cyan"/>
        </w:rPr>
        <w:tab/>
      </w:r>
      <w:r w:rsidRPr="00516D49">
        <w:rPr>
          <w:highlight w:val="cyan"/>
        </w:rPr>
        <w:tab/>
      </w:r>
      <w:r w:rsidRPr="00516D49">
        <w:rPr>
          <w:color w:val="993366"/>
          <w:highlight w:val="cyan"/>
        </w:rPr>
        <w:t>SEQUENCE</w:t>
      </w:r>
      <w:r w:rsidRPr="00516D49">
        <w:rPr>
          <w:highlight w:val="cyan"/>
        </w:rPr>
        <w:t xml:space="preserve"> (</w:t>
      </w:r>
      <w:r w:rsidRPr="00516D49">
        <w:rPr>
          <w:color w:val="993366"/>
          <w:highlight w:val="cyan"/>
        </w:rPr>
        <w:t>SIZE</w:t>
      </w:r>
      <w:r w:rsidRPr="00516D49">
        <w:rPr>
          <w:highlight w:val="cyan"/>
        </w:rPr>
        <w:t xml:space="preserve"> (1..maxFreq))</w:t>
      </w:r>
      <w:r w:rsidRPr="00516D49">
        <w:rPr>
          <w:color w:val="993366"/>
          <w:highlight w:val="cyan"/>
        </w:rPr>
        <w:t xml:space="preserve"> OF</w:t>
      </w:r>
      <w:r w:rsidRPr="00516D49">
        <w:rPr>
          <w:highlight w:val="cyan"/>
        </w:rPr>
        <w:t xml:space="preserve"> MeasResult2NR</w:t>
      </w:r>
    </w:p>
    <w:p w14:paraId="543F76C5" w14:textId="77777777" w:rsidR="00556BEF" w:rsidRPr="00516D49" w:rsidRDefault="00556BEF" w:rsidP="00CE00FD">
      <w:pPr>
        <w:pStyle w:val="PL"/>
        <w:rPr>
          <w:highlight w:val="cyan"/>
        </w:rPr>
      </w:pPr>
    </w:p>
    <w:p w14:paraId="21BC3C22" w14:textId="2B468417" w:rsidR="00556BEF" w:rsidRPr="00516D49" w:rsidRDefault="00556BEF" w:rsidP="00CE00FD">
      <w:pPr>
        <w:pStyle w:val="PL"/>
        <w:rPr>
          <w:highlight w:val="cyan"/>
        </w:rPr>
      </w:pPr>
      <w:r w:rsidRPr="00516D49">
        <w:rPr>
          <w:highlight w:val="cyan"/>
        </w:rPr>
        <w:t>MeasResult2NR ::=</w:t>
      </w:r>
      <w:r w:rsidRPr="00516D49">
        <w:rPr>
          <w:highlight w:val="cyan"/>
        </w:rPr>
        <w:tab/>
      </w:r>
      <w:r w:rsidRPr="00516D49">
        <w:rPr>
          <w:highlight w:val="cyan"/>
        </w:rPr>
        <w:tab/>
      </w:r>
      <w:r w:rsidRPr="00516D49">
        <w:rPr>
          <w:highlight w:val="cyan"/>
        </w:rPr>
        <w:tab/>
      </w:r>
      <w:r w:rsidR="00C0445C" w:rsidRPr="00516D49">
        <w:rPr>
          <w:highlight w:val="cyan"/>
        </w:rPr>
        <w:tab/>
      </w:r>
      <w:r w:rsidR="00C0445C" w:rsidRPr="00516D49">
        <w:rPr>
          <w:highlight w:val="cyan"/>
        </w:rPr>
        <w:tab/>
      </w:r>
      <w:r w:rsidRPr="00516D49">
        <w:rPr>
          <w:highlight w:val="cyan"/>
        </w:rPr>
        <w:tab/>
      </w:r>
      <w:r w:rsidRPr="00516D49">
        <w:rPr>
          <w:color w:val="993366"/>
          <w:highlight w:val="cyan"/>
        </w:rPr>
        <w:t>SEQUENCE</w:t>
      </w:r>
      <w:r w:rsidRPr="00516D49">
        <w:rPr>
          <w:highlight w:val="cyan"/>
        </w:rPr>
        <w:t xml:space="preserve"> {</w:t>
      </w:r>
    </w:p>
    <w:p w14:paraId="4D5BB2A7" w14:textId="5F39856F" w:rsidR="00556BEF" w:rsidRPr="00516D49" w:rsidRDefault="00556BEF" w:rsidP="00CE00FD">
      <w:pPr>
        <w:pStyle w:val="PL"/>
        <w:rPr>
          <w:highlight w:val="cyan"/>
        </w:rPr>
      </w:pPr>
      <w:r w:rsidRPr="00516D49">
        <w:rPr>
          <w:highlight w:val="cyan"/>
        </w:rPr>
        <w:tab/>
        <w:t>carrierFreq</w:t>
      </w:r>
      <w:r w:rsidRPr="00516D49">
        <w:rPr>
          <w:highlight w:val="cyan"/>
        </w:rPr>
        <w:tab/>
      </w:r>
      <w:r w:rsidRPr="00516D49">
        <w:rPr>
          <w:highlight w:val="cyan"/>
        </w:rPr>
        <w:tab/>
      </w:r>
      <w:r w:rsidRPr="00516D49">
        <w:rPr>
          <w:highlight w:val="cyan"/>
        </w:rPr>
        <w:tab/>
      </w:r>
      <w:r w:rsidRPr="00516D49">
        <w:rPr>
          <w:highlight w:val="cyan"/>
        </w:rPr>
        <w:tab/>
      </w:r>
      <w:r w:rsidR="00C0445C" w:rsidRPr="00516D49">
        <w:rPr>
          <w:highlight w:val="cyan"/>
        </w:rPr>
        <w:tab/>
      </w:r>
      <w:r w:rsidR="00C0445C" w:rsidRPr="00516D49">
        <w:rPr>
          <w:highlight w:val="cyan"/>
        </w:rPr>
        <w:tab/>
      </w:r>
      <w:r w:rsidRPr="00516D49">
        <w:rPr>
          <w:highlight w:val="cyan"/>
        </w:rPr>
        <w:tab/>
      </w:r>
      <w:r w:rsidRPr="00516D49">
        <w:rPr>
          <w:highlight w:val="cyan"/>
        </w:rPr>
        <w:tab/>
        <w:t>ARFCN-ValueNR,</w:t>
      </w:r>
    </w:p>
    <w:p w14:paraId="51E18363" w14:textId="3CC0CA64" w:rsidR="00556BEF" w:rsidRPr="00516D49" w:rsidRDefault="00556BEF" w:rsidP="00CE00FD">
      <w:pPr>
        <w:pStyle w:val="PL"/>
        <w:rPr>
          <w:highlight w:val="cyan"/>
        </w:rPr>
      </w:pPr>
      <w:r w:rsidRPr="00516D49">
        <w:rPr>
          <w:highlight w:val="cyan"/>
        </w:rPr>
        <w:tab/>
      </w:r>
      <w:ins w:id="9737" w:author="CATT" w:date="2018-01-18T13:22:00Z">
        <w:r w:rsidRPr="00516D49">
          <w:rPr>
            <w:highlight w:val="cyan"/>
          </w:rPr>
          <w:t>measResult</w:t>
        </w:r>
      </w:ins>
      <w:ins w:id="9738" w:author="CATT" w:date="2018-01-16T11:43:00Z">
        <w:r w:rsidR="008562C2" w:rsidRPr="00516D49">
          <w:rPr>
            <w:rFonts w:hint="eastAsia"/>
            <w:highlight w:val="cyan"/>
            <w:lang w:eastAsia="zh-CN"/>
          </w:rPr>
          <w:t>ListNR</w:t>
        </w:r>
      </w:ins>
      <w:del w:id="9739" w:author="CATT" w:date="2018-01-18T13:22:00Z">
        <w:r w:rsidRPr="00516D49">
          <w:rPr>
            <w:highlight w:val="cyan"/>
          </w:rPr>
          <w:delText>measResult</w:delText>
        </w:r>
      </w:del>
      <w:r w:rsidRPr="00516D49">
        <w:rPr>
          <w:highlight w:val="cyan"/>
        </w:rPr>
        <w:tab/>
      </w:r>
      <w:r w:rsidRPr="00516D49">
        <w:rPr>
          <w:highlight w:val="cyan"/>
        </w:rPr>
        <w:tab/>
      </w:r>
      <w:r w:rsidRPr="00516D49">
        <w:rPr>
          <w:highlight w:val="cyan"/>
        </w:rPr>
        <w:tab/>
      </w:r>
      <w:r w:rsidRPr="00516D49">
        <w:rPr>
          <w:highlight w:val="cyan"/>
        </w:rPr>
        <w:tab/>
      </w:r>
      <w:r w:rsidR="00C0445C" w:rsidRPr="00516D49">
        <w:rPr>
          <w:highlight w:val="cyan"/>
        </w:rPr>
        <w:tab/>
      </w:r>
      <w:r w:rsidR="00C0445C" w:rsidRPr="00516D49">
        <w:rPr>
          <w:highlight w:val="cyan"/>
        </w:rPr>
        <w:tab/>
      </w:r>
      <w:r w:rsidRPr="00516D49">
        <w:rPr>
          <w:highlight w:val="cyan"/>
        </w:rPr>
        <w:tab/>
      </w:r>
      <w:r w:rsidRPr="00516D49">
        <w:rPr>
          <w:highlight w:val="cyan"/>
        </w:rPr>
        <w:tab/>
        <w:t>MeasResultListNR</w:t>
      </w:r>
    </w:p>
    <w:p w14:paraId="537A5B2F" w14:textId="77777777" w:rsidR="00556BEF" w:rsidRPr="00516D49" w:rsidRDefault="00556BEF" w:rsidP="00CE00FD">
      <w:pPr>
        <w:pStyle w:val="PL"/>
        <w:rPr>
          <w:highlight w:val="cyan"/>
        </w:rPr>
      </w:pPr>
      <w:r w:rsidRPr="00516D49">
        <w:rPr>
          <w:highlight w:val="cyan"/>
        </w:rPr>
        <w:t>}</w:t>
      </w:r>
    </w:p>
    <w:p w14:paraId="1808FB55" w14:textId="77777777" w:rsidR="00556BEF" w:rsidRPr="00516D49" w:rsidRDefault="00556BEF" w:rsidP="00CE00FD">
      <w:pPr>
        <w:pStyle w:val="PL"/>
        <w:rPr>
          <w:highlight w:val="cyan"/>
        </w:rPr>
      </w:pPr>
    </w:p>
    <w:p w14:paraId="36149F83" w14:textId="35A4EC36" w:rsidR="00D855CA" w:rsidRPr="00516D49" w:rsidRDefault="00D855CA" w:rsidP="00CE00FD">
      <w:pPr>
        <w:pStyle w:val="PL"/>
        <w:rPr>
          <w:color w:val="808080"/>
          <w:highlight w:val="cyan"/>
        </w:rPr>
      </w:pPr>
      <w:r w:rsidRPr="00516D49">
        <w:rPr>
          <w:color w:val="808080"/>
          <w:highlight w:val="cyan"/>
        </w:rPr>
        <w:t>-- TAG-</w:t>
      </w:r>
      <w:ins w:id="9740" w:author="L015" w:date="2018-02-01T08:54:00Z">
        <w:r w:rsidR="00332C5E" w:rsidRPr="00516D49">
          <w:rPr>
            <w:color w:val="808080"/>
            <w:highlight w:val="cyan"/>
          </w:rPr>
          <w:t>MEAS-RESULT</w:t>
        </w:r>
        <w:r w:rsidR="00332C5E" w:rsidRPr="00516D49" w:rsidDel="00332C5E">
          <w:rPr>
            <w:color w:val="808080"/>
            <w:highlight w:val="cyan"/>
          </w:rPr>
          <w:t xml:space="preserve"> </w:t>
        </w:r>
      </w:ins>
      <w:del w:id="9741" w:author="L015" w:date="2018-02-01T08:54:00Z">
        <w:r w:rsidRPr="00516D49" w:rsidDel="00332C5E">
          <w:rPr>
            <w:color w:val="808080"/>
            <w:highlight w:val="cyan"/>
          </w:rPr>
          <w:delText>FAILURE-REPORT</w:delText>
        </w:r>
      </w:del>
      <w:r w:rsidRPr="00516D49">
        <w:rPr>
          <w:color w:val="808080"/>
          <w:highlight w:val="cyan"/>
        </w:rPr>
        <w:t>-SCG-</w:t>
      </w:r>
      <w:ins w:id="9742" w:author="L015" w:date="2018-02-01T08:54:00Z">
        <w:r w:rsidR="00332C5E" w:rsidRPr="00516D49">
          <w:rPr>
            <w:color w:val="808080"/>
            <w:highlight w:val="cyan"/>
          </w:rPr>
          <w:t>FAILURE</w:t>
        </w:r>
      </w:ins>
      <w:del w:id="9743" w:author="L015" w:date="2018-02-01T08:54:00Z">
        <w:r w:rsidR="002E071B" w:rsidRPr="00516D49" w:rsidDel="00332C5E">
          <w:rPr>
            <w:color w:val="808080"/>
            <w:highlight w:val="cyan"/>
          </w:rPr>
          <w:delText>TO</w:delText>
        </w:r>
        <w:r w:rsidRPr="00516D49" w:rsidDel="00332C5E">
          <w:rPr>
            <w:color w:val="808080"/>
            <w:highlight w:val="cyan"/>
          </w:rPr>
          <w:delText>-OTHER-RAT</w:delText>
        </w:r>
      </w:del>
      <w:r w:rsidRPr="00516D49">
        <w:rPr>
          <w:color w:val="808080"/>
          <w:highlight w:val="cyan"/>
        </w:rPr>
        <w:t>-STOP</w:t>
      </w:r>
    </w:p>
    <w:p w14:paraId="03C0C4C8" w14:textId="77777777" w:rsidR="00556BEF" w:rsidRPr="00D02B97" w:rsidRDefault="00556BEF" w:rsidP="00CE00FD">
      <w:pPr>
        <w:pStyle w:val="PL"/>
        <w:rPr>
          <w:color w:val="808080"/>
        </w:rPr>
      </w:pPr>
      <w:r w:rsidRPr="00516D49">
        <w:rPr>
          <w:color w:val="808080"/>
          <w:highlight w:val="cyan"/>
        </w:rPr>
        <w:t>-- ASN1STOP</w:t>
      </w:r>
    </w:p>
    <w:p w14:paraId="5C946D74" w14:textId="77777777" w:rsidR="001610A9" w:rsidRDefault="001610A9" w:rsidP="001610A9">
      <w:pPr>
        <w:pStyle w:val="Heading4"/>
        <w:rPr>
          <w:ins w:id="9744" w:author="Ericsson" w:date="2018-02-17T19:15:00Z"/>
        </w:rPr>
      </w:pPr>
      <w:bookmarkStart w:id="9745" w:name="_Toc505697546"/>
      <w:bookmarkStart w:id="9746" w:name="_Toc500942723"/>
      <w:bookmarkStart w:id="9747" w:name="_Toc505697550"/>
      <w:bookmarkEnd w:id="4761"/>
      <w:ins w:id="9748" w:author="Ericsson" w:date="2018-02-17T19:15:00Z">
        <w:r>
          <w:t>–</w:t>
        </w:r>
        <w:r>
          <w:tab/>
        </w:r>
        <w:r>
          <w:rPr>
            <w:i/>
          </w:rPr>
          <w:t>MultiFrequencyBandListNR</w:t>
        </w:r>
      </w:ins>
    </w:p>
    <w:p w14:paraId="4537E145" w14:textId="77777777" w:rsidR="001610A9" w:rsidRDefault="001610A9" w:rsidP="001610A9">
      <w:pPr>
        <w:rPr>
          <w:ins w:id="9749" w:author="Ericsson" w:date="2018-02-17T19:15:00Z"/>
        </w:rPr>
      </w:pPr>
      <w:ins w:id="9750" w:author="Ericsson" w:date="2018-02-17T19:15:00Z">
        <w:r>
          <w:t xml:space="preserve">The IE </w:t>
        </w:r>
        <w:r>
          <w:rPr>
            <w:i/>
          </w:rPr>
          <w:t>MultiFrequencyBandListNR</w:t>
        </w:r>
        <w:r>
          <w:t xml:space="preserve"> is used to configure a list of one or multiple NR frequency bands.</w:t>
        </w:r>
      </w:ins>
    </w:p>
    <w:p w14:paraId="0BC9DDA6" w14:textId="77777777" w:rsidR="001610A9" w:rsidRDefault="001610A9" w:rsidP="001610A9">
      <w:pPr>
        <w:pStyle w:val="TH"/>
        <w:rPr>
          <w:ins w:id="9751" w:author="Ericsson" w:date="2018-02-17T19:15:00Z"/>
        </w:rPr>
      </w:pPr>
      <w:ins w:id="9752" w:author="Ericsson" w:date="2018-02-17T19:15:00Z">
        <w:r>
          <w:rPr>
            <w:i/>
          </w:rPr>
          <w:t>MultiFrequencyBandListNR</w:t>
        </w:r>
        <w:r>
          <w:t xml:space="preserve"> information element</w:t>
        </w:r>
      </w:ins>
    </w:p>
    <w:p w14:paraId="5A48EB04" w14:textId="77777777" w:rsidR="001610A9" w:rsidRDefault="001610A9" w:rsidP="001610A9">
      <w:pPr>
        <w:pStyle w:val="PL"/>
        <w:rPr>
          <w:ins w:id="9753" w:author="Ericsson" w:date="2018-02-17T19:15:00Z"/>
        </w:rPr>
      </w:pPr>
      <w:ins w:id="9754" w:author="Ericsson" w:date="2018-02-17T19:15:00Z">
        <w:r>
          <w:t>-- ASN1START</w:t>
        </w:r>
      </w:ins>
    </w:p>
    <w:p w14:paraId="3A6CDDC2" w14:textId="77777777" w:rsidR="001610A9" w:rsidRDefault="001610A9" w:rsidP="001610A9">
      <w:pPr>
        <w:pStyle w:val="PL"/>
        <w:rPr>
          <w:ins w:id="9755" w:author="Ericsson" w:date="2018-02-17T19:15:00Z"/>
        </w:rPr>
      </w:pPr>
      <w:ins w:id="9756" w:author="Ericsson" w:date="2018-02-17T19:15:00Z">
        <w:r>
          <w:t>-- TAG-MULTIFREQUENCYBANDLISTNR-START</w:t>
        </w:r>
      </w:ins>
    </w:p>
    <w:p w14:paraId="7D842521" w14:textId="77777777" w:rsidR="001610A9" w:rsidRDefault="001610A9" w:rsidP="001610A9">
      <w:pPr>
        <w:pStyle w:val="PL"/>
        <w:rPr>
          <w:ins w:id="9757" w:author="Ericsson" w:date="2018-02-17T19:15:00Z"/>
        </w:rPr>
      </w:pPr>
    </w:p>
    <w:p w14:paraId="51915208" w14:textId="77777777" w:rsidR="001610A9" w:rsidRDefault="001610A9" w:rsidP="001610A9">
      <w:pPr>
        <w:pStyle w:val="PL"/>
        <w:rPr>
          <w:ins w:id="9758" w:author="Ericsson" w:date="2018-02-17T19:16:00Z"/>
        </w:rPr>
      </w:pPr>
      <w:ins w:id="9759" w:author="Ericsson" w:date="2018-02-17T19:16:00Z">
        <w:r>
          <w:t>Multi</w:t>
        </w:r>
        <w:r w:rsidRPr="00740D3C">
          <w:t>Freq</w:t>
        </w:r>
        <w:r>
          <w:t>uency</w:t>
        </w:r>
        <w:r w:rsidRPr="00740D3C">
          <w:t xml:space="preserve">BandListNR ::= </w:t>
        </w:r>
        <w:r w:rsidRPr="00740D3C">
          <w:tab/>
        </w:r>
        <w:r w:rsidRPr="00740D3C">
          <w:tab/>
          <w:t xml:space="preserve">SEQUENCE (SIZE (1..maxNrofMultiBands)) OF </w:t>
        </w:r>
        <w:commentRangeStart w:id="9760"/>
        <w:commentRangeStart w:id="9761"/>
        <w:r w:rsidRPr="00740D3C">
          <w:t>FreqBandIndicatorNR</w:t>
        </w:r>
      </w:ins>
      <w:commentRangeEnd w:id="9760"/>
      <w:r w:rsidR="00C040FE">
        <w:rPr>
          <w:rStyle w:val="CommentReference"/>
          <w:rFonts w:ascii="Times New Roman" w:hAnsi="Times New Roman"/>
          <w:noProof w:val="0"/>
          <w:lang w:eastAsia="en-US"/>
        </w:rPr>
        <w:commentReference w:id="9760"/>
      </w:r>
      <w:commentRangeEnd w:id="9761"/>
      <w:r w:rsidR="00B37A94">
        <w:rPr>
          <w:rStyle w:val="CommentReference"/>
          <w:rFonts w:ascii="Times New Roman" w:hAnsi="Times New Roman"/>
          <w:noProof w:val="0"/>
          <w:lang w:eastAsia="en-US"/>
        </w:rPr>
        <w:commentReference w:id="9761"/>
      </w:r>
    </w:p>
    <w:p w14:paraId="4F04DE3D" w14:textId="77777777" w:rsidR="001610A9" w:rsidRDefault="001610A9" w:rsidP="001610A9">
      <w:pPr>
        <w:pStyle w:val="PL"/>
        <w:rPr>
          <w:ins w:id="9762" w:author="Ericsson" w:date="2018-02-17T19:15:00Z"/>
        </w:rPr>
      </w:pPr>
    </w:p>
    <w:p w14:paraId="08CEA221" w14:textId="77777777" w:rsidR="001610A9" w:rsidRDefault="001610A9" w:rsidP="001610A9">
      <w:pPr>
        <w:pStyle w:val="PL"/>
        <w:rPr>
          <w:ins w:id="9763" w:author="Ericsson" w:date="2018-02-17T19:15:00Z"/>
        </w:rPr>
      </w:pPr>
      <w:ins w:id="9764" w:author="Ericsson" w:date="2018-02-17T19:15:00Z">
        <w:r>
          <w:t>-- TAG-MULTIFREQUENCYBANDLISTNR-STOP</w:t>
        </w:r>
      </w:ins>
    </w:p>
    <w:p w14:paraId="7A2E88E7" w14:textId="160D3C27" w:rsidR="001610A9" w:rsidRDefault="001610A9" w:rsidP="001610A9">
      <w:pPr>
        <w:pStyle w:val="PL"/>
      </w:pPr>
      <w:ins w:id="9765" w:author="Ericsson" w:date="2018-02-17T19:15:00Z">
        <w:r>
          <w:t>-- ASN1STOP</w:t>
        </w:r>
      </w:ins>
    </w:p>
    <w:p w14:paraId="01869A3F" w14:textId="77777777" w:rsidR="00985480" w:rsidRDefault="00985480" w:rsidP="00985480">
      <w:pPr>
        <w:pStyle w:val="Heading4"/>
        <w:rPr>
          <w:ins w:id="9766" w:author="Ericsson" w:date="2018-03-13T10:31:00Z"/>
        </w:rPr>
      </w:pPr>
      <w:ins w:id="9767" w:author="Ericsson" w:date="2018-03-13T10:31:00Z">
        <w:r>
          <w:t>–</w:t>
        </w:r>
        <w:r>
          <w:tab/>
        </w:r>
        <w:r>
          <w:rPr>
            <w:i/>
          </w:rPr>
          <w:t>FreqBandIndicatorNR</w:t>
        </w:r>
      </w:ins>
    </w:p>
    <w:p w14:paraId="19F1910D" w14:textId="66E1CFEF" w:rsidR="00985480" w:rsidRDefault="00985480" w:rsidP="00985480">
      <w:pPr>
        <w:rPr>
          <w:ins w:id="9768" w:author="Ericsson" w:date="2018-03-13T10:31:00Z"/>
        </w:rPr>
      </w:pPr>
      <w:ins w:id="9769" w:author="Ericsson" w:date="2018-03-13T10:31:00Z">
        <w:r>
          <w:t xml:space="preserve">The IE </w:t>
        </w:r>
        <w:r>
          <w:rPr>
            <w:i/>
          </w:rPr>
          <w:t>FreqBandIndicatorNR</w:t>
        </w:r>
        <w:r>
          <w:t xml:space="preserve"> is used to </w:t>
        </w:r>
      </w:ins>
      <w:ins w:id="9770" w:author="Ericsson" w:date="2018-03-13T10:32:00Z">
        <w:r w:rsidR="00BF7976">
          <w:t xml:space="preserve">convey </w:t>
        </w:r>
      </w:ins>
      <w:ins w:id="9771" w:author="Ericsson" w:date="2018-03-13T10:33:00Z">
        <w:r w:rsidR="00BF7976">
          <w:t xml:space="preserve">an </w:t>
        </w:r>
      </w:ins>
      <w:ins w:id="9772" w:author="Ericsson" w:date="2018-03-13T10:32:00Z">
        <w:r w:rsidR="00BF7976">
          <w:t>NR fre</w:t>
        </w:r>
      </w:ins>
      <w:ins w:id="9773" w:author="Ericsson" w:date="2018-03-13T10:33:00Z">
        <w:r w:rsidR="00BF7976">
          <w:t>quency band number as defined in 38.101.</w:t>
        </w:r>
      </w:ins>
    </w:p>
    <w:p w14:paraId="07CB5CA6" w14:textId="77777777" w:rsidR="00985480" w:rsidRDefault="00985480" w:rsidP="00985480">
      <w:pPr>
        <w:pStyle w:val="TH"/>
        <w:rPr>
          <w:ins w:id="9774" w:author="Ericsson" w:date="2018-03-13T10:31:00Z"/>
        </w:rPr>
      </w:pPr>
      <w:ins w:id="9775" w:author="Ericsson" w:date="2018-03-13T10:31:00Z">
        <w:r>
          <w:rPr>
            <w:i/>
          </w:rPr>
          <w:t>FreqBandIndicatorNR</w:t>
        </w:r>
        <w:r>
          <w:t xml:space="preserve"> information element</w:t>
        </w:r>
      </w:ins>
    </w:p>
    <w:p w14:paraId="71E6C862" w14:textId="77777777" w:rsidR="00985480" w:rsidRDefault="00985480" w:rsidP="00985480">
      <w:pPr>
        <w:pStyle w:val="PL"/>
        <w:rPr>
          <w:ins w:id="9776" w:author="Ericsson" w:date="2018-03-13T10:31:00Z"/>
        </w:rPr>
      </w:pPr>
      <w:ins w:id="9777" w:author="Ericsson" w:date="2018-03-13T10:31:00Z">
        <w:r>
          <w:t>-- ASN1START</w:t>
        </w:r>
      </w:ins>
    </w:p>
    <w:p w14:paraId="04627DA8" w14:textId="77777777" w:rsidR="00985480" w:rsidRDefault="00985480" w:rsidP="00985480">
      <w:pPr>
        <w:pStyle w:val="PL"/>
        <w:rPr>
          <w:ins w:id="9778" w:author="Ericsson" w:date="2018-03-13T10:31:00Z"/>
        </w:rPr>
      </w:pPr>
      <w:ins w:id="9779" w:author="Ericsson" w:date="2018-03-13T10:31:00Z">
        <w:r>
          <w:t>-- TAG-FREQBANDINDICATORNR-START</w:t>
        </w:r>
      </w:ins>
    </w:p>
    <w:p w14:paraId="307A91B9" w14:textId="77777777" w:rsidR="00985480" w:rsidRDefault="00985480" w:rsidP="00985480">
      <w:pPr>
        <w:pStyle w:val="PL"/>
        <w:rPr>
          <w:ins w:id="9780" w:author="Ericsson" w:date="2018-03-13T10:31:00Z"/>
        </w:rPr>
      </w:pPr>
    </w:p>
    <w:p w14:paraId="229604EF" w14:textId="5A0ED844" w:rsidR="00985480" w:rsidRDefault="00985480" w:rsidP="00985480">
      <w:pPr>
        <w:pStyle w:val="PL"/>
        <w:rPr>
          <w:ins w:id="9781" w:author="Ericsson" w:date="2018-03-13T10:32:00Z"/>
        </w:rPr>
      </w:pPr>
      <w:ins w:id="9782" w:author="Ericsson" w:date="2018-03-13T10:32:00Z">
        <w:r w:rsidRPr="00985480">
          <w:t xml:space="preserve">FreqBandIndicatorNR ::=     </w:t>
        </w:r>
        <w:r>
          <w:tab/>
        </w:r>
        <w:r>
          <w:tab/>
        </w:r>
        <w:r w:rsidRPr="00985480">
          <w:t>INTEGER (1..1024)</w:t>
        </w:r>
      </w:ins>
    </w:p>
    <w:p w14:paraId="65D317BC" w14:textId="77777777" w:rsidR="00985480" w:rsidRDefault="00985480" w:rsidP="00985480">
      <w:pPr>
        <w:pStyle w:val="PL"/>
        <w:rPr>
          <w:ins w:id="9783" w:author="Ericsson" w:date="2018-03-13T10:31:00Z"/>
        </w:rPr>
      </w:pPr>
    </w:p>
    <w:p w14:paraId="13F71C2B" w14:textId="77777777" w:rsidR="00985480" w:rsidRDefault="00985480" w:rsidP="00985480">
      <w:pPr>
        <w:pStyle w:val="PL"/>
        <w:rPr>
          <w:ins w:id="9784" w:author="Ericsson" w:date="2018-03-13T10:31:00Z"/>
        </w:rPr>
      </w:pPr>
      <w:ins w:id="9785" w:author="Ericsson" w:date="2018-03-13T10:31:00Z">
        <w:r>
          <w:t>-- TAG-FREQBANDINDICATORNR-STOP</w:t>
        </w:r>
      </w:ins>
    </w:p>
    <w:p w14:paraId="2994C69B" w14:textId="313691EA" w:rsidR="00985480" w:rsidRPr="00985480" w:rsidRDefault="00985480" w:rsidP="006100BB">
      <w:pPr>
        <w:pStyle w:val="PL"/>
        <w:rPr>
          <w:ins w:id="9786" w:author="Ericsson" w:date="2018-03-05T13:52:00Z"/>
        </w:rPr>
      </w:pPr>
      <w:ins w:id="9787" w:author="Ericsson" w:date="2018-03-13T10:31:00Z">
        <w:r>
          <w:t>-- ASN1STOP</w:t>
        </w:r>
      </w:ins>
    </w:p>
    <w:p w14:paraId="52B3BDD7" w14:textId="77777777" w:rsidR="009A543D" w:rsidRDefault="009A543D" w:rsidP="009A543D">
      <w:pPr>
        <w:pStyle w:val="Heading4"/>
        <w:rPr>
          <w:ins w:id="9788" w:author="Ericsson" w:date="2018-03-05T13:52:00Z"/>
        </w:rPr>
      </w:pPr>
      <w:bookmarkStart w:id="9789" w:name="_Hlk508035486"/>
      <w:ins w:id="9790" w:author="Ericsson" w:date="2018-03-05T13:52:00Z">
        <w:r>
          <w:t>–</w:t>
        </w:r>
        <w:r>
          <w:tab/>
        </w:r>
        <w:r>
          <w:rPr>
            <w:i/>
          </w:rPr>
          <w:t>EUTRA-MBSFN-SubframeConfigList</w:t>
        </w:r>
      </w:ins>
    </w:p>
    <w:p w14:paraId="5E4C9DDF" w14:textId="74D54789" w:rsidR="009A543D" w:rsidRDefault="009A543D" w:rsidP="009A543D">
      <w:pPr>
        <w:rPr>
          <w:ins w:id="9791" w:author="Ericsson" w:date="2018-03-05T13:52:00Z"/>
        </w:rPr>
      </w:pPr>
      <w:ins w:id="9792" w:author="Ericsson" w:date="2018-03-05T13:52:00Z">
        <w:r>
          <w:t xml:space="preserve">The IE </w:t>
        </w:r>
        <w:r>
          <w:rPr>
            <w:i/>
          </w:rPr>
          <w:t>EUTRA-MBSFN-SubframeConfigList</w:t>
        </w:r>
        <w:r>
          <w:t xml:space="preserve"> is used to </w:t>
        </w:r>
      </w:ins>
      <w:ins w:id="9793" w:author="Ericsson" w:date="2018-03-05T14:08:00Z">
        <w:r w:rsidR="00693348">
          <w:t>define</w:t>
        </w:r>
      </w:ins>
      <w:ins w:id="9794" w:author="Ericsson" w:date="2018-03-05T13:52:00Z">
        <w:r>
          <w:t xml:space="preserve"> </w:t>
        </w:r>
      </w:ins>
      <w:ins w:id="9795" w:author="Ericsson" w:date="2018-03-05T14:07:00Z">
        <w:r w:rsidR="00693348">
          <w:t xml:space="preserve">an E-UTRA </w:t>
        </w:r>
      </w:ins>
      <w:ins w:id="9796" w:author="Ericsson" w:date="2018-03-05T14:08:00Z">
        <w:r w:rsidR="00693348">
          <w:t>MBSFN subframe pattern (for the purpose of NR rate matching).</w:t>
        </w:r>
      </w:ins>
    </w:p>
    <w:p w14:paraId="6A421E17" w14:textId="77777777" w:rsidR="009A543D" w:rsidRDefault="009A543D" w:rsidP="009A543D">
      <w:pPr>
        <w:pStyle w:val="TH"/>
        <w:rPr>
          <w:ins w:id="9797" w:author="Ericsson" w:date="2018-03-05T13:52:00Z"/>
        </w:rPr>
      </w:pPr>
      <w:ins w:id="9798" w:author="Ericsson" w:date="2018-03-05T13:52:00Z">
        <w:r>
          <w:rPr>
            <w:i/>
          </w:rPr>
          <w:t>EUTRA-MBSFN-SubframeConfigList</w:t>
        </w:r>
        <w:r>
          <w:t xml:space="preserve"> information element</w:t>
        </w:r>
      </w:ins>
    </w:p>
    <w:p w14:paraId="029609AD" w14:textId="77777777" w:rsidR="009A543D" w:rsidRDefault="009A543D" w:rsidP="009A543D">
      <w:pPr>
        <w:pStyle w:val="PL"/>
        <w:rPr>
          <w:ins w:id="9799" w:author="Ericsson" w:date="2018-03-05T13:52:00Z"/>
        </w:rPr>
      </w:pPr>
      <w:ins w:id="9800" w:author="Ericsson" w:date="2018-03-05T13:52:00Z">
        <w:r>
          <w:t>-- ASN1START</w:t>
        </w:r>
      </w:ins>
    </w:p>
    <w:p w14:paraId="2674322A" w14:textId="77777777" w:rsidR="009A543D" w:rsidRDefault="009A543D" w:rsidP="009A543D">
      <w:pPr>
        <w:pStyle w:val="PL"/>
        <w:rPr>
          <w:ins w:id="9801" w:author="Ericsson" w:date="2018-03-05T13:52:00Z"/>
        </w:rPr>
      </w:pPr>
      <w:ins w:id="9802" w:author="Ericsson" w:date="2018-03-05T13:52:00Z">
        <w:r>
          <w:t>-- TAG-EUTRA-MBSFN-SUBFRAMECONFIGLIST-START</w:t>
        </w:r>
      </w:ins>
    </w:p>
    <w:p w14:paraId="00B290CE" w14:textId="249ABD9A" w:rsidR="009A543D" w:rsidRDefault="009A543D" w:rsidP="009A543D">
      <w:pPr>
        <w:pStyle w:val="PL"/>
        <w:rPr>
          <w:ins w:id="9803" w:author="Ericsson" w:date="2018-03-05T13:52:00Z"/>
        </w:rPr>
      </w:pPr>
    </w:p>
    <w:p w14:paraId="6E02A82C" w14:textId="36979D80" w:rsidR="00EF464A" w:rsidRDefault="009A543D" w:rsidP="009A543D">
      <w:pPr>
        <w:pStyle w:val="PL"/>
        <w:rPr>
          <w:ins w:id="9804" w:author="Ericsson" w:date="2018-03-05T13:52:00Z"/>
        </w:rPr>
      </w:pPr>
      <w:ins w:id="9805" w:author="Ericsson" w:date="2018-03-05T13:52:00Z">
        <w:r>
          <w:t>EUTRA-</w:t>
        </w:r>
        <w:r w:rsidRPr="009A543D">
          <w:t xml:space="preserve">MBSFN-SubframeConfigList ::= </w:t>
        </w:r>
        <w:r w:rsidRPr="009A543D">
          <w:tab/>
        </w:r>
        <w:r w:rsidRPr="009A543D">
          <w:tab/>
          <w:t xml:space="preserve">SEQUENCE (SIZE (1..maxMBSFN-Allocations)) OF </w:t>
        </w:r>
        <w:r>
          <w:t>EUTRA-</w:t>
        </w:r>
        <w:r w:rsidRPr="009A543D">
          <w:t>MBSFN-SubframeConfig</w:t>
        </w:r>
      </w:ins>
      <w:ins w:id="9806" w:author="Ericsson" w:date="2018-03-05T14:06:00Z">
        <w:r w:rsidR="00EF464A">
          <w:t>}</w:t>
        </w:r>
      </w:ins>
    </w:p>
    <w:p w14:paraId="28536583" w14:textId="77777777" w:rsidR="009A543D" w:rsidRDefault="009A543D" w:rsidP="009A543D">
      <w:pPr>
        <w:pStyle w:val="PL"/>
        <w:rPr>
          <w:ins w:id="9807" w:author="Ericsson" w:date="2018-03-05T13:52:00Z"/>
        </w:rPr>
      </w:pPr>
    </w:p>
    <w:p w14:paraId="226A2E14" w14:textId="2B178A13" w:rsidR="009A543D" w:rsidRDefault="009A543D" w:rsidP="009A543D">
      <w:pPr>
        <w:pStyle w:val="PL"/>
        <w:rPr>
          <w:ins w:id="9808" w:author="Ericsson" w:date="2018-03-05T13:52:00Z"/>
        </w:rPr>
      </w:pPr>
      <w:ins w:id="9809" w:author="Ericsson" w:date="2018-03-05T13:52:00Z">
        <w:r>
          <w:t>EUTRA-MBSFN-SubframeConfig ::=</w:t>
        </w:r>
        <w:r>
          <w:tab/>
        </w:r>
        <w:r>
          <w:tab/>
        </w:r>
        <w:r>
          <w:tab/>
          <w:t>SEQUENCE {</w:t>
        </w:r>
      </w:ins>
    </w:p>
    <w:p w14:paraId="6D07E448" w14:textId="16CB01EF" w:rsidR="00EF464A" w:rsidRDefault="00EF464A" w:rsidP="009A543D">
      <w:pPr>
        <w:pStyle w:val="PL"/>
        <w:rPr>
          <w:ins w:id="9810" w:author="Ericsson" w:date="2018-03-05T14:06:00Z"/>
        </w:rPr>
      </w:pPr>
      <w:ins w:id="9811" w:author="Ericsson" w:date="2018-03-05T14:06:00Z">
        <w:r>
          <w:lastRenderedPageBreak/>
          <w:tab/>
          <w:t xml:space="preserve">-- Field as defined in </w:t>
        </w:r>
        <w:r w:rsidRPr="00EF464A">
          <w:t>MBSFN-SubframeConfig</w:t>
        </w:r>
        <w:r>
          <w:t xml:space="preserve"> in 36</w:t>
        </w:r>
      </w:ins>
      <w:ins w:id="9812" w:author="Ericsson" w:date="2018-03-05T14:07:00Z">
        <w:r>
          <w:t xml:space="preserve">.331 </w:t>
        </w:r>
      </w:ins>
    </w:p>
    <w:p w14:paraId="5E7686C9" w14:textId="33E82CB5" w:rsidR="009A543D" w:rsidRDefault="009A543D" w:rsidP="009A543D">
      <w:pPr>
        <w:pStyle w:val="PL"/>
        <w:rPr>
          <w:ins w:id="9813" w:author="Ericsson" w:date="2018-03-05T13:52:00Z"/>
        </w:rPr>
      </w:pPr>
      <w:ins w:id="9814" w:author="Ericsson" w:date="2018-03-05T13:52:00Z">
        <w:r>
          <w:tab/>
          <w:t>radioframeAllocationPeriod</w:t>
        </w:r>
        <w:r>
          <w:tab/>
        </w:r>
        <w:r>
          <w:tab/>
        </w:r>
        <w:r>
          <w:tab/>
          <w:t>ENUMERATED {n1, n2, n4, n8, n16, n32},</w:t>
        </w:r>
      </w:ins>
    </w:p>
    <w:p w14:paraId="0FFEB53A" w14:textId="77777777" w:rsidR="00EF464A" w:rsidRDefault="00EF464A" w:rsidP="00EF464A">
      <w:pPr>
        <w:pStyle w:val="PL"/>
        <w:rPr>
          <w:ins w:id="9815" w:author="Ericsson" w:date="2018-03-05T14:07:00Z"/>
        </w:rPr>
      </w:pPr>
      <w:ins w:id="9816" w:author="Ericsson" w:date="2018-03-05T14:07:00Z">
        <w:r>
          <w:tab/>
          <w:t xml:space="preserve">-- Field as defined in </w:t>
        </w:r>
        <w:r w:rsidRPr="00EF464A">
          <w:t>MBSFN-SubframeConfig</w:t>
        </w:r>
        <w:r>
          <w:t xml:space="preserve"> in 36.331 </w:t>
        </w:r>
      </w:ins>
    </w:p>
    <w:p w14:paraId="041DBED7" w14:textId="77777777" w:rsidR="009A543D" w:rsidRDefault="009A543D" w:rsidP="009A543D">
      <w:pPr>
        <w:pStyle w:val="PL"/>
        <w:rPr>
          <w:ins w:id="9817" w:author="Ericsson" w:date="2018-03-05T13:52:00Z"/>
        </w:rPr>
      </w:pPr>
      <w:ins w:id="9818" w:author="Ericsson" w:date="2018-03-05T13:52:00Z">
        <w:r>
          <w:tab/>
          <w:t>radioframeAllocationOffset</w:t>
        </w:r>
        <w:r>
          <w:tab/>
        </w:r>
        <w:r>
          <w:tab/>
        </w:r>
        <w:r>
          <w:tab/>
          <w:t>INTEGER (0..7),</w:t>
        </w:r>
      </w:ins>
    </w:p>
    <w:p w14:paraId="27996FA0" w14:textId="77777777" w:rsidR="00EF464A" w:rsidRDefault="00EF464A" w:rsidP="00EF464A">
      <w:pPr>
        <w:pStyle w:val="PL"/>
        <w:rPr>
          <w:ins w:id="9819" w:author="Ericsson" w:date="2018-03-05T14:07:00Z"/>
        </w:rPr>
      </w:pPr>
      <w:ins w:id="9820" w:author="Ericsson" w:date="2018-03-05T14:07:00Z">
        <w:r>
          <w:tab/>
          <w:t xml:space="preserve">-- Field as defined in </w:t>
        </w:r>
        <w:r w:rsidRPr="00EF464A">
          <w:t>MBSFN-SubframeConfig</w:t>
        </w:r>
        <w:r>
          <w:t xml:space="preserve"> in 36.331 </w:t>
        </w:r>
      </w:ins>
    </w:p>
    <w:p w14:paraId="042EEE37" w14:textId="77777777" w:rsidR="009A543D" w:rsidRDefault="009A543D" w:rsidP="009A543D">
      <w:pPr>
        <w:pStyle w:val="PL"/>
        <w:rPr>
          <w:ins w:id="9821" w:author="Ericsson" w:date="2018-03-05T13:52:00Z"/>
        </w:rPr>
      </w:pPr>
      <w:ins w:id="9822" w:author="Ericsson" w:date="2018-03-05T13:52:00Z">
        <w:r>
          <w:tab/>
          <w:t>subframeAllocation</w:t>
        </w:r>
        <w:r>
          <w:tab/>
        </w:r>
        <w:r>
          <w:tab/>
        </w:r>
        <w:r>
          <w:tab/>
        </w:r>
        <w:r>
          <w:tab/>
        </w:r>
        <w:r>
          <w:tab/>
          <w:t>CHOICE {</w:t>
        </w:r>
      </w:ins>
    </w:p>
    <w:p w14:paraId="3F0F6034" w14:textId="252E6C9D" w:rsidR="00EF464A" w:rsidRDefault="00EF464A" w:rsidP="00EF464A">
      <w:pPr>
        <w:pStyle w:val="PL"/>
        <w:rPr>
          <w:ins w:id="9823" w:author="Ericsson" w:date="2018-03-05T14:07:00Z"/>
        </w:rPr>
      </w:pPr>
      <w:ins w:id="9824" w:author="Ericsson" w:date="2018-03-05T14:07:00Z">
        <w:r>
          <w:tab/>
        </w:r>
        <w:r>
          <w:tab/>
          <w:t xml:space="preserve">-- Field as defined in </w:t>
        </w:r>
        <w:r w:rsidRPr="00EF464A">
          <w:t>MBSFN-SubframeConfig</w:t>
        </w:r>
        <w:r>
          <w:t xml:space="preserve"> in 36.331 </w:t>
        </w:r>
      </w:ins>
    </w:p>
    <w:p w14:paraId="177558A0" w14:textId="77777777" w:rsidR="009A543D" w:rsidRDefault="009A543D" w:rsidP="009A543D">
      <w:pPr>
        <w:pStyle w:val="PL"/>
        <w:rPr>
          <w:ins w:id="9825" w:author="Ericsson" w:date="2018-03-05T13:52:00Z"/>
        </w:rPr>
      </w:pPr>
      <w:ins w:id="9826" w:author="Ericsson" w:date="2018-03-05T13:52:00Z">
        <w:r>
          <w:tab/>
        </w:r>
        <w:r>
          <w:tab/>
          <w:t>oneFrame</w:t>
        </w:r>
        <w:r>
          <w:tab/>
        </w:r>
        <w:r>
          <w:tab/>
        </w:r>
        <w:r>
          <w:tab/>
        </w:r>
        <w:r>
          <w:tab/>
        </w:r>
        <w:r>
          <w:tab/>
        </w:r>
        <w:r>
          <w:tab/>
        </w:r>
        <w:r>
          <w:tab/>
          <w:t>BIT STRING (SIZE(6)),</w:t>
        </w:r>
      </w:ins>
    </w:p>
    <w:p w14:paraId="462A45FF" w14:textId="18DB3559" w:rsidR="00EF464A" w:rsidRDefault="00EF464A" w:rsidP="00EF464A">
      <w:pPr>
        <w:pStyle w:val="PL"/>
        <w:rPr>
          <w:ins w:id="9827" w:author="Ericsson" w:date="2018-03-05T14:07:00Z"/>
        </w:rPr>
      </w:pPr>
      <w:ins w:id="9828" w:author="Ericsson" w:date="2018-03-05T14:07:00Z">
        <w:r>
          <w:tab/>
        </w:r>
        <w:r>
          <w:tab/>
          <w:t xml:space="preserve">-- Field as defined in </w:t>
        </w:r>
        <w:r w:rsidRPr="00EF464A">
          <w:t>MBSFN-SubframeConfig</w:t>
        </w:r>
        <w:r>
          <w:t xml:space="preserve"> in 36.331 </w:t>
        </w:r>
      </w:ins>
    </w:p>
    <w:p w14:paraId="0BD59EC9" w14:textId="77777777" w:rsidR="009A543D" w:rsidRDefault="009A543D" w:rsidP="009A543D">
      <w:pPr>
        <w:pStyle w:val="PL"/>
        <w:rPr>
          <w:ins w:id="9829" w:author="Ericsson" w:date="2018-03-05T13:52:00Z"/>
        </w:rPr>
      </w:pPr>
      <w:ins w:id="9830" w:author="Ericsson" w:date="2018-03-05T13:52:00Z">
        <w:r>
          <w:tab/>
        </w:r>
        <w:r>
          <w:tab/>
          <w:t>fourFrames</w:t>
        </w:r>
        <w:r>
          <w:tab/>
        </w:r>
        <w:r>
          <w:tab/>
        </w:r>
        <w:r>
          <w:tab/>
        </w:r>
        <w:r>
          <w:tab/>
        </w:r>
        <w:r>
          <w:tab/>
        </w:r>
        <w:r>
          <w:tab/>
        </w:r>
        <w:r>
          <w:tab/>
          <w:t>BIT STRING (SIZE(24))</w:t>
        </w:r>
      </w:ins>
    </w:p>
    <w:p w14:paraId="5474E8D8" w14:textId="62CAA934" w:rsidR="009A543D" w:rsidRDefault="009A543D" w:rsidP="00284CBD">
      <w:pPr>
        <w:pStyle w:val="PL"/>
        <w:rPr>
          <w:ins w:id="9831" w:author="Ericsson" w:date="2018-03-05T13:52:00Z"/>
        </w:rPr>
      </w:pPr>
      <w:ins w:id="9832" w:author="Ericsson" w:date="2018-03-05T13:52:00Z">
        <w:r>
          <w:tab/>
        </w:r>
      </w:ins>
      <w:ins w:id="9833" w:author="Ericsson" w:date="2018-03-05T17:44:00Z">
        <w:r w:rsidR="00A2322F">
          <w:t>}</w:t>
        </w:r>
      </w:ins>
    </w:p>
    <w:p w14:paraId="24159417" w14:textId="38AB613D" w:rsidR="009A543D" w:rsidRDefault="009A543D" w:rsidP="009A543D">
      <w:pPr>
        <w:pStyle w:val="PL"/>
        <w:rPr>
          <w:ins w:id="9834" w:author="Ericsson" w:date="2018-03-05T13:52:00Z"/>
        </w:rPr>
      </w:pPr>
      <w:ins w:id="9835" w:author="Ericsson" w:date="2018-03-05T13:52:00Z">
        <w:r>
          <w:tab/>
        </w:r>
        <w:commentRangeStart w:id="9836"/>
        <w:commentRangeStart w:id="9837"/>
        <w:r>
          <w:t>subframeAllocation-v1430</w:t>
        </w:r>
        <w:r>
          <w:tab/>
        </w:r>
        <w:r>
          <w:tab/>
        </w:r>
        <w:r>
          <w:tab/>
          <w:t>CHOICE {</w:t>
        </w:r>
      </w:ins>
    </w:p>
    <w:p w14:paraId="2852CB58" w14:textId="4CDE2D87" w:rsidR="00EF464A" w:rsidRDefault="00EF464A" w:rsidP="00EF464A">
      <w:pPr>
        <w:pStyle w:val="PL"/>
        <w:rPr>
          <w:ins w:id="9838" w:author="Ericsson" w:date="2018-03-05T14:07:00Z"/>
        </w:rPr>
      </w:pPr>
      <w:ins w:id="9839" w:author="Ericsson" w:date="2018-03-05T14:07:00Z">
        <w:r>
          <w:tab/>
        </w:r>
        <w:r>
          <w:tab/>
          <w:t xml:space="preserve">-- Field as defined in </w:t>
        </w:r>
        <w:r w:rsidRPr="00EF464A">
          <w:t>MBSFN-SubframeConfig</w:t>
        </w:r>
        <w:r>
          <w:t xml:space="preserve"> in 36.331 </w:t>
        </w:r>
      </w:ins>
    </w:p>
    <w:p w14:paraId="6ADF063A" w14:textId="77777777" w:rsidR="009A543D" w:rsidRDefault="009A543D" w:rsidP="009A543D">
      <w:pPr>
        <w:pStyle w:val="PL"/>
        <w:rPr>
          <w:ins w:id="9840" w:author="Ericsson" w:date="2018-03-05T13:52:00Z"/>
        </w:rPr>
      </w:pPr>
      <w:ins w:id="9841" w:author="Ericsson" w:date="2018-03-05T13:52:00Z">
        <w:r>
          <w:tab/>
        </w:r>
        <w:r>
          <w:tab/>
          <w:t>oneFrame-v1430</w:t>
        </w:r>
        <w:r>
          <w:tab/>
        </w:r>
        <w:r>
          <w:tab/>
        </w:r>
        <w:r>
          <w:tab/>
        </w:r>
        <w:r>
          <w:tab/>
        </w:r>
        <w:r>
          <w:tab/>
        </w:r>
        <w:r>
          <w:tab/>
          <w:t>BIT STRING (SIZE(2)),</w:t>
        </w:r>
      </w:ins>
    </w:p>
    <w:p w14:paraId="1805CE1F" w14:textId="2CCC2094" w:rsidR="00EF464A" w:rsidRDefault="00EF464A" w:rsidP="00EF464A">
      <w:pPr>
        <w:pStyle w:val="PL"/>
        <w:rPr>
          <w:ins w:id="9842" w:author="Ericsson" w:date="2018-03-05T14:07:00Z"/>
        </w:rPr>
      </w:pPr>
      <w:ins w:id="9843" w:author="Ericsson" w:date="2018-03-05T14:07:00Z">
        <w:r>
          <w:tab/>
        </w:r>
        <w:r>
          <w:tab/>
          <w:t xml:space="preserve">-- Field as defined in </w:t>
        </w:r>
        <w:r w:rsidRPr="00EF464A">
          <w:t>MBSFN-SubframeConfig</w:t>
        </w:r>
        <w:r>
          <w:t xml:space="preserve"> in 36.331 </w:t>
        </w:r>
      </w:ins>
    </w:p>
    <w:p w14:paraId="08FED10A" w14:textId="77777777" w:rsidR="009A543D" w:rsidRDefault="009A543D" w:rsidP="009A543D">
      <w:pPr>
        <w:pStyle w:val="PL"/>
        <w:rPr>
          <w:ins w:id="9844" w:author="Ericsson" w:date="2018-03-05T13:52:00Z"/>
        </w:rPr>
      </w:pPr>
      <w:ins w:id="9845" w:author="Ericsson" w:date="2018-03-05T13:52:00Z">
        <w:r>
          <w:tab/>
        </w:r>
        <w:r>
          <w:tab/>
          <w:t>fourFrames-v1430</w:t>
        </w:r>
        <w:r>
          <w:tab/>
        </w:r>
        <w:r>
          <w:tab/>
        </w:r>
        <w:r>
          <w:tab/>
        </w:r>
        <w:r>
          <w:tab/>
        </w:r>
        <w:r>
          <w:tab/>
          <w:t>BIT STRING (SIZE(8))</w:t>
        </w:r>
      </w:ins>
    </w:p>
    <w:p w14:paraId="32A62AC0" w14:textId="7E0C5440" w:rsidR="009A543D" w:rsidRDefault="009A543D" w:rsidP="009A543D">
      <w:pPr>
        <w:pStyle w:val="PL"/>
        <w:rPr>
          <w:ins w:id="9846" w:author="Ericsson" w:date="2018-03-05T17:44:00Z"/>
        </w:rPr>
      </w:pPr>
      <w:ins w:id="9847" w:author="Ericsson" w:date="2018-03-05T13:52:00Z">
        <w:r>
          <w:tab/>
          <w:t>}</w:t>
        </w:r>
      </w:ins>
      <w:ins w:id="9848" w:author="Ericsson" w:date="2018-03-05T17:44:00Z">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r>
        <w:r w:rsidR="00A2322F">
          <w:tab/>
          <w:t>OPTIONAL,</w:t>
        </w:r>
        <w:r w:rsidR="00A2322F">
          <w:tab/>
          <w:t>-- Need R</w:t>
        </w:r>
      </w:ins>
      <w:commentRangeEnd w:id="9836"/>
      <w:ins w:id="9849" w:author="Ericsson" w:date="2018-03-05T17:46:00Z">
        <w:r w:rsidR="00B803E0">
          <w:rPr>
            <w:rStyle w:val="CommentReference"/>
            <w:rFonts w:ascii="Times New Roman" w:hAnsi="Times New Roman"/>
            <w:noProof w:val="0"/>
            <w:lang w:eastAsia="en-US"/>
          </w:rPr>
          <w:commentReference w:id="9836"/>
        </w:r>
      </w:ins>
      <w:commentRangeEnd w:id="9837"/>
      <w:ins w:id="9851" w:author="Ericsson" w:date="2018-03-13T10:36:00Z">
        <w:r w:rsidR="00C251B2">
          <w:rPr>
            <w:rStyle w:val="CommentReference"/>
            <w:rFonts w:ascii="Times New Roman" w:hAnsi="Times New Roman"/>
            <w:noProof w:val="0"/>
            <w:lang w:eastAsia="en-US"/>
          </w:rPr>
          <w:commentReference w:id="9837"/>
        </w:r>
      </w:ins>
    </w:p>
    <w:p w14:paraId="3A091396" w14:textId="346127CC" w:rsidR="00A2322F" w:rsidRDefault="00A2322F" w:rsidP="009A543D">
      <w:pPr>
        <w:pStyle w:val="PL"/>
        <w:rPr>
          <w:ins w:id="9852" w:author="Ericsson" w:date="2018-03-05T13:52:00Z"/>
        </w:rPr>
      </w:pPr>
      <w:ins w:id="9853" w:author="Ericsson" w:date="2018-03-05T17:44:00Z">
        <w:r>
          <w:tab/>
          <w:t>...</w:t>
        </w:r>
      </w:ins>
    </w:p>
    <w:p w14:paraId="5F688F5D" w14:textId="1085BD6C" w:rsidR="009A543D" w:rsidRDefault="009A543D" w:rsidP="009A543D">
      <w:pPr>
        <w:pStyle w:val="PL"/>
        <w:rPr>
          <w:ins w:id="9854" w:author="Ericsson" w:date="2018-03-05T13:52:00Z"/>
        </w:rPr>
      </w:pPr>
      <w:ins w:id="9855" w:author="Ericsson" w:date="2018-03-05T13:52:00Z">
        <w:r>
          <w:t>}</w:t>
        </w:r>
      </w:ins>
    </w:p>
    <w:p w14:paraId="1F5497C6" w14:textId="77777777" w:rsidR="009A543D" w:rsidRDefault="009A543D" w:rsidP="009A543D">
      <w:pPr>
        <w:pStyle w:val="PL"/>
        <w:rPr>
          <w:ins w:id="9856" w:author="Ericsson" w:date="2018-03-05T13:52:00Z"/>
        </w:rPr>
      </w:pPr>
    </w:p>
    <w:p w14:paraId="2A2EF2F1" w14:textId="77777777" w:rsidR="009A543D" w:rsidRDefault="009A543D" w:rsidP="009A543D">
      <w:pPr>
        <w:pStyle w:val="PL"/>
        <w:rPr>
          <w:ins w:id="9857" w:author="Ericsson" w:date="2018-03-05T13:52:00Z"/>
        </w:rPr>
      </w:pPr>
      <w:ins w:id="9858" w:author="Ericsson" w:date="2018-03-05T13:52:00Z">
        <w:r>
          <w:t>-- TAG-EUTRA-MBSFN-SUBFRAMECONFIGLIST-STOP</w:t>
        </w:r>
      </w:ins>
    </w:p>
    <w:p w14:paraId="2D348896" w14:textId="341C2F23" w:rsidR="009A543D" w:rsidRPr="009A543D" w:rsidRDefault="009A543D" w:rsidP="00E245E4">
      <w:pPr>
        <w:pStyle w:val="PL"/>
        <w:rPr>
          <w:ins w:id="9859" w:author="Ericsson" w:date="2018-03-05T13:48:00Z"/>
        </w:rPr>
      </w:pPr>
      <w:ins w:id="9860" w:author="Ericsson" w:date="2018-03-05T13:52:00Z">
        <w:r>
          <w:t>-- ASN1STOP</w:t>
        </w:r>
      </w:ins>
    </w:p>
    <w:bookmarkEnd w:id="9789"/>
    <w:p w14:paraId="6646F99B" w14:textId="77777777" w:rsidR="001610A9" w:rsidRPr="00000A61" w:rsidRDefault="001610A9" w:rsidP="001610A9">
      <w:pPr>
        <w:pStyle w:val="Heading4"/>
        <w:rPr>
          <w:i/>
          <w:noProof/>
        </w:rPr>
      </w:pPr>
      <w:r w:rsidRPr="00000A61">
        <w:t>–</w:t>
      </w:r>
      <w:r w:rsidRPr="00000A61">
        <w:tab/>
        <w:t>FrequencyInfo</w:t>
      </w:r>
      <w:r>
        <w:t>D</w:t>
      </w:r>
      <w:r w:rsidRPr="00000A61">
        <w:t>L</w:t>
      </w:r>
      <w:bookmarkEnd w:id="9745"/>
    </w:p>
    <w:p w14:paraId="4BE29A88" w14:textId="77777777" w:rsidR="001610A9" w:rsidRPr="00000A61" w:rsidRDefault="001610A9" w:rsidP="001610A9">
      <w:r w:rsidRPr="00000A61">
        <w:t xml:space="preserve">The IE </w:t>
      </w:r>
      <w:r w:rsidRPr="00000A61">
        <w:rPr>
          <w:i/>
        </w:rPr>
        <w:t>FrequencyInfo</w:t>
      </w:r>
      <w:r>
        <w:rPr>
          <w:i/>
        </w:rPr>
        <w:t>D</w:t>
      </w:r>
      <w:r w:rsidRPr="00000A61">
        <w:rPr>
          <w:i/>
        </w:rPr>
        <w:t xml:space="preserve">L </w:t>
      </w:r>
      <w:r w:rsidRPr="00000A61">
        <w:t xml:space="preserve">provides basic parameters of a </w:t>
      </w:r>
      <w:r>
        <w:t>downl</w:t>
      </w:r>
      <w:r w:rsidRPr="00000A61">
        <w:t xml:space="preserve">ink carrier and transmission thereon. </w:t>
      </w:r>
    </w:p>
    <w:p w14:paraId="4F4F2A79" w14:textId="77777777" w:rsidR="001610A9" w:rsidRPr="00000A61" w:rsidRDefault="001610A9" w:rsidP="001610A9">
      <w:pPr>
        <w:pStyle w:val="TH"/>
      </w:pPr>
      <w:r>
        <w:rPr>
          <w:bCs/>
          <w:i/>
          <w:iCs/>
        </w:rPr>
        <w:t>FrequencyInfoD</w:t>
      </w:r>
      <w:r w:rsidRPr="00000A61">
        <w:rPr>
          <w:bCs/>
          <w:i/>
          <w:iCs/>
        </w:rPr>
        <w:t xml:space="preserve">L </w:t>
      </w:r>
      <w:r w:rsidRPr="00000A61">
        <w:t>information element</w:t>
      </w:r>
    </w:p>
    <w:p w14:paraId="2B1D4058" w14:textId="77777777" w:rsidR="001610A9" w:rsidRPr="00D02B97" w:rsidRDefault="001610A9" w:rsidP="001610A9">
      <w:pPr>
        <w:pStyle w:val="PL"/>
        <w:rPr>
          <w:rFonts w:eastAsia="MS Mincho"/>
          <w:color w:val="808080"/>
        </w:rPr>
      </w:pPr>
      <w:r w:rsidRPr="00D02B97">
        <w:rPr>
          <w:rFonts w:eastAsia="MS Mincho"/>
          <w:color w:val="808080"/>
        </w:rPr>
        <w:t>-- ASN1START</w:t>
      </w:r>
    </w:p>
    <w:p w14:paraId="1C3A4863" w14:textId="77777777" w:rsidR="001610A9" w:rsidRPr="00D02B97" w:rsidRDefault="001610A9" w:rsidP="001610A9">
      <w:pPr>
        <w:pStyle w:val="PL"/>
        <w:rPr>
          <w:color w:val="808080"/>
        </w:rPr>
      </w:pPr>
      <w:r w:rsidRPr="00D02B97">
        <w:rPr>
          <w:color w:val="808080"/>
        </w:rPr>
        <w:t>-- TAG-FREQUENCY-INFO-DL-START</w:t>
      </w:r>
    </w:p>
    <w:p w14:paraId="02F7BE55" w14:textId="77777777" w:rsidR="001610A9" w:rsidRPr="00000A61" w:rsidRDefault="001610A9" w:rsidP="001610A9">
      <w:pPr>
        <w:pStyle w:val="PL"/>
      </w:pPr>
    </w:p>
    <w:p w14:paraId="754D777A" w14:textId="77777777" w:rsidR="001610A9" w:rsidRDefault="001610A9" w:rsidP="001610A9">
      <w:pPr>
        <w:pStyle w:val="PL"/>
      </w:pPr>
      <w:bookmarkStart w:id="9861" w:name="_Hlk505296607"/>
      <w:r w:rsidRPr="00000A61">
        <w:t>FrequencyInfo</w:t>
      </w:r>
      <w:r>
        <w:t>D</w:t>
      </w:r>
      <w:r w:rsidRPr="00000A61">
        <w:t xml:space="preserve">L </w:t>
      </w:r>
      <w:bookmarkEnd w:id="9861"/>
      <w:r w:rsidRPr="00000A61">
        <w:t xml:space="preserve">::= </w:t>
      </w:r>
      <w:r w:rsidRPr="00000A61">
        <w:tab/>
      </w:r>
      <w:r w:rsidRPr="00000A61">
        <w:tab/>
      </w:r>
      <w:r w:rsidRPr="00000A61">
        <w:tab/>
      </w:r>
      <w:r w:rsidRPr="00000A61">
        <w:tab/>
      </w:r>
      <w:r w:rsidRPr="00D02B97">
        <w:rPr>
          <w:color w:val="993366"/>
        </w:rPr>
        <w:t>SEQUENCE</w:t>
      </w:r>
      <w:r w:rsidRPr="00000A61">
        <w:t xml:space="preserve"> {</w:t>
      </w:r>
    </w:p>
    <w:p w14:paraId="093CAC84" w14:textId="77777777" w:rsidR="00833659" w:rsidRDefault="001610A9" w:rsidP="001610A9">
      <w:pPr>
        <w:pStyle w:val="PL"/>
        <w:rPr>
          <w:ins w:id="9862" w:author="Ericsson" w:date="2018-03-05T11:33:00Z"/>
          <w:color w:val="808080"/>
        </w:rPr>
      </w:pPr>
      <w:r>
        <w:tab/>
      </w:r>
      <w:r w:rsidRPr="00D02B97">
        <w:rPr>
          <w:color w:val="808080"/>
        </w:rPr>
        <w:t xml:space="preserve">-- Frequency of the SSB to be used for this serving cell. </w:t>
      </w:r>
      <w:ins w:id="9863" w:author="Ericsson" w:date="2018-03-05T11:33:00Z">
        <w:r w:rsidR="00833659">
          <w:rPr>
            <w:color w:val="808080"/>
          </w:rPr>
          <w:t xml:space="preserve">The frequency provided in this field identifies </w:t>
        </w:r>
        <w:r w:rsidR="00833659" w:rsidRPr="00833659">
          <w:rPr>
            <w:color w:val="808080"/>
          </w:rPr>
          <w:t xml:space="preserve">the position of </w:t>
        </w:r>
      </w:ins>
    </w:p>
    <w:p w14:paraId="27B19FBD" w14:textId="77777777" w:rsidR="009366EF" w:rsidRDefault="00833659" w:rsidP="001610A9">
      <w:pPr>
        <w:pStyle w:val="PL"/>
        <w:rPr>
          <w:ins w:id="9864" w:author="Ericsson" w:date="2018-03-06T15:47:00Z"/>
          <w:color w:val="808080"/>
        </w:rPr>
      </w:pPr>
      <w:ins w:id="9865" w:author="Ericsson" w:date="2018-03-05T11:33:00Z">
        <w:r>
          <w:rPr>
            <w:color w:val="808080"/>
          </w:rPr>
          <w:tab/>
          <w:t xml:space="preserve">-- resource element </w:t>
        </w:r>
        <w:r w:rsidRPr="00833659">
          <w:rPr>
            <w:color w:val="808080"/>
          </w:rPr>
          <w:t>RE=#0</w:t>
        </w:r>
        <w:r>
          <w:rPr>
            <w:color w:val="808080"/>
          </w:rPr>
          <w:t xml:space="preserve"> </w:t>
        </w:r>
        <w:r w:rsidRPr="00833659">
          <w:rPr>
            <w:color w:val="808080"/>
          </w:rPr>
          <w:t xml:space="preserve">(subcarrier #0) of </w:t>
        </w:r>
        <w:r>
          <w:rPr>
            <w:color w:val="808080"/>
          </w:rPr>
          <w:t xml:space="preserve">resource block </w:t>
        </w:r>
        <w:r w:rsidRPr="00833659">
          <w:rPr>
            <w:color w:val="808080"/>
          </w:rPr>
          <w:t>RB#10 of the SS block</w:t>
        </w:r>
      </w:ins>
      <w:ins w:id="9866" w:author="Ericsson" w:date="2018-03-05T11:34:00Z">
        <w:r>
          <w:rPr>
            <w:color w:val="808080"/>
          </w:rPr>
          <w:t>.</w:t>
        </w:r>
        <w:r w:rsidR="00B11D20">
          <w:rPr>
            <w:color w:val="808080"/>
          </w:rPr>
          <w:t xml:space="preserve"> </w:t>
        </w:r>
      </w:ins>
      <w:commentRangeStart w:id="9867"/>
      <w:ins w:id="9868" w:author="Ericsson" w:date="2018-03-06T15:47:00Z">
        <w:r w:rsidR="009366EF">
          <w:rPr>
            <w:color w:val="808080"/>
          </w:rPr>
          <w:t>The cell-defining SSB of an SpCell is always on</w:t>
        </w:r>
      </w:ins>
    </w:p>
    <w:p w14:paraId="631D27C3" w14:textId="45FBE841" w:rsidR="00B11D20" w:rsidRPr="00D02B97" w:rsidRDefault="009366EF" w:rsidP="009366EF">
      <w:pPr>
        <w:pStyle w:val="PL"/>
        <w:rPr>
          <w:color w:val="808080"/>
        </w:rPr>
      </w:pPr>
      <w:ins w:id="9869" w:author="Ericsson" w:date="2018-03-06T15:47:00Z">
        <w:r>
          <w:rPr>
            <w:color w:val="808080"/>
          </w:rPr>
          <w:tab/>
          <w:t xml:space="preserve">-- the sync raster. </w:t>
        </w:r>
      </w:ins>
      <w:ins w:id="9870" w:author="Ericsson" w:date="2018-03-05T11:35:00Z">
        <w:r w:rsidR="00B11D20">
          <w:rPr>
            <w:color w:val="808080"/>
          </w:rPr>
          <w:t xml:space="preserve">Frequencies </w:t>
        </w:r>
      </w:ins>
      <w:ins w:id="9871" w:author="Ericsson" w:date="2018-03-05T11:36:00Z">
        <w:r w:rsidR="00B11D20">
          <w:rPr>
            <w:color w:val="808080"/>
          </w:rPr>
          <w:t>are considered to be on the sync raster if they are also identifiable with a GSCN value</w:t>
        </w:r>
      </w:ins>
      <w:ins w:id="9872" w:author="Ericsson" w:date="2018-03-05T11:37:00Z">
        <w:r w:rsidR="00B11D20">
          <w:rPr>
            <w:color w:val="808080"/>
          </w:rPr>
          <w:t xml:space="preserve"> </w:t>
        </w:r>
      </w:ins>
      <w:commentRangeEnd w:id="9867"/>
      <w:ins w:id="9873" w:author="Ericsson" w:date="2018-03-06T15:48:00Z">
        <w:r w:rsidR="004B6C1B">
          <w:rPr>
            <w:rStyle w:val="CommentReference"/>
            <w:rFonts w:ascii="Times New Roman" w:hAnsi="Times New Roman"/>
            <w:noProof w:val="0"/>
            <w:lang w:eastAsia="en-US"/>
          </w:rPr>
          <w:commentReference w:id="9867"/>
        </w:r>
      </w:ins>
      <w:ins w:id="9874" w:author="Ericsson" w:date="2018-03-05T11:37:00Z">
        <w:r w:rsidR="00B11D20">
          <w:rPr>
            <w:color w:val="808080"/>
          </w:rPr>
          <w:t>(see 38.101).</w:t>
        </w:r>
      </w:ins>
    </w:p>
    <w:p w14:paraId="2B0CF4B0" w14:textId="77777777" w:rsidR="001610A9" w:rsidRPr="00D02B97" w:rsidDel="00203772" w:rsidRDefault="001610A9" w:rsidP="001610A9">
      <w:pPr>
        <w:pStyle w:val="PL"/>
        <w:rPr>
          <w:del w:id="9875" w:author="L1 Parameters R1-1801276" w:date="2018-02-05T10:22:00Z"/>
          <w:color w:val="808080"/>
        </w:rPr>
      </w:pPr>
      <w:del w:id="9876" w:author="L1 Parameters R1-1801276" w:date="2018-02-05T10:22:00Z">
        <w:r w:rsidDel="00203772">
          <w:tab/>
        </w:r>
        <w:r w:rsidRPr="00D02B97" w:rsidDel="00203772">
          <w:rPr>
            <w:color w:val="808080"/>
          </w:rPr>
          <w:delText>-- FFS: How to handle carriers without SSB, i.e., when a carrier uses the SSB of another carrier? Does this ARFCN point to that SSB</w:delText>
        </w:r>
      </w:del>
    </w:p>
    <w:p w14:paraId="2B13CEB8" w14:textId="77777777" w:rsidR="001610A9" w:rsidRPr="00D02B97" w:rsidDel="00203772" w:rsidRDefault="001610A9" w:rsidP="001610A9">
      <w:pPr>
        <w:pStyle w:val="PL"/>
        <w:rPr>
          <w:del w:id="9877" w:author="L1 Parameters R1-1801276" w:date="2018-02-05T10:22:00Z"/>
          <w:color w:val="808080"/>
        </w:rPr>
      </w:pPr>
      <w:del w:id="9878" w:author="L1 Parameters R1-1801276" w:date="2018-02-05T10:22:00Z">
        <w:r w:rsidDel="00203772">
          <w:tab/>
        </w:r>
        <w:r w:rsidRPr="00D02B97" w:rsidDel="00203772">
          <w:rPr>
            <w:color w:val="808080"/>
          </w:rPr>
          <w:delText>-- and a larger offset points to the Point A?</w:delText>
        </w:r>
      </w:del>
    </w:p>
    <w:p w14:paraId="31EE26F6" w14:textId="6F950942" w:rsidR="001610A9" w:rsidRDefault="001610A9" w:rsidP="001610A9">
      <w:pPr>
        <w:pStyle w:val="PL"/>
      </w:pPr>
      <w:r w:rsidRPr="00000A61">
        <w:tab/>
      </w:r>
      <w:r>
        <w:t>absoluteFrequency</w:t>
      </w:r>
      <w:del w:id="9879" w:author="RAN2 tdoc number R2-1800649" w:date="2018-02-02T10:08:00Z">
        <w:r w:rsidDel="003E4131">
          <w:delText>DL</w:delText>
        </w:r>
      </w:del>
      <w:ins w:id="9880" w:author="RAN2 tdoc number R2-1800649" w:date="2018-02-02T10:08:00Z">
        <w:r>
          <w:t>SSB</w:t>
        </w:r>
      </w:ins>
      <w:r w:rsidRPr="00000A61">
        <w:tab/>
      </w:r>
      <w:r w:rsidRPr="00000A61">
        <w:tab/>
      </w:r>
      <w:r w:rsidRPr="00000A61">
        <w:tab/>
      </w:r>
      <w:r w:rsidRPr="00000A61">
        <w:tab/>
      </w:r>
      <w:r w:rsidRPr="00000A61">
        <w:tab/>
      </w:r>
      <w:commentRangeStart w:id="9881"/>
      <w:commentRangeStart w:id="9882"/>
      <w:r w:rsidRPr="00000A61">
        <w:t>ARFCN-ValueNR</w:t>
      </w:r>
      <w:r>
        <w:t>,</w:t>
      </w:r>
      <w:commentRangeEnd w:id="9881"/>
      <w:r w:rsidR="00FD181E">
        <w:rPr>
          <w:rStyle w:val="CommentReference"/>
          <w:rFonts w:ascii="Times New Roman" w:hAnsi="Times New Roman"/>
          <w:noProof w:val="0"/>
          <w:lang w:eastAsia="en-US"/>
        </w:rPr>
        <w:commentReference w:id="9881"/>
      </w:r>
      <w:commentRangeEnd w:id="9882"/>
      <w:r w:rsidR="00CF100B">
        <w:rPr>
          <w:rStyle w:val="CommentReference"/>
          <w:rFonts w:ascii="Times New Roman" w:hAnsi="Times New Roman"/>
          <w:noProof w:val="0"/>
          <w:lang w:eastAsia="en-US"/>
        </w:rPr>
        <w:commentReference w:id="9882"/>
      </w:r>
    </w:p>
    <w:p w14:paraId="18597519" w14:textId="77777777" w:rsidR="001610A9" w:rsidRPr="00D02B97" w:rsidRDefault="001610A9" w:rsidP="001610A9">
      <w:pPr>
        <w:pStyle w:val="PL"/>
        <w:rPr>
          <w:color w:val="808080"/>
        </w:rPr>
      </w:pPr>
      <w:r w:rsidRPr="00000A61">
        <w:tab/>
      </w:r>
      <w:r w:rsidRPr="00D02B97">
        <w:rPr>
          <w:color w:val="808080"/>
        </w:rPr>
        <w:t xml:space="preserve">-- The frequency domain offset between SSB and the overall resource block grid in number of subcarriers. </w:t>
      </w:r>
    </w:p>
    <w:p w14:paraId="7EF1CEB2" w14:textId="28E17199" w:rsidR="0016340E" w:rsidRDefault="001610A9" w:rsidP="001610A9">
      <w:pPr>
        <w:pStyle w:val="PL"/>
        <w:rPr>
          <w:ins w:id="9883" w:author="Ericsson" w:date="2018-03-01T09:23:00Z"/>
          <w:color w:val="808080"/>
        </w:rPr>
      </w:pPr>
      <w:r w:rsidRPr="00000A61">
        <w:tab/>
      </w:r>
      <w:r w:rsidRPr="00D02B97">
        <w:rPr>
          <w:color w:val="808080"/>
        </w:rPr>
        <w:t xml:space="preserve">-- Absence of the field indicates that no offset </w:t>
      </w:r>
      <w:del w:id="9884" w:author="merged r1" w:date="2018-01-18T13:12:00Z">
        <w:r w:rsidRPr="00D02B97">
          <w:rPr>
            <w:color w:val="808080"/>
          </w:rPr>
          <w:delText>if</w:delText>
        </w:r>
      </w:del>
      <w:ins w:id="9885" w:author="merged r1" w:date="2018-01-18T13:12:00Z">
        <w:r w:rsidRPr="00D02B97">
          <w:rPr>
            <w:color w:val="808080"/>
          </w:rPr>
          <w:t>i</w:t>
        </w:r>
        <w:r>
          <w:rPr>
            <w:color w:val="808080"/>
          </w:rPr>
          <w:t>s</w:t>
        </w:r>
      </w:ins>
      <w:r w:rsidRPr="00D02B97">
        <w:rPr>
          <w:color w:val="808080"/>
        </w:rPr>
        <w:t xml:space="preserve"> applied (offset = 0). </w:t>
      </w:r>
      <w:ins w:id="9886" w:author="Ericsson" w:date="2018-03-01T09:24:00Z">
        <w:r w:rsidR="0016340E">
          <w:rPr>
            <w:color w:val="808080"/>
          </w:rPr>
          <w:t>For FR</w:t>
        </w:r>
        <w:r w:rsidR="0038355C">
          <w:rPr>
            <w:color w:val="808080"/>
          </w:rPr>
          <w:t>2 only values up to 1</w:t>
        </w:r>
      </w:ins>
      <w:ins w:id="9887" w:author="Ericsson" w:date="2018-03-01T12:10:00Z">
        <w:r w:rsidR="008D49DA">
          <w:rPr>
            <w:color w:val="808080"/>
          </w:rPr>
          <w:t>1</w:t>
        </w:r>
      </w:ins>
      <w:ins w:id="9888" w:author="Ericsson" w:date="2018-03-01T09:24:00Z">
        <w:r w:rsidR="0038355C">
          <w:rPr>
            <w:color w:val="808080"/>
          </w:rPr>
          <w:t xml:space="preserve"> are applicable. </w:t>
        </w:r>
      </w:ins>
    </w:p>
    <w:p w14:paraId="3AEE0FBB" w14:textId="26FEC2A5" w:rsidR="001610A9" w:rsidRPr="00D02B97" w:rsidRDefault="0016340E" w:rsidP="001610A9">
      <w:pPr>
        <w:pStyle w:val="PL"/>
        <w:rPr>
          <w:color w:val="808080"/>
        </w:rPr>
      </w:pPr>
      <w:ins w:id="9889" w:author="Ericsson" w:date="2018-03-01T09:23:00Z">
        <w:r>
          <w:rPr>
            <w:color w:val="808080"/>
          </w:rPr>
          <w:tab/>
          <w:t xml:space="preserve">-- </w:t>
        </w:r>
      </w:ins>
      <w:ins w:id="9890" w:author="Ericsson" w:date="2018-02-17T19:29:00Z">
        <w:r w:rsidR="001610A9">
          <w:rPr>
            <w:color w:val="808080"/>
          </w:rPr>
          <w:t>Corresponds to L1 parameter kssb (</w:t>
        </w:r>
      </w:ins>
      <w:r w:rsidR="001610A9" w:rsidRPr="00D02B97">
        <w:rPr>
          <w:color w:val="808080"/>
        </w:rPr>
        <w:t>See 38.211, section 7.4.3.1)</w:t>
      </w:r>
    </w:p>
    <w:p w14:paraId="59DE55FE" w14:textId="77777777" w:rsidR="001610A9" w:rsidRDefault="001610A9" w:rsidP="001610A9">
      <w:pPr>
        <w:pStyle w:val="PL"/>
      </w:pPr>
      <w:bookmarkStart w:id="9891" w:name="_Hlk503917613"/>
      <w:r w:rsidRPr="00000A61">
        <w:tab/>
        <w:t>ssb-</w:t>
      </w:r>
      <w:del w:id="9892" w:author="Rapporteur" w:date="2018-02-02T10:10:00Z">
        <w:r w:rsidRPr="00000A61" w:rsidDel="00BC7B5D">
          <w:delText>s</w:delText>
        </w:r>
      </w:del>
      <w:ins w:id="9893" w:author="Rapporteur" w:date="2018-02-02T10:10:00Z">
        <w:r>
          <w:t>S</w:t>
        </w:r>
      </w:ins>
      <w:r w:rsidRPr="00000A61">
        <w:t>ubcarrier</w:t>
      </w:r>
      <w:del w:id="9894" w:author="Rapporteur" w:date="2018-02-02T10:10:00Z">
        <w:r w:rsidRPr="00000A61" w:rsidDel="00BC7B5D">
          <w:delText>-o</w:delText>
        </w:r>
      </w:del>
      <w:ins w:id="9895" w:author="Rapporteur" w:date="2018-02-02T10:10:00Z">
        <w:r>
          <w:t>O</w:t>
        </w:r>
      </w:ins>
      <w:r w:rsidRPr="00000A61">
        <w:t>ffset</w:t>
      </w:r>
      <w:r w:rsidRPr="00000A61">
        <w:tab/>
      </w:r>
      <w:r w:rsidRPr="00000A61">
        <w:tab/>
      </w:r>
      <w:r w:rsidRPr="00000A61">
        <w:tab/>
      </w:r>
      <w:r w:rsidRPr="00000A61">
        <w:tab/>
      </w:r>
      <w:ins w:id="9896" w:author="Ericsson" w:date="2018-02-17T17:49:00Z">
        <w:r>
          <w:tab/>
        </w:r>
      </w:ins>
      <w:r w:rsidRPr="00D02B97">
        <w:rPr>
          <w:color w:val="993366"/>
        </w:rPr>
        <w:t>INTEGER</w:t>
      </w:r>
      <w:r w:rsidRPr="00000A61">
        <w:t xml:space="preserve"> (</w:t>
      </w:r>
      <w:commentRangeStart w:id="9897"/>
      <w:commentRangeStart w:id="9898"/>
      <w:r w:rsidRPr="00000A61">
        <w:t>1..</w:t>
      </w:r>
      <w:del w:id="9899" w:author="merged r1" w:date="2018-01-18T13:12:00Z">
        <w:r w:rsidRPr="00000A61">
          <w:delText>11</w:delText>
        </w:r>
      </w:del>
      <w:ins w:id="9900" w:author="merged r1" w:date="2018-01-18T13:12:00Z">
        <w:del w:id="9901" w:author="Ericsson" w:date="2018-02-17T19:28:00Z">
          <w:r w:rsidRPr="00000A61" w:rsidDel="001433AB">
            <w:delText>1</w:delText>
          </w:r>
          <w:r w:rsidDel="001433AB">
            <w:delText>5</w:delText>
          </w:r>
        </w:del>
      </w:ins>
      <w:ins w:id="9902" w:author="Ericsson" w:date="2018-02-17T19:28:00Z">
        <w:r>
          <w:t>23</w:t>
        </w:r>
      </w:ins>
      <w:r w:rsidRPr="00000A61">
        <w:t>)</w:t>
      </w:r>
      <w:commentRangeEnd w:id="9897"/>
      <w:r>
        <w:rPr>
          <w:rStyle w:val="CommentReference"/>
          <w:rFonts w:ascii="Times New Roman" w:hAnsi="Times New Roman"/>
          <w:noProof w:val="0"/>
          <w:lang w:eastAsia="en-US"/>
        </w:rPr>
        <w:commentReference w:id="9897"/>
      </w:r>
      <w:commentRangeEnd w:id="9898"/>
      <w:r w:rsidR="00103EED">
        <w:rPr>
          <w:rStyle w:val="CommentReference"/>
          <w:rFonts w:ascii="Times New Roman" w:hAnsi="Times New Roman"/>
          <w:noProof w:val="0"/>
          <w:lang w:eastAsia="en-US"/>
        </w:rPr>
        <w:commentReference w:id="9898"/>
      </w:r>
      <w:r w:rsidRPr="00000A61">
        <w:tab/>
      </w:r>
      <w:r w:rsidRPr="00000A61">
        <w:tab/>
      </w:r>
      <w:r w:rsidRPr="00000A61">
        <w:tab/>
      </w:r>
      <w:r w:rsidRPr="00000A61">
        <w:tab/>
      </w:r>
      <w:r w:rsidRPr="00000A61">
        <w:tab/>
      </w:r>
      <w:r w:rsidRPr="00000A61">
        <w:tab/>
      </w:r>
      <w:r w:rsidRPr="00000A61">
        <w:tab/>
      </w:r>
      <w:r w:rsidRPr="00000A61">
        <w:tab/>
      </w:r>
      <w:ins w:id="9903" w:author="L1 Parameters R1-1801276" w:date="2018-02-05T10:28:00Z">
        <w:r>
          <w:tab/>
        </w:r>
        <w:r>
          <w:tab/>
        </w:r>
        <w:r>
          <w:tab/>
        </w:r>
        <w:r>
          <w:tab/>
        </w:r>
        <w:r>
          <w:tab/>
        </w:r>
        <w:r>
          <w:tab/>
        </w:r>
        <w:r>
          <w:tab/>
        </w:r>
        <w:r>
          <w:tab/>
        </w:r>
      </w:ins>
      <w:commentRangeStart w:id="9904"/>
      <w:commentRangeStart w:id="9905"/>
      <w:r w:rsidRPr="00D02B97">
        <w:rPr>
          <w:color w:val="993366"/>
        </w:rPr>
        <w:t>OPTIONAL</w:t>
      </w:r>
      <w:r w:rsidRPr="00000A61">
        <w:t>,</w:t>
      </w:r>
      <w:commentRangeEnd w:id="9904"/>
      <w:r>
        <w:rPr>
          <w:rStyle w:val="CommentReference"/>
          <w:rFonts w:ascii="Times New Roman" w:hAnsi="Times New Roman"/>
          <w:noProof w:val="0"/>
          <w:lang w:eastAsia="en-US"/>
        </w:rPr>
        <w:commentReference w:id="9904"/>
      </w:r>
      <w:commentRangeEnd w:id="9905"/>
      <w:r w:rsidR="0004715C">
        <w:rPr>
          <w:rStyle w:val="CommentReference"/>
          <w:rFonts w:ascii="Times New Roman" w:hAnsi="Times New Roman"/>
          <w:noProof w:val="0"/>
          <w:lang w:eastAsia="en-US"/>
        </w:rPr>
        <w:commentReference w:id="9905"/>
      </w:r>
      <w:ins w:id="9906" w:author="Ericsson" w:date="2018-02-07T12:37:00Z">
        <w:r>
          <w:tab/>
          <w:t>-- Need S</w:t>
        </w:r>
      </w:ins>
    </w:p>
    <w:bookmarkEnd w:id="9891"/>
    <w:p w14:paraId="4195E20A" w14:textId="77777777" w:rsidR="001610A9" w:rsidRDefault="001610A9" w:rsidP="001610A9">
      <w:pPr>
        <w:pStyle w:val="PL"/>
        <w:rPr>
          <w:ins w:id="9907" w:author="Ericsson" w:date="2018-02-17T19:00:00Z"/>
        </w:rPr>
      </w:pPr>
      <w:ins w:id="9908" w:author="Ericsson" w:date="2018-02-17T18:58:00Z">
        <w:r>
          <w:tab/>
          <w:t xml:space="preserve">-- </w:t>
        </w:r>
        <w:commentRangeStart w:id="9909"/>
        <w:commentRangeStart w:id="9910"/>
        <w:r>
          <w:t xml:space="preserve">List of </w:t>
        </w:r>
        <w:commentRangeEnd w:id="9909"/>
        <w:r>
          <w:rPr>
            <w:rStyle w:val="CommentReference"/>
            <w:rFonts w:ascii="Times New Roman" w:hAnsi="Times New Roman"/>
            <w:noProof w:val="0"/>
            <w:lang w:eastAsia="en-US"/>
          </w:rPr>
          <w:commentReference w:id="9909"/>
        </w:r>
      </w:ins>
      <w:commentRangeEnd w:id="9910"/>
      <w:r w:rsidR="004216C7">
        <w:rPr>
          <w:rStyle w:val="CommentReference"/>
          <w:rFonts w:ascii="Times New Roman" w:hAnsi="Times New Roman"/>
          <w:noProof w:val="0"/>
          <w:lang w:eastAsia="en-US"/>
        </w:rPr>
        <w:commentReference w:id="9910"/>
      </w:r>
      <w:ins w:id="9911" w:author="Ericsson" w:date="2018-02-17T18:58:00Z">
        <w:r>
          <w:t>one or multiple frequency bands to which this carrier(s) belongs.</w:t>
        </w:r>
      </w:ins>
      <w:ins w:id="9912" w:author="Ericsson" w:date="2018-02-17T19:00:00Z">
        <w:r>
          <w:t xml:space="preserve"> Multiple values are only supported in </w:t>
        </w:r>
      </w:ins>
    </w:p>
    <w:p w14:paraId="2E0D81A2" w14:textId="77777777" w:rsidR="001610A9" w:rsidRDefault="001610A9" w:rsidP="001610A9">
      <w:pPr>
        <w:pStyle w:val="PL"/>
        <w:rPr>
          <w:ins w:id="9913" w:author="Ericsson" w:date="2018-02-17T18:58:00Z"/>
        </w:rPr>
      </w:pPr>
      <w:ins w:id="9914" w:author="Ericsson" w:date="2018-02-17T19:00:00Z">
        <w:r>
          <w:tab/>
          <w:t>-- system information but no</w:t>
        </w:r>
      </w:ins>
      <w:ins w:id="9915" w:author="Ericsson" w:date="2018-02-17T19:01:00Z">
        <w:r>
          <w:t>t when the FrequencyInfoDL is provided in dedicated signalling (HO or S(p)Cell addition</w:t>
        </w:r>
      </w:ins>
      <w:ins w:id="9916" w:author="Ericsson" w:date="2018-02-17T19:02:00Z">
        <w:r>
          <w:t>)</w:t>
        </w:r>
      </w:ins>
      <w:ins w:id="9917" w:author="Ericsson" w:date="2018-02-17T19:01:00Z">
        <w:r>
          <w:t>.</w:t>
        </w:r>
      </w:ins>
    </w:p>
    <w:p w14:paraId="5733022F" w14:textId="77777777" w:rsidR="001610A9" w:rsidRDefault="001610A9" w:rsidP="001610A9">
      <w:pPr>
        <w:pStyle w:val="PL"/>
        <w:rPr>
          <w:ins w:id="9918" w:author="Ericsson" w:date="2018-02-17T18:58:00Z"/>
        </w:rPr>
      </w:pPr>
      <w:ins w:id="9919" w:author="Ericsson" w:date="2018-02-17T18:58:00Z">
        <w:r>
          <w:tab/>
          <w:t>f</w:t>
        </w:r>
        <w:r w:rsidRPr="005B13FF">
          <w:t>requencyBandList</w:t>
        </w:r>
        <w:r w:rsidRPr="00DE37E7">
          <w:tab/>
        </w:r>
        <w:r w:rsidRPr="00DE37E7">
          <w:tab/>
        </w:r>
        <w:r w:rsidRPr="00DE37E7">
          <w:tab/>
        </w:r>
        <w:r w:rsidRPr="00DE37E7">
          <w:tab/>
        </w:r>
        <w:r>
          <w:tab/>
        </w:r>
      </w:ins>
      <w:ins w:id="9920" w:author="Ericsson" w:date="2018-02-17T19:16:00Z">
        <w:r>
          <w:t>Multi</w:t>
        </w:r>
      </w:ins>
      <w:ins w:id="9921" w:author="Ericsson" w:date="2018-02-17T18:58:00Z">
        <w:r w:rsidRPr="005B13FF">
          <w:t>FrequencyBandListNR</w:t>
        </w:r>
        <w:r>
          <w:t>,</w:t>
        </w:r>
      </w:ins>
    </w:p>
    <w:p w14:paraId="5AE7B936" w14:textId="77777777" w:rsidR="001610A9" w:rsidRPr="00D02B97" w:rsidDel="00423797" w:rsidRDefault="001610A9" w:rsidP="001610A9">
      <w:pPr>
        <w:pStyle w:val="PL"/>
        <w:rPr>
          <w:del w:id="9922" w:author="RAN2 tdoc number R2-1800649" w:date="2018-02-02T10:12:00Z"/>
          <w:color w:val="808080"/>
        </w:rPr>
      </w:pPr>
      <w:del w:id="9923" w:author="RAN2 tdoc number R2-1800649" w:date="2018-02-02T10:12:00Z">
        <w:r w:rsidDel="00423797">
          <w:tab/>
        </w:r>
        <w:r w:rsidRPr="00D02B97" w:rsidDel="00423797">
          <w:rPr>
            <w:color w:val="808080"/>
          </w:rPr>
          <w:delText xml:space="preserve">-- Offset between the absoluteFrequencyDL (+ ssb-subcarrier-offset) (FFS: Verify that the addition of subcrarrier offset is correct) </w:delText>
        </w:r>
      </w:del>
    </w:p>
    <w:p w14:paraId="06B93B4A" w14:textId="3D049D42" w:rsidR="001610A9" w:rsidRDefault="001610A9" w:rsidP="001610A9">
      <w:pPr>
        <w:pStyle w:val="PL"/>
        <w:rPr>
          <w:ins w:id="9924" w:author="Ericsson" w:date="2018-02-17T17:42:00Z"/>
          <w:color w:val="808080"/>
        </w:rPr>
      </w:pPr>
      <w:r>
        <w:tab/>
      </w:r>
      <w:r w:rsidRPr="00D02B97">
        <w:rPr>
          <w:color w:val="808080"/>
        </w:rPr>
        <w:t xml:space="preserve">-- </w:t>
      </w:r>
      <w:ins w:id="9925" w:author="RAN2 tdoc number R2-1800649" w:date="2018-02-02T10:12:00Z">
        <w:r>
          <w:rPr>
            <w:color w:val="808080"/>
          </w:rPr>
          <w:t xml:space="preserve">Absolute frequency position </w:t>
        </w:r>
      </w:ins>
      <w:ins w:id="9926" w:author="RAN2 tdoc number R2-1800649" w:date="2018-02-02T10:13:00Z">
        <w:r>
          <w:rPr>
            <w:color w:val="808080"/>
          </w:rPr>
          <w:t xml:space="preserve">of </w:t>
        </w:r>
      </w:ins>
      <w:del w:id="9927" w:author="RAN2 tdoc number R2-1800649" w:date="2018-02-02T10:13:00Z">
        <w:r w:rsidRPr="00D02B97" w:rsidDel="00423797">
          <w:rPr>
            <w:color w:val="808080"/>
          </w:rPr>
          <w:delText xml:space="preserve">and the </w:delText>
        </w:r>
      </w:del>
      <w:del w:id="9928" w:author="Ericsson" w:date="2018-02-22T14:58:00Z">
        <w:r w:rsidRPr="00D02B97" w:rsidDel="00261C6E">
          <w:rPr>
            <w:color w:val="808080"/>
          </w:rPr>
          <w:delText xml:space="preserve">the lowest </w:delText>
        </w:r>
        <w:commentRangeStart w:id="9929"/>
        <w:commentRangeStart w:id="9930"/>
        <w:commentRangeStart w:id="9931"/>
        <w:commentRangeStart w:id="9932"/>
        <w:r w:rsidRPr="00D02B97" w:rsidDel="00261C6E">
          <w:rPr>
            <w:color w:val="808080"/>
          </w:rPr>
          <w:delText xml:space="preserve">subcarrier </w:delText>
        </w:r>
      </w:del>
      <w:del w:id="9933" w:author="Ericsson" w:date="2018-02-17T17:47:00Z">
        <w:r w:rsidRPr="00D02B97" w:rsidDel="009A3FEC">
          <w:rPr>
            <w:color w:val="808080"/>
          </w:rPr>
          <w:delText xml:space="preserve">(point A) </w:delText>
        </w:r>
      </w:del>
      <w:del w:id="9934" w:author="Ericsson" w:date="2018-02-22T14:58:00Z">
        <w:r w:rsidRPr="00D02B97" w:rsidDel="00261C6E">
          <w:rPr>
            <w:color w:val="808080"/>
          </w:rPr>
          <w:delText xml:space="preserve">of </w:delText>
        </w:r>
      </w:del>
      <w:r w:rsidRPr="00D02B97">
        <w:rPr>
          <w:color w:val="808080"/>
        </w:rPr>
        <w:t xml:space="preserve">the reference </w:t>
      </w:r>
      <w:ins w:id="9935" w:author="Ericsson" w:date="2018-02-17T17:30:00Z">
        <w:r>
          <w:rPr>
            <w:color w:val="808080"/>
          </w:rPr>
          <w:t xml:space="preserve">resource block </w:t>
        </w:r>
      </w:ins>
      <w:del w:id="9936" w:author="Ericsson" w:date="2018-02-17T17:31:00Z">
        <w:r w:rsidRPr="00D02B97" w:rsidDel="00C00DD1">
          <w:rPr>
            <w:color w:val="808080"/>
          </w:rPr>
          <w:delText xml:space="preserve">PRB </w:delText>
        </w:r>
      </w:del>
      <w:r w:rsidRPr="00D02B97">
        <w:rPr>
          <w:color w:val="808080"/>
        </w:rPr>
        <w:t xml:space="preserve">(Common </w:t>
      </w:r>
      <w:del w:id="9937" w:author="Ericsson" w:date="2018-02-17T17:31:00Z">
        <w:r w:rsidRPr="00D02B97" w:rsidDel="00C00DD1">
          <w:rPr>
            <w:color w:val="808080"/>
          </w:rPr>
          <w:delText>P</w:delText>
        </w:r>
      </w:del>
      <w:r w:rsidRPr="00D02B97">
        <w:rPr>
          <w:color w:val="808080"/>
        </w:rPr>
        <w:t>RB 0)</w:t>
      </w:r>
      <w:ins w:id="9938" w:author="Ericsson" w:date="2018-02-17T17:48:00Z">
        <w:r>
          <w:rPr>
            <w:color w:val="808080"/>
          </w:rPr>
          <w:t>.</w:t>
        </w:r>
      </w:ins>
      <w:ins w:id="9939" w:author="Ericsson" w:date="2018-02-17T17:47:00Z">
        <w:r>
          <w:rPr>
            <w:color w:val="808080"/>
          </w:rPr>
          <w:t xml:space="preserve"> </w:t>
        </w:r>
      </w:ins>
      <w:ins w:id="9940" w:author="Ericsson" w:date="2018-02-17T17:48:00Z">
        <w:r>
          <w:rPr>
            <w:color w:val="808080"/>
          </w:rPr>
          <w:t>It</w:t>
        </w:r>
      </w:ins>
      <w:ins w:id="9941" w:author="Ericsson" w:date="2018-02-22T14:58:00Z">
        <w:r w:rsidR="00261C6E">
          <w:rPr>
            <w:color w:val="808080"/>
          </w:rPr>
          <w:t>s lowest subcarrier</w:t>
        </w:r>
      </w:ins>
      <w:ins w:id="9942" w:author="Ericsson" w:date="2018-02-17T17:48:00Z">
        <w:r>
          <w:rPr>
            <w:color w:val="808080"/>
          </w:rPr>
          <w:t xml:space="preserve"> is </w:t>
        </w:r>
      </w:ins>
      <w:ins w:id="9943" w:author="Ericsson" w:date="2018-02-17T17:47:00Z">
        <w:r>
          <w:rPr>
            <w:color w:val="808080"/>
          </w:rPr>
          <w:t>also known as Point A</w:t>
        </w:r>
      </w:ins>
      <w:r w:rsidRPr="00D02B97">
        <w:rPr>
          <w:color w:val="808080"/>
        </w:rPr>
        <w:t xml:space="preserve">. </w:t>
      </w:r>
    </w:p>
    <w:p w14:paraId="0B24443A" w14:textId="77777777" w:rsidR="001610A9" w:rsidRPr="00D02B97" w:rsidDel="00737BA6" w:rsidRDefault="001610A9" w:rsidP="001610A9">
      <w:pPr>
        <w:pStyle w:val="PL"/>
        <w:rPr>
          <w:del w:id="9944" w:author="Ericsson" w:date="2018-02-17T17:43:00Z"/>
          <w:color w:val="808080"/>
        </w:rPr>
      </w:pPr>
      <w:ins w:id="9945" w:author="Ericsson" w:date="2018-02-17T17:42:00Z">
        <w:r>
          <w:rPr>
            <w:color w:val="808080"/>
          </w:rPr>
          <w:tab/>
          <w:t xml:space="preserve">-- Note that </w:t>
        </w:r>
      </w:ins>
      <w:ins w:id="9946" w:author="Ericsson" w:date="2018-02-17T17:43:00Z">
        <w:r>
          <w:rPr>
            <w:color w:val="808080"/>
          </w:rPr>
          <w:t xml:space="preserve">the </w:t>
        </w:r>
      </w:ins>
      <w:del w:id="9947" w:author="Ericsson" w:date="2018-02-17T17:43:00Z">
        <w:r w:rsidRPr="00D02B97" w:rsidDel="00737BA6">
          <w:rPr>
            <w:color w:val="808080"/>
          </w:rPr>
          <w:delText xml:space="preserve">The offset is given </w:delText>
        </w:r>
      </w:del>
    </w:p>
    <w:p w14:paraId="095A1D58" w14:textId="77777777" w:rsidR="001610A9" w:rsidRPr="00D02B97" w:rsidDel="00737BA6" w:rsidRDefault="001610A9" w:rsidP="001610A9">
      <w:pPr>
        <w:pStyle w:val="PL"/>
        <w:rPr>
          <w:del w:id="9948" w:author="Ericsson" w:date="2018-02-17T17:43:00Z"/>
          <w:color w:val="808080"/>
        </w:rPr>
      </w:pPr>
      <w:del w:id="9949" w:author="Ericsson" w:date="2018-02-17T17:43:00Z">
        <w:r w:rsidDel="00737BA6">
          <w:lastRenderedPageBreak/>
          <w:tab/>
        </w:r>
        <w:r w:rsidRPr="00D02B97" w:rsidDel="00737BA6">
          <w:rPr>
            <w:color w:val="808080"/>
          </w:rPr>
          <w:delText xml:space="preserve">-- in number of PRBs based on 15KHz SCS if absoluteFrequencyDL is in FR1 (&lt;6 GHz) and based on 60KHz SCS if the carrierFreqDL is in FR2 </w:delText>
        </w:r>
      </w:del>
    </w:p>
    <w:p w14:paraId="61247C41" w14:textId="77777777" w:rsidR="001610A9" w:rsidRPr="00D02B97" w:rsidRDefault="001610A9" w:rsidP="001610A9">
      <w:pPr>
        <w:pStyle w:val="PL"/>
        <w:rPr>
          <w:color w:val="808080"/>
        </w:rPr>
      </w:pPr>
      <w:del w:id="9950" w:author="Ericsson" w:date="2018-02-17T17:43:00Z">
        <w:r w:rsidDel="00737BA6">
          <w:tab/>
        </w:r>
        <w:r w:rsidRPr="00D02B97" w:rsidDel="00737BA6">
          <w:rPr>
            <w:color w:val="808080"/>
          </w:rPr>
          <w:delText xml:space="preserve">-- (&gt;6 GHz). The maximum value corresponds to 275*8-1. </w:delText>
        </w:r>
      </w:del>
      <w:ins w:id="9951" w:author="Ericsson" w:date="2018-02-17T17:42:00Z">
        <w:r>
          <w:rPr>
            <w:color w:val="808080"/>
          </w:rPr>
          <w:t>lower edge of the actual carrier</w:t>
        </w:r>
      </w:ins>
      <w:ins w:id="9952" w:author="Ericsson" w:date="2018-02-17T17:43:00Z">
        <w:r>
          <w:rPr>
            <w:color w:val="808080"/>
          </w:rPr>
          <w:t xml:space="preserve"> is </w:t>
        </w:r>
      </w:ins>
      <w:ins w:id="9953" w:author="Ericsson" w:date="2018-02-17T17:44:00Z">
        <w:r>
          <w:rPr>
            <w:color w:val="808080"/>
          </w:rPr>
          <w:t xml:space="preserve">not </w:t>
        </w:r>
      </w:ins>
      <w:ins w:id="9954" w:author="Ericsson" w:date="2018-02-17T17:43:00Z">
        <w:r>
          <w:rPr>
            <w:color w:val="808080"/>
          </w:rPr>
          <w:t xml:space="preserve">defined </w:t>
        </w:r>
      </w:ins>
      <w:ins w:id="9955" w:author="Ericsson" w:date="2018-02-17T17:44:00Z">
        <w:r>
          <w:rPr>
            <w:color w:val="808080"/>
          </w:rPr>
          <w:t xml:space="preserve">by this field but rather </w:t>
        </w:r>
      </w:ins>
      <w:ins w:id="9956" w:author="Ericsson" w:date="2018-02-17T17:43:00Z">
        <w:r>
          <w:rPr>
            <w:color w:val="808080"/>
          </w:rPr>
          <w:t xml:space="preserve">in the </w:t>
        </w:r>
        <w:r w:rsidRPr="00737BA6">
          <w:rPr>
            <w:color w:val="808080"/>
          </w:rPr>
          <w:t>scs-SpecificCarrierList</w:t>
        </w:r>
      </w:ins>
      <w:ins w:id="9957" w:author="Ericsson" w:date="2018-02-17T17:42:00Z">
        <w:r>
          <w:rPr>
            <w:color w:val="808080"/>
          </w:rPr>
          <w:t>.</w:t>
        </w:r>
      </w:ins>
      <w:commentRangeEnd w:id="9929"/>
      <w:ins w:id="9958" w:author="Ericsson" w:date="2018-02-17T18:20:00Z">
        <w:r>
          <w:rPr>
            <w:rStyle w:val="CommentReference"/>
            <w:rFonts w:ascii="Times New Roman" w:hAnsi="Times New Roman"/>
            <w:noProof w:val="0"/>
            <w:lang w:eastAsia="en-US"/>
          </w:rPr>
          <w:commentReference w:id="9929"/>
        </w:r>
      </w:ins>
      <w:commentRangeEnd w:id="9930"/>
      <w:ins w:id="9959" w:author="Ericsson" w:date="2018-02-22T15:00:00Z">
        <w:r w:rsidR="0004715C">
          <w:rPr>
            <w:rStyle w:val="CommentReference"/>
            <w:rFonts w:ascii="Times New Roman" w:hAnsi="Times New Roman"/>
            <w:noProof w:val="0"/>
            <w:lang w:eastAsia="en-US"/>
          </w:rPr>
          <w:commentReference w:id="9930"/>
        </w:r>
        <w:commentRangeEnd w:id="9931"/>
        <w:r w:rsidR="0004715C">
          <w:rPr>
            <w:rStyle w:val="CommentReference"/>
            <w:rFonts w:ascii="Times New Roman" w:hAnsi="Times New Roman"/>
            <w:noProof w:val="0"/>
            <w:lang w:eastAsia="en-US"/>
          </w:rPr>
          <w:commentReference w:id="9931"/>
        </w:r>
      </w:ins>
      <w:commentRangeEnd w:id="9932"/>
      <w:ins w:id="9960" w:author="Ericsson" w:date="2018-03-01T09:31:00Z">
        <w:r w:rsidR="00B45837">
          <w:rPr>
            <w:rStyle w:val="CommentReference"/>
            <w:rFonts w:ascii="Times New Roman" w:hAnsi="Times New Roman"/>
            <w:noProof w:val="0"/>
            <w:lang w:eastAsia="en-US"/>
          </w:rPr>
          <w:commentReference w:id="9932"/>
        </w:r>
      </w:ins>
    </w:p>
    <w:p w14:paraId="4FBFA7CC" w14:textId="5216B1EF" w:rsidR="001610A9" w:rsidRPr="00D02B97" w:rsidRDefault="001610A9" w:rsidP="001610A9">
      <w:pPr>
        <w:pStyle w:val="PL"/>
        <w:rPr>
          <w:color w:val="808080"/>
        </w:rPr>
      </w:pPr>
      <w:r>
        <w:tab/>
      </w:r>
      <w:r w:rsidRPr="00D02B97">
        <w:rPr>
          <w:color w:val="808080"/>
        </w:rPr>
        <w:t>-- Corresponds to L1 parameter 'offset-ref-low-scs-ref-PRB' (see 38.211, section FFS_Section)</w:t>
      </w:r>
    </w:p>
    <w:p w14:paraId="06952351" w14:textId="57E45B77" w:rsidR="001610A9" w:rsidRDefault="001610A9" w:rsidP="001610A9">
      <w:pPr>
        <w:pStyle w:val="PL"/>
      </w:pPr>
      <w:r>
        <w:tab/>
      </w:r>
      <w:del w:id="9961" w:author="RAN2 tdoc number R2-1800649" w:date="2018-02-02T10:08:00Z">
        <w:r w:rsidRPr="00F653C1" w:rsidDel="003E4131">
          <w:delText>offsetTo</w:delText>
        </w:r>
      </w:del>
      <w:ins w:id="9962" w:author="RAN2 tdoc number R2-1800649" w:date="2018-02-02T10:08:00Z">
        <w:r>
          <w:t>absoluteFrequency</w:t>
        </w:r>
      </w:ins>
      <w:r w:rsidRPr="00F653C1">
        <w:t>PointA</w:t>
      </w:r>
      <w:r>
        <w:tab/>
      </w:r>
      <w:r>
        <w:tab/>
      </w:r>
      <w:r>
        <w:tab/>
      </w:r>
      <w:r>
        <w:tab/>
      </w:r>
      <w:r>
        <w:tab/>
      </w:r>
      <w:del w:id="9963" w:author="Ericsson" w:date="2018-02-17T17:49:00Z">
        <w:r w:rsidDel="00AC6C8D">
          <w:tab/>
        </w:r>
      </w:del>
      <w:del w:id="9964" w:author="RAN2 tdoc number R2-1800649" w:date="2018-02-02T10:09:00Z">
        <w:r w:rsidRPr="00D02B97" w:rsidDel="003E4131">
          <w:rPr>
            <w:color w:val="993366"/>
          </w:rPr>
          <w:delText>INTEGER</w:delText>
        </w:r>
        <w:r w:rsidDel="003E4131">
          <w:delText xml:space="preserve"> (0..2199)</w:delText>
        </w:r>
      </w:del>
      <w:ins w:id="9965" w:author="RAN2 tdoc number R2-1800649" w:date="2018-02-02T10:09:00Z">
        <w:r w:rsidRPr="003E4131">
          <w:t>ARFCN-ValueNR</w:t>
        </w:r>
      </w:ins>
      <w:del w:id="9966" w:author="Ericsson" w:date="2018-03-05T12:07:00Z">
        <w:r w:rsidDel="002E25A2">
          <w:tab/>
        </w:r>
        <w:r w:rsidDel="002E25A2">
          <w:tab/>
        </w:r>
        <w:r w:rsidDel="002E25A2">
          <w:tab/>
        </w:r>
        <w:r w:rsidDel="002E25A2">
          <w:tab/>
        </w:r>
        <w:r w:rsidDel="002E25A2">
          <w:tab/>
        </w:r>
        <w:r w:rsidDel="002E25A2">
          <w:tab/>
        </w:r>
        <w:r w:rsidDel="002E25A2">
          <w:tab/>
        </w:r>
        <w:r w:rsidDel="002E25A2">
          <w:tab/>
        </w:r>
        <w:r w:rsidDel="002E25A2">
          <w:tab/>
        </w:r>
        <w:r w:rsidDel="002E25A2">
          <w:tab/>
        </w:r>
        <w:r w:rsidDel="002E25A2">
          <w:tab/>
        </w:r>
        <w:r w:rsidDel="002E25A2">
          <w:tab/>
        </w:r>
        <w:r w:rsidDel="002E25A2">
          <w:tab/>
        </w:r>
        <w:r w:rsidDel="002E25A2">
          <w:tab/>
        </w:r>
        <w:r w:rsidDel="002E25A2">
          <w:tab/>
        </w:r>
        <w:r w:rsidDel="002E25A2">
          <w:tab/>
        </w:r>
        <w:r w:rsidDel="002E25A2">
          <w:tab/>
        </w:r>
        <w:commentRangeStart w:id="9967"/>
        <w:r w:rsidRPr="00D02B97" w:rsidDel="002E25A2">
          <w:rPr>
            <w:color w:val="993366"/>
          </w:rPr>
          <w:delText>OPTIONAL</w:delText>
        </w:r>
      </w:del>
      <w:commentRangeEnd w:id="9967"/>
      <w:r w:rsidR="002E25A2">
        <w:rPr>
          <w:rStyle w:val="CommentReference"/>
          <w:rFonts w:ascii="Times New Roman" w:hAnsi="Times New Roman"/>
          <w:noProof w:val="0"/>
          <w:lang w:eastAsia="en-US"/>
        </w:rPr>
        <w:commentReference w:id="9967"/>
      </w:r>
      <w:r>
        <w:t>,</w:t>
      </w:r>
    </w:p>
    <w:p w14:paraId="2278849D" w14:textId="77777777" w:rsidR="001610A9" w:rsidRDefault="001610A9" w:rsidP="001610A9">
      <w:pPr>
        <w:pStyle w:val="PL"/>
      </w:pPr>
    </w:p>
    <w:p w14:paraId="048438A1" w14:textId="77777777" w:rsidR="001610A9" w:rsidRPr="00D02B97" w:rsidRDefault="001610A9" w:rsidP="001610A9">
      <w:pPr>
        <w:pStyle w:val="PL"/>
        <w:rPr>
          <w:color w:val="808080"/>
        </w:rPr>
      </w:pPr>
      <w:r>
        <w:tab/>
      </w:r>
      <w:r w:rsidRPr="00D02B97">
        <w:rPr>
          <w:color w:val="808080"/>
        </w:rPr>
        <w:t xml:space="preserve">-- A set of </w:t>
      </w:r>
      <w:del w:id="9968" w:author="Ericsson" w:date="2018-02-17T17:30:00Z">
        <w:r w:rsidRPr="00D02B97" w:rsidDel="00C00DD1">
          <w:rPr>
            <w:color w:val="808080"/>
          </w:rPr>
          <w:delText xml:space="preserve">virtual </w:delText>
        </w:r>
      </w:del>
      <w:r w:rsidRPr="00D02B97">
        <w:rPr>
          <w:color w:val="808080"/>
        </w:rPr>
        <w:t>carriers for different subcarrier spacings (numerologies). Defined in relation to Point A.</w:t>
      </w:r>
    </w:p>
    <w:p w14:paraId="5F7D37CD" w14:textId="77777777" w:rsidR="001610A9" w:rsidRPr="00D02B97" w:rsidRDefault="001610A9" w:rsidP="001610A9">
      <w:pPr>
        <w:pStyle w:val="PL"/>
        <w:rPr>
          <w:color w:val="808080"/>
        </w:rPr>
      </w:pPr>
      <w:r>
        <w:tab/>
      </w:r>
      <w:r w:rsidRPr="00D02B97">
        <w:rPr>
          <w:color w:val="808080"/>
        </w:rPr>
        <w:t>-- Corresponds to L1 parameter 'offset-pointA-set' (see 38.211, section FFS_Section)</w:t>
      </w:r>
    </w:p>
    <w:p w14:paraId="61D29FF8" w14:textId="271C5628" w:rsidR="001610A9" w:rsidRDefault="001610A9" w:rsidP="001610A9">
      <w:pPr>
        <w:pStyle w:val="PL"/>
      </w:pPr>
      <w:r>
        <w:tab/>
        <w:t>scs-SpecificCarrier</w:t>
      </w:r>
      <w:ins w:id="9969" w:author="Ericsson" w:date="2018-02-17T17:43:00Z">
        <w:r>
          <w:t>Li</w:t>
        </w:r>
      </w:ins>
      <w:r>
        <w:t>s</w:t>
      </w:r>
      <w:ins w:id="9970" w:author="Ericsson" w:date="2018-02-17T17:43:00Z">
        <w:r>
          <w:t>t</w:t>
        </w:r>
      </w:ins>
      <w:r>
        <w:tab/>
      </w:r>
      <w:r>
        <w:tab/>
      </w:r>
      <w:r>
        <w:tab/>
      </w:r>
      <w:r>
        <w:tab/>
      </w:r>
      <w:ins w:id="9971" w:author="Ericsson" w:date="2018-02-17T17:49:00Z">
        <w:r>
          <w:tab/>
        </w:r>
      </w:ins>
      <w:r w:rsidRPr="00D02B97">
        <w:rPr>
          <w:color w:val="993366"/>
        </w:rPr>
        <w:t>SEQUENCE</w:t>
      </w:r>
      <w:r>
        <w:t xml:space="preserve"> (</w:t>
      </w:r>
      <w:r w:rsidRPr="00D02B97">
        <w:rPr>
          <w:color w:val="993366"/>
        </w:rPr>
        <w:t>SIZE</w:t>
      </w:r>
      <w:r>
        <w:t xml:space="preserve"> (1..</w:t>
      </w:r>
      <w:del w:id="9972" w:author="R1-1803529 L1 parameter update" w:date="2018-03-07T08:49:00Z">
        <w:r w:rsidDel="00910395">
          <w:delText>ffsValue</w:delText>
        </w:r>
      </w:del>
      <w:ins w:id="9973" w:author="R1-1803529 L1 parameter update" w:date="2018-03-07T08:49:00Z">
        <w:r w:rsidR="00910395" w:rsidRPr="00910395">
          <w:t>maxSCS</w:t>
        </w:r>
      </w:ins>
      <w:r>
        <w:t>)) OF SCS-Specific</w:t>
      </w:r>
      <w:del w:id="9974" w:author="Ericsson" w:date="2018-02-17T17:36:00Z">
        <w:r w:rsidDel="00C00DD1">
          <w:delText>Virtual</w:delText>
        </w:r>
      </w:del>
      <w:r>
        <w:t>Carrier</w:t>
      </w:r>
      <w:del w:id="9975" w:author="Rapporteur" w:date="2018-01-29T15:07:00Z">
        <w:r w:rsidDel="001E70EA">
          <w:tab/>
        </w:r>
        <w:r w:rsidDel="001E70EA">
          <w:tab/>
        </w:r>
        <w:r w:rsidDel="001E70EA">
          <w:tab/>
        </w:r>
        <w:r w:rsidDel="001E70EA">
          <w:tab/>
        </w:r>
        <w:r w:rsidDel="001E70EA">
          <w:tab/>
        </w:r>
        <w:r w:rsidDel="001E70EA">
          <w:tab/>
        </w:r>
        <w:r w:rsidDel="001E70EA">
          <w:tab/>
        </w:r>
        <w:r w:rsidRPr="00D02B97" w:rsidDel="001E70EA">
          <w:rPr>
            <w:color w:val="993366"/>
          </w:rPr>
          <w:delText>OPTIONAL</w:delText>
        </w:r>
      </w:del>
      <w:r>
        <w:t>,</w:t>
      </w:r>
    </w:p>
    <w:p w14:paraId="684FC788" w14:textId="77777777" w:rsidR="001610A9" w:rsidRDefault="001610A9" w:rsidP="001610A9">
      <w:pPr>
        <w:pStyle w:val="PL"/>
      </w:pPr>
      <w:r>
        <w:tab/>
        <w:t>...</w:t>
      </w:r>
    </w:p>
    <w:p w14:paraId="57A68F76" w14:textId="77777777" w:rsidR="001610A9" w:rsidRDefault="001610A9" w:rsidP="001610A9">
      <w:pPr>
        <w:pStyle w:val="PL"/>
      </w:pPr>
      <w:r w:rsidRPr="00000A61">
        <w:t>}</w:t>
      </w:r>
    </w:p>
    <w:p w14:paraId="2BDA80A7" w14:textId="77777777" w:rsidR="001610A9" w:rsidRDefault="001610A9" w:rsidP="001610A9">
      <w:pPr>
        <w:pStyle w:val="PL"/>
        <w:rPr>
          <w:ins w:id="9976" w:author="RIL-H268" w:date="2018-01-29T14:58:00Z"/>
        </w:rPr>
      </w:pPr>
    </w:p>
    <w:p w14:paraId="788657E3" w14:textId="77777777" w:rsidR="001610A9" w:rsidRPr="00D02B97" w:rsidRDefault="001610A9" w:rsidP="001610A9">
      <w:pPr>
        <w:pStyle w:val="PL"/>
        <w:rPr>
          <w:ins w:id="9977" w:author="RIL-H268" w:date="2018-01-29T15:01:00Z"/>
          <w:rFonts w:eastAsia="MS Mincho"/>
          <w:color w:val="808080"/>
        </w:rPr>
      </w:pPr>
      <w:ins w:id="9978" w:author="RIL-H268" w:date="2018-01-29T15:01:00Z">
        <w:r w:rsidRPr="00D02B97">
          <w:rPr>
            <w:color w:val="808080"/>
          </w:rPr>
          <w:t>-- TAG-FREQUENCY-INFO-UL-STOP</w:t>
        </w:r>
      </w:ins>
    </w:p>
    <w:p w14:paraId="54E69BC5" w14:textId="77777777" w:rsidR="001610A9" w:rsidRDefault="001610A9" w:rsidP="001610A9">
      <w:pPr>
        <w:pStyle w:val="PL"/>
        <w:rPr>
          <w:ins w:id="9979" w:author="RIL-H268" w:date="2018-01-29T14:59:00Z"/>
        </w:rPr>
      </w:pPr>
      <w:ins w:id="9980" w:author="RIL-H268" w:date="2018-01-29T15:01:00Z">
        <w:r w:rsidRPr="00D02B97">
          <w:rPr>
            <w:rFonts w:eastAsia="MS Mincho"/>
            <w:color w:val="808080"/>
          </w:rPr>
          <w:t>-- ASN1STOP</w:t>
        </w:r>
      </w:ins>
    </w:p>
    <w:p w14:paraId="2DF2BB98" w14:textId="77777777" w:rsidR="001610A9" w:rsidRDefault="001610A9" w:rsidP="001610A9">
      <w:pPr>
        <w:pStyle w:val="Heading4"/>
        <w:rPr>
          <w:ins w:id="9981" w:author="RIL-H268" w:date="2018-01-29T14:58:00Z"/>
        </w:rPr>
      </w:pPr>
      <w:bookmarkStart w:id="9982" w:name="_Toc505697547"/>
      <w:ins w:id="9983" w:author="RIL-H268" w:date="2018-01-29T14:59:00Z">
        <w:r w:rsidRPr="00000A61">
          <w:t>–</w:t>
        </w:r>
        <w:r w:rsidRPr="00000A61">
          <w:tab/>
        </w:r>
        <w:commentRangeStart w:id="9984"/>
        <w:commentRangeStart w:id="9985"/>
        <w:r w:rsidRPr="003E4131">
          <w:rPr>
            <w:i/>
          </w:rPr>
          <w:t>SCS-Specific</w:t>
        </w:r>
        <w:del w:id="9986" w:author="Ericsson" w:date="2018-02-17T17:35:00Z">
          <w:r w:rsidRPr="003E4131" w:rsidDel="00C00DD1">
            <w:rPr>
              <w:i/>
            </w:rPr>
            <w:delText>Virtual</w:delText>
          </w:r>
        </w:del>
        <w:r w:rsidRPr="003E4131">
          <w:rPr>
            <w:i/>
          </w:rPr>
          <w:t>Carrier</w:t>
        </w:r>
      </w:ins>
      <w:bookmarkEnd w:id="9982"/>
      <w:commentRangeEnd w:id="9984"/>
      <w:r>
        <w:rPr>
          <w:rStyle w:val="CommentReference"/>
          <w:rFonts w:ascii="Times New Roman" w:hAnsi="Times New Roman"/>
        </w:rPr>
        <w:commentReference w:id="9984"/>
      </w:r>
      <w:commentRangeEnd w:id="9985"/>
      <w:r w:rsidR="0004715C">
        <w:rPr>
          <w:rStyle w:val="CommentReference"/>
          <w:rFonts w:ascii="Times New Roman" w:hAnsi="Times New Roman"/>
        </w:rPr>
        <w:commentReference w:id="9985"/>
      </w:r>
    </w:p>
    <w:p w14:paraId="541386B1" w14:textId="77777777" w:rsidR="001610A9" w:rsidRDefault="001610A9" w:rsidP="001610A9">
      <w:pPr>
        <w:rPr>
          <w:ins w:id="9987" w:author="RIL-H268" w:date="2018-01-29T14:59:00Z"/>
        </w:rPr>
      </w:pPr>
      <w:ins w:id="9988" w:author="RIL-H268" w:date="2018-01-29T14:59:00Z">
        <w:r>
          <w:t xml:space="preserve">The IE </w:t>
        </w:r>
        <w:r w:rsidRPr="00674808">
          <w:rPr>
            <w:i/>
          </w:rPr>
          <w:t>SCS-Specific</w:t>
        </w:r>
        <w:del w:id="9989" w:author="Ericsson" w:date="2018-02-17T17:36:00Z">
          <w:r w:rsidRPr="00674808" w:rsidDel="00E2606E">
            <w:rPr>
              <w:i/>
            </w:rPr>
            <w:delText>Virtual</w:delText>
          </w:r>
        </w:del>
        <w:r w:rsidRPr="00674808">
          <w:rPr>
            <w:i/>
          </w:rPr>
          <w:t>Carrier</w:t>
        </w:r>
        <w:r>
          <w:t xml:space="preserve"> provides parameters </w:t>
        </w:r>
      </w:ins>
      <w:ins w:id="9990" w:author="RIL-H268" w:date="2018-01-29T15:00:00Z">
        <w:r>
          <w:t xml:space="preserve">determining the location and width of </w:t>
        </w:r>
      </w:ins>
      <w:ins w:id="9991" w:author="Ericsson" w:date="2018-02-17T17:51:00Z">
        <w:r>
          <w:t xml:space="preserve">the </w:t>
        </w:r>
      </w:ins>
      <w:ins w:id="9992" w:author="RIL-H268" w:date="2018-01-29T15:00:00Z">
        <w:r>
          <w:t>a</w:t>
        </w:r>
      </w:ins>
      <w:ins w:id="9993" w:author="Ericsson" w:date="2018-02-17T17:51:00Z">
        <w:r>
          <w:t>ctual</w:t>
        </w:r>
      </w:ins>
      <w:ins w:id="9994" w:author="RIL-H268" w:date="2018-01-29T15:00:00Z">
        <w:r>
          <w:t xml:space="preserve"> carrier</w:t>
        </w:r>
      </w:ins>
      <w:ins w:id="9995" w:author="Ericsson" w:date="2018-02-17T17:51:00Z">
        <w:r>
          <w:t>. It is defined</w:t>
        </w:r>
      </w:ins>
      <w:ins w:id="9996" w:author="RIL-H268" w:date="2018-01-29T15:00:00Z">
        <w:r>
          <w:t xml:space="preserve"> </w:t>
        </w:r>
        <w:del w:id="9997" w:author="Ericsson" w:date="2018-02-17T17:51:00Z">
          <w:r w:rsidDel="00647041">
            <w:delText xml:space="preserve">with a </w:delText>
          </w:r>
        </w:del>
        <w:r>
          <w:t>specific</w:t>
        </w:r>
      </w:ins>
      <w:ins w:id="9998" w:author="Ericsson" w:date="2018-02-17T17:51:00Z">
        <w:r>
          <w:t>al</w:t>
        </w:r>
      </w:ins>
      <w:ins w:id="9999" w:author="Ericsson" w:date="2018-02-17T17:52:00Z">
        <w:r>
          <w:t>ly for a numerology</w:t>
        </w:r>
      </w:ins>
      <w:ins w:id="10000" w:author="RIL-H268" w:date="2018-01-29T15:00:00Z">
        <w:r>
          <w:t xml:space="preserve"> </w:t>
        </w:r>
      </w:ins>
      <w:ins w:id="10001" w:author="Ericsson" w:date="2018-02-17T17:52:00Z">
        <w:r>
          <w:t>(</w:t>
        </w:r>
      </w:ins>
      <w:ins w:id="10002" w:author="RIL-H268" w:date="2018-01-29T15:00:00Z">
        <w:r>
          <w:t>subcarrier spacing (SCS)</w:t>
        </w:r>
      </w:ins>
      <w:ins w:id="10003" w:author="Ericsson" w:date="2018-02-17T17:52:00Z">
        <w:r>
          <w:t>) and in relation (frequency offset) to Point A</w:t>
        </w:r>
      </w:ins>
      <w:ins w:id="10004" w:author="RIL-H268" w:date="2018-01-29T15:00:00Z">
        <w:r>
          <w:t>.</w:t>
        </w:r>
      </w:ins>
    </w:p>
    <w:p w14:paraId="0C23114A" w14:textId="77777777" w:rsidR="001610A9" w:rsidRDefault="001610A9" w:rsidP="001610A9">
      <w:pPr>
        <w:pStyle w:val="PL"/>
        <w:rPr>
          <w:ins w:id="10005" w:author="RIL-H268" w:date="2018-01-29T15:01:00Z"/>
          <w:rFonts w:eastAsia="MS Mincho"/>
          <w:color w:val="808080"/>
        </w:rPr>
      </w:pPr>
      <w:ins w:id="10006" w:author="RIL-H268" w:date="2018-01-29T15:01:00Z">
        <w:r w:rsidRPr="00D02B97">
          <w:rPr>
            <w:rFonts w:eastAsia="MS Mincho"/>
            <w:color w:val="808080"/>
          </w:rPr>
          <w:t>-- ASN1START</w:t>
        </w:r>
      </w:ins>
    </w:p>
    <w:p w14:paraId="385B0752" w14:textId="77777777" w:rsidR="001610A9" w:rsidRDefault="001610A9" w:rsidP="001610A9">
      <w:pPr>
        <w:pStyle w:val="PL"/>
        <w:rPr>
          <w:ins w:id="10007" w:author="RIL-H268" w:date="2018-01-29T15:01:00Z"/>
          <w:rFonts w:eastAsia="MS Mincho"/>
          <w:color w:val="808080"/>
        </w:rPr>
      </w:pPr>
      <w:ins w:id="10008" w:author="RIL-H268" w:date="2018-01-29T15:01:00Z">
        <w:r>
          <w:rPr>
            <w:rFonts w:eastAsia="MS Mincho"/>
            <w:color w:val="808080"/>
          </w:rPr>
          <w:t>-- TAG-SCS-SPECIFIC-</w:t>
        </w:r>
        <w:del w:id="10009" w:author="Ericsson" w:date="2018-02-17T17:36:00Z">
          <w:r w:rsidDel="00E2606E">
            <w:rPr>
              <w:rFonts w:eastAsia="MS Mincho"/>
              <w:color w:val="808080"/>
            </w:rPr>
            <w:delText>VIRTUAL-</w:delText>
          </w:r>
        </w:del>
        <w:r>
          <w:rPr>
            <w:rFonts w:eastAsia="MS Mincho"/>
            <w:color w:val="808080"/>
          </w:rPr>
          <w:t>CARRIER-START</w:t>
        </w:r>
      </w:ins>
    </w:p>
    <w:p w14:paraId="17349A8D" w14:textId="77777777" w:rsidR="001610A9" w:rsidRDefault="001610A9" w:rsidP="001610A9">
      <w:pPr>
        <w:pStyle w:val="PL"/>
      </w:pPr>
    </w:p>
    <w:p w14:paraId="5819CAD1" w14:textId="77777777" w:rsidR="001610A9" w:rsidRDefault="001610A9" w:rsidP="001610A9">
      <w:pPr>
        <w:pStyle w:val="PL"/>
      </w:pPr>
      <w:r w:rsidRPr="000B7CF6">
        <w:t>SCS-Specific</w:t>
      </w:r>
      <w:del w:id="10010" w:author="Ericsson" w:date="2018-02-17T17:36:00Z">
        <w:r w:rsidRPr="000B7CF6" w:rsidDel="00E2606E">
          <w:delText>Virtual</w:delText>
        </w:r>
      </w:del>
      <w:r w:rsidRPr="000B7CF6">
        <w:t>Carrier</w:t>
      </w:r>
      <w:r>
        <w:t xml:space="preserve"> ::=</w:t>
      </w:r>
      <w:r>
        <w:tab/>
      </w:r>
      <w:r>
        <w:tab/>
      </w:r>
      <w:r>
        <w:tab/>
      </w:r>
      <w:r w:rsidRPr="00D02B97">
        <w:rPr>
          <w:color w:val="993366"/>
        </w:rPr>
        <w:t>SEQUENCE</w:t>
      </w:r>
      <w:r>
        <w:t xml:space="preserve"> {</w:t>
      </w:r>
    </w:p>
    <w:p w14:paraId="7086AB95" w14:textId="77777777" w:rsidR="001610A9" w:rsidRPr="00D02B97" w:rsidRDefault="001610A9" w:rsidP="001610A9">
      <w:pPr>
        <w:pStyle w:val="PL"/>
        <w:rPr>
          <w:color w:val="808080"/>
        </w:rPr>
      </w:pPr>
      <w:r>
        <w:tab/>
      </w:r>
      <w:r w:rsidRPr="00D02B97">
        <w:rPr>
          <w:color w:val="808080"/>
        </w:rPr>
        <w:t xml:space="preserve">-- Offset in frequency domain between Point A (lowest subcarrier of common </w:t>
      </w:r>
      <w:del w:id="10011" w:author="Ericsson" w:date="2018-02-17T17:37:00Z">
        <w:r w:rsidRPr="00D02B97" w:rsidDel="00E2606E">
          <w:rPr>
            <w:color w:val="808080"/>
          </w:rPr>
          <w:delText>P</w:delText>
        </w:r>
      </w:del>
      <w:r w:rsidRPr="00D02B97">
        <w:rPr>
          <w:color w:val="808080"/>
        </w:rPr>
        <w:t xml:space="preserve">RB 0) and the lowest usable subcarrier on this </w:t>
      </w:r>
      <w:del w:id="10012" w:author="Ericsson" w:date="2018-02-17T17:37:00Z">
        <w:r w:rsidRPr="00D02B97" w:rsidDel="00E2606E">
          <w:rPr>
            <w:color w:val="808080"/>
          </w:rPr>
          <w:delText xml:space="preserve">virtual </w:delText>
        </w:r>
      </w:del>
      <w:r w:rsidRPr="00D02B97">
        <w:rPr>
          <w:color w:val="808080"/>
        </w:rPr>
        <w:t>carrier</w:t>
      </w:r>
      <w:del w:id="10013" w:author="Ericsson" w:date="2018-02-17T17:38:00Z">
        <w:r w:rsidRPr="00D02B97" w:rsidDel="00E2606E">
          <w:rPr>
            <w:color w:val="808080"/>
          </w:rPr>
          <w:delText>.</w:delText>
        </w:r>
      </w:del>
    </w:p>
    <w:p w14:paraId="79717666" w14:textId="77777777" w:rsidR="001610A9" w:rsidRDefault="001610A9" w:rsidP="001610A9">
      <w:pPr>
        <w:pStyle w:val="PL"/>
        <w:rPr>
          <w:ins w:id="10014" w:author="Ericsson" w:date="2018-02-17T17:38:00Z"/>
          <w:color w:val="808080"/>
        </w:rPr>
      </w:pPr>
      <w:r>
        <w:tab/>
      </w:r>
      <w:r w:rsidRPr="00D02B97">
        <w:rPr>
          <w:color w:val="808080"/>
        </w:rPr>
        <w:t xml:space="preserve">-- </w:t>
      </w:r>
      <w:ins w:id="10015" w:author="Ericsson" w:date="2018-02-17T17:38:00Z">
        <w:r>
          <w:rPr>
            <w:color w:val="808080"/>
          </w:rPr>
          <w:t>in number of PRBs</w:t>
        </w:r>
      </w:ins>
      <w:ins w:id="10016" w:author="Ericsson" w:date="2018-02-17T17:39:00Z">
        <w:r>
          <w:rPr>
            <w:color w:val="808080"/>
          </w:rPr>
          <w:t xml:space="preserve"> </w:t>
        </w:r>
        <w:r w:rsidRPr="00D02B97">
          <w:rPr>
            <w:color w:val="808080"/>
          </w:rPr>
          <w:t>(using the subcarrier</w:t>
        </w:r>
        <w:r>
          <w:rPr>
            <w:color w:val="808080"/>
          </w:rPr>
          <w:t>S</w:t>
        </w:r>
        <w:r w:rsidRPr="00D02B97">
          <w:rPr>
            <w:color w:val="808080"/>
          </w:rPr>
          <w:t>pacing defined for this</w:t>
        </w:r>
        <w:r>
          <w:rPr>
            <w:color w:val="808080"/>
          </w:rPr>
          <w:t xml:space="preserve"> carrier)</w:t>
        </w:r>
      </w:ins>
      <w:ins w:id="10017" w:author="Ericsson" w:date="2018-02-17T17:38:00Z">
        <w:r>
          <w:rPr>
            <w:color w:val="808080"/>
          </w:rPr>
          <w:t xml:space="preserve">. </w:t>
        </w:r>
      </w:ins>
      <w:r w:rsidRPr="00D02B97">
        <w:rPr>
          <w:color w:val="808080"/>
        </w:rPr>
        <w:t xml:space="preserve">The maximum value corresponds to 275*8-1. </w:t>
      </w:r>
    </w:p>
    <w:p w14:paraId="10D83040" w14:textId="77777777" w:rsidR="001610A9" w:rsidRPr="00D02B97" w:rsidRDefault="001610A9" w:rsidP="001610A9">
      <w:pPr>
        <w:pStyle w:val="PL"/>
        <w:rPr>
          <w:color w:val="808080"/>
        </w:rPr>
      </w:pPr>
      <w:ins w:id="10018" w:author="Ericsson" w:date="2018-02-17T17:38:00Z">
        <w:r>
          <w:rPr>
            <w:color w:val="808080"/>
          </w:rPr>
          <w:tab/>
          <w:t xml:space="preserve">-- </w:t>
        </w:r>
      </w:ins>
      <w:r w:rsidRPr="00D02B97">
        <w:rPr>
          <w:color w:val="808080"/>
        </w:rPr>
        <w:t>Corresponds to L1 parameter 'offset-pointA-low-scs' (see 38.211, section FFS_Section)</w:t>
      </w:r>
    </w:p>
    <w:p w14:paraId="50BFD134" w14:textId="77777777" w:rsidR="001610A9" w:rsidRDefault="001610A9" w:rsidP="001610A9">
      <w:pPr>
        <w:pStyle w:val="PL"/>
      </w:pPr>
      <w:r>
        <w:tab/>
        <w:t>offsetTo</w:t>
      </w:r>
      <w:del w:id="10019" w:author="Ericsson" w:date="2018-02-17T17:41:00Z">
        <w:r w:rsidDel="00E2606E">
          <w:delText>Vir</w:delText>
        </w:r>
      </w:del>
      <w:del w:id="10020" w:author="Ericsson" w:date="2018-02-17T17:40:00Z">
        <w:r w:rsidDel="00E2606E">
          <w:delText>tual</w:delText>
        </w:r>
      </w:del>
      <w:r>
        <w:t>Carrier</w:t>
      </w:r>
      <w:r>
        <w:tab/>
      </w:r>
      <w:r>
        <w:tab/>
      </w:r>
      <w:r>
        <w:tab/>
      </w:r>
      <w:r>
        <w:tab/>
      </w:r>
      <w:r w:rsidRPr="00D02B97">
        <w:rPr>
          <w:color w:val="993366"/>
        </w:rPr>
        <w:t>INTEGER</w:t>
      </w:r>
      <w:r>
        <w:t xml:space="preserve"> (0..2199)</w:t>
      </w:r>
      <w:del w:id="10021" w:author="Unknown">
        <w:r w:rsidDel="00C4103E">
          <w:tab/>
        </w:r>
        <w:r w:rsidDel="00C4103E">
          <w:tab/>
        </w:r>
        <w:r w:rsidRPr="00D02B97" w:rsidDel="00C4103E">
          <w:rPr>
            <w:color w:val="993366"/>
          </w:rPr>
          <w:delText>OPTIONAL</w:delText>
        </w:r>
      </w:del>
      <w:r>
        <w:t>,</w:t>
      </w:r>
    </w:p>
    <w:p w14:paraId="69C99C71" w14:textId="16EB5789" w:rsidR="001610A9" w:rsidRDefault="001610A9" w:rsidP="001610A9">
      <w:pPr>
        <w:pStyle w:val="PL"/>
        <w:rPr>
          <w:ins w:id="10022" w:author="Ericsson" w:date="2018-03-05T17:18:00Z"/>
          <w:color w:val="808080"/>
        </w:rPr>
      </w:pPr>
      <w:r>
        <w:tab/>
      </w:r>
      <w:r w:rsidRPr="00D02B97">
        <w:rPr>
          <w:color w:val="808080"/>
        </w:rPr>
        <w:t xml:space="preserve">-- Subcarrier spacing of this </w:t>
      </w:r>
      <w:del w:id="10023" w:author="Ericsson" w:date="2018-02-17T17:38:00Z">
        <w:r w:rsidRPr="00D02B97" w:rsidDel="00E2606E">
          <w:rPr>
            <w:color w:val="808080"/>
          </w:rPr>
          <w:delText xml:space="preserve">virtual </w:delText>
        </w:r>
      </w:del>
      <w:r w:rsidRPr="00D02B97">
        <w:rPr>
          <w:color w:val="808080"/>
        </w:rPr>
        <w:t>carrier. It is used to convert the offsetTo</w:t>
      </w:r>
      <w:del w:id="10024" w:author="Ericsson" w:date="2018-02-17T17:41:00Z">
        <w:r w:rsidRPr="00D02B97" w:rsidDel="00E2606E">
          <w:rPr>
            <w:color w:val="808080"/>
          </w:rPr>
          <w:delText>Virtual</w:delText>
        </w:r>
      </w:del>
      <w:r w:rsidRPr="00D02B97">
        <w:rPr>
          <w:color w:val="808080"/>
        </w:rPr>
        <w:t xml:space="preserve">Carrier into an actual frequency. </w:t>
      </w:r>
    </w:p>
    <w:p w14:paraId="5D89F052" w14:textId="0F20A949" w:rsidR="00423FDF" w:rsidRPr="00D02B97" w:rsidRDefault="00423FDF" w:rsidP="001610A9">
      <w:pPr>
        <w:pStyle w:val="PL"/>
        <w:rPr>
          <w:color w:val="808080"/>
        </w:rPr>
      </w:pPr>
      <w:ins w:id="10025" w:author="Ericsson" w:date="2018-03-05T17:18:00Z">
        <w:r>
          <w:rPr>
            <w:color w:val="808080"/>
          </w:rPr>
          <w:tab/>
          <w:t xml:space="preserve">-- Only the values </w:t>
        </w:r>
        <w:r w:rsidRPr="00423FDF">
          <w:rPr>
            <w:color w:val="808080"/>
          </w:rPr>
          <w:t>15</w:t>
        </w:r>
      </w:ins>
      <w:ins w:id="10026" w:author="Ericsson" w:date="2018-03-05T17:39:00Z">
        <w:r w:rsidR="00864334">
          <w:rPr>
            <w:color w:val="808080"/>
          </w:rPr>
          <w:t xml:space="preserve"> </w:t>
        </w:r>
      </w:ins>
      <w:ins w:id="10027" w:author="Ericsson" w:date="2018-03-05T17:18:00Z">
        <w:r w:rsidRPr="00423FDF">
          <w:rPr>
            <w:color w:val="808080"/>
          </w:rPr>
          <w:t xml:space="preserve">or </w:t>
        </w:r>
      </w:ins>
      <w:ins w:id="10028" w:author="Ericsson" w:date="2018-03-05T17:39:00Z">
        <w:r w:rsidR="00864334">
          <w:rPr>
            <w:color w:val="808080"/>
          </w:rPr>
          <w:t>3</w:t>
        </w:r>
      </w:ins>
      <w:ins w:id="10029" w:author="Ericsson" w:date="2018-03-05T17:18:00Z">
        <w:r w:rsidRPr="00423FDF">
          <w:rPr>
            <w:color w:val="808080"/>
          </w:rPr>
          <w:t>0 kHz  (&lt;6GHz), 60 or 120 kHz (&gt;6GHz)</w:t>
        </w:r>
        <w:r>
          <w:rPr>
            <w:color w:val="808080"/>
          </w:rPr>
          <w:t xml:space="preserve"> are applicable.</w:t>
        </w:r>
      </w:ins>
    </w:p>
    <w:p w14:paraId="7683921C" w14:textId="77777777" w:rsidR="001610A9" w:rsidRPr="00D02B97" w:rsidRDefault="001610A9" w:rsidP="001610A9">
      <w:pPr>
        <w:pStyle w:val="PL"/>
        <w:rPr>
          <w:color w:val="808080"/>
        </w:rPr>
      </w:pPr>
      <w:r>
        <w:tab/>
      </w:r>
      <w:r w:rsidRPr="00D02B97">
        <w:rPr>
          <w:color w:val="808080"/>
        </w:rPr>
        <w:t>-- Corresponds to L1 parameter 'ref-scs' (see 38.211, section FFS_Section)</w:t>
      </w:r>
    </w:p>
    <w:p w14:paraId="30892E10" w14:textId="77777777" w:rsidR="001610A9" w:rsidRPr="00D02B97" w:rsidDel="00C4103E" w:rsidRDefault="001610A9" w:rsidP="001610A9">
      <w:pPr>
        <w:pStyle w:val="PL"/>
        <w:rPr>
          <w:del w:id="10030" w:author="Rapporteur" w:date="2018-01-29T15:06:00Z"/>
          <w:color w:val="808080"/>
        </w:rPr>
      </w:pPr>
      <w:del w:id="10031" w:author="Rapporteur" w:date="2018-01-29T15:06:00Z">
        <w:r w:rsidDel="00C4103E">
          <w:tab/>
        </w:r>
        <w:r w:rsidRPr="00D02B97" w:rsidDel="00C4103E">
          <w:rPr>
            <w:color w:val="808080"/>
          </w:rPr>
          <w:delText>-- FFS: Shouldn't this implicitly also be the SCS of all BWPs associated with this virtual carrier?</w:delText>
        </w:r>
      </w:del>
    </w:p>
    <w:p w14:paraId="19B8F940" w14:textId="61E73893" w:rsidR="001610A9" w:rsidRDefault="001610A9" w:rsidP="001610A9">
      <w:pPr>
        <w:pStyle w:val="PL"/>
        <w:rPr>
          <w:ins w:id="10032" w:author="Ericsson" w:date="2018-03-05T16:31:00Z"/>
        </w:rPr>
      </w:pPr>
      <w:r>
        <w:tab/>
        <w:t>subcarrierSpacing</w:t>
      </w:r>
      <w:r>
        <w:tab/>
      </w:r>
      <w:r>
        <w:tab/>
      </w:r>
      <w:r>
        <w:tab/>
      </w:r>
      <w:r>
        <w:tab/>
      </w:r>
      <w:r>
        <w:tab/>
        <w:t>SubcarrierSpacing</w:t>
      </w:r>
      <w:del w:id="10033" w:author="Ericsson" w:date="2018-02-17T18:15:00Z">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RPr="00D02B97" w:rsidDel="00947335">
          <w:rPr>
            <w:color w:val="993366"/>
          </w:rPr>
          <w:delText>OPTIONAL</w:delText>
        </w:r>
      </w:del>
      <w:r>
        <w:t>,</w:t>
      </w:r>
    </w:p>
    <w:p w14:paraId="26FB8731" w14:textId="77777777" w:rsidR="0017071F" w:rsidRDefault="0017071F" w:rsidP="001610A9">
      <w:pPr>
        <w:pStyle w:val="PL"/>
        <w:rPr>
          <w:ins w:id="10034" w:author="Ericsson" w:date="2018-03-05T16:32:00Z"/>
        </w:rPr>
      </w:pPr>
      <w:commentRangeStart w:id="10035"/>
      <w:ins w:id="10036" w:author="Ericsson" w:date="2018-03-05T16:31:00Z">
        <w:r>
          <w:tab/>
          <w:t>-- If set to true, the s</w:t>
        </w:r>
        <w:r w:rsidRPr="0017071F">
          <w:t>ubcarrier spacin</w:t>
        </w:r>
      </w:ins>
      <w:ins w:id="10037" w:author="Ericsson" w:date="2018-03-05T16:32:00Z">
        <w:r>
          <w:t xml:space="preserve">g of this SCS-SpecificCarrier is used </w:t>
        </w:r>
      </w:ins>
      <w:ins w:id="10038" w:author="Ericsson" w:date="2018-03-05T16:31:00Z">
        <w:r w:rsidRPr="0017071F">
          <w:t xml:space="preserve">for </w:t>
        </w:r>
      </w:ins>
      <w:ins w:id="10039" w:author="Ericsson" w:date="2018-03-05T16:32:00Z">
        <w:r>
          <w:t xml:space="preserve">receiving </w:t>
        </w:r>
      </w:ins>
      <w:bookmarkStart w:id="10040" w:name="_Hlk508361450"/>
      <w:ins w:id="10041" w:author="Ericsson" w:date="2018-03-05T16:31:00Z">
        <w:r w:rsidRPr="0017071F">
          <w:t xml:space="preserve">SIB1, Msg.2/4 for initial access </w:t>
        </w:r>
      </w:ins>
      <w:bookmarkEnd w:id="10040"/>
    </w:p>
    <w:p w14:paraId="26ACCA66" w14:textId="3112F01A" w:rsidR="0017071F" w:rsidRDefault="0017071F" w:rsidP="001610A9">
      <w:pPr>
        <w:pStyle w:val="PL"/>
        <w:rPr>
          <w:ins w:id="10042" w:author="Ericsson" w:date="2018-03-05T16:31:00Z"/>
        </w:rPr>
      </w:pPr>
      <w:ins w:id="10043" w:author="Ericsson" w:date="2018-03-05T16:32:00Z">
        <w:r>
          <w:tab/>
          <w:t xml:space="preserve">-- </w:t>
        </w:r>
      </w:ins>
      <w:ins w:id="10044" w:author="Ericsson" w:date="2018-03-05T16:31:00Z">
        <w:r w:rsidRPr="0017071F">
          <w:t>and SI-messages.</w:t>
        </w:r>
      </w:ins>
      <w:ins w:id="10045" w:author="Ericsson" w:date="2018-03-05T16:32:00Z">
        <w:r>
          <w:t xml:space="preserve"> </w:t>
        </w:r>
      </w:ins>
    </w:p>
    <w:p w14:paraId="7E724574" w14:textId="14E0FA30" w:rsidR="0017071F" w:rsidRDefault="0017071F" w:rsidP="001610A9">
      <w:pPr>
        <w:pStyle w:val="PL"/>
      </w:pPr>
      <w:ins w:id="10046" w:author="Ericsson" w:date="2018-03-05T16:31:00Z">
        <w:r>
          <w:tab/>
        </w:r>
        <w:bookmarkStart w:id="10047" w:name="_Hlk508361387"/>
        <w:r>
          <w:t>useAsCommonSubcarrierSpacing</w:t>
        </w:r>
        <w:bookmarkEnd w:id="10047"/>
        <w:r>
          <w:tab/>
        </w:r>
        <w:r>
          <w:tab/>
        </w:r>
      </w:ins>
      <w:ins w:id="10048" w:author="Ericsson" w:date="2018-03-05T16:32:00Z">
        <w:r>
          <w:t>ENUMERATED {true}</w:t>
        </w:r>
        <w:r>
          <w:tab/>
        </w:r>
        <w:r>
          <w:tab/>
        </w:r>
        <w:r>
          <w:tab/>
        </w:r>
        <w:r>
          <w:tab/>
        </w:r>
        <w:r>
          <w:tab/>
        </w:r>
        <w:r>
          <w:tab/>
        </w:r>
        <w:r>
          <w:tab/>
        </w:r>
        <w:r>
          <w:tab/>
        </w:r>
        <w:r>
          <w:tab/>
        </w:r>
        <w:r>
          <w:tab/>
        </w:r>
        <w:r>
          <w:tab/>
        </w:r>
        <w:r>
          <w:tab/>
        </w:r>
        <w:r>
          <w:tab/>
        </w:r>
        <w:r>
          <w:tab/>
        </w:r>
        <w:r>
          <w:tab/>
        </w:r>
        <w:r>
          <w:tab/>
        </w:r>
        <w:r>
          <w:tab/>
          <w:t>OPTIONAL</w:t>
        </w:r>
      </w:ins>
      <w:ins w:id="10049" w:author="Ericsson" w:date="2018-03-05T16:31:00Z">
        <w:r>
          <w:t>,</w:t>
        </w:r>
      </w:ins>
      <w:ins w:id="10050" w:author="Ericsson" w:date="2018-03-05T16:33:00Z">
        <w:r>
          <w:tab/>
          <w:t>-- Cond OnePerServCell</w:t>
        </w:r>
      </w:ins>
      <w:commentRangeEnd w:id="10035"/>
      <w:ins w:id="10051" w:author="Ericsson" w:date="2018-03-07T10:45:00Z">
        <w:r w:rsidR="001D4BB0">
          <w:rPr>
            <w:rStyle w:val="CommentReference"/>
            <w:rFonts w:ascii="Times New Roman" w:hAnsi="Times New Roman"/>
            <w:noProof w:val="0"/>
            <w:lang w:eastAsia="en-US"/>
          </w:rPr>
          <w:commentReference w:id="10035"/>
        </w:r>
      </w:ins>
    </w:p>
    <w:p w14:paraId="683ED321" w14:textId="3313483D" w:rsidR="001610A9" w:rsidDel="00136C92" w:rsidRDefault="001610A9" w:rsidP="001610A9">
      <w:pPr>
        <w:pStyle w:val="PL"/>
        <w:rPr>
          <w:ins w:id="10052" w:author="R1-1803529 L1 parameter update" w:date="2018-03-07T08:45:00Z"/>
          <w:del w:id="10053" w:author="Ericsson" w:date="2018-03-09T12:19:00Z"/>
          <w:color w:val="808080"/>
        </w:rPr>
      </w:pPr>
      <w:del w:id="10054" w:author="Ericsson" w:date="2018-03-09T12:19:00Z">
        <w:r w:rsidDel="00136C92">
          <w:tab/>
        </w:r>
        <w:r w:rsidRPr="00D02B97" w:rsidDel="00136C92">
          <w:rPr>
            <w:color w:val="808080"/>
          </w:rPr>
          <w:delText>-- FFS_Description (see 38.211, section FFS_Section)</w:delText>
        </w:r>
      </w:del>
    </w:p>
    <w:p w14:paraId="2801CA5E" w14:textId="3655F683" w:rsidR="00AA4C25" w:rsidRDefault="00AA4C25" w:rsidP="001610A9">
      <w:pPr>
        <w:pStyle w:val="PL"/>
        <w:rPr>
          <w:ins w:id="10055" w:author="R1-1803529 L1 parameter update" w:date="2018-03-07T08:47:00Z"/>
          <w:color w:val="808080"/>
        </w:rPr>
      </w:pPr>
      <w:ins w:id="10056" w:author="R1-1803529 L1 parameter update" w:date="2018-03-07T08:45:00Z">
        <w:r>
          <w:rPr>
            <w:color w:val="808080"/>
          </w:rPr>
          <w:tab/>
          <w:t xml:space="preserve">-- </w:t>
        </w:r>
        <w:r w:rsidRPr="00AA4C25">
          <w:rPr>
            <w:color w:val="808080"/>
          </w:rPr>
          <w:t xml:space="preserve">Corresponds to L1 parameter k0 (see 38.211, section 5.3.1). </w:t>
        </w:r>
      </w:ins>
      <w:ins w:id="10057" w:author="R1-1803529 L1 parameter update" w:date="2018-03-07T08:46:00Z">
        <w:r>
          <w:rPr>
            <w:color w:val="808080"/>
          </w:rPr>
          <w:t xml:space="preserve">n-6 corresponds to value -6, n0 corresponds to value 0 and </w:t>
        </w:r>
      </w:ins>
      <w:ins w:id="10058" w:author="R1-1803529 L1 parameter update" w:date="2018-03-07T08:47:00Z">
        <w:r>
          <w:rPr>
            <w:color w:val="808080"/>
          </w:rPr>
          <w:t>n6 corresponds</w:t>
        </w:r>
      </w:ins>
    </w:p>
    <w:p w14:paraId="1ADEC5CD" w14:textId="60A5798A" w:rsidR="00AA4C25" w:rsidRPr="00D02B97" w:rsidRDefault="00AA4C25" w:rsidP="001610A9">
      <w:pPr>
        <w:pStyle w:val="PL"/>
        <w:rPr>
          <w:color w:val="808080"/>
        </w:rPr>
      </w:pPr>
      <w:ins w:id="10059" w:author="R1-1803529 L1 parameter update" w:date="2018-03-07T08:47:00Z">
        <w:r>
          <w:rPr>
            <w:color w:val="808080"/>
          </w:rPr>
          <w:tab/>
          <w:t>-- to value +6.</w:t>
        </w:r>
      </w:ins>
    </w:p>
    <w:p w14:paraId="4D3692BF" w14:textId="0E50F503" w:rsidR="001610A9" w:rsidRDefault="001610A9" w:rsidP="001610A9">
      <w:pPr>
        <w:pStyle w:val="PL"/>
      </w:pPr>
      <w:r>
        <w:tab/>
        <w:t>k0</w:t>
      </w:r>
      <w:r>
        <w:tab/>
      </w:r>
      <w:r>
        <w:tab/>
      </w:r>
      <w:r>
        <w:tab/>
      </w:r>
      <w:r>
        <w:tab/>
      </w:r>
      <w:r>
        <w:tab/>
      </w:r>
      <w:r>
        <w:tab/>
      </w:r>
      <w:r>
        <w:tab/>
      </w:r>
      <w:r>
        <w:tab/>
      </w:r>
      <w:r>
        <w:tab/>
      </w:r>
      <w:del w:id="10060" w:author="R1-1803529 L1 parameter update" w:date="2018-03-07T08:38:00Z">
        <w:r w:rsidDel="00F97210">
          <w:delText>FFS_Value</w:delText>
        </w:r>
      </w:del>
      <w:ins w:id="10061" w:author="R1-1803529 L1 parameter update" w:date="2018-03-07T08:38:00Z">
        <w:r w:rsidR="00F97210">
          <w:t xml:space="preserve">ENUMERATED {n-6, </w:t>
        </w:r>
      </w:ins>
      <w:ins w:id="10062" w:author="R1-1803529 L1 parameter update" w:date="2018-03-07T08:46:00Z">
        <w:r w:rsidR="00AA4C25">
          <w:t xml:space="preserve">n0, </w:t>
        </w:r>
      </w:ins>
      <w:ins w:id="10063" w:author="R1-1803529 L1 parameter update" w:date="2018-03-07T08:38:00Z">
        <w:r w:rsidR="00F97210">
          <w:t>n6}</w:t>
        </w:r>
      </w:ins>
      <w:del w:id="10064" w:author="R1-1803529 L1 parameter update" w:date="2018-03-07T08:47:00Z">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Del="00AA4C25">
          <w:tab/>
        </w:r>
        <w:r w:rsidRPr="00D02B97" w:rsidDel="00AA4C25">
          <w:rPr>
            <w:color w:val="993366"/>
          </w:rPr>
          <w:delText>OPTIONAL</w:delText>
        </w:r>
      </w:del>
      <w:r>
        <w:t xml:space="preserve">, </w:t>
      </w:r>
    </w:p>
    <w:p w14:paraId="41A88998" w14:textId="77777777" w:rsidR="001610A9" w:rsidRPr="00D02B97" w:rsidRDefault="001610A9" w:rsidP="001610A9">
      <w:pPr>
        <w:pStyle w:val="PL"/>
        <w:rPr>
          <w:color w:val="808080"/>
        </w:rPr>
      </w:pPr>
      <w:r>
        <w:tab/>
      </w:r>
      <w:r w:rsidRPr="00D02B97">
        <w:rPr>
          <w:color w:val="808080"/>
        </w:rPr>
        <w:t xml:space="preserve">-- Width of this </w:t>
      </w:r>
      <w:del w:id="10065" w:author="Ericsson" w:date="2018-02-17T17:39:00Z">
        <w:r w:rsidRPr="00D02B97" w:rsidDel="00E2606E">
          <w:rPr>
            <w:color w:val="808080"/>
          </w:rPr>
          <w:delText xml:space="preserve">virtual </w:delText>
        </w:r>
      </w:del>
      <w:r w:rsidRPr="00D02B97">
        <w:rPr>
          <w:color w:val="808080"/>
        </w:rPr>
        <w:t>carrier in number of PRBs (using the subcarrier</w:t>
      </w:r>
      <w:del w:id="10066" w:author="Ericsson" w:date="2018-02-17T17:40:00Z">
        <w:r w:rsidRPr="00D02B97" w:rsidDel="00E2606E">
          <w:rPr>
            <w:color w:val="808080"/>
          </w:rPr>
          <w:delText xml:space="preserve"> s</w:delText>
        </w:r>
      </w:del>
      <w:ins w:id="10067" w:author="Ericsson" w:date="2018-02-17T17:40:00Z">
        <w:r>
          <w:rPr>
            <w:color w:val="808080"/>
          </w:rPr>
          <w:t>S</w:t>
        </w:r>
      </w:ins>
      <w:r w:rsidRPr="00D02B97">
        <w:rPr>
          <w:color w:val="808080"/>
        </w:rPr>
        <w:t xml:space="preserve">pacing defined for this </w:t>
      </w:r>
      <w:del w:id="10068" w:author="Ericsson" w:date="2018-02-17T17:39:00Z">
        <w:r w:rsidRPr="00D02B97" w:rsidDel="00E2606E">
          <w:rPr>
            <w:color w:val="808080"/>
          </w:rPr>
          <w:delText xml:space="preserve">virtual </w:delText>
        </w:r>
      </w:del>
      <w:r w:rsidRPr="00D02B97">
        <w:rPr>
          <w:color w:val="808080"/>
        </w:rPr>
        <w:t>carrier)</w:t>
      </w:r>
    </w:p>
    <w:p w14:paraId="79B36EBF" w14:textId="77777777" w:rsidR="001610A9" w:rsidRPr="00D02B97" w:rsidRDefault="001610A9" w:rsidP="001610A9">
      <w:pPr>
        <w:pStyle w:val="PL"/>
        <w:rPr>
          <w:color w:val="808080"/>
        </w:rPr>
      </w:pPr>
      <w:r>
        <w:tab/>
      </w:r>
      <w:r w:rsidRPr="00D02B97">
        <w:rPr>
          <w:color w:val="808080"/>
        </w:rPr>
        <w:t>-- Corresponds to L1 parameter 'BW' (see 38.211, section FFS_Section)</w:t>
      </w:r>
    </w:p>
    <w:p w14:paraId="73AC901E" w14:textId="77777777" w:rsidR="001610A9" w:rsidRDefault="001610A9" w:rsidP="001610A9">
      <w:pPr>
        <w:pStyle w:val="PL"/>
      </w:pPr>
      <w:r>
        <w:tab/>
        <w:t>carrierBandwidth</w:t>
      </w:r>
      <w:r>
        <w:tab/>
      </w:r>
      <w:r>
        <w:tab/>
      </w:r>
      <w:r>
        <w:tab/>
      </w:r>
      <w:r>
        <w:tab/>
      </w:r>
      <w:r>
        <w:tab/>
      </w:r>
      <w:r w:rsidRPr="00D02B97">
        <w:rPr>
          <w:color w:val="993366"/>
        </w:rPr>
        <w:t>INTEGER</w:t>
      </w:r>
      <w:r>
        <w:t xml:space="preserve"> (1..maxNrofPhysicalResourceBlocks)</w:t>
      </w:r>
      <w:del w:id="10069" w:author="Ericsson" w:date="2018-02-17T18:15:00Z">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Del="00947335">
          <w:tab/>
        </w:r>
        <w:r w:rsidRPr="00D02B97" w:rsidDel="00947335">
          <w:rPr>
            <w:color w:val="993366"/>
          </w:rPr>
          <w:delText>OPTIONAL</w:delText>
        </w:r>
      </w:del>
      <w:r>
        <w:t>,</w:t>
      </w:r>
    </w:p>
    <w:p w14:paraId="3E21BD1E" w14:textId="77777777" w:rsidR="001610A9" w:rsidRDefault="001610A9" w:rsidP="001610A9">
      <w:pPr>
        <w:pStyle w:val="PL"/>
      </w:pPr>
      <w:r>
        <w:tab/>
        <w:t>...</w:t>
      </w:r>
    </w:p>
    <w:p w14:paraId="2F61093B" w14:textId="77777777" w:rsidR="001610A9" w:rsidRDefault="001610A9" w:rsidP="001610A9">
      <w:pPr>
        <w:pStyle w:val="PL"/>
      </w:pPr>
      <w:r>
        <w:t>}</w:t>
      </w:r>
    </w:p>
    <w:p w14:paraId="38ABF466" w14:textId="77777777" w:rsidR="001610A9" w:rsidRPr="00000A61" w:rsidRDefault="001610A9" w:rsidP="001610A9">
      <w:pPr>
        <w:pStyle w:val="PL"/>
      </w:pPr>
    </w:p>
    <w:p w14:paraId="37CBD056" w14:textId="77777777" w:rsidR="001610A9" w:rsidRPr="00D02B97" w:rsidDel="00480B3B" w:rsidRDefault="001610A9" w:rsidP="001610A9">
      <w:pPr>
        <w:pStyle w:val="PL"/>
        <w:rPr>
          <w:del w:id="10070" w:author="RIL-H268" w:date="2018-01-29T15:01:00Z"/>
          <w:rFonts w:eastAsia="MS Mincho"/>
          <w:color w:val="808080"/>
        </w:rPr>
      </w:pPr>
      <w:del w:id="10071" w:author="RIL-H268" w:date="2018-01-29T15:01:00Z">
        <w:r w:rsidRPr="00D02B97" w:rsidDel="00480B3B">
          <w:rPr>
            <w:color w:val="808080"/>
          </w:rPr>
          <w:delText>-- TAG-FREQUENCY-INFO-UL-STOP</w:delText>
        </w:r>
      </w:del>
    </w:p>
    <w:p w14:paraId="21044092" w14:textId="77777777" w:rsidR="001610A9" w:rsidRDefault="001610A9" w:rsidP="001610A9">
      <w:pPr>
        <w:pStyle w:val="PL"/>
        <w:rPr>
          <w:ins w:id="10072" w:author="RIL-H268" w:date="2018-01-29T15:01:00Z"/>
          <w:rFonts w:eastAsia="MS Mincho"/>
          <w:color w:val="808080"/>
        </w:rPr>
      </w:pPr>
      <w:ins w:id="10073" w:author="RIL-H268" w:date="2018-01-29T15:01:00Z">
        <w:r>
          <w:rPr>
            <w:rFonts w:eastAsia="MS Mincho"/>
            <w:color w:val="808080"/>
          </w:rPr>
          <w:lastRenderedPageBreak/>
          <w:t>-- TAG-SCS-SPECIFIC-</w:t>
        </w:r>
        <w:del w:id="10074" w:author="Ericsson" w:date="2018-02-17T17:41:00Z">
          <w:r w:rsidDel="00E2606E">
            <w:rPr>
              <w:rFonts w:eastAsia="MS Mincho"/>
              <w:color w:val="808080"/>
            </w:rPr>
            <w:delText>VIRTUAL-</w:delText>
          </w:r>
        </w:del>
        <w:r>
          <w:rPr>
            <w:rFonts w:eastAsia="MS Mincho"/>
            <w:color w:val="808080"/>
          </w:rPr>
          <w:t>CARRIER-STOP</w:t>
        </w:r>
        <w:r w:rsidRPr="00D02B97">
          <w:rPr>
            <w:rFonts w:eastAsia="MS Mincho"/>
            <w:color w:val="808080"/>
          </w:rPr>
          <w:t xml:space="preserve"> </w:t>
        </w:r>
      </w:ins>
    </w:p>
    <w:p w14:paraId="3B2DE5E6" w14:textId="68B4F1A2" w:rsidR="001610A9" w:rsidRDefault="001610A9" w:rsidP="001610A9">
      <w:pPr>
        <w:pStyle w:val="PL"/>
        <w:rPr>
          <w:rFonts w:eastAsia="MS Mincho"/>
          <w:color w:val="808080"/>
        </w:rPr>
      </w:pPr>
      <w:r w:rsidRPr="00D02B97">
        <w:rPr>
          <w:rFonts w:eastAsia="MS Mincho"/>
          <w:color w:val="808080"/>
        </w:rPr>
        <w:t>-- ASN1STOP</w:t>
      </w:r>
    </w:p>
    <w:p w14:paraId="32801E18" w14:textId="295DF484" w:rsidR="0017071F" w:rsidRDefault="0017071F" w:rsidP="0017071F">
      <w:pPr>
        <w:rPr>
          <w:ins w:id="10075" w:author="Ericsson" w:date="2018-03-05T16:33:00Z"/>
          <w:rFonts w:eastAsia="MS Mincho"/>
        </w:rPr>
      </w:pPr>
    </w:p>
    <w:tbl>
      <w:tblPr>
        <w:tblStyle w:val="TableGrid"/>
        <w:tblW w:w="14173" w:type="dxa"/>
        <w:tblLook w:val="04A0" w:firstRow="1" w:lastRow="0" w:firstColumn="1" w:lastColumn="0" w:noHBand="0" w:noVBand="1"/>
      </w:tblPr>
      <w:tblGrid>
        <w:gridCol w:w="4027"/>
        <w:gridCol w:w="10146"/>
      </w:tblGrid>
      <w:tr w:rsidR="0017071F" w14:paraId="1933C62A" w14:textId="77777777" w:rsidTr="0017071F">
        <w:trPr>
          <w:ins w:id="10076" w:author="Ericsson" w:date="2018-03-05T16:33:00Z"/>
        </w:trPr>
        <w:tc>
          <w:tcPr>
            <w:tcW w:w="2834" w:type="dxa"/>
          </w:tcPr>
          <w:p w14:paraId="27C8914F" w14:textId="47389790" w:rsidR="0017071F" w:rsidRPr="0017071F" w:rsidRDefault="0017071F" w:rsidP="0017071F">
            <w:pPr>
              <w:pStyle w:val="TAH"/>
              <w:rPr>
                <w:ins w:id="10077" w:author="Ericsson" w:date="2018-03-05T16:33:00Z"/>
              </w:rPr>
            </w:pPr>
            <w:ins w:id="10078" w:author="Ericsson" w:date="2018-03-05T16:33:00Z">
              <w:r>
                <w:t>Conditional Presence</w:t>
              </w:r>
            </w:ins>
          </w:p>
        </w:tc>
        <w:tc>
          <w:tcPr>
            <w:tcW w:w="7141" w:type="dxa"/>
          </w:tcPr>
          <w:p w14:paraId="547B4C87" w14:textId="791CBBBE" w:rsidR="0017071F" w:rsidRPr="0017071F" w:rsidRDefault="0017071F" w:rsidP="0017071F">
            <w:pPr>
              <w:pStyle w:val="TAH"/>
              <w:rPr>
                <w:ins w:id="10079" w:author="Ericsson" w:date="2018-03-05T16:33:00Z"/>
              </w:rPr>
            </w:pPr>
            <w:ins w:id="10080" w:author="Ericsson" w:date="2018-03-05T16:33:00Z">
              <w:r>
                <w:t>Explanation</w:t>
              </w:r>
            </w:ins>
          </w:p>
        </w:tc>
      </w:tr>
      <w:tr w:rsidR="0017071F" w14:paraId="32FEE765" w14:textId="77777777" w:rsidTr="0017071F">
        <w:trPr>
          <w:ins w:id="10081" w:author="Ericsson" w:date="2018-03-05T16:33:00Z"/>
        </w:trPr>
        <w:tc>
          <w:tcPr>
            <w:tcW w:w="2834" w:type="dxa"/>
          </w:tcPr>
          <w:p w14:paraId="6408537A" w14:textId="016364D6" w:rsidR="0017071F" w:rsidRPr="0017071F" w:rsidRDefault="0017071F" w:rsidP="0017071F">
            <w:pPr>
              <w:pStyle w:val="TAL"/>
              <w:rPr>
                <w:ins w:id="10082" w:author="Ericsson" w:date="2018-03-05T16:33:00Z"/>
                <w:i/>
              </w:rPr>
            </w:pPr>
            <w:ins w:id="10083" w:author="Ericsson" w:date="2018-03-05T16:33:00Z">
              <w:r w:rsidRPr="0017071F">
                <w:rPr>
                  <w:i/>
                </w:rPr>
                <w:t>OnePerServCell</w:t>
              </w:r>
            </w:ins>
          </w:p>
        </w:tc>
        <w:tc>
          <w:tcPr>
            <w:tcW w:w="7141" w:type="dxa"/>
          </w:tcPr>
          <w:p w14:paraId="2E7754D9" w14:textId="0D4381E2" w:rsidR="0017071F" w:rsidRPr="0017071F" w:rsidRDefault="0017071F" w:rsidP="0017071F">
            <w:pPr>
              <w:pStyle w:val="TAL"/>
              <w:rPr>
                <w:ins w:id="10084" w:author="Ericsson" w:date="2018-03-05T16:33:00Z"/>
              </w:rPr>
            </w:pPr>
            <w:ins w:id="10085" w:author="Ericsson" w:date="2018-03-05T16:33:00Z">
              <w:r>
                <w:t xml:space="preserve">This field </w:t>
              </w:r>
            </w:ins>
            <w:ins w:id="10086" w:author="Ericsson" w:date="2018-03-05T16:34:00Z">
              <w:r>
                <w:t xml:space="preserve">must be present for exactly one SCS-SpecificCarrier of a serving cell. </w:t>
              </w:r>
            </w:ins>
          </w:p>
        </w:tc>
      </w:tr>
    </w:tbl>
    <w:p w14:paraId="147A38E8" w14:textId="77777777" w:rsidR="0017071F" w:rsidRPr="00F62519" w:rsidRDefault="0017071F" w:rsidP="0017071F">
      <w:pPr>
        <w:rPr>
          <w:rFonts w:eastAsia="MS Mincho"/>
        </w:rPr>
      </w:pPr>
    </w:p>
    <w:p w14:paraId="6AD97F9E" w14:textId="77777777" w:rsidR="001610A9" w:rsidRPr="00000A61" w:rsidRDefault="001610A9" w:rsidP="001610A9">
      <w:pPr>
        <w:pStyle w:val="Heading4"/>
        <w:rPr>
          <w:i/>
          <w:noProof/>
        </w:rPr>
      </w:pPr>
      <w:bookmarkStart w:id="10087" w:name="_Toc500942722"/>
      <w:bookmarkStart w:id="10088" w:name="_Toc505697548"/>
      <w:r w:rsidRPr="00000A61">
        <w:t>–</w:t>
      </w:r>
      <w:r w:rsidRPr="00000A61">
        <w:tab/>
      </w:r>
      <w:r w:rsidRPr="00F62519">
        <w:rPr>
          <w:i/>
        </w:rPr>
        <w:t>FrequencyInfoUL</w:t>
      </w:r>
      <w:bookmarkEnd w:id="10087"/>
      <w:bookmarkEnd w:id="10088"/>
    </w:p>
    <w:p w14:paraId="3501D326" w14:textId="77777777" w:rsidR="001610A9" w:rsidRPr="00000A61" w:rsidRDefault="001610A9" w:rsidP="001610A9">
      <w:r w:rsidRPr="00000A61">
        <w:t xml:space="preserve">The IE </w:t>
      </w:r>
      <w:r w:rsidRPr="00000A61">
        <w:rPr>
          <w:i/>
        </w:rPr>
        <w:t xml:space="preserve">FrequencyInfoUL </w:t>
      </w:r>
      <w:r w:rsidRPr="00000A61">
        <w:t xml:space="preserve">provides basic parameters of an uplink carrier and transmission thereon. </w:t>
      </w:r>
    </w:p>
    <w:p w14:paraId="220E314C" w14:textId="77777777" w:rsidR="001610A9" w:rsidRPr="00000A61" w:rsidRDefault="001610A9" w:rsidP="001610A9">
      <w:pPr>
        <w:pStyle w:val="TH"/>
      </w:pPr>
      <w:r w:rsidRPr="00000A61">
        <w:rPr>
          <w:bCs/>
          <w:i/>
          <w:iCs/>
        </w:rPr>
        <w:t xml:space="preserve">FrequencyInfoUL </w:t>
      </w:r>
      <w:r w:rsidRPr="00000A61">
        <w:t>information element</w:t>
      </w:r>
    </w:p>
    <w:p w14:paraId="1585F7F2" w14:textId="77777777" w:rsidR="001610A9" w:rsidRPr="00D02B97" w:rsidRDefault="001610A9" w:rsidP="001610A9">
      <w:pPr>
        <w:pStyle w:val="PL"/>
        <w:rPr>
          <w:color w:val="808080"/>
        </w:rPr>
      </w:pPr>
      <w:r w:rsidRPr="00D02B97">
        <w:rPr>
          <w:color w:val="808080"/>
        </w:rPr>
        <w:t>-- ASN1START</w:t>
      </w:r>
    </w:p>
    <w:p w14:paraId="4F85AF64" w14:textId="77777777" w:rsidR="001610A9" w:rsidRPr="00D02B97" w:rsidRDefault="001610A9" w:rsidP="001610A9">
      <w:pPr>
        <w:pStyle w:val="PL"/>
        <w:rPr>
          <w:color w:val="808080"/>
        </w:rPr>
      </w:pPr>
      <w:r w:rsidRPr="00D02B97">
        <w:rPr>
          <w:color w:val="808080"/>
        </w:rPr>
        <w:t>-- TAG-FREQUENCY-INFO-UL-START</w:t>
      </w:r>
    </w:p>
    <w:p w14:paraId="56A67D2C" w14:textId="77777777" w:rsidR="001610A9" w:rsidRPr="00000A61" w:rsidRDefault="001610A9" w:rsidP="001610A9">
      <w:pPr>
        <w:pStyle w:val="PL"/>
      </w:pPr>
    </w:p>
    <w:p w14:paraId="4C1CE5C3" w14:textId="77777777" w:rsidR="001610A9" w:rsidRDefault="001610A9" w:rsidP="001610A9">
      <w:pPr>
        <w:pStyle w:val="PL"/>
      </w:pPr>
      <w:commentRangeStart w:id="10089"/>
      <w:commentRangeStart w:id="10090"/>
      <w:commentRangeStart w:id="10091"/>
      <w:r w:rsidRPr="00000A61">
        <w:t xml:space="preserve">FrequencyInfoUL </w:t>
      </w:r>
      <w:commentRangeEnd w:id="10089"/>
      <w:r>
        <w:rPr>
          <w:rStyle w:val="CommentReference"/>
          <w:rFonts w:ascii="Times New Roman" w:hAnsi="Times New Roman"/>
          <w:noProof w:val="0"/>
          <w:lang w:eastAsia="en-US"/>
        </w:rPr>
        <w:commentReference w:id="10089"/>
      </w:r>
      <w:commentRangeEnd w:id="10090"/>
      <w:r>
        <w:rPr>
          <w:rStyle w:val="CommentReference"/>
          <w:rFonts w:ascii="Times New Roman" w:hAnsi="Times New Roman"/>
          <w:noProof w:val="0"/>
          <w:lang w:eastAsia="en-US"/>
        </w:rPr>
        <w:commentReference w:id="10090"/>
      </w:r>
      <w:commentRangeEnd w:id="10091"/>
      <w:r w:rsidR="009D13FF">
        <w:rPr>
          <w:rStyle w:val="CommentReference"/>
          <w:rFonts w:ascii="Times New Roman" w:hAnsi="Times New Roman"/>
          <w:noProof w:val="0"/>
          <w:lang w:eastAsia="en-US"/>
        </w:rPr>
        <w:commentReference w:id="10091"/>
      </w:r>
      <w:r w:rsidRPr="00000A61">
        <w:t xml:space="preserve">::= </w:t>
      </w:r>
      <w:r w:rsidRPr="00000A61">
        <w:tab/>
      </w:r>
      <w:r w:rsidRPr="00000A61">
        <w:tab/>
      </w:r>
      <w:r w:rsidRPr="00000A61">
        <w:tab/>
      </w:r>
      <w:r w:rsidRPr="00000A61">
        <w:tab/>
      </w:r>
      <w:r w:rsidRPr="00D02B97">
        <w:rPr>
          <w:color w:val="993366"/>
        </w:rPr>
        <w:t>SEQUENCE</w:t>
      </w:r>
      <w:r w:rsidRPr="00000A61">
        <w:t xml:space="preserve"> {</w:t>
      </w:r>
    </w:p>
    <w:p w14:paraId="0BA74F72" w14:textId="77777777" w:rsidR="001610A9" w:rsidRPr="00D02B97" w:rsidDel="00423797" w:rsidRDefault="001610A9" w:rsidP="001610A9">
      <w:pPr>
        <w:pStyle w:val="PL"/>
        <w:rPr>
          <w:del w:id="10092" w:author="RAN2 tdoc number R2-1800649" w:date="2018-02-02T10:12:00Z"/>
          <w:color w:val="808080"/>
        </w:rPr>
      </w:pPr>
      <w:del w:id="10093" w:author="RAN2 tdoc number R2-1800649" w:date="2018-02-02T10:12:00Z">
        <w:r w:rsidDel="00423797">
          <w:tab/>
        </w:r>
        <w:r w:rsidRPr="00D02B97" w:rsidDel="00423797">
          <w:rPr>
            <w:color w:val="808080"/>
          </w:rPr>
          <w:delText>-- FFS_FIXME: Frequency Information parameters need corrections (currently just inherited from LTE).</w:delText>
        </w:r>
      </w:del>
    </w:p>
    <w:p w14:paraId="2C9F8795" w14:textId="77777777" w:rsidR="001610A9" w:rsidRPr="00D02B97" w:rsidDel="00423797" w:rsidRDefault="001610A9" w:rsidP="001610A9">
      <w:pPr>
        <w:pStyle w:val="PL"/>
        <w:rPr>
          <w:del w:id="10094" w:author="RAN2 tdoc number R2-1800649" w:date="2018-02-02T10:12:00Z"/>
          <w:color w:val="808080"/>
        </w:rPr>
      </w:pPr>
      <w:del w:id="10095" w:author="RAN2 tdoc number R2-1800649" w:date="2018-02-02T10:12:00Z">
        <w:r w:rsidDel="00423797">
          <w:tab/>
        </w:r>
        <w:r w:rsidRPr="00D02B97" w:rsidDel="00423797">
          <w:rPr>
            <w:color w:val="808080"/>
          </w:rPr>
          <w:delText>-- Absolute frequency of the UL carrier if paried spectrum is used (for unpaired spectrum the value of the associated DL applies).</w:delText>
        </w:r>
      </w:del>
    </w:p>
    <w:p w14:paraId="7F211752" w14:textId="77777777" w:rsidR="001610A9" w:rsidRPr="00D02B97" w:rsidDel="00423797" w:rsidRDefault="001610A9" w:rsidP="001610A9">
      <w:pPr>
        <w:pStyle w:val="PL"/>
        <w:rPr>
          <w:del w:id="10096" w:author="RAN2 tdoc number R2-1800649" w:date="2018-02-02T10:12:00Z"/>
          <w:color w:val="808080"/>
        </w:rPr>
      </w:pPr>
      <w:del w:id="10097" w:author="RAN2 tdoc number R2-1800649" w:date="2018-02-02T10:12:00Z">
        <w:r w:rsidRPr="00000A61" w:rsidDel="00423797">
          <w:tab/>
        </w:r>
        <w:r w:rsidDel="00423797">
          <w:delText>absolute</w:delText>
        </w:r>
        <w:r w:rsidRPr="00000A61" w:rsidDel="00423797">
          <w:delText>Freq</w:delText>
        </w:r>
        <w:r w:rsidDel="00423797">
          <w:delText>uency</w:delText>
        </w:r>
        <w:r w:rsidRPr="00000A61" w:rsidDel="00423797">
          <w:delText>UL</w:delText>
        </w:r>
        <w:r w:rsidRPr="00000A61" w:rsidDel="00423797">
          <w:tab/>
        </w:r>
        <w:r w:rsidRPr="00000A61" w:rsidDel="00423797">
          <w:tab/>
        </w:r>
        <w:r w:rsidRPr="00000A61" w:rsidDel="00423797">
          <w:tab/>
        </w:r>
        <w:r w:rsidRPr="00000A61" w:rsidDel="00423797">
          <w:tab/>
        </w:r>
        <w:r w:rsidRPr="00000A61" w:rsidDel="00423797">
          <w:tab/>
          <w:delText>ARFCN-ValueNR</w:delText>
        </w:r>
        <w:r w:rsidRPr="00000A61" w:rsidDel="00423797">
          <w:tab/>
        </w:r>
        <w:r w:rsidRPr="00000A61" w:rsidDel="00423797">
          <w:tab/>
        </w:r>
        <w:r w:rsidRPr="00000A61" w:rsidDel="00423797">
          <w:tab/>
        </w:r>
        <w:r w:rsidRPr="00000A61" w:rsidDel="00423797">
          <w:tab/>
        </w:r>
        <w:r w:rsidRPr="00000A61" w:rsidDel="00423797">
          <w:tab/>
        </w:r>
        <w:r w:rsidRPr="00000A61" w:rsidDel="00423797">
          <w:tab/>
        </w:r>
        <w:r w:rsidRPr="00000A61" w:rsidDel="00423797">
          <w:tab/>
        </w:r>
        <w:r w:rsidRPr="00000A61" w:rsidDel="00423797">
          <w:tab/>
        </w:r>
        <w:r w:rsidRPr="00000A61" w:rsidDel="00423797">
          <w:tab/>
        </w:r>
        <w:r w:rsidRPr="00000A61" w:rsidDel="00423797">
          <w:tab/>
        </w:r>
        <w:r w:rsidRPr="00000A61" w:rsidDel="00423797">
          <w:tab/>
        </w:r>
        <w:r w:rsidRPr="00000A61" w:rsidDel="00423797">
          <w:tab/>
        </w:r>
        <w:r w:rsidRPr="00000A61" w:rsidDel="00423797">
          <w:tab/>
        </w:r>
        <w:r w:rsidRPr="00D02B97" w:rsidDel="00423797">
          <w:rPr>
            <w:color w:val="993366"/>
          </w:rPr>
          <w:delText>OPTIONAL</w:delText>
        </w:r>
        <w:r w:rsidRPr="00000A61" w:rsidDel="00423797">
          <w:delText>,</w:delText>
        </w:r>
        <w:r w:rsidRPr="00000A61" w:rsidDel="00423797">
          <w:tab/>
        </w:r>
        <w:r w:rsidRPr="00D02B97" w:rsidDel="00423797">
          <w:rPr>
            <w:color w:val="808080"/>
          </w:rPr>
          <w:delText>-- Cond FDD</w:delText>
        </w:r>
      </w:del>
    </w:p>
    <w:p w14:paraId="3388ADD6" w14:textId="77777777" w:rsidR="001610A9" w:rsidDel="00423797" w:rsidRDefault="001610A9" w:rsidP="001610A9">
      <w:pPr>
        <w:pStyle w:val="PL"/>
        <w:rPr>
          <w:del w:id="10098" w:author="RAN2 tdoc number R2-1800649" w:date="2018-02-02T10:12:00Z"/>
        </w:rPr>
      </w:pPr>
      <w:del w:id="10099" w:author="RAN2 tdoc number R2-1800649" w:date="2018-02-02T10:12:00Z">
        <w:r w:rsidRPr="004C7C72" w:rsidDel="00423797">
          <w:tab/>
        </w:r>
        <w:r w:rsidRPr="004C7C72" w:rsidDel="00423797">
          <w:tab/>
        </w:r>
      </w:del>
    </w:p>
    <w:p w14:paraId="1D81A6C3" w14:textId="77777777" w:rsidR="001610A9" w:rsidRDefault="001610A9" w:rsidP="001610A9">
      <w:pPr>
        <w:pStyle w:val="PL"/>
        <w:rPr>
          <w:ins w:id="10100" w:author="Ericsson" w:date="2018-02-17T19:01:00Z"/>
        </w:rPr>
      </w:pPr>
      <w:bookmarkStart w:id="10101" w:name="_Hlk506657608"/>
      <w:ins w:id="10102" w:author="Ericsson" w:date="2018-02-17T18:57:00Z">
        <w:r>
          <w:tab/>
          <w:t>-- List of one or multiple frequency bands</w:t>
        </w:r>
      </w:ins>
      <w:ins w:id="10103" w:author="Ericsson" w:date="2018-02-17T18:58:00Z">
        <w:r>
          <w:t xml:space="preserve"> to which this carrier(s) belongs.</w:t>
        </w:r>
      </w:ins>
      <w:ins w:id="10104" w:author="Ericsson" w:date="2018-02-17T19:01:00Z">
        <w:r w:rsidRPr="00897ED6">
          <w:t xml:space="preserve"> </w:t>
        </w:r>
        <w:r>
          <w:t xml:space="preserve">Multiple values are only supported in </w:t>
        </w:r>
      </w:ins>
    </w:p>
    <w:p w14:paraId="11E74D47" w14:textId="77777777" w:rsidR="001610A9" w:rsidRDefault="001610A9" w:rsidP="001610A9">
      <w:pPr>
        <w:pStyle w:val="PL"/>
        <w:rPr>
          <w:ins w:id="10105" w:author="Ericsson" w:date="2018-02-17T18:57:00Z"/>
        </w:rPr>
      </w:pPr>
      <w:ins w:id="10106" w:author="Ericsson" w:date="2018-02-17T19:01:00Z">
        <w:r>
          <w:tab/>
          <w:t>-- system information but not when the FrequencyInfoDL is provided in dedicated signalling (HO or S(p)Cell addition</w:t>
        </w:r>
      </w:ins>
      <w:ins w:id="10107" w:author="Ericsson" w:date="2018-02-17T19:02:00Z">
        <w:r>
          <w:t>)</w:t>
        </w:r>
      </w:ins>
      <w:ins w:id="10108" w:author="Ericsson" w:date="2018-02-17T19:01:00Z">
        <w:r>
          <w:t>.</w:t>
        </w:r>
      </w:ins>
    </w:p>
    <w:p w14:paraId="718C4660" w14:textId="77777777" w:rsidR="001610A9" w:rsidRDefault="001610A9" w:rsidP="001610A9">
      <w:pPr>
        <w:pStyle w:val="PL"/>
        <w:rPr>
          <w:ins w:id="10109" w:author="Ericsson" w:date="2018-02-17T18:45:00Z"/>
        </w:rPr>
      </w:pPr>
      <w:ins w:id="10110" w:author="Ericsson" w:date="2018-02-17T18:45:00Z">
        <w:r>
          <w:tab/>
        </w:r>
      </w:ins>
      <w:ins w:id="10111" w:author="Ericsson" w:date="2018-02-17T18:58:00Z">
        <w:r>
          <w:t>f</w:t>
        </w:r>
        <w:r w:rsidRPr="005B13FF">
          <w:t>requencyBandList</w:t>
        </w:r>
      </w:ins>
      <w:ins w:id="10112" w:author="Ericsson" w:date="2018-02-17T18:45:00Z">
        <w:r w:rsidRPr="00DE37E7">
          <w:tab/>
        </w:r>
        <w:r w:rsidRPr="00DE37E7">
          <w:tab/>
        </w:r>
        <w:r w:rsidRPr="00DE37E7">
          <w:tab/>
        </w:r>
        <w:r w:rsidRPr="00DE37E7">
          <w:tab/>
        </w:r>
      </w:ins>
      <w:ins w:id="10113" w:author="Ericsson" w:date="2018-02-17T18:46:00Z">
        <w:r>
          <w:tab/>
        </w:r>
      </w:ins>
      <w:ins w:id="10114" w:author="Ericsson" w:date="2018-02-17T19:17:00Z">
        <w:r>
          <w:t>Multi</w:t>
        </w:r>
        <w:r w:rsidRPr="005B13FF">
          <w:t>FrequencyBandListNR</w:t>
        </w:r>
      </w:ins>
      <w:ins w:id="10115" w:author="Ericsson" w:date="2018-02-17T18:57:00Z">
        <w:r>
          <w:tab/>
        </w:r>
        <w:r>
          <w:tab/>
        </w:r>
        <w:r>
          <w:tab/>
        </w:r>
        <w:r>
          <w:tab/>
        </w:r>
        <w:r>
          <w:tab/>
        </w:r>
        <w:r>
          <w:tab/>
        </w:r>
        <w:r>
          <w:tab/>
        </w:r>
        <w:r>
          <w:tab/>
        </w:r>
        <w:r>
          <w:tab/>
        </w:r>
        <w:r>
          <w:tab/>
        </w:r>
        <w:r w:rsidRPr="00D02B97">
          <w:rPr>
            <w:color w:val="993366"/>
          </w:rPr>
          <w:t>OPTIONAL</w:t>
        </w:r>
        <w:r>
          <w:t>,</w:t>
        </w:r>
        <w:r>
          <w:tab/>
          <w:t>-- Cond FDD-OrSUL</w:t>
        </w:r>
      </w:ins>
    </w:p>
    <w:bookmarkEnd w:id="10101"/>
    <w:p w14:paraId="2D74C9D0" w14:textId="2D6CCA63" w:rsidR="001610A9" w:rsidRPr="00D02B97" w:rsidDel="00DF4468" w:rsidRDefault="001610A9" w:rsidP="001610A9">
      <w:pPr>
        <w:pStyle w:val="PL"/>
        <w:rPr>
          <w:del w:id="10116" w:author="RAN2 tdoc number R2-1800649" w:date="2018-02-02T10:14:00Z"/>
          <w:color w:val="808080"/>
        </w:rPr>
      </w:pPr>
      <w:r w:rsidRPr="00D02B97">
        <w:tab/>
      </w:r>
      <w:r w:rsidRPr="00D02B97">
        <w:rPr>
          <w:color w:val="808080"/>
        </w:rPr>
        <w:t xml:space="preserve">-- </w:t>
      </w:r>
      <w:del w:id="10117" w:author="RAN2 tdoc number R2-1800649" w:date="2018-02-02T10:13:00Z">
        <w:r w:rsidRPr="00D02B97" w:rsidDel="00DF4468">
          <w:rPr>
            <w:color w:val="808080"/>
          </w:rPr>
          <w:delText xml:space="preserve">Offset between the absoluteFrequencyUL and the </w:delText>
        </w:r>
      </w:del>
      <w:ins w:id="10118" w:author="RAN2 tdoc number R2-1800649" w:date="2018-02-02T10:13:00Z">
        <w:r>
          <w:rPr>
            <w:color w:val="808080"/>
          </w:rPr>
          <w:t xml:space="preserve">Absolute frequency of </w:t>
        </w:r>
      </w:ins>
      <w:del w:id="10119" w:author="Ericsson" w:date="2018-02-22T14:59:00Z">
        <w:r w:rsidRPr="00D02B97" w:rsidDel="00ED7194">
          <w:rPr>
            <w:color w:val="808080"/>
          </w:rPr>
          <w:delText xml:space="preserve">the lowest subcarrier </w:delText>
        </w:r>
      </w:del>
      <w:del w:id="10120" w:author="Ericsson" w:date="2018-02-17T17:47:00Z">
        <w:r w:rsidRPr="00D02B97" w:rsidDel="00AC6C8D">
          <w:rPr>
            <w:color w:val="808080"/>
          </w:rPr>
          <w:delText xml:space="preserve">(point A) </w:delText>
        </w:r>
      </w:del>
      <w:del w:id="10121" w:author="Ericsson" w:date="2018-02-22T14:59:00Z">
        <w:r w:rsidRPr="00D02B97" w:rsidDel="00ED7194">
          <w:rPr>
            <w:color w:val="808080"/>
          </w:rPr>
          <w:delText xml:space="preserve">of </w:delText>
        </w:r>
      </w:del>
      <w:r w:rsidRPr="00D02B97">
        <w:rPr>
          <w:color w:val="808080"/>
        </w:rPr>
        <w:t xml:space="preserve">the reference </w:t>
      </w:r>
      <w:del w:id="10122" w:author="Ericsson" w:date="2018-02-17T17:48:00Z">
        <w:r w:rsidRPr="00D02B97" w:rsidDel="00AC6C8D">
          <w:rPr>
            <w:color w:val="808080"/>
          </w:rPr>
          <w:delText>PRB</w:delText>
        </w:r>
      </w:del>
      <w:ins w:id="10123" w:author="Ericsson" w:date="2018-02-17T17:48:00Z">
        <w:r>
          <w:rPr>
            <w:color w:val="808080"/>
          </w:rPr>
          <w:t>resource block</w:t>
        </w:r>
      </w:ins>
      <w:r w:rsidRPr="00D02B97">
        <w:rPr>
          <w:color w:val="808080"/>
        </w:rPr>
        <w:t xml:space="preserve"> (Common </w:t>
      </w:r>
      <w:del w:id="10124" w:author="Ericsson" w:date="2018-02-17T17:48:00Z">
        <w:r w:rsidRPr="00D02B97" w:rsidDel="00AC6C8D">
          <w:rPr>
            <w:color w:val="808080"/>
          </w:rPr>
          <w:delText>P</w:delText>
        </w:r>
      </w:del>
      <w:r w:rsidRPr="00D02B97">
        <w:rPr>
          <w:color w:val="808080"/>
        </w:rPr>
        <w:t xml:space="preserve">RB 0). </w:t>
      </w:r>
      <w:del w:id="10125" w:author="RAN2 tdoc number R2-1800649" w:date="2018-02-02T10:14:00Z">
        <w:r w:rsidRPr="00D02B97" w:rsidDel="00DF4468">
          <w:rPr>
            <w:color w:val="808080"/>
          </w:rPr>
          <w:delText xml:space="preserve">The offset is given </w:delText>
        </w:r>
      </w:del>
    </w:p>
    <w:p w14:paraId="746EEAA1" w14:textId="77777777" w:rsidR="001610A9" w:rsidRPr="00D02B97" w:rsidDel="00DF4468" w:rsidRDefault="001610A9" w:rsidP="001610A9">
      <w:pPr>
        <w:pStyle w:val="PL"/>
        <w:rPr>
          <w:del w:id="10126" w:author="RAN2 tdoc number R2-1800649" w:date="2018-02-02T10:14:00Z"/>
          <w:color w:val="808080"/>
        </w:rPr>
      </w:pPr>
      <w:del w:id="10127" w:author="RAN2 tdoc number R2-1800649" w:date="2018-02-02T10:14:00Z">
        <w:r w:rsidDel="00DF4468">
          <w:tab/>
        </w:r>
        <w:r w:rsidRPr="00D02B97" w:rsidDel="00DF4468">
          <w:rPr>
            <w:color w:val="808080"/>
          </w:rPr>
          <w:delText xml:space="preserve">-- in number of PRBs based on 15KHz SCS if absoluteFrequencyUL is in FR1 (&lt;6 GHz) and based on 60KHz SCS if the carrierFreqDL is in FR2 </w:delText>
        </w:r>
      </w:del>
    </w:p>
    <w:p w14:paraId="5E2C19EC" w14:textId="39B34D7D" w:rsidR="001610A9" w:rsidRPr="00D02B97" w:rsidRDefault="001610A9" w:rsidP="001610A9">
      <w:pPr>
        <w:pStyle w:val="PL"/>
        <w:rPr>
          <w:color w:val="808080"/>
        </w:rPr>
      </w:pPr>
      <w:del w:id="10128" w:author="RAN2 tdoc number R2-1800649" w:date="2018-02-02T10:14:00Z">
        <w:r w:rsidDel="00DF4468">
          <w:tab/>
        </w:r>
        <w:r w:rsidRPr="00D02B97" w:rsidDel="00DF4468">
          <w:rPr>
            <w:color w:val="808080"/>
          </w:rPr>
          <w:delText xml:space="preserve">-- (&gt;6 GHz). The maximum value corresponds to 275*8-1. </w:delText>
        </w:r>
      </w:del>
      <w:ins w:id="10129" w:author="Ericsson" w:date="2018-02-17T17:47:00Z">
        <w:r>
          <w:rPr>
            <w:color w:val="808080"/>
          </w:rPr>
          <w:t>It</w:t>
        </w:r>
      </w:ins>
      <w:ins w:id="10130" w:author="Ericsson" w:date="2018-02-22T15:00:00Z">
        <w:r w:rsidR="00ED7194">
          <w:rPr>
            <w:color w:val="808080"/>
          </w:rPr>
          <w:t xml:space="preserve">s lowest subcarrier </w:t>
        </w:r>
      </w:ins>
      <w:ins w:id="10131" w:author="Ericsson" w:date="2018-02-17T17:47:00Z">
        <w:r>
          <w:rPr>
            <w:color w:val="808080"/>
          </w:rPr>
          <w:t>is also known as Point A.</w:t>
        </w:r>
      </w:ins>
    </w:p>
    <w:p w14:paraId="5CEB6141" w14:textId="77777777" w:rsidR="001610A9" w:rsidRPr="00D02B97" w:rsidRDefault="001610A9" w:rsidP="001610A9">
      <w:pPr>
        <w:pStyle w:val="PL"/>
        <w:rPr>
          <w:color w:val="808080"/>
        </w:rPr>
      </w:pPr>
      <w:r>
        <w:tab/>
      </w:r>
      <w:r w:rsidRPr="00D02B97">
        <w:rPr>
          <w:color w:val="808080"/>
        </w:rPr>
        <w:t>-- Corresponds to L1 parameter 'offset-ref-low-scs-ref-PRB' (see 38.211, section FFS_Section)</w:t>
      </w:r>
    </w:p>
    <w:p w14:paraId="4CFED161" w14:textId="77777777" w:rsidR="001610A9" w:rsidRPr="009659F7" w:rsidRDefault="001610A9" w:rsidP="001610A9">
      <w:pPr>
        <w:pStyle w:val="PL"/>
      </w:pPr>
      <w:r>
        <w:tab/>
      </w:r>
      <w:del w:id="10132" w:author="RAN2 tdoc number R2-1800649" w:date="2018-02-02T10:12:00Z">
        <w:r w:rsidRPr="00F653C1" w:rsidDel="00423797">
          <w:delText>offsetTo</w:delText>
        </w:r>
      </w:del>
      <w:ins w:id="10133" w:author="RAN2 tdoc number R2-1800649" w:date="2018-02-02T10:12:00Z">
        <w:r>
          <w:t>absoluteFrequency</w:t>
        </w:r>
      </w:ins>
      <w:r w:rsidRPr="00F653C1">
        <w:t>PointA</w:t>
      </w:r>
      <w:r>
        <w:tab/>
      </w:r>
      <w:r>
        <w:tab/>
      </w:r>
      <w:r>
        <w:tab/>
      </w:r>
      <w:r>
        <w:tab/>
      </w:r>
      <w:r>
        <w:tab/>
      </w:r>
      <w:r>
        <w:tab/>
      </w:r>
      <w:del w:id="10134" w:author="RAN2 tdoc number R2-1800649" w:date="2018-02-02T10:12:00Z">
        <w:r w:rsidRPr="00D02B97" w:rsidDel="00423797">
          <w:rPr>
            <w:color w:val="993366"/>
          </w:rPr>
          <w:delText>INTEGER</w:delText>
        </w:r>
        <w:r w:rsidDel="00423797">
          <w:delText xml:space="preserve"> (0..2199)</w:delText>
        </w:r>
      </w:del>
      <w:ins w:id="10135" w:author="RAN2 tdoc number R2-1800649" w:date="2018-02-02T10:12:00Z">
        <w:r w:rsidRPr="00423797">
          <w:t>ARFCN-ValueNR</w:t>
        </w:r>
      </w:ins>
      <w:r>
        <w:tab/>
      </w:r>
      <w:r>
        <w:tab/>
      </w:r>
      <w:r>
        <w:tab/>
      </w:r>
      <w:r>
        <w:tab/>
      </w:r>
      <w:r>
        <w:tab/>
      </w:r>
      <w:r w:rsidRPr="00D02B97">
        <w:rPr>
          <w:color w:val="993366"/>
        </w:rPr>
        <w:t>OPTIONAL</w:t>
      </w:r>
      <w:r>
        <w:t>,</w:t>
      </w:r>
      <w:r>
        <w:tab/>
      </w:r>
      <w:ins w:id="10136" w:author="Ericsson" w:date="2018-02-17T18:05:00Z">
        <w:r>
          <w:t xml:space="preserve">-- Cond </w:t>
        </w:r>
        <w:commentRangeStart w:id="10137"/>
        <w:commentRangeStart w:id="10138"/>
        <w:r>
          <w:t>FDD</w:t>
        </w:r>
      </w:ins>
      <w:ins w:id="10139" w:author="Ericsson" w:date="2018-02-17T18:06:00Z">
        <w:r>
          <w:t>-</w:t>
        </w:r>
      </w:ins>
      <w:ins w:id="10140" w:author="Ericsson" w:date="2018-02-17T18:28:00Z">
        <w:r>
          <w:t>O</w:t>
        </w:r>
      </w:ins>
      <w:ins w:id="10141" w:author="Ericsson" w:date="2018-02-17T18:05:00Z">
        <w:r>
          <w:t>rSUL</w:t>
        </w:r>
      </w:ins>
      <w:commentRangeEnd w:id="10137"/>
      <w:ins w:id="10142" w:author="Ericsson" w:date="2018-02-17T18:39:00Z">
        <w:r>
          <w:rPr>
            <w:rStyle w:val="CommentReference"/>
            <w:rFonts w:ascii="Times New Roman" w:hAnsi="Times New Roman"/>
            <w:noProof w:val="0"/>
            <w:lang w:eastAsia="en-US"/>
          </w:rPr>
          <w:commentReference w:id="10137"/>
        </w:r>
      </w:ins>
      <w:commentRangeEnd w:id="10138"/>
      <w:ins w:id="10143" w:author="Ericsson" w:date="2018-02-22T15:05:00Z">
        <w:r w:rsidR="00F6475F">
          <w:rPr>
            <w:rStyle w:val="CommentReference"/>
            <w:rFonts w:ascii="Times New Roman" w:hAnsi="Times New Roman"/>
            <w:noProof w:val="0"/>
            <w:lang w:eastAsia="en-US"/>
          </w:rPr>
          <w:commentReference w:id="10138"/>
        </w:r>
      </w:ins>
    </w:p>
    <w:p w14:paraId="66B35D1D" w14:textId="77777777" w:rsidR="001610A9" w:rsidRPr="00D02B97" w:rsidRDefault="001610A9" w:rsidP="001610A9">
      <w:pPr>
        <w:pStyle w:val="PL"/>
        <w:rPr>
          <w:color w:val="808080"/>
        </w:rPr>
      </w:pPr>
      <w:r>
        <w:tab/>
      </w:r>
      <w:r w:rsidRPr="00D02B97">
        <w:rPr>
          <w:color w:val="808080"/>
        </w:rPr>
        <w:t>-- A set of virtual carriers for different subcarrier spacings (numerologies). Defined in relation to Point A.</w:t>
      </w:r>
    </w:p>
    <w:p w14:paraId="0A080A70" w14:textId="77777777" w:rsidR="001610A9" w:rsidRPr="00D02B97" w:rsidRDefault="001610A9" w:rsidP="001610A9">
      <w:pPr>
        <w:pStyle w:val="PL"/>
        <w:rPr>
          <w:ins w:id="10144" w:author="Ericsson" w:date="2018-02-17T17:50:00Z"/>
          <w:color w:val="808080"/>
        </w:rPr>
      </w:pPr>
      <w:ins w:id="10145" w:author="Ericsson" w:date="2018-02-17T17:50:00Z">
        <w:r>
          <w:rPr>
            <w:color w:val="808080"/>
          </w:rPr>
          <w:tab/>
          <w:t xml:space="preserve">-- Note that the lower edge of the actual carrier is not defined by this field but rather in the </w:t>
        </w:r>
        <w:r w:rsidRPr="00737BA6">
          <w:rPr>
            <w:color w:val="808080"/>
          </w:rPr>
          <w:t>scs-SpecificCarrierList</w:t>
        </w:r>
        <w:r>
          <w:rPr>
            <w:color w:val="808080"/>
          </w:rPr>
          <w:t>.</w:t>
        </w:r>
      </w:ins>
    </w:p>
    <w:p w14:paraId="7185298D" w14:textId="77777777" w:rsidR="001610A9" w:rsidRPr="00D02B97" w:rsidRDefault="001610A9" w:rsidP="001610A9">
      <w:pPr>
        <w:pStyle w:val="PL"/>
        <w:rPr>
          <w:color w:val="808080"/>
        </w:rPr>
      </w:pPr>
      <w:r>
        <w:tab/>
      </w:r>
      <w:r w:rsidRPr="00D02B97">
        <w:rPr>
          <w:color w:val="808080"/>
        </w:rPr>
        <w:t>-- Corresponds to L1 parameter 'offset-pointA-set' (see 38.211, section FFS_Section)</w:t>
      </w:r>
    </w:p>
    <w:p w14:paraId="1C97EF46" w14:textId="40C7A622" w:rsidR="001610A9" w:rsidRDefault="001610A9" w:rsidP="001610A9">
      <w:pPr>
        <w:pStyle w:val="PL"/>
      </w:pPr>
      <w:r>
        <w:tab/>
        <w:t>scs-SpecificCarriers</w:t>
      </w:r>
      <w:r>
        <w:tab/>
      </w:r>
      <w:r>
        <w:tab/>
      </w:r>
      <w:r>
        <w:tab/>
      </w:r>
      <w:r>
        <w:tab/>
      </w:r>
      <w:r w:rsidRPr="00D02B97">
        <w:rPr>
          <w:color w:val="993366"/>
        </w:rPr>
        <w:t>SEQUENCE</w:t>
      </w:r>
      <w:r>
        <w:t xml:space="preserve"> (</w:t>
      </w:r>
      <w:r w:rsidRPr="00D02B97">
        <w:rPr>
          <w:color w:val="993366"/>
        </w:rPr>
        <w:t>SIZE</w:t>
      </w:r>
      <w:r>
        <w:t xml:space="preserve"> (1..</w:t>
      </w:r>
      <w:del w:id="10146" w:author="R1-1803529 L1 parameter update" w:date="2018-03-07T08:49:00Z">
        <w:r w:rsidDel="00910395">
          <w:delText>ffsValue</w:delText>
        </w:r>
      </w:del>
      <w:ins w:id="10147" w:author="R1-1803529 L1 parameter update" w:date="2018-03-07T08:49:00Z">
        <w:r w:rsidR="00910395" w:rsidRPr="00910395">
          <w:t>maxSCS</w:t>
        </w:r>
      </w:ins>
      <w:r>
        <w:t>)) OF SCS-SpecificVirtualCarrier</w:t>
      </w:r>
      <w:del w:id="10148" w:author="Ericsson" w:date="2018-02-17T18:14:00Z">
        <w:r w:rsidDel="002C6FDE">
          <w:tab/>
        </w:r>
        <w:r w:rsidDel="002C6FDE">
          <w:tab/>
        </w:r>
        <w:r w:rsidDel="002C6FDE">
          <w:tab/>
        </w:r>
        <w:r w:rsidDel="002C6FDE">
          <w:tab/>
        </w:r>
        <w:r w:rsidDel="002C6FDE">
          <w:tab/>
        </w:r>
        <w:r w:rsidRPr="00D02B97" w:rsidDel="002C6FDE">
          <w:rPr>
            <w:color w:val="993366"/>
          </w:rPr>
          <w:delText>OPTIONAL</w:delText>
        </w:r>
      </w:del>
      <w:r>
        <w:t>,</w:t>
      </w:r>
    </w:p>
    <w:p w14:paraId="0BC31D62" w14:textId="77777777" w:rsidR="001610A9" w:rsidRDefault="001610A9" w:rsidP="001610A9">
      <w:pPr>
        <w:pStyle w:val="PL"/>
        <w:rPr>
          <w:ins w:id="10149" w:author="Ericsson" w:date="2018-02-17T18:23:00Z"/>
        </w:rPr>
      </w:pPr>
    </w:p>
    <w:p w14:paraId="574B00FB" w14:textId="77777777" w:rsidR="001610A9" w:rsidRDefault="001610A9" w:rsidP="001610A9">
      <w:pPr>
        <w:pStyle w:val="PL"/>
        <w:rPr>
          <w:ins w:id="10150" w:author="Ericsson" w:date="2018-02-17T18:23:00Z"/>
        </w:rPr>
      </w:pPr>
      <w:ins w:id="10151" w:author="Ericsson" w:date="2018-02-17T18:23:00Z">
        <w:r>
          <w:tab/>
          <w:t xml:space="preserve">-- The additional spectrum emission requirements to be applied by the UE on this uplink. </w:t>
        </w:r>
      </w:ins>
    </w:p>
    <w:p w14:paraId="737188DA" w14:textId="77777777" w:rsidR="001610A9" w:rsidRPr="00F62519" w:rsidRDefault="001610A9" w:rsidP="001610A9">
      <w:pPr>
        <w:pStyle w:val="PL"/>
      </w:pPr>
      <w:ins w:id="10152" w:author="Ericsson" w:date="2018-02-17T18:23:00Z">
        <w:r>
          <w:tab/>
          <w:t xml:space="preserve">-- If the field is absent, the UE applies the value FFS_RAN4. </w:t>
        </w:r>
      </w:ins>
      <w:ins w:id="10153" w:author="Ericsson" w:date="2018-02-17T18:25:00Z">
        <w:r>
          <w:t>(see FFS_section</w:t>
        </w:r>
      </w:ins>
      <w:ins w:id="10154" w:author="Ericsson" w:date="2018-02-17T18:26:00Z">
        <w:r>
          <w:t>, section FFS_Section)</w:t>
        </w:r>
      </w:ins>
    </w:p>
    <w:p w14:paraId="659C1412" w14:textId="77777777" w:rsidR="001610A9" w:rsidRPr="00D02B97" w:rsidRDefault="001610A9" w:rsidP="001610A9">
      <w:pPr>
        <w:pStyle w:val="PL"/>
        <w:rPr>
          <w:color w:val="808080"/>
        </w:rPr>
      </w:pPr>
      <w:r w:rsidRPr="00000A61">
        <w:tab/>
        <w:t>additionalSpectrumEmission</w:t>
      </w:r>
      <w:r w:rsidRPr="00000A61">
        <w:tab/>
      </w:r>
      <w:r w:rsidRPr="00000A61">
        <w:tab/>
      </w:r>
      <w:r w:rsidRPr="00000A61">
        <w:tab/>
        <w:t>AdditionalSpectrumEmission</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rsidRPr="00000A61">
        <w:tab/>
      </w:r>
      <w:r w:rsidRPr="00D02B97">
        <w:rPr>
          <w:color w:val="808080"/>
        </w:rPr>
        <w:t xml:space="preserve">-- Need </w:t>
      </w:r>
      <w:del w:id="10155" w:author="merged r1" w:date="2018-01-18T13:12:00Z">
        <w:r w:rsidRPr="00D02B97">
          <w:rPr>
            <w:color w:val="808080"/>
          </w:rPr>
          <w:delText>OP</w:delText>
        </w:r>
      </w:del>
      <w:ins w:id="10156" w:author="merged r1" w:date="2018-01-18T13:12:00Z">
        <w:r>
          <w:rPr>
            <w:color w:val="808080"/>
          </w:rPr>
          <w:t>S</w:t>
        </w:r>
      </w:ins>
    </w:p>
    <w:p w14:paraId="2FBAE090" w14:textId="77777777" w:rsidR="001610A9" w:rsidRDefault="001610A9" w:rsidP="001610A9">
      <w:pPr>
        <w:pStyle w:val="PL"/>
        <w:rPr>
          <w:ins w:id="10157" w:author="Ericsson" w:date="2018-02-17T18:24:00Z"/>
        </w:rPr>
      </w:pPr>
      <w:ins w:id="10158" w:author="Ericsson" w:date="2018-02-17T18:24:00Z">
        <w:r>
          <w:tab/>
          <w:t xml:space="preserve">-- FFS_Definition. Corresponds to </w:t>
        </w:r>
      </w:ins>
      <w:ins w:id="10159" w:author="Ericsson" w:date="2018-02-17T18:25:00Z">
        <w:r>
          <w:t xml:space="preserve">parameter FFS_RAN4. (see FFS_Spec, </w:t>
        </w:r>
      </w:ins>
      <w:ins w:id="10160" w:author="Ericsson" w:date="2018-02-17T18:26:00Z">
        <w:r>
          <w:t xml:space="preserve">section </w:t>
        </w:r>
      </w:ins>
      <w:ins w:id="10161" w:author="Ericsson" w:date="2018-02-17T18:25:00Z">
        <w:r>
          <w:t>FFS_Section)</w:t>
        </w:r>
      </w:ins>
    </w:p>
    <w:p w14:paraId="2F45CEFA" w14:textId="77777777" w:rsidR="001610A9" w:rsidRDefault="001610A9" w:rsidP="001610A9">
      <w:pPr>
        <w:pStyle w:val="PL"/>
        <w:rPr>
          <w:ins w:id="10162" w:author="Ericsson" w:date="2018-02-17T18:24:00Z"/>
        </w:rPr>
      </w:pPr>
      <w:ins w:id="10163" w:author="Ericsson" w:date="2018-02-17T18:24:00Z">
        <w:r>
          <w:tab/>
          <w:t>-- If the field is absent, the UE applies the value FFS_RAN4.</w:t>
        </w:r>
      </w:ins>
    </w:p>
    <w:p w14:paraId="24221E6B" w14:textId="77777777" w:rsidR="001610A9" w:rsidRPr="00D02B97" w:rsidRDefault="001610A9" w:rsidP="001610A9">
      <w:pPr>
        <w:pStyle w:val="PL"/>
        <w:rPr>
          <w:color w:val="808080"/>
        </w:rPr>
      </w:pPr>
      <w:r w:rsidRPr="00000A61">
        <w:tab/>
        <w:t>p-Max</w:t>
      </w:r>
      <w:r w:rsidRPr="00000A61">
        <w:tab/>
      </w:r>
      <w:r w:rsidRPr="00000A61">
        <w:tab/>
      </w:r>
      <w:r w:rsidRPr="00000A61">
        <w:tab/>
      </w:r>
      <w:r w:rsidRPr="00000A61">
        <w:tab/>
      </w:r>
      <w:r w:rsidRPr="00000A61">
        <w:tab/>
      </w:r>
      <w:r w:rsidRPr="00000A61">
        <w:tab/>
      </w:r>
      <w:r w:rsidRPr="00000A61">
        <w:tab/>
      </w:r>
      <w:r w:rsidRPr="00000A61">
        <w:tab/>
        <w:t>P-Max</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AB1EF9">
        <w:t>,</w:t>
      </w:r>
      <w:r w:rsidRPr="00000A61">
        <w:tab/>
      </w:r>
      <w:r w:rsidRPr="00D02B97">
        <w:rPr>
          <w:color w:val="808080"/>
        </w:rPr>
        <w:t xml:space="preserve">-- Need </w:t>
      </w:r>
      <w:del w:id="10164" w:author="merged r1" w:date="2018-01-18T13:12:00Z">
        <w:r w:rsidRPr="00D02B97">
          <w:rPr>
            <w:color w:val="808080"/>
          </w:rPr>
          <w:delText>OP</w:delText>
        </w:r>
      </w:del>
      <w:ins w:id="10165" w:author="merged r1" w:date="2018-01-18T13:12:00Z">
        <w:r>
          <w:rPr>
            <w:color w:val="808080"/>
          </w:rPr>
          <w:t>S</w:t>
        </w:r>
      </w:ins>
    </w:p>
    <w:p w14:paraId="4BF5C14B" w14:textId="77777777" w:rsidR="001610A9" w:rsidRPr="00D02B97" w:rsidRDefault="001610A9" w:rsidP="001610A9">
      <w:pPr>
        <w:pStyle w:val="PL"/>
        <w:rPr>
          <w:color w:val="808080"/>
        </w:rPr>
      </w:pPr>
      <w:r w:rsidRPr="00000A61">
        <w:tab/>
      </w:r>
      <w:r w:rsidRPr="00D02B97">
        <w:rPr>
          <w:color w:val="808080"/>
        </w:rPr>
        <w:t xml:space="preserve">-- Enable </w:t>
      </w:r>
      <w:del w:id="10166" w:author="Ericsson" w:date="2018-02-17T18:30:00Z">
        <w:r w:rsidRPr="00D02B97" w:rsidDel="00353822">
          <w:rPr>
            <w:color w:val="808080"/>
          </w:rPr>
          <w:delText xml:space="preserve">or disable </w:delText>
        </w:r>
      </w:del>
      <w:r w:rsidRPr="00D02B97">
        <w:rPr>
          <w:color w:val="808080"/>
        </w:rPr>
        <w:t>the NR UL transmission with a 7.5KHz shift to the LTE raster</w:t>
      </w:r>
      <w:ins w:id="10167" w:author="Ericsson" w:date="2018-02-17T18:30:00Z">
        <w:r>
          <w:rPr>
            <w:color w:val="808080"/>
          </w:rPr>
          <w:t xml:space="preserve">. If the field is absent, </w:t>
        </w:r>
      </w:ins>
      <w:ins w:id="10168" w:author="Ericsson" w:date="2018-02-17T18:31:00Z">
        <w:r>
          <w:rPr>
            <w:color w:val="808080"/>
          </w:rPr>
          <w:t>the frequency shift is disabled.</w:t>
        </w:r>
      </w:ins>
    </w:p>
    <w:p w14:paraId="2E052C98" w14:textId="77777777" w:rsidR="001610A9" w:rsidRPr="00D02B97" w:rsidRDefault="001610A9" w:rsidP="001610A9">
      <w:pPr>
        <w:pStyle w:val="PL"/>
        <w:rPr>
          <w:color w:val="808080"/>
        </w:rPr>
      </w:pPr>
      <w:r w:rsidRPr="00000A61">
        <w:tab/>
        <w:t>frequencyShift7p5khz</w:t>
      </w:r>
      <w:r w:rsidRPr="00000A61">
        <w:tab/>
      </w:r>
      <w:r w:rsidRPr="00000A61">
        <w:tab/>
      </w:r>
      <w:r w:rsidRPr="00000A61">
        <w:tab/>
      </w:r>
      <w:r w:rsidRPr="00000A61">
        <w:tab/>
      </w:r>
      <w:r w:rsidRPr="00D02B97">
        <w:rPr>
          <w:color w:val="993366"/>
        </w:rPr>
        <w:t>ENUMERATED</w:t>
      </w:r>
      <w:r w:rsidRPr="00000A61">
        <w:t xml:space="preserve"> {true}</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rsidRPr="00000A61">
        <w:tab/>
      </w:r>
      <w:r w:rsidRPr="00D02B97">
        <w:rPr>
          <w:color w:val="808080"/>
        </w:rPr>
        <w:t xml:space="preserve">-- Cond </w:t>
      </w:r>
      <w:commentRangeStart w:id="10169"/>
      <w:commentRangeStart w:id="10170"/>
      <w:r w:rsidRPr="00D02B97">
        <w:rPr>
          <w:color w:val="808080"/>
        </w:rPr>
        <w:t>FDD</w:t>
      </w:r>
      <w:ins w:id="10171" w:author="Ericsson" w:date="2018-02-17T18:28:00Z">
        <w:r>
          <w:rPr>
            <w:color w:val="808080"/>
          </w:rPr>
          <w:t>-OrSUL-O</w:t>
        </w:r>
      </w:ins>
      <w:ins w:id="10172" w:author="Ericsson" w:date="2018-02-17T18:30:00Z">
        <w:r>
          <w:rPr>
            <w:color w:val="808080"/>
          </w:rPr>
          <w:t>ptional</w:t>
        </w:r>
      </w:ins>
      <w:commentRangeEnd w:id="10169"/>
      <w:ins w:id="10173" w:author="Ericsson" w:date="2018-02-17T18:41:00Z">
        <w:r>
          <w:rPr>
            <w:rStyle w:val="CommentReference"/>
            <w:rFonts w:ascii="Times New Roman" w:hAnsi="Times New Roman"/>
            <w:noProof w:val="0"/>
            <w:lang w:eastAsia="en-US"/>
          </w:rPr>
          <w:commentReference w:id="10169"/>
        </w:r>
      </w:ins>
      <w:commentRangeEnd w:id="10170"/>
      <w:ins w:id="10174" w:author="Ericsson" w:date="2018-03-01T09:40:00Z">
        <w:r w:rsidR="00FD181E">
          <w:rPr>
            <w:rStyle w:val="CommentReference"/>
            <w:rFonts w:ascii="Times New Roman" w:hAnsi="Times New Roman"/>
            <w:noProof w:val="0"/>
            <w:lang w:eastAsia="en-US"/>
          </w:rPr>
          <w:commentReference w:id="10170"/>
        </w:r>
      </w:ins>
    </w:p>
    <w:p w14:paraId="178C8E99" w14:textId="77777777" w:rsidR="001610A9" w:rsidRPr="00000A61" w:rsidRDefault="001610A9" w:rsidP="001610A9">
      <w:pPr>
        <w:pStyle w:val="PL"/>
      </w:pPr>
      <w:r>
        <w:tab/>
        <w:t>...</w:t>
      </w:r>
    </w:p>
    <w:p w14:paraId="06475316" w14:textId="77777777" w:rsidR="001610A9" w:rsidRPr="00000A61" w:rsidRDefault="001610A9" w:rsidP="001610A9">
      <w:pPr>
        <w:pStyle w:val="PL"/>
      </w:pPr>
      <w:r w:rsidRPr="00000A61">
        <w:t>}</w:t>
      </w:r>
    </w:p>
    <w:p w14:paraId="794B1BC0" w14:textId="77777777" w:rsidR="001610A9" w:rsidRPr="00000A61" w:rsidRDefault="001610A9" w:rsidP="001610A9">
      <w:pPr>
        <w:pStyle w:val="PL"/>
      </w:pPr>
    </w:p>
    <w:p w14:paraId="51748DC2" w14:textId="77777777" w:rsidR="001610A9" w:rsidRPr="00D02B97" w:rsidRDefault="001610A9" w:rsidP="001610A9">
      <w:pPr>
        <w:pStyle w:val="PL"/>
        <w:rPr>
          <w:color w:val="808080"/>
        </w:rPr>
      </w:pPr>
      <w:r w:rsidRPr="00D02B97">
        <w:rPr>
          <w:color w:val="808080"/>
        </w:rPr>
        <w:t>-- TAG-FREQUENCY-INFO-UL-STOP</w:t>
      </w:r>
    </w:p>
    <w:p w14:paraId="7F6F32CD" w14:textId="77777777" w:rsidR="001610A9" w:rsidRDefault="001610A9" w:rsidP="001610A9">
      <w:pPr>
        <w:pStyle w:val="PL"/>
        <w:rPr>
          <w:color w:val="808080"/>
        </w:rPr>
      </w:pPr>
      <w:r w:rsidRPr="00D02B97">
        <w:rPr>
          <w:color w:val="808080"/>
        </w:rPr>
        <w:t>-- ASN1STOP</w:t>
      </w:r>
    </w:p>
    <w:p w14:paraId="67FCCED1" w14:textId="77777777" w:rsidR="001610A9" w:rsidRDefault="001610A9" w:rsidP="001610A9">
      <w:pPr>
        <w:rPr>
          <w:ins w:id="10175" w:author="Ericsson" w:date="2018-02-17T18:06:00Z"/>
        </w:rPr>
      </w:pPr>
    </w:p>
    <w:tbl>
      <w:tblPr>
        <w:tblStyle w:val="TableGrid"/>
        <w:tblW w:w="14173" w:type="dxa"/>
        <w:tblLook w:val="04A0" w:firstRow="1" w:lastRow="0" w:firstColumn="1" w:lastColumn="0" w:noHBand="0" w:noVBand="1"/>
      </w:tblPr>
      <w:tblGrid>
        <w:gridCol w:w="4027"/>
        <w:gridCol w:w="10146"/>
      </w:tblGrid>
      <w:tr w:rsidR="001610A9" w14:paraId="52599F07" w14:textId="77777777" w:rsidTr="0029527C">
        <w:trPr>
          <w:ins w:id="10176" w:author="Ericsson" w:date="2018-02-17T18:06:00Z"/>
        </w:trPr>
        <w:tc>
          <w:tcPr>
            <w:tcW w:w="2834" w:type="dxa"/>
          </w:tcPr>
          <w:p w14:paraId="68971AF0" w14:textId="77777777" w:rsidR="001610A9" w:rsidRPr="006228CC" w:rsidRDefault="001610A9" w:rsidP="0029527C">
            <w:pPr>
              <w:pStyle w:val="TAH"/>
              <w:rPr>
                <w:ins w:id="10177" w:author="Ericsson" w:date="2018-02-17T18:06:00Z"/>
              </w:rPr>
            </w:pPr>
            <w:ins w:id="10178" w:author="Ericsson" w:date="2018-02-17T18:06:00Z">
              <w:r>
                <w:t>Conditional Presence</w:t>
              </w:r>
            </w:ins>
          </w:p>
        </w:tc>
        <w:tc>
          <w:tcPr>
            <w:tcW w:w="7141" w:type="dxa"/>
          </w:tcPr>
          <w:p w14:paraId="07F1626D" w14:textId="77777777" w:rsidR="001610A9" w:rsidRPr="006228CC" w:rsidRDefault="001610A9" w:rsidP="0029527C">
            <w:pPr>
              <w:pStyle w:val="TAH"/>
              <w:rPr>
                <w:ins w:id="10179" w:author="Ericsson" w:date="2018-02-17T18:06:00Z"/>
              </w:rPr>
            </w:pPr>
            <w:ins w:id="10180" w:author="Ericsson" w:date="2018-02-17T18:06:00Z">
              <w:r>
                <w:t>Explanation</w:t>
              </w:r>
            </w:ins>
          </w:p>
        </w:tc>
      </w:tr>
      <w:tr w:rsidR="001610A9" w14:paraId="13E45806" w14:textId="77777777" w:rsidTr="0029527C">
        <w:trPr>
          <w:ins w:id="10181" w:author="Ericsson" w:date="2018-02-17T18:06:00Z"/>
        </w:trPr>
        <w:tc>
          <w:tcPr>
            <w:tcW w:w="2834" w:type="dxa"/>
          </w:tcPr>
          <w:p w14:paraId="5336A88F" w14:textId="77777777" w:rsidR="001610A9" w:rsidRPr="006228CC" w:rsidRDefault="001610A9" w:rsidP="0029527C">
            <w:pPr>
              <w:pStyle w:val="TAL"/>
              <w:rPr>
                <w:ins w:id="10182" w:author="Ericsson" w:date="2018-02-17T18:06:00Z"/>
                <w:i/>
              </w:rPr>
            </w:pPr>
            <w:ins w:id="10183" w:author="Ericsson" w:date="2018-02-17T18:06:00Z">
              <w:r w:rsidRPr="006228CC">
                <w:rPr>
                  <w:i/>
                </w:rPr>
                <w:t>FDD-</w:t>
              </w:r>
            </w:ins>
            <w:ins w:id="10184" w:author="Ericsson" w:date="2018-02-17T18:28:00Z">
              <w:r>
                <w:rPr>
                  <w:i/>
                </w:rPr>
                <w:t>O</w:t>
              </w:r>
            </w:ins>
            <w:ins w:id="10185" w:author="Ericsson" w:date="2018-02-17T18:06:00Z">
              <w:r w:rsidRPr="006228CC">
                <w:rPr>
                  <w:i/>
                </w:rPr>
                <w:t>rSUL</w:t>
              </w:r>
            </w:ins>
          </w:p>
        </w:tc>
        <w:tc>
          <w:tcPr>
            <w:tcW w:w="7141" w:type="dxa"/>
          </w:tcPr>
          <w:p w14:paraId="72ED47B1" w14:textId="77777777" w:rsidR="001610A9" w:rsidRPr="006228CC" w:rsidRDefault="001610A9" w:rsidP="0029527C">
            <w:pPr>
              <w:pStyle w:val="TAL"/>
              <w:rPr>
                <w:ins w:id="10186" w:author="Ericsson" w:date="2018-02-17T18:06:00Z"/>
              </w:rPr>
            </w:pPr>
            <w:ins w:id="10187" w:author="Ericsson" w:date="2018-02-17T18:06:00Z">
              <w:r>
                <w:t xml:space="preserve">The field is mandatory present </w:t>
              </w:r>
            </w:ins>
            <w:ins w:id="10188" w:author="Ericsson" w:date="2018-02-17T18:07:00Z">
              <w:r>
                <w:t xml:space="preserve">if this FrequencyInfoUL </w:t>
              </w:r>
            </w:ins>
            <w:ins w:id="10189" w:author="Ericsson" w:date="2018-02-17T18:10:00Z">
              <w:r>
                <w:t xml:space="preserve">is for </w:t>
              </w:r>
            </w:ins>
            <w:ins w:id="10190" w:author="Ericsson" w:date="2018-02-17T18:07:00Z">
              <w:r>
                <w:t xml:space="preserve">the paired UL </w:t>
              </w:r>
            </w:ins>
            <w:ins w:id="10191" w:author="Ericsson" w:date="2018-02-17T18:06:00Z">
              <w:r>
                <w:t xml:space="preserve">for </w:t>
              </w:r>
            </w:ins>
            <w:ins w:id="10192" w:author="Ericsson" w:date="2018-02-17T18:07:00Z">
              <w:r>
                <w:t xml:space="preserve">a DL </w:t>
              </w:r>
            </w:ins>
            <w:ins w:id="10193" w:author="Ericsson" w:date="2018-02-17T18:11:00Z">
              <w:r>
                <w:t>(defined in a FrequencyInfoD</w:t>
              </w:r>
            </w:ins>
            <w:ins w:id="10194" w:author="Ericsson" w:date="2018-02-17T18:12:00Z">
              <w:r>
                <w:t>L)</w:t>
              </w:r>
            </w:ins>
            <w:ins w:id="10195" w:author="Ericsson" w:date="2018-02-17T18:08:00Z">
              <w:r>
                <w:t xml:space="preserve"> or if this FrequencyInfoUL </w:t>
              </w:r>
            </w:ins>
            <w:ins w:id="10196" w:author="Ericsson" w:date="2018-02-17T18:10:00Z">
              <w:r>
                <w:t xml:space="preserve">is for a </w:t>
              </w:r>
            </w:ins>
            <w:ins w:id="10197" w:author="Ericsson" w:date="2018-02-17T18:08:00Z">
              <w:r>
                <w:t>supplementary upli</w:t>
              </w:r>
            </w:ins>
            <w:ins w:id="10198" w:author="Ericsson" w:date="2018-02-17T18:09:00Z">
              <w:r>
                <w:t>nk (</w:t>
              </w:r>
            </w:ins>
            <w:ins w:id="10199" w:author="Ericsson" w:date="2018-02-17T18:06:00Z">
              <w:r>
                <w:t>SUL</w:t>
              </w:r>
            </w:ins>
            <w:ins w:id="10200" w:author="Ericsson" w:date="2018-02-17T18:09:00Z">
              <w:r>
                <w:t xml:space="preserve">). It is absent otherwise (if this FrequencyInfoUL </w:t>
              </w:r>
            </w:ins>
            <w:ins w:id="10201" w:author="Ericsson" w:date="2018-02-17T18:11:00Z">
              <w:r>
                <w:t>is for a</w:t>
              </w:r>
            </w:ins>
            <w:ins w:id="10202" w:author="Ericsson" w:date="2018-02-17T18:12:00Z">
              <w:r>
                <w:t>n unpaired</w:t>
              </w:r>
            </w:ins>
            <w:ins w:id="10203" w:author="Ericsson" w:date="2018-02-17T18:11:00Z">
              <w:r>
                <w:t xml:space="preserve"> </w:t>
              </w:r>
            </w:ins>
            <w:ins w:id="10204" w:author="Ericsson" w:date="2018-02-17T18:10:00Z">
              <w:r>
                <w:t>UL</w:t>
              </w:r>
            </w:ins>
            <w:ins w:id="10205" w:author="Ericsson" w:date="2018-02-17T18:12:00Z">
              <w:r>
                <w:t xml:space="preserve"> (TDD).</w:t>
              </w:r>
            </w:ins>
          </w:p>
        </w:tc>
      </w:tr>
      <w:tr w:rsidR="001610A9" w14:paraId="4E1EB08B" w14:textId="77777777" w:rsidTr="0029527C">
        <w:trPr>
          <w:ins w:id="10206" w:author="Ericsson" w:date="2018-02-17T18:29:00Z"/>
        </w:trPr>
        <w:tc>
          <w:tcPr>
            <w:tcW w:w="2834" w:type="dxa"/>
          </w:tcPr>
          <w:p w14:paraId="3A11A86F" w14:textId="77777777" w:rsidR="001610A9" w:rsidRPr="006228CC" w:rsidRDefault="001610A9" w:rsidP="0029527C">
            <w:pPr>
              <w:pStyle w:val="TAL"/>
              <w:rPr>
                <w:ins w:id="10207" w:author="Ericsson" w:date="2018-02-17T18:29:00Z"/>
                <w:i/>
              </w:rPr>
            </w:pPr>
            <w:ins w:id="10208" w:author="Ericsson" w:date="2018-02-17T18:29:00Z">
              <w:r w:rsidRPr="00DC74E9">
                <w:rPr>
                  <w:i/>
                </w:rPr>
                <w:t>FDD-OrSUL-O</w:t>
              </w:r>
            </w:ins>
            <w:ins w:id="10209" w:author="Ericsson" w:date="2018-02-17T18:30:00Z">
              <w:r>
                <w:rPr>
                  <w:i/>
                </w:rPr>
                <w:t>ptional</w:t>
              </w:r>
            </w:ins>
          </w:p>
        </w:tc>
        <w:tc>
          <w:tcPr>
            <w:tcW w:w="7141" w:type="dxa"/>
          </w:tcPr>
          <w:p w14:paraId="52778463" w14:textId="77777777" w:rsidR="001610A9" w:rsidRDefault="001610A9" w:rsidP="0029527C">
            <w:pPr>
              <w:pStyle w:val="TAL"/>
              <w:rPr>
                <w:ins w:id="10210" w:author="Ericsson" w:date="2018-02-17T18:29:00Z"/>
              </w:rPr>
            </w:pPr>
            <w:ins w:id="10211" w:author="Ericsson" w:date="2018-02-17T18:29:00Z">
              <w:r w:rsidRPr="00DC74E9">
                <w:t xml:space="preserve">The field is </w:t>
              </w:r>
              <w:r>
                <w:t xml:space="preserve">optionally present, Need R, </w:t>
              </w:r>
              <w:r w:rsidRPr="00DC74E9">
                <w:t>if this FrequencyInfoUL is for the paired UL for a DL (defined in a FrequencyInfoDL) or if this FrequencyInfoUL is for a supplementary uplink (SUL). It is absent otherwise</w:t>
              </w:r>
              <w:r>
                <w:t>.</w:t>
              </w:r>
            </w:ins>
          </w:p>
        </w:tc>
      </w:tr>
    </w:tbl>
    <w:p w14:paraId="42469107" w14:textId="77777777" w:rsidR="001610A9" w:rsidRDefault="001610A9" w:rsidP="001610A9">
      <w:pPr>
        <w:pStyle w:val="Heading4"/>
        <w:rPr>
          <w:ins w:id="10212" w:author="RAN2 tdoc number R2-1800649" w:date="2018-01-31T05:22:00Z"/>
        </w:rPr>
      </w:pPr>
      <w:bookmarkStart w:id="10213" w:name="_Toc505697549"/>
      <w:ins w:id="10214" w:author="RAN2 tdoc number R2-1800649" w:date="2018-01-31T05:22:00Z">
        <w:r w:rsidRPr="00000A61">
          <w:t>–</w:t>
        </w:r>
        <w:r>
          <w:tab/>
        </w:r>
        <w:r>
          <w:rPr>
            <w:i/>
          </w:rPr>
          <w:t>GSCN-ValueNR</w:t>
        </w:r>
        <w:bookmarkEnd w:id="10213"/>
      </w:ins>
    </w:p>
    <w:p w14:paraId="2836A118" w14:textId="77777777" w:rsidR="001610A9" w:rsidRDefault="001610A9" w:rsidP="001610A9">
      <w:pPr>
        <w:rPr>
          <w:ins w:id="10215" w:author="RAN2 tdoc number R2-1800649" w:date="2018-01-31T05:22:00Z"/>
        </w:rPr>
      </w:pPr>
      <w:ins w:id="10216" w:author="RAN2 tdoc number R2-1800649" w:date="2018-01-31T05:22:00Z">
        <w:r>
          <w:t xml:space="preserve">The IE </w:t>
        </w:r>
        <w:r>
          <w:rPr>
            <w:i/>
          </w:rPr>
          <w:t>GSCN</w:t>
        </w:r>
        <w:r w:rsidRPr="00A85D0E">
          <w:rPr>
            <w:i/>
          </w:rPr>
          <w:t>-ValueNR</w:t>
        </w:r>
        <w:r>
          <w:t xml:space="preserve"> </w:t>
        </w:r>
        <w:r w:rsidRPr="00A85D0E">
          <w:t xml:space="preserve">is used to indicate </w:t>
        </w:r>
      </w:ins>
      <w:ins w:id="10217" w:author="RAN2 tdoc number R2-1800649" w:date="2018-01-31T05:23:00Z">
        <w:r>
          <w:t xml:space="preserve">the frequency positions of the </w:t>
        </w:r>
      </w:ins>
      <w:ins w:id="10218" w:author="RAN2 tdoc number R2-1800649" w:date="2018-01-31T05:24:00Z">
        <w:r>
          <w:t>SS/PBCH Blocks</w:t>
        </w:r>
      </w:ins>
      <w:ins w:id="10219" w:author="RAN2 tdoc number R2-1800649" w:date="2018-01-31T05:22:00Z">
        <w:r>
          <w:t>, as defined in TS 38.101 [</w:t>
        </w:r>
      </w:ins>
      <w:ins w:id="10220" w:author="RAN2 tdoc number R2-1800649" w:date="2018-01-31T05:25:00Z">
        <w:r>
          <w:t>15</w:t>
        </w:r>
      </w:ins>
      <w:ins w:id="10221" w:author="RAN2 tdoc number R2-1800649" w:date="2018-01-31T05:22:00Z">
        <w:r>
          <w:t>]</w:t>
        </w:r>
        <w:r w:rsidRPr="00A85D0E">
          <w:t>.</w:t>
        </w:r>
      </w:ins>
    </w:p>
    <w:p w14:paraId="52CEF09B" w14:textId="77777777" w:rsidR="001610A9" w:rsidRPr="00D02B97" w:rsidRDefault="001610A9" w:rsidP="001610A9">
      <w:pPr>
        <w:pStyle w:val="PL"/>
        <w:rPr>
          <w:ins w:id="10222" w:author="RAN2 tdoc number R2-1800649" w:date="2018-01-31T05:22:00Z"/>
          <w:rFonts w:eastAsia="MS Mincho"/>
          <w:color w:val="808080"/>
        </w:rPr>
      </w:pPr>
      <w:ins w:id="10223" w:author="RAN2 tdoc number R2-1800649" w:date="2018-01-31T05:22:00Z">
        <w:r w:rsidRPr="00D02B97">
          <w:rPr>
            <w:rFonts w:eastAsia="MS Mincho"/>
            <w:color w:val="808080"/>
          </w:rPr>
          <w:t>-- ASN1START</w:t>
        </w:r>
      </w:ins>
    </w:p>
    <w:p w14:paraId="67F150CF" w14:textId="77777777" w:rsidR="001610A9" w:rsidRPr="00D02B97" w:rsidRDefault="001610A9" w:rsidP="001610A9">
      <w:pPr>
        <w:pStyle w:val="PL"/>
        <w:rPr>
          <w:ins w:id="10224" w:author="RAN2 tdoc number R2-1800649" w:date="2018-01-31T05:22:00Z"/>
          <w:color w:val="808080"/>
        </w:rPr>
      </w:pPr>
      <w:ins w:id="10225" w:author="RAN2 tdoc number R2-1800649" w:date="2018-01-31T05:22:00Z">
        <w:r>
          <w:rPr>
            <w:color w:val="808080"/>
          </w:rPr>
          <w:t>-- TAG-</w:t>
        </w:r>
      </w:ins>
      <w:ins w:id="10226" w:author="RAN2 tdoc number R2-1800649" w:date="2018-01-31T05:30:00Z">
        <w:r>
          <w:rPr>
            <w:color w:val="808080"/>
          </w:rPr>
          <w:t>GSCN</w:t>
        </w:r>
      </w:ins>
      <w:ins w:id="10227" w:author="RAN2 tdoc number R2-1800649" w:date="2018-01-31T05:22:00Z">
        <w:r>
          <w:rPr>
            <w:color w:val="808080"/>
          </w:rPr>
          <w:t>-VALUE-NR</w:t>
        </w:r>
        <w:r w:rsidRPr="00D02B97">
          <w:rPr>
            <w:color w:val="808080"/>
          </w:rPr>
          <w:t>-START</w:t>
        </w:r>
      </w:ins>
    </w:p>
    <w:p w14:paraId="2FB6019F" w14:textId="77777777" w:rsidR="001610A9" w:rsidRPr="00000A61" w:rsidRDefault="001610A9" w:rsidP="001610A9">
      <w:pPr>
        <w:pStyle w:val="PL"/>
        <w:rPr>
          <w:ins w:id="10228" w:author="RAN2 tdoc number R2-1800649" w:date="2018-01-31T05:22:00Z"/>
        </w:rPr>
      </w:pPr>
    </w:p>
    <w:p w14:paraId="7469043B" w14:textId="77777777" w:rsidR="001610A9" w:rsidDel="00CC1AA8" w:rsidRDefault="001610A9" w:rsidP="001610A9">
      <w:pPr>
        <w:pStyle w:val="PL"/>
        <w:rPr>
          <w:ins w:id="10229" w:author="RAN4 LS R2-1800021" w:date="2018-02-05T10:32:00Z"/>
          <w:del w:id="10230" w:author="Ericsson" w:date="2018-02-19T09:15:00Z"/>
        </w:rPr>
      </w:pPr>
      <w:ins w:id="10231" w:author="RAN2 tdoc number R2-1800649" w:date="2018-01-31T05:30:00Z">
        <w:r w:rsidRPr="00DB7B37">
          <w:t>GSCN</w:t>
        </w:r>
      </w:ins>
      <w:ins w:id="10232" w:author="RAN2 tdoc number R2-1800649" w:date="2018-01-31T05:22:00Z">
        <w:r w:rsidRPr="00DB7B37">
          <w:t>-ValueNR ::=</w:t>
        </w:r>
        <w:r w:rsidRPr="00DB7B37">
          <w:tab/>
        </w:r>
        <w:r w:rsidRPr="00DB7B37">
          <w:tab/>
        </w:r>
        <w:r w:rsidRPr="00DB7B37">
          <w:tab/>
        </w:r>
        <w:r w:rsidRPr="00DB7B37">
          <w:tab/>
          <w:t>INTEGER (1..</w:t>
        </w:r>
      </w:ins>
      <w:ins w:id="10233" w:author="RAN2 tdoc number R2-1800649" w:date="2018-01-31T05:30:00Z">
        <w:del w:id="10234" w:author="Ericsson" w:date="2018-02-19T09:16:00Z">
          <w:r w:rsidRPr="00DB7B37" w:rsidDel="00CC1AA8">
            <w:delText>maxNGSCN</w:delText>
          </w:r>
        </w:del>
      </w:ins>
      <w:ins w:id="10235" w:author="Ericsson" w:date="2018-02-19T09:16:00Z">
        <w:r w:rsidRPr="00CC1AA8">
          <w:t>28557</w:t>
        </w:r>
      </w:ins>
      <w:ins w:id="10236" w:author="RAN2 tdoc number R2-1800649" w:date="2018-01-31T05:22:00Z">
        <w:r w:rsidRPr="00DB7B37">
          <w:t>)</w:t>
        </w:r>
      </w:ins>
      <w:commentRangeStart w:id="10237"/>
      <w:commentRangeStart w:id="10238"/>
      <w:ins w:id="10239" w:author="RAN4 LS R2-1800021" w:date="2018-02-05T10:32:00Z">
        <w:del w:id="10240" w:author="Ericsson" w:date="2018-02-19T09:15:00Z">
          <w:r w:rsidDel="00CC1AA8">
            <w:delText>CHOICE {</w:delText>
          </w:r>
        </w:del>
      </w:ins>
    </w:p>
    <w:p w14:paraId="7BD4329B" w14:textId="77777777" w:rsidR="001610A9" w:rsidDel="00CC1AA8" w:rsidRDefault="001610A9" w:rsidP="001610A9">
      <w:pPr>
        <w:pStyle w:val="PL"/>
        <w:rPr>
          <w:ins w:id="10241" w:author="RAN4 LS R2-1800021" w:date="2018-02-05T10:37:00Z"/>
          <w:del w:id="10242" w:author="Ericsson" w:date="2018-02-19T09:15:00Z"/>
        </w:rPr>
      </w:pPr>
      <w:ins w:id="10243" w:author="RAN4 LS R2-1800021" w:date="2018-02-05T10:37:00Z">
        <w:del w:id="10244" w:author="Ericsson" w:date="2018-02-19T09:15:00Z">
          <w:r w:rsidDel="00CC1AA8">
            <w:tab/>
            <w:delText>-- Frequency raster index and offset for 0 - 2,65 GHz. Corresponds to parameter 'N' (see 38.101, section FFS_Section)</w:delText>
          </w:r>
        </w:del>
      </w:ins>
    </w:p>
    <w:p w14:paraId="16A66929" w14:textId="77777777" w:rsidR="001610A9" w:rsidDel="00CC1AA8" w:rsidRDefault="001610A9" w:rsidP="001610A9">
      <w:pPr>
        <w:pStyle w:val="PL"/>
        <w:rPr>
          <w:ins w:id="10245" w:author="RAN4 LS R2-1800021" w:date="2018-02-05T10:32:00Z"/>
          <w:del w:id="10246" w:author="Ericsson" w:date="2018-02-19T09:15:00Z"/>
        </w:rPr>
      </w:pPr>
      <w:ins w:id="10247" w:author="RAN4 LS R2-1800021" w:date="2018-02-05T10:32:00Z">
        <w:del w:id="10248" w:author="Ericsson" w:date="2018-02-19T09:15:00Z">
          <w:r w:rsidDel="00CC1AA8">
            <w:tab/>
            <w:delText>lowCarrierFrequency</w:delText>
          </w:r>
          <w:r w:rsidDel="00CC1AA8">
            <w:tab/>
          </w:r>
          <w:r w:rsidDel="00CC1AA8">
            <w:tab/>
          </w:r>
          <w:r w:rsidDel="00CC1AA8">
            <w:tab/>
          </w:r>
          <w:r w:rsidDel="00CC1AA8">
            <w:tab/>
            <w:delText>SEQUENCE {</w:delText>
          </w:r>
        </w:del>
      </w:ins>
    </w:p>
    <w:p w14:paraId="091CFF52" w14:textId="77777777" w:rsidR="001610A9" w:rsidDel="00CC1AA8" w:rsidRDefault="001610A9" w:rsidP="001610A9">
      <w:pPr>
        <w:pStyle w:val="PL"/>
        <w:rPr>
          <w:ins w:id="10249" w:author="RAN4 LS R2-1800021" w:date="2018-02-05T10:39:00Z"/>
          <w:del w:id="10250" w:author="Ericsson" w:date="2018-02-19T09:15:00Z"/>
        </w:rPr>
      </w:pPr>
      <w:ins w:id="10251" w:author="RAN4 LS R2-1800021" w:date="2018-02-05T10:32:00Z">
        <w:del w:id="10252" w:author="Ericsson" w:date="2018-02-19T09:15:00Z">
          <w:r w:rsidDel="00CC1AA8">
            <w:tab/>
          </w:r>
          <w:r w:rsidDel="00CC1AA8">
            <w:tab/>
            <w:delText>frequencyIndex</w:delText>
          </w:r>
          <w:r w:rsidDel="00CC1AA8">
            <w:tab/>
          </w:r>
          <w:r w:rsidDel="00CC1AA8">
            <w:tab/>
          </w:r>
          <w:r w:rsidDel="00CC1AA8">
            <w:tab/>
          </w:r>
          <w:r w:rsidDel="00CC1AA8">
            <w:tab/>
          </w:r>
          <w:r w:rsidDel="00CC1AA8">
            <w:tab/>
            <w:delText>INTEGER (1..2944),</w:delText>
          </w:r>
        </w:del>
      </w:ins>
    </w:p>
    <w:p w14:paraId="387BB3D2" w14:textId="77777777" w:rsidR="001610A9" w:rsidDel="00CC1AA8" w:rsidRDefault="001610A9" w:rsidP="001610A9">
      <w:pPr>
        <w:pStyle w:val="PL"/>
        <w:rPr>
          <w:ins w:id="10253" w:author="RAN4 LS R2-1800021" w:date="2018-02-05T10:39:00Z"/>
          <w:del w:id="10254" w:author="Ericsson" w:date="2018-02-19T09:15:00Z"/>
        </w:rPr>
      </w:pPr>
      <w:ins w:id="10255" w:author="RAN4 LS R2-1800021" w:date="2018-02-05T10:39:00Z">
        <w:del w:id="10256" w:author="Ericsson" w:date="2018-02-19T09:15:00Z">
          <w:r w:rsidDel="00CC1AA8">
            <w:tab/>
          </w:r>
          <w:r w:rsidDel="00CC1AA8">
            <w:tab/>
            <w:delText>-- An offset of -5kHz (M=-1) or +5kHz (M=1) to the absoluteFrequencySSB. When the field is absent, the UE applies no offset (M=0).</w:delText>
          </w:r>
        </w:del>
      </w:ins>
    </w:p>
    <w:p w14:paraId="7CAE609E" w14:textId="77777777" w:rsidR="001610A9" w:rsidDel="00CC1AA8" w:rsidRDefault="001610A9" w:rsidP="001610A9">
      <w:pPr>
        <w:pStyle w:val="PL"/>
        <w:rPr>
          <w:ins w:id="10257" w:author="RAN4 LS R2-1800021" w:date="2018-02-05T10:32:00Z"/>
          <w:del w:id="10258" w:author="Ericsson" w:date="2018-02-19T09:15:00Z"/>
        </w:rPr>
      </w:pPr>
      <w:ins w:id="10259" w:author="RAN4 LS R2-1800021" w:date="2018-02-05T10:39:00Z">
        <w:del w:id="10260" w:author="Ericsson" w:date="2018-02-19T09:15:00Z">
          <w:r w:rsidDel="00CC1AA8">
            <w:tab/>
          </w:r>
          <w:r w:rsidDel="00CC1AA8">
            <w:tab/>
            <w:delText>-- The offset is only applicable for the frequency range 0-2.65GHz. Corresponds to parameter 'M' (see 38.101, section FFS_Section)</w:delText>
          </w:r>
        </w:del>
      </w:ins>
    </w:p>
    <w:p w14:paraId="48BD8BBA" w14:textId="77777777" w:rsidR="001610A9" w:rsidDel="00CC1AA8" w:rsidRDefault="001610A9" w:rsidP="001610A9">
      <w:pPr>
        <w:pStyle w:val="PL"/>
        <w:rPr>
          <w:ins w:id="10261" w:author="RAN4 LS R2-1800021" w:date="2018-02-05T10:34:00Z"/>
          <w:del w:id="10262" w:author="Ericsson" w:date="2018-02-19T09:15:00Z"/>
        </w:rPr>
      </w:pPr>
      <w:ins w:id="10263" w:author="RAN4 LS R2-1800021" w:date="2018-02-05T10:33:00Z">
        <w:del w:id="10264" w:author="Ericsson" w:date="2018-02-19T09:15:00Z">
          <w:r w:rsidDel="00CC1AA8">
            <w:tab/>
          </w:r>
          <w:r w:rsidDel="00CC1AA8">
            <w:tab/>
            <w:delText>frequencyOffset</w:delText>
          </w:r>
        </w:del>
      </w:ins>
      <w:ins w:id="10265" w:author="RAN4 LS R2-1800021" w:date="2018-02-05T10:38:00Z">
        <w:del w:id="10266" w:author="Ericsson" w:date="2018-02-19T09:15:00Z">
          <w:r w:rsidDel="00CC1AA8">
            <w:delText>SSB</w:delText>
          </w:r>
        </w:del>
      </w:ins>
      <w:ins w:id="10267" w:author="RAN4 LS R2-1800021" w:date="2018-02-05T10:33:00Z">
        <w:del w:id="10268" w:author="Ericsson" w:date="2018-02-19T09:15:00Z">
          <w:r w:rsidDel="00CC1AA8">
            <w:tab/>
          </w:r>
          <w:r w:rsidDel="00CC1AA8">
            <w:tab/>
          </w:r>
          <w:r w:rsidDel="00CC1AA8">
            <w:tab/>
          </w:r>
          <w:r w:rsidDel="00CC1AA8">
            <w:tab/>
          </w:r>
        </w:del>
      </w:ins>
      <w:ins w:id="10269" w:author="RAN4 LS R2-1800021" w:date="2018-02-05T10:38:00Z">
        <w:del w:id="10270" w:author="Ericsson" w:date="2018-02-19T09:15:00Z">
          <w:r w:rsidDel="00CC1AA8">
            <w:delText>FrequencyOffsetSSB</w:delText>
          </w:r>
          <w:r w:rsidDel="00CC1AA8">
            <w:tab/>
          </w:r>
          <w:r w:rsidDel="00CC1AA8">
            <w:tab/>
          </w:r>
          <w:r w:rsidDel="00CC1AA8">
            <w:tab/>
          </w:r>
          <w:r w:rsidDel="00CC1AA8">
            <w:tab/>
          </w:r>
        </w:del>
      </w:ins>
      <w:ins w:id="10271" w:author="RAN4 LS R2-1800021" w:date="2018-02-05T10:33:00Z">
        <w:del w:id="10272" w:author="Ericsson" w:date="2018-02-19T09:15:00Z">
          <w:r w:rsidDel="00CC1AA8">
            <w:tab/>
          </w:r>
          <w:r w:rsidDel="00CC1AA8">
            <w:tab/>
          </w:r>
          <w:r w:rsidDel="00CC1AA8">
            <w:tab/>
          </w:r>
          <w:r w:rsidDel="00CC1AA8">
            <w:tab/>
          </w:r>
          <w:r w:rsidDel="00CC1AA8">
            <w:tab/>
          </w:r>
          <w:r w:rsidDel="00CC1AA8">
            <w:tab/>
          </w:r>
          <w:r w:rsidDel="00CC1AA8">
            <w:tab/>
          </w:r>
          <w:r w:rsidDel="00CC1AA8">
            <w:tab/>
          </w:r>
          <w:r w:rsidDel="00CC1AA8">
            <w:tab/>
          </w:r>
          <w:r w:rsidDel="00CC1AA8">
            <w:tab/>
          </w:r>
          <w:r w:rsidDel="00CC1AA8">
            <w:tab/>
          </w:r>
          <w:r w:rsidDel="00CC1AA8">
            <w:tab/>
          </w:r>
        </w:del>
      </w:ins>
      <w:ins w:id="10273" w:author="RAN4 LS R2-1800021" w:date="2018-02-05T10:34:00Z">
        <w:del w:id="10274" w:author="Ericsson" w:date="2018-02-19T09:15:00Z">
          <w:r w:rsidDel="00CC1AA8">
            <w:delText>OPTIONAL</w:delText>
          </w:r>
          <w:r w:rsidDel="00CC1AA8">
            <w:tab/>
            <w:delText>-- Need R</w:delText>
          </w:r>
        </w:del>
      </w:ins>
    </w:p>
    <w:p w14:paraId="2AA64200" w14:textId="77777777" w:rsidR="001610A9" w:rsidDel="00CC1AA8" w:rsidRDefault="001610A9" w:rsidP="001610A9">
      <w:pPr>
        <w:pStyle w:val="PL"/>
        <w:rPr>
          <w:ins w:id="10275" w:author="RAN4 LS R2-1800021" w:date="2018-02-05T10:36:00Z"/>
          <w:del w:id="10276" w:author="Ericsson" w:date="2018-02-19T09:15:00Z"/>
        </w:rPr>
      </w:pPr>
      <w:ins w:id="10277" w:author="RAN4 LS R2-1800021" w:date="2018-02-05T10:34:00Z">
        <w:del w:id="10278" w:author="Ericsson" w:date="2018-02-19T09:15:00Z">
          <w:r w:rsidDel="00CC1AA8">
            <w:tab/>
            <w:delText>},</w:delText>
          </w:r>
        </w:del>
      </w:ins>
    </w:p>
    <w:p w14:paraId="473ED543" w14:textId="77777777" w:rsidR="001610A9" w:rsidDel="00CC1AA8" w:rsidRDefault="001610A9" w:rsidP="001610A9">
      <w:pPr>
        <w:pStyle w:val="PL"/>
        <w:rPr>
          <w:ins w:id="10279" w:author="RAN4 LS R2-1800021" w:date="2018-02-05T10:34:00Z"/>
          <w:del w:id="10280" w:author="Ericsson" w:date="2018-02-19T09:15:00Z"/>
        </w:rPr>
      </w:pPr>
      <w:ins w:id="10281" w:author="RAN4 LS R2-1800021" w:date="2018-02-05T10:36:00Z">
        <w:del w:id="10282" w:author="Ericsson" w:date="2018-02-19T09:15:00Z">
          <w:r w:rsidDel="00CC1AA8">
            <w:tab/>
            <w:delText xml:space="preserve">-- </w:delText>
          </w:r>
        </w:del>
      </w:ins>
      <w:ins w:id="10283" w:author="RAN4 LS R2-1800021" w:date="2018-02-05T10:37:00Z">
        <w:del w:id="10284" w:author="Ericsson" w:date="2018-02-19T09:15:00Z">
          <w:r w:rsidDel="00CC1AA8">
            <w:delText xml:space="preserve">Frequency raster index for 2.4GHz - 24,25 GHz. </w:delText>
          </w:r>
        </w:del>
      </w:ins>
      <w:ins w:id="10285" w:author="RAN4 LS R2-1800021" w:date="2018-02-05T10:36:00Z">
        <w:del w:id="10286" w:author="Ericsson" w:date="2018-02-19T09:15:00Z">
          <w:r w:rsidDel="00CC1AA8">
            <w:delText>Corresponds to parameter 'N' (see 38.101, section FFS_Section)</w:delText>
          </w:r>
        </w:del>
      </w:ins>
    </w:p>
    <w:p w14:paraId="50884E52" w14:textId="77777777" w:rsidR="001610A9" w:rsidDel="00CC1AA8" w:rsidRDefault="001610A9" w:rsidP="001610A9">
      <w:pPr>
        <w:pStyle w:val="PL"/>
        <w:rPr>
          <w:ins w:id="10287" w:author="RAN4 LS R2-1800021" w:date="2018-02-05T10:35:00Z"/>
          <w:del w:id="10288" w:author="Ericsson" w:date="2018-02-19T09:15:00Z"/>
        </w:rPr>
      </w:pPr>
      <w:ins w:id="10289" w:author="RAN4 LS R2-1800021" w:date="2018-02-05T10:34:00Z">
        <w:del w:id="10290" w:author="Ericsson" w:date="2018-02-19T09:15:00Z">
          <w:r w:rsidDel="00CC1AA8">
            <w:tab/>
            <w:delText>midCarrierFrequency</w:delText>
          </w:r>
          <w:r w:rsidDel="00CC1AA8">
            <w:tab/>
          </w:r>
          <w:r w:rsidDel="00CC1AA8">
            <w:tab/>
          </w:r>
          <w:r w:rsidDel="00CC1AA8">
            <w:tab/>
          </w:r>
          <w:r w:rsidDel="00CC1AA8">
            <w:tab/>
            <w:delText>INTEGER (0..15173),</w:delText>
          </w:r>
        </w:del>
      </w:ins>
    </w:p>
    <w:p w14:paraId="1831779C" w14:textId="77777777" w:rsidR="001610A9" w:rsidDel="00CC1AA8" w:rsidRDefault="001610A9" w:rsidP="001610A9">
      <w:pPr>
        <w:pStyle w:val="PL"/>
        <w:rPr>
          <w:ins w:id="10291" w:author="RAN4 LS R2-1800021" w:date="2018-02-05T10:34:00Z"/>
          <w:del w:id="10292" w:author="Ericsson" w:date="2018-02-19T09:15:00Z"/>
        </w:rPr>
      </w:pPr>
      <w:ins w:id="10293" w:author="RAN4 LS R2-1800021" w:date="2018-02-05T10:35:00Z">
        <w:del w:id="10294" w:author="Ericsson" w:date="2018-02-19T09:15:00Z">
          <w:r w:rsidDel="00CC1AA8">
            <w:tab/>
            <w:delText xml:space="preserve">-- </w:delText>
          </w:r>
        </w:del>
      </w:ins>
      <w:ins w:id="10295" w:author="RAN4 LS R2-1800021" w:date="2018-02-05T10:36:00Z">
        <w:del w:id="10296" w:author="Ericsson" w:date="2018-02-19T09:15:00Z">
          <w:r w:rsidDel="00CC1AA8">
            <w:delText xml:space="preserve">Frequency raster index for </w:delText>
          </w:r>
          <w:r w:rsidRPr="00DB7B37" w:rsidDel="00CC1AA8">
            <w:delText>24.25-100GHz range</w:delText>
          </w:r>
          <w:r w:rsidDel="00CC1AA8">
            <w:delText>. Corresponds to parameter 'N' (see 38.101, section FFS_Section)</w:delText>
          </w:r>
        </w:del>
      </w:ins>
    </w:p>
    <w:p w14:paraId="3CC64AA7" w14:textId="77777777" w:rsidR="001610A9" w:rsidRDefault="001610A9" w:rsidP="001610A9">
      <w:pPr>
        <w:pStyle w:val="PL"/>
        <w:rPr>
          <w:ins w:id="10297" w:author="RAN4 LS R2-1800021" w:date="2018-02-05T10:35:00Z"/>
        </w:rPr>
      </w:pPr>
      <w:ins w:id="10298" w:author="RAN4 LS R2-1800021" w:date="2018-02-05T10:35:00Z">
        <w:del w:id="10299" w:author="Ericsson" w:date="2018-02-19T09:15:00Z">
          <w:r w:rsidDel="00CC1AA8">
            <w:tab/>
            <w:delText>highCarrierFrequency</w:delText>
          </w:r>
          <w:r w:rsidDel="00CC1AA8">
            <w:tab/>
          </w:r>
          <w:r w:rsidDel="00CC1AA8">
            <w:tab/>
          </w:r>
          <w:r w:rsidDel="00CC1AA8">
            <w:tab/>
            <w:delText>INTEGER (0..4383)</w:delText>
          </w:r>
        </w:del>
      </w:ins>
    </w:p>
    <w:p w14:paraId="1E2ABE3D" w14:textId="3D00E939" w:rsidR="001610A9" w:rsidDel="000D49F8" w:rsidRDefault="001610A9" w:rsidP="001610A9">
      <w:pPr>
        <w:pStyle w:val="PL"/>
        <w:rPr>
          <w:ins w:id="10300" w:author="RAN4 LS R2-1800021" w:date="2018-02-05T10:38:00Z"/>
          <w:del w:id="10301" w:author="Ericsson" w:date="2018-02-19T09:23:00Z"/>
        </w:rPr>
      </w:pPr>
      <w:ins w:id="10302" w:author="RAN4 LS R2-1800021" w:date="2018-02-05T10:35:00Z">
        <w:del w:id="10303" w:author="Ericsson" w:date="2018-02-22T15:06:00Z">
          <w:r w:rsidDel="00AC34B0">
            <w:delText>}</w:delText>
          </w:r>
        </w:del>
      </w:ins>
      <w:commentRangeEnd w:id="10237"/>
      <w:del w:id="10304" w:author="Ericsson" w:date="2018-02-22T15:06:00Z">
        <w:r w:rsidDel="00AC34B0">
          <w:rPr>
            <w:rStyle w:val="CommentReference"/>
            <w:rFonts w:ascii="Times New Roman" w:hAnsi="Times New Roman"/>
            <w:noProof w:val="0"/>
            <w:lang w:eastAsia="en-US"/>
          </w:rPr>
          <w:commentReference w:id="10237"/>
        </w:r>
        <w:commentRangeEnd w:id="10238"/>
        <w:r w:rsidDel="00AC34B0">
          <w:rPr>
            <w:rStyle w:val="CommentReference"/>
            <w:rFonts w:ascii="Times New Roman" w:hAnsi="Times New Roman"/>
            <w:noProof w:val="0"/>
            <w:lang w:eastAsia="en-US"/>
          </w:rPr>
          <w:commentReference w:id="10238"/>
        </w:r>
      </w:del>
    </w:p>
    <w:p w14:paraId="68D0EE45" w14:textId="77777777" w:rsidR="001610A9" w:rsidRDefault="001610A9" w:rsidP="001610A9">
      <w:pPr>
        <w:pStyle w:val="PL"/>
        <w:rPr>
          <w:ins w:id="10305" w:author="RAN4 LS R2-1800021" w:date="2018-02-05T10:38:00Z"/>
        </w:rPr>
      </w:pPr>
    </w:p>
    <w:p w14:paraId="3251AB2D" w14:textId="77777777" w:rsidR="001610A9" w:rsidRPr="00DB7B37" w:rsidDel="00CC1AA8" w:rsidRDefault="001610A9" w:rsidP="001610A9">
      <w:pPr>
        <w:pStyle w:val="PL"/>
        <w:rPr>
          <w:ins w:id="10306" w:author="RAN2 tdoc number R2-1800649" w:date="2018-01-31T05:22:00Z"/>
          <w:del w:id="10307" w:author="Ericsson" w:date="2018-02-19T09:17:00Z"/>
        </w:rPr>
      </w:pPr>
      <w:bookmarkStart w:id="10308" w:name="_Hlk506794830"/>
      <w:ins w:id="10309" w:author="RAN4 LS R2-1800021" w:date="2018-02-05T10:38:00Z">
        <w:del w:id="10310" w:author="Ericsson" w:date="2018-02-19T09:17:00Z">
          <w:r w:rsidDel="00CC1AA8">
            <w:delText>FrequencyOffsetSSB ::=</w:delText>
          </w:r>
          <w:r w:rsidDel="00CC1AA8">
            <w:tab/>
          </w:r>
          <w:r w:rsidDel="00CC1AA8">
            <w:tab/>
          </w:r>
          <w:r w:rsidDel="00CC1AA8">
            <w:tab/>
          </w:r>
          <w:r w:rsidDel="00CC1AA8">
            <w:tab/>
            <w:delText>ENUMERATED { minus5kHz, plus5kHz }</w:delText>
          </w:r>
        </w:del>
      </w:ins>
    </w:p>
    <w:bookmarkEnd w:id="10308"/>
    <w:p w14:paraId="0220BC96" w14:textId="77777777" w:rsidR="001610A9" w:rsidRPr="00DB7B37" w:rsidRDefault="001610A9" w:rsidP="001610A9">
      <w:pPr>
        <w:pStyle w:val="PL"/>
        <w:rPr>
          <w:ins w:id="10311" w:author="RAN2 tdoc number R2-1800649" w:date="2018-01-31T05:22:00Z"/>
        </w:rPr>
      </w:pPr>
    </w:p>
    <w:p w14:paraId="3CEF74CC" w14:textId="77777777" w:rsidR="001610A9" w:rsidRPr="00DB7B37" w:rsidRDefault="001610A9" w:rsidP="001610A9">
      <w:pPr>
        <w:pStyle w:val="PL"/>
        <w:rPr>
          <w:ins w:id="10312" w:author="RAN2 tdoc number R2-1800649" w:date="2018-01-31T05:22:00Z"/>
          <w:color w:val="808080"/>
        </w:rPr>
      </w:pPr>
      <w:ins w:id="10313" w:author="RAN2 tdoc number R2-1800649" w:date="2018-01-31T05:22:00Z">
        <w:r w:rsidRPr="00DB7B37">
          <w:rPr>
            <w:color w:val="808080"/>
          </w:rPr>
          <w:t>-- TAG-</w:t>
        </w:r>
      </w:ins>
      <w:ins w:id="10314" w:author="RAN2 tdoc number R2-1800649" w:date="2018-01-31T05:30:00Z">
        <w:r w:rsidRPr="00DB7B37">
          <w:rPr>
            <w:color w:val="808080"/>
          </w:rPr>
          <w:t>GSCN-VALUE-NR</w:t>
        </w:r>
      </w:ins>
      <w:ins w:id="10315" w:author="RAN2 tdoc number R2-1800649" w:date="2018-01-31T05:22:00Z">
        <w:r w:rsidRPr="00DB7B37">
          <w:rPr>
            <w:color w:val="808080"/>
          </w:rPr>
          <w:t>-STOP</w:t>
        </w:r>
      </w:ins>
    </w:p>
    <w:p w14:paraId="496099B1" w14:textId="77777777" w:rsidR="001610A9" w:rsidRPr="00D02B97" w:rsidRDefault="001610A9" w:rsidP="001610A9">
      <w:pPr>
        <w:pStyle w:val="PL"/>
        <w:rPr>
          <w:ins w:id="10316" w:author="RAN2 tdoc number R2-1800649" w:date="2018-01-31T05:22:00Z"/>
          <w:color w:val="808080"/>
        </w:rPr>
      </w:pPr>
      <w:ins w:id="10317" w:author="RAN2 tdoc number R2-1800649" w:date="2018-01-31T05:22:00Z">
        <w:r w:rsidRPr="00D02B97">
          <w:rPr>
            <w:color w:val="808080"/>
          </w:rPr>
          <w:t>-- ASN1STOP</w:t>
        </w:r>
      </w:ins>
    </w:p>
    <w:p w14:paraId="6F5E07C4" w14:textId="61604912" w:rsidR="0028382E" w:rsidRPr="000D6501" w:rsidRDefault="0028382E" w:rsidP="0028382E">
      <w:pPr>
        <w:pStyle w:val="Heading4"/>
        <w:rPr>
          <w:rFonts w:eastAsia="SimSun"/>
          <w:highlight w:val="cyan"/>
        </w:rPr>
      </w:pPr>
      <w:r w:rsidRPr="000D6501">
        <w:rPr>
          <w:rFonts w:eastAsia="SimSun"/>
          <w:highlight w:val="cyan"/>
        </w:rPr>
        <w:t>–</w:t>
      </w:r>
      <w:r w:rsidRPr="000D6501">
        <w:rPr>
          <w:rFonts w:eastAsia="SimSun"/>
          <w:highlight w:val="cyan"/>
        </w:rPr>
        <w:tab/>
      </w:r>
      <w:r w:rsidRPr="000D6501">
        <w:rPr>
          <w:rFonts w:eastAsia="SimSun"/>
          <w:i/>
          <w:highlight w:val="cyan"/>
        </w:rPr>
        <w:t>LogicalChannelConfig</w:t>
      </w:r>
      <w:bookmarkEnd w:id="9746"/>
      <w:bookmarkEnd w:id="9747"/>
    </w:p>
    <w:p w14:paraId="055CE5B0" w14:textId="77777777" w:rsidR="0028382E" w:rsidRPr="000D6501" w:rsidRDefault="0028382E" w:rsidP="0028382E">
      <w:pPr>
        <w:rPr>
          <w:rFonts w:eastAsia="SimSun"/>
          <w:highlight w:val="cyan"/>
          <w:lang w:eastAsia="zh-CN"/>
        </w:rPr>
      </w:pPr>
      <w:r w:rsidRPr="000D6501">
        <w:rPr>
          <w:rFonts w:eastAsia="SimSun"/>
          <w:highlight w:val="cyan"/>
          <w:lang w:eastAsia="zh-CN"/>
        </w:rPr>
        <w:t xml:space="preserve">The IE </w:t>
      </w:r>
      <w:r w:rsidRPr="000D6501">
        <w:rPr>
          <w:rFonts w:eastAsia="SimSun"/>
          <w:i/>
          <w:highlight w:val="cyan"/>
          <w:lang w:eastAsia="zh-CN"/>
        </w:rPr>
        <w:t>LogicalChannelConfig</w:t>
      </w:r>
      <w:r w:rsidRPr="000D6501">
        <w:rPr>
          <w:rFonts w:eastAsia="SimSun"/>
          <w:highlight w:val="cyan"/>
          <w:lang w:eastAsia="zh-CN"/>
        </w:rPr>
        <w:t xml:space="preserve"> is used to configure the logical channel parameters.</w:t>
      </w:r>
    </w:p>
    <w:p w14:paraId="57E45199" w14:textId="77777777" w:rsidR="0028382E" w:rsidRPr="000D6501" w:rsidRDefault="0028382E" w:rsidP="0028382E">
      <w:pPr>
        <w:pStyle w:val="TH"/>
        <w:rPr>
          <w:rFonts w:eastAsia="SimSun"/>
          <w:highlight w:val="cyan"/>
          <w:lang w:eastAsia="zh-CN"/>
        </w:rPr>
      </w:pPr>
      <w:r w:rsidRPr="000D6501">
        <w:rPr>
          <w:i/>
          <w:highlight w:val="cyan"/>
        </w:rPr>
        <w:t>LogicalChannelConfig</w:t>
      </w:r>
      <w:r w:rsidRPr="000D6501">
        <w:rPr>
          <w:highlight w:val="cyan"/>
        </w:rPr>
        <w:t xml:space="preserve"> information element</w:t>
      </w:r>
    </w:p>
    <w:p w14:paraId="6D1B516A" w14:textId="6E715752" w:rsidR="0028382E" w:rsidRPr="000D6501" w:rsidRDefault="0028382E" w:rsidP="00CE00FD">
      <w:pPr>
        <w:pStyle w:val="PL"/>
        <w:rPr>
          <w:color w:val="808080"/>
          <w:highlight w:val="cyan"/>
        </w:rPr>
      </w:pPr>
      <w:r w:rsidRPr="000D6501">
        <w:rPr>
          <w:color w:val="808080"/>
          <w:highlight w:val="cyan"/>
        </w:rPr>
        <w:t>-- ASN1START</w:t>
      </w:r>
    </w:p>
    <w:p w14:paraId="0D2FE8AB" w14:textId="41867282" w:rsidR="0095415E" w:rsidRPr="000D6501" w:rsidRDefault="0095415E" w:rsidP="00CE00FD">
      <w:pPr>
        <w:pStyle w:val="PL"/>
        <w:rPr>
          <w:color w:val="808080"/>
          <w:highlight w:val="cyan"/>
        </w:rPr>
      </w:pPr>
      <w:r w:rsidRPr="000D6501">
        <w:rPr>
          <w:color w:val="808080"/>
          <w:highlight w:val="cyan"/>
        </w:rPr>
        <w:t>-- TAG-LOGICAL-CHANNEL-CONFIG-START</w:t>
      </w:r>
    </w:p>
    <w:p w14:paraId="414CA747" w14:textId="77777777" w:rsidR="0095415E" w:rsidRPr="000D6501" w:rsidRDefault="0095415E" w:rsidP="00CE00FD">
      <w:pPr>
        <w:pStyle w:val="PL"/>
        <w:rPr>
          <w:highlight w:val="cyan"/>
        </w:rPr>
      </w:pPr>
    </w:p>
    <w:p w14:paraId="4C0F52DB" w14:textId="77777777" w:rsidR="0028382E" w:rsidRPr="000D6501" w:rsidRDefault="0028382E" w:rsidP="00CE00FD">
      <w:pPr>
        <w:pStyle w:val="PL"/>
        <w:rPr>
          <w:highlight w:val="cyan"/>
        </w:rPr>
      </w:pPr>
      <w:r w:rsidRPr="000D6501">
        <w:rPr>
          <w:highlight w:val="cyan"/>
        </w:rPr>
        <w:t>LogicalChannelConfig ::=</w:t>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02EA8570" w14:textId="77777777" w:rsidR="0028382E" w:rsidRPr="000D6501" w:rsidRDefault="0028382E" w:rsidP="00CE00FD">
      <w:pPr>
        <w:pStyle w:val="PL"/>
        <w:rPr>
          <w:highlight w:val="cyan"/>
        </w:rPr>
      </w:pPr>
      <w:r w:rsidRPr="000D6501">
        <w:rPr>
          <w:highlight w:val="cyan"/>
        </w:rPr>
        <w:tab/>
        <w:t>ul-SpecificParameters</w:t>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7A0DC00C" w14:textId="77777777" w:rsidR="0028382E" w:rsidRPr="000D6501" w:rsidRDefault="0028382E" w:rsidP="00CE00FD">
      <w:pPr>
        <w:pStyle w:val="PL"/>
        <w:rPr>
          <w:highlight w:val="cyan"/>
        </w:rPr>
      </w:pPr>
      <w:r w:rsidRPr="000D6501">
        <w:rPr>
          <w:highlight w:val="cyan"/>
        </w:rPr>
        <w:tab/>
      </w:r>
      <w:r w:rsidRPr="000D6501">
        <w:rPr>
          <w:highlight w:val="cyan"/>
        </w:rPr>
        <w:tab/>
        <w:t>priority</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(1..16),</w:t>
      </w:r>
    </w:p>
    <w:p w14:paraId="7E813C2E" w14:textId="1B030934" w:rsidR="0028382E" w:rsidRPr="000D6501" w:rsidRDefault="0028382E" w:rsidP="00CE00FD">
      <w:pPr>
        <w:pStyle w:val="PL"/>
        <w:rPr>
          <w:highlight w:val="cyan"/>
        </w:rPr>
      </w:pPr>
      <w:r w:rsidRPr="000D6501">
        <w:rPr>
          <w:highlight w:val="cyan"/>
        </w:rPr>
        <w:tab/>
      </w:r>
      <w:r w:rsidRPr="000D6501">
        <w:rPr>
          <w:highlight w:val="cyan"/>
        </w:rPr>
        <w:tab/>
        <w:t>prioritisedBitRate</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 xml:space="preserve"> {kBps0, kBps8, kBps16, kBps32, kBps64, kBps128, kBps256, kBps512, </w:t>
      </w:r>
    </w:p>
    <w:p w14:paraId="003C9868" w14:textId="26A4F2EA" w:rsidR="0028382E" w:rsidRPr="000D6501" w:rsidRDefault="0028382E" w:rsidP="00CE00FD">
      <w:pPr>
        <w:pStyle w:val="PL"/>
        <w:rPr>
          <w:highlight w:val="cyan"/>
        </w:rPr>
      </w:pPr>
      <w:r w:rsidRPr="000D6501">
        <w:rPr>
          <w:highlight w:val="cyan"/>
        </w:rPr>
        <w:lastRenderedPageBreak/>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kBps1024, kBps2048, kBps4096, kBps8192, kBps16384, kBps32768, kBps65536, infinity},</w:t>
      </w:r>
    </w:p>
    <w:p w14:paraId="7A35E5ED" w14:textId="7C503002" w:rsidR="0028382E" w:rsidRPr="000D6501" w:rsidRDefault="0028382E" w:rsidP="00CE00FD">
      <w:pPr>
        <w:pStyle w:val="PL"/>
        <w:rPr>
          <w:highlight w:val="cyan"/>
        </w:rPr>
      </w:pPr>
      <w:r w:rsidRPr="000D6501">
        <w:rPr>
          <w:highlight w:val="cyan"/>
        </w:rPr>
        <w:tab/>
      </w:r>
      <w:r w:rsidRPr="000D6501">
        <w:rPr>
          <w:highlight w:val="cyan"/>
        </w:rPr>
        <w:tab/>
        <w:t>bucketSizeDuration</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 xml:space="preserve"> {ms50, ms100, ms150, ms300, ms500, ms1000, spare2, spare1},</w:t>
      </w:r>
    </w:p>
    <w:p w14:paraId="00C2B1B5" w14:textId="77777777" w:rsidR="0028382E" w:rsidRPr="000D6501" w:rsidRDefault="0028382E" w:rsidP="00CE00FD">
      <w:pPr>
        <w:pStyle w:val="PL"/>
        <w:rPr>
          <w:highlight w:val="cyan"/>
        </w:rPr>
      </w:pPr>
    </w:p>
    <w:p w14:paraId="67C60A88" w14:textId="6B1C98F7" w:rsidR="002A6B63" w:rsidRPr="000D6501" w:rsidRDefault="002A6B63" w:rsidP="00CE00FD">
      <w:pPr>
        <w:pStyle w:val="PL"/>
        <w:rPr>
          <w:ins w:id="10318" w:author="Rapporteur" w:date="2018-01-29T16:23:00Z"/>
          <w:highlight w:val="cyan"/>
          <w:lang w:eastAsia="ko-KR"/>
        </w:rPr>
      </w:pPr>
      <w:ins w:id="10319" w:author="Rapporteur" w:date="2018-01-29T16:23:00Z">
        <w:r w:rsidRPr="000D6501">
          <w:rPr>
            <w:highlight w:val="cyan"/>
            <w:lang w:eastAsia="ko-KR"/>
          </w:rPr>
          <w:tab/>
        </w:r>
        <w:r w:rsidRPr="000D6501">
          <w:rPr>
            <w:highlight w:val="cyan"/>
            <w:lang w:eastAsia="ko-KR"/>
          </w:rPr>
          <w:tab/>
          <w:t>allowedServingCells</w:t>
        </w:r>
      </w:ins>
      <w:ins w:id="10320" w:author="Rapporteur" w:date="2018-01-29T16:24:00Z">
        <w:r w:rsidRPr="000D6501">
          <w:rPr>
            <w:highlight w:val="cyan"/>
            <w:lang w:eastAsia="ko-KR"/>
          </w:rPr>
          <w:tab/>
        </w:r>
        <w:r w:rsidRPr="000D6501">
          <w:rPr>
            <w:highlight w:val="cyan"/>
            <w:lang w:eastAsia="ko-KR"/>
          </w:rPr>
          <w:tab/>
        </w:r>
        <w:r w:rsidRPr="000D6501">
          <w:rPr>
            <w:highlight w:val="cyan"/>
            <w:lang w:eastAsia="ko-KR"/>
          </w:rPr>
          <w:tab/>
        </w:r>
        <w:r w:rsidRPr="000D6501">
          <w:rPr>
            <w:highlight w:val="cyan"/>
            <w:lang w:eastAsia="ko-KR"/>
          </w:rPr>
          <w:tab/>
          <w:t>SEQUENCE (SIZE (1..</w:t>
        </w:r>
      </w:ins>
      <w:ins w:id="10321" w:author="Rapporteur" w:date="2018-01-29T16:25:00Z">
        <w:r w:rsidRPr="000D6501">
          <w:rPr>
            <w:highlight w:val="cyan"/>
            <w:lang w:eastAsia="ko-KR"/>
          </w:rPr>
          <w:t>maxNrofServingCells)) OF ServCellIndex</w:t>
        </w:r>
        <w:r w:rsidRPr="000D6501">
          <w:rPr>
            <w:highlight w:val="cyan"/>
            <w:lang w:eastAsia="ko-KR"/>
          </w:rPr>
          <w:tab/>
        </w:r>
        <w:r w:rsidRPr="000D6501">
          <w:rPr>
            <w:highlight w:val="cyan"/>
            <w:lang w:eastAsia="ko-KR"/>
          </w:rPr>
          <w:tab/>
        </w:r>
        <w:r w:rsidRPr="000D6501">
          <w:rPr>
            <w:highlight w:val="cyan"/>
            <w:lang w:eastAsia="ko-KR"/>
          </w:rPr>
          <w:tab/>
        </w:r>
        <w:r w:rsidRPr="000D6501">
          <w:rPr>
            <w:highlight w:val="cyan"/>
            <w:lang w:eastAsia="ko-KR"/>
          </w:rPr>
          <w:tab/>
        </w:r>
        <w:r w:rsidRPr="000D6501">
          <w:rPr>
            <w:highlight w:val="cyan"/>
            <w:lang w:eastAsia="ko-KR"/>
          </w:rPr>
          <w:tab/>
          <w:t>OPTIONAL,</w:t>
        </w:r>
        <w:r w:rsidRPr="000D6501">
          <w:rPr>
            <w:highlight w:val="cyan"/>
            <w:lang w:eastAsia="ko-KR"/>
          </w:rPr>
          <w:tab/>
          <w:t xml:space="preserve">-- Need </w:t>
        </w:r>
      </w:ins>
      <w:commentRangeStart w:id="10322"/>
      <w:ins w:id="10323" w:author="Rapporteur" w:date="2018-02-06T11:15:00Z">
        <w:r w:rsidR="00AA6A0E" w:rsidRPr="000D6501">
          <w:rPr>
            <w:highlight w:val="cyan"/>
            <w:lang w:eastAsia="ko-KR"/>
          </w:rPr>
          <w:t>R</w:t>
        </w:r>
      </w:ins>
      <w:commentRangeEnd w:id="10322"/>
      <w:ins w:id="10324" w:author="Rapporteur" w:date="2018-02-06T11:17:00Z">
        <w:r w:rsidR="00F30C23" w:rsidRPr="000D6501">
          <w:rPr>
            <w:rStyle w:val="CommentReference"/>
            <w:rFonts w:ascii="Times New Roman" w:hAnsi="Times New Roman"/>
            <w:noProof w:val="0"/>
            <w:highlight w:val="cyan"/>
            <w:lang w:eastAsia="en-US"/>
          </w:rPr>
          <w:commentReference w:id="10322"/>
        </w:r>
      </w:ins>
    </w:p>
    <w:p w14:paraId="482822ED" w14:textId="355061D5" w:rsidR="0028382E" w:rsidRPr="000D6501" w:rsidDel="00815E6F" w:rsidRDefault="0028382E" w:rsidP="00CE00FD">
      <w:pPr>
        <w:pStyle w:val="PL"/>
        <w:rPr>
          <w:del w:id="10325" w:author="Rapporteur" w:date="2018-01-29T16:18:00Z"/>
          <w:color w:val="808080"/>
          <w:highlight w:val="cyan"/>
        </w:rPr>
      </w:pPr>
      <w:del w:id="10326" w:author="Rapporteur" w:date="2018-01-29T16:18:00Z">
        <w:r w:rsidRPr="000D6501" w:rsidDel="00815E6F">
          <w:rPr>
            <w:highlight w:val="cyan"/>
          </w:rPr>
          <w:tab/>
        </w:r>
        <w:r w:rsidRPr="000D6501" w:rsidDel="00815E6F">
          <w:rPr>
            <w:highlight w:val="cyan"/>
          </w:rPr>
          <w:tab/>
        </w:r>
        <w:r w:rsidRPr="000D6501" w:rsidDel="00815E6F">
          <w:rPr>
            <w:color w:val="808080"/>
            <w:highlight w:val="cyan"/>
          </w:rPr>
          <w:delText>-- FFS: Detailed handling of restrictions (UP email discussion)</w:delText>
        </w:r>
      </w:del>
    </w:p>
    <w:p w14:paraId="5CD73F96" w14:textId="40CB42E5" w:rsidR="00EB5FA1" w:rsidRPr="000D6501" w:rsidDel="00815E6F" w:rsidRDefault="00EB5FA1" w:rsidP="00CE00FD">
      <w:pPr>
        <w:pStyle w:val="PL"/>
        <w:rPr>
          <w:del w:id="10327" w:author="Rapporteur" w:date="2018-01-29T16:18:00Z"/>
          <w:color w:val="808080"/>
          <w:highlight w:val="cyan"/>
        </w:rPr>
      </w:pPr>
      <w:del w:id="10328" w:author="Rapporteur" w:date="2018-01-29T16:18:00Z">
        <w:r w:rsidRPr="000D6501" w:rsidDel="00815E6F">
          <w:rPr>
            <w:highlight w:val="cyan"/>
          </w:rPr>
          <w:tab/>
        </w:r>
        <w:r w:rsidRPr="000D6501" w:rsidDel="00815E6F">
          <w:rPr>
            <w:highlight w:val="cyan"/>
          </w:rPr>
          <w:tab/>
        </w:r>
        <w:r w:rsidRPr="000D6501" w:rsidDel="00815E6F">
          <w:rPr>
            <w:color w:val="808080"/>
            <w:highlight w:val="cyan"/>
          </w:rPr>
          <w:delText>-- Defined in L1 parameters but the value range must be checked.</w:delText>
        </w:r>
      </w:del>
    </w:p>
    <w:p w14:paraId="46D0C473" w14:textId="45C3DE91" w:rsidR="0028382E" w:rsidRPr="000D6501" w:rsidRDefault="0028382E" w:rsidP="00CE00FD">
      <w:pPr>
        <w:pStyle w:val="PL"/>
        <w:rPr>
          <w:highlight w:val="cyan"/>
        </w:rPr>
      </w:pPr>
      <w:r w:rsidRPr="000D6501">
        <w:rPr>
          <w:highlight w:val="cyan"/>
        </w:rPr>
        <w:tab/>
      </w:r>
      <w:r w:rsidRPr="000D6501">
        <w:rPr>
          <w:highlight w:val="cyan"/>
        </w:rPr>
        <w:tab/>
        <w:t>allowedS</w:t>
      </w:r>
      <w:del w:id="10329" w:author="Rapporteur" w:date="2018-01-29T16:18:00Z">
        <w:r w:rsidRPr="000D6501" w:rsidDel="00815E6F">
          <w:rPr>
            <w:highlight w:val="cyan"/>
          </w:rPr>
          <w:delText>ub</w:delText>
        </w:r>
      </w:del>
      <w:r w:rsidRPr="000D6501">
        <w:rPr>
          <w:highlight w:val="cyan"/>
        </w:rPr>
        <w:t>C</w:t>
      </w:r>
      <w:del w:id="10330" w:author="Rapporteur" w:date="2018-01-29T16:18:00Z">
        <w:r w:rsidRPr="000D6501" w:rsidDel="00815E6F">
          <w:rPr>
            <w:highlight w:val="cyan"/>
          </w:rPr>
          <w:delText>arrier</w:delText>
        </w:r>
      </w:del>
      <w:r w:rsidRPr="000D6501">
        <w:rPr>
          <w:highlight w:val="cyan"/>
        </w:rPr>
        <w:t>S</w:t>
      </w:r>
      <w:del w:id="10331" w:author="Rapporteur" w:date="2018-01-29T16:18:00Z">
        <w:r w:rsidRPr="000D6501" w:rsidDel="00815E6F">
          <w:rPr>
            <w:highlight w:val="cyan"/>
          </w:rPr>
          <w:delText>pacing</w:delText>
        </w:r>
      </w:del>
      <w:ins w:id="10332" w:author="Rapporteur" w:date="2018-01-29T16:19:00Z">
        <w:r w:rsidR="00815E6F" w:rsidRPr="000D6501">
          <w:rPr>
            <w:highlight w:val="cyan"/>
          </w:rPr>
          <w:t>-List</w:t>
        </w:r>
      </w:ins>
      <w:ins w:id="10333" w:author="Rapporteur" w:date="2018-01-29T16:18:00Z">
        <w:r w:rsidR="00815E6F" w:rsidRPr="000D6501">
          <w:rPr>
            <w:highlight w:val="cyan"/>
          </w:rPr>
          <w:tab/>
        </w:r>
        <w:r w:rsidR="00815E6F" w:rsidRPr="000D6501">
          <w:rPr>
            <w:highlight w:val="cyan"/>
          </w:rPr>
          <w:tab/>
        </w:r>
      </w:ins>
      <w:r w:rsidRPr="000D6501">
        <w:rPr>
          <w:highlight w:val="cyan"/>
        </w:rPr>
        <w:tab/>
      </w:r>
      <w:r w:rsidRPr="000D6501">
        <w:rPr>
          <w:highlight w:val="cyan"/>
        </w:rPr>
        <w:tab/>
      </w:r>
      <w:ins w:id="10334" w:author="Rapporteur" w:date="2018-01-29T16:19:00Z">
        <w:r w:rsidR="00815E6F" w:rsidRPr="000D6501">
          <w:rPr>
            <w:highlight w:val="cyan"/>
          </w:rPr>
          <w:t xml:space="preserve">SEQUENCE (SIZE (1..maxSCSs)) OF </w:t>
        </w:r>
      </w:ins>
      <w:r w:rsidRPr="000D6501">
        <w:rPr>
          <w:highlight w:val="cyan"/>
        </w:rPr>
        <w:t>SubcarrierSpacing</w:t>
      </w:r>
      <w:r w:rsidRPr="000D6501">
        <w:rPr>
          <w:highlight w:val="cyan"/>
        </w:rPr>
        <w:tab/>
      </w:r>
      <w:r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ins w:id="10335" w:author="Rapporteur" w:date="2018-01-29T16:20:00Z">
        <w:r w:rsidR="00815E6F" w:rsidRPr="000D6501">
          <w:rPr>
            <w:highlight w:val="cyan"/>
          </w:rPr>
          <w:tab/>
          <w:t xml:space="preserve">-- Need </w:t>
        </w:r>
      </w:ins>
      <w:ins w:id="10336" w:author="Rapporteur" w:date="2018-02-06T11:15:00Z">
        <w:r w:rsidR="00AA6A0E" w:rsidRPr="000D6501">
          <w:rPr>
            <w:highlight w:val="cyan"/>
          </w:rPr>
          <w:t>R</w:t>
        </w:r>
      </w:ins>
    </w:p>
    <w:p w14:paraId="65380843" w14:textId="08D475EA" w:rsidR="0028382E" w:rsidRPr="000D6501" w:rsidDel="00815E6F" w:rsidRDefault="0028382E" w:rsidP="00CE00FD">
      <w:pPr>
        <w:pStyle w:val="PL"/>
        <w:rPr>
          <w:del w:id="10337" w:author="Rapporteur" w:date="2018-01-29T16:18:00Z"/>
          <w:highlight w:val="cyan"/>
        </w:rPr>
      </w:pPr>
    </w:p>
    <w:p w14:paraId="0AFF552B" w14:textId="3E31E546" w:rsidR="0028382E" w:rsidRPr="000D6501" w:rsidRDefault="0028382E" w:rsidP="00CE00FD">
      <w:pPr>
        <w:pStyle w:val="PL"/>
        <w:rPr>
          <w:ins w:id="10338" w:author="Rapporteur" w:date="2018-01-29T16:21:00Z"/>
          <w:highlight w:val="cyan"/>
        </w:rPr>
      </w:pPr>
      <w:r w:rsidRPr="000D6501">
        <w:rPr>
          <w:highlight w:val="cyan"/>
        </w:rPr>
        <w:tab/>
      </w:r>
      <w:r w:rsidRPr="000D6501">
        <w:rPr>
          <w:highlight w:val="cyan"/>
        </w:rPr>
        <w:tab/>
      </w:r>
      <w:del w:id="10339" w:author="Rapporteur" w:date="2018-01-29T16:18:00Z">
        <w:r w:rsidR="00977C31" w:rsidRPr="000D6501" w:rsidDel="00815E6F">
          <w:rPr>
            <w:highlight w:val="cyan"/>
          </w:rPr>
          <w:delText>allowedT</w:delText>
        </w:r>
        <w:r w:rsidRPr="000D6501" w:rsidDel="00815E6F">
          <w:rPr>
            <w:highlight w:val="cyan"/>
          </w:rPr>
          <w:delText>iming</w:delText>
        </w:r>
      </w:del>
      <w:ins w:id="10340" w:author="Rapporteur" w:date="2018-01-29T16:18:00Z">
        <w:r w:rsidR="00815E6F" w:rsidRPr="000D6501">
          <w:rPr>
            <w:highlight w:val="cyan"/>
          </w:rPr>
          <w:t>maxPUSCH-Duration</w:t>
        </w:r>
      </w:ins>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356088" w:rsidRPr="000D6501">
        <w:rPr>
          <w:highlight w:val="cyan"/>
        </w:rPr>
        <w:t>ENUMERATED {ffsTypeAndValue}</w:t>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Pr="000D6501">
        <w:rPr>
          <w:color w:val="993366"/>
          <w:highlight w:val="cyan"/>
        </w:rPr>
        <w:t>OPTIONAL</w:t>
      </w:r>
      <w:r w:rsidRPr="000D6501">
        <w:rPr>
          <w:highlight w:val="cyan"/>
        </w:rPr>
        <w:t>,</w:t>
      </w:r>
      <w:ins w:id="10341" w:author="Rapporteur" w:date="2018-02-06T11:17:00Z">
        <w:r w:rsidR="00F30C23" w:rsidRPr="000D6501">
          <w:rPr>
            <w:highlight w:val="cyan"/>
          </w:rPr>
          <w:tab/>
          <w:t>-- Need R</w:t>
        </w:r>
      </w:ins>
    </w:p>
    <w:p w14:paraId="74CABF1B" w14:textId="3247B58E" w:rsidR="002A6B63" w:rsidRPr="000D6501" w:rsidRDefault="002A6B63" w:rsidP="00CE00FD">
      <w:pPr>
        <w:pStyle w:val="PL"/>
        <w:rPr>
          <w:ins w:id="10342" w:author="Rapporteur" w:date="2018-01-29T16:21:00Z"/>
          <w:highlight w:val="cyan"/>
        </w:rPr>
      </w:pPr>
      <w:ins w:id="10343" w:author="Rapporteur" w:date="2018-01-29T16:21:00Z">
        <w:r w:rsidRPr="000D6501">
          <w:rPr>
            <w:highlight w:val="cyan"/>
          </w:rPr>
          <w:tab/>
        </w:r>
        <w:r w:rsidRPr="000D6501">
          <w:rPr>
            <w:highlight w:val="cyan"/>
          </w:rPr>
          <w:tab/>
          <w:t>configuredGrantType1Allowed</w:t>
        </w:r>
        <w:r w:rsidRPr="000D6501">
          <w:rPr>
            <w:highlight w:val="cyan"/>
          </w:rPr>
          <w:tab/>
        </w:r>
        <w:r w:rsidRPr="000D6501">
          <w:rPr>
            <w:highlight w:val="cyan"/>
          </w:rPr>
          <w:tab/>
          <w:t>ENUMERATED {true}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OPTIONAL,</w:t>
        </w:r>
        <w:r w:rsidRPr="000D6501">
          <w:rPr>
            <w:highlight w:val="cyan"/>
          </w:rPr>
          <w:tab/>
          <w:t>-- Need R</w:t>
        </w:r>
      </w:ins>
    </w:p>
    <w:p w14:paraId="43B8A787" w14:textId="77777777" w:rsidR="002A6B63" w:rsidRPr="000D6501" w:rsidRDefault="002A6B63" w:rsidP="00CE00FD">
      <w:pPr>
        <w:pStyle w:val="PL"/>
        <w:rPr>
          <w:highlight w:val="cyan"/>
        </w:rPr>
      </w:pPr>
    </w:p>
    <w:p w14:paraId="55E933D5" w14:textId="051A3263" w:rsidR="0028382E" w:rsidRPr="000D6501" w:rsidRDefault="0028382E" w:rsidP="00CE00FD">
      <w:pPr>
        <w:pStyle w:val="PL"/>
        <w:rPr>
          <w:highlight w:val="cyan"/>
        </w:rPr>
      </w:pPr>
      <w:r w:rsidRPr="000D6501">
        <w:rPr>
          <w:highlight w:val="cyan"/>
        </w:rPr>
        <w:tab/>
      </w:r>
      <w:r w:rsidRPr="000D6501">
        <w:rPr>
          <w:highlight w:val="cyan"/>
        </w:rPr>
        <w:tab/>
        <w:t>logicalChannelGroup</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(0..</w:t>
      </w:r>
      <w:del w:id="10344" w:author="merged r1" w:date="2018-01-18T13:12:00Z">
        <w:r w:rsidRPr="000D6501">
          <w:rPr>
            <w:highlight w:val="cyan"/>
          </w:rPr>
          <w:delText>maxLC</w:delText>
        </w:r>
        <w:r w:rsidR="00A85D44" w:rsidRPr="000D6501">
          <w:rPr>
            <w:highlight w:val="cyan"/>
          </w:rPr>
          <w:delText>id</w:delText>
        </w:r>
      </w:del>
      <w:ins w:id="10345" w:author="merged r1" w:date="2018-01-18T13:12:00Z">
        <w:r w:rsidRPr="000D6501">
          <w:rPr>
            <w:highlight w:val="cyan"/>
          </w:rPr>
          <w:t>maxLC</w:t>
        </w:r>
        <w:r w:rsidR="006E5C0F" w:rsidRPr="000D6501">
          <w:rPr>
            <w:highlight w:val="cyan"/>
          </w:rPr>
          <w:t>G-ID</w:t>
        </w:r>
      </w:ins>
      <w:r w:rsidRPr="000D6501">
        <w:rPr>
          <w:highlight w:val="cyan"/>
        </w:rPr>
        <w:t>)</w:t>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00521E39" w:rsidRPr="000D6501">
        <w:rPr>
          <w:highlight w:val="cyan"/>
        </w:rPr>
        <w:tab/>
      </w:r>
      <w:r w:rsidRPr="000D6501">
        <w:rPr>
          <w:color w:val="993366"/>
          <w:highlight w:val="cyan"/>
        </w:rPr>
        <w:t>OPTIONAL</w:t>
      </w:r>
      <w:r w:rsidRPr="000D6501">
        <w:rPr>
          <w:highlight w:val="cyan"/>
        </w:rPr>
        <w:t>,</w:t>
      </w:r>
    </w:p>
    <w:p w14:paraId="6E765F53" w14:textId="17037802" w:rsidR="0028382E" w:rsidRPr="000D6501" w:rsidRDefault="00A27E96" w:rsidP="00CE00FD">
      <w:pPr>
        <w:pStyle w:val="PL"/>
        <w:rPr>
          <w:highlight w:val="cyan"/>
        </w:rPr>
      </w:pPr>
      <w:ins w:id="10346" w:author="RIL-H259" w:date="2018-01-29T16:10:00Z">
        <w:r w:rsidRPr="000D6501">
          <w:rPr>
            <w:highlight w:val="cyan"/>
          </w:rPr>
          <w:tab/>
        </w:r>
        <w:r w:rsidRPr="000D6501">
          <w:rPr>
            <w:highlight w:val="cyan"/>
          </w:rPr>
          <w:tab/>
          <w:t>schedulingRequestID</w:t>
        </w:r>
      </w:ins>
      <w:ins w:id="10347" w:author="RIL-H259" w:date="2018-01-29T16:11:00Z">
        <w:r w:rsidRPr="000D6501">
          <w:rPr>
            <w:highlight w:val="cyan"/>
          </w:rPr>
          <w:tab/>
        </w:r>
        <w:r w:rsidRPr="000D6501">
          <w:rPr>
            <w:highlight w:val="cyan"/>
          </w:rPr>
          <w:tab/>
        </w:r>
        <w:r w:rsidRPr="000D6501">
          <w:rPr>
            <w:highlight w:val="cyan"/>
          </w:rPr>
          <w:tab/>
        </w:r>
        <w:r w:rsidRPr="000D6501">
          <w:rPr>
            <w:highlight w:val="cyan"/>
          </w:rPr>
          <w:tab/>
        </w:r>
      </w:ins>
      <w:ins w:id="10348" w:author="RIL-H259" w:date="2018-01-29T16:10:00Z">
        <w:r w:rsidRPr="000D6501">
          <w:rPr>
            <w:highlight w:val="cyan"/>
          </w:rPr>
          <w:t>SchedulingRequestId</w:t>
        </w:r>
      </w:ins>
      <w:ins w:id="10349" w:author="RIL-H259" w:date="2018-01-29T16:11:00Z">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ins>
      <w:ins w:id="10350" w:author="RIL-H259" w:date="2018-01-29T16:10:00Z">
        <w:r w:rsidRPr="000D6501">
          <w:rPr>
            <w:highlight w:val="cyan"/>
          </w:rPr>
          <w:t>OPTIONAL</w:t>
        </w:r>
      </w:ins>
      <w:ins w:id="10351" w:author="RIL-H259" w:date="2018-01-29T16:11:00Z">
        <w:r w:rsidRPr="000D6501">
          <w:rPr>
            <w:highlight w:val="cyan"/>
          </w:rPr>
          <w:t>,</w:t>
        </w:r>
      </w:ins>
      <w:ins w:id="10352" w:author="Rapporteur" w:date="2018-02-06T11:15:00Z">
        <w:r w:rsidR="00F30C23" w:rsidRPr="000D6501">
          <w:rPr>
            <w:highlight w:val="cyan"/>
          </w:rPr>
          <w:tab/>
        </w:r>
      </w:ins>
      <w:ins w:id="10353" w:author="Rapporteur" w:date="2018-02-06T11:16:00Z">
        <w:r w:rsidR="00F30C23" w:rsidRPr="000D6501">
          <w:rPr>
            <w:highlight w:val="cyan"/>
          </w:rPr>
          <w:t>-- Need R</w:t>
        </w:r>
      </w:ins>
    </w:p>
    <w:p w14:paraId="4E33DC80" w14:textId="51BB542A" w:rsidR="0028382E" w:rsidRPr="000D6501" w:rsidDel="00F27840" w:rsidRDefault="0028382E" w:rsidP="00CE00FD">
      <w:pPr>
        <w:pStyle w:val="PL"/>
        <w:rPr>
          <w:del w:id="10354" w:author="Rapporteur" w:date="2018-01-29T16:37:00Z"/>
          <w:highlight w:val="cyan"/>
        </w:rPr>
      </w:pPr>
      <w:r w:rsidRPr="000D6501">
        <w:rPr>
          <w:highlight w:val="cyan"/>
        </w:rPr>
        <w:tab/>
      </w:r>
      <w:r w:rsidRPr="000D6501">
        <w:rPr>
          <w:highlight w:val="cyan"/>
        </w:rPr>
        <w:tab/>
        <w:t>logicalChannelSR-Mask</w:t>
      </w:r>
      <w:r w:rsidRPr="000D6501">
        <w:rPr>
          <w:highlight w:val="cyan"/>
        </w:rPr>
        <w:tab/>
      </w:r>
      <w:r w:rsidRPr="000D6501">
        <w:rPr>
          <w:highlight w:val="cyan"/>
        </w:rPr>
        <w:tab/>
      </w:r>
      <w:r w:rsidRPr="000D6501">
        <w:rPr>
          <w:highlight w:val="cyan"/>
        </w:rPr>
        <w:tab/>
      </w:r>
      <w:r w:rsidRPr="000D6501">
        <w:rPr>
          <w:color w:val="993366"/>
          <w:highlight w:val="cyan"/>
        </w:rPr>
        <w:t>BOOLEAN</w:t>
      </w:r>
      <w:r w:rsidRPr="000D6501">
        <w:rPr>
          <w:highlight w:val="cyan"/>
        </w:rPr>
        <w:t>,</w:t>
      </w:r>
    </w:p>
    <w:p w14:paraId="0D4F656A" w14:textId="77777777" w:rsidR="0028382E" w:rsidRPr="000D6501" w:rsidRDefault="0028382E" w:rsidP="00CE00FD">
      <w:pPr>
        <w:pStyle w:val="PL"/>
        <w:rPr>
          <w:highlight w:val="cyan"/>
        </w:rPr>
      </w:pPr>
    </w:p>
    <w:p w14:paraId="39F25A51" w14:textId="5B2CBBA8" w:rsidR="0028382E" w:rsidRPr="000D6501" w:rsidRDefault="0028382E" w:rsidP="00CE00FD">
      <w:pPr>
        <w:pStyle w:val="PL"/>
        <w:rPr>
          <w:highlight w:val="cyan"/>
        </w:rPr>
      </w:pPr>
      <w:r w:rsidRPr="000D6501">
        <w:rPr>
          <w:highlight w:val="cyan"/>
        </w:rPr>
        <w:tab/>
      </w:r>
      <w:r w:rsidRPr="000D6501">
        <w:rPr>
          <w:highlight w:val="cyan"/>
        </w:rPr>
        <w:tab/>
        <w:t>logicalCh</w:t>
      </w:r>
      <w:r w:rsidR="00521E39" w:rsidRPr="000D6501">
        <w:rPr>
          <w:highlight w:val="cyan"/>
        </w:rPr>
        <w:t>annelSR-</w:t>
      </w:r>
      <w:r w:rsidR="00AB3AF8" w:rsidRPr="000D6501">
        <w:rPr>
          <w:highlight w:val="cyan"/>
        </w:rPr>
        <w:t>DelayTimerApplied</w:t>
      </w:r>
      <w:r w:rsidRPr="000D6501">
        <w:rPr>
          <w:highlight w:val="cyan"/>
        </w:rPr>
        <w:tab/>
      </w:r>
      <w:r w:rsidRPr="000D6501">
        <w:rPr>
          <w:color w:val="993366"/>
          <w:highlight w:val="cyan"/>
        </w:rPr>
        <w:t>BOOLEAN</w:t>
      </w:r>
    </w:p>
    <w:p w14:paraId="38710C86" w14:textId="54FC62B9" w:rsidR="0028382E" w:rsidRPr="000D6501" w:rsidRDefault="0028382E" w:rsidP="00CE00FD">
      <w:pPr>
        <w:pStyle w:val="PL"/>
        <w:rPr>
          <w:color w:val="808080"/>
          <w:highlight w:val="cyan"/>
        </w:rPr>
      </w:pPr>
      <w:r w:rsidRPr="000D6501">
        <w:rPr>
          <w:highlight w:val="cyan"/>
        </w:rPr>
        <w:tab/>
        <w:t>}</w:t>
      </w:r>
      <w:r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00C36D07" w:rsidRPr="000D6501">
        <w:rPr>
          <w:highlight w:val="cyan"/>
        </w:rPr>
        <w:tab/>
      </w:r>
      <w:r w:rsidRPr="000D6501">
        <w:rPr>
          <w:highlight w:val="cyan"/>
        </w:rPr>
        <w:tab/>
      </w:r>
      <w:r w:rsidRPr="000D6501">
        <w:rPr>
          <w:color w:val="993366"/>
          <w:highlight w:val="cyan"/>
        </w:rPr>
        <w:t>OPTIONAL</w:t>
      </w:r>
      <w:ins w:id="10355" w:author="Rapporteur" w:date="2018-01-29T15:09:00Z">
        <w:r w:rsidR="00A43A19" w:rsidRPr="000D6501">
          <w:rPr>
            <w:color w:val="993366"/>
            <w:highlight w:val="cyan"/>
          </w:rPr>
          <w:t>,</w:t>
        </w:r>
      </w:ins>
      <w:r w:rsidRPr="000D6501">
        <w:rPr>
          <w:highlight w:val="cyan"/>
        </w:rPr>
        <w:tab/>
      </w:r>
      <w:r w:rsidR="00583BE8" w:rsidRPr="000D6501">
        <w:rPr>
          <w:highlight w:val="cyan"/>
        </w:rPr>
        <w:tab/>
      </w:r>
      <w:r w:rsidRPr="000D6501">
        <w:rPr>
          <w:color w:val="808080"/>
          <w:highlight w:val="cyan"/>
        </w:rPr>
        <w:t>-- Cond UL</w:t>
      </w:r>
    </w:p>
    <w:p w14:paraId="1030C8FB" w14:textId="77777777" w:rsidR="00EA2B87" w:rsidRPr="000D6501" w:rsidRDefault="00EA2B87" w:rsidP="00CE00FD">
      <w:pPr>
        <w:pStyle w:val="PL"/>
        <w:rPr>
          <w:highlight w:val="cyan"/>
        </w:rPr>
      </w:pPr>
    </w:p>
    <w:p w14:paraId="63FA52D5" w14:textId="77777777" w:rsidR="0028382E" w:rsidRPr="000D6501" w:rsidRDefault="0028382E" w:rsidP="00CE00FD">
      <w:pPr>
        <w:pStyle w:val="PL"/>
        <w:rPr>
          <w:color w:val="808080"/>
          <w:highlight w:val="cyan"/>
        </w:rPr>
      </w:pPr>
      <w:r w:rsidRPr="000D6501">
        <w:rPr>
          <w:highlight w:val="cyan"/>
        </w:rPr>
        <w:tab/>
      </w:r>
      <w:r w:rsidRPr="000D6501">
        <w:rPr>
          <w:color w:val="808080"/>
          <w:highlight w:val="cyan"/>
        </w:rPr>
        <w:t>-- other parameters</w:t>
      </w:r>
    </w:p>
    <w:p w14:paraId="38CBDF9E" w14:textId="716E46C0" w:rsidR="002A35C6" w:rsidRPr="000D6501" w:rsidRDefault="002A35C6" w:rsidP="00CE00FD">
      <w:pPr>
        <w:pStyle w:val="PL"/>
        <w:rPr>
          <w:ins w:id="10356" w:author="merged r1" w:date="2018-01-18T13:12:00Z"/>
          <w:color w:val="808080"/>
          <w:highlight w:val="cyan"/>
        </w:rPr>
      </w:pPr>
      <w:ins w:id="10357" w:author="merged r1" w:date="2018-01-18T13:12:00Z">
        <w:r w:rsidRPr="000D6501">
          <w:rPr>
            <w:color w:val="808080"/>
            <w:highlight w:val="cyan"/>
          </w:rPr>
          <w:tab/>
        </w:r>
        <w:r w:rsidR="00B35BC0" w:rsidRPr="000D6501">
          <w:rPr>
            <w:color w:val="808080"/>
            <w:highlight w:val="cyan"/>
          </w:rPr>
          <w:t>...</w:t>
        </w:r>
      </w:ins>
    </w:p>
    <w:p w14:paraId="1548B3A3" w14:textId="77777777" w:rsidR="0028382E" w:rsidRPr="000D6501" w:rsidRDefault="0028382E" w:rsidP="00CE00FD">
      <w:pPr>
        <w:pStyle w:val="PL"/>
        <w:rPr>
          <w:highlight w:val="cyan"/>
        </w:rPr>
      </w:pPr>
      <w:r w:rsidRPr="000D6501">
        <w:rPr>
          <w:highlight w:val="cyan"/>
        </w:rPr>
        <w:t>}</w:t>
      </w:r>
    </w:p>
    <w:p w14:paraId="21202A2A" w14:textId="77777777" w:rsidR="0028382E" w:rsidRPr="000D6501" w:rsidRDefault="0028382E" w:rsidP="00CE00FD">
      <w:pPr>
        <w:pStyle w:val="PL"/>
        <w:rPr>
          <w:highlight w:val="cyan"/>
        </w:rPr>
      </w:pPr>
    </w:p>
    <w:p w14:paraId="5EE35B32" w14:textId="3496DA15" w:rsidR="0095415E" w:rsidRPr="000D6501" w:rsidRDefault="0095415E" w:rsidP="00CE00FD">
      <w:pPr>
        <w:pStyle w:val="PL"/>
        <w:rPr>
          <w:color w:val="808080"/>
          <w:highlight w:val="cyan"/>
        </w:rPr>
      </w:pPr>
      <w:r w:rsidRPr="000D6501">
        <w:rPr>
          <w:color w:val="808080"/>
          <w:highlight w:val="cyan"/>
        </w:rPr>
        <w:t>-- TAG-LOGICAL-CHANNEL-CONFIG-STOP</w:t>
      </w:r>
    </w:p>
    <w:p w14:paraId="5E840A3D" w14:textId="77777777" w:rsidR="0028382E" w:rsidRPr="000D6501" w:rsidRDefault="0028382E" w:rsidP="00CE00FD">
      <w:pPr>
        <w:pStyle w:val="PL"/>
        <w:rPr>
          <w:color w:val="808080"/>
          <w:highlight w:val="cyan"/>
        </w:rPr>
      </w:pPr>
      <w:r w:rsidRPr="000D6501">
        <w:rPr>
          <w:color w:val="808080"/>
          <w:highlight w:val="cyan"/>
        </w:rPr>
        <w:t>-- ASN1STOP</w:t>
      </w:r>
    </w:p>
    <w:p w14:paraId="45C61577" w14:textId="7FB79ED5" w:rsidR="00733113" w:rsidRPr="000D6501" w:rsidRDefault="00733113" w:rsidP="00733113">
      <w:pPr>
        <w:rPr>
          <w:rFonts w:eastAsia="SimSun"/>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33113" w:rsidRPr="000D6501" w14:paraId="3B4BA76A" w14:textId="77777777" w:rsidTr="004A76DE">
        <w:tc>
          <w:tcPr>
            <w:tcW w:w="14173" w:type="dxa"/>
          </w:tcPr>
          <w:p w14:paraId="03E6760E" w14:textId="11B58E88" w:rsidR="00733113" w:rsidRPr="000D6501" w:rsidRDefault="00733113" w:rsidP="00733113">
            <w:pPr>
              <w:pStyle w:val="TAH"/>
              <w:rPr>
                <w:highlight w:val="cyan"/>
              </w:rPr>
            </w:pPr>
            <w:r w:rsidRPr="000D6501">
              <w:rPr>
                <w:i/>
                <w:highlight w:val="cyan"/>
              </w:rPr>
              <w:lastRenderedPageBreak/>
              <w:t>LogicalChannelConfig field descriptions</w:t>
            </w:r>
          </w:p>
        </w:tc>
      </w:tr>
      <w:tr w:rsidR="00193D6C" w:rsidRPr="000D6501" w:rsidDel="00511ADC" w14:paraId="3EF3BD5F" w14:textId="0569B241" w:rsidTr="004A76DE">
        <w:trPr>
          <w:del w:id="10358" w:author="Rapporteur" w:date="2018-01-29T16:28:00Z"/>
        </w:trPr>
        <w:tc>
          <w:tcPr>
            <w:tcW w:w="14173" w:type="dxa"/>
          </w:tcPr>
          <w:p w14:paraId="3BDC7EA1" w14:textId="03DC77C4" w:rsidR="00193D6C" w:rsidRPr="000D6501" w:rsidDel="00511ADC" w:rsidRDefault="00193D6C" w:rsidP="00193D6C">
            <w:pPr>
              <w:pStyle w:val="TAL"/>
              <w:rPr>
                <w:del w:id="10359" w:author="Rapporteur" w:date="2018-01-29T16:28:00Z"/>
                <w:b/>
                <w:i/>
                <w:highlight w:val="cyan"/>
              </w:rPr>
            </w:pPr>
            <w:del w:id="10360" w:author="Rapporteur" w:date="2018-01-29T16:23:00Z">
              <w:r w:rsidRPr="000D6501" w:rsidDel="002A6B63">
                <w:rPr>
                  <w:b/>
                  <w:i/>
                  <w:highlight w:val="cyan"/>
                </w:rPr>
                <w:delText>allowedTiming</w:delText>
              </w:r>
            </w:del>
          </w:p>
          <w:p w14:paraId="4A97DC85" w14:textId="3D872A2C" w:rsidR="00193D6C" w:rsidRPr="000D6501" w:rsidDel="00511ADC" w:rsidRDefault="00193D6C" w:rsidP="00193D6C">
            <w:pPr>
              <w:pStyle w:val="TAL"/>
              <w:rPr>
                <w:del w:id="10361" w:author="Rapporteur" w:date="2018-01-29T16:28:00Z"/>
                <w:highlight w:val="cyan"/>
              </w:rPr>
            </w:pPr>
            <w:del w:id="10362" w:author="Rapporteur" w:date="2018-01-29T16:28:00Z">
              <w:r w:rsidRPr="000D6501" w:rsidDel="00511ADC">
                <w:rPr>
                  <w:iCs/>
                  <w:noProof/>
                  <w:highlight w:val="cyan"/>
                  <w:lang w:eastAsia="en-GB"/>
                </w:rPr>
                <w:delText xml:space="preserve">If present, </w:delText>
              </w:r>
              <w:r w:rsidRPr="000D6501" w:rsidDel="00511ADC">
                <w:rPr>
                  <w:noProof/>
                  <w:highlight w:val="cyan"/>
                  <w:lang w:eastAsia="en-GB"/>
                </w:rPr>
                <w:delText>UL MAC PDUs from this logical channel can only be transmittedin the indicated timing</w:delText>
              </w:r>
              <w:r w:rsidR="00AB3AF8" w:rsidRPr="000D6501" w:rsidDel="00511ADC">
                <w:rPr>
                  <w:noProof/>
                  <w:highlight w:val="cyan"/>
                  <w:lang w:eastAsia="en-GB"/>
                </w:rPr>
                <w:delText xml:space="preserve"> </w:delText>
              </w:r>
              <w:r w:rsidRPr="000D6501" w:rsidDel="00511ADC">
                <w:rPr>
                  <w:noProof/>
                  <w:highlight w:val="cyan"/>
                  <w:lang w:eastAsia="en-GB"/>
                </w:rPr>
                <w:delText>as specified in TS 38.321 [3].</w:delText>
              </w:r>
            </w:del>
          </w:p>
        </w:tc>
      </w:tr>
      <w:tr w:rsidR="00193D6C" w:rsidRPr="000D6501" w14:paraId="396D7B37" w14:textId="77777777" w:rsidTr="004A76DE">
        <w:tc>
          <w:tcPr>
            <w:tcW w:w="14173" w:type="dxa"/>
          </w:tcPr>
          <w:p w14:paraId="381CB596" w14:textId="5D7742D3" w:rsidR="00193D6C" w:rsidRPr="000D6501" w:rsidRDefault="00193D6C" w:rsidP="00193D6C">
            <w:pPr>
              <w:pStyle w:val="TAL"/>
              <w:rPr>
                <w:b/>
                <w:i/>
                <w:noProof/>
                <w:highlight w:val="cyan"/>
                <w:lang w:eastAsia="en-GB"/>
              </w:rPr>
            </w:pPr>
            <w:r w:rsidRPr="000D6501">
              <w:rPr>
                <w:b/>
                <w:i/>
                <w:noProof/>
                <w:highlight w:val="cyan"/>
                <w:lang w:eastAsia="en-GB"/>
              </w:rPr>
              <w:t>allowedS</w:t>
            </w:r>
            <w:del w:id="10363" w:author="Rapporteur" w:date="2018-01-29T16:22:00Z">
              <w:r w:rsidRPr="000D6501" w:rsidDel="002A6B63">
                <w:rPr>
                  <w:b/>
                  <w:i/>
                  <w:noProof/>
                  <w:highlight w:val="cyan"/>
                  <w:lang w:eastAsia="en-GB"/>
                </w:rPr>
                <w:delText>ubCarrierSpacing</w:delText>
              </w:r>
            </w:del>
            <w:ins w:id="10364" w:author="Rapporteur" w:date="2018-01-29T16:22:00Z">
              <w:r w:rsidR="002A6B63" w:rsidRPr="000D6501">
                <w:rPr>
                  <w:b/>
                  <w:i/>
                  <w:noProof/>
                  <w:highlight w:val="cyan"/>
                  <w:lang w:eastAsia="en-GB"/>
                </w:rPr>
                <w:t>CS-List</w:t>
              </w:r>
            </w:ins>
          </w:p>
          <w:p w14:paraId="54576FEB" w14:textId="406F15B5" w:rsidR="00193D6C" w:rsidRPr="000D6501" w:rsidRDefault="00193D6C" w:rsidP="00193D6C">
            <w:pPr>
              <w:pStyle w:val="TAL"/>
              <w:rPr>
                <w:b/>
                <w:i/>
                <w:highlight w:val="cyan"/>
              </w:rPr>
            </w:pPr>
            <w:r w:rsidRPr="000D6501">
              <w:rPr>
                <w:noProof/>
                <w:highlight w:val="cyan"/>
                <w:lang w:eastAsia="en-GB"/>
              </w:rPr>
              <w:t>If present, UL MAC PDUs from this logical channel can only be mapped to the indicated numerology as specified in TS 38.321 [3].</w:t>
            </w:r>
          </w:p>
        </w:tc>
      </w:tr>
      <w:tr w:rsidR="00511ADC" w:rsidRPr="000D6501" w14:paraId="24754837" w14:textId="77777777" w:rsidTr="004A76DE">
        <w:trPr>
          <w:ins w:id="10365" w:author="Rapporteur" w:date="2018-01-29T16:29:00Z"/>
        </w:trPr>
        <w:tc>
          <w:tcPr>
            <w:tcW w:w="14173" w:type="dxa"/>
          </w:tcPr>
          <w:p w14:paraId="2CFDEB01" w14:textId="77777777" w:rsidR="00511ADC" w:rsidRPr="000D6501" w:rsidRDefault="00511ADC" w:rsidP="00193D6C">
            <w:pPr>
              <w:pStyle w:val="TAL"/>
              <w:rPr>
                <w:ins w:id="10366" w:author="Rapporteur" w:date="2018-01-29T16:29:00Z"/>
                <w:b/>
                <w:i/>
                <w:highlight w:val="cyan"/>
              </w:rPr>
            </w:pPr>
            <w:ins w:id="10367" w:author="Rapporteur" w:date="2018-01-29T16:29:00Z">
              <w:r w:rsidRPr="000D6501">
                <w:rPr>
                  <w:b/>
                  <w:i/>
                  <w:highlight w:val="cyan"/>
                </w:rPr>
                <w:t>allowedServingCells</w:t>
              </w:r>
            </w:ins>
          </w:p>
          <w:p w14:paraId="5FC1AF77" w14:textId="63A52DC0" w:rsidR="00511ADC" w:rsidRPr="000D6501" w:rsidRDefault="00511ADC" w:rsidP="00193D6C">
            <w:pPr>
              <w:pStyle w:val="TAL"/>
              <w:rPr>
                <w:ins w:id="10368" w:author="Rapporteur" w:date="2018-01-29T16:29:00Z"/>
                <w:highlight w:val="cyan"/>
              </w:rPr>
            </w:pPr>
            <w:ins w:id="10369" w:author="Rapporteur" w:date="2018-01-29T16:29:00Z">
              <w:r w:rsidRPr="000D6501">
                <w:rPr>
                  <w:highlight w:val="cyan"/>
                </w:rPr>
                <w:t xml:space="preserve">If present, the UE maps PDUs of this logical channel only to </w:t>
              </w:r>
            </w:ins>
            <w:ins w:id="10370" w:author="Rapporteur" w:date="2018-01-29T16:30:00Z">
              <w:r w:rsidRPr="000D6501">
                <w:rPr>
                  <w:highlight w:val="cyan"/>
                </w:rPr>
                <w:t>the serving cells indicated in this list. Corresponds to 'lcp-allowedServingCells' in TS 38.321 [3]</w:t>
              </w:r>
            </w:ins>
          </w:p>
        </w:tc>
      </w:tr>
      <w:tr w:rsidR="00193D6C" w:rsidRPr="000D6501" w14:paraId="028F9F48" w14:textId="77777777" w:rsidTr="004A76DE">
        <w:tc>
          <w:tcPr>
            <w:tcW w:w="14173" w:type="dxa"/>
          </w:tcPr>
          <w:p w14:paraId="5ADE2C70" w14:textId="77777777" w:rsidR="00193D6C" w:rsidRPr="000D6501" w:rsidRDefault="00193D6C" w:rsidP="00193D6C">
            <w:pPr>
              <w:pStyle w:val="TAL"/>
              <w:rPr>
                <w:b/>
                <w:i/>
                <w:highlight w:val="cyan"/>
              </w:rPr>
            </w:pPr>
            <w:r w:rsidRPr="000D6501">
              <w:rPr>
                <w:b/>
                <w:i/>
                <w:highlight w:val="cyan"/>
              </w:rPr>
              <w:t>bucketSizeDuration</w:t>
            </w:r>
          </w:p>
          <w:p w14:paraId="2A971F11" w14:textId="185BAB62" w:rsidR="00193D6C" w:rsidRPr="000D6501" w:rsidRDefault="00193D6C" w:rsidP="00193D6C">
            <w:pPr>
              <w:pStyle w:val="TAL"/>
              <w:rPr>
                <w:b/>
                <w:i/>
                <w:noProof/>
                <w:highlight w:val="cyan"/>
                <w:lang w:eastAsia="en-GB"/>
              </w:rPr>
            </w:pPr>
            <w:r w:rsidRPr="000D6501">
              <w:rPr>
                <w:iCs/>
                <w:noProof/>
                <w:highlight w:val="cyan"/>
                <w:lang w:eastAsia="en-GB"/>
              </w:rPr>
              <w:t>Value in ms. ms50 corresponds to 50ms, ms100 corresponds to 100ms, and so on.</w:t>
            </w:r>
          </w:p>
        </w:tc>
      </w:tr>
      <w:tr w:rsidR="004428C9" w:rsidRPr="000D6501" w14:paraId="1C5278EC" w14:textId="77777777" w:rsidTr="004A76DE">
        <w:trPr>
          <w:ins w:id="10371" w:author="Rapporteur" w:date="2018-01-29T16:43:00Z"/>
        </w:trPr>
        <w:tc>
          <w:tcPr>
            <w:tcW w:w="14173" w:type="dxa"/>
          </w:tcPr>
          <w:p w14:paraId="4CBD8AE1" w14:textId="77777777" w:rsidR="004428C9" w:rsidRPr="000D6501" w:rsidRDefault="004428C9" w:rsidP="00193D6C">
            <w:pPr>
              <w:pStyle w:val="TAL"/>
              <w:rPr>
                <w:ins w:id="10372" w:author="Rapporteur" w:date="2018-01-29T16:43:00Z"/>
                <w:b/>
                <w:i/>
                <w:highlight w:val="cyan"/>
              </w:rPr>
            </w:pPr>
            <w:ins w:id="10373" w:author="Rapporteur" w:date="2018-01-29T16:43:00Z">
              <w:r w:rsidRPr="000D6501">
                <w:rPr>
                  <w:b/>
                  <w:i/>
                  <w:highlight w:val="cyan"/>
                </w:rPr>
                <w:t>configuredGrantType1Allowed</w:t>
              </w:r>
            </w:ins>
          </w:p>
          <w:p w14:paraId="1862AB4D" w14:textId="469E5EF4" w:rsidR="004428C9" w:rsidRPr="000D6501" w:rsidRDefault="004428C9" w:rsidP="00193D6C">
            <w:pPr>
              <w:pStyle w:val="TAL"/>
              <w:rPr>
                <w:ins w:id="10374" w:author="Rapporteur" w:date="2018-01-29T16:43:00Z"/>
                <w:highlight w:val="cyan"/>
              </w:rPr>
            </w:pPr>
            <w:ins w:id="10375" w:author="Rapporteur" w:date="2018-01-29T16:43:00Z">
              <w:r w:rsidRPr="000D6501">
                <w:rPr>
                  <w:highlight w:val="cyan"/>
                </w:rPr>
                <w:t>If present, UL MAC PDUs from this logical channel are allowed to be transmitted on a configured grant type 1</w:t>
              </w:r>
            </w:ins>
            <w:ins w:id="10376" w:author="Rapporteur" w:date="2018-01-29T16:44:00Z">
              <w:r w:rsidRPr="000D6501">
                <w:rPr>
                  <w:highlight w:val="cyan"/>
                </w:rPr>
                <w:t xml:space="preserve">. Corresponds to </w:t>
              </w:r>
              <w:r w:rsidR="00187DBE" w:rsidRPr="000D6501">
                <w:rPr>
                  <w:highlight w:val="cyan"/>
                </w:rPr>
                <w:t>'</w:t>
              </w:r>
              <w:r w:rsidRPr="000D6501">
                <w:rPr>
                  <w:highlight w:val="cyan"/>
                </w:rPr>
                <w:t>lcp-ConfiguredGrantType1Allowed</w:t>
              </w:r>
              <w:r w:rsidR="00187DBE" w:rsidRPr="000D6501">
                <w:rPr>
                  <w:highlight w:val="cyan"/>
                </w:rPr>
                <w:t>'</w:t>
              </w:r>
            </w:ins>
            <w:ins w:id="10377" w:author="Rapporteur" w:date="2018-01-29T16:43:00Z">
              <w:r w:rsidRPr="000D6501">
                <w:rPr>
                  <w:highlight w:val="cyan"/>
                </w:rPr>
                <w:t xml:space="preserve"> in TS 38.321 [3].</w:t>
              </w:r>
            </w:ins>
          </w:p>
        </w:tc>
      </w:tr>
      <w:tr w:rsidR="00193D6C" w:rsidRPr="000D6501" w14:paraId="5E034E7F" w14:textId="77777777" w:rsidTr="004A76DE">
        <w:tc>
          <w:tcPr>
            <w:tcW w:w="14173" w:type="dxa"/>
          </w:tcPr>
          <w:p w14:paraId="3FE759D8" w14:textId="77777777" w:rsidR="00193D6C" w:rsidRPr="000D6501" w:rsidRDefault="00193D6C" w:rsidP="00193D6C">
            <w:pPr>
              <w:pStyle w:val="TAL"/>
              <w:rPr>
                <w:b/>
                <w:i/>
                <w:highlight w:val="cyan"/>
              </w:rPr>
            </w:pPr>
            <w:r w:rsidRPr="000D6501">
              <w:rPr>
                <w:b/>
                <w:i/>
                <w:highlight w:val="cyan"/>
              </w:rPr>
              <w:t xml:space="preserve">logicalChannelGroup </w:t>
            </w:r>
          </w:p>
          <w:p w14:paraId="6723A87A" w14:textId="296E890A" w:rsidR="00193D6C" w:rsidRPr="000D6501" w:rsidRDefault="00193D6C" w:rsidP="00193D6C">
            <w:pPr>
              <w:pStyle w:val="TAL"/>
              <w:rPr>
                <w:b/>
                <w:i/>
                <w:highlight w:val="cyan"/>
              </w:rPr>
            </w:pPr>
            <w:r w:rsidRPr="000D6501">
              <w:rPr>
                <w:iCs/>
                <w:noProof/>
                <w:highlight w:val="cyan"/>
                <w:lang w:eastAsia="en-GB"/>
              </w:rPr>
              <w:t>ID of the logical channel group, as specified in TS 38.321 [3], which the logical channel belongs to.</w:t>
            </w:r>
          </w:p>
        </w:tc>
      </w:tr>
      <w:tr w:rsidR="00193D6C" w:rsidRPr="000D6501" w14:paraId="73DADA95" w14:textId="77777777" w:rsidTr="004A76DE">
        <w:tc>
          <w:tcPr>
            <w:tcW w:w="14173" w:type="dxa"/>
          </w:tcPr>
          <w:p w14:paraId="2E00812A" w14:textId="77777777" w:rsidR="00193D6C" w:rsidRPr="000D6501" w:rsidRDefault="00193D6C" w:rsidP="00193D6C">
            <w:pPr>
              <w:pStyle w:val="TAL"/>
              <w:rPr>
                <w:b/>
                <w:i/>
                <w:highlight w:val="cyan"/>
              </w:rPr>
            </w:pPr>
            <w:r w:rsidRPr="000D6501">
              <w:rPr>
                <w:b/>
                <w:i/>
                <w:highlight w:val="cyan"/>
              </w:rPr>
              <w:t>logicalChannelSR-Mask</w:t>
            </w:r>
          </w:p>
          <w:p w14:paraId="67383F22" w14:textId="00296CD1" w:rsidR="00193D6C" w:rsidRPr="000D6501" w:rsidRDefault="00193D6C" w:rsidP="00193D6C">
            <w:pPr>
              <w:pStyle w:val="TAL"/>
              <w:rPr>
                <w:b/>
                <w:i/>
                <w:highlight w:val="cyan"/>
              </w:rPr>
            </w:pPr>
            <w:r w:rsidRPr="000D6501">
              <w:rPr>
                <w:iCs/>
                <w:noProof/>
                <w:highlight w:val="cyan"/>
                <w:lang w:eastAsia="en-GB"/>
              </w:rPr>
              <w:t>Indicates whether SR masking is configured for this logical channel.</w:t>
            </w:r>
          </w:p>
        </w:tc>
      </w:tr>
      <w:tr w:rsidR="00193D6C" w:rsidRPr="000D6501" w14:paraId="0F2CC10B" w14:textId="77777777" w:rsidTr="004A76DE">
        <w:tc>
          <w:tcPr>
            <w:tcW w:w="14173" w:type="dxa"/>
          </w:tcPr>
          <w:p w14:paraId="42F66F5B" w14:textId="504035A3" w:rsidR="00193D6C" w:rsidRPr="000D6501" w:rsidRDefault="00193D6C" w:rsidP="00193D6C">
            <w:pPr>
              <w:pStyle w:val="TAL"/>
              <w:rPr>
                <w:b/>
                <w:i/>
                <w:noProof/>
                <w:highlight w:val="cyan"/>
                <w:lang w:eastAsia="en-GB"/>
              </w:rPr>
            </w:pPr>
            <w:r w:rsidRPr="000D6501">
              <w:rPr>
                <w:b/>
                <w:i/>
                <w:noProof/>
                <w:highlight w:val="cyan"/>
                <w:lang w:eastAsia="en-GB"/>
              </w:rPr>
              <w:t>logicalChannelSR-</w:t>
            </w:r>
            <w:r w:rsidR="00AB3AF8" w:rsidRPr="000D6501">
              <w:rPr>
                <w:b/>
                <w:i/>
                <w:noProof/>
                <w:highlight w:val="cyan"/>
                <w:lang w:eastAsia="en-GB"/>
              </w:rPr>
              <w:t>DelayTimerApplied</w:t>
            </w:r>
            <w:r w:rsidRPr="000D6501">
              <w:rPr>
                <w:b/>
                <w:i/>
                <w:noProof/>
                <w:highlight w:val="cyan"/>
                <w:lang w:eastAsia="en-GB"/>
              </w:rPr>
              <w:t xml:space="preserve"> </w:t>
            </w:r>
          </w:p>
          <w:p w14:paraId="522C790D" w14:textId="52C6B1F2" w:rsidR="00193D6C" w:rsidRPr="000D6501" w:rsidRDefault="00193D6C" w:rsidP="00193D6C">
            <w:pPr>
              <w:pStyle w:val="TAL"/>
              <w:rPr>
                <w:b/>
                <w:i/>
                <w:highlight w:val="cyan"/>
              </w:rPr>
            </w:pPr>
            <w:r w:rsidRPr="000D6501">
              <w:rPr>
                <w:iCs/>
                <w:noProof/>
                <w:highlight w:val="cyan"/>
                <w:lang w:eastAsia="en-GB"/>
              </w:rPr>
              <w:t>Indicates whether</w:t>
            </w:r>
            <w:r w:rsidR="00AB3AF8" w:rsidRPr="000D6501">
              <w:rPr>
                <w:iCs/>
                <w:noProof/>
                <w:highlight w:val="cyan"/>
                <w:lang w:eastAsia="en-GB"/>
              </w:rPr>
              <w:t xml:space="preserve"> to apply</w:t>
            </w:r>
            <w:r w:rsidRPr="000D6501">
              <w:rPr>
                <w:iCs/>
                <w:noProof/>
                <w:highlight w:val="cyan"/>
                <w:lang w:eastAsia="en-GB"/>
              </w:rPr>
              <w:t xml:space="preserve"> the </w:t>
            </w:r>
            <w:r w:rsidR="00AB3AF8" w:rsidRPr="000D6501">
              <w:rPr>
                <w:iCs/>
                <w:noProof/>
                <w:highlight w:val="cyan"/>
                <w:lang w:eastAsia="en-GB"/>
              </w:rPr>
              <w:t xml:space="preserve">delay </w:t>
            </w:r>
            <w:r w:rsidRPr="000D6501">
              <w:rPr>
                <w:iCs/>
                <w:noProof/>
                <w:highlight w:val="cyan"/>
                <w:lang w:eastAsia="en-GB"/>
              </w:rPr>
              <w:t>timer for SR transmission for this logical channel.</w:t>
            </w:r>
            <w:r w:rsidR="00AB3AF8" w:rsidRPr="000D6501">
              <w:rPr>
                <w:iCs/>
                <w:noProof/>
                <w:highlight w:val="cyan"/>
                <w:lang w:eastAsia="en-GB"/>
              </w:rPr>
              <w:t xml:space="preserve"> Set to FALSE if </w:t>
            </w:r>
            <w:r w:rsidR="00AB3AF8" w:rsidRPr="000D6501">
              <w:rPr>
                <w:i/>
                <w:iCs/>
                <w:noProof/>
                <w:highlight w:val="cyan"/>
                <w:lang w:eastAsia="en-GB"/>
              </w:rPr>
              <w:t>logicalChannelSR-DelayTimer</w:t>
            </w:r>
            <w:r w:rsidR="00AB3AF8" w:rsidRPr="000D6501">
              <w:rPr>
                <w:iCs/>
                <w:noProof/>
                <w:highlight w:val="cyan"/>
                <w:lang w:eastAsia="en-GB"/>
              </w:rPr>
              <w:t xml:space="preserve"> is not included in </w:t>
            </w:r>
            <w:r w:rsidR="00AB3AF8" w:rsidRPr="000D6501">
              <w:rPr>
                <w:i/>
                <w:iCs/>
                <w:noProof/>
                <w:highlight w:val="cyan"/>
                <w:lang w:eastAsia="en-GB"/>
              </w:rPr>
              <w:t>BSR-Config</w:t>
            </w:r>
            <w:r w:rsidR="00AB3AF8" w:rsidRPr="000D6501">
              <w:rPr>
                <w:iCs/>
                <w:noProof/>
                <w:highlight w:val="cyan"/>
                <w:lang w:eastAsia="en-GB"/>
              </w:rPr>
              <w:t>.</w:t>
            </w:r>
          </w:p>
        </w:tc>
      </w:tr>
      <w:tr w:rsidR="00511ADC" w:rsidRPr="000D6501" w14:paraId="40154F1E" w14:textId="77777777" w:rsidTr="003044AB">
        <w:trPr>
          <w:ins w:id="10378" w:author="Rapporteur" w:date="2018-01-29T16:28:00Z"/>
        </w:trPr>
        <w:tc>
          <w:tcPr>
            <w:tcW w:w="14173" w:type="dxa"/>
          </w:tcPr>
          <w:p w14:paraId="541495B3" w14:textId="77777777" w:rsidR="00511ADC" w:rsidRPr="000D6501" w:rsidRDefault="00511ADC" w:rsidP="003044AB">
            <w:pPr>
              <w:pStyle w:val="TAL"/>
              <w:rPr>
                <w:ins w:id="10379" w:author="Rapporteur" w:date="2018-01-29T16:28:00Z"/>
                <w:b/>
                <w:i/>
                <w:highlight w:val="cyan"/>
              </w:rPr>
            </w:pPr>
            <w:ins w:id="10380" w:author="Rapporteur" w:date="2018-01-29T16:28:00Z">
              <w:r w:rsidRPr="000D6501">
                <w:rPr>
                  <w:b/>
                  <w:i/>
                  <w:highlight w:val="cyan"/>
                </w:rPr>
                <w:t>maxPUSCH-Duration</w:t>
              </w:r>
            </w:ins>
          </w:p>
          <w:p w14:paraId="34BFE086" w14:textId="1B126C96" w:rsidR="00511ADC" w:rsidRPr="000D6501" w:rsidRDefault="00511ADC" w:rsidP="003044AB">
            <w:pPr>
              <w:pStyle w:val="TAL"/>
              <w:rPr>
                <w:ins w:id="10381" w:author="Rapporteur" w:date="2018-01-29T16:28:00Z"/>
                <w:highlight w:val="cyan"/>
              </w:rPr>
            </w:pPr>
            <w:ins w:id="10382" w:author="Rapporteur" w:date="2018-01-29T16:28:00Z">
              <w:r w:rsidRPr="000D6501">
                <w:rPr>
                  <w:iCs/>
                  <w:noProof/>
                  <w:highlight w:val="cyan"/>
                  <w:lang w:eastAsia="en-GB"/>
                </w:rPr>
                <w:t xml:space="preserve">If present, </w:t>
              </w:r>
              <w:r w:rsidRPr="000D6501">
                <w:rPr>
                  <w:noProof/>
                  <w:highlight w:val="cyan"/>
                  <w:lang w:eastAsia="en-GB"/>
                </w:rPr>
                <w:t xml:space="preserve">UL MAC PDUs from this logical channel can only be transmittedin </w:t>
              </w:r>
            </w:ins>
            <w:ins w:id="10383" w:author="Rapporteur" w:date="2018-01-29T16:32:00Z">
              <w:r w:rsidR="002767A5" w:rsidRPr="000D6501">
                <w:rPr>
                  <w:noProof/>
                  <w:highlight w:val="cyan"/>
                  <w:lang w:eastAsia="en-GB"/>
                </w:rPr>
                <w:t xml:space="preserve">using uplink grants </w:t>
              </w:r>
            </w:ins>
            <w:ins w:id="10384" w:author="Rapporteur" w:date="2018-01-29T16:42:00Z">
              <w:r w:rsidR="004428C9" w:rsidRPr="000D6501">
                <w:rPr>
                  <w:noProof/>
                  <w:highlight w:val="cyan"/>
                  <w:lang w:eastAsia="en-GB"/>
                </w:rPr>
                <w:t>that result in a</w:t>
              </w:r>
            </w:ins>
            <w:ins w:id="10385" w:author="Rapporteur" w:date="2018-01-29T16:32:00Z">
              <w:r w:rsidR="002767A5" w:rsidRPr="000D6501">
                <w:rPr>
                  <w:noProof/>
                  <w:highlight w:val="cyan"/>
                  <w:lang w:eastAsia="en-GB"/>
                </w:rPr>
                <w:t xml:space="preserve"> PUSCH duration shorter than or equal to the the duration indicated by this field. Corresponds to "</w:t>
              </w:r>
            </w:ins>
            <w:ins w:id="10386" w:author="Rapporteur" w:date="2018-01-29T16:33:00Z">
              <w:r w:rsidR="002767A5" w:rsidRPr="000D6501">
                <w:rPr>
                  <w:noProof/>
                  <w:highlight w:val="cyan"/>
                  <w:lang w:eastAsia="en-GB"/>
                </w:rPr>
                <w:t>lcp-maxPUSCH-Duration'</w:t>
              </w:r>
            </w:ins>
            <w:ins w:id="10387" w:author="Rapporteur" w:date="2018-01-29T16:28:00Z">
              <w:r w:rsidRPr="000D6501">
                <w:rPr>
                  <w:noProof/>
                  <w:highlight w:val="cyan"/>
                  <w:lang w:eastAsia="en-GB"/>
                </w:rPr>
                <w:t xml:space="preserve"> </w:t>
              </w:r>
            </w:ins>
            <w:ins w:id="10388" w:author="Rapporteur" w:date="2018-01-29T16:33:00Z">
              <w:r w:rsidR="002767A5" w:rsidRPr="000D6501">
                <w:rPr>
                  <w:noProof/>
                  <w:highlight w:val="cyan"/>
                  <w:lang w:eastAsia="en-GB"/>
                </w:rPr>
                <w:t xml:space="preserve">in </w:t>
              </w:r>
            </w:ins>
            <w:ins w:id="10389" w:author="Rapporteur" w:date="2018-01-29T16:28:00Z">
              <w:r w:rsidRPr="000D6501">
                <w:rPr>
                  <w:noProof/>
                  <w:highlight w:val="cyan"/>
                  <w:lang w:eastAsia="en-GB"/>
                </w:rPr>
                <w:t>TS 38.321 [3].</w:t>
              </w:r>
            </w:ins>
          </w:p>
        </w:tc>
      </w:tr>
      <w:tr w:rsidR="00193D6C" w:rsidRPr="000D6501" w14:paraId="6325E16E" w14:textId="77777777" w:rsidTr="004A76DE">
        <w:tc>
          <w:tcPr>
            <w:tcW w:w="14173" w:type="dxa"/>
          </w:tcPr>
          <w:p w14:paraId="3F462336" w14:textId="77777777" w:rsidR="00193D6C" w:rsidRPr="000D6501" w:rsidRDefault="00193D6C" w:rsidP="00193D6C">
            <w:pPr>
              <w:pStyle w:val="TAL"/>
              <w:rPr>
                <w:b/>
                <w:i/>
                <w:noProof/>
                <w:highlight w:val="cyan"/>
                <w:lang w:eastAsia="en-GB"/>
              </w:rPr>
            </w:pPr>
            <w:r w:rsidRPr="000D6501">
              <w:rPr>
                <w:b/>
                <w:i/>
                <w:noProof/>
                <w:highlight w:val="cyan"/>
                <w:lang w:eastAsia="en-GB"/>
              </w:rPr>
              <w:t>priority</w:t>
            </w:r>
          </w:p>
          <w:p w14:paraId="49F550B4" w14:textId="00C197D4" w:rsidR="00193D6C" w:rsidRPr="000D6501" w:rsidRDefault="00193D6C" w:rsidP="00193D6C">
            <w:pPr>
              <w:pStyle w:val="TAL"/>
              <w:rPr>
                <w:b/>
                <w:i/>
                <w:noProof/>
                <w:highlight w:val="cyan"/>
                <w:lang w:eastAsia="en-GB"/>
              </w:rPr>
            </w:pPr>
            <w:r w:rsidRPr="000D6501">
              <w:rPr>
                <w:iCs/>
                <w:noProof/>
                <w:highlight w:val="cyan"/>
                <w:lang w:eastAsia="en-GB"/>
              </w:rPr>
              <w:t>Logical channel priority, as specified in TS 38.321 [3].</w:t>
            </w:r>
          </w:p>
        </w:tc>
      </w:tr>
      <w:tr w:rsidR="00193D6C" w:rsidRPr="000D6501" w14:paraId="1DD26C60" w14:textId="77777777" w:rsidTr="004A76DE">
        <w:tc>
          <w:tcPr>
            <w:tcW w:w="14173" w:type="dxa"/>
          </w:tcPr>
          <w:p w14:paraId="2C94616A" w14:textId="77777777" w:rsidR="00193D6C" w:rsidRPr="000D6501" w:rsidRDefault="00193D6C" w:rsidP="00193D6C">
            <w:pPr>
              <w:pStyle w:val="TAL"/>
              <w:rPr>
                <w:b/>
                <w:i/>
                <w:noProof/>
                <w:highlight w:val="cyan"/>
                <w:lang w:eastAsia="en-GB"/>
              </w:rPr>
            </w:pPr>
            <w:r w:rsidRPr="000D6501">
              <w:rPr>
                <w:b/>
                <w:i/>
                <w:noProof/>
                <w:highlight w:val="cyan"/>
                <w:lang w:eastAsia="en-GB"/>
              </w:rPr>
              <w:t>prioritisedBitRate</w:t>
            </w:r>
          </w:p>
          <w:p w14:paraId="3E7B5E03" w14:textId="5369DE5F" w:rsidR="00193D6C" w:rsidRPr="000D6501" w:rsidRDefault="00193D6C" w:rsidP="00193D6C">
            <w:pPr>
              <w:pStyle w:val="TAL"/>
              <w:rPr>
                <w:b/>
                <w:i/>
                <w:noProof/>
                <w:highlight w:val="cyan"/>
                <w:lang w:eastAsia="en-GB"/>
              </w:rPr>
            </w:pPr>
            <w:r w:rsidRPr="000D6501">
              <w:rPr>
                <w:iCs/>
                <w:noProof/>
                <w:highlight w:val="cyan"/>
                <w:lang w:eastAsia="en-GB"/>
              </w:rPr>
              <w:t>Value in kiloBytes/s. 0kBps corresponds to 0, 8kBps corresponds to 8 kiloBytes/s,16 kBps corresponds to 16 kiloBytes/s, and so on.</w:t>
            </w:r>
          </w:p>
        </w:tc>
      </w:tr>
      <w:tr w:rsidR="00193D6C" w:rsidRPr="000D6501" w14:paraId="4386DC85" w14:textId="77777777" w:rsidTr="004A76DE">
        <w:tc>
          <w:tcPr>
            <w:tcW w:w="14173" w:type="dxa"/>
          </w:tcPr>
          <w:p w14:paraId="1D584391" w14:textId="77777777" w:rsidR="00193D6C" w:rsidRPr="000D6501" w:rsidRDefault="00193D6C" w:rsidP="00193D6C">
            <w:pPr>
              <w:pStyle w:val="TAL"/>
              <w:rPr>
                <w:b/>
                <w:noProof/>
                <w:highlight w:val="cyan"/>
                <w:lang w:eastAsia="en-GB"/>
              </w:rPr>
            </w:pPr>
            <w:r w:rsidRPr="000D6501">
              <w:rPr>
                <w:b/>
                <w:noProof/>
                <w:highlight w:val="cyan"/>
                <w:lang w:eastAsia="en-GB"/>
              </w:rPr>
              <w:t>schedulingRequestId</w:t>
            </w:r>
          </w:p>
          <w:p w14:paraId="5E24C42D" w14:textId="06DF5F38" w:rsidR="00193D6C" w:rsidRPr="000D6501" w:rsidRDefault="0027511C" w:rsidP="00193D6C">
            <w:pPr>
              <w:pStyle w:val="TAL"/>
              <w:rPr>
                <w:b/>
                <w:noProof/>
                <w:highlight w:val="cyan"/>
                <w:lang w:eastAsia="en-GB"/>
              </w:rPr>
            </w:pPr>
            <w:ins w:id="10390" w:author="RIL-H259" w:date="2018-01-29T16:45:00Z">
              <w:r w:rsidRPr="000D6501">
                <w:rPr>
                  <w:noProof/>
                  <w:highlight w:val="cyan"/>
                  <w:lang w:eastAsia="en-GB"/>
                </w:rPr>
                <w:t xml:space="preserve">If present, it indicates the </w:t>
              </w:r>
            </w:ins>
            <w:del w:id="10391" w:author="RIL-H259" w:date="2018-01-29T16:47:00Z">
              <w:r w:rsidR="00193D6C" w:rsidRPr="000D6501" w:rsidDel="0027511C">
                <w:rPr>
                  <w:noProof/>
                  <w:highlight w:val="cyan"/>
                  <w:lang w:eastAsia="en-GB"/>
                </w:rPr>
                <w:delText>scheduling</w:delText>
              </w:r>
            </w:del>
            <w:del w:id="10392" w:author="RIL-H259" w:date="2018-01-29T16:45:00Z">
              <w:r w:rsidR="00193D6C" w:rsidRPr="000D6501" w:rsidDel="0027511C">
                <w:rPr>
                  <w:noProof/>
                  <w:highlight w:val="cyan"/>
                  <w:lang w:eastAsia="en-GB"/>
                </w:rPr>
                <w:delText>R</w:delText>
              </w:r>
            </w:del>
            <w:del w:id="10393" w:author="RIL-H259" w:date="2018-01-29T16:47:00Z">
              <w:r w:rsidR="00193D6C" w:rsidRPr="000D6501" w:rsidDel="0027511C">
                <w:rPr>
                  <w:noProof/>
                  <w:highlight w:val="cyan"/>
                  <w:lang w:eastAsia="en-GB"/>
                </w:rPr>
                <w:delText>equest</w:delText>
              </w:r>
            </w:del>
            <w:del w:id="10394" w:author="RIL-H259" w:date="2018-01-29T16:46:00Z">
              <w:r w:rsidR="00193D6C" w:rsidRPr="000D6501" w:rsidDel="0027511C">
                <w:rPr>
                  <w:noProof/>
                  <w:highlight w:val="cyan"/>
                  <w:lang w:eastAsia="en-GB"/>
                </w:rPr>
                <w:delText>I</w:delText>
              </w:r>
            </w:del>
            <w:del w:id="10395" w:author="RIL-H259" w:date="2018-01-29T16:47:00Z">
              <w:r w:rsidR="00193D6C" w:rsidRPr="000D6501" w:rsidDel="0027511C">
                <w:rPr>
                  <w:noProof/>
                  <w:highlight w:val="cyan"/>
                  <w:lang w:eastAsia="en-GB"/>
                </w:rPr>
                <w:delText>d</w:delText>
              </w:r>
              <w:r w:rsidR="00193D6C" w:rsidRPr="000D6501" w:rsidDel="0027511C">
                <w:rPr>
                  <w:b/>
                  <w:noProof/>
                  <w:highlight w:val="cyan"/>
                  <w:lang w:eastAsia="en-GB"/>
                </w:rPr>
                <w:delText xml:space="preserve"> </w:delText>
              </w:r>
              <w:r w:rsidR="00193D6C" w:rsidRPr="000D6501" w:rsidDel="0027511C">
                <w:rPr>
                  <w:noProof/>
                  <w:highlight w:val="cyan"/>
                  <w:lang w:eastAsia="en-GB"/>
                </w:rPr>
                <w:delText xml:space="preserve">of the associated </w:delText>
              </w:r>
            </w:del>
            <w:r w:rsidR="00193D6C" w:rsidRPr="000D6501">
              <w:rPr>
                <w:noProof/>
                <w:highlight w:val="cyan"/>
                <w:lang w:eastAsia="en-GB"/>
              </w:rPr>
              <w:t>scheduling request configuration</w:t>
            </w:r>
            <w:ins w:id="10396" w:author="RIL-H259" w:date="2018-01-29T16:47:00Z">
              <w:r w:rsidRPr="000D6501">
                <w:rPr>
                  <w:noProof/>
                  <w:highlight w:val="cyan"/>
                  <w:lang w:eastAsia="en-GB"/>
                </w:rPr>
                <w:t xml:space="preserve"> applicable for this logical channel</w:t>
              </w:r>
            </w:ins>
            <w:r w:rsidR="00193D6C" w:rsidRPr="000D6501">
              <w:rPr>
                <w:noProof/>
                <w:highlight w:val="cyan"/>
                <w:lang w:eastAsia="en-GB"/>
              </w:rPr>
              <w:t>.</w:t>
            </w:r>
          </w:p>
        </w:tc>
      </w:tr>
    </w:tbl>
    <w:p w14:paraId="42553BB4" w14:textId="0CFA3546" w:rsidR="00733113" w:rsidRPr="000D6501" w:rsidRDefault="00733113" w:rsidP="00733113">
      <w:pPr>
        <w:rPr>
          <w:rFonts w:eastAsia="SimSun"/>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397" w:author="merged r1" w:date="2018-01-29T16:06: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0398">
          <w:tblGrid>
            <w:gridCol w:w="4027"/>
            <w:gridCol w:w="10146"/>
          </w:tblGrid>
        </w:tblGridChange>
      </w:tblGrid>
      <w:tr w:rsidR="00733113" w:rsidRPr="000D6501" w14:paraId="249545D1" w14:textId="77777777" w:rsidTr="005F208D">
        <w:tc>
          <w:tcPr>
            <w:tcW w:w="2834" w:type="dxa"/>
            <w:tcPrChange w:id="10399" w:author="merged r1" w:date="2018-01-29T16:06:00Z">
              <w:tcPr>
                <w:tcW w:w="2834" w:type="dxa"/>
              </w:tcPr>
            </w:tcPrChange>
          </w:tcPr>
          <w:p w14:paraId="68ACC80E" w14:textId="6E85E5E6" w:rsidR="00733113" w:rsidRPr="000D6501" w:rsidRDefault="00733113" w:rsidP="00733113">
            <w:pPr>
              <w:pStyle w:val="TAH"/>
              <w:rPr>
                <w:highlight w:val="cyan"/>
              </w:rPr>
            </w:pPr>
            <w:r w:rsidRPr="000D6501">
              <w:rPr>
                <w:highlight w:val="cyan"/>
              </w:rPr>
              <w:t>Conditional Presence</w:t>
            </w:r>
          </w:p>
        </w:tc>
        <w:tc>
          <w:tcPr>
            <w:tcW w:w="7141" w:type="dxa"/>
            <w:tcPrChange w:id="10400" w:author="merged r1" w:date="2018-01-29T16:06:00Z">
              <w:tcPr>
                <w:tcW w:w="7141" w:type="dxa"/>
              </w:tcPr>
            </w:tcPrChange>
          </w:tcPr>
          <w:p w14:paraId="4783C123" w14:textId="6FD97648" w:rsidR="00733113" w:rsidRPr="000D6501" w:rsidRDefault="00733113" w:rsidP="00733113">
            <w:pPr>
              <w:pStyle w:val="TAH"/>
              <w:rPr>
                <w:highlight w:val="cyan"/>
              </w:rPr>
            </w:pPr>
            <w:r w:rsidRPr="000D6501">
              <w:rPr>
                <w:highlight w:val="cyan"/>
              </w:rPr>
              <w:t>Explanation</w:t>
            </w:r>
          </w:p>
        </w:tc>
      </w:tr>
      <w:tr w:rsidR="00733113" w:rsidRPr="000D6501" w14:paraId="48F65A3F" w14:textId="77777777" w:rsidTr="005F208D">
        <w:tc>
          <w:tcPr>
            <w:tcW w:w="2834" w:type="dxa"/>
            <w:tcPrChange w:id="10401" w:author="merged r1" w:date="2018-01-29T16:06:00Z">
              <w:tcPr>
                <w:tcW w:w="2834" w:type="dxa"/>
              </w:tcPr>
            </w:tcPrChange>
          </w:tcPr>
          <w:p w14:paraId="792CF5D6" w14:textId="3B897E98" w:rsidR="00733113" w:rsidRPr="000D6501" w:rsidRDefault="00193D6C" w:rsidP="00733113">
            <w:pPr>
              <w:pStyle w:val="TAL"/>
              <w:rPr>
                <w:i/>
                <w:highlight w:val="cyan"/>
              </w:rPr>
            </w:pPr>
            <w:r w:rsidRPr="000D6501">
              <w:rPr>
                <w:i/>
                <w:highlight w:val="cyan"/>
              </w:rPr>
              <w:t>UL</w:t>
            </w:r>
          </w:p>
        </w:tc>
        <w:tc>
          <w:tcPr>
            <w:tcW w:w="7141" w:type="dxa"/>
            <w:tcPrChange w:id="10402" w:author="merged r1" w:date="2018-01-29T16:06:00Z">
              <w:tcPr>
                <w:tcW w:w="7141" w:type="dxa"/>
              </w:tcPr>
            </w:tcPrChange>
          </w:tcPr>
          <w:p w14:paraId="4CE00395" w14:textId="250E95B4" w:rsidR="00733113" w:rsidRPr="000D6501" w:rsidRDefault="00193D6C" w:rsidP="00733113">
            <w:pPr>
              <w:pStyle w:val="TAL"/>
              <w:rPr>
                <w:highlight w:val="cyan"/>
              </w:rPr>
            </w:pPr>
            <w:r w:rsidRPr="000D6501">
              <w:rPr>
                <w:highlight w:val="cyan"/>
              </w:rPr>
              <w:t>The field is mandatory present for a logical channel with uplink</w:t>
            </w:r>
            <w:ins w:id="10403" w:author="RIL-H258" w:date="2018-01-29T16:04:00Z">
              <w:r w:rsidR="00DA0EBA" w:rsidRPr="000D6501">
                <w:rPr>
                  <w:highlight w:val="cyan"/>
                </w:rPr>
                <w:t xml:space="preserve"> </w:t>
              </w:r>
            </w:ins>
            <w:ins w:id="10404" w:author="RIL-H258" w:date="2018-01-29T16:05:00Z">
              <w:r w:rsidR="00CE7104" w:rsidRPr="000D6501">
                <w:rPr>
                  <w:highlight w:val="cyan"/>
                </w:rPr>
                <w:t xml:space="preserve">if it </w:t>
              </w:r>
            </w:ins>
            <w:ins w:id="10405" w:author="RIL-H258" w:date="2018-01-29T16:04:00Z">
              <w:r w:rsidR="00DA0EBA" w:rsidRPr="000D6501">
                <w:rPr>
                  <w:highlight w:val="cyan"/>
                </w:rPr>
                <w:t>serves DRB</w:t>
              </w:r>
            </w:ins>
            <w:ins w:id="10406" w:author="RIL-H258" w:date="2018-01-29T16:06:00Z">
              <w:r w:rsidR="00CE7104" w:rsidRPr="000D6501">
                <w:rPr>
                  <w:highlight w:val="cyan"/>
                </w:rPr>
                <w:t>.</w:t>
              </w:r>
            </w:ins>
            <w:ins w:id="10407" w:author="RIL-H258" w:date="2018-01-29T16:05:00Z">
              <w:r w:rsidR="00CE7104" w:rsidRPr="000D6501">
                <w:rPr>
                  <w:highlight w:val="cyan"/>
                </w:rPr>
                <w:t xml:space="preserve"> </w:t>
              </w:r>
            </w:ins>
            <w:ins w:id="10408" w:author="RIL-H258" w:date="2018-01-29T16:06:00Z">
              <w:r w:rsidR="00CE7104" w:rsidRPr="000D6501">
                <w:rPr>
                  <w:highlight w:val="cyan"/>
                </w:rPr>
                <w:t>I</w:t>
              </w:r>
            </w:ins>
            <w:ins w:id="10409" w:author="RIL-H258" w:date="2018-01-29T16:05:00Z">
              <w:r w:rsidR="00CE7104" w:rsidRPr="000D6501">
                <w:rPr>
                  <w:highlight w:val="cyan"/>
                </w:rPr>
                <w:t>t is optionally present for a logical channel with uplink if it serves an SRB.</w:t>
              </w:r>
            </w:ins>
            <w:del w:id="10410" w:author="RIL-H258" w:date="2018-01-29T16:06:00Z">
              <w:r w:rsidRPr="000D6501" w:rsidDel="00CE7104">
                <w:rPr>
                  <w:highlight w:val="cyan"/>
                </w:rPr>
                <w:delText>,</w:delText>
              </w:r>
            </w:del>
            <w:r w:rsidRPr="000D6501">
              <w:rPr>
                <w:highlight w:val="cyan"/>
              </w:rPr>
              <w:t xml:space="preserve"> otherwise it is not present.</w:t>
            </w:r>
          </w:p>
        </w:tc>
      </w:tr>
    </w:tbl>
    <w:p w14:paraId="75DA7054" w14:textId="77777777" w:rsidR="00733113" w:rsidRPr="000D6501" w:rsidRDefault="00733113" w:rsidP="00733113">
      <w:pPr>
        <w:rPr>
          <w:rFonts w:eastAsia="SimSun"/>
          <w:highlight w:val="cyan"/>
        </w:rPr>
      </w:pPr>
    </w:p>
    <w:p w14:paraId="1977B46E" w14:textId="7589E293" w:rsidR="00F13D3F" w:rsidRPr="000D6501" w:rsidRDefault="00F13D3F" w:rsidP="00F13D3F">
      <w:pPr>
        <w:pStyle w:val="Heading4"/>
        <w:rPr>
          <w:rFonts w:eastAsia="SimSun"/>
          <w:highlight w:val="cyan"/>
        </w:rPr>
      </w:pPr>
      <w:bookmarkStart w:id="10411" w:name="_Toc500942724"/>
      <w:bookmarkStart w:id="10412" w:name="_Toc505697551"/>
      <w:r w:rsidRPr="000D6501">
        <w:rPr>
          <w:rFonts w:eastAsia="SimSun"/>
          <w:highlight w:val="cyan"/>
        </w:rPr>
        <w:t>–</w:t>
      </w:r>
      <w:r w:rsidRPr="000D6501">
        <w:rPr>
          <w:rFonts w:eastAsia="SimSun"/>
          <w:highlight w:val="cyan"/>
        </w:rPr>
        <w:tab/>
      </w:r>
      <w:r w:rsidRPr="000D6501">
        <w:rPr>
          <w:i/>
          <w:highlight w:val="cyan"/>
        </w:rPr>
        <w:t>MAC-CellGroupConfig</w:t>
      </w:r>
      <w:bookmarkEnd w:id="10411"/>
      <w:bookmarkEnd w:id="10412"/>
    </w:p>
    <w:p w14:paraId="20518FFE" w14:textId="77777777" w:rsidR="00F13D3F" w:rsidRPr="000D6501" w:rsidRDefault="00F13D3F" w:rsidP="00F13D3F">
      <w:pPr>
        <w:rPr>
          <w:rFonts w:eastAsia="SimSun"/>
          <w:highlight w:val="cyan"/>
          <w:lang w:eastAsia="zh-CN"/>
        </w:rPr>
      </w:pPr>
      <w:r w:rsidRPr="000D6501">
        <w:rPr>
          <w:rFonts w:eastAsia="SimSun"/>
          <w:highlight w:val="cyan"/>
          <w:lang w:eastAsia="zh-CN"/>
        </w:rPr>
        <w:t xml:space="preserve">The IE </w:t>
      </w:r>
      <w:r w:rsidRPr="000D6501">
        <w:rPr>
          <w:i/>
          <w:highlight w:val="cyan"/>
        </w:rPr>
        <w:t>MAC-CellGroupConfig</w:t>
      </w:r>
      <w:r w:rsidRPr="000D6501">
        <w:rPr>
          <w:rFonts w:eastAsia="SimSun"/>
          <w:highlight w:val="cyan"/>
          <w:lang w:eastAsia="zh-CN"/>
        </w:rPr>
        <w:t xml:space="preserve"> is used to configure MAC parameters for a cell group, including DRX.</w:t>
      </w:r>
    </w:p>
    <w:p w14:paraId="740DC74E" w14:textId="77777777" w:rsidR="00F13D3F" w:rsidRPr="000D6501" w:rsidRDefault="00F13D3F" w:rsidP="00F13D3F">
      <w:pPr>
        <w:pStyle w:val="TH"/>
        <w:rPr>
          <w:rFonts w:eastAsia="SimSun"/>
          <w:highlight w:val="cyan"/>
          <w:lang w:eastAsia="zh-CN"/>
        </w:rPr>
      </w:pPr>
      <w:r w:rsidRPr="000D6501">
        <w:rPr>
          <w:i/>
          <w:highlight w:val="cyan"/>
        </w:rPr>
        <w:t>MAC-CellGroupConfig</w:t>
      </w:r>
      <w:r w:rsidRPr="000D6501">
        <w:rPr>
          <w:highlight w:val="cyan"/>
        </w:rPr>
        <w:t xml:space="preserve"> information element</w:t>
      </w:r>
    </w:p>
    <w:p w14:paraId="4FA3F8D7" w14:textId="049DC63B" w:rsidR="00F13D3F" w:rsidRPr="000D6501" w:rsidRDefault="00F13D3F" w:rsidP="00CE00FD">
      <w:pPr>
        <w:pStyle w:val="PL"/>
        <w:rPr>
          <w:color w:val="808080"/>
          <w:highlight w:val="cyan"/>
        </w:rPr>
      </w:pPr>
      <w:r w:rsidRPr="000D6501">
        <w:rPr>
          <w:color w:val="808080"/>
          <w:highlight w:val="cyan"/>
        </w:rPr>
        <w:t>-- ASN1START</w:t>
      </w:r>
    </w:p>
    <w:p w14:paraId="33CA6A4D" w14:textId="44D590B9" w:rsidR="00F13D3F" w:rsidRPr="000D6501" w:rsidRDefault="00F13D3F" w:rsidP="00CE00FD">
      <w:pPr>
        <w:pStyle w:val="PL"/>
        <w:rPr>
          <w:color w:val="808080"/>
          <w:highlight w:val="cyan"/>
        </w:rPr>
      </w:pPr>
      <w:r w:rsidRPr="000D6501">
        <w:rPr>
          <w:color w:val="808080"/>
          <w:highlight w:val="cyan"/>
        </w:rPr>
        <w:t>-- TAG-MAC-CELL-GROUP-CONFIG-START</w:t>
      </w:r>
    </w:p>
    <w:p w14:paraId="02F2A530" w14:textId="77777777" w:rsidR="00F13D3F" w:rsidRPr="000D6501" w:rsidRDefault="00F13D3F" w:rsidP="00CE00FD">
      <w:pPr>
        <w:pStyle w:val="PL"/>
        <w:rPr>
          <w:highlight w:val="cyan"/>
        </w:rPr>
      </w:pPr>
    </w:p>
    <w:p w14:paraId="608E3389" w14:textId="0CC122D5" w:rsidR="00F13D3F" w:rsidRPr="000D6501" w:rsidRDefault="00F13D3F" w:rsidP="00CE00FD">
      <w:pPr>
        <w:pStyle w:val="PL"/>
        <w:rPr>
          <w:highlight w:val="cyan"/>
        </w:rPr>
      </w:pPr>
      <w:bookmarkStart w:id="10413" w:name="_Hlk500923743"/>
      <w:r w:rsidRPr="000D6501">
        <w:rPr>
          <w:highlight w:val="cyan"/>
        </w:rPr>
        <w:t xml:space="preserve">MAC-CellGroupConfig </w:t>
      </w:r>
      <w:bookmarkEnd w:id="10413"/>
      <w:r w:rsidRPr="000D6501">
        <w:rPr>
          <w:highlight w:val="cyan"/>
        </w:rPr>
        <w:t xml:space="preserve">::= </w:t>
      </w:r>
      <w:r w:rsidR="00193D6C" w:rsidRPr="000D6501">
        <w:rPr>
          <w:highlight w:val="cyan"/>
        </w:rPr>
        <w:tab/>
      </w:r>
      <w:r w:rsidR="00193D6C" w:rsidRPr="000D6501">
        <w:rPr>
          <w:highlight w:val="cyan"/>
        </w:rPr>
        <w:tab/>
      </w:r>
      <w:r w:rsidR="00193D6C" w:rsidRPr="000D6501">
        <w:rPr>
          <w:highlight w:val="cyan"/>
        </w:rPr>
        <w:tab/>
      </w:r>
      <w:r w:rsidRPr="000D6501">
        <w:rPr>
          <w:color w:val="993366"/>
          <w:highlight w:val="cyan"/>
        </w:rPr>
        <w:t>SEQUENCE</w:t>
      </w:r>
      <w:r w:rsidRPr="000D6501">
        <w:rPr>
          <w:highlight w:val="cyan"/>
        </w:rPr>
        <w:t xml:space="preserve"> {</w:t>
      </w:r>
    </w:p>
    <w:p w14:paraId="4A5BEA08" w14:textId="1541BB45" w:rsidR="00F13D3F" w:rsidRPr="000D6501" w:rsidRDefault="00F13D3F" w:rsidP="00CE00FD">
      <w:pPr>
        <w:pStyle w:val="PL"/>
        <w:rPr>
          <w:color w:val="808080"/>
          <w:highlight w:val="cyan"/>
        </w:rPr>
      </w:pPr>
      <w:r w:rsidRPr="000D6501">
        <w:rPr>
          <w:highlight w:val="cyan"/>
        </w:rPr>
        <w:lastRenderedPageBreak/>
        <w:tab/>
        <w:t>drx-Config</w:t>
      </w:r>
      <w:r w:rsidRPr="000D6501">
        <w:rPr>
          <w:highlight w:val="cyan"/>
        </w:rPr>
        <w:tab/>
      </w:r>
      <w:r w:rsidRPr="000D6501">
        <w:rPr>
          <w:highlight w:val="cyan"/>
        </w:rPr>
        <w:tab/>
      </w:r>
      <w:r w:rsidRPr="000D6501">
        <w:rPr>
          <w:highlight w:val="cyan"/>
        </w:rPr>
        <w:tab/>
      </w:r>
      <w:r w:rsidRPr="000D6501">
        <w:rPr>
          <w:highlight w:val="cyan"/>
        </w:rPr>
        <w:tab/>
      </w:r>
      <w:r w:rsidR="009C6496" w:rsidRPr="000D6501">
        <w:rPr>
          <w:highlight w:val="cyan"/>
        </w:rPr>
        <w:tab/>
      </w:r>
      <w:r w:rsidR="00193D6C" w:rsidRPr="000D6501">
        <w:rPr>
          <w:highlight w:val="cyan"/>
        </w:rPr>
        <w:tab/>
      </w:r>
      <w:r w:rsidR="009C6496" w:rsidRPr="000D6501">
        <w:rPr>
          <w:highlight w:val="cyan"/>
        </w:rPr>
        <w:tab/>
      </w:r>
      <w:ins w:id="10414" w:author="RIL-Z073" w:date="2018-01-29T17:01:00Z">
        <w:r w:rsidR="00D71350" w:rsidRPr="000D6501">
          <w:rPr>
            <w:highlight w:val="cyan"/>
          </w:rPr>
          <w:t xml:space="preserve">SetupRelease { </w:t>
        </w:r>
      </w:ins>
      <w:r w:rsidRPr="000D6501">
        <w:rPr>
          <w:highlight w:val="cyan"/>
        </w:rPr>
        <w:t xml:space="preserve">DRX-Config </w:t>
      </w:r>
      <w:ins w:id="10415" w:author="RIL-Z073" w:date="2018-01-29T17:01:00Z">
        <w:r w:rsidR="00D71350" w:rsidRPr="000D6501">
          <w:rPr>
            <w:highlight w:val="cyan"/>
          </w:rPr>
          <w:t>}</w:t>
        </w:r>
      </w:ins>
      <w:del w:id="10416" w:author="RIL-Z073" w:date="2018-01-29T17:01:00Z">
        <w:r w:rsidR="009C6496" w:rsidRPr="000D6501" w:rsidDel="00D71350">
          <w:rPr>
            <w:highlight w:val="cyan"/>
          </w:rPr>
          <w:tab/>
        </w:r>
        <w:r w:rsidR="009C6496" w:rsidRPr="000D6501" w:rsidDel="00D71350">
          <w:rPr>
            <w:highlight w:val="cyan"/>
          </w:rPr>
          <w:tab/>
        </w:r>
        <w:r w:rsidR="009C6496" w:rsidRPr="000D6501" w:rsidDel="00D71350">
          <w:rPr>
            <w:highlight w:val="cyan"/>
          </w:rPr>
          <w:tab/>
        </w:r>
      </w:del>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009C6496" w:rsidRPr="000D6501">
        <w:rPr>
          <w:highlight w:val="cyan"/>
        </w:rPr>
        <w:tab/>
      </w:r>
      <w:r w:rsidRPr="000D6501">
        <w:rPr>
          <w:color w:val="993366"/>
          <w:highlight w:val="cyan"/>
        </w:rPr>
        <w:t>OPTIONAL</w:t>
      </w:r>
      <w:r w:rsidRPr="000D6501">
        <w:rPr>
          <w:highlight w:val="cyan"/>
        </w:rPr>
        <w:t xml:space="preserve">, </w:t>
      </w:r>
      <w:r w:rsidRPr="000D6501">
        <w:rPr>
          <w:color w:val="808080"/>
          <w:highlight w:val="cyan"/>
        </w:rPr>
        <w:t xml:space="preserve">-- Need </w:t>
      </w:r>
      <w:del w:id="10417" w:author="RIL-H263" w:date="2018-01-29T16:50:00Z">
        <w:r w:rsidRPr="000D6501" w:rsidDel="003044AB">
          <w:rPr>
            <w:color w:val="808080"/>
            <w:highlight w:val="cyan"/>
          </w:rPr>
          <w:delText>R</w:delText>
        </w:r>
      </w:del>
      <w:ins w:id="10418" w:author="RIL-H263" w:date="2018-01-29T16:50:00Z">
        <w:r w:rsidR="003044AB" w:rsidRPr="000D6501">
          <w:rPr>
            <w:color w:val="808080"/>
            <w:highlight w:val="cyan"/>
          </w:rPr>
          <w:t>M</w:t>
        </w:r>
      </w:ins>
    </w:p>
    <w:p w14:paraId="4B60E675" w14:textId="3BF006C5" w:rsidR="002D20A7" w:rsidRPr="000D6501" w:rsidRDefault="002D20A7" w:rsidP="00CE00FD">
      <w:pPr>
        <w:pStyle w:val="PL"/>
        <w:rPr>
          <w:highlight w:val="cyan"/>
        </w:rPr>
      </w:pPr>
    </w:p>
    <w:p w14:paraId="73373F4B" w14:textId="433C7039" w:rsidR="009C6496" w:rsidRPr="000D6501" w:rsidRDefault="009C6496" w:rsidP="00CE00FD">
      <w:pPr>
        <w:pStyle w:val="PL"/>
        <w:rPr>
          <w:highlight w:val="cyan"/>
        </w:rPr>
      </w:pPr>
      <w:r w:rsidRPr="000D6501">
        <w:rPr>
          <w:highlight w:val="cyan"/>
        </w:rPr>
        <w:tab/>
        <w:t>schedulingRequestConfig</w:t>
      </w:r>
      <w:r w:rsidRPr="000D6501">
        <w:rPr>
          <w:highlight w:val="cyan"/>
        </w:rPr>
        <w:tab/>
      </w:r>
      <w:r w:rsidRPr="000D6501">
        <w:rPr>
          <w:highlight w:val="cyan"/>
        </w:rPr>
        <w:tab/>
      </w:r>
      <w:r w:rsidR="00193D6C" w:rsidRPr="000D6501">
        <w:rPr>
          <w:highlight w:val="cyan"/>
        </w:rPr>
        <w:tab/>
      </w:r>
      <w:r w:rsidRPr="000D6501">
        <w:rPr>
          <w:highlight w:val="cyan"/>
        </w:rPr>
        <w:tab/>
      </w:r>
      <w:r w:rsidR="002D20A7" w:rsidRPr="000D6501">
        <w:rPr>
          <w:highlight w:val="cyan"/>
        </w:rPr>
        <w:t>SchedulingRequestConfig</w:t>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highlight w:val="cyan"/>
        </w:rPr>
        <w:tab/>
      </w:r>
      <w:r w:rsidR="002D20A7" w:rsidRPr="000D6501">
        <w:rPr>
          <w:color w:val="993366"/>
          <w:highlight w:val="cyan"/>
        </w:rPr>
        <w:t>OPTIONAL</w:t>
      </w:r>
      <w:r w:rsidR="002D20A7" w:rsidRPr="000D6501">
        <w:rPr>
          <w:highlight w:val="cyan"/>
        </w:rPr>
        <w:t>,</w:t>
      </w:r>
    </w:p>
    <w:p w14:paraId="4B586CC7" w14:textId="27C6C2EB" w:rsidR="00193D6C" w:rsidRPr="000D6501" w:rsidRDefault="00193D6C" w:rsidP="00CE00FD">
      <w:pPr>
        <w:pStyle w:val="PL"/>
        <w:rPr>
          <w:color w:val="808080"/>
          <w:highlight w:val="cyan"/>
        </w:rPr>
      </w:pPr>
      <w:r w:rsidRPr="000D6501">
        <w:rPr>
          <w:highlight w:val="cyan"/>
        </w:rPr>
        <w:tab/>
        <w:t>bsr-Config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BSR-Config</w:t>
      </w:r>
      <w:del w:id="10419" w:author="Rapporteur" w:date="2018-02-06T09:29:00Z">
        <w:r w:rsidRPr="000D6501">
          <w:rPr>
            <w:highlight w:val="cyan"/>
          </w:rPr>
          <w:delText>uration</w:delText>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r w:rsidRPr="000D6501">
        <w:rPr>
          <w:highlight w:val="cyan"/>
        </w:rPr>
        <w:tab/>
      </w:r>
      <w:r w:rsidRPr="000D6501">
        <w:rPr>
          <w:color w:val="808080"/>
          <w:highlight w:val="cyan"/>
        </w:rPr>
        <w:t xml:space="preserve">-- Need </w:t>
      </w:r>
      <w:del w:id="10420" w:author="merged r1" w:date="2018-01-18T13:12:00Z">
        <w:r w:rsidRPr="000D6501">
          <w:rPr>
            <w:color w:val="808080"/>
            <w:highlight w:val="cyan"/>
          </w:rPr>
          <w:delText>N</w:delText>
        </w:r>
      </w:del>
      <w:ins w:id="10421" w:author="merged r1" w:date="2018-01-18T13:12:00Z">
        <w:r w:rsidR="004F3899" w:rsidRPr="000D6501">
          <w:rPr>
            <w:color w:val="808080"/>
            <w:highlight w:val="cyan"/>
          </w:rPr>
          <w:t>M</w:t>
        </w:r>
      </w:ins>
    </w:p>
    <w:p w14:paraId="1A51FCF7" w14:textId="0F307ABB" w:rsidR="00193D6C" w:rsidRPr="000D6501" w:rsidRDefault="00193D6C" w:rsidP="00CE00FD">
      <w:pPr>
        <w:pStyle w:val="PL"/>
        <w:rPr>
          <w:color w:val="808080"/>
          <w:highlight w:val="cyan"/>
        </w:rPr>
      </w:pPr>
      <w:r w:rsidRPr="000D6501">
        <w:rPr>
          <w:highlight w:val="cyan"/>
        </w:rPr>
        <w:tab/>
        <w:t>tag-Config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TAG-Config</w:t>
      </w:r>
      <w:del w:id="10422" w:author="Rapporteur" w:date="2018-02-06T09:29:00Z">
        <w:r w:rsidRPr="000D6501">
          <w:rPr>
            <w:highlight w:val="cyan"/>
          </w:rPr>
          <w:delText>uration</w:delText>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r w:rsidRPr="000D6501">
        <w:rPr>
          <w:highlight w:val="cyan"/>
        </w:rPr>
        <w:tab/>
      </w:r>
      <w:r w:rsidRPr="000D6501">
        <w:rPr>
          <w:color w:val="808080"/>
          <w:highlight w:val="cyan"/>
        </w:rPr>
        <w:t xml:space="preserve">-- Need </w:t>
      </w:r>
      <w:del w:id="10423" w:author="merged r1" w:date="2018-01-18T13:12:00Z">
        <w:r w:rsidRPr="000D6501">
          <w:rPr>
            <w:color w:val="808080"/>
            <w:highlight w:val="cyan"/>
          </w:rPr>
          <w:delText>N</w:delText>
        </w:r>
      </w:del>
      <w:ins w:id="10424" w:author="merged r1" w:date="2018-01-18T13:12:00Z">
        <w:r w:rsidR="004F3899" w:rsidRPr="000D6501">
          <w:rPr>
            <w:color w:val="808080"/>
            <w:highlight w:val="cyan"/>
          </w:rPr>
          <w:t>M</w:t>
        </w:r>
      </w:ins>
      <w:r w:rsidRPr="000D6501">
        <w:rPr>
          <w:color w:val="808080"/>
          <w:highlight w:val="cyan"/>
        </w:rPr>
        <w:tab/>
      </w:r>
    </w:p>
    <w:p w14:paraId="56624E12" w14:textId="3E6A8B12" w:rsidR="00193D6C" w:rsidRPr="000D6501" w:rsidRDefault="00193D6C" w:rsidP="00CE00FD">
      <w:pPr>
        <w:pStyle w:val="PL"/>
        <w:rPr>
          <w:color w:val="808080"/>
          <w:highlight w:val="cyan"/>
        </w:rPr>
      </w:pPr>
      <w:r w:rsidRPr="000D6501">
        <w:rPr>
          <w:highlight w:val="cyan"/>
        </w:rPr>
        <w:tab/>
        <w:t>phr-Config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ins w:id="10425" w:author="RIL-Z073" w:date="2018-01-29T17:02:00Z">
        <w:r w:rsidR="00D71350" w:rsidRPr="000D6501">
          <w:rPr>
            <w:highlight w:val="cyan"/>
          </w:rPr>
          <w:t xml:space="preserve">SetupRelease { </w:t>
        </w:r>
      </w:ins>
      <w:r w:rsidRPr="000D6501">
        <w:rPr>
          <w:highlight w:val="cyan"/>
        </w:rPr>
        <w:t>PHR-Config</w:t>
      </w:r>
      <w:ins w:id="10426" w:author="RIL-Z073" w:date="2018-01-29T17:02:00Z">
        <w:r w:rsidR="00D71350" w:rsidRPr="000D6501">
          <w:rPr>
            <w:highlight w:val="cyan"/>
          </w:rPr>
          <w:t xml:space="preserve"> }</w:t>
        </w:r>
      </w:ins>
      <w:r w:rsidRPr="000D6501">
        <w:rPr>
          <w:highlight w:val="cyan"/>
        </w:rPr>
        <w:tab/>
      </w:r>
      <w:del w:id="10427" w:author="RIL-Z073" w:date="2018-01-29T17:03:00Z">
        <w:r w:rsidRPr="000D6501" w:rsidDel="00D71350">
          <w:rPr>
            <w:highlight w:val="cyan"/>
          </w:rPr>
          <w:tab/>
        </w:r>
        <w:r w:rsidRPr="000D6501" w:rsidDel="00D71350">
          <w:rPr>
            <w:highlight w:val="cyan"/>
          </w:rPr>
          <w:tab/>
        </w:r>
        <w:r w:rsidRPr="000D6501" w:rsidDel="00D71350">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r w:rsidRPr="000D6501">
        <w:rPr>
          <w:highlight w:val="cyan"/>
        </w:rPr>
        <w:tab/>
      </w:r>
      <w:r w:rsidRPr="000D6501">
        <w:rPr>
          <w:color w:val="808080"/>
          <w:highlight w:val="cyan"/>
        </w:rPr>
        <w:t xml:space="preserve">-- Need </w:t>
      </w:r>
      <w:del w:id="10428" w:author="merged r1" w:date="2018-01-18T13:12:00Z">
        <w:r w:rsidRPr="000D6501">
          <w:rPr>
            <w:color w:val="808080"/>
            <w:highlight w:val="cyan"/>
          </w:rPr>
          <w:delText>N</w:delText>
        </w:r>
      </w:del>
      <w:ins w:id="10429" w:author="merged r1" w:date="2018-01-18T13:12:00Z">
        <w:r w:rsidR="004F3899" w:rsidRPr="000D6501">
          <w:rPr>
            <w:color w:val="808080"/>
            <w:highlight w:val="cyan"/>
          </w:rPr>
          <w:t>M</w:t>
        </w:r>
      </w:ins>
    </w:p>
    <w:p w14:paraId="407FB854" w14:textId="1A021C27" w:rsidR="00DA6C9C" w:rsidRPr="000D6501" w:rsidDel="00C875F9" w:rsidRDefault="00DA6C9C" w:rsidP="00DA6C9C">
      <w:pPr>
        <w:pStyle w:val="PL"/>
        <w:rPr>
          <w:del w:id="10430" w:author="merged r1" w:date="2018-01-22T06:15:00Z"/>
          <w:highlight w:val="cyan"/>
          <w:lang w:eastAsia="ja-JP"/>
        </w:rPr>
      </w:pPr>
      <w:bookmarkStart w:id="10431" w:name="_Hlk500925847"/>
      <w:del w:id="10432" w:author="merged r1" w:date="2018-01-22T06:15:00Z">
        <w:r w:rsidRPr="000D6501" w:rsidDel="00C875F9">
          <w:rPr>
            <w:highlight w:val="cyan"/>
            <w:lang w:eastAsia="ja-JP"/>
          </w:rPr>
          <w:tab/>
          <w:delText>sCellDeactivationTimer</w:delText>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rPr>
          <w:delText>ENUMERATED</w:delText>
        </w:r>
        <w:r w:rsidRPr="000D6501" w:rsidDel="00C875F9">
          <w:rPr>
            <w:highlight w:val="cyan"/>
            <w:lang w:eastAsia="ja-JP"/>
          </w:rPr>
          <w:delText xml:space="preserve"> {</w:delText>
        </w:r>
      </w:del>
    </w:p>
    <w:p w14:paraId="7ECF370B" w14:textId="4C97B317" w:rsidR="00DA6C9C" w:rsidRPr="000D6501" w:rsidDel="00C875F9" w:rsidRDefault="00DA6C9C" w:rsidP="00DA6C9C">
      <w:pPr>
        <w:pStyle w:val="PL"/>
        <w:rPr>
          <w:del w:id="10433" w:author="merged r1" w:date="2018-01-22T06:15:00Z"/>
          <w:highlight w:val="cyan"/>
          <w:lang w:eastAsia="ja-JP"/>
        </w:rPr>
      </w:pPr>
      <w:del w:id="10434" w:author="merged r1" w:date="2018-01-22T06:15:00Z">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delText>ms20, ms40, ms80, ms160, ms200, ms240, ms320, ms400, ms480, ms520, ms640, ms720, ms840, ms1280, spare2,</w:delText>
        </w:r>
      </w:del>
    </w:p>
    <w:p w14:paraId="6E7F9A9A" w14:textId="696B9975" w:rsidR="00DA6C9C" w:rsidRPr="000D6501" w:rsidDel="00C875F9" w:rsidRDefault="00DA6C9C" w:rsidP="00DA6C9C">
      <w:pPr>
        <w:pStyle w:val="PL"/>
        <w:rPr>
          <w:del w:id="10435" w:author="merged r1" w:date="2018-01-22T06:15:00Z"/>
          <w:highlight w:val="cyan"/>
        </w:rPr>
      </w:pPr>
      <w:del w:id="10436" w:author="merged r1" w:date="2018-01-22T06:15:00Z">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delText>spare1}</w:delText>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lang w:eastAsia="ja-JP"/>
          </w:rPr>
          <w:tab/>
        </w:r>
        <w:r w:rsidRPr="000D6501" w:rsidDel="00C875F9">
          <w:rPr>
            <w:highlight w:val="cyan"/>
          </w:rPr>
          <w:delText>OPTIONAL</w:delText>
        </w:r>
        <w:r w:rsidRPr="000D6501" w:rsidDel="00C875F9">
          <w:rPr>
            <w:highlight w:val="cyan"/>
            <w:lang w:eastAsia="ja-JP"/>
          </w:rPr>
          <w:delText>,</w:delText>
        </w:r>
        <w:r w:rsidRPr="000D6501" w:rsidDel="00C875F9">
          <w:rPr>
            <w:highlight w:val="cyan"/>
            <w:lang w:eastAsia="ja-JP"/>
          </w:rPr>
          <w:tab/>
        </w:r>
        <w:r w:rsidRPr="000D6501" w:rsidDel="00C875F9">
          <w:rPr>
            <w:highlight w:val="cyan"/>
          </w:rPr>
          <w:delText>-- Cond ServingCellWithoutPUCCH</w:delText>
        </w:r>
        <w:bookmarkEnd w:id="10431"/>
      </w:del>
    </w:p>
    <w:p w14:paraId="69D17C78" w14:textId="305AFEA8" w:rsidR="00193D6C" w:rsidRPr="000D6501" w:rsidRDefault="00193D6C" w:rsidP="00CE00FD">
      <w:pPr>
        <w:pStyle w:val="PL"/>
        <w:rPr>
          <w:color w:val="808080"/>
          <w:highlight w:val="cyan"/>
        </w:rPr>
      </w:pPr>
      <w:r w:rsidRPr="000D6501">
        <w:rPr>
          <w:highlight w:val="cyan"/>
        </w:rPr>
        <w:tab/>
      </w:r>
      <w:r w:rsidRPr="000D6501">
        <w:rPr>
          <w:color w:val="808080"/>
          <w:highlight w:val="cyan"/>
        </w:rPr>
        <w:t>-- FFS : configurable per SCell?</w:t>
      </w:r>
    </w:p>
    <w:p w14:paraId="0A7516D9" w14:textId="26B5F3F8" w:rsidR="00A146BF" w:rsidRPr="000D6501" w:rsidRDefault="00193D6C" w:rsidP="00CE00FD">
      <w:pPr>
        <w:pStyle w:val="PL"/>
        <w:rPr>
          <w:highlight w:val="cyan"/>
        </w:rPr>
      </w:pPr>
      <w:r w:rsidRPr="000D6501">
        <w:rPr>
          <w:highlight w:val="cyan"/>
        </w:rPr>
        <w:tab/>
        <w:t>skipUplinkTxDynamic</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BOOLEAN</w:t>
      </w:r>
      <w:ins w:id="10437" w:author="" w:date="2018-02-02T16:10:00Z">
        <w:r w:rsidR="00051CAC" w:rsidRPr="000D6501">
          <w:rPr>
            <w:color w:val="993366"/>
            <w:highlight w:val="cyan"/>
          </w:rPr>
          <w:t>,</w:t>
        </w:r>
      </w:ins>
    </w:p>
    <w:p w14:paraId="1641F103" w14:textId="66A36047" w:rsidR="00051CAC" w:rsidRPr="000D6501" w:rsidRDefault="00051CAC" w:rsidP="00CE00FD">
      <w:pPr>
        <w:pStyle w:val="PL"/>
        <w:rPr>
          <w:ins w:id="10438" w:author="" w:date="2018-02-02T16:09:00Z"/>
          <w:highlight w:val="cyan"/>
        </w:rPr>
      </w:pPr>
      <w:ins w:id="10439" w:author="" w:date="2018-02-02T16:09:00Z">
        <w:r w:rsidRPr="000D6501">
          <w:rPr>
            <w:highlight w:val="cyan"/>
          </w:rPr>
          <w:tab/>
          <w:t xml:space="preserve">-- RNTI value for </w:t>
        </w:r>
      </w:ins>
      <w:ins w:id="10440" w:author="" w:date="2018-02-02T16:10:00Z">
        <w:r w:rsidRPr="000D6501">
          <w:rPr>
            <w:highlight w:val="cyan"/>
          </w:rPr>
          <w:t>d</w:t>
        </w:r>
      </w:ins>
      <w:ins w:id="10441" w:author="" w:date="2018-02-02T16:09:00Z">
        <w:r w:rsidRPr="000D6501">
          <w:rPr>
            <w:highlight w:val="cyan"/>
          </w:rPr>
          <w:t>ownlink SPS (see SPS-</w:t>
        </w:r>
      </w:ins>
      <w:ins w:id="10442" w:author="" w:date="2018-02-02T16:10:00Z">
        <w:r w:rsidRPr="000D6501">
          <w:rPr>
            <w:highlight w:val="cyan"/>
          </w:rPr>
          <w:t>config) and uplink configured scheduling (see ConfiguredSchedulingConfig).</w:t>
        </w:r>
      </w:ins>
    </w:p>
    <w:p w14:paraId="417807BD" w14:textId="76EDF6BC" w:rsidR="00051CAC" w:rsidRPr="000D6501" w:rsidRDefault="00051CAC" w:rsidP="00CE00FD">
      <w:pPr>
        <w:pStyle w:val="PL"/>
        <w:rPr>
          <w:ins w:id="10443" w:author="" w:date="2018-02-02T16:09:00Z"/>
          <w:highlight w:val="cyan"/>
        </w:rPr>
      </w:pPr>
      <w:ins w:id="10444" w:author="" w:date="2018-02-02T16:09:00Z">
        <w:r w:rsidRPr="000D6501">
          <w:rPr>
            <w:highlight w:val="cyan"/>
          </w:rPr>
          <w:tab/>
          <w:t>cs-RNTI</w:t>
        </w:r>
      </w:ins>
      <w:ins w:id="10445" w:author="" w:date="2018-02-02T16:10:00Z">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ins>
      <w:ins w:id="10446" w:author="" w:date="2018-02-02T16:11:00Z">
        <w:r w:rsidR="00D44667" w:rsidRPr="000D6501">
          <w:rPr>
            <w:highlight w:val="cyan"/>
          </w:rPr>
          <w:t xml:space="preserve">SetupRelease { </w:t>
        </w:r>
      </w:ins>
      <w:ins w:id="10447" w:author="" w:date="2018-02-02T16:10:00Z">
        <w:r w:rsidRPr="000D6501">
          <w:rPr>
            <w:highlight w:val="cyan"/>
          </w:rPr>
          <w:t>RNTI-Value</w:t>
        </w:r>
      </w:ins>
      <w:ins w:id="10448" w:author="" w:date="2018-02-02T16:11:00Z">
        <w:r w:rsidR="00D44667" w:rsidRPr="000D6501">
          <w:rPr>
            <w:highlight w:val="cyan"/>
          </w:rPr>
          <w:t xml:space="preserve"> }</w:t>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r>
        <w:r w:rsidR="00D44667" w:rsidRPr="000D6501">
          <w:rPr>
            <w:highlight w:val="cyan"/>
          </w:rPr>
          <w:tab/>
          <w:t>OPTIONAL</w:t>
        </w:r>
        <w:r w:rsidR="00D44667" w:rsidRPr="000D6501">
          <w:rPr>
            <w:highlight w:val="cyan"/>
          </w:rPr>
          <w:tab/>
          <w:t>-- Need M</w:t>
        </w:r>
      </w:ins>
    </w:p>
    <w:p w14:paraId="432E17E3" w14:textId="612E1F6A" w:rsidR="00F13D3F" w:rsidRPr="000D6501" w:rsidRDefault="00F13D3F" w:rsidP="00CE00FD">
      <w:pPr>
        <w:pStyle w:val="PL"/>
        <w:rPr>
          <w:highlight w:val="cyan"/>
        </w:rPr>
      </w:pPr>
      <w:r w:rsidRPr="000D6501">
        <w:rPr>
          <w:highlight w:val="cyan"/>
        </w:rPr>
        <w:t>}</w:t>
      </w:r>
    </w:p>
    <w:p w14:paraId="5A573748" w14:textId="77777777" w:rsidR="00F13D3F" w:rsidRPr="000D6501" w:rsidRDefault="00F13D3F" w:rsidP="00CE00FD">
      <w:pPr>
        <w:pStyle w:val="PL"/>
        <w:rPr>
          <w:highlight w:val="cyan"/>
        </w:rPr>
      </w:pPr>
    </w:p>
    <w:p w14:paraId="5EF09A7F" w14:textId="77777777" w:rsidR="00F13D3F" w:rsidRPr="000D6501" w:rsidDel="00DA0B6A" w:rsidRDefault="00F13D3F" w:rsidP="00DA0B6A">
      <w:pPr>
        <w:pStyle w:val="PL"/>
        <w:rPr>
          <w:del w:id="10449" w:author="RIL-Z073" w:date="2018-01-29T16:59:00Z"/>
          <w:highlight w:val="cyan"/>
        </w:rPr>
      </w:pPr>
      <w:r w:rsidRPr="000D6501">
        <w:rPr>
          <w:highlight w:val="cyan"/>
        </w:rPr>
        <w:t>DRX-Config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450" w:author="RIL-Z073" w:date="2018-01-29T16:59:00Z">
        <w:r w:rsidRPr="000D6501" w:rsidDel="00DA0B6A">
          <w:rPr>
            <w:color w:val="993366"/>
            <w:highlight w:val="cyan"/>
          </w:rPr>
          <w:delText>CHOICE</w:delText>
        </w:r>
        <w:r w:rsidRPr="000D6501" w:rsidDel="00DA0B6A">
          <w:rPr>
            <w:highlight w:val="cyan"/>
          </w:rPr>
          <w:delText xml:space="preserve"> {</w:delText>
        </w:r>
      </w:del>
    </w:p>
    <w:p w14:paraId="4F63F611" w14:textId="77777777" w:rsidR="00F13D3F" w:rsidRPr="000D6501" w:rsidDel="00DA0B6A" w:rsidRDefault="00F13D3F" w:rsidP="009523E3">
      <w:pPr>
        <w:pStyle w:val="PL"/>
        <w:rPr>
          <w:del w:id="10451" w:author="RIL-Z073" w:date="2018-01-29T16:59:00Z"/>
          <w:highlight w:val="cyan"/>
        </w:rPr>
      </w:pPr>
      <w:del w:id="10452" w:author="RIL-Z073" w:date="2018-01-29T16:59:00Z">
        <w:r w:rsidRPr="000D6501" w:rsidDel="00DA0B6A">
          <w:rPr>
            <w:highlight w:val="cyan"/>
          </w:rPr>
          <w:tab/>
          <w:delText>release</w:delText>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color w:val="993366"/>
            <w:highlight w:val="cyan"/>
          </w:rPr>
          <w:delText>NULL</w:delText>
        </w:r>
        <w:r w:rsidRPr="000D6501" w:rsidDel="00DA0B6A">
          <w:rPr>
            <w:highlight w:val="cyan"/>
          </w:rPr>
          <w:delText>,</w:delText>
        </w:r>
      </w:del>
    </w:p>
    <w:p w14:paraId="48E3D4A6" w14:textId="77777777" w:rsidR="00F13D3F" w:rsidRPr="000D6501" w:rsidRDefault="00F13D3F" w:rsidP="004E6415">
      <w:pPr>
        <w:pStyle w:val="PL"/>
        <w:rPr>
          <w:highlight w:val="cyan"/>
        </w:rPr>
      </w:pPr>
      <w:del w:id="10453" w:author="RIL-Z073" w:date="2018-01-29T16:59:00Z">
        <w:r w:rsidRPr="000D6501" w:rsidDel="00DA0B6A">
          <w:rPr>
            <w:highlight w:val="cyan"/>
          </w:rPr>
          <w:tab/>
          <w:delText>setup</w:delText>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r w:rsidRPr="000D6501" w:rsidDel="00DA0B6A">
          <w:rPr>
            <w:highlight w:val="cyan"/>
          </w:rPr>
          <w:tab/>
        </w:r>
      </w:del>
      <w:r w:rsidRPr="000D6501">
        <w:rPr>
          <w:color w:val="993366"/>
          <w:highlight w:val="cyan"/>
        </w:rPr>
        <w:t>SEQUENCE</w:t>
      </w:r>
      <w:r w:rsidRPr="000D6501">
        <w:rPr>
          <w:highlight w:val="cyan"/>
        </w:rPr>
        <w:t xml:space="preserve"> {</w:t>
      </w:r>
    </w:p>
    <w:p w14:paraId="04C54AC4" w14:textId="77777777" w:rsidR="00E63AF4" w:rsidRPr="000D6501" w:rsidRDefault="00F13D3F" w:rsidP="00CE00FD">
      <w:pPr>
        <w:pStyle w:val="PL"/>
        <w:rPr>
          <w:ins w:id="10454" w:author="R2#100" w:date="2018-01-29T17:16:00Z"/>
          <w:highlight w:val="cyan"/>
        </w:rPr>
      </w:pPr>
      <w:del w:id="10455" w:author="RIL-Z073" w:date="2018-01-29T16:59:00Z">
        <w:r w:rsidRPr="000D6501" w:rsidDel="00DA0B6A">
          <w:rPr>
            <w:highlight w:val="cyan"/>
          </w:rPr>
          <w:tab/>
        </w:r>
      </w:del>
      <w:r w:rsidRPr="000D6501">
        <w:rPr>
          <w:highlight w:val="cyan"/>
        </w:rPr>
        <w:tab/>
        <w:t>drx-onDurationTimer</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ins w:id="10456" w:author="R2#100" w:date="2018-01-29T17:16:00Z">
        <w:r w:rsidR="00E63AF4" w:rsidRPr="000D6501">
          <w:rPr>
            <w:highlight w:val="cyan"/>
          </w:rPr>
          <w:t>CHOICE {</w:t>
        </w:r>
      </w:ins>
    </w:p>
    <w:p w14:paraId="4223E453" w14:textId="401DE215" w:rsidR="00E63AF4" w:rsidRPr="000D6501" w:rsidRDefault="00E63AF4" w:rsidP="00CE00FD">
      <w:pPr>
        <w:pStyle w:val="PL"/>
        <w:rPr>
          <w:ins w:id="10457" w:author="R2#100" w:date="2018-01-29T17:16:00Z"/>
          <w:highlight w:val="cyan"/>
        </w:rPr>
      </w:pPr>
      <w:ins w:id="10458" w:author="R2#100" w:date="2018-01-29T17:17:00Z">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subMilliSeconds</w:t>
        </w:r>
        <w:r w:rsidRPr="000D6501">
          <w:rPr>
            <w:highlight w:val="cyan"/>
          </w:rPr>
          <w:tab/>
          <w:t>INTEGER (1..3</w:t>
        </w:r>
      </w:ins>
      <w:ins w:id="10459" w:author="R2#100" w:date="2018-01-29T17:18:00Z">
        <w:r w:rsidRPr="000D6501">
          <w:rPr>
            <w:highlight w:val="cyan"/>
          </w:rPr>
          <w:t>1</w:t>
        </w:r>
      </w:ins>
      <w:ins w:id="10460" w:author="R2#100" w:date="2018-01-29T17:17:00Z">
        <w:r w:rsidRPr="000D6501">
          <w:rPr>
            <w:highlight w:val="cyan"/>
          </w:rPr>
          <w:t>)</w:t>
        </w:r>
      </w:ins>
      <w:ins w:id="10461" w:author="R2#100" w:date="2018-01-29T17:18:00Z">
        <w:r w:rsidRPr="000D6501">
          <w:rPr>
            <w:highlight w:val="cyan"/>
          </w:rPr>
          <w:t>,</w:t>
        </w:r>
      </w:ins>
    </w:p>
    <w:p w14:paraId="6761C26A" w14:textId="4A9AC00D" w:rsidR="00F13D3F" w:rsidRPr="000D6501" w:rsidRDefault="00E63AF4" w:rsidP="00CE00FD">
      <w:pPr>
        <w:pStyle w:val="PL"/>
        <w:rPr>
          <w:highlight w:val="cyan"/>
        </w:rPr>
      </w:pPr>
      <w:ins w:id="10462" w:author="R2#100" w:date="2018-01-29T17:16:00Z">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ins>
      <w:ins w:id="10463" w:author="R2#100" w:date="2018-01-29T17:17:00Z">
        <w:r w:rsidRPr="000D6501">
          <w:rPr>
            <w:highlight w:val="cyan"/>
          </w:rPr>
          <w:t>milliSeconds</w:t>
        </w:r>
        <w:r w:rsidRPr="000D6501">
          <w:rPr>
            <w:highlight w:val="cyan"/>
          </w:rPr>
          <w:tab/>
        </w:r>
      </w:ins>
      <w:r w:rsidR="00F13D3F" w:rsidRPr="000D6501">
        <w:rPr>
          <w:color w:val="993366"/>
          <w:highlight w:val="cyan"/>
        </w:rPr>
        <w:t>ENUMERATED</w:t>
      </w:r>
      <w:r w:rsidR="00F13D3F" w:rsidRPr="000D6501">
        <w:rPr>
          <w:highlight w:val="cyan"/>
        </w:rPr>
        <w:t xml:space="preserve"> {</w:t>
      </w:r>
    </w:p>
    <w:p w14:paraId="05A965C2" w14:textId="26000229" w:rsidR="00775D36" w:rsidRPr="000D6501" w:rsidDel="00E63AF4" w:rsidRDefault="005D40F2" w:rsidP="00CE00FD">
      <w:pPr>
        <w:pStyle w:val="PL"/>
        <w:rPr>
          <w:del w:id="10464" w:author="R2#100" w:date="2018-01-29T17:16:00Z"/>
          <w:highlight w:val="cyan"/>
        </w:rPr>
      </w:pPr>
      <w:del w:id="10465" w:author="R2#100" w:date="2018-01-29T17:16:00Z">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00775D36" w:rsidRPr="000D6501" w:rsidDel="00E63AF4">
          <w:rPr>
            <w:highlight w:val="cyan"/>
          </w:rPr>
          <w:delText>ms1-32, ms2-32, ms3-32, ms4-32, ms5-32, ms6-32, ms7-32, ms8-32, ms9-32, ms10-32, ms11-32,</w:delText>
        </w:r>
      </w:del>
    </w:p>
    <w:p w14:paraId="4EB188DC" w14:textId="13DAE88A" w:rsidR="00775D36" w:rsidRPr="000D6501" w:rsidDel="00E63AF4" w:rsidRDefault="00775D36" w:rsidP="00CE00FD">
      <w:pPr>
        <w:pStyle w:val="PL"/>
        <w:rPr>
          <w:del w:id="10466" w:author="R2#100" w:date="2018-01-29T17:16:00Z"/>
          <w:highlight w:val="cyan"/>
        </w:rPr>
      </w:pPr>
      <w:del w:id="10467" w:author="R2#100" w:date="2018-01-29T17:16:00Z">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delText>ms12-32, ms13-32, ms14-32, ms15-32, ms16-32, ms17-32, ms18-32, ms19-32, ms-20-32, ms21-32,</w:delText>
        </w:r>
      </w:del>
    </w:p>
    <w:p w14:paraId="26AC5DE8" w14:textId="36C437FE" w:rsidR="005D40F2" w:rsidRPr="000D6501" w:rsidRDefault="00775D36" w:rsidP="00CE00FD">
      <w:pPr>
        <w:pStyle w:val="PL"/>
        <w:rPr>
          <w:highlight w:val="cyan"/>
        </w:rPr>
      </w:pPr>
      <w:del w:id="10468" w:author="R2#100" w:date="2018-01-29T17:16:00Z">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r>
        <w:r w:rsidRPr="000D6501" w:rsidDel="00E63AF4">
          <w:rPr>
            <w:highlight w:val="cyan"/>
          </w:rPr>
          <w:tab/>
          <w:delText>ms22-32, ms23-32, ms24-32, ms25-32, ms26-32, ms27-32, ms28-32, ms29-32, ms30-32, ms31-32,</w:delText>
        </w:r>
        <w:r w:rsidRPr="000D6501" w:rsidDel="00E63AF4">
          <w:rPr>
            <w:highlight w:val="cyan"/>
          </w:rPr>
          <w:br/>
        </w:r>
      </w:del>
      <w:del w:id="10469" w:author="RIL-Z073" w:date="2018-01-29T16:59:00Z">
        <w:r w:rsidRPr="000D6501" w:rsidDel="00DA0B6A">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F13D3F" w:rsidRPr="000D6501">
        <w:rPr>
          <w:highlight w:val="cyan"/>
        </w:rPr>
        <w:t>ms1, ms2, ms3, ms4, ms5, ms6,</w:t>
      </w:r>
      <w:r w:rsidR="005D40F2" w:rsidRPr="000D6501">
        <w:rPr>
          <w:highlight w:val="cyan"/>
        </w:rPr>
        <w:t xml:space="preserve"> </w:t>
      </w:r>
      <w:r w:rsidR="00F13D3F" w:rsidRPr="000D6501">
        <w:rPr>
          <w:highlight w:val="cyan"/>
        </w:rPr>
        <w:t>ms8, ms10, ms20, ms30, ms40,</w:t>
      </w:r>
      <w:r w:rsidR="005D40F2" w:rsidRPr="000D6501">
        <w:rPr>
          <w:highlight w:val="cyan"/>
        </w:rPr>
        <w:t xml:space="preserve"> </w:t>
      </w:r>
      <w:r w:rsidR="00F13D3F" w:rsidRPr="000D6501">
        <w:rPr>
          <w:highlight w:val="cyan"/>
        </w:rPr>
        <w:t xml:space="preserve">ms50, ms60, </w:t>
      </w:r>
    </w:p>
    <w:p w14:paraId="3AC3D03D" w14:textId="77777777" w:rsidR="005D40F2" w:rsidRPr="000D6501" w:rsidRDefault="005D40F2" w:rsidP="00CE00FD">
      <w:pPr>
        <w:pStyle w:val="PL"/>
        <w:rPr>
          <w:highlight w:val="cyan"/>
        </w:rPr>
      </w:pPr>
      <w:del w:id="10470" w:author="RIL-Z073" w:date="2018-01-29T16:59:00Z">
        <w:r w:rsidRPr="000D6501" w:rsidDel="00DA0B6A">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F13D3F" w:rsidRPr="000D6501">
        <w:rPr>
          <w:highlight w:val="cyan"/>
        </w:rPr>
        <w:t>ms80, ms100, ms200,</w:t>
      </w:r>
      <w:r w:rsidRPr="000D6501">
        <w:rPr>
          <w:highlight w:val="cyan"/>
        </w:rPr>
        <w:t xml:space="preserve"> </w:t>
      </w:r>
      <w:r w:rsidR="00F13D3F" w:rsidRPr="000D6501">
        <w:rPr>
          <w:highlight w:val="cyan"/>
        </w:rPr>
        <w:t>ms300, ms400, ms500, ms600, ms800,</w:t>
      </w:r>
      <w:r w:rsidRPr="000D6501">
        <w:rPr>
          <w:highlight w:val="cyan"/>
        </w:rPr>
        <w:t xml:space="preserve"> </w:t>
      </w:r>
      <w:r w:rsidR="00F13D3F" w:rsidRPr="000D6501">
        <w:rPr>
          <w:highlight w:val="cyan"/>
        </w:rPr>
        <w:t xml:space="preserve">ms1000, ms1200, </w:t>
      </w:r>
    </w:p>
    <w:p w14:paraId="041750D1" w14:textId="77777777" w:rsidR="00E63AF4" w:rsidRPr="000D6501" w:rsidRDefault="005D40F2" w:rsidP="00CE00FD">
      <w:pPr>
        <w:pStyle w:val="PL"/>
        <w:rPr>
          <w:ins w:id="10471" w:author="R2#100" w:date="2018-01-29T17:18:00Z"/>
          <w:highlight w:val="cyan"/>
          <w:lang w:val="sv-SE"/>
        </w:rPr>
      </w:pPr>
      <w:del w:id="10472" w:author="RIL-Z073" w:date="2018-01-29T16:59:00Z">
        <w:r w:rsidRPr="000D6501" w:rsidDel="00DA0B6A">
          <w:rPr>
            <w:highlight w:val="cyan"/>
            <w:lang w:val="sv-SE"/>
            <w:rPrChange w:id="10473" w:author="Ericsson" w:date="2018-02-01T17:10:00Z">
              <w:rPr/>
            </w:rPrChange>
          </w:rPr>
          <w:tab/>
        </w:r>
      </w:del>
      <w:r w:rsidRPr="000D6501">
        <w:rPr>
          <w:highlight w:val="cyan"/>
          <w:lang w:val="sv-SE"/>
          <w:rPrChange w:id="10474" w:author="Ericsson" w:date="2018-02-01T17:10:00Z">
            <w:rPr/>
          </w:rPrChange>
        </w:rPr>
        <w:tab/>
      </w:r>
      <w:r w:rsidRPr="000D6501">
        <w:rPr>
          <w:highlight w:val="cyan"/>
          <w:lang w:val="sv-SE"/>
          <w:rPrChange w:id="10475" w:author="Ericsson" w:date="2018-02-01T17:10:00Z">
            <w:rPr/>
          </w:rPrChange>
        </w:rPr>
        <w:tab/>
      </w:r>
      <w:r w:rsidRPr="000D6501">
        <w:rPr>
          <w:highlight w:val="cyan"/>
          <w:lang w:val="sv-SE"/>
          <w:rPrChange w:id="10476" w:author="Ericsson" w:date="2018-02-01T17:10:00Z">
            <w:rPr/>
          </w:rPrChange>
        </w:rPr>
        <w:tab/>
      </w:r>
      <w:r w:rsidRPr="000D6501">
        <w:rPr>
          <w:highlight w:val="cyan"/>
          <w:lang w:val="sv-SE"/>
          <w:rPrChange w:id="10477" w:author="Ericsson" w:date="2018-02-01T17:10:00Z">
            <w:rPr/>
          </w:rPrChange>
        </w:rPr>
        <w:tab/>
      </w:r>
      <w:r w:rsidRPr="000D6501">
        <w:rPr>
          <w:highlight w:val="cyan"/>
          <w:lang w:val="sv-SE"/>
          <w:rPrChange w:id="10478" w:author="Ericsson" w:date="2018-02-01T17:10:00Z">
            <w:rPr/>
          </w:rPrChange>
        </w:rPr>
        <w:tab/>
      </w:r>
      <w:r w:rsidRPr="000D6501">
        <w:rPr>
          <w:highlight w:val="cyan"/>
          <w:lang w:val="sv-SE"/>
          <w:rPrChange w:id="10479" w:author="Ericsson" w:date="2018-02-01T17:10:00Z">
            <w:rPr/>
          </w:rPrChange>
        </w:rPr>
        <w:tab/>
      </w:r>
      <w:r w:rsidRPr="000D6501">
        <w:rPr>
          <w:highlight w:val="cyan"/>
          <w:lang w:val="sv-SE"/>
          <w:rPrChange w:id="10480" w:author="Ericsson" w:date="2018-02-01T17:10:00Z">
            <w:rPr/>
          </w:rPrChange>
        </w:rPr>
        <w:tab/>
      </w:r>
      <w:r w:rsidRPr="000D6501">
        <w:rPr>
          <w:highlight w:val="cyan"/>
          <w:lang w:val="sv-SE"/>
          <w:rPrChange w:id="10481" w:author="Ericsson" w:date="2018-02-01T17:10:00Z">
            <w:rPr/>
          </w:rPrChange>
        </w:rPr>
        <w:tab/>
      </w:r>
      <w:r w:rsidRPr="000D6501">
        <w:rPr>
          <w:highlight w:val="cyan"/>
          <w:lang w:val="sv-SE"/>
          <w:rPrChange w:id="10482" w:author="Ericsson" w:date="2018-02-01T17:10:00Z">
            <w:rPr/>
          </w:rPrChange>
        </w:rPr>
        <w:tab/>
      </w:r>
      <w:r w:rsidRPr="000D6501">
        <w:rPr>
          <w:highlight w:val="cyan"/>
          <w:lang w:val="sv-SE"/>
          <w:rPrChange w:id="10483" w:author="Ericsson" w:date="2018-02-01T17:10:00Z">
            <w:rPr/>
          </w:rPrChange>
        </w:rPr>
        <w:tab/>
      </w:r>
      <w:r w:rsidRPr="000D6501">
        <w:rPr>
          <w:highlight w:val="cyan"/>
          <w:lang w:val="sv-SE"/>
          <w:rPrChange w:id="10484" w:author="Ericsson" w:date="2018-02-01T17:10:00Z">
            <w:rPr/>
          </w:rPrChange>
        </w:rPr>
        <w:tab/>
      </w:r>
      <w:r w:rsidR="00F13D3F" w:rsidRPr="000D6501">
        <w:rPr>
          <w:highlight w:val="cyan"/>
          <w:lang w:val="sv-SE"/>
        </w:rPr>
        <w:t xml:space="preserve">ms1600, </w:t>
      </w:r>
      <w:r w:rsidR="00775D36" w:rsidRPr="000D6501">
        <w:rPr>
          <w:highlight w:val="cyan"/>
          <w:lang w:val="sv-SE"/>
        </w:rPr>
        <w:t xml:space="preserve">spare9, </w:t>
      </w:r>
      <w:r w:rsidR="00F13D3F" w:rsidRPr="000D6501">
        <w:rPr>
          <w:highlight w:val="cyan"/>
          <w:lang w:val="sv-SE"/>
        </w:rPr>
        <w:t>spare8,</w:t>
      </w:r>
      <w:r w:rsidRPr="000D6501">
        <w:rPr>
          <w:highlight w:val="cyan"/>
          <w:lang w:val="sv-SE"/>
        </w:rPr>
        <w:t xml:space="preserve"> </w:t>
      </w:r>
      <w:r w:rsidR="00F13D3F" w:rsidRPr="000D6501">
        <w:rPr>
          <w:highlight w:val="cyan"/>
          <w:lang w:val="sv-SE"/>
        </w:rPr>
        <w:t>spare7, spare6, spare5, spare4,</w:t>
      </w:r>
      <w:r w:rsidRPr="000D6501">
        <w:rPr>
          <w:highlight w:val="cyan"/>
          <w:lang w:val="sv-SE"/>
        </w:rPr>
        <w:t xml:space="preserve"> </w:t>
      </w:r>
      <w:r w:rsidR="00F13D3F" w:rsidRPr="000D6501">
        <w:rPr>
          <w:highlight w:val="cyan"/>
          <w:lang w:val="sv-SE"/>
        </w:rPr>
        <w:t>spare3, spare2, spare1</w:t>
      </w:r>
      <w:r w:rsidRPr="000D6501">
        <w:rPr>
          <w:highlight w:val="cyan"/>
          <w:lang w:val="sv-SE"/>
        </w:rPr>
        <w:t xml:space="preserve"> </w:t>
      </w:r>
      <w:r w:rsidR="00F13D3F" w:rsidRPr="000D6501">
        <w:rPr>
          <w:highlight w:val="cyan"/>
          <w:lang w:val="sv-SE"/>
        </w:rPr>
        <w:t>}</w:t>
      </w:r>
    </w:p>
    <w:p w14:paraId="3205ABD7" w14:textId="747C756C" w:rsidR="00F13D3F" w:rsidRPr="000D6501" w:rsidRDefault="00E63AF4" w:rsidP="00CE00FD">
      <w:pPr>
        <w:pStyle w:val="PL"/>
        <w:rPr>
          <w:highlight w:val="cyan"/>
          <w:lang w:val="sv-SE"/>
        </w:rPr>
      </w:pPr>
      <w:ins w:id="10485" w:author="R2#100" w:date="2018-01-29T17:18:00Z">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t>}</w:t>
        </w:r>
      </w:ins>
      <w:r w:rsidR="00F13D3F" w:rsidRPr="000D6501">
        <w:rPr>
          <w:highlight w:val="cyan"/>
          <w:lang w:val="sv-SE"/>
        </w:rPr>
        <w:t>,</w:t>
      </w:r>
    </w:p>
    <w:p w14:paraId="07F84B37" w14:textId="0EB70D83" w:rsidR="005D40F2" w:rsidRPr="000D6501" w:rsidRDefault="00F13D3F" w:rsidP="00CE00FD">
      <w:pPr>
        <w:pStyle w:val="PL"/>
        <w:rPr>
          <w:highlight w:val="cyan"/>
          <w:lang w:val="sv-SE"/>
        </w:rPr>
      </w:pPr>
      <w:del w:id="10486" w:author="RIL-Z073" w:date="2018-01-29T16:59:00Z">
        <w:r w:rsidRPr="000D6501" w:rsidDel="00DA0B6A">
          <w:rPr>
            <w:highlight w:val="cyan"/>
            <w:lang w:val="sv-SE"/>
          </w:rPr>
          <w:tab/>
        </w:r>
      </w:del>
      <w:r w:rsidRPr="000D6501">
        <w:rPr>
          <w:highlight w:val="cyan"/>
          <w:lang w:val="sv-SE"/>
        </w:rPr>
        <w:tab/>
        <w:t>drx-InactivityTimer</w:t>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color w:val="993366"/>
          <w:highlight w:val="cyan"/>
          <w:lang w:val="sv-SE"/>
        </w:rPr>
        <w:t>ENUMERATED</w:t>
      </w:r>
      <w:r w:rsidRPr="000D6501">
        <w:rPr>
          <w:highlight w:val="cyan"/>
          <w:lang w:val="sv-SE"/>
        </w:rPr>
        <w:t xml:space="preserve"> {</w:t>
      </w:r>
      <w:r w:rsidR="005D40F2" w:rsidRPr="000D6501">
        <w:rPr>
          <w:highlight w:val="cyan"/>
          <w:lang w:val="sv-SE"/>
        </w:rPr>
        <w:t xml:space="preserve"> </w:t>
      </w:r>
    </w:p>
    <w:p w14:paraId="0F0DD2B9" w14:textId="2CBC611A" w:rsidR="005D40F2" w:rsidRPr="000D6501" w:rsidRDefault="005D40F2" w:rsidP="00CE00FD">
      <w:pPr>
        <w:pStyle w:val="PL"/>
        <w:rPr>
          <w:highlight w:val="cyan"/>
          <w:lang w:val="sv-SE"/>
        </w:rPr>
      </w:pPr>
      <w:del w:id="10487"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F13D3F" w:rsidRPr="000D6501">
        <w:rPr>
          <w:highlight w:val="cyan"/>
          <w:lang w:val="sv-SE"/>
        </w:rPr>
        <w:t>ms0, ms1, ms2, ms3, ms4, ms5, ms6,</w:t>
      </w:r>
      <w:r w:rsidRPr="000D6501">
        <w:rPr>
          <w:highlight w:val="cyan"/>
          <w:lang w:val="sv-SE"/>
        </w:rPr>
        <w:t xml:space="preserve"> </w:t>
      </w:r>
      <w:r w:rsidR="00F13D3F" w:rsidRPr="000D6501">
        <w:rPr>
          <w:highlight w:val="cyan"/>
          <w:lang w:val="sv-SE"/>
        </w:rPr>
        <w:t>ms8, ms10, ms20, ms30, ms40,</w:t>
      </w:r>
      <w:r w:rsidR="009929B0" w:rsidRPr="000D6501">
        <w:rPr>
          <w:highlight w:val="cyan"/>
          <w:lang w:val="sv-SE"/>
        </w:rPr>
        <w:t xml:space="preserve"> </w:t>
      </w:r>
      <w:r w:rsidR="00F13D3F" w:rsidRPr="000D6501">
        <w:rPr>
          <w:highlight w:val="cyan"/>
          <w:lang w:val="sv-SE"/>
        </w:rPr>
        <w:t>ms50,</w:t>
      </w:r>
      <w:r w:rsidRPr="000D6501">
        <w:rPr>
          <w:highlight w:val="cyan"/>
          <w:lang w:val="sv-SE"/>
        </w:rPr>
        <w:t xml:space="preserve"> </w:t>
      </w:r>
      <w:r w:rsidR="00F13D3F" w:rsidRPr="000D6501">
        <w:rPr>
          <w:highlight w:val="cyan"/>
          <w:lang w:val="sv-SE"/>
        </w:rPr>
        <w:t xml:space="preserve">ms60, ms80, </w:t>
      </w:r>
    </w:p>
    <w:p w14:paraId="78C18900" w14:textId="14368F63" w:rsidR="005D40F2" w:rsidRPr="000D6501" w:rsidRDefault="005D40F2" w:rsidP="00CE00FD">
      <w:pPr>
        <w:pStyle w:val="PL"/>
        <w:rPr>
          <w:highlight w:val="cyan"/>
          <w:lang w:val="sv-SE"/>
        </w:rPr>
      </w:pPr>
      <w:del w:id="10488"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F13D3F" w:rsidRPr="000D6501">
        <w:rPr>
          <w:highlight w:val="cyan"/>
          <w:lang w:val="sv-SE"/>
        </w:rPr>
        <w:t>ms100, ms200, ms300,</w:t>
      </w:r>
      <w:r w:rsidRPr="000D6501">
        <w:rPr>
          <w:highlight w:val="cyan"/>
          <w:lang w:val="sv-SE"/>
        </w:rPr>
        <w:t xml:space="preserve"> </w:t>
      </w:r>
      <w:r w:rsidR="00F13D3F" w:rsidRPr="000D6501">
        <w:rPr>
          <w:highlight w:val="cyan"/>
          <w:lang w:val="sv-SE"/>
        </w:rPr>
        <w:t>ms500, ms750, ms1280, ms1920, ms2560,</w:t>
      </w:r>
      <w:r w:rsidRPr="000D6501">
        <w:rPr>
          <w:highlight w:val="cyan"/>
          <w:lang w:val="sv-SE"/>
        </w:rPr>
        <w:t xml:space="preserve"> </w:t>
      </w:r>
      <w:r w:rsidR="00F13D3F" w:rsidRPr="000D6501">
        <w:rPr>
          <w:highlight w:val="cyan"/>
          <w:lang w:val="sv-SE"/>
        </w:rPr>
        <w:t xml:space="preserve">spare9, spare8, </w:t>
      </w:r>
    </w:p>
    <w:p w14:paraId="48CEA1C0" w14:textId="5BD47655" w:rsidR="00F13D3F" w:rsidRPr="000D6501" w:rsidRDefault="005D40F2" w:rsidP="00CE00FD">
      <w:pPr>
        <w:pStyle w:val="PL"/>
        <w:rPr>
          <w:highlight w:val="cyan"/>
          <w:lang w:val="sv-SE"/>
        </w:rPr>
      </w:pPr>
      <w:del w:id="10489"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F13D3F" w:rsidRPr="000D6501">
        <w:rPr>
          <w:highlight w:val="cyan"/>
          <w:lang w:val="sv-SE"/>
        </w:rPr>
        <w:t>spare7, spare6,</w:t>
      </w:r>
      <w:r w:rsidRPr="000D6501">
        <w:rPr>
          <w:highlight w:val="cyan"/>
          <w:lang w:val="sv-SE"/>
        </w:rPr>
        <w:t xml:space="preserve"> </w:t>
      </w:r>
      <w:r w:rsidR="00F13D3F" w:rsidRPr="000D6501">
        <w:rPr>
          <w:highlight w:val="cyan"/>
          <w:lang w:val="sv-SE"/>
        </w:rPr>
        <w:t>spare5, spare4, spare3, spare2,</w:t>
      </w:r>
      <w:r w:rsidRPr="000D6501">
        <w:rPr>
          <w:highlight w:val="cyan"/>
          <w:lang w:val="sv-SE"/>
        </w:rPr>
        <w:t xml:space="preserve"> </w:t>
      </w:r>
      <w:r w:rsidR="00F13D3F" w:rsidRPr="000D6501">
        <w:rPr>
          <w:highlight w:val="cyan"/>
          <w:lang w:val="sv-SE"/>
        </w:rPr>
        <w:t>spare1},</w:t>
      </w:r>
    </w:p>
    <w:p w14:paraId="028F3CC3" w14:textId="38A9D4F8" w:rsidR="00213BF4" w:rsidRPr="000D6501" w:rsidRDefault="00213BF4" w:rsidP="00CE00FD">
      <w:pPr>
        <w:pStyle w:val="PL"/>
        <w:rPr>
          <w:highlight w:val="cyan"/>
          <w:lang w:val="sv-SE"/>
        </w:rPr>
      </w:pPr>
      <w:del w:id="10490" w:author="RIL-Z073" w:date="2018-01-29T16:59:00Z">
        <w:r w:rsidRPr="000D6501" w:rsidDel="00DA0B6A">
          <w:rPr>
            <w:highlight w:val="cyan"/>
            <w:lang w:val="sv-SE"/>
          </w:rPr>
          <w:tab/>
        </w:r>
      </w:del>
      <w:r w:rsidRPr="000D6501">
        <w:rPr>
          <w:highlight w:val="cyan"/>
          <w:lang w:val="sv-SE"/>
        </w:rPr>
        <w:tab/>
        <w:t>drx-HARQ-RTT-TimerDL</w:t>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bookmarkStart w:id="10491" w:name="_Hlk500879922"/>
      <w:r w:rsidR="00775D36" w:rsidRPr="000D6501">
        <w:rPr>
          <w:color w:val="993366"/>
          <w:highlight w:val="cyan"/>
          <w:lang w:val="sv-SE"/>
        </w:rPr>
        <w:t>INTEGER</w:t>
      </w:r>
      <w:r w:rsidR="00775D36" w:rsidRPr="000D6501">
        <w:rPr>
          <w:highlight w:val="cyan"/>
          <w:lang w:val="sv-SE"/>
        </w:rPr>
        <w:t xml:space="preserve"> (0..56),</w:t>
      </w:r>
      <w:bookmarkEnd w:id="10491"/>
    </w:p>
    <w:p w14:paraId="38D2E4F4" w14:textId="192D65A2" w:rsidR="00213BF4" w:rsidRPr="000D6501" w:rsidRDefault="00213BF4" w:rsidP="00CE00FD">
      <w:pPr>
        <w:pStyle w:val="PL"/>
        <w:rPr>
          <w:highlight w:val="cyan"/>
          <w:lang w:val="sv-SE"/>
        </w:rPr>
      </w:pPr>
      <w:del w:id="10492" w:author="RIL-Z073" w:date="2018-01-29T16:59:00Z">
        <w:r w:rsidRPr="000D6501" w:rsidDel="00DA0B6A">
          <w:rPr>
            <w:highlight w:val="cyan"/>
            <w:lang w:val="sv-SE"/>
          </w:rPr>
          <w:tab/>
        </w:r>
      </w:del>
      <w:r w:rsidRPr="000D6501">
        <w:rPr>
          <w:highlight w:val="cyan"/>
          <w:lang w:val="sv-SE"/>
        </w:rPr>
        <w:tab/>
        <w:t>drx-HARQ-RTT-TimerUL</w:t>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775D36" w:rsidRPr="000D6501">
        <w:rPr>
          <w:color w:val="993366"/>
          <w:highlight w:val="cyan"/>
          <w:lang w:val="sv-SE"/>
        </w:rPr>
        <w:t>INTEGER</w:t>
      </w:r>
      <w:r w:rsidR="00775D36" w:rsidRPr="000D6501">
        <w:rPr>
          <w:highlight w:val="cyan"/>
          <w:lang w:val="sv-SE"/>
        </w:rPr>
        <w:t xml:space="preserve"> (0..56),</w:t>
      </w:r>
    </w:p>
    <w:p w14:paraId="44B89933" w14:textId="77777777" w:rsidR="005D40F2" w:rsidRPr="000D6501" w:rsidRDefault="00F13D3F" w:rsidP="00CE00FD">
      <w:pPr>
        <w:pStyle w:val="PL"/>
        <w:rPr>
          <w:highlight w:val="cyan"/>
          <w:lang w:val="sv-SE"/>
        </w:rPr>
      </w:pPr>
      <w:del w:id="10493" w:author="RIL-Z073" w:date="2018-01-29T16:59:00Z">
        <w:r w:rsidRPr="000D6501" w:rsidDel="00DA0B6A">
          <w:rPr>
            <w:highlight w:val="cyan"/>
            <w:lang w:val="sv-SE"/>
          </w:rPr>
          <w:tab/>
        </w:r>
      </w:del>
      <w:r w:rsidRPr="000D6501">
        <w:rPr>
          <w:highlight w:val="cyan"/>
          <w:lang w:val="sv-SE"/>
        </w:rPr>
        <w:tab/>
        <w:t>drx-RetransmissionTimerDL</w:t>
      </w:r>
      <w:r w:rsidRPr="000D6501">
        <w:rPr>
          <w:highlight w:val="cyan"/>
          <w:lang w:val="sv-SE"/>
        </w:rPr>
        <w:tab/>
      </w:r>
      <w:r w:rsidRPr="000D6501">
        <w:rPr>
          <w:highlight w:val="cyan"/>
          <w:lang w:val="sv-SE"/>
        </w:rPr>
        <w:tab/>
      </w:r>
      <w:r w:rsidRPr="000D6501">
        <w:rPr>
          <w:highlight w:val="cyan"/>
          <w:lang w:val="sv-SE"/>
        </w:rPr>
        <w:tab/>
      </w:r>
      <w:r w:rsidRPr="000D6501">
        <w:rPr>
          <w:color w:val="993366"/>
          <w:highlight w:val="cyan"/>
          <w:lang w:val="sv-SE"/>
        </w:rPr>
        <w:t>ENUMERATED</w:t>
      </w:r>
      <w:r w:rsidRPr="000D6501">
        <w:rPr>
          <w:highlight w:val="cyan"/>
          <w:lang w:val="sv-SE"/>
        </w:rPr>
        <w:t xml:space="preserve"> {</w:t>
      </w:r>
      <w:r w:rsidR="005D40F2" w:rsidRPr="000D6501">
        <w:rPr>
          <w:highlight w:val="cyan"/>
          <w:lang w:val="sv-SE"/>
        </w:rPr>
        <w:t xml:space="preserve"> </w:t>
      </w:r>
    </w:p>
    <w:p w14:paraId="288F6170" w14:textId="5043CB28" w:rsidR="005D40F2" w:rsidRPr="000D6501" w:rsidRDefault="005D40F2" w:rsidP="00CE00FD">
      <w:pPr>
        <w:pStyle w:val="PL"/>
        <w:rPr>
          <w:highlight w:val="cyan"/>
          <w:lang w:val="sv-SE"/>
        </w:rPr>
      </w:pPr>
      <w:del w:id="10494"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D33EE5" w:rsidRPr="000D6501">
        <w:rPr>
          <w:highlight w:val="cyan"/>
          <w:lang w:val="sv-SE"/>
        </w:rPr>
        <w:t>sl</w:t>
      </w:r>
      <w:r w:rsidR="00775D36" w:rsidRPr="000D6501">
        <w:rPr>
          <w:highlight w:val="cyan"/>
          <w:lang w:val="sv-SE"/>
        </w:rPr>
        <w:t>0</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1</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2</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4</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6</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8</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16</w:t>
      </w:r>
      <w:r w:rsidR="00F13D3F" w:rsidRPr="000D6501">
        <w:rPr>
          <w:highlight w:val="cyan"/>
          <w:lang w:val="sv-SE"/>
        </w:rPr>
        <w:t>,</w:t>
      </w:r>
      <w:r w:rsidRPr="000D6501">
        <w:rPr>
          <w:highlight w:val="cyan"/>
          <w:lang w:val="sv-SE"/>
        </w:rPr>
        <w:t xml:space="preserve"> </w:t>
      </w:r>
      <w:r w:rsidR="00D33EE5" w:rsidRPr="000D6501">
        <w:rPr>
          <w:highlight w:val="cyan"/>
          <w:lang w:val="sv-SE"/>
        </w:rPr>
        <w:t>sl</w:t>
      </w:r>
      <w:r w:rsidR="00775D36" w:rsidRPr="000D6501">
        <w:rPr>
          <w:highlight w:val="cyan"/>
          <w:lang w:val="sv-SE"/>
        </w:rPr>
        <w:t>24</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33</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40</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64</w:t>
      </w:r>
      <w:r w:rsidR="00F13D3F" w:rsidRPr="000D6501">
        <w:rPr>
          <w:highlight w:val="cyan"/>
          <w:lang w:val="sv-SE"/>
        </w:rPr>
        <w:t xml:space="preserve">, </w:t>
      </w:r>
      <w:r w:rsidR="00D33EE5" w:rsidRPr="000D6501">
        <w:rPr>
          <w:highlight w:val="cyan"/>
          <w:lang w:val="sv-SE"/>
        </w:rPr>
        <w:t>sl</w:t>
      </w:r>
      <w:r w:rsidR="00775D36" w:rsidRPr="000D6501">
        <w:rPr>
          <w:highlight w:val="cyan"/>
          <w:lang w:val="sv-SE"/>
        </w:rPr>
        <w:t>80</w:t>
      </w:r>
      <w:r w:rsidR="00F13D3F" w:rsidRPr="000D6501">
        <w:rPr>
          <w:highlight w:val="cyan"/>
          <w:lang w:val="sv-SE"/>
        </w:rPr>
        <w:t xml:space="preserve">, </w:t>
      </w:r>
      <w:r w:rsidR="00D33EE5" w:rsidRPr="000D6501">
        <w:rPr>
          <w:highlight w:val="cyan"/>
          <w:lang w:val="sv-SE"/>
        </w:rPr>
        <w:t>sl96</w:t>
      </w:r>
      <w:r w:rsidR="00F13D3F" w:rsidRPr="000D6501">
        <w:rPr>
          <w:highlight w:val="cyan"/>
          <w:lang w:val="sv-SE"/>
        </w:rPr>
        <w:t>,</w:t>
      </w:r>
      <w:r w:rsidRPr="000D6501">
        <w:rPr>
          <w:highlight w:val="cyan"/>
          <w:lang w:val="sv-SE"/>
        </w:rPr>
        <w:t xml:space="preserve"> </w:t>
      </w:r>
      <w:r w:rsidR="00D33EE5" w:rsidRPr="000D6501">
        <w:rPr>
          <w:highlight w:val="cyan"/>
          <w:lang w:val="sv-SE"/>
        </w:rPr>
        <w:t>sl112</w:t>
      </w:r>
      <w:r w:rsidR="00F13D3F" w:rsidRPr="000D6501">
        <w:rPr>
          <w:highlight w:val="cyan"/>
          <w:lang w:val="sv-SE"/>
        </w:rPr>
        <w:t xml:space="preserve">, </w:t>
      </w:r>
      <w:r w:rsidR="00D33EE5" w:rsidRPr="000D6501">
        <w:rPr>
          <w:highlight w:val="cyan"/>
          <w:lang w:val="sv-SE"/>
        </w:rPr>
        <w:t>sl128</w:t>
      </w:r>
      <w:r w:rsidR="00F13D3F" w:rsidRPr="000D6501">
        <w:rPr>
          <w:highlight w:val="cyan"/>
          <w:lang w:val="sv-SE"/>
        </w:rPr>
        <w:t xml:space="preserve">, </w:t>
      </w:r>
    </w:p>
    <w:p w14:paraId="65E6AC8E" w14:textId="080FE415" w:rsidR="005D40F2" w:rsidRPr="000D6501" w:rsidRDefault="005D40F2" w:rsidP="00CE00FD">
      <w:pPr>
        <w:pStyle w:val="PL"/>
        <w:rPr>
          <w:highlight w:val="cyan"/>
          <w:lang w:val="sv-SE"/>
        </w:rPr>
      </w:pPr>
      <w:del w:id="10495"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324F8F" w:rsidRPr="000D6501">
        <w:rPr>
          <w:highlight w:val="cyan"/>
          <w:lang w:val="sv-SE"/>
        </w:rPr>
        <w:t>sl160</w:t>
      </w:r>
      <w:r w:rsidR="00F13D3F" w:rsidRPr="000D6501">
        <w:rPr>
          <w:highlight w:val="cyan"/>
          <w:lang w:val="sv-SE"/>
        </w:rPr>
        <w:t xml:space="preserve">, </w:t>
      </w:r>
      <w:r w:rsidR="00324F8F" w:rsidRPr="000D6501">
        <w:rPr>
          <w:highlight w:val="cyan"/>
          <w:lang w:val="sv-SE"/>
        </w:rPr>
        <w:t>sl320</w:t>
      </w:r>
      <w:r w:rsidR="00F13D3F" w:rsidRPr="000D6501">
        <w:rPr>
          <w:highlight w:val="cyan"/>
          <w:lang w:val="sv-SE"/>
        </w:rPr>
        <w:t>, spare15,</w:t>
      </w:r>
      <w:r w:rsidRPr="000D6501">
        <w:rPr>
          <w:highlight w:val="cyan"/>
          <w:lang w:val="sv-SE"/>
        </w:rPr>
        <w:t xml:space="preserve"> </w:t>
      </w:r>
      <w:r w:rsidR="00F13D3F" w:rsidRPr="000D6501">
        <w:rPr>
          <w:highlight w:val="cyan"/>
          <w:lang w:val="sv-SE"/>
        </w:rPr>
        <w:t>spare14, spare13, spare12, spare11,</w:t>
      </w:r>
      <w:r w:rsidRPr="000D6501">
        <w:rPr>
          <w:highlight w:val="cyan"/>
          <w:lang w:val="sv-SE"/>
        </w:rPr>
        <w:t xml:space="preserve"> </w:t>
      </w:r>
      <w:r w:rsidR="00F13D3F" w:rsidRPr="000D6501">
        <w:rPr>
          <w:highlight w:val="cyan"/>
          <w:lang w:val="sv-SE"/>
        </w:rPr>
        <w:t xml:space="preserve">spare10, spare9, </w:t>
      </w:r>
    </w:p>
    <w:p w14:paraId="529C9D94" w14:textId="1BDFE77C" w:rsidR="00F13D3F" w:rsidRPr="000D6501" w:rsidRDefault="005D40F2" w:rsidP="00CE00FD">
      <w:pPr>
        <w:pStyle w:val="PL"/>
        <w:rPr>
          <w:highlight w:val="cyan"/>
          <w:lang w:val="sv-SE"/>
        </w:rPr>
      </w:pPr>
      <w:del w:id="10496"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F13D3F" w:rsidRPr="000D6501">
        <w:rPr>
          <w:highlight w:val="cyan"/>
          <w:lang w:val="sv-SE"/>
        </w:rPr>
        <w:t>spare8, spare7,</w:t>
      </w:r>
      <w:r w:rsidRPr="000D6501">
        <w:rPr>
          <w:highlight w:val="cyan"/>
          <w:lang w:val="sv-SE"/>
        </w:rPr>
        <w:t xml:space="preserve"> </w:t>
      </w:r>
      <w:r w:rsidR="00F13D3F" w:rsidRPr="000D6501">
        <w:rPr>
          <w:highlight w:val="cyan"/>
          <w:lang w:val="sv-SE"/>
        </w:rPr>
        <w:t>spare6, spare5, spare4, spare3,</w:t>
      </w:r>
      <w:r w:rsidRPr="000D6501">
        <w:rPr>
          <w:highlight w:val="cyan"/>
          <w:lang w:val="sv-SE"/>
        </w:rPr>
        <w:t xml:space="preserve"> </w:t>
      </w:r>
      <w:r w:rsidR="00F13D3F" w:rsidRPr="000D6501">
        <w:rPr>
          <w:highlight w:val="cyan"/>
          <w:lang w:val="sv-SE"/>
        </w:rPr>
        <w:t>spare2, spare1},</w:t>
      </w:r>
    </w:p>
    <w:p w14:paraId="560F4745" w14:textId="77777777" w:rsidR="005D40F2" w:rsidRPr="000D6501" w:rsidRDefault="00F13D3F" w:rsidP="00CE00FD">
      <w:pPr>
        <w:pStyle w:val="PL"/>
        <w:rPr>
          <w:highlight w:val="cyan"/>
          <w:lang w:val="sv-SE"/>
        </w:rPr>
      </w:pPr>
      <w:del w:id="10497" w:author="RIL-Z073" w:date="2018-01-29T16:59:00Z">
        <w:r w:rsidRPr="000D6501" w:rsidDel="00DA0B6A">
          <w:rPr>
            <w:highlight w:val="cyan"/>
            <w:lang w:val="sv-SE"/>
          </w:rPr>
          <w:tab/>
        </w:r>
      </w:del>
      <w:r w:rsidRPr="000D6501">
        <w:rPr>
          <w:highlight w:val="cyan"/>
          <w:lang w:val="sv-SE"/>
        </w:rPr>
        <w:tab/>
        <w:t>drx-RetransmissionTimerUL</w:t>
      </w:r>
      <w:r w:rsidRPr="000D6501">
        <w:rPr>
          <w:highlight w:val="cyan"/>
          <w:lang w:val="sv-SE"/>
        </w:rPr>
        <w:tab/>
      </w:r>
      <w:r w:rsidRPr="000D6501">
        <w:rPr>
          <w:highlight w:val="cyan"/>
          <w:lang w:val="sv-SE"/>
        </w:rPr>
        <w:tab/>
      </w:r>
      <w:r w:rsidRPr="000D6501">
        <w:rPr>
          <w:highlight w:val="cyan"/>
          <w:lang w:val="sv-SE"/>
        </w:rPr>
        <w:tab/>
      </w:r>
      <w:r w:rsidRPr="000D6501">
        <w:rPr>
          <w:color w:val="993366"/>
          <w:highlight w:val="cyan"/>
          <w:lang w:val="sv-SE"/>
        </w:rPr>
        <w:t>ENUMERATED</w:t>
      </w:r>
      <w:r w:rsidR="005D40F2" w:rsidRPr="000D6501">
        <w:rPr>
          <w:highlight w:val="cyan"/>
          <w:lang w:val="sv-SE"/>
        </w:rPr>
        <w:t xml:space="preserve"> {</w:t>
      </w:r>
    </w:p>
    <w:p w14:paraId="6057BEA8" w14:textId="271356A4" w:rsidR="005D40F2" w:rsidRPr="000D6501" w:rsidRDefault="005D40F2" w:rsidP="00CE00FD">
      <w:pPr>
        <w:pStyle w:val="PL"/>
        <w:rPr>
          <w:highlight w:val="cyan"/>
          <w:lang w:val="sv-SE"/>
        </w:rPr>
      </w:pPr>
      <w:del w:id="10498"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D33EE5" w:rsidRPr="000D6501">
        <w:rPr>
          <w:highlight w:val="cyan"/>
          <w:lang w:val="sv-SE"/>
        </w:rPr>
        <w:t>sl0</w:t>
      </w:r>
      <w:r w:rsidR="00F13D3F" w:rsidRPr="000D6501">
        <w:rPr>
          <w:highlight w:val="cyan"/>
          <w:lang w:val="sv-SE"/>
        </w:rPr>
        <w:t xml:space="preserve">, </w:t>
      </w:r>
      <w:r w:rsidR="00D33EE5" w:rsidRPr="000D6501">
        <w:rPr>
          <w:highlight w:val="cyan"/>
          <w:lang w:val="sv-SE"/>
        </w:rPr>
        <w:t>sl1</w:t>
      </w:r>
      <w:r w:rsidR="00F13D3F" w:rsidRPr="000D6501">
        <w:rPr>
          <w:highlight w:val="cyan"/>
          <w:lang w:val="sv-SE"/>
        </w:rPr>
        <w:t xml:space="preserve">, </w:t>
      </w:r>
      <w:r w:rsidR="00D33EE5" w:rsidRPr="000D6501">
        <w:rPr>
          <w:highlight w:val="cyan"/>
          <w:lang w:val="sv-SE"/>
        </w:rPr>
        <w:t>sl2</w:t>
      </w:r>
      <w:r w:rsidR="00F13D3F" w:rsidRPr="000D6501">
        <w:rPr>
          <w:highlight w:val="cyan"/>
          <w:lang w:val="sv-SE"/>
        </w:rPr>
        <w:t xml:space="preserve">, </w:t>
      </w:r>
      <w:r w:rsidR="00D33EE5" w:rsidRPr="000D6501">
        <w:rPr>
          <w:highlight w:val="cyan"/>
          <w:lang w:val="sv-SE"/>
        </w:rPr>
        <w:t>sl4</w:t>
      </w:r>
      <w:r w:rsidR="00F13D3F" w:rsidRPr="000D6501">
        <w:rPr>
          <w:highlight w:val="cyan"/>
          <w:lang w:val="sv-SE"/>
        </w:rPr>
        <w:t xml:space="preserve">, </w:t>
      </w:r>
      <w:r w:rsidR="00D33EE5" w:rsidRPr="000D6501">
        <w:rPr>
          <w:highlight w:val="cyan"/>
          <w:lang w:val="sv-SE"/>
        </w:rPr>
        <w:t>sl6</w:t>
      </w:r>
      <w:r w:rsidR="00F13D3F" w:rsidRPr="000D6501">
        <w:rPr>
          <w:highlight w:val="cyan"/>
          <w:lang w:val="sv-SE"/>
        </w:rPr>
        <w:t xml:space="preserve">, </w:t>
      </w:r>
      <w:r w:rsidR="00D33EE5" w:rsidRPr="000D6501">
        <w:rPr>
          <w:highlight w:val="cyan"/>
          <w:lang w:val="sv-SE"/>
        </w:rPr>
        <w:t>sl8</w:t>
      </w:r>
      <w:r w:rsidR="00F13D3F" w:rsidRPr="000D6501">
        <w:rPr>
          <w:highlight w:val="cyan"/>
          <w:lang w:val="sv-SE"/>
        </w:rPr>
        <w:t xml:space="preserve">, </w:t>
      </w:r>
      <w:r w:rsidR="00D33EE5" w:rsidRPr="000D6501">
        <w:rPr>
          <w:highlight w:val="cyan"/>
          <w:lang w:val="sv-SE"/>
        </w:rPr>
        <w:t>sl16</w:t>
      </w:r>
      <w:r w:rsidR="00F13D3F" w:rsidRPr="000D6501">
        <w:rPr>
          <w:highlight w:val="cyan"/>
          <w:lang w:val="sv-SE"/>
        </w:rPr>
        <w:t>,</w:t>
      </w:r>
      <w:r w:rsidRPr="000D6501">
        <w:rPr>
          <w:highlight w:val="cyan"/>
          <w:lang w:val="sv-SE"/>
        </w:rPr>
        <w:t xml:space="preserve"> </w:t>
      </w:r>
      <w:r w:rsidR="00D33EE5" w:rsidRPr="000D6501">
        <w:rPr>
          <w:highlight w:val="cyan"/>
          <w:lang w:val="sv-SE"/>
        </w:rPr>
        <w:t>sl24</w:t>
      </w:r>
      <w:r w:rsidR="00F13D3F" w:rsidRPr="000D6501">
        <w:rPr>
          <w:highlight w:val="cyan"/>
          <w:lang w:val="sv-SE"/>
        </w:rPr>
        <w:t xml:space="preserve">, </w:t>
      </w:r>
      <w:r w:rsidR="00D33EE5" w:rsidRPr="000D6501">
        <w:rPr>
          <w:highlight w:val="cyan"/>
          <w:lang w:val="sv-SE"/>
        </w:rPr>
        <w:t>sl33</w:t>
      </w:r>
      <w:r w:rsidR="00F13D3F" w:rsidRPr="000D6501">
        <w:rPr>
          <w:highlight w:val="cyan"/>
          <w:lang w:val="sv-SE"/>
        </w:rPr>
        <w:t xml:space="preserve">, </w:t>
      </w:r>
      <w:r w:rsidR="00D33EE5" w:rsidRPr="000D6501">
        <w:rPr>
          <w:highlight w:val="cyan"/>
          <w:lang w:val="sv-SE"/>
        </w:rPr>
        <w:t>sl40</w:t>
      </w:r>
      <w:r w:rsidR="00F13D3F" w:rsidRPr="000D6501">
        <w:rPr>
          <w:highlight w:val="cyan"/>
          <w:lang w:val="sv-SE"/>
        </w:rPr>
        <w:t xml:space="preserve">, </w:t>
      </w:r>
      <w:r w:rsidR="00D33EE5" w:rsidRPr="000D6501">
        <w:rPr>
          <w:highlight w:val="cyan"/>
          <w:lang w:val="sv-SE"/>
        </w:rPr>
        <w:t>sl64</w:t>
      </w:r>
      <w:r w:rsidR="00F13D3F" w:rsidRPr="000D6501">
        <w:rPr>
          <w:highlight w:val="cyan"/>
          <w:lang w:val="sv-SE"/>
        </w:rPr>
        <w:t xml:space="preserve">, </w:t>
      </w:r>
      <w:r w:rsidR="00D33EE5" w:rsidRPr="000D6501">
        <w:rPr>
          <w:highlight w:val="cyan"/>
          <w:lang w:val="sv-SE"/>
        </w:rPr>
        <w:t>sl80</w:t>
      </w:r>
      <w:r w:rsidR="00F13D3F" w:rsidRPr="000D6501">
        <w:rPr>
          <w:highlight w:val="cyan"/>
          <w:lang w:val="sv-SE"/>
        </w:rPr>
        <w:t xml:space="preserve">, </w:t>
      </w:r>
      <w:r w:rsidR="00D33EE5" w:rsidRPr="000D6501">
        <w:rPr>
          <w:highlight w:val="cyan"/>
          <w:lang w:val="sv-SE"/>
        </w:rPr>
        <w:t>sl96</w:t>
      </w:r>
      <w:r w:rsidR="00F13D3F" w:rsidRPr="000D6501">
        <w:rPr>
          <w:highlight w:val="cyan"/>
          <w:lang w:val="sv-SE"/>
        </w:rPr>
        <w:t>,</w:t>
      </w:r>
      <w:r w:rsidRPr="000D6501">
        <w:rPr>
          <w:highlight w:val="cyan"/>
          <w:lang w:val="sv-SE"/>
        </w:rPr>
        <w:t xml:space="preserve"> </w:t>
      </w:r>
      <w:r w:rsidR="00D33EE5" w:rsidRPr="000D6501">
        <w:rPr>
          <w:highlight w:val="cyan"/>
          <w:lang w:val="sv-SE"/>
        </w:rPr>
        <w:t>sl112</w:t>
      </w:r>
      <w:r w:rsidR="00F13D3F" w:rsidRPr="000D6501">
        <w:rPr>
          <w:highlight w:val="cyan"/>
          <w:lang w:val="sv-SE"/>
        </w:rPr>
        <w:t xml:space="preserve">, </w:t>
      </w:r>
      <w:r w:rsidR="00D33EE5" w:rsidRPr="000D6501">
        <w:rPr>
          <w:highlight w:val="cyan"/>
          <w:lang w:val="sv-SE"/>
        </w:rPr>
        <w:t>sl128</w:t>
      </w:r>
      <w:r w:rsidR="00F13D3F" w:rsidRPr="000D6501">
        <w:rPr>
          <w:highlight w:val="cyan"/>
          <w:lang w:val="sv-SE"/>
        </w:rPr>
        <w:t xml:space="preserve">, </w:t>
      </w:r>
    </w:p>
    <w:p w14:paraId="3B7B4CEA" w14:textId="24A418A4" w:rsidR="005D40F2" w:rsidRPr="000D6501" w:rsidRDefault="005D40F2" w:rsidP="00CE00FD">
      <w:pPr>
        <w:pStyle w:val="PL"/>
        <w:rPr>
          <w:highlight w:val="cyan"/>
          <w:lang w:val="sv-SE"/>
        </w:rPr>
      </w:pPr>
      <w:del w:id="10499"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D33EE5" w:rsidRPr="000D6501">
        <w:rPr>
          <w:highlight w:val="cyan"/>
          <w:lang w:val="sv-SE"/>
        </w:rPr>
        <w:t>sl160</w:t>
      </w:r>
      <w:r w:rsidR="00F13D3F" w:rsidRPr="000D6501">
        <w:rPr>
          <w:highlight w:val="cyan"/>
          <w:lang w:val="sv-SE"/>
        </w:rPr>
        <w:t xml:space="preserve">, </w:t>
      </w:r>
      <w:r w:rsidR="00D33EE5" w:rsidRPr="000D6501">
        <w:rPr>
          <w:highlight w:val="cyan"/>
          <w:lang w:val="sv-SE"/>
        </w:rPr>
        <w:t>sl320</w:t>
      </w:r>
      <w:r w:rsidR="00F13D3F" w:rsidRPr="000D6501">
        <w:rPr>
          <w:highlight w:val="cyan"/>
          <w:lang w:val="sv-SE"/>
        </w:rPr>
        <w:t>, spare15,</w:t>
      </w:r>
      <w:r w:rsidRPr="000D6501">
        <w:rPr>
          <w:highlight w:val="cyan"/>
          <w:lang w:val="sv-SE"/>
        </w:rPr>
        <w:t xml:space="preserve"> </w:t>
      </w:r>
      <w:r w:rsidR="00F13D3F" w:rsidRPr="000D6501">
        <w:rPr>
          <w:highlight w:val="cyan"/>
          <w:lang w:val="sv-SE"/>
        </w:rPr>
        <w:t>spare14, spare13, spare12, spare11,</w:t>
      </w:r>
      <w:r w:rsidRPr="000D6501">
        <w:rPr>
          <w:highlight w:val="cyan"/>
          <w:lang w:val="sv-SE"/>
        </w:rPr>
        <w:t xml:space="preserve"> </w:t>
      </w:r>
      <w:r w:rsidR="00F13D3F" w:rsidRPr="000D6501">
        <w:rPr>
          <w:highlight w:val="cyan"/>
          <w:lang w:val="sv-SE"/>
        </w:rPr>
        <w:t xml:space="preserve">spare10, spare9, </w:t>
      </w:r>
    </w:p>
    <w:p w14:paraId="59D3FC0C" w14:textId="672A8F40" w:rsidR="00F13D3F" w:rsidRPr="000D6501" w:rsidRDefault="005D40F2" w:rsidP="00CE00FD">
      <w:pPr>
        <w:pStyle w:val="PL"/>
        <w:rPr>
          <w:highlight w:val="cyan"/>
          <w:lang w:val="sv-SE"/>
        </w:rPr>
      </w:pPr>
      <w:del w:id="10500" w:author="RIL-Z073" w:date="2018-01-29T16:59:00Z">
        <w:r w:rsidRPr="000D6501" w:rsidDel="00DA0B6A">
          <w:rPr>
            <w:highlight w:val="cyan"/>
            <w:lang w:val="sv-SE"/>
          </w:rPr>
          <w:tab/>
        </w:r>
      </w:del>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00F13D3F" w:rsidRPr="000D6501">
        <w:rPr>
          <w:highlight w:val="cyan"/>
          <w:lang w:val="sv-SE"/>
        </w:rPr>
        <w:t>spare8, spare7,</w:t>
      </w:r>
      <w:r w:rsidRPr="000D6501">
        <w:rPr>
          <w:highlight w:val="cyan"/>
          <w:lang w:val="sv-SE"/>
        </w:rPr>
        <w:t xml:space="preserve"> </w:t>
      </w:r>
      <w:r w:rsidR="00F13D3F" w:rsidRPr="000D6501">
        <w:rPr>
          <w:highlight w:val="cyan"/>
          <w:lang w:val="sv-SE"/>
        </w:rPr>
        <w:t>spare6, spare5, spare4, spare3,</w:t>
      </w:r>
      <w:r w:rsidRPr="000D6501">
        <w:rPr>
          <w:highlight w:val="cyan"/>
          <w:lang w:val="sv-SE"/>
        </w:rPr>
        <w:t xml:space="preserve"> </w:t>
      </w:r>
      <w:r w:rsidR="00F13D3F" w:rsidRPr="000D6501">
        <w:rPr>
          <w:highlight w:val="cyan"/>
          <w:lang w:val="sv-SE"/>
        </w:rPr>
        <w:t>spare2, spare1</w:t>
      </w:r>
      <w:r w:rsidRPr="000D6501">
        <w:rPr>
          <w:highlight w:val="cyan"/>
          <w:lang w:val="sv-SE"/>
        </w:rPr>
        <w:t xml:space="preserve"> </w:t>
      </w:r>
      <w:r w:rsidR="00F13D3F" w:rsidRPr="000D6501">
        <w:rPr>
          <w:highlight w:val="cyan"/>
          <w:lang w:val="sv-SE"/>
        </w:rPr>
        <w:t>},</w:t>
      </w:r>
    </w:p>
    <w:p w14:paraId="347942E9" w14:textId="77777777" w:rsidR="00F13D3F" w:rsidRPr="000D6501" w:rsidDel="00DA0B6A" w:rsidRDefault="00F13D3F" w:rsidP="00CE00FD">
      <w:pPr>
        <w:pStyle w:val="PL"/>
        <w:rPr>
          <w:del w:id="10501" w:author="Unknown"/>
          <w:color w:val="808080"/>
          <w:highlight w:val="cyan"/>
          <w:lang w:val="sv-SE"/>
          <w:rPrChange w:id="10502" w:author="L015" w:date="2018-02-01T08:54:00Z">
            <w:rPr>
              <w:del w:id="10503" w:author="Unknown"/>
              <w:color w:val="808080"/>
            </w:rPr>
          </w:rPrChange>
        </w:rPr>
      </w:pPr>
      <w:del w:id="10504" w:author="Unknown">
        <w:r w:rsidRPr="000D6501" w:rsidDel="00DA0B6A">
          <w:rPr>
            <w:highlight w:val="cyan"/>
            <w:lang w:val="sv-SE"/>
          </w:rPr>
          <w:tab/>
        </w:r>
        <w:r w:rsidRPr="000D6501" w:rsidDel="00DA0B6A">
          <w:rPr>
            <w:highlight w:val="cyan"/>
            <w:lang w:val="sv-SE"/>
          </w:rPr>
          <w:tab/>
        </w:r>
        <w:r w:rsidRPr="000D6501" w:rsidDel="00DA0B6A">
          <w:rPr>
            <w:color w:val="808080"/>
            <w:highlight w:val="cyan"/>
            <w:lang w:val="sv-SE"/>
            <w:rPrChange w:id="10505" w:author="L015" w:date="2018-02-01T08:54:00Z">
              <w:rPr>
                <w:color w:val="808080"/>
              </w:rPr>
            </w:rPrChange>
          </w:rPr>
          <w:delText>-- FFS units and dependency on numerology for DL and UL retransmission timers</w:delText>
        </w:r>
      </w:del>
    </w:p>
    <w:p w14:paraId="2B08A35C" w14:textId="77777777" w:rsidR="00F13D3F" w:rsidRPr="000D6501" w:rsidRDefault="00F13D3F" w:rsidP="00CE00FD">
      <w:pPr>
        <w:pStyle w:val="PL"/>
        <w:rPr>
          <w:highlight w:val="cyan"/>
        </w:rPr>
      </w:pPr>
      <w:del w:id="10506" w:author="RIL-Z073" w:date="2018-01-29T16:59:00Z">
        <w:r w:rsidRPr="000D6501" w:rsidDel="00DA0B6A">
          <w:rPr>
            <w:highlight w:val="cyan"/>
            <w:lang w:val="en-US"/>
            <w:rPrChange w:id="10507" w:author="Ericsson" w:date="2018-02-01T17:10:00Z">
              <w:rPr/>
            </w:rPrChange>
          </w:rPr>
          <w:tab/>
        </w:r>
      </w:del>
      <w:r w:rsidRPr="000D6501">
        <w:rPr>
          <w:highlight w:val="cyan"/>
          <w:lang w:val="en-US"/>
          <w:rPrChange w:id="10508" w:author="Ericsson" w:date="2018-02-01T17:10:00Z">
            <w:rPr/>
          </w:rPrChange>
        </w:rPr>
        <w:tab/>
      </w:r>
      <w:r w:rsidRPr="000D6501">
        <w:rPr>
          <w:highlight w:val="cyan"/>
        </w:rPr>
        <w:t>drx-LongCycleStartOffset</w:t>
      </w:r>
      <w:r w:rsidRPr="000D6501">
        <w:rPr>
          <w:highlight w:val="cyan"/>
        </w:rPr>
        <w:tab/>
      </w:r>
      <w:r w:rsidRPr="000D6501">
        <w:rPr>
          <w:highlight w:val="cyan"/>
        </w:rPr>
        <w:tab/>
      </w:r>
      <w:r w:rsidRPr="000D6501">
        <w:rPr>
          <w:color w:val="993366"/>
          <w:highlight w:val="cyan"/>
        </w:rPr>
        <w:t>CHOICE</w:t>
      </w:r>
      <w:r w:rsidRPr="000D6501">
        <w:rPr>
          <w:highlight w:val="cyan"/>
        </w:rPr>
        <w:t xml:space="preserve"> {</w:t>
      </w:r>
    </w:p>
    <w:p w14:paraId="056FDB8A" w14:textId="77777777" w:rsidR="00F13D3F" w:rsidRPr="000D6501" w:rsidRDefault="00F13D3F" w:rsidP="00CE00FD">
      <w:pPr>
        <w:pStyle w:val="PL"/>
        <w:rPr>
          <w:highlight w:val="cyan"/>
        </w:rPr>
      </w:pPr>
      <w:del w:id="10509" w:author="RIL-Z073" w:date="2018-01-29T16:59:00Z">
        <w:r w:rsidRPr="000D6501" w:rsidDel="00DA0B6A">
          <w:rPr>
            <w:highlight w:val="cyan"/>
          </w:rPr>
          <w:tab/>
        </w:r>
      </w:del>
      <w:r w:rsidRPr="000D6501">
        <w:rPr>
          <w:highlight w:val="cyan"/>
        </w:rPr>
        <w:tab/>
      </w:r>
      <w:r w:rsidRPr="000D6501">
        <w:rPr>
          <w:highlight w:val="cyan"/>
        </w:rPr>
        <w:tab/>
        <w:t>ms10</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(0..9),</w:t>
      </w:r>
    </w:p>
    <w:p w14:paraId="2F45EBD1" w14:textId="77777777" w:rsidR="00F13D3F" w:rsidRPr="000D6501" w:rsidRDefault="00F13D3F" w:rsidP="00CE00FD">
      <w:pPr>
        <w:pStyle w:val="PL"/>
        <w:rPr>
          <w:highlight w:val="cyan"/>
          <w:lang w:val="de-DE"/>
        </w:rPr>
      </w:pPr>
      <w:del w:id="10510" w:author="RIL-Z073" w:date="2018-01-29T16:59:00Z">
        <w:r w:rsidRPr="000D6501" w:rsidDel="00DA0B6A">
          <w:rPr>
            <w:highlight w:val="cyan"/>
            <w:lang w:val="sv-SE"/>
            <w:rPrChange w:id="10511" w:author="Ericsson" w:date="2018-02-01T17:10:00Z">
              <w:rPr/>
            </w:rPrChange>
          </w:rPr>
          <w:tab/>
        </w:r>
      </w:del>
      <w:r w:rsidRPr="000D6501">
        <w:rPr>
          <w:highlight w:val="cyan"/>
          <w:lang w:val="sv-SE"/>
          <w:rPrChange w:id="10512" w:author="Ericsson" w:date="2018-02-01T17:10:00Z">
            <w:rPr/>
          </w:rPrChange>
        </w:rPr>
        <w:tab/>
      </w:r>
      <w:r w:rsidRPr="000D6501">
        <w:rPr>
          <w:highlight w:val="cyan"/>
          <w:lang w:val="sv-SE"/>
          <w:rPrChange w:id="10513" w:author="Ericsson" w:date="2018-02-01T17:10:00Z">
            <w:rPr/>
          </w:rPrChange>
        </w:rPr>
        <w:tab/>
      </w:r>
      <w:r w:rsidRPr="000D6501">
        <w:rPr>
          <w:highlight w:val="cyan"/>
          <w:lang w:val="de-DE"/>
        </w:rPr>
        <w:t>ms20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(0..19),</w:t>
      </w:r>
    </w:p>
    <w:p w14:paraId="28746A9F" w14:textId="77777777" w:rsidR="00F13D3F" w:rsidRPr="000D6501" w:rsidRDefault="00F13D3F" w:rsidP="00CE00FD">
      <w:pPr>
        <w:pStyle w:val="PL"/>
        <w:rPr>
          <w:highlight w:val="cyan"/>
          <w:lang w:val="de-DE"/>
        </w:rPr>
      </w:pPr>
      <w:del w:id="10514" w:author="RIL-Z073" w:date="2018-01-29T16:59:00Z">
        <w:r w:rsidRPr="000D6501" w:rsidDel="00DA0B6A">
          <w:rPr>
            <w:highlight w:val="cyan"/>
            <w:lang w:val="de-DE"/>
          </w:rPr>
          <w:tab/>
        </w:r>
      </w:del>
      <w:r w:rsidRPr="000D6501">
        <w:rPr>
          <w:highlight w:val="cyan"/>
          <w:lang w:val="de-DE"/>
        </w:rPr>
        <w:tab/>
      </w:r>
      <w:r w:rsidRPr="000D6501">
        <w:rPr>
          <w:highlight w:val="cyan"/>
          <w:lang w:val="de-DE"/>
        </w:rPr>
        <w:tab/>
        <w:t>ms32</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(0..31),</w:t>
      </w:r>
    </w:p>
    <w:p w14:paraId="152B2A5C" w14:textId="77777777" w:rsidR="00F13D3F" w:rsidRPr="000D6501" w:rsidRDefault="00F13D3F" w:rsidP="00CE00FD">
      <w:pPr>
        <w:pStyle w:val="PL"/>
        <w:rPr>
          <w:highlight w:val="cyan"/>
          <w:lang w:val="de-DE"/>
        </w:rPr>
      </w:pPr>
      <w:del w:id="10515" w:author="RIL-Z073" w:date="2018-01-29T16:59:00Z">
        <w:r w:rsidRPr="000D6501" w:rsidDel="00DA0B6A">
          <w:rPr>
            <w:highlight w:val="cyan"/>
            <w:lang w:val="de-DE"/>
          </w:rPr>
          <w:tab/>
        </w:r>
      </w:del>
      <w:r w:rsidRPr="000D6501">
        <w:rPr>
          <w:highlight w:val="cyan"/>
          <w:lang w:val="de-DE"/>
        </w:rPr>
        <w:tab/>
      </w:r>
      <w:r w:rsidRPr="000D6501">
        <w:rPr>
          <w:highlight w:val="cyan"/>
          <w:lang w:val="de-DE"/>
        </w:rPr>
        <w:tab/>
        <w:t>ms40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(0..39),</w:t>
      </w:r>
    </w:p>
    <w:p w14:paraId="3404C1AC" w14:textId="77777777" w:rsidR="00F13D3F" w:rsidRPr="000D6501" w:rsidRDefault="00F13D3F" w:rsidP="00CE00FD">
      <w:pPr>
        <w:pStyle w:val="PL"/>
        <w:rPr>
          <w:highlight w:val="cyan"/>
          <w:lang w:val="de-DE"/>
        </w:rPr>
      </w:pPr>
      <w:del w:id="10516" w:author="RIL-Z073" w:date="2018-01-29T16:59:00Z">
        <w:r w:rsidRPr="000D6501" w:rsidDel="00DA0B6A">
          <w:rPr>
            <w:highlight w:val="cyan"/>
            <w:lang w:val="de-DE"/>
          </w:rPr>
          <w:tab/>
        </w:r>
      </w:del>
      <w:r w:rsidRPr="000D6501">
        <w:rPr>
          <w:highlight w:val="cyan"/>
          <w:lang w:val="de-DE"/>
        </w:rPr>
        <w:tab/>
      </w:r>
      <w:r w:rsidRPr="000D6501">
        <w:rPr>
          <w:highlight w:val="cyan"/>
          <w:lang w:val="de-DE"/>
        </w:rPr>
        <w:tab/>
        <w:t>ms60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(0..59),</w:t>
      </w:r>
    </w:p>
    <w:p w14:paraId="3586AA71" w14:textId="77777777" w:rsidR="00F13D3F" w:rsidRPr="000D6501" w:rsidRDefault="00F13D3F" w:rsidP="00CE00FD">
      <w:pPr>
        <w:pStyle w:val="PL"/>
        <w:rPr>
          <w:highlight w:val="cyan"/>
          <w:lang w:val="de-DE"/>
        </w:rPr>
      </w:pPr>
      <w:del w:id="10517" w:author="RIL-Z073" w:date="2018-01-29T16:59:00Z">
        <w:r w:rsidRPr="000D6501" w:rsidDel="00DA0B6A">
          <w:rPr>
            <w:highlight w:val="cyan"/>
            <w:lang w:val="de-DE"/>
          </w:rPr>
          <w:lastRenderedPageBreak/>
          <w:tab/>
        </w:r>
      </w:del>
      <w:r w:rsidRPr="000D6501">
        <w:rPr>
          <w:highlight w:val="cyan"/>
          <w:lang w:val="de-DE"/>
        </w:rPr>
        <w:tab/>
      </w:r>
      <w:r w:rsidRPr="000D6501">
        <w:rPr>
          <w:highlight w:val="cyan"/>
          <w:lang w:val="de-DE"/>
        </w:rPr>
        <w:tab/>
        <w:t>ms64</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(0..63),</w:t>
      </w:r>
    </w:p>
    <w:p w14:paraId="0A458B6B" w14:textId="77777777" w:rsidR="00F13D3F" w:rsidRPr="000D6501" w:rsidRDefault="00F13D3F" w:rsidP="00CE00FD">
      <w:pPr>
        <w:pStyle w:val="PL"/>
        <w:rPr>
          <w:highlight w:val="cyan"/>
          <w:lang w:val="de-DE"/>
        </w:rPr>
      </w:pPr>
      <w:del w:id="10518" w:author="RIL-Z073" w:date="2018-01-29T16:59:00Z">
        <w:r w:rsidRPr="000D6501" w:rsidDel="00DA0B6A">
          <w:rPr>
            <w:highlight w:val="cyan"/>
            <w:lang w:val="de-DE"/>
          </w:rPr>
          <w:tab/>
        </w:r>
      </w:del>
      <w:r w:rsidRPr="000D6501">
        <w:rPr>
          <w:highlight w:val="cyan"/>
          <w:lang w:val="de-DE"/>
        </w:rPr>
        <w:tab/>
      </w:r>
      <w:r w:rsidRPr="000D6501">
        <w:rPr>
          <w:highlight w:val="cyan"/>
          <w:lang w:val="de-DE"/>
        </w:rPr>
        <w:tab/>
        <w:t>ms70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(0..69),</w:t>
      </w:r>
    </w:p>
    <w:p w14:paraId="29023D99" w14:textId="77777777" w:rsidR="00F13D3F" w:rsidRPr="000D6501" w:rsidRDefault="00F13D3F" w:rsidP="00CE00FD">
      <w:pPr>
        <w:pStyle w:val="PL"/>
        <w:rPr>
          <w:highlight w:val="cyan"/>
          <w:lang w:val="de-DE"/>
        </w:rPr>
      </w:pPr>
      <w:del w:id="10519"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ms80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(0..79),</w:t>
      </w:r>
    </w:p>
    <w:p w14:paraId="5601D320" w14:textId="77777777" w:rsidR="00F13D3F" w:rsidRPr="000D6501" w:rsidRDefault="00F13D3F" w:rsidP="00CE00FD">
      <w:pPr>
        <w:pStyle w:val="PL"/>
        <w:rPr>
          <w:highlight w:val="cyan"/>
          <w:lang w:val="de-DE"/>
        </w:rPr>
      </w:pPr>
      <w:del w:id="10520"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ms128</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(0..127),</w:t>
      </w:r>
    </w:p>
    <w:p w14:paraId="1F0D437A" w14:textId="77777777" w:rsidR="00F13D3F" w:rsidRPr="000D6501" w:rsidRDefault="00F13D3F" w:rsidP="00CE00FD">
      <w:pPr>
        <w:pStyle w:val="PL"/>
        <w:rPr>
          <w:highlight w:val="cyan"/>
          <w:lang w:val="de-DE"/>
        </w:rPr>
      </w:pPr>
      <w:del w:id="10521"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ms160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(0..159),</w:t>
      </w:r>
    </w:p>
    <w:p w14:paraId="5AE2526C" w14:textId="77777777" w:rsidR="00F13D3F" w:rsidRPr="000D6501" w:rsidRDefault="00F13D3F" w:rsidP="00CE00FD">
      <w:pPr>
        <w:pStyle w:val="PL"/>
        <w:rPr>
          <w:highlight w:val="cyan"/>
          <w:lang w:val="de-DE"/>
        </w:rPr>
      </w:pPr>
      <w:del w:id="10522"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ms256</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(0..255),</w:t>
      </w:r>
    </w:p>
    <w:p w14:paraId="3780CE6E" w14:textId="77777777" w:rsidR="00F13D3F" w:rsidRPr="000D6501" w:rsidRDefault="00F13D3F" w:rsidP="00CE00FD">
      <w:pPr>
        <w:pStyle w:val="PL"/>
        <w:rPr>
          <w:highlight w:val="cyan"/>
          <w:lang w:val="de-DE"/>
        </w:rPr>
      </w:pPr>
      <w:del w:id="10523"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ms320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(0..319),</w:t>
      </w:r>
    </w:p>
    <w:p w14:paraId="637C1997" w14:textId="77777777" w:rsidR="00F13D3F" w:rsidRPr="000D6501" w:rsidRDefault="00F13D3F" w:rsidP="00CE00FD">
      <w:pPr>
        <w:pStyle w:val="PL"/>
        <w:rPr>
          <w:highlight w:val="cyan"/>
          <w:lang w:val="de-DE"/>
        </w:rPr>
      </w:pPr>
      <w:del w:id="10524"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ms512</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(0..511),</w:t>
      </w:r>
    </w:p>
    <w:p w14:paraId="2AEEA893" w14:textId="77777777" w:rsidR="00F13D3F" w:rsidRPr="000D6501" w:rsidRDefault="00F13D3F" w:rsidP="00CE00FD">
      <w:pPr>
        <w:pStyle w:val="PL"/>
        <w:rPr>
          <w:highlight w:val="cyan"/>
          <w:lang w:val="de-DE"/>
        </w:rPr>
      </w:pPr>
      <w:del w:id="10525"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ms640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(0..639),</w:t>
      </w:r>
    </w:p>
    <w:p w14:paraId="20C5C667" w14:textId="77777777" w:rsidR="00F13D3F" w:rsidRPr="000D6501" w:rsidRDefault="00F13D3F" w:rsidP="00CE00FD">
      <w:pPr>
        <w:pStyle w:val="PL"/>
        <w:rPr>
          <w:highlight w:val="cyan"/>
          <w:lang w:val="de-DE"/>
        </w:rPr>
      </w:pPr>
      <w:del w:id="10526"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ms1024</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(0..1023),</w:t>
      </w:r>
    </w:p>
    <w:p w14:paraId="5E591D55" w14:textId="77777777" w:rsidR="00F13D3F" w:rsidRPr="000D6501" w:rsidRDefault="00F13D3F" w:rsidP="00CE00FD">
      <w:pPr>
        <w:pStyle w:val="PL"/>
        <w:rPr>
          <w:highlight w:val="cyan"/>
          <w:lang w:val="de-DE"/>
        </w:rPr>
      </w:pPr>
      <w:del w:id="10527"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ms1280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(0..1279),</w:t>
      </w:r>
    </w:p>
    <w:p w14:paraId="1BC71D66" w14:textId="77777777" w:rsidR="00F13D3F" w:rsidRPr="000D6501" w:rsidRDefault="00F13D3F" w:rsidP="00CE00FD">
      <w:pPr>
        <w:pStyle w:val="PL"/>
        <w:rPr>
          <w:highlight w:val="cyan"/>
          <w:lang w:val="de-DE"/>
        </w:rPr>
      </w:pPr>
      <w:del w:id="10528"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ms2048</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(0..2047),</w:t>
      </w:r>
    </w:p>
    <w:p w14:paraId="40BF8B86" w14:textId="7A841707" w:rsidR="00F13D3F" w:rsidRPr="000D6501" w:rsidRDefault="00F13D3F" w:rsidP="00CE00FD">
      <w:pPr>
        <w:pStyle w:val="PL"/>
        <w:rPr>
          <w:highlight w:val="cyan"/>
          <w:lang w:val="de-DE"/>
        </w:rPr>
      </w:pPr>
      <w:del w:id="10529"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ms2560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(0..2559)</w:t>
      </w:r>
      <w:r w:rsidR="008C5B51" w:rsidRPr="000D6501">
        <w:rPr>
          <w:highlight w:val="cyan"/>
          <w:lang w:val="de-DE"/>
        </w:rPr>
        <w:t>,</w:t>
      </w:r>
    </w:p>
    <w:p w14:paraId="08138347" w14:textId="77777777" w:rsidR="008C5B51" w:rsidRPr="000D6501" w:rsidRDefault="008C5B51" w:rsidP="00CE00FD">
      <w:pPr>
        <w:pStyle w:val="PL"/>
        <w:rPr>
          <w:highlight w:val="cyan"/>
          <w:lang w:val="de-DE"/>
        </w:rPr>
      </w:pPr>
      <w:del w:id="10530" w:author="RIL-Z073" w:date="2018-01-29T17:00:00Z">
        <w:r w:rsidRPr="000D6501" w:rsidDel="00DA0B6A">
          <w:rPr>
            <w:highlight w:val="cyan"/>
            <w:lang w:val="de-DE"/>
          </w:rPr>
          <w:tab/>
        </w:r>
      </w:del>
      <w:r w:rsidRPr="000D6501">
        <w:rPr>
          <w:highlight w:val="cyan"/>
          <w:lang w:val="de-DE"/>
        </w:rPr>
        <w:tab/>
      </w:r>
      <w:r w:rsidRPr="000D6501">
        <w:rPr>
          <w:highlight w:val="cyan"/>
          <w:lang w:val="de-DE"/>
        </w:rPr>
        <w:tab/>
        <w:t>ms5120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(0..5119),</w:t>
      </w:r>
    </w:p>
    <w:p w14:paraId="6F9FE413" w14:textId="77777777" w:rsidR="008C5B51" w:rsidRPr="000D6501" w:rsidRDefault="008C5B51" w:rsidP="00CE00FD">
      <w:pPr>
        <w:pStyle w:val="PL"/>
        <w:rPr>
          <w:highlight w:val="cyan"/>
        </w:rPr>
      </w:pPr>
      <w:del w:id="10531" w:author="RIL-Z073" w:date="2018-01-29T17:00:00Z">
        <w:r w:rsidRPr="000D6501" w:rsidDel="00DA0B6A">
          <w:rPr>
            <w:highlight w:val="cyan"/>
            <w:lang w:val="de-DE"/>
          </w:rPr>
          <w:tab/>
        </w:r>
      </w:del>
      <w:r w:rsidRPr="000D6501">
        <w:rPr>
          <w:highlight w:val="cyan"/>
          <w:lang w:val="de-DE"/>
        </w:rPr>
        <w:tab/>
      </w:r>
      <w:r w:rsidRPr="000D6501">
        <w:rPr>
          <w:highlight w:val="cyan"/>
          <w:lang w:val="de-DE"/>
        </w:rPr>
        <w:tab/>
      </w:r>
      <w:r w:rsidRPr="000D6501">
        <w:rPr>
          <w:highlight w:val="cyan"/>
        </w:rPr>
        <w:t>ms10240</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(0..10239)</w:t>
      </w:r>
    </w:p>
    <w:p w14:paraId="0F5879BC" w14:textId="77777777" w:rsidR="00F13D3F" w:rsidRPr="000D6501" w:rsidRDefault="00F13D3F" w:rsidP="00CE00FD">
      <w:pPr>
        <w:pStyle w:val="PL"/>
        <w:rPr>
          <w:highlight w:val="cyan"/>
        </w:rPr>
      </w:pPr>
      <w:del w:id="10532" w:author="RIL-Z073" w:date="2018-01-29T17:00:00Z">
        <w:r w:rsidRPr="000D6501" w:rsidDel="00DA0B6A">
          <w:rPr>
            <w:highlight w:val="cyan"/>
          </w:rPr>
          <w:tab/>
        </w:r>
      </w:del>
      <w:r w:rsidRPr="000D6501">
        <w:rPr>
          <w:highlight w:val="cyan"/>
        </w:rPr>
        <w:tab/>
        <w:t>},</w:t>
      </w:r>
    </w:p>
    <w:p w14:paraId="5042E3E8" w14:textId="77777777" w:rsidR="00F13D3F" w:rsidRPr="000D6501" w:rsidRDefault="00F13D3F" w:rsidP="00CE00FD">
      <w:pPr>
        <w:pStyle w:val="PL"/>
        <w:rPr>
          <w:color w:val="808080"/>
          <w:highlight w:val="cyan"/>
        </w:rPr>
      </w:pPr>
      <w:del w:id="10533" w:author="RIL-Z073" w:date="2018-01-29T17:00:00Z">
        <w:r w:rsidRPr="000D6501" w:rsidDel="00DA0B6A">
          <w:rPr>
            <w:highlight w:val="cyan"/>
          </w:rPr>
          <w:tab/>
        </w:r>
      </w:del>
      <w:r w:rsidRPr="000D6501">
        <w:rPr>
          <w:highlight w:val="cyan"/>
        </w:rPr>
        <w:tab/>
      </w:r>
      <w:r w:rsidRPr="000D6501">
        <w:rPr>
          <w:color w:val="808080"/>
          <w:highlight w:val="cyan"/>
        </w:rPr>
        <w:t>-- FFS need for finer offset granulary</w:t>
      </w:r>
    </w:p>
    <w:p w14:paraId="312E277B" w14:textId="77777777" w:rsidR="00F13D3F" w:rsidRPr="000D6501" w:rsidRDefault="00F13D3F" w:rsidP="00CE00FD">
      <w:pPr>
        <w:pStyle w:val="PL"/>
        <w:rPr>
          <w:color w:val="808080"/>
          <w:highlight w:val="cyan"/>
        </w:rPr>
      </w:pPr>
      <w:del w:id="10534" w:author="RIL-Z073" w:date="2018-01-29T17:00:00Z">
        <w:r w:rsidRPr="000D6501" w:rsidDel="00DA0B6A">
          <w:rPr>
            <w:highlight w:val="cyan"/>
          </w:rPr>
          <w:tab/>
        </w:r>
      </w:del>
      <w:r w:rsidRPr="000D6501">
        <w:rPr>
          <w:highlight w:val="cyan"/>
        </w:rPr>
        <w:tab/>
      </w:r>
      <w:r w:rsidRPr="000D6501">
        <w:rPr>
          <w:color w:val="808080"/>
          <w:highlight w:val="cyan"/>
        </w:rPr>
        <w:t>-- FFS need for shorter values for long and short cycles</w:t>
      </w:r>
    </w:p>
    <w:p w14:paraId="52AD583F" w14:textId="77777777" w:rsidR="00F13D3F" w:rsidRPr="000D6501" w:rsidRDefault="00F13D3F" w:rsidP="00CE00FD">
      <w:pPr>
        <w:pStyle w:val="PL"/>
        <w:rPr>
          <w:highlight w:val="cyan"/>
        </w:rPr>
      </w:pPr>
      <w:del w:id="10535" w:author="RIL-Z073" w:date="2018-01-29T17:00:00Z">
        <w:r w:rsidRPr="000D6501" w:rsidDel="00DA0B6A">
          <w:rPr>
            <w:highlight w:val="cyan"/>
          </w:rPr>
          <w:tab/>
        </w:r>
      </w:del>
      <w:r w:rsidRPr="000D6501">
        <w:rPr>
          <w:highlight w:val="cyan"/>
        </w:rPr>
        <w:tab/>
        <w:t>shortDRX</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5F1F5C6D" w14:textId="77777777" w:rsidR="00F13D3F" w:rsidRPr="000D6501" w:rsidRDefault="00F13D3F" w:rsidP="00CE00FD">
      <w:pPr>
        <w:pStyle w:val="PL"/>
        <w:rPr>
          <w:highlight w:val="cyan"/>
        </w:rPr>
      </w:pPr>
      <w:del w:id="10536" w:author="RIL-Z073" w:date="2018-01-29T17:00:00Z">
        <w:r w:rsidRPr="000D6501" w:rsidDel="00DA0B6A">
          <w:rPr>
            <w:highlight w:val="cyan"/>
          </w:rPr>
          <w:tab/>
        </w:r>
      </w:del>
      <w:r w:rsidRPr="000D6501">
        <w:rPr>
          <w:highlight w:val="cyan"/>
        </w:rPr>
        <w:tab/>
      </w:r>
      <w:r w:rsidRPr="000D6501">
        <w:rPr>
          <w:highlight w:val="cyan"/>
        </w:rPr>
        <w:tab/>
        <w:t>drx-ShortCycle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ab/>
        <w:t>{</w:t>
      </w:r>
    </w:p>
    <w:p w14:paraId="44C12369" w14:textId="0BDF1D50" w:rsidR="00F13D3F" w:rsidRPr="000D6501" w:rsidRDefault="00F13D3F" w:rsidP="00CE00FD">
      <w:pPr>
        <w:pStyle w:val="PL"/>
        <w:rPr>
          <w:highlight w:val="cyan"/>
        </w:rPr>
      </w:pPr>
      <w:del w:id="10537" w:author="RIL-Z073" w:date="2018-01-29T17:00:00Z">
        <w:r w:rsidRPr="000D6501" w:rsidDel="00DA0B6A">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ms2, ms3, ms4, ms5, ms6, ms7, ms8,</w:t>
      </w:r>
      <w:r w:rsidR="00856319" w:rsidRPr="000D6501">
        <w:rPr>
          <w:highlight w:val="cyan"/>
        </w:rPr>
        <w:t xml:space="preserve"> </w:t>
      </w:r>
      <w:r w:rsidRPr="000D6501">
        <w:rPr>
          <w:highlight w:val="cyan"/>
        </w:rPr>
        <w:t>ms10, ms14, ms16, ms20, ms30, ms32,</w:t>
      </w:r>
    </w:p>
    <w:p w14:paraId="62732E1D" w14:textId="056EBB93" w:rsidR="00F13D3F" w:rsidRPr="000D6501" w:rsidRDefault="00F13D3F" w:rsidP="00CE00FD">
      <w:pPr>
        <w:pStyle w:val="PL"/>
        <w:rPr>
          <w:highlight w:val="cyan"/>
        </w:rPr>
      </w:pPr>
      <w:del w:id="10538" w:author="RIL-Z073" w:date="2018-01-29T17:00:00Z">
        <w:r w:rsidRPr="000D6501" w:rsidDel="00DA0B6A">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ms35, ms40, ms64, ms80, ms128, ms160,</w:t>
      </w:r>
      <w:r w:rsidR="00856319" w:rsidRPr="000D6501">
        <w:rPr>
          <w:highlight w:val="cyan"/>
        </w:rPr>
        <w:t xml:space="preserve"> </w:t>
      </w:r>
      <w:r w:rsidRPr="000D6501">
        <w:rPr>
          <w:highlight w:val="cyan"/>
        </w:rPr>
        <w:t>ms256, ms320, ms512, ms640, spare9,</w:t>
      </w:r>
    </w:p>
    <w:p w14:paraId="27872164" w14:textId="342D65A9" w:rsidR="00F13D3F" w:rsidRPr="000D6501" w:rsidRDefault="00F13D3F" w:rsidP="00CE00FD">
      <w:pPr>
        <w:pStyle w:val="PL"/>
        <w:rPr>
          <w:highlight w:val="cyan"/>
        </w:rPr>
      </w:pPr>
      <w:del w:id="10539" w:author="RIL-Z073" w:date="2018-01-29T17:00:00Z">
        <w:r w:rsidRPr="000D6501" w:rsidDel="00DA0B6A">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spare8, spare7, spare6, spare5,</w:t>
      </w:r>
      <w:r w:rsidR="00856319" w:rsidRPr="000D6501">
        <w:rPr>
          <w:highlight w:val="cyan"/>
        </w:rPr>
        <w:t xml:space="preserve"> </w:t>
      </w:r>
      <w:r w:rsidRPr="000D6501">
        <w:rPr>
          <w:highlight w:val="cyan"/>
        </w:rPr>
        <w:t>spare4, spare3, spare2, spare1</w:t>
      </w:r>
      <w:r w:rsidR="00856319" w:rsidRPr="000D6501">
        <w:rPr>
          <w:highlight w:val="cyan"/>
        </w:rPr>
        <w:t xml:space="preserve"> </w:t>
      </w:r>
      <w:r w:rsidRPr="000D6501">
        <w:rPr>
          <w:highlight w:val="cyan"/>
        </w:rPr>
        <w:t>},</w:t>
      </w:r>
    </w:p>
    <w:p w14:paraId="0618BD4B" w14:textId="77777777" w:rsidR="00F13D3F" w:rsidRPr="000D6501" w:rsidRDefault="00F13D3F" w:rsidP="00CE00FD">
      <w:pPr>
        <w:pStyle w:val="PL"/>
        <w:rPr>
          <w:highlight w:val="cyan"/>
        </w:rPr>
      </w:pPr>
      <w:del w:id="10540" w:author="RIL-Z073" w:date="2018-01-29T17:00:00Z">
        <w:r w:rsidRPr="000D6501" w:rsidDel="00DA0B6A">
          <w:rPr>
            <w:highlight w:val="cyan"/>
          </w:rPr>
          <w:tab/>
        </w:r>
      </w:del>
      <w:r w:rsidRPr="000D6501">
        <w:rPr>
          <w:highlight w:val="cyan"/>
        </w:rPr>
        <w:tab/>
      </w:r>
      <w:r w:rsidRPr="000D6501">
        <w:rPr>
          <w:highlight w:val="cyan"/>
        </w:rPr>
        <w:tab/>
        <w:t>drx-ShortCycleTimer</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(1..16)</w:t>
      </w:r>
    </w:p>
    <w:p w14:paraId="7E22900D" w14:textId="0EB25C2B" w:rsidR="00F13D3F" w:rsidRPr="000D6501" w:rsidRDefault="00F13D3F" w:rsidP="00CE00FD">
      <w:pPr>
        <w:pStyle w:val="PL"/>
        <w:rPr>
          <w:color w:val="808080"/>
          <w:highlight w:val="cyan"/>
        </w:rPr>
      </w:pPr>
      <w:del w:id="10541" w:author="RIL-Z073" w:date="2018-01-29T17:00:00Z">
        <w:r w:rsidRPr="000D6501" w:rsidDel="00DA0B6A">
          <w:rPr>
            <w:highlight w:val="cyan"/>
          </w:rPr>
          <w:tab/>
        </w:r>
      </w:del>
      <w:r w:rsidRPr="000D6501">
        <w:rPr>
          <w:highlight w:val="cyan"/>
        </w:rPr>
        <w:tab/>
        <w:t>}</w:t>
      </w:r>
      <w:r w:rsidRPr="000D6501">
        <w:rPr>
          <w:highlight w:val="cyan"/>
        </w:rPr>
        <w:tab/>
      </w:r>
      <w:r w:rsidRPr="000D6501">
        <w:rPr>
          <w:highlight w:val="cyan"/>
        </w:rPr>
        <w:tab/>
      </w:r>
      <w:r w:rsidRPr="000D6501">
        <w:rPr>
          <w:color w:val="993366"/>
          <w:highlight w:val="cyan"/>
        </w:rPr>
        <w:t>OPTIONAL</w:t>
      </w:r>
      <w:r w:rsidR="00906C2E" w:rsidRPr="000D6501">
        <w:rPr>
          <w:highlight w:val="cyan"/>
        </w:rPr>
        <w: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808080"/>
          <w:highlight w:val="cyan"/>
        </w:rPr>
        <w:t>-- Need R</w:t>
      </w:r>
    </w:p>
    <w:p w14:paraId="5294C778" w14:textId="4C8E2C03" w:rsidR="00906C2E" w:rsidRPr="000D6501" w:rsidDel="004E6415" w:rsidRDefault="00906C2E" w:rsidP="004E6415">
      <w:pPr>
        <w:pStyle w:val="PL"/>
        <w:rPr>
          <w:del w:id="10542" w:author="ASN1 review-v1" w:date="2018-01-29T17:07:00Z"/>
          <w:highlight w:val="cyan"/>
        </w:rPr>
      </w:pPr>
      <w:del w:id="10543" w:author="RIL-Z073" w:date="2018-01-29T17:00:00Z">
        <w:r w:rsidRPr="000D6501" w:rsidDel="00DA0B6A">
          <w:rPr>
            <w:highlight w:val="cyan"/>
          </w:rPr>
          <w:tab/>
        </w:r>
      </w:del>
      <w:r w:rsidRPr="000D6501">
        <w:rPr>
          <w:highlight w:val="cyan"/>
        </w:rPr>
        <w:tab/>
        <w:t>drx-SlotOffset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544" w:author="ASN1 review-v1" w:date="2018-01-29T17:07:00Z">
        <w:r w:rsidRPr="000D6501" w:rsidDel="004E6415">
          <w:rPr>
            <w:color w:val="993366"/>
            <w:highlight w:val="cyan"/>
          </w:rPr>
          <w:delText>ENUMERATED</w:delText>
        </w:r>
        <w:r w:rsidRPr="000D6501" w:rsidDel="004E6415">
          <w:rPr>
            <w:highlight w:val="cyan"/>
          </w:rPr>
          <w:tab/>
          <w:delText>{</w:delText>
        </w:r>
      </w:del>
    </w:p>
    <w:p w14:paraId="30B52D8C" w14:textId="4F6C172B" w:rsidR="00906C2E" w:rsidRPr="000D6501" w:rsidDel="004E6415" w:rsidRDefault="00906C2E" w:rsidP="004E6415">
      <w:pPr>
        <w:pStyle w:val="PL"/>
        <w:rPr>
          <w:del w:id="10545" w:author="ASN1 review-v1" w:date="2018-01-29T17:07:00Z"/>
          <w:highlight w:val="cyan"/>
        </w:rPr>
      </w:pPr>
      <w:del w:id="10546" w:author="ASN1 review-v1" w:date="2018-01-29T17:07:00Z">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delText>ms0, ms1-32,ms2-32, ms3-32, ms4-32, ms5-32, ms6-32, ms7-32, ms8-32, ms9-32, ms10-32, ms11-32,</w:delText>
        </w:r>
      </w:del>
    </w:p>
    <w:p w14:paraId="31A11D5D" w14:textId="1F135A70" w:rsidR="00906C2E" w:rsidRPr="000D6501" w:rsidDel="004E6415" w:rsidRDefault="00906C2E" w:rsidP="00E3622F">
      <w:pPr>
        <w:pStyle w:val="PL"/>
        <w:rPr>
          <w:del w:id="10547" w:author="ASN1 review-v1" w:date="2018-01-29T17:07:00Z"/>
          <w:highlight w:val="cyan"/>
        </w:rPr>
      </w:pPr>
      <w:del w:id="10548" w:author="ASN1 review-v1" w:date="2018-01-29T17:07:00Z">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delText>ms12-32, ms13-32, ms14-32, ms15-32, ms16-32, ms17-32, ms18-32, ms19-32, ms-20-32, ms21-32,</w:delText>
        </w:r>
      </w:del>
    </w:p>
    <w:p w14:paraId="0EEDC10C" w14:textId="0AC05E49" w:rsidR="00D71350" w:rsidRPr="000D6501" w:rsidRDefault="00906C2E" w:rsidP="003E5E94">
      <w:pPr>
        <w:pStyle w:val="PL"/>
        <w:rPr>
          <w:ins w:id="10549" w:author="RIL-Z073" w:date="2018-01-29T17:01:00Z"/>
          <w:highlight w:val="cyan"/>
        </w:rPr>
      </w:pPr>
      <w:del w:id="10550" w:author="ASN1 review-v1" w:date="2018-01-29T17:07:00Z">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r>
        <w:r w:rsidRPr="000D6501" w:rsidDel="004E6415">
          <w:rPr>
            <w:highlight w:val="cyan"/>
          </w:rPr>
          <w:tab/>
          <w:delText>ms22-32, ms23-32, ms24-32, ms25-32, ms26-32, ms27-32, ms28-32, ms29-32, ms30-32, ms31-32 }</w:delText>
        </w:r>
      </w:del>
      <w:ins w:id="10551" w:author="ASN1 review-v1" w:date="2018-01-29T17:07:00Z">
        <w:r w:rsidR="004E6415" w:rsidRPr="000D6501">
          <w:rPr>
            <w:highlight w:val="cyan"/>
          </w:rPr>
          <w:t>INTEGER (0..31)</w:t>
        </w:r>
      </w:ins>
    </w:p>
    <w:p w14:paraId="0EFD5091" w14:textId="79F1BE87" w:rsidR="00F13D3F" w:rsidRPr="000D6501" w:rsidRDefault="00906C2E" w:rsidP="00CE00FD">
      <w:pPr>
        <w:pStyle w:val="PL"/>
        <w:rPr>
          <w:highlight w:val="cyan"/>
        </w:rPr>
      </w:pPr>
      <w:del w:id="10552" w:author="RIL-Z073" w:date="2018-01-29T17:01:00Z">
        <w:r w:rsidRPr="000D6501" w:rsidDel="00D71350">
          <w:rPr>
            <w:highlight w:val="cyan"/>
          </w:rPr>
          <w:delText xml:space="preserve">  </w:delText>
        </w:r>
        <w:r w:rsidR="00F13D3F" w:rsidRPr="000D6501" w:rsidDel="00D71350">
          <w:rPr>
            <w:highlight w:val="cyan"/>
          </w:rPr>
          <w:tab/>
          <w:delText>}</w:delText>
        </w:r>
      </w:del>
    </w:p>
    <w:p w14:paraId="13D9AFDA" w14:textId="007EB2E6" w:rsidR="00852F3C" w:rsidRPr="000D6501" w:rsidRDefault="00F13D3F" w:rsidP="00CE00FD">
      <w:pPr>
        <w:pStyle w:val="PL"/>
        <w:rPr>
          <w:highlight w:val="cyan"/>
        </w:rPr>
      </w:pPr>
      <w:r w:rsidRPr="000D6501">
        <w:rPr>
          <w:highlight w:val="cyan"/>
        </w:rPr>
        <w:t>}</w:t>
      </w:r>
    </w:p>
    <w:p w14:paraId="17A1C945" w14:textId="7E304892" w:rsidR="00F13D3F" w:rsidRPr="000D6501" w:rsidRDefault="00F13D3F" w:rsidP="00CE00FD">
      <w:pPr>
        <w:pStyle w:val="PL"/>
        <w:rPr>
          <w:highlight w:val="cyan"/>
        </w:rPr>
      </w:pPr>
    </w:p>
    <w:p w14:paraId="57C50199" w14:textId="77777777" w:rsidR="008C5B51" w:rsidRPr="000D6501" w:rsidDel="00D71350" w:rsidRDefault="008C5B51" w:rsidP="00D71350">
      <w:pPr>
        <w:pStyle w:val="PL"/>
        <w:rPr>
          <w:del w:id="10553" w:author="RIL-Z073" w:date="2018-01-29T17:03:00Z"/>
          <w:highlight w:val="cyan"/>
        </w:rPr>
      </w:pPr>
      <w:r w:rsidRPr="000D6501">
        <w:rPr>
          <w:highlight w:val="cyan"/>
        </w:rPr>
        <w:t>PHR-Config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554" w:author="RIL-Z073" w:date="2018-01-29T17:03:00Z">
        <w:r w:rsidRPr="000D6501" w:rsidDel="00D71350">
          <w:rPr>
            <w:color w:val="993366"/>
            <w:highlight w:val="cyan"/>
          </w:rPr>
          <w:delText>CHOICE</w:delText>
        </w:r>
        <w:r w:rsidRPr="000D6501" w:rsidDel="00D71350">
          <w:rPr>
            <w:highlight w:val="cyan"/>
          </w:rPr>
          <w:delText xml:space="preserve"> {</w:delText>
        </w:r>
      </w:del>
    </w:p>
    <w:p w14:paraId="3BDB3ECC" w14:textId="77777777" w:rsidR="008C5B51" w:rsidRPr="000D6501" w:rsidDel="00D71350" w:rsidRDefault="008C5B51" w:rsidP="009523E3">
      <w:pPr>
        <w:pStyle w:val="PL"/>
        <w:rPr>
          <w:del w:id="10555" w:author="RIL-Z073" w:date="2018-01-29T17:03:00Z"/>
          <w:highlight w:val="cyan"/>
        </w:rPr>
      </w:pPr>
      <w:del w:id="10556" w:author="RIL-Z073" w:date="2018-01-29T17:03:00Z">
        <w:r w:rsidRPr="000D6501" w:rsidDel="00D71350">
          <w:rPr>
            <w:highlight w:val="cyan"/>
          </w:rPr>
          <w:tab/>
          <w:delText>release</w:delText>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color w:val="993366"/>
            <w:highlight w:val="cyan"/>
          </w:rPr>
          <w:delText>NULL</w:delText>
        </w:r>
        <w:r w:rsidRPr="000D6501" w:rsidDel="00D71350">
          <w:rPr>
            <w:highlight w:val="cyan"/>
          </w:rPr>
          <w:delText>,</w:delText>
        </w:r>
      </w:del>
    </w:p>
    <w:p w14:paraId="6504E762" w14:textId="77777777" w:rsidR="008C5B51" w:rsidRPr="000D6501" w:rsidRDefault="008C5B51" w:rsidP="004E6415">
      <w:pPr>
        <w:pStyle w:val="PL"/>
        <w:rPr>
          <w:highlight w:val="cyan"/>
        </w:rPr>
      </w:pPr>
      <w:del w:id="10557" w:author="RIL-Z073" w:date="2018-01-29T17:03:00Z">
        <w:r w:rsidRPr="000D6501" w:rsidDel="00D71350">
          <w:rPr>
            <w:highlight w:val="cyan"/>
          </w:rPr>
          <w:tab/>
          <w:delText>setup</w:delText>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r w:rsidRPr="000D6501" w:rsidDel="00D71350">
          <w:rPr>
            <w:highlight w:val="cyan"/>
          </w:rPr>
          <w:tab/>
        </w:r>
      </w:del>
      <w:r w:rsidRPr="000D6501">
        <w:rPr>
          <w:color w:val="993366"/>
          <w:highlight w:val="cyan"/>
        </w:rPr>
        <w:t>SEQUENCE</w:t>
      </w:r>
      <w:r w:rsidRPr="000D6501">
        <w:rPr>
          <w:highlight w:val="cyan"/>
        </w:rPr>
        <w:t xml:space="preserve"> {</w:t>
      </w:r>
    </w:p>
    <w:p w14:paraId="082D7B30" w14:textId="77777777" w:rsidR="008C5B51" w:rsidRPr="000D6501" w:rsidRDefault="008C5B51" w:rsidP="00CE00FD">
      <w:pPr>
        <w:pStyle w:val="PL"/>
        <w:rPr>
          <w:highlight w:val="cyan"/>
        </w:rPr>
      </w:pPr>
      <w:del w:id="10558" w:author="RIL-Z073" w:date="2018-01-29T17:03:00Z">
        <w:r w:rsidRPr="000D6501" w:rsidDel="00D71350">
          <w:rPr>
            <w:highlight w:val="cyan"/>
          </w:rPr>
          <w:tab/>
        </w:r>
      </w:del>
      <w:r w:rsidRPr="000D6501">
        <w:rPr>
          <w:highlight w:val="cyan"/>
        </w:rPr>
        <w:tab/>
        <w:t>phr-PeriodicTimer</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 xml:space="preserve"> {sf10, sf20, sf50, sf100, sf200,sf500, sf1000, infinity},</w:t>
      </w:r>
    </w:p>
    <w:p w14:paraId="53DB9915" w14:textId="77777777" w:rsidR="008C5B51" w:rsidRPr="000D6501" w:rsidRDefault="008C5B51" w:rsidP="00CE00FD">
      <w:pPr>
        <w:pStyle w:val="PL"/>
        <w:rPr>
          <w:highlight w:val="cyan"/>
        </w:rPr>
      </w:pPr>
      <w:del w:id="10559" w:author="RIL-Z073" w:date="2018-01-29T17:03:00Z">
        <w:r w:rsidRPr="000D6501" w:rsidDel="00D71350">
          <w:rPr>
            <w:highlight w:val="cyan"/>
          </w:rPr>
          <w:tab/>
        </w:r>
      </w:del>
      <w:r w:rsidRPr="000D6501">
        <w:rPr>
          <w:highlight w:val="cyan"/>
        </w:rPr>
        <w:tab/>
        <w:t>phr-ProhibitTimer</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 xml:space="preserve"> {sf0, sf10, sf20, sf50, sf100,sf200, sf500, sf1000},</w:t>
      </w:r>
    </w:p>
    <w:p w14:paraId="2A8CA0C2" w14:textId="41947BE4" w:rsidR="008C5B51" w:rsidRPr="000D6501" w:rsidRDefault="008C5B51" w:rsidP="00CE00FD">
      <w:pPr>
        <w:pStyle w:val="PL"/>
        <w:rPr>
          <w:highlight w:val="cyan"/>
        </w:rPr>
      </w:pPr>
      <w:del w:id="10560" w:author="RIL-Z073" w:date="2018-01-29T17:03:00Z">
        <w:r w:rsidRPr="000D6501" w:rsidDel="00D71350">
          <w:rPr>
            <w:highlight w:val="cyan"/>
          </w:rPr>
          <w:tab/>
        </w:r>
      </w:del>
      <w:r w:rsidRPr="000D6501">
        <w:rPr>
          <w:highlight w:val="cyan"/>
        </w:rPr>
        <w:tab/>
        <w:t>phr-Tx-PowerFactorChange</w:t>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 xml:space="preserve"> {dB1, dB3, dB6, infinity}</w:t>
      </w:r>
      <w:r w:rsidR="00A740A9" w:rsidRPr="000D6501">
        <w:rPr>
          <w:highlight w:val="cyan"/>
        </w:rPr>
        <w:t>,</w:t>
      </w:r>
    </w:p>
    <w:p w14:paraId="63B17B86" w14:textId="77777777" w:rsidR="00906C2E" w:rsidRPr="000D6501" w:rsidRDefault="00906C2E" w:rsidP="00CE00FD">
      <w:pPr>
        <w:pStyle w:val="PL"/>
        <w:rPr>
          <w:highlight w:val="cyan"/>
        </w:rPr>
      </w:pPr>
      <w:del w:id="10561" w:author="RIL-Z073" w:date="2018-01-29T17:03:00Z">
        <w:r w:rsidRPr="000D6501" w:rsidDel="00D71350">
          <w:rPr>
            <w:rFonts w:eastAsia="MS Mincho" w:hint="eastAsia"/>
            <w:highlight w:val="cyan"/>
            <w:lang w:eastAsia="ja-JP"/>
          </w:rPr>
          <w:tab/>
        </w:r>
      </w:del>
      <w:r w:rsidRPr="000D6501">
        <w:rPr>
          <w:rFonts w:eastAsia="MS Mincho" w:hint="eastAsia"/>
          <w:highlight w:val="cyan"/>
          <w:lang w:eastAsia="ja-JP"/>
        </w:rPr>
        <w:tab/>
      </w:r>
      <w:r w:rsidRPr="000D6501">
        <w:rPr>
          <w:highlight w:val="cyan"/>
        </w:rPr>
        <w:t>multiplePHR</w:t>
      </w:r>
      <w:r w:rsidRPr="000D6501">
        <w:rPr>
          <w:rFonts w:eastAsia="MS Mincho" w:hint="eastAsia"/>
          <w:highlight w:val="cyan"/>
          <w:lang w:eastAsia="ja-JP"/>
        </w:rPr>
        <w:tab/>
      </w:r>
      <w:r w:rsidRPr="000D6501">
        <w:rPr>
          <w:rFonts w:eastAsia="MS Mincho" w:hint="eastAsia"/>
          <w:highlight w:val="cyan"/>
          <w:lang w:eastAsia="ja-JP"/>
        </w:rPr>
        <w:tab/>
      </w:r>
      <w:r w:rsidRPr="000D6501">
        <w:rPr>
          <w:rFonts w:eastAsia="MS Mincho" w:hint="eastAsia"/>
          <w:highlight w:val="cyan"/>
          <w:lang w:eastAsia="ja-JP"/>
        </w:rPr>
        <w:tab/>
      </w:r>
      <w:r w:rsidRPr="000D6501">
        <w:rPr>
          <w:rFonts w:eastAsia="MS Mincho" w:hint="eastAsia"/>
          <w:highlight w:val="cyan"/>
          <w:lang w:eastAsia="ja-JP"/>
        </w:rPr>
        <w:tab/>
      </w:r>
      <w:r w:rsidRPr="000D6501">
        <w:rPr>
          <w:rFonts w:eastAsia="MS Mincho" w:hint="eastAsia"/>
          <w:highlight w:val="cyan"/>
          <w:lang w:eastAsia="ja-JP"/>
        </w:rPr>
        <w:tab/>
      </w:r>
      <w:r w:rsidRPr="000D6501">
        <w:rPr>
          <w:rFonts w:eastAsia="MS Mincho" w:hint="eastAsia"/>
          <w:highlight w:val="cyan"/>
          <w:lang w:eastAsia="ja-JP"/>
        </w:rPr>
        <w:tab/>
      </w:r>
      <w:r w:rsidRPr="000D6501">
        <w:rPr>
          <w:rFonts w:eastAsia="MS Mincho" w:hint="eastAsia"/>
          <w:highlight w:val="cyan"/>
          <w:lang w:eastAsia="ja-JP"/>
        </w:rPr>
        <w:tab/>
      </w:r>
      <w:r w:rsidRPr="000D6501">
        <w:rPr>
          <w:color w:val="993366"/>
          <w:highlight w:val="cyan"/>
        </w:rPr>
        <w:t>BOOLEAN</w:t>
      </w:r>
      <w:r w:rsidRPr="000D6501">
        <w:rPr>
          <w:highlight w:val="cyan"/>
        </w:rPr>
        <w:t>,</w:t>
      </w:r>
    </w:p>
    <w:p w14:paraId="6FFFFC0E" w14:textId="0EBF8081" w:rsidR="008C5B51" w:rsidRPr="000D6501" w:rsidRDefault="008C5B51" w:rsidP="00CE00FD">
      <w:pPr>
        <w:pStyle w:val="PL"/>
        <w:rPr>
          <w:highlight w:val="cyan"/>
        </w:rPr>
      </w:pPr>
      <w:del w:id="10562" w:author="RIL-Z073" w:date="2018-01-29T17:03:00Z">
        <w:r w:rsidRPr="000D6501" w:rsidDel="00D71350">
          <w:rPr>
            <w:highlight w:val="cyan"/>
          </w:rPr>
          <w:tab/>
        </w:r>
      </w:del>
      <w:r w:rsidRPr="000D6501">
        <w:rPr>
          <w:highlight w:val="cyan"/>
        </w:rPr>
        <w:tab/>
        <w:t>phr-Type2PCell</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BOOLEAN</w:t>
      </w:r>
      <w:r w:rsidRPr="000D6501">
        <w:rPr>
          <w:highlight w:val="cyan"/>
        </w:rPr>
        <w:t>,</w:t>
      </w:r>
    </w:p>
    <w:p w14:paraId="4A758D29" w14:textId="77777777" w:rsidR="008C5B51" w:rsidRPr="000D6501" w:rsidRDefault="008C5B51" w:rsidP="00CE00FD">
      <w:pPr>
        <w:pStyle w:val="PL"/>
        <w:rPr>
          <w:highlight w:val="cyan"/>
        </w:rPr>
      </w:pPr>
      <w:del w:id="10563" w:author="RIL-Z073" w:date="2018-01-29T17:03:00Z">
        <w:r w:rsidRPr="000D6501" w:rsidDel="00D71350">
          <w:rPr>
            <w:highlight w:val="cyan"/>
          </w:rPr>
          <w:tab/>
        </w:r>
      </w:del>
      <w:r w:rsidRPr="000D6501">
        <w:rPr>
          <w:highlight w:val="cyan"/>
        </w:rPr>
        <w:tab/>
        <w:t>phr-Type2OtherCell</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BOOLEAN</w:t>
      </w:r>
      <w:r w:rsidRPr="000D6501">
        <w:rPr>
          <w:highlight w:val="cyan"/>
        </w:rPr>
        <w:t>,</w:t>
      </w:r>
    </w:p>
    <w:p w14:paraId="1AB54346" w14:textId="13DBFB75" w:rsidR="008C5B51" w:rsidRPr="000D6501" w:rsidRDefault="008C5B51" w:rsidP="00CE00FD">
      <w:pPr>
        <w:pStyle w:val="PL"/>
        <w:rPr>
          <w:highlight w:val="cyan"/>
        </w:rPr>
      </w:pPr>
      <w:del w:id="10564" w:author="RIL-Z073" w:date="2018-01-29T17:03:00Z">
        <w:r w:rsidRPr="000D6501" w:rsidDel="00D71350">
          <w:rPr>
            <w:highlight w:val="cyan"/>
          </w:rPr>
          <w:tab/>
        </w:r>
      </w:del>
      <w:r w:rsidRPr="000D6501">
        <w:rPr>
          <w:highlight w:val="cyan"/>
        </w:rPr>
        <w:tab/>
        <w:t>phr-ModeOtherCG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ENUMERATED</w:t>
      </w:r>
      <w:r w:rsidR="00A740A9" w:rsidRPr="000D6501">
        <w:rPr>
          <w:highlight w:val="cyan"/>
        </w:rPr>
        <w:t xml:space="preserve"> {real, virtual}</w:t>
      </w:r>
    </w:p>
    <w:p w14:paraId="36E2A50E" w14:textId="77777777" w:rsidR="008C5B51" w:rsidRPr="000D6501" w:rsidRDefault="008C5B51" w:rsidP="00CE00FD">
      <w:pPr>
        <w:pStyle w:val="PL"/>
        <w:rPr>
          <w:highlight w:val="cyan"/>
        </w:rPr>
      </w:pPr>
      <w:del w:id="10565" w:author="RIL-Z073" w:date="2018-01-29T17:03:00Z">
        <w:r w:rsidRPr="000D6501" w:rsidDel="00D71350">
          <w:rPr>
            <w:highlight w:val="cyan"/>
          </w:rPr>
          <w:tab/>
          <w:delText>}</w:delText>
        </w:r>
      </w:del>
    </w:p>
    <w:p w14:paraId="2FE2CEA6" w14:textId="77777777" w:rsidR="008C5B51" w:rsidRPr="000D6501" w:rsidRDefault="008C5B51" w:rsidP="00CE00FD">
      <w:pPr>
        <w:pStyle w:val="PL"/>
        <w:rPr>
          <w:highlight w:val="cyan"/>
        </w:rPr>
      </w:pPr>
      <w:r w:rsidRPr="000D6501">
        <w:rPr>
          <w:highlight w:val="cyan"/>
        </w:rPr>
        <w:t>}</w:t>
      </w:r>
    </w:p>
    <w:p w14:paraId="2B1E7180" w14:textId="77777777" w:rsidR="008C5B51" w:rsidRPr="000D6501" w:rsidRDefault="008C5B51" w:rsidP="00CE00FD">
      <w:pPr>
        <w:pStyle w:val="PL"/>
        <w:rPr>
          <w:highlight w:val="cyan"/>
        </w:rPr>
      </w:pPr>
    </w:p>
    <w:p w14:paraId="49F50202" w14:textId="77777777" w:rsidR="008C5B51" w:rsidRPr="000D6501" w:rsidRDefault="008C5B51" w:rsidP="00CE00FD">
      <w:pPr>
        <w:pStyle w:val="PL"/>
        <w:rPr>
          <w:highlight w:val="cyan"/>
        </w:rPr>
      </w:pPr>
    </w:p>
    <w:p w14:paraId="575ADDA4" w14:textId="77777777" w:rsidR="008C5B51" w:rsidRPr="000D6501" w:rsidRDefault="008C5B51" w:rsidP="00CE00FD">
      <w:pPr>
        <w:pStyle w:val="PL"/>
        <w:rPr>
          <w:highlight w:val="cyan"/>
        </w:rPr>
      </w:pPr>
      <w:r w:rsidRPr="000D6501">
        <w:rPr>
          <w:highlight w:val="cyan"/>
        </w:rPr>
        <w:t>TAG-Config ::=</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53F5D164" w14:textId="4A733CC5" w:rsidR="008C5B51" w:rsidRPr="000D6501" w:rsidRDefault="008C5B51" w:rsidP="00CE00FD">
      <w:pPr>
        <w:pStyle w:val="PL"/>
        <w:rPr>
          <w:color w:val="808080"/>
          <w:highlight w:val="cyan"/>
        </w:rPr>
      </w:pPr>
      <w:r w:rsidRPr="000D6501">
        <w:rPr>
          <w:highlight w:val="cyan"/>
        </w:rPr>
        <w:tab/>
        <w:t>tag-ToReleaseList</w:t>
      </w:r>
      <w:r w:rsidRPr="000D6501">
        <w:rPr>
          <w:highlight w:val="cyan"/>
        </w:rPr>
        <w:tab/>
      </w:r>
      <w:r w:rsidRPr="000D6501">
        <w:rPr>
          <w:highlight w:val="cyan"/>
        </w:rPr>
        <w:tab/>
      </w:r>
      <w:r w:rsidRPr="000D6501">
        <w:rPr>
          <w:highlight w:val="cyan"/>
        </w:rPr>
        <w:tab/>
      </w:r>
      <w:ins w:id="10566" w:author="Rapporteur" w:date="2018-01-29T17:05:00Z">
        <w:r w:rsidR="00BB0756" w:rsidRPr="000D6501">
          <w:rPr>
            <w:highlight w:val="cyan"/>
          </w:rPr>
          <w:t>SEQUENCE (SIZE (1..maxNrofTAGs)) OF TAG-Id</w:t>
        </w:r>
      </w:ins>
      <w:del w:id="10567" w:author="Rapporteur" w:date="2018-01-29T17:05:00Z">
        <w:r w:rsidRPr="000D6501" w:rsidDel="00BB0756">
          <w:rPr>
            <w:highlight w:val="cyan"/>
          </w:rPr>
          <w:delText>TAG-ToReleaseList</w:delText>
        </w:r>
        <w:r w:rsidRPr="000D6501" w:rsidDel="00BB0756">
          <w:rPr>
            <w:highlight w:val="cyan"/>
          </w:rPr>
          <w:tab/>
        </w:r>
        <w:r w:rsidRPr="000D6501" w:rsidDel="00BB0756">
          <w:rPr>
            <w:highlight w:val="cyan"/>
          </w:rPr>
          <w:tab/>
        </w:r>
        <w:r w:rsidRPr="000D6501" w:rsidDel="00BB0756">
          <w:rPr>
            <w:highlight w:val="cyan"/>
          </w:rPr>
          <w:tab/>
        </w:r>
        <w:r w:rsidRPr="000D6501" w:rsidDel="00BB0756">
          <w:rPr>
            <w:highlight w:val="cyan"/>
          </w:rPr>
          <w:tab/>
        </w:r>
        <w:r w:rsidRPr="000D6501" w:rsidDel="00BB0756">
          <w:rPr>
            <w:highlight w:val="cyan"/>
          </w:rPr>
          <w:tab/>
        </w:r>
        <w:r w:rsidRPr="000D6501" w:rsidDel="00BB0756">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r w:rsidRPr="000D6501">
        <w:rPr>
          <w:highlight w:val="cyan"/>
        </w:rPr>
        <w:tab/>
      </w:r>
      <w:r w:rsidRPr="000D6501">
        <w:rPr>
          <w:color w:val="808080"/>
          <w:highlight w:val="cyan"/>
        </w:rPr>
        <w:t>-- Need N</w:t>
      </w:r>
    </w:p>
    <w:p w14:paraId="186EC9FD" w14:textId="03D48F88" w:rsidR="008C5B51" w:rsidRPr="000D6501" w:rsidRDefault="008C5B51" w:rsidP="00CE00FD">
      <w:pPr>
        <w:pStyle w:val="PL"/>
        <w:rPr>
          <w:color w:val="808080"/>
          <w:highlight w:val="cyan"/>
        </w:rPr>
      </w:pPr>
      <w:r w:rsidRPr="000D6501">
        <w:rPr>
          <w:highlight w:val="cyan"/>
        </w:rPr>
        <w:lastRenderedPageBreak/>
        <w:tab/>
        <w:t>tag-ToAddModList</w:t>
      </w:r>
      <w:r w:rsidRPr="000D6501">
        <w:rPr>
          <w:highlight w:val="cyan"/>
        </w:rPr>
        <w:tab/>
      </w:r>
      <w:r w:rsidRPr="000D6501">
        <w:rPr>
          <w:highlight w:val="cyan"/>
        </w:rPr>
        <w:tab/>
      </w:r>
      <w:r w:rsidRPr="000D6501">
        <w:rPr>
          <w:highlight w:val="cyan"/>
        </w:rPr>
        <w:tab/>
      </w:r>
      <w:ins w:id="10568" w:author="Rapporteur" w:date="2018-01-29T17:05:00Z">
        <w:r w:rsidR="00BB0756" w:rsidRPr="000D6501">
          <w:rPr>
            <w:highlight w:val="cyan"/>
          </w:rPr>
          <w:t>SEQUENCE (SIZE (1..maxNrofTAGs)) OF TAG-ToAddMod</w:t>
        </w:r>
      </w:ins>
      <w:del w:id="10569" w:author="Rapporteur" w:date="2018-01-29T17:05:00Z">
        <w:r w:rsidRPr="000D6501" w:rsidDel="00BB0756">
          <w:rPr>
            <w:highlight w:val="cyan"/>
          </w:rPr>
          <w:delText>TAG-ToAddModList</w:delText>
        </w:r>
        <w:r w:rsidRPr="000D6501" w:rsidDel="00BB0756">
          <w:rPr>
            <w:highlight w:val="cyan"/>
          </w:rPr>
          <w:tab/>
        </w:r>
        <w:r w:rsidRPr="000D6501" w:rsidDel="00BB0756">
          <w:rPr>
            <w:highlight w:val="cyan"/>
          </w:rPr>
          <w:tab/>
        </w:r>
        <w:r w:rsidRPr="000D6501" w:rsidDel="00BB0756">
          <w:rPr>
            <w:highlight w:val="cyan"/>
          </w:rPr>
          <w:tab/>
        </w:r>
        <w:r w:rsidRPr="000D6501" w:rsidDel="00BB0756">
          <w:rPr>
            <w:highlight w:val="cyan"/>
          </w:rPr>
          <w:tab/>
        </w:r>
        <w:r w:rsidRPr="000D6501" w:rsidDel="00BB0756">
          <w:rPr>
            <w:highlight w:val="cyan"/>
          </w:rPr>
          <w:tab/>
        </w:r>
        <w:r w:rsidRPr="000D6501" w:rsidDel="00BB0756">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ab/>
      </w:r>
      <w:r w:rsidRPr="000D6501">
        <w:rPr>
          <w:highlight w:val="cyan"/>
        </w:rPr>
        <w:tab/>
      </w:r>
      <w:r w:rsidRPr="000D6501">
        <w:rPr>
          <w:color w:val="808080"/>
          <w:highlight w:val="cyan"/>
        </w:rPr>
        <w:t>-- Need N</w:t>
      </w:r>
    </w:p>
    <w:p w14:paraId="6D47AE86" w14:textId="77777777" w:rsidR="008C5B51" w:rsidRPr="000D6501" w:rsidRDefault="008C5B51" w:rsidP="00CE00FD">
      <w:pPr>
        <w:pStyle w:val="PL"/>
        <w:rPr>
          <w:highlight w:val="cyan"/>
        </w:rPr>
      </w:pPr>
      <w:r w:rsidRPr="000D6501">
        <w:rPr>
          <w:highlight w:val="cyan"/>
        </w:rPr>
        <w:t>}</w:t>
      </w:r>
    </w:p>
    <w:p w14:paraId="71FF2CAF" w14:textId="77777777" w:rsidR="008C5B51" w:rsidRPr="000D6501" w:rsidRDefault="008C5B51" w:rsidP="00CE00FD">
      <w:pPr>
        <w:pStyle w:val="PL"/>
        <w:rPr>
          <w:highlight w:val="cyan"/>
        </w:rPr>
      </w:pPr>
    </w:p>
    <w:p w14:paraId="656225E4" w14:textId="220C1BDD" w:rsidR="008C5B51" w:rsidRPr="000D6501" w:rsidDel="00BB0756" w:rsidRDefault="008C5B51" w:rsidP="00CE00FD">
      <w:pPr>
        <w:pStyle w:val="PL"/>
        <w:rPr>
          <w:del w:id="10570" w:author="Rapporteur" w:date="2018-01-29T17:06:00Z"/>
          <w:highlight w:val="cyan"/>
        </w:rPr>
      </w:pPr>
      <w:commentRangeStart w:id="10571"/>
      <w:del w:id="10572" w:author="Rapporteur" w:date="2018-01-29T17:06:00Z">
        <w:r w:rsidRPr="000D6501" w:rsidDel="00BB0756">
          <w:rPr>
            <w:highlight w:val="cyan"/>
          </w:rPr>
          <w:delText xml:space="preserve">TAG-ToReleaseList </w:delText>
        </w:r>
      </w:del>
      <w:commentRangeEnd w:id="10571"/>
      <w:r w:rsidR="00BB0756" w:rsidRPr="000D6501">
        <w:rPr>
          <w:rStyle w:val="CommentReference"/>
          <w:rFonts w:ascii="Times New Roman" w:hAnsi="Times New Roman"/>
          <w:noProof w:val="0"/>
          <w:highlight w:val="cyan"/>
          <w:lang w:eastAsia="en-US"/>
        </w:rPr>
        <w:commentReference w:id="10571"/>
      </w:r>
      <w:del w:id="10573" w:author="Rapporteur" w:date="2018-01-29T17:06:00Z">
        <w:r w:rsidRPr="000D6501" w:rsidDel="00BB0756">
          <w:rPr>
            <w:highlight w:val="cyan"/>
          </w:rPr>
          <w:delText xml:space="preserve">::= </w:delText>
        </w:r>
        <w:r w:rsidRPr="000D6501" w:rsidDel="00BB0756">
          <w:rPr>
            <w:highlight w:val="cyan"/>
          </w:rPr>
          <w:tab/>
        </w:r>
        <w:r w:rsidRPr="000D6501" w:rsidDel="00BB0756">
          <w:rPr>
            <w:highlight w:val="cyan"/>
          </w:rPr>
          <w:tab/>
        </w:r>
        <w:r w:rsidRPr="000D6501" w:rsidDel="00BB0756">
          <w:rPr>
            <w:color w:val="993366"/>
            <w:highlight w:val="cyan"/>
          </w:rPr>
          <w:delText>SEQUENCE</w:delText>
        </w:r>
        <w:r w:rsidRPr="000D6501" w:rsidDel="00BB0756">
          <w:rPr>
            <w:highlight w:val="cyan"/>
          </w:rPr>
          <w:delText xml:space="preserve"> (</w:delText>
        </w:r>
        <w:r w:rsidRPr="000D6501" w:rsidDel="00BB0756">
          <w:rPr>
            <w:color w:val="993366"/>
            <w:highlight w:val="cyan"/>
          </w:rPr>
          <w:delText>SIZE</w:delText>
        </w:r>
        <w:r w:rsidRPr="000D6501" w:rsidDel="00BB0756">
          <w:rPr>
            <w:highlight w:val="cyan"/>
          </w:rPr>
          <w:delText xml:space="preserve"> (1..maxNrofTAGs))</w:delText>
        </w:r>
        <w:r w:rsidRPr="000D6501" w:rsidDel="00BB0756">
          <w:rPr>
            <w:color w:val="993366"/>
            <w:highlight w:val="cyan"/>
          </w:rPr>
          <w:delText xml:space="preserve"> OF</w:delText>
        </w:r>
        <w:r w:rsidRPr="000D6501" w:rsidDel="00BB0756">
          <w:rPr>
            <w:highlight w:val="cyan"/>
          </w:rPr>
          <w:delText xml:space="preserve"> TAG-Id</w:delText>
        </w:r>
      </w:del>
    </w:p>
    <w:p w14:paraId="01548076" w14:textId="7DC87938" w:rsidR="008C5B51" w:rsidRPr="000D6501" w:rsidDel="00BB0756" w:rsidRDefault="008C5B51" w:rsidP="00CE00FD">
      <w:pPr>
        <w:pStyle w:val="PL"/>
        <w:rPr>
          <w:del w:id="10574" w:author="Rapporteur" w:date="2018-01-29T17:06:00Z"/>
          <w:highlight w:val="cyan"/>
        </w:rPr>
      </w:pPr>
      <w:del w:id="10575" w:author="Rapporteur" w:date="2018-01-29T17:06:00Z">
        <w:r w:rsidRPr="000D6501" w:rsidDel="00BB0756">
          <w:rPr>
            <w:highlight w:val="cyan"/>
          </w:rPr>
          <w:delText>TAG-ToAddModList ::=</w:delText>
        </w:r>
        <w:r w:rsidRPr="000D6501" w:rsidDel="00BB0756">
          <w:rPr>
            <w:highlight w:val="cyan"/>
          </w:rPr>
          <w:tab/>
        </w:r>
        <w:r w:rsidRPr="000D6501" w:rsidDel="00BB0756">
          <w:rPr>
            <w:highlight w:val="cyan"/>
          </w:rPr>
          <w:tab/>
        </w:r>
        <w:r w:rsidRPr="000D6501" w:rsidDel="00BB0756">
          <w:rPr>
            <w:color w:val="993366"/>
            <w:highlight w:val="cyan"/>
          </w:rPr>
          <w:delText>SEQUENCE</w:delText>
        </w:r>
        <w:r w:rsidRPr="000D6501" w:rsidDel="00BB0756">
          <w:rPr>
            <w:highlight w:val="cyan"/>
          </w:rPr>
          <w:delText xml:space="preserve"> (</w:delText>
        </w:r>
        <w:r w:rsidRPr="000D6501" w:rsidDel="00BB0756">
          <w:rPr>
            <w:color w:val="993366"/>
            <w:highlight w:val="cyan"/>
          </w:rPr>
          <w:delText>SIZE</w:delText>
        </w:r>
        <w:r w:rsidRPr="000D6501" w:rsidDel="00BB0756">
          <w:rPr>
            <w:highlight w:val="cyan"/>
          </w:rPr>
          <w:delText xml:space="preserve"> (1..maxNrofTAGs))</w:delText>
        </w:r>
        <w:r w:rsidRPr="000D6501" w:rsidDel="00BB0756">
          <w:rPr>
            <w:color w:val="993366"/>
            <w:highlight w:val="cyan"/>
          </w:rPr>
          <w:delText xml:space="preserve"> OF</w:delText>
        </w:r>
        <w:r w:rsidRPr="000D6501" w:rsidDel="00BB0756">
          <w:rPr>
            <w:highlight w:val="cyan"/>
          </w:rPr>
          <w:delText xml:space="preserve"> TAG-ToAddMod</w:delText>
        </w:r>
      </w:del>
    </w:p>
    <w:p w14:paraId="21D0E02C" w14:textId="77777777" w:rsidR="008C5B51" w:rsidRPr="000D6501" w:rsidRDefault="008C5B51" w:rsidP="00CE00FD">
      <w:pPr>
        <w:pStyle w:val="PL"/>
        <w:rPr>
          <w:highlight w:val="cyan"/>
          <w:lang w:val="sv-SE"/>
        </w:rPr>
      </w:pPr>
      <w:r w:rsidRPr="000D6501">
        <w:rPr>
          <w:highlight w:val="cyan"/>
          <w:lang w:val="sv-SE"/>
        </w:rPr>
        <w:t xml:space="preserve">TAG-ToAddMod ::= </w:t>
      </w:r>
      <w:r w:rsidRPr="000D6501">
        <w:rPr>
          <w:highlight w:val="cyan"/>
          <w:lang w:val="sv-SE"/>
        </w:rPr>
        <w:tab/>
      </w:r>
      <w:r w:rsidRPr="000D6501">
        <w:rPr>
          <w:highlight w:val="cyan"/>
          <w:lang w:val="sv-SE"/>
        </w:rPr>
        <w:tab/>
      </w:r>
      <w:r w:rsidRPr="000D6501">
        <w:rPr>
          <w:highlight w:val="cyan"/>
          <w:lang w:val="sv-SE"/>
        </w:rPr>
        <w:tab/>
      </w:r>
      <w:r w:rsidRPr="000D6501">
        <w:rPr>
          <w:color w:val="993366"/>
          <w:highlight w:val="cyan"/>
          <w:lang w:val="sv-SE"/>
        </w:rPr>
        <w:t>SEQUENCE</w:t>
      </w:r>
      <w:r w:rsidRPr="000D6501">
        <w:rPr>
          <w:highlight w:val="cyan"/>
          <w:lang w:val="sv-SE"/>
        </w:rPr>
        <w:t xml:space="preserve"> {</w:t>
      </w:r>
    </w:p>
    <w:p w14:paraId="6534BF64" w14:textId="77777777" w:rsidR="008C5B51" w:rsidRPr="000D6501" w:rsidRDefault="008C5B51" w:rsidP="00CE00FD">
      <w:pPr>
        <w:pStyle w:val="PL"/>
        <w:rPr>
          <w:highlight w:val="cyan"/>
          <w:lang w:val="sv-SE"/>
        </w:rPr>
      </w:pPr>
      <w:r w:rsidRPr="000D6501">
        <w:rPr>
          <w:highlight w:val="cyan"/>
          <w:lang w:val="sv-SE"/>
        </w:rPr>
        <w:tab/>
        <w:t>tag-Id</w:t>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t>TAG-Id,</w:t>
      </w:r>
    </w:p>
    <w:p w14:paraId="339F48A4" w14:textId="77777777" w:rsidR="008C5B51" w:rsidRPr="000D6501" w:rsidRDefault="008C5B51" w:rsidP="00CE00FD">
      <w:pPr>
        <w:pStyle w:val="PL"/>
        <w:rPr>
          <w:highlight w:val="cyan"/>
          <w:lang w:val="sv-SE"/>
        </w:rPr>
      </w:pPr>
      <w:r w:rsidRPr="000D6501">
        <w:rPr>
          <w:highlight w:val="cyan"/>
          <w:lang w:val="sv-SE"/>
        </w:rPr>
        <w:tab/>
        <w:t>timeAlignmentTimer</w:t>
      </w:r>
      <w:r w:rsidRPr="000D6501">
        <w:rPr>
          <w:highlight w:val="cyan"/>
          <w:lang w:val="sv-SE"/>
        </w:rPr>
        <w:tab/>
      </w:r>
      <w:r w:rsidRPr="000D6501">
        <w:rPr>
          <w:highlight w:val="cyan"/>
          <w:lang w:val="sv-SE"/>
        </w:rPr>
        <w:tab/>
      </w:r>
      <w:r w:rsidRPr="000D6501">
        <w:rPr>
          <w:highlight w:val="cyan"/>
          <w:lang w:val="sv-SE"/>
        </w:rPr>
        <w:tab/>
        <w:t>TimeAlignmentTimer,</w:t>
      </w:r>
    </w:p>
    <w:p w14:paraId="00B28D8E" w14:textId="77777777" w:rsidR="008C5B51" w:rsidRPr="000D6501" w:rsidRDefault="008C5B51" w:rsidP="00CE00FD">
      <w:pPr>
        <w:pStyle w:val="PL"/>
        <w:rPr>
          <w:highlight w:val="cyan"/>
          <w:lang w:val="sv-SE"/>
        </w:rPr>
      </w:pPr>
      <w:r w:rsidRPr="000D6501">
        <w:rPr>
          <w:highlight w:val="cyan"/>
          <w:lang w:val="sv-SE"/>
        </w:rPr>
        <w:tab/>
        <w:t>...</w:t>
      </w:r>
    </w:p>
    <w:p w14:paraId="5CED291F" w14:textId="77777777" w:rsidR="008C5B51" w:rsidRPr="000D6501" w:rsidRDefault="008C5B51" w:rsidP="00CE00FD">
      <w:pPr>
        <w:pStyle w:val="PL"/>
        <w:rPr>
          <w:highlight w:val="cyan"/>
          <w:lang w:val="sv-SE"/>
        </w:rPr>
      </w:pPr>
      <w:r w:rsidRPr="000D6501">
        <w:rPr>
          <w:highlight w:val="cyan"/>
          <w:lang w:val="sv-SE"/>
        </w:rPr>
        <w:t>}</w:t>
      </w:r>
    </w:p>
    <w:p w14:paraId="114F6E5F" w14:textId="77777777" w:rsidR="008C5B51" w:rsidRPr="000D6501" w:rsidRDefault="008C5B51" w:rsidP="00CE00FD">
      <w:pPr>
        <w:pStyle w:val="PL"/>
        <w:rPr>
          <w:highlight w:val="cyan"/>
          <w:lang w:val="sv-SE"/>
        </w:rPr>
      </w:pPr>
    </w:p>
    <w:p w14:paraId="2F49E4DD" w14:textId="2DE83E7C" w:rsidR="008C5B51" w:rsidRPr="000D6501" w:rsidRDefault="008C5B51" w:rsidP="00CE00FD">
      <w:pPr>
        <w:pStyle w:val="PL"/>
        <w:rPr>
          <w:highlight w:val="cyan"/>
          <w:lang w:val="de-DE"/>
          <w:rPrChange w:id="10576" w:author="merged r1" w:date="2018-01-18T13:22:00Z">
            <w:rPr/>
          </w:rPrChange>
        </w:rPr>
      </w:pPr>
      <w:r w:rsidRPr="000D6501">
        <w:rPr>
          <w:highlight w:val="cyan"/>
          <w:lang w:val="sv-SE"/>
        </w:rPr>
        <w:t>TAG-Id ::=</w:t>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color w:val="993366"/>
          <w:highlight w:val="cyan"/>
          <w:lang w:val="sv-SE"/>
        </w:rPr>
        <w:t>INTEGER</w:t>
      </w:r>
      <w:r w:rsidRPr="000D6501">
        <w:rPr>
          <w:highlight w:val="cyan"/>
          <w:lang w:val="sv-SE"/>
        </w:rPr>
        <w:t xml:space="preserve"> (0..</w:t>
      </w:r>
      <w:del w:id="10577" w:author="merged r1" w:date="2018-01-18T13:12:00Z">
        <w:r w:rsidRPr="000D6501">
          <w:rPr>
            <w:highlight w:val="cyan"/>
            <w:lang w:val="de-DE"/>
          </w:rPr>
          <w:delText xml:space="preserve"> </w:delText>
        </w:r>
      </w:del>
      <w:r w:rsidRPr="000D6501">
        <w:rPr>
          <w:highlight w:val="cyan"/>
          <w:lang w:val="de-DE"/>
        </w:rPr>
        <w:t>maxNrofTAGs-1</w:t>
      </w:r>
      <w:r w:rsidRPr="000D6501">
        <w:rPr>
          <w:highlight w:val="cyan"/>
          <w:lang w:val="de-DE"/>
          <w:rPrChange w:id="10578" w:author="merged r1" w:date="2018-01-18T13:22:00Z">
            <w:rPr/>
          </w:rPrChange>
        </w:rPr>
        <w:t>)</w:t>
      </w:r>
    </w:p>
    <w:p w14:paraId="574A37D4" w14:textId="77777777" w:rsidR="00A740A9" w:rsidRPr="000D6501" w:rsidRDefault="00A740A9" w:rsidP="00CE00FD">
      <w:pPr>
        <w:pStyle w:val="PL"/>
        <w:rPr>
          <w:highlight w:val="cyan"/>
          <w:lang w:val="de-DE"/>
          <w:rPrChange w:id="10579" w:author="merged r1" w:date="2018-01-18T13:22:00Z">
            <w:rPr/>
          </w:rPrChange>
        </w:rPr>
      </w:pPr>
    </w:p>
    <w:p w14:paraId="40DDCE86" w14:textId="77777777" w:rsidR="008C5B51" w:rsidRPr="000D6501" w:rsidRDefault="008C5B51" w:rsidP="00CE00FD">
      <w:pPr>
        <w:pStyle w:val="PL"/>
        <w:rPr>
          <w:highlight w:val="cyan"/>
        </w:rPr>
      </w:pPr>
      <w:r w:rsidRPr="000D6501">
        <w:rPr>
          <w:highlight w:val="cyan"/>
        </w:rPr>
        <w:t xml:space="preserve">TimeAlignmentTimer ::= </w:t>
      </w:r>
      <w:r w:rsidRPr="000D6501">
        <w:rPr>
          <w:highlight w:val="cyan"/>
        </w:rPr>
        <w:tab/>
      </w:r>
      <w:r w:rsidRPr="000D6501">
        <w:rPr>
          <w:highlight w:val="cyan"/>
        </w:rPr>
        <w:tab/>
      </w:r>
      <w:r w:rsidRPr="000D6501">
        <w:rPr>
          <w:color w:val="993366"/>
          <w:highlight w:val="cyan"/>
        </w:rPr>
        <w:t>ENUMERATED</w:t>
      </w:r>
      <w:r w:rsidRPr="000D6501">
        <w:rPr>
          <w:highlight w:val="cyan"/>
        </w:rPr>
        <w:t xml:space="preserve"> {ms500, ms750, ms1280, ms1920, ms2560, ms5120,ms10240, infinity}</w:t>
      </w:r>
    </w:p>
    <w:p w14:paraId="1848B529" w14:textId="77777777" w:rsidR="008C5B51" w:rsidRPr="000D6501" w:rsidRDefault="008C5B51" w:rsidP="00CE00FD">
      <w:pPr>
        <w:pStyle w:val="PL"/>
        <w:rPr>
          <w:highlight w:val="cyan"/>
        </w:rPr>
      </w:pPr>
    </w:p>
    <w:p w14:paraId="385AAE80" w14:textId="77777777" w:rsidR="008C5B51" w:rsidRPr="000D6501" w:rsidRDefault="008C5B51" w:rsidP="00CE00FD">
      <w:pPr>
        <w:pStyle w:val="PL"/>
        <w:rPr>
          <w:highlight w:val="cyan"/>
        </w:rPr>
      </w:pPr>
      <w:r w:rsidRPr="000D6501">
        <w:rPr>
          <w:highlight w:val="cyan"/>
        </w:rPr>
        <w:t>BSR-Config ::=</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09E53EB8" w14:textId="77777777" w:rsidR="008C5B51" w:rsidRPr="000D6501" w:rsidRDefault="008C5B51" w:rsidP="00CE00FD">
      <w:pPr>
        <w:pStyle w:val="PL"/>
        <w:rPr>
          <w:color w:val="808080"/>
          <w:highlight w:val="cyan"/>
        </w:rPr>
      </w:pPr>
      <w:r w:rsidRPr="000D6501">
        <w:rPr>
          <w:highlight w:val="cyan"/>
        </w:rPr>
        <w:tab/>
      </w:r>
      <w:r w:rsidRPr="000D6501">
        <w:rPr>
          <w:color w:val="808080"/>
          <w:highlight w:val="cyan"/>
        </w:rPr>
        <w:t>-- FFS: other values for periodicBSR-Timer, "every PDU" value</w:t>
      </w:r>
    </w:p>
    <w:p w14:paraId="3AA3C0A2" w14:textId="77777777" w:rsidR="008C5B51" w:rsidRPr="000D6501" w:rsidRDefault="008C5B51" w:rsidP="00CE00FD">
      <w:pPr>
        <w:pStyle w:val="PL"/>
        <w:rPr>
          <w:highlight w:val="cyan"/>
        </w:rPr>
      </w:pPr>
      <w:r w:rsidRPr="000D6501">
        <w:rPr>
          <w:highlight w:val="cyan"/>
        </w:rPr>
        <w:tab/>
        <w:t>periodicBSR-Timer</w:t>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 xml:space="preserve"> {</w:t>
      </w:r>
    </w:p>
    <w:p w14:paraId="3721CBA3" w14:textId="77777777" w:rsidR="008C5B51" w:rsidRPr="000D6501" w:rsidRDefault="008C5B51" w:rsidP="00CE00FD">
      <w:pPr>
        <w:pStyle w:val="PL"/>
        <w:rPr>
          <w:highlight w:val="cyan"/>
        </w:rPr>
      </w:pP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sf1, sf5, sf10, sf16, sf20, sf32, sf40, sf64, sf80, sf128, sf160, sf320, sf640, sf1280, sf2560, infinity},</w:t>
      </w:r>
    </w:p>
    <w:p w14:paraId="268DFC51" w14:textId="3A2DBED3" w:rsidR="008C5B51" w:rsidRPr="000D6501" w:rsidRDefault="008C5B51" w:rsidP="00CE00FD">
      <w:pPr>
        <w:pStyle w:val="PL"/>
        <w:rPr>
          <w:highlight w:val="cyan"/>
        </w:rPr>
      </w:pPr>
      <w:r w:rsidRPr="000D6501">
        <w:rPr>
          <w:highlight w:val="cyan"/>
        </w:rPr>
        <w:tab/>
        <w:t>retxBSR-Timer</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 xml:space="preserve"> { sf10, sf20, sf40, sf80, sf160, sf320, sf640, sf1280, sf2560, sf5120, sf10240}</w:t>
      </w:r>
      <w:r w:rsidR="00906C2E" w:rsidRPr="000D6501">
        <w:rPr>
          <w:highlight w:val="cyan"/>
        </w:rPr>
        <w:t>,</w:t>
      </w:r>
    </w:p>
    <w:p w14:paraId="5287C556" w14:textId="1628781F" w:rsidR="00906C2E" w:rsidRPr="000D6501" w:rsidRDefault="00906C2E" w:rsidP="00CE00FD">
      <w:pPr>
        <w:pStyle w:val="PL"/>
        <w:rPr>
          <w:highlight w:val="cyan"/>
        </w:rPr>
      </w:pPr>
      <w:r w:rsidRPr="000D6501">
        <w:rPr>
          <w:highlight w:val="cyan"/>
        </w:rPr>
        <w:tab/>
        <w:t>logica</w:t>
      </w:r>
      <w:ins w:id="10580" w:author="merged r1" w:date="2018-01-22T07:39:00Z">
        <w:r w:rsidR="008E6F5B" w:rsidRPr="000D6501">
          <w:rPr>
            <w:highlight w:val="cyan"/>
          </w:rPr>
          <w:t>l</w:t>
        </w:r>
      </w:ins>
      <w:r w:rsidRPr="000D6501">
        <w:rPr>
          <w:highlight w:val="cyan"/>
        </w:rPr>
        <w:t>ChannelSR-DelayTimer</w:t>
      </w:r>
      <w:r w:rsidRPr="000D6501">
        <w:rPr>
          <w:highlight w:val="cyan"/>
        </w:rPr>
        <w:tab/>
      </w:r>
      <w:r w:rsidRPr="000D6501">
        <w:rPr>
          <w:highlight w:val="cyan"/>
        </w:rPr>
        <w:tab/>
      </w:r>
      <w:r w:rsidRPr="000D6501">
        <w:rPr>
          <w:color w:val="993366"/>
          <w:highlight w:val="cyan"/>
        </w:rPr>
        <w:t>ENUMERATED</w:t>
      </w:r>
      <w:r w:rsidRPr="000D6501">
        <w:rPr>
          <w:highlight w:val="cyan"/>
        </w:rPr>
        <w:t xml:space="preserve"> { sf20, sf40, sf64, sf128, sf512, sf1024, sf2560, spare1}</w:t>
      </w:r>
      <w:r w:rsidRPr="000D6501">
        <w:rPr>
          <w:highlight w:val="cyan"/>
        </w:rPr>
        <w:tab/>
      </w:r>
      <w:r w:rsidRPr="000D6501">
        <w:rPr>
          <w:color w:val="993366"/>
          <w:highlight w:val="cyan"/>
        </w:rPr>
        <w:t>OPTIONAL</w:t>
      </w:r>
    </w:p>
    <w:p w14:paraId="30156992" w14:textId="77777777" w:rsidR="008C5B51" w:rsidRPr="000D6501" w:rsidRDefault="008C5B51" w:rsidP="00CE00FD">
      <w:pPr>
        <w:pStyle w:val="PL"/>
        <w:rPr>
          <w:highlight w:val="cyan"/>
        </w:rPr>
      </w:pPr>
      <w:r w:rsidRPr="000D6501">
        <w:rPr>
          <w:highlight w:val="cyan"/>
        </w:rPr>
        <w:t>}</w:t>
      </w:r>
    </w:p>
    <w:p w14:paraId="407FDE15" w14:textId="77777777" w:rsidR="008C5B51" w:rsidRPr="000D6501" w:rsidRDefault="008C5B51" w:rsidP="00CE00FD">
      <w:pPr>
        <w:pStyle w:val="PL"/>
        <w:rPr>
          <w:highlight w:val="cyan"/>
        </w:rPr>
      </w:pPr>
    </w:p>
    <w:p w14:paraId="1D5D12AF" w14:textId="060E3B7A" w:rsidR="008C5B51" w:rsidRPr="000D6501" w:rsidRDefault="008C5B51" w:rsidP="00CE00FD">
      <w:pPr>
        <w:pStyle w:val="PL"/>
        <w:rPr>
          <w:highlight w:val="cyan"/>
        </w:rPr>
      </w:pPr>
    </w:p>
    <w:p w14:paraId="6B0C6001" w14:textId="77777777" w:rsidR="008C5B51" w:rsidRPr="000D6501" w:rsidRDefault="008C5B51" w:rsidP="00CE00FD">
      <w:pPr>
        <w:pStyle w:val="PL"/>
        <w:rPr>
          <w:highlight w:val="cyan"/>
        </w:rPr>
      </w:pPr>
    </w:p>
    <w:p w14:paraId="5D448DA3" w14:textId="1D881531" w:rsidR="00F13D3F" w:rsidRPr="000D6501" w:rsidRDefault="00F13D3F" w:rsidP="00CE00FD">
      <w:pPr>
        <w:pStyle w:val="PL"/>
        <w:rPr>
          <w:color w:val="808080"/>
          <w:highlight w:val="cyan"/>
        </w:rPr>
      </w:pPr>
      <w:r w:rsidRPr="000D6501">
        <w:rPr>
          <w:color w:val="808080"/>
          <w:highlight w:val="cyan"/>
        </w:rPr>
        <w:t>-- TAG-MAC-CELL-GROUP-CONFIG-STOP</w:t>
      </w:r>
    </w:p>
    <w:p w14:paraId="08A1B712" w14:textId="394177C9" w:rsidR="00F13D3F" w:rsidRPr="000D6501" w:rsidRDefault="00F13D3F" w:rsidP="00CE00FD">
      <w:pPr>
        <w:pStyle w:val="PL"/>
        <w:rPr>
          <w:color w:val="808080"/>
          <w:highlight w:val="cyan"/>
        </w:rPr>
      </w:pPr>
      <w:r w:rsidRPr="000D6501">
        <w:rPr>
          <w:color w:val="808080"/>
          <w:highlight w:val="cyan"/>
        </w:rPr>
        <w:t>-- ASN1STOP</w:t>
      </w:r>
    </w:p>
    <w:p w14:paraId="28A0A550" w14:textId="6C8D6C98" w:rsidR="008C5B51" w:rsidRPr="000D6501" w:rsidRDefault="008C5B51" w:rsidP="008C5B51">
      <w:pPr>
        <w:rPr>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C5B51" w:rsidRPr="000D6501" w14:paraId="23D2F949" w14:textId="77777777" w:rsidTr="008E6F5B">
        <w:trPr>
          <w:cantSplit/>
          <w:tblHeader/>
        </w:trPr>
        <w:tc>
          <w:tcPr>
            <w:tcW w:w="14062" w:type="dxa"/>
          </w:tcPr>
          <w:p w14:paraId="597CCD0B" w14:textId="77777777" w:rsidR="008C5B51" w:rsidRPr="000D6501" w:rsidRDefault="008C5B51" w:rsidP="00002363">
            <w:pPr>
              <w:pStyle w:val="TAH"/>
              <w:rPr>
                <w:highlight w:val="cyan"/>
                <w:lang w:eastAsia="en-GB"/>
              </w:rPr>
            </w:pPr>
            <w:r w:rsidRPr="000D6501">
              <w:rPr>
                <w:i/>
                <w:noProof/>
                <w:highlight w:val="cyan"/>
                <w:lang w:eastAsia="en-GB"/>
              </w:rPr>
              <w:lastRenderedPageBreak/>
              <w:t>MAC-CellGroupConfig</w:t>
            </w:r>
            <w:r w:rsidRPr="000D6501">
              <w:rPr>
                <w:noProof/>
                <w:highlight w:val="cyan"/>
                <w:lang w:eastAsia="en-GB"/>
              </w:rPr>
              <w:t xml:space="preserve"> field descriptions</w:t>
            </w:r>
          </w:p>
        </w:tc>
      </w:tr>
      <w:tr w:rsidR="008C5B51" w:rsidRPr="000D6501" w14:paraId="0FDF2913" w14:textId="77777777" w:rsidTr="008E6F5B">
        <w:trPr>
          <w:cantSplit/>
          <w:trHeight w:val="52"/>
        </w:trPr>
        <w:tc>
          <w:tcPr>
            <w:tcW w:w="14062" w:type="dxa"/>
          </w:tcPr>
          <w:p w14:paraId="6FB23AA3" w14:textId="77777777" w:rsidR="008C5B51" w:rsidRPr="000D6501" w:rsidRDefault="008C5B51" w:rsidP="00002363">
            <w:pPr>
              <w:pStyle w:val="TAL"/>
              <w:rPr>
                <w:b/>
                <w:i/>
                <w:noProof/>
                <w:highlight w:val="cyan"/>
                <w:lang w:eastAsia="en-GB"/>
              </w:rPr>
            </w:pPr>
            <w:r w:rsidRPr="000D6501">
              <w:rPr>
                <w:b/>
                <w:i/>
                <w:noProof/>
                <w:highlight w:val="cyan"/>
                <w:lang w:eastAsia="en-GB"/>
              </w:rPr>
              <w:t>drx-Config</w:t>
            </w:r>
          </w:p>
          <w:p w14:paraId="2380663E" w14:textId="77777777" w:rsidR="008C5B51" w:rsidRPr="000D6501" w:rsidRDefault="008C5B51" w:rsidP="00002363">
            <w:pPr>
              <w:pStyle w:val="TAL"/>
              <w:rPr>
                <w:iCs/>
                <w:noProof/>
                <w:highlight w:val="cyan"/>
                <w:lang w:eastAsia="en-GB"/>
              </w:rPr>
            </w:pPr>
            <w:r w:rsidRPr="000D6501">
              <w:rPr>
                <w:noProof/>
                <w:highlight w:val="cyan"/>
                <w:lang w:eastAsia="en-GB"/>
              </w:rPr>
              <w:t>Used to configure DRX as specified in TS 38.321 [3].</w:t>
            </w:r>
          </w:p>
        </w:tc>
      </w:tr>
      <w:tr w:rsidR="008C5B51" w:rsidRPr="000D6501" w14:paraId="4A920659" w14:textId="77777777" w:rsidTr="008E6F5B">
        <w:trPr>
          <w:cantSplit/>
          <w:trHeight w:val="52"/>
        </w:trPr>
        <w:tc>
          <w:tcPr>
            <w:tcW w:w="14062" w:type="dxa"/>
          </w:tcPr>
          <w:p w14:paraId="7F377B7D" w14:textId="77777777" w:rsidR="008C5B51" w:rsidRPr="000D6501" w:rsidRDefault="008C5B51" w:rsidP="00002363">
            <w:pPr>
              <w:pStyle w:val="TAL"/>
              <w:rPr>
                <w:b/>
                <w:i/>
                <w:highlight w:val="cyan"/>
              </w:rPr>
            </w:pPr>
            <w:r w:rsidRPr="000D6501">
              <w:rPr>
                <w:b/>
                <w:i/>
                <w:highlight w:val="cyan"/>
              </w:rPr>
              <w:t>drx-HARQ-RTT-TimerDL</w:t>
            </w:r>
          </w:p>
          <w:p w14:paraId="0E897674" w14:textId="33945437" w:rsidR="008C5B51" w:rsidRPr="000D6501" w:rsidRDefault="008C5B51" w:rsidP="00002363">
            <w:pPr>
              <w:pStyle w:val="TAL"/>
              <w:rPr>
                <w:highlight w:val="cyan"/>
              </w:rPr>
            </w:pPr>
            <w:r w:rsidRPr="000D6501">
              <w:rPr>
                <w:iCs/>
                <w:noProof/>
                <w:highlight w:val="cyan"/>
                <w:lang w:eastAsia="en-GB"/>
              </w:rPr>
              <w:t>Value in</w:t>
            </w:r>
            <w:del w:id="10581" w:author="INM R2#100" w:date="2018-01-29T16:52:00Z">
              <w:r w:rsidRPr="000D6501" w:rsidDel="00114950">
                <w:rPr>
                  <w:iCs/>
                  <w:noProof/>
                  <w:highlight w:val="cyan"/>
                  <w:lang w:eastAsia="en-GB"/>
                </w:rPr>
                <w:delText xml:space="preserve"> multiple integers of 1ms. ms0 corresponds to 0, ms1 corresponds to 1ms, ms2 corresponds to 2ms, and so on</w:delText>
              </w:r>
            </w:del>
            <w:ins w:id="10582" w:author="INM R2#100" w:date="2018-01-29T16:52:00Z">
              <w:r w:rsidR="00114950" w:rsidRPr="000D6501">
                <w:rPr>
                  <w:iCs/>
                  <w:noProof/>
                  <w:highlight w:val="cyan"/>
                  <w:lang w:eastAsia="en-GB"/>
                </w:rPr>
                <w:t xml:space="preserve"> number of symbols</w:t>
              </w:r>
            </w:ins>
            <w:r w:rsidRPr="000D6501">
              <w:rPr>
                <w:iCs/>
                <w:noProof/>
                <w:highlight w:val="cyan"/>
                <w:lang w:eastAsia="en-GB"/>
              </w:rPr>
              <w:t>.</w:t>
            </w:r>
          </w:p>
        </w:tc>
      </w:tr>
      <w:tr w:rsidR="008C5B51" w:rsidRPr="000D6501" w14:paraId="3D1AC061" w14:textId="77777777" w:rsidTr="008E6F5B">
        <w:trPr>
          <w:cantSplit/>
          <w:trHeight w:val="52"/>
        </w:trPr>
        <w:tc>
          <w:tcPr>
            <w:tcW w:w="14062" w:type="dxa"/>
          </w:tcPr>
          <w:p w14:paraId="5F0A65BD" w14:textId="77777777" w:rsidR="008C5B51" w:rsidRPr="000D6501" w:rsidRDefault="008C5B51" w:rsidP="00002363">
            <w:pPr>
              <w:pStyle w:val="TAL"/>
              <w:rPr>
                <w:b/>
                <w:i/>
                <w:highlight w:val="cyan"/>
              </w:rPr>
            </w:pPr>
            <w:r w:rsidRPr="000D6501">
              <w:rPr>
                <w:b/>
                <w:i/>
                <w:highlight w:val="cyan"/>
              </w:rPr>
              <w:t>drx-HARQ-RTT-TimerUL</w:t>
            </w:r>
          </w:p>
          <w:p w14:paraId="2CEDE299" w14:textId="07FE7235" w:rsidR="008C5B51" w:rsidRPr="000D6501" w:rsidRDefault="008C5B51" w:rsidP="00002363">
            <w:pPr>
              <w:pStyle w:val="TAL"/>
              <w:rPr>
                <w:iCs/>
                <w:noProof/>
                <w:highlight w:val="cyan"/>
                <w:lang w:eastAsia="en-GB"/>
              </w:rPr>
            </w:pPr>
            <w:r w:rsidRPr="000D6501">
              <w:rPr>
                <w:iCs/>
                <w:noProof/>
                <w:highlight w:val="cyan"/>
                <w:lang w:eastAsia="en-GB"/>
              </w:rPr>
              <w:t xml:space="preserve">Value in </w:t>
            </w:r>
            <w:r w:rsidR="00906C2E" w:rsidRPr="000D6501">
              <w:rPr>
                <w:iCs/>
                <w:noProof/>
                <w:highlight w:val="cyan"/>
                <w:lang w:eastAsia="en-GB"/>
              </w:rPr>
              <w:t>number of symbols</w:t>
            </w:r>
            <w:r w:rsidRPr="000D6501">
              <w:rPr>
                <w:iCs/>
                <w:noProof/>
                <w:highlight w:val="cyan"/>
                <w:lang w:eastAsia="en-GB"/>
              </w:rPr>
              <w:t>.</w:t>
            </w:r>
          </w:p>
        </w:tc>
      </w:tr>
      <w:tr w:rsidR="008C5B51" w:rsidRPr="000D6501" w14:paraId="355DD94A" w14:textId="77777777" w:rsidTr="008E6F5B">
        <w:trPr>
          <w:cantSplit/>
          <w:trHeight w:val="52"/>
        </w:trPr>
        <w:tc>
          <w:tcPr>
            <w:tcW w:w="14062" w:type="dxa"/>
          </w:tcPr>
          <w:p w14:paraId="465316F0" w14:textId="77777777" w:rsidR="008C5B51" w:rsidRPr="000D6501" w:rsidRDefault="008C5B51" w:rsidP="00002363">
            <w:pPr>
              <w:pStyle w:val="TAL"/>
              <w:rPr>
                <w:b/>
                <w:i/>
                <w:noProof/>
                <w:highlight w:val="cyan"/>
                <w:lang w:eastAsia="en-GB"/>
              </w:rPr>
            </w:pPr>
            <w:r w:rsidRPr="000D6501">
              <w:rPr>
                <w:b/>
                <w:i/>
                <w:noProof/>
                <w:highlight w:val="cyan"/>
                <w:lang w:eastAsia="en-GB"/>
              </w:rPr>
              <w:t>drx-InactivityTimer</w:t>
            </w:r>
          </w:p>
          <w:p w14:paraId="7CA3DCE3" w14:textId="052DAEE6" w:rsidR="008C5B51" w:rsidRPr="000D6501" w:rsidRDefault="008C5B51" w:rsidP="00002363">
            <w:pPr>
              <w:pStyle w:val="TAL"/>
              <w:rPr>
                <w:iCs/>
                <w:noProof/>
                <w:highlight w:val="cyan"/>
                <w:lang w:eastAsia="en-GB"/>
              </w:rPr>
            </w:pPr>
            <w:r w:rsidRPr="000D6501">
              <w:rPr>
                <w:iCs/>
                <w:noProof/>
                <w:highlight w:val="cyan"/>
                <w:lang w:eastAsia="en-GB"/>
              </w:rPr>
              <w:t xml:space="preserve">Value in </w:t>
            </w:r>
            <w:del w:id="10583" w:author="CR1076" w:date="2018-01-29T16:53:00Z">
              <w:r w:rsidR="00906C2E" w:rsidRPr="000D6501" w:rsidDel="00114950">
                <w:rPr>
                  <w:iCs/>
                  <w:noProof/>
                  <w:highlight w:val="cyan"/>
                  <w:lang w:eastAsia="en-GB"/>
                </w:rPr>
                <w:delText>number of symbols</w:delText>
              </w:r>
              <w:r w:rsidRPr="000D6501" w:rsidDel="00114950">
                <w:rPr>
                  <w:iCs/>
                  <w:noProof/>
                  <w:highlight w:val="cyan"/>
                  <w:lang w:eastAsia="en-GB"/>
                </w:rPr>
                <w:delText>.</w:delText>
              </w:r>
            </w:del>
            <w:ins w:id="10584" w:author="CR1076" w:date="2018-01-29T16:53:00Z">
              <w:r w:rsidR="00114950" w:rsidRPr="000D6501">
                <w:rPr>
                  <w:iCs/>
                  <w:noProof/>
                  <w:highlight w:val="cyan"/>
                  <w:lang w:eastAsia="en-GB"/>
                </w:rPr>
                <w:t>multiple integers of 1ms. ms0 corresponds to 0, ms1 corresponds to 1ms, ms2 corresponds to 2ms, and so on.</w:t>
              </w:r>
            </w:ins>
          </w:p>
        </w:tc>
      </w:tr>
      <w:tr w:rsidR="008C5B51" w:rsidRPr="000D6501" w14:paraId="0F3E31B8" w14:textId="77777777" w:rsidTr="008E6F5B">
        <w:trPr>
          <w:cantSplit/>
          <w:trHeight w:val="52"/>
        </w:trPr>
        <w:tc>
          <w:tcPr>
            <w:tcW w:w="14062" w:type="dxa"/>
          </w:tcPr>
          <w:p w14:paraId="6C65CA37" w14:textId="77777777" w:rsidR="008C5B51" w:rsidRPr="000D6501" w:rsidRDefault="008C5B51" w:rsidP="00002363">
            <w:pPr>
              <w:pStyle w:val="TAL"/>
              <w:rPr>
                <w:b/>
                <w:i/>
                <w:noProof/>
                <w:highlight w:val="cyan"/>
                <w:lang w:eastAsia="en-GB"/>
              </w:rPr>
            </w:pPr>
            <w:r w:rsidRPr="000D6501">
              <w:rPr>
                <w:b/>
                <w:i/>
                <w:noProof/>
                <w:highlight w:val="cyan"/>
                <w:lang w:eastAsia="en-GB"/>
              </w:rPr>
              <w:t>drx-onDurationTimer</w:t>
            </w:r>
          </w:p>
          <w:p w14:paraId="180B941F" w14:textId="1D8AA2A5" w:rsidR="008C5B51" w:rsidRPr="000D6501" w:rsidRDefault="008C5B51" w:rsidP="00002363">
            <w:pPr>
              <w:pStyle w:val="TAL"/>
              <w:rPr>
                <w:iCs/>
                <w:noProof/>
                <w:highlight w:val="cyan"/>
                <w:lang w:eastAsia="en-GB"/>
              </w:rPr>
            </w:pPr>
            <w:r w:rsidRPr="000D6501">
              <w:rPr>
                <w:iCs/>
                <w:noProof/>
                <w:highlight w:val="cyan"/>
                <w:lang w:eastAsia="en-GB"/>
              </w:rPr>
              <w:t xml:space="preserve">Value </w:t>
            </w:r>
            <w:ins w:id="10585" w:author="R2#100" w:date="2018-01-29T17:19:00Z">
              <w:r w:rsidR="00EB27CC" w:rsidRPr="000D6501">
                <w:rPr>
                  <w:iCs/>
                  <w:noProof/>
                  <w:highlight w:val="cyan"/>
                  <w:lang w:eastAsia="en-GB"/>
                </w:rPr>
                <w:t xml:space="preserve">in multiples of 1/32 ms (subMilliSeconds) or </w:t>
              </w:r>
            </w:ins>
            <w:r w:rsidRPr="000D6501">
              <w:rPr>
                <w:iCs/>
                <w:noProof/>
                <w:highlight w:val="cyan"/>
                <w:lang w:eastAsia="en-GB"/>
              </w:rPr>
              <w:t>in ms</w:t>
            </w:r>
            <w:ins w:id="10586" w:author="R2#100" w:date="2018-01-29T17:20:00Z">
              <w:r w:rsidR="00EB27CC" w:rsidRPr="000D6501">
                <w:rPr>
                  <w:iCs/>
                  <w:noProof/>
                  <w:highlight w:val="cyan"/>
                  <w:lang w:eastAsia="en-GB"/>
                </w:rPr>
                <w:t xml:space="preserve"> (milliSecond)</w:t>
              </w:r>
            </w:ins>
            <w:r w:rsidRPr="000D6501">
              <w:rPr>
                <w:iCs/>
                <w:noProof/>
                <w:highlight w:val="cyan"/>
                <w:lang w:eastAsia="en-GB"/>
              </w:rPr>
              <w:t xml:space="preserve">. </w:t>
            </w:r>
            <w:ins w:id="10587" w:author="R2#100" w:date="2018-01-29T17:20:00Z">
              <w:r w:rsidR="00EB27CC" w:rsidRPr="000D6501">
                <w:rPr>
                  <w:iCs/>
                  <w:noProof/>
                  <w:highlight w:val="cyan"/>
                  <w:lang w:eastAsia="en-GB"/>
                </w:rPr>
                <w:t xml:space="preserve">For the latter, </w:t>
              </w:r>
            </w:ins>
            <w:del w:id="10588" w:author="R2#100" w:date="2018-01-29T17:20:00Z">
              <w:r w:rsidR="00906C2E" w:rsidRPr="000D6501" w:rsidDel="00EB27CC">
                <w:rPr>
                  <w:noProof/>
                  <w:highlight w:val="cyan"/>
                  <w:lang w:eastAsia="en-GB"/>
                </w:rPr>
                <w:delText xml:space="preserve">ms1-32 corresponds to 1/32ms, ms2-32 corresponds to 2/32ms, and so on. </w:delText>
              </w:r>
            </w:del>
            <w:r w:rsidRPr="000D6501">
              <w:rPr>
                <w:iCs/>
                <w:noProof/>
                <w:highlight w:val="cyan"/>
                <w:lang w:eastAsia="en-GB"/>
              </w:rPr>
              <w:t>ms1 corresponds to 1ms, ms2 corresponds to 2ms, and so on.</w:t>
            </w:r>
          </w:p>
        </w:tc>
      </w:tr>
      <w:tr w:rsidR="008C5B51" w:rsidRPr="000D6501" w14:paraId="50162C11" w14:textId="77777777" w:rsidTr="008E6F5B">
        <w:trPr>
          <w:cantSplit/>
        </w:trPr>
        <w:tc>
          <w:tcPr>
            <w:tcW w:w="14062" w:type="dxa"/>
          </w:tcPr>
          <w:p w14:paraId="60062C1E" w14:textId="77777777" w:rsidR="008C5B51" w:rsidRPr="000D6501" w:rsidRDefault="008C5B51" w:rsidP="00002363">
            <w:pPr>
              <w:pStyle w:val="TAL"/>
              <w:rPr>
                <w:b/>
                <w:i/>
                <w:noProof/>
                <w:highlight w:val="cyan"/>
                <w:lang w:eastAsia="en-GB"/>
              </w:rPr>
            </w:pPr>
            <w:r w:rsidRPr="000D6501">
              <w:rPr>
                <w:b/>
                <w:i/>
                <w:noProof/>
                <w:highlight w:val="cyan"/>
                <w:lang w:eastAsia="en-GB"/>
              </w:rPr>
              <w:t xml:space="preserve">drx-LongCycleStartOffset </w:t>
            </w:r>
          </w:p>
          <w:p w14:paraId="67D777A7" w14:textId="3EFCBAFF" w:rsidR="008C5B51" w:rsidRPr="000D6501" w:rsidRDefault="008C5B51" w:rsidP="00002363">
            <w:pPr>
              <w:pStyle w:val="TAL"/>
              <w:rPr>
                <w:highlight w:val="cyan"/>
                <w:lang w:eastAsia="en-GB"/>
              </w:rPr>
            </w:pPr>
            <w:r w:rsidRPr="000D6501">
              <w:rPr>
                <w:i/>
                <w:highlight w:val="cyan"/>
                <w:lang w:eastAsia="en-GB"/>
              </w:rPr>
              <w:t>drx-LongCycle</w:t>
            </w:r>
            <w:r w:rsidR="0026563B" w:rsidRPr="000D6501">
              <w:rPr>
                <w:i/>
                <w:highlight w:val="cyan"/>
                <w:lang w:eastAsia="en-GB"/>
              </w:rPr>
              <w:t xml:space="preserve"> </w:t>
            </w:r>
            <w:r w:rsidRPr="000D6501">
              <w:rPr>
                <w:highlight w:val="cyan"/>
                <w:lang w:eastAsia="en-GB"/>
              </w:rPr>
              <w:t xml:space="preserve">in ms and </w:t>
            </w:r>
            <w:r w:rsidRPr="000D6501">
              <w:rPr>
                <w:i/>
                <w:highlight w:val="cyan"/>
                <w:lang w:eastAsia="en-GB"/>
              </w:rPr>
              <w:t>drx-StartOffset</w:t>
            </w:r>
            <w:r w:rsidRPr="000D6501">
              <w:rPr>
                <w:highlight w:val="cyan"/>
                <w:lang w:eastAsia="en-GB"/>
              </w:rPr>
              <w:t xml:space="preserve"> in multiples of 1ms.</w:t>
            </w:r>
          </w:p>
        </w:tc>
      </w:tr>
      <w:tr w:rsidR="008C5B51" w:rsidRPr="000D6501" w14:paraId="4920921A" w14:textId="77777777" w:rsidTr="008E6F5B">
        <w:trPr>
          <w:cantSplit/>
        </w:trPr>
        <w:tc>
          <w:tcPr>
            <w:tcW w:w="14062" w:type="dxa"/>
          </w:tcPr>
          <w:p w14:paraId="7DA55F50" w14:textId="77777777" w:rsidR="008C5B51" w:rsidRPr="000D6501" w:rsidRDefault="008C5B51" w:rsidP="00002363">
            <w:pPr>
              <w:pStyle w:val="TAL"/>
              <w:rPr>
                <w:b/>
                <w:i/>
                <w:noProof/>
                <w:highlight w:val="cyan"/>
                <w:lang w:eastAsia="en-GB"/>
              </w:rPr>
            </w:pPr>
            <w:r w:rsidRPr="000D6501">
              <w:rPr>
                <w:b/>
                <w:i/>
                <w:noProof/>
                <w:highlight w:val="cyan"/>
                <w:lang w:eastAsia="en-GB"/>
              </w:rPr>
              <w:t xml:space="preserve">drx-RetransmissionTimerDL </w:t>
            </w:r>
          </w:p>
          <w:p w14:paraId="4C4689C8" w14:textId="009EA939" w:rsidR="008C5B51" w:rsidRPr="000D6501" w:rsidRDefault="0026563B" w:rsidP="00002363">
            <w:pPr>
              <w:pStyle w:val="TAL"/>
              <w:rPr>
                <w:highlight w:val="cyan"/>
                <w:lang w:eastAsia="en-GB"/>
              </w:rPr>
            </w:pPr>
            <w:r w:rsidRPr="000D6501">
              <w:rPr>
                <w:highlight w:val="cyan"/>
                <w:lang w:eastAsia="en-GB"/>
              </w:rPr>
              <w:t>Value in number of slots. sl1 corresponds to 1 slot, sl2 corresponds to 2 slots, and so on.</w:t>
            </w:r>
          </w:p>
        </w:tc>
      </w:tr>
      <w:tr w:rsidR="008C5B51" w:rsidRPr="000D6501" w14:paraId="1E61DA7C" w14:textId="77777777" w:rsidTr="008E6F5B">
        <w:trPr>
          <w:cantSplit/>
          <w:trHeight w:val="52"/>
        </w:trPr>
        <w:tc>
          <w:tcPr>
            <w:tcW w:w="14062" w:type="dxa"/>
            <w:tcBorders>
              <w:bottom w:val="single" w:sz="4" w:space="0" w:color="808080"/>
            </w:tcBorders>
          </w:tcPr>
          <w:p w14:paraId="0191BE20" w14:textId="77777777" w:rsidR="008C5B51" w:rsidRPr="000D6501" w:rsidRDefault="008C5B51" w:rsidP="00002363">
            <w:pPr>
              <w:pStyle w:val="TAL"/>
              <w:rPr>
                <w:b/>
                <w:i/>
                <w:noProof/>
                <w:highlight w:val="cyan"/>
                <w:lang w:eastAsia="en-GB"/>
              </w:rPr>
            </w:pPr>
            <w:r w:rsidRPr="000D6501">
              <w:rPr>
                <w:b/>
                <w:i/>
                <w:noProof/>
                <w:highlight w:val="cyan"/>
                <w:lang w:eastAsia="en-GB"/>
              </w:rPr>
              <w:t>drx-RetransmissionTimerUL</w:t>
            </w:r>
          </w:p>
          <w:p w14:paraId="4F377A76" w14:textId="61CEA85A" w:rsidR="008C5B51" w:rsidRPr="000D6501" w:rsidRDefault="0026563B" w:rsidP="00002363">
            <w:pPr>
              <w:pStyle w:val="TAL"/>
              <w:rPr>
                <w:highlight w:val="cyan"/>
                <w:lang w:eastAsia="en-GB"/>
              </w:rPr>
            </w:pPr>
            <w:r w:rsidRPr="000D6501">
              <w:rPr>
                <w:highlight w:val="cyan"/>
                <w:lang w:eastAsia="en-GB"/>
              </w:rPr>
              <w:t>Value in number of slots. sl1 corresponds to 1 slot, sl2 corresponds to 2 slots, and so on.</w:t>
            </w:r>
          </w:p>
        </w:tc>
      </w:tr>
      <w:tr w:rsidR="008C5B51" w:rsidRPr="000D6501" w14:paraId="7E5341CC" w14:textId="77777777" w:rsidTr="008E6F5B">
        <w:trPr>
          <w:cantSplit/>
          <w:trHeight w:val="52"/>
        </w:trPr>
        <w:tc>
          <w:tcPr>
            <w:tcW w:w="14062" w:type="dxa"/>
            <w:tcBorders>
              <w:bottom w:val="single" w:sz="4" w:space="0" w:color="808080"/>
            </w:tcBorders>
          </w:tcPr>
          <w:p w14:paraId="2B078F48" w14:textId="77777777" w:rsidR="008C5B51" w:rsidRPr="000D6501" w:rsidRDefault="008C5B51" w:rsidP="00002363">
            <w:pPr>
              <w:pStyle w:val="TAL"/>
              <w:rPr>
                <w:b/>
                <w:i/>
                <w:noProof/>
                <w:highlight w:val="cyan"/>
                <w:lang w:eastAsia="en-GB"/>
              </w:rPr>
            </w:pPr>
            <w:r w:rsidRPr="000D6501">
              <w:rPr>
                <w:b/>
                <w:i/>
                <w:noProof/>
                <w:highlight w:val="cyan"/>
                <w:lang w:eastAsia="en-GB"/>
              </w:rPr>
              <w:t xml:space="preserve">drx-ShortCycle </w:t>
            </w:r>
          </w:p>
          <w:p w14:paraId="5C107487" w14:textId="77777777" w:rsidR="008C5B51" w:rsidRPr="000D6501" w:rsidRDefault="008C5B51" w:rsidP="00002363">
            <w:pPr>
              <w:pStyle w:val="TAL"/>
              <w:rPr>
                <w:b/>
                <w:i/>
                <w:noProof/>
                <w:highlight w:val="cyan"/>
                <w:lang w:eastAsia="en-GB"/>
              </w:rPr>
            </w:pPr>
            <w:r w:rsidRPr="000D6501">
              <w:rPr>
                <w:highlight w:val="cyan"/>
                <w:lang w:eastAsia="en-GB"/>
              </w:rPr>
              <w:t>Value in ms. ms1 corresponds to 1ms, ms2 corresponds to 2ms, and so on.</w:t>
            </w:r>
          </w:p>
        </w:tc>
      </w:tr>
      <w:tr w:rsidR="008C5B51" w:rsidRPr="000D6501" w14:paraId="55001003" w14:textId="77777777" w:rsidTr="008E6F5B">
        <w:trPr>
          <w:cantSplit/>
        </w:trPr>
        <w:tc>
          <w:tcPr>
            <w:tcW w:w="14062" w:type="dxa"/>
          </w:tcPr>
          <w:p w14:paraId="5B101862" w14:textId="77777777" w:rsidR="008C5B51" w:rsidRPr="000D6501" w:rsidRDefault="008C5B51" w:rsidP="00002363">
            <w:pPr>
              <w:pStyle w:val="TAL"/>
              <w:rPr>
                <w:b/>
                <w:i/>
                <w:noProof/>
                <w:highlight w:val="cyan"/>
                <w:lang w:eastAsia="en-GB"/>
              </w:rPr>
            </w:pPr>
            <w:r w:rsidRPr="000D6501">
              <w:rPr>
                <w:b/>
                <w:i/>
                <w:noProof/>
                <w:highlight w:val="cyan"/>
                <w:lang w:eastAsia="en-GB"/>
              </w:rPr>
              <w:t xml:space="preserve">drx-ShortCycleTimer </w:t>
            </w:r>
          </w:p>
          <w:p w14:paraId="13844963" w14:textId="77777777" w:rsidR="008C5B51" w:rsidRPr="000D6501" w:rsidRDefault="008C5B51" w:rsidP="00002363">
            <w:pPr>
              <w:pStyle w:val="TAL"/>
              <w:rPr>
                <w:highlight w:val="cyan"/>
                <w:lang w:eastAsia="en-GB"/>
              </w:rPr>
            </w:pPr>
            <w:r w:rsidRPr="000D6501">
              <w:rPr>
                <w:highlight w:val="cyan"/>
                <w:lang w:eastAsia="en-GB"/>
              </w:rPr>
              <w:t xml:space="preserve">Value in multiples of </w:t>
            </w:r>
            <w:r w:rsidRPr="000D6501">
              <w:rPr>
                <w:i/>
                <w:highlight w:val="cyan"/>
                <w:lang w:eastAsia="en-GB"/>
              </w:rPr>
              <w:t>drx-ShortCycle</w:t>
            </w:r>
            <w:r w:rsidRPr="000D6501">
              <w:rPr>
                <w:highlight w:val="cyan"/>
                <w:lang w:eastAsia="en-GB"/>
              </w:rPr>
              <w:t xml:space="preserve">. A value of 1 corresponds to </w:t>
            </w:r>
            <w:r w:rsidRPr="000D6501">
              <w:rPr>
                <w:i/>
                <w:highlight w:val="cyan"/>
                <w:lang w:eastAsia="en-GB"/>
              </w:rPr>
              <w:t>drx-ShortCycle</w:t>
            </w:r>
            <w:r w:rsidRPr="000D6501">
              <w:rPr>
                <w:highlight w:val="cyan"/>
                <w:lang w:eastAsia="en-GB"/>
              </w:rPr>
              <w:t xml:space="preserve">, a value of 2 corresponds to 2 * </w:t>
            </w:r>
            <w:r w:rsidRPr="000D6501">
              <w:rPr>
                <w:i/>
                <w:highlight w:val="cyan"/>
                <w:lang w:eastAsia="en-GB"/>
              </w:rPr>
              <w:t>drx-ShortCycle</w:t>
            </w:r>
            <w:r w:rsidRPr="000D6501">
              <w:rPr>
                <w:highlight w:val="cyan"/>
                <w:lang w:eastAsia="en-GB"/>
              </w:rPr>
              <w:t xml:space="preserve"> and so on.</w:t>
            </w:r>
          </w:p>
        </w:tc>
      </w:tr>
      <w:tr w:rsidR="0026563B" w:rsidRPr="000D6501" w14:paraId="2F251D09" w14:textId="77777777" w:rsidTr="008E6F5B">
        <w:trPr>
          <w:cantSplit/>
        </w:trPr>
        <w:tc>
          <w:tcPr>
            <w:tcW w:w="14062" w:type="dxa"/>
          </w:tcPr>
          <w:p w14:paraId="77481E3C" w14:textId="77777777" w:rsidR="0026563B" w:rsidRPr="000D6501" w:rsidRDefault="0026563B" w:rsidP="0026563B">
            <w:pPr>
              <w:pStyle w:val="TAL"/>
              <w:rPr>
                <w:b/>
                <w:i/>
                <w:noProof/>
                <w:highlight w:val="cyan"/>
                <w:lang w:eastAsia="en-GB"/>
              </w:rPr>
            </w:pPr>
            <w:r w:rsidRPr="000D6501">
              <w:rPr>
                <w:b/>
                <w:i/>
                <w:noProof/>
                <w:highlight w:val="cyan"/>
                <w:lang w:eastAsia="en-GB"/>
              </w:rPr>
              <w:t>drx-SlotOffset</w:t>
            </w:r>
          </w:p>
          <w:p w14:paraId="115CC603" w14:textId="17CF3412" w:rsidR="0026563B" w:rsidRPr="000D6501" w:rsidRDefault="0026563B" w:rsidP="0026563B">
            <w:pPr>
              <w:pStyle w:val="TAL"/>
              <w:rPr>
                <w:b/>
                <w:i/>
                <w:highlight w:val="cyan"/>
              </w:rPr>
            </w:pPr>
            <w:r w:rsidRPr="000D6501">
              <w:rPr>
                <w:noProof/>
                <w:highlight w:val="cyan"/>
                <w:lang w:eastAsia="en-GB"/>
              </w:rPr>
              <w:t xml:space="preserve">Value in </w:t>
            </w:r>
            <w:ins w:id="10589" w:author="ASN1 review-v1" w:date="2018-01-29T17:08:00Z">
              <w:r w:rsidR="004E6415" w:rsidRPr="000D6501">
                <w:rPr>
                  <w:noProof/>
                  <w:highlight w:val="cyan"/>
                  <w:lang w:eastAsia="en-GB"/>
                </w:rPr>
                <w:t xml:space="preserve">1/32 </w:t>
              </w:r>
            </w:ins>
            <w:r w:rsidRPr="000D6501">
              <w:rPr>
                <w:noProof/>
                <w:highlight w:val="cyan"/>
                <w:lang w:eastAsia="en-GB"/>
              </w:rPr>
              <w:t xml:space="preserve">ms. </w:t>
            </w:r>
            <w:ins w:id="10590" w:author="ASN1 review-v1" w:date="2018-01-29T17:08:00Z">
              <w:r w:rsidR="004E6415" w:rsidRPr="000D6501">
                <w:rPr>
                  <w:noProof/>
                  <w:highlight w:val="cyan"/>
                  <w:lang w:eastAsia="en-GB"/>
                </w:rPr>
                <w:t xml:space="preserve">Value </w:t>
              </w:r>
            </w:ins>
            <w:del w:id="10591" w:author="ASN1 review-v1" w:date="2018-01-29T17:08:00Z">
              <w:r w:rsidRPr="000D6501" w:rsidDel="004E6415">
                <w:rPr>
                  <w:noProof/>
                  <w:highlight w:val="cyan"/>
                  <w:lang w:eastAsia="en-GB"/>
                </w:rPr>
                <w:delText>ms</w:delText>
              </w:r>
            </w:del>
            <w:r w:rsidRPr="000D6501">
              <w:rPr>
                <w:noProof/>
                <w:highlight w:val="cyan"/>
                <w:lang w:eastAsia="en-GB"/>
              </w:rPr>
              <w:t xml:space="preserve">0 corresponds to 0ms, </w:t>
            </w:r>
            <w:ins w:id="10592" w:author="ASN1 review-v1" w:date="2018-01-29T17:08:00Z">
              <w:r w:rsidR="004E6415" w:rsidRPr="000D6501">
                <w:rPr>
                  <w:noProof/>
                  <w:highlight w:val="cyan"/>
                  <w:lang w:eastAsia="en-GB"/>
                </w:rPr>
                <w:t xml:space="preserve">value </w:t>
              </w:r>
            </w:ins>
            <w:del w:id="10593" w:author="ASN1 review-v1" w:date="2018-01-29T17:08:00Z">
              <w:r w:rsidRPr="000D6501" w:rsidDel="004E6415">
                <w:rPr>
                  <w:noProof/>
                  <w:highlight w:val="cyan"/>
                  <w:lang w:eastAsia="en-GB"/>
                </w:rPr>
                <w:delText>ms</w:delText>
              </w:r>
            </w:del>
            <w:r w:rsidRPr="000D6501">
              <w:rPr>
                <w:noProof/>
                <w:highlight w:val="cyan"/>
                <w:lang w:eastAsia="en-GB"/>
              </w:rPr>
              <w:t>1</w:t>
            </w:r>
            <w:del w:id="10594" w:author="ASN1 review-v1" w:date="2018-01-29T17:08:00Z">
              <w:r w:rsidRPr="000D6501" w:rsidDel="004E6415">
                <w:rPr>
                  <w:noProof/>
                  <w:highlight w:val="cyan"/>
                  <w:lang w:eastAsia="en-GB"/>
                </w:rPr>
                <w:delText>-32</w:delText>
              </w:r>
            </w:del>
            <w:r w:rsidRPr="000D6501">
              <w:rPr>
                <w:noProof/>
                <w:highlight w:val="cyan"/>
                <w:lang w:eastAsia="en-GB"/>
              </w:rPr>
              <w:t xml:space="preserve"> corresponds to 1/32ms, </w:t>
            </w:r>
            <w:ins w:id="10595" w:author="ASN1 review-v1" w:date="2018-01-29T17:08:00Z">
              <w:r w:rsidR="004E6415" w:rsidRPr="000D6501">
                <w:rPr>
                  <w:noProof/>
                  <w:highlight w:val="cyan"/>
                  <w:lang w:eastAsia="en-GB"/>
                </w:rPr>
                <w:t xml:space="preserve">value </w:t>
              </w:r>
            </w:ins>
            <w:del w:id="10596" w:author="ASN1 review-v1" w:date="2018-01-29T17:08:00Z">
              <w:r w:rsidRPr="000D6501" w:rsidDel="004E6415">
                <w:rPr>
                  <w:noProof/>
                  <w:highlight w:val="cyan"/>
                  <w:lang w:eastAsia="en-GB"/>
                </w:rPr>
                <w:delText>ms</w:delText>
              </w:r>
            </w:del>
            <w:r w:rsidRPr="000D6501">
              <w:rPr>
                <w:noProof/>
                <w:highlight w:val="cyan"/>
                <w:lang w:eastAsia="en-GB"/>
              </w:rPr>
              <w:t>2</w:t>
            </w:r>
            <w:del w:id="10597" w:author="ASN1 review-v1" w:date="2018-01-29T17:08:00Z">
              <w:r w:rsidRPr="000D6501" w:rsidDel="004E6415">
                <w:rPr>
                  <w:noProof/>
                  <w:highlight w:val="cyan"/>
                  <w:lang w:eastAsia="en-GB"/>
                </w:rPr>
                <w:delText>-32</w:delText>
              </w:r>
            </w:del>
            <w:r w:rsidRPr="000D6501">
              <w:rPr>
                <w:noProof/>
                <w:highlight w:val="cyan"/>
                <w:lang w:eastAsia="en-GB"/>
              </w:rPr>
              <w:t xml:space="preserve"> corresponds to 2/32ms, and so on.</w:t>
            </w:r>
          </w:p>
        </w:tc>
      </w:tr>
      <w:tr w:rsidR="0026563B" w:rsidRPr="000D6501" w14:paraId="7A50DED6" w14:textId="77777777" w:rsidTr="008E6F5B">
        <w:trPr>
          <w:cantSplit/>
        </w:trPr>
        <w:tc>
          <w:tcPr>
            <w:tcW w:w="14062" w:type="dxa"/>
          </w:tcPr>
          <w:p w14:paraId="00261198" w14:textId="41B1F184" w:rsidR="0026563B" w:rsidRPr="000D6501" w:rsidRDefault="0026563B" w:rsidP="0026563B">
            <w:pPr>
              <w:pStyle w:val="TAL"/>
              <w:rPr>
                <w:b/>
                <w:i/>
                <w:highlight w:val="cyan"/>
              </w:rPr>
            </w:pPr>
            <w:del w:id="10598" w:author="merged r1" w:date="2018-01-18T13:12:00Z">
              <w:r w:rsidRPr="000D6501">
                <w:rPr>
                  <w:b/>
                  <w:i/>
                  <w:highlight w:val="cyan"/>
                </w:rPr>
                <w:delText>logicaChannelSR</w:delText>
              </w:r>
            </w:del>
            <w:ins w:id="10599" w:author="merged r1" w:date="2018-01-18T13:12:00Z">
              <w:r w:rsidRPr="000D6501">
                <w:rPr>
                  <w:b/>
                  <w:i/>
                  <w:highlight w:val="cyan"/>
                </w:rPr>
                <w:t>logica</w:t>
              </w:r>
              <w:r w:rsidR="00AC0770" w:rsidRPr="000D6501">
                <w:rPr>
                  <w:b/>
                  <w:i/>
                  <w:highlight w:val="cyan"/>
                </w:rPr>
                <w:t>l</w:t>
              </w:r>
              <w:r w:rsidRPr="000D6501">
                <w:rPr>
                  <w:b/>
                  <w:i/>
                  <w:highlight w:val="cyan"/>
                </w:rPr>
                <w:t>ChannelSR</w:t>
              </w:r>
            </w:ins>
            <w:r w:rsidRPr="000D6501">
              <w:rPr>
                <w:b/>
                <w:i/>
                <w:highlight w:val="cyan"/>
              </w:rPr>
              <w:t>-DelayTimer</w:t>
            </w:r>
          </w:p>
          <w:p w14:paraId="590D9D1A" w14:textId="4F7DB435" w:rsidR="0026563B" w:rsidRPr="000D6501" w:rsidRDefault="0026563B" w:rsidP="0026563B">
            <w:pPr>
              <w:pStyle w:val="TAL"/>
              <w:rPr>
                <w:b/>
                <w:i/>
                <w:highlight w:val="cyan"/>
              </w:rPr>
            </w:pPr>
            <w:r w:rsidRPr="000D6501">
              <w:rPr>
                <w:highlight w:val="cyan"/>
              </w:rPr>
              <w:t>Value in number of subframes. sf1 corresponds to one subframe, sf2 corresponds to 2 subframes, and so on.</w:t>
            </w:r>
          </w:p>
        </w:tc>
      </w:tr>
      <w:tr w:rsidR="0026563B" w:rsidRPr="000D6501" w14:paraId="54FE1541" w14:textId="77777777" w:rsidTr="008E6F5B">
        <w:trPr>
          <w:cantSplit/>
        </w:trPr>
        <w:tc>
          <w:tcPr>
            <w:tcW w:w="14062" w:type="dxa"/>
          </w:tcPr>
          <w:p w14:paraId="247733BE" w14:textId="77777777" w:rsidR="0026563B" w:rsidRPr="000D6501" w:rsidRDefault="0026563B" w:rsidP="0026563B">
            <w:pPr>
              <w:pStyle w:val="TAL"/>
              <w:rPr>
                <w:rFonts w:eastAsia="MS Mincho"/>
                <w:b/>
                <w:i/>
                <w:noProof/>
                <w:highlight w:val="cyan"/>
                <w:lang w:eastAsia="ja-JP"/>
              </w:rPr>
            </w:pPr>
            <w:r w:rsidRPr="000D6501">
              <w:rPr>
                <w:b/>
                <w:i/>
                <w:noProof/>
                <w:highlight w:val="cyan"/>
                <w:lang w:eastAsia="en-GB"/>
              </w:rPr>
              <w:t>multiplePHR</w:t>
            </w:r>
          </w:p>
          <w:p w14:paraId="7F615B72" w14:textId="0C08C3C3" w:rsidR="0026563B" w:rsidRPr="000D6501" w:rsidRDefault="0026563B" w:rsidP="0026563B">
            <w:pPr>
              <w:pStyle w:val="TAL"/>
              <w:rPr>
                <w:b/>
                <w:i/>
                <w:highlight w:val="cyan"/>
              </w:rPr>
            </w:pPr>
            <w:r w:rsidRPr="000D6501">
              <w:rPr>
                <w:highlight w:val="cyan"/>
                <w:lang w:eastAsia="en-GB"/>
              </w:rPr>
              <w:t xml:space="preserve">Indicates if power headroom shall be reported using the </w:t>
            </w:r>
            <w:r w:rsidRPr="000D6501">
              <w:rPr>
                <w:rFonts w:eastAsia="MS Mincho" w:hint="eastAsia"/>
                <w:highlight w:val="cyan"/>
                <w:lang w:eastAsia="ja-JP"/>
              </w:rPr>
              <w:t xml:space="preserve">Single PHR MAC </w:t>
            </w:r>
            <w:r w:rsidRPr="000D6501">
              <w:rPr>
                <w:rFonts w:eastAsia="MS Mincho"/>
                <w:highlight w:val="cyan"/>
                <w:lang w:eastAsia="ja-JP"/>
              </w:rPr>
              <w:t>control</w:t>
            </w:r>
            <w:r w:rsidRPr="000D6501">
              <w:rPr>
                <w:rFonts w:eastAsia="MS Mincho" w:hint="eastAsia"/>
                <w:highlight w:val="cyan"/>
                <w:lang w:eastAsia="ja-JP"/>
              </w:rPr>
              <w:t xml:space="preserve"> element or Multiple</w:t>
            </w:r>
            <w:r w:rsidRPr="000D6501">
              <w:rPr>
                <w:highlight w:val="cyan"/>
                <w:lang w:eastAsia="en-GB"/>
              </w:rPr>
              <w:t xml:space="preserve"> </w:t>
            </w:r>
            <w:r w:rsidRPr="000D6501">
              <w:rPr>
                <w:rFonts w:eastAsia="MS Mincho" w:hint="eastAsia"/>
                <w:highlight w:val="cyan"/>
                <w:lang w:eastAsia="ja-JP"/>
              </w:rPr>
              <w:t>PHR</w:t>
            </w:r>
            <w:r w:rsidRPr="000D6501">
              <w:rPr>
                <w:highlight w:val="cyan"/>
                <w:lang w:eastAsia="en-GB"/>
              </w:rPr>
              <w:t xml:space="preserve"> MAC control element defined in TS 3</w:t>
            </w:r>
            <w:r w:rsidRPr="000D6501">
              <w:rPr>
                <w:rFonts w:eastAsia="MS Mincho" w:hint="eastAsia"/>
                <w:highlight w:val="cyan"/>
                <w:lang w:eastAsia="ja-JP"/>
              </w:rPr>
              <w:t>8</w:t>
            </w:r>
            <w:r w:rsidRPr="000D6501">
              <w:rPr>
                <w:highlight w:val="cyan"/>
                <w:lang w:eastAsia="en-GB"/>
              </w:rPr>
              <w:t>.321 [</w:t>
            </w:r>
            <w:r w:rsidRPr="000D6501">
              <w:rPr>
                <w:rFonts w:eastAsia="MS Mincho" w:hint="eastAsia"/>
                <w:highlight w:val="cyan"/>
                <w:lang w:eastAsia="ja-JP"/>
              </w:rPr>
              <w:t>3</w:t>
            </w:r>
            <w:r w:rsidRPr="000D6501">
              <w:rPr>
                <w:highlight w:val="cyan"/>
                <w:lang w:eastAsia="en-GB"/>
              </w:rPr>
              <w:t xml:space="preserve">]. </w:t>
            </w:r>
            <w:r w:rsidRPr="000D6501">
              <w:rPr>
                <w:rFonts w:eastAsia="MS Mincho" w:hint="eastAsia"/>
                <w:highlight w:val="cyan"/>
                <w:lang w:eastAsia="ja-JP"/>
              </w:rPr>
              <w:t>True means to use Multiple</w:t>
            </w:r>
            <w:r w:rsidRPr="000D6501">
              <w:rPr>
                <w:highlight w:val="cyan"/>
                <w:lang w:eastAsia="en-GB"/>
              </w:rPr>
              <w:t xml:space="preserve"> </w:t>
            </w:r>
            <w:r w:rsidRPr="000D6501">
              <w:rPr>
                <w:rFonts w:eastAsia="MS Mincho" w:hint="eastAsia"/>
                <w:highlight w:val="cyan"/>
                <w:lang w:eastAsia="ja-JP"/>
              </w:rPr>
              <w:t>PHR</w:t>
            </w:r>
            <w:r w:rsidRPr="000D6501">
              <w:rPr>
                <w:highlight w:val="cyan"/>
                <w:lang w:eastAsia="en-GB"/>
              </w:rPr>
              <w:t xml:space="preserve"> MAC control element</w:t>
            </w:r>
            <w:r w:rsidRPr="000D6501">
              <w:rPr>
                <w:rFonts w:eastAsia="MS Mincho" w:hint="eastAsia"/>
                <w:highlight w:val="cyan"/>
                <w:lang w:eastAsia="ja-JP"/>
              </w:rPr>
              <w:t xml:space="preserve"> and False means to use </w:t>
            </w:r>
            <w:r w:rsidRPr="000D6501">
              <w:rPr>
                <w:highlight w:val="cyan"/>
                <w:lang w:eastAsia="en-GB"/>
              </w:rPr>
              <w:t xml:space="preserve">the </w:t>
            </w:r>
            <w:r w:rsidRPr="000D6501">
              <w:rPr>
                <w:rFonts w:hint="eastAsia"/>
                <w:noProof/>
                <w:highlight w:val="cyan"/>
                <w:lang w:eastAsia="ko-KR"/>
              </w:rPr>
              <w:t>Single PHR</w:t>
            </w:r>
            <w:r w:rsidRPr="000D6501">
              <w:rPr>
                <w:noProof/>
                <w:highlight w:val="cyan"/>
              </w:rPr>
              <w:t xml:space="preserve"> MAC </w:t>
            </w:r>
            <w:r w:rsidRPr="000D6501">
              <w:rPr>
                <w:highlight w:val="cyan"/>
                <w:lang w:eastAsia="en-GB"/>
              </w:rPr>
              <w:t>control element defined in TS 3</w:t>
            </w:r>
            <w:r w:rsidRPr="000D6501">
              <w:rPr>
                <w:rFonts w:eastAsia="MS Mincho" w:hint="eastAsia"/>
                <w:highlight w:val="cyan"/>
                <w:lang w:eastAsia="ja-JP"/>
              </w:rPr>
              <w:t>8</w:t>
            </w:r>
            <w:r w:rsidRPr="000D6501">
              <w:rPr>
                <w:highlight w:val="cyan"/>
                <w:lang w:eastAsia="en-GB"/>
              </w:rPr>
              <w:t>.321 [</w:t>
            </w:r>
            <w:r w:rsidRPr="000D6501">
              <w:rPr>
                <w:rFonts w:eastAsia="MS Mincho" w:hint="eastAsia"/>
                <w:highlight w:val="cyan"/>
                <w:lang w:eastAsia="ja-JP"/>
              </w:rPr>
              <w:t>3</w:t>
            </w:r>
            <w:r w:rsidRPr="000D6501">
              <w:rPr>
                <w:highlight w:val="cyan"/>
                <w:lang w:eastAsia="en-GB"/>
              </w:rPr>
              <w:t>].</w:t>
            </w:r>
            <w:r w:rsidRPr="000D6501">
              <w:rPr>
                <w:highlight w:val="cyan"/>
                <w:lang w:eastAsia="ko-KR"/>
              </w:rPr>
              <w:t xml:space="preserve"> </w:t>
            </w:r>
          </w:p>
        </w:tc>
      </w:tr>
      <w:tr w:rsidR="008C5B51" w:rsidRPr="000D6501" w14:paraId="02DB6038" w14:textId="77777777" w:rsidTr="008E6F5B">
        <w:trPr>
          <w:cantSplit/>
        </w:trPr>
        <w:tc>
          <w:tcPr>
            <w:tcW w:w="14062" w:type="dxa"/>
          </w:tcPr>
          <w:p w14:paraId="7E733401" w14:textId="77777777" w:rsidR="008C5B51" w:rsidRPr="000D6501" w:rsidRDefault="008C5B51" w:rsidP="00002363">
            <w:pPr>
              <w:pStyle w:val="TAL"/>
              <w:rPr>
                <w:b/>
                <w:i/>
                <w:highlight w:val="cyan"/>
              </w:rPr>
            </w:pPr>
            <w:r w:rsidRPr="000D6501">
              <w:rPr>
                <w:b/>
                <w:i/>
                <w:highlight w:val="cyan"/>
              </w:rPr>
              <w:t>phr-Tx-PowerFactorChange</w:t>
            </w:r>
          </w:p>
          <w:p w14:paraId="249F004D" w14:textId="77777777" w:rsidR="008C5B51" w:rsidRPr="000D6501" w:rsidRDefault="008C5B51" w:rsidP="00002363">
            <w:pPr>
              <w:pStyle w:val="TAL"/>
              <w:rPr>
                <w:b/>
                <w:i/>
                <w:noProof/>
                <w:highlight w:val="cyan"/>
                <w:lang w:eastAsia="en-GB"/>
              </w:rPr>
            </w:pPr>
            <w:r w:rsidRPr="000D6501">
              <w:rPr>
                <w:highlight w:val="cyan"/>
                <w:lang w:eastAsia="en-GB"/>
              </w:rPr>
              <w:t>Value in dBf or PHR reporting as specified in TS 38.321 [3]. Value dB1 corresponds to 1 dB, dB3 corresponds to 3 dB and so on. The same value applies for each serving cell (although the associated functionality is performed independently for each cell).</w:t>
            </w:r>
          </w:p>
        </w:tc>
      </w:tr>
      <w:tr w:rsidR="008C5B51" w:rsidRPr="000D6501" w14:paraId="3091BBEF" w14:textId="77777777" w:rsidTr="008E6F5B">
        <w:trPr>
          <w:cantSplit/>
        </w:trPr>
        <w:tc>
          <w:tcPr>
            <w:tcW w:w="14062" w:type="dxa"/>
          </w:tcPr>
          <w:p w14:paraId="3506FA71" w14:textId="77777777" w:rsidR="008C5B51" w:rsidRPr="000D6501" w:rsidRDefault="008C5B51" w:rsidP="00002363">
            <w:pPr>
              <w:pStyle w:val="TAL"/>
              <w:rPr>
                <w:b/>
                <w:i/>
                <w:highlight w:val="cyan"/>
              </w:rPr>
            </w:pPr>
            <w:r w:rsidRPr="000D6501">
              <w:rPr>
                <w:b/>
                <w:i/>
                <w:highlight w:val="cyan"/>
              </w:rPr>
              <w:t>phr-ModeOtherCG</w:t>
            </w:r>
          </w:p>
          <w:p w14:paraId="67C2A06F" w14:textId="77777777" w:rsidR="008C5B51" w:rsidRPr="000D6501" w:rsidRDefault="008C5B51" w:rsidP="00002363">
            <w:pPr>
              <w:pStyle w:val="TAL"/>
              <w:rPr>
                <w:b/>
                <w:i/>
                <w:highlight w:val="cyan"/>
              </w:rPr>
            </w:pPr>
            <w:r w:rsidRPr="000D6501">
              <w:rPr>
                <w:highlight w:val="cyan"/>
              </w:rPr>
              <w:t>FFS</w:t>
            </w:r>
          </w:p>
        </w:tc>
      </w:tr>
      <w:tr w:rsidR="008C5B51" w:rsidRPr="000D6501" w14:paraId="3008EE65" w14:textId="77777777" w:rsidTr="008E6F5B">
        <w:trPr>
          <w:cantSplit/>
        </w:trPr>
        <w:tc>
          <w:tcPr>
            <w:tcW w:w="14062" w:type="dxa"/>
          </w:tcPr>
          <w:p w14:paraId="61E39218" w14:textId="77777777" w:rsidR="008C5B51" w:rsidRPr="000D6501" w:rsidRDefault="008C5B51" w:rsidP="00002363">
            <w:pPr>
              <w:pStyle w:val="TAL"/>
              <w:rPr>
                <w:b/>
                <w:i/>
                <w:highlight w:val="cyan"/>
              </w:rPr>
            </w:pPr>
            <w:r w:rsidRPr="000D6501">
              <w:rPr>
                <w:b/>
                <w:i/>
                <w:highlight w:val="cyan"/>
              </w:rPr>
              <w:t>phr-PeriodicTimer</w:t>
            </w:r>
          </w:p>
          <w:p w14:paraId="72688D7D" w14:textId="77777777" w:rsidR="008C5B51" w:rsidRPr="000D6501" w:rsidRDefault="008C5B51" w:rsidP="00002363">
            <w:pPr>
              <w:pStyle w:val="TAL"/>
              <w:rPr>
                <w:noProof/>
                <w:highlight w:val="cyan"/>
                <w:lang w:eastAsia="en-GB"/>
              </w:rPr>
            </w:pPr>
            <w:r w:rsidRPr="000D6501">
              <w:rPr>
                <w:noProof/>
                <w:highlight w:val="cyan"/>
                <w:lang w:eastAsia="en-GB"/>
              </w:rPr>
              <w:t xml:space="preserve">Value in number of subframes </w:t>
            </w:r>
            <w:r w:rsidRPr="000D6501">
              <w:rPr>
                <w:highlight w:val="cyan"/>
                <w:lang w:eastAsia="en-GB"/>
              </w:rPr>
              <w:t>for PHR reporting as specified in TS 38.321 [3]</w:t>
            </w:r>
            <w:r w:rsidRPr="000D6501">
              <w:rPr>
                <w:noProof/>
                <w:highlight w:val="cyan"/>
                <w:lang w:eastAsia="en-GB"/>
              </w:rPr>
              <w:t>. sf10 corresponds to 10 subframes, sf20 corresonds to 20 subframes, and so on.</w:t>
            </w:r>
          </w:p>
        </w:tc>
      </w:tr>
      <w:tr w:rsidR="008C5B51" w:rsidRPr="000D6501" w14:paraId="2D1DA9D7" w14:textId="77777777" w:rsidTr="008E6F5B">
        <w:trPr>
          <w:cantSplit/>
        </w:trPr>
        <w:tc>
          <w:tcPr>
            <w:tcW w:w="14062" w:type="dxa"/>
          </w:tcPr>
          <w:p w14:paraId="61AE6770" w14:textId="77777777" w:rsidR="008C5B51" w:rsidRPr="000D6501" w:rsidRDefault="008C5B51" w:rsidP="00002363">
            <w:pPr>
              <w:pStyle w:val="TAL"/>
              <w:rPr>
                <w:b/>
                <w:i/>
                <w:highlight w:val="cyan"/>
              </w:rPr>
            </w:pPr>
            <w:r w:rsidRPr="000D6501">
              <w:rPr>
                <w:b/>
                <w:i/>
                <w:highlight w:val="cyan"/>
              </w:rPr>
              <w:t>phr-ProhibitTimer</w:t>
            </w:r>
          </w:p>
          <w:p w14:paraId="7AC33037" w14:textId="77777777" w:rsidR="008C5B51" w:rsidRPr="000D6501" w:rsidRDefault="008C5B51" w:rsidP="00002363">
            <w:pPr>
              <w:pStyle w:val="TAL"/>
              <w:rPr>
                <w:highlight w:val="cyan"/>
              </w:rPr>
            </w:pPr>
            <w:r w:rsidRPr="000D6501">
              <w:rPr>
                <w:noProof/>
                <w:highlight w:val="cyan"/>
                <w:lang w:eastAsia="en-GB"/>
              </w:rPr>
              <w:t xml:space="preserve">Value in number of subframes </w:t>
            </w:r>
            <w:r w:rsidRPr="000D6501">
              <w:rPr>
                <w:highlight w:val="cyan"/>
                <w:lang w:eastAsia="en-GB"/>
              </w:rPr>
              <w:t>for PHR reporting as specified in TS 38.321 [3]</w:t>
            </w:r>
            <w:r w:rsidRPr="000D6501">
              <w:rPr>
                <w:noProof/>
                <w:highlight w:val="cyan"/>
                <w:lang w:eastAsia="en-GB"/>
              </w:rPr>
              <w:t>. sf0 corresponds to 0 subframe, sf10 corresponds to 10 subframes, sf20 corresponds to 20 subframes, and so on.</w:t>
            </w:r>
          </w:p>
        </w:tc>
      </w:tr>
      <w:tr w:rsidR="008C5B51" w:rsidRPr="000D6501" w14:paraId="5B8F98A6" w14:textId="77777777" w:rsidTr="008E6F5B">
        <w:trPr>
          <w:cantSplit/>
        </w:trPr>
        <w:tc>
          <w:tcPr>
            <w:tcW w:w="14062" w:type="dxa"/>
          </w:tcPr>
          <w:p w14:paraId="66095A52" w14:textId="77777777" w:rsidR="008C5B51" w:rsidRPr="000D6501" w:rsidRDefault="008C5B51" w:rsidP="00002363">
            <w:pPr>
              <w:pStyle w:val="TAL"/>
              <w:rPr>
                <w:b/>
                <w:i/>
                <w:highlight w:val="cyan"/>
              </w:rPr>
            </w:pPr>
            <w:r w:rsidRPr="000D6501">
              <w:rPr>
                <w:b/>
                <w:i/>
                <w:highlight w:val="cyan"/>
              </w:rPr>
              <w:t>phr-Type2PCell</w:t>
            </w:r>
          </w:p>
          <w:p w14:paraId="0FDAE4FE" w14:textId="628B1FF4" w:rsidR="008C5B51" w:rsidRPr="000D6501" w:rsidRDefault="008C5B51" w:rsidP="00002363">
            <w:pPr>
              <w:pStyle w:val="TAL"/>
              <w:rPr>
                <w:highlight w:val="cyan"/>
              </w:rPr>
            </w:pPr>
            <w:r w:rsidRPr="000D6501">
              <w:rPr>
                <w:highlight w:val="cyan"/>
              </w:rPr>
              <w:t>Indicates whether or not PHR type 2 is reported for the PCell</w:t>
            </w:r>
            <w:del w:id="10600" w:author="merged r1" w:date="2018-01-18T13:12:00Z">
              <w:r w:rsidRPr="000D6501">
                <w:rPr>
                  <w:highlight w:val="cyan"/>
                </w:rPr>
                <w:delText>.ms500 corresponds to 500ms, ms750 corresponds to 750ms, and so on.</w:delText>
              </w:r>
            </w:del>
          </w:p>
        </w:tc>
      </w:tr>
      <w:tr w:rsidR="008C5B51" w:rsidRPr="000D6501" w14:paraId="095CF4C9" w14:textId="77777777" w:rsidTr="008E6F5B">
        <w:trPr>
          <w:cantSplit/>
        </w:trPr>
        <w:tc>
          <w:tcPr>
            <w:tcW w:w="14062" w:type="dxa"/>
          </w:tcPr>
          <w:p w14:paraId="2EDFF0DF" w14:textId="77777777" w:rsidR="008C5B51" w:rsidRPr="000D6501" w:rsidRDefault="008C5B51" w:rsidP="00002363">
            <w:pPr>
              <w:pStyle w:val="TAL"/>
              <w:rPr>
                <w:b/>
                <w:i/>
                <w:highlight w:val="cyan"/>
              </w:rPr>
            </w:pPr>
            <w:r w:rsidRPr="000D6501">
              <w:rPr>
                <w:b/>
                <w:i/>
                <w:highlight w:val="cyan"/>
              </w:rPr>
              <w:t>phr-Type2OtherCell</w:t>
            </w:r>
          </w:p>
          <w:p w14:paraId="6028694F" w14:textId="77777777" w:rsidR="008C5B51" w:rsidRPr="000D6501" w:rsidRDefault="008C5B51" w:rsidP="00002363">
            <w:pPr>
              <w:pStyle w:val="TAL"/>
              <w:rPr>
                <w:highlight w:val="cyan"/>
              </w:rPr>
            </w:pPr>
            <w:r w:rsidRPr="000D6501">
              <w:rPr>
                <w:highlight w:val="cyan"/>
              </w:rPr>
              <w:t>Indicates whether or not PHR type 2 is reported for the PSCell and PUCCH SCells.</w:t>
            </w:r>
          </w:p>
        </w:tc>
      </w:tr>
      <w:tr w:rsidR="008C5B51" w:rsidRPr="000D6501" w14:paraId="63DDDBD9" w14:textId="77777777" w:rsidTr="008E6F5B">
        <w:trPr>
          <w:cantSplit/>
        </w:trPr>
        <w:tc>
          <w:tcPr>
            <w:tcW w:w="14062" w:type="dxa"/>
          </w:tcPr>
          <w:p w14:paraId="4E278AE0" w14:textId="77777777" w:rsidR="008C5B51" w:rsidRPr="000D6501" w:rsidRDefault="008C5B51" w:rsidP="00002363">
            <w:pPr>
              <w:pStyle w:val="TAL"/>
              <w:rPr>
                <w:b/>
                <w:i/>
                <w:highlight w:val="cyan"/>
              </w:rPr>
            </w:pPr>
            <w:r w:rsidRPr="000D6501">
              <w:rPr>
                <w:b/>
                <w:i/>
                <w:highlight w:val="cyan"/>
              </w:rPr>
              <w:lastRenderedPageBreak/>
              <w:t>skipUplinkTxDynmaic</w:t>
            </w:r>
          </w:p>
          <w:p w14:paraId="5E0794A1" w14:textId="77777777" w:rsidR="008C5B51" w:rsidRPr="000D6501" w:rsidRDefault="008C5B51" w:rsidP="00002363">
            <w:pPr>
              <w:pStyle w:val="TAL"/>
              <w:rPr>
                <w:b/>
                <w:i/>
                <w:highlight w:val="cyan"/>
              </w:rPr>
            </w:pPr>
            <w:r w:rsidRPr="000D6501">
              <w:rPr>
                <w:highlight w:val="cyan"/>
                <w:lang w:eastAsia="en-GB"/>
              </w:rPr>
              <w:t>Indicates whether If configured, the UE skips UL transmissions for an uplink grant other than a configured uplink grant if no data is available for transmission in the UE buffer as described in TS 3</w:t>
            </w:r>
            <w:r w:rsidRPr="000D6501">
              <w:rPr>
                <w:rFonts w:hint="eastAsia"/>
                <w:highlight w:val="cyan"/>
                <w:lang w:eastAsia="ja-JP"/>
              </w:rPr>
              <w:t>8</w:t>
            </w:r>
            <w:r w:rsidRPr="000D6501">
              <w:rPr>
                <w:highlight w:val="cyan"/>
                <w:lang w:eastAsia="en-GB"/>
              </w:rPr>
              <w:t>.321 [</w:t>
            </w:r>
            <w:r w:rsidRPr="000D6501">
              <w:rPr>
                <w:rFonts w:hint="eastAsia"/>
                <w:highlight w:val="cyan"/>
                <w:lang w:eastAsia="ja-JP"/>
              </w:rPr>
              <w:t>3</w:t>
            </w:r>
            <w:r w:rsidRPr="000D6501">
              <w:rPr>
                <w:highlight w:val="cyan"/>
                <w:lang w:eastAsia="en-GB"/>
              </w:rPr>
              <w:t>].</w:t>
            </w:r>
          </w:p>
        </w:tc>
      </w:tr>
      <w:tr w:rsidR="008C5B51" w:rsidRPr="000D6501" w14:paraId="68E30321" w14:textId="77777777" w:rsidTr="008E6F5B">
        <w:trPr>
          <w:cantSplit/>
        </w:trPr>
        <w:tc>
          <w:tcPr>
            <w:tcW w:w="14062" w:type="dxa"/>
          </w:tcPr>
          <w:p w14:paraId="5147FB3B" w14:textId="77777777" w:rsidR="008C5B51" w:rsidRPr="000D6501" w:rsidRDefault="008C5B51" w:rsidP="00002363">
            <w:pPr>
              <w:pStyle w:val="TAL"/>
              <w:rPr>
                <w:b/>
                <w:i/>
                <w:noProof/>
                <w:highlight w:val="cyan"/>
                <w:lang w:eastAsia="en-GB"/>
              </w:rPr>
            </w:pPr>
            <w:r w:rsidRPr="000D6501">
              <w:rPr>
                <w:b/>
                <w:i/>
                <w:noProof/>
                <w:highlight w:val="cyan"/>
                <w:lang w:eastAsia="en-GB"/>
              </w:rPr>
              <w:t>timeAlignmentTimer</w:t>
            </w:r>
          </w:p>
          <w:p w14:paraId="517DF9BF" w14:textId="645A0D4F" w:rsidR="008C5B51" w:rsidRPr="000D6501" w:rsidRDefault="008C5B51" w:rsidP="00002363">
            <w:pPr>
              <w:pStyle w:val="TAL"/>
              <w:rPr>
                <w:noProof/>
                <w:highlight w:val="cyan"/>
                <w:lang w:eastAsia="en-GB"/>
              </w:rPr>
            </w:pPr>
            <w:r w:rsidRPr="000D6501">
              <w:rPr>
                <w:noProof/>
                <w:highlight w:val="cyan"/>
                <w:lang w:eastAsia="en-GB"/>
              </w:rPr>
              <w:t xml:space="preserve">Value in ms of the </w:t>
            </w:r>
            <w:r w:rsidRPr="000D6501">
              <w:rPr>
                <w:i/>
                <w:noProof/>
                <w:highlight w:val="cyan"/>
                <w:lang w:eastAsia="en-GB"/>
              </w:rPr>
              <w:t>timeAlignmentTimer</w:t>
            </w:r>
            <w:ins w:id="10601" w:author="Rap" w:date="2018-01-29T16:55:00Z">
              <w:r w:rsidR="008A107B" w:rsidRPr="000D6501">
                <w:rPr>
                  <w:i/>
                  <w:noProof/>
                  <w:highlight w:val="cyan"/>
                  <w:lang w:eastAsia="en-GB"/>
                </w:rPr>
                <w:t xml:space="preserve"> </w:t>
              </w:r>
            </w:ins>
            <w:r w:rsidRPr="000D6501">
              <w:rPr>
                <w:noProof/>
                <w:highlight w:val="cyan"/>
                <w:lang w:eastAsia="en-GB"/>
              </w:rPr>
              <w:t xml:space="preserve">for TAG </w:t>
            </w:r>
            <w:del w:id="10602" w:author="Rap" w:date="2018-01-29T16:55:00Z">
              <w:r w:rsidRPr="000D6501" w:rsidDel="008A107B">
                <w:rPr>
                  <w:noProof/>
                  <w:highlight w:val="cyan"/>
                  <w:lang w:eastAsia="en-GB"/>
                </w:rPr>
                <w:delText xml:space="preserve">with ID 0 (SpCell) or </w:delText>
              </w:r>
            </w:del>
            <w:r w:rsidRPr="000D6501">
              <w:rPr>
                <w:noProof/>
                <w:highlight w:val="cyan"/>
                <w:lang w:eastAsia="en-GB"/>
              </w:rPr>
              <w:t xml:space="preserve">with ID </w:t>
            </w:r>
            <w:r w:rsidRPr="000D6501">
              <w:rPr>
                <w:i/>
                <w:noProof/>
                <w:highlight w:val="cyan"/>
                <w:lang w:eastAsia="en-GB"/>
              </w:rPr>
              <w:t>tag-Id</w:t>
            </w:r>
            <w:r w:rsidRPr="000D6501">
              <w:rPr>
                <w:noProof/>
                <w:highlight w:val="cyan"/>
                <w:lang w:eastAsia="en-GB"/>
              </w:rPr>
              <w:t>, as specified in TS 38.321 [3].</w:t>
            </w:r>
          </w:p>
        </w:tc>
      </w:tr>
    </w:tbl>
    <w:p w14:paraId="4D7DD629" w14:textId="77418BE4" w:rsidR="00FE0CA0" w:rsidRPr="000D6501" w:rsidRDefault="00FE0CA0" w:rsidP="00FE0CA0">
      <w:pPr>
        <w:pStyle w:val="Heading4"/>
        <w:rPr>
          <w:i/>
          <w:highlight w:val="cyan"/>
        </w:rPr>
      </w:pPr>
      <w:bookmarkStart w:id="10603" w:name="_Toc500942725"/>
      <w:bookmarkStart w:id="10604" w:name="_Toc505697552"/>
      <w:r w:rsidRPr="000D6501">
        <w:rPr>
          <w:highlight w:val="cyan"/>
        </w:rPr>
        <w:t>–</w:t>
      </w:r>
      <w:r w:rsidRPr="000D6501">
        <w:rPr>
          <w:highlight w:val="cyan"/>
        </w:rPr>
        <w:tab/>
      </w:r>
      <w:r w:rsidRPr="000D6501">
        <w:rPr>
          <w:i/>
          <w:highlight w:val="cyan"/>
        </w:rPr>
        <w:t>MeasConfig</w:t>
      </w:r>
      <w:bookmarkEnd w:id="10603"/>
      <w:bookmarkEnd w:id="10604"/>
    </w:p>
    <w:p w14:paraId="5724099B" w14:textId="55733207" w:rsidR="00854FFC" w:rsidRPr="000D6501" w:rsidRDefault="00854FFC" w:rsidP="00854FFC">
      <w:pPr>
        <w:rPr>
          <w:highlight w:val="cyan"/>
        </w:rPr>
      </w:pPr>
      <w:r w:rsidRPr="000D6501">
        <w:rPr>
          <w:highlight w:val="cyan"/>
        </w:rPr>
        <w:t xml:space="preserve">The IE </w:t>
      </w:r>
      <w:r w:rsidRPr="000D6501">
        <w:rPr>
          <w:i/>
          <w:highlight w:val="cyan"/>
        </w:rPr>
        <w:t>MeasConfig</w:t>
      </w:r>
      <w:r w:rsidRPr="000D6501">
        <w:rPr>
          <w:highlight w:val="cyan"/>
        </w:rPr>
        <w:t xml:space="preserve"> specifies measurements to be performed by the UE, and covers intra-frequency, inter-frequency and inter-RAT mobility as well as configuration of measurement gaps.</w:t>
      </w:r>
    </w:p>
    <w:p w14:paraId="03D42FF4" w14:textId="769459FE" w:rsidR="00BB6BE9" w:rsidRPr="000D6501" w:rsidRDefault="00854FFC" w:rsidP="00BB6BE9">
      <w:pPr>
        <w:pStyle w:val="TH"/>
        <w:rPr>
          <w:highlight w:val="cyan"/>
        </w:rPr>
      </w:pPr>
      <w:r w:rsidRPr="000D6501">
        <w:rPr>
          <w:i/>
          <w:highlight w:val="cyan"/>
        </w:rPr>
        <w:t>MeasConfig</w:t>
      </w:r>
      <w:r w:rsidRPr="000D6501">
        <w:rPr>
          <w:highlight w:val="cyan"/>
        </w:rPr>
        <w:t xml:space="preserve"> information element</w:t>
      </w:r>
    </w:p>
    <w:p w14:paraId="18CAA9B4" w14:textId="77777777" w:rsidR="00854FFC" w:rsidRPr="000D6501" w:rsidRDefault="00854FFC" w:rsidP="00CE00FD">
      <w:pPr>
        <w:pStyle w:val="PL"/>
        <w:rPr>
          <w:color w:val="808080"/>
          <w:highlight w:val="cyan"/>
        </w:rPr>
      </w:pPr>
      <w:r w:rsidRPr="000D6501">
        <w:rPr>
          <w:color w:val="808080"/>
          <w:highlight w:val="cyan"/>
        </w:rPr>
        <w:t>-- ASN1START</w:t>
      </w:r>
    </w:p>
    <w:p w14:paraId="481A574D" w14:textId="42198E81" w:rsidR="00854FFC" w:rsidRPr="000D6501" w:rsidRDefault="00854FFC" w:rsidP="00CE00FD">
      <w:pPr>
        <w:pStyle w:val="PL"/>
        <w:rPr>
          <w:color w:val="808080"/>
          <w:highlight w:val="cyan"/>
        </w:rPr>
      </w:pPr>
      <w:r w:rsidRPr="000D6501">
        <w:rPr>
          <w:color w:val="808080"/>
          <w:highlight w:val="cyan"/>
        </w:rPr>
        <w:t>-- TAG-MEAS-CONFIG-START</w:t>
      </w:r>
    </w:p>
    <w:p w14:paraId="31DD2E7D" w14:textId="77777777" w:rsidR="00854FFC" w:rsidRPr="000D6501" w:rsidRDefault="00854FFC" w:rsidP="00CE00FD">
      <w:pPr>
        <w:pStyle w:val="PL"/>
        <w:rPr>
          <w:highlight w:val="cyan"/>
        </w:rPr>
      </w:pPr>
    </w:p>
    <w:p w14:paraId="0D4D51EC" w14:textId="5D9FA7AC" w:rsidR="00854FFC" w:rsidRPr="000D6501" w:rsidRDefault="00854FFC" w:rsidP="00CE00FD">
      <w:pPr>
        <w:pStyle w:val="PL"/>
        <w:rPr>
          <w:highlight w:val="cyan"/>
        </w:rPr>
      </w:pPr>
      <w:r w:rsidRPr="000D6501">
        <w:rPr>
          <w:highlight w:val="cyan"/>
        </w:rPr>
        <w:t>MeasConfig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color w:val="993366"/>
          <w:highlight w:val="cyan"/>
        </w:rPr>
        <w:t>SEQUENCE</w:t>
      </w:r>
      <w:r w:rsidRPr="000D6501">
        <w:rPr>
          <w:highlight w:val="cyan"/>
        </w:rPr>
        <w:t xml:space="preserve"> {</w:t>
      </w:r>
    </w:p>
    <w:p w14:paraId="6A4C7C69" w14:textId="77777777" w:rsidR="00854FFC" w:rsidRPr="000D6501" w:rsidRDefault="00854FFC" w:rsidP="00CE00FD">
      <w:pPr>
        <w:pStyle w:val="PL"/>
        <w:rPr>
          <w:color w:val="808080"/>
          <w:highlight w:val="cyan"/>
        </w:rPr>
      </w:pPr>
      <w:r w:rsidRPr="000D6501">
        <w:rPr>
          <w:highlight w:val="cyan"/>
        </w:rPr>
        <w:tab/>
      </w:r>
      <w:r w:rsidRPr="000D6501">
        <w:rPr>
          <w:color w:val="808080"/>
          <w:highlight w:val="cyan"/>
        </w:rPr>
        <w:t>-- Measurement objects</w:t>
      </w:r>
    </w:p>
    <w:p w14:paraId="134DB265" w14:textId="6871A73F" w:rsidR="00854FFC" w:rsidRPr="000D6501" w:rsidRDefault="00854FFC" w:rsidP="00CE00FD">
      <w:pPr>
        <w:pStyle w:val="PL"/>
        <w:rPr>
          <w:highlight w:val="cyan"/>
        </w:rPr>
      </w:pPr>
      <w:r w:rsidRPr="000D6501">
        <w:rPr>
          <w:highlight w:val="cyan"/>
        </w:rPr>
        <w:tab/>
        <w:t>measObjectToRemoveList</w:t>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highlight w:val="cyan"/>
        </w:rPr>
        <w:t>MeasObjectToRemoveList</w:t>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Pr="000D6501">
        <w:rPr>
          <w:color w:val="993366"/>
          <w:highlight w:val="cyan"/>
        </w:rPr>
        <w:t>OPTIONAL</w:t>
      </w:r>
      <w:r w:rsidRPr="000D6501">
        <w:rPr>
          <w:highlight w:val="cyan"/>
        </w:rPr>
        <w:t>,</w:t>
      </w:r>
      <w:ins w:id="10605"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M</w:t>
        </w:r>
      </w:ins>
    </w:p>
    <w:p w14:paraId="26C195E6" w14:textId="780B01DB" w:rsidR="00854FFC" w:rsidRPr="000D6501" w:rsidRDefault="00854FFC" w:rsidP="00CE00FD">
      <w:pPr>
        <w:pStyle w:val="PL"/>
        <w:rPr>
          <w:highlight w:val="cyan"/>
        </w:rPr>
      </w:pPr>
      <w:r w:rsidRPr="000D6501">
        <w:rPr>
          <w:highlight w:val="cyan"/>
        </w:rPr>
        <w:tab/>
        <w:t>measObjectToAddModList</w:t>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highlight w:val="cyan"/>
        </w:rPr>
        <w:t>MeasObjectToAddModList</w:t>
      </w:r>
      <w:r w:rsidRPr="000D6501">
        <w:rPr>
          <w:highlight w:val="cyan"/>
        </w:rPr>
        <w:tab/>
      </w:r>
      <w:r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ins w:id="10606"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1918D28F" w14:textId="77777777" w:rsidR="000A4958" w:rsidRPr="000D6501" w:rsidRDefault="000A4958" w:rsidP="00CE00FD">
      <w:pPr>
        <w:pStyle w:val="PL"/>
        <w:rPr>
          <w:highlight w:val="cyan"/>
        </w:rPr>
      </w:pPr>
    </w:p>
    <w:p w14:paraId="6BA05DC9" w14:textId="740258E2" w:rsidR="00854FFC" w:rsidRPr="000D6501" w:rsidRDefault="00854FFC" w:rsidP="00CE00FD">
      <w:pPr>
        <w:pStyle w:val="PL"/>
        <w:rPr>
          <w:color w:val="808080"/>
          <w:highlight w:val="cyan"/>
        </w:rPr>
      </w:pPr>
      <w:r w:rsidRPr="000D6501">
        <w:rPr>
          <w:highlight w:val="cyan"/>
        </w:rPr>
        <w:tab/>
      </w:r>
      <w:r w:rsidRPr="000D6501">
        <w:rPr>
          <w:color w:val="808080"/>
          <w:highlight w:val="cyan"/>
        </w:rPr>
        <w:t>-- Reporting configurations</w:t>
      </w:r>
    </w:p>
    <w:p w14:paraId="023AE1EF" w14:textId="7B4C6348" w:rsidR="00854FFC" w:rsidRPr="000D6501" w:rsidRDefault="00854FFC" w:rsidP="00CE00FD">
      <w:pPr>
        <w:pStyle w:val="PL"/>
        <w:rPr>
          <w:highlight w:val="cyan"/>
        </w:rPr>
      </w:pPr>
      <w:r w:rsidRPr="000D6501">
        <w:rPr>
          <w:highlight w:val="cyan"/>
        </w:rPr>
        <w:tab/>
        <w:t>reportConfigToRemoveList</w:t>
      </w:r>
      <w:r w:rsidRPr="000D6501">
        <w:rPr>
          <w:highlight w:val="cyan"/>
        </w:rPr>
        <w:tab/>
      </w:r>
      <w:r w:rsidRPr="000D6501">
        <w:rPr>
          <w:highlight w:val="cyan"/>
        </w:rPr>
        <w:tab/>
      </w:r>
      <w:r w:rsidRPr="000D6501">
        <w:rPr>
          <w:highlight w:val="cyan"/>
        </w:rPr>
        <w:tab/>
      </w:r>
      <w:r w:rsidR="000A4958" w:rsidRPr="000D6501">
        <w:rPr>
          <w:highlight w:val="cyan"/>
        </w:rPr>
        <w:tab/>
      </w:r>
      <w:r w:rsidRPr="000D6501">
        <w:rPr>
          <w:highlight w:val="cyan"/>
        </w:rPr>
        <w:t>ReportConfigToRemoveList</w:t>
      </w:r>
      <w:r w:rsidRPr="000D6501">
        <w:rPr>
          <w:highlight w:val="cyan"/>
        </w:rPr>
        <w:tab/>
      </w:r>
      <w:r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Pr="000D6501">
        <w:rPr>
          <w:highlight w:val="cyan"/>
        </w:rPr>
        <w:tab/>
      </w:r>
      <w:r w:rsidRPr="000D6501">
        <w:rPr>
          <w:color w:val="993366"/>
          <w:highlight w:val="cyan"/>
        </w:rPr>
        <w:t>OPTIONAL</w:t>
      </w:r>
      <w:r w:rsidRPr="000D6501">
        <w:rPr>
          <w:highlight w:val="cyan"/>
        </w:rPr>
        <w:t>,</w:t>
      </w:r>
      <w:ins w:id="10607"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M</w:t>
        </w:r>
      </w:ins>
    </w:p>
    <w:p w14:paraId="27FA2F52" w14:textId="7EFE018C" w:rsidR="00854FFC" w:rsidRPr="000D6501" w:rsidRDefault="00854FFC" w:rsidP="00CE00FD">
      <w:pPr>
        <w:pStyle w:val="PL"/>
        <w:rPr>
          <w:highlight w:val="cyan"/>
        </w:rPr>
      </w:pPr>
      <w:r w:rsidRPr="000D6501">
        <w:rPr>
          <w:highlight w:val="cyan"/>
        </w:rPr>
        <w:tab/>
        <w:t>reportConfigToAddModList</w:t>
      </w:r>
      <w:r w:rsidRPr="000D6501">
        <w:rPr>
          <w:highlight w:val="cyan"/>
        </w:rPr>
        <w:tab/>
      </w:r>
      <w:r w:rsidRPr="000D6501">
        <w:rPr>
          <w:highlight w:val="cyan"/>
        </w:rPr>
        <w:tab/>
      </w:r>
      <w:r w:rsidRPr="000D6501">
        <w:rPr>
          <w:highlight w:val="cyan"/>
        </w:rPr>
        <w:tab/>
      </w:r>
      <w:r w:rsidR="000A4958" w:rsidRPr="000D6501">
        <w:rPr>
          <w:highlight w:val="cyan"/>
        </w:rPr>
        <w:tab/>
      </w:r>
      <w:r w:rsidRPr="000D6501">
        <w:rPr>
          <w:highlight w:val="cyan"/>
        </w:rPr>
        <w:t>Repor</w:t>
      </w:r>
      <w:r w:rsidR="000A4958" w:rsidRPr="000D6501">
        <w:rPr>
          <w:highlight w:val="cyan"/>
        </w:rPr>
        <w:t>tConfigToAddModList</w:t>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color w:val="993366"/>
          <w:highlight w:val="cyan"/>
        </w:rPr>
        <w:t>OPTIONAL</w:t>
      </w:r>
      <w:r w:rsidR="000A4958" w:rsidRPr="000D6501">
        <w:rPr>
          <w:highlight w:val="cyan"/>
        </w:rPr>
        <w:t>,</w:t>
      </w:r>
      <w:ins w:id="10608"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M</w:t>
        </w:r>
      </w:ins>
    </w:p>
    <w:p w14:paraId="5BA1DF0F" w14:textId="77777777" w:rsidR="000A4958" w:rsidRPr="000D6501" w:rsidRDefault="000A4958" w:rsidP="00CE00FD">
      <w:pPr>
        <w:pStyle w:val="PL"/>
        <w:rPr>
          <w:highlight w:val="cyan"/>
        </w:rPr>
      </w:pPr>
    </w:p>
    <w:p w14:paraId="43F617AF" w14:textId="416F0865" w:rsidR="00854FFC" w:rsidRPr="000D6501" w:rsidRDefault="00854FFC" w:rsidP="00CE00FD">
      <w:pPr>
        <w:pStyle w:val="PL"/>
        <w:rPr>
          <w:color w:val="808080"/>
          <w:highlight w:val="cyan"/>
        </w:rPr>
      </w:pPr>
      <w:r w:rsidRPr="000D6501">
        <w:rPr>
          <w:highlight w:val="cyan"/>
        </w:rPr>
        <w:tab/>
      </w:r>
      <w:r w:rsidRPr="000D6501">
        <w:rPr>
          <w:color w:val="808080"/>
          <w:highlight w:val="cyan"/>
        </w:rPr>
        <w:t>-- Measurement identities</w:t>
      </w:r>
    </w:p>
    <w:p w14:paraId="52F77C93" w14:textId="56B8BB5D" w:rsidR="00854FFC" w:rsidRPr="000D6501" w:rsidRDefault="00854FFC" w:rsidP="00CE00FD">
      <w:pPr>
        <w:pStyle w:val="PL"/>
        <w:rPr>
          <w:highlight w:val="cyan"/>
        </w:rPr>
      </w:pPr>
      <w:r w:rsidRPr="000D6501">
        <w:rPr>
          <w:highlight w:val="cyan"/>
        </w:rPr>
        <w:tab/>
        <w:t>measIdToRemoveList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highlight w:val="cyan"/>
        </w:rPr>
        <w:t>MeasIdToRemoveList</w:t>
      </w:r>
      <w:r w:rsidRPr="000D6501">
        <w:rPr>
          <w:highlight w:val="cyan"/>
        </w:rPr>
        <w:tab/>
      </w:r>
      <w:r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color w:val="993366"/>
          <w:highlight w:val="cyan"/>
        </w:rPr>
        <w:t>OPTIONAL</w:t>
      </w:r>
      <w:r w:rsidR="000A4958" w:rsidRPr="000D6501">
        <w:rPr>
          <w:highlight w:val="cyan"/>
        </w:rPr>
        <w:t>,</w:t>
      </w:r>
      <w:ins w:id="10609"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M</w:t>
        </w:r>
      </w:ins>
    </w:p>
    <w:p w14:paraId="7B72F1BC" w14:textId="7B225D9B" w:rsidR="00854FFC" w:rsidRPr="000D6501" w:rsidRDefault="00854FFC" w:rsidP="00CE00FD">
      <w:pPr>
        <w:pStyle w:val="PL"/>
        <w:rPr>
          <w:highlight w:val="cyan"/>
        </w:rPr>
      </w:pPr>
      <w:r w:rsidRPr="000D6501">
        <w:rPr>
          <w:highlight w:val="cyan"/>
        </w:rPr>
        <w:tab/>
        <w:t>measIdToAddModList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highlight w:val="cyan"/>
        </w:rPr>
        <w:t>MeasIdToAddModList</w:t>
      </w:r>
      <w:r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ins w:id="10610"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3ECB1350" w14:textId="77777777" w:rsidR="000A4958" w:rsidRPr="000D6501" w:rsidRDefault="000A4958" w:rsidP="00CE00FD">
      <w:pPr>
        <w:pStyle w:val="PL"/>
        <w:rPr>
          <w:highlight w:val="cyan"/>
        </w:rPr>
      </w:pPr>
    </w:p>
    <w:p w14:paraId="03B0AD71" w14:textId="31CA73D9" w:rsidR="00854FFC" w:rsidRPr="000D6501" w:rsidRDefault="00854FFC" w:rsidP="00CE00FD">
      <w:pPr>
        <w:pStyle w:val="PL"/>
        <w:rPr>
          <w:color w:val="808080"/>
          <w:highlight w:val="cyan"/>
        </w:rPr>
      </w:pPr>
      <w:r w:rsidRPr="000D6501">
        <w:rPr>
          <w:highlight w:val="cyan"/>
        </w:rPr>
        <w:tab/>
      </w:r>
      <w:r w:rsidRPr="000D6501">
        <w:rPr>
          <w:color w:val="808080"/>
          <w:highlight w:val="cyan"/>
        </w:rPr>
        <w:t>-- Other parameters</w:t>
      </w:r>
    </w:p>
    <w:p w14:paraId="2BFA6A25" w14:textId="60FAF090" w:rsidR="00854FFC" w:rsidRPr="000D6501" w:rsidRDefault="00854FFC" w:rsidP="00CE00FD">
      <w:pPr>
        <w:pStyle w:val="PL"/>
        <w:rPr>
          <w:color w:val="808080"/>
          <w:highlight w:val="cyan"/>
        </w:rPr>
      </w:pPr>
      <w:r w:rsidRPr="000D6501">
        <w:rPr>
          <w:highlight w:val="cyan"/>
        </w:rPr>
        <w:tab/>
      </w:r>
      <w:r w:rsidRPr="000D6501">
        <w:rPr>
          <w:color w:val="808080"/>
          <w:highlight w:val="cyan"/>
        </w:rPr>
        <w:t>--</w:t>
      </w:r>
      <w:r w:rsidR="000A4958" w:rsidRPr="000D6501">
        <w:rPr>
          <w:color w:val="808080"/>
          <w:highlight w:val="cyan"/>
        </w:rPr>
        <w:t xml:space="preserve"> </w:t>
      </w:r>
      <w:r w:rsidRPr="000D6501">
        <w:rPr>
          <w:color w:val="808080"/>
          <w:highlight w:val="cyan"/>
        </w:rPr>
        <w:t>s-Measure config</w:t>
      </w:r>
    </w:p>
    <w:p w14:paraId="40C6D9B8" w14:textId="7946CC51" w:rsidR="00854FFC" w:rsidRPr="000D6501" w:rsidRDefault="00854FFC" w:rsidP="00CE00FD">
      <w:pPr>
        <w:pStyle w:val="PL"/>
        <w:rPr>
          <w:highlight w:val="cyan"/>
        </w:rPr>
      </w:pPr>
      <w:r w:rsidRPr="000D6501">
        <w:rPr>
          <w:highlight w:val="cyan"/>
        </w:rPr>
        <w:tab/>
        <w:t>s-MeasureConfig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color w:val="993366"/>
          <w:highlight w:val="cyan"/>
        </w:rPr>
        <w:t>CHOICE</w:t>
      </w:r>
      <w:r w:rsidRPr="000D6501">
        <w:rPr>
          <w:highlight w:val="cyan"/>
        </w:rPr>
        <w:t xml:space="preserve"> {</w:t>
      </w:r>
    </w:p>
    <w:p w14:paraId="279B3E3D" w14:textId="0CA742EA" w:rsidR="00854FFC" w:rsidRPr="000D6501" w:rsidRDefault="00854FFC" w:rsidP="00CE00FD">
      <w:pPr>
        <w:pStyle w:val="PL"/>
        <w:rPr>
          <w:highlight w:val="cyan"/>
        </w:rPr>
      </w:pPr>
      <w:r w:rsidRPr="000D6501">
        <w:rPr>
          <w:highlight w:val="cyan"/>
        </w:rPr>
        <w:tab/>
      </w:r>
      <w:r w:rsidRPr="000D6501">
        <w:rPr>
          <w:highlight w:val="cyan"/>
        </w:rPr>
        <w:tab/>
        <w:t>ssb-</w:t>
      </w:r>
      <w:del w:id="10611" w:author="merged r1" w:date="2018-01-18T13:12:00Z">
        <w:r w:rsidRPr="000D6501">
          <w:rPr>
            <w:highlight w:val="cyan"/>
          </w:rPr>
          <w:delText>rsrp</w:delText>
        </w:r>
      </w:del>
      <w:ins w:id="10612" w:author="merged r1" w:date="2018-01-18T13:12:00Z">
        <w:r w:rsidR="00B76787" w:rsidRPr="000D6501">
          <w:rPr>
            <w:highlight w:val="cyan"/>
          </w:rPr>
          <w:t>RSRP</w:t>
        </w:r>
      </w:ins>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highlight w:val="cyan"/>
        </w:rPr>
        <w:tab/>
        <w:t>RSRP-Range,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p>
    <w:p w14:paraId="09AF6E33" w14:textId="07BEB56C" w:rsidR="00854FFC" w:rsidRPr="000D6501" w:rsidRDefault="00854FFC" w:rsidP="00CE00FD">
      <w:pPr>
        <w:pStyle w:val="PL"/>
        <w:rPr>
          <w:highlight w:val="cyan"/>
        </w:rPr>
      </w:pPr>
      <w:r w:rsidRPr="000D6501">
        <w:rPr>
          <w:highlight w:val="cyan"/>
        </w:rPr>
        <w:tab/>
      </w:r>
      <w:r w:rsidRPr="000D6501">
        <w:rPr>
          <w:highlight w:val="cyan"/>
        </w:rPr>
        <w:tab/>
        <w:t>csi-</w:t>
      </w:r>
      <w:del w:id="10613" w:author="merged r1" w:date="2018-01-18T13:12:00Z">
        <w:r w:rsidRPr="000D6501">
          <w:rPr>
            <w:highlight w:val="cyan"/>
          </w:rPr>
          <w:delText>rsrp</w:delText>
        </w:r>
      </w:del>
      <w:ins w:id="10614" w:author="merged r1" w:date="2018-01-18T13:12:00Z">
        <w:r w:rsidR="00B76787" w:rsidRPr="000D6501">
          <w:rPr>
            <w:highlight w:val="cyan"/>
          </w:rPr>
          <w:t>RSRP</w:t>
        </w:r>
      </w:ins>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highlight w:val="cyan"/>
        </w:rPr>
        <w:tab/>
        <w:t>RSRP-Range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p>
    <w:p w14:paraId="2A234B4F" w14:textId="3D5011DA" w:rsidR="00854FFC" w:rsidRPr="000D6501" w:rsidRDefault="00854FFC" w:rsidP="00CE00FD">
      <w:pPr>
        <w:pStyle w:val="PL"/>
        <w:rPr>
          <w:highlight w:val="cyan"/>
        </w:rPr>
      </w:pPr>
      <w:r w:rsidRPr="000D6501">
        <w:rPr>
          <w:highlight w:val="cyan"/>
        </w:rPr>
        <w:tab/>
        <w:t xml:space="preserve">} </w:t>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ins w:id="10615"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43C9A1A0" w14:textId="77777777" w:rsidR="00075B09" w:rsidRPr="000D6501" w:rsidRDefault="00075B09" w:rsidP="00CE00FD">
      <w:pPr>
        <w:pStyle w:val="PL"/>
        <w:rPr>
          <w:highlight w:val="cyan"/>
        </w:rPr>
      </w:pPr>
    </w:p>
    <w:p w14:paraId="524EB9CF" w14:textId="3C4D44A7" w:rsidR="00075B09" w:rsidRPr="000D6501" w:rsidRDefault="00075B09" w:rsidP="00CE00FD">
      <w:pPr>
        <w:pStyle w:val="PL"/>
        <w:rPr>
          <w:highlight w:val="cyan"/>
        </w:rPr>
      </w:pPr>
      <w:r w:rsidRPr="000D6501">
        <w:rPr>
          <w:highlight w:val="cyan"/>
        </w:rPr>
        <w:tab/>
        <w:t>quantityConfig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QuantityConfig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ins w:id="10616"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78FF83BF" w14:textId="77777777" w:rsidR="00075B09" w:rsidRPr="000D6501" w:rsidRDefault="00075B09" w:rsidP="00CE00FD">
      <w:pPr>
        <w:pStyle w:val="PL"/>
        <w:rPr>
          <w:highlight w:val="cyan"/>
        </w:rPr>
      </w:pPr>
    </w:p>
    <w:p w14:paraId="270CD2B1" w14:textId="04B6EF1B" w:rsidR="00854FFC" w:rsidRPr="000D6501" w:rsidRDefault="00854FFC" w:rsidP="00CE00FD">
      <w:pPr>
        <w:pStyle w:val="PL"/>
        <w:rPr>
          <w:color w:val="808080"/>
          <w:highlight w:val="cyan"/>
        </w:rPr>
      </w:pPr>
      <w:r w:rsidRPr="000D6501">
        <w:rPr>
          <w:highlight w:val="cyan"/>
        </w:rPr>
        <w:tab/>
      </w:r>
      <w:r w:rsidRPr="000D6501">
        <w:rPr>
          <w:color w:val="808080"/>
          <w:highlight w:val="cyan"/>
        </w:rPr>
        <w:t>--</w:t>
      </w:r>
      <w:r w:rsidR="000A4958" w:rsidRPr="000D6501">
        <w:rPr>
          <w:color w:val="808080"/>
          <w:highlight w:val="cyan"/>
        </w:rPr>
        <w:t xml:space="preserve"> </w:t>
      </w:r>
      <w:r w:rsidRPr="000D6501">
        <w:rPr>
          <w:color w:val="808080"/>
          <w:highlight w:val="cyan"/>
        </w:rPr>
        <w:t>Placehold for measGapConfig</w:t>
      </w:r>
    </w:p>
    <w:p w14:paraId="31FBA499" w14:textId="01E3F2DC" w:rsidR="00854FFC" w:rsidRPr="000D6501" w:rsidRDefault="00854FFC" w:rsidP="00CE00FD">
      <w:pPr>
        <w:pStyle w:val="PL"/>
        <w:rPr>
          <w:highlight w:val="cyan"/>
        </w:rPr>
      </w:pPr>
      <w:r w:rsidRPr="000D6501">
        <w:rPr>
          <w:highlight w:val="cyan"/>
        </w:rPr>
        <w:tab/>
        <w:t>measGapConfig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000A4958" w:rsidRPr="000D6501">
        <w:rPr>
          <w:highlight w:val="cyan"/>
        </w:rPr>
        <w:tab/>
      </w:r>
      <w:ins w:id="10617" w:author="R2-1801607" w:date="2018-02-01T17:16:00Z">
        <w:r w:rsidR="00D25473" w:rsidRPr="000D6501">
          <w:rPr>
            <w:highlight w:val="cyan"/>
          </w:rPr>
          <w:t>SetupRelease{</w:t>
        </w:r>
      </w:ins>
      <w:r w:rsidRPr="000D6501">
        <w:rPr>
          <w:highlight w:val="cyan"/>
        </w:rPr>
        <w:t>MeasGapConfig</w:t>
      </w:r>
      <w:ins w:id="10618" w:author="R2-1801607" w:date="2018-02-01T17:16:00Z">
        <w:r w:rsidR="00D25473" w:rsidRPr="000D6501">
          <w:rPr>
            <w:highlight w:val="cyan"/>
          </w:rPr>
          <w:t>}</w:t>
        </w:r>
      </w:ins>
      <w:del w:id="10619" w:author="R2-1801607" w:date="2018-02-01T17:16:00Z">
        <w:r w:rsidRPr="000D6501" w:rsidDel="00D25473">
          <w:rPr>
            <w:highlight w:val="cyan"/>
          </w:rPr>
          <w:tab/>
        </w:r>
        <w:r w:rsidRPr="000D6501" w:rsidDel="00D25473">
          <w:rPr>
            <w:highlight w:val="cyan"/>
          </w:rPr>
          <w:tab/>
        </w:r>
        <w:r w:rsidRPr="000D6501" w:rsidDel="00D25473">
          <w:rPr>
            <w:highlight w:val="cyan"/>
          </w:rPr>
          <w:tab/>
        </w:r>
      </w:del>
      <w:r w:rsidRPr="000D6501">
        <w:rPr>
          <w:highlight w:val="cyan"/>
        </w:rPr>
        <w:tab/>
      </w:r>
      <w:r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highlight w:val="cyan"/>
        </w:rPr>
        <w:tab/>
      </w:r>
      <w:r w:rsidR="000A4958" w:rsidRPr="000D6501">
        <w:rPr>
          <w:color w:val="993366"/>
          <w:highlight w:val="cyan"/>
        </w:rPr>
        <w:t>OPTIONAL</w:t>
      </w:r>
      <w:ins w:id="10620"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1DE64253" w14:textId="77777777" w:rsidR="00854FFC" w:rsidRPr="000D6501" w:rsidRDefault="00854FFC" w:rsidP="00CE00FD">
      <w:pPr>
        <w:pStyle w:val="PL"/>
        <w:rPr>
          <w:highlight w:val="cyan"/>
        </w:rPr>
      </w:pPr>
      <w:r w:rsidRPr="000D6501">
        <w:rPr>
          <w:highlight w:val="cyan"/>
        </w:rPr>
        <w:t>}</w:t>
      </w:r>
    </w:p>
    <w:p w14:paraId="258B1B3B" w14:textId="77777777" w:rsidR="00854FFC" w:rsidRPr="000D6501" w:rsidRDefault="00854FFC" w:rsidP="00CE00FD">
      <w:pPr>
        <w:pStyle w:val="PL"/>
        <w:rPr>
          <w:highlight w:val="cyan"/>
        </w:rPr>
      </w:pPr>
    </w:p>
    <w:p w14:paraId="64A07F4C" w14:textId="1DB45368" w:rsidR="00854FFC" w:rsidRPr="000D6501" w:rsidRDefault="00854FFC" w:rsidP="00CE00FD">
      <w:pPr>
        <w:pStyle w:val="PL"/>
        <w:rPr>
          <w:highlight w:val="cyan"/>
        </w:rPr>
      </w:pPr>
      <w:r w:rsidRPr="000D6501">
        <w:rPr>
          <w:highlight w:val="cyan"/>
        </w:rPr>
        <w:t>MeasObjectToRemoveList ::=</w:t>
      </w:r>
      <w:r w:rsidRPr="000D6501">
        <w:rPr>
          <w:highlight w:val="cyan"/>
        </w:rPr>
        <w:tab/>
      </w:r>
      <w:r w:rsidRPr="000D6501">
        <w:rPr>
          <w:highlight w:val="cyan"/>
        </w:rPr>
        <w:tab/>
      </w:r>
      <w:r w:rsidRPr="000D6501">
        <w:rPr>
          <w:highlight w:val="cyan"/>
        </w:rPr>
        <w:tab/>
      </w:r>
      <w:r w:rsidR="000A4958"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w:t>
      </w:r>
      <w:r w:rsidR="00F30A04" w:rsidRPr="000D6501">
        <w:rPr>
          <w:highlight w:val="cyan"/>
        </w:rPr>
        <w:t>maxNrofObjectId</w:t>
      </w:r>
      <w:r w:rsidRPr="000D6501">
        <w:rPr>
          <w:highlight w:val="cyan"/>
        </w:rPr>
        <w:t>))</w:t>
      </w:r>
      <w:r w:rsidRPr="000D6501">
        <w:rPr>
          <w:color w:val="993366"/>
          <w:highlight w:val="cyan"/>
        </w:rPr>
        <w:t xml:space="preserve"> OF</w:t>
      </w:r>
      <w:r w:rsidRPr="000D6501">
        <w:rPr>
          <w:highlight w:val="cyan"/>
        </w:rPr>
        <w:t xml:space="preserve"> MeasObjectId</w:t>
      </w:r>
    </w:p>
    <w:p w14:paraId="7C4070C8" w14:textId="77777777" w:rsidR="00854FFC" w:rsidRPr="000D6501" w:rsidRDefault="00854FFC" w:rsidP="00CE00FD">
      <w:pPr>
        <w:pStyle w:val="PL"/>
        <w:rPr>
          <w:highlight w:val="cyan"/>
        </w:rPr>
      </w:pPr>
    </w:p>
    <w:p w14:paraId="4F339141" w14:textId="29F075F4" w:rsidR="00854FFC" w:rsidRPr="000D6501" w:rsidRDefault="00854FFC" w:rsidP="00CE00FD">
      <w:pPr>
        <w:pStyle w:val="PL"/>
        <w:rPr>
          <w:highlight w:val="cyan"/>
        </w:rPr>
      </w:pPr>
      <w:r w:rsidRPr="000D6501">
        <w:rPr>
          <w:highlight w:val="cyan"/>
        </w:rPr>
        <w:t>MeasIdToRemoveList ::=</w:t>
      </w:r>
      <w:r w:rsidRPr="000D6501">
        <w:rPr>
          <w:highlight w:val="cyan"/>
        </w:rPr>
        <w:tab/>
      </w:r>
      <w:r w:rsidRPr="000D6501">
        <w:rPr>
          <w:highlight w:val="cyan"/>
        </w:rPr>
        <w:tab/>
      </w:r>
      <w:r w:rsidRPr="000D6501">
        <w:rPr>
          <w:highlight w:val="cyan"/>
        </w:rPr>
        <w:tab/>
      </w:r>
      <w:r w:rsidRPr="000D6501">
        <w:rPr>
          <w:highlight w:val="cyan"/>
        </w:rPr>
        <w:tab/>
      </w:r>
      <w:r w:rsidR="000A4958"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w:t>
      </w:r>
      <w:r w:rsidR="00F30A04" w:rsidRPr="000D6501">
        <w:rPr>
          <w:highlight w:val="cyan"/>
        </w:rPr>
        <w:t>maxNrofMeasId</w:t>
      </w:r>
      <w:r w:rsidRPr="000D6501">
        <w:rPr>
          <w:highlight w:val="cyan"/>
        </w:rPr>
        <w:t>))</w:t>
      </w:r>
      <w:r w:rsidRPr="000D6501">
        <w:rPr>
          <w:color w:val="993366"/>
          <w:highlight w:val="cyan"/>
        </w:rPr>
        <w:t xml:space="preserve"> OF</w:t>
      </w:r>
      <w:r w:rsidRPr="000D6501">
        <w:rPr>
          <w:highlight w:val="cyan"/>
        </w:rPr>
        <w:t xml:space="preserve"> MeasId</w:t>
      </w:r>
    </w:p>
    <w:p w14:paraId="08585A56" w14:textId="77777777" w:rsidR="00854FFC" w:rsidRPr="000D6501" w:rsidRDefault="00854FFC" w:rsidP="00CE00FD">
      <w:pPr>
        <w:pStyle w:val="PL"/>
        <w:rPr>
          <w:highlight w:val="cyan"/>
        </w:rPr>
      </w:pPr>
    </w:p>
    <w:p w14:paraId="408E420D" w14:textId="08E9DBD3" w:rsidR="00854FFC" w:rsidRPr="000D6501" w:rsidRDefault="00854FFC" w:rsidP="00CE00FD">
      <w:pPr>
        <w:pStyle w:val="PL"/>
        <w:rPr>
          <w:highlight w:val="cyan"/>
        </w:rPr>
      </w:pPr>
      <w:r w:rsidRPr="000D6501">
        <w:rPr>
          <w:highlight w:val="cyan"/>
        </w:rPr>
        <w:t>ReportConfigToRemoveList ::=</w:t>
      </w:r>
      <w:r w:rsidRPr="000D6501">
        <w:rPr>
          <w:highlight w:val="cyan"/>
        </w:rPr>
        <w:tab/>
      </w:r>
      <w:r w:rsidRPr="000D6501">
        <w:rPr>
          <w:highlight w:val="cyan"/>
        </w:rPr>
        <w:tab/>
      </w:r>
      <w:r w:rsidR="000A4958"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w:t>
      </w:r>
      <w:r w:rsidR="00F30A04" w:rsidRPr="000D6501">
        <w:rPr>
          <w:highlight w:val="cyan"/>
        </w:rPr>
        <w:t>max</w:t>
      </w:r>
      <w:del w:id="10621" w:author="RIL issue M046" w:date="2018-02-06T10:01:00Z">
        <w:r w:rsidR="00F30A04" w:rsidRPr="000D6501">
          <w:rPr>
            <w:highlight w:val="cyan"/>
          </w:rPr>
          <w:delText>Nrof</w:delText>
        </w:r>
      </w:del>
      <w:r w:rsidR="00F30A04" w:rsidRPr="000D6501">
        <w:rPr>
          <w:highlight w:val="cyan"/>
        </w:rPr>
        <w:t>ReportConfigId</w:t>
      </w:r>
      <w:r w:rsidRPr="000D6501">
        <w:rPr>
          <w:highlight w:val="cyan"/>
        </w:rPr>
        <w:t>))</w:t>
      </w:r>
      <w:r w:rsidRPr="000D6501">
        <w:rPr>
          <w:color w:val="993366"/>
          <w:highlight w:val="cyan"/>
        </w:rPr>
        <w:t xml:space="preserve"> OF</w:t>
      </w:r>
      <w:r w:rsidRPr="000D6501">
        <w:rPr>
          <w:highlight w:val="cyan"/>
        </w:rPr>
        <w:t xml:space="preserve"> ReportConfigId</w:t>
      </w:r>
    </w:p>
    <w:p w14:paraId="2C88B807" w14:textId="39489D67" w:rsidR="00854FFC" w:rsidRPr="000D6501" w:rsidRDefault="00854FFC" w:rsidP="00CE00FD">
      <w:pPr>
        <w:pStyle w:val="PL"/>
        <w:rPr>
          <w:highlight w:val="cyan"/>
        </w:rPr>
      </w:pPr>
    </w:p>
    <w:p w14:paraId="31CB5DDF" w14:textId="209A31D7" w:rsidR="00854FFC" w:rsidRPr="000D6501" w:rsidRDefault="00854FFC" w:rsidP="00CE00FD">
      <w:pPr>
        <w:pStyle w:val="PL"/>
        <w:rPr>
          <w:color w:val="808080"/>
          <w:highlight w:val="cyan"/>
        </w:rPr>
      </w:pPr>
      <w:r w:rsidRPr="000D6501">
        <w:rPr>
          <w:color w:val="808080"/>
          <w:highlight w:val="cyan"/>
        </w:rPr>
        <w:lastRenderedPageBreak/>
        <w:t>-- TAG-MEAS-CONFIG-STOP</w:t>
      </w:r>
    </w:p>
    <w:p w14:paraId="24326FC4" w14:textId="49965F0D" w:rsidR="00854FFC" w:rsidRPr="000D6501" w:rsidRDefault="00854FFC" w:rsidP="00CE00FD">
      <w:pPr>
        <w:pStyle w:val="PL"/>
        <w:rPr>
          <w:color w:val="808080"/>
          <w:highlight w:val="cyan"/>
        </w:rPr>
      </w:pPr>
      <w:r w:rsidRPr="000D6501">
        <w:rPr>
          <w:color w:val="808080"/>
          <w:highlight w:val="cyan"/>
        </w:rPr>
        <w:t>-- ASN1STOP</w:t>
      </w:r>
    </w:p>
    <w:p w14:paraId="075E5543" w14:textId="69E4102F" w:rsidR="00C06A86" w:rsidRPr="000D6501" w:rsidRDefault="00C06A86" w:rsidP="00C06A86">
      <w:pPr>
        <w:rPr>
          <w:highlight w:val="cyan"/>
        </w:rPr>
      </w:pPr>
    </w:p>
    <w:p w14:paraId="6A1113C4" w14:textId="24AD9A3D" w:rsidR="00C06A86" w:rsidRPr="000D6501" w:rsidRDefault="00C06A86" w:rsidP="00C06A86">
      <w:pPr>
        <w:pStyle w:val="EditorsNote"/>
        <w:rPr>
          <w:highlight w:val="cyan"/>
        </w:rPr>
      </w:pPr>
      <w:r w:rsidRPr="000D6501">
        <w:rPr>
          <w:highlight w:val="cyan"/>
        </w:rPr>
        <w:t>Editor’s Note: FFS Whether UE speed based TTT scaling (e.g. speedStatePars) is supported in Rel-15.</w:t>
      </w:r>
    </w:p>
    <w:p w14:paraId="2C303240" w14:textId="33CC7274" w:rsidR="00C06A86" w:rsidRPr="000D6501" w:rsidRDefault="00C06A86" w:rsidP="00C06A86">
      <w:pPr>
        <w:pStyle w:val="EditorsNote"/>
        <w:rPr>
          <w:highlight w:val="cyan"/>
        </w:rPr>
      </w:pPr>
      <w:r w:rsidRPr="000D6501">
        <w:rPr>
          <w:highlight w:val="cyan"/>
        </w:rPr>
        <w:t>Editor’s Note: FFS Whether measScaleFactor (or equivalent) is supported in Rel-15.</w:t>
      </w:r>
    </w:p>
    <w:p w14:paraId="5004983E" w14:textId="699A737E" w:rsidR="00C06A86" w:rsidRPr="000D6501" w:rsidRDefault="00C06A86" w:rsidP="00C06A86">
      <w:pPr>
        <w:pStyle w:val="EditorsNote"/>
        <w:rPr>
          <w:highlight w:val="cyan"/>
        </w:rPr>
      </w:pPr>
      <w:r w:rsidRPr="000D6501">
        <w:rPr>
          <w:highlight w:val="cyan"/>
        </w:rPr>
        <w:t>Editor’s Note: FFS How to support allowInterruptions in NR (RAN4 input needed) in Rel-15.</w:t>
      </w:r>
    </w:p>
    <w:p w14:paraId="3A429C5E" w14:textId="77777777" w:rsidR="00C06A86" w:rsidRPr="000D6501" w:rsidRDefault="00C06A86" w:rsidP="00C06A86">
      <w:pPr>
        <w:pStyle w:val="EditorsNote"/>
        <w:rPr>
          <w:del w:id="10622" w:author="merged r1" w:date="2018-01-18T13:12:00Z"/>
          <w:highlight w:val="cyan"/>
        </w:rPr>
      </w:pPr>
      <w:del w:id="10623" w:author="merged r1" w:date="2018-01-18T13:12:00Z">
        <w:r w:rsidRPr="000D6501">
          <w:rPr>
            <w:highlight w:val="cyan"/>
          </w:rPr>
          <w:delText>Editor’s Note: FFS Whether quantityConfig is configured per MeasConfig or MeasObject.</w:delText>
        </w:r>
      </w:del>
    </w:p>
    <w:p w14:paraId="1942F750" w14:textId="77777777" w:rsidR="00EE3FA4" w:rsidRPr="000D6501" w:rsidRDefault="00EE3FA4" w:rsidP="00EE3FA4">
      <w:pPr>
        <w:pStyle w:val="EditorsNote"/>
        <w:rPr>
          <w:highlight w:val="cyan"/>
        </w:rPr>
      </w:pPr>
      <w:r w:rsidRPr="000D6501">
        <w:rPr>
          <w:highlight w:val="cyan"/>
        </w:rPr>
        <w:t>Editor’s Note: FFS where to add RLM related parameters: rlm-ResourceConfigCSI-RS, rlm-ResourceConfigSS</w:t>
      </w:r>
    </w:p>
    <w:p w14:paraId="73B687CD" w14:textId="77777777" w:rsidR="00EE3FA4" w:rsidRPr="000D6501" w:rsidRDefault="00EE3FA4" w:rsidP="00C06A86">
      <w:pPr>
        <w:pStyle w:val="EditorsNote"/>
        <w:rPr>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E0CA0" w:rsidRPr="000D6501" w14:paraId="795C96E7" w14:textId="77777777" w:rsidTr="007D7BA9">
        <w:trPr>
          <w:cantSplit/>
          <w:tblHeader/>
        </w:trPr>
        <w:tc>
          <w:tcPr>
            <w:tcW w:w="14062" w:type="dxa"/>
          </w:tcPr>
          <w:p w14:paraId="1EE2AEE7" w14:textId="6E7F5D73" w:rsidR="00FE0CA0" w:rsidRPr="000D6501" w:rsidRDefault="00FE0CA0" w:rsidP="00FE0CA0">
            <w:pPr>
              <w:pStyle w:val="TAH"/>
              <w:rPr>
                <w:highlight w:val="cyan"/>
                <w:lang w:eastAsia="en-GB"/>
              </w:rPr>
            </w:pPr>
            <w:r w:rsidRPr="000D6501">
              <w:rPr>
                <w:rFonts w:eastAsia="SimSun"/>
                <w:i/>
                <w:noProof/>
                <w:highlight w:val="cyan"/>
                <w:lang w:eastAsia="zh-CN"/>
              </w:rPr>
              <w:t xml:space="preserve">MeasConfig </w:t>
            </w:r>
            <w:r w:rsidRPr="000D6501">
              <w:rPr>
                <w:iCs/>
                <w:noProof/>
                <w:highlight w:val="cyan"/>
                <w:lang w:eastAsia="en-GB"/>
              </w:rPr>
              <w:t>field descriptions</w:t>
            </w:r>
          </w:p>
        </w:tc>
      </w:tr>
      <w:tr w:rsidR="00FE0CA0" w:rsidRPr="000D6501" w14:paraId="7DB9827D" w14:textId="77777777" w:rsidTr="007D7BA9">
        <w:trPr>
          <w:cantSplit/>
        </w:trPr>
        <w:tc>
          <w:tcPr>
            <w:tcW w:w="14062" w:type="dxa"/>
          </w:tcPr>
          <w:p w14:paraId="63A84EC9" w14:textId="77777777" w:rsidR="00FE0CA0" w:rsidRPr="000D6501" w:rsidRDefault="00FE0CA0" w:rsidP="00FE0CA0">
            <w:pPr>
              <w:pStyle w:val="TAL"/>
              <w:rPr>
                <w:rFonts w:eastAsia="SimSun"/>
                <w:b/>
                <w:i/>
                <w:highlight w:val="cyan"/>
                <w:lang w:eastAsia="zh-CN"/>
              </w:rPr>
            </w:pPr>
            <w:r w:rsidRPr="000D6501">
              <w:rPr>
                <w:rFonts w:eastAsia="SimSun"/>
                <w:b/>
                <w:i/>
                <w:highlight w:val="cyan"/>
                <w:lang w:eastAsia="zh-CN"/>
              </w:rPr>
              <w:t>measGapConfig</w:t>
            </w:r>
          </w:p>
          <w:p w14:paraId="17BB0B9F" w14:textId="6DD76291" w:rsidR="00FE0CA0" w:rsidRPr="000D6501" w:rsidRDefault="00FE0CA0" w:rsidP="00FE0CA0">
            <w:pPr>
              <w:pStyle w:val="TAL"/>
              <w:rPr>
                <w:noProof/>
                <w:highlight w:val="cyan"/>
                <w:lang w:eastAsia="en-GB"/>
              </w:rPr>
            </w:pPr>
            <w:del w:id="10624" w:author="R2-1801607" w:date="2018-02-01T17:17:00Z">
              <w:r w:rsidRPr="000D6501" w:rsidDel="00D25473">
                <w:rPr>
                  <w:rFonts w:eastAsia="SimSun"/>
                  <w:highlight w:val="cyan"/>
                  <w:lang w:eastAsia="zh-CN"/>
                </w:rPr>
                <w:delText xml:space="preserve">FFS Definition of </w:delText>
              </w:r>
            </w:del>
            <w:ins w:id="10625" w:author="R2-1801607" w:date="2018-02-01T17:17:00Z">
              <w:r w:rsidR="00D25473" w:rsidRPr="000D6501">
                <w:rPr>
                  <w:rFonts w:eastAsia="SimSun"/>
                  <w:highlight w:val="cyan"/>
                  <w:lang w:eastAsia="zh-CN"/>
                </w:rPr>
                <w:t xml:space="preserve">Used to setup and release </w:t>
              </w:r>
            </w:ins>
            <w:r w:rsidRPr="000D6501">
              <w:rPr>
                <w:rFonts w:eastAsia="SimSun"/>
                <w:highlight w:val="cyan"/>
                <w:lang w:eastAsia="zh-CN"/>
              </w:rPr>
              <w:t>measurement gaps in NR.</w:t>
            </w:r>
          </w:p>
        </w:tc>
      </w:tr>
      <w:tr w:rsidR="00FE0CA0" w:rsidRPr="000D6501" w14:paraId="170BD8A8" w14:textId="77777777" w:rsidTr="007D7BA9">
        <w:trPr>
          <w:cantSplit/>
        </w:trPr>
        <w:tc>
          <w:tcPr>
            <w:tcW w:w="14062" w:type="dxa"/>
          </w:tcPr>
          <w:p w14:paraId="586E35E4" w14:textId="77777777" w:rsidR="00FE0CA0" w:rsidRPr="000D6501" w:rsidRDefault="00FE0CA0" w:rsidP="00FE0CA0">
            <w:pPr>
              <w:pStyle w:val="TAL"/>
              <w:rPr>
                <w:rFonts w:eastAsia="SimSun"/>
                <w:b/>
                <w:i/>
                <w:noProof/>
                <w:highlight w:val="cyan"/>
                <w:lang w:eastAsia="zh-CN"/>
              </w:rPr>
            </w:pPr>
            <w:r w:rsidRPr="000D6501">
              <w:rPr>
                <w:rFonts w:eastAsia="SimSun"/>
                <w:b/>
                <w:i/>
                <w:noProof/>
                <w:highlight w:val="cyan"/>
                <w:lang w:eastAsia="zh-CN"/>
              </w:rPr>
              <w:t>measIdToAddModList</w:t>
            </w:r>
          </w:p>
          <w:p w14:paraId="535C4D3C" w14:textId="54F632ED" w:rsidR="00FE0CA0" w:rsidRPr="000D6501" w:rsidRDefault="00FE0CA0" w:rsidP="00FE0CA0">
            <w:pPr>
              <w:pStyle w:val="TAL"/>
              <w:rPr>
                <w:rFonts w:eastAsia="SimSun"/>
                <w:noProof/>
                <w:highlight w:val="cyan"/>
                <w:lang w:eastAsia="zh-CN"/>
              </w:rPr>
            </w:pPr>
            <w:r w:rsidRPr="000D6501">
              <w:rPr>
                <w:rFonts w:eastAsia="SimSun"/>
                <w:noProof/>
                <w:highlight w:val="cyan"/>
                <w:lang w:eastAsia="zh-CN"/>
              </w:rPr>
              <w:t>List of measurement identities</w:t>
            </w:r>
            <w:r w:rsidR="00F30A04" w:rsidRPr="000D6501">
              <w:rPr>
                <w:rFonts w:eastAsia="SimSun"/>
                <w:noProof/>
                <w:highlight w:val="cyan"/>
                <w:lang w:eastAsia="zh-CN"/>
              </w:rPr>
              <w:t>.</w:t>
            </w:r>
          </w:p>
        </w:tc>
      </w:tr>
      <w:tr w:rsidR="00FE0CA0" w:rsidRPr="000D6501" w14:paraId="7FA62C7A" w14:textId="77777777" w:rsidTr="007D7BA9">
        <w:trPr>
          <w:cantSplit/>
        </w:trPr>
        <w:tc>
          <w:tcPr>
            <w:tcW w:w="14062" w:type="dxa"/>
            <w:tcBorders>
              <w:top w:val="single" w:sz="4" w:space="0" w:color="808080"/>
              <w:left w:val="single" w:sz="4" w:space="0" w:color="808080"/>
              <w:bottom w:val="single" w:sz="4" w:space="0" w:color="808080"/>
              <w:right w:val="single" w:sz="4" w:space="0" w:color="808080"/>
            </w:tcBorders>
          </w:tcPr>
          <w:p w14:paraId="28CD96C5" w14:textId="77777777" w:rsidR="00FE0CA0" w:rsidRPr="000D6501" w:rsidRDefault="00FE0CA0" w:rsidP="00FE0CA0">
            <w:pPr>
              <w:pStyle w:val="TAL"/>
              <w:rPr>
                <w:rFonts w:eastAsia="SimSun"/>
                <w:b/>
                <w:i/>
                <w:highlight w:val="cyan"/>
                <w:lang w:eastAsia="zh-CN"/>
              </w:rPr>
            </w:pPr>
            <w:r w:rsidRPr="000D6501">
              <w:rPr>
                <w:rFonts w:eastAsia="SimSun"/>
                <w:b/>
                <w:i/>
                <w:highlight w:val="cyan"/>
                <w:lang w:eastAsia="zh-CN"/>
              </w:rPr>
              <w:t>measIdToRemoveList</w:t>
            </w:r>
          </w:p>
          <w:p w14:paraId="172EF628" w14:textId="08F0EE5C" w:rsidR="00FE0CA0" w:rsidRPr="000D6501" w:rsidRDefault="00FE0CA0" w:rsidP="00FE0CA0">
            <w:pPr>
              <w:pStyle w:val="TAL"/>
              <w:rPr>
                <w:rFonts w:eastAsia="SimSun"/>
                <w:highlight w:val="cyan"/>
                <w:lang w:eastAsia="zh-CN"/>
              </w:rPr>
            </w:pPr>
            <w:r w:rsidRPr="000D6501">
              <w:rPr>
                <w:rFonts w:eastAsia="SimSun"/>
                <w:highlight w:val="cyan"/>
                <w:lang w:eastAsia="zh-CN"/>
              </w:rPr>
              <w:t>List of measurement identities to remove</w:t>
            </w:r>
            <w:r w:rsidR="00F30A04" w:rsidRPr="000D6501">
              <w:rPr>
                <w:rFonts w:eastAsia="SimSun"/>
                <w:highlight w:val="cyan"/>
                <w:lang w:eastAsia="zh-CN"/>
              </w:rPr>
              <w:t>.</w:t>
            </w:r>
          </w:p>
        </w:tc>
      </w:tr>
      <w:tr w:rsidR="00FE0CA0" w:rsidRPr="000D6501" w14:paraId="67DFD944" w14:textId="77777777" w:rsidTr="007D7BA9">
        <w:trPr>
          <w:cantSplit/>
        </w:trPr>
        <w:tc>
          <w:tcPr>
            <w:tcW w:w="14062" w:type="dxa"/>
            <w:tcBorders>
              <w:top w:val="single" w:sz="4" w:space="0" w:color="808080"/>
              <w:left w:val="single" w:sz="4" w:space="0" w:color="808080"/>
              <w:bottom w:val="single" w:sz="4" w:space="0" w:color="808080"/>
              <w:right w:val="single" w:sz="4" w:space="0" w:color="808080"/>
            </w:tcBorders>
          </w:tcPr>
          <w:p w14:paraId="14151023" w14:textId="474F5201" w:rsidR="00FE0CA0" w:rsidRPr="000D6501" w:rsidRDefault="00FE0CA0" w:rsidP="00FE0CA0">
            <w:pPr>
              <w:pStyle w:val="TAL"/>
              <w:rPr>
                <w:rFonts w:eastAsia="SimSun"/>
                <w:b/>
                <w:i/>
                <w:highlight w:val="cyan"/>
                <w:lang w:eastAsia="zh-CN"/>
              </w:rPr>
            </w:pPr>
            <w:r w:rsidRPr="000D6501">
              <w:rPr>
                <w:rFonts w:eastAsia="SimSun"/>
                <w:b/>
                <w:i/>
                <w:highlight w:val="cyan"/>
                <w:lang w:eastAsia="zh-CN"/>
              </w:rPr>
              <w:t>measObjectToAddModList</w:t>
            </w:r>
          </w:p>
          <w:p w14:paraId="70C8F159" w14:textId="4E038C4C" w:rsidR="00FE0CA0" w:rsidRPr="000D6501" w:rsidRDefault="00FE0CA0" w:rsidP="00FE0CA0">
            <w:pPr>
              <w:pStyle w:val="TAL"/>
              <w:rPr>
                <w:rFonts w:eastAsia="SimSun"/>
                <w:highlight w:val="cyan"/>
                <w:lang w:eastAsia="zh-CN"/>
              </w:rPr>
            </w:pPr>
            <w:r w:rsidRPr="000D6501">
              <w:rPr>
                <w:rFonts w:eastAsia="SimSun"/>
                <w:highlight w:val="cyan"/>
                <w:lang w:eastAsia="zh-CN"/>
              </w:rPr>
              <w:t>List of measurement objects to add and/or modify</w:t>
            </w:r>
            <w:r w:rsidR="00F30A04" w:rsidRPr="000D6501">
              <w:rPr>
                <w:rFonts w:eastAsia="SimSun"/>
                <w:highlight w:val="cyan"/>
                <w:lang w:eastAsia="zh-CN"/>
              </w:rPr>
              <w:t>.</w:t>
            </w:r>
          </w:p>
        </w:tc>
      </w:tr>
      <w:tr w:rsidR="00FE0CA0" w:rsidRPr="000D6501" w14:paraId="081BDDDB" w14:textId="77777777" w:rsidTr="007D7BA9">
        <w:trPr>
          <w:cantSplit/>
        </w:trPr>
        <w:tc>
          <w:tcPr>
            <w:tcW w:w="14062" w:type="dxa"/>
            <w:tcBorders>
              <w:top w:val="single" w:sz="4" w:space="0" w:color="808080"/>
              <w:left w:val="single" w:sz="4" w:space="0" w:color="808080"/>
              <w:bottom w:val="single" w:sz="4" w:space="0" w:color="808080"/>
              <w:right w:val="single" w:sz="4" w:space="0" w:color="808080"/>
            </w:tcBorders>
          </w:tcPr>
          <w:p w14:paraId="673729CF" w14:textId="77777777" w:rsidR="00FE0CA0" w:rsidRPr="000D6501" w:rsidRDefault="00FE0CA0" w:rsidP="00FE0CA0">
            <w:pPr>
              <w:pStyle w:val="TAL"/>
              <w:rPr>
                <w:rFonts w:eastAsia="SimSun"/>
                <w:b/>
                <w:i/>
                <w:highlight w:val="cyan"/>
                <w:lang w:eastAsia="zh-CN"/>
              </w:rPr>
            </w:pPr>
            <w:r w:rsidRPr="000D6501">
              <w:rPr>
                <w:rFonts w:eastAsia="SimSun"/>
                <w:b/>
                <w:i/>
                <w:highlight w:val="cyan"/>
                <w:lang w:eastAsia="zh-CN"/>
              </w:rPr>
              <w:t>measObjectToRemoveList</w:t>
            </w:r>
          </w:p>
          <w:p w14:paraId="597211A5" w14:textId="642A998C" w:rsidR="00FE0CA0" w:rsidRPr="000D6501" w:rsidRDefault="00FE0CA0" w:rsidP="00FE0CA0">
            <w:pPr>
              <w:pStyle w:val="TAL"/>
              <w:rPr>
                <w:rFonts w:eastAsia="SimSun"/>
                <w:highlight w:val="cyan"/>
                <w:lang w:eastAsia="zh-CN"/>
              </w:rPr>
            </w:pPr>
            <w:r w:rsidRPr="000D6501">
              <w:rPr>
                <w:rFonts w:eastAsia="SimSun"/>
                <w:highlight w:val="cyan"/>
                <w:lang w:eastAsia="zh-CN"/>
              </w:rPr>
              <w:t>List of measurement objects to remove.</w:t>
            </w:r>
          </w:p>
        </w:tc>
      </w:tr>
      <w:tr w:rsidR="00FE0CA0" w:rsidRPr="000D6501" w14:paraId="141F9F7B" w14:textId="77777777" w:rsidTr="007D7BA9">
        <w:trPr>
          <w:cantSplit/>
        </w:trPr>
        <w:tc>
          <w:tcPr>
            <w:tcW w:w="14062" w:type="dxa"/>
            <w:tcBorders>
              <w:top w:val="single" w:sz="4" w:space="0" w:color="808080"/>
              <w:left w:val="single" w:sz="4" w:space="0" w:color="808080"/>
              <w:bottom w:val="single" w:sz="4" w:space="0" w:color="808080"/>
              <w:right w:val="single" w:sz="4" w:space="0" w:color="808080"/>
            </w:tcBorders>
          </w:tcPr>
          <w:p w14:paraId="7614D206" w14:textId="77777777" w:rsidR="00FE0CA0" w:rsidRPr="000D6501" w:rsidRDefault="00FE0CA0" w:rsidP="00FE0CA0">
            <w:pPr>
              <w:pStyle w:val="TAL"/>
              <w:rPr>
                <w:rFonts w:eastAsia="SimSun"/>
                <w:b/>
                <w:i/>
                <w:highlight w:val="cyan"/>
                <w:lang w:eastAsia="zh-CN"/>
              </w:rPr>
            </w:pPr>
            <w:r w:rsidRPr="000D6501">
              <w:rPr>
                <w:rFonts w:eastAsia="SimSun"/>
                <w:b/>
                <w:i/>
                <w:highlight w:val="cyan"/>
                <w:lang w:eastAsia="zh-CN"/>
              </w:rPr>
              <w:t xml:space="preserve">reportConfigToRemoveList </w:t>
            </w:r>
          </w:p>
          <w:p w14:paraId="24BA24B9" w14:textId="7AB501CF" w:rsidR="00FE0CA0" w:rsidRPr="000D6501" w:rsidRDefault="00FE0CA0" w:rsidP="00FE0CA0">
            <w:pPr>
              <w:pStyle w:val="TAL"/>
              <w:rPr>
                <w:rFonts w:eastAsia="SimSun"/>
                <w:highlight w:val="cyan"/>
                <w:lang w:eastAsia="zh-CN"/>
              </w:rPr>
            </w:pPr>
            <w:r w:rsidRPr="000D6501">
              <w:rPr>
                <w:rFonts w:eastAsia="SimSun"/>
                <w:highlight w:val="cyan"/>
                <w:lang w:eastAsia="zh-CN"/>
              </w:rPr>
              <w:t>List of measurement reporting configurations to remove.</w:t>
            </w:r>
          </w:p>
        </w:tc>
      </w:tr>
      <w:tr w:rsidR="00F30A04" w:rsidRPr="000D6501" w14:paraId="303AA7E9" w14:textId="77777777" w:rsidTr="007D7BA9">
        <w:trPr>
          <w:cantSplit/>
        </w:trPr>
        <w:tc>
          <w:tcPr>
            <w:tcW w:w="14062" w:type="dxa"/>
            <w:tcBorders>
              <w:top w:val="single" w:sz="4" w:space="0" w:color="808080"/>
              <w:left w:val="single" w:sz="4" w:space="0" w:color="808080"/>
              <w:bottom w:val="single" w:sz="4" w:space="0" w:color="808080"/>
              <w:right w:val="single" w:sz="4" w:space="0" w:color="808080"/>
            </w:tcBorders>
          </w:tcPr>
          <w:p w14:paraId="1E11C692" w14:textId="0EA2DA63" w:rsidR="00F30A04" w:rsidRPr="000D6501" w:rsidRDefault="00F30A04" w:rsidP="00F30A04">
            <w:pPr>
              <w:pStyle w:val="TAL"/>
              <w:rPr>
                <w:b/>
                <w:i/>
                <w:highlight w:val="cyan"/>
                <w:lang w:eastAsia="zh-CN"/>
              </w:rPr>
            </w:pPr>
            <w:r w:rsidRPr="000D6501">
              <w:rPr>
                <w:b/>
                <w:i/>
                <w:highlight w:val="cyan"/>
                <w:lang w:eastAsia="zh-CN"/>
              </w:rPr>
              <w:t>s-MeasureConfig</w:t>
            </w:r>
          </w:p>
          <w:p w14:paraId="2AFBA176" w14:textId="6BCA729F" w:rsidR="00F30A04" w:rsidRPr="000D6501" w:rsidRDefault="00F30A04" w:rsidP="00F30A04">
            <w:pPr>
              <w:pStyle w:val="TAL"/>
              <w:rPr>
                <w:highlight w:val="cyan"/>
                <w:lang w:eastAsia="zh-CN"/>
              </w:rPr>
            </w:pPr>
          </w:p>
          <w:p w14:paraId="24A38539" w14:textId="42D9EB7D" w:rsidR="00F30A04" w:rsidRPr="000D6501" w:rsidRDefault="00F30A04" w:rsidP="00F30A04">
            <w:pPr>
              <w:pStyle w:val="TAL"/>
              <w:rPr>
                <w:rFonts w:eastAsia="SimSun"/>
                <w:highlight w:val="cyan"/>
                <w:lang w:eastAsia="zh-CN"/>
              </w:rPr>
            </w:pPr>
            <w:r w:rsidRPr="000D6501">
              <w:rPr>
                <w:highlight w:val="cyan"/>
                <w:lang w:eastAsia="zh-CN"/>
              </w:rPr>
              <w:t xml:space="preserve">Threshold for PCell or PSCell (when UE is in EN-DC) RSRP measurement controlling when the UE is required to perform measurements associated to neighbouring cells. Choice of </w:t>
            </w:r>
            <w:r w:rsidRPr="000D6501">
              <w:rPr>
                <w:i/>
                <w:highlight w:val="cyan"/>
                <w:lang w:eastAsia="zh-CN"/>
              </w:rPr>
              <w:t>ssb-</w:t>
            </w:r>
            <w:del w:id="10626" w:author="merged r1" w:date="2018-01-18T13:12:00Z">
              <w:r w:rsidRPr="000D6501">
                <w:rPr>
                  <w:i/>
                  <w:highlight w:val="cyan"/>
                  <w:lang w:eastAsia="zh-CN"/>
                </w:rPr>
                <w:delText>rsrp</w:delText>
              </w:r>
            </w:del>
            <w:ins w:id="10627" w:author="merged r1" w:date="2018-01-18T13:12:00Z">
              <w:r w:rsidR="00AC0770" w:rsidRPr="000D6501">
                <w:rPr>
                  <w:i/>
                  <w:highlight w:val="cyan"/>
                  <w:lang w:eastAsia="zh-CN"/>
                </w:rPr>
                <w:t>RSRP</w:t>
              </w:r>
            </w:ins>
            <w:r w:rsidR="00AC0770" w:rsidRPr="000D6501">
              <w:rPr>
                <w:highlight w:val="cyan"/>
                <w:lang w:eastAsia="zh-CN"/>
              </w:rPr>
              <w:t xml:space="preserve"> </w:t>
            </w:r>
            <w:r w:rsidRPr="000D6501">
              <w:rPr>
                <w:highlight w:val="cyan"/>
                <w:lang w:eastAsia="zh-CN"/>
              </w:rPr>
              <w:t xml:space="preserve">corresponds to cell RSRP based on SS/PBCH block and choice of </w:t>
            </w:r>
            <w:r w:rsidRPr="000D6501">
              <w:rPr>
                <w:i/>
                <w:highlight w:val="cyan"/>
                <w:lang w:eastAsia="zh-CN"/>
              </w:rPr>
              <w:t>csi-</w:t>
            </w:r>
            <w:del w:id="10628" w:author="merged r1" w:date="2018-01-18T13:12:00Z">
              <w:r w:rsidRPr="000D6501">
                <w:rPr>
                  <w:i/>
                  <w:highlight w:val="cyan"/>
                  <w:lang w:eastAsia="zh-CN"/>
                </w:rPr>
                <w:delText>rsrp</w:delText>
              </w:r>
            </w:del>
            <w:ins w:id="10629" w:author="merged r1" w:date="2018-01-18T13:12:00Z">
              <w:r w:rsidR="00AC0770" w:rsidRPr="000D6501">
                <w:rPr>
                  <w:i/>
                  <w:highlight w:val="cyan"/>
                  <w:lang w:eastAsia="zh-CN"/>
                </w:rPr>
                <w:t>RSRP</w:t>
              </w:r>
            </w:ins>
            <w:r w:rsidR="00AC0770" w:rsidRPr="000D6501">
              <w:rPr>
                <w:highlight w:val="cyan"/>
                <w:lang w:eastAsia="zh-CN"/>
              </w:rPr>
              <w:t xml:space="preserve"> </w:t>
            </w:r>
            <w:r w:rsidRPr="000D6501">
              <w:rPr>
                <w:highlight w:val="cyan"/>
                <w:lang w:eastAsia="zh-CN"/>
              </w:rPr>
              <w:t>corresponds to cell RSRP of CSI-RS.</w:t>
            </w:r>
          </w:p>
        </w:tc>
      </w:tr>
    </w:tbl>
    <w:p w14:paraId="74DA25F7" w14:textId="77777777" w:rsidR="00DF7B28" w:rsidRPr="000D6501" w:rsidRDefault="00DF7B28" w:rsidP="00DF7B28">
      <w:pPr>
        <w:pStyle w:val="Heading4"/>
        <w:rPr>
          <w:ins w:id="10630" w:author="R2-1801607" w:date="2018-02-01T17:18:00Z"/>
          <w:highlight w:val="cyan"/>
        </w:rPr>
      </w:pPr>
      <w:bookmarkStart w:id="10631" w:name="_Toc505697553"/>
      <w:bookmarkStart w:id="10632" w:name="_Toc500942726"/>
      <w:ins w:id="10633" w:author="R2-1801607" w:date="2018-02-01T17:18:00Z">
        <w:r w:rsidRPr="000D6501">
          <w:rPr>
            <w:highlight w:val="cyan"/>
          </w:rPr>
          <w:t>–</w:t>
        </w:r>
        <w:r w:rsidRPr="000D6501">
          <w:rPr>
            <w:highlight w:val="cyan"/>
          </w:rPr>
          <w:tab/>
        </w:r>
        <w:r w:rsidRPr="000D6501">
          <w:rPr>
            <w:i/>
            <w:highlight w:val="cyan"/>
          </w:rPr>
          <w:t>MeasGapConfig</w:t>
        </w:r>
        <w:bookmarkEnd w:id="10631"/>
      </w:ins>
    </w:p>
    <w:p w14:paraId="6FEF7215" w14:textId="77777777" w:rsidR="00DF7B28" w:rsidRPr="000D6501" w:rsidRDefault="00DF7B28" w:rsidP="00DF7B28">
      <w:pPr>
        <w:rPr>
          <w:ins w:id="10634" w:author="R2-1801607" w:date="2018-02-01T17:18:00Z"/>
          <w:highlight w:val="cyan"/>
        </w:rPr>
      </w:pPr>
      <w:ins w:id="10635" w:author="R2-1801607" w:date="2018-02-01T17:18:00Z">
        <w:r w:rsidRPr="000D6501">
          <w:rPr>
            <w:highlight w:val="cyan"/>
          </w:rPr>
          <w:t xml:space="preserve">The IE </w:t>
        </w:r>
        <w:r w:rsidRPr="000D6501">
          <w:rPr>
            <w:i/>
            <w:noProof/>
            <w:highlight w:val="cyan"/>
          </w:rPr>
          <w:t>MeasGapConfig</w:t>
        </w:r>
        <w:r w:rsidRPr="000D6501">
          <w:rPr>
            <w:highlight w:val="cyan"/>
          </w:rPr>
          <w:t xml:space="preserve"> specifies the measurement gap configuration and controls setup/ release of measurement gaps.</w:t>
        </w:r>
      </w:ins>
    </w:p>
    <w:p w14:paraId="4FF88B7C" w14:textId="77777777" w:rsidR="00DF7B28" w:rsidRPr="000D6501" w:rsidRDefault="00DF7B28" w:rsidP="00DF7B28">
      <w:pPr>
        <w:pStyle w:val="TH"/>
        <w:rPr>
          <w:ins w:id="10636" w:author="R2-1801607" w:date="2018-02-01T17:18:00Z"/>
          <w:highlight w:val="cyan"/>
        </w:rPr>
      </w:pPr>
      <w:ins w:id="10637" w:author="R2-1801607" w:date="2018-02-01T17:18:00Z">
        <w:r w:rsidRPr="000D6501">
          <w:rPr>
            <w:bCs/>
            <w:i/>
            <w:iCs/>
            <w:highlight w:val="cyan"/>
          </w:rPr>
          <w:t xml:space="preserve">MeasGapConfig </w:t>
        </w:r>
        <w:r w:rsidRPr="000D6501">
          <w:rPr>
            <w:highlight w:val="cyan"/>
          </w:rPr>
          <w:t>information element</w:t>
        </w:r>
      </w:ins>
    </w:p>
    <w:p w14:paraId="0D0BF7A1" w14:textId="77777777" w:rsidR="00DF7B28" w:rsidRPr="000D6501" w:rsidRDefault="00DF7B28" w:rsidP="00DF7B28">
      <w:pPr>
        <w:pStyle w:val="PL"/>
        <w:rPr>
          <w:ins w:id="10638" w:author="R2-1801607" w:date="2018-02-01T17:18:00Z"/>
          <w:highlight w:val="cyan"/>
        </w:rPr>
      </w:pPr>
      <w:ins w:id="10639" w:author="R2-1801607" w:date="2018-02-01T17:18:00Z">
        <w:r w:rsidRPr="000D6501">
          <w:rPr>
            <w:highlight w:val="cyan"/>
          </w:rPr>
          <w:t>-- ASN1START</w:t>
        </w:r>
      </w:ins>
    </w:p>
    <w:p w14:paraId="1F279E54" w14:textId="77777777" w:rsidR="00DF7B28" w:rsidRPr="000D6501" w:rsidRDefault="00DF7B28" w:rsidP="00DF7B28">
      <w:pPr>
        <w:pStyle w:val="PL"/>
        <w:rPr>
          <w:ins w:id="10640" w:author="R2-1801607" w:date="2018-02-01T17:18:00Z"/>
          <w:highlight w:val="cyan"/>
        </w:rPr>
      </w:pPr>
    </w:p>
    <w:p w14:paraId="4DF1B0E4" w14:textId="77777777" w:rsidR="00DF7B28" w:rsidRPr="000D6501" w:rsidRDefault="00DF7B28" w:rsidP="00DF7B28">
      <w:pPr>
        <w:pStyle w:val="PL"/>
        <w:rPr>
          <w:ins w:id="10641" w:author="R2-1801607" w:date="2018-02-01T17:18:00Z"/>
          <w:highlight w:val="cyan"/>
        </w:rPr>
      </w:pPr>
      <w:ins w:id="10642" w:author="R2-1801607" w:date="2018-02-01T17:18:00Z">
        <w:r w:rsidRPr="000D6501">
          <w:rPr>
            <w:highlight w:val="cyan"/>
          </w:rPr>
          <w:t>MeasGapConfig ::=</w:t>
        </w:r>
        <w:r w:rsidRPr="000D6501">
          <w:rPr>
            <w:highlight w:val="cyan"/>
          </w:rPr>
          <w:tab/>
        </w:r>
        <w:r w:rsidRPr="000D6501">
          <w:rPr>
            <w:highlight w:val="cyan"/>
          </w:rPr>
          <w:tab/>
        </w:r>
        <w:r w:rsidRPr="000D6501">
          <w:rPr>
            <w:highlight w:val="cyan"/>
          </w:rPr>
          <w:tab/>
        </w:r>
        <w:r w:rsidRPr="000D6501">
          <w:rPr>
            <w:highlight w:val="cyan"/>
          </w:rPr>
          <w:tab/>
          <w:t>SEQUENCE {</w:t>
        </w:r>
      </w:ins>
    </w:p>
    <w:p w14:paraId="4C1BF365" w14:textId="77777777" w:rsidR="00DF7B28" w:rsidRPr="000D6501" w:rsidRDefault="00DF7B28" w:rsidP="00DF7B28">
      <w:pPr>
        <w:pStyle w:val="PL"/>
        <w:rPr>
          <w:ins w:id="10643" w:author="R2-1801607" w:date="2018-02-01T17:18:00Z"/>
          <w:highlight w:val="cyan"/>
        </w:rPr>
      </w:pPr>
      <w:ins w:id="10644" w:author="R2-1801607" w:date="2018-02-01T17:18:00Z">
        <w:r w:rsidRPr="000D6501">
          <w:rPr>
            <w:highlight w:val="cyan"/>
          </w:rPr>
          <w:tab/>
        </w:r>
        <w:r w:rsidRPr="000D6501">
          <w:rPr>
            <w:highlight w:val="cyan"/>
          </w:rPr>
          <w:tab/>
          <w:t xml:space="preserve">gapFR2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GapConfig</w:t>
        </w:r>
        <w:r w:rsidRPr="000D6501">
          <w:rPr>
            <w:highlight w:val="cyan"/>
          </w:rPr>
          <w:tab/>
        </w:r>
        <w:r w:rsidRPr="000D6501">
          <w:rPr>
            <w:highlight w:val="cyan"/>
          </w:rPr>
          <w:tab/>
        </w:r>
        <w:r w:rsidRPr="000D6501">
          <w:rPr>
            <w:highlight w:val="cyan"/>
          </w:rPr>
          <w:tab/>
        </w:r>
        <w:r w:rsidRPr="000D6501">
          <w:rPr>
            <w:highlight w:val="cyan"/>
          </w:rPr>
          <w:tab/>
          <w:t>OPTIONAL,</w:t>
        </w:r>
      </w:ins>
    </w:p>
    <w:p w14:paraId="675537FD" w14:textId="77777777" w:rsidR="00DF7B28" w:rsidRPr="000D6501" w:rsidRDefault="00DF7B28" w:rsidP="00DF7B28">
      <w:pPr>
        <w:pStyle w:val="PL"/>
        <w:rPr>
          <w:ins w:id="10645" w:author="R2-1801607" w:date="2018-02-01T17:18:00Z"/>
          <w:highlight w:val="cyan"/>
        </w:rPr>
      </w:pPr>
      <w:ins w:id="10646" w:author="R2-1801607" w:date="2018-02-01T17:18:00Z">
        <w:r w:rsidRPr="000D6501">
          <w:rPr>
            <w:highlight w:val="cyan"/>
          </w:rPr>
          <w:tab/>
        </w:r>
        <w:r w:rsidRPr="000D6501">
          <w:rPr>
            <w:highlight w:val="cyan"/>
          </w:rPr>
          <w:tab/>
          <w:t>...</w:t>
        </w:r>
      </w:ins>
    </w:p>
    <w:p w14:paraId="4B51DDFE" w14:textId="77777777" w:rsidR="00DF7B28" w:rsidRPr="000D6501" w:rsidRDefault="00DF7B28" w:rsidP="00DF7B28">
      <w:pPr>
        <w:pStyle w:val="PL"/>
        <w:rPr>
          <w:ins w:id="10647" w:author="R2-1801607" w:date="2018-02-01T17:18:00Z"/>
          <w:highlight w:val="cyan"/>
        </w:rPr>
      </w:pPr>
      <w:ins w:id="10648" w:author="R2-1801607" w:date="2018-02-01T17:18:00Z">
        <w:r w:rsidRPr="000D6501">
          <w:rPr>
            <w:highlight w:val="cyan"/>
          </w:rPr>
          <w:lastRenderedPageBreak/>
          <w:t>}</w:t>
        </w:r>
      </w:ins>
    </w:p>
    <w:p w14:paraId="1EBE477F" w14:textId="77777777" w:rsidR="00DF7B28" w:rsidRPr="000D6501" w:rsidRDefault="00DF7B28" w:rsidP="00DF7B28">
      <w:pPr>
        <w:pStyle w:val="PL"/>
        <w:rPr>
          <w:ins w:id="10649" w:author="R2-1801607" w:date="2018-02-01T17:18:00Z"/>
          <w:highlight w:val="cyan"/>
        </w:rPr>
      </w:pPr>
    </w:p>
    <w:p w14:paraId="04C98E09" w14:textId="77777777" w:rsidR="00DF7B28" w:rsidRPr="000D6501" w:rsidRDefault="00DF7B28" w:rsidP="00DF7B28">
      <w:pPr>
        <w:pStyle w:val="PL"/>
        <w:rPr>
          <w:ins w:id="10650" w:author="R2-1801607" w:date="2018-02-01T17:18:00Z"/>
          <w:highlight w:val="cyan"/>
        </w:rPr>
      </w:pPr>
      <w:bookmarkStart w:id="10651" w:name="_Hlk505585798"/>
      <w:ins w:id="10652" w:author="R2-1801607" w:date="2018-02-01T17:18:00Z">
        <w:r w:rsidRPr="000D6501">
          <w:rPr>
            <w:highlight w:val="cyan"/>
          </w:rPr>
          <w:t>GapConfig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SEQUENCE {</w:t>
        </w:r>
      </w:ins>
    </w:p>
    <w:p w14:paraId="435A99E7" w14:textId="77777777" w:rsidR="00DF7B28" w:rsidRPr="000D6501" w:rsidRDefault="00DF7B28" w:rsidP="00DF7B28">
      <w:pPr>
        <w:pStyle w:val="PL"/>
        <w:rPr>
          <w:ins w:id="10653" w:author="R2-1801607" w:date="2018-02-01T17:18:00Z"/>
          <w:highlight w:val="cyan"/>
          <w:lang w:val="sv-SE"/>
        </w:rPr>
      </w:pPr>
      <w:ins w:id="10654" w:author="R2-1801607" w:date="2018-02-01T17:18:00Z">
        <w:r w:rsidRPr="000D6501">
          <w:rPr>
            <w:highlight w:val="cyan"/>
          </w:rPr>
          <w:tab/>
        </w:r>
        <w:r w:rsidRPr="000D6501">
          <w:rPr>
            <w:highlight w:val="cyan"/>
          </w:rPr>
          <w:tab/>
        </w:r>
        <w:r w:rsidRPr="000D6501">
          <w:rPr>
            <w:highlight w:val="cyan"/>
            <w:lang w:val="sv-SE"/>
          </w:rPr>
          <w:t xml:space="preserve">gapOffset </w:t>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t>INTEGER (0..159),</w:t>
        </w:r>
        <w:r w:rsidRPr="000D6501">
          <w:rPr>
            <w:rStyle w:val="CommentReference"/>
            <w:rFonts w:ascii="Times New Roman" w:hAnsi="Times New Roman"/>
            <w:noProof w:val="0"/>
            <w:highlight w:val="cyan"/>
            <w:lang w:val="sv-SE" w:eastAsia="x-none"/>
          </w:rPr>
          <w:t xml:space="preserve"> </w:t>
        </w:r>
      </w:ins>
    </w:p>
    <w:p w14:paraId="05CF1A53" w14:textId="380FE68E" w:rsidR="00DF7B28" w:rsidRPr="000D6501" w:rsidRDefault="00DF7B28" w:rsidP="00DF7B28">
      <w:pPr>
        <w:pStyle w:val="PL"/>
        <w:rPr>
          <w:ins w:id="10655" w:author="R2-1801607" w:date="2018-02-01T17:18:00Z"/>
          <w:highlight w:val="cyan"/>
          <w:lang w:val="sv-SE"/>
        </w:rPr>
      </w:pPr>
      <w:ins w:id="10656" w:author="R2-1801607" w:date="2018-02-01T17:18:00Z">
        <w:r w:rsidRPr="000D6501">
          <w:rPr>
            <w:highlight w:val="cyan"/>
            <w:lang w:val="sv-SE"/>
          </w:rPr>
          <w:tab/>
        </w:r>
        <w:r w:rsidRPr="000D6501">
          <w:rPr>
            <w:highlight w:val="cyan"/>
            <w:lang w:val="sv-SE"/>
          </w:rPr>
          <w:tab/>
          <w:t xml:space="preserve">mgl </w:t>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r>
        <w:r w:rsidRPr="000D6501">
          <w:rPr>
            <w:highlight w:val="cyan"/>
            <w:lang w:val="sv-SE"/>
          </w:rPr>
          <w:tab/>
          <w:t>ENUMERATE</w:t>
        </w:r>
      </w:ins>
      <w:ins w:id="10657" w:author="R2-1801607" w:date="2018-02-05T08:38:00Z">
        <w:r w:rsidR="00D34D5E" w:rsidRPr="000D6501">
          <w:rPr>
            <w:highlight w:val="cyan"/>
            <w:lang w:val="sv-SE"/>
          </w:rPr>
          <w:t xml:space="preserve">D </w:t>
        </w:r>
      </w:ins>
      <w:ins w:id="10658" w:author="R2-1801607" w:date="2018-02-01T17:18:00Z">
        <w:r w:rsidRPr="000D6501">
          <w:rPr>
            <w:highlight w:val="cyan"/>
            <w:lang w:val="sv-SE"/>
          </w:rPr>
          <w:t>{</w:t>
        </w:r>
      </w:ins>
      <w:ins w:id="10659" w:author="Rapporteur" w:date="2018-02-05T09:18:00Z">
        <w:r w:rsidR="0059515A" w:rsidRPr="000D6501">
          <w:rPr>
            <w:highlight w:val="cyan"/>
            <w:lang w:val="sv-SE"/>
          </w:rPr>
          <w:t>ms</w:t>
        </w:r>
      </w:ins>
      <w:ins w:id="10660" w:author="R2-1801607" w:date="2018-02-01T17:18:00Z">
        <w:r w:rsidRPr="000D6501">
          <w:rPr>
            <w:highlight w:val="cyan"/>
            <w:lang w:val="sv-SE"/>
          </w:rPr>
          <w:t xml:space="preserve">1dot5, </w:t>
        </w:r>
      </w:ins>
      <w:ins w:id="10661" w:author="Rapporteur" w:date="2018-02-05T13:46:00Z">
        <w:r w:rsidR="00BB5CDA" w:rsidRPr="000D6501">
          <w:rPr>
            <w:highlight w:val="cyan"/>
            <w:lang w:val="sv-SE"/>
          </w:rPr>
          <w:t>ms</w:t>
        </w:r>
      </w:ins>
      <w:ins w:id="10662" w:author="R2-1801607" w:date="2018-02-01T17:18:00Z">
        <w:r w:rsidRPr="000D6501">
          <w:rPr>
            <w:highlight w:val="cyan"/>
            <w:lang w:val="sv-SE"/>
          </w:rPr>
          <w:t xml:space="preserve">3, </w:t>
        </w:r>
      </w:ins>
      <w:ins w:id="10663" w:author="Rapporteur" w:date="2018-02-05T09:19:00Z">
        <w:r w:rsidR="0059515A" w:rsidRPr="000D6501">
          <w:rPr>
            <w:highlight w:val="cyan"/>
            <w:lang w:val="sv-SE"/>
          </w:rPr>
          <w:t xml:space="preserve">ms3dot5, </w:t>
        </w:r>
      </w:ins>
      <w:ins w:id="10664" w:author="Rapporteur" w:date="2018-02-05T13:46:00Z">
        <w:r w:rsidR="00BB5CDA" w:rsidRPr="000D6501">
          <w:rPr>
            <w:highlight w:val="cyan"/>
            <w:lang w:val="sv-SE"/>
          </w:rPr>
          <w:t>ms</w:t>
        </w:r>
      </w:ins>
      <w:ins w:id="10665" w:author="R2-1801607" w:date="2018-02-01T17:18:00Z">
        <w:r w:rsidRPr="000D6501">
          <w:rPr>
            <w:highlight w:val="cyan"/>
            <w:lang w:val="sv-SE"/>
          </w:rPr>
          <w:t xml:space="preserve">4, </w:t>
        </w:r>
      </w:ins>
      <w:ins w:id="10666" w:author="Rapporteur" w:date="2018-02-05T09:20:00Z">
        <w:r w:rsidR="0059515A" w:rsidRPr="000D6501">
          <w:rPr>
            <w:highlight w:val="cyan"/>
            <w:lang w:val="sv-SE"/>
          </w:rPr>
          <w:t xml:space="preserve">ms5dot5, </w:t>
        </w:r>
      </w:ins>
      <w:ins w:id="10667" w:author="Rapporteur" w:date="2018-02-05T13:46:00Z">
        <w:r w:rsidR="00BB5CDA" w:rsidRPr="000D6501">
          <w:rPr>
            <w:highlight w:val="cyan"/>
            <w:lang w:val="sv-SE"/>
          </w:rPr>
          <w:t>ms</w:t>
        </w:r>
      </w:ins>
      <w:ins w:id="10668" w:author="R2-1801607" w:date="2018-02-01T17:18:00Z">
        <w:r w:rsidRPr="000D6501">
          <w:rPr>
            <w:highlight w:val="cyan"/>
            <w:lang w:val="sv-SE"/>
          </w:rPr>
          <w:t>6},</w:t>
        </w:r>
      </w:ins>
    </w:p>
    <w:p w14:paraId="753188BD" w14:textId="70DC47D9" w:rsidR="00DF7B28" w:rsidRPr="000D6501" w:rsidRDefault="00DF7B28" w:rsidP="00DF7B28">
      <w:pPr>
        <w:pStyle w:val="PL"/>
        <w:rPr>
          <w:ins w:id="10669" w:author="R2-1801607" w:date="2018-02-01T17:18:00Z"/>
          <w:highlight w:val="cyan"/>
        </w:rPr>
      </w:pPr>
      <w:ins w:id="10670" w:author="R2-1801607" w:date="2018-02-01T17:18:00Z">
        <w:r w:rsidRPr="000D6501">
          <w:rPr>
            <w:highlight w:val="cyan"/>
            <w:lang w:val="sv-SE"/>
          </w:rPr>
          <w:tab/>
        </w:r>
        <w:r w:rsidRPr="000D6501">
          <w:rPr>
            <w:highlight w:val="cyan"/>
            <w:lang w:val="sv-SE"/>
          </w:rPr>
          <w:tab/>
        </w:r>
        <w:r w:rsidRPr="000D6501">
          <w:rPr>
            <w:highlight w:val="cyan"/>
          </w:rPr>
          <w:t xml:space="preserve">mgrp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ENUMERATE</w:t>
        </w:r>
      </w:ins>
      <w:ins w:id="10671" w:author="R2-1801607" w:date="2018-02-05T08:38:00Z">
        <w:r w:rsidR="00D34D5E" w:rsidRPr="000D6501">
          <w:rPr>
            <w:highlight w:val="cyan"/>
          </w:rPr>
          <w:t xml:space="preserve">D </w:t>
        </w:r>
      </w:ins>
      <w:ins w:id="10672" w:author="R2-1801607" w:date="2018-02-01T17:18:00Z">
        <w:r w:rsidRPr="000D6501">
          <w:rPr>
            <w:highlight w:val="cyan"/>
          </w:rPr>
          <w:t>{</w:t>
        </w:r>
      </w:ins>
      <w:ins w:id="10673" w:author="Rapporteur" w:date="2018-02-05T09:18:00Z">
        <w:r w:rsidR="00D34D5E" w:rsidRPr="000D6501">
          <w:rPr>
            <w:highlight w:val="cyan"/>
          </w:rPr>
          <w:t>ms</w:t>
        </w:r>
      </w:ins>
      <w:ins w:id="10674" w:author="R2-1801607" w:date="2018-02-01T17:18:00Z">
        <w:r w:rsidRPr="000D6501">
          <w:rPr>
            <w:highlight w:val="cyan"/>
          </w:rPr>
          <w:t xml:space="preserve">20, </w:t>
        </w:r>
      </w:ins>
      <w:ins w:id="10675" w:author="Rapporteur" w:date="2018-02-05T09:18:00Z">
        <w:r w:rsidR="00D34D5E" w:rsidRPr="000D6501">
          <w:rPr>
            <w:highlight w:val="cyan"/>
          </w:rPr>
          <w:t>ms</w:t>
        </w:r>
      </w:ins>
      <w:ins w:id="10676" w:author="R2-1801607" w:date="2018-02-01T17:18:00Z">
        <w:r w:rsidRPr="000D6501">
          <w:rPr>
            <w:highlight w:val="cyan"/>
          </w:rPr>
          <w:t xml:space="preserve">40, </w:t>
        </w:r>
      </w:ins>
      <w:ins w:id="10677" w:author="Rapporteur" w:date="2018-02-05T09:17:00Z">
        <w:r w:rsidR="00D34D5E" w:rsidRPr="000D6501">
          <w:rPr>
            <w:highlight w:val="cyan"/>
          </w:rPr>
          <w:t>ms</w:t>
        </w:r>
      </w:ins>
      <w:ins w:id="10678" w:author="R2-1801607" w:date="2018-02-01T17:18:00Z">
        <w:r w:rsidRPr="000D6501">
          <w:rPr>
            <w:highlight w:val="cyan"/>
          </w:rPr>
          <w:t xml:space="preserve">80, </w:t>
        </w:r>
      </w:ins>
      <w:ins w:id="10679" w:author="Rapporteur" w:date="2018-02-05T09:17:00Z">
        <w:r w:rsidR="00D34D5E" w:rsidRPr="000D6501">
          <w:rPr>
            <w:highlight w:val="cyan"/>
          </w:rPr>
          <w:t>ms</w:t>
        </w:r>
      </w:ins>
      <w:ins w:id="10680" w:author="R2-1801607" w:date="2018-02-01T17:18:00Z">
        <w:r w:rsidRPr="000D6501">
          <w:rPr>
            <w:highlight w:val="cyan"/>
          </w:rPr>
          <w:t>160},</w:t>
        </w:r>
      </w:ins>
    </w:p>
    <w:p w14:paraId="0857A968" w14:textId="77777777" w:rsidR="00DF7B28" w:rsidRPr="000D6501" w:rsidRDefault="00DF7B28" w:rsidP="00DF7B28">
      <w:pPr>
        <w:pStyle w:val="PL"/>
        <w:rPr>
          <w:ins w:id="10681" w:author="R2-1801607" w:date="2018-02-01T17:18:00Z"/>
          <w:highlight w:val="cyan"/>
        </w:rPr>
      </w:pPr>
      <w:ins w:id="10682" w:author="R2-1801607" w:date="2018-02-01T17:18:00Z">
        <w:r w:rsidRPr="000D6501">
          <w:rPr>
            <w:highlight w:val="cyan"/>
          </w:rPr>
          <w:tab/>
        </w:r>
        <w:r w:rsidRPr="000D6501">
          <w:rPr>
            <w:highlight w:val="cyan"/>
          </w:rPr>
          <w:tab/>
          <w:t>...</w:t>
        </w:r>
      </w:ins>
    </w:p>
    <w:p w14:paraId="260AC03E" w14:textId="77777777" w:rsidR="00DF7B28" w:rsidRPr="000D6501" w:rsidRDefault="00DF7B28" w:rsidP="00DF7B28">
      <w:pPr>
        <w:pStyle w:val="PL"/>
        <w:rPr>
          <w:ins w:id="10683" w:author="R2-1801607" w:date="2018-02-01T17:18:00Z"/>
          <w:highlight w:val="cyan"/>
        </w:rPr>
      </w:pPr>
      <w:ins w:id="10684" w:author="R2-1801607" w:date="2018-02-01T17:18:00Z">
        <w:r w:rsidRPr="000D6501">
          <w:rPr>
            <w:highlight w:val="cyan"/>
          </w:rPr>
          <w:t>}</w:t>
        </w:r>
      </w:ins>
    </w:p>
    <w:bookmarkEnd w:id="10651"/>
    <w:p w14:paraId="057DCC9D" w14:textId="77777777" w:rsidR="00DF7B28" w:rsidRPr="000D6501" w:rsidRDefault="00DF7B28" w:rsidP="00DF7B28">
      <w:pPr>
        <w:pStyle w:val="PL"/>
        <w:rPr>
          <w:ins w:id="10685" w:author="R2-1801607" w:date="2018-02-01T17:18:00Z"/>
          <w:highlight w:val="cyan"/>
        </w:rPr>
      </w:pPr>
    </w:p>
    <w:p w14:paraId="461F5E74" w14:textId="77777777" w:rsidR="00DF7B28" w:rsidRPr="000D6501" w:rsidRDefault="00DF7B28" w:rsidP="00DF7B28">
      <w:pPr>
        <w:pStyle w:val="PL"/>
        <w:rPr>
          <w:ins w:id="10686" w:author="R2-1801607" w:date="2018-02-01T17:18:00Z"/>
          <w:highlight w:val="cyan"/>
        </w:rPr>
      </w:pPr>
      <w:ins w:id="10687" w:author="R2-1801607" w:date="2018-02-01T17:18:00Z">
        <w:r w:rsidRPr="000D6501">
          <w:rPr>
            <w:highlight w:val="cyan"/>
          </w:rPr>
          <w:t>-- ASN1STOP</w:t>
        </w:r>
      </w:ins>
    </w:p>
    <w:p w14:paraId="3C77638E" w14:textId="77777777" w:rsidR="00DF7B28" w:rsidRPr="000D6501" w:rsidRDefault="00DF7B28" w:rsidP="00DF7B28">
      <w:pPr>
        <w:rPr>
          <w:ins w:id="10688" w:author="R2-1801607" w:date="2018-02-01T17:18:00Z"/>
          <w:iCs/>
          <w:highlight w:val="cya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F7B28" w:rsidRPr="000D6501" w14:paraId="7FF279A6" w14:textId="77777777" w:rsidTr="00DF7B28">
        <w:trPr>
          <w:cantSplit/>
          <w:trHeight w:val="52"/>
          <w:tblHeader/>
          <w:ins w:id="10689" w:author="R2-1801607" w:date="2018-02-01T17:18:00Z"/>
        </w:trPr>
        <w:tc>
          <w:tcPr>
            <w:tcW w:w="9639" w:type="dxa"/>
            <w:tcBorders>
              <w:top w:val="single" w:sz="4" w:space="0" w:color="808080"/>
              <w:left w:val="single" w:sz="4" w:space="0" w:color="808080"/>
              <w:bottom w:val="single" w:sz="4" w:space="0" w:color="808080"/>
              <w:right w:val="single" w:sz="4" w:space="0" w:color="808080"/>
            </w:tcBorders>
            <w:hideMark/>
          </w:tcPr>
          <w:p w14:paraId="4B330924" w14:textId="77777777" w:rsidR="00DF7B28" w:rsidRPr="000D6501" w:rsidRDefault="00DF7B28">
            <w:pPr>
              <w:pStyle w:val="TAH"/>
              <w:rPr>
                <w:ins w:id="10690" w:author="R2-1801607" w:date="2018-02-01T17:18:00Z"/>
                <w:highlight w:val="cyan"/>
                <w:lang w:eastAsia="en-GB"/>
              </w:rPr>
            </w:pPr>
            <w:ins w:id="10691" w:author="R2-1801607" w:date="2018-02-01T17:18:00Z">
              <w:r w:rsidRPr="000D6501">
                <w:rPr>
                  <w:i/>
                  <w:noProof/>
                  <w:highlight w:val="cyan"/>
                  <w:lang w:eastAsia="en-GB"/>
                </w:rPr>
                <w:t>MeasGapConfig</w:t>
              </w:r>
              <w:r w:rsidRPr="000D6501">
                <w:rPr>
                  <w:iCs/>
                  <w:noProof/>
                  <w:highlight w:val="cyan"/>
                  <w:lang w:eastAsia="en-GB"/>
                </w:rPr>
                <w:t xml:space="preserve"> field descriptions</w:t>
              </w:r>
            </w:ins>
          </w:p>
        </w:tc>
      </w:tr>
      <w:tr w:rsidR="00DF7B28" w:rsidRPr="000D6501" w14:paraId="47D65B48" w14:textId="77777777" w:rsidTr="00DF7B28">
        <w:trPr>
          <w:cantSplit/>
          <w:ins w:id="10692" w:author="R2-1801607" w:date="2018-02-01T17:18:00Z"/>
        </w:trPr>
        <w:tc>
          <w:tcPr>
            <w:tcW w:w="9639" w:type="dxa"/>
            <w:tcBorders>
              <w:top w:val="single" w:sz="4" w:space="0" w:color="808080"/>
              <w:left w:val="single" w:sz="4" w:space="0" w:color="808080"/>
              <w:bottom w:val="single" w:sz="4" w:space="0" w:color="808080"/>
              <w:right w:val="single" w:sz="4" w:space="0" w:color="808080"/>
            </w:tcBorders>
            <w:hideMark/>
          </w:tcPr>
          <w:p w14:paraId="1431D1C3" w14:textId="77777777" w:rsidR="00DF7B28" w:rsidRPr="000D6501" w:rsidRDefault="00DF7B28">
            <w:pPr>
              <w:pStyle w:val="TAL"/>
              <w:rPr>
                <w:ins w:id="10693" w:author="R2-1801607" w:date="2018-02-01T17:18:00Z"/>
                <w:b/>
                <w:bCs/>
                <w:i/>
                <w:noProof/>
                <w:highlight w:val="cyan"/>
                <w:lang w:eastAsia="en-GB"/>
              </w:rPr>
            </w:pPr>
            <w:ins w:id="10694" w:author="R2-1801607" w:date="2018-02-01T17:18:00Z">
              <w:r w:rsidRPr="000D6501">
                <w:rPr>
                  <w:b/>
                  <w:bCs/>
                  <w:i/>
                  <w:noProof/>
                  <w:highlight w:val="cyan"/>
                  <w:lang w:eastAsia="en-GB"/>
                </w:rPr>
                <w:t>gapFR2</w:t>
              </w:r>
            </w:ins>
          </w:p>
          <w:p w14:paraId="5648F470" w14:textId="092E7A52" w:rsidR="00DF7B28" w:rsidRPr="000D6501" w:rsidRDefault="00DF7B28">
            <w:pPr>
              <w:pStyle w:val="TAL"/>
              <w:rPr>
                <w:ins w:id="10695" w:author="R2-1801607" w:date="2018-02-01T17:18:00Z"/>
                <w:highlight w:val="cyan"/>
                <w:lang w:eastAsia="ja-JP"/>
              </w:rPr>
            </w:pPr>
            <w:ins w:id="10696" w:author="R2-1801607" w:date="2018-02-01T17:18:00Z">
              <w:r w:rsidRPr="000D6501">
                <w:rPr>
                  <w:rFonts w:cs="Arial"/>
                  <w:szCs w:val="18"/>
                  <w:highlight w:val="cyan"/>
                  <w:lang w:eastAsia="ja-JP"/>
                </w:rPr>
                <w:t>Indicates</w:t>
              </w:r>
              <w:r w:rsidRPr="000D6501">
                <w:rPr>
                  <w:rFonts w:cs="Arial"/>
                  <w:szCs w:val="18"/>
                  <w:highlight w:val="cyan"/>
                  <w:lang w:eastAsia="zh-CN"/>
                </w:rPr>
                <w:t xml:space="preserve"> measurement gap configuration </w:t>
              </w:r>
              <w:r w:rsidRPr="000D6501">
                <w:rPr>
                  <w:highlight w:val="cyan"/>
                  <w:lang w:eastAsia="ja-JP"/>
                </w:rPr>
                <w:t xml:space="preserve">applies to FR2 only. The applicability of the measurement gap is according to </w:t>
              </w:r>
              <w:r w:rsidRPr="000D6501">
                <w:rPr>
                  <w:snapToGrid w:val="0"/>
                  <w:highlight w:val="cyan"/>
                </w:rPr>
                <w:t>Table 9.1.2-2 in TS 38.133 [</w:t>
              </w:r>
            </w:ins>
            <w:ins w:id="10697" w:author="Rapporteur" w:date="2018-02-02T00:22:00Z">
              <w:r w:rsidR="00BE0F46" w:rsidRPr="000D6501">
                <w:rPr>
                  <w:snapToGrid w:val="0"/>
                  <w:highlight w:val="cyan"/>
                </w:rPr>
                <w:t>14</w:t>
              </w:r>
            </w:ins>
            <w:ins w:id="10698" w:author="R2-1801607" w:date="2018-02-01T17:18:00Z">
              <w:r w:rsidRPr="000D6501">
                <w:rPr>
                  <w:snapToGrid w:val="0"/>
                  <w:highlight w:val="cyan"/>
                </w:rPr>
                <w:t>]</w:t>
              </w:r>
              <w:r w:rsidRPr="000D6501">
                <w:rPr>
                  <w:highlight w:val="cyan"/>
                </w:rPr>
                <w:t>.</w:t>
              </w:r>
            </w:ins>
          </w:p>
        </w:tc>
      </w:tr>
      <w:tr w:rsidR="00DF7B28" w:rsidRPr="000D6501" w14:paraId="2B4DDC68" w14:textId="77777777" w:rsidTr="00DF7B28">
        <w:trPr>
          <w:cantSplit/>
          <w:ins w:id="10699" w:author="R2-1801607" w:date="2018-02-01T17:18:00Z"/>
        </w:trPr>
        <w:tc>
          <w:tcPr>
            <w:tcW w:w="9639" w:type="dxa"/>
            <w:tcBorders>
              <w:top w:val="single" w:sz="4" w:space="0" w:color="808080"/>
              <w:left w:val="single" w:sz="4" w:space="0" w:color="808080"/>
              <w:bottom w:val="single" w:sz="4" w:space="0" w:color="808080"/>
              <w:right w:val="single" w:sz="4" w:space="0" w:color="808080"/>
            </w:tcBorders>
            <w:hideMark/>
          </w:tcPr>
          <w:p w14:paraId="0578B6E5" w14:textId="77777777" w:rsidR="00DF7B28" w:rsidRPr="000D6501" w:rsidRDefault="00DF7B28">
            <w:pPr>
              <w:pStyle w:val="TAL"/>
              <w:rPr>
                <w:ins w:id="10700" w:author="R2-1801607" w:date="2018-02-01T17:18:00Z"/>
                <w:b/>
                <w:bCs/>
                <w:i/>
                <w:noProof/>
                <w:highlight w:val="cyan"/>
                <w:lang w:eastAsia="en-GB"/>
              </w:rPr>
            </w:pPr>
            <w:ins w:id="10701" w:author="R2-1801607" w:date="2018-02-01T17:18:00Z">
              <w:r w:rsidRPr="000D6501">
                <w:rPr>
                  <w:b/>
                  <w:bCs/>
                  <w:i/>
                  <w:noProof/>
                  <w:highlight w:val="cyan"/>
                  <w:lang w:eastAsia="en-GB"/>
                </w:rPr>
                <w:t>gapOffset</w:t>
              </w:r>
            </w:ins>
          </w:p>
          <w:p w14:paraId="030D2B96" w14:textId="77777777" w:rsidR="00DF7B28" w:rsidRPr="000D6501" w:rsidRDefault="00DF7B28">
            <w:pPr>
              <w:pStyle w:val="TAL"/>
              <w:rPr>
                <w:ins w:id="10702" w:author="R2-1801607" w:date="2018-02-01T17:18:00Z"/>
                <w:b/>
                <w:bCs/>
                <w:i/>
                <w:noProof/>
                <w:highlight w:val="cyan"/>
                <w:lang w:eastAsia="en-GB"/>
              </w:rPr>
            </w:pPr>
            <w:ins w:id="10703" w:author="R2-1801607" w:date="2018-02-01T17:18:00Z">
              <w:r w:rsidRPr="000D6501">
                <w:rPr>
                  <w:highlight w:val="cyan"/>
                  <w:lang w:eastAsia="en-GB"/>
                </w:rPr>
                <w:t xml:space="preserve">Value </w:t>
              </w:r>
              <w:r w:rsidRPr="000D6501">
                <w:rPr>
                  <w:i/>
                  <w:highlight w:val="cyan"/>
                  <w:lang w:eastAsia="en-GB"/>
                </w:rPr>
                <w:t>gapOffset</w:t>
              </w:r>
              <w:r w:rsidRPr="000D6501">
                <w:rPr>
                  <w:highlight w:val="cyan"/>
                  <w:lang w:eastAsia="en-GB"/>
                </w:rPr>
                <w:t xml:space="preserve"> is the gap offset of the gap pattern with MGRP indicates in the field </w:t>
              </w:r>
              <w:r w:rsidRPr="000D6501">
                <w:rPr>
                  <w:i/>
                  <w:highlight w:val="cyan"/>
                  <w:lang w:eastAsia="en-GB"/>
                </w:rPr>
                <w:t>mgrp</w:t>
              </w:r>
              <w:r w:rsidRPr="000D6501">
                <w:rPr>
                  <w:highlight w:val="cyan"/>
                  <w:lang w:eastAsia="en-GB"/>
                </w:rPr>
                <w:t xml:space="preserve">. The value range should be from 0 to </w:t>
              </w:r>
              <w:r w:rsidRPr="000D6501">
                <w:rPr>
                  <w:i/>
                  <w:highlight w:val="cyan"/>
                  <w:lang w:eastAsia="en-GB"/>
                </w:rPr>
                <w:t>mgrp</w:t>
              </w:r>
              <w:r w:rsidRPr="000D6501">
                <w:rPr>
                  <w:highlight w:val="cyan"/>
                  <w:lang w:eastAsia="en-GB"/>
                </w:rPr>
                <w:t>-1</w:t>
              </w:r>
              <w:r w:rsidRPr="000D6501">
                <w:rPr>
                  <w:highlight w:val="cyan"/>
                  <w:lang w:eastAsia="ja-JP"/>
                </w:rPr>
                <w:t>.</w:t>
              </w:r>
            </w:ins>
          </w:p>
        </w:tc>
      </w:tr>
      <w:tr w:rsidR="00DF7B28" w:rsidRPr="000D6501" w14:paraId="3216FE83" w14:textId="77777777" w:rsidTr="00DF7B28">
        <w:trPr>
          <w:cantSplit/>
          <w:ins w:id="10704" w:author="R2-1801607" w:date="2018-02-01T17:18:00Z"/>
        </w:trPr>
        <w:tc>
          <w:tcPr>
            <w:tcW w:w="9639" w:type="dxa"/>
            <w:tcBorders>
              <w:top w:val="single" w:sz="4" w:space="0" w:color="808080"/>
              <w:left w:val="single" w:sz="4" w:space="0" w:color="808080"/>
              <w:bottom w:val="single" w:sz="4" w:space="0" w:color="808080"/>
              <w:right w:val="single" w:sz="4" w:space="0" w:color="808080"/>
            </w:tcBorders>
            <w:hideMark/>
          </w:tcPr>
          <w:p w14:paraId="650D3D20" w14:textId="77777777" w:rsidR="00DF7B28" w:rsidRPr="000D6501" w:rsidRDefault="00DF7B28">
            <w:pPr>
              <w:pStyle w:val="TAL"/>
              <w:rPr>
                <w:ins w:id="10705" w:author="R2-1801607" w:date="2018-02-01T17:18:00Z"/>
                <w:b/>
                <w:bCs/>
                <w:i/>
                <w:noProof/>
                <w:highlight w:val="cyan"/>
                <w:lang w:eastAsia="en-GB"/>
              </w:rPr>
            </w:pPr>
            <w:ins w:id="10706" w:author="R2-1801607" w:date="2018-02-01T17:18:00Z">
              <w:r w:rsidRPr="000D6501">
                <w:rPr>
                  <w:b/>
                  <w:bCs/>
                  <w:i/>
                  <w:noProof/>
                  <w:highlight w:val="cyan"/>
                  <w:lang w:eastAsia="en-GB"/>
                </w:rPr>
                <w:t>mgl</w:t>
              </w:r>
            </w:ins>
          </w:p>
          <w:p w14:paraId="47EEE012" w14:textId="785D1521" w:rsidR="00DF7B28" w:rsidRPr="000D6501" w:rsidRDefault="00DF7B28">
            <w:pPr>
              <w:pStyle w:val="TAL"/>
              <w:rPr>
                <w:ins w:id="10707" w:author="R2-1801607" w:date="2018-02-01T17:18:00Z"/>
                <w:b/>
                <w:bCs/>
                <w:i/>
                <w:noProof/>
                <w:highlight w:val="cyan"/>
                <w:lang w:eastAsia="en-GB"/>
              </w:rPr>
            </w:pPr>
            <w:ins w:id="10708" w:author="R2-1801607" w:date="2018-02-01T17:18:00Z">
              <w:r w:rsidRPr="000D6501">
                <w:rPr>
                  <w:highlight w:val="cyan"/>
                  <w:lang w:eastAsia="en-GB"/>
                </w:rPr>
                <w:t xml:space="preserve">Value </w:t>
              </w:r>
              <w:r w:rsidRPr="000D6501">
                <w:rPr>
                  <w:i/>
                  <w:highlight w:val="cyan"/>
                  <w:lang w:eastAsia="en-GB"/>
                </w:rPr>
                <w:t>mgl</w:t>
              </w:r>
              <w:r w:rsidRPr="000D6501">
                <w:rPr>
                  <w:highlight w:val="cyan"/>
                  <w:lang w:eastAsia="en-GB"/>
                </w:rPr>
                <w:t xml:space="preserve"> is the measurement gap length in (ms) of the measurement gap. The applicability of the measurement gap is according to in Table 9.1.2-1 and Table 9.1.2-2 in TS 38.133 [</w:t>
              </w:r>
            </w:ins>
            <w:ins w:id="10709" w:author="Rapporteur" w:date="2018-02-02T00:22:00Z">
              <w:r w:rsidR="00BE0F46" w:rsidRPr="000D6501">
                <w:rPr>
                  <w:highlight w:val="cyan"/>
                  <w:lang w:eastAsia="en-GB"/>
                </w:rPr>
                <w:t>14</w:t>
              </w:r>
            </w:ins>
            <w:ins w:id="10710" w:author="R2-1801607" w:date="2018-02-01T17:18:00Z">
              <w:r w:rsidRPr="000D6501">
                <w:rPr>
                  <w:highlight w:val="cyan"/>
                  <w:lang w:eastAsia="en-GB"/>
                </w:rPr>
                <w:t>].</w:t>
              </w:r>
            </w:ins>
          </w:p>
        </w:tc>
      </w:tr>
      <w:tr w:rsidR="00DF7B28" w:rsidRPr="000D6501" w14:paraId="37627291" w14:textId="77777777" w:rsidTr="00DF7B28">
        <w:trPr>
          <w:cantSplit/>
          <w:ins w:id="10711" w:author="R2-1801607" w:date="2018-02-01T17:18:00Z"/>
        </w:trPr>
        <w:tc>
          <w:tcPr>
            <w:tcW w:w="9639" w:type="dxa"/>
            <w:tcBorders>
              <w:top w:val="single" w:sz="4" w:space="0" w:color="808080"/>
              <w:left w:val="single" w:sz="4" w:space="0" w:color="808080"/>
              <w:bottom w:val="single" w:sz="4" w:space="0" w:color="808080"/>
              <w:right w:val="single" w:sz="4" w:space="0" w:color="808080"/>
            </w:tcBorders>
            <w:hideMark/>
          </w:tcPr>
          <w:p w14:paraId="372EB79D" w14:textId="77777777" w:rsidR="00DF7B28" w:rsidRPr="000D6501" w:rsidRDefault="00DF7B28">
            <w:pPr>
              <w:pStyle w:val="TAL"/>
              <w:rPr>
                <w:ins w:id="10712" w:author="R2-1801607" w:date="2018-02-01T17:18:00Z"/>
                <w:b/>
                <w:bCs/>
                <w:i/>
                <w:noProof/>
                <w:highlight w:val="cyan"/>
                <w:lang w:eastAsia="en-GB"/>
              </w:rPr>
            </w:pPr>
            <w:ins w:id="10713" w:author="R2-1801607" w:date="2018-02-01T17:18:00Z">
              <w:r w:rsidRPr="000D6501">
                <w:rPr>
                  <w:b/>
                  <w:bCs/>
                  <w:i/>
                  <w:noProof/>
                  <w:highlight w:val="cyan"/>
                  <w:lang w:eastAsia="en-GB"/>
                </w:rPr>
                <w:t>mgrp</w:t>
              </w:r>
            </w:ins>
          </w:p>
          <w:p w14:paraId="1646DB94" w14:textId="7F330F70" w:rsidR="00DF7B28" w:rsidRPr="000D6501" w:rsidRDefault="00DF7B28">
            <w:pPr>
              <w:pStyle w:val="TAL"/>
              <w:rPr>
                <w:ins w:id="10714" w:author="R2-1801607" w:date="2018-02-01T17:18:00Z"/>
                <w:b/>
                <w:bCs/>
                <w:i/>
                <w:noProof/>
                <w:highlight w:val="cyan"/>
                <w:lang w:eastAsia="en-GB"/>
              </w:rPr>
            </w:pPr>
            <w:ins w:id="10715" w:author="R2-1801607" w:date="2018-02-01T17:18:00Z">
              <w:r w:rsidRPr="000D6501">
                <w:rPr>
                  <w:highlight w:val="cyan"/>
                  <w:lang w:eastAsia="ja-JP"/>
                </w:rPr>
                <w:t xml:space="preserve">Value </w:t>
              </w:r>
              <w:r w:rsidRPr="000D6501">
                <w:rPr>
                  <w:i/>
                  <w:highlight w:val="cyan"/>
                  <w:lang w:eastAsia="ja-JP"/>
                </w:rPr>
                <w:t>mgrp</w:t>
              </w:r>
              <w:r w:rsidRPr="000D6501">
                <w:rPr>
                  <w:highlight w:val="cyan"/>
                  <w:lang w:eastAsia="ja-JP"/>
                </w:rPr>
                <w:t xml:space="preserve"> is measurement gap repetition period in (ms) of the measurement gap. </w:t>
              </w:r>
              <w:r w:rsidRPr="000D6501">
                <w:rPr>
                  <w:highlight w:val="cyan"/>
                  <w:lang w:eastAsia="en-GB"/>
                </w:rPr>
                <w:t>The applicability of the measurement gap is according to in Table 9.1.2-1 and Table 9.1.2-2 in TS 38.133 [</w:t>
              </w:r>
            </w:ins>
            <w:ins w:id="10716" w:author="Rapporteur" w:date="2018-02-02T00:23:00Z">
              <w:r w:rsidR="00BE0F46" w:rsidRPr="000D6501">
                <w:rPr>
                  <w:highlight w:val="cyan"/>
                  <w:lang w:eastAsia="en-GB"/>
                </w:rPr>
                <w:t>14</w:t>
              </w:r>
            </w:ins>
            <w:ins w:id="10717" w:author="R2-1801607" w:date="2018-02-01T17:18:00Z">
              <w:r w:rsidRPr="000D6501">
                <w:rPr>
                  <w:highlight w:val="cyan"/>
                  <w:lang w:eastAsia="en-GB"/>
                </w:rPr>
                <w:t>].</w:t>
              </w:r>
              <w:r w:rsidRPr="000D6501">
                <w:rPr>
                  <w:highlight w:val="cyan"/>
                  <w:lang w:eastAsia="ja-JP"/>
                </w:rPr>
                <w:t xml:space="preserve"> </w:t>
              </w:r>
            </w:ins>
          </w:p>
        </w:tc>
      </w:tr>
      <w:tr w:rsidR="00DF7B28" w:rsidRPr="000D6501" w14:paraId="4DC5462A" w14:textId="77777777" w:rsidTr="00DF7B28">
        <w:trPr>
          <w:cantSplit/>
          <w:ins w:id="10718" w:author="R2-1801607" w:date="2018-02-01T17:18:00Z"/>
        </w:trPr>
        <w:tc>
          <w:tcPr>
            <w:tcW w:w="9639" w:type="dxa"/>
            <w:tcBorders>
              <w:top w:val="single" w:sz="4" w:space="0" w:color="808080"/>
              <w:left w:val="single" w:sz="4" w:space="0" w:color="808080"/>
              <w:bottom w:val="single" w:sz="4" w:space="0" w:color="808080"/>
              <w:right w:val="single" w:sz="4" w:space="0" w:color="808080"/>
            </w:tcBorders>
          </w:tcPr>
          <w:p w14:paraId="56D1E82F" w14:textId="77777777" w:rsidR="00DF7B28" w:rsidRPr="000D6501" w:rsidRDefault="00DF7B28">
            <w:pPr>
              <w:pStyle w:val="TAL"/>
              <w:rPr>
                <w:ins w:id="10719" w:author="R2-1801607" w:date="2018-02-01T17:18:00Z"/>
                <w:b/>
                <w:bCs/>
                <w:i/>
                <w:noProof/>
                <w:highlight w:val="cyan"/>
                <w:lang w:eastAsia="en-GB"/>
              </w:rPr>
            </w:pPr>
          </w:p>
        </w:tc>
      </w:tr>
    </w:tbl>
    <w:p w14:paraId="7FC32CDE" w14:textId="6356988C" w:rsidR="00555CE6" w:rsidRPr="000D6501" w:rsidRDefault="00555CE6" w:rsidP="00555CE6">
      <w:pPr>
        <w:pStyle w:val="Heading4"/>
        <w:rPr>
          <w:i/>
          <w:highlight w:val="cyan"/>
        </w:rPr>
      </w:pPr>
      <w:bookmarkStart w:id="10720" w:name="_Toc505697554"/>
      <w:r w:rsidRPr="000D6501">
        <w:rPr>
          <w:highlight w:val="cyan"/>
        </w:rPr>
        <w:t>–</w:t>
      </w:r>
      <w:r w:rsidRPr="000D6501">
        <w:rPr>
          <w:highlight w:val="cyan"/>
        </w:rPr>
        <w:tab/>
      </w:r>
      <w:r w:rsidRPr="000D6501">
        <w:rPr>
          <w:i/>
          <w:highlight w:val="cyan"/>
        </w:rPr>
        <w:t>MeasId</w:t>
      </w:r>
      <w:bookmarkEnd w:id="10632"/>
      <w:bookmarkEnd w:id="10720"/>
    </w:p>
    <w:p w14:paraId="7D9D354F" w14:textId="1DDE3EF8" w:rsidR="00555CE6" w:rsidRPr="000D6501" w:rsidRDefault="00555CE6" w:rsidP="00555CE6">
      <w:pPr>
        <w:rPr>
          <w:highlight w:val="cyan"/>
        </w:rPr>
      </w:pPr>
      <w:r w:rsidRPr="000D6501">
        <w:rPr>
          <w:highlight w:val="cyan"/>
        </w:rPr>
        <w:t xml:space="preserve">The IE </w:t>
      </w:r>
      <w:r w:rsidRPr="000D6501">
        <w:rPr>
          <w:i/>
          <w:highlight w:val="cyan"/>
        </w:rPr>
        <w:t>MeasId</w:t>
      </w:r>
      <w:r w:rsidRPr="000D6501">
        <w:rPr>
          <w:highlight w:val="cyan"/>
        </w:rPr>
        <w:t xml:space="preserve"> is used to identify a measurement configuration, i.e., linking of a measurement object and a reporting configuration.</w:t>
      </w:r>
    </w:p>
    <w:p w14:paraId="131310DD" w14:textId="3BAE688B" w:rsidR="00555CE6" w:rsidRPr="000D6501" w:rsidRDefault="00555CE6" w:rsidP="00555CE6">
      <w:pPr>
        <w:pStyle w:val="TH"/>
        <w:rPr>
          <w:highlight w:val="cyan"/>
        </w:rPr>
      </w:pPr>
      <w:r w:rsidRPr="000D6501">
        <w:rPr>
          <w:i/>
          <w:highlight w:val="cyan"/>
        </w:rPr>
        <w:t>MeasId</w:t>
      </w:r>
      <w:r w:rsidRPr="000D6501">
        <w:rPr>
          <w:highlight w:val="cyan"/>
        </w:rPr>
        <w:t xml:space="preserve"> information element</w:t>
      </w:r>
    </w:p>
    <w:p w14:paraId="5D7A96D2" w14:textId="77777777" w:rsidR="00555CE6" w:rsidRPr="000D6501" w:rsidRDefault="00555CE6" w:rsidP="00CE00FD">
      <w:pPr>
        <w:pStyle w:val="PL"/>
        <w:rPr>
          <w:color w:val="808080"/>
          <w:highlight w:val="cyan"/>
        </w:rPr>
      </w:pPr>
      <w:r w:rsidRPr="000D6501">
        <w:rPr>
          <w:color w:val="808080"/>
          <w:highlight w:val="cyan"/>
        </w:rPr>
        <w:t>-- ASN1START</w:t>
      </w:r>
    </w:p>
    <w:p w14:paraId="42F8DA65" w14:textId="4F524228" w:rsidR="00555CE6" w:rsidRPr="000D6501" w:rsidRDefault="00555CE6" w:rsidP="00CE00FD">
      <w:pPr>
        <w:pStyle w:val="PL"/>
        <w:rPr>
          <w:color w:val="808080"/>
          <w:highlight w:val="cyan"/>
        </w:rPr>
      </w:pPr>
      <w:r w:rsidRPr="000D6501">
        <w:rPr>
          <w:color w:val="808080"/>
          <w:highlight w:val="cyan"/>
        </w:rPr>
        <w:t>-- TAG-MEAS-ID-START</w:t>
      </w:r>
    </w:p>
    <w:p w14:paraId="21C0DE83" w14:textId="125793E1" w:rsidR="00555CE6" w:rsidRPr="000D6501" w:rsidRDefault="00555CE6" w:rsidP="00CE00FD">
      <w:pPr>
        <w:pStyle w:val="PL"/>
        <w:rPr>
          <w:highlight w:val="cyan"/>
        </w:rPr>
      </w:pPr>
    </w:p>
    <w:p w14:paraId="44D0E6F8" w14:textId="43905B95" w:rsidR="00601F43" w:rsidRPr="000D6501" w:rsidRDefault="00601F43" w:rsidP="00CE00FD">
      <w:pPr>
        <w:pStyle w:val="PL"/>
        <w:rPr>
          <w:highlight w:val="cyan"/>
        </w:rPr>
      </w:pPr>
      <w:r w:rsidRPr="000D6501">
        <w:rPr>
          <w:highlight w:val="cyan"/>
        </w:rPr>
        <w:t>MeasId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(1..</w:t>
      </w:r>
      <w:ins w:id="10721" w:author="merged r1" w:date="2018-01-18T13:12:00Z">
        <w:r w:rsidR="00F30A04" w:rsidRPr="000D6501">
          <w:rPr>
            <w:highlight w:val="cyan"/>
          </w:rPr>
          <w:t>maxNrofMeasId</w:t>
        </w:r>
      </w:ins>
      <w:r w:rsidRPr="000D6501">
        <w:rPr>
          <w:highlight w:val="cyan"/>
        </w:rPr>
        <w:t>)</w:t>
      </w:r>
    </w:p>
    <w:p w14:paraId="188086CB" w14:textId="27BC20E4" w:rsidR="00555CE6" w:rsidRPr="000D6501" w:rsidRDefault="00555CE6" w:rsidP="00CE00FD">
      <w:pPr>
        <w:pStyle w:val="PL"/>
        <w:rPr>
          <w:highlight w:val="cyan"/>
        </w:rPr>
      </w:pPr>
    </w:p>
    <w:p w14:paraId="77468C63" w14:textId="6B93E89D" w:rsidR="00555CE6" w:rsidRPr="000D6501" w:rsidRDefault="00555CE6" w:rsidP="00CE00FD">
      <w:pPr>
        <w:pStyle w:val="PL"/>
        <w:rPr>
          <w:color w:val="808080"/>
          <w:highlight w:val="cyan"/>
        </w:rPr>
      </w:pPr>
      <w:r w:rsidRPr="000D6501">
        <w:rPr>
          <w:color w:val="808080"/>
          <w:highlight w:val="cyan"/>
        </w:rPr>
        <w:t>-- TAG-MEAS-ID-STOP</w:t>
      </w:r>
    </w:p>
    <w:p w14:paraId="244FB816" w14:textId="4B786041" w:rsidR="00555CE6" w:rsidRPr="000D6501" w:rsidRDefault="00555CE6" w:rsidP="00CE00FD">
      <w:pPr>
        <w:pStyle w:val="PL"/>
        <w:rPr>
          <w:color w:val="808080"/>
          <w:highlight w:val="cyan"/>
        </w:rPr>
      </w:pPr>
      <w:r w:rsidRPr="000D6501">
        <w:rPr>
          <w:color w:val="808080"/>
          <w:highlight w:val="cyan"/>
        </w:rPr>
        <w:t>-- ASN1STOP</w:t>
      </w:r>
    </w:p>
    <w:p w14:paraId="07746C13" w14:textId="68551021" w:rsidR="00B33815" w:rsidRPr="000D6501" w:rsidRDefault="00B33815" w:rsidP="00B33815">
      <w:pPr>
        <w:pStyle w:val="Heading4"/>
        <w:rPr>
          <w:i/>
          <w:highlight w:val="cyan"/>
        </w:rPr>
      </w:pPr>
      <w:bookmarkStart w:id="10722" w:name="_Toc500942727"/>
      <w:bookmarkStart w:id="10723" w:name="_Toc505697555"/>
      <w:r w:rsidRPr="000D6501">
        <w:rPr>
          <w:highlight w:val="cyan"/>
        </w:rPr>
        <w:t>–</w:t>
      </w:r>
      <w:r w:rsidRPr="000D6501">
        <w:rPr>
          <w:highlight w:val="cyan"/>
        </w:rPr>
        <w:tab/>
      </w:r>
      <w:r w:rsidRPr="000D6501">
        <w:rPr>
          <w:i/>
          <w:highlight w:val="cyan"/>
        </w:rPr>
        <w:t>MeasIdToAddModList</w:t>
      </w:r>
      <w:bookmarkEnd w:id="10722"/>
      <w:bookmarkEnd w:id="10723"/>
    </w:p>
    <w:p w14:paraId="1862CEAD" w14:textId="4F5C866C" w:rsidR="00B33815" w:rsidRPr="000D6501" w:rsidRDefault="00B33815" w:rsidP="00B33815">
      <w:pPr>
        <w:rPr>
          <w:highlight w:val="cyan"/>
        </w:rPr>
      </w:pPr>
      <w:r w:rsidRPr="000D6501">
        <w:rPr>
          <w:highlight w:val="cyan"/>
        </w:rPr>
        <w:t xml:space="preserve">The IE </w:t>
      </w:r>
      <w:r w:rsidRPr="000D6501">
        <w:rPr>
          <w:i/>
          <w:highlight w:val="cyan"/>
        </w:rPr>
        <w:t xml:space="preserve">MeasIdToAddModList </w:t>
      </w:r>
      <w:r w:rsidRPr="000D6501">
        <w:rPr>
          <w:highlight w:val="cyan"/>
        </w:rPr>
        <w:t xml:space="preserve">concerns a list of measurement identities to add or modify, with for each entry the measId, the associated </w:t>
      </w:r>
      <w:r w:rsidRPr="000D6501">
        <w:rPr>
          <w:i/>
          <w:highlight w:val="cyan"/>
        </w:rPr>
        <w:t>measObjectId</w:t>
      </w:r>
      <w:r w:rsidRPr="000D6501">
        <w:rPr>
          <w:highlight w:val="cyan"/>
        </w:rPr>
        <w:t xml:space="preserve"> and the associated </w:t>
      </w:r>
      <w:r w:rsidRPr="000D6501">
        <w:rPr>
          <w:i/>
          <w:highlight w:val="cyan"/>
        </w:rPr>
        <w:t>reportConfigId</w:t>
      </w:r>
      <w:r w:rsidRPr="000D6501">
        <w:rPr>
          <w:highlight w:val="cyan"/>
        </w:rPr>
        <w:t>.</w:t>
      </w:r>
    </w:p>
    <w:p w14:paraId="219F780D" w14:textId="01E3E255" w:rsidR="00B33815" w:rsidRPr="000D6501" w:rsidRDefault="00B33815" w:rsidP="00B33815">
      <w:pPr>
        <w:pStyle w:val="TH"/>
        <w:rPr>
          <w:highlight w:val="cyan"/>
        </w:rPr>
      </w:pPr>
      <w:r w:rsidRPr="000D6501">
        <w:rPr>
          <w:i/>
          <w:highlight w:val="cyan"/>
        </w:rPr>
        <w:lastRenderedPageBreak/>
        <w:t xml:space="preserve">MeasIdToAddModList </w:t>
      </w:r>
      <w:r w:rsidRPr="000D6501">
        <w:rPr>
          <w:highlight w:val="cyan"/>
        </w:rPr>
        <w:t>information element</w:t>
      </w:r>
    </w:p>
    <w:p w14:paraId="7DCD3CD9" w14:textId="77777777" w:rsidR="00B33815" w:rsidRPr="000D6501" w:rsidRDefault="00B33815" w:rsidP="00CE00FD">
      <w:pPr>
        <w:pStyle w:val="PL"/>
        <w:rPr>
          <w:color w:val="808080"/>
          <w:highlight w:val="cyan"/>
        </w:rPr>
      </w:pPr>
      <w:r w:rsidRPr="000D6501">
        <w:rPr>
          <w:color w:val="808080"/>
          <w:highlight w:val="cyan"/>
        </w:rPr>
        <w:t>-- ASN1START</w:t>
      </w:r>
    </w:p>
    <w:p w14:paraId="45A43E87" w14:textId="39CF2F0F" w:rsidR="00B33815" w:rsidRPr="000D6501" w:rsidRDefault="00B33815" w:rsidP="00CE00FD">
      <w:pPr>
        <w:pStyle w:val="PL"/>
        <w:rPr>
          <w:color w:val="808080"/>
          <w:highlight w:val="cyan"/>
        </w:rPr>
      </w:pPr>
      <w:r w:rsidRPr="000D6501">
        <w:rPr>
          <w:color w:val="808080"/>
          <w:highlight w:val="cyan"/>
        </w:rPr>
        <w:t>-- TAG-MEAS-ID-TO-ADD-MOD-LIST-START</w:t>
      </w:r>
    </w:p>
    <w:p w14:paraId="48FF97E2" w14:textId="77777777" w:rsidR="00B33815" w:rsidRPr="000D6501" w:rsidRDefault="00B33815" w:rsidP="00CE00FD">
      <w:pPr>
        <w:pStyle w:val="PL"/>
        <w:rPr>
          <w:highlight w:val="cyan"/>
        </w:rPr>
      </w:pPr>
    </w:p>
    <w:p w14:paraId="336A59C6" w14:textId="4B49E6B5" w:rsidR="00B33815" w:rsidRPr="000D6501" w:rsidRDefault="00B33815" w:rsidP="00CE00FD">
      <w:pPr>
        <w:pStyle w:val="PL"/>
        <w:rPr>
          <w:highlight w:val="cyan"/>
        </w:rPr>
      </w:pPr>
      <w:r w:rsidRPr="000D6501">
        <w:rPr>
          <w:highlight w:val="cyan"/>
        </w:rPr>
        <w:t>MeasIdToAddModList ::=</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w:t>
      </w:r>
      <w:r w:rsidR="007B5F64" w:rsidRPr="000D6501">
        <w:rPr>
          <w:highlight w:val="cyan"/>
        </w:rPr>
        <w:t>maxNrofMeasId</w:t>
      </w:r>
      <w:r w:rsidRPr="000D6501">
        <w:rPr>
          <w:highlight w:val="cyan"/>
        </w:rPr>
        <w:t>))</w:t>
      </w:r>
      <w:r w:rsidRPr="000D6501">
        <w:rPr>
          <w:color w:val="993366"/>
          <w:highlight w:val="cyan"/>
        </w:rPr>
        <w:t xml:space="preserve"> OF</w:t>
      </w:r>
      <w:r w:rsidRPr="000D6501">
        <w:rPr>
          <w:highlight w:val="cyan"/>
        </w:rPr>
        <w:t xml:space="preserve"> MeasIdToAddMod</w:t>
      </w:r>
    </w:p>
    <w:p w14:paraId="1202E0D7" w14:textId="77777777" w:rsidR="00B33815" w:rsidRPr="000D6501" w:rsidRDefault="00B33815" w:rsidP="00CE00FD">
      <w:pPr>
        <w:pStyle w:val="PL"/>
        <w:rPr>
          <w:highlight w:val="cyan"/>
        </w:rPr>
      </w:pPr>
    </w:p>
    <w:p w14:paraId="13785EC4" w14:textId="0B0668AF" w:rsidR="00B33815" w:rsidRPr="000D6501" w:rsidRDefault="00B33815" w:rsidP="00CE00FD">
      <w:pPr>
        <w:pStyle w:val="PL"/>
        <w:rPr>
          <w:highlight w:val="cyan"/>
        </w:rPr>
      </w:pPr>
      <w:r w:rsidRPr="000D6501">
        <w:rPr>
          <w:highlight w:val="cyan"/>
        </w:rPr>
        <w:t>MeasIdToAddMod ::=</w:t>
      </w:r>
      <w:r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Pr="000D6501">
        <w:rPr>
          <w:color w:val="993366"/>
          <w:highlight w:val="cyan"/>
        </w:rPr>
        <w:t>SEQUENCE</w:t>
      </w:r>
      <w:r w:rsidRPr="000D6501">
        <w:rPr>
          <w:highlight w:val="cyan"/>
        </w:rPr>
        <w:t xml:space="preserve"> {</w:t>
      </w:r>
    </w:p>
    <w:p w14:paraId="0BD843B2" w14:textId="77777777" w:rsidR="00B33815" w:rsidRPr="000D6501" w:rsidRDefault="00B33815" w:rsidP="00CE00FD">
      <w:pPr>
        <w:pStyle w:val="PL"/>
        <w:rPr>
          <w:highlight w:val="cyan"/>
        </w:rPr>
      </w:pPr>
      <w:r w:rsidRPr="000D6501">
        <w:rPr>
          <w:highlight w:val="cyan"/>
        </w:rPr>
        <w:tab/>
        <w:t>measId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MeasId,</w:t>
      </w:r>
    </w:p>
    <w:p w14:paraId="02A9C9E0" w14:textId="49D7F98B" w:rsidR="00B33815" w:rsidRPr="000D6501" w:rsidRDefault="00B33815" w:rsidP="00CE00FD">
      <w:pPr>
        <w:pStyle w:val="PL"/>
        <w:rPr>
          <w:highlight w:val="cyan"/>
        </w:rPr>
      </w:pPr>
      <w:r w:rsidRPr="000D6501">
        <w:rPr>
          <w:highlight w:val="cyan"/>
        </w:rPr>
        <w:tab/>
        <w:t>measObjectId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MeasObjectId</w:t>
      </w:r>
      <w:r w:rsidRPr="000D6501">
        <w:rPr>
          <w:highlight w:val="cyan"/>
        </w:rPr>
        <w:tab/>
      </w:r>
      <w:r w:rsidRPr="000D6501">
        <w:rPr>
          <w:highlight w:val="cyan"/>
        </w:rPr>
        <w:tab/>
      </w:r>
      <w:r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Pr="000D6501">
        <w:rPr>
          <w:highlight w:val="cyan"/>
        </w:rPr>
        <w:tab/>
      </w:r>
      <w:r w:rsidRPr="000D6501">
        <w:rPr>
          <w:color w:val="993366"/>
          <w:highlight w:val="cyan"/>
        </w:rPr>
        <w:t>OPTIONAL</w:t>
      </w:r>
      <w:r w:rsidRPr="000D6501">
        <w:rPr>
          <w:highlight w:val="cyan"/>
        </w:rPr>
        <w:t>,</w:t>
      </w:r>
    </w:p>
    <w:p w14:paraId="46B2516B" w14:textId="77777777" w:rsidR="00B33815" w:rsidRPr="000D6501" w:rsidRDefault="00B33815" w:rsidP="00CE00FD">
      <w:pPr>
        <w:pStyle w:val="PL"/>
        <w:rPr>
          <w:highlight w:val="cyan"/>
        </w:rPr>
      </w:pPr>
      <w:r w:rsidRPr="000D6501">
        <w:rPr>
          <w:highlight w:val="cyan"/>
        </w:rPr>
        <w:tab/>
        <w:t>reportConfigId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ReportConfigId</w:t>
      </w:r>
    </w:p>
    <w:p w14:paraId="197B76B2" w14:textId="33AE0804" w:rsidR="00B33815" w:rsidRPr="000D6501" w:rsidRDefault="00B33815" w:rsidP="00CE00FD">
      <w:pPr>
        <w:pStyle w:val="PL"/>
        <w:rPr>
          <w:highlight w:val="cyan"/>
        </w:rPr>
      </w:pPr>
      <w:r w:rsidRPr="000D6501">
        <w:rPr>
          <w:highlight w:val="cyan"/>
        </w:rPr>
        <w:t>}</w:t>
      </w:r>
    </w:p>
    <w:p w14:paraId="36764138" w14:textId="77777777" w:rsidR="005306CC" w:rsidRPr="000D6501" w:rsidRDefault="005306CC" w:rsidP="00CE00FD">
      <w:pPr>
        <w:pStyle w:val="PL"/>
        <w:rPr>
          <w:highlight w:val="cyan"/>
        </w:rPr>
      </w:pPr>
    </w:p>
    <w:p w14:paraId="34B72D1D" w14:textId="07E1192A" w:rsidR="00B33815" w:rsidRPr="000D6501" w:rsidRDefault="00B33815" w:rsidP="00CE00FD">
      <w:pPr>
        <w:pStyle w:val="PL"/>
        <w:rPr>
          <w:color w:val="808080"/>
          <w:highlight w:val="cyan"/>
        </w:rPr>
      </w:pPr>
      <w:r w:rsidRPr="000D6501">
        <w:rPr>
          <w:color w:val="808080"/>
          <w:highlight w:val="cyan"/>
        </w:rPr>
        <w:t>-- TAG-MEAS-ID-TO-ADD-MOD-LIST-STOP</w:t>
      </w:r>
    </w:p>
    <w:p w14:paraId="04710873" w14:textId="77777777" w:rsidR="00B33815" w:rsidRPr="000D6501" w:rsidRDefault="00B33815" w:rsidP="00CE00FD">
      <w:pPr>
        <w:pStyle w:val="PL"/>
        <w:rPr>
          <w:color w:val="808080"/>
          <w:highlight w:val="cyan"/>
        </w:rPr>
      </w:pPr>
      <w:r w:rsidRPr="000D6501">
        <w:rPr>
          <w:color w:val="808080"/>
          <w:highlight w:val="cyan"/>
        </w:rPr>
        <w:t>-- ASN1STOP</w:t>
      </w:r>
    </w:p>
    <w:p w14:paraId="7F5DDBF8" w14:textId="40E35ADF" w:rsidR="00B33815" w:rsidRPr="000D6501" w:rsidRDefault="00B33815" w:rsidP="00B33815">
      <w:pPr>
        <w:rPr>
          <w:highlight w:val="cyan"/>
        </w:rPr>
      </w:pPr>
    </w:p>
    <w:p w14:paraId="6D21FB58" w14:textId="2F2555A2" w:rsidR="00FC6067" w:rsidRPr="000D6501" w:rsidRDefault="00FC6067" w:rsidP="00FC6067">
      <w:pPr>
        <w:pStyle w:val="EditorsNote"/>
        <w:rPr>
          <w:highlight w:val="cyan"/>
        </w:rPr>
      </w:pPr>
      <w:r w:rsidRPr="000D6501">
        <w:rPr>
          <w:highlight w:val="cyan"/>
        </w:rPr>
        <w:t>Editor’s Note: FFS Whether measObjectId is an OPTIONAL field or mandatory as in LTE (discuss the implication in procedural text).</w:t>
      </w:r>
    </w:p>
    <w:p w14:paraId="05902048" w14:textId="77777777" w:rsidR="005521A9" w:rsidRPr="000D6501" w:rsidRDefault="005521A9" w:rsidP="00057356">
      <w:pPr>
        <w:pStyle w:val="Heading4"/>
        <w:rPr>
          <w:i/>
          <w:iCs/>
          <w:highlight w:val="cyan"/>
        </w:rPr>
      </w:pPr>
      <w:bookmarkStart w:id="10724" w:name="_Toc500942728"/>
      <w:bookmarkStart w:id="10725" w:name="_Toc505697556"/>
      <w:r w:rsidRPr="000D6501">
        <w:rPr>
          <w:i/>
          <w:iCs/>
          <w:highlight w:val="cyan"/>
        </w:rPr>
        <w:t>–</w:t>
      </w:r>
      <w:r w:rsidRPr="000D6501">
        <w:rPr>
          <w:i/>
          <w:iCs/>
          <w:highlight w:val="cyan"/>
        </w:rPr>
        <w:tab/>
        <w:t>MeasObjectEUTRA</w:t>
      </w:r>
      <w:bookmarkEnd w:id="10724"/>
      <w:bookmarkEnd w:id="10725"/>
    </w:p>
    <w:p w14:paraId="05332401" w14:textId="77777777" w:rsidR="005521A9" w:rsidRPr="000D6501" w:rsidRDefault="005521A9" w:rsidP="005521A9">
      <w:pPr>
        <w:rPr>
          <w:highlight w:val="cyan"/>
        </w:rPr>
      </w:pPr>
      <w:r w:rsidRPr="000D6501">
        <w:rPr>
          <w:highlight w:val="cyan"/>
        </w:rPr>
        <w:t xml:space="preserve">The IE </w:t>
      </w:r>
      <w:r w:rsidRPr="000D6501">
        <w:rPr>
          <w:i/>
          <w:noProof/>
          <w:highlight w:val="cyan"/>
        </w:rPr>
        <w:t>MeasObjectEUTRA</w:t>
      </w:r>
      <w:r w:rsidRPr="000D6501">
        <w:rPr>
          <w:highlight w:val="cyan"/>
        </w:rPr>
        <w:t xml:space="preserve"> specifies information applicable for intra-frequency or inter-frequency E</w:t>
      </w:r>
      <w:r w:rsidRPr="000D6501">
        <w:rPr>
          <w:highlight w:val="cyan"/>
        </w:rPr>
        <w:noBreakHyphen/>
        <w:t>UTRA cells.</w:t>
      </w:r>
    </w:p>
    <w:p w14:paraId="15F8F689" w14:textId="77777777" w:rsidR="005521A9" w:rsidRPr="000D6501" w:rsidRDefault="005521A9" w:rsidP="005521A9">
      <w:pPr>
        <w:pStyle w:val="EditorsNote"/>
        <w:rPr>
          <w:highlight w:val="cyan"/>
        </w:rPr>
      </w:pPr>
      <w:bookmarkStart w:id="10726" w:name="_Hlk497717758"/>
      <w:r w:rsidRPr="000D6501">
        <w:rPr>
          <w:highlight w:val="cyan"/>
        </w:rPr>
        <w:t xml:space="preserve">Editor’s Note: FFS Details of </w:t>
      </w:r>
      <w:r w:rsidRPr="000D6501">
        <w:rPr>
          <w:i/>
          <w:highlight w:val="cyan"/>
        </w:rPr>
        <w:t>measObjectEUTRA</w:t>
      </w:r>
      <w:r w:rsidRPr="000D6501">
        <w:rPr>
          <w:highlight w:val="cyan"/>
        </w:rPr>
        <w:t xml:space="preserve"> that can be configured via NR.</w:t>
      </w:r>
    </w:p>
    <w:p w14:paraId="0B1693C7" w14:textId="77777777" w:rsidR="005521A9" w:rsidRPr="000D6501" w:rsidRDefault="005521A9" w:rsidP="00057356">
      <w:pPr>
        <w:pStyle w:val="Heading4"/>
        <w:rPr>
          <w:i/>
          <w:iCs/>
          <w:highlight w:val="cyan"/>
        </w:rPr>
      </w:pPr>
      <w:bookmarkStart w:id="10727" w:name="_Toc500942729"/>
      <w:bookmarkStart w:id="10728" w:name="_Toc505697557"/>
      <w:bookmarkEnd w:id="10726"/>
      <w:r w:rsidRPr="000D6501">
        <w:rPr>
          <w:i/>
          <w:iCs/>
          <w:highlight w:val="cyan"/>
        </w:rPr>
        <w:t>–</w:t>
      </w:r>
      <w:r w:rsidRPr="000D6501">
        <w:rPr>
          <w:i/>
          <w:iCs/>
          <w:highlight w:val="cyan"/>
        </w:rPr>
        <w:tab/>
        <w:t>MeasObjectId</w:t>
      </w:r>
      <w:bookmarkEnd w:id="10727"/>
      <w:bookmarkEnd w:id="10728"/>
    </w:p>
    <w:p w14:paraId="7C3000FF" w14:textId="77777777" w:rsidR="005521A9" w:rsidRPr="000D6501" w:rsidRDefault="005521A9" w:rsidP="005521A9">
      <w:pPr>
        <w:rPr>
          <w:highlight w:val="cyan"/>
        </w:rPr>
      </w:pPr>
      <w:r w:rsidRPr="000D6501">
        <w:rPr>
          <w:highlight w:val="cyan"/>
        </w:rPr>
        <w:t xml:space="preserve">The IE </w:t>
      </w:r>
      <w:r w:rsidRPr="000D6501">
        <w:rPr>
          <w:i/>
          <w:highlight w:val="cyan"/>
        </w:rPr>
        <w:t>MeasObjectId</w:t>
      </w:r>
      <w:r w:rsidRPr="000D6501">
        <w:rPr>
          <w:highlight w:val="cyan"/>
        </w:rPr>
        <w:t xml:space="preserve"> used to identify a measurement object configuration.</w:t>
      </w:r>
    </w:p>
    <w:p w14:paraId="58A33052" w14:textId="77777777" w:rsidR="005521A9" w:rsidRPr="000D6501" w:rsidRDefault="005521A9" w:rsidP="005521A9">
      <w:pPr>
        <w:pStyle w:val="TH"/>
        <w:rPr>
          <w:highlight w:val="cyan"/>
        </w:rPr>
      </w:pPr>
      <w:r w:rsidRPr="000D6501">
        <w:rPr>
          <w:i/>
          <w:highlight w:val="cyan"/>
        </w:rPr>
        <w:t>MeasObjectId</w:t>
      </w:r>
      <w:r w:rsidRPr="000D6501">
        <w:rPr>
          <w:highlight w:val="cyan"/>
        </w:rPr>
        <w:t xml:space="preserve"> information element</w:t>
      </w:r>
    </w:p>
    <w:p w14:paraId="07819308" w14:textId="77777777" w:rsidR="005521A9" w:rsidRPr="000D6501" w:rsidRDefault="005521A9" w:rsidP="00CE00FD">
      <w:pPr>
        <w:pStyle w:val="PL"/>
        <w:rPr>
          <w:color w:val="808080"/>
          <w:highlight w:val="cyan"/>
        </w:rPr>
      </w:pPr>
      <w:r w:rsidRPr="000D6501">
        <w:rPr>
          <w:color w:val="808080"/>
          <w:highlight w:val="cyan"/>
        </w:rPr>
        <w:t>-- ASN1START</w:t>
      </w:r>
    </w:p>
    <w:p w14:paraId="10F25A33" w14:textId="77777777" w:rsidR="005521A9" w:rsidRPr="000D6501" w:rsidRDefault="005521A9" w:rsidP="00CE00FD">
      <w:pPr>
        <w:pStyle w:val="PL"/>
        <w:rPr>
          <w:color w:val="808080"/>
          <w:highlight w:val="cyan"/>
        </w:rPr>
      </w:pPr>
      <w:r w:rsidRPr="000D6501">
        <w:rPr>
          <w:color w:val="808080"/>
          <w:highlight w:val="cyan"/>
        </w:rPr>
        <w:t>-- TAG-MEAS-OBJECT-ID-START</w:t>
      </w:r>
    </w:p>
    <w:p w14:paraId="3C7B0429" w14:textId="77777777" w:rsidR="005521A9" w:rsidRPr="000D6501" w:rsidRDefault="005521A9" w:rsidP="00CE00FD">
      <w:pPr>
        <w:pStyle w:val="PL"/>
        <w:rPr>
          <w:highlight w:val="cyan"/>
        </w:rPr>
      </w:pPr>
    </w:p>
    <w:p w14:paraId="565B641F" w14:textId="53F13C05" w:rsidR="005521A9" w:rsidRPr="000D6501" w:rsidRDefault="005521A9" w:rsidP="00CE00FD">
      <w:pPr>
        <w:pStyle w:val="PL"/>
        <w:rPr>
          <w:highlight w:val="cyan"/>
        </w:rPr>
      </w:pPr>
      <w:r w:rsidRPr="000D6501">
        <w:rPr>
          <w:highlight w:val="cyan"/>
        </w:rPr>
        <w:t>MeasObjectId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(1..maxNrofObjectId)</w:t>
      </w:r>
    </w:p>
    <w:p w14:paraId="0B1CE131" w14:textId="77777777" w:rsidR="005521A9" w:rsidRPr="000D6501" w:rsidRDefault="005521A9" w:rsidP="00CE00FD">
      <w:pPr>
        <w:pStyle w:val="PL"/>
        <w:rPr>
          <w:highlight w:val="cyan"/>
        </w:rPr>
      </w:pPr>
    </w:p>
    <w:p w14:paraId="6DF7C5CD" w14:textId="77777777" w:rsidR="005521A9" w:rsidRPr="000D6501" w:rsidRDefault="005521A9" w:rsidP="00CE00FD">
      <w:pPr>
        <w:pStyle w:val="PL"/>
        <w:rPr>
          <w:color w:val="808080"/>
          <w:highlight w:val="cyan"/>
        </w:rPr>
      </w:pPr>
      <w:r w:rsidRPr="000D6501">
        <w:rPr>
          <w:color w:val="808080"/>
          <w:highlight w:val="cyan"/>
        </w:rPr>
        <w:t>-- TAG-MEAS-OBJECT-ID-STOP</w:t>
      </w:r>
    </w:p>
    <w:p w14:paraId="556C41BB" w14:textId="77777777" w:rsidR="005521A9" w:rsidRPr="000D6501" w:rsidRDefault="005521A9" w:rsidP="00CE00FD">
      <w:pPr>
        <w:pStyle w:val="PL"/>
        <w:rPr>
          <w:color w:val="808080"/>
          <w:highlight w:val="cyan"/>
        </w:rPr>
      </w:pPr>
      <w:r w:rsidRPr="000D6501">
        <w:rPr>
          <w:color w:val="808080"/>
          <w:highlight w:val="cyan"/>
        </w:rPr>
        <w:t>-- ASN1STOP</w:t>
      </w:r>
    </w:p>
    <w:p w14:paraId="77D9EF0D" w14:textId="77777777" w:rsidR="00536C95" w:rsidRPr="000D6501" w:rsidRDefault="00536C95" w:rsidP="00057356">
      <w:pPr>
        <w:pStyle w:val="Heading4"/>
        <w:rPr>
          <w:i/>
          <w:iCs/>
          <w:highlight w:val="cyan"/>
        </w:rPr>
      </w:pPr>
      <w:bookmarkStart w:id="10729" w:name="_Toc500942730"/>
      <w:bookmarkStart w:id="10730" w:name="_Toc505697558"/>
      <w:r w:rsidRPr="000D6501">
        <w:rPr>
          <w:i/>
          <w:iCs/>
          <w:highlight w:val="cyan"/>
        </w:rPr>
        <w:t>–</w:t>
      </w:r>
      <w:r w:rsidRPr="000D6501">
        <w:rPr>
          <w:i/>
          <w:iCs/>
          <w:highlight w:val="cyan"/>
        </w:rPr>
        <w:tab/>
        <w:t>MeasObjectNR</w:t>
      </w:r>
      <w:bookmarkEnd w:id="10729"/>
      <w:bookmarkEnd w:id="10730"/>
    </w:p>
    <w:p w14:paraId="7EB4C8EB" w14:textId="77777777" w:rsidR="00536C95" w:rsidRPr="000D6501" w:rsidRDefault="00536C95" w:rsidP="00536C95">
      <w:pPr>
        <w:rPr>
          <w:highlight w:val="cyan"/>
        </w:rPr>
      </w:pPr>
      <w:r w:rsidRPr="000D6501">
        <w:rPr>
          <w:highlight w:val="cyan"/>
        </w:rPr>
        <w:t xml:space="preserve">The IE </w:t>
      </w:r>
      <w:r w:rsidRPr="000D6501">
        <w:rPr>
          <w:i/>
          <w:highlight w:val="cyan"/>
        </w:rPr>
        <w:t>MeasObjectNR</w:t>
      </w:r>
      <w:r w:rsidRPr="000D6501">
        <w:rPr>
          <w:highlight w:val="cyan"/>
        </w:rPr>
        <w:t xml:space="preserve"> specifies information applicable for SS/PBCH block(s) intra/inter-frequency measurements or CSI-RS intra/inter-frequency measurements.</w:t>
      </w:r>
    </w:p>
    <w:p w14:paraId="30B9BAFF" w14:textId="46D20C91" w:rsidR="00503619" w:rsidRPr="000D6501" w:rsidRDefault="00536C95" w:rsidP="00536C95">
      <w:pPr>
        <w:pStyle w:val="TH"/>
        <w:rPr>
          <w:highlight w:val="cyan"/>
        </w:rPr>
      </w:pPr>
      <w:r w:rsidRPr="000D6501">
        <w:rPr>
          <w:i/>
          <w:highlight w:val="cyan"/>
        </w:rPr>
        <w:t>MeasObjectNR</w:t>
      </w:r>
      <w:r w:rsidRPr="000D6501">
        <w:rPr>
          <w:highlight w:val="cyan"/>
        </w:rPr>
        <w:t xml:space="preserve"> information element</w:t>
      </w:r>
    </w:p>
    <w:p w14:paraId="01E36804" w14:textId="77777777" w:rsidR="00536C95" w:rsidRPr="000D6501" w:rsidRDefault="00536C95" w:rsidP="00CE00FD">
      <w:pPr>
        <w:pStyle w:val="PL"/>
        <w:rPr>
          <w:color w:val="808080"/>
          <w:highlight w:val="cyan"/>
        </w:rPr>
      </w:pPr>
      <w:r w:rsidRPr="000D6501">
        <w:rPr>
          <w:color w:val="808080"/>
          <w:highlight w:val="cyan"/>
        </w:rPr>
        <w:t>-- ASN1START</w:t>
      </w:r>
    </w:p>
    <w:p w14:paraId="0C1A1F7F" w14:textId="61701B76" w:rsidR="00536C95" w:rsidRPr="000D6501" w:rsidRDefault="00536C95" w:rsidP="00CE00FD">
      <w:pPr>
        <w:pStyle w:val="PL"/>
        <w:rPr>
          <w:color w:val="808080"/>
          <w:highlight w:val="cyan"/>
        </w:rPr>
      </w:pPr>
      <w:r w:rsidRPr="000D6501">
        <w:rPr>
          <w:color w:val="808080"/>
          <w:highlight w:val="cyan"/>
        </w:rPr>
        <w:t>-- TAG-MEAS-OBJECT-NR-START</w:t>
      </w:r>
    </w:p>
    <w:p w14:paraId="61370DE6" w14:textId="77777777" w:rsidR="00536C95" w:rsidRPr="000D6501" w:rsidRDefault="00536C95" w:rsidP="00CE00FD">
      <w:pPr>
        <w:pStyle w:val="PL"/>
        <w:rPr>
          <w:highlight w:val="cyan"/>
        </w:rPr>
      </w:pPr>
    </w:p>
    <w:p w14:paraId="6D5C80F1" w14:textId="1A16C612" w:rsidR="00542042" w:rsidRPr="000D6501" w:rsidRDefault="00542042" w:rsidP="00CE00FD">
      <w:pPr>
        <w:pStyle w:val="PL"/>
        <w:rPr>
          <w:highlight w:val="cyan"/>
        </w:rPr>
      </w:pPr>
      <w:r w:rsidRPr="000D6501">
        <w:rPr>
          <w:highlight w:val="cyan"/>
        </w:rPr>
        <w:t>MeasObjectNR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10CB8A93" w14:textId="6A80391A" w:rsidR="00542042" w:rsidRPr="000D6501" w:rsidRDefault="00542042" w:rsidP="00CE00FD">
      <w:pPr>
        <w:pStyle w:val="PL"/>
        <w:rPr>
          <w:del w:id="10731" w:author="RAN2 tdoc number R2-1800649" w:date="2018-01-31T04:55:00Z"/>
          <w:highlight w:val="cyan"/>
        </w:rPr>
      </w:pPr>
      <w:del w:id="10732" w:author="RAN2 tdoc number R2-1800649" w:date="2018-01-31T04:55:00Z">
        <w:r w:rsidRPr="000D6501">
          <w:rPr>
            <w:highlight w:val="cyan"/>
          </w:rPr>
          <w:tab/>
          <w:delText>carrierFreq</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delText>ARFCN-ValueNR,</w:delText>
        </w:r>
      </w:del>
    </w:p>
    <w:p w14:paraId="0D4E44FB" w14:textId="016BB265" w:rsidR="00171E5C" w:rsidRPr="000D6501" w:rsidRDefault="00B10A4E" w:rsidP="00CE00FD">
      <w:pPr>
        <w:pStyle w:val="PL"/>
        <w:rPr>
          <w:ins w:id="10733" w:author="RAN2 tdoc number R2-1800649" w:date="2018-01-31T04:55:00Z"/>
          <w:highlight w:val="cyan"/>
        </w:rPr>
      </w:pPr>
      <w:ins w:id="10734" w:author="RAN2 tdoc number R2-1800649" w:date="2018-01-31T04:55:00Z">
        <w:r w:rsidRPr="000D6501">
          <w:rPr>
            <w:highlight w:val="cyan"/>
          </w:rPr>
          <w:tab/>
          <w:t>ssb</w:t>
        </w:r>
      </w:ins>
      <w:ins w:id="10735" w:author="RAN2 tdoc number R2-1800649" w:date="2018-01-31T05:56:00Z">
        <w:r w:rsidR="00345EB8" w:rsidRPr="000D6501">
          <w:rPr>
            <w:highlight w:val="cyan"/>
          </w:rPr>
          <w:t>Absolute</w:t>
        </w:r>
      </w:ins>
      <w:ins w:id="10736" w:author="RAN2 tdoc number R2-1800649" w:date="2018-01-31T04:55:00Z">
        <w:r w:rsidRPr="000D6501">
          <w:rPr>
            <w:highlight w:val="cyan"/>
          </w:rPr>
          <w:t>Freq</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GSCN-ValueNR,</w:t>
        </w:r>
      </w:ins>
    </w:p>
    <w:p w14:paraId="541F24F5" w14:textId="5E783214" w:rsidR="00A85D0E" w:rsidRPr="000D6501" w:rsidRDefault="00A85D0E" w:rsidP="00B10A4E">
      <w:pPr>
        <w:pStyle w:val="PL"/>
        <w:rPr>
          <w:ins w:id="10737" w:author="RAN2 tdoc number R2-1800649" w:date="2018-01-31T04:58:00Z"/>
          <w:color w:val="808080"/>
          <w:highlight w:val="cyan"/>
          <w:rPrChange w:id="10738" w:author="RAN2 tdoc number R2-1800649" w:date="2018-01-31T04:58:00Z">
            <w:rPr>
              <w:ins w:id="10739" w:author="RAN2 tdoc number R2-1800649" w:date="2018-01-31T04:58:00Z"/>
            </w:rPr>
          </w:rPrChange>
        </w:rPr>
      </w:pPr>
      <w:ins w:id="10740" w:author="RAN2 tdoc number R2-1800649" w:date="2018-01-31T04:58:00Z">
        <w:r w:rsidRPr="000D6501">
          <w:rPr>
            <w:highlight w:val="cyan"/>
          </w:rPr>
          <w:tab/>
        </w:r>
        <w:r w:rsidRPr="000D6501">
          <w:rPr>
            <w:color w:val="808080"/>
            <w:highlight w:val="cyan"/>
          </w:rPr>
          <w:t xml:space="preserve">--FFS </w:t>
        </w:r>
      </w:ins>
      <w:ins w:id="10741" w:author="RAN2 tdoc number R2-1800649" w:date="2018-01-31T04:59:00Z">
        <w:r w:rsidRPr="000D6501">
          <w:rPr>
            <w:color w:val="808080"/>
            <w:highlight w:val="cyan"/>
          </w:rPr>
          <w:t xml:space="preserve">whether </w:t>
        </w:r>
      </w:ins>
      <w:ins w:id="10742" w:author="RAN2 tdoc number R2-1800649" w:date="2018-01-31T04:58:00Z">
        <w:r w:rsidRPr="000D6501">
          <w:rPr>
            <w:color w:val="808080"/>
            <w:highlight w:val="cyan"/>
          </w:rPr>
          <w:t>reference frequency represents pointA</w:t>
        </w:r>
      </w:ins>
    </w:p>
    <w:p w14:paraId="20279734" w14:textId="79B47975" w:rsidR="00B10A4E" w:rsidRPr="000D6501" w:rsidRDefault="00B10A4E" w:rsidP="00B10A4E">
      <w:pPr>
        <w:pStyle w:val="PL"/>
        <w:rPr>
          <w:ins w:id="10743" w:author="RAN2 tdoc number R2-1800649" w:date="2018-01-31T04:55:00Z"/>
          <w:highlight w:val="cyan"/>
        </w:rPr>
      </w:pPr>
      <w:ins w:id="10744" w:author="RAN2 tdoc number R2-1800649" w:date="2018-01-31T04:55:00Z">
        <w:r w:rsidRPr="000D6501">
          <w:rPr>
            <w:highlight w:val="cyan"/>
          </w:rPr>
          <w:tab/>
        </w:r>
      </w:ins>
      <w:ins w:id="10745" w:author="RAN2 tdoc number R2-1800649" w:date="2018-01-31T04:58:00Z">
        <w:r w:rsidR="00A85D0E" w:rsidRPr="000D6501">
          <w:rPr>
            <w:highlight w:val="cyan"/>
          </w:rPr>
          <w:t>refFreqCSI-RS</w:t>
        </w:r>
      </w:ins>
      <w:ins w:id="10746" w:author="RAN2 tdoc number R2-1800649" w:date="2018-01-31T04:55:00Z">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ins>
      <w:ins w:id="10747" w:author="RAN2 tdoc number R2-1800649" w:date="2018-01-31T04:56:00Z">
        <w:r w:rsidRPr="000D6501">
          <w:rPr>
            <w:highlight w:val="cyan"/>
          </w:rPr>
          <w:t>ARFCN</w:t>
        </w:r>
      </w:ins>
      <w:ins w:id="10748" w:author="RAN2 tdoc number R2-1800649" w:date="2018-01-31T04:55:00Z">
        <w:r w:rsidRPr="000D6501">
          <w:rPr>
            <w:highlight w:val="cyan"/>
          </w:rPr>
          <w:t>-ValueNR</w:t>
        </w:r>
      </w:ins>
      <w:ins w:id="10749" w:author="RAN2 tdoc number R2-1800649" w:date="2018-01-31T04:56:00Z">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ins>
      <w:ins w:id="10750" w:author="RAN2 tdoc number R2-1800649" w:date="2018-01-31T04:55:00Z">
        <w:r w:rsidRPr="000D6501">
          <w:rPr>
            <w:highlight w:val="cyan"/>
          </w:rPr>
          <w:t>,</w:t>
        </w:r>
      </w:ins>
    </w:p>
    <w:p w14:paraId="23D25563" w14:textId="77777777" w:rsidR="00B10A4E" w:rsidRPr="000D6501" w:rsidRDefault="00B10A4E" w:rsidP="00CE00FD">
      <w:pPr>
        <w:pStyle w:val="PL"/>
        <w:rPr>
          <w:highlight w:val="cyan"/>
        </w:rPr>
      </w:pPr>
    </w:p>
    <w:p w14:paraId="6B8FE7F7" w14:textId="77777777" w:rsidR="00542042" w:rsidRPr="000D6501" w:rsidRDefault="00542042" w:rsidP="00CE00FD">
      <w:pPr>
        <w:pStyle w:val="PL"/>
        <w:rPr>
          <w:color w:val="808080"/>
          <w:highlight w:val="cyan"/>
        </w:rPr>
      </w:pPr>
      <w:r w:rsidRPr="000D6501">
        <w:rPr>
          <w:highlight w:val="cyan"/>
        </w:rPr>
        <w:tab/>
      </w:r>
      <w:r w:rsidRPr="000D6501">
        <w:rPr>
          <w:color w:val="808080"/>
          <w:highlight w:val="cyan"/>
        </w:rPr>
        <w:t>--RS configuration (e.g. SMTC window, CSI-RS resource, etc.)</w:t>
      </w:r>
    </w:p>
    <w:p w14:paraId="0AC2E246" w14:textId="6582B4AD" w:rsidR="00542042" w:rsidRPr="000D6501" w:rsidRDefault="00542042">
      <w:pPr>
        <w:pStyle w:val="PL"/>
        <w:tabs>
          <w:tab w:val="clear" w:pos="11884"/>
          <w:tab w:val="clear" w:pos="13415"/>
        </w:tabs>
        <w:rPr>
          <w:highlight w:val="cyan"/>
        </w:rPr>
        <w:pPrChange w:id="10751" w:author="merged r1" w:date="2018-01-18T13:22:00Z">
          <w:pPr>
            <w:pStyle w:val="PL"/>
          </w:pPr>
        </w:pPrChange>
      </w:pPr>
      <w:r w:rsidRPr="000D6501">
        <w:rPr>
          <w:highlight w:val="cyan"/>
        </w:rPr>
        <w:tab/>
        <w:t>referenceSignalConfig</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ReferenceSignalConfig</w:t>
      </w:r>
      <w:ins w:id="10752" w:author="Rapporteur" w:date="2018-02-01T13:31:00Z">
        <w:r w:rsidR="00371925" w:rsidRPr="000D6501">
          <w:rPr>
            <w:highlight w:val="cyan"/>
          </w:rPr>
          <w:t>,</w:t>
        </w:r>
      </w:ins>
      <w:r w:rsidRPr="000D6501">
        <w:rPr>
          <w:highlight w:val="cyan"/>
        </w:rPr>
        <w:tab/>
      </w:r>
      <w:r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del w:id="10753" w:author="merged r1" w:date="2018-01-18T13:12:00Z">
        <w:r w:rsidR="00171E5C" w:rsidRPr="000D6501">
          <w:rPr>
            <w:highlight w:val="cyan"/>
          </w:rPr>
          <w:tab/>
        </w:r>
        <w:r w:rsidRPr="000D6501">
          <w:rPr>
            <w:color w:val="993366"/>
            <w:highlight w:val="cyan"/>
          </w:rPr>
          <w:delText>OPTIONAL</w:delText>
        </w:r>
        <w:r w:rsidRPr="000D6501">
          <w:rPr>
            <w:highlight w:val="cyan"/>
          </w:rPr>
          <w:delText>,</w:delText>
        </w:r>
      </w:del>
    </w:p>
    <w:p w14:paraId="053671F0" w14:textId="77777777" w:rsidR="00171E5C" w:rsidRPr="000D6501" w:rsidRDefault="00171E5C" w:rsidP="00CE00FD">
      <w:pPr>
        <w:pStyle w:val="PL"/>
        <w:rPr>
          <w:highlight w:val="cyan"/>
        </w:rPr>
      </w:pPr>
    </w:p>
    <w:p w14:paraId="716F4E80" w14:textId="77777777" w:rsidR="00542042" w:rsidRPr="000D6501" w:rsidRDefault="00542042" w:rsidP="00CE00FD">
      <w:pPr>
        <w:pStyle w:val="PL"/>
        <w:rPr>
          <w:color w:val="808080"/>
          <w:highlight w:val="cyan"/>
        </w:rPr>
      </w:pPr>
      <w:r w:rsidRPr="000D6501">
        <w:rPr>
          <w:highlight w:val="cyan"/>
        </w:rPr>
        <w:tab/>
      </w:r>
      <w:r w:rsidRPr="000D6501">
        <w:rPr>
          <w:color w:val="808080"/>
          <w:highlight w:val="cyan"/>
        </w:rPr>
        <w:t>--Consolidation of L1 measurements per RS index</w:t>
      </w:r>
    </w:p>
    <w:p w14:paraId="28CF7FEF" w14:textId="4652081F" w:rsidR="00542042" w:rsidRPr="000D6501" w:rsidRDefault="00542042" w:rsidP="00CE00FD">
      <w:pPr>
        <w:pStyle w:val="PL"/>
        <w:rPr>
          <w:highlight w:val="cyan"/>
        </w:rPr>
      </w:pPr>
      <w:r w:rsidRPr="000D6501">
        <w:rPr>
          <w:highlight w:val="cyan"/>
        </w:rPr>
        <w:tab/>
        <w:t>absThreshSS-BlocksConsolidation</w:t>
      </w:r>
      <w:r w:rsidRPr="000D6501">
        <w:rPr>
          <w:highlight w:val="cyan"/>
        </w:rPr>
        <w:tab/>
      </w:r>
      <w:r w:rsidRPr="000D6501">
        <w:rPr>
          <w:highlight w:val="cyan"/>
        </w:rPr>
        <w:tab/>
      </w:r>
      <w:r w:rsidRPr="000D6501">
        <w:rPr>
          <w:highlight w:val="cyan"/>
        </w:rPr>
        <w:tab/>
        <w:t>ThresholdNR</w:t>
      </w:r>
      <w:r w:rsidRPr="000D6501">
        <w:rPr>
          <w:highlight w:val="cyan"/>
        </w:rPr>
        <w:tab/>
      </w:r>
      <w:r w:rsidRPr="000D6501">
        <w:rPr>
          <w:highlight w:val="cyan"/>
        </w:rPr>
        <w:tab/>
      </w:r>
      <w:r w:rsidRPr="000D6501">
        <w:rPr>
          <w:highlight w:val="cyan"/>
        </w:rPr>
        <w:tab/>
      </w:r>
      <w:r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Pr="000D6501">
        <w:rPr>
          <w:highlight w:val="cyan"/>
        </w:rPr>
        <w:tab/>
      </w:r>
      <w:r w:rsidRPr="000D6501">
        <w:rPr>
          <w:color w:val="993366"/>
          <w:highlight w:val="cyan"/>
        </w:rPr>
        <w:t>OPTIONAL</w:t>
      </w:r>
      <w:r w:rsidRPr="000D6501">
        <w:rPr>
          <w:highlight w:val="cyan"/>
        </w:rPr>
        <w:t>,</w:t>
      </w:r>
      <w:ins w:id="10754"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R</w:t>
        </w:r>
      </w:ins>
    </w:p>
    <w:p w14:paraId="3B6BBB9B" w14:textId="540E5E1C" w:rsidR="00542042" w:rsidRPr="000D6501" w:rsidRDefault="00542042" w:rsidP="00CE00FD">
      <w:pPr>
        <w:pStyle w:val="PL"/>
        <w:rPr>
          <w:highlight w:val="cyan"/>
        </w:rPr>
      </w:pPr>
      <w:r w:rsidRPr="000D6501">
        <w:rPr>
          <w:highlight w:val="cyan"/>
        </w:rPr>
        <w:tab/>
        <w:t>absThreshCSI-RS-Consolidation</w:t>
      </w:r>
      <w:r w:rsidRPr="000D6501">
        <w:rPr>
          <w:highlight w:val="cyan"/>
        </w:rPr>
        <w:tab/>
      </w:r>
      <w:r w:rsidRPr="000D6501">
        <w:rPr>
          <w:highlight w:val="cyan"/>
        </w:rPr>
        <w:tab/>
      </w:r>
      <w:r w:rsidRPr="000D6501">
        <w:rPr>
          <w:highlight w:val="cyan"/>
        </w:rPr>
        <w:tab/>
        <w:t>ThresholdNR</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00171E5C" w:rsidRPr="000D6501">
        <w:rPr>
          <w:highlight w:val="cyan"/>
        </w:rPr>
        <w:tab/>
      </w:r>
      <w:r w:rsidRPr="000D6501">
        <w:rPr>
          <w:color w:val="993366"/>
          <w:highlight w:val="cyan"/>
        </w:rPr>
        <w:t>OPTIONAL</w:t>
      </w:r>
      <w:r w:rsidR="001E644B" w:rsidRPr="000D6501">
        <w:rPr>
          <w:highlight w:val="cyan"/>
        </w:rPr>
        <w:t>,</w:t>
      </w:r>
      <w:ins w:id="10755"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R</w:t>
        </w:r>
      </w:ins>
    </w:p>
    <w:p w14:paraId="2F090399" w14:textId="4316A9B7" w:rsidR="00542042" w:rsidRPr="000D6501" w:rsidRDefault="00542042" w:rsidP="00CE00FD">
      <w:pPr>
        <w:pStyle w:val="PL"/>
        <w:rPr>
          <w:highlight w:val="cyan"/>
        </w:rPr>
      </w:pP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p>
    <w:p w14:paraId="07DBD9B4" w14:textId="77777777" w:rsidR="00542042" w:rsidRPr="000D6501" w:rsidRDefault="00542042" w:rsidP="00CE00FD">
      <w:pPr>
        <w:pStyle w:val="PL"/>
        <w:rPr>
          <w:color w:val="808080"/>
          <w:highlight w:val="cyan"/>
        </w:rPr>
      </w:pPr>
      <w:r w:rsidRPr="000D6501">
        <w:rPr>
          <w:highlight w:val="cyan"/>
        </w:rPr>
        <w:tab/>
      </w:r>
      <w:r w:rsidRPr="000D6501">
        <w:rPr>
          <w:color w:val="808080"/>
          <w:highlight w:val="cyan"/>
        </w:rPr>
        <w:t>--Config for cell measurement derivation</w:t>
      </w:r>
    </w:p>
    <w:p w14:paraId="3FEBDC8F" w14:textId="463D31A3" w:rsidR="00542042" w:rsidRPr="000D6501" w:rsidRDefault="00542042" w:rsidP="00CE00FD">
      <w:pPr>
        <w:pStyle w:val="PL"/>
        <w:rPr>
          <w:highlight w:val="cyan"/>
        </w:rPr>
      </w:pPr>
      <w:r w:rsidRPr="000D6501">
        <w:rPr>
          <w:highlight w:val="cyan"/>
        </w:rPr>
        <w:tab/>
        <w:t>nro</w:t>
      </w:r>
      <w:r w:rsidR="008F0D03" w:rsidRPr="000D6501">
        <w:rPr>
          <w:highlight w:val="cyan"/>
        </w:rPr>
        <w:t>f</w:t>
      </w:r>
      <w:r w:rsidRPr="000D6501">
        <w:rPr>
          <w:highlight w:val="cyan"/>
        </w:rPr>
        <w:t>SS-BlocksToAverage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w:t>
      </w:r>
      <w:r w:rsidR="00EE6CA4" w:rsidRPr="000D6501">
        <w:rPr>
          <w:highlight w:val="cyan"/>
        </w:rPr>
        <w:t>2</w:t>
      </w:r>
      <w:r w:rsidRPr="000D6501">
        <w:rPr>
          <w:highlight w:val="cyan"/>
        </w:rPr>
        <w:t>..maxNro</w:t>
      </w:r>
      <w:r w:rsidR="008F0D03" w:rsidRPr="000D6501">
        <w:rPr>
          <w:highlight w:val="cyan"/>
        </w:rPr>
        <w:t>f</w:t>
      </w:r>
      <w:r w:rsidRPr="000D6501">
        <w:rPr>
          <w:highlight w:val="cyan"/>
        </w:rPr>
        <w:t>SS-BlocksToAverage)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ins w:id="10756"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R</w:t>
        </w:r>
      </w:ins>
    </w:p>
    <w:p w14:paraId="567936EF" w14:textId="34A60F69" w:rsidR="00542042" w:rsidRPr="000D6501" w:rsidRDefault="00542042" w:rsidP="00CE00FD">
      <w:pPr>
        <w:pStyle w:val="PL"/>
        <w:rPr>
          <w:highlight w:val="cyan"/>
        </w:rPr>
      </w:pPr>
      <w:r w:rsidRPr="000D6501">
        <w:rPr>
          <w:highlight w:val="cyan"/>
        </w:rPr>
        <w:tab/>
        <w:t>nro</w:t>
      </w:r>
      <w:r w:rsidR="008F0D03" w:rsidRPr="000D6501">
        <w:rPr>
          <w:highlight w:val="cyan"/>
        </w:rPr>
        <w:t>f</w:t>
      </w:r>
      <w:r w:rsidRPr="000D6501">
        <w:rPr>
          <w:highlight w:val="cyan"/>
        </w:rPr>
        <w:t>CSI-RS-ResourcesToAverage</w:t>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w:t>
      </w:r>
      <w:r w:rsidR="00EE6CA4" w:rsidRPr="000D6501">
        <w:rPr>
          <w:highlight w:val="cyan"/>
        </w:rPr>
        <w:t>2</w:t>
      </w:r>
      <w:r w:rsidRPr="000D6501">
        <w:rPr>
          <w:highlight w:val="cyan"/>
        </w:rPr>
        <w:t>..maxNro</w:t>
      </w:r>
      <w:r w:rsidR="00B02590" w:rsidRPr="000D6501">
        <w:rPr>
          <w:highlight w:val="cyan"/>
        </w:rPr>
        <w:t>f</w:t>
      </w:r>
      <w:r w:rsidRPr="000D6501">
        <w:rPr>
          <w:highlight w:val="cyan"/>
        </w:rPr>
        <w:t>CSI-RS-ResourcesToAverage)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001E644B" w:rsidRPr="000D6501">
        <w:rPr>
          <w:highlight w:val="cyan"/>
        </w:rPr>
        <w:t>,</w:t>
      </w:r>
      <w:ins w:id="10757"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R</w:t>
        </w:r>
      </w:ins>
    </w:p>
    <w:p w14:paraId="033D58A1" w14:textId="096430EB" w:rsidR="00542042" w:rsidRPr="000D6501" w:rsidRDefault="00542042" w:rsidP="00CE00FD">
      <w:pPr>
        <w:pStyle w:val="PL"/>
        <w:rPr>
          <w:highlight w:val="cyan"/>
        </w:rPr>
      </w:pP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A740A9" w:rsidRPr="000D6501">
        <w:rPr>
          <w:highlight w:val="cyan"/>
        </w:rPr>
        <w:tab/>
      </w:r>
      <w:r w:rsidR="00A740A9" w:rsidRPr="000D6501">
        <w:rPr>
          <w:highlight w:val="cyan"/>
        </w:rPr>
        <w:tab/>
      </w:r>
      <w:r w:rsidR="00A740A9" w:rsidRPr="000D6501">
        <w:rPr>
          <w:highlight w:val="cyan"/>
        </w:rPr>
        <w:tab/>
      </w:r>
      <w:r w:rsidRPr="000D6501">
        <w:rPr>
          <w:highlight w:val="cyan"/>
        </w:rPr>
        <w:tab/>
      </w:r>
    </w:p>
    <w:p w14:paraId="26B2C8FF" w14:textId="77777777" w:rsidR="00DC6455" w:rsidRPr="000D6501" w:rsidRDefault="00DC6455" w:rsidP="00DC6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hAnsi="Courier New"/>
          <w:noProof/>
          <w:sz w:val="16"/>
          <w:highlight w:val="cyan"/>
          <w:lang w:val="en-US" w:eastAsia="sv-SE"/>
        </w:rPr>
      </w:pPr>
      <w:r w:rsidRPr="000D6501">
        <w:rPr>
          <w:rFonts w:ascii="Courier New" w:hAnsi="Courier New"/>
          <w:noProof/>
          <w:sz w:val="16"/>
          <w:highlight w:val="cyan"/>
          <w:lang w:val="en-US" w:eastAsia="sv-SE"/>
        </w:rPr>
        <w:tab/>
      </w:r>
      <w:r w:rsidRPr="000D6501">
        <w:rPr>
          <w:rFonts w:ascii="Courier New" w:hAnsi="Courier New"/>
          <w:color w:val="808080"/>
          <w:sz w:val="16"/>
          <w:highlight w:val="cyan"/>
          <w:rPrChange w:id="10758" w:author="merged r1" w:date="2018-01-18T13:22:00Z">
            <w:rPr>
              <w:rFonts w:ascii="Courier New" w:hAnsi="Courier New"/>
              <w:sz w:val="16"/>
              <w:lang w:val="en-US"/>
            </w:rPr>
          </w:rPrChange>
        </w:rPr>
        <w:t>-- Filter coefficients applicable to this measurement object</w:t>
      </w:r>
    </w:p>
    <w:p w14:paraId="33D59855" w14:textId="37F95EFF" w:rsidR="00DC6455" w:rsidRPr="000D6501" w:rsidRDefault="00DC6455" w:rsidP="00DC6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hAnsi="Courier New"/>
          <w:noProof/>
          <w:sz w:val="16"/>
          <w:highlight w:val="cyan"/>
          <w:lang w:val="en-US" w:eastAsia="sv-SE"/>
        </w:rPr>
      </w:pPr>
      <w:r w:rsidRPr="000D6501">
        <w:rPr>
          <w:rFonts w:ascii="Courier New" w:hAnsi="Courier New"/>
          <w:noProof/>
          <w:sz w:val="16"/>
          <w:highlight w:val="cyan"/>
          <w:lang w:val="en-US" w:eastAsia="sv-SE"/>
        </w:rPr>
        <w:tab/>
        <w:t>quantityConfigIndex</w:t>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t>INTEGER (1..</w:t>
      </w:r>
      <w:del w:id="10759" w:author="merged r1" w:date="2018-01-18T13:12:00Z">
        <w:r w:rsidRPr="000D6501">
          <w:rPr>
            <w:rFonts w:ascii="Courier New" w:hAnsi="Courier New"/>
            <w:noProof/>
            <w:sz w:val="16"/>
            <w:highlight w:val="cyan"/>
            <w:lang w:val="en-US" w:eastAsia="sv-SE"/>
          </w:rPr>
          <w:delText>maxQuantityConfigId</w:delText>
        </w:r>
      </w:del>
      <w:ins w:id="10760" w:author="merged r1" w:date="2018-01-18T13:12:00Z">
        <w:r w:rsidR="006C0D81" w:rsidRPr="000D6501">
          <w:rPr>
            <w:highlight w:val="cyan"/>
          </w:rPr>
          <w:t xml:space="preserve"> </w:t>
        </w:r>
        <w:r w:rsidR="006C0D81" w:rsidRPr="000D6501">
          <w:rPr>
            <w:rFonts w:ascii="Courier New" w:hAnsi="Courier New"/>
            <w:noProof/>
            <w:sz w:val="16"/>
            <w:highlight w:val="cyan"/>
            <w:lang w:val="en-US" w:eastAsia="sv-SE"/>
          </w:rPr>
          <w:t>maxNro</w:t>
        </w:r>
      </w:ins>
      <w:ins w:id="10761" w:author="Rapporteur" w:date="2018-02-05T13:10:00Z">
        <w:r w:rsidR="007655DC" w:rsidRPr="000D6501">
          <w:rPr>
            <w:rFonts w:ascii="Courier New" w:hAnsi="Courier New"/>
            <w:noProof/>
            <w:sz w:val="16"/>
            <w:highlight w:val="cyan"/>
            <w:lang w:val="en-US" w:eastAsia="sv-SE"/>
          </w:rPr>
          <w:t>f</w:t>
        </w:r>
      </w:ins>
      <w:ins w:id="10762" w:author="merged r1" w:date="2018-01-18T13:12:00Z">
        <w:r w:rsidR="006C0D81" w:rsidRPr="000D6501">
          <w:rPr>
            <w:rFonts w:ascii="Courier New" w:hAnsi="Courier New"/>
            <w:noProof/>
            <w:sz w:val="16"/>
            <w:highlight w:val="cyan"/>
            <w:lang w:val="en-US" w:eastAsia="sv-SE"/>
          </w:rPr>
          <w:t>QuantityConfig</w:t>
        </w:r>
      </w:ins>
      <w:r w:rsidRPr="000D6501">
        <w:rPr>
          <w:rFonts w:ascii="Courier New" w:hAnsi="Courier New"/>
          <w:noProof/>
          <w:sz w:val="16"/>
          <w:highlight w:val="cyan"/>
          <w:lang w:val="en-US" w:eastAsia="sv-SE"/>
        </w:rPr>
        <w:t>),</w:t>
      </w:r>
    </w:p>
    <w:p w14:paraId="1B352E34" w14:textId="77777777" w:rsidR="00DC6455" w:rsidRPr="000D6501" w:rsidRDefault="00DC6455" w:rsidP="00CE00FD">
      <w:pPr>
        <w:pStyle w:val="PL"/>
        <w:rPr>
          <w:highlight w:val="cyan"/>
        </w:rPr>
      </w:pPr>
    </w:p>
    <w:p w14:paraId="637DB7E2" w14:textId="1677DE5A" w:rsidR="00542042" w:rsidRPr="000D6501" w:rsidRDefault="00542042" w:rsidP="00CE00FD">
      <w:pPr>
        <w:pStyle w:val="PL"/>
        <w:rPr>
          <w:color w:val="808080"/>
          <w:highlight w:val="cyan"/>
        </w:rPr>
      </w:pPr>
      <w:r w:rsidRPr="000D6501">
        <w:rPr>
          <w:highlight w:val="cyan"/>
        </w:rPr>
        <w:tab/>
      </w:r>
      <w:r w:rsidRPr="000D6501">
        <w:rPr>
          <w:color w:val="808080"/>
          <w:highlight w:val="cyan"/>
        </w:rPr>
        <w:t xml:space="preserve">--Frequency-specific offsets </w:t>
      </w:r>
      <w:del w:id="10763" w:author="" w:date="2018-02-05T10:32:00Z">
        <w:r w:rsidRPr="000D6501">
          <w:rPr>
            <w:color w:val="808080"/>
            <w:highlight w:val="cyan"/>
          </w:rPr>
          <w:delText>(only for events A3, A6)</w:delText>
        </w:r>
      </w:del>
    </w:p>
    <w:p w14:paraId="69043710" w14:textId="4216A37F" w:rsidR="00542042" w:rsidRPr="000D6501" w:rsidRDefault="00542042" w:rsidP="00CE00FD">
      <w:pPr>
        <w:pStyle w:val="PL"/>
        <w:rPr>
          <w:highlight w:val="cyan"/>
        </w:rPr>
      </w:pPr>
      <w:r w:rsidRPr="000D6501">
        <w:rPr>
          <w:highlight w:val="cyan"/>
        </w:rPr>
        <w:tab/>
        <w:t>offsetFreq</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Q-OffsetRangeList,</w:t>
      </w:r>
    </w:p>
    <w:p w14:paraId="798B2363" w14:textId="77777777" w:rsidR="00542042" w:rsidRPr="000D6501" w:rsidRDefault="00542042" w:rsidP="00CE00FD">
      <w:pPr>
        <w:pStyle w:val="PL"/>
        <w:rPr>
          <w:highlight w:val="cyan"/>
        </w:rPr>
      </w:pPr>
    </w:p>
    <w:p w14:paraId="61C1491C" w14:textId="77777777" w:rsidR="00542042" w:rsidRPr="000D6501" w:rsidRDefault="00542042" w:rsidP="00CE00FD">
      <w:pPr>
        <w:pStyle w:val="PL"/>
        <w:rPr>
          <w:color w:val="808080"/>
          <w:highlight w:val="cyan"/>
        </w:rPr>
      </w:pPr>
      <w:r w:rsidRPr="000D6501">
        <w:rPr>
          <w:highlight w:val="cyan"/>
        </w:rPr>
        <w:tab/>
      </w:r>
      <w:r w:rsidRPr="000D6501">
        <w:rPr>
          <w:color w:val="808080"/>
          <w:highlight w:val="cyan"/>
        </w:rPr>
        <w:t>-- Cell list</w:t>
      </w:r>
    </w:p>
    <w:p w14:paraId="4F1EB161" w14:textId="31C88DB3" w:rsidR="00542042" w:rsidRPr="000D6501" w:rsidRDefault="00542042" w:rsidP="00CE00FD">
      <w:pPr>
        <w:pStyle w:val="PL"/>
        <w:rPr>
          <w:highlight w:val="cyan"/>
        </w:rPr>
      </w:pPr>
      <w:r w:rsidRPr="000D6501">
        <w:rPr>
          <w:highlight w:val="cyan"/>
        </w:rPr>
        <w:tab/>
        <w:t>cellsToRemoveList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764" w:author="RIL-D011" w:date="2018-01-29T16:21:00Z">
        <w:r w:rsidRPr="000D6501" w:rsidDel="00E86E87">
          <w:rPr>
            <w:highlight w:val="cyan"/>
          </w:rPr>
          <w:delText>CellIndex</w:delText>
        </w:r>
      </w:del>
      <w:ins w:id="10765" w:author="RIL-D011" w:date="2018-01-29T16:21:00Z">
        <w:r w:rsidR="00E86E87" w:rsidRPr="000D6501">
          <w:rPr>
            <w:highlight w:val="cyan"/>
          </w:rPr>
          <w:t>PC</w:t>
        </w:r>
      </w:ins>
      <w:ins w:id="10766" w:author="Rapporteur" w:date="2018-02-05T12:56:00Z">
        <w:r w:rsidR="00D1795C" w:rsidRPr="000D6501">
          <w:rPr>
            <w:highlight w:val="cyan"/>
          </w:rPr>
          <w:t>I</w:t>
        </w:r>
      </w:ins>
      <w:ins w:id="10767" w:author="RIL-D011" w:date="2018-01-29T16:21:00Z">
        <w:r w:rsidR="00E86E87" w:rsidRPr="000D6501">
          <w:rPr>
            <w:highlight w:val="cyan"/>
          </w:rPr>
          <w:t>-</w:t>
        </w:r>
      </w:ins>
      <w:r w:rsidRPr="000D6501">
        <w:rPr>
          <w:highlight w:val="cyan"/>
        </w:rPr>
        <w:t>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ins w:id="10768"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M</w:t>
        </w:r>
      </w:ins>
    </w:p>
    <w:p w14:paraId="6787B9E4" w14:textId="6A71BE94" w:rsidR="00542042" w:rsidRPr="000D6501" w:rsidRDefault="00542042" w:rsidP="00CE00FD">
      <w:pPr>
        <w:pStyle w:val="PL"/>
        <w:rPr>
          <w:highlight w:val="cyan"/>
        </w:rPr>
      </w:pPr>
      <w:r w:rsidRPr="000D6501">
        <w:rPr>
          <w:highlight w:val="cyan"/>
        </w:rPr>
        <w:tab/>
        <w:t>cellsToAddModList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CellsToAddModList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769" w:author="RIL-D011" w:date="2018-01-29T16:38:00Z">
        <w:r w:rsidRPr="000D6501">
          <w:rPr>
            <w:highlight w:val="cyan"/>
          </w:rPr>
          <w:tab/>
        </w:r>
      </w:del>
      <w:r w:rsidRPr="000D6501">
        <w:rPr>
          <w:color w:val="993366"/>
          <w:highlight w:val="cyan"/>
        </w:rPr>
        <w:t>OPTIONAL</w:t>
      </w:r>
      <w:r w:rsidRPr="000D6501">
        <w:rPr>
          <w:highlight w:val="cyan"/>
        </w:rPr>
        <w:t>,</w:t>
      </w:r>
      <w:ins w:id="10770"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28A91A32" w14:textId="77777777" w:rsidR="00542042" w:rsidRPr="000D6501" w:rsidRDefault="00542042" w:rsidP="00CE00FD">
      <w:pPr>
        <w:pStyle w:val="PL"/>
        <w:rPr>
          <w:highlight w:val="cyan"/>
        </w:rPr>
      </w:pPr>
    </w:p>
    <w:p w14:paraId="5CF34FFF" w14:textId="77777777" w:rsidR="00542042" w:rsidRPr="000D6501" w:rsidRDefault="00542042" w:rsidP="00CE00FD">
      <w:pPr>
        <w:pStyle w:val="PL"/>
        <w:rPr>
          <w:color w:val="808080"/>
          <w:highlight w:val="cyan"/>
        </w:rPr>
      </w:pPr>
      <w:r w:rsidRPr="000D6501">
        <w:rPr>
          <w:highlight w:val="cyan"/>
        </w:rPr>
        <w:tab/>
      </w:r>
      <w:r w:rsidRPr="000D6501">
        <w:rPr>
          <w:color w:val="808080"/>
          <w:highlight w:val="cyan"/>
        </w:rPr>
        <w:t>-- Black list</w:t>
      </w:r>
    </w:p>
    <w:p w14:paraId="7D50C040" w14:textId="24338954" w:rsidR="00542042" w:rsidRPr="000D6501" w:rsidRDefault="00542042" w:rsidP="00CE00FD">
      <w:pPr>
        <w:pStyle w:val="PL"/>
        <w:rPr>
          <w:highlight w:val="cyan"/>
        </w:rPr>
      </w:pPr>
      <w:r w:rsidRPr="000D6501">
        <w:rPr>
          <w:highlight w:val="cyan"/>
        </w:rPr>
        <w:tab/>
        <w:t>blackCellsToRemoveList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771" w:author="RIL-D011" w:date="2018-01-29T16:22:00Z">
        <w:r w:rsidRPr="000D6501" w:rsidDel="00E86E87">
          <w:rPr>
            <w:highlight w:val="cyan"/>
          </w:rPr>
          <w:delText>Cell</w:delText>
        </w:r>
      </w:del>
      <w:ins w:id="10772" w:author="RIL-D011" w:date="2018-01-29T16:22:00Z">
        <w:r w:rsidR="00E86E87" w:rsidRPr="000D6501">
          <w:rPr>
            <w:highlight w:val="cyan"/>
          </w:rPr>
          <w:t>PCI-Range</w:t>
        </w:r>
      </w:ins>
      <w:r w:rsidRPr="000D6501">
        <w:rPr>
          <w:highlight w:val="cyan"/>
        </w:rPr>
        <w:t>IndexList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773" w:author="RIL-D011" w:date="2018-01-29T16:38:00Z">
        <w:r w:rsidRPr="000D6501">
          <w:rPr>
            <w:highlight w:val="cyan"/>
          </w:rPr>
          <w:tab/>
        </w:r>
        <w:r w:rsidRPr="000D6501">
          <w:rPr>
            <w:highlight w:val="cyan"/>
          </w:rPr>
          <w:tab/>
        </w:r>
      </w:del>
      <w:r w:rsidRPr="000D6501">
        <w:rPr>
          <w:color w:val="993366"/>
          <w:highlight w:val="cyan"/>
        </w:rPr>
        <w:t>OPTIONAL</w:t>
      </w:r>
      <w:r w:rsidRPr="000D6501">
        <w:rPr>
          <w:highlight w:val="cyan"/>
        </w:rPr>
        <w:t>,</w:t>
      </w:r>
      <w:ins w:id="10774"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M</w:t>
        </w:r>
      </w:ins>
    </w:p>
    <w:p w14:paraId="1DEC568E" w14:textId="78FC11E5" w:rsidR="00542042" w:rsidRPr="000D6501" w:rsidRDefault="00542042" w:rsidP="00CE00FD">
      <w:pPr>
        <w:pStyle w:val="PL"/>
        <w:rPr>
          <w:highlight w:val="cyan"/>
        </w:rPr>
      </w:pPr>
      <w:r w:rsidRPr="000D6501">
        <w:rPr>
          <w:highlight w:val="cyan"/>
        </w:rPr>
        <w:tab/>
        <w:t>blackCellsToAddModList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BlackCellsToAddModList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775" w:author="RIL-D011" w:date="2018-01-29T16:38:00Z">
        <w:r w:rsidRPr="000D6501">
          <w:rPr>
            <w:highlight w:val="cyan"/>
          </w:rPr>
          <w:tab/>
        </w:r>
      </w:del>
      <w:r w:rsidRPr="000D6501">
        <w:rPr>
          <w:color w:val="993366"/>
          <w:highlight w:val="cyan"/>
        </w:rPr>
        <w:t>OPTIONAL</w:t>
      </w:r>
      <w:r w:rsidRPr="000D6501">
        <w:rPr>
          <w:highlight w:val="cyan"/>
        </w:rPr>
        <w:t>,</w:t>
      </w:r>
      <w:ins w:id="10776"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7947813D" w14:textId="77777777" w:rsidR="00542042" w:rsidRPr="000D6501" w:rsidRDefault="00542042" w:rsidP="00CE00FD">
      <w:pPr>
        <w:pStyle w:val="PL"/>
        <w:rPr>
          <w:highlight w:val="cyan"/>
        </w:rPr>
      </w:pPr>
    </w:p>
    <w:p w14:paraId="0EC15071" w14:textId="77777777" w:rsidR="00542042" w:rsidRPr="000D6501" w:rsidRDefault="00542042" w:rsidP="00CE00FD">
      <w:pPr>
        <w:pStyle w:val="PL"/>
        <w:rPr>
          <w:color w:val="808080"/>
          <w:highlight w:val="cyan"/>
        </w:rPr>
      </w:pPr>
      <w:r w:rsidRPr="000D6501">
        <w:rPr>
          <w:highlight w:val="cyan"/>
        </w:rPr>
        <w:tab/>
      </w:r>
      <w:r w:rsidRPr="000D6501">
        <w:rPr>
          <w:color w:val="808080"/>
          <w:highlight w:val="cyan"/>
        </w:rPr>
        <w:t>-- White list</w:t>
      </w:r>
    </w:p>
    <w:p w14:paraId="2937C423" w14:textId="6F77DD31" w:rsidR="00542042" w:rsidRPr="000D6501" w:rsidRDefault="00542042" w:rsidP="00CE00FD">
      <w:pPr>
        <w:pStyle w:val="PL"/>
        <w:rPr>
          <w:highlight w:val="cyan"/>
        </w:rPr>
      </w:pPr>
      <w:r w:rsidRPr="000D6501">
        <w:rPr>
          <w:highlight w:val="cyan"/>
        </w:rPr>
        <w:tab/>
        <w:t>whiteCellsToRemoveList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777" w:author="RIL-D011" w:date="2018-01-29T16:23:00Z">
        <w:r w:rsidRPr="000D6501" w:rsidDel="00E86E87">
          <w:rPr>
            <w:highlight w:val="cyan"/>
          </w:rPr>
          <w:delText>Cell</w:delText>
        </w:r>
      </w:del>
      <w:ins w:id="10778" w:author="RIL-D011" w:date="2018-01-29T16:23:00Z">
        <w:r w:rsidR="00E86E87" w:rsidRPr="000D6501">
          <w:rPr>
            <w:highlight w:val="cyan"/>
          </w:rPr>
          <w:t>PCI-Range</w:t>
        </w:r>
      </w:ins>
      <w:r w:rsidRPr="000D6501">
        <w:rPr>
          <w:highlight w:val="cyan"/>
        </w:rPr>
        <w:t>IndexList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779" w:author="RIL-D011" w:date="2018-01-29T16:38:00Z">
        <w:r w:rsidRPr="000D6501">
          <w:rPr>
            <w:highlight w:val="cyan"/>
          </w:rPr>
          <w:tab/>
        </w:r>
        <w:r w:rsidRPr="000D6501">
          <w:rPr>
            <w:highlight w:val="cyan"/>
          </w:rPr>
          <w:tab/>
        </w:r>
      </w:del>
      <w:r w:rsidRPr="000D6501">
        <w:rPr>
          <w:color w:val="993366"/>
          <w:highlight w:val="cyan"/>
        </w:rPr>
        <w:t>OPTIONAL</w:t>
      </w:r>
      <w:r w:rsidRPr="000D6501">
        <w:rPr>
          <w:highlight w:val="cyan"/>
        </w:rPr>
        <w:t>,</w:t>
      </w:r>
      <w:ins w:id="10780"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xml:space="preserve">-- Need </w:t>
        </w:r>
        <w:r w:rsidR="00C260AA" w:rsidRPr="000D6501">
          <w:rPr>
            <w:rFonts w:hint="eastAsia"/>
            <w:color w:val="808080"/>
            <w:highlight w:val="cyan"/>
            <w:lang w:eastAsia="ja-JP"/>
          </w:rPr>
          <w:t>M</w:t>
        </w:r>
      </w:ins>
    </w:p>
    <w:p w14:paraId="01A713A1" w14:textId="0700AF78" w:rsidR="00542042" w:rsidRPr="000D6501" w:rsidRDefault="00542042" w:rsidP="00CE00FD">
      <w:pPr>
        <w:pStyle w:val="PL"/>
        <w:rPr>
          <w:highlight w:val="cyan"/>
        </w:rPr>
      </w:pPr>
      <w:r w:rsidRPr="000D6501">
        <w:rPr>
          <w:highlight w:val="cyan"/>
        </w:rPr>
        <w:tab/>
        <w:t>whiteCellsToAddModList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WhiteCellsToAddModList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d="10781" w:author="RIL-D011" w:date="2018-01-29T16:38:00Z">
        <w:r w:rsidRPr="000D6501">
          <w:rPr>
            <w:highlight w:val="cyan"/>
          </w:rPr>
          <w:tab/>
        </w:r>
      </w:del>
      <w:r w:rsidRPr="000D6501">
        <w:rPr>
          <w:color w:val="993366"/>
          <w:highlight w:val="cyan"/>
        </w:rPr>
        <w:t>OPTIONAL</w:t>
      </w:r>
      <w:ins w:id="10782"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7EB385B4" w14:textId="0495E26D" w:rsidR="00096AC1" w:rsidRPr="000D6501" w:rsidRDefault="00096AC1" w:rsidP="00CE00FD">
      <w:pPr>
        <w:pStyle w:val="PL"/>
        <w:rPr>
          <w:highlight w:val="cyan"/>
        </w:rPr>
      </w:pPr>
    </w:p>
    <w:p w14:paraId="06E7E458" w14:textId="53408077" w:rsidR="00096AC1" w:rsidRPr="000D6501" w:rsidRDefault="00397F74" w:rsidP="00CE00FD">
      <w:pPr>
        <w:pStyle w:val="PL"/>
        <w:rPr>
          <w:color w:val="808080"/>
          <w:highlight w:val="cyan"/>
          <w:rPrChange w:id="10783" w:author="merged r1" w:date="2018-01-18T13:22:00Z">
            <w:rPr/>
          </w:rPrChange>
        </w:rPr>
      </w:pPr>
      <w:r w:rsidRPr="000D6501">
        <w:rPr>
          <w:color w:val="808080"/>
          <w:highlight w:val="cyan"/>
          <w:rPrChange w:id="10784" w:author="merged r1" w:date="2018-01-18T13:22:00Z">
            <w:rPr/>
          </w:rPrChange>
        </w:rPr>
        <w:t xml:space="preserve">-- </w:t>
      </w:r>
      <w:r w:rsidR="00096AC1" w:rsidRPr="000D6501">
        <w:rPr>
          <w:color w:val="808080"/>
          <w:highlight w:val="cyan"/>
          <w:rPrChange w:id="10785" w:author="merged r1" w:date="2018-01-18T13:22:00Z">
            <w:rPr/>
          </w:rPrChange>
        </w:rPr>
        <w:t>FFS: Where to include L1 parameters for RSSI measurements (SS-RSSI-MeasurementConfig in L1 table)</w:t>
      </w:r>
    </w:p>
    <w:p w14:paraId="01A8CB01" w14:textId="77777777" w:rsidR="00542042" w:rsidRPr="000D6501" w:rsidRDefault="00542042" w:rsidP="00CE00FD">
      <w:pPr>
        <w:pStyle w:val="PL"/>
        <w:rPr>
          <w:highlight w:val="cyan"/>
        </w:rPr>
      </w:pPr>
      <w:r w:rsidRPr="000D6501">
        <w:rPr>
          <w:highlight w:val="cyan"/>
        </w:rPr>
        <w:t>}</w:t>
      </w:r>
    </w:p>
    <w:p w14:paraId="43808BBA" w14:textId="77777777" w:rsidR="00542042" w:rsidRPr="000D6501" w:rsidRDefault="00542042" w:rsidP="00CE00FD">
      <w:pPr>
        <w:pStyle w:val="PL"/>
        <w:rPr>
          <w:highlight w:val="cyan"/>
        </w:rPr>
      </w:pPr>
    </w:p>
    <w:p w14:paraId="21A30B00" w14:textId="164D64F3" w:rsidR="00542042" w:rsidRPr="000D6501" w:rsidRDefault="00542042" w:rsidP="00CE00FD">
      <w:pPr>
        <w:pStyle w:val="PL"/>
        <w:rPr>
          <w:del w:id="10786" w:author="" w:date="2018-02-05T14:46:00Z"/>
          <w:highlight w:val="cyan"/>
        </w:rPr>
      </w:pPr>
      <w:bookmarkStart w:id="10787" w:name="_Hlk505296466"/>
      <w:bookmarkStart w:id="10788" w:name="_Hlk500774924"/>
      <w:r w:rsidRPr="000D6501">
        <w:rPr>
          <w:highlight w:val="cyan"/>
        </w:rPr>
        <w:t>ReferenceSignalConfig</w:t>
      </w:r>
      <w:ins w:id="10789" w:author="merged r1" w:date="2018-01-18T13:12:00Z">
        <w:r w:rsidR="0037540C" w:rsidRPr="000D6501">
          <w:rPr>
            <w:highlight w:val="cyan"/>
          </w:rPr>
          <w:t xml:space="preserve"> </w:t>
        </w:r>
      </w:ins>
      <w:bookmarkEnd w:id="10787"/>
      <w:r w:rsidRPr="000D6501">
        <w:rPr>
          <w:highlight w:val="cyan"/>
        </w:rPr>
        <w:t xml:space="preserve">::=     </w:t>
      </w:r>
      <w:r w:rsidR="00171E5C" w:rsidRPr="000D6501">
        <w:rPr>
          <w:highlight w:val="cyan"/>
        </w:rPr>
        <w:tab/>
      </w:r>
      <w:r w:rsidR="00171E5C" w:rsidRPr="000D6501">
        <w:rPr>
          <w:highlight w:val="cyan"/>
        </w:rPr>
        <w:tab/>
      </w:r>
      <w:r w:rsidR="00171E5C" w:rsidRPr="000D6501">
        <w:rPr>
          <w:highlight w:val="cyan"/>
        </w:rPr>
        <w:tab/>
      </w:r>
      <w:r w:rsidRPr="000D6501">
        <w:rPr>
          <w:highlight w:val="cyan"/>
        </w:rPr>
        <w:t xml:space="preserve"> </w:t>
      </w:r>
      <w:r w:rsidRPr="000D6501">
        <w:rPr>
          <w:color w:val="993366"/>
          <w:highlight w:val="cyan"/>
        </w:rPr>
        <w:t>SEQUENCE</w:t>
      </w:r>
      <w:r w:rsidRPr="000D6501">
        <w:rPr>
          <w:highlight w:val="cyan"/>
        </w:rPr>
        <w:t xml:space="preserve"> {</w:t>
      </w:r>
    </w:p>
    <w:p w14:paraId="06E9D22D" w14:textId="2DEC7FA4" w:rsidR="00542042" w:rsidRPr="000D6501" w:rsidRDefault="00542042" w:rsidP="00CE00FD">
      <w:pPr>
        <w:pStyle w:val="PL"/>
        <w:rPr>
          <w:highlight w:val="cyan"/>
        </w:rPr>
      </w:pPr>
    </w:p>
    <w:p w14:paraId="5330AD49" w14:textId="2C72AE73" w:rsidR="00542042" w:rsidRPr="000D6501" w:rsidRDefault="00542042" w:rsidP="00CE00FD">
      <w:pPr>
        <w:pStyle w:val="PL"/>
        <w:rPr>
          <w:del w:id="10790" w:author="" w:date="2018-02-05T14:44:00Z"/>
          <w:highlight w:val="cyan"/>
        </w:rPr>
      </w:pPr>
      <w:del w:id="10791" w:author="" w:date="2018-02-05T14:44:00Z">
        <w:r w:rsidRPr="000D6501">
          <w:rPr>
            <w:highlight w:val="cyan"/>
          </w:rPr>
          <w:tab/>
          <w:delText>ssb-MeasurementTimingConfiguration</w:delText>
        </w:r>
        <w:r w:rsidRPr="000D6501">
          <w:rPr>
            <w:highlight w:val="cyan"/>
          </w:rPr>
          <w:tab/>
        </w:r>
        <w:r w:rsidRPr="000D6501">
          <w:rPr>
            <w:highlight w:val="cyan"/>
          </w:rPr>
          <w:tab/>
          <w:delText>SSB-MeasurementTimingConfiguration</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del>
      <w:ins w:id="10792" w:author="RIL-D011" w:date="2018-01-29T16:38:00Z">
        <w:del w:id="10793" w:author="" w:date="2018-02-05T14:44:00Z">
          <w:r w:rsidR="004314B3" w:rsidRPr="000D6501">
            <w:rPr>
              <w:highlight w:val="cyan"/>
            </w:rPr>
            <w:tab/>
          </w:r>
        </w:del>
      </w:ins>
      <w:del w:id="10794" w:author="" w:date="2018-02-05T14:44:00Z">
        <w:r w:rsidRPr="000D6501">
          <w:rPr>
            <w:color w:val="993366"/>
            <w:highlight w:val="cyan"/>
          </w:rPr>
          <w:delText>OPTIONAL</w:delText>
        </w:r>
        <w:r w:rsidRPr="000D6501">
          <w:rPr>
            <w:highlight w:val="cyan"/>
          </w:rPr>
          <w:delText>,</w:delText>
        </w:r>
      </w:del>
      <w:ins w:id="10795" w:author="merged r1" w:date="2018-01-18T13:12:00Z">
        <w:del w:id="10796" w:author="" w:date="2018-02-05T14:44:00Z">
          <w:r w:rsidR="00C260AA" w:rsidRPr="000D6501">
            <w:rPr>
              <w:highlight w:val="cyan"/>
            </w:rPr>
            <w:delText xml:space="preserve"> </w:delText>
          </w:r>
          <w:r w:rsidR="00C260AA" w:rsidRPr="000D6501">
            <w:rPr>
              <w:highlight w:val="cyan"/>
            </w:rPr>
            <w:tab/>
          </w:r>
          <w:r w:rsidR="00C260AA" w:rsidRPr="000D6501">
            <w:rPr>
              <w:color w:val="808080"/>
              <w:highlight w:val="cyan"/>
            </w:rPr>
            <w:delText>-- Need M</w:delText>
          </w:r>
        </w:del>
      </w:ins>
    </w:p>
    <w:p w14:paraId="6ABED586" w14:textId="51CEDD06" w:rsidR="00B24EF4" w:rsidRPr="000D6501" w:rsidRDefault="00D04BA7" w:rsidP="00CE00FD">
      <w:pPr>
        <w:pStyle w:val="PL"/>
        <w:rPr>
          <w:highlight w:val="cyan"/>
        </w:rPr>
      </w:pPr>
      <w:ins w:id="10797" w:author="" w:date="2018-02-05T14:40:00Z">
        <w:r w:rsidRPr="000D6501">
          <w:rPr>
            <w:highlight w:val="cyan"/>
          </w:rPr>
          <w:tab/>
        </w:r>
      </w:ins>
    </w:p>
    <w:p w14:paraId="4CAC5560" w14:textId="5338EB85" w:rsidR="00542042" w:rsidRPr="000D6501" w:rsidRDefault="00542042" w:rsidP="00CE00FD">
      <w:pPr>
        <w:pStyle w:val="PL"/>
        <w:rPr>
          <w:del w:id="10798" w:author="RAN2 tdoc number R2-1800649" w:date="2018-01-31T06:08:00Z"/>
          <w:highlight w:val="cyan"/>
        </w:rPr>
      </w:pPr>
      <w:del w:id="10799" w:author="RAN2 tdoc number R2-1800649" w:date="2018-01-31T06:08:00Z">
        <w:r w:rsidRPr="000D6501">
          <w:rPr>
            <w:highlight w:val="cyan"/>
          </w:rPr>
          <w:tab/>
          <w:delText>ssbPresence</w:delText>
        </w:r>
        <w:r w:rsidRPr="000D6501">
          <w:rPr>
            <w:highlight w:val="cyan"/>
          </w:rPr>
          <w:tab/>
        </w:r>
      </w:del>
      <w:ins w:id="10800" w:author="merged r1" w:date="2018-01-18T13:12:00Z">
        <w:del w:id="10801" w:author="RAN2 tdoc number R2-1800649" w:date="2018-01-31T06:08:00Z">
          <w:r w:rsidRPr="000D6501">
            <w:rPr>
              <w:highlight w:val="cyan"/>
            </w:rPr>
            <w:delText>ssb</w:delText>
          </w:r>
          <w:r w:rsidR="00B76787" w:rsidRPr="000D6501">
            <w:rPr>
              <w:highlight w:val="cyan"/>
            </w:rPr>
            <w:delText>-</w:delText>
          </w:r>
          <w:r w:rsidRPr="000D6501">
            <w:rPr>
              <w:highlight w:val="cyan"/>
            </w:rPr>
            <w:delText>Presence</w:delText>
          </w:r>
        </w:del>
      </w:ins>
      <w:del w:id="10802" w:author="RAN2 tdoc number R2-1800649" w:date="2018-01-31T06:08:00Z">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delText>CHOICE</w:delText>
        </w:r>
        <w:r w:rsidRPr="000D6501">
          <w:rPr>
            <w:highlight w:val="cyan"/>
          </w:rPr>
          <w:delText xml:space="preserve"> {</w:delText>
        </w:r>
      </w:del>
    </w:p>
    <w:p w14:paraId="0A541780" w14:textId="11B5F9B4" w:rsidR="00542042" w:rsidRPr="000D6501" w:rsidRDefault="00542042" w:rsidP="00CE00FD">
      <w:pPr>
        <w:pStyle w:val="PL"/>
        <w:rPr>
          <w:del w:id="10803" w:author="RAN2 tdoc number R2-1800649" w:date="2018-01-31T06:08:00Z"/>
          <w:highlight w:val="cyan"/>
        </w:rPr>
      </w:pPr>
      <w:del w:id="10804" w:author="RAN2 tdoc number R2-1800649" w:date="2018-01-31T06:08:00Z">
        <w:r w:rsidRPr="000D6501">
          <w:rPr>
            <w:highlight w:val="cyan"/>
          </w:rPr>
          <w:tab/>
        </w:r>
        <w:r w:rsidRPr="000D6501">
          <w:rPr>
            <w:highlight w:val="cyan"/>
          </w:rPr>
          <w:tab/>
          <w:delText>present</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delText>SEQUENCE</w:delText>
        </w:r>
        <w:r w:rsidRPr="000D6501">
          <w:rPr>
            <w:highlight w:val="cyan"/>
          </w:rPr>
          <w:delText xml:space="preserve"> {</w:delText>
        </w:r>
      </w:del>
    </w:p>
    <w:p w14:paraId="571631E3" w14:textId="6BFCB299" w:rsidR="00542042" w:rsidRPr="000D6501" w:rsidRDefault="00542042" w:rsidP="00CE00FD">
      <w:pPr>
        <w:pStyle w:val="PL"/>
        <w:rPr>
          <w:del w:id="10805" w:author="RAN2 tdoc number R2-1800649" w:date="2018-01-31T06:08:00Z"/>
          <w:highlight w:val="cyan"/>
        </w:rPr>
      </w:pPr>
      <w:del w:id="10806" w:author="RAN2 tdoc number R2-1800649" w:date="2018-01-31T06:08:00Z">
        <w:r w:rsidRPr="000D6501">
          <w:rPr>
            <w:highlight w:val="cyan"/>
          </w:rPr>
          <w:tab/>
        </w:r>
        <w:r w:rsidRPr="000D6501">
          <w:rPr>
            <w:highlight w:val="cyan"/>
          </w:rPr>
          <w:tab/>
        </w:r>
        <w:r w:rsidR="00171E5C" w:rsidRPr="000D6501">
          <w:rPr>
            <w:highlight w:val="cyan"/>
          </w:rPr>
          <w:tab/>
        </w:r>
        <w:r w:rsidRPr="000D6501">
          <w:rPr>
            <w:highlight w:val="cyan"/>
          </w:rPr>
          <w:delText>frequencyOffset</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A74C72" w:rsidRPr="000D6501">
          <w:rPr>
            <w:highlight w:val="cyan"/>
          </w:rPr>
          <w:delText>ENUMERATED {ffsTypeAndValue}</w:delText>
        </w:r>
        <w:r w:rsidR="00021C07" w:rsidRPr="000D6501">
          <w:rPr>
            <w:highlight w:val="cyan"/>
          </w:rPr>
          <w:delText>,</w:delText>
        </w:r>
      </w:del>
    </w:p>
    <w:p w14:paraId="54F31E1F" w14:textId="467EDC77" w:rsidR="00706FBC" w:rsidRPr="000D6501" w:rsidRDefault="00706FBC" w:rsidP="00CE00FD">
      <w:pPr>
        <w:pStyle w:val="PL"/>
        <w:rPr>
          <w:moveFrom w:id="10807" w:author="" w:date="2018-02-05T14:43:00Z"/>
          <w:highlight w:val="cyan"/>
        </w:rPr>
      </w:pPr>
      <w:moveFromRangeStart w:id="10808" w:author="Unknown" w:date="2018-02-05T14:43:00Z" w:name="move505605132"/>
      <w:commentRangeStart w:id="10809"/>
      <w:moveFrom w:id="10810" w:author="" w:date="2018-02-05T14:43:00Z">
        <w:r w:rsidRPr="000D6501">
          <w:rPr>
            <w:highlight w:val="cyan"/>
          </w:rPr>
          <w:tab/>
          <w:t>subcarrierSpacing</w:t>
        </w:r>
        <w:ins w:id="10811" w:author="RIL issue number Z036" w:date="2018-02-05T10:29:00Z">
          <w:r w:rsidR="005919FC" w:rsidRPr="000D6501">
            <w:rPr>
              <w:highlight w:val="cyan"/>
            </w:rPr>
            <w:t>SSB</w:t>
          </w:r>
        </w:ins>
        <w:r w:rsidRPr="000D6501">
          <w:rPr>
            <w:highlight w:val="cyan"/>
          </w:rPr>
          <w:t xml:space="preserve">                     </w:t>
        </w:r>
        <w:r w:rsidRPr="000D6501">
          <w:rPr>
            <w:highlight w:val="cyan"/>
          </w:rPr>
          <w:tab/>
          <w:t>SubcarrierSpacing</w:t>
        </w:r>
        <w:commentRangeEnd w:id="10809"/>
        <w:ins w:id="10812" w:author="" w:date="2018-02-02T10:03:00Z">
          <w:r w:rsidR="00E8440E" w:rsidRPr="000D6501">
            <w:rPr>
              <w:highlight w:val="cyan"/>
            </w:rPr>
            <w:t>SSB</w:t>
          </w:r>
        </w:ins>
        <w:r w:rsidR="005701B4" w:rsidRPr="000D6501">
          <w:rPr>
            <w:highlight w:val="cyan"/>
          </w:rPr>
          <w:t>,</w:t>
        </w:r>
        <w:r w:rsidR="00D01BD6" w:rsidRPr="000D6501">
          <w:rPr>
            <w:rStyle w:val="CommentReference"/>
            <w:rFonts w:ascii="Times New Roman" w:hAnsi="Times New Roman"/>
            <w:noProof w:val="0"/>
            <w:highlight w:val="cyan"/>
            <w:lang w:eastAsia="en-US"/>
          </w:rPr>
          <w:commentReference w:id="10809"/>
        </w:r>
      </w:moveFrom>
    </w:p>
    <w:moveFromRangeEnd w:id="10808"/>
    <w:p w14:paraId="2D0F9AE1" w14:textId="1515FF31" w:rsidR="00D04BA7" w:rsidRPr="000D6501" w:rsidRDefault="00D04BA7" w:rsidP="00CE00FD">
      <w:pPr>
        <w:pStyle w:val="PL"/>
        <w:rPr>
          <w:ins w:id="10813" w:author="" w:date="2018-02-05T14:40:00Z"/>
          <w:highlight w:val="cyan"/>
        </w:rPr>
      </w:pPr>
      <w:ins w:id="10814" w:author="" w:date="2018-02-05T14:40:00Z">
        <w:r w:rsidRPr="000D6501">
          <w:rPr>
            <w:highlight w:val="cyan"/>
          </w:rPr>
          <w:tab/>
        </w:r>
      </w:ins>
      <w:ins w:id="10815" w:author="" w:date="2018-02-05T14:44:00Z">
        <w:r w:rsidR="00CE4211" w:rsidRPr="000D6501">
          <w:rPr>
            <w:color w:val="808080"/>
            <w:highlight w:val="cyan"/>
          </w:rPr>
          <w:t>-- SSB configuration for mobility (</w:t>
        </w:r>
      </w:ins>
      <w:ins w:id="10816" w:author="" w:date="2018-02-05T14:45:00Z">
        <w:r w:rsidR="00CE4211" w:rsidRPr="000D6501">
          <w:rPr>
            <w:color w:val="808080"/>
            <w:highlight w:val="cyan"/>
          </w:rPr>
          <w:t>nominal SSBs, timing configuration</w:t>
        </w:r>
      </w:ins>
      <w:ins w:id="10817" w:author="" w:date="2018-02-05T14:44:00Z">
        <w:r w:rsidR="00CE4211" w:rsidRPr="000D6501">
          <w:rPr>
            <w:color w:val="808080"/>
            <w:highlight w:val="cyan"/>
          </w:rPr>
          <w:t>)</w:t>
        </w:r>
      </w:ins>
    </w:p>
    <w:p w14:paraId="411FC758" w14:textId="1CDD4CB3" w:rsidR="00542042" w:rsidRPr="000D6501" w:rsidRDefault="00D04BA7" w:rsidP="00CE00FD">
      <w:pPr>
        <w:pStyle w:val="PL"/>
        <w:rPr>
          <w:del w:id="10818" w:author="RAN2 tdoc number R2-1800649" w:date="2018-01-31T06:08:00Z"/>
          <w:highlight w:val="cyan"/>
        </w:rPr>
      </w:pPr>
      <w:ins w:id="10819" w:author="" w:date="2018-02-05T14:40:00Z">
        <w:r w:rsidRPr="000D6501">
          <w:rPr>
            <w:highlight w:val="cyan"/>
          </w:rPr>
          <w:tab/>
          <w:t>ssb-ConfigMobility</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SSB-ConfigMobility</w:t>
        </w:r>
        <w:r w:rsidRPr="000D6501">
          <w:rPr>
            <w:highlight w:val="cyan"/>
          </w:rPr>
          <w:tab/>
        </w:r>
      </w:ins>
      <w:ins w:id="10820" w:author="" w:date="2018-02-05T14:41:00Z">
        <w:r w:rsidR="00764C79" w:rsidRPr="000D6501">
          <w:rPr>
            <w:highlight w:val="cyan"/>
          </w:rPr>
          <w:tab/>
        </w:r>
        <w:r w:rsidR="00764C79" w:rsidRPr="000D6501">
          <w:rPr>
            <w:highlight w:val="cyan"/>
          </w:rPr>
          <w:tab/>
        </w:r>
        <w:r w:rsidR="00764C79" w:rsidRPr="000D6501">
          <w:rPr>
            <w:highlight w:val="cyan"/>
          </w:rPr>
          <w:tab/>
        </w:r>
        <w:r w:rsidR="00764C79" w:rsidRPr="000D6501">
          <w:rPr>
            <w:color w:val="993366"/>
            <w:highlight w:val="cyan"/>
          </w:rPr>
          <w:t>OPTIONAL</w:t>
        </w:r>
        <w:r w:rsidR="00764C79" w:rsidRPr="000D6501">
          <w:rPr>
            <w:highlight w:val="cyan"/>
          </w:rPr>
          <w:t xml:space="preserve">, </w:t>
        </w:r>
        <w:r w:rsidR="00764C79" w:rsidRPr="000D6501">
          <w:rPr>
            <w:highlight w:val="cyan"/>
          </w:rPr>
          <w:tab/>
        </w:r>
        <w:r w:rsidR="00764C79" w:rsidRPr="000D6501">
          <w:rPr>
            <w:color w:val="808080"/>
            <w:highlight w:val="cyan"/>
          </w:rPr>
          <w:t>-- Need M</w:t>
        </w:r>
      </w:ins>
      <w:del w:id="10821" w:author="RAN2 tdoc number R2-1800649" w:date="2018-01-31T06:08:00Z">
        <w:r w:rsidR="00171E5C" w:rsidRPr="000D6501">
          <w:rPr>
            <w:highlight w:val="cyan"/>
          </w:rPr>
          <w:tab/>
        </w:r>
        <w:r w:rsidR="00171E5C" w:rsidRPr="000D6501">
          <w:rPr>
            <w:highlight w:val="cyan"/>
          </w:rPr>
          <w:tab/>
        </w:r>
        <w:r w:rsidR="00542042" w:rsidRPr="000D6501">
          <w:rPr>
            <w:highlight w:val="cyan"/>
          </w:rPr>
          <w:delText>},</w:delText>
        </w:r>
      </w:del>
    </w:p>
    <w:p w14:paraId="7B2F5E78" w14:textId="28B9C7E6" w:rsidR="00542042" w:rsidRPr="000D6501" w:rsidRDefault="00542042" w:rsidP="00CE00FD">
      <w:pPr>
        <w:pStyle w:val="PL"/>
        <w:rPr>
          <w:del w:id="10822" w:author="RAN2 tdoc number R2-1800649" w:date="2018-01-31T06:08:00Z"/>
          <w:highlight w:val="cyan"/>
        </w:rPr>
      </w:pPr>
      <w:commentRangeStart w:id="10823"/>
      <w:del w:id="10824" w:author="RAN2 tdoc number R2-1800649" w:date="2018-01-31T06:08:00Z">
        <w:r w:rsidRPr="000D6501">
          <w:rPr>
            <w:highlight w:val="cyan"/>
          </w:rPr>
          <w:lastRenderedPageBreak/>
          <w:tab/>
        </w:r>
        <w:r w:rsidRPr="000D6501">
          <w:rPr>
            <w:highlight w:val="cyan"/>
          </w:rPr>
          <w:tab/>
          <w:delText>notPresent</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delText>SEQUENCE</w:delText>
        </w:r>
        <w:r w:rsidRPr="000D6501">
          <w:rPr>
            <w:highlight w:val="cyan"/>
          </w:rPr>
          <w:delText xml:space="preserve"> {</w:delText>
        </w:r>
      </w:del>
    </w:p>
    <w:p w14:paraId="63482A30" w14:textId="19715F04" w:rsidR="00542042" w:rsidRPr="000D6501" w:rsidRDefault="00CB2276" w:rsidP="00CE00FD">
      <w:pPr>
        <w:pStyle w:val="PL"/>
        <w:rPr>
          <w:del w:id="10825" w:author="RAN2 tdoc number R2-1800649" w:date="2018-01-31T06:08:00Z"/>
          <w:color w:val="808080"/>
          <w:highlight w:val="cyan"/>
        </w:rPr>
      </w:pPr>
      <w:del w:id="10826" w:author="RAN2 tdoc number R2-1800649" w:date="2018-01-31T06:08:00Z">
        <w:r w:rsidRPr="000D6501">
          <w:rPr>
            <w:highlight w:val="cyan"/>
          </w:rPr>
          <w:tab/>
        </w:r>
        <w:r w:rsidRPr="000D6501">
          <w:rPr>
            <w:highlight w:val="cyan"/>
          </w:rPr>
          <w:tab/>
        </w:r>
        <w:r w:rsidRPr="000D6501">
          <w:rPr>
            <w:highlight w:val="cyan"/>
          </w:rPr>
          <w:tab/>
        </w:r>
        <w:r w:rsidR="00542042" w:rsidRPr="000D6501">
          <w:rPr>
            <w:color w:val="808080"/>
            <w:highlight w:val="cyan"/>
          </w:rPr>
          <w:delText>-- FFS: How to inform the UE where else to find the SSB. FFS whether to indicate here a carrier or a cell ID or multiple cell IDs</w:delText>
        </w:r>
      </w:del>
    </w:p>
    <w:p w14:paraId="6287525F" w14:textId="2D56E12A" w:rsidR="00542042" w:rsidRPr="000D6501" w:rsidRDefault="00542042" w:rsidP="00CE00FD">
      <w:pPr>
        <w:pStyle w:val="PL"/>
        <w:rPr>
          <w:del w:id="10827" w:author="RAN2 tdoc number R2-1800649" w:date="2018-01-31T06:08:00Z"/>
          <w:highlight w:val="cyan"/>
        </w:rPr>
      </w:pPr>
      <w:del w:id="10828" w:author="RAN2 tdoc number R2-1800649" w:date="2018-01-31T06:08:00Z">
        <w:r w:rsidRPr="000D6501">
          <w:rPr>
            <w:highlight w:val="cyan"/>
          </w:rPr>
          <w:tab/>
        </w:r>
        <w:r w:rsidRPr="000D6501">
          <w:rPr>
            <w:highlight w:val="cyan"/>
          </w:rPr>
          <w:tab/>
          <w:delText>}</w:delText>
        </w:r>
      </w:del>
      <w:commentRangeEnd w:id="10823"/>
      <w:r w:rsidR="00196C86" w:rsidRPr="000D6501">
        <w:rPr>
          <w:rStyle w:val="CommentReference"/>
          <w:rFonts w:ascii="Times New Roman" w:hAnsi="Times New Roman"/>
          <w:noProof w:val="0"/>
          <w:highlight w:val="cyan"/>
          <w:lang w:eastAsia="en-US"/>
        </w:rPr>
        <w:commentReference w:id="10823"/>
      </w:r>
    </w:p>
    <w:p w14:paraId="7C6FE5AB" w14:textId="66348ADC" w:rsidR="00542042" w:rsidRPr="000D6501" w:rsidRDefault="00542042" w:rsidP="00CE00FD">
      <w:pPr>
        <w:pStyle w:val="PL"/>
        <w:rPr>
          <w:del w:id="10829" w:author="Rapporteur" w:date="2018-02-01T13:34:00Z"/>
          <w:highlight w:val="cyan"/>
        </w:rPr>
      </w:pPr>
      <w:del w:id="10830" w:author="Rapporteur" w:date="2018-02-01T13:34:00Z">
        <w:r w:rsidRPr="000D6501">
          <w:rPr>
            <w:highlight w:val="cyan"/>
          </w:rPr>
          <w:tab/>
          <w:delText>}</w:delText>
        </w:r>
        <w:r w:rsidR="00386A0A" w:rsidRPr="000D6501">
          <w:rPr>
            <w:highlight w:val="cyan"/>
          </w:rPr>
          <w:delText>,</w:delText>
        </w:r>
      </w:del>
    </w:p>
    <w:p w14:paraId="4F5F3C58" w14:textId="77777777" w:rsidR="00F949E1" w:rsidRPr="000D6501" w:rsidRDefault="00F949E1" w:rsidP="00CE00FD">
      <w:pPr>
        <w:pStyle w:val="PL"/>
        <w:rPr>
          <w:highlight w:val="cyan"/>
        </w:rPr>
      </w:pPr>
    </w:p>
    <w:p w14:paraId="6BCAC52F" w14:textId="6CCB68C6" w:rsidR="00542042" w:rsidRPr="000D6501" w:rsidRDefault="00542042" w:rsidP="00CE00FD">
      <w:pPr>
        <w:pStyle w:val="PL"/>
        <w:rPr>
          <w:color w:val="808080"/>
          <w:highlight w:val="cyan"/>
        </w:rPr>
      </w:pPr>
      <w:r w:rsidRPr="000D6501">
        <w:rPr>
          <w:highlight w:val="cyan"/>
        </w:rPr>
        <w:tab/>
      </w:r>
      <w:r w:rsidRPr="000D6501">
        <w:rPr>
          <w:color w:val="808080"/>
          <w:highlight w:val="cyan"/>
        </w:rPr>
        <w:t xml:space="preserve">-- CSI-RS resources to be used for </w:t>
      </w:r>
      <w:del w:id="10831" w:author="merged r1" w:date="2018-01-18T13:12:00Z">
        <w:r w:rsidRPr="000D6501">
          <w:rPr>
            <w:color w:val="808080"/>
            <w:highlight w:val="cyan"/>
          </w:rPr>
          <w:delText xml:space="preserve">for </w:delText>
        </w:r>
      </w:del>
      <w:r w:rsidRPr="000D6501">
        <w:rPr>
          <w:color w:val="808080"/>
          <w:highlight w:val="cyan"/>
        </w:rPr>
        <w:t>CSI-RS based RRM measurements</w:t>
      </w:r>
    </w:p>
    <w:p w14:paraId="5CFB83D9" w14:textId="7B63CEEC" w:rsidR="00542042" w:rsidRPr="000D6501" w:rsidRDefault="00542042" w:rsidP="00CE00FD">
      <w:pPr>
        <w:pStyle w:val="PL"/>
        <w:rPr>
          <w:color w:val="808080"/>
          <w:highlight w:val="cyan"/>
        </w:rPr>
      </w:pPr>
      <w:r w:rsidRPr="000D6501">
        <w:rPr>
          <w:highlight w:val="cyan"/>
        </w:rPr>
        <w:tab/>
        <w:t>csi-rs-</w:t>
      </w:r>
      <w:del w:id="10832" w:author="merged r1" w:date="2018-01-18T13:12:00Z">
        <w:r w:rsidRPr="000D6501">
          <w:rPr>
            <w:highlight w:val="cyan"/>
          </w:rPr>
          <w:delText>ResourceConfig-Mobility</w:delText>
        </w:r>
      </w:del>
      <w:ins w:id="10833" w:author="merged r1" w:date="2018-01-18T13:12:00Z">
        <w:r w:rsidRPr="000D6501">
          <w:rPr>
            <w:highlight w:val="cyan"/>
          </w:rPr>
          <w:t>ResourceConfigMobility</w:t>
        </w:r>
      </w:ins>
      <w:r w:rsidRPr="000D6501">
        <w:rPr>
          <w:highlight w:val="cyan"/>
        </w:rPr>
        <w:tab/>
      </w:r>
      <w:r w:rsidRPr="000D6501">
        <w:rPr>
          <w:highlight w:val="cyan"/>
        </w:rPr>
        <w:tab/>
      </w:r>
      <w:r w:rsidRPr="000D6501">
        <w:rPr>
          <w:highlight w:val="cyan"/>
        </w:rPr>
        <w:tab/>
        <w:t>CSI-RS-</w:t>
      </w:r>
      <w:del w:id="10834" w:author="merged r1" w:date="2018-01-18T13:12:00Z">
        <w:r w:rsidRPr="000D6501">
          <w:rPr>
            <w:highlight w:val="cyan"/>
          </w:rPr>
          <w:delText>ResourceConfig-Mobility</w:delText>
        </w:r>
      </w:del>
      <w:ins w:id="10835" w:author="merged r1" w:date="2018-01-18T13:12:00Z">
        <w:r w:rsidRPr="000D6501">
          <w:rPr>
            <w:highlight w:val="cyan"/>
          </w:rPr>
          <w:t>ResourceConfigMobility</w:t>
        </w:r>
      </w:ins>
      <w:r w:rsidRPr="000D6501">
        <w:rPr>
          <w:highlight w:val="cyan"/>
        </w:rPr>
        <w:tab/>
      </w:r>
      <w:r w:rsidRPr="000D6501">
        <w:rPr>
          <w:color w:val="993366"/>
          <w:highlight w:val="cyan"/>
        </w:rPr>
        <w:t>OPTIONAL</w:t>
      </w:r>
      <w:del w:id="10836" w:author="Rapporteur" w:date="2018-02-05T23:31:00Z">
        <w:r w:rsidR="00830849" w:rsidRPr="000D6501" w:rsidDel="00BA7349">
          <w:rPr>
            <w:color w:val="993366"/>
            <w:highlight w:val="cyan"/>
          </w:rPr>
          <w:delText>,</w:delText>
        </w:r>
      </w:del>
      <w:r w:rsidRPr="000D6501">
        <w:rPr>
          <w:highlight w:val="cyan"/>
        </w:rPr>
        <w:t xml:space="preserve"> </w:t>
      </w:r>
      <w:r w:rsidRPr="000D6501">
        <w:rPr>
          <w:color w:val="808080"/>
          <w:highlight w:val="cyan"/>
        </w:rPr>
        <w:t xml:space="preserve">-- Need </w:t>
      </w:r>
      <w:del w:id="10837" w:author="merged r1" w:date="2018-01-18T13:12:00Z">
        <w:r w:rsidRPr="000D6501">
          <w:rPr>
            <w:color w:val="808080"/>
            <w:highlight w:val="cyan"/>
          </w:rPr>
          <w:delText>N</w:delText>
        </w:r>
      </w:del>
      <w:ins w:id="10838" w:author="merged r1" w:date="2018-01-18T13:12:00Z">
        <w:r w:rsidR="00C260AA" w:rsidRPr="000D6501">
          <w:rPr>
            <w:rFonts w:hint="eastAsia"/>
            <w:color w:val="808080"/>
            <w:highlight w:val="cyan"/>
            <w:lang w:eastAsia="ja-JP"/>
          </w:rPr>
          <w:t>R</w:t>
        </w:r>
      </w:ins>
      <w:r w:rsidRPr="000D6501">
        <w:rPr>
          <w:color w:val="808080"/>
          <w:highlight w:val="cyan"/>
        </w:rPr>
        <w:tab/>
      </w:r>
      <w:r w:rsidRPr="000D6501">
        <w:rPr>
          <w:color w:val="808080"/>
          <w:highlight w:val="cyan"/>
        </w:rPr>
        <w:tab/>
      </w:r>
    </w:p>
    <w:p w14:paraId="642B8F72" w14:textId="77777777" w:rsidR="00F949E1" w:rsidRPr="000D6501" w:rsidRDefault="00F949E1" w:rsidP="00CE00FD">
      <w:pPr>
        <w:pStyle w:val="PL"/>
        <w:rPr>
          <w:highlight w:val="cyan"/>
        </w:rPr>
      </w:pPr>
    </w:p>
    <w:p w14:paraId="37FE0BB3" w14:textId="7CAE6D30" w:rsidR="00542042" w:rsidRPr="000D6501" w:rsidRDefault="00542042" w:rsidP="00CE00FD">
      <w:pPr>
        <w:pStyle w:val="PL"/>
        <w:rPr>
          <w:del w:id="10839" w:author="" w:date="2018-02-05T14:45:00Z"/>
          <w:color w:val="808080"/>
          <w:highlight w:val="cyan"/>
        </w:rPr>
      </w:pPr>
      <w:del w:id="10840" w:author="" w:date="2018-02-05T14:45:00Z">
        <w:r w:rsidRPr="000D6501">
          <w:rPr>
            <w:highlight w:val="cyan"/>
          </w:rPr>
          <w:tab/>
        </w:r>
        <w:r w:rsidRPr="000D6501">
          <w:rPr>
            <w:color w:val="808080"/>
            <w:highlight w:val="cyan"/>
          </w:rPr>
          <w:delText>-- Indicates whether the UE can utilize serving cell timing to derive the index of SS block transmitted by neighbour cell:</w:delText>
        </w:r>
      </w:del>
    </w:p>
    <w:p w14:paraId="2813B323" w14:textId="2EF39D61" w:rsidR="00542042" w:rsidRPr="000D6501" w:rsidRDefault="00542042" w:rsidP="00CE00FD">
      <w:pPr>
        <w:pStyle w:val="PL"/>
        <w:rPr>
          <w:del w:id="10841" w:author="" w:date="2018-02-05T14:45:00Z"/>
          <w:highlight w:val="cyan"/>
        </w:rPr>
      </w:pPr>
      <w:del w:id="10842" w:author="" w:date="2018-02-05T14:45:00Z">
        <w:r w:rsidRPr="000D6501">
          <w:rPr>
            <w:highlight w:val="cyan"/>
          </w:rPr>
          <w:tab/>
          <w:delText>useServ</w:delText>
        </w:r>
        <w:r w:rsidR="00FC0E0C" w:rsidRPr="000D6501">
          <w:rPr>
            <w:highlight w:val="cyan"/>
          </w:rPr>
          <w:delText>ingCellTimingForSync</w:delText>
        </w:r>
        <w:r w:rsidR="00FC0E0C" w:rsidRPr="000D6501">
          <w:rPr>
            <w:highlight w:val="cyan"/>
          </w:rPr>
          <w:tab/>
        </w:r>
        <w:r w:rsidR="00FC0E0C" w:rsidRPr="000D6501">
          <w:rPr>
            <w:highlight w:val="cyan"/>
          </w:rPr>
          <w:tab/>
        </w:r>
        <w:r w:rsidR="00FC0E0C" w:rsidRPr="000D6501">
          <w:rPr>
            <w:highlight w:val="cyan"/>
          </w:rPr>
          <w:tab/>
        </w:r>
        <w:r w:rsidR="00FC0E0C" w:rsidRPr="000D6501">
          <w:rPr>
            <w:highlight w:val="cyan"/>
          </w:rPr>
          <w:tab/>
        </w:r>
        <w:r w:rsidR="00FC0E0C" w:rsidRPr="000D6501">
          <w:rPr>
            <w:color w:val="993366"/>
            <w:highlight w:val="cyan"/>
          </w:rPr>
          <w:delText>BOOLEAN</w:delText>
        </w:r>
      </w:del>
    </w:p>
    <w:p w14:paraId="2C798393" w14:textId="77777777" w:rsidR="00542042" w:rsidRPr="000D6501" w:rsidRDefault="00542042" w:rsidP="00CE00FD">
      <w:pPr>
        <w:pStyle w:val="PL"/>
        <w:rPr>
          <w:highlight w:val="cyan"/>
        </w:rPr>
      </w:pPr>
      <w:r w:rsidRPr="000D6501">
        <w:rPr>
          <w:highlight w:val="cyan"/>
        </w:rPr>
        <w:t>}</w:t>
      </w:r>
    </w:p>
    <w:bookmarkEnd w:id="10788"/>
    <w:p w14:paraId="4CB96A9B" w14:textId="77777777" w:rsidR="00542042" w:rsidRPr="000D6501" w:rsidRDefault="00542042" w:rsidP="00CE00FD">
      <w:pPr>
        <w:pStyle w:val="PL"/>
        <w:rPr>
          <w:highlight w:val="cyan"/>
        </w:rPr>
      </w:pPr>
    </w:p>
    <w:p w14:paraId="26487B34" w14:textId="77777777" w:rsidR="00FC5230" w:rsidRPr="000D6501" w:rsidRDefault="00FC5230" w:rsidP="00CE00FD">
      <w:pPr>
        <w:pStyle w:val="PL"/>
        <w:rPr>
          <w:color w:val="808080"/>
          <w:highlight w:val="cyan"/>
        </w:rPr>
      </w:pPr>
      <w:bookmarkStart w:id="10843" w:name="_Hlk496184822"/>
      <w:bookmarkStart w:id="10844" w:name="_Hlk496185501"/>
      <w:r w:rsidRPr="000D6501">
        <w:rPr>
          <w:color w:val="808080"/>
          <w:highlight w:val="cyan"/>
        </w:rPr>
        <w:t>-- A measurement timing configuration</w:t>
      </w:r>
    </w:p>
    <w:p w14:paraId="45AB4618" w14:textId="4FA7B683" w:rsidR="00FC5230" w:rsidRPr="000D6501" w:rsidRDefault="00FC5230" w:rsidP="00CE00FD">
      <w:pPr>
        <w:pStyle w:val="PL"/>
        <w:rPr>
          <w:del w:id="10845" w:author="" w:date="2018-02-05T14:41:00Z"/>
          <w:highlight w:val="cyan"/>
        </w:rPr>
      </w:pPr>
      <w:del w:id="10846" w:author="" w:date="2018-02-05T14:41:00Z">
        <w:r w:rsidRPr="000D6501">
          <w:rPr>
            <w:highlight w:val="cyan"/>
          </w:rPr>
          <w:delText xml:space="preserve">SSB-MeasurementTimingConfiguration ::= </w:delText>
        </w:r>
        <w:r w:rsidRPr="000D6501">
          <w:rPr>
            <w:highlight w:val="cyan"/>
          </w:rPr>
          <w:tab/>
        </w:r>
        <w:r w:rsidRPr="000D6501">
          <w:rPr>
            <w:color w:val="993366"/>
            <w:highlight w:val="cyan"/>
          </w:rPr>
          <w:delText>SEQUENCE</w:delText>
        </w:r>
        <w:r w:rsidRPr="000D6501">
          <w:rPr>
            <w:highlight w:val="cyan"/>
          </w:rPr>
          <w:delText xml:space="preserve"> {</w:delText>
        </w:r>
      </w:del>
    </w:p>
    <w:p w14:paraId="2A446B81" w14:textId="65B50EE0" w:rsidR="00764C79" w:rsidRPr="000D6501" w:rsidRDefault="00764C79" w:rsidP="00764C79">
      <w:pPr>
        <w:pStyle w:val="PL"/>
        <w:rPr>
          <w:ins w:id="10847" w:author="" w:date="2018-02-05T14:41:00Z"/>
          <w:highlight w:val="cyan"/>
        </w:rPr>
      </w:pPr>
      <w:ins w:id="10848" w:author="" w:date="2018-02-05T14:42:00Z">
        <w:r w:rsidRPr="000D6501">
          <w:rPr>
            <w:highlight w:val="cyan"/>
          </w:rPr>
          <w:t xml:space="preserve">SSB-ConfigMobility </w:t>
        </w:r>
      </w:ins>
      <w:ins w:id="10849" w:author="" w:date="2018-02-05T14:41:00Z">
        <w:r w:rsidRPr="000D6501">
          <w:rPr>
            <w:highlight w:val="cyan"/>
          </w:rPr>
          <w:t xml:space="preserve">::= </w:t>
        </w:r>
        <w:r w:rsidRPr="000D6501">
          <w:rPr>
            <w:highlight w:val="cyan"/>
          </w:rPr>
          <w:tab/>
        </w:r>
        <w:r w:rsidRPr="000D6501">
          <w:rPr>
            <w:color w:val="993366"/>
            <w:highlight w:val="cyan"/>
          </w:rPr>
          <w:t>SEQUENCE</w:t>
        </w:r>
        <w:r w:rsidRPr="000D6501">
          <w:rPr>
            <w:highlight w:val="cyan"/>
          </w:rPr>
          <w:t xml:space="preserve"> {</w:t>
        </w:r>
      </w:ins>
    </w:p>
    <w:p w14:paraId="65FF2911" w14:textId="273EB193" w:rsidR="006B6F48" w:rsidRPr="000D6501" w:rsidDel="006B6F48" w:rsidRDefault="006B6F48" w:rsidP="006B6F48">
      <w:pPr>
        <w:pStyle w:val="PL"/>
        <w:rPr>
          <w:del w:id="10850" w:author="" w:date="2018-02-05T14:43:00Z"/>
          <w:moveTo w:id="10851" w:author="" w:date="2018-02-05T14:43:00Z"/>
          <w:highlight w:val="cyan"/>
        </w:rPr>
      </w:pPr>
      <w:moveToRangeStart w:id="10852" w:author="Unknown" w:date="2018-02-05T14:43:00Z" w:name="move505605132"/>
      <w:commentRangeStart w:id="10853"/>
      <w:moveTo w:id="10854" w:author="" w:date="2018-02-05T14:43:00Z">
        <w:r w:rsidRPr="000D6501">
          <w:rPr>
            <w:highlight w:val="cyan"/>
          </w:rPr>
          <w:tab/>
        </w:r>
      </w:moveTo>
      <w:ins w:id="10855" w:author="" w:date="2018-02-05T14:43:00Z">
        <w:r w:rsidRPr="000D6501">
          <w:rPr>
            <w:highlight w:val="cyan"/>
          </w:rPr>
          <w:tab/>
        </w:r>
      </w:ins>
      <w:moveTo w:id="10856" w:author="" w:date="2018-02-05T14:43:00Z">
        <w:r w:rsidRPr="000D6501">
          <w:rPr>
            <w:highlight w:val="cyan"/>
          </w:rPr>
          <w:t>subcarrierSpacingSSB                    SubcarrierSpacing</w:t>
        </w:r>
        <w:commentRangeEnd w:id="10853"/>
        <w:r w:rsidRPr="000D6501">
          <w:rPr>
            <w:highlight w:val="cyan"/>
          </w:rPr>
          <w:t>SSB,</w:t>
        </w:r>
        <w:r w:rsidRPr="000D6501">
          <w:rPr>
            <w:rStyle w:val="CommentReference"/>
            <w:rFonts w:ascii="Times New Roman" w:hAnsi="Times New Roman"/>
            <w:noProof w:val="0"/>
            <w:highlight w:val="cyan"/>
            <w:lang w:eastAsia="en-US"/>
          </w:rPr>
          <w:commentReference w:id="10853"/>
        </w:r>
      </w:moveTo>
    </w:p>
    <w:moveToRangeEnd w:id="10852"/>
    <w:p w14:paraId="18BC4AD8" w14:textId="77777777" w:rsidR="00764C79" w:rsidRPr="000D6501" w:rsidRDefault="00764C79" w:rsidP="00584776">
      <w:pPr>
        <w:pStyle w:val="PL"/>
        <w:rPr>
          <w:ins w:id="10857" w:author="" w:date="2018-02-05T14:41:00Z"/>
          <w:highlight w:val="cyan"/>
        </w:rPr>
      </w:pPr>
    </w:p>
    <w:p w14:paraId="43D4E858" w14:textId="6836C8A5" w:rsidR="00584776" w:rsidRPr="000D6501" w:rsidRDefault="00584776" w:rsidP="00584776">
      <w:pPr>
        <w:pStyle w:val="PL"/>
        <w:rPr>
          <w:moveTo w:id="10858" w:author="RIL issue number H091" w:date="2018-02-05T13:41:00Z"/>
          <w:color w:val="808080"/>
          <w:highlight w:val="cyan"/>
        </w:rPr>
      </w:pPr>
      <w:moveToRangeStart w:id="10859" w:author="RIL issue number H091" w:date="2018-02-05T13:41:00Z" w:name="move505601403"/>
      <w:moveTo w:id="10860" w:author="RIL issue number H091" w:date="2018-02-05T13:41:00Z">
        <w:r w:rsidRPr="000D6501">
          <w:rPr>
            <w:highlight w:val="cyan"/>
          </w:rPr>
          <w:tab/>
        </w:r>
        <w:r w:rsidRPr="000D6501">
          <w:rPr>
            <w:highlight w:val="cyan"/>
          </w:rPr>
          <w:tab/>
        </w:r>
        <w:r w:rsidRPr="000D6501">
          <w:rPr>
            <w:color w:val="808080"/>
            <w:highlight w:val="cyan"/>
          </w:rPr>
          <w:t xml:space="preserve">-- The set of SS blocks to be measured within the SMTC measurement duration. </w:t>
        </w:r>
      </w:moveTo>
    </w:p>
    <w:p w14:paraId="59E25541" w14:textId="77777777" w:rsidR="00584776" w:rsidRPr="000D6501" w:rsidRDefault="00584776" w:rsidP="00584776">
      <w:pPr>
        <w:pStyle w:val="PL"/>
        <w:rPr>
          <w:moveTo w:id="10861" w:author="RIL issue number H091" w:date="2018-02-05T13:41:00Z"/>
          <w:color w:val="808080"/>
          <w:highlight w:val="cyan"/>
        </w:rPr>
      </w:pPr>
      <w:moveTo w:id="10862" w:author="RIL issue number H091" w:date="2018-02-05T13:41:00Z">
        <w:r w:rsidRPr="000D6501">
          <w:rPr>
            <w:highlight w:val="cyan"/>
          </w:rPr>
          <w:tab/>
        </w:r>
        <w:r w:rsidRPr="000D6501">
          <w:rPr>
            <w:highlight w:val="cyan"/>
          </w:rPr>
          <w:tab/>
        </w:r>
        <w:r w:rsidRPr="000D6501">
          <w:rPr>
            <w:color w:val="808080"/>
            <w:highlight w:val="cyan"/>
          </w:rPr>
          <w:t>-- Corresponds to L1 parameter 'SSB-measured' (see FFS_Spec, section FFS_Section)</w:t>
        </w:r>
      </w:moveTo>
    </w:p>
    <w:p w14:paraId="5AED7DEC" w14:textId="77777777" w:rsidR="00584776" w:rsidRPr="000D6501" w:rsidRDefault="00584776" w:rsidP="00584776">
      <w:pPr>
        <w:pStyle w:val="PL"/>
        <w:rPr>
          <w:moveTo w:id="10863" w:author="RIL issue number H091" w:date="2018-02-05T13:41:00Z"/>
          <w:color w:val="808080"/>
          <w:highlight w:val="cyan"/>
        </w:rPr>
      </w:pPr>
      <w:moveTo w:id="10864" w:author="RIL issue number H091" w:date="2018-02-05T13:41:00Z">
        <w:r w:rsidRPr="000D6501">
          <w:rPr>
            <w:highlight w:val="cyan"/>
          </w:rPr>
          <w:tab/>
        </w:r>
        <w:r w:rsidRPr="000D6501">
          <w:rPr>
            <w:highlight w:val="cyan"/>
          </w:rPr>
          <w:tab/>
        </w:r>
        <w:r w:rsidRPr="000D6501">
          <w:rPr>
            <w:color w:val="808080"/>
            <w:highlight w:val="cyan"/>
          </w:rPr>
          <w:t xml:space="preserve">-- When the field is absent the UE measures on all SS-blocks </w:t>
        </w:r>
      </w:moveTo>
    </w:p>
    <w:p w14:paraId="6404A25F" w14:textId="77777777" w:rsidR="00584776" w:rsidRPr="000D6501" w:rsidDel="00584776" w:rsidRDefault="00584776" w:rsidP="00584776">
      <w:pPr>
        <w:pStyle w:val="PL"/>
        <w:rPr>
          <w:del w:id="10865" w:author="RIL issue number H091" w:date="2018-02-05T13:41:00Z"/>
          <w:moveTo w:id="10866" w:author="RIL issue number H091" w:date="2018-02-05T13:41:00Z"/>
          <w:color w:val="808080"/>
          <w:highlight w:val="cyan"/>
        </w:rPr>
      </w:pPr>
      <w:moveTo w:id="10867" w:author="RIL issue number H091" w:date="2018-02-05T13:41:00Z">
        <w:r w:rsidRPr="000D6501">
          <w:rPr>
            <w:highlight w:val="cyan"/>
          </w:rPr>
          <w:tab/>
        </w:r>
        <w:r w:rsidRPr="000D6501">
          <w:rPr>
            <w:highlight w:val="cyan"/>
          </w:rPr>
          <w:tab/>
        </w:r>
        <w:r w:rsidRPr="000D6501">
          <w:rPr>
            <w:color w:val="808080"/>
            <w:highlight w:val="cyan"/>
          </w:rPr>
          <w:t>-- FFS_CHECK: Is this IE placed correctly.</w:t>
        </w:r>
        <w:del w:id="10868" w:author="RIL issue number H091" w:date="2018-02-05T13:41:00Z">
          <w:r w:rsidRPr="000D6501" w:rsidDel="00584776">
            <w:rPr>
              <w:color w:val="808080"/>
              <w:highlight w:val="cyan"/>
            </w:rPr>
            <w:delText xml:space="preserve"> </w:delText>
          </w:r>
        </w:del>
      </w:moveTo>
    </w:p>
    <w:moveToRangeEnd w:id="10859"/>
    <w:p w14:paraId="0FEB2527" w14:textId="77777777" w:rsidR="00584776" w:rsidRPr="000D6501" w:rsidRDefault="00584776" w:rsidP="00584776">
      <w:pPr>
        <w:pStyle w:val="PL"/>
        <w:rPr>
          <w:ins w:id="10869" w:author="RIL issue number H091" w:date="2018-02-05T13:41:00Z"/>
          <w:highlight w:val="cyan"/>
        </w:rPr>
      </w:pPr>
    </w:p>
    <w:p w14:paraId="2BE68528" w14:textId="3FCF548B" w:rsidR="00584776" w:rsidRPr="000D6501" w:rsidRDefault="00584776" w:rsidP="00584776">
      <w:pPr>
        <w:pStyle w:val="PL"/>
        <w:rPr>
          <w:moveTo w:id="10870" w:author="RIL issue number H091" w:date="2018-02-05T13:40:00Z"/>
          <w:highlight w:val="cyan"/>
        </w:rPr>
      </w:pPr>
      <w:moveToRangeStart w:id="10871" w:author="RIL issue number H091" w:date="2018-02-05T13:40:00Z" w:name="move505601382"/>
      <w:moveTo w:id="10872" w:author="RIL issue number H091" w:date="2018-02-05T13:40:00Z">
        <w:r w:rsidRPr="000D6501">
          <w:rPr>
            <w:highlight w:val="cyan"/>
          </w:rPr>
          <w:tab/>
        </w:r>
        <w:r w:rsidRPr="000D6501">
          <w:rPr>
            <w:highlight w:val="cyan"/>
          </w:rPr>
          <w:tab/>
          <w:t>ssb-ToMeasure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 xml:space="preserve">SetupRelease { </w:t>
        </w:r>
      </w:moveTo>
    </w:p>
    <w:p w14:paraId="458F1AE9" w14:textId="77777777" w:rsidR="00584776" w:rsidRPr="000D6501" w:rsidRDefault="00584776" w:rsidP="00584776">
      <w:pPr>
        <w:pStyle w:val="PL"/>
        <w:rPr>
          <w:moveTo w:id="10873" w:author="RIL issue number H091" w:date="2018-02-05T13:40:00Z"/>
          <w:highlight w:val="cyan"/>
        </w:rPr>
      </w:pPr>
      <w:moveTo w:id="10874" w:author="RIL issue number H091" w:date="2018-02-05T13:40:00Z">
        <w:r w:rsidRPr="000D6501">
          <w:rPr>
            <w:highlight w:val="cyan"/>
          </w:rPr>
          <w:tab/>
        </w:r>
        <w:r w:rsidRPr="000D6501">
          <w:rPr>
            <w:highlight w:val="cyan"/>
          </w:rPr>
          <w:tab/>
        </w:r>
        <w:r w:rsidRPr="000D6501">
          <w:rPr>
            <w:highlight w:val="cyan"/>
          </w:rPr>
          <w:tab/>
        </w:r>
        <w:r w:rsidRPr="000D6501">
          <w:rPr>
            <w:color w:val="993366"/>
            <w:highlight w:val="cyan"/>
          </w:rPr>
          <w:t>CHOICE</w:t>
        </w:r>
        <w:r w:rsidRPr="000D6501">
          <w:rPr>
            <w:highlight w:val="cyan"/>
          </w:rPr>
          <w:t xml:space="preserve"> {</w:t>
        </w:r>
      </w:moveTo>
    </w:p>
    <w:p w14:paraId="1E082C25" w14:textId="77777777" w:rsidR="00584776" w:rsidRPr="000D6501" w:rsidRDefault="00584776" w:rsidP="00584776">
      <w:pPr>
        <w:pStyle w:val="PL"/>
        <w:rPr>
          <w:moveTo w:id="10875" w:author="RIL issue number H091" w:date="2018-02-05T13:40:00Z"/>
          <w:color w:val="808080"/>
          <w:highlight w:val="cyan"/>
        </w:rPr>
      </w:pPr>
      <w:moveTo w:id="10876"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r>
        <w:r w:rsidRPr="000D6501">
          <w:rPr>
            <w:color w:val="808080"/>
            <w:highlight w:val="cyan"/>
          </w:rPr>
          <w:t>-- bitmap for sub 3 GHz</w:t>
        </w:r>
      </w:moveTo>
    </w:p>
    <w:p w14:paraId="3A925691" w14:textId="77777777" w:rsidR="00584776" w:rsidRPr="000D6501" w:rsidRDefault="00584776" w:rsidP="00584776">
      <w:pPr>
        <w:pStyle w:val="PL"/>
        <w:rPr>
          <w:moveTo w:id="10877" w:author="RIL issue number H091" w:date="2018-02-05T13:40:00Z"/>
          <w:highlight w:val="cyan"/>
        </w:rPr>
      </w:pPr>
      <w:moveTo w:id="10878"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t>shortBitmap</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BIT</w:t>
        </w:r>
        <w:r w:rsidRPr="000D6501">
          <w:rPr>
            <w:highlight w:val="cyan"/>
          </w:rPr>
          <w:t xml:space="preserve"> </w:t>
        </w:r>
        <w:r w:rsidRPr="000D6501">
          <w:rPr>
            <w:color w:val="993366"/>
            <w:highlight w:val="cyan"/>
          </w:rPr>
          <w:t>STRING</w:t>
        </w:r>
        <w:r w:rsidRPr="000D6501">
          <w:rPr>
            <w:highlight w:val="cyan"/>
          </w:rPr>
          <w:t xml:space="preserve"> (</w:t>
        </w:r>
        <w:r w:rsidRPr="000D6501">
          <w:rPr>
            <w:color w:val="993366"/>
            <w:highlight w:val="cyan"/>
          </w:rPr>
          <w:t>SIZE</w:t>
        </w:r>
        <w:r w:rsidRPr="000D6501">
          <w:rPr>
            <w:highlight w:val="cyan"/>
          </w:rPr>
          <w:t xml:space="preserve"> (4)),</w:t>
        </w:r>
      </w:moveTo>
    </w:p>
    <w:p w14:paraId="1B0FCB53" w14:textId="77777777" w:rsidR="00584776" w:rsidRPr="000D6501" w:rsidRDefault="00584776" w:rsidP="00584776">
      <w:pPr>
        <w:pStyle w:val="PL"/>
        <w:rPr>
          <w:moveTo w:id="10879" w:author="RIL issue number H091" w:date="2018-02-05T13:40:00Z"/>
          <w:color w:val="808080"/>
          <w:highlight w:val="cyan"/>
        </w:rPr>
      </w:pPr>
      <w:moveTo w:id="10880"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r>
        <w:r w:rsidRPr="000D6501">
          <w:rPr>
            <w:color w:val="808080"/>
            <w:highlight w:val="cyan"/>
          </w:rPr>
          <w:t>-- bitmap for 3-6 GHz</w:t>
        </w:r>
      </w:moveTo>
    </w:p>
    <w:p w14:paraId="47F7F00A" w14:textId="77777777" w:rsidR="00584776" w:rsidRPr="000D6501" w:rsidRDefault="00584776" w:rsidP="00584776">
      <w:pPr>
        <w:pStyle w:val="PL"/>
        <w:rPr>
          <w:moveTo w:id="10881" w:author="RIL issue number H091" w:date="2018-02-05T13:40:00Z"/>
          <w:highlight w:val="cyan"/>
        </w:rPr>
      </w:pPr>
      <w:moveTo w:id="10882"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t>mediumBitmap</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BIT</w:t>
        </w:r>
        <w:r w:rsidRPr="000D6501">
          <w:rPr>
            <w:highlight w:val="cyan"/>
          </w:rPr>
          <w:t xml:space="preserve"> </w:t>
        </w:r>
        <w:r w:rsidRPr="000D6501">
          <w:rPr>
            <w:color w:val="993366"/>
            <w:highlight w:val="cyan"/>
          </w:rPr>
          <w:t>STRING</w:t>
        </w:r>
        <w:r w:rsidRPr="000D6501">
          <w:rPr>
            <w:highlight w:val="cyan"/>
          </w:rPr>
          <w:t xml:space="preserve"> (</w:t>
        </w:r>
        <w:r w:rsidRPr="000D6501">
          <w:rPr>
            <w:color w:val="993366"/>
            <w:highlight w:val="cyan"/>
          </w:rPr>
          <w:t>SIZE</w:t>
        </w:r>
        <w:r w:rsidRPr="000D6501">
          <w:rPr>
            <w:highlight w:val="cyan"/>
          </w:rPr>
          <w:t xml:space="preserve"> (8)),</w:t>
        </w:r>
      </w:moveTo>
    </w:p>
    <w:p w14:paraId="0DC09504" w14:textId="77777777" w:rsidR="00584776" w:rsidRPr="000D6501" w:rsidRDefault="00584776" w:rsidP="00584776">
      <w:pPr>
        <w:pStyle w:val="PL"/>
        <w:rPr>
          <w:moveTo w:id="10883" w:author="RIL issue number H091" w:date="2018-02-05T13:40:00Z"/>
          <w:color w:val="808080"/>
          <w:highlight w:val="cyan"/>
        </w:rPr>
      </w:pPr>
      <w:moveTo w:id="10884"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r>
        <w:r w:rsidRPr="000D6501">
          <w:rPr>
            <w:color w:val="808080"/>
            <w:highlight w:val="cyan"/>
          </w:rPr>
          <w:t>-- bitmap for above 6 GHz</w:t>
        </w:r>
      </w:moveTo>
    </w:p>
    <w:p w14:paraId="302164B7" w14:textId="77777777" w:rsidR="00584776" w:rsidRPr="000D6501" w:rsidRDefault="00584776" w:rsidP="00584776">
      <w:pPr>
        <w:pStyle w:val="PL"/>
        <w:rPr>
          <w:moveTo w:id="10885" w:author="RIL issue number H091" w:date="2018-02-05T13:40:00Z"/>
          <w:highlight w:val="cyan"/>
        </w:rPr>
      </w:pPr>
      <w:moveTo w:id="10886"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t>longBitmap</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BIT</w:t>
        </w:r>
        <w:r w:rsidRPr="000D6501">
          <w:rPr>
            <w:highlight w:val="cyan"/>
          </w:rPr>
          <w:t xml:space="preserve"> </w:t>
        </w:r>
        <w:r w:rsidRPr="000D6501">
          <w:rPr>
            <w:color w:val="993366"/>
            <w:highlight w:val="cyan"/>
          </w:rPr>
          <w:t>STRING</w:t>
        </w:r>
        <w:r w:rsidRPr="000D6501">
          <w:rPr>
            <w:highlight w:val="cyan"/>
          </w:rPr>
          <w:t xml:space="preserve"> (</w:t>
        </w:r>
        <w:r w:rsidRPr="000D6501">
          <w:rPr>
            <w:color w:val="993366"/>
            <w:highlight w:val="cyan"/>
          </w:rPr>
          <w:t>SIZE</w:t>
        </w:r>
        <w:r w:rsidRPr="000D6501">
          <w:rPr>
            <w:highlight w:val="cyan"/>
          </w:rPr>
          <w:t xml:space="preserve"> (64))</w:t>
        </w:r>
      </w:moveTo>
    </w:p>
    <w:p w14:paraId="0C21850B" w14:textId="77777777" w:rsidR="00584776" w:rsidRPr="000D6501" w:rsidRDefault="00584776" w:rsidP="00584776">
      <w:pPr>
        <w:pStyle w:val="PL"/>
        <w:rPr>
          <w:moveTo w:id="10887" w:author="RIL issue number H091" w:date="2018-02-05T13:40:00Z"/>
          <w:highlight w:val="cyan"/>
        </w:rPr>
      </w:pPr>
      <w:moveTo w:id="10888" w:author="RIL issue number H091" w:date="2018-02-05T13:40:00Z">
        <w:r w:rsidRPr="000D6501">
          <w:rPr>
            <w:highlight w:val="cyan"/>
          </w:rPr>
          <w:tab/>
        </w:r>
        <w:r w:rsidRPr="000D6501">
          <w:rPr>
            <w:highlight w:val="cyan"/>
          </w:rPr>
          <w:tab/>
        </w:r>
        <w:r w:rsidRPr="000D6501">
          <w:rPr>
            <w:highlight w:val="cyan"/>
          </w:rPr>
          <w:tab/>
          <w:t>}</w:t>
        </w:r>
      </w:moveTo>
    </w:p>
    <w:moveToRangeEnd w:id="10871"/>
    <w:p w14:paraId="732473DC" w14:textId="49F7069B" w:rsidR="00753978" w:rsidRPr="000D6501" w:rsidRDefault="00584776" w:rsidP="00584776">
      <w:pPr>
        <w:pStyle w:val="PL"/>
        <w:rPr>
          <w:ins w:id="10889" w:author="" w:date="2018-02-05T14:45:00Z"/>
          <w:highlight w:val="cyan"/>
        </w:rPr>
      </w:pPr>
      <w:r w:rsidRPr="000D6501">
        <w:rPr>
          <w:highlight w:val="cyan"/>
        </w:rPr>
        <w:tab/>
      </w:r>
      <w:r w:rsidRPr="000D6501">
        <w:rPr>
          <w:highlight w:val="cyan"/>
        </w:rPr>
        <w:tab/>
        <w:t>}</w:t>
      </w:r>
      <w:ins w:id="10890" w:author="" w:date="2018-02-05T14:46:00Z">
        <w:r w:rsidR="00753978" w:rsidRPr="000D6501">
          <w:rPr>
            <w:highlight w:val="cyan"/>
          </w:rPr>
          <w:t xml:space="preserve"> </w:t>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color w:val="993366"/>
            <w:highlight w:val="cyan"/>
          </w:rPr>
          <w:t>OPTIONAL</w:t>
        </w:r>
        <w:r w:rsidR="00753978" w:rsidRPr="000D6501">
          <w:rPr>
            <w:color w:val="993366"/>
            <w:highlight w:val="cyan"/>
          </w:rPr>
          <w:t>,</w:t>
        </w:r>
        <w:r w:rsidR="00E720F6" w:rsidRPr="000D6501">
          <w:rPr>
            <w:highlight w:val="cyan"/>
          </w:rPr>
          <w:tab/>
        </w:r>
        <w:r w:rsidR="00E720F6" w:rsidRPr="000D6501">
          <w:rPr>
            <w:color w:val="808080"/>
            <w:highlight w:val="cyan"/>
          </w:rPr>
          <w:t>-- Need M</w:t>
        </w:r>
      </w:ins>
    </w:p>
    <w:p w14:paraId="0D2800F2" w14:textId="77777777" w:rsidR="00753978" w:rsidRPr="000D6501" w:rsidRDefault="00753978" w:rsidP="00584776">
      <w:pPr>
        <w:pStyle w:val="PL"/>
        <w:rPr>
          <w:ins w:id="10891" w:author="" w:date="2018-02-05T14:45:00Z"/>
          <w:highlight w:val="cyan"/>
        </w:rPr>
      </w:pPr>
    </w:p>
    <w:p w14:paraId="684F88BD" w14:textId="77777777" w:rsidR="00753978" w:rsidRPr="000D6501" w:rsidRDefault="00753978" w:rsidP="00753978">
      <w:pPr>
        <w:pStyle w:val="PL"/>
        <w:rPr>
          <w:ins w:id="10892" w:author="" w:date="2018-02-05T14:45:00Z"/>
          <w:color w:val="808080"/>
          <w:highlight w:val="cyan"/>
        </w:rPr>
      </w:pPr>
      <w:ins w:id="10893" w:author="" w:date="2018-02-05T14:45:00Z">
        <w:r w:rsidRPr="000D6501">
          <w:rPr>
            <w:highlight w:val="cyan"/>
          </w:rPr>
          <w:tab/>
        </w:r>
        <w:r w:rsidRPr="000D6501">
          <w:rPr>
            <w:color w:val="808080"/>
            <w:highlight w:val="cyan"/>
          </w:rPr>
          <w:t>-- Indicates whether the UE can utilize serving cell timing to derive the index of SS block transmitted by neighbour cell:</w:t>
        </w:r>
      </w:ins>
    </w:p>
    <w:p w14:paraId="4E3D9C5E" w14:textId="6FEF3453" w:rsidR="00753978" w:rsidRPr="000D6501" w:rsidRDefault="00753978" w:rsidP="00753978">
      <w:pPr>
        <w:pStyle w:val="PL"/>
        <w:rPr>
          <w:ins w:id="10894" w:author="" w:date="2018-02-05T14:45:00Z"/>
          <w:highlight w:val="cyan"/>
        </w:rPr>
      </w:pPr>
      <w:ins w:id="10895" w:author="" w:date="2018-02-05T14:45:00Z">
        <w:r w:rsidRPr="000D6501">
          <w:rPr>
            <w:highlight w:val="cyan"/>
          </w:rPr>
          <w:tab/>
          <w:t>useServingCellTimingForSync</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BOOLEAN</w:t>
        </w:r>
      </w:ins>
      <w:ins w:id="10896" w:author="" w:date="2018-02-05T14:47:00Z">
        <w:r w:rsidRPr="000D6501">
          <w:rPr>
            <w:color w:val="993366"/>
            <w:highlight w:val="cyan"/>
          </w:rPr>
          <w:t>,</w:t>
        </w:r>
      </w:ins>
    </w:p>
    <w:p w14:paraId="7B449BBE" w14:textId="0C53E0FF" w:rsidR="00584776" w:rsidRPr="000D6501" w:rsidRDefault="00584776" w:rsidP="00584776">
      <w:pPr>
        <w:pStyle w:val="PL"/>
        <w:rPr>
          <w:ins w:id="10897" w:author="RIL issue number H091" w:date="2018-02-05T13:40:00Z"/>
          <w:highlight w:val="cyan"/>
        </w:rPr>
      </w:pPr>
      <w:r w:rsidRPr="000D6501">
        <w:rPr>
          <w:highlight w:val="cyan"/>
        </w:rPr>
        <w:tab/>
      </w:r>
      <w:ins w:id="10898" w:author="RIL issue number H093" w:date="2018-02-05T14:13:00Z">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r w:rsidR="00E720F6" w:rsidRPr="000D6501">
          <w:rPr>
            <w:highlight w:val="cyan"/>
          </w:rPr>
          <w:tab/>
        </w:r>
        <w:del w:id="10899" w:author="" w:date="2018-02-05T14:46:00Z">
          <w:r w:rsidR="00E720F6" w:rsidRPr="000D6501">
            <w:rPr>
              <w:color w:val="993366"/>
              <w:highlight w:val="cyan"/>
            </w:rPr>
            <w:delText>OPTIONAL</w:delText>
          </w:r>
        </w:del>
      </w:ins>
      <w:ins w:id="10900" w:author="Rapporteur" w:date="2018-02-05T14:33:00Z">
        <w:del w:id="10901" w:author="" w:date="2018-02-05T14:46:00Z">
          <w:r w:rsidR="00EE5E38" w:rsidRPr="000D6501">
            <w:rPr>
              <w:color w:val="993366"/>
              <w:highlight w:val="cyan"/>
            </w:rPr>
            <w:delText>,</w:delText>
          </w:r>
        </w:del>
      </w:ins>
      <w:ins w:id="10902" w:author="RIL issue number H093" w:date="2018-02-05T14:13:00Z">
        <w:del w:id="10903" w:author="" w:date="2018-02-05T14:46:00Z">
          <w:r w:rsidR="00E720F6" w:rsidRPr="000D6501">
            <w:rPr>
              <w:highlight w:val="cyan"/>
            </w:rPr>
            <w:tab/>
          </w:r>
          <w:r w:rsidR="00E720F6" w:rsidRPr="000D6501">
            <w:rPr>
              <w:color w:val="808080"/>
              <w:highlight w:val="cyan"/>
            </w:rPr>
            <w:delText>-- Need M</w:delText>
          </w:r>
        </w:del>
      </w:ins>
    </w:p>
    <w:p w14:paraId="56ACD624" w14:textId="7D1DCCBE" w:rsidR="00FC5230" w:rsidRPr="000D6501" w:rsidRDefault="00FC5230" w:rsidP="00CE00FD">
      <w:pPr>
        <w:pStyle w:val="PL"/>
        <w:rPr>
          <w:color w:val="808080"/>
          <w:highlight w:val="cyan"/>
        </w:rPr>
      </w:pPr>
      <w:r w:rsidRPr="000D6501">
        <w:rPr>
          <w:highlight w:val="cyan"/>
        </w:rPr>
        <w:tab/>
      </w:r>
      <w:r w:rsidRPr="000D6501">
        <w:rPr>
          <w:color w:val="808080"/>
          <w:highlight w:val="cyan"/>
        </w:rPr>
        <w:t xml:space="preserve">-- Primary measurement timing configuration. Applicable for intra- and inter-frequency measurements. </w:t>
      </w:r>
    </w:p>
    <w:p w14:paraId="3FA01199" w14:textId="77777777" w:rsidR="00FC5230" w:rsidRPr="000D6501" w:rsidRDefault="00FC5230" w:rsidP="00CE00FD">
      <w:pPr>
        <w:pStyle w:val="PL"/>
        <w:rPr>
          <w:highlight w:val="cyan"/>
        </w:rPr>
      </w:pPr>
      <w:r w:rsidRPr="000D6501">
        <w:rPr>
          <w:highlight w:val="cyan"/>
        </w:rPr>
        <w:tab/>
        <w:t>smtc1</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7ACFF159" w14:textId="3065698A" w:rsidR="00FC5230" w:rsidRPr="000D6501" w:rsidRDefault="00FC5230" w:rsidP="00CE00FD">
      <w:pPr>
        <w:pStyle w:val="PL"/>
        <w:rPr>
          <w:color w:val="808080"/>
          <w:highlight w:val="cyan"/>
        </w:rPr>
      </w:pPr>
      <w:r w:rsidRPr="000D6501">
        <w:rPr>
          <w:highlight w:val="cyan"/>
        </w:rPr>
        <w:tab/>
      </w:r>
      <w:r w:rsidRPr="000D6501">
        <w:rPr>
          <w:highlight w:val="cyan"/>
        </w:rPr>
        <w:tab/>
      </w:r>
      <w:r w:rsidRPr="000D6501">
        <w:rPr>
          <w:color w:val="808080"/>
          <w:highlight w:val="cyan"/>
        </w:rPr>
        <w:t xml:space="preserve">-- Periodicity and offset of the measurement window in which to receive SS/PBCH blocks. </w:t>
      </w:r>
    </w:p>
    <w:p w14:paraId="166ACA36" w14:textId="0F6AD469" w:rsidR="00FC5230" w:rsidRPr="000D6501" w:rsidRDefault="00FC5230" w:rsidP="00CE00FD">
      <w:pPr>
        <w:pStyle w:val="PL"/>
        <w:rPr>
          <w:color w:val="808080"/>
          <w:highlight w:val="cyan"/>
        </w:rPr>
      </w:pPr>
      <w:r w:rsidRPr="000D6501">
        <w:rPr>
          <w:highlight w:val="cyan"/>
        </w:rPr>
        <w:tab/>
      </w:r>
      <w:r w:rsidRPr="000D6501">
        <w:rPr>
          <w:highlight w:val="cyan"/>
        </w:rPr>
        <w:tab/>
      </w:r>
      <w:r w:rsidRPr="000D6501">
        <w:rPr>
          <w:color w:val="808080"/>
          <w:highlight w:val="cyan"/>
        </w:rPr>
        <w:t>-- Periodicity and offset are given in number of subframes.</w:t>
      </w:r>
    </w:p>
    <w:p w14:paraId="106379B1" w14:textId="4D48FD35" w:rsidR="006F7C05" w:rsidRPr="000D6501" w:rsidRDefault="006F7C05" w:rsidP="00CE00FD">
      <w:pPr>
        <w:pStyle w:val="PL"/>
        <w:rPr>
          <w:color w:val="808080"/>
          <w:highlight w:val="cyan"/>
        </w:rPr>
      </w:pPr>
      <w:r w:rsidRPr="000D6501">
        <w:rPr>
          <w:highlight w:val="cyan"/>
        </w:rPr>
        <w:tab/>
      </w:r>
      <w:r w:rsidRPr="000D6501">
        <w:rPr>
          <w:highlight w:val="cyan"/>
        </w:rPr>
        <w:tab/>
      </w:r>
      <w:r w:rsidRPr="000D6501">
        <w:rPr>
          <w:color w:val="808080"/>
          <w:highlight w:val="cyan"/>
        </w:rPr>
        <w:t>-- FFS_FIXME: This does not match the L1 parameter table!</w:t>
      </w:r>
      <w:r w:rsidR="00C56305" w:rsidRPr="000D6501">
        <w:rPr>
          <w:color w:val="808080"/>
          <w:highlight w:val="cyan"/>
        </w:rPr>
        <w:t xml:space="preserve"> They seem to intend </w:t>
      </w:r>
      <w:r w:rsidR="00103DE8" w:rsidRPr="000D6501">
        <w:rPr>
          <w:color w:val="808080"/>
          <w:highlight w:val="cyan"/>
        </w:rPr>
        <w:t xml:space="preserve">an index to </w:t>
      </w:r>
      <w:r w:rsidR="00C56305" w:rsidRPr="000D6501">
        <w:rPr>
          <w:color w:val="808080"/>
          <w:highlight w:val="cyan"/>
        </w:rPr>
        <w:t xml:space="preserve">a hidden table in L1 specs. </w:t>
      </w:r>
    </w:p>
    <w:p w14:paraId="19DC3C3B" w14:textId="3D8EA3FB" w:rsidR="00FC5230" w:rsidRPr="000D6501" w:rsidRDefault="00FC5230" w:rsidP="00CE00FD">
      <w:pPr>
        <w:pStyle w:val="PL"/>
        <w:rPr>
          <w:color w:val="808080"/>
          <w:highlight w:val="cyan"/>
        </w:rPr>
      </w:pPr>
      <w:r w:rsidRPr="000D6501">
        <w:rPr>
          <w:highlight w:val="cyan"/>
        </w:rPr>
        <w:tab/>
      </w:r>
      <w:r w:rsidRPr="000D6501">
        <w:rPr>
          <w:highlight w:val="cyan"/>
        </w:rPr>
        <w:tab/>
      </w:r>
      <w:r w:rsidRPr="000D6501">
        <w:rPr>
          <w:color w:val="808080"/>
          <w:highlight w:val="cyan"/>
        </w:rPr>
        <w:t>-- (see 38.213, section REF):</w:t>
      </w:r>
    </w:p>
    <w:p w14:paraId="30FF6945" w14:textId="328E8C22" w:rsidR="00FC5230" w:rsidRPr="000D6501" w:rsidRDefault="00FC5230" w:rsidP="00CE00FD">
      <w:pPr>
        <w:pStyle w:val="PL"/>
        <w:rPr>
          <w:highlight w:val="cyan"/>
        </w:rPr>
      </w:pPr>
      <w:r w:rsidRPr="000D6501">
        <w:rPr>
          <w:highlight w:val="cyan"/>
        </w:rPr>
        <w:tab/>
      </w:r>
      <w:r w:rsidRPr="000D6501">
        <w:rPr>
          <w:highlight w:val="cyan"/>
        </w:rPr>
        <w:tab/>
        <w:t>periodicityAndOffset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CHOICE</w:t>
      </w:r>
      <w:r w:rsidRPr="000D6501">
        <w:rPr>
          <w:highlight w:val="cyan"/>
        </w:rPr>
        <w:t xml:space="preserve"> {</w:t>
      </w:r>
    </w:p>
    <w:p w14:paraId="51763AA1" w14:textId="77777777" w:rsidR="00FC5230" w:rsidRPr="000D6501" w:rsidRDefault="00FC5230" w:rsidP="00CE00FD">
      <w:pPr>
        <w:pStyle w:val="PL"/>
        <w:rPr>
          <w:highlight w:val="cyan"/>
          <w:lang w:val="de-DE"/>
        </w:rPr>
      </w:pPr>
      <w:r w:rsidRPr="000D6501">
        <w:rPr>
          <w:highlight w:val="cyan"/>
        </w:rPr>
        <w:tab/>
      </w:r>
      <w:r w:rsidRPr="000D6501">
        <w:rPr>
          <w:highlight w:val="cyan"/>
        </w:rPr>
        <w:tab/>
      </w:r>
      <w:r w:rsidRPr="000D6501">
        <w:rPr>
          <w:highlight w:val="cyan"/>
        </w:rPr>
        <w:tab/>
      </w:r>
      <w:r w:rsidRPr="000D6501">
        <w:rPr>
          <w:highlight w:val="cyan"/>
          <w:lang w:val="de-DE"/>
        </w:rPr>
        <w:t>sf5</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 xml:space="preserve"> (0..4),</w:t>
      </w:r>
    </w:p>
    <w:p w14:paraId="3FB42607" w14:textId="77777777" w:rsidR="00FC5230" w:rsidRPr="000D6501" w:rsidRDefault="00FC5230" w:rsidP="00CE00FD">
      <w:pPr>
        <w:pStyle w:val="PL"/>
        <w:rPr>
          <w:highlight w:val="cyan"/>
          <w:lang w:val="de-DE"/>
        </w:rPr>
      </w:pPr>
      <w:r w:rsidRPr="000D6501">
        <w:rPr>
          <w:highlight w:val="cyan"/>
          <w:lang w:val="de-DE"/>
        </w:rPr>
        <w:tab/>
      </w:r>
      <w:r w:rsidRPr="000D6501">
        <w:rPr>
          <w:highlight w:val="cyan"/>
          <w:lang w:val="de-DE"/>
        </w:rPr>
        <w:tab/>
      </w:r>
      <w:r w:rsidRPr="000D6501">
        <w:rPr>
          <w:highlight w:val="cyan"/>
          <w:lang w:val="de-DE"/>
        </w:rPr>
        <w:tab/>
        <w:t>sf10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 xml:space="preserve"> (0..9),</w:t>
      </w:r>
    </w:p>
    <w:p w14:paraId="7D23B7D3" w14:textId="77777777" w:rsidR="00FC5230" w:rsidRPr="000D6501" w:rsidRDefault="00FC5230" w:rsidP="00CE00FD">
      <w:pPr>
        <w:pStyle w:val="PL"/>
        <w:rPr>
          <w:highlight w:val="cyan"/>
          <w:lang w:val="de-DE"/>
        </w:rPr>
      </w:pPr>
      <w:r w:rsidRPr="000D6501">
        <w:rPr>
          <w:highlight w:val="cyan"/>
          <w:lang w:val="de-DE"/>
        </w:rPr>
        <w:tab/>
      </w:r>
      <w:r w:rsidRPr="000D6501">
        <w:rPr>
          <w:highlight w:val="cyan"/>
          <w:lang w:val="de-DE"/>
        </w:rPr>
        <w:tab/>
      </w:r>
      <w:r w:rsidRPr="000D6501">
        <w:rPr>
          <w:highlight w:val="cyan"/>
          <w:lang w:val="de-DE"/>
        </w:rPr>
        <w:tab/>
        <w:t>sf20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 xml:space="preserve"> (0..19),</w:t>
      </w:r>
    </w:p>
    <w:p w14:paraId="5E501F53" w14:textId="77777777" w:rsidR="00FC5230" w:rsidRPr="000D6501" w:rsidRDefault="00FC5230" w:rsidP="00CE00FD">
      <w:pPr>
        <w:pStyle w:val="PL"/>
        <w:rPr>
          <w:highlight w:val="cyan"/>
          <w:lang w:val="de-DE"/>
        </w:rPr>
      </w:pPr>
      <w:r w:rsidRPr="000D6501">
        <w:rPr>
          <w:highlight w:val="cyan"/>
          <w:lang w:val="de-DE"/>
        </w:rPr>
        <w:tab/>
      </w:r>
      <w:r w:rsidRPr="000D6501">
        <w:rPr>
          <w:highlight w:val="cyan"/>
          <w:lang w:val="de-DE"/>
        </w:rPr>
        <w:tab/>
      </w:r>
      <w:r w:rsidRPr="000D6501">
        <w:rPr>
          <w:highlight w:val="cyan"/>
          <w:lang w:val="de-DE"/>
        </w:rPr>
        <w:tab/>
        <w:t>sf40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 xml:space="preserve"> (0..39),</w:t>
      </w:r>
    </w:p>
    <w:p w14:paraId="42CE8ECA" w14:textId="77777777" w:rsidR="00FC5230" w:rsidRPr="000D6501" w:rsidRDefault="00FC5230" w:rsidP="00CE00FD">
      <w:pPr>
        <w:pStyle w:val="PL"/>
        <w:rPr>
          <w:highlight w:val="cyan"/>
          <w:lang w:val="de-DE"/>
        </w:rPr>
      </w:pPr>
      <w:r w:rsidRPr="000D6501">
        <w:rPr>
          <w:highlight w:val="cyan"/>
          <w:lang w:val="de-DE"/>
        </w:rPr>
        <w:tab/>
      </w:r>
      <w:r w:rsidRPr="000D6501">
        <w:rPr>
          <w:highlight w:val="cyan"/>
          <w:lang w:val="de-DE"/>
        </w:rPr>
        <w:tab/>
      </w:r>
      <w:r w:rsidRPr="000D6501">
        <w:rPr>
          <w:highlight w:val="cyan"/>
          <w:lang w:val="de-DE"/>
        </w:rPr>
        <w:tab/>
        <w:t>sf80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 xml:space="preserve"> (0..79),</w:t>
      </w:r>
    </w:p>
    <w:p w14:paraId="0948BAD8" w14:textId="77777777" w:rsidR="00FC5230" w:rsidRPr="000D6501" w:rsidRDefault="00FC5230" w:rsidP="00CE00FD">
      <w:pPr>
        <w:pStyle w:val="PL"/>
        <w:rPr>
          <w:highlight w:val="cyan"/>
          <w:lang w:val="de-DE"/>
        </w:rPr>
      </w:pPr>
      <w:r w:rsidRPr="000D6501">
        <w:rPr>
          <w:highlight w:val="cyan"/>
          <w:lang w:val="de-DE"/>
        </w:rPr>
        <w:tab/>
      </w:r>
      <w:r w:rsidRPr="000D6501">
        <w:rPr>
          <w:highlight w:val="cyan"/>
          <w:lang w:val="de-DE"/>
        </w:rPr>
        <w:tab/>
      </w:r>
      <w:r w:rsidRPr="000D6501">
        <w:rPr>
          <w:highlight w:val="cyan"/>
          <w:lang w:val="de-DE"/>
        </w:rPr>
        <w:tab/>
        <w:t>sf160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lang w:val="sv-SE"/>
        </w:rPr>
        <w:t>INTEGER</w:t>
      </w:r>
      <w:r w:rsidRPr="000D6501">
        <w:rPr>
          <w:highlight w:val="cyan"/>
          <w:lang w:val="de-DE"/>
        </w:rPr>
        <w:t xml:space="preserve"> (0..159)</w:t>
      </w:r>
    </w:p>
    <w:p w14:paraId="4634B3AE" w14:textId="77777777" w:rsidR="00FC5230" w:rsidRPr="000D6501" w:rsidRDefault="00FC5230" w:rsidP="00CE00FD">
      <w:pPr>
        <w:pStyle w:val="PL"/>
        <w:rPr>
          <w:highlight w:val="cyan"/>
        </w:rPr>
      </w:pPr>
      <w:r w:rsidRPr="000D6501">
        <w:rPr>
          <w:highlight w:val="cyan"/>
          <w:lang w:val="de-DE"/>
        </w:rPr>
        <w:tab/>
      </w:r>
      <w:r w:rsidRPr="000D6501">
        <w:rPr>
          <w:highlight w:val="cyan"/>
          <w:lang w:val="de-DE"/>
        </w:rPr>
        <w:tab/>
      </w:r>
      <w:r w:rsidRPr="000D6501">
        <w:rPr>
          <w:highlight w:val="cyan"/>
        </w:rPr>
        <w:t>},</w:t>
      </w:r>
    </w:p>
    <w:p w14:paraId="6EDDF16D" w14:textId="32EF2A07" w:rsidR="00FC5230" w:rsidRPr="000D6501" w:rsidRDefault="00FC5230" w:rsidP="00CE00FD">
      <w:pPr>
        <w:pStyle w:val="PL"/>
        <w:rPr>
          <w:color w:val="808080"/>
          <w:highlight w:val="cyan"/>
        </w:rPr>
      </w:pPr>
      <w:r w:rsidRPr="000D6501">
        <w:rPr>
          <w:highlight w:val="cyan"/>
        </w:rPr>
        <w:tab/>
      </w:r>
      <w:r w:rsidRPr="000D6501">
        <w:rPr>
          <w:highlight w:val="cyan"/>
        </w:rPr>
        <w:tab/>
      </w:r>
      <w:r w:rsidRPr="000D6501">
        <w:rPr>
          <w:color w:val="808080"/>
          <w:highlight w:val="cyan"/>
        </w:rPr>
        <w:t xml:space="preserve">-- Duration of the measurement window in which to receive SS/PBCH blocks. It is given in number of subframes </w:t>
      </w:r>
    </w:p>
    <w:p w14:paraId="5383CCEC" w14:textId="77777777" w:rsidR="00FC5230" w:rsidRPr="000D6501" w:rsidRDefault="00FC5230" w:rsidP="00CE00FD">
      <w:pPr>
        <w:pStyle w:val="PL"/>
        <w:rPr>
          <w:color w:val="808080"/>
          <w:highlight w:val="cyan"/>
        </w:rPr>
      </w:pPr>
      <w:r w:rsidRPr="000D6501">
        <w:rPr>
          <w:highlight w:val="cyan"/>
        </w:rPr>
        <w:lastRenderedPageBreak/>
        <w:tab/>
      </w:r>
      <w:r w:rsidRPr="000D6501">
        <w:rPr>
          <w:highlight w:val="cyan"/>
        </w:rPr>
        <w:tab/>
      </w:r>
      <w:r w:rsidRPr="000D6501">
        <w:rPr>
          <w:color w:val="808080"/>
          <w:highlight w:val="cyan"/>
        </w:rPr>
        <w:t>-- (see 38.213, section 4.1)</w:t>
      </w:r>
    </w:p>
    <w:p w14:paraId="025949FD" w14:textId="227D9E8F" w:rsidR="00FC5230" w:rsidRPr="000D6501" w:rsidRDefault="00FC5230" w:rsidP="00CE00FD">
      <w:pPr>
        <w:pStyle w:val="PL"/>
        <w:rPr>
          <w:del w:id="10904" w:author="" w:date="2018-02-05T10:55:00Z"/>
          <w:color w:val="808080"/>
          <w:highlight w:val="cyan"/>
        </w:rPr>
      </w:pPr>
      <w:del w:id="10905" w:author="" w:date="2018-02-05T10:55:00Z">
        <w:r w:rsidRPr="000D6501">
          <w:rPr>
            <w:highlight w:val="cyan"/>
          </w:rPr>
          <w:tab/>
        </w:r>
        <w:r w:rsidRPr="000D6501">
          <w:rPr>
            <w:highlight w:val="cyan"/>
          </w:rPr>
          <w:tab/>
        </w:r>
        <w:r w:rsidRPr="000D6501">
          <w:rPr>
            <w:color w:val="808080"/>
            <w:highlight w:val="cyan"/>
          </w:rPr>
          <w:delText>-- FFS: RAN1 discusses additional allowed durations:</w:delText>
        </w:r>
      </w:del>
    </w:p>
    <w:p w14:paraId="367810A1" w14:textId="2D2E331A" w:rsidR="00FC5230" w:rsidRPr="000D6501" w:rsidRDefault="00FC5230" w:rsidP="00CE00FD">
      <w:pPr>
        <w:pStyle w:val="PL"/>
        <w:rPr>
          <w:highlight w:val="cyan"/>
        </w:rPr>
      </w:pPr>
      <w:r w:rsidRPr="000D6501">
        <w:rPr>
          <w:highlight w:val="cyan"/>
        </w:rPr>
        <w:tab/>
      </w:r>
      <w:r w:rsidRPr="000D6501">
        <w:rPr>
          <w:highlight w:val="cyan"/>
        </w:rPr>
        <w:tab/>
        <w:t>duration</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ENUMERATED</w:t>
      </w:r>
      <w:r w:rsidRPr="000D6501">
        <w:rPr>
          <w:highlight w:val="cyan"/>
        </w:rPr>
        <w:t xml:space="preserve"> { sf1, </w:t>
      </w:r>
      <w:ins w:id="10906" w:author="merged r1" w:date="2018-01-18T13:12:00Z">
        <w:r w:rsidR="004F3899" w:rsidRPr="000D6501">
          <w:rPr>
            <w:highlight w:val="cyan"/>
          </w:rPr>
          <w:t xml:space="preserve">sf2, sf3, sf4, </w:t>
        </w:r>
      </w:ins>
      <w:r w:rsidRPr="000D6501">
        <w:rPr>
          <w:highlight w:val="cyan"/>
        </w:rPr>
        <w:t>sf5 }</w:t>
      </w:r>
      <w:del w:id="10907" w:author="Rapporteur" w:date="2018-02-05T23:32:00Z">
        <w:r w:rsidR="007630B7" w:rsidRPr="000D6501" w:rsidDel="00BA7349">
          <w:rPr>
            <w:highlight w:val="cyan"/>
          </w:rPr>
          <w:delText>,</w:delText>
        </w:r>
      </w:del>
    </w:p>
    <w:p w14:paraId="633CCFBE" w14:textId="0508F0E1" w:rsidR="007630B7" w:rsidRPr="000D6501" w:rsidRDefault="007630B7" w:rsidP="00CE00FD">
      <w:pPr>
        <w:pStyle w:val="PL"/>
        <w:rPr>
          <w:highlight w:val="cyan"/>
        </w:rPr>
      </w:pPr>
    </w:p>
    <w:p w14:paraId="2FCE152F" w14:textId="3DF2A46C" w:rsidR="007630B7" w:rsidRPr="000D6501" w:rsidRDefault="007630B7" w:rsidP="00CE00FD">
      <w:pPr>
        <w:pStyle w:val="PL"/>
        <w:rPr>
          <w:moveFrom w:id="10908" w:author="RIL issue number H091" w:date="2018-02-05T13:41:00Z"/>
          <w:color w:val="808080"/>
          <w:highlight w:val="cyan"/>
        </w:rPr>
      </w:pPr>
      <w:moveFromRangeStart w:id="10909" w:author="RIL issue number H091" w:date="2018-02-05T13:41:00Z" w:name="move505601403"/>
      <w:moveFrom w:id="10910" w:author="RIL issue number H091" w:date="2018-02-05T13:41:00Z">
        <w:r w:rsidRPr="000D6501">
          <w:rPr>
            <w:highlight w:val="cyan"/>
          </w:rPr>
          <w:tab/>
        </w:r>
        <w:r w:rsidRPr="000D6501">
          <w:rPr>
            <w:highlight w:val="cyan"/>
          </w:rPr>
          <w:tab/>
        </w:r>
        <w:r w:rsidRPr="000D6501">
          <w:rPr>
            <w:color w:val="808080"/>
            <w:highlight w:val="cyan"/>
          </w:rPr>
          <w:t xml:space="preserve">-- The set of SS </w:t>
        </w:r>
        <w:r w:rsidR="00EA4DAF" w:rsidRPr="000D6501">
          <w:rPr>
            <w:color w:val="808080"/>
            <w:highlight w:val="cyan"/>
          </w:rPr>
          <w:t>blocks to be measured within the</w:t>
        </w:r>
        <w:r w:rsidRPr="000D6501">
          <w:rPr>
            <w:color w:val="808080"/>
            <w:highlight w:val="cyan"/>
          </w:rPr>
          <w:t xml:space="preserve"> SMTC measurement duration</w:t>
        </w:r>
        <w:r w:rsidR="00EA4DAF" w:rsidRPr="000D6501">
          <w:rPr>
            <w:color w:val="808080"/>
            <w:highlight w:val="cyan"/>
          </w:rPr>
          <w:t xml:space="preserve">. </w:t>
        </w:r>
      </w:moveFrom>
    </w:p>
    <w:p w14:paraId="72777547" w14:textId="0F984F58" w:rsidR="007630B7" w:rsidRPr="000D6501" w:rsidRDefault="007630B7" w:rsidP="00CE00FD">
      <w:pPr>
        <w:pStyle w:val="PL"/>
        <w:rPr>
          <w:moveFrom w:id="10911" w:author="RIL issue number H091" w:date="2018-02-05T13:41:00Z"/>
          <w:color w:val="808080"/>
          <w:highlight w:val="cyan"/>
        </w:rPr>
      </w:pPr>
      <w:moveFrom w:id="10912" w:author="RIL issue number H091" w:date="2018-02-05T13:41:00Z">
        <w:r w:rsidRPr="000D6501">
          <w:rPr>
            <w:highlight w:val="cyan"/>
          </w:rPr>
          <w:tab/>
        </w:r>
        <w:r w:rsidRPr="000D6501">
          <w:rPr>
            <w:highlight w:val="cyan"/>
          </w:rPr>
          <w:tab/>
        </w:r>
        <w:r w:rsidRPr="000D6501">
          <w:rPr>
            <w:color w:val="808080"/>
            <w:highlight w:val="cyan"/>
          </w:rPr>
          <w:t>-- Corresponds to L1 parameter 'SSB-measured' (see FFS_Spec, section FFS_Section)</w:t>
        </w:r>
      </w:moveFrom>
    </w:p>
    <w:p w14:paraId="5510669E" w14:textId="5819F556" w:rsidR="007630B7" w:rsidRPr="000D6501" w:rsidRDefault="007630B7" w:rsidP="00CE00FD">
      <w:pPr>
        <w:pStyle w:val="PL"/>
        <w:rPr>
          <w:moveFrom w:id="10913" w:author="RIL issue number H091" w:date="2018-02-05T13:41:00Z"/>
          <w:color w:val="808080"/>
          <w:highlight w:val="cyan"/>
        </w:rPr>
      </w:pPr>
      <w:moveFrom w:id="10914" w:author="RIL issue number H091" w:date="2018-02-05T13:41:00Z">
        <w:r w:rsidRPr="000D6501">
          <w:rPr>
            <w:highlight w:val="cyan"/>
          </w:rPr>
          <w:tab/>
        </w:r>
        <w:r w:rsidRPr="000D6501">
          <w:rPr>
            <w:highlight w:val="cyan"/>
          </w:rPr>
          <w:tab/>
        </w:r>
        <w:r w:rsidRPr="000D6501">
          <w:rPr>
            <w:color w:val="808080"/>
            <w:highlight w:val="cyan"/>
          </w:rPr>
          <w:t xml:space="preserve">-- When the field is absent the UE </w:t>
        </w:r>
        <w:r w:rsidR="00EA4DAF" w:rsidRPr="000D6501">
          <w:rPr>
            <w:color w:val="808080"/>
            <w:highlight w:val="cyan"/>
          </w:rPr>
          <w:t xml:space="preserve">measures on </w:t>
        </w:r>
        <w:r w:rsidR="003B1A51" w:rsidRPr="000D6501">
          <w:rPr>
            <w:color w:val="808080"/>
            <w:highlight w:val="cyan"/>
          </w:rPr>
          <w:t xml:space="preserve">all </w:t>
        </w:r>
        <w:r w:rsidRPr="000D6501">
          <w:rPr>
            <w:color w:val="808080"/>
            <w:highlight w:val="cyan"/>
          </w:rPr>
          <w:t xml:space="preserve">SS-blocks </w:t>
        </w:r>
      </w:moveFrom>
    </w:p>
    <w:p w14:paraId="225BF76B" w14:textId="7E5780CB" w:rsidR="005D2882" w:rsidRPr="000D6501" w:rsidRDefault="005D2882" w:rsidP="00CE00FD">
      <w:pPr>
        <w:pStyle w:val="PL"/>
        <w:rPr>
          <w:moveFrom w:id="10915" w:author="RIL issue number H091" w:date="2018-02-05T13:41:00Z"/>
          <w:color w:val="808080"/>
          <w:highlight w:val="cyan"/>
        </w:rPr>
      </w:pPr>
      <w:moveFrom w:id="10916" w:author="RIL issue number H091" w:date="2018-02-05T13:41:00Z">
        <w:r w:rsidRPr="000D6501">
          <w:rPr>
            <w:highlight w:val="cyan"/>
          </w:rPr>
          <w:tab/>
        </w:r>
        <w:r w:rsidRPr="000D6501">
          <w:rPr>
            <w:highlight w:val="cyan"/>
          </w:rPr>
          <w:tab/>
        </w:r>
        <w:r w:rsidRPr="000D6501">
          <w:rPr>
            <w:color w:val="808080"/>
            <w:highlight w:val="cyan"/>
          </w:rPr>
          <w:t xml:space="preserve">-- FFS_CHECK: Is this IE placed correctly. </w:t>
        </w:r>
      </w:moveFrom>
    </w:p>
    <w:p w14:paraId="71AE73C6" w14:textId="407EF19B" w:rsidR="005D334D" w:rsidRPr="000D6501" w:rsidRDefault="007630B7" w:rsidP="00CE00FD">
      <w:pPr>
        <w:pStyle w:val="PL"/>
        <w:rPr>
          <w:moveFrom w:id="10917" w:author="RIL issue number H091" w:date="2018-02-05T13:40:00Z"/>
          <w:highlight w:val="cyan"/>
        </w:rPr>
      </w:pPr>
      <w:moveFromRangeStart w:id="10918" w:author="RIL issue number H091" w:date="2018-02-05T13:40:00Z" w:name="move505601382"/>
      <w:moveFromRangeEnd w:id="10909"/>
      <w:moveFrom w:id="10919" w:author="RIL issue number H091" w:date="2018-02-05T13:40:00Z">
        <w:r w:rsidRPr="000D6501">
          <w:rPr>
            <w:highlight w:val="cyan"/>
          </w:rPr>
          <w:tab/>
        </w:r>
        <w:r w:rsidRPr="000D6501">
          <w:rPr>
            <w:highlight w:val="cyan"/>
          </w:rPr>
          <w:tab/>
          <w:t>ssb-ToMeasure</w:t>
        </w:r>
        <w:r w:rsidRPr="000D6501">
          <w:rPr>
            <w:highlight w:val="cyan"/>
          </w:rPr>
          <w:tab/>
        </w:r>
        <w:r w:rsidRPr="000D6501">
          <w:rPr>
            <w:highlight w:val="cyan"/>
          </w:rPr>
          <w:tab/>
        </w:r>
        <w:r w:rsidRPr="000D6501">
          <w:rPr>
            <w:highlight w:val="cyan"/>
          </w:rPr>
          <w:tab/>
        </w:r>
        <w:r w:rsidR="00FD06CE" w:rsidRPr="000D6501">
          <w:rPr>
            <w:highlight w:val="cyan"/>
          </w:rPr>
          <w:tab/>
        </w:r>
        <w:r w:rsidR="00FD06CE" w:rsidRPr="000D6501">
          <w:rPr>
            <w:highlight w:val="cyan"/>
          </w:rPr>
          <w:tab/>
        </w:r>
        <w:r w:rsidR="00FD06CE" w:rsidRPr="000D6501">
          <w:rPr>
            <w:highlight w:val="cyan"/>
          </w:rPr>
          <w:tab/>
        </w:r>
        <w:r w:rsidR="00FD06CE" w:rsidRPr="000D6501">
          <w:rPr>
            <w:highlight w:val="cyan"/>
          </w:rPr>
          <w:tab/>
        </w:r>
        <w:r w:rsidR="005D334D" w:rsidRPr="000D6501">
          <w:rPr>
            <w:highlight w:val="cyan"/>
          </w:rPr>
          <w:t xml:space="preserve">SetupRelease { </w:t>
        </w:r>
      </w:moveFrom>
    </w:p>
    <w:p w14:paraId="2D9340F7" w14:textId="7E6F6CDC" w:rsidR="005D334D" w:rsidRPr="000D6501" w:rsidRDefault="005D334D" w:rsidP="00CE00FD">
      <w:pPr>
        <w:pStyle w:val="PL"/>
        <w:rPr>
          <w:moveFrom w:id="10920" w:author="RIL issue number H091" w:date="2018-02-05T13:40:00Z"/>
          <w:highlight w:val="cyan"/>
        </w:rPr>
      </w:pPr>
      <w:moveFrom w:id="10921" w:author="RIL issue number H091" w:date="2018-02-05T13:40:00Z">
        <w:r w:rsidRPr="000D6501">
          <w:rPr>
            <w:highlight w:val="cyan"/>
          </w:rPr>
          <w:tab/>
        </w:r>
        <w:r w:rsidRPr="000D6501">
          <w:rPr>
            <w:highlight w:val="cyan"/>
          </w:rPr>
          <w:tab/>
        </w:r>
        <w:r w:rsidRPr="000D6501">
          <w:rPr>
            <w:highlight w:val="cyan"/>
          </w:rPr>
          <w:tab/>
        </w:r>
        <w:r w:rsidRPr="000D6501">
          <w:rPr>
            <w:color w:val="993366"/>
            <w:highlight w:val="cyan"/>
          </w:rPr>
          <w:t>CHOICE</w:t>
        </w:r>
        <w:r w:rsidRPr="000D6501">
          <w:rPr>
            <w:highlight w:val="cyan"/>
          </w:rPr>
          <w:t xml:space="preserve"> {</w:t>
        </w:r>
      </w:moveFrom>
    </w:p>
    <w:p w14:paraId="762F174A" w14:textId="4A149519" w:rsidR="005D334D" w:rsidRPr="000D6501" w:rsidRDefault="005D334D" w:rsidP="00CE00FD">
      <w:pPr>
        <w:pStyle w:val="PL"/>
        <w:rPr>
          <w:moveFrom w:id="10922" w:author="RIL issue number H091" w:date="2018-02-05T13:40:00Z"/>
          <w:color w:val="808080"/>
          <w:highlight w:val="cyan"/>
        </w:rPr>
      </w:pPr>
      <w:moveFrom w:id="10923"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r>
        <w:r w:rsidRPr="000D6501">
          <w:rPr>
            <w:color w:val="808080"/>
            <w:highlight w:val="cyan"/>
          </w:rPr>
          <w:t>-- bitmap for sub 3 GHz</w:t>
        </w:r>
      </w:moveFrom>
    </w:p>
    <w:p w14:paraId="3971978B" w14:textId="51E772FB" w:rsidR="005D334D" w:rsidRPr="000D6501" w:rsidRDefault="005D334D" w:rsidP="00CE00FD">
      <w:pPr>
        <w:pStyle w:val="PL"/>
        <w:rPr>
          <w:moveFrom w:id="10924" w:author="RIL issue number H091" w:date="2018-02-05T13:40:00Z"/>
          <w:highlight w:val="cyan"/>
        </w:rPr>
      </w:pPr>
      <w:moveFrom w:id="10925"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t>shortBitmap</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BIT</w:t>
        </w:r>
        <w:r w:rsidRPr="000D6501">
          <w:rPr>
            <w:highlight w:val="cyan"/>
          </w:rPr>
          <w:t xml:space="preserve"> </w:t>
        </w:r>
        <w:r w:rsidRPr="000D6501">
          <w:rPr>
            <w:color w:val="993366"/>
            <w:highlight w:val="cyan"/>
          </w:rPr>
          <w:t>STRING</w:t>
        </w:r>
        <w:r w:rsidRPr="000D6501">
          <w:rPr>
            <w:highlight w:val="cyan"/>
          </w:rPr>
          <w:t xml:space="preserve"> (</w:t>
        </w:r>
        <w:r w:rsidRPr="000D6501">
          <w:rPr>
            <w:color w:val="993366"/>
            <w:highlight w:val="cyan"/>
          </w:rPr>
          <w:t>SIZE</w:t>
        </w:r>
        <w:r w:rsidRPr="000D6501">
          <w:rPr>
            <w:highlight w:val="cyan"/>
          </w:rPr>
          <w:t xml:space="preserve"> (4)),</w:t>
        </w:r>
      </w:moveFrom>
    </w:p>
    <w:p w14:paraId="492CC02D" w14:textId="5DE8EF91" w:rsidR="005D334D" w:rsidRPr="000D6501" w:rsidRDefault="005D334D" w:rsidP="00CE00FD">
      <w:pPr>
        <w:pStyle w:val="PL"/>
        <w:rPr>
          <w:moveFrom w:id="10926" w:author="RIL issue number H091" w:date="2018-02-05T13:40:00Z"/>
          <w:color w:val="808080"/>
          <w:highlight w:val="cyan"/>
        </w:rPr>
      </w:pPr>
      <w:moveFrom w:id="10927"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r>
        <w:r w:rsidRPr="000D6501">
          <w:rPr>
            <w:color w:val="808080"/>
            <w:highlight w:val="cyan"/>
          </w:rPr>
          <w:t>-- bitmap for 3-6 GHz</w:t>
        </w:r>
      </w:moveFrom>
    </w:p>
    <w:p w14:paraId="3DF676D0" w14:textId="50DC273E" w:rsidR="005D334D" w:rsidRPr="000D6501" w:rsidRDefault="005D334D" w:rsidP="00CE00FD">
      <w:pPr>
        <w:pStyle w:val="PL"/>
        <w:rPr>
          <w:moveFrom w:id="10928" w:author="RIL issue number H091" w:date="2018-02-05T13:40:00Z"/>
          <w:highlight w:val="cyan"/>
        </w:rPr>
      </w:pPr>
      <w:moveFrom w:id="10929"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t>mediumBitmap</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BIT</w:t>
        </w:r>
        <w:r w:rsidRPr="000D6501">
          <w:rPr>
            <w:highlight w:val="cyan"/>
          </w:rPr>
          <w:t xml:space="preserve"> </w:t>
        </w:r>
        <w:r w:rsidRPr="000D6501">
          <w:rPr>
            <w:color w:val="993366"/>
            <w:highlight w:val="cyan"/>
          </w:rPr>
          <w:t>STRING</w:t>
        </w:r>
        <w:r w:rsidRPr="000D6501">
          <w:rPr>
            <w:highlight w:val="cyan"/>
          </w:rPr>
          <w:t xml:space="preserve"> (</w:t>
        </w:r>
        <w:r w:rsidRPr="000D6501">
          <w:rPr>
            <w:color w:val="993366"/>
            <w:highlight w:val="cyan"/>
          </w:rPr>
          <w:t>SIZE</w:t>
        </w:r>
        <w:r w:rsidRPr="000D6501">
          <w:rPr>
            <w:highlight w:val="cyan"/>
          </w:rPr>
          <w:t xml:space="preserve"> (8)),</w:t>
        </w:r>
      </w:moveFrom>
    </w:p>
    <w:p w14:paraId="3552C53A" w14:textId="1D3785E5" w:rsidR="005D334D" w:rsidRPr="000D6501" w:rsidRDefault="005D334D" w:rsidP="00CE00FD">
      <w:pPr>
        <w:pStyle w:val="PL"/>
        <w:rPr>
          <w:moveFrom w:id="10930" w:author="RIL issue number H091" w:date="2018-02-05T13:40:00Z"/>
          <w:color w:val="808080"/>
          <w:highlight w:val="cyan"/>
        </w:rPr>
      </w:pPr>
      <w:moveFrom w:id="10931"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r>
        <w:r w:rsidRPr="000D6501">
          <w:rPr>
            <w:color w:val="808080"/>
            <w:highlight w:val="cyan"/>
          </w:rPr>
          <w:t>-- bitmap for above 6 GHz</w:t>
        </w:r>
      </w:moveFrom>
    </w:p>
    <w:p w14:paraId="5B247613" w14:textId="3A2161E3" w:rsidR="005D334D" w:rsidRPr="000D6501" w:rsidRDefault="005D334D" w:rsidP="00CE00FD">
      <w:pPr>
        <w:pStyle w:val="PL"/>
        <w:rPr>
          <w:moveFrom w:id="10932" w:author="RIL issue number H091" w:date="2018-02-05T13:40:00Z"/>
          <w:highlight w:val="cyan"/>
        </w:rPr>
      </w:pPr>
      <w:moveFrom w:id="10933" w:author="RIL issue number H091" w:date="2018-02-05T13:40:00Z">
        <w:r w:rsidRPr="000D6501">
          <w:rPr>
            <w:highlight w:val="cyan"/>
          </w:rPr>
          <w:tab/>
        </w:r>
        <w:r w:rsidRPr="000D6501">
          <w:rPr>
            <w:highlight w:val="cyan"/>
          </w:rPr>
          <w:tab/>
        </w:r>
        <w:r w:rsidRPr="000D6501">
          <w:rPr>
            <w:highlight w:val="cyan"/>
          </w:rPr>
          <w:tab/>
        </w:r>
        <w:r w:rsidRPr="000D6501">
          <w:rPr>
            <w:highlight w:val="cyan"/>
          </w:rPr>
          <w:tab/>
          <w:t>longBitmap</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BIT</w:t>
        </w:r>
        <w:r w:rsidRPr="000D6501">
          <w:rPr>
            <w:highlight w:val="cyan"/>
          </w:rPr>
          <w:t xml:space="preserve"> </w:t>
        </w:r>
        <w:r w:rsidRPr="000D6501">
          <w:rPr>
            <w:color w:val="993366"/>
            <w:highlight w:val="cyan"/>
          </w:rPr>
          <w:t>STRING</w:t>
        </w:r>
        <w:r w:rsidRPr="000D6501">
          <w:rPr>
            <w:highlight w:val="cyan"/>
          </w:rPr>
          <w:t xml:space="preserve"> (</w:t>
        </w:r>
        <w:r w:rsidRPr="000D6501">
          <w:rPr>
            <w:color w:val="993366"/>
            <w:highlight w:val="cyan"/>
          </w:rPr>
          <w:t>SIZE</w:t>
        </w:r>
        <w:r w:rsidRPr="000D6501">
          <w:rPr>
            <w:highlight w:val="cyan"/>
          </w:rPr>
          <w:t xml:space="preserve"> (64))</w:t>
        </w:r>
      </w:moveFrom>
    </w:p>
    <w:p w14:paraId="3200C85D" w14:textId="190A83D2" w:rsidR="005D334D" w:rsidRPr="000D6501" w:rsidRDefault="005D334D" w:rsidP="00CE00FD">
      <w:pPr>
        <w:pStyle w:val="PL"/>
        <w:rPr>
          <w:moveFrom w:id="10934" w:author="RIL issue number H091" w:date="2018-02-05T13:40:00Z"/>
          <w:highlight w:val="cyan"/>
        </w:rPr>
      </w:pPr>
      <w:moveFrom w:id="10935" w:author="RIL issue number H091" w:date="2018-02-05T13:40:00Z">
        <w:r w:rsidRPr="000D6501">
          <w:rPr>
            <w:highlight w:val="cyan"/>
          </w:rPr>
          <w:tab/>
        </w:r>
        <w:r w:rsidRPr="000D6501">
          <w:rPr>
            <w:highlight w:val="cyan"/>
          </w:rPr>
          <w:tab/>
        </w:r>
        <w:r w:rsidRPr="000D6501">
          <w:rPr>
            <w:highlight w:val="cyan"/>
          </w:rPr>
          <w:tab/>
          <w:t>}</w:t>
        </w:r>
      </w:moveFrom>
    </w:p>
    <w:p w14:paraId="5C3947A4" w14:textId="720CDC53" w:rsidR="00A740A9" w:rsidRPr="000D6501" w:rsidRDefault="005D334D" w:rsidP="00CE00FD">
      <w:pPr>
        <w:pStyle w:val="PL"/>
        <w:rPr>
          <w:color w:val="808080"/>
          <w:highlight w:val="cyan"/>
        </w:rPr>
      </w:pPr>
      <w:moveFrom w:id="10936" w:author="RIL issue number H091" w:date="2018-02-05T13:40:00Z">
        <w:r w:rsidRPr="000D6501">
          <w:rPr>
            <w:highlight w:val="cyan"/>
          </w:rPr>
          <w:tab/>
        </w:r>
        <w:r w:rsidRPr="000D6501">
          <w:rPr>
            <w:highlight w:val="cyan"/>
          </w:rPr>
          <w:tab/>
          <w:t>}</w:t>
        </w:r>
        <w:del w:id="10937" w:author="RIL issue number H093" w:date="2018-02-05T14:12:00Z">
          <w:r w:rsidRPr="000D6501">
            <w:rPr>
              <w:highlight w:val="cyan"/>
            </w:rPr>
            <w:tab/>
          </w:r>
        </w:del>
      </w:moveFrom>
      <w:moveFromRangeEnd w:id="10918"/>
      <w:del w:id="10938" w:author="RIL issue number H093" w:date="2018-02-05T14:12:00Z">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delText>OPTIONAL</w:delText>
        </w:r>
        <w:r w:rsidRPr="000D6501">
          <w:rPr>
            <w:highlight w:val="cyan"/>
          </w:rPr>
          <w:tab/>
        </w:r>
        <w:r w:rsidRPr="000D6501">
          <w:rPr>
            <w:color w:val="808080"/>
            <w:highlight w:val="cyan"/>
          </w:rPr>
          <w:delText>-- Need M</w:delText>
        </w:r>
      </w:del>
      <w:r w:rsidR="00FC5230" w:rsidRPr="000D6501">
        <w:rPr>
          <w:color w:val="808080"/>
          <w:highlight w:val="cyan"/>
        </w:rPr>
        <w:tab/>
      </w:r>
    </w:p>
    <w:p w14:paraId="3722C04A" w14:textId="4069E6E5" w:rsidR="00FC5230" w:rsidRPr="000D6501" w:rsidRDefault="00A740A9" w:rsidP="00CE00FD">
      <w:pPr>
        <w:pStyle w:val="PL"/>
        <w:rPr>
          <w:highlight w:val="cyan"/>
        </w:rPr>
      </w:pPr>
      <w:r w:rsidRPr="000D6501">
        <w:rPr>
          <w:highlight w:val="cyan"/>
        </w:rPr>
        <w:tab/>
      </w:r>
      <w:r w:rsidR="00FC5230" w:rsidRPr="000D6501">
        <w:rPr>
          <w:highlight w:val="cyan"/>
        </w:rPr>
        <w:t>},</w:t>
      </w:r>
    </w:p>
    <w:bookmarkEnd w:id="10843"/>
    <w:p w14:paraId="4B37B285" w14:textId="77777777" w:rsidR="00FC5230" w:rsidRPr="000D6501" w:rsidRDefault="00FC5230" w:rsidP="00CE00FD">
      <w:pPr>
        <w:pStyle w:val="PL"/>
        <w:rPr>
          <w:highlight w:val="cyan"/>
        </w:rPr>
      </w:pPr>
    </w:p>
    <w:bookmarkEnd w:id="10844"/>
    <w:p w14:paraId="32C877C7" w14:textId="77777777" w:rsidR="00FC5230" w:rsidRPr="000D6501" w:rsidRDefault="00FC5230" w:rsidP="00CE00FD">
      <w:pPr>
        <w:pStyle w:val="PL"/>
        <w:rPr>
          <w:color w:val="808080"/>
          <w:highlight w:val="cyan"/>
        </w:rPr>
      </w:pPr>
      <w:r w:rsidRPr="000D6501">
        <w:rPr>
          <w:highlight w:val="cyan"/>
        </w:rPr>
        <w:tab/>
      </w:r>
      <w:r w:rsidRPr="000D6501">
        <w:rPr>
          <w:color w:val="808080"/>
          <w:highlight w:val="cyan"/>
        </w:rPr>
        <w:t>-- Secondary measurement timing confguration for explicitly signalled PCIs. It uses the offset and duration from smtc1.</w:t>
      </w:r>
    </w:p>
    <w:p w14:paraId="4FA7D081" w14:textId="0B0777A4" w:rsidR="00FC5230" w:rsidRPr="000D6501" w:rsidRDefault="00FC5230" w:rsidP="00CE00FD">
      <w:pPr>
        <w:pStyle w:val="PL"/>
        <w:rPr>
          <w:color w:val="808080"/>
          <w:highlight w:val="cyan"/>
        </w:rPr>
      </w:pPr>
      <w:r w:rsidRPr="000D6501">
        <w:rPr>
          <w:highlight w:val="cyan"/>
        </w:rPr>
        <w:tab/>
      </w:r>
      <w:r w:rsidRPr="000D6501">
        <w:rPr>
          <w:color w:val="808080"/>
          <w:highlight w:val="cyan"/>
        </w:rPr>
        <w:t xml:space="preserve">-- It is supported only for intra-frequency measurements in RRC CONNECTED. </w:t>
      </w:r>
    </w:p>
    <w:p w14:paraId="73F6BC14" w14:textId="77777777" w:rsidR="00FC5230" w:rsidRPr="000D6501" w:rsidRDefault="00FC5230" w:rsidP="00CE00FD">
      <w:pPr>
        <w:pStyle w:val="PL"/>
        <w:rPr>
          <w:highlight w:val="cyan"/>
        </w:rPr>
      </w:pPr>
      <w:r w:rsidRPr="000D6501">
        <w:rPr>
          <w:highlight w:val="cyan"/>
        </w:rPr>
        <w:tab/>
        <w:t xml:space="preserve">smtc2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5B9A3596" w14:textId="77777777" w:rsidR="00FC5230" w:rsidRPr="000D6501" w:rsidRDefault="00FC5230" w:rsidP="00CE00FD">
      <w:pPr>
        <w:pStyle w:val="PL"/>
        <w:rPr>
          <w:color w:val="808080"/>
          <w:highlight w:val="cyan"/>
        </w:rPr>
      </w:pPr>
      <w:r w:rsidRPr="000D6501">
        <w:rPr>
          <w:highlight w:val="cyan"/>
        </w:rPr>
        <w:tab/>
      </w:r>
      <w:r w:rsidRPr="000D6501">
        <w:rPr>
          <w:highlight w:val="cyan"/>
        </w:rPr>
        <w:tab/>
      </w:r>
      <w:r w:rsidRPr="000D6501">
        <w:rPr>
          <w:color w:val="808080"/>
          <w:highlight w:val="cyan"/>
        </w:rPr>
        <w:t>-- PCIs that are known to follow this SMTC.</w:t>
      </w:r>
    </w:p>
    <w:p w14:paraId="4606B21B" w14:textId="1DEB2426" w:rsidR="00FC5230" w:rsidRPr="000D6501" w:rsidRDefault="00FC5230" w:rsidP="00CE00FD">
      <w:pPr>
        <w:pStyle w:val="PL"/>
        <w:rPr>
          <w:highlight w:val="cyan"/>
        </w:rPr>
      </w:pPr>
      <w:r w:rsidRPr="000D6501">
        <w:rPr>
          <w:highlight w:val="cyan"/>
        </w:rPr>
        <w:tab/>
      </w:r>
      <w:r w:rsidRPr="000D6501">
        <w:rPr>
          <w:highlight w:val="cyan"/>
        </w:rPr>
        <w:tab/>
        <w:t>pci-List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(1..maxNrofPCIsPerSMTC))</w:t>
      </w:r>
      <w:r w:rsidRPr="000D6501">
        <w:rPr>
          <w:color w:val="993366"/>
          <w:highlight w:val="cyan"/>
        </w:rPr>
        <w:t xml:space="preserve"> OF</w:t>
      </w:r>
      <w:r w:rsidRPr="000D6501">
        <w:rPr>
          <w:highlight w:val="cyan"/>
        </w:rPr>
        <w:t xml:space="preserve"> Phys</w:t>
      </w:r>
      <w:del w:id="10939" w:author="" w:date="2018-01-31T10:28:00Z">
        <w:r w:rsidRPr="000D6501" w:rsidDel="00DB70A4">
          <w:rPr>
            <w:highlight w:val="cyan"/>
          </w:rPr>
          <w:delText>ical</w:delText>
        </w:r>
      </w:del>
      <w:r w:rsidRPr="000D6501">
        <w:rPr>
          <w:highlight w:val="cyan"/>
        </w:rPr>
        <w:t>CellId</w:t>
      </w:r>
      <w:r w:rsidRPr="000D6501">
        <w:rPr>
          <w:highlight w:val="cyan"/>
        </w:rPr>
        <w:tab/>
      </w:r>
      <w:r w:rsidRPr="000D6501">
        <w:rPr>
          <w:highlight w:val="cyan"/>
        </w:rPr>
        <w:tab/>
      </w:r>
      <w:r w:rsidRPr="000D6501">
        <w:rPr>
          <w:color w:val="993366"/>
          <w:highlight w:val="cyan"/>
        </w:rPr>
        <w:t>OPTIONAL</w:t>
      </w:r>
      <w:r w:rsidR="00021C07" w:rsidRPr="000D6501">
        <w:rPr>
          <w:color w:val="993366"/>
          <w:highlight w:val="cyan"/>
        </w:rPr>
        <w:t>,</w:t>
      </w:r>
      <w:ins w:id="10940" w:author="merged r1" w:date="2018-01-18T13:12:00Z">
        <w:r w:rsidR="00C260AA" w:rsidRPr="000D6501">
          <w:rPr>
            <w:highlight w:val="cyan"/>
          </w:rPr>
          <w:t xml:space="preserve"> </w:t>
        </w:r>
        <w:r w:rsidR="00C260AA" w:rsidRPr="000D6501">
          <w:rPr>
            <w:highlight w:val="cyan"/>
          </w:rPr>
          <w:tab/>
        </w:r>
        <w:r w:rsidR="00C260AA" w:rsidRPr="000D6501">
          <w:rPr>
            <w:color w:val="808080"/>
            <w:highlight w:val="cyan"/>
          </w:rPr>
          <w:t>-- Need M</w:t>
        </w:r>
      </w:ins>
    </w:p>
    <w:p w14:paraId="09EB7DE5" w14:textId="77777777" w:rsidR="00FC5230" w:rsidRPr="000D6501" w:rsidRDefault="00FC5230" w:rsidP="00CE00FD">
      <w:pPr>
        <w:pStyle w:val="PL"/>
        <w:rPr>
          <w:color w:val="808080"/>
          <w:highlight w:val="cyan"/>
        </w:rPr>
      </w:pPr>
      <w:r w:rsidRPr="000D6501">
        <w:rPr>
          <w:highlight w:val="cyan"/>
        </w:rPr>
        <w:tab/>
      </w:r>
      <w:r w:rsidRPr="000D6501">
        <w:rPr>
          <w:highlight w:val="cyan"/>
        </w:rPr>
        <w:tab/>
      </w:r>
      <w:r w:rsidRPr="000D6501">
        <w:rPr>
          <w:color w:val="808080"/>
          <w:highlight w:val="cyan"/>
        </w:rPr>
        <w:t>-- Periodicity for the given PCIs. Timing offset and Duration as provided in smtc1.</w:t>
      </w:r>
    </w:p>
    <w:p w14:paraId="2A4963A1" w14:textId="2F4A8305" w:rsidR="00FC5230" w:rsidRPr="000D6501" w:rsidRDefault="00FC5230" w:rsidP="00CE00FD">
      <w:pPr>
        <w:pStyle w:val="PL"/>
        <w:rPr>
          <w:highlight w:val="cyan"/>
        </w:rPr>
      </w:pPr>
      <w:r w:rsidRPr="000D6501">
        <w:rPr>
          <w:highlight w:val="cyan"/>
        </w:rPr>
        <w:tab/>
      </w:r>
      <w:r w:rsidRPr="000D6501">
        <w:rPr>
          <w:highlight w:val="cyan"/>
        </w:rPr>
        <w:tab/>
        <w:t>periodic</w:t>
      </w:r>
      <w:ins w:id="10941" w:author="Rapporteur" w:date="2018-02-02T09:36:00Z">
        <w:r w:rsidR="00A2311F" w:rsidRPr="000D6501">
          <w:rPr>
            <w:highlight w:val="cyan"/>
          </w:rPr>
          <w:t>i</w:t>
        </w:r>
      </w:ins>
      <w:r w:rsidRPr="000D6501">
        <w:rPr>
          <w:highlight w:val="cyan"/>
        </w:rPr>
        <w:t>ty</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FD06CE" w:rsidRPr="000D6501">
        <w:rPr>
          <w:highlight w:val="cyan"/>
        </w:rPr>
        <w:tab/>
      </w:r>
      <w:r w:rsidR="00A74C72" w:rsidRPr="000D6501">
        <w:rPr>
          <w:highlight w:val="cyan"/>
        </w:rPr>
        <w:t>ENUMERATED {</w:t>
      </w:r>
      <w:del w:id="10942" w:author="merged r1" w:date="2018-01-18T13:12:00Z">
        <w:r w:rsidR="00A74C72" w:rsidRPr="000D6501">
          <w:rPr>
            <w:highlight w:val="cyan"/>
          </w:rPr>
          <w:delText>ffsTypeAndValue</w:delText>
        </w:r>
      </w:del>
      <w:ins w:id="10943" w:author="merged r1" w:date="2018-01-18T13:12:00Z">
        <w:r w:rsidR="004F3899" w:rsidRPr="000D6501">
          <w:rPr>
            <w:highlight w:val="cyan"/>
          </w:rPr>
          <w:t>sf5, sf10, sf20, sf40, sf80, sf160, spare2, spare1</w:t>
        </w:r>
      </w:ins>
      <w:r w:rsidR="00A74C72" w:rsidRPr="000D6501">
        <w:rPr>
          <w:highlight w:val="cyan"/>
        </w:rPr>
        <w:t>}</w:t>
      </w:r>
    </w:p>
    <w:p w14:paraId="5C7FDC1F" w14:textId="77777777" w:rsidR="00FC5230" w:rsidRPr="000D6501" w:rsidRDefault="00FC5230" w:rsidP="00CE00FD">
      <w:pPr>
        <w:pStyle w:val="PL"/>
        <w:rPr>
          <w:color w:val="808080"/>
          <w:highlight w:val="cyan"/>
        </w:rPr>
      </w:pPr>
      <w:r w:rsidRPr="000D6501">
        <w:rPr>
          <w:highlight w:val="cyan"/>
        </w:rPr>
        <w:tab/>
        <w: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 xml:space="preserve"> </w:t>
      </w:r>
      <w:r w:rsidRPr="000D6501">
        <w:rPr>
          <w:color w:val="808080"/>
          <w:highlight w:val="cyan"/>
        </w:rPr>
        <w:t>-- Cond IntraFreqConnected</w:t>
      </w:r>
    </w:p>
    <w:p w14:paraId="302C79CA" w14:textId="77777777" w:rsidR="00FC5230" w:rsidRPr="000D6501" w:rsidRDefault="00FC5230" w:rsidP="00CE00FD">
      <w:pPr>
        <w:pStyle w:val="PL"/>
        <w:rPr>
          <w:highlight w:val="cyan"/>
        </w:rPr>
      </w:pPr>
      <w:r w:rsidRPr="000D6501">
        <w:rPr>
          <w:highlight w:val="cyan"/>
        </w:rPr>
        <w:t>}</w:t>
      </w:r>
    </w:p>
    <w:p w14:paraId="3F2E5BB2" w14:textId="77777777" w:rsidR="00542042" w:rsidRPr="000D6501" w:rsidRDefault="00542042" w:rsidP="00CE00FD">
      <w:pPr>
        <w:pStyle w:val="PL"/>
        <w:rPr>
          <w:highlight w:val="cyan"/>
        </w:rPr>
      </w:pPr>
    </w:p>
    <w:p w14:paraId="0F87C254" w14:textId="170A3E70" w:rsidR="00FC5230" w:rsidRPr="000D6501" w:rsidRDefault="00FC5230" w:rsidP="00CE00FD">
      <w:pPr>
        <w:pStyle w:val="PL"/>
        <w:rPr>
          <w:highlight w:val="cyan"/>
        </w:rPr>
      </w:pPr>
      <w:r w:rsidRPr="000D6501">
        <w:rPr>
          <w:highlight w:val="cyan"/>
        </w:rPr>
        <w:t>CSI-RS-ResourceConfig</w:t>
      </w:r>
      <w:del w:id="10944" w:author="Rapporteur" w:date="2018-02-02T09:36:00Z">
        <w:r w:rsidRPr="000D6501" w:rsidDel="00A2311F">
          <w:rPr>
            <w:highlight w:val="cyan"/>
          </w:rPr>
          <w:delText>-</w:delText>
        </w:r>
      </w:del>
      <w:r w:rsidRPr="000D6501">
        <w:rPr>
          <w:highlight w:val="cyan"/>
        </w:rPr>
        <w:t xml:space="preserve">Mobility ::= </w:t>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33C14C8E" w14:textId="53A29BCA" w:rsidR="00AD4DCD" w:rsidRPr="000D6501" w:rsidRDefault="00AD4DCD" w:rsidP="00CE00FD">
      <w:pPr>
        <w:pStyle w:val="PL"/>
        <w:rPr>
          <w:color w:val="808080"/>
          <w:highlight w:val="cyan"/>
        </w:rPr>
      </w:pPr>
      <w:r w:rsidRPr="000D6501">
        <w:rPr>
          <w:highlight w:val="cyan"/>
        </w:rPr>
        <w:tab/>
      </w:r>
      <w:r w:rsidRPr="000D6501">
        <w:rPr>
          <w:color w:val="808080"/>
          <w:highlight w:val="cyan"/>
        </w:rPr>
        <w:t>-- MO specific values</w:t>
      </w:r>
    </w:p>
    <w:p w14:paraId="00C29324" w14:textId="11DA139B" w:rsidR="00AD4DCD" w:rsidRPr="000D6501" w:rsidRDefault="00D914C6" w:rsidP="00CE00FD">
      <w:pPr>
        <w:pStyle w:val="PL"/>
        <w:rPr>
          <w:del w:id="10945" w:author="" w:date="2018-02-02T18:21:00Z"/>
          <w:highlight w:val="cyan"/>
        </w:rPr>
      </w:pPr>
      <w:del w:id="10946" w:author="" w:date="2018-02-02T18:21:00Z">
        <w:r w:rsidRPr="000D6501">
          <w:rPr>
            <w:highlight w:val="cyan"/>
          </w:rPr>
          <w:tab/>
        </w:r>
        <w:r w:rsidR="00AD4DCD" w:rsidRPr="000D6501">
          <w:rPr>
            <w:highlight w:val="cyan"/>
          </w:rPr>
          <w:delText>csi-rs-MeasurementBW</w:delText>
        </w:r>
        <w:r w:rsidR="00AD4DCD" w:rsidRPr="000D6501">
          <w:rPr>
            <w:highlight w:val="cyan"/>
          </w:rPr>
          <w:tab/>
        </w:r>
        <w:r w:rsidR="00AD4DCD" w:rsidRPr="000D6501">
          <w:rPr>
            <w:highlight w:val="cyan"/>
          </w:rPr>
          <w:tab/>
        </w:r>
        <w:r w:rsidR="00AD4DCD" w:rsidRPr="000D6501">
          <w:rPr>
            <w:highlight w:val="cyan"/>
          </w:rPr>
          <w:tab/>
        </w:r>
        <w:r w:rsidR="00AD4DCD" w:rsidRPr="000D6501">
          <w:rPr>
            <w:highlight w:val="cyan"/>
          </w:rPr>
          <w:tab/>
        </w:r>
        <w:r w:rsidR="00AD4DCD" w:rsidRPr="000D6501">
          <w:rPr>
            <w:highlight w:val="cyan"/>
          </w:rPr>
          <w:tab/>
        </w:r>
        <w:r w:rsidR="00AD4DCD" w:rsidRPr="000D6501">
          <w:rPr>
            <w:color w:val="993366"/>
            <w:highlight w:val="cyan"/>
          </w:rPr>
          <w:delText>SEQUENCE</w:delText>
        </w:r>
        <w:r w:rsidR="00AD4DCD" w:rsidRPr="000D6501">
          <w:rPr>
            <w:highlight w:val="cyan"/>
          </w:rPr>
          <w:delText xml:space="preserve"> {</w:delText>
        </w:r>
      </w:del>
    </w:p>
    <w:p w14:paraId="46CAAD30" w14:textId="26EDC96D" w:rsidR="00D914C6" w:rsidRPr="000D6501" w:rsidRDefault="00D914C6" w:rsidP="00CE00FD">
      <w:pPr>
        <w:pStyle w:val="PL"/>
        <w:rPr>
          <w:del w:id="10947" w:author="" w:date="2018-02-02T18:21:00Z"/>
          <w:color w:val="808080"/>
          <w:highlight w:val="cyan"/>
        </w:rPr>
      </w:pPr>
      <w:del w:id="10948" w:author="" w:date="2018-02-02T18:21:00Z">
        <w:r w:rsidRPr="000D6501">
          <w:rPr>
            <w:highlight w:val="cyan"/>
          </w:rPr>
          <w:tab/>
        </w:r>
        <w:r w:rsidRPr="000D6501">
          <w:rPr>
            <w:highlight w:val="cyan"/>
          </w:rPr>
          <w:tab/>
        </w:r>
        <w:r w:rsidRPr="000D6501">
          <w:rPr>
            <w:color w:val="808080"/>
            <w:highlight w:val="cyan"/>
          </w:rPr>
          <w:delText>-- Size of the measurement BW in PRBs</w:delText>
        </w:r>
      </w:del>
    </w:p>
    <w:p w14:paraId="6862F595" w14:textId="27394A46" w:rsidR="00D914C6" w:rsidRPr="000D6501" w:rsidRDefault="00D914C6" w:rsidP="00CE00FD">
      <w:pPr>
        <w:pStyle w:val="PL"/>
        <w:rPr>
          <w:del w:id="10949" w:author="" w:date="2018-02-02T18:21:00Z"/>
          <w:color w:val="808080"/>
          <w:highlight w:val="cyan"/>
        </w:rPr>
      </w:pPr>
      <w:del w:id="10950" w:author="" w:date="2018-02-02T18:21:00Z">
        <w:r w:rsidRPr="000D6501">
          <w:rPr>
            <w:highlight w:val="cyan"/>
          </w:rPr>
          <w:tab/>
        </w:r>
        <w:r w:rsidRPr="000D6501">
          <w:rPr>
            <w:highlight w:val="cyan"/>
          </w:rPr>
          <w:tab/>
        </w:r>
        <w:r w:rsidRPr="000D6501">
          <w:rPr>
            <w:color w:val="808080"/>
            <w:highlight w:val="cyan"/>
          </w:rPr>
          <w:delText>-- Corresponds to L1 parameter 'CSI-RS-measurementBW-size' (see FFS_Spec, section FFS_Section)</w:delText>
        </w:r>
      </w:del>
    </w:p>
    <w:p w14:paraId="43937032" w14:textId="0E9DB068" w:rsidR="00AD4DCD" w:rsidRPr="000D6501" w:rsidRDefault="00AD4DCD" w:rsidP="00CE00FD">
      <w:pPr>
        <w:pStyle w:val="PL"/>
        <w:rPr>
          <w:del w:id="10951" w:author="" w:date="2018-02-02T18:21:00Z"/>
          <w:highlight w:val="cyan"/>
          <w:lang w:val="en-US"/>
        </w:rPr>
      </w:pPr>
      <w:del w:id="10952" w:author="" w:date="2018-02-02T18:21:00Z">
        <w:r w:rsidRPr="000D6501">
          <w:rPr>
            <w:highlight w:val="cyan"/>
            <w:lang w:val="en-US"/>
          </w:rPr>
          <w:tab/>
        </w:r>
        <w:r w:rsidRPr="000D6501">
          <w:rPr>
            <w:highlight w:val="cyan"/>
            <w:lang w:val="en-US"/>
          </w:rPr>
          <w:tab/>
        </w:r>
        <w:r w:rsidR="00D914C6" w:rsidRPr="000D6501">
          <w:rPr>
            <w:highlight w:val="cyan"/>
          </w:rPr>
          <w:delText>nrofPRBs</w:delText>
        </w:r>
        <w:r w:rsidRPr="000D6501">
          <w:rPr>
            <w:highlight w:val="cyan"/>
            <w:lang w:val="en-US"/>
          </w:rPr>
          <w:tab/>
        </w:r>
        <w:r w:rsidRPr="000D6501">
          <w:rPr>
            <w:highlight w:val="cyan"/>
            <w:lang w:val="en-US"/>
          </w:rPr>
          <w:tab/>
        </w:r>
        <w:r w:rsidRPr="000D6501">
          <w:rPr>
            <w:highlight w:val="cyan"/>
            <w:lang w:val="en-US"/>
          </w:rPr>
          <w:tab/>
        </w:r>
        <w:r w:rsidRPr="000D6501">
          <w:rPr>
            <w:color w:val="993366"/>
            <w:highlight w:val="cyan"/>
            <w:lang w:val="en-US"/>
          </w:rPr>
          <w:delText>ENUMERATED</w:delText>
        </w:r>
        <w:r w:rsidRPr="000D6501">
          <w:rPr>
            <w:highlight w:val="cyan"/>
            <w:lang w:val="en-US"/>
          </w:rPr>
          <w:delText xml:space="preserve"> {</w:delText>
        </w:r>
        <w:r w:rsidRPr="000D6501">
          <w:rPr>
            <w:highlight w:val="cyan"/>
          </w:rPr>
          <w:delText xml:space="preserve"> size</w:delText>
        </w:r>
        <w:r w:rsidRPr="000D6501">
          <w:rPr>
            <w:highlight w:val="cyan"/>
            <w:lang w:val="en-US"/>
          </w:rPr>
          <w:delText xml:space="preserve">24, </w:delText>
        </w:r>
        <w:r w:rsidRPr="000D6501">
          <w:rPr>
            <w:highlight w:val="cyan"/>
          </w:rPr>
          <w:delText>size</w:delText>
        </w:r>
        <w:r w:rsidRPr="000D6501">
          <w:rPr>
            <w:highlight w:val="cyan"/>
            <w:lang w:val="en-US"/>
          </w:rPr>
          <w:delText xml:space="preserve">48, </w:delText>
        </w:r>
        <w:r w:rsidRPr="000D6501">
          <w:rPr>
            <w:highlight w:val="cyan"/>
          </w:rPr>
          <w:delText>size</w:delText>
        </w:r>
        <w:r w:rsidRPr="000D6501">
          <w:rPr>
            <w:highlight w:val="cyan"/>
            <w:lang w:val="en-US"/>
          </w:rPr>
          <w:delText xml:space="preserve">96, </w:delText>
        </w:r>
        <w:r w:rsidRPr="000D6501">
          <w:rPr>
            <w:highlight w:val="cyan"/>
          </w:rPr>
          <w:delText>size</w:delText>
        </w:r>
        <w:r w:rsidRPr="000D6501">
          <w:rPr>
            <w:highlight w:val="cyan"/>
            <w:lang w:val="en-US"/>
          </w:rPr>
          <w:delText xml:space="preserve">192, </w:delText>
        </w:r>
        <w:r w:rsidRPr="000D6501">
          <w:rPr>
            <w:highlight w:val="cyan"/>
          </w:rPr>
          <w:delText>size</w:delText>
        </w:r>
        <w:r w:rsidRPr="000D6501">
          <w:rPr>
            <w:highlight w:val="cyan"/>
            <w:lang w:val="en-US"/>
          </w:rPr>
          <w:delText>268},</w:delText>
        </w:r>
      </w:del>
    </w:p>
    <w:p w14:paraId="38D40D59" w14:textId="56730D22" w:rsidR="00D914C6" w:rsidRPr="000D6501" w:rsidRDefault="00D914C6" w:rsidP="00CE00FD">
      <w:pPr>
        <w:pStyle w:val="PL"/>
        <w:rPr>
          <w:del w:id="10953" w:author="" w:date="2018-02-02T18:21:00Z"/>
          <w:color w:val="808080"/>
          <w:highlight w:val="cyan"/>
        </w:rPr>
      </w:pPr>
      <w:del w:id="10954" w:author="" w:date="2018-02-02T18:21:00Z">
        <w:r w:rsidRPr="000D6501">
          <w:rPr>
            <w:highlight w:val="cyan"/>
          </w:rPr>
          <w:tab/>
        </w:r>
        <w:r w:rsidRPr="000D6501">
          <w:rPr>
            <w:highlight w:val="cyan"/>
          </w:rPr>
          <w:tab/>
        </w:r>
        <w:r w:rsidRPr="000D6501">
          <w:rPr>
            <w:color w:val="808080"/>
            <w:highlight w:val="cyan"/>
          </w:rPr>
          <w:delText>-- Starting PRB index of the measurement bandwidth</w:delText>
        </w:r>
      </w:del>
    </w:p>
    <w:p w14:paraId="3A10E0EE" w14:textId="57DB52CD" w:rsidR="00D914C6" w:rsidRPr="000D6501" w:rsidRDefault="00D914C6" w:rsidP="00CE00FD">
      <w:pPr>
        <w:pStyle w:val="PL"/>
        <w:rPr>
          <w:del w:id="10955" w:author="" w:date="2018-02-02T18:21:00Z"/>
          <w:color w:val="808080"/>
          <w:highlight w:val="cyan"/>
        </w:rPr>
      </w:pPr>
      <w:del w:id="10956" w:author="" w:date="2018-02-02T18:21:00Z">
        <w:r w:rsidRPr="000D6501">
          <w:rPr>
            <w:highlight w:val="cyan"/>
          </w:rPr>
          <w:tab/>
        </w:r>
        <w:r w:rsidRPr="000D6501">
          <w:rPr>
            <w:highlight w:val="cyan"/>
          </w:rPr>
          <w:tab/>
        </w:r>
        <w:r w:rsidRPr="000D6501">
          <w:rPr>
            <w:color w:val="808080"/>
            <w:highlight w:val="cyan"/>
          </w:rPr>
          <w:delText>-- Corresponds to L1 parameter 'CSI-RS-measurement-BW-start' (see FFS_Spec, section FFS_Section)</w:delText>
        </w:r>
      </w:del>
    </w:p>
    <w:p w14:paraId="3491DCE2" w14:textId="5C39EEED" w:rsidR="00D914C6" w:rsidRPr="000D6501" w:rsidRDefault="00D914C6" w:rsidP="00CE00FD">
      <w:pPr>
        <w:pStyle w:val="PL"/>
        <w:rPr>
          <w:del w:id="10957" w:author="" w:date="2018-02-02T18:21:00Z"/>
          <w:color w:val="808080"/>
          <w:highlight w:val="cyan"/>
        </w:rPr>
      </w:pPr>
      <w:del w:id="10958" w:author="" w:date="2018-02-02T18:21:00Z">
        <w:r w:rsidRPr="000D6501">
          <w:rPr>
            <w:highlight w:val="cyan"/>
          </w:rPr>
          <w:tab/>
        </w:r>
        <w:r w:rsidRPr="000D6501">
          <w:rPr>
            <w:highlight w:val="cyan"/>
          </w:rPr>
          <w:tab/>
        </w:r>
        <w:r w:rsidRPr="000D6501">
          <w:rPr>
            <w:color w:val="808080"/>
            <w:highlight w:val="cyan"/>
          </w:rPr>
          <w:delText>-- FFS_Value: Upper edge of value range unclear in RAN1</w:delText>
        </w:r>
      </w:del>
    </w:p>
    <w:p w14:paraId="0A43F6C6" w14:textId="61A1077A" w:rsidR="00AD4DCD" w:rsidRPr="000D6501" w:rsidRDefault="00AD4DCD" w:rsidP="00CE00FD">
      <w:pPr>
        <w:pStyle w:val="PL"/>
        <w:rPr>
          <w:del w:id="10959" w:author="" w:date="2018-02-02T18:21:00Z"/>
          <w:highlight w:val="cyan"/>
        </w:rPr>
      </w:pPr>
      <w:del w:id="10960" w:author="" w:date="2018-02-02T18:21:00Z">
        <w:r w:rsidRPr="000D6501">
          <w:rPr>
            <w:highlight w:val="cyan"/>
            <w:lang w:val="en-US"/>
          </w:rPr>
          <w:tab/>
        </w:r>
        <w:r w:rsidRPr="000D6501">
          <w:rPr>
            <w:highlight w:val="cyan"/>
            <w:lang w:val="en-US"/>
          </w:rPr>
          <w:tab/>
          <w:delText>start</w:delText>
        </w:r>
        <w:r w:rsidR="00D914C6" w:rsidRPr="000D6501">
          <w:rPr>
            <w:highlight w:val="cyan"/>
            <w:lang w:val="en-US"/>
          </w:rPr>
          <w:delText>PRB</w:delText>
        </w:r>
        <w:r w:rsidRPr="000D6501">
          <w:rPr>
            <w:highlight w:val="cyan"/>
            <w:lang w:val="en-US"/>
          </w:rPr>
          <w:tab/>
        </w:r>
        <w:r w:rsidRPr="000D6501">
          <w:rPr>
            <w:highlight w:val="cyan"/>
            <w:lang w:val="en-US"/>
          </w:rPr>
          <w:tab/>
        </w:r>
        <w:r w:rsidRPr="000D6501">
          <w:rPr>
            <w:highlight w:val="cyan"/>
            <w:lang w:val="en-US"/>
          </w:rPr>
          <w:tab/>
        </w:r>
        <w:r w:rsidR="00D914C6" w:rsidRPr="000D6501">
          <w:rPr>
            <w:color w:val="993366"/>
            <w:highlight w:val="cyan"/>
            <w:lang w:val="en-US"/>
          </w:rPr>
          <w:delText>INTEGER</w:delText>
        </w:r>
        <w:r w:rsidR="00D914C6" w:rsidRPr="000D6501">
          <w:rPr>
            <w:highlight w:val="cyan"/>
            <w:lang w:val="en-US"/>
          </w:rPr>
          <w:delText>(0..251)</w:delText>
        </w:r>
        <w:r w:rsidRPr="000D6501">
          <w:rPr>
            <w:highlight w:val="cyan"/>
            <w:lang w:val="en-US"/>
          </w:rPr>
          <w:delText>,</w:delText>
        </w:r>
      </w:del>
    </w:p>
    <w:p w14:paraId="06CC8E1B" w14:textId="26F4E3E6" w:rsidR="00D914C6" w:rsidRPr="000D6501" w:rsidRDefault="00D914C6" w:rsidP="00CE00FD">
      <w:pPr>
        <w:pStyle w:val="PL"/>
        <w:rPr>
          <w:del w:id="10961" w:author="" w:date="2018-02-02T18:21:00Z"/>
          <w:color w:val="808080"/>
          <w:highlight w:val="cyan"/>
        </w:rPr>
      </w:pPr>
      <w:del w:id="10962" w:author="" w:date="2018-02-02T18:21:00Z">
        <w:r w:rsidRPr="000D6501">
          <w:rPr>
            <w:highlight w:val="cyan"/>
          </w:rPr>
          <w:tab/>
        </w:r>
        <w:r w:rsidRPr="000D6501">
          <w:rPr>
            <w:highlight w:val="cyan"/>
          </w:rPr>
          <w:tab/>
        </w:r>
        <w:r w:rsidRPr="000D6501">
          <w:rPr>
            <w:color w:val="808080"/>
            <w:highlight w:val="cyan"/>
          </w:rPr>
          <w:delText xml:space="preserve">-- Each CSI-RS resource may be associated with one SSB. If such SSB is indicated, the NW also indicates whether the UE may assume </w:delText>
        </w:r>
      </w:del>
    </w:p>
    <w:p w14:paraId="272FE994" w14:textId="7F23D8D5" w:rsidR="00D914C6" w:rsidRPr="000D6501" w:rsidRDefault="00D914C6" w:rsidP="00CE00FD">
      <w:pPr>
        <w:pStyle w:val="PL"/>
        <w:rPr>
          <w:del w:id="10963" w:author="" w:date="2018-02-02T18:21:00Z"/>
          <w:color w:val="808080"/>
          <w:highlight w:val="cyan"/>
        </w:rPr>
      </w:pPr>
      <w:del w:id="10964" w:author="" w:date="2018-02-02T18:21:00Z">
        <w:r w:rsidRPr="000D6501">
          <w:rPr>
            <w:highlight w:val="cyan"/>
          </w:rPr>
          <w:tab/>
        </w:r>
        <w:r w:rsidRPr="000D6501">
          <w:rPr>
            <w:highlight w:val="cyan"/>
          </w:rPr>
          <w:tab/>
        </w:r>
        <w:r w:rsidRPr="000D6501">
          <w:rPr>
            <w:color w:val="808080"/>
            <w:highlight w:val="cyan"/>
          </w:rPr>
          <w:delText xml:space="preserve">-- quasi-colocation of this SSB with this CSI-RS reosurce. </w:delText>
        </w:r>
      </w:del>
    </w:p>
    <w:p w14:paraId="3B793C52" w14:textId="40FF7F82" w:rsidR="00D914C6" w:rsidRPr="000D6501" w:rsidRDefault="00D914C6" w:rsidP="00CE00FD">
      <w:pPr>
        <w:pStyle w:val="PL"/>
        <w:rPr>
          <w:del w:id="10965" w:author="" w:date="2018-02-02T18:21:00Z"/>
          <w:color w:val="808080"/>
          <w:highlight w:val="cyan"/>
        </w:rPr>
      </w:pPr>
      <w:del w:id="10966" w:author="" w:date="2018-02-02T18:21:00Z">
        <w:r w:rsidRPr="000D6501">
          <w:rPr>
            <w:highlight w:val="cyan"/>
          </w:rPr>
          <w:tab/>
        </w:r>
        <w:r w:rsidRPr="000D6501">
          <w:rPr>
            <w:highlight w:val="cyan"/>
          </w:rPr>
          <w:tab/>
        </w:r>
        <w:r w:rsidRPr="000D6501">
          <w:rPr>
            <w:color w:val="808080"/>
            <w:highlight w:val="cyan"/>
          </w:rPr>
          <w:delText>-- Corresponds to L1 parameter 'Associated-SSB' (see FFS_Spec, section FFS_Section)</w:delText>
        </w:r>
      </w:del>
    </w:p>
    <w:p w14:paraId="48C1F24F" w14:textId="1D857B1B" w:rsidR="00D914C6" w:rsidRPr="000D6501" w:rsidRDefault="00D914C6" w:rsidP="00CE00FD">
      <w:pPr>
        <w:pStyle w:val="PL"/>
        <w:rPr>
          <w:del w:id="10967" w:author="" w:date="2018-02-02T18:21:00Z"/>
          <w:color w:val="808080"/>
          <w:highlight w:val="cyan"/>
        </w:rPr>
      </w:pPr>
      <w:del w:id="10968" w:author="" w:date="2018-02-02T18:21:00Z">
        <w:r w:rsidRPr="000D6501">
          <w:rPr>
            <w:highlight w:val="cyan"/>
          </w:rPr>
          <w:tab/>
        </w:r>
        <w:r w:rsidRPr="000D6501">
          <w:rPr>
            <w:highlight w:val="cyan"/>
          </w:rPr>
          <w:tab/>
        </w:r>
        <w:r w:rsidRPr="000D6501">
          <w:rPr>
            <w:color w:val="808080"/>
            <w:highlight w:val="cyan"/>
          </w:rPr>
          <w:delText>-- FFS: What does the UE do if it there is no such SSB-Index?</w:delText>
        </w:r>
      </w:del>
    </w:p>
    <w:p w14:paraId="31BE9D40" w14:textId="1EDE289C" w:rsidR="00D914C6" w:rsidRPr="000D6501" w:rsidRDefault="00AD4DCD" w:rsidP="00CE00FD">
      <w:pPr>
        <w:pStyle w:val="PL"/>
        <w:rPr>
          <w:del w:id="10969" w:author="" w:date="2018-02-02T18:21:00Z"/>
          <w:highlight w:val="cyan"/>
        </w:rPr>
      </w:pPr>
      <w:del w:id="10970" w:author="" w:date="2018-02-02T18:21:00Z">
        <w:r w:rsidRPr="000D6501">
          <w:rPr>
            <w:highlight w:val="cyan"/>
            <w:lang w:val="en-US"/>
          </w:rPr>
          <w:tab/>
        </w:r>
        <w:r w:rsidRPr="000D6501">
          <w:rPr>
            <w:highlight w:val="cyan"/>
            <w:lang w:val="en-US"/>
          </w:rPr>
          <w:tab/>
          <w:delText>associatedSSB</w:delText>
        </w:r>
        <w:r w:rsidRPr="000D6501">
          <w:rPr>
            <w:highlight w:val="cyan"/>
            <w:lang w:val="en-US"/>
          </w:rPr>
          <w:tab/>
        </w:r>
        <w:r w:rsidRPr="000D6501">
          <w:rPr>
            <w:highlight w:val="cyan"/>
            <w:lang w:val="en-US"/>
          </w:rPr>
          <w:tab/>
        </w:r>
        <w:r w:rsidRPr="000D6501">
          <w:rPr>
            <w:highlight w:val="cyan"/>
            <w:lang w:val="en-US"/>
          </w:rPr>
          <w:tab/>
        </w:r>
        <w:r w:rsidRPr="000D6501">
          <w:rPr>
            <w:highlight w:val="cyan"/>
            <w:lang w:val="en-US"/>
          </w:rPr>
          <w:tab/>
        </w:r>
        <w:r w:rsidRPr="000D6501">
          <w:rPr>
            <w:highlight w:val="cyan"/>
            <w:lang w:val="en-US"/>
          </w:rPr>
          <w:tab/>
        </w:r>
        <w:r w:rsidR="00D914C6" w:rsidRPr="000D6501">
          <w:rPr>
            <w:highlight w:val="cyan"/>
            <w:lang w:val="en-US"/>
          </w:rPr>
          <w:tab/>
        </w:r>
        <w:r w:rsidRPr="000D6501">
          <w:rPr>
            <w:highlight w:val="cyan"/>
            <w:lang w:val="en-US"/>
          </w:rPr>
          <w:tab/>
        </w:r>
        <w:r w:rsidR="00D914C6" w:rsidRPr="000D6501">
          <w:rPr>
            <w:color w:val="993366"/>
            <w:highlight w:val="cyan"/>
          </w:rPr>
          <w:delText>SEQUENCE</w:delText>
        </w:r>
        <w:r w:rsidR="00D914C6" w:rsidRPr="000D6501">
          <w:rPr>
            <w:highlight w:val="cyan"/>
          </w:rPr>
          <w:delText xml:space="preserve"> {</w:delText>
        </w:r>
      </w:del>
    </w:p>
    <w:p w14:paraId="6BEC0C4F" w14:textId="02C536D1" w:rsidR="00D914C6" w:rsidRPr="000D6501" w:rsidRDefault="00D914C6" w:rsidP="00CE00FD">
      <w:pPr>
        <w:pStyle w:val="PL"/>
        <w:rPr>
          <w:del w:id="10971" w:author="" w:date="2018-02-02T18:21:00Z"/>
          <w:color w:val="808080"/>
          <w:highlight w:val="cyan"/>
        </w:rPr>
      </w:pPr>
      <w:del w:id="10972" w:author="" w:date="2018-02-02T18:21:00Z">
        <w:r w:rsidRPr="000D6501">
          <w:rPr>
            <w:highlight w:val="cyan"/>
          </w:rPr>
          <w:tab/>
        </w:r>
        <w:r w:rsidRPr="000D6501">
          <w:rPr>
            <w:highlight w:val="cyan"/>
          </w:rPr>
          <w:tab/>
        </w:r>
        <w:r w:rsidRPr="000D6501">
          <w:rPr>
            <w:highlight w:val="cyan"/>
          </w:rPr>
          <w:tab/>
        </w:r>
        <w:r w:rsidRPr="000D6501">
          <w:rPr>
            <w:color w:val="808080"/>
            <w:highlight w:val="cyan"/>
          </w:rPr>
          <w:delText>-- FFS_Value: Check the value range</w:delText>
        </w:r>
      </w:del>
    </w:p>
    <w:p w14:paraId="01D72CBC" w14:textId="1EB99810" w:rsidR="00D914C6" w:rsidRPr="000D6501" w:rsidRDefault="00D914C6" w:rsidP="00CE00FD">
      <w:pPr>
        <w:pStyle w:val="PL"/>
        <w:rPr>
          <w:del w:id="10973" w:author="" w:date="2018-02-02T18:21:00Z"/>
          <w:highlight w:val="cyan"/>
        </w:rPr>
      </w:pPr>
      <w:del w:id="10974" w:author="" w:date="2018-02-02T18:21:00Z">
        <w:r w:rsidRPr="000D6501">
          <w:rPr>
            <w:highlight w:val="cyan"/>
          </w:rPr>
          <w:tab/>
        </w:r>
        <w:r w:rsidRPr="000D6501">
          <w:rPr>
            <w:highlight w:val="cyan"/>
          </w:rPr>
          <w:tab/>
        </w:r>
        <w:r w:rsidRPr="000D6501">
          <w:rPr>
            <w:highlight w:val="cyan"/>
          </w:rPr>
          <w:tab/>
          <w:delText>ssb-Index</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delText>SSB-Index</w:delText>
        </w:r>
        <w:r w:rsidRPr="000D6501">
          <w:rPr>
            <w:highlight w:val="cyan"/>
          </w:rPr>
          <w:tab/>
        </w:r>
        <w:r w:rsidRPr="000D6501">
          <w:rPr>
            <w:color w:val="993366"/>
            <w:highlight w:val="cyan"/>
          </w:rPr>
          <w:delText>OPTIONAL</w:delText>
        </w:r>
        <w:r w:rsidRPr="000D6501">
          <w:rPr>
            <w:highlight w:val="cyan"/>
          </w:rPr>
          <w:delText>,</w:delText>
        </w:r>
      </w:del>
    </w:p>
    <w:p w14:paraId="622209D7" w14:textId="74353C14" w:rsidR="00D914C6" w:rsidRPr="000D6501" w:rsidRDefault="00D914C6" w:rsidP="00CE00FD">
      <w:pPr>
        <w:pStyle w:val="PL"/>
        <w:rPr>
          <w:del w:id="10975" w:author="" w:date="2018-02-02T18:21:00Z"/>
          <w:color w:val="808080"/>
          <w:highlight w:val="cyan"/>
        </w:rPr>
      </w:pPr>
      <w:del w:id="10976" w:author="" w:date="2018-02-02T18:21:00Z">
        <w:r w:rsidRPr="000D6501">
          <w:rPr>
            <w:highlight w:val="cyan"/>
          </w:rPr>
          <w:tab/>
        </w:r>
        <w:r w:rsidRPr="000D6501">
          <w:rPr>
            <w:highlight w:val="cyan"/>
          </w:rPr>
          <w:tab/>
        </w:r>
        <w:r w:rsidRPr="000D6501">
          <w:rPr>
            <w:highlight w:val="cyan"/>
          </w:rPr>
          <w:tab/>
        </w:r>
        <w:r w:rsidRPr="000D6501">
          <w:rPr>
            <w:color w:val="808080"/>
            <w:highlight w:val="cyan"/>
          </w:rPr>
          <w:delText>-- The CSI-RS resource is either QCL’ed not QCL’ed with the associated SSB in spatial parameters</w:delText>
        </w:r>
      </w:del>
    </w:p>
    <w:p w14:paraId="6EE6FB33" w14:textId="6AAF5340" w:rsidR="00D914C6" w:rsidRPr="000D6501" w:rsidRDefault="00D914C6" w:rsidP="00CE00FD">
      <w:pPr>
        <w:pStyle w:val="PL"/>
        <w:rPr>
          <w:del w:id="10977" w:author="" w:date="2018-02-02T18:21:00Z"/>
          <w:color w:val="808080"/>
          <w:highlight w:val="cyan"/>
        </w:rPr>
      </w:pPr>
      <w:del w:id="10978" w:author="" w:date="2018-02-02T18:21:00Z">
        <w:r w:rsidRPr="000D6501">
          <w:rPr>
            <w:highlight w:val="cyan"/>
          </w:rPr>
          <w:tab/>
        </w:r>
        <w:r w:rsidRPr="000D6501">
          <w:rPr>
            <w:highlight w:val="cyan"/>
          </w:rPr>
          <w:tab/>
        </w:r>
        <w:r w:rsidRPr="000D6501">
          <w:rPr>
            <w:highlight w:val="cyan"/>
          </w:rPr>
          <w:tab/>
        </w:r>
        <w:r w:rsidRPr="000D6501">
          <w:rPr>
            <w:color w:val="808080"/>
            <w:highlight w:val="cyan"/>
          </w:rPr>
          <w:delText>-- Corresponds to L1 parameter 'QCLed-SSB' (see FFS_Spec, section FFS_Section)</w:delText>
        </w:r>
      </w:del>
    </w:p>
    <w:p w14:paraId="4755E7BE" w14:textId="658D16FF" w:rsidR="00D914C6" w:rsidRPr="000D6501" w:rsidRDefault="00D914C6" w:rsidP="00CE00FD">
      <w:pPr>
        <w:pStyle w:val="PL"/>
        <w:rPr>
          <w:del w:id="10979" w:author="" w:date="2018-02-02T18:21:00Z"/>
          <w:highlight w:val="cyan"/>
        </w:rPr>
      </w:pPr>
      <w:del w:id="10980" w:author="" w:date="2018-02-02T18:21:00Z">
        <w:r w:rsidRPr="000D6501">
          <w:rPr>
            <w:highlight w:val="cyan"/>
          </w:rPr>
          <w:tab/>
        </w:r>
        <w:r w:rsidRPr="000D6501">
          <w:rPr>
            <w:highlight w:val="cyan"/>
          </w:rPr>
          <w:tab/>
        </w:r>
        <w:r w:rsidRPr="000D6501">
          <w:rPr>
            <w:highlight w:val="cyan"/>
          </w:rPr>
          <w:tab/>
          <w:delText>isQuasiColocated</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delText>BOOLEAN</w:delText>
        </w:r>
      </w:del>
    </w:p>
    <w:p w14:paraId="0B5B3C06" w14:textId="73391AD4" w:rsidR="00AD4DCD" w:rsidRPr="000D6501" w:rsidRDefault="00D914C6" w:rsidP="00CE00FD">
      <w:pPr>
        <w:pStyle w:val="PL"/>
        <w:rPr>
          <w:del w:id="10981" w:author="" w:date="2018-02-02T18:21:00Z"/>
          <w:highlight w:val="cyan"/>
          <w:lang w:val="en-US"/>
        </w:rPr>
      </w:pPr>
      <w:del w:id="10982" w:author="" w:date="2018-02-02T18:21:00Z">
        <w:r w:rsidRPr="000D6501">
          <w:rPr>
            <w:highlight w:val="cyan"/>
          </w:rPr>
          <w:tab/>
        </w:r>
        <w:r w:rsidRPr="000D6501">
          <w:rPr>
            <w:highlight w:val="cyan"/>
          </w:rPr>
          <w:tab/>
          <w:delText>}</w:delText>
        </w:r>
        <w:r w:rsidR="00AD4DCD" w:rsidRPr="000D6501">
          <w:rPr>
            <w:highlight w:val="cyan"/>
            <w:lang w:val="en-US"/>
          </w:rPr>
          <w:delText>,</w:delText>
        </w:r>
      </w:del>
    </w:p>
    <w:p w14:paraId="461A6641" w14:textId="38EC10D8" w:rsidR="00AD4DCD" w:rsidRPr="000D6501" w:rsidRDefault="00AD4DCD" w:rsidP="00CE00FD">
      <w:pPr>
        <w:pStyle w:val="PL"/>
        <w:rPr>
          <w:del w:id="10983" w:author="" w:date="2018-02-02T18:20:00Z"/>
          <w:highlight w:val="cyan"/>
        </w:rPr>
      </w:pPr>
      <w:r w:rsidRPr="000D6501">
        <w:rPr>
          <w:highlight w:val="cyan"/>
          <w:lang w:val="en-US"/>
        </w:rPr>
        <w:lastRenderedPageBreak/>
        <w:tab/>
      </w:r>
      <w:r w:rsidRPr="000D6501">
        <w:rPr>
          <w:highlight w:val="cyan"/>
          <w:lang w:val="en-US"/>
        </w:rPr>
        <w:tab/>
        <w:t>isServingCellMO</w:t>
      </w:r>
      <w:r w:rsidRPr="000D6501">
        <w:rPr>
          <w:highlight w:val="cyan"/>
          <w:lang w:val="en-US"/>
        </w:rPr>
        <w:tab/>
      </w:r>
      <w:r w:rsidRPr="000D6501">
        <w:rPr>
          <w:highlight w:val="cyan"/>
          <w:lang w:val="en-US"/>
        </w:rPr>
        <w:tab/>
      </w:r>
      <w:r w:rsidRPr="000D6501">
        <w:rPr>
          <w:highlight w:val="cyan"/>
          <w:lang w:val="en-US"/>
        </w:rPr>
        <w:tab/>
      </w:r>
      <w:r w:rsidRPr="000D6501">
        <w:rPr>
          <w:highlight w:val="cyan"/>
          <w:lang w:val="en-US"/>
        </w:rPr>
        <w:tab/>
      </w:r>
      <w:r w:rsidRPr="000D6501">
        <w:rPr>
          <w:highlight w:val="cyan"/>
          <w:lang w:val="en-US"/>
        </w:rPr>
        <w:tab/>
      </w:r>
      <w:r w:rsidRPr="000D6501">
        <w:rPr>
          <w:highlight w:val="cyan"/>
          <w:lang w:val="en-US"/>
        </w:rPr>
        <w:tab/>
      </w:r>
      <w:r w:rsidRPr="000D6501">
        <w:rPr>
          <w:color w:val="993366"/>
          <w:highlight w:val="cyan"/>
          <w:lang w:val="en-US"/>
        </w:rPr>
        <w:t>BOOLEAN</w:t>
      </w:r>
    </w:p>
    <w:p w14:paraId="7DD1AEAA" w14:textId="1B07047A" w:rsidR="00AD4DCD" w:rsidRPr="000D6501" w:rsidRDefault="00D914C6" w:rsidP="00CE00FD">
      <w:pPr>
        <w:pStyle w:val="PL"/>
        <w:rPr>
          <w:highlight w:val="cyan"/>
        </w:rPr>
      </w:pPr>
      <w:del w:id="10984" w:author="" w:date="2018-02-02T18:20:00Z">
        <w:r w:rsidRPr="000D6501">
          <w:rPr>
            <w:highlight w:val="cyan"/>
          </w:rPr>
          <w:tab/>
        </w:r>
        <w:r w:rsidR="00AD4DCD" w:rsidRPr="000D6501">
          <w:rPr>
            <w:highlight w:val="cyan"/>
          </w:rPr>
          <w:delText>}</w:delText>
        </w:r>
      </w:del>
      <w:r w:rsidRPr="000D6501">
        <w:rPr>
          <w:highlight w:val="cyan"/>
        </w:rPr>
        <w:t>,</w:t>
      </w:r>
    </w:p>
    <w:p w14:paraId="3C3A15EC" w14:textId="4F0F1126" w:rsidR="00FC5230" w:rsidRPr="000D6501" w:rsidRDefault="00FC5230" w:rsidP="00CE00FD">
      <w:pPr>
        <w:pStyle w:val="PL"/>
        <w:rPr>
          <w:ins w:id="10985" w:author="" w:date="2018-02-02T09:49:00Z"/>
          <w:color w:val="808080"/>
          <w:highlight w:val="cyan"/>
        </w:rPr>
      </w:pPr>
      <w:r w:rsidRPr="000D6501">
        <w:rPr>
          <w:highlight w:val="cyan"/>
        </w:rPr>
        <w:tab/>
      </w:r>
      <w:r w:rsidRPr="000D6501">
        <w:rPr>
          <w:color w:val="808080"/>
          <w:highlight w:val="cyan"/>
        </w:rPr>
        <w:t xml:space="preserve">-- </w:t>
      </w:r>
      <w:del w:id="10986" w:author="" w:date="2018-02-02T09:50:00Z">
        <w:r w:rsidRPr="000D6501" w:rsidDel="00890814">
          <w:rPr>
            <w:color w:val="808080"/>
            <w:highlight w:val="cyan"/>
          </w:rPr>
          <w:delText>s</w:delText>
        </w:r>
      </w:del>
      <w:ins w:id="10987" w:author="" w:date="2018-02-02T09:50:00Z">
        <w:r w:rsidR="00890814" w:rsidRPr="000D6501">
          <w:rPr>
            <w:color w:val="808080"/>
            <w:highlight w:val="cyan"/>
          </w:rPr>
          <w:t>S</w:t>
        </w:r>
      </w:ins>
      <w:r w:rsidRPr="000D6501">
        <w:rPr>
          <w:color w:val="808080"/>
          <w:highlight w:val="cyan"/>
        </w:rPr>
        <w:t xml:space="preserve">ubcarrier spacing of CSI-RS. </w:t>
      </w:r>
      <w:del w:id="10988" w:author="" w:date="2018-02-02T09:49:00Z">
        <w:r w:rsidRPr="000D6501" w:rsidDel="00F836F4">
          <w:rPr>
            <w:color w:val="808080"/>
            <w:highlight w:val="cyan"/>
          </w:rPr>
          <w:delText>It can take the same values available also for the data channels and for SSB</w:delText>
        </w:r>
      </w:del>
    </w:p>
    <w:p w14:paraId="56CD1650" w14:textId="5130B4AD" w:rsidR="00F836F4" w:rsidRPr="000D6501" w:rsidRDefault="00F836F4" w:rsidP="00CE00FD">
      <w:pPr>
        <w:pStyle w:val="PL"/>
        <w:rPr>
          <w:ins w:id="10989" w:author="" w:date="2018-02-02T09:49:00Z"/>
          <w:color w:val="808080"/>
          <w:highlight w:val="cyan"/>
        </w:rPr>
      </w:pPr>
      <w:ins w:id="10990" w:author="" w:date="2018-02-02T09:49:00Z">
        <w:r w:rsidRPr="000D6501">
          <w:rPr>
            <w:color w:val="808080"/>
            <w:highlight w:val="cyan"/>
          </w:rPr>
          <w:tab/>
          <w:t>-- Supported values are 15, 30 or 60 kHz  (&lt;6GHz), 60 or 120 kHz (&gt;6GHz).</w:t>
        </w:r>
      </w:ins>
    </w:p>
    <w:p w14:paraId="5490322E" w14:textId="55B5B0B5" w:rsidR="00F836F4" w:rsidRPr="000D6501" w:rsidRDefault="00F836F4" w:rsidP="00CE00FD">
      <w:pPr>
        <w:pStyle w:val="PL"/>
        <w:rPr>
          <w:color w:val="808080"/>
          <w:highlight w:val="cyan"/>
        </w:rPr>
      </w:pPr>
      <w:ins w:id="10991" w:author="" w:date="2018-02-02T09:49:00Z">
        <w:r w:rsidRPr="000D6501">
          <w:rPr>
            <w:color w:val="808080"/>
            <w:highlight w:val="cyan"/>
          </w:rPr>
          <w:tab/>
          <w:t>-- Corresponds to L1 parameter '</w:t>
        </w:r>
      </w:ins>
      <w:ins w:id="10992" w:author="" w:date="2018-02-02T09:50:00Z">
        <w:r w:rsidRPr="000D6501">
          <w:rPr>
            <w:color w:val="808080"/>
            <w:highlight w:val="cyan"/>
          </w:rPr>
          <w:t>Numerology</w:t>
        </w:r>
      </w:ins>
      <w:ins w:id="10993" w:author="" w:date="2018-02-02T09:49:00Z">
        <w:r w:rsidRPr="000D6501">
          <w:rPr>
            <w:color w:val="808080"/>
            <w:highlight w:val="cyan"/>
          </w:rPr>
          <w:t>'</w:t>
        </w:r>
      </w:ins>
      <w:ins w:id="10994" w:author="" w:date="2018-02-02T09:50:00Z">
        <w:r w:rsidRPr="000D6501">
          <w:rPr>
            <w:color w:val="808080"/>
            <w:highlight w:val="cyan"/>
          </w:rPr>
          <w:t xml:space="preserve"> (see 38.211, section FFS_Section)</w:t>
        </w:r>
      </w:ins>
    </w:p>
    <w:p w14:paraId="1B67E0BE" w14:textId="22F10744" w:rsidR="00FC5230" w:rsidRPr="000D6501" w:rsidRDefault="00FC5230" w:rsidP="00CE00FD">
      <w:pPr>
        <w:pStyle w:val="PL"/>
        <w:rPr>
          <w:highlight w:val="cyan"/>
        </w:rPr>
      </w:pPr>
      <w:bookmarkStart w:id="10995" w:name="_Hlk500775173"/>
      <w:r w:rsidRPr="000D6501">
        <w:rPr>
          <w:highlight w:val="cyan"/>
        </w:rPr>
        <w:tab/>
        <w:t>subcarrierSpacing</w:t>
      </w:r>
      <w:ins w:id="10996" w:author="RIL issue number Z036" w:date="2018-02-05T10:27:00Z">
        <w:r w:rsidR="00587309" w:rsidRPr="000D6501">
          <w:rPr>
            <w:highlight w:val="cyan"/>
          </w:rPr>
          <w:t>CSI-RS</w:t>
        </w:r>
      </w:ins>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SubcarrierSpacing</w:t>
      </w:r>
      <w:ins w:id="10997" w:author="" w:date="2018-02-02T09:38:00Z">
        <w:r w:rsidR="00A2311F" w:rsidRPr="000D6501">
          <w:rPr>
            <w:highlight w:val="cyan"/>
          </w:rPr>
          <w:t>CSI-RS</w:t>
        </w:r>
      </w:ins>
      <w:r w:rsidRPr="000D6501">
        <w:rPr>
          <w:highlight w:val="cyan"/>
        </w:rPr>
        <w:t>,</w:t>
      </w:r>
    </w:p>
    <w:bookmarkEnd w:id="10995"/>
    <w:p w14:paraId="35DD66F9" w14:textId="5BC70777" w:rsidR="00D914C6" w:rsidRPr="000D6501" w:rsidRDefault="004B54F3" w:rsidP="00CE00FD">
      <w:pPr>
        <w:pStyle w:val="PL"/>
        <w:rPr>
          <w:del w:id="10998" w:author="" w:date="2018-02-02T18:21:00Z"/>
          <w:color w:val="808080"/>
          <w:highlight w:val="cyan"/>
        </w:rPr>
      </w:pPr>
      <w:del w:id="10999" w:author="" w:date="2018-02-02T18:21:00Z">
        <w:r w:rsidRPr="000D6501">
          <w:rPr>
            <w:highlight w:val="cyan"/>
          </w:rPr>
          <w:tab/>
        </w:r>
        <w:r w:rsidRPr="000D6501">
          <w:rPr>
            <w:color w:val="808080"/>
            <w:highlight w:val="cyan"/>
          </w:rPr>
          <w:delText>-- FFS_Description</w:delText>
        </w:r>
        <w:r w:rsidR="00D914C6" w:rsidRPr="000D6501">
          <w:rPr>
            <w:color w:val="808080"/>
            <w:highlight w:val="cyan"/>
          </w:rPr>
          <w:delText xml:space="preserve">. </w:delText>
        </w:r>
      </w:del>
    </w:p>
    <w:p w14:paraId="0062B845" w14:textId="048CA10D" w:rsidR="004B54F3" w:rsidRPr="000D6501" w:rsidRDefault="00D914C6" w:rsidP="00CE00FD">
      <w:pPr>
        <w:pStyle w:val="PL"/>
        <w:rPr>
          <w:del w:id="11000" w:author="" w:date="2018-02-02T18:21:00Z"/>
          <w:color w:val="808080"/>
          <w:highlight w:val="cyan"/>
        </w:rPr>
      </w:pPr>
      <w:del w:id="11001" w:author="" w:date="2018-02-02T18:21:00Z">
        <w:r w:rsidRPr="000D6501">
          <w:rPr>
            <w:highlight w:val="cyan"/>
          </w:rPr>
          <w:tab/>
        </w:r>
        <w:r w:rsidRPr="000D6501">
          <w:rPr>
            <w:color w:val="808080"/>
            <w:highlight w:val="cyan"/>
          </w:rPr>
          <w:delText>-- FFS_CHECK: Should this be in the resource-config (here) or in the resource (below)?</w:delText>
        </w:r>
      </w:del>
    </w:p>
    <w:p w14:paraId="24863809" w14:textId="644818A0" w:rsidR="004B54F3" w:rsidRPr="000D6501" w:rsidRDefault="004B54F3" w:rsidP="00CE00FD">
      <w:pPr>
        <w:pStyle w:val="PL"/>
        <w:rPr>
          <w:del w:id="11002" w:author="" w:date="2018-02-02T18:21:00Z"/>
          <w:color w:val="808080"/>
          <w:highlight w:val="cyan"/>
        </w:rPr>
      </w:pPr>
      <w:del w:id="11003" w:author="" w:date="2018-02-02T18:21:00Z">
        <w:r w:rsidRPr="000D6501">
          <w:rPr>
            <w:highlight w:val="cyan"/>
          </w:rPr>
          <w:tab/>
        </w:r>
        <w:r w:rsidRPr="000D6501">
          <w:rPr>
            <w:color w:val="808080"/>
            <w:highlight w:val="cyan"/>
          </w:rPr>
          <w:delText>-- Corresponds to L1 parameter 'Common-PRB-Grid-offset' (see FFS_Spec, section FFS_Section)</w:delText>
        </w:r>
      </w:del>
    </w:p>
    <w:p w14:paraId="19DCBF68" w14:textId="6C60D94F" w:rsidR="004B54F3" w:rsidRPr="000D6501" w:rsidRDefault="004B54F3">
      <w:pPr>
        <w:pStyle w:val="PL"/>
        <w:tabs>
          <w:tab w:val="clear" w:pos="12264"/>
          <w:tab w:val="left" w:pos="11965"/>
        </w:tabs>
        <w:rPr>
          <w:del w:id="11004" w:author="" w:date="2018-02-02T18:21:00Z"/>
          <w:highlight w:val="cyan"/>
        </w:rPr>
        <w:pPrChange w:id="11005" w:author="merged r1" w:date="2018-01-18T13:22:00Z">
          <w:pPr>
            <w:pStyle w:val="PL"/>
          </w:pPr>
        </w:pPrChange>
      </w:pPr>
      <w:bookmarkStart w:id="11006" w:name="_Hlk501358071"/>
      <w:del w:id="11007" w:author="" w:date="2018-02-02T18:21:00Z">
        <w:r w:rsidRPr="000D6501">
          <w:rPr>
            <w:highlight w:val="cyan"/>
          </w:rPr>
          <w:tab/>
          <w:delText>prb-GridOffset</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C7E28" w:rsidRPr="000D6501">
          <w:rPr>
            <w:highlight w:val="cyan"/>
          </w:rPr>
          <w:delText>INTEGER</w:delText>
        </w:r>
        <w:r w:rsidR="000A60A3" w:rsidRPr="000D6501">
          <w:rPr>
            <w:highlight w:val="cyan"/>
          </w:rPr>
          <w:delText xml:space="preserve"> </w:delText>
        </w:r>
        <w:r w:rsidR="000C7E28" w:rsidRPr="000D6501">
          <w:rPr>
            <w:highlight w:val="cyan"/>
          </w:rPr>
          <w:delText>(</w:delText>
        </w:r>
      </w:del>
      <w:ins w:id="11008" w:author="merged r1" w:date="2018-01-18T13:12:00Z">
        <w:del w:id="11009" w:author="" w:date="2018-02-02T18:21:00Z">
          <w:r w:rsidR="00B76787" w:rsidRPr="000D6501">
            <w:rPr>
              <w:highlight w:val="cyan"/>
            </w:rPr>
            <w:delText>0..</w:delText>
          </w:r>
        </w:del>
      </w:ins>
      <w:del w:id="11010" w:author="" w:date="2018-02-02T18:21:00Z">
        <w:r w:rsidRPr="000D6501">
          <w:rPr>
            <w:highlight w:val="cyan"/>
          </w:rPr>
          <w:delText>maxNrofPhysicalResourceBlocksTimes4</w:delText>
        </w:r>
        <w:r w:rsidR="000A60A3" w:rsidRPr="000D6501">
          <w:rPr>
            <w:highlight w:val="cyan"/>
          </w:rPr>
          <w:delText>)</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delText>OPTIONAL</w:delText>
        </w:r>
        <w:r w:rsidRPr="000D6501">
          <w:rPr>
            <w:highlight w:val="cyan"/>
          </w:rPr>
          <w:delText>,</w:delText>
        </w:r>
      </w:del>
    </w:p>
    <w:bookmarkEnd w:id="11006"/>
    <w:p w14:paraId="258EDEFC" w14:textId="4BB2FB17" w:rsidR="00AD4DCD" w:rsidRPr="000D6501" w:rsidRDefault="00AD4DCD" w:rsidP="00CE00FD">
      <w:pPr>
        <w:pStyle w:val="PL"/>
        <w:rPr>
          <w:del w:id="11011" w:author="" w:date="2018-02-02T18:21:00Z"/>
          <w:highlight w:val="cyan"/>
        </w:rPr>
      </w:pPr>
    </w:p>
    <w:p w14:paraId="785484B0" w14:textId="641CFBA7" w:rsidR="008E2EC9" w:rsidRPr="000D6501" w:rsidRDefault="008E2EC9" w:rsidP="00CE00FD">
      <w:pPr>
        <w:pStyle w:val="PL"/>
        <w:rPr>
          <w:del w:id="11012" w:author="" w:date="2018-02-02T18:21:00Z"/>
          <w:color w:val="808080"/>
          <w:highlight w:val="cyan"/>
        </w:rPr>
      </w:pPr>
      <w:del w:id="11013" w:author="" w:date="2018-02-02T18:21:00Z">
        <w:r w:rsidRPr="000D6501">
          <w:rPr>
            <w:highlight w:val="cyan"/>
          </w:rPr>
          <w:delText xml:space="preserve">    </w:delText>
        </w:r>
        <w:r w:rsidRPr="000D6501">
          <w:rPr>
            <w:color w:val="808080"/>
            <w:highlight w:val="cyan"/>
          </w:rPr>
          <w:delText>-- List of resources</w:delText>
        </w:r>
      </w:del>
    </w:p>
    <w:p w14:paraId="14306B92" w14:textId="6ED3A914" w:rsidR="00AD4DCD" w:rsidRPr="000D6501" w:rsidRDefault="00AD4DCD" w:rsidP="00CE00FD">
      <w:pPr>
        <w:pStyle w:val="PL"/>
        <w:rPr>
          <w:del w:id="11014" w:author="" w:date="2018-02-02T18:21:00Z"/>
          <w:highlight w:val="cyan"/>
        </w:rPr>
      </w:pPr>
      <w:del w:id="11015" w:author="" w:date="2018-02-02T18:21:00Z">
        <w:r w:rsidRPr="000D6501">
          <w:rPr>
            <w:highlight w:val="cyan"/>
          </w:rPr>
          <w:tab/>
          <w:delText xml:space="preserve">csi-rs-ResourceList-Mobility </w:delText>
        </w:r>
        <w:r w:rsidR="008E2EC9" w:rsidRPr="000D6501">
          <w:rPr>
            <w:highlight w:val="cyan"/>
          </w:rPr>
          <w:tab/>
        </w:r>
        <w:r w:rsidRPr="000D6501">
          <w:rPr>
            <w:color w:val="993366"/>
            <w:highlight w:val="cyan"/>
          </w:rPr>
          <w:delText>SEQUENCE</w:delText>
        </w:r>
        <w:r w:rsidRPr="000D6501">
          <w:rPr>
            <w:highlight w:val="cyan"/>
          </w:rPr>
          <w:delText xml:space="preserve"> (</w:delText>
        </w:r>
        <w:r w:rsidRPr="000D6501">
          <w:rPr>
            <w:color w:val="993366"/>
            <w:highlight w:val="cyan"/>
          </w:rPr>
          <w:delText>SIZE</w:delText>
        </w:r>
        <w:r w:rsidRPr="000D6501">
          <w:rPr>
            <w:highlight w:val="cyan"/>
          </w:rPr>
          <w:delText xml:space="preserve"> (1..maxNrofCSI-RS-ResourcesRRM))</w:delText>
        </w:r>
        <w:r w:rsidRPr="000D6501">
          <w:rPr>
            <w:highlight w:val="cyan"/>
          </w:rPr>
          <w:tab/>
          <w:delText>OF CSI-RS-Resource-Mobility</w:delText>
        </w:r>
      </w:del>
    </w:p>
    <w:p w14:paraId="2BB4DD72" w14:textId="77777777" w:rsidR="00411C2B" w:rsidRPr="000D6501" w:rsidRDefault="00411C2B" w:rsidP="00411C2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16" w:author="" w:date="2018-02-02T18:21:00Z"/>
          <w:rFonts w:ascii="Courier New" w:hAnsi="Courier New"/>
          <w:noProof/>
          <w:color w:val="808080"/>
          <w:sz w:val="16"/>
          <w:highlight w:val="cyan"/>
          <w:lang w:eastAsia="ko-KR"/>
        </w:rPr>
      </w:pPr>
      <w:ins w:id="11017" w:author="" w:date="2018-02-02T18:21:00Z">
        <w:r w:rsidRPr="000D6501">
          <w:rPr>
            <w:rFonts w:ascii="Courier New" w:hAnsi="Courier New"/>
            <w:noProof/>
            <w:sz w:val="16"/>
            <w:highlight w:val="cyan"/>
            <w:lang w:eastAsia="sv-SE"/>
          </w:rPr>
          <w:t xml:space="preserve">    </w:t>
        </w:r>
        <w:r w:rsidRPr="000D6501">
          <w:rPr>
            <w:rFonts w:ascii="Courier New" w:hAnsi="Courier New"/>
            <w:noProof/>
            <w:color w:val="808080"/>
            <w:sz w:val="16"/>
            <w:highlight w:val="cyan"/>
            <w:lang w:eastAsia="sv-SE"/>
          </w:rPr>
          <w:t xml:space="preserve">-- List of </w:t>
        </w:r>
        <w:r w:rsidRPr="000D6501">
          <w:rPr>
            <w:rFonts w:ascii="Courier New" w:hAnsi="Courier New" w:hint="eastAsia"/>
            <w:noProof/>
            <w:color w:val="808080"/>
            <w:sz w:val="16"/>
            <w:highlight w:val="cyan"/>
            <w:lang w:eastAsia="ko-KR"/>
          </w:rPr>
          <w:t>cells</w:t>
        </w:r>
      </w:ins>
    </w:p>
    <w:p w14:paraId="54A028D1" w14:textId="6E0BA105" w:rsidR="00411C2B" w:rsidRPr="000D6501" w:rsidRDefault="00411C2B" w:rsidP="00411C2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18" w:author="" w:date="2018-02-02T18:21:00Z"/>
          <w:rFonts w:ascii="Courier New" w:hAnsi="Courier New"/>
          <w:noProof/>
          <w:sz w:val="16"/>
          <w:highlight w:val="cyan"/>
          <w:lang w:eastAsia="sv-SE"/>
        </w:rPr>
      </w:pPr>
      <w:ins w:id="11019" w:author="" w:date="2018-02-02T18:21:00Z">
        <w:r w:rsidRPr="000D6501">
          <w:rPr>
            <w:rFonts w:ascii="Courier New" w:hAnsi="Courier New"/>
            <w:noProof/>
            <w:sz w:val="16"/>
            <w:highlight w:val="cyan"/>
            <w:lang w:eastAsia="sv-SE"/>
          </w:rPr>
          <w:tab/>
          <w:t>csi-</w:t>
        </w:r>
      </w:ins>
      <w:ins w:id="11020" w:author="Rapporteur" w:date="2018-02-05T13:19:00Z">
        <w:r w:rsidR="0002410C" w:rsidRPr="000D6501">
          <w:rPr>
            <w:rFonts w:ascii="Courier New" w:hAnsi="Courier New"/>
            <w:noProof/>
            <w:sz w:val="16"/>
            <w:highlight w:val="cyan"/>
            <w:lang w:eastAsia="sv-SE"/>
          </w:rPr>
          <w:t>RS</w:t>
        </w:r>
      </w:ins>
      <w:ins w:id="11021" w:author="" w:date="2018-02-02T18:21:00Z">
        <w:r w:rsidRPr="000D6501">
          <w:rPr>
            <w:rFonts w:ascii="Courier New" w:hAnsi="Courier New"/>
            <w:noProof/>
            <w:sz w:val="16"/>
            <w:highlight w:val="cyan"/>
            <w:lang w:eastAsia="sv-SE"/>
          </w:rPr>
          <w:t>-</w:t>
        </w:r>
        <w:r w:rsidRPr="000D6501">
          <w:rPr>
            <w:rFonts w:ascii="Courier New" w:hAnsi="Courier New" w:hint="eastAsia"/>
            <w:noProof/>
            <w:sz w:val="16"/>
            <w:highlight w:val="cyan"/>
            <w:lang w:eastAsia="ko-KR"/>
          </w:rPr>
          <w:t>Cell</w:t>
        </w:r>
        <w:r w:rsidRPr="000D6501">
          <w:rPr>
            <w:rFonts w:ascii="Courier New" w:hAnsi="Courier New"/>
            <w:noProof/>
            <w:sz w:val="16"/>
            <w:highlight w:val="cyan"/>
            <w:lang w:eastAsia="sv-SE"/>
          </w:rPr>
          <w:t xml:space="preserve">List-Mobility </w:t>
        </w:r>
        <w:r w:rsidRPr="000D6501">
          <w:rPr>
            <w:rFonts w:ascii="Courier New" w:hAnsi="Courier New"/>
            <w:noProof/>
            <w:sz w:val="16"/>
            <w:highlight w:val="cyan"/>
            <w:lang w:eastAsia="sv-SE"/>
          </w:rPr>
          <w:tab/>
        </w:r>
        <w:r w:rsidRPr="000D6501">
          <w:rPr>
            <w:rFonts w:ascii="Courier New" w:hAnsi="Courier New"/>
            <w:noProof/>
            <w:color w:val="993366"/>
            <w:sz w:val="16"/>
            <w:highlight w:val="cyan"/>
            <w:lang w:eastAsia="sv-SE"/>
          </w:rPr>
          <w:t>SEQUENCE</w:t>
        </w:r>
        <w:r w:rsidRPr="000D6501">
          <w:rPr>
            <w:rFonts w:ascii="Courier New" w:hAnsi="Courier New"/>
            <w:noProof/>
            <w:sz w:val="16"/>
            <w:highlight w:val="cyan"/>
            <w:lang w:eastAsia="sv-SE"/>
          </w:rPr>
          <w:t xml:space="preserve"> (</w:t>
        </w:r>
        <w:r w:rsidRPr="000D6501">
          <w:rPr>
            <w:rFonts w:ascii="Courier New" w:hAnsi="Courier New"/>
            <w:noProof/>
            <w:color w:val="993366"/>
            <w:sz w:val="16"/>
            <w:highlight w:val="cyan"/>
            <w:lang w:eastAsia="sv-SE"/>
          </w:rPr>
          <w:t>SIZE</w:t>
        </w:r>
        <w:r w:rsidRPr="000D6501">
          <w:rPr>
            <w:rFonts w:ascii="Courier New" w:hAnsi="Courier New"/>
            <w:noProof/>
            <w:sz w:val="16"/>
            <w:highlight w:val="cyan"/>
            <w:lang w:eastAsia="sv-SE"/>
          </w:rPr>
          <w:t xml:space="preserve"> (1..maxNrofCSI-RS-</w:t>
        </w:r>
        <w:r w:rsidRPr="000D6501">
          <w:rPr>
            <w:rFonts w:ascii="Courier New" w:hAnsi="Courier New" w:hint="eastAsia"/>
            <w:noProof/>
            <w:sz w:val="16"/>
            <w:highlight w:val="cyan"/>
            <w:lang w:eastAsia="ko-KR"/>
          </w:rPr>
          <w:t>Cell</w:t>
        </w:r>
        <w:r w:rsidRPr="000D6501">
          <w:rPr>
            <w:rFonts w:ascii="Courier New" w:hAnsi="Courier New"/>
            <w:noProof/>
            <w:sz w:val="16"/>
            <w:highlight w:val="cyan"/>
            <w:lang w:eastAsia="sv-SE"/>
          </w:rPr>
          <w:t>sRRM))</w:t>
        </w:r>
        <w:r w:rsidRPr="000D6501">
          <w:rPr>
            <w:rFonts w:ascii="Courier New" w:hAnsi="Courier New"/>
            <w:noProof/>
            <w:sz w:val="16"/>
            <w:highlight w:val="cyan"/>
            <w:lang w:eastAsia="sv-SE"/>
          </w:rPr>
          <w:tab/>
          <w:t>OF CSI-RS-</w:t>
        </w:r>
        <w:r w:rsidRPr="000D6501">
          <w:rPr>
            <w:rFonts w:ascii="Courier New" w:hAnsi="Courier New" w:hint="eastAsia"/>
            <w:noProof/>
            <w:sz w:val="16"/>
            <w:highlight w:val="cyan"/>
            <w:lang w:eastAsia="ko-KR"/>
          </w:rPr>
          <w:t>Cell</w:t>
        </w:r>
        <w:r w:rsidRPr="000D6501">
          <w:rPr>
            <w:rFonts w:ascii="Courier New" w:hAnsi="Courier New"/>
            <w:noProof/>
            <w:sz w:val="16"/>
            <w:highlight w:val="cyan"/>
            <w:lang w:eastAsia="sv-SE"/>
          </w:rPr>
          <w:t>Mobility</w:t>
        </w:r>
      </w:ins>
    </w:p>
    <w:p w14:paraId="210C77EF" w14:textId="77777777" w:rsidR="00411C2B" w:rsidRPr="000D6501" w:rsidRDefault="00411C2B" w:rsidP="00CE00FD">
      <w:pPr>
        <w:pStyle w:val="PL"/>
        <w:rPr>
          <w:ins w:id="11022" w:author="" w:date="2018-02-02T18:21:00Z"/>
          <w:highlight w:val="cyan"/>
        </w:rPr>
      </w:pPr>
    </w:p>
    <w:p w14:paraId="209B887F" w14:textId="77777777" w:rsidR="00AD4DCD" w:rsidRPr="000D6501" w:rsidRDefault="00AD4DCD" w:rsidP="00CE00FD">
      <w:pPr>
        <w:pStyle w:val="PL"/>
        <w:rPr>
          <w:highlight w:val="cyan"/>
        </w:rPr>
      </w:pPr>
      <w:r w:rsidRPr="000D6501">
        <w:rPr>
          <w:highlight w:val="cyan"/>
        </w:rPr>
        <w:t>}</w:t>
      </w:r>
    </w:p>
    <w:p w14:paraId="09D03C6B" w14:textId="77777777" w:rsidR="00AD4DCD" w:rsidRPr="000D6501" w:rsidRDefault="00AD4DCD" w:rsidP="00CE00FD">
      <w:pPr>
        <w:pStyle w:val="PL"/>
        <w:rPr>
          <w:ins w:id="11023" w:author="" w:date="2018-02-02T18:22:00Z"/>
          <w:highlight w:val="cyan"/>
        </w:rPr>
      </w:pPr>
    </w:p>
    <w:p w14:paraId="5FA27755" w14:textId="7BA48840"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24" w:author="" w:date="2018-02-02T18:22:00Z"/>
          <w:rFonts w:ascii="Courier New" w:hAnsi="Courier New"/>
          <w:noProof/>
          <w:sz w:val="16"/>
          <w:highlight w:val="cyan"/>
          <w:lang w:eastAsia="ko-KR"/>
        </w:rPr>
      </w:pPr>
      <w:ins w:id="11025" w:author="" w:date="2018-02-02T18:22:00Z">
        <w:r w:rsidRPr="000D6501">
          <w:rPr>
            <w:rFonts w:ascii="Courier New" w:hAnsi="Courier New"/>
            <w:noProof/>
            <w:sz w:val="16"/>
            <w:highlight w:val="cyan"/>
            <w:lang w:eastAsia="ko-KR"/>
          </w:rPr>
          <w:t>C</w:t>
        </w:r>
        <w:r w:rsidRPr="000D6501">
          <w:rPr>
            <w:rFonts w:ascii="Courier New" w:hAnsi="Courier New" w:hint="eastAsia"/>
            <w:noProof/>
            <w:sz w:val="16"/>
            <w:highlight w:val="cyan"/>
            <w:lang w:eastAsia="ko-KR"/>
          </w:rPr>
          <w:t>SI-RS-CellMobility</w:t>
        </w:r>
        <w:r w:rsidRPr="000D6501">
          <w:rPr>
            <w:rFonts w:ascii="Courier New" w:hAnsi="Courier New"/>
            <w:noProof/>
            <w:sz w:val="16"/>
            <w:highlight w:val="cyan"/>
            <w:lang w:eastAsia="sv-SE"/>
          </w:rPr>
          <w:t xml:space="preserve"> ::=</w:t>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993366"/>
            <w:sz w:val="16"/>
            <w:highlight w:val="cyan"/>
            <w:lang w:eastAsia="sv-SE"/>
          </w:rPr>
          <w:t>SEQUENCE</w:t>
        </w:r>
        <w:r w:rsidRPr="000D6501">
          <w:rPr>
            <w:rFonts w:ascii="Courier New" w:hAnsi="Courier New"/>
            <w:noProof/>
            <w:sz w:val="16"/>
            <w:highlight w:val="cyan"/>
            <w:lang w:eastAsia="sv-SE"/>
          </w:rPr>
          <w:t xml:space="preserve"> {</w:t>
        </w:r>
      </w:ins>
    </w:p>
    <w:p w14:paraId="76C8D2D7" w14:textId="02EB7E52"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26" w:author="" w:date="2018-02-02T18:22:00Z"/>
          <w:rFonts w:ascii="Courier New" w:hAnsi="Courier New"/>
          <w:noProof/>
          <w:sz w:val="16"/>
          <w:highlight w:val="cyan"/>
          <w:lang w:eastAsia="sv-SE"/>
        </w:rPr>
      </w:pPr>
      <w:ins w:id="11027" w:author="" w:date="2018-02-02T18:22:00Z">
        <w:r w:rsidRPr="000D6501">
          <w:rPr>
            <w:rFonts w:ascii="Courier New" w:hAnsi="Courier New"/>
            <w:noProof/>
            <w:sz w:val="16"/>
            <w:highlight w:val="cyan"/>
            <w:lang w:eastAsia="sv-SE"/>
          </w:rPr>
          <w:tab/>
          <w:t>cellId</w:t>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t>PhysCellId,</w:t>
        </w:r>
      </w:ins>
    </w:p>
    <w:p w14:paraId="114D6F94"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28" w:author="" w:date="2018-02-02T18:22:00Z"/>
          <w:rFonts w:ascii="Courier New" w:hAnsi="Courier New"/>
          <w:noProof/>
          <w:sz w:val="16"/>
          <w:highlight w:val="cyan"/>
          <w:lang w:eastAsia="ko-KR"/>
        </w:rPr>
      </w:pPr>
    </w:p>
    <w:p w14:paraId="62BE42C7"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29" w:author="" w:date="2018-02-02T18:22:00Z"/>
          <w:rFonts w:ascii="Courier New" w:hAnsi="Courier New"/>
          <w:noProof/>
          <w:sz w:val="16"/>
          <w:highlight w:val="cyan"/>
          <w:lang w:eastAsia="sv-SE"/>
        </w:rPr>
      </w:pPr>
      <w:ins w:id="11030" w:author="" w:date="2018-02-02T18:22:00Z">
        <w:r w:rsidRPr="000D6501">
          <w:rPr>
            <w:rFonts w:ascii="Courier New" w:hAnsi="Courier New"/>
            <w:noProof/>
            <w:sz w:val="16"/>
            <w:highlight w:val="cyan"/>
            <w:lang w:eastAsia="sv-SE"/>
          </w:rPr>
          <w:tab/>
          <w:t>csi-rs-MeasurementBW</w:t>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993366"/>
            <w:sz w:val="16"/>
            <w:highlight w:val="cyan"/>
            <w:lang w:eastAsia="sv-SE"/>
          </w:rPr>
          <w:t>SEQUENCE</w:t>
        </w:r>
        <w:r w:rsidRPr="000D6501">
          <w:rPr>
            <w:rFonts w:ascii="Courier New" w:hAnsi="Courier New"/>
            <w:noProof/>
            <w:sz w:val="16"/>
            <w:highlight w:val="cyan"/>
            <w:lang w:eastAsia="sv-SE"/>
          </w:rPr>
          <w:t xml:space="preserve"> {</w:t>
        </w:r>
      </w:ins>
    </w:p>
    <w:p w14:paraId="3814A71B" w14:textId="3231A672"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31" w:author="" w:date="2018-02-02T18:22:00Z"/>
          <w:rFonts w:ascii="Courier New" w:hAnsi="Courier New"/>
          <w:noProof/>
          <w:color w:val="808080"/>
          <w:sz w:val="16"/>
          <w:highlight w:val="cyan"/>
          <w:lang w:eastAsia="sv-SE"/>
        </w:rPr>
      </w:pPr>
      <w:ins w:id="11032" w:author="" w:date="2018-02-02T18:22:00Z">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xml:space="preserve">-- </w:t>
        </w:r>
      </w:ins>
      <w:ins w:id="11033" w:author="L1 Parameters R1-1801276" w:date="2018-02-05T11:02:00Z">
        <w:r w:rsidR="003422A5" w:rsidRPr="000D6501">
          <w:rPr>
            <w:rFonts w:ascii="Courier New" w:hAnsi="Courier New"/>
            <w:noProof/>
            <w:color w:val="808080"/>
            <w:sz w:val="16"/>
            <w:highlight w:val="cyan"/>
            <w:lang w:eastAsia="sv-SE"/>
          </w:rPr>
          <w:t xml:space="preserve">Allowed </w:t>
        </w:r>
      </w:ins>
      <w:ins w:id="11034" w:author="" w:date="2018-02-02T18:22:00Z">
        <w:del w:id="11035" w:author="L1 Parameters R1-1801276" w:date="2018-02-05T11:02:00Z">
          <w:r w:rsidRPr="000D6501" w:rsidDel="003422A5">
            <w:rPr>
              <w:rFonts w:ascii="Courier New" w:hAnsi="Courier New"/>
              <w:noProof/>
              <w:color w:val="808080"/>
              <w:sz w:val="16"/>
              <w:highlight w:val="cyan"/>
              <w:lang w:eastAsia="sv-SE"/>
            </w:rPr>
            <w:delText>S</w:delText>
          </w:r>
        </w:del>
      </w:ins>
      <w:ins w:id="11036" w:author="L1 Parameters R1-1801276" w:date="2018-02-05T11:02:00Z">
        <w:r w:rsidR="003422A5" w:rsidRPr="000D6501">
          <w:rPr>
            <w:rFonts w:ascii="Courier New" w:hAnsi="Courier New"/>
            <w:noProof/>
            <w:color w:val="808080"/>
            <w:sz w:val="16"/>
            <w:highlight w:val="cyan"/>
            <w:lang w:eastAsia="sv-SE"/>
          </w:rPr>
          <w:t>s</w:t>
        </w:r>
      </w:ins>
      <w:ins w:id="11037" w:author="" w:date="2018-02-02T18:22:00Z">
        <w:r w:rsidRPr="000D6501">
          <w:rPr>
            <w:rFonts w:ascii="Courier New" w:hAnsi="Courier New"/>
            <w:noProof/>
            <w:color w:val="808080"/>
            <w:sz w:val="16"/>
            <w:highlight w:val="cyan"/>
            <w:lang w:eastAsia="sv-SE"/>
          </w:rPr>
          <w:t>ize of the measurement BW in PRBs</w:t>
        </w:r>
      </w:ins>
    </w:p>
    <w:p w14:paraId="0B5B9659"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38" w:author="" w:date="2018-02-02T18:22:00Z"/>
          <w:rFonts w:ascii="Courier New" w:hAnsi="Courier New"/>
          <w:noProof/>
          <w:color w:val="808080"/>
          <w:sz w:val="16"/>
          <w:highlight w:val="cyan"/>
          <w:lang w:eastAsia="sv-SE"/>
        </w:rPr>
      </w:pPr>
      <w:ins w:id="11039" w:author="" w:date="2018-02-02T18:22:00Z">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Corresponds to L1 parameter 'CSI-RS-measurementBW-size' (see FFS_Spec, section FFS_Section)</w:t>
        </w:r>
      </w:ins>
    </w:p>
    <w:p w14:paraId="53A37826" w14:textId="52CD96A0"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40" w:author="" w:date="2018-02-02T18:22:00Z"/>
          <w:rFonts w:ascii="Courier New" w:hAnsi="Courier New"/>
          <w:noProof/>
          <w:sz w:val="16"/>
          <w:highlight w:val="cyan"/>
          <w:lang w:val="en-US" w:eastAsia="sv-SE"/>
        </w:rPr>
      </w:pPr>
      <w:ins w:id="11041" w:author="" w:date="2018-02-02T18:22:00Z">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sz w:val="16"/>
            <w:highlight w:val="cyan"/>
            <w:lang w:eastAsia="sv-SE"/>
          </w:rPr>
          <w:t>nrofPRBs</w:t>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color w:val="993366"/>
            <w:sz w:val="16"/>
            <w:highlight w:val="cyan"/>
            <w:lang w:val="en-US" w:eastAsia="sv-SE"/>
          </w:rPr>
          <w:t>ENUMERATED</w:t>
        </w:r>
        <w:r w:rsidRPr="000D6501">
          <w:rPr>
            <w:rFonts w:ascii="Courier New" w:hAnsi="Courier New"/>
            <w:noProof/>
            <w:sz w:val="16"/>
            <w:highlight w:val="cyan"/>
            <w:lang w:val="en-US" w:eastAsia="sv-SE"/>
          </w:rPr>
          <w:t xml:space="preserve"> {</w:t>
        </w:r>
        <w:r w:rsidRPr="000D6501">
          <w:rPr>
            <w:rFonts w:ascii="Courier New" w:hAnsi="Courier New"/>
            <w:noProof/>
            <w:sz w:val="16"/>
            <w:highlight w:val="cyan"/>
            <w:lang w:eastAsia="sv-SE"/>
          </w:rPr>
          <w:t xml:space="preserve"> size</w:t>
        </w:r>
        <w:r w:rsidRPr="000D6501">
          <w:rPr>
            <w:rFonts w:ascii="Courier New" w:hAnsi="Courier New"/>
            <w:noProof/>
            <w:sz w:val="16"/>
            <w:highlight w:val="cyan"/>
            <w:lang w:val="en-US" w:eastAsia="sv-SE"/>
          </w:rPr>
          <w:t xml:space="preserve">24, </w:t>
        </w:r>
        <w:r w:rsidRPr="000D6501">
          <w:rPr>
            <w:rFonts w:ascii="Courier New" w:hAnsi="Courier New"/>
            <w:noProof/>
            <w:sz w:val="16"/>
            <w:highlight w:val="cyan"/>
            <w:lang w:eastAsia="sv-SE"/>
          </w:rPr>
          <w:t>size</w:t>
        </w:r>
        <w:r w:rsidRPr="000D6501">
          <w:rPr>
            <w:rFonts w:ascii="Courier New" w:hAnsi="Courier New"/>
            <w:noProof/>
            <w:sz w:val="16"/>
            <w:highlight w:val="cyan"/>
            <w:lang w:val="en-US" w:eastAsia="sv-SE"/>
          </w:rPr>
          <w:t xml:space="preserve">48, </w:t>
        </w:r>
        <w:r w:rsidRPr="000D6501">
          <w:rPr>
            <w:rFonts w:ascii="Courier New" w:hAnsi="Courier New"/>
            <w:noProof/>
            <w:sz w:val="16"/>
            <w:highlight w:val="cyan"/>
            <w:lang w:eastAsia="sv-SE"/>
          </w:rPr>
          <w:t>size</w:t>
        </w:r>
        <w:r w:rsidRPr="000D6501">
          <w:rPr>
            <w:rFonts w:ascii="Courier New" w:hAnsi="Courier New"/>
            <w:noProof/>
            <w:sz w:val="16"/>
            <w:highlight w:val="cyan"/>
            <w:lang w:val="en-US" w:eastAsia="sv-SE"/>
          </w:rPr>
          <w:t xml:space="preserve">96, </w:t>
        </w:r>
        <w:r w:rsidRPr="000D6501">
          <w:rPr>
            <w:rFonts w:ascii="Courier New" w:hAnsi="Courier New"/>
            <w:noProof/>
            <w:sz w:val="16"/>
            <w:highlight w:val="cyan"/>
            <w:lang w:eastAsia="sv-SE"/>
          </w:rPr>
          <w:t>size</w:t>
        </w:r>
        <w:r w:rsidRPr="000D6501">
          <w:rPr>
            <w:rFonts w:ascii="Courier New" w:hAnsi="Courier New"/>
            <w:noProof/>
            <w:sz w:val="16"/>
            <w:highlight w:val="cyan"/>
            <w:lang w:val="en-US" w:eastAsia="sv-SE"/>
          </w:rPr>
          <w:t xml:space="preserve">192, </w:t>
        </w:r>
        <w:r w:rsidRPr="000D6501">
          <w:rPr>
            <w:rFonts w:ascii="Courier New" w:hAnsi="Courier New"/>
            <w:noProof/>
            <w:sz w:val="16"/>
            <w:highlight w:val="cyan"/>
            <w:lang w:eastAsia="sv-SE"/>
          </w:rPr>
          <w:t>size</w:t>
        </w:r>
        <w:r w:rsidRPr="000D6501">
          <w:rPr>
            <w:rFonts w:ascii="Courier New" w:hAnsi="Courier New"/>
            <w:noProof/>
            <w:sz w:val="16"/>
            <w:highlight w:val="cyan"/>
            <w:lang w:val="en-US" w:eastAsia="sv-SE"/>
          </w:rPr>
          <w:t>26</w:t>
        </w:r>
      </w:ins>
      <w:ins w:id="11042" w:author="L1 Parameters R1-1801276" w:date="2018-02-05T11:02:00Z">
        <w:r w:rsidR="003422A5" w:rsidRPr="000D6501">
          <w:rPr>
            <w:rFonts w:ascii="Courier New" w:hAnsi="Courier New"/>
            <w:noProof/>
            <w:sz w:val="16"/>
            <w:highlight w:val="cyan"/>
            <w:lang w:val="en-US" w:eastAsia="sv-SE"/>
          </w:rPr>
          <w:t>4</w:t>
        </w:r>
      </w:ins>
      <w:ins w:id="11043" w:author="" w:date="2018-02-02T18:22:00Z">
        <w:del w:id="11044" w:author="L1 Parameters R1-1801276" w:date="2018-02-05T11:02:00Z">
          <w:r w:rsidRPr="000D6501" w:rsidDel="003422A5">
            <w:rPr>
              <w:rFonts w:ascii="Courier New" w:hAnsi="Courier New"/>
              <w:noProof/>
              <w:sz w:val="16"/>
              <w:highlight w:val="cyan"/>
              <w:lang w:val="en-US" w:eastAsia="sv-SE"/>
            </w:rPr>
            <w:delText>8</w:delText>
          </w:r>
        </w:del>
        <w:r w:rsidRPr="000D6501">
          <w:rPr>
            <w:rFonts w:ascii="Courier New" w:hAnsi="Courier New"/>
            <w:noProof/>
            <w:sz w:val="16"/>
            <w:highlight w:val="cyan"/>
            <w:lang w:val="en-US" w:eastAsia="sv-SE"/>
          </w:rPr>
          <w:t>},</w:t>
        </w:r>
      </w:ins>
    </w:p>
    <w:p w14:paraId="41451CE7"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45" w:author="" w:date="2018-02-02T18:22:00Z"/>
          <w:rFonts w:ascii="Courier New" w:hAnsi="Courier New"/>
          <w:noProof/>
          <w:color w:val="808080"/>
          <w:sz w:val="16"/>
          <w:highlight w:val="cyan"/>
          <w:lang w:eastAsia="sv-SE"/>
        </w:rPr>
      </w:pPr>
      <w:ins w:id="11046" w:author="" w:date="2018-02-02T18:22:00Z">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Starting PRB index of the measurement bandwidth</w:t>
        </w:r>
      </w:ins>
    </w:p>
    <w:p w14:paraId="13728E41"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47" w:author="" w:date="2018-02-02T18:22:00Z"/>
          <w:rFonts w:ascii="Courier New" w:hAnsi="Courier New"/>
          <w:noProof/>
          <w:color w:val="808080"/>
          <w:sz w:val="16"/>
          <w:highlight w:val="cyan"/>
          <w:lang w:eastAsia="sv-SE"/>
        </w:rPr>
      </w:pPr>
      <w:ins w:id="11048" w:author="" w:date="2018-02-02T18:22:00Z">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Corresponds to L1 parameter 'CSI-RS-measurement-BW-start' (see FFS_Spec, section FFS_Section)</w:t>
        </w:r>
      </w:ins>
    </w:p>
    <w:p w14:paraId="2CC82044"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49" w:author="" w:date="2018-02-02T18:22:00Z"/>
          <w:rFonts w:ascii="Courier New" w:hAnsi="Courier New"/>
          <w:noProof/>
          <w:color w:val="808080"/>
          <w:sz w:val="16"/>
          <w:highlight w:val="cyan"/>
          <w:lang w:eastAsia="sv-SE"/>
        </w:rPr>
      </w:pPr>
      <w:ins w:id="11050" w:author="" w:date="2018-02-02T18:22:00Z">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FFS_Value: Upper edge of value range unclear in RAN1</w:t>
        </w:r>
      </w:ins>
    </w:p>
    <w:p w14:paraId="148AA394"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51" w:author="" w:date="2018-02-02T18:22:00Z"/>
          <w:rFonts w:ascii="Courier New" w:hAnsi="Courier New"/>
          <w:noProof/>
          <w:sz w:val="16"/>
          <w:highlight w:val="cyan"/>
          <w:lang w:eastAsia="ko-KR"/>
        </w:rPr>
      </w:pPr>
      <w:ins w:id="11052" w:author="" w:date="2018-02-02T18:22:00Z">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t>startPRB</w:t>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sz w:val="16"/>
            <w:highlight w:val="cyan"/>
            <w:lang w:val="en-US" w:eastAsia="sv-SE"/>
          </w:rPr>
          <w:tab/>
        </w:r>
        <w:r w:rsidRPr="000D6501">
          <w:rPr>
            <w:rFonts w:ascii="Courier New" w:hAnsi="Courier New"/>
            <w:noProof/>
            <w:color w:val="993366"/>
            <w:sz w:val="16"/>
            <w:highlight w:val="cyan"/>
            <w:lang w:val="en-US" w:eastAsia="sv-SE"/>
          </w:rPr>
          <w:t>INTEGER</w:t>
        </w:r>
        <w:r w:rsidRPr="000D6501">
          <w:rPr>
            <w:rFonts w:ascii="Courier New" w:hAnsi="Courier New"/>
            <w:noProof/>
            <w:sz w:val="16"/>
            <w:highlight w:val="cyan"/>
            <w:lang w:val="en-US" w:eastAsia="sv-SE"/>
          </w:rPr>
          <w:t>(0..251)</w:t>
        </w:r>
      </w:ins>
    </w:p>
    <w:p w14:paraId="1F4D9D8B"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53" w:author="" w:date="2018-02-02T18:22:00Z"/>
          <w:rFonts w:ascii="Courier New" w:hAnsi="Courier New"/>
          <w:noProof/>
          <w:sz w:val="16"/>
          <w:highlight w:val="cyan"/>
          <w:lang w:val="en-US" w:eastAsia="ko-KR"/>
        </w:rPr>
      </w:pPr>
      <w:ins w:id="11054" w:author="" w:date="2018-02-02T18:22:00Z">
        <w:r w:rsidRPr="000D6501">
          <w:rPr>
            <w:rFonts w:ascii="Courier New" w:hAnsi="Courier New"/>
            <w:noProof/>
            <w:sz w:val="16"/>
            <w:highlight w:val="cyan"/>
            <w:lang w:eastAsia="sv-SE"/>
          </w:rPr>
          <w:tab/>
          <w:t>}</w:t>
        </w:r>
        <w:r w:rsidRPr="000D6501">
          <w:rPr>
            <w:rFonts w:ascii="Courier New" w:hAnsi="Courier New"/>
            <w:noProof/>
            <w:sz w:val="16"/>
            <w:highlight w:val="cyan"/>
            <w:lang w:val="en-US" w:eastAsia="sv-SE"/>
          </w:rPr>
          <w:t>,</w:t>
        </w:r>
      </w:ins>
    </w:p>
    <w:p w14:paraId="7FA19131"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55" w:author="" w:date="2018-02-02T18:22:00Z"/>
          <w:rFonts w:ascii="Courier New" w:hAnsi="Courier New"/>
          <w:noProof/>
          <w:sz w:val="16"/>
          <w:highlight w:val="cyan"/>
          <w:lang w:val="en-US" w:eastAsia="ko-KR"/>
        </w:rPr>
      </w:pPr>
    </w:p>
    <w:p w14:paraId="744C11BD"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56" w:author="" w:date="2018-02-02T18:22:00Z"/>
          <w:rFonts w:ascii="Courier New" w:hAnsi="Courier New"/>
          <w:noProof/>
          <w:color w:val="808080"/>
          <w:sz w:val="16"/>
          <w:highlight w:val="cyan"/>
          <w:lang w:eastAsia="sv-SE"/>
        </w:rPr>
      </w:pPr>
      <w:ins w:id="11057" w:author="" w:date="2018-02-02T18:22:00Z">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Frequency domain density for the 1-port CSI-RS for L3 mobility</w:t>
        </w:r>
      </w:ins>
    </w:p>
    <w:p w14:paraId="25517320"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58" w:author="" w:date="2018-02-02T18:22:00Z"/>
          <w:rFonts w:ascii="Courier New" w:hAnsi="Courier New"/>
          <w:noProof/>
          <w:color w:val="808080"/>
          <w:sz w:val="16"/>
          <w:highlight w:val="cyan"/>
          <w:lang w:eastAsia="sv-SE"/>
        </w:rPr>
      </w:pPr>
      <w:ins w:id="11059" w:author="" w:date="2018-02-02T18:22:00Z">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Corresponds to L1 parameter 'Density' (see FFS_Spec, section FFS_Section)</w:t>
        </w:r>
      </w:ins>
    </w:p>
    <w:p w14:paraId="40BA6905"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60" w:author="" w:date="2018-02-02T18:22:00Z"/>
          <w:rFonts w:ascii="Courier New" w:hAnsi="Courier New"/>
          <w:noProof/>
          <w:color w:val="993366"/>
          <w:sz w:val="16"/>
          <w:highlight w:val="cyan"/>
          <w:lang w:eastAsia="ko-KR"/>
        </w:rPr>
      </w:pPr>
      <w:ins w:id="11061" w:author="" w:date="2018-02-02T18:22:00Z">
        <w:r w:rsidRPr="000D6501">
          <w:rPr>
            <w:rFonts w:ascii="Courier New" w:hAnsi="Courier New"/>
            <w:noProof/>
            <w:sz w:val="16"/>
            <w:highlight w:val="cyan"/>
            <w:lang w:eastAsia="sv-SE"/>
          </w:rPr>
          <w:tab/>
          <w:t>density</w:t>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993366"/>
            <w:sz w:val="16"/>
            <w:highlight w:val="cyan"/>
            <w:lang w:eastAsia="sv-SE"/>
          </w:rPr>
          <w:t>ENUMERATED</w:t>
        </w:r>
        <w:r w:rsidRPr="000D6501">
          <w:rPr>
            <w:rFonts w:ascii="Courier New" w:hAnsi="Courier New"/>
            <w:noProof/>
            <w:sz w:val="16"/>
            <w:highlight w:val="cyan"/>
            <w:lang w:eastAsia="sv-SE"/>
          </w:rPr>
          <w:t xml:space="preserve"> {d1,d3}</w:t>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993366"/>
            <w:sz w:val="16"/>
            <w:highlight w:val="cyan"/>
            <w:lang w:eastAsia="sv-SE"/>
          </w:rPr>
          <w:t>OPTIONAL</w:t>
        </w:r>
        <w:r w:rsidRPr="000D6501">
          <w:rPr>
            <w:rFonts w:ascii="Courier New" w:hAnsi="Courier New" w:hint="eastAsia"/>
            <w:noProof/>
            <w:color w:val="993366"/>
            <w:sz w:val="16"/>
            <w:highlight w:val="cyan"/>
            <w:lang w:eastAsia="ko-KR"/>
          </w:rPr>
          <w:t>,</w:t>
        </w:r>
      </w:ins>
    </w:p>
    <w:p w14:paraId="4A5BA8DA"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62" w:author="" w:date="2018-02-02T18:22:00Z"/>
          <w:rFonts w:ascii="Courier New" w:hAnsi="Courier New"/>
          <w:noProof/>
          <w:sz w:val="16"/>
          <w:highlight w:val="cyan"/>
          <w:lang w:eastAsia="ko-KR"/>
        </w:rPr>
      </w:pPr>
    </w:p>
    <w:p w14:paraId="39698A56" w14:textId="265E0460"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63" w:author="" w:date="2018-02-02T18:22:00Z"/>
          <w:del w:id="11064" w:author="R2-1800022" w:date="2018-02-05T15:57:00Z"/>
          <w:rFonts w:ascii="Courier New" w:hAnsi="Courier New"/>
          <w:noProof/>
          <w:color w:val="808080"/>
          <w:sz w:val="16"/>
          <w:highlight w:val="cyan"/>
          <w:lang w:eastAsia="sv-SE"/>
        </w:rPr>
      </w:pPr>
      <w:ins w:id="11065" w:author="" w:date="2018-02-02T18:22:00Z">
        <w:del w:id="11066" w:author="R2-1800022" w:date="2018-02-05T15:57:00Z">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delText>-- FFS_CHECK: Should this be in the resource-config (here) or in the resource (below)?</w:delText>
          </w:r>
        </w:del>
      </w:ins>
    </w:p>
    <w:p w14:paraId="20ECE899" w14:textId="03BCB80A"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67" w:author="" w:date="2018-02-02T18:22:00Z"/>
          <w:del w:id="11068" w:author="R2-1800022" w:date="2018-02-05T15:57:00Z"/>
          <w:rFonts w:ascii="Courier New" w:hAnsi="Courier New"/>
          <w:noProof/>
          <w:color w:val="808080"/>
          <w:sz w:val="16"/>
          <w:highlight w:val="cyan"/>
          <w:lang w:eastAsia="sv-SE"/>
        </w:rPr>
      </w:pPr>
      <w:ins w:id="11069" w:author="" w:date="2018-02-02T18:22:00Z">
        <w:del w:id="11070" w:author="R2-1800022" w:date="2018-02-05T15:57:00Z">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delText>-- Corresponds to L1 parameter 'Common-PRB-Grid-offset' (see FFS_Spec, section FFS_Section)</w:delText>
          </w:r>
        </w:del>
      </w:ins>
    </w:p>
    <w:p w14:paraId="3BA409E0" w14:textId="21B5DA4B"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71" w:author="" w:date="2018-02-02T18:22:00Z"/>
          <w:del w:id="11072" w:author="R2-1800022" w:date="2018-02-05T15:57:00Z"/>
          <w:rFonts w:ascii="Courier New" w:hAnsi="Courier New"/>
          <w:noProof/>
          <w:sz w:val="16"/>
          <w:highlight w:val="cyan"/>
          <w:lang w:eastAsia="sv-SE"/>
        </w:rPr>
      </w:pPr>
      <w:ins w:id="11073" w:author="" w:date="2018-02-02T18:22:00Z">
        <w:del w:id="11074" w:author="R2-1800022" w:date="2018-02-05T15:57:00Z">
          <w:r w:rsidRPr="000D6501">
            <w:rPr>
              <w:rFonts w:ascii="Courier New" w:hAnsi="Courier New"/>
              <w:noProof/>
              <w:sz w:val="16"/>
              <w:highlight w:val="cyan"/>
              <w:lang w:eastAsia="sv-SE"/>
            </w:rPr>
            <w:tab/>
            <w:delText>prb-GridOffset</w:delText>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delText>INTEGER (maxNrofPhysicalResourceBlocksTimes4)</w:delText>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sz w:val="16"/>
              <w:highlight w:val="cyan"/>
              <w:lang w:eastAsia="sv-SE"/>
            </w:rPr>
            <w:tab/>
          </w:r>
          <w:r w:rsidRPr="000D6501">
            <w:rPr>
              <w:rFonts w:ascii="Courier New" w:hAnsi="Courier New"/>
              <w:noProof/>
              <w:color w:val="993366"/>
              <w:sz w:val="16"/>
              <w:highlight w:val="cyan"/>
              <w:lang w:eastAsia="sv-SE"/>
            </w:rPr>
            <w:delText>OPTIONAL</w:delText>
          </w:r>
          <w:r w:rsidRPr="000D6501">
            <w:rPr>
              <w:rFonts w:ascii="Courier New" w:hAnsi="Courier New"/>
              <w:noProof/>
              <w:sz w:val="16"/>
              <w:highlight w:val="cyan"/>
              <w:lang w:eastAsia="sv-SE"/>
            </w:rPr>
            <w:delText>,</w:delText>
          </w:r>
        </w:del>
      </w:ins>
    </w:p>
    <w:p w14:paraId="1F1BBD7B"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75" w:author="" w:date="2018-02-02T18:22:00Z"/>
          <w:rFonts w:ascii="Courier New" w:hAnsi="Courier New"/>
          <w:noProof/>
          <w:sz w:val="16"/>
          <w:highlight w:val="cyan"/>
          <w:lang w:eastAsia="ko-KR"/>
        </w:rPr>
      </w:pPr>
    </w:p>
    <w:p w14:paraId="0640C8C4"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76" w:author="" w:date="2018-02-02T18:22:00Z"/>
          <w:rFonts w:ascii="Courier New" w:hAnsi="Courier New"/>
          <w:noProof/>
          <w:color w:val="808080"/>
          <w:sz w:val="16"/>
          <w:highlight w:val="cyan"/>
          <w:lang w:eastAsia="sv-SE"/>
        </w:rPr>
      </w:pPr>
      <w:ins w:id="11077" w:author="" w:date="2018-02-02T18:22:00Z">
        <w:r w:rsidRPr="000D6501">
          <w:rPr>
            <w:rFonts w:ascii="Courier New" w:hAnsi="Courier New"/>
            <w:noProof/>
            <w:sz w:val="16"/>
            <w:highlight w:val="cyan"/>
            <w:lang w:eastAsia="sv-SE"/>
          </w:rPr>
          <w:t xml:space="preserve">    </w:t>
        </w:r>
        <w:r w:rsidRPr="000D6501">
          <w:rPr>
            <w:rFonts w:ascii="Courier New" w:hAnsi="Courier New"/>
            <w:noProof/>
            <w:color w:val="808080"/>
            <w:sz w:val="16"/>
            <w:highlight w:val="cyan"/>
            <w:lang w:eastAsia="sv-SE"/>
          </w:rPr>
          <w:t>-- List of resources</w:t>
        </w:r>
      </w:ins>
    </w:p>
    <w:p w14:paraId="7E62B9B4"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78" w:author="" w:date="2018-02-02T18:22:00Z"/>
          <w:rFonts w:ascii="Courier New" w:hAnsi="Courier New"/>
          <w:noProof/>
          <w:sz w:val="16"/>
          <w:highlight w:val="cyan"/>
          <w:lang w:eastAsia="ko-KR"/>
        </w:rPr>
      </w:pPr>
      <w:ins w:id="11079" w:author="" w:date="2018-02-02T18:22:00Z">
        <w:r w:rsidRPr="000D6501">
          <w:rPr>
            <w:rFonts w:ascii="Courier New" w:hAnsi="Courier New"/>
            <w:noProof/>
            <w:sz w:val="16"/>
            <w:highlight w:val="cyan"/>
            <w:lang w:eastAsia="sv-SE"/>
          </w:rPr>
          <w:tab/>
          <w:t xml:space="preserve">csi-rs-ResourceList-Mobility </w:t>
        </w:r>
        <w:r w:rsidRPr="000D6501">
          <w:rPr>
            <w:rFonts w:ascii="Courier New" w:hAnsi="Courier New"/>
            <w:noProof/>
            <w:sz w:val="16"/>
            <w:highlight w:val="cyan"/>
            <w:lang w:eastAsia="sv-SE"/>
          </w:rPr>
          <w:tab/>
        </w:r>
        <w:r w:rsidRPr="000D6501">
          <w:rPr>
            <w:rFonts w:ascii="Courier New" w:hAnsi="Courier New"/>
            <w:noProof/>
            <w:color w:val="993366"/>
            <w:sz w:val="16"/>
            <w:highlight w:val="cyan"/>
            <w:lang w:eastAsia="sv-SE"/>
          </w:rPr>
          <w:t>SEQUENCE</w:t>
        </w:r>
        <w:r w:rsidRPr="000D6501">
          <w:rPr>
            <w:rFonts w:ascii="Courier New" w:hAnsi="Courier New"/>
            <w:noProof/>
            <w:sz w:val="16"/>
            <w:highlight w:val="cyan"/>
            <w:lang w:eastAsia="sv-SE"/>
          </w:rPr>
          <w:t xml:space="preserve"> (</w:t>
        </w:r>
        <w:r w:rsidRPr="000D6501">
          <w:rPr>
            <w:rFonts w:ascii="Courier New" w:hAnsi="Courier New"/>
            <w:noProof/>
            <w:color w:val="993366"/>
            <w:sz w:val="16"/>
            <w:highlight w:val="cyan"/>
            <w:lang w:eastAsia="sv-SE"/>
          </w:rPr>
          <w:t>SIZE</w:t>
        </w:r>
        <w:r w:rsidRPr="000D6501">
          <w:rPr>
            <w:rFonts w:ascii="Courier New" w:hAnsi="Courier New"/>
            <w:noProof/>
            <w:sz w:val="16"/>
            <w:highlight w:val="cyan"/>
            <w:lang w:eastAsia="sv-SE"/>
          </w:rPr>
          <w:t xml:space="preserve"> (1..maxNrofCSI-RS-ResourcesRRM))</w:t>
        </w:r>
        <w:r w:rsidRPr="000D6501">
          <w:rPr>
            <w:rFonts w:ascii="Courier New" w:hAnsi="Courier New"/>
            <w:noProof/>
            <w:sz w:val="16"/>
            <w:highlight w:val="cyan"/>
            <w:lang w:eastAsia="sv-SE"/>
          </w:rPr>
          <w:tab/>
          <w:t>OF CSI-RS-Resource-Mobility</w:t>
        </w:r>
      </w:ins>
    </w:p>
    <w:p w14:paraId="2C7B1891"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80" w:author="" w:date="2018-02-02T18:22:00Z"/>
          <w:rFonts w:ascii="Courier New" w:hAnsi="Courier New"/>
          <w:noProof/>
          <w:sz w:val="16"/>
          <w:highlight w:val="cyan"/>
          <w:lang w:eastAsia="ko-KR"/>
        </w:rPr>
      </w:pPr>
      <w:ins w:id="11081" w:author="" w:date="2018-02-02T18:22:00Z">
        <w:r w:rsidRPr="000D6501">
          <w:rPr>
            <w:rFonts w:ascii="Courier New" w:hAnsi="Courier New" w:hint="eastAsia"/>
            <w:noProof/>
            <w:sz w:val="16"/>
            <w:highlight w:val="cyan"/>
            <w:lang w:eastAsia="ko-KR"/>
          </w:rPr>
          <w:t>}</w:t>
        </w:r>
      </w:ins>
    </w:p>
    <w:p w14:paraId="096A34FE" w14:textId="77777777" w:rsidR="00A701B8" w:rsidRPr="000D6501" w:rsidRDefault="00A701B8" w:rsidP="00A701B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82" w:author="" w:date="2018-02-02T18:22:00Z"/>
          <w:rFonts w:ascii="Courier New" w:hAnsi="Courier New"/>
          <w:noProof/>
          <w:sz w:val="16"/>
          <w:highlight w:val="cyan"/>
          <w:lang w:eastAsia="sv-SE"/>
        </w:rPr>
      </w:pPr>
    </w:p>
    <w:p w14:paraId="6E4CC746" w14:textId="77777777" w:rsidR="00A701B8" w:rsidRPr="000D6501" w:rsidRDefault="00A701B8" w:rsidP="00CE00FD">
      <w:pPr>
        <w:pStyle w:val="PL"/>
        <w:rPr>
          <w:highlight w:val="cyan"/>
        </w:rPr>
      </w:pPr>
    </w:p>
    <w:p w14:paraId="14AA84E7" w14:textId="14E32A33" w:rsidR="00AD4DCD" w:rsidRPr="000D6501" w:rsidRDefault="00AD4DCD" w:rsidP="00CE00FD">
      <w:pPr>
        <w:pStyle w:val="PL"/>
        <w:rPr>
          <w:highlight w:val="cyan"/>
        </w:rPr>
      </w:pPr>
      <w:r w:rsidRPr="000D6501">
        <w:rPr>
          <w:highlight w:val="cyan"/>
        </w:rPr>
        <w:t>CSI-RS-Resource-Mobility</w:t>
      </w:r>
      <w:r w:rsidR="00021C07" w:rsidRPr="000D6501">
        <w:rPr>
          <w:highlight w:val="cyan"/>
        </w:rPr>
        <w:t xml:space="preserve"> ::=</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4B29F644" w14:textId="6C229E9D" w:rsidR="008E2EC9" w:rsidRPr="000D6501" w:rsidRDefault="008E2EC9" w:rsidP="00CE00FD">
      <w:pPr>
        <w:pStyle w:val="PL"/>
        <w:rPr>
          <w:highlight w:val="cyan"/>
        </w:rPr>
      </w:pPr>
      <w:r w:rsidRPr="000D6501">
        <w:rPr>
          <w:highlight w:val="cyan"/>
        </w:rPr>
        <w:tab/>
        <w:t>csi-rs-ResourceId-RRM</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CSI-RS-ResourceId-RRM,</w:t>
      </w:r>
    </w:p>
    <w:p w14:paraId="0268233B" w14:textId="218D587C" w:rsidR="008E2EC9" w:rsidRPr="000D6501" w:rsidRDefault="008E2EC9" w:rsidP="00CE00FD">
      <w:pPr>
        <w:pStyle w:val="PL"/>
        <w:rPr>
          <w:del w:id="11083" w:author="" w:date="2018-02-02T18:22:00Z"/>
          <w:highlight w:val="cyan"/>
        </w:rPr>
      </w:pPr>
      <w:del w:id="11084" w:author="" w:date="2018-02-02T18:22:00Z">
        <w:r w:rsidRPr="000D6501">
          <w:rPr>
            <w:highlight w:val="cyan"/>
          </w:rPr>
          <w:tab/>
          <w:delText>cellId</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delText>Phys</w:delText>
        </w:r>
        <w:r w:rsidRPr="000D6501" w:rsidDel="00DB70A4">
          <w:rPr>
            <w:highlight w:val="cyan"/>
          </w:rPr>
          <w:delText>ical</w:delText>
        </w:r>
        <w:r w:rsidRPr="000D6501">
          <w:rPr>
            <w:highlight w:val="cyan"/>
          </w:rPr>
          <w:delText>CellId,</w:delText>
        </w:r>
      </w:del>
    </w:p>
    <w:p w14:paraId="5EBD1B9A" w14:textId="4627EECA" w:rsidR="00D914C6" w:rsidRPr="000D6501" w:rsidRDefault="00D914C6" w:rsidP="00CE00FD">
      <w:pPr>
        <w:pStyle w:val="PL"/>
        <w:rPr>
          <w:color w:val="808080"/>
          <w:highlight w:val="cyan"/>
        </w:rPr>
      </w:pPr>
      <w:r w:rsidRPr="000D6501">
        <w:rPr>
          <w:highlight w:val="cyan"/>
        </w:rPr>
        <w:tab/>
      </w:r>
      <w:r w:rsidRPr="000D6501">
        <w:rPr>
          <w:color w:val="808080"/>
          <w:highlight w:val="cyan"/>
        </w:rPr>
        <w:t>-- FFS_CHECK whether the following fields are supposed to be per resource (here) or in the resource config (above)</w:t>
      </w:r>
    </w:p>
    <w:p w14:paraId="7B25A2F9" w14:textId="3885788A" w:rsidR="00FC5230" w:rsidRPr="000D6501" w:rsidRDefault="00FC5230" w:rsidP="00CE00FD">
      <w:pPr>
        <w:pStyle w:val="PL"/>
        <w:rPr>
          <w:color w:val="808080"/>
          <w:highlight w:val="cyan"/>
        </w:rPr>
      </w:pPr>
      <w:r w:rsidRPr="000D6501">
        <w:rPr>
          <w:highlight w:val="cyan"/>
        </w:rPr>
        <w:tab/>
      </w:r>
      <w:r w:rsidRPr="000D6501">
        <w:rPr>
          <w:color w:val="808080"/>
          <w:highlight w:val="cyan"/>
        </w:rPr>
        <w:t>-- Contains periodicity and slot offset for periodic/semi-persistent CSI-RS (see 38.211, section x.x.x.x)</w:t>
      </w:r>
      <w:r w:rsidR="00E46286" w:rsidRPr="000D6501">
        <w:rPr>
          <w:color w:val="808080"/>
          <w:highlight w:val="cyan"/>
        </w:rPr>
        <w:t>FFS_Ref</w:t>
      </w:r>
    </w:p>
    <w:p w14:paraId="4D0E74B9" w14:textId="6E63C3D3" w:rsidR="00FC5230" w:rsidRPr="000D6501" w:rsidRDefault="00FC5230" w:rsidP="00CE00FD">
      <w:pPr>
        <w:pStyle w:val="PL"/>
        <w:rPr>
          <w:highlight w:val="cyan"/>
        </w:rPr>
      </w:pPr>
      <w:r w:rsidRPr="000D6501">
        <w:rPr>
          <w:highlight w:val="cyan"/>
        </w:rPr>
        <w:tab/>
        <w:t>slotConfig</w:t>
      </w:r>
      <w:r w:rsidRPr="000D6501">
        <w:rPr>
          <w:highlight w:val="cyan"/>
        </w:rPr>
        <w:tab/>
      </w:r>
      <w:r w:rsidRPr="000D6501">
        <w:rPr>
          <w:highlight w:val="cyan"/>
        </w:rPr>
        <w:tab/>
      </w:r>
      <w:r w:rsidRPr="000D6501">
        <w:rPr>
          <w:highlight w:val="cyan"/>
        </w:rPr>
        <w:tab/>
      </w:r>
      <w:r w:rsidRPr="000D6501">
        <w:rPr>
          <w:highlight w:val="cyan"/>
        </w:rPr>
        <w:tab/>
      </w:r>
      <w:r w:rsidR="00E60CE2" w:rsidRPr="000D6501">
        <w:rPr>
          <w:highlight w:val="cyan"/>
        </w:rPr>
        <w:tab/>
      </w:r>
      <w:r w:rsidR="00E60CE2" w:rsidRPr="000D6501">
        <w:rPr>
          <w:highlight w:val="cyan"/>
        </w:rPr>
        <w:tab/>
      </w:r>
      <w:r w:rsidR="00E60CE2" w:rsidRPr="000D6501">
        <w:rPr>
          <w:highlight w:val="cyan"/>
        </w:rPr>
        <w:tab/>
      </w:r>
      <w:r w:rsidRPr="000D6501">
        <w:rPr>
          <w:highlight w:val="cyan"/>
        </w:rPr>
        <w:tab/>
      </w:r>
      <w:r w:rsidRPr="000D6501">
        <w:rPr>
          <w:color w:val="993366"/>
          <w:highlight w:val="cyan"/>
        </w:rPr>
        <w:t>CHOICE</w:t>
      </w:r>
      <w:r w:rsidRPr="000D6501">
        <w:rPr>
          <w:highlight w:val="cyan"/>
        </w:rPr>
        <w:t xml:space="preserve"> {</w:t>
      </w:r>
    </w:p>
    <w:p w14:paraId="3EA0B6BF" w14:textId="136264E9" w:rsidR="00FC5230" w:rsidRPr="000D6501" w:rsidRDefault="00FC5230" w:rsidP="00CE00FD">
      <w:pPr>
        <w:pStyle w:val="PL"/>
        <w:rPr>
          <w:highlight w:val="cyan"/>
        </w:rPr>
      </w:pPr>
      <w:r w:rsidRPr="000D6501">
        <w:rPr>
          <w:highlight w:val="cyan"/>
        </w:rPr>
        <w:tab/>
      </w:r>
      <w:r w:rsidRPr="000D6501">
        <w:rPr>
          <w:highlight w:val="cyan"/>
        </w:rPr>
        <w:tab/>
        <w:t>ms5</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(0..</w:t>
      </w:r>
      <w:ins w:id="11085" w:author="" w:date="2018-02-05T10:40:00Z">
        <w:r w:rsidR="00651EAF" w:rsidRPr="000D6501">
          <w:rPr>
            <w:highlight w:val="cyan"/>
          </w:rPr>
          <w:t>79</w:t>
        </w:r>
      </w:ins>
      <w:del w:id="11086" w:author="" w:date="2018-02-05T10:40:00Z">
        <w:r w:rsidRPr="000D6501">
          <w:rPr>
            <w:highlight w:val="cyan"/>
          </w:rPr>
          <w:delText>4</w:delText>
        </w:r>
      </w:del>
      <w:r w:rsidRPr="000D6501">
        <w:rPr>
          <w:highlight w:val="cyan"/>
        </w:rPr>
        <w:t>),</w:t>
      </w:r>
    </w:p>
    <w:p w14:paraId="368F998D" w14:textId="12A1766C" w:rsidR="00FC5230" w:rsidRPr="000D6501" w:rsidRDefault="00FC5230" w:rsidP="00CE00FD">
      <w:pPr>
        <w:pStyle w:val="PL"/>
        <w:rPr>
          <w:highlight w:val="cyan"/>
        </w:rPr>
      </w:pPr>
      <w:r w:rsidRPr="000D6501">
        <w:rPr>
          <w:highlight w:val="cyan"/>
        </w:rPr>
        <w:lastRenderedPageBreak/>
        <w:tab/>
      </w:r>
      <w:r w:rsidRPr="000D6501">
        <w:rPr>
          <w:highlight w:val="cyan"/>
        </w:rPr>
        <w:tab/>
        <w:t>ms10</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(0..</w:t>
      </w:r>
      <w:ins w:id="11087" w:author="" w:date="2018-02-05T10:40:00Z">
        <w:r w:rsidR="002D06C4" w:rsidRPr="000D6501">
          <w:rPr>
            <w:highlight w:val="cyan"/>
          </w:rPr>
          <w:t>159</w:t>
        </w:r>
      </w:ins>
      <w:del w:id="11088" w:author="" w:date="2018-02-05T10:40:00Z">
        <w:r w:rsidRPr="000D6501">
          <w:rPr>
            <w:highlight w:val="cyan"/>
          </w:rPr>
          <w:delText>9</w:delText>
        </w:r>
      </w:del>
      <w:r w:rsidRPr="000D6501">
        <w:rPr>
          <w:highlight w:val="cyan"/>
        </w:rPr>
        <w:t>),</w:t>
      </w:r>
    </w:p>
    <w:p w14:paraId="3E0279BC" w14:textId="2CAE8F4C" w:rsidR="00FC5230" w:rsidRPr="000D6501" w:rsidRDefault="00FC5230" w:rsidP="00CE00FD">
      <w:pPr>
        <w:pStyle w:val="PL"/>
        <w:rPr>
          <w:highlight w:val="cyan"/>
          <w:lang w:val="de-DE"/>
        </w:rPr>
      </w:pPr>
      <w:r w:rsidRPr="000D6501">
        <w:rPr>
          <w:highlight w:val="cyan"/>
        </w:rPr>
        <w:tab/>
      </w:r>
      <w:r w:rsidRPr="000D6501">
        <w:rPr>
          <w:highlight w:val="cyan"/>
        </w:rPr>
        <w:tab/>
      </w:r>
      <w:r w:rsidRPr="000D6501">
        <w:rPr>
          <w:highlight w:val="cyan"/>
          <w:lang w:val="de-DE"/>
        </w:rPr>
        <w:t>ms20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rPr>
        <w:t>INTEGER</w:t>
      </w:r>
      <w:r w:rsidRPr="000D6501">
        <w:rPr>
          <w:highlight w:val="cyan"/>
          <w:lang w:val="de-DE"/>
        </w:rPr>
        <w:t xml:space="preserve"> (0..</w:t>
      </w:r>
      <w:ins w:id="11089" w:author="" w:date="2018-02-05T10:40:00Z">
        <w:r w:rsidR="002D06C4" w:rsidRPr="000D6501">
          <w:rPr>
            <w:highlight w:val="cyan"/>
            <w:lang w:val="de-DE"/>
          </w:rPr>
          <w:t>319</w:t>
        </w:r>
      </w:ins>
      <w:del w:id="11090" w:author="" w:date="2018-02-05T10:40:00Z">
        <w:r w:rsidRPr="000D6501">
          <w:rPr>
            <w:highlight w:val="cyan"/>
            <w:lang w:val="de-DE"/>
          </w:rPr>
          <w:delText>19</w:delText>
        </w:r>
      </w:del>
      <w:r w:rsidRPr="000D6501">
        <w:rPr>
          <w:highlight w:val="cyan"/>
          <w:lang w:val="de-DE"/>
        </w:rPr>
        <w:t>),</w:t>
      </w:r>
    </w:p>
    <w:p w14:paraId="0004EE07" w14:textId="55464C9B" w:rsidR="00FC5230" w:rsidRPr="000D6501" w:rsidRDefault="00FC5230" w:rsidP="00CE00FD">
      <w:pPr>
        <w:pStyle w:val="PL"/>
        <w:rPr>
          <w:highlight w:val="cyan"/>
          <w:lang w:val="de-DE"/>
        </w:rPr>
      </w:pPr>
      <w:r w:rsidRPr="000D6501">
        <w:rPr>
          <w:highlight w:val="cyan"/>
          <w:lang w:val="de-DE"/>
        </w:rPr>
        <w:tab/>
      </w:r>
      <w:r w:rsidRPr="000D6501">
        <w:rPr>
          <w:highlight w:val="cyan"/>
          <w:lang w:val="de-DE"/>
        </w:rPr>
        <w:tab/>
        <w:t>ms40</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r>
      <w:r w:rsidRPr="000D6501">
        <w:rPr>
          <w:color w:val="993366"/>
          <w:highlight w:val="cyan"/>
        </w:rPr>
        <w:t>INTEGER</w:t>
      </w:r>
      <w:r w:rsidRPr="000D6501">
        <w:rPr>
          <w:highlight w:val="cyan"/>
          <w:lang w:val="de-DE"/>
        </w:rPr>
        <w:t xml:space="preserve"> (0..</w:t>
      </w:r>
      <w:ins w:id="11091" w:author="" w:date="2018-02-05T10:40:00Z">
        <w:r w:rsidR="002D06C4" w:rsidRPr="000D6501">
          <w:rPr>
            <w:highlight w:val="cyan"/>
            <w:lang w:val="de-DE"/>
          </w:rPr>
          <w:t>639</w:t>
        </w:r>
      </w:ins>
      <w:del w:id="11092" w:author="" w:date="2018-02-05T10:40:00Z">
        <w:r w:rsidRPr="000D6501">
          <w:rPr>
            <w:highlight w:val="cyan"/>
            <w:lang w:val="de-DE"/>
          </w:rPr>
          <w:delText>39</w:delText>
        </w:r>
      </w:del>
      <w:r w:rsidRPr="000D6501">
        <w:rPr>
          <w:highlight w:val="cyan"/>
          <w:lang w:val="de-DE"/>
        </w:rPr>
        <w:t>)</w:t>
      </w:r>
    </w:p>
    <w:p w14:paraId="1B27B5AA" w14:textId="77777777" w:rsidR="00FC5230" w:rsidRPr="000D6501" w:rsidRDefault="00FC5230" w:rsidP="00CE00FD">
      <w:pPr>
        <w:pStyle w:val="PL"/>
        <w:rPr>
          <w:ins w:id="11093" w:author="" w:date="2018-02-02T18:23:00Z"/>
          <w:highlight w:val="cyan"/>
        </w:rPr>
      </w:pPr>
      <w:r w:rsidRPr="000D6501">
        <w:rPr>
          <w:highlight w:val="cyan"/>
        </w:rPr>
        <w:tab/>
        <w:t>},</w:t>
      </w:r>
    </w:p>
    <w:p w14:paraId="2517D0BA" w14:textId="40F1D1FF" w:rsidR="003422A5" w:rsidRPr="000D6501" w:rsidRDefault="003422A5" w:rsidP="003422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94" w:author="" w:date="2018-02-02T18:22:00Z"/>
          <w:rFonts w:ascii="Courier New" w:hAnsi="Courier New"/>
          <w:noProof/>
          <w:color w:val="808080"/>
          <w:sz w:val="16"/>
          <w:highlight w:val="cyan"/>
          <w:lang w:eastAsia="sv-SE"/>
        </w:rPr>
      </w:pPr>
      <w:ins w:id="11095" w:author="" w:date="2018-02-02T18:22:00Z">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xml:space="preserve">-- Each CSI-RS resource may be associated with one SSB. If such SSB is indicated, the NW also indicates whether the UE may assume </w:t>
        </w:r>
      </w:ins>
    </w:p>
    <w:p w14:paraId="1DAF2DB0" w14:textId="11F34D11" w:rsidR="003422A5" w:rsidRPr="000D6501" w:rsidRDefault="003422A5" w:rsidP="003422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96" w:author="" w:date="2018-02-02T18:22:00Z"/>
          <w:rFonts w:ascii="Courier New" w:hAnsi="Courier New"/>
          <w:noProof/>
          <w:color w:val="808080"/>
          <w:sz w:val="16"/>
          <w:highlight w:val="cyan"/>
          <w:lang w:eastAsia="sv-SE"/>
        </w:rPr>
      </w:pPr>
      <w:ins w:id="11097" w:author="" w:date="2018-02-02T18:22:00Z">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xml:space="preserve">-- quasi-colocation of this SSB with this CSI-RS reosurce. </w:t>
        </w:r>
      </w:ins>
    </w:p>
    <w:p w14:paraId="647882AA" w14:textId="512CDF3D" w:rsidR="003422A5" w:rsidRPr="000D6501" w:rsidRDefault="003422A5" w:rsidP="003422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098" w:author="" w:date="2018-02-02T18:22:00Z"/>
          <w:rFonts w:ascii="Courier New" w:hAnsi="Courier New"/>
          <w:noProof/>
          <w:color w:val="808080"/>
          <w:sz w:val="16"/>
          <w:highlight w:val="cyan"/>
          <w:lang w:eastAsia="sv-SE"/>
        </w:rPr>
      </w:pPr>
      <w:ins w:id="11099" w:author="" w:date="2018-02-02T18:22:00Z">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Corresponds to L1 parameter 'Associated-SSB' (see FFS_Spec, section FFS_Section)</w:t>
        </w:r>
      </w:ins>
    </w:p>
    <w:p w14:paraId="7E39A9C4" w14:textId="711E6634" w:rsidR="003422A5" w:rsidRPr="000D6501" w:rsidRDefault="003422A5" w:rsidP="003422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100" w:author="" w:date="2018-02-02T18:22:00Z"/>
          <w:rFonts w:ascii="Courier New" w:hAnsi="Courier New"/>
          <w:noProof/>
          <w:color w:val="808080"/>
          <w:sz w:val="16"/>
          <w:highlight w:val="cyan"/>
          <w:lang w:eastAsia="sv-SE"/>
        </w:rPr>
      </w:pPr>
      <w:ins w:id="11101" w:author="" w:date="2018-02-02T18:22:00Z">
        <w:r w:rsidRPr="000D6501">
          <w:rPr>
            <w:rFonts w:ascii="Courier New" w:hAnsi="Courier New"/>
            <w:noProof/>
            <w:sz w:val="16"/>
            <w:highlight w:val="cyan"/>
            <w:lang w:eastAsia="sv-SE"/>
          </w:rPr>
          <w:tab/>
        </w:r>
        <w:r w:rsidRPr="000D6501">
          <w:rPr>
            <w:rFonts w:ascii="Courier New" w:hAnsi="Courier New"/>
            <w:noProof/>
            <w:color w:val="808080"/>
            <w:sz w:val="16"/>
            <w:highlight w:val="cyan"/>
            <w:lang w:eastAsia="sv-SE"/>
          </w:rPr>
          <w:t>-- FFS: What does the UE do if it there is no such SSB-Index?</w:t>
        </w:r>
      </w:ins>
    </w:p>
    <w:p w14:paraId="2DB15609" w14:textId="77777777" w:rsidR="004D1F1C" w:rsidRPr="000D6501" w:rsidRDefault="004D1F1C" w:rsidP="004D1F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102" w:author="" w:date="2018-02-02T18:23:00Z"/>
          <w:rFonts w:ascii="Courier New" w:eastAsia="Malgun Gothic" w:hAnsi="Courier New"/>
          <w:noProof/>
          <w:sz w:val="16"/>
          <w:highlight w:val="cyan"/>
          <w:lang w:eastAsia="sv-SE"/>
        </w:rPr>
      </w:pPr>
      <w:ins w:id="11103" w:author="" w:date="2018-02-02T18:23:00Z">
        <w:r w:rsidRPr="000D6501">
          <w:rPr>
            <w:rFonts w:ascii="Courier New" w:eastAsia="Malgun Gothic" w:hAnsi="Courier New"/>
            <w:noProof/>
            <w:sz w:val="16"/>
            <w:highlight w:val="cyan"/>
            <w:lang w:val="en-US" w:eastAsia="sv-SE"/>
          </w:rPr>
          <w:tab/>
          <w:t>associatedSSB</w:t>
        </w:r>
        <w:r w:rsidRPr="000D6501">
          <w:rPr>
            <w:rFonts w:ascii="Courier New" w:eastAsia="Malgun Gothic" w:hAnsi="Courier New"/>
            <w:noProof/>
            <w:sz w:val="16"/>
            <w:highlight w:val="cyan"/>
            <w:lang w:val="en-US" w:eastAsia="sv-SE"/>
          </w:rPr>
          <w:tab/>
        </w:r>
        <w:r w:rsidRPr="000D6501">
          <w:rPr>
            <w:rFonts w:ascii="Courier New" w:eastAsia="Malgun Gothic" w:hAnsi="Courier New"/>
            <w:noProof/>
            <w:sz w:val="16"/>
            <w:highlight w:val="cyan"/>
            <w:lang w:val="en-US" w:eastAsia="sv-SE"/>
          </w:rPr>
          <w:tab/>
        </w:r>
        <w:r w:rsidRPr="000D6501">
          <w:rPr>
            <w:rFonts w:ascii="Courier New" w:eastAsia="Malgun Gothic" w:hAnsi="Courier New"/>
            <w:noProof/>
            <w:sz w:val="16"/>
            <w:highlight w:val="cyan"/>
            <w:lang w:val="en-US" w:eastAsia="sv-SE"/>
          </w:rPr>
          <w:tab/>
        </w:r>
        <w:r w:rsidRPr="000D6501">
          <w:rPr>
            <w:rFonts w:ascii="Courier New" w:eastAsia="Malgun Gothic" w:hAnsi="Courier New"/>
            <w:noProof/>
            <w:sz w:val="16"/>
            <w:highlight w:val="cyan"/>
            <w:lang w:val="en-US" w:eastAsia="sv-SE"/>
          </w:rPr>
          <w:tab/>
        </w:r>
        <w:r w:rsidRPr="000D6501">
          <w:rPr>
            <w:rFonts w:ascii="Courier New" w:eastAsia="Malgun Gothic" w:hAnsi="Courier New"/>
            <w:noProof/>
            <w:sz w:val="16"/>
            <w:highlight w:val="cyan"/>
            <w:lang w:val="en-US" w:eastAsia="sv-SE"/>
          </w:rPr>
          <w:tab/>
        </w:r>
        <w:r w:rsidRPr="000D6501">
          <w:rPr>
            <w:rFonts w:ascii="Courier New" w:eastAsia="Malgun Gothic" w:hAnsi="Courier New"/>
            <w:noProof/>
            <w:sz w:val="16"/>
            <w:highlight w:val="cyan"/>
            <w:lang w:val="en-US" w:eastAsia="sv-SE"/>
          </w:rPr>
          <w:tab/>
        </w:r>
        <w:r w:rsidRPr="000D6501">
          <w:rPr>
            <w:rFonts w:ascii="Courier New" w:eastAsia="Malgun Gothic" w:hAnsi="Courier New"/>
            <w:noProof/>
            <w:sz w:val="16"/>
            <w:highlight w:val="cyan"/>
            <w:lang w:val="en-US" w:eastAsia="sv-SE"/>
          </w:rPr>
          <w:tab/>
        </w:r>
        <w:r w:rsidRPr="000D6501">
          <w:rPr>
            <w:rFonts w:ascii="Courier New" w:eastAsia="Malgun Gothic" w:hAnsi="Courier New"/>
            <w:noProof/>
            <w:color w:val="993366"/>
            <w:sz w:val="16"/>
            <w:highlight w:val="cyan"/>
            <w:lang w:eastAsia="sv-SE"/>
          </w:rPr>
          <w:t>SEQUENCE</w:t>
        </w:r>
        <w:r w:rsidRPr="000D6501">
          <w:rPr>
            <w:rFonts w:ascii="Courier New" w:eastAsia="Malgun Gothic" w:hAnsi="Courier New"/>
            <w:noProof/>
            <w:sz w:val="16"/>
            <w:highlight w:val="cyan"/>
            <w:lang w:eastAsia="sv-SE"/>
          </w:rPr>
          <w:t xml:space="preserve"> {</w:t>
        </w:r>
      </w:ins>
    </w:p>
    <w:p w14:paraId="073E56BD" w14:textId="77777777" w:rsidR="004D1F1C" w:rsidRPr="000D6501" w:rsidRDefault="004D1F1C" w:rsidP="004D1F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104" w:author="" w:date="2018-02-02T18:23:00Z"/>
          <w:rFonts w:ascii="Courier New" w:eastAsia="Malgun Gothic" w:hAnsi="Courier New"/>
          <w:noProof/>
          <w:color w:val="808080"/>
          <w:sz w:val="16"/>
          <w:highlight w:val="cyan"/>
          <w:lang w:eastAsia="sv-SE"/>
        </w:rPr>
      </w:pPr>
      <w:ins w:id="11105" w:author="" w:date="2018-02-02T18:23:00Z">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color w:val="808080"/>
            <w:sz w:val="16"/>
            <w:highlight w:val="cyan"/>
            <w:lang w:eastAsia="sv-SE"/>
          </w:rPr>
          <w:t>-- FFS_Value: Check the value range</w:t>
        </w:r>
      </w:ins>
    </w:p>
    <w:p w14:paraId="7D923E5D" w14:textId="2E27C1FA" w:rsidR="004D1F1C" w:rsidRPr="000D6501" w:rsidRDefault="004D1F1C" w:rsidP="004D1F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106" w:author="" w:date="2018-02-02T18:23:00Z"/>
          <w:rFonts w:ascii="Courier New" w:eastAsia="Malgun Gothic" w:hAnsi="Courier New"/>
          <w:noProof/>
          <w:sz w:val="16"/>
          <w:highlight w:val="cyan"/>
          <w:lang w:eastAsia="sv-SE"/>
        </w:rPr>
      </w:pPr>
      <w:ins w:id="11107" w:author="" w:date="2018-02-02T18:23:00Z">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t>ssb-Index</w:t>
        </w:r>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t>SSB-Index</w:t>
        </w:r>
        <w:del w:id="11108" w:author="" w:date="2018-02-05T10:57:00Z">
          <w:r w:rsidRPr="000D6501">
            <w:rPr>
              <w:rFonts w:ascii="Courier New" w:eastAsia="Malgun Gothic" w:hAnsi="Courier New"/>
              <w:noProof/>
              <w:sz w:val="16"/>
              <w:highlight w:val="cyan"/>
              <w:lang w:eastAsia="sv-SE"/>
            </w:rPr>
            <w:tab/>
          </w:r>
          <w:r w:rsidRPr="000D6501">
            <w:rPr>
              <w:rFonts w:ascii="Courier New" w:eastAsia="Malgun Gothic" w:hAnsi="Courier New"/>
              <w:noProof/>
              <w:color w:val="993366"/>
              <w:sz w:val="16"/>
              <w:highlight w:val="cyan"/>
              <w:lang w:eastAsia="sv-SE"/>
            </w:rPr>
            <w:delText>OPTIONAL</w:delText>
          </w:r>
        </w:del>
        <w:r w:rsidRPr="000D6501">
          <w:rPr>
            <w:rFonts w:ascii="Courier New" w:eastAsia="Malgun Gothic" w:hAnsi="Courier New"/>
            <w:noProof/>
            <w:sz w:val="16"/>
            <w:highlight w:val="cyan"/>
            <w:lang w:eastAsia="sv-SE"/>
          </w:rPr>
          <w:t>,</w:t>
        </w:r>
      </w:ins>
    </w:p>
    <w:p w14:paraId="6E6F6E58" w14:textId="77777777" w:rsidR="004D1F1C" w:rsidRPr="000D6501" w:rsidRDefault="004D1F1C" w:rsidP="004D1F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109" w:author="" w:date="2018-02-02T18:23:00Z"/>
          <w:rFonts w:ascii="Courier New" w:eastAsia="Malgun Gothic" w:hAnsi="Courier New"/>
          <w:noProof/>
          <w:color w:val="808080"/>
          <w:sz w:val="16"/>
          <w:highlight w:val="cyan"/>
          <w:lang w:eastAsia="sv-SE"/>
        </w:rPr>
      </w:pPr>
      <w:ins w:id="11110" w:author="" w:date="2018-02-02T18:23:00Z">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color w:val="808080"/>
            <w:sz w:val="16"/>
            <w:highlight w:val="cyan"/>
            <w:lang w:eastAsia="sv-SE"/>
          </w:rPr>
          <w:t>-- The CSI-RS resource is either QCL’ed not QCL’ed with the associated SSB in spatial parameters</w:t>
        </w:r>
      </w:ins>
    </w:p>
    <w:p w14:paraId="43E909D9" w14:textId="77777777" w:rsidR="004D1F1C" w:rsidRPr="000D6501" w:rsidRDefault="004D1F1C" w:rsidP="004D1F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111" w:author="" w:date="2018-02-02T18:23:00Z"/>
          <w:rFonts w:ascii="Courier New" w:eastAsia="Malgun Gothic" w:hAnsi="Courier New"/>
          <w:noProof/>
          <w:color w:val="808080"/>
          <w:sz w:val="16"/>
          <w:highlight w:val="cyan"/>
          <w:lang w:eastAsia="sv-SE"/>
        </w:rPr>
      </w:pPr>
      <w:ins w:id="11112" w:author="" w:date="2018-02-02T18:23:00Z">
        <w:r w:rsidRPr="000D6501">
          <w:rPr>
            <w:rFonts w:ascii="Courier New" w:eastAsia="Malgun Gothic" w:hAnsi="Courier New"/>
            <w:noProof/>
            <w:sz w:val="16"/>
            <w:highlight w:val="cyan"/>
            <w:lang w:eastAsia="sv-SE"/>
          </w:rPr>
          <w:tab/>
        </w:r>
        <w:r w:rsidRPr="000D6501">
          <w:rPr>
            <w:rFonts w:ascii="Courier New" w:eastAsia="Malgun Gothic" w:hAnsi="Courier New"/>
            <w:noProof/>
            <w:sz w:val="16"/>
            <w:highlight w:val="cyan"/>
            <w:lang w:eastAsia="sv-SE"/>
          </w:rPr>
          <w:tab/>
        </w:r>
        <w:r w:rsidRPr="000D6501">
          <w:rPr>
            <w:rFonts w:ascii="Courier New" w:eastAsia="Malgun Gothic" w:hAnsi="Courier New"/>
            <w:noProof/>
            <w:color w:val="808080"/>
            <w:sz w:val="16"/>
            <w:highlight w:val="cyan"/>
            <w:lang w:eastAsia="sv-SE"/>
          </w:rPr>
          <w:t>-- Corresponds to L1 parameter 'QCLed-SSB' (see FFS_Spec, section FFS_Section)</w:t>
        </w:r>
      </w:ins>
    </w:p>
    <w:p w14:paraId="5E2BA89D" w14:textId="77777777" w:rsidR="004D1F1C" w:rsidRPr="000D6501" w:rsidRDefault="004D1F1C" w:rsidP="00D90216">
      <w:pPr>
        <w:pStyle w:val="PL"/>
        <w:rPr>
          <w:ins w:id="11113" w:author="" w:date="2018-02-02T18:23:00Z"/>
          <w:rFonts w:eastAsia="Malgun Gothic"/>
          <w:highlight w:val="cyan"/>
        </w:rPr>
      </w:pPr>
      <w:ins w:id="11114" w:author="" w:date="2018-02-02T18:23:00Z">
        <w:r w:rsidRPr="000D6501">
          <w:rPr>
            <w:rFonts w:eastAsia="Malgun Gothic"/>
            <w:highlight w:val="cyan"/>
          </w:rPr>
          <w:tab/>
        </w:r>
        <w:r w:rsidRPr="000D6501">
          <w:rPr>
            <w:rFonts w:eastAsia="Malgun Gothic"/>
            <w:highlight w:val="cyan"/>
          </w:rPr>
          <w:tab/>
          <w:t>isQuasiColocated</w:t>
        </w:r>
        <w:r w:rsidRPr="000D6501">
          <w:rPr>
            <w:rFonts w:eastAsia="Malgun Gothic"/>
            <w:highlight w:val="cyan"/>
          </w:rPr>
          <w:tab/>
        </w:r>
        <w:r w:rsidRPr="000D6501">
          <w:rPr>
            <w:rFonts w:eastAsia="Malgun Gothic"/>
            <w:highlight w:val="cyan"/>
          </w:rPr>
          <w:tab/>
        </w:r>
        <w:r w:rsidRPr="000D6501">
          <w:rPr>
            <w:rFonts w:eastAsia="Malgun Gothic"/>
            <w:highlight w:val="cyan"/>
          </w:rPr>
          <w:tab/>
        </w:r>
        <w:r w:rsidRPr="000D6501">
          <w:rPr>
            <w:rFonts w:eastAsia="Malgun Gothic"/>
            <w:highlight w:val="cyan"/>
          </w:rPr>
          <w:tab/>
        </w:r>
        <w:r w:rsidRPr="000D6501">
          <w:rPr>
            <w:rFonts w:eastAsia="Malgun Gothic"/>
            <w:highlight w:val="cyan"/>
          </w:rPr>
          <w:tab/>
        </w:r>
        <w:r w:rsidRPr="000D6501">
          <w:rPr>
            <w:rFonts w:eastAsia="Malgun Gothic"/>
            <w:highlight w:val="cyan"/>
          </w:rPr>
          <w:tab/>
        </w:r>
        <w:r w:rsidRPr="000D6501">
          <w:rPr>
            <w:rFonts w:eastAsia="Malgun Gothic"/>
            <w:color w:val="993366"/>
            <w:highlight w:val="cyan"/>
          </w:rPr>
          <w:t>BOOLEAN</w:t>
        </w:r>
      </w:ins>
    </w:p>
    <w:p w14:paraId="4BF0869F" w14:textId="57A7F02B" w:rsidR="004D1F1C" w:rsidRPr="000D6501" w:rsidRDefault="004D1F1C" w:rsidP="00D90216">
      <w:pPr>
        <w:pStyle w:val="PL"/>
        <w:rPr>
          <w:ins w:id="11115" w:author="" w:date="2018-02-02T18:23:00Z"/>
          <w:rFonts w:eastAsia="Malgun Gothic"/>
          <w:highlight w:val="cyan"/>
          <w:lang w:val="en-US" w:eastAsia="ko-KR"/>
        </w:rPr>
      </w:pPr>
      <w:ins w:id="11116" w:author="" w:date="2018-02-02T18:23:00Z">
        <w:r w:rsidRPr="000D6501">
          <w:rPr>
            <w:rFonts w:eastAsia="Malgun Gothic"/>
            <w:highlight w:val="cyan"/>
          </w:rPr>
          <w:tab/>
          <w:t>}</w:t>
        </w:r>
      </w:ins>
      <w:ins w:id="11117" w:author="" w:date="2018-02-05T10:57:00Z">
        <w:r w:rsidR="00167849" w:rsidRPr="000D6501">
          <w:rPr>
            <w:highlight w:val="cyan"/>
          </w:rPr>
          <w:tab/>
        </w:r>
        <w:r w:rsidR="00167849" w:rsidRPr="000D6501">
          <w:rPr>
            <w:highlight w:val="cyan"/>
          </w:rPr>
          <w:tab/>
        </w:r>
        <w:r w:rsidR="00167849" w:rsidRPr="000D6501">
          <w:rPr>
            <w:highlight w:val="cyan"/>
          </w:rPr>
          <w:tab/>
        </w:r>
        <w:r w:rsidR="00167849" w:rsidRPr="000D6501">
          <w:rPr>
            <w:highlight w:val="cyan"/>
          </w:rPr>
          <w:tab/>
        </w:r>
        <w:r w:rsidR="00167849" w:rsidRPr="000D6501">
          <w:rPr>
            <w:highlight w:val="cyan"/>
          </w:rPr>
          <w:tab/>
        </w:r>
        <w:r w:rsidR="00167849" w:rsidRPr="000D6501">
          <w:rPr>
            <w:color w:val="993366"/>
            <w:highlight w:val="cyan"/>
          </w:rPr>
          <w:t>OPTIONAL</w:t>
        </w:r>
      </w:ins>
      <w:ins w:id="11118" w:author="" w:date="2018-02-02T18:23:00Z">
        <w:r w:rsidRPr="000D6501">
          <w:rPr>
            <w:rFonts w:eastAsia="Malgun Gothic"/>
            <w:highlight w:val="cyan"/>
            <w:lang w:val="en-US"/>
          </w:rPr>
          <w:t>,</w:t>
        </w:r>
      </w:ins>
    </w:p>
    <w:p w14:paraId="593260A2" w14:textId="77777777" w:rsidR="004D1F1C" w:rsidRPr="000D6501" w:rsidRDefault="004D1F1C" w:rsidP="00CE00FD">
      <w:pPr>
        <w:pStyle w:val="PL"/>
        <w:rPr>
          <w:highlight w:val="cyan"/>
        </w:rPr>
      </w:pPr>
    </w:p>
    <w:p w14:paraId="0ADD0200" w14:textId="6EE42E3B" w:rsidR="00FC5230" w:rsidRPr="000D6501" w:rsidRDefault="00FC5230" w:rsidP="00CE00FD">
      <w:pPr>
        <w:pStyle w:val="PL"/>
        <w:rPr>
          <w:color w:val="808080"/>
          <w:highlight w:val="cyan"/>
        </w:rPr>
      </w:pPr>
      <w:r w:rsidRPr="000D6501">
        <w:rPr>
          <w:highlight w:val="cyan"/>
        </w:rPr>
        <w:tab/>
      </w:r>
      <w:r w:rsidRPr="000D6501">
        <w:rPr>
          <w:color w:val="808080"/>
          <w:highlight w:val="cyan"/>
        </w:rPr>
        <w:t>-- Resource Element mapping pattern for CSI-RS (see 38.211, section x.x.x.x)</w:t>
      </w:r>
      <w:r w:rsidR="00E46286" w:rsidRPr="000D6501">
        <w:rPr>
          <w:color w:val="808080"/>
          <w:highlight w:val="cyan"/>
        </w:rPr>
        <w:t xml:space="preserve"> FFS_Ref</w:t>
      </w:r>
    </w:p>
    <w:p w14:paraId="5BA28082" w14:textId="6D5B14E3" w:rsidR="00FC5230" w:rsidRPr="000D6501" w:rsidRDefault="00FC5230" w:rsidP="00CE00FD">
      <w:pPr>
        <w:pStyle w:val="PL"/>
        <w:rPr>
          <w:highlight w:val="cyan"/>
        </w:rPr>
      </w:pPr>
      <w:r w:rsidRPr="000D6501">
        <w:rPr>
          <w:highlight w:val="cyan"/>
        </w:rPr>
        <w:tab/>
        <w:t>resourceElementMappingPattern</w:t>
      </w:r>
      <w:r w:rsidRPr="000D6501">
        <w:rPr>
          <w:highlight w:val="cyan"/>
        </w:rPr>
        <w:tab/>
      </w:r>
      <w:r w:rsidRPr="000D6501">
        <w:rPr>
          <w:highlight w:val="cyan"/>
        </w:rPr>
        <w:tab/>
      </w:r>
      <w:r w:rsidRPr="000D6501">
        <w:rPr>
          <w:highlight w:val="cyan"/>
        </w:rPr>
        <w:tab/>
      </w:r>
      <w:r w:rsidR="00A74C72" w:rsidRPr="000D6501">
        <w:rPr>
          <w:highlight w:val="cyan"/>
        </w:rPr>
        <w:t>ENUMERATED {ffsTypeAndValue}</w:t>
      </w:r>
      <w:r w:rsidRPr="000D6501">
        <w:rPr>
          <w:highlight w:val="cyan"/>
        </w:rPr>
        <w:t>,</w:t>
      </w:r>
    </w:p>
    <w:p w14:paraId="33834930" w14:textId="7BEB9BEF" w:rsidR="00FC5230" w:rsidRPr="000D6501" w:rsidRDefault="00FC5230" w:rsidP="00CE00FD">
      <w:pPr>
        <w:pStyle w:val="PL"/>
        <w:rPr>
          <w:color w:val="808080"/>
          <w:highlight w:val="cyan"/>
        </w:rPr>
      </w:pPr>
      <w:r w:rsidRPr="000D6501">
        <w:rPr>
          <w:highlight w:val="cyan"/>
        </w:rPr>
        <w:tab/>
      </w:r>
      <w:r w:rsidRPr="000D6501">
        <w:rPr>
          <w:color w:val="808080"/>
          <w:highlight w:val="cyan"/>
        </w:rPr>
        <w:t xml:space="preserve">-- </w:t>
      </w:r>
      <w:r w:rsidR="00B96D43" w:rsidRPr="000D6501">
        <w:rPr>
          <w:color w:val="808080"/>
          <w:highlight w:val="cyan"/>
        </w:rPr>
        <w:t>Sequence generation parameter for CSI-RS</w:t>
      </w:r>
      <w:r w:rsidR="00B96D43" w:rsidRPr="000D6501" w:rsidDel="00B96D43">
        <w:rPr>
          <w:color w:val="808080"/>
          <w:highlight w:val="cyan"/>
        </w:rPr>
        <w:t xml:space="preserve"> </w:t>
      </w:r>
      <w:r w:rsidRPr="000D6501">
        <w:rPr>
          <w:color w:val="808080"/>
          <w:highlight w:val="cyan"/>
        </w:rPr>
        <w:t>(see 38.211, section x.x.x.x)</w:t>
      </w:r>
      <w:r w:rsidR="00E46286" w:rsidRPr="000D6501">
        <w:rPr>
          <w:color w:val="808080"/>
          <w:highlight w:val="cyan"/>
        </w:rPr>
        <w:t xml:space="preserve"> FFS_Ref</w:t>
      </w:r>
    </w:p>
    <w:p w14:paraId="4E9B8064" w14:textId="18CA1BC2" w:rsidR="00FC5230" w:rsidRPr="000D6501" w:rsidRDefault="00FC5230" w:rsidP="00CE00FD">
      <w:pPr>
        <w:pStyle w:val="PL"/>
        <w:rPr>
          <w:highlight w:val="cyan"/>
        </w:rPr>
      </w:pPr>
      <w:r w:rsidRPr="000D6501">
        <w:rPr>
          <w:highlight w:val="cyan"/>
        </w:rPr>
        <w:tab/>
        <w:t>sequenceGenerationConfig</w:t>
      </w:r>
      <w:r w:rsidRPr="000D6501">
        <w:rPr>
          <w:highlight w:val="cyan"/>
        </w:rPr>
        <w:tab/>
      </w:r>
      <w:r w:rsidRPr="000D6501">
        <w:rPr>
          <w:highlight w:val="cyan"/>
        </w:rPr>
        <w:tab/>
      </w:r>
      <w:r w:rsidRPr="000D6501">
        <w:rPr>
          <w:highlight w:val="cyan"/>
        </w:rPr>
        <w:tab/>
      </w:r>
      <w:r w:rsidRPr="000D6501">
        <w:rPr>
          <w:highlight w:val="cyan"/>
        </w:rPr>
        <w:tab/>
      </w:r>
      <w:r w:rsidR="00063DD5" w:rsidRPr="000D6501">
        <w:rPr>
          <w:color w:val="993366"/>
          <w:highlight w:val="cyan"/>
        </w:rPr>
        <w:t>INTEGER</w:t>
      </w:r>
      <w:r w:rsidR="00063DD5" w:rsidRPr="000D6501">
        <w:rPr>
          <w:highlight w:val="cyan"/>
        </w:rPr>
        <w:t xml:space="preserve"> (0..1023)</w:t>
      </w:r>
      <w:r w:rsidR="00D653C6" w:rsidRPr="000D6501">
        <w:rPr>
          <w:highlight w:val="cyan"/>
        </w:rPr>
        <w:t>,</w:t>
      </w:r>
    </w:p>
    <w:p w14:paraId="11F8E626" w14:textId="7C138282" w:rsidR="00D653C6" w:rsidRPr="000D6501" w:rsidRDefault="00D653C6" w:rsidP="00CE00FD">
      <w:pPr>
        <w:pStyle w:val="PL"/>
        <w:rPr>
          <w:del w:id="11119" w:author="" w:date="2018-02-02T18:24:00Z"/>
          <w:color w:val="808080"/>
          <w:highlight w:val="cyan"/>
        </w:rPr>
      </w:pPr>
      <w:del w:id="11120" w:author="" w:date="2018-02-02T18:24:00Z">
        <w:r w:rsidRPr="000D6501">
          <w:rPr>
            <w:highlight w:val="cyan"/>
          </w:rPr>
          <w:tab/>
        </w:r>
        <w:r w:rsidRPr="000D6501">
          <w:rPr>
            <w:color w:val="808080"/>
            <w:highlight w:val="cyan"/>
          </w:rPr>
          <w:delText>-- Frequency domain density for the 1-port CSI-RS for L3 mobility</w:delText>
        </w:r>
      </w:del>
    </w:p>
    <w:p w14:paraId="7B9931BC" w14:textId="024C5D81" w:rsidR="00D653C6" w:rsidRPr="000D6501" w:rsidRDefault="00D653C6" w:rsidP="00CE00FD">
      <w:pPr>
        <w:pStyle w:val="PL"/>
        <w:rPr>
          <w:del w:id="11121" w:author="" w:date="2018-02-02T18:24:00Z"/>
          <w:color w:val="808080"/>
          <w:highlight w:val="cyan"/>
        </w:rPr>
      </w:pPr>
      <w:del w:id="11122" w:author="" w:date="2018-02-02T18:24:00Z">
        <w:r w:rsidRPr="000D6501">
          <w:rPr>
            <w:highlight w:val="cyan"/>
          </w:rPr>
          <w:tab/>
        </w:r>
        <w:r w:rsidRPr="000D6501">
          <w:rPr>
            <w:color w:val="808080"/>
            <w:highlight w:val="cyan"/>
          </w:rPr>
          <w:delText>-- Corresponds to L1 parameter 'Density' (see FFS_Spec, section FFS_Section)</w:delText>
        </w:r>
      </w:del>
    </w:p>
    <w:p w14:paraId="7D49CFB0" w14:textId="78C354C4" w:rsidR="00D653C6" w:rsidRPr="000D6501" w:rsidRDefault="00D653C6" w:rsidP="00CE00FD">
      <w:pPr>
        <w:pStyle w:val="PL"/>
        <w:rPr>
          <w:del w:id="11123" w:author="" w:date="2018-02-02T18:24:00Z"/>
          <w:highlight w:val="cyan"/>
        </w:rPr>
      </w:pPr>
      <w:del w:id="11124" w:author="" w:date="2018-02-02T18:24:00Z">
        <w:r w:rsidRPr="000D6501">
          <w:rPr>
            <w:highlight w:val="cyan"/>
          </w:rPr>
          <w:tab/>
          <w:delText>density</w:delText>
        </w:r>
        <w:r w:rsidRPr="000D6501">
          <w:rPr>
            <w:highlight w:val="cyan"/>
          </w:rPr>
          <w:tab/>
        </w:r>
        <w:r w:rsidRPr="000D6501">
          <w:rPr>
            <w:highlight w:val="cyan"/>
          </w:rPr>
          <w:tab/>
        </w:r>
        <w:r w:rsidRPr="000D6501">
          <w:rPr>
            <w:highlight w:val="cyan"/>
          </w:rPr>
          <w:tab/>
        </w:r>
        <w:r w:rsidR="00D914C6" w:rsidRPr="000D6501">
          <w:rPr>
            <w:highlight w:val="cyan"/>
          </w:rPr>
          <w:tab/>
        </w:r>
        <w:r w:rsidR="00D914C6" w:rsidRPr="000D6501">
          <w:rPr>
            <w:highlight w:val="cyan"/>
          </w:rPr>
          <w:tab/>
        </w:r>
        <w:r w:rsidR="00D914C6" w:rsidRPr="000D6501">
          <w:rPr>
            <w:highlight w:val="cyan"/>
          </w:rPr>
          <w:tab/>
        </w:r>
        <w:r w:rsidR="00D914C6" w:rsidRPr="000D6501">
          <w:rPr>
            <w:highlight w:val="cyan"/>
          </w:rPr>
          <w:tab/>
        </w:r>
        <w:r w:rsidR="00D914C6" w:rsidRPr="000D6501">
          <w:rPr>
            <w:highlight w:val="cyan"/>
          </w:rPr>
          <w:tab/>
        </w:r>
        <w:r w:rsidR="00D914C6" w:rsidRPr="000D6501">
          <w:rPr>
            <w:highlight w:val="cyan"/>
          </w:rPr>
          <w:tab/>
        </w:r>
        <w:r w:rsidR="00D914C6" w:rsidRPr="000D6501">
          <w:rPr>
            <w:color w:val="993366"/>
            <w:highlight w:val="cyan"/>
          </w:rPr>
          <w:delText>ENUMERATED</w:delText>
        </w:r>
        <w:r w:rsidR="00D914C6" w:rsidRPr="000D6501">
          <w:rPr>
            <w:highlight w:val="cyan"/>
          </w:rPr>
          <w:delText xml:space="preserve"> {d</w:delText>
        </w:r>
        <w:r w:rsidRPr="000D6501">
          <w:rPr>
            <w:highlight w:val="cyan"/>
          </w:rPr>
          <w:delText>1,</w:delText>
        </w:r>
        <w:r w:rsidR="00D914C6" w:rsidRPr="000D6501">
          <w:rPr>
            <w:highlight w:val="cyan"/>
          </w:rPr>
          <w:delText>d</w:delText>
        </w:r>
        <w:r w:rsidRPr="000D6501">
          <w:rPr>
            <w:highlight w:val="cyan"/>
          </w:rPr>
          <w:delText>3</w:delText>
        </w:r>
        <w:r w:rsidR="00D914C6" w:rsidRPr="000D6501">
          <w:rPr>
            <w:highlight w:val="cyan"/>
          </w:rPr>
          <w:delText>}</w:delText>
        </w:r>
        <w:r w:rsidRPr="000D6501">
          <w:rPr>
            <w:highlight w:val="cyan"/>
          </w:rPr>
          <w:tab/>
        </w:r>
        <w:r w:rsidRPr="000D6501">
          <w:rPr>
            <w:highlight w:val="cyan"/>
          </w:rPr>
          <w:tab/>
        </w:r>
        <w:r w:rsidRPr="000D6501">
          <w:rPr>
            <w:color w:val="993366"/>
            <w:highlight w:val="cyan"/>
          </w:rPr>
          <w:delText>OPTIONAL</w:delText>
        </w:r>
        <w:r w:rsidRPr="000D6501">
          <w:rPr>
            <w:highlight w:val="cyan"/>
          </w:rPr>
          <w:delText>,</w:delText>
        </w:r>
      </w:del>
    </w:p>
    <w:p w14:paraId="2E4CEFC4" w14:textId="788BC69E" w:rsidR="00D653C6" w:rsidRPr="000D6501" w:rsidRDefault="005C6625" w:rsidP="00CE00FD">
      <w:pPr>
        <w:pStyle w:val="PL"/>
        <w:rPr>
          <w:highlight w:val="cyan"/>
        </w:rPr>
      </w:pPr>
      <w:r w:rsidRPr="000D6501">
        <w:rPr>
          <w:highlight w:val="cyan"/>
        </w:rPr>
        <w:tab/>
        <w:t>...</w:t>
      </w:r>
    </w:p>
    <w:p w14:paraId="3E9960E2" w14:textId="77777777" w:rsidR="00FC5230" w:rsidRPr="000D6501" w:rsidRDefault="00FC5230" w:rsidP="00CE00FD">
      <w:pPr>
        <w:pStyle w:val="PL"/>
        <w:rPr>
          <w:highlight w:val="cyan"/>
        </w:rPr>
      </w:pPr>
      <w:r w:rsidRPr="000D6501">
        <w:rPr>
          <w:highlight w:val="cyan"/>
        </w:rPr>
        <w:t>}</w:t>
      </w:r>
    </w:p>
    <w:p w14:paraId="000EE4D7" w14:textId="2BDFD7C7" w:rsidR="00F04A80" w:rsidRPr="000D6501" w:rsidRDefault="00F04A80" w:rsidP="00CE00FD">
      <w:pPr>
        <w:pStyle w:val="PL"/>
        <w:rPr>
          <w:highlight w:val="cyan"/>
        </w:rPr>
      </w:pPr>
    </w:p>
    <w:p w14:paraId="4565C542" w14:textId="3173E4BB" w:rsidR="00F04A80" w:rsidRPr="000D6501" w:rsidRDefault="00F04A80" w:rsidP="00CE00FD">
      <w:pPr>
        <w:pStyle w:val="PL"/>
        <w:rPr>
          <w:highlight w:val="cyan"/>
        </w:rPr>
      </w:pPr>
      <w:r w:rsidRPr="000D6501">
        <w:rPr>
          <w:highlight w:val="cyan"/>
        </w:rPr>
        <w:t xml:space="preserve">CSI-RS-ResourceId-RRM ::= </w:t>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INTEGER</w:t>
      </w:r>
      <w:r w:rsidRPr="000D6501">
        <w:rPr>
          <w:highlight w:val="cyan"/>
        </w:rPr>
        <w:t xml:space="preserve"> (0..maxNrofCSI-RS-ResourcesRRM-1)</w:t>
      </w:r>
    </w:p>
    <w:p w14:paraId="066DBBF6" w14:textId="77777777" w:rsidR="00542042" w:rsidRPr="000D6501" w:rsidRDefault="00542042" w:rsidP="00CE00FD">
      <w:pPr>
        <w:pStyle w:val="PL"/>
        <w:rPr>
          <w:highlight w:val="cyan"/>
        </w:rPr>
      </w:pPr>
    </w:p>
    <w:p w14:paraId="3AD077C1" w14:textId="257539A9" w:rsidR="00542042" w:rsidRPr="000D6501" w:rsidRDefault="00542042" w:rsidP="00CE00FD">
      <w:pPr>
        <w:pStyle w:val="PL"/>
        <w:rPr>
          <w:highlight w:val="cyan"/>
          <w:lang w:val="de-DE"/>
        </w:rPr>
      </w:pPr>
      <w:r w:rsidRPr="000D6501">
        <w:rPr>
          <w:highlight w:val="cyan"/>
          <w:lang w:val="de-DE"/>
        </w:rPr>
        <w:t>Q-OffsetRangeList ::=</w:t>
      </w:r>
      <w:r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Pr="000D6501">
        <w:rPr>
          <w:color w:val="993366"/>
          <w:highlight w:val="cyan"/>
        </w:rPr>
        <w:t>SEQUENCE</w:t>
      </w:r>
      <w:r w:rsidRPr="000D6501">
        <w:rPr>
          <w:highlight w:val="cyan"/>
          <w:lang w:val="de-DE"/>
        </w:rPr>
        <w:t xml:space="preserve"> {</w:t>
      </w:r>
    </w:p>
    <w:p w14:paraId="6A8EEC9A" w14:textId="313D3510" w:rsidR="00542042" w:rsidRPr="000D6501" w:rsidRDefault="00542042" w:rsidP="00CE00FD">
      <w:pPr>
        <w:pStyle w:val="PL"/>
        <w:rPr>
          <w:highlight w:val="cyan"/>
          <w:lang w:val="de-DE"/>
        </w:rPr>
      </w:pPr>
      <w:r w:rsidRPr="000D6501">
        <w:rPr>
          <w:highlight w:val="cyan"/>
          <w:lang w:val="de-DE"/>
        </w:rPr>
        <w:tab/>
        <w:t>rsrpOffsetSSB</w:t>
      </w:r>
      <w:r w:rsidRPr="000D6501">
        <w:rPr>
          <w:highlight w:val="cyan"/>
          <w:lang w:val="de-DE"/>
        </w:rPr>
        <w:tab/>
      </w:r>
      <w:r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Pr="000D6501">
        <w:rPr>
          <w:highlight w:val="cyan"/>
          <w:lang w:val="de-DE"/>
        </w:rPr>
        <w:tab/>
        <w:t>Q-OffsetRange</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t>DEFAULT dB0,</w:t>
      </w:r>
    </w:p>
    <w:p w14:paraId="0817C776" w14:textId="58F9A2C2" w:rsidR="00542042" w:rsidRPr="000D6501" w:rsidRDefault="00542042" w:rsidP="00CE00FD">
      <w:pPr>
        <w:pStyle w:val="PL"/>
        <w:rPr>
          <w:highlight w:val="cyan"/>
          <w:lang w:val="de-DE"/>
        </w:rPr>
      </w:pPr>
      <w:r w:rsidRPr="000D6501">
        <w:rPr>
          <w:highlight w:val="cyan"/>
          <w:lang w:val="de-DE"/>
        </w:rPr>
        <w:tab/>
        <w:t>rsrqOffsetSSB</w:t>
      </w:r>
      <w:r w:rsidRPr="000D6501">
        <w:rPr>
          <w:highlight w:val="cyan"/>
          <w:lang w:val="de-DE"/>
        </w:rPr>
        <w:tab/>
      </w:r>
      <w:r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Pr="000D6501">
        <w:rPr>
          <w:highlight w:val="cyan"/>
          <w:lang w:val="de-DE"/>
        </w:rPr>
        <w:tab/>
        <w:t>Q-OffsetRange</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t>DEFAULT dB0,</w:t>
      </w:r>
    </w:p>
    <w:p w14:paraId="134BA27B" w14:textId="6E06CE05" w:rsidR="00542042" w:rsidRPr="000D6501" w:rsidRDefault="00542042" w:rsidP="00CE00FD">
      <w:pPr>
        <w:pStyle w:val="PL"/>
        <w:rPr>
          <w:highlight w:val="cyan"/>
          <w:lang w:val="de-DE"/>
        </w:rPr>
      </w:pPr>
      <w:r w:rsidRPr="000D6501">
        <w:rPr>
          <w:highlight w:val="cyan"/>
          <w:lang w:val="de-DE"/>
        </w:rPr>
        <w:tab/>
        <w:t>sinrOffsetSSB</w:t>
      </w:r>
      <w:r w:rsidRPr="000D6501">
        <w:rPr>
          <w:highlight w:val="cyan"/>
          <w:lang w:val="de-DE"/>
        </w:rPr>
        <w:tab/>
      </w:r>
      <w:r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Pr="000D6501">
        <w:rPr>
          <w:highlight w:val="cyan"/>
          <w:lang w:val="de-DE"/>
        </w:rPr>
        <w:tab/>
        <w:t>Q-OffsetRange</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t>DEFAULT dB0,</w:t>
      </w:r>
    </w:p>
    <w:p w14:paraId="57A50D64" w14:textId="314490B2" w:rsidR="00542042" w:rsidRPr="000D6501" w:rsidRDefault="00542042" w:rsidP="00CE00FD">
      <w:pPr>
        <w:pStyle w:val="PL"/>
        <w:rPr>
          <w:highlight w:val="cyan"/>
          <w:lang w:val="de-DE"/>
        </w:rPr>
      </w:pPr>
      <w:r w:rsidRPr="000D6501">
        <w:rPr>
          <w:highlight w:val="cyan"/>
          <w:lang w:val="de-DE"/>
        </w:rPr>
        <w:tab/>
        <w:t>rsrpOffsetCSI-RS</w:t>
      </w:r>
      <w:r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Pr="000D6501">
        <w:rPr>
          <w:highlight w:val="cyan"/>
          <w:lang w:val="de-DE"/>
        </w:rPr>
        <w:tab/>
        <w:t>Q-OffsetRange</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t>DEFAULT dB0,</w:t>
      </w:r>
    </w:p>
    <w:p w14:paraId="71FFA4D2" w14:textId="66457B66" w:rsidR="00542042" w:rsidRPr="000D6501" w:rsidRDefault="00542042" w:rsidP="00CE00FD">
      <w:pPr>
        <w:pStyle w:val="PL"/>
        <w:rPr>
          <w:highlight w:val="cyan"/>
          <w:lang w:val="de-DE"/>
        </w:rPr>
      </w:pPr>
      <w:r w:rsidRPr="000D6501">
        <w:rPr>
          <w:highlight w:val="cyan"/>
          <w:lang w:val="de-DE"/>
        </w:rPr>
        <w:tab/>
        <w:t>rsrqOffsetCSI-RS</w:t>
      </w:r>
      <w:r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Pr="000D6501">
        <w:rPr>
          <w:highlight w:val="cyan"/>
          <w:lang w:val="de-DE"/>
        </w:rPr>
        <w:tab/>
        <w:t>Q-OffsetRange</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t>DEFAULT dB0,</w:t>
      </w:r>
    </w:p>
    <w:p w14:paraId="7762F0EA" w14:textId="0702DC28" w:rsidR="00542042" w:rsidRPr="000D6501" w:rsidRDefault="00542042" w:rsidP="00CE00FD">
      <w:pPr>
        <w:pStyle w:val="PL"/>
        <w:rPr>
          <w:highlight w:val="cyan"/>
          <w:lang w:val="de-DE"/>
        </w:rPr>
      </w:pPr>
      <w:r w:rsidRPr="000D6501">
        <w:rPr>
          <w:highlight w:val="cyan"/>
          <w:lang w:val="de-DE"/>
        </w:rPr>
        <w:tab/>
        <w:t>sinrOffsetCSI-RS</w:t>
      </w:r>
      <w:r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006C09B4" w:rsidRPr="000D6501">
        <w:rPr>
          <w:highlight w:val="cyan"/>
          <w:lang w:val="de-DE"/>
        </w:rPr>
        <w:tab/>
      </w:r>
      <w:r w:rsidRPr="000D6501">
        <w:rPr>
          <w:highlight w:val="cyan"/>
          <w:lang w:val="de-DE"/>
        </w:rPr>
        <w:tab/>
        <w:t>Q-OffsetRange</w:t>
      </w:r>
      <w:r w:rsidRPr="000D6501">
        <w:rPr>
          <w:highlight w:val="cyan"/>
          <w:lang w:val="de-DE"/>
        </w:rPr>
        <w:tab/>
      </w:r>
      <w:r w:rsidRPr="000D6501">
        <w:rPr>
          <w:highlight w:val="cyan"/>
          <w:lang w:val="de-DE"/>
        </w:rPr>
        <w:tab/>
      </w:r>
      <w:r w:rsidRPr="000D6501">
        <w:rPr>
          <w:highlight w:val="cyan"/>
          <w:lang w:val="de-DE"/>
        </w:rPr>
        <w:tab/>
      </w:r>
      <w:r w:rsidRPr="000D6501">
        <w:rPr>
          <w:highlight w:val="cyan"/>
          <w:lang w:val="de-DE"/>
        </w:rPr>
        <w:tab/>
        <w:t>DEFAULT dB0</w:t>
      </w:r>
    </w:p>
    <w:p w14:paraId="29C13F1D" w14:textId="77777777" w:rsidR="00542042" w:rsidRPr="000D6501" w:rsidRDefault="00542042" w:rsidP="00CE00FD">
      <w:pPr>
        <w:pStyle w:val="PL"/>
        <w:rPr>
          <w:highlight w:val="cyan"/>
        </w:rPr>
      </w:pPr>
      <w:r w:rsidRPr="000D6501">
        <w:rPr>
          <w:highlight w:val="cyan"/>
        </w:rPr>
        <w:t>}</w:t>
      </w:r>
    </w:p>
    <w:p w14:paraId="759F09FB" w14:textId="29377056" w:rsidR="00542042" w:rsidRPr="000D6501" w:rsidRDefault="00542042" w:rsidP="00CE00FD">
      <w:pPr>
        <w:pStyle w:val="PL"/>
        <w:rPr>
          <w:highlight w:val="cyan"/>
        </w:rPr>
      </w:pPr>
    </w:p>
    <w:p w14:paraId="7DACB9E7" w14:textId="77777777" w:rsidR="00F62154" w:rsidRPr="000D6501" w:rsidRDefault="00F62154" w:rsidP="00CE00FD">
      <w:pPr>
        <w:pStyle w:val="PL"/>
        <w:rPr>
          <w:highlight w:val="cyan"/>
        </w:rPr>
      </w:pPr>
      <w:r w:rsidRPr="000D6501">
        <w:rPr>
          <w:highlight w:val="cyan"/>
        </w:rPr>
        <w:t>ThresholdNR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w:t>
      </w:r>
    </w:p>
    <w:p w14:paraId="6664DDAF" w14:textId="119DA5BF" w:rsidR="00F62154" w:rsidRPr="000D6501" w:rsidRDefault="00F62154" w:rsidP="00CE00FD">
      <w:pPr>
        <w:pStyle w:val="PL"/>
        <w:rPr>
          <w:highlight w:val="cyan"/>
        </w:rPr>
      </w:pPr>
      <w:r w:rsidRPr="000D6501">
        <w:rPr>
          <w:highlight w:val="cyan"/>
        </w:rPr>
        <w:tab/>
      </w:r>
      <w:del w:id="11125" w:author="merged r1" w:date="2018-01-18T13:12:00Z">
        <w:r w:rsidRPr="000D6501">
          <w:rPr>
            <w:highlight w:val="cyan"/>
          </w:rPr>
          <w:delText>threshold-RSRP</w:delText>
        </w:r>
      </w:del>
      <w:ins w:id="11126" w:author="merged r1" w:date="2018-01-18T13:12:00Z">
        <w:r w:rsidRPr="000D6501">
          <w:rPr>
            <w:highlight w:val="cyan"/>
          </w:rPr>
          <w:t>thresholdRSRP</w:t>
        </w:r>
      </w:ins>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RSRP-Range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p>
    <w:p w14:paraId="46996BB3" w14:textId="67EC4EA6" w:rsidR="00F62154" w:rsidRPr="000D6501" w:rsidRDefault="00F62154" w:rsidP="00CE00FD">
      <w:pPr>
        <w:pStyle w:val="PL"/>
        <w:rPr>
          <w:highlight w:val="cyan"/>
        </w:rPr>
      </w:pPr>
      <w:del w:id="11127" w:author="merged r1" w:date="2018-01-18T13:12:00Z">
        <w:r w:rsidRPr="000D6501">
          <w:rPr>
            <w:highlight w:val="cyan"/>
          </w:rPr>
          <w:tab/>
          <w:delText>threshold-RSRQ</w:delText>
        </w:r>
      </w:del>
      <w:ins w:id="11128" w:author="merged r1" w:date="2018-01-18T13:12:00Z">
        <w:r w:rsidRPr="000D6501">
          <w:rPr>
            <w:highlight w:val="cyan"/>
          </w:rPr>
          <w:tab/>
          <w:t>thresholdRSRQ</w:t>
        </w:r>
      </w:ins>
      <w:del w:id="11129" w:author="CATT" w:date="2018-01-18T13:22:00Z">
        <w:r w:rsidRPr="000D6501">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RSRQ-Range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p>
    <w:p w14:paraId="06C585CD" w14:textId="6F923455" w:rsidR="00F62154" w:rsidRPr="000D6501" w:rsidRDefault="00F62154" w:rsidP="00CE00FD">
      <w:pPr>
        <w:pStyle w:val="PL"/>
        <w:rPr>
          <w:highlight w:val="cyan"/>
        </w:rPr>
      </w:pPr>
      <w:del w:id="11130" w:author="merged r1" w:date="2018-01-18T13:12:00Z">
        <w:r w:rsidRPr="000D6501">
          <w:rPr>
            <w:highlight w:val="cyan"/>
          </w:rPr>
          <w:tab/>
          <w:delText>threshold-SINR</w:delText>
        </w:r>
      </w:del>
      <w:ins w:id="11131" w:author="merged r1" w:date="2018-01-18T13:12:00Z">
        <w:r w:rsidRPr="000D6501">
          <w:rPr>
            <w:highlight w:val="cyan"/>
          </w:rPr>
          <w:tab/>
          <w:t>thresholdSINR</w:t>
        </w:r>
      </w:ins>
      <w:del w:id="11132" w:author="CATT" w:date="2018-01-18T13:22:00Z">
        <w:r w:rsidRPr="000D6501">
          <w:rPr>
            <w:highlight w:val="cyan"/>
          </w:rPr>
          <w:tab/>
        </w:r>
      </w:del>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SINR-Range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p>
    <w:p w14:paraId="62AABFCB" w14:textId="77777777" w:rsidR="00F62154" w:rsidRPr="000D6501" w:rsidRDefault="00F62154" w:rsidP="00CE00FD">
      <w:pPr>
        <w:pStyle w:val="PL"/>
        <w:rPr>
          <w:highlight w:val="cyan"/>
          <w:lang w:eastAsia="zh-CN"/>
        </w:rPr>
      </w:pPr>
      <w:r w:rsidRPr="000D6501">
        <w:rPr>
          <w:highlight w:val="cyan"/>
        </w:rPr>
        <w:t>}</w:t>
      </w:r>
    </w:p>
    <w:p w14:paraId="4EDD5448" w14:textId="77777777" w:rsidR="00F62154" w:rsidRPr="000D6501" w:rsidRDefault="00F62154" w:rsidP="00CE00FD">
      <w:pPr>
        <w:pStyle w:val="PL"/>
        <w:rPr>
          <w:highlight w:val="cyan"/>
        </w:rPr>
      </w:pPr>
    </w:p>
    <w:p w14:paraId="714EE934" w14:textId="2403E7E0" w:rsidR="00542042" w:rsidRPr="000D6501" w:rsidRDefault="00542042" w:rsidP="00CE00FD">
      <w:pPr>
        <w:pStyle w:val="PL"/>
        <w:rPr>
          <w:highlight w:val="cyan"/>
        </w:rPr>
      </w:pPr>
      <w:r w:rsidRPr="000D6501">
        <w:rPr>
          <w:highlight w:val="cyan"/>
        </w:rPr>
        <w:t>CellsToAddModList ::=</w:t>
      </w:r>
      <w:r w:rsidRPr="000D6501">
        <w:rPr>
          <w:highlight w:val="cyan"/>
        </w:rPr>
        <w:tab/>
      </w:r>
      <w:r w:rsidRPr="000D6501">
        <w:rPr>
          <w:highlight w:val="cyan"/>
        </w:rPr>
        <w:tab/>
      </w:r>
      <w:r w:rsidRPr="000D6501">
        <w:rPr>
          <w:highlight w:val="cyan"/>
        </w:rPr>
        <w:tab/>
      </w:r>
      <w:r w:rsidR="006C09B4" w:rsidRPr="000D6501">
        <w:rPr>
          <w:highlight w:val="cyan"/>
        </w:rPr>
        <w:tab/>
      </w:r>
      <w:r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(1..max</w:t>
      </w:r>
      <w:r w:rsidR="00A72E3D" w:rsidRPr="000D6501">
        <w:rPr>
          <w:highlight w:val="cyan"/>
        </w:rPr>
        <w:t>Nrof</w:t>
      </w:r>
      <w:r w:rsidRPr="000D6501">
        <w:rPr>
          <w:highlight w:val="cyan"/>
        </w:rPr>
        <w:t>CellMeas))</w:t>
      </w:r>
      <w:r w:rsidRPr="000D6501">
        <w:rPr>
          <w:color w:val="993366"/>
          <w:highlight w:val="cyan"/>
        </w:rPr>
        <w:t xml:space="preserve"> OF</w:t>
      </w:r>
      <w:r w:rsidRPr="000D6501">
        <w:rPr>
          <w:highlight w:val="cyan"/>
        </w:rPr>
        <w:t xml:space="preserve"> CellsToAddMod</w:t>
      </w:r>
    </w:p>
    <w:p w14:paraId="7B555604" w14:textId="77777777" w:rsidR="00542042" w:rsidRPr="000D6501" w:rsidRDefault="00542042" w:rsidP="00CE00FD">
      <w:pPr>
        <w:pStyle w:val="PL"/>
        <w:rPr>
          <w:highlight w:val="cyan"/>
        </w:rPr>
      </w:pPr>
    </w:p>
    <w:p w14:paraId="13D1C779" w14:textId="5EDE01D5" w:rsidR="00542042" w:rsidRPr="000D6501" w:rsidRDefault="00542042" w:rsidP="00CE00FD">
      <w:pPr>
        <w:pStyle w:val="PL"/>
        <w:rPr>
          <w:highlight w:val="cyan"/>
        </w:rPr>
      </w:pPr>
      <w:r w:rsidRPr="000D6501">
        <w:rPr>
          <w:highlight w:val="cyan"/>
        </w:rPr>
        <w:t>CellsToAddMod ::=</w:t>
      </w:r>
      <w:r w:rsidRPr="000D6501">
        <w:rPr>
          <w:highlight w:val="cyan"/>
        </w:rPr>
        <w:tab/>
      </w:r>
      <w:r w:rsidR="006C09B4" w:rsidRPr="000D6501">
        <w:rPr>
          <w:highlight w:val="cyan"/>
        </w:rPr>
        <w:tab/>
      </w:r>
      <w:r w:rsidR="006C09B4" w:rsidRPr="000D6501">
        <w:rPr>
          <w:highlight w:val="cyan"/>
        </w:rPr>
        <w:tab/>
      </w:r>
      <w:r w:rsidR="006C09B4" w:rsidRPr="000D6501">
        <w:rPr>
          <w:highlight w:val="cyan"/>
        </w:rPr>
        <w:tab/>
      </w:r>
      <w:r w:rsidR="006C09B4" w:rsidRPr="000D6501">
        <w:rPr>
          <w:highlight w:val="cyan"/>
        </w:rPr>
        <w:tab/>
      </w:r>
      <w:r w:rsidR="006C09B4" w:rsidRPr="000D6501">
        <w:rPr>
          <w:highlight w:val="cyan"/>
        </w:rPr>
        <w:tab/>
      </w:r>
      <w:r w:rsidRPr="000D6501">
        <w:rPr>
          <w:color w:val="993366"/>
          <w:highlight w:val="cyan"/>
        </w:rPr>
        <w:t>SEQUENCE</w:t>
      </w:r>
      <w:r w:rsidRPr="000D6501">
        <w:rPr>
          <w:highlight w:val="cyan"/>
        </w:rPr>
        <w:t xml:space="preserve"> {</w:t>
      </w:r>
    </w:p>
    <w:p w14:paraId="71DE35B6" w14:textId="09491908" w:rsidR="00542042" w:rsidRPr="000D6501" w:rsidRDefault="00542042" w:rsidP="00CE00FD">
      <w:pPr>
        <w:pStyle w:val="PL"/>
        <w:rPr>
          <w:del w:id="11133" w:author="RIL-D011" w:date="2018-01-29T16:23:00Z"/>
          <w:highlight w:val="cyan"/>
        </w:rPr>
      </w:pPr>
      <w:del w:id="11134" w:author="RIL-D011" w:date="2018-01-29T16:23:00Z">
        <w:r w:rsidRPr="000D6501">
          <w:rPr>
            <w:highlight w:val="cyan"/>
          </w:rPr>
          <w:tab/>
          <w:delText>cellIndex</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6C09B4" w:rsidRPr="000D6501">
          <w:rPr>
            <w:highlight w:val="cyan"/>
          </w:rPr>
          <w:tab/>
        </w:r>
        <w:r w:rsidRPr="000D6501">
          <w:rPr>
            <w:highlight w:val="cyan"/>
          </w:rPr>
          <w:tab/>
        </w:r>
        <w:r w:rsidRPr="000D6501">
          <w:rPr>
            <w:color w:val="993366"/>
            <w:highlight w:val="cyan"/>
          </w:rPr>
          <w:delText>INTEGER</w:delText>
        </w:r>
        <w:r w:rsidRPr="000D6501">
          <w:rPr>
            <w:highlight w:val="cyan"/>
          </w:rPr>
          <w:delText xml:space="preserve"> (1..max</w:delText>
        </w:r>
        <w:r w:rsidR="00A72E3D" w:rsidRPr="000D6501">
          <w:rPr>
            <w:highlight w:val="cyan"/>
          </w:rPr>
          <w:delText>Nrof</w:delText>
        </w:r>
        <w:r w:rsidRPr="000D6501">
          <w:rPr>
            <w:highlight w:val="cyan"/>
          </w:rPr>
          <w:delText>CellMeas),</w:delText>
        </w:r>
      </w:del>
    </w:p>
    <w:p w14:paraId="74BF6F44" w14:textId="23AF7F0B" w:rsidR="00542042" w:rsidRPr="000D6501" w:rsidRDefault="00542042" w:rsidP="00CE00FD">
      <w:pPr>
        <w:pStyle w:val="PL"/>
        <w:rPr>
          <w:highlight w:val="cyan"/>
        </w:rPr>
      </w:pPr>
      <w:r w:rsidRPr="000D6501">
        <w:rPr>
          <w:highlight w:val="cyan"/>
        </w:rPr>
        <w:tab/>
        <w:t>physCellId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6C09B4" w:rsidRPr="000D6501">
        <w:rPr>
          <w:highlight w:val="cyan"/>
        </w:rPr>
        <w:tab/>
      </w:r>
      <w:r w:rsidRPr="000D6501">
        <w:rPr>
          <w:highlight w:val="cyan"/>
        </w:rPr>
        <w:tab/>
        <w:t>PhysCellId,</w:t>
      </w:r>
    </w:p>
    <w:p w14:paraId="6F1C701F" w14:textId="3F163964" w:rsidR="00542042" w:rsidRPr="000D6501" w:rsidRDefault="006C09B4" w:rsidP="00CE00FD">
      <w:pPr>
        <w:pStyle w:val="PL"/>
        <w:rPr>
          <w:highlight w:val="cyan"/>
        </w:rPr>
      </w:pPr>
      <w:r w:rsidRPr="000D6501">
        <w:rPr>
          <w:highlight w:val="cyan"/>
        </w:rPr>
        <w:tab/>
      </w:r>
      <w:r w:rsidR="00542042" w:rsidRPr="000D6501">
        <w:rPr>
          <w:highlight w:val="cyan"/>
        </w:rPr>
        <w:t>cellIndividualOffset</w:t>
      </w:r>
      <w:r w:rsidR="00542042" w:rsidRPr="000D6501">
        <w:rPr>
          <w:highlight w:val="cyan"/>
        </w:rPr>
        <w:tab/>
      </w:r>
      <w:r w:rsidR="00542042" w:rsidRPr="000D6501">
        <w:rPr>
          <w:highlight w:val="cyan"/>
        </w:rPr>
        <w:tab/>
      </w:r>
      <w:r w:rsidR="00542042" w:rsidRPr="000D6501">
        <w:rPr>
          <w:highlight w:val="cyan"/>
        </w:rPr>
        <w:tab/>
      </w:r>
      <w:r w:rsidR="00542042" w:rsidRPr="000D6501">
        <w:rPr>
          <w:highlight w:val="cyan"/>
        </w:rPr>
        <w:tab/>
      </w:r>
      <w:r w:rsidRPr="000D6501">
        <w:rPr>
          <w:highlight w:val="cyan"/>
        </w:rPr>
        <w:tab/>
      </w:r>
      <w:r w:rsidR="00542042" w:rsidRPr="000D6501">
        <w:rPr>
          <w:highlight w:val="cyan"/>
        </w:rPr>
        <w:t>Q-OffsetRangeList</w:t>
      </w:r>
    </w:p>
    <w:p w14:paraId="31064F2C" w14:textId="77777777" w:rsidR="00542042" w:rsidRPr="000D6501" w:rsidRDefault="00542042" w:rsidP="00CE00FD">
      <w:pPr>
        <w:pStyle w:val="PL"/>
        <w:rPr>
          <w:highlight w:val="cyan"/>
        </w:rPr>
      </w:pPr>
      <w:r w:rsidRPr="000D6501">
        <w:rPr>
          <w:highlight w:val="cyan"/>
        </w:rPr>
        <w:t>}</w:t>
      </w:r>
    </w:p>
    <w:p w14:paraId="5A1812D7" w14:textId="77777777" w:rsidR="00542042" w:rsidRPr="000D6501" w:rsidRDefault="00542042" w:rsidP="00CE00FD">
      <w:pPr>
        <w:pStyle w:val="PL"/>
        <w:rPr>
          <w:highlight w:val="cyan"/>
        </w:rPr>
      </w:pPr>
    </w:p>
    <w:p w14:paraId="6897A35C" w14:textId="6D331CF4" w:rsidR="00542042" w:rsidRPr="000D6501" w:rsidRDefault="00542042" w:rsidP="00CE00FD">
      <w:pPr>
        <w:pStyle w:val="PL"/>
        <w:rPr>
          <w:highlight w:val="cyan"/>
        </w:rPr>
      </w:pPr>
      <w:r w:rsidRPr="000D6501">
        <w:rPr>
          <w:highlight w:val="cyan"/>
        </w:rPr>
        <w:lastRenderedPageBreak/>
        <w:t>BlackCellsToAddModList ::=</w:t>
      </w:r>
      <w:r w:rsidRPr="000D6501">
        <w:rPr>
          <w:highlight w:val="cyan"/>
        </w:rPr>
        <w:tab/>
      </w:r>
      <w:r w:rsidRPr="000D6501">
        <w:rPr>
          <w:highlight w:val="cyan"/>
        </w:rPr>
        <w:tab/>
      </w:r>
      <w:r w:rsidRPr="000D6501">
        <w:rPr>
          <w:highlight w:val="cyan"/>
        </w:rPr>
        <w:tab/>
      </w:r>
      <w:r w:rsidR="006C09B4"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w:t>
      </w:r>
      <w:del w:id="11135" w:author="RIL-D011" w:date="2018-01-29T16:24:00Z">
        <w:r w:rsidRPr="000D6501">
          <w:rPr>
            <w:highlight w:val="cyan"/>
          </w:rPr>
          <w:delText>max</w:delText>
        </w:r>
        <w:r w:rsidR="00A72E3D" w:rsidRPr="000D6501">
          <w:rPr>
            <w:highlight w:val="cyan"/>
          </w:rPr>
          <w:delText>Nrof</w:delText>
        </w:r>
        <w:r w:rsidRPr="000D6501">
          <w:rPr>
            <w:highlight w:val="cyan"/>
          </w:rPr>
          <w:delText>CellMeas</w:delText>
        </w:r>
      </w:del>
      <w:ins w:id="11136" w:author="RIL-D011" w:date="2018-01-29T16:24:00Z">
        <w:r w:rsidR="0030473F" w:rsidRPr="000D6501">
          <w:rPr>
            <w:highlight w:val="cyan"/>
          </w:rPr>
          <w:t>maxNrofPCI-Ranges</w:t>
        </w:r>
      </w:ins>
      <w:r w:rsidRPr="000D6501">
        <w:rPr>
          <w:highlight w:val="cyan"/>
        </w:rPr>
        <w:t>))</w:t>
      </w:r>
      <w:r w:rsidRPr="000D6501">
        <w:rPr>
          <w:color w:val="993366"/>
          <w:highlight w:val="cyan"/>
        </w:rPr>
        <w:t xml:space="preserve"> OF</w:t>
      </w:r>
      <w:r w:rsidRPr="000D6501">
        <w:rPr>
          <w:highlight w:val="cyan"/>
        </w:rPr>
        <w:t xml:space="preserve"> BlackCellsToAddMod</w:t>
      </w:r>
    </w:p>
    <w:p w14:paraId="1C62F7C9" w14:textId="77777777" w:rsidR="00542042" w:rsidRPr="000D6501" w:rsidRDefault="00542042" w:rsidP="00CE00FD">
      <w:pPr>
        <w:pStyle w:val="PL"/>
        <w:rPr>
          <w:highlight w:val="cyan"/>
        </w:rPr>
      </w:pPr>
    </w:p>
    <w:p w14:paraId="1BC89B0F" w14:textId="792867BD" w:rsidR="00542042" w:rsidRPr="000D6501" w:rsidRDefault="00542042" w:rsidP="00CE00FD">
      <w:pPr>
        <w:pStyle w:val="PL"/>
        <w:rPr>
          <w:highlight w:val="cyan"/>
        </w:rPr>
      </w:pPr>
      <w:r w:rsidRPr="000D6501">
        <w:rPr>
          <w:highlight w:val="cyan"/>
        </w:rPr>
        <w:t>BlackCellsToAddMod ::=</w:t>
      </w:r>
      <w:r w:rsidRPr="000D6501">
        <w:rPr>
          <w:highlight w:val="cyan"/>
        </w:rPr>
        <w:tab/>
      </w:r>
      <w:r w:rsidR="006C09B4" w:rsidRPr="000D6501">
        <w:rPr>
          <w:highlight w:val="cyan"/>
        </w:rPr>
        <w:tab/>
      </w:r>
      <w:r w:rsidR="006C09B4" w:rsidRPr="000D6501">
        <w:rPr>
          <w:highlight w:val="cyan"/>
        </w:rPr>
        <w:tab/>
      </w:r>
      <w:r w:rsidR="006C09B4" w:rsidRPr="000D6501">
        <w:rPr>
          <w:highlight w:val="cyan"/>
        </w:rPr>
        <w:tab/>
      </w:r>
      <w:r w:rsidR="006C09B4" w:rsidRPr="000D6501">
        <w:rPr>
          <w:highlight w:val="cyan"/>
        </w:rPr>
        <w:tab/>
      </w:r>
      <w:r w:rsidRPr="000D6501">
        <w:rPr>
          <w:color w:val="993366"/>
          <w:highlight w:val="cyan"/>
        </w:rPr>
        <w:t>SEQUENCE</w:t>
      </w:r>
      <w:r w:rsidRPr="000D6501">
        <w:rPr>
          <w:highlight w:val="cyan"/>
        </w:rPr>
        <w:t xml:space="preserve"> {</w:t>
      </w:r>
    </w:p>
    <w:p w14:paraId="79F15B66" w14:textId="6B5806DC" w:rsidR="00542042" w:rsidRPr="000D6501" w:rsidRDefault="00542042" w:rsidP="00CE00FD">
      <w:pPr>
        <w:pStyle w:val="PL"/>
        <w:rPr>
          <w:highlight w:val="cyan"/>
        </w:rPr>
      </w:pPr>
      <w:r w:rsidRPr="000D6501">
        <w:rPr>
          <w:highlight w:val="cyan"/>
        </w:rPr>
        <w:tab/>
      </w:r>
      <w:del w:id="11137" w:author="RIL-D011" w:date="2018-01-29T16:25:00Z">
        <w:r w:rsidR="0030473F" w:rsidRPr="000D6501" w:rsidDel="0030473F">
          <w:rPr>
            <w:highlight w:val="cyan"/>
          </w:rPr>
          <w:delText>C</w:delText>
        </w:r>
        <w:r w:rsidRPr="000D6501" w:rsidDel="0030473F">
          <w:rPr>
            <w:highlight w:val="cyan"/>
          </w:rPr>
          <w:delText>ell</w:delText>
        </w:r>
      </w:del>
      <w:ins w:id="11138" w:author="RIL-D011" w:date="2018-01-29T16:25:00Z">
        <w:r w:rsidR="0030473F" w:rsidRPr="000D6501">
          <w:rPr>
            <w:highlight w:val="cyan"/>
          </w:rPr>
          <w:t>pci-Range</w:t>
        </w:r>
      </w:ins>
      <w:r w:rsidRPr="000D6501">
        <w:rPr>
          <w:highlight w:val="cyan"/>
        </w:rPr>
        <w:t>Index</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ins w:id="11139" w:author="RIL-D011" w:date="2018-01-29T16:27:00Z">
        <w:r w:rsidR="0030473F" w:rsidRPr="000D6501">
          <w:rPr>
            <w:highlight w:val="cyan"/>
          </w:rPr>
          <w:tab/>
          <w:t>PCI-RangeIndex,</w:t>
        </w:r>
      </w:ins>
      <w:r w:rsidR="006C09B4" w:rsidRPr="000D6501">
        <w:rPr>
          <w:highlight w:val="cyan"/>
        </w:rPr>
        <w:tab/>
      </w:r>
      <w:r w:rsidRPr="000D6501">
        <w:rPr>
          <w:highlight w:val="cyan"/>
        </w:rPr>
        <w:tab/>
      </w:r>
      <w:del w:id="11140" w:author="RIL-D011" w:date="2018-01-29T16:27:00Z">
        <w:r w:rsidRPr="000D6501">
          <w:rPr>
            <w:color w:val="993366"/>
            <w:highlight w:val="cyan"/>
          </w:rPr>
          <w:delText>INTEGER</w:delText>
        </w:r>
        <w:r w:rsidRPr="000D6501">
          <w:rPr>
            <w:highlight w:val="cyan"/>
          </w:rPr>
          <w:delText xml:space="preserve"> (1..max</w:delText>
        </w:r>
        <w:r w:rsidR="00A72E3D" w:rsidRPr="000D6501">
          <w:rPr>
            <w:highlight w:val="cyan"/>
          </w:rPr>
          <w:delText>Nrof</w:delText>
        </w:r>
        <w:r w:rsidRPr="000D6501">
          <w:rPr>
            <w:highlight w:val="cyan"/>
          </w:rPr>
          <w:delText>CellMeas),</w:delText>
        </w:r>
      </w:del>
    </w:p>
    <w:p w14:paraId="3B4C46CD" w14:textId="2C0463E0" w:rsidR="00542042" w:rsidRPr="000D6501" w:rsidRDefault="00542042" w:rsidP="00CE00FD">
      <w:pPr>
        <w:pStyle w:val="PL"/>
        <w:rPr>
          <w:highlight w:val="cyan"/>
        </w:rPr>
      </w:pPr>
      <w:r w:rsidRPr="000D6501">
        <w:rPr>
          <w:highlight w:val="cyan"/>
        </w:rPr>
        <w:tab/>
      </w:r>
      <w:del w:id="11141" w:author="RIL-D011" w:date="2018-01-29T16:29:00Z">
        <w:r w:rsidR="0030473F" w:rsidRPr="000D6501" w:rsidDel="0030473F">
          <w:rPr>
            <w:highlight w:val="cyan"/>
          </w:rPr>
          <w:delText>P</w:delText>
        </w:r>
        <w:r w:rsidRPr="000D6501" w:rsidDel="0030473F">
          <w:rPr>
            <w:highlight w:val="cyan"/>
          </w:rPr>
          <w:delText>hysCellId</w:delText>
        </w:r>
      </w:del>
      <w:ins w:id="11142" w:author="RIL-D011" w:date="2018-01-29T16:29:00Z">
        <w:r w:rsidR="0030473F" w:rsidRPr="000D6501">
          <w:rPr>
            <w:highlight w:val="cyan"/>
          </w:rPr>
          <w:t>pci-</w:t>
        </w:r>
      </w:ins>
      <w:r w:rsidRPr="000D6501">
        <w:rPr>
          <w:highlight w:val="cyan"/>
        </w:rPr>
        <w:t>Range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6C09B4" w:rsidRPr="000D6501">
        <w:rPr>
          <w:highlight w:val="cyan"/>
        </w:rPr>
        <w:tab/>
      </w:r>
      <w:r w:rsidRPr="000D6501">
        <w:rPr>
          <w:highlight w:val="cyan"/>
        </w:rPr>
        <w:tab/>
      </w:r>
      <w:ins w:id="11143" w:author="Rapporteur" w:date="2018-02-02T00:38:00Z">
        <w:r w:rsidR="004B29F4" w:rsidRPr="000D6501">
          <w:rPr>
            <w:highlight w:val="cyan"/>
          </w:rPr>
          <w:tab/>
        </w:r>
      </w:ins>
      <w:del w:id="11144" w:author="RIL-D011" w:date="2018-01-29T16:29:00Z">
        <w:r w:rsidRPr="000D6501" w:rsidDel="0030473F">
          <w:rPr>
            <w:highlight w:val="cyan"/>
          </w:rPr>
          <w:delText>PhysCellId</w:delText>
        </w:r>
      </w:del>
      <w:ins w:id="11145" w:author="RIL-D011" w:date="2018-01-29T16:29:00Z">
        <w:r w:rsidR="0030473F" w:rsidRPr="000D6501">
          <w:rPr>
            <w:highlight w:val="cyan"/>
          </w:rPr>
          <w:t>PCI-</w:t>
        </w:r>
      </w:ins>
      <w:r w:rsidRPr="000D6501">
        <w:rPr>
          <w:highlight w:val="cyan"/>
        </w:rPr>
        <w:t>Range</w:t>
      </w:r>
    </w:p>
    <w:p w14:paraId="7844EBEE" w14:textId="77777777" w:rsidR="00542042" w:rsidRPr="000D6501" w:rsidRDefault="00542042" w:rsidP="00CE00FD">
      <w:pPr>
        <w:pStyle w:val="PL"/>
        <w:rPr>
          <w:highlight w:val="cyan"/>
        </w:rPr>
      </w:pPr>
      <w:r w:rsidRPr="000D6501">
        <w:rPr>
          <w:highlight w:val="cyan"/>
        </w:rPr>
        <w:t>}</w:t>
      </w:r>
    </w:p>
    <w:p w14:paraId="071BF1EA" w14:textId="77777777" w:rsidR="00542042" w:rsidRPr="000D6501" w:rsidRDefault="00542042" w:rsidP="00CE00FD">
      <w:pPr>
        <w:pStyle w:val="PL"/>
        <w:rPr>
          <w:highlight w:val="cyan"/>
        </w:rPr>
      </w:pPr>
    </w:p>
    <w:p w14:paraId="561C5993" w14:textId="77777777" w:rsidR="00542042" w:rsidRPr="000D6501" w:rsidRDefault="00542042" w:rsidP="00CE00FD">
      <w:pPr>
        <w:pStyle w:val="PL"/>
        <w:rPr>
          <w:highlight w:val="cyan"/>
        </w:rPr>
      </w:pPr>
    </w:p>
    <w:p w14:paraId="18A545C1" w14:textId="48807F17" w:rsidR="00542042" w:rsidRPr="000D6501" w:rsidRDefault="00542042" w:rsidP="00CE00FD">
      <w:pPr>
        <w:pStyle w:val="PL"/>
        <w:rPr>
          <w:highlight w:val="cyan"/>
        </w:rPr>
      </w:pPr>
      <w:r w:rsidRPr="000D6501">
        <w:rPr>
          <w:highlight w:val="cyan"/>
        </w:rPr>
        <w:t>WhiteCellsToAddModList ::=</w:t>
      </w:r>
      <w:r w:rsidRPr="000D6501">
        <w:rPr>
          <w:highlight w:val="cyan"/>
        </w:rPr>
        <w:tab/>
      </w:r>
      <w:r w:rsidRPr="000D6501">
        <w:rPr>
          <w:highlight w:val="cyan"/>
        </w:rPr>
        <w:tab/>
      </w:r>
      <w:r w:rsidRPr="000D6501">
        <w:rPr>
          <w:highlight w:val="cyan"/>
        </w:rPr>
        <w:tab/>
      </w:r>
      <w:r w:rsidR="006C09B4"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w:t>
      </w:r>
      <w:ins w:id="11146" w:author="RIL-D011" w:date="2018-01-29T16:30:00Z">
        <w:r w:rsidR="0030473F" w:rsidRPr="000D6501">
          <w:rPr>
            <w:highlight w:val="cyan"/>
          </w:rPr>
          <w:t>maxNrofPCI-Ranges</w:t>
        </w:r>
      </w:ins>
      <w:del w:id="11147" w:author="RIL-D011" w:date="2018-01-29T16:30:00Z">
        <w:r w:rsidRPr="000D6501">
          <w:rPr>
            <w:highlight w:val="cyan"/>
          </w:rPr>
          <w:delText>max</w:delText>
        </w:r>
        <w:r w:rsidR="00A72E3D" w:rsidRPr="000D6501">
          <w:rPr>
            <w:highlight w:val="cyan"/>
          </w:rPr>
          <w:delText>Nrof</w:delText>
        </w:r>
        <w:r w:rsidRPr="000D6501">
          <w:rPr>
            <w:highlight w:val="cyan"/>
          </w:rPr>
          <w:delText>CellMeas</w:delText>
        </w:r>
      </w:del>
      <w:r w:rsidRPr="000D6501">
        <w:rPr>
          <w:highlight w:val="cyan"/>
        </w:rPr>
        <w:t>))</w:t>
      </w:r>
      <w:r w:rsidRPr="000D6501">
        <w:rPr>
          <w:color w:val="993366"/>
          <w:highlight w:val="cyan"/>
        </w:rPr>
        <w:t xml:space="preserve"> OF</w:t>
      </w:r>
      <w:r w:rsidRPr="000D6501">
        <w:rPr>
          <w:highlight w:val="cyan"/>
        </w:rPr>
        <w:t xml:space="preserve"> WhiteCellsToAddMod</w:t>
      </w:r>
    </w:p>
    <w:p w14:paraId="1771BF6D" w14:textId="77777777" w:rsidR="00542042" w:rsidRPr="000D6501" w:rsidRDefault="00542042" w:rsidP="00CE00FD">
      <w:pPr>
        <w:pStyle w:val="PL"/>
        <w:rPr>
          <w:highlight w:val="cyan"/>
        </w:rPr>
      </w:pPr>
    </w:p>
    <w:p w14:paraId="01C988ED" w14:textId="2983818E" w:rsidR="00542042" w:rsidRPr="000D6501" w:rsidRDefault="00542042" w:rsidP="00CE00FD">
      <w:pPr>
        <w:pStyle w:val="PL"/>
        <w:rPr>
          <w:highlight w:val="cyan"/>
        </w:rPr>
      </w:pPr>
      <w:r w:rsidRPr="000D6501">
        <w:rPr>
          <w:highlight w:val="cyan"/>
        </w:rPr>
        <w:t>WhiteCellsToAddMod ::=</w:t>
      </w:r>
      <w:r w:rsidRPr="000D6501">
        <w:rPr>
          <w:highlight w:val="cyan"/>
        </w:rPr>
        <w:tab/>
      </w:r>
      <w:r w:rsidR="006C09B4" w:rsidRPr="000D6501">
        <w:rPr>
          <w:highlight w:val="cyan"/>
        </w:rPr>
        <w:tab/>
      </w:r>
      <w:r w:rsidR="006C09B4" w:rsidRPr="000D6501">
        <w:rPr>
          <w:highlight w:val="cyan"/>
        </w:rPr>
        <w:tab/>
      </w:r>
      <w:r w:rsidR="006C09B4" w:rsidRPr="000D6501">
        <w:rPr>
          <w:highlight w:val="cyan"/>
        </w:rPr>
        <w:tab/>
      </w:r>
      <w:r w:rsidR="006C09B4" w:rsidRPr="000D6501">
        <w:rPr>
          <w:highlight w:val="cyan"/>
        </w:rPr>
        <w:tab/>
      </w:r>
      <w:r w:rsidRPr="000D6501">
        <w:rPr>
          <w:color w:val="993366"/>
          <w:highlight w:val="cyan"/>
        </w:rPr>
        <w:t>SEQUENCE</w:t>
      </w:r>
      <w:r w:rsidRPr="000D6501">
        <w:rPr>
          <w:highlight w:val="cyan"/>
        </w:rPr>
        <w:t xml:space="preserve"> {</w:t>
      </w:r>
    </w:p>
    <w:p w14:paraId="2B9694C9" w14:textId="4861545D" w:rsidR="00542042" w:rsidRPr="000D6501" w:rsidRDefault="00542042" w:rsidP="00CE00FD">
      <w:pPr>
        <w:pStyle w:val="PL"/>
        <w:rPr>
          <w:highlight w:val="cyan"/>
        </w:rPr>
      </w:pPr>
      <w:r w:rsidRPr="000D6501">
        <w:rPr>
          <w:highlight w:val="cyan"/>
        </w:rPr>
        <w:tab/>
      </w:r>
      <w:del w:id="11148" w:author="RIL-D011" w:date="2018-01-29T16:31:00Z">
        <w:r w:rsidR="0030473F" w:rsidRPr="000D6501" w:rsidDel="0030473F">
          <w:rPr>
            <w:highlight w:val="cyan"/>
          </w:rPr>
          <w:delText>C</w:delText>
        </w:r>
        <w:r w:rsidRPr="000D6501" w:rsidDel="0030473F">
          <w:rPr>
            <w:highlight w:val="cyan"/>
          </w:rPr>
          <w:delText>ell</w:delText>
        </w:r>
      </w:del>
      <w:ins w:id="11149" w:author="RIL-D011" w:date="2018-01-29T16:31:00Z">
        <w:r w:rsidR="0030473F" w:rsidRPr="000D6501">
          <w:rPr>
            <w:highlight w:val="cyan"/>
          </w:rPr>
          <w:t>pci-Range</w:t>
        </w:r>
      </w:ins>
      <w:r w:rsidRPr="000D6501">
        <w:rPr>
          <w:highlight w:val="cyan"/>
        </w:rPr>
        <w:t>Index</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6C09B4" w:rsidRPr="000D6501">
        <w:rPr>
          <w:highlight w:val="cyan"/>
        </w:rPr>
        <w:tab/>
      </w:r>
      <w:ins w:id="11150" w:author="RIL-D011" w:date="2018-01-29T16:31:00Z">
        <w:r w:rsidR="0030473F" w:rsidRPr="000D6501">
          <w:rPr>
            <w:highlight w:val="cyan"/>
          </w:rPr>
          <w:t>PCI-RangeIndex,</w:t>
        </w:r>
      </w:ins>
      <w:del w:id="11151" w:author="RIL-D011" w:date="2018-01-29T16:32:00Z">
        <w:r w:rsidRPr="000D6501">
          <w:rPr>
            <w:highlight w:val="cyan"/>
          </w:rPr>
          <w:tab/>
        </w:r>
        <w:r w:rsidRPr="000D6501">
          <w:rPr>
            <w:color w:val="993366"/>
            <w:highlight w:val="cyan"/>
          </w:rPr>
          <w:delText>INTEGER</w:delText>
        </w:r>
        <w:r w:rsidRPr="000D6501">
          <w:rPr>
            <w:highlight w:val="cyan"/>
          </w:rPr>
          <w:delText xml:space="preserve"> (1..max</w:delText>
        </w:r>
        <w:r w:rsidR="00A72E3D" w:rsidRPr="000D6501">
          <w:rPr>
            <w:highlight w:val="cyan"/>
          </w:rPr>
          <w:delText>Nrof</w:delText>
        </w:r>
        <w:r w:rsidRPr="000D6501">
          <w:rPr>
            <w:highlight w:val="cyan"/>
          </w:rPr>
          <w:delText>CellMeas),</w:delText>
        </w:r>
      </w:del>
    </w:p>
    <w:p w14:paraId="4AD6AEB3" w14:textId="50915A36" w:rsidR="00542042" w:rsidRPr="000D6501" w:rsidRDefault="00542042" w:rsidP="00CE00FD">
      <w:pPr>
        <w:pStyle w:val="PL"/>
        <w:rPr>
          <w:highlight w:val="cyan"/>
        </w:rPr>
      </w:pPr>
      <w:r w:rsidRPr="000D6501">
        <w:rPr>
          <w:highlight w:val="cyan"/>
        </w:rPr>
        <w:tab/>
        <w:t>physCellIdRange</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6C09B4" w:rsidRPr="000D6501">
        <w:rPr>
          <w:highlight w:val="cyan"/>
        </w:rPr>
        <w:tab/>
      </w:r>
      <w:r w:rsidRPr="000D6501">
        <w:rPr>
          <w:highlight w:val="cyan"/>
        </w:rPr>
        <w:tab/>
        <w:t>PhysCellIdRange</w:t>
      </w:r>
    </w:p>
    <w:p w14:paraId="5F5CCDE8" w14:textId="28F8E50B" w:rsidR="00536C95" w:rsidRPr="000D6501" w:rsidRDefault="00542042" w:rsidP="00CE00FD">
      <w:pPr>
        <w:pStyle w:val="PL"/>
        <w:rPr>
          <w:highlight w:val="cyan"/>
        </w:rPr>
      </w:pPr>
      <w:r w:rsidRPr="000D6501">
        <w:rPr>
          <w:highlight w:val="cyan"/>
        </w:rPr>
        <w:t>}</w:t>
      </w:r>
    </w:p>
    <w:p w14:paraId="2AFD5F95" w14:textId="77777777" w:rsidR="00536C95" w:rsidRPr="000D6501" w:rsidRDefault="00536C95" w:rsidP="00CE00FD">
      <w:pPr>
        <w:pStyle w:val="PL"/>
        <w:rPr>
          <w:highlight w:val="cyan"/>
        </w:rPr>
      </w:pPr>
    </w:p>
    <w:p w14:paraId="06541DA5" w14:textId="20E2D44D" w:rsidR="00536C95" w:rsidRPr="000D6501" w:rsidRDefault="00536C95" w:rsidP="00CE00FD">
      <w:pPr>
        <w:pStyle w:val="PL"/>
        <w:rPr>
          <w:color w:val="808080"/>
          <w:highlight w:val="cyan"/>
        </w:rPr>
      </w:pPr>
      <w:r w:rsidRPr="000D6501">
        <w:rPr>
          <w:color w:val="808080"/>
          <w:highlight w:val="cyan"/>
        </w:rPr>
        <w:t>-- TAG-MEAS-OBJECT-NR-STOP</w:t>
      </w:r>
    </w:p>
    <w:p w14:paraId="6401E6AE" w14:textId="77777777" w:rsidR="00536C95" w:rsidRPr="000D6501" w:rsidRDefault="00536C95" w:rsidP="00CE00FD">
      <w:pPr>
        <w:pStyle w:val="PL"/>
        <w:rPr>
          <w:color w:val="808080"/>
          <w:highlight w:val="cyan"/>
        </w:rPr>
      </w:pPr>
      <w:r w:rsidRPr="000D6501">
        <w:rPr>
          <w:color w:val="808080"/>
          <w:highlight w:val="cyan"/>
        </w:rPr>
        <w:t>-- ASN1STOP</w:t>
      </w:r>
    </w:p>
    <w:p w14:paraId="0338FBC2" w14:textId="1B63F508" w:rsidR="00536C95" w:rsidRPr="000D6501" w:rsidRDefault="00536C95" w:rsidP="00FA2BD2">
      <w:pPr>
        <w:rPr>
          <w:highlight w:val="cyan"/>
        </w:rPr>
      </w:pPr>
    </w:p>
    <w:p w14:paraId="6100B8FD" w14:textId="6ABDD1AD" w:rsidR="00FA2BD2" w:rsidRPr="000D6501" w:rsidRDefault="00FA2BD2" w:rsidP="00FA2BD2">
      <w:pPr>
        <w:pStyle w:val="EditorsNote"/>
        <w:rPr>
          <w:highlight w:val="cyan"/>
        </w:rPr>
      </w:pPr>
      <w:r w:rsidRPr="000D6501">
        <w:rPr>
          <w:highlight w:val="cyan"/>
        </w:rPr>
        <w:t>Editor’s Note: FFS How to support CGI reporting and whether changes are required in MeasObjectNR (e.g. introduction of cellForWhichToReportCGI)</w:t>
      </w:r>
    </w:p>
    <w:p w14:paraId="7EAFE986" w14:textId="3F31BFCD" w:rsidR="00FA2BD2" w:rsidRPr="000D6501" w:rsidRDefault="00FA2BD2" w:rsidP="00FA2BD2">
      <w:pPr>
        <w:pStyle w:val="EditorsNote"/>
        <w:rPr>
          <w:highlight w:val="cyan"/>
        </w:rPr>
      </w:pPr>
      <w:r w:rsidRPr="000D6501">
        <w:rPr>
          <w:highlight w:val="cyan"/>
        </w:rPr>
        <w:t>Editor’s Note: FFS Whether alternative TTT is supported in Rel-15.</w:t>
      </w:r>
    </w:p>
    <w:p w14:paraId="3D9EA966" w14:textId="4218C706" w:rsidR="00FA2BD2" w:rsidRPr="000D6501" w:rsidRDefault="00FA2BD2" w:rsidP="00FA2BD2">
      <w:pPr>
        <w:pStyle w:val="EditorsNote"/>
        <w:rPr>
          <w:highlight w:val="cyan"/>
        </w:rPr>
      </w:pPr>
      <w:r w:rsidRPr="000D6501">
        <w:rPr>
          <w:highlight w:val="cyan"/>
        </w:rPr>
        <w:t xml:space="preserve">Editor’s Note: FFS measCycleSCell. </w:t>
      </w:r>
    </w:p>
    <w:p w14:paraId="64BBEAE7" w14:textId="53BF8EEA" w:rsidR="00FA2BD2" w:rsidRPr="000D6501" w:rsidRDefault="00FA2BD2" w:rsidP="00FA2BD2">
      <w:pPr>
        <w:pStyle w:val="EditorsNote"/>
        <w:rPr>
          <w:highlight w:val="cyan"/>
        </w:rPr>
      </w:pPr>
      <w:r w:rsidRPr="000D6501">
        <w:rPr>
          <w:highlight w:val="cyan"/>
        </w:rPr>
        <w:t>Editor’s Note: FFS reducedMeasPerformance.</w:t>
      </w:r>
    </w:p>
    <w:p w14:paraId="76DA900E" w14:textId="444DB12C" w:rsidR="00A0567F" w:rsidRPr="000D6501" w:rsidRDefault="00A0567F" w:rsidP="00FA2BD2">
      <w:pPr>
        <w:pStyle w:val="EditorsNote"/>
        <w:rPr>
          <w:highlight w:val="cyan"/>
        </w:rPr>
      </w:pPr>
      <w:r w:rsidRPr="000D6501">
        <w:rPr>
          <w:highlight w:val="cyan"/>
        </w:rPr>
        <w:t xml:space="preserve">Editor’s Note: FFS Whether </w:t>
      </w:r>
      <w:r w:rsidRPr="000D6501">
        <w:rPr>
          <w:i/>
          <w:highlight w:val="cyan"/>
        </w:rPr>
        <w:t>offsetFreq</w:t>
      </w:r>
      <w:r w:rsidRPr="000D6501">
        <w:rPr>
          <w:highlight w:val="cyan"/>
        </w:rPr>
        <w:t xml:space="preserve"> within </w:t>
      </w:r>
      <w:r w:rsidRPr="000D6501">
        <w:rPr>
          <w:i/>
          <w:highlight w:val="cyan"/>
        </w:rPr>
        <w:t>measObject</w:t>
      </w:r>
      <w:r w:rsidRPr="000D6501">
        <w:rPr>
          <w:highlight w:val="cyan"/>
        </w:rPr>
        <w:t xml:space="preserve"> can be set differently for CSI-RS and SS/PBCH block.</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74296" w:rsidRPr="000D6501" w14:paraId="71F31D60" w14:textId="77777777" w:rsidTr="008D5279">
        <w:trPr>
          <w:cantSplit/>
          <w:tblHeader/>
        </w:trPr>
        <w:tc>
          <w:tcPr>
            <w:tcW w:w="14062" w:type="dxa"/>
          </w:tcPr>
          <w:p w14:paraId="65BBD54F" w14:textId="77777777" w:rsidR="00C74296" w:rsidRPr="000D6501" w:rsidRDefault="00C74296" w:rsidP="00F36A7B">
            <w:pPr>
              <w:pStyle w:val="TAH"/>
              <w:rPr>
                <w:highlight w:val="cyan"/>
              </w:rPr>
            </w:pPr>
            <w:r w:rsidRPr="000D6501">
              <w:rPr>
                <w:i/>
                <w:highlight w:val="cyan"/>
              </w:rPr>
              <w:lastRenderedPageBreak/>
              <w:t>MeasObjectNR</w:t>
            </w:r>
            <w:r w:rsidRPr="000D6501">
              <w:rPr>
                <w:highlight w:val="cyan"/>
              </w:rPr>
              <w:t xml:space="preserve"> field descriptions</w:t>
            </w:r>
          </w:p>
        </w:tc>
      </w:tr>
      <w:tr w:rsidR="005B636F" w:rsidRPr="000D6501" w14:paraId="3946FFC4" w14:textId="77777777" w:rsidTr="00C74296">
        <w:trPr>
          <w:cantSplit/>
          <w:trHeight w:val="52"/>
          <w:ins w:id="11152" w:author="merged r1" w:date="2018-01-18T13:12:00Z"/>
        </w:trPr>
        <w:tc>
          <w:tcPr>
            <w:tcW w:w="14062" w:type="dxa"/>
          </w:tcPr>
          <w:p w14:paraId="14361B47" w14:textId="77777777" w:rsidR="005B636F" w:rsidRPr="000D6501" w:rsidRDefault="005B636F" w:rsidP="005B636F">
            <w:pPr>
              <w:pStyle w:val="TAL"/>
              <w:rPr>
                <w:ins w:id="11153" w:author="merged r1" w:date="2018-01-18T13:12:00Z"/>
                <w:rFonts w:cs="Arial"/>
                <w:b/>
                <w:i/>
                <w:iCs/>
                <w:noProof/>
                <w:szCs w:val="18"/>
                <w:highlight w:val="cyan"/>
                <w:lang w:eastAsia="ja-JP"/>
              </w:rPr>
            </w:pPr>
            <w:ins w:id="11154" w:author="merged r1" w:date="2018-01-18T13:12:00Z">
              <w:r w:rsidRPr="000D6501">
                <w:rPr>
                  <w:rFonts w:cs="Arial"/>
                  <w:b/>
                  <w:i/>
                  <w:iCs/>
                  <w:noProof/>
                  <w:szCs w:val="18"/>
                  <w:highlight w:val="cyan"/>
                  <w:lang w:eastAsia="ja-JP"/>
                </w:rPr>
                <w:t>absThreshCSI-RS-Consolidation</w:t>
              </w:r>
            </w:ins>
          </w:p>
          <w:p w14:paraId="48712FE3" w14:textId="6DFACA08" w:rsidR="005B636F" w:rsidRPr="000D6501" w:rsidRDefault="005B636F" w:rsidP="005B636F">
            <w:pPr>
              <w:pStyle w:val="TAL"/>
              <w:rPr>
                <w:ins w:id="11155" w:author="merged r1" w:date="2018-01-18T13:12:00Z"/>
                <w:b/>
                <w:i/>
                <w:noProof/>
                <w:highlight w:val="cyan"/>
                <w:lang w:eastAsia="en-GB"/>
              </w:rPr>
            </w:pPr>
            <w:ins w:id="11156" w:author="merged r1" w:date="2018-01-18T13:12:00Z">
              <w:r w:rsidRPr="000D6501">
                <w:rPr>
                  <w:highlight w:val="cyan"/>
                  <w:lang w:eastAsia="en-GB"/>
                </w:rPr>
                <w:t>Absolute threshold for the consolidation of measurement results per CSI-RS resource(s) from L1 filter(s). The values above the threshold are used as input to the derivation of cell measurement results as described in 5.</w:t>
              </w:r>
            </w:ins>
            <w:ins w:id="11157" w:author="" w:date="2018-02-05T09:49:00Z">
              <w:r w:rsidR="007C3327" w:rsidRPr="000D6501">
                <w:rPr>
                  <w:highlight w:val="cyan"/>
                  <w:lang w:eastAsia="en-GB"/>
                </w:rPr>
                <w:t>5.</w:t>
              </w:r>
            </w:ins>
            <w:ins w:id="11158" w:author="merged r1" w:date="2018-01-18T13:12:00Z">
              <w:r w:rsidRPr="000D6501">
                <w:rPr>
                  <w:highlight w:val="cyan"/>
                  <w:lang w:eastAsia="en-GB"/>
                </w:rPr>
                <w:t>3.</w:t>
              </w:r>
              <w:del w:id="11159" w:author="" w:date="2018-02-05T09:49:00Z">
                <w:r w:rsidRPr="000D6501">
                  <w:rPr>
                    <w:highlight w:val="cyan"/>
                    <w:lang w:eastAsia="en-GB"/>
                  </w:rPr>
                  <w:delText>x</w:delText>
                </w:r>
              </w:del>
            </w:ins>
            <w:ins w:id="11160" w:author="" w:date="2018-02-05T09:49:00Z">
              <w:r w:rsidR="00926C63" w:rsidRPr="000D6501">
                <w:rPr>
                  <w:highlight w:val="cyan"/>
                  <w:lang w:eastAsia="en-GB"/>
                </w:rPr>
                <w:t>3</w:t>
              </w:r>
            </w:ins>
            <w:ins w:id="11161" w:author="merged r1" w:date="2018-01-18T13:12:00Z">
              <w:r w:rsidRPr="000D6501">
                <w:rPr>
                  <w:highlight w:val="cyan"/>
                  <w:lang w:eastAsia="en-GB"/>
                </w:rPr>
                <w:t xml:space="preserve"> and the L3 filter(s) per CSI-RS resource as described in 5.5.3.2.</w:t>
              </w:r>
            </w:ins>
          </w:p>
        </w:tc>
      </w:tr>
      <w:tr w:rsidR="005B636F" w:rsidRPr="000D6501" w14:paraId="68E75968" w14:textId="77777777" w:rsidTr="00C74296">
        <w:trPr>
          <w:cantSplit/>
          <w:trHeight w:val="52"/>
          <w:ins w:id="11162" w:author="merged r1" w:date="2018-01-18T13:12:00Z"/>
        </w:trPr>
        <w:tc>
          <w:tcPr>
            <w:tcW w:w="14062" w:type="dxa"/>
          </w:tcPr>
          <w:p w14:paraId="5DEEC1DC" w14:textId="77777777" w:rsidR="005B636F" w:rsidRPr="000D6501" w:rsidRDefault="005B636F" w:rsidP="005B636F">
            <w:pPr>
              <w:pStyle w:val="TAL"/>
              <w:rPr>
                <w:ins w:id="11163" w:author="merged r1" w:date="2018-01-18T13:12:00Z"/>
                <w:rFonts w:cs="Arial"/>
                <w:b/>
                <w:i/>
                <w:iCs/>
                <w:noProof/>
                <w:szCs w:val="18"/>
                <w:highlight w:val="cyan"/>
                <w:lang w:eastAsia="ja-JP"/>
              </w:rPr>
            </w:pPr>
            <w:ins w:id="11164" w:author="merged r1" w:date="2018-01-18T13:12:00Z">
              <w:r w:rsidRPr="000D6501">
                <w:rPr>
                  <w:rFonts w:cs="Arial"/>
                  <w:b/>
                  <w:i/>
                  <w:iCs/>
                  <w:noProof/>
                  <w:szCs w:val="18"/>
                  <w:highlight w:val="cyan"/>
                  <w:lang w:eastAsia="ja-JP"/>
                </w:rPr>
                <w:t>absThreshSS-BlocksConsolidation</w:t>
              </w:r>
            </w:ins>
          </w:p>
          <w:p w14:paraId="60F66E03" w14:textId="62952F24" w:rsidR="005B636F" w:rsidRPr="000D6501" w:rsidRDefault="005B636F" w:rsidP="005B636F">
            <w:pPr>
              <w:pStyle w:val="TAL"/>
              <w:rPr>
                <w:ins w:id="11165" w:author="merged r1" w:date="2018-01-18T13:12:00Z"/>
                <w:b/>
                <w:i/>
                <w:noProof/>
                <w:highlight w:val="cyan"/>
                <w:lang w:eastAsia="en-GB"/>
              </w:rPr>
            </w:pPr>
            <w:ins w:id="11166" w:author="merged r1" w:date="2018-01-18T13:12:00Z">
              <w:r w:rsidRPr="000D6501">
                <w:rPr>
                  <w:highlight w:val="cyan"/>
                  <w:lang w:eastAsia="en-GB"/>
                </w:rPr>
                <w:t>Absolute threshold for the consolidation of measurement results per SS/PBCH block(s) from L1 filter(s). The values above the threshold are used as input to the derivation of cell measurement results as described in 5.</w:t>
              </w:r>
            </w:ins>
            <w:ins w:id="11167" w:author="" w:date="2018-02-05T09:50:00Z">
              <w:r w:rsidR="00926C63" w:rsidRPr="000D6501">
                <w:rPr>
                  <w:highlight w:val="cyan"/>
                  <w:lang w:eastAsia="en-GB"/>
                </w:rPr>
                <w:t>5.</w:t>
              </w:r>
            </w:ins>
            <w:ins w:id="11168" w:author="merged r1" w:date="2018-01-18T13:12:00Z">
              <w:r w:rsidRPr="000D6501">
                <w:rPr>
                  <w:highlight w:val="cyan"/>
                  <w:lang w:eastAsia="en-GB"/>
                </w:rPr>
                <w:t>3.</w:t>
              </w:r>
              <w:del w:id="11169" w:author="" w:date="2018-02-05T09:50:00Z">
                <w:r w:rsidRPr="000D6501">
                  <w:rPr>
                    <w:highlight w:val="cyan"/>
                    <w:lang w:eastAsia="en-GB"/>
                  </w:rPr>
                  <w:delText>x</w:delText>
                </w:r>
                <w:r w:rsidRPr="000D6501" w:rsidDel="00926C63">
                  <w:rPr>
                    <w:highlight w:val="cyan"/>
                    <w:lang w:eastAsia="en-GB"/>
                  </w:rPr>
                  <w:delText xml:space="preserve"> </w:delText>
                </w:r>
              </w:del>
            </w:ins>
            <w:ins w:id="11170" w:author="" w:date="2018-02-05T09:50:00Z">
              <w:r w:rsidR="00926C63" w:rsidRPr="000D6501">
                <w:rPr>
                  <w:highlight w:val="cyan"/>
                  <w:lang w:eastAsia="en-GB"/>
                </w:rPr>
                <w:t>3</w:t>
              </w:r>
              <w:r w:rsidRPr="000D6501">
                <w:rPr>
                  <w:highlight w:val="cyan"/>
                  <w:lang w:eastAsia="en-GB"/>
                </w:rPr>
                <w:t xml:space="preserve"> </w:t>
              </w:r>
            </w:ins>
            <w:ins w:id="11171" w:author="merged r1" w:date="2018-01-18T13:12:00Z">
              <w:r w:rsidRPr="000D6501">
                <w:rPr>
                  <w:highlight w:val="cyan"/>
                  <w:lang w:eastAsia="en-GB"/>
                </w:rPr>
                <w:t>and the L3 filter(s) per SS/PBCH block index as described in 5.5.3.2.</w:t>
              </w:r>
            </w:ins>
          </w:p>
        </w:tc>
      </w:tr>
      <w:tr w:rsidR="00C74296" w:rsidRPr="000D6501" w14:paraId="6B77E355" w14:textId="77777777" w:rsidTr="008D5279">
        <w:trPr>
          <w:cantSplit/>
          <w:trHeight w:val="52"/>
        </w:trPr>
        <w:tc>
          <w:tcPr>
            <w:tcW w:w="14062" w:type="dxa"/>
          </w:tcPr>
          <w:p w14:paraId="16BAD860" w14:textId="77777777" w:rsidR="00C74296" w:rsidRPr="000D6501" w:rsidRDefault="00C74296" w:rsidP="00093D4A">
            <w:pPr>
              <w:pStyle w:val="TAL"/>
              <w:rPr>
                <w:b/>
                <w:i/>
                <w:noProof/>
                <w:highlight w:val="cyan"/>
                <w:lang w:eastAsia="en-GB"/>
              </w:rPr>
            </w:pPr>
            <w:r w:rsidRPr="000D6501">
              <w:rPr>
                <w:b/>
                <w:i/>
                <w:noProof/>
                <w:highlight w:val="cyan"/>
                <w:lang w:eastAsia="en-GB"/>
              </w:rPr>
              <w:t>blackCellsToAddModList</w:t>
            </w:r>
          </w:p>
          <w:p w14:paraId="190B8EF4" w14:textId="56EE8EA6" w:rsidR="00C74296" w:rsidRPr="000D6501" w:rsidRDefault="00C74296" w:rsidP="00093D4A">
            <w:pPr>
              <w:pStyle w:val="TAL"/>
              <w:rPr>
                <w:iCs/>
                <w:noProof/>
                <w:highlight w:val="cyan"/>
                <w:lang w:eastAsia="en-GB"/>
              </w:rPr>
            </w:pPr>
            <w:r w:rsidRPr="000D6501">
              <w:rPr>
                <w:iCs/>
                <w:noProof/>
                <w:highlight w:val="cyan"/>
                <w:lang w:eastAsia="en-GB"/>
              </w:rPr>
              <w:t>List of cells to add/</w:t>
            </w:r>
            <w:del w:id="11172" w:author="merged r1" w:date="2018-01-18T13:12:00Z">
              <w:r w:rsidRPr="000D6501">
                <w:rPr>
                  <w:iCs/>
                  <w:noProof/>
                  <w:highlight w:val="cyan"/>
                  <w:lang w:eastAsia="en-GB"/>
                </w:rPr>
                <w:delText xml:space="preserve"> </w:delText>
              </w:r>
            </w:del>
            <w:r w:rsidRPr="000D6501">
              <w:rPr>
                <w:iCs/>
                <w:noProof/>
                <w:highlight w:val="cyan"/>
                <w:lang w:eastAsia="en-GB"/>
              </w:rPr>
              <w:t>modify in the black list of cells.</w:t>
            </w:r>
          </w:p>
        </w:tc>
      </w:tr>
      <w:tr w:rsidR="00C74296" w:rsidRPr="000D6501" w14:paraId="56535712" w14:textId="77777777" w:rsidTr="008D5279">
        <w:trPr>
          <w:cantSplit/>
          <w:trHeight w:val="52"/>
        </w:trPr>
        <w:tc>
          <w:tcPr>
            <w:tcW w:w="14062" w:type="dxa"/>
          </w:tcPr>
          <w:p w14:paraId="715912A9" w14:textId="77777777" w:rsidR="00C74296" w:rsidRPr="000D6501" w:rsidRDefault="00C74296" w:rsidP="00093D4A">
            <w:pPr>
              <w:pStyle w:val="TAL"/>
              <w:rPr>
                <w:b/>
                <w:i/>
                <w:noProof/>
                <w:highlight w:val="cyan"/>
                <w:lang w:eastAsia="en-GB"/>
              </w:rPr>
            </w:pPr>
            <w:r w:rsidRPr="000D6501">
              <w:rPr>
                <w:b/>
                <w:i/>
                <w:noProof/>
                <w:highlight w:val="cyan"/>
                <w:lang w:eastAsia="en-GB"/>
              </w:rPr>
              <w:t>blackCellsToRemoveList</w:t>
            </w:r>
          </w:p>
          <w:p w14:paraId="012DD50F" w14:textId="77777777" w:rsidR="00C74296" w:rsidRPr="000D6501" w:rsidRDefault="00C74296" w:rsidP="00093D4A">
            <w:pPr>
              <w:pStyle w:val="TAL"/>
              <w:rPr>
                <w:iCs/>
                <w:noProof/>
                <w:highlight w:val="cyan"/>
                <w:lang w:eastAsia="en-GB"/>
              </w:rPr>
            </w:pPr>
            <w:r w:rsidRPr="000D6501">
              <w:rPr>
                <w:iCs/>
                <w:noProof/>
                <w:highlight w:val="cyan"/>
                <w:lang w:eastAsia="en-GB"/>
              </w:rPr>
              <w:t>List of cells to remove from the black list of cells.</w:t>
            </w:r>
          </w:p>
        </w:tc>
      </w:tr>
      <w:tr w:rsidR="00C74296" w:rsidRPr="000D6501" w14:paraId="73F2FBF5" w14:textId="77777777" w:rsidTr="008D5279">
        <w:trPr>
          <w:cantSplit/>
        </w:trPr>
        <w:tc>
          <w:tcPr>
            <w:tcW w:w="14062" w:type="dxa"/>
          </w:tcPr>
          <w:p w14:paraId="56403757" w14:textId="77777777" w:rsidR="00C74296" w:rsidRPr="000D6501" w:rsidRDefault="00C74296" w:rsidP="00093D4A">
            <w:pPr>
              <w:pStyle w:val="TAL"/>
              <w:rPr>
                <w:b/>
                <w:i/>
                <w:noProof/>
                <w:highlight w:val="cyan"/>
                <w:lang w:eastAsia="en-GB"/>
              </w:rPr>
            </w:pPr>
            <w:r w:rsidRPr="000D6501">
              <w:rPr>
                <w:b/>
                <w:i/>
                <w:noProof/>
                <w:highlight w:val="cyan"/>
                <w:lang w:eastAsia="en-GB"/>
              </w:rPr>
              <w:t>carrierFreq</w:t>
            </w:r>
          </w:p>
          <w:p w14:paraId="7897D5D3" w14:textId="77777777" w:rsidR="00C74296" w:rsidRPr="000D6501" w:rsidRDefault="00C74296" w:rsidP="00093D4A">
            <w:pPr>
              <w:pStyle w:val="TAL"/>
              <w:rPr>
                <w:highlight w:val="cyan"/>
                <w:lang w:eastAsia="en-GB"/>
              </w:rPr>
            </w:pPr>
            <w:r w:rsidRPr="000D6501">
              <w:rPr>
                <w:highlight w:val="cyan"/>
                <w:lang w:eastAsia="en-GB"/>
              </w:rPr>
              <w:t>Identifies NR carrier frequency for which this configuration is valid.</w:t>
            </w:r>
          </w:p>
        </w:tc>
      </w:tr>
      <w:tr w:rsidR="00C74296" w:rsidRPr="000D6501" w14:paraId="5A195218" w14:textId="77777777" w:rsidTr="008D5279">
        <w:trPr>
          <w:cantSplit/>
          <w:del w:id="11173" w:author="RIL-D011" w:date="2018-01-29T16:40:00Z"/>
        </w:trPr>
        <w:tc>
          <w:tcPr>
            <w:tcW w:w="14062" w:type="dxa"/>
          </w:tcPr>
          <w:p w14:paraId="4BB8CD08" w14:textId="77777777" w:rsidR="00C74296" w:rsidRPr="000D6501" w:rsidRDefault="00C74296" w:rsidP="00093D4A">
            <w:pPr>
              <w:pStyle w:val="TAL"/>
              <w:rPr>
                <w:del w:id="11174" w:author="RIL-D011" w:date="2018-01-29T16:40:00Z"/>
                <w:b/>
                <w:i/>
                <w:noProof/>
                <w:highlight w:val="cyan"/>
                <w:lang w:eastAsia="en-GB"/>
              </w:rPr>
            </w:pPr>
            <w:commentRangeStart w:id="11175"/>
            <w:del w:id="11176" w:author="RIL-D011" w:date="2018-01-29T16:40:00Z">
              <w:r w:rsidRPr="000D6501">
                <w:rPr>
                  <w:b/>
                  <w:i/>
                  <w:noProof/>
                  <w:highlight w:val="cyan"/>
                  <w:lang w:eastAsia="en-GB"/>
                </w:rPr>
                <w:delText>cellIndex</w:delText>
              </w:r>
            </w:del>
          </w:p>
          <w:p w14:paraId="0B9E7C75" w14:textId="02E34974" w:rsidR="00C74296" w:rsidRPr="000D6501" w:rsidRDefault="00C74296" w:rsidP="00093D4A">
            <w:pPr>
              <w:pStyle w:val="TAL"/>
              <w:rPr>
                <w:del w:id="11177" w:author="RIL-D011" w:date="2018-01-29T16:40:00Z"/>
                <w:highlight w:val="cyan"/>
                <w:lang w:eastAsia="en-GB"/>
              </w:rPr>
            </w:pPr>
            <w:del w:id="11178" w:author="RIL-D011" w:date="2018-01-29T16:40:00Z">
              <w:r w:rsidRPr="000D6501">
                <w:rPr>
                  <w:highlight w:val="cyan"/>
                  <w:lang w:eastAsia="en-GB"/>
                </w:rPr>
                <w:delText>Entry index in the cell list. An entry may concern a range of cells, in which case this value applies to the entire range.</w:delText>
              </w:r>
            </w:del>
            <w:commentRangeEnd w:id="11175"/>
            <w:r w:rsidR="004314B3" w:rsidRPr="000D6501">
              <w:rPr>
                <w:rStyle w:val="CommentReference"/>
                <w:rFonts w:ascii="Times New Roman" w:hAnsi="Times New Roman"/>
                <w:highlight w:val="cyan"/>
              </w:rPr>
              <w:commentReference w:id="11175"/>
            </w:r>
          </w:p>
        </w:tc>
      </w:tr>
      <w:tr w:rsidR="00C74296" w:rsidRPr="000D6501" w14:paraId="2E0706E1" w14:textId="77777777" w:rsidTr="008D5279">
        <w:trPr>
          <w:cantSplit/>
          <w:trHeight w:val="52"/>
        </w:trPr>
        <w:tc>
          <w:tcPr>
            <w:tcW w:w="14062" w:type="dxa"/>
            <w:tcBorders>
              <w:bottom w:val="single" w:sz="4" w:space="0" w:color="808080"/>
            </w:tcBorders>
          </w:tcPr>
          <w:p w14:paraId="186F4866" w14:textId="77777777" w:rsidR="00C74296" w:rsidRPr="000D6501" w:rsidRDefault="00C74296" w:rsidP="00093D4A">
            <w:pPr>
              <w:pStyle w:val="TAL"/>
              <w:rPr>
                <w:b/>
                <w:i/>
                <w:noProof/>
                <w:highlight w:val="cyan"/>
                <w:lang w:eastAsia="en-GB"/>
              </w:rPr>
            </w:pPr>
            <w:r w:rsidRPr="000D6501">
              <w:rPr>
                <w:b/>
                <w:i/>
                <w:noProof/>
                <w:highlight w:val="cyan"/>
                <w:lang w:eastAsia="en-GB"/>
              </w:rPr>
              <w:t>cellIndividualOffset</w:t>
            </w:r>
          </w:p>
          <w:p w14:paraId="00393731" w14:textId="77777777" w:rsidR="00C74296" w:rsidRPr="000D6501" w:rsidRDefault="00C74296" w:rsidP="00093D4A">
            <w:pPr>
              <w:pStyle w:val="TAL"/>
              <w:rPr>
                <w:highlight w:val="cyan"/>
                <w:lang w:eastAsia="en-GB"/>
              </w:rPr>
            </w:pPr>
            <w:r w:rsidRPr="000D6501">
              <w:rPr>
                <w:highlight w:val="cyan"/>
                <w:lang w:eastAsia="en-GB"/>
              </w:rPr>
              <w:t>Cell individual offsets applicable to a specific cell.</w:t>
            </w:r>
          </w:p>
        </w:tc>
      </w:tr>
      <w:tr w:rsidR="00C74296" w:rsidRPr="000D6501" w14:paraId="56473BC7" w14:textId="77777777" w:rsidTr="008D5279">
        <w:trPr>
          <w:cantSplit/>
        </w:trPr>
        <w:tc>
          <w:tcPr>
            <w:tcW w:w="14062" w:type="dxa"/>
          </w:tcPr>
          <w:p w14:paraId="5E9FA26E" w14:textId="77777777" w:rsidR="00C74296" w:rsidRPr="000D6501" w:rsidRDefault="00C74296" w:rsidP="00093D4A">
            <w:pPr>
              <w:pStyle w:val="TAL"/>
              <w:rPr>
                <w:b/>
                <w:i/>
                <w:noProof/>
                <w:highlight w:val="cyan"/>
                <w:lang w:eastAsia="en-GB"/>
              </w:rPr>
            </w:pPr>
            <w:r w:rsidRPr="000D6501">
              <w:rPr>
                <w:b/>
                <w:i/>
                <w:noProof/>
                <w:highlight w:val="cyan"/>
                <w:lang w:eastAsia="en-GB"/>
              </w:rPr>
              <w:t>cellsToAddModList</w:t>
            </w:r>
          </w:p>
          <w:p w14:paraId="2D274322" w14:textId="18E35431" w:rsidR="00C74296" w:rsidRPr="000D6501" w:rsidRDefault="00C74296" w:rsidP="00093D4A">
            <w:pPr>
              <w:pStyle w:val="TAL"/>
              <w:rPr>
                <w:highlight w:val="cyan"/>
                <w:lang w:eastAsia="en-GB"/>
              </w:rPr>
            </w:pPr>
            <w:r w:rsidRPr="000D6501">
              <w:rPr>
                <w:highlight w:val="cyan"/>
                <w:lang w:eastAsia="en-GB"/>
              </w:rPr>
              <w:t>List of cells to add/</w:t>
            </w:r>
            <w:del w:id="11179" w:author="merged r1" w:date="2018-01-18T13:12:00Z">
              <w:r w:rsidRPr="000D6501">
                <w:rPr>
                  <w:highlight w:val="cyan"/>
                  <w:lang w:eastAsia="en-GB"/>
                </w:rPr>
                <w:delText xml:space="preserve"> </w:delText>
              </w:r>
            </w:del>
            <w:r w:rsidRPr="000D6501">
              <w:rPr>
                <w:highlight w:val="cyan"/>
                <w:lang w:eastAsia="en-GB"/>
              </w:rPr>
              <w:t>modify in the cell list.</w:t>
            </w:r>
          </w:p>
        </w:tc>
      </w:tr>
      <w:tr w:rsidR="00C74296" w:rsidRPr="000D6501" w14:paraId="07C6DD44" w14:textId="77777777" w:rsidTr="008D5279">
        <w:trPr>
          <w:cantSplit/>
        </w:trPr>
        <w:tc>
          <w:tcPr>
            <w:tcW w:w="14062" w:type="dxa"/>
          </w:tcPr>
          <w:p w14:paraId="05CD25A0" w14:textId="77777777" w:rsidR="00C74296" w:rsidRPr="000D6501" w:rsidRDefault="00C74296" w:rsidP="00093D4A">
            <w:pPr>
              <w:pStyle w:val="TAL"/>
              <w:rPr>
                <w:b/>
                <w:i/>
                <w:noProof/>
                <w:highlight w:val="cyan"/>
                <w:lang w:eastAsia="en-GB"/>
              </w:rPr>
            </w:pPr>
            <w:r w:rsidRPr="000D6501">
              <w:rPr>
                <w:b/>
                <w:i/>
                <w:noProof/>
                <w:highlight w:val="cyan"/>
                <w:lang w:eastAsia="en-GB"/>
              </w:rPr>
              <w:t>cellsToRemoveList</w:t>
            </w:r>
          </w:p>
          <w:p w14:paraId="2A2926EB" w14:textId="77777777" w:rsidR="00C74296" w:rsidRPr="000D6501" w:rsidRDefault="00C74296" w:rsidP="00093D4A">
            <w:pPr>
              <w:pStyle w:val="TAL"/>
              <w:rPr>
                <w:highlight w:val="cyan"/>
                <w:lang w:eastAsia="en-GB"/>
              </w:rPr>
            </w:pPr>
            <w:r w:rsidRPr="000D6501">
              <w:rPr>
                <w:highlight w:val="cyan"/>
                <w:lang w:eastAsia="en-GB"/>
              </w:rPr>
              <w:t xml:space="preserve">List of cells to remove from the cell list. </w:t>
            </w:r>
          </w:p>
        </w:tc>
      </w:tr>
      <w:tr w:rsidR="002434F4" w:rsidRPr="000D6501" w14:paraId="0733A276" w14:textId="77777777" w:rsidTr="008D5279">
        <w:trPr>
          <w:cantSplit/>
        </w:trPr>
        <w:tc>
          <w:tcPr>
            <w:tcW w:w="14062" w:type="dxa"/>
          </w:tcPr>
          <w:p w14:paraId="07170374" w14:textId="6421A621" w:rsidR="002434F4" w:rsidRPr="000D6501" w:rsidRDefault="002434F4" w:rsidP="002434F4">
            <w:pPr>
              <w:pStyle w:val="TAL"/>
              <w:rPr>
                <w:b/>
                <w:i/>
                <w:noProof/>
                <w:highlight w:val="cyan"/>
                <w:lang w:eastAsia="en-GB"/>
              </w:rPr>
            </w:pPr>
            <w:del w:id="11180" w:author="merged r1" w:date="2018-01-18T13:12:00Z">
              <w:r w:rsidRPr="000D6501">
                <w:rPr>
                  <w:b/>
                  <w:i/>
                  <w:noProof/>
                  <w:highlight w:val="cyan"/>
                  <w:lang w:eastAsia="en-GB"/>
                </w:rPr>
                <w:delText>nroCSI</w:delText>
              </w:r>
            </w:del>
            <w:ins w:id="11181" w:author="merged r1" w:date="2018-01-18T13:12:00Z">
              <w:r w:rsidRPr="000D6501">
                <w:rPr>
                  <w:b/>
                  <w:i/>
                  <w:noProof/>
                  <w:highlight w:val="cyan"/>
                  <w:lang w:eastAsia="en-GB"/>
                </w:rPr>
                <w:t>nro</w:t>
              </w:r>
              <w:r w:rsidR="00353D4C" w:rsidRPr="000D6501">
                <w:rPr>
                  <w:b/>
                  <w:i/>
                  <w:noProof/>
                  <w:highlight w:val="cyan"/>
                  <w:lang w:eastAsia="en-GB"/>
                </w:rPr>
                <w:t>f</w:t>
              </w:r>
              <w:r w:rsidRPr="000D6501">
                <w:rPr>
                  <w:b/>
                  <w:i/>
                  <w:noProof/>
                  <w:highlight w:val="cyan"/>
                  <w:lang w:eastAsia="en-GB"/>
                </w:rPr>
                <w:t>CSInro</w:t>
              </w:r>
              <w:r w:rsidR="00B069E4" w:rsidRPr="000D6501">
                <w:rPr>
                  <w:b/>
                  <w:i/>
                  <w:noProof/>
                  <w:highlight w:val="cyan"/>
                  <w:lang w:eastAsia="en-GB"/>
                </w:rPr>
                <w:t>f</w:t>
              </w:r>
              <w:r w:rsidRPr="000D6501">
                <w:rPr>
                  <w:b/>
                  <w:i/>
                  <w:noProof/>
                  <w:highlight w:val="cyan"/>
                  <w:lang w:eastAsia="en-GB"/>
                </w:rPr>
                <w:t>CSI</w:t>
              </w:r>
            </w:ins>
            <w:r w:rsidRPr="000D6501">
              <w:rPr>
                <w:b/>
                <w:i/>
                <w:noProof/>
                <w:highlight w:val="cyan"/>
                <w:lang w:eastAsia="en-GB"/>
              </w:rPr>
              <w:t>-RS-ResourcesToAverage</w:t>
            </w:r>
            <w:r w:rsidRPr="000D6501" w:rsidDel="009C28D0">
              <w:rPr>
                <w:b/>
                <w:i/>
                <w:noProof/>
                <w:highlight w:val="cyan"/>
                <w:lang w:eastAsia="en-GB"/>
              </w:rPr>
              <w:t xml:space="preserve"> </w:t>
            </w:r>
            <w:r w:rsidRPr="000D6501">
              <w:rPr>
                <w:b/>
                <w:i/>
                <w:noProof/>
                <w:highlight w:val="cyan"/>
                <w:lang w:eastAsia="en-GB"/>
              </w:rPr>
              <w:t xml:space="preserve"> </w:t>
            </w:r>
          </w:p>
          <w:p w14:paraId="27E7EB1E" w14:textId="5200FDFC" w:rsidR="002434F4" w:rsidRPr="000D6501" w:rsidRDefault="002434F4" w:rsidP="002434F4">
            <w:pPr>
              <w:pStyle w:val="TAL"/>
              <w:rPr>
                <w:noProof/>
                <w:highlight w:val="cyan"/>
                <w:lang w:eastAsia="en-GB"/>
              </w:rPr>
            </w:pPr>
            <w:r w:rsidRPr="000D6501">
              <w:rPr>
                <w:highlight w:val="cyan"/>
                <w:lang w:eastAsia="en-GB"/>
              </w:rPr>
              <w:t>Indicates the maximum number of measurement results per beam based on CSI-RS resources to be averaged. The same value applies for each detected cell in that carrierFreq.</w:t>
            </w:r>
          </w:p>
        </w:tc>
      </w:tr>
      <w:tr w:rsidR="00C74296" w:rsidRPr="000D6501" w14:paraId="05D980B6" w14:textId="77777777" w:rsidTr="008D5279">
        <w:trPr>
          <w:cantSplit/>
        </w:trPr>
        <w:tc>
          <w:tcPr>
            <w:tcW w:w="14062" w:type="dxa"/>
          </w:tcPr>
          <w:p w14:paraId="300822BC" w14:textId="3BD4B2B6" w:rsidR="002434F4" w:rsidRPr="000D6501" w:rsidRDefault="002434F4" w:rsidP="002434F4">
            <w:pPr>
              <w:pStyle w:val="TAL"/>
              <w:rPr>
                <w:b/>
                <w:i/>
                <w:noProof/>
                <w:highlight w:val="cyan"/>
                <w:lang w:eastAsia="en-GB"/>
              </w:rPr>
            </w:pPr>
            <w:del w:id="11182" w:author="RIL issue number H093" w:date="2018-02-05T13:55:00Z">
              <w:r w:rsidRPr="000D6501">
                <w:rPr>
                  <w:b/>
                  <w:i/>
                  <w:noProof/>
                  <w:highlight w:val="cyan"/>
                  <w:lang w:eastAsia="en-GB"/>
                </w:rPr>
                <w:delText>nroSS</w:delText>
              </w:r>
            </w:del>
            <w:ins w:id="11183" w:author="merged r1" w:date="2018-01-18T13:12:00Z">
              <w:del w:id="11184" w:author="RIL issue number H093" w:date="2018-02-05T13:55:00Z">
                <w:r w:rsidRPr="000D6501" w:rsidDel="00232046">
                  <w:rPr>
                    <w:b/>
                    <w:i/>
                    <w:noProof/>
                    <w:highlight w:val="cyan"/>
                    <w:lang w:eastAsia="en-GB"/>
                  </w:rPr>
                  <w:delText>nro</w:delText>
                </w:r>
                <w:r w:rsidR="00353D4C" w:rsidRPr="000D6501" w:rsidDel="00232046">
                  <w:rPr>
                    <w:b/>
                    <w:i/>
                    <w:noProof/>
                    <w:highlight w:val="cyan"/>
                    <w:lang w:eastAsia="en-GB"/>
                  </w:rPr>
                  <w:delText>f</w:delText>
                </w:r>
                <w:r w:rsidRPr="000D6501" w:rsidDel="00232046">
                  <w:rPr>
                    <w:b/>
                    <w:i/>
                    <w:noProof/>
                    <w:highlight w:val="cyan"/>
                    <w:lang w:eastAsia="en-GB"/>
                  </w:rPr>
                  <w:delText>SS</w:delText>
                </w:r>
              </w:del>
            </w:ins>
            <w:ins w:id="11185" w:author="" w:date="2018-02-05T09:52:00Z">
              <w:del w:id="11186" w:author="RIL issue number H093" w:date="2018-02-05T13:55:00Z">
                <w:r w:rsidR="00232046" w:rsidRPr="000D6501" w:rsidDel="00232046">
                  <w:rPr>
                    <w:b/>
                    <w:i/>
                    <w:noProof/>
                    <w:highlight w:val="cyan"/>
                    <w:lang w:eastAsia="en-GB"/>
                  </w:rPr>
                  <w:delText xml:space="preserve"> </w:delText>
                </w:r>
              </w:del>
            </w:ins>
            <w:ins w:id="11187" w:author="merged r1" w:date="2018-01-18T13:12:00Z">
              <w:r w:rsidRPr="000D6501">
                <w:rPr>
                  <w:b/>
                  <w:i/>
                  <w:noProof/>
                  <w:highlight w:val="cyan"/>
                  <w:lang w:eastAsia="en-GB"/>
                </w:rPr>
                <w:t>nro</w:t>
              </w:r>
              <w:r w:rsidR="00B069E4" w:rsidRPr="000D6501">
                <w:rPr>
                  <w:b/>
                  <w:i/>
                  <w:noProof/>
                  <w:highlight w:val="cyan"/>
                  <w:lang w:eastAsia="en-GB"/>
                </w:rPr>
                <w:t>f</w:t>
              </w:r>
              <w:r w:rsidRPr="000D6501">
                <w:rPr>
                  <w:b/>
                  <w:i/>
                  <w:noProof/>
                  <w:highlight w:val="cyan"/>
                  <w:lang w:eastAsia="en-GB"/>
                </w:rPr>
                <w:t>SS</w:t>
              </w:r>
            </w:ins>
            <w:r w:rsidRPr="000D6501">
              <w:rPr>
                <w:b/>
                <w:i/>
                <w:noProof/>
                <w:highlight w:val="cyan"/>
                <w:lang w:eastAsia="en-GB"/>
              </w:rPr>
              <w:t xml:space="preserve">-BlocksToAverage  </w:t>
            </w:r>
          </w:p>
          <w:p w14:paraId="1CFBE053" w14:textId="2B96C001" w:rsidR="00C74296" w:rsidRPr="000D6501" w:rsidRDefault="002434F4" w:rsidP="002434F4">
            <w:pPr>
              <w:pStyle w:val="TAL"/>
              <w:rPr>
                <w:highlight w:val="cyan"/>
                <w:lang w:eastAsia="en-GB"/>
              </w:rPr>
            </w:pPr>
            <w:r w:rsidRPr="000D6501">
              <w:rPr>
                <w:highlight w:val="cyan"/>
                <w:lang w:eastAsia="en-GB"/>
              </w:rPr>
              <w:t>Indicates the maximum number of measurement results per beam based on SS/PBCH blocks to be averaged. The same value applies for each detected cell in that carrierFreq.</w:t>
            </w:r>
          </w:p>
        </w:tc>
      </w:tr>
      <w:tr w:rsidR="00C74296" w:rsidRPr="000D6501" w14:paraId="6B555DD6" w14:textId="77777777" w:rsidTr="008D5279">
        <w:trPr>
          <w:cantSplit/>
          <w:trHeight w:val="52"/>
        </w:trPr>
        <w:tc>
          <w:tcPr>
            <w:tcW w:w="14062" w:type="dxa"/>
            <w:tcBorders>
              <w:bottom w:val="single" w:sz="4" w:space="0" w:color="808080"/>
            </w:tcBorders>
          </w:tcPr>
          <w:p w14:paraId="042B6E35" w14:textId="77777777" w:rsidR="00C74296" w:rsidRPr="000D6501" w:rsidRDefault="00C74296" w:rsidP="00093D4A">
            <w:pPr>
              <w:pStyle w:val="TAL"/>
              <w:rPr>
                <w:b/>
                <w:i/>
                <w:noProof/>
                <w:highlight w:val="cyan"/>
                <w:lang w:eastAsia="en-GB"/>
              </w:rPr>
            </w:pPr>
            <w:r w:rsidRPr="000D6501">
              <w:rPr>
                <w:b/>
                <w:i/>
                <w:noProof/>
                <w:highlight w:val="cyan"/>
                <w:lang w:eastAsia="en-GB"/>
              </w:rPr>
              <w:t>offsetFreq</w:t>
            </w:r>
          </w:p>
          <w:p w14:paraId="112FA18D" w14:textId="77777777" w:rsidR="00C74296" w:rsidRPr="000D6501" w:rsidRDefault="00C74296" w:rsidP="00093D4A">
            <w:pPr>
              <w:pStyle w:val="TAL"/>
              <w:rPr>
                <w:highlight w:val="cyan"/>
                <w:lang w:eastAsia="en-GB"/>
              </w:rPr>
            </w:pPr>
            <w:r w:rsidRPr="000D6501">
              <w:rPr>
                <w:highlight w:val="cyan"/>
                <w:lang w:eastAsia="en-GB"/>
              </w:rPr>
              <w:t>Offset values applicable to the carrier frequency.</w:t>
            </w:r>
          </w:p>
        </w:tc>
      </w:tr>
      <w:tr w:rsidR="00C74296" w:rsidRPr="000D6501" w14:paraId="677F6CF1" w14:textId="77777777" w:rsidTr="008D5279">
        <w:trPr>
          <w:cantSplit/>
        </w:trPr>
        <w:tc>
          <w:tcPr>
            <w:tcW w:w="14062" w:type="dxa"/>
          </w:tcPr>
          <w:p w14:paraId="44FDBCC0" w14:textId="77777777" w:rsidR="00C74296" w:rsidRPr="000D6501" w:rsidRDefault="00C74296" w:rsidP="00093D4A">
            <w:pPr>
              <w:pStyle w:val="TAL"/>
              <w:rPr>
                <w:b/>
                <w:i/>
                <w:iCs/>
                <w:noProof/>
                <w:highlight w:val="cyan"/>
                <w:lang w:eastAsia="en-GB"/>
              </w:rPr>
            </w:pPr>
            <w:r w:rsidRPr="000D6501">
              <w:rPr>
                <w:b/>
                <w:i/>
                <w:iCs/>
                <w:noProof/>
                <w:highlight w:val="cyan"/>
                <w:lang w:eastAsia="en-GB"/>
              </w:rPr>
              <w:t>physCellId</w:t>
            </w:r>
          </w:p>
          <w:p w14:paraId="553EDBB4" w14:textId="77777777" w:rsidR="00C74296" w:rsidRPr="000D6501" w:rsidRDefault="00C74296" w:rsidP="00093D4A">
            <w:pPr>
              <w:pStyle w:val="TAL"/>
              <w:rPr>
                <w:highlight w:val="cyan"/>
                <w:lang w:eastAsia="en-GB"/>
              </w:rPr>
            </w:pPr>
            <w:r w:rsidRPr="000D6501">
              <w:rPr>
                <w:highlight w:val="cyan"/>
                <w:lang w:eastAsia="en-GB"/>
              </w:rPr>
              <w:t>Physical cell identity of a cell in the cell list.</w:t>
            </w:r>
          </w:p>
        </w:tc>
      </w:tr>
      <w:tr w:rsidR="000C17BC" w:rsidRPr="000D6501" w14:paraId="54D89E86" w14:textId="77777777" w:rsidTr="008D5279">
        <w:trPr>
          <w:cantSplit/>
          <w:ins w:id="11188" w:author="" w:date="2018-02-05T09:41:00Z"/>
        </w:trPr>
        <w:tc>
          <w:tcPr>
            <w:tcW w:w="14062" w:type="dxa"/>
          </w:tcPr>
          <w:p w14:paraId="5832D355" w14:textId="1F6A8B83" w:rsidR="000C17BC" w:rsidRPr="000D6501" w:rsidRDefault="000C17BC" w:rsidP="000C17BC">
            <w:pPr>
              <w:pStyle w:val="TAL"/>
              <w:rPr>
                <w:ins w:id="11189" w:author="" w:date="2018-02-05T09:42:00Z"/>
                <w:b/>
                <w:i/>
                <w:iCs/>
                <w:noProof/>
                <w:highlight w:val="cyan"/>
                <w:lang w:eastAsia="en-GB"/>
              </w:rPr>
            </w:pPr>
            <w:ins w:id="11190" w:author="" w:date="2018-02-05T09:42:00Z">
              <w:r w:rsidRPr="000D6501">
                <w:rPr>
                  <w:b/>
                  <w:i/>
                  <w:iCs/>
                  <w:noProof/>
                  <w:highlight w:val="cyan"/>
                  <w:lang w:eastAsia="en-GB"/>
                </w:rPr>
                <w:t>quantityConfigIndex</w:t>
              </w:r>
            </w:ins>
          </w:p>
          <w:p w14:paraId="04B2A7B6" w14:textId="7C86FFF2" w:rsidR="000C17BC" w:rsidRPr="000D6501" w:rsidRDefault="00785EDE" w:rsidP="000C17BC">
            <w:pPr>
              <w:pStyle w:val="TAL"/>
              <w:rPr>
                <w:ins w:id="11191" w:author="" w:date="2018-02-05T09:41:00Z"/>
                <w:b/>
                <w:i/>
                <w:iCs/>
                <w:noProof/>
                <w:highlight w:val="cyan"/>
                <w:lang w:eastAsia="en-GB"/>
              </w:rPr>
            </w:pPr>
            <w:ins w:id="11192" w:author="" w:date="2018-02-05T09:42:00Z">
              <w:r w:rsidRPr="000D6501">
                <w:rPr>
                  <w:highlight w:val="cyan"/>
                  <w:lang w:eastAsia="en-GB"/>
                </w:rPr>
                <w:t>Indicates the n-</w:t>
              </w:r>
              <w:r w:rsidRPr="000D6501">
                <w:rPr>
                  <w:i/>
                  <w:highlight w:val="cyan"/>
                  <w:lang w:eastAsia="en-GB"/>
                </w:rPr>
                <w:t>th</w:t>
              </w:r>
              <w:r w:rsidRPr="000D6501">
                <w:rPr>
                  <w:highlight w:val="cyan"/>
                  <w:lang w:eastAsia="en-GB"/>
                </w:rPr>
                <w:t xml:space="preserve"> element of </w:t>
              </w:r>
            </w:ins>
            <w:ins w:id="11193" w:author="" w:date="2018-02-05T09:43:00Z">
              <w:r w:rsidR="00C07CD1" w:rsidRPr="000D6501">
                <w:rPr>
                  <w:i/>
                  <w:highlight w:val="cyan"/>
                  <w:lang w:eastAsia="en-GB"/>
                </w:rPr>
                <w:t>quantityConfigNR-List</w:t>
              </w:r>
              <w:r w:rsidR="00C07CD1" w:rsidRPr="000D6501">
                <w:rPr>
                  <w:highlight w:val="cyan"/>
                  <w:lang w:eastAsia="en-GB"/>
                </w:rPr>
                <w:t xml:space="preserve"> </w:t>
              </w:r>
              <w:r w:rsidR="005B453F" w:rsidRPr="000D6501">
                <w:rPr>
                  <w:highlight w:val="cyan"/>
                  <w:lang w:eastAsia="en-GB"/>
                </w:rPr>
                <w:t xml:space="preserve">provided in </w:t>
              </w:r>
              <w:r w:rsidR="005B453F" w:rsidRPr="000D6501">
                <w:rPr>
                  <w:i/>
                  <w:highlight w:val="cyan"/>
                  <w:lang w:eastAsia="en-GB"/>
                </w:rPr>
                <w:t>MeasConfig</w:t>
              </w:r>
            </w:ins>
            <w:ins w:id="11194" w:author="" w:date="2018-02-05T09:42:00Z">
              <w:r w:rsidR="000C17BC" w:rsidRPr="000D6501">
                <w:rPr>
                  <w:highlight w:val="cyan"/>
                  <w:lang w:eastAsia="en-GB"/>
                </w:rPr>
                <w:t>.</w:t>
              </w:r>
            </w:ins>
          </w:p>
        </w:tc>
      </w:tr>
      <w:tr w:rsidR="00C74296" w:rsidRPr="000D6501" w14:paraId="72AA0BBF" w14:textId="77777777" w:rsidTr="008D5279">
        <w:trPr>
          <w:cantSplit/>
          <w:trHeight w:val="52"/>
        </w:trPr>
        <w:tc>
          <w:tcPr>
            <w:tcW w:w="14062" w:type="dxa"/>
          </w:tcPr>
          <w:p w14:paraId="1E83509D" w14:textId="1ADD78A3" w:rsidR="00C74296" w:rsidRPr="000D6501" w:rsidRDefault="00C74296" w:rsidP="00093D4A">
            <w:pPr>
              <w:pStyle w:val="TAL"/>
              <w:rPr>
                <w:b/>
                <w:i/>
                <w:noProof/>
                <w:highlight w:val="cyan"/>
                <w:lang w:eastAsia="en-GB"/>
              </w:rPr>
            </w:pPr>
            <w:del w:id="11195" w:author="RIL-D011" w:date="2018-01-29T16:37:00Z">
              <w:r w:rsidRPr="000D6501" w:rsidDel="004314B3">
                <w:rPr>
                  <w:b/>
                  <w:i/>
                  <w:noProof/>
                  <w:highlight w:val="cyan"/>
                  <w:lang w:eastAsia="en-GB"/>
                </w:rPr>
                <w:delText>physCellId</w:delText>
              </w:r>
            </w:del>
            <w:ins w:id="11196" w:author="RIL-D011" w:date="2018-01-29T16:36:00Z">
              <w:r w:rsidR="004314B3" w:rsidRPr="000D6501">
                <w:rPr>
                  <w:b/>
                  <w:i/>
                  <w:noProof/>
                  <w:highlight w:val="cyan"/>
                  <w:lang w:eastAsia="en-GB"/>
                </w:rPr>
                <w:t>pci-</w:t>
              </w:r>
            </w:ins>
            <w:r w:rsidRPr="000D6501">
              <w:rPr>
                <w:b/>
                <w:i/>
                <w:noProof/>
                <w:highlight w:val="cyan"/>
                <w:lang w:eastAsia="en-GB"/>
              </w:rPr>
              <w:t>Range</w:t>
            </w:r>
          </w:p>
          <w:p w14:paraId="2EB86290" w14:textId="77777777" w:rsidR="00C74296" w:rsidRPr="000D6501" w:rsidRDefault="00C74296" w:rsidP="00093D4A">
            <w:pPr>
              <w:pStyle w:val="TAL"/>
              <w:rPr>
                <w:iCs/>
                <w:noProof/>
                <w:highlight w:val="cyan"/>
                <w:lang w:eastAsia="en-GB"/>
              </w:rPr>
            </w:pPr>
            <w:r w:rsidRPr="000D6501">
              <w:rPr>
                <w:iCs/>
                <w:noProof/>
                <w:highlight w:val="cyan"/>
                <w:lang w:eastAsia="en-GB"/>
              </w:rPr>
              <w:t>Physical cell identity or a range of physical cell identities.</w:t>
            </w:r>
          </w:p>
        </w:tc>
      </w:tr>
      <w:tr w:rsidR="002D06C4" w:rsidRPr="000D6501" w14:paraId="1A1F26F5" w14:textId="77777777" w:rsidTr="008D5279">
        <w:trPr>
          <w:cantSplit/>
          <w:trHeight w:val="52"/>
          <w:ins w:id="11197" w:author="" w:date="2018-02-05T10:41:00Z"/>
        </w:trPr>
        <w:tc>
          <w:tcPr>
            <w:tcW w:w="14062" w:type="dxa"/>
          </w:tcPr>
          <w:p w14:paraId="3AF4446A" w14:textId="0F193419" w:rsidR="002D06C4" w:rsidRPr="000D6501" w:rsidRDefault="00CD4177" w:rsidP="002D06C4">
            <w:pPr>
              <w:pStyle w:val="TAL"/>
              <w:rPr>
                <w:ins w:id="11198" w:author="" w:date="2018-02-05T10:41:00Z"/>
                <w:b/>
                <w:i/>
                <w:noProof/>
                <w:highlight w:val="cyan"/>
                <w:lang w:eastAsia="en-GB"/>
              </w:rPr>
            </w:pPr>
            <w:ins w:id="11199" w:author="" w:date="2018-02-05T10:41:00Z">
              <w:r w:rsidRPr="000D6501">
                <w:rPr>
                  <w:b/>
                  <w:i/>
                  <w:noProof/>
                  <w:highlight w:val="cyan"/>
                  <w:lang w:eastAsia="en-GB"/>
                </w:rPr>
                <w:t>slotConfig</w:t>
              </w:r>
            </w:ins>
          </w:p>
          <w:p w14:paraId="7B8AE279" w14:textId="102B213E" w:rsidR="002D06C4" w:rsidRPr="000D6501" w:rsidDel="004314B3" w:rsidRDefault="002D06C4" w:rsidP="002D06C4">
            <w:pPr>
              <w:pStyle w:val="TAL"/>
              <w:rPr>
                <w:ins w:id="11200" w:author="" w:date="2018-02-05T10:41:00Z"/>
                <w:b/>
                <w:i/>
                <w:noProof/>
                <w:highlight w:val="cyan"/>
                <w:lang w:eastAsia="en-GB"/>
              </w:rPr>
            </w:pPr>
            <w:ins w:id="11201" w:author="" w:date="2018-02-05T10:41:00Z">
              <w:r w:rsidRPr="000D6501">
                <w:rPr>
                  <w:highlight w:val="cyan"/>
                  <w:lang w:eastAsia="en-GB"/>
                </w:rPr>
                <w:t xml:space="preserve">Indicates the </w:t>
              </w:r>
            </w:ins>
            <w:ins w:id="11202" w:author="" w:date="2018-02-05T10:44:00Z">
              <w:r w:rsidR="00A073E5" w:rsidRPr="000D6501">
                <w:rPr>
                  <w:highlight w:val="cyan"/>
                  <w:lang w:eastAsia="en-GB"/>
                </w:rPr>
                <w:t xml:space="preserve">CSI-RS </w:t>
              </w:r>
            </w:ins>
            <w:ins w:id="11203" w:author="" w:date="2018-02-05T10:41:00Z">
              <w:r w:rsidRPr="000D6501">
                <w:rPr>
                  <w:highlight w:val="cyan"/>
                  <w:lang w:eastAsia="en-GB"/>
                </w:rPr>
                <w:t>periodicity (</w:t>
              </w:r>
            </w:ins>
            <w:ins w:id="11204" w:author="" w:date="2018-02-05T10:42:00Z">
              <w:r w:rsidRPr="000D6501">
                <w:rPr>
                  <w:highlight w:val="cyan"/>
                  <w:lang w:eastAsia="en-GB"/>
                </w:rPr>
                <w:t>in mi</w:t>
              </w:r>
            </w:ins>
            <w:ins w:id="11205" w:author="" w:date="2018-02-05T10:43:00Z">
              <w:r w:rsidR="00FC3E6E" w:rsidRPr="000D6501">
                <w:rPr>
                  <w:highlight w:val="cyan"/>
                  <w:lang w:eastAsia="en-GB"/>
                </w:rPr>
                <w:t>l</w:t>
              </w:r>
            </w:ins>
            <w:ins w:id="11206" w:author="" w:date="2018-02-05T10:42:00Z">
              <w:r w:rsidRPr="000D6501">
                <w:rPr>
                  <w:highlight w:val="cyan"/>
                  <w:lang w:eastAsia="en-GB"/>
                </w:rPr>
                <w:t>liseconds</w:t>
              </w:r>
            </w:ins>
            <w:ins w:id="11207" w:author="" w:date="2018-02-05T10:41:00Z">
              <w:r w:rsidRPr="000D6501">
                <w:rPr>
                  <w:highlight w:val="cyan"/>
                  <w:lang w:eastAsia="en-GB"/>
                </w:rPr>
                <w:t xml:space="preserve">) and </w:t>
              </w:r>
            </w:ins>
            <w:ins w:id="11208" w:author="" w:date="2018-02-05T10:44:00Z">
              <w:r w:rsidR="00A073E5" w:rsidRPr="000D6501">
                <w:rPr>
                  <w:highlight w:val="cyan"/>
                  <w:lang w:eastAsia="en-GB"/>
                </w:rPr>
                <w:t xml:space="preserve">for each periodicity the </w:t>
              </w:r>
            </w:ins>
            <w:ins w:id="11209" w:author="" w:date="2018-02-05T10:43:00Z">
              <w:r w:rsidR="00FC3E6E" w:rsidRPr="000D6501">
                <w:rPr>
                  <w:highlight w:val="cyan"/>
                  <w:lang w:eastAsia="en-GB"/>
                </w:rPr>
                <w:t>offset (</w:t>
              </w:r>
            </w:ins>
            <w:ins w:id="11210" w:author="" w:date="2018-02-05T10:44:00Z">
              <w:r w:rsidR="00FC3E6E" w:rsidRPr="000D6501">
                <w:rPr>
                  <w:highlight w:val="cyan"/>
                  <w:lang w:eastAsia="en-GB"/>
                </w:rPr>
                <w:t xml:space="preserve">in </w:t>
              </w:r>
              <w:r w:rsidR="00A073E5" w:rsidRPr="000D6501">
                <w:rPr>
                  <w:highlight w:val="cyan"/>
                  <w:lang w:eastAsia="en-GB"/>
                </w:rPr>
                <w:t>number of slots).</w:t>
              </w:r>
            </w:ins>
            <w:ins w:id="11211" w:author="" w:date="2018-02-05T10:45:00Z">
              <w:r w:rsidR="009D152A" w:rsidRPr="000D6501">
                <w:rPr>
                  <w:highlight w:val="cyan"/>
                  <w:lang w:eastAsia="en-GB"/>
                </w:rPr>
                <w:t xml:space="preserve"> When </w:t>
              </w:r>
            </w:ins>
            <w:ins w:id="11212" w:author="" w:date="2018-02-05T10:46:00Z">
              <w:r w:rsidR="00BA2272" w:rsidRPr="000D6501">
                <w:rPr>
                  <w:i/>
                  <w:highlight w:val="cyan"/>
                </w:rPr>
                <w:t>subcarrierSpacingCSI-RS</w:t>
              </w:r>
            </w:ins>
            <w:ins w:id="11213" w:author="" w:date="2018-02-05T10:45:00Z">
              <w:r w:rsidR="009D152A" w:rsidRPr="000D6501">
                <w:rPr>
                  <w:highlight w:val="cyan"/>
                  <w:lang w:eastAsia="en-GB"/>
                </w:rPr>
                <w:t xml:space="preserve"> is set to 15kHZ, the maximum offset value</w:t>
              </w:r>
            </w:ins>
            <w:ins w:id="11214" w:author="" w:date="2018-02-05T10:46:00Z">
              <w:r w:rsidR="00C56E6C" w:rsidRPr="000D6501">
                <w:rPr>
                  <w:highlight w:val="cyan"/>
                  <w:lang w:eastAsia="en-GB"/>
                </w:rPr>
                <w:t>s</w:t>
              </w:r>
            </w:ins>
            <w:ins w:id="11215" w:author="" w:date="2018-02-05T10:45:00Z">
              <w:r w:rsidR="009D152A" w:rsidRPr="000D6501">
                <w:rPr>
                  <w:highlight w:val="cyan"/>
                  <w:lang w:eastAsia="en-GB"/>
                </w:rPr>
                <w:t xml:space="preserve"> for periodicities ms5/ms10/ms20/ms40 are 4/9/19/39 slots</w:t>
              </w:r>
              <w:r w:rsidR="00167849" w:rsidRPr="000D6501">
                <w:rPr>
                  <w:highlight w:val="cyan"/>
                  <w:lang w:eastAsia="en-GB"/>
                </w:rPr>
                <w:t>.</w:t>
              </w:r>
              <w:r w:rsidR="009D152A" w:rsidRPr="000D6501">
                <w:rPr>
                  <w:highlight w:val="cyan"/>
                  <w:lang w:eastAsia="en-GB"/>
                </w:rPr>
                <w:t xml:space="preserve"> When </w:t>
              </w:r>
            </w:ins>
            <w:ins w:id="11216" w:author="" w:date="2018-02-05T10:46:00Z">
              <w:r w:rsidR="00BA2272" w:rsidRPr="000D6501">
                <w:rPr>
                  <w:i/>
                  <w:highlight w:val="cyan"/>
                </w:rPr>
                <w:t>subcarrierSpacingCSI-RS</w:t>
              </w:r>
            </w:ins>
            <w:ins w:id="11217" w:author="" w:date="2018-02-05T10:45:00Z">
              <w:r w:rsidR="009D152A" w:rsidRPr="000D6501">
                <w:rPr>
                  <w:highlight w:val="cyan"/>
                  <w:lang w:eastAsia="en-GB"/>
                </w:rPr>
                <w:t xml:space="preserve"> is set to 30kHZ, the maximum </w:t>
              </w:r>
            </w:ins>
            <w:ins w:id="11218" w:author="" w:date="2018-02-05T10:46:00Z">
              <w:r w:rsidR="00BA2272" w:rsidRPr="000D6501">
                <w:rPr>
                  <w:highlight w:val="cyan"/>
                  <w:lang w:eastAsia="en-GB"/>
                </w:rPr>
                <w:t xml:space="preserve">offset </w:t>
              </w:r>
            </w:ins>
            <w:ins w:id="11219" w:author="" w:date="2018-02-05T10:45:00Z">
              <w:r w:rsidR="009D152A" w:rsidRPr="000D6501">
                <w:rPr>
                  <w:highlight w:val="cyan"/>
                  <w:lang w:eastAsia="en-GB"/>
                </w:rPr>
                <w:t>value</w:t>
              </w:r>
            </w:ins>
            <w:ins w:id="11220" w:author="" w:date="2018-02-05T10:46:00Z">
              <w:r w:rsidR="00C56E6C" w:rsidRPr="000D6501">
                <w:rPr>
                  <w:highlight w:val="cyan"/>
                  <w:lang w:eastAsia="en-GB"/>
                </w:rPr>
                <w:t>s</w:t>
              </w:r>
            </w:ins>
            <w:ins w:id="11221" w:author="" w:date="2018-02-05T10:45:00Z">
              <w:r w:rsidR="009D152A" w:rsidRPr="000D6501">
                <w:rPr>
                  <w:highlight w:val="cyan"/>
                  <w:lang w:eastAsia="en-GB"/>
                </w:rPr>
                <w:t xml:space="preserve"> for periodicities ms</w:t>
              </w:r>
              <w:r w:rsidR="00C56E6C" w:rsidRPr="000D6501">
                <w:rPr>
                  <w:highlight w:val="cyan"/>
                  <w:lang w:eastAsia="en-GB"/>
                </w:rPr>
                <w:t>5/ms10/ms20/ms40 are 9/19/39/79</w:t>
              </w:r>
            </w:ins>
            <w:ins w:id="11222" w:author="" w:date="2018-02-05T10:47:00Z">
              <w:r w:rsidR="00C56E6C" w:rsidRPr="000D6501">
                <w:rPr>
                  <w:highlight w:val="cyan"/>
                  <w:lang w:eastAsia="en-GB"/>
                </w:rPr>
                <w:t xml:space="preserve"> slots</w:t>
              </w:r>
            </w:ins>
            <w:ins w:id="11223" w:author="" w:date="2018-02-05T10:45:00Z">
              <w:r w:rsidR="00C56E6C" w:rsidRPr="000D6501">
                <w:rPr>
                  <w:highlight w:val="cyan"/>
                  <w:lang w:eastAsia="en-GB"/>
                </w:rPr>
                <w:t>.</w:t>
              </w:r>
              <w:r w:rsidR="009D152A" w:rsidRPr="000D6501">
                <w:rPr>
                  <w:highlight w:val="cyan"/>
                  <w:lang w:eastAsia="en-GB"/>
                </w:rPr>
                <w:t xml:space="preserve"> When </w:t>
              </w:r>
            </w:ins>
            <w:ins w:id="11224" w:author="" w:date="2018-02-05T10:47:00Z">
              <w:r w:rsidR="00C56E6C" w:rsidRPr="000D6501">
                <w:rPr>
                  <w:i/>
                  <w:highlight w:val="cyan"/>
                </w:rPr>
                <w:t>subcarrierSpacingCSI-RS</w:t>
              </w:r>
            </w:ins>
            <w:ins w:id="11225" w:author="" w:date="2018-02-05T10:45:00Z">
              <w:r w:rsidR="009D152A" w:rsidRPr="000D6501">
                <w:rPr>
                  <w:highlight w:val="cyan"/>
                  <w:lang w:eastAsia="en-GB"/>
                </w:rPr>
                <w:t xml:space="preserve"> is set to 60kHZ, the maximum </w:t>
              </w:r>
            </w:ins>
            <w:ins w:id="11226" w:author="" w:date="2018-02-05T10:47:00Z">
              <w:r w:rsidR="00C56E6C" w:rsidRPr="000D6501">
                <w:rPr>
                  <w:highlight w:val="cyan"/>
                  <w:lang w:eastAsia="en-GB"/>
                </w:rPr>
                <w:t xml:space="preserve">offset </w:t>
              </w:r>
            </w:ins>
            <w:ins w:id="11227" w:author="" w:date="2018-02-05T10:45:00Z">
              <w:r w:rsidR="009D152A" w:rsidRPr="000D6501">
                <w:rPr>
                  <w:highlight w:val="cyan"/>
                  <w:lang w:eastAsia="en-GB"/>
                </w:rPr>
                <w:t>value</w:t>
              </w:r>
            </w:ins>
            <w:ins w:id="11228" w:author="" w:date="2018-02-05T10:47:00Z">
              <w:r w:rsidR="00C56E6C" w:rsidRPr="000D6501">
                <w:rPr>
                  <w:highlight w:val="cyan"/>
                  <w:lang w:eastAsia="en-GB"/>
                </w:rPr>
                <w:t>s</w:t>
              </w:r>
            </w:ins>
            <w:ins w:id="11229" w:author="" w:date="2018-02-05T10:45:00Z">
              <w:r w:rsidR="009D152A" w:rsidRPr="000D6501">
                <w:rPr>
                  <w:highlight w:val="cyan"/>
                  <w:lang w:eastAsia="en-GB"/>
                </w:rPr>
                <w:t xml:space="preserve"> for periodicities ms5/</w:t>
              </w:r>
              <w:r w:rsidR="00C56E6C" w:rsidRPr="000D6501">
                <w:rPr>
                  <w:highlight w:val="cyan"/>
                  <w:lang w:eastAsia="en-GB"/>
                </w:rPr>
                <w:t>ms10/ms20/ms40 are 19/39/79/159</w:t>
              </w:r>
            </w:ins>
            <w:ins w:id="11230" w:author="" w:date="2018-02-05T10:47:00Z">
              <w:r w:rsidR="00C56E6C" w:rsidRPr="000D6501">
                <w:rPr>
                  <w:highlight w:val="cyan"/>
                  <w:lang w:eastAsia="en-GB"/>
                </w:rPr>
                <w:t xml:space="preserve"> slots</w:t>
              </w:r>
            </w:ins>
            <w:ins w:id="11231" w:author="" w:date="2018-02-05T10:45:00Z">
              <w:r w:rsidR="00C56E6C" w:rsidRPr="000D6501">
                <w:rPr>
                  <w:highlight w:val="cyan"/>
                  <w:lang w:eastAsia="en-GB"/>
                </w:rPr>
                <w:t>.</w:t>
              </w:r>
              <w:r w:rsidR="009D152A" w:rsidRPr="000D6501">
                <w:rPr>
                  <w:highlight w:val="cyan"/>
                  <w:lang w:eastAsia="en-GB"/>
                </w:rPr>
                <w:t xml:space="preserve"> When </w:t>
              </w:r>
            </w:ins>
            <w:ins w:id="11232" w:author="" w:date="2018-02-05T10:47:00Z">
              <w:r w:rsidR="00C56E6C" w:rsidRPr="000D6501">
                <w:rPr>
                  <w:i/>
                  <w:highlight w:val="cyan"/>
                </w:rPr>
                <w:t>subcarrierSpacingCSI-RS</w:t>
              </w:r>
            </w:ins>
            <w:ins w:id="11233" w:author="" w:date="2018-02-05T10:45:00Z">
              <w:r w:rsidR="009D152A" w:rsidRPr="000D6501">
                <w:rPr>
                  <w:highlight w:val="cyan"/>
                  <w:lang w:eastAsia="en-GB"/>
                </w:rPr>
                <w:t xml:space="preserve"> is set 120kHZ, the maximum </w:t>
              </w:r>
            </w:ins>
            <w:ins w:id="11234" w:author="" w:date="2018-02-05T10:47:00Z">
              <w:r w:rsidR="00C56E6C" w:rsidRPr="000D6501">
                <w:rPr>
                  <w:highlight w:val="cyan"/>
                  <w:lang w:eastAsia="en-GB"/>
                </w:rPr>
                <w:t xml:space="preserve">offset </w:t>
              </w:r>
            </w:ins>
            <w:ins w:id="11235" w:author="" w:date="2018-02-05T10:45:00Z">
              <w:r w:rsidR="009D152A" w:rsidRPr="000D6501">
                <w:rPr>
                  <w:highlight w:val="cyan"/>
                  <w:lang w:eastAsia="en-GB"/>
                </w:rPr>
                <w:t>value</w:t>
              </w:r>
            </w:ins>
            <w:ins w:id="11236" w:author="" w:date="2018-02-05T10:47:00Z">
              <w:r w:rsidR="00C56E6C" w:rsidRPr="000D6501">
                <w:rPr>
                  <w:highlight w:val="cyan"/>
                  <w:lang w:eastAsia="en-GB"/>
                </w:rPr>
                <w:t>s</w:t>
              </w:r>
            </w:ins>
            <w:ins w:id="11237" w:author="" w:date="2018-02-05T10:45:00Z">
              <w:r w:rsidR="009D152A" w:rsidRPr="000D6501">
                <w:rPr>
                  <w:highlight w:val="cyan"/>
                  <w:lang w:eastAsia="en-GB"/>
                </w:rPr>
                <w:t xml:space="preserve"> for periodicities ms5/ms10/ms20/ms40 are 39/79/159/319</w:t>
              </w:r>
            </w:ins>
            <w:ins w:id="11238" w:author="" w:date="2018-02-05T10:48:00Z">
              <w:r w:rsidR="00C56E6C" w:rsidRPr="000D6501">
                <w:rPr>
                  <w:highlight w:val="cyan"/>
                  <w:lang w:eastAsia="en-GB"/>
                </w:rPr>
                <w:t xml:space="preserve"> slots. </w:t>
              </w:r>
            </w:ins>
            <w:ins w:id="11239" w:author="" w:date="2018-02-05T10:45:00Z">
              <w:r w:rsidR="009D152A" w:rsidRPr="000D6501">
                <w:rPr>
                  <w:highlight w:val="cyan"/>
                  <w:lang w:eastAsia="en-GB"/>
                </w:rPr>
                <w:t xml:space="preserve">When </w:t>
              </w:r>
            </w:ins>
            <w:ins w:id="11240" w:author="" w:date="2018-02-05T10:48:00Z">
              <w:r w:rsidR="00C56E6C" w:rsidRPr="000D6501">
                <w:rPr>
                  <w:i/>
                  <w:highlight w:val="cyan"/>
                </w:rPr>
                <w:t>subcarrierSpacingCSI-RS</w:t>
              </w:r>
              <w:r w:rsidR="00C56E6C" w:rsidRPr="000D6501">
                <w:rPr>
                  <w:highlight w:val="cyan"/>
                  <w:lang w:eastAsia="en-GB"/>
                </w:rPr>
                <w:t xml:space="preserve"> </w:t>
              </w:r>
            </w:ins>
            <w:ins w:id="11241" w:author="" w:date="2018-02-05T10:45:00Z">
              <w:r w:rsidR="009D152A" w:rsidRPr="000D6501">
                <w:rPr>
                  <w:highlight w:val="cyan"/>
                  <w:lang w:eastAsia="en-GB"/>
                </w:rPr>
                <w:t xml:space="preserve">is set 240kHZ, the maximum </w:t>
              </w:r>
            </w:ins>
            <w:ins w:id="11242" w:author="" w:date="2018-02-05T10:48:00Z">
              <w:r w:rsidR="00C56E6C" w:rsidRPr="000D6501">
                <w:rPr>
                  <w:highlight w:val="cyan"/>
                  <w:lang w:eastAsia="en-GB"/>
                </w:rPr>
                <w:t xml:space="preserve">offset </w:t>
              </w:r>
            </w:ins>
            <w:ins w:id="11243" w:author="" w:date="2018-02-05T10:45:00Z">
              <w:r w:rsidR="009D152A" w:rsidRPr="000D6501">
                <w:rPr>
                  <w:highlight w:val="cyan"/>
                  <w:lang w:eastAsia="en-GB"/>
                </w:rPr>
                <w:t>value</w:t>
              </w:r>
            </w:ins>
            <w:ins w:id="11244" w:author="" w:date="2018-02-05T10:48:00Z">
              <w:r w:rsidR="00C56E6C" w:rsidRPr="000D6501">
                <w:rPr>
                  <w:highlight w:val="cyan"/>
                  <w:lang w:eastAsia="en-GB"/>
                </w:rPr>
                <w:t>s</w:t>
              </w:r>
            </w:ins>
            <w:ins w:id="11245" w:author="" w:date="2018-02-05T10:45:00Z">
              <w:r w:rsidR="009D152A" w:rsidRPr="000D6501">
                <w:rPr>
                  <w:highlight w:val="cyan"/>
                  <w:lang w:eastAsia="en-GB"/>
                </w:rPr>
                <w:t xml:space="preserve"> for periodicities ms5/ms10/ms20/ms40 are 79/159/319/639</w:t>
              </w:r>
            </w:ins>
            <w:ins w:id="11246" w:author="" w:date="2018-02-05T10:48:00Z">
              <w:r w:rsidR="00C56E6C" w:rsidRPr="000D6501">
                <w:rPr>
                  <w:highlight w:val="cyan"/>
                  <w:lang w:eastAsia="en-GB"/>
                </w:rPr>
                <w:t xml:space="preserve"> slots.</w:t>
              </w:r>
            </w:ins>
          </w:p>
        </w:tc>
      </w:tr>
      <w:tr w:rsidR="00C74296" w:rsidRPr="000D6501" w14:paraId="1457A5D7" w14:textId="77777777" w:rsidTr="008D5279">
        <w:trPr>
          <w:cantSplit/>
          <w:trHeight w:val="52"/>
        </w:trPr>
        <w:tc>
          <w:tcPr>
            <w:tcW w:w="14062" w:type="dxa"/>
          </w:tcPr>
          <w:p w14:paraId="65D29F45" w14:textId="77777777" w:rsidR="00C74296" w:rsidRPr="000D6501" w:rsidRDefault="00C74296" w:rsidP="00093D4A">
            <w:pPr>
              <w:pStyle w:val="TAL"/>
              <w:rPr>
                <w:del w:id="11247" w:author="merged r1" w:date="2018-01-18T13:12:00Z"/>
                <w:rFonts w:cs="Arial"/>
                <w:b/>
                <w:i/>
                <w:iCs/>
                <w:noProof/>
                <w:szCs w:val="18"/>
                <w:highlight w:val="cyan"/>
                <w:lang w:eastAsia="ja-JP"/>
              </w:rPr>
            </w:pPr>
            <w:del w:id="11248" w:author="merged r1" w:date="2018-01-18T13:12:00Z">
              <w:r w:rsidRPr="000D6501">
                <w:rPr>
                  <w:rFonts w:cs="Arial"/>
                  <w:b/>
                  <w:i/>
                  <w:iCs/>
                  <w:noProof/>
                  <w:szCs w:val="18"/>
                  <w:highlight w:val="cyan"/>
                  <w:lang w:eastAsia="ja-JP"/>
                </w:rPr>
                <w:delText>absThreshCSI-RS-Consolidation</w:delText>
              </w:r>
            </w:del>
          </w:p>
          <w:p w14:paraId="6AA69965" w14:textId="5C350DFB" w:rsidR="00C74296" w:rsidRPr="000D6501" w:rsidRDefault="00C74296" w:rsidP="00093D4A">
            <w:pPr>
              <w:pStyle w:val="TAL"/>
              <w:rPr>
                <w:rFonts w:cs="Arial"/>
                <w:iCs/>
                <w:noProof/>
                <w:szCs w:val="18"/>
                <w:highlight w:val="cyan"/>
                <w:lang w:eastAsia="ja-JP"/>
              </w:rPr>
            </w:pPr>
            <w:del w:id="11249" w:author="merged r1" w:date="2018-01-18T13:12:00Z">
              <w:r w:rsidRPr="000D6501">
                <w:rPr>
                  <w:highlight w:val="cyan"/>
                  <w:lang w:eastAsia="en-GB"/>
                </w:rPr>
                <w:delText>Absolute threshold for the consolidation of measurement results per CSI-RS resource(s) from L1 filter(s). The values above the threshold are used as input to the derivation of cell measurement resuls as described in 5.3.x and the L3 filter(s) per CSI-RS resource as described in 5.5.</w:delText>
              </w:r>
              <w:r w:rsidR="00093A3A" w:rsidRPr="000D6501">
                <w:rPr>
                  <w:highlight w:val="cyan"/>
                  <w:lang w:eastAsia="en-GB"/>
                </w:rPr>
                <w:delText>3.2</w:delText>
              </w:r>
              <w:r w:rsidRPr="000D6501">
                <w:rPr>
                  <w:highlight w:val="cyan"/>
                  <w:lang w:eastAsia="en-GB"/>
                </w:rPr>
                <w:delText>.</w:delText>
              </w:r>
            </w:del>
          </w:p>
        </w:tc>
      </w:tr>
      <w:tr w:rsidR="00C74296" w:rsidRPr="000D6501" w14:paraId="5E8B837A" w14:textId="77777777" w:rsidTr="008D5279">
        <w:trPr>
          <w:cantSplit/>
          <w:trHeight w:val="52"/>
        </w:trPr>
        <w:tc>
          <w:tcPr>
            <w:tcW w:w="14062" w:type="dxa"/>
          </w:tcPr>
          <w:p w14:paraId="7A662FF2" w14:textId="77777777" w:rsidR="00C74296" w:rsidRPr="000D6501" w:rsidRDefault="00C74296" w:rsidP="00093D4A">
            <w:pPr>
              <w:pStyle w:val="TAL"/>
              <w:rPr>
                <w:del w:id="11250" w:author="merged r1" w:date="2018-01-18T13:12:00Z"/>
                <w:rFonts w:cs="Arial"/>
                <w:b/>
                <w:i/>
                <w:iCs/>
                <w:noProof/>
                <w:szCs w:val="18"/>
                <w:highlight w:val="cyan"/>
                <w:lang w:eastAsia="ja-JP"/>
              </w:rPr>
            </w:pPr>
            <w:del w:id="11251" w:author="merged r1" w:date="2018-01-18T13:12:00Z">
              <w:r w:rsidRPr="000D6501">
                <w:rPr>
                  <w:rFonts w:cs="Arial"/>
                  <w:b/>
                  <w:i/>
                  <w:iCs/>
                  <w:noProof/>
                  <w:szCs w:val="18"/>
                  <w:highlight w:val="cyan"/>
                  <w:lang w:eastAsia="ja-JP"/>
                </w:rPr>
                <w:lastRenderedPageBreak/>
                <w:delText>absThreshSS-BlocksConsolidation</w:delText>
              </w:r>
            </w:del>
          </w:p>
          <w:p w14:paraId="6FC11D3C" w14:textId="3D4A47FB" w:rsidR="00C74296" w:rsidRPr="000D6501" w:rsidRDefault="00C74296" w:rsidP="00093D4A">
            <w:pPr>
              <w:pStyle w:val="TAL"/>
              <w:rPr>
                <w:highlight w:val="cyan"/>
                <w:lang w:eastAsia="en-GB"/>
              </w:rPr>
            </w:pPr>
            <w:del w:id="11252" w:author="merged r1" w:date="2018-01-18T13:12:00Z">
              <w:r w:rsidRPr="000D6501">
                <w:rPr>
                  <w:highlight w:val="cyan"/>
                  <w:lang w:eastAsia="en-GB"/>
                </w:rPr>
                <w:delText>Absolute threshold for the consolidation of measurement results per SS/PBCH block(s) from L1 filter(s). The values above the threshold are used as input to the derivation of cell measurement resuls as described in 5.3.x and the L3 filter(s) per SS/PBCH block index as described in 5.5.</w:delText>
              </w:r>
              <w:r w:rsidR="00093A3A" w:rsidRPr="000D6501">
                <w:rPr>
                  <w:highlight w:val="cyan"/>
                  <w:lang w:eastAsia="en-GB"/>
                </w:rPr>
                <w:delText>3.2</w:delText>
              </w:r>
              <w:r w:rsidRPr="000D6501">
                <w:rPr>
                  <w:highlight w:val="cyan"/>
                  <w:lang w:eastAsia="en-GB"/>
                </w:rPr>
                <w:delText>.</w:delText>
              </w:r>
            </w:del>
          </w:p>
        </w:tc>
      </w:tr>
      <w:tr w:rsidR="00C74296" w:rsidRPr="000D6501" w14:paraId="30B7D83C" w14:textId="77777777" w:rsidTr="008D5279">
        <w:trPr>
          <w:cantSplit/>
          <w:trHeight w:val="52"/>
        </w:trPr>
        <w:tc>
          <w:tcPr>
            <w:tcW w:w="14062" w:type="dxa"/>
          </w:tcPr>
          <w:p w14:paraId="293FCE4A" w14:textId="77777777" w:rsidR="00C74296" w:rsidRPr="000D6501" w:rsidRDefault="00C74296" w:rsidP="00F36A7B">
            <w:pPr>
              <w:pStyle w:val="TAL"/>
              <w:rPr>
                <w:b/>
                <w:i/>
                <w:highlight w:val="cyan"/>
              </w:rPr>
            </w:pPr>
            <w:r w:rsidRPr="000D6501">
              <w:rPr>
                <w:b/>
                <w:i/>
                <w:highlight w:val="cyan"/>
              </w:rPr>
              <w:t>whiteCellsToAddModList</w:t>
            </w:r>
          </w:p>
          <w:p w14:paraId="0FD9C71A" w14:textId="77777777" w:rsidR="00C74296" w:rsidRPr="000D6501" w:rsidRDefault="00C74296" w:rsidP="00F36A7B">
            <w:pPr>
              <w:pStyle w:val="TAL"/>
              <w:rPr>
                <w:highlight w:val="cyan"/>
              </w:rPr>
            </w:pPr>
            <w:r w:rsidRPr="000D6501">
              <w:rPr>
                <w:highlight w:val="cyan"/>
              </w:rPr>
              <w:t>List of cells to add/modify in the white list of cells.</w:t>
            </w:r>
          </w:p>
        </w:tc>
      </w:tr>
      <w:tr w:rsidR="00C74296" w:rsidRPr="000D6501" w14:paraId="5CD82F94" w14:textId="77777777" w:rsidTr="008D5279">
        <w:trPr>
          <w:cantSplit/>
          <w:trHeight w:val="52"/>
        </w:trPr>
        <w:tc>
          <w:tcPr>
            <w:tcW w:w="14062" w:type="dxa"/>
          </w:tcPr>
          <w:p w14:paraId="17EF3A95" w14:textId="77777777" w:rsidR="00C74296" w:rsidRPr="000D6501" w:rsidRDefault="00C74296" w:rsidP="00093D4A">
            <w:pPr>
              <w:pStyle w:val="TAL"/>
              <w:rPr>
                <w:b/>
                <w:i/>
                <w:highlight w:val="cyan"/>
                <w:lang w:eastAsia="en-GB"/>
              </w:rPr>
            </w:pPr>
            <w:r w:rsidRPr="000D6501">
              <w:rPr>
                <w:b/>
                <w:i/>
                <w:highlight w:val="cyan"/>
                <w:lang w:eastAsia="en-GB"/>
              </w:rPr>
              <w:t>whiteCellsToRemoveList</w:t>
            </w:r>
          </w:p>
          <w:p w14:paraId="4FA7363A" w14:textId="77777777" w:rsidR="00C74296" w:rsidRPr="000D6501" w:rsidRDefault="00C74296" w:rsidP="00093D4A">
            <w:pPr>
              <w:pStyle w:val="TAL"/>
              <w:rPr>
                <w:rFonts w:cs="Arial"/>
                <w:iCs/>
                <w:noProof/>
                <w:szCs w:val="18"/>
                <w:highlight w:val="cyan"/>
                <w:lang w:eastAsia="ja-JP"/>
              </w:rPr>
            </w:pPr>
            <w:r w:rsidRPr="000D6501">
              <w:rPr>
                <w:highlight w:val="cyan"/>
                <w:lang w:eastAsia="ja-JP"/>
              </w:rPr>
              <w:t>List of cells to remove from the white list of cells.</w:t>
            </w:r>
          </w:p>
        </w:tc>
      </w:tr>
    </w:tbl>
    <w:p w14:paraId="728A4F51" w14:textId="69257C61" w:rsidR="007F6B6A" w:rsidRPr="000D6501" w:rsidRDefault="007F6B6A" w:rsidP="00FA2BD2">
      <w:pPr>
        <w:pStyle w:val="EditorsNote"/>
        <w:rPr>
          <w:highlight w:val="cyan"/>
        </w:rPr>
      </w:pPr>
    </w:p>
    <w:p w14:paraId="5BC81770" w14:textId="3FFFA77D" w:rsidR="00531663" w:rsidRPr="000D6501" w:rsidRDefault="00531663" w:rsidP="00531663">
      <w:pPr>
        <w:pStyle w:val="Heading4"/>
        <w:rPr>
          <w:i/>
          <w:highlight w:val="cyan"/>
        </w:rPr>
      </w:pPr>
      <w:bookmarkStart w:id="11253" w:name="_Toc500942731"/>
      <w:bookmarkStart w:id="11254" w:name="_Toc505697559"/>
      <w:r w:rsidRPr="000D6501">
        <w:rPr>
          <w:highlight w:val="cyan"/>
        </w:rPr>
        <w:t>–</w:t>
      </w:r>
      <w:r w:rsidRPr="000D6501">
        <w:rPr>
          <w:highlight w:val="cyan"/>
        </w:rPr>
        <w:tab/>
      </w:r>
      <w:r w:rsidRPr="000D6501">
        <w:rPr>
          <w:i/>
          <w:highlight w:val="cyan"/>
        </w:rPr>
        <w:t>MeasObjectToAddModList</w:t>
      </w:r>
      <w:bookmarkEnd w:id="11253"/>
      <w:bookmarkEnd w:id="11254"/>
    </w:p>
    <w:p w14:paraId="26380F36" w14:textId="4F35E278" w:rsidR="00531663" w:rsidRPr="000D6501" w:rsidRDefault="00971BD8" w:rsidP="00531663">
      <w:pPr>
        <w:rPr>
          <w:highlight w:val="cyan"/>
        </w:rPr>
      </w:pPr>
      <w:r w:rsidRPr="000D6501">
        <w:rPr>
          <w:highlight w:val="cyan"/>
        </w:rPr>
        <w:t xml:space="preserve">The IE </w:t>
      </w:r>
      <w:r w:rsidRPr="000D6501">
        <w:rPr>
          <w:i/>
          <w:highlight w:val="cyan"/>
        </w:rPr>
        <w:t>MeasObjectToAddModList</w:t>
      </w:r>
      <w:r w:rsidRPr="000D6501">
        <w:rPr>
          <w:highlight w:val="cyan"/>
        </w:rPr>
        <w:t xml:space="preserve"> concerns a list of measurement objects to add or modify.</w:t>
      </w:r>
    </w:p>
    <w:p w14:paraId="4FAC5731" w14:textId="4214EADA" w:rsidR="00531663" w:rsidRPr="000D6501" w:rsidRDefault="00531663" w:rsidP="00531663">
      <w:pPr>
        <w:pStyle w:val="TH"/>
        <w:rPr>
          <w:highlight w:val="cyan"/>
        </w:rPr>
      </w:pPr>
      <w:r w:rsidRPr="000D6501">
        <w:rPr>
          <w:i/>
          <w:highlight w:val="cyan"/>
        </w:rPr>
        <w:t>MeasObjectToAddModList</w:t>
      </w:r>
      <w:r w:rsidRPr="000D6501">
        <w:rPr>
          <w:highlight w:val="cyan"/>
        </w:rPr>
        <w:t xml:space="preserve"> information element</w:t>
      </w:r>
    </w:p>
    <w:p w14:paraId="2199E512" w14:textId="77777777" w:rsidR="00531663" w:rsidRPr="000D6501" w:rsidRDefault="00531663" w:rsidP="00CE00FD">
      <w:pPr>
        <w:pStyle w:val="PL"/>
        <w:rPr>
          <w:color w:val="808080"/>
          <w:highlight w:val="cyan"/>
        </w:rPr>
      </w:pPr>
      <w:r w:rsidRPr="000D6501">
        <w:rPr>
          <w:color w:val="808080"/>
          <w:highlight w:val="cyan"/>
        </w:rPr>
        <w:t>-- ASN1START</w:t>
      </w:r>
    </w:p>
    <w:p w14:paraId="27F59717" w14:textId="4BA4C7C8" w:rsidR="00531663" w:rsidRPr="000D6501" w:rsidRDefault="00531663" w:rsidP="00CE00FD">
      <w:pPr>
        <w:pStyle w:val="PL"/>
        <w:rPr>
          <w:color w:val="808080"/>
          <w:highlight w:val="cyan"/>
        </w:rPr>
      </w:pPr>
      <w:r w:rsidRPr="000D6501">
        <w:rPr>
          <w:color w:val="808080"/>
          <w:highlight w:val="cyan"/>
        </w:rPr>
        <w:t>-- TAG-</w:t>
      </w:r>
      <w:r w:rsidR="00971BD8" w:rsidRPr="000D6501">
        <w:rPr>
          <w:color w:val="808080"/>
          <w:highlight w:val="cyan"/>
        </w:rPr>
        <w:t>MEAS-OBJECT-TO-ADD-MOD-LIST</w:t>
      </w:r>
      <w:r w:rsidRPr="000D6501">
        <w:rPr>
          <w:color w:val="808080"/>
          <w:highlight w:val="cyan"/>
        </w:rPr>
        <w:t>-START</w:t>
      </w:r>
    </w:p>
    <w:p w14:paraId="13B22600" w14:textId="77777777" w:rsidR="00531663" w:rsidRPr="000D6501" w:rsidRDefault="00531663" w:rsidP="00CE00FD">
      <w:pPr>
        <w:pStyle w:val="PL"/>
        <w:rPr>
          <w:highlight w:val="cyan"/>
        </w:rPr>
      </w:pPr>
    </w:p>
    <w:p w14:paraId="6C27DABE" w14:textId="13AA6546" w:rsidR="00B43D79" w:rsidRPr="000D6501" w:rsidRDefault="00B43D79" w:rsidP="00CE00FD">
      <w:pPr>
        <w:pStyle w:val="PL"/>
        <w:rPr>
          <w:highlight w:val="cyan"/>
        </w:rPr>
      </w:pPr>
      <w:r w:rsidRPr="000D6501">
        <w:rPr>
          <w:highlight w:val="cyan"/>
        </w:rPr>
        <w:t>MeasObjectToAddModList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(1..max</w:t>
      </w:r>
      <w:r w:rsidR="00643530" w:rsidRPr="000D6501">
        <w:rPr>
          <w:highlight w:val="cyan"/>
        </w:rPr>
        <w:t>Nrof</w:t>
      </w:r>
      <w:r w:rsidRPr="000D6501">
        <w:rPr>
          <w:highlight w:val="cyan"/>
        </w:rPr>
        <w:t>ObjectId))</w:t>
      </w:r>
      <w:r w:rsidRPr="000D6501">
        <w:rPr>
          <w:color w:val="993366"/>
          <w:highlight w:val="cyan"/>
        </w:rPr>
        <w:t xml:space="preserve"> OF</w:t>
      </w:r>
      <w:r w:rsidRPr="000D6501">
        <w:rPr>
          <w:highlight w:val="cyan"/>
        </w:rPr>
        <w:t xml:space="preserve"> MeasObjectToAddMod</w:t>
      </w:r>
    </w:p>
    <w:p w14:paraId="4FFF9BCA" w14:textId="77777777" w:rsidR="00B43D79" w:rsidRPr="000D6501" w:rsidRDefault="00B43D79" w:rsidP="00CE00FD">
      <w:pPr>
        <w:pStyle w:val="PL"/>
        <w:rPr>
          <w:highlight w:val="cyan"/>
        </w:rPr>
      </w:pPr>
    </w:p>
    <w:p w14:paraId="1C087C76" w14:textId="196D4C6C" w:rsidR="00B43D79" w:rsidRPr="000D6501" w:rsidRDefault="00B43D79" w:rsidP="00CE00FD">
      <w:pPr>
        <w:pStyle w:val="PL"/>
        <w:rPr>
          <w:highlight w:val="cyan"/>
        </w:rPr>
      </w:pPr>
      <w:r w:rsidRPr="000D6501">
        <w:rPr>
          <w:highlight w:val="cyan"/>
        </w:rPr>
        <w:t>MeasObjectToAddMod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0C9B79CF" w14:textId="2D562994" w:rsidR="00B43D79" w:rsidRPr="000D6501" w:rsidRDefault="00B43D79" w:rsidP="00CE00FD">
      <w:pPr>
        <w:pStyle w:val="PL"/>
        <w:rPr>
          <w:highlight w:val="cyan"/>
        </w:rPr>
      </w:pPr>
      <w:r w:rsidRPr="000D6501">
        <w:rPr>
          <w:highlight w:val="cyan"/>
        </w:rPr>
        <w:tab/>
        <w:t>measObjectId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MeasObjectId,</w:t>
      </w:r>
    </w:p>
    <w:p w14:paraId="439CC3DB" w14:textId="3E7F2695" w:rsidR="00B43D79" w:rsidRPr="000D6501" w:rsidRDefault="00B43D79" w:rsidP="00CE00FD">
      <w:pPr>
        <w:pStyle w:val="PL"/>
        <w:rPr>
          <w:highlight w:val="cyan"/>
        </w:rPr>
      </w:pPr>
      <w:r w:rsidRPr="000D6501">
        <w:rPr>
          <w:highlight w:val="cyan"/>
        </w:rPr>
        <w:tab/>
        <w:t>measObject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CHOICE</w:t>
      </w:r>
      <w:r w:rsidRPr="000D6501">
        <w:rPr>
          <w:highlight w:val="cyan"/>
        </w:rPr>
        <w:t xml:space="preserve"> {</w:t>
      </w:r>
    </w:p>
    <w:p w14:paraId="7012713D" w14:textId="54B908B6" w:rsidR="00B43D79" w:rsidRPr="000D6501" w:rsidRDefault="00B43D79" w:rsidP="00CE00FD">
      <w:pPr>
        <w:pStyle w:val="PL"/>
        <w:rPr>
          <w:highlight w:val="cyan"/>
        </w:rPr>
      </w:pPr>
      <w:r w:rsidRPr="000D6501">
        <w:rPr>
          <w:highlight w:val="cyan"/>
        </w:rPr>
        <w:tab/>
      </w:r>
      <w:r w:rsidRPr="000D6501">
        <w:rPr>
          <w:highlight w:val="cyan"/>
        </w:rPr>
        <w:tab/>
        <w:t>measObjectNR</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MeasObjectNR</w:t>
      </w:r>
      <w:del w:id="11255" w:author="" w:date="2018-02-05T14:51:00Z">
        <w:r w:rsidR="004A0EC3" w:rsidRPr="000D6501">
          <w:rPr>
            <w:highlight w:val="cyan"/>
          </w:rPr>
          <w:delText>,</w:delText>
        </w:r>
      </w:del>
    </w:p>
    <w:p w14:paraId="1319544C" w14:textId="2ABCD77F" w:rsidR="00643530" w:rsidRPr="000D6501" w:rsidRDefault="00643530" w:rsidP="00CE00FD">
      <w:pPr>
        <w:pStyle w:val="PL"/>
        <w:rPr>
          <w:del w:id="11256" w:author="" w:date="2018-02-05T14:51:00Z"/>
          <w:highlight w:val="cyan"/>
        </w:rPr>
      </w:pPr>
      <w:del w:id="11257" w:author="" w:date="2018-02-05T14:51:00Z">
        <w:r w:rsidRPr="000D6501">
          <w:rPr>
            <w:highlight w:val="cyan"/>
          </w:rPr>
          <w:tab/>
        </w:r>
        <w:r w:rsidRPr="000D6501">
          <w:rPr>
            <w:highlight w:val="cyan"/>
          </w:rPr>
          <w:tab/>
          <w:delText>measObjectEUTRA</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delText>MeasObjectEUTRA</w:delText>
        </w:r>
      </w:del>
    </w:p>
    <w:p w14:paraId="0E8F1258" w14:textId="77777777" w:rsidR="00B43D79" w:rsidRPr="000D6501" w:rsidRDefault="00B43D79" w:rsidP="00CE00FD">
      <w:pPr>
        <w:pStyle w:val="PL"/>
        <w:rPr>
          <w:highlight w:val="cyan"/>
        </w:rPr>
      </w:pPr>
      <w:r w:rsidRPr="000D6501">
        <w:rPr>
          <w:highlight w:val="cyan"/>
        </w:rPr>
        <w:tab/>
        <w:t>}</w:t>
      </w:r>
    </w:p>
    <w:p w14:paraId="34687CE8" w14:textId="21BF8413" w:rsidR="00531663" w:rsidRPr="000D6501" w:rsidRDefault="00B43D79" w:rsidP="00CE00FD">
      <w:pPr>
        <w:pStyle w:val="PL"/>
        <w:rPr>
          <w:highlight w:val="cyan"/>
        </w:rPr>
      </w:pPr>
      <w:r w:rsidRPr="000D6501">
        <w:rPr>
          <w:highlight w:val="cyan"/>
        </w:rPr>
        <w:t>}</w:t>
      </w:r>
    </w:p>
    <w:p w14:paraId="278C9EE2" w14:textId="77777777" w:rsidR="00531663" w:rsidRPr="000D6501" w:rsidRDefault="00531663" w:rsidP="00CE00FD">
      <w:pPr>
        <w:pStyle w:val="PL"/>
        <w:rPr>
          <w:highlight w:val="cyan"/>
        </w:rPr>
      </w:pPr>
    </w:p>
    <w:p w14:paraId="4E185FB7" w14:textId="5278E820" w:rsidR="00971BD8" w:rsidRPr="000D6501" w:rsidRDefault="00971BD8" w:rsidP="00CE00FD">
      <w:pPr>
        <w:pStyle w:val="PL"/>
        <w:rPr>
          <w:color w:val="808080"/>
          <w:highlight w:val="cyan"/>
        </w:rPr>
      </w:pPr>
      <w:r w:rsidRPr="000D6501">
        <w:rPr>
          <w:color w:val="808080"/>
          <w:highlight w:val="cyan"/>
        </w:rPr>
        <w:t xml:space="preserve">-- TAG-MEAS-OBJECT-TO-ADD-MOD-LIST-STOP </w:t>
      </w:r>
    </w:p>
    <w:p w14:paraId="27BDF69E" w14:textId="35064F2E" w:rsidR="00531663" w:rsidRPr="000D6501" w:rsidRDefault="00531663" w:rsidP="00CE00FD">
      <w:pPr>
        <w:pStyle w:val="PL"/>
        <w:rPr>
          <w:color w:val="808080"/>
          <w:highlight w:val="cyan"/>
        </w:rPr>
      </w:pPr>
      <w:r w:rsidRPr="000D6501">
        <w:rPr>
          <w:color w:val="808080"/>
          <w:highlight w:val="cyan"/>
        </w:rPr>
        <w:t>-- ASN1STOP</w:t>
      </w:r>
    </w:p>
    <w:p w14:paraId="07349DEA" w14:textId="5860CE88" w:rsidR="00531663" w:rsidRPr="000D6501" w:rsidRDefault="00531663" w:rsidP="00531663">
      <w:pPr>
        <w:pStyle w:val="Heading4"/>
        <w:rPr>
          <w:i/>
          <w:highlight w:val="cyan"/>
        </w:rPr>
      </w:pPr>
      <w:bookmarkStart w:id="11258" w:name="_Toc500942732"/>
      <w:bookmarkStart w:id="11259" w:name="_Toc505697560"/>
      <w:bookmarkStart w:id="11260" w:name="_Hlk500249937"/>
      <w:r w:rsidRPr="000D6501">
        <w:rPr>
          <w:highlight w:val="cyan"/>
        </w:rPr>
        <w:t>–</w:t>
      </w:r>
      <w:r w:rsidRPr="000D6501">
        <w:rPr>
          <w:highlight w:val="cyan"/>
        </w:rPr>
        <w:tab/>
      </w:r>
      <w:r w:rsidR="002B198E" w:rsidRPr="000D6501">
        <w:rPr>
          <w:i/>
          <w:highlight w:val="cyan"/>
        </w:rPr>
        <w:t>MeasResults</w:t>
      </w:r>
      <w:bookmarkEnd w:id="11258"/>
      <w:bookmarkEnd w:id="11259"/>
    </w:p>
    <w:p w14:paraId="089ACA7D" w14:textId="65B845C4" w:rsidR="00531663" w:rsidRPr="000D6501" w:rsidRDefault="002B198E" w:rsidP="00531663">
      <w:pPr>
        <w:rPr>
          <w:highlight w:val="cyan"/>
        </w:rPr>
      </w:pPr>
      <w:r w:rsidRPr="000D6501">
        <w:rPr>
          <w:highlight w:val="cyan"/>
        </w:rPr>
        <w:t xml:space="preserve">The IE </w:t>
      </w:r>
      <w:r w:rsidRPr="000D6501">
        <w:rPr>
          <w:i/>
          <w:highlight w:val="cyan"/>
        </w:rPr>
        <w:t>MeasResults</w:t>
      </w:r>
      <w:r w:rsidRPr="000D6501">
        <w:rPr>
          <w:highlight w:val="cyan"/>
        </w:rPr>
        <w:t xml:space="preserve"> covers measured results for intra-frequency, inter-frequency</w:t>
      </w:r>
      <w:ins w:id="11261" w:author="merged r1" w:date="2018-01-18T13:12:00Z">
        <w:r w:rsidR="0001164C" w:rsidRPr="000D6501">
          <w:rPr>
            <w:highlight w:val="cyan"/>
          </w:rPr>
          <w:t>,</w:t>
        </w:r>
      </w:ins>
      <w:r w:rsidR="0001164C" w:rsidRPr="000D6501">
        <w:rPr>
          <w:highlight w:val="cyan"/>
        </w:rPr>
        <w:t xml:space="preserve"> and inter-</w:t>
      </w:r>
      <w:del w:id="11262" w:author="merged r1" w:date="2018-01-18T13:12:00Z">
        <w:r w:rsidRPr="000D6501">
          <w:rPr>
            <w:highlight w:val="cyan"/>
          </w:rPr>
          <w:delText xml:space="preserve"> </w:delText>
        </w:r>
      </w:del>
      <w:r w:rsidRPr="000D6501">
        <w:rPr>
          <w:highlight w:val="cyan"/>
        </w:rPr>
        <w:t>RAT mobility.</w:t>
      </w:r>
    </w:p>
    <w:p w14:paraId="3556E4E5" w14:textId="142E7D06" w:rsidR="00531663" w:rsidRPr="000D6501" w:rsidRDefault="002B198E" w:rsidP="00531663">
      <w:pPr>
        <w:pStyle w:val="TH"/>
        <w:rPr>
          <w:highlight w:val="cyan"/>
        </w:rPr>
      </w:pPr>
      <w:r w:rsidRPr="000D6501">
        <w:rPr>
          <w:i/>
          <w:highlight w:val="cyan"/>
        </w:rPr>
        <w:t>MeasResults</w:t>
      </w:r>
      <w:r w:rsidR="00531663" w:rsidRPr="000D6501">
        <w:rPr>
          <w:highlight w:val="cyan"/>
        </w:rPr>
        <w:t xml:space="preserve"> information element</w:t>
      </w:r>
    </w:p>
    <w:p w14:paraId="6197E39B" w14:textId="77777777" w:rsidR="00531663" w:rsidRPr="000D6501" w:rsidRDefault="00531663" w:rsidP="00CE00FD">
      <w:pPr>
        <w:pStyle w:val="PL"/>
        <w:rPr>
          <w:color w:val="808080"/>
          <w:highlight w:val="cyan"/>
        </w:rPr>
      </w:pPr>
      <w:r w:rsidRPr="000D6501">
        <w:rPr>
          <w:color w:val="808080"/>
          <w:highlight w:val="cyan"/>
        </w:rPr>
        <w:t>-- ASN1START</w:t>
      </w:r>
    </w:p>
    <w:p w14:paraId="1B0396EA" w14:textId="3FA889AE" w:rsidR="00531663" w:rsidRPr="000D6501" w:rsidRDefault="00531663" w:rsidP="00CE00FD">
      <w:pPr>
        <w:pStyle w:val="PL"/>
        <w:rPr>
          <w:color w:val="808080"/>
          <w:highlight w:val="cyan"/>
        </w:rPr>
      </w:pPr>
      <w:r w:rsidRPr="000D6501">
        <w:rPr>
          <w:color w:val="808080"/>
          <w:highlight w:val="cyan"/>
        </w:rPr>
        <w:t>-- TAG-</w:t>
      </w:r>
      <w:r w:rsidR="002B198E" w:rsidRPr="000D6501">
        <w:rPr>
          <w:color w:val="808080"/>
          <w:highlight w:val="cyan"/>
        </w:rPr>
        <w:t>MEAS-RESULTS</w:t>
      </w:r>
      <w:r w:rsidRPr="000D6501">
        <w:rPr>
          <w:color w:val="808080"/>
          <w:highlight w:val="cyan"/>
        </w:rPr>
        <w:t>-START</w:t>
      </w:r>
    </w:p>
    <w:p w14:paraId="73C14E2B" w14:textId="77777777" w:rsidR="00531663" w:rsidRPr="000D6501" w:rsidRDefault="00531663" w:rsidP="00CE00FD">
      <w:pPr>
        <w:pStyle w:val="PL"/>
        <w:rPr>
          <w:highlight w:val="cyan"/>
        </w:rPr>
      </w:pPr>
    </w:p>
    <w:p w14:paraId="34046AA7" w14:textId="4FD13224" w:rsidR="002B198E" w:rsidRPr="000D6501" w:rsidRDefault="002B198E" w:rsidP="00CE00FD">
      <w:pPr>
        <w:pStyle w:val="PL"/>
        <w:rPr>
          <w:highlight w:val="cyan"/>
        </w:rPr>
      </w:pPr>
      <w:r w:rsidRPr="000D6501">
        <w:rPr>
          <w:highlight w:val="cyan"/>
        </w:rPr>
        <w:t>MeasResults ::=</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287C62F5" w14:textId="363311BB" w:rsidR="002B198E" w:rsidRPr="000D6501" w:rsidRDefault="002B198E" w:rsidP="00CE00FD">
      <w:pPr>
        <w:pStyle w:val="PL"/>
        <w:rPr>
          <w:highlight w:val="cyan"/>
        </w:rPr>
      </w:pPr>
      <w:r w:rsidRPr="000D6501">
        <w:rPr>
          <w:highlight w:val="cyan"/>
        </w:rPr>
        <w:tab/>
        <w:t>measId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Pr="000D6501">
        <w:rPr>
          <w:highlight w:val="cyan"/>
        </w:rPr>
        <w:t>MeasId,</w:t>
      </w:r>
    </w:p>
    <w:p w14:paraId="46ED261F" w14:textId="0DFE0B94" w:rsidR="002B198E" w:rsidRPr="000D6501" w:rsidRDefault="002B198E" w:rsidP="00CE00FD">
      <w:pPr>
        <w:pStyle w:val="PL"/>
        <w:rPr>
          <w:highlight w:val="cyan"/>
        </w:rPr>
      </w:pPr>
      <w:r w:rsidRPr="000D6501">
        <w:rPr>
          <w:highlight w:val="cyan"/>
        </w:rPr>
        <w:tab/>
        <w:t>measResultServingFreqList</w:t>
      </w:r>
      <w:r w:rsidRPr="000D6501">
        <w:rPr>
          <w:highlight w:val="cyan"/>
        </w:rPr>
        <w:tab/>
      </w:r>
      <w:r w:rsidR="00054480" w:rsidRPr="000D6501">
        <w:rPr>
          <w:highlight w:val="cyan"/>
        </w:rPr>
        <w:tab/>
      </w:r>
      <w:r w:rsidR="00054480" w:rsidRPr="000D6501">
        <w:rPr>
          <w:highlight w:val="cyan"/>
        </w:rPr>
        <w:tab/>
      </w:r>
      <w:r w:rsidRPr="000D6501">
        <w:rPr>
          <w:highlight w:val="cyan"/>
        </w:rPr>
        <w:tab/>
      </w:r>
      <w:r w:rsidRPr="000D6501">
        <w:rPr>
          <w:highlight w:val="cyan"/>
        </w:rPr>
        <w:tab/>
        <w:t>MeasResultServFreqList,</w:t>
      </w:r>
    </w:p>
    <w:p w14:paraId="12DC5A4B" w14:textId="66AA085F" w:rsidR="002B198E" w:rsidRPr="000D6501" w:rsidRDefault="002B198E" w:rsidP="00CE00FD">
      <w:pPr>
        <w:pStyle w:val="PL"/>
        <w:rPr>
          <w:highlight w:val="cyan"/>
        </w:rPr>
      </w:pPr>
      <w:r w:rsidRPr="000D6501">
        <w:rPr>
          <w:highlight w:val="cyan"/>
        </w:rPr>
        <w:tab/>
        <w:t>measResultNeighCells</w:t>
      </w:r>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Pr="000D6501">
        <w:rPr>
          <w:highlight w:val="cyan"/>
        </w:rPr>
        <w:tab/>
      </w:r>
      <w:r w:rsidRPr="000D6501">
        <w:rPr>
          <w:color w:val="993366"/>
          <w:highlight w:val="cyan"/>
        </w:rPr>
        <w:t>CHOICE</w:t>
      </w:r>
      <w:r w:rsidRPr="000D6501">
        <w:rPr>
          <w:highlight w:val="cyan"/>
        </w:rPr>
        <w:t xml:space="preserve"> {</w:t>
      </w:r>
    </w:p>
    <w:p w14:paraId="2A80995C" w14:textId="77FCF501" w:rsidR="002B198E" w:rsidRPr="000D6501" w:rsidRDefault="002B198E" w:rsidP="00CE00FD">
      <w:pPr>
        <w:pStyle w:val="PL"/>
        <w:rPr>
          <w:highlight w:val="cyan"/>
        </w:rPr>
      </w:pPr>
      <w:r w:rsidRPr="000D6501">
        <w:rPr>
          <w:highlight w:val="cyan"/>
        </w:rPr>
        <w:tab/>
      </w:r>
      <w:r w:rsidRPr="000D6501">
        <w:rPr>
          <w:highlight w:val="cyan"/>
        </w:rPr>
        <w:tab/>
        <w:t>measResultListNR</w:t>
      </w:r>
      <w:r w:rsidRPr="000D6501">
        <w:rPr>
          <w:highlight w:val="cyan"/>
        </w:rPr>
        <w:tab/>
      </w:r>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00054480" w:rsidRPr="000D6501">
        <w:rPr>
          <w:highlight w:val="cyan"/>
        </w:rPr>
        <w:tab/>
        <w:t>MeasResultListNR</w:t>
      </w:r>
      <w:r w:rsidR="008159CB" w:rsidRPr="000D6501">
        <w:rPr>
          <w:highlight w:val="cyan"/>
        </w:rPr>
        <w:t>,</w:t>
      </w:r>
    </w:p>
    <w:p w14:paraId="66A0F247" w14:textId="2CC6195D" w:rsidR="008159CB" w:rsidRPr="000D6501" w:rsidRDefault="008159CB" w:rsidP="00CE00FD">
      <w:pPr>
        <w:pStyle w:val="PL"/>
        <w:rPr>
          <w:del w:id="11263" w:author="" w:date="2018-02-05T14:53:00Z"/>
          <w:highlight w:val="cyan"/>
        </w:rPr>
      </w:pPr>
      <w:del w:id="11264" w:author="" w:date="2018-02-05T14:53:00Z">
        <w:r w:rsidRPr="000D6501">
          <w:rPr>
            <w:highlight w:val="cyan"/>
          </w:rPr>
          <w:tab/>
        </w:r>
        <w:r w:rsidRPr="000D6501">
          <w:rPr>
            <w:highlight w:val="cyan"/>
          </w:rPr>
          <w:tab/>
          <w:delText>measResultListEUTRA</w:delTex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delText>MeasResultListEUTRA</w:delText>
        </w:r>
        <w:r w:rsidR="00231467" w:rsidRPr="000D6501">
          <w:rPr>
            <w:highlight w:val="cyan"/>
          </w:rPr>
          <w:delText>,</w:delText>
        </w:r>
      </w:del>
    </w:p>
    <w:p w14:paraId="477B7AF7" w14:textId="5B2035F1" w:rsidR="008159CB" w:rsidRPr="000D6501" w:rsidRDefault="00231467" w:rsidP="00CE00FD">
      <w:pPr>
        <w:pStyle w:val="PL"/>
        <w:rPr>
          <w:highlight w:val="cyan"/>
        </w:rPr>
      </w:pPr>
      <w:r w:rsidRPr="000D6501">
        <w:rPr>
          <w:highlight w:val="cyan"/>
        </w:rPr>
        <w:lastRenderedPageBreak/>
        <w:tab/>
      </w:r>
      <w:r w:rsidR="008159CB" w:rsidRPr="000D6501">
        <w:rPr>
          <w:highlight w:val="cyan"/>
        </w:rPr>
        <w:tab/>
        <w:t>...</w:t>
      </w:r>
    </w:p>
    <w:p w14:paraId="2288150C" w14:textId="70D97E66" w:rsidR="002B198E" w:rsidRPr="000D6501" w:rsidRDefault="002B198E" w:rsidP="00CE00FD">
      <w:pPr>
        <w:pStyle w:val="PL"/>
        <w:rPr>
          <w:ins w:id="11265" w:author="" w:date="2018-02-05T14:54:00Z"/>
          <w:color w:val="993366"/>
          <w:highlight w:val="cyan"/>
        </w:rPr>
      </w:pPr>
      <w:r w:rsidRPr="000D6501">
        <w:rPr>
          <w:highlight w:val="cyan"/>
        </w:rPr>
        <w:tab/>
        <w: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Pr="000D6501">
        <w:rPr>
          <w:highlight w:val="cyan"/>
        </w:rPr>
        <w:tab/>
      </w:r>
      <w:r w:rsidRPr="000D6501">
        <w:rPr>
          <w:highlight w:val="cyan"/>
        </w:rPr>
        <w:tab/>
      </w:r>
      <w:r w:rsidRPr="000D6501">
        <w:rPr>
          <w:color w:val="993366"/>
          <w:highlight w:val="cyan"/>
        </w:rPr>
        <w:t>OPTIONAL</w:t>
      </w:r>
      <w:ins w:id="11266" w:author="" w:date="2018-02-05T14:54:00Z">
        <w:r w:rsidR="002612E5" w:rsidRPr="000D6501">
          <w:rPr>
            <w:color w:val="993366"/>
            <w:highlight w:val="cyan"/>
          </w:rPr>
          <w:t>,</w:t>
        </w:r>
      </w:ins>
    </w:p>
    <w:p w14:paraId="0A53B2A8" w14:textId="0A77B61E" w:rsidR="002612E5" w:rsidRPr="000D6501" w:rsidRDefault="002612E5" w:rsidP="00CE00FD">
      <w:pPr>
        <w:pStyle w:val="PL"/>
        <w:rPr>
          <w:highlight w:val="cyan"/>
        </w:rPr>
      </w:pPr>
      <w:ins w:id="11267" w:author="" w:date="2018-02-05T14:54:00Z">
        <w:r w:rsidRPr="000D6501">
          <w:rPr>
            <w:highlight w:val="cyan"/>
          </w:rPr>
          <w:tab/>
        </w:r>
        <w:r w:rsidRPr="000D6501">
          <w:rPr>
            <w:highlight w:val="cyan"/>
          </w:rPr>
          <w:tab/>
          <w:t>...</w:t>
        </w:r>
      </w:ins>
    </w:p>
    <w:p w14:paraId="599C30CB" w14:textId="6E60F235" w:rsidR="002B198E" w:rsidRPr="000D6501" w:rsidRDefault="002B198E" w:rsidP="00CE00FD">
      <w:pPr>
        <w:pStyle w:val="PL"/>
        <w:rPr>
          <w:highlight w:val="cyan"/>
        </w:rPr>
      </w:pPr>
      <w:r w:rsidRPr="000D6501">
        <w:rPr>
          <w:highlight w:val="cyan"/>
        </w:rPr>
        <w:t>}</w:t>
      </w:r>
    </w:p>
    <w:p w14:paraId="5808C7DE" w14:textId="77777777" w:rsidR="002B198E" w:rsidRPr="000D6501" w:rsidRDefault="002B198E" w:rsidP="00CE00FD">
      <w:pPr>
        <w:pStyle w:val="PL"/>
        <w:rPr>
          <w:highlight w:val="cyan"/>
        </w:rPr>
      </w:pPr>
    </w:p>
    <w:p w14:paraId="63E86D9B" w14:textId="69596B62" w:rsidR="002B198E" w:rsidRPr="000D6501" w:rsidRDefault="002B198E" w:rsidP="00CE00FD">
      <w:pPr>
        <w:pStyle w:val="PL"/>
        <w:rPr>
          <w:highlight w:val="cyan"/>
        </w:rPr>
      </w:pPr>
      <w:r w:rsidRPr="000D6501">
        <w:rPr>
          <w:highlight w:val="cyan"/>
        </w:rPr>
        <w:t>MeasResultServFreqList ::=</w:t>
      </w:r>
      <w:r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w:t>
      </w:r>
      <w:del w:id="11268" w:author="merged r1" w:date="2018-01-18T13:12:00Z">
        <w:r w:rsidR="00ED25E1" w:rsidRPr="000D6501">
          <w:rPr>
            <w:highlight w:val="cyan"/>
          </w:rPr>
          <w:delText>maxNrofSCells</w:delText>
        </w:r>
      </w:del>
      <w:ins w:id="11269" w:author="merged r1" w:date="2018-01-18T13:12:00Z">
        <w:r w:rsidR="00E95180" w:rsidRPr="000D6501">
          <w:rPr>
            <w:highlight w:val="cyan"/>
          </w:rPr>
          <w:t>maxNrofS</w:t>
        </w:r>
        <w:r w:rsidR="00E95180" w:rsidRPr="000D6501">
          <w:rPr>
            <w:rFonts w:hint="eastAsia"/>
            <w:highlight w:val="cyan"/>
            <w:lang w:eastAsia="ja-JP"/>
          </w:rPr>
          <w:t>erving</w:t>
        </w:r>
        <w:r w:rsidR="00E95180" w:rsidRPr="000D6501">
          <w:rPr>
            <w:highlight w:val="cyan"/>
          </w:rPr>
          <w:t>Cells</w:t>
        </w:r>
      </w:ins>
      <w:r w:rsidRPr="000D6501">
        <w:rPr>
          <w:highlight w:val="cyan"/>
        </w:rPr>
        <w:t>))</w:t>
      </w:r>
      <w:r w:rsidRPr="000D6501">
        <w:rPr>
          <w:color w:val="993366"/>
          <w:highlight w:val="cyan"/>
        </w:rPr>
        <w:t xml:space="preserve"> OF</w:t>
      </w:r>
      <w:r w:rsidRPr="000D6501">
        <w:rPr>
          <w:highlight w:val="cyan"/>
        </w:rPr>
        <w:t xml:space="preserve"> MeasResultServFreq</w:t>
      </w:r>
    </w:p>
    <w:p w14:paraId="66C1CAF8" w14:textId="77777777" w:rsidR="002B198E" w:rsidRPr="000D6501" w:rsidRDefault="002B198E" w:rsidP="00CE00FD">
      <w:pPr>
        <w:pStyle w:val="PL"/>
        <w:rPr>
          <w:highlight w:val="cyan"/>
        </w:rPr>
      </w:pPr>
    </w:p>
    <w:p w14:paraId="33946902" w14:textId="5B6F062F" w:rsidR="002B198E" w:rsidRPr="000D6501" w:rsidRDefault="002B198E" w:rsidP="00CE00FD">
      <w:pPr>
        <w:pStyle w:val="PL"/>
        <w:rPr>
          <w:highlight w:val="cyan"/>
        </w:rPr>
      </w:pPr>
      <w:r w:rsidRPr="000D6501">
        <w:rPr>
          <w:highlight w:val="cyan"/>
        </w:rPr>
        <w:t>MeasResultServFreq ::=</w:t>
      </w:r>
      <w:r w:rsidRPr="000D6501">
        <w:rPr>
          <w:highlight w:val="cyan"/>
        </w:rPr>
        <w:tab/>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color w:val="993366"/>
          <w:highlight w:val="cyan"/>
        </w:rPr>
        <w:t>SEQUENCE</w:t>
      </w:r>
      <w:r w:rsidRPr="000D6501">
        <w:rPr>
          <w:highlight w:val="cyan"/>
        </w:rPr>
        <w:t xml:space="preserve"> {</w:t>
      </w:r>
    </w:p>
    <w:p w14:paraId="5F8D2E31" w14:textId="72DF83BB" w:rsidR="002B198E" w:rsidRPr="000D6501" w:rsidRDefault="002B198E" w:rsidP="00CE00FD">
      <w:pPr>
        <w:pStyle w:val="PL"/>
        <w:rPr>
          <w:highlight w:val="cyan"/>
        </w:rPr>
      </w:pPr>
      <w:r w:rsidRPr="000D6501">
        <w:rPr>
          <w:highlight w:val="cyan"/>
        </w:rPr>
        <w:tab/>
        <w:t>servFreqId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ab/>
        <w:t>ServCellIndex</w:t>
      </w:r>
      <w:r w:rsidR="00F1391E" w:rsidRPr="000D6501">
        <w:rPr>
          <w:highlight w:val="cyan"/>
        </w:rPr>
        <w:t>,</w:t>
      </w:r>
      <w:r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Pr="000D6501">
        <w:rPr>
          <w:highlight w:val="cyan"/>
        </w:rPr>
        <w:tab/>
      </w:r>
      <w:del w:id="11270" w:author="merged r1" w:date="2018-01-18T13:12:00Z">
        <w:r w:rsidRPr="000D6501">
          <w:rPr>
            <w:color w:val="993366"/>
            <w:highlight w:val="cyan"/>
          </w:rPr>
          <w:delText>OPTIONAL</w:delText>
        </w:r>
        <w:r w:rsidRPr="000D6501">
          <w:rPr>
            <w:highlight w:val="cyan"/>
          </w:rPr>
          <w:delText>,</w:delText>
        </w:r>
      </w:del>
    </w:p>
    <w:p w14:paraId="4631FE0B" w14:textId="4974597E" w:rsidR="002B198E" w:rsidRPr="000D6501" w:rsidRDefault="002B198E" w:rsidP="00CE00FD">
      <w:pPr>
        <w:pStyle w:val="PL"/>
        <w:rPr>
          <w:highlight w:val="cyan"/>
        </w:rPr>
      </w:pPr>
      <w:r w:rsidRPr="000D6501">
        <w:rPr>
          <w:highlight w:val="cyan"/>
        </w:rPr>
        <w:tab/>
        <w:t>measResultServingCell</w:t>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ab/>
        <w:t>MeasResultNR,</w:t>
      </w:r>
    </w:p>
    <w:p w14:paraId="72B8C477" w14:textId="77777777" w:rsidR="00E17B81" w:rsidRPr="000D6501" w:rsidRDefault="00231467" w:rsidP="00CE00FD">
      <w:pPr>
        <w:pStyle w:val="PL"/>
        <w:rPr>
          <w:ins w:id="11271" w:author="" w:date="2018-02-05T14:55:00Z"/>
          <w:highlight w:val="cyan"/>
        </w:rPr>
      </w:pPr>
      <w:r w:rsidRPr="000D6501">
        <w:rPr>
          <w:highlight w:val="cyan"/>
        </w:rPr>
        <w:tab/>
        <w:t>measResultBestNeighCell</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MeasResultNR</w:t>
      </w:r>
      <w:ins w:id="11272" w:author="" w:date="2018-02-05T14:55:00Z">
        <w:r w:rsidR="00E17B81" w:rsidRPr="000D6501">
          <w:rPr>
            <w:highlight w:val="cyan"/>
          </w:rPr>
          <w:t>,</w:t>
        </w:r>
      </w:ins>
    </w:p>
    <w:p w14:paraId="69E5E3BD" w14:textId="5E275AA3" w:rsidR="004A0EC3" w:rsidRPr="000D6501" w:rsidRDefault="00E17B81" w:rsidP="00CE00FD">
      <w:pPr>
        <w:pStyle w:val="PL"/>
        <w:rPr>
          <w:highlight w:val="cyan"/>
        </w:rPr>
      </w:pPr>
      <w:ins w:id="11273" w:author="" w:date="2018-02-05T14:55:00Z">
        <w:r w:rsidRPr="000D6501">
          <w:rPr>
            <w:highlight w:val="cyan"/>
          </w:rPr>
          <w:tab/>
          <w:t>...</w:t>
        </w:r>
      </w:ins>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r w:rsidR="00231467" w:rsidRPr="000D6501">
        <w:rPr>
          <w:highlight w:val="cyan"/>
        </w:rPr>
        <w:tab/>
      </w:r>
    </w:p>
    <w:p w14:paraId="1EA12DF3" w14:textId="7D776EE3" w:rsidR="002B198E" w:rsidRPr="000D6501" w:rsidRDefault="002B198E" w:rsidP="00CE00FD">
      <w:pPr>
        <w:pStyle w:val="PL"/>
        <w:rPr>
          <w:highlight w:val="cyan"/>
        </w:rPr>
      </w:pPr>
      <w:r w:rsidRPr="000D6501">
        <w:rPr>
          <w:highlight w:val="cyan"/>
        </w:rPr>
        <w:t>}</w:t>
      </w:r>
    </w:p>
    <w:p w14:paraId="286C8E6F" w14:textId="77777777" w:rsidR="002B198E" w:rsidRPr="000D6501" w:rsidRDefault="002B198E" w:rsidP="00CE00FD">
      <w:pPr>
        <w:pStyle w:val="PL"/>
        <w:rPr>
          <w:highlight w:val="cyan"/>
        </w:rPr>
      </w:pPr>
    </w:p>
    <w:p w14:paraId="67A0F2EB" w14:textId="658369EB" w:rsidR="002B198E" w:rsidRPr="000D6501" w:rsidRDefault="002B198E" w:rsidP="00CE00FD">
      <w:pPr>
        <w:pStyle w:val="PL"/>
        <w:rPr>
          <w:highlight w:val="cyan"/>
        </w:rPr>
      </w:pPr>
      <w:r w:rsidRPr="000D6501">
        <w:rPr>
          <w:highlight w:val="cyan"/>
        </w:rPr>
        <w:t>MeasResultListNR ::=</w:t>
      </w:r>
      <w:r w:rsidRPr="000D6501">
        <w:rPr>
          <w:highlight w:val="cyan"/>
        </w:rPr>
        <w:tab/>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(1..maxCellReport))</w:t>
      </w:r>
      <w:r w:rsidRPr="000D6501">
        <w:rPr>
          <w:color w:val="993366"/>
          <w:highlight w:val="cyan"/>
        </w:rPr>
        <w:t xml:space="preserve"> OF</w:t>
      </w:r>
      <w:r w:rsidRPr="000D6501">
        <w:rPr>
          <w:highlight w:val="cyan"/>
        </w:rPr>
        <w:t xml:space="preserve"> MeasResultNR</w:t>
      </w:r>
    </w:p>
    <w:p w14:paraId="2493FCDC" w14:textId="77777777" w:rsidR="002B198E" w:rsidRPr="000D6501" w:rsidRDefault="002B198E" w:rsidP="00CE00FD">
      <w:pPr>
        <w:pStyle w:val="PL"/>
        <w:rPr>
          <w:highlight w:val="cyan"/>
        </w:rPr>
      </w:pPr>
    </w:p>
    <w:p w14:paraId="5C585571" w14:textId="27D9ABCE" w:rsidR="002B198E" w:rsidRPr="000D6501" w:rsidRDefault="002B198E" w:rsidP="00CE00FD">
      <w:pPr>
        <w:pStyle w:val="PL"/>
        <w:rPr>
          <w:highlight w:val="cyan"/>
        </w:rPr>
      </w:pPr>
      <w:r w:rsidRPr="000D6501">
        <w:rPr>
          <w:highlight w:val="cyan"/>
        </w:rPr>
        <w:t>MeasResultNR ::=</w:t>
      </w:r>
      <w:r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Pr="000D6501">
        <w:rPr>
          <w:color w:val="993366"/>
          <w:highlight w:val="cyan"/>
        </w:rPr>
        <w:t>SEQUENCE</w:t>
      </w:r>
      <w:r w:rsidRPr="000D6501">
        <w:rPr>
          <w:highlight w:val="cyan"/>
        </w:rPr>
        <w:t xml:space="preserve"> {</w:t>
      </w:r>
    </w:p>
    <w:p w14:paraId="770D6730" w14:textId="6ED35C6B" w:rsidR="000C4554" w:rsidRPr="000D6501" w:rsidRDefault="000C4554" w:rsidP="00CE00FD">
      <w:pPr>
        <w:pStyle w:val="PL"/>
        <w:rPr>
          <w:highlight w:val="cyan"/>
        </w:rPr>
      </w:pPr>
      <w:r w:rsidRPr="000D6501">
        <w:rPr>
          <w:highlight w:val="cyan"/>
        </w:rPr>
        <w:tab/>
        <w:t>physCellId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t>PhysCellId</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p>
    <w:p w14:paraId="0764381F" w14:textId="28F917A9" w:rsidR="002B198E" w:rsidRPr="000D6501" w:rsidRDefault="002B198E" w:rsidP="00CE00FD">
      <w:pPr>
        <w:pStyle w:val="PL"/>
        <w:rPr>
          <w:color w:val="808080"/>
          <w:highlight w:val="cyan"/>
        </w:rPr>
      </w:pPr>
      <w:r w:rsidRPr="000D6501">
        <w:rPr>
          <w:highlight w:val="cyan"/>
        </w:rPr>
        <w:tab/>
      </w:r>
      <w:r w:rsidRPr="000D6501">
        <w:rPr>
          <w:color w:val="808080"/>
          <w:highlight w:val="cyan"/>
        </w:rPr>
        <w:t xml:space="preserve">--FFS: Details of cgi info </w:t>
      </w:r>
    </w:p>
    <w:p w14:paraId="2AC9A1E7" w14:textId="79123B44" w:rsidR="002B198E" w:rsidRPr="000D6501" w:rsidRDefault="002B198E" w:rsidP="00CE00FD">
      <w:pPr>
        <w:pStyle w:val="PL"/>
        <w:rPr>
          <w:highlight w:val="cyan"/>
        </w:rPr>
      </w:pPr>
      <w:r w:rsidRPr="000D6501">
        <w:rPr>
          <w:highlight w:val="cyan"/>
        </w:rPr>
        <w:tab/>
        <w:t>cgi-Info</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ab/>
      </w:r>
      <w:r w:rsidR="00A74C72" w:rsidRPr="000D6501">
        <w:rPr>
          <w:highlight w:val="cyan"/>
        </w:rPr>
        <w:t>ENUMERATED {ffsTypeAndValue</w:t>
      </w:r>
      <w:del w:id="11274" w:author="merged r1" w:date="2018-01-18T13:12:00Z">
        <w:r w:rsidR="00A74C72" w:rsidRPr="000D6501">
          <w:rPr>
            <w:highlight w:val="cyan"/>
          </w:rPr>
          <w:delText>}</w:delText>
        </w:r>
        <w:r w:rsidR="004A0EC3" w:rsidRPr="000D6501">
          <w:rPr>
            <w:highlight w:val="cyan"/>
          </w:rPr>
          <w:delText>,</w:delText>
        </w:r>
      </w:del>
      <w:ins w:id="11275" w:author="merged r1" w:date="2018-01-18T13:12:00Z">
        <w:r w:rsidR="00A74C72" w:rsidRPr="000D6501">
          <w:rPr>
            <w:highlight w:val="cyan"/>
          </w:rPr>
          <w:t>}</w:t>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r>
        <w:r w:rsidR="008B2800" w:rsidRPr="000D6501">
          <w:rPr>
            <w:highlight w:val="cyan"/>
          </w:rPr>
          <w:tab/>
          <w:t>OPTIONAL</w:t>
        </w:r>
        <w:r w:rsidR="004A0EC3" w:rsidRPr="000D6501">
          <w:rPr>
            <w:highlight w:val="cyan"/>
          </w:rPr>
          <w:t>,</w:t>
        </w:r>
      </w:ins>
    </w:p>
    <w:p w14:paraId="1454EDF1" w14:textId="687BC332" w:rsidR="002B198E" w:rsidRPr="000D6501" w:rsidRDefault="002B198E" w:rsidP="00CE00FD">
      <w:pPr>
        <w:pStyle w:val="PL"/>
        <w:rPr>
          <w:highlight w:val="cyan"/>
        </w:rPr>
      </w:pPr>
      <w:r w:rsidRPr="000D6501">
        <w:rPr>
          <w:highlight w:val="cyan"/>
        </w:rPr>
        <w:tab/>
        <w:t>measResult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ab/>
      </w:r>
      <w:r w:rsidRPr="000D6501">
        <w:rPr>
          <w:color w:val="993366"/>
          <w:highlight w:val="cyan"/>
        </w:rPr>
        <w:t>SEQUENCE</w:t>
      </w:r>
      <w:r w:rsidRPr="000D6501">
        <w:rPr>
          <w:highlight w:val="cyan"/>
        </w:rPr>
        <w:t xml:space="preserve"> {</w:t>
      </w:r>
    </w:p>
    <w:p w14:paraId="1938F3EB" w14:textId="04BC4F02" w:rsidR="002B198E" w:rsidRPr="000D6501" w:rsidRDefault="002B198E" w:rsidP="00CE00FD">
      <w:pPr>
        <w:pStyle w:val="PL"/>
        <w:rPr>
          <w:highlight w:val="cyan"/>
        </w:rPr>
      </w:pPr>
      <w:r w:rsidRPr="000D6501">
        <w:rPr>
          <w:highlight w:val="cyan"/>
        </w:rPr>
        <w:tab/>
      </w:r>
      <w:r w:rsidRPr="000D6501">
        <w:rPr>
          <w:highlight w:val="cyan"/>
        </w:rPr>
        <w:tab/>
        <w:t>cellResults</w:t>
      </w:r>
      <w:r w:rsidRPr="000D6501">
        <w:rPr>
          <w:highlight w:val="cyan"/>
        </w:rPr>
        <w:tab/>
      </w:r>
      <w:r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Pr="000D6501">
        <w:rPr>
          <w:highlight w:val="cyan"/>
        </w:rPr>
        <w:tab/>
      </w:r>
      <w:r w:rsidRPr="000D6501">
        <w:rPr>
          <w:color w:val="993366"/>
          <w:highlight w:val="cyan"/>
        </w:rPr>
        <w:t>SEQUENCE</w:t>
      </w:r>
      <w:r w:rsidRPr="000D6501">
        <w:rPr>
          <w:highlight w:val="cyan"/>
        </w:rPr>
        <w:t>{</w:t>
      </w:r>
    </w:p>
    <w:p w14:paraId="38F24F25" w14:textId="5BEA0CC6" w:rsidR="002B198E" w:rsidRPr="000D6501" w:rsidRDefault="002B198E" w:rsidP="00CE00FD">
      <w:pPr>
        <w:pStyle w:val="PL"/>
        <w:rPr>
          <w:highlight w:val="cyan"/>
        </w:rPr>
      </w:pPr>
      <w:r w:rsidRPr="000D6501">
        <w:rPr>
          <w:highlight w:val="cyan"/>
        </w:rPr>
        <w:tab/>
      </w:r>
      <w:r w:rsidRPr="000D6501">
        <w:rPr>
          <w:highlight w:val="cyan"/>
        </w:rPr>
        <w:tab/>
      </w:r>
      <w:r w:rsidRPr="000D6501">
        <w:rPr>
          <w:highlight w:val="cyan"/>
        </w:rPr>
        <w:tab/>
      </w:r>
      <w:del w:id="11276" w:author="merged r1" w:date="2018-01-18T13:12:00Z">
        <w:r w:rsidRPr="000D6501">
          <w:rPr>
            <w:highlight w:val="cyan"/>
          </w:rPr>
          <w:delText>resultsSSBCell</w:delText>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ab/>
        </w:r>
        <w:r w:rsidRPr="000D6501">
          <w:rPr>
            <w:highlight w:val="cyan"/>
          </w:rPr>
          <w:tab/>
        </w:r>
        <w:r w:rsidRPr="000D6501">
          <w:rPr>
            <w:highlight w:val="cyan"/>
          </w:rPr>
          <w:tab/>
          <w:delText>ResultsSSBCell</w:delText>
        </w:r>
      </w:del>
      <w:ins w:id="11277" w:author="merged r1" w:date="2018-01-18T13:12:00Z">
        <w:r w:rsidRPr="000D6501">
          <w:rPr>
            <w:highlight w:val="cyan"/>
          </w:rPr>
          <w:t>resultsSSB</w:t>
        </w:r>
        <w:r w:rsidR="00B76787" w:rsidRPr="000D6501">
          <w:rPr>
            <w:highlight w:val="cyan"/>
          </w:rPr>
          <w:t>-</w:t>
        </w:r>
        <w:r w:rsidRPr="000D6501">
          <w:rPr>
            <w:highlight w:val="cyan"/>
          </w:rPr>
          <w:t>Cell</w:t>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ab/>
        </w:r>
        <w:r w:rsidRPr="000D6501">
          <w:rPr>
            <w:highlight w:val="cyan"/>
          </w:rPr>
          <w:tab/>
        </w:r>
        <w:r w:rsidRPr="000D6501">
          <w:rPr>
            <w:highlight w:val="cyan"/>
          </w:rPr>
          <w:tab/>
          <w:t>ResultsSSB</w:t>
        </w:r>
        <w:r w:rsidR="00B76787" w:rsidRPr="000D6501">
          <w:rPr>
            <w:highlight w:val="cyan"/>
          </w:rPr>
          <w:t>-</w:t>
        </w:r>
        <w:r w:rsidRPr="000D6501">
          <w:rPr>
            <w:highlight w:val="cyan"/>
          </w:rPr>
          <w:t>Cell</w:t>
        </w:r>
      </w:ins>
      <w:r w:rsidRPr="000D6501">
        <w:rPr>
          <w:highlight w:val="cyan"/>
        </w:rPr>
        <w:tab/>
      </w:r>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r w:rsidRPr="000D6501">
        <w:rPr>
          <w:highlight w:val="cyan"/>
        </w:rPr>
        <w:t>,</w:t>
      </w:r>
    </w:p>
    <w:p w14:paraId="42D310F0" w14:textId="6FA1E28D" w:rsidR="002B198E" w:rsidRPr="000D6501" w:rsidRDefault="002B198E" w:rsidP="00CE00FD">
      <w:pPr>
        <w:pStyle w:val="PL"/>
        <w:rPr>
          <w:highlight w:val="cyan"/>
        </w:rPr>
      </w:pPr>
      <w:r w:rsidRPr="000D6501">
        <w:rPr>
          <w:highlight w:val="cyan"/>
        </w:rPr>
        <w:tab/>
      </w:r>
      <w:r w:rsidRPr="000D6501">
        <w:rPr>
          <w:highlight w:val="cyan"/>
        </w:rPr>
        <w:tab/>
      </w:r>
      <w:r w:rsidRPr="000D6501">
        <w:rPr>
          <w:highlight w:val="cyan"/>
        </w:rPr>
        <w:tab/>
        <w:t>resultsCSI-</w:t>
      </w:r>
      <w:del w:id="11278" w:author="merged r1" w:date="2018-01-18T13:12:00Z">
        <w:r w:rsidRPr="000D6501">
          <w:rPr>
            <w:highlight w:val="cyan"/>
          </w:rPr>
          <w:delText>RSCell</w:delText>
        </w:r>
      </w:del>
      <w:ins w:id="11279" w:author="merged r1" w:date="2018-01-18T13:12:00Z">
        <w:r w:rsidRPr="000D6501">
          <w:rPr>
            <w:highlight w:val="cyan"/>
          </w:rPr>
          <w:t>RS</w:t>
        </w:r>
        <w:r w:rsidR="00B76787" w:rsidRPr="000D6501">
          <w:rPr>
            <w:highlight w:val="cyan"/>
          </w:rPr>
          <w:t>-</w:t>
        </w:r>
        <w:r w:rsidRPr="000D6501">
          <w:rPr>
            <w:highlight w:val="cyan"/>
          </w:rPr>
          <w:t>Cell</w:t>
        </w:r>
      </w:ins>
      <w:r w:rsidRPr="000D6501">
        <w:rPr>
          <w:highlight w:val="cyan"/>
        </w:rPr>
        <w:t xml:space="preserve"> </w:t>
      </w:r>
      <w:r w:rsidRPr="000D6501">
        <w:rPr>
          <w:highlight w:val="cyan"/>
        </w:rPr>
        <w:tab/>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ab/>
        <w:t>ResultsCSI-</w:t>
      </w:r>
      <w:del w:id="11280" w:author="merged r1" w:date="2018-01-18T13:12:00Z">
        <w:r w:rsidRPr="000D6501">
          <w:rPr>
            <w:highlight w:val="cyan"/>
          </w:rPr>
          <w:delText>RSCell</w:delText>
        </w:r>
      </w:del>
      <w:ins w:id="11281" w:author="merged r1" w:date="2018-01-18T13:12:00Z">
        <w:r w:rsidRPr="000D6501">
          <w:rPr>
            <w:highlight w:val="cyan"/>
          </w:rPr>
          <w:t>RS</w:t>
        </w:r>
        <w:r w:rsidR="00B76787" w:rsidRPr="000D6501">
          <w:rPr>
            <w:highlight w:val="cyan"/>
          </w:rPr>
          <w:t>-</w:t>
        </w:r>
        <w:r w:rsidRPr="000D6501">
          <w:rPr>
            <w:highlight w:val="cyan"/>
          </w:rPr>
          <w:t>Cell</w:t>
        </w:r>
      </w:ins>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Pr="000D6501">
        <w:rPr>
          <w:highlight w:val="cyan"/>
        </w:rPr>
        <w:tab/>
      </w:r>
      <w:r w:rsidRPr="000D6501">
        <w:rPr>
          <w:highlight w:val="cyan"/>
        </w:rPr>
        <w:tab/>
      </w:r>
      <w:r w:rsidRPr="000D6501">
        <w:rPr>
          <w:highlight w:val="cyan"/>
        </w:rPr>
        <w:tab/>
      </w:r>
      <w:r w:rsidRPr="000D6501">
        <w:rPr>
          <w:color w:val="993366"/>
          <w:highlight w:val="cyan"/>
        </w:rPr>
        <w:t>OPTIONAL</w:t>
      </w:r>
    </w:p>
    <w:p w14:paraId="363DA081" w14:textId="2B8C6D45" w:rsidR="002B198E" w:rsidRPr="000D6501" w:rsidRDefault="002B198E" w:rsidP="00CE00FD">
      <w:pPr>
        <w:pStyle w:val="PL"/>
        <w:rPr>
          <w:highlight w:val="cyan"/>
        </w:rPr>
      </w:pPr>
      <w:r w:rsidRPr="000D6501">
        <w:rPr>
          <w:highlight w:val="cyan"/>
        </w:rPr>
        <w:tab/>
      </w:r>
      <w:r w:rsidRPr="000D6501">
        <w:rPr>
          <w:highlight w:val="cyan"/>
        </w:rPr>
        <w:tab/>
        <w:t>}</w:t>
      </w:r>
      <w:r w:rsidR="004A0EC3" w:rsidRPr="000D6501">
        <w:rPr>
          <w:highlight w:val="cyan"/>
        </w:rPr>
        <w:t>,</w:t>
      </w:r>
    </w:p>
    <w:p w14:paraId="75433C1E" w14:textId="27ABCC60" w:rsidR="002B198E" w:rsidRPr="000D6501" w:rsidRDefault="002B198E" w:rsidP="00CE00FD">
      <w:pPr>
        <w:pStyle w:val="PL"/>
        <w:rPr>
          <w:highlight w:val="cyan"/>
        </w:rPr>
      </w:pPr>
      <w:r w:rsidRPr="000D6501">
        <w:rPr>
          <w:highlight w:val="cyan"/>
        </w:rPr>
        <w:tab/>
      </w:r>
      <w:r w:rsidRPr="000D6501">
        <w:rPr>
          <w:highlight w:val="cyan"/>
        </w:rPr>
        <w:tab/>
        <w:t>rsIndexResults</w:t>
      </w:r>
      <w:r w:rsidRPr="000D6501">
        <w:rPr>
          <w:highlight w:val="cyan"/>
        </w:rPr>
        <w:tab/>
      </w:r>
      <w:r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Pr="000D6501">
        <w:rPr>
          <w:color w:val="993366"/>
          <w:highlight w:val="cyan"/>
        </w:rPr>
        <w:t>SEQUENCE</w:t>
      </w:r>
      <w:r w:rsidRPr="000D6501">
        <w:rPr>
          <w:highlight w:val="cyan"/>
        </w:rPr>
        <w:t>{</w:t>
      </w:r>
    </w:p>
    <w:p w14:paraId="2F664123" w14:textId="252BD42C" w:rsidR="002B198E" w:rsidRPr="000D6501" w:rsidRDefault="002B198E" w:rsidP="00CE00FD">
      <w:pPr>
        <w:pStyle w:val="PL"/>
        <w:rPr>
          <w:highlight w:val="cyan"/>
        </w:rPr>
      </w:pPr>
      <w:r w:rsidRPr="000D6501">
        <w:rPr>
          <w:highlight w:val="cyan"/>
        </w:rPr>
        <w:tab/>
      </w:r>
      <w:r w:rsidRPr="000D6501">
        <w:rPr>
          <w:highlight w:val="cyan"/>
        </w:rPr>
        <w:tab/>
      </w:r>
      <w:r w:rsidRPr="000D6501">
        <w:rPr>
          <w:highlight w:val="cyan"/>
        </w:rPr>
        <w:tab/>
        <w:t>resultsSSB</w:t>
      </w:r>
      <w:r w:rsidR="00173E6D" w:rsidRPr="000D6501">
        <w:rPr>
          <w:highlight w:val="cyan"/>
        </w:rPr>
        <w:t>-</w:t>
      </w:r>
      <w:r w:rsidRPr="000D6501">
        <w:rPr>
          <w:highlight w:val="cyan"/>
        </w:rPr>
        <w:t>Indexes</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ResultsPerSSB</w:t>
      </w:r>
      <w:r w:rsidR="00173E6D" w:rsidRPr="000D6501">
        <w:rPr>
          <w:highlight w:val="cyan"/>
        </w:rPr>
        <w:t>-</w:t>
      </w:r>
      <w:r w:rsidRPr="000D6501">
        <w:rPr>
          <w:highlight w:val="cyan"/>
        </w:rPr>
        <w:t>IndexList</w:t>
      </w:r>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Pr="000D6501">
        <w:rPr>
          <w:highlight w:val="cyan"/>
        </w:rPr>
        <w:tab/>
      </w:r>
      <w:r w:rsidRPr="000D6501">
        <w:rPr>
          <w:color w:val="993366"/>
          <w:highlight w:val="cyan"/>
        </w:rPr>
        <w:t>OPTIONAL</w:t>
      </w:r>
      <w:r w:rsidRPr="000D6501">
        <w:rPr>
          <w:highlight w:val="cyan"/>
        </w:rPr>
        <w:t xml:space="preserve">, </w:t>
      </w:r>
    </w:p>
    <w:p w14:paraId="00DDA779" w14:textId="4EDC3C3D" w:rsidR="002B198E" w:rsidRPr="000D6501" w:rsidRDefault="002B198E" w:rsidP="00CE00FD">
      <w:pPr>
        <w:pStyle w:val="PL"/>
        <w:rPr>
          <w:highlight w:val="cyan"/>
        </w:rPr>
      </w:pPr>
      <w:r w:rsidRPr="000D6501">
        <w:rPr>
          <w:highlight w:val="cyan"/>
        </w:rPr>
        <w:tab/>
      </w:r>
      <w:r w:rsidRPr="000D6501">
        <w:rPr>
          <w:highlight w:val="cyan"/>
        </w:rPr>
        <w:tab/>
      </w:r>
      <w:r w:rsidRPr="000D6501">
        <w:rPr>
          <w:highlight w:val="cyan"/>
        </w:rPr>
        <w:tab/>
        <w:t>resultsCSI-</w:t>
      </w:r>
      <w:del w:id="11282" w:author="merged r1" w:date="2018-01-18T13:12:00Z">
        <w:r w:rsidRPr="000D6501">
          <w:rPr>
            <w:highlight w:val="cyan"/>
          </w:rPr>
          <w:delText>RSIndexes</w:delText>
        </w:r>
      </w:del>
      <w:ins w:id="11283" w:author="merged r1" w:date="2018-01-18T13:12:00Z">
        <w:r w:rsidRPr="000D6501">
          <w:rPr>
            <w:highlight w:val="cyan"/>
          </w:rPr>
          <w:t>RS</w:t>
        </w:r>
        <w:r w:rsidR="00B76787" w:rsidRPr="000D6501">
          <w:rPr>
            <w:highlight w:val="cyan"/>
          </w:rPr>
          <w:t>-</w:t>
        </w:r>
        <w:r w:rsidRPr="000D6501">
          <w:rPr>
            <w:highlight w:val="cyan"/>
          </w:rPr>
          <w:t>Indexes</w:t>
        </w:r>
      </w:ins>
      <w:r w:rsidRPr="000D6501">
        <w:rPr>
          <w:highlight w:val="cyan"/>
        </w:rPr>
        <w:tab/>
      </w:r>
      <w:r w:rsidRPr="000D6501">
        <w:rPr>
          <w:highlight w:val="cyan"/>
        </w:rPr>
        <w:tab/>
      </w:r>
      <w:r w:rsidRPr="000D6501">
        <w:rPr>
          <w:highlight w:val="cyan"/>
        </w:rPr>
        <w:tab/>
      </w:r>
      <w:r w:rsidRPr="000D6501">
        <w:rPr>
          <w:highlight w:val="cyan"/>
        </w:rPr>
        <w:tab/>
      </w:r>
      <w:r w:rsidR="000C4554" w:rsidRPr="000D6501">
        <w:rPr>
          <w:highlight w:val="cyan"/>
        </w:rPr>
        <w:tab/>
      </w:r>
      <w:r w:rsidR="000C4554" w:rsidRPr="000D6501">
        <w:rPr>
          <w:highlight w:val="cyan"/>
        </w:rPr>
        <w:tab/>
      </w:r>
      <w:r w:rsidRPr="000D6501">
        <w:rPr>
          <w:highlight w:val="cyan"/>
        </w:rPr>
        <w:t>ResultsPe</w:t>
      </w:r>
      <w:r w:rsidR="00054480" w:rsidRPr="000D6501">
        <w:rPr>
          <w:highlight w:val="cyan"/>
        </w:rPr>
        <w:t>rCSI-</w:t>
      </w:r>
      <w:del w:id="11284" w:author="merged r1" w:date="2018-01-18T13:12:00Z">
        <w:r w:rsidR="00054480" w:rsidRPr="000D6501">
          <w:rPr>
            <w:highlight w:val="cyan"/>
          </w:rPr>
          <w:delText>RSIndexList</w:delText>
        </w:r>
      </w:del>
      <w:ins w:id="11285" w:author="merged r1" w:date="2018-01-18T13:12:00Z">
        <w:r w:rsidR="00054480" w:rsidRPr="000D6501">
          <w:rPr>
            <w:highlight w:val="cyan"/>
          </w:rPr>
          <w:t>RS</w:t>
        </w:r>
        <w:r w:rsidR="00B76787" w:rsidRPr="000D6501">
          <w:rPr>
            <w:highlight w:val="cyan"/>
          </w:rPr>
          <w:t>-</w:t>
        </w:r>
        <w:r w:rsidR="00054480" w:rsidRPr="000D6501">
          <w:rPr>
            <w:highlight w:val="cyan"/>
          </w:rPr>
          <w:t>IndexList</w:t>
        </w:r>
      </w:ins>
      <w:r w:rsidR="00054480" w:rsidRPr="000D6501">
        <w:rPr>
          <w:highlight w:val="cyan"/>
        </w:rPr>
        <w:t xml:space="preserve"> </w:t>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color w:val="993366"/>
          <w:highlight w:val="cyan"/>
        </w:rPr>
        <w:t>OPTIONAL</w:t>
      </w:r>
    </w:p>
    <w:p w14:paraId="526E7292" w14:textId="189E5784" w:rsidR="002B198E" w:rsidRPr="000D6501" w:rsidRDefault="002B198E" w:rsidP="00CE00FD">
      <w:pPr>
        <w:pStyle w:val="PL"/>
        <w:rPr>
          <w:highlight w:val="cyan"/>
        </w:rPr>
      </w:pPr>
      <w:r w:rsidRPr="000D6501">
        <w:rPr>
          <w:highlight w:val="cyan"/>
        </w:rPr>
        <w:tab/>
      </w:r>
      <w:r w:rsidRPr="000D6501">
        <w:rPr>
          <w:highlight w:val="cyan"/>
        </w:rPr>
        <w:tab/>
        <w:t>}</w:t>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00054480" w:rsidRPr="000D6501">
        <w:rPr>
          <w:highlight w:val="cyan"/>
        </w:rPr>
        <w:tab/>
      </w:r>
      <w:r w:rsidRPr="000D6501">
        <w:rPr>
          <w:highlight w:val="cyan"/>
        </w:rPr>
        <w:tab/>
      </w:r>
      <w:r w:rsidRPr="000D6501">
        <w:rPr>
          <w:color w:val="993366"/>
          <w:highlight w:val="cyan"/>
        </w:rPr>
        <w:t>OPTIONAL</w:t>
      </w:r>
    </w:p>
    <w:p w14:paraId="722E2BEB" w14:textId="2559AE3A" w:rsidR="002B198E" w:rsidRPr="000D6501" w:rsidRDefault="002B198E" w:rsidP="00CE00FD">
      <w:pPr>
        <w:pStyle w:val="PL"/>
        <w:rPr>
          <w:ins w:id="11286" w:author="" w:date="2018-02-05T14:55:00Z"/>
          <w:highlight w:val="cyan"/>
        </w:rPr>
      </w:pPr>
      <w:r w:rsidRPr="000D6501">
        <w:rPr>
          <w:highlight w:val="cyan"/>
        </w:rPr>
        <w:tab/>
        <w:t>}</w:t>
      </w:r>
      <w:ins w:id="11287" w:author="" w:date="2018-02-05T14:55:00Z">
        <w:r w:rsidR="00B21D31" w:rsidRPr="000D6501">
          <w:rPr>
            <w:highlight w:val="cyan"/>
          </w:rPr>
          <w:t>,</w:t>
        </w:r>
      </w:ins>
    </w:p>
    <w:p w14:paraId="3482DB29" w14:textId="0C13C83C" w:rsidR="00B21D31" w:rsidRPr="000D6501" w:rsidRDefault="00B21D31" w:rsidP="00CE00FD">
      <w:pPr>
        <w:pStyle w:val="PL"/>
        <w:rPr>
          <w:highlight w:val="cyan"/>
        </w:rPr>
      </w:pPr>
      <w:ins w:id="11288" w:author="" w:date="2018-02-05T14:55:00Z">
        <w:r w:rsidRPr="000D6501">
          <w:rPr>
            <w:highlight w:val="cyan"/>
          </w:rPr>
          <w:tab/>
          <w:t>...</w:t>
        </w:r>
      </w:ins>
    </w:p>
    <w:p w14:paraId="7057DCB7" w14:textId="77777777" w:rsidR="002B198E" w:rsidRPr="000D6501" w:rsidRDefault="002B198E" w:rsidP="00CE00FD">
      <w:pPr>
        <w:pStyle w:val="PL"/>
        <w:rPr>
          <w:highlight w:val="cyan"/>
        </w:rPr>
      </w:pPr>
      <w:r w:rsidRPr="000D6501">
        <w:rPr>
          <w:highlight w:val="cyan"/>
        </w:rPr>
        <w:t>}</w:t>
      </w:r>
    </w:p>
    <w:p w14:paraId="75BB4C8B" w14:textId="77777777" w:rsidR="002B198E" w:rsidRPr="000D6501" w:rsidRDefault="002B198E" w:rsidP="00CE00FD">
      <w:pPr>
        <w:pStyle w:val="PL"/>
        <w:rPr>
          <w:highlight w:val="cyan"/>
        </w:rPr>
      </w:pPr>
    </w:p>
    <w:p w14:paraId="2D745846" w14:textId="0343EFE5" w:rsidR="002B198E" w:rsidRPr="000D6501" w:rsidRDefault="002B198E" w:rsidP="00CE00FD">
      <w:pPr>
        <w:pStyle w:val="PL"/>
        <w:rPr>
          <w:highlight w:val="cyan"/>
        </w:rPr>
      </w:pPr>
      <w:del w:id="11289" w:author="merged r1" w:date="2018-01-18T13:12:00Z">
        <w:r w:rsidRPr="000D6501">
          <w:rPr>
            <w:highlight w:val="cyan"/>
          </w:rPr>
          <w:delText xml:space="preserve">ResultsSSBCell ::= </w:delText>
        </w:r>
        <w:r w:rsidR="000C4554" w:rsidRPr="000D6501">
          <w:rPr>
            <w:highlight w:val="cyan"/>
          </w:rPr>
          <w:tab/>
        </w:r>
      </w:del>
      <w:ins w:id="11290" w:author="merged r1" w:date="2018-01-18T13:12:00Z">
        <w:r w:rsidRPr="000D6501">
          <w:rPr>
            <w:highlight w:val="cyan"/>
          </w:rPr>
          <w:t>ResultsSSB</w:t>
        </w:r>
        <w:r w:rsidR="00B76787" w:rsidRPr="000D6501">
          <w:rPr>
            <w:highlight w:val="cyan"/>
          </w:rPr>
          <w:t>-</w:t>
        </w:r>
        <w:r w:rsidRPr="000D6501">
          <w:rPr>
            <w:highlight w:val="cyan"/>
          </w:rPr>
          <w:t xml:space="preserve">Cell ::= </w:t>
        </w:r>
      </w:ins>
      <w:r w:rsidR="000C4554" w:rsidRPr="000D6501">
        <w:rPr>
          <w:highlight w:val="cyan"/>
        </w:rPr>
        <w:tab/>
      </w:r>
      <w:r w:rsidR="0008552D"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000C4554" w:rsidRPr="000D6501">
        <w:rPr>
          <w:highlight w:val="cyan"/>
        </w:rPr>
        <w:tab/>
      </w:r>
      <w:r w:rsidRPr="000D6501">
        <w:rPr>
          <w:color w:val="993366"/>
          <w:highlight w:val="cyan"/>
        </w:rPr>
        <w:t>SEQUENCE</w:t>
      </w:r>
      <w:r w:rsidRPr="000D6501">
        <w:rPr>
          <w:highlight w:val="cyan"/>
        </w:rPr>
        <w:t xml:space="preserve"> {</w:t>
      </w:r>
    </w:p>
    <w:p w14:paraId="636B3EEF" w14:textId="2DC9F59B" w:rsidR="002B198E" w:rsidRPr="000D6501" w:rsidRDefault="002B198E" w:rsidP="00CE00FD">
      <w:pPr>
        <w:pStyle w:val="PL"/>
        <w:rPr>
          <w:highlight w:val="cyan"/>
        </w:rPr>
      </w:pPr>
      <w:r w:rsidRPr="000D6501">
        <w:rPr>
          <w:highlight w:val="cyan"/>
        </w:rPr>
        <w:tab/>
        <w:t>ssb-Cellrsrp</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highlight w:val="cyan"/>
        </w:rPr>
        <w:tab/>
        <w:t>RSRP-Range</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color w:val="993366"/>
          <w:highlight w:val="cyan"/>
        </w:rPr>
        <w:t>OPTIONAL</w:t>
      </w:r>
      <w:r w:rsidRPr="000D6501">
        <w:rPr>
          <w:highlight w:val="cyan"/>
        </w:rPr>
        <w:t>,</w:t>
      </w:r>
    </w:p>
    <w:p w14:paraId="245A37EF" w14:textId="1D066339" w:rsidR="002B198E" w:rsidRPr="000D6501" w:rsidRDefault="002B198E" w:rsidP="00CE00FD">
      <w:pPr>
        <w:pStyle w:val="PL"/>
        <w:rPr>
          <w:highlight w:val="cyan"/>
        </w:rPr>
      </w:pPr>
      <w:r w:rsidRPr="000D6501">
        <w:rPr>
          <w:highlight w:val="cyan"/>
        </w:rPr>
        <w:tab/>
        <w:t>ssb-Cellrsrq</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highlight w:val="cyan"/>
        </w:rPr>
        <w:tab/>
        <w:t>RSRQ-Range</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color w:val="993366"/>
          <w:highlight w:val="cyan"/>
        </w:rPr>
        <w:t>OPTIONAL</w:t>
      </w:r>
      <w:r w:rsidRPr="000D6501">
        <w:rPr>
          <w:highlight w:val="cyan"/>
        </w:rPr>
        <w:t>,</w:t>
      </w:r>
    </w:p>
    <w:p w14:paraId="34208EE3" w14:textId="578141B3" w:rsidR="002B198E" w:rsidRPr="000D6501" w:rsidRDefault="002B198E" w:rsidP="00CE00FD">
      <w:pPr>
        <w:pStyle w:val="PL"/>
        <w:rPr>
          <w:highlight w:val="cyan"/>
        </w:rPr>
      </w:pPr>
      <w:r w:rsidRPr="000D6501">
        <w:rPr>
          <w:highlight w:val="cyan"/>
        </w:rPr>
        <w:tab/>
        <w:t>ssb-Cellsinr</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highlight w:val="cyan"/>
        </w:rPr>
        <w:tab/>
        <w:t>SINR-Range</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color w:val="993366"/>
          <w:highlight w:val="cyan"/>
        </w:rPr>
        <w:t>OPTIONAL</w:t>
      </w:r>
    </w:p>
    <w:p w14:paraId="601663BE" w14:textId="77777777" w:rsidR="002B198E" w:rsidRPr="000D6501" w:rsidRDefault="002B198E" w:rsidP="00CE00FD">
      <w:pPr>
        <w:pStyle w:val="PL"/>
        <w:rPr>
          <w:highlight w:val="cyan"/>
        </w:rPr>
      </w:pPr>
      <w:r w:rsidRPr="000D6501">
        <w:rPr>
          <w:highlight w:val="cyan"/>
        </w:rPr>
        <w:t>}</w:t>
      </w:r>
    </w:p>
    <w:p w14:paraId="55FD6296" w14:textId="77777777" w:rsidR="002B198E" w:rsidRPr="000D6501" w:rsidRDefault="002B198E" w:rsidP="00CE00FD">
      <w:pPr>
        <w:pStyle w:val="PL"/>
        <w:rPr>
          <w:highlight w:val="cyan"/>
        </w:rPr>
      </w:pPr>
    </w:p>
    <w:p w14:paraId="74BC0A47" w14:textId="7E064762" w:rsidR="002B198E" w:rsidRPr="000D6501" w:rsidRDefault="002B198E" w:rsidP="00CE00FD">
      <w:pPr>
        <w:pStyle w:val="PL"/>
        <w:rPr>
          <w:highlight w:val="cyan"/>
        </w:rPr>
      </w:pPr>
      <w:r w:rsidRPr="000D6501">
        <w:rPr>
          <w:highlight w:val="cyan"/>
        </w:rPr>
        <w:t>ResultsCSI-</w:t>
      </w:r>
      <w:del w:id="11291" w:author="merged r1" w:date="2018-01-18T13:12:00Z">
        <w:r w:rsidRPr="000D6501">
          <w:rPr>
            <w:highlight w:val="cyan"/>
          </w:rPr>
          <w:delText>RSCell</w:delText>
        </w:r>
      </w:del>
      <w:ins w:id="11292" w:author="merged r1" w:date="2018-01-18T13:12:00Z">
        <w:r w:rsidRPr="000D6501">
          <w:rPr>
            <w:highlight w:val="cyan"/>
          </w:rPr>
          <w:t>RS</w:t>
        </w:r>
        <w:r w:rsidR="00B76787" w:rsidRPr="000D6501">
          <w:rPr>
            <w:highlight w:val="cyan"/>
          </w:rPr>
          <w:t>-</w:t>
        </w:r>
        <w:r w:rsidRPr="000D6501">
          <w:rPr>
            <w:highlight w:val="cyan"/>
          </w:rPr>
          <w:t>Cell</w:t>
        </w:r>
      </w:ins>
      <w:r w:rsidRPr="000D6501">
        <w:rPr>
          <w:highlight w:val="cyan"/>
        </w:rPr>
        <w:t xml:space="preserve"> ::= </w:t>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color w:val="993366"/>
          <w:highlight w:val="cyan"/>
        </w:rPr>
        <w:t>SEQUENCE</w:t>
      </w:r>
      <w:r w:rsidRPr="000D6501">
        <w:rPr>
          <w:highlight w:val="cyan"/>
        </w:rPr>
        <w:t xml:space="preserve"> {</w:t>
      </w:r>
    </w:p>
    <w:p w14:paraId="6CE3344F" w14:textId="51ED7290" w:rsidR="002B198E" w:rsidRPr="000D6501" w:rsidRDefault="002B198E" w:rsidP="00CE00FD">
      <w:pPr>
        <w:pStyle w:val="PL"/>
        <w:rPr>
          <w:highlight w:val="cyan"/>
        </w:rPr>
      </w:pPr>
      <w:r w:rsidRPr="000D6501">
        <w:rPr>
          <w:highlight w:val="cyan"/>
        </w:rPr>
        <w:tab/>
        <w:t>csi-rs-</w:t>
      </w:r>
      <w:del w:id="11293" w:author="merged r1" w:date="2018-01-18T13:12:00Z">
        <w:r w:rsidRPr="000D6501">
          <w:rPr>
            <w:highlight w:val="cyan"/>
          </w:rPr>
          <w:delText>Cellrsrp</w:delText>
        </w:r>
      </w:del>
      <w:ins w:id="11294" w:author="merged r1" w:date="2018-01-18T13:12:00Z">
        <w:r w:rsidR="00B76787" w:rsidRPr="000D6501">
          <w:rPr>
            <w:highlight w:val="cyan"/>
          </w:rPr>
          <w:t>CellRSRP</w:t>
        </w:r>
      </w:ins>
      <w:r w:rsidRPr="000D6501">
        <w:rPr>
          <w:highlight w:val="cyan"/>
        </w:rPr>
        <w:tab/>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highlight w:val="cyan"/>
        </w:rPr>
        <w:t>RSRP-Range</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color w:val="993366"/>
          <w:highlight w:val="cyan"/>
        </w:rPr>
        <w:t>OPTIONAL</w:t>
      </w:r>
      <w:r w:rsidRPr="000D6501">
        <w:rPr>
          <w:highlight w:val="cyan"/>
        </w:rPr>
        <w:t>,</w:t>
      </w:r>
    </w:p>
    <w:p w14:paraId="635AB7E7" w14:textId="1D50D0D0" w:rsidR="002B198E" w:rsidRPr="000D6501" w:rsidRDefault="002B198E" w:rsidP="00CE00FD">
      <w:pPr>
        <w:pStyle w:val="PL"/>
        <w:rPr>
          <w:highlight w:val="cyan"/>
        </w:rPr>
      </w:pPr>
      <w:r w:rsidRPr="000D6501">
        <w:rPr>
          <w:highlight w:val="cyan"/>
        </w:rPr>
        <w:tab/>
        <w:t>csi-rs-</w:t>
      </w:r>
      <w:del w:id="11295" w:author="merged r1" w:date="2018-01-18T13:12:00Z">
        <w:r w:rsidRPr="000D6501">
          <w:rPr>
            <w:highlight w:val="cyan"/>
          </w:rPr>
          <w:delText>Cellrsrq</w:delText>
        </w:r>
      </w:del>
      <w:ins w:id="11296" w:author="merged r1" w:date="2018-01-18T13:12:00Z">
        <w:r w:rsidR="00B76787" w:rsidRPr="000D6501">
          <w:rPr>
            <w:highlight w:val="cyan"/>
          </w:rPr>
          <w:t>CellRSRQ</w:t>
        </w:r>
      </w:ins>
      <w:r w:rsidRPr="000D6501">
        <w:rPr>
          <w:highlight w:val="cyan"/>
        </w:rPr>
        <w:tab/>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highlight w:val="cyan"/>
        </w:rPr>
        <w:t>RSRQ-Range</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color w:val="993366"/>
          <w:highlight w:val="cyan"/>
        </w:rPr>
        <w:t>OPTIONAL</w:t>
      </w:r>
      <w:r w:rsidRPr="000D6501">
        <w:rPr>
          <w:highlight w:val="cyan"/>
        </w:rPr>
        <w:t>,</w:t>
      </w:r>
    </w:p>
    <w:p w14:paraId="2A4E06D7" w14:textId="40676E84" w:rsidR="002B198E" w:rsidRPr="000D6501" w:rsidRDefault="002B198E" w:rsidP="00CE00FD">
      <w:pPr>
        <w:pStyle w:val="PL"/>
        <w:rPr>
          <w:highlight w:val="cyan"/>
        </w:rPr>
      </w:pPr>
      <w:r w:rsidRPr="000D6501">
        <w:rPr>
          <w:highlight w:val="cyan"/>
        </w:rPr>
        <w:tab/>
        <w:t>csi-rs-</w:t>
      </w:r>
      <w:del w:id="11297" w:author="merged r1" w:date="2018-01-18T13:12:00Z">
        <w:r w:rsidRPr="000D6501">
          <w:rPr>
            <w:highlight w:val="cyan"/>
          </w:rPr>
          <w:delText>Cellsinr</w:delText>
        </w:r>
      </w:del>
      <w:ins w:id="11298" w:author="merged r1" w:date="2018-01-18T13:12:00Z">
        <w:r w:rsidR="00B76787" w:rsidRPr="000D6501">
          <w:rPr>
            <w:highlight w:val="cyan"/>
          </w:rPr>
          <w:t>CellSINR</w:t>
        </w:r>
      </w:ins>
      <w:r w:rsidRPr="000D6501">
        <w:rPr>
          <w:highlight w:val="cyan"/>
        </w:rPr>
        <w:tab/>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highlight w:val="cyan"/>
        </w:rPr>
        <w:t>SINR-Range</w:t>
      </w:r>
      <w:r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0008552D" w:rsidRPr="000D6501">
        <w:rPr>
          <w:highlight w:val="cyan"/>
        </w:rPr>
        <w:tab/>
      </w:r>
      <w:r w:rsidRPr="000D6501">
        <w:rPr>
          <w:color w:val="993366"/>
          <w:highlight w:val="cyan"/>
        </w:rPr>
        <w:t>OPTIONAL</w:t>
      </w:r>
    </w:p>
    <w:p w14:paraId="0E692B7E" w14:textId="77777777" w:rsidR="002B198E" w:rsidRPr="000D6501" w:rsidRDefault="002B198E" w:rsidP="00CE00FD">
      <w:pPr>
        <w:pStyle w:val="PL"/>
        <w:rPr>
          <w:highlight w:val="cyan"/>
        </w:rPr>
      </w:pPr>
      <w:r w:rsidRPr="000D6501">
        <w:rPr>
          <w:highlight w:val="cyan"/>
        </w:rPr>
        <w:t>}</w:t>
      </w:r>
    </w:p>
    <w:p w14:paraId="73B63BE4" w14:textId="77777777" w:rsidR="002B198E" w:rsidRPr="000D6501" w:rsidRDefault="002B198E" w:rsidP="00CE00FD">
      <w:pPr>
        <w:pStyle w:val="PL"/>
        <w:rPr>
          <w:highlight w:val="cyan"/>
        </w:rPr>
      </w:pPr>
    </w:p>
    <w:p w14:paraId="31247FBB" w14:textId="5B078535" w:rsidR="002B198E" w:rsidRPr="000D6501" w:rsidRDefault="002B198E" w:rsidP="00CE00FD">
      <w:pPr>
        <w:pStyle w:val="PL"/>
        <w:rPr>
          <w:highlight w:val="cyan"/>
        </w:rPr>
      </w:pPr>
      <w:r w:rsidRPr="000D6501">
        <w:rPr>
          <w:highlight w:val="cyan"/>
        </w:rPr>
        <w:t>ResultsPerSSB</w:t>
      </w:r>
      <w:r w:rsidR="00173E6D" w:rsidRPr="000D6501">
        <w:rPr>
          <w:highlight w:val="cyan"/>
        </w:rPr>
        <w:t>-</w:t>
      </w:r>
      <w:r w:rsidRPr="000D6501">
        <w:rPr>
          <w:highlight w:val="cyan"/>
        </w:rPr>
        <w:t>IndexList</w:t>
      </w:r>
      <w:r w:rsidR="000C4554" w:rsidRPr="000D6501">
        <w:rPr>
          <w:highlight w:val="cyan"/>
        </w:rPr>
        <w:t xml:space="preserve"> </w:t>
      </w:r>
      <w:r w:rsidRPr="000D6501">
        <w:rPr>
          <w:highlight w:val="cyan"/>
        </w:rPr>
        <w:t xml:space="preserve">::= </w:t>
      </w:r>
      <w:r w:rsidR="00B95A63" w:rsidRPr="000D6501">
        <w:rPr>
          <w:highlight w:val="cyan"/>
        </w:rPr>
        <w:tab/>
      </w:r>
      <w:r w:rsidR="00B95A63" w:rsidRPr="000D6501">
        <w:rPr>
          <w:highlight w:val="cyan"/>
        </w:rPr>
        <w:tab/>
      </w:r>
      <w:r w:rsidR="00B95A63" w:rsidRPr="000D6501">
        <w:rPr>
          <w:highlight w:val="cyan"/>
        </w:rPr>
        <w:tab/>
      </w:r>
      <w:r w:rsidR="00B95A63" w:rsidRPr="000D6501">
        <w:rPr>
          <w:highlight w:val="cyan"/>
        </w:rPr>
        <w:tab/>
      </w:r>
      <w:del w:id="11299" w:author="merged r1" w:date="2018-01-18T13:12:00Z">
        <w:r w:rsidR="00746A63" w:rsidRPr="000D6501">
          <w:rPr>
            <w:highlight w:val="cyan"/>
          </w:rPr>
          <w:tab/>
        </w:r>
      </w:del>
      <w:r w:rsidRPr="000D6501">
        <w:rPr>
          <w:color w:val="993366"/>
          <w:highlight w:val="cyan"/>
        </w:rPr>
        <w:t>SEQUENCE</w:t>
      </w:r>
      <w:r w:rsidRPr="000D6501">
        <w:rPr>
          <w:highlight w:val="cyan"/>
        </w:rPr>
        <w:t xml:space="preserve"> (</w:t>
      </w:r>
      <w:r w:rsidRPr="000D6501">
        <w:rPr>
          <w:color w:val="993366"/>
          <w:highlight w:val="cyan"/>
        </w:rPr>
        <w:t>SIZE</w:t>
      </w:r>
      <w:r w:rsidRPr="000D6501">
        <w:rPr>
          <w:highlight w:val="cyan"/>
        </w:rPr>
        <w:t xml:space="preserve"> (1..maxNro</w:t>
      </w:r>
      <w:r w:rsidR="008F0D03" w:rsidRPr="000D6501">
        <w:rPr>
          <w:highlight w:val="cyan"/>
        </w:rPr>
        <w:t>f</w:t>
      </w:r>
      <w:r w:rsidRPr="000D6501">
        <w:rPr>
          <w:highlight w:val="cyan"/>
        </w:rPr>
        <w:t>SSBs))</w:t>
      </w:r>
      <w:r w:rsidRPr="000D6501">
        <w:rPr>
          <w:color w:val="993366"/>
          <w:highlight w:val="cyan"/>
        </w:rPr>
        <w:t xml:space="preserve"> OF</w:t>
      </w:r>
      <w:r w:rsidRPr="000D6501">
        <w:rPr>
          <w:highlight w:val="cyan"/>
        </w:rPr>
        <w:t xml:space="preserve"> ResultsPerSSB</w:t>
      </w:r>
      <w:r w:rsidR="00173E6D" w:rsidRPr="000D6501">
        <w:rPr>
          <w:highlight w:val="cyan"/>
        </w:rPr>
        <w:t>-</w:t>
      </w:r>
      <w:r w:rsidRPr="000D6501">
        <w:rPr>
          <w:highlight w:val="cyan"/>
        </w:rPr>
        <w:t>Index</w:t>
      </w:r>
    </w:p>
    <w:p w14:paraId="604503F8" w14:textId="77777777" w:rsidR="002B198E" w:rsidRPr="000D6501" w:rsidRDefault="002B198E" w:rsidP="00CE00FD">
      <w:pPr>
        <w:pStyle w:val="PL"/>
        <w:rPr>
          <w:highlight w:val="cyan"/>
        </w:rPr>
      </w:pPr>
    </w:p>
    <w:p w14:paraId="52B63588" w14:textId="4A8E387E" w:rsidR="002B198E" w:rsidRPr="000D6501" w:rsidRDefault="002B198E" w:rsidP="00CE00FD">
      <w:pPr>
        <w:pStyle w:val="PL"/>
        <w:rPr>
          <w:highlight w:val="cyan"/>
        </w:rPr>
      </w:pPr>
      <w:r w:rsidRPr="000D6501">
        <w:rPr>
          <w:highlight w:val="cyan"/>
        </w:rPr>
        <w:t>ResultsPerSSB</w:t>
      </w:r>
      <w:r w:rsidR="00173E6D" w:rsidRPr="000D6501">
        <w:rPr>
          <w:highlight w:val="cyan"/>
        </w:rPr>
        <w:t>-</w:t>
      </w:r>
      <w:r w:rsidRPr="000D6501">
        <w:rPr>
          <w:highlight w:val="cyan"/>
        </w:rPr>
        <w:t xml:space="preserve">Index ::= </w:t>
      </w:r>
      <w:r w:rsidR="00B95A63" w:rsidRPr="000D6501">
        <w:rPr>
          <w:highlight w:val="cyan"/>
        </w:rPr>
        <w:tab/>
      </w:r>
      <w:r w:rsidR="00B95A63" w:rsidRPr="000D6501">
        <w:rPr>
          <w:highlight w:val="cyan"/>
        </w:rPr>
        <w:tab/>
      </w:r>
      <w:r w:rsidR="00B95A63" w:rsidRPr="000D6501">
        <w:rPr>
          <w:highlight w:val="cyan"/>
        </w:rPr>
        <w:tab/>
      </w:r>
      <w:r w:rsidR="00B95A63" w:rsidRPr="000D6501">
        <w:rPr>
          <w:highlight w:val="cyan"/>
        </w:rPr>
        <w:tab/>
      </w:r>
      <w:r w:rsidR="00B95A63" w:rsidRPr="000D6501">
        <w:rPr>
          <w:highlight w:val="cyan"/>
        </w:rPr>
        <w:tab/>
      </w:r>
      <w:del w:id="11300" w:author="merged r1" w:date="2018-01-18T13:12:00Z">
        <w:r w:rsidR="00746A63" w:rsidRPr="000D6501">
          <w:rPr>
            <w:highlight w:val="cyan"/>
          </w:rPr>
          <w:tab/>
        </w:r>
      </w:del>
      <w:r w:rsidRPr="000D6501">
        <w:rPr>
          <w:color w:val="993366"/>
          <w:highlight w:val="cyan"/>
        </w:rPr>
        <w:t>SEQUENCE</w:t>
      </w:r>
      <w:r w:rsidRPr="000D6501">
        <w:rPr>
          <w:highlight w:val="cyan"/>
        </w:rPr>
        <w:t xml:space="preserve"> {</w:t>
      </w:r>
    </w:p>
    <w:p w14:paraId="33308696" w14:textId="6963F1C9" w:rsidR="002B198E" w:rsidRPr="000D6501" w:rsidRDefault="002B198E" w:rsidP="00CE00FD">
      <w:pPr>
        <w:pStyle w:val="PL"/>
        <w:rPr>
          <w:highlight w:val="cyan"/>
        </w:rPr>
      </w:pPr>
      <w:r w:rsidRPr="000D6501">
        <w:rPr>
          <w:highlight w:val="cyan"/>
        </w:rPr>
        <w:tab/>
        <w:t>ssb</w:t>
      </w:r>
      <w:r w:rsidR="00234FBB" w:rsidRPr="000D6501">
        <w:rPr>
          <w:highlight w:val="cyan"/>
        </w:rPr>
        <w:t>-</w:t>
      </w:r>
      <w:r w:rsidRPr="000D6501">
        <w:rPr>
          <w:highlight w:val="cyan"/>
        </w:rPr>
        <w:t>Index</w:t>
      </w:r>
      <w:r w:rsidRPr="000D6501">
        <w:rPr>
          <w:highlight w:val="cyan"/>
        </w:rPr>
        <w:tab/>
      </w:r>
      <w:r w:rsidRPr="000D6501">
        <w:rPr>
          <w:highlight w:val="cyan"/>
        </w:rPr>
        <w:tab/>
      </w:r>
      <w:r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highlight w:val="cyan"/>
        </w:rPr>
        <w:t>SSB</w:t>
      </w:r>
      <w:r w:rsidR="00234FBB" w:rsidRPr="000D6501">
        <w:rPr>
          <w:highlight w:val="cyan"/>
        </w:rPr>
        <w:t>-</w:t>
      </w:r>
      <w:r w:rsidRPr="000D6501">
        <w:rPr>
          <w:highlight w:val="cyan"/>
        </w:rPr>
        <w:t>Index,</w:t>
      </w:r>
    </w:p>
    <w:p w14:paraId="67A7FCB6" w14:textId="4D1A0560" w:rsidR="002B198E" w:rsidRPr="000D6501" w:rsidRDefault="002B198E" w:rsidP="00CE00FD">
      <w:pPr>
        <w:pStyle w:val="PL"/>
        <w:rPr>
          <w:highlight w:val="cyan"/>
        </w:rPr>
      </w:pPr>
      <w:r w:rsidRPr="000D6501">
        <w:rPr>
          <w:highlight w:val="cyan"/>
        </w:rPr>
        <w:lastRenderedPageBreak/>
        <w:tab/>
        <w:t>ss-</w:t>
      </w:r>
      <w:del w:id="11301" w:author="merged r1" w:date="2018-01-18T13:12:00Z">
        <w:r w:rsidRPr="000D6501">
          <w:rPr>
            <w:highlight w:val="cyan"/>
          </w:rPr>
          <w:delText>rsrp</w:delText>
        </w:r>
      </w:del>
      <w:ins w:id="11302" w:author="merged r1" w:date="2018-01-18T13:12:00Z">
        <w:r w:rsidR="00B76787" w:rsidRPr="000D6501">
          <w:rPr>
            <w:highlight w:val="cyan"/>
          </w:rPr>
          <w:t>RSRP</w:t>
        </w:r>
      </w:ins>
      <w:r w:rsidRPr="000D6501">
        <w:rPr>
          <w:highlight w:val="cyan"/>
        </w:rPr>
        <w:tab/>
      </w:r>
      <w:r w:rsidRPr="000D6501">
        <w:rPr>
          <w:highlight w:val="cyan"/>
        </w:rPr>
        <w:tab/>
      </w:r>
      <w:r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highlight w:val="cyan"/>
        </w:rPr>
        <w:tab/>
        <w:t>RSRP-Range</w:t>
      </w:r>
      <w:r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Pr="000D6501">
        <w:rPr>
          <w:color w:val="993366"/>
          <w:highlight w:val="cyan"/>
        </w:rPr>
        <w:t>OPTIONAL</w:t>
      </w:r>
      <w:r w:rsidRPr="000D6501">
        <w:rPr>
          <w:highlight w:val="cyan"/>
        </w:rPr>
        <w:t>,</w:t>
      </w:r>
    </w:p>
    <w:p w14:paraId="3296B240" w14:textId="7A4D1847" w:rsidR="002B198E" w:rsidRPr="000D6501" w:rsidRDefault="002B198E" w:rsidP="00CE00FD">
      <w:pPr>
        <w:pStyle w:val="PL"/>
        <w:rPr>
          <w:highlight w:val="cyan"/>
        </w:rPr>
      </w:pPr>
      <w:r w:rsidRPr="000D6501">
        <w:rPr>
          <w:highlight w:val="cyan"/>
        </w:rPr>
        <w:tab/>
        <w:t>ss-</w:t>
      </w:r>
      <w:del w:id="11303" w:author="merged r1" w:date="2018-01-18T13:12:00Z">
        <w:r w:rsidRPr="000D6501">
          <w:rPr>
            <w:highlight w:val="cyan"/>
          </w:rPr>
          <w:delText>rsrq</w:delText>
        </w:r>
      </w:del>
      <w:ins w:id="11304" w:author="merged r1" w:date="2018-01-18T13:12:00Z">
        <w:r w:rsidR="00B76787" w:rsidRPr="000D6501">
          <w:rPr>
            <w:highlight w:val="cyan"/>
          </w:rPr>
          <w:t>RSRQ</w:t>
        </w:r>
      </w:ins>
      <w:r w:rsidRPr="000D6501">
        <w:rPr>
          <w:highlight w:val="cyan"/>
        </w:rPr>
        <w:tab/>
      </w:r>
      <w:r w:rsidRPr="000D6501">
        <w:rPr>
          <w:highlight w:val="cyan"/>
        </w:rPr>
        <w:tab/>
      </w:r>
      <w:r w:rsidRPr="000D6501">
        <w:rPr>
          <w:highlight w:val="cyan"/>
        </w:rPr>
        <w:tab/>
      </w:r>
      <w:r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highlight w:val="cyan"/>
        </w:rPr>
        <w:t>RSRQ-Range</w:t>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Pr="000D6501">
        <w:rPr>
          <w:highlight w:val="cyan"/>
        </w:rPr>
        <w:tab/>
      </w:r>
      <w:r w:rsidRPr="000D6501">
        <w:rPr>
          <w:color w:val="993366"/>
          <w:highlight w:val="cyan"/>
        </w:rPr>
        <w:t>OPTIONAL</w:t>
      </w:r>
      <w:r w:rsidRPr="000D6501">
        <w:rPr>
          <w:highlight w:val="cyan"/>
        </w:rPr>
        <w:t>,</w:t>
      </w:r>
    </w:p>
    <w:p w14:paraId="5A411CD0" w14:textId="7AA944EA" w:rsidR="002B198E" w:rsidRPr="000D6501" w:rsidRDefault="002B198E" w:rsidP="00CE00FD">
      <w:pPr>
        <w:pStyle w:val="PL"/>
        <w:rPr>
          <w:highlight w:val="cyan"/>
        </w:rPr>
      </w:pPr>
      <w:r w:rsidRPr="000D6501">
        <w:rPr>
          <w:highlight w:val="cyan"/>
        </w:rPr>
        <w:tab/>
        <w:t>ss-</w:t>
      </w:r>
      <w:del w:id="11305" w:author="merged r1" w:date="2018-01-18T13:12:00Z">
        <w:r w:rsidRPr="000D6501">
          <w:rPr>
            <w:highlight w:val="cyan"/>
          </w:rPr>
          <w:delText>sinr</w:delText>
        </w:r>
      </w:del>
      <w:ins w:id="11306" w:author="merged r1" w:date="2018-01-18T13:12:00Z">
        <w:r w:rsidR="00B76787" w:rsidRPr="000D6501">
          <w:rPr>
            <w:highlight w:val="cyan"/>
          </w:rPr>
          <w:t>SINR</w:t>
        </w:r>
      </w:ins>
      <w:r w:rsidRPr="000D6501">
        <w:rPr>
          <w:highlight w:val="cyan"/>
        </w:rPr>
        <w:tab/>
      </w:r>
      <w:r w:rsidRPr="000D6501">
        <w:rPr>
          <w:highlight w:val="cyan"/>
        </w:rPr>
        <w:tab/>
      </w:r>
      <w:r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highlight w:val="cyan"/>
        </w:rPr>
        <w:tab/>
        <w:t>SINR-Range</w:t>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Pr="000D6501">
        <w:rPr>
          <w:highlight w:val="cyan"/>
        </w:rPr>
        <w:tab/>
      </w:r>
      <w:r w:rsidRPr="000D6501">
        <w:rPr>
          <w:color w:val="993366"/>
          <w:highlight w:val="cyan"/>
        </w:rPr>
        <w:t>OPTIONAL</w:t>
      </w:r>
    </w:p>
    <w:p w14:paraId="0EFB300E" w14:textId="77777777" w:rsidR="002B198E" w:rsidRPr="000D6501" w:rsidRDefault="002B198E" w:rsidP="00CE00FD">
      <w:pPr>
        <w:pStyle w:val="PL"/>
        <w:rPr>
          <w:highlight w:val="cyan"/>
        </w:rPr>
      </w:pPr>
      <w:r w:rsidRPr="000D6501">
        <w:rPr>
          <w:highlight w:val="cyan"/>
        </w:rPr>
        <w:t>}</w:t>
      </w:r>
    </w:p>
    <w:p w14:paraId="556F506B" w14:textId="77777777" w:rsidR="002B198E" w:rsidRPr="000D6501" w:rsidRDefault="002B198E" w:rsidP="00CE00FD">
      <w:pPr>
        <w:pStyle w:val="PL"/>
        <w:rPr>
          <w:highlight w:val="cyan"/>
        </w:rPr>
      </w:pPr>
    </w:p>
    <w:p w14:paraId="2A6CEFB7" w14:textId="1F4584B6" w:rsidR="002B198E" w:rsidRPr="000D6501" w:rsidRDefault="0090269E" w:rsidP="00CE00FD">
      <w:pPr>
        <w:pStyle w:val="PL"/>
        <w:rPr>
          <w:highlight w:val="cyan"/>
        </w:rPr>
      </w:pPr>
      <w:r w:rsidRPr="000D6501">
        <w:rPr>
          <w:highlight w:val="cyan"/>
        </w:rPr>
        <w:t>R</w:t>
      </w:r>
      <w:r w:rsidR="002B198E" w:rsidRPr="000D6501">
        <w:rPr>
          <w:highlight w:val="cyan"/>
        </w:rPr>
        <w:t>esultsPerCSI-</w:t>
      </w:r>
      <w:del w:id="11307" w:author="merged r1" w:date="2018-01-18T13:12:00Z">
        <w:r w:rsidR="002B198E" w:rsidRPr="000D6501">
          <w:rPr>
            <w:highlight w:val="cyan"/>
          </w:rPr>
          <w:delText>RSIndexList</w:delText>
        </w:r>
      </w:del>
      <w:ins w:id="11308" w:author="merged r1" w:date="2018-01-18T13:12:00Z">
        <w:r w:rsidR="002B198E" w:rsidRPr="000D6501">
          <w:rPr>
            <w:highlight w:val="cyan"/>
          </w:rPr>
          <w:t>RS</w:t>
        </w:r>
        <w:r w:rsidR="00B76787" w:rsidRPr="000D6501">
          <w:rPr>
            <w:highlight w:val="cyan"/>
          </w:rPr>
          <w:t>-</w:t>
        </w:r>
        <w:r w:rsidR="002B198E" w:rsidRPr="000D6501">
          <w:rPr>
            <w:highlight w:val="cyan"/>
          </w:rPr>
          <w:t>IndexList</w:t>
        </w:r>
      </w:ins>
      <w:r w:rsidR="000C4554" w:rsidRPr="000D6501">
        <w:rPr>
          <w:highlight w:val="cyan"/>
        </w:rPr>
        <w:t xml:space="preserve"> </w:t>
      </w:r>
      <w:r w:rsidR="002B198E" w:rsidRPr="000D6501">
        <w:rPr>
          <w:highlight w:val="cyan"/>
        </w:rPr>
        <w:t xml:space="preserve">::= </w:t>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2B198E" w:rsidRPr="000D6501">
        <w:rPr>
          <w:color w:val="993366"/>
          <w:highlight w:val="cyan"/>
        </w:rPr>
        <w:t>SEQUENCE</w:t>
      </w:r>
      <w:r w:rsidR="002B198E" w:rsidRPr="000D6501">
        <w:rPr>
          <w:highlight w:val="cyan"/>
        </w:rPr>
        <w:t xml:space="preserve"> (</w:t>
      </w:r>
      <w:r w:rsidR="002B198E" w:rsidRPr="000D6501">
        <w:rPr>
          <w:color w:val="993366"/>
          <w:highlight w:val="cyan"/>
        </w:rPr>
        <w:t>SIZE</w:t>
      </w:r>
      <w:r w:rsidR="002B198E" w:rsidRPr="000D6501">
        <w:rPr>
          <w:highlight w:val="cyan"/>
        </w:rPr>
        <w:t xml:space="preserve"> (1..maxNro</w:t>
      </w:r>
      <w:r w:rsidR="00B02590" w:rsidRPr="000D6501">
        <w:rPr>
          <w:highlight w:val="cyan"/>
        </w:rPr>
        <w:t>f</w:t>
      </w:r>
      <w:r w:rsidR="002B198E" w:rsidRPr="000D6501">
        <w:rPr>
          <w:highlight w:val="cyan"/>
        </w:rPr>
        <w:t>CSI-RS))</w:t>
      </w:r>
      <w:r w:rsidR="002B198E" w:rsidRPr="000D6501">
        <w:rPr>
          <w:color w:val="993366"/>
          <w:highlight w:val="cyan"/>
        </w:rPr>
        <w:t xml:space="preserve"> OF</w:t>
      </w:r>
      <w:r w:rsidR="002B198E" w:rsidRPr="000D6501">
        <w:rPr>
          <w:highlight w:val="cyan"/>
        </w:rPr>
        <w:t xml:space="preserve"> ResultsPerCSI-</w:t>
      </w:r>
      <w:del w:id="11309" w:author="merged r1" w:date="2018-01-18T13:12:00Z">
        <w:r w:rsidR="002B198E" w:rsidRPr="000D6501">
          <w:rPr>
            <w:highlight w:val="cyan"/>
          </w:rPr>
          <w:delText>RSIndex</w:delText>
        </w:r>
      </w:del>
      <w:ins w:id="11310" w:author="merged r1" w:date="2018-01-18T13:12:00Z">
        <w:r w:rsidR="002B198E" w:rsidRPr="000D6501">
          <w:rPr>
            <w:highlight w:val="cyan"/>
          </w:rPr>
          <w:t>RS</w:t>
        </w:r>
        <w:r w:rsidR="00B76787" w:rsidRPr="000D6501">
          <w:rPr>
            <w:highlight w:val="cyan"/>
          </w:rPr>
          <w:t>-</w:t>
        </w:r>
        <w:r w:rsidR="002B198E" w:rsidRPr="000D6501">
          <w:rPr>
            <w:highlight w:val="cyan"/>
          </w:rPr>
          <w:t>Index</w:t>
        </w:r>
      </w:ins>
    </w:p>
    <w:p w14:paraId="303506F7" w14:textId="77777777" w:rsidR="002B198E" w:rsidRPr="000D6501" w:rsidRDefault="002B198E" w:rsidP="00CE00FD">
      <w:pPr>
        <w:pStyle w:val="PL"/>
        <w:rPr>
          <w:highlight w:val="cyan"/>
        </w:rPr>
      </w:pPr>
    </w:p>
    <w:p w14:paraId="7D58F024" w14:textId="49010AE4" w:rsidR="002B198E" w:rsidRPr="000D6501" w:rsidRDefault="002B198E" w:rsidP="00CE00FD">
      <w:pPr>
        <w:pStyle w:val="PL"/>
        <w:rPr>
          <w:highlight w:val="cyan"/>
        </w:rPr>
      </w:pPr>
      <w:r w:rsidRPr="000D6501">
        <w:rPr>
          <w:highlight w:val="cyan"/>
        </w:rPr>
        <w:t>ResultsPerCSI-</w:t>
      </w:r>
      <w:del w:id="11311" w:author="merged r1" w:date="2018-01-18T13:12:00Z">
        <w:r w:rsidRPr="000D6501">
          <w:rPr>
            <w:highlight w:val="cyan"/>
          </w:rPr>
          <w:delText>RSIndex</w:delText>
        </w:r>
      </w:del>
      <w:ins w:id="11312" w:author="merged r1" w:date="2018-01-18T13:12:00Z">
        <w:r w:rsidRPr="000D6501">
          <w:rPr>
            <w:highlight w:val="cyan"/>
          </w:rPr>
          <w:t>RS</w:t>
        </w:r>
        <w:r w:rsidR="00B76787" w:rsidRPr="000D6501">
          <w:rPr>
            <w:highlight w:val="cyan"/>
          </w:rPr>
          <w:t>-</w:t>
        </w:r>
        <w:r w:rsidRPr="000D6501">
          <w:rPr>
            <w:highlight w:val="cyan"/>
          </w:rPr>
          <w:t>Index</w:t>
        </w:r>
      </w:ins>
      <w:r w:rsidRPr="000D6501">
        <w:rPr>
          <w:highlight w:val="cyan"/>
        </w:rPr>
        <w:t xml:space="preserve"> ::= </w:t>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color w:val="993366"/>
          <w:highlight w:val="cyan"/>
        </w:rPr>
        <w:t>SEQUENCE</w:t>
      </w:r>
      <w:r w:rsidRPr="000D6501">
        <w:rPr>
          <w:highlight w:val="cyan"/>
        </w:rPr>
        <w:t xml:space="preserve"> {</w:t>
      </w:r>
    </w:p>
    <w:p w14:paraId="5801A10B" w14:textId="202DA736" w:rsidR="002B198E" w:rsidRPr="000D6501" w:rsidRDefault="002B198E" w:rsidP="00CE00FD">
      <w:pPr>
        <w:pStyle w:val="PL"/>
        <w:rPr>
          <w:highlight w:val="cyan"/>
        </w:rPr>
      </w:pPr>
      <w:r w:rsidRPr="000D6501">
        <w:rPr>
          <w:highlight w:val="cyan"/>
        </w:rPr>
        <w:tab/>
        <w:t>csi-</w:t>
      </w:r>
      <w:del w:id="11313" w:author="merged r1" w:date="2018-01-18T13:12:00Z">
        <w:r w:rsidRPr="000D6501">
          <w:rPr>
            <w:highlight w:val="cyan"/>
          </w:rPr>
          <w:delText>rsIndex</w:delText>
        </w:r>
        <w:r w:rsidRPr="000D6501">
          <w:rPr>
            <w:highlight w:val="cyan"/>
          </w:rPr>
          <w:tab/>
        </w:r>
        <w:r w:rsidRPr="000D6501">
          <w:rPr>
            <w:highlight w:val="cyan"/>
          </w:rPr>
          <w:tab/>
        </w:r>
      </w:del>
      <w:ins w:id="11314" w:author="Rapporteur" w:date="2018-02-05T12:04:00Z">
        <w:r w:rsidR="000C006D" w:rsidRPr="000D6501">
          <w:rPr>
            <w:highlight w:val="cyan"/>
          </w:rPr>
          <w:t>RS</w:t>
        </w:r>
      </w:ins>
      <w:ins w:id="11315" w:author="merged r1" w:date="2018-01-18T13:12:00Z">
        <w:r w:rsidR="00B76787" w:rsidRPr="000D6501">
          <w:rPr>
            <w:highlight w:val="cyan"/>
          </w:rPr>
          <w:t>-</w:t>
        </w:r>
        <w:r w:rsidRPr="000D6501">
          <w:rPr>
            <w:highlight w:val="cyan"/>
          </w:rPr>
          <w:t>Index</w:t>
        </w:r>
      </w:ins>
      <w:r w:rsidRPr="000D6501">
        <w:rPr>
          <w:highlight w:val="cyan"/>
        </w:rPr>
        <w:tab/>
      </w:r>
      <w:r w:rsidRPr="000D6501">
        <w:rPr>
          <w:highlight w:val="cyan"/>
        </w:rPr>
        <w:tab/>
      </w:r>
      <w:r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highlight w:val="cyan"/>
        </w:rPr>
        <w:t>CSI-</w:t>
      </w:r>
      <w:del w:id="11316" w:author="merged r1" w:date="2018-01-18T13:12:00Z">
        <w:r w:rsidRPr="000D6501">
          <w:rPr>
            <w:highlight w:val="cyan"/>
          </w:rPr>
          <w:delText>RSIndex</w:delText>
        </w:r>
      </w:del>
      <w:ins w:id="11317" w:author="merged r1" w:date="2018-01-18T13:12:00Z">
        <w:r w:rsidRPr="000D6501">
          <w:rPr>
            <w:highlight w:val="cyan"/>
          </w:rPr>
          <w:t>RS</w:t>
        </w:r>
        <w:r w:rsidR="00B76787" w:rsidRPr="000D6501">
          <w:rPr>
            <w:highlight w:val="cyan"/>
          </w:rPr>
          <w:t>-</w:t>
        </w:r>
        <w:r w:rsidRPr="000D6501">
          <w:rPr>
            <w:highlight w:val="cyan"/>
          </w:rPr>
          <w:t>Index</w:t>
        </w:r>
      </w:ins>
      <w:r w:rsidRPr="000D6501">
        <w:rPr>
          <w:highlight w:val="cyan"/>
        </w:rPr>
        <w:t>,</w:t>
      </w:r>
    </w:p>
    <w:p w14:paraId="518C0886" w14:textId="7AA71ED9" w:rsidR="002B198E" w:rsidRPr="000D6501" w:rsidRDefault="002B198E" w:rsidP="00CE00FD">
      <w:pPr>
        <w:pStyle w:val="PL"/>
        <w:rPr>
          <w:highlight w:val="cyan"/>
        </w:rPr>
      </w:pPr>
      <w:r w:rsidRPr="000D6501">
        <w:rPr>
          <w:highlight w:val="cyan"/>
        </w:rPr>
        <w:tab/>
        <w:t>csi-</w:t>
      </w:r>
      <w:del w:id="11318" w:author="merged r1" w:date="2018-01-18T13:12:00Z">
        <w:r w:rsidRPr="000D6501">
          <w:rPr>
            <w:highlight w:val="cyan"/>
          </w:rPr>
          <w:delText>rsrp</w:delText>
        </w:r>
      </w:del>
      <w:ins w:id="11319" w:author="merged r1" w:date="2018-01-18T13:12:00Z">
        <w:r w:rsidR="00AC0770" w:rsidRPr="000D6501">
          <w:rPr>
            <w:highlight w:val="cyan"/>
          </w:rPr>
          <w:t>RSRP</w:t>
        </w:r>
      </w:ins>
      <w:r w:rsidRPr="000D6501">
        <w:rPr>
          <w:highlight w:val="cyan"/>
        </w:rPr>
        <w:tab/>
      </w:r>
      <w:r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highlight w:val="cyan"/>
        </w:rPr>
        <w:tab/>
      </w:r>
      <w:r w:rsidRPr="000D6501">
        <w:rPr>
          <w:highlight w:val="cyan"/>
        </w:rPr>
        <w:tab/>
        <w:t>RSRP-Range</w:t>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Pr="000D6501">
        <w:rPr>
          <w:highlight w:val="cyan"/>
        </w:rPr>
        <w:tab/>
      </w:r>
      <w:r w:rsidRPr="000D6501">
        <w:rPr>
          <w:color w:val="993366"/>
          <w:highlight w:val="cyan"/>
        </w:rPr>
        <w:t>OPTIONAL</w:t>
      </w:r>
      <w:r w:rsidRPr="000D6501">
        <w:rPr>
          <w:highlight w:val="cyan"/>
        </w:rPr>
        <w:t>,</w:t>
      </w:r>
    </w:p>
    <w:p w14:paraId="042FDB3E" w14:textId="78576111" w:rsidR="002B198E" w:rsidRPr="000D6501" w:rsidRDefault="002B198E" w:rsidP="00CE00FD">
      <w:pPr>
        <w:pStyle w:val="PL"/>
        <w:rPr>
          <w:highlight w:val="cyan"/>
        </w:rPr>
      </w:pPr>
      <w:r w:rsidRPr="000D6501">
        <w:rPr>
          <w:highlight w:val="cyan"/>
        </w:rPr>
        <w:tab/>
        <w:t>csi-</w:t>
      </w:r>
      <w:del w:id="11320" w:author="merged r1" w:date="2018-01-18T13:12:00Z">
        <w:r w:rsidRPr="000D6501">
          <w:rPr>
            <w:highlight w:val="cyan"/>
          </w:rPr>
          <w:delText>rsrq</w:delText>
        </w:r>
      </w:del>
      <w:ins w:id="11321" w:author="merged r1" w:date="2018-01-18T13:12:00Z">
        <w:r w:rsidR="00AC0770" w:rsidRPr="000D6501">
          <w:rPr>
            <w:highlight w:val="cyan"/>
          </w:rPr>
          <w:t>RSRQ</w:t>
        </w:r>
      </w:ins>
      <w:r w:rsidRPr="000D6501">
        <w:rPr>
          <w:highlight w:val="cyan"/>
        </w:rPr>
        <w:tab/>
      </w:r>
      <w:r w:rsidRPr="000D6501">
        <w:rPr>
          <w:highlight w:val="cyan"/>
        </w:rPr>
        <w:tab/>
      </w:r>
      <w:r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highlight w:val="cyan"/>
        </w:rPr>
        <w:tab/>
        <w:t>RSRQ-Range</w:t>
      </w:r>
      <w:r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Pr="000D6501">
        <w:rPr>
          <w:color w:val="993366"/>
          <w:highlight w:val="cyan"/>
        </w:rPr>
        <w:t>OPTIONAL</w:t>
      </w:r>
      <w:r w:rsidRPr="000D6501">
        <w:rPr>
          <w:highlight w:val="cyan"/>
        </w:rPr>
        <w:t>,</w:t>
      </w:r>
    </w:p>
    <w:p w14:paraId="3AFA95D7" w14:textId="4B33C6AE" w:rsidR="002B198E" w:rsidRPr="000D6501" w:rsidRDefault="002B198E" w:rsidP="00CE00FD">
      <w:pPr>
        <w:pStyle w:val="PL"/>
        <w:rPr>
          <w:highlight w:val="cyan"/>
        </w:rPr>
      </w:pPr>
      <w:r w:rsidRPr="000D6501">
        <w:rPr>
          <w:highlight w:val="cyan"/>
        </w:rPr>
        <w:tab/>
        <w:t>csi-</w:t>
      </w:r>
      <w:del w:id="11322" w:author="merged r1" w:date="2018-01-18T13:12:00Z">
        <w:r w:rsidRPr="000D6501">
          <w:rPr>
            <w:highlight w:val="cyan"/>
          </w:rPr>
          <w:delText>sinr</w:delText>
        </w:r>
      </w:del>
      <w:ins w:id="11323" w:author="merged r1" w:date="2018-01-18T13:12:00Z">
        <w:r w:rsidR="00AC0770" w:rsidRPr="000D6501">
          <w:rPr>
            <w:highlight w:val="cyan"/>
          </w:rPr>
          <w:t>SINR</w:t>
        </w:r>
      </w:ins>
      <w:r w:rsidRPr="000D6501">
        <w:rPr>
          <w:highlight w:val="cyan"/>
        </w:rPr>
        <w:tab/>
      </w:r>
      <w:r w:rsidRPr="000D6501">
        <w:rPr>
          <w:highlight w:val="cyan"/>
        </w:rPr>
        <w:tab/>
      </w:r>
      <w:r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00746A63" w:rsidRPr="000D6501">
        <w:rPr>
          <w:highlight w:val="cyan"/>
        </w:rPr>
        <w:tab/>
      </w:r>
      <w:r w:rsidRPr="000D6501">
        <w:rPr>
          <w:highlight w:val="cyan"/>
        </w:rPr>
        <w:tab/>
        <w:t>SINR-Range</w:t>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00EB433E" w:rsidRPr="000D6501">
        <w:rPr>
          <w:highlight w:val="cyan"/>
        </w:rPr>
        <w:tab/>
      </w:r>
      <w:r w:rsidRPr="000D6501">
        <w:rPr>
          <w:highlight w:val="cyan"/>
        </w:rPr>
        <w:tab/>
      </w:r>
      <w:r w:rsidRPr="000D6501">
        <w:rPr>
          <w:color w:val="993366"/>
          <w:highlight w:val="cyan"/>
        </w:rPr>
        <w:t>OPTIONAL</w:t>
      </w:r>
    </w:p>
    <w:p w14:paraId="59E0CC8B" w14:textId="303FFFC3" w:rsidR="00531663" w:rsidRPr="000D6501" w:rsidRDefault="002B198E" w:rsidP="00CE00FD">
      <w:pPr>
        <w:pStyle w:val="PL"/>
        <w:rPr>
          <w:highlight w:val="cyan"/>
        </w:rPr>
      </w:pPr>
      <w:r w:rsidRPr="000D6501">
        <w:rPr>
          <w:highlight w:val="cyan"/>
        </w:rPr>
        <w:t>}</w:t>
      </w:r>
    </w:p>
    <w:p w14:paraId="2013D354" w14:textId="77777777" w:rsidR="00531663" w:rsidRPr="000D6501" w:rsidRDefault="00531663" w:rsidP="00CE00FD">
      <w:pPr>
        <w:pStyle w:val="PL"/>
        <w:rPr>
          <w:highlight w:val="cyan"/>
        </w:rPr>
      </w:pPr>
    </w:p>
    <w:p w14:paraId="35BF74D1" w14:textId="77777777" w:rsidR="002B198E" w:rsidRPr="000D6501" w:rsidRDefault="002B198E" w:rsidP="00CE00FD">
      <w:pPr>
        <w:pStyle w:val="PL"/>
        <w:rPr>
          <w:color w:val="808080"/>
          <w:highlight w:val="cyan"/>
        </w:rPr>
      </w:pPr>
      <w:r w:rsidRPr="000D6501">
        <w:rPr>
          <w:color w:val="808080"/>
          <w:highlight w:val="cyan"/>
        </w:rPr>
        <w:t>-- TAG-MEAS-RESULTS-STOP</w:t>
      </w:r>
    </w:p>
    <w:p w14:paraId="76EB8B46" w14:textId="7286BAF6" w:rsidR="00531663" w:rsidRPr="000D6501" w:rsidRDefault="00531663" w:rsidP="00CE00FD">
      <w:pPr>
        <w:pStyle w:val="PL"/>
        <w:rPr>
          <w:color w:val="808080"/>
          <w:highlight w:val="cyan"/>
        </w:rPr>
      </w:pPr>
      <w:r w:rsidRPr="000D6501">
        <w:rPr>
          <w:color w:val="808080"/>
          <w:highlight w:val="cyan"/>
        </w:rPr>
        <w:t>-- ASN1STOP</w:t>
      </w:r>
    </w:p>
    <w:p w14:paraId="03440444" w14:textId="42A3AC25" w:rsidR="00231467" w:rsidRPr="000D6501" w:rsidRDefault="00231467" w:rsidP="00016CEA">
      <w:pPr>
        <w:pStyle w:val="EditorsNote"/>
        <w:rPr>
          <w:highlight w:val="cyan"/>
        </w:rPr>
      </w:pPr>
      <w:bookmarkStart w:id="11324" w:name="_Hlk497717815"/>
      <w:r w:rsidRPr="000D6501">
        <w:rPr>
          <w:highlight w:val="cyan"/>
        </w:rPr>
        <w:t xml:space="preserve">Editor’s Note: FFS </w:t>
      </w:r>
      <w:r w:rsidRPr="000D6501">
        <w:rPr>
          <w:i/>
          <w:highlight w:val="cyan"/>
        </w:rPr>
        <w:t>locationInfo</w:t>
      </w:r>
      <w:r w:rsidRPr="000D6501">
        <w:rPr>
          <w:highlight w:val="cyan"/>
        </w:rPr>
        <w:t>.</w:t>
      </w:r>
    </w:p>
    <w:bookmarkEnd w:id="11260"/>
    <w:bookmarkEnd w:id="11324"/>
    <w:p w14:paraId="19A664C3" w14:textId="6B5E5368" w:rsidR="00231467" w:rsidRPr="000D6501" w:rsidRDefault="00231467" w:rsidP="00231467">
      <w:pPr>
        <w:pStyle w:val="EditorsNote"/>
        <w:rPr>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1325" w:author="merged r1" w:date="2018-01-18T13:22: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62"/>
        <w:tblGridChange w:id="11326">
          <w:tblGrid>
            <w:gridCol w:w="14062"/>
          </w:tblGrid>
        </w:tblGridChange>
      </w:tblGrid>
      <w:tr w:rsidR="00531663" w:rsidRPr="000D6501" w14:paraId="64A8CB65" w14:textId="77777777" w:rsidTr="005F208D">
        <w:trPr>
          <w:cantSplit/>
          <w:tblHeader/>
          <w:trPrChange w:id="11327" w:author="merged r1" w:date="2018-01-18T13:22:00Z">
            <w:trPr>
              <w:cantSplit/>
              <w:tblHeader/>
            </w:trPr>
          </w:trPrChange>
        </w:trPr>
        <w:tc>
          <w:tcPr>
            <w:tcW w:w="14062" w:type="dxa"/>
            <w:tcPrChange w:id="11328" w:author="merged r1" w:date="2018-01-18T13:22:00Z">
              <w:tcPr>
                <w:tcW w:w="14062" w:type="dxa"/>
              </w:tcPr>
            </w:tcPrChange>
          </w:tcPr>
          <w:p w14:paraId="680A0D30" w14:textId="3B3AABE4" w:rsidR="00531663" w:rsidRPr="000D6501" w:rsidRDefault="00B850F6" w:rsidP="00093D4A">
            <w:pPr>
              <w:pStyle w:val="TAH"/>
              <w:rPr>
                <w:highlight w:val="cyan"/>
                <w:lang w:eastAsia="en-GB"/>
              </w:rPr>
            </w:pPr>
            <w:r w:rsidRPr="000D6501">
              <w:rPr>
                <w:i/>
                <w:noProof/>
                <w:highlight w:val="cyan"/>
                <w:lang w:eastAsia="en-GB"/>
              </w:rPr>
              <w:lastRenderedPageBreak/>
              <w:t>MeasResults</w:t>
            </w:r>
            <w:r w:rsidRPr="000D6501">
              <w:rPr>
                <w:noProof/>
                <w:highlight w:val="cyan"/>
                <w:lang w:eastAsia="en-GB"/>
              </w:rPr>
              <w:t xml:space="preserve"> </w:t>
            </w:r>
            <w:r w:rsidR="00531663" w:rsidRPr="000D6501">
              <w:rPr>
                <w:noProof/>
                <w:highlight w:val="cyan"/>
                <w:lang w:eastAsia="en-GB"/>
              </w:rPr>
              <w:t>field descriptions</w:t>
            </w:r>
          </w:p>
        </w:tc>
      </w:tr>
      <w:tr w:rsidR="00B850F6" w:rsidRPr="000D6501" w14:paraId="0EA47CEE" w14:textId="77777777" w:rsidTr="005F208D">
        <w:trPr>
          <w:cantSplit/>
          <w:trHeight w:val="52"/>
          <w:trPrChange w:id="11329" w:author="merged r1" w:date="2018-01-18T13:22:00Z">
            <w:trPr>
              <w:cantSplit/>
              <w:trHeight w:val="52"/>
            </w:trPr>
          </w:trPrChange>
        </w:trPr>
        <w:tc>
          <w:tcPr>
            <w:tcW w:w="14062" w:type="dxa"/>
            <w:tcPrChange w:id="11330" w:author="merged r1" w:date="2018-01-18T13:22:00Z">
              <w:tcPr>
                <w:tcW w:w="14062" w:type="dxa"/>
              </w:tcPr>
            </w:tcPrChange>
          </w:tcPr>
          <w:p w14:paraId="57595DB9" w14:textId="1C59E4A5" w:rsidR="00B850F6" w:rsidRPr="000D6501" w:rsidRDefault="00B850F6" w:rsidP="00B850F6">
            <w:pPr>
              <w:pStyle w:val="TAL"/>
              <w:rPr>
                <w:b/>
                <w:i/>
                <w:highlight w:val="cyan"/>
                <w:lang w:eastAsia="en-GB"/>
              </w:rPr>
            </w:pPr>
            <w:r w:rsidRPr="000D6501">
              <w:rPr>
                <w:b/>
                <w:i/>
                <w:highlight w:val="cyan"/>
                <w:lang w:eastAsia="en-GB"/>
              </w:rPr>
              <w:t>csi-rs-</w:t>
            </w:r>
            <w:del w:id="11331" w:author="merged r1" w:date="2018-01-18T13:12:00Z">
              <w:r w:rsidRPr="000D6501">
                <w:rPr>
                  <w:b/>
                  <w:i/>
                  <w:highlight w:val="cyan"/>
                  <w:lang w:eastAsia="en-GB"/>
                </w:rPr>
                <w:delText>Cellrsrp</w:delText>
              </w:r>
            </w:del>
            <w:ins w:id="11332" w:author="merged r1" w:date="2018-01-18T13:12:00Z">
              <w:r w:rsidR="00AC0770" w:rsidRPr="000D6501">
                <w:rPr>
                  <w:b/>
                  <w:i/>
                  <w:highlight w:val="cyan"/>
                  <w:lang w:eastAsia="en-GB"/>
                </w:rPr>
                <w:t>CellRSRP</w:t>
              </w:r>
            </w:ins>
          </w:p>
          <w:p w14:paraId="15663FA6" w14:textId="1A6D62F1" w:rsidR="00B850F6" w:rsidRPr="000D6501" w:rsidRDefault="00B850F6" w:rsidP="00B850F6">
            <w:pPr>
              <w:pStyle w:val="TAL"/>
              <w:rPr>
                <w:noProof/>
                <w:highlight w:val="cyan"/>
                <w:lang w:eastAsia="en-GB"/>
              </w:rPr>
            </w:pPr>
            <w:r w:rsidRPr="000D6501">
              <w:rPr>
                <w:bCs/>
                <w:iCs/>
                <w:highlight w:val="cyan"/>
                <w:lang w:eastAsia="en-GB"/>
              </w:rPr>
              <w:t>Measured RSRP result per NR cell based on CSI-RSRP value(s) from the L1 filter(s).</w:t>
            </w:r>
          </w:p>
        </w:tc>
      </w:tr>
      <w:tr w:rsidR="00B850F6" w:rsidRPr="000D6501" w14:paraId="678A3A90" w14:textId="77777777" w:rsidTr="005F208D">
        <w:trPr>
          <w:cantSplit/>
          <w:trHeight w:val="52"/>
          <w:trPrChange w:id="11333" w:author="merged r1" w:date="2018-01-18T13:22:00Z">
            <w:trPr>
              <w:cantSplit/>
              <w:trHeight w:val="52"/>
            </w:trPr>
          </w:trPrChange>
        </w:trPr>
        <w:tc>
          <w:tcPr>
            <w:tcW w:w="14062" w:type="dxa"/>
            <w:tcPrChange w:id="11334" w:author="merged r1" w:date="2018-01-18T13:22:00Z">
              <w:tcPr>
                <w:tcW w:w="14062" w:type="dxa"/>
              </w:tcPr>
            </w:tcPrChange>
          </w:tcPr>
          <w:p w14:paraId="3CF58E50" w14:textId="3FA542D7" w:rsidR="00B850F6" w:rsidRPr="000D6501" w:rsidRDefault="00B850F6" w:rsidP="00B850F6">
            <w:pPr>
              <w:pStyle w:val="TAL"/>
              <w:rPr>
                <w:b/>
                <w:i/>
                <w:highlight w:val="cyan"/>
                <w:lang w:eastAsia="en-GB"/>
              </w:rPr>
            </w:pPr>
            <w:r w:rsidRPr="000D6501">
              <w:rPr>
                <w:b/>
                <w:i/>
                <w:highlight w:val="cyan"/>
                <w:lang w:eastAsia="en-GB"/>
              </w:rPr>
              <w:t>csi-rs-</w:t>
            </w:r>
            <w:del w:id="11335" w:author="merged r1" w:date="2018-01-18T13:12:00Z">
              <w:r w:rsidRPr="000D6501">
                <w:rPr>
                  <w:b/>
                  <w:i/>
                  <w:highlight w:val="cyan"/>
                  <w:lang w:eastAsia="en-GB"/>
                </w:rPr>
                <w:delText>Cellrsrq</w:delText>
              </w:r>
            </w:del>
            <w:ins w:id="11336" w:author="merged r1" w:date="2018-01-18T13:12:00Z">
              <w:r w:rsidR="00AC0770" w:rsidRPr="000D6501">
                <w:rPr>
                  <w:b/>
                  <w:i/>
                  <w:highlight w:val="cyan"/>
                  <w:lang w:eastAsia="en-GB"/>
                </w:rPr>
                <w:t>CellRSRQ</w:t>
              </w:r>
            </w:ins>
          </w:p>
          <w:p w14:paraId="5CE8BC3C" w14:textId="33617166" w:rsidR="00B850F6" w:rsidRPr="000D6501" w:rsidRDefault="00B850F6" w:rsidP="00B850F6">
            <w:pPr>
              <w:pStyle w:val="TAL"/>
              <w:rPr>
                <w:highlight w:val="cyan"/>
                <w:lang w:eastAsia="en-GB"/>
              </w:rPr>
            </w:pPr>
            <w:r w:rsidRPr="000D6501">
              <w:rPr>
                <w:bCs/>
                <w:iCs/>
                <w:highlight w:val="cyan"/>
                <w:lang w:eastAsia="en-GB"/>
              </w:rPr>
              <w:t>Measured RSRQ result per NR cell based on CSI-RSRQ value(s) from the L1 filter(s).</w:t>
            </w:r>
          </w:p>
        </w:tc>
      </w:tr>
      <w:tr w:rsidR="00B850F6" w:rsidRPr="000D6501" w14:paraId="5070A047" w14:textId="77777777" w:rsidTr="005F208D">
        <w:trPr>
          <w:cantSplit/>
          <w:trHeight w:val="52"/>
          <w:trPrChange w:id="11337" w:author="merged r1" w:date="2018-01-18T13:22:00Z">
            <w:trPr>
              <w:cantSplit/>
              <w:trHeight w:val="52"/>
            </w:trPr>
          </w:trPrChange>
        </w:trPr>
        <w:tc>
          <w:tcPr>
            <w:tcW w:w="14062" w:type="dxa"/>
            <w:tcPrChange w:id="11338" w:author="merged r1" w:date="2018-01-18T13:22:00Z">
              <w:tcPr>
                <w:tcW w:w="14062" w:type="dxa"/>
              </w:tcPr>
            </w:tcPrChange>
          </w:tcPr>
          <w:p w14:paraId="0BC1A26E" w14:textId="42021516" w:rsidR="00B850F6" w:rsidRPr="000D6501" w:rsidRDefault="00B850F6" w:rsidP="00B850F6">
            <w:pPr>
              <w:pStyle w:val="TAL"/>
              <w:rPr>
                <w:b/>
                <w:i/>
                <w:highlight w:val="cyan"/>
                <w:lang w:eastAsia="en-GB"/>
              </w:rPr>
            </w:pPr>
            <w:r w:rsidRPr="000D6501">
              <w:rPr>
                <w:b/>
                <w:i/>
                <w:highlight w:val="cyan"/>
                <w:lang w:eastAsia="en-GB"/>
              </w:rPr>
              <w:t>csi-rs-</w:t>
            </w:r>
            <w:del w:id="11339" w:author="merged r1" w:date="2018-01-18T13:12:00Z">
              <w:r w:rsidRPr="000D6501">
                <w:rPr>
                  <w:b/>
                  <w:i/>
                  <w:highlight w:val="cyan"/>
                  <w:lang w:eastAsia="en-GB"/>
                </w:rPr>
                <w:delText>Cellsinr</w:delText>
              </w:r>
            </w:del>
            <w:ins w:id="11340" w:author="merged r1" w:date="2018-01-18T13:12:00Z">
              <w:r w:rsidR="00AC0770" w:rsidRPr="000D6501">
                <w:rPr>
                  <w:b/>
                  <w:i/>
                  <w:highlight w:val="cyan"/>
                  <w:lang w:eastAsia="en-GB"/>
                </w:rPr>
                <w:t>CellSINR</w:t>
              </w:r>
            </w:ins>
          </w:p>
          <w:p w14:paraId="36936AB0" w14:textId="1E811940" w:rsidR="00B850F6" w:rsidRPr="000D6501" w:rsidRDefault="00B850F6" w:rsidP="00B850F6">
            <w:pPr>
              <w:pStyle w:val="TAL"/>
              <w:rPr>
                <w:highlight w:val="cyan"/>
                <w:lang w:eastAsia="en-GB"/>
              </w:rPr>
            </w:pPr>
            <w:r w:rsidRPr="000D6501">
              <w:rPr>
                <w:bCs/>
                <w:iCs/>
                <w:highlight w:val="cyan"/>
                <w:lang w:eastAsia="en-GB"/>
              </w:rPr>
              <w:t>Measured SINR result per NR cell based on CSI-SINR value(s) from the L1 filter(s).</w:t>
            </w:r>
          </w:p>
        </w:tc>
      </w:tr>
      <w:tr w:rsidR="00B850F6" w:rsidRPr="000D6501" w14:paraId="7D480591" w14:textId="77777777" w:rsidTr="005F208D">
        <w:trPr>
          <w:cantSplit/>
          <w:trHeight w:val="52"/>
          <w:trPrChange w:id="11341" w:author="merged r1" w:date="2018-01-18T13:22:00Z">
            <w:trPr>
              <w:cantSplit/>
              <w:trHeight w:val="52"/>
            </w:trPr>
          </w:trPrChange>
        </w:trPr>
        <w:tc>
          <w:tcPr>
            <w:tcW w:w="14062" w:type="dxa"/>
            <w:tcPrChange w:id="11342" w:author="merged r1" w:date="2018-01-18T13:22:00Z">
              <w:tcPr>
                <w:tcW w:w="14062" w:type="dxa"/>
              </w:tcPr>
            </w:tcPrChange>
          </w:tcPr>
          <w:p w14:paraId="4F0A95FE" w14:textId="64EFC4CE" w:rsidR="00B850F6" w:rsidRPr="000D6501" w:rsidRDefault="00B850F6" w:rsidP="00B850F6">
            <w:pPr>
              <w:pStyle w:val="TAL"/>
              <w:rPr>
                <w:b/>
                <w:i/>
                <w:highlight w:val="cyan"/>
                <w:lang w:eastAsia="en-GB"/>
              </w:rPr>
            </w:pPr>
            <w:r w:rsidRPr="000D6501">
              <w:rPr>
                <w:b/>
                <w:i/>
                <w:highlight w:val="cyan"/>
                <w:lang w:eastAsia="en-GB"/>
              </w:rPr>
              <w:t>csi-</w:t>
            </w:r>
            <w:del w:id="11343" w:author="merged r1" w:date="2018-01-18T13:12:00Z">
              <w:r w:rsidRPr="000D6501">
                <w:rPr>
                  <w:b/>
                  <w:i/>
                  <w:highlight w:val="cyan"/>
                  <w:lang w:eastAsia="en-GB"/>
                </w:rPr>
                <w:delText>rsIndex</w:delText>
              </w:r>
            </w:del>
            <w:ins w:id="11344" w:author="merged r1" w:date="2018-01-18T13:12:00Z">
              <w:r w:rsidRPr="000D6501">
                <w:rPr>
                  <w:b/>
                  <w:i/>
                  <w:highlight w:val="cyan"/>
                  <w:lang w:eastAsia="en-GB"/>
                </w:rPr>
                <w:t>rs</w:t>
              </w:r>
              <w:r w:rsidR="00B76787" w:rsidRPr="000D6501">
                <w:rPr>
                  <w:b/>
                  <w:i/>
                  <w:highlight w:val="cyan"/>
                  <w:lang w:eastAsia="en-GB"/>
                </w:rPr>
                <w:t>-</w:t>
              </w:r>
              <w:r w:rsidRPr="000D6501">
                <w:rPr>
                  <w:b/>
                  <w:i/>
                  <w:highlight w:val="cyan"/>
                  <w:lang w:eastAsia="en-GB"/>
                </w:rPr>
                <w:t>Index</w:t>
              </w:r>
            </w:ins>
          </w:p>
          <w:p w14:paraId="2BB5ECBE" w14:textId="64291719" w:rsidR="00B850F6" w:rsidRPr="000D6501" w:rsidRDefault="00B850F6" w:rsidP="00B850F6">
            <w:pPr>
              <w:pStyle w:val="TAL"/>
              <w:rPr>
                <w:highlight w:val="cyan"/>
                <w:lang w:eastAsia="en-GB"/>
              </w:rPr>
            </w:pPr>
            <w:r w:rsidRPr="000D6501">
              <w:rPr>
                <w:bCs/>
                <w:iCs/>
                <w:highlight w:val="cyan"/>
                <w:lang w:eastAsia="en-GB"/>
              </w:rPr>
              <w:t>CSI-RS resource index associated to the measurement information to be reported.</w:t>
            </w:r>
          </w:p>
        </w:tc>
      </w:tr>
      <w:tr w:rsidR="00B850F6" w:rsidRPr="000D6501" w14:paraId="70423B9B" w14:textId="77777777" w:rsidTr="005F208D">
        <w:trPr>
          <w:cantSplit/>
          <w:trHeight w:val="52"/>
          <w:trPrChange w:id="11345" w:author="merged r1" w:date="2018-01-18T13:22:00Z">
            <w:trPr>
              <w:cantSplit/>
              <w:trHeight w:val="52"/>
            </w:trPr>
          </w:trPrChange>
        </w:trPr>
        <w:tc>
          <w:tcPr>
            <w:tcW w:w="14062" w:type="dxa"/>
            <w:tcPrChange w:id="11346" w:author="merged r1" w:date="2018-01-18T13:22:00Z">
              <w:tcPr>
                <w:tcW w:w="14062" w:type="dxa"/>
              </w:tcPr>
            </w:tcPrChange>
          </w:tcPr>
          <w:p w14:paraId="66245BF5" w14:textId="5D5E0E8B" w:rsidR="00B850F6" w:rsidRPr="000D6501" w:rsidRDefault="00B850F6" w:rsidP="00B850F6">
            <w:pPr>
              <w:pStyle w:val="TAL"/>
              <w:rPr>
                <w:b/>
                <w:i/>
                <w:highlight w:val="cyan"/>
                <w:lang w:eastAsia="en-GB"/>
              </w:rPr>
            </w:pPr>
            <w:r w:rsidRPr="000D6501">
              <w:rPr>
                <w:b/>
                <w:i/>
                <w:highlight w:val="cyan"/>
                <w:lang w:eastAsia="en-GB"/>
              </w:rPr>
              <w:t>csi-</w:t>
            </w:r>
            <w:del w:id="11347" w:author="merged r1" w:date="2018-01-18T13:12:00Z">
              <w:r w:rsidRPr="000D6501">
                <w:rPr>
                  <w:b/>
                  <w:i/>
                  <w:highlight w:val="cyan"/>
                  <w:lang w:eastAsia="en-GB"/>
                </w:rPr>
                <w:delText>rsrp</w:delText>
              </w:r>
            </w:del>
            <w:ins w:id="11348" w:author="merged r1" w:date="2018-01-18T13:12:00Z">
              <w:r w:rsidR="00AC0770" w:rsidRPr="000D6501">
                <w:rPr>
                  <w:b/>
                  <w:i/>
                  <w:highlight w:val="cyan"/>
                  <w:lang w:eastAsia="en-GB"/>
                </w:rPr>
                <w:t>RSRP</w:t>
              </w:r>
            </w:ins>
          </w:p>
          <w:p w14:paraId="0EE7DE27" w14:textId="1CB29FEA" w:rsidR="00B850F6" w:rsidRPr="000D6501" w:rsidRDefault="00B850F6" w:rsidP="00B850F6">
            <w:pPr>
              <w:pStyle w:val="TAL"/>
              <w:rPr>
                <w:highlight w:val="cyan"/>
                <w:lang w:eastAsia="en-GB"/>
              </w:rPr>
            </w:pPr>
            <w:r w:rsidRPr="000D6501">
              <w:rPr>
                <w:highlight w:val="cyan"/>
                <w:lang w:eastAsia="en-GB"/>
              </w:rPr>
              <w:t>L3 filtered CSI-RSRP measurement per CSI-RS resource index, as defined in 5.5.4.x. CSI-RSRP is defined in TS 38.215 [</w:t>
            </w:r>
            <w:r w:rsidR="00ED1351" w:rsidRPr="000D6501">
              <w:rPr>
                <w:highlight w:val="cyan"/>
                <w:lang w:eastAsia="en-GB"/>
              </w:rPr>
              <w:t>9</w:t>
            </w:r>
            <w:r w:rsidRPr="000D6501">
              <w:rPr>
                <w:highlight w:val="cyan"/>
                <w:lang w:eastAsia="en-GB"/>
              </w:rPr>
              <w:t>].</w:t>
            </w:r>
          </w:p>
        </w:tc>
      </w:tr>
      <w:tr w:rsidR="00B850F6" w:rsidRPr="000D6501" w14:paraId="03BB44A0" w14:textId="77777777" w:rsidTr="005F208D">
        <w:trPr>
          <w:cantSplit/>
          <w:trHeight w:val="52"/>
          <w:trPrChange w:id="11349" w:author="merged r1" w:date="2018-01-18T13:22:00Z">
            <w:trPr>
              <w:cantSplit/>
              <w:trHeight w:val="52"/>
            </w:trPr>
          </w:trPrChange>
        </w:trPr>
        <w:tc>
          <w:tcPr>
            <w:tcW w:w="14062" w:type="dxa"/>
            <w:tcPrChange w:id="11350" w:author="merged r1" w:date="2018-01-18T13:22:00Z">
              <w:tcPr>
                <w:tcW w:w="14062" w:type="dxa"/>
              </w:tcPr>
            </w:tcPrChange>
          </w:tcPr>
          <w:p w14:paraId="42445876" w14:textId="7C60C010" w:rsidR="00B850F6" w:rsidRPr="000D6501" w:rsidRDefault="00B850F6" w:rsidP="00B850F6">
            <w:pPr>
              <w:pStyle w:val="TAL"/>
              <w:rPr>
                <w:b/>
                <w:i/>
                <w:highlight w:val="cyan"/>
                <w:lang w:eastAsia="en-GB"/>
              </w:rPr>
            </w:pPr>
            <w:r w:rsidRPr="000D6501">
              <w:rPr>
                <w:b/>
                <w:i/>
                <w:highlight w:val="cyan"/>
                <w:lang w:eastAsia="en-GB"/>
              </w:rPr>
              <w:t>csi-</w:t>
            </w:r>
            <w:del w:id="11351" w:author="merged r1" w:date="2018-01-18T13:12:00Z">
              <w:r w:rsidRPr="000D6501">
                <w:rPr>
                  <w:b/>
                  <w:i/>
                  <w:highlight w:val="cyan"/>
                  <w:lang w:eastAsia="en-GB"/>
                </w:rPr>
                <w:delText>rsrq</w:delText>
              </w:r>
            </w:del>
            <w:ins w:id="11352" w:author="merged r1" w:date="2018-01-18T13:12:00Z">
              <w:r w:rsidR="00AC0770" w:rsidRPr="000D6501">
                <w:rPr>
                  <w:b/>
                  <w:i/>
                  <w:highlight w:val="cyan"/>
                  <w:lang w:eastAsia="en-GB"/>
                </w:rPr>
                <w:t>RSRQ</w:t>
              </w:r>
            </w:ins>
          </w:p>
          <w:p w14:paraId="29C19D46" w14:textId="0BAD937A" w:rsidR="00B850F6" w:rsidRPr="000D6501" w:rsidRDefault="00B850F6" w:rsidP="00B850F6">
            <w:pPr>
              <w:pStyle w:val="TAL"/>
              <w:rPr>
                <w:highlight w:val="cyan"/>
                <w:lang w:eastAsia="en-GB"/>
              </w:rPr>
            </w:pPr>
            <w:r w:rsidRPr="000D6501">
              <w:rPr>
                <w:highlight w:val="cyan"/>
                <w:lang w:eastAsia="en-GB"/>
              </w:rPr>
              <w:t>L3 filtered CSI-RSRQ measurement per CSI-RS resource index, as defined in 5.5.4.x. CSI-RSRQ is defined in TS 38.215 [</w:t>
            </w:r>
            <w:r w:rsidR="00ED1351" w:rsidRPr="000D6501">
              <w:rPr>
                <w:highlight w:val="cyan"/>
                <w:lang w:eastAsia="en-GB"/>
              </w:rPr>
              <w:t>9</w:t>
            </w:r>
            <w:r w:rsidRPr="000D6501">
              <w:rPr>
                <w:highlight w:val="cyan"/>
                <w:lang w:eastAsia="en-GB"/>
              </w:rPr>
              <w:t>].</w:t>
            </w:r>
          </w:p>
        </w:tc>
      </w:tr>
      <w:tr w:rsidR="00B850F6" w:rsidRPr="000D6501" w14:paraId="05065069" w14:textId="77777777" w:rsidTr="005F208D">
        <w:trPr>
          <w:cantSplit/>
          <w:trHeight w:val="52"/>
          <w:trPrChange w:id="11353" w:author="merged r1" w:date="2018-01-18T13:22:00Z">
            <w:trPr>
              <w:cantSplit/>
              <w:trHeight w:val="52"/>
            </w:trPr>
          </w:trPrChange>
        </w:trPr>
        <w:tc>
          <w:tcPr>
            <w:tcW w:w="14062" w:type="dxa"/>
            <w:tcPrChange w:id="11354" w:author="merged r1" w:date="2018-01-18T13:22:00Z">
              <w:tcPr>
                <w:tcW w:w="14062" w:type="dxa"/>
              </w:tcPr>
            </w:tcPrChange>
          </w:tcPr>
          <w:p w14:paraId="5E4785FD" w14:textId="26B5104A" w:rsidR="00B850F6" w:rsidRPr="000D6501" w:rsidRDefault="00B850F6" w:rsidP="00B850F6">
            <w:pPr>
              <w:pStyle w:val="TAL"/>
              <w:rPr>
                <w:b/>
                <w:i/>
                <w:highlight w:val="cyan"/>
                <w:lang w:eastAsia="en-GB"/>
              </w:rPr>
            </w:pPr>
            <w:r w:rsidRPr="000D6501">
              <w:rPr>
                <w:b/>
                <w:i/>
                <w:highlight w:val="cyan"/>
                <w:lang w:eastAsia="en-GB"/>
              </w:rPr>
              <w:t>csi-</w:t>
            </w:r>
            <w:del w:id="11355" w:author="merged r1" w:date="2018-01-18T13:12:00Z">
              <w:r w:rsidRPr="000D6501">
                <w:rPr>
                  <w:b/>
                  <w:i/>
                  <w:highlight w:val="cyan"/>
                  <w:lang w:eastAsia="en-GB"/>
                </w:rPr>
                <w:delText>sinr</w:delText>
              </w:r>
            </w:del>
            <w:ins w:id="11356" w:author="merged r1" w:date="2018-01-18T13:12:00Z">
              <w:r w:rsidR="00AC0770" w:rsidRPr="000D6501">
                <w:rPr>
                  <w:b/>
                  <w:i/>
                  <w:highlight w:val="cyan"/>
                  <w:lang w:eastAsia="en-GB"/>
                </w:rPr>
                <w:t>SINR</w:t>
              </w:r>
            </w:ins>
          </w:p>
          <w:p w14:paraId="25533ADF" w14:textId="1CFF5D07" w:rsidR="00B850F6" w:rsidRPr="000D6501" w:rsidRDefault="00B850F6" w:rsidP="00B850F6">
            <w:pPr>
              <w:pStyle w:val="TAL"/>
              <w:rPr>
                <w:highlight w:val="cyan"/>
                <w:lang w:eastAsia="en-GB"/>
              </w:rPr>
            </w:pPr>
            <w:r w:rsidRPr="000D6501">
              <w:rPr>
                <w:highlight w:val="cyan"/>
                <w:lang w:eastAsia="en-GB"/>
              </w:rPr>
              <w:t>L3 filtered CSI-SINR measurement per CSI-RS resource index, as defined in 5.5.4.x. CSI-SINR is defined in TS 38.215 [</w:t>
            </w:r>
            <w:r w:rsidR="00ED1351" w:rsidRPr="000D6501">
              <w:rPr>
                <w:highlight w:val="cyan"/>
                <w:lang w:eastAsia="en-GB"/>
              </w:rPr>
              <w:t>9</w:t>
            </w:r>
            <w:r w:rsidRPr="000D6501">
              <w:rPr>
                <w:highlight w:val="cyan"/>
                <w:lang w:eastAsia="en-GB"/>
              </w:rPr>
              <w:t>].</w:t>
            </w:r>
          </w:p>
        </w:tc>
      </w:tr>
      <w:tr w:rsidR="00B850F6" w:rsidRPr="000D6501" w14:paraId="3BD9BA9D" w14:textId="77777777" w:rsidTr="005F208D">
        <w:trPr>
          <w:cantSplit/>
          <w:trHeight w:val="52"/>
          <w:trPrChange w:id="11357" w:author="merged r1" w:date="2018-01-18T13:22:00Z">
            <w:trPr>
              <w:cantSplit/>
              <w:trHeight w:val="52"/>
            </w:trPr>
          </w:trPrChange>
        </w:trPr>
        <w:tc>
          <w:tcPr>
            <w:tcW w:w="14062" w:type="dxa"/>
            <w:tcPrChange w:id="11358" w:author="merged r1" w:date="2018-01-18T13:22:00Z">
              <w:tcPr>
                <w:tcW w:w="14062" w:type="dxa"/>
              </w:tcPr>
            </w:tcPrChange>
          </w:tcPr>
          <w:p w14:paraId="2AD8EA09" w14:textId="77777777" w:rsidR="00B850F6" w:rsidRPr="000D6501" w:rsidRDefault="00B850F6" w:rsidP="00B850F6">
            <w:pPr>
              <w:pStyle w:val="TAL"/>
              <w:rPr>
                <w:b/>
                <w:bCs/>
                <w:i/>
                <w:noProof/>
                <w:highlight w:val="cyan"/>
                <w:lang w:eastAsia="en-GB"/>
              </w:rPr>
            </w:pPr>
            <w:r w:rsidRPr="000D6501">
              <w:rPr>
                <w:b/>
                <w:bCs/>
                <w:i/>
                <w:noProof/>
                <w:highlight w:val="cyan"/>
                <w:lang w:eastAsia="en-GB"/>
              </w:rPr>
              <w:t>measId</w:t>
            </w:r>
          </w:p>
          <w:p w14:paraId="45AA9317" w14:textId="5E971C4E" w:rsidR="00B850F6" w:rsidRPr="000D6501" w:rsidRDefault="00B850F6" w:rsidP="00B850F6">
            <w:pPr>
              <w:pStyle w:val="TAL"/>
              <w:rPr>
                <w:highlight w:val="cyan"/>
                <w:lang w:eastAsia="en-GB"/>
              </w:rPr>
            </w:pPr>
            <w:r w:rsidRPr="000D6501">
              <w:rPr>
                <w:highlight w:val="cyan"/>
                <w:lang w:eastAsia="en-GB"/>
              </w:rPr>
              <w:t>Identifies the measurement identity for which the reporting is being performed.</w:t>
            </w:r>
          </w:p>
        </w:tc>
      </w:tr>
      <w:tr w:rsidR="00B850F6" w:rsidRPr="000D6501" w14:paraId="23077209" w14:textId="77777777" w:rsidTr="005F208D">
        <w:trPr>
          <w:cantSplit/>
          <w:trHeight w:val="52"/>
          <w:trPrChange w:id="11359" w:author="merged r1" w:date="2018-01-18T13:22:00Z">
            <w:trPr>
              <w:cantSplit/>
              <w:trHeight w:val="52"/>
            </w:trPr>
          </w:trPrChange>
        </w:trPr>
        <w:tc>
          <w:tcPr>
            <w:tcW w:w="14062" w:type="dxa"/>
            <w:tcPrChange w:id="11360" w:author="merged r1" w:date="2018-01-18T13:22:00Z">
              <w:tcPr>
                <w:tcW w:w="14062" w:type="dxa"/>
              </w:tcPr>
            </w:tcPrChange>
          </w:tcPr>
          <w:p w14:paraId="6FAE776B" w14:textId="77777777" w:rsidR="00B850F6" w:rsidRPr="000D6501" w:rsidRDefault="00B850F6" w:rsidP="00B850F6">
            <w:pPr>
              <w:pStyle w:val="TAL"/>
              <w:rPr>
                <w:b/>
                <w:bCs/>
                <w:i/>
                <w:noProof/>
                <w:highlight w:val="cyan"/>
                <w:lang w:eastAsia="en-GB"/>
              </w:rPr>
            </w:pPr>
            <w:r w:rsidRPr="000D6501">
              <w:rPr>
                <w:b/>
                <w:bCs/>
                <w:i/>
                <w:noProof/>
                <w:highlight w:val="cyan"/>
                <w:lang w:eastAsia="en-GB"/>
              </w:rPr>
              <w:t>measResult</w:t>
            </w:r>
          </w:p>
          <w:p w14:paraId="539C020C" w14:textId="13282DE6" w:rsidR="00B850F6" w:rsidRPr="000D6501" w:rsidRDefault="00B850F6" w:rsidP="00B850F6">
            <w:pPr>
              <w:pStyle w:val="TAL"/>
              <w:rPr>
                <w:bCs/>
                <w:noProof/>
                <w:highlight w:val="cyan"/>
                <w:lang w:eastAsia="en-GB"/>
              </w:rPr>
            </w:pPr>
            <w:r w:rsidRPr="000D6501">
              <w:rPr>
                <w:highlight w:val="cyan"/>
                <w:lang w:eastAsia="en-GB"/>
              </w:rPr>
              <w:t>Measured results of an NR cell.</w:t>
            </w:r>
          </w:p>
        </w:tc>
      </w:tr>
      <w:tr w:rsidR="00B850F6" w:rsidRPr="000D6501" w14:paraId="48D815D8" w14:textId="77777777" w:rsidTr="005F208D">
        <w:trPr>
          <w:cantSplit/>
          <w:trHeight w:val="52"/>
          <w:trPrChange w:id="11361" w:author="merged r1" w:date="2018-01-18T13:22:00Z">
            <w:trPr>
              <w:cantSplit/>
              <w:trHeight w:val="52"/>
            </w:trPr>
          </w:trPrChange>
        </w:trPr>
        <w:tc>
          <w:tcPr>
            <w:tcW w:w="14062" w:type="dxa"/>
            <w:tcPrChange w:id="11362" w:author="merged r1" w:date="2018-01-18T13:22:00Z">
              <w:tcPr>
                <w:tcW w:w="14062" w:type="dxa"/>
              </w:tcPr>
            </w:tcPrChange>
          </w:tcPr>
          <w:p w14:paraId="24CAD231" w14:textId="77777777" w:rsidR="00B850F6" w:rsidRPr="000D6501" w:rsidRDefault="00B850F6" w:rsidP="00B850F6">
            <w:pPr>
              <w:pStyle w:val="TAL"/>
              <w:rPr>
                <w:b/>
                <w:bCs/>
                <w:i/>
                <w:noProof/>
                <w:highlight w:val="cyan"/>
                <w:lang w:eastAsia="en-GB"/>
              </w:rPr>
            </w:pPr>
            <w:r w:rsidRPr="000D6501">
              <w:rPr>
                <w:b/>
                <w:bCs/>
                <w:i/>
                <w:noProof/>
                <w:highlight w:val="cyan"/>
                <w:lang w:eastAsia="en-GB"/>
              </w:rPr>
              <w:t>measResultListNR</w:t>
            </w:r>
          </w:p>
          <w:p w14:paraId="42797707" w14:textId="13EE69A9" w:rsidR="00B850F6" w:rsidRPr="000D6501" w:rsidRDefault="00B850F6" w:rsidP="00B850F6">
            <w:pPr>
              <w:pStyle w:val="TAL"/>
              <w:rPr>
                <w:bCs/>
                <w:noProof/>
                <w:highlight w:val="cyan"/>
                <w:lang w:eastAsia="en-GB"/>
              </w:rPr>
            </w:pPr>
            <w:r w:rsidRPr="000D6501">
              <w:rPr>
                <w:highlight w:val="cyan"/>
                <w:lang w:eastAsia="en-GB"/>
              </w:rPr>
              <w:t>List of measured results for the maximum number of reported best cells for an NR measurement identity.</w:t>
            </w:r>
          </w:p>
        </w:tc>
      </w:tr>
      <w:tr w:rsidR="00B850F6" w:rsidRPr="000D6501" w14:paraId="0B0E9525" w14:textId="77777777" w:rsidTr="005F208D">
        <w:trPr>
          <w:cantSplit/>
          <w:trHeight w:val="52"/>
          <w:trPrChange w:id="11363" w:author="merged r1" w:date="2018-01-18T13:22:00Z">
            <w:trPr>
              <w:cantSplit/>
              <w:trHeight w:val="52"/>
            </w:trPr>
          </w:trPrChange>
        </w:trPr>
        <w:tc>
          <w:tcPr>
            <w:tcW w:w="14062" w:type="dxa"/>
            <w:tcPrChange w:id="11364" w:author="merged r1" w:date="2018-01-18T13:22:00Z">
              <w:tcPr>
                <w:tcW w:w="14062" w:type="dxa"/>
              </w:tcPr>
            </w:tcPrChange>
          </w:tcPr>
          <w:p w14:paraId="497C5307" w14:textId="77777777" w:rsidR="00B850F6" w:rsidRPr="000D6501" w:rsidRDefault="00B850F6" w:rsidP="00B850F6">
            <w:pPr>
              <w:pStyle w:val="TAL"/>
              <w:rPr>
                <w:b/>
                <w:bCs/>
                <w:i/>
                <w:noProof/>
                <w:highlight w:val="cyan"/>
                <w:lang w:eastAsia="en-GB"/>
              </w:rPr>
            </w:pPr>
            <w:r w:rsidRPr="000D6501">
              <w:rPr>
                <w:b/>
                <w:bCs/>
                <w:i/>
                <w:noProof/>
                <w:highlight w:val="cyan"/>
                <w:lang w:eastAsia="en-GB"/>
              </w:rPr>
              <w:t xml:space="preserve">measResultServingFreqList </w:t>
            </w:r>
          </w:p>
          <w:p w14:paraId="1EB46EE2" w14:textId="418A224A" w:rsidR="00B850F6" w:rsidRPr="000D6501" w:rsidRDefault="00B850F6" w:rsidP="00B850F6">
            <w:pPr>
              <w:pStyle w:val="TAL"/>
              <w:rPr>
                <w:bCs/>
                <w:noProof/>
                <w:highlight w:val="cyan"/>
                <w:lang w:eastAsia="en-GB"/>
              </w:rPr>
            </w:pPr>
            <w:r w:rsidRPr="000D6501">
              <w:rPr>
                <w:highlight w:val="cyan"/>
                <w:lang w:eastAsia="en-GB"/>
              </w:rPr>
              <w:t>Measured results of the serving frequencies including measurement results of PCell, configured SCell(s) and best neighbouring cell on each serving frequency.</w:t>
            </w:r>
            <w:r w:rsidRPr="000D6501">
              <w:rPr>
                <w:bCs/>
                <w:noProof/>
                <w:highlight w:val="cyan"/>
                <w:lang w:eastAsia="en-GB"/>
              </w:rPr>
              <w:t xml:space="preserve"> </w:t>
            </w:r>
          </w:p>
        </w:tc>
      </w:tr>
      <w:tr w:rsidR="00B850F6" w:rsidRPr="000D6501" w14:paraId="30457716" w14:textId="77777777" w:rsidTr="005F208D">
        <w:trPr>
          <w:cantSplit/>
          <w:trHeight w:val="52"/>
          <w:trPrChange w:id="11365" w:author="merged r1" w:date="2018-01-18T13:22:00Z">
            <w:trPr>
              <w:cantSplit/>
              <w:trHeight w:val="52"/>
            </w:trPr>
          </w:trPrChange>
        </w:trPr>
        <w:tc>
          <w:tcPr>
            <w:tcW w:w="14062" w:type="dxa"/>
            <w:tcPrChange w:id="11366" w:author="merged r1" w:date="2018-01-18T13:22:00Z">
              <w:tcPr>
                <w:tcW w:w="14062" w:type="dxa"/>
              </w:tcPr>
            </w:tcPrChange>
          </w:tcPr>
          <w:p w14:paraId="73F661A7" w14:textId="0B3E9EB5" w:rsidR="00B850F6" w:rsidRPr="000D6501" w:rsidRDefault="00B850F6" w:rsidP="00B850F6">
            <w:pPr>
              <w:pStyle w:val="TAL"/>
              <w:rPr>
                <w:b/>
                <w:bCs/>
                <w:i/>
                <w:iCs/>
                <w:highlight w:val="cyan"/>
                <w:lang w:eastAsia="en-GB"/>
              </w:rPr>
            </w:pPr>
            <w:r w:rsidRPr="000D6501">
              <w:rPr>
                <w:b/>
                <w:bCs/>
                <w:i/>
                <w:iCs/>
                <w:highlight w:val="cyan"/>
                <w:lang w:eastAsia="en-GB"/>
              </w:rPr>
              <w:t>resultsCSI-</w:t>
            </w:r>
            <w:del w:id="11367" w:author="merged r1" w:date="2018-01-18T13:12:00Z">
              <w:r w:rsidRPr="000D6501">
                <w:rPr>
                  <w:b/>
                  <w:bCs/>
                  <w:i/>
                  <w:iCs/>
                  <w:highlight w:val="cyan"/>
                  <w:lang w:eastAsia="en-GB"/>
                </w:rPr>
                <w:delText>RSIndexes</w:delText>
              </w:r>
            </w:del>
            <w:ins w:id="11368" w:author="merged r1" w:date="2018-01-18T13:12:00Z">
              <w:r w:rsidRPr="000D6501">
                <w:rPr>
                  <w:b/>
                  <w:bCs/>
                  <w:i/>
                  <w:iCs/>
                  <w:highlight w:val="cyan"/>
                  <w:lang w:eastAsia="en-GB"/>
                </w:rPr>
                <w:t>RS</w:t>
              </w:r>
              <w:r w:rsidR="00B76787" w:rsidRPr="000D6501">
                <w:rPr>
                  <w:b/>
                  <w:bCs/>
                  <w:i/>
                  <w:iCs/>
                  <w:highlight w:val="cyan"/>
                  <w:lang w:eastAsia="en-GB"/>
                </w:rPr>
                <w:t>-</w:t>
              </w:r>
              <w:r w:rsidRPr="000D6501">
                <w:rPr>
                  <w:b/>
                  <w:bCs/>
                  <w:i/>
                  <w:iCs/>
                  <w:highlight w:val="cyan"/>
                  <w:lang w:eastAsia="en-GB"/>
                </w:rPr>
                <w:t>Indexes</w:t>
              </w:r>
            </w:ins>
            <w:r w:rsidRPr="000D6501">
              <w:rPr>
                <w:b/>
                <w:bCs/>
                <w:i/>
                <w:iCs/>
                <w:highlight w:val="cyan"/>
                <w:lang w:eastAsia="en-GB"/>
              </w:rPr>
              <w:t xml:space="preserve"> </w:t>
            </w:r>
          </w:p>
          <w:p w14:paraId="4BF5D050" w14:textId="4E0D3BA1" w:rsidR="00B850F6" w:rsidRPr="000D6501" w:rsidRDefault="00B850F6" w:rsidP="00B850F6">
            <w:pPr>
              <w:pStyle w:val="TAL"/>
              <w:rPr>
                <w:bCs/>
                <w:noProof/>
                <w:highlight w:val="cyan"/>
                <w:lang w:eastAsia="en-GB"/>
              </w:rPr>
            </w:pPr>
            <w:r w:rsidRPr="000D6501">
              <w:rPr>
                <w:highlight w:val="cyan"/>
                <w:lang w:eastAsia="en-GB"/>
              </w:rPr>
              <w:t>List of measurement information per CSI-RS resource index of an NR cell.</w:t>
            </w:r>
          </w:p>
        </w:tc>
      </w:tr>
      <w:tr w:rsidR="00B850F6" w:rsidRPr="000D6501" w14:paraId="21BEBA8B" w14:textId="77777777" w:rsidTr="005F208D">
        <w:trPr>
          <w:cantSplit/>
          <w:trHeight w:val="52"/>
          <w:trPrChange w:id="11369" w:author="merged r1" w:date="2018-01-18T13:22:00Z">
            <w:trPr>
              <w:cantSplit/>
              <w:trHeight w:val="52"/>
            </w:trPr>
          </w:trPrChange>
        </w:trPr>
        <w:tc>
          <w:tcPr>
            <w:tcW w:w="14062" w:type="dxa"/>
            <w:tcPrChange w:id="11370" w:author="merged r1" w:date="2018-01-18T13:22:00Z">
              <w:tcPr>
                <w:tcW w:w="14062" w:type="dxa"/>
              </w:tcPr>
            </w:tcPrChange>
          </w:tcPr>
          <w:p w14:paraId="2D07365F" w14:textId="772269F8" w:rsidR="00B850F6" w:rsidRPr="000D6501" w:rsidRDefault="00B850F6" w:rsidP="00B850F6">
            <w:pPr>
              <w:pStyle w:val="TAL"/>
              <w:rPr>
                <w:b/>
                <w:bCs/>
                <w:i/>
                <w:iCs/>
                <w:highlight w:val="cyan"/>
                <w:lang w:eastAsia="en-GB"/>
              </w:rPr>
            </w:pPr>
            <w:r w:rsidRPr="000D6501">
              <w:rPr>
                <w:b/>
                <w:bCs/>
                <w:i/>
                <w:iCs/>
                <w:highlight w:val="cyan"/>
                <w:lang w:eastAsia="en-GB"/>
              </w:rPr>
              <w:t>resultsSSB</w:t>
            </w:r>
            <w:r w:rsidR="00173E6D" w:rsidRPr="000D6501">
              <w:rPr>
                <w:b/>
                <w:bCs/>
                <w:i/>
                <w:iCs/>
                <w:highlight w:val="cyan"/>
                <w:lang w:eastAsia="en-GB"/>
              </w:rPr>
              <w:t>-</w:t>
            </w:r>
            <w:r w:rsidRPr="000D6501">
              <w:rPr>
                <w:b/>
                <w:bCs/>
                <w:i/>
                <w:iCs/>
                <w:highlight w:val="cyan"/>
                <w:lang w:eastAsia="en-GB"/>
              </w:rPr>
              <w:t>Indexes</w:t>
            </w:r>
          </w:p>
          <w:p w14:paraId="057CD9DE" w14:textId="08BDA61E" w:rsidR="00B850F6" w:rsidRPr="000D6501" w:rsidRDefault="00B850F6" w:rsidP="00B850F6">
            <w:pPr>
              <w:pStyle w:val="TAL"/>
              <w:rPr>
                <w:bCs/>
                <w:iCs/>
                <w:highlight w:val="cyan"/>
                <w:lang w:eastAsia="en-GB"/>
              </w:rPr>
            </w:pPr>
            <w:r w:rsidRPr="000D6501">
              <w:rPr>
                <w:highlight w:val="cyan"/>
                <w:lang w:eastAsia="en-GB"/>
              </w:rPr>
              <w:t>List of measurement information per SS/PBCH index of an NR cell.</w:t>
            </w:r>
          </w:p>
        </w:tc>
      </w:tr>
      <w:tr w:rsidR="00B850F6" w:rsidRPr="000D6501" w14:paraId="22528AE9" w14:textId="77777777" w:rsidTr="005F208D">
        <w:trPr>
          <w:cantSplit/>
          <w:trHeight w:val="52"/>
          <w:trPrChange w:id="11371" w:author="merged r1" w:date="2018-01-18T13:22:00Z">
            <w:trPr>
              <w:cantSplit/>
              <w:trHeight w:val="52"/>
            </w:trPr>
          </w:trPrChange>
        </w:trPr>
        <w:tc>
          <w:tcPr>
            <w:tcW w:w="14062" w:type="dxa"/>
            <w:tcPrChange w:id="11372" w:author="merged r1" w:date="2018-01-18T13:22:00Z">
              <w:tcPr>
                <w:tcW w:w="14062" w:type="dxa"/>
              </w:tcPr>
            </w:tcPrChange>
          </w:tcPr>
          <w:p w14:paraId="53A7C9EF" w14:textId="7C5B4597" w:rsidR="00B850F6" w:rsidRPr="000D6501" w:rsidRDefault="00B850F6" w:rsidP="00B850F6">
            <w:pPr>
              <w:pStyle w:val="TAL"/>
              <w:rPr>
                <w:b/>
                <w:bCs/>
                <w:i/>
                <w:iCs/>
                <w:highlight w:val="cyan"/>
                <w:lang w:eastAsia="en-GB"/>
              </w:rPr>
            </w:pPr>
            <w:r w:rsidRPr="000D6501">
              <w:rPr>
                <w:b/>
                <w:bCs/>
                <w:i/>
                <w:iCs/>
                <w:highlight w:val="cyan"/>
                <w:lang w:eastAsia="en-GB"/>
              </w:rPr>
              <w:t>resultsCSI-</w:t>
            </w:r>
            <w:del w:id="11373" w:author="merged r1" w:date="2018-01-18T13:12:00Z">
              <w:r w:rsidRPr="000D6501">
                <w:rPr>
                  <w:b/>
                  <w:bCs/>
                  <w:i/>
                  <w:iCs/>
                  <w:highlight w:val="cyan"/>
                  <w:lang w:eastAsia="en-GB"/>
                </w:rPr>
                <w:delText>RSCell</w:delText>
              </w:r>
            </w:del>
            <w:ins w:id="11374" w:author="merged r1" w:date="2018-01-18T13:12:00Z">
              <w:r w:rsidRPr="000D6501">
                <w:rPr>
                  <w:b/>
                  <w:bCs/>
                  <w:i/>
                  <w:iCs/>
                  <w:highlight w:val="cyan"/>
                  <w:lang w:eastAsia="en-GB"/>
                </w:rPr>
                <w:t>RS</w:t>
              </w:r>
              <w:r w:rsidR="00B76787" w:rsidRPr="000D6501">
                <w:rPr>
                  <w:b/>
                  <w:bCs/>
                  <w:i/>
                  <w:iCs/>
                  <w:highlight w:val="cyan"/>
                  <w:lang w:eastAsia="en-GB"/>
                </w:rPr>
                <w:t>-</w:t>
              </w:r>
              <w:r w:rsidRPr="000D6501">
                <w:rPr>
                  <w:b/>
                  <w:bCs/>
                  <w:i/>
                  <w:iCs/>
                  <w:highlight w:val="cyan"/>
                  <w:lang w:eastAsia="en-GB"/>
                </w:rPr>
                <w:t>Cell</w:t>
              </w:r>
            </w:ins>
          </w:p>
          <w:p w14:paraId="39D10250" w14:textId="66FAC5FD" w:rsidR="00B850F6" w:rsidRPr="000D6501" w:rsidRDefault="00B850F6" w:rsidP="00B850F6">
            <w:pPr>
              <w:pStyle w:val="TAL"/>
              <w:rPr>
                <w:bCs/>
                <w:iCs/>
                <w:highlight w:val="cyan"/>
                <w:lang w:eastAsia="en-GB"/>
              </w:rPr>
            </w:pPr>
            <w:r w:rsidRPr="000D6501">
              <w:rPr>
                <w:bCs/>
                <w:iCs/>
                <w:highlight w:val="cyan"/>
                <w:lang w:eastAsia="en-GB"/>
              </w:rPr>
              <w:t>Cell level measurement results (e.g. RSRP, RSRQ, SINR) to be reported derived from CSI-RS measurements.</w:t>
            </w:r>
          </w:p>
        </w:tc>
      </w:tr>
      <w:tr w:rsidR="00B850F6" w:rsidRPr="000D6501" w14:paraId="4A42D658" w14:textId="77777777" w:rsidTr="005F208D">
        <w:trPr>
          <w:cantSplit/>
          <w:trHeight w:val="52"/>
          <w:trPrChange w:id="11375" w:author="merged r1" w:date="2018-01-18T13:22:00Z">
            <w:trPr>
              <w:cantSplit/>
              <w:trHeight w:val="52"/>
            </w:trPr>
          </w:trPrChange>
        </w:trPr>
        <w:tc>
          <w:tcPr>
            <w:tcW w:w="14062" w:type="dxa"/>
            <w:tcPrChange w:id="11376" w:author="merged r1" w:date="2018-01-18T13:22:00Z">
              <w:tcPr>
                <w:tcW w:w="14062" w:type="dxa"/>
              </w:tcPr>
            </w:tcPrChange>
          </w:tcPr>
          <w:p w14:paraId="0125D274" w14:textId="5489A8C4" w:rsidR="00B850F6" w:rsidRPr="000D6501" w:rsidRDefault="00B850F6" w:rsidP="00B850F6">
            <w:pPr>
              <w:pStyle w:val="TAL"/>
              <w:rPr>
                <w:b/>
                <w:bCs/>
                <w:i/>
                <w:iCs/>
                <w:highlight w:val="cyan"/>
                <w:lang w:eastAsia="en-GB"/>
              </w:rPr>
            </w:pPr>
            <w:del w:id="11377" w:author="merged r1" w:date="2018-01-18T13:12:00Z">
              <w:r w:rsidRPr="000D6501">
                <w:rPr>
                  <w:b/>
                  <w:bCs/>
                  <w:i/>
                  <w:iCs/>
                  <w:highlight w:val="cyan"/>
                  <w:lang w:eastAsia="en-GB"/>
                </w:rPr>
                <w:delText>resultSSBCell</w:delText>
              </w:r>
            </w:del>
            <w:ins w:id="11378" w:author="merged r1" w:date="2018-01-18T13:12:00Z">
              <w:r w:rsidRPr="000D6501">
                <w:rPr>
                  <w:b/>
                  <w:bCs/>
                  <w:i/>
                  <w:iCs/>
                  <w:highlight w:val="cyan"/>
                  <w:lang w:eastAsia="en-GB"/>
                </w:rPr>
                <w:t>resultSSB</w:t>
              </w:r>
              <w:r w:rsidR="00B76787" w:rsidRPr="000D6501">
                <w:rPr>
                  <w:b/>
                  <w:bCs/>
                  <w:i/>
                  <w:iCs/>
                  <w:highlight w:val="cyan"/>
                  <w:lang w:eastAsia="en-GB"/>
                </w:rPr>
                <w:t>-</w:t>
              </w:r>
              <w:r w:rsidRPr="000D6501">
                <w:rPr>
                  <w:b/>
                  <w:bCs/>
                  <w:i/>
                  <w:iCs/>
                  <w:highlight w:val="cyan"/>
                  <w:lang w:eastAsia="en-GB"/>
                </w:rPr>
                <w:t>Cell</w:t>
              </w:r>
            </w:ins>
            <w:r w:rsidRPr="000D6501">
              <w:rPr>
                <w:b/>
                <w:bCs/>
                <w:i/>
                <w:iCs/>
                <w:highlight w:val="cyan"/>
                <w:lang w:eastAsia="en-GB"/>
              </w:rPr>
              <w:t xml:space="preserve"> </w:t>
            </w:r>
          </w:p>
          <w:p w14:paraId="04263EC6" w14:textId="23074F82" w:rsidR="00B850F6" w:rsidRPr="000D6501" w:rsidRDefault="00B850F6" w:rsidP="00B850F6">
            <w:pPr>
              <w:pStyle w:val="TAL"/>
              <w:rPr>
                <w:bCs/>
                <w:iCs/>
                <w:highlight w:val="cyan"/>
                <w:lang w:eastAsia="en-GB"/>
              </w:rPr>
            </w:pPr>
            <w:r w:rsidRPr="000D6501">
              <w:rPr>
                <w:bCs/>
                <w:iCs/>
                <w:highlight w:val="cyan"/>
                <w:lang w:eastAsia="en-GB"/>
              </w:rPr>
              <w:t>Cell level measurement results (e.g. RSRP, RSRQ, SINR) to be reported derived on SS/PBCH block measurements.</w:t>
            </w:r>
          </w:p>
        </w:tc>
      </w:tr>
      <w:tr w:rsidR="00EF3550" w:rsidRPr="000D6501" w14:paraId="2A22E7D5" w14:textId="77777777" w:rsidTr="005F208D">
        <w:trPr>
          <w:cantSplit/>
          <w:trHeight w:val="52"/>
          <w:ins w:id="11379" w:author="RAN2 tdoc number R2-1801509" w:date="2018-02-02T18:30:00Z"/>
        </w:trPr>
        <w:tc>
          <w:tcPr>
            <w:tcW w:w="14062" w:type="dxa"/>
          </w:tcPr>
          <w:p w14:paraId="5EF5F537" w14:textId="77777777" w:rsidR="00EF3550" w:rsidRPr="000D6501" w:rsidRDefault="00EF3550" w:rsidP="00EF3550">
            <w:pPr>
              <w:pStyle w:val="TAL"/>
              <w:rPr>
                <w:ins w:id="11380" w:author="RAN2 tdoc number R2-1801509" w:date="2018-02-02T18:30:00Z"/>
                <w:b/>
                <w:bCs/>
                <w:i/>
                <w:iCs/>
                <w:highlight w:val="cyan"/>
                <w:lang w:eastAsia="en-GB"/>
              </w:rPr>
            </w:pPr>
            <w:ins w:id="11381" w:author="RAN2 tdoc number R2-1801509" w:date="2018-02-02T18:30:00Z">
              <w:r w:rsidRPr="000D6501">
                <w:rPr>
                  <w:b/>
                  <w:bCs/>
                  <w:i/>
                  <w:iCs/>
                  <w:highlight w:val="cyan"/>
                  <w:lang w:eastAsia="en-GB"/>
                </w:rPr>
                <w:t>smtc2</w:t>
              </w:r>
            </w:ins>
          </w:p>
          <w:p w14:paraId="2A5F6E9B" w14:textId="03DBF5A4" w:rsidR="00EF3550" w:rsidRPr="000D6501" w:rsidRDefault="00EF3550" w:rsidP="00EF3550">
            <w:pPr>
              <w:pStyle w:val="TAL"/>
              <w:rPr>
                <w:ins w:id="11382" w:author="RAN2 tdoc number R2-1801509" w:date="2018-02-02T18:30:00Z"/>
                <w:b/>
                <w:bCs/>
                <w:i/>
                <w:iCs/>
                <w:highlight w:val="cyan"/>
                <w:lang w:eastAsia="en-GB"/>
              </w:rPr>
            </w:pPr>
            <w:ins w:id="11383" w:author="RAN2 tdoc number R2-1801509" w:date="2018-02-02T18:30:00Z">
              <w:r w:rsidRPr="000D6501">
                <w:rPr>
                  <w:bCs/>
                  <w:iCs/>
                  <w:highlight w:val="cyan"/>
                  <w:lang w:eastAsia="en-GB"/>
                </w:rPr>
                <w:t>Secondary measurement timing conf</w:t>
              </w:r>
              <w:r w:rsidR="00900F82" w:rsidRPr="000D6501">
                <w:rPr>
                  <w:bCs/>
                  <w:iCs/>
                  <w:highlight w:val="cyan"/>
                  <w:lang w:eastAsia="en-GB"/>
                </w:rPr>
                <w:t>i</w:t>
              </w:r>
              <w:r w:rsidRPr="000D6501">
                <w:rPr>
                  <w:bCs/>
                  <w:iCs/>
                  <w:highlight w:val="cyan"/>
                  <w:lang w:eastAsia="en-GB"/>
                </w:rPr>
                <w:t>guration for explicitly signalled PCIs. The timing offset is equal to SMTC1 offset mod SMTC2 periodicity.</w:t>
              </w:r>
            </w:ins>
          </w:p>
        </w:tc>
      </w:tr>
      <w:tr w:rsidR="00B850F6" w:rsidRPr="000D6501" w14:paraId="3BE16A34" w14:textId="77777777" w:rsidTr="005F208D">
        <w:trPr>
          <w:cantSplit/>
          <w:trHeight w:val="52"/>
          <w:trPrChange w:id="11384" w:author="merged r1" w:date="2018-01-18T13:22:00Z">
            <w:trPr>
              <w:cantSplit/>
              <w:trHeight w:val="52"/>
            </w:trPr>
          </w:trPrChange>
        </w:trPr>
        <w:tc>
          <w:tcPr>
            <w:tcW w:w="14062" w:type="dxa"/>
            <w:tcPrChange w:id="11385" w:author="merged r1" w:date="2018-01-18T13:22:00Z">
              <w:tcPr>
                <w:tcW w:w="14062" w:type="dxa"/>
              </w:tcPr>
            </w:tcPrChange>
          </w:tcPr>
          <w:p w14:paraId="51B41EA3" w14:textId="401C4B3C" w:rsidR="00B850F6" w:rsidRPr="000D6501" w:rsidRDefault="00B850F6" w:rsidP="00B850F6">
            <w:pPr>
              <w:pStyle w:val="TAL"/>
              <w:rPr>
                <w:b/>
                <w:bCs/>
                <w:i/>
                <w:iCs/>
                <w:highlight w:val="cyan"/>
                <w:lang w:eastAsia="en-GB"/>
              </w:rPr>
            </w:pPr>
            <w:r w:rsidRPr="000D6501">
              <w:rPr>
                <w:b/>
                <w:bCs/>
                <w:i/>
                <w:iCs/>
                <w:highlight w:val="cyan"/>
                <w:lang w:eastAsia="en-GB"/>
              </w:rPr>
              <w:t>ssb-</w:t>
            </w:r>
            <w:del w:id="11386" w:author="merged r1" w:date="2018-01-18T13:12:00Z">
              <w:r w:rsidRPr="000D6501">
                <w:rPr>
                  <w:b/>
                  <w:bCs/>
                  <w:i/>
                  <w:iCs/>
                  <w:highlight w:val="cyan"/>
                  <w:lang w:eastAsia="en-GB"/>
                </w:rPr>
                <w:delText>Cellrsrp</w:delText>
              </w:r>
            </w:del>
            <w:ins w:id="11387" w:author="merged r1" w:date="2018-01-18T13:12:00Z">
              <w:r w:rsidR="00B76787" w:rsidRPr="000D6501">
                <w:rPr>
                  <w:b/>
                  <w:bCs/>
                  <w:i/>
                  <w:iCs/>
                  <w:highlight w:val="cyan"/>
                  <w:lang w:eastAsia="en-GB"/>
                </w:rPr>
                <w:t>CellRSRP</w:t>
              </w:r>
            </w:ins>
          </w:p>
          <w:p w14:paraId="17F562F1" w14:textId="06083394" w:rsidR="00B850F6" w:rsidRPr="000D6501" w:rsidRDefault="00B850F6" w:rsidP="00B850F6">
            <w:pPr>
              <w:pStyle w:val="TAL"/>
              <w:rPr>
                <w:bCs/>
                <w:iCs/>
                <w:highlight w:val="cyan"/>
                <w:lang w:eastAsia="en-GB"/>
              </w:rPr>
            </w:pPr>
            <w:r w:rsidRPr="000D6501">
              <w:rPr>
                <w:highlight w:val="cyan"/>
                <w:lang w:eastAsia="en-GB"/>
              </w:rPr>
              <w:t>Measured RSRP result per NR cell based on SS-RSRP value(s) from the L1 filter(s).</w:t>
            </w:r>
          </w:p>
        </w:tc>
      </w:tr>
      <w:tr w:rsidR="00B850F6" w:rsidRPr="000D6501" w14:paraId="41024E84" w14:textId="77777777" w:rsidTr="005F208D">
        <w:trPr>
          <w:cantSplit/>
          <w:trHeight w:val="52"/>
          <w:trPrChange w:id="11388" w:author="merged r1" w:date="2018-01-18T13:22:00Z">
            <w:trPr>
              <w:cantSplit/>
              <w:trHeight w:val="52"/>
            </w:trPr>
          </w:trPrChange>
        </w:trPr>
        <w:tc>
          <w:tcPr>
            <w:tcW w:w="14062" w:type="dxa"/>
            <w:tcPrChange w:id="11389" w:author="merged r1" w:date="2018-01-18T13:22:00Z">
              <w:tcPr>
                <w:tcW w:w="14062" w:type="dxa"/>
              </w:tcPr>
            </w:tcPrChange>
          </w:tcPr>
          <w:p w14:paraId="108AEA4F" w14:textId="187F0315" w:rsidR="00B850F6" w:rsidRPr="000D6501" w:rsidRDefault="00B850F6" w:rsidP="00B850F6">
            <w:pPr>
              <w:pStyle w:val="TAL"/>
              <w:rPr>
                <w:b/>
                <w:bCs/>
                <w:i/>
                <w:iCs/>
                <w:highlight w:val="cyan"/>
                <w:lang w:eastAsia="en-GB"/>
              </w:rPr>
            </w:pPr>
            <w:r w:rsidRPr="000D6501">
              <w:rPr>
                <w:b/>
                <w:bCs/>
                <w:i/>
                <w:iCs/>
                <w:highlight w:val="cyan"/>
                <w:lang w:eastAsia="en-GB"/>
              </w:rPr>
              <w:t>ssb-</w:t>
            </w:r>
            <w:del w:id="11390" w:author="merged r1" w:date="2018-01-18T13:12:00Z">
              <w:r w:rsidRPr="000D6501">
                <w:rPr>
                  <w:b/>
                  <w:bCs/>
                  <w:i/>
                  <w:iCs/>
                  <w:highlight w:val="cyan"/>
                  <w:lang w:eastAsia="en-GB"/>
                </w:rPr>
                <w:delText>Cellrsrq</w:delText>
              </w:r>
            </w:del>
            <w:ins w:id="11391" w:author="merged r1" w:date="2018-01-18T13:12:00Z">
              <w:r w:rsidR="00B76787" w:rsidRPr="000D6501">
                <w:rPr>
                  <w:b/>
                  <w:bCs/>
                  <w:i/>
                  <w:iCs/>
                  <w:highlight w:val="cyan"/>
                  <w:lang w:eastAsia="en-GB"/>
                </w:rPr>
                <w:t>CellRSRQ</w:t>
              </w:r>
            </w:ins>
          </w:p>
          <w:p w14:paraId="78E33F5A" w14:textId="3C4B8FB2" w:rsidR="00B850F6" w:rsidRPr="000D6501" w:rsidRDefault="00B850F6" w:rsidP="00B850F6">
            <w:pPr>
              <w:pStyle w:val="TAL"/>
              <w:rPr>
                <w:bCs/>
                <w:iCs/>
                <w:highlight w:val="cyan"/>
                <w:lang w:eastAsia="en-GB"/>
              </w:rPr>
            </w:pPr>
            <w:r w:rsidRPr="000D6501">
              <w:rPr>
                <w:highlight w:val="cyan"/>
                <w:lang w:eastAsia="en-GB"/>
              </w:rPr>
              <w:t>Measured RSRQ result of an NR Cell based on SS-RSRP value(s) from the L1 filter(s).</w:t>
            </w:r>
          </w:p>
        </w:tc>
      </w:tr>
      <w:tr w:rsidR="00B850F6" w:rsidRPr="000D6501" w14:paraId="4943DA02" w14:textId="77777777" w:rsidTr="005F208D">
        <w:trPr>
          <w:cantSplit/>
          <w:trHeight w:val="52"/>
          <w:trPrChange w:id="11392" w:author="merged r1" w:date="2018-01-18T13:22:00Z">
            <w:trPr>
              <w:cantSplit/>
              <w:trHeight w:val="52"/>
            </w:trPr>
          </w:trPrChange>
        </w:trPr>
        <w:tc>
          <w:tcPr>
            <w:tcW w:w="14062" w:type="dxa"/>
            <w:tcPrChange w:id="11393" w:author="merged r1" w:date="2018-01-18T13:22:00Z">
              <w:tcPr>
                <w:tcW w:w="14062" w:type="dxa"/>
              </w:tcPr>
            </w:tcPrChange>
          </w:tcPr>
          <w:p w14:paraId="4B0F64C7" w14:textId="5BA5FEA4" w:rsidR="00B850F6" w:rsidRPr="000D6501" w:rsidRDefault="00B850F6" w:rsidP="00B850F6">
            <w:pPr>
              <w:pStyle w:val="TAL"/>
              <w:rPr>
                <w:b/>
                <w:bCs/>
                <w:i/>
                <w:iCs/>
                <w:highlight w:val="cyan"/>
                <w:lang w:eastAsia="en-GB"/>
              </w:rPr>
            </w:pPr>
            <w:r w:rsidRPr="000D6501">
              <w:rPr>
                <w:b/>
                <w:bCs/>
                <w:i/>
                <w:iCs/>
                <w:highlight w:val="cyan"/>
                <w:lang w:eastAsia="en-GB"/>
              </w:rPr>
              <w:t>ssb-</w:t>
            </w:r>
            <w:del w:id="11394" w:author="merged r1" w:date="2018-01-18T13:12:00Z">
              <w:r w:rsidRPr="000D6501">
                <w:rPr>
                  <w:b/>
                  <w:bCs/>
                  <w:i/>
                  <w:iCs/>
                  <w:highlight w:val="cyan"/>
                  <w:lang w:eastAsia="en-GB"/>
                </w:rPr>
                <w:delText>Cellsinr</w:delText>
              </w:r>
            </w:del>
            <w:ins w:id="11395" w:author="merged r1" w:date="2018-01-18T13:12:00Z">
              <w:r w:rsidR="00B76787" w:rsidRPr="000D6501">
                <w:rPr>
                  <w:b/>
                  <w:bCs/>
                  <w:i/>
                  <w:iCs/>
                  <w:highlight w:val="cyan"/>
                  <w:lang w:eastAsia="en-GB"/>
                </w:rPr>
                <w:t>CellSINR</w:t>
              </w:r>
            </w:ins>
          </w:p>
          <w:p w14:paraId="29234612" w14:textId="289A0F45" w:rsidR="00B850F6" w:rsidRPr="000D6501" w:rsidRDefault="00B850F6" w:rsidP="00B850F6">
            <w:pPr>
              <w:pStyle w:val="TAL"/>
              <w:rPr>
                <w:bCs/>
                <w:iCs/>
                <w:highlight w:val="cyan"/>
                <w:lang w:eastAsia="en-GB"/>
              </w:rPr>
            </w:pPr>
            <w:r w:rsidRPr="000D6501">
              <w:rPr>
                <w:highlight w:val="cyan"/>
                <w:lang w:eastAsia="en-GB"/>
              </w:rPr>
              <w:t>Measured SS-SINR result of an NR Cell based on SS-SINR value(s) from the L1 filter(s).</w:t>
            </w:r>
            <w:r w:rsidRPr="000D6501">
              <w:rPr>
                <w:iCs/>
                <w:noProof/>
                <w:highlight w:val="cyan"/>
                <w:lang w:eastAsia="en-GB"/>
              </w:rPr>
              <w:t>.</w:t>
            </w:r>
          </w:p>
        </w:tc>
      </w:tr>
      <w:tr w:rsidR="00B850F6" w:rsidRPr="000D6501" w14:paraId="3F871539" w14:textId="77777777" w:rsidTr="005F208D">
        <w:trPr>
          <w:cantSplit/>
          <w:trHeight w:val="52"/>
          <w:trPrChange w:id="11396" w:author="merged r1" w:date="2018-01-18T13:22:00Z">
            <w:trPr>
              <w:cantSplit/>
              <w:trHeight w:val="52"/>
            </w:trPr>
          </w:trPrChange>
        </w:trPr>
        <w:tc>
          <w:tcPr>
            <w:tcW w:w="14062" w:type="dxa"/>
            <w:tcPrChange w:id="11397" w:author="merged r1" w:date="2018-01-18T13:22:00Z">
              <w:tcPr>
                <w:tcW w:w="14062" w:type="dxa"/>
              </w:tcPr>
            </w:tcPrChange>
          </w:tcPr>
          <w:p w14:paraId="3C4608FE" w14:textId="05960465" w:rsidR="00B850F6" w:rsidRPr="000D6501" w:rsidRDefault="00B850F6" w:rsidP="00B850F6">
            <w:pPr>
              <w:pStyle w:val="TAL"/>
              <w:rPr>
                <w:b/>
                <w:bCs/>
                <w:i/>
                <w:iCs/>
                <w:highlight w:val="cyan"/>
                <w:lang w:eastAsia="en-GB"/>
              </w:rPr>
            </w:pPr>
            <w:r w:rsidRPr="000D6501">
              <w:rPr>
                <w:b/>
                <w:bCs/>
                <w:i/>
                <w:iCs/>
                <w:highlight w:val="cyan"/>
                <w:lang w:eastAsia="en-GB"/>
              </w:rPr>
              <w:t>ssb</w:t>
            </w:r>
            <w:r w:rsidR="00173E6D" w:rsidRPr="000D6501">
              <w:rPr>
                <w:b/>
                <w:bCs/>
                <w:i/>
                <w:iCs/>
                <w:highlight w:val="cyan"/>
                <w:lang w:eastAsia="en-GB"/>
              </w:rPr>
              <w:t>-</w:t>
            </w:r>
            <w:r w:rsidRPr="000D6501">
              <w:rPr>
                <w:b/>
                <w:bCs/>
                <w:i/>
                <w:iCs/>
                <w:highlight w:val="cyan"/>
                <w:lang w:eastAsia="en-GB"/>
              </w:rPr>
              <w:t>Index</w:t>
            </w:r>
          </w:p>
          <w:p w14:paraId="2FC54F7C" w14:textId="65D3D795" w:rsidR="00B850F6" w:rsidRPr="000D6501" w:rsidRDefault="00B850F6" w:rsidP="00B850F6">
            <w:pPr>
              <w:pStyle w:val="TAL"/>
              <w:rPr>
                <w:bCs/>
                <w:iCs/>
                <w:highlight w:val="cyan"/>
                <w:lang w:eastAsia="en-GB"/>
              </w:rPr>
            </w:pPr>
            <w:r w:rsidRPr="000D6501">
              <w:rPr>
                <w:highlight w:val="cyan"/>
                <w:lang w:eastAsia="en-GB"/>
              </w:rPr>
              <w:t>SS/PBCH block index associated to the measurement information to be reported.</w:t>
            </w:r>
          </w:p>
        </w:tc>
      </w:tr>
      <w:tr w:rsidR="00B850F6" w:rsidRPr="000D6501" w14:paraId="4A20DCF8" w14:textId="77777777" w:rsidTr="005F208D">
        <w:trPr>
          <w:cantSplit/>
          <w:trHeight w:val="52"/>
          <w:trPrChange w:id="11398" w:author="merged r1" w:date="2018-01-18T13:22:00Z">
            <w:trPr>
              <w:cantSplit/>
              <w:trHeight w:val="52"/>
            </w:trPr>
          </w:trPrChange>
        </w:trPr>
        <w:tc>
          <w:tcPr>
            <w:tcW w:w="14062" w:type="dxa"/>
            <w:tcPrChange w:id="11399" w:author="merged r1" w:date="2018-01-18T13:22:00Z">
              <w:tcPr>
                <w:tcW w:w="14062" w:type="dxa"/>
              </w:tcPr>
            </w:tcPrChange>
          </w:tcPr>
          <w:p w14:paraId="69C9ED62" w14:textId="77777777" w:rsidR="00B850F6" w:rsidRPr="000D6501" w:rsidRDefault="00B850F6" w:rsidP="00B850F6">
            <w:pPr>
              <w:pStyle w:val="TAL"/>
              <w:rPr>
                <w:b/>
                <w:bCs/>
                <w:i/>
                <w:iCs/>
                <w:highlight w:val="cyan"/>
                <w:lang w:eastAsia="en-GB"/>
              </w:rPr>
            </w:pPr>
            <w:r w:rsidRPr="000D6501">
              <w:rPr>
                <w:b/>
                <w:bCs/>
                <w:i/>
                <w:iCs/>
                <w:highlight w:val="cyan"/>
                <w:lang w:eastAsia="en-GB"/>
              </w:rPr>
              <w:t>ss-rsrp</w:t>
            </w:r>
          </w:p>
          <w:p w14:paraId="71FB20A9" w14:textId="0BA0A7BE" w:rsidR="00B850F6" w:rsidRPr="000D6501" w:rsidRDefault="00B850F6" w:rsidP="00B850F6">
            <w:pPr>
              <w:pStyle w:val="TAL"/>
              <w:rPr>
                <w:bCs/>
                <w:iCs/>
                <w:highlight w:val="cyan"/>
                <w:lang w:eastAsia="en-GB"/>
              </w:rPr>
            </w:pPr>
            <w:r w:rsidRPr="000D6501">
              <w:rPr>
                <w:highlight w:val="cyan"/>
                <w:lang w:eastAsia="en-GB"/>
              </w:rPr>
              <w:t>L3 filtered SS-RSRP measurement per SS/PBCH block index, as defined in 5.5.4.x. SS-RSRP is defined in TS 38.215 [</w:t>
            </w:r>
            <w:r w:rsidR="00ED1351" w:rsidRPr="000D6501">
              <w:rPr>
                <w:highlight w:val="cyan"/>
                <w:lang w:eastAsia="en-GB"/>
              </w:rPr>
              <w:t>9</w:t>
            </w:r>
            <w:r w:rsidRPr="000D6501">
              <w:rPr>
                <w:highlight w:val="cyan"/>
                <w:lang w:eastAsia="en-GB"/>
              </w:rPr>
              <w:t>].</w:t>
            </w:r>
          </w:p>
        </w:tc>
      </w:tr>
      <w:tr w:rsidR="00B850F6" w:rsidRPr="000D6501" w14:paraId="39BDD644" w14:textId="77777777" w:rsidTr="005F208D">
        <w:trPr>
          <w:cantSplit/>
          <w:trHeight w:val="52"/>
          <w:trPrChange w:id="11400" w:author="merged r1" w:date="2018-01-18T13:22:00Z">
            <w:trPr>
              <w:cantSplit/>
              <w:trHeight w:val="52"/>
            </w:trPr>
          </w:trPrChange>
        </w:trPr>
        <w:tc>
          <w:tcPr>
            <w:tcW w:w="14062" w:type="dxa"/>
            <w:tcPrChange w:id="11401" w:author="merged r1" w:date="2018-01-18T13:22:00Z">
              <w:tcPr>
                <w:tcW w:w="14062" w:type="dxa"/>
              </w:tcPr>
            </w:tcPrChange>
          </w:tcPr>
          <w:p w14:paraId="42D1D2C5" w14:textId="77777777" w:rsidR="00B850F6" w:rsidRPr="000D6501" w:rsidRDefault="00B850F6" w:rsidP="00B850F6">
            <w:pPr>
              <w:pStyle w:val="TAL"/>
              <w:rPr>
                <w:b/>
                <w:bCs/>
                <w:i/>
                <w:iCs/>
                <w:highlight w:val="cyan"/>
                <w:lang w:eastAsia="en-GB"/>
              </w:rPr>
            </w:pPr>
            <w:r w:rsidRPr="000D6501">
              <w:rPr>
                <w:b/>
                <w:bCs/>
                <w:i/>
                <w:iCs/>
                <w:highlight w:val="cyan"/>
                <w:lang w:eastAsia="en-GB"/>
              </w:rPr>
              <w:lastRenderedPageBreak/>
              <w:t>ss-rsrq</w:t>
            </w:r>
          </w:p>
          <w:p w14:paraId="306BFC61" w14:textId="2D4FE177" w:rsidR="00B850F6" w:rsidRPr="000D6501" w:rsidRDefault="00B850F6" w:rsidP="00B850F6">
            <w:pPr>
              <w:pStyle w:val="TAL"/>
              <w:rPr>
                <w:bCs/>
                <w:iCs/>
                <w:highlight w:val="cyan"/>
                <w:lang w:eastAsia="en-GB"/>
              </w:rPr>
            </w:pPr>
            <w:r w:rsidRPr="000D6501">
              <w:rPr>
                <w:highlight w:val="cyan"/>
                <w:lang w:eastAsia="en-GB"/>
              </w:rPr>
              <w:t>L3 filtered SS-RSRQ measurement per SS/PBCH block index, as defined in 5.5.4.x. SS-RSRQ is defined in TS 38.215 [</w:t>
            </w:r>
            <w:r w:rsidR="00ED1351" w:rsidRPr="000D6501">
              <w:rPr>
                <w:highlight w:val="cyan"/>
                <w:lang w:eastAsia="en-GB"/>
              </w:rPr>
              <w:t>9</w:t>
            </w:r>
            <w:r w:rsidRPr="000D6501">
              <w:rPr>
                <w:highlight w:val="cyan"/>
                <w:lang w:eastAsia="en-GB"/>
              </w:rPr>
              <w:t>].</w:t>
            </w:r>
          </w:p>
        </w:tc>
      </w:tr>
      <w:tr w:rsidR="00B850F6" w:rsidRPr="00000A61" w14:paraId="3B45A2F2" w14:textId="77777777" w:rsidTr="005F208D">
        <w:trPr>
          <w:cantSplit/>
          <w:trHeight w:val="52"/>
          <w:trPrChange w:id="11402" w:author="merged r1" w:date="2018-01-18T13:22:00Z">
            <w:trPr>
              <w:cantSplit/>
              <w:trHeight w:val="52"/>
            </w:trPr>
          </w:trPrChange>
        </w:trPr>
        <w:tc>
          <w:tcPr>
            <w:tcW w:w="14062" w:type="dxa"/>
            <w:tcPrChange w:id="11403" w:author="merged r1" w:date="2018-01-18T13:22:00Z">
              <w:tcPr>
                <w:tcW w:w="14062" w:type="dxa"/>
              </w:tcPr>
            </w:tcPrChange>
          </w:tcPr>
          <w:p w14:paraId="7988F2BB" w14:textId="77777777" w:rsidR="00B850F6" w:rsidRPr="000D6501" w:rsidRDefault="00B850F6" w:rsidP="00B850F6">
            <w:pPr>
              <w:pStyle w:val="TAL"/>
              <w:rPr>
                <w:b/>
                <w:bCs/>
                <w:i/>
                <w:iCs/>
                <w:highlight w:val="cyan"/>
                <w:lang w:eastAsia="en-GB"/>
              </w:rPr>
            </w:pPr>
            <w:r w:rsidRPr="000D6501">
              <w:rPr>
                <w:b/>
                <w:bCs/>
                <w:i/>
                <w:iCs/>
                <w:highlight w:val="cyan"/>
                <w:lang w:eastAsia="en-GB"/>
              </w:rPr>
              <w:t>ss-sinr</w:t>
            </w:r>
          </w:p>
          <w:p w14:paraId="22914D0D" w14:textId="6C8969F8" w:rsidR="00B850F6" w:rsidRPr="00000A61" w:rsidRDefault="00B850F6" w:rsidP="00B850F6">
            <w:pPr>
              <w:pStyle w:val="TAL"/>
              <w:rPr>
                <w:bCs/>
                <w:iCs/>
                <w:lang w:eastAsia="en-GB"/>
              </w:rPr>
            </w:pPr>
            <w:r w:rsidRPr="000D6501">
              <w:rPr>
                <w:highlight w:val="cyan"/>
                <w:lang w:eastAsia="en-GB"/>
              </w:rPr>
              <w:t>L3 filtered SS-SINR measurement per SS/PBCH block index, as defined in 5.5.4.x. SS-SINR is defined in TS 38.215 [</w:t>
            </w:r>
            <w:r w:rsidR="00ED1351" w:rsidRPr="000D6501">
              <w:rPr>
                <w:highlight w:val="cyan"/>
                <w:lang w:eastAsia="en-GB"/>
              </w:rPr>
              <w:t>9</w:t>
            </w:r>
            <w:r w:rsidRPr="000D6501">
              <w:rPr>
                <w:highlight w:val="cyan"/>
                <w:lang w:eastAsia="en-GB"/>
              </w:rPr>
              <w:t>].</w:t>
            </w:r>
          </w:p>
        </w:tc>
      </w:tr>
    </w:tbl>
    <w:p w14:paraId="7AA74C3F" w14:textId="259C26B7" w:rsidR="00531663" w:rsidRDefault="00531663" w:rsidP="00531663">
      <w:pPr>
        <w:rPr>
          <w:ins w:id="11404" w:author="Rapporteur" w:date="2018-02-01T10:23:00Z"/>
        </w:rPr>
      </w:pPr>
    </w:p>
    <w:p w14:paraId="068DA5C1" w14:textId="77777777" w:rsidR="00E22251" w:rsidRDefault="00E22251" w:rsidP="00E22251">
      <w:pPr>
        <w:pStyle w:val="Heading4"/>
        <w:rPr>
          <w:ins w:id="11405" w:author="Rapporteur" w:date="2018-02-01T10:23:00Z"/>
        </w:rPr>
      </w:pPr>
      <w:bookmarkStart w:id="11406" w:name="_Toc505697561"/>
      <w:bookmarkStart w:id="11407" w:name="_Toc500942734"/>
      <w:bookmarkStart w:id="11408" w:name="_Toc505697563"/>
      <w:ins w:id="11409" w:author="Rapporteur" w:date="2018-02-01T10:23:00Z">
        <w:r>
          <w:t>–</w:t>
        </w:r>
        <w:r>
          <w:tab/>
        </w:r>
        <w:r>
          <w:rPr>
            <w:i/>
          </w:rPr>
          <w:t>PDCCH-ConfigCommon</w:t>
        </w:r>
        <w:bookmarkEnd w:id="11406"/>
      </w:ins>
    </w:p>
    <w:p w14:paraId="031C9490" w14:textId="77777777" w:rsidR="00E22251" w:rsidRDefault="00E22251" w:rsidP="00E22251">
      <w:pPr>
        <w:rPr>
          <w:ins w:id="11410" w:author="Rapporteur" w:date="2018-02-01T10:23:00Z"/>
        </w:rPr>
      </w:pPr>
      <w:ins w:id="11411" w:author="Rapporteur" w:date="2018-02-01T10:23:00Z">
        <w:r>
          <w:t xml:space="preserve">The IE </w:t>
        </w:r>
        <w:r>
          <w:rPr>
            <w:i/>
          </w:rPr>
          <w:t>PDCCH-ConfigCommon</w:t>
        </w:r>
        <w:r>
          <w:t xml:space="preserve"> is used to configure </w:t>
        </w:r>
      </w:ins>
      <w:ins w:id="11412" w:author="Rapporteur" w:date="2018-02-01T10:25:00Z">
        <w:r>
          <w:t xml:space="preserve">cell specific PDCCH parameters provided in SIB as well as during handover and </w:t>
        </w:r>
      </w:ins>
      <w:ins w:id="11413" w:author="Rapporteur" w:date="2018-02-01T10:26:00Z">
        <w:r>
          <w:t>PSCell/</w:t>
        </w:r>
      </w:ins>
      <w:ins w:id="11414" w:author="Rapporteur" w:date="2018-02-01T10:25:00Z">
        <w:r>
          <w:t>SCell addition.</w:t>
        </w:r>
      </w:ins>
    </w:p>
    <w:p w14:paraId="7A7C1BAB" w14:textId="77777777" w:rsidR="00E22251" w:rsidRDefault="00E22251" w:rsidP="00E22251">
      <w:pPr>
        <w:pStyle w:val="TH"/>
        <w:rPr>
          <w:ins w:id="11415" w:author="Rapporteur" w:date="2018-02-01T10:23:00Z"/>
        </w:rPr>
      </w:pPr>
      <w:ins w:id="11416" w:author="Rapporteur" w:date="2018-02-01T10:23:00Z">
        <w:r>
          <w:rPr>
            <w:i/>
          </w:rPr>
          <w:t>PDCCH-ConfigCommon</w:t>
        </w:r>
        <w:r>
          <w:t xml:space="preserve"> information element</w:t>
        </w:r>
      </w:ins>
    </w:p>
    <w:p w14:paraId="063E7AA5" w14:textId="77777777" w:rsidR="00E22251" w:rsidRDefault="00E22251" w:rsidP="00E22251">
      <w:pPr>
        <w:pStyle w:val="PL"/>
        <w:rPr>
          <w:ins w:id="11417" w:author="Rapporteur" w:date="2018-02-01T10:23:00Z"/>
        </w:rPr>
      </w:pPr>
      <w:ins w:id="11418" w:author="Rapporteur" w:date="2018-02-01T10:23:00Z">
        <w:r>
          <w:t>-- ASN1START</w:t>
        </w:r>
      </w:ins>
    </w:p>
    <w:p w14:paraId="25F3B860" w14:textId="77777777" w:rsidR="00E22251" w:rsidRDefault="00E22251" w:rsidP="00E22251">
      <w:pPr>
        <w:pStyle w:val="PL"/>
        <w:rPr>
          <w:ins w:id="11419" w:author="Rapporteur" w:date="2018-02-01T10:23:00Z"/>
        </w:rPr>
      </w:pPr>
      <w:ins w:id="11420" w:author="Rapporteur" w:date="2018-02-01T10:23:00Z">
        <w:r>
          <w:t>-- TAG-PDCCH-CONFIGCOMMON-START</w:t>
        </w:r>
      </w:ins>
    </w:p>
    <w:p w14:paraId="11F509B4" w14:textId="77777777" w:rsidR="00E22251" w:rsidRDefault="00E22251" w:rsidP="00E22251">
      <w:pPr>
        <w:pStyle w:val="PL"/>
        <w:rPr>
          <w:ins w:id="11421" w:author="Rapporteur" w:date="2018-02-01T10:23:00Z"/>
        </w:rPr>
      </w:pPr>
    </w:p>
    <w:p w14:paraId="0081F52B" w14:textId="77777777" w:rsidR="00E22251" w:rsidRDefault="00E22251" w:rsidP="00E22251">
      <w:pPr>
        <w:pStyle w:val="PL"/>
        <w:rPr>
          <w:ins w:id="11422" w:author="L1 Parameters R1-1801276" w:date="2018-02-05T08:43:00Z"/>
        </w:rPr>
      </w:pPr>
      <w:bookmarkStart w:id="11423" w:name="_Hlk506396559"/>
      <w:r>
        <w:t>PDCCH-ConfigCommon</w:t>
      </w:r>
      <w:bookmarkEnd w:id="11423"/>
      <w:r>
        <w:t xml:space="preserve"> ::=</w:t>
      </w:r>
      <w:r>
        <w:tab/>
      </w:r>
      <w:r>
        <w:tab/>
      </w:r>
      <w:r>
        <w:tab/>
      </w:r>
      <w:r>
        <w:tab/>
      </w:r>
      <w:r>
        <w:tab/>
      </w:r>
      <w:r w:rsidRPr="00D02B97">
        <w:rPr>
          <w:color w:val="993366"/>
        </w:rPr>
        <w:t>SEQUENCE</w:t>
      </w:r>
      <w:r>
        <w:t xml:space="preserve"> {</w:t>
      </w:r>
    </w:p>
    <w:p w14:paraId="6B80E783" w14:textId="6BA17C6A" w:rsidR="00DB7C8C" w:rsidRDefault="00E22251" w:rsidP="00E22251">
      <w:pPr>
        <w:pStyle w:val="PL"/>
        <w:rPr>
          <w:ins w:id="11424" w:author="Ericsson" w:date="2018-03-13T10:40:00Z"/>
        </w:rPr>
      </w:pPr>
      <w:commentRangeStart w:id="11425"/>
      <w:commentRangeStart w:id="11426"/>
      <w:r>
        <w:rPr>
          <w:rStyle w:val="CommentReference"/>
          <w:rFonts w:ascii="Times New Roman" w:hAnsi="Times New Roman"/>
          <w:noProof w:val="0"/>
          <w:lang w:eastAsia="en-US"/>
        </w:rPr>
        <w:commentReference w:id="11427"/>
      </w:r>
      <w:commentRangeEnd w:id="11425"/>
      <w:commentRangeEnd w:id="11426"/>
    </w:p>
    <w:p w14:paraId="5CBEDD97" w14:textId="15A6831C" w:rsidR="005821F2" w:rsidRDefault="005821F2" w:rsidP="00E22251">
      <w:pPr>
        <w:pStyle w:val="PL"/>
        <w:rPr>
          <w:ins w:id="11428" w:author="Ericsson" w:date="2018-03-13T10:43:00Z"/>
        </w:rPr>
      </w:pPr>
      <w:ins w:id="11429" w:author="Ericsson" w:date="2018-03-13T10:42:00Z">
        <w:r>
          <w:tab/>
          <w:t>-- A list of common control resource sets. Only CORESETs with ControlResourceSetId = 0 or 1 are allowed. Th</w:t>
        </w:r>
      </w:ins>
      <w:ins w:id="11430" w:author="Ericsson" w:date="2018-03-13T10:43:00Z">
        <w:r>
          <w:t xml:space="preserve">e CORESET#0 </w:t>
        </w:r>
      </w:ins>
    </w:p>
    <w:p w14:paraId="3000877A" w14:textId="77831019" w:rsidR="005821F2" w:rsidRDefault="005821F2" w:rsidP="00E22251">
      <w:pPr>
        <w:pStyle w:val="PL"/>
        <w:rPr>
          <w:ins w:id="11431" w:author="Ericsson" w:date="2018-03-13T10:44:00Z"/>
        </w:rPr>
      </w:pPr>
      <w:ins w:id="11432" w:author="Ericsson" w:date="2018-03-13T10:43:00Z">
        <w:r>
          <w:tab/>
          <w:t>-- corresponds to the CORESET co</w:t>
        </w:r>
      </w:ins>
      <w:ins w:id="11433" w:author="Ericsson" w:date="2018-03-13T10:44:00Z">
        <w:r>
          <w:t>nfigured in MIB (</w:t>
        </w:r>
        <w:r w:rsidR="00F1449C">
          <w:t>see pdcch-ConfigSIB1) and is used to provide that information to the UE</w:t>
        </w:r>
      </w:ins>
    </w:p>
    <w:p w14:paraId="0D2AC758" w14:textId="77777777" w:rsidR="00F1449C" w:rsidRDefault="00F1449C" w:rsidP="00E22251">
      <w:pPr>
        <w:pStyle w:val="PL"/>
        <w:rPr>
          <w:ins w:id="11434" w:author="Ericsson" w:date="2018-03-13T10:46:00Z"/>
        </w:rPr>
      </w:pPr>
      <w:ins w:id="11435" w:author="Ericsson" w:date="2018-03-13T10:44:00Z">
        <w:r>
          <w:tab/>
          <w:t>-- by dedicated sign</w:t>
        </w:r>
      </w:ins>
      <w:ins w:id="11436" w:author="Ericsson" w:date="2018-03-13T10:45:00Z">
        <w:r>
          <w:t xml:space="preserve">alling during handover and (P)SCell addition. The CORESET#1 may be configured an used for RAR </w:t>
        </w:r>
      </w:ins>
    </w:p>
    <w:p w14:paraId="7A0D9187" w14:textId="234F8C31" w:rsidR="00F1449C" w:rsidRDefault="00F1449C" w:rsidP="00E22251">
      <w:pPr>
        <w:pStyle w:val="PL"/>
        <w:rPr>
          <w:ins w:id="11437" w:author="Ericsson" w:date="2018-03-13T10:42:00Z"/>
        </w:rPr>
      </w:pPr>
      <w:ins w:id="11438" w:author="Ericsson" w:date="2018-03-13T10:46:00Z">
        <w:r>
          <w:tab/>
          <w:t xml:space="preserve">-- </w:t>
        </w:r>
      </w:ins>
      <w:ins w:id="11439" w:author="Ericsson" w:date="2018-03-13T10:45:00Z">
        <w:r>
          <w:t xml:space="preserve">(see </w:t>
        </w:r>
      </w:ins>
      <w:ins w:id="11440" w:author="Ericsson" w:date="2018-03-13T10:46:00Z">
        <w:r w:rsidRPr="00F1449C">
          <w:t>ra-ControlResourceSet</w:t>
        </w:r>
        <w:r>
          <w:t>).</w:t>
        </w:r>
      </w:ins>
    </w:p>
    <w:p w14:paraId="2D2ED77C" w14:textId="40245111" w:rsidR="005821F2" w:rsidRDefault="005821F2" w:rsidP="00E22251">
      <w:pPr>
        <w:pStyle w:val="PL"/>
        <w:rPr>
          <w:ins w:id="11441" w:author="Ericsson" w:date="2018-03-13T10:42:00Z"/>
        </w:rPr>
      </w:pPr>
      <w:ins w:id="11442" w:author="Ericsson" w:date="2018-03-13T10:40:00Z">
        <w:r>
          <w:tab/>
          <w:t>commonC</w:t>
        </w:r>
      </w:ins>
      <w:ins w:id="11443" w:author="Ericsson" w:date="2018-03-13T10:41:00Z">
        <w:r>
          <w:t>o</w:t>
        </w:r>
      </w:ins>
      <w:ins w:id="11444" w:author="Ericsson" w:date="2018-03-13T10:43:00Z">
        <w:r>
          <w:t>ntrolResources</w:t>
        </w:r>
      </w:ins>
      <w:ins w:id="11445" w:author="Ericsson" w:date="2018-03-13T10:41:00Z">
        <w:r>
          <w:t>Sets</w:t>
        </w:r>
        <w:r>
          <w:tab/>
        </w:r>
        <w:r>
          <w:tab/>
        </w:r>
        <w:r>
          <w:tab/>
        </w:r>
        <w:r>
          <w:tab/>
        </w:r>
        <w:r>
          <w:tab/>
        </w:r>
        <w:r w:rsidRPr="005821F2">
          <w:t>SEQUENCE (SIZE(1..</w:t>
        </w:r>
      </w:ins>
      <w:ins w:id="11446" w:author="Ericsson" w:date="2018-03-13T10:42:00Z">
        <w:r>
          <w:t>2</w:t>
        </w:r>
      </w:ins>
      <w:ins w:id="11447" w:author="Ericsson" w:date="2018-03-13T10:41:00Z">
        <w:r w:rsidRPr="005821F2">
          <w:t>)) OF</w:t>
        </w:r>
        <w:r>
          <w:t xml:space="preserve"> ControlResourceSet</w:t>
        </w:r>
        <w:r>
          <w:tab/>
        </w:r>
        <w:r>
          <w:tab/>
        </w:r>
        <w:r>
          <w:tab/>
        </w:r>
        <w:r>
          <w:tab/>
        </w:r>
        <w:r>
          <w:tab/>
        </w:r>
        <w:r>
          <w:tab/>
        </w:r>
        <w:r>
          <w:tab/>
          <w:t xml:space="preserve">OPTIONAL, </w:t>
        </w:r>
        <w:r>
          <w:tab/>
          <w:t>-- Need R</w:t>
        </w:r>
      </w:ins>
    </w:p>
    <w:p w14:paraId="21FAB90B" w14:textId="77777777" w:rsidR="005821F2" w:rsidRDefault="005821F2" w:rsidP="00E22251">
      <w:pPr>
        <w:pStyle w:val="PL"/>
        <w:rPr>
          <w:ins w:id="11448" w:author="Ericsson" w:date="2018-03-02T09:38:00Z"/>
        </w:rPr>
      </w:pPr>
    </w:p>
    <w:p w14:paraId="0002B019" w14:textId="7D96465C" w:rsidR="00DB7C8C" w:rsidRDefault="00DB7C8C" w:rsidP="00E22251">
      <w:pPr>
        <w:pStyle w:val="PL"/>
        <w:rPr>
          <w:ins w:id="11449" w:author="Ericsson" w:date="2018-03-02T09:38:00Z"/>
        </w:rPr>
      </w:pPr>
      <w:ins w:id="11450" w:author="Ericsson" w:date="2018-03-02T09:38:00Z">
        <w:r>
          <w:tab/>
          <w:t xml:space="preserve">-- </w:t>
        </w:r>
      </w:ins>
      <w:ins w:id="11451" w:author="Ericsson" w:date="2018-03-02T09:41:00Z">
        <w:r>
          <w:t>A list of additional common search spaces.</w:t>
        </w:r>
      </w:ins>
    </w:p>
    <w:p w14:paraId="13956FBB" w14:textId="63422CDE" w:rsidR="00DB7C8C" w:rsidRDefault="00DB7C8C" w:rsidP="00E22251">
      <w:pPr>
        <w:pStyle w:val="PL"/>
        <w:rPr>
          <w:ins w:id="11452" w:author="Ericsson" w:date="2018-03-02T09:38:00Z"/>
        </w:rPr>
      </w:pPr>
      <w:ins w:id="11453" w:author="Ericsson" w:date="2018-03-02T09:38:00Z">
        <w:r>
          <w:tab/>
          <w:t>commonSearchSpaces</w:t>
        </w:r>
        <w:r>
          <w:tab/>
        </w:r>
        <w:r>
          <w:tab/>
        </w:r>
        <w:r>
          <w:tab/>
        </w:r>
        <w:r>
          <w:tab/>
        </w:r>
        <w:r>
          <w:tab/>
        </w:r>
        <w:r>
          <w:tab/>
        </w:r>
        <w:r>
          <w:tab/>
          <w:t>SEQUENCE (SIZE(1..</w:t>
        </w:r>
      </w:ins>
      <w:ins w:id="11454" w:author="Ericsson" w:date="2018-03-13T10:41:00Z">
        <w:r w:rsidR="005821F2">
          <w:t>4</w:t>
        </w:r>
      </w:ins>
      <w:ins w:id="11455" w:author="Ericsson" w:date="2018-03-02T09:38:00Z">
        <w:r>
          <w:t>)) OF SearchSpace</w:t>
        </w:r>
        <w:r>
          <w:tab/>
        </w:r>
        <w:r>
          <w:tab/>
        </w:r>
        <w:r>
          <w:tab/>
        </w:r>
      </w:ins>
      <w:ins w:id="11456" w:author="Ericsson" w:date="2018-03-06T12:42:00Z">
        <w:r w:rsidR="001D5A11">
          <w:tab/>
        </w:r>
        <w:r w:rsidR="001D5A11">
          <w:tab/>
        </w:r>
        <w:r w:rsidR="001D5A11">
          <w:tab/>
        </w:r>
        <w:r w:rsidR="001D5A11">
          <w:tab/>
        </w:r>
        <w:r w:rsidR="001D5A11">
          <w:tab/>
        </w:r>
      </w:ins>
      <w:ins w:id="11457" w:author="Ericsson" w:date="2018-03-02T09:39:00Z">
        <w:r>
          <w:t>OPTIONAL,</w:t>
        </w:r>
        <w:r>
          <w:tab/>
          <w:t>-- Need R</w:t>
        </w:r>
      </w:ins>
    </w:p>
    <w:p w14:paraId="72D95749" w14:textId="18333847" w:rsidR="00E22251" w:rsidRDefault="00E22251" w:rsidP="00E22251">
      <w:pPr>
        <w:pStyle w:val="PL"/>
      </w:pPr>
      <w:r>
        <w:rPr>
          <w:rStyle w:val="CommentReference"/>
          <w:rFonts w:ascii="Times New Roman" w:hAnsi="Times New Roman"/>
          <w:noProof w:val="0"/>
          <w:lang w:eastAsia="en-US"/>
        </w:rPr>
        <w:commentReference w:id="11425"/>
      </w:r>
      <w:r w:rsidR="006D07C4">
        <w:rPr>
          <w:rStyle w:val="CommentReference"/>
          <w:rFonts w:ascii="Times New Roman" w:hAnsi="Times New Roman"/>
          <w:noProof w:val="0"/>
          <w:lang w:eastAsia="en-US"/>
        </w:rPr>
        <w:commentReference w:id="11426"/>
      </w:r>
      <w:commentRangeStart w:id="11458"/>
      <w:commentRangeStart w:id="11459"/>
      <w:r>
        <w:rPr>
          <w:rStyle w:val="CommentReference"/>
          <w:rFonts w:ascii="Times New Roman" w:hAnsi="Times New Roman"/>
          <w:noProof w:val="0"/>
          <w:lang w:eastAsia="en-US"/>
        </w:rPr>
        <w:commentReference w:id="11460"/>
      </w:r>
      <w:commentRangeEnd w:id="11458"/>
      <w:r>
        <w:rPr>
          <w:rStyle w:val="CommentReference"/>
          <w:rFonts w:ascii="Times New Roman" w:hAnsi="Times New Roman"/>
          <w:noProof w:val="0"/>
          <w:lang w:eastAsia="en-US"/>
        </w:rPr>
        <w:commentReference w:id="11458"/>
      </w:r>
      <w:commentRangeEnd w:id="11459"/>
      <w:r w:rsidR="006D07C4">
        <w:rPr>
          <w:rStyle w:val="CommentReference"/>
          <w:rFonts w:ascii="Times New Roman" w:hAnsi="Times New Roman"/>
          <w:noProof w:val="0"/>
          <w:lang w:eastAsia="en-US"/>
        </w:rPr>
        <w:commentReference w:id="11459"/>
      </w:r>
    </w:p>
    <w:p w14:paraId="75CAFDA1" w14:textId="05BC2BD5" w:rsidR="00AE0B27" w:rsidRDefault="00B06656" w:rsidP="00E22251">
      <w:pPr>
        <w:pStyle w:val="PL"/>
        <w:rPr>
          <w:ins w:id="11461" w:author="Ericsson" w:date="2018-03-12T14:27:00Z"/>
        </w:rPr>
      </w:pPr>
      <w:commentRangeStart w:id="11462"/>
      <w:ins w:id="11463" w:author="Ericsson" w:date="2018-03-12T14:23:00Z">
        <w:r>
          <w:tab/>
          <w:t xml:space="preserve">-- ID of the search space for </w:t>
        </w:r>
      </w:ins>
      <w:ins w:id="11464" w:author="Ericsson" w:date="2018-03-12T14:24:00Z">
        <w:r>
          <w:t xml:space="preserve">SIB1 </w:t>
        </w:r>
      </w:ins>
      <w:ins w:id="11465" w:author="Ericsson" w:date="2018-03-12T14:23:00Z">
        <w:r>
          <w:t>message</w:t>
        </w:r>
      </w:ins>
      <w:ins w:id="11466" w:author="Ericsson" w:date="2018-03-12T14:24:00Z">
        <w:r>
          <w:t>.</w:t>
        </w:r>
      </w:ins>
    </w:p>
    <w:p w14:paraId="0B54516A" w14:textId="510E8351" w:rsidR="00AE0B27" w:rsidRDefault="00AE0B27" w:rsidP="00E22251">
      <w:pPr>
        <w:pStyle w:val="PL"/>
        <w:rPr>
          <w:ins w:id="11467" w:author="Ericsson" w:date="2018-03-12T14:27:00Z"/>
        </w:rPr>
      </w:pPr>
      <w:ins w:id="11468" w:author="Ericsson" w:date="2018-03-12T14:27:00Z">
        <w:r>
          <w:tab/>
        </w:r>
      </w:ins>
    </w:p>
    <w:p w14:paraId="51B326A1" w14:textId="670762FA" w:rsidR="00B06656" w:rsidRDefault="00AE0B27" w:rsidP="00E22251">
      <w:pPr>
        <w:pStyle w:val="PL"/>
        <w:rPr>
          <w:ins w:id="11469" w:author="Ericsson" w:date="2018-03-12T14:23:00Z"/>
        </w:rPr>
      </w:pPr>
      <w:ins w:id="11470" w:author="Ericsson" w:date="2018-03-12T14:27:00Z">
        <w:r>
          <w:tab/>
          <w:t xml:space="preserve">-- </w:t>
        </w:r>
      </w:ins>
      <w:ins w:id="11471" w:author="Ericsson" w:date="2018-03-12T14:24:00Z">
        <w:r w:rsidR="00B06656" w:rsidRPr="00B06656">
          <w:t>Corresponds to L1 parameter '</w:t>
        </w:r>
        <w:r w:rsidR="00B06656">
          <w:t>rm</w:t>
        </w:r>
        <w:r w:rsidR="00B06656" w:rsidRPr="00B06656">
          <w:t>si-SearchSpace' (see 38.213, section 10)</w:t>
        </w:r>
      </w:ins>
    </w:p>
    <w:p w14:paraId="49A9C9CC" w14:textId="77E61B53" w:rsidR="00B06656" w:rsidRDefault="00B06656" w:rsidP="00E22251">
      <w:pPr>
        <w:pStyle w:val="PL"/>
        <w:rPr>
          <w:ins w:id="11472" w:author="Ericsson" w:date="2018-03-12T14:22:00Z"/>
        </w:rPr>
      </w:pPr>
      <w:ins w:id="11473" w:author="Ericsson" w:date="2018-03-12T14:22:00Z">
        <w:r>
          <w:tab/>
          <w:t>searchSpaceSIB1</w:t>
        </w:r>
        <w:r>
          <w:tab/>
        </w:r>
        <w:r>
          <w:tab/>
        </w:r>
        <w:r>
          <w:tab/>
        </w:r>
        <w:r>
          <w:tab/>
        </w:r>
        <w:r>
          <w:tab/>
        </w:r>
        <w:r>
          <w:tab/>
        </w:r>
        <w:r>
          <w:tab/>
        </w:r>
        <w:r>
          <w:tab/>
        </w:r>
        <w:commentRangeStart w:id="11474"/>
        <w:commentRangeStart w:id="11475"/>
        <w:r>
          <w:t>SearchSpaceId</w:t>
        </w:r>
      </w:ins>
      <w:commentRangeEnd w:id="11474"/>
      <w:r w:rsidR="00513A78">
        <w:rPr>
          <w:rStyle w:val="CommentReference"/>
          <w:rFonts w:ascii="Times New Roman" w:hAnsi="Times New Roman"/>
          <w:noProof w:val="0"/>
          <w:lang w:eastAsia="en-US"/>
        </w:rPr>
        <w:commentReference w:id="11474"/>
      </w:r>
      <w:commentRangeEnd w:id="11475"/>
      <w:r w:rsidR="005821F2">
        <w:rPr>
          <w:rStyle w:val="CommentReference"/>
          <w:rFonts w:ascii="Times New Roman" w:hAnsi="Times New Roman"/>
          <w:noProof w:val="0"/>
          <w:lang w:eastAsia="en-US"/>
        </w:rPr>
        <w:commentReference w:id="11475"/>
      </w:r>
      <w:ins w:id="11476" w:author="Ericsson" w:date="2018-03-12T14:22:00Z">
        <w:r>
          <w:tab/>
        </w:r>
        <w:r>
          <w:tab/>
        </w:r>
        <w:r>
          <w:tab/>
        </w:r>
        <w:r>
          <w:tab/>
        </w:r>
        <w:r>
          <w:tab/>
        </w:r>
        <w:r>
          <w:tab/>
        </w:r>
        <w:r>
          <w:tab/>
        </w:r>
        <w:r>
          <w:tab/>
        </w:r>
        <w:r>
          <w:tab/>
        </w:r>
        <w:r>
          <w:tab/>
        </w:r>
        <w:r>
          <w:tab/>
        </w:r>
        <w:r>
          <w:tab/>
        </w:r>
        <w:r>
          <w:tab/>
        </w:r>
        <w:r>
          <w:tab/>
        </w:r>
        <w:r w:rsidRPr="00B06656">
          <w:t>OPTIONAL,</w:t>
        </w:r>
        <w:r w:rsidRPr="00B06656">
          <w:tab/>
          <w:t>-- Need R</w:t>
        </w:r>
      </w:ins>
      <w:commentRangeEnd w:id="11462"/>
      <w:ins w:id="11477" w:author="Ericsson" w:date="2018-03-12T14:24:00Z">
        <w:r w:rsidR="00AE0B27">
          <w:rPr>
            <w:rStyle w:val="CommentReference"/>
            <w:rFonts w:ascii="Times New Roman" w:hAnsi="Times New Roman"/>
            <w:noProof w:val="0"/>
            <w:lang w:eastAsia="en-US"/>
          </w:rPr>
          <w:commentReference w:id="11462"/>
        </w:r>
      </w:ins>
    </w:p>
    <w:p w14:paraId="035D847A" w14:textId="00795475" w:rsidR="003110A8" w:rsidRDefault="00E22251" w:rsidP="00E22251">
      <w:pPr>
        <w:pStyle w:val="PL"/>
        <w:rPr>
          <w:ins w:id="11478" w:author="Ericsson" w:date="2018-03-05T12:10:00Z"/>
          <w:color w:val="808080"/>
        </w:rPr>
      </w:pPr>
      <w:r>
        <w:tab/>
      </w:r>
      <w:r w:rsidRPr="00D02B97">
        <w:rPr>
          <w:color w:val="808080"/>
        </w:rPr>
        <w:t xml:space="preserve">-- </w:t>
      </w:r>
      <w:ins w:id="11479" w:author="Ericsson" w:date="2018-03-02T09:41:00Z">
        <w:r w:rsidR="00DB7C8C">
          <w:rPr>
            <w:color w:val="808080"/>
          </w:rPr>
          <w:t xml:space="preserve">ID of the </w:t>
        </w:r>
      </w:ins>
      <w:r w:rsidRPr="00D02B97">
        <w:rPr>
          <w:color w:val="808080"/>
        </w:rPr>
        <w:t xml:space="preserve">Search space for other system information, i.e., SIB2 and beyond. </w:t>
      </w:r>
    </w:p>
    <w:p w14:paraId="16F675B2" w14:textId="624AFF54" w:rsidR="00E22251" w:rsidRDefault="003110A8" w:rsidP="00E22251">
      <w:pPr>
        <w:pStyle w:val="PL"/>
        <w:rPr>
          <w:ins w:id="11480" w:author="Ericsson" w:date="2018-03-06T12:40:00Z"/>
          <w:color w:val="808080"/>
        </w:rPr>
      </w:pPr>
      <w:ins w:id="11481" w:author="Ericsson" w:date="2018-03-05T12:10:00Z">
        <w:r>
          <w:rPr>
            <w:color w:val="808080"/>
          </w:rPr>
          <w:tab/>
          <w:t xml:space="preserve">-- </w:t>
        </w:r>
      </w:ins>
      <w:r w:rsidR="00E22251" w:rsidRPr="00D02B97">
        <w:rPr>
          <w:color w:val="808080"/>
        </w:rPr>
        <w:t>Corresponds to L1 parameter 'osi-SearchSpace' (see 38.213, section 10)</w:t>
      </w:r>
    </w:p>
    <w:p w14:paraId="4B5391C6" w14:textId="77777777" w:rsidR="003A05DE" w:rsidRPr="00D02B97" w:rsidRDefault="003A05DE" w:rsidP="003A05DE">
      <w:pPr>
        <w:pStyle w:val="PL"/>
        <w:rPr>
          <w:ins w:id="11482" w:author="Ericsson" w:date="2018-03-12T14:36:00Z"/>
          <w:color w:val="808080"/>
        </w:rPr>
      </w:pPr>
      <w:ins w:id="11483" w:author="Ericsson" w:date="2018-03-12T14:36:00Z">
        <w:r>
          <w:rPr>
            <w:color w:val="808080"/>
          </w:rPr>
          <w:tab/>
          <w:t xml:space="preserve">-- </w:t>
        </w:r>
        <w:commentRangeStart w:id="11484"/>
        <w:r>
          <w:rPr>
            <w:color w:val="808080"/>
          </w:rPr>
          <w:t>If the field is absent</w:t>
        </w:r>
        <w:commentRangeEnd w:id="11484"/>
        <w:r>
          <w:rPr>
            <w:rStyle w:val="CommentReference"/>
            <w:rFonts w:ascii="Times New Roman" w:hAnsi="Times New Roman"/>
            <w:noProof w:val="0"/>
            <w:lang w:eastAsia="en-US"/>
          </w:rPr>
          <w:commentReference w:id="11484"/>
        </w:r>
        <w:r>
          <w:rPr>
            <w:color w:val="808080"/>
          </w:rPr>
          <w:t>,</w:t>
        </w:r>
        <w:r w:rsidRPr="00AE0B27">
          <w:t xml:space="preserve"> </w:t>
        </w:r>
        <w:r w:rsidRPr="00AE0B27">
          <w:rPr>
            <w:color w:val="808080"/>
          </w:rPr>
          <w:t xml:space="preserve">the monitoring occasions </w:t>
        </w:r>
        <w:r>
          <w:rPr>
            <w:color w:val="808080"/>
          </w:rPr>
          <w:t>are derived as described in 38.213,</w:t>
        </w:r>
        <w:r w:rsidRPr="00AE0B27">
          <w:rPr>
            <w:color w:val="808080"/>
          </w:rPr>
          <w:t xml:space="preserve"> </w:t>
        </w:r>
        <w:r>
          <w:rPr>
            <w:color w:val="808080"/>
          </w:rPr>
          <w:t xml:space="preserve">section 10.1 and section </w:t>
        </w:r>
        <w:r w:rsidRPr="00AE0B27">
          <w:rPr>
            <w:color w:val="808080"/>
          </w:rPr>
          <w:t>13</w:t>
        </w:r>
        <w:r>
          <w:rPr>
            <w:color w:val="808080"/>
          </w:rPr>
          <w:t>.</w:t>
        </w:r>
      </w:ins>
    </w:p>
    <w:p w14:paraId="723236CB" w14:textId="620094A6" w:rsidR="001545F5" w:rsidRPr="00D02B97" w:rsidDel="003A05DE" w:rsidRDefault="001545F5" w:rsidP="00E22251">
      <w:pPr>
        <w:pStyle w:val="PL"/>
        <w:rPr>
          <w:del w:id="11485" w:author="Ericsson" w:date="2018-03-12T14:36:00Z"/>
          <w:color w:val="808080"/>
        </w:rPr>
      </w:pPr>
    </w:p>
    <w:p w14:paraId="080DEFFB" w14:textId="48EE821B" w:rsidR="00E22251" w:rsidRPr="00D02B97" w:rsidDel="00384FF7" w:rsidRDefault="00E22251" w:rsidP="00E22251">
      <w:pPr>
        <w:pStyle w:val="PL"/>
        <w:rPr>
          <w:del w:id="11486" w:author="Ericsson" w:date="2018-03-02T09:42:00Z"/>
          <w:color w:val="808080"/>
        </w:rPr>
      </w:pPr>
      <w:commentRangeStart w:id="11487"/>
      <w:commentRangeStart w:id="11488"/>
      <w:commentRangeStart w:id="11489"/>
      <w:del w:id="11490" w:author="Ericsson" w:date="2018-03-02T09:42:00Z">
        <w:r w:rsidDel="00384FF7">
          <w:tab/>
        </w:r>
        <w:r w:rsidRPr="00D02B97" w:rsidDel="00384FF7">
          <w:rPr>
            <w:color w:val="808080"/>
          </w:rPr>
          <w:delText xml:space="preserve">-- FFS: </w:delText>
        </w:r>
      </w:del>
      <w:del w:id="11491" w:author="Ericsson" w:date="2018-02-19T14:41:00Z">
        <w:r w:rsidRPr="00D02B97" w:rsidDel="000A0014">
          <w:rPr>
            <w:color w:val="808080"/>
          </w:rPr>
          <w:delText xml:space="preserve">Must indicate the CORESET(s) that it is associated with. </w:delText>
        </w:r>
      </w:del>
      <w:del w:id="11492" w:author="Ericsson" w:date="2018-03-02T09:42:00Z">
        <w:r w:rsidRPr="00D02B97" w:rsidDel="00384FF7">
          <w:rPr>
            <w:color w:val="808080"/>
          </w:rPr>
          <w:delText>Must indicate the RNTI(s) to use (note that RAN2 intends to allow</w:delText>
        </w:r>
      </w:del>
    </w:p>
    <w:p w14:paraId="19BC1A25" w14:textId="09CDAF40" w:rsidR="00E22251" w:rsidRPr="00D02B97" w:rsidDel="00384FF7" w:rsidRDefault="00E22251" w:rsidP="00E22251">
      <w:pPr>
        <w:pStyle w:val="PL"/>
        <w:rPr>
          <w:del w:id="11493" w:author="Ericsson" w:date="2018-03-02T09:42:00Z"/>
          <w:color w:val="808080"/>
        </w:rPr>
      </w:pPr>
      <w:del w:id="11494" w:author="Ericsson" w:date="2018-03-02T09:42:00Z">
        <w:r w:rsidDel="00384FF7">
          <w:tab/>
        </w:r>
        <w:r w:rsidRPr="00D02B97" w:rsidDel="00384FF7">
          <w:rPr>
            <w:color w:val="808080"/>
          </w:rPr>
          <w:delText>-- several in order to be able to send several SI messages in a the same slot. Is it limited to certain CORESETs and or BWPs?</w:delText>
        </w:r>
        <w:commentRangeEnd w:id="11487"/>
        <w:r w:rsidDel="00384FF7">
          <w:rPr>
            <w:rStyle w:val="CommentReference"/>
            <w:rFonts w:ascii="Times New Roman" w:hAnsi="Times New Roman"/>
            <w:noProof w:val="0"/>
            <w:lang w:eastAsia="en-US"/>
          </w:rPr>
          <w:commentReference w:id="11487"/>
        </w:r>
        <w:commentRangeEnd w:id="11488"/>
        <w:r w:rsidDel="00384FF7">
          <w:rPr>
            <w:rStyle w:val="CommentReference"/>
            <w:rFonts w:ascii="Times New Roman" w:hAnsi="Times New Roman"/>
            <w:noProof w:val="0"/>
            <w:lang w:eastAsia="en-US"/>
          </w:rPr>
          <w:commentReference w:id="11488"/>
        </w:r>
      </w:del>
      <w:commentRangeEnd w:id="11489"/>
      <w:del w:id="11495" w:author="Ericsson" w:date="2018-03-05T12:10:00Z">
        <w:r w:rsidR="00BA057E" w:rsidDel="003110A8">
          <w:rPr>
            <w:rStyle w:val="CommentReference"/>
            <w:rFonts w:ascii="Times New Roman" w:hAnsi="Times New Roman"/>
            <w:noProof w:val="0"/>
            <w:lang w:eastAsia="en-US"/>
          </w:rPr>
          <w:commentReference w:id="11489"/>
        </w:r>
      </w:del>
    </w:p>
    <w:p w14:paraId="6043CC7D" w14:textId="6352A6BB" w:rsidR="00E22251" w:rsidRPr="00D02B97" w:rsidDel="003110A8" w:rsidRDefault="00E22251" w:rsidP="00E22251">
      <w:pPr>
        <w:pStyle w:val="PL"/>
        <w:rPr>
          <w:del w:id="11496" w:author="Ericsson" w:date="2018-03-05T12:10:00Z"/>
          <w:color w:val="808080"/>
        </w:rPr>
      </w:pPr>
      <w:del w:id="11497" w:author="Ericsson" w:date="2018-03-05T12:10:00Z">
        <w:r w:rsidDel="003110A8">
          <w:tab/>
        </w:r>
        <w:r w:rsidRPr="00D02B97" w:rsidDel="003110A8">
          <w:rPr>
            <w:color w:val="808080"/>
          </w:rPr>
          <w:delText>-- (e.g. on the initial CSS or on a CSS configured in the dedicated BWP?). Is the field optional? What does the UE do if it is not present?</w:delText>
        </w:r>
      </w:del>
    </w:p>
    <w:p w14:paraId="2408C974" w14:textId="4FB78759" w:rsidR="00E22251" w:rsidRDefault="00E22251" w:rsidP="00E22251">
      <w:pPr>
        <w:pStyle w:val="PL"/>
      </w:pPr>
      <w:r>
        <w:tab/>
        <w:t>searchSpaceOtherSystemInformation</w:t>
      </w:r>
      <w:r>
        <w:tab/>
      </w:r>
      <w:r>
        <w:tab/>
      </w:r>
      <w:r>
        <w:tab/>
      </w:r>
      <w:commentRangeStart w:id="11498"/>
      <w:commentRangeStart w:id="11499"/>
      <w:commentRangeStart w:id="11500"/>
      <w:del w:id="11501" w:author="Ericsson" w:date="2018-03-02T09:35:00Z">
        <w:r w:rsidRPr="0073124D" w:rsidDel="00F340F7">
          <w:delText>FFS_Value</w:delText>
        </w:r>
        <w:commentRangeEnd w:id="11498"/>
        <w:r w:rsidDel="00F340F7">
          <w:rPr>
            <w:rStyle w:val="CommentReference"/>
            <w:rFonts w:ascii="Times New Roman" w:hAnsi="Times New Roman"/>
            <w:noProof w:val="0"/>
            <w:lang w:eastAsia="en-US"/>
          </w:rPr>
          <w:commentReference w:id="11498"/>
        </w:r>
        <w:commentRangeEnd w:id="11499"/>
        <w:r w:rsidDel="00F340F7">
          <w:rPr>
            <w:rStyle w:val="CommentReference"/>
            <w:rFonts w:ascii="Times New Roman" w:hAnsi="Times New Roman"/>
            <w:noProof w:val="0"/>
            <w:lang w:eastAsia="en-US"/>
          </w:rPr>
          <w:commentReference w:id="11499"/>
        </w:r>
      </w:del>
      <w:commentRangeEnd w:id="11500"/>
      <w:r w:rsidR="00BA057E">
        <w:rPr>
          <w:rStyle w:val="CommentReference"/>
          <w:rFonts w:ascii="Times New Roman" w:hAnsi="Times New Roman"/>
          <w:noProof w:val="0"/>
          <w:lang w:eastAsia="en-US"/>
        </w:rPr>
        <w:commentReference w:id="11500"/>
      </w:r>
      <w:ins w:id="11502" w:author="Ericsson" w:date="2018-03-02T09:35:00Z">
        <w:r w:rsidR="00F340F7">
          <w:t>SearchSpace</w:t>
        </w:r>
      </w:ins>
      <w:ins w:id="11503" w:author="Ericsson" w:date="2018-03-02T09:39:00Z">
        <w:r w:rsidR="00DB7C8C">
          <w:t>Id</w:t>
        </w:r>
      </w:ins>
      <w:r>
        <w:tab/>
      </w:r>
      <w:r>
        <w:tab/>
      </w:r>
      <w:r>
        <w:tab/>
      </w:r>
      <w:r>
        <w:tab/>
      </w:r>
      <w:r>
        <w:tab/>
      </w:r>
      <w:r>
        <w:tab/>
      </w:r>
      <w:r>
        <w:tab/>
      </w:r>
      <w:r>
        <w:tab/>
      </w:r>
      <w:r>
        <w:tab/>
      </w:r>
      <w:r>
        <w:tab/>
      </w:r>
      <w:r>
        <w:tab/>
      </w:r>
      <w:r>
        <w:tab/>
      </w:r>
      <w:r>
        <w:tab/>
      </w:r>
      <w:r>
        <w:tab/>
      </w:r>
      <w:r w:rsidRPr="00D02B97">
        <w:rPr>
          <w:color w:val="993366"/>
        </w:rPr>
        <w:t>OPTIONAL</w:t>
      </w:r>
      <w:r>
        <w:t>,</w:t>
      </w:r>
      <w:ins w:id="11504" w:author="Ericsson" w:date="2018-03-06T12:41:00Z">
        <w:r w:rsidR="001545F5">
          <w:tab/>
          <w:t xml:space="preserve">-- Need </w:t>
        </w:r>
      </w:ins>
      <w:ins w:id="11505" w:author="Ericsson" w:date="2018-03-06T12:44:00Z">
        <w:r w:rsidR="009E0304">
          <w:t>R</w:t>
        </w:r>
      </w:ins>
    </w:p>
    <w:p w14:paraId="00252C27" w14:textId="77777777" w:rsidR="00E22251" w:rsidRDefault="00E22251" w:rsidP="00E22251">
      <w:pPr>
        <w:pStyle w:val="PL"/>
      </w:pPr>
      <w:r>
        <w:tab/>
      </w:r>
    </w:p>
    <w:p w14:paraId="2D1B92CF" w14:textId="6A20CDD4" w:rsidR="00E22251" w:rsidRPr="00D02B97" w:rsidRDefault="00E22251" w:rsidP="00E22251">
      <w:pPr>
        <w:pStyle w:val="PL"/>
        <w:rPr>
          <w:color w:val="808080"/>
        </w:rPr>
      </w:pPr>
      <w:r>
        <w:tab/>
      </w:r>
      <w:r w:rsidRPr="00D02B97">
        <w:rPr>
          <w:color w:val="808080"/>
        </w:rPr>
        <w:t xml:space="preserve">-- </w:t>
      </w:r>
      <w:ins w:id="11506" w:author="Ericsson" w:date="2018-03-02T09:41:00Z">
        <w:r w:rsidR="00DB7C8C">
          <w:rPr>
            <w:color w:val="808080"/>
          </w:rPr>
          <w:t xml:space="preserve">ID of the </w:t>
        </w:r>
      </w:ins>
      <w:r w:rsidRPr="00D02B97">
        <w:rPr>
          <w:color w:val="808080"/>
        </w:rPr>
        <w:t>Search space for paging. Corresponds to L1 parameter 'paging-SearchSpace' (see 38.213, section 10)</w:t>
      </w:r>
    </w:p>
    <w:p w14:paraId="161984A0" w14:textId="77777777" w:rsidR="003A05DE" w:rsidRPr="00D02B97" w:rsidRDefault="003A05DE" w:rsidP="003A05DE">
      <w:pPr>
        <w:pStyle w:val="PL"/>
        <w:rPr>
          <w:ins w:id="11507" w:author="Ericsson" w:date="2018-03-12T14:36:00Z"/>
          <w:color w:val="808080"/>
        </w:rPr>
      </w:pPr>
      <w:ins w:id="11508" w:author="Ericsson" w:date="2018-03-12T14:36:00Z">
        <w:r>
          <w:rPr>
            <w:color w:val="808080"/>
          </w:rPr>
          <w:tab/>
          <w:t>-- If the field is absent,</w:t>
        </w:r>
        <w:r w:rsidRPr="00AE0B27">
          <w:t xml:space="preserve"> </w:t>
        </w:r>
        <w:r w:rsidRPr="00AE0B27">
          <w:rPr>
            <w:color w:val="808080"/>
          </w:rPr>
          <w:t xml:space="preserve">the monitoring occasions </w:t>
        </w:r>
        <w:r>
          <w:rPr>
            <w:color w:val="808080"/>
          </w:rPr>
          <w:t>are derived as described in 38.213,</w:t>
        </w:r>
        <w:r w:rsidRPr="00AE0B27">
          <w:rPr>
            <w:color w:val="808080"/>
          </w:rPr>
          <w:t xml:space="preserve"> </w:t>
        </w:r>
        <w:r>
          <w:rPr>
            <w:color w:val="808080"/>
          </w:rPr>
          <w:t xml:space="preserve">section 10.1 and section </w:t>
        </w:r>
        <w:r w:rsidRPr="00AE0B27">
          <w:rPr>
            <w:color w:val="808080"/>
          </w:rPr>
          <w:t>13</w:t>
        </w:r>
        <w:r>
          <w:rPr>
            <w:color w:val="808080"/>
          </w:rPr>
          <w:t>.</w:t>
        </w:r>
      </w:ins>
    </w:p>
    <w:p w14:paraId="15DBE359" w14:textId="77777777" w:rsidR="00E22251" w:rsidRPr="00D02B97" w:rsidDel="000A0014" w:rsidRDefault="00E22251" w:rsidP="00E22251">
      <w:pPr>
        <w:pStyle w:val="PL"/>
        <w:rPr>
          <w:del w:id="11509" w:author="Ericsson" w:date="2018-02-19T14:39:00Z"/>
          <w:color w:val="808080"/>
        </w:rPr>
      </w:pPr>
      <w:commentRangeStart w:id="11510"/>
      <w:commentRangeStart w:id="11511"/>
      <w:commentRangeStart w:id="11512"/>
      <w:del w:id="11513" w:author="Ericsson" w:date="2018-02-19T14:39:00Z">
        <w:r w:rsidDel="000A0014">
          <w:tab/>
        </w:r>
        <w:r w:rsidRPr="00D02B97" w:rsidDel="000A0014">
          <w:rPr>
            <w:color w:val="808080"/>
          </w:rPr>
          <w:delText>-- FFS: Which BWP and CORESET to assume?</w:delText>
        </w:r>
      </w:del>
    </w:p>
    <w:p w14:paraId="2FAD8E85" w14:textId="77777777" w:rsidR="00E22251" w:rsidRPr="00D02B97" w:rsidDel="000A0014" w:rsidRDefault="00E22251" w:rsidP="00E22251">
      <w:pPr>
        <w:pStyle w:val="PL"/>
        <w:rPr>
          <w:del w:id="11514" w:author="Ericsson" w:date="2018-02-19T14:39:00Z"/>
          <w:color w:val="808080"/>
        </w:rPr>
      </w:pPr>
      <w:del w:id="11515" w:author="Ericsson" w:date="2018-02-19T14:39:00Z">
        <w:r w:rsidDel="000A0014">
          <w:tab/>
        </w:r>
        <w:r w:rsidRPr="00D02B97" w:rsidDel="000A0014">
          <w:rPr>
            <w:color w:val="808080"/>
          </w:rPr>
          <w:delText>-- FFS: Need to configure P-RNTI? Or is it specified? Can one just instantiate a common search space?</w:delText>
        </w:r>
        <w:commentRangeEnd w:id="11510"/>
        <w:r w:rsidDel="000A0014">
          <w:rPr>
            <w:rStyle w:val="CommentReference"/>
            <w:rFonts w:ascii="Times New Roman" w:hAnsi="Times New Roman"/>
            <w:noProof w:val="0"/>
            <w:lang w:eastAsia="en-US"/>
          </w:rPr>
          <w:commentReference w:id="11510"/>
        </w:r>
      </w:del>
      <w:commentRangeEnd w:id="11511"/>
      <w:r>
        <w:rPr>
          <w:rStyle w:val="CommentReference"/>
          <w:rFonts w:ascii="Times New Roman" w:hAnsi="Times New Roman"/>
          <w:noProof w:val="0"/>
          <w:lang w:eastAsia="en-US"/>
        </w:rPr>
        <w:commentReference w:id="11511"/>
      </w:r>
      <w:commentRangeEnd w:id="11512"/>
      <w:r w:rsidR="003F2E53">
        <w:rPr>
          <w:rStyle w:val="CommentReference"/>
          <w:rFonts w:ascii="Times New Roman" w:hAnsi="Times New Roman"/>
          <w:noProof w:val="0"/>
          <w:lang w:eastAsia="en-US"/>
        </w:rPr>
        <w:commentReference w:id="11512"/>
      </w:r>
    </w:p>
    <w:p w14:paraId="30415F35" w14:textId="1C5A4131" w:rsidR="00E22251" w:rsidRDefault="00E22251" w:rsidP="00E22251">
      <w:pPr>
        <w:pStyle w:val="PL"/>
      </w:pPr>
      <w:r>
        <w:tab/>
        <w:t>pagingSearchSpace</w:t>
      </w:r>
      <w:r>
        <w:tab/>
      </w:r>
      <w:r>
        <w:tab/>
      </w:r>
      <w:r>
        <w:tab/>
      </w:r>
      <w:r>
        <w:tab/>
      </w:r>
      <w:r>
        <w:tab/>
      </w:r>
      <w:r>
        <w:tab/>
      </w:r>
      <w:r>
        <w:tab/>
      </w:r>
      <w:commentRangeStart w:id="11516"/>
      <w:commentRangeStart w:id="11517"/>
      <w:commentRangeStart w:id="11518"/>
      <w:del w:id="11519" w:author="Ericsson" w:date="2018-03-02T09:35:00Z">
        <w:r w:rsidDel="00F340F7">
          <w:delText>FFS_Value</w:delText>
        </w:r>
        <w:commentRangeEnd w:id="11516"/>
        <w:r w:rsidDel="00F340F7">
          <w:rPr>
            <w:rStyle w:val="CommentReference"/>
            <w:rFonts w:ascii="Times New Roman" w:hAnsi="Times New Roman"/>
            <w:noProof w:val="0"/>
            <w:lang w:eastAsia="en-US"/>
          </w:rPr>
          <w:commentReference w:id="11516"/>
        </w:r>
        <w:commentRangeEnd w:id="11517"/>
        <w:r w:rsidR="003F2E53" w:rsidDel="00F340F7">
          <w:rPr>
            <w:rStyle w:val="CommentReference"/>
            <w:rFonts w:ascii="Times New Roman" w:hAnsi="Times New Roman"/>
            <w:noProof w:val="0"/>
            <w:lang w:eastAsia="en-US"/>
          </w:rPr>
          <w:commentReference w:id="11517"/>
        </w:r>
      </w:del>
      <w:commentRangeEnd w:id="11518"/>
      <w:r w:rsidR="0096148E">
        <w:rPr>
          <w:rStyle w:val="CommentReference"/>
          <w:rFonts w:ascii="Times New Roman" w:hAnsi="Times New Roman"/>
          <w:noProof w:val="0"/>
          <w:lang w:eastAsia="en-US"/>
        </w:rPr>
        <w:commentReference w:id="11518"/>
      </w:r>
      <w:ins w:id="11520" w:author="Ericsson" w:date="2018-03-02T09:36:00Z">
        <w:r w:rsidR="00F340F7">
          <w:t>SearchSpace</w:t>
        </w:r>
      </w:ins>
      <w:ins w:id="11521" w:author="Ericsson" w:date="2018-03-02T09:39:00Z">
        <w:r w:rsidR="00DB7C8C">
          <w:t>Id</w:t>
        </w:r>
      </w:ins>
      <w:r>
        <w:tab/>
      </w:r>
      <w:r>
        <w:tab/>
      </w:r>
      <w:r>
        <w:tab/>
      </w:r>
      <w:r>
        <w:tab/>
      </w:r>
      <w:r>
        <w:tab/>
      </w:r>
      <w:r>
        <w:tab/>
      </w:r>
      <w:r>
        <w:tab/>
      </w:r>
      <w:r>
        <w:tab/>
      </w:r>
      <w:r>
        <w:tab/>
      </w:r>
      <w:r>
        <w:tab/>
      </w:r>
      <w:r>
        <w:tab/>
      </w:r>
      <w:r>
        <w:tab/>
      </w:r>
      <w:r>
        <w:tab/>
      </w:r>
      <w:r>
        <w:tab/>
      </w:r>
      <w:r w:rsidRPr="00D02B97">
        <w:rPr>
          <w:color w:val="993366"/>
        </w:rPr>
        <w:t>OPTIONAL</w:t>
      </w:r>
      <w:ins w:id="11522" w:author="" w:date="2018-01-29T18:09:00Z">
        <w:r>
          <w:rPr>
            <w:color w:val="993366"/>
          </w:rPr>
          <w:t>,</w:t>
        </w:r>
      </w:ins>
      <w:ins w:id="11523" w:author="Ericsson" w:date="2018-03-06T12:42:00Z">
        <w:r w:rsidR="001545F5" w:rsidRPr="001545F5">
          <w:t xml:space="preserve"> </w:t>
        </w:r>
        <w:r w:rsidR="001545F5">
          <w:tab/>
          <w:t xml:space="preserve">-- Need </w:t>
        </w:r>
      </w:ins>
      <w:ins w:id="11524" w:author="Ericsson" w:date="2018-03-06T12:44:00Z">
        <w:r w:rsidR="009E0304">
          <w:t>R</w:t>
        </w:r>
      </w:ins>
    </w:p>
    <w:p w14:paraId="56EE3464" w14:textId="77777777" w:rsidR="00E22251" w:rsidRDefault="00E22251" w:rsidP="00E22251">
      <w:pPr>
        <w:pStyle w:val="PL"/>
        <w:rPr>
          <w:ins w:id="11525" w:author="" w:date="2018-01-29T18:09:00Z"/>
        </w:rPr>
      </w:pPr>
    </w:p>
    <w:p w14:paraId="0B5CCCC1" w14:textId="01E0358C" w:rsidR="00E22251" w:rsidRDefault="00E22251" w:rsidP="00E22251">
      <w:pPr>
        <w:pStyle w:val="PL"/>
        <w:rPr>
          <w:ins w:id="11526" w:author="Ericsson" w:date="2018-03-06T12:39:00Z"/>
        </w:rPr>
      </w:pPr>
      <w:ins w:id="11527" w:author="" w:date="2018-02-01T10:22:00Z">
        <w:r>
          <w:tab/>
          <w:t>-- CORESET configured for random access. When the field is absent the UE uses the CORESET according to pdcchConfigSIB1pdcch-ConfigSIB1</w:t>
        </w:r>
      </w:ins>
    </w:p>
    <w:p w14:paraId="1172F82F" w14:textId="7E1F14EB" w:rsidR="0080171C" w:rsidRDefault="0080171C" w:rsidP="00E22251">
      <w:pPr>
        <w:pStyle w:val="PL"/>
        <w:rPr>
          <w:ins w:id="11528" w:author="" w:date="2018-02-01T10:22:00Z"/>
        </w:rPr>
      </w:pPr>
      <w:ins w:id="11529" w:author="Ericsson" w:date="2018-03-06T12:39:00Z">
        <w:r>
          <w:tab/>
          <w:t>-- which is associated with ControlResourceSetId = 0.</w:t>
        </w:r>
      </w:ins>
    </w:p>
    <w:p w14:paraId="0227B539" w14:textId="77777777" w:rsidR="00E22251" w:rsidRDefault="00E22251" w:rsidP="00E22251">
      <w:pPr>
        <w:pStyle w:val="PL"/>
        <w:rPr>
          <w:ins w:id="11530" w:author="" w:date="2018-02-01T10:22:00Z"/>
        </w:rPr>
      </w:pPr>
      <w:ins w:id="11531" w:author="" w:date="2018-02-01T10:22:00Z">
        <w:r>
          <w:tab/>
          <w:t>-- Corresponds to L1 parameter 'rach-coreset-configuration' (see 38.211?, section FFS_Section)</w:t>
        </w:r>
      </w:ins>
    </w:p>
    <w:p w14:paraId="48600C85" w14:textId="3D83EBB6" w:rsidR="00E22251" w:rsidRDefault="00E22251" w:rsidP="00E22251">
      <w:pPr>
        <w:pStyle w:val="PL"/>
        <w:rPr>
          <w:ins w:id="11532" w:author="" w:date="2018-02-01T10:22:00Z"/>
        </w:rPr>
      </w:pPr>
      <w:ins w:id="11533" w:author="" w:date="2018-02-01T10:22:00Z">
        <w:r>
          <w:lastRenderedPageBreak/>
          <w:tab/>
          <w:t>ra-ControlResourceSet</w:t>
        </w:r>
        <w:r>
          <w:tab/>
        </w:r>
        <w:r>
          <w:tab/>
        </w:r>
        <w:r>
          <w:tab/>
        </w:r>
        <w:r>
          <w:tab/>
        </w:r>
        <w:r>
          <w:tab/>
        </w:r>
        <w:commentRangeStart w:id="11534"/>
        <w:commentRangeStart w:id="11535"/>
        <w:commentRangeStart w:id="11536"/>
        <w:r>
          <w:t>ControlResourceSetId</w:t>
        </w:r>
      </w:ins>
      <w:commentRangeEnd w:id="11534"/>
      <w:r>
        <w:rPr>
          <w:rStyle w:val="CommentReference"/>
          <w:rFonts w:ascii="Times New Roman" w:hAnsi="Times New Roman"/>
          <w:noProof w:val="0"/>
          <w:lang w:eastAsia="en-US"/>
        </w:rPr>
        <w:commentReference w:id="11534"/>
      </w:r>
      <w:commentRangeEnd w:id="11535"/>
      <w:r w:rsidR="000A1435">
        <w:rPr>
          <w:rStyle w:val="CommentReference"/>
          <w:rFonts w:ascii="Times New Roman" w:hAnsi="Times New Roman"/>
          <w:noProof w:val="0"/>
          <w:lang w:eastAsia="en-US"/>
        </w:rPr>
        <w:commentReference w:id="11535"/>
      </w:r>
      <w:commentRangeEnd w:id="11536"/>
      <w:r w:rsidR="009278F1">
        <w:rPr>
          <w:rStyle w:val="CommentReference"/>
          <w:rFonts w:ascii="Times New Roman" w:hAnsi="Times New Roman"/>
          <w:noProof w:val="0"/>
          <w:lang w:eastAsia="en-US"/>
        </w:rPr>
        <w:commentReference w:id="11536"/>
      </w:r>
      <w:ins w:id="11537" w:author="" w:date="2018-02-01T10:22:00Z">
        <w:r>
          <w:tab/>
        </w:r>
        <w:r>
          <w:tab/>
        </w:r>
        <w:r>
          <w:tab/>
        </w:r>
        <w:r>
          <w:tab/>
        </w:r>
        <w:r>
          <w:tab/>
        </w:r>
        <w:r>
          <w:tab/>
        </w:r>
        <w:r>
          <w:tab/>
        </w:r>
        <w:r>
          <w:tab/>
        </w:r>
        <w:r>
          <w:tab/>
        </w:r>
        <w:r>
          <w:tab/>
        </w:r>
        <w:r>
          <w:tab/>
        </w:r>
        <w:r>
          <w:tab/>
        </w:r>
        <w:r>
          <w:tab/>
        </w:r>
        <w:r>
          <w:tab/>
        </w:r>
        <w:r>
          <w:tab/>
        </w:r>
        <w:r>
          <w:tab/>
          <w:t xml:space="preserve">OPTIONAL, </w:t>
        </w:r>
        <w:r>
          <w:tab/>
          <w:t>-- Need S</w:t>
        </w:r>
      </w:ins>
    </w:p>
    <w:p w14:paraId="27CD28BB" w14:textId="31508327" w:rsidR="00E22251" w:rsidRDefault="00E22251" w:rsidP="00E22251">
      <w:pPr>
        <w:pStyle w:val="PL"/>
        <w:rPr>
          <w:ins w:id="11538" w:author="" w:date="2018-01-29T18:09:00Z"/>
        </w:rPr>
      </w:pPr>
      <w:ins w:id="11539" w:author="" w:date="2018-01-29T18:09:00Z">
        <w:r>
          <w:tab/>
          <w:t xml:space="preserve">-- </w:t>
        </w:r>
      </w:ins>
      <w:ins w:id="11540" w:author="Ericsson" w:date="2018-03-02T09:41:00Z">
        <w:r w:rsidR="00DB7C8C">
          <w:t xml:space="preserve">ID of the </w:t>
        </w:r>
      </w:ins>
      <w:ins w:id="11541" w:author="" w:date="2018-01-29T18:09:00Z">
        <w:r>
          <w:t xml:space="preserve">Search space for random access </w:t>
        </w:r>
        <w:commentRangeStart w:id="11542"/>
        <w:r>
          <w:t>procedure</w:t>
        </w:r>
      </w:ins>
      <w:commentRangeEnd w:id="11542"/>
      <w:r w:rsidR="009E0304">
        <w:rPr>
          <w:rStyle w:val="CommentReference"/>
          <w:rFonts w:ascii="Times New Roman" w:hAnsi="Times New Roman"/>
          <w:noProof w:val="0"/>
          <w:lang w:eastAsia="en-US"/>
        </w:rPr>
        <w:commentReference w:id="11542"/>
      </w:r>
      <w:ins w:id="11543" w:author="" w:date="2018-01-29T18:09:00Z">
        <w:r>
          <w:t>. Corresponds to L1 parameter 'ra-SearchSpace' (see 38.214?, section FFS_Section)</w:t>
        </w:r>
      </w:ins>
    </w:p>
    <w:p w14:paraId="430B1CBA" w14:textId="21664A00" w:rsidR="001545F5" w:rsidRPr="00D02B97" w:rsidRDefault="001545F5" w:rsidP="001545F5">
      <w:pPr>
        <w:pStyle w:val="PL"/>
        <w:rPr>
          <w:ins w:id="11544" w:author="Ericsson" w:date="2018-03-06T12:41:00Z"/>
          <w:color w:val="808080"/>
        </w:rPr>
      </w:pPr>
      <w:ins w:id="11545" w:author="Ericsson" w:date="2018-03-06T12:41:00Z">
        <w:r>
          <w:rPr>
            <w:color w:val="808080"/>
          </w:rPr>
          <w:tab/>
          <w:t>-- If the field is absent,</w:t>
        </w:r>
      </w:ins>
      <w:ins w:id="11546" w:author="Ericsson" w:date="2018-03-12T14:34:00Z">
        <w:r w:rsidR="00AE0B27" w:rsidRPr="00AE0B27">
          <w:t xml:space="preserve"> </w:t>
        </w:r>
        <w:r w:rsidR="00AE0B27" w:rsidRPr="00AE0B27">
          <w:rPr>
            <w:color w:val="808080"/>
          </w:rPr>
          <w:t xml:space="preserve">the monitoring occasions </w:t>
        </w:r>
      </w:ins>
      <w:ins w:id="11547" w:author="Ericsson" w:date="2018-03-12T14:35:00Z">
        <w:r w:rsidR="003A05DE">
          <w:rPr>
            <w:color w:val="808080"/>
          </w:rPr>
          <w:t>are derived as described in 38.213,</w:t>
        </w:r>
      </w:ins>
      <w:ins w:id="11548" w:author="Ericsson" w:date="2018-03-12T14:34:00Z">
        <w:r w:rsidR="00AE0B27" w:rsidRPr="00AE0B27">
          <w:rPr>
            <w:color w:val="808080"/>
          </w:rPr>
          <w:t xml:space="preserve"> </w:t>
        </w:r>
      </w:ins>
      <w:ins w:id="11549" w:author="Ericsson" w:date="2018-03-12T14:35:00Z">
        <w:r w:rsidR="003A05DE">
          <w:rPr>
            <w:color w:val="808080"/>
          </w:rPr>
          <w:t xml:space="preserve">section 10.1 </w:t>
        </w:r>
      </w:ins>
      <w:ins w:id="11550" w:author="Ericsson" w:date="2018-03-12T14:36:00Z">
        <w:r w:rsidR="003A05DE">
          <w:rPr>
            <w:color w:val="808080"/>
          </w:rPr>
          <w:t xml:space="preserve">and </w:t>
        </w:r>
      </w:ins>
      <w:ins w:id="11551" w:author="Ericsson" w:date="2018-03-12T14:35:00Z">
        <w:r w:rsidR="003A05DE">
          <w:rPr>
            <w:color w:val="808080"/>
          </w:rPr>
          <w:t xml:space="preserve">section </w:t>
        </w:r>
      </w:ins>
      <w:ins w:id="11552" w:author="Ericsson" w:date="2018-03-12T14:34:00Z">
        <w:r w:rsidR="00AE0B27" w:rsidRPr="00AE0B27">
          <w:rPr>
            <w:color w:val="808080"/>
          </w:rPr>
          <w:t>13</w:t>
        </w:r>
      </w:ins>
      <w:ins w:id="11553" w:author="Ericsson" w:date="2018-03-06T12:41:00Z">
        <w:r>
          <w:rPr>
            <w:color w:val="808080"/>
          </w:rPr>
          <w:t>.</w:t>
        </w:r>
      </w:ins>
    </w:p>
    <w:p w14:paraId="04A05352" w14:textId="3D47C6EA" w:rsidR="00E22251" w:rsidRDefault="00E22251" w:rsidP="00E22251">
      <w:pPr>
        <w:pStyle w:val="PL"/>
        <w:rPr>
          <w:ins w:id="11554" w:author="Ericsson" w:date="2018-03-06T12:39:00Z"/>
        </w:rPr>
      </w:pPr>
      <w:ins w:id="11555" w:author="" w:date="2018-01-29T18:09:00Z">
        <w:r>
          <w:tab/>
          <w:t>ra-SearchSpace</w:t>
        </w:r>
        <w:r>
          <w:tab/>
        </w:r>
        <w:r>
          <w:tab/>
        </w:r>
        <w:r>
          <w:tab/>
        </w:r>
        <w:r>
          <w:tab/>
        </w:r>
        <w:r>
          <w:tab/>
        </w:r>
        <w:r>
          <w:tab/>
        </w:r>
      </w:ins>
      <w:ins w:id="11556" w:author="" w:date="2018-01-29T18:15:00Z">
        <w:r>
          <w:tab/>
        </w:r>
      </w:ins>
      <w:ins w:id="11557" w:author="" w:date="2018-01-29T18:09:00Z">
        <w:r>
          <w:t>SearchSpace</w:t>
        </w:r>
      </w:ins>
      <w:ins w:id="11558" w:author="Ericsson" w:date="2018-03-02T09:39:00Z">
        <w:r w:rsidR="00DB7C8C">
          <w:t>Id</w:t>
        </w:r>
      </w:ins>
      <w:ins w:id="11559" w:author="" w:date="2018-01-29T18:09:00Z">
        <w:r>
          <w:tab/>
        </w:r>
        <w:del w:id="11560" w:author="" w:date="2018-01-29T18:15:00Z">
          <w:r w:rsidDel="00760B3C">
            <w:tab/>
          </w:r>
        </w:del>
        <w:r>
          <w:tab/>
        </w:r>
        <w:r>
          <w:tab/>
        </w:r>
        <w:r>
          <w:tab/>
        </w:r>
        <w:r>
          <w:tab/>
        </w:r>
        <w:r>
          <w:tab/>
        </w:r>
        <w:r>
          <w:tab/>
        </w:r>
        <w:r>
          <w:tab/>
        </w:r>
        <w:r>
          <w:tab/>
        </w:r>
        <w:r>
          <w:tab/>
        </w:r>
        <w:r>
          <w:tab/>
        </w:r>
        <w:r>
          <w:tab/>
        </w:r>
        <w:r>
          <w:tab/>
        </w:r>
        <w:r>
          <w:tab/>
        </w:r>
        <w:r>
          <w:tab/>
        </w:r>
        <w:r>
          <w:tab/>
        </w:r>
        <w:r>
          <w:tab/>
          <w:t>OPTIONAL</w:t>
        </w:r>
      </w:ins>
      <w:ins w:id="11561" w:author="Ericsson" w:date="2018-03-06T12:39:00Z">
        <w:r w:rsidR="00312525">
          <w:t>,</w:t>
        </w:r>
      </w:ins>
      <w:ins w:id="11562" w:author="Ericsson" w:date="2018-03-06T12:42:00Z">
        <w:r w:rsidR="001545F5" w:rsidRPr="001545F5">
          <w:t xml:space="preserve"> </w:t>
        </w:r>
        <w:r w:rsidR="001545F5">
          <w:tab/>
          <w:t xml:space="preserve">-- Need </w:t>
        </w:r>
      </w:ins>
      <w:ins w:id="11563" w:author="Ericsson" w:date="2018-03-06T12:43:00Z">
        <w:r w:rsidR="009E0304">
          <w:t>R</w:t>
        </w:r>
      </w:ins>
    </w:p>
    <w:p w14:paraId="18900F16" w14:textId="0A2B4C33" w:rsidR="00312525" w:rsidRDefault="00312525" w:rsidP="00E22251">
      <w:pPr>
        <w:pStyle w:val="PL"/>
        <w:rPr>
          <w:ins w:id="11564" w:author="" w:date="2018-01-29T18:15:00Z"/>
        </w:rPr>
      </w:pPr>
      <w:ins w:id="11565" w:author="Ericsson" w:date="2018-03-06T12:39:00Z">
        <w:r>
          <w:tab/>
          <w:t>...</w:t>
        </w:r>
      </w:ins>
    </w:p>
    <w:p w14:paraId="15A92BE9" w14:textId="77777777" w:rsidR="00E22251" w:rsidRDefault="00E22251" w:rsidP="00E22251">
      <w:pPr>
        <w:pStyle w:val="PL"/>
        <w:rPr>
          <w:ins w:id="11566" w:author="" w:date="2018-01-29T18:15:00Z"/>
        </w:rPr>
      </w:pPr>
    </w:p>
    <w:p w14:paraId="16064930" w14:textId="77777777" w:rsidR="00E22251" w:rsidDel="00632A18" w:rsidRDefault="00E22251" w:rsidP="00E22251">
      <w:pPr>
        <w:pStyle w:val="PL"/>
        <w:rPr>
          <w:ins w:id="11567" w:author="" w:date="2018-01-29T18:09:00Z"/>
          <w:del w:id="11568" w:author="L1 Parameters R1-1801276" w:date="2018-02-05T12:33:00Z"/>
        </w:rPr>
      </w:pPr>
      <w:ins w:id="11569" w:author="" w:date="2018-01-29T18:15:00Z">
        <w:del w:id="11570" w:author="L1 Parameters R1-1801276" w:date="2018-02-05T12:33:00Z">
          <w:r w:rsidRPr="00760B3C" w:rsidDel="00632A18">
            <w:tab/>
            <w:delText>slotFormatIndicatorSFI</w:delText>
          </w:r>
          <w:r w:rsidRPr="00760B3C" w:rsidDel="00632A18">
            <w:tab/>
          </w:r>
          <w:r w:rsidRPr="00760B3C" w:rsidDel="00632A18">
            <w:tab/>
          </w:r>
          <w:r w:rsidRPr="00760B3C" w:rsidDel="00632A18">
            <w:tab/>
          </w:r>
          <w:r w:rsidRPr="00760B3C" w:rsidDel="00632A18">
            <w:tab/>
          </w:r>
        </w:del>
      </w:ins>
      <w:ins w:id="11571" w:author="" w:date="2018-01-29T18:16:00Z">
        <w:del w:id="11572" w:author="L1 Parameters R1-1801276" w:date="2018-02-05T12:33:00Z">
          <w:r w:rsidDel="00632A18">
            <w:tab/>
          </w:r>
        </w:del>
      </w:ins>
      <w:ins w:id="11573" w:author="" w:date="2018-01-29T18:15:00Z">
        <w:del w:id="11574" w:author="L1 Parameters R1-1801276" w:date="2018-02-05T12:33:00Z">
          <w:r w:rsidRPr="00760B3C" w:rsidDel="00632A18">
            <w:delText>SlotFormatIndicatorSFI</w:delText>
          </w:r>
        </w:del>
      </w:ins>
      <w:ins w:id="11575" w:author="" w:date="2018-01-29T18:16:00Z">
        <w:del w:id="11576" w:author="L1 Parameters R1-1801276" w:date="2018-02-05T12:33:00Z">
          <w:r w:rsidDel="00632A18">
            <w:tab/>
          </w:r>
          <w:r w:rsidDel="00632A18">
            <w:tab/>
          </w:r>
          <w:r w:rsidDel="00632A18">
            <w:tab/>
          </w:r>
          <w:r w:rsidDel="00632A18">
            <w:tab/>
          </w:r>
          <w:r w:rsidDel="00632A18">
            <w:tab/>
          </w:r>
          <w:r w:rsidDel="00632A18">
            <w:tab/>
          </w:r>
          <w:r w:rsidDel="00632A18">
            <w:tab/>
          </w:r>
          <w:r w:rsidDel="00632A18">
            <w:tab/>
          </w:r>
          <w:r w:rsidDel="00632A18">
            <w:tab/>
          </w:r>
          <w:r w:rsidDel="00632A18">
            <w:tab/>
          </w:r>
          <w:r w:rsidDel="00632A18">
            <w:tab/>
          </w:r>
          <w:r w:rsidDel="00632A18">
            <w:tab/>
          </w:r>
          <w:r w:rsidDel="00632A18">
            <w:tab/>
          </w:r>
          <w:r w:rsidDel="00632A18">
            <w:tab/>
            <w:delText>OPTIONAL</w:delText>
          </w:r>
        </w:del>
      </w:ins>
    </w:p>
    <w:p w14:paraId="0A326B1E" w14:textId="77777777" w:rsidR="00E22251" w:rsidRDefault="00E22251" w:rsidP="00E22251">
      <w:pPr>
        <w:pStyle w:val="PL"/>
      </w:pPr>
      <w:r>
        <w:t>}</w:t>
      </w:r>
    </w:p>
    <w:p w14:paraId="4B44059C" w14:textId="77777777" w:rsidR="00E22251" w:rsidRDefault="00E22251" w:rsidP="00E22251">
      <w:pPr>
        <w:pStyle w:val="PL"/>
        <w:rPr>
          <w:ins w:id="11577" w:author="Rapporteur" w:date="2018-02-01T10:23:00Z"/>
        </w:rPr>
      </w:pPr>
    </w:p>
    <w:p w14:paraId="0B9815DB" w14:textId="77777777" w:rsidR="00E22251" w:rsidRDefault="00E22251" w:rsidP="00E22251">
      <w:pPr>
        <w:pStyle w:val="PL"/>
        <w:rPr>
          <w:ins w:id="11578" w:author="Rapporteur" w:date="2018-02-01T10:23:00Z"/>
        </w:rPr>
      </w:pPr>
      <w:ins w:id="11579" w:author="Rapporteur" w:date="2018-02-01T10:23:00Z">
        <w:r>
          <w:t>-- TAG-PDCCH-CONFIGCOMMON-STOP</w:t>
        </w:r>
      </w:ins>
    </w:p>
    <w:p w14:paraId="648B206A" w14:textId="77777777" w:rsidR="00E22251" w:rsidRPr="00C266AA" w:rsidRDefault="00E22251" w:rsidP="00E22251">
      <w:pPr>
        <w:pStyle w:val="PL"/>
      </w:pPr>
      <w:ins w:id="11580" w:author="Rapporteur" w:date="2018-02-01T10:23:00Z">
        <w:r>
          <w:t>-- ASN1STOP</w:t>
        </w:r>
      </w:ins>
    </w:p>
    <w:p w14:paraId="486762A4" w14:textId="77777777" w:rsidR="00E22251" w:rsidRPr="00000A61" w:rsidRDefault="00E22251" w:rsidP="00E22251">
      <w:pPr>
        <w:pStyle w:val="Heading4"/>
      </w:pPr>
      <w:bookmarkStart w:id="11581" w:name="_Toc500942733"/>
      <w:bookmarkStart w:id="11582" w:name="_Toc505697562"/>
      <w:r w:rsidRPr="00000A61">
        <w:t>–</w:t>
      </w:r>
      <w:r w:rsidRPr="00000A61">
        <w:tab/>
      </w:r>
      <w:r w:rsidRPr="00000A61">
        <w:rPr>
          <w:i/>
        </w:rPr>
        <w:t>PDCCH-Config</w:t>
      </w:r>
      <w:bookmarkEnd w:id="11581"/>
      <w:bookmarkEnd w:id="11582"/>
    </w:p>
    <w:p w14:paraId="41400924" w14:textId="77777777" w:rsidR="00E22251" w:rsidRPr="00000A61" w:rsidRDefault="00E22251" w:rsidP="00E22251">
      <w:r w:rsidRPr="00000A61">
        <w:t xml:space="preserve">The </w:t>
      </w:r>
      <w:r w:rsidRPr="00000A61">
        <w:rPr>
          <w:i/>
        </w:rPr>
        <w:t xml:space="preserve">PDCCH-Config </w:t>
      </w:r>
      <w:r w:rsidRPr="00000A61">
        <w:t xml:space="preserve">IE is used to configure UE specific PDCCH parameters such as control resource sets (CORESET), search spaces and additional parameters for acquiring the PDCCH. </w:t>
      </w:r>
    </w:p>
    <w:p w14:paraId="50AB8291" w14:textId="77777777" w:rsidR="00E22251" w:rsidRPr="00000A61" w:rsidRDefault="00E22251" w:rsidP="00E22251">
      <w:pPr>
        <w:pStyle w:val="TH"/>
      </w:pPr>
      <w:r w:rsidRPr="00000A61">
        <w:rPr>
          <w:bCs/>
          <w:i/>
          <w:iCs/>
        </w:rPr>
        <w:t xml:space="preserve">PDCCH-Config </w:t>
      </w:r>
      <w:r w:rsidRPr="00000A61">
        <w:t>information element</w:t>
      </w:r>
    </w:p>
    <w:p w14:paraId="5EBCE25F" w14:textId="77777777" w:rsidR="00E22251" w:rsidRPr="00D02B97" w:rsidRDefault="00E22251" w:rsidP="00E22251">
      <w:pPr>
        <w:pStyle w:val="PL"/>
        <w:rPr>
          <w:color w:val="808080"/>
        </w:rPr>
      </w:pPr>
      <w:r w:rsidRPr="00D02B97">
        <w:rPr>
          <w:color w:val="808080"/>
        </w:rPr>
        <w:t>-- ASN1START</w:t>
      </w:r>
    </w:p>
    <w:p w14:paraId="0F452D5B" w14:textId="77777777" w:rsidR="00E22251" w:rsidRPr="00D02B97" w:rsidRDefault="00E22251" w:rsidP="00E22251">
      <w:pPr>
        <w:pStyle w:val="PL"/>
        <w:rPr>
          <w:color w:val="808080"/>
        </w:rPr>
      </w:pPr>
      <w:r w:rsidRPr="00D02B97">
        <w:rPr>
          <w:color w:val="808080"/>
        </w:rPr>
        <w:t>-- TAG-PDCCH-CONFIG-START</w:t>
      </w:r>
    </w:p>
    <w:p w14:paraId="6BE9C38A" w14:textId="77777777" w:rsidR="00E22251" w:rsidRPr="00000A61" w:rsidRDefault="00E22251" w:rsidP="00E22251">
      <w:pPr>
        <w:pStyle w:val="PL"/>
      </w:pPr>
    </w:p>
    <w:p w14:paraId="01FF69EA" w14:textId="77777777" w:rsidR="00E22251" w:rsidDel="00C266AA" w:rsidRDefault="00E22251" w:rsidP="00E22251">
      <w:pPr>
        <w:pStyle w:val="PL"/>
        <w:rPr>
          <w:del w:id="11583" w:author="Rapporteur" w:date="2018-02-01T10:25:00Z"/>
        </w:rPr>
      </w:pPr>
      <w:commentRangeStart w:id="11584"/>
      <w:del w:id="11585" w:author="Rapporteur" w:date="2018-02-01T10:25:00Z">
        <w:r w:rsidDel="00C266AA">
          <w:delText>PD</w:delText>
        </w:r>
      </w:del>
      <w:commentRangeEnd w:id="11584"/>
      <w:r>
        <w:rPr>
          <w:rStyle w:val="CommentReference"/>
          <w:rFonts w:ascii="Times New Roman" w:hAnsi="Times New Roman"/>
          <w:noProof w:val="0"/>
          <w:lang w:eastAsia="en-US"/>
        </w:rPr>
        <w:commentReference w:id="11584"/>
      </w:r>
      <w:del w:id="11586" w:author="Rapporteur" w:date="2018-02-01T10:25:00Z">
        <w:r w:rsidDel="00C266AA">
          <w:delText>CCH-ConfigCommon ::=</w:delText>
        </w:r>
        <w:r w:rsidDel="00C266AA">
          <w:tab/>
        </w:r>
        <w:r w:rsidDel="00C266AA">
          <w:tab/>
        </w:r>
        <w:r w:rsidDel="00C266AA">
          <w:tab/>
        </w:r>
        <w:r w:rsidDel="00C266AA">
          <w:tab/>
        </w:r>
        <w:r w:rsidDel="00C266AA">
          <w:tab/>
        </w:r>
        <w:r w:rsidRPr="00D02B97" w:rsidDel="00C266AA">
          <w:rPr>
            <w:color w:val="993366"/>
          </w:rPr>
          <w:delText>SEQUENCE</w:delText>
        </w:r>
        <w:r w:rsidDel="00C266AA">
          <w:delText xml:space="preserve"> {</w:delText>
        </w:r>
      </w:del>
    </w:p>
    <w:p w14:paraId="3E8EF553" w14:textId="77777777" w:rsidR="00E22251" w:rsidRPr="00D02B97" w:rsidDel="00C266AA" w:rsidRDefault="00E22251" w:rsidP="00E22251">
      <w:pPr>
        <w:pStyle w:val="PL"/>
        <w:rPr>
          <w:del w:id="11587" w:author="Rapporteur" w:date="2018-02-01T10:25:00Z"/>
          <w:color w:val="808080"/>
        </w:rPr>
      </w:pPr>
      <w:del w:id="11588" w:author="Rapporteur" w:date="2018-02-01T10:25:00Z">
        <w:r w:rsidDel="00C266AA">
          <w:tab/>
        </w:r>
        <w:r w:rsidRPr="00D02B97" w:rsidDel="00C266AA">
          <w:rPr>
            <w:color w:val="808080"/>
          </w:rPr>
          <w:delText>-- Search space for other system information, i.e., SIB2 and beyond. Corresponds to L1 parameter 'osi-SearchSpace' (see 38.213, section 10)</w:delText>
        </w:r>
      </w:del>
    </w:p>
    <w:p w14:paraId="0D66374A" w14:textId="77777777" w:rsidR="00E22251" w:rsidRPr="00D02B97" w:rsidDel="00C266AA" w:rsidRDefault="00E22251" w:rsidP="00E22251">
      <w:pPr>
        <w:pStyle w:val="PL"/>
        <w:rPr>
          <w:del w:id="11589" w:author="Rapporteur" w:date="2018-02-01T10:25:00Z"/>
          <w:color w:val="808080"/>
        </w:rPr>
      </w:pPr>
      <w:del w:id="11590" w:author="Rapporteur" w:date="2018-02-01T10:25:00Z">
        <w:r w:rsidDel="00C266AA">
          <w:tab/>
        </w:r>
        <w:r w:rsidRPr="00D02B97" w:rsidDel="00C266AA">
          <w:rPr>
            <w:color w:val="808080"/>
          </w:rPr>
          <w:delText>-- FFS: Must indicate the CORESET(s) that it is associated with. Must indicate the RNTI(s) to use (note that RAN2 intends to allow</w:delText>
        </w:r>
      </w:del>
    </w:p>
    <w:p w14:paraId="2563DCF7" w14:textId="77777777" w:rsidR="00E22251" w:rsidRPr="00D02B97" w:rsidDel="00C266AA" w:rsidRDefault="00E22251" w:rsidP="00E22251">
      <w:pPr>
        <w:pStyle w:val="PL"/>
        <w:rPr>
          <w:del w:id="11591" w:author="Rapporteur" w:date="2018-02-01T10:25:00Z"/>
          <w:color w:val="808080"/>
        </w:rPr>
      </w:pPr>
      <w:del w:id="11592" w:author="Rapporteur" w:date="2018-02-01T10:25:00Z">
        <w:r w:rsidDel="00C266AA">
          <w:tab/>
        </w:r>
        <w:r w:rsidRPr="00D02B97" w:rsidDel="00C266AA">
          <w:rPr>
            <w:color w:val="808080"/>
          </w:rPr>
          <w:delText>-- several in order to be able to send several SI messages in a the same slot. Is it limited to certain CORESETs and or BWPs?</w:delText>
        </w:r>
      </w:del>
    </w:p>
    <w:p w14:paraId="0320A35C" w14:textId="77777777" w:rsidR="00E22251" w:rsidRPr="00D02B97" w:rsidDel="00C266AA" w:rsidRDefault="00E22251" w:rsidP="00E22251">
      <w:pPr>
        <w:pStyle w:val="PL"/>
        <w:rPr>
          <w:del w:id="11593" w:author="Rapporteur" w:date="2018-02-01T10:25:00Z"/>
          <w:color w:val="808080"/>
        </w:rPr>
      </w:pPr>
      <w:del w:id="11594" w:author="Rapporteur" w:date="2018-02-01T10:25:00Z">
        <w:r w:rsidDel="00C266AA">
          <w:tab/>
        </w:r>
        <w:r w:rsidRPr="00D02B97" w:rsidDel="00C266AA">
          <w:rPr>
            <w:color w:val="808080"/>
          </w:rPr>
          <w:delText>-- (e.g. on the initial CSS or on a CSS configured in the dedicated BWP?). Is the field optional? What does the UE do if it is not present?</w:delText>
        </w:r>
      </w:del>
    </w:p>
    <w:p w14:paraId="1627B9AC" w14:textId="77777777" w:rsidR="00E22251" w:rsidDel="00C266AA" w:rsidRDefault="00E22251" w:rsidP="00E22251">
      <w:pPr>
        <w:pStyle w:val="PL"/>
        <w:rPr>
          <w:del w:id="11595" w:author="Rapporteur" w:date="2018-02-01T10:25:00Z"/>
        </w:rPr>
      </w:pPr>
      <w:del w:id="11596" w:author="Rapporteur" w:date="2018-02-01T10:25:00Z">
        <w:r w:rsidDel="00C266AA">
          <w:tab/>
          <w:delText>searchSpaceOtherSystemInformation</w:delText>
        </w:r>
        <w:r w:rsidDel="00C266AA">
          <w:tab/>
        </w:r>
        <w:r w:rsidDel="00C266AA">
          <w:tab/>
        </w:r>
        <w:r w:rsidDel="00C266AA">
          <w:tab/>
        </w:r>
        <w:r w:rsidRPr="0073124D" w:rsidDel="00C266AA">
          <w:delText>FFS_Value</w:delText>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RPr="00D02B97" w:rsidDel="00C266AA">
          <w:rPr>
            <w:color w:val="993366"/>
          </w:rPr>
          <w:delText>OPTIONAL</w:delText>
        </w:r>
        <w:r w:rsidDel="00C266AA">
          <w:delText>,</w:delText>
        </w:r>
      </w:del>
    </w:p>
    <w:p w14:paraId="0D0AA646" w14:textId="77777777" w:rsidR="00E22251" w:rsidDel="00C266AA" w:rsidRDefault="00E22251" w:rsidP="00E22251">
      <w:pPr>
        <w:pStyle w:val="PL"/>
        <w:rPr>
          <w:del w:id="11597" w:author="Rapporteur" w:date="2018-02-01T10:25:00Z"/>
        </w:rPr>
      </w:pPr>
      <w:del w:id="11598" w:author="Rapporteur" w:date="2018-02-01T10:25:00Z">
        <w:r w:rsidDel="00C266AA">
          <w:tab/>
        </w:r>
      </w:del>
    </w:p>
    <w:p w14:paraId="6C998B0B" w14:textId="77777777" w:rsidR="00E22251" w:rsidRPr="00D02B97" w:rsidDel="00C266AA" w:rsidRDefault="00E22251" w:rsidP="00E22251">
      <w:pPr>
        <w:pStyle w:val="PL"/>
        <w:rPr>
          <w:del w:id="11599" w:author="Rapporteur" w:date="2018-02-01T10:25:00Z"/>
          <w:color w:val="808080"/>
        </w:rPr>
      </w:pPr>
      <w:del w:id="11600" w:author="Rapporteur" w:date="2018-02-01T10:25:00Z">
        <w:r w:rsidDel="00C266AA">
          <w:tab/>
        </w:r>
        <w:r w:rsidRPr="00D02B97" w:rsidDel="00C266AA">
          <w:rPr>
            <w:color w:val="808080"/>
          </w:rPr>
          <w:delText>-- Search space for paging. Corresponds to L1 parameter 'paging-SearchSpace' (see 38.213, section 10)</w:delText>
        </w:r>
      </w:del>
    </w:p>
    <w:p w14:paraId="59780700" w14:textId="77777777" w:rsidR="00E22251" w:rsidRPr="00D02B97" w:rsidDel="00C266AA" w:rsidRDefault="00E22251" w:rsidP="00E22251">
      <w:pPr>
        <w:pStyle w:val="PL"/>
        <w:rPr>
          <w:del w:id="11601" w:author="Rapporteur" w:date="2018-02-01T10:25:00Z"/>
          <w:color w:val="808080"/>
        </w:rPr>
      </w:pPr>
      <w:del w:id="11602" w:author="Rapporteur" w:date="2018-02-01T10:25:00Z">
        <w:r w:rsidDel="00C266AA">
          <w:tab/>
        </w:r>
        <w:r w:rsidRPr="00D02B97" w:rsidDel="00C266AA">
          <w:rPr>
            <w:color w:val="808080"/>
          </w:rPr>
          <w:delText>-- FFS: Which BWP and CORESET to assume?</w:delText>
        </w:r>
      </w:del>
    </w:p>
    <w:p w14:paraId="6CB17B51" w14:textId="77777777" w:rsidR="00E22251" w:rsidRPr="00D02B97" w:rsidDel="00C266AA" w:rsidRDefault="00E22251" w:rsidP="00E22251">
      <w:pPr>
        <w:pStyle w:val="PL"/>
        <w:rPr>
          <w:del w:id="11603" w:author="Rapporteur" w:date="2018-02-01T10:25:00Z"/>
          <w:color w:val="808080"/>
        </w:rPr>
      </w:pPr>
      <w:del w:id="11604" w:author="Rapporteur" w:date="2018-02-01T10:25:00Z">
        <w:r w:rsidDel="00C266AA">
          <w:tab/>
        </w:r>
        <w:r w:rsidRPr="00D02B97" w:rsidDel="00C266AA">
          <w:rPr>
            <w:color w:val="808080"/>
          </w:rPr>
          <w:delText>-- FFS: Need to configure P-RNTI? Or is it specified? Can one just instantiate a common search space?</w:delText>
        </w:r>
      </w:del>
    </w:p>
    <w:p w14:paraId="6FD4B6FA" w14:textId="77777777" w:rsidR="00E22251" w:rsidDel="00C266AA" w:rsidRDefault="00E22251" w:rsidP="00E22251">
      <w:pPr>
        <w:pStyle w:val="PL"/>
        <w:rPr>
          <w:del w:id="11605" w:author="Rapporteur" w:date="2018-02-01T10:25:00Z"/>
        </w:rPr>
      </w:pPr>
      <w:del w:id="11606" w:author="Rapporteur" w:date="2018-02-01T10:25:00Z">
        <w:r w:rsidDel="00C266AA">
          <w:tab/>
          <w:delText>pagingSearchSpace</w:delText>
        </w:r>
        <w:r w:rsidDel="00C266AA">
          <w:tab/>
        </w:r>
        <w:r w:rsidDel="00C266AA">
          <w:tab/>
        </w:r>
        <w:r w:rsidDel="00C266AA">
          <w:tab/>
        </w:r>
        <w:r w:rsidDel="00C266AA">
          <w:tab/>
        </w:r>
        <w:r w:rsidDel="00C266AA">
          <w:tab/>
        </w:r>
        <w:r w:rsidDel="00C266AA">
          <w:tab/>
        </w:r>
        <w:r w:rsidDel="00C266AA">
          <w:tab/>
          <w:delText>FFS_Value</w:delText>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RPr="00D02B97" w:rsidDel="00C266AA">
          <w:rPr>
            <w:color w:val="993366"/>
          </w:rPr>
          <w:delText>OPTIONAL</w:delText>
        </w:r>
      </w:del>
      <w:ins w:id="11607" w:author="" w:date="2018-01-29T18:09:00Z">
        <w:del w:id="11608" w:author="Rapporteur" w:date="2018-02-01T10:25:00Z">
          <w:r w:rsidDel="00C266AA">
            <w:rPr>
              <w:color w:val="993366"/>
            </w:rPr>
            <w:delText>,</w:delText>
          </w:r>
        </w:del>
      </w:ins>
    </w:p>
    <w:p w14:paraId="4E7C8C08" w14:textId="77777777" w:rsidR="00E22251" w:rsidDel="00C266AA" w:rsidRDefault="00E22251" w:rsidP="00E22251">
      <w:pPr>
        <w:pStyle w:val="PL"/>
        <w:rPr>
          <w:ins w:id="11609" w:author="" w:date="2018-01-29T18:09:00Z"/>
          <w:del w:id="11610" w:author="Rapporteur" w:date="2018-02-01T10:25:00Z"/>
        </w:rPr>
      </w:pPr>
    </w:p>
    <w:p w14:paraId="1B14E873" w14:textId="77777777" w:rsidR="00E22251" w:rsidDel="00C266AA" w:rsidRDefault="00E22251" w:rsidP="00E22251">
      <w:pPr>
        <w:pStyle w:val="PL"/>
        <w:rPr>
          <w:ins w:id="11611" w:author="" w:date="2018-02-01T10:22:00Z"/>
          <w:del w:id="11612" w:author="Rapporteur" w:date="2018-02-01T10:25:00Z"/>
        </w:rPr>
      </w:pPr>
      <w:ins w:id="11613" w:author="" w:date="2018-02-01T10:22:00Z">
        <w:del w:id="11614" w:author="Rapporteur" w:date="2018-02-01T10:25:00Z">
          <w:r w:rsidDel="00C266AA">
            <w:tab/>
            <w:delText>-- CORESET configured for random access. When the field is absent the UE uses the CORESET according to pdcchConfigSIB1pdcch-ConfigSIB1</w:delText>
          </w:r>
        </w:del>
      </w:ins>
    </w:p>
    <w:p w14:paraId="0C263994" w14:textId="77777777" w:rsidR="00E22251" w:rsidDel="00C266AA" w:rsidRDefault="00E22251" w:rsidP="00E22251">
      <w:pPr>
        <w:pStyle w:val="PL"/>
        <w:rPr>
          <w:ins w:id="11615" w:author="" w:date="2018-02-01T10:22:00Z"/>
          <w:del w:id="11616" w:author="Rapporteur" w:date="2018-02-01T10:25:00Z"/>
        </w:rPr>
      </w:pPr>
      <w:ins w:id="11617" w:author="" w:date="2018-02-01T10:22:00Z">
        <w:del w:id="11618" w:author="Rapporteur" w:date="2018-02-01T10:25:00Z">
          <w:r w:rsidDel="00C266AA">
            <w:tab/>
            <w:delText>-- Corresponds to L1 parameter 'rach-coreset-configuration' (see 38.211?, section FFS_Section)</w:delText>
          </w:r>
        </w:del>
      </w:ins>
    </w:p>
    <w:p w14:paraId="317BA647" w14:textId="77777777" w:rsidR="00E22251" w:rsidDel="00C266AA" w:rsidRDefault="00E22251" w:rsidP="00E22251">
      <w:pPr>
        <w:pStyle w:val="PL"/>
        <w:rPr>
          <w:ins w:id="11619" w:author="" w:date="2018-02-01T10:22:00Z"/>
          <w:del w:id="11620" w:author="Rapporteur" w:date="2018-02-01T10:25:00Z"/>
        </w:rPr>
      </w:pPr>
      <w:ins w:id="11621" w:author="" w:date="2018-02-01T10:22:00Z">
        <w:del w:id="11622" w:author="Rapporteur" w:date="2018-02-01T10:25:00Z">
          <w:r w:rsidDel="00C266AA">
            <w:tab/>
            <w:delText>ra-ControlResourceSet</w:delText>
          </w:r>
          <w:r w:rsidDel="00C266AA">
            <w:tab/>
          </w:r>
          <w:r w:rsidDel="00C266AA">
            <w:tab/>
          </w:r>
          <w:r w:rsidDel="00C266AA">
            <w:tab/>
          </w:r>
          <w:r w:rsidDel="00C266AA">
            <w:tab/>
          </w:r>
          <w:r w:rsidDel="00C266AA">
            <w:tab/>
            <w:delText>ControlResourceSetId</w:delText>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delText xml:space="preserve">OPTIONAL, </w:delText>
          </w:r>
          <w:r w:rsidDel="00C266AA">
            <w:tab/>
            <w:delText>-- Need S</w:delText>
          </w:r>
        </w:del>
      </w:ins>
    </w:p>
    <w:p w14:paraId="6FA6BE84" w14:textId="77777777" w:rsidR="00E22251" w:rsidDel="00C266AA" w:rsidRDefault="00E22251" w:rsidP="00E22251">
      <w:pPr>
        <w:pStyle w:val="PL"/>
        <w:rPr>
          <w:ins w:id="11623" w:author="" w:date="2018-01-29T18:09:00Z"/>
          <w:del w:id="11624" w:author="Rapporteur" w:date="2018-02-01T10:25:00Z"/>
        </w:rPr>
      </w:pPr>
      <w:ins w:id="11625" w:author="" w:date="2018-01-29T18:09:00Z">
        <w:del w:id="11626" w:author="Rapporteur" w:date="2018-02-01T10:25:00Z">
          <w:r w:rsidDel="00C266AA">
            <w:tab/>
            <w:delText>-- Search space for random access procedure. Corresponds to L1 parameter 'ra-SearchSpace' (see 38.214?, section FFS_Section)</w:delText>
          </w:r>
        </w:del>
      </w:ins>
    </w:p>
    <w:p w14:paraId="6AE7CE27" w14:textId="77777777" w:rsidR="00E22251" w:rsidDel="00C266AA" w:rsidRDefault="00E22251" w:rsidP="00E22251">
      <w:pPr>
        <w:pStyle w:val="PL"/>
        <w:rPr>
          <w:ins w:id="11627" w:author="" w:date="2018-01-29T18:15:00Z"/>
          <w:del w:id="11628" w:author="Rapporteur" w:date="2018-02-01T10:25:00Z"/>
        </w:rPr>
      </w:pPr>
      <w:ins w:id="11629" w:author="" w:date="2018-01-29T18:09:00Z">
        <w:del w:id="11630" w:author="Rapporteur" w:date="2018-02-01T10:25:00Z">
          <w:r w:rsidDel="00C266AA">
            <w:tab/>
            <w:delText>ra-SearchSpace</w:delText>
          </w:r>
          <w:r w:rsidDel="00C266AA">
            <w:tab/>
          </w:r>
          <w:r w:rsidDel="00C266AA">
            <w:tab/>
          </w:r>
          <w:r w:rsidDel="00C266AA">
            <w:tab/>
          </w:r>
          <w:r w:rsidDel="00C266AA">
            <w:tab/>
          </w:r>
          <w:r w:rsidDel="00C266AA">
            <w:tab/>
          </w:r>
          <w:r w:rsidDel="00C266AA">
            <w:tab/>
          </w:r>
        </w:del>
      </w:ins>
      <w:ins w:id="11631" w:author="" w:date="2018-01-29T18:15:00Z">
        <w:del w:id="11632" w:author="Rapporteur" w:date="2018-02-01T10:25:00Z">
          <w:r w:rsidDel="00C266AA">
            <w:tab/>
          </w:r>
        </w:del>
      </w:ins>
      <w:ins w:id="11633" w:author="" w:date="2018-01-29T18:09:00Z">
        <w:del w:id="11634" w:author="Rapporteur" w:date="2018-02-01T10:25:00Z">
          <w:r w:rsidDel="00C266AA">
            <w:delText>SearchSpace</w:delText>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delText>OPTIONAL</w:delText>
          </w:r>
        </w:del>
      </w:ins>
      <w:ins w:id="11635" w:author="" w:date="2018-01-29T18:15:00Z">
        <w:del w:id="11636" w:author="Rapporteur" w:date="2018-02-01T10:25:00Z">
          <w:r w:rsidDel="00C266AA">
            <w:delText>,</w:delText>
          </w:r>
        </w:del>
      </w:ins>
    </w:p>
    <w:p w14:paraId="59DCA647" w14:textId="77777777" w:rsidR="00E22251" w:rsidDel="00C266AA" w:rsidRDefault="00E22251" w:rsidP="00E22251">
      <w:pPr>
        <w:pStyle w:val="PL"/>
        <w:rPr>
          <w:ins w:id="11637" w:author="" w:date="2018-01-29T18:15:00Z"/>
          <w:del w:id="11638" w:author="Rapporteur" w:date="2018-02-01T10:25:00Z"/>
        </w:rPr>
      </w:pPr>
    </w:p>
    <w:p w14:paraId="00E3D23B" w14:textId="77777777" w:rsidR="00E22251" w:rsidDel="00C266AA" w:rsidRDefault="00E22251" w:rsidP="00E22251">
      <w:pPr>
        <w:pStyle w:val="PL"/>
        <w:rPr>
          <w:ins w:id="11639" w:author="" w:date="2018-01-29T18:09:00Z"/>
          <w:del w:id="11640" w:author="Rapporteur" w:date="2018-02-01T10:25:00Z"/>
        </w:rPr>
      </w:pPr>
      <w:ins w:id="11641" w:author="" w:date="2018-01-29T18:15:00Z">
        <w:del w:id="11642" w:author="Rapporteur" w:date="2018-02-01T10:25:00Z">
          <w:r w:rsidRPr="00760B3C" w:rsidDel="00C266AA">
            <w:tab/>
            <w:delText>slotFormatIndicatorSFI</w:delText>
          </w:r>
          <w:r w:rsidRPr="00760B3C" w:rsidDel="00C266AA">
            <w:tab/>
          </w:r>
          <w:r w:rsidRPr="00760B3C" w:rsidDel="00C266AA">
            <w:tab/>
          </w:r>
          <w:r w:rsidRPr="00760B3C" w:rsidDel="00C266AA">
            <w:tab/>
          </w:r>
          <w:r w:rsidRPr="00760B3C" w:rsidDel="00C266AA">
            <w:tab/>
          </w:r>
        </w:del>
      </w:ins>
      <w:ins w:id="11643" w:author="" w:date="2018-01-29T18:16:00Z">
        <w:del w:id="11644" w:author="Rapporteur" w:date="2018-02-01T10:25:00Z">
          <w:r w:rsidDel="00C266AA">
            <w:tab/>
          </w:r>
        </w:del>
      </w:ins>
      <w:ins w:id="11645" w:author="" w:date="2018-01-29T18:15:00Z">
        <w:del w:id="11646" w:author="Rapporteur" w:date="2018-02-01T10:25:00Z">
          <w:r w:rsidRPr="00760B3C" w:rsidDel="00C266AA">
            <w:delText>SlotFormatIndicatorSFI</w:delText>
          </w:r>
        </w:del>
      </w:ins>
      <w:ins w:id="11647" w:author="" w:date="2018-01-29T18:16:00Z">
        <w:del w:id="11648" w:author="Rapporteur" w:date="2018-02-01T10:25:00Z">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r>
          <w:r w:rsidDel="00C266AA">
            <w:tab/>
            <w:delText>OPTIONAL</w:delText>
          </w:r>
        </w:del>
      </w:ins>
    </w:p>
    <w:p w14:paraId="3F04CC25" w14:textId="77777777" w:rsidR="00E22251" w:rsidDel="00C266AA" w:rsidRDefault="00E22251" w:rsidP="00E22251">
      <w:pPr>
        <w:pStyle w:val="PL"/>
        <w:rPr>
          <w:del w:id="11649" w:author="Rapporteur" w:date="2018-02-01T10:25:00Z"/>
        </w:rPr>
      </w:pPr>
      <w:del w:id="11650" w:author="Rapporteur" w:date="2018-02-01T10:25:00Z">
        <w:r w:rsidDel="00C266AA">
          <w:delText>}</w:delText>
        </w:r>
      </w:del>
    </w:p>
    <w:p w14:paraId="36186F73" w14:textId="77777777" w:rsidR="00E22251" w:rsidRPr="00F62519" w:rsidDel="00C266AA" w:rsidRDefault="00E22251" w:rsidP="00E22251">
      <w:pPr>
        <w:pStyle w:val="PL"/>
        <w:rPr>
          <w:del w:id="11651" w:author="Rapporteur" w:date="2018-02-01T10:25:00Z"/>
        </w:rPr>
      </w:pPr>
    </w:p>
    <w:p w14:paraId="62786312" w14:textId="77777777" w:rsidR="00E22251" w:rsidRPr="00000A61" w:rsidRDefault="00E22251" w:rsidP="00E22251">
      <w:pPr>
        <w:pStyle w:val="PL"/>
      </w:pPr>
      <w:r w:rsidRPr="00000A61">
        <w:t xml:space="preserve">PDCCH-Config ::= </w:t>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3F7D90A4" w14:textId="77777777" w:rsidR="00E22251" w:rsidRDefault="00E22251" w:rsidP="00E22251">
      <w:pPr>
        <w:pStyle w:val="PL"/>
        <w:rPr>
          <w:ins w:id="11652" w:author="L1 Parameters R1-1801276" w:date="2018-02-05T11:21:00Z"/>
          <w:color w:val="808080"/>
        </w:rPr>
      </w:pPr>
      <w:r w:rsidRPr="00000A61">
        <w:tab/>
      </w:r>
      <w:r w:rsidRPr="00D02B97">
        <w:rPr>
          <w:color w:val="808080"/>
        </w:rPr>
        <w:t xml:space="preserve">-- List of </w:t>
      </w:r>
      <w:ins w:id="11653" w:author="L1 Parameters R1-1801276" w:date="2018-02-05T08:45:00Z">
        <w:r>
          <w:rPr>
            <w:color w:val="808080"/>
          </w:rPr>
          <w:t xml:space="preserve">UE specifically configured </w:t>
        </w:r>
      </w:ins>
      <w:r w:rsidRPr="00D02B97">
        <w:rPr>
          <w:color w:val="808080"/>
        </w:rPr>
        <w:t>Control Resource Sets (CORESETs) to be used by the UE</w:t>
      </w:r>
      <w:ins w:id="11654" w:author="L1 Parameters R1-1801276" w:date="2018-02-05T11:21:00Z">
        <w:r>
          <w:rPr>
            <w:color w:val="808080"/>
          </w:rPr>
          <w:t>.</w:t>
        </w:r>
      </w:ins>
    </w:p>
    <w:p w14:paraId="4F22BB05" w14:textId="77777777" w:rsidR="00E22251" w:rsidRPr="00D02B97" w:rsidRDefault="00E22251" w:rsidP="00E22251">
      <w:pPr>
        <w:pStyle w:val="PL"/>
        <w:rPr>
          <w:color w:val="808080"/>
        </w:rPr>
      </w:pPr>
      <w:ins w:id="11655" w:author="L1 Parameters R1-1801276" w:date="2018-02-05T11:21:00Z">
        <w:r>
          <w:rPr>
            <w:color w:val="808080"/>
          </w:rPr>
          <w:tab/>
        </w:r>
      </w:ins>
      <w:ins w:id="11656" w:author="L1 Parameters R1-1801276" w:date="2018-02-05T11:22:00Z">
        <w:r>
          <w:rPr>
            <w:color w:val="808080"/>
          </w:rPr>
          <w:t>-- The network configures at most 3 CORESETs per BWP per cell</w:t>
        </w:r>
      </w:ins>
      <w:ins w:id="11657" w:author="L1 Parameters R1-1801276" w:date="2018-02-05T11:23:00Z">
        <w:r>
          <w:rPr>
            <w:color w:val="808080"/>
          </w:rPr>
          <w:t xml:space="preserve"> (including the initial CORESET)</w:t>
        </w:r>
      </w:ins>
      <w:ins w:id="11658" w:author="L1 Parameters R1-1801276" w:date="2018-02-05T11:22:00Z">
        <w:r>
          <w:rPr>
            <w:color w:val="808080"/>
          </w:rPr>
          <w:t>.</w:t>
        </w:r>
      </w:ins>
    </w:p>
    <w:p w14:paraId="026D87AF" w14:textId="578FB9C6" w:rsidR="00E22251" w:rsidRPr="00000A61" w:rsidRDefault="00E22251" w:rsidP="00E22251">
      <w:pPr>
        <w:pStyle w:val="PL"/>
      </w:pPr>
      <w:r w:rsidRPr="00000A61">
        <w:tab/>
        <w:t>controlResourceSetToAddModList</w:t>
      </w:r>
      <w:r w:rsidRPr="00000A61">
        <w:tab/>
      </w:r>
      <w:r w:rsidRPr="00000A61">
        <w:tab/>
      </w:r>
      <w:r w:rsidRPr="00000A61">
        <w:tab/>
      </w:r>
      <w:r w:rsidRPr="00D02B97">
        <w:rPr>
          <w:color w:val="993366"/>
        </w:rPr>
        <w:t>SEQUENCE</w:t>
      </w:r>
      <w:r w:rsidRPr="00000A61">
        <w:t>(</w:t>
      </w:r>
      <w:r w:rsidRPr="00D02B97">
        <w:rPr>
          <w:color w:val="993366"/>
        </w:rPr>
        <w:t>SIZE</w:t>
      </w:r>
      <w:r w:rsidRPr="00000A61">
        <w:t xml:space="preserve"> (1..</w:t>
      </w:r>
      <w:del w:id="11659" w:author="Ericsson" w:date="2018-03-12T13:55:00Z">
        <w:r w:rsidRPr="00000A61" w:rsidDel="00677B52">
          <w:delText>maxNrofControlResourceSets</w:delText>
        </w:r>
      </w:del>
      <w:ins w:id="11660" w:author="L1 Parameters R1-1801276" w:date="2018-02-05T08:41:00Z">
        <w:del w:id="11661" w:author="Ericsson" w:date="2018-03-12T13:55:00Z">
          <w:r w:rsidDel="00677B52">
            <w:delText>-</w:delText>
          </w:r>
          <w:commentRangeStart w:id="11662"/>
          <w:r w:rsidDel="00677B52">
            <w:delText>1</w:delText>
          </w:r>
        </w:del>
      </w:ins>
      <w:ins w:id="11663" w:author="Ericsson" w:date="2018-03-12T13:55:00Z">
        <w:r w:rsidR="00677B52">
          <w:t>3</w:t>
        </w:r>
      </w:ins>
      <w:commentRangeEnd w:id="11662"/>
      <w:ins w:id="11664" w:author="Ericsson" w:date="2018-03-12T14:13:00Z">
        <w:r w:rsidR="000D557A">
          <w:rPr>
            <w:rStyle w:val="CommentReference"/>
            <w:rFonts w:ascii="Times New Roman" w:hAnsi="Times New Roman"/>
            <w:noProof w:val="0"/>
            <w:lang w:eastAsia="en-US"/>
          </w:rPr>
          <w:commentReference w:id="11662"/>
        </w:r>
      </w:ins>
      <w:r w:rsidRPr="00000A61">
        <w:t>))</w:t>
      </w:r>
      <w:r w:rsidRPr="00D02B97">
        <w:rPr>
          <w:color w:val="993366"/>
        </w:rPr>
        <w:t xml:space="preserve"> OF</w:t>
      </w:r>
      <w:r w:rsidRPr="00000A61">
        <w:t xml:space="preserve"> ControlResourceSet </w:t>
      </w:r>
      <w:r w:rsidRPr="00000A61">
        <w:tab/>
      </w:r>
      <w:r w:rsidRPr="00000A61">
        <w:tab/>
      </w:r>
      <w:r w:rsidRPr="00D02B97">
        <w:rPr>
          <w:color w:val="993366"/>
        </w:rPr>
        <w:t>OPTIONAL</w:t>
      </w:r>
      <w:r w:rsidRPr="00000A61">
        <w:t>,</w:t>
      </w:r>
    </w:p>
    <w:p w14:paraId="3EFB0862" w14:textId="35F3A36A" w:rsidR="00E22251" w:rsidRPr="00000A61" w:rsidRDefault="00E22251" w:rsidP="00E22251">
      <w:pPr>
        <w:pStyle w:val="PL"/>
      </w:pPr>
      <w:r w:rsidRPr="00000A61">
        <w:tab/>
        <w:t>controlResourceSetToReleaseList</w:t>
      </w:r>
      <w:r w:rsidRPr="00000A61">
        <w:tab/>
      </w:r>
      <w:r w:rsidRPr="00000A61">
        <w:tab/>
      </w:r>
      <w:r w:rsidRPr="00000A61">
        <w:tab/>
      </w:r>
      <w:r w:rsidRPr="00D02B97">
        <w:rPr>
          <w:color w:val="993366"/>
        </w:rPr>
        <w:t>SEQUENCE</w:t>
      </w:r>
      <w:r w:rsidRPr="00000A61">
        <w:t>(</w:t>
      </w:r>
      <w:r w:rsidRPr="00D02B97">
        <w:rPr>
          <w:color w:val="993366"/>
        </w:rPr>
        <w:t>SIZE</w:t>
      </w:r>
      <w:r w:rsidRPr="00000A61">
        <w:t xml:space="preserve"> (1..</w:t>
      </w:r>
      <w:del w:id="11665" w:author="Ericsson" w:date="2018-03-12T13:56:00Z">
        <w:r w:rsidRPr="00000A61" w:rsidDel="00677B52">
          <w:delText>maxNrofControlResourceSets</w:delText>
        </w:r>
      </w:del>
      <w:ins w:id="11666" w:author="L1 Parameters R1-1801276" w:date="2018-02-05T08:41:00Z">
        <w:del w:id="11667" w:author="Ericsson" w:date="2018-03-12T13:56:00Z">
          <w:r w:rsidDel="00677B52">
            <w:delText>-1</w:delText>
          </w:r>
        </w:del>
      </w:ins>
      <w:ins w:id="11668" w:author="Ericsson" w:date="2018-03-12T13:56:00Z">
        <w:r w:rsidR="00677B52">
          <w:t>3</w:t>
        </w:r>
      </w:ins>
      <w:r w:rsidRPr="00000A61">
        <w:t>))</w:t>
      </w:r>
      <w:r w:rsidRPr="00D02B97">
        <w:rPr>
          <w:color w:val="993366"/>
        </w:rPr>
        <w:t xml:space="preserve"> OF</w:t>
      </w:r>
      <w:r w:rsidRPr="00000A61">
        <w:t xml:space="preserve"> ControlResource</w:t>
      </w:r>
      <w:r>
        <w:t>Set</w:t>
      </w:r>
      <w:r w:rsidRPr="00000A61">
        <w:t>Id</w:t>
      </w:r>
      <w:r w:rsidRPr="00000A61">
        <w:tab/>
      </w:r>
      <w:r w:rsidRPr="00000A61">
        <w:tab/>
      </w:r>
      <w:r w:rsidRPr="00000A61">
        <w:tab/>
      </w:r>
      <w:r w:rsidRPr="00D02B97">
        <w:rPr>
          <w:color w:val="993366"/>
        </w:rPr>
        <w:t>OPTIONAL</w:t>
      </w:r>
      <w:r>
        <w:rPr>
          <w:color w:val="993366"/>
        </w:rPr>
        <w:t>,</w:t>
      </w:r>
    </w:p>
    <w:p w14:paraId="3F7D8034" w14:textId="77777777" w:rsidR="00E22251" w:rsidRDefault="00E22251" w:rsidP="00E22251">
      <w:pPr>
        <w:pStyle w:val="PL"/>
      </w:pPr>
    </w:p>
    <w:p w14:paraId="4CAC2B3F" w14:textId="77777777" w:rsidR="00E22251" w:rsidRDefault="00E22251" w:rsidP="00E22251">
      <w:pPr>
        <w:pStyle w:val="PL"/>
        <w:rPr>
          <w:ins w:id="11669" w:author="L1 Parameters R1-1801276" w:date="2018-02-05T11:32:00Z"/>
        </w:rPr>
      </w:pPr>
      <w:ins w:id="11670" w:author="L1 Parameters R1-1801276" w:date="2018-02-05T08:49:00Z">
        <w:r>
          <w:tab/>
          <w:t>-- List of UE specifically configured Control Resource Sets (CORESETs)</w:t>
        </w:r>
      </w:ins>
      <w:ins w:id="11671" w:author="L1 Parameters R1-1801276" w:date="2018-02-05T11:32:00Z">
        <w:r>
          <w:t>.</w:t>
        </w:r>
      </w:ins>
    </w:p>
    <w:p w14:paraId="0404005C" w14:textId="77777777" w:rsidR="00E22251" w:rsidRDefault="00E22251" w:rsidP="00E22251">
      <w:pPr>
        <w:pStyle w:val="PL"/>
        <w:rPr>
          <w:ins w:id="11672" w:author="L1 Parameters R1-1801276" w:date="2018-02-05T11:32:00Z"/>
        </w:rPr>
      </w:pPr>
      <w:ins w:id="11673" w:author="L1 Parameters R1-1801276" w:date="2018-02-05T11:32:00Z">
        <w:r w:rsidRPr="0040269B">
          <w:lastRenderedPageBreak/>
          <w:tab/>
          <w:t xml:space="preserve">-- The network configures at most </w:t>
        </w:r>
        <w:r>
          <w:t>10</w:t>
        </w:r>
        <w:r w:rsidRPr="0040269B">
          <w:t xml:space="preserve"> </w:t>
        </w:r>
        <w:r>
          <w:t xml:space="preserve">Search Spaces </w:t>
        </w:r>
        <w:r w:rsidRPr="0040269B">
          <w:t xml:space="preserve">per BWP per cell (including the initial </w:t>
        </w:r>
        <w:r>
          <w:t>Search Space</w:t>
        </w:r>
        <w:r w:rsidRPr="0040269B">
          <w:t>).</w:t>
        </w:r>
      </w:ins>
    </w:p>
    <w:p w14:paraId="288E6F30" w14:textId="77777777" w:rsidR="00E22251" w:rsidRPr="00D02B97" w:rsidDel="00C0344B" w:rsidRDefault="00E22251" w:rsidP="00E22251">
      <w:pPr>
        <w:pStyle w:val="PL"/>
        <w:rPr>
          <w:del w:id="11674" w:author="Ericsson" w:date="2018-02-14T18:39:00Z"/>
          <w:color w:val="808080"/>
        </w:rPr>
      </w:pPr>
      <w:del w:id="11675" w:author="Ericsson" w:date="2018-02-14T18:39:00Z">
        <w:r w:rsidDel="00C0344B">
          <w:tab/>
        </w:r>
        <w:r w:rsidRPr="00D02B97" w:rsidDel="00C0344B">
          <w:rPr>
            <w:color w:val="808080"/>
          </w:rPr>
          <w:delText xml:space="preserve">-- FFS: RAN1 decided to model each RNTI which the UE monitors on PDCCH as a separate Search Space. Many of those are configured </w:delText>
        </w:r>
      </w:del>
    </w:p>
    <w:p w14:paraId="7B4C4CE4" w14:textId="77777777" w:rsidR="00E22251" w:rsidRPr="00D02B97" w:rsidDel="00C0344B" w:rsidRDefault="00E22251" w:rsidP="00E22251">
      <w:pPr>
        <w:pStyle w:val="PL"/>
        <w:rPr>
          <w:del w:id="11676" w:author="Ericsson" w:date="2018-02-14T18:39:00Z"/>
          <w:color w:val="808080"/>
        </w:rPr>
      </w:pPr>
      <w:del w:id="11677" w:author="Ericsson" w:date="2018-02-14T18:39:00Z">
        <w:r w:rsidDel="00C0344B">
          <w:tab/>
        </w:r>
        <w:r w:rsidRPr="00D02B97" w:rsidDel="00C0344B">
          <w:rPr>
            <w:color w:val="808080"/>
          </w:rPr>
          <w:delText xml:space="preserve">-- in the respective feature/channel configurations (e.g. CSI-RNTI, TPC-PUSCH-RNTI, TPC-PUCCH-RNTI, SPS-RNTI). Others are configured </w:delText>
        </w:r>
      </w:del>
    </w:p>
    <w:p w14:paraId="392EB978" w14:textId="77777777" w:rsidR="00E22251" w:rsidRPr="00D02B97" w:rsidDel="00C0344B" w:rsidRDefault="00E22251" w:rsidP="00E22251">
      <w:pPr>
        <w:pStyle w:val="PL"/>
        <w:rPr>
          <w:del w:id="11678" w:author="Ericsson" w:date="2018-02-14T18:39:00Z"/>
          <w:color w:val="808080"/>
        </w:rPr>
      </w:pPr>
      <w:del w:id="11679" w:author="Ericsson" w:date="2018-02-14T18:39:00Z">
        <w:r w:rsidDel="00C0344B">
          <w:tab/>
        </w:r>
        <w:r w:rsidRPr="00D02B97" w:rsidDel="00C0344B">
          <w:rPr>
            <w:color w:val="808080"/>
          </w:rPr>
          <w:delText xml:space="preserve">-- below (SFI-RNTI, INT-RNTI). ==&gt; Aim to find a common generic structure. </w:delText>
        </w:r>
      </w:del>
    </w:p>
    <w:p w14:paraId="508E0723" w14:textId="3E087348" w:rsidR="00E22251" w:rsidRPr="00000A61" w:rsidRDefault="00E22251" w:rsidP="00E22251">
      <w:pPr>
        <w:pStyle w:val="PL"/>
      </w:pPr>
      <w:r w:rsidRPr="00000A61">
        <w:tab/>
        <w:t>searchSpacesToAddModList</w:t>
      </w:r>
      <w:r w:rsidRPr="00000A61">
        <w:tab/>
      </w:r>
      <w:r w:rsidRPr="00000A61">
        <w:tab/>
      </w:r>
      <w:r w:rsidRPr="00000A61">
        <w:tab/>
      </w:r>
      <w:r w:rsidRPr="00000A61">
        <w:tab/>
      </w:r>
      <w:r w:rsidRPr="00D02B97">
        <w:rPr>
          <w:color w:val="993366"/>
        </w:rPr>
        <w:t>SEQUENCE</w:t>
      </w:r>
      <w:r w:rsidRPr="00000A61">
        <w:t>(</w:t>
      </w:r>
      <w:r w:rsidRPr="00D02B97">
        <w:rPr>
          <w:color w:val="993366"/>
        </w:rPr>
        <w:t>SIZE</w:t>
      </w:r>
      <w:r w:rsidRPr="00AB1EF9">
        <w:t xml:space="preserve"> </w:t>
      </w:r>
      <w:r w:rsidRPr="00000A61">
        <w:t>(1..</w:t>
      </w:r>
      <w:del w:id="11680" w:author="Ericsson" w:date="2018-03-12T13:56:00Z">
        <w:r w:rsidRPr="00000A61" w:rsidDel="00677B52">
          <w:delText>maxNrofSearchSpaces</w:delText>
        </w:r>
      </w:del>
      <w:ins w:id="11681" w:author="L1 Parameters R1-1801276" w:date="2018-02-05T08:49:00Z">
        <w:del w:id="11682" w:author="Ericsson" w:date="2018-03-12T13:56:00Z">
          <w:r w:rsidDel="00677B52">
            <w:delText>-</w:delText>
          </w:r>
        </w:del>
        <w:commentRangeStart w:id="11683"/>
        <w:r>
          <w:t>1</w:t>
        </w:r>
      </w:ins>
      <w:ins w:id="11684" w:author="Ericsson" w:date="2018-03-12T13:56:00Z">
        <w:r w:rsidR="00677B52">
          <w:t>0</w:t>
        </w:r>
      </w:ins>
      <w:commentRangeEnd w:id="11683"/>
      <w:ins w:id="11685" w:author="Ericsson" w:date="2018-03-12T14:14:00Z">
        <w:r w:rsidR="000D557A">
          <w:rPr>
            <w:rStyle w:val="CommentReference"/>
            <w:rFonts w:ascii="Times New Roman" w:hAnsi="Times New Roman"/>
            <w:noProof w:val="0"/>
            <w:lang w:eastAsia="en-US"/>
          </w:rPr>
          <w:commentReference w:id="11683"/>
        </w:r>
      </w:ins>
      <w:r w:rsidRPr="00000A61">
        <w:t>)</w:t>
      </w:r>
      <w:r>
        <w:t>)</w:t>
      </w:r>
      <w:r w:rsidRPr="00D02B97">
        <w:rPr>
          <w:color w:val="993366"/>
        </w:rPr>
        <w:t xml:space="preserve"> OF</w:t>
      </w:r>
      <w:r w:rsidRPr="00000A61">
        <w:t xml:space="preserve"> SearchSpace</w:t>
      </w:r>
      <w:r w:rsidRPr="00000A61">
        <w:tab/>
      </w:r>
      <w:r w:rsidRPr="00000A61">
        <w:tab/>
      </w:r>
      <w:r w:rsidRPr="00000A61">
        <w:tab/>
      </w:r>
      <w:r w:rsidRPr="00000A61">
        <w:tab/>
      </w:r>
      <w:r w:rsidRPr="00000A61">
        <w:tab/>
      </w:r>
      <w:r w:rsidRPr="00000A61">
        <w:tab/>
      </w:r>
      <w:r w:rsidRPr="00D02B97">
        <w:rPr>
          <w:color w:val="993366"/>
        </w:rPr>
        <w:t>OPTIONAL</w:t>
      </w:r>
      <w:r w:rsidRPr="00000A61">
        <w:t>,</w:t>
      </w:r>
    </w:p>
    <w:p w14:paraId="73B49BAF" w14:textId="24AB81C0" w:rsidR="00E22251" w:rsidRPr="00000A61" w:rsidRDefault="00E22251" w:rsidP="00E22251">
      <w:pPr>
        <w:pStyle w:val="PL"/>
      </w:pPr>
      <w:r w:rsidRPr="00000A61">
        <w:tab/>
        <w:t>searchSpacesToReleaseList</w:t>
      </w:r>
      <w:r w:rsidRPr="00000A61">
        <w:tab/>
      </w:r>
      <w:r w:rsidRPr="00000A61">
        <w:tab/>
      </w:r>
      <w:r w:rsidRPr="00000A61">
        <w:tab/>
      </w:r>
      <w:r w:rsidRPr="00000A61">
        <w:tab/>
      </w:r>
      <w:r w:rsidRPr="00D02B97">
        <w:rPr>
          <w:color w:val="993366"/>
        </w:rPr>
        <w:t>SEQUENCE</w:t>
      </w:r>
      <w:r w:rsidRPr="00000A61">
        <w:t>(</w:t>
      </w:r>
      <w:r w:rsidRPr="00D02B97">
        <w:rPr>
          <w:color w:val="993366"/>
        </w:rPr>
        <w:t>SIZE</w:t>
      </w:r>
      <w:r w:rsidRPr="00AB1EF9">
        <w:t xml:space="preserve"> </w:t>
      </w:r>
      <w:r w:rsidRPr="00000A61">
        <w:t>(1..</w:t>
      </w:r>
      <w:del w:id="11686" w:author="Ericsson" w:date="2018-03-12T13:56:00Z">
        <w:r w:rsidRPr="00000A61" w:rsidDel="00677B52">
          <w:delText>maxNrofSearchSpaces</w:delText>
        </w:r>
      </w:del>
      <w:ins w:id="11687" w:author="L1 Parameters R1-1801276" w:date="2018-02-05T08:49:00Z">
        <w:del w:id="11688" w:author="Ericsson" w:date="2018-03-12T13:56:00Z">
          <w:r w:rsidDel="00677B52">
            <w:delText>-</w:delText>
          </w:r>
        </w:del>
        <w:r>
          <w:t>1</w:t>
        </w:r>
      </w:ins>
      <w:ins w:id="11689" w:author="Ericsson" w:date="2018-03-12T13:56:00Z">
        <w:r w:rsidR="00677B52">
          <w:t>0</w:t>
        </w:r>
      </w:ins>
      <w:r w:rsidRPr="00000A61">
        <w:t>)</w:t>
      </w:r>
      <w:r>
        <w:t>)</w:t>
      </w:r>
      <w:r w:rsidRPr="00D02B97">
        <w:rPr>
          <w:color w:val="993366"/>
        </w:rPr>
        <w:t xml:space="preserve"> OF</w:t>
      </w:r>
      <w:r w:rsidRPr="00000A61">
        <w:t xml:space="preserve"> SearchSpaceId</w:t>
      </w:r>
      <w:r w:rsidRPr="00000A61">
        <w:tab/>
      </w:r>
      <w:r w:rsidRPr="00000A61">
        <w:tab/>
      </w:r>
      <w:r w:rsidRPr="00000A61">
        <w:tab/>
      </w:r>
      <w:r w:rsidRPr="00000A61">
        <w:tab/>
      </w:r>
      <w:r w:rsidRPr="00000A61">
        <w:tab/>
      </w:r>
      <w:r w:rsidRPr="00000A61">
        <w:tab/>
      </w:r>
      <w:r w:rsidRPr="00D02B97">
        <w:rPr>
          <w:color w:val="993366"/>
        </w:rPr>
        <w:t>OPTIONAL</w:t>
      </w:r>
      <w:r>
        <w:rPr>
          <w:color w:val="993366"/>
        </w:rPr>
        <w:t>,</w:t>
      </w:r>
    </w:p>
    <w:p w14:paraId="72C57DD6" w14:textId="77777777" w:rsidR="00E22251" w:rsidRPr="00000A61" w:rsidRDefault="00E22251" w:rsidP="00E22251">
      <w:pPr>
        <w:pStyle w:val="PL"/>
      </w:pPr>
    </w:p>
    <w:p w14:paraId="1D795EEC" w14:textId="77777777" w:rsidR="00E22251" w:rsidRDefault="00E22251" w:rsidP="00E22251">
      <w:pPr>
        <w:pStyle w:val="PL"/>
        <w:rPr>
          <w:ins w:id="11690" w:author="" w:date="2018-01-29T17:58:00Z"/>
          <w:color w:val="808080"/>
        </w:rPr>
      </w:pPr>
      <w:r>
        <w:tab/>
      </w:r>
      <w:r w:rsidRPr="00D02B97">
        <w:rPr>
          <w:color w:val="808080"/>
        </w:rPr>
        <w:t>-- Configuration of downlink preemtption indications to be monitored in this cell</w:t>
      </w:r>
      <w:ins w:id="11691" w:author="" w:date="2018-01-29T17:58:00Z">
        <w:r>
          <w:rPr>
            <w:color w:val="808080"/>
          </w:rPr>
          <w:t xml:space="preserve">. </w:t>
        </w:r>
      </w:ins>
    </w:p>
    <w:p w14:paraId="543B5807" w14:textId="77777777" w:rsidR="00E22251" w:rsidRDefault="00E22251" w:rsidP="00E22251">
      <w:pPr>
        <w:pStyle w:val="PL"/>
        <w:rPr>
          <w:ins w:id="11692" w:author="Ericsson" w:date="2018-02-17T12:50:00Z"/>
          <w:color w:val="808080"/>
        </w:rPr>
      </w:pPr>
      <w:ins w:id="11693" w:author="" w:date="2018-01-29T17:58:00Z">
        <w:r>
          <w:rPr>
            <w:color w:val="808080"/>
          </w:rPr>
          <w:tab/>
          <w:t xml:space="preserve">-- Corresponds to </w:t>
        </w:r>
        <w:r w:rsidRPr="00496E16">
          <w:rPr>
            <w:color w:val="808080"/>
          </w:rPr>
          <w:t>L1 parameter 'Preemp-DL' (see 38.214, section 11.2)</w:t>
        </w:r>
      </w:ins>
    </w:p>
    <w:p w14:paraId="03ACEBA6" w14:textId="77777777" w:rsidR="00E22251" w:rsidRPr="00D02B97" w:rsidRDefault="00E22251" w:rsidP="00E22251">
      <w:pPr>
        <w:pStyle w:val="PL"/>
        <w:rPr>
          <w:color w:val="808080"/>
        </w:rPr>
      </w:pPr>
      <w:ins w:id="11694" w:author="Ericsson" w:date="2018-02-17T12:50:00Z">
        <w:r w:rsidRPr="00B420D8">
          <w:rPr>
            <w:color w:val="808080"/>
          </w:rPr>
          <w:tab/>
          <w:t>-- FFS_RAN1: LS R1-1801281 indicates this is "Per Cell (but association with each configured BWP is needed)" =&gt; Unclear, keep on BWP for now.</w:t>
        </w:r>
      </w:ins>
    </w:p>
    <w:p w14:paraId="1BD8F063" w14:textId="54D8510B" w:rsidR="00E22251" w:rsidRDefault="00E22251" w:rsidP="00E22251">
      <w:pPr>
        <w:pStyle w:val="PL"/>
      </w:pPr>
      <w:r>
        <w:tab/>
        <w:t>d</w:t>
      </w:r>
      <w:r w:rsidRPr="00AB25F7">
        <w:t>ownlinkPreemption</w:t>
      </w:r>
      <w:r>
        <w:tab/>
      </w:r>
      <w:r>
        <w:tab/>
      </w:r>
      <w:r>
        <w:tab/>
      </w:r>
      <w:r>
        <w:tab/>
      </w:r>
      <w:r>
        <w:tab/>
      </w:r>
      <w:r>
        <w:tab/>
      </w:r>
      <w:commentRangeStart w:id="11695"/>
      <w:ins w:id="11696" w:author="Ericsson" w:date="2018-03-05T12:32:00Z">
        <w:r w:rsidR="00855E1F">
          <w:t>SetupReleas</w:t>
        </w:r>
      </w:ins>
      <w:ins w:id="11697" w:author="Ericsson" w:date="2018-03-05T12:33:00Z">
        <w:r w:rsidR="00855E1F">
          <w:t xml:space="preserve">e </w:t>
        </w:r>
        <w:commentRangeEnd w:id="11695"/>
        <w:r w:rsidR="0051336A">
          <w:rPr>
            <w:rStyle w:val="CommentReference"/>
            <w:rFonts w:ascii="Times New Roman" w:hAnsi="Times New Roman"/>
            <w:noProof w:val="0"/>
            <w:lang w:eastAsia="en-US"/>
          </w:rPr>
          <w:commentReference w:id="11695"/>
        </w:r>
        <w:r w:rsidR="00855E1F">
          <w:t xml:space="preserve">{ </w:t>
        </w:r>
      </w:ins>
      <w:r w:rsidRPr="00AB25F7">
        <w:t>DownlinkPreemption</w:t>
      </w:r>
      <w:ins w:id="11698" w:author="Ericsson" w:date="2018-03-05T12:33:00Z">
        <w:r w:rsidR="00855E1F">
          <w:t xml:space="preserve"> }</w:t>
        </w:r>
      </w:ins>
      <w:r>
        <w:tab/>
      </w:r>
      <w:r>
        <w:tab/>
      </w:r>
      <w:r>
        <w:tab/>
      </w:r>
      <w:r>
        <w:tab/>
      </w:r>
      <w:r>
        <w:tab/>
      </w:r>
      <w:r>
        <w:tab/>
      </w:r>
      <w:r>
        <w:tab/>
      </w:r>
      <w:r>
        <w:tab/>
      </w:r>
      <w:r>
        <w:tab/>
      </w:r>
      <w:r>
        <w:tab/>
      </w:r>
      <w:r>
        <w:tab/>
      </w:r>
      <w:r>
        <w:tab/>
      </w:r>
      <w:r>
        <w:tab/>
      </w:r>
      <w:r>
        <w:tab/>
      </w:r>
      <w:r>
        <w:tab/>
      </w:r>
      <w:r w:rsidRPr="00D02B97">
        <w:rPr>
          <w:color w:val="993366"/>
        </w:rPr>
        <w:t>OPTIONAL</w:t>
      </w:r>
      <w:r>
        <w:t>,</w:t>
      </w:r>
      <w:ins w:id="11699" w:author="Ericsson" w:date="2018-03-05T12:32:00Z">
        <w:r w:rsidR="00855E1F">
          <w:tab/>
          <w:t>-- Need M</w:t>
        </w:r>
      </w:ins>
    </w:p>
    <w:p w14:paraId="6C8AB877" w14:textId="77777777" w:rsidR="00E22251" w:rsidRDefault="00E22251" w:rsidP="00E22251">
      <w:pPr>
        <w:pStyle w:val="PL"/>
      </w:pPr>
    </w:p>
    <w:p w14:paraId="20D39768" w14:textId="77777777" w:rsidR="00E22251" w:rsidRPr="00D02B97" w:rsidRDefault="00E22251" w:rsidP="00E22251">
      <w:pPr>
        <w:pStyle w:val="PL"/>
        <w:rPr>
          <w:color w:val="808080"/>
        </w:rPr>
      </w:pPr>
      <w:r>
        <w:tab/>
      </w:r>
      <w:r w:rsidRPr="00D02B97">
        <w:rPr>
          <w:color w:val="808080"/>
        </w:rPr>
        <w:t>-- Configuration of Slot-Format-Indicators to be monitored in this cell</w:t>
      </w:r>
    </w:p>
    <w:p w14:paraId="70643317" w14:textId="77777777" w:rsidR="00E22251" w:rsidRDefault="00E22251" w:rsidP="00E22251">
      <w:pPr>
        <w:pStyle w:val="PL"/>
        <w:rPr>
          <w:ins w:id="11700" w:author="Ericsson" w:date="2018-02-17T10:46:00Z"/>
          <w:color w:val="808080"/>
        </w:rPr>
      </w:pPr>
      <w:del w:id="11701" w:author="Ericsson" w:date="2018-02-17T10:46:00Z">
        <w:r w:rsidDel="004105C2">
          <w:tab/>
        </w:r>
        <w:r w:rsidRPr="00D02B97" w:rsidDel="004105C2">
          <w:rPr>
            <w:color w:val="808080"/>
          </w:rPr>
          <w:delText xml:space="preserve">-- FFS: </w:delText>
        </w:r>
      </w:del>
      <w:del w:id="11702" w:author="Ericsson" w:date="2018-02-17T10:16:00Z">
        <w:r w:rsidRPr="00D02B97" w:rsidDel="003A756A">
          <w:rPr>
            <w:color w:val="808080"/>
          </w:rPr>
          <w:delText>Can there be just one or multiple such configurations within a PDCCH-Config? How does it relate to BWP, CORESET(s)?</w:delText>
        </w:r>
      </w:del>
    </w:p>
    <w:p w14:paraId="4F08F00B" w14:textId="77777777" w:rsidR="00E22251" w:rsidRPr="00D02B97" w:rsidRDefault="00E22251" w:rsidP="00E22251">
      <w:pPr>
        <w:pStyle w:val="PL"/>
        <w:rPr>
          <w:color w:val="808080"/>
        </w:rPr>
      </w:pPr>
      <w:ins w:id="11703" w:author="Ericsson" w:date="2018-02-17T10:46:00Z">
        <w:r>
          <w:rPr>
            <w:color w:val="808080"/>
          </w:rPr>
          <w:tab/>
          <w:t>-- FFS_</w:t>
        </w:r>
      </w:ins>
      <w:ins w:id="11704" w:author="Ericsson" w:date="2018-02-17T10:16:00Z">
        <w:r>
          <w:rPr>
            <w:color w:val="808080"/>
          </w:rPr>
          <w:t>RAN1 discusses still whether th</w:t>
        </w:r>
      </w:ins>
      <w:ins w:id="11705" w:author="Ericsson" w:date="2018-02-17T10:46:00Z">
        <w:r>
          <w:rPr>
            <w:color w:val="808080"/>
          </w:rPr>
          <w:t>is</w:t>
        </w:r>
      </w:ins>
      <w:ins w:id="11706" w:author="Ericsson" w:date="2018-02-17T10:16:00Z">
        <w:r>
          <w:rPr>
            <w:color w:val="808080"/>
          </w:rPr>
          <w:t xml:space="preserve"> SFI </w:t>
        </w:r>
      </w:ins>
      <w:ins w:id="11707" w:author="Ericsson" w:date="2018-02-17T10:46:00Z">
        <w:r>
          <w:rPr>
            <w:color w:val="808080"/>
          </w:rPr>
          <w:t xml:space="preserve">payload </w:t>
        </w:r>
      </w:ins>
      <w:ins w:id="11708" w:author="Ericsson" w:date="2018-02-17T10:16:00Z">
        <w:r>
          <w:rPr>
            <w:color w:val="808080"/>
          </w:rPr>
          <w:t>configuration i</w:t>
        </w:r>
      </w:ins>
      <w:ins w:id="11709" w:author="Ericsson" w:date="2018-02-17T10:46:00Z">
        <w:r>
          <w:rPr>
            <w:color w:val="808080"/>
          </w:rPr>
          <w:t>s</w:t>
        </w:r>
      </w:ins>
      <w:ins w:id="11710" w:author="Ericsson" w:date="2018-02-17T10:16:00Z">
        <w:r>
          <w:rPr>
            <w:color w:val="808080"/>
          </w:rPr>
          <w:t xml:space="preserve"> BWP-</w:t>
        </w:r>
      </w:ins>
      <w:ins w:id="11711" w:author="Ericsson" w:date="2018-02-17T10:46:00Z">
        <w:r>
          <w:rPr>
            <w:color w:val="808080"/>
          </w:rPr>
          <w:t xml:space="preserve"> </w:t>
        </w:r>
      </w:ins>
      <w:ins w:id="11712" w:author="Ericsson" w:date="2018-02-17T10:16:00Z">
        <w:r>
          <w:rPr>
            <w:color w:val="808080"/>
          </w:rPr>
          <w:t xml:space="preserve">or Cell-Specific. </w:t>
        </w:r>
      </w:ins>
    </w:p>
    <w:p w14:paraId="24EDA50C" w14:textId="36019AD9" w:rsidR="00E22251" w:rsidRPr="00000A61" w:rsidRDefault="00E22251" w:rsidP="00E22251">
      <w:pPr>
        <w:pStyle w:val="PL"/>
      </w:pPr>
      <w:r>
        <w:tab/>
      </w:r>
      <w:commentRangeStart w:id="11713"/>
      <w:commentRangeStart w:id="11714"/>
      <w:commentRangeStart w:id="11715"/>
      <w:commentRangeStart w:id="11716"/>
      <w:commentRangeStart w:id="11717"/>
      <w:r>
        <w:t>slotFormatIndicator</w:t>
      </w:r>
      <w:commentRangeEnd w:id="11713"/>
      <w:r w:rsidR="00ED1110">
        <w:rPr>
          <w:rStyle w:val="CommentReference"/>
          <w:rFonts w:ascii="Times New Roman" w:hAnsi="Times New Roman"/>
          <w:noProof w:val="0"/>
          <w:lang w:eastAsia="en-US"/>
        </w:rPr>
        <w:commentReference w:id="11713"/>
      </w:r>
      <w:r>
        <w:tab/>
      </w:r>
      <w:r>
        <w:tab/>
      </w:r>
      <w:r>
        <w:tab/>
      </w:r>
      <w:r>
        <w:tab/>
      </w:r>
      <w:r>
        <w:tab/>
      </w:r>
      <w:r>
        <w:tab/>
      </w:r>
      <w:commentRangeStart w:id="11718"/>
      <w:ins w:id="11719" w:author="Ericsson" w:date="2018-03-05T12:32:00Z">
        <w:r w:rsidR="00855E1F">
          <w:t xml:space="preserve">SetupRelease </w:t>
        </w:r>
      </w:ins>
      <w:commentRangeEnd w:id="11718"/>
      <w:ins w:id="11720" w:author="Ericsson" w:date="2018-03-05T12:33:00Z">
        <w:r w:rsidR="0051336A">
          <w:rPr>
            <w:rStyle w:val="CommentReference"/>
            <w:rFonts w:ascii="Times New Roman" w:hAnsi="Times New Roman"/>
            <w:noProof w:val="0"/>
            <w:lang w:eastAsia="en-US"/>
          </w:rPr>
          <w:commentReference w:id="11718"/>
        </w:r>
      </w:ins>
      <w:ins w:id="11721" w:author="Ericsson" w:date="2018-03-05T12:32:00Z">
        <w:r w:rsidR="00855E1F">
          <w:t xml:space="preserve">{ </w:t>
        </w:r>
      </w:ins>
      <w:r>
        <w:t>S</w:t>
      </w:r>
      <w:r w:rsidRPr="00353514">
        <w:t>lotFormatIndicator</w:t>
      </w:r>
      <w:ins w:id="11722" w:author="Ericsson" w:date="2018-03-05T12:32:00Z">
        <w:r w:rsidR="00855E1F">
          <w:t xml:space="preserve"> }</w:t>
        </w:r>
      </w:ins>
      <w:r>
        <w:tab/>
      </w:r>
      <w:r>
        <w:tab/>
      </w:r>
      <w:r>
        <w:tab/>
      </w:r>
      <w:r>
        <w:tab/>
      </w:r>
      <w:r>
        <w:tab/>
      </w:r>
      <w:r>
        <w:tab/>
      </w:r>
      <w:r>
        <w:tab/>
      </w:r>
      <w:r>
        <w:tab/>
      </w:r>
      <w:r>
        <w:tab/>
      </w:r>
      <w:r>
        <w:tab/>
      </w:r>
      <w:r>
        <w:tab/>
      </w:r>
      <w:r>
        <w:tab/>
      </w:r>
      <w:r>
        <w:tab/>
      </w:r>
      <w:r>
        <w:tab/>
      </w:r>
      <w:r>
        <w:tab/>
      </w:r>
      <w:r w:rsidRPr="00D02B97">
        <w:rPr>
          <w:color w:val="993366"/>
        </w:rPr>
        <w:t>OPTIONAL</w:t>
      </w:r>
      <w:del w:id="11723" w:author="Ericsson" w:date="2018-03-05T12:32:00Z">
        <w:r w:rsidDel="00855E1F">
          <w:delText>,</w:delText>
        </w:r>
      </w:del>
      <w:commentRangeEnd w:id="11714"/>
      <w:ins w:id="11724" w:author="Ericsson" w:date="2018-03-05T12:32:00Z">
        <w:r w:rsidR="00855E1F">
          <w:tab/>
          <w:t>-- Need M</w:t>
        </w:r>
      </w:ins>
      <w:r>
        <w:rPr>
          <w:rStyle w:val="CommentReference"/>
          <w:rFonts w:ascii="Times New Roman" w:hAnsi="Times New Roman"/>
          <w:noProof w:val="0"/>
          <w:lang w:eastAsia="en-US"/>
        </w:rPr>
        <w:commentReference w:id="11714"/>
      </w:r>
      <w:commentRangeEnd w:id="11715"/>
      <w:r>
        <w:rPr>
          <w:rStyle w:val="CommentReference"/>
          <w:rFonts w:ascii="Times New Roman" w:hAnsi="Times New Roman"/>
          <w:noProof w:val="0"/>
          <w:lang w:eastAsia="en-US"/>
        </w:rPr>
        <w:commentReference w:id="11715"/>
      </w:r>
      <w:commentRangeEnd w:id="11716"/>
      <w:r>
        <w:rPr>
          <w:rStyle w:val="CommentReference"/>
          <w:rFonts w:ascii="Times New Roman" w:hAnsi="Times New Roman"/>
          <w:noProof w:val="0"/>
          <w:lang w:eastAsia="en-US"/>
        </w:rPr>
        <w:commentReference w:id="11716"/>
      </w:r>
      <w:commentRangeEnd w:id="11717"/>
      <w:r w:rsidR="00755D75">
        <w:rPr>
          <w:rStyle w:val="CommentReference"/>
          <w:rFonts w:ascii="Times New Roman" w:hAnsi="Times New Roman"/>
          <w:noProof w:val="0"/>
          <w:lang w:eastAsia="en-US"/>
        </w:rPr>
        <w:commentReference w:id="11717"/>
      </w:r>
    </w:p>
    <w:p w14:paraId="4BE18909" w14:textId="268C9695" w:rsidR="00E22251" w:rsidDel="00193043" w:rsidRDefault="00E22251" w:rsidP="00E22251">
      <w:pPr>
        <w:pStyle w:val="PL"/>
        <w:rPr>
          <w:del w:id="11725" w:author="Ericsson" w:date="2018-02-14T18:02:00Z"/>
        </w:rPr>
      </w:pPr>
    </w:p>
    <w:p w14:paraId="03505461" w14:textId="42740355" w:rsidR="00193043" w:rsidRDefault="00193043" w:rsidP="00193043">
      <w:pPr>
        <w:pStyle w:val="PL"/>
        <w:rPr>
          <w:ins w:id="11726" w:author="Ericsson" w:date="2018-03-12T15:20:00Z"/>
        </w:rPr>
      </w:pPr>
      <w:bookmarkStart w:id="11727" w:name="_Hlk508633395"/>
      <w:ins w:id="11728" w:author="Ericsson" w:date="2018-03-12T15:20:00Z">
        <w:r>
          <w:tab/>
        </w:r>
        <w:commentRangeStart w:id="11729"/>
        <w:r>
          <w:t xml:space="preserve">-- Enable and configure reception of </w:t>
        </w:r>
      </w:ins>
      <w:ins w:id="11730" w:author="Ericsson" w:date="2018-03-12T15:21:00Z">
        <w:r w:rsidR="0018468A">
          <w:t xml:space="preserve">group </w:t>
        </w:r>
      </w:ins>
      <w:ins w:id="11731" w:author="Ericsson" w:date="2018-03-12T15:20:00Z">
        <w:r>
          <w:t xml:space="preserve">TPC </w:t>
        </w:r>
      </w:ins>
      <w:ins w:id="11732" w:author="Ericsson" w:date="2018-03-12T15:21:00Z">
        <w:r w:rsidR="0018468A">
          <w:t xml:space="preserve">commands </w:t>
        </w:r>
      </w:ins>
      <w:ins w:id="11733" w:author="Ericsson" w:date="2018-03-12T15:23:00Z">
        <w:r w:rsidR="0018468A">
          <w:t>for PUSCH</w:t>
        </w:r>
      </w:ins>
    </w:p>
    <w:p w14:paraId="7A798DC5" w14:textId="555FA28E" w:rsidR="00193043" w:rsidRDefault="00193043" w:rsidP="00193043">
      <w:pPr>
        <w:pStyle w:val="PL"/>
        <w:rPr>
          <w:ins w:id="11734" w:author="Ericsson" w:date="2018-03-12T15:20:00Z"/>
        </w:rPr>
      </w:pPr>
      <w:ins w:id="11735" w:author="Ericsson" w:date="2018-03-12T15:20:00Z">
        <w:r>
          <w:tab/>
          <w:t>tpc</w:t>
        </w:r>
      </w:ins>
      <w:ins w:id="11736" w:author="Ericsson" w:date="2018-03-12T15:22:00Z">
        <w:r w:rsidR="0018468A">
          <w:t>-PUSCH</w:t>
        </w:r>
      </w:ins>
      <w:ins w:id="11737" w:author="Ericsson" w:date="2018-03-12T15:20:00Z">
        <w:r>
          <w:tab/>
        </w:r>
        <w:r>
          <w:tab/>
        </w:r>
        <w:r>
          <w:tab/>
        </w:r>
        <w:r>
          <w:tab/>
        </w:r>
        <w:r>
          <w:tab/>
        </w:r>
        <w:r>
          <w:tab/>
        </w:r>
        <w:r>
          <w:tab/>
        </w:r>
        <w:r>
          <w:tab/>
        </w:r>
      </w:ins>
      <w:ins w:id="11738" w:author="Ericsson" w:date="2018-03-12T15:21:00Z">
        <w:r w:rsidR="0018468A">
          <w:t xml:space="preserve">SetupRelease { </w:t>
        </w:r>
      </w:ins>
      <w:ins w:id="11739" w:author="Ericsson" w:date="2018-03-12T15:23:00Z">
        <w:r w:rsidR="0018468A">
          <w:t>PUSCH-</w:t>
        </w:r>
      </w:ins>
      <w:ins w:id="11740" w:author="Ericsson" w:date="2018-03-12T15:20:00Z">
        <w:r>
          <w:t>TPC-CommandConfig</w:t>
        </w:r>
      </w:ins>
      <w:ins w:id="11741" w:author="Ericsson" w:date="2018-03-12T15:21:00Z">
        <w:r w:rsidR="0018468A">
          <w:t xml:space="preserve"> }</w:t>
        </w:r>
      </w:ins>
      <w:ins w:id="11742" w:author="Ericsson" w:date="2018-03-12T15:20:00Z">
        <w:r>
          <w:tab/>
        </w:r>
        <w:r>
          <w:tab/>
        </w:r>
        <w:r>
          <w:tab/>
        </w:r>
        <w:r>
          <w:tab/>
        </w:r>
        <w:r>
          <w:tab/>
        </w:r>
        <w:r>
          <w:tab/>
        </w:r>
        <w:r>
          <w:tab/>
          <w:t xml:space="preserve">OPTIONAL,   -- </w:t>
        </w:r>
      </w:ins>
      <w:ins w:id="11743" w:author="Ericsson" w:date="2018-03-14T10:21:00Z">
        <w:r w:rsidR="007D6418">
          <w:t>Need M</w:t>
        </w:r>
      </w:ins>
    </w:p>
    <w:p w14:paraId="15C26AB3" w14:textId="42DB2FCF" w:rsidR="00193043" w:rsidRDefault="00193043" w:rsidP="00193043">
      <w:pPr>
        <w:pStyle w:val="PL"/>
        <w:rPr>
          <w:ins w:id="11744" w:author="Ericsson" w:date="2018-03-12T15:22:00Z"/>
        </w:rPr>
      </w:pPr>
    </w:p>
    <w:p w14:paraId="077D103B" w14:textId="1EDA68B4" w:rsidR="0018468A" w:rsidRDefault="0018468A" w:rsidP="0018468A">
      <w:pPr>
        <w:pStyle w:val="PL"/>
        <w:rPr>
          <w:ins w:id="11745" w:author="Ericsson" w:date="2018-03-12T15:23:00Z"/>
        </w:rPr>
      </w:pPr>
      <w:ins w:id="11746" w:author="Ericsson" w:date="2018-03-12T15:23:00Z">
        <w:r>
          <w:tab/>
          <w:t>-- Enable and configure reception of group TPC commands fpr PUCCH</w:t>
        </w:r>
      </w:ins>
    </w:p>
    <w:p w14:paraId="63E4670C" w14:textId="6A9012AC" w:rsidR="0018468A" w:rsidRDefault="0018468A" w:rsidP="0018468A">
      <w:pPr>
        <w:pStyle w:val="PL"/>
        <w:rPr>
          <w:ins w:id="11747" w:author="Ericsson" w:date="2018-03-12T15:23:00Z"/>
        </w:rPr>
      </w:pPr>
      <w:ins w:id="11748" w:author="Ericsson" w:date="2018-03-12T15:23:00Z">
        <w:r>
          <w:tab/>
          <w:t>tpc-PU</w:t>
        </w:r>
      </w:ins>
      <w:ins w:id="11749" w:author="Ericsson" w:date="2018-03-12T15:24:00Z">
        <w:r>
          <w:t>C</w:t>
        </w:r>
      </w:ins>
      <w:ins w:id="11750" w:author="Ericsson" w:date="2018-03-12T15:23:00Z">
        <w:r>
          <w:t>CH</w:t>
        </w:r>
        <w:r>
          <w:tab/>
        </w:r>
        <w:r>
          <w:tab/>
        </w:r>
        <w:r>
          <w:tab/>
        </w:r>
        <w:r>
          <w:tab/>
        </w:r>
        <w:r>
          <w:tab/>
        </w:r>
        <w:r>
          <w:tab/>
        </w:r>
        <w:r>
          <w:tab/>
        </w:r>
        <w:r>
          <w:tab/>
          <w:t xml:space="preserve">SetupRelease { </w:t>
        </w:r>
      </w:ins>
      <w:ins w:id="11751" w:author="Ericsson" w:date="2018-03-12T15:24:00Z">
        <w:r>
          <w:t>PUCCH-</w:t>
        </w:r>
      </w:ins>
      <w:ins w:id="11752" w:author="Ericsson" w:date="2018-03-12T15:23:00Z">
        <w:r>
          <w:t>TPC-CommandConfig }</w:t>
        </w:r>
        <w:r>
          <w:tab/>
        </w:r>
        <w:r>
          <w:tab/>
        </w:r>
        <w:r>
          <w:tab/>
        </w:r>
        <w:r>
          <w:tab/>
        </w:r>
        <w:r>
          <w:tab/>
        </w:r>
        <w:r>
          <w:tab/>
        </w:r>
        <w:r>
          <w:tab/>
          <w:t>OPTIONAL,   -- Cond P</w:t>
        </w:r>
      </w:ins>
      <w:ins w:id="11753" w:author="Ericsson" w:date="2018-03-14T10:20:00Z">
        <w:r w:rsidR="007D6418">
          <w:t>UCCH-</w:t>
        </w:r>
      </w:ins>
      <w:ins w:id="11754" w:author="Ericsson" w:date="2018-03-12T15:23:00Z">
        <w:r>
          <w:t>CellOnly</w:t>
        </w:r>
      </w:ins>
      <w:commentRangeEnd w:id="11729"/>
      <w:ins w:id="11755" w:author="Ericsson" w:date="2018-03-12T15:53:00Z">
        <w:r w:rsidR="004360DE">
          <w:rPr>
            <w:rStyle w:val="CommentReference"/>
            <w:rFonts w:ascii="Times New Roman" w:hAnsi="Times New Roman"/>
            <w:noProof w:val="0"/>
            <w:lang w:eastAsia="en-US"/>
          </w:rPr>
          <w:commentReference w:id="11729"/>
        </w:r>
      </w:ins>
    </w:p>
    <w:bookmarkEnd w:id="11727"/>
    <w:p w14:paraId="6DC5E5E6" w14:textId="77777777" w:rsidR="0018468A" w:rsidRDefault="0018468A" w:rsidP="00193043">
      <w:pPr>
        <w:pStyle w:val="PL"/>
        <w:rPr>
          <w:ins w:id="11756" w:author="Ericsson" w:date="2018-03-12T15:20:00Z"/>
        </w:rPr>
      </w:pPr>
    </w:p>
    <w:p w14:paraId="265309A5" w14:textId="2363588B" w:rsidR="00E22251" w:rsidRPr="00D02B97" w:rsidDel="00A53464" w:rsidRDefault="00E22251" w:rsidP="00E22251">
      <w:pPr>
        <w:pStyle w:val="PL"/>
        <w:rPr>
          <w:del w:id="11757" w:author="Ericsson" w:date="2018-03-05T12:23:00Z"/>
          <w:color w:val="808080"/>
        </w:rPr>
      </w:pPr>
      <w:del w:id="11758" w:author="Ericsson" w:date="2018-03-05T12:23:00Z">
        <w:r w:rsidRPr="00000A61" w:rsidDel="00A53464">
          <w:tab/>
        </w:r>
        <w:r w:rsidRPr="00D02B97" w:rsidDel="00A53464">
          <w:rPr>
            <w:color w:val="808080"/>
          </w:rPr>
          <w:delText>-- FFS: Is this timing information applicable to the entire PDCCH or could it be different per CORESET?</w:delText>
        </w:r>
      </w:del>
    </w:p>
    <w:p w14:paraId="5AA5BD95" w14:textId="5497DFD6" w:rsidR="00E22251" w:rsidRPr="00D02B97" w:rsidDel="00A53464" w:rsidRDefault="00E22251" w:rsidP="00E22251">
      <w:pPr>
        <w:pStyle w:val="PL"/>
        <w:rPr>
          <w:del w:id="11759" w:author="Ericsson" w:date="2018-03-05T12:23:00Z"/>
          <w:color w:val="808080"/>
        </w:rPr>
      </w:pPr>
      <w:del w:id="11760" w:author="Ericsson" w:date="2018-03-05T12:23:00Z">
        <w:r w:rsidRPr="00000A61" w:rsidDel="00A53464">
          <w:tab/>
        </w:r>
        <w:r w:rsidRPr="00D02B97" w:rsidDel="00A53464">
          <w:rPr>
            <w:color w:val="808080"/>
          </w:rPr>
          <w:delText>-- FFS: Is there a default timing (to be used at least until first reconfiguration). Are the fields optionally present?</w:delText>
        </w:r>
      </w:del>
    </w:p>
    <w:p w14:paraId="2366D147" w14:textId="6971BB22" w:rsidR="00E22251" w:rsidRPr="00000A61" w:rsidDel="00A53464" w:rsidRDefault="00E22251" w:rsidP="00E22251">
      <w:pPr>
        <w:pStyle w:val="PL"/>
        <w:rPr>
          <w:del w:id="11761" w:author="Ericsson" w:date="2018-03-05T12:23:00Z"/>
        </w:rPr>
      </w:pPr>
      <w:del w:id="11762" w:author="Ericsson" w:date="2018-03-05T12:23:00Z">
        <w:r w:rsidRPr="00000A61" w:rsidDel="00A53464">
          <w:tab/>
          <w:delText>timing</w:delText>
        </w:r>
      </w:del>
      <w:ins w:id="11763" w:author="" w:date="2018-01-29T18:19:00Z">
        <w:del w:id="11764" w:author="Ericsson" w:date="2018-03-05T12:23:00Z">
          <w:r w:rsidDel="00A53464">
            <w:delText>eDomainResourceAllocation</w:delText>
          </w:r>
        </w:del>
      </w:ins>
      <w:del w:id="11765" w:author="Ericsson" w:date="2018-03-05T12:23:00Z">
        <w:r w:rsidRPr="00000A61" w:rsidDel="00A53464">
          <w:delText xml:space="preserve"> </w:delText>
        </w:r>
        <w:r w:rsidRPr="00000A61" w:rsidDel="00A53464">
          <w:tab/>
        </w:r>
        <w:r w:rsidRPr="00000A61" w:rsidDel="00A53464">
          <w:tab/>
        </w:r>
        <w:r w:rsidRPr="00D02B97" w:rsidDel="00A53464">
          <w:rPr>
            <w:color w:val="993366"/>
          </w:rPr>
          <w:delText>SEQUENCE</w:delText>
        </w:r>
        <w:r w:rsidRPr="00000A61" w:rsidDel="00A53464">
          <w:delText xml:space="preserve"> {</w:delText>
        </w:r>
      </w:del>
    </w:p>
    <w:p w14:paraId="3A774398" w14:textId="566346AC" w:rsidR="00E22251" w:rsidRPr="00D02B97" w:rsidDel="00A53464" w:rsidRDefault="00E22251" w:rsidP="00E22251">
      <w:pPr>
        <w:pStyle w:val="PL"/>
        <w:rPr>
          <w:del w:id="11766" w:author="Ericsson" w:date="2018-03-05T12:23:00Z"/>
          <w:color w:val="808080"/>
        </w:rPr>
      </w:pPr>
      <w:del w:id="11767" w:author="Ericsson" w:date="2018-03-05T12:23:00Z">
        <w:r w:rsidDel="00A53464">
          <w:tab/>
        </w:r>
        <w:r w:rsidDel="00A53464">
          <w:tab/>
        </w:r>
        <w:r w:rsidRPr="00D02B97" w:rsidDel="00A53464">
          <w:rPr>
            <w:color w:val="808080"/>
          </w:rPr>
          <w:delText xml:space="preserve">-- </w:delText>
        </w:r>
      </w:del>
      <w:ins w:id="11768" w:author="" w:date="2018-02-02T12:00:00Z">
        <w:del w:id="11769" w:author="Ericsson" w:date="2018-03-05T12:23:00Z">
          <w:r w:rsidDel="00A53464">
            <w:rPr>
              <w:color w:val="808080"/>
            </w:rPr>
            <w:delText>List of t</w:delText>
          </w:r>
        </w:del>
      </w:ins>
      <w:ins w:id="11770" w:author="" w:date="2018-02-02T11:54:00Z">
        <w:del w:id="11771" w:author="Ericsson" w:date="2018-03-05T12:23:00Z">
          <w:r w:rsidDel="00A53464">
            <w:rPr>
              <w:color w:val="808080"/>
            </w:rPr>
            <w:delText>ime-</w:delText>
          </w:r>
        </w:del>
      </w:ins>
      <w:ins w:id="11772" w:author="" w:date="2018-02-02T12:00:00Z">
        <w:del w:id="11773" w:author="Ericsson" w:date="2018-03-05T12:23:00Z">
          <w:r w:rsidDel="00A53464">
            <w:rPr>
              <w:color w:val="808080"/>
            </w:rPr>
            <w:delText>d</w:delText>
          </w:r>
        </w:del>
      </w:ins>
      <w:ins w:id="11774" w:author="" w:date="2018-02-02T11:54:00Z">
        <w:del w:id="11775" w:author="Ericsson" w:date="2018-03-05T12:23:00Z">
          <w:r w:rsidDel="00A53464">
            <w:rPr>
              <w:color w:val="808080"/>
            </w:rPr>
            <w:delText xml:space="preserve">omain </w:delText>
          </w:r>
        </w:del>
      </w:ins>
      <w:del w:id="11776" w:author="Ericsson" w:date="2018-03-05T12:23:00Z">
        <w:r w:rsidRPr="00D02B97" w:rsidDel="00A53464">
          <w:rPr>
            <w:color w:val="808080"/>
          </w:rPr>
          <w:delText>C</w:delText>
        </w:r>
      </w:del>
      <w:ins w:id="11777" w:author="" w:date="2018-02-02T11:55:00Z">
        <w:del w:id="11778" w:author="Ericsson" w:date="2018-03-05T12:23:00Z">
          <w:r w:rsidDel="00A53464">
            <w:rPr>
              <w:color w:val="808080"/>
            </w:rPr>
            <w:delText>c</w:delText>
          </w:r>
        </w:del>
      </w:ins>
      <w:del w:id="11779" w:author="Ericsson" w:date="2018-03-05T12:23:00Z">
        <w:r w:rsidRPr="00D02B97" w:rsidDel="00A53464">
          <w:rPr>
            <w:color w:val="808080"/>
          </w:rPr>
          <w:delText>onfiguration</w:delText>
        </w:r>
      </w:del>
      <w:ins w:id="11780" w:author="" w:date="2018-02-02T12:04:00Z">
        <w:del w:id="11781" w:author="Ericsson" w:date="2018-03-05T12:23:00Z">
          <w:r w:rsidDel="00A53464">
            <w:rPr>
              <w:color w:val="808080"/>
            </w:rPr>
            <w:delText>s</w:delText>
          </w:r>
        </w:del>
      </w:ins>
      <w:del w:id="11782" w:author="Ericsson" w:date="2018-03-05T12:23:00Z">
        <w:r w:rsidRPr="00D02B97" w:rsidDel="00A53464">
          <w:rPr>
            <w:color w:val="808080"/>
          </w:rPr>
          <w:delText xml:space="preserve"> value </w:delText>
        </w:r>
      </w:del>
      <w:ins w:id="11783" w:author="" w:date="2018-02-02T12:37:00Z">
        <w:del w:id="11784" w:author="Ericsson" w:date="2018-03-05T12:23:00Z">
          <w:r w:rsidDel="00A53464">
            <w:rPr>
              <w:color w:val="808080"/>
            </w:rPr>
            <w:delText xml:space="preserve">for timing </w:delText>
          </w:r>
        </w:del>
      </w:ins>
      <w:del w:id="11785" w:author="Ericsson" w:date="2018-03-05T12:23:00Z">
        <w:r w:rsidRPr="00D02B97" w:rsidDel="00A53464">
          <w:rPr>
            <w:color w:val="808080"/>
          </w:rPr>
          <w:delText>of DL assignment to DL data timing</w:delText>
        </w:r>
      </w:del>
    </w:p>
    <w:p w14:paraId="0C68FDE8" w14:textId="084F51AD" w:rsidR="00E22251" w:rsidDel="00A53464" w:rsidRDefault="00E22251" w:rsidP="00E22251">
      <w:pPr>
        <w:pStyle w:val="PL"/>
        <w:rPr>
          <w:ins w:id="11786" w:author="" w:date="2018-02-02T12:00:00Z"/>
          <w:del w:id="11787" w:author="Ericsson" w:date="2018-03-05T12:23:00Z"/>
        </w:rPr>
      </w:pPr>
      <w:del w:id="11788" w:author="Ericsson" w:date="2018-03-05T12:23:00Z">
        <w:r w:rsidRPr="00000A61" w:rsidDel="00A53464">
          <w:tab/>
        </w:r>
        <w:r w:rsidRPr="00000A61" w:rsidDel="00A53464">
          <w:tab/>
          <w:delText>dl-assignment-to-DL-data</w:delText>
        </w:r>
      </w:del>
      <w:ins w:id="11789" w:author="" w:date="2018-02-02T11:54:00Z">
        <w:del w:id="11790" w:author="Ericsson" w:date="2018-03-05T12:23:00Z">
          <w:r w:rsidDel="00A53464">
            <w:delText>pdsch</w:delText>
          </w:r>
        </w:del>
      </w:ins>
      <w:ins w:id="11791" w:author="" w:date="2018-02-02T11:59:00Z">
        <w:del w:id="11792" w:author="Ericsson" w:date="2018-03-05T12:23:00Z">
          <w:r w:rsidDel="00A53464">
            <w:delText>-Allocation</w:delText>
          </w:r>
        </w:del>
      </w:ins>
      <w:ins w:id="11793" w:author="" w:date="2018-02-02T12:00:00Z">
        <w:del w:id="11794" w:author="Ericsson" w:date="2018-03-05T12:23:00Z">
          <w:r w:rsidDel="00A53464">
            <w:delText>List</w:delText>
          </w:r>
        </w:del>
      </w:ins>
      <w:del w:id="11795" w:author="Ericsson" w:date="2018-03-05T12:23:00Z">
        <w:r w:rsidRPr="00000A61" w:rsidDel="00A53464">
          <w:tab/>
        </w:r>
        <w:r w:rsidRPr="00000A61" w:rsidDel="00A53464">
          <w:tab/>
        </w:r>
        <w:r w:rsidRPr="00000A61" w:rsidDel="00A53464">
          <w:tab/>
        </w:r>
        <w:r w:rsidRPr="00D02B97" w:rsidDel="00A53464">
          <w:rPr>
            <w:color w:val="993366"/>
          </w:rPr>
          <w:delText>SEQUENCE</w:delText>
        </w:r>
        <w:r w:rsidDel="00A53464">
          <w:delText xml:space="preserve"> </w:delText>
        </w:r>
      </w:del>
      <w:ins w:id="11796" w:author="" w:date="2018-02-02T11:59:00Z">
        <w:del w:id="11797" w:author="Ericsson" w:date="2018-03-05T12:23:00Z">
          <w:r w:rsidDel="00A53464">
            <w:delText>(</w:delText>
          </w:r>
          <w:r w:rsidRPr="0077741C" w:rsidDel="00A53464">
            <w:delText>SIZE(1..maxNrof</w:delText>
          </w:r>
          <w:r w:rsidDel="00A53464">
            <w:delText>D</w:delText>
          </w:r>
          <w:r w:rsidRPr="0077741C" w:rsidDel="00A53464">
            <w:delText>L-</w:delText>
          </w:r>
        </w:del>
      </w:ins>
      <w:ins w:id="11798" w:author="" w:date="2018-02-02T12:08:00Z">
        <w:del w:id="11799" w:author="Ericsson" w:date="2018-03-05T12:23:00Z">
          <w:r w:rsidDel="00A53464">
            <w:delText>Allocations</w:delText>
          </w:r>
        </w:del>
      </w:ins>
      <w:ins w:id="11800" w:author="" w:date="2018-02-02T11:59:00Z">
        <w:del w:id="11801" w:author="Ericsson" w:date="2018-03-05T12:23:00Z">
          <w:r w:rsidRPr="0077741C" w:rsidDel="00A53464">
            <w:delText>)) OF P</w:delText>
          </w:r>
          <w:r w:rsidDel="00A53464">
            <w:delText>D</w:delText>
          </w:r>
          <w:r w:rsidRPr="0077741C" w:rsidDel="00A53464">
            <w:delText>SCH-TimeDomainResourceAllocation</w:delText>
          </w:r>
          <w:r w:rsidDel="00A53464">
            <w:delText>,</w:delText>
          </w:r>
        </w:del>
      </w:ins>
      <w:del w:id="11802" w:author="Ericsson" w:date="2018-03-05T12:23:00Z">
        <w:r w:rsidDel="00A53464">
          <w:delText>{</w:delText>
        </w:r>
      </w:del>
    </w:p>
    <w:p w14:paraId="32E15F09" w14:textId="35C48B0A" w:rsidR="00E22251" w:rsidRPr="00D02B97" w:rsidDel="00A53464" w:rsidRDefault="00E22251" w:rsidP="00E22251">
      <w:pPr>
        <w:pStyle w:val="PL"/>
        <w:rPr>
          <w:ins w:id="11803" w:author="" w:date="2018-02-02T12:01:00Z"/>
          <w:del w:id="11804" w:author="Ericsson" w:date="2018-03-05T12:23:00Z"/>
          <w:color w:val="808080"/>
        </w:rPr>
      </w:pPr>
      <w:ins w:id="11805" w:author="" w:date="2018-02-02T12:01:00Z">
        <w:del w:id="11806" w:author="Ericsson" w:date="2018-03-05T12:23:00Z">
          <w:r w:rsidDel="00A53464">
            <w:tab/>
          </w:r>
          <w:r w:rsidDel="00A53464">
            <w:tab/>
          </w:r>
          <w:r w:rsidRPr="00D02B97" w:rsidDel="00A53464">
            <w:rPr>
              <w:color w:val="808080"/>
            </w:rPr>
            <w:delText>-- Number of repetitions for data. Corresponds to L1 parameter 'aggregation-factor-DL' (see 38.214, section FFS_Section)</w:delText>
          </w:r>
        </w:del>
      </w:ins>
    </w:p>
    <w:p w14:paraId="0B07A720" w14:textId="137659EE" w:rsidR="00E22251" w:rsidRPr="00D02B97" w:rsidDel="00A53464" w:rsidRDefault="00E22251" w:rsidP="00E22251">
      <w:pPr>
        <w:pStyle w:val="PL"/>
        <w:rPr>
          <w:ins w:id="11807" w:author="" w:date="2018-02-02T12:01:00Z"/>
          <w:del w:id="11808" w:author="Ericsson" w:date="2018-03-05T12:23:00Z"/>
          <w:color w:val="808080"/>
        </w:rPr>
      </w:pPr>
      <w:ins w:id="11809" w:author="" w:date="2018-02-02T12:01:00Z">
        <w:del w:id="11810" w:author="Ericsson" w:date="2018-03-05T12:23:00Z">
          <w:r w:rsidDel="00A53464">
            <w:tab/>
          </w:r>
          <w:r w:rsidDel="00A53464">
            <w:tab/>
          </w:r>
          <w:r w:rsidRPr="00D02B97" w:rsidDel="00A53464">
            <w:rPr>
              <w:color w:val="808080"/>
            </w:rPr>
            <w:delText>-- When the field is absent the UE applies the value 1</w:delText>
          </w:r>
        </w:del>
      </w:ins>
    </w:p>
    <w:p w14:paraId="3FA33BB6" w14:textId="227982CD" w:rsidR="00E22251" w:rsidDel="00A53464" w:rsidRDefault="00E22251" w:rsidP="00E22251">
      <w:pPr>
        <w:pStyle w:val="PL"/>
        <w:rPr>
          <w:ins w:id="11811" w:author="" w:date="2018-02-02T12:01:00Z"/>
          <w:del w:id="11812" w:author="Ericsson" w:date="2018-03-05T12:23:00Z"/>
        </w:rPr>
      </w:pPr>
      <w:ins w:id="11813" w:author="" w:date="2018-02-02T12:01:00Z">
        <w:del w:id="11814" w:author="Ericsson" w:date="2018-03-05T12:23:00Z">
          <w:r w:rsidDel="00A53464">
            <w:tab/>
          </w:r>
          <w:r w:rsidDel="00A53464">
            <w:tab/>
          </w:r>
        </w:del>
      </w:ins>
      <w:ins w:id="11815" w:author="" w:date="2018-02-02T12:02:00Z">
        <w:del w:id="11816" w:author="Ericsson" w:date="2018-03-05T12:23:00Z">
          <w:r w:rsidDel="00A53464">
            <w:delText>pdsch-A</w:delText>
          </w:r>
        </w:del>
      </w:ins>
      <w:ins w:id="11817" w:author="" w:date="2018-02-02T12:01:00Z">
        <w:del w:id="11818" w:author="Ericsson" w:date="2018-03-05T12:23:00Z">
          <w:r w:rsidDel="00A53464">
            <w:delText>ggregationFactor</w:delText>
          </w:r>
          <w:r w:rsidDel="00A53464">
            <w:tab/>
          </w:r>
          <w:r w:rsidDel="00A53464">
            <w:tab/>
          </w:r>
          <w:r w:rsidDel="00A53464">
            <w:tab/>
          </w:r>
          <w:r w:rsidDel="00A53464">
            <w:tab/>
          </w:r>
          <w:r w:rsidDel="00A53464">
            <w:tab/>
          </w:r>
          <w:r w:rsidRPr="00D02B97" w:rsidDel="00A53464">
            <w:rPr>
              <w:color w:val="993366"/>
            </w:rPr>
            <w:delText>ENUMERATED</w:delText>
          </w:r>
          <w:r w:rsidDel="00A53464">
            <w:delText xml:space="preserve"> {</w:delText>
          </w:r>
        </w:del>
      </w:ins>
      <w:ins w:id="11819" w:author="" w:date="2018-02-02T12:38:00Z">
        <w:del w:id="11820" w:author="Ericsson" w:date="2018-03-05T12:23:00Z">
          <w:r w:rsidDel="00A53464">
            <w:delText xml:space="preserve"> </w:delText>
          </w:r>
        </w:del>
      </w:ins>
      <w:ins w:id="11821" w:author="" w:date="2018-02-02T12:01:00Z">
        <w:del w:id="11822" w:author="Ericsson" w:date="2018-03-05T12:23:00Z">
          <w:r w:rsidDel="00A53464">
            <w:delText>n2, n4, n8</w:delText>
          </w:r>
        </w:del>
      </w:ins>
      <w:ins w:id="11823" w:author="" w:date="2018-02-02T12:38:00Z">
        <w:del w:id="11824" w:author="Ericsson" w:date="2018-03-05T12:23:00Z">
          <w:r w:rsidDel="00A53464">
            <w:delText xml:space="preserve"> </w:delText>
          </w:r>
        </w:del>
      </w:ins>
      <w:ins w:id="11825" w:author="" w:date="2018-02-02T12:01:00Z">
        <w:del w:id="11826" w:author="Ericsson" w:date="2018-03-05T12:23:00Z">
          <w:r w:rsidDel="00A53464">
            <w:delText>}</w:delText>
          </w:r>
          <w:r w:rsidDel="00A53464">
            <w:tab/>
          </w:r>
          <w:r w:rsidDel="00A53464">
            <w:tab/>
          </w:r>
          <w:r w:rsidDel="00A53464">
            <w:tab/>
          </w:r>
          <w:r w:rsidDel="00A53464">
            <w:tab/>
          </w:r>
          <w:r w:rsidDel="00A53464">
            <w:tab/>
          </w:r>
          <w:r w:rsidDel="00A53464">
            <w:tab/>
          </w:r>
          <w:r w:rsidDel="00A53464">
            <w:tab/>
          </w:r>
          <w:r w:rsidDel="00A53464">
            <w:tab/>
          </w:r>
          <w:r w:rsidDel="00A53464">
            <w:tab/>
          </w:r>
          <w:r w:rsidDel="00A53464">
            <w:tab/>
          </w:r>
          <w:r w:rsidDel="00A53464">
            <w:tab/>
          </w:r>
          <w:r w:rsidDel="00A53464">
            <w:tab/>
          </w:r>
          <w:r w:rsidDel="00A53464">
            <w:tab/>
          </w:r>
          <w:r w:rsidRPr="00D02B97" w:rsidDel="00A53464">
            <w:rPr>
              <w:color w:val="993366"/>
            </w:rPr>
            <w:delText>OPTIONAL</w:delText>
          </w:r>
          <w:r w:rsidDel="00A53464">
            <w:delText>,</w:delText>
          </w:r>
        </w:del>
      </w:ins>
      <w:ins w:id="11827" w:author="" w:date="2018-02-02T12:38:00Z">
        <w:del w:id="11828" w:author="Ericsson" w:date="2018-03-05T12:23:00Z">
          <w:r w:rsidDel="00A53464">
            <w:tab/>
            <w:delText>-- Need R</w:delText>
          </w:r>
        </w:del>
      </w:ins>
      <w:ins w:id="11829" w:author="Rapporteur" w:date="2018-02-14T18:17:00Z">
        <w:del w:id="11830" w:author="Ericsson" w:date="2018-03-05T12:23:00Z">
          <w:r w:rsidDel="00A53464">
            <w:delText>S</w:delText>
          </w:r>
        </w:del>
      </w:ins>
    </w:p>
    <w:p w14:paraId="74367AB9" w14:textId="2A9BAF17" w:rsidR="00E22251" w:rsidDel="00A53464" w:rsidRDefault="00E22251" w:rsidP="00E22251">
      <w:pPr>
        <w:pStyle w:val="PL"/>
        <w:rPr>
          <w:ins w:id="11831" w:author="" w:date="2018-02-02T12:06:00Z"/>
          <w:del w:id="11832" w:author="Ericsson" w:date="2018-03-05T12:23:00Z"/>
        </w:rPr>
      </w:pPr>
    </w:p>
    <w:p w14:paraId="690F0197" w14:textId="02848A16" w:rsidR="00E22251" w:rsidDel="00A53464" w:rsidRDefault="00E22251" w:rsidP="00E22251">
      <w:pPr>
        <w:pStyle w:val="PL"/>
        <w:rPr>
          <w:ins w:id="11833" w:author="" w:date="2018-02-02T12:36:00Z"/>
          <w:del w:id="11834" w:author="Ericsson" w:date="2018-03-05T12:23:00Z"/>
        </w:rPr>
      </w:pPr>
      <w:commentRangeStart w:id="11835"/>
      <w:commentRangeStart w:id="11836"/>
      <w:commentRangeStart w:id="11837"/>
      <w:commentRangeStart w:id="11838"/>
      <w:ins w:id="11839" w:author="" w:date="2018-02-02T12:36:00Z">
        <w:del w:id="11840" w:author="Ericsson" w:date="2018-03-05T12:23:00Z">
          <w:r w:rsidDel="00A53464">
            <w:tab/>
          </w:r>
          <w:r w:rsidDel="00A53464">
            <w:tab/>
            <w:delText xml:space="preserve">-- List of time domain allocations for </w:delText>
          </w:r>
        </w:del>
      </w:ins>
      <w:ins w:id="11841" w:author="" w:date="2018-02-02T12:37:00Z">
        <w:del w:id="11842" w:author="Ericsson" w:date="2018-03-05T12:23:00Z">
          <w:r w:rsidDel="00A53464">
            <w:delText xml:space="preserve">timing of </w:delText>
          </w:r>
        </w:del>
      </w:ins>
      <w:ins w:id="11843" w:author="" w:date="2018-02-02T12:36:00Z">
        <w:del w:id="11844" w:author="Ericsson" w:date="2018-03-05T12:23:00Z">
          <w:r w:rsidDel="00A53464">
            <w:delText>UL assignment to UL data</w:delText>
          </w:r>
        </w:del>
      </w:ins>
    </w:p>
    <w:p w14:paraId="7FBCFDC1" w14:textId="66149C48" w:rsidR="00E22251" w:rsidDel="00A53464" w:rsidRDefault="00E22251" w:rsidP="00E22251">
      <w:pPr>
        <w:pStyle w:val="PL"/>
        <w:rPr>
          <w:del w:id="11845" w:author="Ericsson" w:date="2018-03-05T12:23:00Z"/>
        </w:rPr>
      </w:pPr>
      <w:ins w:id="11846" w:author="" w:date="2018-02-02T12:06:00Z">
        <w:del w:id="11847" w:author="Ericsson" w:date="2018-03-05T12:23:00Z">
          <w:r w:rsidDel="00A53464">
            <w:tab/>
          </w:r>
          <w:r w:rsidDel="00A53464">
            <w:tab/>
            <w:delText>pusch-AllocationList</w:delText>
          </w:r>
          <w:r w:rsidDel="00A53464">
            <w:tab/>
          </w:r>
          <w:r w:rsidDel="00A53464">
            <w:tab/>
          </w:r>
          <w:r w:rsidDel="00A53464">
            <w:tab/>
          </w:r>
          <w:r w:rsidDel="00A53464">
            <w:tab/>
          </w:r>
          <w:r w:rsidDel="00A53464">
            <w:tab/>
          </w:r>
        </w:del>
      </w:ins>
      <w:ins w:id="11848" w:author="" w:date="2018-02-02T12:07:00Z">
        <w:del w:id="11849" w:author="Ericsson" w:date="2018-03-05T12:23:00Z">
          <w:r w:rsidRPr="00D02B97" w:rsidDel="00A53464">
            <w:rPr>
              <w:color w:val="993366"/>
            </w:rPr>
            <w:delText>SEQUENCE</w:delText>
          </w:r>
          <w:r w:rsidDel="00A53464">
            <w:delText xml:space="preserve"> (</w:delText>
          </w:r>
          <w:r w:rsidRPr="0077741C" w:rsidDel="00A53464">
            <w:delText>SIZE(1..maxNrof</w:delText>
          </w:r>
          <w:r w:rsidDel="00A53464">
            <w:delText>U</w:delText>
          </w:r>
          <w:r w:rsidRPr="0077741C" w:rsidDel="00A53464">
            <w:delText>L-</w:delText>
          </w:r>
          <w:r w:rsidDel="00A53464">
            <w:delText>Allocations</w:delText>
          </w:r>
          <w:r w:rsidRPr="0077741C" w:rsidDel="00A53464">
            <w:delText>)) OF P</w:delText>
          </w:r>
          <w:r w:rsidDel="00A53464">
            <w:delText>U</w:delText>
          </w:r>
          <w:r w:rsidRPr="0077741C" w:rsidDel="00A53464">
            <w:delText>SCH-TimeDomainResourceAllocation</w:delText>
          </w:r>
          <w:r w:rsidDel="00A53464">
            <w:delText>,</w:delText>
          </w:r>
        </w:del>
      </w:ins>
    </w:p>
    <w:p w14:paraId="105FD7A4" w14:textId="39409370" w:rsidR="00E22251" w:rsidRPr="00D02B97" w:rsidDel="00A53464" w:rsidRDefault="00E22251" w:rsidP="00E22251">
      <w:pPr>
        <w:pStyle w:val="PL"/>
        <w:rPr>
          <w:ins w:id="11850" w:author="" w:date="2018-02-02T12:12:00Z"/>
          <w:del w:id="11851" w:author="Ericsson" w:date="2018-03-05T12:23:00Z"/>
          <w:color w:val="808080"/>
        </w:rPr>
      </w:pPr>
      <w:ins w:id="11852" w:author="" w:date="2018-02-02T12:12:00Z">
        <w:del w:id="11853" w:author="Ericsson" w:date="2018-03-05T12:23:00Z">
          <w:r w:rsidDel="00A53464">
            <w:tab/>
          </w:r>
          <w:r w:rsidDel="00A53464">
            <w:tab/>
          </w:r>
          <w:r w:rsidRPr="00D02B97" w:rsidDel="00A53464">
            <w:rPr>
              <w:color w:val="808080"/>
            </w:rPr>
            <w:delText>-- Number of repetition for data. Corresponds to L1 parameter 'aggregation-factor-UL' (see 38.214, section FFS_Section)</w:delText>
          </w:r>
        </w:del>
      </w:ins>
    </w:p>
    <w:p w14:paraId="47E0723D" w14:textId="516072D4" w:rsidR="00E22251" w:rsidRPr="00D02B97" w:rsidDel="00A53464" w:rsidRDefault="00E22251" w:rsidP="00E22251">
      <w:pPr>
        <w:pStyle w:val="PL"/>
        <w:rPr>
          <w:ins w:id="11854" w:author="" w:date="2018-02-02T12:12:00Z"/>
          <w:del w:id="11855" w:author="Ericsson" w:date="2018-03-05T12:23:00Z"/>
          <w:color w:val="808080"/>
        </w:rPr>
      </w:pPr>
      <w:ins w:id="11856" w:author="" w:date="2018-02-02T12:12:00Z">
        <w:del w:id="11857" w:author="Ericsson" w:date="2018-03-05T12:23:00Z">
          <w:r w:rsidDel="00A53464">
            <w:tab/>
          </w:r>
          <w:r w:rsidDel="00A53464">
            <w:tab/>
          </w:r>
          <w:r w:rsidRPr="00D02B97" w:rsidDel="00A53464">
            <w:rPr>
              <w:color w:val="808080"/>
            </w:rPr>
            <w:delText>-- When the field is absent the UE applies the value 1</w:delText>
          </w:r>
        </w:del>
      </w:ins>
    </w:p>
    <w:p w14:paraId="088B68D4" w14:textId="1060C983" w:rsidR="00E22251" w:rsidDel="00A53464" w:rsidRDefault="00E22251" w:rsidP="00E22251">
      <w:pPr>
        <w:pStyle w:val="PL"/>
        <w:rPr>
          <w:ins w:id="11858" w:author="" w:date="2018-02-02T12:24:00Z"/>
          <w:del w:id="11859" w:author="Ericsson" w:date="2018-03-05T12:23:00Z"/>
          <w:color w:val="993366"/>
        </w:rPr>
      </w:pPr>
      <w:ins w:id="11860" w:author="" w:date="2018-02-02T12:12:00Z">
        <w:del w:id="11861" w:author="Ericsson" w:date="2018-03-05T12:23:00Z">
          <w:r w:rsidDel="00A53464">
            <w:tab/>
          </w:r>
          <w:r w:rsidDel="00A53464">
            <w:tab/>
            <w:delText>pusch-AggregationFactor</w:delText>
          </w:r>
          <w:r w:rsidDel="00A53464">
            <w:tab/>
          </w:r>
          <w:r w:rsidDel="00A53464">
            <w:tab/>
          </w:r>
          <w:r w:rsidDel="00A53464">
            <w:tab/>
          </w:r>
          <w:r w:rsidDel="00A53464">
            <w:tab/>
          </w:r>
          <w:r w:rsidDel="00A53464">
            <w:tab/>
          </w:r>
          <w:r w:rsidRPr="00D02B97" w:rsidDel="00A53464">
            <w:rPr>
              <w:color w:val="993366"/>
            </w:rPr>
            <w:delText>ENUMERATED</w:delText>
          </w:r>
          <w:r w:rsidRPr="006E59F3" w:rsidDel="00A53464">
            <w:delText xml:space="preserve"> {</w:delText>
          </w:r>
        </w:del>
      </w:ins>
      <w:ins w:id="11862" w:author="" w:date="2018-02-02T12:38:00Z">
        <w:del w:id="11863" w:author="Ericsson" w:date="2018-03-05T12:23:00Z">
          <w:r w:rsidDel="00A53464">
            <w:delText xml:space="preserve"> </w:delText>
          </w:r>
        </w:del>
      </w:ins>
      <w:ins w:id="11864" w:author="" w:date="2018-02-02T12:12:00Z">
        <w:del w:id="11865" w:author="Ericsson" w:date="2018-03-05T12:23:00Z">
          <w:r w:rsidRPr="006E59F3" w:rsidDel="00A53464">
            <w:delText>n2, n4, n8</w:delText>
          </w:r>
        </w:del>
      </w:ins>
      <w:ins w:id="11866" w:author="" w:date="2018-02-02T12:38:00Z">
        <w:del w:id="11867" w:author="Ericsson" w:date="2018-03-05T12:23:00Z">
          <w:r w:rsidDel="00A53464">
            <w:delText xml:space="preserve"> </w:delText>
          </w:r>
        </w:del>
      </w:ins>
      <w:ins w:id="11868" w:author="" w:date="2018-02-02T12:12:00Z">
        <w:del w:id="11869" w:author="Ericsson" w:date="2018-03-05T12:23:00Z">
          <w:r w:rsidRPr="006E59F3" w:rsidDel="00A53464">
            <w:delText>}</w:delText>
          </w:r>
          <w:r w:rsidRPr="006E59F3" w:rsidDel="00A53464">
            <w:tab/>
          </w:r>
          <w:r w:rsidRPr="006E59F3" w:rsidDel="00A53464">
            <w:tab/>
          </w:r>
          <w:r w:rsidRPr="006E59F3" w:rsidDel="00A53464">
            <w:tab/>
          </w:r>
          <w:r w:rsidRPr="006E59F3" w:rsidDel="00A53464">
            <w:tab/>
          </w:r>
          <w:r w:rsidRPr="006E59F3" w:rsidDel="00A53464">
            <w:tab/>
          </w:r>
          <w:r w:rsidRPr="006E59F3" w:rsidDel="00A53464">
            <w:tab/>
          </w:r>
          <w:r w:rsidRPr="006E59F3" w:rsidDel="00A53464">
            <w:tab/>
          </w:r>
          <w:r w:rsidRPr="006E59F3" w:rsidDel="00A53464">
            <w:tab/>
          </w:r>
          <w:r w:rsidRPr="006E59F3" w:rsidDel="00A53464">
            <w:tab/>
          </w:r>
          <w:r w:rsidRPr="006E59F3" w:rsidDel="00A53464">
            <w:tab/>
          </w:r>
          <w:r w:rsidRPr="006E59F3" w:rsidDel="00A53464">
            <w:tab/>
          </w:r>
          <w:r w:rsidRPr="006E59F3" w:rsidDel="00A53464">
            <w:tab/>
          </w:r>
          <w:r w:rsidRPr="006E59F3" w:rsidDel="00A53464">
            <w:tab/>
          </w:r>
          <w:r w:rsidRPr="00D02B97" w:rsidDel="00A53464">
            <w:rPr>
              <w:color w:val="993366"/>
            </w:rPr>
            <w:delText>OPTIONAL</w:delText>
          </w:r>
        </w:del>
      </w:ins>
      <w:ins w:id="11870" w:author="" w:date="2018-02-02T12:24:00Z">
        <w:del w:id="11871" w:author="Ericsson" w:date="2018-03-05T12:23:00Z">
          <w:r w:rsidDel="00A53464">
            <w:rPr>
              <w:color w:val="993366"/>
            </w:rPr>
            <w:delText>,</w:delText>
          </w:r>
        </w:del>
      </w:ins>
      <w:ins w:id="11872" w:author="" w:date="2018-02-02T12:38:00Z">
        <w:del w:id="11873" w:author="Ericsson" w:date="2018-03-05T12:23:00Z">
          <w:r w:rsidRPr="00111D57" w:rsidDel="00A53464">
            <w:delText xml:space="preserve"> </w:delText>
          </w:r>
          <w:r w:rsidDel="00A53464">
            <w:tab/>
            <w:delText>-- Need R</w:delText>
          </w:r>
        </w:del>
      </w:ins>
      <w:ins w:id="11874" w:author="Rapporteur" w:date="2018-02-14T18:17:00Z">
        <w:del w:id="11875" w:author="Ericsson" w:date="2018-03-05T12:23:00Z">
          <w:r w:rsidDel="00A53464">
            <w:delText>S</w:delText>
          </w:r>
        </w:del>
      </w:ins>
      <w:commentRangeEnd w:id="11835"/>
      <w:del w:id="11876" w:author="Ericsson" w:date="2018-03-05T12:23:00Z">
        <w:r w:rsidDel="00A53464">
          <w:rPr>
            <w:rStyle w:val="CommentReference"/>
            <w:rFonts w:ascii="Times New Roman" w:hAnsi="Times New Roman"/>
            <w:noProof w:val="0"/>
            <w:lang w:eastAsia="en-US"/>
          </w:rPr>
          <w:commentReference w:id="11835"/>
        </w:r>
        <w:commentRangeEnd w:id="11836"/>
        <w:r w:rsidDel="00A53464">
          <w:rPr>
            <w:rStyle w:val="CommentReference"/>
            <w:rFonts w:ascii="Times New Roman" w:hAnsi="Times New Roman"/>
            <w:noProof w:val="0"/>
            <w:lang w:eastAsia="en-US"/>
          </w:rPr>
          <w:commentReference w:id="11836"/>
        </w:r>
        <w:commentRangeEnd w:id="11837"/>
        <w:r w:rsidR="00755D75" w:rsidDel="00A53464">
          <w:rPr>
            <w:rStyle w:val="CommentReference"/>
            <w:rFonts w:ascii="Times New Roman" w:hAnsi="Times New Roman"/>
            <w:noProof w:val="0"/>
            <w:lang w:eastAsia="en-US"/>
          </w:rPr>
          <w:commentReference w:id="11837"/>
        </w:r>
        <w:commentRangeEnd w:id="11838"/>
        <w:r w:rsidR="003844F0" w:rsidDel="00A53464">
          <w:rPr>
            <w:rStyle w:val="CommentReference"/>
            <w:rFonts w:ascii="Times New Roman" w:hAnsi="Times New Roman"/>
            <w:noProof w:val="0"/>
            <w:lang w:eastAsia="en-US"/>
          </w:rPr>
          <w:commentReference w:id="11838"/>
        </w:r>
      </w:del>
    </w:p>
    <w:p w14:paraId="0FBE55F7" w14:textId="6ACB1A4A" w:rsidR="00E22251" w:rsidDel="00A53464" w:rsidRDefault="00E22251" w:rsidP="00E22251">
      <w:pPr>
        <w:pStyle w:val="PL"/>
        <w:rPr>
          <w:ins w:id="11877" w:author="" w:date="2018-02-02T12:24:00Z"/>
          <w:del w:id="11878" w:author="Ericsson" w:date="2018-03-05T12:23:00Z"/>
          <w:color w:val="993366"/>
        </w:rPr>
      </w:pPr>
    </w:p>
    <w:p w14:paraId="13F4A000" w14:textId="6FD8CB84" w:rsidR="00E22251" w:rsidRPr="00D02B97" w:rsidDel="00A53464" w:rsidRDefault="00E22251" w:rsidP="00E22251">
      <w:pPr>
        <w:pStyle w:val="PL"/>
        <w:rPr>
          <w:ins w:id="11879" w:author="" w:date="2018-02-02T12:33:00Z"/>
          <w:del w:id="11880" w:author="Ericsson" w:date="2018-03-05T12:23:00Z"/>
          <w:color w:val="808080"/>
        </w:rPr>
      </w:pPr>
      <w:ins w:id="11881" w:author="" w:date="2018-02-02T12:33:00Z">
        <w:del w:id="11882" w:author="Ericsson" w:date="2018-03-05T12:23:00Z">
          <w:r w:rsidDel="00A53464">
            <w:tab/>
          </w:r>
          <w:r w:rsidDel="00A53464">
            <w:tab/>
          </w:r>
          <w:r w:rsidRPr="00D02B97" w:rsidDel="00A53464">
            <w:rPr>
              <w:color w:val="808080"/>
            </w:rPr>
            <w:delText xml:space="preserve">-- </w:delText>
          </w:r>
        </w:del>
      </w:ins>
      <w:ins w:id="11883" w:author="" w:date="2018-02-02T12:34:00Z">
        <w:del w:id="11884" w:author="Ericsson" w:date="2018-03-05T12:23:00Z">
          <w:r w:rsidDel="00A53464">
            <w:rPr>
              <w:color w:val="808080"/>
            </w:rPr>
            <w:delText>List of t</w:delText>
          </w:r>
        </w:del>
      </w:ins>
      <w:ins w:id="11885" w:author="" w:date="2018-02-02T12:33:00Z">
        <w:del w:id="11886" w:author="Ericsson" w:date="2018-03-05T12:23:00Z">
          <w:r w:rsidRPr="00D02B97" w:rsidDel="00A53464">
            <w:rPr>
              <w:color w:val="808080"/>
            </w:rPr>
            <w:delText>imiing for given PDSCH to the DL ACK</w:delText>
          </w:r>
          <w:r w:rsidDel="00A53464">
            <w:rPr>
              <w:color w:val="808080"/>
            </w:rPr>
            <w:delText xml:space="preserve">. </w:delText>
          </w:r>
        </w:del>
      </w:ins>
      <w:ins w:id="11887" w:author="L1 Parameters R1-1801276" w:date="2018-02-05T19:04:00Z">
        <w:del w:id="11888" w:author="Ericsson" w:date="2018-03-05T12:23:00Z">
          <w:r w:rsidDel="00A53464">
            <w:rPr>
              <w:color w:val="808080"/>
            </w:rPr>
            <w:delText xml:space="preserve">In this version of the specification only the values </w:delText>
          </w:r>
        </w:del>
      </w:ins>
      <w:ins w:id="11889" w:author="L1 Parameters R1-1801276" w:date="2018-02-05T19:05:00Z">
        <w:del w:id="11890" w:author="Ericsson" w:date="2018-03-05T12:23:00Z">
          <w:r w:rsidDel="00A53464">
            <w:rPr>
              <w:color w:val="808080"/>
            </w:rPr>
            <w:delText>[0..8] are applicable.</w:delText>
          </w:r>
        </w:del>
      </w:ins>
    </w:p>
    <w:p w14:paraId="2AAAED7A" w14:textId="26E7651C" w:rsidR="00E22251" w:rsidRPr="00D02B97" w:rsidDel="00A53464" w:rsidRDefault="00E22251" w:rsidP="00E22251">
      <w:pPr>
        <w:pStyle w:val="PL"/>
        <w:rPr>
          <w:ins w:id="11891" w:author="" w:date="2018-02-02T12:33:00Z"/>
          <w:del w:id="11892" w:author="Ericsson" w:date="2018-03-05T12:23:00Z"/>
          <w:color w:val="808080"/>
        </w:rPr>
      </w:pPr>
      <w:ins w:id="11893" w:author="" w:date="2018-02-02T12:33:00Z">
        <w:del w:id="11894" w:author="Ericsson" w:date="2018-03-05T12:23:00Z">
          <w:r w:rsidDel="00A53464">
            <w:tab/>
          </w:r>
          <w:r w:rsidDel="00A53464">
            <w:tab/>
          </w:r>
          <w:r w:rsidRPr="00D02B97" w:rsidDel="00A53464">
            <w:rPr>
              <w:color w:val="808080"/>
            </w:rPr>
            <w:delText>-- Corresponds to L1 parameter 'Slot-timing-value-K1' (see 38.213, section FFS_Section)</w:delText>
          </w:r>
        </w:del>
      </w:ins>
    </w:p>
    <w:p w14:paraId="7A65341D" w14:textId="1B4ED140" w:rsidR="00E22251" w:rsidDel="00A53464" w:rsidRDefault="00E22251" w:rsidP="00E22251">
      <w:pPr>
        <w:pStyle w:val="PL"/>
        <w:rPr>
          <w:ins w:id="11895" w:author="" w:date="2018-02-02T12:25:00Z"/>
          <w:del w:id="11896" w:author="Ericsson" w:date="2018-03-05T12:23:00Z"/>
        </w:rPr>
      </w:pPr>
      <w:ins w:id="11897" w:author="" w:date="2018-02-02T12:25:00Z">
        <w:del w:id="11898" w:author="Ericsson" w:date="2018-03-05T12:23:00Z">
          <w:r w:rsidRPr="00000A61" w:rsidDel="00A53464">
            <w:tab/>
          </w:r>
          <w:r w:rsidRPr="00000A61" w:rsidDel="00A53464">
            <w:tab/>
            <w:delText>dl-</w:delText>
          </w:r>
        </w:del>
        <w:del w:id="11899" w:author="Ericsson" w:date="2018-03-01T09:54:00Z">
          <w:r w:rsidRPr="00000A61" w:rsidDel="003844F0">
            <w:delText>d</w:delText>
          </w:r>
        </w:del>
        <w:del w:id="11900" w:author="Ericsson" w:date="2018-03-05T12:23:00Z">
          <w:r w:rsidRPr="00000A61" w:rsidDel="00A53464">
            <w:delText>ata</w:delText>
          </w:r>
        </w:del>
        <w:del w:id="11901" w:author="Ericsson" w:date="2018-03-01T09:54:00Z">
          <w:r w:rsidRPr="00000A61" w:rsidDel="003844F0">
            <w:delText>-t</w:delText>
          </w:r>
        </w:del>
        <w:del w:id="11902" w:author="Ericsson" w:date="2018-03-05T12:23:00Z">
          <w:r w:rsidRPr="00000A61" w:rsidDel="00A53464">
            <w:delText>o</w:delText>
          </w:r>
        </w:del>
        <w:del w:id="11903" w:author="Ericsson" w:date="2018-03-01T09:54:00Z">
          <w:r w:rsidRPr="00000A61" w:rsidDel="003844F0">
            <w:delText>-</w:delText>
          </w:r>
        </w:del>
        <w:del w:id="11904" w:author="Ericsson" w:date="2018-03-05T12:23:00Z">
          <w:r w:rsidRPr="00000A61" w:rsidDel="00A53464">
            <w:delText>UL-ACK</w:delText>
          </w:r>
          <w:r w:rsidRPr="00000A61" w:rsidDel="00A53464">
            <w:tab/>
          </w:r>
          <w:r w:rsidRPr="00000A61" w:rsidDel="00A53464">
            <w:tab/>
          </w:r>
          <w:r w:rsidRPr="00000A61" w:rsidDel="00A53464">
            <w:tab/>
          </w:r>
          <w:r w:rsidRPr="00000A61" w:rsidDel="00A53464">
            <w:tab/>
          </w:r>
          <w:r w:rsidRPr="00000A61" w:rsidDel="00A53464">
            <w:tab/>
          </w:r>
          <w:r w:rsidRPr="00D02B97" w:rsidDel="00A53464">
            <w:rPr>
              <w:color w:val="993366"/>
            </w:rPr>
            <w:delText>SEQUENCE</w:delText>
          </w:r>
          <w:r w:rsidDel="00A53464">
            <w:delText xml:space="preserve"> (</w:delText>
          </w:r>
          <w:r w:rsidRPr="00D02B97" w:rsidDel="00A53464">
            <w:rPr>
              <w:color w:val="993366"/>
            </w:rPr>
            <w:delText>SIZE</w:delText>
          </w:r>
          <w:r w:rsidDel="00A53464">
            <w:delText xml:space="preserve"> (8))</w:delText>
          </w:r>
          <w:r w:rsidRPr="00D02B97" w:rsidDel="00A53464">
            <w:rPr>
              <w:color w:val="993366"/>
            </w:rPr>
            <w:delText xml:space="preserve"> OF</w:delText>
          </w:r>
          <w:r w:rsidDel="00A53464">
            <w:delText xml:space="preserve"> </w:delText>
          </w:r>
          <w:r w:rsidRPr="00D02B97" w:rsidDel="00A53464">
            <w:rPr>
              <w:color w:val="993366"/>
            </w:rPr>
            <w:delText>INTEGER</w:delText>
          </w:r>
          <w:r w:rsidDel="00A53464">
            <w:delText xml:space="preserve"> (0..15)</w:delText>
          </w:r>
          <w:r w:rsidDel="00A53464">
            <w:tab/>
          </w:r>
          <w:r w:rsidDel="00A53464">
            <w:tab/>
          </w:r>
          <w:r w:rsidDel="00A53464">
            <w:tab/>
          </w:r>
          <w:r w:rsidDel="00A53464">
            <w:tab/>
          </w:r>
          <w:r w:rsidDel="00A53464">
            <w:tab/>
          </w:r>
          <w:r w:rsidDel="00A53464">
            <w:tab/>
          </w:r>
          <w:r w:rsidDel="00A53464">
            <w:tab/>
          </w:r>
          <w:r w:rsidDel="00A53464">
            <w:tab/>
          </w:r>
          <w:r w:rsidDel="00A53464">
            <w:tab/>
          </w:r>
          <w:r w:rsidDel="00A53464">
            <w:tab/>
          </w:r>
          <w:r w:rsidDel="00A53464">
            <w:tab/>
          </w:r>
          <w:r w:rsidRPr="00D02B97" w:rsidDel="00A53464">
            <w:rPr>
              <w:color w:val="993366"/>
            </w:rPr>
            <w:delText>OPTIONAL</w:delText>
          </w:r>
        </w:del>
      </w:ins>
      <w:ins w:id="11905" w:author="" w:date="2018-02-02T12:40:00Z">
        <w:del w:id="11906" w:author="Ericsson" w:date="2018-03-05T12:23:00Z">
          <w:r w:rsidDel="00A53464">
            <w:rPr>
              <w:color w:val="993366"/>
            </w:rPr>
            <w:tab/>
            <w:delText xml:space="preserve">-- </w:delText>
          </w:r>
          <w:commentRangeStart w:id="11907"/>
          <w:commentRangeStart w:id="11908"/>
          <w:r w:rsidDel="00A53464">
            <w:rPr>
              <w:color w:val="993366"/>
            </w:rPr>
            <w:delText>Need M</w:delText>
          </w:r>
          <w:commentRangeEnd w:id="11907"/>
          <w:r w:rsidDel="00A53464">
            <w:rPr>
              <w:rStyle w:val="CommentReference"/>
              <w:rFonts w:ascii="Times New Roman" w:hAnsi="Times New Roman"/>
              <w:noProof w:val="0"/>
              <w:lang w:eastAsia="en-US"/>
            </w:rPr>
            <w:commentReference w:id="11907"/>
          </w:r>
        </w:del>
      </w:ins>
      <w:commentRangeEnd w:id="11908"/>
      <w:del w:id="11909" w:author="Ericsson" w:date="2018-03-05T12:23:00Z">
        <w:r w:rsidR="00755D75" w:rsidDel="00A53464">
          <w:rPr>
            <w:rStyle w:val="CommentReference"/>
            <w:rFonts w:ascii="Times New Roman" w:hAnsi="Times New Roman"/>
            <w:noProof w:val="0"/>
            <w:lang w:eastAsia="en-US"/>
          </w:rPr>
          <w:commentReference w:id="11908"/>
        </w:r>
      </w:del>
    </w:p>
    <w:p w14:paraId="178D31BA" w14:textId="4E8F9287" w:rsidR="00E22251" w:rsidRPr="00000A61" w:rsidDel="00A53464" w:rsidRDefault="00E22251" w:rsidP="00E22251">
      <w:pPr>
        <w:pStyle w:val="PL"/>
        <w:rPr>
          <w:ins w:id="11910" w:author="" w:date="2018-02-02T12:25:00Z"/>
          <w:del w:id="11911" w:author="Ericsson" w:date="2018-03-05T12:23:00Z"/>
        </w:rPr>
      </w:pPr>
      <w:ins w:id="11912" w:author="" w:date="2018-02-02T12:25:00Z">
        <w:del w:id="11913" w:author="Ericsson" w:date="2018-03-05T12:23:00Z">
          <w:r w:rsidRPr="00000A61" w:rsidDel="00A53464">
            <w:tab/>
            <w:delText>}</w:delText>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r w:rsidRPr="00000A61" w:rsidDel="00A53464">
            <w:tab/>
          </w:r>
        </w:del>
      </w:ins>
      <w:ins w:id="11914" w:author="" w:date="2018-02-02T12:36:00Z">
        <w:del w:id="11915" w:author="Ericsson" w:date="2018-03-05T12:23:00Z">
          <w:r w:rsidDel="00A53464">
            <w:tab/>
          </w:r>
        </w:del>
      </w:ins>
      <w:ins w:id="11916" w:author="" w:date="2018-02-02T12:25:00Z">
        <w:del w:id="11917" w:author="Ericsson" w:date="2018-03-05T12:23:00Z">
          <w:r w:rsidRPr="00000A61" w:rsidDel="00A53464">
            <w:tab/>
          </w:r>
          <w:r w:rsidRPr="00000A61" w:rsidDel="00A53464">
            <w:tab/>
          </w:r>
          <w:r w:rsidRPr="00000A61" w:rsidDel="00A53464">
            <w:tab/>
          </w:r>
          <w:r w:rsidRPr="00000A61" w:rsidDel="00A53464">
            <w:tab/>
          </w:r>
          <w:r w:rsidRPr="00000A61" w:rsidDel="00A53464">
            <w:tab/>
          </w:r>
          <w:r w:rsidRPr="00D02B97" w:rsidDel="00A53464">
            <w:rPr>
              <w:color w:val="993366"/>
            </w:rPr>
            <w:delText>OPTIONAL</w:delText>
          </w:r>
        </w:del>
      </w:ins>
      <w:ins w:id="11918" w:author="" w:date="2018-02-02T12:35:00Z">
        <w:del w:id="11919" w:author="Ericsson" w:date="2018-03-05T12:23:00Z">
          <w:r w:rsidDel="00A53464">
            <w:rPr>
              <w:color w:val="993366"/>
            </w:rPr>
            <w:tab/>
            <w:delText>-- Need M</w:delText>
          </w:r>
        </w:del>
      </w:ins>
    </w:p>
    <w:p w14:paraId="520000BF" w14:textId="6ECA557A" w:rsidR="0018468A" w:rsidRDefault="0018468A" w:rsidP="00E22251">
      <w:pPr>
        <w:pStyle w:val="PL"/>
        <w:rPr>
          <w:ins w:id="11920" w:author="Ericsson" w:date="2018-03-12T15:24:00Z"/>
        </w:rPr>
      </w:pPr>
      <w:ins w:id="11921" w:author="Ericsson" w:date="2018-03-12T15:24:00Z">
        <w:r>
          <w:tab/>
          <w:t>...</w:t>
        </w:r>
      </w:ins>
    </w:p>
    <w:p w14:paraId="1EB96358" w14:textId="55379FF3" w:rsidR="00E22251" w:rsidRDefault="00E22251" w:rsidP="00E22251">
      <w:pPr>
        <w:pStyle w:val="PL"/>
        <w:rPr>
          <w:ins w:id="11922" w:author="" w:date="2018-02-02T12:12:00Z"/>
        </w:rPr>
      </w:pPr>
      <w:ins w:id="11923" w:author="" w:date="2018-02-02T12:26:00Z">
        <w:r>
          <w:t>}</w:t>
        </w:r>
      </w:ins>
    </w:p>
    <w:p w14:paraId="4924F857" w14:textId="6E250F88" w:rsidR="00E22251" w:rsidRDefault="00E22251" w:rsidP="00CE7BB5">
      <w:pPr>
        <w:rPr>
          <w:ins w:id="11924" w:author="Ericsson" w:date="2018-03-12T15:49:00Z"/>
          <w:noProof/>
          <w:lang w:eastAsia="sv-SE"/>
        </w:rPr>
      </w:pPr>
    </w:p>
    <w:tbl>
      <w:tblPr>
        <w:tblStyle w:val="TableGrid"/>
        <w:tblW w:w="14173" w:type="dxa"/>
        <w:tblLook w:val="04A0" w:firstRow="1" w:lastRow="0" w:firstColumn="1" w:lastColumn="0" w:noHBand="0" w:noVBand="1"/>
      </w:tblPr>
      <w:tblGrid>
        <w:gridCol w:w="4027"/>
        <w:gridCol w:w="10146"/>
      </w:tblGrid>
      <w:tr w:rsidR="00CE7BB5" w14:paraId="0CF2B1A4" w14:textId="77777777" w:rsidTr="00CE7BB5">
        <w:trPr>
          <w:ins w:id="11925" w:author="Ericsson" w:date="2018-03-12T15:49:00Z"/>
        </w:trPr>
        <w:tc>
          <w:tcPr>
            <w:tcW w:w="2834" w:type="dxa"/>
          </w:tcPr>
          <w:p w14:paraId="029C17D5" w14:textId="6CDACD42" w:rsidR="00CE7BB5" w:rsidRPr="00CE7BB5" w:rsidRDefault="00CE7BB5" w:rsidP="00CE7BB5">
            <w:pPr>
              <w:pStyle w:val="TAH"/>
              <w:rPr>
                <w:ins w:id="11926" w:author="Ericsson" w:date="2018-03-12T15:49:00Z"/>
                <w:noProof/>
                <w:lang w:eastAsia="sv-SE"/>
              </w:rPr>
            </w:pPr>
            <w:ins w:id="11927" w:author="Ericsson" w:date="2018-03-12T15:50:00Z">
              <w:r>
                <w:rPr>
                  <w:noProof/>
                  <w:lang w:eastAsia="sv-SE"/>
                </w:rPr>
                <w:lastRenderedPageBreak/>
                <w:t>Conditional Presence</w:t>
              </w:r>
            </w:ins>
          </w:p>
        </w:tc>
        <w:tc>
          <w:tcPr>
            <w:tcW w:w="7141" w:type="dxa"/>
          </w:tcPr>
          <w:p w14:paraId="394AFDAD" w14:textId="75B21F60" w:rsidR="00CE7BB5" w:rsidRPr="00CE7BB5" w:rsidRDefault="00CE7BB5" w:rsidP="00CE7BB5">
            <w:pPr>
              <w:pStyle w:val="TAH"/>
              <w:rPr>
                <w:ins w:id="11928" w:author="Ericsson" w:date="2018-03-12T15:49:00Z"/>
                <w:noProof/>
                <w:lang w:eastAsia="sv-SE"/>
              </w:rPr>
            </w:pPr>
            <w:ins w:id="11929" w:author="Ericsson" w:date="2018-03-12T15:50:00Z">
              <w:r>
                <w:rPr>
                  <w:noProof/>
                  <w:lang w:eastAsia="sv-SE"/>
                </w:rPr>
                <w:t>Explanation</w:t>
              </w:r>
            </w:ins>
          </w:p>
        </w:tc>
      </w:tr>
      <w:tr w:rsidR="00CE7BB5" w14:paraId="2D0A6FC1" w14:textId="77777777" w:rsidTr="00CE7BB5">
        <w:trPr>
          <w:ins w:id="11930" w:author="Ericsson" w:date="2018-03-12T15:50:00Z"/>
        </w:trPr>
        <w:tc>
          <w:tcPr>
            <w:tcW w:w="2834" w:type="dxa"/>
          </w:tcPr>
          <w:p w14:paraId="245E17A3" w14:textId="414AE40D" w:rsidR="00CE7BB5" w:rsidRPr="00CE7BB5" w:rsidRDefault="007D6418" w:rsidP="00CE7BB5">
            <w:pPr>
              <w:pStyle w:val="TAL"/>
              <w:rPr>
                <w:ins w:id="11931" w:author="Ericsson" w:date="2018-03-12T15:50:00Z"/>
                <w:i/>
                <w:noProof/>
                <w:lang w:eastAsia="sv-SE"/>
              </w:rPr>
            </w:pPr>
            <w:ins w:id="11932" w:author="Ericsson" w:date="2018-03-14T10:20:00Z">
              <w:r w:rsidRPr="007D6418">
                <w:rPr>
                  <w:i/>
                  <w:noProof/>
                  <w:lang w:eastAsia="sv-SE"/>
                </w:rPr>
                <w:t>PUCCH-CellOnly</w:t>
              </w:r>
            </w:ins>
          </w:p>
        </w:tc>
        <w:tc>
          <w:tcPr>
            <w:tcW w:w="7141" w:type="dxa"/>
          </w:tcPr>
          <w:p w14:paraId="48BD9BAF" w14:textId="20A7D88A" w:rsidR="00CE7BB5" w:rsidRPr="00CE7BB5" w:rsidRDefault="00CE7BB5" w:rsidP="00CE7BB5">
            <w:pPr>
              <w:pStyle w:val="TAL"/>
              <w:rPr>
                <w:ins w:id="11933" w:author="Ericsson" w:date="2018-03-12T15:50:00Z"/>
                <w:noProof/>
                <w:lang w:eastAsia="sv-SE"/>
              </w:rPr>
            </w:pPr>
            <w:ins w:id="11934" w:author="Ericsson" w:date="2018-03-12T15:50:00Z">
              <w:r>
                <w:rPr>
                  <w:noProof/>
                  <w:lang w:eastAsia="sv-SE"/>
                </w:rPr>
                <w:t xml:space="preserve">The field is optionally present, Need </w:t>
              </w:r>
            </w:ins>
            <w:ins w:id="11935" w:author="Ericsson" w:date="2018-03-14T10:20:00Z">
              <w:r w:rsidR="007D6418">
                <w:rPr>
                  <w:noProof/>
                  <w:lang w:eastAsia="sv-SE"/>
                </w:rPr>
                <w:t>M</w:t>
              </w:r>
            </w:ins>
            <w:ins w:id="11936" w:author="Ericsson" w:date="2018-03-12T15:50:00Z">
              <w:r>
                <w:rPr>
                  <w:noProof/>
                  <w:lang w:eastAsia="sv-SE"/>
                </w:rPr>
                <w:t>, for the PDCCH-Config of an SpCells</w:t>
              </w:r>
            </w:ins>
            <w:ins w:id="11937" w:author="Ericsson" w:date="2018-03-14T10:20:00Z">
              <w:r w:rsidR="007D6418">
                <w:rPr>
                  <w:noProof/>
                  <w:lang w:eastAsia="sv-SE"/>
                </w:rPr>
                <w:t xml:space="preserve"> as well as f</w:t>
              </w:r>
            </w:ins>
            <w:ins w:id="11938" w:author="Ericsson" w:date="2018-03-14T10:21:00Z">
              <w:r w:rsidR="007D6418">
                <w:rPr>
                  <w:noProof/>
                  <w:lang w:eastAsia="sv-SE"/>
                </w:rPr>
                <w:t>or SCells configured with PUCCH</w:t>
              </w:r>
            </w:ins>
            <w:ins w:id="11939" w:author="Ericsson" w:date="2018-03-12T15:50:00Z">
              <w:r>
                <w:rPr>
                  <w:noProof/>
                  <w:lang w:eastAsia="sv-SE"/>
                </w:rPr>
                <w:t>. The Field is absent otherwise.</w:t>
              </w:r>
            </w:ins>
          </w:p>
        </w:tc>
      </w:tr>
    </w:tbl>
    <w:p w14:paraId="1ED1BBCF" w14:textId="77777777" w:rsidR="00CE7BB5" w:rsidRDefault="00CE7BB5" w:rsidP="00CE7BB5">
      <w:pPr>
        <w:rPr>
          <w:ins w:id="11940" w:author="" w:date="2018-02-02T12:08:00Z"/>
          <w:noProof/>
          <w:lang w:eastAsia="sv-SE"/>
        </w:rPr>
      </w:pPr>
    </w:p>
    <w:p w14:paraId="2A58057D" w14:textId="77777777" w:rsidR="00E22251" w:rsidRDefault="00E22251" w:rsidP="00E2225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941" w:author="" w:date="2018-02-02T12:08:00Z"/>
          <w:rFonts w:ascii="Courier New" w:hAnsi="Courier New"/>
          <w:noProof/>
          <w:sz w:val="16"/>
          <w:lang w:eastAsia="sv-SE"/>
        </w:rPr>
      </w:pPr>
    </w:p>
    <w:p w14:paraId="0DD744C2" w14:textId="53DB4208" w:rsidR="00E22251" w:rsidDel="00855E1F" w:rsidRDefault="00E22251" w:rsidP="00E2225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942" w:author="" w:date="2018-02-02T12:03:00Z"/>
          <w:del w:id="11943" w:author="Ericsson" w:date="2018-03-05T12:32:00Z"/>
          <w:rFonts w:ascii="Courier New" w:hAnsi="Courier New"/>
          <w:noProof/>
          <w:sz w:val="16"/>
          <w:lang w:eastAsia="sv-SE"/>
        </w:rPr>
      </w:pPr>
      <w:ins w:id="11944" w:author="" w:date="2018-02-02T12:09:00Z">
        <w:del w:id="11945" w:author="Ericsson" w:date="2018-03-05T12:32:00Z">
          <w:r w:rsidRPr="00AF4A2E" w:rsidDel="00855E1F">
            <w:rPr>
              <w:rFonts w:ascii="Courier New" w:hAnsi="Courier New"/>
              <w:noProof/>
              <w:sz w:val="16"/>
              <w:lang w:eastAsia="sv-SE"/>
            </w:rPr>
            <w:delText>PDSCH-TimeDomainResourceAllocation</w:delText>
          </w:r>
          <w:r w:rsidDel="00855E1F">
            <w:rPr>
              <w:rFonts w:ascii="Courier New" w:hAnsi="Courier New"/>
              <w:noProof/>
              <w:sz w:val="16"/>
              <w:lang w:eastAsia="sv-SE"/>
            </w:rPr>
            <w:delText xml:space="preserve"> </w:delText>
          </w:r>
        </w:del>
      </w:ins>
      <w:ins w:id="11946" w:author="" w:date="2018-02-02T12:03:00Z">
        <w:del w:id="11947" w:author="Ericsson" w:date="2018-03-05T12:32:00Z">
          <w:r w:rsidDel="00855E1F">
            <w:rPr>
              <w:rFonts w:ascii="Courier New" w:hAnsi="Courier New"/>
              <w:noProof/>
              <w:sz w:val="16"/>
              <w:lang w:eastAsia="sv-SE"/>
            </w:rPr>
            <w:delText xml:space="preserve">::= </w:delText>
          </w:r>
        </w:del>
      </w:ins>
      <w:ins w:id="11948" w:author="" w:date="2018-02-02T12:09:00Z">
        <w:del w:id="11949" w:author="Ericsson" w:date="2018-03-05T12:32:00Z">
          <w:r w:rsidDel="00855E1F">
            <w:rPr>
              <w:rFonts w:ascii="Courier New" w:hAnsi="Courier New"/>
              <w:noProof/>
              <w:sz w:val="16"/>
              <w:lang w:eastAsia="sv-SE"/>
            </w:rPr>
            <w:tab/>
          </w:r>
        </w:del>
      </w:ins>
      <w:ins w:id="11950" w:author="" w:date="2018-02-02T12:03:00Z">
        <w:del w:id="11951" w:author="Ericsson" w:date="2018-03-05T12:32:00Z">
          <w:r w:rsidDel="00855E1F">
            <w:rPr>
              <w:rFonts w:ascii="Courier New" w:hAnsi="Courier New"/>
              <w:noProof/>
              <w:sz w:val="16"/>
              <w:lang w:eastAsia="sv-SE"/>
            </w:rPr>
            <w:delText>SEQUENCE {</w:delText>
          </w:r>
        </w:del>
      </w:ins>
    </w:p>
    <w:p w14:paraId="167590BC" w14:textId="0CA44E3A" w:rsidR="00E22251" w:rsidRPr="00F62519" w:rsidDel="00855E1F" w:rsidRDefault="00E22251" w:rsidP="00E22251">
      <w:pPr>
        <w:pStyle w:val="PL"/>
        <w:rPr>
          <w:del w:id="11952" w:author="Ericsson" w:date="2018-03-05T12:32:00Z"/>
          <w:color w:val="808080"/>
        </w:rPr>
      </w:pPr>
      <w:del w:id="11953" w:author="Ericsson" w:date="2018-03-05T12:32:00Z">
        <w:r w:rsidDel="00855E1F">
          <w:tab/>
        </w:r>
        <w:r w:rsidRPr="00D02B97" w:rsidDel="00855E1F">
          <w:rPr>
            <w:color w:val="808080"/>
          </w:rPr>
          <w:delText xml:space="preserve">-- </w:delText>
        </w:r>
        <w:r w:rsidRPr="00F62519" w:rsidDel="00855E1F">
          <w:rPr>
            <w:color w:val="808080"/>
          </w:rPr>
          <w:delText>FFS</w:delText>
        </w:r>
        <w:r w:rsidRPr="00D02B97" w:rsidDel="00855E1F">
          <w:rPr>
            <w:color w:val="808080"/>
          </w:rPr>
          <w:delText>_Description. Corresponds to L1 parameter 'K0' (see 38.214, section FFS_Section)</w:delText>
        </w:r>
      </w:del>
    </w:p>
    <w:p w14:paraId="373E3000" w14:textId="0ABB2585" w:rsidR="00E22251" w:rsidRPr="00D02B97" w:rsidDel="00855E1F" w:rsidRDefault="00E22251" w:rsidP="00E22251">
      <w:pPr>
        <w:pStyle w:val="PL"/>
        <w:rPr>
          <w:del w:id="11954" w:author="Ericsson" w:date="2018-03-05T12:32:00Z"/>
          <w:color w:val="808080"/>
        </w:rPr>
      </w:pPr>
      <w:del w:id="11955" w:author="Ericsson" w:date="2018-03-05T12:32:00Z">
        <w:r w:rsidDel="00855E1F">
          <w:tab/>
        </w:r>
        <w:r w:rsidRPr="00D02B97" w:rsidDel="00855E1F">
          <w:rPr>
            <w:color w:val="808080"/>
          </w:rPr>
          <w:delText>-- When the field is absent the UE applies the value 0</w:delText>
        </w:r>
      </w:del>
    </w:p>
    <w:p w14:paraId="67C43036" w14:textId="39850284" w:rsidR="00E22251" w:rsidDel="00855E1F" w:rsidRDefault="00E22251" w:rsidP="00E22251">
      <w:pPr>
        <w:pStyle w:val="PL"/>
        <w:rPr>
          <w:del w:id="11956" w:author="Ericsson" w:date="2018-03-05T12:32:00Z"/>
        </w:rPr>
      </w:pPr>
      <w:del w:id="11957" w:author="Ericsson" w:date="2018-03-05T12:32:00Z">
        <w:r w:rsidDel="00855E1F">
          <w:tab/>
          <w:delText>k0</w:delText>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INTEGER</w:delText>
        </w:r>
        <w:r w:rsidDel="00855E1F">
          <w:delText xml:space="preserve"> (0</w:delText>
        </w:r>
      </w:del>
      <w:ins w:id="11958" w:author="" w:date="2018-02-02T12:10:00Z">
        <w:del w:id="11959" w:author="Ericsson" w:date="2018-03-05T12:32:00Z">
          <w:r w:rsidDel="00855E1F">
            <w:delText>1</w:delText>
          </w:r>
        </w:del>
      </w:ins>
      <w:del w:id="11960" w:author="Ericsson" w:date="2018-03-05T12:32:00Z">
        <w:r w:rsidDel="00855E1F">
          <w:delText>..3)</w:delText>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OPTIONAL</w:delText>
        </w:r>
        <w:r w:rsidDel="00855E1F">
          <w:delText>,</w:delText>
        </w:r>
      </w:del>
      <w:ins w:id="11961" w:author="" w:date="2018-02-02T12:10:00Z">
        <w:del w:id="11962" w:author="Ericsson" w:date="2018-03-05T12:32:00Z">
          <w:r w:rsidDel="00855E1F">
            <w:tab/>
            <w:delText>-- Need R</w:delText>
          </w:r>
        </w:del>
      </w:ins>
      <w:ins w:id="11963" w:author="Rapporteur" w:date="2018-02-14T18:17:00Z">
        <w:del w:id="11964" w:author="Ericsson" w:date="2018-03-05T12:32:00Z">
          <w:r w:rsidDel="00855E1F">
            <w:delText>S</w:delText>
          </w:r>
        </w:del>
      </w:ins>
    </w:p>
    <w:p w14:paraId="6C7A7B01" w14:textId="25FCE1A1" w:rsidR="00E22251" w:rsidRPr="00D02B97" w:rsidDel="00855E1F" w:rsidRDefault="00E22251" w:rsidP="00E22251">
      <w:pPr>
        <w:pStyle w:val="PL"/>
        <w:rPr>
          <w:del w:id="11965" w:author="Ericsson" w:date="2018-03-05T12:32:00Z"/>
          <w:color w:val="808080"/>
        </w:rPr>
      </w:pPr>
      <w:del w:id="11966" w:author="Ericsson" w:date="2018-03-05T12:32:00Z">
        <w:r w:rsidDel="00855E1F">
          <w:tab/>
        </w:r>
        <w:r w:rsidRPr="00D02B97" w:rsidDel="00855E1F">
          <w:rPr>
            <w:color w:val="808080"/>
          </w:rPr>
          <w:delText>-- FFS_Description. Isn't this the delay from UL-Grant to UL-Data? If so, why is it in this group?</w:delText>
        </w:r>
      </w:del>
    </w:p>
    <w:p w14:paraId="31CDCB14" w14:textId="57093D4F" w:rsidR="00E22251" w:rsidRPr="00D02B97" w:rsidDel="00855E1F" w:rsidRDefault="00E22251" w:rsidP="00E22251">
      <w:pPr>
        <w:pStyle w:val="PL"/>
        <w:rPr>
          <w:del w:id="11967" w:author="Ericsson" w:date="2018-03-05T12:32:00Z"/>
          <w:color w:val="808080"/>
        </w:rPr>
      </w:pPr>
      <w:del w:id="11968" w:author="Ericsson" w:date="2018-03-05T12:32:00Z">
        <w:r w:rsidDel="00855E1F">
          <w:tab/>
        </w:r>
        <w:r w:rsidRPr="00D02B97" w:rsidDel="00855E1F">
          <w:rPr>
            <w:color w:val="808080"/>
          </w:rPr>
          <w:delText>-- Corresponds to L1 parameter 'K2' (see 38.214, section FFS_Section)</w:delText>
        </w:r>
      </w:del>
    </w:p>
    <w:p w14:paraId="3EF47F87" w14:textId="122AD5BE" w:rsidR="00E22251" w:rsidRPr="00D02B97" w:rsidDel="00855E1F" w:rsidRDefault="00E22251" w:rsidP="00E22251">
      <w:pPr>
        <w:pStyle w:val="PL"/>
        <w:rPr>
          <w:del w:id="11969" w:author="Ericsson" w:date="2018-03-05T12:32:00Z"/>
          <w:color w:val="808080"/>
        </w:rPr>
      </w:pPr>
      <w:del w:id="11970" w:author="Ericsson" w:date="2018-03-05T12:32:00Z">
        <w:r w:rsidDel="00855E1F">
          <w:tab/>
        </w:r>
        <w:r w:rsidRPr="00D02B97" w:rsidDel="00855E1F">
          <w:rPr>
            <w:color w:val="808080"/>
          </w:rPr>
          <w:delText>-- When the field is absent the UE applies the value 0</w:delText>
        </w:r>
      </w:del>
    </w:p>
    <w:p w14:paraId="44CD3FE6" w14:textId="034660AA" w:rsidR="00E22251" w:rsidDel="00855E1F" w:rsidRDefault="00E22251" w:rsidP="00E22251">
      <w:pPr>
        <w:pStyle w:val="PL"/>
        <w:rPr>
          <w:del w:id="11971" w:author="Ericsson" w:date="2018-03-05T12:32:00Z"/>
        </w:rPr>
      </w:pPr>
      <w:del w:id="11972" w:author="Ericsson" w:date="2018-03-05T12:32:00Z">
        <w:r w:rsidDel="00855E1F">
          <w:tab/>
          <w:delText>k2</w:delText>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INTEGER</w:delText>
        </w:r>
        <w:r w:rsidDel="00855E1F">
          <w:delText xml:space="preserve"> (0..7)</w:delText>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OPTIONAL</w:delText>
        </w:r>
        <w:r w:rsidDel="00855E1F">
          <w:delText>,</w:delText>
        </w:r>
      </w:del>
    </w:p>
    <w:p w14:paraId="11193CF0" w14:textId="4756A468" w:rsidR="00E22251" w:rsidRPr="00D02B97" w:rsidDel="00855E1F" w:rsidRDefault="00E22251" w:rsidP="00E22251">
      <w:pPr>
        <w:pStyle w:val="PL"/>
        <w:rPr>
          <w:del w:id="11973" w:author="Ericsson" w:date="2018-03-05T12:32:00Z"/>
          <w:color w:val="808080"/>
        </w:rPr>
      </w:pPr>
      <w:del w:id="11974" w:author="Ericsson" w:date="2018-03-05T12:32:00Z">
        <w:r w:rsidDel="00855E1F">
          <w:tab/>
        </w:r>
        <w:r w:rsidRPr="00D02B97" w:rsidDel="00855E1F">
          <w:rPr>
            <w:color w:val="808080"/>
          </w:rPr>
          <w:delText>-- PDSCH mapping type. Corresponds to L1 parameter 'Mapping-type' (see 38.214, section FFS_Section)</w:delText>
        </w:r>
      </w:del>
    </w:p>
    <w:p w14:paraId="104389A0" w14:textId="67249482" w:rsidR="00E22251" w:rsidDel="00855E1F" w:rsidRDefault="00E22251" w:rsidP="00E22251">
      <w:pPr>
        <w:pStyle w:val="PL"/>
        <w:rPr>
          <w:del w:id="11975" w:author="Ericsson" w:date="2018-03-05T12:32:00Z"/>
        </w:rPr>
      </w:pPr>
      <w:del w:id="11976" w:author="Ericsson" w:date="2018-03-05T12:32:00Z">
        <w:r w:rsidDel="00855E1F">
          <w:tab/>
          <w:delText>mappingType</w:delText>
        </w:r>
        <w:r w:rsidDel="00855E1F">
          <w:tab/>
        </w:r>
        <w:r w:rsidDel="00855E1F">
          <w:tab/>
        </w:r>
        <w:r w:rsidDel="00855E1F">
          <w:tab/>
        </w:r>
        <w:r w:rsidDel="00855E1F">
          <w:tab/>
        </w:r>
        <w:r w:rsidDel="00855E1F">
          <w:tab/>
        </w:r>
        <w:r w:rsidDel="00855E1F">
          <w:tab/>
        </w:r>
        <w:r w:rsidDel="00855E1F">
          <w:tab/>
        </w:r>
        <w:r w:rsidRPr="00D02B97" w:rsidDel="00855E1F">
          <w:rPr>
            <w:color w:val="993366"/>
          </w:rPr>
          <w:delText>ENUMERATED</w:delText>
        </w:r>
        <w:r w:rsidDel="00855E1F">
          <w:delText xml:space="preserve"> {typeA, typeB}</w:delText>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OPTIONAL</w:delText>
        </w:r>
        <w:r w:rsidDel="00855E1F">
          <w:delText>,</w:delText>
        </w:r>
      </w:del>
    </w:p>
    <w:p w14:paraId="0A0368B7" w14:textId="1F1E6D56" w:rsidR="00E22251" w:rsidRPr="00D02B97" w:rsidDel="00855E1F" w:rsidRDefault="00E22251" w:rsidP="00E22251">
      <w:pPr>
        <w:pStyle w:val="PL"/>
        <w:rPr>
          <w:del w:id="11977" w:author="Ericsson" w:date="2018-03-05T12:32:00Z"/>
          <w:color w:val="808080"/>
        </w:rPr>
      </w:pPr>
      <w:del w:id="11978" w:author="Ericsson" w:date="2018-03-05T12:32:00Z">
        <w:r w:rsidDel="00855E1F">
          <w:tab/>
        </w:r>
        <w:r w:rsidRPr="00D02B97" w:rsidDel="00855E1F">
          <w:rPr>
            <w:color w:val="808080"/>
          </w:rPr>
          <w:delText>-- An index into a table/equation in RAN1 specs capturing valid combinations of start symbol and length (jointly encoded)</w:delText>
        </w:r>
      </w:del>
    </w:p>
    <w:p w14:paraId="3FD4E0B0" w14:textId="7D402BF5" w:rsidR="00E22251" w:rsidRPr="00D02B97" w:rsidDel="00855E1F" w:rsidRDefault="00E22251" w:rsidP="00E22251">
      <w:pPr>
        <w:pStyle w:val="PL"/>
        <w:rPr>
          <w:del w:id="11979" w:author="Ericsson" w:date="2018-03-05T12:32:00Z"/>
          <w:color w:val="808080"/>
        </w:rPr>
      </w:pPr>
      <w:del w:id="11980" w:author="Ericsson" w:date="2018-03-05T12:32:00Z">
        <w:r w:rsidDel="00855E1F">
          <w:tab/>
        </w:r>
        <w:r w:rsidRPr="00D02B97" w:rsidDel="00855E1F">
          <w:rPr>
            <w:color w:val="808080"/>
          </w:rPr>
          <w:delText>-- Corresponds to L1 parameter 'Index-start-len' (see 38.214, section FFS_Section)</w:delText>
        </w:r>
      </w:del>
    </w:p>
    <w:p w14:paraId="64BCA038" w14:textId="4FDE9025" w:rsidR="00E22251" w:rsidDel="00855E1F" w:rsidRDefault="00E22251" w:rsidP="00E22251">
      <w:pPr>
        <w:pStyle w:val="PL"/>
        <w:rPr>
          <w:del w:id="11981" w:author="Ericsson" w:date="2018-03-05T12:32:00Z"/>
        </w:rPr>
      </w:pPr>
      <w:del w:id="11982" w:author="Ericsson" w:date="2018-03-05T12:32:00Z">
        <w:r w:rsidDel="00855E1F">
          <w:tab/>
          <w:delText>startSymbolAndLength</w:delText>
        </w:r>
        <w:r w:rsidDel="00855E1F">
          <w:tab/>
        </w:r>
        <w:r w:rsidDel="00855E1F">
          <w:tab/>
        </w:r>
        <w:r w:rsidDel="00855E1F">
          <w:tab/>
        </w:r>
        <w:r w:rsidDel="00855E1F">
          <w:tab/>
        </w:r>
        <w:r w:rsidRPr="00D02B97" w:rsidDel="00855E1F">
          <w:rPr>
            <w:color w:val="993366"/>
          </w:rPr>
          <w:delText>BIT</w:delText>
        </w:r>
        <w:r w:rsidDel="00855E1F">
          <w:delText xml:space="preserve"> </w:delText>
        </w:r>
        <w:r w:rsidRPr="00D02B97" w:rsidDel="00855E1F">
          <w:rPr>
            <w:color w:val="993366"/>
          </w:rPr>
          <w:delText>STRING</w:delText>
        </w:r>
        <w:r w:rsidDel="00855E1F">
          <w:delText xml:space="preserve"> (</w:delText>
        </w:r>
        <w:r w:rsidRPr="00D02B97" w:rsidDel="00855E1F">
          <w:rPr>
            <w:color w:val="993366"/>
          </w:rPr>
          <w:delText>SIZE</w:delText>
        </w:r>
        <w:r w:rsidDel="00855E1F">
          <w:delText xml:space="preserve"> (6)),</w:delText>
        </w:r>
      </w:del>
    </w:p>
    <w:p w14:paraId="335B6DD8" w14:textId="682F53BB" w:rsidR="00E22251" w:rsidRPr="00D02B97" w:rsidDel="00855E1F" w:rsidRDefault="00E22251" w:rsidP="00E22251">
      <w:pPr>
        <w:pStyle w:val="PL"/>
        <w:rPr>
          <w:del w:id="11983" w:author="Ericsson" w:date="2018-03-05T12:32:00Z"/>
          <w:color w:val="808080"/>
        </w:rPr>
      </w:pPr>
      <w:del w:id="11984" w:author="Ericsson" w:date="2018-03-05T12:32:00Z">
        <w:r w:rsidDel="00855E1F">
          <w:tab/>
        </w:r>
        <w:r w:rsidRPr="00D02B97" w:rsidDel="00855E1F">
          <w:rPr>
            <w:color w:val="808080"/>
          </w:rPr>
          <w:delText>-- FFS_Description. (see 38.214, section FFS_Section)</w:delText>
        </w:r>
      </w:del>
    </w:p>
    <w:p w14:paraId="5591C7B7" w14:textId="5CF56240" w:rsidR="00E22251" w:rsidDel="00855E1F" w:rsidRDefault="00E22251" w:rsidP="00E22251">
      <w:pPr>
        <w:pStyle w:val="PL"/>
        <w:rPr>
          <w:del w:id="11985" w:author="Ericsson" w:date="2018-03-05T12:32:00Z"/>
        </w:rPr>
      </w:pPr>
      <w:del w:id="11986" w:author="Ericsson" w:date="2018-03-05T12:32:00Z">
        <w:r w:rsidDel="00855E1F">
          <w:tab/>
          <w:delText>index</w:delText>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INTEGER</w:delText>
        </w:r>
        <w:r w:rsidDel="00855E1F">
          <w:delText xml:space="preserve"> (0..15)</w:delText>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OPTIONAL</w:delText>
        </w:r>
      </w:del>
    </w:p>
    <w:p w14:paraId="54A7A5ED" w14:textId="26C3D680" w:rsidR="00E22251" w:rsidRPr="00000A61" w:rsidDel="00855E1F" w:rsidRDefault="00E22251" w:rsidP="00E22251">
      <w:pPr>
        <w:pStyle w:val="PL"/>
        <w:rPr>
          <w:del w:id="11987" w:author="Ericsson" w:date="2018-03-05T12:32:00Z"/>
        </w:rPr>
      </w:pPr>
      <w:del w:id="11988" w:author="Ericsson" w:date="2018-03-05T12:32:00Z">
        <w:r w:rsidDel="00855E1F">
          <w:delText>}</w:delText>
        </w:r>
        <w:r w:rsidRPr="00000A61" w:rsidDel="00855E1F">
          <w:delText>,</w:delText>
        </w:r>
      </w:del>
    </w:p>
    <w:p w14:paraId="3E9544E6" w14:textId="4176D5A9" w:rsidR="00E22251" w:rsidDel="00855E1F" w:rsidRDefault="00E22251" w:rsidP="00E22251">
      <w:pPr>
        <w:pStyle w:val="PL"/>
        <w:rPr>
          <w:del w:id="11989" w:author="Ericsson" w:date="2018-03-05T12:32:00Z"/>
          <w:color w:val="808080"/>
        </w:rPr>
      </w:pPr>
      <w:del w:id="11990" w:author="Ericsson" w:date="2018-03-05T12:32:00Z">
        <w:r w:rsidDel="00855E1F">
          <w:tab/>
        </w:r>
        <w:r w:rsidDel="00855E1F">
          <w:tab/>
        </w:r>
        <w:r w:rsidRPr="00D02B97" w:rsidDel="00855E1F">
          <w:rPr>
            <w:color w:val="808080"/>
          </w:rPr>
          <w:delText>-- Configuration value of UL assignment to UL data timing</w:delText>
        </w:r>
      </w:del>
    </w:p>
    <w:p w14:paraId="7F80F02F" w14:textId="353A871A" w:rsidR="00E22251" w:rsidRPr="00990ABB" w:rsidDel="00855E1F" w:rsidRDefault="00E22251" w:rsidP="00E22251">
      <w:pPr>
        <w:pStyle w:val="PL"/>
        <w:rPr>
          <w:del w:id="11991" w:author="Ericsson" w:date="2018-03-05T12:32:00Z"/>
          <w:color w:val="808080"/>
        </w:rPr>
      </w:pPr>
      <w:del w:id="11992" w:author="Ericsson" w:date="2018-03-05T12:32:00Z">
        <w:r w:rsidRPr="00990ABB" w:rsidDel="00855E1F">
          <w:rPr>
            <w:color w:val="808080"/>
          </w:rPr>
          <w:tab/>
        </w:r>
        <w:r w:rsidRPr="00990ABB" w:rsidDel="00855E1F">
          <w:rPr>
            <w:color w:val="808080"/>
          </w:rPr>
          <w:tab/>
          <w:delText>ul-</w:delText>
        </w:r>
        <w:r w:rsidRPr="00F62519" w:rsidDel="00855E1F">
          <w:rPr>
            <w:color w:val="808080"/>
          </w:rPr>
          <w:delText>assignment-to-UL-data</w:delText>
        </w:r>
        <w:r w:rsidRPr="00990ABB" w:rsidDel="00855E1F">
          <w:rPr>
            <w:color w:val="808080"/>
          </w:rPr>
          <w:tab/>
        </w:r>
        <w:r w:rsidRPr="00990ABB" w:rsidDel="00855E1F">
          <w:rPr>
            <w:color w:val="808080"/>
          </w:rPr>
          <w:tab/>
        </w:r>
        <w:r w:rsidRPr="00990ABB" w:rsidDel="00855E1F">
          <w:rPr>
            <w:color w:val="808080"/>
          </w:rPr>
          <w:tab/>
          <w:delText>SEQUENCE {</w:delText>
        </w:r>
      </w:del>
    </w:p>
    <w:p w14:paraId="108B49F7" w14:textId="215DB981" w:rsidR="00E22251" w:rsidDel="00855E1F" w:rsidRDefault="00E22251" w:rsidP="00E2225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993" w:author="" w:date="2018-02-02T12:09:00Z"/>
          <w:del w:id="11994" w:author="Ericsson" w:date="2018-03-05T12:32:00Z"/>
          <w:rFonts w:ascii="Courier New" w:hAnsi="Courier New"/>
          <w:noProof/>
          <w:sz w:val="16"/>
          <w:lang w:eastAsia="sv-SE"/>
        </w:rPr>
      </w:pPr>
    </w:p>
    <w:p w14:paraId="4AA14B31" w14:textId="132D60A5" w:rsidR="00E22251" w:rsidDel="00855E1F" w:rsidRDefault="00E22251" w:rsidP="00E2225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1995" w:author="" w:date="2018-02-02T12:09:00Z"/>
          <w:del w:id="11996" w:author="Ericsson" w:date="2018-03-05T12:32:00Z"/>
          <w:rFonts w:ascii="Courier New" w:hAnsi="Courier New"/>
          <w:noProof/>
          <w:sz w:val="16"/>
          <w:lang w:eastAsia="sv-SE"/>
        </w:rPr>
      </w:pPr>
      <w:ins w:id="11997" w:author="" w:date="2018-02-02T12:09:00Z">
        <w:del w:id="11998" w:author="Ericsson" w:date="2018-03-05T12:32:00Z">
          <w:r w:rsidRPr="00AF4A2E" w:rsidDel="00855E1F">
            <w:rPr>
              <w:rFonts w:ascii="Courier New" w:hAnsi="Courier New"/>
              <w:noProof/>
              <w:sz w:val="16"/>
              <w:lang w:eastAsia="sv-SE"/>
            </w:rPr>
            <w:delText>P</w:delText>
          </w:r>
          <w:r w:rsidDel="00855E1F">
            <w:rPr>
              <w:rFonts w:ascii="Courier New" w:hAnsi="Courier New"/>
              <w:noProof/>
              <w:sz w:val="16"/>
              <w:lang w:eastAsia="sv-SE"/>
            </w:rPr>
            <w:delText>U</w:delText>
          </w:r>
          <w:r w:rsidRPr="00AF4A2E" w:rsidDel="00855E1F">
            <w:rPr>
              <w:rFonts w:ascii="Courier New" w:hAnsi="Courier New"/>
              <w:noProof/>
              <w:sz w:val="16"/>
              <w:lang w:eastAsia="sv-SE"/>
            </w:rPr>
            <w:delText>SCH-TimeDomainResourceAllocation</w:delText>
          </w:r>
          <w:r w:rsidDel="00855E1F">
            <w:rPr>
              <w:rFonts w:ascii="Courier New" w:hAnsi="Courier New"/>
              <w:noProof/>
              <w:sz w:val="16"/>
              <w:lang w:eastAsia="sv-SE"/>
            </w:rPr>
            <w:delText xml:space="preserve"> ::= </w:delText>
          </w:r>
          <w:r w:rsidDel="00855E1F">
            <w:rPr>
              <w:rFonts w:ascii="Courier New" w:hAnsi="Courier New"/>
              <w:noProof/>
              <w:sz w:val="16"/>
              <w:lang w:eastAsia="sv-SE"/>
            </w:rPr>
            <w:tab/>
            <w:delText>SEQUENCE {</w:delText>
          </w:r>
        </w:del>
      </w:ins>
    </w:p>
    <w:p w14:paraId="28CE7510" w14:textId="719587D3" w:rsidR="00E22251" w:rsidRPr="00D02B97" w:rsidDel="00855E1F" w:rsidRDefault="00E22251" w:rsidP="00E22251">
      <w:pPr>
        <w:pStyle w:val="PL"/>
        <w:rPr>
          <w:del w:id="11999" w:author="Ericsson" w:date="2018-03-05T12:32:00Z"/>
          <w:color w:val="808080"/>
        </w:rPr>
      </w:pPr>
      <w:del w:id="12000" w:author="Ericsson" w:date="2018-03-05T12:32:00Z">
        <w:r w:rsidDel="00855E1F">
          <w:tab/>
        </w:r>
        <w:r w:rsidRPr="00D02B97" w:rsidDel="00855E1F">
          <w:rPr>
            <w:color w:val="808080"/>
          </w:rPr>
          <w:delText>-- FFS_Description. Corresponds to L1 parameter 'K2' (see 38.214, section FFS_Section)</w:delText>
        </w:r>
      </w:del>
    </w:p>
    <w:p w14:paraId="136DAD9F" w14:textId="34EA5A92" w:rsidR="00E22251" w:rsidRPr="00D02B97" w:rsidDel="00855E1F" w:rsidRDefault="00E22251" w:rsidP="00E22251">
      <w:pPr>
        <w:pStyle w:val="PL"/>
        <w:rPr>
          <w:del w:id="12001" w:author="Ericsson" w:date="2018-03-05T12:32:00Z"/>
          <w:color w:val="808080"/>
        </w:rPr>
      </w:pPr>
      <w:del w:id="12002" w:author="Ericsson" w:date="2018-03-05T12:32:00Z">
        <w:r w:rsidDel="00855E1F">
          <w:tab/>
        </w:r>
        <w:r w:rsidRPr="00D02B97" w:rsidDel="00855E1F">
          <w:rPr>
            <w:color w:val="808080"/>
          </w:rPr>
          <w:delText xml:space="preserve">-- When the field is absent the UE applies the value </w:delText>
        </w:r>
      </w:del>
      <w:del w:id="12003" w:author="Ericsson" w:date="2018-02-17T13:31:00Z">
        <w:r w:rsidRPr="00D02B97" w:rsidDel="00482516">
          <w:rPr>
            <w:color w:val="808080"/>
          </w:rPr>
          <w:delText>0</w:delText>
        </w:r>
      </w:del>
    </w:p>
    <w:p w14:paraId="71AA7930" w14:textId="11970676" w:rsidR="00E22251" w:rsidDel="00855E1F" w:rsidRDefault="00E22251" w:rsidP="00E22251">
      <w:pPr>
        <w:pStyle w:val="PL"/>
        <w:rPr>
          <w:del w:id="12004" w:author="Ericsson" w:date="2018-03-05T12:32:00Z"/>
        </w:rPr>
      </w:pPr>
      <w:del w:id="12005" w:author="Ericsson" w:date="2018-03-05T12:32:00Z">
        <w:r w:rsidDel="00855E1F">
          <w:tab/>
        </w:r>
        <w:commentRangeStart w:id="12006"/>
        <w:commentRangeStart w:id="12007"/>
        <w:commentRangeStart w:id="12008"/>
        <w:r w:rsidDel="00855E1F">
          <w:delText>k2</w:delText>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INTEGER</w:delText>
        </w:r>
        <w:r w:rsidDel="00855E1F">
          <w:delText xml:space="preserve"> (0..7)</w:delText>
        </w:r>
        <w:commentRangeEnd w:id="12006"/>
        <w:r w:rsidDel="00855E1F">
          <w:rPr>
            <w:rStyle w:val="CommentReference"/>
            <w:rFonts w:ascii="Times New Roman" w:hAnsi="Times New Roman"/>
            <w:noProof w:val="0"/>
            <w:lang w:eastAsia="en-US"/>
          </w:rPr>
          <w:commentReference w:id="12006"/>
        </w:r>
        <w:commentRangeEnd w:id="12007"/>
        <w:r w:rsidDel="00855E1F">
          <w:rPr>
            <w:rStyle w:val="CommentReference"/>
            <w:rFonts w:ascii="Times New Roman" w:hAnsi="Times New Roman"/>
            <w:noProof w:val="0"/>
            <w:lang w:eastAsia="en-US"/>
          </w:rPr>
          <w:commentReference w:id="12007"/>
        </w:r>
        <w:commentRangeEnd w:id="12008"/>
        <w:r w:rsidR="00755D75" w:rsidDel="00855E1F">
          <w:rPr>
            <w:rStyle w:val="CommentReference"/>
            <w:rFonts w:ascii="Times New Roman" w:hAnsi="Times New Roman"/>
            <w:noProof w:val="0"/>
            <w:lang w:eastAsia="en-US"/>
          </w:rPr>
          <w:commentReference w:id="12008"/>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OPTIONAL</w:delText>
        </w:r>
        <w:r w:rsidDel="00855E1F">
          <w:delText>,</w:delText>
        </w:r>
      </w:del>
    </w:p>
    <w:p w14:paraId="33F80AC4" w14:textId="5F523F9F" w:rsidR="00E22251" w:rsidRPr="00D02B97" w:rsidDel="00855E1F" w:rsidRDefault="00E22251" w:rsidP="00E22251">
      <w:pPr>
        <w:pStyle w:val="PL"/>
        <w:rPr>
          <w:ins w:id="12009" w:author="" w:date="2018-02-02T12:29:00Z"/>
          <w:del w:id="12010" w:author="Ericsson" w:date="2018-03-05T12:32:00Z"/>
          <w:color w:val="808080"/>
        </w:rPr>
      </w:pPr>
      <w:commentRangeStart w:id="12011"/>
      <w:commentRangeStart w:id="12012"/>
      <w:ins w:id="12013" w:author="" w:date="2018-02-02T12:29:00Z">
        <w:del w:id="12014" w:author="Ericsson" w:date="2018-03-05T12:32:00Z">
          <w:r w:rsidDel="00855E1F">
            <w:tab/>
          </w:r>
          <w:r w:rsidRPr="00D02B97" w:rsidDel="00855E1F">
            <w:rPr>
              <w:color w:val="808080"/>
            </w:rPr>
            <w:delText xml:space="preserve">-- </w:delText>
          </w:r>
          <w:r w:rsidDel="00855E1F">
            <w:rPr>
              <w:color w:val="808080"/>
            </w:rPr>
            <w:delText>M</w:delText>
          </w:r>
          <w:r w:rsidRPr="00D02B97" w:rsidDel="00855E1F">
            <w:rPr>
              <w:color w:val="808080"/>
            </w:rPr>
            <w:delText>apping type. Corresponds to L1 parameter 'Mapping-type' (see 38.214, section FFS_Section)</w:delText>
          </w:r>
        </w:del>
      </w:ins>
    </w:p>
    <w:p w14:paraId="4DC1E36F" w14:textId="6B1BD911" w:rsidR="00E22251" w:rsidDel="00855E1F" w:rsidRDefault="00E22251" w:rsidP="00E22251">
      <w:pPr>
        <w:pStyle w:val="PL"/>
        <w:rPr>
          <w:ins w:id="12015" w:author="" w:date="2018-02-02T12:29:00Z"/>
          <w:del w:id="12016" w:author="Ericsson" w:date="2018-03-05T12:32:00Z"/>
        </w:rPr>
      </w:pPr>
      <w:ins w:id="12017" w:author="" w:date="2018-02-02T12:29:00Z">
        <w:del w:id="12018" w:author="Ericsson" w:date="2018-03-05T12:32:00Z">
          <w:r w:rsidDel="00855E1F">
            <w:tab/>
            <w:delText>mappingType</w:delText>
          </w:r>
          <w:r w:rsidDel="00855E1F">
            <w:tab/>
          </w:r>
          <w:r w:rsidDel="00855E1F">
            <w:tab/>
          </w:r>
          <w:r w:rsidDel="00855E1F">
            <w:tab/>
          </w:r>
          <w:r w:rsidDel="00855E1F">
            <w:tab/>
          </w:r>
          <w:r w:rsidDel="00855E1F">
            <w:tab/>
          </w:r>
          <w:r w:rsidDel="00855E1F">
            <w:tab/>
          </w:r>
          <w:r w:rsidDel="00855E1F">
            <w:tab/>
          </w:r>
          <w:r w:rsidRPr="00D02B97" w:rsidDel="00855E1F">
            <w:rPr>
              <w:color w:val="993366"/>
            </w:rPr>
            <w:delText>ENUMERATED</w:delText>
          </w:r>
          <w:r w:rsidDel="00855E1F">
            <w:delText xml:space="preserve"> {typeA, typeB},</w:delText>
          </w:r>
          <w:commentRangeEnd w:id="12011"/>
          <w:r w:rsidDel="00855E1F">
            <w:rPr>
              <w:rStyle w:val="CommentReference"/>
              <w:rFonts w:ascii="Times New Roman" w:hAnsi="Times New Roman"/>
              <w:noProof w:val="0"/>
              <w:lang w:eastAsia="en-US"/>
            </w:rPr>
            <w:commentReference w:id="12011"/>
          </w:r>
        </w:del>
      </w:ins>
      <w:commentRangeEnd w:id="12012"/>
      <w:del w:id="12019" w:author="Ericsson" w:date="2018-03-05T12:32:00Z">
        <w:r w:rsidDel="00855E1F">
          <w:rPr>
            <w:rStyle w:val="CommentReference"/>
            <w:rFonts w:ascii="Times New Roman" w:hAnsi="Times New Roman"/>
            <w:noProof w:val="0"/>
            <w:lang w:eastAsia="en-US"/>
          </w:rPr>
          <w:commentReference w:id="12012"/>
        </w:r>
      </w:del>
    </w:p>
    <w:p w14:paraId="223EF830" w14:textId="0D1E21E5" w:rsidR="00E22251" w:rsidRPr="00D02B97" w:rsidDel="00855E1F" w:rsidRDefault="00E22251" w:rsidP="00E22251">
      <w:pPr>
        <w:pStyle w:val="PL"/>
        <w:rPr>
          <w:ins w:id="12020" w:author="" w:date="2018-02-02T12:18:00Z"/>
          <w:del w:id="12021" w:author="Ericsson" w:date="2018-03-05T12:32:00Z"/>
          <w:color w:val="808080"/>
        </w:rPr>
      </w:pPr>
      <w:ins w:id="12022" w:author="" w:date="2018-02-02T12:18:00Z">
        <w:del w:id="12023" w:author="Ericsson" w:date="2018-03-05T12:32:00Z">
          <w:r w:rsidDel="00855E1F">
            <w:tab/>
          </w:r>
          <w:r w:rsidRPr="00D02B97" w:rsidDel="00855E1F">
            <w:rPr>
              <w:color w:val="808080"/>
            </w:rPr>
            <w:delText>-- An index into a table/equation in RAN1 specs capturing valid combinations of start symbol and length (jointly encoded)</w:delText>
          </w:r>
        </w:del>
      </w:ins>
    </w:p>
    <w:p w14:paraId="64C3FB43" w14:textId="2283F004" w:rsidR="00E22251" w:rsidRPr="00D02B97" w:rsidDel="00855E1F" w:rsidRDefault="00E22251" w:rsidP="00E22251">
      <w:pPr>
        <w:pStyle w:val="PL"/>
        <w:rPr>
          <w:ins w:id="12024" w:author="" w:date="2018-02-02T12:18:00Z"/>
          <w:del w:id="12025" w:author="Ericsson" w:date="2018-03-05T12:32:00Z"/>
          <w:color w:val="808080"/>
        </w:rPr>
      </w:pPr>
      <w:ins w:id="12026" w:author="" w:date="2018-02-02T12:18:00Z">
        <w:del w:id="12027" w:author="Ericsson" w:date="2018-03-05T12:32:00Z">
          <w:r w:rsidDel="00855E1F">
            <w:tab/>
          </w:r>
          <w:r w:rsidRPr="00D02B97" w:rsidDel="00855E1F">
            <w:rPr>
              <w:color w:val="808080"/>
            </w:rPr>
            <w:delText>-- Corresponds to L1 parameter 'Index-start-len' (see 38.214, section FFS_Section)</w:delText>
          </w:r>
        </w:del>
      </w:ins>
    </w:p>
    <w:p w14:paraId="4D8B3186" w14:textId="6F362E13" w:rsidR="00E22251" w:rsidDel="00855E1F" w:rsidRDefault="00E22251" w:rsidP="00E22251">
      <w:pPr>
        <w:pStyle w:val="PL"/>
        <w:rPr>
          <w:ins w:id="12028" w:author="" w:date="2018-02-02T12:18:00Z"/>
          <w:del w:id="12029" w:author="Ericsson" w:date="2018-03-05T12:32:00Z"/>
        </w:rPr>
      </w:pPr>
      <w:ins w:id="12030" w:author="" w:date="2018-02-02T12:18:00Z">
        <w:del w:id="12031" w:author="Ericsson" w:date="2018-03-05T12:32:00Z">
          <w:r w:rsidDel="00855E1F">
            <w:tab/>
            <w:delText>startSymbolAndLength</w:delText>
          </w:r>
          <w:r w:rsidDel="00855E1F">
            <w:tab/>
          </w:r>
          <w:r w:rsidDel="00855E1F">
            <w:tab/>
          </w:r>
          <w:r w:rsidDel="00855E1F">
            <w:tab/>
          </w:r>
          <w:r w:rsidDel="00855E1F">
            <w:tab/>
          </w:r>
          <w:r w:rsidRPr="00D02B97" w:rsidDel="00855E1F">
            <w:rPr>
              <w:color w:val="993366"/>
            </w:rPr>
            <w:delText>BIT</w:delText>
          </w:r>
          <w:r w:rsidDel="00855E1F">
            <w:delText xml:space="preserve"> </w:delText>
          </w:r>
          <w:r w:rsidRPr="00D02B97" w:rsidDel="00855E1F">
            <w:rPr>
              <w:color w:val="993366"/>
            </w:rPr>
            <w:delText>STRING</w:delText>
          </w:r>
          <w:r w:rsidDel="00855E1F">
            <w:delText xml:space="preserve"> (</w:delText>
          </w:r>
          <w:r w:rsidRPr="00D02B97" w:rsidDel="00855E1F">
            <w:rPr>
              <w:color w:val="993366"/>
            </w:rPr>
            <w:delText>SIZE</w:delText>
          </w:r>
          <w:r w:rsidDel="00855E1F">
            <w:delText xml:space="preserve"> (</w:delText>
          </w:r>
          <w:commentRangeStart w:id="12032"/>
          <w:commentRangeStart w:id="12033"/>
          <w:r w:rsidDel="00855E1F">
            <w:delText>6</w:delText>
          </w:r>
        </w:del>
      </w:ins>
      <w:ins w:id="12034" w:author="L1 Parameters R1-1801276" w:date="2018-02-19T17:55:00Z">
        <w:del w:id="12035" w:author="Ericsson" w:date="2018-03-05T12:32:00Z">
          <w:r w:rsidDel="00855E1F">
            <w:delText>7</w:delText>
          </w:r>
          <w:commentRangeEnd w:id="12032"/>
          <w:r w:rsidDel="00855E1F">
            <w:rPr>
              <w:rStyle w:val="CommentReference"/>
              <w:rFonts w:ascii="Times New Roman" w:hAnsi="Times New Roman"/>
              <w:noProof w:val="0"/>
              <w:lang w:eastAsia="en-US"/>
            </w:rPr>
            <w:commentReference w:id="12032"/>
          </w:r>
        </w:del>
      </w:ins>
      <w:commentRangeEnd w:id="12033"/>
      <w:del w:id="12036" w:author="Ericsson" w:date="2018-03-05T12:32:00Z">
        <w:r w:rsidR="00CF6384" w:rsidDel="00855E1F">
          <w:rPr>
            <w:rStyle w:val="CommentReference"/>
            <w:rFonts w:ascii="Times New Roman" w:hAnsi="Times New Roman"/>
            <w:noProof w:val="0"/>
            <w:lang w:eastAsia="en-US"/>
          </w:rPr>
          <w:commentReference w:id="12033"/>
        </w:r>
      </w:del>
      <w:ins w:id="12037" w:author="" w:date="2018-02-02T12:18:00Z">
        <w:del w:id="12038" w:author="Ericsson" w:date="2018-03-05T12:32:00Z">
          <w:r w:rsidDel="00855E1F">
            <w:delText>))</w:delText>
          </w:r>
        </w:del>
      </w:ins>
    </w:p>
    <w:p w14:paraId="6FF7C901" w14:textId="36F71375" w:rsidR="00E22251" w:rsidRPr="00D02B97" w:rsidDel="00855E1F" w:rsidRDefault="00E22251" w:rsidP="00E22251">
      <w:pPr>
        <w:pStyle w:val="PL"/>
        <w:rPr>
          <w:del w:id="12039" w:author="Ericsson" w:date="2018-03-05T12:32:00Z"/>
          <w:color w:val="808080"/>
        </w:rPr>
      </w:pPr>
      <w:del w:id="12040" w:author="Ericsson" w:date="2018-03-05T12:32:00Z">
        <w:r w:rsidDel="00855E1F">
          <w:tab/>
        </w:r>
        <w:r w:rsidRPr="00D02B97" w:rsidDel="00855E1F">
          <w:rPr>
            <w:color w:val="808080"/>
          </w:rPr>
          <w:delText>-- Number of repetitions for data. Corresponds to L1 parameter 'aggregation-factor-DL' (see 38.214, section FFS_Section)</w:delText>
        </w:r>
      </w:del>
    </w:p>
    <w:p w14:paraId="0FE717B6" w14:textId="368EFCD0" w:rsidR="00E22251" w:rsidRPr="00D02B97" w:rsidDel="00855E1F" w:rsidRDefault="00E22251" w:rsidP="00E22251">
      <w:pPr>
        <w:pStyle w:val="PL"/>
        <w:rPr>
          <w:del w:id="12041" w:author="Ericsson" w:date="2018-03-05T12:32:00Z"/>
          <w:color w:val="808080"/>
        </w:rPr>
      </w:pPr>
      <w:del w:id="12042" w:author="Ericsson" w:date="2018-03-05T12:32:00Z">
        <w:r w:rsidDel="00855E1F">
          <w:tab/>
        </w:r>
        <w:r w:rsidRPr="00D02B97" w:rsidDel="00855E1F">
          <w:rPr>
            <w:color w:val="808080"/>
          </w:rPr>
          <w:delText>-- When the field is absent the UE applies the value 1</w:delText>
        </w:r>
      </w:del>
    </w:p>
    <w:p w14:paraId="2F856DC5" w14:textId="04B79D87" w:rsidR="00E22251" w:rsidDel="00855E1F" w:rsidRDefault="00E22251" w:rsidP="00E22251">
      <w:pPr>
        <w:pStyle w:val="PL"/>
        <w:rPr>
          <w:del w:id="12043" w:author="Ericsson" w:date="2018-03-05T12:32:00Z"/>
        </w:rPr>
      </w:pPr>
      <w:del w:id="12044" w:author="Ericsson" w:date="2018-03-05T12:32:00Z">
        <w:r w:rsidDel="00855E1F">
          <w:tab/>
          <w:delText>aggregationFactorDL</w:delText>
        </w:r>
        <w:r w:rsidDel="00855E1F">
          <w:tab/>
        </w:r>
        <w:r w:rsidDel="00855E1F">
          <w:tab/>
        </w:r>
        <w:r w:rsidDel="00855E1F">
          <w:tab/>
        </w:r>
        <w:r w:rsidDel="00855E1F">
          <w:tab/>
        </w:r>
        <w:r w:rsidDel="00855E1F">
          <w:tab/>
        </w:r>
        <w:r w:rsidRPr="00D02B97" w:rsidDel="00855E1F">
          <w:rPr>
            <w:color w:val="993366"/>
          </w:rPr>
          <w:delText>ENUMERATED</w:delText>
        </w:r>
        <w:r w:rsidDel="00855E1F">
          <w:delText xml:space="preserve"> {n1, n2, n4, n8}</w:delText>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Del="00855E1F">
          <w:tab/>
        </w:r>
        <w:r w:rsidRPr="00D02B97" w:rsidDel="00855E1F">
          <w:rPr>
            <w:color w:val="993366"/>
          </w:rPr>
          <w:delText>OPTIONAL</w:delText>
        </w:r>
        <w:r w:rsidDel="00855E1F">
          <w:delText>,</w:delText>
        </w:r>
      </w:del>
    </w:p>
    <w:p w14:paraId="2CD0F170" w14:textId="01F4AA3E" w:rsidR="00E22251" w:rsidRPr="00D02B97" w:rsidDel="00855E1F" w:rsidRDefault="00E22251" w:rsidP="00E22251">
      <w:pPr>
        <w:pStyle w:val="PL"/>
        <w:rPr>
          <w:del w:id="12045" w:author="Ericsson" w:date="2018-03-05T12:32:00Z"/>
          <w:color w:val="808080"/>
        </w:rPr>
      </w:pPr>
      <w:del w:id="12046" w:author="Ericsson" w:date="2018-03-05T12:32:00Z">
        <w:r w:rsidDel="00855E1F">
          <w:tab/>
        </w:r>
        <w:r w:rsidRPr="00D02B97" w:rsidDel="00855E1F">
          <w:rPr>
            <w:color w:val="808080"/>
          </w:rPr>
          <w:delText>-- Number of repetition for data. Corresponds to L1 parameter 'aggregation-factor-UL' (see 38.214, section FFS_Section)</w:delText>
        </w:r>
      </w:del>
    </w:p>
    <w:p w14:paraId="66CB2B7A" w14:textId="362E739D" w:rsidR="00E22251" w:rsidRPr="00D02B97" w:rsidDel="00855E1F" w:rsidRDefault="00E22251" w:rsidP="00E22251">
      <w:pPr>
        <w:pStyle w:val="PL"/>
        <w:rPr>
          <w:del w:id="12047" w:author="Ericsson" w:date="2018-03-05T12:32:00Z"/>
          <w:color w:val="808080"/>
        </w:rPr>
      </w:pPr>
      <w:del w:id="12048" w:author="Ericsson" w:date="2018-03-05T12:32:00Z">
        <w:r w:rsidDel="00855E1F">
          <w:tab/>
        </w:r>
        <w:r w:rsidRPr="00D02B97" w:rsidDel="00855E1F">
          <w:rPr>
            <w:color w:val="808080"/>
          </w:rPr>
          <w:delText>-- When the field is absent the UE applies the value 1</w:delText>
        </w:r>
      </w:del>
    </w:p>
    <w:p w14:paraId="1B4FE6B3" w14:textId="0B8BD7AE" w:rsidR="00E22251" w:rsidDel="00855E1F" w:rsidRDefault="00E22251" w:rsidP="00E22251">
      <w:pPr>
        <w:pStyle w:val="PL"/>
        <w:rPr>
          <w:del w:id="12049" w:author="Ericsson" w:date="2018-03-05T12:32:00Z"/>
        </w:rPr>
      </w:pPr>
      <w:del w:id="12050" w:author="Ericsson" w:date="2018-03-05T12:32:00Z">
        <w:r w:rsidDel="00855E1F">
          <w:tab/>
        </w:r>
        <w:bookmarkStart w:id="12051" w:name="_Hlk504371105"/>
        <w:r w:rsidDel="00855E1F">
          <w:delText>aggregationFactorUL</w:delText>
        </w:r>
        <w:bookmarkEnd w:id="12051"/>
        <w:r w:rsidDel="00855E1F">
          <w:tab/>
        </w:r>
        <w:r w:rsidDel="00855E1F">
          <w:tab/>
        </w:r>
        <w:r w:rsidDel="00855E1F">
          <w:tab/>
        </w:r>
        <w:r w:rsidDel="00855E1F">
          <w:tab/>
        </w:r>
        <w:r w:rsidDel="00855E1F">
          <w:tab/>
        </w:r>
        <w:r w:rsidRPr="00D02B97" w:rsidDel="00855E1F">
          <w:rPr>
            <w:color w:val="993366"/>
          </w:rPr>
          <w:delText>ENUMERATED</w:delText>
        </w:r>
        <w:r w:rsidRPr="006E59F3" w:rsidDel="00855E1F">
          <w:delText xml:space="preserve"> {n1, n2, n4, n8}</w:delText>
        </w:r>
        <w:r w:rsidRPr="006E59F3" w:rsidDel="00855E1F">
          <w:tab/>
        </w:r>
        <w:r w:rsidRPr="006E59F3" w:rsidDel="00855E1F">
          <w:tab/>
        </w:r>
        <w:r w:rsidRPr="006E59F3" w:rsidDel="00855E1F">
          <w:tab/>
        </w:r>
        <w:r w:rsidRPr="006E59F3" w:rsidDel="00855E1F">
          <w:tab/>
        </w:r>
        <w:r w:rsidRPr="006E59F3" w:rsidDel="00855E1F">
          <w:tab/>
        </w:r>
        <w:r w:rsidRPr="006E59F3" w:rsidDel="00855E1F">
          <w:tab/>
        </w:r>
        <w:r w:rsidRPr="006E59F3" w:rsidDel="00855E1F">
          <w:tab/>
        </w:r>
        <w:r w:rsidRPr="006E59F3" w:rsidDel="00855E1F">
          <w:tab/>
        </w:r>
        <w:r w:rsidRPr="006E59F3" w:rsidDel="00855E1F">
          <w:tab/>
        </w:r>
        <w:r w:rsidRPr="006E59F3" w:rsidDel="00855E1F">
          <w:tab/>
        </w:r>
        <w:r w:rsidRPr="006E59F3" w:rsidDel="00855E1F">
          <w:tab/>
        </w:r>
        <w:r w:rsidRPr="006E59F3" w:rsidDel="00855E1F">
          <w:tab/>
        </w:r>
        <w:r w:rsidRPr="006E59F3" w:rsidDel="00855E1F">
          <w:tab/>
        </w:r>
        <w:r w:rsidRPr="00D02B97" w:rsidDel="00855E1F">
          <w:rPr>
            <w:color w:val="993366"/>
          </w:rPr>
          <w:delText>OPTIONAL</w:delText>
        </w:r>
      </w:del>
    </w:p>
    <w:p w14:paraId="635232C6" w14:textId="3DEA67F6" w:rsidR="00E22251" w:rsidRPr="00000A61" w:rsidDel="00855E1F" w:rsidRDefault="00E22251" w:rsidP="00E22251">
      <w:pPr>
        <w:pStyle w:val="PL"/>
        <w:rPr>
          <w:del w:id="12052" w:author="Ericsson" w:date="2018-03-05T12:32:00Z"/>
        </w:rPr>
      </w:pPr>
      <w:del w:id="12053" w:author="Ericsson" w:date="2018-03-05T12:32:00Z">
        <w:r w:rsidDel="00855E1F">
          <w:delText>}</w:delText>
        </w:r>
        <w:r w:rsidRPr="00000A61" w:rsidDel="00855E1F">
          <w:delText>,</w:delText>
        </w:r>
      </w:del>
    </w:p>
    <w:p w14:paraId="6372B649" w14:textId="77777777" w:rsidR="00E22251" w:rsidRPr="00D02B97" w:rsidDel="00055DB7" w:rsidRDefault="00E22251" w:rsidP="00E22251">
      <w:pPr>
        <w:pStyle w:val="PL"/>
        <w:rPr>
          <w:del w:id="12054" w:author="" w:date="2018-02-02T12:31:00Z"/>
          <w:color w:val="808080"/>
        </w:rPr>
      </w:pPr>
      <w:del w:id="12055" w:author="" w:date="2018-02-02T12:31:00Z">
        <w:r w:rsidDel="00055DB7">
          <w:tab/>
        </w:r>
        <w:r w:rsidDel="00055DB7">
          <w:tab/>
        </w:r>
        <w:r w:rsidRPr="00D02B97" w:rsidDel="00055DB7">
          <w:rPr>
            <w:color w:val="808080"/>
          </w:rPr>
          <w:delText>-- Configuration value of DL assignment to DL acknowledgement</w:delText>
        </w:r>
      </w:del>
    </w:p>
    <w:p w14:paraId="42C7FEFD" w14:textId="77777777" w:rsidR="00E22251" w:rsidDel="00055DB7" w:rsidRDefault="00E22251" w:rsidP="00E22251">
      <w:pPr>
        <w:pStyle w:val="PL"/>
        <w:rPr>
          <w:del w:id="12056" w:author="" w:date="2018-02-02T12:31:00Z"/>
        </w:rPr>
      </w:pPr>
      <w:del w:id="12057" w:author="" w:date="2018-02-02T12:31:00Z">
        <w:r w:rsidRPr="00000A61" w:rsidDel="00055DB7">
          <w:tab/>
        </w:r>
        <w:r w:rsidRPr="00000A61" w:rsidDel="00055DB7">
          <w:tab/>
          <w:delText>dl-data-to-UL-ACK</w:delText>
        </w:r>
        <w:r w:rsidRPr="00000A61" w:rsidDel="00055DB7">
          <w:tab/>
        </w:r>
        <w:r w:rsidRPr="00000A61" w:rsidDel="00055DB7">
          <w:tab/>
        </w:r>
        <w:r w:rsidRPr="00000A61" w:rsidDel="00055DB7">
          <w:tab/>
        </w:r>
        <w:r w:rsidRPr="00000A61" w:rsidDel="00055DB7">
          <w:tab/>
        </w:r>
        <w:r w:rsidRPr="00000A61" w:rsidDel="00055DB7">
          <w:tab/>
        </w:r>
        <w:r w:rsidRPr="00D02B97" w:rsidDel="00055DB7">
          <w:rPr>
            <w:color w:val="993366"/>
          </w:rPr>
          <w:delText>SEQUENCE</w:delText>
        </w:r>
        <w:r w:rsidDel="00055DB7">
          <w:delText xml:space="preserve"> (</w:delText>
        </w:r>
        <w:r w:rsidRPr="00D02B97" w:rsidDel="00055DB7">
          <w:rPr>
            <w:color w:val="993366"/>
          </w:rPr>
          <w:delText>SIZE</w:delText>
        </w:r>
        <w:r w:rsidDel="00055DB7">
          <w:delText xml:space="preserve"> (8))</w:delText>
        </w:r>
        <w:r w:rsidRPr="00D02B97" w:rsidDel="00055DB7">
          <w:rPr>
            <w:color w:val="993366"/>
          </w:rPr>
          <w:delText xml:space="preserve"> OF</w:delText>
        </w:r>
        <w:r w:rsidDel="00055DB7">
          <w:delText xml:space="preserve"> </w:delText>
        </w:r>
        <w:r w:rsidRPr="00D02B97" w:rsidDel="00055DB7">
          <w:rPr>
            <w:color w:val="993366"/>
          </w:rPr>
          <w:delText>SEQUENCE</w:delText>
        </w:r>
        <w:r w:rsidDel="00055DB7">
          <w:delText xml:space="preserve"> {</w:delText>
        </w:r>
      </w:del>
    </w:p>
    <w:p w14:paraId="0D8DFC0A" w14:textId="77777777" w:rsidR="00E22251" w:rsidRPr="00D02B97" w:rsidDel="00055DB7" w:rsidRDefault="00E22251" w:rsidP="00E22251">
      <w:pPr>
        <w:pStyle w:val="PL"/>
        <w:rPr>
          <w:del w:id="12058" w:author="" w:date="2018-02-02T12:32:00Z"/>
          <w:color w:val="808080"/>
        </w:rPr>
      </w:pPr>
      <w:del w:id="12059" w:author="" w:date="2018-02-02T12:31:00Z">
        <w:r w:rsidDel="00055DB7">
          <w:tab/>
        </w:r>
        <w:r w:rsidDel="00055DB7">
          <w:tab/>
        </w:r>
      </w:del>
      <w:del w:id="12060" w:author="" w:date="2018-02-02T12:32:00Z">
        <w:r w:rsidDel="00055DB7">
          <w:tab/>
        </w:r>
        <w:r w:rsidRPr="00D02B97" w:rsidDel="00055DB7">
          <w:rPr>
            <w:color w:val="808080"/>
          </w:rPr>
          <w:delText>-- Timiing for given PDSCH to the DL ACK</w:delText>
        </w:r>
      </w:del>
    </w:p>
    <w:p w14:paraId="1B0AD417" w14:textId="77777777" w:rsidR="00E22251" w:rsidRPr="00D02B97" w:rsidDel="00055DB7" w:rsidRDefault="00E22251" w:rsidP="00E22251">
      <w:pPr>
        <w:pStyle w:val="PL"/>
        <w:rPr>
          <w:del w:id="12061" w:author="" w:date="2018-02-02T12:32:00Z"/>
          <w:color w:val="808080"/>
        </w:rPr>
      </w:pPr>
      <w:del w:id="12062" w:author="" w:date="2018-02-02T12:32:00Z">
        <w:r w:rsidDel="00055DB7">
          <w:tab/>
        </w:r>
        <w:r w:rsidDel="00055DB7">
          <w:tab/>
        </w:r>
        <w:r w:rsidDel="00055DB7">
          <w:tab/>
        </w:r>
        <w:r w:rsidRPr="00D02B97" w:rsidDel="00055DB7">
          <w:rPr>
            <w:color w:val="808080"/>
          </w:rPr>
          <w:delText>-- Corresponds to L1 parameter 'Slot-timing-value-K1' (see 38.213, section FFS_Section)</w:delText>
        </w:r>
      </w:del>
    </w:p>
    <w:p w14:paraId="097742A3" w14:textId="77777777" w:rsidR="00E22251" w:rsidDel="00055DB7" w:rsidRDefault="00E22251" w:rsidP="00E22251">
      <w:pPr>
        <w:pStyle w:val="PL"/>
        <w:rPr>
          <w:del w:id="12063" w:author="" w:date="2018-02-02T12:32:00Z"/>
        </w:rPr>
      </w:pPr>
      <w:del w:id="12064" w:author="" w:date="2018-02-02T12:32:00Z">
        <w:r w:rsidDel="00055DB7">
          <w:tab/>
        </w:r>
        <w:r w:rsidDel="00055DB7">
          <w:tab/>
        </w:r>
        <w:r w:rsidDel="00055DB7">
          <w:tab/>
          <w:delText>slotTimingValueK1</w:delText>
        </w:r>
        <w:r w:rsidDel="00055DB7">
          <w:tab/>
        </w:r>
        <w:r w:rsidDel="00055DB7">
          <w:tab/>
        </w:r>
        <w:r w:rsidDel="00055DB7">
          <w:tab/>
        </w:r>
        <w:r w:rsidDel="00055DB7">
          <w:tab/>
        </w:r>
        <w:r w:rsidRPr="00D02B97" w:rsidDel="00055DB7">
          <w:rPr>
            <w:color w:val="993366"/>
          </w:rPr>
          <w:delText>INTEGER</w:delText>
        </w:r>
        <w:r w:rsidDel="00055DB7">
          <w:delText xml:space="preserve"> (0..15)</w:delText>
        </w:r>
        <w:r w:rsidDel="00055DB7">
          <w:tab/>
        </w:r>
        <w:r w:rsidDel="00055DB7">
          <w:tab/>
        </w:r>
        <w:r w:rsidDel="00055DB7">
          <w:tab/>
        </w:r>
        <w:r w:rsidDel="00055DB7">
          <w:tab/>
        </w:r>
        <w:r w:rsidDel="00055DB7">
          <w:tab/>
        </w:r>
        <w:r w:rsidDel="00055DB7">
          <w:tab/>
        </w:r>
        <w:r w:rsidDel="00055DB7">
          <w:tab/>
        </w:r>
        <w:r w:rsidDel="00055DB7">
          <w:tab/>
        </w:r>
        <w:r w:rsidDel="00055DB7">
          <w:tab/>
        </w:r>
        <w:r w:rsidDel="00055DB7">
          <w:tab/>
        </w:r>
        <w:r w:rsidDel="00055DB7">
          <w:tab/>
        </w:r>
        <w:r w:rsidDel="00055DB7">
          <w:tab/>
        </w:r>
        <w:r w:rsidDel="00055DB7">
          <w:tab/>
        </w:r>
        <w:r w:rsidDel="00055DB7">
          <w:tab/>
        </w:r>
        <w:r w:rsidDel="00055DB7">
          <w:tab/>
        </w:r>
        <w:r w:rsidDel="00055DB7">
          <w:tab/>
        </w:r>
        <w:r w:rsidRPr="00D02B97" w:rsidDel="00055DB7">
          <w:rPr>
            <w:color w:val="993366"/>
          </w:rPr>
          <w:delText>OPTIONAL</w:delText>
        </w:r>
      </w:del>
    </w:p>
    <w:p w14:paraId="3F44173F" w14:textId="77777777" w:rsidR="00E22251" w:rsidRPr="00000A61" w:rsidDel="00055DB7" w:rsidRDefault="00E22251" w:rsidP="00E22251">
      <w:pPr>
        <w:pStyle w:val="PL"/>
        <w:rPr>
          <w:del w:id="12065" w:author="" w:date="2018-02-02T12:32:00Z"/>
        </w:rPr>
      </w:pPr>
      <w:del w:id="12066" w:author="" w:date="2018-02-02T12:32:00Z">
        <w:r w:rsidDel="00055DB7">
          <w:tab/>
        </w:r>
        <w:r w:rsidDel="00055DB7">
          <w:tab/>
          <w:delText>}</w:delText>
        </w:r>
      </w:del>
    </w:p>
    <w:p w14:paraId="323C8FEC" w14:textId="77777777" w:rsidR="00E22251" w:rsidRPr="00000A61" w:rsidDel="00055DB7" w:rsidRDefault="00E22251" w:rsidP="00E22251">
      <w:pPr>
        <w:pStyle w:val="PL"/>
        <w:rPr>
          <w:del w:id="12067" w:author="" w:date="2018-02-02T12:32:00Z"/>
        </w:rPr>
      </w:pPr>
      <w:del w:id="12068" w:author="" w:date="2018-02-02T12:32:00Z">
        <w:r w:rsidRPr="00000A61" w:rsidDel="00055DB7">
          <w:tab/>
          <w:delText>}</w:delText>
        </w:r>
      </w:del>
      <w:del w:id="12069" w:author="" w:date="2018-02-02T12:25:00Z">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000A61" w:rsidDel="007116C7">
          <w:tab/>
        </w:r>
        <w:r w:rsidRPr="00D02B97" w:rsidDel="007116C7">
          <w:rPr>
            <w:color w:val="993366"/>
          </w:rPr>
          <w:delText>OPTIONAL</w:delText>
        </w:r>
      </w:del>
    </w:p>
    <w:p w14:paraId="586A27E0" w14:textId="77777777" w:rsidR="00E22251" w:rsidRPr="00000A61" w:rsidDel="007116C7" w:rsidRDefault="00E22251" w:rsidP="00E22251">
      <w:pPr>
        <w:pStyle w:val="PL"/>
        <w:rPr>
          <w:del w:id="12070" w:author="" w:date="2018-02-02T12:26:00Z"/>
        </w:rPr>
      </w:pPr>
    </w:p>
    <w:p w14:paraId="7B889FBA" w14:textId="77777777" w:rsidR="00E22251" w:rsidRPr="00000A61" w:rsidDel="007116C7" w:rsidRDefault="00E22251" w:rsidP="00E22251">
      <w:pPr>
        <w:pStyle w:val="PL"/>
        <w:rPr>
          <w:del w:id="12071" w:author="" w:date="2018-02-02T12:26:00Z"/>
        </w:rPr>
      </w:pPr>
      <w:del w:id="12072" w:author="" w:date="2018-02-02T12:26:00Z">
        <w:r w:rsidRPr="00000A61" w:rsidDel="007116C7">
          <w:delText>}</w:delText>
        </w:r>
      </w:del>
    </w:p>
    <w:p w14:paraId="27E39832" w14:textId="77777777" w:rsidR="00CE7BB5" w:rsidRPr="00D02B97" w:rsidRDefault="00CE7BB5" w:rsidP="00CE7BB5">
      <w:pPr>
        <w:pStyle w:val="PL"/>
        <w:rPr>
          <w:ins w:id="12073" w:author="Ericsson" w:date="2018-03-12T15:51:00Z"/>
          <w:color w:val="808080"/>
        </w:rPr>
      </w:pPr>
      <w:ins w:id="12074" w:author="Ericsson" w:date="2018-03-12T15:51:00Z">
        <w:r w:rsidRPr="00D02B97">
          <w:rPr>
            <w:color w:val="808080"/>
          </w:rPr>
          <w:lastRenderedPageBreak/>
          <w:t xml:space="preserve">-- TAG-PDCCH-CONFIG-STOP </w:t>
        </w:r>
      </w:ins>
    </w:p>
    <w:p w14:paraId="615272C8" w14:textId="77777777" w:rsidR="00CE7BB5" w:rsidRPr="00D02B97" w:rsidRDefault="00CE7BB5" w:rsidP="00CE7BB5">
      <w:pPr>
        <w:pStyle w:val="PL"/>
        <w:rPr>
          <w:ins w:id="12075" w:author="Ericsson" w:date="2018-03-12T15:51:00Z"/>
          <w:color w:val="808080"/>
        </w:rPr>
      </w:pPr>
      <w:ins w:id="12076" w:author="Ericsson" w:date="2018-03-12T15:51:00Z">
        <w:r w:rsidRPr="00D02B97">
          <w:rPr>
            <w:color w:val="808080"/>
          </w:rPr>
          <w:t>-- ASN1STOP</w:t>
        </w:r>
      </w:ins>
    </w:p>
    <w:p w14:paraId="43649D3A" w14:textId="57D9C611" w:rsidR="00E22251" w:rsidRDefault="00E22251" w:rsidP="00CE7BB5">
      <w:pPr>
        <w:rPr>
          <w:ins w:id="12077" w:author="Ericsson" w:date="2018-03-12T15:51:00Z"/>
        </w:rPr>
      </w:pPr>
    </w:p>
    <w:p w14:paraId="73CF1E5F" w14:textId="77777777" w:rsidR="00CE7BB5" w:rsidRDefault="00CE7BB5" w:rsidP="00CE7BB5">
      <w:pPr>
        <w:pStyle w:val="Heading4"/>
        <w:rPr>
          <w:ins w:id="12078" w:author="Ericsson" w:date="2018-03-12T15:51:00Z"/>
        </w:rPr>
      </w:pPr>
      <w:ins w:id="12079" w:author="Ericsson" w:date="2018-03-12T15:51:00Z">
        <w:r>
          <w:t>–</w:t>
        </w:r>
        <w:r>
          <w:tab/>
        </w:r>
        <w:r>
          <w:rPr>
            <w:i/>
          </w:rPr>
          <w:t>ControlResourceSet</w:t>
        </w:r>
      </w:ins>
    </w:p>
    <w:p w14:paraId="61B53650" w14:textId="67634787" w:rsidR="00CE7BB5" w:rsidRDefault="00CE7BB5" w:rsidP="00CE7BB5">
      <w:pPr>
        <w:rPr>
          <w:ins w:id="12080" w:author="Ericsson" w:date="2018-03-12T15:51:00Z"/>
        </w:rPr>
      </w:pPr>
      <w:ins w:id="12081" w:author="Ericsson" w:date="2018-03-12T15:51:00Z">
        <w:r>
          <w:t xml:space="preserve">The IE </w:t>
        </w:r>
        <w:r>
          <w:rPr>
            <w:i/>
          </w:rPr>
          <w:t>ControlResourceSet</w:t>
        </w:r>
        <w:r>
          <w:t xml:space="preserve"> is used to configure </w:t>
        </w:r>
      </w:ins>
      <w:ins w:id="12082" w:author="Ericsson" w:date="2018-03-12T15:52:00Z">
        <w:r>
          <w:t xml:space="preserve">a </w:t>
        </w:r>
        <w:r w:rsidRPr="00CE7BB5">
          <w:t xml:space="preserve">time/frequency control resource set (CORESET) in which to search for downlink control information (see 38.213, section </w:t>
        </w:r>
        <w:r>
          <w:t>FFS_Section</w:t>
        </w:r>
        <w:r w:rsidRPr="00CE7BB5">
          <w:t>)</w:t>
        </w:r>
        <w:r>
          <w:t>.</w:t>
        </w:r>
      </w:ins>
    </w:p>
    <w:p w14:paraId="2B699AAA" w14:textId="77777777" w:rsidR="00CE7BB5" w:rsidRDefault="00CE7BB5" w:rsidP="00CE7BB5">
      <w:pPr>
        <w:pStyle w:val="TH"/>
        <w:rPr>
          <w:ins w:id="12083" w:author="Ericsson" w:date="2018-03-12T15:51:00Z"/>
        </w:rPr>
      </w:pPr>
      <w:ins w:id="12084" w:author="Ericsson" w:date="2018-03-12T15:51:00Z">
        <w:r>
          <w:rPr>
            <w:i/>
          </w:rPr>
          <w:t>ControlResourceSet</w:t>
        </w:r>
        <w:r>
          <w:t xml:space="preserve"> information element</w:t>
        </w:r>
      </w:ins>
    </w:p>
    <w:p w14:paraId="6AFF8B21" w14:textId="77777777" w:rsidR="00CE7BB5" w:rsidRDefault="00CE7BB5" w:rsidP="00CE7BB5">
      <w:pPr>
        <w:pStyle w:val="PL"/>
        <w:rPr>
          <w:ins w:id="12085" w:author="Ericsson" w:date="2018-03-12T15:51:00Z"/>
        </w:rPr>
      </w:pPr>
      <w:ins w:id="12086" w:author="Ericsson" w:date="2018-03-12T15:51:00Z">
        <w:r>
          <w:t>-- ASN1START</w:t>
        </w:r>
      </w:ins>
    </w:p>
    <w:p w14:paraId="175E7170" w14:textId="77777777" w:rsidR="00CE7BB5" w:rsidRDefault="00CE7BB5" w:rsidP="00CE7BB5">
      <w:pPr>
        <w:pStyle w:val="PL"/>
        <w:rPr>
          <w:ins w:id="12087" w:author="Ericsson" w:date="2018-03-12T15:51:00Z"/>
        </w:rPr>
      </w:pPr>
      <w:ins w:id="12088" w:author="Ericsson" w:date="2018-03-12T15:51:00Z">
        <w:r>
          <w:t>-- TAG-CONTROLRESOURCESET-START</w:t>
        </w:r>
      </w:ins>
    </w:p>
    <w:p w14:paraId="5F9CF0CA" w14:textId="77777777" w:rsidR="00CE7BB5" w:rsidRDefault="00CE7BB5" w:rsidP="00CE7BB5">
      <w:pPr>
        <w:pStyle w:val="PL"/>
        <w:rPr>
          <w:ins w:id="12089" w:author="Ericsson" w:date="2018-03-12T15:51:00Z"/>
        </w:rPr>
      </w:pPr>
    </w:p>
    <w:p w14:paraId="589070C9" w14:textId="22FA25DC" w:rsidR="00CE7BB5" w:rsidRPr="00CE7BB5" w:rsidDel="00CE7BB5" w:rsidRDefault="00CE7BB5" w:rsidP="00CE7BB5">
      <w:pPr>
        <w:pStyle w:val="PL"/>
        <w:rPr>
          <w:del w:id="12090" w:author="Ericsson" w:date="2018-03-12T15:51:00Z"/>
        </w:rPr>
      </w:pPr>
    </w:p>
    <w:p w14:paraId="05F0A140" w14:textId="1FCD266F" w:rsidR="00E22251" w:rsidRPr="00D02B97" w:rsidDel="00CE7BB5" w:rsidRDefault="00E22251" w:rsidP="00E22251">
      <w:pPr>
        <w:pStyle w:val="PL"/>
        <w:rPr>
          <w:del w:id="12091" w:author="Ericsson" w:date="2018-03-12T15:52:00Z"/>
          <w:color w:val="808080"/>
        </w:rPr>
      </w:pPr>
      <w:del w:id="12092" w:author="Ericsson" w:date="2018-03-12T15:52:00Z">
        <w:r w:rsidRPr="00D02B97" w:rsidDel="00CE7BB5">
          <w:rPr>
            <w:color w:val="808080"/>
          </w:rPr>
          <w:delText>-- A time/frequency control resource set (CORESET) in which to search for downlink control information (see 38.213, section x.x.x.x)FFS_Ref</w:delText>
        </w:r>
      </w:del>
    </w:p>
    <w:p w14:paraId="7B66CC4B" w14:textId="77777777" w:rsidR="00E22251" w:rsidRPr="00000A61" w:rsidRDefault="00E22251" w:rsidP="00E22251">
      <w:pPr>
        <w:pStyle w:val="PL"/>
      </w:pPr>
      <w:r w:rsidRPr="00000A61">
        <w:t xml:space="preserve">ControlResourceSet ::= </w:t>
      </w:r>
      <w:r w:rsidRPr="00000A61">
        <w:tab/>
      </w:r>
      <w:r w:rsidRPr="00000A61">
        <w:tab/>
      </w:r>
      <w:r w:rsidRPr="00000A61">
        <w:tab/>
      </w:r>
      <w:r w:rsidRPr="00000A61">
        <w:tab/>
      </w:r>
      <w:r w:rsidRPr="00000A61">
        <w:tab/>
      </w:r>
      <w:r w:rsidRPr="00D02B97">
        <w:rPr>
          <w:color w:val="993366"/>
        </w:rPr>
        <w:t>SEQUENCE</w:t>
      </w:r>
      <w:r w:rsidRPr="00000A61">
        <w:t xml:space="preserve"> {</w:t>
      </w:r>
    </w:p>
    <w:p w14:paraId="31B8545B" w14:textId="77777777" w:rsidR="00E22251" w:rsidRPr="00D90216" w:rsidRDefault="00E22251" w:rsidP="00E22251">
      <w:pPr>
        <w:pStyle w:val="PL"/>
        <w:rPr>
          <w:ins w:id="12093" w:author="merged r1" w:date="2018-01-18T13:12:00Z"/>
        </w:rPr>
      </w:pPr>
      <w:ins w:id="12094" w:author="merged r1" w:date="2018-01-18T13:12:00Z">
        <w:r w:rsidRPr="00D90216">
          <w:tab/>
          <w:t>-- Corresponds to L1 parameter 'CORESET-ID'</w:t>
        </w:r>
      </w:ins>
    </w:p>
    <w:p w14:paraId="0788EB52" w14:textId="77777777" w:rsidR="00E22251" w:rsidRPr="00D02B97" w:rsidRDefault="00E22251" w:rsidP="00E22251">
      <w:pPr>
        <w:pStyle w:val="PL"/>
        <w:rPr>
          <w:ins w:id="12095" w:author="L1 Parameters R1-1801276" w:date="2018-02-05T08:37:00Z"/>
          <w:color w:val="808080"/>
        </w:rPr>
      </w:pPr>
      <w:ins w:id="12096" w:author="L1 Parameters R1-1801276" w:date="2018-02-05T08:37:00Z">
        <w:r w:rsidRPr="00000A61">
          <w:tab/>
        </w:r>
        <w:r w:rsidRPr="00D02B97">
          <w:rPr>
            <w:color w:val="808080"/>
          </w:rPr>
          <w:t>-- Value 0 identifies the common CORESET configured in MIB and in ServingCellConfigCommon</w:t>
        </w:r>
      </w:ins>
    </w:p>
    <w:p w14:paraId="2AB86E79" w14:textId="77777777" w:rsidR="00E22251" w:rsidRDefault="00E22251" w:rsidP="00E22251">
      <w:pPr>
        <w:pStyle w:val="PL"/>
        <w:rPr>
          <w:ins w:id="12097" w:author="L1 Parameters R1-1801276" w:date="2018-02-17T13:16:00Z"/>
          <w:color w:val="808080"/>
        </w:rPr>
      </w:pPr>
      <w:ins w:id="12098" w:author="L1 Parameters R1-1801276" w:date="2018-02-05T08:37:00Z">
        <w:r w:rsidRPr="00000A61">
          <w:tab/>
        </w:r>
        <w:r w:rsidRPr="00D02B97">
          <w:rPr>
            <w:color w:val="808080"/>
          </w:rPr>
          <w:t>-- Values 1..maxNrofControlResourceSets-1 identify CORESETs configured by dedicated signalling</w:t>
        </w:r>
      </w:ins>
    </w:p>
    <w:p w14:paraId="0072EEF4" w14:textId="77777777" w:rsidR="00E22251" w:rsidRPr="00D02B97" w:rsidRDefault="00E22251" w:rsidP="00E22251">
      <w:pPr>
        <w:pStyle w:val="PL"/>
        <w:rPr>
          <w:ins w:id="12099" w:author="L1 Parameters R1-1801276" w:date="2018-02-05T08:37:00Z"/>
          <w:color w:val="808080"/>
        </w:rPr>
      </w:pPr>
      <w:ins w:id="12100" w:author="L1 Parameters R1-1801276" w:date="2018-02-17T13:16:00Z">
        <w:r>
          <w:rPr>
            <w:color w:val="808080"/>
          </w:rPr>
          <w:tab/>
          <w:t xml:space="preserve">-- The </w:t>
        </w:r>
      </w:ins>
      <w:ins w:id="12101" w:author="L1 Parameters R1-1801276" w:date="2018-02-17T13:23:00Z">
        <w:r>
          <w:rPr>
            <w:color w:val="808080"/>
          </w:rPr>
          <w:t xml:space="preserve">controlResourceSetId is unique among the </w:t>
        </w:r>
      </w:ins>
      <w:ins w:id="12102" w:author="L1 Parameters R1-1801276" w:date="2018-02-17T13:24:00Z">
        <w:r>
          <w:rPr>
            <w:color w:val="808080"/>
          </w:rPr>
          <w:t>BWPs of a ServingCell</w:t>
        </w:r>
      </w:ins>
      <w:ins w:id="12103" w:author="L1 Parameters R1-1801276" w:date="2018-02-17T13:17:00Z">
        <w:r>
          <w:rPr>
            <w:color w:val="808080"/>
          </w:rPr>
          <w:t>.</w:t>
        </w:r>
      </w:ins>
    </w:p>
    <w:p w14:paraId="5445B5B2" w14:textId="77777777" w:rsidR="00E22251" w:rsidRPr="00000A61" w:rsidRDefault="00E22251" w:rsidP="00E22251">
      <w:pPr>
        <w:pStyle w:val="PL"/>
      </w:pPr>
      <w:r w:rsidRPr="00000A61">
        <w:tab/>
        <w:t>controlResourceSetId</w:t>
      </w:r>
      <w:r w:rsidRPr="00000A61">
        <w:tab/>
      </w:r>
      <w:r w:rsidRPr="00000A61">
        <w:tab/>
      </w:r>
      <w:r w:rsidRPr="00000A61">
        <w:tab/>
      </w:r>
      <w:r w:rsidRPr="00000A61">
        <w:tab/>
      </w:r>
      <w:r w:rsidRPr="00000A61">
        <w:tab/>
        <w:t>ControlResourceSetId,</w:t>
      </w:r>
    </w:p>
    <w:p w14:paraId="11584A34" w14:textId="77777777" w:rsidR="00E22251" w:rsidRPr="00000A61" w:rsidRDefault="00E22251" w:rsidP="00E22251">
      <w:pPr>
        <w:pStyle w:val="PL"/>
      </w:pPr>
    </w:p>
    <w:p w14:paraId="03237859" w14:textId="77777777" w:rsidR="00E22251" w:rsidRDefault="00E22251" w:rsidP="00E22251">
      <w:pPr>
        <w:pStyle w:val="PL"/>
        <w:rPr>
          <w:color w:val="808080"/>
        </w:rPr>
      </w:pPr>
      <w:del w:id="12104" w:author="merged r1" w:date="2018-01-18T13:12:00Z">
        <w:r w:rsidRPr="00000A61">
          <w:tab/>
        </w:r>
        <w:r w:rsidRPr="00D02B97">
          <w:rPr>
            <w:color w:val="808080"/>
          </w:rPr>
          <w:delText>-- Frequency domain resources for the CORESET. The network ensures that the CORESET is within the BWP configured for a UE. (see 38.213, REF)</w:delText>
        </w:r>
      </w:del>
    </w:p>
    <w:p w14:paraId="02CC9E71" w14:textId="77777777" w:rsidR="00E22251" w:rsidRDefault="00E22251" w:rsidP="00E22251">
      <w:pPr>
        <w:pStyle w:val="PL"/>
        <w:rPr>
          <w:ins w:id="12105" w:author="merged r1" w:date="2018-01-22T08:11:00Z"/>
          <w:color w:val="808080"/>
        </w:rPr>
      </w:pPr>
      <w:ins w:id="12106" w:author="merged r1" w:date="2018-01-22T08:15:00Z">
        <w:r>
          <w:rPr>
            <w:color w:val="808080"/>
          </w:rPr>
          <w:tab/>
        </w:r>
      </w:ins>
      <w:ins w:id="12107" w:author="merged r1" w:date="2018-01-18T13:12:00Z">
        <w:r w:rsidRPr="00D02B97">
          <w:rPr>
            <w:color w:val="808080"/>
          </w:rPr>
          <w:t xml:space="preserve">-- Frequency domain resources for the CORESET. </w:t>
        </w:r>
        <w:r w:rsidRPr="002B0D83">
          <w:rPr>
            <w:color w:val="808080"/>
          </w:rPr>
          <w:t xml:space="preserve">Each bit corresponds a group of 6 RBs, with grouping starting from PRB 0, which is fully </w:t>
        </w:r>
      </w:ins>
    </w:p>
    <w:p w14:paraId="7EE6F9B1" w14:textId="77777777" w:rsidR="00E22251" w:rsidRDefault="00E22251" w:rsidP="00E22251">
      <w:pPr>
        <w:pStyle w:val="PL"/>
        <w:rPr>
          <w:ins w:id="12108" w:author="merged r1" w:date="2018-01-22T08:11:00Z"/>
          <w:color w:val="808080"/>
        </w:rPr>
      </w:pPr>
      <w:ins w:id="12109" w:author="merged r1" w:date="2018-01-22T08:13:00Z">
        <w:r>
          <w:rPr>
            <w:color w:val="808080"/>
          </w:rPr>
          <w:tab/>
        </w:r>
      </w:ins>
      <w:ins w:id="12110" w:author="merged r1" w:date="2018-01-22T08:11:00Z">
        <w:r>
          <w:rPr>
            <w:color w:val="808080"/>
          </w:rPr>
          <w:t xml:space="preserve">-- </w:t>
        </w:r>
      </w:ins>
      <w:ins w:id="12111" w:author="merged r1" w:date="2018-01-18T13:12:00Z">
        <w:r w:rsidRPr="002B0D83">
          <w:rPr>
            <w:color w:val="808080"/>
          </w:rPr>
          <w:t xml:space="preserve">contained in the </w:t>
        </w:r>
        <w:r w:rsidRPr="007D740B">
          <w:rPr>
            <w:color w:val="808080"/>
          </w:rPr>
          <w:t>bandwidth</w:t>
        </w:r>
        <w:r w:rsidRPr="002B0D83">
          <w:rPr>
            <w:color w:val="808080"/>
          </w:rPr>
          <w:t xml:space="preserve"> part within which the CORESET is configured. </w:t>
        </w:r>
      </w:ins>
    </w:p>
    <w:p w14:paraId="7E05E551" w14:textId="77777777" w:rsidR="00E22251" w:rsidRDefault="00E22251" w:rsidP="00E22251">
      <w:pPr>
        <w:pStyle w:val="PL"/>
        <w:rPr>
          <w:ins w:id="12112" w:author="merged r1" w:date="2018-01-22T08:15:00Z"/>
          <w:color w:val="808080"/>
        </w:rPr>
      </w:pPr>
      <w:ins w:id="12113" w:author="merged r1" w:date="2018-01-22T08:15:00Z">
        <w:r>
          <w:rPr>
            <w:color w:val="808080"/>
          </w:rPr>
          <w:tab/>
        </w:r>
      </w:ins>
      <w:ins w:id="12114" w:author="merged r1" w:date="2018-01-22T08:11:00Z">
        <w:r>
          <w:rPr>
            <w:color w:val="808080"/>
          </w:rPr>
          <w:t xml:space="preserve">-- </w:t>
        </w:r>
      </w:ins>
      <w:ins w:id="12115" w:author="merged r1" w:date="2018-01-18T13:12:00Z">
        <w:r w:rsidRPr="002B0D83">
          <w:rPr>
            <w:color w:val="808080"/>
          </w:rPr>
          <w:t xml:space="preserve">The most significant bit corresponds to the group of lowest frequency which is fully contained in the bandwidth part within which the </w:t>
        </w:r>
      </w:ins>
    </w:p>
    <w:p w14:paraId="433B4DE2" w14:textId="77777777" w:rsidR="00E22251" w:rsidRDefault="00E22251" w:rsidP="00E22251">
      <w:pPr>
        <w:pStyle w:val="PL"/>
        <w:rPr>
          <w:ins w:id="12116" w:author="merged r1" w:date="2018-01-18T13:12:00Z"/>
          <w:color w:val="808080"/>
        </w:rPr>
      </w:pPr>
      <w:ins w:id="12117" w:author="merged r1" w:date="2018-01-22T08:15:00Z">
        <w:r>
          <w:rPr>
            <w:color w:val="808080"/>
          </w:rPr>
          <w:tab/>
          <w:t xml:space="preserve">-- </w:t>
        </w:r>
      </w:ins>
      <w:ins w:id="12118" w:author="merged r1" w:date="2018-01-18T13:12:00Z">
        <w:r>
          <w:rPr>
            <w:color w:val="808080"/>
          </w:rPr>
          <w:t xml:space="preserve">CORESET </w:t>
        </w:r>
        <w:r w:rsidRPr="002B0D83">
          <w:rPr>
            <w:color w:val="808080"/>
          </w:rPr>
          <w:t>is configured, each next subsequent lower significance bit corresponds to the next lowest frequen</w:t>
        </w:r>
        <w:r>
          <w:rPr>
            <w:color w:val="808080"/>
          </w:rPr>
          <w:t>cy group fully contained within</w:t>
        </w:r>
      </w:ins>
    </w:p>
    <w:p w14:paraId="5527C1E0" w14:textId="77777777" w:rsidR="00E22251" w:rsidRDefault="00E22251" w:rsidP="00E22251">
      <w:pPr>
        <w:pStyle w:val="PL"/>
        <w:rPr>
          <w:ins w:id="12119" w:author="merged r1" w:date="2018-01-22T08:12:00Z"/>
          <w:color w:val="808080"/>
        </w:rPr>
      </w:pPr>
      <w:ins w:id="12120" w:author="merged r1" w:date="2018-01-22T08:15:00Z">
        <w:r>
          <w:rPr>
            <w:color w:val="808080"/>
          </w:rPr>
          <w:tab/>
          <w:t xml:space="preserve">-- </w:t>
        </w:r>
      </w:ins>
      <w:ins w:id="12121" w:author="merged r1" w:date="2018-01-18T13:12:00Z">
        <w:r w:rsidRPr="002B0D83">
          <w:rPr>
            <w:color w:val="808080"/>
          </w:rPr>
          <w:t xml:space="preserve">the bandwidth part within which the CORESET is configured, if any. </w:t>
        </w:r>
      </w:ins>
    </w:p>
    <w:p w14:paraId="714581FE" w14:textId="77777777" w:rsidR="00E22251" w:rsidRDefault="00E22251" w:rsidP="00E22251">
      <w:pPr>
        <w:pStyle w:val="PL"/>
        <w:rPr>
          <w:ins w:id="12122" w:author="merged r1" w:date="2018-01-18T13:12:00Z"/>
          <w:color w:val="808080"/>
        </w:rPr>
      </w:pPr>
      <w:ins w:id="12123" w:author="merged r1" w:date="2018-01-22T08:17:00Z">
        <w:r>
          <w:rPr>
            <w:color w:val="808080"/>
          </w:rPr>
          <w:tab/>
        </w:r>
      </w:ins>
      <w:ins w:id="12124" w:author="merged r1" w:date="2018-01-22T08:12:00Z">
        <w:r>
          <w:rPr>
            <w:color w:val="808080"/>
          </w:rPr>
          <w:t xml:space="preserve">-- </w:t>
        </w:r>
      </w:ins>
      <w:ins w:id="12125" w:author="merged r1" w:date="2018-01-18T13:12:00Z">
        <w:r w:rsidRPr="002B0D83">
          <w:rPr>
            <w:color w:val="808080"/>
          </w:rPr>
          <w:t>Bits corresponding to a group not fully contained within the bandwidth part within which the CORESET is configured are set to zero.</w:t>
        </w:r>
        <w:r w:rsidRPr="00D02B97">
          <w:rPr>
            <w:color w:val="808080"/>
          </w:rPr>
          <w:t xml:space="preserve"> </w:t>
        </w:r>
      </w:ins>
    </w:p>
    <w:p w14:paraId="1298E264" w14:textId="77777777" w:rsidR="00E22251" w:rsidRPr="00D02B97" w:rsidRDefault="00E22251" w:rsidP="00E22251">
      <w:pPr>
        <w:pStyle w:val="PL"/>
        <w:rPr>
          <w:ins w:id="12126" w:author="merged r1" w:date="2018-01-18T13:12:00Z"/>
          <w:color w:val="808080"/>
        </w:rPr>
      </w:pPr>
      <w:ins w:id="12127" w:author="merged r1" w:date="2018-01-18T13:12:00Z">
        <w:r>
          <w:rPr>
            <w:color w:val="808080"/>
          </w:rPr>
          <w:tab/>
          <w:t>-- Corresponds to L1 parameter '</w:t>
        </w:r>
        <w:r w:rsidRPr="00871FB4">
          <w:rPr>
            <w:color w:val="808080"/>
          </w:rPr>
          <w:t>CORESET-freq-dom</w:t>
        </w:r>
        <w:r>
          <w:rPr>
            <w:color w:val="808080"/>
          </w:rPr>
          <w:t>'</w:t>
        </w:r>
        <w:r w:rsidRPr="00D02B97">
          <w:rPr>
            <w:color w:val="808080"/>
          </w:rPr>
          <w:t>(see 38.21</w:t>
        </w:r>
        <w:r>
          <w:rPr>
            <w:color w:val="808080"/>
          </w:rPr>
          <w:t>1</w:t>
        </w:r>
        <w:r w:rsidRPr="00D02B97">
          <w:rPr>
            <w:color w:val="808080"/>
          </w:rPr>
          <w:t xml:space="preserve">, </w:t>
        </w:r>
        <w:r>
          <w:rPr>
            <w:color w:val="808080"/>
          </w:rPr>
          <w:t>section 7.3.2.2</w:t>
        </w:r>
        <w:r w:rsidRPr="00D02B97">
          <w:rPr>
            <w:color w:val="808080"/>
          </w:rPr>
          <w:t>)</w:t>
        </w:r>
      </w:ins>
    </w:p>
    <w:p w14:paraId="0E31C636" w14:textId="77777777" w:rsidR="00E22251" w:rsidRPr="00000A61" w:rsidRDefault="00E22251" w:rsidP="00E22251">
      <w:pPr>
        <w:pStyle w:val="PL"/>
      </w:pPr>
      <w:r w:rsidRPr="00000A61">
        <w:tab/>
      </w:r>
      <w:bookmarkStart w:id="12128" w:name="_Hlk504372411"/>
      <w:r w:rsidRPr="00000A61">
        <w:t>frequencyDomainResources</w:t>
      </w:r>
      <w:bookmarkEnd w:id="12128"/>
      <w:r w:rsidRPr="00000A61">
        <w:tab/>
      </w:r>
      <w:r w:rsidRPr="00000A61">
        <w:tab/>
      </w:r>
      <w:r w:rsidRPr="00000A61">
        <w:tab/>
      </w:r>
      <w:r w:rsidRPr="00000A61">
        <w:tab/>
      </w:r>
      <w:del w:id="12129" w:author="merged r1" w:date="2018-01-18T13:12:00Z">
        <w:r>
          <w:delText>ENUMERATED {ffsTypeAndValue}</w:delText>
        </w:r>
        <w:r w:rsidRPr="00000A61">
          <w:delText>,</w:delText>
        </w:r>
      </w:del>
      <w:ins w:id="12130" w:author="merged r1" w:date="2018-01-18T13:12:00Z">
        <w:r w:rsidRPr="00B65C4C">
          <w:t>BIT STRING (SIZE (45)),</w:t>
        </w:r>
      </w:ins>
    </w:p>
    <w:p w14:paraId="268DBBB8" w14:textId="77777777" w:rsidR="00E22251" w:rsidRDefault="00E22251" w:rsidP="00E22251">
      <w:pPr>
        <w:pStyle w:val="PL"/>
        <w:rPr>
          <w:ins w:id="12131" w:author="merged r1" w:date="2018-01-18T13:12:00Z"/>
          <w:color w:val="808080"/>
        </w:rPr>
      </w:pPr>
      <w:r w:rsidRPr="00000A61">
        <w:tab/>
      </w:r>
      <w:r w:rsidRPr="00D02B97">
        <w:rPr>
          <w:color w:val="808080"/>
        </w:rPr>
        <w:t xml:space="preserve">-- </w:t>
      </w:r>
      <w:del w:id="12132" w:author="merged r1" w:date="2018-01-18T13:12:00Z">
        <w:r w:rsidRPr="00D02B97">
          <w:rPr>
            <w:color w:val="808080"/>
          </w:rPr>
          <w:delText>Contiguouse</w:delText>
        </w:r>
      </w:del>
      <w:ins w:id="12133" w:author="merged r1" w:date="2018-01-18T13:12:00Z">
        <w:r w:rsidRPr="00D02B97">
          <w:rPr>
            <w:color w:val="808080"/>
          </w:rPr>
          <w:t>Contiguous</w:t>
        </w:r>
      </w:ins>
      <w:r w:rsidRPr="00D02B97">
        <w:rPr>
          <w:color w:val="808080"/>
        </w:rPr>
        <w:t xml:space="preserve"> time duration of the CORESET in number of symbols </w:t>
      </w:r>
    </w:p>
    <w:p w14:paraId="26673ADE" w14:textId="77777777" w:rsidR="00E22251" w:rsidRPr="00D02B97" w:rsidRDefault="00E22251" w:rsidP="00E22251">
      <w:pPr>
        <w:pStyle w:val="PL"/>
        <w:rPr>
          <w:color w:val="808080"/>
        </w:rPr>
      </w:pPr>
      <w:ins w:id="12134" w:author="merged r1" w:date="2018-01-18T13:12:00Z">
        <w:r>
          <w:rPr>
            <w:color w:val="808080"/>
          </w:rPr>
          <w:tab/>
          <w:t>-- Corresponds to L1 parameter '</w:t>
        </w:r>
        <w:r w:rsidRPr="00680EB5">
          <w:rPr>
            <w:color w:val="808080"/>
          </w:rPr>
          <w:t>CORESET-time-duration</w:t>
        </w:r>
        <w:r>
          <w:rPr>
            <w:color w:val="808080"/>
          </w:rPr>
          <w:t>' (</w:t>
        </w:r>
      </w:ins>
      <w:r w:rsidRPr="00D02B97">
        <w:rPr>
          <w:color w:val="808080"/>
        </w:rPr>
        <w:t>see 38.</w:t>
      </w:r>
      <w:del w:id="12135" w:author="merged r1" w:date="2018-01-18T13:12:00Z">
        <w:r w:rsidRPr="00D02B97">
          <w:rPr>
            <w:color w:val="808080"/>
          </w:rPr>
          <w:delText>213</w:delText>
        </w:r>
      </w:del>
      <w:ins w:id="12136" w:author="merged r1" w:date="2018-01-18T13:12:00Z">
        <w:r w:rsidRPr="00D02B97">
          <w:rPr>
            <w:color w:val="808080"/>
          </w:rPr>
          <w:t>21</w:t>
        </w:r>
        <w:r>
          <w:rPr>
            <w:color w:val="808080"/>
          </w:rPr>
          <w:t>1</w:t>
        </w:r>
      </w:ins>
      <w:r w:rsidRPr="00D02B97">
        <w:rPr>
          <w:color w:val="808080"/>
        </w:rPr>
        <w:t xml:space="preserve">, section </w:t>
      </w:r>
      <w:del w:id="12137" w:author="merged r1" w:date="2018-01-18T13:12:00Z">
        <w:r w:rsidRPr="00D02B97">
          <w:rPr>
            <w:color w:val="808080"/>
          </w:rPr>
          <w:delText>x.x.x.x)FFS_Ref</w:delText>
        </w:r>
      </w:del>
      <w:ins w:id="12138" w:author="merged r1" w:date="2018-01-18T13:12:00Z">
        <w:r>
          <w:rPr>
            <w:color w:val="808080"/>
          </w:rPr>
          <w:t>7.3.2.2</w:t>
        </w:r>
        <w:r w:rsidRPr="00D02B97">
          <w:rPr>
            <w:color w:val="808080"/>
          </w:rPr>
          <w:t>FFS_</w:t>
        </w:r>
        <w:r>
          <w:rPr>
            <w:color w:val="808080"/>
          </w:rPr>
          <w:t>Section)</w:t>
        </w:r>
      </w:ins>
    </w:p>
    <w:p w14:paraId="614A12E4" w14:textId="77777777" w:rsidR="00E22251" w:rsidRPr="00000A61" w:rsidRDefault="00E22251" w:rsidP="00E22251">
      <w:pPr>
        <w:pStyle w:val="PL"/>
      </w:pPr>
      <w:r w:rsidRPr="00000A61">
        <w:tab/>
        <w:t>duration</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rsidRPr="00000A61">
        <w:t xml:space="preserve"> (1..maxCoReSetDuration),</w:t>
      </w:r>
    </w:p>
    <w:p w14:paraId="71C3902A" w14:textId="77777777" w:rsidR="00E22251" w:rsidRPr="00D02B97" w:rsidDel="005A6154" w:rsidRDefault="00E22251" w:rsidP="00E22251">
      <w:pPr>
        <w:pStyle w:val="PL"/>
        <w:rPr>
          <w:del w:id="12139" w:author="" w:date="2018-01-29T17:50:00Z"/>
          <w:color w:val="808080"/>
        </w:rPr>
      </w:pPr>
      <w:del w:id="12140" w:author="" w:date="2018-01-29T17:50:00Z">
        <w:r w:rsidRPr="00000A61" w:rsidDel="005A6154">
          <w:tab/>
        </w:r>
        <w:r w:rsidRPr="00D02B97" w:rsidDel="005A6154">
          <w:rPr>
            <w:color w:val="808080"/>
          </w:rPr>
          <w:delText xml:space="preserve">-- Resource Element Groups (REGs) can be bundled to create REG bundles. This parameter defines the size of such bundles. </w:delText>
        </w:r>
      </w:del>
    </w:p>
    <w:p w14:paraId="767E8534" w14:textId="77777777" w:rsidR="00E22251" w:rsidRPr="00D02B97" w:rsidDel="005A6154" w:rsidRDefault="00E22251" w:rsidP="00E22251">
      <w:pPr>
        <w:pStyle w:val="PL"/>
        <w:rPr>
          <w:del w:id="12141" w:author="" w:date="2018-01-29T17:50:00Z"/>
          <w:color w:val="808080"/>
        </w:rPr>
      </w:pPr>
      <w:del w:id="12142" w:author="" w:date="2018-01-29T17:50:00Z">
        <w:r w:rsidRPr="00000A61" w:rsidDel="005A6154">
          <w:tab/>
        </w:r>
        <w:r w:rsidRPr="00D02B97" w:rsidDel="005A6154">
          <w:rPr>
            <w:color w:val="808080"/>
          </w:rPr>
          <w:delText xml:space="preserve">-- </w:delText>
        </w:r>
      </w:del>
      <w:ins w:id="12143" w:author="merged r1" w:date="2018-01-18T13:12:00Z">
        <w:del w:id="12144" w:author="" w:date="2018-01-29T17:50:00Z">
          <w:r w:rsidDel="005A6154">
            <w:rPr>
              <w:color w:val="808080"/>
            </w:rPr>
            <w:delText xml:space="preserve">Corresponds to L1 parameter 'CORESET-REG-bundle-size' </w:delText>
          </w:r>
        </w:del>
      </w:ins>
      <w:del w:id="12145" w:author="" w:date="2018-01-29T17:50:00Z">
        <w:r w:rsidRPr="00D02B97" w:rsidDel="005A6154">
          <w:rPr>
            <w:color w:val="808080"/>
          </w:rPr>
          <w:delText>(see 38.211, section 7.3.2.2</w:delText>
        </w:r>
      </w:del>
      <w:ins w:id="12146" w:author="merged r1" w:date="2018-01-18T13:12:00Z">
        <w:del w:id="12147" w:author="" w:date="2018-01-29T17:50:00Z">
          <w:r w:rsidDel="005A6154">
            <w:rPr>
              <w:color w:val="808080"/>
            </w:rPr>
            <w:delText>FFS_Section</w:delText>
          </w:r>
        </w:del>
      </w:ins>
      <w:del w:id="12148" w:author="" w:date="2018-01-29T17:50:00Z">
        <w:r w:rsidRPr="00D02B97" w:rsidDel="005A6154">
          <w:rPr>
            <w:color w:val="808080"/>
          </w:rPr>
          <w:delText>)</w:delText>
        </w:r>
      </w:del>
    </w:p>
    <w:p w14:paraId="6EC91619" w14:textId="77777777" w:rsidR="00E22251" w:rsidRPr="00000A61" w:rsidDel="005A6154" w:rsidRDefault="00E22251" w:rsidP="00E22251">
      <w:pPr>
        <w:pStyle w:val="PL"/>
        <w:rPr>
          <w:del w:id="12149" w:author="" w:date="2018-01-29T17:50:00Z"/>
        </w:rPr>
      </w:pPr>
      <w:del w:id="12150" w:author="" w:date="2018-01-29T17:50:00Z">
        <w:r w:rsidRPr="00000A61" w:rsidDel="005A6154">
          <w:tab/>
          <w:delText>reg-BundleSize</w:delText>
        </w:r>
        <w:r w:rsidRPr="00000A61" w:rsidDel="005A6154">
          <w:tab/>
        </w:r>
        <w:r w:rsidRPr="00000A61" w:rsidDel="005A6154">
          <w:tab/>
        </w:r>
        <w:r w:rsidRPr="00000A61" w:rsidDel="005A6154">
          <w:tab/>
        </w:r>
        <w:r w:rsidRPr="00000A61" w:rsidDel="005A6154">
          <w:tab/>
        </w:r>
        <w:r w:rsidRPr="00000A61" w:rsidDel="005A6154">
          <w:tab/>
        </w:r>
        <w:r w:rsidRPr="00000A61" w:rsidDel="005A6154">
          <w:tab/>
        </w:r>
        <w:r w:rsidRPr="00000A61" w:rsidDel="005A6154">
          <w:tab/>
        </w:r>
        <w:r w:rsidRPr="00D02B97" w:rsidDel="005A6154">
          <w:rPr>
            <w:color w:val="993366"/>
          </w:rPr>
          <w:delText>ENUMERATED</w:delText>
        </w:r>
        <w:r w:rsidRPr="00000A61" w:rsidDel="005A6154">
          <w:delText xml:space="preserve"> {n2, n3, n6},</w:delText>
        </w:r>
      </w:del>
    </w:p>
    <w:p w14:paraId="3361A0D0" w14:textId="77777777" w:rsidR="00E22251" w:rsidRDefault="00E22251" w:rsidP="00E22251">
      <w:pPr>
        <w:pStyle w:val="PL"/>
        <w:rPr>
          <w:ins w:id="12151" w:author="merged r1" w:date="2018-01-18T13:22:00Z"/>
          <w:color w:val="808080"/>
        </w:rPr>
      </w:pPr>
      <w:r w:rsidRPr="00000A61">
        <w:tab/>
      </w:r>
      <w:r w:rsidRPr="00D02B97">
        <w:rPr>
          <w:color w:val="808080"/>
        </w:rPr>
        <w:t xml:space="preserve">-- Mapping of Control Channel Elements (CCE) to Resource Element Groups (REG). </w:t>
      </w:r>
      <w:del w:id="12152" w:author="merged r1" w:date="2018-01-18T13:12:00Z">
        <w:r w:rsidRPr="00D02B97">
          <w:rPr>
            <w:color w:val="808080"/>
          </w:rPr>
          <w:delText>(see 38.211, 38.213, FFS_REF)</w:delText>
        </w:r>
      </w:del>
    </w:p>
    <w:p w14:paraId="43631C69" w14:textId="77777777" w:rsidR="00E22251" w:rsidRPr="00D02B97" w:rsidRDefault="00E22251" w:rsidP="00E22251">
      <w:pPr>
        <w:pStyle w:val="PL"/>
        <w:rPr>
          <w:ins w:id="12153" w:author="merged r1" w:date="2018-01-18T13:12:00Z"/>
          <w:color w:val="808080"/>
        </w:rPr>
      </w:pPr>
      <w:ins w:id="12154" w:author="merged r1" w:date="2018-01-18T13:12:00Z">
        <w:r>
          <w:rPr>
            <w:color w:val="808080"/>
          </w:rPr>
          <w:tab/>
          <w:t>-- Corresponds to L1 parameter '</w:t>
        </w:r>
        <w:r w:rsidRPr="007A0DE5">
          <w:rPr>
            <w:color w:val="808080"/>
          </w:rPr>
          <w:t>CORESET-CCE-REG-mapping-type</w:t>
        </w:r>
        <w:r>
          <w:rPr>
            <w:color w:val="808080"/>
          </w:rPr>
          <w:t xml:space="preserve">' </w:t>
        </w:r>
        <w:r w:rsidRPr="00D02B97">
          <w:rPr>
            <w:color w:val="808080"/>
          </w:rPr>
          <w:t>(see 38.211</w:t>
        </w:r>
        <w:r>
          <w:rPr>
            <w:color w:val="808080"/>
          </w:rPr>
          <w:t>Section sections 7.3.2.2 and 7.4.1.3.2</w:t>
        </w:r>
        <w:r w:rsidRPr="00D02B97">
          <w:rPr>
            <w:color w:val="808080"/>
          </w:rPr>
          <w:t>)</w:t>
        </w:r>
      </w:ins>
    </w:p>
    <w:p w14:paraId="4C45C19C" w14:textId="77777777" w:rsidR="00E22251" w:rsidRDefault="00E22251" w:rsidP="00E22251">
      <w:pPr>
        <w:pStyle w:val="PL"/>
        <w:rPr>
          <w:ins w:id="12155" w:author="" w:date="2018-01-29T17:44:00Z"/>
        </w:rPr>
      </w:pPr>
      <w:r w:rsidRPr="00000A61">
        <w:tab/>
        <w:t>cce-</w:t>
      </w:r>
      <w:del w:id="12156" w:author="merged r1" w:date="2018-01-18T13:12:00Z">
        <w:r w:rsidRPr="00000A61">
          <w:delText>reg</w:delText>
        </w:r>
      </w:del>
      <w:ins w:id="12157" w:author="merged r1" w:date="2018-01-18T13:12:00Z">
        <w:r>
          <w:t>REG</w:t>
        </w:r>
      </w:ins>
      <w:r w:rsidRPr="00000A61">
        <w:t>-MappingType</w:t>
      </w:r>
      <w:r w:rsidRPr="00000A61">
        <w:tab/>
      </w:r>
      <w:r w:rsidRPr="00000A61">
        <w:tab/>
      </w:r>
      <w:r w:rsidRPr="00000A61">
        <w:tab/>
      </w:r>
      <w:r w:rsidRPr="00000A61">
        <w:tab/>
      </w:r>
      <w:r w:rsidRPr="00000A61">
        <w:tab/>
      </w:r>
      <w:r w:rsidRPr="00000A61">
        <w:tab/>
      </w:r>
      <w:r w:rsidRPr="00000A61">
        <w:tab/>
      </w:r>
      <w:del w:id="12158" w:author="" w:date="2018-01-29T17:44:00Z">
        <w:r w:rsidRPr="00D02B97" w:rsidDel="009C658B">
          <w:rPr>
            <w:color w:val="993366"/>
          </w:rPr>
          <w:delText>ENUMERATED</w:delText>
        </w:r>
        <w:r w:rsidRPr="00AB1EF9" w:rsidDel="009C658B">
          <w:delText xml:space="preserve"> </w:delText>
        </w:r>
      </w:del>
      <w:ins w:id="12159" w:author="" w:date="2018-01-29T17:44:00Z">
        <w:r>
          <w:rPr>
            <w:color w:val="993366"/>
          </w:rPr>
          <w:t>CHOICE</w:t>
        </w:r>
        <w:r w:rsidRPr="00AB1EF9">
          <w:t xml:space="preserve"> </w:t>
        </w:r>
      </w:ins>
      <w:r w:rsidRPr="00000A61">
        <w:t xml:space="preserve">{ </w:t>
      </w:r>
    </w:p>
    <w:p w14:paraId="2B2152DE" w14:textId="77777777" w:rsidR="00E22251" w:rsidRPr="00000A61" w:rsidRDefault="00E22251" w:rsidP="00E22251">
      <w:pPr>
        <w:pStyle w:val="PL"/>
      </w:pPr>
      <w:bookmarkStart w:id="12160" w:name="_Hlk505255952"/>
      <w:ins w:id="12161" w:author="" w:date="2018-01-29T17:44:00Z">
        <w:r>
          <w:tab/>
        </w:r>
        <w:r>
          <w:tab/>
        </w:r>
      </w:ins>
      <w:r w:rsidRPr="00000A61">
        <w:t>interleaved</w:t>
      </w:r>
      <w:ins w:id="12162" w:author="" w:date="2018-01-29T17:44:00Z">
        <w:r>
          <w:tab/>
        </w:r>
        <w:r>
          <w:tab/>
        </w:r>
        <w:r>
          <w:tab/>
        </w:r>
        <w:r>
          <w:tab/>
        </w:r>
        <w:r>
          <w:tab/>
        </w:r>
        <w:r>
          <w:tab/>
        </w:r>
        <w:r>
          <w:tab/>
        </w:r>
        <w:r>
          <w:tab/>
          <w:t>SEQUENCE {</w:t>
        </w:r>
      </w:ins>
      <w:del w:id="12163" w:author="Rapporteur" w:date="2018-02-01T13:44:00Z">
        <w:r w:rsidRPr="00000A61">
          <w:delText xml:space="preserve"> nonInterleaved },</w:delText>
        </w:r>
      </w:del>
    </w:p>
    <w:bookmarkEnd w:id="12160"/>
    <w:p w14:paraId="3874D648" w14:textId="77777777" w:rsidR="00E22251" w:rsidRPr="00D02B97" w:rsidRDefault="00E22251" w:rsidP="00E22251">
      <w:pPr>
        <w:pStyle w:val="PL"/>
        <w:rPr>
          <w:ins w:id="12164" w:author="" w:date="2018-01-29T17:49:00Z"/>
          <w:color w:val="808080"/>
        </w:rPr>
      </w:pPr>
      <w:ins w:id="12165" w:author="" w:date="2018-01-29T17:49:00Z">
        <w:r>
          <w:tab/>
        </w:r>
        <w:r>
          <w:tab/>
        </w:r>
        <w:r w:rsidRPr="00000A61">
          <w:tab/>
        </w:r>
        <w:r w:rsidRPr="00D02B97">
          <w:rPr>
            <w:color w:val="808080"/>
          </w:rPr>
          <w:t xml:space="preserve">-- Resource Element Groups (REGs) can be bundled to create REG bundles. This parameter defines the size of such bundles. </w:t>
        </w:r>
      </w:ins>
    </w:p>
    <w:p w14:paraId="754D5481" w14:textId="77777777" w:rsidR="00E22251" w:rsidRPr="00D02B97" w:rsidRDefault="00E22251" w:rsidP="00E22251">
      <w:pPr>
        <w:pStyle w:val="PL"/>
        <w:rPr>
          <w:ins w:id="12166" w:author="" w:date="2018-01-29T17:49:00Z"/>
          <w:color w:val="808080"/>
        </w:rPr>
      </w:pPr>
      <w:ins w:id="12167" w:author="" w:date="2018-01-29T17:49:00Z">
        <w:r>
          <w:tab/>
        </w:r>
        <w:r>
          <w:tab/>
        </w:r>
        <w:r w:rsidRPr="00000A61">
          <w:tab/>
        </w:r>
        <w:r w:rsidRPr="00D02B97">
          <w:rPr>
            <w:color w:val="808080"/>
          </w:rPr>
          <w:t xml:space="preserve">-- </w:t>
        </w:r>
        <w:r>
          <w:rPr>
            <w:color w:val="808080"/>
          </w:rPr>
          <w:t xml:space="preserve">Corresponds to L1 parameter 'CORESET-REG-bundle-size' </w:t>
        </w:r>
        <w:r w:rsidRPr="00D02B97">
          <w:rPr>
            <w:color w:val="808080"/>
          </w:rPr>
          <w:t xml:space="preserve">(see 38.211, section </w:t>
        </w:r>
        <w:r>
          <w:rPr>
            <w:color w:val="808080"/>
          </w:rPr>
          <w:t>FFS_Section</w:t>
        </w:r>
        <w:r w:rsidRPr="00D02B97">
          <w:rPr>
            <w:color w:val="808080"/>
          </w:rPr>
          <w:t>)</w:t>
        </w:r>
      </w:ins>
    </w:p>
    <w:p w14:paraId="32AFDC97" w14:textId="77777777" w:rsidR="00E22251" w:rsidRPr="00000A61" w:rsidRDefault="00E22251" w:rsidP="00E22251">
      <w:pPr>
        <w:pStyle w:val="PL"/>
        <w:rPr>
          <w:ins w:id="12168" w:author="" w:date="2018-01-29T17:49:00Z"/>
        </w:rPr>
      </w:pPr>
      <w:ins w:id="12169" w:author="" w:date="2018-01-29T17:49:00Z">
        <w:r>
          <w:tab/>
        </w:r>
        <w:r>
          <w:tab/>
        </w:r>
        <w:r w:rsidRPr="00000A61">
          <w:tab/>
          <w:t>reg-BundleSize</w:t>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{n2, n3, n6},</w:t>
        </w:r>
      </w:ins>
    </w:p>
    <w:p w14:paraId="1FAE4CEC" w14:textId="1EF45330" w:rsidR="00E22251" w:rsidDel="00CD4D75" w:rsidRDefault="00E22251" w:rsidP="00E22251">
      <w:pPr>
        <w:pStyle w:val="PL"/>
        <w:rPr>
          <w:ins w:id="12170" w:author="" w:date="2018-01-29T17:46:00Z"/>
          <w:del w:id="12171" w:author="Ericsson" w:date="2018-03-09T10:21:00Z"/>
          <w:color w:val="808080"/>
        </w:rPr>
      </w:pPr>
      <w:ins w:id="12172" w:author="" w:date="2018-01-29T17:48:00Z">
        <w:del w:id="12173" w:author="Ericsson" w:date="2018-03-09T10:21:00Z">
          <w:r w:rsidDel="00CD4D75">
            <w:tab/>
          </w:r>
        </w:del>
      </w:ins>
      <w:ins w:id="12174" w:author="" w:date="2018-01-29T17:46:00Z">
        <w:del w:id="12175" w:author="Ericsson" w:date="2018-03-09T10:21:00Z">
          <w:r w:rsidDel="00CD4D75">
            <w:tab/>
          </w:r>
        </w:del>
      </w:ins>
      <w:del w:id="12176" w:author="Ericsson" w:date="2018-03-09T10:21:00Z">
        <w:r w:rsidRPr="00000A61" w:rsidDel="00CD4D75">
          <w:tab/>
        </w:r>
        <w:r w:rsidRPr="00D02B97" w:rsidDel="00CD4D75">
          <w:rPr>
            <w:color w:val="808080"/>
          </w:rPr>
          <w:delText>-- Precoder granularity in frequency domain (see 38.213, section FFS_REF</w:delText>
        </w:r>
      </w:del>
      <w:ins w:id="12177" w:author="merged r1" w:date="2018-01-18T13:12:00Z">
        <w:del w:id="12178" w:author="Ericsson" w:date="2018-03-09T10:21:00Z">
          <w:r w:rsidDel="00CD4D75">
            <w:rPr>
              <w:color w:val="808080"/>
            </w:rPr>
            <w:delText xml:space="preserve">. </w:delText>
          </w:r>
        </w:del>
      </w:ins>
    </w:p>
    <w:p w14:paraId="7CC9B8D2" w14:textId="7201EA53" w:rsidR="00E22251" w:rsidRPr="00D02B97" w:rsidDel="00CD4D75" w:rsidRDefault="00E22251" w:rsidP="00E22251">
      <w:pPr>
        <w:pStyle w:val="PL"/>
        <w:rPr>
          <w:del w:id="12179" w:author="Ericsson" w:date="2018-03-09T10:21:00Z"/>
          <w:color w:val="808080"/>
        </w:rPr>
      </w:pPr>
      <w:ins w:id="12180" w:author="" w:date="2018-01-29T17:48:00Z">
        <w:del w:id="12181" w:author="Ericsson" w:date="2018-03-09T10:21:00Z">
          <w:r w:rsidDel="00CD4D75">
            <w:rPr>
              <w:color w:val="808080"/>
            </w:rPr>
            <w:tab/>
          </w:r>
        </w:del>
      </w:ins>
      <w:ins w:id="12182" w:author="" w:date="2018-01-29T17:46:00Z">
        <w:del w:id="12183" w:author="Ericsson" w:date="2018-03-09T10:21:00Z">
          <w:r w:rsidDel="00CD4D75">
            <w:rPr>
              <w:color w:val="808080"/>
            </w:rPr>
            <w:tab/>
          </w:r>
          <w:r w:rsidDel="00CD4D75">
            <w:rPr>
              <w:color w:val="808080"/>
            </w:rPr>
            <w:tab/>
            <w:delText xml:space="preserve">-- </w:delText>
          </w:r>
        </w:del>
      </w:ins>
      <w:ins w:id="12184" w:author="merged r1" w:date="2018-01-18T13:12:00Z">
        <w:del w:id="12185" w:author="Ericsson" w:date="2018-03-09T10:21:00Z">
          <w:r w:rsidDel="00CD4D75">
            <w:rPr>
              <w:color w:val="808080"/>
            </w:rPr>
            <w:delText>Corresponds to L1 parameter '</w:delText>
          </w:r>
          <w:r w:rsidRPr="008D632D" w:rsidDel="00CD4D75">
            <w:rPr>
              <w:color w:val="808080"/>
            </w:rPr>
            <w:delText>CORESET-precoder-granuality</w:delText>
          </w:r>
          <w:r w:rsidDel="00CD4D75">
            <w:rPr>
              <w:color w:val="808080"/>
            </w:rPr>
            <w:delText>'</w:delText>
          </w:r>
          <w:r w:rsidRPr="00D02B97" w:rsidDel="00CD4D75">
            <w:rPr>
              <w:color w:val="808080"/>
            </w:rPr>
            <w:delText xml:space="preserve"> (see 38.21</w:delText>
          </w:r>
          <w:r w:rsidDel="00CD4D75">
            <w:rPr>
              <w:color w:val="808080"/>
            </w:rPr>
            <w:delText>1</w:delText>
          </w:r>
          <w:r w:rsidRPr="00D02B97" w:rsidDel="00CD4D75">
            <w:rPr>
              <w:color w:val="808080"/>
            </w:rPr>
            <w:delText>, section</w:delText>
          </w:r>
          <w:r w:rsidDel="00CD4D75">
            <w:rPr>
              <w:color w:val="808080"/>
            </w:rPr>
            <w:delText>s</w:delText>
          </w:r>
          <w:r w:rsidRPr="00D02B97" w:rsidDel="00CD4D75">
            <w:rPr>
              <w:color w:val="808080"/>
            </w:rPr>
            <w:delText xml:space="preserve"> </w:delText>
          </w:r>
          <w:r w:rsidDel="00CD4D75">
            <w:rPr>
              <w:color w:val="808080"/>
            </w:rPr>
            <w:delText>7.3.2.2 and 7.4.1.3.2</w:delText>
          </w:r>
        </w:del>
      </w:ins>
      <w:del w:id="12186" w:author="Ericsson" w:date="2018-03-09T10:21:00Z">
        <w:r w:rsidRPr="00D02B97" w:rsidDel="00CD4D75">
          <w:rPr>
            <w:color w:val="808080"/>
          </w:rPr>
          <w:delText>)</w:delText>
        </w:r>
      </w:del>
    </w:p>
    <w:p w14:paraId="61C44E3E" w14:textId="64379C8A" w:rsidR="00E22251" w:rsidRPr="00000A61" w:rsidDel="00CD4D75" w:rsidRDefault="00E22251" w:rsidP="00E22251">
      <w:pPr>
        <w:pStyle w:val="PL"/>
        <w:rPr>
          <w:del w:id="12187" w:author="Ericsson" w:date="2018-03-09T10:21:00Z"/>
        </w:rPr>
      </w:pPr>
      <w:ins w:id="12188" w:author="" w:date="2018-01-29T17:48:00Z">
        <w:del w:id="12189" w:author="Ericsson" w:date="2018-03-09T10:21:00Z">
          <w:r w:rsidDel="00CD4D75">
            <w:tab/>
          </w:r>
        </w:del>
      </w:ins>
      <w:ins w:id="12190" w:author="" w:date="2018-01-29T17:46:00Z">
        <w:del w:id="12191" w:author="Ericsson" w:date="2018-03-09T10:21:00Z">
          <w:r w:rsidDel="00CD4D75">
            <w:tab/>
          </w:r>
        </w:del>
      </w:ins>
      <w:del w:id="12192" w:author="Ericsson" w:date="2018-03-09T10:21:00Z">
        <w:r w:rsidRPr="00000A61" w:rsidDel="00CD4D75">
          <w:tab/>
          <w:delText>precoderGranularity</w:delText>
        </w:r>
        <w:r w:rsidRPr="00000A61" w:rsidDel="00CD4D75">
          <w:tab/>
        </w:r>
        <w:r w:rsidRPr="00000A61" w:rsidDel="00CD4D75">
          <w:tab/>
        </w:r>
        <w:r w:rsidRPr="00000A61" w:rsidDel="00CD4D75">
          <w:tab/>
        </w:r>
        <w:r w:rsidRPr="00000A61" w:rsidDel="00CD4D75">
          <w:tab/>
        </w:r>
        <w:r w:rsidRPr="00000A61" w:rsidDel="00CD4D75">
          <w:tab/>
        </w:r>
        <w:r w:rsidRPr="00000A61" w:rsidDel="00CD4D75">
          <w:tab/>
        </w:r>
        <w:r w:rsidDel="00CD4D75">
          <w:delText>ENUMERATED {ffsTypeAndValue</w:delText>
        </w:r>
      </w:del>
      <w:ins w:id="12193" w:author="merged r1" w:date="2018-01-18T13:12:00Z">
        <w:del w:id="12194" w:author="Ericsson" w:date="2018-03-09T10:21:00Z">
          <w:r w:rsidDel="00CD4D75">
            <w:delText>sameAsREG-bundle, allContiguousRBs</w:delText>
          </w:r>
        </w:del>
      </w:ins>
      <w:del w:id="12195" w:author="Ericsson" w:date="2018-03-09T10:21:00Z">
        <w:r w:rsidDel="00CD4D75">
          <w:delText>}</w:delText>
        </w:r>
        <w:r w:rsidRPr="00000A61" w:rsidDel="00CD4D75">
          <w:delText>,</w:delText>
        </w:r>
      </w:del>
    </w:p>
    <w:p w14:paraId="42FA8766" w14:textId="77777777" w:rsidR="00E22251" w:rsidRPr="00D02B97" w:rsidRDefault="00E22251" w:rsidP="00E22251">
      <w:pPr>
        <w:pStyle w:val="PL"/>
        <w:rPr>
          <w:color w:val="808080"/>
        </w:rPr>
      </w:pPr>
      <w:ins w:id="12196" w:author="" w:date="2018-01-29T17:48:00Z">
        <w:r>
          <w:tab/>
        </w:r>
      </w:ins>
      <w:ins w:id="12197" w:author="" w:date="2018-01-29T17:47:00Z">
        <w:r>
          <w:tab/>
        </w:r>
      </w:ins>
      <w:r w:rsidRPr="00000A61">
        <w:tab/>
      </w:r>
      <w:r w:rsidRPr="00D02B97">
        <w:rPr>
          <w:color w:val="808080"/>
        </w:rPr>
        <w:t>-- Corresponds to L1 parameter 'CORESET-interleaver-</w:t>
      </w:r>
      <w:del w:id="12198" w:author="merged r1" w:date="2018-01-18T13:12:00Z">
        <w:r w:rsidRPr="00D02B97">
          <w:rPr>
            <w:color w:val="808080"/>
          </w:rPr>
          <w:delText>rows'</w:delText>
        </w:r>
      </w:del>
      <w:ins w:id="12199" w:author="merged r1" w:date="2018-01-18T13:12:00Z">
        <w:r>
          <w:rPr>
            <w:color w:val="808080"/>
          </w:rPr>
          <w:t>size</w:t>
        </w:r>
        <w:r w:rsidRPr="00D02B97">
          <w:rPr>
            <w:color w:val="808080"/>
          </w:rPr>
          <w:t>'</w:t>
        </w:r>
      </w:ins>
      <w:r w:rsidRPr="00D02B97">
        <w:rPr>
          <w:color w:val="808080"/>
        </w:rPr>
        <w:t xml:space="preserve"> (see 38.211, 38.213, section FFS_Section)</w:t>
      </w:r>
    </w:p>
    <w:p w14:paraId="20293CF5" w14:textId="77777777" w:rsidR="00E22251" w:rsidRPr="00000A61" w:rsidRDefault="00E22251" w:rsidP="00E22251">
      <w:pPr>
        <w:pStyle w:val="PL"/>
      </w:pPr>
      <w:ins w:id="12200" w:author="" w:date="2018-01-29T17:48:00Z">
        <w:r>
          <w:lastRenderedPageBreak/>
          <w:tab/>
        </w:r>
      </w:ins>
      <w:ins w:id="12201" w:author="" w:date="2018-01-29T17:47:00Z">
        <w:r>
          <w:tab/>
        </w:r>
      </w:ins>
      <w:del w:id="12202" w:author="merged r1" w:date="2018-01-18T13:12:00Z">
        <w:r w:rsidRPr="00000A61">
          <w:tab/>
          <w:delText>interleaverRows</w:delText>
        </w:r>
      </w:del>
      <w:ins w:id="12203" w:author="merged r1" w:date="2018-01-18T13:12:00Z">
        <w:r w:rsidRPr="00000A61">
          <w:tab/>
          <w:t>interleaver</w:t>
        </w:r>
        <w:r>
          <w:t>Size</w:t>
        </w:r>
      </w:ins>
      <w:ins w:id="12204" w:author="merged r1" w:date="2018-01-18T13:22:00Z">
        <w:r w:rsidRPr="00000A61">
          <w:tab/>
        </w:r>
      </w:ins>
      <w:r w:rsidRPr="00000A61">
        <w:tab/>
      </w:r>
      <w:r w:rsidRPr="00000A61">
        <w:tab/>
      </w:r>
      <w:r w:rsidRPr="00000A61">
        <w:tab/>
      </w:r>
      <w:r w:rsidRPr="00000A61">
        <w:tab/>
      </w:r>
      <w:r w:rsidRPr="00000A61">
        <w:tab/>
      </w:r>
      <w:r w:rsidRPr="00000A61">
        <w:tab/>
      </w:r>
      <w:r w:rsidRPr="00D02B97">
        <w:rPr>
          <w:color w:val="993366"/>
        </w:rPr>
        <w:t>ENUMERATED</w:t>
      </w:r>
      <w:r w:rsidRPr="00000A61">
        <w:t xml:space="preserve"> {n2, n3, n6}</w:t>
      </w:r>
      <w:commentRangeStart w:id="12205"/>
      <w:commentRangeStart w:id="12206"/>
      <w:del w:id="12207" w:author="Ericsson" w:date="2018-02-14T18:47:00Z">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D02B97" w:rsidDel="00EC3DEA">
          <w:rPr>
            <w:color w:val="993366"/>
          </w:rPr>
          <w:delText>OPTIONAL</w:delText>
        </w:r>
      </w:del>
      <w:commentRangeEnd w:id="12205"/>
      <w:r>
        <w:rPr>
          <w:rStyle w:val="CommentReference"/>
          <w:rFonts w:ascii="Times New Roman" w:hAnsi="Times New Roman"/>
          <w:noProof w:val="0"/>
          <w:lang w:eastAsia="en-US"/>
        </w:rPr>
        <w:commentReference w:id="12205"/>
      </w:r>
      <w:commentRangeEnd w:id="12206"/>
      <w:r w:rsidR="00CF6384">
        <w:rPr>
          <w:rStyle w:val="CommentReference"/>
          <w:rFonts w:ascii="Times New Roman" w:hAnsi="Times New Roman"/>
          <w:noProof w:val="0"/>
          <w:lang w:eastAsia="en-US"/>
        </w:rPr>
        <w:commentReference w:id="12206"/>
      </w:r>
      <w:r w:rsidRPr="00000A61">
        <w:t xml:space="preserve">, </w:t>
      </w:r>
    </w:p>
    <w:p w14:paraId="691441DE" w14:textId="77777777" w:rsidR="00E22251" w:rsidRPr="00000A61" w:rsidDel="009C658B" w:rsidRDefault="00E22251" w:rsidP="00E22251">
      <w:pPr>
        <w:pStyle w:val="PL"/>
        <w:rPr>
          <w:del w:id="12208" w:author="" w:date="2018-01-29T17:47:00Z"/>
        </w:rPr>
      </w:pPr>
    </w:p>
    <w:p w14:paraId="492FCAB3" w14:textId="77777777" w:rsidR="00E22251" w:rsidRPr="00D02B97" w:rsidRDefault="00E22251" w:rsidP="00E22251">
      <w:pPr>
        <w:pStyle w:val="PL"/>
        <w:rPr>
          <w:color w:val="808080"/>
        </w:rPr>
      </w:pPr>
      <w:ins w:id="12209" w:author="" w:date="2018-01-29T17:48:00Z">
        <w:r>
          <w:tab/>
        </w:r>
      </w:ins>
      <w:ins w:id="12210" w:author="" w:date="2018-01-29T17:47:00Z">
        <w:r>
          <w:tab/>
        </w:r>
      </w:ins>
      <w:r w:rsidRPr="00000A61">
        <w:tab/>
      </w:r>
      <w:r w:rsidRPr="00D02B97">
        <w:rPr>
          <w:color w:val="808080"/>
        </w:rPr>
        <w:t xml:space="preserve">-- Corresponds to L1 parameter 'CORESET-shift-index' (see 38.211, </w:t>
      </w:r>
      <w:del w:id="12211" w:author="merged r1" w:date="2018-01-18T13:12:00Z">
        <w:r w:rsidRPr="00D02B97">
          <w:rPr>
            <w:color w:val="808080"/>
          </w:rPr>
          <w:delText xml:space="preserve">38.213, </w:delText>
        </w:r>
      </w:del>
      <w:r w:rsidRPr="00D02B97">
        <w:rPr>
          <w:color w:val="808080"/>
        </w:rPr>
        <w:t xml:space="preserve">section </w:t>
      </w:r>
      <w:del w:id="12212" w:author="merged r1" w:date="2018-01-18T13:12:00Z">
        <w:r w:rsidRPr="00D02B97">
          <w:rPr>
            <w:color w:val="808080"/>
          </w:rPr>
          <w:delText>FFS_Section</w:delText>
        </w:r>
      </w:del>
      <w:ins w:id="12213" w:author="merged r1" w:date="2018-01-18T13:12:00Z">
        <w:r>
          <w:rPr>
            <w:color w:val="808080"/>
          </w:rPr>
          <w:t>7.3.2.2</w:t>
        </w:r>
      </w:ins>
      <w:r w:rsidRPr="00D02B97">
        <w:rPr>
          <w:color w:val="808080"/>
        </w:rPr>
        <w:t>)</w:t>
      </w:r>
    </w:p>
    <w:p w14:paraId="498001D4" w14:textId="77777777" w:rsidR="00E22251" w:rsidRPr="00000A61" w:rsidRDefault="00E22251" w:rsidP="00E22251">
      <w:pPr>
        <w:pStyle w:val="PL"/>
      </w:pPr>
      <w:ins w:id="12214" w:author="" w:date="2018-01-29T17:48:00Z">
        <w:r>
          <w:tab/>
        </w:r>
      </w:ins>
      <w:ins w:id="12215" w:author="" w:date="2018-01-29T17:47:00Z">
        <w:r>
          <w:tab/>
        </w:r>
      </w:ins>
      <w:r w:rsidRPr="00000A61">
        <w:tab/>
        <w:t>shiftIndex</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t>(0..</w:t>
      </w:r>
      <w:r w:rsidRPr="00DF6EAD">
        <w:t>maxNrofPhysicalResourceBlocks-1</w:t>
      </w:r>
      <w:r>
        <w:t>)</w:t>
      </w:r>
      <w:commentRangeStart w:id="12216"/>
      <w:commentRangeStart w:id="12217"/>
      <w:del w:id="12218" w:author="Ericsson" w:date="2018-02-14T18:47:00Z">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000A61" w:rsidDel="00EC3DEA">
          <w:tab/>
        </w:r>
        <w:r w:rsidRPr="00D02B97" w:rsidDel="00EC3DEA">
          <w:rPr>
            <w:color w:val="993366"/>
          </w:rPr>
          <w:delText>OPTIONAL</w:delText>
        </w:r>
      </w:del>
      <w:commentRangeEnd w:id="12216"/>
      <w:r>
        <w:rPr>
          <w:rStyle w:val="CommentReference"/>
          <w:rFonts w:ascii="Times New Roman" w:hAnsi="Times New Roman"/>
          <w:noProof w:val="0"/>
          <w:lang w:eastAsia="en-US"/>
        </w:rPr>
        <w:commentReference w:id="12216"/>
      </w:r>
      <w:commentRangeEnd w:id="12217"/>
      <w:r w:rsidR="00CF6384">
        <w:rPr>
          <w:rStyle w:val="CommentReference"/>
          <w:rFonts w:ascii="Times New Roman" w:hAnsi="Times New Roman"/>
          <w:noProof w:val="0"/>
          <w:lang w:eastAsia="en-US"/>
        </w:rPr>
        <w:commentReference w:id="12217"/>
      </w:r>
    </w:p>
    <w:p w14:paraId="4ED302D3" w14:textId="77777777" w:rsidR="00E22251" w:rsidRDefault="00E22251" w:rsidP="00E22251">
      <w:pPr>
        <w:pStyle w:val="PL"/>
        <w:rPr>
          <w:ins w:id="12219" w:author="" w:date="2018-01-29T17:45:00Z"/>
        </w:rPr>
      </w:pPr>
      <w:ins w:id="12220" w:author="" w:date="2018-01-29T17:48:00Z">
        <w:r>
          <w:tab/>
        </w:r>
      </w:ins>
      <w:ins w:id="12221" w:author="" w:date="2018-01-29T17:45:00Z">
        <w:r>
          <w:tab/>
          <w:t>}</w:t>
        </w:r>
        <w:r w:rsidRPr="00000A61">
          <w:t xml:space="preserve">, </w:t>
        </w:r>
      </w:ins>
    </w:p>
    <w:p w14:paraId="10202635" w14:textId="77777777" w:rsidR="00E22251" w:rsidRDefault="00E22251" w:rsidP="00E22251">
      <w:pPr>
        <w:pStyle w:val="PL"/>
        <w:rPr>
          <w:ins w:id="12222" w:author="" w:date="2018-01-29T17:45:00Z"/>
        </w:rPr>
      </w:pPr>
      <w:ins w:id="12223" w:author="" w:date="2018-01-29T17:48:00Z">
        <w:r>
          <w:tab/>
        </w:r>
      </w:ins>
      <w:ins w:id="12224" w:author="" w:date="2018-01-29T17:45:00Z">
        <w:r>
          <w:tab/>
          <w:t xml:space="preserve">nonInterleaved </w:t>
        </w:r>
      </w:ins>
      <w:ins w:id="12225" w:author="" w:date="2018-01-29T17:48:00Z">
        <w:r>
          <w:tab/>
        </w:r>
      </w:ins>
      <w:ins w:id="12226" w:author="" w:date="2018-01-29T17:45:00Z">
        <w:r>
          <w:tab/>
        </w:r>
        <w:r>
          <w:tab/>
        </w:r>
        <w:r>
          <w:tab/>
        </w:r>
        <w:r>
          <w:tab/>
        </w:r>
        <w:r>
          <w:tab/>
        </w:r>
        <w:r>
          <w:tab/>
          <w:t>NULL</w:t>
        </w:r>
      </w:ins>
    </w:p>
    <w:p w14:paraId="3C6672A8" w14:textId="77777777" w:rsidR="00E22251" w:rsidRPr="00000A61" w:rsidRDefault="00E22251" w:rsidP="00E22251">
      <w:pPr>
        <w:pStyle w:val="PL"/>
      </w:pPr>
      <w:ins w:id="12227" w:author="" w:date="2018-01-29T17:46:00Z">
        <w:r>
          <w:tab/>
          <w:t>}</w:t>
        </w:r>
      </w:ins>
      <w:ins w:id="12228" w:author="" w:date="2018-01-29T17:45:00Z">
        <w:r w:rsidRPr="00000A61">
          <w:t>,</w:t>
        </w:r>
      </w:ins>
    </w:p>
    <w:p w14:paraId="234D10DF" w14:textId="18B3E42C" w:rsidR="00CD4D75" w:rsidRDefault="00CD4D75" w:rsidP="00CD4D75">
      <w:pPr>
        <w:pStyle w:val="PL"/>
        <w:rPr>
          <w:ins w:id="12229" w:author="Ericsson" w:date="2018-03-09T10:21:00Z"/>
          <w:color w:val="808080"/>
        </w:rPr>
      </w:pPr>
      <w:ins w:id="12230" w:author="Ericsson" w:date="2018-03-09T10:21:00Z">
        <w:r w:rsidRPr="00000A61">
          <w:tab/>
        </w:r>
        <w:commentRangeStart w:id="12231"/>
        <w:r w:rsidRPr="00D02B97">
          <w:rPr>
            <w:color w:val="808080"/>
          </w:rPr>
          <w:t xml:space="preserve">-- Precoder </w:t>
        </w:r>
        <w:commentRangeEnd w:id="12231"/>
        <w:r>
          <w:rPr>
            <w:rStyle w:val="CommentReference"/>
            <w:rFonts w:ascii="Times New Roman" w:hAnsi="Times New Roman"/>
            <w:noProof w:val="0"/>
            <w:lang w:eastAsia="en-US"/>
          </w:rPr>
          <w:commentReference w:id="12231"/>
        </w:r>
        <w:r w:rsidRPr="00D02B97">
          <w:rPr>
            <w:color w:val="808080"/>
          </w:rPr>
          <w:t>granularity in frequency domain</w:t>
        </w:r>
        <w:r>
          <w:rPr>
            <w:color w:val="808080"/>
          </w:rPr>
          <w:t xml:space="preserve">. </w:t>
        </w:r>
      </w:ins>
    </w:p>
    <w:p w14:paraId="5E8D03B1" w14:textId="105C0122" w:rsidR="00CD4D75" w:rsidRPr="00D02B97" w:rsidRDefault="00CD4D75" w:rsidP="00CD4D75">
      <w:pPr>
        <w:pStyle w:val="PL"/>
        <w:rPr>
          <w:ins w:id="12232" w:author="Ericsson" w:date="2018-03-09T10:21:00Z"/>
          <w:color w:val="808080"/>
        </w:rPr>
      </w:pPr>
      <w:ins w:id="12233" w:author="Ericsson" w:date="2018-03-09T10:21:00Z">
        <w:r>
          <w:rPr>
            <w:color w:val="808080"/>
          </w:rPr>
          <w:tab/>
          <w:t>-- Corresponds to L1 parameter '</w:t>
        </w:r>
        <w:r w:rsidRPr="008D632D">
          <w:rPr>
            <w:color w:val="808080"/>
          </w:rPr>
          <w:t>CORESET-precoder-granuality</w:t>
        </w:r>
        <w:r>
          <w:rPr>
            <w:color w:val="808080"/>
          </w:rPr>
          <w:t>'</w:t>
        </w:r>
        <w:r w:rsidRPr="00D02B97">
          <w:rPr>
            <w:color w:val="808080"/>
          </w:rPr>
          <w:t xml:space="preserve"> (see 38.21</w:t>
        </w:r>
        <w:r>
          <w:rPr>
            <w:color w:val="808080"/>
          </w:rPr>
          <w:t>1</w:t>
        </w:r>
        <w:r w:rsidRPr="00D02B97">
          <w:rPr>
            <w:color w:val="808080"/>
          </w:rPr>
          <w:t>, section</w:t>
        </w:r>
        <w:r>
          <w:rPr>
            <w:color w:val="808080"/>
          </w:rPr>
          <w:t>s</w:t>
        </w:r>
        <w:r w:rsidRPr="00D02B97">
          <w:rPr>
            <w:color w:val="808080"/>
          </w:rPr>
          <w:t xml:space="preserve"> </w:t>
        </w:r>
        <w:r>
          <w:rPr>
            <w:color w:val="808080"/>
          </w:rPr>
          <w:t>7.3.2.2 and 7.4.1.3.2</w:t>
        </w:r>
        <w:r w:rsidRPr="00D02B97">
          <w:rPr>
            <w:color w:val="808080"/>
          </w:rPr>
          <w:t>)</w:t>
        </w:r>
      </w:ins>
    </w:p>
    <w:p w14:paraId="62D37E7B" w14:textId="3EB0A854" w:rsidR="00CD4D75" w:rsidRPr="00000A61" w:rsidRDefault="00CD4D75" w:rsidP="00CD4D75">
      <w:pPr>
        <w:pStyle w:val="PL"/>
        <w:rPr>
          <w:ins w:id="12234" w:author="Ericsson" w:date="2018-03-09T10:21:00Z"/>
        </w:rPr>
      </w:pPr>
      <w:ins w:id="12235" w:author="Ericsson" w:date="2018-03-09T10:21:00Z">
        <w:r w:rsidRPr="00000A61">
          <w:tab/>
          <w:t>precoderGranularity</w:t>
        </w:r>
        <w:r w:rsidRPr="00000A61">
          <w:tab/>
        </w:r>
        <w:r w:rsidRPr="00000A61">
          <w:tab/>
        </w:r>
        <w:r w:rsidRPr="00000A61">
          <w:tab/>
        </w:r>
        <w:r w:rsidRPr="00000A61">
          <w:tab/>
        </w:r>
        <w:r w:rsidRPr="00000A61">
          <w:tab/>
        </w:r>
        <w:r w:rsidRPr="00000A61">
          <w:tab/>
        </w:r>
        <w:r>
          <w:t>ENUMERATED {sameAsREG-bundle, allContiguousRBs}</w:t>
        </w:r>
        <w:r w:rsidRPr="00000A61">
          <w:t>,</w:t>
        </w:r>
      </w:ins>
    </w:p>
    <w:p w14:paraId="414961BC" w14:textId="77777777" w:rsidR="00E22251" w:rsidRPr="00000A61" w:rsidRDefault="00E22251" w:rsidP="00E22251">
      <w:pPr>
        <w:pStyle w:val="PL"/>
      </w:pPr>
    </w:p>
    <w:p w14:paraId="373746CF" w14:textId="77777777" w:rsidR="00E22251" w:rsidRPr="00D02B97" w:rsidRDefault="00E22251" w:rsidP="00E22251">
      <w:pPr>
        <w:pStyle w:val="PL"/>
        <w:rPr>
          <w:color w:val="808080"/>
        </w:rPr>
      </w:pPr>
      <w:r>
        <w:tab/>
      </w:r>
      <w:r w:rsidRPr="00D02B97">
        <w:rPr>
          <w:color w:val="808080"/>
        </w:rPr>
        <w:t xml:space="preserve">-- A subset of the TCI states defined in TCI-States used for providing QCL relationships between the DL RS(s) in one RS Set </w:t>
      </w:r>
    </w:p>
    <w:p w14:paraId="5EA4410C" w14:textId="77777777" w:rsidR="00E22251" w:rsidRPr="00D02B97" w:rsidRDefault="00E22251" w:rsidP="00E22251">
      <w:pPr>
        <w:pStyle w:val="PL"/>
        <w:rPr>
          <w:color w:val="808080"/>
        </w:rPr>
      </w:pPr>
      <w:r>
        <w:tab/>
      </w:r>
      <w:r w:rsidRPr="00D02B97">
        <w:rPr>
          <w:color w:val="808080"/>
        </w:rPr>
        <w:t>-- (TCI-</w:t>
      </w:r>
      <w:del w:id="12236" w:author="RIL-H254" w:date="2018-01-31T10:02:00Z">
        <w:r w:rsidRPr="00D02B97" w:rsidDel="000A195F">
          <w:rPr>
            <w:color w:val="808080"/>
          </w:rPr>
          <w:delText>RS-</w:delText>
        </w:r>
      </w:del>
      <w:r w:rsidRPr="00D02B97">
        <w:rPr>
          <w:color w:val="808080"/>
        </w:rPr>
        <w:t>S</w:t>
      </w:r>
      <w:del w:id="12237" w:author="RIL-H254" w:date="2018-01-31T10:02:00Z">
        <w:r w:rsidRPr="00D02B97" w:rsidDel="000A195F">
          <w:rPr>
            <w:color w:val="808080"/>
          </w:rPr>
          <w:delText>e</w:delText>
        </w:r>
      </w:del>
      <w:r w:rsidRPr="00D02B97">
        <w:rPr>
          <w:color w:val="808080"/>
        </w:rPr>
        <w:t>t</w:t>
      </w:r>
      <w:ins w:id="12238" w:author="RIL-H254" w:date="2018-01-31T10:02:00Z">
        <w:r>
          <w:rPr>
            <w:color w:val="808080"/>
          </w:rPr>
          <w:t>ate</w:t>
        </w:r>
      </w:ins>
      <w:r w:rsidRPr="00D02B97">
        <w:rPr>
          <w:color w:val="808080"/>
        </w:rPr>
        <w:t>) and the PDCCH DMRS ports. Corresponds to L1 parameter 'TCI-StatesPDCCH' (see 38.214, section FFS_Section)</w:t>
      </w:r>
    </w:p>
    <w:p w14:paraId="5E605EFF" w14:textId="77777777" w:rsidR="00E22251" w:rsidRPr="00D02B97" w:rsidDel="00C2010B" w:rsidRDefault="00E22251" w:rsidP="00E22251">
      <w:pPr>
        <w:pStyle w:val="PL"/>
        <w:rPr>
          <w:del w:id="12239" w:author="Rapporteur" w:date="2018-01-29T17:54:00Z"/>
          <w:color w:val="808080"/>
        </w:rPr>
      </w:pPr>
      <w:del w:id="12240" w:author="Rapporteur" w:date="2018-01-29T17:54:00Z">
        <w:r w:rsidDel="00C2010B">
          <w:tab/>
        </w:r>
        <w:r w:rsidRPr="00D02B97" w:rsidDel="00C2010B">
          <w:rPr>
            <w:color w:val="808080"/>
          </w:rPr>
          <w:delText>-- FFS_Description: Explains what the UE does with each TCI-RS-SetConfig.</w:delText>
        </w:r>
      </w:del>
    </w:p>
    <w:p w14:paraId="32293D38" w14:textId="77777777" w:rsidR="00E22251" w:rsidRPr="00D02B97" w:rsidDel="00C2010B" w:rsidRDefault="00E22251" w:rsidP="00E22251">
      <w:pPr>
        <w:pStyle w:val="PL"/>
        <w:rPr>
          <w:del w:id="12241" w:author="Rapporteur" w:date="2018-01-29T17:54:00Z"/>
          <w:color w:val="808080"/>
        </w:rPr>
      </w:pPr>
      <w:del w:id="12242" w:author="Rapporteur" w:date="2018-01-29T17:54:00Z">
        <w:r w:rsidDel="00C2010B">
          <w:tab/>
        </w:r>
        <w:r w:rsidRPr="00D02B97" w:rsidDel="00C2010B">
          <w:rPr>
            <w:color w:val="808080"/>
          </w:rPr>
          <w:delText xml:space="preserve">-- </w:delText>
        </w:r>
        <w:r w:rsidRPr="00F62519" w:rsidDel="00C2010B">
          <w:rPr>
            <w:color w:val="808080"/>
          </w:rPr>
          <w:delText>FFS_Value</w:delText>
        </w:r>
        <w:r w:rsidRPr="00D02B97" w:rsidDel="00C2010B">
          <w:rPr>
            <w:color w:val="808080"/>
          </w:rPr>
          <w:delText>: Shouldn’t this be just a list of indexes? I.e., aren’t the set-configs provided elsewhere?</w:delText>
        </w:r>
      </w:del>
    </w:p>
    <w:p w14:paraId="731E6C5A" w14:textId="77777777" w:rsidR="00E22251" w:rsidRDefault="00E22251" w:rsidP="00E22251">
      <w:pPr>
        <w:pStyle w:val="PL"/>
      </w:pPr>
      <w:r>
        <w:tab/>
      </w:r>
      <w:commentRangeStart w:id="12243"/>
      <w:commentRangeStart w:id="12244"/>
      <w:commentRangeStart w:id="12245"/>
      <w:r>
        <w:t>tci-StatesPDCCH</w:t>
      </w:r>
      <w:r>
        <w:tab/>
      </w:r>
      <w:r>
        <w:tab/>
      </w:r>
      <w:r>
        <w:tab/>
      </w:r>
      <w:r>
        <w:tab/>
      </w:r>
      <w:r>
        <w:tab/>
      </w:r>
      <w:r>
        <w:tab/>
      </w:r>
      <w:r>
        <w:tab/>
      </w:r>
      <w:r w:rsidRPr="00D02B97">
        <w:rPr>
          <w:color w:val="993366"/>
        </w:rPr>
        <w:t>SEQUENCE</w:t>
      </w:r>
      <w:r w:rsidRPr="00FB6630">
        <w:t>(</w:t>
      </w:r>
      <w:r w:rsidRPr="00D02B97">
        <w:rPr>
          <w:color w:val="993366"/>
        </w:rPr>
        <w:t>SIZE</w:t>
      </w:r>
      <w:r w:rsidRPr="00FB6630">
        <w:t xml:space="preserve"> (1..</w:t>
      </w:r>
      <w:r>
        <w:t>maxNrofTCI-StatesPDCCH))</w:t>
      </w:r>
      <w:r w:rsidRPr="00D02B97">
        <w:rPr>
          <w:color w:val="993366"/>
        </w:rPr>
        <w:t xml:space="preserve"> OF</w:t>
      </w:r>
      <w:r>
        <w:t xml:space="preserve"> TCI-</w:t>
      </w:r>
      <w:del w:id="12246" w:author="RIL-H254" w:date="2018-01-31T10:02:00Z">
        <w:r w:rsidDel="000A195F">
          <w:delText>RS-</w:delText>
        </w:r>
      </w:del>
      <w:r>
        <w:t>S</w:t>
      </w:r>
      <w:del w:id="12247" w:author="RIL-H254" w:date="2018-01-31T10:02:00Z">
        <w:r w:rsidDel="000A195F">
          <w:delText>e</w:delText>
        </w:r>
      </w:del>
      <w:r>
        <w:t>t</w:t>
      </w:r>
      <w:ins w:id="12248" w:author="RIL-H254" w:date="2018-01-31T10:02:00Z">
        <w:r>
          <w:t>ate</w:t>
        </w:r>
      </w:ins>
      <w:r>
        <w:t>Id</w:t>
      </w:r>
      <w:r>
        <w:tab/>
      </w:r>
      <w:r>
        <w:tab/>
      </w:r>
      <w:r>
        <w:tab/>
      </w:r>
      <w:r>
        <w:tab/>
      </w:r>
      <w:r>
        <w:tab/>
      </w:r>
      <w:r w:rsidRPr="00D02B97">
        <w:rPr>
          <w:color w:val="993366"/>
        </w:rPr>
        <w:t>OPTIONAL</w:t>
      </w:r>
      <w:r>
        <w:t>,</w:t>
      </w:r>
      <w:commentRangeEnd w:id="12243"/>
      <w:r>
        <w:rPr>
          <w:rStyle w:val="CommentReference"/>
          <w:rFonts w:ascii="Times New Roman" w:hAnsi="Times New Roman"/>
          <w:noProof w:val="0"/>
          <w:lang w:eastAsia="en-US"/>
        </w:rPr>
        <w:commentReference w:id="12243"/>
      </w:r>
      <w:commentRangeEnd w:id="12244"/>
      <w:commentRangeEnd w:id="12245"/>
      <w:ins w:id="12249" w:author="Ericsson" w:date="2018-02-14T18:52:00Z">
        <w:r>
          <w:tab/>
          <w:t>-- Need R</w:t>
        </w:r>
      </w:ins>
      <w:r>
        <w:rPr>
          <w:rStyle w:val="CommentReference"/>
          <w:rFonts w:ascii="Times New Roman" w:hAnsi="Times New Roman"/>
          <w:noProof w:val="0"/>
          <w:lang w:eastAsia="en-US"/>
        </w:rPr>
        <w:commentReference w:id="12244"/>
      </w:r>
      <w:r w:rsidR="00750D41">
        <w:rPr>
          <w:rStyle w:val="CommentReference"/>
          <w:rFonts w:ascii="Times New Roman" w:hAnsi="Times New Roman"/>
          <w:noProof w:val="0"/>
          <w:lang w:eastAsia="en-US"/>
        </w:rPr>
        <w:commentReference w:id="12245"/>
      </w:r>
    </w:p>
    <w:p w14:paraId="712F9ED2" w14:textId="77777777" w:rsidR="00E22251" w:rsidRDefault="00E22251" w:rsidP="00E22251">
      <w:pPr>
        <w:pStyle w:val="PL"/>
      </w:pPr>
    </w:p>
    <w:p w14:paraId="4AECCE4E" w14:textId="77777777" w:rsidR="00E22251" w:rsidRPr="00D02B97" w:rsidRDefault="00E22251" w:rsidP="00E22251">
      <w:pPr>
        <w:pStyle w:val="PL"/>
        <w:rPr>
          <w:color w:val="808080"/>
        </w:rPr>
      </w:pPr>
      <w:r w:rsidRPr="00000A61">
        <w:tab/>
      </w:r>
      <w:r w:rsidRPr="00D02B97">
        <w:rPr>
          <w:color w:val="808080"/>
        </w:rPr>
        <w:t>-- If at least spatial QCL is configured/indicated, this field indicates if TCI field is present or not present in DL-related DCI.</w:t>
      </w:r>
    </w:p>
    <w:p w14:paraId="79B37574" w14:textId="77777777" w:rsidR="00E22251" w:rsidRPr="00D02B97" w:rsidRDefault="00E22251" w:rsidP="00E22251">
      <w:pPr>
        <w:pStyle w:val="PL"/>
        <w:rPr>
          <w:color w:val="808080"/>
        </w:rPr>
      </w:pPr>
      <w:r w:rsidRPr="00000A61">
        <w:tab/>
      </w:r>
      <w:r w:rsidRPr="00D02B97">
        <w:rPr>
          <w:color w:val="808080"/>
        </w:rPr>
        <w:t>-- When the field is absent the UE considers the TCI to be absent/disabled.</w:t>
      </w:r>
    </w:p>
    <w:p w14:paraId="74ADCB4A" w14:textId="77777777" w:rsidR="00E22251" w:rsidRPr="00D02B97" w:rsidRDefault="00E22251" w:rsidP="00E22251">
      <w:pPr>
        <w:pStyle w:val="PL"/>
        <w:rPr>
          <w:color w:val="808080"/>
        </w:rPr>
      </w:pPr>
      <w:r w:rsidRPr="00000A61">
        <w:tab/>
      </w:r>
      <w:r w:rsidRPr="00D02B97">
        <w:rPr>
          <w:color w:val="808080"/>
        </w:rPr>
        <w:t>-- Corresponds to L1 parameter 'TCI-PresentInDCI' (see 38,213, section 5.1.5)</w:t>
      </w:r>
    </w:p>
    <w:p w14:paraId="4A5CC24E" w14:textId="77777777" w:rsidR="00E22251" w:rsidRPr="00000A61" w:rsidRDefault="00E22251" w:rsidP="00E22251">
      <w:pPr>
        <w:pStyle w:val="PL"/>
      </w:pPr>
      <w:r w:rsidRPr="00000A61">
        <w:tab/>
        <w:t>tci-PresentInDCI</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{enabled}</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ins w:id="12250" w:author="merged r1" w:date="2018-01-18T13:12:00Z">
        <w:r w:rsidRPr="003878BD">
          <w:t xml:space="preserve"> </w:t>
        </w:r>
        <w:r w:rsidRPr="00000A61">
          <w:tab/>
        </w:r>
        <w:r w:rsidRPr="00D02B97">
          <w:rPr>
            <w:color w:val="808080"/>
          </w:rPr>
          <w:t>-- Need</w:t>
        </w:r>
        <w:r>
          <w:rPr>
            <w:color w:val="808080"/>
          </w:rPr>
          <w:t xml:space="preserve"> S</w:t>
        </w:r>
      </w:ins>
    </w:p>
    <w:p w14:paraId="6396FDE1" w14:textId="77777777" w:rsidR="00E22251" w:rsidRPr="00000A61" w:rsidRDefault="00E22251" w:rsidP="00E22251">
      <w:pPr>
        <w:pStyle w:val="PL"/>
      </w:pPr>
    </w:p>
    <w:p w14:paraId="32968EE2" w14:textId="77777777" w:rsidR="00E22251" w:rsidRPr="00D02B97" w:rsidRDefault="00E22251" w:rsidP="00E22251">
      <w:pPr>
        <w:pStyle w:val="PL"/>
        <w:rPr>
          <w:color w:val="808080"/>
        </w:rPr>
      </w:pPr>
      <w:r w:rsidRPr="00000A61">
        <w:tab/>
      </w:r>
      <w:r w:rsidRPr="00D02B97">
        <w:rPr>
          <w:color w:val="808080"/>
        </w:rPr>
        <w:t>-- PDCCH DMRS scrambling initalization. Corresponds to L1 parameter 'PDCCH-DMRS-Scrambling-ID' (see 38.214, section 5.1)</w:t>
      </w:r>
    </w:p>
    <w:p w14:paraId="54F44E64" w14:textId="77777777" w:rsidR="00E22251" w:rsidRDefault="00E22251" w:rsidP="00E22251">
      <w:pPr>
        <w:pStyle w:val="PL"/>
        <w:rPr>
          <w:color w:val="808080"/>
        </w:rPr>
      </w:pPr>
      <w:r w:rsidRPr="00000A61">
        <w:tab/>
      </w:r>
      <w:r w:rsidRPr="00D02B97">
        <w:rPr>
          <w:color w:val="808080"/>
        </w:rPr>
        <w:t>-- When the field is absent the UE applies the value '0'.</w:t>
      </w:r>
    </w:p>
    <w:p w14:paraId="3B702773" w14:textId="77777777" w:rsidR="00E22251" w:rsidRPr="00F62519" w:rsidRDefault="00E22251" w:rsidP="00E22251">
      <w:pPr>
        <w:pStyle w:val="PL"/>
        <w:rPr>
          <w:color w:val="808080"/>
        </w:rPr>
      </w:pPr>
      <w:r w:rsidRPr="00F62519">
        <w:rPr>
          <w:color w:val="808080"/>
        </w:rPr>
        <w:tab/>
        <w:t>pdcch-DMRS-ScramblingID</w:t>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D02B97">
        <w:rPr>
          <w:color w:val="808080"/>
        </w:rPr>
        <w:t>BIT STRING (SIZE (16))</w:t>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t>OPTIONAL</w:t>
      </w:r>
      <w:ins w:id="12251" w:author="merged r1" w:date="2018-01-18T13:12:00Z">
        <w:r w:rsidRPr="003878BD">
          <w:t xml:space="preserve"> </w:t>
        </w:r>
        <w:r w:rsidRPr="00000A61">
          <w:tab/>
        </w:r>
        <w:r w:rsidRPr="00D02B97">
          <w:rPr>
            <w:color w:val="808080"/>
          </w:rPr>
          <w:t>-- Need</w:t>
        </w:r>
        <w:r>
          <w:rPr>
            <w:color w:val="808080"/>
          </w:rPr>
          <w:t xml:space="preserve"> S</w:t>
        </w:r>
      </w:ins>
    </w:p>
    <w:p w14:paraId="58A62770" w14:textId="77777777" w:rsidR="00E22251" w:rsidRPr="00000A61" w:rsidRDefault="00E22251" w:rsidP="00E22251">
      <w:pPr>
        <w:pStyle w:val="PL"/>
      </w:pPr>
      <w:r w:rsidRPr="00000A61">
        <w:t>}</w:t>
      </w:r>
    </w:p>
    <w:p w14:paraId="38C6801C" w14:textId="77777777" w:rsidR="00CE7BB5" w:rsidRDefault="00CE7BB5" w:rsidP="00CE7BB5">
      <w:pPr>
        <w:pStyle w:val="PL"/>
        <w:rPr>
          <w:ins w:id="12252" w:author="Ericsson" w:date="2018-03-12T15:51:00Z"/>
        </w:rPr>
      </w:pPr>
    </w:p>
    <w:p w14:paraId="322D7516" w14:textId="77777777" w:rsidR="00CE7BB5" w:rsidRDefault="00CE7BB5" w:rsidP="00CE7BB5">
      <w:pPr>
        <w:pStyle w:val="PL"/>
        <w:rPr>
          <w:ins w:id="12253" w:author="Ericsson" w:date="2018-03-12T15:51:00Z"/>
        </w:rPr>
      </w:pPr>
      <w:ins w:id="12254" w:author="Ericsson" w:date="2018-03-12T15:51:00Z">
        <w:r>
          <w:t>-- TAG-CONTROLRESOURCESET-STOP</w:t>
        </w:r>
      </w:ins>
    </w:p>
    <w:p w14:paraId="14F18857" w14:textId="77777777" w:rsidR="00CE7BB5" w:rsidRPr="00CE7BB5" w:rsidRDefault="00CE7BB5" w:rsidP="00CE7BB5">
      <w:pPr>
        <w:pStyle w:val="PL"/>
        <w:rPr>
          <w:ins w:id="12255" w:author="Ericsson" w:date="2018-03-12T15:51:00Z"/>
        </w:rPr>
      </w:pPr>
      <w:ins w:id="12256" w:author="Ericsson" w:date="2018-03-12T15:51:00Z">
        <w:r>
          <w:t>-- ASN1STOP</w:t>
        </w:r>
      </w:ins>
    </w:p>
    <w:p w14:paraId="7943EA85" w14:textId="77777777" w:rsidR="00E22251" w:rsidRPr="00000A61" w:rsidRDefault="00E22251" w:rsidP="00E22251">
      <w:pPr>
        <w:pStyle w:val="PL"/>
      </w:pPr>
    </w:p>
    <w:p w14:paraId="3D88F3AB" w14:textId="77777777" w:rsidR="00E22251" w:rsidRPr="00D02B97" w:rsidDel="001D5F27" w:rsidRDefault="00E22251" w:rsidP="00E22251">
      <w:pPr>
        <w:pStyle w:val="PL"/>
        <w:rPr>
          <w:del w:id="12257" w:author="L1 Parameters R1-1801276" w:date="2018-02-05T08:36:00Z"/>
          <w:color w:val="808080"/>
        </w:rPr>
      </w:pPr>
      <w:del w:id="12258" w:author="L1 Parameters R1-1801276" w:date="2018-02-05T08:36:00Z">
        <w:r w:rsidRPr="00D02B97" w:rsidDel="001D5F27">
          <w:rPr>
            <w:color w:val="808080"/>
          </w:rPr>
          <w:delText xml:space="preserve">-- ID of a Control Resource Set. </w:delText>
        </w:r>
      </w:del>
    </w:p>
    <w:p w14:paraId="49F8AAA2" w14:textId="77777777" w:rsidR="00E22251" w:rsidRPr="00000A61" w:rsidDel="001D5F27" w:rsidRDefault="00E22251" w:rsidP="00E22251">
      <w:pPr>
        <w:pStyle w:val="PL"/>
        <w:rPr>
          <w:del w:id="12259" w:author="L1 Parameters R1-1801276" w:date="2018-02-05T08:36:00Z"/>
        </w:rPr>
      </w:pPr>
      <w:del w:id="12260" w:author="L1 Parameters R1-1801276" w:date="2018-02-05T08:36:00Z">
        <w:r w:rsidRPr="00000A61" w:rsidDel="001D5F27">
          <w:delText>ControlResourceSetId ::=</w:delText>
        </w:r>
        <w:r w:rsidRPr="00000A61" w:rsidDel="001D5F27">
          <w:tab/>
        </w:r>
        <w:r w:rsidRPr="00000A61" w:rsidDel="001D5F27">
          <w:tab/>
        </w:r>
        <w:r w:rsidRPr="00000A61" w:rsidDel="001D5F27">
          <w:tab/>
        </w:r>
        <w:r w:rsidRPr="00000A61" w:rsidDel="001D5F27">
          <w:tab/>
        </w:r>
        <w:r w:rsidRPr="00000A61" w:rsidDel="001D5F27">
          <w:tab/>
        </w:r>
        <w:r w:rsidRPr="00D02B97" w:rsidDel="001D5F27">
          <w:rPr>
            <w:color w:val="993366"/>
          </w:rPr>
          <w:delText>INTEGER</w:delText>
        </w:r>
        <w:r w:rsidRPr="00000A61" w:rsidDel="001D5F27">
          <w:delText xml:space="preserve"> (0..maxNrofControlResourceSets-1)</w:delText>
        </w:r>
      </w:del>
    </w:p>
    <w:p w14:paraId="63B6D594" w14:textId="77777777" w:rsidR="00E22251" w:rsidRPr="00000A61" w:rsidRDefault="00E22251" w:rsidP="00E22251">
      <w:pPr>
        <w:pStyle w:val="PL"/>
      </w:pPr>
      <w:r w:rsidRPr="00000A61">
        <w:tab/>
      </w:r>
    </w:p>
    <w:p w14:paraId="782C689A" w14:textId="77777777" w:rsidR="00E22251" w:rsidRPr="00D02B97" w:rsidDel="002D4F5D" w:rsidRDefault="00E22251" w:rsidP="00E22251">
      <w:pPr>
        <w:pStyle w:val="PL"/>
        <w:rPr>
          <w:del w:id="12261" w:author="Rapporteur" w:date="2018-02-05T09:07:00Z"/>
          <w:color w:val="808080"/>
        </w:rPr>
      </w:pPr>
      <w:commentRangeStart w:id="12262"/>
      <w:del w:id="12263" w:author="Rapporteur" w:date="2018-02-05T09:07:00Z">
        <w:r w:rsidRPr="00D02B97" w:rsidDel="002D4F5D">
          <w:rPr>
            <w:color w:val="808080"/>
          </w:rPr>
          <w:delText xml:space="preserve">-- A </w:delText>
        </w:r>
      </w:del>
      <w:commentRangeEnd w:id="12262"/>
      <w:r>
        <w:rPr>
          <w:rStyle w:val="CommentReference"/>
          <w:rFonts w:ascii="Times New Roman" w:hAnsi="Times New Roman"/>
          <w:noProof w:val="0"/>
          <w:lang w:eastAsia="en-US"/>
        </w:rPr>
        <w:commentReference w:id="12262"/>
      </w:r>
      <w:del w:id="12264" w:author="Rapporteur" w:date="2018-02-05T09:07:00Z">
        <w:r w:rsidRPr="00D02B97" w:rsidDel="002D4F5D">
          <w:rPr>
            <w:color w:val="808080"/>
          </w:rPr>
          <w:delText>search space defines how/where to search for PDCCH candidates. A search space is associated with one Control Resource Set</w:delText>
        </w:r>
      </w:del>
    </w:p>
    <w:p w14:paraId="5AB5D3FB" w14:textId="77777777" w:rsidR="00E22251" w:rsidRPr="00000A61" w:rsidDel="002D4F5D" w:rsidRDefault="00E22251" w:rsidP="00E22251">
      <w:pPr>
        <w:pStyle w:val="PL"/>
        <w:rPr>
          <w:del w:id="12265" w:author="Rapporteur" w:date="2018-02-05T09:07:00Z"/>
        </w:rPr>
      </w:pPr>
      <w:del w:id="12266" w:author="Rapporteur" w:date="2018-02-05T09:07:00Z">
        <w:r w:rsidRPr="00000A61" w:rsidDel="002D4F5D">
          <w:delText xml:space="preserve">SearchSpace ::= </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SEQUENCE</w:delText>
        </w:r>
        <w:r w:rsidRPr="00000A61" w:rsidDel="002D4F5D">
          <w:delText xml:space="preserve"> {</w:delText>
        </w:r>
      </w:del>
    </w:p>
    <w:p w14:paraId="0C921DBA" w14:textId="77777777" w:rsidR="00E22251" w:rsidRPr="00000A61" w:rsidDel="002D4F5D" w:rsidRDefault="00E22251" w:rsidP="00E22251">
      <w:pPr>
        <w:pStyle w:val="PL"/>
        <w:rPr>
          <w:del w:id="12267" w:author="Rapporteur" w:date="2018-02-05T09:07:00Z"/>
        </w:rPr>
      </w:pPr>
      <w:del w:id="12268" w:author="Rapporteur" w:date="2018-02-05T09:07:00Z">
        <w:r w:rsidRPr="00000A61" w:rsidDel="002D4F5D">
          <w:tab/>
          <w:delText>searchSpaceId</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delText>SearchSpaceId,</w:delText>
        </w:r>
      </w:del>
    </w:p>
    <w:p w14:paraId="5C8B1E5E" w14:textId="77777777" w:rsidR="00E22251" w:rsidRPr="00000A61" w:rsidDel="002D4F5D" w:rsidRDefault="00E22251" w:rsidP="00E22251">
      <w:pPr>
        <w:pStyle w:val="PL"/>
        <w:rPr>
          <w:del w:id="12269" w:author="Rapporteur" w:date="2018-02-05T09:07:00Z"/>
        </w:rPr>
      </w:pPr>
    </w:p>
    <w:p w14:paraId="6018E605" w14:textId="77777777" w:rsidR="00E22251" w:rsidRPr="00D02B97" w:rsidDel="002D4F5D" w:rsidRDefault="00E22251" w:rsidP="00E22251">
      <w:pPr>
        <w:pStyle w:val="PL"/>
        <w:rPr>
          <w:del w:id="12270" w:author="Rapporteur" w:date="2018-02-05T09:07:00Z"/>
          <w:color w:val="808080"/>
        </w:rPr>
      </w:pPr>
      <w:del w:id="12271" w:author="Rapporteur" w:date="2018-02-05T09:07:00Z">
        <w:r w:rsidRPr="00000A61" w:rsidDel="002D4F5D">
          <w:tab/>
        </w:r>
        <w:r w:rsidRPr="00D02B97" w:rsidDel="002D4F5D">
          <w:rPr>
            <w:color w:val="808080"/>
          </w:rPr>
          <w:delText xml:space="preserve">-- The CORESET applicable for this SearchSpace. </w:delText>
        </w:r>
      </w:del>
    </w:p>
    <w:p w14:paraId="363D40E8" w14:textId="77777777" w:rsidR="00E22251" w:rsidRPr="00D02B97" w:rsidDel="002D4F5D" w:rsidRDefault="00E22251" w:rsidP="00E22251">
      <w:pPr>
        <w:pStyle w:val="PL"/>
        <w:rPr>
          <w:del w:id="12272" w:author="Rapporteur" w:date="2018-02-05T09:07:00Z"/>
          <w:color w:val="808080"/>
        </w:rPr>
      </w:pPr>
      <w:del w:id="12273" w:author="Rapporteur" w:date="2018-02-05T09:07:00Z">
        <w:r w:rsidRPr="00000A61" w:rsidDel="002D4F5D">
          <w:tab/>
        </w:r>
        <w:r w:rsidRPr="00D02B97" w:rsidDel="002D4F5D">
          <w:rPr>
            <w:color w:val="808080"/>
          </w:rPr>
          <w:delText>-- FFS: Value 0 identifies the common CORESET configured in MIB and in ServingCellConfigCommon?</w:delText>
        </w:r>
      </w:del>
    </w:p>
    <w:p w14:paraId="66EFDE1E" w14:textId="77777777" w:rsidR="00E22251" w:rsidRPr="00D02B97" w:rsidDel="002D4F5D" w:rsidRDefault="00E22251" w:rsidP="00E22251">
      <w:pPr>
        <w:pStyle w:val="PL"/>
        <w:rPr>
          <w:del w:id="12274" w:author="Rapporteur" w:date="2018-02-05T09:07:00Z"/>
          <w:color w:val="808080"/>
        </w:rPr>
      </w:pPr>
      <w:del w:id="12275" w:author="Rapporteur" w:date="2018-02-05T09:07:00Z">
        <w:r w:rsidRPr="00000A61" w:rsidDel="002D4F5D">
          <w:tab/>
        </w:r>
        <w:r w:rsidRPr="00D02B97" w:rsidDel="002D4F5D">
          <w:rPr>
            <w:color w:val="808080"/>
          </w:rPr>
          <w:delText>-- FFS: Values 1..maxNrofControlResourceSets-1 identify CORESETs configured by dedicated signalling?</w:delText>
        </w:r>
      </w:del>
    </w:p>
    <w:p w14:paraId="1B291CF0" w14:textId="77777777" w:rsidR="00E22251" w:rsidRPr="00000A61" w:rsidDel="002D4F5D" w:rsidRDefault="00E22251" w:rsidP="00E22251">
      <w:pPr>
        <w:pStyle w:val="PL"/>
        <w:rPr>
          <w:del w:id="12276" w:author="Rapporteur" w:date="2018-02-05T09:07:00Z"/>
        </w:rPr>
      </w:pPr>
      <w:del w:id="12277" w:author="Rapporteur" w:date="2018-02-05T09:07:00Z">
        <w:r w:rsidRPr="00000A61" w:rsidDel="002D4F5D">
          <w:tab/>
          <w:delText>controlResourceSetId</w:delText>
        </w:r>
        <w:r w:rsidRPr="00000A61" w:rsidDel="002D4F5D">
          <w:tab/>
        </w:r>
        <w:r w:rsidRPr="00000A61" w:rsidDel="002D4F5D">
          <w:tab/>
        </w:r>
        <w:r w:rsidRPr="00000A61" w:rsidDel="002D4F5D">
          <w:tab/>
        </w:r>
        <w:r w:rsidRPr="00000A61" w:rsidDel="002D4F5D">
          <w:tab/>
        </w:r>
        <w:r w:rsidRPr="00000A61" w:rsidDel="002D4F5D">
          <w:tab/>
          <w:delText>ControlResourceSetId,</w:delText>
        </w:r>
      </w:del>
    </w:p>
    <w:p w14:paraId="1347D637" w14:textId="77777777" w:rsidR="00E22251" w:rsidRPr="00000A61" w:rsidDel="002D4F5D" w:rsidRDefault="00E22251" w:rsidP="00E22251">
      <w:pPr>
        <w:pStyle w:val="PL"/>
        <w:rPr>
          <w:del w:id="12278" w:author="Rapporteur" w:date="2018-02-05T09:07:00Z"/>
        </w:rPr>
      </w:pPr>
    </w:p>
    <w:p w14:paraId="45F1CA35" w14:textId="77777777" w:rsidR="00E22251" w:rsidRPr="00D02B97" w:rsidDel="002D4F5D" w:rsidRDefault="00E22251" w:rsidP="00E22251">
      <w:pPr>
        <w:pStyle w:val="PL"/>
        <w:rPr>
          <w:del w:id="12279" w:author="Rapporteur" w:date="2018-02-05T09:07:00Z"/>
          <w:color w:val="808080"/>
        </w:rPr>
      </w:pPr>
      <w:del w:id="12280" w:author="Rapporteur" w:date="2018-02-05T09:07:00Z">
        <w:r w:rsidRPr="00000A61" w:rsidDel="002D4F5D">
          <w:tab/>
        </w:r>
        <w:r w:rsidRPr="00D02B97" w:rsidDel="002D4F5D">
          <w:rPr>
            <w:color w:val="808080"/>
          </w:rPr>
          <w:delText xml:space="preserve">-- Slots for PDCCH Monitoring configured as periodicity and offset. Corresponds to L1 parameters 'Montoring-periodicity-PDCCH-slot' and </w:delText>
        </w:r>
      </w:del>
    </w:p>
    <w:p w14:paraId="67E71F01" w14:textId="77777777" w:rsidR="00E22251" w:rsidRPr="00D02B97" w:rsidDel="002D4F5D" w:rsidRDefault="00E22251" w:rsidP="00E22251">
      <w:pPr>
        <w:pStyle w:val="PL"/>
        <w:rPr>
          <w:del w:id="12281" w:author="Rapporteur" w:date="2018-02-05T09:07:00Z"/>
          <w:color w:val="808080"/>
        </w:rPr>
      </w:pPr>
      <w:del w:id="12282" w:author="Rapporteur" w:date="2018-02-05T09:07:00Z">
        <w:r w:rsidRPr="00000A61" w:rsidDel="002D4F5D">
          <w:tab/>
        </w:r>
        <w:r w:rsidRPr="00D02B97" w:rsidDel="002D4F5D">
          <w:rPr>
            <w:color w:val="808080"/>
          </w:rPr>
          <w:delText>-- 'Montoring-offset-PDCCH-slot' (see 38.213, section 10)</w:delText>
        </w:r>
      </w:del>
    </w:p>
    <w:p w14:paraId="289D5BB5" w14:textId="77777777" w:rsidR="00E22251" w:rsidRPr="00D02B97" w:rsidDel="002D4F5D" w:rsidRDefault="00E22251" w:rsidP="00E22251">
      <w:pPr>
        <w:pStyle w:val="PL"/>
        <w:rPr>
          <w:del w:id="12283" w:author="Rapporteur" w:date="2018-02-05T09:07:00Z"/>
          <w:color w:val="808080"/>
        </w:rPr>
      </w:pPr>
      <w:del w:id="12284" w:author="Rapporteur" w:date="2018-02-05T09:07:00Z">
        <w:r w:rsidRPr="00F62519" w:rsidDel="002D4F5D">
          <w:tab/>
        </w:r>
        <w:r w:rsidRPr="00D02B97" w:rsidDel="002D4F5D">
          <w:rPr>
            <w:color w:val="808080"/>
          </w:rPr>
          <w:delText xml:space="preserve">-- </w:delText>
        </w:r>
        <w:r w:rsidRPr="00F62519" w:rsidDel="002D4F5D">
          <w:rPr>
            <w:color w:val="808080"/>
          </w:rPr>
          <w:delText>sl15, sl10, sl20 FFS</w:delText>
        </w:r>
      </w:del>
    </w:p>
    <w:p w14:paraId="37D3E946" w14:textId="77777777" w:rsidR="00E22251" w:rsidRPr="000D308E" w:rsidDel="002D4F5D" w:rsidRDefault="00E22251" w:rsidP="00E22251">
      <w:pPr>
        <w:pStyle w:val="PL"/>
        <w:rPr>
          <w:del w:id="12285" w:author="Rapporteur" w:date="2018-02-05T09:07:00Z"/>
        </w:rPr>
      </w:pPr>
      <w:del w:id="12286" w:author="Rapporteur" w:date="2018-02-05T09:07:00Z">
        <w:r w:rsidRPr="00000A61" w:rsidDel="002D4F5D">
          <w:tab/>
        </w:r>
        <w:r w:rsidRPr="000D308E" w:rsidDel="002D4F5D">
          <w:delText>monitoringSlotPeriodicityAndOffset</w:delText>
        </w:r>
        <w:r w:rsidRPr="000D308E" w:rsidDel="002D4F5D">
          <w:tab/>
        </w:r>
        <w:r w:rsidRPr="000D308E" w:rsidDel="002D4F5D">
          <w:tab/>
        </w:r>
        <w:r w:rsidRPr="00D02B97" w:rsidDel="002D4F5D">
          <w:rPr>
            <w:color w:val="993366"/>
          </w:rPr>
          <w:delText>CHOICE</w:delText>
        </w:r>
        <w:r w:rsidRPr="000D308E" w:rsidDel="002D4F5D">
          <w:delText xml:space="preserve"> {</w:delText>
        </w:r>
      </w:del>
    </w:p>
    <w:p w14:paraId="57A8F6F3" w14:textId="77777777" w:rsidR="00E22251" w:rsidRPr="00261868" w:rsidDel="002D4F5D" w:rsidRDefault="00E22251" w:rsidP="00E22251">
      <w:pPr>
        <w:pStyle w:val="PL"/>
        <w:rPr>
          <w:del w:id="12287" w:author="Rapporteur" w:date="2018-02-05T09:07:00Z"/>
          <w:lang w:val="sv-SE"/>
        </w:rPr>
      </w:pPr>
      <w:del w:id="12288" w:author="Rapporteur" w:date="2018-02-05T09:07:00Z">
        <w:r w:rsidRPr="000D308E" w:rsidDel="002D4F5D">
          <w:tab/>
        </w:r>
        <w:r w:rsidRPr="000D308E" w:rsidDel="002D4F5D">
          <w:tab/>
        </w:r>
        <w:r w:rsidRPr="00261868" w:rsidDel="002D4F5D">
          <w:rPr>
            <w:lang w:val="sv-SE"/>
          </w:rPr>
          <w:delText>sl1</w:delText>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color w:val="993366"/>
            <w:lang w:val="sv-SE"/>
          </w:rPr>
          <w:delText>NULL</w:delText>
        </w:r>
        <w:r w:rsidRPr="00261868" w:rsidDel="002D4F5D">
          <w:rPr>
            <w:lang w:val="sv-SE"/>
          </w:rPr>
          <w:delText xml:space="preserve">, </w:delText>
        </w:r>
      </w:del>
    </w:p>
    <w:p w14:paraId="08169DED" w14:textId="77777777" w:rsidR="00E22251" w:rsidRPr="00261868" w:rsidDel="002D4F5D" w:rsidRDefault="00E22251" w:rsidP="00E22251">
      <w:pPr>
        <w:pStyle w:val="PL"/>
        <w:rPr>
          <w:del w:id="12289" w:author="Rapporteur" w:date="2018-02-05T09:07:00Z"/>
          <w:lang w:val="sv-SE"/>
        </w:rPr>
      </w:pPr>
      <w:del w:id="12290" w:author="Rapporteur" w:date="2018-02-05T09:07:00Z">
        <w:r w:rsidRPr="00261868" w:rsidDel="002D4F5D">
          <w:rPr>
            <w:lang w:val="sv-SE"/>
          </w:rPr>
          <w:tab/>
        </w:r>
        <w:r w:rsidRPr="00261868" w:rsidDel="002D4F5D">
          <w:rPr>
            <w:lang w:val="sv-SE"/>
          </w:rPr>
          <w:tab/>
          <w:delText>sl2</w:delText>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color w:val="993366"/>
            <w:lang w:val="sv-SE"/>
          </w:rPr>
          <w:delText>INTEGER</w:delText>
        </w:r>
        <w:r w:rsidRPr="00261868" w:rsidDel="002D4F5D">
          <w:rPr>
            <w:lang w:val="sv-SE"/>
          </w:rPr>
          <w:delText xml:space="preserve"> (0..1), </w:delText>
        </w:r>
      </w:del>
    </w:p>
    <w:p w14:paraId="66B531CF" w14:textId="77777777" w:rsidR="00E22251" w:rsidRPr="00261868" w:rsidDel="002D4F5D" w:rsidRDefault="00E22251" w:rsidP="00E22251">
      <w:pPr>
        <w:pStyle w:val="PL"/>
        <w:rPr>
          <w:del w:id="12291" w:author="Rapporteur" w:date="2018-02-05T09:07:00Z"/>
          <w:lang w:val="sv-SE"/>
        </w:rPr>
      </w:pPr>
      <w:del w:id="12292" w:author="Rapporteur" w:date="2018-02-05T09:07:00Z">
        <w:r w:rsidRPr="00261868" w:rsidDel="002D4F5D">
          <w:rPr>
            <w:lang w:val="sv-SE"/>
          </w:rPr>
          <w:tab/>
        </w:r>
        <w:r w:rsidRPr="00261868" w:rsidDel="002D4F5D">
          <w:rPr>
            <w:lang w:val="sv-SE"/>
          </w:rPr>
          <w:tab/>
          <w:delText xml:space="preserve">sl5 </w:delText>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color w:val="993366"/>
            <w:lang w:val="sv-SE"/>
          </w:rPr>
          <w:delText>INTEGER</w:delText>
        </w:r>
        <w:r w:rsidRPr="00261868" w:rsidDel="002D4F5D">
          <w:rPr>
            <w:lang w:val="sv-SE"/>
          </w:rPr>
          <w:delText xml:space="preserve"> (0..4),</w:delText>
        </w:r>
      </w:del>
    </w:p>
    <w:p w14:paraId="5044D28D" w14:textId="77777777" w:rsidR="00E22251" w:rsidRPr="00261868" w:rsidDel="002D4F5D" w:rsidRDefault="00E22251" w:rsidP="00E22251">
      <w:pPr>
        <w:pStyle w:val="PL"/>
        <w:rPr>
          <w:del w:id="12293" w:author="Rapporteur" w:date="2018-02-05T09:07:00Z"/>
          <w:lang w:val="sv-SE"/>
        </w:rPr>
      </w:pPr>
      <w:del w:id="12294" w:author="Rapporteur" w:date="2018-02-05T09:07:00Z">
        <w:r w:rsidRPr="00261868" w:rsidDel="002D4F5D">
          <w:rPr>
            <w:lang w:val="sv-SE"/>
          </w:rPr>
          <w:tab/>
        </w:r>
        <w:r w:rsidRPr="00261868" w:rsidDel="002D4F5D">
          <w:rPr>
            <w:lang w:val="sv-SE"/>
          </w:rPr>
          <w:tab/>
          <w:delText xml:space="preserve">sl10 </w:delText>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color w:val="993366"/>
            <w:lang w:val="sv-SE"/>
          </w:rPr>
          <w:delText>INTEGER</w:delText>
        </w:r>
        <w:r w:rsidRPr="00261868" w:rsidDel="002D4F5D">
          <w:rPr>
            <w:lang w:val="sv-SE"/>
          </w:rPr>
          <w:delText xml:space="preserve"> (0..9),</w:delText>
        </w:r>
      </w:del>
    </w:p>
    <w:p w14:paraId="7B4E4AD4" w14:textId="77777777" w:rsidR="00E22251" w:rsidRPr="00261868" w:rsidDel="002D4F5D" w:rsidRDefault="00E22251" w:rsidP="00E22251">
      <w:pPr>
        <w:pStyle w:val="PL"/>
        <w:rPr>
          <w:del w:id="12295" w:author="Rapporteur" w:date="2018-02-05T09:07:00Z"/>
          <w:lang w:val="sv-SE"/>
        </w:rPr>
      </w:pPr>
      <w:del w:id="12296" w:author="Rapporteur" w:date="2018-02-05T09:07:00Z">
        <w:r w:rsidRPr="00261868" w:rsidDel="002D4F5D">
          <w:rPr>
            <w:lang w:val="sv-SE"/>
          </w:rPr>
          <w:tab/>
        </w:r>
        <w:r w:rsidRPr="00261868" w:rsidDel="002D4F5D">
          <w:rPr>
            <w:lang w:val="sv-SE"/>
          </w:rPr>
          <w:tab/>
          <w:delText xml:space="preserve">sl20 </w:delText>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color w:val="993366"/>
            <w:lang w:val="sv-SE"/>
          </w:rPr>
          <w:delText>INTEGER</w:delText>
        </w:r>
        <w:r w:rsidRPr="00261868" w:rsidDel="002D4F5D">
          <w:rPr>
            <w:lang w:val="sv-SE"/>
          </w:rPr>
          <w:delText xml:space="preserve"> (0..19)</w:delText>
        </w:r>
      </w:del>
    </w:p>
    <w:p w14:paraId="05999E88" w14:textId="77777777" w:rsidR="00E22251" w:rsidRPr="00261868" w:rsidDel="002D4F5D" w:rsidRDefault="00E22251" w:rsidP="00E22251">
      <w:pPr>
        <w:pStyle w:val="PL"/>
        <w:rPr>
          <w:del w:id="12297" w:author="Rapporteur" w:date="2018-02-05T09:07:00Z"/>
          <w:lang w:val="sv-SE"/>
        </w:rPr>
      </w:pPr>
      <w:del w:id="12298" w:author="Rapporteur" w:date="2018-02-05T09:07:00Z">
        <w:r w:rsidRPr="00261868" w:rsidDel="002D4F5D">
          <w:rPr>
            <w:lang w:val="sv-SE"/>
          </w:rPr>
          <w:lastRenderedPageBreak/>
          <w:tab/>
          <w:delText>}</w:delText>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lang w:val="sv-SE"/>
          </w:rPr>
          <w:tab/>
        </w:r>
        <w:r w:rsidRPr="00261868" w:rsidDel="002D4F5D">
          <w:rPr>
            <w:color w:val="993366"/>
            <w:lang w:val="sv-SE"/>
          </w:rPr>
          <w:delText>OPTIONAL</w:delText>
        </w:r>
        <w:r w:rsidRPr="00261868" w:rsidDel="002D4F5D">
          <w:rPr>
            <w:lang w:val="sv-SE"/>
          </w:rPr>
          <w:delText>,</w:delText>
        </w:r>
      </w:del>
    </w:p>
    <w:p w14:paraId="71637017" w14:textId="77777777" w:rsidR="00E22251" w:rsidRPr="00261868" w:rsidDel="002D4F5D" w:rsidRDefault="00E22251" w:rsidP="00E22251">
      <w:pPr>
        <w:pStyle w:val="PL"/>
        <w:rPr>
          <w:del w:id="12299" w:author="Rapporteur" w:date="2018-02-05T09:07:00Z"/>
          <w:lang w:val="sv-SE"/>
        </w:rPr>
      </w:pPr>
    </w:p>
    <w:p w14:paraId="0ED01466" w14:textId="77777777" w:rsidR="00E22251" w:rsidRPr="00D02B97" w:rsidDel="002D4F5D" w:rsidRDefault="00E22251" w:rsidP="00E22251">
      <w:pPr>
        <w:pStyle w:val="PL"/>
        <w:rPr>
          <w:del w:id="12300" w:author="Rapporteur" w:date="2018-02-05T09:07:00Z"/>
          <w:color w:val="808080"/>
        </w:rPr>
      </w:pPr>
      <w:del w:id="12301" w:author="Rapporteur" w:date="2018-02-05T09:07:00Z">
        <w:r w:rsidRPr="00261868" w:rsidDel="002D4F5D">
          <w:rPr>
            <w:lang w:val="sv-SE"/>
          </w:rPr>
          <w:tab/>
        </w:r>
        <w:r w:rsidRPr="00D02B97" w:rsidDel="002D4F5D">
          <w:rPr>
            <w:color w:val="808080"/>
          </w:rPr>
          <w:delText>-- Symbols for PDCCH monitoring in the slots configured for PDCCH monitoring (see monitoringSlotPeriodicityAndOffset).</w:delText>
        </w:r>
      </w:del>
    </w:p>
    <w:p w14:paraId="5FAB5236" w14:textId="77777777" w:rsidR="00E22251" w:rsidRPr="00D02B97" w:rsidDel="002D4F5D" w:rsidRDefault="00E22251" w:rsidP="00E22251">
      <w:pPr>
        <w:pStyle w:val="PL"/>
        <w:rPr>
          <w:del w:id="12302" w:author="Rapporteur" w:date="2018-02-05T09:07:00Z"/>
          <w:color w:val="808080"/>
        </w:rPr>
      </w:pPr>
      <w:del w:id="12303" w:author="Rapporteur" w:date="2018-02-05T09:07:00Z">
        <w:r w:rsidRPr="00000A61" w:rsidDel="002D4F5D">
          <w:tab/>
        </w:r>
        <w:r w:rsidRPr="00D02B97" w:rsidDel="002D4F5D">
          <w:rPr>
            <w:color w:val="808080"/>
          </w:rPr>
          <w:delText xml:space="preserve">-- The most significant (left) bit represents the first OFDM in a slot. The least significant (right) bit represents the last symbol. </w:delText>
        </w:r>
      </w:del>
    </w:p>
    <w:p w14:paraId="4A7DD48F" w14:textId="77777777" w:rsidR="00E22251" w:rsidRPr="00D02B97" w:rsidDel="002D4F5D" w:rsidRDefault="00E22251" w:rsidP="00E22251">
      <w:pPr>
        <w:pStyle w:val="PL"/>
        <w:rPr>
          <w:del w:id="12304" w:author="Rapporteur" w:date="2018-02-05T09:07:00Z"/>
          <w:color w:val="808080"/>
        </w:rPr>
      </w:pPr>
      <w:del w:id="12305" w:author="Rapporteur" w:date="2018-02-05T09:07:00Z">
        <w:r w:rsidRPr="00000A61" w:rsidDel="002D4F5D">
          <w:tab/>
        </w:r>
        <w:r w:rsidRPr="00D02B97" w:rsidDel="002D4F5D">
          <w:rPr>
            <w:color w:val="808080"/>
          </w:rPr>
          <w:delText>-- Corresponds to L1 parameter 'Montoring-symbols-PDCCH-within-slot' (see 38.213, section 10)</w:delText>
        </w:r>
      </w:del>
    </w:p>
    <w:p w14:paraId="58503DDA" w14:textId="77777777" w:rsidR="00E22251" w:rsidRPr="00000A61" w:rsidDel="002D4F5D" w:rsidRDefault="00E22251" w:rsidP="00E22251">
      <w:pPr>
        <w:pStyle w:val="PL"/>
        <w:rPr>
          <w:del w:id="12306" w:author="Rapporteur" w:date="2018-02-05T09:07:00Z"/>
        </w:rPr>
      </w:pPr>
      <w:del w:id="12307" w:author="Rapporteur" w:date="2018-02-05T09:07:00Z">
        <w:r w:rsidRPr="00000A61" w:rsidDel="002D4F5D">
          <w:tab/>
          <w:delText>monitoringSymbolsWithinSlot</w:delText>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BIT</w:delText>
        </w:r>
        <w:r w:rsidRPr="00000A61" w:rsidDel="002D4F5D">
          <w:delText xml:space="preserve"> </w:delText>
        </w:r>
        <w:r w:rsidRPr="00D02B97" w:rsidDel="002D4F5D">
          <w:rPr>
            <w:color w:val="993366"/>
          </w:rPr>
          <w:delText>STRING</w:delText>
        </w:r>
        <w:r w:rsidRPr="00000A61" w:rsidDel="002D4F5D">
          <w:delText xml:space="preserve"> (</w:delText>
        </w:r>
        <w:r w:rsidRPr="00D02B97" w:rsidDel="002D4F5D">
          <w:rPr>
            <w:color w:val="993366"/>
          </w:rPr>
          <w:delText>SIZE</w:delText>
        </w:r>
        <w:r w:rsidRPr="00000A61" w:rsidDel="002D4F5D">
          <w:delText xml:space="preserve"> (14))</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OPTIONAL</w:delText>
        </w:r>
        <w:r w:rsidRPr="00000A61" w:rsidDel="002D4F5D">
          <w:delText>,</w:delText>
        </w:r>
      </w:del>
    </w:p>
    <w:p w14:paraId="1961AE1D" w14:textId="77777777" w:rsidR="00E22251" w:rsidRPr="00000A61" w:rsidDel="002D4F5D" w:rsidRDefault="00E22251" w:rsidP="00E22251">
      <w:pPr>
        <w:pStyle w:val="PL"/>
        <w:rPr>
          <w:del w:id="12308" w:author="Rapporteur" w:date="2018-02-05T09:07:00Z"/>
        </w:rPr>
      </w:pPr>
    </w:p>
    <w:p w14:paraId="536140D0" w14:textId="77777777" w:rsidR="00E22251" w:rsidRPr="00D02B97" w:rsidDel="002D4F5D" w:rsidRDefault="00E22251" w:rsidP="00E22251">
      <w:pPr>
        <w:pStyle w:val="PL"/>
        <w:rPr>
          <w:del w:id="12309" w:author="Rapporteur" w:date="2018-02-05T09:07:00Z"/>
          <w:color w:val="808080"/>
        </w:rPr>
      </w:pPr>
      <w:del w:id="12310" w:author="Rapporteur" w:date="2018-02-05T09:07:00Z">
        <w:r w:rsidRPr="00000A61" w:rsidDel="002D4F5D">
          <w:tab/>
        </w:r>
        <w:r w:rsidRPr="00D02B97" w:rsidDel="002D4F5D">
          <w:rPr>
            <w:color w:val="808080"/>
          </w:rPr>
          <w:delText xml:space="preserve">-- Number of candidates per aggregation level. Corresponds to L1 parameter 'Aggregation-level-1' to 'Aggregation-level-8' </w:delText>
        </w:r>
      </w:del>
    </w:p>
    <w:p w14:paraId="550040D4" w14:textId="77777777" w:rsidR="00E22251" w:rsidRPr="00D02B97" w:rsidDel="002D4F5D" w:rsidRDefault="00E22251" w:rsidP="00E22251">
      <w:pPr>
        <w:pStyle w:val="PL"/>
        <w:rPr>
          <w:del w:id="12311" w:author="Rapporteur" w:date="2018-02-05T09:07:00Z"/>
          <w:color w:val="808080"/>
        </w:rPr>
      </w:pPr>
      <w:del w:id="12312" w:author="Rapporteur" w:date="2018-02-05T09:07:00Z">
        <w:r w:rsidRPr="00000A61" w:rsidDel="002D4F5D">
          <w:tab/>
        </w:r>
        <w:r w:rsidRPr="00D02B97" w:rsidDel="002D4F5D">
          <w:rPr>
            <w:color w:val="808080"/>
          </w:rPr>
          <w:delText>-- (see 38.213, section 10)</w:delText>
        </w:r>
      </w:del>
    </w:p>
    <w:p w14:paraId="05C3F9FC" w14:textId="77777777" w:rsidR="00E22251" w:rsidRPr="00000A61" w:rsidDel="002D4F5D" w:rsidRDefault="00E22251" w:rsidP="00E22251">
      <w:pPr>
        <w:pStyle w:val="PL"/>
        <w:rPr>
          <w:del w:id="12313" w:author="Rapporteur" w:date="2018-02-05T09:07:00Z"/>
        </w:rPr>
      </w:pPr>
      <w:del w:id="12314" w:author="Rapporteur" w:date="2018-02-05T09:07:00Z">
        <w:r w:rsidRPr="00000A61" w:rsidDel="002D4F5D">
          <w:tab/>
          <w:delText>nrofCandidates</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SEQUENCE</w:delText>
        </w:r>
        <w:r w:rsidRPr="00000A61" w:rsidDel="002D4F5D">
          <w:delText xml:space="preserve"> {</w:delText>
        </w:r>
      </w:del>
    </w:p>
    <w:p w14:paraId="4A59DA6A" w14:textId="77777777" w:rsidR="00E22251" w:rsidRPr="00000A61" w:rsidDel="002D4F5D" w:rsidRDefault="00E22251" w:rsidP="00E22251">
      <w:pPr>
        <w:pStyle w:val="PL"/>
        <w:rPr>
          <w:del w:id="12315" w:author="Rapporteur" w:date="2018-02-05T09:07:00Z"/>
        </w:rPr>
      </w:pPr>
      <w:del w:id="12316" w:author="Rapporteur" w:date="2018-02-05T09:07:00Z">
        <w:r w:rsidRPr="00000A61" w:rsidDel="002D4F5D">
          <w:tab/>
        </w:r>
        <w:r w:rsidRPr="00000A61" w:rsidDel="002D4F5D">
          <w:tab/>
          <w:delText>aggregationLevel1</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ENUMERATED</w:delText>
        </w:r>
        <w:r w:rsidRPr="00000A61" w:rsidDel="002D4F5D">
          <w:delText xml:space="preserve"> {n0, n1, n2, n3, n4, n5, n6, n8},</w:delText>
        </w:r>
      </w:del>
    </w:p>
    <w:p w14:paraId="741CF23E" w14:textId="77777777" w:rsidR="00E22251" w:rsidRPr="00000A61" w:rsidDel="002D4F5D" w:rsidRDefault="00E22251" w:rsidP="00E22251">
      <w:pPr>
        <w:pStyle w:val="PL"/>
        <w:rPr>
          <w:del w:id="12317" w:author="Rapporteur" w:date="2018-02-05T09:07:00Z"/>
        </w:rPr>
      </w:pPr>
      <w:del w:id="12318" w:author="Rapporteur" w:date="2018-02-05T09:07:00Z">
        <w:r w:rsidRPr="00000A61" w:rsidDel="002D4F5D">
          <w:tab/>
        </w:r>
        <w:r w:rsidRPr="00000A61" w:rsidDel="002D4F5D">
          <w:tab/>
          <w:delText>aggregationLevel2</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ENUMERATED</w:delText>
        </w:r>
        <w:r w:rsidRPr="00000A61" w:rsidDel="002D4F5D">
          <w:delText xml:space="preserve"> {n0, n1, n2, n3, n4, n5, n6, n8},</w:delText>
        </w:r>
      </w:del>
    </w:p>
    <w:p w14:paraId="15861748" w14:textId="77777777" w:rsidR="00E22251" w:rsidRPr="00000A61" w:rsidDel="002D4F5D" w:rsidRDefault="00E22251" w:rsidP="00E22251">
      <w:pPr>
        <w:pStyle w:val="PL"/>
        <w:rPr>
          <w:del w:id="12319" w:author="Rapporteur" w:date="2018-02-05T09:07:00Z"/>
        </w:rPr>
      </w:pPr>
      <w:del w:id="12320" w:author="Rapporteur" w:date="2018-02-05T09:07:00Z">
        <w:r w:rsidRPr="00000A61" w:rsidDel="002D4F5D">
          <w:tab/>
        </w:r>
        <w:r w:rsidRPr="00000A61" w:rsidDel="002D4F5D">
          <w:tab/>
          <w:delText>aggregationLevel4</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ENUMERATED</w:delText>
        </w:r>
        <w:r w:rsidRPr="00000A61" w:rsidDel="002D4F5D">
          <w:delText xml:space="preserve"> {n0, n1, n2, n3, n4, n5, n6, n8},</w:delText>
        </w:r>
      </w:del>
    </w:p>
    <w:p w14:paraId="5437E837" w14:textId="77777777" w:rsidR="00E22251" w:rsidRPr="00000A61" w:rsidDel="002D4F5D" w:rsidRDefault="00E22251" w:rsidP="00E22251">
      <w:pPr>
        <w:pStyle w:val="PL"/>
        <w:rPr>
          <w:del w:id="12321" w:author="Rapporteur" w:date="2018-02-05T09:07:00Z"/>
        </w:rPr>
      </w:pPr>
      <w:del w:id="12322" w:author="Rapporteur" w:date="2018-02-05T09:07:00Z">
        <w:r w:rsidRPr="00000A61" w:rsidDel="002D4F5D">
          <w:tab/>
        </w:r>
        <w:r w:rsidRPr="00000A61" w:rsidDel="002D4F5D">
          <w:tab/>
          <w:delText>aggregationLevel8</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ENUMERATED</w:delText>
        </w:r>
        <w:r w:rsidRPr="00000A61" w:rsidDel="002D4F5D">
          <w:delText xml:space="preserve"> {n0, n1, n2, n3, n4, n5, n6, n8}</w:delText>
        </w:r>
        <w:r w:rsidDel="002D4F5D">
          <w:delText>,</w:delText>
        </w:r>
      </w:del>
    </w:p>
    <w:p w14:paraId="7FD4759F" w14:textId="77777777" w:rsidR="00E22251" w:rsidDel="002D4F5D" w:rsidRDefault="00E22251" w:rsidP="00E22251">
      <w:pPr>
        <w:pStyle w:val="PL"/>
        <w:rPr>
          <w:del w:id="12323" w:author="Rapporteur" w:date="2018-02-05T09:07:00Z"/>
        </w:rPr>
      </w:pPr>
      <w:del w:id="12324" w:author="Rapporteur" w:date="2018-02-05T09:07:00Z">
        <w:r w:rsidRPr="00AA1518" w:rsidDel="002D4F5D">
          <w:tab/>
        </w:r>
        <w:r w:rsidRPr="00AA1518" w:rsidDel="002D4F5D">
          <w:tab/>
          <w:delText>aggregationLevel</w:delText>
        </w:r>
        <w:r w:rsidDel="002D4F5D">
          <w:delText>16</w:delText>
        </w:r>
        <w:r w:rsidRPr="00AA1518" w:rsidDel="002D4F5D">
          <w:tab/>
        </w:r>
        <w:r w:rsidRPr="00AA1518" w:rsidDel="002D4F5D">
          <w:tab/>
        </w:r>
        <w:r w:rsidRPr="00AA1518" w:rsidDel="002D4F5D">
          <w:tab/>
        </w:r>
        <w:r w:rsidRPr="00AA1518" w:rsidDel="002D4F5D">
          <w:tab/>
        </w:r>
        <w:r w:rsidRPr="00AA1518" w:rsidDel="002D4F5D">
          <w:tab/>
        </w:r>
        <w:r w:rsidRPr="00AA1518" w:rsidDel="002D4F5D">
          <w:tab/>
        </w:r>
        <w:r w:rsidRPr="00D02B97" w:rsidDel="002D4F5D">
          <w:rPr>
            <w:color w:val="993366"/>
          </w:rPr>
          <w:delText>ENUMERATED</w:delText>
        </w:r>
        <w:r w:rsidRPr="00AA1518" w:rsidDel="002D4F5D">
          <w:delText xml:space="preserve"> {n0, n1, n2, n3, n4, n5, n6, n8}</w:delText>
        </w:r>
      </w:del>
    </w:p>
    <w:p w14:paraId="14B14754" w14:textId="77777777" w:rsidR="00E22251" w:rsidRPr="00000A61" w:rsidDel="002D4F5D" w:rsidRDefault="00E22251" w:rsidP="00E22251">
      <w:pPr>
        <w:pStyle w:val="PL"/>
        <w:rPr>
          <w:del w:id="12325" w:author="Rapporteur" w:date="2018-02-05T09:07:00Z"/>
        </w:rPr>
      </w:pPr>
      <w:del w:id="12326" w:author="Rapporteur" w:date="2018-02-05T09:07:00Z">
        <w:r w:rsidRPr="00000A61" w:rsidDel="002D4F5D">
          <w:tab/>
          <w:delText>}</w:delText>
        </w:r>
        <w:r w:rsidDel="002D4F5D">
          <w:delText>,</w:delText>
        </w:r>
      </w:del>
    </w:p>
    <w:p w14:paraId="700A3103" w14:textId="77777777" w:rsidR="00E22251" w:rsidRPr="00000A61" w:rsidDel="002D4F5D" w:rsidRDefault="00E22251" w:rsidP="00E22251">
      <w:pPr>
        <w:pStyle w:val="PL"/>
        <w:rPr>
          <w:del w:id="12327" w:author="Rapporteur" w:date="2018-02-05T09:07:00Z"/>
        </w:rPr>
      </w:pPr>
    </w:p>
    <w:p w14:paraId="52073594" w14:textId="77777777" w:rsidR="00E22251" w:rsidRPr="00D02B97" w:rsidDel="002D4F5D" w:rsidRDefault="00E22251" w:rsidP="00E22251">
      <w:pPr>
        <w:pStyle w:val="PL"/>
        <w:rPr>
          <w:del w:id="12328" w:author="Rapporteur" w:date="2018-02-05T09:07:00Z"/>
          <w:color w:val="808080"/>
        </w:rPr>
      </w:pPr>
      <w:del w:id="12329" w:author="Rapporteur" w:date="2018-02-05T09:07:00Z">
        <w:r w:rsidRPr="00000A61" w:rsidDel="002D4F5D">
          <w:tab/>
        </w:r>
        <w:r w:rsidRPr="00D02B97" w:rsidDel="002D4F5D">
          <w:rPr>
            <w:color w:val="808080"/>
          </w:rPr>
          <w:delText>-- Indicates whether this is a common search space (present) or a UE specific search space.</w:delText>
        </w:r>
      </w:del>
    </w:p>
    <w:p w14:paraId="799F4169" w14:textId="77777777" w:rsidR="00E22251" w:rsidRPr="00D02B97" w:rsidDel="002D4F5D" w:rsidRDefault="00E22251" w:rsidP="00E22251">
      <w:pPr>
        <w:pStyle w:val="PL"/>
        <w:rPr>
          <w:del w:id="12330" w:author="Rapporteur" w:date="2018-02-05T09:07:00Z"/>
          <w:color w:val="808080"/>
        </w:rPr>
      </w:pPr>
      <w:del w:id="12331" w:author="Rapporteur" w:date="2018-02-05T09:07:00Z">
        <w:r w:rsidRPr="00000A61" w:rsidDel="002D4F5D">
          <w:tab/>
        </w:r>
        <w:r w:rsidRPr="00D02B97" w:rsidDel="002D4F5D">
          <w:rPr>
            <w:color w:val="808080"/>
          </w:rPr>
          <w:delText>-- FFS: How many CSSs can the NW configure? And can a CSS only be in the common CORESET?</w:delText>
        </w:r>
      </w:del>
    </w:p>
    <w:p w14:paraId="6D9D4065" w14:textId="77777777" w:rsidR="00E22251" w:rsidRPr="00000A61" w:rsidDel="002D4F5D" w:rsidRDefault="00E22251" w:rsidP="00E22251">
      <w:pPr>
        <w:pStyle w:val="PL"/>
        <w:rPr>
          <w:del w:id="12332" w:author="Rapporteur" w:date="2018-02-05T09:07:00Z"/>
        </w:rPr>
      </w:pPr>
      <w:del w:id="12333" w:author="Rapporteur" w:date="2018-02-05T09:07:00Z">
        <w:r w:rsidRPr="00000A61" w:rsidDel="002D4F5D">
          <w:tab/>
          <w:delText>searchSpaceType</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CHOICE</w:delText>
        </w:r>
        <w:r w:rsidRPr="00000A61" w:rsidDel="002D4F5D">
          <w:delText xml:space="preserve"> {</w:delText>
        </w:r>
      </w:del>
    </w:p>
    <w:p w14:paraId="44BC4838" w14:textId="77777777" w:rsidR="00E22251" w:rsidRPr="00000A61" w:rsidDel="002D4F5D" w:rsidRDefault="00E22251" w:rsidP="00E22251">
      <w:pPr>
        <w:pStyle w:val="PL"/>
        <w:rPr>
          <w:del w:id="12334" w:author="Rapporteur" w:date="2018-02-05T09:07:00Z"/>
        </w:rPr>
      </w:pPr>
      <w:del w:id="12335" w:author="Rapporteur" w:date="2018-02-05T09:07:00Z">
        <w:r w:rsidRPr="00000A61" w:rsidDel="002D4F5D">
          <w:tab/>
        </w:r>
        <w:r w:rsidRPr="00000A61" w:rsidDel="002D4F5D">
          <w:tab/>
          <w:delText>common</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SEQUENCE</w:delText>
        </w:r>
        <w:r w:rsidRPr="00000A61" w:rsidDel="002D4F5D">
          <w:delText xml:space="preserve"> {</w:delText>
        </w:r>
      </w:del>
    </w:p>
    <w:p w14:paraId="062B6AFB" w14:textId="77777777" w:rsidR="00E22251" w:rsidRPr="00D02B97" w:rsidDel="002D4F5D" w:rsidRDefault="00E22251" w:rsidP="00E22251">
      <w:pPr>
        <w:pStyle w:val="PL"/>
        <w:rPr>
          <w:del w:id="12336" w:author="Rapporteur" w:date="2018-02-05T09:07:00Z"/>
          <w:color w:val="808080"/>
        </w:rPr>
      </w:pPr>
      <w:del w:id="12337" w:author="Rapporteur" w:date="2018-02-05T09:07:00Z">
        <w:r w:rsidDel="002D4F5D">
          <w:tab/>
        </w:r>
        <w:r w:rsidDel="002D4F5D">
          <w:tab/>
        </w:r>
        <w:r w:rsidDel="002D4F5D">
          <w:tab/>
        </w:r>
        <w:r w:rsidRPr="00D02B97" w:rsidDel="002D4F5D">
          <w:rPr>
            <w:color w:val="808080"/>
          </w:rPr>
          <w:delText>-- FFS: Parameters that are applicable for CSS?</w:delText>
        </w:r>
      </w:del>
    </w:p>
    <w:p w14:paraId="4AB3E278" w14:textId="77777777" w:rsidR="00E22251" w:rsidRPr="00000A61" w:rsidDel="002D4F5D" w:rsidRDefault="00E22251" w:rsidP="00E22251">
      <w:pPr>
        <w:pStyle w:val="PL"/>
        <w:rPr>
          <w:del w:id="12338" w:author="Rapporteur" w:date="2018-02-05T09:07:00Z"/>
        </w:rPr>
      </w:pPr>
      <w:del w:id="12339" w:author="Rapporteur" w:date="2018-02-05T09:07:00Z">
        <w:r w:rsidRPr="00000A61" w:rsidDel="002D4F5D">
          <w:tab/>
        </w:r>
        <w:r w:rsidRPr="00000A61" w:rsidDel="002D4F5D">
          <w:tab/>
          <w:delText>},</w:delText>
        </w:r>
      </w:del>
    </w:p>
    <w:p w14:paraId="7203F3C7" w14:textId="77777777" w:rsidR="00E22251" w:rsidRPr="00000A61" w:rsidDel="002D4F5D" w:rsidRDefault="00E22251" w:rsidP="00E22251">
      <w:pPr>
        <w:pStyle w:val="PL"/>
        <w:rPr>
          <w:del w:id="12340" w:author="Rapporteur" w:date="2018-02-05T09:07:00Z"/>
        </w:rPr>
      </w:pPr>
      <w:del w:id="12341" w:author="Rapporteur" w:date="2018-02-05T09:07:00Z">
        <w:r w:rsidRPr="00000A61" w:rsidDel="002D4F5D">
          <w:tab/>
        </w:r>
        <w:r w:rsidRPr="00000A61" w:rsidDel="002D4F5D">
          <w:tab/>
          <w:delText>ue-Specific</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D02B97" w:rsidDel="002D4F5D">
          <w:rPr>
            <w:color w:val="993366"/>
          </w:rPr>
          <w:delText>SEQUENCE</w:delText>
        </w:r>
        <w:r w:rsidRPr="00000A61" w:rsidDel="002D4F5D">
          <w:delText xml:space="preserve"> {</w:delText>
        </w:r>
      </w:del>
    </w:p>
    <w:p w14:paraId="1CABFF7F" w14:textId="77777777" w:rsidR="00E22251" w:rsidRPr="00D02B97" w:rsidDel="002D4F5D" w:rsidRDefault="00E22251" w:rsidP="00E22251">
      <w:pPr>
        <w:pStyle w:val="PL"/>
        <w:rPr>
          <w:del w:id="12342" w:author="Rapporteur" w:date="2018-02-05T09:07:00Z"/>
          <w:color w:val="808080"/>
        </w:rPr>
      </w:pPr>
      <w:del w:id="12343" w:author="Rapporteur" w:date="2018-02-05T09:07:00Z">
        <w:r w:rsidRPr="00000A61" w:rsidDel="002D4F5D">
          <w:tab/>
        </w:r>
        <w:r w:rsidRPr="00000A61" w:rsidDel="002D4F5D">
          <w:tab/>
        </w:r>
        <w:r w:rsidRPr="00000A61" w:rsidDel="002D4F5D">
          <w:tab/>
        </w:r>
        <w:r w:rsidRPr="00D02B97" w:rsidDel="002D4F5D">
          <w:rPr>
            <w:color w:val="808080"/>
          </w:rPr>
          <w:delText>-- FFS: Parameters that are applicable only for USS?</w:delText>
        </w:r>
      </w:del>
    </w:p>
    <w:p w14:paraId="0D757BB0" w14:textId="77777777" w:rsidR="00E22251" w:rsidRPr="00000A61" w:rsidDel="002D4F5D" w:rsidRDefault="00E22251" w:rsidP="00E22251">
      <w:pPr>
        <w:pStyle w:val="PL"/>
        <w:rPr>
          <w:del w:id="12344" w:author="Rapporteur" w:date="2018-02-05T09:07:00Z"/>
        </w:rPr>
      </w:pPr>
      <w:del w:id="12345" w:author="Rapporteur" w:date="2018-02-05T09:07:00Z">
        <w:r w:rsidRPr="00000A61" w:rsidDel="002D4F5D">
          <w:tab/>
        </w:r>
        <w:r w:rsidRPr="00000A61" w:rsidDel="002D4F5D">
          <w:tab/>
          <w:delText>}</w:delText>
        </w:r>
      </w:del>
    </w:p>
    <w:p w14:paraId="6F16CC87" w14:textId="77777777" w:rsidR="00E22251" w:rsidRPr="00D02B97" w:rsidDel="002D4F5D" w:rsidRDefault="00E22251" w:rsidP="00E22251">
      <w:pPr>
        <w:pStyle w:val="PL"/>
        <w:rPr>
          <w:del w:id="12346" w:author="Rapporteur" w:date="2018-02-05T09:07:00Z"/>
          <w:color w:val="808080"/>
        </w:rPr>
      </w:pPr>
      <w:del w:id="12347" w:author="Rapporteur" w:date="2018-02-05T09:07:00Z">
        <w:r w:rsidRPr="00000A61" w:rsidDel="002D4F5D">
          <w:tab/>
          <w:delText>}</w:delText>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RPr="00000A61" w:rsidDel="002D4F5D">
          <w:tab/>
        </w:r>
        <w:r w:rsidDel="002D4F5D">
          <w:tab/>
        </w:r>
        <w:r w:rsidDel="002D4F5D">
          <w:tab/>
        </w:r>
        <w:r w:rsidDel="002D4F5D">
          <w:tab/>
        </w:r>
        <w:r w:rsidDel="002D4F5D">
          <w:tab/>
        </w:r>
        <w:r w:rsidDel="002D4F5D">
          <w:tab/>
        </w:r>
        <w:r w:rsidDel="002D4F5D">
          <w:tab/>
        </w:r>
        <w:r w:rsidDel="002D4F5D">
          <w:tab/>
        </w:r>
        <w:r w:rsidDel="002D4F5D">
          <w:tab/>
        </w:r>
        <w:r w:rsidDel="002D4F5D">
          <w:tab/>
        </w:r>
        <w:r w:rsidRPr="00000A61" w:rsidDel="002D4F5D">
          <w:tab/>
        </w:r>
        <w:r w:rsidRPr="00D02B97" w:rsidDel="002D4F5D">
          <w:rPr>
            <w:color w:val="993366"/>
          </w:rPr>
          <w:delText>OPTIONAL</w:delText>
        </w:r>
        <w:r w:rsidRPr="00000A61" w:rsidDel="002D4F5D">
          <w:delText xml:space="preserve"> </w:delText>
        </w:r>
        <w:r w:rsidRPr="00D02B97" w:rsidDel="002D4F5D">
          <w:rPr>
            <w:color w:val="808080"/>
          </w:rPr>
          <w:delText>-- Need M</w:delText>
        </w:r>
      </w:del>
    </w:p>
    <w:p w14:paraId="58B13CB8" w14:textId="77777777" w:rsidR="00E22251" w:rsidRPr="00000A61" w:rsidDel="002D4F5D" w:rsidRDefault="00E22251" w:rsidP="00E22251">
      <w:pPr>
        <w:pStyle w:val="PL"/>
        <w:rPr>
          <w:del w:id="12348" w:author="Rapporteur" w:date="2018-02-05T09:07:00Z"/>
        </w:rPr>
      </w:pPr>
      <w:del w:id="12349" w:author="Rapporteur" w:date="2018-02-05T09:07:00Z">
        <w:r w:rsidRPr="00000A61" w:rsidDel="002D4F5D">
          <w:delText>}</w:delText>
        </w:r>
      </w:del>
    </w:p>
    <w:p w14:paraId="22734B6B" w14:textId="77777777" w:rsidR="00E22251" w:rsidRPr="00000A61" w:rsidDel="002D4F5D" w:rsidRDefault="00E22251" w:rsidP="00E22251">
      <w:pPr>
        <w:pStyle w:val="PL"/>
        <w:rPr>
          <w:del w:id="12350" w:author="Rapporteur" w:date="2018-02-05T09:07:00Z"/>
        </w:rPr>
      </w:pPr>
    </w:p>
    <w:p w14:paraId="3C2102EA" w14:textId="77777777" w:rsidR="00E22251" w:rsidRPr="00000A61" w:rsidDel="002D4F5D" w:rsidRDefault="00E22251" w:rsidP="00E22251">
      <w:pPr>
        <w:pStyle w:val="PL"/>
        <w:rPr>
          <w:del w:id="12351" w:author="Rapporteur" w:date="2018-02-05T09:04:00Z"/>
        </w:rPr>
      </w:pPr>
      <w:commentRangeStart w:id="12352"/>
      <w:del w:id="12353" w:author="Rapporteur" w:date="2018-02-05T09:04:00Z">
        <w:r w:rsidRPr="00000A61" w:rsidDel="002D4F5D">
          <w:delText>SearchSpaceId</w:delText>
        </w:r>
      </w:del>
      <w:commentRangeEnd w:id="12352"/>
      <w:r>
        <w:rPr>
          <w:rStyle w:val="CommentReference"/>
          <w:rFonts w:ascii="Times New Roman" w:hAnsi="Times New Roman"/>
          <w:noProof w:val="0"/>
          <w:lang w:eastAsia="en-US"/>
        </w:rPr>
        <w:commentReference w:id="12352"/>
      </w:r>
      <w:del w:id="12354" w:author="Rapporteur" w:date="2018-02-05T09:04:00Z">
        <w:r w:rsidRPr="00000A61" w:rsidDel="002D4F5D">
          <w:delText xml:space="preserve"> ::= </w:delText>
        </w:r>
        <w:r w:rsidRPr="00000A61" w:rsidDel="002D4F5D">
          <w:tab/>
        </w:r>
        <w:r w:rsidRPr="00000A61" w:rsidDel="002D4F5D">
          <w:tab/>
        </w:r>
        <w:r w:rsidRPr="00000A61" w:rsidDel="002D4F5D">
          <w:tab/>
        </w:r>
        <w:r w:rsidRPr="00000A61" w:rsidDel="002D4F5D">
          <w:tab/>
        </w:r>
        <w:r w:rsidDel="002D4F5D">
          <w:tab/>
        </w:r>
        <w:r w:rsidRPr="00000A61" w:rsidDel="002D4F5D">
          <w:tab/>
        </w:r>
        <w:r w:rsidRPr="00000A61" w:rsidDel="002D4F5D">
          <w:tab/>
        </w:r>
        <w:r w:rsidRPr="00D02B97" w:rsidDel="002D4F5D">
          <w:rPr>
            <w:color w:val="993366"/>
          </w:rPr>
          <w:delText>INTEGER</w:delText>
        </w:r>
        <w:r w:rsidRPr="00000A61" w:rsidDel="002D4F5D">
          <w:delText xml:space="preserve"> (1..maxNrofSearchSpaces)</w:delText>
        </w:r>
      </w:del>
    </w:p>
    <w:p w14:paraId="5979A9F1" w14:textId="77777777" w:rsidR="00E22251" w:rsidRPr="00000A61" w:rsidDel="002D4F5D" w:rsidRDefault="00E22251" w:rsidP="00E22251">
      <w:pPr>
        <w:pStyle w:val="PL"/>
        <w:rPr>
          <w:del w:id="12355" w:author="Rapporteur" w:date="2018-02-05T09:04:00Z"/>
        </w:rPr>
      </w:pPr>
      <w:commentRangeStart w:id="12356"/>
    </w:p>
    <w:p w14:paraId="2B7961B6" w14:textId="77777777" w:rsidR="00E22251" w:rsidRPr="00D02B97" w:rsidDel="00425B34" w:rsidRDefault="00E22251" w:rsidP="00E22251">
      <w:pPr>
        <w:pStyle w:val="PL"/>
        <w:rPr>
          <w:del w:id="12357" w:author="Rapporteur" w:date="2018-02-05T09:17:00Z"/>
          <w:color w:val="808080"/>
        </w:rPr>
      </w:pPr>
      <w:del w:id="12358" w:author="Rapporteur" w:date="2018-02-05T09:17:00Z">
        <w:r w:rsidRPr="00D02B97" w:rsidDel="00425B34">
          <w:rPr>
            <w:color w:val="808080"/>
          </w:rPr>
          <w:delText>-- Configuration of monitoring a Group-Common-PDCCH for Slot-Format-Indicators (SFI)</w:delText>
        </w:r>
      </w:del>
    </w:p>
    <w:p w14:paraId="6AA650D1" w14:textId="77777777" w:rsidR="00E22251" w:rsidRPr="00000A61" w:rsidDel="00425B34" w:rsidRDefault="00E22251" w:rsidP="00E22251">
      <w:pPr>
        <w:pStyle w:val="PL"/>
        <w:rPr>
          <w:del w:id="12359" w:author="Rapporteur" w:date="2018-02-05T09:17:00Z"/>
        </w:rPr>
      </w:pPr>
      <w:del w:id="12360" w:author="Rapporteur" w:date="2018-02-05T09:17:00Z">
        <w:r w:rsidRPr="00000A61" w:rsidDel="00425B34">
          <w:delText>S</w:delText>
        </w:r>
        <w:r w:rsidDel="00425B34">
          <w:delText>lot</w:delText>
        </w:r>
        <w:r w:rsidRPr="00000A61" w:rsidDel="00425B34">
          <w:delText>F</w:delText>
        </w:r>
        <w:r w:rsidDel="00425B34">
          <w:delText>ormat</w:delText>
        </w:r>
        <w:r w:rsidRPr="00000A61" w:rsidDel="00425B34">
          <w:delText>I</w:delText>
        </w:r>
        <w:r w:rsidDel="00425B34">
          <w:delText>ndicator</w:delText>
        </w:r>
        <w:r w:rsidRPr="00000A61" w:rsidDel="00425B34">
          <w:delText xml:space="preserve">SFI ::= </w:delText>
        </w:r>
        <w:r w:rsidRPr="00000A61" w:rsidDel="00425B34">
          <w:tab/>
        </w:r>
        <w:r w:rsidRPr="00000A61" w:rsidDel="00425B34">
          <w:tab/>
        </w:r>
        <w:r w:rsidRPr="00000A61" w:rsidDel="00425B34">
          <w:tab/>
        </w:r>
        <w:r w:rsidRPr="00000A61" w:rsidDel="00425B34">
          <w:tab/>
        </w:r>
        <w:r w:rsidRPr="00D02B97" w:rsidDel="00425B34">
          <w:rPr>
            <w:color w:val="993366"/>
          </w:rPr>
          <w:delText>SEQUENCE</w:delText>
        </w:r>
        <w:r w:rsidRPr="00000A61" w:rsidDel="00425B34">
          <w:delText xml:space="preserve"> {</w:delText>
        </w:r>
      </w:del>
    </w:p>
    <w:p w14:paraId="097749A1" w14:textId="77777777" w:rsidR="00E22251" w:rsidRPr="00000A61" w:rsidDel="00425B34" w:rsidRDefault="00E22251" w:rsidP="00E22251">
      <w:pPr>
        <w:pStyle w:val="PL"/>
        <w:rPr>
          <w:del w:id="12361" w:author="Rapporteur" w:date="2018-02-05T09:17:00Z"/>
        </w:rPr>
      </w:pPr>
      <w:del w:id="12362" w:author="Rapporteur" w:date="2018-02-05T09:17:00Z">
        <w:r w:rsidDel="00425B34">
          <w:tab/>
          <w:delText>searchSpace</w:delText>
        </w:r>
        <w:r w:rsidDel="00425B34">
          <w:tab/>
        </w:r>
        <w:r w:rsidDel="00425B34">
          <w:tab/>
        </w:r>
        <w:r w:rsidDel="00425B34">
          <w:tab/>
        </w:r>
        <w:r w:rsidDel="00425B34">
          <w:tab/>
        </w:r>
        <w:r w:rsidDel="00425B34">
          <w:tab/>
        </w:r>
        <w:r w:rsidDel="00425B34">
          <w:tab/>
        </w:r>
        <w:r w:rsidDel="00425B34">
          <w:tab/>
        </w:r>
        <w:r w:rsidDel="00425B34">
          <w:tab/>
        </w:r>
        <w:r w:rsidDel="00425B34">
          <w:tab/>
        </w:r>
        <w:r w:rsidRPr="00D02B97" w:rsidDel="00425B34">
          <w:rPr>
            <w:color w:val="993366"/>
          </w:rPr>
          <w:delText>SEQUENCE</w:delText>
        </w:r>
        <w:r w:rsidDel="00425B34">
          <w:delText xml:space="preserve"> {</w:delText>
        </w:r>
      </w:del>
    </w:p>
    <w:p w14:paraId="405067F3" w14:textId="77777777" w:rsidR="00E22251" w:rsidRPr="00D02B97" w:rsidDel="00425B34" w:rsidRDefault="00E22251" w:rsidP="00E22251">
      <w:pPr>
        <w:pStyle w:val="PL"/>
        <w:rPr>
          <w:del w:id="12363" w:author="Rapporteur" w:date="2018-02-05T09:17:00Z"/>
          <w:color w:val="808080"/>
        </w:rPr>
      </w:pPr>
      <w:del w:id="12364" w:author="Rapporteur" w:date="2018-02-05T09:17:00Z">
        <w:r w:rsidDel="00425B34">
          <w:tab/>
        </w:r>
        <w:r w:rsidDel="00425B34">
          <w:tab/>
        </w:r>
        <w:r w:rsidRPr="00D02B97" w:rsidDel="00425B34">
          <w:rPr>
            <w:color w:val="808080"/>
          </w:rPr>
          <w:delText xml:space="preserve">-- FFS: RAN1 indicates that the UE uses the ”CSS” if no CORESET is provided. But a CSS is not the same as a CORESET?!?!! </w:delText>
        </w:r>
      </w:del>
    </w:p>
    <w:p w14:paraId="67B0B389" w14:textId="77777777" w:rsidR="00E22251" w:rsidDel="00425B34" w:rsidRDefault="00E22251" w:rsidP="00E22251">
      <w:pPr>
        <w:pStyle w:val="PL"/>
        <w:rPr>
          <w:del w:id="12365" w:author="Rapporteur" w:date="2018-02-05T09:17:00Z"/>
        </w:rPr>
      </w:pPr>
      <w:del w:id="12366" w:author="Rapporteur" w:date="2018-02-05T09:17:00Z">
        <w:r w:rsidDel="00425B34">
          <w:tab/>
        </w:r>
        <w:r w:rsidDel="00425B34">
          <w:tab/>
        </w:r>
        <w:r w:rsidRPr="00000A61" w:rsidDel="00425B34">
          <w:delText>controlResourceSetId</w:delText>
        </w:r>
        <w:r w:rsidRPr="00000A61" w:rsidDel="00425B34">
          <w:tab/>
        </w:r>
        <w:r w:rsidRPr="00000A61" w:rsidDel="00425B34">
          <w:tab/>
        </w:r>
        <w:r w:rsidRPr="00000A61" w:rsidDel="00425B34">
          <w:tab/>
        </w:r>
        <w:r w:rsidRPr="00000A61" w:rsidDel="00425B34">
          <w:tab/>
        </w:r>
        <w:r w:rsidRPr="00000A61" w:rsidDel="00425B34">
          <w:tab/>
          <w:delText>ControlResourceSetId</w:delText>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RPr="00D02B97" w:rsidDel="00425B34">
          <w:rPr>
            <w:color w:val="993366"/>
          </w:rPr>
          <w:delText>OPTIONAL</w:delText>
        </w:r>
        <w:r w:rsidDel="00425B34">
          <w:delText>,</w:delText>
        </w:r>
      </w:del>
    </w:p>
    <w:p w14:paraId="00E47BF2" w14:textId="77777777" w:rsidR="00E22251" w:rsidRPr="00D02B97" w:rsidDel="00425B34" w:rsidRDefault="00E22251" w:rsidP="00E22251">
      <w:pPr>
        <w:pStyle w:val="PL"/>
        <w:rPr>
          <w:del w:id="12367" w:author="Rapporteur" w:date="2018-02-05T09:17:00Z"/>
          <w:color w:val="808080"/>
        </w:rPr>
      </w:pPr>
      <w:del w:id="12368" w:author="Rapporteur" w:date="2018-02-05T09:17:00Z">
        <w:r w:rsidDel="00425B34">
          <w:tab/>
        </w:r>
        <w:r w:rsidDel="00425B34">
          <w:tab/>
        </w:r>
        <w:r w:rsidRPr="00D02B97" w:rsidDel="00425B34">
          <w:rPr>
            <w:color w:val="808080"/>
          </w:rPr>
          <w:delText>-- RNTI used for SFI on the given cell</w:delText>
        </w:r>
      </w:del>
    </w:p>
    <w:p w14:paraId="587398FA" w14:textId="77777777" w:rsidR="00E22251" w:rsidRPr="00D02B97" w:rsidDel="00425B34" w:rsidRDefault="00E22251" w:rsidP="00E22251">
      <w:pPr>
        <w:pStyle w:val="PL"/>
        <w:rPr>
          <w:del w:id="12369" w:author="Rapporteur" w:date="2018-02-05T09:17:00Z"/>
          <w:color w:val="808080"/>
        </w:rPr>
      </w:pPr>
      <w:del w:id="12370" w:author="Rapporteur" w:date="2018-02-05T09:17:00Z">
        <w:r w:rsidDel="00425B34">
          <w:tab/>
        </w:r>
        <w:r w:rsidDel="00425B34">
          <w:tab/>
        </w:r>
        <w:r w:rsidRPr="00D02B97" w:rsidDel="00425B34">
          <w:rPr>
            <w:color w:val="808080"/>
          </w:rPr>
          <w:delText>-- Corresponds to L1 parameter 'SFI-RNTI' (see 38.213, section FFS_Section</w:delText>
        </w:r>
      </w:del>
      <w:ins w:id="12371" w:author="merged r1" w:date="2018-01-18T13:12:00Z">
        <w:del w:id="12372" w:author="Rapporteur" w:date="2018-02-05T09:17:00Z">
          <w:r w:rsidDel="00425B34">
            <w:rPr>
              <w:color w:val="808080"/>
            </w:rPr>
            <w:delText>11.1.1</w:delText>
          </w:r>
        </w:del>
      </w:ins>
      <w:del w:id="12373" w:author="Rapporteur" w:date="2018-02-05T09:17:00Z">
        <w:r w:rsidRPr="00D02B97" w:rsidDel="00425B34">
          <w:rPr>
            <w:color w:val="808080"/>
          </w:rPr>
          <w:delText>)</w:delText>
        </w:r>
      </w:del>
    </w:p>
    <w:p w14:paraId="65C09326" w14:textId="77777777" w:rsidR="00E22251" w:rsidDel="00425B34" w:rsidRDefault="00E22251" w:rsidP="00E22251">
      <w:pPr>
        <w:pStyle w:val="PL"/>
        <w:rPr>
          <w:del w:id="12374" w:author="Rapporteur" w:date="2018-02-05T09:17:00Z"/>
        </w:rPr>
      </w:pPr>
      <w:del w:id="12375" w:author="Rapporteur" w:date="2018-02-05T09:17:00Z">
        <w:r w:rsidDel="00425B34">
          <w:tab/>
        </w:r>
        <w:r w:rsidDel="00425B34">
          <w:tab/>
          <w:delText>sfi-RNTI</w:delText>
        </w:r>
        <w:r w:rsidDel="00425B34">
          <w:tab/>
        </w:r>
        <w:r w:rsidDel="00425B34">
          <w:tab/>
        </w:r>
        <w:r w:rsidDel="00425B34">
          <w:tab/>
        </w:r>
        <w:r w:rsidDel="00425B34">
          <w:tab/>
        </w:r>
        <w:r w:rsidDel="00425B34">
          <w:tab/>
        </w:r>
        <w:r w:rsidDel="00425B34">
          <w:tab/>
        </w:r>
        <w:r w:rsidDel="00425B34">
          <w:tab/>
        </w:r>
        <w:r w:rsidDel="00425B34">
          <w:tab/>
        </w:r>
        <w:r w:rsidDel="00425B34">
          <w:tab/>
          <w:delText>RNTI-Value</w:delText>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RPr="00D02B97" w:rsidDel="00425B34">
          <w:rPr>
            <w:color w:val="993366"/>
          </w:rPr>
          <w:delText>OPTIONAL</w:delText>
        </w:r>
        <w:r w:rsidDel="00425B34">
          <w:delText>,</w:delText>
        </w:r>
      </w:del>
    </w:p>
    <w:p w14:paraId="27DA066D" w14:textId="77777777" w:rsidR="00E22251" w:rsidRPr="00D02B97" w:rsidDel="00425B34" w:rsidRDefault="00E22251" w:rsidP="00E22251">
      <w:pPr>
        <w:pStyle w:val="PL"/>
        <w:rPr>
          <w:del w:id="12376" w:author="Rapporteur" w:date="2018-02-05T09:17:00Z"/>
          <w:color w:val="808080"/>
        </w:rPr>
      </w:pPr>
      <w:del w:id="12377" w:author="Rapporteur" w:date="2018-02-05T09:17:00Z">
        <w:r w:rsidDel="00425B34">
          <w:tab/>
        </w:r>
        <w:r w:rsidRPr="00000A61" w:rsidDel="00425B34">
          <w:tab/>
        </w:r>
        <w:r w:rsidRPr="00D02B97" w:rsidDel="00425B34">
          <w:rPr>
            <w:color w:val="808080"/>
          </w:rPr>
          <w:delText xml:space="preserve">-- Monitoring periodicity of SFI PDCCH in slots. </w:delText>
        </w:r>
      </w:del>
    </w:p>
    <w:p w14:paraId="72355378" w14:textId="77777777" w:rsidR="00E22251" w:rsidRPr="00D02B97" w:rsidDel="00425B34" w:rsidRDefault="00E22251" w:rsidP="00E22251">
      <w:pPr>
        <w:pStyle w:val="PL"/>
        <w:rPr>
          <w:del w:id="12378" w:author="Rapporteur" w:date="2018-02-05T09:17:00Z"/>
          <w:color w:val="808080"/>
        </w:rPr>
      </w:pPr>
      <w:del w:id="12379" w:author="Rapporteur" w:date="2018-02-05T09:17:00Z">
        <w:r w:rsidDel="00425B34">
          <w:tab/>
        </w:r>
        <w:r w:rsidDel="00425B34">
          <w:tab/>
        </w:r>
        <w:r w:rsidRPr="00D02B97" w:rsidDel="00425B34">
          <w:rPr>
            <w:color w:val="808080"/>
          </w:rPr>
          <w:delText>-- o For 15KHz SCS  (slots based on 15kHz):  1, 2,    5,    10, 20</w:delText>
        </w:r>
      </w:del>
    </w:p>
    <w:p w14:paraId="02D01490" w14:textId="77777777" w:rsidR="00E22251" w:rsidRPr="00D02B97" w:rsidDel="00425B34" w:rsidRDefault="00E22251" w:rsidP="00E22251">
      <w:pPr>
        <w:pStyle w:val="PL"/>
        <w:rPr>
          <w:del w:id="12380" w:author="Rapporteur" w:date="2018-02-05T09:17:00Z"/>
          <w:color w:val="808080"/>
        </w:rPr>
      </w:pPr>
      <w:del w:id="12381" w:author="Rapporteur" w:date="2018-02-05T09:17:00Z">
        <w:r w:rsidDel="00425B34">
          <w:tab/>
        </w:r>
        <w:r w:rsidDel="00425B34">
          <w:tab/>
        </w:r>
        <w:r w:rsidRPr="00D02B97" w:rsidDel="00425B34">
          <w:rPr>
            <w:color w:val="808080"/>
          </w:rPr>
          <w:delText>-- o For 30KHz SCS  (slots based on 30kHz):  1, 2, 4, 5,    10, 20</w:delText>
        </w:r>
      </w:del>
    </w:p>
    <w:p w14:paraId="03B1966F" w14:textId="77777777" w:rsidR="00E22251" w:rsidRPr="00D02B97" w:rsidDel="00425B34" w:rsidRDefault="00E22251" w:rsidP="00E22251">
      <w:pPr>
        <w:pStyle w:val="PL"/>
        <w:rPr>
          <w:del w:id="12382" w:author="Rapporteur" w:date="2018-02-05T09:17:00Z"/>
          <w:color w:val="808080"/>
        </w:rPr>
      </w:pPr>
      <w:del w:id="12383" w:author="Rapporteur" w:date="2018-02-05T09:17:00Z">
        <w:r w:rsidDel="00425B34">
          <w:tab/>
        </w:r>
        <w:r w:rsidDel="00425B34">
          <w:tab/>
        </w:r>
        <w:r w:rsidRPr="00D02B97" w:rsidDel="00425B34">
          <w:rPr>
            <w:color w:val="808080"/>
          </w:rPr>
          <w:delText>-- o For 60KHz SCS  (slots based on 60kHz):  1, 2, 4, 5, 8, 10, 20</w:delText>
        </w:r>
      </w:del>
    </w:p>
    <w:p w14:paraId="4EE4C3B1" w14:textId="77777777" w:rsidR="00E22251" w:rsidRPr="00D02B97" w:rsidDel="00425B34" w:rsidRDefault="00E22251" w:rsidP="00E22251">
      <w:pPr>
        <w:pStyle w:val="PL"/>
        <w:rPr>
          <w:del w:id="12384" w:author="Rapporteur" w:date="2018-02-05T09:17:00Z"/>
          <w:color w:val="808080"/>
        </w:rPr>
      </w:pPr>
      <w:del w:id="12385" w:author="Rapporteur" w:date="2018-02-05T09:17:00Z">
        <w:r w:rsidDel="00425B34">
          <w:tab/>
        </w:r>
        <w:r w:rsidDel="00425B34">
          <w:tab/>
        </w:r>
        <w:r w:rsidRPr="00D02B97" w:rsidDel="00425B34">
          <w:rPr>
            <w:color w:val="808080"/>
          </w:rPr>
          <w:delText>-- o For 120KHz SCS (slots based on 120kHz): 1, 2, 4, 5,    10, 20</w:delText>
        </w:r>
      </w:del>
    </w:p>
    <w:p w14:paraId="393443F2" w14:textId="77777777" w:rsidR="00E22251" w:rsidRPr="00D02B97" w:rsidDel="00425B34" w:rsidRDefault="00E22251" w:rsidP="00E22251">
      <w:pPr>
        <w:pStyle w:val="PL"/>
        <w:rPr>
          <w:del w:id="12386" w:author="Rapporteur" w:date="2018-02-05T09:17:00Z"/>
          <w:color w:val="808080"/>
        </w:rPr>
      </w:pPr>
      <w:del w:id="12387" w:author="Rapporteur" w:date="2018-02-05T09:17:00Z">
        <w:r w:rsidDel="00425B34">
          <w:tab/>
        </w:r>
        <w:r w:rsidRPr="00000A61" w:rsidDel="00425B34">
          <w:tab/>
        </w:r>
        <w:r w:rsidRPr="00D02B97" w:rsidDel="00425B34">
          <w:rPr>
            <w:color w:val="808080"/>
          </w:rPr>
          <w:delText>-- Corresponds to L1 parameter 'SFI-monitoring-periodicity' (see 38.213, section FFS_Section</w:delText>
        </w:r>
      </w:del>
      <w:ins w:id="12388" w:author="merged r1" w:date="2018-01-18T13:12:00Z">
        <w:del w:id="12389" w:author="Rapporteur" w:date="2018-02-05T09:17:00Z">
          <w:r w:rsidDel="00425B34">
            <w:rPr>
              <w:color w:val="808080"/>
            </w:rPr>
            <w:delText>11.1.1</w:delText>
          </w:r>
        </w:del>
      </w:ins>
      <w:del w:id="12390" w:author="Rapporteur" w:date="2018-02-05T09:17:00Z">
        <w:r w:rsidRPr="00D02B97" w:rsidDel="00425B34">
          <w:rPr>
            <w:color w:val="808080"/>
          </w:rPr>
          <w:delText>)</w:delText>
        </w:r>
      </w:del>
    </w:p>
    <w:p w14:paraId="251F5FA0" w14:textId="77777777" w:rsidR="00E22251" w:rsidRPr="00000A61" w:rsidDel="00425B34" w:rsidRDefault="00E22251" w:rsidP="00E22251">
      <w:pPr>
        <w:pStyle w:val="PL"/>
        <w:rPr>
          <w:del w:id="12391" w:author="Rapporteur" w:date="2018-02-05T09:17:00Z"/>
        </w:rPr>
      </w:pPr>
      <w:del w:id="12392" w:author="Rapporteur" w:date="2018-02-05T09:17:00Z">
        <w:r w:rsidDel="00425B34">
          <w:tab/>
        </w:r>
        <w:r w:rsidRPr="00000A61" w:rsidDel="00425B34">
          <w:tab/>
          <w:delText>monitoringPeriodicity</w:delText>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D02B97" w:rsidDel="00425B34">
          <w:rPr>
            <w:color w:val="993366"/>
          </w:rPr>
          <w:delText>ENUMERATED</w:delText>
        </w:r>
        <w:r w:rsidRPr="00000A61" w:rsidDel="00425B34">
          <w:delText xml:space="preserve"> {sl1, sl2, </w:delText>
        </w:r>
        <w:r w:rsidDel="00425B34">
          <w:delText xml:space="preserve">sl4, </w:delText>
        </w:r>
        <w:r w:rsidRPr="00000A61" w:rsidDel="00425B34">
          <w:delText xml:space="preserve">sl5, </w:delText>
        </w:r>
        <w:r w:rsidDel="00425B34">
          <w:delText xml:space="preserve">sl8, </w:delText>
        </w:r>
        <w:r w:rsidRPr="00000A61" w:rsidDel="00425B34">
          <w:delText>sl10, sl20, spare1}</w:delText>
        </w:r>
        <w:r w:rsidRPr="00000A61" w:rsidDel="00425B34">
          <w:tab/>
        </w:r>
        <w:r w:rsidRPr="00000A61" w:rsidDel="00425B34">
          <w:tab/>
        </w:r>
        <w:r w:rsidRPr="00000A61" w:rsidDel="00425B34">
          <w:tab/>
        </w:r>
        <w:r w:rsidRPr="00D02B97" w:rsidDel="00425B34">
          <w:rPr>
            <w:color w:val="993366"/>
          </w:rPr>
          <w:delText>OPTIONAL</w:delText>
        </w:r>
        <w:r w:rsidRPr="00000A61" w:rsidDel="00425B34">
          <w:delText>,</w:delText>
        </w:r>
      </w:del>
    </w:p>
    <w:p w14:paraId="3FA44641" w14:textId="77777777" w:rsidR="00E22251" w:rsidRPr="00D02B97" w:rsidDel="00425B34" w:rsidRDefault="00E22251" w:rsidP="00E22251">
      <w:pPr>
        <w:pStyle w:val="PL"/>
        <w:rPr>
          <w:del w:id="12393" w:author="Rapporteur" w:date="2018-02-05T09:17:00Z"/>
          <w:color w:val="808080"/>
        </w:rPr>
      </w:pPr>
      <w:del w:id="12394" w:author="Rapporteur" w:date="2018-02-05T09:17:00Z">
        <w:r w:rsidDel="00425B34">
          <w:tab/>
        </w:r>
        <w:r w:rsidDel="00425B34">
          <w:tab/>
        </w:r>
        <w:r w:rsidRPr="00D02B97" w:rsidDel="00425B34">
          <w:rPr>
            <w:color w:val="808080"/>
          </w:rPr>
          <w:delText>-- The number of PDCCH candidates for the configured aggregation level.</w:delText>
        </w:r>
      </w:del>
    </w:p>
    <w:p w14:paraId="1C28103F" w14:textId="77777777" w:rsidR="00E22251" w:rsidRPr="00D02B97" w:rsidDel="00425B34" w:rsidRDefault="00E22251" w:rsidP="00E22251">
      <w:pPr>
        <w:pStyle w:val="PL"/>
        <w:rPr>
          <w:del w:id="12395" w:author="Rapporteur" w:date="2018-02-05T09:17:00Z"/>
          <w:color w:val="808080"/>
        </w:rPr>
      </w:pPr>
      <w:del w:id="12396" w:author="Rapporteur" w:date="2018-02-05T09:17:00Z">
        <w:r w:rsidDel="00425B34">
          <w:tab/>
        </w:r>
        <w:r w:rsidDel="00425B34">
          <w:tab/>
        </w:r>
        <w:r w:rsidRPr="00D02B97" w:rsidDel="00425B34">
          <w:rPr>
            <w:color w:val="808080"/>
          </w:rPr>
          <w:delText>-- Corresponds to L1 parameter 'SFI-Num-PDCCH-cand' (see 38.213, section FFS_Section</w:delText>
        </w:r>
      </w:del>
      <w:ins w:id="12397" w:author="merged r1" w:date="2018-01-18T13:12:00Z">
        <w:del w:id="12398" w:author="Rapporteur" w:date="2018-02-05T09:17:00Z">
          <w:r w:rsidDel="00425B34">
            <w:rPr>
              <w:color w:val="808080"/>
            </w:rPr>
            <w:delText>11.1.1</w:delText>
          </w:r>
        </w:del>
      </w:ins>
      <w:del w:id="12399" w:author="Rapporteur" w:date="2018-02-05T09:17:00Z">
        <w:r w:rsidRPr="00D02B97" w:rsidDel="00425B34">
          <w:rPr>
            <w:color w:val="808080"/>
          </w:rPr>
          <w:delText>)</w:delText>
        </w:r>
      </w:del>
    </w:p>
    <w:p w14:paraId="4803F230" w14:textId="77777777" w:rsidR="00E22251" w:rsidDel="00425B34" w:rsidRDefault="00E22251" w:rsidP="00E22251">
      <w:pPr>
        <w:pStyle w:val="PL"/>
        <w:rPr>
          <w:del w:id="12400" w:author="Rapporteur" w:date="2018-02-05T09:17:00Z"/>
        </w:rPr>
      </w:pPr>
      <w:del w:id="12401" w:author="Rapporteur" w:date="2018-02-05T09:17:00Z">
        <w:r w:rsidDel="00425B34">
          <w:tab/>
        </w:r>
        <w:r w:rsidDel="00425B34">
          <w:tab/>
          <w:delText>nrofCandidates</w:delText>
        </w:r>
        <w:r w:rsidDel="00425B34">
          <w:tab/>
        </w:r>
        <w:r w:rsidDel="00425B34">
          <w:tab/>
        </w:r>
        <w:r w:rsidDel="00425B34">
          <w:tab/>
        </w:r>
        <w:r w:rsidDel="00425B34">
          <w:tab/>
        </w:r>
        <w:r w:rsidDel="00425B34">
          <w:tab/>
        </w:r>
        <w:r w:rsidDel="00425B34">
          <w:tab/>
        </w:r>
        <w:r w:rsidDel="00425B34">
          <w:tab/>
        </w:r>
        <w:r w:rsidDel="00425B34">
          <w:tab/>
        </w:r>
        <w:r w:rsidRPr="00D02B97" w:rsidDel="00425B34">
          <w:rPr>
            <w:color w:val="993366"/>
          </w:rPr>
          <w:delText>ENUMERATED</w:delText>
        </w:r>
        <w:r w:rsidDel="00425B34">
          <w:delText xml:space="preserve"> {n1, n2},</w:delText>
        </w:r>
      </w:del>
    </w:p>
    <w:p w14:paraId="5A6F0935" w14:textId="77777777" w:rsidR="00E22251" w:rsidRPr="00D02B97" w:rsidDel="00425B34" w:rsidRDefault="00E22251" w:rsidP="00E22251">
      <w:pPr>
        <w:pStyle w:val="PL"/>
        <w:rPr>
          <w:del w:id="12402" w:author="Rapporteur" w:date="2018-02-05T09:17:00Z"/>
          <w:color w:val="808080"/>
        </w:rPr>
      </w:pPr>
      <w:del w:id="12403" w:author="Rapporteur" w:date="2018-02-05T09:17:00Z">
        <w:r w:rsidDel="00425B34">
          <w:tab/>
        </w:r>
        <w:r w:rsidRPr="00000A61" w:rsidDel="00425B34">
          <w:tab/>
        </w:r>
        <w:r w:rsidRPr="00D02B97" w:rsidDel="00425B34">
          <w:rPr>
            <w:color w:val="808080"/>
          </w:rPr>
          <w:delText>-- The aggregation level for the SFI-PDCCH. Corresponds to L1 parameter 'SFI-Aggregation-Level' (see 38.213, section FFS_Section</w:delText>
        </w:r>
      </w:del>
      <w:ins w:id="12404" w:author="merged r1" w:date="2018-01-18T13:12:00Z">
        <w:del w:id="12405" w:author="Rapporteur" w:date="2018-02-05T09:17:00Z">
          <w:r w:rsidDel="00425B34">
            <w:rPr>
              <w:color w:val="808080"/>
            </w:rPr>
            <w:delText>11.1.1</w:delText>
          </w:r>
        </w:del>
      </w:ins>
      <w:del w:id="12406" w:author="Rapporteur" w:date="2018-02-05T09:17:00Z">
        <w:r w:rsidRPr="00D02B97" w:rsidDel="00425B34">
          <w:rPr>
            <w:color w:val="808080"/>
          </w:rPr>
          <w:delText>)</w:delText>
        </w:r>
      </w:del>
    </w:p>
    <w:p w14:paraId="70C11410" w14:textId="77777777" w:rsidR="00E22251" w:rsidDel="00425B34" w:rsidRDefault="00E22251" w:rsidP="00E22251">
      <w:pPr>
        <w:pStyle w:val="PL"/>
        <w:rPr>
          <w:del w:id="12407" w:author="Rapporteur" w:date="2018-02-05T09:17:00Z"/>
        </w:rPr>
      </w:pPr>
      <w:del w:id="12408" w:author="Rapporteur" w:date="2018-02-05T09:17:00Z">
        <w:r w:rsidDel="00425B34">
          <w:tab/>
        </w:r>
        <w:r w:rsidRPr="00000A61" w:rsidDel="00425B34">
          <w:tab/>
          <w:delText>aggregationLevel</w:delText>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D02B97" w:rsidDel="00425B34">
          <w:rPr>
            <w:color w:val="993366"/>
          </w:rPr>
          <w:delText>ENUMERATED</w:delText>
        </w:r>
        <w:r w:rsidRPr="00000A61" w:rsidDel="00425B34">
          <w:delText xml:space="preserve"> {n1, n2, n4, n8</w:delText>
        </w:r>
        <w:r w:rsidDel="00425B34">
          <w:delText>, n16</w:delText>
        </w:r>
        <w:r w:rsidRPr="00000A61" w:rsidDel="00425B34">
          <w:delText>}</w:delText>
        </w:r>
      </w:del>
    </w:p>
    <w:p w14:paraId="3A2B9389" w14:textId="77777777" w:rsidR="00E22251" w:rsidRPr="00000A61" w:rsidDel="00425B34" w:rsidRDefault="00E22251" w:rsidP="00E22251">
      <w:pPr>
        <w:pStyle w:val="PL"/>
        <w:rPr>
          <w:del w:id="12409" w:author="Rapporteur" w:date="2018-02-05T09:17:00Z"/>
        </w:rPr>
      </w:pPr>
      <w:del w:id="12410" w:author="Rapporteur" w:date="2018-02-05T09:17:00Z">
        <w:r w:rsidRPr="00000A61" w:rsidDel="00425B34">
          <w:lastRenderedPageBreak/>
          <w:tab/>
        </w:r>
        <w:r w:rsidDel="00425B34">
          <w:delText>},</w:delText>
        </w:r>
        <w:r w:rsidRPr="00000A61" w:rsidDel="00425B34">
          <w:tab/>
        </w:r>
      </w:del>
    </w:p>
    <w:p w14:paraId="34C7D400" w14:textId="77777777" w:rsidR="00E22251" w:rsidDel="00425B34" w:rsidRDefault="00E22251" w:rsidP="00E22251">
      <w:pPr>
        <w:pStyle w:val="PL"/>
        <w:rPr>
          <w:del w:id="12411" w:author="Rapporteur" w:date="2018-02-05T09:17:00Z"/>
        </w:rPr>
      </w:pPr>
    </w:p>
    <w:p w14:paraId="711CC6AF" w14:textId="77777777" w:rsidR="00E22251" w:rsidRPr="00D02B97" w:rsidDel="00425B34" w:rsidRDefault="00E22251" w:rsidP="00E22251">
      <w:pPr>
        <w:pStyle w:val="PL"/>
        <w:rPr>
          <w:del w:id="12412" w:author="Rapporteur" w:date="2018-02-05T09:17:00Z"/>
          <w:color w:val="808080"/>
        </w:rPr>
      </w:pPr>
      <w:del w:id="12413" w:author="Rapporteur" w:date="2018-02-05T09:17:00Z">
        <w:r w:rsidRPr="00000A61" w:rsidDel="00425B34">
          <w:tab/>
        </w:r>
        <w:r w:rsidRPr="00D02B97" w:rsidDel="00425B34">
          <w:rPr>
            <w:color w:val="808080"/>
          </w:rPr>
          <w:delText xml:space="preserve">-- Total length of the DCI payload scrambled with SFI-RNTI. </w:delText>
        </w:r>
      </w:del>
    </w:p>
    <w:p w14:paraId="77FF1ABC" w14:textId="77777777" w:rsidR="00E22251" w:rsidRPr="00D02B97" w:rsidDel="00425B34" w:rsidRDefault="00E22251" w:rsidP="00E22251">
      <w:pPr>
        <w:pStyle w:val="PL"/>
        <w:rPr>
          <w:del w:id="12414" w:author="Rapporteur" w:date="2018-02-05T09:17:00Z"/>
          <w:color w:val="808080"/>
        </w:rPr>
      </w:pPr>
      <w:del w:id="12415" w:author="Rapporteur" w:date="2018-02-05T09:17:00Z">
        <w:r w:rsidDel="00425B34">
          <w:tab/>
        </w:r>
        <w:r w:rsidRPr="00D02B97" w:rsidDel="00425B34">
          <w:rPr>
            <w:color w:val="808080"/>
          </w:rPr>
          <w:delText>-- Corresponds to L1 parameter 'SFI-DCI-payload-length' (see 38.213, section FFS_Section</w:delText>
        </w:r>
      </w:del>
      <w:ins w:id="12416" w:author="merged r1" w:date="2018-01-18T13:12:00Z">
        <w:del w:id="12417" w:author="Rapporteur" w:date="2018-02-05T09:17:00Z">
          <w:r w:rsidDel="00425B34">
            <w:rPr>
              <w:color w:val="808080"/>
            </w:rPr>
            <w:delText>11.1.1</w:delText>
          </w:r>
        </w:del>
      </w:ins>
      <w:del w:id="12418" w:author="Rapporteur" w:date="2018-02-05T09:17:00Z">
        <w:r w:rsidRPr="00D02B97" w:rsidDel="00425B34">
          <w:rPr>
            <w:color w:val="808080"/>
          </w:rPr>
          <w:delText>)</w:delText>
        </w:r>
      </w:del>
    </w:p>
    <w:p w14:paraId="10B1A58C" w14:textId="77777777" w:rsidR="00E22251" w:rsidRPr="00000A61" w:rsidDel="00425B34" w:rsidRDefault="00E22251" w:rsidP="00E22251">
      <w:pPr>
        <w:pStyle w:val="PL"/>
        <w:rPr>
          <w:del w:id="12419" w:author="Rapporteur" w:date="2018-02-05T09:17:00Z"/>
        </w:rPr>
      </w:pPr>
      <w:bookmarkStart w:id="12420" w:name="_Hlk501357803"/>
      <w:del w:id="12421" w:author="Rapporteur" w:date="2018-02-05T09:17:00Z">
        <w:r w:rsidRPr="00000A61" w:rsidDel="00425B34">
          <w:tab/>
          <w:delText>dci-Payload</w:delText>
        </w:r>
        <w:r w:rsidDel="00425B34">
          <w:delText>Size</w:delText>
        </w:r>
        <w:r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Del="00425B34">
          <w:delText>INTEGER (1..maxSFI-DCI-PayloadSize)</w:delText>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000A61" w:rsidDel="00425B34">
          <w:tab/>
        </w:r>
        <w:r w:rsidRPr="00D02B97" w:rsidDel="00425B34">
          <w:rPr>
            <w:color w:val="993366"/>
          </w:rPr>
          <w:delText>OPTIONAL</w:delText>
        </w:r>
        <w:r w:rsidRPr="00000A61" w:rsidDel="00425B34">
          <w:delText>,</w:delText>
        </w:r>
      </w:del>
    </w:p>
    <w:bookmarkEnd w:id="12420"/>
    <w:p w14:paraId="0A289A18" w14:textId="77777777" w:rsidR="00E22251" w:rsidRPr="00000A61" w:rsidDel="00425B34" w:rsidRDefault="00E22251" w:rsidP="00E22251">
      <w:pPr>
        <w:pStyle w:val="PL"/>
        <w:rPr>
          <w:del w:id="12422" w:author="Rapporteur" w:date="2018-02-05T09:17:00Z"/>
        </w:rPr>
      </w:pPr>
    </w:p>
    <w:p w14:paraId="52AC40F7" w14:textId="77777777" w:rsidR="00E22251" w:rsidRPr="00D02B97" w:rsidDel="00425B34" w:rsidRDefault="00E22251" w:rsidP="00E22251">
      <w:pPr>
        <w:pStyle w:val="PL"/>
        <w:rPr>
          <w:del w:id="12423" w:author="Rapporteur" w:date="2018-02-05T09:17:00Z"/>
          <w:color w:val="808080"/>
        </w:rPr>
      </w:pPr>
      <w:del w:id="12424" w:author="Rapporteur" w:date="2018-02-05T09:17:00Z">
        <w:r w:rsidRPr="00000A61" w:rsidDel="00425B34">
          <w:tab/>
        </w:r>
        <w:r w:rsidRPr="00D02B97" w:rsidDel="00425B34">
          <w:rPr>
            <w:color w:val="808080"/>
          </w:rPr>
          <w:delText>-- Maps a specific cell to a given SFI value within the DCI message</w:delText>
        </w:r>
      </w:del>
    </w:p>
    <w:p w14:paraId="3545310D" w14:textId="77777777" w:rsidR="00E22251" w:rsidRPr="00D02B97" w:rsidDel="00425B34" w:rsidRDefault="00E22251" w:rsidP="00E22251">
      <w:pPr>
        <w:pStyle w:val="PL"/>
        <w:rPr>
          <w:ins w:id="12425" w:author="merged r1" w:date="2018-01-18T13:12:00Z"/>
          <w:del w:id="12426" w:author="Rapporteur" w:date="2018-02-05T09:17:00Z"/>
          <w:color w:val="808080"/>
        </w:rPr>
      </w:pPr>
      <w:ins w:id="12427" w:author="merged r1" w:date="2018-01-18T13:12:00Z">
        <w:del w:id="12428" w:author="Rapporteur" w:date="2018-02-05T09:17:00Z">
          <w:r w:rsidRPr="00000A61" w:rsidDel="00425B34">
            <w:tab/>
          </w:r>
          <w:r w:rsidRPr="00D02B97" w:rsidDel="00425B34">
            <w:rPr>
              <w:color w:val="808080"/>
            </w:rPr>
            <w:delText xml:space="preserve">-- </w:delText>
          </w:r>
          <w:r w:rsidDel="00425B34">
            <w:rPr>
              <w:color w:val="808080"/>
            </w:rPr>
            <w:delText>A list of SlotFormatCombinations for the UE's serving cells.</w:delText>
          </w:r>
        </w:del>
      </w:ins>
    </w:p>
    <w:p w14:paraId="3A779A16" w14:textId="77777777" w:rsidR="00E22251" w:rsidRPr="00D02B97" w:rsidDel="00425B34" w:rsidRDefault="00E22251" w:rsidP="00E22251">
      <w:pPr>
        <w:pStyle w:val="PL"/>
        <w:rPr>
          <w:del w:id="12429" w:author="Rapporteur" w:date="2018-02-05T09:17:00Z"/>
          <w:color w:val="808080"/>
        </w:rPr>
      </w:pPr>
      <w:del w:id="12430" w:author="Rapporteur" w:date="2018-02-05T09:17:00Z">
        <w:r w:rsidRPr="00000A61" w:rsidDel="00425B34">
          <w:tab/>
        </w:r>
        <w:r w:rsidRPr="00D02B97" w:rsidDel="00425B34">
          <w:rPr>
            <w:color w:val="808080"/>
          </w:rPr>
          <w:delText>-- Corresponds to L1 parameter 'SFI-cell-to-SFI' (see 38.213, section FFS_Section</w:delText>
        </w:r>
      </w:del>
      <w:ins w:id="12431" w:author="merged r1" w:date="2018-01-18T13:12:00Z">
        <w:del w:id="12432" w:author="Rapporteur" w:date="2018-02-05T09:17:00Z">
          <w:r w:rsidDel="00425B34">
            <w:rPr>
              <w:color w:val="808080"/>
            </w:rPr>
            <w:delText>11.1.1</w:delText>
          </w:r>
        </w:del>
      </w:ins>
      <w:del w:id="12433" w:author="Rapporteur" w:date="2018-02-05T09:17:00Z">
        <w:r w:rsidRPr="00D02B97" w:rsidDel="00425B34">
          <w:rPr>
            <w:color w:val="808080"/>
          </w:rPr>
          <w:delText>)</w:delText>
        </w:r>
      </w:del>
    </w:p>
    <w:p w14:paraId="195F1A15" w14:textId="77777777" w:rsidR="00E22251" w:rsidRPr="00000A61" w:rsidDel="00425B34" w:rsidRDefault="00E22251" w:rsidP="00E22251">
      <w:pPr>
        <w:pStyle w:val="PL"/>
        <w:rPr>
          <w:del w:id="12434" w:author="Rapporteur" w:date="2018-02-05T09:17:00Z"/>
        </w:rPr>
      </w:pPr>
      <w:del w:id="12435" w:author="Rapporteur" w:date="2018-02-05T09:17:00Z">
        <w:r w:rsidRPr="00000A61" w:rsidDel="00425B34">
          <w:tab/>
        </w:r>
        <w:r w:rsidRPr="003B35E6" w:rsidDel="00425B34">
          <w:delText>slotFormatConfigurations</w:delText>
        </w:r>
        <w:r w:rsidRPr="00000A61" w:rsidDel="00425B34">
          <w:tab/>
        </w:r>
        <w:r w:rsidRPr="00000A61" w:rsidDel="00425B34">
          <w:tab/>
        </w:r>
        <w:r w:rsidRPr="00000A61" w:rsidDel="00425B34">
          <w:tab/>
        </w:r>
        <w:r w:rsidRPr="00000A61" w:rsidDel="00425B34">
          <w:tab/>
        </w:r>
        <w:r w:rsidRPr="00000A61" w:rsidDel="00425B34">
          <w:tab/>
        </w:r>
        <w:r w:rsidRPr="00D02B97" w:rsidDel="00425B34">
          <w:rPr>
            <w:color w:val="993366"/>
          </w:rPr>
          <w:delText>SEQUENCE</w:delText>
        </w:r>
        <w:r w:rsidRPr="00000A61" w:rsidDel="00425B34">
          <w:delText xml:space="preserve"> (</w:delText>
        </w:r>
        <w:r w:rsidRPr="00D02B97" w:rsidDel="00425B34">
          <w:rPr>
            <w:color w:val="993366"/>
          </w:rPr>
          <w:delText>SIZE</w:delText>
        </w:r>
        <w:r w:rsidRPr="00000A61" w:rsidDel="00425B34">
          <w:delText>(1..maxNrofAggregatedCellsPerCellGroup))</w:delText>
        </w:r>
        <w:r w:rsidRPr="00D02B97" w:rsidDel="00425B34">
          <w:rPr>
            <w:color w:val="993366"/>
          </w:rPr>
          <w:delText xml:space="preserve"> OF</w:delText>
        </w:r>
        <w:r w:rsidRPr="00000A61" w:rsidDel="00425B34">
          <w:delText xml:space="preserve"> </w:delText>
        </w:r>
        <w:r w:rsidRPr="007517E2" w:rsidDel="00425B34">
          <w:delText>SlotFormatCombinationsPerCell</w:delText>
        </w:r>
        <w:r w:rsidRPr="00000A61" w:rsidDel="00425B34">
          <w:tab/>
        </w:r>
        <w:r w:rsidRPr="00000A61" w:rsidDel="00425B34">
          <w:tab/>
        </w:r>
        <w:r w:rsidRPr="00D02B97" w:rsidDel="00425B34">
          <w:rPr>
            <w:color w:val="993366"/>
          </w:rPr>
          <w:delText>OPTIONAL</w:delText>
        </w:r>
        <w:r w:rsidRPr="00000A61" w:rsidDel="00425B34">
          <w:delText>,</w:delText>
        </w:r>
      </w:del>
    </w:p>
    <w:p w14:paraId="7078542B" w14:textId="77777777" w:rsidR="00E22251" w:rsidRPr="00000A61" w:rsidDel="00425B34" w:rsidRDefault="00E22251" w:rsidP="00E22251">
      <w:pPr>
        <w:pStyle w:val="PL"/>
        <w:rPr>
          <w:del w:id="12436" w:author="Rapporteur" w:date="2018-02-05T09:17:00Z"/>
        </w:rPr>
      </w:pPr>
      <w:del w:id="12437" w:author="Rapporteur" w:date="2018-02-05T09:17:00Z">
        <w:r w:rsidDel="00425B34">
          <w:tab/>
          <w:delText>...</w:delText>
        </w:r>
      </w:del>
    </w:p>
    <w:p w14:paraId="5341ECD5" w14:textId="77777777" w:rsidR="00E22251" w:rsidRPr="00000A61" w:rsidDel="00425B34" w:rsidRDefault="00E22251" w:rsidP="00E22251">
      <w:pPr>
        <w:pStyle w:val="PL"/>
        <w:rPr>
          <w:del w:id="12438" w:author="Rapporteur" w:date="2018-02-05T09:17:00Z"/>
        </w:rPr>
      </w:pPr>
      <w:del w:id="12439" w:author="Rapporteur" w:date="2018-02-05T09:17:00Z">
        <w:r w:rsidRPr="00000A61" w:rsidDel="00425B34">
          <w:delText>}</w:delText>
        </w:r>
        <w:commentRangeEnd w:id="12356"/>
        <w:r w:rsidDel="00425B34">
          <w:rPr>
            <w:rStyle w:val="CommentReference"/>
            <w:rFonts w:ascii="Times New Roman" w:hAnsi="Times New Roman"/>
            <w:noProof w:val="0"/>
            <w:lang w:eastAsia="en-US"/>
          </w:rPr>
          <w:commentReference w:id="12356"/>
        </w:r>
      </w:del>
    </w:p>
    <w:p w14:paraId="232780EC" w14:textId="77777777" w:rsidR="00E22251" w:rsidRPr="00000A61" w:rsidRDefault="00E22251" w:rsidP="00E22251">
      <w:pPr>
        <w:pStyle w:val="PL"/>
      </w:pPr>
    </w:p>
    <w:p w14:paraId="3D899389" w14:textId="77777777" w:rsidR="00E22251" w:rsidRPr="00D02B97" w:rsidRDefault="00E22251" w:rsidP="00E22251">
      <w:pPr>
        <w:pStyle w:val="PL"/>
        <w:rPr>
          <w:del w:id="12440" w:author="" w:date="2018-02-01T17:25:00Z"/>
          <w:color w:val="808080"/>
        </w:rPr>
      </w:pPr>
      <w:commentRangeStart w:id="12441"/>
      <w:del w:id="12442" w:author="" w:date="2018-02-01T17:25:00Z">
        <w:r w:rsidRPr="00D02B97">
          <w:rPr>
            <w:color w:val="808080"/>
          </w:rPr>
          <w:delText>-- Mapping</w:delText>
        </w:r>
      </w:del>
      <w:ins w:id="12443" w:author="merged r1" w:date="2018-01-18T13:12:00Z">
        <w:del w:id="12444" w:author="" w:date="2018-02-01T17:25:00Z">
          <w:r>
            <w:rPr>
              <w:color w:val="808080"/>
            </w:rPr>
            <w:delText xml:space="preserve">The </w:delText>
          </w:r>
        </w:del>
      </w:ins>
      <w:commentRangeEnd w:id="12441"/>
      <w:r>
        <w:rPr>
          <w:rStyle w:val="CommentReference"/>
          <w:rFonts w:ascii="Times New Roman" w:hAnsi="Times New Roman"/>
          <w:noProof w:val="0"/>
          <w:lang w:eastAsia="en-US"/>
        </w:rPr>
        <w:commentReference w:id="12441"/>
      </w:r>
      <w:ins w:id="12445" w:author="merged r1" w:date="2018-01-18T13:12:00Z">
        <w:del w:id="12446" w:author="" w:date="2018-02-01T17:25:00Z">
          <w:r>
            <w:rPr>
              <w:color w:val="808080"/>
            </w:rPr>
            <w:delText>SlotFormatCombinations applicable</w:delText>
          </w:r>
        </w:del>
      </w:ins>
      <w:del w:id="12447" w:author="" w:date="2018-02-01T17:25:00Z">
        <w:r>
          <w:rPr>
            <w:color w:val="808080"/>
          </w:rPr>
          <w:delText xml:space="preserve"> for </w:delText>
        </w:r>
        <w:r w:rsidRPr="00D02B97">
          <w:rPr>
            <w:color w:val="808080"/>
          </w:rPr>
          <w:delText>a given</w:delText>
        </w:r>
      </w:del>
      <w:ins w:id="12448" w:author="merged r1" w:date="2018-01-18T13:12:00Z">
        <w:del w:id="12449" w:author="" w:date="2018-02-01T17:25:00Z">
          <w:r>
            <w:rPr>
              <w:color w:val="808080"/>
            </w:rPr>
            <w:delText>one serving</w:delText>
          </w:r>
        </w:del>
      </w:ins>
      <w:del w:id="12450" w:author="" w:date="2018-02-01T17:25:00Z">
        <w:r>
          <w:rPr>
            <w:color w:val="808080"/>
          </w:rPr>
          <w:delText xml:space="preserve"> cell</w:delText>
        </w:r>
        <w:r w:rsidRPr="00D02B97">
          <w:rPr>
            <w:color w:val="808080"/>
          </w:rPr>
          <w:delText xml:space="preserve"> to SFI value within DCI message.</w:delText>
        </w:r>
      </w:del>
      <w:ins w:id="12451" w:author="merged r1" w:date="2018-01-18T13:12:00Z">
        <w:del w:id="12452" w:author="" w:date="2018-02-01T17:25:00Z">
          <w:r w:rsidRPr="00D02B97">
            <w:rPr>
              <w:color w:val="808080"/>
            </w:rPr>
            <w:delText>.</w:delText>
          </w:r>
        </w:del>
      </w:ins>
      <w:del w:id="12453" w:author="" w:date="2018-02-01T17:25:00Z">
        <w:r w:rsidRPr="00D02B97">
          <w:rPr>
            <w:color w:val="808080"/>
          </w:rPr>
          <w:delText xml:space="preserve"> Corresponds to L1 parameter 'cell-to-SFI' (see 38.213, section FFS_Section</w:delText>
        </w:r>
      </w:del>
      <w:ins w:id="12454" w:author="merged r1" w:date="2018-01-18T13:12:00Z">
        <w:del w:id="12455" w:author="" w:date="2018-02-01T17:25:00Z">
          <w:r>
            <w:rPr>
              <w:color w:val="808080"/>
            </w:rPr>
            <w:delText>11.1.1</w:delText>
          </w:r>
        </w:del>
      </w:ins>
      <w:del w:id="12456" w:author="" w:date="2018-02-01T17:25:00Z">
        <w:r w:rsidRPr="00D02B97">
          <w:rPr>
            <w:color w:val="808080"/>
          </w:rPr>
          <w:delText>)</w:delText>
        </w:r>
      </w:del>
    </w:p>
    <w:p w14:paraId="61EDB247" w14:textId="77777777" w:rsidR="00E22251" w:rsidRPr="00000A61" w:rsidRDefault="00E22251" w:rsidP="00E22251">
      <w:pPr>
        <w:pStyle w:val="PL"/>
        <w:rPr>
          <w:del w:id="12457" w:author="" w:date="2018-02-01T17:25:00Z"/>
        </w:rPr>
      </w:pPr>
      <w:del w:id="12458" w:author="" w:date="2018-02-01T17:25:00Z">
        <w:r w:rsidRPr="007517E2">
          <w:delText>SlotFormatCombinationsPerCell</w:delText>
        </w:r>
        <w:r w:rsidRPr="00000A61">
          <w:delText xml:space="preserve"> ::=</w:delText>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SEQUENCE</w:delText>
        </w:r>
        <w:r w:rsidRPr="00000A61">
          <w:delText xml:space="preserve"> {</w:delText>
        </w:r>
      </w:del>
    </w:p>
    <w:p w14:paraId="76DD40E1" w14:textId="77777777" w:rsidR="00E22251" w:rsidRPr="00D02B97" w:rsidRDefault="00E22251" w:rsidP="00E22251">
      <w:pPr>
        <w:pStyle w:val="PL"/>
        <w:rPr>
          <w:del w:id="12459" w:author="" w:date="2018-02-01T17:25:00Z"/>
          <w:color w:val="808080"/>
        </w:rPr>
      </w:pPr>
      <w:del w:id="12460" w:author="" w:date="2018-02-01T17:25:00Z">
        <w:r>
          <w:tab/>
        </w:r>
        <w:r w:rsidRPr="00D02B97">
          <w:rPr>
            <w:color w:val="808080"/>
          </w:rPr>
          <w:delText>-- The ID of the serving cell for which the slotFormatCombinations are applicable</w:delText>
        </w:r>
      </w:del>
    </w:p>
    <w:p w14:paraId="210EF7F1" w14:textId="77777777" w:rsidR="00E22251" w:rsidRDefault="00E22251" w:rsidP="00E22251">
      <w:pPr>
        <w:pStyle w:val="PL"/>
        <w:rPr>
          <w:del w:id="12461" w:author="" w:date="2018-02-01T17:25:00Z"/>
        </w:rPr>
      </w:pPr>
      <w:del w:id="12462" w:author="" w:date="2018-02-01T17:25:00Z">
        <w:r>
          <w:tab/>
          <w:delText>servingCellId</w:delText>
        </w:r>
        <w:r>
          <w:tab/>
        </w:r>
        <w:r>
          <w:tab/>
        </w:r>
        <w:r>
          <w:tab/>
        </w:r>
        <w:r>
          <w:tab/>
        </w:r>
        <w:r>
          <w:tab/>
        </w:r>
        <w:r>
          <w:tab/>
        </w:r>
        <w:r>
          <w:tab/>
        </w:r>
        <w:r>
          <w:tab/>
          <w:delText>ServCellIndex,</w:delText>
        </w:r>
      </w:del>
    </w:p>
    <w:p w14:paraId="564AAA4C" w14:textId="77777777" w:rsidR="00E22251" w:rsidRPr="00000A61" w:rsidRDefault="00E22251" w:rsidP="00E22251">
      <w:pPr>
        <w:pStyle w:val="PL"/>
        <w:rPr>
          <w:del w:id="12463" w:author="" w:date="2018-02-01T17:25:00Z"/>
        </w:rPr>
      </w:pPr>
    </w:p>
    <w:p w14:paraId="097405F9" w14:textId="77777777" w:rsidR="00E22251" w:rsidRPr="00D02B97" w:rsidRDefault="00E22251" w:rsidP="00E22251">
      <w:pPr>
        <w:pStyle w:val="PL"/>
        <w:rPr>
          <w:del w:id="12464" w:author="" w:date="2018-02-01T17:25:00Z"/>
          <w:color w:val="808080"/>
        </w:rPr>
      </w:pPr>
      <w:del w:id="12465" w:author="" w:date="2018-02-01T17:25:00Z">
        <w:r w:rsidRPr="00000A61">
          <w:tab/>
        </w:r>
        <w:r w:rsidRPr="00D02B97">
          <w:rPr>
            <w:color w:val="808080"/>
          </w:rPr>
          <w:delText>-- A list with SlotFormatCombinations. Each SlotFormatCombination comprises of one or more SlotFormats (see 38.211, section 4.3.2)</w:delText>
        </w:r>
      </w:del>
    </w:p>
    <w:p w14:paraId="4315C533" w14:textId="77777777" w:rsidR="00E22251" w:rsidRPr="00D02B97" w:rsidRDefault="00E22251" w:rsidP="00E22251">
      <w:pPr>
        <w:pStyle w:val="PL"/>
        <w:rPr>
          <w:del w:id="12466" w:author="" w:date="2018-02-01T17:25:00Z"/>
          <w:color w:val="808080"/>
        </w:rPr>
      </w:pPr>
      <w:del w:id="12467" w:author="" w:date="2018-02-01T17:25:00Z">
        <w:r>
          <w:tab/>
        </w:r>
        <w:r w:rsidRPr="00D02B97">
          <w:rPr>
            <w:color w:val="808080"/>
          </w:rPr>
          <w:delText>-- FFS_CHECK: RAN1 indicates that the combinations could be of two different types... but they don't specify the second</w:delText>
        </w:r>
      </w:del>
    </w:p>
    <w:p w14:paraId="353B01A8" w14:textId="77777777" w:rsidR="00E22251" w:rsidRPr="00D02B97" w:rsidRDefault="00E22251" w:rsidP="00E22251">
      <w:pPr>
        <w:pStyle w:val="PL"/>
        <w:rPr>
          <w:del w:id="12468" w:author="" w:date="2018-02-01T17:25:00Z"/>
        </w:rPr>
      </w:pPr>
      <w:del w:id="12469" w:author="" w:date="2018-02-01T17:25:00Z">
        <w:r w:rsidRPr="00000A61">
          <w:tab/>
          <w:delText>slotFormatCombinations</w:delText>
        </w:r>
        <w:r w:rsidRPr="00000A61">
          <w:tab/>
        </w:r>
        <w:r w:rsidRPr="00000A61">
          <w:tab/>
        </w:r>
        <w:r w:rsidRPr="00000A61">
          <w:tab/>
        </w:r>
        <w:r w:rsidRPr="00000A61">
          <w:tab/>
        </w:r>
        <w:r w:rsidRPr="00000A61">
          <w:tab/>
        </w:r>
        <w:r w:rsidRPr="00000A61">
          <w:tab/>
        </w:r>
        <w:r w:rsidRPr="00D02B97">
          <w:rPr>
            <w:color w:val="993366"/>
          </w:rPr>
          <w:delText>SEQUENCE</w:delText>
        </w:r>
        <w:r w:rsidRPr="00000A61">
          <w:delText xml:space="preserve"> (</w:delText>
        </w:r>
        <w:r w:rsidRPr="00D02B97">
          <w:rPr>
            <w:color w:val="993366"/>
          </w:rPr>
          <w:delText>SIZE</w:delText>
        </w:r>
        <w:r w:rsidRPr="00000A61">
          <w:delText xml:space="preserve"> (1..maxNrofSlotFormatCombinations</w:delText>
        </w:r>
        <w:r>
          <w:delText>PerSet</w:delText>
        </w:r>
        <w:r w:rsidRPr="00000A61">
          <w:delText>)</w:delText>
        </w:r>
        <w:r>
          <w:delText>)</w:delText>
        </w:r>
        <w:r w:rsidRPr="00D02B97">
          <w:rPr>
            <w:color w:val="993366"/>
          </w:rPr>
          <w:delText xml:space="preserve"> OF</w:delText>
        </w:r>
        <w:r w:rsidRPr="00000A61">
          <w:delText xml:space="preserve"> SlotFormatCombination</w:delText>
        </w:r>
        <w:r w:rsidRPr="00000A61">
          <w:tab/>
        </w:r>
        <w:r w:rsidRPr="00D02B97">
          <w:rPr>
            <w:color w:val="993366"/>
          </w:rPr>
          <w:delText>OPTIONAL</w:delText>
        </w:r>
        <w:r w:rsidRPr="00D02B97">
          <w:delText>,</w:delText>
        </w:r>
      </w:del>
    </w:p>
    <w:p w14:paraId="33BB527D" w14:textId="77777777" w:rsidR="00E22251" w:rsidRDefault="00E22251" w:rsidP="00E22251">
      <w:pPr>
        <w:pStyle w:val="PL"/>
        <w:rPr>
          <w:del w:id="12470" w:author="" w:date="2018-02-01T17:25:00Z"/>
        </w:rPr>
      </w:pPr>
    </w:p>
    <w:p w14:paraId="345851B0" w14:textId="77777777" w:rsidR="00E22251" w:rsidRPr="00D02B97" w:rsidRDefault="00E22251" w:rsidP="00E22251">
      <w:pPr>
        <w:pStyle w:val="PL"/>
        <w:rPr>
          <w:del w:id="12471" w:author="" w:date="2018-02-01T17:25:00Z"/>
          <w:color w:val="808080"/>
        </w:rPr>
      </w:pPr>
      <w:del w:id="12472" w:author="" w:date="2018-02-01T17:25:00Z">
        <w:r w:rsidRPr="00D02B97">
          <w:tab/>
        </w:r>
        <w:r w:rsidRPr="00D02B97">
          <w:rPr>
            <w:color w:val="808080"/>
          </w:rPr>
          <w:delText xml:space="preserve">-- The (starting) position (bit) of the slotFormatCombinationId (SFI-Index) for this serving cell (servingCellId) within the DCI payload. </w:delText>
        </w:r>
      </w:del>
    </w:p>
    <w:p w14:paraId="3B42A355" w14:textId="77777777" w:rsidR="00E22251" w:rsidRPr="00D02B97" w:rsidRDefault="00E22251" w:rsidP="00E22251">
      <w:pPr>
        <w:pStyle w:val="PL"/>
        <w:rPr>
          <w:del w:id="12473" w:author="" w:date="2018-02-01T17:25:00Z"/>
          <w:color w:val="808080"/>
        </w:rPr>
      </w:pPr>
      <w:del w:id="12474" w:author="" w:date="2018-02-01T17:25:00Z">
        <w:r w:rsidRPr="00000A61">
          <w:tab/>
        </w:r>
        <w:r w:rsidRPr="00D02B97">
          <w:rPr>
            <w:color w:val="808080"/>
          </w:rPr>
          <w:delText>-- Corresponds to L1 parameter 'SFI-values' (see 38.213, section FFS_Section)</w:delText>
        </w:r>
      </w:del>
    </w:p>
    <w:p w14:paraId="0680B7EB" w14:textId="77777777" w:rsidR="00E22251" w:rsidRPr="00000A61" w:rsidRDefault="00E22251" w:rsidP="00E22251">
      <w:pPr>
        <w:pStyle w:val="PL"/>
        <w:rPr>
          <w:del w:id="12475" w:author="" w:date="2018-02-01T17:25:00Z"/>
        </w:rPr>
      </w:pPr>
      <w:del w:id="12476" w:author="" w:date="2018-02-01T17:25:00Z">
        <w:r w:rsidRPr="00000A61">
          <w:tab/>
        </w:r>
        <w:r>
          <w:delText>p</w:delText>
        </w:r>
        <w:r w:rsidRPr="00000A61">
          <w:delText>ositionInDCI</w:delText>
        </w:r>
        <w:r w:rsidRPr="00000A61">
          <w:tab/>
        </w:r>
        <w:r>
          <w:tab/>
        </w:r>
        <w:r>
          <w:tab/>
        </w:r>
        <w:r>
          <w:tab/>
        </w:r>
        <w:r>
          <w:tab/>
        </w:r>
        <w:r w:rsidRPr="00000A61">
          <w:tab/>
        </w:r>
        <w:r w:rsidRPr="00000A61">
          <w:tab/>
        </w:r>
        <w:r w:rsidRPr="00D02B97">
          <w:rPr>
            <w:color w:val="993366"/>
          </w:rPr>
          <w:delText>INTEGER</w:delText>
        </w:r>
        <w:r w:rsidRPr="00000A61">
          <w:delText>(</w:delText>
        </w:r>
        <w:r>
          <w:delText>0..maxSFI-DCI-PayloadSize-1</w:delText>
        </w:r>
        <w:r w:rsidRPr="00000A61">
          <w:delText>)</w:delText>
        </w:r>
        <w:r>
          <w:tab/>
        </w:r>
        <w:r>
          <w:tab/>
        </w:r>
        <w:r>
          <w:tab/>
        </w:r>
        <w:r>
          <w:tab/>
        </w:r>
        <w:r>
          <w:tab/>
        </w:r>
        <w:r>
          <w:tab/>
        </w:r>
        <w:r>
          <w:tab/>
        </w:r>
        <w:r>
          <w:tab/>
        </w:r>
        <w:r>
          <w:tab/>
        </w:r>
        <w:r>
          <w:tab/>
        </w:r>
        <w:r>
          <w:tab/>
        </w:r>
        <w:r w:rsidRPr="00000A61">
          <w:tab/>
        </w:r>
        <w:r w:rsidRPr="00000A61">
          <w:tab/>
        </w:r>
        <w:r w:rsidRPr="00D02B97">
          <w:rPr>
            <w:color w:val="993366"/>
          </w:rPr>
          <w:delText>OPTIONAL</w:delText>
        </w:r>
      </w:del>
    </w:p>
    <w:p w14:paraId="131C6327" w14:textId="77777777" w:rsidR="00E22251" w:rsidRPr="00000A61" w:rsidRDefault="00E22251" w:rsidP="00E22251">
      <w:pPr>
        <w:pStyle w:val="PL"/>
        <w:rPr>
          <w:del w:id="12477" w:author="" w:date="2018-02-01T17:25:00Z"/>
        </w:rPr>
      </w:pPr>
      <w:del w:id="12478" w:author="" w:date="2018-02-01T17:25:00Z">
        <w:r w:rsidRPr="00000A61">
          <w:delText>}</w:delText>
        </w:r>
      </w:del>
    </w:p>
    <w:p w14:paraId="43148C29" w14:textId="77777777" w:rsidR="00E22251" w:rsidRPr="00000A61" w:rsidRDefault="00E22251" w:rsidP="00E22251">
      <w:pPr>
        <w:pStyle w:val="PL"/>
        <w:rPr>
          <w:del w:id="12479" w:author="" w:date="2018-02-01T17:25:00Z"/>
        </w:rPr>
      </w:pPr>
    </w:p>
    <w:p w14:paraId="0651D531" w14:textId="77777777" w:rsidR="00E22251" w:rsidRPr="00000A61" w:rsidRDefault="00E22251" w:rsidP="00E22251">
      <w:pPr>
        <w:pStyle w:val="PL"/>
        <w:rPr>
          <w:del w:id="12480" w:author="" w:date="2018-02-01T17:25:00Z"/>
        </w:rPr>
      </w:pPr>
      <w:del w:id="12481" w:author="" w:date="2018-02-01T17:25:00Z">
        <w:r w:rsidRPr="00000A61">
          <w:delText xml:space="preserve">SlotFormatCombination ::= </w:delText>
        </w:r>
        <w:r w:rsidRPr="00000A61">
          <w:tab/>
        </w:r>
        <w:r w:rsidRPr="00000A61">
          <w:tab/>
        </w:r>
        <w:r w:rsidRPr="00000A61">
          <w:tab/>
        </w:r>
        <w:r w:rsidRPr="00000A61">
          <w:tab/>
        </w:r>
        <w:r w:rsidRPr="00000A61">
          <w:tab/>
        </w:r>
        <w:r w:rsidRPr="00D02B97">
          <w:rPr>
            <w:color w:val="993366"/>
          </w:rPr>
          <w:delText>SEQUENCE</w:delText>
        </w:r>
        <w:r w:rsidRPr="00000A61">
          <w:delText xml:space="preserve"> {</w:delText>
        </w:r>
      </w:del>
    </w:p>
    <w:p w14:paraId="0C6C798B" w14:textId="77777777" w:rsidR="00E22251" w:rsidRPr="00D02B97" w:rsidRDefault="00E22251" w:rsidP="00E22251">
      <w:pPr>
        <w:pStyle w:val="PL"/>
        <w:rPr>
          <w:del w:id="12482" w:author="" w:date="2018-02-01T17:25:00Z"/>
          <w:color w:val="808080"/>
        </w:rPr>
      </w:pPr>
      <w:del w:id="12483" w:author="" w:date="2018-02-01T17:25:00Z">
        <w:r>
          <w:tab/>
        </w:r>
        <w:r w:rsidRPr="00D02B97">
          <w:rPr>
            <w:color w:val="808080"/>
          </w:rPr>
          <w:delText>-- This ID is used in the</w:delText>
        </w:r>
      </w:del>
      <w:ins w:id="12484" w:author="merged r1" w:date="2018-01-18T13:12:00Z">
        <w:del w:id="12485" w:author="" w:date="2018-02-01T17:25:00Z">
          <w:r w:rsidRPr="00D02B97">
            <w:rPr>
              <w:color w:val="808080"/>
            </w:rPr>
            <w:delText xml:space="preserve"> </w:delText>
          </w:r>
          <w:r>
            <w:rPr>
              <w:color w:val="808080"/>
            </w:rPr>
            <w:delText>DCI</w:delText>
          </w:r>
        </w:del>
      </w:ins>
      <w:ins w:id="12486" w:author="merged r1" w:date="2018-01-18T13:22:00Z">
        <w:del w:id="12487" w:author="" w:date="2018-02-01T17:25:00Z">
          <w:r>
            <w:rPr>
              <w:color w:val="808080"/>
            </w:rPr>
            <w:delText xml:space="preserve"> </w:delText>
          </w:r>
        </w:del>
      </w:ins>
      <w:del w:id="12488" w:author="" w:date="2018-02-01T17:25:00Z">
        <w:r w:rsidRPr="00D02B97">
          <w:rPr>
            <w:color w:val="808080"/>
          </w:rPr>
          <w:delText>payload to dynamically select this SlotFormatCombination.</w:delText>
        </w:r>
      </w:del>
    </w:p>
    <w:p w14:paraId="387F7A93" w14:textId="77777777" w:rsidR="00E22251" w:rsidRPr="00D02B97" w:rsidRDefault="00E22251" w:rsidP="00E22251">
      <w:pPr>
        <w:pStyle w:val="PL"/>
        <w:rPr>
          <w:del w:id="12489" w:author="" w:date="2018-02-01T17:25:00Z"/>
          <w:color w:val="808080"/>
        </w:rPr>
      </w:pPr>
      <w:del w:id="12490" w:author="" w:date="2018-02-01T17:25:00Z">
        <w:r>
          <w:tab/>
        </w:r>
        <w:r w:rsidRPr="00D02B97">
          <w:rPr>
            <w:color w:val="808080"/>
          </w:rPr>
          <w:delText>-- Corresponds to L1 parameter 'SFI-index' (see 38.213, section FFS_Section)</w:delText>
        </w:r>
      </w:del>
    </w:p>
    <w:p w14:paraId="0D8E3245" w14:textId="77777777" w:rsidR="00E22251" w:rsidRPr="00000A61" w:rsidRDefault="00E22251" w:rsidP="00E22251">
      <w:pPr>
        <w:pStyle w:val="PL"/>
        <w:rPr>
          <w:del w:id="12491" w:author="" w:date="2018-02-01T17:25:00Z"/>
        </w:rPr>
      </w:pPr>
      <w:del w:id="12492" w:author="" w:date="2018-02-01T17:25:00Z">
        <w:r w:rsidRPr="00000A61">
          <w:tab/>
          <w:delText>slotFormatCombinationId</w:delText>
        </w:r>
        <w:r w:rsidRPr="00000A61">
          <w:tab/>
        </w:r>
        <w:r w:rsidRPr="00000A61">
          <w:tab/>
        </w:r>
        <w:r w:rsidRPr="00000A61">
          <w:tab/>
        </w:r>
        <w:r w:rsidRPr="00000A61">
          <w:tab/>
        </w:r>
        <w:r w:rsidRPr="00000A61">
          <w:tab/>
        </w:r>
        <w:r w:rsidRPr="00000A61">
          <w:tab/>
          <w:delText>SlotFormatCombinationId,</w:delText>
        </w:r>
      </w:del>
    </w:p>
    <w:p w14:paraId="232B44E1" w14:textId="77777777" w:rsidR="00E22251" w:rsidRPr="00D02B97" w:rsidRDefault="00E22251" w:rsidP="00E22251">
      <w:pPr>
        <w:pStyle w:val="PL"/>
        <w:rPr>
          <w:del w:id="12493" w:author="" w:date="2018-02-01T17:25:00Z"/>
          <w:color w:val="808080"/>
        </w:rPr>
      </w:pPr>
      <w:del w:id="12494" w:author="" w:date="2018-02-01T17:25:00Z">
        <w:r>
          <w:tab/>
        </w:r>
        <w:r w:rsidRPr="00D02B97">
          <w:rPr>
            <w:color w:val="808080"/>
          </w:rPr>
          <w:delText xml:space="preserve">-- Slot formats that occur in consecutive slots in time domain order as listed here. The the slot formats are </w:delText>
        </w:r>
      </w:del>
    </w:p>
    <w:p w14:paraId="4DFE2DF9" w14:textId="77777777" w:rsidR="00E22251" w:rsidRPr="00D02B97" w:rsidRDefault="00E22251" w:rsidP="00E22251">
      <w:pPr>
        <w:pStyle w:val="PL"/>
        <w:rPr>
          <w:del w:id="12495" w:author="" w:date="2018-02-01T17:25:00Z"/>
          <w:color w:val="808080"/>
        </w:rPr>
      </w:pPr>
      <w:del w:id="12496" w:author="" w:date="2018-02-01T17:25:00Z">
        <w:r>
          <w:tab/>
        </w:r>
        <w:r w:rsidRPr="00D02B97">
          <w:rPr>
            <w:color w:val="808080"/>
          </w:rPr>
          <w:delText>-- defined in 38.211, table 4.3.2-3 and numbered with 0..255.</w:delText>
        </w:r>
      </w:del>
    </w:p>
    <w:p w14:paraId="2B36992D" w14:textId="77777777" w:rsidR="00E22251" w:rsidRPr="00000A61" w:rsidRDefault="00E22251" w:rsidP="00E22251">
      <w:pPr>
        <w:pStyle w:val="PL"/>
        <w:rPr>
          <w:del w:id="12497" w:author="" w:date="2018-02-01T17:25:00Z"/>
        </w:rPr>
      </w:pPr>
      <w:del w:id="12498" w:author="" w:date="2018-02-01T17:25:00Z">
        <w:r w:rsidRPr="00000A61">
          <w:tab/>
          <w:delText>slotFormats</w:delTex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SEQUENCE</w:delText>
        </w:r>
        <w:r w:rsidRPr="00000A61">
          <w:delText xml:space="preserve"> (</w:delText>
        </w:r>
        <w:r w:rsidRPr="00D02B97">
          <w:rPr>
            <w:color w:val="993366"/>
          </w:rPr>
          <w:delText>SIZE</w:delText>
        </w:r>
        <w:r w:rsidRPr="00000A61">
          <w:delText xml:space="preserve"> (1..maxNrofSlotFormatsPerCombination)</w:delText>
        </w:r>
        <w:r>
          <w:delText>)</w:delText>
        </w:r>
        <w:r w:rsidRPr="00D02B97">
          <w:rPr>
            <w:color w:val="993366"/>
          </w:rPr>
          <w:delText xml:space="preserve"> OF</w:delText>
        </w:r>
        <w:r>
          <w:delText xml:space="preserve"> </w:delText>
        </w:r>
        <w:r w:rsidRPr="00D02B97">
          <w:rPr>
            <w:color w:val="993366"/>
          </w:rPr>
          <w:delText>INTEGER</w:delText>
        </w:r>
        <w:r>
          <w:delText xml:space="preserve"> (0..</w:delText>
        </w:r>
        <w:r w:rsidRPr="00DE67D1">
          <w:delText>255</w:delText>
        </w:r>
        <w:r w:rsidRPr="00000A61">
          <w:delText>)</w:delText>
        </w:r>
      </w:del>
    </w:p>
    <w:p w14:paraId="689F2684" w14:textId="77777777" w:rsidR="00E22251" w:rsidRPr="00000A61" w:rsidRDefault="00E22251" w:rsidP="00E22251">
      <w:pPr>
        <w:pStyle w:val="PL"/>
        <w:rPr>
          <w:del w:id="12499" w:author="" w:date="2018-02-01T17:25:00Z"/>
        </w:rPr>
      </w:pPr>
      <w:del w:id="12500" w:author="" w:date="2018-02-01T17:25:00Z">
        <w:r w:rsidRPr="00000A61">
          <w:delText>}</w:delText>
        </w:r>
      </w:del>
    </w:p>
    <w:p w14:paraId="3C95879F" w14:textId="77777777" w:rsidR="00E22251" w:rsidRPr="00000A61" w:rsidRDefault="00E22251" w:rsidP="00E22251">
      <w:pPr>
        <w:pStyle w:val="PL"/>
        <w:rPr>
          <w:del w:id="12501" w:author="" w:date="2018-02-01T17:25:00Z"/>
        </w:rPr>
      </w:pPr>
    </w:p>
    <w:p w14:paraId="4F80A74B" w14:textId="77777777" w:rsidR="00E22251" w:rsidRPr="00D02B97" w:rsidRDefault="00E22251" w:rsidP="00E22251">
      <w:pPr>
        <w:pStyle w:val="PL"/>
        <w:rPr>
          <w:del w:id="12502" w:author="" w:date="2018-02-01T17:25:00Z"/>
          <w:color w:val="808080"/>
        </w:rPr>
      </w:pPr>
      <w:del w:id="12503" w:author="" w:date="2018-02-01T17:25:00Z">
        <w:r w:rsidRPr="00D02B97">
          <w:rPr>
            <w:color w:val="808080"/>
          </w:rPr>
          <w:delText>-- SFI index that is assoicated with a certian slot-format-combination</w:delText>
        </w:r>
      </w:del>
    </w:p>
    <w:p w14:paraId="159EBB7F" w14:textId="77777777" w:rsidR="00E22251" w:rsidRPr="00D02B97" w:rsidRDefault="00E22251" w:rsidP="00E22251">
      <w:pPr>
        <w:pStyle w:val="PL"/>
        <w:rPr>
          <w:del w:id="12504" w:author="" w:date="2018-02-01T17:25:00Z"/>
          <w:color w:val="808080"/>
        </w:rPr>
      </w:pPr>
      <w:del w:id="12505" w:author="" w:date="2018-02-01T17:25:00Z">
        <w:r w:rsidRPr="00D02B97">
          <w:rPr>
            <w:color w:val="808080"/>
          </w:rPr>
          <w:delText>-- Corresponds to L1 parameter 'SFI-index' (see 38.213, section FFS_Section)</w:delText>
        </w:r>
      </w:del>
    </w:p>
    <w:p w14:paraId="058BA30C" w14:textId="77777777" w:rsidR="00E22251" w:rsidRPr="00000A61" w:rsidRDefault="00E22251" w:rsidP="00E22251">
      <w:pPr>
        <w:pStyle w:val="PL"/>
        <w:rPr>
          <w:del w:id="12506" w:author="" w:date="2018-02-01T17:25:00Z"/>
        </w:rPr>
      </w:pPr>
      <w:del w:id="12507" w:author="" w:date="2018-02-01T17:25:00Z">
        <w:r w:rsidRPr="00000A61">
          <w:delText>SlotFormatCombinationId</w:delText>
        </w:r>
        <w:r w:rsidRPr="00000A61">
          <w:tab/>
          <w:delText>::=</w:delText>
        </w:r>
        <w:r w:rsidRPr="00000A61">
          <w:tab/>
        </w:r>
        <w:r w:rsidRPr="00000A61">
          <w:tab/>
        </w:r>
        <w:r w:rsidRPr="00000A61">
          <w:tab/>
        </w:r>
        <w:r w:rsidRPr="00000A61">
          <w:tab/>
        </w:r>
        <w:r w:rsidRPr="00000A61">
          <w:tab/>
        </w:r>
        <w:r w:rsidRPr="00D02B97">
          <w:rPr>
            <w:color w:val="993366"/>
          </w:rPr>
          <w:delText>INTEGER</w:delText>
        </w:r>
        <w:r w:rsidRPr="00000A61">
          <w:delText xml:space="preserve"> (0..maxNrofSlotFormatCombinations</w:delText>
        </w:r>
        <w:r>
          <w:delText>PerSet</w:delText>
        </w:r>
        <w:r w:rsidRPr="00000A61">
          <w:delText>-1)</w:delText>
        </w:r>
        <w:r w:rsidRPr="00000A61">
          <w:tab/>
        </w:r>
        <w:r w:rsidRPr="00000A61">
          <w:tab/>
        </w:r>
        <w:r w:rsidRPr="00000A61">
          <w:tab/>
        </w:r>
      </w:del>
    </w:p>
    <w:p w14:paraId="58FAC7C5" w14:textId="77777777" w:rsidR="00E22251" w:rsidRPr="00000A61" w:rsidDel="00425B34" w:rsidRDefault="00E22251" w:rsidP="00E22251">
      <w:pPr>
        <w:pStyle w:val="PL"/>
        <w:rPr>
          <w:del w:id="12508" w:author="Rapporteur" w:date="2018-02-05T09:16:00Z"/>
        </w:rPr>
      </w:pPr>
    </w:p>
    <w:p w14:paraId="27CEA430" w14:textId="77777777" w:rsidR="00E22251" w:rsidDel="00425B34" w:rsidRDefault="00E22251" w:rsidP="00E22251">
      <w:pPr>
        <w:pStyle w:val="PL"/>
        <w:rPr>
          <w:del w:id="12509" w:author="Rapporteur" w:date="2018-02-05T09:16:00Z"/>
        </w:rPr>
      </w:pPr>
    </w:p>
    <w:p w14:paraId="3D7D9430" w14:textId="77777777" w:rsidR="00E22251" w:rsidRPr="00D02B97" w:rsidDel="00425B34" w:rsidRDefault="00E22251" w:rsidP="00E22251">
      <w:pPr>
        <w:pStyle w:val="PL"/>
        <w:rPr>
          <w:del w:id="12510" w:author="Rapporteur" w:date="2018-02-05T09:16:00Z"/>
          <w:color w:val="808080"/>
        </w:rPr>
      </w:pPr>
      <w:commentRangeStart w:id="12511"/>
      <w:del w:id="12512" w:author="Rapporteur" w:date="2018-02-05T09:16:00Z">
        <w:r w:rsidRPr="00D02B97" w:rsidDel="00425B34">
          <w:rPr>
            <w:color w:val="808080"/>
          </w:rPr>
          <w:delText>-- Confi</w:delText>
        </w:r>
      </w:del>
      <w:commentRangeEnd w:id="12511"/>
      <w:r>
        <w:rPr>
          <w:rStyle w:val="CommentReference"/>
          <w:rFonts w:ascii="Times New Roman" w:hAnsi="Times New Roman"/>
          <w:noProof w:val="0"/>
          <w:lang w:eastAsia="en-US"/>
        </w:rPr>
        <w:commentReference w:id="12511"/>
      </w:r>
      <w:del w:id="12513" w:author="Rapporteur" w:date="2018-02-05T09:16:00Z">
        <w:r w:rsidRPr="00D02B97" w:rsidDel="00425B34">
          <w:rPr>
            <w:color w:val="808080"/>
          </w:rPr>
          <w:delText>guration of downlink preemption indication on PDCCH</w:delText>
        </w:r>
      </w:del>
      <w:ins w:id="12514" w:author="" w:date="2018-01-29T17:57:00Z">
        <w:del w:id="12515" w:author="Rapporteur" w:date="2018-02-05T09:16:00Z">
          <w:r w:rsidDel="00425B34">
            <w:rPr>
              <w:color w:val="808080"/>
            </w:rPr>
            <w:delText>.</w:delText>
          </w:r>
        </w:del>
      </w:ins>
    </w:p>
    <w:p w14:paraId="15AACB9C" w14:textId="77777777" w:rsidR="00E22251" w:rsidRPr="00D02B97" w:rsidDel="009849FC" w:rsidRDefault="00E22251" w:rsidP="00E22251">
      <w:pPr>
        <w:pStyle w:val="PL"/>
        <w:rPr>
          <w:del w:id="12516" w:author="Rapporteur" w:date="2018-01-29T17:56:00Z"/>
          <w:color w:val="808080"/>
        </w:rPr>
      </w:pPr>
      <w:del w:id="12517" w:author="Rapporteur" w:date="2018-01-29T17:56:00Z">
        <w:r w:rsidRPr="00D02B97" w:rsidDel="009849FC">
          <w:rPr>
            <w:color w:val="808080"/>
          </w:rPr>
          <w:delText>-- FFS: How does it relate to a BWP? How is it linked to one (or several) CORESETs?</w:delText>
        </w:r>
      </w:del>
    </w:p>
    <w:p w14:paraId="5451CECD" w14:textId="77777777" w:rsidR="00E22251" w:rsidRPr="00000A61" w:rsidDel="00425B34" w:rsidRDefault="00E22251" w:rsidP="00E22251">
      <w:pPr>
        <w:pStyle w:val="PL"/>
        <w:rPr>
          <w:del w:id="12518" w:author="Rapporteur" w:date="2018-02-05T09:16:00Z"/>
        </w:rPr>
      </w:pPr>
      <w:del w:id="12519" w:author="Rapporteur" w:date="2018-02-05T09:16:00Z">
        <w:r w:rsidDel="00425B34">
          <w:delText>D</w:delText>
        </w:r>
        <w:r w:rsidRPr="002C3ECF" w:rsidDel="00425B34">
          <w:delText>ownlinkPreemption</w:delText>
        </w:r>
        <w:r w:rsidDel="00425B34">
          <w:delText xml:space="preserve"> ::=</w:delText>
        </w:r>
        <w:r w:rsidDel="00425B34">
          <w:tab/>
        </w:r>
        <w:r w:rsidDel="00425B34">
          <w:tab/>
        </w:r>
        <w:r w:rsidDel="00425B34">
          <w:tab/>
        </w:r>
        <w:r w:rsidDel="00425B34">
          <w:tab/>
        </w:r>
        <w:r w:rsidDel="00425B34">
          <w:tab/>
        </w:r>
        <w:r w:rsidDel="00425B34">
          <w:tab/>
        </w:r>
        <w:r w:rsidRPr="00D02B97" w:rsidDel="00425B34">
          <w:rPr>
            <w:color w:val="993366"/>
          </w:rPr>
          <w:delText>SEQUENCE</w:delText>
        </w:r>
        <w:r w:rsidDel="00425B34">
          <w:delText xml:space="preserve"> {</w:delText>
        </w:r>
      </w:del>
    </w:p>
    <w:p w14:paraId="617771FA" w14:textId="77777777" w:rsidR="00E22251" w:rsidDel="00425B34" w:rsidRDefault="00E22251" w:rsidP="00E22251">
      <w:pPr>
        <w:pStyle w:val="PL"/>
        <w:rPr>
          <w:del w:id="12520" w:author="Rapporteur" w:date="2018-02-05T09:16:00Z"/>
        </w:rPr>
      </w:pPr>
      <w:del w:id="12521" w:author="Rapporteur" w:date="2018-02-05T09:16:00Z">
        <w:r w:rsidDel="00425B34">
          <w:tab/>
          <w:delText>searchSpace</w:delText>
        </w:r>
        <w:r w:rsidDel="00425B34">
          <w:tab/>
        </w:r>
        <w:r w:rsidDel="00425B34">
          <w:tab/>
        </w:r>
        <w:r w:rsidDel="00425B34">
          <w:tab/>
        </w:r>
        <w:r w:rsidDel="00425B34">
          <w:tab/>
        </w:r>
        <w:r w:rsidDel="00425B34">
          <w:tab/>
        </w:r>
        <w:r w:rsidDel="00425B34">
          <w:tab/>
        </w:r>
        <w:r w:rsidDel="00425B34">
          <w:tab/>
        </w:r>
        <w:r w:rsidDel="00425B34">
          <w:tab/>
        </w:r>
        <w:r w:rsidDel="00425B34">
          <w:tab/>
        </w:r>
        <w:r w:rsidRPr="00D02B97" w:rsidDel="00425B34">
          <w:rPr>
            <w:color w:val="993366"/>
          </w:rPr>
          <w:delText>SEQUENCE</w:delText>
        </w:r>
        <w:r w:rsidDel="00425B34">
          <w:delText xml:space="preserve"> {</w:delText>
        </w:r>
      </w:del>
    </w:p>
    <w:p w14:paraId="3E5C660D" w14:textId="77777777" w:rsidR="00E22251" w:rsidRPr="00D02B97" w:rsidDel="00425B34" w:rsidRDefault="00E22251" w:rsidP="00E22251">
      <w:pPr>
        <w:pStyle w:val="PL"/>
        <w:rPr>
          <w:del w:id="12522" w:author="Rapporteur" w:date="2018-02-05T09:16:00Z"/>
          <w:color w:val="808080"/>
        </w:rPr>
      </w:pPr>
      <w:del w:id="12523" w:author="Rapporteur" w:date="2018-02-05T09:16:00Z">
        <w:r w:rsidDel="00425B34">
          <w:tab/>
        </w:r>
        <w:r w:rsidDel="00425B34">
          <w:tab/>
        </w:r>
        <w:r w:rsidRPr="00D02B97" w:rsidDel="00425B34">
          <w:rPr>
            <w:color w:val="808080"/>
          </w:rPr>
          <w:delText xml:space="preserve">-- FFS: Need to indicate the CORESET(s) on which to apply the INT-RNTI SearchSpace!? </w:delText>
        </w:r>
      </w:del>
    </w:p>
    <w:p w14:paraId="79C3DF94" w14:textId="77777777" w:rsidR="00E22251" w:rsidDel="00425B34" w:rsidRDefault="00E22251" w:rsidP="00E22251">
      <w:pPr>
        <w:pStyle w:val="PL"/>
        <w:rPr>
          <w:del w:id="12524" w:author="Rapporteur" w:date="2018-02-05T09:16:00Z"/>
        </w:rPr>
      </w:pPr>
      <w:del w:id="12525" w:author="Rapporteur" w:date="2018-02-05T09:16:00Z">
        <w:r w:rsidDel="00425B34">
          <w:tab/>
        </w:r>
        <w:r w:rsidDel="00425B34">
          <w:tab/>
        </w:r>
        <w:r w:rsidRPr="00000A61" w:rsidDel="00425B34">
          <w:delText>controlResourceSetId</w:delText>
        </w:r>
        <w:r w:rsidRPr="00000A61" w:rsidDel="00425B34">
          <w:tab/>
        </w:r>
        <w:r w:rsidRPr="00000A61" w:rsidDel="00425B34">
          <w:tab/>
        </w:r>
        <w:r w:rsidRPr="00000A61" w:rsidDel="00425B34">
          <w:tab/>
        </w:r>
        <w:r w:rsidRPr="00000A61" w:rsidDel="00425B34">
          <w:tab/>
        </w:r>
        <w:r w:rsidRPr="00000A61" w:rsidDel="00425B34">
          <w:tab/>
          <w:delText>ControlResourceSetId</w:delText>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RPr="00D02B97" w:rsidDel="00425B34">
          <w:rPr>
            <w:color w:val="993366"/>
          </w:rPr>
          <w:delText>OPTIONAL</w:delText>
        </w:r>
        <w:r w:rsidDel="00425B34">
          <w:delText>,</w:delText>
        </w:r>
      </w:del>
    </w:p>
    <w:p w14:paraId="6A652F51" w14:textId="77777777" w:rsidR="00E22251" w:rsidRPr="00D02B97" w:rsidDel="00425B34" w:rsidRDefault="00E22251" w:rsidP="00E22251">
      <w:pPr>
        <w:pStyle w:val="PL"/>
        <w:rPr>
          <w:del w:id="12526" w:author="Rapporteur" w:date="2018-02-05T09:16:00Z"/>
          <w:color w:val="808080"/>
        </w:rPr>
      </w:pPr>
      <w:del w:id="12527" w:author="Rapporteur" w:date="2018-02-05T09:16:00Z">
        <w:r w:rsidDel="00425B34">
          <w:tab/>
        </w:r>
        <w:r w:rsidDel="00425B34">
          <w:tab/>
        </w:r>
        <w:r w:rsidRPr="00D02B97" w:rsidDel="00425B34">
          <w:rPr>
            <w:color w:val="808080"/>
          </w:rPr>
          <w:delText xml:space="preserve">-- RNTI used for indication pre-emption in DL. Also connected to monitoring of a Type2-PDCCH common search space. </w:delText>
        </w:r>
      </w:del>
    </w:p>
    <w:p w14:paraId="46D52EB0" w14:textId="77777777" w:rsidR="00E22251" w:rsidRPr="00D02B97" w:rsidDel="00425B34" w:rsidRDefault="00E22251" w:rsidP="00E22251">
      <w:pPr>
        <w:pStyle w:val="PL"/>
        <w:rPr>
          <w:del w:id="12528" w:author="Rapporteur" w:date="2018-02-05T09:16:00Z"/>
          <w:color w:val="808080"/>
        </w:rPr>
      </w:pPr>
      <w:del w:id="12529" w:author="Rapporteur" w:date="2018-02-05T09:16:00Z">
        <w:r w:rsidDel="00425B34">
          <w:tab/>
        </w:r>
        <w:r w:rsidDel="00425B34">
          <w:tab/>
        </w:r>
        <w:r w:rsidRPr="00D02B97" w:rsidDel="00425B34">
          <w:rPr>
            <w:color w:val="808080"/>
          </w:rPr>
          <w:delText xml:space="preserve">-- </w:delText>
        </w:r>
      </w:del>
      <w:ins w:id="12530" w:author="Unknown" w:date="2018-01-29T18:04:00Z">
        <w:del w:id="12531" w:author="Rapporteur" w:date="2018-02-05T09:16:00Z">
          <w:r w:rsidDel="00425B34">
            <w:rPr>
              <w:color w:val="808080"/>
            </w:rPr>
            <w:delText xml:space="preserve">Corresponds to L1 parameter 'INT-RNTI', where </w:delText>
          </w:r>
        </w:del>
      </w:ins>
      <w:ins w:id="12532" w:author="Unknown" w:date="2018-01-29T18:05:00Z">
        <w:del w:id="12533" w:author="Rapporteur" w:date="2018-02-05T09:16:00Z">
          <w:r w:rsidDel="00425B34">
            <w:rPr>
              <w:color w:val="808080"/>
            </w:rPr>
            <w:delText xml:space="preserve">”INT” stands for ”interruption” </w:delText>
          </w:r>
        </w:del>
      </w:ins>
      <w:del w:id="12534" w:author="Rapporteur" w:date="2018-02-05T09:16:00Z">
        <w:r w:rsidRPr="00D02B97" w:rsidDel="00425B34">
          <w:rPr>
            <w:color w:val="808080"/>
          </w:rPr>
          <w:delText>(see 38.213, section 10)</w:delText>
        </w:r>
      </w:del>
    </w:p>
    <w:p w14:paraId="7B6CDDDE" w14:textId="77777777" w:rsidR="00E22251" w:rsidRPr="00D02B97" w:rsidDel="00425B34" w:rsidRDefault="00E22251" w:rsidP="00E22251">
      <w:pPr>
        <w:pStyle w:val="PL"/>
        <w:rPr>
          <w:del w:id="12535" w:author="Rapporteur" w:date="2018-02-05T09:16:00Z"/>
          <w:color w:val="808080"/>
        </w:rPr>
      </w:pPr>
      <w:del w:id="12536" w:author="Rapporteur" w:date="2018-02-05T09:16:00Z">
        <w:r w:rsidDel="00425B34">
          <w:tab/>
        </w:r>
        <w:r w:rsidDel="00425B34">
          <w:tab/>
        </w:r>
        <w:r w:rsidRPr="00D02B97" w:rsidDel="00425B34">
          <w:rPr>
            <w:color w:val="808080"/>
          </w:rPr>
          <w:delText>-- FFS: What does the abbreviation stand for? Add a better description</w:delText>
        </w:r>
      </w:del>
    </w:p>
    <w:p w14:paraId="1A8875E0" w14:textId="77777777" w:rsidR="00E22251" w:rsidDel="00425B34" w:rsidRDefault="00E22251" w:rsidP="00E22251">
      <w:pPr>
        <w:pStyle w:val="PL"/>
        <w:rPr>
          <w:del w:id="12537" w:author="Rapporteur" w:date="2018-02-05T09:16:00Z"/>
        </w:rPr>
      </w:pPr>
      <w:del w:id="12538" w:author="Rapporteur" w:date="2018-02-05T09:16:00Z">
        <w:r w:rsidDel="00425B34">
          <w:lastRenderedPageBreak/>
          <w:tab/>
        </w:r>
        <w:r w:rsidDel="00425B34">
          <w:tab/>
          <w:delText>int-RNTI</w:delText>
        </w:r>
        <w:r w:rsidDel="00425B34">
          <w:tab/>
        </w:r>
        <w:r w:rsidDel="00425B34">
          <w:tab/>
        </w:r>
        <w:r w:rsidDel="00425B34">
          <w:tab/>
        </w:r>
        <w:r w:rsidDel="00425B34">
          <w:tab/>
        </w:r>
        <w:r w:rsidDel="00425B34">
          <w:tab/>
        </w:r>
        <w:r w:rsidDel="00425B34">
          <w:tab/>
        </w:r>
        <w:r w:rsidDel="00425B34">
          <w:tab/>
        </w:r>
        <w:r w:rsidDel="00425B34">
          <w:tab/>
          <w:delText>RNTI-Value,</w:delText>
        </w:r>
      </w:del>
    </w:p>
    <w:p w14:paraId="001EDF55" w14:textId="77777777" w:rsidR="00E22251" w:rsidRPr="00D02B97" w:rsidDel="00425B34" w:rsidRDefault="00E22251" w:rsidP="00E22251">
      <w:pPr>
        <w:pStyle w:val="PL"/>
        <w:rPr>
          <w:del w:id="12539" w:author="Rapporteur" w:date="2018-02-05T09:16:00Z"/>
          <w:color w:val="808080"/>
        </w:rPr>
      </w:pPr>
      <w:del w:id="12540" w:author="Rapporteur" w:date="2018-02-05T09:16:00Z">
        <w:r w:rsidDel="00425B34">
          <w:tab/>
        </w:r>
        <w:r w:rsidDel="00425B34">
          <w:tab/>
        </w:r>
        <w:r w:rsidRPr="00D02B97" w:rsidDel="00425B34">
          <w:rPr>
            <w:color w:val="808080"/>
          </w:rPr>
          <w:delText>-- Set selection for DL-preemption indication. Corresponds to L1 parameter 'int-TF-unit' (see 38.213, section 10.1)</w:delText>
        </w:r>
      </w:del>
    </w:p>
    <w:p w14:paraId="3B6A61E6" w14:textId="77777777" w:rsidR="00E22251" w:rsidRPr="00D02B97" w:rsidDel="00425B34" w:rsidRDefault="00E22251" w:rsidP="00E22251">
      <w:pPr>
        <w:pStyle w:val="PL"/>
        <w:rPr>
          <w:del w:id="12541" w:author="Rapporteur" w:date="2018-02-05T09:16:00Z"/>
          <w:color w:val="808080"/>
        </w:rPr>
      </w:pPr>
      <w:del w:id="12542" w:author="Rapporteur" w:date="2018-02-05T09:16:00Z">
        <w:r w:rsidDel="00425B34">
          <w:tab/>
        </w:r>
        <w:r w:rsidDel="00425B34">
          <w:tab/>
        </w:r>
        <w:r w:rsidRPr="00D02B97" w:rsidDel="00425B34">
          <w:rPr>
            <w:color w:val="808080"/>
          </w:rPr>
          <w:delText xml:space="preserve">-- FFS: Clarify description. Clarify what TF means. Clarify field name. </w:delText>
        </w:r>
      </w:del>
    </w:p>
    <w:p w14:paraId="7B3A79DD" w14:textId="77777777" w:rsidR="00E22251" w:rsidDel="00425B34" w:rsidRDefault="00E22251" w:rsidP="00E22251">
      <w:pPr>
        <w:pStyle w:val="PL"/>
        <w:rPr>
          <w:del w:id="12543" w:author="Rapporteur" w:date="2018-02-05T09:16:00Z"/>
        </w:rPr>
      </w:pPr>
      <w:del w:id="12544" w:author="Rapporteur" w:date="2018-02-05T09:16:00Z">
        <w:r w:rsidDel="00425B34">
          <w:tab/>
        </w:r>
        <w:r w:rsidDel="00425B34">
          <w:tab/>
          <w:delText>timeFrequencySet</w:delText>
        </w:r>
        <w:r w:rsidDel="00425B34">
          <w:tab/>
        </w:r>
        <w:r w:rsidDel="00425B34">
          <w:tab/>
        </w:r>
        <w:r w:rsidDel="00425B34">
          <w:tab/>
        </w:r>
        <w:r w:rsidDel="00425B34">
          <w:tab/>
        </w:r>
        <w:r w:rsidDel="00425B34">
          <w:tab/>
        </w:r>
        <w:r w:rsidDel="00425B34">
          <w:tab/>
        </w:r>
        <w:r w:rsidRPr="00D02B97" w:rsidDel="00425B34">
          <w:rPr>
            <w:color w:val="993366"/>
          </w:rPr>
          <w:delText>ENUMERATED</w:delText>
        </w:r>
        <w:r w:rsidDel="00425B34">
          <w:delText xml:space="preserve"> {set0, set1},</w:delText>
        </w:r>
      </w:del>
    </w:p>
    <w:p w14:paraId="0D61FC30" w14:textId="77777777" w:rsidR="00E22251" w:rsidRPr="00D02B97" w:rsidDel="00425B34" w:rsidRDefault="00E22251" w:rsidP="00E22251">
      <w:pPr>
        <w:pStyle w:val="PL"/>
        <w:rPr>
          <w:del w:id="12545" w:author="Rapporteur" w:date="2018-02-05T09:16:00Z"/>
          <w:color w:val="808080"/>
        </w:rPr>
      </w:pPr>
      <w:del w:id="12546" w:author="Rapporteur" w:date="2018-02-05T09:16:00Z">
        <w:r w:rsidDel="00425B34">
          <w:tab/>
        </w:r>
        <w:r w:rsidDel="00425B34">
          <w:tab/>
        </w:r>
        <w:r w:rsidRPr="00D02B97" w:rsidDel="00425B34">
          <w:rPr>
            <w:color w:val="808080"/>
          </w:rPr>
          <w:delText>-- Monitoring periodicity of DCI with INT-RNTI in number of slots. sl1 corresponds to ”every slot”, s2 corresponds to ”every second slot”.</w:delText>
        </w:r>
      </w:del>
    </w:p>
    <w:p w14:paraId="03147C4E" w14:textId="77777777" w:rsidR="00E22251" w:rsidRPr="00D02B97" w:rsidDel="00425B34" w:rsidRDefault="00E22251" w:rsidP="00E22251">
      <w:pPr>
        <w:pStyle w:val="PL"/>
        <w:rPr>
          <w:del w:id="12547" w:author="Rapporteur" w:date="2018-02-05T09:16:00Z"/>
          <w:color w:val="808080"/>
        </w:rPr>
      </w:pPr>
      <w:del w:id="12548" w:author="Rapporteur" w:date="2018-02-05T09:16:00Z">
        <w:r w:rsidDel="00425B34">
          <w:tab/>
        </w:r>
        <w:r w:rsidDel="00425B34">
          <w:tab/>
        </w:r>
        <w:r w:rsidRPr="00D02B97" w:rsidDel="00425B34">
          <w:rPr>
            <w:color w:val="808080"/>
          </w:rPr>
          <w:delText>-- Corresponds to L1 parameter 'INT-monitoring-periodicity' (see 38.213, section 11.2)</w:delText>
        </w:r>
      </w:del>
    </w:p>
    <w:p w14:paraId="43F17F06" w14:textId="77777777" w:rsidR="00E22251" w:rsidDel="00425B34" w:rsidRDefault="00E22251" w:rsidP="00E22251">
      <w:pPr>
        <w:pStyle w:val="PL"/>
        <w:rPr>
          <w:del w:id="12549" w:author="Rapporteur" w:date="2018-02-05T09:16:00Z"/>
        </w:rPr>
      </w:pPr>
      <w:del w:id="12550" w:author="Rapporteur" w:date="2018-02-05T09:16:00Z">
        <w:r w:rsidDel="00425B34">
          <w:tab/>
        </w:r>
        <w:r w:rsidDel="00425B34">
          <w:tab/>
          <w:delText>monitoringPeriodicity</w:delText>
        </w:r>
        <w:r w:rsidDel="00425B34">
          <w:tab/>
        </w:r>
        <w:r w:rsidDel="00425B34">
          <w:tab/>
        </w:r>
        <w:r w:rsidDel="00425B34">
          <w:tab/>
        </w:r>
        <w:r w:rsidDel="00425B34">
          <w:tab/>
        </w:r>
        <w:r w:rsidDel="00425B34">
          <w:tab/>
        </w:r>
        <w:r w:rsidRPr="00D02B97" w:rsidDel="00425B34">
          <w:rPr>
            <w:color w:val="993366"/>
          </w:rPr>
          <w:delText>ENUMERATED</w:delText>
        </w:r>
        <w:r w:rsidDel="00425B34">
          <w:delText xml:space="preserve"> {sl1, sl2, spare2, spare1}</w:delText>
        </w:r>
        <w:r w:rsidDel="00425B34">
          <w:tab/>
        </w:r>
        <w:r w:rsidRPr="00D02B97" w:rsidDel="00425B34">
          <w:rPr>
            <w:color w:val="993366"/>
          </w:rPr>
          <w:delText>OPTIONAL</w:delText>
        </w:r>
      </w:del>
    </w:p>
    <w:p w14:paraId="22A2D5FC" w14:textId="77777777" w:rsidR="00E22251" w:rsidDel="00425B34" w:rsidRDefault="00E22251" w:rsidP="00E22251">
      <w:pPr>
        <w:pStyle w:val="PL"/>
        <w:rPr>
          <w:del w:id="12551" w:author="Rapporteur" w:date="2018-02-05T09:16:00Z"/>
        </w:rPr>
      </w:pPr>
      <w:del w:id="12552" w:author="Rapporteur" w:date="2018-02-05T09:16:00Z">
        <w:r w:rsidDel="00425B34">
          <w:tab/>
          <w:delText>},</w:delText>
        </w:r>
      </w:del>
    </w:p>
    <w:p w14:paraId="5BF7F5FE" w14:textId="77777777" w:rsidR="00E22251" w:rsidDel="00425B34" w:rsidRDefault="00E22251" w:rsidP="00E22251">
      <w:pPr>
        <w:pStyle w:val="PL"/>
        <w:rPr>
          <w:ins w:id="12553" w:author="Unknown" w:date="2018-01-29T18:02:00Z"/>
          <w:del w:id="12554" w:author="Rapporteur" w:date="2018-02-05T09:16:00Z"/>
        </w:rPr>
      </w:pPr>
    </w:p>
    <w:p w14:paraId="52A4FC1F" w14:textId="77777777" w:rsidR="00E22251" w:rsidDel="00425B34" w:rsidRDefault="00E22251" w:rsidP="00E22251">
      <w:pPr>
        <w:pStyle w:val="PL"/>
        <w:rPr>
          <w:ins w:id="12555" w:author="Unknown" w:date="2018-01-29T18:02:00Z"/>
          <w:del w:id="12556" w:author="Rapporteur" w:date="2018-02-05T09:16:00Z"/>
        </w:rPr>
      </w:pPr>
      <w:ins w:id="12557" w:author="Unknown" w:date="2018-01-29T18:02:00Z">
        <w:del w:id="12558" w:author="Rapporteur" w:date="2018-02-05T09:16:00Z">
          <w:r w:rsidDel="00425B34">
            <w:tab/>
            <w:delText>-- Set selection for DL-preemption indication. Corresponds to L1 parameter 'int-TF-unit' (see 38.213, section 10.1)</w:delText>
          </w:r>
        </w:del>
      </w:ins>
    </w:p>
    <w:p w14:paraId="1E690BDA" w14:textId="77777777" w:rsidR="00E22251" w:rsidDel="00425B34" w:rsidRDefault="00E22251" w:rsidP="00E22251">
      <w:pPr>
        <w:pStyle w:val="PL"/>
        <w:rPr>
          <w:ins w:id="12559" w:author="Unknown" w:date="2018-01-29T18:02:00Z"/>
          <w:del w:id="12560" w:author="Rapporteur" w:date="2018-02-05T09:16:00Z"/>
        </w:rPr>
      </w:pPr>
      <w:ins w:id="12561" w:author="Unknown" w:date="2018-01-29T18:02:00Z">
        <w:del w:id="12562" w:author="Rapporteur" w:date="2018-02-05T09:16:00Z">
          <w:r w:rsidDel="00425B34">
            <w:tab/>
          </w:r>
          <w:r w:rsidRPr="00B72F71" w:rsidDel="00425B34">
            <w:delText xml:space="preserve">-- The set </w:delText>
          </w:r>
        </w:del>
      </w:ins>
      <w:ins w:id="12563" w:author="Unknown" w:date="2018-01-29T18:03:00Z">
        <w:del w:id="12564" w:author="Rapporteur" w:date="2018-02-05T09:16:00Z">
          <w:r w:rsidDel="00425B34">
            <w:delText xml:space="preserve">determines how the UE interprets </w:delText>
          </w:r>
        </w:del>
      </w:ins>
      <w:ins w:id="12565" w:author="Unknown" w:date="2018-01-29T18:02:00Z">
        <w:del w:id="12566" w:author="Rapporteur" w:date="2018-02-05T09:16:00Z">
          <w:r w:rsidRPr="00B72F71" w:rsidDel="00425B34">
            <w:delText xml:space="preserve">the DL preemption DCI </w:delText>
          </w:r>
        </w:del>
      </w:ins>
      <w:ins w:id="12567" w:author="Unknown" w:date="2018-01-29T18:03:00Z">
        <w:del w:id="12568" w:author="Rapporteur" w:date="2018-02-05T09:16:00Z">
          <w:r w:rsidDel="00425B34">
            <w:delText>payload</w:delText>
          </w:r>
        </w:del>
      </w:ins>
      <w:ins w:id="12569" w:author="Unknown" w:date="2018-01-29T18:02:00Z">
        <w:del w:id="12570" w:author="Rapporteur" w:date="2018-02-05T09:16:00Z">
          <w:r w:rsidRPr="00B72F71" w:rsidDel="00425B34">
            <w:delText>.</w:delText>
          </w:r>
        </w:del>
      </w:ins>
    </w:p>
    <w:p w14:paraId="3EF874D3" w14:textId="77777777" w:rsidR="00E22251" w:rsidDel="00425B34" w:rsidRDefault="00E22251" w:rsidP="00E22251">
      <w:pPr>
        <w:pStyle w:val="PL"/>
        <w:rPr>
          <w:ins w:id="12571" w:author="Unknown" w:date="2018-01-29T18:02:00Z"/>
          <w:del w:id="12572" w:author="Rapporteur" w:date="2018-02-05T09:16:00Z"/>
        </w:rPr>
      </w:pPr>
      <w:ins w:id="12573" w:author="Unknown" w:date="2018-01-29T18:02:00Z">
        <w:del w:id="12574" w:author="Rapporteur" w:date="2018-02-05T09:16:00Z">
          <w:r w:rsidDel="00425B34">
            <w:tab/>
            <w:delText>timeFrequencySet</w:delText>
          </w:r>
          <w:r w:rsidDel="00425B34">
            <w:tab/>
          </w:r>
          <w:r w:rsidDel="00425B34">
            <w:tab/>
          </w:r>
          <w:r w:rsidDel="00425B34">
            <w:tab/>
          </w:r>
          <w:r w:rsidDel="00425B34">
            <w:tab/>
          </w:r>
          <w:r w:rsidDel="00425B34">
            <w:tab/>
          </w:r>
          <w:r w:rsidDel="00425B34">
            <w:tab/>
            <w:delText>ENUMERATED {set0, set1},</w:delText>
          </w:r>
        </w:del>
      </w:ins>
    </w:p>
    <w:p w14:paraId="5CA69931" w14:textId="77777777" w:rsidR="00E22251" w:rsidDel="00425B34" w:rsidRDefault="00E22251" w:rsidP="00E22251">
      <w:pPr>
        <w:pStyle w:val="PL"/>
        <w:rPr>
          <w:del w:id="12575" w:author="Rapporteur" w:date="2018-02-05T09:16:00Z"/>
        </w:rPr>
      </w:pPr>
    </w:p>
    <w:p w14:paraId="7E4FE522" w14:textId="77777777" w:rsidR="00E22251" w:rsidRPr="00D02B97" w:rsidDel="00425B34" w:rsidRDefault="00E22251" w:rsidP="00E22251">
      <w:pPr>
        <w:pStyle w:val="PL"/>
        <w:rPr>
          <w:del w:id="12576" w:author="Rapporteur" w:date="2018-02-05T09:16:00Z"/>
          <w:color w:val="808080"/>
        </w:rPr>
      </w:pPr>
      <w:del w:id="12577" w:author="Rapporteur" w:date="2018-02-05T09:16:00Z">
        <w:r w:rsidRPr="00D85F1F" w:rsidDel="00425B34">
          <w:tab/>
        </w:r>
        <w:r w:rsidRPr="00D02B97" w:rsidDel="00425B34">
          <w:rPr>
            <w:color w:val="808080"/>
          </w:rPr>
          <w:delText>-- Total length of the DCI payload scrambled with INT-RNTI. The value must be an integer multiple of 14 bit.</w:delText>
        </w:r>
      </w:del>
    </w:p>
    <w:p w14:paraId="5A163E9D" w14:textId="77777777" w:rsidR="00E22251" w:rsidRPr="00D02B97" w:rsidDel="00425B34" w:rsidRDefault="00E22251" w:rsidP="00E22251">
      <w:pPr>
        <w:pStyle w:val="PL"/>
        <w:rPr>
          <w:del w:id="12578" w:author="Rapporteur" w:date="2018-02-05T09:16:00Z"/>
          <w:color w:val="808080"/>
        </w:rPr>
      </w:pPr>
      <w:del w:id="12579" w:author="Rapporteur" w:date="2018-02-05T09:16:00Z">
        <w:r w:rsidDel="00425B34">
          <w:tab/>
        </w:r>
        <w:r w:rsidRPr="00D02B97" w:rsidDel="00425B34">
          <w:rPr>
            <w:color w:val="808080"/>
          </w:rPr>
          <w:delText>-- Corresponds to L1 parameter 'INT-DCI-payload-length' (see 38.213, section 11.2)</w:delText>
        </w:r>
      </w:del>
    </w:p>
    <w:p w14:paraId="226CF137" w14:textId="77777777" w:rsidR="00E22251" w:rsidDel="00425B34" w:rsidRDefault="00E22251" w:rsidP="00E22251">
      <w:pPr>
        <w:pStyle w:val="PL"/>
        <w:rPr>
          <w:del w:id="12580" w:author="Rapporteur" w:date="2018-02-05T09:16:00Z"/>
        </w:rPr>
      </w:pPr>
      <w:del w:id="12581" w:author="Rapporteur" w:date="2018-02-05T09:16:00Z">
        <w:r w:rsidDel="00425B34">
          <w:tab/>
          <w:delText>dci-PayloadSize</w:delText>
        </w:r>
        <w:r w:rsidDel="00425B34">
          <w:tab/>
        </w:r>
        <w:r w:rsidDel="00425B34">
          <w:tab/>
        </w:r>
        <w:r w:rsidDel="00425B34">
          <w:tab/>
        </w:r>
        <w:r w:rsidDel="00425B34">
          <w:tab/>
        </w:r>
        <w:r w:rsidDel="00425B34">
          <w:tab/>
        </w:r>
        <w:r w:rsidDel="00425B34">
          <w:tab/>
        </w:r>
        <w:r w:rsidDel="00425B34">
          <w:tab/>
        </w:r>
        <w:r w:rsidDel="00425B34">
          <w:tab/>
        </w:r>
        <w:r w:rsidRPr="00D02B97" w:rsidDel="00425B34">
          <w:rPr>
            <w:color w:val="993366"/>
          </w:rPr>
          <w:delText>INTEGER</w:delText>
        </w:r>
        <w:r w:rsidDel="00425B34">
          <w:delText xml:space="preserve"> (0..</w:delText>
        </w:r>
        <w:r w:rsidRPr="00EE6039" w:rsidDel="00425B34">
          <w:delText>maxINT-DCI-PayloadSize</w:delText>
        </w:r>
        <w:r w:rsidDel="00425B34">
          <w:delText>)</w:delText>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RPr="00D02B97" w:rsidDel="00425B34">
          <w:rPr>
            <w:color w:val="993366"/>
          </w:rPr>
          <w:delText>OPTIONAL</w:delText>
        </w:r>
        <w:r w:rsidDel="00425B34">
          <w:delText>,</w:delText>
        </w:r>
      </w:del>
    </w:p>
    <w:p w14:paraId="486E9F33" w14:textId="77777777" w:rsidR="00E22251" w:rsidRPr="00000A61" w:rsidDel="00425B34" w:rsidRDefault="00E22251" w:rsidP="00E22251">
      <w:pPr>
        <w:pStyle w:val="PL"/>
        <w:rPr>
          <w:del w:id="12582" w:author="Rapporteur" w:date="2018-02-05T09:16:00Z"/>
        </w:rPr>
      </w:pPr>
    </w:p>
    <w:p w14:paraId="56DE47A9" w14:textId="77777777" w:rsidR="00E22251" w:rsidRPr="00D02B97" w:rsidDel="00425B34" w:rsidRDefault="00E22251" w:rsidP="00E22251">
      <w:pPr>
        <w:pStyle w:val="PL"/>
        <w:rPr>
          <w:del w:id="12583" w:author="Rapporteur" w:date="2018-02-05T09:16:00Z"/>
          <w:color w:val="808080"/>
        </w:rPr>
      </w:pPr>
      <w:del w:id="12584" w:author="Rapporteur" w:date="2018-02-05T09:16:00Z">
        <w:r w:rsidDel="00425B34">
          <w:tab/>
        </w:r>
        <w:r w:rsidRPr="00D02B97" w:rsidDel="00425B34">
          <w:rPr>
            <w:color w:val="808080"/>
          </w:rPr>
          <w:delText xml:space="preserve">-- Indicates (per serving cell) the position of the 14 bit INT values inside the DCI payload. </w:delText>
        </w:r>
      </w:del>
    </w:p>
    <w:p w14:paraId="286FF9F5" w14:textId="77777777" w:rsidR="00E22251" w:rsidRPr="00D02B97" w:rsidDel="00425B34" w:rsidRDefault="00E22251" w:rsidP="00E22251">
      <w:pPr>
        <w:pStyle w:val="PL"/>
        <w:rPr>
          <w:del w:id="12585" w:author="Rapporteur" w:date="2018-02-05T09:16:00Z"/>
          <w:color w:val="808080"/>
        </w:rPr>
      </w:pPr>
      <w:del w:id="12586" w:author="Rapporteur" w:date="2018-02-05T09:16:00Z">
        <w:r w:rsidDel="00425B34">
          <w:tab/>
        </w:r>
        <w:r w:rsidRPr="00D02B97" w:rsidDel="00425B34">
          <w:rPr>
            <w:color w:val="808080"/>
          </w:rPr>
          <w:delText>-- Corresponds to L1 parameter 'INT-cell-to-INT' and 'cell-to-INT' (see 38.213, section 11.2)</w:delText>
        </w:r>
      </w:del>
    </w:p>
    <w:p w14:paraId="6AD5047E" w14:textId="77777777" w:rsidR="00E22251" w:rsidDel="00425B34" w:rsidRDefault="00E22251" w:rsidP="00E22251">
      <w:pPr>
        <w:pStyle w:val="PL"/>
        <w:rPr>
          <w:ins w:id="12587" w:author="" w:date="2018-01-29T18:23:00Z"/>
          <w:del w:id="12588" w:author="Rapporteur" w:date="2018-02-05T09:16:00Z"/>
        </w:rPr>
      </w:pPr>
      <w:del w:id="12589" w:author="Rapporteur" w:date="2018-02-05T09:16:00Z">
        <w:r w:rsidDel="00425B34">
          <w:tab/>
          <w:delText>int-ConfigurationPerServingCell</w:delText>
        </w:r>
        <w:r w:rsidDel="00425B34">
          <w:tab/>
        </w:r>
        <w:r w:rsidDel="00425B34">
          <w:tab/>
        </w:r>
        <w:r w:rsidDel="00425B34">
          <w:tab/>
        </w:r>
        <w:r w:rsidRPr="00D02B97" w:rsidDel="00425B34">
          <w:rPr>
            <w:color w:val="993366"/>
          </w:rPr>
          <w:delText>SEQUENCE</w:delText>
        </w:r>
        <w:r w:rsidDel="00425B34">
          <w:delText xml:space="preserve"> (</w:delText>
        </w:r>
        <w:r w:rsidRPr="00D02B97" w:rsidDel="00425B34">
          <w:rPr>
            <w:color w:val="993366"/>
          </w:rPr>
          <w:delText>SIZE</w:delText>
        </w:r>
        <w:r w:rsidDel="00425B34">
          <w:delText xml:space="preserve"> (1..maxNrofServingCells))</w:delText>
        </w:r>
        <w:r w:rsidRPr="00D02B97" w:rsidDel="00425B34">
          <w:rPr>
            <w:color w:val="993366"/>
          </w:rPr>
          <w:delText xml:space="preserve"> OF</w:delText>
        </w:r>
        <w:r w:rsidDel="00425B34">
          <w:delText xml:space="preserve"> </w:delText>
        </w:r>
      </w:del>
      <w:ins w:id="12590" w:author="" w:date="2018-01-29T18:26:00Z">
        <w:del w:id="12591" w:author="Rapporteur" w:date="2018-02-05T09:16:00Z">
          <w:r w:rsidRPr="009A407A" w:rsidDel="00425B34">
            <w:delText>INT-ConfigurationPerServingCell</w:delText>
          </w:r>
          <w:r w:rsidDel="00425B34">
            <w:tab/>
          </w:r>
          <w:r w:rsidDel="00425B34">
            <w:tab/>
            <w:delText>OPTIONAL</w:delText>
          </w:r>
          <w:r w:rsidDel="00425B34">
            <w:tab/>
            <w:delText>-- Need M</w:delText>
          </w:r>
        </w:del>
      </w:ins>
    </w:p>
    <w:p w14:paraId="091A4379" w14:textId="77777777" w:rsidR="00E22251" w:rsidDel="00425B34" w:rsidRDefault="00E22251" w:rsidP="00E22251">
      <w:pPr>
        <w:pStyle w:val="PL"/>
        <w:rPr>
          <w:ins w:id="12592" w:author="" w:date="2018-01-29T18:27:00Z"/>
          <w:del w:id="12593" w:author="Rapporteur" w:date="2018-02-05T09:16:00Z"/>
        </w:rPr>
      </w:pPr>
      <w:ins w:id="12594" w:author="" w:date="2018-01-29T18:27:00Z">
        <w:del w:id="12595" w:author="Rapporteur" w:date="2018-02-05T09:16:00Z">
          <w:r w:rsidDel="00425B34">
            <w:delText>}</w:delText>
          </w:r>
        </w:del>
      </w:ins>
    </w:p>
    <w:p w14:paraId="4F9B296F" w14:textId="77777777" w:rsidR="00E22251" w:rsidDel="00425B34" w:rsidRDefault="00E22251" w:rsidP="00E22251">
      <w:pPr>
        <w:pStyle w:val="PL"/>
        <w:rPr>
          <w:ins w:id="12596" w:author="" w:date="2018-01-29T18:23:00Z"/>
          <w:del w:id="12597" w:author="Rapporteur" w:date="2018-02-05T09:16:00Z"/>
        </w:rPr>
      </w:pPr>
    </w:p>
    <w:p w14:paraId="0E91752C" w14:textId="77777777" w:rsidR="00E22251" w:rsidDel="00425B34" w:rsidRDefault="00E22251" w:rsidP="00E22251">
      <w:pPr>
        <w:pStyle w:val="PL"/>
        <w:rPr>
          <w:del w:id="12598" w:author="Rapporteur" w:date="2018-02-05T09:16:00Z"/>
        </w:rPr>
      </w:pPr>
      <w:ins w:id="12599" w:author="" w:date="2018-01-29T18:26:00Z">
        <w:del w:id="12600" w:author="Rapporteur" w:date="2018-02-05T09:16:00Z">
          <w:r w:rsidDel="00425B34">
            <w:rPr>
              <w:color w:val="993366"/>
            </w:rPr>
            <w:delText>INT</w:delText>
          </w:r>
        </w:del>
      </w:ins>
      <w:ins w:id="12601" w:author="" w:date="2018-01-29T18:25:00Z">
        <w:del w:id="12602" w:author="Rapporteur" w:date="2018-02-05T09:16:00Z">
          <w:r w:rsidRPr="009A407A" w:rsidDel="00425B34">
            <w:rPr>
              <w:color w:val="993366"/>
            </w:rPr>
            <w:delText xml:space="preserve">-ConfigurationPerServingCell </w:delText>
          </w:r>
          <w:r w:rsidDel="00425B34">
            <w:rPr>
              <w:color w:val="993366"/>
            </w:rPr>
            <w:delText xml:space="preserve">::= </w:delText>
          </w:r>
          <w:r w:rsidDel="00425B34">
            <w:rPr>
              <w:color w:val="993366"/>
            </w:rPr>
            <w:tab/>
          </w:r>
          <w:r w:rsidDel="00425B34">
            <w:rPr>
              <w:color w:val="993366"/>
            </w:rPr>
            <w:tab/>
          </w:r>
        </w:del>
      </w:ins>
      <w:del w:id="12603" w:author="Rapporteur" w:date="2018-02-05T09:16:00Z">
        <w:r w:rsidRPr="00D02B97" w:rsidDel="00425B34">
          <w:rPr>
            <w:color w:val="993366"/>
          </w:rPr>
          <w:delText>SEQUENCE</w:delText>
        </w:r>
        <w:r w:rsidDel="00425B34">
          <w:delText xml:space="preserve"> {</w:delText>
        </w:r>
      </w:del>
    </w:p>
    <w:p w14:paraId="7D48D765" w14:textId="77777777" w:rsidR="00E22251" w:rsidDel="00425B34" w:rsidRDefault="00E22251" w:rsidP="00E22251">
      <w:pPr>
        <w:pStyle w:val="PL"/>
        <w:rPr>
          <w:del w:id="12604" w:author="Rapporteur" w:date="2018-02-05T09:16:00Z"/>
        </w:rPr>
      </w:pPr>
      <w:del w:id="12605" w:author="Rapporteur" w:date="2018-02-05T09:16:00Z">
        <w:r w:rsidDel="00425B34">
          <w:tab/>
        </w:r>
        <w:r w:rsidDel="00425B34">
          <w:tab/>
          <w:delText>servingCellId</w:delText>
        </w:r>
        <w:r w:rsidDel="00425B34">
          <w:tab/>
        </w:r>
        <w:r w:rsidDel="00425B34">
          <w:tab/>
        </w:r>
        <w:r w:rsidDel="00425B34">
          <w:tab/>
        </w:r>
        <w:r w:rsidDel="00425B34">
          <w:tab/>
        </w:r>
        <w:r w:rsidDel="00425B34">
          <w:tab/>
        </w:r>
        <w:r w:rsidDel="00425B34">
          <w:tab/>
        </w:r>
        <w:r w:rsidDel="00425B34">
          <w:tab/>
          <w:delText>ServCellIndex,</w:delText>
        </w:r>
      </w:del>
    </w:p>
    <w:p w14:paraId="6E7C49A8" w14:textId="77777777" w:rsidR="00E22251" w:rsidRPr="00D02B97" w:rsidDel="00425B34" w:rsidRDefault="00E22251" w:rsidP="00E22251">
      <w:pPr>
        <w:pStyle w:val="PL"/>
        <w:rPr>
          <w:del w:id="12606" w:author="Rapporteur" w:date="2018-02-05T09:16:00Z"/>
          <w:color w:val="808080"/>
        </w:rPr>
      </w:pPr>
      <w:del w:id="12607" w:author="Rapporteur" w:date="2018-02-05T09:16:00Z">
        <w:r w:rsidDel="00425B34">
          <w:tab/>
        </w:r>
        <w:r w:rsidDel="00425B34">
          <w:tab/>
        </w:r>
        <w:r w:rsidRPr="00D02B97" w:rsidDel="00425B34">
          <w:rPr>
            <w:color w:val="808080"/>
          </w:rPr>
          <w:delText xml:space="preserve">-- Starting position (in number of bit) of the 14 bit INT value applicable for this serving cell (servingCellId) within the DCI </w:delText>
        </w:r>
      </w:del>
    </w:p>
    <w:p w14:paraId="3122978F" w14:textId="77777777" w:rsidR="00E22251" w:rsidRPr="00D02B97" w:rsidDel="00425B34" w:rsidRDefault="00E22251" w:rsidP="00E22251">
      <w:pPr>
        <w:pStyle w:val="PL"/>
        <w:rPr>
          <w:del w:id="12608" w:author="Rapporteur" w:date="2018-02-05T09:16:00Z"/>
          <w:color w:val="808080"/>
        </w:rPr>
      </w:pPr>
      <w:del w:id="12609" w:author="Rapporteur" w:date="2018-02-05T09:16:00Z">
        <w:r w:rsidDel="00425B34">
          <w:tab/>
        </w:r>
        <w:r w:rsidDel="00425B34">
          <w:tab/>
        </w:r>
        <w:r w:rsidRPr="00D02B97" w:rsidDel="00425B34">
          <w:rPr>
            <w:color w:val="808080"/>
          </w:rPr>
          <w:delText>-- payload. Must be multiples of 14 (bit). Corresponds to L1 parameter 'INT-values' (see 38.213, section 11.2)</w:delText>
        </w:r>
      </w:del>
    </w:p>
    <w:p w14:paraId="171D2796" w14:textId="77777777" w:rsidR="00E22251" w:rsidDel="00425B34" w:rsidRDefault="00E22251" w:rsidP="00E22251">
      <w:pPr>
        <w:pStyle w:val="PL"/>
        <w:rPr>
          <w:del w:id="12610" w:author="Rapporteur" w:date="2018-02-05T09:16:00Z"/>
        </w:rPr>
      </w:pPr>
      <w:del w:id="12611" w:author="Rapporteur" w:date="2018-02-05T09:16:00Z">
        <w:r w:rsidDel="00425B34">
          <w:tab/>
        </w:r>
        <w:r w:rsidDel="00425B34">
          <w:tab/>
        </w:r>
        <w:r w:rsidRPr="00EE6039" w:rsidDel="00425B34">
          <w:delText>positionInDCI</w:delText>
        </w:r>
        <w:r w:rsidDel="00425B34">
          <w:tab/>
        </w:r>
        <w:r w:rsidDel="00425B34">
          <w:tab/>
        </w:r>
        <w:r w:rsidDel="00425B34">
          <w:tab/>
        </w:r>
        <w:r w:rsidDel="00425B34">
          <w:tab/>
        </w:r>
        <w:r w:rsidDel="00425B34">
          <w:tab/>
        </w:r>
        <w:r w:rsidDel="00425B34">
          <w:tab/>
        </w:r>
        <w:r w:rsidDel="00425B34">
          <w:tab/>
        </w:r>
        <w:r w:rsidRPr="00D02B97" w:rsidDel="00425B34">
          <w:rPr>
            <w:color w:val="993366"/>
          </w:rPr>
          <w:delText>INTEGER</w:delText>
        </w:r>
        <w:r w:rsidDel="00425B34">
          <w:delText xml:space="preserve"> (0..max</w:delText>
        </w:r>
        <w:r w:rsidRPr="006310C0" w:rsidDel="00425B34">
          <w:delText>I</w:delText>
        </w:r>
        <w:r w:rsidDel="00425B34">
          <w:delText>NT</w:delText>
        </w:r>
        <w:r w:rsidRPr="006310C0" w:rsidDel="00425B34">
          <w:delText>-DCI-PayloadSize</w:delText>
        </w:r>
        <w:r w:rsidDel="00425B34">
          <w:delText>-1)</w:delText>
        </w:r>
      </w:del>
    </w:p>
    <w:p w14:paraId="548468C7" w14:textId="77777777" w:rsidR="00E22251" w:rsidDel="00425B34" w:rsidRDefault="00E22251" w:rsidP="00E22251">
      <w:pPr>
        <w:pStyle w:val="PL"/>
        <w:rPr>
          <w:del w:id="12612" w:author="Rapporteur" w:date="2018-02-05T09:16:00Z"/>
        </w:rPr>
      </w:pPr>
      <w:del w:id="12613" w:author="Rapporteur" w:date="2018-02-05T09:16:00Z">
        <w:r w:rsidDel="00425B34">
          <w:tab/>
          <w:delText>}</w:delText>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Del="00425B34">
          <w:tab/>
        </w:r>
        <w:r w:rsidRPr="004502B5" w:rsidDel="00425B34">
          <w:tab/>
        </w:r>
        <w:r w:rsidDel="00425B34">
          <w:tab/>
        </w:r>
        <w:r w:rsidDel="00425B34">
          <w:tab/>
        </w:r>
        <w:r w:rsidRPr="004502B5" w:rsidDel="00425B34">
          <w:tab/>
        </w:r>
        <w:r w:rsidRPr="004502B5" w:rsidDel="00425B34">
          <w:tab/>
        </w:r>
        <w:r w:rsidRPr="00D02B97" w:rsidDel="00425B34">
          <w:rPr>
            <w:color w:val="993366"/>
          </w:rPr>
          <w:delText>OPTIONAL</w:delText>
        </w:r>
      </w:del>
    </w:p>
    <w:p w14:paraId="76B4787A" w14:textId="77777777" w:rsidR="00E22251" w:rsidDel="00425B34" w:rsidRDefault="00E22251" w:rsidP="00E22251">
      <w:pPr>
        <w:pStyle w:val="PL"/>
        <w:rPr>
          <w:del w:id="12614" w:author="Rapporteur" w:date="2018-02-05T09:16:00Z"/>
        </w:rPr>
      </w:pPr>
      <w:del w:id="12615" w:author="Rapporteur" w:date="2018-02-05T09:16:00Z">
        <w:r w:rsidDel="00425B34">
          <w:delText>}</w:delText>
        </w:r>
      </w:del>
    </w:p>
    <w:p w14:paraId="047EC687" w14:textId="77777777" w:rsidR="00E22251" w:rsidRPr="00000A61" w:rsidRDefault="00E22251" w:rsidP="00E22251">
      <w:pPr>
        <w:pStyle w:val="PL"/>
      </w:pPr>
    </w:p>
    <w:p w14:paraId="0E92D33B" w14:textId="1B6EFB0C" w:rsidR="00E22251" w:rsidRPr="00000A61" w:rsidDel="00CE7BB5" w:rsidRDefault="00E22251" w:rsidP="00E22251">
      <w:pPr>
        <w:pStyle w:val="PL"/>
        <w:rPr>
          <w:del w:id="12616" w:author="Ericsson" w:date="2018-03-12T15:52:00Z"/>
        </w:rPr>
      </w:pPr>
    </w:p>
    <w:p w14:paraId="31BE3C07" w14:textId="0BA1C11F" w:rsidR="00E22251" w:rsidRPr="00D02B97" w:rsidDel="00CE7BB5" w:rsidRDefault="00E22251" w:rsidP="00E22251">
      <w:pPr>
        <w:pStyle w:val="PL"/>
        <w:rPr>
          <w:del w:id="12617" w:author="Ericsson" w:date="2018-03-12T15:52:00Z"/>
          <w:color w:val="808080"/>
        </w:rPr>
      </w:pPr>
      <w:del w:id="12618" w:author="Ericsson" w:date="2018-03-12T15:52:00Z">
        <w:r w:rsidRPr="00D02B97" w:rsidDel="00CE7BB5">
          <w:rPr>
            <w:color w:val="808080"/>
          </w:rPr>
          <w:delText xml:space="preserve">-- TAG-PDCCH-CONFIG-STOP </w:delText>
        </w:r>
      </w:del>
    </w:p>
    <w:p w14:paraId="6A1197DB" w14:textId="10A1BE39" w:rsidR="00E22251" w:rsidRPr="00D02B97" w:rsidDel="00CE7BB5" w:rsidRDefault="00E22251" w:rsidP="00E22251">
      <w:pPr>
        <w:pStyle w:val="PL"/>
        <w:rPr>
          <w:del w:id="12619" w:author="Ericsson" w:date="2018-03-12T15:52:00Z"/>
          <w:color w:val="808080"/>
        </w:rPr>
      </w:pPr>
      <w:del w:id="12620" w:author="Ericsson" w:date="2018-03-12T15:52:00Z">
        <w:r w:rsidRPr="00D02B97" w:rsidDel="00CE7BB5">
          <w:rPr>
            <w:color w:val="808080"/>
          </w:rPr>
          <w:delText>-- ASN1STOP</w:delText>
        </w:r>
      </w:del>
    </w:p>
    <w:p w14:paraId="4597E4F5" w14:textId="77777777" w:rsidR="00833A34" w:rsidRPr="001E1BFA" w:rsidRDefault="00833A34" w:rsidP="00833A34">
      <w:pPr>
        <w:pStyle w:val="Heading4"/>
        <w:rPr>
          <w:rFonts w:eastAsia="SimSun"/>
          <w:highlight w:val="cyan"/>
        </w:rPr>
      </w:pPr>
      <w:r w:rsidRPr="001E1BFA">
        <w:rPr>
          <w:rFonts w:eastAsia="SimSun"/>
          <w:highlight w:val="cyan"/>
        </w:rPr>
        <w:t>–</w:t>
      </w:r>
      <w:r w:rsidRPr="001E1BFA">
        <w:rPr>
          <w:rFonts w:eastAsia="SimSun"/>
          <w:highlight w:val="cyan"/>
        </w:rPr>
        <w:tab/>
      </w:r>
      <w:r w:rsidRPr="001E1BFA">
        <w:rPr>
          <w:rFonts w:eastAsia="SimSun"/>
          <w:i/>
          <w:highlight w:val="cyan"/>
        </w:rPr>
        <w:t>PDCP-Config</w:t>
      </w:r>
      <w:bookmarkEnd w:id="11407"/>
      <w:bookmarkEnd w:id="11408"/>
      <w:r w:rsidRPr="001E1BFA">
        <w:rPr>
          <w:rFonts w:eastAsia="SimSun"/>
          <w:highlight w:val="cyan"/>
        </w:rPr>
        <w:t xml:space="preserve"> </w:t>
      </w:r>
    </w:p>
    <w:p w14:paraId="6F3769EF" w14:textId="77777777" w:rsidR="00833A34" w:rsidRPr="001E1BFA" w:rsidRDefault="00833A34" w:rsidP="00833A34">
      <w:pPr>
        <w:rPr>
          <w:highlight w:val="cyan"/>
        </w:rPr>
      </w:pPr>
      <w:r w:rsidRPr="001E1BFA">
        <w:rPr>
          <w:highlight w:val="cyan"/>
        </w:rPr>
        <w:t xml:space="preserve">The IE </w:t>
      </w:r>
      <w:r w:rsidRPr="001E1BFA">
        <w:rPr>
          <w:i/>
          <w:noProof/>
          <w:highlight w:val="cyan"/>
        </w:rPr>
        <w:t>PDCP-Config</w:t>
      </w:r>
      <w:r w:rsidRPr="001E1BFA">
        <w:rPr>
          <w:highlight w:val="cyan"/>
        </w:rPr>
        <w:t xml:space="preserve"> is used to set the configurable PDCP parameters for signalling and data radio bearers.</w:t>
      </w:r>
    </w:p>
    <w:p w14:paraId="3BE7FB59" w14:textId="77777777" w:rsidR="00833A34" w:rsidRPr="001E1BFA" w:rsidRDefault="00833A34" w:rsidP="00833A34">
      <w:pPr>
        <w:pStyle w:val="TH"/>
        <w:rPr>
          <w:rFonts w:eastAsia="SimSun"/>
          <w:highlight w:val="cyan"/>
          <w:lang w:eastAsia="zh-CN"/>
        </w:rPr>
      </w:pPr>
      <w:r w:rsidRPr="001E1BFA">
        <w:rPr>
          <w:i/>
          <w:highlight w:val="cyan"/>
          <w:lang w:eastAsia="zh-CN"/>
        </w:rPr>
        <w:t>PDCP-Config</w:t>
      </w:r>
      <w:r w:rsidRPr="001E1BFA">
        <w:rPr>
          <w:highlight w:val="cyan"/>
          <w:lang w:eastAsia="zh-CN"/>
        </w:rPr>
        <w:t xml:space="preserve"> information element</w:t>
      </w:r>
    </w:p>
    <w:p w14:paraId="4DA2532F" w14:textId="56063486" w:rsidR="00833A34" w:rsidRPr="001E1BFA" w:rsidRDefault="00833A34" w:rsidP="00CE00FD">
      <w:pPr>
        <w:pStyle w:val="PL"/>
        <w:rPr>
          <w:color w:val="808080"/>
          <w:highlight w:val="cyan"/>
        </w:rPr>
      </w:pPr>
      <w:r w:rsidRPr="001E1BFA">
        <w:rPr>
          <w:color w:val="808080"/>
          <w:highlight w:val="cyan"/>
        </w:rPr>
        <w:t>-- ASN1START</w:t>
      </w:r>
    </w:p>
    <w:p w14:paraId="4719CDE0" w14:textId="3738FC87" w:rsidR="00833A34" w:rsidRPr="001E1BFA" w:rsidRDefault="00833A34" w:rsidP="00CE00FD">
      <w:pPr>
        <w:pStyle w:val="PL"/>
        <w:rPr>
          <w:color w:val="808080"/>
          <w:highlight w:val="cyan"/>
        </w:rPr>
      </w:pPr>
      <w:r w:rsidRPr="001E1BFA">
        <w:rPr>
          <w:color w:val="808080"/>
          <w:highlight w:val="cyan"/>
        </w:rPr>
        <w:t>-- TAG-PDCP-CONFIG-START</w:t>
      </w:r>
    </w:p>
    <w:p w14:paraId="08EFE941" w14:textId="77777777" w:rsidR="00833A34" w:rsidRPr="001E1BFA" w:rsidRDefault="00833A34" w:rsidP="00CE00FD">
      <w:pPr>
        <w:pStyle w:val="PL"/>
        <w:rPr>
          <w:highlight w:val="cyan"/>
        </w:rPr>
      </w:pPr>
    </w:p>
    <w:p w14:paraId="675E0159" w14:textId="77777777" w:rsidR="00833A34" w:rsidRPr="001E1BFA" w:rsidRDefault="00833A34" w:rsidP="00CE00FD">
      <w:pPr>
        <w:pStyle w:val="PL"/>
        <w:rPr>
          <w:highlight w:val="cyan"/>
        </w:rPr>
      </w:pPr>
      <w:r w:rsidRPr="001E1BFA">
        <w:rPr>
          <w:highlight w:val="cyan"/>
        </w:rPr>
        <w:t>PDCP-Config ::=</w:t>
      </w:r>
      <w:r w:rsidRPr="001E1BFA">
        <w:rPr>
          <w:highlight w:val="cyan"/>
        </w:rPr>
        <w:tab/>
      </w:r>
      <w:r w:rsidRPr="001E1BFA">
        <w:rPr>
          <w:highlight w:val="cyan"/>
        </w:rPr>
        <w:tab/>
      </w:r>
      <w:r w:rsidRPr="001E1BFA">
        <w:rPr>
          <w:highlight w:val="cyan"/>
        </w:rPr>
        <w:tab/>
      </w:r>
      <w:r w:rsidRPr="001E1BFA">
        <w:rPr>
          <w:color w:val="993366"/>
          <w:highlight w:val="cyan"/>
        </w:rPr>
        <w:t>SEQUENCE</w:t>
      </w:r>
      <w:r w:rsidRPr="001E1BFA">
        <w:rPr>
          <w:highlight w:val="cyan"/>
        </w:rPr>
        <w:t xml:space="preserve"> {</w:t>
      </w:r>
    </w:p>
    <w:p w14:paraId="42E5FAD4" w14:textId="0671C9BA" w:rsidR="00833A34" w:rsidRPr="001E1BFA" w:rsidRDefault="00833A34" w:rsidP="00CE00FD">
      <w:pPr>
        <w:pStyle w:val="PL"/>
        <w:rPr>
          <w:highlight w:val="cyan"/>
        </w:rPr>
      </w:pPr>
      <w:r w:rsidRPr="001E1BFA">
        <w:rPr>
          <w:highlight w:val="cyan"/>
        </w:rPr>
        <w:tab/>
      </w:r>
      <w:r w:rsidR="004944CA" w:rsidRPr="001E1BFA">
        <w:rPr>
          <w:highlight w:val="cyan"/>
        </w:rPr>
        <w:t>drb</w:t>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SEQUENCE</w:t>
      </w:r>
      <w:r w:rsidRPr="001E1BFA">
        <w:rPr>
          <w:highlight w:val="cyan"/>
        </w:rPr>
        <w:t xml:space="preserve"> {</w:t>
      </w:r>
    </w:p>
    <w:p w14:paraId="17BC5162" w14:textId="0A788E19" w:rsidR="0026563B" w:rsidRPr="001E1BFA" w:rsidRDefault="0026563B" w:rsidP="00F62519">
      <w:pPr>
        <w:pStyle w:val="PL"/>
        <w:rPr>
          <w:color w:val="808080"/>
          <w:highlight w:val="cyan"/>
        </w:rPr>
      </w:pPr>
      <w:r w:rsidRPr="001E1BFA">
        <w:rPr>
          <w:highlight w:val="cyan"/>
        </w:rPr>
        <w:tab/>
      </w:r>
      <w:r w:rsidRPr="001E1BFA">
        <w:rPr>
          <w:highlight w:val="cyan"/>
        </w:rPr>
        <w:tab/>
        <w:t>discardTimer</w:t>
      </w:r>
      <w:r w:rsidRPr="001E1BFA">
        <w:rPr>
          <w:highlight w:val="cyan"/>
        </w:rPr>
        <w:tab/>
      </w:r>
      <w:r w:rsidRPr="001E1BFA">
        <w:rPr>
          <w:highlight w:val="cyan"/>
        </w:rPr>
        <w:tab/>
      </w:r>
      <w:r w:rsidRPr="001E1BFA">
        <w:rPr>
          <w:highlight w:val="cyan"/>
        </w:rPr>
        <w:tab/>
      </w:r>
      <w:r w:rsidRPr="001E1BFA">
        <w:rPr>
          <w:color w:val="993366"/>
          <w:highlight w:val="cyan"/>
        </w:rPr>
        <w:t>ENUMERATED</w:t>
      </w:r>
      <w:r w:rsidRPr="001E1BFA">
        <w:rPr>
          <w:highlight w:val="cyan"/>
        </w:rPr>
        <w:t xml:space="preserve"> {ms10, ms20, ms30, ms40, ms50, ms60, ms75, ms100, ms150, ms200, ms250, ms300, ms500, ms750, ms1500, infinity} </w:t>
      </w:r>
      <w:r w:rsidR="007151DA" w:rsidRPr="001E1BFA">
        <w:rPr>
          <w:highlight w:val="cyan"/>
        </w:rPr>
        <w:tab/>
      </w:r>
      <w:r w:rsidR="007151DA" w:rsidRPr="001E1BFA">
        <w:rPr>
          <w:highlight w:val="cyan"/>
        </w:rPr>
        <w:tab/>
      </w:r>
      <w:r w:rsidR="007151DA" w:rsidRPr="001E1BFA">
        <w:rPr>
          <w:highlight w:val="cyan"/>
        </w:rPr>
        <w:tab/>
      </w:r>
      <w:r w:rsidR="007151DA" w:rsidRPr="001E1BFA">
        <w:rPr>
          <w:highlight w:val="cyan"/>
        </w:rPr>
        <w:tab/>
      </w:r>
      <w:r w:rsidR="007151DA" w:rsidRPr="001E1BFA">
        <w:rPr>
          <w:highlight w:val="cyan"/>
        </w:rPr>
        <w:tab/>
      </w:r>
      <w:r w:rsidR="007151DA" w:rsidRPr="001E1BFA">
        <w:rPr>
          <w:highlight w:val="cyan"/>
        </w:rPr>
        <w:tab/>
      </w:r>
      <w:r w:rsidR="007151DA" w:rsidRPr="001E1BFA">
        <w:rPr>
          <w:highlight w:val="cyan"/>
        </w:rPr>
        <w:tab/>
      </w:r>
      <w:r w:rsidR="007151DA"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OPTIONAL</w:t>
      </w:r>
      <w:r w:rsidRPr="001E1BFA">
        <w:rPr>
          <w:highlight w:val="cyan"/>
        </w:rPr>
        <w:t xml:space="preserve">, </w:t>
      </w:r>
      <w:r w:rsidRPr="001E1BFA">
        <w:rPr>
          <w:color w:val="808080"/>
          <w:highlight w:val="cyan"/>
        </w:rPr>
        <w:t>-- Cond Setup</w:t>
      </w:r>
    </w:p>
    <w:p w14:paraId="70381230" w14:textId="4E93D0C1" w:rsidR="00631C3C" w:rsidRPr="001E1BFA" w:rsidRDefault="00631C3C" w:rsidP="00CE00FD">
      <w:pPr>
        <w:pStyle w:val="PL"/>
        <w:rPr>
          <w:highlight w:val="cyan"/>
        </w:rPr>
      </w:pPr>
      <w:r w:rsidRPr="001E1BFA">
        <w:rPr>
          <w:highlight w:val="cyan"/>
        </w:rPr>
        <w:tab/>
      </w:r>
      <w:r w:rsidRPr="001E1BFA">
        <w:rPr>
          <w:highlight w:val="cyan"/>
        </w:rPr>
        <w:tab/>
        <w:t>pdcp-SN-Size</w:t>
      </w:r>
      <w:r w:rsidR="00002363" w:rsidRPr="001E1BFA">
        <w:rPr>
          <w:highlight w:val="cyan"/>
        </w:rPr>
        <w:t>-UL</w:t>
      </w:r>
      <w:r w:rsidRPr="001E1BFA">
        <w:rPr>
          <w:highlight w:val="cyan"/>
        </w:rPr>
        <w:tab/>
      </w:r>
      <w:r w:rsidRPr="001E1BFA">
        <w:rPr>
          <w:highlight w:val="cyan"/>
        </w:rPr>
        <w:tab/>
      </w:r>
      <w:r w:rsidRPr="001E1BFA">
        <w:rPr>
          <w:highlight w:val="cyan"/>
        </w:rPr>
        <w:tab/>
      </w:r>
      <w:r w:rsidRPr="001E1BFA">
        <w:rPr>
          <w:color w:val="993366"/>
          <w:highlight w:val="cyan"/>
        </w:rPr>
        <w:t>ENUMERATED</w:t>
      </w:r>
      <w:r w:rsidRPr="001E1BFA">
        <w:rPr>
          <w:highlight w:val="cyan"/>
        </w:rPr>
        <w:t xml:space="preserve"> {len12bits, len18bits},</w:t>
      </w:r>
    </w:p>
    <w:p w14:paraId="7EC7B7A9" w14:textId="3DE94702" w:rsidR="00002363" w:rsidRPr="001E1BFA" w:rsidRDefault="00002363" w:rsidP="00CE00FD">
      <w:pPr>
        <w:pStyle w:val="PL"/>
        <w:rPr>
          <w:highlight w:val="cyan"/>
        </w:rPr>
      </w:pPr>
      <w:r w:rsidRPr="001E1BFA">
        <w:rPr>
          <w:highlight w:val="cyan"/>
        </w:rPr>
        <w:tab/>
      </w:r>
      <w:r w:rsidRPr="001E1BFA">
        <w:rPr>
          <w:highlight w:val="cyan"/>
        </w:rPr>
        <w:tab/>
        <w:t>pdcp-SN-Size-DL</w:t>
      </w:r>
      <w:r w:rsidRPr="001E1BFA">
        <w:rPr>
          <w:highlight w:val="cyan"/>
        </w:rPr>
        <w:tab/>
      </w:r>
      <w:r w:rsidRPr="001E1BFA">
        <w:rPr>
          <w:highlight w:val="cyan"/>
        </w:rPr>
        <w:tab/>
      </w:r>
      <w:r w:rsidRPr="001E1BFA">
        <w:rPr>
          <w:highlight w:val="cyan"/>
        </w:rPr>
        <w:tab/>
      </w:r>
      <w:r w:rsidRPr="001E1BFA">
        <w:rPr>
          <w:color w:val="993366"/>
          <w:highlight w:val="cyan"/>
        </w:rPr>
        <w:t>ENUMERATED</w:t>
      </w:r>
      <w:r w:rsidRPr="001E1BFA">
        <w:rPr>
          <w:highlight w:val="cyan"/>
        </w:rPr>
        <w:t xml:space="preserve"> {len12bits, len18bits},</w:t>
      </w:r>
    </w:p>
    <w:p w14:paraId="4984DF56" w14:textId="77777777" w:rsidR="00631C3C" w:rsidRPr="001E1BFA" w:rsidRDefault="00631C3C" w:rsidP="00CE00FD">
      <w:pPr>
        <w:pStyle w:val="PL"/>
        <w:rPr>
          <w:highlight w:val="cyan"/>
        </w:rPr>
      </w:pPr>
      <w:r w:rsidRPr="001E1BFA">
        <w:rPr>
          <w:highlight w:val="cyan"/>
        </w:rPr>
        <w:tab/>
      </w:r>
      <w:r w:rsidRPr="001E1BFA">
        <w:rPr>
          <w:highlight w:val="cyan"/>
        </w:rPr>
        <w:tab/>
        <w:t>headerCompression</w:t>
      </w:r>
      <w:r w:rsidRPr="001E1BFA">
        <w:rPr>
          <w:highlight w:val="cyan"/>
        </w:rPr>
        <w:tab/>
      </w:r>
      <w:r w:rsidRPr="001E1BFA">
        <w:rPr>
          <w:highlight w:val="cyan"/>
        </w:rPr>
        <w:tab/>
      </w:r>
      <w:r w:rsidRPr="001E1BFA">
        <w:rPr>
          <w:color w:val="993366"/>
          <w:highlight w:val="cyan"/>
        </w:rPr>
        <w:t>CHOICE</w:t>
      </w:r>
      <w:r w:rsidRPr="001E1BFA">
        <w:rPr>
          <w:highlight w:val="cyan"/>
        </w:rPr>
        <w:t xml:space="preserve"> {</w:t>
      </w:r>
    </w:p>
    <w:p w14:paraId="1FF3766F" w14:textId="77777777" w:rsidR="00631C3C" w:rsidRPr="001E1BFA" w:rsidRDefault="00631C3C" w:rsidP="00CE00FD">
      <w:pPr>
        <w:pStyle w:val="PL"/>
        <w:rPr>
          <w:highlight w:val="cyan"/>
        </w:rPr>
      </w:pPr>
      <w:r w:rsidRPr="001E1BFA">
        <w:rPr>
          <w:highlight w:val="cyan"/>
        </w:rPr>
        <w:lastRenderedPageBreak/>
        <w:tab/>
      </w:r>
      <w:r w:rsidRPr="001E1BFA">
        <w:rPr>
          <w:highlight w:val="cyan"/>
        </w:rPr>
        <w:tab/>
      </w:r>
      <w:r w:rsidRPr="001E1BFA">
        <w:rPr>
          <w:highlight w:val="cyan"/>
        </w:rPr>
        <w:tab/>
        <w:t>notUsed</w:t>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NULL</w:t>
      </w:r>
      <w:r w:rsidRPr="001E1BFA">
        <w:rPr>
          <w:highlight w:val="cyan"/>
        </w:rPr>
        <w:t>,</w:t>
      </w:r>
    </w:p>
    <w:p w14:paraId="3DAD57B4"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t>rohc</w:t>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SEQUENCE</w:t>
      </w:r>
      <w:r w:rsidRPr="001E1BFA">
        <w:rPr>
          <w:highlight w:val="cyan"/>
        </w:rPr>
        <w:t xml:space="preserve"> {</w:t>
      </w:r>
    </w:p>
    <w:p w14:paraId="3EC526AE" w14:textId="4CD0DC39"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t>maxCID</w:t>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INTEGER</w:t>
      </w:r>
      <w:r w:rsidRPr="001E1BFA">
        <w:rPr>
          <w:highlight w:val="cyan"/>
        </w:rPr>
        <w:t xml:space="preserve"> (1..16383)</w:t>
      </w:r>
      <w:r w:rsidRPr="001E1BFA">
        <w:rPr>
          <w:highlight w:val="cyan"/>
        </w:rPr>
        <w:tab/>
      </w:r>
      <w:r w:rsidRPr="001E1BFA">
        <w:rPr>
          <w:highlight w:val="cyan"/>
        </w:rPr>
        <w:tab/>
      </w:r>
      <w:r w:rsidRPr="001E1BFA">
        <w:rPr>
          <w:highlight w:val="cyan"/>
        </w:rPr>
        <w:tab/>
      </w:r>
      <w:r w:rsidRPr="001E1BFA">
        <w:rPr>
          <w:highlight w:val="cyan"/>
        </w:rPr>
        <w:tab/>
        <w:t>DEFAULT 15,</w:t>
      </w:r>
    </w:p>
    <w:p w14:paraId="34273A0E"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t>profiles</w:t>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SEQUENCE</w:t>
      </w:r>
      <w:r w:rsidRPr="001E1BFA">
        <w:rPr>
          <w:highlight w:val="cyan"/>
        </w:rPr>
        <w:t xml:space="preserve"> {</w:t>
      </w:r>
    </w:p>
    <w:p w14:paraId="0DFF1044"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profile0x0001</w:t>
      </w:r>
      <w:r w:rsidRPr="001E1BFA">
        <w:rPr>
          <w:highlight w:val="cyan"/>
        </w:rPr>
        <w:tab/>
      </w:r>
      <w:r w:rsidRPr="001E1BFA">
        <w:rPr>
          <w:highlight w:val="cyan"/>
        </w:rPr>
        <w:tab/>
      </w:r>
      <w:r w:rsidRPr="001E1BFA">
        <w:rPr>
          <w:highlight w:val="cyan"/>
        </w:rPr>
        <w:tab/>
      </w:r>
      <w:r w:rsidRPr="001E1BFA">
        <w:rPr>
          <w:color w:val="993366"/>
          <w:highlight w:val="cyan"/>
        </w:rPr>
        <w:t>BOOLEAN</w:t>
      </w:r>
      <w:r w:rsidRPr="001E1BFA">
        <w:rPr>
          <w:highlight w:val="cyan"/>
        </w:rPr>
        <w:t>,</w:t>
      </w:r>
    </w:p>
    <w:p w14:paraId="195443B4"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profile0x0002</w:t>
      </w:r>
      <w:r w:rsidRPr="001E1BFA">
        <w:rPr>
          <w:highlight w:val="cyan"/>
        </w:rPr>
        <w:tab/>
      </w:r>
      <w:r w:rsidRPr="001E1BFA">
        <w:rPr>
          <w:highlight w:val="cyan"/>
        </w:rPr>
        <w:tab/>
      </w:r>
      <w:r w:rsidRPr="001E1BFA">
        <w:rPr>
          <w:highlight w:val="cyan"/>
        </w:rPr>
        <w:tab/>
      </w:r>
      <w:r w:rsidRPr="001E1BFA">
        <w:rPr>
          <w:color w:val="993366"/>
          <w:highlight w:val="cyan"/>
        </w:rPr>
        <w:t>BOOLEAN</w:t>
      </w:r>
      <w:r w:rsidRPr="001E1BFA">
        <w:rPr>
          <w:highlight w:val="cyan"/>
        </w:rPr>
        <w:t>,</w:t>
      </w:r>
    </w:p>
    <w:p w14:paraId="3B16702A"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profile0x0003</w:t>
      </w:r>
      <w:r w:rsidRPr="001E1BFA">
        <w:rPr>
          <w:highlight w:val="cyan"/>
        </w:rPr>
        <w:tab/>
      </w:r>
      <w:r w:rsidRPr="001E1BFA">
        <w:rPr>
          <w:highlight w:val="cyan"/>
        </w:rPr>
        <w:tab/>
      </w:r>
      <w:r w:rsidRPr="001E1BFA">
        <w:rPr>
          <w:highlight w:val="cyan"/>
        </w:rPr>
        <w:tab/>
      </w:r>
      <w:r w:rsidRPr="001E1BFA">
        <w:rPr>
          <w:color w:val="993366"/>
          <w:highlight w:val="cyan"/>
        </w:rPr>
        <w:t>BOOLEAN</w:t>
      </w:r>
      <w:r w:rsidRPr="001E1BFA">
        <w:rPr>
          <w:highlight w:val="cyan"/>
        </w:rPr>
        <w:t>,</w:t>
      </w:r>
    </w:p>
    <w:p w14:paraId="0A7ED6FD"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profile0x0004</w:t>
      </w:r>
      <w:r w:rsidRPr="001E1BFA">
        <w:rPr>
          <w:highlight w:val="cyan"/>
        </w:rPr>
        <w:tab/>
      </w:r>
      <w:r w:rsidRPr="001E1BFA">
        <w:rPr>
          <w:highlight w:val="cyan"/>
        </w:rPr>
        <w:tab/>
      </w:r>
      <w:r w:rsidRPr="001E1BFA">
        <w:rPr>
          <w:highlight w:val="cyan"/>
        </w:rPr>
        <w:tab/>
      </w:r>
      <w:r w:rsidRPr="001E1BFA">
        <w:rPr>
          <w:color w:val="993366"/>
          <w:highlight w:val="cyan"/>
        </w:rPr>
        <w:t>BOOLEAN</w:t>
      </w:r>
      <w:r w:rsidRPr="001E1BFA">
        <w:rPr>
          <w:highlight w:val="cyan"/>
        </w:rPr>
        <w:t>,</w:t>
      </w:r>
    </w:p>
    <w:p w14:paraId="2BBB7D3E"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profile0x0006</w:t>
      </w:r>
      <w:r w:rsidRPr="001E1BFA">
        <w:rPr>
          <w:highlight w:val="cyan"/>
        </w:rPr>
        <w:tab/>
      </w:r>
      <w:r w:rsidRPr="001E1BFA">
        <w:rPr>
          <w:highlight w:val="cyan"/>
        </w:rPr>
        <w:tab/>
      </w:r>
      <w:r w:rsidRPr="001E1BFA">
        <w:rPr>
          <w:highlight w:val="cyan"/>
        </w:rPr>
        <w:tab/>
      </w:r>
      <w:r w:rsidRPr="001E1BFA">
        <w:rPr>
          <w:color w:val="993366"/>
          <w:highlight w:val="cyan"/>
        </w:rPr>
        <w:t>BOOLEAN</w:t>
      </w:r>
      <w:r w:rsidRPr="001E1BFA">
        <w:rPr>
          <w:highlight w:val="cyan"/>
        </w:rPr>
        <w:t>,</w:t>
      </w:r>
    </w:p>
    <w:p w14:paraId="594DCA4E"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profile0x0101</w:t>
      </w:r>
      <w:r w:rsidRPr="001E1BFA">
        <w:rPr>
          <w:highlight w:val="cyan"/>
        </w:rPr>
        <w:tab/>
      </w:r>
      <w:r w:rsidRPr="001E1BFA">
        <w:rPr>
          <w:highlight w:val="cyan"/>
        </w:rPr>
        <w:tab/>
      </w:r>
      <w:r w:rsidRPr="001E1BFA">
        <w:rPr>
          <w:highlight w:val="cyan"/>
        </w:rPr>
        <w:tab/>
      </w:r>
      <w:r w:rsidRPr="001E1BFA">
        <w:rPr>
          <w:color w:val="993366"/>
          <w:highlight w:val="cyan"/>
        </w:rPr>
        <w:t>BOOLEAN</w:t>
      </w:r>
      <w:r w:rsidRPr="001E1BFA">
        <w:rPr>
          <w:highlight w:val="cyan"/>
        </w:rPr>
        <w:t>,</w:t>
      </w:r>
    </w:p>
    <w:p w14:paraId="3F698DA5"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profile0x0102</w:t>
      </w:r>
      <w:r w:rsidRPr="001E1BFA">
        <w:rPr>
          <w:highlight w:val="cyan"/>
        </w:rPr>
        <w:tab/>
      </w:r>
      <w:r w:rsidRPr="001E1BFA">
        <w:rPr>
          <w:highlight w:val="cyan"/>
        </w:rPr>
        <w:tab/>
      </w:r>
      <w:r w:rsidRPr="001E1BFA">
        <w:rPr>
          <w:highlight w:val="cyan"/>
        </w:rPr>
        <w:tab/>
      </w:r>
      <w:r w:rsidRPr="001E1BFA">
        <w:rPr>
          <w:color w:val="993366"/>
          <w:highlight w:val="cyan"/>
        </w:rPr>
        <w:t>BOOLEAN</w:t>
      </w:r>
      <w:r w:rsidRPr="001E1BFA">
        <w:rPr>
          <w:highlight w:val="cyan"/>
        </w:rPr>
        <w:t>,</w:t>
      </w:r>
    </w:p>
    <w:p w14:paraId="1AE79D25"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profile0x0103</w:t>
      </w:r>
      <w:r w:rsidRPr="001E1BFA">
        <w:rPr>
          <w:highlight w:val="cyan"/>
        </w:rPr>
        <w:tab/>
      </w:r>
      <w:r w:rsidRPr="001E1BFA">
        <w:rPr>
          <w:highlight w:val="cyan"/>
        </w:rPr>
        <w:tab/>
      </w:r>
      <w:r w:rsidRPr="001E1BFA">
        <w:rPr>
          <w:highlight w:val="cyan"/>
        </w:rPr>
        <w:tab/>
      </w:r>
      <w:r w:rsidRPr="001E1BFA">
        <w:rPr>
          <w:color w:val="993366"/>
          <w:highlight w:val="cyan"/>
        </w:rPr>
        <w:t>BOOLEAN</w:t>
      </w:r>
      <w:r w:rsidRPr="001E1BFA">
        <w:rPr>
          <w:highlight w:val="cyan"/>
        </w:rPr>
        <w:t>,</w:t>
      </w:r>
    </w:p>
    <w:p w14:paraId="62D88E1F" w14:textId="77777777" w:rsidR="00631C3C" w:rsidRPr="001E1BFA" w:rsidRDefault="00631C3C"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profile0x0104</w:t>
      </w:r>
      <w:r w:rsidRPr="001E1BFA">
        <w:rPr>
          <w:highlight w:val="cyan"/>
        </w:rPr>
        <w:tab/>
      </w:r>
      <w:r w:rsidRPr="001E1BFA">
        <w:rPr>
          <w:highlight w:val="cyan"/>
        </w:rPr>
        <w:tab/>
      </w:r>
      <w:r w:rsidRPr="001E1BFA">
        <w:rPr>
          <w:highlight w:val="cyan"/>
        </w:rPr>
        <w:tab/>
      </w:r>
      <w:r w:rsidRPr="001E1BFA">
        <w:rPr>
          <w:color w:val="993366"/>
          <w:highlight w:val="cyan"/>
        </w:rPr>
        <w:t>BOOLEAN</w:t>
      </w:r>
    </w:p>
    <w:p w14:paraId="74FCA15E" w14:textId="135524F2" w:rsidR="00631C3C" w:rsidRPr="001E1BFA" w:rsidRDefault="00631C3C" w:rsidP="00CE00FD">
      <w:pPr>
        <w:pStyle w:val="PL"/>
        <w:rPr>
          <w:ins w:id="12621" w:author="Q017" w:date="2018-02-06T15:46:00Z"/>
          <w:highlight w:val="cyan"/>
        </w:rPr>
      </w:pPr>
      <w:r w:rsidRPr="001E1BFA">
        <w:rPr>
          <w:highlight w:val="cyan"/>
        </w:rPr>
        <w:tab/>
      </w:r>
      <w:r w:rsidRPr="001E1BFA">
        <w:rPr>
          <w:highlight w:val="cyan"/>
        </w:rPr>
        <w:tab/>
      </w:r>
      <w:r w:rsidRPr="001E1BFA">
        <w:rPr>
          <w:highlight w:val="cyan"/>
        </w:rPr>
        <w:tab/>
      </w:r>
      <w:r w:rsidRPr="001E1BFA">
        <w:rPr>
          <w:highlight w:val="cyan"/>
        </w:rPr>
        <w:tab/>
        <w:t>}</w:t>
      </w:r>
      <w:del w:id="12622" w:author="Z044" w:date="2018-02-06T11:16:00Z">
        <w:r w:rsidRPr="001E1BFA">
          <w:rPr>
            <w:highlight w:val="cyan"/>
          </w:rPr>
          <w:delText>,</w:delText>
        </w:r>
      </w:del>
      <w:ins w:id="12623" w:author="Q017" w:date="2018-02-06T15:46:00Z">
        <w:r w:rsidR="00261B30" w:rsidRPr="001E1BFA">
          <w:rPr>
            <w:highlight w:val="cyan"/>
          </w:rPr>
          <w:t>,</w:t>
        </w:r>
      </w:ins>
    </w:p>
    <w:p w14:paraId="44771E6C" w14:textId="37850C88" w:rsidR="00261B30" w:rsidRPr="001E1BFA" w:rsidRDefault="00261B30" w:rsidP="00CE00FD">
      <w:pPr>
        <w:pStyle w:val="PL"/>
        <w:rPr>
          <w:ins w:id="12624" w:author="Z044" w:date="2018-02-06T11:16:00Z"/>
          <w:highlight w:val="cyan"/>
        </w:rPr>
      </w:pPr>
      <w:ins w:id="12625" w:author="Q017" w:date="2018-02-06T15:46:00Z">
        <w:r w:rsidRPr="001E1BFA">
          <w:rPr>
            <w:highlight w:val="cyan"/>
          </w:rPr>
          <w:tab/>
        </w:r>
        <w:r w:rsidRPr="001E1BFA">
          <w:rPr>
            <w:highlight w:val="cyan"/>
          </w:rPr>
          <w:tab/>
        </w:r>
        <w:r w:rsidRPr="001E1BFA">
          <w:rPr>
            <w:highlight w:val="cyan"/>
          </w:rPr>
          <w:tab/>
        </w:r>
        <w:r w:rsidRPr="001E1BFA">
          <w:rPr>
            <w:highlight w:val="cyan"/>
          </w:rPr>
          <w:tab/>
          <w:t>drb-ContinueROHC</w:t>
        </w:r>
        <w:r w:rsidRPr="001E1BFA">
          <w:rPr>
            <w:highlight w:val="cyan"/>
          </w:rPr>
          <w:tab/>
        </w:r>
        <w:r w:rsidRPr="001E1BFA">
          <w:rPr>
            <w:highlight w:val="cyan"/>
          </w:rPr>
          <w:tab/>
        </w:r>
        <w:r w:rsidRPr="001E1BFA">
          <w:rPr>
            <w:highlight w:val="cyan"/>
          </w:rPr>
          <w:tab/>
        </w:r>
      </w:ins>
      <w:ins w:id="12626" w:author="Q017" w:date="2018-02-06T16:00:00Z">
        <w:r w:rsidR="00D43F84" w:rsidRPr="001E1BFA">
          <w:rPr>
            <w:highlight w:val="cyan"/>
          </w:rPr>
          <w:t xml:space="preserve">BOOLEAN </w:t>
        </w:r>
      </w:ins>
    </w:p>
    <w:p w14:paraId="54BED36E" w14:textId="2EFA3F6A" w:rsidR="00B824D7" w:rsidRPr="001E1BFA" w:rsidRDefault="00B824D7" w:rsidP="00CE00FD">
      <w:pPr>
        <w:pStyle w:val="PL"/>
        <w:rPr>
          <w:highlight w:val="cyan"/>
        </w:rPr>
      </w:pPr>
      <w:ins w:id="12627" w:author="Z044" w:date="2018-02-06T11:16:00Z">
        <w:r w:rsidRPr="001E1BFA">
          <w:rPr>
            <w:highlight w:val="cyan"/>
          </w:rPr>
          <w:tab/>
        </w:r>
        <w:r w:rsidRPr="001E1BFA">
          <w:rPr>
            <w:highlight w:val="cyan"/>
          </w:rPr>
          <w:tab/>
        </w:r>
        <w:r w:rsidRPr="001E1BFA">
          <w:rPr>
            <w:highlight w:val="cyan"/>
          </w:rPr>
          <w:tab/>
          <w:t>}</w:t>
        </w:r>
      </w:ins>
      <w:ins w:id="12628" w:author="Rapporteur" w:date="2018-02-06T11:07:00Z">
        <w:r w:rsidR="00F4455D" w:rsidRPr="001E1BFA">
          <w:rPr>
            <w:highlight w:val="cyan"/>
          </w:rPr>
          <w:t>,</w:t>
        </w:r>
      </w:ins>
    </w:p>
    <w:p w14:paraId="60A68A4D" w14:textId="2E1B4063" w:rsidR="00002363" w:rsidRPr="001E1BFA" w:rsidRDefault="00002363" w:rsidP="00CE00FD">
      <w:pPr>
        <w:pStyle w:val="PL"/>
        <w:rPr>
          <w:highlight w:val="cyan"/>
        </w:rPr>
      </w:pPr>
      <w:del w:id="12629" w:author="merged r1" w:date="2018-01-18T13:12:00Z">
        <w:r w:rsidRPr="001E1BFA">
          <w:rPr>
            <w:highlight w:val="cyan"/>
          </w:rPr>
          <w:tab/>
        </w:r>
      </w:del>
      <w:r w:rsidRPr="001E1BFA">
        <w:rPr>
          <w:highlight w:val="cyan"/>
        </w:rPr>
        <w:tab/>
      </w:r>
      <w:r w:rsidRPr="001E1BFA">
        <w:rPr>
          <w:highlight w:val="cyan"/>
        </w:rPr>
        <w:tab/>
      </w:r>
      <w:r w:rsidRPr="001E1BFA">
        <w:rPr>
          <w:highlight w:val="cyan"/>
        </w:rPr>
        <w:tab/>
        <w:t>uplinkOnlyROHC</w:t>
      </w:r>
      <w:r w:rsidRPr="001E1BFA">
        <w:rPr>
          <w:highlight w:val="cyan"/>
        </w:rPr>
        <w:tab/>
      </w:r>
      <w:r w:rsidRPr="001E1BFA">
        <w:rPr>
          <w:highlight w:val="cyan"/>
        </w:rPr>
        <w:tab/>
      </w:r>
      <w:r w:rsidRPr="001E1BFA">
        <w:rPr>
          <w:highlight w:val="cyan"/>
        </w:rPr>
        <w:tab/>
      </w:r>
      <w:r w:rsidRPr="001E1BFA">
        <w:rPr>
          <w:color w:val="993366"/>
          <w:highlight w:val="cyan"/>
        </w:rPr>
        <w:t>SEQUENCE</w:t>
      </w:r>
      <w:r w:rsidRPr="001E1BFA">
        <w:rPr>
          <w:highlight w:val="cyan"/>
        </w:rPr>
        <w:t xml:space="preserve"> {</w:t>
      </w:r>
    </w:p>
    <w:p w14:paraId="70149791" w14:textId="6681D7E6" w:rsidR="00002363" w:rsidRPr="001E1BFA" w:rsidRDefault="00002363" w:rsidP="00CE00FD">
      <w:pPr>
        <w:pStyle w:val="PL"/>
        <w:rPr>
          <w:highlight w:val="cyan"/>
        </w:rPr>
      </w:pPr>
      <w:del w:id="12630" w:author="merged r1" w:date="2018-01-18T13:12:00Z">
        <w:r w:rsidRPr="001E1BFA">
          <w:rPr>
            <w:highlight w:val="cyan"/>
          </w:rPr>
          <w:tab/>
        </w:r>
      </w:del>
      <w:r w:rsidRPr="001E1BFA">
        <w:rPr>
          <w:highlight w:val="cyan"/>
        </w:rPr>
        <w:tab/>
      </w:r>
      <w:r w:rsidRPr="001E1BFA">
        <w:rPr>
          <w:highlight w:val="cyan"/>
        </w:rPr>
        <w:tab/>
      </w:r>
      <w:r w:rsidRPr="001E1BFA">
        <w:rPr>
          <w:highlight w:val="cyan"/>
        </w:rPr>
        <w:tab/>
      </w:r>
      <w:r w:rsidRPr="001E1BFA">
        <w:rPr>
          <w:highlight w:val="cyan"/>
        </w:rPr>
        <w:tab/>
        <w:t>maxCID</w:t>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INTEGER</w:t>
      </w:r>
      <w:r w:rsidRPr="001E1BFA">
        <w:rPr>
          <w:highlight w:val="cyan"/>
        </w:rPr>
        <w:t xml:space="preserve"> (1..16383)</w:t>
      </w:r>
      <w:r w:rsidRPr="001E1BFA">
        <w:rPr>
          <w:highlight w:val="cyan"/>
        </w:rPr>
        <w:tab/>
      </w:r>
      <w:r w:rsidRPr="001E1BFA">
        <w:rPr>
          <w:highlight w:val="cyan"/>
        </w:rPr>
        <w:tab/>
      </w:r>
      <w:r w:rsidRPr="001E1BFA">
        <w:rPr>
          <w:highlight w:val="cyan"/>
        </w:rPr>
        <w:tab/>
      </w:r>
      <w:r w:rsidRPr="001E1BFA">
        <w:rPr>
          <w:highlight w:val="cyan"/>
        </w:rPr>
        <w:tab/>
        <w:t>DEFAULT 15,</w:t>
      </w:r>
    </w:p>
    <w:p w14:paraId="61078F95" w14:textId="1E448CC4" w:rsidR="00002363" w:rsidRPr="001E1BFA" w:rsidRDefault="00002363" w:rsidP="00CE00FD">
      <w:pPr>
        <w:pStyle w:val="PL"/>
        <w:rPr>
          <w:highlight w:val="cyan"/>
        </w:rPr>
      </w:pPr>
      <w:del w:id="12631" w:author="merged r1" w:date="2018-01-18T13:12:00Z">
        <w:r w:rsidRPr="001E1BFA">
          <w:rPr>
            <w:highlight w:val="cyan"/>
          </w:rPr>
          <w:tab/>
        </w:r>
      </w:del>
      <w:r w:rsidRPr="001E1BFA">
        <w:rPr>
          <w:highlight w:val="cyan"/>
        </w:rPr>
        <w:tab/>
      </w:r>
      <w:r w:rsidRPr="001E1BFA">
        <w:rPr>
          <w:highlight w:val="cyan"/>
        </w:rPr>
        <w:tab/>
      </w:r>
      <w:r w:rsidRPr="001E1BFA">
        <w:rPr>
          <w:highlight w:val="cyan"/>
        </w:rPr>
        <w:tab/>
      </w:r>
      <w:r w:rsidRPr="001E1BFA">
        <w:rPr>
          <w:highlight w:val="cyan"/>
        </w:rPr>
        <w:tab/>
        <w:t>profiles</w:t>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SEQUENCE</w:t>
      </w:r>
      <w:r w:rsidRPr="001E1BFA">
        <w:rPr>
          <w:highlight w:val="cyan"/>
        </w:rPr>
        <w:t xml:space="preserve"> {</w:t>
      </w:r>
    </w:p>
    <w:p w14:paraId="7A1C3558" w14:textId="46D8F87F" w:rsidR="00002363" w:rsidRPr="001E1BFA" w:rsidRDefault="00002363" w:rsidP="00CE00FD">
      <w:pPr>
        <w:pStyle w:val="PL"/>
        <w:rPr>
          <w:highlight w:val="cyan"/>
        </w:rPr>
      </w:pPr>
      <w:del w:id="12632" w:author="merged r1" w:date="2018-01-18T13:12:00Z">
        <w:r w:rsidRPr="001E1BFA">
          <w:rPr>
            <w:highlight w:val="cyan"/>
          </w:rPr>
          <w:tab/>
        </w:r>
      </w:del>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profile0x0006</w:t>
      </w:r>
      <w:r w:rsidRPr="001E1BFA">
        <w:rPr>
          <w:highlight w:val="cyan"/>
        </w:rPr>
        <w:tab/>
      </w:r>
      <w:r w:rsidRPr="001E1BFA">
        <w:rPr>
          <w:highlight w:val="cyan"/>
        </w:rPr>
        <w:tab/>
      </w:r>
      <w:r w:rsidRPr="001E1BFA">
        <w:rPr>
          <w:highlight w:val="cyan"/>
        </w:rPr>
        <w:tab/>
      </w:r>
      <w:r w:rsidRPr="001E1BFA">
        <w:rPr>
          <w:color w:val="993366"/>
          <w:highlight w:val="cyan"/>
        </w:rPr>
        <w:t>BOOLEAN</w:t>
      </w:r>
    </w:p>
    <w:p w14:paraId="01F638B7" w14:textId="52C27911" w:rsidR="00002363" w:rsidRPr="001E1BFA" w:rsidRDefault="00002363" w:rsidP="00CE00FD">
      <w:pPr>
        <w:pStyle w:val="PL"/>
        <w:rPr>
          <w:ins w:id="12633" w:author="Q017" w:date="2018-02-06T15:47:00Z"/>
          <w:highlight w:val="cyan"/>
        </w:rPr>
      </w:pPr>
      <w:r w:rsidRPr="001E1BFA">
        <w:rPr>
          <w:highlight w:val="cyan"/>
        </w:rPr>
        <w:tab/>
      </w:r>
      <w:r w:rsidRPr="001E1BFA">
        <w:rPr>
          <w:highlight w:val="cyan"/>
        </w:rPr>
        <w:tab/>
      </w:r>
      <w:r w:rsidRPr="001E1BFA">
        <w:rPr>
          <w:highlight w:val="cyan"/>
        </w:rPr>
        <w:tab/>
      </w:r>
      <w:r w:rsidRPr="001E1BFA">
        <w:rPr>
          <w:highlight w:val="cyan"/>
        </w:rPr>
        <w:tab/>
      </w:r>
      <w:del w:id="12634" w:author="merged r1" w:date="2018-01-18T13:12:00Z">
        <w:r w:rsidRPr="001E1BFA">
          <w:rPr>
            <w:highlight w:val="cyan"/>
          </w:rPr>
          <w:tab/>
        </w:r>
      </w:del>
      <w:r w:rsidRPr="001E1BFA">
        <w:rPr>
          <w:highlight w:val="cyan"/>
        </w:rPr>
        <w:t>}</w:t>
      </w:r>
      <w:ins w:id="12635" w:author="Q017" w:date="2018-02-06T15:47:00Z">
        <w:r w:rsidR="00261B30" w:rsidRPr="001E1BFA">
          <w:rPr>
            <w:highlight w:val="cyan"/>
          </w:rPr>
          <w:t>,</w:t>
        </w:r>
      </w:ins>
    </w:p>
    <w:p w14:paraId="09AB6057" w14:textId="3701EB24" w:rsidR="00261B30" w:rsidRPr="001E1BFA" w:rsidRDefault="00261B30" w:rsidP="00CE00FD">
      <w:pPr>
        <w:pStyle w:val="PL"/>
        <w:rPr>
          <w:highlight w:val="cyan"/>
        </w:rPr>
      </w:pPr>
      <w:ins w:id="12636" w:author="Q017" w:date="2018-02-06T15:47:00Z">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drb-ContinueROHC</w:t>
        </w:r>
        <w:r w:rsidR="00D43F84" w:rsidRPr="001E1BFA">
          <w:rPr>
            <w:highlight w:val="cyan"/>
          </w:rPr>
          <w:tab/>
        </w:r>
        <w:r w:rsidR="00D43F84" w:rsidRPr="001E1BFA">
          <w:rPr>
            <w:highlight w:val="cyan"/>
          </w:rPr>
          <w:tab/>
        </w:r>
        <w:r w:rsidR="00D43F84" w:rsidRPr="001E1BFA">
          <w:rPr>
            <w:highlight w:val="cyan"/>
          </w:rPr>
          <w:tab/>
          <w:t>BOOLEAN</w:t>
        </w:r>
        <w:r w:rsidRPr="001E1BFA">
          <w:rPr>
            <w:highlight w:val="cyan"/>
          </w:rPr>
          <w:t xml:space="preserve"> </w:t>
        </w:r>
      </w:ins>
    </w:p>
    <w:p w14:paraId="46D31DDB" w14:textId="0638992C" w:rsidR="00002363" w:rsidRPr="001E1BFA" w:rsidRDefault="00002363" w:rsidP="00CE00FD">
      <w:pPr>
        <w:pStyle w:val="PL"/>
        <w:rPr>
          <w:highlight w:val="cyan"/>
        </w:rPr>
      </w:pPr>
      <w:r w:rsidRPr="001E1BFA">
        <w:rPr>
          <w:highlight w:val="cyan"/>
        </w:rPr>
        <w:tab/>
      </w:r>
      <w:r w:rsidRPr="001E1BFA">
        <w:rPr>
          <w:highlight w:val="cyan"/>
        </w:rPr>
        <w:tab/>
      </w:r>
      <w:r w:rsidRPr="001E1BFA">
        <w:rPr>
          <w:highlight w:val="cyan"/>
        </w:rPr>
        <w:tab/>
      </w:r>
      <w:del w:id="12637" w:author="merged r1" w:date="2018-01-18T13:12:00Z">
        <w:r w:rsidRPr="001E1BFA">
          <w:rPr>
            <w:highlight w:val="cyan"/>
          </w:rPr>
          <w:tab/>
        </w:r>
      </w:del>
      <w:r w:rsidRPr="001E1BFA">
        <w:rPr>
          <w:highlight w:val="cyan"/>
        </w:rPr>
        <w:t>},</w:t>
      </w:r>
    </w:p>
    <w:p w14:paraId="15FFB95D" w14:textId="4458DF90" w:rsidR="00631C3C" w:rsidRPr="001E1BFA" w:rsidRDefault="00631C3C" w:rsidP="00CE00FD">
      <w:pPr>
        <w:pStyle w:val="PL"/>
        <w:rPr>
          <w:highlight w:val="cyan"/>
        </w:rPr>
      </w:pPr>
      <w:r w:rsidRPr="001E1BFA">
        <w:rPr>
          <w:highlight w:val="cyan"/>
        </w:rPr>
        <w:tab/>
      </w:r>
      <w:r w:rsidRPr="001E1BFA">
        <w:rPr>
          <w:highlight w:val="cyan"/>
        </w:rPr>
        <w:tab/>
      </w:r>
      <w:del w:id="12638" w:author="merged r1" w:date="2018-01-18T13:12:00Z">
        <w:r w:rsidRPr="001E1BFA">
          <w:rPr>
            <w:highlight w:val="cyan"/>
          </w:rPr>
          <w:tab/>
        </w:r>
      </w:del>
      <w:r w:rsidRPr="001E1BFA">
        <w:rPr>
          <w:highlight w:val="cyan"/>
        </w:rPr>
        <w:t>...</w:t>
      </w:r>
    </w:p>
    <w:p w14:paraId="06CFB630" w14:textId="20856218" w:rsidR="00631C3C" w:rsidRPr="001E1BFA" w:rsidRDefault="00631C3C" w:rsidP="00CE00FD">
      <w:pPr>
        <w:pStyle w:val="PL"/>
        <w:rPr>
          <w:del w:id="12639" w:author="Z044" w:date="2018-02-06T11:20:00Z"/>
          <w:highlight w:val="cyan"/>
        </w:rPr>
      </w:pPr>
      <w:del w:id="12640" w:author="Z044" w:date="2018-02-06T11:20:00Z">
        <w:r w:rsidRPr="001E1BFA">
          <w:rPr>
            <w:highlight w:val="cyan"/>
          </w:rPr>
          <w:tab/>
        </w:r>
        <w:r w:rsidRPr="001E1BFA">
          <w:rPr>
            <w:highlight w:val="cyan"/>
          </w:rPr>
          <w:tab/>
        </w:r>
        <w:r w:rsidRPr="001E1BFA">
          <w:rPr>
            <w:highlight w:val="cyan"/>
          </w:rPr>
          <w:tab/>
          <w:delText>}</w:delText>
        </w:r>
      </w:del>
    </w:p>
    <w:p w14:paraId="4BCD851F" w14:textId="3810F0D6" w:rsidR="00631C3C" w:rsidRPr="001E1BFA" w:rsidRDefault="00631C3C" w:rsidP="00CE00FD">
      <w:pPr>
        <w:pStyle w:val="PL"/>
        <w:rPr>
          <w:highlight w:val="cyan"/>
        </w:rPr>
      </w:pPr>
      <w:del w:id="12641" w:author="merged r1" w:date="2018-01-18T13:12:00Z">
        <w:r w:rsidRPr="001E1BFA">
          <w:rPr>
            <w:highlight w:val="cyan"/>
          </w:rPr>
          <w:tab/>
        </w:r>
      </w:del>
      <w:r w:rsidRPr="001E1BFA">
        <w:rPr>
          <w:highlight w:val="cyan"/>
        </w:rPr>
        <w:tab/>
        <w:t>},</w:t>
      </w:r>
    </w:p>
    <w:p w14:paraId="57EC48D2" w14:textId="6BBCD776" w:rsidR="00631C3C" w:rsidRPr="001E1BFA" w:rsidRDefault="00FE6560" w:rsidP="00CE00FD">
      <w:pPr>
        <w:pStyle w:val="PL"/>
        <w:rPr>
          <w:highlight w:val="cyan"/>
        </w:rPr>
      </w:pPr>
      <w:r w:rsidRPr="001E1BFA">
        <w:rPr>
          <w:highlight w:val="cyan"/>
        </w:rPr>
        <w:tab/>
      </w:r>
      <w:r w:rsidR="00833A34" w:rsidRPr="001E1BFA">
        <w:rPr>
          <w:highlight w:val="cyan"/>
        </w:rPr>
        <w:tab/>
      </w:r>
      <w:r w:rsidR="00631C3C" w:rsidRPr="001E1BFA">
        <w:rPr>
          <w:highlight w:val="cyan"/>
        </w:rPr>
        <w:t>i</w:t>
      </w:r>
      <w:r w:rsidR="00833A34" w:rsidRPr="001E1BFA">
        <w:rPr>
          <w:highlight w:val="cyan"/>
        </w:rPr>
        <w:t>ntegrityProtection</w:t>
      </w:r>
      <w:r w:rsidR="00833A34" w:rsidRPr="001E1BFA">
        <w:rPr>
          <w:highlight w:val="cyan"/>
        </w:rPr>
        <w:tab/>
      </w:r>
      <w:r w:rsidR="00833A34" w:rsidRPr="001E1BFA">
        <w:rPr>
          <w:highlight w:val="cyan"/>
        </w:rPr>
        <w:tab/>
      </w:r>
      <w:r w:rsidR="00833A34" w:rsidRPr="001E1BFA">
        <w:rPr>
          <w:color w:val="993366"/>
          <w:highlight w:val="cyan"/>
        </w:rPr>
        <w:t>BOOLEAN</w:t>
      </w:r>
      <w:r w:rsidR="00833A34" w:rsidRPr="001E1BFA">
        <w:rPr>
          <w:highlight w:val="cyan"/>
        </w:rPr>
        <w:t>,</w:t>
      </w:r>
    </w:p>
    <w:p w14:paraId="0ACB1736" w14:textId="4769DA6E" w:rsidR="00833A34" w:rsidRPr="001E1BFA" w:rsidRDefault="00FE6560" w:rsidP="00CE00FD">
      <w:pPr>
        <w:pStyle w:val="PL"/>
        <w:rPr>
          <w:color w:val="808080"/>
          <w:highlight w:val="cyan"/>
        </w:rPr>
      </w:pPr>
      <w:r w:rsidRPr="001E1BFA">
        <w:rPr>
          <w:highlight w:val="cyan"/>
        </w:rPr>
        <w:tab/>
      </w:r>
      <w:r w:rsidR="00833A34" w:rsidRPr="001E1BFA">
        <w:rPr>
          <w:highlight w:val="cyan"/>
        </w:rPr>
        <w:tab/>
        <w:t>statusReportRequired</w:t>
      </w:r>
      <w:r w:rsidR="00833A34" w:rsidRPr="001E1BFA">
        <w:rPr>
          <w:highlight w:val="cyan"/>
        </w:rPr>
        <w:tab/>
      </w:r>
      <w:r w:rsidR="00833A34" w:rsidRPr="001E1BFA">
        <w:rPr>
          <w:color w:val="993366"/>
          <w:highlight w:val="cyan"/>
        </w:rPr>
        <w:t>BOOLEAN</w:t>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A61BCA" w:rsidRPr="001E1BFA">
        <w:rPr>
          <w:highlight w:val="cyan"/>
        </w:rPr>
        <w:tab/>
      </w:r>
      <w:r w:rsidR="005C6625" w:rsidRPr="001E1BFA">
        <w:rPr>
          <w:highlight w:val="cyan"/>
        </w:rPr>
        <w:tab/>
      </w:r>
      <w:r w:rsidR="005C6625" w:rsidRPr="001E1BFA">
        <w:rPr>
          <w:highlight w:val="cyan"/>
        </w:rPr>
        <w:tab/>
      </w:r>
      <w:r w:rsidR="00A61BCA" w:rsidRPr="001E1BFA">
        <w:rPr>
          <w:highlight w:val="cyan"/>
        </w:rPr>
        <w:tab/>
      </w:r>
      <w:r w:rsidR="00833A34" w:rsidRPr="001E1BFA">
        <w:rPr>
          <w:color w:val="993366"/>
          <w:highlight w:val="cyan"/>
        </w:rPr>
        <w:t>OPTIONAL</w:t>
      </w:r>
      <w:ins w:id="12642" w:author="Rapporteur" w:date="2018-02-01T13:45:00Z">
        <w:r w:rsidR="006B0DE8" w:rsidRPr="001E1BFA">
          <w:rPr>
            <w:color w:val="993366"/>
            <w:highlight w:val="cyan"/>
          </w:rPr>
          <w:t>,</w:t>
        </w:r>
      </w:ins>
      <w:r w:rsidR="00833A34" w:rsidRPr="001E1BFA">
        <w:rPr>
          <w:highlight w:val="cyan"/>
        </w:rPr>
        <w:tab/>
      </w:r>
      <w:r w:rsidR="00833A34" w:rsidRPr="001E1BFA">
        <w:rPr>
          <w:color w:val="808080"/>
          <w:highlight w:val="cyan"/>
        </w:rPr>
        <w:t>-- Cond Rlc-AM</w:t>
      </w:r>
    </w:p>
    <w:p w14:paraId="34BA8AFA" w14:textId="52C8930B" w:rsidR="00364753" w:rsidRPr="001E1BFA" w:rsidRDefault="00364753" w:rsidP="00CE00FD">
      <w:pPr>
        <w:pStyle w:val="PL"/>
        <w:rPr>
          <w:ins w:id="12643" w:author="merged r1" w:date="2018-01-18T13:12:00Z"/>
          <w:color w:val="808080"/>
          <w:highlight w:val="cyan"/>
        </w:rPr>
      </w:pPr>
      <w:ins w:id="12644" w:author="merged r1" w:date="2018-01-18T13:12:00Z">
        <w:r w:rsidRPr="001E1BFA">
          <w:rPr>
            <w:highlight w:val="cyan"/>
          </w:rPr>
          <w:tab/>
        </w:r>
        <w:r w:rsidRPr="001E1BFA">
          <w:rPr>
            <w:highlight w:val="cyan"/>
          </w:rPr>
          <w:tab/>
          <w:t>outOfOrderDelivery</w:t>
        </w:r>
        <w:r w:rsidRPr="001E1BFA">
          <w:rPr>
            <w:highlight w:val="cyan"/>
          </w:rPr>
          <w:tab/>
        </w:r>
        <w:r w:rsidRPr="001E1BFA">
          <w:rPr>
            <w:highlight w:val="cyan"/>
          </w:rPr>
          <w:tab/>
        </w:r>
        <w:r w:rsidRPr="001E1BFA">
          <w:rPr>
            <w:color w:val="993366"/>
            <w:highlight w:val="cyan"/>
          </w:rPr>
          <w:t>BOOLEAN</w:t>
        </w:r>
      </w:ins>
    </w:p>
    <w:p w14:paraId="3C9BACEE" w14:textId="56549EF0" w:rsidR="00E53BB8" w:rsidRPr="001E1BFA" w:rsidRDefault="00C512FA" w:rsidP="00CE00FD">
      <w:pPr>
        <w:pStyle w:val="PL"/>
        <w:rPr>
          <w:color w:val="808080"/>
          <w:highlight w:val="cyan"/>
        </w:rPr>
      </w:pPr>
      <w:r w:rsidRPr="001E1BFA">
        <w:rPr>
          <w:highlight w:val="cyan"/>
        </w:rPr>
        <w:tab/>
        <w:t>}</w:t>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t>OPTIONAL</w:t>
      </w:r>
      <w:r w:rsidRPr="001E1BFA">
        <w:rPr>
          <w:highlight w:val="cyan"/>
        </w:rPr>
        <w:t>,</w:t>
      </w:r>
      <w:r w:rsidRPr="001E1BFA">
        <w:rPr>
          <w:highlight w:val="cyan"/>
        </w:rPr>
        <w:tab/>
      </w:r>
      <w:r w:rsidRPr="001E1BFA">
        <w:rPr>
          <w:color w:val="808080"/>
          <w:highlight w:val="cyan"/>
        </w:rPr>
        <w:t>-- Cond DRB</w:t>
      </w:r>
    </w:p>
    <w:p w14:paraId="197B9B02" w14:textId="1D5F7014" w:rsidR="00E53BB8" w:rsidRPr="001E1BFA" w:rsidRDefault="00E53BB8" w:rsidP="00CE00FD">
      <w:pPr>
        <w:pStyle w:val="PL"/>
        <w:rPr>
          <w:color w:val="808080"/>
          <w:highlight w:val="cyan"/>
        </w:rPr>
      </w:pPr>
      <w:r w:rsidRPr="001E1BFA">
        <w:rPr>
          <w:highlight w:val="cyan"/>
        </w:rPr>
        <w:tab/>
      </w:r>
      <w:r w:rsidRPr="001E1BFA">
        <w:rPr>
          <w:color w:val="808080"/>
          <w:highlight w:val="cyan"/>
        </w:rPr>
        <w:t xml:space="preserve">-- </w:t>
      </w:r>
      <w:r w:rsidR="00014E77" w:rsidRPr="001E1BFA">
        <w:rPr>
          <w:color w:val="808080"/>
          <w:highlight w:val="cyan"/>
        </w:rPr>
        <w:t xml:space="preserve">FFS / </w:t>
      </w:r>
      <w:r w:rsidRPr="001E1BFA">
        <w:rPr>
          <w:color w:val="808080"/>
          <w:highlight w:val="cyan"/>
        </w:rPr>
        <w:t>TODO: Handle more than two secondary cell groups</w:t>
      </w:r>
    </w:p>
    <w:p w14:paraId="2C46300F" w14:textId="715B673C" w:rsidR="00833A34" w:rsidRPr="001E1BFA" w:rsidRDefault="00FE6560" w:rsidP="00CE00FD">
      <w:pPr>
        <w:pStyle w:val="PL"/>
        <w:rPr>
          <w:highlight w:val="cyan"/>
        </w:rPr>
      </w:pPr>
      <w:r w:rsidRPr="001E1BFA">
        <w:rPr>
          <w:highlight w:val="cyan"/>
        </w:rPr>
        <w:tab/>
      </w:r>
      <w:r w:rsidR="00833A34" w:rsidRPr="001E1BFA">
        <w:rPr>
          <w:highlight w:val="cyan"/>
        </w:rPr>
        <w:t>moreThanOneRLC</w:t>
      </w:r>
      <w:r w:rsidR="00833A34" w:rsidRPr="001E1BFA">
        <w:rPr>
          <w:highlight w:val="cyan"/>
        </w:rPr>
        <w:tab/>
      </w:r>
      <w:r w:rsidR="00833A34" w:rsidRPr="001E1BFA">
        <w:rPr>
          <w:highlight w:val="cyan"/>
        </w:rPr>
        <w:tab/>
      </w:r>
      <w:r w:rsidR="00833A34" w:rsidRPr="001E1BFA">
        <w:rPr>
          <w:highlight w:val="cyan"/>
        </w:rPr>
        <w:tab/>
      </w:r>
      <w:r w:rsidR="00833A34" w:rsidRPr="001E1BFA">
        <w:rPr>
          <w:color w:val="993366"/>
          <w:highlight w:val="cyan"/>
        </w:rPr>
        <w:t>SEQUENCE</w:t>
      </w:r>
      <w:r w:rsidR="00833A34" w:rsidRPr="001E1BFA">
        <w:rPr>
          <w:highlight w:val="cyan"/>
        </w:rPr>
        <w:t xml:space="preserve"> {</w:t>
      </w:r>
    </w:p>
    <w:p w14:paraId="11FBBE3B" w14:textId="590E141D" w:rsidR="00002363" w:rsidRPr="001E1BFA" w:rsidRDefault="00FE6560" w:rsidP="00CE00FD">
      <w:pPr>
        <w:pStyle w:val="PL"/>
        <w:rPr>
          <w:highlight w:val="cyan"/>
        </w:rPr>
      </w:pPr>
      <w:r w:rsidRPr="001E1BFA">
        <w:rPr>
          <w:highlight w:val="cyan"/>
        </w:rPr>
        <w:tab/>
      </w:r>
      <w:r w:rsidR="00833A34" w:rsidRPr="001E1BFA">
        <w:rPr>
          <w:highlight w:val="cyan"/>
        </w:rPr>
        <w:tab/>
      </w:r>
      <w:r w:rsidR="007151DA" w:rsidRPr="001E1BFA">
        <w:rPr>
          <w:highlight w:val="cyan"/>
        </w:rPr>
        <w:t>primaryPath</w:t>
      </w:r>
      <w:r w:rsidR="00002363" w:rsidRPr="001E1BFA">
        <w:rPr>
          <w:highlight w:val="cyan"/>
        </w:rPr>
        <w:tab/>
      </w:r>
      <w:r w:rsidR="00002363" w:rsidRPr="001E1BFA">
        <w:rPr>
          <w:highlight w:val="cyan"/>
        </w:rPr>
        <w:tab/>
      </w:r>
      <w:r w:rsidR="00002363" w:rsidRPr="001E1BFA">
        <w:rPr>
          <w:highlight w:val="cyan"/>
        </w:rPr>
        <w:tab/>
      </w:r>
      <w:r w:rsidR="00002363" w:rsidRPr="001E1BFA">
        <w:rPr>
          <w:highlight w:val="cyan"/>
        </w:rPr>
        <w:tab/>
      </w:r>
      <w:r w:rsidR="00002363" w:rsidRPr="001E1BFA">
        <w:rPr>
          <w:color w:val="993366"/>
          <w:highlight w:val="cyan"/>
        </w:rPr>
        <w:t>SEQUENCE</w:t>
      </w:r>
      <w:r w:rsidR="00002363" w:rsidRPr="001E1BFA">
        <w:rPr>
          <w:highlight w:val="cyan"/>
        </w:rPr>
        <w:t xml:space="preserve"> {</w:t>
      </w:r>
    </w:p>
    <w:p w14:paraId="2ACA4C5E" w14:textId="5BC61B55" w:rsidR="00002363" w:rsidRPr="001E1BFA" w:rsidRDefault="00673430" w:rsidP="00CE00FD">
      <w:pPr>
        <w:pStyle w:val="PL"/>
        <w:rPr>
          <w:highlight w:val="cyan"/>
        </w:rPr>
      </w:pPr>
      <w:r w:rsidRPr="001E1BFA">
        <w:rPr>
          <w:highlight w:val="cyan"/>
        </w:rPr>
        <w:tab/>
      </w:r>
      <w:r w:rsidR="00002363" w:rsidRPr="001E1BFA">
        <w:rPr>
          <w:highlight w:val="cyan"/>
        </w:rPr>
        <w:tab/>
      </w:r>
      <w:r w:rsidR="00002363" w:rsidRPr="001E1BFA">
        <w:rPr>
          <w:highlight w:val="cyan"/>
        </w:rPr>
        <w:tab/>
        <w:t>cellGroup</w:t>
      </w:r>
      <w:r w:rsidR="00002363" w:rsidRPr="001E1BFA">
        <w:rPr>
          <w:highlight w:val="cyan"/>
        </w:rPr>
        <w:tab/>
      </w:r>
      <w:r w:rsidR="00002363" w:rsidRPr="001E1BFA">
        <w:rPr>
          <w:highlight w:val="cyan"/>
        </w:rPr>
        <w:tab/>
      </w:r>
      <w:r w:rsidR="00002363" w:rsidRPr="001E1BFA">
        <w:rPr>
          <w:highlight w:val="cyan"/>
        </w:rPr>
        <w:tab/>
      </w:r>
      <w:r w:rsidR="00002363" w:rsidRPr="001E1BFA">
        <w:rPr>
          <w:highlight w:val="cyan"/>
        </w:rPr>
        <w:tab/>
        <w:t>CellGroupId,</w:t>
      </w:r>
    </w:p>
    <w:p w14:paraId="115D087F" w14:textId="35323DD5" w:rsidR="00002363" w:rsidRPr="001E1BFA" w:rsidRDefault="00673430" w:rsidP="00CE00FD">
      <w:pPr>
        <w:pStyle w:val="PL"/>
        <w:rPr>
          <w:highlight w:val="cyan"/>
        </w:rPr>
      </w:pPr>
      <w:r w:rsidRPr="001E1BFA">
        <w:rPr>
          <w:highlight w:val="cyan"/>
        </w:rPr>
        <w:tab/>
      </w:r>
      <w:r w:rsidR="00002363" w:rsidRPr="001E1BFA">
        <w:rPr>
          <w:highlight w:val="cyan"/>
        </w:rPr>
        <w:tab/>
      </w:r>
      <w:r w:rsidR="00002363" w:rsidRPr="001E1BFA">
        <w:rPr>
          <w:highlight w:val="cyan"/>
        </w:rPr>
        <w:tab/>
        <w:t>logicalChannel</w:t>
      </w:r>
      <w:r w:rsidR="00833A34" w:rsidRPr="001E1BFA">
        <w:rPr>
          <w:highlight w:val="cyan"/>
        </w:rPr>
        <w:tab/>
      </w:r>
      <w:r w:rsidR="00833A34" w:rsidRPr="001E1BFA">
        <w:rPr>
          <w:highlight w:val="cyan"/>
        </w:rPr>
        <w:tab/>
      </w:r>
      <w:r w:rsidR="00833A34" w:rsidRPr="001E1BFA">
        <w:rPr>
          <w:highlight w:val="cyan"/>
        </w:rPr>
        <w:tab/>
        <w:t>LogicalChannelIdentity</w:t>
      </w:r>
    </w:p>
    <w:p w14:paraId="1185312E" w14:textId="42FB0842" w:rsidR="00833A34" w:rsidRPr="001E1BFA" w:rsidRDefault="00002363" w:rsidP="00CE00FD">
      <w:pPr>
        <w:pStyle w:val="PL"/>
        <w:rPr>
          <w:highlight w:val="cyan"/>
        </w:rPr>
      </w:pPr>
      <w:r w:rsidRPr="001E1BFA">
        <w:rPr>
          <w:highlight w:val="cyan"/>
        </w:rPr>
        <w:tab/>
      </w:r>
      <w:r w:rsidR="00673430" w:rsidRPr="001E1BFA">
        <w:rPr>
          <w:highlight w:val="cyan"/>
        </w:rPr>
        <w:tab/>
      </w:r>
      <w:r w:rsidRPr="001E1BFA">
        <w:rPr>
          <w:highlight w:val="cyan"/>
        </w:rPr>
        <w:t>}</w:t>
      </w:r>
      <w:r w:rsidR="00833A34" w:rsidRPr="001E1BFA">
        <w:rPr>
          <w:highlight w:val="cyan"/>
        </w:rPr>
        <w:t>,</w:t>
      </w:r>
    </w:p>
    <w:p w14:paraId="3DBC650A" w14:textId="7F4B05E6" w:rsidR="00833A34" w:rsidRPr="001E1BFA" w:rsidRDefault="00833A34" w:rsidP="00CE00FD">
      <w:pPr>
        <w:pStyle w:val="PL"/>
        <w:rPr>
          <w:del w:id="12645" w:author="I048" w:date="2018-02-06T12:26:00Z"/>
          <w:highlight w:val="cyan"/>
        </w:rPr>
      </w:pPr>
      <w:r w:rsidRPr="001E1BFA">
        <w:rPr>
          <w:highlight w:val="cyan"/>
        </w:rPr>
        <w:tab/>
      </w:r>
      <w:r w:rsidR="00FE6560" w:rsidRPr="001E1BFA">
        <w:rPr>
          <w:highlight w:val="cyan"/>
        </w:rPr>
        <w:tab/>
      </w:r>
      <w:bookmarkStart w:id="12646" w:name="_Hlk505682973"/>
      <w:r w:rsidRPr="001E1BFA">
        <w:rPr>
          <w:rFonts w:eastAsia="Malgun Gothic"/>
          <w:highlight w:val="cyan"/>
        </w:rPr>
        <w:t>ul-DataSplitThreshold</w:t>
      </w:r>
      <w:bookmarkEnd w:id="12646"/>
      <w:r w:rsidRPr="001E1BFA">
        <w:rPr>
          <w:rFonts w:eastAsia="Malgun Gothic"/>
          <w:highlight w:val="cyan"/>
        </w:rPr>
        <w:tab/>
      </w:r>
      <w:ins w:id="12647" w:author="I048" w:date="2018-02-06T12:26:00Z">
        <w:r w:rsidR="006929EC" w:rsidRPr="001E1BFA">
          <w:rPr>
            <w:highlight w:val="cyan"/>
          </w:rPr>
          <w:t xml:space="preserve">SetupRelease </w:t>
        </w:r>
      </w:ins>
      <w:del w:id="12648" w:author="I048" w:date="2018-02-06T12:26:00Z">
        <w:r w:rsidRPr="001E1BFA">
          <w:rPr>
            <w:color w:val="993366"/>
            <w:highlight w:val="cyan"/>
          </w:rPr>
          <w:delText>CHOICE</w:delText>
        </w:r>
        <w:r w:rsidRPr="001E1BFA">
          <w:rPr>
            <w:highlight w:val="cyan"/>
          </w:rPr>
          <w:delText xml:space="preserve"> </w:delText>
        </w:r>
      </w:del>
      <w:r w:rsidRPr="001E1BFA">
        <w:rPr>
          <w:highlight w:val="cyan"/>
        </w:rPr>
        <w:t>{</w:t>
      </w:r>
    </w:p>
    <w:p w14:paraId="7F7CF45D" w14:textId="604E1303" w:rsidR="00833A34" w:rsidRPr="001E1BFA" w:rsidRDefault="00833A34" w:rsidP="00CE00FD">
      <w:pPr>
        <w:pStyle w:val="PL"/>
        <w:rPr>
          <w:del w:id="12649" w:author="I048" w:date="2018-02-06T12:26:00Z"/>
          <w:highlight w:val="cyan"/>
        </w:rPr>
      </w:pPr>
      <w:del w:id="12650" w:author="I048" w:date="2018-02-06T12:26:00Z">
        <w:r w:rsidRPr="001E1BFA">
          <w:rPr>
            <w:highlight w:val="cyan"/>
          </w:rPr>
          <w:tab/>
        </w:r>
        <w:r w:rsidRPr="001E1BFA">
          <w:rPr>
            <w:highlight w:val="cyan"/>
          </w:rPr>
          <w:tab/>
        </w:r>
        <w:r w:rsidRPr="001E1BFA">
          <w:rPr>
            <w:highlight w:val="cyan"/>
          </w:rPr>
          <w:tab/>
          <w:delText>release</w:delText>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color w:val="993366"/>
            <w:highlight w:val="cyan"/>
          </w:rPr>
          <w:delText>NULL</w:delText>
        </w:r>
        <w:r w:rsidRPr="001E1BFA">
          <w:rPr>
            <w:highlight w:val="cyan"/>
          </w:rPr>
          <w:delText>,</w:delText>
        </w:r>
      </w:del>
    </w:p>
    <w:p w14:paraId="6DBBD0AE" w14:textId="2C758AB9" w:rsidR="00673430" w:rsidRPr="001E1BFA" w:rsidRDefault="00833A34" w:rsidP="00CE00FD">
      <w:pPr>
        <w:pStyle w:val="PL"/>
        <w:rPr>
          <w:highlight w:val="cyan"/>
        </w:rPr>
      </w:pPr>
      <w:del w:id="12651" w:author="I048" w:date="2018-02-06T12:26:00Z">
        <w:r w:rsidRPr="001E1BFA">
          <w:rPr>
            <w:highlight w:val="cyan"/>
          </w:rPr>
          <w:tab/>
        </w:r>
        <w:r w:rsidRPr="001E1BFA">
          <w:rPr>
            <w:highlight w:val="cyan"/>
          </w:rPr>
          <w:tab/>
        </w:r>
        <w:r w:rsidRPr="001E1BFA">
          <w:rPr>
            <w:highlight w:val="cyan"/>
          </w:rPr>
          <w:tab/>
          <w:delText>setup</w:delText>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del>
      <w:ins w:id="12652" w:author="I048" w:date="2018-02-06T12:27:00Z">
        <w:r w:rsidR="006929EC" w:rsidRPr="001E1BFA">
          <w:rPr>
            <w:highlight w:val="cyan"/>
          </w:rPr>
          <w:t xml:space="preserve"> </w:t>
        </w:r>
      </w:ins>
      <w:r w:rsidRPr="001E1BFA">
        <w:rPr>
          <w:color w:val="993366"/>
          <w:highlight w:val="cyan"/>
        </w:rPr>
        <w:t>ENUMERATED</w:t>
      </w:r>
      <w:r w:rsidRPr="001E1BFA">
        <w:rPr>
          <w:highlight w:val="cyan"/>
        </w:rPr>
        <w:t xml:space="preserve"> {</w:t>
      </w:r>
      <w:r w:rsidR="00E53BB8" w:rsidRPr="001E1BFA">
        <w:rPr>
          <w:highlight w:val="cyan"/>
        </w:rPr>
        <w:t xml:space="preserve"> </w:t>
      </w:r>
    </w:p>
    <w:p w14:paraId="70DA2D35" w14:textId="7382CB7F" w:rsidR="00673430" w:rsidRPr="001E1BFA" w:rsidRDefault="00673430"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00833A34" w:rsidRPr="001E1BFA">
        <w:rPr>
          <w:highlight w:val="cyan"/>
        </w:rPr>
        <w:t>b0, b100, b200, b400, b800, b1600, b3200,</w:t>
      </w:r>
      <w:r w:rsidR="00E53BB8" w:rsidRPr="001E1BFA">
        <w:rPr>
          <w:highlight w:val="cyan"/>
        </w:rPr>
        <w:t xml:space="preserve"> </w:t>
      </w:r>
      <w:r w:rsidR="00833A34" w:rsidRPr="001E1BFA">
        <w:rPr>
          <w:highlight w:val="cyan"/>
        </w:rPr>
        <w:t>b6400, b12800,</w:t>
      </w:r>
      <w:r w:rsidRPr="001E1BFA" w:rsidDel="00673430">
        <w:rPr>
          <w:highlight w:val="cyan"/>
        </w:rPr>
        <w:t xml:space="preserve"> </w:t>
      </w:r>
      <w:r w:rsidR="00833A34" w:rsidRPr="001E1BFA">
        <w:rPr>
          <w:highlight w:val="cyan"/>
        </w:rPr>
        <w:t>b25600, b51200, b102400,</w:t>
      </w:r>
      <w:r w:rsidR="00E53BB8" w:rsidRPr="001E1BFA">
        <w:rPr>
          <w:highlight w:val="cyan"/>
        </w:rPr>
        <w:t xml:space="preserve"> </w:t>
      </w:r>
      <w:r w:rsidR="00833A34" w:rsidRPr="001E1BFA">
        <w:rPr>
          <w:highlight w:val="cyan"/>
        </w:rPr>
        <w:t xml:space="preserve">b204800, </w:t>
      </w:r>
    </w:p>
    <w:p w14:paraId="78CD26A6" w14:textId="6DF300F9" w:rsidR="00CF22B9" w:rsidRPr="001E1BFA" w:rsidRDefault="00673430"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00833A34" w:rsidRPr="001E1BFA">
        <w:rPr>
          <w:highlight w:val="cyan"/>
        </w:rPr>
        <w:t xml:space="preserve">b409600, b819200, </w:t>
      </w:r>
      <w:r w:rsidR="00CF22B9" w:rsidRPr="001E1BFA">
        <w:rPr>
          <w:highlight w:val="cyan"/>
        </w:rPr>
        <w:t xml:space="preserve">b1228800, b1638400, b2457600, b3276800, b4096000, b4915200, b5734400, </w:t>
      </w:r>
    </w:p>
    <w:p w14:paraId="3331A664" w14:textId="0C26898F" w:rsidR="00833A34" w:rsidRPr="001E1BFA" w:rsidRDefault="00CF22B9" w:rsidP="00CE00FD">
      <w:pPr>
        <w:pStyle w:val="PL"/>
        <w:rPr>
          <w:del w:id="12653" w:author="I048" w:date="2018-02-06T12:27:00Z"/>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 xml:space="preserve">b6553600, </w:t>
      </w:r>
      <w:r w:rsidR="007151DA" w:rsidRPr="001E1BFA">
        <w:rPr>
          <w:rFonts w:eastAsia="MS Mincho"/>
          <w:highlight w:val="cyan"/>
          <w:lang w:eastAsia="ja-JP"/>
        </w:rPr>
        <w:t>infinity</w:t>
      </w:r>
      <w:r w:rsidRPr="001E1BFA">
        <w:rPr>
          <w:highlight w:val="cyan"/>
        </w:rPr>
        <w:t>, spare8, spare7, spare6, spare5, spare4, spare3, spare2, spare1</w:t>
      </w:r>
      <w:r w:rsidR="00833A34" w:rsidRPr="001E1BFA">
        <w:rPr>
          <w:highlight w:val="cyan"/>
        </w:rPr>
        <w:t>}</w:t>
      </w:r>
    </w:p>
    <w:p w14:paraId="12C923B8" w14:textId="0AEB81E2" w:rsidR="00833A34" w:rsidRPr="001E1BFA" w:rsidRDefault="00833A34" w:rsidP="00CE00FD">
      <w:pPr>
        <w:pStyle w:val="PL"/>
        <w:rPr>
          <w:highlight w:val="cyan"/>
        </w:rPr>
      </w:pPr>
      <w:del w:id="12654" w:author="I048" w:date="2018-02-06T12:27:00Z">
        <w:r w:rsidRPr="001E1BFA">
          <w:rPr>
            <w:highlight w:val="cyan"/>
          </w:rPr>
          <w:tab/>
        </w:r>
      </w:del>
      <w:r w:rsidRPr="001E1BFA">
        <w:rPr>
          <w:highlight w:val="cyan"/>
        </w:rPr>
        <w:tab/>
        <w:t>}</w:t>
      </w:r>
      <w:del w:id="12655" w:author="H133" w:date="2018-02-06T13:57:00Z">
        <w:r w:rsidR="007151DA" w:rsidRPr="001E1BFA" w:rsidDel="00B130ED">
          <w:rPr>
            <w:highlight w:val="cyan"/>
          </w:rPr>
          <w:delText>,</w:delText>
        </w:r>
      </w:del>
      <w:r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ins w:id="12656" w:author="H133" w:date="2018-02-06T13:36:00Z">
        <w:r w:rsidR="00CC3F51" w:rsidRPr="001E1BFA">
          <w:rPr>
            <w:highlight w:val="cyan"/>
          </w:rPr>
          <w:t xml:space="preserve">OPTIONAL, </w:t>
        </w:r>
        <w:r w:rsidR="003144AF" w:rsidRPr="001E1BFA">
          <w:rPr>
            <w:color w:val="808080"/>
            <w:highlight w:val="cyan"/>
          </w:rPr>
          <w:t>-- Cond SplitBearer</w:t>
        </w:r>
      </w:ins>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p>
    <w:p w14:paraId="0FD7B84D" w14:textId="366C305E" w:rsidR="00673430" w:rsidRPr="001E1BFA" w:rsidRDefault="00673430" w:rsidP="00CE00FD">
      <w:pPr>
        <w:pStyle w:val="PL"/>
        <w:rPr>
          <w:highlight w:val="cyan"/>
        </w:rPr>
      </w:pPr>
      <w:r w:rsidRPr="001E1BFA">
        <w:rPr>
          <w:highlight w:val="cyan"/>
        </w:rPr>
        <w:tab/>
      </w:r>
      <w:r w:rsidRPr="001E1BFA">
        <w:rPr>
          <w:highlight w:val="cyan"/>
        </w:rPr>
        <w:tab/>
      </w:r>
      <w:del w:id="12657" w:author="Q016" w:date="2018-02-06T15:12:00Z">
        <w:r w:rsidRPr="001E1BFA" w:rsidDel="002D1FFD">
          <w:rPr>
            <w:highlight w:val="cyan"/>
          </w:rPr>
          <w:delText>ul-</w:delText>
        </w:r>
      </w:del>
      <w:ins w:id="12658" w:author="Q016" w:date="2018-02-06T15:12:00Z">
        <w:r w:rsidR="001D7396" w:rsidRPr="001E1BFA">
          <w:rPr>
            <w:highlight w:val="cyan"/>
          </w:rPr>
          <w:t>pdcp</w:t>
        </w:r>
      </w:ins>
      <w:r w:rsidRPr="001E1BFA">
        <w:rPr>
          <w:highlight w:val="cyan"/>
        </w:rPr>
        <w:t>Duplication</w:t>
      </w:r>
      <w:r w:rsidRPr="001E1BFA">
        <w:rPr>
          <w:highlight w:val="cyan"/>
        </w:rPr>
        <w:tab/>
      </w:r>
      <w:r w:rsidRPr="001E1BFA">
        <w:rPr>
          <w:highlight w:val="cyan"/>
        </w:rPr>
        <w:tab/>
      </w:r>
      <w:r w:rsidRPr="001E1BFA">
        <w:rPr>
          <w:highlight w:val="cyan"/>
        </w:rPr>
        <w:tab/>
      </w:r>
      <w:r w:rsidRPr="001E1BFA">
        <w:rPr>
          <w:color w:val="993366"/>
          <w:highlight w:val="cyan"/>
        </w:rPr>
        <w:t>BOOLEAN</w:t>
      </w:r>
    </w:p>
    <w:p w14:paraId="496C1812" w14:textId="1287E557" w:rsidR="00833A34" w:rsidRPr="001E1BFA" w:rsidRDefault="00FE6560" w:rsidP="00CE00FD">
      <w:pPr>
        <w:pStyle w:val="PL"/>
        <w:rPr>
          <w:color w:val="808080"/>
          <w:highlight w:val="cyan"/>
        </w:rPr>
      </w:pPr>
      <w:r w:rsidRPr="001E1BFA">
        <w:rPr>
          <w:highlight w:val="cyan"/>
        </w:rPr>
        <w:tab/>
      </w:r>
      <w:r w:rsidR="00833A34" w:rsidRPr="001E1BFA">
        <w:rPr>
          <w:highlight w:val="cyan"/>
        </w:rPr>
        <w:t>}</w:t>
      </w:r>
      <w:r w:rsidR="00833A34"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E53BB8" w:rsidRPr="001E1BFA">
        <w:rPr>
          <w:highlight w:val="cyan"/>
        </w:rPr>
        <w:tab/>
      </w:r>
      <w:r w:rsidR="005C6625" w:rsidRPr="001E1BFA">
        <w:rPr>
          <w:highlight w:val="cyan"/>
        </w:rPr>
        <w:tab/>
      </w:r>
      <w:r w:rsidR="005C6625" w:rsidRPr="001E1BFA">
        <w:rPr>
          <w:highlight w:val="cyan"/>
        </w:rPr>
        <w:tab/>
      </w:r>
      <w:r w:rsidR="005C6625" w:rsidRPr="001E1BFA">
        <w:rPr>
          <w:highlight w:val="cyan"/>
        </w:rPr>
        <w:tab/>
      </w:r>
      <w:r w:rsidR="005C6625" w:rsidRPr="001E1BFA">
        <w:rPr>
          <w:highlight w:val="cyan"/>
        </w:rPr>
        <w:tab/>
      </w:r>
      <w:r w:rsidR="005C6625" w:rsidRPr="001E1BFA">
        <w:rPr>
          <w:highlight w:val="cyan"/>
        </w:rPr>
        <w:tab/>
      </w:r>
      <w:r w:rsidR="005C6625" w:rsidRPr="001E1BFA">
        <w:rPr>
          <w:highlight w:val="cyan"/>
        </w:rPr>
        <w:tab/>
      </w:r>
      <w:r w:rsidR="005C6625" w:rsidRPr="001E1BFA">
        <w:rPr>
          <w:highlight w:val="cyan"/>
        </w:rPr>
        <w:tab/>
      </w:r>
      <w:r w:rsidR="005C6625" w:rsidRPr="001E1BFA">
        <w:rPr>
          <w:highlight w:val="cyan"/>
        </w:rPr>
        <w:tab/>
      </w:r>
      <w:r w:rsidR="005C6625" w:rsidRPr="001E1BFA">
        <w:rPr>
          <w:highlight w:val="cyan"/>
        </w:rPr>
        <w:tab/>
      </w:r>
      <w:r w:rsidR="005C6625" w:rsidRPr="001E1BFA">
        <w:rPr>
          <w:highlight w:val="cyan"/>
        </w:rPr>
        <w:tab/>
      </w:r>
      <w:r w:rsidR="00833A34" w:rsidRPr="001E1BFA">
        <w:rPr>
          <w:color w:val="993366"/>
          <w:highlight w:val="cyan"/>
        </w:rPr>
        <w:t>OPTIONAL</w:t>
      </w:r>
      <w:r w:rsidR="004944CA" w:rsidRPr="001E1BFA">
        <w:rPr>
          <w:color w:val="993366"/>
          <w:highlight w:val="cyan"/>
        </w:rPr>
        <w:t>,</w:t>
      </w:r>
      <w:r w:rsidR="00833A34" w:rsidRPr="001E1BFA">
        <w:rPr>
          <w:highlight w:val="cyan"/>
        </w:rPr>
        <w:t xml:space="preserve"> </w:t>
      </w:r>
      <w:r w:rsidR="00833A34" w:rsidRPr="001E1BFA">
        <w:rPr>
          <w:color w:val="808080"/>
          <w:highlight w:val="cyan"/>
        </w:rPr>
        <w:t xml:space="preserve">-- Cond </w:t>
      </w:r>
      <w:r w:rsidR="00673430" w:rsidRPr="001E1BFA">
        <w:rPr>
          <w:color w:val="808080"/>
          <w:highlight w:val="cyan"/>
        </w:rPr>
        <w:t>M</w:t>
      </w:r>
      <w:r w:rsidR="00833A34" w:rsidRPr="001E1BFA">
        <w:rPr>
          <w:color w:val="808080"/>
          <w:highlight w:val="cyan"/>
        </w:rPr>
        <w:t>ore</w:t>
      </w:r>
      <w:r w:rsidR="00673430" w:rsidRPr="001E1BFA">
        <w:rPr>
          <w:color w:val="808080"/>
          <w:highlight w:val="cyan"/>
        </w:rPr>
        <w:t>T</w:t>
      </w:r>
      <w:r w:rsidR="00833A34" w:rsidRPr="001E1BFA">
        <w:rPr>
          <w:color w:val="808080"/>
          <w:highlight w:val="cyan"/>
        </w:rPr>
        <w:t>han</w:t>
      </w:r>
      <w:r w:rsidR="00673430" w:rsidRPr="001E1BFA">
        <w:rPr>
          <w:color w:val="808080"/>
          <w:highlight w:val="cyan"/>
        </w:rPr>
        <w:t>O</w:t>
      </w:r>
      <w:r w:rsidR="00833A34" w:rsidRPr="001E1BFA">
        <w:rPr>
          <w:color w:val="808080"/>
          <w:highlight w:val="cyan"/>
        </w:rPr>
        <w:t>ne</w:t>
      </w:r>
      <w:r w:rsidR="00673430" w:rsidRPr="001E1BFA">
        <w:rPr>
          <w:color w:val="808080"/>
          <w:highlight w:val="cyan"/>
        </w:rPr>
        <w:t>RLC</w:t>
      </w:r>
    </w:p>
    <w:p w14:paraId="0D13CB60" w14:textId="77777777" w:rsidR="00FE6560" w:rsidRPr="001E1BFA" w:rsidRDefault="00FE6560" w:rsidP="00CE00FD">
      <w:pPr>
        <w:pStyle w:val="PL"/>
        <w:rPr>
          <w:highlight w:val="cyan"/>
        </w:rPr>
      </w:pPr>
    </w:p>
    <w:p w14:paraId="45F67360" w14:textId="45EC72BF" w:rsidR="00833A34" w:rsidRPr="001E1BFA" w:rsidRDefault="00FE6560" w:rsidP="00CE00FD">
      <w:pPr>
        <w:pStyle w:val="PL"/>
        <w:rPr>
          <w:highlight w:val="cyan"/>
        </w:rPr>
      </w:pPr>
      <w:r w:rsidRPr="001E1BFA">
        <w:rPr>
          <w:highlight w:val="cyan"/>
        </w:rPr>
        <w:tab/>
      </w:r>
      <w:r w:rsidR="00833A34" w:rsidRPr="001E1BFA">
        <w:rPr>
          <w:highlight w:val="cyan"/>
        </w:rPr>
        <w:t>t-Reordering</w:t>
      </w:r>
      <w:r w:rsidR="00833A34" w:rsidRPr="001E1BFA">
        <w:rPr>
          <w:highlight w:val="cyan"/>
        </w:rPr>
        <w:tab/>
      </w:r>
      <w:r w:rsidR="00833A34" w:rsidRPr="001E1BFA">
        <w:rPr>
          <w:highlight w:val="cyan"/>
        </w:rPr>
        <w:tab/>
      </w:r>
      <w:r w:rsidR="00833A34" w:rsidRPr="001E1BFA">
        <w:rPr>
          <w:highlight w:val="cyan"/>
        </w:rPr>
        <w:tab/>
      </w:r>
      <w:r w:rsidR="00833A34" w:rsidRPr="001E1BFA">
        <w:rPr>
          <w:highlight w:val="cyan"/>
        </w:rPr>
        <w:tab/>
      </w:r>
      <w:r w:rsidR="00833A34" w:rsidRPr="001E1BFA">
        <w:rPr>
          <w:color w:val="993366"/>
          <w:highlight w:val="cyan"/>
        </w:rPr>
        <w:t>ENUMERATED</w:t>
      </w:r>
      <w:r w:rsidR="00833A34" w:rsidRPr="001E1BFA">
        <w:rPr>
          <w:highlight w:val="cyan"/>
        </w:rPr>
        <w:t xml:space="preserve"> {</w:t>
      </w:r>
    </w:p>
    <w:p w14:paraId="4A7B2B8E" w14:textId="111DDE15" w:rsidR="00833A34" w:rsidRPr="001E1BFA" w:rsidRDefault="00833A34"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 xml:space="preserve">ms0, </w:t>
      </w:r>
      <w:ins w:id="12659" w:author="Q022" w:date="2018-02-06T15:19:00Z">
        <w:r w:rsidR="00105D08" w:rsidRPr="001E1BFA">
          <w:rPr>
            <w:highlight w:val="cyan"/>
          </w:rPr>
          <w:t xml:space="preserve">ms1, ms2, ms4, </w:t>
        </w:r>
      </w:ins>
      <w:r w:rsidR="007A2B5C" w:rsidRPr="001E1BFA">
        <w:rPr>
          <w:highlight w:val="cyan"/>
        </w:rPr>
        <w:t xml:space="preserve">ms5, </w:t>
      </w:r>
      <w:ins w:id="12660" w:author="Q022" w:date="2018-02-06T15:19:00Z">
        <w:r w:rsidR="001C6C4C" w:rsidRPr="001E1BFA">
          <w:rPr>
            <w:highlight w:val="cyan"/>
          </w:rPr>
          <w:t xml:space="preserve">ms8, </w:t>
        </w:r>
      </w:ins>
      <w:r w:rsidR="007A2B5C" w:rsidRPr="001E1BFA">
        <w:rPr>
          <w:highlight w:val="cyan"/>
        </w:rPr>
        <w:t xml:space="preserve">ms10, ms15, </w:t>
      </w:r>
      <w:r w:rsidRPr="001E1BFA">
        <w:rPr>
          <w:highlight w:val="cyan"/>
        </w:rPr>
        <w:t xml:space="preserve">ms20, </w:t>
      </w:r>
      <w:r w:rsidR="007A2B5C" w:rsidRPr="001E1BFA">
        <w:rPr>
          <w:highlight w:val="cyan"/>
        </w:rPr>
        <w:t xml:space="preserve">ms30, </w:t>
      </w:r>
      <w:r w:rsidRPr="001E1BFA">
        <w:rPr>
          <w:highlight w:val="cyan"/>
        </w:rPr>
        <w:t xml:space="preserve">ms40, </w:t>
      </w:r>
      <w:ins w:id="12661" w:author="merged r1" w:date="2018-01-18T13:12:00Z">
        <w:r w:rsidR="009E47E5" w:rsidRPr="001E1BFA">
          <w:rPr>
            <w:highlight w:val="cyan"/>
          </w:rPr>
          <w:t xml:space="preserve">ms50, </w:t>
        </w:r>
      </w:ins>
      <w:r w:rsidRPr="001E1BFA">
        <w:rPr>
          <w:highlight w:val="cyan"/>
        </w:rPr>
        <w:t xml:space="preserve">ms60, </w:t>
      </w:r>
      <w:del w:id="12662" w:author="merged r1" w:date="2018-01-18T13:12:00Z">
        <w:r w:rsidR="007A2B5C" w:rsidRPr="001E1BFA">
          <w:rPr>
            <w:highlight w:val="cyan"/>
          </w:rPr>
          <w:delText xml:space="preserve">ms50, </w:delText>
        </w:r>
      </w:del>
      <w:r w:rsidRPr="001E1BFA">
        <w:rPr>
          <w:highlight w:val="cyan"/>
        </w:rPr>
        <w:t xml:space="preserve">ms80, ms100, ms120, ms140, ms160, ms180, ms200, ms220, </w:t>
      </w:r>
    </w:p>
    <w:p w14:paraId="3D4990A3" w14:textId="77777777" w:rsidR="007A2B5C" w:rsidRPr="001E1BFA" w:rsidRDefault="00833A34" w:rsidP="00CE00FD">
      <w:pPr>
        <w:pStyle w:val="PL"/>
        <w:rPr>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ms240, ms260, ms280, ms300,</w:t>
      </w:r>
      <w:r w:rsidRPr="001E1BFA">
        <w:rPr>
          <w:highlight w:val="cyan"/>
        </w:rPr>
        <w:tab/>
        <w:t xml:space="preserve">ms500, ms750, </w:t>
      </w:r>
      <w:r w:rsidR="007A2B5C" w:rsidRPr="001E1BFA">
        <w:rPr>
          <w:highlight w:val="cyan"/>
        </w:rPr>
        <w:t>ms1000, ms1250, ms1500, ms1750, ms2000, ms2250, ms2500, ms2750,</w:t>
      </w:r>
    </w:p>
    <w:p w14:paraId="49CBDB70" w14:textId="34F2889E" w:rsidR="00833A34" w:rsidRPr="001E1BFA" w:rsidRDefault="007A2B5C" w:rsidP="00CE00FD">
      <w:pPr>
        <w:pStyle w:val="PL"/>
        <w:rPr>
          <w:color w:val="808080"/>
          <w:highlight w:val="cyan"/>
        </w:rPr>
      </w:pP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r>
      <w:r w:rsidRPr="001E1BFA">
        <w:rPr>
          <w:highlight w:val="cyan"/>
        </w:rPr>
        <w:tab/>
        <w:t>ms3000</w:t>
      </w:r>
      <w:r w:rsidR="00833A34" w:rsidRPr="001E1BFA">
        <w:rPr>
          <w:highlight w:val="cyan"/>
        </w:rPr>
        <w:t>}</w:t>
      </w:r>
      <w:r w:rsidR="00833A34" w:rsidRPr="001E1BFA">
        <w:rPr>
          <w:highlight w:val="cyan"/>
        </w:rPr>
        <w:tab/>
      </w:r>
      <w:r w:rsidR="00833A34" w:rsidRPr="001E1BFA">
        <w:rPr>
          <w:highlight w:val="cyan"/>
        </w:rPr>
        <w:tab/>
      </w:r>
      <w:r w:rsidR="00833A34" w:rsidRPr="001E1BFA">
        <w:rPr>
          <w:color w:val="993366"/>
          <w:highlight w:val="cyan"/>
        </w:rPr>
        <w:t>OPTIONAL</w:t>
      </w:r>
      <w:r w:rsidR="004944CA" w:rsidRPr="001E1BFA">
        <w:rPr>
          <w:color w:val="993366"/>
          <w:highlight w:val="cyan"/>
        </w:rPr>
        <w:t>,</w:t>
      </w:r>
      <w:r w:rsidR="00833A34" w:rsidRPr="001E1BFA">
        <w:rPr>
          <w:highlight w:val="cyan"/>
        </w:rPr>
        <w:t xml:space="preserve"> </w:t>
      </w:r>
      <w:r w:rsidR="00833A34" w:rsidRPr="001E1BFA">
        <w:rPr>
          <w:color w:val="808080"/>
          <w:highlight w:val="cyan"/>
        </w:rPr>
        <w:t>-- Need R</w:t>
      </w:r>
    </w:p>
    <w:p w14:paraId="3770EAA6" w14:textId="77777777" w:rsidR="007A2B5C" w:rsidRPr="001E1BFA" w:rsidRDefault="007A2B5C" w:rsidP="00CE00FD">
      <w:pPr>
        <w:pStyle w:val="PL"/>
        <w:rPr>
          <w:highlight w:val="cyan"/>
        </w:rPr>
      </w:pPr>
    </w:p>
    <w:p w14:paraId="0907A07A" w14:textId="3B0C39D7" w:rsidR="007A2B5C" w:rsidRPr="001E1BFA" w:rsidDel="00924B0D" w:rsidRDefault="007A2B5C" w:rsidP="00CE00FD">
      <w:pPr>
        <w:pStyle w:val="PL"/>
        <w:rPr>
          <w:del w:id="12663" w:author="H132" w:date="2018-02-06T13:27:00Z"/>
          <w:color w:val="808080"/>
          <w:highlight w:val="cyan"/>
        </w:rPr>
      </w:pPr>
      <w:del w:id="12664" w:author="H132" w:date="2018-02-06T13:27:00Z">
        <w:r w:rsidRPr="001E1BFA" w:rsidDel="00924B0D">
          <w:rPr>
            <w:highlight w:val="cyan"/>
          </w:rPr>
          <w:tab/>
        </w:r>
        <w:r w:rsidRPr="001E1BFA" w:rsidDel="00924B0D">
          <w:rPr>
            <w:color w:val="808080"/>
            <w:highlight w:val="cyan"/>
          </w:rPr>
          <w:delText>-- FFS: whether ms0 is the same like outOfOrderDelivery</w:delText>
        </w:r>
      </w:del>
    </w:p>
    <w:p w14:paraId="04A41236" w14:textId="5393AB9C" w:rsidR="007A2B5C" w:rsidRPr="001E1BFA" w:rsidDel="00261B30" w:rsidRDefault="007A2B5C" w:rsidP="00CE00FD">
      <w:pPr>
        <w:pStyle w:val="PL"/>
        <w:rPr>
          <w:del w:id="12665" w:author="Q022" w:date="2018-02-06T15:56:00Z"/>
          <w:color w:val="808080"/>
          <w:highlight w:val="cyan"/>
        </w:rPr>
      </w:pPr>
      <w:del w:id="12666" w:author="Q022" w:date="2018-02-06T15:56:00Z">
        <w:r w:rsidRPr="001E1BFA" w:rsidDel="00261B30">
          <w:rPr>
            <w:highlight w:val="cyan"/>
          </w:rPr>
          <w:tab/>
        </w:r>
        <w:r w:rsidRPr="001E1BFA" w:rsidDel="00261B30">
          <w:rPr>
            <w:color w:val="808080"/>
            <w:highlight w:val="cyan"/>
          </w:rPr>
          <w:delText>-- FFS: new values for t-Reordering</w:delText>
        </w:r>
      </w:del>
    </w:p>
    <w:p w14:paraId="3968F09B" w14:textId="77777777" w:rsidR="00833A34" w:rsidRPr="001E1BFA" w:rsidRDefault="00833A34" w:rsidP="00CE00FD">
      <w:pPr>
        <w:pStyle w:val="PL"/>
        <w:rPr>
          <w:del w:id="12667" w:author="merged r1" w:date="2018-01-18T13:12:00Z"/>
          <w:highlight w:val="cyan"/>
        </w:rPr>
      </w:pPr>
      <w:del w:id="12668" w:author="merged r1" w:date="2018-01-18T13:12:00Z">
        <w:r w:rsidRPr="001E1BFA">
          <w:rPr>
            <w:highlight w:val="cyan"/>
          </w:rPr>
          <w:tab/>
          <w:delText>outOfOrderDelivery</w:delText>
        </w:r>
        <w:r w:rsidRPr="001E1BFA">
          <w:rPr>
            <w:highlight w:val="cyan"/>
          </w:rPr>
          <w:tab/>
        </w:r>
        <w:r w:rsidRPr="001E1BFA">
          <w:rPr>
            <w:highlight w:val="cyan"/>
          </w:rPr>
          <w:tab/>
        </w:r>
        <w:r w:rsidRPr="001E1BFA">
          <w:rPr>
            <w:highlight w:val="cyan"/>
          </w:rPr>
          <w:tab/>
        </w:r>
        <w:r w:rsidRPr="001E1BFA">
          <w:rPr>
            <w:color w:val="993366"/>
            <w:highlight w:val="cyan"/>
          </w:rPr>
          <w:delText>BOOLEAN</w:delText>
        </w:r>
        <w:r w:rsidRPr="001E1BFA">
          <w:rPr>
            <w:highlight w:val="cyan"/>
          </w:rPr>
          <w:delText>,</w:delText>
        </w:r>
      </w:del>
    </w:p>
    <w:p w14:paraId="2CAE26AA" w14:textId="1786B8EA" w:rsidR="00833A34" w:rsidRPr="001E1BFA" w:rsidRDefault="00833A34" w:rsidP="00CE00FD">
      <w:pPr>
        <w:pStyle w:val="PL"/>
        <w:rPr>
          <w:ins w:id="12669" w:author="merged r1" w:date="2018-01-18T13:12:00Z"/>
          <w:highlight w:val="cyan"/>
        </w:rPr>
      </w:pPr>
      <w:ins w:id="12670" w:author="merged r1" w:date="2018-01-18T13:12:00Z">
        <w:r w:rsidRPr="001E1BFA">
          <w:rPr>
            <w:highlight w:val="cyan"/>
          </w:rPr>
          <w:tab/>
        </w:r>
      </w:ins>
    </w:p>
    <w:p w14:paraId="300E0C78" w14:textId="3E38E217" w:rsidR="00833A34" w:rsidRPr="001E1BFA" w:rsidRDefault="00833A34" w:rsidP="00CE00FD">
      <w:pPr>
        <w:pStyle w:val="PL"/>
        <w:rPr>
          <w:highlight w:val="cyan"/>
        </w:rPr>
      </w:pPr>
      <w:r w:rsidRPr="001E1BFA">
        <w:rPr>
          <w:highlight w:val="cyan"/>
        </w:rPr>
        <w:tab/>
        <w:t>...</w:t>
      </w:r>
    </w:p>
    <w:p w14:paraId="260120BA" w14:textId="31C5E3A9" w:rsidR="00833A34" w:rsidRPr="001E1BFA" w:rsidRDefault="00833A34" w:rsidP="00CE00FD">
      <w:pPr>
        <w:pStyle w:val="PL"/>
        <w:rPr>
          <w:highlight w:val="cyan"/>
        </w:rPr>
      </w:pPr>
      <w:r w:rsidRPr="001E1BFA">
        <w:rPr>
          <w:highlight w:val="cyan"/>
        </w:rPr>
        <w:t>}</w:t>
      </w:r>
    </w:p>
    <w:p w14:paraId="0FBB939A" w14:textId="172C8978" w:rsidR="00833A34" w:rsidRPr="001E1BFA" w:rsidRDefault="00833A34" w:rsidP="00CE00FD">
      <w:pPr>
        <w:pStyle w:val="PL"/>
        <w:rPr>
          <w:highlight w:val="cyan"/>
        </w:rPr>
      </w:pPr>
    </w:p>
    <w:p w14:paraId="22A28634" w14:textId="698FC1AA" w:rsidR="00833A34" w:rsidRPr="001E1BFA" w:rsidRDefault="00833A34" w:rsidP="00CE00FD">
      <w:pPr>
        <w:pStyle w:val="PL"/>
        <w:rPr>
          <w:color w:val="808080"/>
          <w:highlight w:val="cyan"/>
        </w:rPr>
      </w:pPr>
      <w:r w:rsidRPr="001E1BFA">
        <w:rPr>
          <w:color w:val="808080"/>
          <w:highlight w:val="cyan"/>
        </w:rPr>
        <w:t>-- TAG-PDCP-CONFIG-STOP</w:t>
      </w:r>
    </w:p>
    <w:p w14:paraId="14513DD7" w14:textId="77777777" w:rsidR="00833A34" w:rsidRPr="001E1BFA" w:rsidRDefault="00833A34" w:rsidP="00CE00FD">
      <w:pPr>
        <w:pStyle w:val="PL"/>
        <w:rPr>
          <w:color w:val="808080"/>
          <w:highlight w:val="cyan"/>
        </w:rPr>
      </w:pPr>
      <w:r w:rsidRPr="001E1BFA">
        <w:rPr>
          <w:color w:val="808080"/>
          <w:highlight w:val="cyan"/>
        </w:rPr>
        <w:t>-- ASN1STOP</w:t>
      </w:r>
    </w:p>
    <w:p w14:paraId="6F242488" w14:textId="04DC21D2" w:rsidR="00DB1634" w:rsidRPr="001E1BFA" w:rsidRDefault="00DB1634" w:rsidP="000B11FD">
      <w:pPr>
        <w:rPr>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DB1634" w:rsidRPr="001E1BFA" w14:paraId="5224E870" w14:textId="77777777" w:rsidTr="0041622E">
        <w:trPr>
          <w:cantSplit/>
          <w:tblHeader/>
        </w:trPr>
        <w:tc>
          <w:tcPr>
            <w:tcW w:w="14062" w:type="dxa"/>
          </w:tcPr>
          <w:p w14:paraId="0FD0A3B4" w14:textId="77777777" w:rsidR="00DB1634" w:rsidRPr="001E1BFA" w:rsidRDefault="00DB1634" w:rsidP="00216305">
            <w:pPr>
              <w:pStyle w:val="TAH"/>
              <w:rPr>
                <w:highlight w:val="cyan"/>
                <w:lang w:eastAsia="en-GB"/>
              </w:rPr>
            </w:pPr>
            <w:r w:rsidRPr="001E1BFA">
              <w:rPr>
                <w:i/>
                <w:noProof/>
                <w:highlight w:val="cyan"/>
                <w:lang w:eastAsia="en-GB"/>
              </w:rPr>
              <w:lastRenderedPageBreak/>
              <w:t>PDCP-Config</w:t>
            </w:r>
            <w:r w:rsidRPr="001E1BFA">
              <w:rPr>
                <w:noProof/>
                <w:highlight w:val="cyan"/>
                <w:lang w:eastAsia="en-GB"/>
              </w:rPr>
              <w:t>field descriptions</w:t>
            </w:r>
          </w:p>
        </w:tc>
      </w:tr>
      <w:tr w:rsidR="00DB1634" w:rsidRPr="001E1BFA" w14:paraId="4F7212C1" w14:textId="77777777" w:rsidTr="0041622E">
        <w:trPr>
          <w:cantSplit/>
          <w:trHeight w:val="52"/>
        </w:trPr>
        <w:tc>
          <w:tcPr>
            <w:tcW w:w="14062" w:type="dxa"/>
          </w:tcPr>
          <w:p w14:paraId="5739BA30" w14:textId="77777777" w:rsidR="00DB1634" w:rsidRPr="001E1BFA" w:rsidRDefault="00DB1634" w:rsidP="00216305">
            <w:pPr>
              <w:pStyle w:val="TAL"/>
              <w:rPr>
                <w:b/>
                <w:bCs/>
                <w:i/>
                <w:noProof/>
                <w:highlight w:val="cyan"/>
                <w:lang w:eastAsia="en-GB"/>
              </w:rPr>
            </w:pPr>
            <w:r w:rsidRPr="001E1BFA">
              <w:rPr>
                <w:b/>
                <w:bCs/>
                <w:i/>
                <w:noProof/>
                <w:highlight w:val="cyan"/>
                <w:lang w:eastAsia="en-GB"/>
              </w:rPr>
              <w:t>discardTimer</w:t>
            </w:r>
          </w:p>
          <w:p w14:paraId="5CA8B69A" w14:textId="3F863CB1" w:rsidR="00DB1634" w:rsidRPr="001E1BFA" w:rsidRDefault="00DB1634" w:rsidP="00216305">
            <w:pPr>
              <w:pStyle w:val="TAL"/>
              <w:rPr>
                <w:b/>
                <w:bCs/>
                <w:i/>
                <w:noProof/>
                <w:highlight w:val="cyan"/>
                <w:lang w:eastAsia="en-GB"/>
              </w:rPr>
            </w:pPr>
            <w:r w:rsidRPr="001E1BFA">
              <w:rPr>
                <w:highlight w:val="cyan"/>
                <w:lang w:eastAsia="en-GB"/>
              </w:rPr>
              <w:t>Value in ms of</w:t>
            </w:r>
            <w:r w:rsidR="007151DA" w:rsidRPr="001E1BFA">
              <w:rPr>
                <w:highlight w:val="cyan"/>
                <w:lang w:eastAsia="en-GB"/>
              </w:rPr>
              <w:t xml:space="preserve"> </w:t>
            </w:r>
            <w:r w:rsidRPr="001E1BFA">
              <w:rPr>
                <w:i/>
                <w:highlight w:val="cyan"/>
                <w:lang w:eastAsia="en-GB"/>
              </w:rPr>
              <w:t>discardTimer</w:t>
            </w:r>
            <w:r w:rsidR="007151DA" w:rsidRPr="001E1BFA">
              <w:rPr>
                <w:i/>
                <w:highlight w:val="cyan"/>
                <w:lang w:eastAsia="en-GB"/>
              </w:rPr>
              <w:t xml:space="preserve"> </w:t>
            </w:r>
            <w:r w:rsidRPr="001E1BFA">
              <w:rPr>
                <w:highlight w:val="cyan"/>
                <w:lang w:eastAsia="en-GB"/>
              </w:rPr>
              <w:t>specified in TS 38.323 [5]. Value ms50 corresponds to 50 ms, ms100 corresponds to 100 ms and so on.</w:t>
            </w:r>
          </w:p>
        </w:tc>
      </w:tr>
      <w:tr w:rsidR="00A0594D" w:rsidRPr="001E1BFA" w14:paraId="2A17BFBC" w14:textId="77777777" w:rsidTr="0041622E">
        <w:trPr>
          <w:cantSplit/>
          <w:trHeight w:val="52"/>
          <w:ins w:id="12671" w:author="Q017" w:date="2018-02-06T16:07:00Z"/>
        </w:trPr>
        <w:tc>
          <w:tcPr>
            <w:tcW w:w="14062" w:type="dxa"/>
          </w:tcPr>
          <w:p w14:paraId="1A6921F4" w14:textId="046BDB18" w:rsidR="00A0594D" w:rsidRPr="001E1BFA" w:rsidRDefault="00A0594D" w:rsidP="00216305">
            <w:pPr>
              <w:pStyle w:val="TAL"/>
              <w:rPr>
                <w:ins w:id="12672" w:author="Q017" w:date="2018-02-06T16:07:00Z"/>
                <w:b/>
                <w:bCs/>
                <w:i/>
                <w:noProof/>
                <w:highlight w:val="cyan"/>
                <w:lang w:eastAsia="en-GB"/>
              </w:rPr>
            </w:pPr>
            <w:ins w:id="12673" w:author="Q017" w:date="2018-02-06T16:07:00Z">
              <w:r w:rsidRPr="001E1BFA">
                <w:rPr>
                  <w:b/>
                  <w:bCs/>
                  <w:i/>
                  <w:noProof/>
                  <w:highlight w:val="cyan"/>
                  <w:lang w:eastAsia="en-GB"/>
                </w:rPr>
                <w:t>drb-ContinueROHC</w:t>
              </w:r>
            </w:ins>
          </w:p>
          <w:p w14:paraId="23EF302C" w14:textId="01E42518" w:rsidR="00A0594D" w:rsidRPr="001E1BFA" w:rsidRDefault="00A0594D" w:rsidP="00117EB2">
            <w:pPr>
              <w:autoSpaceDE w:val="0"/>
              <w:autoSpaceDN w:val="0"/>
              <w:spacing w:after="0"/>
              <w:rPr>
                <w:ins w:id="12674" w:author="Q017" w:date="2018-02-06T16:07:00Z"/>
                <w:highlight w:val="cyan"/>
                <w:lang w:eastAsia="en-GB"/>
              </w:rPr>
            </w:pPr>
            <w:ins w:id="12675" w:author="Q017" w:date="2018-02-06T16:07:00Z">
              <w:r w:rsidRPr="001E1BFA">
                <w:rPr>
                  <w:rFonts w:ascii="Arial" w:hAnsi="Arial" w:cs="Arial"/>
                  <w:highlight w:val="cyan"/>
                  <w:lang w:val="fi-FI"/>
                </w:rPr>
                <w:t>Indicates whether the PDCP entity continue</w:t>
              </w:r>
            </w:ins>
            <w:ins w:id="12676" w:author="Q017" w:date="2018-02-06T16:09:00Z">
              <w:r w:rsidR="00117EB2" w:rsidRPr="001E1BFA">
                <w:rPr>
                  <w:rFonts w:ascii="Arial" w:hAnsi="Arial" w:cs="Arial"/>
                  <w:highlight w:val="cyan"/>
                  <w:lang w:val="fi-FI"/>
                </w:rPr>
                <w:t>s</w:t>
              </w:r>
            </w:ins>
            <w:ins w:id="12677" w:author="Q017" w:date="2018-02-06T16:07:00Z">
              <w:r w:rsidRPr="001E1BFA">
                <w:rPr>
                  <w:rFonts w:ascii="Arial" w:hAnsi="Arial" w:cs="Arial"/>
                  <w:highlight w:val="cyan"/>
                  <w:lang w:val="fi-FI"/>
                </w:rPr>
                <w:t xml:space="preserve"> or reset</w:t>
              </w:r>
            </w:ins>
            <w:ins w:id="12678" w:author="Q017" w:date="2018-02-06T16:09:00Z">
              <w:r w:rsidR="00117EB2" w:rsidRPr="001E1BFA">
                <w:rPr>
                  <w:rFonts w:ascii="Arial" w:hAnsi="Arial" w:cs="Arial"/>
                  <w:highlight w:val="cyan"/>
                  <w:lang w:val="fi-FI"/>
                </w:rPr>
                <w:t>s</w:t>
              </w:r>
            </w:ins>
            <w:ins w:id="12679" w:author="Q017" w:date="2018-02-06T16:07:00Z">
              <w:r w:rsidRPr="001E1BFA">
                <w:rPr>
                  <w:rFonts w:ascii="Arial" w:hAnsi="Arial" w:cs="Arial"/>
                  <w:highlight w:val="cyan"/>
                  <w:lang w:val="fi-FI"/>
                </w:rPr>
                <w:t xml:space="preserve"> the </w:t>
              </w:r>
            </w:ins>
            <w:ins w:id="12680" w:author="Q017" w:date="2018-02-06T16:09:00Z">
              <w:r w:rsidR="00117EB2" w:rsidRPr="001E1BFA">
                <w:rPr>
                  <w:rFonts w:ascii="Arial" w:hAnsi="Arial" w:cs="Arial"/>
                  <w:highlight w:val="cyan"/>
                  <w:lang w:val="fi-FI"/>
                </w:rPr>
                <w:t xml:space="preserve">ROHC </w:t>
              </w:r>
            </w:ins>
            <w:ins w:id="12681" w:author="Q017" w:date="2018-02-06T16:07:00Z">
              <w:r w:rsidRPr="001E1BFA">
                <w:rPr>
                  <w:rFonts w:ascii="Arial" w:hAnsi="Arial" w:cs="Arial"/>
                  <w:highlight w:val="cyan"/>
                  <w:lang w:val="fi-FI"/>
                </w:rPr>
                <w:t>header compression protocol</w:t>
              </w:r>
            </w:ins>
            <w:ins w:id="12682" w:author="Q017" w:date="2018-02-06T16:09:00Z">
              <w:r w:rsidR="00117EB2" w:rsidRPr="001E1BFA">
                <w:rPr>
                  <w:rFonts w:ascii="Arial" w:hAnsi="Arial" w:cs="Arial"/>
                  <w:highlight w:val="cyan"/>
                  <w:lang w:val="fi-FI"/>
                </w:rPr>
                <w:t xml:space="preserve"> during PDCP re-establishment</w:t>
              </w:r>
            </w:ins>
          </w:p>
        </w:tc>
      </w:tr>
      <w:tr w:rsidR="00DB1634" w:rsidRPr="001E1BFA" w14:paraId="035CC864" w14:textId="77777777" w:rsidTr="0041622E">
        <w:trPr>
          <w:cantSplit/>
          <w:trHeight w:val="52"/>
        </w:trPr>
        <w:tc>
          <w:tcPr>
            <w:tcW w:w="14062" w:type="dxa"/>
          </w:tcPr>
          <w:p w14:paraId="664643A9" w14:textId="77777777" w:rsidR="00DB1634" w:rsidRPr="001E1BFA" w:rsidRDefault="00DB1634" w:rsidP="00216305">
            <w:pPr>
              <w:pStyle w:val="TAL"/>
              <w:rPr>
                <w:b/>
                <w:bCs/>
                <w:i/>
                <w:noProof/>
                <w:highlight w:val="cyan"/>
                <w:lang w:eastAsia="en-GB"/>
              </w:rPr>
            </w:pPr>
            <w:r w:rsidRPr="001E1BFA">
              <w:rPr>
                <w:b/>
                <w:bCs/>
                <w:i/>
                <w:noProof/>
                <w:highlight w:val="cyan"/>
                <w:lang w:eastAsia="en-GB"/>
              </w:rPr>
              <w:t>headerCompression</w:t>
            </w:r>
          </w:p>
          <w:p w14:paraId="26EDF2F2" w14:textId="0CF2C176" w:rsidR="005D40BE" w:rsidRPr="001E1BFA" w:rsidRDefault="00DB1634" w:rsidP="005D40BE">
            <w:pPr>
              <w:rPr>
                <w:ins w:id="12683" w:author="H135" w:date="2018-02-06T15:03:00Z"/>
                <w:highlight w:val="cyan"/>
              </w:rPr>
            </w:pPr>
            <w:r w:rsidRPr="001E1BFA">
              <w:rPr>
                <w:highlight w:val="cyan"/>
                <w:lang w:eastAsia="zh-CN"/>
              </w:rPr>
              <w:t>If</w:t>
            </w:r>
            <w:r w:rsidRPr="001E1BFA">
              <w:rPr>
                <w:i/>
                <w:highlight w:val="cyan"/>
                <w:lang w:eastAsia="zh-CN"/>
              </w:rPr>
              <w:t xml:space="preserve"> rohc </w:t>
            </w:r>
            <w:r w:rsidRPr="001E1BFA">
              <w:rPr>
                <w:highlight w:val="cyan"/>
                <w:lang w:eastAsia="zh-CN"/>
              </w:rPr>
              <w:t xml:space="preserve">is configured, the UE shall apply the configured ROHC profile(s) in both uplink and downlink. If </w:t>
            </w:r>
            <w:r w:rsidRPr="001E1BFA">
              <w:rPr>
                <w:i/>
                <w:highlight w:val="cyan"/>
                <w:lang w:eastAsia="zh-CN"/>
              </w:rPr>
              <w:t>uplinkOnlyROHC</w:t>
            </w:r>
            <w:r w:rsidRPr="001E1BFA">
              <w:rPr>
                <w:highlight w:val="cyan"/>
                <w:lang w:eastAsia="zh-CN"/>
              </w:rPr>
              <w:t xml:space="preserve"> is configured, the UE shall apply the configure ROHC profile(s) in uplink (there is no header compression in downlink).</w:t>
            </w:r>
            <w:ins w:id="12684" w:author="H135" w:date="2018-02-06T15:03:00Z">
              <w:r w:rsidR="005D40BE" w:rsidRPr="001E1BFA">
                <w:rPr>
                  <w:highlight w:val="cyan"/>
                  <w:lang w:eastAsia="zh-CN"/>
                </w:rPr>
                <w:t xml:space="preserve"> </w:t>
              </w:r>
              <w:r w:rsidR="00C52F4B" w:rsidRPr="001E1BFA">
                <w:rPr>
                  <w:highlight w:val="cyan"/>
                </w:rPr>
                <w:t>RO</w:t>
              </w:r>
              <w:r w:rsidR="005D40BE" w:rsidRPr="001E1BFA">
                <w:rPr>
                  <w:highlight w:val="cyan"/>
                </w:rPr>
                <w:t xml:space="preserve">HC can be configured for </w:t>
              </w:r>
            </w:ins>
            <w:ins w:id="12685" w:author="H135" w:date="2018-02-06T15:04:00Z">
              <w:r w:rsidR="005D40BE" w:rsidRPr="001E1BFA">
                <w:rPr>
                  <w:highlight w:val="cyan"/>
                </w:rPr>
                <w:t xml:space="preserve">any </w:t>
              </w:r>
            </w:ins>
            <w:ins w:id="12686" w:author="H135" w:date="2018-02-06T15:03:00Z">
              <w:r w:rsidR="005D40BE" w:rsidRPr="001E1BFA">
                <w:rPr>
                  <w:highlight w:val="cyan"/>
                </w:rPr>
                <w:t>bearer</w:t>
              </w:r>
            </w:ins>
            <w:ins w:id="12687" w:author="H135" w:date="2018-02-06T15:04:00Z">
              <w:r w:rsidR="005D40BE" w:rsidRPr="001E1BFA">
                <w:rPr>
                  <w:highlight w:val="cyan"/>
                </w:rPr>
                <w:t xml:space="preserve"> type</w:t>
              </w:r>
            </w:ins>
            <w:ins w:id="12688" w:author="H135" w:date="2018-02-06T15:03:00Z">
              <w:r w:rsidR="005D40BE" w:rsidRPr="001E1BFA">
                <w:rPr>
                  <w:highlight w:val="cyan"/>
                </w:rPr>
                <w:t>. ROHC should be configured at reconfiguration involving PD</w:t>
              </w:r>
              <w:r w:rsidR="00C52F4B" w:rsidRPr="001E1BFA">
                <w:rPr>
                  <w:highlight w:val="cyan"/>
                </w:rPr>
                <w:t>CP re-establsihment if the RB was</w:t>
              </w:r>
              <w:r w:rsidR="005D40BE" w:rsidRPr="001E1BFA">
                <w:rPr>
                  <w:highlight w:val="cyan"/>
                </w:rPr>
                <w:t xml:space="preserve"> previously configured with ROHC</w:t>
              </w:r>
            </w:ins>
            <w:ins w:id="12689" w:author="H135" w:date="2018-02-06T15:04:00Z">
              <w:r w:rsidR="00C52F4B" w:rsidRPr="001E1BFA">
                <w:rPr>
                  <w:highlight w:val="cyan"/>
                </w:rPr>
                <w:t>.</w:t>
              </w:r>
            </w:ins>
          </w:p>
          <w:p w14:paraId="309EAA86" w14:textId="770981B5" w:rsidR="00DB1634" w:rsidRPr="001E1BFA" w:rsidDel="00C52F4B" w:rsidRDefault="00DB1634" w:rsidP="00216305">
            <w:pPr>
              <w:pStyle w:val="TAL"/>
              <w:rPr>
                <w:del w:id="12690" w:author="H135" w:date="2018-02-06T15:04:00Z"/>
                <w:highlight w:val="cyan"/>
                <w:lang w:eastAsia="zh-CN"/>
              </w:rPr>
            </w:pPr>
          </w:p>
          <w:p w14:paraId="5200A162" w14:textId="275711A6" w:rsidR="00DB1634" w:rsidRPr="001E1BFA" w:rsidDel="00C52F4B" w:rsidRDefault="00DB1634" w:rsidP="00216305">
            <w:pPr>
              <w:pStyle w:val="TAL"/>
              <w:rPr>
                <w:del w:id="12691" w:author="H135" w:date="2018-02-06T15:04:00Z"/>
                <w:highlight w:val="cyan"/>
                <w:lang w:eastAsia="zh-CN"/>
              </w:rPr>
            </w:pPr>
            <w:del w:id="12692" w:author="H135" w:date="2018-02-06T15:04:00Z">
              <w:r w:rsidRPr="001E1BFA" w:rsidDel="00C52F4B">
                <w:rPr>
                  <w:highlight w:val="cyan"/>
                  <w:lang w:eastAsia="zh-CN"/>
                </w:rPr>
                <w:delText>FFS: restrictions for split bearers</w:delText>
              </w:r>
            </w:del>
          </w:p>
          <w:p w14:paraId="7D3C0A1C" w14:textId="524CD77C" w:rsidR="00DB1634" w:rsidRPr="001E1BFA" w:rsidRDefault="00DB1634" w:rsidP="00216305">
            <w:pPr>
              <w:pStyle w:val="TAL"/>
              <w:rPr>
                <w:highlight w:val="cyan"/>
                <w:lang w:eastAsia="zh-CN"/>
              </w:rPr>
            </w:pPr>
            <w:del w:id="12693" w:author="H135" w:date="2018-02-06T15:04:00Z">
              <w:r w:rsidRPr="001E1BFA" w:rsidDel="00C52F4B">
                <w:rPr>
                  <w:highlight w:val="cyan"/>
                  <w:lang w:eastAsia="zh-CN"/>
                </w:rPr>
                <w:delText>FFS: restrictions on reconfigurations (e.g. only at reconfiguration involving PDCP re-establishment)</w:delText>
              </w:r>
            </w:del>
          </w:p>
        </w:tc>
      </w:tr>
      <w:tr w:rsidR="00DB1634" w:rsidRPr="001E1BFA" w14:paraId="5356063C" w14:textId="77777777" w:rsidTr="0041622E">
        <w:trPr>
          <w:cantSplit/>
          <w:trHeight w:val="52"/>
        </w:trPr>
        <w:tc>
          <w:tcPr>
            <w:tcW w:w="14062" w:type="dxa"/>
          </w:tcPr>
          <w:p w14:paraId="19804D51" w14:textId="77777777" w:rsidR="00DB1634" w:rsidRPr="001E1BFA" w:rsidRDefault="00DB1634" w:rsidP="00216305">
            <w:pPr>
              <w:pStyle w:val="TAL"/>
              <w:rPr>
                <w:b/>
                <w:bCs/>
                <w:i/>
                <w:noProof/>
                <w:highlight w:val="cyan"/>
                <w:lang w:eastAsia="en-GB"/>
              </w:rPr>
            </w:pPr>
            <w:r w:rsidRPr="001E1BFA">
              <w:rPr>
                <w:b/>
                <w:bCs/>
                <w:i/>
                <w:noProof/>
                <w:highlight w:val="cyan"/>
                <w:lang w:eastAsia="en-GB"/>
              </w:rPr>
              <w:t>integrityProtection</w:t>
            </w:r>
          </w:p>
          <w:p w14:paraId="6A22DD9C" w14:textId="77777777" w:rsidR="00DB1634" w:rsidRPr="001E1BFA" w:rsidRDefault="00DB1634" w:rsidP="00216305">
            <w:pPr>
              <w:pStyle w:val="TAL"/>
              <w:rPr>
                <w:bCs/>
                <w:noProof/>
                <w:highlight w:val="cyan"/>
                <w:lang w:eastAsia="en-GB"/>
              </w:rPr>
            </w:pPr>
            <w:r w:rsidRPr="001E1BFA">
              <w:rPr>
                <w:bCs/>
                <w:noProof/>
                <w:highlight w:val="cyan"/>
                <w:lang w:eastAsia="en-GB"/>
              </w:rPr>
              <w:t>Indicates whether or not integrity protection is configured for this radio bearer.</w:t>
            </w:r>
          </w:p>
          <w:p w14:paraId="569CAAEC" w14:textId="77777777" w:rsidR="00DB1634" w:rsidRPr="001E1BFA" w:rsidRDefault="00DB1634" w:rsidP="00216305">
            <w:pPr>
              <w:pStyle w:val="TAL"/>
              <w:rPr>
                <w:bCs/>
                <w:noProof/>
                <w:highlight w:val="cyan"/>
                <w:lang w:eastAsia="en-GB"/>
              </w:rPr>
            </w:pPr>
            <w:r w:rsidRPr="001E1BFA">
              <w:rPr>
                <w:bCs/>
                <w:noProof/>
                <w:highlight w:val="cyan"/>
                <w:lang w:eastAsia="en-GB"/>
              </w:rPr>
              <w:t>FFS: text to indicate where to find the key.</w:t>
            </w:r>
          </w:p>
        </w:tc>
      </w:tr>
      <w:tr w:rsidR="00DB1634" w:rsidRPr="001E1BFA" w14:paraId="64FD6211" w14:textId="77777777" w:rsidTr="0041622E">
        <w:trPr>
          <w:cantSplit/>
          <w:trHeight w:val="52"/>
        </w:trPr>
        <w:tc>
          <w:tcPr>
            <w:tcW w:w="14062" w:type="dxa"/>
          </w:tcPr>
          <w:p w14:paraId="263A1838" w14:textId="77777777" w:rsidR="00DB1634" w:rsidRPr="001E1BFA" w:rsidRDefault="00DB1634" w:rsidP="00216305">
            <w:pPr>
              <w:pStyle w:val="TAL"/>
              <w:rPr>
                <w:b/>
                <w:bCs/>
                <w:i/>
                <w:noProof/>
                <w:highlight w:val="cyan"/>
                <w:lang w:eastAsia="en-GB"/>
              </w:rPr>
            </w:pPr>
            <w:r w:rsidRPr="001E1BFA">
              <w:rPr>
                <w:b/>
                <w:bCs/>
                <w:i/>
                <w:noProof/>
                <w:highlight w:val="cyan"/>
                <w:lang w:eastAsia="en-GB"/>
              </w:rPr>
              <w:t>maxCID</w:t>
            </w:r>
          </w:p>
          <w:p w14:paraId="1DBFEFD1" w14:textId="77777777" w:rsidR="00DB1634" w:rsidRPr="001E1BFA" w:rsidRDefault="00DB1634" w:rsidP="00216305">
            <w:pPr>
              <w:pStyle w:val="TAL"/>
              <w:rPr>
                <w:highlight w:val="cyan"/>
                <w:lang w:eastAsia="en-GB"/>
              </w:rPr>
            </w:pPr>
            <w:r w:rsidRPr="001E1BFA">
              <w:rPr>
                <w:highlight w:val="cyan"/>
                <w:lang w:eastAsia="en-GB"/>
              </w:rPr>
              <w:t>Indicates the value of the MAX_CID parameter as specified in TS 38.323 [5]</w:t>
            </w:r>
          </w:p>
          <w:p w14:paraId="675FE5BD" w14:textId="77777777" w:rsidR="00DB1634" w:rsidRPr="001E1BFA" w:rsidRDefault="00DB1634" w:rsidP="00216305">
            <w:pPr>
              <w:pStyle w:val="TAL"/>
              <w:rPr>
                <w:noProof/>
                <w:highlight w:val="cyan"/>
                <w:lang w:eastAsia="ko-KR"/>
              </w:rPr>
            </w:pPr>
            <w:r w:rsidRPr="001E1BFA">
              <w:rPr>
                <w:highlight w:val="cyan"/>
                <w:lang w:eastAsia="en-GB"/>
              </w:rPr>
              <w:t>FFS: need to specify something with respect to UE capabilities.</w:t>
            </w:r>
          </w:p>
        </w:tc>
      </w:tr>
      <w:tr w:rsidR="00DB1634" w:rsidRPr="001E1BFA" w14:paraId="19DB2B79" w14:textId="77777777" w:rsidTr="0041622E">
        <w:trPr>
          <w:cantSplit/>
          <w:trHeight w:val="52"/>
        </w:trPr>
        <w:tc>
          <w:tcPr>
            <w:tcW w:w="14062" w:type="dxa"/>
          </w:tcPr>
          <w:p w14:paraId="67A82148" w14:textId="77777777" w:rsidR="00DB1634" w:rsidRPr="001E1BFA" w:rsidRDefault="00DB1634" w:rsidP="00216305">
            <w:pPr>
              <w:pStyle w:val="TAL"/>
              <w:rPr>
                <w:b/>
                <w:bCs/>
                <w:i/>
                <w:noProof/>
                <w:highlight w:val="cyan"/>
                <w:lang w:eastAsia="en-GB"/>
              </w:rPr>
            </w:pPr>
            <w:r w:rsidRPr="001E1BFA">
              <w:rPr>
                <w:b/>
                <w:bCs/>
                <w:i/>
                <w:noProof/>
                <w:highlight w:val="cyan"/>
                <w:lang w:eastAsia="en-GB"/>
              </w:rPr>
              <w:t>outOfOrderDelivery</w:t>
            </w:r>
          </w:p>
          <w:p w14:paraId="3811B1B5" w14:textId="77777777" w:rsidR="00DB1634" w:rsidRPr="001E1BFA" w:rsidRDefault="00DB1634" w:rsidP="00216305">
            <w:pPr>
              <w:pStyle w:val="TAL"/>
              <w:rPr>
                <w:bCs/>
                <w:noProof/>
                <w:highlight w:val="cyan"/>
                <w:lang w:eastAsia="en-GB"/>
              </w:rPr>
            </w:pPr>
            <w:r w:rsidRPr="001E1BFA">
              <w:rPr>
                <w:bCs/>
                <w:noProof/>
                <w:highlight w:val="cyan"/>
                <w:lang w:eastAsia="en-GB"/>
              </w:rPr>
              <w:t xml:space="preserve">Indicates whether or not </w:t>
            </w:r>
            <w:r w:rsidRPr="001E1BFA">
              <w:rPr>
                <w:i/>
                <w:highlight w:val="cyan"/>
                <w:lang w:eastAsia="ko-KR"/>
              </w:rPr>
              <w:t>outOfOrderDelivery</w:t>
            </w:r>
            <w:r w:rsidRPr="001E1BFA">
              <w:rPr>
                <w:highlight w:val="cyan"/>
                <w:lang w:eastAsia="ko-KR"/>
              </w:rPr>
              <w:t xml:space="preserve"> specified in TS 38.323 [5] is configured.</w:t>
            </w:r>
          </w:p>
        </w:tc>
      </w:tr>
      <w:tr w:rsidR="007151DA" w:rsidRPr="001E1BFA" w14:paraId="781EEB45" w14:textId="77777777" w:rsidTr="0041622E">
        <w:trPr>
          <w:cantSplit/>
          <w:trHeight w:val="52"/>
        </w:trPr>
        <w:tc>
          <w:tcPr>
            <w:tcW w:w="14062" w:type="dxa"/>
          </w:tcPr>
          <w:p w14:paraId="3C6C6393" w14:textId="77777777" w:rsidR="007151DA" w:rsidRPr="001E1BFA" w:rsidRDefault="007151DA" w:rsidP="007B57A0">
            <w:pPr>
              <w:pStyle w:val="TAL"/>
              <w:rPr>
                <w:b/>
                <w:i/>
                <w:iCs/>
                <w:noProof/>
                <w:highlight w:val="cyan"/>
                <w:lang w:eastAsia="en-GB"/>
              </w:rPr>
            </w:pPr>
            <w:r w:rsidRPr="001E1BFA">
              <w:rPr>
                <w:b/>
                <w:i/>
                <w:iCs/>
                <w:noProof/>
                <w:highlight w:val="cyan"/>
                <w:lang w:eastAsia="en-GB"/>
              </w:rPr>
              <w:t>primaryPath</w:t>
            </w:r>
          </w:p>
          <w:p w14:paraId="2534DD6A" w14:textId="7A37472B" w:rsidR="007151DA" w:rsidRPr="001E1BFA" w:rsidRDefault="007151DA" w:rsidP="007B57A0">
            <w:pPr>
              <w:pStyle w:val="TAL"/>
              <w:rPr>
                <w:b/>
                <w:bCs/>
                <w:i/>
                <w:noProof/>
                <w:highlight w:val="cyan"/>
                <w:lang w:eastAsia="en-GB"/>
              </w:rPr>
            </w:pPr>
            <w:r w:rsidRPr="001E1BFA">
              <w:rPr>
                <w:iCs/>
                <w:noProof/>
                <w:highlight w:val="cyan"/>
                <w:lang w:eastAsia="en-GB"/>
              </w:rPr>
              <w:t>Indicates the cell group ID and LCID of the primary RLC entity as specified in TS 38.323 clause 5.2.1 for UL data tranmission when more than one RLC entity is associated with the PDCP entity.</w:t>
            </w:r>
            <w:ins w:id="12694" w:author="R2-1800722" w:date="2018-02-05T10:58:00Z">
              <w:r w:rsidR="00FF45D9" w:rsidRPr="001E1BFA">
                <w:rPr>
                  <w:iCs/>
                  <w:noProof/>
                  <w:highlight w:val="cyan"/>
                  <w:lang w:eastAsia="en-GB"/>
                </w:rPr>
                <w:t xml:space="preserve"> </w:t>
              </w:r>
            </w:ins>
            <w:ins w:id="12695" w:author="R2-1800722" w:date="2018-02-05T10:59:00Z">
              <w:r w:rsidR="00287F57" w:rsidRPr="001E1BFA">
                <w:rPr>
                  <w:iCs/>
                  <w:noProof/>
                  <w:highlight w:val="cyan"/>
                  <w:lang w:eastAsia="en-GB"/>
                </w:rPr>
                <w:t xml:space="preserve">In this version of the specification, only </w:t>
              </w:r>
            </w:ins>
            <w:ins w:id="12696" w:author="R2-1800722" w:date="2018-02-05T11:01:00Z">
              <w:r w:rsidR="004255C9" w:rsidRPr="001E1BFA">
                <w:rPr>
                  <w:iCs/>
                  <w:noProof/>
                  <w:highlight w:val="cyan"/>
                  <w:lang w:eastAsia="en-GB"/>
                </w:rPr>
                <w:t xml:space="preserve">cell group ID corresponding to </w:t>
              </w:r>
            </w:ins>
            <w:ins w:id="12697" w:author="R2-1800722" w:date="2018-02-05T10:59:00Z">
              <w:r w:rsidR="00287F57" w:rsidRPr="001E1BFA">
                <w:rPr>
                  <w:iCs/>
                  <w:noProof/>
                  <w:highlight w:val="cyan"/>
                  <w:lang w:eastAsia="en-GB"/>
                </w:rPr>
                <w:t>MCG is supported</w:t>
              </w:r>
              <w:r w:rsidR="004255C9" w:rsidRPr="001E1BFA">
                <w:rPr>
                  <w:iCs/>
                  <w:noProof/>
                  <w:highlight w:val="cyan"/>
                  <w:lang w:eastAsia="en-GB"/>
                </w:rPr>
                <w:t xml:space="preserve"> for</w:t>
              </w:r>
            </w:ins>
            <w:ins w:id="12698" w:author="R2-1800722" w:date="2018-02-05T11:00:00Z">
              <w:r w:rsidR="004255C9" w:rsidRPr="001E1BFA">
                <w:rPr>
                  <w:iCs/>
                  <w:noProof/>
                  <w:highlight w:val="cyan"/>
                  <w:lang w:eastAsia="en-GB"/>
                </w:rPr>
                <w:t xml:space="preserve"> SRBs.</w:t>
              </w:r>
            </w:ins>
          </w:p>
        </w:tc>
      </w:tr>
      <w:tr w:rsidR="00DB1634" w:rsidRPr="001E1BFA" w14:paraId="4BFAF32B" w14:textId="77777777" w:rsidTr="0041622E">
        <w:trPr>
          <w:cantSplit/>
          <w:trHeight w:val="52"/>
        </w:trPr>
        <w:tc>
          <w:tcPr>
            <w:tcW w:w="14062" w:type="dxa"/>
          </w:tcPr>
          <w:p w14:paraId="081F75B6" w14:textId="77777777" w:rsidR="00DB1634" w:rsidRPr="001E1BFA" w:rsidRDefault="00DB1634" w:rsidP="00216305">
            <w:pPr>
              <w:pStyle w:val="TAL"/>
              <w:rPr>
                <w:b/>
                <w:bCs/>
                <w:i/>
                <w:noProof/>
                <w:highlight w:val="cyan"/>
                <w:lang w:eastAsia="en-GB"/>
              </w:rPr>
            </w:pPr>
            <w:r w:rsidRPr="001E1BFA">
              <w:rPr>
                <w:b/>
                <w:bCs/>
                <w:i/>
                <w:noProof/>
                <w:highlight w:val="cyan"/>
                <w:lang w:eastAsia="en-GB"/>
              </w:rPr>
              <w:t>pdcp-SN-Size</w:t>
            </w:r>
          </w:p>
          <w:p w14:paraId="39F375CC" w14:textId="77777777" w:rsidR="00DB1634" w:rsidRPr="001E1BFA" w:rsidRDefault="00DB1634" w:rsidP="00216305">
            <w:pPr>
              <w:pStyle w:val="TAL"/>
              <w:rPr>
                <w:bCs/>
                <w:noProof/>
                <w:highlight w:val="cyan"/>
                <w:lang w:eastAsia="en-GB"/>
              </w:rPr>
            </w:pPr>
            <w:r w:rsidRPr="001E1BFA">
              <w:rPr>
                <w:bCs/>
                <w:noProof/>
                <w:highlight w:val="cyan"/>
                <w:lang w:eastAsia="en-GB"/>
              </w:rPr>
              <w:t>PDCP sequence number size, 12 or 18 bits.</w:t>
            </w:r>
          </w:p>
        </w:tc>
      </w:tr>
      <w:tr w:rsidR="00DB1634" w:rsidRPr="001E1BFA" w14:paraId="1D38B52E" w14:textId="77777777" w:rsidTr="0041622E">
        <w:trPr>
          <w:cantSplit/>
          <w:trHeight w:val="52"/>
        </w:trPr>
        <w:tc>
          <w:tcPr>
            <w:tcW w:w="14062" w:type="dxa"/>
          </w:tcPr>
          <w:p w14:paraId="754F8D36" w14:textId="77777777" w:rsidR="00DB1634" w:rsidRPr="001E1BFA" w:rsidRDefault="00DB1634" w:rsidP="00216305">
            <w:pPr>
              <w:pStyle w:val="TAL"/>
              <w:rPr>
                <w:b/>
                <w:i/>
                <w:highlight w:val="cyan"/>
              </w:rPr>
            </w:pPr>
            <w:r w:rsidRPr="001E1BFA">
              <w:rPr>
                <w:b/>
                <w:i/>
                <w:highlight w:val="cyan"/>
              </w:rPr>
              <w:t>statusReportRequired</w:t>
            </w:r>
          </w:p>
          <w:p w14:paraId="07E95398" w14:textId="77777777" w:rsidR="00DB1634" w:rsidRPr="001E1BFA" w:rsidRDefault="00DB1634" w:rsidP="00216305">
            <w:pPr>
              <w:pStyle w:val="TAL"/>
              <w:rPr>
                <w:bCs/>
                <w:noProof/>
                <w:highlight w:val="cyan"/>
                <w:lang w:eastAsia="en-GB"/>
              </w:rPr>
            </w:pPr>
            <w:r w:rsidRPr="001E1BFA">
              <w:rPr>
                <w:bCs/>
                <w:noProof/>
                <w:highlight w:val="cyan"/>
                <w:lang w:eastAsia="en-GB"/>
              </w:rPr>
              <w:t>For AM DRBs, indicates whether the DRB is configured to send a PDCP status report in the upliink, as specified in TS 38.323 [5]. For UL DRBs, the value shall be ignored by the UE.</w:t>
            </w:r>
          </w:p>
        </w:tc>
      </w:tr>
      <w:tr w:rsidR="00DB1634" w:rsidRPr="001E1BFA" w14:paraId="1DD2E8CC" w14:textId="77777777" w:rsidTr="0041622E">
        <w:trPr>
          <w:cantSplit/>
          <w:trHeight w:val="52"/>
        </w:trPr>
        <w:tc>
          <w:tcPr>
            <w:tcW w:w="14062" w:type="dxa"/>
          </w:tcPr>
          <w:p w14:paraId="238B59B7" w14:textId="77777777" w:rsidR="00DB1634" w:rsidRPr="001E1BFA" w:rsidRDefault="00DB1634" w:rsidP="00216305">
            <w:pPr>
              <w:pStyle w:val="TAL"/>
              <w:rPr>
                <w:b/>
                <w:bCs/>
                <w:i/>
                <w:noProof/>
                <w:highlight w:val="cyan"/>
                <w:lang w:eastAsia="en-GB"/>
              </w:rPr>
            </w:pPr>
            <w:r w:rsidRPr="001E1BFA">
              <w:rPr>
                <w:b/>
                <w:bCs/>
                <w:i/>
                <w:noProof/>
                <w:highlight w:val="cyan"/>
                <w:lang w:eastAsia="en-GB"/>
              </w:rPr>
              <w:t>t-Reordering</w:t>
            </w:r>
          </w:p>
          <w:p w14:paraId="33FD7735" w14:textId="77777777" w:rsidR="00DB1634" w:rsidRPr="001E1BFA" w:rsidRDefault="00DB1634" w:rsidP="00216305">
            <w:pPr>
              <w:pStyle w:val="TAL"/>
              <w:rPr>
                <w:bCs/>
                <w:noProof/>
                <w:highlight w:val="cyan"/>
                <w:lang w:eastAsia="en-GB"/>
              </w:rPr>
            </w:pPr>
            <w:r w:rsidRPr="001E1BFA">
              <w:rPr>
                <w:bCs/>
                <w:noProof/>
                <w:highlight w:val="cyan"/>
                <w:lang w:eastAsia="en-GB"/>
              </w:rPr>
              <w:t>Value in ms of t-Reordering specified in TS 38.323 [5]. Value ms0 corresponds to 0ms, value ms20 corresponds to 20ms, value ms40 corresponds to 40ms, and so on.</w:t>
            </w:r>
          </w:p>
        </w:tc>
      </w:tr>
      <w:tr w:rsidR="00DB1634" w:rsidRPr="001E1BFA" w14:paraId="64489AC9" w14:textId="77777777" w:rsidTr="0041622E">
        <w:trPr>
          <w:cantSplit/>
          <w:trHeight w:val="52"/>
        </w:trPr>
        <w:tc>
          <w:tcPr>
            <w:tcW w:w="14062" w:type="dxa"/>
          </w:tcPr>
          <w:p w14:paraId="3F39AAF5" w14:textId="77777777" w:rsidR="00DB1634" w:rsidRPr="001E1BFA" w:rsidRDefault="00DB1634" w:rsidP="00216305">
            <w:pPr>
              <w:pStyle w:val="TAL"/>
              <w:rPr>
                <w:rFonts w:eastAsia="Malgun Gothic"/>
                <w:b/>
                <w:i/>
                <w:highlight w:val="cyan"/>
                <w:lang w:eastAsia="ko-KR"/>
              </w:rPr>
            </w:pPr>
            <w:r w:rsidRPr="001E1BFA">
              <w:rPr>
                <w:rFonts w:eastAsia="Malgun Gothic" w:hint="eastAsia"/>
                <w:b/>
                <w:i/>
                <w:highlight w:val="cyan"/>
                <w:lang w:eastAsia="ko-KR"/>
              </w:rPr>
              <w:t>ul-DataSplitThreshold</w:t>
            </w:r>
          </w:p>
          <w:p w14:paraId="0446C774" w14:textId="11CFB6CA" w:rsidR="00DB1634" w:rsidRPr="001E1BFA" w:rsidRDefault="00DB1634" w:rsidP="00216305">
            <w:pPr>
              <w:pStyle w:val="TAL"/>
              <w:rPr>
                <w:bCs/>
                <w:noProof/>
                <w:highlight w:val="cyan"/>
                <w:lang w:eastAsia="en-GB"/>
              </w:rPr>
            </w:pPr>
            <w:r w:rsidRPr="001E1BFA">
              <w:rPr>
                <w:bCs/>
                <w:noProof/>
                <w:highlight w:val="cyan"/>
                <w:lang w:eastAsia="en-GB"/>
              </w:rPr>
              <w:t>Parameter specified in TS 38.323 [5]. Value b0 corresponds to 0 bits, value b100 corresponds to 100 bits, value b200 corresponds to 200 bits, and so on.</w:t>
            </w:r>
            <w:r w:rsidR="007151DA" w:rsidRPr="001E1BFA">
              <w:rPr>
                <w:bCs/>
                <w:noProof/>
                <w:highlight w:val="cyan"/>
                <w:lang w:eastAsia="en-GB"/>
              </w:rPr>
              <w:t xml:space="preserve"> Value Infinity corresponds to a path switch mode operation.</w:t>
            </w:r>
          </w:p>
          <w:p w14:paraId="22605278" w14:textId="2F3D5291" w:rsidR="00384921" w:rsidRPr="001E1BFA" w:rsidRDefault="00384921" w:rsidP="00216305">
            <w:pPr>
              <w:pStyle w:val="TAL"/>
              <w:rPr>
                <w:bCs/>
                <w:noProof/>
                <w:highlight w:val="cyan"/>
                <w:lang w:eastAsia="en-GB"/>
              </w:rPr>
            </w:pPr>
            <w:r w:rsidRPr="001E1BFA">
              <w:rPr>
                <w:bCs/>
                <w:noProof/>
                <w:highlight w:val="cyan"/>
                <w:lang w:eastAsia="en-GB"/>
              </w:rPr>
              <w:t>FFS_FIXME: Clarify what happens upon “release”. And discuss need for value infinity.</w:t>
            </w:r>
            <w:r w:rsidR="00554B32" w:rsidRPr="001E1BFA">
              <w:rPr>
                <w:bCs/>
                <w:noProof/>
                <w:highlight w:val="cyan"/>
                <w:lang w:eastAsia="en-GB"/>
              </w:rPr>
              <w:t xml:space="preserve"> E.g. “If ul-DataSplitThreshold is set to release, the UL PDCP entity does not deliver data to RLC entities other than the “prioritizedRlc”</w:t>
            </w:r>
          </w:p>
        </w:tc>
      </w:tr>
      <w:tr w:rsidR="00DB1634" w:rsidRPr="001E1BFA" w14:paraId="5828A432" w14:textId="77777777" w:rsidTr="0041622E">
        <w:trPr>
          <w:cantSplit/>
          <w:trHeight w:val="52"/>
        </w:trPr>
        <w:tc>
          <w:tcPr>
            <w:tcW w:w="14062" w:type="dxa"/>
          </w:tcPr>
          <w:p w14:paraId="5066FF03" w14:textId="60242B1F" w:rsidR="00DB1634" w:rsidRPr="001E1BFA" w:rsidRDefault="00DB1634" w:rsidP="00216305">
            <w:pPr>
              <w:pStyle w:val="TAL"/>
              <w:rPr>
                <w:rFonts w:eastAsia="Malgun Gothic"/>
                <w:b/>
                <w:i/>
                <w:highlight w:val="cyan"/>
                <w:lang w:eastAsia="ko-KR"/>
              </w:rPr>
            </w:pPr>
            <w:del w:id="12699" w:author="Q016" w:date="2018-02-06T15:13:00Z">
              <w:r w:rsidRPr="001E1BFA" w:rsidDel="001D7396">
                <w:rPr>
                  <w:rFonts w:eastAsia="Malgun Gothic"/>
                  <w:b/>
                  <w:i/>
                  <w:highlight w:val="cyan"/>
                  <w:lang w:eastAsia="ko-KR"/>
                </w:rPr>
                <w:delText>ul-</w:delText>
              </w:r>
            </w:del>
            <w:ins w:id="12700" w:author="Q016" w:date="2018-02-06T15:13:00Z">
              <w:r w:rsidR="001D7396" w:rsidRPr="001E1BFA">
                <w:rPr>
                  <w:rFonts w:eastAsia="Malgun Gothic"/>
                  <w:b/>
                  <w:i/>
                  <w:highlight w:val="cyan"/>
                  <w:lang w:eastAsia="ko-KR"/>
                </w:rPr>
                <w:t>pdcp</w:t>
              </w:r>
            </w:ins>
            <w:r w:rsidRPr="001E1BFA">
              <w:rPr>
                <w:rFonts w:eastAsia="Malgun Gothic"/>
                <w:b/>
                <w:i/>
                <w:highlight w:val="cyan"/>
                <w:lang w:eastAsia="ko-KR"/>
              </w:rPr>
              <w:t>Duplication</w:t>
            </w:r>
          </w:p>
          <w:p w14:paraId="1A5208CF" w14:textId="19A9D111" w:rsidR="00DB1634" w:rsidRPr="001E1BFA" w:rsidRDefault="001D7396" w:rsidP="00216305">
            <w:pPr>
              <w:pStyle w:val="TAL"/>
              <w:rPr>
                <w:rFonts w:eastAsia="Malgun Gothic"/>
                <w:highlight w:val="cyan"/>
                <w:lang w:eastAsia="ko-KR"/>
              </w:rPr>
            </w:pPr>
            <w:ins w:id="12701" w:author="Q016" w:date="2018-02-06T15:13:00Z">
              <w:r w:rsidRPr="001E1BFA">
                <w:rPr>
                  <w:rFonts w:eastAsia="Malgun Gothic"/>
                  <w:highlight w:val="cyan"/>
                  <w:lang w:eastAsia="ko-KR"/>
                </w:rPr>
                <w:t xml:space="preserve">Indicates whether or not uplink duplication is activated. </w:t>
              </w:r>
            </w:ins>
            <w:r w:rsidR="00DB1634" w:rsidRPr="001E1BFA">
              <w:rPr>
                <w:rFonts w:eastAsia="Malgun Gothic"/>
                <w:highlight w:val="cyan"/>
                <w:lang w:eastAsia="ko-KR"/>
              </w:rPr>
              <w:t>Set to FALSE in this version of the specification.</w:t>
            </w:r>
          </w:p>
        </w:tc>
      </w:tr>
    </w:tbl>
    <w:p w14:paraId="2A2FF871" w14:textId="77777777" w:rsidR="00DB1634" w:rsidRPr="001E1BFA" w:rsidRDefault="00DB1634" w:rsidP="00DB1634">
      <w:pPr>
        <w:rPr>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DB1634" w:rsidRPr="001E1BFA" w14:paraId="4DCCA147" w14:textId="77777777" w:rsidTr="0041622E">
        <w:trPr>
          <w:cantSplit/>
          <w:tblHeader/>
        </w:trPr>
        <w:tc>
          <w:tcPr>
            <w:tcW w:w="2864" w:type="dxa"/>
          </w:tcPr>
          <w:p w14:paraId="0D5ADE92" w14:textId="77777777" w:rsidR="00DB1634" w:rsidRPr="001E1BFA" w:rsidRDefault="00DB1634" w:rsidP="00216305">
            <w:pPr>
              <w:keepNext/>
              <w:keepLines/>
              <w:jc w:val="center"/>
              <w:rPr>
                <w:rFonts w:ascii="Arial" w:hAnsi="Arial"/>
                <w:b/>
                <w:iCs/>
                <w:sz w:val="18"/>
                <w:highlight w:val="cyan"/>
              </w:rPr>
            </w:pPr>
            <w:r w:rsidRPr="001E1BFA">
              <w:rPr>
                <w:rFonts w:ascii="Arial" w:hAnsi="Arial"/>
                <w:b/>
                <w:iCs/>
                <w:sz w:val="18"/>
                <w:highlight w:val="cyan"/>
              </w:rPr>
              <w:lastRenderedPageBreak/>
              <w:t>Conditional presence</w:t>
            </w:r>
          </w:p>
        </w:tc>
        <w:tc>
          <w:tcPr>
            <w:tcW w:w="11198" w:type="dxa"/>
          </w:tcPr>
          <w:p w14:paraId="72194082" w14:textId="77777777" w:rsidR="00DB1634" w:rsidRPr="001E1BFA" w:rsidRDefault="00DB1634" w:rsidP="00216305">
            <w:pPr>
              <w:keepNext/>
              <w:keepLines/>
              <w:jc w:val="center"/>
              <w:rPr>
                <w:rFonts w:ascii="Arial" w:hAnsi="Arial"/>
                <w:b/>
                <w:sz w:val="18"/>
                <w:highlight w:val="cyan"/>
              </w:rPr>
            </w:pPr>
            <w:r w:rsidRPr="001E1BFA">
              <w:rPr>
                <w:rFonts w:ascii="Arial" w:hAnsi="Arial"/>
                <w:b/>
                <w:iCs/>
                <w:sz w:val="18"/>
                <w:highlight w:val="cyan"/>
              </w:rPr>
              <w:t>Explanation</w:t>
            </w:r>
          </w:p>
        </w:tc>
      </w:tr>
      <w:tr w:rsidR="00DB1634" w:rsidRPr="001E1BFA" w14:paraId="4EC851C4" w14:textId="77777777" w:rsidTr="0041622E">
        <w:trPr>
          <w:cantSplit/>
          <w:tblHeader/>
        </w:trPr>
        <w:tc>
          <w:tcPr>
            <w:tcW w:w="2864" w:type="dxa"/>
          </w:tcPr>
          <w:p w14:paraId="3E5409EB" w14:textId="77777777" w:rsidR="00DB1634" w:rsidRPr="001E1BFA" w:rsidRDefault="00DB1634" w:rsidP="00216305">
            <w:pPr>
              <w:keepNext/>
              <w:keepLines/>
              <w:spacing w:after="0"/>
              <w:rPr>
                <w:rFonts w:ascii="Arial" w:hAnsi="Arial"/>
                <w:i/>
                <w:noProof/>
                <w:sz w:val="18"/>
                <w:highlight w:val="cyan"/>
              </w:rPr>
            </w:pPr>
            <w:r w:rsidRPr="001E1BFA">
              <w:rPr>
                <w:rFonts w:ascii="Arial" w:hAnsi="Arial"/>
                <w:i/>
                <w:noProof/>
                <w:sz w:val="18"/>
                <w:highlight w:val="cyan"/>
              </w:rPr>
              <w:t>DRB</w:t>
            </w:r>
          </w:p>
        </w:tc>
        <w:tc>
          <w:tcPr>
            <w:tcW w:w="11198" w:type="dxa"/>
          </w:tcPr>
          <w:p w14:paraId="390D5024" w14:textId="77777777" w:rsidR="00DB1634" w:rsidRPr="001E1BFA" w:rsidRDefault="00DB1634" w:rsidP="00216305">
            <w:pPr>
              <w:keepNext/>
              <w:keepLines/>
              <w:spacing w:after="0"/>
              <w:rPr>
                <w:rFonts w:ascii="Arial" w:hAnsi="Arial"/>
                <w:sz w:val="18"/>
                <w:highlight w:val="cyan"/>
              </w:rPr>
            </w:pPr>
            <w:r w:rsidRPr="001E1BFA">
              <w:rPr>
                <w:rFonts w:ascii="Arial" w:hAnsi="Arial"/>
                <w:sz w:val="18"/>
                <w:highlight w:val="cyan"/>
              </w:rPr>
              <w:t>This field is mandatory present for DRBs, not present for SRBs.</w:t>
            </w:r>
          </w:p>
        </w:tc>
      </w:tr>
      <w:tr w:rsidR="00DB1634" w:rsidRPr="001E1BFA" w14:paraId="60602172" w14:textId="77777777" w:rsidTr="0041622E">
        <w:trPr>
          <w:cantSplit/>
        </w:trPr>
        <w:tc>
          <w:tcPr>
            <w:tcW w:w="2864" w:type="dxa"/>
          </w:tcPr>
          <w:p w14:paraId="75F59A20" w14:textId="77777777" w:rsidR="00DB1634" w:rsidRPr="001E1BFA" w:rsidRDefault="00DB1634" w:rsidP="00216305">
            <w:pPr>
              <w:keepNext/>
              <w:keepLines/>
              <w:spacing w:after="0"/>
              <w:rPr>
                <w:rFonts w:ascii="Arial" w:hAnsi="Arial"/>
                <w:i/>
                <w:noProof/>
                <w:sz w:val="18"/>
                <w:highlight w:val="cyan"/>
              </w:rPr>
            </w:pPr>
            <w:r w:rsidRPr="001E1BFA">
              <w:rPr>
                <w:rFonts w:ascii="Arial" w:hAnsi="Arial"/>
                <w:i/>
                <w:noProof/>
                <w:sz w:val="18"/>
                <w:highlight w:val="cyan"/>
              </w:rPr>
              <w:t>MoreThanOneRLC</w:t>
            </w:r>
          </w:p>
        </w:tc>
        <w:tc>
          <w:tcPr>
            <w:tcW w:w="11198" w:type="dxa"/>
          </w:tcPr>
          <w:p w14:paraId="6A26BA3A" w14:textId="77777777" w:rsidR="00DB1634" w:rsidRPr="001E1BFA" w:rsidRDefault="00DB1634" w:rsidP="00216305">
            <w:pPr>
              <w:keepNext/>
              <w:keepLines/>
              <w:spacing w:after="0"/>
              <w:rPr>
                <w:rFonts w:ascii="Arial" w:hAnsi="Arial"/>
                <w:sz w:val="18"/>
                <w:highlight w:val="cyan"/>
              </w:rPr>
            </w:pPr>
            <w:r w:rsidRPr="001E1BFA">
              <w:rPr>
                <w:rFonts w:ascii="Arial" w:hAnsi="Arial"/>
                <w:sz w:val="18"/>
                <w:highlight w:val="cyan"/>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AC345F8" w14:textId="77777777" w:rsidR="00DB1634" w:rsidRPr="001E1BFA" w:rsidRDefault="00DB1634" w:rsidP="00216305">
            <w:pPr>
              <w:keepNext/>
              <w:keepLines/>
              <w:spacing w:after="0"/>
              <w:rPr>
                <w:rFonts w:ascii="Arial" w:hAnsi="Arial"/>
                <w:sz w:val="18"/>
                <w:highlight w:val="cyan"/>
              </w:rPr>
            </w:pPr>
            <w:r w:rsidRPr="001E1BFA">
              <w:rPr>
                <w:rFonts w:ascii="Arial" w:hAnsi="Arial"/>
                <w:sz w:val="18"/>
                <w:highlight w:val="cyan"/>
              </w:rPr>
              <w:t>Upon RRC reconfiguration when a PDCP entity is associated with multiple logical channels, this field is optionally present need M. Otherwise, this field is absent and all its included parameters are released.</w:t>
            </w:r>
          </w:p>
        </w:tc>
      </w:tr>
      <w:tr w:rsidR="00DB1634" w:rsidRPr="001E1BFA" w14:paraId="642DAE21" w14:textId="77777777" w:rsidTr="0041622E">
        <w:trPr>
          <w:cantSplit/>
        </w:trPr>
        <w:tc>
          <w:tcPr>
            <w:tcW w:w="2864" w:type="dxa"/>
          </w:tcPr>
          <w:p w14:paraId="62EFF0E6" w14:textId="77777777" w:rsidR="00DB1634" w:rsidRPr="001E1BFA" w:rsidRDefault="00DB1634" w:rsidP="00216305">
            <w:pPr>
              <w:keepNext/>
              <w:keepLines/>
              <w:spacing w:after="0"/>
              <w:rPr>
                <w:rFonts w:ascii="Arial" w:hAnsi="Arial"/>
                <w:i/>
                <w:noProof/>
                <w:sz w:val="18"/>
                <w:highlight w:val="cyan"/>
              </w:rPr>
            </w:pPr>
            <w:r w:rsidRPr="001E1BFA">
              <w:rPr>
                <w:rFonts w:ascii="Arial" w:hAnsi="Arial"/>
                <w:i/>
                <w:noProof/>
                <w:sz w:val="18"/>
                <w:highlight w:val="cyan"/>
              </w:rPr>
              <w:t>Rlc-AM</w:t>
            </w:r>
          </w:p>
        </w:tc>
        <w:tc>
          <w:tcPr>
            <w:tcW w:w="11198" w:type="dxa"/>
          </w:tcPr>
          <w:p w14:paraId="29F98345" w14:textId="77777777" w:rsidR="00DB1634" w:rsidRPr="001E1BFA" w:rsidRDefault="00DB1634" w:rsidP="00216305">
            <w:pPr>
              <w:keepNext/>
              <w:keepLines/>
              <w:spacing w:after="0"/>
              <w:rPr>
                <w:rFonts w:ascii="Arial" w:hAnsi="Arial"/>
                <w:sz w:val="18"/>
                <w:highlight w:val="cyan"/>
              </w:rPr>
            </w:pPr>
            <w:r w:rsidRPr="001E1BFA">
              <w:rPr>
                <w:rFonts w:ascii="Arial" w:hAnsi="Arial"/>
                <w:sz w:val="18"/>
                <w:highlight w:val="cyan"/>
              </w:rPr>
              <w:t>The field is mandatory present upon setup of a PDCP entity for a radio bearer configured with RLC AM. Otherwise, the field is optionally present, need M.</w:t>
            </w:r>
          </w:p>
        </w:tc>
      </w:tr>
      <w:tr w:rsidR="00DB1634" w:rsidRPr="001E1BFA" w14:paraId="44EB9D61" w14:textId="77777777" w:rsidTr="0041622E">
        <w:trPr>
          <w:cantSplit/>
        </w:trPr>
        <w:tc>
          <w:tcPr>
            <w:tcW w:w="2864" w:type="dxa"/>
            <w:tcBorders>
              <w:top w:val="single" w:sz="4" w:space="0" w:color="808080"/>
              <w:left w:val="single" w:sz="4" w:space="0" w:color="808080"/>
              <w:bottom w:val="single" w:sz="4" w:space="0" w:color="808080"/>
              <w:right w:val="single" w:sz="4" w:space="0" w:color="808080"/>
            </w:tcBorders>
          </w:tcPr>
          <w:p w14:paraId="477E0D71" w14:textId="77777777" w:rsidR="00DB1634" w:rsidRPr="001E1BFA" w:rsidRDefault="00DB1634" w:rsidP="00216305">
            <w:pPr>
              <w:keepNext/>
              <w:keepLines/>
              <w:spacing w:after="0"/>
              <w:rPr>
                <w:rFonts w:ascii="Arial" w:hAnsi="Arial"/>
                <w:i/>
                <w:noProof/>
                <w:sz w:val="18"/>
                <w:highlight w:val="cyan"/>
              </w:rPr>
            </w:pPr>
            <w:r w:rsidRPr="001E1BFA">
              <w:rPr>
                <w:rFonts w:ascii="Arial" w:hAnsi="Arial"/>
                <w:i/>
                <w:noProof/>
                <w:sz w:val="18"/>
                <w:highlight w:val="cyan"/>
              </w:rPr>
              <w:t>Setup</w:t>
            </w:r>
          </w:p>
        </w:tc>
        <w:tc>
          <w:tcPr>
            <w:tcW w:w="11198" w:type="dxa"/>
            <w:tcBorders>
              <w:top w:val="single" w:sz="4" w:space="0" w:color="808080"/>
              <w:left w:val="single" w:sz="4" w:space="0" w:color="808080"/>
              <w:bottom w:val="single" w:sz="4" w:space="0" w:color="808080"/>
              <w:right w:val="single" w:sz="4" w:space="0" w:color="808080"/>
            </w:tcBorders>
          </w:tcPr>
          <w:p w14:paraId="49D67FA4" w14:textId="09E34773" w:rsidR="00DB1634" w:rsidRPr="001E1BFA" w:rsidRDefault="00DB1634" w:rsidP="00216305">
            <w:pPr>
              <w:keepNext/>
              <w:keepLines/>
              <w:spacing w:after="0"/>
              <w:rPr>
                <w:rFonts w:ascii="Arial" w:hAnsi="Arial"/>
                <w:sz w:val="18"/>
                <w:highlight w:val="cyan"/>
              </w:rPr>
            </w:pPr>
            <w:r w:rsidRPr="001E1BFA">
              <w:rPr>
                <w:rFonts w:ascii="Arial" w:hAnsi="Arial"/>
                <w:sz w:val="18"/>
                <w:highlight w:val="cyan"/>
              </w:rPr>
              <w:t xml:space="preserve">The field is mandatory present in case of radio bearer setup. Otherwise the field is optionally present, need </w:t>
            </w:r>
            <w:del w:id="12702" w:author="merged r1" w:date="2018-01-18T13:12:00Z">
              <w:r w:rsidRPr="001E1BFA">
                <w:rPr>
                  <w:rFonts w:ascii="Arial" w:hAnsi="Arial"/>
                  <w:sz w:val="18"/>
                  <w:highlight w:val="cyan"/>
                </w:rPr>
                <w:delText>N</w:delText>
              </w:r>
            </w:del>
            <w:ins w:id="12703" w:author="merged r1" w:date="2018-01-18T13:12:00Z">
              <w:r w:rsidR="0033741D" w:rsidRPr="001E1BFA">
                <w:rPr>
                  <w:rFonts w:ascii="Arial" w:hAnsi="Arial"/>
                  <w:sz w:val="18"/>
                  <w:highlight w:val="cyan"/>
                </w:rPr>
                <w:t>M</w:t>
              </w:r>
            </w:ins>
            <w:r w:rsidRPr="001E1BFA">
              <w:rPr>
                <w:rFonts w:ascii="Arial" w:hAnsi="Arial"/>
                <w:sz w:val="18"/>
                <w:highlight w:val="cyan"/>
              </w:rPr>
              <w:t>.</w:t>
            </w:r>
          </w:p>
        </w:tc>
      </w:tr>
      <w:tr w:rsidR="003144AF" w:rsidRPr="00000A61" w14:paraId="5F2EE3E6" w14:textId="77777777" w:rsidTr="0041622E">
        <w:trPr>
          <w:cantSplit/>
          <w:ins w:id="12704" w:author="H133" w:date="2018-02-06T13:37:00Z"/>
        </w:trPr>
        <w:tc>
          <w:tcPr>
            <w:tcW w:w="2864" w:type="dxa"/>
            <w:tcBorders>
              <w:top w:val="single" w:sz="4" w:space="0" w:color="808080"/>
              <w:left w:val="single" w:sz="4" w:space="0" w:color="808080"/>
              <w:bottom w:val="single" w:sz="4" w:space="0" w:color="808080"/>
              <w:right w:val="single" w:sz="4" w:space="0" w:color="808080"/>
            </w:tcBorders>
          </w:tcPr>
          <w:p w14:paraId="50C01D60" w14:textId="0F9E499A" w:rsidR="003144AF" w:rsidRPr="001E1BFA" w:rsidRDefault="003144AF" w:rsidP="00216305">
            <w:pPr>
              <w:keepNext/>
              <w:keepLines/>
              <w:spacing w:after="0"/>
              <w:rPr>
                <w:ins w:id="12705" w:author="H133" w:date="2018-02-06T13:37:00Z"/>
                <w:rFonts w:ascii="Arial" w:hAnsi="Arial"/>
                <w:i/>
                <w:noProof/>
                <w:sz w:val="18"/>
                <w:highlight w:val="cyan"/>
              </w:rPr>
            </w:pPr>
            <w:ins w:id="12706" w:author="H133" w:date="2018-02-06T13:37:00Z">
              <w:r w:rsidRPr="001E1BFA">
                <w:rPr>
                  <w:rFonts w:ascii="Arial" w:hAnsi="Arial"/>
                  <w:i/>
                  <w:noProof/>
                  <w:sz w:val="18"/>
                  <w:highlight w:val="cyan"/>
                </w:rPr>
                <w:t>SplitBearer</w:t>
              </w:r>
            </w:ins>
          </w:p>
        </w:tc>
        <w:tc>
          <w:tcPr>
            <w:tcW w:w="11198" w:type="dxa"/>
            <w:tcBorders>
              <w:top w:val="single" w:sz="4" w:space="0" w:color="808080"/>
              <w:left w:val="single" w:sz="4" w:space="0" w:color="808080"/>
              <w:bottom w:val="single" w:sz="4" w:space="0" w:color="808080"/>
              <w:right w:val="single" w:sz="4" w:space="0" w:color="808080"/>
            </w:tcBorders>
          </w:tcPr>
          <w:p w14:paraId="7533CC3B" w14:textId="3D8A45E6" w:rsidR="003144AF" w:rsidRPr="00000A61" w:rsidRDefault="00AF7229" w:rsidP="00216305">
            <w:pPr>
              <w:keepNext/>
              <w:keepLines/>
              <w:spacing w:after="0"/>
              <w:rPr>
                <w:ins w:id="12707" w:author="H133" w:date="2018-02-06T13:37:00Z"/>
                <w:rFonts w:ascii="Arial" w:hAnsi="Arial"/>
                <w:sz w:val="18"/>
              </w:rPr>
            </w:pPr>
            <w:ins w:id="12708" w:author="H133" w:date="2018-02-06T13:43:00Z">
              <w:r w:rsidRPr="001E1BFA">
                <w:rPr>
                  <w:rFonts w:ascii="Arial" w:hAnsi="Arial"/>
                  <w:sz w:val="18"/>
                  <w:highlight w:val="cyan"/>
                  <w:lang w:eastAsia="en-GB"/>
                </w:rPr>
                <w:t>The fi</w:t>
              </w:r>
              <w:r w:rsidR="0075037B" w:rsidRPr="001E1BFA">
                <w:rPr>
                  <w:rFonts w:ascii="Arial" w:hAnsi="Arial"/>
                  <w:sz w:val="18"/>
                  <w:highlight w:val="cyan"/>
                  <w:lang w:eastAsia="en-GB"/>
                </w:rPr>
                <w:t>eld is optional present</w:t>
              </w:r>
            </w:ins>
            <w:ins w:id="12709" w:author="H133" w:date="2018-02-06T13:55:00Z">
              <w:r w:rsidR="00B54DC2" w:rsidRPr="001E1BFA">
                <w:rPr>
                  <w:rFonts w:ascii="Arial" w:hAnsi="Arial"/>
                  <w:sz w:val="18"/>
                  <w:highlight w:val="cyan"/>
                  <w:lang w:eastAsia="en-GB"/>
                </w:rPr>
                <w:t>,</w:t>
              </w:r>
            </w:ins>
            <w:ins w:id="12710" w:author="H133" w:date="2018-02-06T13:56:00Z">
              <w:r w:rsidR="00B54DC2" w:rsidRPr="001E1BFA">
                <w:rPr>
                  <w:rFonts w:ascii="Arial" w:hAnsi="Arial"/>
                  <w:sz w:val="18"/>
                  <w:highlight w:val="cyan"/>
                  <w:lang w:eastAsia="en-GB"/>
                </w:rPr>
                <w:t xml:space="preserve"> need M,</w:t>
              </w:r>
            </w:ins>
            <w:ins w:id="12711" w:author="H133" w:date="2018-02-06T13:43:00Z">
              <w:r w:rsidRPr="001E1BFA">
                <w:rPr>
                  <w:rFonts w:ascii="Arial" w:hAnsi="Arial"/>
                  <w:sz w:val="18"/>
                  <w:highlight w:val="cyan"/>
                  <w:lang w:eastAsia="en-GB"/>
                </w:rPr>
                <w:t xml:space="preserve"> in case of </w:t>
              </w:r>
            </w:ins>
            <w:ins w:id="12712" w:author="H133" w:date="2018-02-06T13:54:00Z">
              <w:r w:rsidR="00481215" w:rsidRPr="001E1BFA">
                <w:rPr>
                  <w:rFonts w:ascii="Arial" w:hAnsi="Arial"/>
                  <w:sz w:val="18"/>
                  <w:highlight w:val="cyan"/>
                  <w:lang w:eastAsia="en-GB"/>
                </w:rPr>
                <w:t>radio</w:t>
              </w:r>
            </w:ins>
            <w:ins w:id="12713" w:author="H133" w:date="2018-02-06T13:46:00Z">
              <w:r w:rsidR="00AE3918" w:rsidRPr="001E1BFA">
                <w:rPr>
                  <w:rFonts w:ascii="Arial" w:hAnsi="Arial"/>
                  <w:sz w:val="18"/>
                  <w:highlight w:val="cyan"/>
                  <w:lang w:eastAsia="en-GB"/>
                </w:rPr>
                <w:t xml:space="preserve"> bearer</w:t>
              </w:r>
            </w:ins>
            <w:ins w:id="12714" w:author="H133" w:date="2018-02-06T13:47:00Z">
              <w:r w:rsidR="00265064" w:rsidRPr="001E1BFA">
                <w:rPr>
                  <w:rFonts w:ascii="Arial" w:hAnsi="Arial"/>
                  <w:sz w:val="18"/>
                  <w:highlight w:val="cyan"/>
                  <w:lang w:eastAsia="en-GB"/>
                </w:rPr>
                <w:t xml:space="preserve"> with </w:t>
              </w:r>
              <w:r w:rsidR="00265064" w:rsidRPr="001E1BFA">
                <w:rPr>
                  <w:rFonts w:ascii="Arial" w:hAnsi="Arial"/>
                  <w:sz w:val="18"/>
                  <w:highlight w:val="cyan"/>
                </w:rPr>
                <w:t>more than one</w:t>
              </w:r>
            </w:ins>
            <w:ins w:id="12715" w:author="H133" w:date="2018-02-06T13:54:00Z">
              <w:r w:rsidR="00481215" w:rsidRPr="001E1BFA">
                <w:rPr>
                  <w:rFonts w:ascii="Arial" w:hAnsi="Arial"/>
                  <w:sz w:val="18"/>
                  <w:highlight w:val="cyan"/>
                </w:rPr>
                <w:t xml:space="preserve"> associated</w:t>
              </w:r>
            </w:ins>
            <w:ins w:id="12716" w:author="H133" w:date="2018-02-06T13:47:00Z">
              <w:r w:rsidR="00265064" w:rsidRPr="001E1BFA">
                <w:rPr>
                  <w:rFonts w:ascii="Arial" w:hAnsi="Arial"/>
                  <w:sz w:val="18"/>
                  <w:highlight w:val="cyan"/>
                </w:rPr>
                <w:t xml:space="preserve"> RLC mapped to different cell groups</w:t>
              </w:r>
            </w:ins>
            <w:ins w:id="12717" w:author="H133" w:date="2018-02-06T13:43:00Z">
              <w:r w:rsidR="00265064" w:rsidRPr="001E1BFA">
                <w:rPr>
                  <w:rFonts w:ascii="Arial" w:hAnsi="Arial"/>
                  <w:sz w:val="18"/>
                  <w:highlight w:val="cyan"/>
                  <w:lang w:eastAsia="en-GB"/>
                </w:rPr>
                <w:t>. O</w:t>
              </w:r>
              <w:r w:rsidRPr="001E1BFA">
                <w:rPr>
                  <w:rFonts w:ascii="Arial" w:hAnsi="Arial"/>
                  <w:sz w:val="18"/>
                  <w:highlight w:val="cyan"/>
                  <w:lang w:eastAsia="en-GB"/>
                </w:rPr>
                <w:t>therwise the field is not present and the UE shall delete any existing value for this field.</w:t>
              </w:r>
            </w:ins>
          </w:p>
        </w:tc>
      </w:tr>
    </w:tbl>
    <w:p w14:paraId="12533B56" w14:textId="77777777" w:rsidR="00F05CE0" w:rsidRDefault="00F05CE0" w:rsidP="00F05CE0">
      <w:pPr>
        <w:pStyle w:val="Heading4"/>
        <w:rPr>
          <w:ins w:id="12718" w:author="R1-1803529 L1 parameter update" w:date="2018-03-09T10:44:00Z"/>
        </w:rPr>
      </w:pPr>
      <w:bookmarkStart w:id="12719" w:name="_Toc500942735"/>
      <w:bookmarkStart w:id="12720" w:name="_Toc505697564"/>
      <w:ins w:id="12721" w:author="R1-1803529 L1 parameter update" w:date="2018-03-09T10:44:00Z">
        <w:r>
          <w:t>–</w:t>
        </w:r>
        <w:r>
          <w:tab/>
        </w:r>
        <w:r>
          <w:rPr>
            <w:i/>
          </w:rPr>
          <w:t>PDSCH-ConfigCommon</w:t>
        </w:r>
      </w:ins>
    </w:p>
    <w:p w14:paraId="1E181634" w14:textId="77777777" w:rsidR="00F05CE0" w:rsidRDefault="00F05CE0" w:rsidP="00F05CE0">
      <w:pPr>
        <w:rPr>
          <w:ins w:id="12722" w:author="R1-1803529 L1 parameter update" w:date="2018-03-09T10:44:00Z"/>
        </w:rPr>
      </w:pPr>
      <w:ins w:id="12723" w:author="R1-1803529 L1 parameter update" w:date="2018-03-09T10:44:00Z">
        <w:r>
          <w:t xml:space="preserve">The IE </w:t>
        </w:r>
        <w:r>
          <w:rPr>
            <w:i/>
          </w:rPr>
          <w:t>PDSCH-ConfigCommon</w:t>
        </w:r>
        <w:r>
          <w:t xml:space="preserve"> is used to configure FFS</w:t>
        </w:r>
      </w:ins>
    </w:p>
    <w:p w14:paraId="1D189911" w14:textId="77777777" w:rsidR="00F05CE0" w:rsidRDefault="00F05CE0" w:rsidP="00F05CE0">
      <w:pPr>
        <w:pStyle w:val="TH"/>
        <w:rPr>
          <w:ins w:id="12724" w:author="R1-1803529 L1 parameter update" w:date="2018-03-09T10:44:00Z"/>
        </w:rPr>
      </w:pPr>
      <w:ins w:id="12725" w:author="R1-1803529 L1 parameter update" w:date="2018-03-09T10:44:00Z">
        <w:r>
          <w:rPr>
            <w:i/>
          </w:rPr>
          <w:t>PDSCH-ConfigCommon</w:t>
        </w:r>
        <w:r>
          <w:t xml:space="preserve"> information element</w:t>
        </w:r>
      </w:ins>
    </w:p>
    <w:p w14:paraId="53B4E24A" w14:textId="77777777" w:rsidR="00F05CE0" w:rsidRDefault="00F05CE0" w:rsidP="00F05CE0">
      <w:pPr>
        <w:pStyle w:val="PL"/>
        <w:rPr>
          <w:ins w:id="12726" w:author="R1-1803529 L1 parameter update" w:date="2018-03-09T10:44:00Z"/>
        </w:rPr>
      </w:pPr>
      <w:ins w:id="12727" w:author="R1-1803529 L1 parameter update" w:date="2018-03-09T10:44:00Z">
        <w:r>
          <w:t>-- ASN1START</w:t>
        </w:r>
      </w:ins>
    </w:p>
    <w:p w14:paraId="5D5A04CD" w14:textId="77777777" w:rsidR="00F05CE0" w:rsidRDefault="00F05CE0" w:rsidP="00F05CE0">
      <w:pPr>
        <w:pStyle w:val="PL"/>
        <w:rPr>
          <w:ins w:id="12728" w:author="R1-1803529 L1 parameter update" w:date="2018-03-09T10:44:00Z"/>
        </w:rPr>
      </w:pPr>
      <w:ins w:id="12729" w:author="R1-1803529 L1 parameter update" w:date="2018-03-09T10:44:00Z">
        <w:r>
          <w:t>-- TAG-PDSCH-CONFIGCOMMON-START</w:t>
        </w:r>
      </w:ins>
    </w:p>
    <w:p w14:paraId="61771718" w14:textId="77777777" w:rsidR="00F05CE0" w:rsidRDefault="00F05CE0" w:rsidP="00F05CE0">
      <w:pPr>
        <w:pStyle w:val="PL"/>
        <w:rPr>
          <w:ins w:id="12730" w:author="R1-1803529 L1 parameter update" w:date="2018-03-09T10:44:00Z"/>
        </w:rPr>
      </w:pPr>
    </w:p>
    <w:p w14:paraId="30BDDFC4" w14:textId="77777777" w:rsidR="00F05CE0" w:rsidRDefault="00F05CE0" w:rsidP="00F05CE0">
      <w:pPr>
        <w:pStyle w:val="PL"/>
        <w:rPr>
          <w:ins w:id="12731" w:author="R1-1803529 L1 parameter update" w:date="2018-03-09T10:44:00Z"/>
        </w:rPr>
      </w:pPr>
      <w:ins w:id="12732" w:author="R1-1803529 L1 parameter update" w:date="2018-03-09T10:44:00Z">
        <w:r w:rsidRPr="00CD0B85">
          <w:t>PDSCH-ConfigCommon</w:t>
        </w:r>
        <w:r>
          <w:t xml:space="preserve"> ::=</w:t>
        </w:r>
        <w:r>
          <w:tab/>
        </w:r>
        <w:r>
          <w:tab/>
        </w:r>
        <w:r>
          <w:tab/>
        </w:r>
        <w:r>
          <w:tab/>
        </w:r>
        <w:r>
          <w:tab/>
          <w:t>SEQUENCE {</w:t>
        </w:r>
      </w:ins>
    </w:p>
    <w:p w14:paraId="7F3E3931" w14:textId="77777777" w:rsidR="00F05CE0" w:rsidRDefault="00F05CE0" w:rsidP="00F05CE0">
      <w:pPr>
        <w:pStyle w:val="PL"/>
        <w:rPr>
          <w:ins w:id="12733" w:author="R1-1803529 L1 parameter update" w:date="2018-03-09T10:44:00Z"/>
        </w:rPr>
      </w:pPr>
    </w:p>
    <w:p w14:paraId="08FB8389" w14:textId="77777777" w:rsidR="00F05CE0" w:rsidRPr="00D02B97" w:rsidRDefault="00F05CE0" w:rsidP="00F05CE0">
      <w:pPr>
        <w:pStyle w:val="PL"/>
        <w:rPr>
          <w:ins w:id="12734" w:author="R1-1803529 L1 parameter update" w:date="2018-03-09T10:45:00Z"/>
          <w:color w:val="808080"/>
        </w:rPr>
      </w:pPr>
      <w:ins w:id="12735" w:author="R1-1803529 L1 parameter update" w:date="2018-03-09T10:45:00Z">
        <w:r>
          <w:tab/>
        </w:r>
        <w:r w:rsidRPr="00D02B97">
          <w:rPr>
            <w:color w:val="808080"/>
          </w:rPr>
          <w:t xml:space="preserve">-- </w:t>
        </w:r>
        <w:r>
          <w:rPr>
            <w:color w:val="808080"/>
          </w:rPr>
          <w:t>List of time-domain c</w:t>
        </w:r>
        <w:r w:rsidRPr="00D02B97">
          <w:rPr>
            <w:color w:val="808080"/>
          </w:rPr>
          <w:t>onfiguration</w:t>
        </w:r>
        <w:r>
          <w:rPr>
            <w:color w:val="808080"/>
          </w:rPr>
          <w:t>s</w:t>
        </w:r>
        <w:r w:rsidRPr="00D02B97">
          <w:rPr>
            <w:color w:val="808080"/>
          </w:rPr>
          <w:t xml:space="preserve"> </w:t>
        </w:r>
        <w:r>
          <w:rPr>
            <w:color w:val="808080"/>
          </w:rPr>
          <w:t xml:space="preserve">for timing </w:t>
        </w:r>
        <w:r w:rsidRPr="00D02B97">
          <w:rPr>
            <w:color w:val="808080"/>
          </w:rPr>
          <w:t xml:space="preserve">of DL assignment to DL data </w:t>
        </w:r>
      </w:ins>
    </w:p>
    <w:p w14:paraId="33F1D46B" w14:textId="4D9A0ABB" w:rsidR="00F05CE0" w:rsidRDefault="00F05CE0" w:rsidP="00F05CE0">
      <w:pPr>
        <w:pStyle w:val="PL"/>
        <w:rPr>
          <w:ins w:id="12736" w:author="R1-1803529 L1 parameter update" w:date="2018-03-09T10:45:00Z"/>
        </w:rPr>
      </w:pPr>
      <w:ins w:id="12737" w:author="R1-1803529 L1 parameter update" w:date="2018-03-09T10:45:00Z">
        <w:r w:rsidRPr="00000A61">
          <w:tab/>
        </w:r>
        <w:r>
          <w:t>pdsch-AllocationList</w:t>
        </w:r>
        <w:r w:rsidRPr="00000A61">
          <w:tab/>
        </w:r>
        <w:r w:rsidRPr="00000A61">
          <w:tab/>
        </w:r>
        <w:r w:rsidRPr="00000A61">
          <w:tab/>
        </w:r>
        <w:r w:rsidRPr="00D02B97">
          <w:rPr>
            <w:color w:val="993366"/>
          </w:rPr>
          <w:t>SEQUENCE</w:t>
        </w:r>
        <w:r>
          <w:t xml:space="preserve"> (</w:t>
        </w:r>
        <w:r w:rsidRPr="0077741C">
          <w:t>SIZE(1..maxNrof</w:t>
        </w:r>
        <w:r>
          <w:t>D</w:t>
        </w:r>
        <w:r w:rsidRPr="0077741C">
          <w:t>L-</w:t>
        </w:r>
        <w:r>
          <w:t>Allocations</w:t>
        </w:r>
        <w:r w:rsidRPr="0077741C">
          <w:t>)) OF P</w:t>
        </w:r>
        <w:r>
          <w:t>D</w:t>
        </w:r>
        <w:r w:rsidRPr="0077741C">
          <w:t>SCH-TimeDomainResourceAllocation</w:t>
        </w:r>
      </w:ins>
      <w:ins w:id="12738" w:author="R1-1803529 L1 parameter update" w:date="2018-03-09T10:47:00Z">
        <w:r w:rsidR="009D7E59">
          <w:tab/>
        </w:r>
        <w:r w:rsidR="009D7E59">
          <w:tab/>
        </w:r>
        <w:r w:rsidR="009D7E59">
          <w:tab/>
          <w:t>OPTIONAL</w:t>
        </w:r>
      </w:ins>
      <w:ins w:id="12739" w:author="R1-1803529 L1 parameter update" w:date="2018-03-09T10:45:00Z">
        <w:r>
          <w:t>,</w:t>
        </w:r>
      </w:ins>
      <w:ins w:id="12740" w:author="R1-1803529 L1 parameter update" w:date="2018-03-09T10:47:00Z">
        <w:r w:rsidR="009D7E59">
          <w:tab/>
          <w:t>-- Need R</w:t>
        </w:r>
      </w:ins>
    </w:p>
    <w:p w14:paraId="11250896" w14:textId="3451D824" w:rsidR="00F05CE0" w:rsidRDefault="00F05CE0" w:rsidP="00F05CE0">
      <w:pPr>
        <w:pStyle w:val="PL"/>
        <w:rPr>
          <w:ins w:id="12741" w:author="R1-1803529 L1 parameter update" w:date="2018-03-09T10:46:00Z"/>
        </w:rPr>
      </w:pPr>
    </w:p>
    <w:p w14:paraId="42DDB2DF" w14:textId="477EEB85" w:rsidR="009D7E59" w:rsidRDefault="009D7E59" w:rsidP="00F05CE0">
      <w:pPr>
        <w:pStyle w:val="PL"/>
        <w:rPr>
          <w:ins w:id="12742" w:author="R1-1803529 L1 parameter update" w:date="2018-03-09T10:44:00Z"/>
        </w:rPr>
      </w:pPr>
      <w:ins w:id="12743" w:author="R1-1803529 L1 parameter update" w:date="2018-03-09T10:46:00Z">
        <w:r>
          <w:tab/>
          <w:t>...</w:t>
        </w:r>
      </w:ins>
    </w:p>
    <w:p w14:paraId="54C718AA" w14:textId="77777777" w:rsidR="00F05CE0" w:rsidRDefault="00F05CE0" w:rsidP="00F05CE0">
      <w:pPr>
        <w:pStyle w:val="PL"/>
        <w:rPr>
          <w:ins w:id="12744" w:author="R1-1803529 L1 parameter update" w:date="2018-03-09T10:44:00Z"/>
        </w:rPr>
      </w:pPr>
      <w:ins w:id="12745" w:author="R1-1803529 L1 parameter update" w:date="2018-03-09T10:44:00Z">
        <w:r>
          <w:t>}</w:t>
        </w:r>
      </w:ins>
    </w:p>
    <w:p w14:paraId="750A181B" w14:textId="77777777" w:rsidR="00F05CE0" w:rsidRDefault="00F05CE0" w:rsidP="00F05CE0">
      <w:pPr>
        <w:pStyle w:val="PL"/>
        <w:rPr>
          <w:ins w:id="12746" w:author="R1-1803529 L1 parameter update" w:date="2018-03-09T10:44:00Z"/>
        </w:rPr>
      </w:pPr>
    </w:p>
    <w:p w14:paraId="1F4BC8A9" w14:textId="77777777" w:rsidR="00F05CE0" w:rsidRDefault="00F05CE0" w:rsidP="00F05CE0">
      <w:pPr>
        <w:pStyle w:val="PL"/>
        <w:rPr>
          <w:ins w:id="12747" w:author="R1-1803529 L1 parameter update" w:date="2018-03-09T10:44:00Z"/>
        </w:rPr>
      </w:pPr>
      <w:ins w:id="12748" w:author="R1-1803529 L1 parameter update" w:date="2018-03-09T10:44:00Z">
        <w:r>
          <w:t>-- TAG-PDSCH-CONFIGCOMMON-STOP</w:t>
        </w:r>
      </w:ins>
    </w:p>
    <w:p w14:paraId="395DB0D2" w14:textId="77777777" w:rsidR="00F05CE0" w:rsidRPr="00CD0B85" w:rsidRDefault="00F05CE0" w:rsidP="00F05CE0">
      <w:pPr>
        <w:pStyle w:val="PL"/>
        <w:rPr>
          <w:ins w:id="12749" w:author="R1-1803529 L1 parameter update" w:date="2018-03-09T10:44:00Z"/>
        </w:rPr>
      </w:pPr>
      <w:ins w:id="12750" w:author="R1-1803529 L1 parameter update" w:date="2018-03-09T10:44:00Z">
        <w:r>
          <w:t>-- ASN1STOP</w:t>
        </w:r>
      </w:ins>
    </w:p>
    <w:p w14:paraId="0F13CE72" w14:textId="77777777" w:rsidR="00BC015C" w:rsidRPr="00000A61" w:rsidRDefault="00BC015C" w:rsidP="00BC015C">
      <w:pPr>
        <w:pStyle w:val="Heading4"/>
      </w:pPr>
      <w:r w:rsidRPr="00000A61">
        <w:t>–</w:t>
      </w:r>
      <w:r w:rsidRPr="00000A61">
        <w:tab/>
      </w:r>
      <w:r w:rsidRPr="00000A61">
        <w:rPr>
          <w:i/>
        </w:rPr>
        <w:t>PDSCH-Config</w:t>
      </w:r>
      <w:bookmarkEnd w:id="12719"/>
      <w:bookmarkEnd w:id="12720"/>
    </w:p>
    <w:p w14:paraId="05E3A171" w14:textId="77777777" w:rsidR="00BC015C" w:rsidRPr="00000A61" w:rsidRDefault="00BC015C" w:rsidP="00BC015C">
      <w:r w:rsidRPr="00000A61">
        <w:t xml:space="preserve">The </w:t>
      </w:r>
      <w:r w:rsidRPr="00000A61">
        <w:rPr>
          <w:i/>
        </w:rPr>
        <w:t xml:space="preserve">PDSCH-Config </w:t>
      </w:r>
      <w:r w:rsidRPr="00000A61">
        <w:t xml:space="preserve">IE is used to configure the UE specific PDSCH parameters. </w:t>
      </w:r>
    </w:p>
    <w:p w14:paraId="08B51E1B" w14:textId="77777777" w:rsidR="00BC015C" w:rsidRPr="00000A61" w:rsidRDefault="00BC015C" w:rsidP="00BC015C">
      <w:pPr>
        <w:pStyle w:val="TH"/>
      </w:pPr>
      <w:r w:rsidRPr="00000A61">
        <w:rPr>
          <w:bCs/>
          <w:i/>
          <w:iCs/>
        </w:rPr>
        <w:t xml:space="preserve">PDSCH-Config </w:t>
      </w:r>
      <w:r w:rsidRPr="00000A61">
        <w:t>information element</w:t>
      </w:r>
    </w:p>
    <w:p w14:paraId="2750B22D" w14:textId="77777777" w:rsidR="00BC015C" w:rsidRPr="00D02B97" w:rsidRDefault="00BC015C" w:rsidP="00BC015C">
      <w:pPr>
        <w:pStyle w:val="PL"/>
        <w:rPr>
          <w:color w:val="808080"/>
        </w:rPr>
      </w:pPr>
      <w:r w:rsidRPr="00D02B97">
        <w:rPr>
          <w:color w:val="808080"/>
        </w:rPr>
        <w:t>-- ASN1START</w:t>
      </w:r>
    </w:p>
    <w:p w14:paraId="5DD01CF2" w14:textId="77777777" w:rsidR="00BC015C" w:rsidRPr="00D02B97" w:rsidRDefault="00BC015C" w:rsidP="00BC015C">
      <w:pPr>
        <w:pStyle w:val="PL"/>
        <w:rPr>
          <w:color w:val="808080"/>
        </w:rPr>
      </w:pPr>
      <w:r w:rsidRPr="00D02B97">
        <w:rPr>
          <w:color w:val="808080"/>
        </w:rPr>
        <w:t>-- TAG-PDSCH-CONFIG-START</w:t>
      </w:r>
    </w:p>
    <w:p w14:paraId="13F35D63" w14:textId="77777777" w:rsidR="00BC015C" w:rsidRPr="00000A61" w:rsidRDefault="00BC015C" w:rsidP="00BC015C">
      <w:pPr>
        <w:pStyle w:val="PL"/>
      </w:pPr>
    </w:p>
    <w:p w14:paraId="7A5260E6" w14:textId="77777777" w:rsidR="00BC015C" w:rsidRPr="00000A61" w:rsidRDefault="00BC015C" w:rsidP="00BC015C">
      <w:pPr>
        <w:pStyle w:val="PL"/>
      </w:pPr>
      <w:r w:rsidRPr="00000A61">
        <w:t xml:space="preserve">PDSCH-Config ::= </w:t>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455C51C3" w14:textId="7B54FF00" w:rsidR="00BC015C" w:rsidRPr="00D02B97" w:rsidDel="00423FD9" w:rsidRDefault="00BC015C" w:rsidP="00BC015C">
      <w:pPr>
        <w:pStyle w:val="PL"/>
        <w:rPr>
          <w:del w:id="12751" w:author="R1-1803529 L1 parameter update" w:date="2018-03-07T15:12:00Z"/>
          <w:color w:val="808080"/>
        </w:rPr>
      </w:pPr>
      <w:commentRangeStart w:id="12752"/>
      <w:del w:id="12753" w:author="R1-1803529 L1 parameter update" w:date="2018-03-07T15:12:00Z">
        <w:r w:rsidRPr="00000A61" w:rsidDel="00423FD9">
          <w:tab/>
        </w:r>
        <w:r w:rsidRPr="00D02B97" w:rsidDel="00423FD9">
          <w:rPr>
            <w:color w:val="808080"/>
          </w:rPr>
          <w:delText xml:space="preserve">-- </w:delText>
        </w:r>
      </w:del>
      <w:commentRangeEnd w:id="12752"/>
      <w:r w:rsidR="00423FD9">
        <w:rPr>
          <w:rStyle w:val="CommentReference"/>
          <w:rFonts w:ascii="Times New Roman" w:hAnsi="Times New Roman"/>
          <w:noProof w:val="0"/>
          <w:lang w:eastAsia="en-US"/>
        </w:rPr>
        <w:commentReference w:id="12752"/>
      </w:r>
      <w:del w:id="12754" w:author="R1-1803529 L1 parameter update" w:date="2018-03-07T15:12:00Z">
        <w:r w:rsidRPr="00D02B97" w:rsidDel="00423FD9">
          <w:rPr>
            <w:color w:val="808080"/>
          </w:rPr>
          <w:delText xml:space="preserve">Indicates whether to use </w:delText>
        </w:r>
      </w:del>
      <w:ins w:id="12755" w:author="" w:date="2018-01-30T17:46:00Z">
        <w:del w:id="12756" w:author="R1-1803529 L1 parameter update" w:date="2018-03-07T15:12:00Z">
          <w:r w:rsidDel="00423FD9">
            <w:rPr>
              <w:color w:val="808080"/>
            </w:rPr>
            <w:delText xml:space="preserve">Enables and configures </w:delText>
          </w:r>
        </w:del>
      </w:ins>
      <w:del w:id="12757" w:author="R1-1803529 L1 parameter update" w:date="2018-03-07T15:12:00Z">
        <w:r w:rsidRPr="00D02B97" w:rsidDel="00423FD9">
          <w:rPr>
            <w:color w:val="808080"/>
          </w:rPr>
          <w:delText>code-block-group (CBG) based transmission (see 38.213, section x</w:delText>
        </w:r>
      </w:del>
      <w:ins w:id="12758" w:author="" w:date="2018-01-30T17:47:00Z">
        <w:del w:id="12759" w:author="R1-1803529 L1 parameter update" w:date="2018-03-07T15:12:00Z">
          <w:r w:rsidDel="00423FD9">
            <w:rPr>
              <w:color w:val="808080"/>
            </w:rPr>
            <w:delText>9</w:delText>
          </w:r>
        </w:del>
      </w:ins>
      <w:del w:id="12760" w:author="R1-1803529 L1 parameter update" w:date="2018-03-07T15:12:00Z">
        <w:r w:rsidRPr="00D02B97" w:rsidDel="00423FD9">
          <w:rPr>
            <w:color w:val="808080"/>
          </w:rPr>
          <w:delText>.x</w:delText>
        </w:r>
      </w:del>
      <w:ins w:id="12761" w:author="" w:date="2018-01-30T17:48:00Z">
        <w:del w:id="12762" w:author="R1-1803529 L1 parameter update" w:date="2018-03-07T15:12:00Z">
          <w:r w:rsidDel="00423FD9">
            <w:rPr>
              <w:color w:val="808080"/>
            </w:rPr>
            <w:delText>1</w:delText>
          </w:r>
        </w:del>
      </w:ins>
      <w:del w:id="12763" w:author="R1-1803529 L1 parameter update" w:date="2018-03-07T15:12:00Z">
        <w:r w:rsidRPr="00D02B97" w:rsidDel="00423FD9">
          <w:rPr>
            <w:color w:val="808080"/>
          </w:rPr>
          <w:delText>.x</w:delText>
        </w:r>
      </w:del>
      <w:ins w:id="12764" w:author="" w:date="2018-01-30T17:48:00Z">
        <w:del w:id="12765" w:author="R1-1803529 L1 parameter update" w:date="2018-03-07T15:12:00Z">
          <w:r w:rsidDel="00423FD9">
            <w:rPr>
              <w:color w:val="808080"/>
            </w:rPr>
            <w:delText>1</w:delText>
          </w:r>
        </w:del>
      </w:ins>
      <w:del w:id="12766" w:author="R1-1803529 L1 parameter update" w:date="2018-03-07T15:12:00Z">
        <w:r w:rsidRPr="00D02B97" w:rsidDel="00423FD9">
          <w:rPr>
            <w:color w:val="808080"/>
          </w:rPr>
          <w:delText>.x) FFS_Ref</w:delText>
        </w:r>
      </w:del>
    </w:p>
    <w:p w14:paraId="01B98993" w14:textId="42457B92" w:rsidR="00BC015C" w:rsidRPr="00D02B97" w:rsidDel="00423FD9" w:rsidRDefault="00BC015C" w:rsidP="00BC015C">
      <w:pPr>
        <w:pStyle w:val="PL"/>
        <w:rPr>
          <w:del w:id="12767" w:author="R1-1803529 L1 parameter update" w:date="2018-03-07T15:12:00Z"/>
          <w:color w:val="808080"/>
        </w:rPr>
      </w:pPr>
      <w:del w:id="12768" w:author="R1-1803529 L1 parameter update" w:date="2018-03-07T15:12:00Z">
        <w:r w:rsidRPr="00000A61" w:rsidDel="00423FD9">
          <w:tab/>
        </w:r>
        <w:r w:rsidRPr="00D02B97" w:rsidDel="00423FD9">
          <w:rPr>
            <w:color w:val="808080"/>
          </w:rPr>
          <w:delText>-- FFS: Is this BOOLEAN parameter needed or can it be derived from the presence of the codeBlockGroupsPerTransportBlock?</w:delText>
        </w:r>
      </w:del>
    </w:p>
    <w:p w14:paraId="45DF76D0" w14:textId="28D721C0" w:rsidR="00BC015C" w:rsidRPr="00AB1EF9" w:rsidDel="00423FD9" w:rsidRDefault="00BC015C" w:rsidP="00BC015C">
      <w:pPr>
        <w:pStyle w:val="PL"/>
        <w:rPr>
          <w:del w:id="12769" w:author="R1-1803529 L1 parameter update" w:date="2018-03-07T15:12:00Z"/>
        </w:rPr>
      </w:pPr>
      <w:del w:id="12770" w:author="R1-1803529 L1 parameter update" w:date="2018-03-07T15:12:00Z">
        <w:r w:rsidRPr="00000A61" w:rsidDel="00423FD9">
          <w:tab/>
        </w:r>
        <w:bookmarkStart w:id="12771" w:name="_Hlk493884850"/>
        <w:r w:rsidRPr="00000A61" w:rsidDel="00423FD9">
          <w:delText>codeBlockGroupTransmission</w:delText>
        </w:r>
        <w:bookmarkEnd w:id="12771"/>
        <w:r w:rsidRPr="00000A61" w:rsidDel="00423FD9">
          <w:tab/>
        </w:r>
        <w:r w:rsidRPr="00000A61" w:rsidDel="00423FD9">
          <w:tab/>
        </w:r>
        <w:r w:rsidRPr="00000A61" w:rsidDel="00423FD9">
          <w:tab/>
        </w:r>
        <w:r w:rsidRPr="00000A61" w:rsidDel="00423FD9">
          <w:tab/>
        </w:r>
      </w:del>
      <w:ins w:id="12772" w:author="" w:date="2018-01-30T17:48:00Z">
        <w:del w:id="12773" w:author="R1-1803529 L1 parameter update" w:date="2018-03-07T15:12:00Z">
          <w:r w:rsidDel="00423FD9">
            <w:delText>SetupRelease { SEQUENCE {</w:delText>
          </w:r>
        </w:del>
      </w:ins>
      <w:del w:id="12774" w:author="R1-1803529 L1 parameter update" w:date="2018-03-07T15:12:00Z">
        <w:r w:rsidRPr="00D02B97" w:rsidDel="00423FD9">
          <w:rPr>
            <w:color w:val="993366"/>
          </w:rPr>
          <w:delText>BOOLEAN</w:delText>
        </w:r>
        <w:r w:rsidRPr="00000A61" w:rsidDel="00423FD9">
          <w:delText>,</w:delText>
        </w:r>
        <w:r w:rsidRPr="00AB1EF9" w:rsidDel="00423FD9">
          <w:delText xml:space="preserve"> </w:delText>
        </w:r>
      </w:del>
    </w:p>
    <w:p w14:paraId="28DDDC10" w14:textId="73360A91" w:rsidR="00BC015C" w:rsidRPr="00D02B97" w:rsidDel="00423FD9" w:rsidRDefault="00BC015C" w:rsidP="00BC015C">
      <w:pPr>
        <w:pStyle w:val="PL"/>
        <w:rPr>
          <w:del w:id="12775" w:author="R1-1803529 L1 parameter update" w:date="2018-03-07T15:12:00Z"/>
          <w:color w:val="808080"/>
        </w:rPr>
      </w:pPr>
      <w:ins w:id="12776" w:author="" w:date="2018-01-30T17:49:00Z">
        <w:del w:id="12777" w:author="R1-1803529 L1 parameter update" w:date="2018-03-07T15:12:00Z">
          <w:r w:rsidDel="00423FD9">
            <w:tab/>
          </w:r>
        </w:del>
      </w:ins>
      <w:del w:id="12778" w:author="R1-1803529 L1 parameter update" w:date="2018-03-07T15:12:00Z">
        <w:r w:rsidRPr="00000A61" w:rsidDel="00423FD9">
          <w:tab/>
        </w:r>
        <w:r w:rsidRPr="00D02B97" w:rsidDel="00423FD9">
          <w:rPr>
            <w:color w:val="808080"/>
          </w:rPr>
          <w:delText>-- Maximum number of code-block-groups (CBGs) per TB. In case of multiple CW the maximum CBG is 4 (see 38.213, section 9.1.1)</w:delText>
        </w:r>
      </w:del>
    </w:p>
    <w:p w14:paraId="62501BC4" w14:textId="52059EF4" w:rsidR="00BC015C" w:rsidRPr="00000A61" w:rsidDel="00423FD9" w:rsidRDefault="00BC015C" w:rsidP="00BC015C">
      <w:pPr>
        <w:pStyle w:val="PL"/>
        <w:rPr>
          <w:del w:id="12779" w:author="R1-1803529 L1 parameter update" w:date="2018-03-07T15:12:00Z"/>
        </w:rPr>
      </w:pPr>
      <w:ins w:id="12780" w:author="" w:date="2018-01-30T17:49:00Z">
        <w:del w:id="12781" w:author="R1-1803529 L1 parameter update" w:date="2018-03-07T15:12:00Z">
          <w:r w:rsidDel="00423FD9">
            <w:tab/>
          </w:r>
        </w:del>
      </w:ins>
      <w:del w:id="12782" w:author="R1-1803529 L1 parameter update" w:date="2018-03-07T15:12:00Z">
        <w:r w:rsidRPr="00000A61" w:rsidDel="00423FD9">
          <w:tab/>
        </w:r>
        <w:bookmarkStart w:id="12783" w:name="_Hlk493884888"/>
        <w:r w:rsidRPr="00000A61" w:rsidDel="00423FD9">
          <w:delText>maxCodeBlockGroupsPerTransportBlock</w:delText>
        </w:r>
        <w:bookmarkEnd w:id="12783"/>
        <w:r w:rsidDel="00423FD9">
          <w:tab/>
        </w:r>
        <w:r w:rsidRPr="00000A61" w:rsidDel="00423FD9">
          <w:tab/>
        </w:r>
        <w:r w:rsidRPr="00D02B97" w:rsidDel="00423FD9">
          <w:rPr>
            <w:color w:val="993366"/>
          </w:rPr>
          <w:delText>ENUMERATED</w:delText>
        </w:r>
        <w:r w:rsidRPr="00000A61" w:rsidDel="00423FD9">
          <w:delText xml:space="preserve"> {n2, n4, n6, n8},</w:delText>
        </w:r>
      </w:del>
    </w:p>
    <w:p w14:paraId="364612C2" w14:textId="3EF9B291" w:rsidR="00BC015C" w:rsidRPr="00D02B97" w:rsidDel="00423FD9" w:rsidRDefault="00BC015C" w:rsidP="00BC015C">
      <w:pPr>
        <w:pStyle w:val="PL"/>
        <w:rPr>
          <w:del w:id="12784" w:author="R1-1803529 L1 parameter update" w:date="2018-03-07T15:12:00Z"/>
          <w:color w:val="808080"/>
        </w:rPr>
      </w:pPr>
      <w:ins w:id="12785" w:author="" w:date="2018-01-30T17:49:00Z">
        <w:del w:id="12786" w:author="R1-1803529 L1 parameter update" w:date="2018-03-07T15:12:00Z">
          <w:r w:rsidDel="00423FD9">
            <w:lastRenderedPageBreak/>
            <w:tab/>
          </w:r>
        </w:del>
      </w:ins>
      <w:del w:id="12787" w:author="R1-1803529 L1 parameter update" w:date="2018-03-07T15:12:00Z">
        <w:r w:rsidRPr="00000A61" w:rsidDel="00423FD9">
          <w:tab/>
        </w:r>
        <w:r w:rsidRPr="00D02B97" w:rsidDel="00423FD9">
          <w:rPr>
            <w:color w:val="808080"/>
          </w:rPr>
          <w:delText>-- Indicates whether CBGFI for CBG based (re)transmission in DL is enabled (true). (see FFS_Specification</w:delText>
        </w:r>
      </w:del>
      <w:ins w:id="12788" w:author="Rapporteur" w:date="2018-01-30T19:59:00Z">
        <w:del w:id="12789" w:author="R1-1803529 L1 parameter update" w:date="2018-03-07T15:12:00Z">
          <w:r w:rsidDel="00423FD9">
            <w:rPr>
              <w:color w:val="808080"/>
            </w:rPr>
            <w:delText>38.212</w:delText>
          </w:r>
        </w:del>
      </w:ins>
      <w:del w:id="12790" w:author="R1-1803529 L1 parameter update" w:date="2018-03-07T15:12:00Z">
        <w:r w:rsidRPr="00D02B97" w:rsidDel="00423FD9">
          <w:rPr>
            <w:color w:val="808080"/>
          </w:rPr>
          <w:delText xml:space="preserve">, section </w:delText>
        </w:r>
      </w:del>
      <w:ins w:id="12791" w:author="Rapporteur" w:date="2018-01-30T20:00:00Z">
        <w:del w:id="12792" w:author="R1-1803529 L1 parameter update" w:date="2018-03-07T15:12:00Z">
          <w:r w:rsidRPr="007979E9" w:rsidDel="00423FD9">
            <w:rPr>
              <w:color w:val="808080"/>
            </w:rPr>
            <w:delText>7.3.1.2.2</w:delText>
          </w:r>
        </w:del>
      </w:ins>
      <w:del w:id="12793" w:author="R1-1803529 L1 parameter update" w:date="2018-03-07T15:12:00Z">
        <w:r w:rsidRPr="00D02B97" w:rsidDel="00423FD9">
          <w:rPr>
            <w:color w:val="808080"/>
          </w:rPr>
          <w:delText>FFS_Section)</w:delText>
        </w:r>
      </w:del>
    </w:p>
    <w:p w14:paraId="394A6D2D" w14:textId="22103237" w:rsidR="00BC015C" w:rsidDel="00423FD9" w:rsidRDefault="00BC015C" w:rsidP="00BC015C">
      <w:pPr>
        <w:pStyle w:val="PL"/>
        <w:rPr>
          <w:ins w:id="12794" w:author="" w:date="2018-01-30T17:49:00Z"/>
          <w:del w:id="12795" w:author="R1-1803529 L1 parameter update" w:date="2018-03-07T15:12:00Z"/>
        </w:rPr>
      </w:pPr>
      <w:ins w:id="12796" w:author="" w:date="2018-01-30T17:49:00Z">
        <w:del w:id="12797" w:author="R1-1803529 L1 parameter update" w:date="2018-03-07T15:12:00Z">
          <w:r w:rsidDel="00423FD9">
            <w:tab/>
          </w:r>
        </w:del>
      </w:ins>
      <w:del w:id="12798" w:author="R1-1803529 L1 parameter update" w:date="2018-03-07T15:12:00Z">
        <w:r w:rsidRPr="00000A61" w:rsidDel="00423FD9">
          <w:tab/>
          <w:delText>codeBlockGroupFlushIndicator</w:delText>
        </w:r>
        <w:r w:rsidRPr="00000A61" w:rsidDel="00423FD9">
          <w:tab/>
        </w:r>
        <w:r w:rsidRPr="00000A61" w:rsidDel="00423FD9">
          <w:tab/>
        </w:r>
        <w:r w:rsidRPr="00000A61" w:rsidDel="00423FD9">
          <w:tab/>
        </w:r>
        <w:r w:rsidRPr="00D02B97" w:rsidDel="00423FD9">
          <w:rPr>
            <w:color w:val="993366"/>
          </w:rPr>
          <w:delText>BOOLEAN</w:delText>
        </w:r>
        <w:r w:rsidRPr="00000A61" w:rsidDel="00423FD9">
          <w:delText>,</w:delText>
        </w:r>
      </w:del>
    </w:p>
    <w:p w14:paraId="774B22DF" w14:textId="62632891" w:rsidR="00BC015C" w:rsidDel="00423FD9" w:rsidRDefault="00BC015C" w:rsidP="00BC015C">
      <w:pPr>
        <w:pStyle w:val="PL"/>
        <w:rPr>
          <w:ins w:id="12799" w:author="" w:date="2018-01-30T17:49:00Z"/>
          <w:del w:id="12800" w:author="R1-1803529 L1 parameter update" w:date="2018-03-07T15:12:00Z"/>
        </w:rPr>
      </w:pPr>
    </w:p>
    <w:p w14:paraId="1885C8D0" w14:textId="6857DF9A" w:rsidR="00BC015C" w:rsidRPr="00000A61" w:rsidDel="00423FD9" w:rsidRDefault="00BC015C" w:rsidP="00BC015C">
      <w:pPr>
        <w:pStyle w:val="PL"/>
        <w:rPr>
          <w:del w:id="12801" w:author="R1-1803529 L1 parameter update" w:date="2018-03-07T15:12:00Z"/>
        </w:rPr>
      </w:pPr>
      <w:ins w:id="12802" w:author="" w:date="2018-01-30T17:49:00Z">
        <w:del w:id="12803" w:author="R1-1803529 L1 parameter update" w:date="2018-03-07T15:12:00Z">
          <w:r w:rsidDel="00423FD9">
            <w:tab/>
            <w:delText>} }</w:delText>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r>
          <w:r w:rsidDel="00423FD9">
            <w:tab/>
            <w:delText>OPTIONAL,</w:delText>
          </w:r>
          <w:r w:rsidDel="00423FD9">
            <w:tab/>
            <w:delText>-- Need M</w:delText>
          </w:r>
        </w:del>
      </w:ins>
    </w:p>
    <w:p w14:paraId="5F759A85" w14:textId="77777777" w:rsidR="00BC015C" w:rsidRPr="00D02B97" w:rsidRDefault="00BC015C" w:rsidP="00BC015C">
      <w:pPr>
        <w:pStyle w:val="PL"/>
        <w:rPr>
          <w:ins w:id="12804" w:author="" w:date="2018-02-01T15:10:00Z"/>
          <w:color w:val="808080"/>
        </w:rPr>
      </w:pPr>
      <w:ins w:id="12805" w:author="" w:date="2018-02-01T15:10:00Z">
        <w:r w:rsidRPr="00000A61">
          <w:tab/>
        </w:r>
        <w:r w:rsidRPr="00D02B97">
          <w:rPr>
            <w:color w:val="808080"/>
          </w:rPr>
          <w:t>-- Identifer used to initalite data scrambling (c_init) for both PDSCH.</w:t>
        </w:r>
      </w:ins>
    </w:p>
    <w:p w14:paraId="3DB5BAAE" w14:textId="77777777" w:rsidR="00BC015C" w:rsidRPr="00D02B97" w:rsidRDefault="00BC015C" w:rsidP="00BC015C">
      <w:pPr>
        <w:pStyle w:val="PL"/>
        <w:rPr>
          <w:ins w:id="12806" w:author="" w:date="2018-02-01T15:10:00Z"/>
          <w:color w:val="808080"/>
        </w:rPr>
      </w:pPr>
      <w:ins w:id="12807" w:author="" w:date="2018-02-01T15:10:00Z">
        <w:r w:rsidRPr="00000A61">
          <w:tab/>
        </w:r>
        <w:r w:rsidRPr="00D02B97">
          <w:rPr>
            <w:color w:val="808080"/>
          </w:rPr>
          <w:t>-- Corresponds to L1 parameter 'Data-scrambling-Identity' (see 38,214, section FFS_Section)</w:t>
        </w:r>
      </w:ins>
    </w:p>
    <w:p w14:paraId="7FC7814B" w14:textId="77777777" w:rsidR="00BC015C" w:rsidRPr="00D02B97" w:rsidRDefault="00BC015C" w:rsidP="00BC015C">
      <w:pPr>
        <w:pStyle w:val="PL"/>
        <w:rPr>
          <w:ins w:id="12808" w:author="" w:date="2018-02-01T15:10:00Z"/>
          <w:color w:val="808080"/>
        </w:rPr>
      </w:pPr>
      <w:ins w:id="12809" w:author="" w:date="2018-02-01T15:10:00Z">
        <w:r>
          <w:tab/>
        </w:r>
        <w:r w:rsidRPr="00D02B97">
          <w:rPr>
            <w:color w:val="808080"/>
          </w:rPr>
          <w:t xml:space="preserve">-- </w:t>
        </w:r>
        <w:r w:rsidRPr="00F62519">
          <w:rPr>
            <w:color w:val="808080"/>
          </w:rPr>
          <w:t>FFS</w:t>
        </w:r>
        <w:r w:rsidRPr="00D02B97">
          <w:rPr>
            <w:color w:val="808080"/>
          </w:rPr>
          <w:t>:_Replace by tye ScramblingId used in other places?</w:t>
        </w:r>
      </w:ins>
    </w:p>
    <w:p w14:paraId="23B82384" w14:textId="77777777" w:rsidR="00BC015C" w:rsidRPr="00000A61" w:rsidRDefault="00BC015C" w:rsidP="00BC015C">
      <w:pPr>
        <w:pStyle w:val="PL"/>
        <w:rPr>
          <w:ins w:id="12810" w:author="" w:date="2018-02-01T15:10:00Z"/>
        </w:rPr>
      </w:pPr>
      <w:ins w:id="12811" w:author="" w:date="2018-02-01T15:10:00Z">
        <w:r w:rsidRPr="00000A61">
          <w:tab/>
          <w:t>dataScramblingIdentity</w:t>
        </w:r>
        <w:r>
          <w:t>PDSCH</w:t>
        </w:r>
        <w:r w:rsidRPr="00000A61">
          <w:tab/>
        </w:r>
        <w:r w:rsidRPr="00000A61">
          <w:tab/>
        </w:r>
        <w:r w:rsidRPr="00000A61">
          <w:tab/>
        </w:r>
        <w:r w:rsidRPr="00D02B97">
          <w:rPr>
            <w:color w:val="993366"/>
          </w:rPr>
          <w:t>INTEGER</w:t>
        </w:r>
        <w:r>
          <w:t xml:space="preserve"> (0..1007)</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tab/>
        </w:r>
        <w:r w:rsidRPr="00000A61">
          <w:tab/>
        </w:r>
        <w:r w:rsidRPr="00D02B97">
          <w:rPr>
            <w:color w:val="993366"/>
          </w:rPr>
          <w:t>OPTIONAL</w:t>
        </w:r>
        <w:r w:rsidRPr="00000A61">
          <w:t>,</w:t>
        </w:r>
      </w:ins>
    </w:p>
    <w:p w14:paraId="6A374FCC" w14:textId="066EBA91" w:rsidR="00BC015C" w:rsidRDefault="00BC015C" w:rsidP="00BC015C">
      <w:pPr>
        <w:pStyle w:val="PL"/>
        <w:rPr>
          <w:ins w:id="12812" w:author="R1-1803529 L1 parameter update" w:date="2018-03-07T11:22:00Z"/>
        </w:rPr>
      </w:pPr>
    </w:p>
    <w:p w14:paraId="655931A8" w14:textId="5A8429B4" w:rsidR="00553F8F" w:rsidRDefault="00553F8F" w:rsidP="00BC015C">
      <w:pPr>
        <w:pStyle w:val="PL"/>
        <w:rPr>
          <w:ins w:id="12813" w:author="R1-1803529 L1 parameter update" w:date="2018-03-07T11:23:00Z"/>
        </w:rPr>
      </w:pPr>
      <w:ins w:id="12814" w:author="R1-1803529 L1 parameter update" w:date="2018-03-07T11:23:00Z">
        <w:r w:rsidRPr="00553F8F">
          <w:tab/>
          <w:t>-- DMRS configuration for P</w:t>
        </w:r>
        <w:r>
          <w:t>D</w:t>
        </w:r>
        <w:r w:rsidRPr="00553F8F">
          <w:t>SCH transmissions using P</w:t>
        </w:r>
        <w:r>
          <w:t>D</w:t>
        </w:r>
        <w:r w:rsidRPr="00553F8F">
          <w:t>SCH mapping type A (chosen dynamically via P</w:t>
        </w:r>
        <w:r>
          <w:t>D</w:t>
        </w:r>
        <w:r w:rsidRPr="00553F8F">
          <w:t>SCH-TimeDomainResourceAllocation).</w:t>
        </w:r>
      </w:ins>
    </w:p>
    <w:p w14:paraId="60F7FDFA" w14:textId="1305ECC6" w:rsidR="00553F8F" w:rsidRPr="00000A61" w:rsidRDefault="00553F8F" w:rsidP="00BC015C">
      <w:pPr>
        <w:pStyle w:val="PL"/>
      </w:pPr>
      <w:ins w:id="12815" w:author="R1-1803529 L1 parameter update" w:date="2018-03-07T11:22:00Z">
        <w:r>
          <w:tab/>
        </w:r>
        <w:r w:rsidRPr="00553F8F">
          <w:t>dmrs-</w:t>
        </w:r>
        <w:r>
          <w:t>Down</w:t>
        </w:r>
        <w:r w:rsidRPr="00553F8F">
          <w:t>linkForP</w:t>
        </w:r>
        <w:r>
          <w:t>D</w:t>
        </w:r>
        <w:r w:rsidRPr="00553F8F">
          <w:t>SCH-MappingTypeA</w:t>
        </w:r>
      </w:ins>
      <w:ins w:id="12816" w:author="R1-1803529 L1 parameter update" w:date="2018-03-07T11:23:00Z">
        <w:r w:rsidRPr="00553F8F">
          <w:tab/>
        </w:r>
        <w:r w:rsidRPr="00553F8F">
          <w:tab/>
        </w:r>
        <w:r w:rsidRPr="00553F8F">
          <w:tab/>
          <w:t>SetupRelease { DMRS-DownlinkConfig }</w:t>
        </w:r>
        <w:r>
          <w:tab/>
        </w:r>
        <w:r>
          <w:tab/>
        </w:r>
        <w:r>
          <w:tab/>
        </w:r>
        <w:r>
          <w:tab/>
        </w:r>
        <w:r>
          <w:tab/>
        </w:r>
        <w:r>
          <w:tab/>
        </w:r>
        <w:r>
          <w:tab/>
        </w:r>
        <w:r>
          <w:tab/>
        </w:r>
        <w:r>
          <w:tab/>
        </w:r>
        <w:r>
          <w:tab/>
          <w:t>OPTIONAL,</w:t>
        </w:r>
        <w:r>
          <w:tab/>
          <w:t>-- Need M</w:t>
        </w:r>
      </w:ins>
    </w:p>
    <w:p w14:paraId="57EABB63" w14:textId="5F6D8156" w:rsidR="00553F8F" w:rsidRDefault="00553F8F" w:rsidP="00553F8F">
      <w:pPr>
        <w:pStyle w:val="PL"/>
        <w:rPr>
          <w:ins w:id="12817" w:author="R1-1803529 L1 parameter update" w:date="2018-03-07T11:24:00Z"/>
        </w:rPr>
      </w:pPr>
      <w:ins w:id="12818" w:author="R1-1803529 L1 parameter update" w:date="2018-03-07T11:24:00Z">
        <w:r w:rsidRPr="00553F8F">
          <w:tab/>
          <w:t>-- DMRS configuration for P</w:t>
        </w:r>
        <w:r>
          <w:t>D</w:t>
        </w:r>
        <w:r w:rsidRPr="00553F8F">
          <w:t>SCH transmissions using P</w:t>
        </w:r>
        <w:r>
          <w:t>D</w:t>
        </w:r>
        <w:r w:rsidRPr="00553F8F">
          <w:t xml:space="preserve">SCH mapping type </w:t>
        </w:r>
        <w:r>
          <w:t>B</w:t>
        </w:r>
        <w:r w:rsidRPr="00553F8F">
          <w:t xml:space="preserve"> (chosen dynamically via P</w:t>
        </w:r>
        <w:r>
          <w:t>D</w:t>
        </w:r>
        <w:r w:rsidRPr="00553F8F">
          <w:t>SCH-TimeDomainResourceAllocation).</w:t>
        </w:r>
      </w:ins>
    </w:p>
    <w:p w14:paraId="66FD44EF" w14:textId="71D26E41" w:rsidR="00BC015C" w:rsidRPr="00000A61" w:rsidDel="004F7E94" w:rsidRDefault="00BC015C" w:rsidP="00BC015C">
      <w:pPr>
        <w:pStyle w:val="PL"/>
        <w:rPr>
          <w:del w:id="12819" w:author="Rapporteur" w:date="2018-01-31T11:11:00Z"/>
        </w:rPr>
      </w:pPr>
      <w:r>
        <w:tab/>
        <w:t>dmrs-Downlink</w:t>
      </w:r>
      <w:ins w:id="12820" w:author="R1-1803529 L1 parameter update" w:date="2018-03-07T11:22:00Z">
        <w:r w:rsidR="00553F8F" w:rsidRPr="00553F8F">
          <w:t>ForPDSCH-MappingType</w:t>
        </w:r>
        <w:r w:rsidR="00553F8F">
          <w:t>B</w:t>
        </w:r>
      </w:ins>
      <w:ins w:id="12821" w:author="Rapporteur" w:date="2018-01-31T11:11:00Z">
        <w:r>
          <w:tab/>
        </w:r>
        <w:r>
          <w:tab/>
        </w:r>
        <w:r>
          <w:tab/>
          <w:t xml:space="preserve">SetupRelease { </w:t>
        </w:r>
        <w:r w:rsidRPr="004F7E94">
          <w:t>DMRS-DownlinkConfig</w:t>
        </w:r>
      </w:ins>
      <w:ins w:id="12822" w:author="Rapporteur" w:date="2018-01-31T11:12:00Z">
        <w:r>
          <w:t xml:space="preserve"> } </w:t>
        </w:r>
      </w:ins>
      <w:del w:id="12823" w:author="Rapporteur" w:date="2018-01-31T11:11:00Z">
        <w:r w:rsidDel="004F7E94">
          <w:delText>SEQUENCE {</w:delText>
        </w:r>
      </w:del>
    </w:p>
    <w:p w14:paraId="1D4A8062" w14:textId="77777777" w:rsidR="00BC015C" w:rsidRPr="00D02B97" w:rsidDel="004F7E94" w:rsidRDefault="00BC015C" w:rsidP="00BC015C">
      <w:pPr>
        <w:pStyle w:val="PL"/>
        <w:rPr>
          <w:del w:id="12824" w:author="Rapporteur" w:date="2018-01-31T11:11:00Z"/>
          <w:color w:val="808080"/>
        </w:rPr>
      </w:pPr>
      <w:del w:id="12825" w:author="Rapporteur" w:date="2018-01-31T11:11:00Z">
        <w:r w:rsidDel="004F7E94">
          <w:tab/>
        </w:r>
        <w:r w:rsidRPr="00000A61" w:rsidDel="004F7E94">
          <w:tab/>
        </w:r>
        <w:r w:rsidRPr="00D02B97" w:rsidDel="004F7E94">
          <w:rPr>
            <w:color w:val="808080"/>
          </w:rPr>
          <w:delText>-- Selection of the DMRS type to be used for DL (see 38.211, section 7.4.1.1.1)</w:delText>
        </w:r>
      </w:del>
    </w:p>
    <w:p w14:paraId="4E2BF73C" w14:textId="77777777" w:rsidR="00BC015C" w:rsidRPr="00D02B97" w:rsidDel="004F7E94" w:rsidRDefault="00BC015C" w:rsidP="00BC015C">
      <w:pPr>
        <w:pStyle w:val="PL"/>
        <w:rPr>
          <w:del w:id="12826" w:author="Rapporteur" w:date="2018-01-31T11:11:00Z"/>
          <w:color w:val="808080"/>
        </w:rPr>
      </w:pPr>
      <w:del w:id="12827" w:author="Rapporteur" w:date="2018-01-31T11:11:00Z">
        <w:r w:rsidDel="004F7E94">
          <w:tab/>
        </w:r>
        <w:r w:rsidRPr="00000A61" w:rsidDel="004F7E94">
          <w:tab/>
          <w:delText>dmrs-Type</w:delText>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D02B97" w:rsidDel="004F7E94">
          <w:rPr>
            <w:color w:val="993366"/>
          </w:rPr>
          <w:delText>ENUMERATED</w:delText>
        </w:r>
        <w:r w:rsidRPr="00000A61" w:rsidDel="004F7E94">
          <w:delText xml:space="preserve"> {type1, type2}</w:delText>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Del="004F7E94">
          <w:tab/>
        </w:r>
        <w:r w:rsidDel="004F7E94">
          <w:tab/>
        </w:r>
        <w:r w:rsidDel="004F7E94">
          <w:tab/>
        </w:r>
        <w:r w:rsidDel="004F7E94">
          <w:tab/>
        </w:r>
        <w:r w:rsidRPr="00000A61" w:rsidDel="004F7E94">
          <w:tab/>
        </w:r>
        <w:r w:rsidRPr="00000A61" w:rsidDel="004F7E94">
          <w:tab/>
        </w:r>
        <w:r w:rsidRPr="00D02B97" w:rsidDel="004F7E94">
          <w:rPr>
            <w:color w:val="993366"/>
          </w:rPr>
          <w:delText>OPTIONAL</w:delText>
        </w:r>
        <w:r w:rsidRPr="00000A61" w:rsidDel="004F7E94">
          <w:delText>,</w:delText>
        </w:r>
        <w:r w:rsidRPr="00000A61" w:rsidDel="004F7E94">
          <w:tab/>
        </w:r>
        <w:r w:rsidRPr="00D02B97" w:rsidDel="004F7E94">
          <w:rPr>
            <w:color w:val="808080"/>
          </w:rPr>
          <w:delText>-- Need R</w:delText>
        </w:r>
      </w:del>
    </w:p>
    <w:p w14:paraId="07B88527" w14:textId="77777777" w:rsidR="00BC015C" w:rsidRPr="00D02B97" w:rsidDel="004F7E94" w:rsidRDefault="00BC015C" w:rsidP="00BC015C">
      <w:pPr>
        <w:pStyle w:val="PL"/>
        <w:rPr>
          <w:del w:id="12828" w:author="Rapporteur" w:date="2018-01-31T11:11:00Z"/>
          <w:color w:val="808080"/>
        </w:rPr>
      </w:pPr>
      <w:del w:id="12829" w:author="Rapporteur" w:date="2018-01-31T11:11:00Z">
        <w:r w:rsidDel="004F7E94">
          <w:tab/>
        </w:r>
        <w:r w:rsidRPr="00000A61" w:rsidDel="004F7E94">
          <w:tab/>
        </w:r>
        <w:r w:rsidRPr="00D02B97" w:rsidDel="004F7E94">
          <w:rPr>
            <w:color w:val="808080"/>
          </w:rPr>
          <w:delText xml:space="preserve">-- Position for additional DM-RS in DL, see Table 7.4.1.1.2-4 in 38.211. </w:delText>
        </w:r>
      </w:del>
    </w:p>
    <w:p w14:paraId="4CD8E02A" w14:textId="77777777" w:rsidR="00BC015C" w:rsidRPr="00D02B97" w:rsidDel="004F7E94" w:rsidRDefault="00BC015C" w:rsidP="00BC015C">
      <w:pPr>
        <w:pStyle w:val="PL"/>
        <w:rPr>
          <w:del w:id="12830" w:author="Rapporteur" w:date="2018-01-31T11:11:00Z"/>
          <w:color w:val="808080"/>
        </w:rPr>
      </w:pPr>
      <w:del w:id="12831" w:author="Rapporteur" w:date="2018-01-31T11:11:00Z">
        <w:r w:rsidDel="004F7E94">
          <w:tab/>
        </w:r>
        <w:r w:rsidRPr="00000A61" w:rsidDel="004F7E94">
          <w:tab/>
        </w:r>
        <w:r w:rsidRPr="00D02B97" w:rsidDel="004F7E94">
          <w:rPr>
            <w:color w:val="808080"/>
          </w:rPr>
          <w:delText>-- The four values represent the cases of 1+0, 1+1, 1+1+1. 1+1+1+1 non-adjacent OFDM symbols for DL.</w:delText>
        </w:r>
      </w:del>
    </w:p>
    <w:p w14:paraId="371C9189" w14:textId="77777777" w:rsidR="00BC015C" w:rsidRPr="00D02B97" w:rsidDel="004F7E94" w:rsidRDefault="00BC015C" w:rsidP="00BC015C">
      <w:pPr>
        <w:pStyle w:val="PL"/>
        <w:rPr>
          <w:del w:id="12832" w:author="Rapporteur" w:date="2018-01-31T11:11:00Z"/>
          <w:color w:val="808080"/>
        </w:rPr>
      </w:pPr>
      <w:del w:id="12833" w:author="Rapporteur" w:date="2018-01-31T11:11:00Z">
        <w:r w:rsidDel="004F7E94">
          <w:tab/>
        </w:r>
        <w:r w:rsidRPr="00000A61" w:rsidDel="004F7E94">
          <w:tab/>
        </w:r>
        <w:r w:rsidRPr="00D02B97" w:rsidDel="004F7E94">
          <w:rPr>
            <w:color w:val="808080"/>
          </w:rPr>
          <w:delText>-- CHECK: Listed in RAN1 table. But should this really be in dedicated signalling?</w:delText>
        </w:r>
      </w:del>
    </w:p>
    <w:p w14:paraId="5E080C49" w14:textId="77777777" w:rsidR="00BC015C" w:rsidRPr="00D02B97" w:rsidDel="004F7E94" w:rsidRDefault="00BC015C" w:rsidP="00BC015C">
      <w:pPr>
        <w:pStyle w:val="PL"/>
        <w:rPr>
          <w:del w:id="12834" w:author="Rapporteur" w:date="2018-01-31T11:11:00Z"/>
          <w:color w:val="808080"/>
        </w:rPr>
      </w:pPr>
      <w:del w:id="12835" w:author="Rapporteur" w:date="2018-01-31T11:11:00Z">
        <w:r w:rsidDel="004F7E94">
          <w:tab/>
        </w:r>
        <w:r w:rsidRPr="00000A61" w:rsidDel="004F7E94">
          <w:tab/>
          <w:delText>dmrs-AdditionalPosition</w:delText>
        </w:r>
        <w:r w:rsidRPr="00000A61" w:rsidDel="004F7E94">
          <w:tab/>
        </w:r>
        <w:r w:rsidRPr="00000A61" w:rsidDel="004F7E94">
          <w:tab/>
        </w:r>
        <w:r w:rsidRPr="00000A61" w:rsidDel="004F7E94">
          <w:tab/>
        </w:r>
        <w:r w:rsidRPr="00000A61" w:rsidDel="004F7E94">
          <w:tab/>
        </w:r>
        <w:r w:rsidRPr="00000A61" w:rsidDel="004F7E94">
          <w:tab/>
        </w:r>
        <w:r w:rsidRPr="00D02B97" w:rsidDel="004F7E94">
          <w:rPr>
            <w:color w:val="993366"/>
          </w:rPr>
          <w:delText>ENUMERATED</w:delText>
        </w:r>
        <w:r w:rsidRPr="00000A61" w:rsidDel="004F7E94">
          <w:delText xml:space="preserve"> {pos0, pos1, pos2, pos3}</w:delText>
        </w:r>
        <w:r w:rsidRPr="00000A61" w:rsidDel="004F7E94">
          <w:tab/>
        </w:r>
        <w:r w:rsidRPr="00000A61" w:rsidDel="004F7E94">
          <w:tab/>
        </w:r>
        <w:r w:rsidRPr="00000A61" w:rsidDel="004F7E94">
          <w:tab/>
        </w:r>
        <w:r w:rsidRPr="00000A61" w:rsidDel="004F7E94">
          <w:tab/>
        </w:r>
        <w:r w:rsidDel="004F7E94">
          <w:tab/>
        </w:r>
        <w:r w:rsidDel="004F7E94">
          <w:tab/>
        </w:r>
        <w:r w:rsidDel="004F7E94">
          <w:tab/>
        </w:r>
        <w:r w:rsidDel="004F7E94">
          <w:tab/>
        </w:r>
        <w:r w:rsidRPr="00000A61" w:rsidDel="004F7E94">
          <w:tab/>
        </w:r>
        <w:r w:rsidRPr="00000A61" w:rsidDel="004F7E94">
          <w:tab/>
        </w:r>
        <w:r w:rsidRPr="00000A61" w:rsidDel="004F7E94">
          <w:tab/>
        </w:r>
        <w:r w:rsidRPr="00D02B97" w:rsidDel="004F7E94">
          <w:rPr>
            <w:color w:val="993366"/>
          </w:rPr>
          <w:delText>OPTIONAL</w:delText>
        </w:r>
        <w:r w:rsidRPr="00000A61" w:rsidDel="004F7E94">
          <w:delText>,</w:delText>
        </w:r>
        <w:r w:rsidRPr="00000A61" w:rsidDel="004F7E94">
          <w:tab/>
        </w:r>
        <w:r w:rsidRPr="00D02B97" w:rsidDel="004F7E94">
          <w:rPr>
            <w:color w:val="808080"/>
          </w:rPr>
          <w:delText>-- Need R</w:delText>
        </w:r>
      </w:del>
    </w:p>
    <w:p w14:paraId="75CC2C5A" w14:textId="77777777" w:rsidR="00BC015C" w:rsidRPr="00D02B97" w:rsidDel="004F7E94" w:rsidRDefault="00BC015C" w:rsidP="00BC015C">
      <w:pPr>
        <w:pStyle w:val="PL"/>
        <w:rPr>
          <w:del w:id="12836" w:author="Rapporteur" w:date="2018-01-31T11:11:00Z"/>
          <w:color w:val="808080"/>
        </w:rPr>
      </w:pPr>
      <w:del w:id="12837" w:author="Rapporteur" w:date="2018-01-31T11:11:00Z">
        <w:r w:rsidDel="004F7E94">
          <w:tab/>
        </w:r>
        <w:r w:rsidRPr="00000A61" w:rsidDel="004F7E94">
          <w:tab/>
        </w:r>
        <w:r w:rsidRPr="00D02B97" w:rsidDel="004F7E94">
          <w:rPr>
            <w:color w:val="808080"/>
          </w:rPr>
          <w:delText>-- DM-RS groups that are QCL:ed, i.e. group 1 (see 38.214, section 5.1)</w:delText>
        </w:r>
      </w:del>
    </w:p>
    <w:p w14:paraId="34CE5EC0" w14:textId="77777777" w:rsidR="00BC015C" w:rsidRPr="00D02B97" w:rsidDel="004F7E94" w:rsidRDefault="00BC015C" w:rsidP="00BC015C">
      <w:pPr>
        <w:pStyle w:val="PL"/>
        <w:rPr>
          <w:del w:id="12838" w:author="Rapporteur" w:date="2018-01-31T11:11:00Z"/>
          <w:color w:val="808080"/>
        </w:rPr>
      </w:pPr>
      <w:del w:id="12839" w:author="Rapporteur" w:date="2018-01-31T11:11:00Z">
        <w:r w:rsidRPr="00000A61" w:rsidDel="004F7E94">
          <w:tab/>
        </w:r>
        <w:r w:rsidRPr="00000A61" w:rsidDel="004F7E94">
          <w:tab/>
        </w:r>
        <w:r w:rsidRPr="00D02B97" w:rsidDel="004F7E94">
          <w:rPr>
            <w:color w:val="808080"/>
          </w:rPr>
          <w:delText>-- FFS CHECK: Clarify how to configure the DMRS groups and the relation to TCI.</w:delText>
        </w:r>
      </w:del>
    </w:p>
    <w:p w14:paraId="6C15AE82" w14:textId="77777777" w:rsidR="00BC015C" w:rsidRPr="00D02B97" w:rsidDel="004F7E94" w:rsidRDefault="00BC015C" w:rsidP="00BC015C">
      <w:pPr>
        <w:pStyle w:val="PL"/>
        <w:rPr>
          <w:del w:id="12840" w:author="Rapporteur" w:date="2018-01-31T11:11:00Z"/>
          <w:color w:val="808080"/>
        </w:rPr>
      </w:pPr>
      <w:del w:id="12841" w:author="Rapporteur" w:date="2018-01-31T11:11:00Z">
        <w:r w:rsidDel="004F7E94">
          <w:tab/>
        </w:r>
        <w:r w:rsidDel="004F7E94">
          <w:tab/>
        </w:r>
        <w:r w:rsidRPr="00D02B97" w:rsidDel="004F7E94">
          <w:rPr>
            <w:color w:val="808080"/>
          </w:rPr>
          <w:delText>-- FFS_Value: Check whether these are really meant to be these few intergers</w:delText>
        </w:r>
      </w:del>
    </w:p>
    <w:p w14:paraId="16D4AB5D" w14:textId="77777777" w:rsidR="00BC015C" w:rsidRPr="00000A61" w:rsidDel="004F7E94" w:rsidRDefault="00BC015C" w:rsidP="00BC015C">
      <w:pPr>
        <w:pStyle w:val="PL"/>
        <w:rPr>
          <w:del w:id="12842" w:author="Rapporteur" w:date="2018-01-31T11:11:00Z"/>
        </w:rPr>
      </w:pPr>
      <w:del w:id="12843" w:author="Rapporteur" w:date="2018-01-31T11:11:00Z">
        <w:r w:rsidDel="004F7E94">
          <w:tab/>
        </w:r>
        <w:r w:rsidRPr="00000A61" w:rsidDel="004F7E94">
          <w:tab/>
          <w:delText>dmrs-group1</w:delText>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D02B97" w:rsidDel="004F7E94">
          <w:rPr>
            <w:color w:val="993366"/>
          </w:rPr>
          <w:delText>INTEGER</w:delText>
        </w:r>
        <w:r w:rsidDel="004F7E94">
          <w:delText xml:space="preserve"> (1000..1011)</w:delText>
        </w:r>
        <w:r w:rsidRPr="00000A61" w:rsidDel="004F7E94">
          <w:delText>,</w:delText>
        </w:r>
      </w:del>
    </w:p>
    <w:p w14:paraId="77BEC541" w14:textId="77777777" w:rsidR="00BC015C" w:rsidRPr="00D02B97" w:rsidDel="004F7E94" w:rsidRDefault="00BC015C" w:rsidP="00BC015C">
      <w:pPr>
        <w:pStyle w:val="PL"/>
        <w:rPr>
          <w:del w:id="12844" w:author="Rapporteur" w:date="2018-01-31T11:11:00Z"/>
          <w:color w:val="808080"/>
        </w:rPr>
      </w:pPr>
      <w:del w:id="12845" w:author="Rapporteur" w:date="2018-01-31T11:11:00Z">
        <w:r w:rsidDel="004F7E94">
          <w:tab/>
        </w:r>
        <w:r w:rsidRPr="00000A61" w:rsidDel="004F7E94">
          <w:tab/>
        </w:r>
        <w:r w:rsidRPr="00D02B97" w:rsidDel="004F7E94">
          <w:rPr>
            <w:color w:val="808080"/>
          </w:rPr>
          <w:delText>-- DM-RS groups that are QCL:ed, i.e. group 2 (see 38.214, section 5.1)</w:delText>
        </w:r>
      </w:del>
    </w:p>
    <w:p w14:paraId="6CA250D6" w14:textId="77777777" w:rsidR="00BC015C" w:rsidRPr="00D02B97" w:rsidDel="004F7E94" w:rsidRDefault="00BC015C" w:rsidP="00BC015C">
      <w:pPr>
        <w:pStyle w:val="PL"/>
        <w:rPr>
          <w:del w:id="12846" w:author="Rapporteur" w:date="2018-01-31T11:11:00Z"/>
          <w:color w:val="808080"/>
        </w:rPr>
      </w:pPr>
      <w:del w:id="12847" w:author="Rapporteur" w:date="2018-01-31T11:11:00Z">
        <w:r w:rsidDel="004F7E94">
          <w:tab/>
        </w:r>
        <w:r w:rsidDel="004F7E94">
          <w:tab/>
        </w:r>
        <w:r w:rsidRPr="00D02B97" w:rsidDel="004F7E94">
          <w:rPr>
            <w:color w:val="808080"/>
          </w:rPr>
          <w:delText>-- FFS_Value: Check whether these are really meant to be these few intergers</w:delText>
        </w:r>
      </w:del>
    </w:p>
    <w:p w14:paraId="2A041642" w14:textId="77777777" w:rsidR="00BC015C" w:rsidRPr="00000A61" w:rsidDel="004F7E94" w:rsidRDefault="00BC015C" w:rsidP="00BC015C">
      <w:pPr>
        <w:pStyle w:val="PL"/>
        <w:rPr>
          <w:del w:id="12848" w:author="Rapporteur" w:date="2018-01-31T11:11:00Z"/>
        </w:rPr>
      </w:pPr>
      <w:del w:id="12849" w:author="Rapporteur" w:date="2018-01-31T11:11:00Z">
        <w:r w:rsidDel="004F7E94">
          <w:tab/>
        </w:r>
        <w:r w:rsidRPr="00000A61" w:rsidDel="004F7E94">
          <w:tab/>
          <w:delText>dmrs-group2</w:delText>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000A61" w:rsidDel="004F7E94">
          <w:tab/>
        </w:r>
        <w:r w:rsidRPr="00D02B97" w:rsidDel="004F7E94">
          <w:rPr>
            <w:color w:val="993366"/>
          </w:rPr>
          <w:delText>INTEGER</w:delText>
        </w:r>
        <w:r w:rsidDel="004F7E94">
          <w:delText xml:space="preserve"> (1000..101</w:delText>
        </w:r>
      </w:del>
      <w:ins w:id="12850" w:author="RIL-H284" w:date="2018-01-30T18:13:00Z">
        <w:del w:id="12851" w:author="Rapporteur" w:date="2018-01-31T11:11:00Z">
          <w:r w:rsidDel="004F7E94">
            <w:delText>1</w:delText>
          </w:r>
        </w:del>
      </w:ins>
      <w:del w:id="12852" w:author="Rapporteur" w:date="2018-01-31T11:11:00Z">
        <w:r w:rsidDel="004F7E94">
          <w:delText>2)</w:delText>
        </w:r>
        <w:r w:rsidRPr="00000A61" w:rsidDel="004F7E94">
          <w:delText>,</w:delText>
        </w:r>
      </w:del>
    </w:p>
    <w:p w14:paraId="79D6A6D5" w14:textId="77777777" w:rsidR="00BC015C" w:rsidRPr="00D02B97" w:rsidDel="004F7E94" w:rsidRDefault="00BC015C" w:rsidP="00BC015C">
      <w:pPr>
        <w:pStyle w:val="PL"/>
        <w:rPr>
          <w:del w:id="12853" w:author="Rapporteur" w:date="2018-01-31T11:11:00Z"/>
          <w:color w:val="808080"/>
        </w:rPr>
      </w:pPr>
      <w:del w:id="12854" w:author="Rapporteur" w:date="2018-01-31T11:11:00Z">
        <w:r w:rsidDel="004F7E94">
          <w:tab/>
        </w:r>
        <w:r w:rsidDel="004F7E94">
          <w:tab/>
        </w:r>
        <w:r w:rsidRPr="00D02B97" w:rsidDel="004F7E94">
          <w:rPr>
            <w:color w:val="808080"/>
          </w:rPr>
          <w:delText>-- The maximum number of OFDM symbols for DL front loaded DMRS</w:delText>
        </w:r>
      </w:del>
    </w:p>
    <w:p w14:paraId="3ACB36CF" w14:textId="77777777" w:rsidR="00BC015C" w:rsidRPr="00D02B97" w:rsidDel="004F7E94" w:rsidRDefault="00BC015C" w:rsidP="00BC015C">
      <w:pPr>
        <w:pStyle w:val="PL"/>
        <w:rPr>
          <w:del w:id="12855" w:author="Rapporteur" w:date="2018-01-31T11:11:00Z"/>
          <w:color w:val="808080"/>
        </w:rPr>
      </w:pPr>
      <w:del w:id="12856" w:author="Rapporteur" w:date="2018-01-31T11:11:00Z">
        <w:r w:rsidDel="004F7E94">
          <w:tab/>
        </w:r>
        <w:r w:rsidDel="004F7E94">
          <w:tab/>
        </w:r>
        <w:r w:rsidRPr="00D02B97" w:rsidDel="004F7E94">
          <w:rPr>
            <w:color w:val="808080"/>
          </w:rPr>
          <w:delText>-- Corresponds to L1 parameter 'DL-DMRS-max-len' (see 38.214, section 5.1)</w:delText>
        </w:r>
      </w:del>
    </w:p>
    <w:p w14:paraId="21027FBD" w14:textId="77777777" w:rsidR="00BC015C" w:rsidDel="004F7E94" w:rsidRDefault="00BC015C" w:rsidP="00BC015C">
      <w:pPr>
        <w:pStyle w:val="PL"/>
        <w:rPr>
          <w:del w:id="12857" w:author="Rapporteur" w:date="2018-01-31T11:11:00Z"/>
        </w:rPr>
      </w:pPr>
      <w:del w:id="12858" w:author="Rapporteur" w:date="2018-01-31T11:11:00Z">
        <w:r w:rsidDel="004F7E94">
          <w:tab/>
        </w:r>
        <w:r w:rsidDel="004F7E94">
          <w:tab/>
          <w:delText>maxLength</w:delText>
        </w:r>
        <w:r w:rsidDel="004F7E94">
          <w:tab/>
        </w:r>
        <w:r w:rsidDel="004F7E94">
          <w:tab/>
        </w:r>
        <w:r w:rsidDel="004F7E94">
          <w:tab/>
        </w:r>
        <w:r w:rsidDel="004F7E94">
          <w:tab/>
        </w:r>
        <w:r w:rsidDel="004F7E94">
          <w:tab/>
        </w:r>
        <w:r w:rsidDel="004F7E94">
          <w:tab/>
        </w:r>
        <w:r w:rsidDel="004F7E94">
          <w:tab/>
        </w:r>
        <w:r w:rsidDel="004F7E94">
          <w:tab/>
        </w:r>
        <w:r w:rsidRPr="00D02B97" w:rsidDel="004F7E94">
          <w:rPr>
            <w:color w:val="993366"/>
          </w:rPr>
          <w:delText>ENUMERATED</w:delText>
        </w:r>
        <w:r w:rsidDel="004F7E94">
          <w:delText xml:space="preserve"> {len1, len2},</w:delText>
        </w:r>
      </w:del>
    </w:p>
    <w:p w14:paraId="77EB35A5" w14:textId="77777777" w:rsidR="00BC015C" w:rsidRPr="00D02B97" w:rsidDel="004F7E94" w:rsidRDefault="00BC015C" w:rsidP="00BC015C">
      <w:pPr>
        <w:pStyle w:val="PL"/>
        <w:rPr>
          <w:del w:id="12859" w:author="Rapporteur" w:date="2018-01-31T11:11:00Z"/>
          <w:color w:val="808080"/>
        </w:rPr>
      </w:pPr>
      <w:del w:id="12860" w:author="Rapporteur" w:date="2018-01-31T11:11:00Z">
        <w:r w:rsidDel="004F7E94">
          <w:tab/>
        </w:r>
        <w:r w:rsidDel="004F7E94">
          <w:tab/>
        </w:r>
        <w:r w:rsidRPr="00D02B97" w:rsidDel="004F7E94">
          <w:rPr>
            <w:color w:val="808080"/>
          </w:rPr>
          <w:delText>-- DL DMRS scrambling initalization</w:delText>
        </w:r>
      </w:del>
    </w:p>
    <w:p w14:paraId="1575FFCB" w14:textId="77777777" w:rsidR="00BC015C" w:rsidRPr="00D02B97" w:rsidDel="004F7E94" w:rsidRDefault="00BC015C" w:rsidP="00BC015C">
      <w:pPr>
        <w:pStyle w:val="PL"/>
        <w:rPr>
          <w:del w:id="12861" w:author="Rapporteur" w:date="2018-01-31T11:11:00Z"/>
          <w:color w:val="808080"/>
        </w:rPr>
      </w:pPr>
      <w:del w:id="12862" w:author="Rapporteur" w:date="2018-01-31T11:11:00Z">
        <w:r w:rsidDel="004F7E94">
          <w:tab/>
        </w:r>
        <w:r w:rsidDel="004F7E94">
          <w:tab/>
        </w:r>
        <w:r w:rsidRPr="00D02B97" w:rsidDel="004F7E94">
          <w:rPr>
            <w:color w:val="808080"/>
          </w:rPr>
          <w:delText>-- Corresponds to L1 parameter 'DL-DMRS-Scrambling-ID</w:delText>
        </w:r>
      </w:del>
      <w:ins w:id="12863" w:author="L1 Parameters R1-1801276" w:date="2018-01-31T09:34:00Z">
        <w:del w:id="12864" w:author="Rapporteur" w:date="2018-01-31T11:11:00Z">
          <w:r w:rsidDel="004F7E94">
            <w:rPr>
              <w:color w:val="808080"/>
            </w:rPr>
            <w:delText>1</w:delText>
          </w:r>
        </w:del>
      </w:ins>
      <w:del w:id="12865" w:author="Rapporteur" w:date="2018-01-31T11:11:00Z">
        <w:r w:rsidRPr="00D02B97" w:rsidDel="004F7E94">
          <w:rPr>
            <w:color w:val="808080"/>
          </w:rPr>
          <w:delText>' (see 38.214, section 5.1)</w:delText>
        </w:r>
      </w:del>
    </w:p>
    <w:p w14:paraId="6AE2C42B" w14:textId="77777777" w:rsidR="00BC015C" w:rsidRPr="00D02B97" w:rsidDel="004F7E94" w:rsidRDefault="00BC015C" w:rsidP="00BC015C">
      <w:pPr>
        <w:pStyle w:val="PL"/>
        <w:rPr>
          <w:del w:id="12866" w:author="Rapporteur" w:date="2018-01-31T11:11:00Z"/>
          <w:color w:val="808080"/>
        </w:rPr>
      </w:pPr>
      <w:del w:id="12867" w:author="Rapporteur" w:date="2018-01-31T11:11:00Z">
        <w:r w:rsidDel="004F7E94">
          <w:tab/>
        </w:r>
        <w:r w:rsidDel="004F7E94">
          <w:tab/>
        </w:r>
        <w:r w:rsidRPr="00D02B97" w:rsidDel="004F7E94">
          <w:rPr>
            <w:color w:val="808080"/>
          </w:rPr>
          <w:delText>-- When the field is absent the UE applies the value "Physical cell ID</w:delText>
        </w:r>
      </w:del>
      <w:ins w:id="12868" w:author="L1 Parameters R1-1801276" w:date="2018-01-31T09:44:00Z">
        <w:del w:id="12869" w:author="Rapporteur" w:date="2018-01-31T11:11:00Z">
          <w:r w:rsidDel="004F7E94">
            <w:rPr>
              <w:color w:val="808080"/>
            </w:rPr>
            <w:delText xml:space="preserve"> (</w:delText>
          </w:r>
          <w:r w:rsidRPr="007E2EA0" w:rsidDel="004F7E94">
            <w:rPr>
              <w:color w:val="808080"/>
            </w:rPr>
            <w:delText>physCellId</w:delText>
          </w:r>
          <w:r w:rsidDel="004F7E94">
            <w:rPr>
              <w:color w:val="808080"/>
            </w:rPr>
            <w:delText>) configured for this serving cell.</w:delText>
          </w:r>
        </w:del>
      </w:ins>
      <w:del w:id="12870" w:author="Rapporteur" w:date="2018-01-31T11:11:00Z">
        <w:r w:rsidRPr="00D02B97" w:rsidDel="004F7E94">
          <w:rPr>
            <w:color w:val="808080"/>
          </w:rPr>
          <w:delText xml:space="preserve"> + 6 fixed bits (e.g. 000000)"</w:delText>
        </w:r>
      </w:del>
    </w:p>
    <w:p w14:paraId="188C9305" w14:textId="77777777" w:rsidR="00BC015C" w:rsidRPr="00D02B97" w:rsidDel="004F7E94" w:rsidRDefault="00BC015C" w:rsidP="00BC015C">
      <w:pPr>
        <w:pStyle w:val="PL"/>
        <w:rPr>
          <w:del w:id="12871" w:author="Rapporteur" w:date="2018-01-31T11:11:00Z"/>
          <w:color w:val="808080"/>
        </w:rPr>
      </w:pPr>
      <w:del w:id="12872" w:author="Rapporteur" w:date="2018-01-31T11:11:00Z">
        <w:r w:rsidDel="004F7E94">
          <w:tab/>
        </w:r>
        <w:r w:rsidDel="004F7E94">
          <w:tab/>
        </w:r>
        <w:r w:rsidRPr="00D02B97" w:rsidDel="004F7E94">
          <w:rPr>
            <w:color w:val="808080"/>
          </w:rPr>
          <w:delText>-- FFS: Clarify default value: Are the 6 bits zeros (says e.g.). Are they the MSBs or LSBs?</w:delText>
        </w:r>
      </w:del>
    </w:p>
    <w:p w14:paraId="63F0E1C8" w14:textId="77777777" w:rsidR="00BC015C" w:rsidRPr="00D02B97" w:rsidDel="004F7E94" w:rsidRDefault="00BC015C" w:rsidP="00BC015C">
      <w:pPr>
        <w:pStyle w:val="PL"/>
        <w:rPr>
          <w:del w:id="12873" w:author="Rapporteur" w:date="2018-01-31T11:11:00Z"/>
          <w:color w:val="808080"/>
        </w:rPr>
      </w:pPr>
      <w:del w:id="12874" w:author="Rapporteur" w:date="2018-01-31T11:11:00Z">
        <w:r w:rsidDel="004F7E94">
          <w:tab/>
        </w:r>
        <w:r w:rsidDel="004F7E94">
          <w:tab/>
        </w:r>
        <w:r w:rsidRPr="00D02B97" w:rsidDel="004F7E94">
          <w:rPr>
            <w:color w:val="808080"/>
          </w:rPr>
          <w:delText>-- FFS_CHECK: Is it really 16 bit whereas all other scrambling IDs are just 10 bit? If this is also 10, replace by type ScramblingId</w:delText>
        </w:r>
      </w:del>
    </w:p>
    <w:p w14:paraId="2B12B3FD" w14:textId="77777777" w:rsidR="00BC015C" w:rsidDel="004F7E94" w:rsidRDefault="00BC015C" w:rsidP="00BC015C">
      <w:pPr>
        <w:pStyle w:val="PL"/>
        <w:rPr>
          <w:ins w:id="12875" w:author="L1 Parameters R1-1801276" w:date="2018-01-31T09:33:00Z"/>
          <w:del w:id="12876" w:author="Rapporteur" w:date="2018-01-31T11:11:00Z"/>
          <w:color w:val="808080"/>
        </w:rPr>
      </w:pPr>
      <w:del w:id="12877" w:author="Rapporteur" w:date="2018-01-31T11:11:00Z">
        <w:r w:rsidDel="004F7E94">
          <w:tab/>
        </w:r>
        <w:r w:rsidDel="004F7E94">
          <w:tab/>
          <w:delText>scramblingID</w:delText>
        </w:r>
      </w:del>
      <w:ins w:id="12878" w:author="L1 Parameters R1-1801276" w:date="2018-01-31T09:27:00Z">
        <w:del w:id="12879" w:author="Rapporteur" w:date="2018-01-31T11:11:00Z">
          <w:r w:rsidDel="004F7E94">
            <w:delText>1</w:delText>
          </w:r>
        </w:del>
      </w:ins>
      <w:del w:id="12880" w:author="Rapporteur" w:date="2018-01-31T11:11:00Z">
        <w:r w:rsidDel="004F7E94">
          <w:tab/>
        </w:r>
        <w:r w:rsidDel="004F7E94">
          <w:tab/>
        </w:r>
        <w:r w:rsidDel="004F7E94">
          <w:tab/>
        </w:r>
        <w:r w:rsidDel="004F7E94">
          <w:tab/>
        </w:r>
        <w:r w:rsidDel="004F7E94">
          <w:tab/>
        </w:r>
        <w:r w:rsidDel="004F7E94">
          <w:tab/>
        </w:r>
        <w:r w:rsidDel="004F7E94">
          <w:tab/>
        </w:r>
        <w:r w:rsidRPr="00D02B97" w:rsidDel="004F7E94">
          <w:rPr>
            <w:color w:val="993366"/>
          </w:rPr>
          <w:delText>BIT</w:delText>
        </w:r>
        <w:r w:rsidDel="004F7E94">
          <w:delText xml:space="preserve"> </w:delText>
        </w:r>
        <w:r w:rsidRPr="00D02B97" w:rsidDel="004F7E94">
          <w:rPr>
            <w:color w:val="993366"/>
          </w:rPr>
          <w:delText>STRING</w:delText>
        </w:r>
      </w:del>
      <w:ins w:id="12881" w:author="L1 Parameters R1-1801276" w:date="2018-01-31T09:42:00Z">
        <w:del w:id="12882" w:author="Rapporteur" w:date="2018-01-31T11:11:00Z">
          <w:r w:rsidDel="004F7E94">
            <w:rPr>
              <w:color w:val="993366"/>
            </w:rPr>
            <w:delText>INTEGER</w:delText>
          </w:r>
        </w:del>
      </w:ins>
      <w:del w:id="12883" w:author="Rapporteur" w:date="2018-01-31T11:11:00Z">
        <w:r w:rsidDel="004F7E94">
          <w:delText xml:space="preserve"> (</w:delText>
        </w:r>
        <w:r w:rsidRPr="00D02B97" w:rsidDel="004F7E94">
          <w:rPr>
            <w:color w:val="993366"/>
          </w:rPr>
          <w:delText>SIZE</w:delText>
        </w:r>
        <w:r w:rsidDel="004F7E94">
          <w:delText xml:space="preserve"> (</w:delText>
        </w:r>
      </w:del>
      <w:ins w:id="12884" w:author="L1 Parameters R1-1801276" w:date="2018-01-31T09:42:00Z">
        <w:del w:id="12885" w:author="Rapporteur" w:date="2018-01-31T11:11:00Z">
          <w:r w:rsidDel="004F7E94">
            <w:delText>0..</w:delText>
          </w:r>
        </w:del>
      </w:ins>
      <w:del w:id="12886" w:author="Rapporteur" w:date="2018-01-31T11:11:00Z">
        <w:r w:rsidDel="004F7E94">
          <w:delText>16</w:delText>
        </w:r>
      </w:del>
      <w:ins w:id="12887" w:author="L1 Parameters R1-1801276" w:date="2018-01-31T09:42:00Z">
        <w:del w:id="12888" w:author="Rapporteur" w:date="2018-01-31T11:11:00Z">
          <w:r w:rsidDel="004F7E94">
            <w:delText>65535</w:delText>
          </w:r>
        </w:del>
      </w:ins>
      <w:del w:id="12889" w:author="Rapporteur" w:date="2018-01-31T11:11:00Z">
        <w:r w:rsidDel="004F7E94">
          <w:delText>))</w:delText>
        </w:r>
        <w:r w:rsidDel="004F7E94">
          <w:tab/>
        </w:r>
        <w:r w:rsidRPr="00D02B97" w:rsidDel="004F7E94">
          <w:rPr>
            <w:color w:val="993366"/>
          </w:rPr>
          <w:delText>OPTIONAL</w:delText>
        </w:r>
      </w:del>
      <w:ins w:id="12890" w:author="L1 Parameters R1-1801276" w:date="2018-01-31T09:47:00Z">
        <w:del w:id="12891" w:author="Rapporteur" w:date="2018-01-31T11:11:00Z">
          <w:r w:rsidDel="004F7E94">
            <w:rPr>
              <w:color w:val="993366"/>
            </w:rPr>
            <w:delText>,</w:delText>
          </w:r>
        </w:del>
      </w:ins>
      <w:ins w:id="12892" w:author="merged r1" w:date="2018-01-18T13:12:00Z">
        <w:del w:id="12893" w:author="Rapporteur" w:date="2018-01-31T11:11:00Z">
          <w:r w:rsidRPr="003878BD" w:rsidDel="004F7E94">
            <w:delText xml:space="preserve"> </w:delText>
          </w:r>
          <w:r w:rsidRPr="00000A61" w:rsidDel="004F7E94">
            <w:tab/>
          </w:r>
          <w:r w:rsidRPr="00D02B97" w:rsidDel="004F7E94">
            <w:rPr>
              <w:color w:val="808080"/>
            </w:rPr>
            <w:delText>-- Need</w:delText>
          </w:r>
          <w:r w:rsidDel="004F7E94">
            <w:rPr>
              <w:color w:val="808080"/>
            </w:rPr>
            <w:delText xml:space="preserve"> </w:delText>
          </w:r>
        </w:del>
        <w:del w:id="12894" w:author="Rapporteur" w:date="2018-01-30T12:53:00Z">
          <w:r>
            <w:rPr>
              <w:color w:val="808080"/>
            </w:rPr>
            <w:delText>S</w:delText>
          </w:r>
        </w:del>
      </w:ins>
    </w:p>
    <w:p w14:paraId="078FADD5" w14:textId="77777777" w:rsidR="00BC015C" w:rsidRPr="00D02B97" w:rsidDel="004F7E94" w:rsidRDefault="00BC015C" w:rsidP="00BC015C">
      <w:pPr>
        <w:pStyle w:val="PL"/>
        <w:rPr>
          <w:ins w:id="12895" w:author="L1 Parameters R1-1801276" w:date="2018-01-31T09:34:00Z"/>
          <w:del w:id="12896" w:author="Rapporteur" w:date="2018-01-31T11:11:00Z"/>
          <w:color w:val="808080"/>
        </w:rPr>
      </w:pPr>
      <w:ins w:id="12897" w:author="L1 Parameters R1-1801276" w:date="2018-01-31T09:34:00Z">
        <w:del w:id="12898" w:author="Rapporteur" w:date="2018-01-31T11:11:00Z">
          <w:r w:rsidDel="004F7E94">
            <w:tab/>
          </w:r>
          <w:r w:rsidDel="004F7E94">
            <w:tab/>
          </w:r>
          <w:r w:rsidRPr="00D02B97" w:rsidDel="004F7E94">
            <w:rPr>
              <w:color w:val="808080"/>
            </w:rPr>
            <w:delText>-- DL DMRS scrambling initalization</w:delText>
          </w:r>
        </w:del>
      </w:ins>
      <w:ins w:id="12899" w:author="L1 Parameters R1-1801276" w:date="2018-01-31T09:46:00Z">
        <w:del w:id="12900" w:author="Rapporteur" w:date="2018-01-31T11:11:00Z">
          <w:r w:rsidDel="004F7E94">
            <w:rPr>
              <w:color w:val="808080"/>
            </w:rPr>
            <w:delText xml:space="preserve">. </w:delText>
          </w:r>
        </w:del>
      </w:ins>
      <w:ins w:id="12901" w:author="L1 Parameters R1-1801276" w:date="2018-01-31T09:34:00Z">
        <w:del w:id="12902" w:author="Rapporteur" w:date="2018-01-31T11:11:00Z">
          <w:r w:rsidRPr="00D02B97" w:rsidDel="004F7E94">
            <w:rPr>
              <w:color w:val="808080"/>
            </w:rPr>
            <w:delText>Corresponds to L1 parameter 'DL-DMRS-Scrambling-ID</w:delText>
          </w:r>
          <w:r w:rsidDel="004F7E94">
            <w:rPr>
              <w:color w:val="808080"/>
            </w:rPr>
            <w:delText>2</w:delText>
          </w:r>
          <w:r w:rsidRPr="00D02B97" w:rsidDel="004F7E94">
            <w:rPr>
              <w:color w:val="808080"/>
            </w:rPr>
            <w:delText>' (see 38.214, section 5.1)</w:delText>
          </w:r>
        </w:del>
      </w:ins>
    </w:p>
    <w:p w14:paraId="2E0C6B58" w14:textId="77777777" w:rsidR="00BC015C" w:rsidRPr="00D02B97" w:rsidDel="004F7E94" w:rsidRDefault="00BC015C" w:rsidP="00BC015C">
      <w:pPr>
        <w:pStyle w:val="PL"/>
        <w:rPr>
          <w:ins w:id="12903" w:author="L1 Parameters R1-1801276" w:date="2018-01-31T09:34:00Z"/>
          <w:del w:id="12904" w:author="Rapporteur" w:date="2018-01-31T11:11:00Z"/>
          <w:color w:val="808080"/>
        </w:rPr>
      </w:pPr>
      <w:ins w:id="12905" w:author="L1 Parameters R1-1801276" w:date="2018-01-31T09:34:00Z">
        <w:del w:id="12906" w:author="Rapporteur" w:date="2018-01-31T11:11:00Z">
          <w:r w:rsidDel="004F7E94">
            <w:tab/>
          </w:r>
          <w:r w:rsidDel="004F7E94">
            <w:tab/>
          </w:r>
          <w:r w:rsidRPr="00D02B97" w:rsidDel="004F7E94">
            <w:rPr>
              <w:color w:val="808080"/>
            </w:rPr>
            <w:delText xml:space="preserve">-- When the field is absent the UE applies the value </w:delText>
          </w:r>
        </w:del>
      </w:ins>
      <w:ins w:id="12907" w:author="L1 Parameters R1-1801276" w:date="2018-01-31T09:45:00Z">
        <w:del w:id="12908" w:author="Rapporteur" w:date="2018-01-31T11:11:00Z">
          <w:r w:rsidDel="004F7E94">
            <w:rPr>
              <w:color w:val="808080"/>
            </w:rPr>
            <w:delText>(</w:delText>
          </w:r>
          <w:r w:rsidRPr="007E2EA0" w:rsidDel="004F7E94">
            <w:rPr>
              <w:color w:val="808080"/>
            </w:rPr>
            <w:delText>physCellId</w:delText>
          </w:r>
          <w:r w:rsidDel="004F7E94">
            <w:rPr>
              <w:color w:val="808080"/>
            </w:rPr>
            <w:delText>) configured for this serving cell.</w:delText>
          </w:r>
        </w:del>
      </w:ins>
    </w:p>
    <w:p w14:paraId="2D7ED3D4" w14:textId="77777777" w:rsidR="00BC015C" w:rsidDel="004F7E94" w:rsidRDefault="00BC015C" w:rsidP="00BC015C">
      <w:pPr>
        <w:pStyle w:val="PL"/>
        <w:rPr>
          <w:del w:id="12909" w:author="Rapporteur" w:date="2018-01-31T11:11:00Z"/>
        </w:rPr>
      </w:pPr>
      <w:ins w:id="12910" w:author="L1 Parameters R1-1801276" w:date="2018-01-31T09:34:00Z">
        <w:del w:id="12911" w:author="Rapporteur" w:date="2018-01-31T11:11:00Z">
          <w:r w:rsidDel="004F7E94">
            <w:tab/>
          </w:r>
          <w:r w:rsidDel="004F7E94">
            <w:tab/>
          </w:r>
        </w:del>
      </w:ins>
      <w:ins w:id="12912" w:author="L1 Parameters R1-1801276" w:date="2018-01-31T09:48:00Z">
        <w:del w:id="12913" w:author="Rapporteur" w:date="2018-01-31T11:11:00Z">
          <w:r w:rsidDel="004F7E94">
            <w:delText>s</w:delText>
          </w:r>
        </w:del>
      </w:ins>
      <w:ins w:id="12914" w:author="L1 Parameters R1-1801276" w:date="2018-01-31T09:34:00Z">
        <w:del w:id="12915" w:author="Rapporteur" w:date="2018-01-31T11:11:00Z">
          <w:r w:rsidDel="004F7E94">
            <w:delText>cramblingID</w:delText>
          </w:r>
        </w:del>
      </w:ins>
      <w:ins w:id="12916" w:author="L1 Parameters R1-1801276" w:date="2018-01-31T09:43:00Z">
        <w:del w:id="12917" w:author="Rapporteur" w:date="2018-01-31T11:11:00Z">
          <w:r w:rsidDel="004F7E94">
            <w:delText>2</w:delText>
          </w:r>
        </w:del>
      </w:ins>
      <w:ins w:id="12918" w:author="L1 Parameters R1-1801276" w:date="2018-01-31T09:34:00Z">
        <w:del w:id="12919" w:author="Rapporteur" w:date="2018-01-31T11:11:00Z">
          <w:r w:rsidDel="004F7E94">
            <w:tab/>
          </w:r>
          <w:r w:rsidDel="004F7E94">
            <w:tab/>
          </w:r>
          <w:r w:rsidDel="004F7E94">
            <w:tab/>
          </w:r>
          <w:r w:rsidDel="004F7E94">
            <w:tab/>
          </w:r>
          <w:r w:rsidDel="004F7E94">
            <w:tab/>
          </w:r>
          <w:r w:rsidDel="004F7E94">
            <w:tab/>
          </w:r>
          <w:r w:rsidDel="004F7E94">
            <w:tab/>
          </w:r>
        </w:del>
      </w:ins>
      <w:ins w:id="12920" w:author="L1 Parameters R1-1801276" w:date="2018-01-31T09:42:00Z">
        <w:del w:id="12921" w:author="Rapporteur" w:date="2018-01-31T11:11:00Z">
          <w:r w:rsidDel="004F7E94">
            <w:delText>INTEGER (0..65535)</w:delText>
          </w:r>
        </w:del>
      </w:ins>
      <w:ins w:id="12922" w:author="L1 Parameters R1-1801276" w:date="2018-01-31T09:34:00Z">
        <w:del w:id="12923" w:author="Rapporteur" w:date="2018-01-31T11:11:00Z">
          <w:r w:rsidDel="004F7E94">
            <w:tab/>
          </w:r>
          <w:r w:rsidDel="004F7E94">
            <w:tab/>
          </w:r>
          <w:r w:rsidDel="004F7E94">
            <w:tab/>
          </w:r>
          <w:r w:rsidDel="004F7E94">
            <w:tab/>
          </w:r>
          <w:r w:rsidDel="004F7E94">
            <w:tab/>
          </w:r>
          <w:r w:rsidDel="004F7E94">
            <w:tab/>
          </w:r>
          <w:r w:rsidDel="004F7E94">
            <w:tab/>
          </w:r>
          <w:r w:rsidDel="004F7E94">
            <w:tab/>
          </w:r>
          <w:r w:rsidDel="004F7E94">
            <w:tab/>
          </w:r>
          <w:r w:rsidDel="004F7E94">
            <w:tab/>
          </w:r>
          <w:r w:rsidDel="004F7E94">
            <w:tab/>
          </w:r>
          <w:r w:rsidDel="004F7E94">
            <w:tab/>
          </w:r>
          <w:r w:rsidDel="004F7E94">
            <w:tab/>
          </w:r>
          <w:r w:rsidRPr="00D02B97" w:rsidDel="004F7E94">
            <w:rPr>
              <w:color w:val="993366"/>
            </w:rPr>
            <w:delText>OPTIONAL</w:delText>
          </w:r>
          <w:r w:rsidRPr="003878BD" w:rsidDel="004F7E94">
            <w:delText xml:space="preserve"> </w:delText>
          </w:r>
          <w:r w:rsidRPr="00000A61" w:rsidDel="004F7E94">
            <w:tab/>
          </w:r>
          <w:r w:rsidRPr="00D02B97" w:rsidDel="004F7E94">
            <w:rPr>
              <w:color w:val="808080"/>
            </w:rPr>
            <w:delText>-- Need</w:delText>
          </w:r>
          <w:r w:rsidDel="004F7E94">
            <w:rPr>
              <w:color w:val="808080"/>
            </w:rPr>
            <w:delText xml:space="preserve"> R</w:delText>
          </w:r>
        </w:del>
      </w:ins>
    </w:p>
    <w:p w14:paraId="75914314" w14:textId="77777777" w:rsidR="00BC015C" w:rsidRPr="00000A61" w:rsidRDefault="00BC015C" w:rsidP="00BC015C">
      <w:pPr>
        <w:pStyle w:val="PL"/>
      </w:pPr>
      <w:del w:id="12924" w:author="Rapporteur" w:date="2018-01-31T11:11:00Z">
        <w:r w:rsidDel="004F7E94">
          <w:tab/>
          <w:delText>}</w:delText>
        </w:r>
      </w:del>
      <w:ins w:id="12925" w:author="Rapporteur" w:date="2018-01-31T11:11:00Z">
        <w:r>
          <w:tab/>
        </w:r>
        <w:r>
          <w:tab/>
        </w:r>
        <w:r>
          <w:tab/>
        </w:r>
        <w:r>
          <w:tab/>
        </w:r>
        <w:r>
          <w:tab/>
        </w:r>
        <w:r>
          <w:tab/>
        </w:r>
        <w:r>
          <w:tab/>
          <w:t>OPTIONAL</w:t>
        </w:r>
      </w:ins>
      <w:r>
        <w:t>,</w:t>
      </w:r>
      <w:ins w:id="12926" w:author="Rapporteur" w:date="2018-01-31T11:12:00Z">
        <w:r>
          <w:tab/>
          <w:t>-- Need M</w:t>
        </w:r>
      </w:ins>
    </w:p>
    <w:p w14:paraId="60C75904" w14:textId="77777777" w:rsidR="00BC015C" w:rsidRPr="00000A61" w:rsidRDefault="00BC015C" w:rsidP="00BC015C">
      <w:pPr>
        <w:pStyle w:val="PL"/>
      </w:pPr>
    </w:p>
    <w:p w14:paraId="5AAEC6F1" w14:textId="77777777" w:rsidR="00BC015C" w:rsidRPr="00D02B97" w:rsidDel="00CE3094" w:rsidRDefault="00BC015C" w:rsidP="00BC015C">
      <w:pPr>
        <w:pStyle w:val="PL"/>
        <w:rPr>
          <w:del w:id="12927" w:author="Ericsson" w:date="2018-02-14T16:37:00Z"/>
          <w:color w:val="808080"/>
        </w:rPr>
      </w:pPr>
      <w:commentRangeStart w:id="12928"/>
      <w:commentRangeStart w:id="12929"/>
      <w:del w:id="12930" w:author="Ericsson" w:date="2018-02-14T16:37:00Z">
        <w:r w:rsidRPr="00000A61" w:rsidDel="00CE3094">
          <w:tab/>
        </w:r>
        <w:r w:rsidRPr="00D02B97" w:rsidDel="00CE3094">
          <w:rPr>
            <w:color w:val="808080"/>
          </w:rPr>
          <w:delText xml:space="preserve">-- Configures downlink PTRS . </w:delText>
        </w:r>
      </w:del>
    </w:p>
    <w:p w14:paraId="7E12F93E" w14:textId="77777777" w:rsidR="00BC015C" w:rsidRPr="00D02B97" w:rsidDel="00CE3094" w:rsidRDefault="00BC015C" w:rsidP="00BC015C">
      <w:pPr>
        <w:pStyle w:val="PL"/>
        <w:rPr>
          <w:del w:id="12931" w:author="Ericsson" w:date="2018-02-14T16:37:00Z"/>
          <w:color w:val="808080"/>
        </w:rPr>
      </w:pPr>
      <w:del w:id="12932" w:author="Ericsson" w:date="2018-02-14T16:37:00Z">
        <w:r w:rsidRPr="00000A61" w:rsidDel="00CE3094">
          <w:tab/>
        </w:r>
        <w:r w:rsidRPr="00D02B97" w:rsidDel="00CE3094">
          <w:rPr>
            <w:color w:val="808080"/>
          </w:rPr>
          <w:delText>-- If absent of released, the UE assumes that downlink PTRS are not present. See 38.211</w:delText>
        </w:r>
      </w:del>
      <w:ins w:id="12933" w:author="" w:date="2018-01-31T09:53:00Z">
        <w:del w:id="12934" w:author="Ericsson" w:date="2018-02-14T16:37:00Z">
          <w:r w:rsidDel="00CE3094">
            <w:rPr>
              <w:color w:val="808080"/>
            </w:rPr>
            <w:delText>4</w:delText>
          </w:r>
        </w:del>
      </w:ins>
      <w:del w:id="12935" w:author="Ericsson" w:date="2018-02-14T16:37:00Z">
        <w:r w:rsidRPr="00D02B97" w:rsidDel="00CE3094">
          <w:rPr>
            <w:color w:val="808080"/>
          </w:rPr>
          <w:delText xml:space="preserve"> section 7.4.1.2.2</w:delText>
        </w:r>
      </w:del>
      <w:ins w:id="12936" w:author="" w:date="2018-01-31T09:53:00Z">
        <w:del w:id="12937" w:author="Ericsson" w:date="2018-02-14T16:37:00Z">
          <w:r w:rsidRPr="00D4728A" w:rsidDel="00CE3094">
            <w:rPr>
              <w:color w:val="808080"/>
            </w:rPr>
            <w:delText>5.1.6.3</w:delText>
          </w:r>
        </w:del>
      </w:ins>
    </w:p>
    <w:p w14:paraId="38F0BCBB" w14:textId="77777777" w:rsidR="00BC015C" w:rsidRPr="00D02B97" w:rsidDel="00CE3094" w:rsidRDefault="00BC015C" w:rsidP="00BC015C">
      <w:pPr>
        <w:pStyle w:val="PL"/>
        <w:rPr>
          <w:del w:id="12938" w:author="Ericsson" w:date="2018-02-14T16:37:00Z"/>
          <w:color w:val="808080"/>
        </w:rPr>
      </w:pPr>
      <w:del w:id="12939" w:author="Ericsson" w:date="2018-02-14T16:37:00Z">
        <w:r w:rsidRPr="00000A61" w:rsidDel="00CE3094">
          <w:tab/>
          <w:delText>phaseTracking-RS</w:delText>
        </w:r>
        <w:r w:rsidRPr="00000A61" w:rsidDel="00CE3094">
          <w:tab/>
        </w:r>
        <w:r w:rsidRPr="00000A61" w:rsidDel="00CE3094">
          <w:tab/>
        </w:r>
        <w:r w:rsidRPr="00000A61" w:rsidDel="00CE3094">
          <w:tab/>
        </w:r>
        <w:r w:rsidRPr="00000A61" w:rsidDel="00CE3094">
          <w:tab/>
        </w:r>
        <w:r w:rsidRPr="00000A61" w:rsidDel="00CE3094">
          <w:tab/>
        </w:r>
        <w:r w:rsidRPr="00000A61" w:rsidDel="00CE3094">
          <w:tab/>
          <w:delText>SetupRelease { Downlink-PTRS-</w:delText>
        </w:r>
      </w:del>
      <w:ins w:id="12940" w:author="Rapporteur" w:date="2018-01-31T15:16:00Z">
        <w:del w:id="12941" w:author="Ericsson" w:date="2018-02-14T16:37:00Z">
          <w:r w:rsidDel="00CE3094">
            <w:delText>Downlink</w:delText>
          </w:r>
        </w:del>
      </w:ins>
      <w:del w:id="12942" w:author="Ericsson" w:date="2018-02-14T16:37:00Z">
        <w:r w:rsidRPr="00000A61" w:rsidDel="00CE3094">
          <w:delText>Config</w:delText>
        </w:r>
        <w:r w:rsidRPr="00000A61" w:rsidDel="00CE3094">
          <w:tab/>
          <w:delText>}</w:delText>
        </w:r>
        <w:r w:rsidRPr="00000A61" w:rsidDel="00CE3094">
          <w:tab/>
        </w:r>
        <w:r w:rsidRPr="00000A61" w:rsidDel="00CE3094">
          <w:tab/>
        </w:r>
        <w:r w:rsidRPr="00000A61" w:rsidDel="00CE3094">
          <w:tab/>
        </w:r>
        <w:r w:rsidDel="00CE3094">
          <w:tab/>
        </w:r>
        <w:r w:rsidDel="00CE3094">
          <w:tab/>
        </w:r>
        <w:r w:rsidDel="00CE3094">
          <w:tab/>
        </w:r>
        <w:r w:rsidDel="00CE3094">
          <w:tab/>
        </w:r>
        <w:r w:rsidRPr="00000A61" w:rsidDel="00CE3094">
          <w:tab/>
        </w:r>
        <w:r w:rsidRPr="00000A61" w:rsidDel="00CE3094">
          <w:tab/>
        </w:r>
        <w:r w:rsidRPr="00000A61" w:rsidDel="00CE3094">
          <w:tab/>
        </w:r>
        <w:r w:rsidRPr="00D02B97" w:rsidDel="00CE3094">
          <w:rPr>
            <w:color w:val="993366"/>
          </w:rPr>
          <w:delText>OPTIONAL</w:delText>
        </w:r>
        <w:r w:rsidRPr="00000A61" w:rsidDel="00CE3094">
          <w:delText>,</w:delText>
        </w:r>
        <w:r w:rsidRPr="00000A61" w:rsidDel="00CE3094">
          <w:tab/>
        </w:r>
        <w:r w:rsidRPr="00D02B97" w:rsidDel="00CE3094">
          <w:rPr>
            <w:color w:val="808080"/>
          </w:rPr>
          <w:delText>-- Need M</w:delText>
        </w:r>
      </w:del>
      <w:commentRangeEnd w:id="12928"/>
      <w:r>
        <w:rPr>
          <w:rStyle w:val="CommentReference"/>
          <w:rFonts w:ascii="Times New Roman" w:hAnsi="Times New Roman"/>
          <w:noProof w:val="0"/>
          <w:lang w:eastAsia="en-US"/>
        </w:rPr>
        <w:commentReference w:id="12928"/>
      </w:r>
      <w:commentRangeEnd w:id="12929"/>
      <w:r w:rsidR="0089550E">
        <w:rPr>
          <w:rStyle w:val="CommentReference"/>
          <w:rFonts w:ascii="Times New Roman" w:hAnsi="Times New Roman"/>
          <w:noProof w:val="0"/>
          <w:lang w:eastAsia="en-US"/>
        </w:rPr>
        <w:commentReference w:id="12929"/>
      </w:r>
    </w:p>
    <w:p w14:paraId="0685197E" w14:textId="77777777" w:rsidR="00BC015C" w:rsidRPr="00000A61" w:rsidRDefault="00BC015C" w:rsidP="00BC015C">
      <w:pPr>
        <w:pStyle w:val="PL"/>
      </w:pPr>
    </w:p>
    <w:p w14:paraId="3B2FBC28" w14:textId="77777777" w:rsidR="00BC015C" w:rsidRPr="00D02B97" w:rsidRDefault="00BC015C" w:rsidP="00BC015C">
      <w:pPr>
        <w:pStyle w:val="PL"/>
        <w:rPr>
          <w:color w:val="808080"/>
        </w:rPr>
      </w:pPr>
      <w:r w:rsidRPr="00000A61">
        <w:tab/>
      </w:r>
      <w:r w:rsidRPr="00D02B97">
        <w:rPr>
          <w:color w:val="808080"/>
        </w:rPr>
        <w:t xml:space="preserve">-- </w:t>
      </w:r>
      <w:del w:id="12943" w:author="" w:date="2018-01-31T10:11:00Z">
        <w:r w:rsidRPr="00D02B97" w:rsidDel="00030C54">
          <w:rPr>
            <w:color w:val="808080"/>
          </w:rPr>
          <w:delText xml:space="preserve">Contains </w:delText>
        </w:r>
      </w:del>
      <w:ins w:id="12944" w:author="" w:date="2018-01-31T10:11:00Z">
        <w:r>
          <w:rPr>
            <w:color w:val="808080"/>
          </w:rPr>
          <w:t xml:space="preserve">A list of </w:t>
        </w:r>
      </w:ins>
      <w:r w:rsidRPr="00D02B97">
        <w:rPr>
          <w:color w:val="808080"/>
        </w:rPr>
        <w:t xml:space="preserve">Transmission Configuration Indicator (TCI) states for dynamically indicating (over DCI) a transmission configuration </w:t>
      </w:r>
    </w:p>
    <w:p w14:paraId="31522C04" w14:textId="77777777" w:rsidR="00BC015C" w:rsidRPr="00D02B97" w:rsidRDefault="00BC015C" w:rsidP="00BC015C">
      <w:pPr>
        <w:pStyle w:val="PL"/>
        <w:rPr>
          <w:color w:val="808080"/>
        </w:rPr>
      </w:pPr>
      <w:r w:rsidRPr="00000A61">
        <w:tab/>
      </w:r>
      <w:r w:rsidRPr="00D02B97">
        <w:rPr>
          <w:color w:val="808080"/>
        </w:rPr>
        <w:t xml:space="preserve">-- which includes QCL-relationships between the DL RSs in one RS set and the PDSCH DMRS ports </w:t>
      </w:r>
    </w:p>
    <w:p w14:paraId="386F54FE" w14:textId="77777777" w:rsidR="00BC015C" w:rsidRPr="004C7C72" w:rsidRDefault="00BC015C" w:rsidP="00BC015C">
      <w:pPr>
        <w:pStyle w:val="PL"/>
        <w:rPr>
          <w:color w:val="808080"/>
        </w:rPr>
      </w:pPr>
      <w:r w:rsidRPr="00000A61">
        <w:tab/>
      </w:r>
      <w:r w:rsidRPr="00D02B97">
        <w:rPr>
          <w:color w:val="808080"/>
        </w:rPr>
        <w:t>-- (see 38.214, section 5.1.4)</w:t>
      </w:r>
    </w:p>
    <w:p w14:paraId="221C6F50" w14:textId="77777777" w:rsidR="00BC015C" w:rsidRDefault="00BC015C" w:rsidP="00BC015C">
      <w:pPr>
        <w:pStyle w:val="PL"/>
      </w:pPr>
      <w:r w:rsidRPr="00413418">
        <w:tab/>
        <w:t>tci-States</w:t>
      </w:r>
      <w:ins w:id="12945" w:author="" w:date="2018-01-31T10:09:00Z">
        <w:r>
          <w:t>ToAddModList</w:t>
        </w:r>
      </w:ins>
      <w:r w:rsidRPr="00413418">
        <w:tab/>
      </w:r>
      <w:r w:rsidRPr="00413418">
        <w:tab/>
      </w:r>
      <w:r w:rsidRPr="00413418">
        <w:tab/>
      </w:r>
      <w:r w:rsidRPr="00413418">
        <w:tab/>
      </w:r>
      <w:r w:rsidRPr="00413418">
        <w:tab/>
      </w:r>
      <w:r w:rsidRPr="00413418">
        <w:rPr>
          <w:color w:val="993366"/>
        </w:rPr>
        <w:t>SEQUENCE</w:t>
      </w:r>
      <w:r w:rsidRPr="00413418">
        <w:t xml:space="preserve"> (</w:t>
      </w:r>
      <w:r w:rsidRPr="00413418">
        <w:rPr>
          <w:color w:val="993366"/>
        </w:rPr>
        <w:t>SIZE</w:t>
      </w:r>
      <w:r w:rsidRPr="00413418">
        <w:t>(1..maxNrof</w:t>
      </w:r>
      <w:del w:id="12946" w:author="RIL-H254" w:date="2018-01-30T12:34:00Z">
        <w:r w:rsidRPr="00413418">
          <w:delText>-</w:delText>
        </w:r>
      </w:del>
      <w:r w:rsidRPr="00413418">
        <w:t>TCI-</w:t>
      </w:r>
      <w:del w:id="12947" w:author="RIL-H254" w:date="2018-01-30T12:34:00Z">
        <w:r w:rsidRPr="00413418">
          <w:delText>RS-</w:delText>
        </w:r>
      </w:del>
      <w:r w:rsidRPr="00413418">
        <w:t>S</w:t>
      </w:r>
      <w:ins w:id="12948" w:author="RIL-H254" w:date="2018-01-30T12:34:00Z">
        <w:r>
          <w:t>tat</w:t>
        </w:r>
      </w:ins>
      <w:r w:rsidRPr="00413418">
        <w:t>e</w:t>
      </w:r>
      <w:del w:id="12949" w:author="RIL-H254" w:date="2018-01-30T12:34:00Z">
        <w:r w:rsidRPr="00413418" w:rsidDel="005E5612">
          <w:delText>t</w:delText>
        </w:r>
      </w:del>
      <w:r w:rsidRPr="00413418">
        <w:t>s)) OF TCI-</w:t>
      </w:r>
      <w:del w:id="12950" w:author="RIL-H254" w:date="2018-01-30T12:34:00Z">
        <w:r w:rsidRPr="00413418">
          <w:delText>RS-</w:delText>
        </w:r>
      </w:del>
      <w:r w:rsidRPr="00413418">
        <w:t>S</w:t>
      </w:r>
      <w:del w:id="12951" w:author="RIL-H254" w:date="2018-01-30T12:34:00Z">
        <w:r w:rsidRPr="00413418" w:rsidDel="005E5612">
          <w:delText>e</w:delText>
        </w:r>
      </w:del>
      <w:r w:rsidRPr="00413418">
        <w:t>t</w:t>
      </w:r>
      <w:ins w:id="12952" w:author="RIL-H254" w:date="2018-01-30T12:34:00Z">
        <w:r>
          <w:t>ate</w:t>
        </w:r>
      </w:ins>
      <w:ins w:id="12953" w:author="" w:date="2018-01-31T10:10:00Z">
        <w:r>
          <w:tab/>
        </w:r>
        <w:r>
          <w:tab/>
        </w:r>
        <w:r>
          <w:tab/>
        </w:r>
        <w:r>
          <w:tab/>
        </w:r>
        <w:r>
          <w:tab/>
          <w:t>OPTIONAL</w:t>
        </w:r>
      </w:ins>
      <w:r w:rsidRPr="00413418">
        <w:t>,</w:t>
      </w:r>
      <w:ins w:id="12954" w:author="" w:date="2018-01-31T10:10:00Z">
        <w:r>
          <w:tab/>
          <w:t>-- Need N</w:t>
        </w:r>
      </w:ins>
    </w:p>
    <w:p w14:paraId="37E71E23" w14:textId="77777777" w:rsidR="00BC015C" w:rsidRDefault="00BC015C" w:rsidP="00BC015C">
      <w:pPr>
        <w:pStyle w:val="PL"/>
        <w:rPr>
          <w:ins w:id="12955" w:author="" w:date="2018-01-31T10:10:00Z"/>
        </w:rPr>
      </w:pPr>
      <w:ins w:id="12956" w:author="" w:date="2018-01-31T10:09:00Z">
        <w:r w:rsidRPr="00030C54">
          <w:tab/>
          <w:t>tci-StatesTo</w:t>
        </w:r>
        <w:r>
          <w:t>Release</w:t>
        </w:r>
        <w:r w:rsidRPr="00030C54">
          <w:t>List</w:t>
        </w:r>
        <w:r w:rsidRPr="00030C54">
          <w:tab/>
        </w:r>
        <w:r w:rsidRPr="00030C54">
          <w:tab/>
        </w:r>
        <w:r w:rsidRPr="00030C54">
          <w:tab/>
        </w:r>
        <w:r w:rsidRPr="00030C54">
          <w:tab/>
        </w:r>
        <w:r w:rsidRPr="00030C54">
          <w:tab/>
          <w:t>SEQUENCE (SIZE(1..maxNrofTCI-States)) OF TCI-State</w:t>
        </w:r>
      </w:ins>
      <w:ins w:id="12957" w:author="" w:date="2018-01-31T10:10:00Z">
        <w:r>
          <w:t>Id</w:t>
        </w:r>
        <w:r>
          <w:tab/>
        </w:r>
        <w:r>
          <w:tab/>
        </w:r>
        <w:r>
          <w:tab/>
        </w:r>
        <w:r>
          <w:tab/>
        </w:r>
        <w:r>
          <w:tab/>
        </w:r>
        <w:r>
          <w:tab/>
          <w:t>OPTIONAL</w:t>
        </w:r>
      </w:ins>
      <w:ins w:id="12958" w:author="" w:date="2018-01-31T10:09:00Z">
        <w:r w:rsidRPr="00030C54">
          <w:t>,</w:t>
        </w:r>
      </w:ins>
      <w:ins w:id="12959" w:author="" w:date="2018-01-31T10:10:00Z">
        <w:r>
          <w:tab/>
          <w:t>-- Need N</w:t>
        </w:r>
      </w:ins>
    </w:p>
    <w:p w14:paraId="387C08E5" w14:textId="77777777" w:rsidR="00BC015C" w:rsidRPr="00413418" w:rsidRDefault="00BC015C" w:rsidP="00BC015C">
      <w:pPr>
        <w:pStyle w:val="PL"/>
      </w:pPr>
    </w:p>
    <w:p w14:paraId="096E0D6A" w14:textId="77777777" w:rsidR="00BC015C" w:rsidRPr="00D02B97" w:rsidDel="00B82EF0" w:rsidRDefault="00BC015C" w:rsidP="00BC015C">
      <w:pPr>
        <w:pStyle w:val="PL"/>
        <w:rPr>
          <w:del w:id="12960" w:author="Ericsson" w:date="2018-02-19T09:46:00Z"/>
          <w:color w:val="808080"/>
        </w:rPr>
      </w:pPr>
      <w:del w:id="12961" w:author="Ericsson" w:date="2018-02-19T09:46:00Z">
        <w:r w:rsidRPr="00000A61" w:rsidDel="00B82EF0">
          <w:tab/>
        </w:r>
        <w:commentRangeStart w:id="12962"/>
        <w:commentRangeStart w:id="12963"/>
        <w:r w:rsidRPr="00D02B97" w:rsidDel="00B82EF0">
          <w:rPr>
            <w:color w:val="808080"/>
          </w:rPr>
          <w:delText>-- Accounts for overhead fr</w:delText>
        </w:r>
        <w:commentRangeEnd w:id="12962"/>
        <w:r w:rsidDel="00B82EF0">
          <w:rPr>
            <w:rStyle w:val="CommentReference"/>
            <w:rFonts w:ascii="Times New Roman" w:hAnsi="Times New Roman"/>
            <w:noProof w:val="0"/>
            <w:lang w:eastAsia="en-US"/>
          </w:rPr>
          <w:commentReference w:id="12962"/>
        </w:r>
      </w:del>
      <w:commentRangeEnd w:id="12963"/>
      <w:r w:rsidR="0089550E">
        <w:rPr>
          <w:rStyle w:val="CommentReference"/>
          <w:rFonts w:ascii="Times New Roman" w:hAnsi="Times New Roman"/>
          <w:noProof w:val="0"/>
          <w:lang w:eastAsia="en-US"/>
        </w:rPr>
        <w:commentReference w:id="12963"/>
      </w:r>
      <w:del w:id="12964" w:author="Ericsson" w:date="2018-02-19T09:46:00Z">
        <w:r w:rsidRPr="00D02B97" w:rsidDel="00B82EF0">
          <w:rPr>
            <w:color w:val="808080"/>
          </w:rPr>
          <w:delText>om CSI-RS, CORESET, etc. FFS: Clarify value range and description.</w:delText>
        </w:r>
      </w:del>
    </w:p>
    <w:p w14:paraId="5E055547" w14:textId="77777777" w:rsidR="00BC015C" w:rsidRPr="00D02B97" w:rsidDel="00B82EF0" w:rsidRDefault="00BC015C" w:rsidP="00BC015C">
      <w:pPr>
        <w:pStyle w:val="PL"/>
        <w:rPr>
          <w:del w:id="12965" w:author="Ericsson" w:date="2018-02-19T09:46:00Z"/>
          <w:color w:val="808080"/>
        </w:rPr>
      </w:pPr>
      <w:del w:id="12966" w:author="Ericsson" w:date="2018-02-19T09:46:00Z">
        <w:r w:rsidRPr="00000A61" w:rsidDel="00B82EF0">
          <w:tab/>
        </w:r>
        <w:r w:rsidRPr="00D02B97" w:rsidDel="00B82EF0">
          <w:rPr>
            <w:color w:val="808080"/>
          </w:rPr>
          <w:delText>-- Corresponds to L1 parameter 'Xoh-PDSCH' (see 38.214, section 5.1.3.2)</w:delText>
        </w:r>
      </w:del>
    </w:p>
    <w:p w14:paraId="0DA5605C" w14:textId="77777777" w:rsidR="00BC015C" w:rsidRPr="00000A61" w:rsidDel="00B82EF0" w:rsidRDefault="00BC015C" w:rsidP="00BC015C">
      <w:pPr>
        <w:pStyle w:val="PL"/>
        <w:rPr>
          <w:del w:id="12967" w:author="Ericsson" w:date="2018-02-19T09:46:00Z"/>
        </w:rPr>
      </w:pPr>
      <w:del w:id="12968" w:author="Ericsson" w:date="2018-02-19T09:46:00Z">
        <w:r w:rsidRPr="00000A61" w:rsidDel="00B82EF0">
          <w:tab/>
          <w:delText>xOverhead</w:delText>
        </w:r>
        <w:r w:rsidRPr="00000A61" w:rsidDel="00B82EF0">
          <w:tab/>
        </w:r>
        <w:r w:rsidRPr="00000A61" w:rsidDel="00B82EF0">
          <w:tab/>
        </w:r>
        <w:r w:rsidRPr="00000A61" w:rsidDel="00B82EF0">
          <w:tab/>
        </w:r>
        <w:r w:rsidRPr="00000A61" w:rsidDel="00B82EF0">
          <w:tab/>
        </w:r>
        <w:r w:rsidRPr="00000A61" w:rsidDel="00B82EF0">
          <w:tab/>
        </w:r>
        <w:r w:rsidRPr="00000A61" w:rsidDel="00B82EF0">
          <w:tab/>
        </w:r>
        <w:r w:rsidRPr="00000A61" w:rsidDel="00B82EF0">
          <w:tab/>
        </w:r>
        <w:r w:rsidRPr="00000A61" w:rsidDel="00B82EF0">
          <w:tab/>
          <w:delText>FFS_Value</w:delText>
        </w:r>
      </w:del>
      <w:ins w:id="12969" w:author="" w:date="2018-01-30T17:24:00Z">
        <w:del w:id="12970" w:author="Ericsson" w:date="2018-02-19T09:46:00Z">
          <w:r w:rsidRPr="008F2C3F" w:rsidDel="00B82EF0">
            <w:delText>ENUMERATED { xOh0, xOh6, xOh12, xOh18 }</w:delText>
          </w:r>
        </w:del>
      </w:ins>
      <w:del w:id="12971" w:author="Ericsson" w:date="2018-02-19T09:46:00Z">
        <w:r w:rsidRPr="00000A61" w:rsidDel="00B82EF0">
          <w:tab/>
        </w:r>
        <w:r w:rsidDel="00B82EF0">
          <w:tab/>
        </w:r>
        <w:r w:rsidDel="00B82EF0">
          <w:tab/>
        </w:r>
        <w:r w:rsidDel="00B82EF0">
          <w:tab/>
        </w:r>
        <w:r w:rsidDel="00B82EF0">
          <w:tab/>
        </w:r>
        <w:r w:rsidDel="00B82EF0">
          <w:tab/>
        </w:r>
        <w:r w:rsidDel="00B82EF0">
          <w:tab/>
        </w:r>
        <w:r w:rsidDel="00B82EF0">
          <w:tab/>
        </w:r>
        <w:r w:rsidRPr="00000A61" w:rsidDel="00B82EF0">
          <w:tab/>
        </w:r>
        <w:r w:rsidRPr="00D02B97" w:rsidDel="00B82EF0">
          <w:rPr>
            <w:color w:val="993366"/>
          </w:rPr>
          <w:delText>OPTIONAL</w:delText>
        </w:r>
        <w:r w:rsidRPr="00000A61" w:rsidDel="00B82EF0">
          <w:delText>,</w:delText>
        </w:r>
      </w:del>
    </w:p>
    <w:p w14:paraId="1C6E5B8D" w14:textId="77777777" w:rsidR="00BC015C" w:rsidRPr="00D02B97" w:rsidRDefault="00BC015C" w:rsidP="00BC015C">
      <w:pPr>
        <w:pStyle w:val="PL"/>
        <w:rPr>
          <w:color w:val="808080"/>
        </w:rPr>
      </w:pPr>
      <w:r>
        <w:tab/>
      </w:r>
      <w:r w:rsidRPr="00D02B97">
        <w:rPr>
          <w:color w:val="808080"/>
        </w:rPr>
        <w:t>-- Interleaving unit configurable between 2 and 4 PRBs</w:t>
      </w:r>
    </w:p>
    <w:p w14:paraId="50BAF78E" w14:textId="77777777" w:rsidR="00BC015C" w:rsidRPr="00D02B97" w:rsidRDefault="00BC015C" w:rsidP="00BC015C">
      <w:pPr>
        <w:pStyle w:val="PL"/>
        <w:rPr>
          <w:color w:val="808080"/>
        </w:rPr>
      </w:pPr>
      <w:r>
        <w:tab/>
      </w:r>
      <w:r w:rsidRPr="00D02B97">
        <w:rPr>
          <w:color w:val="808080"/>
        </w:rPr>
        <w:t xml:space="preserve">-- Corresponds to L1 parameter 'VRB-to-PRB-interleaver' (see 38.211, section </w:t>
      </w:r>
      <w:del w:id="12972" w:author="" w:date="2018-01-31T09:51:00Z">
        <w:r w:rsidRPr="00D02B97" w:rsidDel="00A87402">
          <w:rPr>
            <w:color w:val="808080"/>
          </w:rPr>
          <w:delText>FFS_Section</w:delText>
        </w:r>
      </w:del>
      <w:ins w:id="12973" w:author="" w:date="2018-01-31T09:51:00Z">
        <w:r>
          <w:rPr>
            <w:color w:val="808080"/>
          </w:rPr>
          <w:t>6.3.1.6</w:t>
        </w:r>
      </w:ins>
      <w:r w:rsidRPr="00D02B97">
        <w:rPr>
          <w:color w:val="808080"/>
        </w:rPr>
        <w:t>)</w:t>
      </w:r>
    </w:p>
    <w:p w14:paraId="2FB7D96E" w14:textId="77777777" w:rsidR="00BC015C" w:rsidRDefault="00BC015C" w:rsidP="00BC015C">
      <w:pPr>
        <w:pStyle w:val="PL"/>
      </w:pPr>
      <w:r>
        <w:tab/>
        <w:t>vrb-</w:t>
      </w:r>
      <w:del w:id="12974" w:author="Rapporteur" w:date="2018-01-30T12:52:00Z">
        <w:r w:rsidDel="00530118">
          <w:delText>t</w:delText>
        </w:r>
      </w:del>
      <w:ins w:id="12975" w:author="Rapporteur" w:date="2018-01-30T12:52:00Z">
        <w:r>
          <w:t>T</w:t>
        </w:r>
      </w:ins>
      <w:r>
        <w:t>o</w:t>
      </w:r>
      <w:del w:id="12976" w:author="Rapporteur" w:date="2018-01-30T12:52:00Z">
        <w:r w:rsidDel="00530118">
          <w:delText>-</w:delText>
        </w:r>
      </w:del>
      <w:r>
        <w:t>PRB-Interleaver</w:t>
      </w:r>
      <w:r>
        <w:tab/>
      </w:r>
      <w:r>
        <w:tab/>
      </w:r>
      <w:r>
        <w:tab/>
      </w:r>
      <w:r>
        <w:tab/>
      </w:r>
      <w:r>
        <w:tab/>
      </w:r>
      <w:r w:rsidRPr="00D02B97">
        <w:rPr>
          <w:color w:val="993366"/>
        </w:rPr>
        <w:t>ENUMERATED</w:t>
      </w:r>
      <w:r>
        <w:t xml:space="preserve"> {n2, n4}</w:t>
      </w:r>
      <w:del w:id="12977" w:author="R2-1800022" w:date="2018-02-05T16:29:00Z">
        <w:r>
          <w:tab/>
        </w:r>
        <w:r>
          <w:tab/>
        </w:r>
        <w:r>
          <w:tab/>
        </w:r>
        <w:r>
          <w:tab/>
        </w:r>
        <w:r>
          <w:tab/>
        </w:r>
        <w:r>
          <w:tab/>
        </w:r>
        <w:r>
          <w:tab/>
        </w:r>
        <w:r>
          <w:tab/>
        </w:r>
        <w:r>
          <w:tab/>
        </w:r>
        <w:r>
          <w:tab/>
        </w:r>
        <w:r>
          <w:tab/>
        </w:r>
        <w:r>
          <w:tab/>
        </w:r>
        <w:r>
          <w:tab/>
        </w:r>
        <w:r>
          <w:tab/>
        </w:r>
        <w:r>
          <w:tab/>
        </w:r>
        <w:r w:rsidRPr="00D02B97">
          <w:rPr>
            <w:color w:val="993366"/>
          </w:rPr>
          <w:delText>OPTIONAL</w:delText>
        </w:r>
      </w:del>
      <w:r>
        <w:t>,</w:t>
      </w:r>
    </w:p>
    <w:p w14:paraId="3B1D1871" w14:textId="77777777" w:rsidR="00BC015C" w:rsidRPr="00000A61" w:rsidRDefault="00BC015C" w:rsidP="00BC015C">
      <w:pPr>
        <w:pStyle w:val="PL"/>
      </w:pPr>
    </w:p>
    <w:p w14:paraId="663F8BD4" w14:textId="77777777" w:rsidR="00BC015C" w:rsidRPr="00D02B97" w:rsidRDefault="00BC015C" w:rsidP="00BC015C">
      <w:pPr>
        <w:pStyle w:val="PL"/>
        <w:rPr>
          <w:color w:val="808080"/>
        </w:rPr>
      </w:pPr>
      <w:r>
        <w:tab/>
      </w:r>
      <w:r w:rsidRPr="00D02B97">
        <w:rPr>
          <w:color w:val="808080"/>
        </w:rPr>
        <w:t>-- Configuration of resource allocation type 0 and resource allocation type 1 for non-fallback DCI</w:t>
      </w:r>
    </w:p>
    <w:p w14:paraId="2EE4299F" w14:textId="77777777" w:rsidR="00BC015C" w:rsidRPr="00D02B97" w:rsidRDefault="00BC015C" w:rsidP="00BC015C">
      <w:pPr>
        <w:pStyle w:val="PL"/>
        <w:rPr>
          <w:color w:val="808080"/>
        </w:rPr>
      </w:pPr>
      <w:r>
        <w:tab/>
      </w:r>
      <w:r w:rsidRPr="00D02B97">
        <w:rPr>
          <w:color w:val="808080"/>
        </w:rPr>
        <w:t>-- Corresponds to L1 parameter 'Resouce-allocation-config' (see 38.214, section 5.1.2)</w:t>
      </w:r>
    </w:p>
    <w:p w14:paraId="021D77EE" w14:textId="77777777" w:rsidR="00BC015C" w:rsidRPr="00D02B97" w:rsidDel="006F7EBD" w:rsidRDefault="00BC015C" w:rsidP="00BC015C">
      <w:pPr>
        <w:pStyle w:val="PL"/>
        <w:rPr>
          <w:del w:id="12978" w:author="R2-1801595" w:date="2018-01-31T09:13:00Z"/>
          <w:color w:val="808080"/>
        </w:rPr>
      </w:pPr>
      <w:del w:id="12979" w:author="R2-1801595" w:date="2018-01-31T09:13:00Z">
        <w:r w:rsidDel="006F7EBD">
          <w:tab/>
        </w:r>
        <w:r w:rsidRPr="00D02B97" w:rsidDel="006F7EBD">
          <w:rPr>
            <w:color w:val="808080"/>
          </w:rPr>
          <w:delText>-- FFS_Value: Are these values just 3 flags (ENUMERATED) or the actual configurations? If the latter, where are they defined?</w:delText>
        </w:r>
      </w:del>
    </w:p>
    <w:p w14:paraId="3F8E9DA8" w14:textId="77777777" w:rsidR="00BC015C" w:rsidDel="00690A1E" w:rsidRDefault="00BC015C" w:rsidP="00BC015C">
      <w:pPr>
        <w:pStyle w:val="PL"/>
        <w:rPr>
          <w:del w:id="12980" w:author="R2-1801595" w:date="2018-01-31T09:12:00Z"/>
        </w:rPr>
      </w:pPr>
      <w:r>
        <w:tab/>
        <w:t>resourceAllocation</w:t>
      </w:r>
      <w:r>
        <w:tab/>
      </w:r>
      <w:r>
        <w:tab/>
      </w:r>
      <w:r>
        <w:tab/>
      </w:r>
      <w:r>
        <w:tab/>
      </w:r>
      <w:r>
        <w:tab/>
      </w:r>
      <w:r>
        <w:tab/>
      </w:r>
      <w:del w:id="12981" w:author="R2-1801595" w:date="2018-01-31T09:12:00Z">
        <w:r w:rsidRPr="00D02B97" w:rsidDel="00690A1E">
          <w:rPr>
            <w:color w:val="993366"/>
          </w:rPr>
          <w:delText>CHOICE</w:delText>
        </w:r>
        <w:r w:rsidDel="00690A1E">
          <w:delText xml:space="preserve"> </w:delText>
        </w:r>
      </w:del>
      <w:ins w:id="12982" w:author="R2-1801595" w:date="2018-01-31T09:12:00Z">
        <w:r>
          <w:rPr>
            <w:color w:val="993366"/>
          </w:rPr>
          <w:t>ENUMERATED</w:t>
        </w:r>
        <w:r>
          <w:t xml:space="preserve"> </w:t>
        </w:r>
      </w:ins>
      <w:r>
        <w:t>{</w:t>
      </w:r>
      <w:ins w:id="12983" w:author="R2-1801595" w:date="2018-01-31T09:12:00Z">
        <w:r>
          <w:t xml:space="preserve"> </w:t>
        </w:r>
      </w:ins>
    </w:p>
    <w:p w14:paraId="5D4318B6" w14:textId="77777777" w:rsidR="00BC015C" w:rsidRDefault="00BC015C" w:rsidP="00BC015C">
      <w:pPr>
        <w:pStyle w:val="PL"/>
      </w:pPr>
      <w:del w:id="12984" w:author="R2-1801595" w:date="2018-01-31T09:12:00Z">
        <w:r w:rsidDel="00690A1E">
          <w:tab/>
        </w:r>
        <w:r w:rsidDel="00690A1E">
          <w:tab/>
        </w:r>
      </w:del>
      <w:r>
        <w:t>resourceAllocationType0</w:t>
      </w:r>
      <w:del w:id="12985" w:author="R2-1801595" w:date="2018-01-31T09:12:00Z">
        <w:r w:rsidDel="00690A1E">
          <w:tab/>
        </w:r>
        <w:r w:rsidDel="00690A1E">
          <w:tab/>
        </w:r>
        <w:r w:rsidDel="00690A1E">
          <w:tab/>
        </w:r>
        <w:r w:rsidDel="00690A1E">
          <w:tab/>
        </w:r>
        <w:r w:rsidDel="00690A1E">
          <w:tab/>
        </w:r>
        <w:r w:rsidRPr="00D02B97" w:rsidDel="00690A1E">
          <w:rPr>
            <w:color w:val="993366"/>
          </w:rPr>
          <w:delText>NULL</w:delText>
        </w:r>
      </w:del>
      <w:r>
        <w:t xml:space="preserve">, </w:t>
      </w:r>
    </w:p>
    <w:p w14:paraId="7217F76C" w14:textId="77777777" w:rsidR="00BC015C" w:rsidRDefault="00BC015C" w:rsidP="00BC015C">
      <w:pPr>
        <w:pStyle w:val="PL"/>
      </w:pPr>
      <w:del w:id="12986" w:author="R2-1801595" w:date="2018-01-31T09:12:00Z">
        <w:r w:rsidDel="00690A1E">
          <w:tab/>
        </w:r>
        <w:r w:rsidDel="00690A1E">
          <w:tab/>
        </w:r>
      </w:del>
      <w:r>
        <w:t>resourceAllocationType1</w:t>
      </w:r>
      <w:del w:id="12987" w:author="R2-1801595" w:date="2018-01-31T09:12:00Z">
        <w:r w:rsidDel="00690A1E">
          <w:tab/>
        </w:r>
        <w:r w:rsidDel="00690A1E">
          <w:tab/>
        </w:r>
        <w:r w:rsidDel="00690A1E">
          <w:tab/>
        </w:r>
        <w:r w:rsidDel="00690A1E">
          <w:tab/>
        </w:r>
        <w:r w:rsidDel="00690A1E">
          <w:tab/>
        </w:r>
        <w:r w:rsidRPr="00D02B97" w:rsidDel="00690A1E">
          <w:rPr>
            <w:color w:val="993366"/>
          </w:rPr>
          <w:delText>NULL</w:delText>
        </w:r>
      </w:del>
      <w:r>
        <w:t>,</w:t>
      </w:r>
      <w:ins w:id="12988" w:author="R2-1801595" w:date="2018-01-31T09:12:00Z">
        <w:r>
          <w:t xml:space="preserve"> </w:t>
        </w:r>
      </w:ins>
    </w:p>
    <w:p w14:paraId="1C7BED5D" w14:textId="77777777" w:rsidR="00BC015C" w:rsidDel="00690A1E" w:rsidRDefault="00BC015C" w:rsidP="00BC015C">
      <w:pPr>
        <w:pStyle w:val="PL"/>
        <w:rPr>
          <w:del w:id="12989" w:author="R2-1801595" w:date="2018-01-31T09:12:00Z"/>
        </w:rPr>
      </w:pPr>
      <w:del w:id="12990" w:author="R2-1801595" w:date="2018-01-31T09:12:00Z">
        <w:r w:rsidDel="00690A1E">
          <w:tab/>
        </w:r>
        <w:r w:rsidDel="00690A1E">
          <w:tab/>
        </w:r>
      </w:del>
      <w:r>
        <w:t>dynamicSwitch</w:t>
      </w:r>
      <w:del w:id="12991" w:author="R2-1801595" w:date="2018-01-31T09:12:00Z">
        <w:r w:rsidDel="00690A1E">
          <w:tab/>
        </w:r>
        <w:r w:rsidDel="00690A1E">
          <w:tab/>
        </w:r>
        <w:r w:rsidDel="00690A1E">
          <w:tab/>
        </w:r>
        <w:r w:rsidDel="00690A1E">
          <w:tab/>
        </w:r>
        <w:r w:rsidDel="00690A1E">
          <w:tab/>
        </w:r>
        <w:r w:rsidDel="00690A1E">
          <w:tab/>
        </w:r>
        <w:r w:rsidDel="00690A1E">
          <w:tab/>
        </w:r>
        <w:r w:rsidRPr="00D02B97" w:rsidDel="00690A1E">
          <w:rPr>
            <w:color w:val="993366"/>
          </w:rPr>
          <w:delText>NULL</w:delText>
        </w:r>
      </w:del>
    </w:p>
    <w:p w14:paraId="594DB777" w14:textId="77777777" w:rsidR="00BC015C" w:rsidRDefault="00BC015C" w:rsidP="00BC015C">
      <w:pPr>
        <w:pStyle w:val="PL"/>
      </w:pPr>
      <w:del w:id="12992" w:author="R2-1801595" w:date="2018-01-31T09:12:00Z">
        <w:r w:rsidDel="00690A1E">
          <w:tab/>
        </w:r>
      </w:del>
      <w:r>
        <w:t>}</w:t>
      </w:r>
      <w:del w:id="12993" w:author="R2-1801595" w:date="2018-01-31T09:12:00Z">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r w:rsidDel="00690A1E">
          <w:tab/>
        </w:r>
      </w:del>
      <w:del w:id="12994" w:author="R2-1801595" w:date="2018-01-31T09:13:00Z">
        <w:r w:rsidDel="006F7EBD">
          <w:tab/>
        </w:r>
        <w:r w:rsidDel="006F7EBD">
          <w:tab/>
        </w:r>
        <w:r w:rsidRPr="00D02B97" w:rsidDel="006F7EBD">
          <w:rPr>
            <w:color w:val="993366"/>
          </w:rPr>
          <w:delText>OPTIONAL</w:delText>
        </w:r>
      </w:del>
      <w:r>
        <w:t>,</w:t>
      </w:r>
    </w:p>
    <w:p w14:paraId="1584304B" w14:textId="3B7DD0F0" w:rsidR="00BC015C" w:rsidRDefault="00BC015C" w:rsidP="00BC015C">
      <w:pPr>
        <w:pStyle w:val="PL"/>
        <w:rPr>
          <w:ins w:id="12995" w:author="Ericsson" w:date="2018-03-05T12:17:00Z"/>
        </w:rPr>
      </w:pPr>
    </w:p>
    <w:p w14:paraId="2095EF46" w14:textId="77777777" w:rsidR="00315745" w:rsidRDefault="00E66CC2" w:rsidP="00E66CC2">
      <w:pPr>
        <w:pStyle w:val="PL"/>
        <w:rPr>
          <w:ins w:id="12996" w:author="R1-1803529 L1 parameter update" w:date="2018-03-09T11:17:00Z"/>
          <w:color w:val="808080"/>
        </w:rPr>
      </w:pPr>
      <w:commentRangeStart w:id="12997"/>
      <w:ins w:id="12998" w:author="Ericsson" w:date="2018-03-05T12:17:00Z">
        <w:r>
          <w:tab/>
        </w:r>
        <w:r w:rsidRPr="00D02B97">
          <w:rPr>
            <w:color w:val="808080"/>
          </w:rPr>
          <w:t xml:space="preserve">-- </w:t>
        </w:r>
        <w:r>
          <w:rPr>
            <w:color w:val="808080"/>
          </w:rPr>
          <w:t>List of time-domain c</w:t>
        </w:r>
        <w:r w:rsidRPr="00D02B97">
          <w:rPr>
            <w:color w:val="808080"/>
          </w:rPr>
          <w:t>onfiguration</w:t>
        </w:r>
        <w:r>
          <w:rPr>
            <w:color w:val="808080"/>
          </w:rPr>
          <w:t>s</w:t>
        </w:r>
        <w:r w:rsidRPr="00D02B97">
          <w:rPr>
            <w:color w:val="808080"/>
          </w:rPr>
          <w:t xml:space="preserve"> </w:t>
        </w:r>
        <w:r>
          <w:rPr>
            <w:color w:val="808080"/>
          </w:rPr>
          <w:t xml:space="preserve">for timing </w:t>
        </w:r>
        <w:r w:rsidRPr="00D02B97">
          <w:rPr>
            <w:color w:val="808080"/>
          </w:rPr>
          <w:t>of DL assignment to DL data</w:t>
        </w:r>
      </w:ins>
      <w:ins w:id="12999" w:author="R1-1803529 L1 parameter update" w:date="2018-03-09T11:16:00Z">
        <w:r w:rsidR="00315745">
          <w:rPr>
            <w:color w:val="808080"/>
          </w:rPr>
          <w:t xml:space="preserve">. If configured, the values provided herein </w:t>
        </w:r>
      </w:ins>
    </w:p>
    <w:p w14:paraId="4E59817C" w14:textId="07793D3A" w:rsidR="00E66CC2" w:rsidRPr="00D02B97" w:rsidRDefault="00315745" w:rsidP="00E66CC2">
      <w:pPr>
        <w:pStyle w:val="PL"/>
        <w:rPr>
          <w:ins w:id="13000" w:author="Ericsson" w:date="2018-03-05T12:17:00Z"/>
          <w:color w:val="808080"/>
        </w:rPr>
      </w:pPr>
      <w:ins w:id="13001" w:author="R1-1803529 L1 parameter update" w:date="2018-03-09T11:17:00Z">
        <w:r>
          <w:rPr>
            <w:color w:val="808080"/>
          </w:rPr>
          <w:tab/>
          <w:t>-- override the values received in corresponding PDSCH-ConfigCommon.</w:t>
        </w:r>
      </w:ins>
      <w:ins w:id="13002" w:author="Ericsson" w:date="2018-03-05T12:17:00Z">
        <w:del w:id="13003" w:author="R1-1803529 L1 parameter update" w:date="2018-03-09T11:16:00Z">
          <w:r w:rsidR="00E66CC2" w:rsidRPr="00D02B97" w:rsidDel="00315745">
            <w:rPr>
              <w:color w:val="808080"/>
            </w:rPr>
            <w:delText xml:space="preserve"> </w:delText>
          </w:r>
        </w:del>
      </w:ins>
    </w:p>
    <w:p w14:paraId="5AC95267" w14:textId="2A8B522D" w:rsidR="00E66CC2" w:rsidRDefault="00E66CC2" w:rsidP="00E66CC2">
      <w:pPr>
        <w:pStyle w:val="PL"/>
        <w:rPr>
          <w:ins w:id="13004" w:author="Ericsson" w:date="2018-03-05T12:17:00Z"/>
        </w:rPr>
      </w:pPr>
      <w:ins w:id="13005" w:author="Ericsson" w:date="2018-03-05T12:17:00Z">
        <w:r w:rsidRPr="00000A61">
          <w:tab/>
        </w:r>
        <w:r>
          <w:t>pdsch-AllocationList</w:t>
        </w:r>
        <w:r w:rsidRPr="00000A61">
          <w:tab/>
        </w:r>
        <w:r w:rsidRPr="00000A61">
          <w:tab/>
        </w:r>
        <w:r w:rsidRPr="00000A61">
          <w:tab/>
        </w:r>
        <w:r w:rsidRPr="00D02B97">
          <w:rPr>
            <w:color w:val="993366"/>
          </w:rPr>
          <w:t>SEQUENCE</w:t>
        </w:r>
        <w:r>
          <w:t xml:space="preserve"> (</w:t>
        </w:r>
        <w:r w:rsidRPr="0077741C">
          <w:t>SIZE(1..maxNrof</w:t>
        </w:r>
        <w:r>
          <w:t>D</w:t>
        </w:r>
        <w:r w:rsidRPr="0077741C">
          <w:t>L-</w:t>
        </w:r>
        <w:r>
          <w:t>Allocations</w:t>
        </w:r>
        <w:r w:rsidRPr="0077741C">
          <w:t>)) OF P</w:t>
        </w:r>
        <w:r>
          <w:t>D</w:t>
        </w:r>
        <w:r w:rsidRPr="0077741C">
          <w:t>SCH-TimeDomainResourceAllocation</w:t>
        </w:r>
      </w:ins>
      <w:ins w:id="13006" w:author="R1-1803529 L1 parameter update" w:date="2018-03-09T10:50:00Z">
        <w:r w:rsidR="00EF1E6B">
          <w:tab/>
        </w:r>
        <w:r w:rsidR="00EF1E6B">
          <w:tab/>
        </w:r>
        <w:commentRangeStart w:id="13007"/>
        <w:r w:rsidR="00EF1E6B">
          <w:t>OPTIONAL</w:t>
        </w:r>
      </w:ins>
      <w:ins w:id="13008" w:author="Ericsson" w:date="2018-03-05T12:17:00Z">
        <w:r>
          <w:t>,</w:t>
        </w:r>
      </w:ins>
      <w:ins w:id="13009" w:author="R1-1803529 L1 parameter update" w:date="2018-03-09T10:50:00Z">
        <w:r w:rsidR="00EF1E6B">
          <w:tab/>
          <w:t>-- Need R</w:t>
        </w:r>
      </w:ins>
      <w:commentRangeEnd w:id="13007"/>
      <w:ins w:id="13010" w:author="R1-1803529 L1 parameter update" w:date="2018-03-09T10:51:00Z">
        <w:r w:rsidR="00EF1E6B">
          <w:rPr>
            <w:rStyle w:val="CommentReference"/>
            <w:rFonts w:ascii="Times New Roman" w:hAnsi="Times New Roman"/>
            <w:noProof w:val="0"/>
            <w:lang w:eastAsia="en-US"/>
          </w:rPr>
          <w:commentReference w:id="13007"/>
        </w:r>
      </w:ins>
    </w:p>
    <w:p w14:paraId="786B29E2" w14:textId="23E6B699" w:rsidR="00E66CC2" w:rsidRPr="00D02B97" w:rsidRDefault="00E66CC2" w:rsidP="00E66CC2">
      <w:pPr>
        <w:pStyle w:val="PL"/>
        <w:rPr>
          <w:ins w:id="13011" w:author="Ericsson" w:date="2018-03-05T12:17:00Z"/>
          <w:color w:val="808080"/>
        </w:rPr>
      </w:pPr>
      <w:ins w:id="13012" w:author="Ericsson" w:date="2018-03-05T12:17:00Z">
        <w:r>
          <w:tab/>
        </w:r>
        <w:r w:rsidRPr="00D02B97">
          <w:rPr>
            <w:color w:val="808080"/>
          </w:rPr>
          <w:t>-- Number of repetitions for data. Corresponds to L1 parameter 'aggregation-factor-DL' (see 38.214, section FFS_Section)</w:t>
        </w:r>
      </w:ins>
    </w:p>
    <w:p w14:paraId="4232B598" w14:textId="1B303A13" w:rsidR="00E66CC2" w:rsidRPr="00D02B97" w:rsidRDefault="00E66CC2" w:rsidP="00E66CC2">
      <w:pPr>
        <w:pStyle w:val="PL"/>
        <w:rPr>
          <w:ins w:id="13013" w:author="Ericsson" w:date="2018-03-05T12:17:00Z"/>
          <w:color w:val="808080"/>
        </w:rPr>
      </w:pPr>
      <w:ins w:id="13014" w:author="Ericsson" w:date="2018-03-05T12:17:00Z">
        <w:r>
          <w:tab/>
        </w:r>
        <w:r w:rsidRPr="00D02B97">
          <w:rPr>
            <w:color w:val="808080"/>
          </w:rPr>
          <w:t>-- When the field is absent the UE applies the value 1</w:t>
        </w:r>
      </w:ins>
    </w:p>
    <w:p w14:paraId="2E6D50AD" w14:textId="7B25E440" w:rsidR="00E66CC2" w:rsidRDefault="00E66CC2" w:rsidP="00E66CC2">
      <w:pPr>
        <w:pStyle w:val="PL"/>
        <w:rPr>
          <w:ins w:id="13015" w:author="Ericsson" w:date="2018-03-05T12:17:00Z"/>
        </w:rPr>
      </w:pPr>
      <w:ins w:id="13016" w:author="Ericsson" w:date="2018-03-05T12:17:00Z">
        <w:r>
          <w:tab/>
          <w:t>pdsch-AggregationFactor</w:t>
        </w:r>
        <w:r>
          <w:tab/>
        </w:r>
        <w:r>
          <w:tab/>
        </w:r>
        <w:r>
          <w:tab/>
        </w:r>
        <w:r>
          <w:tab/>
        </w:r>
        <w:r>
          <w:tab/>
        </w:r>
        <w:r w:rsidRPr="00D02B97">
          <w:rPr>
            <w:color w:val="993366"/>
          </w:rPr>
          <w:t>ENUMERATED</w:t>
        </w:r>
        <w:r>
          <w:t xml:space="preserve"> { n2, n4, n8 }</w:t>
        </w:r>
        <w:r>
          <w:tab/>
        </w:r>
        <w:r>
          <w:tab/>
        </w:r>
        <w:r>
          <w:tab/>
        </w:r>
        <w:r>
          <w:tab/>
        </w:r>
        <w:r>
          <w:tab/>
        </w:r>
        <w:r>
          <w:tab/>
        </w:r>
        <w:r>
          <w:tab/>
        </w:r>
        <w:r>
          <w:tab/>
        </w:r>
        <w:r>
          <w:tab/>
        </w:r>
        <w:r>
          <w:tab/>
        </w:r>
        <w:r>
          <w:tab/>
        </w:r>
        <w:r>
          <w:tab/>
        </w:r>
        <w:r>
          <w:tab/>
        </w:r>
        <w:r w:rsidRPr="00D02B97">
          <w:rPr>
            <w:color w:val="993366"/>
          </w:rPr>
          <w:t>OPTIONAL</w:t>
        </w:r>
        <w:r>
          <w:t>,</w:t>
        </w:r>
        <w:r>
          <w:tab/>
          <w:t>-- Need S</w:t>
        </w:r>
      </w:ins>
      <w:commentRangeEnd w:id="12997"/>
      <w:ins w:id="13017" w:author="Ericsson" w:date="2018-03-05T12:18:00Z">
        <w:r>
          <w:rPr>
            <w:rStyle w:val="CommentReference"/>
            <w:rFonts w:ascii="Times New Roman" w:hAnsi="Times New Roman"/>
            <w:noProof w:val="0"/>
            <w:lang w:eastAsia="en-US"/>
          </w:rPr>
          <w:commentReference w:id="12997"/>
        </w:r>
      </w:ins>
    </w:p>
    <w:p w14:paraId="64C54D8B" w14:textId="77777777" w:rsidR="00E66CC2" w:rsidRPr="00000A61" w:rsidRDefault="00E66CC2" w:rsidP="00BC015C">
      <w:pPr>
        <w:pStyle w:val="PL"/>
      </w:pPr>
    </w:p>
    <w:p w14:paraId="0B3D5B7B" w14:textId="77777777" w:rsidR="00BC015C" w:rsidRPr="00D02B97" w:rsidDel="005830CD" w:rsidRDefault="00BC015C" w:rsidP="00BC015C">
      <w:pPr>
        <w:pStyle w:val="PL"/>
        <w:rPr>
          <w:del w:id="13018" w:author="L1 Parameters R1-1801276" w:date="2018-02-05T14:27:00Z"/>
          <w:color w:val="808080"/>
        </w:rPr>
      </w:pPr>
      <w:del w:id="13019" w:author="L1 Parameters R1-1801276" w:date="2018-02-05T14:27:00Z">
        <w:r w:rsidRPr="00000A61" w:rsidDel="005830CD">
          <w:tab/>
        </w:r>
        <w:r w:rsidRPr="00D02B97" w:rsidDel="005830CD">
          <w:rPr>
            <w:color w:val="808080"/>
          </w:rPr>
          <w:delText>-- Indexes to possible symbol allcoations (the indexes point to entries in a UE specific table)</w:delText>
        </w:r>
      </w:del>
    </w:p>
    <w:p w14:paraId="4BEB33EE" w14:textId="77777777" w:rsidR="00BC015C" w:rsidRPr="00D02B97" w:rsidDel="005830CD" w:rsidRDefault="00BC015C" w:rsidP="00BC015C">
      <w:pPr>
        <w:pStyle w:val="PL"/>
        <w:rPr>
          <w:del w:id="13020" w:author="L1 Parameters R1-1801276" w:date="2018-02-05T14:27:00Z"/>
          <w:color w:val="808080"/>
        </w:rPr>
      </w:pPr>
      <w:del w:id="13021" w:author="L1 Parameters R1-1801276" w:date="2018-02-05T14:27:00Z">
        <w:r w:rsidRPr="00000A61" w:rsidDel="005830CD">
          <w:tab/>
        </w:r>
        <w:r w:rsidRPr="00D02B97" w:rsidDel="005830CD">
          <w:rPr>
            <w:color w:val="808080"/>
          </w:rPr>
          <w:delText>-- Corresponds to L1 parameter 'PDSCH-symbol-allocation' (see 38.214, section 5.1.2.1)</w:delText>
        </w:r>
      </w:del>
    </w:p>
    <w:p w14:paraId="19341EC9" w14:textId="77777777" w:rsidR="00BC015C" w:rsidRPr="00000A61" w:rsidDel="005830CD" w:rsidRDefault="00BC015C" w:rsidP="00BC015C">
      <w:pPr>
        <w:pStyle w:val="PL"/>
        <w:rPr>
          <w:del w:id="13022" w:author="L1 Parameters R1-1801276" w:date="2018-02-05T14:27:00Z"/>
        </w:rPr>
      </w:pPr>
      <w:del w:id="13023" w:author="L1 Parameters R1-1801276" w:date="2018-02-05T14:27:00Z">
        <w:r w:rsidRPr="00000A61" w:rsidDel="005830CD">
          <w:tab/>
          <w:delText>pdsch-s</w:delText>
        </w:r>
      </w:del>
      <w:ins w:id="13024" w:author="Rapporteur" w:date="2018-01-30T12:52:00Z">
        <w:del w:id="13025" w:author="L1 Parameters R1-1801276" w:date="2018-02-05T14:27:00Z">
          <w:r w:rsidDel="005830CD">
            <w:delText>S</w:delText>
          </w:r>
        </w:del>
      </w:ins>
      <w:del w:id="13026" w:author="L1 Parameters R1-1801276" w:date="2018-02-05T14:27:00Z">
        <w:r w:rsidRPr="00000A61" w:rsidDel="005830CD">
          <w:delText>ymbolAllocation</w:delText>
        </w:r>
        <w:r w:rsidRPr="00000A61" w:rsidDel="005830CD">
          <w:tab/>
        </w:r>
        <w:r w:rsidRPr="00000A61" w:rsidDel="005830CD">
          <w:tab/>
        </w:r>
        <w:r w:rsidRPr="00000A61" w:rsidDel="005830CD">
          <w:tab/>
        </w:r>
        <w:r w:rsidRPr="00000A61" w:rsidDel="005830CD">
          <w:tab/>
        </w:r>
        <w:r w:rsidRPr="00000A61" w:rsidDel="005830CD">
          <w:tab/>
          <w:delText>FFS_Value</w:delText>
        </w:r>
        <w:r w:rsidRPr="00000A61" w:rsidDel="005830CD">
          <w:tab/>
        </w:r>
        <w:r w:rsidRPr="00000A61" w:rsidDel="005830CD">
          <w:tab/>
        </w:r>
        <w:r w:rsidRPr="00D02B97" w:rsidDel="005830CD">
          <w:rPr>
            <w:color w:val="993366"/>
          </w:rPr>
          <w:delText>OPTIONAL</w:delText>
        </w:r>
        <w:r w:rsidRPr="00000A61" w:rsidDel="005830CD">
          <w:delText>,</w:delText>
        </w:r>
      </w:del>
    </w:p>
    <w:p w14:paraId="7F8DB904" w14:textId="77777777" w:rsidR="00BC015C" w:rsidRPr="00D02B97" w:rsidDel="00AF7DB6" w:rsidRDefault="00BC015C" w:rsidP="00BC015C">
      <w:pPr>
        <w:pStyle w:val="PL"/>
        <w:rPr>
          <w:del w:id="13027" w:author="Ericsson" w:date="2018-02-19T11:30:00Z"/>
          <w:color w:val="808080"/>
        </w:rPr>
      </w:pPr>
      <w:commentRangeStart w:id="13028"/>
      <w:commentRangeStart w:id="13029"/>
      <w:del w:id="13030" w:author="Ericsson" w:date="2018-02-19T11:30:00Z">
        <w:r w:rsidRPr="00000A61" w:rsidDel="00AF7DB6">
          <w:tab/>
        </w:r>
        <w:r w:rsidRPr="00D02B97" w:rsidDel="00AF7DB6">
          <w:rPr>
            <w:color w:val="808080"/>
          </w:rPr>
          <w:delText xml:space="preserve">-- Resources that the UE should rate match PDSCH around. </w:delText>
        </w:r>
      </w:del>
    </w:p>
    <w:p w14:paraId="7AFFD0E6" w14:textId="77777777" w:rsidR="00BC015C" w:rsidRPr="00000A61" w:rsidDel="00AF7DB6" w:rsidRDefault="00BC015C" w:rsidP="00BC015C">
      <w:pPr>
        <w:pStyle w:val="PL"/>
        <w:rPr>
          <w:del w:id="13031" w:author="Ericsson" w:date="2018-02-19T11:30:00Z"/>
        </w:rPr>
      </w:pPr>
      <w:del w:id="13032" w:author="Ericsson" w:date="2018-02-19T11:30:00Z">
        <w:r w:rsidRPr="00000A61" w:rsidDel="00AF7DB6">
          <w:tab/>
          <w:delText>rateMatchResourcesPDSCH</w:delText>
        </w:r>
        <w:r w:rsidRPr="00000A61" w:rsidDel="00AF7DB6">
          <w:tab/>
        </w:r>
        <w:r w:rsidRPr="00000A61" w:rsidDel="00AF7DB6">
          <w:tab/>
        </w:r>
        <w:r w:rsidRPr="00000A61" w:rsidDel="00AF7DB6">
          <w:tab/>
        </w:r>
        <w:r w:rsidRPr="00000A61" w:rsidDel="00AF7DB6">
          <w:tab/>
        </w:r>
        <w:r w:rsidRPr="00000A61" w:rsidDel="00AF7DB6">
          <w:tab/>
        </w:r>
        <w:r w:rsidRPr="00D02B97" w:rsidDel="00AF7DB6">
          <w:rPr>
            <w:color w:val="993366"/>
          </w:rPr>
          <w:delText>SEQUENCE</w:delText>
        </w:r>
        <w:r w:rsidRPr="00000A61" w:rsidDel="00AF7DB6">
          <w:delText xml:space="preserve"> {</w:delText>
        </w:r>
      </w:del>
      <w:commentRangeEnd w:id="13028"/>
      <w:r>
        <w:rPr>
          <w:rStyle w:val="CommentReference"/>
          <w:rFonts w:ascii="Times New Roman" w:hAnsi="Times New Roman"/>
          <w:noProof w:val="0"/>
          <w:lang w:eastAsia="en-US"/>
        </w:rPr>
        <w:commentReference w:id="13028"/>
      </w:r>
      <w:commentRangeEnd w:id="13029"/>
      <w:r w:rsidR="0097507C">
        <w:rPr>
          <w:rStyle w:val="CommentReference"/>
          <w:rFonts w:ascii="Times New Roman" w:hAnsi="Times New Roman"/>
          <w:noProof w:val="0"/>
          <w:lang w:eastAsia="en-US"/>
        </w:rPr>
        <w:commentReference w:id="13029"/>
      </w:r>
    </w:p>
    <w:p w14:paraId="42FE10E6" w14:textId="77777777" w:rsidR="00BC015C" w:rsidRPr="00D02B97" w:rsidRDefault="00BC015C" w:rsidP="00BC015C">
      <w:pPr>
        <w:pStyle w:val="PL"/>
        <w:rPr>
          <w:color w:val="808080"/>
        </w:rPr>
      </w:pPr>
      <w:r w:rsidRPr="00000A61">
        <w:tab/>
      </w:r>
      <w:r w:rsidRPr="00D02B97">
        <w:rPr>
          <w:color w:val="808080"/>
        </w:rPr>
        <w:t xml:space="preserve">-- Resources patterns which the UE should rate match PDSCH around. The UE rate matches around the union of all resources </w:t>
      </w:r>
    </w:p>
    <w:p w14:paraId="27DB1F73" w14:textId="77777777" w:rsidR="00BC015C" w:rsidRPr="00D02B97" w:rsidRDefault="00BC015C" w:rsidP="00BC015C">
      <w:pPr>
        <w:pStyle w:val="PL"/>
        <w:rPr>
          <w:color w:val="808080"/>
        </w:rPr>
      </w:pPr>
      <w:r w:rsidRPr="00000A61">
        <w:tab/>
      </w:r>
      <w:r w:rsidRPr="00D02B97">
        <w:rPr>
          <w:color w:val="808080"/>
        </w:rPr>
        <w:t>-- indicated in the nexted bitmaps. Corresponds to L1 parameter '</w:t>
      </w:r>
      <w:del w:id="13033" w:author="L1 Parameters R1-1801276" w:date="2018-02-05T15:08:00Z">
        <w:r w:rsidRPr="00D02B97">
          <w:rPr>
            <w:color w:val="808080"/>
          </w:rPr>
          <w:delText>rate-match-PDSCH-resource-</w:delText>
        </w:r>
        <w:r w:rsidRPr="00D02B97" w:rsidDel="0012563B">
          <w:rPr>
            <w:color w:val="808080"/>
          </w:rPr>
          <w:delText>set</w:delText>
        </w:r>
      </w:del>
      <w:ins w:id="13034" w:author="L1 Parameters R1-1801276" w:date="2018-02-05T15:08:00Z">
        <w:r w:rsidRPr="0012563B">
          <w:rPr>
            <w:color w:val="808080"/>
          </w:rPr>
          <w:t>Resource-set-BWP</w:t>
        </w:r>
      </w:ins>
      <w:r w:rsidRPr="00D02B97">
        <w:rPr>
          <w:color w:val="808080"/>
        </w:rPr>
        <w:t>' (see 38.214, section 5.1.2.2.3)</w:t>
      </w:r>
    </w:p>
    <w:p w14:paraId="1C5234BA" w14:textId="77777777" w:rsidR="00BC015C" w:rsidRPr="00D02B97" w:rsidRDefault="00BC015C" w:rsidP="00BC015C">
      <w:pPr>
        <w:pStyle w:val="PL"/>
        <w:rPr>
          <w:del w:id="13035" w:author="Rapporteur" w:date="2018-02-05T15:25:00Z"/>
          <w:color w:val="808080"/>
        </w:rPr>
      </w:pPr>
      <w:del w:id="13036" w:author="Rapporteur" w:date="2018-02-05T15:25:00Z">
        <w:r w:rsidRPr="00000A61">
          <w:tab/>
        </w:r>
        <w:r w:rsidRPr="00D02B97">
          <w:rPr>
            <w:color w:val="808080"/>
          </w:rPr>
          <w:delText>-- FFS_ASN1: Consider replacing by AddMod/Release lists</w:delText>
        </w:r>
      </w:del>
    </w:p>
    <w:p w14:paraId="18BD9505" w14:textId="77777777" w:rsidR="00BC015C" w:rsidRPr="00D02B97" w:rsidRDefault="00BC015C" w:rsidP="00BC015C">
      <w:pPr>
        <w:pStyle w:val="PL"/>
        <w:rPr>
          <w:color w:val="808080"/>
        </w:rPr>
      </w:pPr>
      <w:r>
        <w:tab/>
      </w:r>
      <w:r w:rsidRPr="00D02B97">
        <w:rPr>
          <w:color w:val="808080"/>
        </w:rPr>
        <w:t>-- FFS: RAN1 indicates that there should be a set of patterns per cell and one per BWP =&gt; Having both seems unnecessary.</w:t>
      </w:r>
    </w:p>
    <w:p w14:paraId="3C0AA54D" w14:textId="77777777" w:rsidR="00BC015C" w:rsidRPr="00D02B97" w:rsidRDefault="00BC015C" w:rsidP="00BC015C">
      <w:pPr>
        <w:pStyle w:val="PL"/>
        <w:rPr>
          <w:color w:val="808080"/>
        </w:rPr>
      </w:pPr>
      <w:del w:id="13037" w:author="L1 Parameters R1-1801276" w:date="2018-02-05T15:10:00Z">
        <w:r>
          <w:tab/>
        </w:r>
        <w:r w:rsidRPr="00D02B97">
          <w:rPr>
            <w:color w:val="808080"/>
          </w:rPr>
          <w:delText xml:space="preserve">-- So far it is unclear whether or not the entire PDSCH-Config moves into the BWP configuration. </w:delText>
        </w:r>
      </w:del>
    </w:p>
    <w:p w14:paraId="7F74558F" w14:textId="77777777" w:rsidR="00BC015C" w:rsidRPr="00000A61" w:rsidRDefault="00BC015C" w:rsidP="00BC015C">
      <w:pPr>
        <w:pStyle w:val="PL"/>
        <w:rPr>
          <w:del w:id="13038" w:author="Rapporteur" w:date="2018-02-05T15:19:00Z"/>
        </w:rPr>
      </w:pPr>
      <w:r w:rsidRPr="00000A61">
        <w:tab/>
        <w:t>rateMatchPattern</w:t>
      </w:r>
      <w:ins w:id="13039" w:author="Rapporteur" w:date="2018-02-05T15:19:00Z">
        <w:r>
          <w:t>ToAddMod</w:t>
        </w:r>
      </w:ins>
      <w:ins w:id="13040" w:author="Rapporteur" w:date="2018-02-05T15:18:00Z">
        <w:r>
          <w:t>Li</w:t>
        </w:r>
      </w:ins>
      <w:r w:rsidRPr="00000A61">
        <w:t>s</w:t>
      </w:r>
      <w:ins w:id="13041" w:author="Rapporteur" w:date="2018-02-05T15:18:00Z">
        <w:r>
          <w:t>t</w:t>
        </w:r>
      </w:ins>
      <w:r w:rsidRPr="00000A61">
        <w:tab/>
      </w:r>
      <w:r w:rsidRPr="00000A61">
        <w:tab/>
      </w:r>
      <w:r w:rsidRPr="00000A61">
        <w:tab/>
      </w:r>
      <w:del w:id="13042" w:author="Rapporteur" w:date="2018-02-05T15:19:00Z">
        <w:r w:rsidRPr="00000A61">
          <w:delText xml:space="preserve">SetupRelease { </w:delText>
        </w:r>
      </w:del>
    </w:p>
    <w:p w14:paraId="2D033FF1" w14:textId="77777777" w:rsidR="00BC015C" w:rsidRPr="00000A61" w:rsidRDefault="00BC015C" w:rsidP="00BC015C">
      <w:pPr>
        <w:pStyle w:val="PL"/>
        <w:rPr>
          <w:del w:id="13043" w:author="Rapporteur" w:date="2018-02-05T15:19:00Z"/>
        </w:rPr>
      </w:pPr>
      <w:del w:id="13044" w:author="Rapporteur" w:date="2018-02-05T15:19:00Z">
        <w:r w:rsidRPr="00000A61">
          <w:tab/>
        </w:r>
        <w:r w:rsidRPr="00000A61">
          <w:tab/>
        </w:r>
      </w:del>
      <w:r w:rsidRPr="00D02B97">
        <w:rPr>
          <w:color w:val="993366"/>
        </w:rPr>
        <w:t>SEQUENCE</w:t>
      </w:r>
      <w:r w:rsidRPr="00000A61">
        <w:t xml:space="preserve"> (</w:t>
      </w:r>
      <w:r w:rsidRPr="00D02B97">
        <w:rPr>
          <w:color w:val="993366"/>
        </w:rPr>
        <w:t>SIZE</w:t>
      </w:r>
      <w:r w:rsidRPr="00000A61">
        <w:t xml:space="preserve"> (1..maxNrofRateMatchPatterns))</w:t>
      </w:r>
      <w:r w:rsidRPr="00D02B97">
        <w:rPr>
          <w:color w:val="993366"/>
        </w:rPr>
        <w:t xml:space="preserve"> OF</w:t>
      </w:r>
      <w:r w:rsidRPr="00000A61">
        <w:t xml:space="preserve"> RateMatchPattern</w:t>
      </w:r>
    </w:p>
    <w:p w14:paraId="70B8D717" w14:textId="77777777" w:rsidR="00BC015C" w:rsidRPr="00D02B97" w:rsidRDefault="00BC015C" w:rsidP="00BC015C">
      <w:pPr>
        <w:pStyle w:val="PL"/>
        <w:rPr>
          <w:color w:val="808080"/>
        </w:rPr>
      </w:pPr>
      <w:del w:id="13045" w:author="Rapporteur" w:date="2018-02-05T15:19:00Z">
        <w:r w:rsidRPr="00000A61">
          <w:tab/>
          <w:delText>}</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del>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3046" w:author="Rapporteur" w:date="2018-02-05T15:19:00Z">
        <w:r w:rsidRPr="00D02B97">
          <w:rPr>
            <w:color w:val="808080"/>
          </w:rPr>
          <w:delText>M</w:delText>
        </w:r>
      </w:del>
      <w:ins w:id="13047" w:author="Rapporteur" w:date="2018-02-05T15:19:00Z">
        <w:r>
          <w:rPr>
            <w:color w:val="808080"/>
          </w:rPr>
          <w:t>N</w:t>
        </w:r>
      </w:ins>
    </w:p>
    <w:p w14:paraId="7E2085B0" w14:textId="77777777" w:rsidR="00BC015C" w:rsidRDefault="00BC015C" w:rsidP="00BC015C">
      <w:pPr>
        <w:pStyle w:val="PL"/>
        <w:rPr>
          <w:ins w:id="13048" w:author="Rapporteur" w:date="2018-02-05T15:20:00Z"/>
          <w:color w:val="808080"/>
        </w:rPr>
      </w:pPr>
      <w:ins w:id="13049" w:author="Rapporteur" w:date="2018-02-05T15:19:00Z">
        <w:r w:rsidRPr="00000A61">
          <w:tab/>
          <w:t>rateMatchPattern</w:t>
        </w:r>
        <w:r>
          <w:t>ToReleaseLi</w:t>
        </w:r>
        <w:r w:rsidRPr="00000A61">
          <w:t>s</w:t>
        </w:r>
        <w:r>
          <w:t>t</w:t>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 xml:space="preserve"> (1..maxNrofRateMatchPatterns))</w:t>
        </w:r>
        <w:r w:rsidRPr="00D02B97">
          <w:rPr>
            <w:color w:val="993366"/>
          </w:rPr>
          <w:t xml:space="preserve"> OF</w:t>
        </w:r>
        <w:r w:rsidRPr="00000A61">
          <w:t xml:space="preserve"> </w:t>
        </w:r>
      </w:ins>
      <w:ins w:id="13050" w:author="Rapporteur" w:date="2018-02-05T15:20:00Z">
        <w:r w:rsidRPr="003029A5">
          <w:t>RateMatchPatternId</w:t>
        </w:r>
      </w:ins>
      <w:ins w:id="13051" w:author="Rapporteur" w:date="2018-02-05T15:19:00Z">
        <w:r w:rsidRPr="00000A61">
          <w:tab/>
        </w:r>
        <w:r w:rsidRPr="00000A61">
          <w:tab/>
        </w:r>
        <w:r w:rsidRPr="00D02B97">
          <w:rPr>
            <w:color w:val="993366"/>
          </w:rPr>
          <w:t>OPTIONAL</w:t>
        </w:r>
        <w:r w:rsidRPr="00000A61">
          <w:t xml:space="preserve">, </w:t>
        </w:r>
        <w:r w:rsidRPr="00D02B97">
          <w:rPr>
            <w:color w:val="808080"/>
          </w:rPr>
          <w:t xml:space="preserve">-- Need </w:t>
        </w:r>
        <w:r>
          <w:rPr>
            <w:color w:val="808080"/>
          </w:rPr>
          <w:t>N</w:t>
        </w:r>
      </w:ins>
    </w:p>
    <w:p w14:paraId="40B5A65A" w14:textId="77777777" w:rsidR="00BC015C" w:rsidRPr="00D02B97" w:rsidRDefault="00BC015C" w:rsidP="00BC015C">
      <w:pPr>
        <w:pStyle w:val="PL"/>
        <w:rPr>
          <w:ins w:id="13052" w:author="Rapporteur" w:date="2018-02-05T15:19:00Z"/>
          <w:color w:val="808080"/>
        </w:rPr>
      </w:pPr>
    </w:p>
    <w:p w14:paraId="13BB9673" w14:textId="77777777" w:rsidR="00BC015C" w:rsidRDefault="00BC015C" w:rsidP="00BC015C">
      <w:pPr>
        <w:pStyle w:val="PL"/>
        <w:rPr>
          <w:ins w:id="13053" w:author="L1 Parameters R1-1801276" w:date="2018-02-05T15:23:00Z"/>
        </w:rPr>
      </w:pPr>
      <w:ins w:id="13054" w:author="L1 Parameters R1-1801276" w:date="2018-02-05T15:17:00Z">
        <w:r>
          <w:tab/>
        </w:r>
        <w:commentRangeStart w:id="13055"/>
        <w:commentRangeStart w:id="13056"/>
        <w:r>
          <w:t xml:space="preserve">-- The </w:t>
        </w:r>
      </w:ins>
      <w:commentRangeEnd w:id="13055"/>
      <w:r>
        <w:rPr>
          <w:rStyle w:val="CommentReference"/>
          <w:rFonts w:ascii="Times New Roman" w:hAnsi="Times New Roman"/>
          <w:noProof w:val="0"/>
          <w:lang w:eastAsia="en-US"/>
        </w:rPr>
        <w:commentReference w:id="13055"/>
      </w:r>
      <w:commentRangeEnd w:id="13056"/>
      <w:r w:rsidR="000C6AD6">
        <w:rPr>
          <w:rStyle w:val="CommentReference"/>
          <w:rFonts w:ascii="Times New Roman" w:hAnsi="Times New Roman"/>
          <w:noProof w:val="0"/>
          <w:lang w:eastAsia="en-US"/>
        </w:rPr>
        <w:commentReference w:id="13056"/>
      </w:r>
      <w:ins w:id="13057" w:author="L1 Parameters R1-1801276" w:date="2018-02-05T15:17:00Z">
        <w:r>
          <w:t>IDs of a first group of RateMatchPatterns</w:t>
        </w:r>
      </w:ins>
      <w:ins w:id="13058" w:author="L1 Parameters R1-1801276" w:date="2018-02-05T15:18:00Z">
        <w:r>
          <w:t xml:space="preserve"> defined in the rateMatchPattern</w:t>
        </w:r>
      </w:ins>
      <w:ins w:id="13059" w:author="L1 Parameters R1-1801276" w:date="2018-02-05T15:21:00Z">
        <w:r>
          <w:t>ToAddMod</w:t>
        </w:r>
      </w:ins>
      <w:ins w:id="13060" w:author="L1 Parameters R1-1801276" w:date="2018-02-05T15:18:00Z">
        <w:r>
          <w:t>List</w:t>
        </w:r>
      </w:ins>
      <w:ins w:id="13061" w:author="L1 Parameters R1-1801276" w:date="2018-02-05T15:23:00Z">
        <w:r>
          <w:t>.</w:t>
        </w:r>
      </w:ins>
    </w:p>
    <w:p w14:paraId="1E8785C2" w14:textId="77777777" w:rsidR="00BC015C" w:rsidRDefault="00BC015C" w:rsidP="00BC015C">
      <w:pPr>
        <w:pStyle w:val="PL"/>
        <w:rPr>
          <w:ins w:id="13062" w:author="L1 Parameters R1-1801276" w:date="2018-02-05T15:17:00Z"/>
        </w:rPr>
      </w:pPr>
      <w:ins w:id="13063" w:author="L1 Parameters R1-1801276" w:date="2018-02-05T15:23:00Z">
        <w:r>
          <w:tab/>
          <w:t>-- Corresponds to L1 parameter '</w:t>
        </w:r>
      </w:ins>
      <w:ins w:id="13064" w:author="L1 Parameters R1-1801276" w:date="2018-02-05T15:24:00Z">
        <w:r w:rsidRPr="003029A5">
          <w:t>Resource-set-group-1</w:t>
        </w:r>
      </w:ins>
      <w:ins w:id="13065" w:author="L1 Parameters R1-1801276" w:date="2018-02-05T15:23:00Z">
        <w:r>
          <w:t>'</w:t>
        </w:r>
      </w:ins>
      <w:ins w:id="13066" w:author="L1 Parameters R1-1801276" w:date="2018-02-05T15:24:00Z">
        <w:r>
          <w:t xml:space="preserve">. (see </w:t>
        </w:r>
        <w:r w:rsidRPr="003029A5">
          <w:t>38.214</w:t>
        </w:r>
        <w:r>
          <w:t>, section FFS_Section)</w:t>
        </w:r>
      </w:ins>
    </w:p>
    <w:p w14:paraId="50231DFF" w14:textId="77777777" w:rsidR="00BC015C" w:rsidRDefault="00BC015C" w:rsidP="00BC015C">
      <w:pPr>
        <w:pStyle w:val="PL"/>
        <w:rPr>
          <w:ins w:id="13067" w:author="L1 Parameters R1-1801276" w:date="2018-02-05T15:21:00Z"/>
          <w:color w:val="808080"/>
        </w:rPr>
      </w:pPr>
      <w:ins w:id="13068" w:author="L1 Parameters R1-1801276" w:date="2018-02-05T15:16:00Z">
        <w:r>
          <w:tab/>
        </w:r>
      </w:ins>
      <w:ins w:id="13069" w:author="L1 Parameters R1-1801276" w:date="2018-02-05T15:17:00Z">
        <w:r>
          <w:t>rateMatchPatternGroup1</w:t>
        </w:r>
      </w:ins>
      <w:ins w:id="13070" w:author="L1 Parameters R1-1801276" w:date="2018-02-05T15:21:00Z">
        <w:r>
          <w:tab/>
        </w:r>
        <w:r>
          <w:tab/>
        </w:r>
        <w:r>
          <w:tab/>
        </w:r>
        <w:r>
          <w:tab/>
        </w:r>
        <w:r>
          <w:tab/>
          <w:t>SEQUENCE (SIZE (</w:t>
        </w:r>
        <w:r w:rsidRPr="00000A61">
          <w:t>1..maxNrofRateMatchPatterns))</w:t>
        </w:r>
        <w:r w:rsidRPr="00D02B97">
          <w:rPr>
            <w:color w:val="993366"/>
          </w:rPr>
          <w:t xml:space="preserve"> OF</w:t>
        </w:r>
        <w:r w:rsidRPr="00000A61">
          <w:t xml:space="preserve"> </w:t>
        </w:r>
        <w:r w:rsidRPr="003029A5">
          <w:t>RateMatchPatternId</w:t>
        </w:r>
        <w:r w:rsidRPr="00000A61">
          <w:tab/>
        </w:r>
        <w:r w:rsidRPr="00000A61">
          <w:tab/>
        </w:r>
        <w:r w:rsidRPr="00D02B97">
          <w:rPr>
            <w:color w:val="993366"/>
          </w:rPr>
          <w:t>OPTIONAL</w:t>
        </w:r>
        <w:r w:rsidRPr="00000A61">
          <w:t xml:space="preserve">, </w:t>
        </w:r>
        <w:r w:rsidRPr="00D02B97">
          <w:rPr>
            <w:color w:val="808080"/>
          </w:rPr>
          <w:t>-- Need</w:t>
        </w:r>
        <w:r>
          <w:rPr>
            <w:color w:val="808080"/>
          </w:rPr>
          <w:t xml:space="preserve"> R</w:t>
        </w:r>
      </w:ins>
    </w:p>
    <w:p w14:paraId="6E429427" w14:textId="77777777" w:rsidR="00BC015C" w:rsidRDefault="00BC015C" w:rsidP="00BC015C">
      <w:pPr>
        <w:pStyle w:val="PL"/>
        <w:rPr>
          <w:ins w:id="13071" w:author="L1 Parameters R1-1801276" w:date="2018-02-05T15:21:00Z"/>
        </w:rPr>
      </w:pPr>
      <w:ins w:id="13072" w:author="L1 Parameters R1-1801276" w:date="2018-02-05T15:21:00Z">
        <w:r>
          <w:tab/>
          <w:t>-- The IDs of a second group of RateMatchPatterns defined in the rateMatchPatternToAddModList</w:t>
        </w:r>
      </w:ins>
    </w:p>
    <w:p w14:paraId="0B3A982E" w14:textId="77777777" w:rsidR="00BC015C" w:rsidRDefault="00BC015C" w:rsidP="00BC015C">
      <w:pPr>
        <w:pStyle w:val="PL"/>
        <w:rPr>
          <w:ins w:id="13073" w:author="L1 Parameters R1-1801276" w:date="2018-02-05T15:24:00Z"/>
        </w:rPr>
      </w:pPr>
      <w:ins w:id="13074" w:author="L1 Parameters R1-1801276" w:date="2018-02-05T15:24:00Z">
        <w:r>
          <w:tab/>
          <w:t>-- Corresponds to L1 parameter '</w:t>
        </w:r>
        <w:r w:rsidRPr="003029A5">
          <w:t>Resource-set-group-</w:t>
        </w:r>
        <w:r>
          <w:t xml:space="preserve">2'. (see </w:t>
        </w:r>
        <w:r w:rsidRPr="003029A5">
          <w:t>38.214</w:t>
        </w:r>
        <w:r>
          <w:t>, section FFS_Section)</w:t>
        </w:r>
      </w:ins>
    </w:p>
    <w:p w14:paraId="61ECC180" w14:textId="77777777" w:rsidR="00BC015C" w:rsidRDefault="00BC015C" w:rsidP="00BC015C">
      <w:pPr>
        <w:pStyle w:val="PL"/>
        <w:rPr>
          <w:ins w:id="13075" w:author="L1 Parameters R1-1801276" w:date="2018-02-05T15:21:00Z"/>
          <w:color w:val="808080"/>
        </w:rPr>
      </w:pPr>
      <w:ins w:id="13076" w:author="L1 Parameters R1-1801276" w:date="2018-02-05T15:21:00Z">
        <w:r>
          <w:tab/>
          <w:t>rateMatchPatternGroup</w:t>
        </w:r>
      </w:ins>
      <w:ins w:id="13077" w:author="L1 Parameters R1-1801276" w:date="2018-02-05T15:22:00Z">
        <w:r>
          <w:t>2</w:t>
        </w:r>
      </w:ins>
      <w:ins w:id="13078" w:author="L1 Parameters R1-1801276" w:date="2018-02-05T15:21:00Z">
        <w:r>
          <w:tab/>
        </w:r>
        <w:r>
          <w:tab/>
        </w:r>
        <w:r>
          <w:tab/>
        </w:r>
        <w:r>
          <w:tab/>
        </w:r>
        <w:r>
          <w:tab/>
          <w:t>SEQUENCE (SIZE (</w:t>
        </w:r>
        <w:r w:rsidRPr="00000A61">
          <w:t>1..maxNrofRateMatchPatterns))</w:t>
        </w:r>
        <w:r w:rsidRPr="00D02B97">
          <w:rPr>
            <w:color w:val="993366"/>
          </w:rPr>
          <w:t xml:space="preserve"> OF</w:t>
        </w:r>
        <w:r w:rsidRPr="00000A61">
          <w:t xml:space="preserve"> </w:t>
        </w:r>
        <w:r w:rsidRPr="003029A5">
          <w:t>RateMatchPatternId</w:t>
        </w:r>
        <w:r w:rsidRPr="00000A61">
          <w:tab/>
        </w:r>
        <w:r w:rsidRPr="00000A61">
          <w:tab/>
        </w:r>
        <w:r w:rsidRPr="00D02B97">
          <w:rPr>
            <w:color w:val="993366"/>
          </w:rPr>
          <w:t>OPTIONAL</w:t>
        </w:r>
        <w:r w:rsidRPr="00000A61">
          <w:t xml:space="preserve">, </w:t>
        </w:r>
        <w:r w:rsidRPr="00D02B97">
          <w:rPr>
            <w:color w:val="808080"/>
          </w:rPr>
          <w:t>-- Need</w:t>
        </w:r>
        <w:r>
          <w:rPr>
            <w:color w:val="808080"/>
          </w:rPr>
          <w:t xml:space="preserve"> R</w:t>
        </w:r>
      </w:ins>
    </w:p>
    <w:p w14:paraId="52C82C75" w14:textId="77777777" w:rsidR="00BC015C" w:rsidRDefault="00BC015C" w:rsidP="00BC015C">
      <w:pPr>
        <w:pStyle w:val="PL"/>
        <w:rPr>
          <w:ins w:id="13079" w:author="L1 Parameters R1-1801276" w:date="2018-02-05T15:16:00Z"/>
        </w:rPr>
      </w:pPr>
    </w:p>
    <w:p w14:paraId="645E5FFD" w14:textId="77777777" w:rsidR="00BC015C" w:rsidDel="008D5923" w:rsidRDefault="00BC015C" w:rsidP="00BC015C">
      <w:pPr>
        <w:pStyle w:val="PL"/>
        <w:rPr>
          <w:del w:id="13080" w:author="Ericsson" w:date="2018-02-19T10:20:00Z"/>
        </w:rPr>
      </w:pPr>
      <w:del w:id="13081" w:author="Ericsson" w:date="2018-02-19T10:20:00Z">
        <w:r w:rsidRPr="0000130A" w:rsidDel="008D5923">
          <w:tab/>
        </w:r>
        <w:r w:rsidRPr="0000130A" w:rsidDel="008D5923">
          <w:tab/>
        </w:r>
        <w:commentRangeStart w:id="13082"/>
        <w:commentRangeStart w:id="13083"/>
        <w:commentRangeStart w:id="13084"/>
        <w:r w:rsidRPr="0000130A" w:rsidDel="008D5923">
          <w:delText>lte-CRS-ToMatchAround</w:delText>
        </w:r>
        <w:commentRangeEnd w:id="13082"/>
        <w:r w:rsidDel="008D5923">
          <w:rPr>
            <w:rStyle w:val="CommentReference"/>
            <w:rFonts w:ascii="Times New Roman" w:hAnsi="Times New Roman"/>
            <w:noProof w:val="0"/>
            <w:lang w:eastAsia="en-US"/>
          </w:rPr>
          <w:commentReference w:id="13082"/>
        </w:r>
        <w:commentRangeEnd w:id="13083"/>
        <w:r w:rsidDel="008D5923">
          <w:rPr>
            <w:rStyle w:val="CommentReference"/>
            <w:rFonts w:ascii="Times New Roman" w:hAnsi="Times New Roman"/>
            <w:noProof w:val="0"/>
            <w:lang w:eastAsia="en-US"/>
          </w:rPr>
          <w:commentReference w:id="13083"/>
        </w:r>
      </w:del>
      <w:commentRangeEnd w:id="13084"/>
      <w:r w:rsidR="0097507C">
        <w:rPr>
          <w:rStyle w:val="CommentReference"/>
          <w:rFonts w:ascii="Times New Roman" w:hAnsi="Times New Roman"/>
          <w:noProof w:val="0"/>
          <w:lang w:eastAsia="en-US"/>
        </w:rPr>
        <w:commentReference w:id="13084"/>
      </w:r>
      <w:del w:id="13085" w:author="Ericsson" w:date="2018-02-19T10:20:00Z">
        <w:r w:rsidRPr="0000130A" w:rsidDel="008D5923">
          <w:tab/>
        </w:r>
        <w:r w:rsidRPr="0000130A" w:rsidDel="008D5923">
          <w:tab/>
        </w:r>
        <w:r w:rsidRPr="0000130A" w:rsidDel="008D5923">
          <w:tab/>
        </w:r>
        <w:r w:rsidRPr="0000130A" w:rsidDel="008D5923">
          <w:tab/>
        </w:r>
        <w:r w:rsidRPr="0000130A" w:rsidDel="008D5923">
          <w:tab/>
        </w:r>
        <w:commentRangeStart w:id="13086"/>
        <w:commentRangeStart w:id="13087"/>
        <w:r w:rsidRPr="0000130A" w:rsidDel="008D5923">
          <w:delText xml:space="preserve">SetupRelease { </w:delText>
        </w:r>
      </w:del>
    </w:p>
    <w:p w14:paraId="139564CC" w14:textId="77777777" w:rsidR="00BC015C" w:rsidRPr="0000130A" w:rsidDel="008D5923" w:rsidRDefault="00BC015C" w:rsidP="00BC015C">
      <w:pPr>
        <w:pStyle w:val="PL"/>
        <w:rPr>
          <w:del w:id="13088" w:author="Ericsson" w:date="2018-02-19T10:20:00Z"/>
        </w:rPr>
      </w:pPr>
      <w:del w:id="13089" w:author="Ericsson" w:date="2018-02-19T10:20:00Z">
        <w:r w:rsidDel="008D5923">
          <w:tab/>
        </w:r>
        <w:r w:rsidDel="008D5923">
          <w:tab/>
        </w:r>
        <w:r w:rsidDel="008D5923">
          <w:tab/>
        </w:r>
        <w:r w:rsidRPr="00D02B97" w:rsidDel="008D5923">
          <w:rPr>
            <w:color w:val="993366"/>
          </w:rPr>
          <w:delText>SEQUENCE</w:delText>
        </w:r>
        <w:r w:rsidRPr="0000130A" w:rsidDel="008D5923">
          <w:delText xml:space="preserve"> {</w:delText>
        </w:r>
        <w:commentRangeEnd w:id="13086"/>
        <w:r w:rsidDel="008D5923">
          <w:rPr>
            <w:rStyle w:val="CommentReference"/>
            <w:rFonts w:ascii="Times New Roman" w:hAnsi="Times New Roman"/>
            <w:noProof w:val="0"/>
            <w:lang w:eastAsia="en-US"/>
          </w:rPr>
          <w:commentReference w:id="13086"/>
        </w:r>
      </w:del>
      <w:commentRangeEnd w:id="13087"/>
      <w:r>
        <w:rPr>
          <w:rStyle w:val="CommentReference"/>
          <w:rFonts w:ascii="Times New Roman" w:hAnsi="Times New Roman"/>
          <w:noProof w:val="0"/>
          <w:lang w:eastAsia="en-US"/>
        </w:rPr>
        <w:commentReference w:id="13087"/>
      </w:r>
    </w:p>
    <w:p w14:paraId="6548B18F" w14:textId="77777777" w:rsidR="00BC015C" w:rsidRPr="00D02B97" w:rsidDel="008D5923" w:rsidRDefault="00BC015C" w:rsidP="00BC015C">
      <w:pPr>
        <w:pStyle w:val="PL"/>
        <w:rPr>
          <w:del w:id="13090" w:author="Ericsson" w:date="2018-02-19T10:20:00Z"/>
          <w:color w:val="808080"/>
        </w:rPr>
      </w:pPr>
      <w:del w:id="13091" w:author="Ericsson" w:date="2018-02-19T10:20:00Z">
        <w:r w:rsidDel="008D5923">
          <w:tab/>
        </w:r>
        <w:r w:rsidDel="008D5923">
          <w:tab/>
        </w:r>
        <w:r w:rsidDel="008D5923">
          <w:tab/>
        </w:r>
        <w:r w:rsidDel="008D5923">
          <w:tab/>
        </w:r>
        <w:r w:rsidRPr="00D02B97" w:rsidDel="008D5923">
          <w:rPr>
            <w:color w:val="808080"/>
          </w:rPr>
          <w:delText>-- Center of the LTE carrier. Corresponds to L1 parameter 'center-subcarrier-location' (see 38.214, section 5.1.4)</w:delText>
        </w:r>
      </w:del>
    </w:p>
    <w:p w14:paraId="30D0B7C8" w14:textId="77777777" w:rsidR="00BC015C" w:rsidDel="008D5923" w:rsidRDefault="00BC015C" w:rsidP="00BC015C">
      <w:pPr>
        <w:pStyle w:val="PL"/>
        <w:rPr>
          <w:del w:id="13092" w:author="Ericsson" w:date="2018-02-19T10:20:00Z"/>
        </w:rPr>
      </w:pPr>
      <w:del w:id="13093" w:author="Ericsson" w:date="2018-02-19T10:20:00Z">
        <w:r w:rsidDel="008D5923">
          <w:tab/>
        </w:r>
        <w:r w:rsidDel="008D5923">
          <w:tab/>
        </w:r>
        <w:r w:rsidDel="008D5923">
          <w:tab/>
        </w:r>
        <w:r w:rsidDel="008D5923">
          <w:tab/>
          <w:delText>carrierFreqDL</w:delText>
        </w:r>
        <w:r w:rsidDel="008D5923">
          <w:tab/>
        </w:r>
        <w:r w:rsidDel="008D5923">
          <w:tab/>
        </w:r>
        <w:r w:rsidDel="008D5923">
          <w:tab/>
        </w:r>
        <w:r w:rsidDel="008D5923">
          <w:tab/>
        </w:r>
        <w:r w:rsidDel="008D5923">
          <w:tab/>
        </w:r>
        <w:r w:rsidDel="008D5923">
          <w:tab/>
        </w:r>
        <w:r w:rsidDel="008D5923">
          <w:tab/>
        </w:r>
        <w:r w:rsidRPr="00D02B97" w:rsidDel="008D5923">
          <w:rPr>
            <w:color w:val="993366"/>
          </w:rPr>
          <w:delText>INTEGER</w:delText>
        </w:r>
        <w:r w:rsidDel="008D5923">
          <w:delText xml:space="preserve"> (0..maxEARFCN),</w:delText>
        </w:r>
      </w:del>
    </w:p>
    <w:p w14:paraId="52273EA9" w14:textId="77777777" w:rsidR="00BC015C" w:rsidRPr="00D02B97" w:rsidDel="008D5923" w:rsidRDefault="00BC015C" w:rsidP="00BC015C">
      <w:pPr>
        <w:pStyle w:val="PL"/>
        <w:rPr>
          <w:del w:id="13094" w:author="Ericsson" w:date="2018-02-19T10:20:00Z"/>
          <w:color w:val="808080"/>
        </w:rPr>
      </w:pPr>
      <w:del w:id="13095" w:author="Ericsson" w:date="2018-02-19T10:20:00Z">
        <w:r w:rsidDel="008D5923">
          <w:tab/>
        </w:r>
        <w:r w:rsidDel="008D5923">
          <w:tab/>
        </w:r>
        <w:r w:rsidDel="008D5923">
          <w:tab/>
        </w:r>
        <w:r w:rsidDel="008D5923">
          <w:tab/>
        </w:r>
        <w:r w:rsidRPr="00D02B97" w:rsidDel="008D5923">
          <w:rPr>
            <w:color w:val="808080"/>
          </w:rPr>
          <w:delText>-- BW of the LTE carrier in numbewr of PRBs. Corresponds to L1 parameter 'BW' (see 38.214, section 5.1.4)</w:delText>
        </w:r>
      </w:del>
    </w:p>
    <w:p w14:paraId="469BAC6A" w14:textId="77777777" w:rsidR="00BC015C" w:rsidDel="008D5923" w:rsidRDefault="00BC015C" w:rsidP="00BC015C">
      <w:pPr>
        <w:pStyle w:val="PL"/>
        <w:rPr>
          <w:del w:id="13096" w:author="Ericsson" w:date="2018-02-19T10:20:00Z"/>
        </w:rPr>
      </w:pPr>
      <w:del w:id="13097" w:author="Ericsson" w:date="2018-02-19T10:20:00Z">
        <w:r w:rsidDel="008D5923">
          <w:lastRenderedPageBreak/>
          <w:tab/>
        </w:r>
        <w:r w:rsidDel="008D5923">
          <w:tab/>
        </w:r>
        <w:r w:rsidDel="008D5923">
          <w:tab/>
        </w:r>
        <w:r w:rsidDel="008D5923">
          <w:tab/>
          <w:delText>carrierBandwidthDL</w:delText>
        </w:r>
        <w:r w:rsidDel="008D5923">
          <w:tab/>
        </w:r>
        <w:r w:rsidDel="008D5923">
          <w:tab/>
        </w:r>
        <w:r w:rsidDel="008D5923">
          <w:tab/>
        </w:r>
        <w:r w:rsidDel="008D5923">
          <w:tab/>
        </w:r>
        <w:r w:rsidDel="008D5923">
          <w:tab/>
        </w:r>
        <w:r w:rsidDel="008D5923">
          <w:tab/>
        </w:r>
        <w:r w:rsidRPr="00D02B97" w:rsidDel="008D5923">
          <w:rPr>
            <w:color w:val="993366"/>
          </w:rPr>
          <w:delText>ENUMERATED</w:delText>
        </w:r>
        <w:r w:rsidDel="008D5923">
          <w:delText xml:space="preserve"> {n6, n15, n25, n50, n75, n100, </w:delText>
        </w:r>
      </w:del>
      <w:ins w:id="13098" w:author="merged r1" w:date="2018-01-18T13:12:00Z">
        <w:del w:id="13099" w:author="Ericsson" w:date="2018-02-19T10:20:00Z">
          <w:r w:rsidDel="008D5923">
            <w:delText xml:space="preserve">spare2, </w:delText>
          </w:r>
        </w:del>
      </w:ins>
      <w:del w:id="13100" w:author="Ericsson" w:date="2018-02-19T10:20:00Z">
        <w:r w:rsidDel="008D5923">
          <w:delText>spare1},</w:delText>
        </w:r>
      </w:del>
    </w:p>
    <w:p w14:paraId="5D32423C" w14:textId="77777777" w:rsidR="00BC015C" w:rsidRPr="00D02B97" w:rsidDel="008D5923" w:rsidRDefault="00BC015C" w:rsidP="00BC015C">
      <w:pPr>
        <w:pStyle w:val="PL"/>
        <w:rPr>
          <w:del w:id="13101" w:author="Ericsson" w:date="2018-02-19T10:20:00Z"/>
          <w:color w:val="808080"/>
        </w:rPr>
      </w:pPr>
      <w:del w:id="13102" w:author="Ericsson" w:date="2018-02-19T10:20:00Z">
        <w:r w:rsidDel="008D5923">
          <w:tab/>
        </w:r>
        <w:r w:rsidDel="008D5923">
          <w:tab/>
        </w:r>
        <w:r w:rsidDel="008D5923">
          <w:tab/>
        </w:r>
        <w:r w:rsidDel="008D5923">
          <w:tab/>
        </w:r>
        <w:r w:rsidRPr="00D02B97" w:rsidDel="008D5923">
          <w:rPr>
            <w:color w:val="808080"/>
          </w:rPr>
          <w:delText>-- LTE MBSFN subframe configuration. Corresponds to L1 parameter 'MBSFN-subframconfig' (see 38.214, section 5.1.4)</w:delText>
        </w:r>
      </w:del>
    </w:p>
    <w:p w14:paraId="6C23EEEE" w14:textId="77777777" w:rsidR="00BC015C" w:rsidRPr="00D02B97" w:rsidDel="008D5923" w:rsidRDefault="00BC015C" w:rsidP="00BC015C">
      <w:pPr>
        <w:pStyle w:val="PL"/>
        <w:rPr>
          <w:del w:id="13103" w:author="Ericsson" w:date="2018-02-19T10:20:00Z"/>
          <w:color w:val="808080"/>
        </w:rPr>
      </w:pPr>
      <w:del w:id="13104" w:author="Ericsson" w:date="2018-02-19T10:20:00Z">
        <w:r w:rsidDel="008D5923">
          <w:tab/>
        </w:r>
        <w:r w:rsidDel="008D5923">
          <w:tab/>
        </w:r>
        <w:r w:rsidDel="008D5923">
          <w:tab/>
        </w:r>
        <w:r w:rsidDel="008D5923">
          <w:tab/>
        </w:r>
        <w:r w:rsidRPr="00D02B97" w:rsidDel="008D5923">
          <w:rPr>
            <w:color w:val="808080"/>
          </w:rPr>
          <w:delText>-- FFS_ASN1: Import the LTE MBSFN-SubframeConfigList</w:delText>
        </w:r>
      </w:del>
    </w:p>
    <w:p w14:paraId="39921952" w14:textId="77777777" w:rsidR="00BC015C" w:rsidDel="008D5923" w:rsidRDefault="00BC015C" w:rsidP="00BC015C">
      <w:pPr>
        <w:pStyle w:val="PL"/>
        <w:rPr>
          <w:del w:id="13105" w:author="Ericsson" w:date="2018-02-19T10:20:00Z"/>
        </w:rPr>
      </w:pPr>
      <w:del w:id="13106" w:author="Ericsson" w:date="2018-02-19T10:20:00Z">
        <w:r w:rsidDel="008D5923">
          <w:tab/>
        </w:r>
        <w:r w:rsidDel="008D5923">
          <w:tab/>
        </w:r>
        <w:r w:rsidDel="008D5923">
          <w:tab/>
        </w:r>
        <w:r w:rsidDel="008D5923">
          <w:tab/>
          <w:delText>mbsfn-SubframeConfigList</w:delText>
        </w:r>
        <w:r w:rsidDel="008D5923">
          <w:tab/>
        </w:r>
        <w:r w:rsidDel="008D5923">
          <w:tab/>
        </w:r>
        <w:r w:rsidDel="008D5923">
          <w:tab/>
        </w:r>
        <w:r w:rsidDel="008D5923">
          <w:tab/>
        </w:r>
        <w:r w:rsidRPr="00D02B97" w:rsidDel="008D5923">
          <w:rPr>
            <w:color w:val="993366"/>
          </w:rPr>
          <w:delText>OCTET</w:delText>
        </w:r>
        <w:r w:rsidDel="008D5923">
          <w:delText xml:space="preserve"> </w:delText>
        </w:r>
        <w:r w:rsidRPr="00D02B97" w:rsidDel="008D5923">
          <w:rPr>
            <w:color w:val="993366"/>
          </w:rPr>
          <w:delText>STRING</w:delText>
        </w:r>
        <w:r w:rsidDel="008D5923">
          <w:delText xml:space="preserve"> (CONTAINING </w:delText>
        </w:r>
        <w:r w:rsidRPr="00C1268B" w:rsidDel="008D5923">
          <w:delText>MBSFN-SubframeConfigList</w:delText>
        </w:r>
        <w:r w:rsidDel="008D5923">
          <w:delText>)</w:delText>
        </w:r>
        <w:r w:rsidDel="008D5923">
          <w:tab/>
        </w:r>
        <w:r w:rsidDel="008D5923">
          <w:tab/>
        </w:r>
        <w:r w:rsidDel="008D5923">
          <w:tab/>
        </w:r>
        <w:r w:rsidDel="008D5923">
          <w:tab/>
        </w:r>
        <w:r w:rsidRPr="00D02B97" w:rsidDel="008D5923">
          <w:rPr>
            <w:color w:val="993366"/>
          </w:rPr>
          <w:delText>OPTIONAL</w:delText>
        </w:r>
        <w:r w:rsidDel="008D5923">
          <w:delText>,</w:delText>
        </w:r>
      </w:del>
      <w:ins w:id="13107" w:author="merged r1" w:date="2018-01-18T13:12:00Z">
        <w:del w:id="13108" w:author="Ericsson" w:date="2018-02-19T10:20:00Z">
          <w:r w:rsidDel="008D5923">
            <w:tab/>
            <w:delText>-- Need R</w:delText>
          </w:r>
        </w:del>
      </w:ins>
      <w:ins w:id="13109" w:author="Rapporteur" w:date="2018-01-30T12:50:00Z">
        <w:del w:id="13110" w:author="Ericsson" w:date="2018-02-19T10:20:00Z">
          <w:r w:rsidDel="008D5923">
            <w:delText>M</w:delText>
          </w:r>
        </w:del>
      </w:ins>
    </w:p>
    <w:p w14:paraId="34E2382E" w14:textId="77777777" w:rsidR="00BC015C" w:rsidRPr="00D02B97" w:rsidDel="008D5923" w:rsidRDefault="00BC015C" w:rsidP="00BC015C">
      <w:pPr>
        <w:pStyle w:val="PL"/>
        <w:rPr>
          <w:del w:id="13111" w:author="Ericsson" w:date="2018-02-19T10:20:00Z"/>
          <w:color w:val="808080"/>
        </w:rPr>
      </w:pPr>
      <w:del w:id="13112" w:author="Ericsson" w:date="2018-02-19T10:20:00Z">
        <w:r w:rsidRPr="00000A61" w:rsidDel="008D5923">
          <w:tab/>
        </w:r>
        <w:r w:rsidRPr="00000A61" w:rsidDel="008D5923">
          <w:tab/>
        </w:r>
        <w:r w:rsidRPr="00000A61" w:rsidDel="008D5923">
          <w:tab/>
        </w:r>
        <w:r w:rsidRPr="00000A61" w:rsidDel="008D5923">
          <w:tab/>
        </w:r>
        <w:r w:rsidRPr="00D02B97" w:rsidDel="008D5923">
          <w:rPr>
            <w:color w:val="808080"/>
          </w:rPr>
          <w:delText xml:space="preserve">-- Number of LTE CRS antenna port to rate-match around. </w:delText>
        </w:r>
      </w:del>
    </w:p>
    <w:p w14:paraId="65920AEF" w14:textId="77777777" w:rsidR="00BC015C" w:rsidRPr="00D02B97" w:rsidDel="008D5923" w:rsidRDefault="00BC015C" w:rsidP="00BC015C">
      <w:pPr>
        <w:pStyle w:val="PL"/>
        <w:rPr>
          <w:del w:id="13113" w:author="Ericsson" w:date="2018-02-19T10:20:00Z"/>
          <w:color w:val="808080"/>
        </w:rPr>
      </w:pPr>
      <w:del w:id="13114" w:author="Ericsson" w:date="2018-02-19T10:20:00Z">
        <w:r w:rsidRPr="00000A61" w:rsidDel="008D5923">
          <w:tab/>
        </w:r>
        <w:r w:rsidRPr="00000A61" w:rsidDel="008D5923">
          <w:tab/>
        </w:r>
        <w:r w:rsidRPr="00000A61" w:rsidDel="008D5923">
          <w:tab/>
        </w:r>
        <w:r w:rsidRPr="00000A61" w:rsidDel="008D5923">
          <w:tab/>
        </w:r>
        <w:r w:rsidRPr="00D02B97" w:rsidDel="008D5923">
          <w:rPr>
            <w:color w:val="808080"/>
          </w:rPr>
          <w:delText>-- Corresponds to L1 parameter 'rate-match-resources-numb-LTE-CRS-antenna-port' (see 38.214, section 5.1.4)</w:delText>
        </w:r>
      </w:del>
    </w:p>
    <w:p w14:paraId="2EBA64F1" w14:textId="77777777" w:rsidR="00BC015C" w:rsidRPr="00000A61" w:rsidDel="008D5923" w:rsidRDefault="00BC015C" w:rsidP="00BC015C">
      <w:pPr>
        <w:pStyle w:val="PL"/>
        <w:rPr>
          <w:del w:id="13115" w:author="Ericsson" w:date="2018-02-19T10:20:00Z"/>
        </w:rPr>
      </w:pPr>
      <w:del w:id="13116" w:author="Ericsson" w:date="2018-02-19T10:20:00Z">
        <w:r w:rsidRPr="00000A61" w:rsidDel="008D5923">
          <w:tab/>
        </w:r>
        <w:r w:rsidRPr="00000A61" w:rsidDel="008D5923">
          <w:tab/>
        </w:r>
        <w:r w:rsidRPr="00000A61" w:rsidDel="008D5923">
          <w:tab/>
        </w:r>
        <w:r w:rsidRPr="00000A61" w:rsidDel="008D5923">
          <w:tab/>
          <w:delText>nrofCRS-Ports</w:delText>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D02B97" w:rsidDel="008D5923">
          <w:rPr>
            <w:color w:val="993366"/>
          </w:rPr>
          <w:delText>ENUMERATED</w:delText>
        </w:r>
        <w:r w:rsidRPr="00000A61" w:rsidDel="008D5923">
          <w:delText xml:space="preserve"> {n1, n2, n4},</w:delText>
        </w:r>
      </w:del>
    </w:p>
    <w:p w14:paraId="3FBF3D87" w14:textId="77777777" w:rsidR="00BC015C" w:rsidRPr="00D02B97" w:rsidDel="008D5923" w:rsidRDefault="00BC015C" w:rsidP="00BC015C">
      <w:pPr>
        <w:pStyle w:val="PL"/>
        <w:rPr>
          <w:del w:id="13117" w:author="Ericsson" w:date="2018-02-19T10:20:00Z"/>
          <w:color w:val="808080"/>
        </w:rPr>
      </w:pPr>
      <w:del w:id="13118" w:author="Ericsson" w:date="2018-02-19T10:20:00Z">
        <w:r w:rsidRPr="00000A61" w:rsidDel="008D5923">
          <w:tab/>
        </w:r>
        <w:r w:rsidRPr="00000A61" w:rsidDel="008D5923">
          <w:tab/>
        </w:r>
        <w:r w:rsidRPr="00000A61" w:rsidDel="008D5923">
          <w:tab/>
        </w:r>
        <w:r w:rsidRPr="00000A61" w:rsidDel="008D5923">
          <w:tab/>
        </w:r>
        <w:r w:rsidRPr="00D02B97" w:rsidDel="008D5923">
          <w:rPr>
            <w:color w:val="808080"/>
          </w:rPr>
          <w:delText>-- Shifting value v-shift in LTE to rate match around LTE CRS</w:delText>
        </w:r>
      </w:del>
    </w:p>
    <w:p w14:paraId="26A844ED" w14:textId="77777777" w:rsidR="00BC015C" w:rsidRPr="00D02B97" w:rsidDel="008D5923" w:rsidRDefault="00BC015C" w:rsidP="00BC015C">
      <w:pPr>
        <w:pStyle w:val="PL"/>
        <w:rPr>
          <w:del w:id="13119" w:author="Ericsson" w:date="2018-02-19T10:20:00Z"/>
          <w:color w:val="808080"/>
        </w:rPr>
      </w:pPr>
      <w:del w:id="13120" w:author="Ericsson" w:date="2018-02-19T10:20:00Z">
        <w:r w:rsidRPr="00000A61" w:rsidDel="008D5923">
          <w:tab/>
        </w:r>
        <w:r w:rsidRPr="00000A61" w:rsidDel="008D5923">
          <w:tab/>
        </w:r>
        <w:r w:rsidRPr="00000A61" w:rsidDel="008D5923">
          <w:tab/>
        </w:r>
        <w:r w:rsidRPr="00000A61" w:rsidDel="008D5923">
          <w:tab/>
        </w:r>
        <w:r w:rsidRPr="00D02B97" w:rsidDel="008D5923">
          <w:rPr>
            <w:color w:val="808080"/>
          </w:rPr>
          <w:delText>-- Corresponds to L1 parameter 'rate-match-resources-LTE-CRS-v-shift' (see 38.214, section 5.1.4)</w:delText>
        </w:r>
      </w:del>
    </w:p>
    <w:p w14:paraId="20690C9E" w14:textId="77777777" w:rsidR="00BC015C" w:rsidRPr="00000A61" w:rsidDel="008D5923" w:rsidRDefault="00BC015C" w:rsidP="00BC015C">
      <w:pPr>
        <w:pStyle w:val="PL"/>
        <w:rPr>
          <w:del w:id="13121" w:author="Ericsson" w:date="2018-02-19T10:20:00Z"/>
        </w:rPr>
      </w:pPr>
      <w:del w:id="13122" w:author="Ericsson" w:date="2018-02-19T10:20:00Z">
        <w:r w:rsidRPr="00000A61" w:rsidDel="008D5923">
          <w:tab/>
        </w:r>
        <w:r w:rsidRPr="00000A61" w:rsidDel="008D5923">
          <w:tab/>
        </w:r>
        <w:r w:rsidRPr="00000A61" w:rsidDel="008D5923">
          <w:tab/>
        </w:r>
        <w:r w:rsidRPr="00000A61" w:rsidDel="008D5923">
          <w:tab/>
          <w:delText>v-Shift</w:delText>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D02B97" w:rsidDel="008D5923">
          <w:rPr>
            <w:color w:val="993366"/>
          </w:rPr>
          <w:delText>ENUMERATED</w:delText>
        </w:r>
        <w:r w:rsidRPr="00000A61" w:rsidDel="008D5923">
          <w:delText xml:space="preserve"> {n0, n1, n2, n3, n4, n5}</w:delText>
        </w:r>
        <w:r w:rsidRPr="00000A61" w:rsidDel="008D5923">
          <w:tab/>
        </w:r>
        <w:r w:rsidRPr="00000A61" w:rsidDel="008D5923">
          <w:tab/>
        </w:r>
        <w:r w:rsidRPr="00000A61" w:rsidDel="008D5923">
          <w:tab/>
          <w:delText>}</w:delText>
        </w:r>
      </w:del>
    </w:p>
    <w:p w14:paraId="7915DF0A" w14:textId="77777777" w:rsidR="00BC015C" w:rsidRPr="00D02B97" w:rsidDel="008D5923" w:rsidRDefault="00BC015C" w:rsidP="00BC015C">
      <w:pPr>
        <w:pStyle w:val="PL"/>
        <w:rPr>
          <w:del w:id="13123" w:author="Ericsson" w:date="2018-02-19T10:20:00Z"/>
          <w:color w:val="808080"/>
        </w:rPr>
      </w:pPr>
      <w:del w:id="13124" w:author="Ericsson" w:date="2018-02-19T10:20:00Z">
        <w:r w:rsidRPr="00000A61" w:rsidDel="008D5923">
          <w:tab/>
        </w:r>
        <w:r w:rsidRPr="00000A61" w:rsidDel="008D5923">
          <w:tab/>
          <w:delText>}</w:delText>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000A61" w:rsidDel="008D5923">
          <w:tab/>
        </w:r>
        <w:r w:rsidRPr="00D02B97" w:rsidDel="008D5923">
          <w:rPr>
            <w:color w:val="993366"/>
          </w:rPr>
          <w:delText>OPTIONAL</w:delText>
        </w:r>
      </w:del>
      <w:ins w:id="13125" w:author="Rapporteur" w:date="2018-01-31T10:13:00Z">
        <w:del w:id="13126" w:author="Ericsson" w:date="2018-02-19T10:20:00Z">
          <w:r w:rsidDel="008D5923">
            <w:rPr>
              <w:color w:val="993366"/>
            </w:rPr>
            <w:delText>,</w:delText>
          </w:r>
        </w:del>
      </w:ins>
      <w:del w:id="13127" w:author="Ericsson" w:date="2018-02-19T10:20:00Z">
        <w:r w:rsidRPr="00000A61" w:rsidDel="008D5923">
          <w:delText xml:space="preserve"> </w:delText>
        </w:r>
      </w:del>
      <w:ins w:id="13128" w:author="Rapporteur" w:date="2018-01-31T10:13:00Z">
        <w:del w:id="13129" w:author="Ericsson" w:date="2018-02-19T10:20:00Z">
          <w:r w:rsidDel="008D5923">
            <w:tab/>
          </w:r>
        </w:del>
      </w:ins>
      <w:del w:id="13130" w:author="Ericsson" w:date="2018-02-19T10:20:00Z">
        <w:r w:rsidRPr="00D02B97" w:rsidDel="008D5923">
          <w:rPr>
            <w:color w:val="808080"/>
          </w:rPr>
          <w:delText xml:space="preserve">-- Need M </w:delText>
        </w:r>
      </w:del>
    </w:p>
    <w:p w14:paraId="571A7413" w14:textId="77777777" w:rsidR="00BC015C" w:rsidDel="00AF7DB6" w:rsidRDefault="00BC015C" w:rsidP="00BC015C">
      <w:pPr>
        <w:pStyle w:val="PL"/>
        <w:rPr>
          <w:ins w:id="13131" w:author="Rapporteur" w:date="2018-01-31T10:13:00Z"/>
          <w:del w:id="13132" w:author="Ericsson" w:date="2018-02-19T11:30:00Z"/>
        </w:rPr>
      </w:pPr>
      <w:ins w:id="13133" w:author="Rapporteur" w:date="2018-01-31T10:13:00Z">
        <w:del w:id="13134" w:author="Ericsson" w:date="2018-02-19T11:30:00Z">
          <w:r w:rsidDel="00AF7DB6">
            <w:tab/>
            <w:delText>...</w:delText>
          </w:r>
        </w:del>
      </w:ins>
    </w:p>
    <w:p w14:paraId="2CE3D70B" w14:textId="77777777" w:rsidR="00BC015C" w:rsidRPr="00000A61" w:rsidDel="00AF7DB6" w:rsidRDefault="00BC015C" w:rsidP="00BC015C">
      <w:pPr>
        <w:pStyle w:val="PL"/>
        <w:rPr>
          <w:del w:id="13135" w:author="Ericsson" w:date="2018-02-19T11:30:00Z"/>
        </w:rPr>
      </w:pPr>
      <w:del w:id="13136" w:author="Ericsson" w:date="2018-02-19T11:30:00Z">
        <w:r w:rsidRPr="00000A61" w:rsidDel="00AF7DB6">
          <w:tab/>
          <w:delText>}</w:delText>
        </w:r>
        <w:r w:rsidDel="00AF7DB6">
          <w:delText>,</w:delText>
        </w:r>
      </w:del>
    </w:p>
    <w:p w14:paraId="3BBD882E" w14:textId="77777777" w:rsidR="00BC015C" w:rsidRPr="00000A61" w:rsidRDefault="00BC015C" w:rsidP="00BC015C">
      <w:pPr>
        <w:pStyle w:val="PL"/>
      </w:pPr>
    </w:p>
    <w:p w14:paraId="711E159D" w14:textId="77777777" w:rsidR="00BC015C" w:rsidRPr="00D02B97" w:rsidRDefault="00BC015C" w:rsidP="00BC015C">
      <w:pPr>
        <w:pStyle w:val="PL"/>
        <w:rPr>
          <w:color w:val="808080"/>
        </w:rPr>
      </w:pPr>
      <w:r w:rsidRPr="00000A61">
        <w:tab/>
      </w:r>
      <w:r w:rsidRPr="00D02B97">
        <w:rPr>
          <w:color w:val="808080"/>
        </w:rPr>
        <w:t>-- Selection between config 1 and config 2 for RBG size for PDSCH. Corresponds to L1 parameter 'RBG-size-PDSCH' (see 38.214, section 5.1.2.2.1)</w:t>
      </w:r>
    </w:p>
    <w:p w14:paraId="2A301E20" w14:textId="77777777" w:rsidR="00BC015C" w:rsidRPr="00000A61" w:rsidRDefault="00BC015C" w:rsidP="00BC015C">
      <w:pPr>
        <w:pStyle w:val="PL"/>
      </w:pPr>
      <w:r w:rsidRPr="00000A61">
        <w:tab/>
        <w:t>rbg-Size</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{config1, config2},</w:t>
      </w:r>
    </w:p>
    <w:p w14:paraId="13006F4B" w14:textId="77777777" w:rsidR="00BC015C" w:rsidRPr="00000A61" w:rsidRDefault="00BC015C" w:rsidP="00BC015C">
      <w:pPr>
        <w:pStyle w:val="PL"/>
      </w:pPr>
    </w:p>
    <w:p w14:paraId="12BA5688" w14:textId="77777777" w:rsidR="00BC015C" w:rsidRPr="00D02B97" w:rsidRDefault="00BC015C" w:rsidP="00BC015C">
      <w:pPr>
        <w:pStyle w:val="PL"/>
        <w:rPr>
          <w:color w:val="808080"/>
        </w:rPr>
      </w:pPr>
      <w:r w:rsidRPr="00000A61">
        <w:tab/>
      </w:r>
      <w:r w:rsidRPr="00D02B97">
        <w:rPr>
          <w:color w:val="808080"/>
        </w:rPr>
        <w:t>-- Indicates which MCS table the UE shall use for PDSCH. Corresponds to L1 parameter 'MCS-Table-PDSCH' (see 38.214, section 5.1.3.1).</w:t>
      </w:r>
    </w:p>
    <w:p w14:paraId="1196616C" w14:textId="77777777" w:rsidR="00BC015C" w:rsidRPr="00000A61" w:rsidRDefault="00BC015C" w:rsidP="00BC015C">
      <w:pPr>
        <w:pStyle w:val="PL"/>
      </w:pPr>
      <w:r w:rsidRPr="00000A61">
        <w:tab/>
        <w:t>mcs-Table</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w:t>
      </w:r>
      <w:r>
        <w:t>qam</w:t>
      </w:r>
      <w:r w:rsidRPr="00000A61">
        <w:t xml:space="preserve">64, </w:t>
      </w:r>
      <w:r>
        <w:t>qam</w:t>
      </w:r>
      <w:r w:rsidRPr="00000A61">
        <w:t>256},</w:t>
      </w:r>
    </w:p>
    <w:p w14:paraId="512420AF" w14:textId="77777777" w:rsidR="00BC015C" w:rsidRPr="00000A61" w:rsidRDefault="00BC015C" w:rsidP="00BC015C">
      <w:pPr>
        <w:pStyle w:val="PL"/>
      </w:pPr>
    </w:p>
    <w:p w14:paraId="7206B91B" w14:textId="77777777" w:rsidR="00BC015C" w:rsidRPr="00D02B97" w:rsidRDefault="00BC015C" w:rsidP="00BC015C">
      <w:pPr>
        <w:pStyle w:val="PL"/>
        <w:rPr>
          <w:color w:val="808080"/>
        </w:rPr>
      </w:pPr>
      <w:r w:rsidRPr="00000A61">
        <w:tab/>
      </w:r>
      <w:r w:rsidRPr="00D02B97">
        <w:rPr>
          <w:color w:val="808080"/>
        </w:rPr>
        <w:t>-- Maximum number of code words that a single DCI may schedule. This changes the number of MCS/RV/NDI bits in the DCI message from 1 to 2.</w:t>
      </w:r>
    </w:p>
    <w:p w14:paraId="06F8315B" w14:textId="77777777" w:rsidR="00BC015C" w:rsidRPr="00D02B97" w:rsidRDefault="00BC015C" w:rsidP="00BC015C">
      <w:pPr>
        <w:pStyle w:val="PL"/>
        <w:rPr>
          <w:color w:val="808080"/>
        </w:rPr>
      </w:pPr>
      <w:r w:rsidRPr="00000A61">
        <w:tab/>
        <w:t>maxNrofCodeWordsScheduledByDCI</w:t>
      </w:r>
      <w:r w:rsidRPr="00000A61">
        <w:tab/>
      </w:r>
      <w:r w:rsidRPr="00000A61">
        <w:tab/>
      </w:r>
      <w:r w:rsidRPr="00000A61">
        <w:tab/>
      </w:r>
      <w:r w:rsidRPr="00D02B97">
        <w:rPr>
          <w:color w:val="993366"/>
        </w:rPr>
        <w:t>ENUMERATED</w:t>
      </w:r>
      <w:r w:rsidRPr="00000A61">
        <w:t xml:space="preserve"> {n1, n2}</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000A61">
        <w:tab/>
      </w:r>
      <w:r w:rsidRPr="00D02B97">
        <w:rPr>
          <w:color w:val="808080"/>
        </w:rPr>
        <w:t>-- Need R</w:t>
      </w:r>
    </w:p>
    <w:p w14:paraId="7A8A1CF0" w14:textId="77777777" w:rsidR="00BC015C" w:rsidRPr="00000A61" w:rsidRDefault="00BC015C" w:rsidP="00BC015C">
      <w:pPr>
        <w:pStyle w:val="PL"/>
      </w:pPr>
    </w:p>
    <w:p w14:paraId="1F851BD3" w14:textId="77777777" w:rsidR="00BC015C" w:rsidRPr="00D02B97" w:rsidDel="00285DBC" w:rsidRDefault="00BC015C" w:rsidP="00BC015C">
      <w:pPr>
        <w:pStyle w:val="PL"/>
        <w:rPr>
          <w:del w:id="13137" w:author="Ericsson" w:date="2018-02-19T10:26:00Z"/>
          <w:color w:val="808080"/>
        </w:rPr>
      </w:pPr>
      <w:del w:id="13138" w:author="Ericsson" w:date="2018-02-19T10:26:00Z">
        <w:r w:rsidRPr="00000A61" w:rsidDel="00285DBC">
          <w:tab/>
        </w:r>
        <w:r w:rsidRPr="00D02B97" w:rsidDel="00285DBC">
          <w:rPr>
            <w:color w:val="808080"/>
          </w:rPr>
          <w:delText>-- The number of HARQ processes to be used on the PDSCH of a serving cell.</w:delText>
        </w:r>
      </w:del>
    </w:p>
    <w:p w14:paraId="50893236" w14:textId="77777777" w:rsidR="00BC015C" w:rsidRPr="00D02B97" w:rsidDel="00285DBC" w:rsidRDefault="00BC015C" w:rsidP="00BC015C">
      <w:pPr>
        <w:pStyle w:val="PL"/>
        <w:rPr>
          <w:del w:id="13139" w:author="Ericsson" w:date="2018-02-19T10:26:00Z"/>
          <w:color w:val="808080"/>
        </w:rPr>
      </w:pPr>
      <w:del w:id="13140" w:author="Ericsson" w:date="2018-02-19T10:26:00Z">
        <w:r w:rsidRPr="00000A61" w:rsidDel="00285DBC">
          <w:tab/>
        </w:r>
        <w:r w:rsidRPr="00D02B97" w:rsidDel="00285DBC">
          <w:rPr>
            <w:color w:val="808080"/>
          </w:rPr>
          <w:delText xml:space="preserve">-- Corresponds to L1 parameter 'number-HARQ-process-PDSCH' (see 38.214, section REF) </w:delText>
        </w:r>
      </w:del>
    </w:p>
    <w:p w14:paraId="3A58232D" w14:textId="77777777" w:rsidR="00BC015C" w:rsidRPr="00000A61" w:rsidDel="00285DBC" w:rsidRDefault="00BC015C" w:rsidP="00BC015C">
      <w:pPr>
        <w:pStyle w:val="PL"/>
        <w:rPr>
          <w:del w:id="13141" w:author="Ericsson" w:date="2018-02-19T10:26:00Z"/>
        </w:rPr>
      </w:pPr>
      <w:bookmarkStart w:id="13142" w:name="_Hlk505296767"/>
      <w:del w:id="13143" w:author="Ericsson" w:date="2018-02-19T10:26:00Z">
        <w:r w:rsidRPr="00000A61" w:rsidDel="00285DBC">
          <w:tab/>
        </w:r>
        <w:commentRangeStart w:id="13144"/>
        <w:commentRangeStart w:id="13145"/>
        <w:r w:rsidRPr="00000A61" w:rsidDel="00285DBC">
          <w:delText>nrofHARQ-p</w:delText>
        </w:r>
      </w:del>
      <w:ins w:id="13146" w:author="Rapporteur" w:date="2018-01-30T12:49:00Z">
        <w:del w:id="13147" w:author="Ericsson" w:date="2018-02-19T10:26:00Z">
          <w:r w:rsidDel="00285DBC">
            <w:delText>P</w:delText>
          </w:r>
        </w:del>
      </w:ins>
      <w:del w:id="13148" w:author="Ericsson" w:date="2018-02-19T10:26:00Z">
        <w:r w:rsidRPr="00000A61" w:rsidDel="00285DBC">
          <w:delText>rocessesForPDSCH</w:delText>
        </w:r>
      </w:del>
      <w:commentRangeEnd w:id="13144"/>
      <w:r>
        <w:rPr>
          <w:rStyle w:val="CommentReference"/>
          <w:rFonts w:ascii="Times New Roman" w:hAnsi="Times New Roman"/>
          <w:noProof w:val="0"/>
          <w:lang w:eastAsia="en-US"/>
        </w:rPr>
        <w:commentReference w:id="13144"/>
      </w:r>
      <w:commentRangeEnd w:id="13145"/>
      <w:r w:rsidR="0097507C">
        <w:rPr>
          <w:rStyle w:val="CommentReference"/>
          <w:rFonts w:ascii="Times New Roman" w:hAnsi="Times New Roman"/>
          <w:noProof w:val="0"/>
          <w:lang w:eastAsia="en-US"/>
        </w:rPr>
        <w:commentReference w:id="13145"/>
      </w:r>
      <w:del w:id="13149" w:author="Ericsson" w:date="2018-02-19T10:26:00Z">
        <w:r w:rsidRPr="00000A61" w:rsidDel="00285DBC">
          <w:tab/>
        </w:r>
        <w:r w:rsidRPr="00000A61" w:rsidDel="00285DBC">
          <w:tab/>
        </w:r>
        <w:r w:rsidRPr="00000A61" w:rsidDel="00285DBC">
          <w:tab/>
        </w:r>
        <w:r w:rsidRPr="00000A61" w:rsidDel="00285DBC">
          <w:tab/>
        </w:r>
        <w:r w:rsidRPr="008F2C3F" w:rsidDel="00285DBC">
          <w:delText>INTEGER (1..16)</w:delText>
        </w:r>
      </w:del>
      <w:ins w:id="13150" w:author="L1 Parameters R1-1801276" w:date="2018-02-05T14:28:00Z">
        <w:del w:id="13151" w:author="Ericsson" w:date="2018-02-19T10:26:00Z">
          <w:r w:rsidDel="00285DBC">
            <w:delText>ENUMERATED {n2, n4, n6, n8, n10, n12, n16}</w:delText>
          </w:r>
        </w:del>
      </w:ins>
      <w:del w:id="13152" w:author="Ericsson" w:date="2018-02-19T10:26:00Z">
        <w:r w:rsidRPr="00000A61" w:rsidDel="00285DBC">
          <w:delText>,</w:delText>
        </w:r>
      </w:del>
    </w:p>
    <w:bookmarkEnd w:id="13142"/>
    <w:p w14:paraId="624A3BDA" w14:textId="77777777" w:rsidR="00BC015C" w:rsidRPr="00000A61" w:rsidDel="00285DBC" w:rsidRDefault="00BC015C" w:rsidP="00BC015C">
      <w:pPr>
        <w:pStyle w:val="PL"/>
        <w:rPr>
          <w:del w:id="13153" w:author="Ericsson" w:date="2018-02-19T10:26:00Z"/>
        </w:rPr>
      </w:pPr>
    </w:p>
    <w:p w14:paraId="54E71779" w14:textId="77777777" w:rsidR="00BC015C" w:rsidRPr="00000A61" w:rsidRDefault="00BC015C" w:rsidP="00BC015C">
      <w:pPr>
        <w:pStyle w:val="PL"/>
      </w:pPr>
    </w:p>
    <w:p w14:paraId="407C71C5" w14:textId="77777777" w:rsidR="00BC015C" w:rsidRPr="00D02B97" w:rsidDel="00045902" w:rsidRDefault="00BC015C" w:rsidP="00BC015C">
      <w:pPr>
        <w:pStyle w:val="PL"/>
        <w:rPr>
          <w:del w:id="13154" w:author="Ericsson" w:date="2018-02-19T11:13:00Z"/>
          <w:color w:val="808080"/>
        </w:rPr>
      </w:pPr>
      <w:del w:id="13155" w:author="Ericsson" w:date="2018-02-19T11:13:00Z">
        <w:r w:rsidRPr="00000A61" w:rsidDel="00045902">
          <w:tab/>
        </w:r>
        <w:r w:rsidRPr="00D02B97" w:rsidDel="00045902">
          <w:rPr>
            <w:color w:val="808080"/>
          </w:rPr>
          <w:delText>-- HARQ-ACK codebook is configured to be either semi-static of dynamic. This is applicable to both CA and none CA operation</w:delText>
        </w:r>
      </w:del>
    </w:p>
    <w:p w14:paraId="0125733A" w14:textId="77777777" w:rsidR="00BC015C" w:rsidRPr="00D02B97" w:rsidDel="00045902" w:rsidRDefault="00BC015C" w:rsidP="00BC015C">
      <w:pPr>
        <w:pStyle w:val="PL"/>
        <w:rPr>
          <w:del w:id="13156" w:author="Ericsson" w:date="2018-02-19T11:13:00Z"/>
          <w:color w:val="808080"/>
        </w:rPr>
      </w:pPr>
      <w:del w:id="13157" w:author="Ericsson" w:date="2018-02-19T11:13:00Z">
        <w:r w:rsidRPr="00000A61" w:rsidDel="00045902">
          <w:tab/>
        </w:r>
        <w:r w:rsidRPr="00D02B97" w:rsidDel="00045902">
          <w:rPr>
            <w:color w:val="808080"/>
          </w:rPr>
          <w:delText>-- Corresponds to L1 parameter 'HARQ-ACK-codebook' (see 38.213, section FFS_Section)</w:delText>
        </w:r>
      </w:del>
    </w:p>
    <w:p w14:paraId="14C237B0" w14:textId="77777777" w:rsidR="00BC015C" w:rsidRPr="00000A61" w:rsidDel="00045902" w:rsidRDefault="00BC015C" w:rsidP="00BC015C">
      <w:pPr>
        <w:pStyle w:val="PL"/>
        <w:rPr>
          <w:del w:id="13158" w:author="Ericsson" w:date="2018-02-19T11:13:00Z"/>
        </w:rPr>
      </w:pPr>
      <w:del w:id="13159" w:author="Ericsson" w:date="2018-02-19T11:13:00Z">
        <w:r w:rsidRPr="00000A61" w:rsidDel="00045902">
          <w:tab/>
        </w:r>
        <w:commentRangeStart w:id="13160"/>
        <w:commentRangeStart w:id="13161"/>
        <w:r w:rsidRPr="00000A61" w:rsidDel="00045902">
          <w:delText>harq-ACK-Codebook</w:delText>
        </w:r>
      </w:del>
      <w:commentRangeEnd w:id="13160"/>
      <w:r>
        <w:rPr>
          <w:rStyle w:val="CommentReference"/>
          <w:rFonts w:ascii="Times New Roman" w:hAnsi="Times New Roman"/>
          <w:noProof w:val="0"/>
          <w:lang w:eastAsia="en-US"/>
        </w:rPr>
        <w:commentReference w:id="13160"/>
      </w:r>
      <w:commentRangeEnd w:id="13161"/>
      <w:r w:rsidR="0097507C">
        <w:rPr>
          <w:rStyle w:val="CommentReference"/>
          <w:rFonts w:ascii="Times New Roman" w:hAnsi="Times New Roman"/>
          <w:noProof w:val="0"/>
          <w:lang w:eastAsia="en-US"/>
        </w:rPr>
        <w:commentReference w:id="13161"/>
      </w:r>
      <w:del w:id="13162" w:author="Ericsson" w:date="2018-02-19T11:13:00Z">
        <w:r w:rsidRPr="00000A61" w:rsidDel="00045902">
          <w:tab/>
        </w:r>
        <w:r w:rsidRPr="00000A61" w:rsidDel="00045902">
          <w:tab/>
        </w:r>
        <w:r w:rsidRPr="00000A61" w:rsidDel="00045902">
          <w:tab/>
        </w:r>
        <w:r w:rsidRPr="00000A61" w:rsidDel="00045902">
          <w:tab/>
        </w:r>
        <w:r w:rsidRPr="00000A61" w:rsidDel="00045902">
          <w:tab/>
        </w:r>
        <w:r w:rsidRPr="00000A61" w:rsidDel="00045902">
          <w:tab/>
        </w:r>
        <w:r w:rsidRPr="00D02B97" w:rsidDel="00045902">
          <w:rPr>
            <w:color w:val="993366"/>
          </w:rPr>
          <w:delText>ENUMERATED</w:delText>
        </w:r>
        <w:r w:rsidRPr="00000A61" w:rsidDel="00045902">
          <w:delText xml:space="preserve"> {semiStatic, dynamic},</w:delText>
        </w:r>
      </w:del>
    </w:p>
    <w:p w14:paraId="79DF1694" w14:textId="77777777" w:rsidR="00BC015C" w:rsidRPr="00000A61" w:rsidDel="00045902" w:rsidRDefault="00BC015C" w:rsidP="00BC015C">
      <w:pPr>
        <w:pStyle w:val="PL"/>
        <w:rPr>
          <w:del w:id="13163" w:author="Ericsson" w:date="2018-02-19T11:13:00Z"/>
        </w:rPr>
      </w:pPr>
    </w:p>
    <w:p w14:paraId="7E722795" w14:textId="03694368" w:rsidR="00BC015C" w:rsidRPr="00D02B97" w:rsidDel="00CB7384" w:rsidRDefault="00BC015C" w:rsidP="00BC015C">
      <w:pPr>
        <w:pStyle w:val="PL"/>
        <w:rPr>
          <w:del w:id="13164" w:author="Ericsson" w:date="2018-02-22T21:30:00Z"/>
          <w:color w:val="808080"/>
        </w:rPr>
      </w:pPr>
      <w:del w:id="13165" w:author="Ericsson" w:date="2018-02-22T21:30:00Z">
        <w:r w:rsidRPr="00000A61" w:rsidDel="00CB7384">
          <w:tab/>
        </w:r>
        <w:r w:rsidRPr="00D02B97" w:rsidDel="00CB7384">
          <w:rPr>
            <w:color w:val="808080"/>
          </w:rPr>
          <w:delText>-- Bundle size the UE may assume. Corresponds to L1 paramter 'PDSCH-bundle-size' (see 38.211, section 7.3.1.5).</w:delText>
        </w:r>
      </w:del>
    </w:p>
    <w:p w14:paraId="7C657271" w14:textId="09C864B6" w:rsidR="00BC015C" w:rsidRPr="00D02B97" w:rsidDel="00CB7384" w:rsidRDefault="00BC015C" w:rsidP="00BC015C">
      <w:pPr>
        <w:pStyle w:val="PL"/>
        <w:rPr>
          <w:del w:id="13166" w:author="Ericsson" w:date="2018-02-22T21:30:00Z"/>
          <w:color w:val="808080"/>
        </w:rPr>
      </w:pPr>
      <w:del w:id="13167" w:author="Ericsson" w:date="2018-02-22T21:30:00Z">
        <w:r w:rsidDel="00CB7384">
          <w:tab/>
        </w:r>
        <w:r w:rsidRPr="00D02B97" w:rsidDel="00CB7384">
          <w:rPr>
            <w:color w:val="808080"/>
          </w:rPr>
          <w:delText xml:space="preserve">-- If the field is absent, the UE assumes value n2. </w:delText>
        </w:r>
      </w:del>
    </w:p>
    <w:p w14:paraId="5AE447DE" w14:textId="2350D753" w:rsidR="00BC015C" w:rsidRPr="00D02B97" w:rsidDel="00CB7384" w:rsidRDefault="00BC015C" w:rsidP="00BC015C">
      <w:pPr>
        <w:pStyle w:val="PL"/>
        <w:rPr>
          <w:del w:id="13168" w:author="Ericsson" w:date="2018-02-22T21:30:00Z"/>
          <w:color w:val="808080"/>
        </w:rPr>
      </w:pPr>
      <w:del w:id="13169" w:author="Ericsson" w:date="2018-02-22T21:30:00Z">
        <w:r w:rsidRPr="00000A61" w:rsidDel="00CB7384">
          <w:tab/>
        </w:r>
        <w:r w:rsidRPr="00D02B97" w:rsidDel="00CB7384">
          <w:rPr>
            <w:color w:val="808080"/>
          </w:rPr>
          <w:delText>-- FFS: Better description</w:delText>
        </w:r>
      </w:del>
    </w:p>
    <w:p w14:paraId="02A6025E" w14:textId="05274021" w:rsidR="00BC015C" w:rsidRPr="00000A61" w:rsidDel="00CB7384" w:rsidRDefault="00BC015C" w:rsidP="00BC015C">
      <w:pPr>
        <w:pStyle w:val="PL"/>
        <w:rPr>
          <w:del w:id="13170" w:author="Ericsson" w:date="2018-02-22T21:30:00Z"/>
        </w:rPr>
      </w:pPr>
      <w:del w:id="13171" w:author="Ericsson" w:date="2018-02-22T21:30:00Z">
        <w:r w:rsidRPr="00000A61" w:rsidDel="00CB7384">
          <w:tab/>
          <w:delText>pdsch-BundleSize</w:delText>
        </w:r>
        <w:r w:rsidRPr="00000A61" w:rsidDel="00CB7384">
          <w:tab/>
        </w:r>
        <w:r w:rsidRPr="00000A61" w:rsidDel="00CB7384">
          <w:tab/>
        </w:r>
        <w:r w:rsidRPr="00000A61" w:rsidDel="00CB7384">
          <w:tab/>
        </w:r>
        <w:r w:rsidRPr="00000A61" w:rsidDel="00CB7384">
          <w:tab/>
        </w:r>
        <w:r w:rsidRPr="00000A61" w:rsidDel="00CB7384">
          <w:tab/>
        </w:r>
        <w:r w:rsidRPr="00000A61" w:rsidDel="00CB7384">
          <w:tab/>
        </w:r>
        <w:r w:rsidRPr="00D02B97" w:rsidDel="00CB7384">
          <w:rPr>
            <w:color w:val="993366"/>
          </w:rPr>
          <w:delText>ENUMERATED</w:delText>
        </w:r>
        <w:r w:rsidDel="00CB7384">
          <w:delText xml:space="preserve"> {n</w:delText>
        </w:r>
        <w:r w:rsidRPr="00E97069" w:rsidDel="00CB7384">
          <w:delText>2,</w:delText>
        </w:r>
        <w:r w:rsidDel="00CB7384">
          <w:delText xml:space="preserve"> n</w:delText>
        </w:r>
        <w:r w:rsidRPr="00E97069" w:rsidDel="00CB7384">
          <w:delText>4,</w:delText>
        </w:r>
        <w:r w:rsidDel="00CB7384">
          <w:delText xml:space="preserve"> </w:delText>
        </w:r>
        <w:r w:rsidRPr="00E97069" w:rsidDel="00CB7384">
          <w:delText>wideband</w:delText>
        </w:r>
        <w:r w:rsidDel="00CB7384">
          <w:delText>}</w:delText>
        </w:r>
        <w:r w:rsidDel="00CB7384">
          <w:tab/>
        </w:r>
        <w:r w:rsidDel="00CB7384">
          <w:tab/>
        </w:r>
        <w:r w:rsidDel="00CB7384">
          <w:tab/>
        </w:r>
        <w:r w:rsidDel="00CB7384">
          <w:tab/>
        </w:r>
        <w:r w:rsidDel="00CB7384">
          <w:tab/>
        </w:r>
        <w:r w:rsidDel="00CB7384">
          <w:tab/>
        </w:r>
        <w:r w:rsidDel="00CB7384">
          <w:tab/>
        </w:r>
        <w:r w:rsidDel="00CB7384">
          <w:tab/>
        </w:r>
        <w:r w:rsidDel="00CB7384">
          <w:tab/>
        </w:r>
        <w:r w:rsidDel="00CB7384">
          <w:tab/>
        </w:r>
        <w:r w:rsidDel="00CB7384">
          <w:tab/>
        </w:r>
      </w:del>
      <w:ins w:id="13172" w:author="L1 Parameters R1-1801276" w:date="2018-02-05T14:31:00Z">
        <w:del w:id="13173" w:author="Ericsson" w:date="2018-02-22T21:30:00Z">
          <w:r w:rsidDel="00CB7384">
            <w:tab/>
          </w:r>
        </w:del>
      </w:ins>
      <w:del w:id="13174" w:author="Ericsson" w:date="2018-02-22T21:30:00Z">
        <w:r w:rsidDel="00CB7384">
          <w:tab/>
        </w:r>
        <w:r w:rsidRPr="00D02B97" w:rsidDel="00CB7384">
          <w:rPr>
            <w:color w:val="993366"/>
          </w:rPr>
          <w:delText>OPTIONAL</w:delText>
        </w:r>
        <w:r w:rsidDel="00CB7384">
          <w:delText>,</w:delText>
        </w:r>
      </w:del>
      <w:ins w:id="13175" w:author="merged r1" w:date="2018-01-18T13:12:00Z">
        <w:del w:id="13176" w:author="Ericsson" w:date="2018-02-22T21:30:00Z">
          <w:r w:rsidRPr="00F51188" w:rsidDel="00CB7384">
            <w:delText xml:space="preserve"> </w:delText>
          </w:r>
          <w:r w:rsidDel="00CB7384">
            <w:tab/>
            <w:delText>-- Need S</w:delText>
          </w:r>
        </w:del>
      </w:ins>
    </w:p>
    <w:p w14:paraId="35B58726" w14:textId="1BC75481" w:rsidR="00BC015C" w:rsidRPr="00D02B97" w:rsidDel="00CB7384" w:rsidRDefault="00BC015C" w:rsidP="00BC015C">
      <w:pPr>
        <w:pStyle w:val="PL"/>
        <w:rPr>
          <w:ins w:id="13177" w:author="L1 Parameters R1-1801276" w:date="2018-02-05T14:30:00Z"/>
          <w:del w:id="13178" w:author="Ericsson" w:date="2018-02-22T21:30:00Z"/>
          <w:color w:val="808080"/>
        </w:rPr>
      </w:pPr>
      <w:ins w:id="13179" w:author="L1 Parameters R1-1801276" w:date="2018-02-05T14:30:00Z">
        <w:del w:id="13180" w:author="Ericsson" w:date="2018-02-22T21:30:00Z">
          <w:r w:rsidRPr="00000A61" w:rsidDel="00CB7384">
            <w:tab/>
          </w:r>
          <w:r w:rsidRPr="00D02B97" w:rsidDel="00CB7384">
            <w:rPr>
              <w:color w:val="808080"/>
            </w:rPr>
            <w:delText>-- Bundle size the UE may assume. Corresponds to L1 paramter 'PDSCH-bundle-size</w:delText>
          </w:r>
          <w:r w:rsidDel="00CB7384">
            <w:rPr>
              <w:color w:val="808080"/>
            </w:rPr>
            <w:delText>2</w:delText>
          </w:r>
          <w:r w:rsidRPr="00D02B97" w:rsidDel="00CB7384">
            <w:rPr>
              <w:color w:val="808080"/>
            </w:rPr>
            <w:delText>' (see 38.211, section 7.3.1.5).</w:delText>
          </w:r>
        </w:del>
      </w:ins>
    </w:p>
    <w:p w14:paraId="100E7CB9" w14:textId="5C9F89B2" w:rsidR="00BC015C" w:rsidRPr="00D02B97" w:rsidDel="00CB7384" w:rsidRDefault="00BC015C" w:rsidP="00BC015C">
      <w:pPr>
        <w:pStyle w:val="PL"/>
        <w:rPr>
          <w:ins w:id="13181" w:author="L1 Parameters R1-1801276" w:date="2018-02-05T14:30:00Z"/>
          <w:del w:id="13182" w:author="Ericsson" w:date="2018-02-22T21:30:00Z"/>
          <w:color w:val="808080"/>
        </w:rPr>
      </w:pPr>
      <w:ins w:id="13183" w:author="L1 Parameters R1-1801276" w:date="2018-02-05T14:30:00Z">
        <w:del w:id="13184" w:author="Ericsson" w:date="2018-02-22T21:30:00Z">
          <w:r w:rsidDel="00CB7384">
            <w:tab/>
          </w:r>
          <w:r w:rsidRPr="00D02B97" w:rsidDel="00CB7384">
            <w:rPr>
              <w:color w:val="808080"/>
            </w:rPr>
            <w:delText xml:space="preserve">-- If the field is absent, the UE assumes value n2. </w:delText>
          </w:r>
        </w:del>
      </w:ins>
    </w:p>
    <w:p w14:paraId="16D38D5E" w14:textId="0F4C0685" w:rsidR="00BC015C" w:rsidRPr="00000A61" w:rsidDel="00CB7384" w:rsidRDefault="00BC015C" w:rsidP="00BC015C">
      <w:pPr>
        <w:pStyle w:val="PL"/>
        <w:rPr>
          <w:ins w:id="13185" w:author="L1 Parameters R1-1801276" w:date="2018-02-05T14:30:00Z"/>
          <w:del w:id="13186" w:author="Ericsson" w:date="2018-02-22T21:30:00Z"/>
        </w:rPr>
      </w:pPr>
      <w:ins w:id="13187" w:author="L1 Parameters R1-1801276" w:date="2018-02-05T14:30:00Z">
        <w:del w:id="13188" w:author="Ericsson" w:date="2018-02-22T21:30:00Z">
          <w:r w:rsidRPr="00000A61" w:rsidDel="00CB7384">
            <w:tab/>
            <w:delText>pdsch-BundleSize</w:delText>
          </w:r>
          <w:r w:rsidDel="00CB7384">
            <w:delText>2</w:delText>
          </w:r>
          <w:r w:rsidRPr="00000A61" w:rsidDel="00CB7384">
            <w:tab/>
          </w:r>
          <w:r w:rsidRPr="00000A61" w:rsidDel="00CB7384">
            <w:tab/>
          </w:r>
          <w:r w:rsidRPr="00000A61" w:rsidDel="00CB7384">
            <w:tab/>
          </w:r>
          <w:r w:rsidRPr="00000A61" w:rsidDel="00CB7384">
            <w:tab/>
          </w:r>
          <w:r w:rsidRPr="00000A61" w:rsidDel="00CB7384">
            <w:tab/>
          </w:r>
          <w:r w:rsidRPr="00000A61" w:rsidDel="00CB7384">
            <w:tab/>
          </w:r>
          <w:r w:rsidRPr="00D02B97" w:rsidDel="00CB7384">
            <w:rPr>
              <w:color w:val="993366"/>
            </w:rPr>
            <w:delText>ENUMERATED</w:delText>
          </w:r>
          <w:r w:rsidDel="00CB7384">
            <w:delText xml:space="preserve"> {n</w:delText>
          </w:r>
          <w:r w:rsidRPr="00E97069" w:rsidDel="00CB7384">
            <w:delText>4,</w:delText>
          </w:r>
          <w:r w:rsidDel="00CB7384">
            <w:delText xml:space="preserve"> </w:delText>
          </w:r>
          <w:r w:rsidRPr="00E97069" w:rsidDel="00CB7384">
            <w:delText>wideband</w:delText>
          </w:r>
          <w:r w:rsidDel="00CB7384">
            <w:delText>}</w:delText>
          </w:r>
          <w:r w:rsidDel="00CB7384">
            <w:tab/>
          </w:r>
          <w:r w:rsidDel="00CB7384">
            <w:tab/>
          </w:r>
          <w:r w:rsidDel="00CB7384">
            <w:tab/>
          </w:r>
          <w:r w:rsidDel="00CB7384">
            <w:tab/>
          </w:r>
          <w:r w:rsidDel="00CB7384">
            <w:tab/>
          </w:r>
          <w:r w:rsidDel="00CB7384">
            <w:tab/>
          </w:r>
          <w:r w:rsidDel="00CB7384">
            <w:tab/>
          </w:r>
          <w:r w:rsidDel="00CB7384">
            <w:tab/>
          </w:r>
          <w:r w:rsidDel="00CB7384">
            <w:tab/>
          </w:r>
          <w:r w:rsidDel="00CB7384">
            <w:tab/>
          </w:r>
          <w:r w:rsidDel="00CB7384">
            <w:tab/>
          </w:r>
        </w:del>
      </w:ins>
      <w:ins w:id="13189" w:author="L1 Parameters R1-1801276" w:date="2018-02-05T14:31:00Z">
        <w:del w:id="13190" w:author="Ericsson" w:date="2018-02-22T21:30:00Z">
          <w:r w:rsidDel="00CB7384">
            <w:tab/>
          </w:r>
        </w:del>
      </w:ins>
      <w:ins w:id="13191" w:author="L1 Parameters R1-1801276" w:date="2018-02-05T14:30:00Z">
        <w:del w:id="13192" w:author="Ericsson" w:date="2018-02-22T21:30:00Z">
          <w:r w:rsidDel="00CB7384">
            <w:tab/>
          </w:r>
          <w:r w:rsidRPr="00D02B97" w:rsidDel="00CB7384">
            <w:rPr>
              <w:color w:val="993366"/>
            </w:rPr>
            <w:delText>OPTIONAL</w:delText>
          </w:r>
          <w:r w:rsidDel="00CB7384">
            <w:delText>,</w:delText>
          </w:r>
          <w:r w:rsidRPr="00F51188" w:rsidDel="00CB7384">
            <w:delText xml:space="preserve"> </w:delText>
          </w:r>
          <w:r w:rsidDel="00CB7384">
            <w:tab/>
            <w:delText>-- Need S</w:delText>
          </w:r>
        </w:del>
      </w:ins>
    </w:p>
    <w:p w14:paraId="4CE2FF8D" w14:textId="72A2C54D" w:rsidR="00BC015C" w:rsidRPr="00000A61" w:rsidDel="00CB7384" w:rsidRDefault="00BC015C" w:rsidP="00BC015C">
      <w:pPr>
        <w:pStyle w:val="PL"/>
        <w:rPr>
          <w:del w:id="13193" w:author="Ericsson" w:date="2018-02-22T21:30:00Z"/>
        </w:rPr>
      </w:pPr>
    </w:p>
    <w:p w14:paraId="6259D841" w14:textId="59C09D39" w:rsidR="006A6205" w:rsidRDefault="00BC015C" w:rsidP="00BC015C">
      <w:pPr>
        <w:pStyle w:val="PL"/>
        <w:rPr>
          <w:ins w:id="13194" w:author="Ericsson" w:date="2018-02-22T21:38:00Z"/>
          <w:color w:val="808080"/>
        </w:rPr>
      </w:pPr>
      <w:r w:rsidRPr="00000A61">
        <w:tab/>
      </w:r>
      <w:commentRangeStart w:id="13195"/>
      <w:commentRangeStart w:id="13196"/>
      <w:commentRangeStart w:id="13197"/>
      <w:r w:rsidRPr="00D02B97">
        <w:rPr>
          <w:color w:val="808080"/>
        </w:rPr>
        <w:t xml:space="preserve">-- </w:t>
      </w:r>
      <w:del w:id="13198" w:author="Ericsson" w:date="2018-02-22T21:23:00Z">
        <w:r w:rsidRPr="00D02B97" w:rsidDel="000526C8">
          <w:rPr>
            <w:color w:val="808080"/>
          </w:rPr>
          <w:delText xml:space="preserve">If set </w:delText>
        </w:r>
        <w:commentRangeEnd w:id="13195"/>
        <w:r w:rsidR="0097507C" w:rsidDel="000526C8">
          <w:rPr>
            <w:rStyle w:val="CommentReference"/>
            <w:rFonts w:ascii="Times New Roman" w:hAnsi="Times New Roman"/>
            <w:noProof w:val="0"/>
            <w:lang w:eastAsia="en-US"/>
          </w:rPr>
          <w:commentReference w:id="13195"/>
        </w:r>
        <w:commentRangeEnd w:id="13196"/>
        <w:r w:rsidR="0097507C" w:rsidDel="000526C8">
          <w:rPr>
            <w:rStyle w:val="CommentReference"/>
            <w:rFonts w:ascii="Times New Roman" w:hAnsi="Times New Roman"/>
            <w:noProof w:val="0"/>
            <w:lang w:eastAsia="en-US"/>
          </w:rPr>
          <w:commentReference w:id="13196"/>
        </w:r>
      </w:del>
      <w:commentRangeEnd w:id="13197"/>
      <w:r w:rsidR="00B76126">
        <w:rPr>
          <w:rStyle w:val="CommentReference"/>
          <w:rFonts w:ascii="Times New Roman" w:hAnsi="Times New Roman"/>
          <w:noProof w:val="0"/>
          <w:lang w:eastAsia="en-US"/>
        </w:rPr>
        <w:commentReference w:id="13197"/>
      </w:r>
      <w:del w:id="13199" w:author="Ericsson" w:date="2018-02-22T21:23:00Z">
        <w:r w:rsidRPr="00D02B97" w:rsidDel="000526C8">
          <w:rPr>
            <w:color w:val="808080"/>
          </w:rPr>
          <w:delText>to true, the network i</w:delText>
        </w:r>
      </w:del>
      <w:ins w:id="13200" w:author="Ericsson" w:date="2018-02-22T21:23:00Z">
        <w:r w:rsidR="000526C8">
          <w:rPr>
            <w:color w:val="808080"/>
          </w:rPr>
          <w:t>I</w:t>
        </w:r>
      </w:ins>
      <w:r w:rsidRPr="00D02B97">
        <w:rPr>
          <w:color w:val="808080"/>
        </w:rPr>
        <w:t xml:space="preserve">ndicates the PRB bundle </w:t>
      </w:r>
      <w:ins w:id="13201" w:author="Ericsson" w:date="2018-02-22T21:23:00Z">
        <w:r w:rsidR="000526C8">
          <w:rPr>
            <w:color w:val="808080"/>
          </w:rPr>
          <w:t xml:space="preserve">type and bundle </w:t>
        </w:r>
      </w:ins>
      <w:r w:rsidRPr="00D02B97">
        <w:rPr>
          <w:color w:val="808080"/>
        </w:rPr>
        <w:t>size</w:t>
      </w:r>
      <w:ins w:id="13202" w:author="Ericsson" w:date="2018-02-22T21:23:00Z">
        <w:r w:rsidR="000526C8">
          <w:rPr>
            <w:color w:val="808080"/>
          </w:rPr>
          <w:t>(s)</w:t>
        </w:r>
      </w:ins>
      <w:ins w:id="13203" w:author="Ericsson" w:date="2018-02-22T21:24:00Z">
        <w:r w:rsidR="000526C8">
          <w:rPr>
            <w:color w:val="808080"/>
          </w:rPr>
          <w:t>.</w:t>
        </w:r>
      </w:ins>
      <w:r w:rsidRPr="00D02B97">
        <w:rPr>
          <w:color w:val="808080"/>
        </w:rPr>
        <w:t xml:space="preserve"> </w:t>
      </w:r>
      <w:ins w:id="13204" w:author="Ericsson" w:date="2018-02-22T21:24:00Z">
        <w:r w:rsidR="000526C8">
          <w:rPr>
            <w:color w:val="808080"/>
          </w:rPr>
          <w:t>If "</w:t>
        </w:r>
      </w:ins>
      <w:r w:rsidRPr="00D02B97">
        <w:rPr>
          <w:color w:val="808080"/>
        </w:rPr>
        <w:t>dynamic</w:t>
      </w:r>
      <w:ins w:id="13205" w:author="Ericsson" w:date="2018-02-22T21:24:00Z">
        <w:r w:rsidR="000526C8">
          <w:rPr>
            <w:color w:val="808080"/>
          </w:rPr>
          <w:t>"</w:t>
        </w:r>
      </w:ins>
      <w:del w:id="13206" w:author="Ericsson" w:date="2018-02-22T21:24:00Z">
        <w:r w:rsidRPr="00D02B97" w:rsidDel="000526C8">
          <w:rPr>
            <w:color w:val="808080"/>
          </w:rPr>
          <w:delText>ally</w:delText>
        </w:r>
      </w:del>
      <w:ins w:id="13207" w:author="Ericsson" w:date="2018-02-22T21:24:00Z">
        <w:r w:rsidR="000526C8">
          <w:rPr>
            <w:color w:val="808080"/>
          </w:rPr>
          <w:t xml:space="preserve"> is chosen, the actual </w:t>
        </w:r>
      </w:ins>
      <w:ins w:id="13208" w:author="Ericsson" w:date="2018-02-23T10:33:00Z">
        <w:r w:rsidR="00145ECB">
          <w:rPr>
            <w:color w:val="808080"/>
          </w:rPr>
          <w:t>B</w:t>
        </w:r>
      </w:ins>
      <w:ins w:id="13209" w:author="Ericsson" w:date="2018-02-22T21:24:00Z">
        <w:r w:rsidR="000526C8">
          <w:rPr>
            <w:color w:val="808080"/>
          </w:rPr>
          <w:t>un</w:t>
        </w:r>
      </w:ins>
      <w:ins w:id="13210" w:author="Ericsson" w:date="2018-02-22T21:25:00Z">
        <w:r w:rsidR="000526C8">
          <w:rPr>
            <w:color w:val="808080"/>
          </w:rPr>
          <w:t>dle</w:t>
        </w:r>
      </w:ins>
      <w:ins w:id="13211" w:author="Ericsson" w:date="2018-02-23T10:33:00Z">
        <w:r w:rsidR="00145ECB">
          <w:rPr>
            <w:color w:val="808080"/>
          </w:rPr>
          <w:t>S</w:t>
        </w:r>
      </w:ins>
      <w:ins w:id="13212" w:author="Ericsson" w:date="2018-02-22T21:25:00Z">
        <w:r w:rsidR="000526C8">
          <w:rPr>
            <w:color w:val="808080"/>
          </w:rPr>
          <w:t>ize</w:t>
        </w:r>
      </w:ins>
      <w:ins w:id="13213" w:author="Ericsson" w:date="2018-02-23T10:33:00Z">
        <w:r w:rsidR="00145ECB">
          <w:rPr>
            <w:color w:val="808080"/>
          </w:rPr>
          <w:t xml:space="preserve">Set to use </w:t>
        </w:r>
      </w:ins>
      <w:ins w:id="13214" w:author="Ericsson" w:date="2018-02-22T21:25:00Z">
        <w:r w:rsidR="000526C8">
          <w:rPr>
            <w:color w:val="808080"/>
          </w:rPr>
          <w:t>is indicated</w:t>
        </w:r>
      </w:ins>
      <w:r w:rsidRPr="00D02B97">
        <w:rPr>
          <w:color w:val="808080"/>
        </w:rPr>
        <w:t xml:space="preserve"> via DCI. </w:t>
      </w:r>
    </w:p>
    <w:p w14:paraId="3B72AB1A" w14:textId="2092CF05" w:rsidR="00BC015C" w:rsidRPr="00D02B97" w:rsidRDefault="006A6205" w:rsidP="00BC015C">
      <w:pPr>
        <w:pStyle w:val="PL"/>
        <w:rPr>
          <w:color w:val="808080"/>
        </w:rPr>
      </w:pPr>
      <w:ins w:id="13215" w:author="Ericsson" w:date="2018-02-22T21:38:00Z">
        <w:r>
          <w:rPr>
            <w:color w:val="808080"/>
          </w:rPr>
          <w:tab/>
          <w:t xml:space="preserve">-- If a </w:t>
        </w:r>
      </w:ins>
      <w:ins w:id="13216" w:author="Ericsson" w:date="2018-02-23T10:33:00Z">
        <w:r w:rsidR="00145ECB">
          <w:rPr>
            <w:color w:val="808080"/>
          </w:rPr>
          <w:t>b</w:t>
        </w:r>
      </w:ins>
      <w:ins w:id="13217" w:author="Ericsson" w:date="2018-02-22T21:38:00Z">
        <w:r>
          <w:rPr>
            <w:color w:val="808080"/>
          </w:rPr>
          <w:t>undle</w:t>
        </w:r>
      </w:ins>
      <w:ins w:id="13218" w:author="Ericsson" w:date="2018-02-23T10:33:00Z">
        <w:r w:rsidR="00145ECB">
          <w:rPr>
            <w:color w:val="808080"/>
          </w:rPr>
          <w:t>S</w:t>
        </w:r>
      </w:ins>
      <w:ins w:id="13219" w:author="Ericsson" w:date="2018-02-22T21:38:00Z">
        <w:r>
          <w:rPr>
            <w:color w:val="808080"/>
          </w:rPr>
          <w:t>ize</w:t>
        </w:r>
      </w:ins>
      <w:ins w:id="13220" w:author="Ericsson" w:date="2018-02-23T10:33:00Z">
        <w:r w:rsidR="00145ECB">
          <w:rPr>
            <w:color w:val="808080"/>
          </w:rPr>
          <w:t>(Set)</w:t>
        </w:r>
      </w:ins>
      <w:ins w:id="13221" w:author="Ericsson" w:date="2018-02-22T21:38:00Z">
        <w:r>
          <w:rPr>
            <w:color w:val="808080"/>
          </w:rPr>
          <w:t xml:space="preserve"> value is absent, the UE applies the value n2. </w:t>
        </w:r>
      </w:ins>
      <w:r w:rsidR="00BC015C" w:rsidRPr="00D02B97">
        <w:rPr>
          <w:color w:val="808080"/>
        </w:rPr>
        <w:t xml:space="preserve">Corresponds to L1 parameter 'PRB_bundling' </w:t>
      </w:r>
    </w:p>
    <w:p w14:paraId="391AC6FB" w14:textId="77777777" w:rsidR="00BC015C" w:rsidRPr="00D02B97" w:rsidRDefault="00BC015C" w:rsidP="00BC015C">
      <w:pPr>
        <w:pStyle w:val="PL"/>
        <w:rPr>
          <w:color w:val="808080"/>
        </w:rPr>
      </w:pPr>
      <w:r w:rsidRPr="00000A61">
        <w:tab/>
      </w:r>
      <w:r w:rsidRPr="00D02B97">
        <w:rPr>
          <w:color w:val="808080"/>
        </w:rPr>
        <w:t>-- (see 38.214, section 5.1.2.3)</w:t>
      </w:r>
    </w:p>
    <w:p w14:paraId="3CA7E051" w14:textId="77777777" w:rsidR="0097507C" w:rsidRDefault="00BC015C" w:rsidP="00BC015C">
      <w:pPr>
        <w:pStyle w:val="PL"/>
        <w:rPr>
          <w:ins w:id="13222" w:author="Ericsson" w:date="2018-02-22T21:22:00Z"/>
          <w:color w:val="993366"/>
        </w:rPr>
      </w:pPr>
      <w:r w:rsidRPr="00000A61">
        <w:tab/>
        <w:t>prb</w:t>
      </w:r>
      <w:ins w:id="13223" w:author="Rapporteur" w:date="2018-01-30T12:52:00Z">
        <w:r>
          <w:t>-</w:t>
        </w:r>
      </w:ins>
      <w:r w:rsidRPr="00000A61">
        <w:t>Bundling</w:t>
      </w:r>
      <w:ins w:id="13224" w:author="Ericsson" w:date="2018-02-22T21:22:00Z">
        <w:r w:rsidR="0097507C">
          <w:t>Type</w:t>
        </w:r>
      </w:ins>
      <w:del w:id="13225" w:author="Ericsson" w:date="2018-02-22T21:22:00Z">
        <w:r w:rsidRPr="00000A61" w:rsidDel="0097507C">
          <w:delText>Enabled</w:delText>
        </w:r>
      </w:del>
      <w:r w:rsidRPr="00000A61">
        <w:tab/>
      </w:r>
      <w:r w:rsidRPr="00000A61">
        <w:tab/>
      </w:r>
      <w:r w:rsidRPr="00000A61">
        <w:tab/>
      </w:r>
      <w:r w:rsidRPr="00000A61">
        <w:tab/>
      </w:r>
      <w:r w:rsidRPr="00000A61">
        <w:tab/>
      </w:r>
      <w:del w:id="13226" w:author="Ericsson" w:date="2018-02-22T21:22:00Z">
        <w:r w:rsidRPr="00D02B97" w:rsidDel="0097507C">
          <w:rPr>
            <w:color w:val="993366"/>
          </w:rPr>
          <w:delText>BOOLEAN</w:delText>
        </w:r>
      </w:del>
      <w:ins w:id="13227" w:author="Ericsson" w:date="2018-02-22T21:22:00Z">
        <w:r w:rsidR="0097507C">
          <w:rPr>
            <w:color w:val="993366"/>
          </w:rPr>
          <w:t>CHOICE {</w:t>
        </w:r>
      </w:ins>
    </w:p>
    <w:p w14:paraId="2B0F3835" w14:textId="59589EE6" w:rsidR="0097507C" w:rsidRPr="00760D8E" w:rsidRDefault="0097507C" w:rsidP="00760D8E">
      <w:pPr>
        <w:pStyle w:val="PL"/>
        <w:rPr>
          <w:ins w:id="13228" w:author="Ericsson" w:date="2018-02-22T21:22:00Z"/>
        </w:rPr>
      </w:pPr>
      <w:ins w:id="13229" w:author="Ericsson" w:date="2018-02-22T21:22:00Z">
        <w:r>
          <w:tab/>
        </w:r>
        <w:r>
          <w:tab/>
        </w:r>
        <w:r w:rsidRPr="00760D8E">
          <w:t>static</w:t>
        </w:r>
        <w:r w:rsidRPr="00760D8E">
          <w:tab/>
        </w:r>
        <w:r w:rsidRPr="00760D8E">
          <w:tab/>
        </w:r>
        <w:r w:rsidRPr="00760D8E">
          <w:tab/>
        </w:r>
        <w:r w:rsidRPr="00760D8E">
          <w:tab/>
        </w:r>
        <w:r w:rsidRPr="00760D8E">
          <w:tab/>
        </w:r>
        <w:r w:rsidRPr="00760D8E">
          <w:tab/>
        </w:r>
        <w:r w:rsidRPr="00760D8E">
          <w:tab/>
        </w:r>
        <w:r w:rsidRPr="00760D8E">
          <w:tab/>
        </w:r>
        <w:r w:rsidRPr="00760D8E">
          <w:tab/>
        </w:r>
        <w:r w:rsidRPr="00760D8E">
          <w:rPr>
            <w:color w:val="993366"/>
          </w:rPr>
          <w:t>SEQUENCE</w:t>
        </w:r>
        <w:r w:rsidRPr="00760D8E">
          <w:t xml:space="preserve"> {</w:t>
        </w:r>
      </w:ins>
    </w:p>
    <w:p w14:paraId="37D4BFF0" w14:textId="263EEBF5" w:rsidR="0097507C" w:rsidRPr="00760D8E" w:rsidRDefault="000526C8" w:rsidP="00760D8E">
      <w:pPr>
        <w:pStyle w:val="PL"/>
        <w:rPr>
          <w:ins w:id="13230" w:author="Ericsson" w:date="2018-02-22T21:22:00Z"/>
        </w:rPr>
      </w:pPr>
      <w:ins w:id="13231" w:author="Ericsson" w:date="2018-02-22T21:26:00Z">
        <w:r w:rsidRPr="00760D8E">
          <w:tab/>
        </w:r>
        <w:r w:rsidRPr="00760D8E">
          <w:tab/>
        </w:r>
        <w:r w:rsidRPr="00760D8E">
          <w:tab/>
        </w:r>
      </w:ins>
      <w:ins w:id="13232" w:author="Ericsson" w:date="2018-02-22T21:27:00Z">
        <w:r w:rsidRPr="00760D8E">
          <w:t>b</w:t>
        </w:r>
      </w:ins>
      <w:ins w:id="13233" w:author="Ericsson" w:date="2018-02-22T21:26:00Z">
        <w:r w:rsidRPr="00760D8E">
          <w:t>undleSize</w:t>
        </w:r>
      </w:ins>
      <w:ins w:id="13234" w:author="Ericsson" w:date="2018-02-22T21:27:00Z">
        <w:r w:rsidRPr="00760D8E">
          <w:tab/>
        </w:r>
        <w:r w:rsidRPr="00760D8E">
          <w:tab/>
        </w:r>
        <w:r w:rsidRPr="00760D8E">
          <w:tab/>
        </w:r>
      </w:ins>
      <w:ins w:id="13235" w:author="Ericsson" w:date="2018-02-22T21:26:00Z">
        <w:r w:rsidRPr="00760D8E">
          <w:tab/>
        </w:r>
        <w:r w:rsidRPr="00760D8E">
          <w:tab/>
        </w:r>
        <w:r w:rsidRPr="00760D8E">
          <w:tab/>
        </w:r>
        <w:r w:rsidRPr="00760D8E">
          <w:tab/>
        </w:r>
        <w:r w:rsidRPr="00760D8E">
          <w:tab/>
        </w:r>
        <w:r w:rsidRPr="00760D8E">
          <w:rPr>
            <w:color w:val="993366"/>
          </w:rPr>
          <w:t>ENUMERATED</w:t>
        </w:r>
        <w:r w:rsidRPr="00760D8E">
          <w:t xml:space="preserve"> {</w:t>
        </w:r>
      </w:ins>
      <w:r w:rsidR="0088083E">
        <w:t xml:space="preserve"> </w:t>
      </w:r>
      <w:ins w:id="13236" w:author="Ericsson" w:date="2018-02-22T21:26:00Z">
        <w:r w:rsidRPr="00760D8E">
          <w:t>n4, wideband</w:t>
        </w:r>
      </w:ins>
      <w:r w:rsidR="0088083E">
        <w:t xml:space="preserve"> </w:t>
      </w:r>
      <w:ins w:id="13237" w:author="Ericsson" w:date="2018-02-22T21:26:00Z">
        <w:r w:rsidRPr="00760D8E">
          <w:t>}</w:t>
        </w:r>
      </w:ins>
      <w:ins w:id="13238" w:author="Ericsson" w:date="2018-02-22T21:37:00Z">
        <w:r w:rsidR="006A6205">
          <w:tab/>
        </w:r>
        <w:r w:rsidR="006A6205">
          <w:tab/>
        </w:r>
        <w:r w:rsidR="006A6205">
          <w:tab/>
        </w:r>
        <w:r w:rsidR="006A6205">
          <w:tab/>
        </w:r>
        <w:r w:rsidR="006A6205">
          <w:tab/>
        </w:r>
        <w:r w:rsidR="006A6205">
          <w:tab/>
        </w:r>
      </w:ins>
      <w:ins w:id="13239" w:author="Ericsson" w:date="2018-02-22T21:38:00Z">
        <w:r w:rsidR="006A6205">
          <w:tab/>
        </w:r>
        <w:r w:rsidR="006A6205">
          <w:tab/>
        </w:r>
        <w:r w:rsidR="006A6205">
          <w:tab/>
        </w:r>
      </w:ins>
      <w:ins w:id="13240" w:author="Ericsson" w:date="2018-02-22T21:37:00Z">
        <w:r w:rsidR="006A6205">
          <w:tab/>
        </w:r>
        <w:r w:rsidR="006A6205">
          <w:tab/>
        </w:r>
        <w:r w:rsidR="006A6205" w:rsidRPr="006A6205">
          <w:rPr>
            <w:color w:val="993366"/>
          </w:rPr>
          <w:t>OPTIONAL</w:t>
        </w:r>
        <w:r w:rsidR="006A6205" w:rsidRPr="00760D8E">
          <w:t>,</w:t>
        </w:r>
        <w:r w:rsidR="006A6205">
          <w:tab/>
          <w:t>-- Need S</w:t>
        </w:r>
      </w:ins>
    </w:p>
    <w:p w14:paraId="0812F6B9" w14:textId="6F48D24D" w:rsidR="0097507C" w:rsidRPr="00760D8E" w:rsidRDefault="0097507C" w:rsidP="00760D8E">
      <w:pPr>
        <w:pStyle w:val="PL"/>
        <w:rPr>
          <w:ins w:id="13241" w:author="Ericsson" w:date="2018-02-22T21:22:00Z"/>
        </w:rPr>
      </w:pPr>
      <w:ins w:id="13242" w:author="Ericsson" w:date="2018-02-22T21:23:00Z">
        <w:r w:rsidRPr="00760D8E">
          <w:tab/>
        </w:r>
        <w:r w:rsidRPr="00760D8E">
          <w:tab/>
          <w:t>}</w:t>
        </w:r>
      </w:ins>
      <w:ins w:id="13243" w:author="Ericsson" w:date="2018-02-22T21:25:00Z">
        <w:r w:rsidR="000526C8" w:rsidRPr="00760D8E">
          <w:t>,</w:t>
        </w:r>
      </w:ins>
    </w:p>
    <w:p w14:paraId="2EA6271B" w14:textId="6D3F857E" w:rsidR="0097507C" w:rsidRPr="00760D8E" w:rsidRDefault="000526C8" w:rsidP="00760D8E">
      <w:pPr>
        <w:pStyle w:val="PL"/>
        <w:rPr>
          <w:ins w:id="13244" w:author="Ericsson" w:date="2018-02-22T21:25:00Z"/>
        </w:rPr>
      </w:pPr>
      <w:ins w:id="13245" w:author="Ericsson" w:date="2018-02-22T21:25:00Z">
        <w:r w:rsidRPr="00760D8E">
          <w:tab/>
        </w:r>
        <w:r w:rsidRPr="00760D8E">
          <w:tab/>
          <w:t xml:space="preserve">dynamic </w:t>
        </w:r>
        <w:r w:rsidRPr="00760D8E">
          <w:tab/>
        </w:r>
        <w:r w:rsidRPr="00760D8E">
          <w:tab/>
        </w:r>
        <w:r w:rsidRPr="00760D8E">
          <w:tab/>
        </w:r>
        <w:r w:rsidRPr="00760D8E">
          <w:tab/>
        </w:r>
        <w:r w:rsidRPr="00760D8E">
          <w:tab/>
        </w:r>
        <w:r w:rsidRPr="00760D8E">
          <w:tab/>
        </w:r>
        <w:r w:rsidRPr="00760D8E">
          <w:tab/>
        </w:r>
        <w:r w:rsidRPr="00760D8E">
          <w:tab/>
        </w:r>
        <w:r w:rsidRPr="00760D8E">
          <w:rPr>
            <w:color w:val="993366"/>
          </w:rPr>
          <w:t>SEQUENCE</w:t>
        </w:r>
        <w:r w:rsidRPr="00760D8E">
          <w:t xml:space="preserve"> {</w:t>
        </w:r>
      </w:ins>
    </w:p>
    <w:p w14:paraId="38F12018" w14:textId="18A61902" w:rsidR="000526C8" w:rsidRPr="00760D8E" w:rsidRDefault="000526C8" w:rsidP="00760D8E">
      <w:pPr>
        <w:pStyle w:val="PL"/>
        <w:rPr>
          <w:ins w:id="13246" w:author="Ericsson" w:date="2018-02-22T21:25:00Z"/>
        </w:rPr>
      </w:pPr>
      <w:ins w:id="13247" w:author="Ericsson" w:date="2018-02-22T21:27:00Z">
        <w:r w:rsidRPr="00760D8E">
          <w:tab/>
        </w:r>
        <w:r w:rsidRPr="00760D8E">
          <w:tab/>
        </w:r>
        <w:r w:rsidRPr="00760D8E">
          <w:tab/>
          <w:t>bundleSizeSet1</w:t>
        </w:r>
        <w:r w:rsidRPr="00760D8E">
          <w:tab/>
        </w:r>
        <w:r w:rsidRPr="00760D8E">
          <w:tab/>
        </w:r>
        <w:r w:rsidRPr="00760D8E">
          <w:tab/>
        </w:r>
        <w:r w:rsidRPr="00760D8E">
          <w:tab/>
        </w:r>
        <w:r w:rsidRPr="00760D8E">
          <w:tab/>
        </w:r>
        <w:r w:rsidRPr="00760D8E">
          <w:tab/>
        </w:r>
        <w:r w:rsidRPr="00760D8E">
          <w:tab/>
        </w:r>
        <w:r w:rsidRPr="00760D8E">
          <w:rPr>
            <w:color w:val="993366"/>
          </w:rPr>
          <w:t>ENUMERATED</w:t>
        </w:r>
        <w:r w:rsidRPr="00760D8E">
          <w:t xml:space="preserve"> {</w:t>
        </w:r>
      </w:ins>
      <w:ins w:id="13248" w:author="Ericsson" w:date="2018-02-22T21:28:00Z">
        <w:r w:rsidRPr="00760D8E">
          <w:t xml:space="preserve"> n4, wideband, n2</w:t>
        </w:r>
      </w:ins>
      <w:ins w:id="13249" w:author="Ericsson" w:date="2018-02-22T21:30:00Z">
        <w:r w:rsidRPr="00760D8E">
          <w:t>-</w:t>
        </w:r>
      </w:ins>
      <w:ins w:id="13250" w:author="Ericsson" w:date="2018-02-22T21:28:00Z">
        <w:r w:rsidRPr="00760D8E">
          <w:t>wideband, n4</w:t>
        </w:r>
      </w:ins>
      <w:ins w:id="13251" w:author="Ericsson" w:date="2018-02-22T21:30:00Z">
        <w:r w:rsidRPr="00760D8E">
          <w:t>-</w:t>
        </w:r>
      </w:ins>
      <w:ins w:id="13252" w:author="Ericsson" w:date="2018-02-22T21:28:00Z">
        <w:r w:rsidRPr="00760D8E">
          <w:t xml:space="preserve">wideband </w:t>
        </w:r>
      </w:ins>
      <w:ins w:id="13253" w:author="Ericsson" w:date="2018-02-22T21:27:00Z">
        <w:r w:rsidRPr="00760D8E">
          <w:t>}</w:t>
        </w:r>
      </w:ins>
      <w:ins w:id="13254" w:author="Ericsson" w:date="2018-02-22T21:37:00Z">
        <w:r w:rsidR="006A6205">
          <w:tab/>
        </w:r>
        <w:r w:rsidR="006A6205">
          <w:tab/>
        </w:r>
        <w:r w:rsidR="006A6205">
          <w:tab/>
        </w:r>
        <w:r w:rsidR="006A6205">
          <w:tab/>
        </w:r>
        <w:r w:rsidR="006A6205" w:rsidRPr="006A6205">
          <w:rPr>
            <w:color w:val="993366"/>
          </w:rPr>
          <w:t>OPTIONAL</w:t>
        </w:r>
        <w:r w:rsidR="006A6205" w:rsidRPr="00760D8E">
          <w:t>,</w:t>
        </w:r>
        <w:r w:rsidR="006A6205">
          <w:tab/>
          <w:t>-- Need S</w:t>
        </w:r>
      </w:ins>
    </w:p>
    <w:p w14:paraId="42FFAA04" w14:textId="525394A9" w:rsidR="000526C8" w:rsidRPr="00760D8E" w:rsidRDefault="000526C8" w:rsidP="00760D8E">
      <w:pPr>
        <w:pStyle w:val="PL"/>
        <w:rPr>
          <w:ins w:id="13255" w:author="Ericsson" w:date="2018-02-22T21:22:00Z"/>
        </w:rPr>
      </w:pPr>
      <w:ins w:id="13256" w:author="Ericsson" w:date="2018-02-22T21:29:00Z">
        <w:r w:rsidRPr="00760D8E">
          <w:tab/>
        </w:r>
        <w:r w:rsidRPr="00760D8E">
          <w:tab/>
        </w:r>
        <w:r w:rsidRPr="00760D8E">
          <w:tab/>
          <w:t>bundleSizeSet2</w:t>
        </w:r>
        <w:r w:rsidRPr="00760D8E">
          <w:tab/>
        </w:r>
        <w:r w:rsidRPr="00760D8E">
          <w:tab/>
        </w:r>
        <w:r w:rsidRPr="00760D8E">
          <w:tab/>
        </w:r>
        <w:r w:rsidRPr="00760D8E">
          <w:tab/>
        </w:r>
        <w:r w:rsidRPr="00760D8E">
          <w:tab/>
        </w:r>
        <w:r w:rsidRPr="00760D8E">
          <w:tab/>
        </w:r>
        <w:r w:rsidRPr="00760D8E">
          <w:tab/>
        </w:r>
        <w:r w:rsidRPr="00760D8E">
          <w:rPr>
            <w:color w:val="993366"/>
          </w:rPr>
          <w:t>ENUMERATED</w:t>
        </w:r>
        <w:r w:rsidRPr="00760D8E">
          <w:t xml:space="preserve"> { n4, wideband }</w:t>
        </w:r>
      </w:ins>
      <w:ins w:id="13257" w:author="Ericsson" w:date="2018-02-22T21:37:00Z">
        <w:r w:rsidR="006A6205">
          <w:tab/>
        </w:r>
        <w:r w:rsidR="006A6205">
          <w:tab/>
        </w:r>
        <w:r w:rsidR="006A6205">
          <w:tab/>
        </w:r>
        <w:r w:rsidR="006A6205">
          <w:tab/>
        </w:r>
        <w:r w:rsidR="006A6205">
          <w:tab/>
        </w:r>
        <w:r w:rsidR="006A6205">
          <w:tab/>
        </w:r>
        <w:r w:rsidR="006A6205">
          <w:tab/>
        </w:r>
        <w:r w:rsidR="006A6205">
          <w:tab/>
        </w:r>
        <w:r w:rsidR="006A6205">
          <w:tab/>
        </w:r>
        <w:r w:rsidR="006A6205">
          <w:tab/>
        </w:r>
        <w:r w:rsidR="006A6205">
          <w:tab/>
        </w:r>
        <w:r w:rsidR="006A6205" w:rsidRPr="006A6205">
          <w:rPr>
            <w:color w:val="993366"/>
          </w:rPr>
          <w:t>OPTIONAL</w:t>
        </w:r>
        <w:r w:rsidR="006A6205">
          <w:tab/>
          <w:t>-- Need S</w:t>
        </w:r>
      </w:ins>
    </w:p>
    <w:p w14:paraId="5D49FFA6" w14:textId="6D6B2203" w:rsidR="0097507C" w:rsidRPr="00760D8E" w:rsidRDefault="000526C8" w:rsidP="00760D8E">
      <w:pPr>
        <w:pStyle w:val="PL"/>
        <w:rPr>
          <w:ins w:id="13258" w:author="Ericsson" w:date="2018-02-22T21:22:00Z"/>
        </w:rPr>
      </w:pPr>
      <w:ins w:id="13259" w:author="Ericsson" w:date="2018-02-22T21:25:00Z">
        <w:r w:rsidRPr="00760D8E">
          <w:lastRenderedPageBreak/>
          <w:tab/>
        </w:r>
        <w:r w:rsidRPr="00760D8E">
          <w:tab/>
          <w:t>}</w:t>
        </w:r>
      </w:ins>
    </w:p>
    <w:p w14:paraId="53507069" w14:textId="4CC60B09" w:rsidR="00BC015C" w:rsidRPr="00760D8E" w:rsidRDefault="0097507C" w:rsidP="00760D8E">
      <w:pPr>
        <w:pStyle w:val="PL"/>
      </w:pPr>
      <w:ins w:id="13260" w:author="Ericsson" w:date="2018-02-22T21:22:00Z">
        <w:r w:rsidRPr="00760D8E">
          <w:tab/>
          <w:t>}</w:t>
        </w:r>
      </w:ins>
      <w:r w:rsidR="00BC015C" w:rsidRPr="00760D8E">
        <w:t>,</w:t>
      </w:r>
    </w:p>
    <w:p w14:paraId="4FF55531" w14:textId="77777777" w:rsidR="00BC015C" w:rsidRPr="00000A61" w:rsidRDefault="00BC015C" w:rsidP="00BC015C">
      <w:pPr>
        <w:pStyle w:val="PL"/>
      </w:pPr>
    </w:p>
    <w:p w14:paraId="11D22BF8" w14:textId="77777777" w:rsidR="00BC015C" w:rsidRPr="00D02B97" w:rsidRDefault="00BC015C" w:rsidP="00BC015C">
      <w:pPr>
        <w:pStyle w:val="PL"/>
        <w:rPr>
          <w:color w:val="808080"/>
        </w:rPr>
      </w:pPr>
      <w:r>
        <w:tab/>
      </w:r>
      <w:r w:rsidRPr="00D02B97">
        <w:rPr>
          <w:color w:val="808080"/>
        </w:rPr>
        <w:t>-- A list of Zero-Power (ZP) CSI-RS resources</w:t>
      </w:r>
      <w:ins w:id="13261" w:author="Ericsson" w:date="2018-02-09T15:05:00Z">
        <w:r>
          <w:rPr>
            <w:color w:val="808080"/>
          </w:rPr>
          <w:t xml:space="preserve"> </w:t>
        </w:r>
        <w:commentRangeStart w:id="13262"/>
        <w:commentRangeStart w:id="13263"/>
        <w:r>
          <w:rPr>
            <w:color w:val="808080"/>
          </w:rPr>
          <w:t>used for PDSCH rate-matching</w:t>
        </w:r>
      </w:ins>
      <w:commentRangeEnd w:id="13262"/>
      <w:ins w:id="13264" w:author="Ericsson" w:date="2018-02-09T15:08:00Z">
        <w:r>
          <w:rPr>
            <w:rStyle w:val="CommentReference"/>
            <w:rFonts w:ascii="Times New Roman" w:hAnsi="Times New Roman"/>
            <w:noProof w:val="0"/>
            <w:lang w:eastAsia="en-US"/>
          </w:rPr>
          <w:commentReference w:id="13262"/>
        </w:r>
      </w:ins>
      <w:commentRangeEnd w:id="13263"/>
      <w:ins w:id="13265" w:author="Ericsson" w:date="2018-02-22T21:42:00Z">
        <w:r w:rsidR="001B03E8">
          <w:rPr>
            <w:rStyle w:val="CommentReference"/>
            <w:rFonts w:ascii="Times New Roman" w:hAnsi="Times New Roman"/>
            <w:noProof w:val="0"/>
            <w:lang w:eastAsia="en-US"/>
          </w:rPr>
          <w:commentReference w:id="13263"/>
        </w:r>
      </w:ins>
      <w:r w:rsidRPr="00D02B97">
        <w:rPr>
          <w:color w:val="808080"/>
        </w:rPr>
        <w:t>.</w:t>
      </w:r>
    </w:p>
    <w:p w14:paraId="46ED838A" w14:textId="77777777" w:rsidR="00BC015C" w:rsidRPr="00D02B97" w:rsidRDefault="00BC015C" w:rsidP="00BC015C">
      <w:pPr>
        <w:pStyle w:val="PL"/>
        <w:rPr>
          <w:color w:val="808080"/>
        </w:rPr>
      </w:pPr>
      <w:r>
        <w:tab/>
      </w:r>
      <w:r w:rsidRPr="00D02B97">
        <w:rPr>
          <w:color w:val="808080"/>
        </w:rPr>
        <w:t>-- Corresponds to L1 parameter 'ZP-CSI-RS-ResourceConfigList' (see 38.214, section FFS_Section)</w:t>
      </w:r>
    </w:p>
    <w:p w14:paraId="20DC12B0" w14:textId="77777777" w:rsidR="00BC015C" w:rsidRDefault="00BC015C" w:rsidP="00BC015C">
      <w:pPr>
        <w:pStyle w:val="PL"/>
        <w:rPr>
          <w:ins w:id="13266" w:author="Ericsson" w:date="2018-02-09T14:57:00Z"/>
        </w:rPr>
      </w:pPr>
      <w:r>
        <w:tab/>
      </w:r>
      <w:commentRangeStart w:id="13267"/>
      <w:commentRangeStart w:id="13268"/>
      <w:r>
        <w:t>zp-CSI-RS-Resource</w:t>
      </w:r>
      <w:ins w:id="13269" w:author="Ericsson" w:date="2018-02-09T14:56:00Z">
        <w:r>
          <w:t>ToAddMod</w:t>
        </w:r>
      </w:ins>
      <w:ins w:id="13270" w:author="Ericsson" w:date="2018-02-05T14:12:00Z">
        <w:r>
          <w:t>Li</w:t>
        </w:r>
      </w:ins>
      <w:r>
        <w:t>s</w:t>
      </w:r>
      <w:ins w:id="13271" w:author="Ericsson" w:date="2018-02-05T14:12:00Z">
        <w:r>
          <w:t>t</w:t>
        </w:r>
      </w:ins>
      <w:r>
        <w:tab/>
      </w:r>
      <w:r>
        <w:tab/>
      </w:r>
      <w:r>
        <w:tab/>
      </w:r>
      <w:r w:rsidRPr="00D02B97">
        <w:rPr>
          <w:color w:val="993366"/>
        </w:rPr>
        <w:t>SEQUENCE</w:t>
      </w:r>
      <w:r>
        <w:t xml:space="preserve"> (</w:t>
      </w:r>
      <w:r w:rsidRPr="00D02B97">
        <w:rPr>
          <w:color w:val="993366"/>
        </w:rPr>
        <w:t>SIZE</w:t>
      </w:r>
      <w:r>
        <w:t xml:space="preserve"> (1..maxNrofZP-CSI-RS-Resources))</w:t>
      </w:r>
      <w:r w:rsidRPr="00D02B97">
        <w:rPr>
          <w:color w:val="993366"/>
        </w:rPr>
        <w:t xml:space="preserve"> OF</w:t>
      </w:r>
      <w:r>
        <w:t xml:space="preserve"> ZP-CSI-RS-Resource</w:t>
      </w:r>
      <w:r>
        <w:tab/>
      </w:r>
      <w:r w:rsidRPr="00D02B97">
        <w:rPr>
          <w:color w:val="993366"/>
        </w:rPr>
        <w:t>OPTIONAL</w:t>
      </w:r>
      <w:r>
        <w:t>,</w:t>
      </w:r>
      <w:ins w:id="13272" w:author="Ericsson" w:date="2018-02-09T14:57:00Z">
        <w:r>
          <w:tab/>
          <w:t>-- Need N</w:t>
        </w:r>
      </w:ins>
    </w:p>
    <w:p w14:paraId="35C59D57" w14:textId="77777777" w:rsidR="00BC015C" w:rsidRDefault="00BC015C" w:rsidP="00BC015C">
      <w:pPr>
        <w:pStyle w:val="PL"/>
      </w:pPr>
      <w:ins w:id="13273" w:author="Ericsson" w:date="2018-02-09T14:57:00Z">
        <w:r>
          <w:tab/>
          <w:t>zp-CSI-RS-ResourceToReleaseList</w:t>
        </w:r>
        <w:r>
          <w:tab/>
        </w:r>
        <w:r>
          <w:tab/>
        </w:r>
        <w:r>
          <w:tab/>
        </w:r>
        <w:r w:rsidRPr="00D02B97">
          <w:rPr>
            <w:color w:val="993366"/>
          </w:rPr>
          <w:t>SEQUENCE</w:t>
        </w:r>
        <w:r>
          <w:t xml:space="preserve"> (</w:t>
        </w:r>
        <w:r w:rsidRPr="00D02B97">
          <w:rPr>
            <w:color w:val="993366"/>
          </w:rPr>
          <w:t>SIZE</w:t>
        </w:r>
        <w:r>
          <w:t xml:space="preserve"> (1..maxNrofZP-CSI-RS-Resources))</w:t>
        </w:r>
        <w:r w:rsidRPr="00D02B97">
          <w:rPr>
            <w:color w:val="993366"/>
          </w:rPr>
          <w:t xml:space="preserve"> OF</w:t>
        </w:r>
        <w:r>
          <w:t xml:space="preserve"> ZP-CSI-RS-ResourceId</w:t>
        </w:r>
        <w:r>
          <w:tab/>
        </w:r>
        <w:r w:rsidRPr="00D02B97">
          <w:rPr>
            <w:color w:val="993366"/>
          </w:rPr>
          <w:t>OPTIONAL</w:t>
        </w:r>
        <w:r>
          <w:t>,</w:t>
        </w:r>
        <w:r>
          <w:tab/>
          <w:t>-- Need M</w:t>
        </w:r>
      </w:ins>
      <w:commentRangeEnd w:id="13267"/>
      <w:ins w:id="13274" w:author="Ericsson" w:date="2018-02-09T14:59:00Z">
        <w:r>
          <w:rPr>
            <w:rStyle w:val="CommentReference"/>
            <w:rFonts w:ascii="Times New Roman" w:hAnsi="Times New Roman"/>
            <w:noProof w:val="0"/>
            <w:lang w:eastAsia="en-US"/>
          </w:rPr>
          <w:commentReference w:id="13267"/>
        </w:r>
      </w:ins>
      <w:commentRangeEnd w:id="13268"/>
      <w:ins w:id="13275" w:author="Ericsson" w:date="2018-02-22T21:42:00Z">
        <w:r w:rsidR="001B03E8">
          <w:rPr>
            <w:rStyle w:val="CommentReference"/>
            <w:rFonts w:ascii="Times New Roman" w:hAnsi="Times New Roman"/>
            <w:noProof w:val="0"/>
            <w:lang w:eastAsia="en-US"/>
          </w:rPr>
          <w:commentReference w:id="13268"/>
        </w:r>
      </w:ins>
    </w:p>
    <w:p w14:paraId="7931DD4E" w14:textId="77777777" w:rsidR="00BC015C" w:rsidRDefault="00BC015C" w:rsidP="00BC015C">
      <w:pPr>
        <w:pStyle w:val="PL"/>
        <w:rPr>
          <w:ins w:id="13276" w:author="Ericsson" w:date="2018-02-09T14:50:00Z"/>
        </w:rPr>
      </w:pPr>
    </w:p>
    <w:p w14:paraId="0903FD37" w14:textId="77777777" w:rsidR="00BC015C" w:rsidRDefault="00BC015C" w:rsidP="00BC015C">
      <w:pPr>
        <w:pStyle w:val="PL"/>
        <w:rPr>
          <w:ins w:id="13277" w:author="RIL-E329" w:date="2018-02-13T10:59:00Z"/>
        </w:rPr>
      </w:pPr>
      <w:commentRangeStart w:id="13278"/>
      <w:ins w:id="13279" w:author="RIL-E329" w:date="2018-02-13T10:59:00Z">
        <w:r>
          <w:tab/>
          <w:t xml:space="preserve">-- A list of sets. Each set contains a set-ID and the IDs of one or more </w:t>
        </w:r>
        <w:r w:rsidRPr="00810B07">
          <w:t>ZP-CSI-RS-Resource</w:t>
        </w:r>
        <w:r>
          <w:t xml:space="preserve">s (the actual resources are defined in the </w:t>
        </w:r>
      </w:ins>
    </w:p>
    <w:p w14:paraId="7915CE77" w14:textId="77777777" w:rsidR="00BC015C" w:rsidRDefault="00BC015C" w:rsidP="00BC015C">
      <w:pPr>
        <w:pStyle w:val="PL"/>
        <w:rPr>
          <w:ins w:id="13280" w:author="RIL-E329" w:date="2018-02-13T11:01:00Z"/>
        </w:rPr>
      </w:pPr>
      <w:ins w:id="13281" w:author="RIL-E329" w:date="2018-02-13T10:59:00Z">
        <w:r>
          <w:tab/>
          <w:t xml:space="preserve">-- </w:t>
        </w:r>
      </w:ins>
      <w:ins w:id="13282" w:author="RIL-E329" w:date="2018-02-13T11:00:00Z">
        <w:r>
          <w:t>zp</w:t>
        </w:r>
      </w:ins>
      <w:ins w:id="13283" w:author="RIL-E329" w:date="2018-02-13T10:59:00Z">
        <w:r>
          <w:t>-CSI-RS-ResourceToAddModList). The network triggers a set by indicating its set-ID (</w:t>
        </w:r>
        <w:r w:rsidRPr="00810B07">
          <w:t>ZP-CSI-RS-ResourceSetId</w:t>
        </w:r>
        <w:r>
          <w:t>) in the DCI payload.</w:t>
        </w:r>
      </w:ins>
    </w:p>
    <w:p w14:paraId="21523307" w14:textId="4C849A44" w:rsidR="001B03E8" w:rsidRDefault="00BC015C" w:rsidP="00BC015C">
      <w:pPr>
        <w:pStyle w:val="PL"/>
        <w:rPr>
          <w:ins w:id="13284" w:author="RIL-E329" w:date="2018-02-22T21:45:00Z"/>
        </w:rPr>
      </w:pPr>
      <w:ins w:id="13285" w:author="RIL-E329" w:date="2018-02-13T11:01:00Z">
        <w:r>
          <w:tab/>
          <w:t xml:space="preserve">-- The resources referenced in these sets are </w:t>
        </w:r>
      </w:ins>
      <w:ins w:id="13286" w:author="RIL-E329" w:date="2018-02-13T11:02:00Z">
        <w:r>
          <w:t xml:space="preserve">confgiured with </w:t>
        </w:r>
      </w:ins>
      <w:ins w:id="13287" w:author="RIL-E329" w:date="2018-02-13T11:01:00Z">
        <w:r>
          <w:t xml:space="preserve">resourceType </w:t>
        </w:r>
      </w:ins>
      <w:ins w:id="13288" w:author="RIL-E329" w:date="2018-02-13T11:02:00Z">
        <w:r>
          <w:t>'aperiodic'.</w:t>
        </w:r>
      </w:ins>
    </w:p>
    <w:p w14:paraId="161EFEB8" w14:textId="6C08E5AA" w:rsidR="001B03E8" w:rsidRDefault="001B03E8" w:rsidP="00BC015C">
      <w:pPr>
        <w:pStyle w:val="PL"/>
        <w:rPr>
          <w:ins w:id="13289" w:author="RIL-E329" w:date="2018-02-13T10:59:00Z"/>
        </w:rPr>
      </w:pPr>
      <w:ins w:id="13290" w:author="RIL-E329" w:date="2018-02-22T21:45:00Z">
        <w:r>
          <w:tab/>
          <w:t>-- Corresponds to L1 parameter</w:t>
        </w:r>
      </w:ins>
      <w:ins w:id="13291" w:author="RIL-E329" w:date="2018-02-22T21:46:00Z">
        <w:r>
          <w:t xml:space="preserve"> '</w:t>
        </w:r>
        <w:r w:rsidRPr="001B03E8">
          <w:t xml:space="preserve"> ZP-CSI-RS-ResourceSetConfigList</w:t>
        </w:r>
        <w:r>
          <w:t>' (see 38.214, section FFS_Section)</w:t>
        </w:r>
      </w:ins>
    </w:p>
    <w:p w14:paraId="648E4561" w14:textId="77777777" w:rsidR="00BC015C" w:rsidRDefault="00BC015C" w:rsidP="00BC015C">
      <w:pPr>
        <w:pStyle w:val="PL"/>
        <w:rPr>
          <w:ins w:id="13292" w:author="RIL-E329" w:date="2018-02-13T10:59:00Z"/>
        </w:rPr>
      </w:pPr>
      <w:ins w:id="13293" w:author="RIL-E329" w:date="2018-02-13T10:59:00Z">
        <w:r>
          <w:tab/>
          <w:t>aperiodic-ZP-CSI-RS-ResourceSetsToAddModList</w:t>
        </w:r>
        <w:r>
          <w:tab/>
          <w:t xml:space="preserve">SEQUENCE (SIZE (1..maxNrofZP-CSI-RS-Sets)) OF </w:t>
        </w:r>
        <w:r w:rsidRPr="006205B6">
          <w:t>ZP-CSI-RS-ResourceSet</w:t>
        </w:r>
        <w:r>
          <w:tab/>
        </w:r>
        <w:r>
          <w:tab/>
          <w:t>OPTIONAL,</w:t>
        </w:r>
        <w:r>
          <w:tab/>
          <w:t>-- Need N</w:t>
        </w:r>
      </w:ins>
    </w:p>
    <w:p w14:paraId="593F43DB" w14:textId="77777777" w:rsidR="00246796" w:rsidRDefault="00BC015C" w:rsidP="00BC015C">
      <w:pPr>
        <w:pStyle w:val="PL"/>
        <w:rPr>
          <w:ins w:id="13294" w:author="Nokia" w:date="2018-03-12T20:33:00Z"/>
        </w:rPr>
      </w:pPr>
      <w:ins w:id="13295" w:author="RIL-E329" w:date="2018-02-13T10:59:00Z">
        <w:r>
          <w:tab/>
        </w:r>
        <w:r w:rsidRPr="006205B6">
          <w:t>aperiodic-ZP-CSI-RS-ResourceSets</w:t>
        </w:r>
        <w:r>
          <w:t>ToRelease</w:t>
        </w:r>
        <w:r w:rsidRPr="006205B6">
          <w:t>List</w:t>
        </w:r>
        <w:r w:rsidRPr="006205B6">
          <w:tab/>
          <w:t>SEQUENCE (SIZE (1..maxNrofZP-CSI-RS-Sets)) OF ZP-CSI-RS-ResourceSet</w:t>
        </w:r>
        <w:r>
          <w:t>Id</w:t>
        </w:r>
        <w:r w:rsidRPr="006205B6">
          <w:tab/>
          <w:t>OPTIONAL,</w:t>
        </w:r>
        <w:r w:rsidRPr="006205B6">
          <w:tab/>
          <w:t>-- Need N</w:t>
        </w:r>
        <w:commentRangeEnd w:id="13278"/>
        <w:r>
          <w:rPr>
            <w:rStyle w:val="CommentReference"/>
            <w:rFonts w:ascii="Times New Roman" w:hAnsi="Times New Roman"/>
            <w:noProof w:val="0"/>
            <w:lang w:eastAsia="en-US"/>
          </w:rPr>
          <w:commentReference w:id="13278"/>
        </w:r>
      </w:ins>
    </w:p>
    <w:p w14:paraId="79F46269" w14:textId="77777777" w:rsidR="00246796" w:rsidRDefault="00246796" w:rsidP="00246796">
      <w:pPr>
        <w:pStyle w:val="PL"/>
        <w:rPr>
          <w:ins w:id="13296" w:author="Nokia" w:date="2018-03-12T20:34:00Z"/>
        </w:rPr>
      </w:pPr>
      <w:ins w:id="13297" w:author="Nokia" w:date="2018-03-12T20:34:00Z">
        <w:r>
          <w:tab/>
        </w:r>
      </w:ins>
    </w:p>
    <w:p w14:paraId="1583F19D" w14:textId="4ABEE828" w:rsidR="00246796" w:rsidRDefault="00246796" w:rsidP="00246796">
      <w:pPr>
        <w:pStyle w:val="PL"/>
        <w:rPr>
          <w:ins w:id="13298" w:author="Nokia" w:date="2018-03-12T20:34:00Z"/>
        </w:rPr>
      </w:pPr>
      <w:commentRangeStart w:id="13299"/>
      <w:ins w:id="13300" w:author="Nokia" w:date="2018-03-12T20:34:00Z">
        <w:r>
          <w:tab/>
          <w:t xml:space="preserve">-- A list of sets. Each set contains a set-ID and the IDs of one or more </w:t>
        </w:r>
        <w:r w:rsidRPr="00810B07">
          <w:t>ZP-CSI-RS-Resource</w:t>
        </w:r>
        <w:r>
          <w:t xml:space="preserve">s (the actual resources are defined in the </w:t>
        </w:r>
      </w:ins>
    </w:p>
    <w:p w14:paraId="01D8C27F" w14:textId="233BA3F6" w:rsidR="00246796" w:rsidRDefault="00246796" w:rsidP="00246796">
      <w:pPr>
        <w:pStyle w:val="PL"/>
        <w:rPr>
          <w:ins w:id="13301" w:author="Nokia" w:date="2018-03-12T20:34:00Z"/>
        </w:rPr>
      </w:pPr>
      <w:ins w:id="13302" w:author="Nokia" w:date="2018-03-12T20:34:00Z">
        <w:r>
          <w:tab/>
          <w:t>-- zp-CSI-RS-ResourceToAddModList). The network triggers a set by indicating its set-ID (</w:t>
        </w:r>
        <w:r w:rsidRPr="00810B07">
          <w:t>ZP-CSI-RS-ResourceSetId</w:t>
        </w:r>
        <w:r>
          <w:t>) in the MAC CE.</w:t>
        </w:r>
      </w:ins>
    </w:p>
    <w:p w14:paraId="73AA26EC" w14:textId="01F6FAB7" w:rsidR="00246796" w:rsidRDefault="00246796" w:rsidP="00246796">
      <w:pPr>
        <w:pStyle w:val="PL"/>
        <w:rPr>
          <w:ins w:id="13303" w:author="Nokia" w:date="2018-03-12T20:34:00Z"/>
        </w:rPr>
      </w:pPr>
      <w:ins w:id="13304" w:author="Nokia" w:date="2018-03-12T20:34:00Z">
        <w:r>
          <w:tab/>
          <w:t>-- The resources referenced in these sets are confgiured with resourceType '</w:t>
        </w:r>
      </w:ins>
      <w:ins w:id="13305" w:author="Nokia" w:date="2018-03-12T20:35:00Z">
        <w:r>
          <w:t>semi-persistent</w:t>
        </w:r>
      </w:ins>
      <w:ins w:id="13306" w:author="Nokia" w:date="2018-03-12T20:34:00Z">
        <w:r>
          <w:t>'.</w:t>
        </w:r>
      </w:ins>
    </w:p>
    <w:p w14:paraId="61A4330E" w14:textId="7E908838" w:rsidR="00246796" w:rsidRDefault="00246796" w:rsidP="00246796">
      <w:pPr>
        <w:pStyle w:val="PL"/>
        <w:rPr>
          <w:ins w:id="13307" w:author="Nokia" w:date="2018-03-12T20:34:00Z"/>
        </w:rPr>
      </w:pPr>
      <w:ins w:id="13308" w:author="Nokia" w:date="2018-03-12T20:34:00Z">
        <w:r>
          <w:tab/>
          <w:t>-- Corresponds to L1 parameter '</w:t>
        </w:r>
      </w:ins>
      <w:ins w:id="13309" w:author="Nokia" w:date="2018-03-12T20:35:00Z">
        <w:r w:rsidRPr="00246796">
          <w:t>SP-ZP-CSI-RS-Resource-List</w:t>
        </w:r>
      </w:ins>
      <w:ins w:id="13310" w:author="Nokia" w:date="2018-03-12T20:34:00Z">
        <w:r>
          <w:t xml:space="preserve">' (see 38.214, section </w:t>
        </w:r>
      </w:ins>
      <w:ins w:id="13311" w:author="Nokia" w:date="2018-03-12T20:36:00Z">
        <w:r>
          <w:t>5.1.4</w:t>
        </w:r>
      </w:ins>
      <w:ins w:id="13312" w:author="Nokia" w:date="2018-03-12T20:34:00Z">
        <w:r>
          <w:t>_Section)</w:t>
        </w:r>
      </w:ins>
    </w:p>
    <w:p w14:paraId="2AC64839" w14:textId="515DCBC4" w:rsidR="00246796" w:rsidRDefault="00420300" w:rsidP="00246796">
      <w:pPr>
        <w:pStyle w:val="PL"/>
        <w:rPr>
          <w:ins w:id="13313" w:author="Nokia" w:date="2018-03-12T20:33:00Z"/>
        </w:rPr>
      </w:pPr>
      <w:ins w:id="13314" w:author="Nokia" w:date="2018-03-12T20:33:00Z">
        <w:r>
          <w:tab/>
          <w:t>sp</w:t>
        </w:r>
        <w:r w:rsidR="00246796">
          <w:t>-ZP-CSI-RS-ResourceSetsToAddModList</w:t>
        </w:r>
        <w:r w:rsidR="00246796">
          <w:tab/>
          <w:t xml:space="preserve">SEQUENCE (SIZE (1..maxNrofZP-CSI-RS-Sets)) OF </w:t>
        </w:r>
        <w:r w:rsidR="00246796" w:rsidRPr="006205B6">
          <w:t>ZP-CSI-RS-ResourceSet</w:t>
        </w:r>
        <w:r w:rsidR="00246796">
          <w:tab/>
        </w:r>
        <w:r w:rsidR="00246796">
          <w:tab/>
          <w:t>OPTIONAL,</w:t>
        </w:r>
        <w:r w:rsidR="00246796">
          <w:tab/>
          <w:t>-- Need N</w:t>
        </w:r>
      </w:ins>
    </w:p>
    <w:p w14:paraId="13CD8522" w14:textId="3F596A1E" w:rsidR="00246796" w:rsidRDefault="00420300" w:rsidP="00246796">
      <w:pPr>
        <w:pStyle w:val="PL"/>
        <w:rPr>
          <w:ins w:id="13315" w:author="Nokia" w:date="2018-03-12T20:33:00Z"/>
        </w:rPr>
      </w:pPr>
      <w:ins w:id="13316" w:author="Nokia" w:date="2018-03-12T20:33:00Z">
        <w:r>
          <w:tab/>
          <w:t>sp</w:t>
        </w:r>
        <w:r w:rsidR="00246796" w:rsidRPr="006205B6">
          <w:t>-ZP-CSI-RS-ResourceSets</w:t>
        </w:r>
        <w:r w:rsidR="00246796">
          <w:t>ToRelease</w:t>
        </w:r>
        <w:r w:rsidR="00246796" w:rsidRPr="006205B6">
          <w:t>List</w:t>
        </w:r>
        <w:r w:rsidR="00246796" w:rsidRPr="006205B6">
          <w:tab/>
          <w:t>SEQUENCE (SIZE (1..maxNrofZP-CSI-RS-Sets)) OF ZP-CSI-RS-ResourceSet</w:t>
        </w:r>
        <w:r w:rsidR="00246796">
          <w:t>Id</w:t>
        </w:r>
        <w:r w:rsidR="00246796" w:rsidRPr="006205B6">
          <w:tab/>
          <w:t>OPTIONAL,</w:t>
        </w:r>
        <w:r w:rsidR="00246796" w:rsidRPr="006205B6">
          <w:tab/>
          <w:t>-- Need N</w:t>
        </w:r>
        <w:r w:rsidR="00246796">
          <w:rPr>
            <w:rStyle w:val="CommentReference"/>
            <w:rFonts w:ascii="Times New Roman" w:hAnsi="Times New Roman"/>
            <w:noProof w:val="0"/>
            <w:lang w:eastAsia="en-US"/>
          </w:rPr>
          <w:commentReference w:id="13317"/>
        </w:r>
      </w:ins>
      <w:commentRangeEnd w:id="13299"/>
      <w:ins w:id="13318" w:author="Nokia" w:date="2018-03-12T20:36:00Z">
        <w:r w:rsidR="00246796">
          <w:rPr>
            <w:rStyle w:val="CommentReference"/>
            <w:rFonts w:ascii="Times New Roman" w:hAnsi="Times New Roman"/>
            <w:noProof w:val="0"/>
            <w:lang w:eastAsia="en-US"/>
          </w:rPr>
          <w:commentReference w:id="13299"/>
        </w:r>
      </w:ins>
    </w:p>
    <w:p w14:paraId="4108872F" w14:textId="021D239B" w:rsidR="00BC015C" w:rsidRDefault="00BC015C" w:rsidP="00BC015C">
      <w:pPr>
        <w:pStyle w:val="PL"/>
        <w:rPr>
          <w:ins w:id="13319" w:author="RIL-E329" w:date="2018-02-13T10:59:00Z"/>
        </w:rPr>
      </w:pPr>
    </w:p>
    <w:p w14:paraId="7F36F3F5" w14:textId="77777777" w:rsidR="00BC015C" w:rsidRPr="00000A61" w:rsidRDefault="00BC015C" w:rsidP="00BC015C">
      <w:pPr>
        <w:pStyle w:val="PL"/>
      </w:pPr>
      <w:r w:rsidRPr="00000A61">
        <w:tab/>
        <w:t>...</w:t>
      </w:r>
    </w:p>
    <w:p w14:paraId="7A39EEB1" w14:textId="77777777" w:rsidR="00BC015C" w:rsidRPr="00000A61" w:rsidRDefault="00BC015C" w:rsidP="00BC015C">
      <w:pPr>
        <w:pStyle w:val="PL"/>
      </w:pPr>
      <w:r w:rsidRPr="00000A61">
        <w:t>}</w:t>
      </w:r>
    </w:p>
    <w:p w14:paraId="1B8703B3" w14:textId="7BBC1023" w:rsidR="00BC015C" w:rsidRDefault="00BC015C" w:rsidP="00BC015C">
      <w:pPr>
        <w:pStyle w:val="PL"/>
        <w:rPr>
          <w:ins w:id="13320" w:author="Ericsson" w:date="2018-03-05T12:24:00Z"/>
        </w:rPr>
      </w:pPr>
    </w:p>
    <w:p w14:paraId="33078D03" w14:textId="77777777" w:rsidR="00A53464" w:rsidRDefault="00A53464" w:rsidP="00BC015C">
      <w:pPr>
        <w:pStyle w:val="PL"/>
      </w:pPr>
    </w:p>
    <w:p w14:paraId="25A5A632" w14:textId="77777777" w:rsidR="00BC015C" w:rsidRPr="00D02B97" w:rsidDel="00ED22FE" w:rsidRDefault="00BC015C" w:rsidP="00BC015C">
      <w:pPr>
        <w:pStyle w:val="PL"/>
        <w:rPr>
          <w:del w:id="13321" w:author="Rapporteur" w:date="2018-01-31T10:17:00Z"/>
          <w:color w:val="808080"/>
        </w:rPr>
      </w:pPr>
      <w:commentRangeStart w:id="13322"/>
      <w:del w:id="13323" w:author="Rapporteur" w:date="2018-01-31T10:17:00Z">
        <w:r w:rsidRPr="00D02B97" w:rsidDel="00ED22FE">
          <w:rPr>
            <w:color w:val="808080"/>
          </w:rPr>
          <w:delText xml:space="preserve">-- Associates one or two DL reference signals with a corresponding quasi-colocation (QCL) type. </w:delText>
        </w:r>
      </w:del>
    </w:p>
    <w:p w14:paraId="5EE5A088" w14:textId="77777777" w:rsidR="00BC015C" w:rsidRPr="00D02B97" w:rsidDel="00ED22FE" w:rsidRDefault="00BC015C" w:rsidP="00BC015C">
      <w:pPr>
        <w:pStyle w:val="PL"/>
        <w:rPr>
          <w:del w:id="13324" w:author="Rapporteur" w:date="2018-01-31T10:17:00Z"/>
          <w:color w:val="808080"/>
        </w:rPr>
      </w:pPr>
      <w:del w:id="13325" w:author="Rapporteur" w:date="2018-01-31T10:17:00Z">
        <w:r w:rsidRPr="00D02B97" w:rsidDel="00ED22FE">
          <w:rPr>
            <w:color w:val="808080"/>
          </w:rPr>
          <w:delText>-- FFS: Rename TCI-RS-Set to TCI-State? Would feel more in line with the name of the list: tci-States.</w:delText>
        </w:r>
      </w:del>
    </w:p>
    <w:p w14:paraId="2A4C6F7A" w14:textId="77777777" w:rsidR="00BC015C" w:rsidDel="00ED22FE" w:rsidRDefault="00BC015C" w:rsidP="00BC015C">
      <w:pPr>
        <w:pStyle w:val="PL"/>
        <w:rPr>
          <w:del w:id="13326" w:author="Rapporteur" w:date="2018-01-31T10:17:00Z"/>
        </w:rPr>
      </w:pPr>
      <w:del w:id="13327" w:author="Rapporteur" w:date="2018-01-31T10:17:00Z">
        <w:r w:rsidDel="00ED22FE">
          <w:delText>TCI-RS-Set</w:delText>
        </w:r>
      </w:del>
      <w:ins w:id="13328" w:author="RIL-H254" w:date="2018-01-31T09:59:00Z">
        <w:del w:id="13329" w:author="Rapporteur" w:date="2018-01-31T10:17:00Z">
          <w:r w:rsidDel="00ED22FE">
            <w:delText>ate</w:delText>
          </w:r>
        </w:del>
      </w:ins>
      <w:del w:id="13330" w:author="Rapporteur" w:date="2018-01-31T10:17:00Z">
        <w:r w:rsidDel="00ED22FE">
          <w:delText xml:space="preserve"> ::= </w:delText>
        </w:r>
        <w:r w:rsidDel="00ED22FE">
          <w:tab/>
        </w:r>
        <w:r w:rsidDel="00ED22FE">
          <w:tab/>
        </w:r>
        <w:r w:rsidDel="00ED22FE">
          <w:tab/>
        </w:r>
        <w:r w:rsidDel="00ED22FE">
          <w:tab/>
        </w:r>
        <w:r w:rsidDel="00ED22FE">
          <w:tab/>
        </w:r>
        <w:r w:rsidDel="00ED22FE">
          <w:tab/>
        </w:r>
        <w:r w:rsidDel="00ED22FE">
          <w:tab/>
        </w:r>
        <w:r w:rsidDel="00ED22FE">
          <w:tab/>
        </w:r>
        <w:r w:rsidRPr="00D02B97" w:rsidDel="00ED22FE">
          <w:rPr>
            <w:color w:val="993366"/>
          </w:rPr>
          <w:delText>SEQUENCE</w:delText>
        </w:r>
        <w:r w:rsidDel="00ED22FE">
          <w:delText xml:space="preserve"> {</w:delText>
        </w:r>
      </w:del>
    </w:p>
    <w:p w14:paraId="515D6EA4" w14:textId="77777777" w:rsidR="00BC015C" w:rsidDel="00ED22FE" w:rsidRDefault="00BC015C" w:rsidP="00BC015C">
      <w:pPr>
        <w:pStyle w:val="PL"/>
        <w:rPr>
          <w:del w:id="13331" w:author="Rapporteur" w:date="2018-01-31T10:17:00Z"/>
        </w:rPr>
      </w:pPr>
      <w:del w:id="13332" w:author="Rapporteur" w:date="2018-01-31T10:17:00Z">
        <w:r w:rsidDel="00ED22FE">
          <w:tab/>
          <w:delText>tci-RS-Set</w:delText>
        </w:r>
      </w:del>
      <w:ins w:id="13333" w:author="RIL-H254" w:date="2018-01-31T09:59:00Z">
        <w:del w:id="13334" w:author="Rapporteur" w:date="2018-01-31T10:17:00Z">
          <w:r w:rsidDel="00ED22FE">
            <w:delText>ate</w:delText>
          </w:r>
        </w:del>
      </w:ins>
      <w:del w:id="13335" w:author="Rapporteur" w:date="2018-01-31T10:17:00Z">
        <w:r w:rsidDel="00ED22FE">
          <w:delText>Id</w:delText>
        </w:r>
        <w:r w:rsidDel="00ED22FE">
          <w:tab/>
        </w:r>
        <w:r w:rsidDel="00ED22FE">
          <w:tab/>
        </w:r>
        <w:r w:rsidDel="00ED22FE">
          <w:tab/>
        </w:r>
        <w:r w:rsidDel="00ED22FE">
          <w:tab/>
        </w:r>
        <w:r w:rsidDel="00ED22FE">
          <w:tab/>
        </w:r>
        <w:r w:rsidDel="00ED22FE">
          <w:tab/>
        </w:r>
        <w:r w:rsidDel="00ED22FE">
          <w:tab/>
        </w:r>
        <w:r w:rsidDel="00ED22FE">
          <w:tab/>
          <w:delText>TCI-RS-Set</w:delText>
        </w:r>
      </w:del>
      <w:ins w:id="13336" w:author="RIL-H254" w:date="2018-01-31T09:59:00Z">
        <w:del w:id="13337" w:author="Rapporteur" w:date="2018-01-31T10:17:00Z">
          <w:r w:rsidDel="00ED22FE">
            <w:delText>ate</w:delText>
          </w:r>
        </w:del>
      </w:ins>
      <w:del w:id="13338" w:author="Rapporteur" w:date="2018-01-31T10:17:00Z">
        <w:r w:rsidDel="00ED22FE">
          <w:delText>Id,</w:delText>
        </w:r>
      </w:del>
    </w:p>
    <w:p w14:paraId="086A62D2" w14:textId="77777777" w:rsidR="00BC015C" w:rsidDel="00ED22FE" w:rsidRDefault="00BC015C" w:rsidP="00BC015C">
      <w:pPr>
        <w:pStyle w:val="PL"/>
        <w:rPr>
          <w:del w:id="13339" w:author="Rapporteur" w:date="2018-01-31T10:17:00Z"/>
        </w:rPr>
      </w:pPr>
      <w:del w:id="13340" w:author="Rapporteur" w:date="2018-01-31T10:17:00Z">
        <w:r w:rsidDel="00ED22FE">
          <w:tab/>
          <w:delText>qcl-Type1</w:delText>
        </w:r>
        <w:r w:rsidDel="00ED22FE">
          <w:tab/>
        </w:r>
        <w:r w:rsidDel="00ED22FE">
          <w:tab/>
        </w:r>
        <w:r w:rsidDel="00ED22FE">
          <w:tab/>
        </w:r>
        <w:r w:rsidDel="00ED22FE">
          <w:tab/>
        </w:r>
        <w:r w:rsidDel="00ED22FE">
          <w:tab/>
        </w:r>
        <w:r w:rsidDel="00ED22FE">
          <w:tab/>
        </w:r>
        <w:r w:rsidDel="00ED22FE">
          <w:tab/>
        </w:r>
        <w:r w:rsidDel="00ED22FE">
          <w:tab/>
        </w:r>
        <w:r w:rsidDel="00ED22FE">
          <w:tab/>
        </w:r>
        <w:r w:rsidRPr="00D02B97" w:rsidDel="00ED22FE">
          <w:rPr>
            <w:color w:val="993366"/>
          </w:rPr>
          <w:delText>SEQUENCE</w:delText>
        </w:r>
        <w:r w:rsidDel="00ED22FE">
          <w:delText xml:space="preserve"> {</w:delText>
        </w:r>
      </w:del>
    </w:p>
    <w:p w14:paraId="745DD293" w14:textId="77777777" w:rsidR="00BC015C" w:rsidDel="00ED22FE" w:rsidRDefault="00BC015C" w:rsidP="00BC015C">
      <w:pPr>
        <w:pStyle w:val="PL"/>
        <w:rPr>
          <w:del w:id="13341" w:author="Rapporteur" w:date="2018-01-31T10:17:00Z"/>
        </w:rPr>
      </w:pPr>
      <w:del w:id="13342" w:author="Rapporteur" w:date="2018-01-31T10:17:00Z">
        <w:r w:rsidDel="00ED22FE">
          <w:tab/>
        </w:r>
        <w:r w:rsidDel="00ED22FE">
          <w:tab/>
          <w:delText>referenceSignal</w:delText>
        </w:r>
        <w:r w:rsidDel="00ED22FE">
          <w:tab/>
        </w:r>
        <w:r w:rsidDel="00ED22FE">
          <w:tab/>
        </w:r>
        <w:r w:rsidDel="00ED22FE">
          <w:tab/>
        </w:r>
        <w:r w:rsidDel="00ED22FE">
          <w:tab/>
        </w:r>
        <w:r w:rsidDel="00ED22FE">
          <w:tab/>
        </w:r>
        <w:r w:rsidDel="00ED22FE">
          <w:tab/>
        </w:r>
        <w:r w:rsidDel="00ED22FE">
          <w:tab/>
        </w:r>
        <w:r w:rsidDel="00ED22FE">
          <w:tab/>
        </w:r>
        <w:r w:rsidRPr="00D02B97" w:rsidDel="00ED22FE">
          <w:rPr>
            <w:color w:val="993366"/>
          </w:rPr>
          <w:delText>CHOICE</w:delText>
        </w:r>
        <w:r w:rsidDel="00ED22FE">
          <w:delText xml:space="preserve"> {</w:delText>
        </w:r>
      </w:del>
    </w:p>
    <w:p w14:paraId="4E644BC2" w14:textId="77777777" w:rsidR="00BC015C" w:rsidDel="00ED22FE" w:rsidRDefault="00BC015C" w:rsidP="00BC015C">
      <w:pPr>
        <w:pStyle w:val="PL"/>
        <w:rPr>
          <w:del w:id="13343" w:author="Rapporteur" w:date="2018-01-31T10:17:00Z"/>
        </w:rPr>
      </w:pPr>
      <w:del w:id="13344" w:author="Rapporteur" w:date="2018-01-31T10:17:00Z">
        <w:r w:rsidDel="00ED22FE">
          <w:tab/>
        </w:r>
        <w:r w:rsidDel="00ED22FE">
          <w:tab/>
        </w:r>
        <w:r w:rsidDel="00ED22FE">
          <w:tab/>
          <w:delText>csi-rs</w:delText>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delText>NZP-CSI-RS-ResourceConfigId,</w:delText>
        </w:r>
      </w:del>
    </w:p>
    <w:p w14:paraId="78BB4324" w14:textId="77777777" w:rsidR="00BC015C" w:rsidDel="00ED22FE" w:rsidRDefault="00BC015C" w:rsidP="00BC015C">
      <w:pPr>
        <w:pStyle w:val="PL"/>
        <w:rPr>
          <w:del w:id="13345" w:author="Rapporteur" w:date="2018-01-31T10:17:00Z"/>
        </w:rPr>
      </w:pPr>
      <w:del w:id="13346" w:author="Rapporteur" w:date="2018-01-31T10:17:00Z">
        <w:r w:rsidDel="00ED22FE">
          <w:tab/>
        </w:r>
        <w:r w:rsidDel="00ED22FE">
          <w:tab/>
        </w:r>
        <w:r w:rsidDel="00ED22FE">
          <w:tab/>
          <w:delText>ssb</w:delText>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delText>SSB-Id,</w:delText>
        </w:r>
      </w:del>
    </w:p>
    <w:p w14:paraId="430BAAF9" w14:textId="77777777" w:rsidR="00BC015C" w:rsidRPr="00D02B97" w:rsidDel="00ED22FE" w:rsidRDefault="00BC015C" w:rsidP="00BC015C">
      <w:pPr>
        <w:pStyle w:val="PL"/>
        <w:rPr>
          <w:del w:id="13347" w:author="Rapporteur" w:date="2018-01-31T10:17:00Z"/>
          <w:color w:val="808080"/>
        </w:rPr>
      </w:pPr>
      <w:del w:id="13348" w:author="Rapporteur" w:date="2018-01-31T10:17:00Z">
        <w:r w:rsidDel="00ED22FE">
          <w:tab/>
        </w:r>
        <w:r w:rsidDel="00ED22FE">
          <w:tab/>
        </w:r>
        <w:r w:rsidDel="00ED22FE">
          <w:tab/>
        </w:r>
        <w:r w:rsidRPr="00D02B97" w:rsidDel="00ED22FE">
          <w:rPr>
            <w:color w:val="808080"/>
          </w:rPr>
          <w:delText>-- A TRS (Tracking Reference Signal) configuration represented as a set of CSI-RS-Resources in a CSI-ResourceSetId</w:delText>
        </w:r>
      </w:del>
    </w:p>
    <w:p w14:paraId="31AAE5B4" w14:textId="77777777" w:rsidR="00BC015C" w:rsidDel="00ED22FE" w:rsidRDefault="00BC015C" w:rsidP="00BC015C">
      <w:pPr>
        <w:pStyle w:val="PL"/>
        <w:rPr>
          <w:del w:id="13349" w:author="Rapporteur" w:date="2018-01-31T10:17:00Z"/>
        </w:rPr>
      </w:pPr>
      <w:del w:id="13350" w:author="Rapporteur" w:date="2018-01-31T10:17:00Z">
        <w:r w:rsidDel="00ED22FE">
          <w:tab/>
        </w:r>
        <w:r w:rsidDel="00ED22FE">
          <w:tab/>
        </w:r>
        <w:r w:rsidDel="00ED22FE">
          <w:tab/>
          <w:delText>trs</w:delText>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delText>CSI-ResourceSetId</w:delText>
        </w:r>
      </w:del>
    </w:p>
    <w:p w14:paraId="043AFCAA" w14:textId="77777777" w:rsidR="00BC015C" w:rsidDel="00ED22FE" w:rsidRDefault="00BC015C" w:rsidP="00BC015C">
      <w:pPr>
        <w:pStyle w:val="PL"/>
        <w:rPr>
          <w:del w:id="13351" w:author="Rapporteur" w:date="2018-01-31T10:17:00Z"/>
        </w:rPr>
      </w:pPr>
      <w:del w:id="13352" w:author="Rapporteur" w:date="2018-01-31T10:17:00Z">
        <w:r w:rsidDel="00ED22FE">
          <w:tab/>
        </w:r>
        <w:r w:rsidDel="00ED22FE">
          <w:tab/>
          <w:delText>},</w:delText>
        </w:r>
      </w:del>
    </w:p>
    <w:p w14:paraId="65FBCA2A" w14:textId="77777777" w:rsidR="00BC015C" w:rsidDel="00ED22FE" w:rsidRDefault="00BC015C" w:rsidP="00BC015C">
      <w:pPr>
        <w:pStyle w:val="PL"/>
        <w:rPr>
          <w:del w:id="13353" w:author="Rapporteur" w:date="2018-01-31T10:17:00Z"/>
        </w:rPr>
      </w:pPr>
      <w:del w:id="13354" w:author="Rapporteur" w:date="2018-01-31T10:17:00Z">
        <w:r w:rsidDel="00ED22FE">
          <w:tab/>
        </w:r>
        <w:r w:rsidDel="00ED22FE">
          <w:tab/>
          <w:delText>qcl-Type</w:delText>
        </w:r>
        <w:r w:rsidDel="00ED22FE">
          <w:tab/>
        </w:r>
        <w:r w:rsidDel="00ED22FE">
          <w:tab/>
        </w:r>
        <w:r w:rsidDel="00ED22FE">
          <w:tab/>
        </w:r>
        <w:r w:rsidDel="00ED22FE">
          <w:tab/>
        </w:r>
        <w:r w:rsidDel="00ED22FE">
          <w:tab/>
        </w:r>
        <w:r w:rsidDel="00ED22FE">
          <w:tab/>
        </w:r>
        <w:r w:rsidDel="00ED22FE">
          <w:tab/>
        </w:r>
        <w:r w:rsidDel="00ED22FE">
          <w:tab/>
        </w:r>
        <w:r w:rsidDel="00ED22FE">
          <w:tab/>
        </w:r>
        <w:r w:rsidRPr="00D02B97" w:rsidDel="00ED22FE">
          <w:rPr>
            <w:color w:val="993366"/>
          </w:rPr>
          <w:delText>ENUMERATED</w:delText>
        </w:r>
        <w:r w:rsidDel="00ED22FE">
          <w:delText xml:space="preserve"> {typeA, typeB, typeC, typeD}</w:delText>
        </w:r>
      </w:del>
    </w:p>
    <w:p w14:paraId="0787A73F" w14:textId="77777777" w:rsidR="00BC015C" w:rsidDel="00ED22FE" w:rsidRDefault="00BC015C" w:rsidP="00BC015C">
      <w:pPr>
        <w:pStyle w:val="PL"/>
        <w:rPr>
          <w:del w:id="13355" w:author="Rapporteur" w:date="2018-01-31T10:17:00Z"/>
        </w:rPr>
      </w:pPr>
      <w:del w:id="13356" w:author="Rapporteur" w:date="2018-01-31T10:17:00Z">
        <w:r w:rsidDel="00ED22FE">
          <w:tab/>
          <w:delText>},</w:delText>
        </w:r>
      </w:del>
    </w:p>
    <w:p w14:paraId="7A27C445" w14:textId="77777777" w:rsidR="00BC015C" w:rsidDel="00ED22FE" w:rsidRDefault="00BC015C" w:rsidP="00BC015C">
      <w:pPr>
        <w:pStyle w:val="PL"/>
        <w:rPr>
          <w:del w:id="13357" w:author="Rapporteur" w:date="2018-01-31T10:17:00Z"/>
        </w:rPr>
      </w:pPr>
      <w:del w:id="13358" w:author="Rapporteur" w:date="2018-01-31T10:17:00Z">
        <w:r w:rsidDel="00ED22FE">
          <w:tab/>
          <w:delText>qcl-Type2</w:delText>
        </w:r>
        <w:r w:rsidDel="00ED22FE">
          <w:tab/>
        </w:r>
        <w:r w:rsidDel="00ED22FE">
          <w:tab/>
        </w:r>
        <w:r w:rsidDel="00ED22FE">
          <w:tab/>
        </w:r>
        <w:r w:rsidDel="00ED22FE">
          <w:tab/>
        </w:r>
        <w:r w:rsidDel="00ED22FE">
          <w:tab/>
        </w:r>
        <w:r w:rsidDel="00ED22FE">
          <w:tab/>
        </w:r>
        <w:r w:rsidDel="00ED22FE">
          <w:tab/>
        </w:r>
        <w:r w:rsidDel="00ED22FE">
          <w:tab/>
        </w:r>
        <w:r w:rsidDel="00ED22FE">
          <w:tab/>
        </w:r>
        <w:r w:rsidRPr="00D02B97" w:rsidDel="00ED22FE">
          <w:rPr>
            <w:color w:val="993366"/>
          </w:rPr>
          <w:delText>SEQUENCE</w:delText>
        </w:r>
        <w:r w:rsidDel="00ED22FE">
          <w:delText xml:space="preserve"> {</w:delText>
        </w:r>
      </w:del>
    </w:p>
    <w:p w14:paraId="62A18798" w14:textId="77777777" w:rsidR="00BC015C" w:rsidDel="00ED22FE" w:rsidRDefault="00BC015C" w:rsidP="00BC015C">
      <w:pPr>
        <w:pStyle w:val="PL"/>
        <w:rPr>
          <w:del w:id="13359" w:author="Rapporteur" w:date="2018-01-31T10:17:00Z"/>
        </w:rPr>
      </w:pPr>
      <w:del w:id="13360" w:author="Rapporteur" w:date="2018-01-31T10:17:00Z">
        <w:r w:rsidDel="00ED22FE">
          <w:tab/>
        </w:r>
        <w:r w:rsidDel="00ED22FE">
          <w:tab/>
          <w:delText>referenceSignal</w:delText>
        </w:r>
        <w:r w:rsidDel="00ED22FE">
          <w:tab/>
        </w:r>
        <w:r w:rsidDel="00ED22FE">
          <w:tab/>
        </w:r>
        <w:r w:rsidDel="00ED22FE">
          <w:tab/>
        </w:r>
        <w:r w:rsidDel="00ED22FE">
          <w:tab/>
        </w:r>
        <w:r w:rsidDel="00ED22FE">
          <w:tab/>
        </w:r>
        <w:r w:rsidDel="00ED22FE">
          <w:tab/>
        </w:r>
        <w:r w:rsidDel="00ED22FE">
          <w:tab/>
        </w:r>
        <w:r w:rsidDel="00ED22FE">
          <w:tab/>
        </w:r>
        <w:r w:rsidRPr="00D02B97" w:rsidDel="00ED22FE">
          <w:rPr>
            <w:color w:val="993366"/>
          </w:rPr>
          <w:delText>CHOICE</w:delText>
        </w:r>
        <w:r w:rsidDel="00ED22FE">
          <w:delText xml:space="preserve"> {</w:delText>
        </w:r>
      </w:del>
    </w:p>
    <w:p w14:paraId="69DBCE39" w14:textId="77777777" w:rsidR="00BC015C" w:rsidDel="00ED22FE" w:rsidRDefault="00BC015C" w:rsidP="00BC015C">
      <w:pPr>
        <w:pStyle w:val="PL"/>
        <w:rPr>
          <w:del w:id="13361" w:author="Rapporteur" w:date="2018-01-31T10:17:00Z"/>
        </w:rPr>
      </w:pPr>
      <w:del w:id="13362" w:author="Rapporteur" w:date="2018-01-31T10:17:00Z">
        <w:r w:rsidDel="00ED22FE">
          <w:tab/>
        </w:r>
        <w:r w:rsidDel="00ED22FE">
          <w:tab/>
        </w:r>
        <w:r w:rsidDel="00ED22FE">
          <w:tab/>
          <w:delText>csi-rs</w:delText>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delText>NZP-CSI-RS-ResourceConfigId,</w:delText>
        </w:r>
      </w:del>
    </w:p>
    <w:p w14:paraId="30835226" w14:textId="77777777" w:rsidR="00BC015C" w:rsidDel="00ED22FE" w:rsidRDefault="00BC015C" w:rsidP="00BC015C">
      <w:pPr>
        <w:pStyle w:val="PL"/>
        <w:rPr>
          <w:del w:id="13363" w:author="Rapporteur" w:date="2018-01-31T10:17:00Z"/>
        </w:rPr>
      </w:pPr>
      <w:del w:id="13364" w:author="Rapporteur" w:date="2018-01-31T10:17:00Z">
        <w:r w:rsidDel="00ED22FE">
          <w:tab/>
        </w:r>
        <w:r w:rsidDel="00ED22FE">
          <w:tab/>
        </w:r>
        <w:r w:rsidDel="00ED22FE">
          <w:tab/>
          <w:delText>ssb</w:delText>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delText>SSB-Id,</w:delText>
        </w:r>
      </w:del>
    </w:p>
    <w:p w14:paraId="38F355CB" w14:textId="77777777" w:rsidR="00BC015C" w:rsidRPr="00D02B97" w:rsidDel="00ED22FE" w:rsidRDefault="00BC015C" w:rsidP="00BC015C">
      <w:pPr>
        <w:pStyle w:val="PL"/>
        <w:rPr>
          <w:del w:id="13365" w:author="Rapporteur" w:date="2018-01-31T10:17:00Z"/>
          <w:color w:val="808080"/>
        </w:rPr>
      </w:pPr>
      <w:del w:id="13366" w:author="Rapporteur" w:date="2018-01-31T10:17:00Z">
        <w:r w:rsidDel="00ED22FE">
          <w:tab/>
        </w:r>
        <w:r w:rsidDel="00ED22FE">
          <w:tab/>
        </w:r>
        <w:r w:rsidDel="00ED22FE">
          <w:tab/>
        </w:r>
        <w:r w:rsidRPr="00D02B97" w:rsidDel="00ED22FE">
          <w:rPr>
            <w:color w:val="808080"/>
          </w:rPr>
          <w:delText>-- A TRS (Tracking Reference Signal) configuration represented as a set of CSI-RS-Resources in a CSI-ResourceSetId</w:delText>
        </w:r>
      </w:del>
    </w:p>
    <w:p w14:paraId="6A2F2C5A" w14:textId="77777777" w:rsidR="00BC015C" w:rsidDel="00ED22FE" w:rsidRDefault="00BC015C" w:rsidP="00BC015C">
      <w:pPr>
        <w:pStyle w:val="PL"/>
        <w:rPr>
          <w:del w:id="13367" w:author="Rapporteur" w:date="2018-01-31T10:17:00Z"/>
        </w:rPr>
      </w:pPr>
      <w:del w:id="13368" w:author="Rapporteur" w:date="2018-01-31T10:17:00Z">
        <w:r w:rsidDel="00ED22FE">
          <w:tab/>
        </w:r>
        <w:r w:rsidDel="00ED22FE">
          <w:tab/>
        </w:r>
        <w:r w:rsidDel="00ED22FE">
          <w:tab/>
          <w:delText>trs</w:delText>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delText>CSI-ResourceSetId</w:delText>
        </w:r>
      </w:del>
    </w:p>
    <w:p w14:paraId="2EC57035" w14:textId="77777777" w:rsidR="00BC015C" w:rsidDel="00ED22FE" w:rsidRDefault="00BC015C" w:rsidP="00BC015C">
      <w:pPr>
        <w:pStyle w:val="PL"/>
        <w:rPr>
          <w:del w:id="13369" w:author="Rapporteur" w:date="2018-01-31T10:17:00Z"/>
        </w:rPr>
      </w:pPr>
      <w:del w:id="13370" w:author="Rapporteur" w:date="2018-01-31T10:17:00Z">
        <w:r w:rsidDel="00ED22FE">
          <w:tab/>
        </w:r>
        <w:r w:rsidDel="00ED22FE">
          <w:tab/>
          <w:delText>},</w:delText>
        </w:r>
      </w:del>
    </w:p>
    <w:p w14:paraId="676E703A" w14:textId="77777777" w:rsidR="00BC015C" w:rsidDel="00ED22FE" w:rsidRDefault="00BC015C" w:rsidP="00BC015C">
      <w:pPr>
        <w:pStyle w:val="PL"/>
        <w:rPr>
          <w:del w:id="13371" w:author="Rapporteur" w:date="2018-01-31T10:17:00Z"/>
        </w:rPr>
      </w:pPr>
      <w:del w:id="13372" w:author="Rapporteur" w:date="2018-01-31T10:17:00Z">
        <w:r w:rsidDel="00ED22FE">
          <w:tab/>
        </w:r>
        <w:r w:rsidDel="00ED22FE">
          <w:tab/>
          <w:delText>qcl-Type</w:delText>
        </w:r>
        <w:r w:rsidDel="00ED22FE">
          <w:tab/>
        </w:r>
        <w:r w:rsidDel="00ED22FE">
          <w:tab/>
        </w:r>
        <w:r w:rsidDel="00ED22FE">
          <w:tab/>
        </w:r>
        <w:r w:rsidDel="00ED22FE">
          <w:tab/>
        </w:r>
        <w:r w:rsidDel="00ED22FE">
          <w:tab/>
        </w:r>
        <w:r w:rsidDel="00ED22FE">
          <w:tab/>
        </w:r>
        <w:r w:rsidDel="00ED22FE">
          <w:tab/>
        </w:r>
        <w:r w:rsidDel="00ED22FE">
          <w:tab/>
        </w:r>
        <w:r w:rsidDel="00ED22FE">
          <w:tab/>
        </w:r>
        <w:r w:rsidRPr="00D02B97" w:rsidDel="00ED22FE">
          <w:rPr>
            <w:color w:val="993366"/>
          </w:rPr>
          <w:delText>ENUMERATED</w:delText>
        </w:r>
        <w:r w:rsidDel="00ED22FE">
          <w:delText xml:space="preserve"> {typeA, typeB, typeC, typeD}</w:delText>
        </w:r>
      </w:del>
    </w:p>
    <w:p w14:paraId="12D44C25" w14:textId="77777777" w:rsidR="00BC015C" w:rsidDel="00ED22FE" w:rsidRDefault="00BC015C" w:rsidP="00BC015C">
      <w:pPr>
        <w:pStyle w:val="PL"/>
        <w:rPr>
          <w:del w:id="13373" w:author="Rapporteur" w:date="2018-01-31T10:17:00Z"/>
        </w:rPr>
      </w:pPr>
      <w:del w:id="13374" w:author="Rapporteur" w:date="2018-01-31T10:17:00Z">
        <w:r w:rsidDel="00ED22FE">
          <w:tab/>
          <w:delText>}</w:delText>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Del="00ED22FE">
          <w:tab/>
        </w:r>
        <w:r w:rsidRPr="00D02B97" w:rsidDel="00ED22FE">
          <w:rPr>
            <w:color w:val="993366"/>
          </w:rPr>
          <w:delText>OPTIONAL</w:delText>
        </w:r>
      </w:del>
    </w:p>
    <w:p w14:paraId="7579F092" w14:textId="77777777" w:rsidR="00BC015C" w:rsidDel="00ED22FE" w:rsidRDefault="00BC015C" w:rsidP="00BC015C">
      <w:pPr>
        <w:pStyle w:val="PL"/>
        <w:rPr>
          <w:del w:id="13375" w:author="Rapporteur" w:date="2018-01-31T10:17:00Z"/>
        </w:rPr>
      </w:pPr>
      <w:del w:id="13376" w:author="Rapporteur" w:date="2018-01-31T10:17:00Z">
        <w:r w:rsidDel="00ED22FE">
          <w:delText>}</w:delText>
        </w:r>
      </w:del>
    </w:p>
    <w:p w14:paraId="620EF5AA" w14:textId="77777777" w:rsidR="00BC015C" w:rsidDel="00ED22FE" w:rsidRDefault="00BC015C" w:rsidP="00BC015C">
      <w:pPr>
        <w:pStyle w:val="PL"/>
        <w:rPr>
          <w:del w:id="13377" w:author="Rapporteur" w:date="2018-01-31T10:17:00Z"/>
        </w:rPr>
      </w:pPr>
    </w:p>
    <w:p w14:paraId="72F378DC" w14:textId="77777777" w:rsidR="00BC015C" w:rsidRPr="00F67CC8" w:rsidDel="00ED22FE" w:rsidRDefault="00BC015C" w:rsidP="00BC015C">
      <w:pPr>
        <w:pStyle w:val="PL"/>
        <w:rPr>
          <w:del w:id="13378" w:author="Rapporteur" w:date="2018-01-31T10:17:00Z"/>
        </w:rPr>
      </w:pPr>
      <w:del w:id="13379" w:author="Rapporteur" w:date="2018-01-31T10:17:00Z">
        <w:r w:rsidRPr="00F67CC8" w:rsidDel="00ED22FE">
          <w:delText>TCI-RS-Set</w:delText>
        </w:r>
      </w:del>
      <w:ins w:id="13380" w:author="RIL-H254" w:date="2018-01-31T09:59:00Z">
        <w:del w:id="13381" w:author="Rapporteur" w:date="2018-01-31T10:17:00Z">
          <w:r w:rsidDel="00ED22FE">
            <w:delText>ate</w:delText>
          </w:r>
        </w:del>
      </w:ins>
      <w:del w:id="13382" w:author="Rapporteur" w:date="2018-01-31T10:17:00Z">
        <w:r w:rsidRPr="00F67CC8" w:rsidDel="00ED22FE">
          <w:delText>Id ::=</w:delText>
        </w:r>
        <w:r w:rsidRPr="00F67CC8" w:rsidDel="00ED22FE">
          <w:tab/>
        </w:r>
        <w:r w:rsidRPr="00F67CC8" w:rsidDel="00ED22FE">
          <w:tab/>
        </w:r>
        <w:r w:rsidRPr="00F67CC8" w:rsidDel="00ED22FE">
          <w:tab/>
        </w:r>
        <w:r w:rsidRPr="00F67CC8" w:rsidDel="00ED22FE">
          <w:tab/>
        </w:r>
        <w:r w:rsidRPr="00F67CC8" w:rsidDel="00ED22FE">
          <w:tab/>
        </w:r>
        <w:r w:rsidRPr="00F67CC8" w:rsidDel="00ED22FE">
          <w:tab/>
        </w:r>
        <w:r w:rsidRPr="00F67CC8" w:rsidDel="00ED22FE">
          <w:tab/>
        </w:r>
        <w:r w:rsidRPr="00F67CC8" w:rsidDel="00ED22FE">
          <w:tab/>
        </w:r>
        <w:r w:rsidRPr="00F67CC8" w:rsidDel="00ED22FE">
          <w:rPr>
            <w:color w:val="993366"/>
          </w:rPr>
          <w:delText>INTEGER</w:delText>
        </w:r>
        <w:r w:rsidRPr="00F67CC8" w:rsidDel="00ED22FE">
          <w:delText xml:space="preserve"> (0..ffsValue)</w:delText>
        </w:r>
      </w:del>
    </w:p>
    <w:commentRangeEnd w:id="13322"/>
    <w:p w14:paraId="017084AA" w14:textId="77777777" w:rsidR="00BC015C" w:rsidRPr="00F67CC8" w:rsidRDefault="00BC015C" w:rsidP="00BC015C">
      <w:pPr>
        <w:pStyle w:val="PL"/>
      </w:pPr>
      <w:r>
        <w:rPr>
          <w:rStyle w:val="CommentReference"/>
          <w:rFonts w:ascii="Times New Roman" w:hAnsi="Times New Roman"/>
          <w:noProof w:val="0"/>
          <w:lang w:eastAsia="en-US"/>
        </w:rPr>
        <w:lastRenderedPageBreak/>
        <w:commentReference w:id="13322"/>
      </w:r>
    </w:p>
    <w:p w14:paraId="549E213C" w14:textId="77777777" w:rsidR="00BC015C" w:rsidRPr="00D02B97" w:rsidRDefault="00BC015C" w:rsidP="00BC015C">
      <w:pPr>
        <w:pStyle w:val="PL"/>
        <w:rPr>
          <w:del w:id="13383" w:author="Rapporteur" w:date="2018-01-31T15:18:00Z"/>
          <w:color w:val="808080"/>
        </w:rPr>
      </w:pPr>
      <w:commentRangeStart w:id="13384"/>
      <w:del w:id="13385" w:author="Rapporteur" w:date="2018-01-31T15:18:00Z">
        <w:r w:rsidRPr="00D02B97">
          <w:rPr>
            <w:color w:val="808080"/>
          </w:rPr>
          <w:delText>-- Parameters for configuration of downlink PTRS (see 38.21</w:delText>
        </w:r>
        <w:r w:rsidRPr="00D02B97" w:rsidDel="00370656">
          <w:rPr>
            <w:color w:val="808080"/>
          </w:rPr>
          <w:delText>1</w:delText>
        </w:r>
      </w:del>
      <w:ins w:id="13386" w:author="" w:date="2018-01-31T09:55:00Z">
        <w:del w:id="13387" w:author="Rapporteur" w:date="2018-01-31T15:18:00Z">
          <w:r>
            <w:rPr>
              <w:color w:val="808080"/>
            </w:rPr>
            <w:delText>4</w:delText>
          </w:r>
        </w:del>
      </w:ins>
      <w:del w:id="13388" w:author="Rapporteur" w:date="2018-01-31T15:18:00Z">
        <w:r w:rsidRPr="00D02B97">
          <w:rPr>
            <w:color w:val="808080"/>
          </w:rPr>
          <w:delText xml:space="preserve"> section</w:delText>
        </w:r>
        <w:r w:rsidRPr="00D02B97" w:rsidDel="00370656">
          <w:rPr>
            <w:color w:val="808080"/>
          </w:rPr>
          <w:delText xml:space="preserve"> 7.4.1.2.2</w:delText>
        </w:r>
      </w:del>
      <w:ins w:id="13389" w:author="" w:date="2018-01-31T09:55:00Z">
        <w:del w:id="13390" w:author="Rapporteur" w:date="2018-01-31T15:18:00Z">
          <w:r w:rsidRPr="00370656">
            <w:rPr>
              <w:color w:val="808080"/>
            </w:rPr>
            <w:delText>5.1.6.3</w:delText>
          </w:r>
        </w:del>
      </w:ins>
      <w:del w:id="13391" w:author="Rapporteur" w:date="2018-01-31T15:18:00Z">
        <w:r w:rsidRPr="00D02B97">
          <w:rPr>
            <w:color w:val="808080"/>
          </w:rPr>
          <w:delText>)</w:delText>
        </w:r>
      </w:del>
    </w:p>
    <w:p w14:paraId="516DCC78" w14:textId="77777777" w:rsidR="00BC015C" w:rsidRPr="00000A61" w:rsidRDefault="00BC015C" w:rsidP="00BC015C">
      <w:pPr>
        <w:pStyle w:val="PL"/>
        <w:rPr>
          <w:del w:id="13392" w:author="Rapporteur" w:date="2018-01-31T15:18:00Z"/>
        </w:rPr>
      </w:pPr>
      <w:del w:id="13393" w:author="Rapporteur" w:date="2018-01-31T15:15:00Z">
        <w:r w:rsidRPr="00000A61">
          <w:delText>Downlink-</w:delText>
        </w:r>
      </w:del>
      <w:del w:id="13394" w:author="Rapporteur" w:date="2018-01-31T15:18:00Z">
        <w:r w:rsidRPr="00000A61">
          <w:delText xml:space="preserve">PTRS-Config ::= </w:delText>
        </w:r>
        <w:r w:rsidRPr="00000A61">
          <w:tab/>
        </w:r>
        <w:r w:rsidRPr="00000A61">
          <w:tab/>
        </w:r>
        <w:r w:rsidRPr="00000A61">
          <w:tab/>
        </w:r>
        <w:r w:rsidRPr="00000A61">
          <w:tab/>
        </w:r>
        <w:r w:rsidRPr="00000A61">
          <w:tab/>
        </w:r>
        <w:r w:rsidRPr="00D02B97">
          <w:rPr>
            <w:color w:val="993366"/>
          </w:rPr>
          <w:delText>SEQUENCE</w:delText>
        </w:r>
        <w:r w:rsidRPr="00000A61">
          <w:delText xml:space="preserve"> {</w:delText>
        </w:r>
      </w:del>
    </w:p>
    <w:p w14:paraId="7C49FC72" w14:textId="77777777" w:rsidR="00BC015C" w:rsidRPr="00D02B97" w:rsidRDefault="00BC015C" w:rsidP="00BC015C">
      <w:pPr>
        <w:pStyle w:val="PL"/>
        <w:rPr>
          <w:del w:id="13395" w:author="Rapporteur" w:date="2018-01-31T15:18:00Z"/>
          <w:color w:val="808080"/>
        </w:rPr>
      </w:pPr>
      <w:del w:id="13396" w:author="Rapporteur" w:date="2018-01-31T15:18:00Z">
        <w:r w:rsidRPr="00000A61">
          <w:tab/>
        </w:r>
        <w:r w:rsidRPr="00D02B97">
          <w:rPr>
            <w:color w:val="808080"/>
          </w:rPr>
          <w:delText xml:space="preserve">-- Presence and  frequency density of DL PT-RS as a function of Scheduled BW </w:delText>
        </w:r>
      </w:del>
    </w:p>
    <w:p w14:paraId="3D668DFC" w14:textId="77777777" w:rsidR="00BC015C" w:rsidRPr="00D02B97" w:rsidRDefault="00BC015C" w:rsidP="00BC015C">
      <w:pPr>
        <w:pStyle w:val="PL"/>
        <w:rPr>
          <w:del w:id="13397" w:author="Rapporteur" w:date="2018-01-31T15:18:00Z"/>
          <w:color w:val="808080"/>
        </w:rPr>
      </w:pPr>
      <w:del w:id="13398" w:author="Rapporteur" w:date="2018-01-31T15:18:00Z">
        <w:r>
          <w:tab/>
        </w:r>
        <w:r w:rsidRPr="00D02B97">
          <w:rPr>
            <w:color w:val="808080"/>
          </w:rPr>
          <w:delText>-- Corresponds to L1 parameter 'DL-PTRS-frequency-density-table' (see 38.214, section 5.1)</w:delText>
        </w:r>
      </w:del>
    </w:p>
    <w:p w14:paraId="2261DE08" w14:textId="77777777" w:rsidR="00BC015C" w:rsidRPr="00D02B97" w:rsidRDefault="00BC015C" w:rsidP="00BC015C">
      <w:pPr>
        <w:pStyle w:val="PL"/>
        <w:rPr>
          <w:del w:id="13399" w:author="Rapporteur" w:date="2018-01-31T15:18:00Z"/>
          <w:color w:val="808080"/>
        </w:rPr>
      </w:pPr>
      <w:del w:id="13400" w:author="Rapporteur" w:date="2018-01-31T15:18:00Z">
        <w:r w:rsidRPr="00000A61">
          <w:tab/>
        </w:r>
        <w:r w:rsidRPr="00D02B97">
          <w:rPr>
            <w:color w:val="808080"/>
          </w:rPr>
          <w:delText>-- FFS: To be Configured  per BWP according to RAN1</w:delText>
        </w:r>
      </w:del>
    </w:p>
    <w:p w14:paraId="1F8F9873" w14:textId="77777777" w:rsidR="00BC015C" w:rsidRPr="00000A61" w:rsidRDefault="00BC015C" w:rsidP="00BC015C">
      <w:pPr>
        <w:pStyle w:val="PL"/>
        <w:rPr>
          <w:del w:id="13401" w:author="Rapporteur" w:date="2018-01-31T15:18:00Z"/>
        </w:rPr>
      </w:pPr>
      <w:del w:id="13402" w:author="Rapporteur" w:date="2018-01-31T15:18:00Z">
        <w:r w:rsidRPr="00000A61">
          <w:tab/>
          <w:delText>frequencyDensity</w:delText>
        </w:r>
        <w:r w:rsidRPr="00000A61">
          <w:tab/>
        </w:r>
        <w:r w:rsidRPr="00000A61">
          <w:tab/>
        </w:r>
        <w:r w:rsidRPr="00000A61">
          <w:tab/>
        </w:r>
        <w:r w:rsidRPr="00000A61">
          <w:tab/>
        </w:r>
        <w:r w:rsidRPr="00000A61">
          <w:tab/>
        </w:r>
        <w:r w:rsidRPr="00000A61">
          <w:tab/>
        </w:r>
        <w:r w:rsidRPr="00000A61">
          <w:tab/>
        </w:r>
        <w:r>
          <w:delText>ENUMERATED {ffsTypeAndValue}</w:delText>
        </w:r>
        <w:r w:rsidRPr="00000A61">
          <w:delText>,</w:delText>
        </w:r>
      </w:del>
    </w:p>
    <w:p w14:paraId="62D82873" w14:textId="77777777" w:rsidR="00BC015C" w:rsidRPr="00D02B97" w:rsidRDefault="00BC015C" w:rsidP="00BC015C">
      <w:pPr>
        <w:pStyle w:val="PL"/>
        <w:rPr>
          <w:del w:id="13403" w:author="Rapporteur" w:date="2018-01-31T15:18:00Z"/>
          <w:color w:val="808080"/>
        </w:rPr>
      </w:pPr>
      <w:del w:id="13404" w:author="Rapporteur" w:date="2018-01-31T15:18:00Z">
        <w:r w:rsidRPr="00000A61">
          <w:tab/>
        </w:r>
        <w:r w:rsidRPr="00D02B97">
          <w:rPr>
            <w:color w:val="808080"/>
          </w:rPr>
          <w:delText xml:space="preserve">-- Presence and time density of DL PT-RS  as a function of MCS </w:delText>
        </w:r>
      </w:del>
    </w:p>
    <w:p w14:paraId="1994B838" w14:textId="77777777" w:rsidR="00BC015C" w:rsidRPr="00D02B97" w:rsidRDefault="00BC015C" w:rsidP="00BC015C">
      <w:pPr>
        <w:pStyle w:val="PL"/>
        <w:rPr>
          <w:del w:id="13405" w:author="Rapporteur" w:date="2018-01-31T15:18:00Z"/>
          <w:color w:val="808080"/>
        </w:rPr>
      </w:pPr>
      <w:del w:id="13406" w:author="Rapporteur" w:date="2018-01-31T15:18:00Z">
        <w:r>
          <w:tab/>
        </w:r>
        <w:r w:rsidRPr="00D02B97">
          <w:rPr>
            <w:color w:val="808080"/>
          </w:rPr>
          <w:delText>-- Corresponds to L1 parameter 'DL-PTRS-time-density-table' (see 38.214, section 5.1)</w:delText>
        </w:r>
      </w:del>
    </w:p>
    <w:p w14:paraId="796BFA28" w14:textId="77777777" w:rsidR="00BC015C" w:rsidRPr="00D02B97" w:rsidRDefault="00BC015C" w:rsidP="00BC015C">
      <w:pPr>
        <w:pStyle w:val="PL"/>
        <w:rPr>
          <w:del w:id="13407" w:author="Rapporteur" w:date="2018-01-31T15:18:00Z"/>
          <w:color w:val="808080"/>
        </w:rPr>
      </w:pPr>
      <w:del w:id="13408" w:author="Rapporteur" w:date="2018-01-31T15:18:00Z">
        <w:r w:rsidRPr="00000A61">
          <w:tab/>
        </w:r>
        <w:r w:rsidRPr="00D02B97">
          <w:rPr>
            <w:color w:val="808080"/>
          </w:rPr>
          <w:delText>-- FFS: To be Configured  per BWP according to RAN1.</w:delText>
        </w:r>
      </w:del>
    </w:p>
    <w:p w14:paraId="3E68CB1D" w14:textId="77777777" w:rsidR="00BC015C" w:rsidRPr="00000A61" w:rsidRDefault="00BC015C" w:rsidP="00BC015C">
      <w:pPr>
        <w:pStyle w:val="PL"/>
        <w:rPr>
          <w:del w:id="13409" w:author="Rapporteur" w:date="2018-01-31T15:18:00Z"/>
        </w:rPr>
      </w:pPr>
      <w:del w:id="13410" w:author="Rapporteur" w:date="2018-01-31T15:18:00Z">
        <w:r w:rsidRPr="00000A61">
          <w:tab/>
          <w:delText>timeDensity</w:delText>
        </w:r>
        <w:r w:rsidRPr="00000A61">
          <w:tab/>
        </w:r>
        <w:r w:rsidRPr="00000A61">
          <w:tab/>
        </w:r>
        <w:r w:rsidRPr="00000A61">
          <w:tab/>
        </w:r>
        <w:r w:rsidRPr="00000A61">
          <w:tab/>
        </w:r>
        <w:r w:rsidRPr="00000A61">
          <w:tab/>
        </w:r>
        <w:r w:rsidRPr="00000A61">
          <w:tab/>
        </w:r>
        <w:r w:rsidRPr="00000A61">
          <w:tab/>
        </w:r>
        <w:r w:rsidRPr="00000A61">
          <w:tab/>
        </w:r>
        <w:r w:rsidRPr="00000A61">
          <w:tab/>
        </w:r>
        <w:r>
          <w:delText>ENUMERATED {ffsTypeAndValue}</w:delText>
        </w:r>
        <w:r w:rsidRPr="00000A61">
          <w:delText>,</w:delText>
        </w:r>
      </w:del>
    </w:p>
    <w:p w14:paraId="5544F7AB" w14:textId="77777777" w:rsidR="00BC015C" w:rsidRPr="00D02B97" w:rsidRDefault="00BC015C" w:rsidP="00BC015C">
      <w:pPr>
        <w:pStyle w:val="PL"/>
        <w:rPr>
          <w:del w:id="13411" w:author="Rapporteur" w:date="2018-01-31T15:18:00Z"/>
          <w:color w:val="808080"/>
        </w:rPr>
      </w:pPr>
      <w:del w:id="13412" w:author="Rapporteur" w:date="2018-01-31T15:18:00Z">
        <w:r w:rsidRPr="00000A61">
          <w:tab/>
        </w:r>
        <w:r w:rsidRPr="00D02B97">
          <w:rPr>
            <w:color w:val="808080"/>
          </w:rPr>
          <w:delText xml:space="preserve">-- Indicates the number of DL PTRS ports. This is equal or smaller than the number of DMRS groups (related to PDSCH parameters </w:delText>
        </w:r>
      </w:del>
    </w:p>
    <w:p w14:paraId="51DE36AF" w14:textId="77777777" w:rsidR="00BC015C" w:rsidRPr="00D02B97" w:rsidRDefault="00BC015C" w:rsidP="00BC015C">
      <w:pPr>
        <w:pStyle w:val="PL"/>
        <w:rPr>
          <w:del w:id="13413" w:author="Rapporteur" w:date="2018-01-31T15:18:00Z"/>
          <w:color w:val="808080"/>
        </w:rPr>
      </w:pPr>
      <w:del w:id="13414" w:author="Rapporteur" w:date="2018-01-31T15:18:00Z">
        <w:r w:rsidRPr="00000A61">
          <w:tab/>
        </w:r>
        <w:r w:rsidRPr="00D02B97">
          <w:rPr>
            <w:color w:val="808080"/>
          </w:rPr>
          <w:delText>-- dmrs-group1 and dmrs-group2). Corresponds to L1 parameter 'DL-PTRS-ports' (see 38.214, section 5.1)</w:delText>
        </w:r>
      </w:del>
    </w:p>
    <w:p w14:paraId="54E4B010" w14:textId="77777777" w:rsidR="00BC015C" w:rsidRPr="00000A61" w:rsidRDefault="00BC015C" w:rsidP="00BC015C">
      <w:pPr>
        <w:pStyle w:val="PL"/>
        <w:rPr>
          <w:del w:id="13415" w:author="Rapporteur" w:date="2018-01-31T15:18:00Z"/>
        </w:rPr>
      </w:pPr>
      <w:del w:id="13416" w:author="Rapporteur" w:date="2018-01-31T15:18:00Z">
        <w:r w:rsidRPr="00000A61">
          <w:tab/>
          <w:delText>nrofPorts</w:delTex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ENUMERATED</w:delText>
        </w:r>
        <w:r w:rsidRPr="00000A61">
          <w:delText xml:space="preserve"> {n1, n2},</w:delText>
        </w:r>
      </w:del>
    </w:p>
    <w:p w14:paraId="64434381" w14:textId="77777777" w:rsidR="00BC015C" w:rsidRDefault="00BC015C" w:rsidP="00BC015C">
      <w:pPr>
        <w:pStyle w:val="PL"/>
        <w:rPr>
          <w:ins w:id="13417" w:author="" w:date="2018-01-30T17:33:00Z"/>
          <w:del w:id="13418" w:author="Rapporteur" w:date="2018-01-31T15:18:00Z"/>
          <w:color w:val="808080"/>
        </w:rPr>
      </w:pPr>
      <w:del w:id="13419" w:author="Rapporteur" w:date="2018-01-31T15:18:00Z">
        <w:r w:rsidRPr="00000A61">
          <w:tab/>
        </w:r>
        <w:r w:rsidRPr="00D02B97">
          <w:rPr>
            <w:color w:val="808080"/>
          </w:rPr>
          <w:delText xml:space="preserve">-- EPRE ratio between PTRS and PDSCH. </w:delText>
        </w:r>
        <w:r w:rsidRPr="00D02B97" w:rsidDel="00000ED7">
          <w:rPr>
            <w:color w:val="808080"/>
          </w:rPr>
          <w:delText xml:space="preserve">Corresponds to L1 parameter 'DL-PTRS-EPRE-ratio' </w:delText>
        </w:r>
      </w:del>
      <w:ins w:id="13420" w:author="" w:date="2018-01-30T17:33:00Z">
        <w:del w:id="13421" w:author="Rapporteur" w:date="2018-01-31T15:18:00Z">
          <w:r w:rsidRPr="00000ED7">
            <w:rPr>
              <w:color w:val="808080"/>
            </w:rPr>
            <w:delText xml:space="preserve">Value 0 correspond to the codepoint ”00” in table 4.1-2. Value 1 corresponds to codepoint ”01” </w:delText>
          </w:r>
        </w:del>
      </w:ins>
    </w:p>
    <w:p w14:paraId="0381A913" w14:textId="77777777" w:rsidR="00BC015C" w:rsidRPr="00D02B97" w:rsidRDefault="00BC015C" w:rsidP="00BC015C">
      <w:pPr>
        <w:pStyle w:val="PL"/>
        <w:rPr>
          <w:del w:id="13422" w:author="Rapporteur" w:date="2018-01-31T15:18:00Z"/>
          <w:color w:val="808080"/>
        </w:rPr>
      </w:pPr>
      <w:ins w:id="13423" w:author="" w:date="2018-01-30T17:33:00Z">
        <w:del w:id="13424" w:author="Rapporteur" w:date="2018-01-31T15:18:00Z">
          <w:r>
            <w:rPr>
              <w:color w:val="808080"/>
            </w:rPr>
            <w:tab/>
            <w:delText xml:space="preserve">-- </w:delText>
          </w:r>
        </w:del>
      </w:ins>
      <w:del w:id="13425" w:author="Rapporteur" w:date="2018-01-31T15:18:00Z">
        <w:r w:rsidRPr="00D02B97">
          <w:rPr>
            <w:color w:val="808080"/>
          </w:rPr>
          <w:delText xml:space="preserve">(see 38.214, section </w:delText>
        </w:r>
        <w:r w:rsidRPr="00D02B97" w:rsidDel="00000ED7">
          <w:rPr>
            <w:color w:val="808080"/>
          </w:rPr>
          <w:delText>5</w:delText>
        </w:r>
      </w:del>
      <w:ins w:id="13426" w:author="" w:date="2018-01-30T17:32:00Z">
        <w:del w:id="13427" w:author="Rapporteur" w:date="2018-01-31T15:18:00Z">
          <w:r>
            <w:rPr>
              <w:color w:val="808080"/>
            </w:rPr>
            <w:delText>4</w:delText>
          </w:r>
        </w:del>
      </w:ins>
      <w:del w:id="13428" w:author="Rapporteur" w:date="2018-01-31T15:18:00Z">
        <w:r w:rsidRPr="00D02B97">
          <w:rPr>
            <w:color w:val="808080"/>
          </w:rPr>
          <w:delText>.1)</w:delText>
        </w:r>
      </w:del>
    </w:p>
    <w:p w14:paraId="203FDF06" w14:textId="77777777" w:rsidR="00BC015C" w:rsidRPr="00D02B97" w:rsidDel="00FE6D6A" w:rsidRDefault="00BC015C" w:rsidP="00BC015C">
      <w:pPr>
        <w:pStyle w:val="PL"/>
        <w:rPr>
          <w:del w:id="13429" w:author="Rapporteur" w:date="2018-01-30T17:44:00Z"/>
          <w:color w:val="808080"/>
        </w:rPr>
      </w:pPr>
      <w:del w:id="13430" w:author="Rapporteur" w:date="2018-01-30T17:44:00Z">
        <w:r w:rsidRPr="00000A61" w:rsidDel="00FE6D6A">
          <w:tab/>
        </w:r>
        <w:r w:rsidRPr="00D02B97" w:rsidDel="00FE6D6A">
          <w:rPr>
            <w:color w:val="808080"/>
          </w:rPr>
          <w:delText>-- FFS: Whether there is one EPRE value per port (a comment in the L1 parameters hints that)</w:delText>
        </w:r>
      </w:del>
    </w:p>
    <w:p w14:paraId="4D5BA798" w14:textId="77777777" w:rsidR="00BC015C" w:rsidRPr="00000A61" w:rsidRDefault="00BC015C" w:rsidP="00BC015C">
      <w:pPr>
        <w:pStyle w:val="PL"/>
        <w:rPr>
          <w:del w:id="13431" w:author="Rapporteur" w:date="2018-01-31T15:18:00Z"/>
        </w:rPr>
      </w:pPr>
      <w:del w:id="13432" w:author="Rapporteur" w:date="2018-01-31T15:18:00Z">
        <w:r w:rsidRPr="00000A61">
          <w:tab/>
          <w:delText>epre-Ratio</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rsidDel="00000ED7">
          <w:delText>FFS_Value</w:delText>
        </w:r>
      </w:del>
      <w:ins w:id="13433" w:author="" w:date="2018-01-30T17:33:00Z">
        <w:del w:id="13434" w:author="Rapporteur" w:date="2018-01-31T15:18:00Z">
          <w:r>
            <w:delText>INTEGER (0..3)</w:delText>
          </w:r>
        </w:del>
      </w:ins>
      <w:del w:id="13435" w:author="Rapporteur" w:date="2018-01-31T15:18:00Z">
        <w:r w:rsidRPr="00000A61">
          <w:tab/>
        </w:r>
        <w:r>
          <w:tab/>
        </w:r>
        <w:r>
          <w:tab/>
        </w:r>
        <w:r>
          <w:tab/>
        </w:r>
        <w:r>
          <w:tab/>
        </w:r>
        <w:r>
          <w:tab/>
        </w:r>
        <w:r>
          <w:tab/>
        </w:r>
        <w:r>
          <w:tab/>
        </w:r>
        <w:r>
          <w:tab/>
        </w:r>
        <w:r>
          <w:tab/>
        </w:r>
        <w:r>
          <w:tab/>
        </w:r>
        <w:r>
          <w:tab/>
        </w:r>
        <w:r>
          <w:tab/>
        </w:r>
        <w:r>
          <w:tab/>
        </w:r>
        <w:r>
          <w:tab/>
        </w:r>
        <w:r w:rsidRPr="00000A61">
          <w:tab/>
        </w:r>
        <w:r w:rsidRPr="00D02B97">
          <w:rPr>
            <w:color w:val="993366"/>
          </w:rPr>
          <w:delText>OPTIONAL</w:delText>
        </w:r>
        <w:r w:rsidRPr="00000A61">
          <w:delText>,</w:delText>
        </w:r>
      </w:del>
    </w:p>
    <w:p w14:paraId="503957D2" w14:textId="77777777" w:rsidR="00BC015C" w:rsidRPr="00D02B97" w:rsidRDefault="00BC015C" w:rsidP="00BC015C">
      <w:pPr>
        <w:pStyle w:val="PL"/>
        <w:rPr>
          <w:del w:id="13436" w:author="Rapporteur" w:date="2018-01-31T15:18:00Z"/>
          <w:color w:val="808080"/>
        </w:rPr>
      </w:pPr>
      <w:del w:id="13437" w:author="Rapporteur" w:date="2018-01-31T15:18:00Z">
        <w:r w:rsidRPr="00000A61">
          <w:tab/>
        </w:r>
        <w:r w:rsidRPr="00D02B97">
          <w:rPr>
            <w:color w:val="808080"/>
          </w:rPr>
          <w:delText>-- Indicates the subcarrier offset for DL PTRS. Corresponds to L1 parameter '</w:delText>
        </w:r>
      </w:del>
      <w:del w:id="13438" w:author="Rapporteur" w:date="2018-02-05T06:38:00Z">
        <w:r w:rsidRPr="00D02B97" w:rsidDel="009E1CDC">
          <w:rPr>
            <w:color w:val="808080"/>
          </w:rPr>
          <w:delText>DL-</w:delText>
        </w:r>
      </w:del>
      <w:del w:id="13439" w:author="Rapporteur" w:date="2018-01-31T15:18:00Z">
        <w:r w:rsidRPr="00D02B97">
          <w:rPr>
            <w:color w:val="808080"/>
          </w:rPr>
          <w:delText>PTRS-RE-offset' (see 38.214, section 5.1</w:delText>
        </w:r>
      </w:del>
      <w:ins w:id="13440" w:author="" w:date="2018-01-30T17:41:00Z">
        <w:del w:id="13441" w:author="Rapporteur" w:date="2018-01-31T15:18:00Z">
          <w:r>
            <w:rPr>
              <w:color w:val="808080"/>
            </w:rPr>
            <w:delText>.6.3</w:delText>
          </w:r>
        </w:del>
      </w:ins>
      <w:del w:id="13442" w:author="Rapporteur" w:date="2018-01-31T15:18:00Z">
        <w:r w:rsidRPr="00D02B97">
          <w:rPr>
            <w:color w:val="808080"/>
          </w:rPr>
          <w:delText>)</w:delText>
        </w:r>
      </w:del>
    </w:p>
    <w:p w14:paraId="42EAF8D1" w14:textId="77777777" w:rsidR="00BC015C" w:rsidRPr="00000A61" w:rsidRDefault="00BC015C" w:rsidP="00BC015C">
      <w:pPr>
        <w:pStyle w:val="PL"/>
        <w:rPr>
          <w:del w:id="13443" w:author="Rapporteur" w:date="2018-01-31T15:18:00Z"/>
        </w:rPr>
      </w:pPr>
      <w:del w:id="13444" w:author="Rapporteur" w:date="2018-01-31T15:18:00Z">
        <w:r w:rsidRPr="00000A61">
          <w:tab/>
          <w:delText>resourceElementOffset</w:delText>
        </w:r>
        <w:r w:rsidRPr="00000A61">
          <w:tab/>
        </w:r>
        <w:r w:rsidRPr="00000A61">
          <w:tab/>
        </w:r>
        <w:r>
          <w:tab/>
        </w:r>
        <w:r>
          <w:tab/>
        </w:r>
        <w:r>
          <w:tab/>
        </w:r>
        <w:r w:rsidRPr="00000A61">
          <w:tab/>
        </w:r>
      </w:del>
      <w:del w:id="13445" w:author="Rapporteur" w:date="2018-02-05T06:38:00Z">
        <w:r w:rsidRPr="00000A61" w:rsidDel="009E1CDC">
          <w:delText>FFS_Value</w:delText>
        </w:r>
      </w:del>
      <w:ins w:id="13446" w:author="" w:date="2018-01-30T17:41:00Z">
        <w:del w:id="13447" w:author="Rapporteur" w:date="2018-01-31T15:18:00Z">
          <w:r w:rsidRPr="00FE6D6A">
            <w:delText>ENUMERATED { offset00, offset01, offset10, offset11</w:delText>
          </w:r>
          <w:r>
            <w:delText xml:space="preserve"> }</w:delText>
          </w:r>
        </w:del>
      </w:ins>
      <w:del w:id="13448" w:author="Rapporteur" w:date="2018-02-05T06:38:00Z">
        <w:r w:rsidRPr="00000A61" w:rsidDel="009E1CDC">
          <w:tab/>
        </w:r>
        <w:r w:rsidRPr="00000A61" w:rsidDel="009E1CDC">
          <w:tab/>
        </w:r>
        <w:r w:rsidDel="009E1CDC">
          <w:tab/>
        </w:r>
        <w:r w:rsidDel="009E1CDC">
          <w:tab/>
        </w:r>
        <w:r w:rsidDel="009E1CDC">
          <w:tab/>
        </w:r>
        <w:r w:rsidDel="009E1CDC">
          <w:tab/>
        </w:r>
        <w:r w:rsidDel="009E1CDC">
          <w:tab/>
        </w:r>
        <w:r w:rsidRPr="00D02B97" w:rsidDel="009E1CDC">
          <w:rPr>
            <w:color w:val="993366"/>
          </w:rPr>
          <w:delText>OPTIONAL</w:delText>
        </w:r>
      </w:del>
    </w:p>
    <w:p w14:paraId="4B58487C" w14:textId="77777777" w:rsidR="00BC015C" w:rsidRDefault="00BC015C" w:rsidP="00BC015C">
      <w:pPr>
        <w:pStyle w:val="PL"/>
      </w:pPr>
      <w:del w:id="13449" w:author="Rapporteur" w:date="2018-01-31T15:18:00Z">
        <w:r w:rsidRPr="00000A61">
          <w:delText>}</w:delText>
        </w:r>
      </w:del>
      <w:commentRangeEnd w:id="13384"/>
      <w:r>
        <w:rPr>
          <w:rStyle w:val="CommentReference"/>
          <w:rFonts w:ascii="Times New Roman" w:hAnsi="Times New Roman"/>
          <w:noProof w:val="0"/>
          <w:lang w:eastAsia="en-US"/>
        </w:rPr>
        <w:commentReference w:id="13384"/>
      </w:r>
    </w:p>
    <w:p w14:paraId="14E19FBB" w14:textId="77777777" w:rsidR="00BC015C" w:rsidRDefault="00BC015C" w:rsidP="00BC015C">
      <w:pPr>
        <w:pStyle w:val="PL"/>
        <w:rPr>
          <w:ins w:id="13450" w:author="Ericsson" w:date="2018-02-19T13:27:00Z"/>
        </w:rPr>
      </w:pPr>
      <w:ins w:id="13451" w:author="Ericsson" w:date="2018-02-19T13:27:00Z">
        <w:r>
          <w:t>-- TAG-PDSCH-CONFIG-STOP</w:t>
        </w:r>
      </w:ins>
    </w:p>
    <w:p w14:paraId="2EB984E1" w14:textId="55B58E00" w:rsidR="00BC015C" w:rsidDel="006B3DF2" w:rsidRDefault="00BC015C" w:rsidP="00BC015C">
      <w:pPr>
        <w:pStyle w:val="PL"/>
        <w:rPr>
          <w:del w:id="13452" w:author="Ericsson" w:date="2018-03-09T10:56:00Z"/>
        </w:rPr>
      </w:pPr>
      <w:ins w:id="13453" w:author="Ericsson" w:date="2018-02-19T13:27:00Z">
        <w:r>
          <w:t>-- ASN1STOP</w:t>
        </w:r>
      </w:ins>
    </w:p>
    <w:p w14:paraId="1E2B6B34" w14:textId="2DFC199F" w:rsidR="00BC015C" w:rsidRDefault="00BC015C" w:rsidP="00BC015C">
      <w:pPr>
        <w:pStyle w:val="PL"/>
      </w:pPr>
    </w:p>
    <w:p w14:paraId="0113C90F" w14:textId="77777777" w:rsidR="006B3DF2" w:rsidRDefault="006B3DF2" w:rsidP="006B3DF2">
      <w:pPr>
        <w:pStyle w:val="Heading4"/>
        <w:rPr>
          <w:ins w:id="13454" w:author="Ericsson" w:date="2018-03-09T10:56:00Z"/>
        </w:rPr>
      </w:pPr>
      <w:ins w:id="13455" w:author="Ericsson" w:date="2018-03-09T10:55:00Z">
        <w:r>
          <w:t>–</w:t>
        </w:r>
        <w:r>
          <w:tab/>
        </w:r>
      </w:ins>
      <w:ins w:id="13456" w:author="Ericsson" w:date="2018-03-09T10:56:00Z">
        <w:r>
          <w:rPr>
            <w:i/>
          </w:rPr>
          <w:t>PDSCH-TimeDomainResourceAllocation</w:t>
        </w:r>
      </w:ins>
    </w:p>
    <w:p w14:paraId="5C9D335D" w14:textId="62C18072" w:rsidR="006B3DF2" w:rsidRDefault="006B3DF2" w:rsidP="006B3DF2">
      <w:pPr>
        <w:rPr>
          <w:ins w:id="13457" w:author="Ericsson" w:date="2018-03-09T10:56:00Z"/>
        </w:rPr>
      </w:pPr>
      <w:ins w:id="13458" w:author="Ericsson" w:date="2018-03-09T10:56:00Z">
        <w:r>
          <w:t xml:space="preserve">The IE </w:t>
        </w:r>
        <w:r>
          <w:rPr>
            <w:i/>
          </w:rPr>
          <w:t>PDSCH-TimeDomainResourceAllocation</w:t>
        </w:r>
        <w:r>
          <w:t xml:space="preserve"> is used to configure a time domain relation between PDCCH and PDSCH.</w:t>
        </w:r>
      </w:ins>
    </w:p>
    <w:p w14:paraId="4BB4B295" w14:textId="77777777" w:rsidR="006B3DF2" w:rsidRDefault="006B3DF2" w:rsidP="006B3DF2">
      <w:pPr>
        <w:pStyle w:val="TH"/>
        <w:rPr>
          <w:ins w:id="13459" w:author="Ericsson" w:date="2018-03-09T10:56:00Z"/>
        </w:rPr>
      </w:pPr>
      <w:ins w:id="13460" w:author="Ericsson" w:date="2018-03-09T10:56:00Z">
        <w:r>
          <w:rPr>
            <w:i/>
          </w:rPr>
          <w:t>PDSCH-TimeDomainResourceAllocation</w:t>
        </w:r>
        <w:r>
          <w:t xml:space="preserve"> information element</w:t>
        </w:r>
      </w:ins>
    </w:p>
    <w:p w14:paraId="4208945E" w14:textId="77777777" w:rsidR="006B3DF2" w:rsidRDefault="006B3DF2" w:rsidP="006B3DF2">
      <w:pPr>
        <w:pStyle w:val="PL"/>
        <w:rPr>
          <w:ins w:id="13461" w:author="Ericsson" w:date="2018-03-09T10:56:00Z"/>
        </w:rPr>
      </w:pPr>
      <w:ins w:id="13462" w:author="Ericsson" w:date="2018-03-09T10:56:00Z">
        <w:r>
          <w:t>-- ASN1START</w:t>
        </w:r>
      </w:ins>
    </w:p>
    <w:p w14:paraId="51076A0F" w14:textId="77777777" w:rsidR="006B3DF2" w:rsidRDefault="006B3DF2" w:rsidP="006B3DF2">
      <w:pPr>
        <w:pStyle w:val="PL"/>
        <w:rPr>
          <w:ins w:id="13463" w:author="Ericsson" w:date="2018-03-09T10:56:00Z"/>
        </w:rPr>
      </w:pPr>
      <w:ins w:id="13464" w:author="Ericsson" w:date="2018-03-09T10:56:00Z">
        <w:r>
          <w:t>-- TAG-PDSCH-TIMEDOMAINRESOURCEALLOCATION-START</w:t>
        </w:r>
      </w:ins>
    </w:p>
    <w:p w14:paraId="1EBD647E" w14:textId="33B01595" w:rsidR="006B3DF2" w:rsidRDefault="006B3DF2" w:rsidP="006B3DF2">
      <w:pPr>
        <w:pStyle w:val="PL"/>
        <w:rPr>
          <w:ins w:id="13465" w:author="Ericsson" w:date="2018-03-09T10:56:00Z"/>
        </w:rPr>
      </w:pPr>
    </w:p>
    <w:p w14:paraId="5DF8DAB6" w14:textId="77777777" w:rsidR="006B3DF2" w:rsidRDefault="006B3DF2" w:rsidP="006B3D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3466" w:author="Ericsson" w:date="2018-03-09T10:56:00Z"/>
          <w:rFonts w:ascii="Courier New" w:hAnsi="Courier New"/>
          <w:noProof/>
          <w:sz w:val="16"/>
          <w:lang w:eastAsia="sv-SE"/>
        </w:rPr>
      </w:pPr>
      <w:commentRangeStart w:id="13467"/>
      <w:ins w:id="13468" w:author="Ericsson" w:date="2018-03-09T10:56:00Z">
        <w:r w:rsidRPr="00AF4A2E">
          <w:rPr>
            <w:rFonts w:ascii="Courier New" w:hAnsi="Courier New"/>
            <w:noProof/>
            <w:sz w:val="16"/>
            <w:lang w:eastAsia="sv-SE"/>
          </w:rPr>
          <w:t>PDSCH-TimeDomainResourceAllocation</w:t>
        </w:r>
        <w:commentRangeEnd w:id="13467"/>
        <w:r>
          <w:rPr>
            <w:rStyle w:val="CommentReference"/>
          </w:rPr>
          <w:commentReference w:id="13467"/>
        </w:r>
        <w:r>
          <w:rPr>
            <w:rFonts w:ascii="Courier New" w:hAnsi="Courier New"/>
            <w:noProof/>
            <w:sz w:val="16"/>
            <w:lang w:eastAsia="sv-SE"/>
          </w:rPr>
          <w:t xml:space="preserve"> ::= </w:t>
        </w:r>
        <w:r>
          <w:rPr>
            <w:rFonts w:ascii="Courier New" w:hAnsi="Courier New"/>
            <w:noProof/>
            <w:sz w:val="16"/>
            <w:lang w:eastAsia="sv-SE"/>
          </w:rPr>
          <w:tab/>
        </w:r>
        <w:r>
          <w:rPr>
            <w:rFonts w:ascii="Courier New" w:hAnsi="Courier New"/>
            <w:noProof/>
            <w:sz w:val="16"/>
            <w:lang w:eastAsia="sv-SE"/>
          </w:rPr>
          <w:tab/>
          <w:t>SEQUENCE {</w:t>
        </w:r>
      </w:ins>
    </w:p>
    <w:p w14:paraId="2EEB4F1C" w14:textId="77777777" w:rsidR="006B3DF2" w:rsidRPr="00F62519" w:rsidRDefault="006B3DF2" w:rsidP="006B3DF2">
      <w:pPr>
        <w:pStyle w:val="PL"/>
        <w:rPr>
          <w:ins w:id="13469" w:author="Ericsson" w:date="2018-03-09T10:56:00Z"/>
          <w:color w:val="808080"/>
        </w:rPr>
      </w:pPr>
      <w:ins w:id="13470" w:author="Ericsson" w:date="2018-03-09T10:56:00Z">
        <w:r>
          <w:tab/>
        </w:r>
        <w:r w:rsidRPr="00D02B97">
          <w:rPr>
            <w:color w:val="808080"/>
          </w:rPr>
          <w:t>-- Corresponds to L1 parameter 'K0' (see 38.214, section FFS_Section)</w:t>
        </w:r>
      </w:ins>
    </w:p>
    <w:p w14:paraId="1446BA98" w14:textId="77777777" w:rsidR="006B3DF2" w:rsidRPr="00D02B97" w:rsidRDefault="006B3DF2" w:rsidP="006B3DF2">
      <w:pPr>
        <w:pStyle w:val="PL"/>
        <w:rPr>
          <w:ins w:id="13471" w:author="Ericsson" w:date="2018-03-09T10:56:00Z"/>
          <w:color w:val="808080"/>
        </w:rPr>
      </w:pPr>
      <w:ins w:id="13472" w:author="Ericsson" w:date="2018-03-09T10:56:00Z">
        <w:r>
          <w:tab/>
        </w:r>
        <w:r w:rsidRPr="00D02B97">
          <w:rPr>
            <w:color w:val="808080"/>
          </w:rPr>
          <w:t>-- When the field is absent the UE applies the value 0</w:t>
        </w:r>
      </w:ins>
    </w:p>
    <w:p w14:paraId="78710F64" w14:textId="77777777" w:rsidR="006B3DF2" w:rsidRDefault="006B3DF2" w:rsidP="006B3DF2">
      <w:pPr>
        <w:pStyle w:val="PL"/>
        <w:rPr>
          <w:ins w:id="13473" w:author="Ericsson" w:date="2018-03-09T10:56:00Z"/>
        </w:rPr>
      </w:pPr>
      <w:ins w:id="13474" w:author="Ericsson" w:date="2018-03-09T10:56:00Z">
        <w:r>
          <w:tab/>
          <w:t>k0</w:t>
        </w:r>
        <w:r>
          <w:tab/>
        </w:r>
        <w:r>
          <w:tab/>
        </w:r>
        <w:r>
          <w:tab/>
        </w:r>
        <w:r>
          <w:tab/>
        </w:r>
        <w:r>
          <w:tab/>
        </w:r>
        <w:r>
          <w:tab/>
        </w:r>
        <w:r>
          <w:tab/>
        </w:r>
        <w:r>
          <w:tab/>
        </w:r>
        <w:r>
          <w:tab/>
        </w:r>
        <w:r w:rsidRPr="00D02B97">
          <w:rPr>
            <w:color w:val="993366"/>
          </w:rPr>
          <w:t>INTEGER</w:t>
        </w:r>
        <w:r>
          <w:t xml:space="preserve"> (1..3)</w:t>
        </w:r>
        <w:r>
          <w:tab/>
        </w:r>
        <w:r>
          <w:tab/>
        </w:r>
        <w:r>
          <w:tab/>
        </w:r>
        <w:r>
          <w:tab/>
        </w:r>
        <w:r>
          <w:tab/>
        </w:r>
        <w:r>
          <w:tab/>
        </w:r>
        <w:r>
          <w:tab/>
        </w:r>
        <w:r>
          <w:tab/>
        </w:r>
        <w:r>
          <w:tab/>
        </w:r>
        <w:r>
          <w:tab/>
        </w:r>
        <w:r>
          <w:tab/>
        </w:r>
        <w:r>
          <w:tab/>
        </w:r>
        <w:r>
          <w:tab/>
        </w:r>
        <w:r>
          <w:tab/>
        </w:r>
        <w:r>
          <w:tab/>
        </w:r>
        <w:r>
          <w:tab/>
        </w:r>
        <w:r w:rsidRPr="00D02B97">
          <w:rPr>
            <w:color w:val="993366"/>
          </w:rPr>
          <w:t>OPTIONAL</w:t>
        </w:r>
        <w:r>
          <w:t>,</w:t>
        </w:r>
        <w:r>
          <w:tab/>
          <w:t>-- Need S</w:t>
        </w:r>
      </w:ins>
    </w:p>
    <w:p w14:paraId="246855AF" w14:textId="77777777" w:rsidR="006B3DF2" w:rsidRPr="00D02B97" w:rsidRDefault="006B3DF2" w:rsidP="006B3DF2">
      <w:pPr>
        <w:pStyle w:val="PL"/>
        <w:rPr>
          <w:ins w:id="13475" w:author="Ericsson" w:date="2018-03-09T10:56:00Z"/>
          <w:color w:val="808080"/>
        </w:rPr>
      </w:pPr>
      <w:ins w:id="13476" w:author="Ericsson" w:date="2018-03-09T10:56:00Z">
        <w:r>
          <w:tab/>
        </w:r>
        <w:r w:rsidRPr="00D02B97">
          <w:rPr>
            <w:color w:val="808080"/>
          </w:rPr>
          <w:t>-- PDSCH mapping type. Corresponds to L1 parameter 'Mapping-type' (see 38.214, section FFS_Section)</w:t>
        </w:r>
      </w:ins>
    </w:p>
    <w:p w14:paraId="51ABD2D8" w14:textId="77777777" w:rsidR="006B3DF2" w:rsidRDefault="006B3DF2" w:rsidP="006B3DF2">
      <w:pPr>
        <w:pStyle w:val="PL"/>
        <w:rPr>
          <w:ins w:id="13477" w:author="Ericsson" w:date="2018-03-09T10:56:00Z"/>
        </w:rPr>
      </w:pPr>
      <w:ins w:id="13478" w:author="Ericsson" w:date="2018-03-09T10:56:00Z">
        <w:r>
          <w:tab/>
          <w:t>mappingType</w:t>
        </w:r>
        <w:r>
          <w:tab/>
        </w:r>
        <w:r>
          <w:tab/>
        </w:r>
        <w:r>
          <w:tab/>
        </w:r>
        <w:r>
          <w:tab/>
        </w:r>
        <w:r>
          <w:tab/>
        </w:r>
        <w:r>
          <w:tab/>
        </w:r>
        <w:r>
          <w:tab/>
        </w:r>
        <w:r w:rsidRPr="00D02B97">
          <w:rPr>
            <w:color w:val="993366"/>
          </w:rPr>
          <w:t>ENUMERATED</w:t>
        </w:r>
        <w:r>
          <w:t xml:space="preserve"> {typeA, typeB},</w:t>
        </w:r>
      </w:ins>
    </w:p>
    <w:p w14:paraId="47C4921E" w14:textId="77777777" w:rsidR="006B3DF2" w:rsidRPr="00D02B97" w:rsidRDefault="006B3DF2" w:rsidP="006B3DF2">
      <w:pPr>
        <w:pStyle w:val="PL"/>
        <w:rPr>
          <w:ins w:id="13479" w:author="Ericsson" w:date="2018-03-09T10:56:00Z"/>
          <w:color w:val="808080"/>
        </w:rPr>
      </w:pPr>
      <w:ins w:id="13480" w:author="Ericsson" w:date="2018-03-09T10:56:00Z">
        <w:r>
          <w:tab/>
        </w:r>
        <w:r w:rsidRPr="00D02B97">
          <w:rPr>
            <w:color w:val="808080"/>
          </w:rPr>
          <w:t>-- An index into a table/equation in RAN1 specs capturing valid combinations of start symbol and length (jointly encoded)</w:t>
        </w:r>
      </w:ins>
    </w:p>
    <w:p w14:paraId="5B266715" w14:textId="77777777" w:rsidR="006B3DF2" w:rsidRPr="00D02B97" w:rsidRDefault="006B3DF2" w:rsidP="006B3DF2">
      <w:pPr>
        <w:pStyle w:val="PL"/>
        <w:rPr>
          <w:ins w:id="13481" w:author="Ericsson" w:date="2018-03-09T10:56:00Z"/>
          <w:color w:val="808080"/>
        </w:rPr>
      </w:pPr>
      <w:ins w:id="13482" w:author="Ericsson" w:date="2018-03-09T10:56:00Z">
        <w:r>
          <w:tab/>
        </w:r>
        <w:r w:rsidRPr="00D02B97">
          <w:rPr>
            <w:color w:val="808080"/>
          </w:rPr>
          <w:t>-- Corresponds to L1 parameter 'Index-start-len' (see 38.214, section FFS_Section)</w:t>
        </w:r>
      </w:ins>
    </w:p>
    <w:p w14:paraId="6B4D76D4" w14:textId="6650598B" w:rsidR="006B3DF2" w:rsidRDefault="006B3DF2" w:rsidP="006B3DF2">
      <w:pPr>
        <w:pStyle w:val="PL"/>
        <w:rPr>
          <w:ins w:id="13483" w:author="Ericsson" w:date="2018-03-09T10:56:00Z"/>
        </w:rPr>
      </w:pPr>
      <w:ins w:id="13484" w:author="Ericsson" w:date="2018-03-09T10:56:00Z">
        <w:r>
          <w:tab/>
          <w:t>startSymbolAndLength</w:t>
        </w:r>
        <w:r>
          <w:tab/>
        </w:r>
        <w:r>
          <w:tab/>
        </w:r>
        <w:r>
          <w:tab/>
        </w:r>
        <w:r>
          <w:tab/>
        </w:r>
        <w:r w:rsidRPr="00D02B97">
          <w:rPr>
            <w:color w:val="993366"/>
          </w:rPr>
          <w:t>BIT</w:t>
        </w:r>
        <w:r>
          <w:t xml:space="preserve"> </w:t>
        </w:r>
        <w:r w:rsidRPr="00D02B97">
          <w:rPr>
            <w:color w:val="993366"/>
          </w:rPr>
          <w:t>STRING</w:t>
        </w:r>
        <w:r>
          <w:t xml:space="preserve"> (</w:t>
        </w:r>
        <w:r w:rsidRPr="00D02B97">
          <w:rPr>
            <w:color w:val="993366"/>
          </w:rPr>
          <w:t>SIZE</w:t>
        </w:r>
        <w:r>
          <w:t xml:space="preserve"> (</w:t>
        </w:r>
      </w:ins>
      <w:commentRangeStart w:id="13485"/>
      <w:ins w:id="13486" w:author="Ericsson" w:date="2018-03-09T12:24:00Z">
        <w:r w:rsidR="00136C92">
          <w:t>7</w:t>
        </w:r>
        <w:commentRangeEnd w:id="13485"/>
        <w:r w:rsidR="00136C92">
          <w:rPr>
            <w:rStyle w:val="CommentReference"/>
            <w:rFonts w:ascii="Times New Roman" w:hAnsi="Times New Roman"/>
            <w:noProof w:val="0"/>
            <w:lang w:eastAsia="en-US"/>
          </w:rPr>
          <w:commentReference w:id="13485"/>
        </w:r>
      </w:ins>
      <w:ins w:id="13487" w:author="Ericsson" w:date="2018-03-09T10:56:00Z">
        <w:r>
          <w:t>))</w:t>
        </w:r>
      </w:ins>
    </w:p>
    <w:p w14:paraId="0538C0A9" w14:textId="059437FA" w:rsidR="006B3DF2" w:rsidRDefault="006B3DF2" w:rsidP="006B3DF2">
      <w:pPr>
        <w:pStyle w:val="PL"/>
        <w:rPr>
          <w:ins w:id="13488" w:author="Ericsson" w:date="2018-03-09T10:56:00Z"/>
        </w:rPr>
      </w:pPr>
      <w:ins w:id="13489" w:author="Ericsson" w:date="2018-03-09T10:56:00Z">
        <w:r>
          <w:t>}</w:t>
        </w:r>
      </w:ins>
    </w:p>
    <w:p w14:paraId="03AFB59A" w14:textId="77777777" w:rsidR="006B3DF2" w:rsidRDefault="006B3DF2" w:rsidP="006B3DF2">
      <w:pPr>
        <w:pStyle w:val="PL"/>
        <w:rPr>
          <w:ins w:id="13490" w:author="Ericsson" w:date="2018-03-09T10:56:00Z"/>
        </w:rPr>
      </w:pPr>
    </w:p>
    <w:p w14:paraId="7A4BA329" w14:textId="77777777" w:rsidR="006B3DF2" w:rsidRDefault="006B3DF2" w:rsidP="006B3DF2">
      <w:pPr>
        <w:pStyle w:val="PL"/>
        <w:rPr>
          <w:ins w:id="13491" w:author="Ericsson" w:date="2018-03-09T10:56:00Z"/>
        </w:rPr>
      </w:pPr>
      <w:ins w:id="13492" w:author="Ericsson" w:date="2018-03-09T10:56:00Z">
        <w:r>
          <w:t>-- TAG-PDSCH-TIMEDOMAINRESOURCEALLOCATION-STOP</w:t>
        </w:r>
      </w:ins>
    </w:p>
    <w:p w14:paraId="785E9574" w14:textId="05EE1279" w:rsidR="006B3DF2" w:rsidRPr="006B3DF2" w:rsidRDefault="006B3DF2">
      <w:pPr>
        <w:pStyle w:val="PL"/>
        <w:rPr>
          <w:ins w:id="13493" w:author="Ericsson" w:date="2018-02-19T13:28:00Z"/>
        </w:rPr>
        <w:pPrChange w:id="13494" w:author="Ericsson" w:date="2018-03-09T10:56:00Z">
          <w:pPr/>
        </w:pPrChange>
      </w:pPr>
      <w:ins w:id="13495" w:author="Ericsson" w:date="2018-03-09T10:56:00Z">
        <w:r>
          <w:t>-- ASN1STOP</w:t>
        </w:r>
      </w:ins>
    </w:p>
    <w:p w14:paraId="02BC7DF7" w14:textId="77777777" w:rsidR="00BC015C" w:rsidRDefault="00BC015C" w:rsidP="00BC015C">
      <w:pPr>
        <w:pStyle w:val="Heading4"/>
        <w:rPr>
          <w:ins w:id="13496" w:author="Ericsson" w:date="2018-02-19T09:36:00Z"/>
        </w:rPr>
      </w:pPr>
      <w:ins w:id="13497" w:author="Ericsson" w:date="2018-02-19T09:36:00Z">
        <w:r>
          <w:lastRenderedPageBreak/>
          <w:t>–</w:t>
        </w:r>
        <w:r>
          <w:tab/>
        </w:r>
        <w:r>
          <w:rPr>
            <w:i/>
          </w:rPr>
          <w:t>PDSCH-ServingCellConfig</w:t>
        </w:r>
      </w:ins>
    </w:p>
    <w:p w14:paraId="14391891" w14:textId="253DA9A9" w:rsidR="00BC015C" w:rsidRDefault="00BC015C" w:rsidP="00BC015C">
      <w:pPr>
        <w:rPr>
          <w:ins w:id="13498" w:author="Ericsson" w:date="2018-02-19T09:36:00Z"/>
        </w:rPr>
      </w:pPr>
      <w:ins w:id="13499" w:author="Ericsson" w:date="2018-02-19T09:36:00Z">
        <w:r>
          <w:t xml:space="preserve">The IE </w:t>
        </w:r>
        <w:r>
          <w:rPr>
            <w:i/>
          </w:rPr>
          <w:t>PDSCH-ServingCellConfig</w:t>
        </w:r>
        <w:r>
          <w:t xml:space="preserve"> is used to configure </w:t>
        </w:r>
      </w:ins>
      <w:ins w:id="13500" w:author="Ericsson" w:date="2018-03-07T15:26:00Z">
        <w:r w:rsidR="007D731C">
          <w:t xml:space="preserve">UE </w:t>
        </w:r>
      </w:ins>
      <w:ins w:id="13501" w:author="Ericsson" w:date="2018-03-07T15:27:00Z">
        <w:r w:rsidR="007D731C" w:rsidRPr="007D731C">
          <w:t>specific P</w:t>
        </w:r>
        <w:r w:rsidR="007D731C">
          <w:t>D</w:t>
        </w:r>
        <w:r w:rsidR="007D731C" w:rsidRPr="007D731C">
          <w:t>SCH parameters that are common across the UE's BWPs of one serving cell</w:t>
        </w:r>
        <w:r w:rsidR="007D731C">
          <w:t xml:space="preserve">. </w:t>
        </w:r>
      </w:ins>
    </w:p>
    <w:p w14:paraId="6D70301E" w14:textId="77777777" w:rsidR="00BC015C" w:rsidRDefault="00BC015C" w:rsidP="00BC015C">
      <w:pPr>
        <w:pStyle w:val="TH"/>
        <w:rPr>
          <w:ins w:id="13502" w:author="Ericsson" w:date="2018-02-19T09:36:00Z"/>
        </w:rPr>
      </w:pPr>
      <w:ins w:id="13503" w:author="Ericsson" w:date="2018-02-19T09:36:00Z">
        <w:r>
          <w:rPr>
            <w:i/>
          </w:rPr>
          <w:t>PDSCH-ServingCellConfig</w:t>
        </w:r>
        <w:r>
          <w:t xml:space="preserve"> information element</w:t>
        </w:r>
      </w:ins>
    </w:p>
    <w:p w14:paraId="03F2DDA5" w14:textId="77777777" w:rsidR="00BC015C" w:rsidRPr="00BC163A" w:rsidRDefault="00BC015C" w:rsidP="00BC163A">
      <w:pPr>
        <w:pStyle w:val="PL"/>
        <w:rPr>
          <w:ins w:id="13504" w:author="Ericsson" w:date="2018-02-19T09:36:00Z"/>
          <w:color w:val="808080"/>
        </w:rPr>
      </w:pPr>
      <w:ins w:id="13505" w:author="Ericsson" w:date="2018-02-19T09:36:00Z">
        <w:r w:rsidRPr="00BC163A">
          <w:rPr>
            <w:color w:val="808080"/>
          </w:rPr>
          <w:t>-- ASN1START</w:t>
        </w:r>
      </w:ins>
    </w:p>
    <w:p w14:paraId="172DC867" w14:textId="77777777" w:rsidR="00BC015C" w:rsidRPr="00BC163A" w:rsidRDefault="00BC015C" w:rsidP="00BC163A">
      <w:pPr>
        <w:pStyle w:val="PL"/>
        <w:rPr>
          <w:ins w:id="13506" w:author="Ericsson" w:date="2018-02-19T09:36:00Z"/>
          <w:color w:val="808080"/>
        </w:rPr>
      </w:pPr>
      <w:ins w:id="13507" w:author="Ericsson" w:date="2018-02-19T09:36:00Z">
        <w:r w:rsidRPr="00BC163A">
          <w:rPr>
            <w:color w:val="808080"/>
          </w:rPr>
          <w:t>-- TAG-PDSCH-SERVINGCELLCONFIG-START</w:t>
        </w:r>
      </w:ins>
    </w:p>
    <w:p w14:paraId="526DD981" w14:textId="77777777" w:rsidR="00BC015C" w:rsidRPr="00BC163A" w:rsidRDefault="00BC015C" w:rsidP="00BC163A">
      <w:pPr>
        <w:pStyle w:val="PL"/>
        <w:rPr>
          <w:ins w:id="13508" w:author="Ericsson" w:date="2018-02-19T09:45:00Z"/>
        </w:rPr>
      </w:pPr>
    </w:p>
    <w:p w14:paraId="5B3E0BA5" w14:textId="718542F6" w:rsidR="00BC015C" w:rsidRPr="00BC163A" w:rsidRDefault="00BC015C" w:rsidP="00BC163A">
      <w:pPr>
        <w:pStyle w:val="PL"/>
        <w:rPr>
          <w:ins w:id="13509" w:author="R1-1803529 L1 parameter update" w:date="2018-03-07T15:10:00Z"/>
        </w:rPr>
      </w:pPr>
      <w:ins w:id="13510" w:author="Ericsson" w:date="2018-02-19T09:54:00Z">
        <w:r w:rsidRPr="00BC163A">
          <w:t xml:space="preserve">PDSCH-ServingCellConfig ::= </w:t>
        </w:r>
        <w:r w:rsidRPr="00BC163A">
          <w:tab/>
        </w:r>
        <w:r w:rsidRPr="00BC163A">
          <w:tab/>
        </w:r>
        <w:r w:rsidRPr="00BC163A">
          <w:tab/>
        </w:r>
        <w:r w:rsidRPr="00BC163A">
          <w:rPr>
            <w:color w:val="993366"/>
          </w:rPr>
          <w:t>SEQUENCE</w:t>
        </w:r>
        <w:r w:rsidRPr="00BC163A">
          <w:t xml:space="preserve"> {</w:t>
        </w:r>
      </w:ins>
    </w:p>
    <w:p w14:paraId="2BD2EB06" w14:textId="77777777" w:rsidR="008B4056" w:rsidRPr="00BC163A" w:rsidRDefault="008B4056" w:rsidP="00BC163A">
      <w:pPr>
        <w:pStyle w:val="PL"/>
        <w:rPr>
          <w:ins w:id="13511" w:author="R1-1803529 L1 parameter update" w:date="2018-03-07T15:11:00Z"/>
          <w:color w:val="808080"/>
        </w:rPr>
      </w:pPr>
      <w:ins w:id="13512" w:author="R1-1803529 L1 parameter update" w:date="2018-03-07T15:11:00Z">
        <w:r w:rsidRPr="00BC163A">
          <w:tab/>
        </w:r>
        <w:r w:rsidRPr="00BC163A">
          <w:rPr>
            <w:color w:val="808080"/>
          </w:rPr>
          <w:t>-- Enables and configures code-block-group (CBG) based transmission (see 38.213, section 9.1.1)</w:t>
        </w:r>
      </w:ins>
    </w:p>
    <w:p w14:paraId="2066CDD5" w14:textId="234A7962" w:rsidR="008B4056" w:rsidRPr="00BC163A" w:rsidRDefault="008B4056" w:rsidP="00BC163A">
      <w:pPr>
        <w:pStyle w:val="PL"/>
        <w:rPr>
          <w:ins w:id="13513" w:author="Ericsson" w:date="2018-02-19T09:45:00Z"/>
        </w:rPr>
      </w:pPr>
      <w:ins w:id="13514" w:author="R1-1803529 L1 parameter update" w:date="2018-03-07T15:11:00Z">
        <w:r w:rsidRPr="00BC163A">
          <w:tab/>
          <w:t>codeBlockGroupTransmission</w:t>
        </w:r>
        <w:r w:rsidRPr="00BC163A">
          <w:tab/>
        </w:r>
        <w:r w:rsidRPr="00BC163A">
          <w:tab/>
        </w:r>
        <w:r w:rsidRPr="00BC163A">
          <w:tab/>
        </w:r>
        <w:r w:rsidRPr="00BC163A">
          <w:tab/>
          <w:t>SetupRelease {</w:t>
        </w:r>
      </w:ins>
      <w:ins w:id="13515" w:author="R1-1803529 L1 parameter update" w:date="2018-03-07T15:12:00Z">
        <w:r w:rsidRPr="00BC163A">
          <w:t xml:space="preserve"> PDSCH-CodeBlockGroupTransmission }</w:t>
        </w:r>
      </w:ins>
      <w:ins w:id="13516" w:author="R1-1803529 L1 parameter update" w:date="2018-03-07T15:11:00Z">
        <w:r w:rsidRPr="00BC163A">
          <w:tab/>
        </w:r>
        <w:r w:rsidRPr="00BC163A">
          <w:tab/>
        </w:r>
        <w:r w:rsidRPr="00BC163A">
          <w:tab/>
        </w:r>
        <w:r w:rsidRPr="00BC163A">
          <w:tab/>
        </w:r>
        <w:r w:rsidRPr="00BC163A">
          <w:tab/>
        </w:r>
        <w:r w:rsidRPr="00BC163A">
          <w:tab/>
        </w:r>
        <w:r w:rsidRPr="00BC163A">
          <w:rPr>
            <w:color w:val="993366"/>
          </w:rPr>
          <w:t>OPTIONAL</w:t>
        </w:r>
        <w:r w:rsidRPr="00BC163A">
          <w:t>,</w:t>
        </w:r>
        <w:r w:rsidRPr="00BC163A">
          <w:tab/>
        </w:r>
        <w:r w:rsidRPr="00BC163A">
          <w:rPr>
            <w:color w:val="808080"/>
          </w:rPr>
          <w:t>-- Need M</w:t>
        </w:r>
      </w:ins>
    </w:p>
    <w:p w14:paraId="32B5319D" w14:textId="77A84A90" w:rsidR="00BC015C" w:rsidRPr="00BC163A" w:rsidDel="00A63985" w:rsidRDefault="00BC015C" w:rsidP="00BC163A">
      <w:pPr>
        <w:pStyle w:val="PL"/>
        <w:rPr>
          <w:del w:id="13517" w:author="Ericsson" w:date="2018-03-05T13:24:00Z"/>
        </w:rPr>
      </w:pPr>
      <w:del w:id="13518" w:author="Ericsson" w:date="2018-03-05T13:24:00Z">
        <w:r w:rsidRPr="00BC163A" w:rsidDel="00A63985">
          <w:tab/>
        </w:r>
        <w:commentRangeStart w:id="13519"/>
        <w:commentRangeStart w:id="13520"/>
        <w:commentRangeStart w:id="13521"/>
        <w:commentRangeStart w:id="13522"/>
        <w:r w:rsidRPr="00BC163A" w:rsidDel="00A63985">
          <w:delText>lte-CRS-ToMatchAround</w:delText>
        </w:r>
        <w:commentRangeEnd w:id="13519"/>
        <w:r w:rsidRPr="00BC163A" w:rsidDel="00A63985">
          <w:rPr>
            <w:rStyle w:val="CommentReference"/>
            <w:szCs w:val="20"/>
          </w:rPr>
          <w:commentReference w:id="13519"/>
        </w:r>
        <w:commentRangeEnd w:id="13520"/>
        <w:r w:rsidRPr="00BC163A" w:rsidDel="00A63985">
          <w:rPr>
            <w:rStyle w:val="CommentReference"/>
            <w:szCs w:val="20"/>
          </w:rPr>
          <w:commentReference w:id="13520"/>
        </w:r>
        <w:commentRangeEnd w:id="13521"/>
        <w:r w:rsidRPr="00BC163A" w:rsidDel="00A63985">
          <w:rPr>
            <w:rStyle w:val="CommentReference"/>
            <w:szCs w:val="20"/>
          </w:rPr>
          <w:commentReference w:id="13521"/>
        </w:r>
        <w:commentRangeEnd w:id="13522"/>
        <w:r w:rsidR="00107B4D" w:rsidRPr="00BC163A" w:rsidDel="00A63985">
          <w:rPr>
            <w:rStyle w:val="CommentReference"/>
            <w:szCs w:val="20"/>
          </w:rPr>
          <w:commentReference w:id="13522"/>
        </w:r>
        <w:r w:rsidRPr="00BC163A" w:rsidDel="00A63985">
          <w:tab/>
        </w:r>
        <w:r w:rsidRPr="00BC163A" w:rsidDel="00A63985">
          <w:tab/>
        </w:r>
        <w:r w:rsidRPr="00BC163A" w:rsidDel="00A63985">
          <w:tab/>
        </w:r>
        <w:r w:rsidRPr="00BC163A" w:rsidDel="00A63985">
          <w:tab/>
        </w:r>
        <w:r w:rsidRPr="00BC163A" w:rsidDel="00A63985">
          <w:tab/>
          <w:delText xml:space="preserve">SetupRelease {  </w:delText>
        </w:r>
        <w:r w:rsidRPr="00BC163A" w:rsidDel="00A63985">
          <w:tab/>
          <w:delText>OPTIONAL</w:delText>
        </w:r>
      </w:del>
      <w:ins w:id="13523" w:author="Rapporteur" w:date="2018-01-31T10:13:00Z">
        <w:del w:id="13524" w:author="Ericsson" w:date="2018-03-05T13:24:00Z">
          <w:r w:rsidRPr="00BC163A" w:rsidDel="00A63985">
            <w:delText>,</w:delText>
          </w:r>
        </w:del>
      </w:ins>
      <w:del w:id="13525" w:author="Ericsson" w:date="2018-03-05T13:24:00Z">
        <w:r w:rsidRPr="00BC163A" w:rsidDel="00A63985">
          <w:delText xml:space="preserve"> </w:delText>
        </w:r>
      </w:del>
      <w:ins w:id="13526" w:author="Rapporteur" w:date="2018-01-31T10:13:00Z">
        <w:del w:id="13527" w:author="Ericsson" w:date="2018-03-05T13:24:00Z">
          <w:r w:rsidRPr="00BC163A" w:rsidDel="00A63985">
            <w:tab/>
          </w:r>
        </w:del>
      </w:ins>
      <w:del w:id="13528" w:author="Ericsson" w:date="2018-03-05T13:24:00Z">
        <w:r w:rsidRPr="00BC163A" w:rsidDel="00A63985">
          <w:delText>-- Need M</w:delText>
        </w:r>
      </w:del>
    </w:p>
    <w:p w14:paraId="0E7592B6" w14:textId="1D533EC9" w:rsidR="00BC015C" w:rsidRPr="00BC163A" w:rsidRDefault="00BC015C" w:rsidP="00BC163A">
      <w:pPr>
        <w:pStyle w:val="PL"/>
        <w:rPr>
          <w:color w:val="808080"/>
        </w:rPr>
      </w:pPr>
      <w:r w:rsidRPr="00BC163A">
        <w:tab/>
      </w:r>
      <w:commentRangeStart w:id="13529"/>
      <w:r w:rsidRPr="00BC163A">
        <w:rPr>
          <w:color w:val="808080"/>
        </w:rPr>
        <w:t>-- Accounts for overhead fr</w:t>
      </w:r>
      <w:commentRangeEnd w:id="13529"/>
      <w:r w:rsidRPr="00BC163A">
        <w:rPr>
          <w:rStyle w:val="CommentReference"/>
          <w:color w:val="808080"/>
          <w:szCs w:val="20"/>
        </w:rPr>
        <w:commentReference w:id="13529"/>
      </w:r>
      <w:r w:rsidRPr="00BC163A">
        <w:rPr>
          <w:color w:val="808080"/>
        </w:rPr>
        <w:t xml:space="preserve">om CSI-RS, CORESET, etc. </w:t>
      </w:r>
      <w:del w:id="13530" w:author="Ericsson" w:date="2018-02-22T21:50:00Z">
        <w:r w:rsidRPr="00BC163A" w:rsidDel="00CF2DF7">
          <w:rPr>
            <w:color w:val="808080"/>
          </w:rPr>
          <w:delText>FFS: Clarify value range and description.</w:delText>
        </w:r>
      </w:del>
      <w:ins w:id="13531" w:author="Ericsson" w:date="2018-02-22T21:51:00Z">
        <w:r w:rsidR="00CF2DF7" w:rsidRPr="00BC163A">
          <w:rPr>
            <w:color w:val="808080"/>
          </w:rPr>
          <w:t>If the field is absent, the UE applies value xOh0.</w:t>
        </w:r>
      </w:ins>
    </w:p>
    <w:p w14:paraId="4F8A08B0" w14:textId="77777777" w:rsidR="00BC015C" w:rsidRPr="00BC163A" w:rsidRDefault="00BC015C" w:rsidP="00BC163A">
      <w:pPr>
        <w:pStyle w:val="PL"/>
        <w:rPr>
          <w:color w:val="808080"/>
        </w:rPr>
      </w:pPr>
      <w:r w:rsidRPr="00BC163A">
        <w:tab/>
      </w:r>
      <w:r w:rsidRPr="00BC163A">
        <w:rPr>
          <w:color w:val="808080"/>
        </w:rPr>
        <w:t>-- Corresponds to L1 parameter 'Xoh-PDSCH' (see 38.214, section 5.1.3.2)</w:t>
      </w:r>
    </w:p>
    <w:p w14:paraId="7D7C2718" w14:textId="539A6B1B" w:rsidR="00BC015C" w:rsidRPr="00BC163A" w:rsidRDefault="00BC015C" w:rsidP="00BC163A">
      <w:pPr>
        <w:pStyle w:val="PL"/>
        <w:rPr>
          <w:color w:val="808080"/>
        </w:rPr>
      </w:pPr>
      <w:r w:rsidRPr="00BC163A">
        <w:tab/>
        <w:t>xOverhead</w:t>
      </w:r>
      <w:r w:rsidRPr="00BC163A">
        <w:tab/>
      </w:r>
      <w:r w:rsidRPr="00BC163A">
        <w:tab/>
      </w:r>
      <w:r w:rsidRPr="00BC163A">
        <w:tab/>
      </w:r>
      <w:r w:rsidRPr="00BC163A">
        <w:tab/>
      </w:r>
      <w:r w:rsidRPr="00BC163A">
        <w:tab/>
      </w:r>
      <w:r w:rsidRPr="00BC163A">
        <w:tab/>
      </w:r>
      <w:r w:rsidRPr="00BC163A">
        <w:tab/>
      </w:r>
      <w:r w:rsidRPr="00BC163A">
        <w:tab/>
      </w:r>
      <w:del w:id="13532" w:author="" w:date="2018-01-30T17:23:00Z">
        <w:r w:rsidRPr="00BC163A" w:rsidDel="008F2C3F">
          <w:delText>FFS_Value</w:delText>
        </w:r>
      </w:del>
      <w:ins w:id="13533" w:author="" w:date="2018-01-30T17:24:00Z">
        <w:r w:rsidRPr="00BC163A">
          <w:rPr>
            <w:color w:val="993366"/>
          </w:rPr>
          <w:t>ENUMERATED</w:t>
        </w:r>
        <w:r w:rsidRPr="00BC163A">
          <w:t xml:space="preserve"> { </w:t>
        </w:r>
        <w:commentRangeStart w:id="13534"/>
        <w:commentRangeStart w:id="13535"/>
        <w:del w:id="13536" w:author="Ericsson" w:date="2018-02-22T21:51:00Z">
          <w:r w:rsidRPr="00BC163A" w:rsidDel="00CF2DF7">
            <w:delText xml:space="preserve">xOh0, </w:delText>
          </w:r>
        </w:del>
        <w:r w:rsidRPr="00BC163A">
          <w:t>xOh6, xOh12, xOh18 }</w:t>
        </w:r>
      </w:ins>
      <w:r w:rsidRPr="00BC163A">
        <w:tab/>
      </w:r>
      <w:r w:rsidRPr="00BC163A">
        <w:tab/>
      </w:r>
      <w:r w:rsidRPr="00BC163A">
        <w:tab/>
      </w:r>
      <w:r w:rsidRPr="00BC163A">
        <w:tab/>
      </w:r>
      <w:r w:rsidRPr="00BC163A">
        <w:tab/>
      </w:r>
      <w:r w:rsidRPr="00BC163A">
        <w:tab/>
      </w:r>
      <w:r w:rsidR="00BC163A">
        <w:tab/>
      </w:r>
      <w:r w:rsidR="00BC163A">
        <w:tab/>
      </w:r>
      <w:r w:rsidR="00BC163A">
        <w:tab/>
      </w:r>
      <w:r w:rsidR="00BC163A">
        <w:tab/>
      </w:r>
      <w:r w:rsidRPr="00BC163A">
        <w:rPr>
          <w:color w:val="993366"/>
        </w:rPr>
        <w:t>OPTIONAL</w:t>
      </w:r>
      <w:r w:rsidRPr="00BC163A">
        <w:t>,</w:t>
      </w:r>
      <w:ins w:id="13537" w:author="Ericsson" w:date="2018-02-22T21:51:00Z">
        <w:r w:rsidR="00CF2DF7" w:rsidRPr="00BC163A">
          <w:tab/>
        </w:r>
        <w:r w:rsidR="00CF2DF7" w:rsidRPr="00BC163A">
          <w:rPr>
            <w:color w:val="808080"/>
          </w:rPr>
          <w:t>-- Need S</w:t>
        </w:r>
      </w:ins>
      <w:commentRangeEnd w:id="13534"/>
      <w:ins w:id="13538" w:author="Ericsson" w:date="2018-02-22T21:56:00Z">
        <w:r w:rsidR="00E91626" w:rsidRPr="00BC163A">
          <w:rPr>
            <w:rStyle w:val="CommentReference"/>
            <w:color w:val="808080"/>
            <w:szCs w:val="20"/>
          </w:rPr>
          <w:commentReference w:id="13534"/>
        </w:r>
        <w:commentRangeEnd w:id="13535"/>
        <w:r w:rsidR="00D17885" w:rsidRPr="00BC163A">
          <w:rPr>
            <w:rStyle w:val="CommentReference"/>
            <w:color w:val="808080"/>
            <w:szCs w:val="20"/>
          </w:rPr>
          <w:commentReference w:id="13535"/>
        </w:r>
      </w:ins>
    </w:p>
    <w:p w14:paraId="7D6EA0A6" w14:textId="77777777" w:rsidR="00712038" w:rsidRPr="00BC163A" w:rsidRDefault="00BC015C" w:rsidP="00BC163A">
      <w:pPr>
        <w:pStyle w:val="PL"/>
        <w:rPr>
          <w:ins w:id="13539" w:author="R1-1803529 L1 parameter update" w:date="2018-03-07T13:15:00Z"/>
          <w:color w:val="808080"/>
        </w:rPr>
      </w:pPr>
      <w:r w:rsidRPr="00BC163A">
        <w:tab/>
      </w:r>
      <w:r w:rsidRPr="00BC163A">
        <w:rPr>
          <w:color w:val="808080"/>
        </w:rPr>
        <w:t>-- The number of HARQ processes to be used on the PDSCH of a serving cell.</w:t>
      </w:r>
      <w:ins w:id="13540" w:author="R1-1803529 L1 parameter update" w:date="2018-03-07T13:15:00Z">
        <w:r w:rsidR="00712038" w:rsidRPr="00BC163A">
          <w:rPr>
            <w:color w:val="808080"/>
          </w:rPr>
          <w:t xml:space="preserve"> n2 corresponds to 2 HARQ processes, n4 to 4 HARQ processes </w:t>
        </w:r>
      </w:ins>
    </w:p>
    <w:p w14:paraId="1EF4B7C9" w14:textId="0C0AC414" w:rsidR="00BC015C" w:rsidRPr="00BC163A" w:rsidRDefault="00712038" w:rsidP="00BC163A">
      <w:pPr>
        <w:pStyle w:val="PL"/>
        <w:rPr>
          <w:color w:val="808080"/>
        </w:rPr>
      </w:pPr>
      <w:ins w:id="13541" w:author="R1-1803529 L1 parameter update" w:date="2018-03-07T13:15:00Z">
        <w:r w:rsidRPr="00BC163A">
          <w:tab/>
        </w:r>
        <w:r w:rsidRPr="00BC163A">
          <w:rPr>
            <w:color w:val="808080"/>
          </w:rPr>
          <w:t xml:space="preserve">-- and so on. If the field is absent, the UE uses 8 HARQ processes. </w:t>
        </w:r>
      </w:ins>
    </w:p>
    <w:p w14:paraId="2D3B5B6F" w14:textId="77777777" w:rsidR="00BC015C" w:rsidRPr="00BC163A" w:rsidRDefault="00BC015C" w:rsidP="00BC163A">
      <w:pPr>
        <w:pStyle w:val="PL"/>
        <w:rPr>
          <w:color w:val="808080"/>
        </w:rPr>
      </w:pPr>
      <w:r w:rsidRPr="00BC163A">
        <w:tab/>
      </w:r>
      <w:r w:rsidRPr="00BC163A">
        <w:rPr>
          <w:color w:val="808080"/>
        </w:rPr>
        <w:t xml:space="preserve">-- Corresponds to L1 parameter 'number-HARQ-process-PDSCH' (see 38.214, section REF) </w:t>
      </w:r>
    </w:p>
    <w:p w14:paraId="592F7AC1" w14:textId="4D7FD485" w:rsidR="00BC015C" w:rsidRPr="00BC163A" w:rsidRDefault="00BC015C" w:rsidP="00BC163A">
      <w:pPr>
        <w:pStyle w:val="PL"/>
        <w:rPr>
          <w:ins w:id="13542" w:author="Ericsson" w:date="2018-02-19T12:29:00Z"/>
          <w:color w:val="808080"/>
        </w:rPr>
      </w:pPr>
      <w:r w:rsidRPr="00BC163A">
        <w:tab/>
        <w:t>nrofHARQ-</w:t>
      </w:r>
      <w:del w:id="13543" w:author="Rapporteur" w:date="2018-01-30T12:49:00Z">
        <w:r w:rsidRPr="00BC163A" w:rsidDel="00530118">
          <w:delText>p</w:delText>
        </w:r>
      </w:del>
      <w:ins w:id="13544" w:author="Rapporteur" w:date="2018-01-30T12:49:00Z">
        <w:r w:rsidRPr="00BC163A">
          <w:t>P</w:t>
        </w:r>
      </w:ins>
      <w:r w:rsidRPr="00BC163A">
        <w:t>rocessesForPDSCH</w:t>
      </w:r>
      <w:r w:rsidRPr="00BC163A">
        <w:tab/>
      </w:r>
      <w:r w:rsidRPr="00BC163A">
        <w:tab/>
      </w:r>
      <w:r w:rsidRPr="00BC163A">
        <w:tab/>
      </w:r>
      <w:r w:rsidRPr="00BC163A">
        <w:tab/>
      </w:r>
      <w:del w:id="13545" w:author="L1 Parameters R1-1801276" w:date="2018-02-05T14:28:00Z">
        <w:r w:rsidRPr="00BC163A" w:rsidDel="00A2458D">
          <w:delText>INTEGER (1..16)</w:delText>
        </w:r>
      </w:del>
      <w:ins w:id="13546" w:author="L1 Parameters R1-1801276" w:date="2018-02-05T14:28:00Z">
        <w:r w:rsidRPr="00BC163A">
          <w:rPr>
            <w:color w:val="993366"/>
          </w:rPr>
          <w:t>ENUMERATED</w:t>
        </w:r>
        <w:r w:rsidRPr="00BC163A">
          <w:t xml:space="preserve"> {n2, n4, n6, </w:t>
        </w:r>
        <w:del w:id="13547" w:author="R1-1803529 L1 parameter update" w:date="2018-03-07T13:14:00Z">
          <w:r w:rsidRPr="00BC163A" w:rsidDel="00EC4EC2">
            <w:delText xml:space="preserve">n8, </w:delText>
          </w:r>
        </w:del>
        <w:r w:rsidRPr="00BC163A">
          <w:t>n10, n12, n16}</w:t>
        </w:r>
      </w:ins>
      <w:ins w:id="13548" w:author="R1-1803529 L1 parameter update" w:date="2018-03-07T13:14:00Z">
        <w:r w:rsidR="00EC4EC2" w:rsidRPr="00BC163A">
          <w:tab/>
        </w:r>
        <w:r w:rsidR="00EC4EC2" w:rsidRPr="00BC163A">
          <w:tab/>
        </w:r>
        <w:r w:rsidR="00EC4EC2" w:rsidRPr="00BC163A">
          <w:tab/>
        </w:r>
        <w:r w:rsidR="00EC4EC2" w:rsidRPr="00BC163A">
          <w:tab/>
        </w:r>
      </w:ins>
      <w:r w:rsidR="00BC163A">
        <w:tab/>
      </w:r>
      <w:r w:rsidR="00BC163A">
        <w:tab/>
      </w:r>
      <w:r w:rsidR="00BC163A">
        <w:tab/>
      </w:r>
      <w:r w:rsidR="00BC163A">
        <w:tab/>
      </w:r>
      <w:r w:rsidR="00BC163A">
        <w:tab/>
      </w:r>
      <w:ins w:id="13549" w:author="R1-1803529 L1 parameter update" w:date="2018-03-07T13:14:00Z">
        <w:r w:rsidR="00712038" w:rsidRPr="00BC163A">
          <w:rPr>
            <w:color w:val="993366"/>
          </w:rPr>
          <w:t>OPTIONAL</w:t>
        </w:r>
      </w:ins>
      <w:r w:rsidRPr="00BC163A">
        <w:t>,</w:t>
      </w:r>
      <w:ins w:id="13550" w:author="R1-1803529 L1 parameter update" w:date="2018-03-07T13:14:00Z">
        <w:r w:rsidR="00712038" w:rsidRPr="00BC163A">
          <w:tab/>
        </w:r>
        <w:r w:rsidR="00712038" w:rsidRPr="00BC163A">
          <w:rPr>
            <w:color w:val="808080"/>
          </w:rPr>
          <w:t>-- Need S</w:t>
        </w:r>
      </w:ins>
    </w:p>
    <w:p w14:paraId="0D851841" w14:textId="3E567F90" w:rsidR="00BC015C" w:rsidRPr="00BC163A" w:rsidRDefault="00BC015C" w:rsidP="00BC163A">
      <w:pPr>
        <w:pStyle w:val="PL"/>
        <w:rPr>
          <w:ins w:id="13551" w:author="Ericsson" w:date="2018-02-19T12:32:00Z"/>
          <w:color w:val="808080"/>
        </w:rPr>
      </w:pPr>
      <w:ins w:id="13552" w:author="Ericsson" w:date="2018-02-19T12:31:00Z">
        <w:r w:rsidRPr="00BC163A">
          <w:tab/>
        </w:r>
        <w:r w:rsidRPr="00BC163A">
          <w:rPr>
            <w:color w:val="808080"/>
          </w:rPr>
          <w:t xml:space="preserve">-- The ID of the serving cell </w:t>
        </w:r>
      </w:ins>
      <w:ins w:id="13553" w:author="Ericsson" w:date="2018-02-19T12:32:00Z">
        <w:r w:rsidRPr="00BC163A">
          <w:rPr>
            <w:color w:val="808080"/>
          </w:rPr>
          <w:t xml:space="preserve">(of the same cell group) to use for PUCCH. </w:t>
        </w:r>
      </w:ins>
    </w:p>
    <w:p w14:paraId="46003CCC" w14:textId="77777777" w:rsidR="00BC015C" w:rsidRPr="00BC163A" w:rsidRDefault="00BC015C" w:rsidP="00BC163A">
      <w:pPr>
        <w:pStyle w:val="PL"/>
        <w:rPr>
          <w:ins w:id="13554" w:author="Ericsson" w:date="2018-02-19T12:29:00Z"/>
          <w:color w:val="808080"/>
        </w:rPr>
      </w:pPr>
      <w:ins w:id="13555" w:author="Ericsson" w:date="2018-02-19T12:32:00Z">
        <w:r w:rsidRPr="00BC163A">
          <w:tab/>
        </w:r>
        <w:r w:rsidRPr="00BC163A">
          <w:rPr>
            <w:color w:val="808080"/>
          </w:rPr>
          <w:t xml:space="preserve">-- If the field is absent, the UE sends the HARQ feedback on the PUCCH of the SpCell of this cell group. </w:t>
        </w:r>
      </w:ins>
    </w:p>
    <w:p w14:paraId="12292705" w14:textId="59766B23" w:rsidR="00BC015C" w:rsidRPr="00BC163A" w:rsidRDefault="00BC015C" w:rsidP="00BC163A">
      <w:pPr>
        <w:pStyle w:val="PL"/>
        <w:rPr>
          <w:color w:val="808080"/>
        </w:rPr>
      </w:pPr>
      <w:ins w:id="13556" w:author="Ericsson" w:date="2018-02-19T12:29:00Z">
        <w:r w:rsidRPr="00BC163A">
          <w:tab/>
        </w:r>
      </w:ins>
      <w:ins w:id="13557" w:author="Ericsson" w:date="2018-03-01T10:24:00Z">
        <w:r w:rsidR="00952047" w:rsidRPr="00BC163A">
          <w:t>pucch</w:t>
        </w:r>
      </w:ins>
      <w:commentRangeStart w:id="13558"/>
      <w:commentRangeStart w:id="13559"/>
      <w:ins w:id="13560" w:author="Ericsson" w:date="2018-02-19T12:29:00Z">
        <w:r w:rsidRPr="00BC163A">
          <w:t>-</w:t>
        </w:r>
      </w:ins>
      <w:commentRangeEnd w:id="13558"/>
      <w:commentRangeEnd w:id="13559"/>
      <w:ins w:id="13561" w:author="Ericsson" w:date="2018-03-01T10:24:00Z">
        <w:r w:rsidR="00952047" w:rsidRPr="00BC163A">
          <w:t>Cell</w:t>
        </w:r>
        <w:r w:rsidR="00952047" w:rsidRPr="00BC163A">
          <w:tab/>
        </w:r>
        <w:r w:rsidR="00952047" w:rsidRPr="00BC163A">
          <w:tab/>
        </w:r>
        <w:r w:rsidR="00952047" w:rsidRPr="00BC163A">
          <w:tab/>
        </w:r>
        <w:r w:rsidR="00952047" w:rsidRPr="00BC163A">
          <w:tab/>
        </w:r>
      </w:ins>
      <w:ins w:id="13562" w:author="Ericsson" w:date="2018-02-19T12:35:00Z">
        <w:r w:rsidRPr="00BC163A">
          <w:rPr>
            <w:rStyle w:val="CommentReference"/>
            <w:szCs w:val="20"/>
          </w:rPr>
          <w:commentReference w:id="13558"/>
        </w:r>
      </w:ins>
      <w:ins w:id="13563" w:author="Ericsson" w:date="2018-03-01T10:31:00Z">
        <w:r w:rsidR="00C65E68" w:rsidRPr="00BC163A">
          <w:rPr>
            <w:rStyle w:val="CommentReference"/>
            <w:szCs w:val="20"/>
          </w:rPr>
          <w:commentReference w:id="13559"/>
        </w:r>
      </w:ins>
      <w:ins w:id="13564" w:author="Ericsson" w:date="2018-02-19T12:30:00Z">
        <w:r w:rsidRPr="00BC163A">
          <w:tab/>
        </w:r>
        <w:r w:rsidRPr="00BC163A">
          <w:tab/>
        </w:r>
        <w:r w:rsidRPr="00BC163A">
          <w:tab/>
        </w:r>
        <w:r w:rsidRPr="00BC163A">
          <w:tab/>
        </w:r>
      </w:ins>
      <w:ins w:id="13565" w:author="Ericsson" w:date="2018-02-19T12:29:00Z">
        <w:r w:rsidRPr="00BC163A">
          <w:t>ServCellIndex</w:t>
        </w:r>
      </w:ins>
      <w:ins w:id="13566" w:author="Ericsson" w:date="2018-02-19T12:30:00Z">
        <w:r w:rsidRPr="00BC163A">
          <w:tab/>
        </w:r>
        <w:r w:rsidRPr="00BC163A">
          <w:tab/>
        </w:r>
        <w:r w:rsidRPr="00BC163A">
          <w:tab/>
        </w:r>
        <w:r w:rsidRPr="00BC163A">
          <w:tab/>
        </w:r>
        <w:r w:rsidRPr="00BC163A">
          <w:tab/>
        </w:r>
        <w:r w:rsidRPr="00BC163A">
          <w:tab/>
        </w:r>
        <w:r w:rsidRPr="00BC163A">
          <w:tab/>
        </w:r>
        <w:r w:rsidRPr="00BC163A">
          <w:tab/>
        </w:r>
        <w:r w:rsidRPr="00BC163A">
          <w:tab/>
        </w:r>
        <w:r w:rsidRPr="00BC163A">
          <w:tab/>
        </w:r>
        <w:r w:rsidRPr="00BC163A">
          <w:tab/>
        </w:r>
        <w:r w:rsidRPr="00BC163A">
          <w:tab/>
        </w:r>
        <w:r w:rsidRPr="00BC163A">
          <w:tab/>
        </w:r>
        <w:r w:rsidRPr="00BC163A">
          <w:tab/>
        </w:r>
        <w:r w:rsidRPr="00BC163A">
          <w:tab/>
        </w:r>
      </w:ins>
      <w:ins w:id="13567" w:author="Ericsson" w:date="2018-02-19T12:29:00Z">
        <w:r w:rsidRPr="00BC163A">
          <w:rPr>
            <w:color w:val="993366"/>
          </w:rPr>
          <w:t>OPTIONA</w:t>
        </w:r>
      </w:ins>
      <w:ins w:id="13568" w:author="Ericsson" w:date="2018-02-19T12:31:00Z">
        <w:r w:rsidRPr="00BC163A">
          <w:rPr>
            <w:color w:val="993366"/>
          </w:rPr>
          <w:t>L</w:t>
        </w:r>
        <w:r w:rsidRPr="00BC163A">
          <w:tab/>
          <w:t>,</w:t>
        </w:r>
        <w:r w:rsidRPr="00BC163A">
          <w:tab/>
        </w:r>
        <w:r w:rsidRPr="00BC163A">
          <w:rPr>
            <w:color w:val="808080"/>
          </w:rPr>
          <w:t>-</w:t>
        </w:r>
      </w:ins>
      <w:ins w:id="13569" w:author="Ericsson" w:date="2018-02-19T12:29:00Z">
        <w:r w:rsidRPr="00BC163A">
          <w:rPr>
            <w:color w:val="808080"/>
          </w:rPr>
          <w:t xml:space="preserve">- </w:t>
        </w:r>
      </w:ins>
      <w:ins w:id="13570" w:author="Ericsson" w:date="2018-03-01T10:26:00Z">
        <w:r w:rsidR="00982BA4" w:rsidRPr="00BC163A">
          <w:rPr>
            <w:color w:val="808080"/>
          </w:rPr>
          <w:t>Cond SCell</w:t>
        </w:r>
      </w:ins>
      <w:ins w:id="13571" w:author="Ericsson" w:date="2018-03-01T10:29:00Z">
        <w:r w:rsidR="00CA6050" w:rsidRPr="00BC163A">
          <w:rPr>
            <w:color w:val="808080"/>
          </w:rPr>
          <w:t>Add</w:t>
        </w:r>
      </w:ins>
      <w:ins w:id="13572" w:author="Ericsson" w:date="2018-03-01T10:26:00Z">
        <w:r w:rsidR="00982BA4" w:rsidRPr="00BC163A">
          <w:rPr>
            <w:color w:val="808080"/>
          </w:rPr>
          <w:t>Only</w:t>
        </w:r>
      </w:ins>
    </w:p>
    <w:p w14:paraId="4FCA942D" w14:textId="77777777" w:rsidR="00BC015C" w:rsidRPr="00BC163A" w:rsidRDefault="00BC015C" w:rsidP="00BC163A">
      <w:pPr>
        <w:pStyle w:val="PL"/>
        <w:rPr>
          <w:ins w:id="13573" w:author="Ericsson" w:date="2018-02-19T09:56:00Z"/>
        </w:rPr>
      </w:pPr>
      <w:ins w:id="13574" w:author="Ericsson" w:date="2018-02-19T09:56:00Z">
        <w:r w:rsidRPr="00BC163A">
          <w:tab/>
          <w:t>...</w:t>
        </w:r>
      </w:ins>
    </w:p>
    <w:p w14:paraId="29A36661" w14:textId="77777777" w:rsidR="00BC015C" w:rsidRPr="00BC163A" w:rsidRDefault="00BC015C" w:rsidP="00BC163A">
      <w:pPr>
        <w:pStyle w:val="PL"/>
        <w:rPr>
          <w:ins w:id="13575" w:author="Ericsson" w:date="2018-02-19T09:36:00Z"/>
        </w:rPr>
      </w:pPr>
      <w:ins w:id="13576" w:author="Ericsson" w:date="2018-02-19T09:56:00Z">
        <w:r w:rsidRPr="00BC163A">
          <w:t>}</w:t>
        </w:r>
      </w:ins>
    </w:p>
    <w:p w14:paraId="7C9B5D85" w14:textId="1F4E5287" w:rsidR="00BC015C" w:rsidRPr="00BC163A" w:rsidRDefault="00BC015C" w:rsidP="00BC163A">
      <w:pPr>
        <w:pStyle w:val="PL"/>
        <w:rPr>
          <w:ins w:id="13577" w:author="R1-1803529 L1 parameter update" w:date="2018-03-07T15:11:00Z"/>
        </w:rPr>
      </w:pPr>
    </w:p>
    <w:p w14:paraId="1AC0D0DF" w14:textId="04767250" w:rsidR="008B4056" w:rsidRPr="00BC163A" w:rsidRDefault="008B4056" w:rsidP="00BC163A">
      <w:pPr>
        <w:pStyle w:val="PL"/>
        <w:rPr>
          <w:ins w:id="13578" w:author="Ericsson" w:date="2018-02-19T09:36:00Z"/>
        </w:rPr>
      </w:pPr>
      <w:ins w:id="13579" w:author="R1-1803529 L1 parameter update" w:date="2018-03-07T15:11:00Z">
        <w:r w:rsidRPr="00BC163A">
          <w:t>PDSCH-CodeBlockGroupTransmission</w:t>
        </w:r>
        <w:r w:rsidRPr="00BC163A">
          <w:tab/>
        </w:r>
        <w:r w:rsidRPr="00BC163A">
          <w:tab/>
        </w:r>
        <w:r w:rsidRPr="00BC163A">
          <w:rPr>
            <w:color w:val="993366"/>
          </w:rPr>
          <w:t>SEQUENCE</w:t>
        </w:r>
        <w:r w:rsidRPr="00BC163A">
          <w:t xml:space="preserve"> {</w:t>
        </w:r>
      </w:ins>
    </w:p>
    <w:p w14:paraId="38181B62" w14:textId="5AB39134" w:rsidR="008B4056" w:rsidRPr="00BC163A" w:rsidRDefault="008B4056" w:rsidP="00BC163A">
      <w:pPr>
        <w:pStyle w:val="PL"/>
        <w:rPr>
          <w:ins w:id="13580" w:author="R1-1803529 L1 parameter update" w:date="2018-03-07T15:10:00Z"/>
          <w:color w:val="808080"/>
        </w:rPr>
      </w:pPr>
      <w:ins w:id="13581" w:author="R1-1803529 L1 parameter update" w:date="2018-03-07T15:10:00Z">
        <w:r w:rsidRPr="00BC163A">
          <w:tab/>
        </w:r>
        <w:r w:rsidRPr="00BC163A">
          <w:rPr>
            <w:color w:val="808080"/>
          </w:rPr>
          <w:t>-- Maximum number of code-block-groups (CBGs) per TB. In case of multiple CW the maximum CBG is 4 (see 38.213, section 9.1.1)</w:t>
        </w:r>
      </w:ins>
    </w:p>
    <w:p w14:paraId="0FDF55D2" w14:textId="1C56F4A3" w:rsidR="008B4056" w:rsidRPr="00BC163A" w:rsidRDefault="008B4056" w:rsidP="00BC163A">
      <w:pPr>
        <w:pStyle w:val="PL"/>
        <w:rPr>
          <w:ins w:id="13582" w:author="R1-1803529 L1 parameter update" w:date="2018-03-07T15:10:00Z"/>
        </w:rPr>
      </w:pPr>
      <w:ins w:id="13583" w:author="R1-1803529 L1 parameter update" w:date="2018-03-07T15:10:00Z">
        <w:r w:rsidRPr="00BC163A">
          <w:tab/>
          <w:t>maxCodeBlockGroupsPerTransportBlock</w:t>
        </w:r>
        <w:r w:rsidRPr="00BC163A">
          <w:tab/>
        </w:r>
        <w:r w:rsidRPr="00BC163A">
          <w:tab/>
        </w:r>
        <w:r w:rsidRPr="00BC163A">
          <w:rPr>
            <w:color w:val="993366"/>
          </w:rPr>
          <w:t>ENUMERATED</w:t>
        </w:r>
        <w:r w:rsidRPr="00BC163A">
          <w:t xml:space="preserve"> {n2, n4, n6, n8},</w:t>
        </w:r>
      </w:ins>
    </w:p>
    <w:p w14:paraId="05EC1D41" w14:textId="0BAFF663" w:rsidR="008B4056" w:rsidRPr="00BC163A" w:rsidRDefault="008B4056" w:rsidP="00BC163A">
      <w:pPr>
        <w:pStyle w:val="PL"/>
        <w:rPr>
          <w:ins w:id="13584" w:author="R1-1803529 L1 parameter update" w:date="2018-03-07T15:10:00Z"/>
          <w:color w:val="808080"/>
        </w:rPr>
      </w:pPr>
      <w:ins w:id="13585" w:author="R1-1803529 L1 parameter update" w:date="2018-03-07T15:10:00Z">
        <w:r w:rsidRPr="00BC163A">
          <w:tab/>
        </w:r>
        <w:r w:rsidRPr="00BC163A">
          <w:rPr>
            <w:color w:val="808080"/>
          </w:rPr>
          <w:t>-- Indicates whether CBGFI for CBG based (re)transmission in DL is enabled (true). (see 38.212, section 7.3.1.2.2)</w:t>
        </w:r>
      </w:ins>
    </w:p>
    <w:p w14:paraId="4E2AF06C" w14:textId="38FC48D8" w:rsidR="008B4056" w:rsidRPr="00BC163A" w:rsidRDefault="008B4056" w:rsidP="00BC163A">
      <w:pPr>
        <w:pStyle w:val="PL"/>
        <w:rPr>
          <w:ins w:id="13586" w:author="Ericsson" w:date="2018-03-07T15:30:00Z"/>
        </w:rPr>
      </w:pPr>
      <w:ins w:id="13587" w:author="R1-1803529 L1 parameter update" w:date="2018-03-07T15:10:00Z">
        <w:r w:rsidRPr="00BC163A">
          <w:tab/>
          <w:t>codeBlockGroupFlushIndicator</w:t>
        </w:r>
        <w:r w:rsidRPr="00BC163A">
          <w:tab/>
        </w:r>
        <w:r w:rsidRPr="00BC163A">
          <w:tab/>
        </w:r>
        <w:r w:rsidRPr="00BC163A">
          <w:tab/>
        </w:r>
        <w:r w:rsidRPr="00BC163A">
          <w:rPr>
            <w:color w:val="993366"/>
          </w:rPr>
          <w:t>BOOLEAN</w:t>
        </w:r>
      </w:ins>
      <w:ins w:id="13588" w:author="Ericsson" w:date="2018-03-07T15:30:00Z">
        <w:r w:rsidR="00B3225E" w:rsidRPr="00BC163A">
          <w:t>,</w:t>
        </w:r>
      </w:ins>
    </w:p>
    <w:p w14:paraId="41836062" w14:textId="550861F3" w:rsidR="00B3225E" w:rsidRPr="00BC163A" w:rsidRDefault="00B3225E" w:rsidP="00BC163A">
      <w:pPr>
        <w:pStyle w:val="PL"/>
        <w:rPr>
          <w:ins w:id="13589" w:author="R1-1803529 L1 parameter update" w:date="2018-03-07T15:10:00Z"/>
        </w:rPr>
      </w:pPr>
      <w:ins w:id="13590" w:author="Ericsson" w:date="2018-03-07T15:30:00Z">
        <w:r w:rsidRPr="00BC163A">
          <w:tab/>
          <w:t>...</w:t>
        </w:r>
      </w:ins>
    </w:p>
    <w:p w14:paraId="389485FD" w14:textId="5E5A06F9" w:rsidR="008B4056" w:rsidRPr="00BC163A" w:rsidRDefault="008B4056" w:rsidP="00BC163A">
      <w:pPr>
        <w:pStyle w:val="PL"/>
        <w:rPr>
          <w:ins w:id="13591" w:author="R1-1803529 L1 parameter update" w:date="2018-03-07T15:10:00Z"/>
        </w:rPr>
      </w:pPr>
      <w:ins w:id="13592" w:author="R1-1803529 L1 parameter update" w:date="2018-03-07T15:10:00Z">
        <w:r w:rsidRPr="00BC163A">
          <w:t>}</w:t>
        </w:r>
      </w:ins>
    </w:p>
    <w:p w14:paraId="3EE86405" w14:textId="77777777" w:rsidR="008B4056" w:rsidRPr="00BC163A" w:rsidRDefault="008B4056" w:rsidP="00BC163A">
      <w:pPr>
        <w:pStyle w:val="PL"/>
        <w:rPr>
          <w:ins w:id="13593" w:author="R1-1803529 L1 parameter update" w:date="2018-03-07T15:10:00Z"/>
        </w:rPr>
      </w:pPr>
    </w:p>
    <w:p w14:paraId="6F5F9FB0" w14:textId="13A51376" w:rsidR="00BC015C" w:rsidRPr="00BC163A" w:rsidRDefault="00BC015C" w:rsidP="00BC163A">
      <w:pPr>
        <w:pStyle w:val="PL"/>
        <w:rPr>
          <w:ins w:id="13594" w:author="Ericsson" w:date="2018-02-19T09:36:00Z"/>
          <w:color w:val="808080"/>
        </w:rPr>
      </w:pPr>
      <w:ins w:id="13595" w:author="Ericsson" w:date="2018-02-19T09:36:00Z">
        <w:r w:rsidRPr="00BC163A">
          <w:rPr>
            <w:color w:val="808080"/>
          </w:rPr>
          <w:t>-- TAG-PDSCH-SERVINGCELLCONFIG-STOP</w:t>
        </w:r>
      </w:ins>
    </w:p>
    <w:p w14:paraId="427E2430" w14:textId="3335EC1A" w:rsidR="00BC015C" w:rsidRPr="00BC163A" w:rsidRDefault="00BC015C" w:rsidP="00BC163A">
      <w:pPr>
        <w:pStyle w:val="PL"/>
        <w:rPr>
          <w:color w:val="808080"/>
        </w:rPr>
      </w:pPr>
      <w:ins w:id="13596" w:author="Ericsson" w:date="2018-02-19T09:36:00Z">
        <w:r w:rsidRPr="00BC163A">
          <w:rPr>
            <w:color w:val="808080"/>
          </w:rPr>
          <w:t>-- ASN1STOP</w:t>
        </w:r>
      </w:ins>
    </w:p>
    <w:p w14:paraId="75500DB9" w14:textId="52D87218" w:rsidR="00982BA4" w:rsidRDefault="00982BA4" w:rsidP="00982BA4">
      <w:pPr>
        <w:rPr>
          <w:ins w:id="13597" w:author="Ericsson" w:date="2018-03-01T10:27:00Z"/>
        </w:rPr>
      </w:pPr>
    </w:p>
    <w:tbl>
      <w:tblPr>
        <w:tblStyle w:val="TableGrid"/>
        <w:tblW w:w="14173" w:type="dxa"/>
        <w:tblLook w:val="04A0" w:firstRow="1" w:lastRow="0" w:firstColumn="1" w:lastColumn="0" w:noHBand="0" w:noVBand="1"/>
      </w:tblPr>
      <w:tblGrid>
        <w:gridCol w:w="4027"/>
        <w:gridCol w:w="10146"/>
      </w:tblGrid>
      <w:tr w:rsidR="00982BA4" w14:paraId="799D8205" w14:textId="77777777" w:rsidTr="00982BA4">
        <w:trPr>
          <w:ins w:id="13598" w:author="Ericsson" w:date="2018-03-01T10:27:00Z"/>
        </w:trPr>
        <w:tc>
          <w:tcPr>
            <w:tcW w:w="2834" w:type="dxa"/>
          </w:tcPr>
          <w:p w14:paraId="33BAA453" w14:textId="331A1F7F" w:rsidR="00982BA4" w:rsidRPr="00982BA4" w:rsidRDefault="00982BA4" w:rsidP="00982BA4">
            <w:pPr>
              <w:pStyle w:val="TAH"/>
              <w:rPr>
                <w:ins w:id="13599" w:author="Ericsson" w:date="2018-03-01T10:27:00Z"/>
              </w:rPr>
            </w:pPr>
            <w:ins w:id="13600" w:author="Ericsson" w:date="2018-03-01T10:27:00Z">
              <w:r>
                <w:t>Conditional Presence</w:t>
              </w:r>
            </w:ins>
          </w:p>
        </w:tc>
        <w:tc>
          <w:tcPr>
            <w:tcW w:w="7141" w:type="dxa"/>
          </w:tcPr>
          <w:p w14:paraId="1A3EE32A" w14:textId="3D96507A" w:rsidR="00982BA4" w:rsidRPr="00982BA4" w:rsidRDefault="00982BA4" w:rsidP="00982BA4">
            <w:pPr>
              <w:pStyle w:val="TAH"/>
              <w:rPr>
                <w:ins w:id="13601" w:author="Ericsson" w:date="2018-03-01T10:27:00Z"/>
              </w:rPr>
            </w:pPr>
            <w:ins w:id="13602" w:author="Ericsson" w:date="2018-03-01T10:27:00Z">
              <w:r>
                <w:t>Explanation</w:t>
              </w:r>
            </w:ins>
          </w:p>
        </w:tc>
      </w:tr>
      <w:tr w:rsidR="00982BA4" w14:paraId="7BFE1416" w14:textId="77777777" w:rsidTr="00982BA4">
        <w:trPr>
          <w:ins w:id="13603" w:author="Ericsson" w:date="2018-03-01T10:27:00Z"/>
        </w:trPr>
        <w:tc>
          <w:tcPr>
            <w:tcW w:w="2834" w:type="dxa"/>
          </w:tcPr>
          <w:p w14:paraId="244F5977" w14:textId="44723CFA" w:rsidR="00982BA4" w:rsidRPr="00982BA4" w:rsidRDefault="00982BA4" w:rsidP="00982BA4">
            <w:pPr>
              <w:pStyle w:val="TAL"/>
              <w:rPr>
                <w:ins w:id="13604" w:author="Ericsson" w:date="2018-03-01T10:27:00Z"/>
                <w:i/>
              </w:rPr>
            </w:pPr>
            <w:ins w:id="13605" w:author="Ericsson" w:date="2018-03-01T10:27:00Z">
              <w:r w:rsidRPr="00982BA4">
                <w:rPr>
                  <w:i/>
                </w:rPr>
                <w:t>SCell</w:t>
              </w:r>
            </w:ins>
            <w:ins w:id="13606" w:author="Ericsson" w:date="2018-03-01T10:29:00Z">
              <w:r w:rsidR="00CA6050">
                <w:rPr>
                  <w:i/>
                </w:rPr>
                <w:t>Add</w:t>
              </w:r>
            </w:ins>
            <w:ins w:id="13607" w:author="Ericsson" w:date="2018-03-01T10:27:00Z">
              <w:r w:rsidRPr="00982BA4">
                <w:rPr>
                  <w:i/>
                </w:rPr>
                <w:t>Only</w:t>
              </w:r>
            </w:ins>
          </w:p>
        </w:tc>
        <w:tc>
          <w:tcPr>
            <w:tcW w:w="7141" w:type="dxa"/>
          </w:tcPr>
          <w:p w14:paraId="1327E161" w14:textId="2523D4FA" w:rsidR="00982BA4" w:rsidRPr="00982BA4" w:rsidRDefault="00982BA4" w:rsidP="00982BA4">
            <w:pPr>
              <w:pStyle w:val="TAL"/>
              <w:rPr>
                <w:ins w:id="13608" w:author="Ericsson" w:date="2018-03-01T10:27:00Z"/>
              </w:rPr>
            </w:pPr>
            <w:ins w:id="13609" w:author="Ericsson" w:date="2018-03-01T10:27:00Z">
              <w:r>
                <w:t xml:space="preserve">It is optionally present, Need </w:t>
              </w:r>
            </w:ins>
            <w:ins w:id="13610" w:author="Ericsson" w:date="2018-03-01T10:30:00Z">
              <w:r w:rsidR="00CA6050">
                <w:t>M</w:t>
              </w:r>
            </w:ins>
            <w:ins w:id="13611" w:author="Ericsson" w:date="2018-03-01T10:27:00Z">
              <w:r>
                <w:t>, for SCells</w:t>
              </w:r>
            </w:ins>
            <w:ins w:id="13612" w:author="Ericsson" w:date="2018-03-01T10:29:00Z">
              <w:r w:rsidR="00CA6050">
                <w:t xml:space="preserve"> when adding </w:t>
              </w:r>
            </w:ins>
            <w:ins w:id="13613" w:author="Ericsson" w:date="2018-03-01T10:30:00Z">
              <w:r w:rsidR="00CA6050">
                <w:t>a new SCell</w:t>
              </w:r>
            </w:ins>
            <w:ins w:id="13614" w:author="Ericsson" w:date="2018-03-01T10:27:00Z">
              <w:r>
                <w:t xml:space="preserve">. </w:t>
              </w:r>
              <w:r w:rsidRPr="00982BA4">
                <w:t xml:space="preserve">The field is absent </w:t>
              </w:r>
            </w:ins>
            <w:ins w:id="13615" w:author="Ericsson" w:date="2018-03-01T10:31:00Z">
              <w:r w:rsidR="00436693">
                <w:t xml:space="preserve">when </w:t>
              </w:r>
            </w:ins>
            <w:ins w:id="13616" w:author="Ericsson" w:date="2018-03-01T10:30:00Z">
              <w:r w:rsidR="00CA6050">
                <w:t>reconfigur</w:t>
              </w:r>
            </w:ins>
            <w:ins w:id="13617" w:author="Ericsson" w:date="2018-03-01T10:31:00Z">
              <w:r w:rsidR="00436693">
                <w:t>ing</w:t>
              </w:r>
            </w:ins>
            <w:ins w:id="13618" w:author="Ericsson" w:date="2018-03-01T10:30:00Z">
              <w:r w:rsidR="00CA6050">
                <w:t xml:space="preserve"> SCells. The field is also absent for the </w:t>
              </w:r>
            </w:ins>
            <w:ins w:id="13619" w:author="Ericsson" w:date="2018-03-01T10:27:00Z">
              <w:r w:rsidRPr="00982BA4">
                <w:t>SpCells.</w:t>
              </w:r>
            </w:ins>
          </w:p>
        </w:tc>
      </w:tr>
    </w:tbl>
    <w:p w14:paraId="549DD18B" w14:textId="77777777" w:rsidR="00982BA4" w:rsidRDefault="00982BA4" w:rsidP="00982BA4">
      <w:pPr>
        <w:rPr>
          <w:ins w:id="13620" w:author="Ericsson" w:date="2018-02-19T09:36:00Z"/>
        </w:rPr>
      </w:pPr>
    </w:p>
    <w:p w14:paraId="7C3F2C03" w14:textId="77777777" w:rsidR="00BC015C" w:rsidRDefault="00BC015C" w:rsidP="00BC015C">
      <w:pPr>
        <w:pStyle w:val="Heading4"/>
        <w:rPr>
          <w:ins w:id="13621" w:author="Ericsson" w:date="2018-02-19T09:36:00Z"/>
        </w:rPr>
      </w:pPr>
      <w:ins w:id="13622" w:author="Ericsson" w:date="2018-02-19T09:36:00Z">
        <w:r>
          <w:t>–</w:t>
        </w:r>
        <w:r>
          <w:tab/>
        </w:r>
        <w:r>
          <w:rPr>
            <w:i/>
          </w:rPr>
          <w:t>RateMatchPattern</w:t>
        </w:r>
      </w:ins>
    </w:p>
    <w:p w14:paraId="1E88627B" w14:textId="77777777" w:rsidR="00BC015C" w:rsidRDefault="00BC015C" w:rsidP="00BC015C">
      <w:pPr>
        <w:rPr>
          <w:ins w:id="13623" w:author="Ericsson" w:date="2018-02-19T09:36:00Z"/>
        </w:rPr>
      </w:pPr>
      <w:ins w:id="13624" w:author="Ericsson" w:date="2018-02-19T09:36:00Z">
        <w:r>
          <w:t xml:space="preserve">The IE </w:t>
        </w:r>
        <w:r>
          <w:rPr>
            <w:i/>
          </w:rPr>
          <w:t>RateMatchPattern</w:t>
        </w:r>
        <w:r>
          <w:t xml:space="preserve"> is used to configure </w:t>
        </w:r>
      </w:ins>
      <w:ins w:id="13625" w:author="Ericsson" w:date="2018-02-19T09:37:00Z">
        <w:r>
          <w:t xml:space="preserve">one rate matching pattern for PDSCH. </w:t>
        </w:r>
        <w:r w:rsidRPr="00B864A6">
          <w:t>Corresponds to L1 IE 'rate-match-PDSCH-resource-set'</w:t>
        </w:r>
        <w:r>
          <w:t xml:space="preserve">, see 38.214, section </w:t>
        </w:r>
      </w:ins>
      <w:ins w:id="13626" w:author="Ericsson" w:date="2018-02-19T09:38:00Z">
        <w:r>
          <w:t>FFS_Section.</w:t>
        </w:r>
      </w:ins>
    </w:p>
    <w:p w14:paraId="7136D808" w14:textId="77777777" w:rsidR="00BC015C" w:rsidRDefault="00BC015C" w:rsidP="00BC015C">
      <w:pPr>
        <w:pStyle w:val="TH"/>
        <w:rPr>
          <w:ins w:id="13627" w:author="Ericsson" w:date="2018-02-19T09:36:00Z"/>
        </w:rPr>
      </w:pPr>
      <w:ins w:id="13628" w:author="Ericsson" w:date="2018-02-19T09:36:00Z">
        <w:r>
          <w:rPr>
            <w:i/>
          </w:rPr>
          <w:lastRenderedPageBreak/>
          <w:t>RateMatchPattern</w:t>
        </w:r>
        <w:r>
          <w:t xml:space="preserve"> information element</w:t>
        </w:r>
      </w:ins>
    </w:p>
    <w:p w14:paraId="600A9275" w14:textId="77777777" w:rsidR="00BC015C" w:rsidRDefault="00BC015C" w:rsidP="00BC015C">
      <w:pPr>
        <w:pStyle w:val="PL"/>
        <w:rPr>
          <w:ins w:id="13629" w:author="Ericsson" w:date="2018-02-19T09:37:00Z"/>
        </w:rPr>
      </w:pPr>
      <w:ins w:id="13630" w:author="Ericsson" w:date="2018-02-19T09:37:00Z">
        <w:r>
          <w:t>-- ASN1START</w:t>
        </w:r>
      </w:ins>
    </w:p>
    <w:p w14:paraId="10A16D8C" w14:textId="77777777" w:rsidR="00BC015C" w:rsidRDefault="00BC015C" w:rsidP="00BC015C">
      <w:pPr>
        <w:pStyle w:val="PL"/>
        <w:rPr>
          <w:ins w:id="13631" w:author="Ericsson" w:date="2018-02-19T09:37:00Z"/>
        </w:rPr>
      </w:pPr>
      <w:ins w:id="13632" w:author="Ericsson" w:date="2018-02-19T09:37:00Z">
        <w:r>
          <w:t>-- TAG-RATEMATCHPATTERN-START</w:t>
        </w:r>
      </w:ins>
    </w:p>
    <w:p w14:paraId="1BF43B93" w14:textId="77777777" w:rsidR="00BC015C" w:rsidRPr="00B864A6" w:rsidDel="00B864A6" w:rsidRDefault="00BC015C" w:rsidP="00BC015C">
      <w:pPr>
        <w:pStyle w:val="PL"/>
        <w:rPr>
          <w:del w:id="13633" w:author="Ericsson" w:date="2018-02-19T09:38:00Z"/>
        </w:rPr>
      </w:pPr>
    </w:p>
    <w:p w14:paraId="039E3439" w14:textId="77777777" w:rsidR="00BC015C" w:rsidRPr="00000A61" w:rsidRDefault="00BC015C" w:rsidP="00BC015C">
      <w:pPr>
        <w:pStyle w:val="PL"/>
      </w:pPr>
      <w:r w:rsidRPr="00000A61">
        <w:t xml:space="preserve">RateMatchPattern ::= </w:t>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67461C90" w14:textId="77777777" w:rsidR="00BC015C" w:rsidRPr="00000A61" w:rsidRDefault="00BC015C" w:rsidP="00BC015C">
      <w:pPr>
        <w:pStyle w:val="PL"/>
      </w:pPr>
      <w:r>
        <w:tab/>
        <w:t>rateMatchPatternId</w:t>
      </w:r>
      <w:r>
        <w:tab/>
      </w:r>
      <w:r>
        <w:tab/>
      </w:r>
      <w:r>
        <w:tab/>
      </w:r>
      <w:r>
        <w:tab/>
      </w:r>
      <w:r>
        <w:tab/>
      </w:r>
      <w:r>
        <w:tab/>
      </w:r>
      <w:r>
        <w:tab/>
      </w:r>
      <w:r w:rsidRPr="0075098E">
        <w:t>RateMatchPatternId</w:t>
      </w:r>
      <w:r>
        <w:t>,</w:t>
      </w:r>
    </w:p>
    <w:p w14:paraId="07C2A073" w14:textId="77777777" w:rsidR="00BC015C" w:rsidRPr="00000A61" w:rsidRDefault="00BC015C" w:rsidP="00BC015C">
      <w:pPr>
        <w:pStyle w:val="PL"/>
      </w:pPr>
    </w:p>
    <w:p w14:paraId="509210FA" w14:textId="77777777" w:rsidR="00BC015C" w:rsidRDefault="00BC015C" w:rsidP="00BC015C">
      <w:pPr>
        <w:pStyle w:val="PL"/>
      </w:pPr>
      <w:r>
        <w:tab/>
        <w:t>patternType</w:t>
      </w:r>
      <w:r>
        <w:tab/>
      </w:r>
      <w:r>
        <w:tab/>
      </w:r>
      <w:r>
        <w:tab/>
      </w:r>
      <w:r>
        <w:tab/>
      </w:r>
      <w:r>
        <w:tab/>
      </w:r>
      <w:r>
        <w:tab/>
      </w:r>
      <w:r>
        <w:tab/>
      </w:r>
      <w:r>
        <w:tab/>
      </w:r>
      <w:r>
        <w:tab/>
      </w:r>
      <w:r w:rsidRPr="00D02B97">
        <w:rPr>
          <w:color w:val="993366"/>
        </w:rPr>
        <w:t>CHOICE</w:t>
      </w:r>
      <w:r>
        <w:t xml:space="preserve"> {</w:t>
      </w:r>
    </w:p>
    <w:p w14:paraId="0EA21F50" w14:textId="77777777" w:rsidR="00BC015C" w:rsidRPr="00000A61" w:rsidRDefault="00BC015C" w:rsidP="00BC015C">
      <w:pPr>
        <w:pStyle w:val="PL"/>
      </w:pPr>
      <w:r>
        <w:tab/>
      </w:r>
      <w:r>
        <w:tab/>
        <w:t>bitmaps</w:t>
      </w:r>
      <w:r>
        <w:tab/>
      </w:r>
      <w:r>
        <w:tab/>
      </w:r>
      <w:r>
        <w:tab/>
      </w:r>
      <w:r>
        <w:tab/>
      </w:r>
      <w:r>
        <w:tab/>
      </w:r>
      <w:r>
        <w:tab/>
      </w:r>
      <w:r>
        <w:tab/>
      </w:r>
      <w:r>
        <w:tab/>
      </w:r>
      <w:r>
        <w:tab/>
      </w:r>
      <w:r>
        <w:tab/>
      </w:r>
      <w:r w:rsidRPr="00D02B97">
        <w:rPr>
          <w:color w:val="993366"/>
        </w:rPr>
        <w:t>SEQUENCE</w:t>
      </w:r>
      <w:r>
        <w:t xml:space="preserve"> {</w:t>
      </w:r>
    </w:p>
    <w:p w14:paraId="7C980764" w14:textId="77777777" w:rsidR="00BC015C" w:rsidRPr="00D02B97" w:rsidRDefault="00BC015C" w:rsidP="00BC015C">
      <w:pPr>
        <w:pStyle w:val="PL"/>
        <w:rPr>
          <w:color w:val="808080"/>
        </w:rPr>
      </w:pPr>
      <w:r>
        <w:tab/>
      </w:r>
      <w:r>
        <w:tab/>
      </w:r>
      <w:r w:rsidRPr="00000A61">
        <w:tab/>
      </w:r>
      <w:r w:rsidRPr="00D02B97">
        <w:rPr>
          <w:color w:val="808080"/>
        </w:rPr>
        <w:t>-- A resource block level bitmap in the frequency domain. It indicates the PRBs to which the symbolsInResourceBlock bitmap applies.</w:t>
      </w:r>
    </w:p>
    <w:p w14:paraId="6F608488" w14:textId="77777777" w:rsidR="00BC015C" w:rsidRPr="00D02B97" w:rsidRDefault="00BC015C" w:rsidP="00BC015C">
      <w:pPr>
        <w:pStyle w:val="PL"/>
        <w:rPr>
          <w:color w:val="808080"/>
        </w:rPr>
      </w:pPr>
      <w:r>
        <w:tab/>
      </w:r>
      <w:r>
        <w:tab/>
      </w:r>
      <w:r w:rsidRPr="00000A61">
        <w:tab/>
      </w:r>
      <w:r w:rsidRPr="00D02B97">
        <w:rPr>
          <w:color w:val="808080"/>
        </w:rPr>
        <w:t>-- Corresponds to L1 parameter 'rate-match-PDSCH-bitmap1' (see 38.214, section FFS_Section)</w:t>
      </w:r>
    </w:p>
    <w:p w14:paraId="64C94353" w14:textId="77777777" w:rsidR="00BC015C" w:rsidRPr="00D02B97" w:rsidRDefault="00BC015C" w:rsidP="00BC015C">
      <w:pPr>
        <w:pStyle w:val="PL"/>
        <w:rPr>
          <w:color w:val="808080"/>
        </w:rPr>
      </w:pPr>
      <w:r>
        <w:tab/>
      </w:r>
      <w:r>
        <w:tab/>
      </w:r>
      <w:r w:rsidRPr="00000A61">
        <w:tab/>
      </w:r>
      <w:r w:rsidRPr="00D02B97">
        <w:rPr>
          <w:color w:val="808080"/>
        </w:rPr>
        <w:t>-- FFS_ASN1: Consider multiple options with different number of bits (for narrower carriers)</w:t>
      </w:r>
    </w:p>
    <w:p w14:paraId="1828B2FA" w14:textId="77777777" w:rsidR="00BC015C" w:rsidRPr="00000A61" w:rsidRDefault="00BC015C" w:rsidP="00BC015C">
      <w:pPr>
        <w:pStyle w:val="PL"/>
      </w:pPr>
      <w:r>
        <w:tab/>
      </w:r>
      <w:r>
        <w:tab/>
      </w:r>
      <w:r w:rsidRPr="00000A61">
        <w:tab/>
        <w:t>resourceBlocks</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BIT</w:t>
      </w:r>
      <w:r w:rsidRPr="00000A61">
        <w:t xml:space="preserve"> </w:t>
      </w:r>
      <w:r w:rsidRPr="00D02B97">
        <w:rPr>
          <w:color w:val="993366"/>
        </w:rPr>
        <w:t>STRING</w:t>
      </w:r>
      <w:r w:rsidRPr="00000A61">
        <w:t xml:space="preserve"> (</w:t>
      </w:r>
      <w:r w:rsidRPr="00D02B97">
        <w:rPr>
          <w:color w:val="993366"/>
        </w:rPr>
        <w:t>SIZE</w:t>
      </w:r>
      <w:r w:rsidRPr="00000A61">
        <w:t xml:space="preserve"> (275)),</w:t>
      </w:r>
    </w:p>
    <w:p w14:paraId="6C66E2E8" w14:textId="77777777" w:rsidR="00BC015C" w:rsidRPr="00000A61" w:rsidRDefault="00BC015C" w:rsidP="00BC015C">
      <w:pPr>
        <w:pStyle w:val="PL"/>
      </w:pPr>
    </w:p>
    <w:p w14:paraId="421BC010" w14:textId="77777777" w:rsidR="00BC015C" w:rsidRPr="00D02B97" w:rsidRDefault="00BC015C" w:rsidP="00BC015C">
      <w:pPr>
        <w:pStyle w:val="PL"/>
        <w:rPr>
          <w:color w:val="808080"/>
        </w:rPr>
      </w:pPr>
      <w:r>
        <w:tab/>
      </w:r>
      <w:r>
        <w:tab/>
      </w:r>
      <w:r w:rsidRPr="00000A61">
        <w:tab/>
      </w:r>
      <w:r w:rsidRPr="00D02B97">
        <w:rPr>
          <w:color w:val="808080"/>
        </w:rPr>
        <w:t>-- A symbol level bitmap in time domain. It indicates (FFS: with a bit set to true) the symbols which the UE shall rate match around.</w:t>
      </w:r>
    </w:p>
    <w:p w14:paraId="3DA4014D" w14:textId="77777777" w:rsidR="00BC015C" w:rsidRPr="00D02B97" w:rsidRDefault="00BC015C" w:rsidP="00BC015C">
      <w:pPr>
        <w:pStyle w:val="PL"/>
        <w:rPr>
          <w:color w:val="808080"/>
        </w:rPr>
      </w:pPr>
      <w:r>
        <w:tab/>
      </w:r>
      <w:r>
        <w:tab/>
      </w:r>
      <w:r w:rsidRPr="00000A61">
        <w:tab/>
      </w:r>
      <w:r w:rsidRPr="00D02B97">
        <w:rPr>
          <w:color w:val="808080"/>
        </w:rPr>
        <w:t xml:space="preserve">-- This pattern recurs (in time domain) with the configured periodicityAndOffset. </w:t>
      </w:r>
    </w:p>
    <w:p w14:paraId="57D2B87E" w14:textId="77777777" w:rsidR="00BC015C" w:rsidRPr="00D02B97" w:rsidRDefault="00BC015C" w:rsidP="00BC015C">
      <w:pPr>
        <w:pStyle w:val="PL"/>
        <w:rPr>
          <w:color w:val="808080"/>
        </w:rPr>
      </w:pPr>
      <w:r>
        <w:tab/>
      </w:r>
      <w:r>
        <w:tab/>
      </w:r>
      <w:r w:rsidRPr="00000A61">
        <w:tab/>
      </w:r>
      <w:r w:rsidRPr="00D02B97">
        <w:rPr>
          <w:color w:val="808080"/>
        </w:rPr>
        <w:t>-- Corresponds to L1 parameter 'rate-match-PDSCH-bitmap2' (see 38.214, section FFS_Section)</w:t>
      </w:r>
    </w:p>
    <w:p w14:paraId="49FCAB97" w14:textId="77777777" w:rsidR="00BC015C" w:rsidRPr="00D02B97" w:rsidRDefault="00BC015C" w:rsidP="00BC015C">
      <w:pPr>
        <w:pStyle w:val="PL"/>
        <w:rPr>
          <w:color w:val="808080"/>
        </w:rPr>
      </w:pPr>
      <w:r>
        <w:tab/>
      </w:r>
      <w:r>
        <w:tab/>
      </w:r>
      <w:r>
        <w:tab/>
      </w:r>
      <w:r w:rsidRPr="00D02B97">
        <w:rPr>
          <w:color w:val="808080"/>
        </w:rPr>
        <w:t>-- FFS: Why not split it into two BIT STRINGs of 14 bit each?</w:t>
      </w:r>
    </w:p>
    <w:p w14:paraId="7D4F9652" w14:textId="77777777" w:rsidR="00BC015C" w:rsidRDefault="00BC015C" w:rsidP="00BC015C">
      <w:pPr>
        <w:pStyle w:val="PL"/>
      </w:pPr>
      <w:r>
        <w:tab/>
      </w:r>
      <w:r>
        <w:tab/>
      </w:r>
      <w:r w:rsidRPr="00000A61">
        <w:tab/>
        <w:t>symbolsInResourceBlock</w:t>
      </w:r>
      <w:r w:rsidRPr="00000A61">
        <w:tab/>
      </w:r>
      <w:r w:rsidRPr="00000A61">
        <w:tab/>
      </w:r>
      <w:r w:rsidRPr="00000A61">
        <w:tab/>
      </w:r>
      <w:r w:rsidRPr="00000A61">
        <w:tab/>
      </w:r>
      <w:r w:rsidRPr="00000A61">
        <w:tab/>
      </w:r>
      <w:r w:rsidRPr="00000A61">
        <w:tab/>
      </w:r>
      <w:r w:rsidRPr="00D02B97">
        <w:rPr>
          <w:color w:val="993366"/>
        </w:rPr>
        <w:t>CHOICE</w:t>
      </w:r>
      <w:r>
        <w:t xml:space="preserve"> {</w:t>
      </w:r>
    </w:p>
    <w:p w14:paraId="7146B927" w14:textId="77777777" w:rsidR="00BC015C" w:rsidRPr="00000A61" w:rsidRDefault="00BC015C" w:rsidP="00BC015C">
      <w:pPr>
        <w:pStyle w:val="PL"/>
      </w:pPr>
      <w:r>
        <w:tab/>
      </w:r>
      <w:r>
        <w:tab/>
      </w:r>
      <w:r>
        <w:tab/>
      </w:r>
      <w:r>
        <w:tab/>
        <w:t>oneSlot</w:t>
      </w:r>
      <w:r>
        <w:tab/>
      </w:r>
      <w:r>
        <w:tab/>
      </w:r>
      <w:r>
        <w:tab/>
      </w:r>
      <w:r>
        <w:tab/>
      </w:r>
      <w:r>
        <w:tab/>
      </w:r>
      <w:r>
        <w:tab/>
      </w:r>
      <w:r>
        <w:tab/>
      </w:r>
      <w:r>
        <w:tab/>
      </w:r>
      <w:r>
        <w:tab/>
      </w:r>
      <w:r>
        <w:tab/>
      </w:r>
      <w:r w:rsidRPr="00D02B97">
        <w:rPr>
          <w:color w:val="993366"/>
        </w:rPr>
        <w:t>BIT</w:t>
      </w:r>
      <w:r w:rsidRPr="00000A61">
        <w:t xml:space="preserve"> </w:t>
      </w:r>
      <w:r w:rsidRPr="00D02B97">
        <w:rPr>
          <w:color w:val="993366"/>
        </w:rPr>
        <w:t>STRING</w:t>
      </w:r>
      <w:r w:rsidRPr="00000A61">
        <w:t xml:space="preserve"> (</w:t>
      </w:r>
      <w:r w:rsidRPr="00D02B97">
        <w:rPr>
          <w:color w:val="993366"/>
        </w:rPr>
        <w:t>SIZE</w:t>
      </w:r>
      <w:r w:rsidRPr="00000A61">
        <w:t xml:space="preserve"> (14)),</w:t>
      </w:r>
    </w:p>
    <w:p w14:paraId="413A06A1" w14:textId="77777777" w:rsidR="00BC015C" w:rsidRDefault="00BC015C" w:rsidP="00BC015C">
      <w:pPr>
        <w:pStyle w:val="PL"/>
      </w:pPr>
      <w:r>
        <w:tab/>
      </w:r>
      <w:r>
        <w:tab/>
      </w:r>
      <w:r>
        <w:tab/>
      </w:r>
      <w:r>
        <w:tab/>
        <w:t>twoSlots</w:t>
      </w:r>
      <w:r>
        <w:tab/>
      </w:r>
      <w:r>
        <w:tab/>
      </w:r>
      <w:r>
        <w:tab/>
      </w:r>
      <w:r>
        <w:tab/>
      </w:r>
      <w:r>
        <w:tab/>
      </w:r>
      <w:r>
        <w:tab/>
      </w:r>
      <w:r>
        <w:tab/>
      </w:r>
      <w:r>
        <w:tab/>
      </w:r>
      <w:r>
        <w:tab/>
      </w:r>
      <w:r w:rsidRPr="00D02B97">
        <w:rPr>
          <w:color w:val="993366"/>
        </w:rPr>
        <w:t>BIT</w:t>
      </w:r>
      <w:r w:rsidRPr="00000A61">
        <w:t xml:space="preserve"> </w:t>
      </w:r>
      <w:r w:rsidRPr="00D02B97">
        <w:rPr>
          <w:color w:val="993366"/>
        </w:rPr>
        <w:t>STRING</w:t>
      </w:r>
      <w:r w:rsidRPr="00000A61">
        <w:t xml:space="preserve"> (</w:t>
      </w:r>
      <w:r w:rsidRPr="00D02B97">
        <w:rPr>
          <w:color w:val="993366"/>
        </w:rPr>
        <w:t>SIZE</w:t>
      </w:r>
      <w:r>
        <w:t xml:space="preserve"> (28))</w:t>
      </w:r>
    </w:p>
    <w:p w14:paraId="6A1D12E5" w14:textId="77777777" w:rsidR="00BC015C" w:rsidRPr="00000A61" w:rsidRDefault="00BC015C" w:rsidP="00BC015C">
      <w:pPr>
        <w:pStyle w:val="PL"/>
      </w:pPr>
      <w:r>
        <w:tab/>
      </w:r>
      <w:r>
        <w:tab/>
      </w:r>
      <w:r>
        <w:tab/>
        <w:t>},</w:t>
      </w:r>
    </w:p>
    <w:p w14:paraId="786AD52C" w14:textId="77777777" w:rsidR="00BC015C" w:rsidRPr="00000A61" w:rsidRDefault="00BC015C" w:rsidP="00BC015C">
      <w:pPr>
        <w:pStyle w:val="PL"/>
      </w:pPr>
    </w:p>
    <w:p w14:paraId="3580EE19" w14:textId="77777777" w:rsidR="00BC015C" w:rsidRPr="00D02B97" w:rsidRDefault="00BC015C" w:rsidP="00BC015C">
      <w:pPr>
        <w:pStyle w:val="PL"/>
        <w:rPr>
          <w:color w:val="808080"/>
        </w:rPr>
      </w:pPr>
      <w:r>
        <w:tab/>
      </w:r>
      <w:r>
        <w:tab/>
      </w:r>
      <w:r w:rsidRPr="00000A61">
        <w:tab/>
      </w:r>
      <w:r w:rsidRPr="00D02B97">
        <w:rPr>
          <w:color w:val="808080"/>
        </w:rPr>
        <w:t xml:space="preserve">-- A time domain repetition pattern. </w:t>
      </w:r>
      <w:del w:id="13634" w:author="Ericsson" w:date="2018-02-19T11:22:00Z">
        <w:r w:rsidRPr="00D02B97" w:rsidDel="00805E34">
          <w:rPr>
            <w:color w:val="808080"/>
          </w:rPr>
          <w:delText xml:space="preserve">It determines </w:delText>
        </w:r>
      </w:del>
      <w:del w:id="13635" w:author="Ericsson" w:date="2018-02-19T11:20:00Z">
        <w:r w:rsidRPr="00D02B97" w:rsidDel="00805E34">
          <w:rPr>
            <w:color w:val="808080"/>
          </w:rPr>
          <w:delText xml:space="preserve">the periodicity </w:delText>
        </w:r>
      </w:del>
      <w:del w:id="13636" w:author="Ericsson" w:date="2018-02-19T11:19:00Z">
        <w:r w:rsidRPr="00D02B97" w:rsidDel="00805E34">
          <w:rPr>
            <w:color w:val="808080"/>
          </w:rPr>
          <w:delText>(</w:delText>
        </w:r>
        <w:commentRangeStart w:id="13637"/>
        <w:commentRangeStart w:id="13638"/>
        <w:commentRangeStart w:id="13639"/>
        <w:r w:rsidRPr="00D02B97" w:rsidDel="00805E34">
          <w:rPr>
            <w:color w:val="808080"/>
          </w:rPr>
          <w:delText>FFS: And offset???</w:delText>
        </w:r>
        <w:commentRangeEnd w:id="13637"/>
        <w:r w:rsidDel="00805E34">
          <w:rPr>
            <w:rStyle w:val="CommentReference"/>
            <w:rFonts w:ascii="Times New Roman" w:hAnsi="Times New Roman"/>
            <w:noProof w:val="0"/>
            <w:lang w:eastAsia="en-US"/>
          </w:rPr>
          <w:commentReference w:id="13637"/>
        </w:r>
      </w:del>
      <w:commentRangeEnd w:id="13638"/>
      <w:del w:id="13640" w:author="Ericsson" w:date="2018-02-19T11:22:00Z">
        <w:r w:rsidDel="00805E34">
          <w:rPr>
            <w:rStyle w:val="CommentReference"/>
            <w:rFonts w:ascii="Times New Roman" w:hAnsi="Times New Roman"/>
            <w:noProof w:val="0"/>
            <w:lang w:eastAsia="en-US"/>
          </w:rPr>
          <w:commentReference w:id="13638"/>
        </w:r>
      </w:del>
      <w:commentRangeEnd w:id="13639"/>
      <w:r w:rsidR="008E28FA">
        <w:rPr>
          <w:rStyle w:val="CommentReference"/>
          <w:rFonts w:ascii="Times New Roman" w:hAnsi="Times New Roman"/>
          <w:noProof w:val="0"/>
          <w:lang w:eastAsia="en-US"/>
        </w:rPr>
        <w:commentReference w:id="13639"/>
      </w:r>
      <w:del w:id="13641" w:author="Ericsson" w:date="2018-02-19T11:19:00Z">
        <w:r w:rsidRPr="00D02B97" w:rsidDel="00805E34">
          <w:rPr>
            <w:color w:val="808080"/>
          </w:rPr>
          <w:delText xml:space="preserve">) </w:delText>
        </w:r>
      </w:del>
      <w:r w:rsidRPr="00D02B97">
        <w:rPr>
          <w:color w:val="808080"/>
        </w:rPr>
        <w:t xml:space="preserve">at which the symbolsInResourceBlock </w:t>
      </w:r>
    </w:p>
    <w:p w14:paraId="5CEE882A" w14:textId="77777777" w:rsidR="00C53FD1" w:rsidRDefault="00BC015C" w:rsidP="00BC015C">
      <w:pPr>
        <w:pStyle w:val="PL"/>
        <w:rPr>
          <w:ins w:id="13642" w:author="Ericsson" w:date="2018-03-05T13:27:00Z"/>
          <w:color w:val="808080"/>
        </w:rPr>
      </w:pPr>
      <w:r>
        <w:tab/>
      </w:r>
      <w:r>
        <w:tab/>
      </w:r>
      <w:r>
        <w:tab/>
      </w:r>
      <w:r w:rsidRPr="00D02B97">
        <w:rPr>
          <w:color w:val="808080"/>
        </w:rPr>
        <w:t xml:space="preserve">-- pattern recurs. </w:t>
      </w:r>
      <w:ins w:id="13643" w:author="Ericsson" w:date="2018-02-19T11:22:00Z">
        <w:r>
          <w:rPr>
            <w:color w:val="808080"/>
          </w:rPr>
          <w:t>This s</w:t>
        </w:r>
      </w:ins>
      <w:ins w:id="13644" w:author="Ericsson" w:date="2018-02-19T11:23:00Z">
        <w:r>
          <w:rPr>
            <w:color w:val="808080"/>
          </w:rPr>
          <w:t xml:space="preserve">lot pattern repeats itself continuously. </w:t>
        </w:r>
      </w:ins>
      <w:r w:rsidRPr="00D02B97">
        <w:rPr>
          <w:color w:val="808080"/>
        </w:rPr>
        <w:t>Absence of this field indicates the value n1, i.e., the</w:t>
      </w:r>
    </w:p>
    <w:p w14:paraId="2E3B0B53" w14:textId="1A7C9598" w:rsidR="00BC015C" w:rsidRPr="00D02B97" w:rsidRDefault="00C53FD1" w:rsidP="00BC015C">
      <w:pPr>
        <w:pStyle w:val="PL"/>
        <w:rPr>
          <w:color w:val="808080"/>
        </w:rPr>
      </w:pPr>
      <w:ins w:id="13645" w:author="Ericsson" w:date="2018-03-05T13:27:00Z">
        <w:r>
          <w:rPr>
            <w:color w:val="808080"/>
          </w:rPr>
          <w:tab/>
        </w:r>
        <w:r>
          <w:rPr>
            <w:color w:val="808080"/>
          </w:rPr>
          <w:tab/>
        </w:r>
        <w:r>
          <w:rPr>
            <w:color w:val="808080"/>
          </w:rPr>
          <w:tab/>
          <w:t>--</w:t>
        </w:r>
      </w:ins>
      <w:r w:rsidR="00BC015C" w:rsidRPr="00D02B97">
        <w:rPr>
          <w:color w:val="808080"/>
        </w:rPr>
        <w:t xml:space="preserve"> symbolsInResourceBlock recurs every 14 symbols. </w:t>
      </w:r>
    </w:p>
    <w:p w14:paraId="2A2E4B9E" w14:textId="77777777" w:rsidR="00BC015C" w:rsidRPr="00D02B97" w:rsidRDefault="00BC015C" w:rsidP="00BC015C">
      <w:pPr>
        <w:pStyle w:val="PL"/>
        <w:rPr>
          <w:color w:val="808080"/>
        </w:rPr>
      </w:pPr>
      <w:r>
        <w:tab/>
      </w:r>
      <w:r>
        <w:tab/>
      </w:r>
      <w:r w:rsidRPr="00000A61">
        <w:tab/>
      </w:r>
      <w:r w:rsidRPr="00D02B97">
        <w:rPr>
          <w:color w:val="808080"/>
        </w:rPr>
        <w:t>-- Corresponds to L1 parameter 'rate-match-PDSCH-bitmap3' (see 38.214, section FFS_Section)</w:t>
      </w:r>
    </w:p>
    <w:p w14:paraId="4D17A56B" w14:textId="77777777" w:rsidR="00BC015C" w:rsidRPr="00D02B97" w:rsidDel="00805E34" w:rsidRDefault="00BC015C" w:rsidP="00BC015C">
      <w:pPr>
        <w:pStyle w:val="PL"/>
        <w:rPr>
          <w:del w:id="13646" w:author="Ericsson" w:date="2018-02-19T11:21:00Z"/>
          <w:color w:val="808080"/>
        </w:rPr>
      </w:pPr>
      <w:del w:id="13647" w:author="Ericsson" w:date="2018-02-19T11:21:00Z">
        <w:r w:rsidDel="00805E34">
          <w:tab/>
        </w:r>
        <w:r w:rsidDel="00805E34">
          <w:tab/>
        </w:r>
        <w:r w:rsidRPr="00000A61" w:rsidDel="00805E34">
          <w:tab/>
        </w:r>
        <w:r w:rsidRPr="00D02B97" w:rsidDel="00805E34">
          <w:rPr>
            <w:color w:val="808080"/>
          </w:rPr>
          <w:delText>-- FFS: Doesn’t one require also an offset to configure from where the repetitions start?</w:delText>
        </w:r>
      </w:del>
    </w:p>
    <w:p w14:paraId="1F31DC7B" w14:textId="77777777" w:rsidR="00BC015C" w:rsidRPr="004065CE" w:rsidRDefault="00BC015C" w:rsidP="00BC015C">
      <w:pPr>
        <w:pStyle w:val="PL"/>
        <w:rPr>
          <w:lang w:val="sv-SE"/>
        </w:rPr>
      </w:pPr>
      <w:r>
        <w:tab/>
      </w:r>
      <w:r>
        <w:tab/>
      </w:r>
      <w:r w:rsidRPr="00000A61">
        <w:tab/>
      </w:r>
      <w:del w:id="13648" w:author="Ericsson" w:date="2018-02-19T11:19:00Z">
        <w:r w:rsidRPr="004065CE" w:rsidDel="00805E34">
          <w:rPr>
            <w:lang w:val="sv-SE"/>
          </w:rPr>
          <w:delText>periodicityAndOffset</w:delText>
        </w:r>
      </w:del>
      <w:ins w:id="13649" w:author="Ericsson" w:date="2018-02-19T11:19:00Z">
        <w:r w:rsidRPr="004065CE">
          <w:rPr>
            <w:lang w:val="sv-SE"/>
          </w:rPr>
          <w:t>periodicityAnd</w:t>
        </w:r>
        <w:r>
          <w:rPr>
            <w:lang w:val="sv-SE"/>
          </w:rPr>
          <w:t>Pattern</w:t>
        </w:r>
      </w:ins>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CHOICE</w:t>
      </w:r>
      <w:r w:rsidRPr="004065CE">
        <w:rPr>
          <w:lang w:val="sv-SE"/>
        </w:rPr>
        <w:t xml:space="preserve"> {</w:t>
      </w:r>
    </w:p>
    <w:p w14:paraId="56E40FA8" w14:textId="77777777" w:rsidR="00BC015C" w:rsidRPr="009659F7" w:rsidDel="00805E34" w:rsidRDefault="00BC015C" w:rsidP="00BC015C">
      <w:pPr>
        <w:pStyle w:val="PL"/>
        <w:rPr>
          <w:ins w:id="13650" w:author="L1 Parameters R1-1801276" w:date="2018-02-05T14:48:00Z"/>
          <w:del w:id="13651" w:author="Ericsson" w:date="2018-02-19T11:20:00Z"/>
          <w:lang w:val="sv-SE"/>
        </w:rPr>
      </w:pPr>
      <w:ins w:id="13652" w:author="L1 Parameters R1-1801276" w:date="2018-02-05T14:48:00Z">
        <w:del w:id="13653" w:author="Ericsson" w:date="2018-02-19T11:20:00Z">
          <w:r w:rsidRPr="00F62519" w:rsidDel="00805E34">
            <w:rPr>
              <w:lang w:val="sv-SE"/>
            </w:rPr>
            <w:tab/>
          </w:r>
          <w:r w:rsidRPr="00F62519" w:rsidDel="00805E34">
            <w:rPr>
              <w:lang w:val="sv-SE"/>
            </w:rPr>
            <w:tab/>
          </w:r>
          <w:r w:rsidRPr="009659F7" w:rsidDel="00805E34">
            <w:rPr>
              <w:lang w:val="sv-SE"/>
            </w:rPr>
            <w:tab/>
          </w:r>
          <w:r w:rsidRPr="009659F7" w:rsidDel="00805E34">
            <w:rPr>
              <w:lang w:val="sv-SE"/>
            </w:rPr>
            <w:tab/>
            <w:delText>n</w:delText>
          </w:r>
          <w:r w:rsidDel="00805E34">
            <w:rPr>
              <w:lang w:val="sv-SE"/>
            </w:rPr>
            <w:delText>1</w:delText>
          </w:r>
          <w:r w:rsidRPr="009659F7" w:rsidDel="00805E34">
            <w:rPr>
              <w:lang w:val="sv-SE"/>
            </w:rPr>
            <w:tab/>
          </w:r>
          <w:r w:rsidRPr="009659F7" w:rsidDel="00805E34">
            <w:rPr>
              <w:lang w:val="sv-SE"/>
            </w:rPr>
            <w:tab/>
          </w:r>
          <w:r w:rsidRPr="009659F7" w:rsidDel="00805E34">
            <w:rPr>
              <w:lang w:val="sv-SE"/>
            </w:rPr>
            <w:tab/>
          </w:r>
          <w:r w:rsidRPr="009659F7" w:rsidDel="00805E34">
            <w:rPr>
              <w:lang w:val="sv-SE"/>
            </w:rPr>
            <w:tab/>
          </w:r>
          <w:r w:rsidRPr="009659F7" w:rsidDel="00805E34">
            <w:rPr>
              <w:lang w:val="sv-SE"/>
            </w:rPr>
            <w:tab/>
          </w:r>
          <w:r w:rsidRPr="009659F7" w:rsidDel="00805E34">
            <w:rPr>
              <w:lang w:val="sv-SE"/>
            </w:rPr>
            <w:tab/>
          </w:r>
          <w:r w:rsidRPr="009659F7" w:rsidDel="00805E34">
            <w:rPr>
              <w:lang w:val="sv-SE"/>
            </w:rPr>
            <w:tab/>
          </w:r>
          <w:r w:rsidRPr="009659F7" w:rsidDel="00805E34">
            <w:rPr>
              <w:lang w:val="sv-SE"/>
            </w:rPr>
            <w:tab/>
          </w:r>
          <w:r w:rsidRPr="009659F7" w:rsidDel="00805E34">
            <w:rPr>
              <w:lang w:val="sv-SE"/>
            </w:rPr>
            <w:tab/>
          </w:r>
          <w:r w:rsidRPr="009659F7" w:rsidDel="00805E34">
            <w:rPr>
              <w:lang w:val="sv-SE"/>
            </w:rPr>
            <w:tab/>
          </w:r>
          <w:r w:rsidRPr="009659F7" w:rsidDel="00805E34">
            <w:rPr>
              <w:lang w:val="sv-SE"/>
            </w:rPr>
            <w:tab/>
          </w:r>
          <w:r w:rsidDel="00805E34">
            <w:rPr>
              <w:color w:val="993366"/>
              <w:lang w:val="sv-SE"/>
            </w:rPr>
            <w:delText>NULL</w:delText>
          </w:r>
          <w:r w:rsidRPr="009659F7" w:rsidDel="00805E34">
            <w:rPr>
              <w:lang w:val="sv-SE"/>
            </w:rPr>
            <w:delText xml:space="preserve">, </w:delText>
          </w:r>
        </w:del>
      </w:ins>
    </w:p>
    <w:p w14:paraId="063989FC" w14:textId="77777777" w:rsidR="00BC015C" w:rsidRPr="009659F7" w:rsidRDefault="00BC015C" w:rsidP="00BC015C">
      <w:pPr>
        <w:pStyle w:val="PL"/>
        <w:rPr>
          <w:ins w:id="13654" w:author="L1 Parameters R1-1801276" w:date="2018-02-05T14:48:00Z"/>
          <w:lang w:val="sv-SE"/>
        </w:rPr>
      </w:pPr>
      <w:ins w:id="13655" w:author="L1 Parameters R1-1801276" w:date="2018-02-05T14:48:00Z">
        <w:r w:rsidRPr="00F62519">
          <w:rPr>
            <w:lang w:val="sv-SE"/>
          </w:rPr>
          <w:tab/>
        </w:r>
        <w:r w:rsidRPr="00F62519">
          <w:rPr>
            <w:lang w:val="sv-SE"/>
          </w:rPr>
          <w:tab/>
        </w:r>
        <w:r w:rsidRPr="009659F7">
          <w:rPr>
            <w:lang w:val="sv-SE"/>
          </w:rPr>
          <w:tab/>
        </w:r>
        <w:r w:rsidRPr="009659F7">
          <w:rPr>
            <w:lang w:val="sv-SE"/>
          </w:rPr>
          <w:tab/>
          <w:t>n</w:t>
        </w:r>
        <w:r>
          <w:rPr>
            <w:lang w:val="sv-SE"/>
          </w:rPr>
          <w:t>2</w:t>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del w:id="13656" w:author="Ericsson" w:date="2018-02-19T11:16:00Z">
          <w:r w:rsidRPr="004065CE" w:rsidDel="00D310B7">
            <w:rPr>
              <w:color w:val="993366"/>
              <w:lang w:val="sv-SE"/>
            </w:rPr>
            <w:delText>INTEGER</w:delText>
          </w:r>
        </w:del>
        <w:del w:id="13657" w:author="Ericsson" w:date="2018-02-19T11:17:00Z">
          <w:r w:rsidRPr="009659F7" w:rsidDel="00805E34">
            <w:rPr>
              <w:lang w:val="sv-SE"/>
            </w:rPr>
            <w:delText xml:space="preserve"> (0..</w:delText>
          </w:r>
          <w:r w:rsidDel="00805E34">
            <w:rPr>
              <w:lang w:val="sv-SE"/>
            </w:rPr>
            <w:delText>1</w:delText>
          </w:r>
          <w:r w:rsidRPr="009659F7" w:rsidDel="00805E34">
            <w:rPr>
              <w:lang w:val="sv-SE"/>
            </w:rPr>
            <w:delText>)</w:delText>
          </w:r>
        </w:del>
      </w:ins>
      <w:ins w:id="13658" w:author="Ericsson" w:date="2018-02-19T11:17:00Z">
        <w:r>
          <w:rPr>
            <w:lang w:val="sv-SE"/>
          </w:rPr>
          <w:t>BIT STRING (SIZE (2))</w:t>
        </w:r>
      </w:ins>
      <w:ins w:id="13659" w:author="L1 Parameters R1-1801276" w:date="2018-02-05T14:48:00Z">
        <w:r w:rsidRPr="009659F7">
          <w:rPr>
            <w:lang w:val="sv-SE"/>
          </w:rPr>
          <w:t xml:space="preserve">, </w:t>
        </w:r>
      </w:ins>
    </w:p>
    <w:p w14:paraId="686F35E0" w14:textId="77777777" w:rsidR="00BC015C" w:rsidRPr="009659F7" w:rsidRDefault="00BC015C" w:rsidP="00BC015C">
      <w:pPr>
        <w:pStyle w:val="PL"/>
        <w:rPr>
          <w:ins w:id="13660" w:author="L1 Parameters R1-1801276" w:date="2018-02-05T14:48:00Z"/>
          <w:lang w:val="sv-SE"/>
        </w:rPr>
      </w:pPr>
      <w:ins w:id="13661" w:author="L1 Parameters R1-1801276" w:date="2018-02-05T14:48:00Z">
        <w:r w:rsidRPr="00F62519">
          <w:rPr>
            <w:lang w:val="sv-SE"/>
          </w:rPr>
          <w:tab/>
        </w:r>
        <w:r w:rsidRPr="00F62519">
          <w:rPr>
            <w:lang w:val="sv-SE"/>
          </w:rPr>
          <w:tab/>
        </w:r>
        <w:r w:rsidRPr="009659F7">
          <w:rPr>
            <w:lang w:val="sv-SE"/>
          </w:rPr>
          <w:tab/>
        </w:r>
        <w:r w:rsidRPr="009659F7">
          <w:rPr>
            <w:lang w:val="sv-SE"/>
          </w:rPr>
          <w:tab/>
          <w:t>n</w:t>
        </w:r>
        <w:r>
          <w:rPr>
            <w:lang w:val="sv-SE"/>
          </w:rPr>
          <w:t>4</w:t>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del w:id="13662" w:author="Ericsson" w:date="2018-02-19T11:17:00Z">
          <w:r w:rsidRPr="004065CE" w:rsidDel="00805E34">
            <w:rPr>
              <w:color w:val="993366"/>
              <w:lang w:val="sv-SE"/>
            </w:rPr>
            <w:delText>INTEGER</w:delText>
          </w:r>
          <w:r w:rsidRPr="009659F7" w:rsidDel="00805E34">
            <w:rPr>
              <w:lang w:val="sv-SE"/>
            </w:rPr>
            <w:delText xml:space="preserve"> (0..</w:delText>
          </w:r>
          <w:r w:rsidDel="00805E34">
            <w:rPr>
              <w:lang w:val="sv-SE"/>
            </w:rPr>
            <w:delText>3</w:delText>
          </w:r>
          <w:r w:rsidRPr="009659F7" w:rsidDel="00805E34">
            <w:rPr>
              <w:lang w:val="sv-SE"/>
            </w:rPr>
            <w:delText>)</w:delText>
          </w:r>
        </w:del>
      </w:ins>
      <w:ins w:id="13663" w:author="Ericsson" w:date="2018-02-19T11:17:00Z">
        <w:r w:rsidRPr="00805E34">
          <w:rPr>
            <w:lang w:val="sv-SE"/>
          </w:rPr>
          <w:t>BIT STRING (SIZE (</w:t>
        </w:r>
      </w:ins>
      <w:ins w:id="13664" w:author="Ericsson" w:date="2018-02-19T11:18:00Z">
        <w:r>
          <w:rPr>
            <w:lang w:val="sv-SE"/>
          </w:rPr>
          <w:t>4</w:t>
        </w:r>
      </w:ins>
      <w:ins w:id="13665" w:author="Ericsson" w:date="2018-02-19T11:17:00Z">
        <w:r w:rsidRPr="00805E34">
          <w:rPr>
            <w:lang w:val="sv-SE"/>
          </w:rPr>
          <w:t>))</w:t>
        </w:r>
      </w:ins>
      <w:ins w:id="13666" w:author="L1 Parameters R1-1801276" w:date="2018-02-05T14:48:00Z">
        <w:r w:rsidRPr="009659F7">
          <w:rPr>
            <w:lang w:val="sv-SE"/>
          </w:rPr>
          <w:t xml:space="preserve">, </w:t>
        </w:r>
      </w:ins>
    </w:p>
    <w:p w14:paraId="0D72CE76" w14:textId="77777777" w:rsidR="00BC015C" w:rsidRPr="009659F7" w:rsidRDefault="00BC015C" w:rsidP="00BC015C">
      <w:pPr>
        <w:pStyle w:val="PL"/>
        <w:rPr>
          <w:lang w:val="sv-SE"/>
        </w:rPr>
      </w:pPr>
      <w:r w:rsidRPr="00F62519">
        <w:rPr>
          <w:lang w:val="sv-SE"/>
        </w:rPr>
        <w:tab/>
      </w:r>
      <w:r w:rsidRPr="00F62519">
        <w:rPr>
          <w:lang w:val="sv-SE"/>
        </w:rPr>
        <w:tab/>
      </w:r>
      <w:r w:rsidRPr="009659F7">
        <w:rPr>
          <w:lang w:val="sv-SE"/>
        </w:rPr>
        <w:tab/>
      </w:r>
      <w:r w:rsidRPr="009659F7">
        <w:rPr>
          <w:lang w:val="sv-SE"/>
        </w:rPr>
        <w:tab/>
        <w:t>n5</w:t>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del w:id="13667" w:author="Ericsson" w:date="2018-02-19T11:17:00Z">
        <w:r w:rsidRPr="004065CE" w:rsidDel="00805E34">
          <w:rPr>
            <w:color w:val="993366"/>
            <w:lang w:val="sv-SE"/>
          </w:rPr>
          <w:delText>INTEGER</w:delText>
        </w:r>
        <w:r w:rsidRPr="009659F7" w:rsidDel="00805E34">
          <w:rPr>
            <w:lang w:val="sv-SE"/>
          </w:rPr>
          <w:delText xml:space="preserve"> (0..4)</w:delText>
        </w:r>
      </w:del>
      <w:ins w:id="13668" w:author="Ericsson" w:date="2018-02-19T11:17:00Z">
        <w:r w:rsidRPr="00805E34">
          <w:rPr>
            <w:lang w:val="sv-SE"/>
          </w:rPr>
          <w:t>BIT STRING (SIZE (</w:t>
        </w:r>
      </w:ins>
      <w:ins w:id="13669" w:author="Ericsson" w:date="2018-02-19T11:18:00Z">
        <w:r>
          <w:rPr>
            <w:lang w:val="sv-SE"/>
          </w:rPr>
          <w:t>5</w:t>
        </w:r>
      </w:ins>
      <w:ins w:id="13670" w:author="Ericsson" w:date="2018-02-19T11:17:00Z">
        <w:r w:rsidRPr="00805E34">
          <w:rPr>
            <w:lang w:val="sv-SE"/>
          </w:rPr>
          <w:t>))</w:t>
        </w:r>
      </w:ins>
      <w:r w:rsidRPr="009659F7">
        <w:rPr>
          <w:lang w:val="sv-SE"/>
        </w:rPr>
        <w:t xml:space="preserve">, </w:t>
      </w:r>
    </w:p>
    <w:p w14:paraId="0867308E" w14:textId="77777777" w:rsidR="00BC015C" w:rsidRPr="009659F7" w:rsidRDefault="00BC015C" w:rsidP="00BC015C">
      <w:pPr>
        <w:pStyle w:val="PL"/>
        <w:rPr>
          <w:ins w:id="13671" w:author="L1 Parameters R1-1801276" w:date="2018-02-05T14:48:00Z"/>
          <w:lang w:val="sv-SE"/>
        </w:rPr>
      </w:pPr>
      <w:ins w:id="13672" w:author="L1 Parameters R1-1801276" w:date="2018-02-05T14:48:00Z">
        <w:r w:rsidRPr="00F62519">
          <w:rPr>
            <w:lang w:val="sv-SE"/>
          </w:rPr>
          <w:tab/>
        </w:r>
        <w:r w:rsidRPr="00F62519">
          <w:rPr>
            <w:lang w:val="sv-SE"/>
          </w:rPr>
          <w:tab/>
        </w:r>
        <w:r w:rsidRPr="009659F7">
          <w:rPr>
            <w:lang w:val="sv-SE"/>
          </w:rPr>
          <w:tab/>
        </w:r>
        <w:r w:rsidRPr="009659F7">
          <w:rPr>
            <w:lang w:val="sv-SE"/>
          </w:rPr>
          <w:tab/>
          <w:t>n</w:t>
        </w:r>
        <w:r>
          <w:rPr>
            <w:lang w:val="sv-SE"/>
          </w:rPr>
          <w:t>8</w:t>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del w:id="13673" w:author="Ericsson" w:date="2018-02-19T11:17:00Z">
          <w:r w:rsidRPr="004065CE" w:rsidDel="00805E34">
            <w:rPr>
              <w:color w:val="993366"/>
              <w:lang w:val="sv-SE"/>
            </w:rPr>
            <w:delText>INTEGER</w:delText>
          </w:r>
          <w:r w:rsidRPr="009659F7" w:rsidDel="00805E34">
            <w:rPr>
              <w:lang w:val="sv-SE"/>
            </w:rPr>
            <w:delText xml:space="preserve"> (0..</w:delText>
          </w:r>
          <w:r w:rsidDel="00805E34">
            <w:rPr>
              <w:lang w:val="sv-SE"/>
            </w:rPr>
            <w:delText>7</w:delText>
          </w:r>
          <w:r w:rsidRPr="009659F7" w:rsidDel="00805E34">
            <w:rPr>
              <w:lang w:val="sv-SE"/>
            </w:rPr>
            <w:delText>)</w:delText>
          </w:r>
        </w:del>
      </w:ins>
      <w:ins w:id="13674" w:author="Ericsson" w:date="2018-02-19T11:17:00Z">
        <w:r w:rsidRPr="00805E34">
          <w:rPr>
            <w:lang w:val="sv-SE"/>
          </w:rPr>
          <w:t>BIT STRING (SIZE (</w:t>
        </w:r>
      </w:ins>
      <w:ins w:id="13675" w:author="Ericsson" w:date="2018-02-19T11:18:00Z">
        <w:r>
          <w:rPr>
            <w:lang w:val="sv-SE"/>
          </w:rPr>
          <w:t>8</w:t>
        </w:r>
      </w:ins>
      <w:ins w:id="13676" w:author="Ericsson" w:date="2018-02-19T11:17:00Z">
        <w:r w:rsidRPr="00805E34">
          <w:rPr>
            <w:lang w:val="sv-SE"/>
          </w:rPr>
          <w:t>))</w:t>
        </w:r>
      </w:ins>
      <w:ins w:id="13677" w:author="L1 Parameters R1-1801276" w:date="2018-02-05T14:48:00Z">
        <w:r w:rsidRPr="009659F7">
          <w:rPr>
            <w:lang w:val="sv-SE"/>
          </w:rPr>
          <w:t xml:space="preserve">, </w:t>
        </w:r>
      </w:ins>
    </w:p>
    <w:p w14:paraId="79BE6716" w14:textId="77777777" w:rsidR="00BC015C" w:rsidRPr="009659F7" w:rsidRDefault="00BC015C" w:rsidP="00BC015C">
      <w:pPr>
        <w:pStyle w:val="PL"/>
        <w:rPr>
          <w:lang w:val="sv-SE"/>
        </w:rPr>
      </w:pPr>
      <w:r w:rsidRPr="00F62519">
        <w:rPr>
          <w:lang w:val="sv-SE"/>
        </w:rPr>
        <w:tab/>
      </w:r>
      <w:r w:rsidRPr="00F62519">
        <w:rPr>
          <w:lang w:val="sv-SE"/>
        </w:rPr>
        <w:tab/>
      </w:r>
      <w:r w:rsidRPr="009659F7">
        <w:rPr>
          <w:lang w:val="sv-SE"/>
        </w:rPr>
        <w:tab/>
      </w:r>
      <w:r w:rsidRPr="009659F7">
        <w:rPr>
          <w:lang w:val="sv-SE"/>
        </w:rPr>
        <w:tab/>
        <w:t>n10</w:t>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del w:id="13678" w:author="Ericsson" w:date="2018-02-19T11:18:00Z">
        <w:r w:rsidRPr="004065CE" w:rsidDel="00805E34">
          <w:rPr>
            <w:color w:val="993366"/>
            <w:lang w:val="sv-SE"/>
          </w:rPr>
          <w:delText>INTEGER</w:delText>
        </w:r>
        <w:r w:rsidRPr="009659F7" w:rsidDel="00805E34">
          <w:rPr>
            <w:lang w:val="sv-SE"/>
          </w:rPr>
          <w:delText xml:space="preserve"> (0..9)</w:delText>
        </w:r>
      </w:del>
      <w:ins w:id="13679" w:author="Ericsson" w:date="2018-02-19T11:18:00Z">
        <w:r w:rsidRPr="00805E34">
          <w:rPr>
            <w:lang w:val="sv-SE"/>
          </w:rPr>
          <w:t>BIT STRING (SIZE (</w:t>
        </w:r>
        <w:r>
          <w:rPr>
            <w:lang w:val="sv-SE"/>
          </w:rPr>
          <w:t>10</w:t>
        </w:r>
        <w:r w:rsidRPr="00805E34">
          <w:rPr>
            <w:lang w:val="sv-SE"/>
          </w:rPr>
          <w:t>))</w:t>
        </w:r>
      </w:ins>
      <w:r w:rsidRPr="009659F7">
        <w:rPr>
          <w:lang w:val="sv-SE"/>
        </w:rPr>
        <w:t xml:space="preserve">, </w:t>
      </w:r>
    </w:p>
    <w:p w14:paraId="1885BD57" w14:textId="77777777" w:rsidR="00BC015C" w:rsidRPr="009659F7" w:rsidRDefault="00BC015C" w:rsidP="00BC015C">
      <w:pPr>
        <w:pStyle w:val="PL"/>
        <w:rPr>
          <w:lang w:val="sv-SE"/>
        </w:rPr>
      </w:pPr>
      <w:r w:rsidRPr="00F62519">
        <w:rPr>
          <w:lang w:val="sv-SE"/>
        </w:rPr>
        <w:tab/>
      </w:r>
      <w:r w:rsidRPr="00F62519">
        <w:rPr>
          <w:lang w:val="sv-SE"/>
        </w:rPr>
        <w:tab/>
      </w:r>
      <w:r w:rsidRPr="009659F7">
        <w:rPr>
          <w:lang w:val="sv-SE"/>
        </w:rPr>
        <w:tab/>
      </w:r>
      <w:r w:rsidRPr="009659F7">
        <w:rPr>
          <w:lang w:val="sv-SE"/>
        </w:rPr>
        <w:tab/>
        <w:t>n20</w:t>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del w:id="13680" w:author="Ericsson" w:date="2018-02-19T11:18:00Z">
        <w:r w:rsidRPr="004065CE" w:rsidDel="00805E34">
          <w:rPr>
            <w:color w:val="993366"/>
            <w:lang w:val="sv-SE"/>
          </w:rPr>
          <w:delText>INTEGER</w:delText>
        </w:r>
        <w:r w:rsidRPr="009659F7" w:rsidDel="00805E34">
          <w:rPr>
            <w:lang w:val="sv-SE"/>
          </w:rPr>
          <w:delText xml:space="preserve"> (0..19)</w:delText>
        </w:r>
      </w:del>
      <w:ins w:id="13681" w:author="Ericsson" w:date="2018-02-19T11:18:00Z">
        <w:r w:rsidRPr="00805E34">
          <w:rPr>
            <w:lang w:val="sv-SE"/>
          </w:rPr>
          <w:t>BIT STRING (SIZE (</w:t>
        </w:r>
        <w:r>
          <w:rPr>
            <w:lang w:val="sv-SE"/>
          </w:rPr>
          <w:t>20</w:t>
        </w:r>
        <w:r w:rsidRPr="00805E34">
          <w:rPr>
            <w:lang w:val="sv-SE"/>
          </w:rPr>
          <w:t>))</w:t>
        </w:r>
      </w:ins>
      <w:r w:rsidRPr="009659F7">
        <w:rPr>
          <w:lang w:val="sv-SE"/>
        </w:rPr>
        <w:t xml:space="preserve">, </w:t>
      </w:r>
    </w:p>
    <w:p w14:paraId="5DBD804E" w14:textId="77777777" w:rsidR="00BC015C" w:rsidRPr="009659F7" w:rsidRDefault="00BC015C" w:rsidP="00BC015C">
      <w:pPr>
        <w:pStyle w:val="PL"/>
        <w:rPr>
          <w:lang w:val="sv-SE"/>
        </w:rPr>
      </w:pPr>
      <w:r w:rsidRPr="00F62519">
        <w:rPr>
          <w:lang w:val="sv-SE"/>
        </w:rPr>
        <w:tab/>
      </w:r>
      <w:r w:rsidRPr="00F62519">
        <w:rPr>
          <w:lang w:val="sv-SE"/>
        </w:rPr>
        <w:tab/>
      </w:r>
      <w:r w:rsidRPr="009659F7">
        <w:rPr>
          <w:lang w:val="sv-SE"/>
        </w:rPr>
        <w:tab/>
      </w:r>
      <w:r w:rsidRPr="009659F7">
        <w:rPr>
          <w:lang w:val="sv-SE"/>
        </w:rPr>
        <w:tab/>
        <w:t>n40</w:t>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r w:rsidRPr="009659F7">
        <w:rPr>
          <w:lang w:val="sv-SE"/>
        </w:rPr>
        <w:tab/>
      </w:r>
      <w:del w:id="13682" w:author="Ericsson" w:date="2018-02-19T11:18:00Z">
        <w:r w:rsidRPr="004065CE" w:rsidDel="00805E34">
          <w:rPr>
            <w:color w:val="993366"/>
            <w:lang w:val="sv-SE"/>
          </w:rPr>
          <w:delText>INTEGER</w:delText>
        </w:r>
        <w:r w:rsidRPr="009659F7" w:rsidDel="00805E34">
          <w:rPr>
            <w:lang w:val="sv-SE"/>
          </w:rPr>
          <w:delText xml:space="preserve"> (0..39)</w:delText>
        </w:r>
      </w:del>
      <w:ins w:id="13683" w:author="Ericsson" w:date="2018-02-19T11:18:00Z">
        <w:r w:rsidRPr="00805E34">
          <w:rPr>
            <w:lang w:val="sv-SE"/>
          </w:rPr>
          <w:t>BIT STRING (SIZE (</w:t>
        </w:r>
        <w:r>
          <w:rPr>
            <w:lang w:val="sv-SE"/>
          </w:rPr>
          <w:t>40</w:t>
        </w:r>
        <w:r w:rsidRPr="00805E34">
          <w:rPr>
            <w:lang w:val="sv-SE"/>
          </w:rPr>
          <w:t>))</w:t>
        </w:r>
      </w:ins>
    </w:p>
    <w:p w14:paraId="49F01809" w14:textId="77777777" w:rsidR="00BC015C" w:rsidRDefault="00BC015C" w:rsidP="00BC015C">
      <w:pPr>
        <w:pStyle w:val="PL"/>
        <w:rPr>
          <w:ins w:id="13684" w:author="Ericsson" w:date="2018-02-19T11:28:00Z"/>
          <w:color w:val="808080"/>
        </w:rPr>
      </w:pPr>
      <w:r w:rsidRPr="004065CE">
        <w:rPr>
          <w:lang w:val="sv-SE"/>
        </w:rPr>
        <w:tab/>
      </w:r>
      <w:r w:rsidRPr="005F208D">
        <w:rPr>
          <w:lang w:val="sv-SE"/>
          <w:rPrChange w:id="13685" w:author="merged r1" w:date="2018-01-18T13:22:00Z">
            <w:rPr/>
          </w:rPrChange>
        </w:rPr>
        <w:tab/>
      </w:r>
      <w:r w:rsidRPr="005F208D">
        <w:rPr>
          <w:lang w:val="sv-SE"/>
          <w:rPrChange w:id="13686" w:author="merged r1" w:date="2018-01-18T13:22:00Z">
            <w:rPr/>
          </w:rPrChange>
        </w:rPr>
        <w:tab/>
      </w:r>
      <w:r w:rsidRPr="00000A61">
        <w:t>}</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ins w:id="13687" w:author="Ericsson" w:date="2018-02-19T11:28:00Z">
        <w:r>
          <w:rPr>
            <w:color w:val="993366"/>
          </w:rPr>
          <w:t>,</w:t>
        </w:r>
      </w:ins>
      <w:r w:rsidRPr="00000A61">
        <w:t xml:space="preserve"> </w:t>
      </w:r>
      <w:ins w:id="13688" w:author="Ericsson" w:date="2018-02-19T11:29:00Z">
        <w:r>
          <w:tab/>
        </w:r>
      </w:ins>
      <w:r w:rsidRPr="00D02B97">
        <w:rPr>
          <w:color w:val="808080"/>
        </w:rPr>
        <w:t xml:space="preserve">-- Need </w:t>
      </w:r>
      <w:del w:id="13689" w:author="merged r1" w:date="2018-01-18T13:12:00Z">
        <w:r w:rsidRPr="00D02B97">
          <w:rPr>
            <w:color w:val="808080"/>
          </w:rPr>
          <w:delText>R</w:delText>
        </w:r>
      </w:del>
      <w:ins w:id="13690" w:author="merged r1" w:date="2018-01-18T13:12:00Z">
        <w:r>
          <w:rPr>
            <w:color w:val="808080"/>
          </w:rPr>
          <w:t>S</w:t>
        </w:r>
      </w:ins>
    </w:p>
    <w:p w14:paraId="1AD6FA19" w14:textId="77777777" w:rsidR="00BC015C" w:rsidRPr="00D02B97" w:rsidRDefault="00BC015C" w:rsidP="00BC015C">
      <w:pPr>
        <w:pStyle w:val="PL"/>
        <w:rPr>
          <w:color w:val="808080"/>
        </w:rPr>
      </w:pPr>
      <w:ins w:id="13691" w:author="Ericsson" w:date="2018-02-19T11:28:00Z">
        <w:r>
          <w:rPr>
            <w:color w:val="808080"/>
          </w:rPr>
          <w:tab/>
        </w:r>
        <w:r>
          <w:rPr>
            <w:color w:val="808080"/>
          </w:rPr>
          <w:tab/>
        </w:r>
        <w:r>
          <w:rPr>
            <w:color w:val="808080"/>
          </w:rPr>
          <w:tab/>
          <w:t>...</w:t>
        </w:r>
      </w:ins>
    </w:p>
    <w:p w14:paraId="444548FB" w14:textId="77777777" w:rsidR="00BC015C" w:rsidRDefault="00BC015C" w:rsidP="00BC015C">
      <w:pPr>
        <w:pStyle w:val="PL"/>
      </w:pPr>
      <w:r>
        <w:tab/>
      </w:r>
      <w:r>
        <w:tab/>
        <w:t>},</w:t>
      </w:r>
    </w:p>
    <w:p w14:paraId="310D8BFE" w14:textId="77777777" w:rsidR="00BC015C" w:rsidRPr="00D02B97" w:rsidRDefault="00BC015C" w:rsidP="00BC015C">
      <w:pPr>
        <w:pStyle w:val="PL"/>
        <w:rPr>
          <w:color w:val="808080"/>
        </w:rPr>
      </w:pPr>
      <w:r>
        <w:tab/>
      </w:r>
      <w:r>
        <w:tab/>
      </w:r>
      <w:r w:rsidRPr="00D02B97">
        <w:rPr>
          <w:color w:val="808080"/>
        </w:rPr>
        <w:t xml:space="preserve">-- This ControlResourceSet us used as a PDSCH rate matching pattern, i.e., PDSCH reception rate matches around it. </w:t>
      </w:r>
    </w:p>
    <w:p w14:paraId="6FC05BB3" w14:textId="77777777" w:rsidR="00BC015C" w:rsidRDefault="00BC015C" w:rsidP="00BC015C">
      <w:pPr>
        <w:pStyle w:val="PL"/>
      </w:pPr>
      <w:r>
        <w:tab/>
      </w:r>
      <w:r>
        <w:tab/>
        <w:t>controlResourceSet</w:t>
      </w:r>
      <w:r>
        <w:tab/>
      </w:r>
      <w:r>
        <w:tab/>
      </w:r>
      <w:r>
        <w:tab/>
      </w:r>
      <w:r>
        <w:tab/>
      </w:r>
      <w:r>
        <w:tab/>
      </w:r>
      <w:r>
        <w:tab/>
      </w:r>
      <w:r>
        <w:tab/>
        <w:t>ControlResourceSetId</w:t>
      </w:r>
    </w:p>
    <w:p w14:paraId="418AC65B" w14:textId="77777777" w:rsidR="00BC015C" w:rsidRPr="00000A61" w:rsidRDefault="00BC015C" w:rsidP="00BC015C">
      <w:pPr>
        <w:pStyle w:val="PL"/>
        <w:rPr>
          <w:ins w:id="13692" w:author="L1 Parameters R1-1801276" w:date="2018-02-05T14:57:00Z"/>
        </w:rPr>
      </w:pPr>
      <w:r>
        <w:tab/>
        <w:t>}</w:t>
      </w:r>
      <w:ins w:id="13693" w:author="" w:date="2018-02-05T14:56:00Z">
        <w:r>
          <w:t>,</w:t>
        </w:r>
      </w:ins>
    </w:p>
    <w:p w14:paraId="03E8734B" w14:textId="77777777" w:rsidR="00BC015C" w:rsidRDefault="00BC015C" w:rsidP="00BC015C">
      <w:pPr>
        <w:pStyle w:val="PL"/>
        <w:rPr>
          <w:ins w:id="13694" w:author="Ericsson" w:date="2018-02-19T11:29:00Z"/>
        </w:rPr>
      </w:pPr>
      <w:commentRangeStart w:id="13695"/>
      <w:commentRangeStart w:id="13696"/>
      <w:ins w:id="13697" w:author="L1 Parameters R1-1801276" w:date="2018-02-05T14:57:00Z">
        <w:r>
          <w:tab/>
          <w:t>-- The SubcarrierSpacing for this resource pattern</w:t>
        </w:r>
      </w:ins>
      <w:ins w:id="13698" w:author="L1 Parameters R1-1801276" w:date="2018-02-05T14:59:00Z">
        <w:r>
          <w:t xml:space="preserve">. </w:t>
        </w:r>
      </w:ins>
      <w:ins w:id="13699" w:author="Ericsson" w:date="2018-02-19T11:29:00Z">
        <w:r>
          <w:t>If the field is absent, th</w:t>
        </w:r>
      </w:ins>
      <w:ins w:id="13700" w:author="Ericsson" w:date="2018-02-19T11:30:00Z">
        <w:r>
          <w:t xml:space="preserve">e UE applies the SCS of the associcated BWP. </w:t>
        </w:r>
      </w:ins>
    </w:p>
    <w:p w14:paraId="079BBCBF" w14:textId="77777777" w:rsidR="00BC015C" w:rsidRDefault="00BC015C" w:rsidP="00BC015C">
      <w:pPr>
        <w:pStyle w:val="PL"/>
        <w:rPr>
          <w:ins w:id="13701" w:author="L1 Parameters R1-1801276" w:date="2018-02-05T14:57:00Z"/>
        </w:rPr>
      </w:pPr>
      <w:ins w:id="13702" w:author="Ericsson" w:date="2018-02-19T11:29:00Z">
        <w:r>
          <w:tab/>
          <w:t xml:space="preserve">-- </w:t>
        </w:r>
      </w:ins>
      <w:ins w:id="13703" w:author="L1 Parameters R1-1801276" w:date="2018-02-05T14:59:00Z">
        <w:r>
          <w:t>Corresponds to L1 parameter '</w:t>
        </w:r>
        <w:r w:rsidRPr="00A04B0D">
          <w:t>resource-pattern-scs</w:t>
        </w:r>
        <w:r>
          <w:t xml:space="preserve">' (see </w:t>
        </w:r>
        <w:r w:rsidRPr="00A04B0D">
          <w:t>38.214</w:t>
        </w:r>
        <w:r>
          <w:t>, section FFS_Section)</w:t>
        </w:r>
      </w:ins>
    </w:p>
    <w:p w14:paraId="7CA49D36" w14:textId="30C5DEDC" w:rsidR="00BC015C" w:rsidRPr="00000A61" w:rsidRDefault="00BC015C" w:rsidP="00BC015C">
      <w:pPr>
        <w:pStyle w:val="PL"/>
      </w:pPr>
      <w:ins w:id="13704" w:author="L1 Parameters R1-1801276" w:date="2018-02-05T14:58:00Z">
        <w:r>
          <w:tab/>
        </w:r>
      </w:ins>
      <w:ins w:id="13705" w:author="L1 Parameters R1-1801276" w:date="2018-02-05T14:59:00Z">
        <w:r>
          <w:t>subcarrierSpacing</w:t>
        </w:r>
        <w:r>
          <w:tab/>
        </w:r>
        <w:r>
          <w:tab/>
        </w:r>
        <w:r>
          <w:tab/>
        </w:r>
        <w:r>
          <w:tab/>
        </w:r>
        <w:r>
          <w:tab/>
        </w:r>
        <w:r>
          <w:tab/>
        </w:r>
        <w:r>
          <w:tab/>
        </w:r>
        <w:r w:rsidRPr="00A04B0D">
          <w:t>ENUMERATED {n0, n1, n2, n3, n4, n5}</w:t>
        </w:r>
      </w:ins>
      <w:ins w:id="13706" w:author="Ericsson" w:date="2018-02-19T11:29:00Z">
        <w:r>
          <w:tab/>
        </w:r>
        <w:r>
          <w:tab/>
        </w:r>
        <w:r>
          <w:tab/>
        </w:r>
        <w:r>
          <w:tab/>
        </w:r>
        <w:r>
          <w:tab/>
        </w:r>
        <w:r>
          <w:tab/>
        </w:r>
        <w:r>
          <w:tab/>
        </w:r>
        <w:r>
          <w:tab/>
        </w:r>
        <w:r>
          <w:tab/>
          <w:t>OPTIONAL</w:t>
        </w:r>
      </w:ins>
      <w:ins w:id="13707" w:author="L1 Parameters R1-1801276" w:date="2018-02-05T15:01:00Z">
        <w:r>
          <w:t>,</w:t>
        </w:r>
      </w:ins>
      <w:commentRangeEnd w:id="13695"/>
      <w:r>
        <w:rPr>
          <w:rStyle w:val="CommentReference"/>
          <w:rFonts w:ascii="Times New Roman" w:hAnsi="Times New Roman"/>
          <w:noProof w:val="0"/>
          <w:lang w:eastAsia="en-US"/>
        </w:rPr>
        <w:commentReference w:id="13695"/>
      </w:r>
      <w:commentRangeEnd w:id="13696"/>
      <w:r w:rsidR="00FA0C29">
        <w:rPr>
          <w:rStyle w:val="CommentReference"/>
          <w:rFonts w:ascii="Times New Roman" w:hAnsi="Times New Roman"/>
          <w:noProof w:val="0"/>
          <w:lang w:eastAsia="en-US"/>
        </w:rPr>
        <w:commentReference w:id="13696"/>
      </w:r>
      <w:ins w:id="13708" w:author="Ericsson" w:date="2018-02-19T11:29:00Z">
        <w:r>
          <w:tab/>
          <w:t xml:space="preserve">-- </w:t>
        </w:r>
      </w:ins>
      <w:ins w:id="13709" w:author="Ericsson" w:date="2018-03-01T10:14:00Z">
        <w:r w:rsidR="007D42CC">
          <w:t xml:space="preserve">Cond </w:t>
        </w:r>
      </w:ins>
      <w:ins w:id="13710" w:author="Ericsson" w:date="2018-03-01T10:15:00Z">
        <w:r w:rsidR="000B19A6">
          <w:t>CellLevel</w:t>
        </w:r>
      </w:ins>
    </w:p>
    <w:p w14:paraId="523018CD" w14:textId="77777777" w:rsidR="00BC015C" w:rsidRDefault="00BC015C" w:rsidP="00BC015C">
      <w:pPr>
        <w:pStyle w:val="PL"/>
        <w:rPr>
          <w:ins w:id="13711" w:author="" w:date="2018-02-05T14:56:00Z"/>
        </w:rPr>
      </w:pPr>
      <w:ins w:id="13712" w:author="" w:date="2018-02-05T14:56:00Z">
        <w:r>
          <w:tab/>
          <w:t>-- FFS_Description, FFS_Section</w:t>
        </w:r>
      </w:ins>
    </w:p>
    <w:p w14:paraId="1A3457CD" w14:textId="77777777" w:rsidR="00BC015C" w:rsidRDefault="00BC015C" w:rsidP="00BC015C">
      <w:pPr>
        <w:pStyle w:val="PL"/>
        <w:rPr>
          <w:ins w:id="13713" w:author="Ericsson" w:date="2018-02-19T11:28:00Z"/>
        </w:rPr>
      </w:pPr>
      <w:ins w:id="13714" w:author="" w:date="2018-02-05T14:56:00Z">
        <w:r>
          <w:tab/>
          <w:t>mode</w:t>
        </w:r>
        <w:r>
          <w:tab/>
        </w:r>
        <w:r>
          <w:tab/>
        </w:r>
        <w:r>
          <w:tab/>
        </w:r>
        <w:r>
          <w:tab/>
        </w:r>
        <w:r>
          <w:tab/>
        </w:r>
        <w:r>
          <w:tab/>
        </w:r>
        <w:r>
          <w:tab/>
        </w:r>
        <w:r>
          <w:tab/>
        </w:r>
        <w:r>
          <w:tab/>
        </w:r>
        <w:r>
          <w:tab/>
          <w:t>ENUMERATED { dynamic, semiStatic }</w:t>
        </w:r>
      </w:ins>
      <w:ins w:id="13715" w:author="Ericsson" w:date="2018-02-19T11:28:00Z">
        <w:r>
          <w:t>,</w:t>
        </w:r>
      </w:ins>
    </w:p>
    <w:p w14:paraId="65191974" w14:textId="77777777" w:rsidR="00BC015C" w:rsidRDefault="00BC015C" w:rsidP="00BC015C">
      <w:pPr>
        <w:pStyle w:val="PL"/>
        <w:rPr>
          <w:ins w:id="13716" w:author="" w:date="2018-02-05T14:56:00Z"/>
        </w:rPr>
      </w:pPr>
      <w:ins w:id="13717" w:author="Ericsson" w:date="2018-02-19T11:28:00Z">
        <w:r>
          <w:tab/>
          <w:t>...</w:t>
        </w:r>
      </w:ins>
    </w:p>
    <w:p w14:paraId="0EF26A02" w14:textId="77777777" w:rsidR="00BC015C" w:rsidRDefault="00BC015C" w:rsidP="00BC015C">
      <w:pPr>
        <w:pStyle w:val="PL"/>
        <w:rPr>
          <w:ins w:id="13718" w:author="Ericsson" w:date="2018-02-19T09:38:00Z"/>
        </w:rPr>
      </w:pPr>
      <w:r w:rsidRPr="00000A61">
        <w:t>}</w:t>
      </w:r>
    </w:p>
    <w:p w14:paraId="04D993AA" w14:textId="77777777" w:rsidR="00BC015C" w:rsidRPr="00000A61" w:rsidRDefault="00BC015C" w:rsidP="00BC015C">
      <w:pPr>
        <w:pStyle w:val="PL"/>
      </w:pPr>
    </w:p>
    <w:p w14:paraId="2A02986E" w14:textId="77777777" w:rsidR="00BC015C" w:rsidRDefault="00BC015C" w:rsidP="00BC015C">
      <w:pPr>
        <w:pStyle w:val="PL"/>
        <w:rPr>
          <w:ins w:id="13719" w:author="Ericsson" w:date="2018-02-19T09:38:00Z"/>
        </w:rPr>
      </w:pPr>
      <w:ins w:id="13720" w:author="Ericsson" w:date="2018-02-19T09:38:00Z">
        <w:r>
          <w:t>-- TAG-RATEMATCHPATTERN-STOP</w:t>
        </w:r>
      </w:ins>
    </w:p>
    <w:p w14:paraId="409E8C3A" w14:textId="3FB1A961" w:rsidR="00BC015C" w:rsidRDefault="00BC015C" w:rsidP="00BC015C">
      <w:pPr>
        <w:pStyle w:val="PL"/>
      </w:pPr>
      <w:ins w:id="13721" w:author="Ericsson" w:date="2018-02-19T09:38:00Z">
        <w:r>
          <w:t>-- ASN1STOP</w:t>
        </w:r>
      </w:ins>
    </w:p>
    <w:p w14:paraId="1DBBB9EC" w14:textId="49560B55" w:rsidR="000B19A6" w:rsidRDefault="000B19A6" w:rsidP="000B19A6"/>
    <w:p w14:paraId="04FDA588" w14:textId="608DD4E1" w:rsidR="000B19A6" w:rsidRDefault="000B19A6" w:rsidP="000B19A6">
      <w:pPr>
        <w:rPr>
          <w:ins w:id="13722" w:author="Ericsson" w:date="2018-03-01T10:15:00Z"/>
        </w:rPr>
      </w:pPr>
    </w:p>
    <w:tbl>
      <w:tblPr>
        <w:tblStyle w:val="TableGrid"/>
        <w:tblW w:w="14173" w:type="dxa"/>
        <w:tblLook w:val="04A0" w:firstRow="1" w:lastRow="0" w:firstColumn="1" w:lastColumn="0" w:noHBand="0" w:noVBand="1"/>
      </w:tblPr>
      <w:tblGrid>
        <w:gridCol w:w="4027"/>
        <w:gridCol w:w="10146"/>
      </w:tblGrid>
      <w:tr w:rsidR="000B19A6" w14:paraId="0C881EBE" w14:textId="77777777" w:rsidTr="000B19A6">
        <w:trPr>
          <w:ins w:id="13723" w:author="Ericsson" w:date="2018-03-01T10:15:00Z"/>
        </w:trPr>
        <w:tc>
          <w:tcPr>
            <w:tcW w:w="2834" w:type="dxa"/>
          </w:tcPr>
          <w:p w14:paraId="2649547F" w14:textId="25970EEE" w:rsidR="000B19A6" w:rsidRPr="000B19A6" w:rsidRDefault="000B19A6" w:rsidP="000B19A6">
            <w:pPr>
              <w:pStyle w:val="TAH"/>
              <w:rPr>
                <w:ins w:id="13724" w:author="Ericsson" w:date="2018-03-01T10:15:00Z"/>
              </w:rPr>
            </w:pPr>
            <w:ins w:id="13725" w:author="Ericsson" w:date="2018-03-01T10:15:00Z">
              <w:r>
                <w:t>Conditional Presence</w:t>
              </w:r>
            </w:ins>
          </w:p>
        </w:tc>
        <w:tc>
          <w:tcPr>
            <w:tcW w:w="7141" w:type="dxa"/>
          </w:tcPr>
          <w:p w14:paraId="663B5065" w14:textId="628D6D19" w:rsidR="000B19A6" w:rsidRPr="000B19A6" w:rsidRDefault="000B19A6" w:rsidP="000B19A6">
            <w:pPr>
              <w:pStyle w:val="TAH"/>
              <w:rPr>
                <w:ins w:id="13726" w:author="Ericsson" w:date="2018-03-01T10:15:00Z"/>
              </w:rPr>
            </w:pPr>
            <w:ins w:id="13727" w:author="Ericsson" w:date="2018-03-01T10:15:00Z">
              <w:r>
                <w:t>Explanation</w:t>
              </w:r>
            </w:ins>
          </w:p>
        </w:tc>
      </w:tr>
      <w:tr w:rsidR="000B19A6" w14:paraId="1EAC0E68" w14:textId="77777777" w:rsidTr="000B19A6">
        <w:trPr>
          <w:ins w:id="13728" w:author="Ericsson" w:date="2018-03-01T10:15:00Z"/>
        </w:trPr>
        <w:tc>
          <w:tcPr>
            <w:tcW w:w="2834" w:type="dxa"/>
          </w:tcPr>
          <w:p w14:paraId="65960D9D" w14:textId="2D50F617" w:rsidR="000B19A6" w:rsidRPr="000B19A6" w:rsidRDefault="000B19A6" w:rsidP="000B19A6">
            <w:pPr>
              <w:pStyle w:val="TAL"/>
              <w:rPr>
                <w:ins w:id="13729" w:author="Ericsson" w:date="2018-03-01T10:15:00Z"/>
                <w:i/>
              </w:rPr>
            </w:pPr>
            <w:ins w:id="13730" w:author="Ericsson" w:date="2018-03-01T10:15:00Z">
              <w:r w:rsidRPr="000B19A6">
                <w:rPr>
                  <w:i/>
                </w:rPr>
                <w:t>CellLevel</w:t>
              </w:r>
            </w:ins>
          </w:p>
        </w:tc>
        <w:tc>
          <w:tcPr>
            <w:tcW w:w="7141" w:type="dxa"/>
          </w:tcPr>
          <w:p w14:paraId="48953200" w14:textId="3C6768B8" w:rsidR="000B19A6" w:rsidRPr="000B19A6" w:rsidRDefault="000B19A6" w:rsidP="000B19A6">
            <w:pPr>
              <w:pStyle w:val="TAL"/>
              <w:rPr>
                <w:ins w:id="13731" w:author="Ericsson" w:date="2018-03-01T10:15:00Z"/>
              </w:rPr>
            </w:pPr>
            <w:ins w:id="13732" w:author="Ericsson" w:date="2018-03-01T10:15:00Z">
              <w:r>
                <w:t xml:space="preserve">The field is mandatory present if the </w:t>
              </w:r>
              <w:r w:rsidRPr="000B19A6">
                <w:t>RateMatchPattern</w:t>
              </w:r>
            </w:ins>
            <w:ins w:id="13733" w:author="Ericsson" w:date="2018-03-01T10:16:00Z">
              <w:r>
                <w:t xml:space="preserve"> is defined on cell level. The field is </w:t>
              </w:r>
            </w:ins>
            <w:ins w:id="13734" w:author="Ericsson" w:date="2018-03-01T10:17:00Z">
              <w:r>
                <w:t xml:space="preserve">absent </w:t>
              </w:r>
            </w:ins>
            <w:ins w:id="13735" w:author="Ericsson" w:date="2018-03-01T10:16:00Z">
              <w:r>
                <w:t xml:space="preserve">when the </w:t>
              </w:r>
              <w:r w:rsidRPr="000B19A6">
                <w:t>RateMatchPattern</w:t>
              </w:r>
              <w:r>
                <w:t xml:space="preserve"> is defined on BWP level. If the </w:t>
              </w:r>
              <w:r w:rsidRPr="000B19A6">
                <w:t>RateMatchPattern</w:t>
              </w:r>
              <w:r>
                <w:t xml:space="preserve"> </w:t>
              </w:r>
            </w:ins>
            <w:ins w:id="13736" w:author="Ericsson" w:date="2018-03-01T10:17:00Z">
              <w:r>
                <w:t xml:space="preserve">is </w:t>
              </w:r>
            </w:ins>
            <w:ins w:id="13737" w:author="Ericsson" w:date="2018-03-01T10:16:00Z">
              <w:r>
                <w:t xml:space="preserve">defined on BWP level, the UE applies the </w:t>
              </w:r>
            </w:ins>
            <w:ins w:id="13738" w:author="Ericsson" w:date="2018-03-01T10:17:00Z">
              <w:r>
                <w:t xml:space="preserve">SCS of the BWP. </w:t>
              </w:r>
            </w:ins>
          </w:p>
        </w:tc>
      </w:tr>
    </w:tbl>
    <w:p w14:paraId="3C2C9953" w14:textId="77777777" w:rsidR="000B19A6" w:rsidRDefault="000B19A6" w:rsidP="000B19A6">
      <w:pPr>
        <w:rPr>
          <w:ins w:id="13739" w:author="Ericsson" w:date="2018-02-19T09:39:00Z"/>
        </w:rPr>
      </w:pPr>
    </w:p>
    <w:p w14:paraId="1D7665DD" w14:textId="77777777" w:rsidR="00BC015C" w:rsidRDefault="00BC015C" w:rsidP="00BC015C">
      <w:pPr>
        <w:pStyle w:val="Heading4"/>
        <w:rPr>
          <w:ins w:id="13740" w:author="Ericsson" w:date="2018-02-19T09:39:00Z"/>
        </w:rPr>
      </w:pPr>
      <w:ins w:id="13741" w:author="Ericsson" w:date="2018-02-19T09:39:00Z">
        <w:r>
          <w:t>–</w:t>
        </w:r>
        <w:r>
          <w:tab/>
        </w:r>
        <w:r>
          <w:rPr>
            <w:i/>
          </w:rPr>
          <w:t>RateMatchPatternId</w:t>
        </w:r>
      </w:ins>
    </w:p>
    <w:p w14:paraId="622E8C20" w14:textId="77777777" w:rsidR="00BC015C" w:rsidRDefault="00BC015C" w:rsidP="00BC015C">
      <w:pPr>
        <w:rPr>
          <w:ins w:id="13742" w:author="Ericsson" w:date="2018-02-19T09:39:00Z"/>
        </w:rPr>
      </w:pPr>
      <w:ins w:id="13743" w:author="Ericsson" w:date="2018-02-19T09:39:00Z">
        <w:r>
          <w:t xml:space="preserve">The IE </w:t>
        </w:r>
        <w:r>
          <w:rPr>
            <w:i/>
          </w:rPr>
          <w:t>RateMatchPatternId</w:t>
        </w:r>
        <w:r>
          <w:t xml:space="preserve"> </w:t>
        </w:r>
      </w:ins>
      <w:ins w:id="13744" w:author="Ericsson" w:date="2018-02-19T09:40:00Z">
        <w:r>
          <w:t xml:space="preserve">identifies one RateMatchMattern. </w:t>
        </w:r>
        <w:r w:rsidRPr="007D44D7">
          <w:t>Corresponds to L1 parameter 'resource-set-index' (see 38.214, section 5.1.2.2.3)</w:t>
        </w:r>
      </w:ins>
    </w:p>
    <w:p w14:paraId="2EC29459" w14:textId="77777777" w:rsidR="00BC015C" w:rsidRDefault="00BC015C" w:rsidP="00BC015C">
      <w:pPr>
        <w:pStyle w:val="TH"/>
        <w:rPr>
          <w:ins w:id="13745" w:author="Ericsson" w:date="2018-02-19T09:39:00Z"/>
        </w:rPr>
      </w:pPr>
      <w:ins w:id="13746" w:author="Ericsson" w:date="2018-02-19T09:39:00Z">
        <w:r>
          <w:rPr>
            <w:i/>
          </w:rPr>
          <w:t>RateMatchPatternId</w:t>
        </w:r>
        <w:r>
          <w:t xml:space="preserve"> information element</w:t>
        </w:r>
      </w:ins>
    </w:p>
    <w:p w14:paraId="79C1E34F" w14:textId="77777777" w:rsidR="00BC015C" w:rsidRDefault="00BC015C" w:rsidP="00BC015C">
      <w:pPr>
        <w:pStyle w:val="PL"/>
        <w:rPr>
          <w:ins w:id="13747" w:author="Ericsson" w:date="2018-02-19T09:39:00Z"/>
        </w:rPr>
      </w:pPr>
      <w:ins w:id="13748" w:author="Ericsson" w:date="2018-02-19T09:39:00Z">
        <w:r>
          <w:t>-- ASN1START</w:t>
        </w:r>
      </w:ins>
    </w:p>
    <w:p w14:paraId="1E3A4AC2" w14:textId="77777777" w:rsidR="00BC015C" w:rsidRDefault="00BC015C" w:rsidP="00BC015C">
      <w:pPr>
        <w:pStyle w:val="PL"/>
        <w:rPr>
          <w:ins w:id="13749" w:author="Ericsson" w:date="2018-02-19T09:39:00Z"/>
        </w:rPr>
      </w:pPr>
      <w:ins w:id="13750" w:author="Ericsson" w:date="2018-02-19T09:39:00Z">
        <w:r>
          <w:t>-- TAG-RATEMATCHPATTERNID-START</w:t>
        </w:r>
      </w:ins>
    </w:p>
    <w:p w14:paraId="3D52AE19" w14:textId="77777777" w:rsidR="00BC015C" w:rsidRDefault="00BC015C" w:rsidP="00BC015C">
      <w:pPr>
        <w:pStyle w:val="PL"/>
      </w:pPr>
    </w:p>
    <w:p w14:paraId="27EDC2B6" w14:textId="77777777" w:rsidR="00BC015C" w:rsidRPr="00D02B97" w:rsidDel="007D44D7" w:rsidRDefault="00BC015C" w:rsidP="00BC015C">
      <w:pPr>
        <w:pStyle w:val="PL"/>
        <w:rPr>
          <w:del w:id="13751" w:author="Ericsson" w:date="2018-02-19T09:40:00Z"/>
          <w:color w:val="808080"/>
        </w:rPr>
      </w:pPr>
      <w:del w:id="13752" w:author="Ericsson" w:date="2018-02-19T09:40:00Z">
        <w:r w:rsidRPr="00D02B97" w:rsidDel="007D44D7">
          <w:rPr>
            <w:color w:val="808080"/>
          </w:rPr>
          <w:delText>-- Corresponds to L1 parameter 'resource-set-index' (see 38.214, section 5.1.2.2.3)</w:delText>
        </w:r>
      </w:del>
    </w:p>
    <w:p w14:paraId="67537A7C" w14:textId="77777777" w:rsidR="00BC015C" w:rsidRDefault="00BC015C" w:rsidP="00BC015C">
      <w:pPr>
        <w:pStyle w:val="PL"/>
      </w:pPr>
      <w:r>
        <w:t>RateMatchPatternId ::=</w:t>
      </w:r>
      <w:r>
        <w:tab/>
      </w:r>
      <w:r>
        <w:tab/>
      </w:r>
      <w:r>
        <w:tab/>
      </w:r>
      <w:r>
        <w:tab/>
      </w:r>
      <w:r>
        <w:tab/>
      </w:r>
      <w:r>
        <w:tab/>
      </w:r>
      <w:r w:rsidRPr="00D02B97">
        <w:rPr>
          <w:color w:val="993366"/>
        </w:rPr>
        <w:t>INTEGER</w:t>
      </w:r>
      <w:r>
        <w:t xml:space="preserve"> (0..max</w:t>
      </w:r>
      <w:ins w:id="13753" w:author="L1 Parameters R1-1801276" w:date="2018-02-05T15:28:00Z">
        <w:r>
          <w:t>Nrof</w:t>
        </w:r>
      </w:ins>
      <w:r w:rsidRPr="00506521">
        <w:t>RateMatchPattern</w:t>
      </w:r>
      <w:ins w:id="13754" w:author="L1 Parameters R1-1801276" w:date="2018-02-05T15:28:00Z">
        <w:r>
          <w:t>s-1</w:t>
        </w:r>
      </w:ins>
      <w:del w:id="13755" w:author="L1 Parameters R1-1801276" w:date="2018-02-05T15:28:00Z">
        <w:r w:rsidDel="00B07642">
          <w:delText>Id</w:delText>
        </w:r>
      </w:del>
      <w:r>
        <w:t>)</w:t>
      </w:r>
    </w:p>
    <w:p w14:paraId="088ED3FF" w14:textId="77777777" w:rsidR="00BC015C" w:rsidRDefault="00BC015C" w:rsidP="00BC015C">
      <w:pPr>
        <w:pStyle w:val="PL"/>
        <w:rPr>
          <w:ins w:id="13756" w:author="Ericsson" w:date="2018-02-19T09:39:00Z"/>
        </w:rPr>
      </w:pPr>
    </w:p>
    <w:p w14:paraId="6A679528" w14:textId="77777777" w:rsidR="00BC015C" w:rsidRDefault="00BC015C" w:rsidP="00BC015C">
      <w:pPr>
        <w:pStyle w:val="PL"/>
        <w:rPr>
          <w:ins w:id="13757" w:author="Ericsson" w:date="2018-02-19T09:39:00Z"/>
        </w:rPr>
      </w:pPr>
      <w:ins w:id="13758" w:author="Ericsson" w:date="2018-02-19T09:39:00Z">
        <w:r>
          <w:t>-- TAG-RATEMATCHPATTERNID-STOP</w:t>
        </w:r>
      </w:ins>
    </w:p>
    <w:p w14:paraId="22D2103A" w14:textId="77777777" w:rsidR="00BC015C" w:rsidRPr="007D44D7" w:rsidRDefault="00BC015C" w:rsidP="00BC015C">
      <w:pPr>
        <w:pStyle w:val="PL"/>
        <w:rPr>
          <w:ins w:id="13759" w:author="Ericsson" w:date="2018-02-19T09:39:00Z"/>
        </w:rPr>
      </w:pPr>
      <w:ins w:id="13760" w:author="Ericsson" w:date="2018-02-19T09:39:00Z">
        <w:r>
          <w:t>-- ASN1STOP</w:t>
        </w:r>
      </w:ins>
    </w:p>
    <w:p w14:paraId="6FC53BBD" w14:textId="77777777" w:rsidR="00BC015C" w:rsidRDefault="00BC015C" w:rsidP="00BC015C">
      <w:pPr>
        <w:pStyle w:val="PL"/>
      </w:pPr>
    </w:p>
    <w:p w14:paraId="7C91A41D" w14:textId="77777777" w:rsidR="00BC015C" w:rsidRDefault="00BC015C" w:rsidP="00BC015C">
      <w:pPr>
        <w:rPr>
          <w:ins w:id="13761" w:author="Ericsson" w:date="2018-02-19T10:01:00Z"/>
        </w:rPr>
      </w:pPr>
    </w:p>
    <w:p w14:paraId="7A51E072" w14:textId="77777777" w:rsidR="00BC015C" w:rsidRDefault="00BC015C" w:rsidP="00BC015C">
      <w:pPr>
        <w:pStyle w:val="Heading4"/>
        <w:rPr>
          <w:ins w:id="13762" w:author="Ericsson" w:date="2018-02-19T10:01:00Z"/>
        </w:rPr>
      </w:pPr>
      <w:ins w:id="13763" w:author="Ericsson" w:date="2018-02-19T10:01:00Z">
        <w:r>
          <w:t>–</w:t>
        </w:r>
        <w:r>
          <w:tab/>
        </w:r>
        <w:r>
          <w:rPr>
            <w:i/>
          </w:rPr>
          <w:t>RateMatchPatternLTE-CRS</w:t>
        </w:r>
      </w:ins>
    </w:p>
    <w:p w14:paraId="321C759E" w14:textId="77777777" w:rsidR="00BC015C" w:rsidRDefault="00BC015C" w:rsidP="00BC015C">
      <w:pPr>
        <w:rPr>
          <w:ins w:id="13764" w:author="Ericsson" w:date="2018-02-19T10:01:00Z"/>
        </w:rPr>
      </w:pPr>
      <w:ins w:id="13765" w:author="Ericsson" w:date="2018-02-19T10:01:00Z">
        <w:r>
          <w:t xml:space="preserve">The IE </w:t>
        </w:r>
        <w:r>
          <w:rPr>
            <w:i/>
          </w:rPr>
          <w:t>RateMatchPatternLTE-CRS</w:t>
        </w:r>
        <w:r>
          <w:t xml:space="preserve"> is used to configure a pattern to rate </w:t>
        </w:r>
      </w:ins>
      <w:ins w:id="13766" w:author="Ericsson" w:date="2018-02-19T10:02:00Z">
        <w:r>
          <w:t>match around LTE CRS.</w:t>
        </w:r>
      </w:ins>
    </w:p>
    <w:p w14:paraId="08D90026" w14:textId="77777777" w:rsidR="00BC015C" w:rsidRDefault="00BC015C" w:rsidP="00BC015C">
      <w:pPr>
        <w:pStyle w:val="TH"/>
        <w:rPr>
          <w:ins w:id="13767" w:author="Ericsson" w:date="2018-02-19T10:01:00Z"/>
        </w:rPr>
      </w:pPr>
      <w:ins w:id="13768" w:author="Ericsson" w:date="2018-02-19T10:01:00Z">
        <w:r>
          <w:rPr>
            <w:i/>
          </w:rPr>
          <w:t>RateMatchPatternLTE-CRS</w:t>
        </w:r>
        <w:r>
          <w:t xml:space="preserve"> information element</w:t>
        </w:r>
      </w:ins>
    </w:p>
    <w:p w14:paraId="07E76BCE" w14:textId="77777777" w:rsidR="00BC015C" w:rsidRDefault="00BC015C" w:rsidP="00BC015C">
      <w:pPr>
        <w:pStyle w:val="PL"/>
        <w:rPr>
          <w:ins w:id="13769" w:author="Ericsson" w:date="2018-02-19T10:01:00Z"/>
        </w:rPr>
      </w:pPr>
      <w:ins w:id="13770" w:author="Ericsson" w:date="2018-02-19T10:01:00Z">
        <w:r>
          <w:t>-- ASN1START</w:t>
        </w:r>
      </w:ins>
    </w:p>
    <w:p w14:paraId="541F6193" w14:textId="77777777" w:rsidR="00BC015C" w:rsidRDefault="00BC015C" w:rsidP="00BC015C">
      <w:pPr>
        <w:pStyle w:val="PL"/>
        <w:rPr>
          <w:ins w:id="13771" w:author="Ericsson" w:date="2018-02-19T10:01:00Z"/>
        </w:rPr>
      </w:pPr>
      <w:ins w:id="13772" w:author="Ericsson" w:date="2018-02-19T10:01:00Z">
        <w:r>
          <w:t>-- TAG-RATEMATCHPATTERNLTE-CRS-START</w:t>
        </w:r>
      </w:ins>
    </w:p>
    <w:p w14:paraId="52EF36E4" w14:textId="77777777" w:rsidR="00BC015C" w:rsidRDefault="00BC015C" w:rsidP="00BC015C">
      <w:pPr>
        <w:pStyle w:val="PL"/>
        <w:rPr>
          <w:ins w:id="13773" w:author="Ericsson" w:date="2018-02-19T10:01:00Z"/>
        </w:rPr>
      </w:pPr>
    </w:p>
    <w:p w14:paraId="3E19B7A6" w14:textId="77777777" w:rsidR="00BC015C" w:rsidRPr="0000130A" w:rsidRDefault="00BC015C" w:rsidP="00BC015C">
      <w:pPr>
        <w:pStyle w:val="PL"/>
      </w:pPr>
      <w:ins w:id="13774" w:author="Ericsson" w:date="2018-02-19T10:03:00Z">
        <w:r w:rsidRPr="006160BB">
          <w:t>RateMatchPatternLTE-CRS</w:t>
        </w:r>
        <w:r>
          <w:t xml:space="preserve"> ::=</w:t>
        </w:r>
        <w:r>
          <w:tab/>
        </w:r>
      </w:ins>
      <w:r>
        <w:tab/>
      </w:r>
      <w:r>
        <w:tab/>
      </w:r>
      <w:r>
        <w:tab/>
      </w:r>
      <w:r w:rsidRPr="00D02B97">
        <w:rPr>
          <w:color w:val="993366"/>
        </w:rPr>
        <w:t>SEQUENCE</w:t>
      </w:r>
      <w:r w:rsidRPr="0000130A">
        <w:t xml:space="preserve"> {</w:t>
      </w:r>
    </w:p>
    <w:p w14:paraId="7BA72794" w14:textId="77777777" w:rsidR="00BC015C" w:rsidRPr="00D02B97" w:rsidRDefault="00BC015C" w:rsidP="00BC015C">
      <w:pPr>
        <w:pStyle w:val="PL"/>
        <w:rPr>
          <w:color w:val="808080"/>
        </w:rPr>
      </w:pPr>
      <w:r>
        <w:tab/>
      </w:r>
      <w:r w:rsidRPr="00D02B97">
        <w:rPr>
          <w:color w:val="808080"/>
        </w:rPr>
        <w:t>-- Center of the LTE carrier. Corresponds to L1 parameter 'center-subcarrier-location' (see 38.214, section 5.1.4)</w:t>
      </w:r>
    </w:p>
    <w:p w14:paraId="56A65585" w14:textId="73B25657" w:rsidR="00BC015C" w:rsidRDefault="00BC015C" w:rsidP="00BC015C">
      <w:pPr>
        <w:pStyle w:val="PL"/>
      </w:pPr>
      <w:r>
        <w:tab/>
        <w:t>carrierFreqDL</w:t>
      </w:r>
      <w:r>
        <w:tab/>
      </w:r>
      <w:r>
        <w:tab/>
      </w:r>
      <w:r>
        <w:tab/>
      </w:r>
      <w:r>
        <w:tab/>
      </w:r>
      <w:r>
        <w:tab/>
      </w:r>
      <w:r>
        <w:tab/>
      </w:r>
      <w:r>
        <w:tab/>
      </w:r>
      <w:r w:rsidRPr="00D02B97">
        <w:rPr>
          <w:color w:val="993366"/>
        </w:rPr>
        <w:t>INTEGER</w:t>
      </w:r>
      <w:r>
        <w:t xml:space="preserve"> (0..</w:t>
      </w:r>
      <w:ins w:id="13775" w:author="Ericsson" w:date="2018-03-02T08:07:00Z">
        <w:r w:rsidR="00C97778" w:rsidRPr="00C97778">
          <w:t>16383</w:t>
        </w:r>
      </w:ins>
      <w:commentRangeStart w:id="13776"/>
      <w:commentRangeStart w:id="13777"/>
      <w:commentRangeStart w:id="13778"/>
      <w:del w:id="13779" w:author="Ericsson" w:date="2018-03-02T08:07:00Z">
        <w:r w:rsidDel="00C97778">
          <w:delText>maxEARFCN</w:delText>
        </w:r>
        <w:commentRangeEnd w:id="13776"/>
        <w:r w:rsidDel="00C97778">
          <w:rPr>
            <w:rStyle w:val="CommentReference"/>
            <w:rFonts w:ascii="Times New Roman" w:hAnsi="Times New Roman"/>
            <w:noProof w:val="0"/>
            <w:lang w:eastAsia="en-US"/>
          </w:rPr>
          <w:commentReference w:id="13776"/>
        </w:r>
        <w:commentRangeEnd w:id="13777"/>
        <w:r w:rsidR="000D286B" w:rsidDel="00C97778">
          <w:rPr>
            <w:rStyle w:val="CommentReference"/>
            <w:rFonts w:ascii="Times New Roman" w:hAnsi="Times New Roman"/>
            <w:noProof w:val="0"/>
            <w:lang w:eastAsia="en-US"/>
          </w:rPr>
          <w:commentReference w:id="13777"/>
        </w:r>
      </w:del>
      <w:commentRangeEnd w:id="13778"/>
      <w:r w:rsidR="00C97778">
        <w:rPr>
          <w:rStyle w:val="CommentReference"/>
          <w:rFonts w:ascii="Times New Roman" w:hAnsi="Times New Roman"/>
          <w:noProof w:val="0"/>
          <w:lang w:eastAsia="en-US"/>
        </w:rPr>
        <w:commentReference w:id="13778"/>
      </w:r>
      <w:r>
        <w:t>),</w:t>
      </w:r>
    </w:p>
    <w:p w14:paraId="462BB9CA" w14:textId="77777777" w:rsidR="00BC015C" w:rsidRPr="00D02B97" w:rsidRDefault="00BC015C" w:rsidP="00BC015C">
      <w:pPr>
        <w:pStyle w:val="PL"/>
        <w:rPr>
          <w:color w:val="808080"/>
        </w:rPr>
      </w:pPr>
      <w:r>
        <w:tab/>
      </w:r>
      <w:r w:rsidRPr="00D02B97">
        <w:rPr>
          <w:color w:val="808080"/>
        </w:rPr>
        <w:t>-- BW of the LTE carrier in numbewr of PRBs. Corresponds to L1 parameter 'BW' (see 38.214, section 5.1.4)</w:t>
      </w:r>
    </w:p>
    <w:p w14:paraId="1683587F" w14:textId="77777777" w:rsidR="00BC015C" w:rsidRDefault="00BC015C" w:rsidP="00BC015C">
      <w:pPr>
        <w:pStyle w:val="PL"/>
      </w:pPr>
      <w:r>
        <w:tab/>
        <w:t>carrierBandwidthDL</w:t>
      </w:r>
      <w:r>
        <w:tab/>
      </w:r>
      <w:r>
        <w:tab/>
      </w:r>
      <w:r>
        <w:tab/>
      </w:r>
      <w:r>
        <w:tab/>
      </w:r>
      <w:r>
        <w:tab/>
      </w:r>
      <w:r>
        <w:tab/>
      </w:r>
      <w:r w:rsidRPr="00D02B97">
        <w:rPr>
          <w:color w:val="993366"/>
        </w:rPr>
        <w:t>ENUMERATED</w:t>
      </w:r>
      <w:r>
        <w:t xml:space="preserve"> {n6, n15, n25, n50, n75, n100, </w:t>
      </w:r>
      <w:ins w:id="13780" w:author="merged r1" w:date="2018-01-18T13:12:00Z">
        <w:r>
          <w:t xml:space="preserve">spare2, </w:t>
        </w:r>
      </w:ins>
      <w:r>
        <w:t>spare1},</w:t>
      </w:r>
    </w:p>
    <w:p w14:paraId="47E6B902" w14:textId="77777777" w:rsidR="00BC015C" w:rsidRPr="00D02B97" w:rsidRDefault="00BC015C" w:rsidP="00BC015C">
      <w:pPr>
        <w:pStyle w:val="PL"/>
        <w:rPr>
          <w:color w:val="808080"/>
        </w:rPr>
      </w:pPr>
      <w:r>
        <w:tab/>
      </w:r>
      <w:r w:rsidRPr="00D02B97">
        <w:rPr>
          <w:color w:val="808080"/>
        </w:rPr>
        <w:t>-- LTE MBSFN subframe configuration. Corresponds to L1 parameter 'MBSFN-subframconfig' (see 38.214, section 5.1.4)</w:t>
      </w:r>
    </w:p>
    <w:p w14:paraId="79545664" w14:textId="77777777" w:rsidR="00BC015C" w:rsidRPr="00D02B97" w:rsidRDefault="00BC015C" w:rsidP="00BC015C">
      <w:pPr>
        <w:pStyle w:val="PL"/>
        <w:rPr>
          <w:color w:val="808080"/>
        </w:rPr>
      </w:pPr>
      <w:r>
        <w:tab/>
      </w:r>
      <w:r w:rsidRPr="00D02B97">
        <w:rPr>
          <w:color w:val="808080"/>
        </w:rPr>
        <w:t>-- FFS_ASN1: Import the LTE MBSFN-SubframeConfigList</w:t>
      </w:r>
    </w:p>
    <w:p w14:paraId="33834446" w14:textId="549ADB56" w:rsidR="00BC015C" w:rsidRDefault="00BC015C" w:rsidP="00BC015C">
      <w:pPr>
        <w:pStyle w:val="PL"/>
      </w:pPr>
      <w:r>
        <w:tab/>
        <w:t>mbsfn-SubframeConfigList</w:t>
      </w:r>
      <w:r>
        <w:tab/>
      </w:r>
      <w:r>
        <w:tab/>
      </w:r>
      <w:r>
        <w:tab/>
      </w:r>
      <w:r>
        <w:tab/>
      </w:r>
      <w:del w:id="13781" w:author="Ericsson" w:date="2018-03-05T14:11:00Z">
        <w:r w:rsidRPr="00D02B97" w:rsidDel="00F132C1">
          <w:rPr>
            <w:color w:val="993366"/>
          </w:rPr>
          <w:delText>OCTET</w:delText>
        </w:r>
        <w:r w:rsidDel="00F132C1">
          <w:delText xml:space="preserve"> </w:delText>
        </w:r>
        <w:r w:rsidRPr="00D02B97" w:rsidDel="00F132C1">
          <w:rPr>
            <w:color w:val="993366"/>
          </w:rPr>
          <w:delText>STRING</w:delText>
        </w:r>
        <w:r w:rsidDel="00F132C1">
          <w:delText xml:space="preserve"> (CONTAINING </w:delText>
        </w:r>
      </w:del>
      <w:commentRangeStart w:id="13782"/>
      <w:ins w:id="13783" w:author="Ericsson" w:date="2018-03-05T14:11:00Z">
        <w:r w:rsidR="00E245E4">
          <w:t>EUTRA-</w:t>
        </w:r>
      </w:ins>
      <w:r w:rsidRPr="00C1268B">
        <w:t>MBSFN-SubframeConfigList</w:t>
      </w:r>
      <w:commentRangeEnd w:id="13782"/>
      <w:r w:rsidR="00D80ECE">
        <w:rPr>
          <w:rStyle w:val="CommentReference"/>
          <w:rFonts w:ascii="Times New Roman" w:hAnsi="Times New Roman"/>
          <w:noProof w:val="0"/>
          <w:lang w:eastAsia="en-US"/>
        </w:rPr>
        <w:commentReference w:id="13782"/>
      </w:r>
      <w:del w:id="13784" w:author="Ericsson" w:date="2018-03-05T14:11:00Z">
        <w:r w:rsidDel="00F132C1">
          <w:delText>)</w:delText>
        </w:r>
      </w:del>
      <w:ins w:id="13785" w:author="Ericsson" w:date="2018-03-05T14:11:00Z">
        <w:r w:rsidR="00F132C1">
          <w:tab/>
        </w:r>
        <w:r w:rsidR="00F132C1">
          <w:tab/>
        </w:r>
      </w:ins>
      <w:r>
        <w:tab/>
      </w:r>
      <w:r>
        <w:tab/>
      </w:r>
      <w:r>
        <w:tab/>
      </w:r>
      <w:r>
        <w:tab/>
      </w:r>
      <w:r w:rsidRPr="00D02B97">
        <w:rPr>
          <w:color w:val="993366"/>
        </w:rPr>
        <w:t>OPTIONAL</w:t>
      </w:r>
      <w:r>
        <w:t>,</w:t>
      </w:r>
      <w:ins w:id="13786" w:author="merged r1" w:date="2018-01-18T13:12:00Z">
        <w:r>
          <w:tab/>
          <w:t xml:space="preserve">-- Need </w:t>
        </w:r>
        <w:commentRangeStart w:id="13787"/>
        <w:commentRangeStart w:id="13788"/>
        <w:del w:id="13789" w:author="Rapporteur" w:date="2018-01-30T12:50:00Z">
          <w:r>
            <w:delText>R</w:delText>
          </w:r>
        </w:del>
      </w:ins>
      <w:ins w:id="13790" w:author="Rapporteur" w:date="2018-01-30T12:50:00Z">
        <w:r>
          <w:t>M</w:t>
        </w:r>
        <w:commentRangeEnd w:id="13787"/>
        <w:r>
          <w:rPr>
            <w:rStyle w:val="CommentReference"/>
            <w:rFonts w:ascii="Times New Roman" w:hAnsi="Times New Roman"/>
            <w:noProof w:val="0"/>
            <w:lang w:eastAsia="en-US"/>
          </w:rPr>
          <w:commentReference w:id="13787"/>
        </w:r>
      </w:ins>
      <w:commentRangeEnd w:id="13788"/>
      <w:r w:rsidR="00981C2A">
        <w:rPr>
          <w:rStyle w:val="CommentReference"/>
          <w:rFonts w:ascii="Times New Roman" w:hAnsi="Times New Roman"/>
          <w:noProof w:val="0"/>
          <w:lang w:eastAsia="en-US"/>
        </w:rPr>
        <w:commentReference w:id="13788"/>
      </w:r>
    </w:p>
    <w:p w14:paraId="4DDEF457" w14:textId="77777777" w:rsidR="00BC015C" w:rsidRPr="00D02B97" w:rsidRDefault="00BC015C" w:rsidP="00BC015C">
      <w:pPr>
        <w:pStyle w:val="PL"/>
        <w:rPr>
          <w:color w:val="808080"/>
        </w:rPr>
      </w:pPr>
      <w:r w:rsidRPr="00000A61">
        <w:lastRenderedPageBreak/>
        <w:tab/>
      </w:r>
      <w:r w:rsidRPr="00D02B97">
        <w:rPr>
          <w:color w:val="808080"/>
        </w:rPr>
        <w:t xml:space="preserve">-- Number of LTE CRS antenna port to rate-match around. </w:t>
      </w:r>
    </w:p>
    <w:p w14:paraId="7D508F4F" w14:textId="77777777" w:rsidR="00BC015C" w:rsidRPr="00D02B97" w:rsidRDefault="00BC015C" w:rsidP="00BC015C">
      <w:pPr>
        <w:pStyle w:val="PL"/>
        <w:rPr>
          <w:color w:val="808080"/>
        </w:rPr>
      </w:pPr>
      <w:r w:rsidRPr="00000A61">
        <w:tab/>
      </w:r>
      <w:r w:rsidRPr="00D02B97">
        <w:rPr>
          <w:color w:val="808080"/>
        </w:rPr>
        <w:t>-- Corresponds to L1 parameter 'rate-match-resources-numb-LTE-CRS-antenna-port' (see 38.214, section 5.1.4)</w:t>
      </w:r>
    </w:p>
    <w:p w14:paraId="1696C482" w14:textId="77777777" w:rsidR="00BC015C" w:rsidRPr="00000A61" w:rsidRDefault="00BC015C" w:rsidP="00BC015C">
      <w:pPr>
        <w:pStyle w:val="PL"/>
      </w:pPr>
      <w:r w:rsidRPr="00000A61">
        <w:tab/>
        <w:t>nrofCRS-Ports</w:t>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{n1, n2, n4},</w:t>
      </w:r>
    </w:p>
    <w:p w14:paraId="30FD7DFA" w14:textId="77777777" w:rsidR="00BC015C" w:rsidRPr="00D02B97" w:rsidRDefault="00BC015C" w:rsidP="00BC015C">
      <w:pPr>
        <w:pStyle w:val="PL"/>
        <w:rPr>
          <w:color w:val="808080"/>
        </w:rPr>
      </w:pPr>
      <w:r w:rsidRPr="00000A61">
        <w:tab/>
      </w:r>
      <w:r w:rsidRPr="00D02B97">
        <w:rPr>
          <w:color w:val="808080"/>
        </w:rPr>
        <w:t>-- Shifting value v-shift in LTE to rate match around LTE CRS</w:t>
      </w:r>
    </w:p>
    <w:p w14:paraId="07D6B5FE" w14:textId="77777777" w:rsidR="00BC015C" w:rsidRPr="00D02B97" w:rsidRDefault="00BC015C" w:rsidP="00BC015C">
      <w:pPr>
        <w:pStyle w:val="PL"/>
        <w:rPr>
          <w:color w:val="808080"/>
        </w:rPr>
      </w:pPr>
      <w:r w:rsidRPr="00000A61">
        <w:tab/>
      </w:r>
      <w:r w:rsidRPr="00D02B97">
        <w:rPr>
          <w:color w:val="808080"/>
        </w:rPr>
        <w:t>-- Corresponds to L1 parameter 'rate-match-resources-LTE-CRS-v-shift' (see 38.214, section 5.1.4)</w:t>
      </w:r>
    </w:p>
    <w:p w14:paraId="53108067" w14:textId="77777777" w:rsidR="00BC015C" w:rsidRDefault="00BC015C" w:rsidP="00BC015C">
      <w:pPr>
        <w:pStyle w:val="PL"/>
        <w:rPr>
          <w:ins w:id="13791" w:author="Ericsson" w:date="2018-02-19T10:04:00Z"/>
        </w:rPr>
      </w:pPr>
      <w:r w:rsidRPr="00000A61">
        <w:tab/>
        <w:t>v-Shift</w: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w:t>
      </w:r>
      <w:r w:rsidRPr="00000A61">
        <w:tab/>
      </w:r>
      <w:r w:rsidRPr="00000A61">
        <w:tab/>
      </w:r>
      <w:r w:rsidRPr="00000A61">
        <w:tab/>
      </w:r>
    </w:p>
    <w:p w14:paraId="3B1AD2EC" w14:textId="77777777" w:rsidR="00BC015C" w:rsidRPr="00000A61" w:rsidRDefault="00BC015C" w:rsidP="00BC015C">
      <w:pPr>
        <w:pStyle w:val="PL"/>
      </w:pPr>
      <w:r w:rsidRPr="00000A61">
        <w:t>}</w:t>
      </w:r>
    </w:p>
    <w:p w14:paraId="0F1A89F8" w14:textId="77777777" w:rsidR="00BC015C" w:rsidRDefault="00BC015C" w:rsidP="00BC015C">
      <w:pPr>
        <w:pStyle w:val="PL"/>
        <w:rPr>
          <w:ins w:id="13792" w:author="Ericsson" w:date="2018-02-19T10:01:00Z"/>
        </w:rPr>
      </w:pPr>
    </w:p>
    <w:p w14:paraId="082BA798" w14:textId="77777777" w:rsidR="00BC015C" w:rsidRDefault="00BC015C" w:rsidP="00BC015C">
      <w:pPr>
        <w:pStyle w:val="PL"/>
        <w:rPr>
          <w:ins w:id="13793" w:author="Ericsson" w:date="2018-02-19T10:01:00Z"/>
        </w:rPr>
      </w:pPr>
      <w:ins w:id="13794" w:author="Ericsson" w:date="2018-02-19T10:01:00Z">
        <w:r>
          <w:t>-- TAG-RATEMATCHPATTERNLTE-CRS-STOP</w:t>
        </w:r>
      </w:ins>
    </w:p>
    <w:p w14:paraId="0DC9240D" w14:textId="77777777" w:rsidR="00BC015C" w:rsidRDefault="00BC015C" w:rsidP="00BC015C">
      <w:pPr>
        <w:pStyle w:val="PL"/>
        <w:rPr>
          <w:ins w:id="13795" w:author="Ericsson" w:date="2018-02-19T10:01:00Z"/>
        </w:rPr>
      </w:pPr>
      <w:ins w:id="13796" w:author="Ericsson" w:date="2018-02-19T10:01:00Z">
        <w:r>
          <w:t>-- ASN1STOP</w:t>
        </w:r>
      </w:ins>
    </w:p>
    <w:p w14:paraId="7878B22E" w14:textId="77777777" w:rsidR="00BC015C" w:rsidRPr="006160BB" w:rsidRDefault="00BC015C" w:rsidP="00BC015C">
      <w:pPr>
        <w:pStyle w:val="PL"/>
      </w:pPr>
    </w:p>
    <w:p w14:paraId="49587609" w14:textId="77777777" w:rsidR="00BC015C" w:rsidRPr="00D02B97" w:rsidDel="00C008C5" w:rsidRDefault="00BC015C" w:rsidP="00BC015C">
      <w:pPr>
        <w:pStyle w:val="PL"/>
        <w:rPr>
          <w:del w:id="13797" w:author="Rapporteur" w:date="2018-01-31T11:26:00Z"/>
          <w:color w:val="808080"/>
        </w:rPr>
      </w:pPr>
      <w:commentRangeStart w:id="13798"/>
      <w:del w:id="13799" w:author="Rapporteur" w:date="2018-01-31T11:26:00Z">
        <w:r w:rsidRPr="00D02B97" w:rsidDel="00C008C5">
          <w:rPr>
            <w:color w:val="808080"/>
          </w:rPr>
          <w:delText>-- A Zero</w:delText>
        </w:r>
      </w:del>
      <w:commentRangeEnd w:id="13798"/>
      <w:r>
        <w:rPr>
          <w:rStyle w:val="CommentReference"/>
          <w:rFonts w:ascii="Times New Roman" w:hAnsi="Times New Roman"/>
          <w:noProof w:val="0"/>
          <w:lang w:eastAsia="en-US"/>
        </w:rPr>
        <w:commentReference w:id="13798"/>
      </w:r>
      <w:del w:id="13800" w:author="Rapporteur" w:date="2018-01-31T11:26:00Z">
        <w:r w:rsidRPr="00D02B97" w:rsidDel="00C008C5">
          <w:rPr>
            <w:color w:val="808080"/>
          </w:rPr>
          <w:delText>-Power (ZP) CSI-RS resource configuration. Corresponds to L1 parameter 'ZP-CSI-RS-ResourceConfig' (see 38.214, section FFS_Section)</w:delText>
        </w:r>
      </w:del>
    </w:p>
    <w:p w14:paraId="61B523B0" w14:textId="77777777" w:rsidR="00BC015C" w:rsidDel="00C008C5" w:rsidRDefault="00BC015C" w:rsidP="00BC015C">
      <w:pPr>
        <w:pStyle w:val="PL"/>
        <w:rPr>
          <w:del w:id="13801" w:author="Rapporteur" w:date="2018-01-31T11:26:00Z"/>
        </w:rPr>
      </w:pPr>
      <w:del w:id="13802" w:author="Rapporteur" w:date="2018-01-31T11:26:00Z">
        <w:r w:rsidDel="00C008C5">
          <w:delText>ZP-CSI-RS-Resource ::=</w:delText>
        </w:r>
        <w:r w:rsidDel="00C008C5">
          <w:tab/>
        </w:r>
        <w:r w:rsidDel="00C008C5">
          <w:tab/>
        </w:r>
        <w:r w:rsidDel="00C008C5">
          <w:tab/>
        </w:r>
        <w:r w:rsidDel="00C008C5">
          <w:tab/>
        </w:r>
        <w:r w:rsidDel="00C008C5">
          <w:tab/>
        </w:r>
        <w:r w:rsidDel="00C008C5">
          <w:tab/>
        </w:r>
        <w:r w:rsidRPr="00D02B97" w:rsidDel="00C008C5">
          <w:rPr>
            <w:color w:val="993366"/>
          </w:rPr>
          <w:delText>SEQUENCE</w:delText>
        </w:r>
        <w:r w:rsidDel="00C008C5">
          <w:delText xml:space="preserve"> {</w:delText>
        </w:r>
      </w:del>
    </w:p>
    <w:p w14:paraId="7D2710C4" w14:textId="77777777" w:rsidR="00BC015C" w:rsidRPr="00D02B97" w:rsidDel="00C008C5" w:rsidRDefault="00BC015C" w:rsidP="00BC015C">
      <w:pPr>
        <w:pStyle w:val="PL"/>
        <w:rPr>
          <w:del w:id="13803" w:author="Rapporteur" w:date="2018-01-31T11:26:00Z"/>
          <w:color w:val="808080"/>
        </w:rPr>
      </w:pPr>
      <w:del w:id="13804" w:author="Rapporteur" w:date="2018-01-31T11:26:00Z">
        <w:r w:rsidDel="00C008C5">
          <w:tab/>
        </w:r>
        <w:r w:rsidRPr="00D02B97" w:rsidDel="00C008C5">
          <w:rPr>
            <w:color w:val="808080"/>
          </w:rPr>
          <w:delText>-- ZP CSI-RS resource configuration ID</w:delText>
        </w:r>
      </w:del>
    </w:p>
    <w:p w14:paraId="5EBB3CBE" w14:textId="77777777" w:rsidR="00BC015C" w:rsidRPr="00D02B97" w:rsidDel="00C008C5" w:rsidRDefault="00BC015C" w:rsidP="00BC015C">
      <w:pPr>
        <w:pStyle w:val="PL"/>
        <w:rPr>
          <w:del w:id="13805" w:author="Rapporteur" w:date="2018-01-31T11:26:00Z"/>
          <w:color w:val="808080"/>
        </w:rPr>
      </w:pPr>
      <w:del w:id="13806" w:author="Rapporteur" w:date="2018-01-31T11:26:00Z">
        <w:r w:rsidDel="00C008C5">
          <w:tab/>
        </w:r>
        <w:r w:rsidRPr="00D02B97" w:rsidDel="00C008C5">
          <w:rPr>
            <w:color w:val="808080"/>
          </w:rPr>
          <w:delText>-- Corresponds to L1 parameter 'ZP-CSI-RS-ResourceConfigId' (see 38.214, section FFS_Section)</w:delText>
        </w:r>
      </w:del>
    </w:p>
    <w:p w14:paraId="50162382" w14:textId="77777777" w:rsidR="00BC015C" w:rsidDel="00C008C5" w:rsidRDefault="00BC015C" w:rsidP="00BC015C">
      <w:pPr>
        <w:pStyle w:val="PL"/>
        <w:rPr>
          <w:del w:id="13807" w:author="Rapporteur" w:date="2018-01-31T11:26:00Z"/>
        </w:rPr>
      </w:pPr>
      <w:del w:id="13808" w:author="Rapporteur" w:date="2018-01-31T11:26:00Z">
        <w:r w:rsidDel="00C008C5">
          <w:tab/>
          <w:delText>zp-CSI-RS-ResourceId</w:delText>
        </w:r>
        <w:r w:rsidDel="00C008C5">
          <w:tab/>
        </w:r>
        <w:r w:rsidDel="00C008C5">
          <w:tab/>
        </w:r>
        <w:r w:rsidDel="00C008C5">
          <w:tab/>
        </w:r>
        <w:r w:rsidDel="00C008C5">
          <w:tab/>
        </w:r>
        <w:r w:rsidDel="00C008C5">
          <w:tab/>
        </w:r>
        <w:r w:rsidDel="00C008C5">
          <w:tab/>
        </w:r>
        <w:r w:rsidRPr="0021692E" w:rsidDel="00C008C5">
          <w:delText>ZP-CSI-RS-ResourceId</w:delText>
        </w:r>
        <w:r w:rsidDel="00C008C5">
          <w:delText>,</w:delText>
        </w:r>
      </w:del>
    </w:p>
    <w:p w14:paraId="7C5D0DEF" w14:textId="77777777" w:rsidR="00BC015C" w:rsidRPr="00D02B97" w:rsidDel="00C008C5" w:rsidRDefault="00BC015C" w:rsidP="00BC015C">
      <w:pPr>
        <w:pStyle w:val="PL"/>
        <w:rPr>
          <w:del w:id="13809" w:author="Rapporteur" w:date="2018-01-31T11:26:00Z"/>
          <w:color w:val="808080"/>
        </w:rPr>
      </w:pPr>
      <w:del w:id="13810" w:author="Rapporteur" w:date="2018-01-31T11:26:00Z">
        <w:r w:rsidDel="00C008C5">
          <w:tab/>
        </w:r>
        <w:r w:rsidRPr="00D02B97" w:rsidDel="00C008C5">
          <w:rPr>
            <w:color w:val="808080"/>
          </w:rPr>
          <w:delText>-- OFDM symbol and subcarrier occupancy of the ZP-CSI-RS resource within a slot</w:delText>
        </w:r>
      </w:del>
    </w:p>
    <w:p w14:paraId="18EC969E" w14:textId="77777777" w:rsidR="00BC015C" w:rsidRPr="00D02B97" w:rsidDel="00C008C5" w:rsidRDefault="00BC015C" w:rsidP="00BC015C">
      <w:pPr>
        <w:pStyle w:val="PL"/>
        <w:rPr>
          <w:del w:id="13811" w:author="Rapporteur" w:date="2018-01-31T11:26:00Z"/>
          <w:color w:val="808080"/>
        </w:rPr>
      </w:pPr>
      <w:del w:id="13812" w:author="Rapporteur" w:date="2018-01-31T11:26:00Z">
        <w:r w:rsidDel="00C008C5">
          <w:tab/>
        </w:r>
        <w:r w:rsidRPr="00D02B97" w:rsidDel="00C008C5">
          <w:rPr>
            <w:color w:val="808080"/>
          </w:rPr>
          <w:delText>-- Corresponds to L1 parameter 'ZP-CSI-RS-ResourceMapping' (see 38.214, section FFS_Section)</w:delText>
        </w:r>
      </w:del>
    </w:p>
    <w:p w14:paraId="475AEA90" w14:textId="77777777" w:rsidR="00BC015C" w:rsidDel="00C008C5" w:rsidRDefault="00BC015C" w:rsidP="00BC015C">
      <w:pPr>
        <w:pStyle w:val="PL"/>
        <w:rPr>
          <w:del w:id="13813" w:author="Rapporteur" w:date="2018-01-31T11:26:00Z"/>
        </w:rPr>
      </w:pPr>
      <w:del w:id="13814" w:author="Rapporteur" w:date="2018-01-31T11:26:00Z">
        <w:r w:rsidDel="00C008C5">
          <w:tab/>
          <w:delText>resourceMapping</w:delText>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SEQUENCE</w:delText>
        </w:r>
        <w:r w:rsidDel="00C008C5">
          <w:delText xml:space="preserve"> {</w:delText>
        </w:r>
      </w:del>
    </w:p>
    <w:p w14:paraId="05E574E0" w14:textId="77777777" w:rsidR="00BC015C" w:rsidRPr="00D02B97" w:rsidDel="00C008C5" w:rsidRDefault="00BC015C" w:rsidP="00BC015C">
      <w:pPr>
        <w:pStyle w:val="PL"/>
        <w:rPr>
          <w:del w:id="13815" w:author="Rapporteur" w:date="2018-01-31T11:26:00Z"/>
          <w:color w:val="808080"/>
        </w:rPr>
      </w:pPr>
      <w:del w:id="13816" w:author="Rapporteur" w:date="2018-01-31T11:26:00Z">
        <w:r w:rsidDel="00C008C5">
          <w:tab/>
        </w:r>
        <w:r w:rsidDel="00C008C5">
          <w:tab/>
        </w:r>
        <w:r w:rsidRPr="00D02B97" w:rsidDel="00C008C5">
          <w:rPr>
            <w:color w:val="808080"/>
          </w:rPr>
          <w:delText>-- Frequency domain allocation within a physical resource block in accordance with 38.211, table 7.4.1.5.2-1. FFS: Table correct?</w:delText>
        </w:r>
      </w:del>
    </w:p>
    <w:p w14:paraId="4EC171B1" w14:textId="77777777" w:rsidR="00BC015C" w:rsidRPr="00D02B97" w:rsidDel="00C008C5" w:rsidRDefault="00BC015C" w:rsidP="00BC015C">
      <w:pPr>
        <w:pStyle w:val="PL"/>
        <w:rPr>
          <w:del w:id="13817" w:author="Rapporteur" w:date="2018-01-31T11:26:00Z"/>
          <w:color w:val="808080"/>
        </w:rPr>
      </w:pPr>
      <w:del w:id="13818" w:author="Rapporteur" w:date="2018-01-31T11:26:00Z">
        <w:r w:rsidDel="00C008C5">
          <w:tab/>
        </w:r>
        <w:r w:rsidDel="00C008C5">
          <w:tab/>
        </w:r>
        <w:r w:rsidRPr="00D02B97" w:rsidDel="00C008C5">
          <w:rPr>
            <w:color w:val="808080"/>
          </w:rPr>
          <w:delText xml:space="preserve">-- The number of bits that may be set to one depend on the chosen row in that table. </w:delText>
        </w:r>
      </w:del>
    </w:p>
    <w:p w14:paraId="6E33759B" w14:textId="77777777" w:rsidR="00BC015C" w:rsidDel="00C008C5" w:rsidRDefault="00BC015C" w:rsidP="00BC015C">
      <w:pPr>
        <w:pStyle w:val="PL"/>
        <w:rPr>
          <w:del w:id="13819" w:author="Rapporteur" w:date="2018-01-31T11:26:00Z"/>
        </w:rPr>
      </w:pPr>
      <w:del w:id="13820" w:author="Rapporteur" w:date="2018-01-31T11:26:00Z">
        <w:r w:rsidDel="00C008C5">
          <w:tab/>
        </w:r>
        <w:r w:rsidDel="00C008C5">
          <w:tab/>
          <w:delText>frequencyDomainAllocation</w:delText>
        </w:r>
        <w:r w:rsidDel="00C008C5">
          <w:tab/>
        </w:r>
        <w:r w:rsidDel="00C008C5">
          <w:tab/>
        </w:r>
        <w:r w:rsidDel="00C008C5">
          <w:tab/>
        </w:r>
        <w:r w:rsidDel="00C008C5">
          <w:tab/>
        </w:r>
        <w:r w:rsidDel="00C008C5">
          <w:tab/>
        </w:r>
        <w:r w:rsidRPr="00D02B97" w:rsidDel="00C008C5">
          <w:rPr>
            <w:color w:val="993366"/>
          </w:rPr>
          <w:delText>CHOICE</w:delText>
        </w:r>
        <w:r w:rsidDel="00C008C5">
          <w:delText xml:space="preserve"> {</w:delText>
        </w:r>
      </w:del>
    </w:p>
    <w:p w14:paraId="4733A123" w14:textId="77777777" w:rsidR="00BC015C" w:rsidDel="00C008C5" w:rsidRDefault="00BC015C" w:rsidP="00BC015C">
      <w:pPr>
        <w:pStyle w:val="PL"/>
        <w:rPr>
          <w:del w:id="13821" w:author="Rapporteur" w:date="2018-01-31T11:26:00Z"/>
        </w:rPr>
      </w:pPr>
      <w:del w:id="13822" w:author="Rapporteur" w:date="2018-01-31T11:26:00Z">
        <w:r w:rsidDel="00C008C5">
          <w:tab/>
        </w:r>
        <w:r w:rsidDel="00C008C5">
          <w:tab/>
        </w:r>
        <w:r w:rsidDel="00C008C5">
          <w:tab/>
          <w:delText>row1</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BIT</w:delText>
        </w:r>
        <w:r w:rsidDel="00C008C5">
          <w:delText xml:space="preserve"> </w:delText>
        </w:r>
        <w:r w:rsidRPr="00D02B97" w:rsidDel="00C008C5">
          <w:rPr>
            <w:color w:val="993366"/>
          </w:rPr>
          <w:delText>STRING</w:delText>
        </w:r>
        <w:r w:rsidDel="00C008C5">
          <w:delText xml:space="preserve"> (</w:delText>
        </w:r>
        <w:r w:rsidRPr="00D02B97" w:rsidDel="00C008C5">
          <w:rPr>
            <w:color w:val="993366"/>
          </w:rPr>
          <w:delText>SIZE</w:delText>
        </w:r>
        <w:r w:rsidDel="00C008C5">
          <w:delText xml:space="preserve"> (4)),</w:delText>
        </w:r>
      </w:del>
    </w:p>
    <w:p w14:paraId="22B98FDD" w14:textId="77777777" w:rsidR="00BC015C" w:rsidDel="00C008C5" w:rsidRDefault="00BC015C" w:rsidP="00BC015C">
      <w:pPr>
        <w:pStyle w:val="PL"/>
        <w:rPr>
          <w:del w:id="13823" w:author="Rapporteur" w:date="2018-01-31T11:26:00Z"/>
        </w:rPr>
      </w:pPr>
      <w:del w:id="13824" w:author="Rapporteur" w:date="2018-01-31T11:26:00Z">
        <w:r w:rsidDel="00C008C5">
          <w:tab/>
        </w:r>
        <w:r w:rsidDel="00C008C5">
          <w:tab/>
        </w:r>
        <w:r w:rsidDel="00C008C5">
          <w:tab/>
          <w:delText>row2</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BIT</w:delText>
        </w:r>
        <w:r w:rsidDel="00C008C5">
          <w:delText xml:space="preserve"> </w:delText>
        </w:r>
        <w:r w:rsidRPr="00D02B97" w:rsidDel="00C008C5">
          <w:rPr>
            <w:color w:val="993366"/>
          </w:rPr>
          <w:delText>STRING</w:delText>
        </w:r>
        <w:r w:rsidDel="00C008C5">
          <w:delText xml:space="preserve"> (</w:delText>
        </w:r>
        <w:r w:rsidRPr="00D02B97" w:rsidDel="00C008C5">
          <w:rPr>
            <w:color w:val="993366"/>
          </w:rPr>
          <w:delText>SIZE</w:delText>
        </w:r>
        <w:r w:rsidDel="00C008C5">
          <w:delText xml:space="preserve"> (12)),</w:delText>
        </w:r>
      </w:del>
    </w:p>
    <w:p w14:paraId="43D0C416" w14:textId="77777777" w:rsidR="00BC015C" w:rsidDel="00C008C5" w:rsidRDefault="00BC015C" w:rsidP="00BC015C">
      <w:pPr>
        <w:pStyle w:val="PL"/>
        <w:rPr>
          <w:del w:id="13825" w:author="Rapporteur" w:date="2018-01-31T11:26:00Z"/>
        </w:rPr>
      </w:pPr>
      <w:del w:id="13826" w:author="Rapporteur" w:date="2018-01-31T11:26:00Z">
        <w:r w:rsidDel="00C008C5">
          <w:tab/>
        </w:r>
        <w:r w:rsidDel="00C008C5">
          <w:tab/>
        </w:r>
        <w:r w:rsidDel="00C008C5">
          <w:tab/>
          <w:delText>row4</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BIT</w:delText>
        </w:r>
        <w:r w:rsidDel="00C008C5">
          <w:delText xml:space="preserve"> </w:delText>
        </w:r>
        <w:r w:rsidRPr="00D02B97" w:rsidDel="00C008C5">
          <w:rPr>
            <w:color w:val="993366"/>
          </w:rPr>
          <w:delText>STRING</w:delText>
        </w:r>
        <w:r w:rsidDel="00C008C5">
          <w:delText xml:space="preserve"> (</w:delText>
        </w:r>
        <w:r w:rsidRPr="00D02B97" w:rsidDel="00C008C5">
          <w:rPr>
            <w:color w:val="993366"/>
          </w:rPr>
          <w:delText>SIZE</w:delText>
        </w:r>
        <w:r w:rsidDel="00C008C5">
          <w:delText xml:space="preserve"> (3)),</w:delText>
        </w:r>
      </w:del>
    </w:p>
    <w:p w14:paraId="3AFF5FAD" w14:textId="77777777" w:rsidR="00BC015C" w:rsidDel="00C008C5" w:rsidRDefault="00BC015C" w:rsidP="00BC015C">
      <w:pPr>
        <w:pStyle w:val="PL"/>
        <w:rPr>
          <w:del w:id="13827" w:author="Rapporteur" w:date="2018-01-31T11:26:00Z"/>
        </w:rPr>
      </w:pPr>
      <w:del w:id="13828" w:author="Rapporteur" w:date="2018-01-31T11:26:00Z">
        <w:r w:rsidDel="00C008C5">
          <w:tab/>
        </w:r>
        <w:r w:rsidDel="00C008C5">
          <w:tab/>
        </w:r>
        <w:r w:rsidDel="00C008C5">
          <w:tab/>
          <w:delText>other</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BIT</w:delText>
        </w:r>
        <w:r w:rsidDel="00C008C5">
          <w:delText xml:space="preserve"> </w:delText>
        </w:r>
        <w:r w:rsidRPr="00D02B97" w:rsidDel="00C008C5">
          <w:rPr>
            <w:color w:val="993366"/>
          </w:rPr>
          <w:delText>STRING</w:delText>
        </w:r>
        <w:r w:rsidDel="00C008C5">
          <w:delText xml:space="preserve"> (</w:delText>
        </w:r>
        <w:r w:rsidRPr="00D02B97" w:rsidDel="00C008C5">
          <w:rPr>
            <w:color w:val="993366"/>
          </w:rPr>
          <w:delText>SIZE</w:delText>
        </w:r>
        <w:r w:rsidDel="00C008C5">
          <w:delText xml:space="preserve"> (6))</w:delText>
        </w:r>
      </w:del>
    </w:p>
    <w:p w14:paraId="720647F6" w14:textId="77777777" w:rsidR="00BC015C" w:rsidDel="00C008C5" w:rsidRDefault="00BC015C" w:rsidP="00BC015C">
      <w:pPr>
        <w:pStyle w:val="PL"/>
        <w:rPr>
          <w:del w:id="13829" w:author="Rapporteur" w:date="2018-01-31T11:26:00Z"/>
        </w:rPr>
      </w:pPr>
      <w:del w:id="13830" w:author="Rapporteur" w:date="2018-01-31T11:26:00Z">
        <w:r w:rsidDel="00C008C5">
          <w:tab/>
        </w:r>
        <w:r w:rsidDel="00C008C5">
          <w:tab/>
          <w:delText>},</w:delText>
        </w:r>
      </w:del>
    </w:p>
    <w:p w14:paraId="76039995" w14:textId="77777777" w:rsidR="00BC015C" w:rsidRPr="00D02B97" w:rsidDel="00C008C5" w:rsidRDefault="00BC015C" w:rsidP="00BC015C">
      <w:pPr>
        <w:pStyle w:val="PL"/>
        <w:rPr>
          <w:del w:id="13831" w:author="Rapporteur" w:date="2018-01-31T11:26:00Z"/>
          <w:color w:val="808080"/>
        </w:rPr>
      </w:pPr>
      <w:del w:id="13832" w:author="Rapporteur" w:date="2018-01-31T11:26:00Z">
        <w:r w:rsidDel="00C008C5">
          <w:tab/>
        </w:r>
        <w:r w:rsidDel="00C008C5">
          <w:tab/>
        </w:r>
        <w:r w:rsidRPr="00D02B97" w:rsidDel="00C008C5">
          <w:rPr>
            <w:color w:val="808080"/>
          </w:rPr>
          <w:delText>-- Time domain allocation within a physical resource block. The field indicates the first OFDM symbol in the PRB used for CSI-RS.</w:delText>
        </w:r>
      </w:del>
    </w:p>
    <w:p w14:paraId="0327D4A8" w14:textId="77777777" w:rsidR="00BC015C" w:rsidDel="00C008C5" w:rsidRDefault="00BC015C" w:rsidP="00BC015C">
      <w:pPr>
        <w:pStyle w:val="PL"/>
        <w:rPr>
          <w:del w:id="13833" w:author="Rapporteur" w:date="2018-01-31T11:26:00Z"/>
        </w:rPr>
      </w:pPr>
      <w:del w:id="13834" w:author="Rapporteur" w:date="2018-01-31T11:26:00Z">
        <w:r w:rsidDel="00C008C5">
          <w:tab/>
        </w:r>
        <w:r w:rsidDel="00C008C5">
          <w:tab/>
          <w:delText>firstOFDM-SymbolInTimeDomain</w:delText>
        </w:r>
        <w:r w:rsidDel="00C008C5">
          <w:tab/>
        </w:r>
        <w:r w:rsidDel="00C008C5">
          <w:tab/>
        </w:r>
        <w:r w:rsidDel="00C008C5">
          <w:tab/>
        </w:r>
        <w:r w:rsidDel="00C008C5">
          <w:tab/>
        </w:r>
        <w:r w:rsidRPr="00D02B97" w:rsidDel="00C008C5">
          <w:rPr>
            <w:color w:val="993366"/>
          </w:rPr>
          <w:delText>INTEGER</w:delText>
        </w:r>
        <w:r w:rsidDel="00C008C5">
          <w:delText xml:space="preserve"> (0..13)</w:delText>
        </w:r>
      </w:del>
    </w:p>
    <w:p w14:paraId="2A15D752" w14:textId="77777777" w:rsidR="00BC015C" w:rsidDel="00C008C5" w:rsidRDefault="00BC015C" w:rsidP="00BC015C">
      <w:pPr>
        <w:pStyle w:val="PL"/>
        <w:rPr>
          <w:del w:id="13835" w:author="Rapporteur" w:date="2018-01-31T11:26:00Z"/>
        </w:rPr>
      </w:pPr>
      <w:del w:id="13836" w:author="Rapporteur" w:date="2018-01-31T11:26:00Z">
        <w:r w:rsidDel="00C008C5">
          <w:tab/>
          <w:delText>}</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OPTIONAL</w:delText>
        </w:r>
        <w:r w:rsidDel="00C008C5">
          <w:delText>,</w:delText>
        </w:r>
      </w:del>
    </w:p>
    <w:p w14:paraId="22F237AA" w14:textId="77777777" w:rsidR="00BC015C" w:rsidRPr="00D02B97" w:rsidDel="00C008C5" w:rsidRDefault="00BC015C" w:rsidP="00BC015C">
      <w:pPr>
        <w:pStyle w:val="PL"/>
        <w:rPr>
          <w:del w:id="13837" w:author="Rapporteur" w:date="2018-01-31T11:26:00Z"/>
          <w:color w:val="808080"/>
        </w:rPr>
      </w:pPr>
      <w:del w:id="13838" w:author="Rapporteur" w:date="2018-01-31T11:26:00Z">
        <w:r w:rsidDel="00C008C5">
          <w:tab/>
        </w:r>
        <w:r w:rsidRPr="00D02B97" w:rsidDel="00C008C5">
          <w:rPr>
            <w:color w:val="808080"/>
          </w:rPr>
          <w:delText>-- Periodicity and slot offset for periodic/semi-persistent ZP-CSI-RS</w:delText>
        </w:r>
      </w:del>
    </w:p>
    <w:p w14:paraId="414E3B31" w14:textId="77777777" w:rsidR="00BC015C" w:rsidRPr="00D02B97" w:rsidDel="00C008C5" w:rsidRDefault="00BC015C" w:rsidP="00BC015C">
      <w:pPr>
        <w:pStyle w:val="PL"/>
        <w:rPr>
          <w:del w:id="13839" w:author="Rapporteur" w:date="2018-01-31T11:26:00Z"/>
          <w:color w:val="808080"/>
        </w:rPr>
      </w:pPr>
      <w:del w:id="13840" w:author="Rapporteur" w:date="2018-01-31T11:26:00Z">
        <w:r w:rsidDel="00C008C5">
          <w:tab/>
        </w:r>
        <w:r w:rsidRPr="00D02B97" w:rsidDel="00C008C5">
          <w:rPr>
            <w:color w:val="808080"/>
          </w:rPr>
          <w:delText>-- Corresponds to L1 parameter 'ZP-CSI-RS-timeConfig' (see 38.214, section FFS_Section)</w:delText>
        </w:r>
      </w:del>
    </w:p>
    <w:p w14:paraId="714196BF" w14:textId="77777777" w:rsidR="00BC015C" w:rsidRPr="00BC015C" w:rsidDel="00C008C5" w:rsidRDefault="00BC015C" w:rsidP="00BC015C">
      <w:pPr>
        <w:pStyle w:val="PL"/>
        <w:rPr>
          <w:del w:id="13841" w:author="Rapporteur" w:date="2018-01-31T11:26:00Z"/>
          <w:lang w:val="sv-SE"/>
        </w:rPr>
      </w:pPr>
      <w:del w:id="13842" w:author="Rapporteur" w:date="2018-01-31T11:26:00Z">
        <w:r w:rsidDel="00C008C5">
          <w:tab/>
        </w:r>
        <w:r w:rsidRPr="00BC015C" w:rsidDel="00C008C5">
          <w:rPr>
            <w:lang w:val="sv-SE"/>
          </w:rPr>
          <w:delText>periodicityAndOffset</w:delText>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color w:val="993366"/>
            <w:lang w:val="sv-SE"/>
          </w:rPr>
          <w:delText>CHOICE</w:delText>
        </w:r>
        <w:r w:rsidRPr="00BC015C" w:rsidDel="00C008C5">
          <w:rPr>
            <w:lang w:val="sv-SE"/>
          </w:rPr>
          <w:delText xml:space="preserve"> {</w:delText>
        </w:r>
      </w:del>
    </w:p>
    <w:p w14:paraId="7C411651" w14:textId="77777777" w:rsidR="00BC015C" w:rsidRPr="00BC015C" w:rsidDel="00C008C5" w:rsidRDefault="00BC015C" w:rsidP="00BC015C">
      <w:pPr>
        <w:pStyle w:val="PL"/>
        <w:rPr>
          <w:del w:id="13843" w:author="Rapporteur" w:date="2018-01-31T11:26:00Z"/>
          <w:lang w:val="sv-SE"/>
        </w:rPr>
      </w:pPr>
      <w:del w:id="13844" w:author="Rapporteur" w:date="2018-01-31T11:26:00Z">
        <w:r w:rsidRPr="00BC015C" w:rsidDel="00C008C5">
          <w:rPr>
            <w:lang w:val="sv-SE"/>
          </w:rPr>
          <w:tab/>
        </w:r>
        <w:r w:rsidRPr="00BC015C" w:rsidDel="00C008C5">
          <w:rPr>
            <w:lang w:val="sv-SE"/>
          </w:rPr>
          <w:tab/>
          <w:delText>sl5</w:delText>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color w:val="993366"/>
            <w:lang w:val="sv-SE"/>
          </w:rPr>
          <w:delText>INTEGER</w:delText>
        </w:r>
        <w:r w:rsidRPr="00BC015C" w:rsidDel="00C008C5">
          <w:rPr>
            <w:lang w:val="sv-SE"/>
          </w:rPr>
          <w:delText xml:space="preserve"> (0..4), </w:delText>
        </w:r>
      </w:del>
    </w:p>
    <w:p w14:paraId="68022838" w14:textId="77777777" w:rsidR="00BC015C" w:rsidRPr="00BC015C" w:rsidDel="00C008C5" w:rsidRDefault="00BC015C" w:rsidP="00BC015C">
      <w:pPr>
        <w:pStyle w:val="PL"/>
        <w:rPr>
          <w:del w:id="13845" w:author="Rapporteur" w:date="2018-01-31T11:26:00Z"/>
          <w:lang w:val="sv-SE"/>
        </w:rPr>
      </w:pPr>
      <w:del w:id="13846" w:author="Rapporteur" w:date="2018-01-31T11:26:00Z">
        <w:r w:rsidRPr="00BC015C" w:rsidDel="00C008C5">
          <w:rPr>
            <w:lang w:val="sv-SE"/>
          </w:rPr>
          <w:tab/>
        </w:r>
        <w:r w:rsidRPr="00BC015C" w:rsidDel="00C008C5">
          <w:rPr>
            <w:lang w:val="sv-SE"/>
          </w:rPr>
          <w:tab/>
          <w:delText>sl10</w:delText>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color w:val="993366"/>
            <w:lang w:val="sv-SE"/>
          </w:rPr>
          <w:delText>INTEGER</w:delText>
        </w:r>
        <w:r w:rsidRPr="00BC015C" w:rsidDel="00C008C5">
          <w:rPr>
            <w:lang w:val="sv-SE"/>
          </w:rPr>
          <w:delText xml:space="preserve"> (0..9), </w:delText>
        </w:r>
      </w:del>
    </w:p>
    <w:p w14:paraId="35CDE3DB" w14:textId="77777777" w:rsidR="00BC015C" w:rsidRPr="00BC015C" w:rsidDel="00C008C5" w:rsidRDefault="00BC015C" w:rsidP="00BC015C">
      <w:pPr>
        <w:pStyle w:val="PL"/>
        <w:rPr>
          <w:del w:id="13847" w:author="Rapporteur" w:date="2018-01-31T11:26:00Z"/>
          <w:lang w:val="sv-SE"/>
        </w:rPr>
      </w:pPr>
      <w:del w:id="13848" w:author="Rapporteur" w:date="2018-01-31T11:26:00Z">
        <w:r w:rsidRPr="00BC015C" w:rsidDel="00C008C5">
          <w:rPr>
            <w:lang w:val="sv-SE"/>
          </w:rPr>
          <w:tab/>
        </w:r>
        <w:r w:rsidRPr="00BC015C" w:rsidDel="00C008C5">
          <w:rPr>
            <w:lang w:val="sv-SE"/>
          </w:rPr>
          <w:tab/>
          <w:delText>sl20</w:delText>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color w:val="993366"/>
            <w:lang w:val="sv-SE"/>
          </w:rPr>
          <w:delText>INTEGER</w:delText>
        </w:r>
        <w:r w:rsidRPr="00BC015C" w:rsidDel="00C008C5">
          <w:rPr>
            <w:lang w:val="sv-SE"/>
          </w:rPr>
          <w:delText xml:space="preserve"> (0..19), </w:delText>
        </w:r>
      </w:del>
    </w:p>
    <w:p w14:paraId="36AB1789" w14:textId="77777777" w:rsidR="00BC015C" w:rsidRPr="00BC015C" w:rsidDel="00C008C5" w:rsidRDefault="00BC015C" w:rsidP="00BC015C">
      <w:pPr>
        <w:pStyle w:val="PL"/>
        <w:rPr>
          <w:del w:id="13849" w:author="Rapporteur" w:date="2018-01-31T11:26:00Z"/>
          <w:lang w:val="sv-SE"/>
        </w:rPr>
      </w:pPr>
      <w:del w:id="13850" w:author="Rapporteur" w:date="2018-01-31T11:26:00Z">
        <w:r w:rsidRPr="00BC015C" w:rsidDel="00C008C5">
          <w:rPr>
            <w:lang w:val="sv-SE"/>
          </w:rPr>
          <w:tab/>
        </w:r>
        <w:r w:rsidRPr="00BC015C" w:rsidDel="00C008C5">
          <w:rPr>
            <w:lang w:val="sv-SE"/>
          </w:rPr>
          <w:tab/>
          <w:delText>sl40</w:delText>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color w:val="993366"/>
            <w:lang w:val="sv-SE"/>
          </w:rPr>
          <w:delText>INTEGER</w:delText>
        </w:r>
        <w:r w:rsidRPr="00BC015C" w:rsidDel="00C008C5">
          <w:rPr>
            <w:lang w:val="sv-SE"/>
          </w:rPr>
          <w:delText xml:space="preserve"> (0..39), </w:delText>
        </w:r>
      </w:del>
    </w:p>
    <w:p w14:paraId="5CB2A77A" w14:textId="77777777" w:rsidR="00BC015C" w:rsidRPr="00BC015C" w:rsidDel="00C008C5" w:rsidRDefault="00BC015C" w:rsidP="00BC015C">
      <w:pPr>
        <w:pStyle w:val="PL"/>
        <w:rPr>
          <w:del w:id="13851" w:author="Rapporteur" w:date="2018-01-31T11:26:00Z"/>
          <w:lang w:val="sv-SE"/>
        </w:rPr>
      </w:pPr>
      <w:del w:id="13852" w:author="Rapporteur" w:date="2018-01-31T11:26:00Z">
        <w:r w:rsidRPr="00BC015C" w:rsidDel="00C008C5">
          <w:rPr>
            <w:lang w:val="sv-SE"/>
          </w:rPr>
          <w:tab/>
        </w:r>
        <w:r w:rsidRPr="00BC015C" w:rsidDel="00C008C5">
          <w:rPr>
            <w:lang w:val="sv-SE"/>
          </w:rPr>
          <w:tab/>
          <w:delText>sl80</w:delText>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color w:val="993366"/>
            <w:lang w:val="sv-SE"/>
          </w:rPr>
          <w:delText>INTEGER</w:delText>
        </w:r>
        <w:r w:rsidRPr="00BC015C" w:rsidDel="00C008C5">
          <w:rPr>
            <w:lang w:val="sv-SE"/>
          </w:rPr>
          <w:delText xml:space="preserve"> (0..79), </w:delText>
        </w:r>
      </w:del>
    </w:p>
    <w:p w14:paraId="4CCFE2D0" w14:textId="77777777" w:rsidR="00BC015C" w:rsidRPr="00BC015C" w:rsidDel="00C008C5" w:rsidRDefault="00BC015C" w:rsidP="00BC015C">
      <w:pPr>
        <w:pStyle w:val="PL"/>
        <w:rPr>
          <w:del w:id="13853" w:author="Rapporteur" w:date="2018-01-31T11:26:00Z"/>
          <w:lang w:val="sv-SE"/>
        </w:rPr>
      </w:pPr>
      <w:del w:id="13854" w:author="Rapporteur" w:date="2018-01-31T11:26:00Z">
        <w:r w:rsidRPr="00BC015C" w:rsidDel="00C008C5">
          <w:rPr>
            <w:lang w:val="sv-SE"/>
          </w:rPr>
          <w:tab/>
        </w:r>
        <w:r w:rsidRPr="00BC015C" w:rsidDel="00C008C5">
          <w:rPr>
            <w:lang w:val="sv-SE"/>
          </w:rPr>
          <w:tab/>
          <w:delText>sl160</w:delText>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color w:val="993366"/>
            <w:lang w:val="sv-SE"/>
          </w:rPr>
          <w:delText>INTEGER</w:delText>
        </w:r>
        <w:r w:rsidRPr="00BC015C" w:rsidDel="00C008C5">
          <w:rPr>
            <w:lang w:val="sv-SE"/>
          </w:rPr>
          <w:delText xml:space="preserve"> (0..159), </w:delText>
        </w:r>
      </w:del>
    </w:p>
    <w:p w14:paraId="5E3D2A31" w14:textId="77777777" w:rsidR="00BC015C" w:rsidRPr="00BC015C" w:rsidDel="00C008C5" w:rsidRDefault="00BC015C" w:rsidP="00BC015C">
      <w:pPr>
        <w:pStyle w:val="PL"/>
        <w:rPr>
          <w:del w:id="13855" w:author="Rapporteur" w:date="2018-01-31T11:26:00Z"/>
          <w:lang w:val="sv-SE"/>
        </w:rPr>
      </w:pPr>
      <w:del w:id="13856" w:author="Rapporteur" w:date="2018-01-31T11:26:00Z">
        <w:r w:rsidRPr="00BC015C" w:rsidDel="00C008C5">
          <w:rPr>
            <w:lang w:val="sv-SE"/>
          </w:rPr>
          <w:tab/>
        </w:r>
        <w:r w:rsidRPr="00BC015C" w:rsidDel="00C008C5">
          <w:rPr>
            <w:lang w:val="sv-SE"/>
          </w:rPr>
          <w:tab/>
          <w:delText>sl320</w:delText>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lang w:val="sv-SE"/>
          </w:rPr>
          <w:tab/>
        </w:r>
        <w:r w:rsidRPr="00BC015C" w:rsidDel="00C008C5">
          <w:rPr>
            <w:color w:val="993366"/>
            <w:lang w:val="sv-SE"/>
          </w:rPr>
          <w:delText>INTEGER</w:delText>
        </w:r>
        <w:r w:rsidRPr="00BC015C" w:rsidDel="00C008C5">
          <w:rPr>
            <w:lang w:val="sv-SE"/>
          </w:rPr>
          <w:delText xml:space="preserve"> (0..319), </w:delText>
        </w:r>
      </w:del>
    </w:p>
    <w:p w14:paraId="6B887177" w14:textId="77777777" w:rsidR="00BC015C" w:rsidRPr="00000ED7" w:rsidDel="00C008C5" w:rsidRDefault="00BC015C" w:rsidP="00BC015C">
      <w:pPr>
        <w:pStyle w:val="PL"/>
        <w:rPr>
          <w:del w:id="13857" w:author="Rapporteur" w:date="2018-01-31T11:26:00Z"/>
        </w:rPr>
      </w:pPr>
      <w:del w:id="13858" w:author="Rapporteur" w:date="2018-01-31T11:26:00Z">
        <w:r w:rsidRPr="00BC015C" w:rsidDel="00C008C5">
          <w:rPr>
            <w:lang w:val="sv-SE"/>
          </w:rPr>
          <w:tab/>
        </w:r>
        <w:r w:rsidRPr="00BC015C" w:rsidDel="00C008C5">
          <w:rPr>
            <w:lang w:val="sv-SE"/>
          </w:rPr>
          <w:tab/>
        </w:r>
        <w:r w:rsidRPr="00000ED7" w:rsidDel="00C008C5">
          <w:delText>sl640</w:delText>
        </w:r>
        <w:r w:rsidRPr="00000ED7" w:rsidDel="00C008C5">
          <w:tab/>
        </w:r>
        <w:r w:rsidRPr="00000ED7" w:rsidDel="00C008C5">
          <w:tab/>
        </w:r>
        <w:r w:rsidRPr="00000ED7" w:rsidDel="00C008C5">
          <w:tab/>
        </w:r>
        <w:r w:rsidRPr="00000ED7" w:rsidDel="00C008C5">
          <w:tab/>
        </w:r>
        <w:r w:rsidRPr="00000ED7" w:rsidDel="00C008C5">
          <w:tab/>
        </w:r>
        <w:r w:rsidRPr="00000ED7" w:rsidDel="00C008C5">
          <w:tab/>
        </w:r>
        <w:r w:rsidRPr="00000ED7" w:rsidDel="00C008C5">
          <w:tab/>
        </w:r>
        <w:r w:rsidRPr="00000ED7" w:rsidDel="00C008C5">
          <w:tab/>
        </w:r>
        <w:r w:rsidRPr="00000ED7" w:rsidDel="00C008C5">
          <w:tab/>
        </w:r>
        <w:r w:rsidRPr="00000ED7" w:rsidDel="00C008C5">
          <w:tab/>
        </w:r>
        <w:r w:rsidRPr="00000ED7" w:rsidDel="00C008C5">
          <w:rPr>
            <w:color w:val="993366"/>
          </w:rPr>
          <w:delText>INTEGER</w:delText>
        </w:r>
        <w:r w:rsidRPr="00000ED7" w:rsidDel="00C008C5">
          <w:delText xml:space="preserve"> (0..639)</w:delText>
        </w:r>
      </w:del>
    </w:p>
    <w:p w14:paraId="6C75CFFF" w14:textId="77777777" w:rsidR="00BC015C" w:rsidDel="00C008C5" w:rsidRDefault="00BC015C" w:rsidP="00BC015C">
      <w:pPr>
        <w:pStyle w:val="PL"/>
        <w:rPr>
          <w:del w:id="13859" w:author="Rapporteur" w:date="2018-01-31T11:26:00Z"/>
        </w:rPr>
      </w:pPr>
      <w:del w:id="13860" w:author="Rapporteur" w:date="2018-01-31T11:26:00Z">
        <w:r w:rsidRPr="00000ED7" w:rsidDel="00C008C5">
          <w:tab/>
        </w:r>
        <w:r w:rsidDel="00C008C5">
          <w:delText>}</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OPTIONAL</w:delText>
        </w:r>
        <w:r w:rsidDel="00C008C5">
          <w:delText>,</w:delText>
        </w:r>
      </w:del>
    </w:p>
    <w:p w14:paraId="7EB96DE2" w14:textId="77777777" w:rsidR="00BC015C" w:rsidRPr="00D02B97" w:rsidDel="00C008C5" w:rsidRDefault="00BC015C" w:rsidP="00BC015C">
      <w:pPr>
        <w:pStyle w:val="PL"/>
        <w:rPr>
          <w:del w:id="13861" w:author="Rapporteur" w:date="2018-01-31T11:26:00Z"/>
          <w:color w:val="808080"/>
        </w:rPr>
      </w:pPr>
      <w:del w:id="13862" w:author="Rapporteur" w:date="2018-01-31T11:26:00Z">
        <w:r w:rsidDel="00C008C5">
          <w:tab/>
        </w:r>
        <w:r w:rsidRPr="00D02B97" w:rsidDel="00C008C5">
          <w:rPr>
            <w:color w:val="808080"/>
          </w:rPr>
          <w:delText>-- Includes parameters to enbale configuration of frequency-occupancy of ZP-CSI)RS</w:delText>
        </w:r>
      </w:del>
    </w:p>
    <w:p w14:paraId="2AB967DF" w14:textId="77777777" w:rsidR="00BC015C" w:rsidRPr="00D02B97" w:rsidDel="00C008C5" w:rsidRDefault="00BC015C" w:rsidP="00BC015C">
      <w:pPr>
        <w:pStyle w:val="PL"/>
        <w:rPr>
          <w:del w:id="13863" w:author="Rapporteur" w:date="2018-01-31T11:26:00Z"/>
          <w:color w:val="808080"/>
        </w:rPr>
      </w:pPr>
      <w:del w:id="13864" w:author="Rapporteur" w:date="2018-01-31T11:26:00Z">
        <w:r w:rsidDel="00C008C5">
          <w:tab/>
        </w:r>
        <w:r w:rsidRPr="00D02B97" w:rsidDel="00C008C5">
          <w:rPr>
            <w:color w:val="808080"/>
          </w:rPr>
          <w:delText>-- Corresponds to L1 parameter 'ZP-CSI-RS-FreqBand' (see 38.214, section FFS_Section)</w:delText>
        </w:r>
      </w:del>
    </w:p>
    <w:p w14:paraId="25D297BA" w14:textId="77777777" w:rsidR="00BC015C" w:rsidDel="00C008C5" w:rsidRDefault="00BC015C" w:rsidP="00BC015C">
      <w:pPr>
        <w:pStyle w:val="PL"/>
        <w:rPr>
          <w:del w:id="13865" w:author="Rapporteur" w:date="2018-01-31T11:26:00Z"/>
        </w:rPr>
      </w:pPr>
      <w:del w:id="13866" w:author="Rapporteur" w:date="2018-01-31T11:26:00Z">
        <w:r w:rsidDel="00C008C5">
          <w:tab/>
          <w:delText>freqBand</w:delText>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SEQUENCE</w:delText>
        </w:r>
        <w:r w:rsidDel="00C008C5">
          <w:delText xml:space="preserve"> {</w:delText>
        </w:r>
      </w:del>
    </w:p>
    <w:p w14:paraId="1B137983" w14:textId="77777777" w:rsidR="00BC015C" w:rsidRPr="00D02B97" w:rsidDel="00C008C5" w:rsidRDefault="00BC015C" w:rsidP="00BC015C">
      <w:pPr>
        <w:pStyle w:val="PL"/>
        <w:rPr>
          <w:del w:id="13867" w:author="Rapporteur" w:date="2018-01-31T11:26:00Z"/>
          <w:color w:val="808080"/>
        </w:rPr>
      </w:pPr>
      <w:del w:id="13868" w:author="Rapporteur" w:date="2018-01-31T11:26:00Z">
        <w:r w:rsidDel="00C008C5">
          <w:tab/>
        </w:r>
        <w:r w:rsidDel="00C008C5">
          <w:tab/>
        </w:r>
        <w:r w:rsidRPr="00D02B97" w:rsidDel="00C008C5">
          <w:rPr>
            <w:color w:val="808080"/>
          </w:rPr>
          <w:delText>-- PRB where this NZP-CSI-RS-Resource starts in relation to PRB 0 of the associated BWP. Only multiples of 4 are allowed (0, 4, ...)</w:delText>
        </w:r>
      </w:del>
    </w:p>
    <w:p w14:paraId="5529603E" w14:textId="77777777" w:rsidR="00BC015C" w:rsidDel="00C008C5" w:rsidRDefault="00BC015C" w:rsidP="00BC015C">
      <w:pPr>
        <w:pStyle w:val="PL"/>
        <w:rPr>
          <w:del w:id="13869" w:author="Rapporteur" w:date="2018-01-31T11:26:00Z"/>
        </w:rPr>
      </w:pPr>
      <w:del w:id="13870" w:author="Rapporteur" w:date="2018-01-31T11:26:00Z">
        <w:r w:rsidDel="00C008C5">
          <w:tab/>
        </w:r>
        <w:r w:rsidDel="00C008C5">
          <w:tab/>
          <w:delText>startingRB</w:delText>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INTEGER</w:delText>
        </w:r>
        <w:r w:rsidDel="00C008C5">
          <w:delText xml:space="preserve"> (0..maxNrofPhysicalResourceBlocks-1),</w:delText>
        </w:r>
      </w:del>
    </w:p>
    <w:p w14:paraId="2F5E1992" w14:textId="77777777" w:rsidR="00BC015C" w:rsidRPr="00D02B97" w:rsidDel="00C008C5" w:rsidRDefault="00BC015C" w:rsidP="00BC015C">
      <w:pPr>
        <w:pStyle w:val="PL"/>
        <w:rPr>
          <w:del w:id="13871" w:author="Rapporteur" w:date="2018-01-31T11:26:00Z"/>
          <w:color w:val="808080"/>
        </w:rPr>
      </w:pPr>
      <w:del w:id="13872" w:author="Rapporteur" w:date="2018-01-31T11:26:00Z">
        <w:r w:rsidDel="00C008C5">
          <w:tab/>
        </w:r>
        <w:r w:rsidDel="00C008C5">
          <w:tab/>
        </w:r>
        <w:r w:rsidRPr="00D02B97" w:rsidDel="00C008C5">
          <w:rPr>
            <w:color w:val="808080"/>
          </w:rPr>
          <w:delText xml:space="preserve">-- Number of PRBs across which this NZP-CSI-RS-Resource spans. Only multiples of 4 are allowed. The smallest configurable </w:delText>
        </w:r>
      </w:del>
    </w:p>
    <w:p w14:paraId="4807B0DC" w14:textId="77777777" w:rsidR="00BC015C" w:rsidRPr="00D02B97" w:rsidDel="00C008C5" w:rsidRDefault="00BC015C" w:rsidP="00BC015C">
      <w:pPr>
        <w:pStyle w:val="PL"/>
        <w:rPr>
          <w:del w:id="13873" w:author="Rapporteur" w:date="2018-01-31T11:26:00Z"/>
          <w:color w:val="808080"/>
        </w:rPr>
      </w:pPr>
      <w:del w:id="13874" w:author="Rapporteur" w:date="2018-01-31T11:26:00Z">
        <w:r w:rsidDel="00C008C5">
          <w:tab/>
        </w:r>
        <w:r w:rsidDel="00C008C5">
          <w:tab/>
        </w:r>
        <w:r w:rsidRPr="00D02B97" w:rsidDel="00C008C5">
          <w:rPr>
            <w:color w:val="808080"/>
          </w:rPr>
          <w:delText>-- number is the minimum of 24 and the width of the associated BWP.</w:delText>
        </w:r>
      </w:del>
    </w:p>
    <w:p w14:paraId="6A18B1F3" w14:textId="77777777" w:rsidR="00BC015C" w:rsidDel="00C008C5" w:rsidRDefault="00BC015C" w:rsidP="00BC015C">
      <w:pPr>
        <w:pStyle w:val="PL"/>
        <w:rPr>
          <w:del w:id="13875" w:author="Rapporteur" w:date="2018-01-31T11:26:00Z"/>
        </w:rPr>
      </w:pPr>
      <w:del w:id="13876" w:author="Rapporteur" w:date="2018-01-31T11:26:00Z">
        <w:r w:rsidDel="00C008C5">
          <w:tab/>
        </w:r>
        <w:r w:rsidDel="00C008C5">
          <w:tab/>
          <w:delText>nrofRBs</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INTEGER</w:delText>
        </w:r>
        <w:r w:rsidDel="00C008C5">
          <w:delText xml:space="preserve"> (24..maxNrofPhysicalResourceBlocks)</w:delText>
        </w:r>
      </w:del>
    </w:p>
    <w:p w14:paraId="506FA2CC" w14:textId="77777777" w:rsidR="00BC015C" w:rsidDel="00C008C5" w:rsidRDefault="00BC015C" w:rsidP="00BC015C">
      <w:pPr>
        <w:pStyle w:val="PL"/>
        <w:rPr>
          <w:del w:id="13877" w:author="Rapporteur" w:date="2018-01-31T11:26:00Z"/>
        </w:rPr>
      </w:pPr>
      <w:del w:id="13878" w:author="Rapporteur" w:date="2018-01-31T11:26:00Z">
        <w:r w:rsidDel="00C008C5">
          <w:tab/>
          <w:delText>}</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OPTIONAL</w:delText>
        </w:r>
        <w:r w:rsidDel="00C008C5">
          <w:delText>,</w:delText>
        </w:r>
      </w:del>
    </w:p>
    <w:p w14:paraId="65C55F0C" w14:textId="77777777" w:rsidR="00BC015C" w:rsidRPr="00D02B97" w:rsidDel="00C008C5" w:rsidRDefault="00BC015C" w:rsidP="00BC015C">
      <w:pPr>
        <w:pStyle w:val="PL"/>
        <w:rPr>
          <w:del w:id="13879" w:author="Rapporteur" w:date="2018-01-31T11:26:00Z"/>
          <w:color w:val="808080"/>
        </w:rPr>
      </w:pPr>
      <w:del w:id="13880" w:author="Rapporteur" w:date="2018-01-31T11:26:00Z">
        <w:r w:rsidDel="00C008C5">
          <w:lastRenderedPageBreak/>
          <w:tab/>
        </w:r>
        <w:r w:rsidRPr="00D02B97" w:rsidDel="00C008C5">
          <w:rPr>
            <w:color w:val="808080"/>
          </w:rPr>
          <w:delText xml:space="preserve">-- Density of ZP-CSI-RS resource measured in RE/port/PRB. </w:delText>
        </w:r>
      </w:del>
    </w:p>
    <w:p w14:paraId="5FDC41A0" w14:textId="77777777" w:rsidR="00BC015C" w:rsidRPr="00D02B97" w:rsidDel="00C008C5" w:rsidRDefault="00BC015C" w:rsidP="00BC015C">
      <w:pPr>
        <w:pStyle w:val="PL"/>
        <w:rPr>
          <w:del w:id="13881" w:author="Rapporteur" w:date="2018-01-31T11:26:00Z"/>
          <w:color w:val="808080"/>
        </w:rPr>
      </w:pPr>
      <w:del w:id="13882" w:author="Rapporteur" w:date="2018-01-31T11:26:00Z">
        <w:r w:rsidRPr="00000A61" w:rsidDel="00C008C5">
          <w:tab/>
        </w:r>
        <w:r w:rsidRPr="00D02B97" w:rsidDel="00C008C5">
          <w:rPr>
            <w:color w:val="808080"/>
          </w:rPr>
          <w:delText>-- Values 0.5 (dot5), 1 (one) and 3 (three) are allowed for X=1,</w:delText>
        </w:r>
      </w:del>
    </w:p>
    <w:p w14:paraId="1FCE710B" w14:textId="77777777" w:rsidR="00BC015C" w:rsidRPr="00D02B97" w:rsidDel="00C008C5" w:rsidRDefault="00BC015C" w:rsidP="00BC015C">
      <w:pPr>
        <w:pStyle w:val="PL"/>
        <w:rPr>
          <w:del w:id="13883" w:author="Rapporteur" w:date="2018-01-31T11:26:00Z"/>
          <w:color w:val="808080"/>
        </w:rPr>
      </w:pPr>
      <w:del w:id="13884" w:author="Rapporteur" w:date="2018-01-31T11:26:00Z">
        <w:r w:rsidRPr="00000A61" w:rsidDel="00C008C5">
          <w:tab/>
        </w:r>
        <w:r w:rsidRPr="00D02B97" w:rsidDel="00C008C5">
          <w:rPr>
            <w:color w:val="808080"/>
          </w:rPr>
          <w:delText>-- values 0.5 (dot5) and 1 (one) are allowed for X=2, 16, 24 and 32,</w:delText>
        </w:r>
      </w:del>
    </w:p>
    <w:p w14:paraId="4DD36546" w14:textId="77777777" w:rsidR="00BC015C" w:rsidRPr="00D02B97" w:rsidDel="00C008C5" w:rsidRDefault="00BC015C" w:rsidP="00BC015C">
      <w:pPr>
        <w:pStyle w:val="PL"/>
        <w:rPr>
          <w:del w:id="13885" w:author="Rapporteur" w:date="2018-01-31T11:26:00Z"/>
          <w:color w:val="808080"/>
        </w:rPr>
      </w:pPr>
      <w:del w:id="13886" w:author="Rapporteur" w:date="2018-01-31T11:26:00Z">
        <w:r w:rsidRPr="00000A61" w:rsidDel="00C008C5">
          <w:tab/>
        </w:r>
        <w:r w:rsidRPr="00D02B97" w:rsidDel="00C008C5">
          <w:rPr>
            <w:color w:val="808080"/>
          </w:rPr>
          <w:delText>-- value 1 (one) is allowed for X=4, 8, 12.</w:delText>
        </w:r>
      </w:del>
    </w:p>
    <w:p w14:paraId="41E103B3" w14:textId="77777777" w:rsidR="00BC015C" w:rsidRPr="00D02B97" w:rsidDel="00C008C5" w:rsidRDefault="00BC015C" w:rsidP="00BC015C">
      <w:pPr>
        <w:pStyle w:val="PL"/>
        <w:rPr>
          <w:del w:id="13887" w:author="Rapporteur" w:date="2018-01-31T11:26:00Z"/>
          <w:color w:val="808080"/>
        </w:rPr>
      </w:pPr>
      <w:del w:id="13888" w:author="Rapporteur" w:date="2018-01-31T11:26:00Z">
        <w:r w:rsidDel="00C008C5">
          <w:tab/>
        </w:r>
        <w:r w:rsidRPr="00D02B97" w:rsidDel="00C008C5">
          <w:rPr>
            <w:color w:val="808080"/>
          </w:rPr>
          <w:delText>-- For density = 1/2, includes 1 bit indication for RB level comb offset indicating  whether odd or even RBs are occupied by CSI-RS</w:delText>
        </w:r>
      </w:del>
    </w:p>
    <w:p w14:paraId="7057B8A0" w14:textId="77777777" w:rsidR="00BC015C" w:rsidRPr="00D02B97" w:rsidDel="00C008C5" w:rsidRDefault="00BC015C" w:rsidP="00BC015C">
      <w:pPr>
        <w:pStyle w:val="PL"/>
        <w:rPr>
          <w:del w:id="13889" w:author="Rapporteur" w:date="2018-01-31T11:26:00Z"/>
          <w:color w:val="808080"/>
        </w:rPr>
      </w:pPr>
      <w:del w:id="13890" w:author="Rapporteur" w:date="2018-01-31T11:26:00Z">
        <w:r w:rsidDel="00C008C5">
          <w:tab/>
        </w:r>
        <w:r w:rsidRPr="00D02B97" w:rsidDel="00C008C5">
          <w:rPr>
            <w:color w:val="808080"/>
          </w:rPr>
          <w:delText>-- Corresponds to L1 parameter 'ZP-CSI-RS-Density' (see 38.214, section FFS_Section)</w:delText>
        </w:r>
      </w:del>
    </w:p>
    <w:p w14:paraId="7052C0B7" w14:textId="77777777" w:rsidR="00BC015C" w:rsidDel="00C008C5" w:rsidRDefault="00BC015C" w:rsidP="00BC015C">
      <w:pPr>
        <w:pStyle w:val="PL"/>
        <w:rPr>
          <w:del w:id="13891" w:author="Rapporteur" w:date="2018-01-31T11:26:00Z"/>
        </w:rPr>
      </w:pPr>
      <w:del w:id="13892" w:author="Rapporteur" w:date="2018-01-31T11:26:00Z">
        <w:r w:rsidDel="00C008C5">
          <w:tab/>
          <w:delText>density</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CHOICE</w:delText>
        </w:r>
        <w:r w:rsidDel="00C008C5">
          <w:delText xml:space="preserve"> {</w:delText>
        </w:r>
      </w:del>
    </w:p>
    <w:p w14:paraId="31B83095" w14:textId="77777777" w:rsidR="00BC015C" w:rsidDel="00C008C5" w:rsidRDefault="00BC015C" w:rsidP="00BC015C">
      <w:pPr>
        <w:pStyle w:val="PL"/>
        <w:rPr>
          <w:del w:id="13893" w:author="Rapporteur" w:date="2018-01-31T11:26:00Z"/>
        </w:rPr>
      </w:pPr>
      <w:del w:id="13894" w:author="Rapporteur" w:date="2018-01-31T11:26:00Z">
        <w:r w:rsidDel="00C008C5">
          <w:tab/>
        </w:r>
        <w:r w:rsidDel="00C008C5">
          <w:tab/>
          <w:delText>dot5</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ENUMERATED</w:delText>
        </w:r>
        <w:r w:rsidDel="00C008C5">
          <w:delText xml:space="preserve"> {evenPRBs, oddPRBs}, </w:delText>
        </w:r>
      </w:del>
    </w:p>
    <w:p w14:paraId="022C809A" w14:textId="77777777" w:rsidR="00BC015C" w:rsidDel="00C008C5" w:rsidRDefault="00BC015C" w:rsidP="00BC015C">
      <w:pPr>
        <w:pStyle w:val="PL"/>
        <w:rPr>
          <w:del w:id="13895" w:author="Rapporteur" w:date="2018-01-31T11:26:00Z"/>
        </w:rPr>
      </w:pPr>
      <w:del w:id="13896" w:author="Rapporteur" w:date="2018-01-31T11:26:00Z">
        <w:r w:rsidDel="00C008C5">
          <w:tab/>
        </w:r>
        <w:r w:rsidDel="00C008C5">
          <w:tab/>
          <w:delText>one</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NULL</w:delText>
        </w:r>
        <w:r w:rsidDel="00C008C5">
          <w:delText xml:space="preserve">, </w:delText>
        </w:r>
      </w:del>
    </w:p>
    <w:p w14:paraId="004E3777" w14:textId="77777777" w:rsidR="00BC015C" w:rsidDel="00C008C5" w:rsidRDefault="00BC015C" w:rsidP="00BC015C">
      <w:pPr>
        <w:pStyle w:val="PL"/>
        <w:rPr>
          <w:del w:id="13897" w:author="Rapporteur" w:date="2018-01-31T11:26:00Z"/>
        </w:rPr>
      </w:pPr>
      <w:del w:id="13898" w:author="Rapporteur" w:date="2018-01-31T11:26:00Z">
        <w:r w:rsidDel="00C008C5">
          <w:tab/>
        </w:r>
        <w:r w:rsidDel="00C008C5">
          <w:tab/>
          <w:delText>three</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NULL</w:delText>
        </w:r>
        <w:r w:rsidDel="00C008C5">
          <w:delText xml:space="preserve">, </w:delText>
        </w:r>
      </w:del>
    </w:p>
    <w:p w14:paraId="53B28774" w14:textId="77777777" w:rsidR="00BC015C" w:rsidDel="00C008C5" w:rsidRDefault="00BC015C" w:rsidP="00BC015C">
      <w:pPr>
        <w:pStyle w:val="PL"/>
        <w:rPr>
          <w:del w:id="13899" w:author="Rapporteur" w:date="2018-01-31T11:26:00Z"/>
        </w:rPr>
      </w:pPr>
      <w:del w:id="13900" w:author="Rapporteur" w:date="2018-01-31T11:26:00Z">
        <w:r w:rsidDel="00C008C5">
          <w:tab/>
        </w:r>
        <w:r w:rsidDel="00C008C5">
          <w:tab/>
          <w:delText>spare</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NULL</w:delText>
        </w:r>
      </w:del>
    </w:p>
    <w:p w14:paraId="030358F6" w14:textId="77777777" w:rsidR="00BC015C" w:rsidDel="00C008C5" w:rsidRDefault="00BC015C" w:rsidP="00BC015C">
      <w:pPr>
        <w:pStyle w:val="PL"/>
        <w:rPr>
          <w:del w:id="13901" w:author="Rapporteur" w:date="2018-01-31T11:26:00Z"/>
        </w:rPr>
      </w:pPr>
      <w:del w:id="13902" w:author="Rapporteur" w:date="2018-01-31T11:26:00Z">
        <w:r w:rsidDel="00C008C5">
          <w:tab/>
          <w:delText>}</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OPTIONAL</w:delText>
        </w:r>
        <w:r w:rsidDel="00C008C5">
          <w:delText>,</w:delText>
        </w:r>
      </w:del>
    </w:p>
    <w:p w14:paraId="32788732" w14:textId="77777777" w:rsidR="00BC015C" w:rsidRPr="00D02B97" w:rsidDel="00C008C5" w:rsidRDefault="00BC015C" w:rsidP="00BC015C">
      <w:pPr>
        <w:pStyle w:val="PL"/>
        <w:rPr>
          <w:del w:id="13903" w:author="Rapporteur" w:date="2018-01-31T11:26:00Z"/>
          <w:color w:val="808080"/>
        </w:rPr>
      </w:pPr>
      <w:del w:id="13904" w:author="Rapporteur" w:date="2018-01-31T11:26:00Z">
        <w:r w:rsidDel="00C008C5">
          <w:tab/>
        </w:r>
        <w:r w:rsidRPr="00D02B97" w:rsidDel="00C008C5">
          <w:rPr>
            <w:color w:val="808080"/>
          </w:rPr>
          <w:delText xml:space="preserve">-- Time domain behavior of ZP-CSI-RS resource configuration. </w:delText>
        </w:r>
      </w:del>
    </w:p>
    <w:p w14:paraId="54E75AFD" w14:textId="77777777" w:rsidR="00BC015C" w:rsidRPr="00D02B97" w:rsidDel="00C008C5" w:rsidRDefault="00BC015C" w:rsidP="00BC015C">
      <w:pPr>
        <w:pStyle w:val="PL"/>
        <w:rPr>
          <w:del w:id="13905" w:author="Rapporteur" w:date="2018-01-31T11:26:00Z"/>
          <w:color w:val="808080"/>
        </w:rPr>
      </w:pPr>
      <w:del w:id="13906" w:author="Rapporteur" w:date="2018-01-31T11:26:00Z">
        <w:r w:rsidDel="00C008C5">
          <w:tab/>
        </w:r>
        <w:r w:rsidRPr="00D02B97" w:rsidDel="00C008C5">
          <w:rPr>
            <w:color w:val="808080"/>
          </w:rPr>
          <w:delText>-- Corresponds to L1 parameter 'ZP-CSI-RS-ResourceConfigType' (see 38.214, section FFS_Section)</w:delText>
        </w:r>
      </w:del>
    </w:p>
    <w:p w14:paraId="4A9A73E0" w14:textId="77777777" w:rsidR="00BC015C" w:rsidDel="00C008C5" w:rsidRDefault="00BC015C" w:rsidP="00BC015C">
      <w:pPr>
        <w:pStyle w:val="PL"/>
        <w:rPr>
          <w:del w:id="13907" w:author="Rapporteur" w:date="2018-01-31T11:26:00Z"/>
        </w:rPr>
      </w:pPr>
      <w:del w:id="13908" w:author="Rapporteur" w:date="2018-01-31T11:26:00Z">
        <w:r w:rsidDel="00C008C5">
          <w:tab/>
          <w:delText>resourceType</w:delText>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ENUMERATED</w:delText>
        </w:r>
        <w:r w:rsidDel="00C008C5">
          <w:delText xml:space="preserve"> {aperiodic, </w:delText>
        </w:r>
        <w:r w:rsidRPr="00E5111D" w:rsidDel="00C008C5">
          <w:delText>periodic</w:delText>
        </w:r>
        <w:r w:rsidDel="00C008C5">
          <w:delText>}</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OPTIONAL</w:delText>
        </w:r>
        <w:r w:rsidDel="00C008C5">
          <w:delText>,</w:delText>
        </w:r>
      </w:del>
    </w:p>
    <w:p w14:paraId="225C3BA8" w14:textId="77777777" w:rsidR="00BC015C" w:rsidRPr="00D02B97" w:rsidDel="00C008C5" w:rsidRDefault="00BC015C" w:rsidP="00BC015C">
      <w:pPr>
        <w:pStyle w:val="PL"/>
        <w:rPr>
          <w:del w:id="13909" w:author="Rapporteur" w:date="2018-01-31T11:26:00Z"/>
          <w:color w:val="808080"/>
        </w:rPr>
      </w:pPr>
      <w:del w:id="13910" w:author="Rapporteur" w:date="2018-01-31T11:26:00Z">
        <w:r w:rsidDel="00C008C5">
          <w:tab/>
        </w:r>
        <w:r w:rsidRPr="00D02B97" w:rsidDel="00C008C5">
          <w:rPr>
            <w:color w:val="808080"/>
          </w:rPr>
          <w:delText>-- QCL type for source RS ==&gt; target RS association. Corresponds to L1 parameter 'QCL-Type' (see 38.214, section FFS_Section)</w:delText>
        </w:r>
      </w:del>
    </w:p>
    <w:p w14:paraId="4769695B" w14:textId="77777777" w:rsidR="00BC015C" w:rsidDel="00C008C5" w:rsidRDefault="00BC015C" w:rsidP="00BC015C">
      <w:pPr>
        <w:pStyle w:val="PL"/>
        <w:rPr>
          <w:del w:id="13911" w:author="Rapporteur" w:date="2018-01-31T11:26:00Z"/>
        </w:rPr>
      </w:pPr>
      <w:del w:id="13912" w:author="Rapporteur" w:date="2018-01-31T11:26:00Z">
        <w:r w:rsidDel="00C008C5">
          <w:tab/>
          <w:delText>qcl-Type</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ENUMERATED</w:delText>
        </w:r>
        <w:r w:rsidDel="00C008C5">
          <w:delText xml:space="preserve"> {typeA, typeB, typeC, typeD}</w:delText>
        </w:r>
        <w:r w:rsidDel="00C008C5">
          <w:tab/>
        </w:r>
        <w:r w:rsidDel="00C008C5">
          <w:tab/>
        </w:r>
        <w:r w:rsidDel="00C008C5">
          <w:tab/>
        </w:r>
        <w:r w:rsidDel="00C008C5">
          <w:tab/>
        </w:r>
        <w:r w:rsidDel="00C008C5">
          <w:tab/>
        </w:r>
        <w:r w:rsidDel="00C008C5">
          <w:tab/>
        </w:r>
        <w:r w:rsidDel="00C008C5">
          <w:tab/>
        </w:r>
        <w:r w:rsidDel="00C008C5">
          <w:tab/>
        </w:r>
        <w:r w:rsidDel="00C008C5">
          <w:tab/>
        </w:r>
        <w:r w:rsidDel="00C008C5">
          <w:tab/>
        </w:r>
        <w:r w:rsidRPr="00D02B97" w:rsidDel="00C008C5">
          <w:rPr>
            <w:color w:val="993366"/>
          </w:rPr>
          <w:delText>OPTIONAL</w:delText>
        </w:r>
      </w:del>
    </w:p>
    <w:p w14:paraId="31FBB348" w14:textId="77777777" w:rsidR="00BC015C" w:rsidDel="00C008C5" w:rsidRDefault="00BC015C" w:rsidP="00BC015C">
      <w:pPr>
        <w:pStyle w:val="PL"/>
        <w:rPr>
          <w:del w:id="13913" w:author="Rapporteur" w:date="2018-01-31T11:26:00Z"/>
        </w:rPr>
      </w:pPr>
      <w:del w:id="13914" w:author="Rapporteur" w:date="2018-01-31T11:26:00Z">
        <w:r w:rsidDel="00C008C5">
          <w:delText>}</w:delText>
        </w:r>
      </w:del>
    </w:p>
    <w:p w14:paraId="2019A83A" w14:textId="77777777" w:rsidR="00BC015C" w:rsidDel="00C008C5" w:rsidRDefault="00BC015C" w:rsidP="00BC015C">
      <w:pPr>
        <w:pStyle w:val="PL"/>
        <w:rPr>
          <w:del w:id="13915" w:author="Rapporteur" w:date="2018-01-31T11:26:00Z"/>
        </w:rPr>
      </w:pPr>
    </w:p>
    <w:p w14:paraId="13576F19" w14:textId="77777777" w:rsidR="00BC015C" w:rsidRPr="00000A61" w:rsidDel="00C008C5" w:rsidRDefault="00BC015C" w:rsidP="00BC015C">
      <w:pPr>
        <w:pStyle w:val="PL"/>
        <w:rPr>
          <w:del w:id="13916" w:author="Rapporteur" w:date="2018-01-31T11:26:00Z"/>
        </w:rPr>
      </w:pPr>
      <w:del w:id="13917" w:author="Rapporteur" w:date="2018-01-31T11:26:00Z">
        <w:r w:rsidDel="00C008C5">
          <w:delText>ZP-CSI-RS-ResourceId ::=</w:delText>
        </w:r>
        <w:r w:rsidDel="00C008C5">
          <w:tab/>
        </w:r>
        <w:r w:rsidDel="00C008C5">
          <w:tab/>
        </w:r>
        <w:r w:rsidDel="00C008C5">
          <w:tab/>
        </w:r>
        <w:r w:rsidDel="00C008C5">
          <w:tab/>
        </w:r>
        <w:r w:rsidDel="00C008C5">
          <w:tab/>
        </w:r>
        <w:r w:rsidDel="00C008C5">
          <w:tab/>
        </w:r>
        <w:r w:rsidDel="00C008C5">
          <w:tab/>
        </w:r>
        <w:r w:rsidRPr="00D02B97" w:rsidDel="00C008C5">
          <w:rPr>
            <w:color w:val="993366"/>
          </w:rPr>
          <w:delText>INTEGER</w:delText>
        </w:r>
        <w:r w:rsidDel="00C008C5">
          <w:delText xml:space="preserve"> (</w:delText>
        </w:r>
        <w:r w:rsidRPr="0021692E" w:rsidDel="00C008C5">
          <w:delText>0</w:delText>
        </w:r>
        <w:r w:rsidDel="00C008C5">
          <w:delText>..maxNrof</w:delText>
        </w:r>
        <w:r w:rsidRPr="0021692E" w:rsidDel="00C008C5">
          <w:delText>ZP-CSI-RS-Resource</w:delText>
        </w:r>
        <w:r w:rsidDel="00C008C5">
          <w:delText>s</w:delText>
        </w:r>
        <w:r w:rsidRPr="0021692E" w:rsidDel="00C008C5">
          <w:delText>-1</w:delText>
        </w:r>
        <w:r w:rsidDel="00C008C5">
          <w:delText>)</w:delText>
        </w:r>
      </w:del>
    </w:p>
    <w:p w14:paraId="1C4DC423" w14:textId="77777777" w:rsidR="00BC015C" w:rsidRPr="00000A61" w:rsidDel="00D87C89" w:rsidRDefault="00BC015C" w:rsidP="00BC015C">
      <w:pPr>
        <w:pStyle w:val="PL"/>
        <w:rPr>
          <w:del w:id="13918" w:author="Ericsson" w:date="2018-02-19T13:28:00Z"/>
        </w:rPr>
      </w:pPr>
    </w:p>
    <w:p w14:paraId="6E6A3313" w14:textId="77777777" w:rsidR="00BC015C" w:rsidRPr="00D02B97" w:rsidDel="00D87C89" w:rsidRDefault="00BC015C" w:rsidP="00BC015C">
      <w:pPr>
        <w:pStyle w:val="PL"/>
        <w:rPr>
          <w:del w:id="13919" w:author="Ericsson" w:date="2018-02-19T13:28:00Z"/>
          <w:color w:val="808080"/>
        </w:rPr>
      </w:pPr>
      <w:del w:id="13920" w:author="Ericsson" w:date="2018-02-19T13:28:00Z">
        <w:r w:rsidRPr="00D02B97" w:rsidDel="00D87C89">
          <w:rPr>
            <w:color w:val="808080"/>
          </w:rPr>
          <w:delText>-- TAG-PDSCH-CONFIG-STOP</w:delText>
        </w:r>
      </w:del>
    </w:p>
    <w:p w14:paraId="7B36613A" w14:textId="77777777" w:rsidR="00BC015C" w:rsidRPr="00D02B97" w:rsidDel="00D87C89" w:rsidRDefault="00BC015C" w:rsidP="00BC015C">
      <w:pPr>
        <w:pStyle w:val="PL"/>
        <w:rPr>
          <w:del w:id="13921" w:author="Ericsson" w:date="2018-02-19T13:28:00Z"/>
          <w:color w:val="808080"/>
        </w:rPr>
      </w:pPr>
      <w:del w:id="13922" w:author="Ericsson" w:date="2018-02-19T13:28:00Z">
        <w:r w:rsidRPr="00D02B97" w:rsidDel="00D87C89">
          <w:rPr>
            <w:color w:val="808080"/>
          </w:rPr>
          <w:delText>-- ASN1STOP</w:delText>
        </w:r>
      </w:del>
    </w:p>
    <w:p w14:paraId="0BA3DB9B" w14:textId="77777777" w:rsidR="00BC015C" w:rsidRPr="00000A61" w:rsidRDefault="00BC015C" w:rsidP="00000A61"/>
    <w:p w14:paraId="0A6078C3" w14:textId="77777777" w:rsidR="00E86E87" w:rsidRPr="00B46BBC" w:rsidRDefault="00E86E87" w:rsidP="00E86E87">
      <w:pPr>
        <w:pStyle w:val="Heading4"/>
        <w:rPr>
          <w:ins w:id="13923" w:author="RIL-D011" w:date="2018-01-29T16:15:00Z"/>
          <w:highlight w:val="cyan"/>
        </w:rPr>
      </w:pPr>
      <w:bookmarkStart w:id="13924" w:name="_Toc505697565"/>
      <w:bookmarkStart w:id="13925" w:name="_Toc500942736"/>
      <w:ins w:id="13926" w:author="RIL-D011" w:date="2018-01-29T16:15:00Z">
        <w:r w:rsidRPr="00B46BBC">
          <w:rPr>
            <w:highlight w:val="cyan"/>
          </w:rPr>
          <w:t>–</w:t>
        </w:r>
        <w:r w:rsidRPr="00B46BBC">
          <w:rPr>
            <w:highlight w:val="cyan"/>
          </w:rPr>
          <w:tab/>
        </w:r>
        <w:r w:rsidRPr="00B46BBC">
          <w:rPr>
            <w:i/>
            <w:highlight w:val="cyan"/>
          </w:rPr>
          <w:t>PCI-List</w:t>
        </w:r>
        <w:bookmarkEnd w:id="13924"/>
      </w:ins>
    </w:p>
    <w:p w14:paraId="3205751B" w14:textId="44221318" w:rsidR="00E86E87" w:rsidRPr="00B46BBC" w:rsidRDefault="00E86E87" w:rsidP="00E86E87">
      <w:pPr>
        <w:rPr>
          <w:ins w:id="13927" w:author="RIL-D011" w:date="2018-01-29T16:15:00Z"/>
          <w:highlight w:val="cyan"/>
        </w:rPr>
      </w:pPr>
      <w:ins w:id="13928" w:author="RIL-D011" w:date="2018-01-29T16:15:00Z">
        <w:r w:rsidRPr="00B46BBC">
          <w:rPr>
            <w:highlight w:val="cyan"/>
          </w:rPr>
          <w:t xml:space="preserve">The IE </w:t>
        </w:r>
        <w:r w:rsidRPr="00B46BBC">
          <w:rPr>
            <w:i/>
            <w:highlight w:val="cyan"/>
          </w:rPr>
          <w:t>PCI-List</w:t>
        </w:r>
        <w:r w:rsidRPr="00B46BBC">
          <w:rPr>
            <w:highlight w:val="cyan"/>
          </w:rPr>
          <w:t xml:space="preserve"> concerns a list of </w:t>
        </w:r>
      </w:ins>
      <w:ins w:id="13929" w:author="RIL-D011" w:date="2018-01-29T16:16:00Z">
        <w:r w:rsidRPr="00B46BBC">
          <w:rPr>
            <w:highlight w:val="cyan"/>
          </w:rPr>
          <w:t xml:space="preserve">physical </w:t>
        </w:r>
      </w:ins>
      <w:ins w:id="13930" w:author="RIL-D011" w:date="2018-01-29T16:15:00Z">
        <w:r w:rsidRPr="00B46BBC">
          <w:rPr>
            <w:highlight w:val="cyan"/>
          </w:rPr>
          <w:t xml:space="preserve">cell </w:t>
        </w:r>
      </w:ins>
      <w:ins w:id="13931" w:author="RIL-D011" w:date="2018-01-29T16:16:00Z">
        <w:r w:rsidRPr="00B46BBC">
          <w:rPr>
            <w:highlight w:val="cyan"/>
          </w:rPr>
          <w:t>identities</w:t>
        </w:r>
      </w:ins>
      <w:ins w:id="13932" w:author="RIL-D011" w:date="2018-01-29T16:15:00Z">
        <w:r w:rsidRPr="00B46BBC">
          <w:rPr>
            <w:highlight w:val="cyan"/>
          </w:rPr>
          <w:t>, which may be used for different purposes.</w:t>
        </w:r>
      </w:ins>
    </w:p>
    <w:p w14:paraId="166A635B" w14:textId="77777777" w:rsidR="00E86E87" w:rsidRPr="00B46BBC" w:rsidRDefault="00E86E87" w:rsidP="00E86E87">
      <w:pPr>
        <w:pStyle w:val="TH"/>
        <w:rPr>
          <w:ins w:id="13933" w:author="RIL-D011" w:date="2018-01-29T16:15:00Z"/>
          <w:highlight w:val="cyan"/>
        </w:rPr>
      </w:pPr>
      <w:ins w:id="13934" w:author="RIL-D011" w:date="2018-01-29T16:15:00Z">
        <w:r w:rsidRPr="00B46BBC">
          <w:rPr>
            <w:i/>
            <w:highlight w:val="cyan"/>
          </w:rPr>
          <w:t>PCI-List</w:t>
        </w:r>
        <w:r w:rsidRPr="00B46BBC">
          <w:rPr>
            <w:highlight w:val="cyan"/>
          </w:rPr>
          <w:t xml:space="preserve"> information element</w:t>
        </w:r>
      </w:ins>
    </w:p>
    <w:p w14:paraId="0A7245AC" w14:textId="77777777" w:rsidR="00E86E87" w:rsidRPr="00B46BBC" w:rsidRDefault="00E86E87" w:rsidP="00E86E87">
      <w:pPr>
        <w:pStyle w:val="PL"/>
        <w:rPr>
          <w:ins w:id="13935" w:author="RIL-D011" w:date="2018-01-29T16:15:00Z"/>
          <w:color w:val="808080"/>
          <w:highlight w:val="cyan"/>
        </w:rPr>
      </w:pPr>
      <w:ins w:id="13936" w:author="RIL-D011" w:date="2018-01-29T16:15:00Z">
        <w:r w:rsidRPr="00B46BBC">
          <w:rPr>
            <w:color w:val="808080"/>
            <w:highlight w:val="cyan"/>
          </w:rPr>
          <w:t>-- ASN1START</w:t>
        </w:r>
      </w:ins>
    </w:p>
    <w:p w14:paraId="5CE78005" w14:textId="12C9DADF" w:rsidR="00E86E87" w:rsidRPr="00B46BBC" w:rsidRDefault="00E86E87" w:rsidP="00E86E87">
      <w:pPr>
        <w:pStyle w:val="PL"/>
        <w:rPr>
          <w:ins w:id="13937" w:author="RIL-D011" w:date="2018-01-29T16:47:00Z"/>
          <w:color w:val="808080"/>
          <w:highlight w:val="cyan"/>
        </w:rPr>
      </w:pPr>
      <w:ins w:id="13938" w:author="RIL-D011" w:date="2018-01-29T16:15:00Z">
        <w:r w:rsidRPr="00B46BBC">
          <w:rPr>
            <w:color w:val="808080"/>
            <w:highlight w:val="cyan"/>
          </w:rPr>
          <w:t>-- TAG-PCI-LIST-START</w:t>
        </w:r>
      </w:ins>
    </w:p>
    <w:p w14:paraId="64DE4BB1" w14:textId="77777777" w:rsidR="00021F61" w:rsidRPr="00B46BBC" w:rsidRDefault="00021F61" w:rsidP="00E86E87">
      <w:pPr>
        <w:pStyle w:val="PL"/>
        <w:rPr>
          <w:ins w:id="13939" w:author="RIL-D011" w:date="2018-01-29T16:15:00Z"/>
          <w:color w:val="808080"/>
          <w:highlight w:val="cyan"/>
        </w:rPr>
      </w:pPr>
    </w:p>
    <w:p w14:paraId="382723EC" w14:textId="77777777" w:rsidR="00E86E87" w:rsidRPr="00B46BBC" w:rsidRDefault="00E86E87" w:rsidP="00E86E87">
      <w:pPr>
        <w:pStyle w:val="PL"/>
        <w:rPr>
          <w:ins w:id="13940" w:author="RIL-D011" w:date="2018-01-29T16:15:00Z"/>
          <w:highlight w:val="cyan"/>
        </w:rPr>
      </w:pPr>
      <w:ins w:id="13941" w:author="RIL-D011" w:date="2018-01-29T16:15:00Z">
        <w:r w:rsidRPr="00B46BBC">
          <w:rPr>
            <w:highlight w:val="cyan"/>
          </w:rPr>
          <w:t>PCI-List ::=</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SEQUENCE</w:t>
        </w:r>
        <w:r w:rsidRPr="00B46BBC">
          <w:rPr>
            <w:highlight w:val="cyan"/>
          </w:rPr>
          <w:t xml:space="preserve"> (</w:t>
        </w:r>
        <w:r w:rsidRPr="00B46BBC">
          <w:rPr>
            <w:color w:val="993366"/>
            <w:highlight w:val="cyan"/>
          </w:rPr>
          <w:t>SIZE</w:t>
        </w:r>
        <w:r w:rsidRPr="00B46BBC">
          <w:rPr>
            <w:highlight w:val="cyan"/>
          </w:rPr>
          <w:t xml:space="preserve"> (1..maxNrofCellMeas))</w:t>
        </w:r>
        <w:r w:rsidRPr="00B46BBC">
          <w:rPr>
            <w:color w:val="993366"/>
            <w:highlight w:val="cyan"/>
          </w:rPr>
          <w:t xml:space="preserve"> OF</w:t>
        </w:r>
        <w:r w:rsidRPr="00B46BBC">
          <w:rPr>
            <w:highlight w:val="cyan"/>
          </w:rPr>
          <w:t xml:space="preserve"> PhysCellId</w:t>
        </w:r>
      </w:ins>
    </w:p>
    <w:p w14:paraId="5099E1FC" w14:textId="77777777" w:rsidR="00E86E87" w:rsidRPr="00B46BBC" w:rsidRDefault="00E86E87" w:rsidP="00E86E87">
      <w:pPr>
        <w:pStyle w:val="PL"/>
        <w:rPr>
          <w:ins w:id="13942" w:author="RIL-D011" w:date="2018-01-29T16:15:00Z"/>
          <w:highlight w:val="cyan"/>
        </w:rPr>
      </w:pPr>
    </w:p>
    <w:p w14:paraId="444AE7A9" w14:textId="77777777" w:rsidR="00E86E87" w:rsidRPr="00B46BBC" w:rsidRDefault="00E86E87" w:rsidP="00E86E87">
      <w:pPr>
        <w:pStyle w:val="PL"/>
        <w:rPr>
          <w:ins w:id="13943" w:author="RIL-D011" w:date="2018-01-29T16:15:00Z"/>
          <w:color w:val="808080"/>
          <w:highlight w:val="cyan"/>
        </w:rPr>
      </w:pPr>
      <w:ins w:id="13944" w:author="RIL-D011" w:date="2018-01-29T16:15:00Z">
        <w:r w:rsidRPr="00B46BBC">
          <w:rPr>
            <w:color w:val="808080"/>
            <w:highlight w:val="cyan"/>
          </w:rPr>
          <w:t>-- TAG-PCI-LIST-STOP</w:t>
        </w:r>
      </w:ins>
    </w:p>
    <w:p w14:paraId="08A61A69" w14:textId="77777777" w:rsidR="00E86E87" w:rsidRPr="00B46BBC" w:rsidRDefault="00E86E87" w:rsidP="00E86E87">
      <w:pPr>
        <w:pStyle w:val="PL"/>
        <w:rPr>
          <w:ins w:id="13945" w:author="RIL-D011" w:date="2018-01-29T16:15:00Z"/>
          <w:color w:val="808080"/>
          <w:highlight w:val="cyan"/>
        </w:rPr>
      </w:pPr>
      <w:ins w:id="13946" w:author="RIL-D011" w:date="2018-01-29T16:15:00Z">
        <w:r w:rsidRPr="00B46BBC">
          <w:rPr>
            <w:color w:val="808080"/>
            <w:highlight w:val="cyan"/>
          </w:rPr>
          <w:t>-- ASN1STOP</w:t>
        </w:r>
      </w:ins>
    </w:p>
    <w:p w14:paraId="3CDB7741" w14:textId="77777777" w:rsidR="004314B3" w:rsidRPr="00B46BBC" w:rsidRDefault="004314B3" w:rsidP="004314B3">
      <w:pPr>
        <w:pStyle w:val="Heading4"/>
        <w:rPr>
          <w:ins w:id="13947" w:author="RIL-D011" w:date="2018-01-29T16:43:00Z"/>
          <w:highlight w:val="cyan"/>
        </w:rPr>
      </w:pPr>
      <w:bookmarkStart w:id="13948" w:name="_Toc503260472"/>
      <w:bookmarkStart w:id="13949" w:name="_Toc505697566"/>
      <w:ins w:id="13950" w:author="RIL-D011" w:date="2018-01-29T16:43:00Z">
        <w:r w:rsidRPr="00B46BBC">
          <w:rPr>
            <w:highlight w:val="cyan"/>
          </w:rPr>
          <w:t>–</w:t>
        </w:r>
        <w:r w:rsidRPr="00B46BBC">
          <w:rPr>
            <w:highlight w:val="cyan"/>
          </w:rPr>
          <w:tab/>
        </w:r>
        <w:r w:rsidRPr="00B46BBC">
          <w:rPr>
            <w:i/>
            <w:highlight w:val="cyan"/>
          </w:rPr>
          <w:t>PCI-Range</w:t>
        </w:r>
        <w:bookmarkEnd w:id="13948"/>
        <w:bookmarkEnd w:id="13949"/>
      </w:ins>
    </w:p>
    <w:p w14:paraId="4A7ADEAA" w14:textId="451CA856" w:rsidR="004314B3" w:rsidRPr="00B46BBC" w:rsidRDefault="004314B3" w:rsidP="004314B3">
      <w:pPr>
        <w:keepNext/>
        <w:keepLines/>
        <w:rPr>
          <w:ins w:id="13951" w:author="RIL-D011" w:date="2018-01-29T16:43:00Z"/>
          <w:iCs/>
          <w:highlight w:val="cyan"/>
        </w:rPr>
      </w:pPr>
      <w:ins w:id="13952" w:author="RIL-D011" w:date="2018-01-29T16:43:00Z">
        <w:r w:rsidRPr="00B46BBC">
          <w:rPr>
            <w:highlight w:val="cyan"/>
          </w:rPr>
          <w:t xml:space="preserve">The IE </w:t>
        </w:r>
        <w:r w:rsidRPr="00B46BBC">
          <w:rPr>
            <w:i/>
            <w:noProof/>
            <w:highlight w:val="cyan"/>
          </w:rPr>
          <w:t>PCI-Range</w:t>
        </w:r>
        <w:r w:rsidRPr="00B46BBC">
          <w:rPr>
            <w:iCs/>
            <w:highlight w:val="cyan"/>
          </w:rPr>
          <w:t xml:space="preserve"> is used to encode either a single or a range of physical cell identities. The range is encoded by using a </w:t>
        </w:r>
        <w:r w:rsidRPr="00B46BBC">
          <w:rPr>
            <w:i/>
            <w:iCs/>
            <w:highlight w:val="cyan"/>
          </w:rPr>
          <w:t>start</w:t>
        </w:r>
        <w:r w:rsidRPr="00B46BBC">
          <w:rPr>
            <w:iCs/>
            <w:highlight w:val="cyan"/>
          </w:rPr>
          <w:t xml:space="preserve"> value and by indicating the number of consecutive physical cell identities (including </w:t>
        </w:r>
        <w:r w:rsidRPr="00B46BBC">
          <w:rPr>
            <w:i/>
            <w:iCs/>
            <w:highlight w:val="cyan"/>
          </w:rPr>
          <w:t>start</w:t>
        </w:r>
        <w:r w:rsidRPr="00B46BBC">
          <w:rPr>
            <w:iCs/>
            <w:highlight w:val="cyan"/>
          </w:rPr>
          <w:t xml:space="preserve">) in the range. For fields comprising multiple occurrences of </w:t>
        </w:r>
        <w:r w:rsidRPr="00B46BBC">
          <w:rPr>
            <w:i/>
            <w:highlight w:val="cyan"/>
          </w:rPr>
          <w:t>PCI-Range</w:t>
        </w:r>
        <w:r w:rsidRPr="00B46BBC">
          <w:rPr>
            <w:iCs/>
            <w:highlight w:val="cyan"/>
          </w:rPr>
          <w:t xml:space="preserve">, </w:t>
        </w:r>
        <w:del w:id="13953" w:author="Rapporteur" w:date="2018-02-06T16:43:00Z">
          <w:r w:rsidRPr="00B46BBC" w:rsidDel="00EE1A63">
            <w:rPr>
              <w:iCs/>
              <w:highlight w:val="cyan"/>
            </w:rPr>
            <w:delText xml:space="preserve">RAN </w:delText>
          </w:r>
        </w:del>
      </w:ins>
      <w:ins w:id="13954" w:author="Rapporteur" w:date="2018-02-06T16:43:00Z">
        <w:r w:rsidR="00EE1A63" w:rsidRPr="00B46BBC">
          <w:rPr>
            <w:iCs/>
            <w:highlight w:val="cyan"/>
          </w:rPr>
          <w:t xml:space="preserve">the Network </w:t>
        </w:r>
      </w:ins>
      <w:ins w:id="13955" w:author="RIL-D011" w:date="2018-01-29T16:43:00Z">
        <w:r w:rsidRPr="00B46BBC">
          <w:rPr>
            <w:iCs/>
            <w:highlight w:val="cyan"/>
          </w:rPr>
          <w:t>may configure overlapping ranges of physical cell identities.</w:t>
        </w:r>
      </w:ins>
    </w:p>
    <w:p w14:paraId="66BD08BB" w14:textId="77777777" w:rsidR="004314B3" w:rsidRPr="00B46BBC" w:rsidRDefault="004314B3" w:rsidP="004314B3">
      <w:pPr>
        <w:pStyle w:val="TH"/>
        <w:rPr>
          <w:ins w:id="13956" w:author="RIL-D011" w:date="2018-01-29T16:43:00Z"/>
          <w:highlight w:val="cyan"/>
        </w:rPr>
      </w:pPr>
      <w:ins w:id="13957" w:author="RIL-D011" w:date="2018-01-29T16:43:00Z">
        <w:r w:rsidRPr="00B46BBC">
          <w:rPr>
            <w:bCs/>
            <w:i/>
            <w:iCs/>
            <w:highlight w:val="cyan"/>
          </w:rPr>
          <w:t xml:space="preserve">PCI-Range </w:t>
        </w:r>
        <w:smartTag w:uri="urn:schemas-microsoft-com:office:smarttags" w:element="PersonName">
          <w:r w:rsidRPr="00B46BBC">
            <w:rPr>
              <w:highlight w:val="cyan"/>
            </w:rPr>
            <w:t>info</w:t>
          </w:r>
        </w:smartTag>
        <w:r w:rsidRPr="00B46BBC">
          <w:rPr>
            <w:highlight w:val="cyan"/>
          </w:rPr>
          <w:t>rmation element</w:t>
        </w:r>
      </w:ins>
    </w:p>
    <w:p w14:paraId="7D04DA20" w14:textId="77777777" w:rsidR="004314B3" w:rsidRPr="00B46BBC" w:rsidRDefault="004314B3" w:rsidP="004314B3">
      <w:pPr>
        <w:pStyle w:val="PL"/>
        <w:rPr>
          <w:ins w:id="13958" w:author="RIL-D011" w:date="2018-01-29T16:43:00Z"/>
          <w:highlight w:val="cyan"/>
        </w:rPr>
      </w:pPr>
      <w:ins w:id="13959" w:author="RIL-D011" w:date="2018-01-29T16:43:00Z">
        <w:r w:rsidRPr="00B46BBC">
          <w:rPr>
            <w:highlight w:val="cyan"/>
          </w:rPr>
          <w:t>-- ASN1STA</w:t>
        </w:r>
        <w:smartTag w:uri="urn:schemas-microsoft-com:office:smarttags" w:element="PersonName">
          <w:r w:rsidRPr="00B46BBC">
            <w:rPr>
              <w:highlight w:val="cyan"/>
            </w:rPr>
            <w:t>RT</w:t>
          </w:r>
        </w:smartTag>
      </w:ins>
    </w:p>
    <w:p w14:paraId="3E3108EB" w14:textId="77777777" w:rsidR="004314B3" w:rsidRPr="00B46BBC" w:rsidRDefault="004314B3" w:rsidP="004314B3">
      <w:pPr>
        <w:pStyle w:val="PL"/>
        <w:rPr>
          <w:ins w:id="13960" w:author="RIL-D011" w:date="2018-01-29T16:43:00Z"/>
          <w:highlight w:val="cyan"/>
        </w:rPr>
      </w:pPr>
      <w:ins w:id="13961" w:author="RIL-D011" w:date="2018-01-29T16:43:00Z">
        <w:r w:rsidRPr="00B46BBC">
          <w:rPr>
            <w:highlight w:val="cyan"/>
          </w:rPr>
          <w:lastRenderedPageBreak/>
          <w:t>-- TAG-PCI-RANGE-START</w:t>
        </w:r>
      </w:ins>
    </w:p>
    <w:p w14:paraId="7A2FEC9E" w14:textId="77777777" w:rsidR="004314B3" w:rsidRPr="00B46BBC" w:rsidRDefault="004314B3" w:rsidP="004314B3">
      <w:pPr>
        <w:pStyle w:val="PL"/>
        <w:rPr>
          <w:ins w:id="13962" w:author="RIL-D011" w:date="2018-01-29T16:43:00Z"/>
          <w:highlight w:val="cyan"/>
        </w:rPr>
      </w:pPr>
    </w:p>
    <w:p w14:paraId="1B957405" w14:textId="77777777" w:rsidR="004314B3" w:rsidRPr="00B46BBC" w:rsidRDefault="004314B3" w:rsidP="004314B3">
      <w:pPr>
        <w:pStyle w:val="PL"/>
        <w:rPr>
          <w:ins w:id="13963" w:author="RIL-D011" w:date="2018-01-29T16:43:00Z"/>
          <w:highlight w:val="cyan"/>
        </w:rPr>
      </w:pPr>
      <w:ins w:id="13964" w:author="RIL-D011" w:date="2018-01-29T16:43:00Z">
        <w:r w:rsidRPr="00B46BBC">
          <w:rPr>
            <w:highlight w:val="cyan"/>
          </w:rPr>
          <w:t>PCI-Range ::=</w:t>
        </w:r>
        <w:r w:rsidRPr="00B46BBC">
          <w:rPr>
            <w:highlight w:val="cyan"/>
          </w:rPr>
          <w:tab/>
        </w:r>
        <w:r w:rsidRPr="00B46BBC">
          <w:rPr>
            <w:highlight w:val="cyan"/>
          </w:rPr>
          <w:tab/>
        </w:r>
        <w:r w:rsidRPr="00B46BBC">
          <w:rPr>
            <w:highlight w:val="cyan"/>
          </w:rPr>
          <w:tab/>
        </w:r>
        <w:r w:rsidRPr="00B46BBC">
          <w:rPr>
            <w:highlight w:val="cyan"/>
          </w:rPr>
          <w:tab/>
          <w:t>SEQUENCE {</w:t>
        </w:r>
      </w:ins>
    </w:p>
    <w:p w14:paraId="4F9098CA" w14:textId="77777777" w:rsidR="004314B3" w:rsidRPr="00B46BBC" w:rsidRDefault="004314B3" w:rsidP="004314B3">
      <w:pPr>
        <w:pStyle w:val="PL"/>
        <w:rPr>
          <w:ins w:id="13965" w:author="RIL-D011" w:date="2018-01-29T16:43:00Z"/>
          <w:highlight w:val="cyan"/>
        </w:rPr>
      </w:pPr>
      <w:ins w:id="13966" w:author="RIL-D011" w:date="2018-01-29T16:43:00Z">
        <w:r w:rsidRPr="00B46BBC">
          <w:rPr>
            <w:highlight w:val="cyan"/>
          </w:rPr>
          <w:tab/>
          <w:t>start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PhysCellId,</w:t>
        </w:r>
      </w:ins>
    </w:p>
    <w:p w14:paraId="79426754" w14:textId="77777777" w:rsidR="004314B3" w:rsidRPr="00B46BBC" w:rsidRDefault="004314B3" w:rsidP="004314B3">
      <w:pPr>
        <w:pStyle w:val="PL"/>
        <w:rPr>
          <w:ins w:id="13967" w:author="RIL-D011" w:date="2018-01-29T16:43:00Z"/>
          <w:highlight w:val="cyan"/>
        </w:rPr>
      </w:pPr>
      <w:ins w:id="13968" w:author="RIL-D011" w:date="2018-01-29T16:43:00Z">
        <w:r w:rsidRPr="00B46BBC">
          <w:rPr>
            <w:highlight w:val="cyan"/>
          </w:rPr>
          <w:tab/>
          <w:t>range</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ENUMERATED {</w:t>
        </w:r>
      </w:ins>
    </w:p>
    <w:p w14:paraId="0382FB94" w14:textId="77777777" w:rsidR="004314B3" w:rsidRPr="00B46BBC" w:rsidRDefault="004314B3" w:rsidP="004314B3">
      <w:pPr>
        <w:pStyle w:val="PL"/>
        <w:rPr>
          <w:ins w:id="13969" w:author="RIL-D011" w:date="2018-01-29T16:43:00Z"/>
          <w:highlight w:val="cyan"/>
        </w:rPr>
      </w:pPr>
      <w:ins w:id="13970" w:author="RIL-D011" w:date="2018-01-29T16:43:00Z">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n4, n8, n12, n16, n24, n32, n48, n64, n84,</w:t>
        </w:r>
      </w:ins>
    </w:p>
    <w:p w14:paraId="52FA0C32" w14:textId="77777777" w:rsidR="004314B3" w:rsidRPr="00B46BBC" w:rsidRDefault="004314B3" w:rsidP="004314B3">
      <w:pPr>
        <w:pStyle w:val="PL"/>
        <w:rPr>
          <w:ins w:id="13971" w:author="RIL-D011" w:date="2018-01-29T16:43:00Z"/>
          <w:highlight w:val="cyan"/>
        </w:rPr>
      </w:pPr>
      <w:ins w:id="13972" w:author="RIL-D011" w:date="2018-01-29T16:43:00Z">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 xml:space="preserve">n96, n128, n168, n252, n504, </w:t>
        </w:r>
        <w:r w:rsidRPr="00B46BBC">
          <w:rPr>
            <w:highlight w:val="cyan"/>
            <w:rPrChange w:id="13973" w:author="R2-1806041, N.017, N.018" w:date="2018-01-29T17:04:00Z">
              <w:rPr>
                <w:highlight w:val="yellow"/>
              </w:rPr>
            </w:rPrChange>
          </w:rPr>
          <w:t>n1008</w:t>
        </w:r>
        <w:r w:rsidRPr="00B46BBC">
          <w:rPr>
            <w:highlight w:val="cyan"/>
          </w:rPr>
          <w:t>,</w:t>
        </w:r>
      </w:ins>
    </w:p>
    <w:p w14:paraId="5DB2B32D" w14:textId="77777777" w:rsidR="004314B3" w:rsidRPr="00B46BBC" w:rsidRDefault="004314B3" w:rsidP="004314B3">
      <w:pPr>
        <w:pStyle w:val="PL"/>
        <w:rPr>
          <w:ins w:id="13974" w:author="RIL-D011" w:date="2018-01-29T16:43:00Z"/>
          <w:highlight w:val="cyan"/>
        </w:rPr>
      </w:pPr>
      <w:ins w:id="13975" w:author="RIL-D011" w:date="2018-01-29T16:43:00Z">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 xml:space="preserve">spare1} </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OPTIONAL</w:t>
        </w:r>
        <w:r w:rsidRPr="00B46BBC">
          <w:rPr>
            <w:highlight w:val="cyan"/>
          </w:rPr>
          <w:tab/>
          <w:t>-- Need OP</w:t>
        </w:r>
      </w:ins>
    </w:p>
    <w:p w14:paraId="2B90BD76" w14:textId="77777777" w:rsidR="004314B3" w:rsidRPr="00B46BBC" w:rsidRDefault="004314B3" w:rsidP="004314B3">
      <w:pPr>
        <w:pStyle w:val="PL"/>
        <w:rPr>
          <w:ins w:id="13976" w:author="RIL-D011" w:date="2018-01-29T16:43:00Z"/>
          <w:highlight w:val="cyan"/>
        </w:rPr>
      </w:pPr>
      <w:ins w:id="13977" w:author="RIL-D011" w:date="2018-01-29T16:43:00Z">
        <w:r w:rsidRPr="00B46BBC">
          <w:rPr>
            <w:highlight w:val="cyan"/>
          </w:rPr>
          <w:t>}</w:t>
        </w:r>
      </w:ins>
    </w:p>
    <w:p w14:paraId="6AC111DC" w14:textId="77777777" w:rsidR="004314B3" w:rsidRPr="00B46BBC" w:rsidRDefault="004314B3" w:rsidP="004314B3">
      <w:pPr>
        <w:pStyle w:val="PL"/>
        <w:rPr>
          <w:ins w:id="13978" w:author="RIL-D011" w:date="2018-01-29T16:43:00Z"/>
          <w:highlight w:val="cyan"/>
        </w:rPr>
      </w:pPr>
    </w:p>
    <w:p w14:paraId="0BD71565" w14:textId="77777777" w:rsidR="004314B3" w:rsidRPr="00B46BBC" w:rsidRDefault="004314B3" w:rsidP="004314B3">
      <w:pPr>
        <w:pStyle w:val="PL"/>
        <w:rPr>
          <w:ins w:id="13979" w:author="RIL-D011" w:date="2018-01-29T16:43:00Z"/>
          <w:highlight w:val="cyan"/>
        </w:rPr>
      </w:pPr>
      <w:ins w:id="13980" w:author="RIL-D011" w:date="2018-01-29T16:43:00Z">
        <w:r w:rsidRPr="00B46BBC">
          <w:rPr>
            <w:highlight w:val="cyan"/>
          </w:rPr>
          <w:t>-- TAG-PCI-RANGE-STOP</w:t>
        </w:r>
      </w:ins>
    </w:p>
    <w:p w14:paraId="555C6974" w14:textId="77777777" w:rsidR="004314B3" w:rsidRPr="00B46BBC" w:rsidRDefault="004314B3" w:rsidP="004314B3">
      <w:pPr>
        <w:pStyle w:val="PL"/>
        <w:rPr>
          <w:ins w:id="13981" w:author="RIL-D011" w:date="2018-01-29T16:43:00Z"/>
          <w:highlight w:val="cyan"/>
        </w:rPr>
      </w:pPr>
      <w:ins w:id="13982" w:author="RIL-D011" w:date="2018-01-29T16:43:00Z">
        <w:r w:rsidRPr="00B46BBC">
          <w:rPr>
            <w:highlight w:val="cyan"/>
          </w:rPr>
          <w:t>-- ASN1STOP</w:t>
        </w:r>
      </w:ins>
    </w:p>
    <w:p w14:paraId="554675F5" w14:textId="77777777" w:rsidR="004314B3" w:rsidRPr="00B46BBC" w:rsidRDefault="004314B3" w:rsidP="004314B3">
      <w:pPr>
        <w:rPr>
          <w:ins w:id="13983" w:author="RIL-D011" w:date="2018-01-29T16:43:00Z"/>
          <w:iCs/>
          <w:highlight w:val="cy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314B3" w:rsidRPr="00B46BBC" w14:paraId="1EF8D256" w14:textId="77777777" w:rsidTr="00021F61">
        <w:trPr>
          <w:cantSplit/>
          <w:tblHeader/>
          <w:ins w:id="13984" w:author="RIL-D011" w:date="2018-01-29T16:43:00Z"/>
        </w:trPr>
        <w:tc>
          <w:tcPr>
            <w:tcW w:w="9639" w:type="dxa"/>
          </w:tcPr>
          <w:p w14:paraId="0B282AA6" w14:textId="77777777" w:rsidR="004314B3" w:rsidRPr="00B46BBC" w:rsidRDefault="004314B3" w:rsidP="00021F61">
            <w:pPr>
              <w:pStyle w:val="TAH"/>
              <w:rPr>
                <w:ins w:id="13985" w:author="RIL-D011" w:date="2018-01-29T16:43:00Z"/>
                <w:highlight w:val="cyan"/>
                <w:lang w:eastAsia="en-GB"/>
              </w:rPr>
            </w:pPr>
            <w:ins w:id="13986" w:author="RIL-D011" w:date="2018-01-29T16:43:00Z">
              <w:r w:rsidRPr="00B46BBC">
                <w:rPr>
                  <w:i/>
                  <w:noProof/>
                  <w:highlight w:val="cyan"/>
                  <w:lang w:eastAsia="en-GB"/>
                </w:rPr>
                <w:t>PCI-Range</w:t>
              </w:r>
              <w:r w:rsidRPr="00B46BBC">
                <w:rPr>
                  <w:iCs/>
                  <w:noProof/>
                  <w:highlight w:val="cyan"/>
                  <w:lang w:eastAsia="en-GB"/>
                </w:rPr>
                <w:t xml:space="preserve"> field descriptions</w:t>
              </w:r>
            </w:ins>
          </w:p>
        </w:tc>
      </w:tr>
      <w:tr w:rsidR="004314B3" w:rsidRPr="00B46BBC" w14:paraId="542F3F2E" w14:textId="77777777" w:rsidTr="00021F61">
        <w:trPr>
          <w:cantSplit/>
          <w:ins w:id="13987" w:author="RIL-D011" w:date="2018-01-29T16:43:00Z"/>
        </w:trPr>
        <w:tc>
          <w:tcPr>
            <w:tcW w:w="9639" w:type="dxa"/>
          </w:tcPr>
          <w:p w14:paraId="4AA9F147" w14:textId="77777777" w:rsidR="004314B3" w:rsidRPr="00B46BBC" w:rsidRDefault="004314B3" w:rsidP="00021F61">
            <w:pPr>
              <w:pStyle w:val="TAL"/>
              <w:rPr>
                <w:ins w:id="13988" w:author="RIL-D011" w:date="2018-01-29T16:43:00Z"/>
                <w:b/>
                <w:bCs/>
                <w:i/>
                <w:noProof/>
                <w:highlight w:val="cyan"/>
                <w:lang w:eastAsia="en-GB"/>
              </w:rPr>
            </w:pPr>
            <w:ins w:id="13989" w:author="RIL-D011" w:date="2018-01-29T16:43:00Z">
              <w:r w:rsidRPr="00B46BBC">
                <w:rPr>
                  <w:b/>
                  <w:bCs/>
                  <w:i/>
                  <w:noProof/>
                  <w:highlight w:val="cyan"/>
                  <w:lang w:eastAsia="en-GB"/>
                </w:rPr>
                <w:t>range</w:t>
              </w:r>
            </w:ins>
          </w:p>
          <w:p w14:paraId="749A07EF" w14:textId="77777777" w:rsidR="004314B3" w:rsidRPr="00B46BBC" w:rsidRDefault="004314B3" w:rsidP="00021F61">
            <w:pPr>
              <w:pStyle w:val="TAL"/>
              <w:rPr>
                <w:ins w:id="13990" w:author="RIL-D011" w:date="2018-01-29T16:43:00Z"/>
                <w:iCs/>
                <w:noProof/>
                <w:highlight w:val="cyan"/>
                <w:lang w:eastAsia="en-GB"/>
              </w:rPr>
            </w:pPr>
            <w:ins w:id="13991" w:author="RIL-D011" w:date="2018-01-29T16:43:00Z">
              <w:r w:rsidRPr="00B46BBC">
                <w:rPr>
                  <w:iCs/>
                  <w:noProof/>
                  <w:highlight w:val="cyan"/>
                  <w:lang w:eastAsia="en-GB"/>
                </w:rPr>
                <w:t xml:space="preserve">Indicates the number of </w:t>
              </w:r>
              <w:r w:rsidRPr="00B46BBC">
                <w:rPr>
                  <w:bCs/>
                  <w:noProof/>
                  <w:highlight w:val="cyan"/>
                  <w:lang w:eastAsia="en-GB"/>
                </w:rPr>
                <w:t>physical cell identities</w:t>
              </w:r>
              <w:r w:rsidRPr="00B46BBC">
                <w:rPr>
                  <w:iCs/>
                  <w:noProof/>
                  <w:highlight w:val="cyan"/>
                  <w:lang w:eastAsia="en-GB"/>
                </w:rPr>
                <w:t xml:space="preserve"> in the range (including </w:t>
              </w:r>
              <w:r w:rsidRPr="00B46BBC">
                <w:rPr>
                  <w:i/>
                  <w:iCs/>
                  <w:noProof/>
                  <w:highlight w:val="cyan"/>
                  <w:lang w:eastAsia="en-GB"/>
                </w:rPr>
                <w:t>start</w:t>
              </w:r>
              <w:r w:rsidRPr="00B46BBC">
                <w:rPr>
                  <w:iCs/>
                  <w:noProof/>
                  <w:highlight w:val="cyan"/>
                  <w:lang w:eastAsia="en-GB"/>
                </w:rPr>
                <w:t xml:space="preserve">). Value n4 corresponds with 4, n8 corresponds with 8 and so on. The UE shall apply value 1 in case the field is absent, in which case only the physical cell identity value indicated by </w:t>
              </w:r>
              <w:r w:rsidRPr="00B46BBC">
                <w:rPr>
                  <w:i/>
                  <w:iCs/>
                  <w:noProof/>
                  <w:highlight w:val="cyan"/>
                  <w:lang w:eastAsia="en-GB"/>
                </w:rPr>
                <w:t>start</w:t>
              </w:r>
              <w:r w:rsidRPr="00B46BBC">
                <w:rPr>
                  <w:iCs/>
                  <w:noProof/>
                  <w:highlight w:val="cyan"/>
                  <w:lang w:eastAsia="en-GB"/>
                </w:rPr>
                <w:t xml:space="preserve"> applies.</w:t>
              </w:r>
            </w:ins>
          </w:p>
        </w:tc>
      </w:tr>
      <w:tr w:rsidR="004314B3" w:rsidRPr="00B46BBC" w14:paraId="0F8CB575" w14:textId="77777777" w:rsidTr="00021F61">
        <w:trPr>
          <w:cantSplit/>
          <w:ins w:id="13992" w:author="RIL-D011" w:date="2018-01-29T16:43:00Z"/>
        </w:trPr>
        <w:tc>
          <w:tcPr>
            <w:tcW w:w="9639" w:type="dxa"/>
          </w:tcPr>
          <w:p w14:paraId="33979C28" w14:textId="77777777" w:rsidR="004314B3" w:rsidRPr="00B46BBC" w:rsidRDefault="004314B3" w:rsidP="00021F61">
            <w:pPr>
              <w:pStyle w:val="TAL"/>
              <w:rPr>
                <w:ins w:id="13993" w:author="RIL-D011" w:date="2018-01-29T16:43:00Z"/>
                <w:b/>
                <w:bCs/>
                <w:i/>
                <w:noProof/>
                <w:highlight w:val="cyan"/>
                <w:lang w:eastAsia="en-GB"/>
              </w:rPr>
            </w:pPr>
            <w:ins w:id="13994" w:author="RIL-D011" w:date="2018-01-29T16:43:00Z">
              <w:r w:rsidRPr="00B46BBC">
                <w:rPr>
                  <w:b/>
                  <w:bCs/>
                  <w:i/>
                  <w:noProof/>
                  <w:highlight w:val="cyan"/>
                  <w:lang w:eastAsia="en-GB"/>
                </w:rPr>
                <w:t>start</w:t>
              </w:r>
            </w:ins>
          </w:p>
          <w:p w14:paraId="5A4E7934" w14:textId="77777777" w:rsidR="004314B3" w:rsidRPr="00B46BBC" w:rsidRDefault="004314B3" w:rsidP="00021F61">
            <w:pPr>
              <w:pStyle w:val="TAL"/>
              <w:rPr>
                <w:ins w:id="13995" w:author="RIL-D011" w:date="2018-01-29T16:43:00Z"/>
                <w:bCs/>
                <w:noProof/>
                <w:highlight w:val="cyan"/>
                <w:lang w:eastAsia="en-GB"/>
              </w:rPr>
            </w:pPr>
            <w:ins w:id="13996" w:author="RIL-D011" w:date="2018-01-29T16:43:00Z">
              <w:r w:rsidRPr="00B46BBC">
                <w:rPr>
                  <w:bCs/>
                  <w:noProof/>
                  <w:highlight w:val="cyan"/>
                  <w:lang w:eastAsia="en-GB"/>
                </w:rPr>
                <w:t>Indicates the lowest physical cell identity in the range.</w:t>
              </w:r>
            </w:ins>
          </w:p>
        </w:tc>
      </w:tr>
    </w:tbl>
    <w:p w14:paraId="705EF553" w14:textId="77777777" w:rsidR="00A41ABA" w:rsidRPr="00B46BBC" w:rsidRDefault="00A41ABA" w:rsidP="00A41ABA">
      <w:pPr>
        <w:pStyle w:val="Heading4"/>
        <w:rPr>
          <w:ins w:id="13997" w:author="RIL-D011" w:date="2018-01-29T16:49:00Z"/>
          <w:highlight w:val="cyan"/>
        </w:rPr>
      </w:pPr>
      <w:bookmarkStart w:id="13998" w:name="_Toc505697567"/>
      <w:ins w:id="13999" w:author="RIL-D011" w:date="2018-01-29T16:49:00Z">
        <w:r w:rsidRPr="00B46BBC">
          <w:rPr>
            <w:highlight w:val="cyan"/>
          </w:rPr>
          <w:t>–</w:t>
        </w:r>
        <w:r w:rsidRPr="00B46BBC">
          <w:rPr>
            <w:highlight w:val="cyan"/>
          </w:rPr>
          <w:tab/>
        </w:r>
        <w:r w:rsidRPr="00B46BBC">
          <w:rPr>
            <w:i/>
            <w:highlight w:val="cyan"/>
          </w:rPr>
          <w:t>PCI-RangeIndex</w:t>
        </w:r>
        <w:bookmarkEnd w:id="13998"/>
      </w:ins>
    </w:p>
    <w:p w14:paraId="05F65B7B" w14:textId="77777777" w:rsidR="00A41ABA" w:rsidRPr="00B46BBC" w:rsidRDefault="00A41ABA" w:rsidP="00A41ABA">
      <w:pPr>
        <w:rPr>
          <w:ins w:id="14000" w:author="RIL-D011" w:date="2018-01-29T16:49:00Z"/>
          <w:highlight w:val="cyan"/>
        </w:rPr>
      </w:pPr>
      <w:ins w:id="14001" w:author="RIL-D011" w:date="2018-01-29T16:49:00Z">
        <w:r w:rsidRPr="00B46BBC">
          <w:rPr>
            <w:highlight w:val="cyan"/>
          </w:rPr>
          <w:t>The IE PCI-RangeIndex identifies of physical cell id range, which may be used for different purposes.</w:t>
        </w:r>
      </w:ins>
    </w:p>
    <w:p w14:paraId="57202791" w14:textId="77777777" w:rsidR="00A41ABA" w:rsidRPr="00B46BBC" w:rsidRDefault="00A41ABA" w:rsidP="00A41ABA">
      <w:pPr>
        <w:pStyle w:val="TH"/>
        <w:rPr>
          <w:ins w:id="14002" w:author="RIL-D011" w:date="2018-01-29T16:49:00Z"/>
          <w:highlight w:val="cyan"/>
        </w:rPr>
      </w:pPr>
      <w:ins w:id="14003" w:author="RIL-D011" w:date="2018-01-29T16:49:00Z">
        <w:r w:rsidRPr="00B46BBC">
          <w:rPr>
            <w:i/>
            <w:highlight w:val="cyan"/>
          </w:rPr>
          <w:t>PCI-RangeIndex</w:t>
        </w:r>
        <w:r w:rsidRPr="00B46BBC">
          <w:rPr>
            <w:highlight w:val="cyan"/>
          </w:rPr>
          <w:t xml:space="preserve"> information element</w:t>
        </w:r>
      </w:ins>
    </w:p>
    <w:p w14:paraId="079AD420" w14:textId="77777777" w:rsidR="00A41ABA" w:rsidRPr="00B46BBC" w:rsidRDefault="00A41ABA" w:rsidP="00A41ABA">
      <w:pPr>
        <w:pStyle w:val="PL"/>
        <w:rPr>
          <w:ins w:id="14004" w:author="RIL-D011" w:date="2018-01-29T16:49:00Z"/>
          <w:color w:val="808080"/>
          <w:highlight w:val="cyan"/>
        </w:rPr>
      </w:pPr>
      <w:ins w:id="14005" w:author="RIL-D011" w:date="2018-01-29T16:49:00Z">
        <w:r w:rsidRPr="00B46BBC">
          <w:rPr>
            <w:color w:val="808080"/>
            <w:highlight w:val="cyan"/>
          </w:rPr>
          <w:t>-- ASN1START</w:t>
        </w:r>
      </w:ins>
    </w:p>
    <w:p w14:paraId="59C8790F" w14:textId="77777777" w:rsidR="00A41ABA" w:rsidRPr="00B46BBC" w:rsidRDefault="00A41ABA" w:rsidP="00A41ABA">
      <w:pPr>
        <w:pStyle w:val="PL"/>
        <w:rPr>
          <w:ins w:id="14006" w:author="RIL-D011" w:date="2018-01-29T16:49:00Z"/>
          <w:color w:val="808080"/>
          <w:highlight w:val="cyan"/>
        </w:rPr>
      </w:pPr>
      <w:ins w:id="14007" w:author="RIL-D011" w:date="2018-01-29T16:49:00Z">
        <w:r w:rsidRPr="00B46BBC">
          <w:rPr>
            <w:color w:val="808080"/>
            <w:highlight w:val="cyan"/>
          </w:rPr>
          <w:t>-- TAG-PCI-RANGE-INDEX-START</w:t>
        </w:r>
      </w:ins>
    </w:p>
    <w:p w14:paraId="7AD91F72" w14:textId="77777777" w:rsidR="00A41ABA" w:rsidRPr="00B46BBC" w:rsidRDefault="00A41ABA" w:rsidP="00A41ABA">
      <w:pPr>
        <w:pStyle w:val="PL"/>
        <w:rPr>
          <w:ins w:id="14008" w:author="RIL-D011" w:date="2018-01-29T16:49:00Z"/>
          <w:highlight w:val="cyan"/>
        </w:rPr>
      </w:pPr>
    </w:p>
    <w:p w14:paraId="769840F0" w14:textId="396BB5D5" w:rsidR="00A41ABA" w:rsidRPr="00B46BBC" w:rsidRDefault="00A41ABA" w:rsidP="00A41ABA">
      <w:pPr>
        <w:pStyle w:val="PL"/>
        <w:rPr>
          <w:ins w:id="14009" w:author="RIL-D011" w:date="2018-01-29T16:49:00Z"/>
          <w:highlight w:val="cyan"/>
        </w:rPr>
      </w:pPr>
      <w:ins w:id="14010" w:author="RIL-D011" w:date="2018-01-29T16:49:00Z">
        <w:r w:rsidRPr="00B46BBC">
          <w:rPr>
            <w:highlight w:val="cyan"/>
          </w:rPr>
          <w:t>PCI-RangeIndex ::=</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INTEGER</w:t>
        </w:r>
        <w:r w:rsidRPr="00B46BBC">
          <w:rPr>
            <w:highlight w:val="cyan"/>
          </w:rPr>
          <w:t xml:space="preserve"> (0..maxNrof</w:t>
        </w:r>
      </w:ins>
      <w:ins w:id="14011" w:author="RIL-D011" w:date="2018-01-29T16:58:00Z">
        <w:r w:rsidR="00E975D7" w:rsidRPr="00B46BBC">
          <w:rPr>
            <w:highlight w:val="cyan"/>
          </w:rPr>
          <w:t>PCI-</w:t>
        </w:r>
      </w:ins>
      <w:ins w:id="14012" w:author="RIL-D011" w:date="2018-01-29T16:49:00Z">
        <w:r w:rsidRPr="00B46BBC">
          <w:rPr>
            <w:highlight w:val="cyan"/>
          </w:rPr>
          <w:t>Ranges)</w:t>
        </w:r>
      </w:ins>
    </w:p>
    <w:p w14:paraId="4A002003" w14:textId="77777777" w:rsidR="00A41ABA" w:rsidRPr="00B46BBC" w:rsidRDefault="00A41ABA" w:rsidP="00A41ABA">
      <w:pPr>
        <w:pStyle w:val="PL"/>
        <w:rPr>
          <w:ins w:id="14013" w:author="RIL-D011" w:date="2018-01-29T16:49:00Z"/>
          <w:highlight w:val="cyan"/>
        </w:rPr>
      </w:pPr>
    </w:p>
    <w:p w14:paraId="01D8F16E" w14:textId="77777777" w:rsidR="00A41ABA" w:rsidRPr="00B46BBC" w:rsidRDefault="00A41ABA" w:rsidP="00A41ABA">
      <w:pPr>
        <w:pStyle w:val="PL"/>
        <w:rPr>
          <w:ins w:id="14014" w:author="RIL-D011" w:date="2018-01-29T16:49:00Z"/>
          <w:highlight w:val="cyan"/>
        </w:rPr>
      </w:pPr>
    </w:p>
    <w:p w14:paraId="7AB2B05F" w14:textId="77777777" w:rsidR="00A41ABA" w:rsidRPr="00B46BBC" w:rsidRDefault="00A41ABA" w:rsidP="00A41ABA">
      <w:pPr>
        <w:pStyle w:val="PL"/>
        <w:rPr>
          <w:ins w:id="14015" w:author="RIL-D011" w:date="2018-01-29T16:49:00Z"/>
          <w:color w:val="808080"/>
          <w:highlight w:val="cyan"/>
        </w:rPr>
      </w:pPr>
      <w:ins w:id="14016" w:author="RIL-D011" w:date="2018-01-29T16:49:00Z">
        <w:r w:rsidRPr="00B46BBC">
          <w:rPr>
            <w:color w:val="808080"/>
            <w:highlight w:val="cyan"/>
          </w:rPr>
          <w:t>-- TAG-PCI-RANGE-INDEX-STOP</w:t>
        </w:r>
      </w:ins>
    </w:p>
    <w:p w14:paraId="34251B2F" w14:textId="77777777" w:rsidR="00A41ABA" w:rsidRPr="00B46BBC" w:rsidRDefault="00A41ABA" w:rsidP="00A41ABA">
      <w:pPr>
        <w:pStyle w:val="PL"/>
        <w:rPr>
          <w:ins w:id="14017" w:author="RIL-D011" w:date="2018-01-29T16:49:00Z"/>
          <w:color w:val="808080"/>
          <w:highlight w:val="cyan"/>
        </w:rPr>
      </w:pPr>
      <w:ins w:id="14018" w:author="RIL-D011" w:date="2018-01-29T16:49:00Z">
        <w:r w:rsidRPr="00B46BBC">
          <w:rPr>
            <w:color w:val="808080"/>
            <w:highlight w:val="cyan"/>
          </w:rPr>
          <w:t>-- ASN1STOP</w:t>
        </w:r>
      </w:ins>
    </w:p>
    <w:p w14:paraId="5FA67170" w14:textId="77777777" w:rsidR="00A41ABA" w:rsidRPr="00B46BBC" w:rsidRDefault="00A41ABA" w:rsidP="00A41ABA">
      <w:pPr>
        <w:pStyle w:val="Heading4"/>
        <w:rPr>
          <w:ins w:id="14019" w:author="RIL-D011" w:date="2018-01-29T16:49:00Z"/>
          <w:highlight w:val="cyan"/>
        </w:rPr>
      </w:pPr>
      <w:bookmarkStart w:id="14020" w:name="_Toc505697568"/>
      <w:ins w:id="14021" w:author="RIL-D011" w:date="2018-01-29T16:49:00Z">
        <w:r w:rsidRPr="00B46BBC">
          <w:rPr>
            <w:highlight w:val="cyan"/>
          </w:rPr>
          <w:t>–</w:t>
        </w:r>
        <w:r w:rsidRPr="00B46BBC">
          <w:rPr>
            <w:highlight w:val="cyan"/>
          </w:rPr>
          <w:tab/>
        </w:r>
        <w:r w:rsidRPr="00B46BBC">
          <w:rPr>
            <w:i/>
            <w:highlight w:val="cyan"/>
          </w:rPr>
          <w:t>PCI-RangeIndexList</w:t>
        </w:r>
        <w:bookmarkEnd w:id="14020"/>
      </w:ins>
    </w:p>
    <w:p w14:paraId="0F5AC02A" w14:textId="77777777" w:rsidR="00A41ABA" w:rsidRPr="00B46BBC" w:rsidRDefault="00A41ABA" w:rsidP="00A41ABA">
      <w:pPr>
        <w:rPr>
          <w:ins w:id="14022" w:author="RIL-D011" w:date="2018-01-29T16:49:00Z"/>
          <w:highlight w:val="cyan"/>
        </w:rPr>
      </w:pPr>
      <w:ins w:id="14023" w:author="RIL-D011" w:date="2018-01-29T16:49:00Z">
        <w:r w:rsidRPr="00B46BBC">
          <w:rPr>
            <w:highlight w:val="cyan"/>
          </w:rPr>
          <w:t xml:space="preserve">The IE </w:t>
        </w:r>
        <w:r w:rsidRPr="00B46BBC">
          <w:rPr>
            <w:i/>
            <w:highlight w:val="cyan"/>
          </w:rPr>
          <w:t>PCI-RangeIndexList</w:t>
        </w:r>
        <w:r w:rsidRPr="00B46BBC">
          <w:rPr>
            <w:highlight w:val="cyan"/>
          </w:rPr>
          <w:t xml:space="preserve"> concerns a list of indices of physical cell id ranges, which may be used for different purposes.</w:t>
        </w:r>
      </w:ins>
    </w:p>
    <w:p w14:paraId="278AC302" w14:textId="77777777" w:rsidR="00A41ABA" w:rsidRPr="00B46BBC" w:rsidRDefault="00A41ABA" w:rsidP="00A41ABA">
      <w:pPr>
        <w:pStyle w:val="TH"/>
        <w:rPr>
          <w:ins w:id="14024" w:author="RIL-D011" w:date="2018-01-29T16:49:00Z"/>
          <w:highlight w:val="cyan"/>
        </w:rPr>
      </w:pPr>
      <w:ins w:id="14025" w:author="RIL-D011" w:date="2018-01-29T16:49:00Z">
        <w:r w:rsidRPr="00B46BBC">
          <w:rPr>
            <w:i/>
            <w:highlight w:val="cyan"/>
          </w:rPr>
          <w:t>PCI-RangeIndexList</w:t>
        </w:r>
        <w:r w:rsidRPr="00B46BBC">
          <w:rPr>
            <w:highlight w:val="cyan"/>
          </w:rPr>
          <w:t xml:space="preserve"> information element</w:t>
        </w:r>
      </w:ins>
    </w:p>
    <w:p w14:paraId="1167DC9A" w14:textId="77777777" w:rsidR="00A41ABA" w:rsidRPr="00B46BBC" w:rsidRDefault="00A41ABA" w:rsidP="00A41ABA">
      <w:pPr>
        <w:pStyle w:val="PL"/>
        <w:rPr>
          <w:ins w:id="14026" w:author="RIL-D011" w:date="2018-01-29T16:49:00Z"/>
          <w:color w:val="808080"/>
          <w:highlight w:val="cyan"/>
        </w:rPr>
      </w:pPr>
      <w:ins w:id="14027" w:author="RIL-D011" w:date="2018-01-29T16:49:00Z">
        <w:r w:rsidRPr="00B46BBC">
          <w:rPr>
            <w:color w:val="808080"/>
            <w:highlight w:val="cyan"/>
          </w:rPr>
          <w:t>-- ASN1START</w:t>
        </w:r>
      </w:ins>
    </w:p>
    <w:p w14:paraId="5886AE40" w14:textId="77777777" w:rsidR="00A41ABA" w:rsidRPr="00B46BBC" w:rsidRDefault="00A41ABA" w:rsidP="00A41ABA">
      <w:pPr>
        <w:pStyle w:val="PL"/>
        <w:rPr>
          <w:ins w:id="14028" w:author="RIL-D011" w:date="2018-01-29T16:49:00Z"/>
          <w:color w:val="808080"/>
          <w:highlight w:val="cyan"/>
        </w:rPr>
      </w:pPr>
      <w:ins w:id="14029" w:author="RIL-D011" w:date="2018-01-29T16:49:00Z">
        <w:r w:rsidRPr="00B46BBC">
          <w:rPr>
            <w:color w:val="808080"/>
            <w:highlight w:val="cyan"/>
          </w:rPr>
          <w:t>-- TAG-PCI-RANGE-INDEX-LIST-START</w:t>
        </w:r>
      </w:ins>
    </w:p>
    <w:p w14:paraId="41D7B0D4" w14:textId="77777777" w:rsidR="00A41ABA" w:rsidRPr="00B46BBC" w:rsidRDefault="00A41ABA" w:rsidP="00A41ABA">
      <w:pPr>
        <w:pStyle w:val="PL"/>
        <w:rPr>
          <w:ins w:id="14030" w:author="RIL-D011" w:date="2018-01-29T16:49:00Z"/>
          <w:highlight w:val="cyan"/>
        </w:rPr>
      </w:pPr>
    </w:p>
    <w:p w14:paraId="0AA79E38" w14:textId="1748F0B7" w:rsidR="00A41ABA" w:rsidRPr="00B46BBC" w:rsidRDefault="00A41ABA" w:rsidP="00A41ABA">
      <w:pPr>
        <w:pStyle w:val="PL"/>
        <w:rPr>
          <w:ins w:id="14031" w:author="RIL-D011" w:date="2018-01-29T16:49:00Z"/>
          <w:highlight w:val="cyan"/>
        </w:rPr>
      </w:pPr>
      <w:ins w:id="14032" w:author="RIL-D011" w:date="2018-01-29T16:49:00Z">
        <w:r w:rsidRPr="00B46BBC">
          <w:rPr>
            <w:highlight w:val="cyan"/>
          </w:rPr>
          <w:t>PCI-RangeIndexList ::=</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SEQUENCE</w:t>
        </w:r>
        <w:r w:rsidRPr="00B46BBC">
          <w:rPr>
            <w:highlight w:val="cyan"/>
          </w:rPr>
          <w:t xml:space="preserve"> (</w:t>
        </w:r>
        <w:r w:rsidRPr="00B46BBC">
          <w:rPr>
            <w:color w:val="993366"/>
            <w:highlight w:val="cyan"/>
          </w:rPr>
          <w:t>SIZE</w:t>
        </w:r>
        <w:r w:rsidRPr="00B46BBC">
          <w:rPr>
            <w:highlight w:val="cyan"/>
          </w:rPr>
          <w:t xml:space="preserve"> (1..maxNrof</w:t>
        </w:r>
      </w:ins>
      <w:ins w:id="14033" w:author="RIL-D011" w:date="2018-01-29T16:58:00Z">
        <w:r w:rsidR="00E975D7" w:rsidRPr="00B46BBC">
          <w:rPr>
            <w:highlight w:val="cyan"/>
          </w:rPr>
          <w:t>PCI-</w:t>
        </w:r>
      </w:ins>
      <w:ins w:id="14034" w:author="RIL-D011" w:date="2018-01-29T16:49:00Z">
        <w:r w:rsidRPr="00B46BBC">
          <w:rPr>
            <w:highlight w:val="cyan"/>
          </w:rPr>
          <w:t>Ranges))</w:t>
        </w:r>
        <w:r w:rsidRPr="00B46BBC">
          <w:rPr>
            <w:color w:val="993366"/>
            <w:highlight w:val="cyan"/>
          </w:rPr>
          <w:t xml:space="preserve"> OF</w:t>
        </w:r>
        <w:r w:rsidRPr="00B46BBC">
          <w:rPr>
            <w:highlight w:val="cyan"/>
          </w:rPr>
          <w:t xml:space="preserve"> </w:t>
        </w:r>
      </w:ins>
      <w:ins w:id="14035" w:author="RIL-D011" w:date="2018-01-29T16:55:00Z">
        <w:r w:rsidRPr="00B46BBC">
          <w:rPr>
            <w:highlight w:val="cyan"/>
          </w:rPr>
          <w:t>PCI-</w:t>
        </w:r>
      </w:ins>
      <w:ins w:id="14036" w:author="RIL-D011" w:date="2018-01-29T16:49:00Z">
        <w:r w:rsidRPr="00B46BBC">
          <w:rPr>
            <w:highlight w:val="cyan"/>
          </w:rPr>
          <w:t>RangeIndex</w:t>
        </w:r>
      </w:ins>
    </w:p>
    <w:p w14:paraId="5B6D7EB8" w14:textId="77777777" w:rsidR="00A41ABA" w:rsidRPr="00B46BBC" w:rsidRDefault="00A41ABA" w:rsidP="00A41ABA">
      <w:pPr>
        <w:pStyle w:val="PL"/>
        <w:rPr>
          <w:ins w:id="14037" w:author="RIL-D011" w:date="2018-01-29T16:49:00Z"/>
          <w:highlight w:val="cyan"/>
        </w:rPr>
      </w:pPr>
    </w:p>
    <w:p w14:paraId="12A33169" w14:textId="77777777" w:rsidR="00A41ABA" w:rsidRPr="00B46BBC" w:rsidRDefault="00A41ABA" w:rsidP="00A41ABA">
      <w:pPr>
        <w:pStyle w:val="PL"/>
        <w:rPr>
          <w:ins w:id="14038" w:author="RIL-D011" w:date="2018-01-29T16:49:00Z"/>
          <w:color w:val="808080"/>
          <w:highlight w:val="cyan"/>
        </w:rPr>
      </w:pPr>
      <w:ins w:id="14039" w:author="RIL-D011" w:date="2018-01-29T16:49:00Z">
        <w:r w:rsidRPr="00B46BBC">
          <w:rPr>
            <w:color w:val="808080"/>
            <w:highlight w:val="cyan"/>
          </w:rPr>
          <w:lastRenderedPageBreak/>
          <w:t>-- TAG-PCI-Range-INDEX-LIST-STOP</w:t>
        </w:r>
      </w:ins>
    </w:p>
    <w:p w14:paraId="19AB5772" w14:textId="4E902D0D" w:rsidR="00A41ABA" w:rsidRDefault="00A41ABA" w:rsidP="00A41ABA">
      <w:pPr>
        <w:pStyle w:val="PL"/>
        <w:rPr>
          <w:color w:val="808080"/>
        </w:rPr>
      </w:pPr>
      <w:ins w:id="14040" w:author="RIL-D011" w:date="2018-01-29T16:49:00Z">
        <w:r w:rsidRPr="00B46BBC">
          <w:rPr>
            <w:color w:val="808080"/>
            <w:highlight w:val="cyan"/>
          </w:rPr>
          <w:t>-- ASN1STOP</w:t>
        </w:r>
      </w:ins>
    </w:p>
    <w:p w14:paraId="525A9D8D" w14:textId="77777777" w:rsidR="007173B7" w:rsidRPr="00000A61" w:rsidRDefault="007173B7" w:rsidP="007173B7">
      <w:pPr>
        <w:pStyle w:val="Heading4"/>
        <w:rPr>
          <w:i/>
          <w:noProof/>
        </w:rPr>
      </w:pPr>
      <w:bookmarkStart w:id="14041" w:name="_Toc505697569"/>
      <w:r w:rsidRPr="00000A61">
        <w:t>–</w:t>
      </w:r>
      <w:r w:rsidRPr="00000A61">
        <w:tab/>
      </w:r>
      <w:r w:rsidRPr="00000A61">
        <w:rPr>
          <w:i/>
        </w:rPr>
        <w:t>PhysCellId</w:t>
      </w:r>
      <w:bookmarkEnd w:id="14041"/>
    </w:p>
    <w:p w14:paraId="795B0987" w14:textId="77777777" w:rsidR="007173B7" w:rsidRPr="00000A61" w:rsidRDefault="007173B7" w:rsidP="007173B7">
      <w:r w:rsidRPr="00000A61">
        <w:t xml:space="preserve">The </w:t>
      </w:r>
      <w:r w:rsidRPr="00000A61">
        <w:rPr>
          <w:i/>
        </w:rPr>
        <w:t xml:space="preserve">PhysCellId </w:t>
      </w:r>
      <w:r w:rsidRPr="00000A61">
        <w:t>i</w:t>
      </w:r>
      <w:del w:id="14042" w:author="Rapporteur" w:date="2018-02-06T11:40:00Z">
        <w:r w:rsidRPr="00000A61" w:rsidDel="00E221ED">
          <w:delText>n</w:delText>
        </w:r>
      </w:del>
      <w:r w:rsidRPr="00000A61">
        <w:t xml:space="preserve">dentifies the physical cell identity (PCI). </w:t>
      </w:r>
    </w:p>
    <w:p w14:paraId="3489820B" w14:textId="77777777" w:rsidR="007173B7" w:rsidRPr="00000A61" w:rsidRDefault="007173B7" w:rsidP="007173B7">
      <w:pPr>
        <w:pStyle w:val="TH"/>
      </w:pPr>
      <w:r w:rsidRPr="00000A61">
        <w:rPr>
          <w:i/>
        </w:rPr>
        <w:t xml:space="preserve">PhysCellId </w:t>
      </w:r>
      <w:r w:rsidRPr="00000A61">
        <w:t>information element</w:t>
      </w:r>
    </w:p>
    <w:p w14:paraId="1A4EBF88" w14:textId="77777777" w:rsidR="007173B7" w:rsidRPr="00D02B97" w:rsidRDefault="007173B7" w:rsidP="007173B7">
      <w:pPr>
        <w:pStyle w:val="PL"/>
        <w:rPr>
          <w:color w:val="808080"/>
        </w:rPr>
      </w:pPr>
      <w:r w:rsidRPr="00D02B97">
        <w:rPr>
          <w:color w:val="808080"/>
        </w:rPr>
        <w:t>-- ASN1START</w:t>
      </w:r>
    </w:p>
    <w:p w14:paraId="5A168E96" w14:textId="77777777" w:rsidR="007173B7" w:rsidRPr="00D02B97" w:rsidRDefault="007173B7" w:rsidP="007173B7">
      <w:pPr>
        <w:pStyle w:val="PL"/>
        <w:rPr>
          <w:color w:val="808080"/>
        </w:rPr>
      </w:pPr>
      <w:r w:rsidRPr="00D02B97">
        <w:rPr>
          <w:color w:val="808080"/>
        </w:rPr>
        <w:t>-- TAG-PHYS-CELL-ID-START</w:t>
      </w:r>
    </w:p>
    <w:p w14:paraId="2E68E397" w14:textId="77777777" w:rsidR="007173B7" w:rsidRPr="00000A61" w:rsidRDefault="007173B7" w:rsidP="007173B7">
      <w:pPr>
        <w:pStyle w:val="PL"/>
      </w:pPr>
    </w:p>
    <w:p w14:paraId="08EFDC32" w14:textId="77777777" w:rsidR="007173B7" w:rsidRPr="00000A61" w:rsidRDefault="007173B7" w:rsidP="007173B7">
      <w:pPr>
        <w:pStyle w:val="PL"/>
      </w:pPr>
      <w:r w:rsidRPr="00000A61">
        <w:t>PhysCellId ::=</w:t>
      </w:r>
      <w:r w:rsidRPr="00000A61">
        <w:tab/>
      </w:r>
      <w:r w:rsidRPr="00000A61">
        <w:tab/>
      </w:r>
      <w:r w:rsidRPr="00000A61">
        <w:tab/>
      </w:r>
      <w:r w:rsidRPr="00000A61">
        <w:tab/>
      </w:r>
      <w:r w:rsidRPr="00000A61">
        <w:tab/>
      </w:r>
      <w:r w:rsidRPr="00000A61">
        <w:rPr>
          <w:lang w:eastAsia="zh-CN"/>
        </w:rPr>
        <w:tab/>
      </w:r>
      <w:r w:rsidRPr="00D02B97">
        <w:rPr>
          <w:color w:val="993366"/>
        </w:rPr>
        <w:t>INTEGER</w:t>
      </w:r>
      <w:r w:rsidRPr="00000A61">
        <w:t xml:space="preserve"> (0..1007)</w:t>
      </w:r>
    </w:p>
    <w:p w14:paraId="74DF1073" w14:textId="77777777" w:rsidR="007173B7" w:rsidRPr="00000A61" w:rsidRDefault="007173B7" w:rsidP="007173B7">
      <w:pPr>
        <w:pStyle w:val="PL"/>
      </w:pPr>
    </w:p>
    <w:p w14:paraId="2C870503" w14:textId="77777777" w:rsidR="007173B7" w:rsidRPr="00D02B97" w:rsidRDefault="007173B7" w:rsidP="007173B7">
      <w:pPr>
        <w:pStyle w:val="PL"/>
        <w:rPr>
          <w:color w:val="808080"/>
        </w:rPr>
      </w:pPr>
      <w:r w:rsidRPr="00D02B97">
        <w:rPr>
          <w:color w:val="808080"/>
        </w:rPr>
        <w:t>-- TAG-PHYS-CELL-ID-STOP</w:t>
      </w:r>
    </w:p>
    <w:p w14:paraId="52D81A08" w14:textId="77777777" w:rsidR="007173B7" w:rsidRPr="00D02B97" w:rsidRDefault="007173B7" w:rsidP="007173B7">
      <w:pPr>
        <w:pStyle w:val="PL"/>
        <w:rPr>
          <w:color w:val="808080"/>
        </w:rPr>
      </w:pPr>
      <w:r w:rsidRPr="00D02B97">
        <w:rPr>
          <w:color w:val="808080"/>
        </w:rPr>
        <w:t>-- ASN1STOP</w:t>
      </w:r>
    </w:p>
    <w:p w14:paraId="476B8BDC" w14:textId="77777777" w:rsidR="007173B7" w:rsidRPr="009C3E13" w:rsidRDefault="007173B7" w:rsidP="007173B7">
      <w:pPr>
        <w:pStyle w:val="Heading4"/>
        <w:rPr>
          <w:i/>
        </w:rPr>
      </w:pPr>
      <w:bookmarkStart w:id="14043" w:name="_Toc505697570"/>
      <w:r w:rsidRPr="009C3E13">
        <w:t>–</w:t>
      </w:r>
      <w:r>
        <w:tab/>
      </w:r>
      <w:r w:rsidRPr="009C3E13">
        <w:rPr>
          <w:i/>
        </w:rPr>
        <w:t>PRB-I</w:t>
      </w:r>
      <w:r>
        <w:rPr>
          <w:i/>
        </w:rPr>
        <w:t>d</w:t>
      </w:r>
      <w:bookmarkEnd w:id="14043"/>
    </w:p>
    <w:p w14:paraId="03E1406E" w14:textId="77777777" w:rsidR="007173B7" w:rsidRPr="00000A61" w:rsidRDefault="007173B7" w:rsidP="007173B7">
      <w:r w:rsidRPr="00000A61">
        <w:t xml:space="preserve">The </w:t>
      </w:r>
      <w:r w:rsidRPr="009C3E13">
        <w:rPr>
          <w:i/>
        </w:rPr>
        <w:t>PRB-I</w:t>
      </w:r>
      <w:r>
        <w:rPr>
          <w:i/>
        </w:rPr>
        <w:t>d</w:t>
      </w:r>
      <w:r w:rsidRPr="00000A61">
        <w:rPr>
          <w:i/>
        </w:rPr>
        <w:t xml:space="preserve"> </w:t>
      </w:r>
      <w:r w:rsidRPr="00000A61">
        <w:t xml:space="preserve">indentifies </w:t>
      </w:r>
      <w:r>
        <w:t>a Physical Resource Block (PRB) position within a carrier</w:t>
      </w:r>
      <w:r w:rsidRPr="00000A61">
        <w:t xml:space="preserve">. </w:t>
      </w:r>
    </w:p>
    <w:p w14:paraId="737176B4" w14:textId="77777777" w:rsidR="007173B7" w:rsidRPr="00D914C6" w:rsidRDefault="007173B7" w:rsidP="007173B7">
      <w:pPr>
        <w:pStyle w:val="TH"/>
      </w:pPr>
      <w:r>
        <w:rPr>
          <w:i/>
        </w:rPr>
        <w:t>PRB-</w:t>
      </w:r>
      <w:r w:rsidRPr="00000A61">
        <w:rPr>
          <w:i/>
        </w:rPr>
        <w:t>Id</w:t>
      </w:r>
      <w:r w:rsidRPr="00C57C6D">
        <w:t xml:space="preserve"> </w:t>
      </w:r>
      <w:r w:rsidRPr="007F0E60">
        <w:rPr>
          <w:lang w:eastAsia="x-none"/>
        </w:rPr>
        <w:t>information element</w:t>
      </w:r>
    </w:p>
    <w:p w14:paraId="62E3C0D0" w14:textId="77777777" w:rsidR="007173B7" w:rsidRPr="00D02B97" w:rsidRDefault="007173B7" w:rsidP="007173B7">
      <w:pPr>
        <w:pStyle w:val="PL"/>
        <w:rPr>
          <w:color w:val="808080"/>
        </w:rPr>
      </w:pPr>
      <w:r w:rsidRPr="00D02B97">
        <w:rPr>
          <w:color w:val="808080"/>
        </w:rPr>
        <w:t>-- ASN1START</w:t>
      </w:r>
    </w:p>
    <w:p w14:paraId="5668DB48" w14:textId="77777777" w:rsidR="007173B7" w:rsidRPr="00D02B97" w:rsidRDefault="007173B7" w:rsidP="007173B7">
      <w:pPr>
        <w:pStyle w:val="PL"/>
        <w:rPr>
          <w:color w:val="808080"/>
        </w:rPr>
      </w:pPr>
      <w:r w:rsidRPr="00D02B97">
        <w:rPr>
          <w:color w:val="808080"/>
        </w:rPr>
        <w:t>-- TAG-PRB-ID-START</w:t>
      </w:r>
    </w:p>
    <w:p w14:paraId="0FB12C54" w14:textId="77777777" w:rsidR="007173B7" w:rsidRPr="00000A61" w:rsidRDefault="007173B7" w:rsidP="007173B7">
      <w:pPr>
        <w:pStyle w:val="PL"/>
      </w:pPr>
    </w:p>
    <w:p w14:paraId="1AFE5DD2" w14:textId="77777777" w:rsidR="007173B7" w:rsidRPr="00000A61" w:rsidRDefault="007173B7" w:rsidP="007173B7">
      <w:pPr>
        <w:pStyle w:val="PL"/>
      </w:pPr>
      <w:r w:rsidRPr="009C3E13">
        <w:t>PRB-I</w:t>
      </w:r>
      <w:r>
        <w:t>d</w:t>
      </w:r>
      <w:r w:rsidRPr="00000A61">
        <w:t xml:space="preserve"> ::=</w:t>
      </w:r>
      <w:r w:rsidRPr="00000A61">
        <w:tab/>
      </w:r>
      <w:r w:rsidRPr="00000A61">
        <w:tab/>
      </w:r>
      <w:r w:rsidRPr="00000A61">
        <w:tab/>
      </w:r>
      <w:r w:rsidRPr="00000A61">
        <w:tab/>
      </w:r>
      <w:r w:rsidRPr="00000A61">
        <w:tab/>
      </w:r>
      <w:r w:rsidRPr="00000A61">
        <w:rPr>
          <w:lang w:eastAsia="zh-CN"/>
        </w:rPr>
        <w:tab/>
      </w:r>
      <w:r w:rsidRPr="00D02B97">
        <w:rPr>
          <w:color w:val="993366"/>
        </w:rPr>
        <w:t>INTEGER</w:t>
      </w:r>
      <w:r w:rsidRPr="00552E79">
        <w:t xml:space="preserve"> (0..maxNrofPhysicalResourceBlocks-1)</w:t>
      </w:r>
    </w:p>
    <w:p w14:paraId="2B6209D2" w14:textId="77777777" w:rsidR="007173B7" w:rsidRPr="00000A61" w:rsidRDefault="007173B7" w:rsidP="007173B7">
      <w:pPr>
        <w:pStyle w:val="PL"/>
      </w:pPr>
    </w:p>
    <w:p w14:paraId="6B1F9088" w14:textId="77777777" w:rsidR="007173B7" w:rsidRPr="00D02B97" w:rsidRDefault="007173B7" w:rsidP="007173B7">
      <w:pPr>
        <w:pStyle w:val="PL"/>
        <w:rPr>
          <w:color w:val="808080"/>
        </w:rPr>
      </w:pPr>
      <w:r w:rsidRPr="00D02B97">
        <w:rPr>
          <w:color w:val="808080"/>
        </w:rPr>
        <w:t>-- TAG-PRB-ID-STOP</w:t>
      </w:r>
    </w:p>
    <w:p w14:paraId="34F8AA0B" w14:textId="77777777" w:rsidR="007173B7" w:rsidRDefault="007173B7" w:rsidP="007173B7">
      <w:pPr>
        <w:pStyle w:val="PL"/>
        <w:rPr>
          <w:ins w:id="14044" w:author="Rapporteur" w:date="2018-01-31T15:17:00Z"/>
          <w:color w:val="808080"/>
        </w:rPr>
      </w:pPr>
      <w:r w:rsidRPr="00D02B97">
        <w:rPr>
          <w:color w:val="808080"/>
        </w:rPr>
        <w:t>-- ASN1STOP</w:t>
      </w:r>
    </w:p>
    <w:p w14:paraId="42A02C8E" w14:textId="77777777" w:rsidR="007173B7" w:rsidRDefault="007173B7" w:rsidP="007173B7">
      <w:pPr>
        <w:pStyle w:val="Heading4"/>
        <w:rPr>
          <w:ins w:id="14045" w:author="Rapporteur" w:date="2018-01-31T15:17:00Z"/>
        </w:rPr>
      </w:pPr>
      <w:bookmarkStart w:id="14046" w:name="_Toc505697571"/>
      <w:ins w:id="14047" w:author="Rapporteur" w:date="2018-01-31T15:17:00Z">
        <w:r>
          <w:t>–</w:t>
        </w:r>
        <w:r>
          <w:tab/>
        </w:r>
        <w:r>
          <w:rPr>
            <w:i/>
          </w:rPr>
          <w:t>PTRS-DownlinkConfig</w:t>
        </w:r>
        <w:bookmarkEnd w:id="14046"/>
      </w:ins>
    </w:p>
    <w:p w14:paraId="15DA2525" w14:textId="77777777" w:rsidR="007173B7" w:rsidRDefault="007173B7" w:rsidP="007173B7">
      <w:pPr>
        <w:rPr>
          <w:ins w:id="14048" w:author="Rapporteur" w:date="2018-01-31T15:17:00Z"/>
        </w:rPr>
      </w:pPr>
      <w:ins w:id="14049" w:author="Rapporteur" w:date="2018-01-31T15:17:00Z">
        <w:r>
          <w:t xml:space="preserve">The IE </w:t>
        </w:r>
        <w:r>
          <w:rPr>
            <w:i/>
          </w:rPr>
          <w:t>PTRS-DownlinkConfig</w:t>
        </w:r>
        <w:r>
          <w:t xml:space="preserve"> is used to configure </w:t>
        </w:r>
      </w:ins>
      <w:ins w:id="14050" w:author="Rapporteur" w:date="2018-01-31T15:18:00Z">
        <w:r w:rsidRPr="009B747B">
          <w:t xml:space="preserve">downlink </w:t>
        </w:r>
        <w:r>
          <w:t>phase tracking reference signals (</w:t>
        </w:r>
        <w:r w:rsidRPr="009B747B">
          <w:t>PTRS</w:t>
        </w:r>
        <w:r>
          <w:t>)</w:t>
        </w:r>
        <w:r w:rsidRPr="009B747B">
          <w:t xml:space="preserve"> (see 38.214 section5.1.6.3)</w:t>
        </w:r>
      </w:ins>
    </w:p>
    <w:p w14:paraId="6CCFC2F2" w14:textId="77777777" w:rsidR="007173B7" w:rsidRDefault="007173B7" w:rsidP="007173B7">
      <w:pPr>
        <w:pStyle w:val="TH"/>
        <w:rPr>
          <w:ins w:id="14051" w:author="Rapporteur" w:date="2018-01-31T15:17:00Z"/>
        </w:rPr>
      </w:pPr>
      <w:ins w:id="14052" w:author="Rapporteur" w:date="2018-01-31T15:17:00Z">
        <w:r>
          <w:rPr>
            <w:i/>
          </w:rPr>
          <w:t>PTRS-DownlinkConfig</w:t>
        </w:r>
        <w:r>
          <w:t xml:space="preserve"> information element</w:t>
        </w:r>
      </w:ins>
    </w:p>
    <w:p w14:paraId="7976BB31" w14:textId="77777777" w:rsidR="007173B7" w:rsidRDefault="007173B7" w:rsidP="007173B7">
      <w:pPr>
        <w:pStyle w:val="PL"/>
        <w:rPr>
          <w:ins w:id="14053" w:author="Rapporteur" w:date="2018-01-31T15:17:00Z"/>
        </w:rPr>
      </w:pPr>
      <w:ins w:id="14054" w:author="Rapporteur" w:date="2018-01-31T15:17:00Z">
        <w:r>
          <w:t>-- ASN1START</w:t>
        </w:r>
      </w:ins>
    </w:p>
    <w:p w14:paraId="5AF83B9D" w14:textId="77777777" w:rsidR="007173B7" w:rsidRDefault="007173B7" w:rsidP="007173B7">
      <w:pPr>
        <w:pStyle w:val="PL"/>
        <w:rPr>
          <w:ins w:id="14055" w:author="Rapporteur" w:date="2018-01-31T15:17:00Z"/>
        </w:rPr>
      </w:pPr>
      <w:ins w:id="14056" w:author="Rapporteur" w:date="2018-01-31T15:17:00Z">
        <w:r>
          <w:t>-- TAG-PTRS-DOWNLINKCONFIG-START</w:t>
        </w:r>
      </w:ins>
    </w:p>
    <w:p w14:paraId="0013D6C6" w14:textId="77777777" w:rsidR="007173B7" w:rsidRDefault="007173B7" w:rsidP="007173B7">
      <w:pPr>
        <w:pStyle w:val="PL"/>
      </w:pPr>
    </w:p>
    <w:p w14:paraId="14230A27" w14:textId="77777777" w:rsidR="007173B7" w:rsidRPr="00000A61" w:rsidRDefault="007173B7" w:rsidP="007173B7">
      <w:pPr>
        <w:pStyle w:val="PL"/>
      </w:pPr>
      <w:bookmarkStart w:id="14057" w:name="_Hlk508630466"/>
      <w:r w:rsidRPr="00000A61">
        <w:t>PTRS-</w:t>
      </w:r>
      <w:r>
        <w:t>Downlink</w:t>
      </w:r>
      <w:r w:rsidRPr="00000A61">
        <w:t xml:space="preserve">Config </w:t>
      </w:r>
      <w:bookmarkEnd w:id="14057"/>
      <w:r w:rsidRPr="00000A61">
        <w:t xml:space="preserve">::= </w:t>
      </w:r>
      <w:r w:rsidRPr="00000A61">
        <w:tab/>
      </w:r>
      <w:r w:rsidRPr="00000A61">
        <w:tab/>
      </w:r>
      <w:r w:rsidRPr="00000A61">
        <w:tab/>
      </w:r>
      <w:r w:rsidRPr="00000A61">
        <w:tab/>
      </w:r>
      <w:r w:rsidRPr="00000A61">
        <w:tab/>
      </w:r>
      <w:r w:rsidRPr="00D02B97">
        <w:rPr>
          <w:color w:val="993366"/>
        </w:rPr>
        <w:t>SEQUENCE</w:t>
      </w:r>
      <w:r w:rsidRPr="00000A61">
        <w:t xml:space="preserve"> {</w:t>
      </w:r>
    </w:p>
    <w:p w14:paraId="1F4931B2" w14:textId="00D3269F" w:rsidR="007173B7" w:rsidRDefault="007173B7" w:rsidP="007173B7">
      <w:pPr>
        <w:pStyle w:val="PL"/>
        <w:rPr>
          <w:ins w:id="14058" w:author="Ericsson" w:date="2018-03-12T15:00:00Z"/>
          <w:color w:val="808080"/>
        </w:rPr>
      </w:pPr>
      <w:r w:rsidRPr="00000A61">
        <w:tab/>
      </w:r>
      <w:r w:rsidRPr="00D02B97">
        <w:rPr>
          <w:color w:val="808080"/>
        </w:rPr>
        <w:t xml:space="preserve">-- Presence and  frequency density of DL PT-RS as a function of Scheduled BW </w:t>
      </w:r>
    </w:p>
    <w:p w14:paraId="3F7D5DB4" w14:textId="7A26F41A" w:rsidR="0020794C" w:rsidRPr="00D02B97" w:rsidRDefault="0020794C" w:rsidP="007173B7">
      <w:pPr>
        <w:pStyle w:val="PL"/>
        <w:rPr>
          <w:color w:val="808080"/>
        </w:rPr>
      </w:pPr>
      <w:ins w:id="14059" w:author="Ericsson" w:date="2018-03-12T15:00:00Z">
        <w:r>
          <w:rPr>
            <w:color w:val="808080"/>
          </w:rPr>
          <w:tab/>
          <w:t xml:space="preserve">-- </w:t>
        </w:r>
      </w:ins>
      <w:commentRangeStart w:id="14060"/>
      <w:ins w:id="14061" w:author="Ericsson" w:date="2018-03-12T15:01:00Z">
        <w:r>
          <w:rPr>
            <w:color w:val="808080"/>
          </w:rPr>
          <w:t xml:space="preserve">If the field is absent, the UE uses </w:t>
        </w:r>
        <w:r w:rsidRPr="0020794C">
          <w:rPr>
            <w:color w:val="808080"/>
          </w:rPr>
          <w:t>K_PT-RS = 2</w:t>
        </w:r>
      </w:ins>
      <w:ins w:id="14062" w:author="Ericsson" w:date="2018-03-12T15:02:00Z">
        <w:r>
          <w:rPr>
            <w:color w:val="808080"/>
          </w:rPr>
          <w:t>.</w:t>
        </w:r>
      </w:ins>
      <w:commentRangeEnd w:id="14060"/>
      <w:ins w:id="14063" w:author="Ericsson" w:date="2018-03-12T15:03:00Z">
        <w:r w:rsidR="00934C48">
          <w:rPr>
            <w:rStyle w:val="CommentReference"/>
            <w:rFonts w:ascii="Times New Roman" w:hAnsi="Times New Roman"/>
            <w:noProof w:val="0"/>
            <w:lang w:eastAsia="en-US"/>
          </w:rPr>
          <w:commentReference w:id="14060"/>
        </w:r>
      </w:ins>
    </w:p>
    <w:p w14:paraId="56042B49" w14:textId="77777777" w:rsidR="007173B7" w:rsidRPr="00D02B97" w:rsidRDefault="007173B7" w:rsidP="007173B7">
      <w:pPr>
        <w:pStyle w:val="PL"/>
        <w:rPr>
          <w:color w:val="808080"/>
        </w:rPr>
      </w:pPr>
      <w:r>
        <w:tab/>
      </w:r>
      <w:r w:rsidRPr="00D02B97">
        <w:rPr>
          <w:color w:val="808080"/>
        </w:rPr>
        <w:t>-- Corresponds to L1 parameter 'DL-PTRS-frequency-density-table' (see 38.214, section 5.1)</w:t>
      </w:r>
    </w:p>
    <w:p w14:paraId="78FD6AEE" w14:textId="77777777" w:rsidR="007173B7" w:rsidRPr="00D02B97" w:rsidDel="00045C5A" w:rsidRDefault="007173B7" w:rsidP="007173B7">
      <w:pPr>
        <w:pStyle w:val="PL"/>
        <w:rPr>
          <w:del w:id="14064" w:author="Ericsson" w:date="2018-02-14T12:52:00Z"/>
          <w:color w:val="808080"/>
        </w:rPr>
      </w:pPr>
      <w:del w:id="14065" w:author="Ericsson" w:date="2018-02-14T12:52:00Z">
        <w:r w:rsidRPr="00000A61" w:rsidDel="00045C5A">
          <w:tab/>
        </w:r>
        <w:r w:rsidRPr="00D02B97" w:rsidDel="00045C5A">
          <w:rPr>
            <w:color w:val="808080"/>
          </w:rPr>
          <w:delText>-- FFS: To be Configured  per BWP according to RAN1</w:delText>
        </w:r>
      </w:del>
    </w:p>
    <w:p w14:paraId="2CFC1D61" w14:textId="115D753E" w:rsidR="007173B7" w:rsidRPr="00000A61" w:rsidRDefault="007173B7" w:rsidP="007173B7">
      <w:pPr>
        <w:pStyle w:val="PL"/>
      </w:pPr>
      <w:r w:rsidRPr="00000A61">
        <w:tab/>
      </w:r>
      <w:bookmarkStart w:id="14066" w:name="_Hlk508630477"/>
      <w:r w:rsidRPr="00000A61">
        <w:t>frequencyDensity</w:t>
      </w:r>
      <w:bookmarkEnd w:id="14066"/>
      <w:r w:rsidRPr="00000A61">
        <w:tab/>
      </w:r>
      <w:r w:rsidRPr="00000A61">
        <w:tab/>
      </w:r>
      <w:r w:rsidRPr="00000A61">
        <w:tab/>
      </w:r>
      <w:r w:rsidRPr="00000A61">
        <w:tab/>
      </w:r>
      <w:r w:rsidRPr="00000A61">
        <w:tab/>
      </w:r>
      <w:r w:rsidRPr="00000A61">
        <w:tab/>
      </w:r>
      <w:r w:rsidRPr="00000A61">
        <w:tab/>
      </w:r>
      <w:del w:id="14067" w:author="L1 Parameters R1-1801276" w:date="2018-02-05T15:42:00Z">
        <w:r>
          <w:delText>ENUMERATED {ffsTypeAndValue</w:delText>
        </w:r>
        <w:r w:rsidDel="00040DAA">
          <w:delText>}</w:delText>
        </w:r>
      </w:del>
      <w:ins w:id="14068" w:author="L1 Parameters R1-1801276" w:date="2018-02-05T15:42:00Z">
        <w:r>
          <w:t xml:space="preserve">SEQUENCE </w:t>
        </w:r>
      </w:ins>
      <w:ins w:id="14069" w:author="L1 Parameters R1-1801276" w:date="2018-02-05T15:44:00Z">
        <w:r>
          <w:t xml:space="preserve">(SIZE (2)) OF </w:t>
        </w:r>
      </w:ins>
      <w:ins w:id="14070" w:author="L1 Parameters R1-1801276" w:date="2018-02-05T15:42:00Z">
        <w:r>
          <w:t>INTEGER</w:t>
        </w:r>
      </w:ins>
      <w:ins w:id="14071" w:author="L1 Parameters R1-1801276" w:date="2018-02-05T15:45:00Z">
        <w:r>
          <w:t xml:space="preserve"> </w:t>
        </w:r>
      </w:ins>
      <w:ins w:id="14072" w:author="L1 Parameters R1-1801276" w:date="2018-02-05T15:42:00Z">
        <w:r>
          <w:t>(1..276)</w:t>
        </w:r>
      </w:ins>
      <w:ins w:id="14073" w:author="Ericsson" w:date="2018-03-12T15:00:00Z">
        <w:r w:rsidR="0020794C">
          <w:tab/>
        </w:r>
        <w:r w:rsidR="0020794C">
          <w:tab/>
        </w:r>
        <w:r w:rsidR="0020794C">
          <w:tab/>
          <w:t>OPTIONAL</w:t>
        </w:r>
      </w:ins>
      <w:r w:rsidRPr="00000A61">
        <w:t>,</w:t>
      </w:r>
      <w:ins w:id="14074" w:author="Ericsson" w:date="2018-03-12T15:00:00Z">
        <w:r w:rsidR="0020794C">
          <w:tab/>
          <w:t>-- Need S</w:t>
        </w:r>
      </w:ins>
    </w:p>
    <w:p w14:paraId="5EFFE1E3" w14:textId="77777777" w:rsidR="007173B7" w:rsidRPr="00D02B97" w:rsidRDefault="007173B7" w:rsidP="007173B7">
      <w:pPr>
        <w:pStyle w:val="PL"/>
        <w:rPr>
          <w:color w:val="808080"/>
        </w:rPr>
      </w:pPr>
      <w:r w:rsidRPr="00000A61">
        <w:tab/>
      </w:r>
      <w:r w:rsidRPr="00D02B97">
        <w:rPr>
          <w:color w:val="808080"/>
        </w:rPr>
        <w:t>-- Presence and time density of DL PT-RS  as a function of MCS</w:t>
      </w:r>
      <w:ins w:id="14075" w:author="RIL-E347" w:date="2018-02-14T10:31:00Z">
        <w:r>
          <w:rPr>
            <w:color w:val="808080"/>
          </w:rPr>
          <w:t xml:space="preserve">. </w:t>
        </w:r>
        <w:commentRangeStart w:id="14076"/>
        <w:commentRangeStart w:id="14077"/>
        <w:r>
          <w:rPr>
            <w:color w:val="808080"/>
          </w:rPr>
          <w:t xml:space="preserve">The value 29 is only applicable </w:t>
        </w:r>
        <w:r w:rsidRPr="00F5063F">
          <w:rPr>
            <w:color w:val="808080"/>
          </w:rPr>
          <w:t>for MCS Table 5.1.3.1-1</w:t>
        </w:r>
      </w:ins>
      <w:r w:rsidRPr="00D02B97">
        <w:rPr>
          <w:color w:val="808080"/>
        </w:rPr>
        <w:t xml:space="preserve"> </w:t>
      </w:r>
      <w:ins w:id="14078" w:author="RIL-E347" w:date="2018-02-14T10:31:00Z">
        <w:r>
          <w:rPr>
            <w:color w:val="808080"/>
          </w:rPr>
          <w:t>(38.214)</w:t>
        </w:r>
      </w:ins>
      <w:commentRangeEnd w:id="14076"/>
      <w:r>
        <w:rPr>
          <w:rStyle w:val="CommentReference"/>
          <w:rFonts w:ascii="Times New Roman" w:hAnsi="Times New Roman"/>
          <w:noProof w:val="0"/>
          <w:lang w:eastAsia="en-US"/>
        </w:rPr>
        <w:commentReference w:id="14076"/>
      </w:r>
      <w:commentRangeEnd w:id="14077"/>
      <w:r w:rsidR="00044AB8">
        <w:rPr>
          <w:rStyle w:val="CommentReference"/>
          <w:rFonts w:ascii="Times New Roman" w:hAnsi="Times New Roman"/>
          <w:noProof w:val="0"/>
          <w:lang w:eastAsia="en-US"/>
        </w:rPr>
        <w:commentReference w:id="14077"/>
      </w:r>
    </w:p>
    <w:p w14:paraId="701943A3" w14:textId="20193FEE" w:rsidR="0020794C" w:rsidRDefault="0020794C" w:rsidP="007173B7">
      <w:pPr>
        <w:pStyle w:val="PL"/>
        <w:rPr>
          <w:ins w:id="14079" w:author="Ericsson" w:date="2018-03-12T15:03:00Z"/>
        </w:rPr>
      </w:pPr>
      <w:ins w:id="14080" w:author="Ericsson" w:date="2018-03-12T15:03:00Z">
        <w:r>
          <w:tab/>
          <w:t xml:space="preserve">-- </w:t>
        </w:r>
        <w:commentRangeStart w:id="14081"/>
        <w:r>
          <w:rPr>
            <w:color w:val="808080"/>
          </w:rPr>
          <w:t xml:space="preserve">If the field is absent, the UE uses </w:t>
        </w:r>
        <w:r w:rsidRPr="0020794C">
          <w:t>L_PT-RS = 1</w:t>
        </w:r>
      </w:ins>
      <w:commentRangeEnd w:id="14081"/>
      <w:ins w:id="14082" w:author="Ericsson" w:date="2018-03-12T15:05:00Z">
        <w:r w:rsidR="00934C48">
          <w:rPr>
            <w:rStyle w:val="CommentReference"/>
            <w:rFonts w:ascii="Times New Roman" w:hAnsi="Times New Roman"/>
            <w:noProof w:val="0"/>
            <w:lang w:eastAsia="en-US"/>
          </w:rPr>
          <w:commentReference w:id="14081"/>
        </w:r>
      </w:ins>
      <w:ins w:id="14084" w:author="Ericsson" w:date="2018-03-12T15:03:00Z">
        <w:r>
          <w:t>.</w:t>
        </w:r>
      </w:ins>
    </w:p>
    <w:p w14:paraId="19899E87" w14:textId="7B831DC0" w:rsidR="007173B7" w:rsidRPr="00D02B97" w:rsidRDefault="007173B7" w:rsidP="007173B7">
      <w:pPr>
        <w:pStyle w:val="PL"/>
        <w:rPr>
          <w:color w:val="808080"/>
        </w:rPr>
      </w:pPr>
      <w:r>
        <w:tab/>
      </w:r>
      <w:r w:rsidRPr="00D02B97">
        <w:rPr>
          <w:color w:val="808080"/>
        </w:rPr>
        <w:t>-- Corresponds to L1 parameter 'DL-PTRS-time-density-table' (see 38.214, section 5.1)</w:t>
      </w:r>
    </w:p>
    <w:p w14:paraId="4F936B72" w14:textId="77777777" w:rsidR="007173B7" w:rsidRPr="00D02B97" w:rsidRDefault="007173B7" w:rsidP="007173B7">
      <w:pPr>
        <w:pStyle w:val="PL"/>
        <w:rPr>
          <w:del w:id="14085" w:author="L1 Parameters R1-1801276" w:date="2018-02-05T15:43:00Z"/>
          <w:color w:val="808080"/>
        </w:rPr>
      </w:pPr>
      <w:del w:id="14086" w:author="L1 Parameters R1-1801276" w:date="2018-02-05T15:43:00Z">
        <w:r w:rsidRPr="00000A61">
          <w:lastRenderedPageBreak/>
          <w:tab/>
        </w:r>
        <w:r w:rsidRPr="00D02B97">
          <w:rPr>
            <w:color w:val="808080"/>
          </w:rPr>
          <w:delText>-- FFS: To be Configured  per BWP according to RAN1.</w:delText>
        </w:r>
      </w:del>
    </w:p>
    <w:p w14:paraId="658DDC6A" w14:textId="658BFBDE" w:rsidR="007173B7" w:rsidRPr="00000A61" w:rsidRDefault="007173B7" w:rsidP="007173B7">
      <w:pPr>
        <w:pStyle w:val="PL"/>
      </w:pPr>
      <w:r w:rsidRPr="00000A61">
        <w:tab/>
      </w:r>
      <w:bookmarkStart w:id="14087" w:name="_Hlk508630483"/>
      <w:r w:rsidRPr="00000A61">
        <w:t>timeDensity</w:t>
      </w:r>
      <w:bookmarkEnd w:id="14087"/>
      <w:r w:rsidRPr="00000A61">
        <w:tab/>
      </w:r>
      <w:r w:rsidRPr="00000A61">
        <w:tab/>
      </w:r>
      <w:r w:rsidRPr="00000A61">
        <w:tab/>
      </w:r>
      <w:r w:rsidRPr="00000A61">
        <w:tab/>
      </w:r>
      <w:r w:rsidRPr="00000A61">
        <w:tab/>
      </w:r>
      <w:r w:rsidRPr="00000A61">
        <w:tab/>
      </w:r>
      <w:r w:rsidRPr="00000A61">
        <w:tab/>
      </w:r>
      <w:r w:rsidRPr="00000A61">
        <w:tab/>
      </w:r>
      <w:r w:rsidRPr="00000A61">
        <w:tab/>
      </w:r>
      <w:del w:id="14088" w:author="L1 Parameters R1-1801276" w:date="2018-02-05T15:43:00Z">
        <w:r>
          <w:delText>ENUMERATED {ffsTypeAndValue</w:delText>
        </w:r>
        <w:r w:rsidDel="00040DAA">
          <w:delText>}</w:delText>
        </w:r>
      </w:del>
      <w:ins w:id="14089" w:author="L1 Parameters R1-1801276" w:date="2018-02-05T15:43:00Z">
        <w:r>
          <w:t xml:space="preserve">SEQUENCE </w:t>
        </w:r>
      </w:ins>
      <w:ins w:id="14090" w:author="L1 Parameters R1-1801276" w:date="2018-02-05T15:45:00Z">
        <w:r>
          <w:t>(SIZE (</w:t>
        </w:r>
        <w:del w:id="14091" w:author="RIL-E347" w:date="2018-02-14T10:30:00Z">
          <w:r w:rsidDel="00F5063F">
            <w:delText>4</w:delText>
          </w:r>
        </w:del>
      </w:ins>
      <w:ins w:id="14092" w:author="RIL-E347" w:date="2018-02-14T10:30:00Z">
        <w:r>
          <w:t>3</w:t>
        </w:r>
      </w:ins>
      <w:ins w:id="14093" w:author="L1 Parameters R1-1801276" w:date="2018-02-05T15:45:00Z">
        <w:r>
          <w:t>)) OF INTEGER (0..2</w:t>
        </w:r>
      </w:ins>
      <w:ins w:id="14094" w:author="L1 Parameters R1-1801276" w:date="2018-02-05T21:32:00Z">
        <w:del w:id="14095" w:author="RIL-E347" w:date="2018-02-14T10:30:00Z">
          <w:r w:rsidDel="00F5063F">
            <w:delText>8</w:delText>
          </w:r>
        </w:del>
      </w:ins>
      <w:ins w:id="14096" w:author="RIL-E347" w:date="2018-02-14T10:30:00Z">
        <w:r>
          <w:t>9</w:t>
        </w:r>
      </w:ins>
      <w:ins w:id="14097" w:author="L1 Parameters R1-1801276" w:date="2018-02-05T15:45:00Z">
        <w:r>
          <w:t>)</w:t>
        </w:r>
      </w:ins>
      <w:ins w:id="14098" w:author="Ericsson" w:date="2018-03-12T15:00:00Z">
        <w:r w:rsidR="0020794C">
          <w:tab/>
        </w:r>
        <w:r w:rsidR="0020794C">
          <w:tab/>
          <w:t>OPTIONAL</w:t>
        </w:r>
      </w:ins>
      <w:r w:rsidRPr="00000A61">
        <w:t>,</w:t>
      </w:r>
      <w:ins w:id="14099" w:author="Ericsson" w:date="2018-03-12T15:00:00Z">
        <w:r w:rsidR="0020794C" w:rsidRPr="0020794C">
          <w:t xml:space="preserve"> </w:t>
        </w:r>
        <w:r w:rsidR="0020794C">
          <w:tab/>
          <w:t>-- Need S</w:t>
        </w:r>
      </w:ins>
    </w:p>
    <w:p w14:paraId="0E4DACD9" w14:textId="2D140547" w:rsidR="007173B7" w:rsidRPr="00D02B97" w:rsidDel="000B2588" w:rsidRDefault="007173B7" w:rsidP="007173B7">
      <w:pPr>
        <w:pStyle w:val="PL"/>
        <w:rPr>
          <w:del w:id="14100" w:author="Ericsson" w:date="2018-03-05T14:14:00Z"/>
          <w:color w:val="808080"/>
        </w:rPr>
      </w:pPr>
      <w:del w:id="14101" w:author="Ericsson" w:date="2018-03-05T14:14:00Z">
        <w:r w:rsidRPr="00000A61" w:rsidDel="000B2588">
          <w:tab/>
        </w:r>
        <w:r w:rsidRPr="00D02B97" w:rsidDel="000B2588">
          <w:rPr>
            <w:color w:val="808080"/>
          </w:rPr>
          <w:delText xml:space="preserve">-- </w:delText>
        </w:r>
      </w:del>
      <w:del w:id="14102" w:author="Ericsson" w:date="2018-02-14T12:52:00Z">
        <w:r w:rsidRPr="00D02B97" w:rsidDel="001F613A">
          <w:rPr>
            <w:color w:val="808080"/>
          </w:rPr>
          <w:delText>Indicates t</w:delText>
        </w:r>
      </w:del>
      <w:del w:id="14103" w:author="Ericsson" w:date="2018-03-05T14:14:00Z">
        <w:r w:rsidRPr="00D02B97" w:rsidDel="000B2588">
          <w:rPr>
            <w:color w:val="808080"/>
          </w:rPr>
          <w:delText xml:space="preserve">he number of DL PTRS ports. This is equal or smaller than the number of DMRS groups (related to PDSCH parameters </w:delText>
        </w:r>
      </w:del>
    </w:p>
    <w:p w14:paraId="54ECA83E" w14:textId="566AF11C" w:rsidR="007173B7" w:rsidRPr="00D02B97" w:rsidDel="000B2588" w:rsidRDefault="007173B7" w:rsidP="007173B7">
      <w:pPr>
        <w:pStyle w:val="PL"/>
        <w:rPr>
          <w:del w:id="14104" w:author="Ericsson" w:date="2018-03-05T14:14:00Z"/>
          <w:color w:val="808080"/>
        </w:rPr>
      </w:pPr>
      <w:del w:id="14105" w:author="Ericsson" w:date="2018-03-05T14:14:00Z">
        <w:r w:rsidRPr="00000A61" w:rsidDel="000B2588">
          <w:tab/>
        </w:r>
        <w:r w:rsidRPr="00D02B97" w:rsidDel="000B2588">
          <w:rPr>
            <w:color w:val="808080"/>
          </w:rPr>
          <w:delText>-- dmrs-group1 and dmrs-group2). Corresponds to L1 parameter 'DL-PTRS-ports' (see 38.214, section 5.1)</w:delText>
        </w:r>
      </w:del>
    </w:p>
    <w:p w14:paraId="15FF4132" w14:textId="066128C2" w:rsidR="007173B7" w:rsidRPr="00000A61" w:rsidDel="000B2588" w:rsidRDefault="007173B7" w:rsidP="007173B7">
      <w:pPr>
        <w:pStyle w:val="PL"/>
        <w:rPr>
          <w:del w:id="14106" w:author="Ericsson" w:date="2018-03-05T14:14:00Z"/>
        </w:rPr>
      </w:pPr>
      <w:del w:id="14107" w:author="Ericsson" w:date="2018-03-05T14:14:00Z">
        <w:r w:rsidRPr="00000A61" w:rsidDel="000B2588">
          <w:tab/>
        </w:r>
      </w:del>
      <w:commentRangeStart w:id="14108"/>
      <w:commentRangeStart w:id="14109"/>
      <w:commentRangeStart w:id="14110"/>
      <w:del w:id="14111" w:author="Ericsson" w:date="2018-02-14T12:13:00Z">
        <w:r w:rsidRPr="00000A61" w:rsidDel="007C79FD">
          <w:delText>n</w:delText>
        </w:r>
      </w:del>
      <w:del w:id="14112" w:author="Ericsson" w:date="2018-03-05T14:14:00Z">
        <w:r w:rsidRPr="00000A61" w:rsidDel="000B2588">
          <w:delText>rofPorts</w:delText>
        </w:r>
        <w:r w:rsidRPr="00000A61" w:rsidDel="000B2588">
          <w:tab/>
        </w:r>
        <w:r w:rsidRPr="00000A61" w:rsidDel="000B2588">
          <w:tab/>
        </w:r>
        <w:r w:rsidRPr="00000A61" w:rsidDel="000B2588">
          <w:tab/>
        </w:r>
        <w:r w:rsidRPr="00000A61" w:rsidDel="000B2588">
          <w:tab/>
        </w:r>
        <w:r w:rsidRPr="00000A61" w:rsidDel="000B2588">
          <w:tab/>
        </w:r>
        <w:r w:rsidRPr="00000A61" w:rsidDel="000B2588">
          <w:tab/>
        </w:r>
        <w:r w:rsidRPr="00000A61" w:rsidDel="000B2588">
          <w:tab/>
        </w:r>
        <w:r w:rsidRPr="00000A61" w:rsidDel="000B2588">
          <w:tab/>
        </w:r>
        <w:r w:rsidRPr="00000A61" w:rsidDel="000B2588">
          <w:tab/>
        </w:r>
        <w:r w:rsidRPr="00D02B97" w:rsidDel="000B2588">
          <w:rPr>
            <w:color w:val="993366"/>
          </w:rPr>
          <w:delText>ENUMERATED</w:delText>
        </w:r>
        <w:r w:rsidRPr="00000A61" w:rsidDel="000B2588">
          <w:delText xml:space="preserve"> {n1, n2},</w:delText>
        </w:r>
        <w:commentRangeEnd w:id="14108"/>
        <w:r w:rsidDel="000B2588">
          <w:rPr>
            <w:rStyle w:val="CommentReference"/>
            <w:rFonts w:ascii="Times New Roman" w:hAnsi="Times New Roman"/>
            <w:noProof w:val="0"/>
            <w:lang w:eastAsia="en-US"/>
          </w:rPr>
          <w:commentReference w:id="14108"/>
        </w:r>
        <w:commentRangeEnd w:id="14109"/>
        <w:r w:rsidDel="000B2588">
          <w:rPr>
            <w:rStyle w:val="CommentReference"/>
            <w:rFonts w:ascii="Times New Roman" w:hAnsi="Times New Roman"/>
            <w:noProof w:val="0"/>
            <w:lang w:eastAsia="en-US"/>
          </w:rPr>
          <w:commentReference w:id="14109"/>
        </w:r>
        <w:commentRangeEnd w:id="14110"/>
        <w:r w:rsidR="00F472D5" w:rsidDel="000B2588">
          <w:rPr>
            <w:rStyle w:val="CommentReference"/>
            <w:rFonts w:ascii="Times New Roman" w:hAnsi="Times New Roman"/>
            <w:noProof w:val="0"/>
            <w:lang w:eastAsia="en-US"/>
          </w:rPr>
          <w:commentReference w:id="14110"/>
        </w:r>
      </w:del>
    </w:p>
    <w:p w14:paraId="7C74D980" w14:textId="77777777" w:rsidR="007173B7" w:rsidRDefault="007173B7" w:rsidP="007173B7">
      <w:pPr>
        <w:pStyle w:val="PL"/>
        <w:rPr>
          <w:color w:val="808080"/>
        </w:rPr>
      </w:pPr>
      <w:r w:rsidRPr="00000A61">
        <w:tab/>
      </w:r>
      <w:r w:rsidRPr="00D02B97">
        <w:rPr>
          <w:color w:val="808080"/>
        </w:rPr>
        <w:t xml:space="preserve">-- EPRE ratio between PTRS and PDSCH. </w:t>
      </w:r>
      <w:r w:rsidRPr="00000ED7">
        <w:rPr>
          <w:color w:val="808080"/>
        </w:rPr>
        <w:t xml:space="preserve">Value 0 correspond to the codepoint ”00” in table 4.1-2. Value 1 corresponds to codepoint ”01” </w:t>
      </w:r>
    </w:p>
    <w:p w14:paraId="29C90880" w14:textId="77777777" w:rsidR="007173B7" w:rsidRPr="00D02B97" w:rsidRDefault="007173B7" w:rsidP="007173B7">
      <w:pPr>
        <w:pStyle w:val="PL"/>
        <w:rPr>
          <w:color w:val="808080"/>
        </w:rPr>
      </w:pPr>
      <w:r>
        <w:rPr>
          <w:color w:val="808080"/>
        </w:rPr>
        <w:tab/>
        <w:t xml:space="preserve">-- </w:t>
      </w:r>
      <w:ins w:id="14113" w:author="Ericsson" w:date="2018-02-14T12:21:00Z">
        <w:r w:rsidRPr="004C1C33">
          <w:rPr>
            <w:color w:val="808080"/>
          </w:rPr>
          <w:t>If the field is not provided, the UE applies value 0.</w:t>
        </w:r>
        <w:r>
          <w:rPr>
            <w:color w:val="808080"/>
          </w:rPr>
          <w:t xml:space="preserve"> </w:t>
        </w:r>
      </w:ins>
      <w:r>
        <w:rPr>
          <w:color w:val="808080"/>
        </w:rPr>
        <w:t>Corresponds to L1 parameter '</w:t>
      </w:r>
      <w:r w:rsidRPr="00B07642">
        <w:rPr>
          <w:color w:val="808080"/>
        </w:rPr>
        <w:t>DL-PTRS-EPRE-ratio</w:t>
      </w:r>
      <w:r>
        <w:rPr>
          <w:color w:val="808080"/>
        </w:rPr>
        <w:t xml:space="preserve">' </w:t>
      </w:r>
      <w:r w:rsidRPr="00D02B97">
        <w:rPr>
          <w:color w:val="808080"/>
        </w:rPr>
        <w:t xml:space="preserve">(see 38.214, section </w:t>
      </w:r>
      <w:r>
        <w:rPr>
          <w:color w:val="808080"/>
        </w:rPr>
        <w:t>4</w:t>
      </w:r>
      <w:r w:rsidRPr="00D02B97">
        <w:rPr>
          <w:color w:val="808080"/>
        </w:rPr>
        <w:t>.1)</w:t>
      </w:r>
    </w:p>
    <w:p w14:paraId="2057D9DD" w14:textId="77777777" w:rsidR="007173B7" w:rsidRPr="00000A61" w:rsidRDefault="007173B7" w:rsidP="007173B7">
      <w:pPr>
        <w:pStyle w:val="PL"/>
      </w:pPr>
      <w:r w:rsidRPr="00000A61">
        <w:tab/>
        <w:t>epre-</w:t>
      </w:r>
      <w:commentRangeStart w:id="14114"/>
      <w:commentRangeStart w:id="14115"/>
      <w:r w:rsidRPr="00000A61">
        <w:t>Ratio</w:t>
      </w:r>
      <w:ins w:id="14116" w:author="Ericsson" w:date="2018-02-14T12:16:00Z">
        <w:r>
          <w:t>Port1</w:t>
        </w:r>
      </w:ins>
      <w:r w:rsidRPr="00000A61">
        <w:tab/>
      </w:r>
      <w:r w:rsidRPr="00000A61">
        <w:tab/>
      </w:r>
      <w:r w:rsidRPr="00000A61">
        <w:tab/>
      </w:r>
      <w:r w:rsidRPr="00000A61">
        <w:tab/>
      </w:r>
      <w:r w:rsidRPr="00000A61">
        <w:tab/>
      </w:r>
      <w:r w:rsidRPr="00000A61">
        <w:tab/>
      </w:r>
      <w:r w:rsidRPr="00000A61">
        <w:tab/>
      </w:r>
      <w:r w:rsidRPr="00000A61">
        <w:tab/>
      </w:r>
      <w:r>
        <w:t>INTEGER (0..3)</w:t>
      </w:r>
      <w:r w:rsidRPr="00000A61">
        <w:tab/>
      </w:r>
      <w:r>
        <w:tab/>
      </w:r>
      <w:r>
        <w:tab/>
      </w:r>
      <w:r>
        <w:tab/>
      </w:r>
      <w:r>
        <w:tab/>
      </w:r>
      <w:r>
        <w:tab/>
      </w:r>
      <w:r>
        <w:tab/>
      </w:r>
      <w:r>
        <w:tab/>
      </w:r>
      <w:r>
        <w:tab/>
      </w:r>
      <w:r>
        <w:tab/>
      </w:r>
      <w:r>
        <w:tab/>
      </w:r>
      <w:r>
        <w:tab/>
      </w:r>
      <w:r>
        <w:tab/>
      </w:r>
      <w:r>
        <w:tab/>
      </w:r>
      <w:r w:rsidRPr="00000A61">
        <w:tab/>
      </w:r>
      <w:r w:rsidRPr="00D02B97">
        <w:rPr>
          <w:color w:val="993366"/>
        </w:rPr>
        <w:t>OPTIONAL</w:t>
      </w:r>
      <w:r w:rsidRPr="00000A61">
        <w:t>,</w:t>
      </w:r>
      <w:ins w:id="14117" w:author="Ericsson" w:date="2018-02-14T12:21:00Z">
        <w:r>
          <w:tab/>
          <w:t>-- Need S</w:t>
        </w:r>
      </w:ins>
    </w:p>
    <w:p w14:paraId="654DB213" w14:textId="1921302B" w:rsidR="007173B7" w:rsidRDefault="007173B7" w:rsidP="007173B7">
      <w:pPr>
        <w:pStyle w:val="PL"/>
        <w:rPr>
          <w:ins w:id="14118" w:author="Ericsson" w:date="2018-03-05T14:12:00Z"/>
          <w:color w:val="808080"/>
        </w:rPr>
      </w:pPr>
      <w:ins w:id="14119" w:author="Ericsson" w:date="2018-02-14T12:18:00Z">
        <w:r w:rsidRPr="00000A61">
          <w:tab/>
        </w:r>
        <w:r w:rsidRPr="00D02B97">
          <w:rPr>
            <w:color w:val="808080"/>
          </w:rPr>
          <w:t xml:space="preserve">-- EPRE ratio between PTRS and PDSCH. </w:t>
        </w:r>
        <w:r w:rsidRPr="00000ED7">
          <w:rPr>
            <w:color w:val="808080"/>
          </w:rPr>
          <w:t>Value 0 correspond to the codepoint ”00” in table 4.1-2. Value 1 corresponds to codepoint ”01”</w:t>
        </w:r>
        <w:r>
          <w:rPr>
            <w:color w:val="808080"/>
          </w:rPr>
          <w:t>.</w:t>
        </w:r>
      </w:ins>
    </w:p>
    <w:p w14:paraId="70B564FB" w14:textId="77777777" w:rsidR="007173B7" w:rsidRPr="00D02B97" w:rsidRDefault="007173B7" w:rsidP="007173B7">
      <w:pPr>
        <w:pStyle w:val="PL"/>
        <w:rPr>
          <w:ins w:id="14120" w:author="Ericsson" w:date="2018-02-14T12:16:00Z"/>
          <w:color w:val="808080"/>
        </w:rPr>
      </w:pPr>
      <w:ins w:id="14121" w:author="Ericsson" w:date="2018-02-14T12:18:00Z">
        <w:r>
          <w:rPr>
            <w:color w:val="808080"/>
          </w:rPr>
          <w:tab/>
          <w:t>-- If the field is not provided, the UE applies value 0.</w:t>
        </w:r>
        <w:r w:rsidRPr="00000ED7">
          <w:rPr>
            <w:color w:val="808080"/>
          </w:rPr>
          <w:t xml:space="preserve"> </w:t>
        </w:r>
      </w:ins>
      <w:ins w:id="14122" w:author="Ericsson" w:date="2018-02-14T12:16:00Z">
        <w:r>
          <w:rPr>
            <w:color w:val="808080"/>
          </w:rPr>
          <w:t>Corresponds to L1 parameter '</w:t>
        </w:r>
        <w:r w:rsidRPr="00B07642">
          <w:rPr>
            <w:color w:val="808080"/>
          </w:rPr>
          <w:t>DL-PTRS-EPRE-ratio</w:t>
        </w:r>
        <w:r>
          <w:rPr>
            <w:color w:val="808080"/>
          </w:rPr>
          <w:t xml:space="preserve">' </w:t>
        </w:r>
        <w:r w:rsidRPr="00D02B97">
          <w:rPr>
            <w:color w:val="808080"/>
          </w:rPr>
          <w:t xml:space="preserve">(see 38.214, section </w:t>
        </w:r>
        <w:r>
          <w:rPr>
            <w:color w:val="808080"/>
          </w:rPr>
          <w:t>4</w:t>
        </w:r>
        <w:r w:rsidRPr="00D02B97">
          <w:rPr>
            <w:color w:val="808080"/>
          </w:rPr>
          <w:t>.1)</w:t>
        </w:r>
      </w:ins>
    </w:p>
    <w:p w14:paraId="79EFE877" w14:textId="77777777" w:rsidR="007173B7" w:rsidRPr="00000A61" w:rsidRDefault="007173B7" w:rsidP="007173B7">
      <w:pPr>
        <w:pStyle w:val="PL"/>
        <w:rPr>
          <w:ins w:id="14123" w:author="Ericsson" w:date="2018-02-14T12:16:00Z"/>
        </w:rPr>
      </w:pPr>
      <w:ins w:id="14124" w:author="Ericsson" w:date="2018-02-14T12:16:00Z">
        <w:r w:rsidRPr="00000A61">
          <w:tab/>
          <w:t>epre-Ratio</w:t>
        </w:r>
        <w:r>
          <w:t>Port2</w:t>
        </w:r>
        <w:r w:rsidRPr="00000A61">
          <w:tab/>
        </w:r>
        <w:r w:rsidRPr="00000A61">
          <w:tab/>
        </w:r>
        <w:r w:rsidRPr="00000A61">
          <w:tab/>
        </w:r>
        <w:r w:rsidRPr="00000A61">
          <w:tab/>
        </w:r>
        <w:r w:rsidRPr="00000A61">
          <w:tab/>
        </w:r>
        <w:r w:rsidRPr="00000A61">
          <w:tab/>
        </w:r>
        <w:r w:rsidRPr="00000A61">
          <w:tab/>
        </w:r>
        <w:r w:rsidRPr="00000A61">
          <w:tab/>
        </w:r>
        <w:r>
          <w:t>SEQUENCE (SIZE (1..2)) OF INTEGER (0..3)</w:t>
        </w:r>
        <w:r w:rsidRPr="00000A61">
          <w:tab/>
        </w:r>
        <w:r>
          <w:tab/>
        </w:r>
        <w:r>
          <w:tab/>
        </w:r>
        <w:r>
          <w:tab/>
        </w:r>
        <w:r>
          <w:tab/>
        </w:r>
        <w:r>
          <w:tab/>
        </w:r>
        <w:r>
          <w:tab/>
        </w:r>
        <w:r w:rsidRPr="00000A61">
          <w:tab/>
        </w:r>
        <w:r w:rsidRPr="00D02B97">
          <w:rPr>
            <w:color w:val="993366"/>
          </w:rPr>
          <w:t>OPTIONAL</w:t>
        </w:r>
        <w:r w:rsidRPr="00000A61">
          <w:t>,</w:t>
        </w:r>
        <w:r>
          <w:tab/>
          <w:t xml:space="preserve">-- </w:t>
        </w:r>
      </w:ins>
      <w:ins w:id="14125" w:author="Ericsson" w:date="2018-02-14T12:17:00Z">
        <w:r>
          <w:t>Cond TwoPorts</w:t>
        </w:r>
      </w:ins>
      <w:commentRangeEnd w:id="14114"/>
      <w:ins w:id="14126" w:author="Ericsson" w:date="2018-02-14T12:22:00Z">
        <w:r>
          <w:rPr>
            <w:rStyle w:val="CommentReference"/>
            <w:rFonts w:ascii="Times New Roman" w:hAnsi="Times New Roman"/>
            <w:noProof w:val="0"/>
            <w:lang w:eastAsia="en-US"/>
          </w:rPr>
          <w:commentReference w:id="14114"/>
        </w:r>
      </w:ins>
      <w:commentRangeEnd w:id="14115"/>
      <w:r w:rsidR="00B1655A">
        <w:rPr>
          <w:rStyle w:val="CommentReference"/>
          <w:rFonts w:ascii="Times New Roman" w:hAnsi="Times New Roman"/>
          <w:noProof w:val="0"/>
          <w:lang w:eastAsia="en-US"/>
        </w:rPr>
        <w:commentReference w:id="14115"/>
      </w:r>
    </w:p>
    <w:p w14:paraId="5721BD61" w14:textId="4003D3E3" w:rsidR="00422B2C" w:rsidRDefault="007173B7" w:rsidP="007173B7">
      <w:pPr>
        <w:pStyle w:val="PL"/>
        <w:rPr>
          <w:ins w:id="14127" w:author="Ericsson" w:date="2018-03-12T15:59:00Z"/>
          <w:color w:val="808080"/>
        </w:rPr>
      </w:pPr>
      <w:r w:rsidRPr="00000A61">
        <w:tab/>
      </w:r>
      <w:r w:rsidRPr="00D02B97">
        <w:rPr>
          <w:color w:val="808080"/>
        </w:rPr>
        <w:t xml:space="preserve">-- Indicates the subcarrier offset for DL PTRS. </w:t>
      </w:r>
      <w:commentRangeStart w:id="14128"/>
      <w:ins w:id="14129" w:author="Ericsson" w:date="2018-03-12T15:59:00Z">
        <w:r w:rsidR="00422B2C">
          <w:rPr>
            <w:color w:val="808080"/>
          </w:rPr>
          <w:t>If the field is absent, the UE applies the value offset00.</w:t>
        </w:r>
        <w:commentRangeEnd w:id="14128"/>
        <w:r w:rsidR="00422B2C">
          <w:rPr>
            <w:rStyle w:val="CommentReference"/>
            <w:rFonts w:ascii="Times New Roman" w:hAnsi="Times New Roman"/>
            <w:noProof w:val="0"/>
            <w:lang w:eastAsia="en-US"/>
          </w:rPr>
          <w:commentReference w:id="14128"/>
        </w:r>
      </w:ins>
    </w:p>
    <w:p w14:paraId="03B62408" w14:textId="506A5381" w:rsidR="007173B7" w:rsidRPr="00D02B97" w:rsidRDefault="00422B2C" w:rsidP="007173B7">
      <w:pPr>
        <w:pStyle w:val="PL"/>
        <w:rPr>
          <w:color w:val="808080"/>
        </w:rPr>
      </w:pPr>
      <w:ins w:id="14130" w:author="Ericsson" w:date="2018-03-12T15:59:00Z">
        <w:r>
          <w:rPr>
            <w:color w:val="808080"/>
          </w:rPr>
          <w:tab/>
          <w:t xml:space="preserve">-- </w:t>
        </w:r>
      </w:ins>
      <w:r w:rsidR="007173B7" w:rsidRPr="00D02B97">
        <w:rPr>
          <w:color w:val="808080"/>
        </w:rPr>
        <w:t>Corresponds to L1 parameter '</w:t>
      </w:r>
      <w:r w:rsidR="007173B7" w:rsidRPr="00D02B97" w:rsidDel="00FE6D6A">
        <w:rPr>
          <w:color w:val="808080"/>
        </w:rPr>
        <w:t>DL-</w:t>
      </w:r>
      <w:r w:rsidR="007173B7" w:rsidRPr="00D02B97">
        <w:rPr>
          <w:color w:val="808080"/>
        </w:rPr>
        <w:t>PTRS-RE-offset' (see 38.214, section 5.1</w:t>
      </w:r>
      <w:r w:rsidR="007173B7">
        <w:rPr>
          <w:color w:val="808080"/>
        </w:rPr>
        <w:t>.6.3</w:t>
      </w:r>
      <w:r w:rsidR="007173B7" w:rsidRPr="00D02B97">
        <w:rPr>
          <w:color w:val="808080"/>
        </w:rPr>
        <w:t>)</w:t>
      </w:r>
    </w:p>
    <w:p w14:paraId="7D90F1B0" w14:textId="4C5E5783" w:rsidR="007173B7" w:rsidRDefault="007173B7" w:rsidP="007173B7">
      <w:pPr>
        <w:pStyle w:val="PL"/>
        <w:rPr>
          <w:ins w:id="14131" w:author="Rapporteur" w:date="2018-01-31T16:40:00Z"/>
          <w:color w:val="993366"/>
        </w:rPr>
      </w:pPr>
      <w:r w:rsidRPr="00000A61">
        <w:tab/>
        <w:t>resourceElementOffset</w:t>
      </w:r>
      <w:r w:rsidRPr="00000A61">
        <w:tab/>
      </w:r>
      <w:r w:rsidRPr="00000A61">
        <w:tab/>
      </w:r>
      <w:r>
        <w:tab/>
      </w:r>
      <w:r>
        <w:tab/>
      </w:r>
      <w:r>
        <w:tab/>
      </w:r>
      <w:r w:rsidRPr="00000A61">
        <w:tab/>
      </w:r>
      <w:del w:id="14132" w:author="" w:date="2018-01-31T16:39:00Z">
        <w:r w:rsidDel="0052427F">
          <w:delText>FFS_Value</w:delText>
        </w:r>
      </w:del>
      <w:ins w:id="14133" w:author="" w:date="2018-01-31T16:39:00Z">
        <w:r w:rsidRPr="0052427F">
          <w:t>ENUMERATED</w:t>
        </w:r>
        <w:r w:rsidRPr="00FE6D6A">
          <w:t xml:space="preserve"> { </w:t>
        </w:r>
        <w:del w:id="14134" w:author="Ericsson" w:date="2018-03-12T15:59:00Z">
          <w:r w:rsidRPr="00FE6D6A" w:rsidDel="00422B2C">
            <w:delText xml:space="preserve">offset00, </w:delText>
          </w:r>
        </w:del>
        <w:r w:rsidRPr="00FE6D6A">
          <w:t>offset01, offset10, offset11</w:t>
        </w:r>
        <w:r>
          <w:t xml:space="preserve"> }</w:t>
        </w:r>
      </w:ins>
      <w:r w:rsidRPr="00000A61">
        <w:tab/>
      </w:r>
      <w:r w:rsidRPr="00000A61">
        <w:tab/>
      </w:r>
      <w:r>
        <w:tab/>
      </w:r>
      <w:r>
        <w:tab/>
      </w:r>
      <w:r>
        <w:tab/>
      </w:r>
      <w:r>
        <w:tab/>
      </w:r>
      <w:r>
        <w:tab/>
      </w:r>
      <w:r w:rsidRPr="00D02B97">
        <w:rPr>
          <w:color w:val="993366"/>
        </w:rPr>
        <w:t>OPTIONAL</w:t>
      </w:r>
      <w:ins w:id="14135" w:author="Rapporteur" w:date="2018-01-31T16:40:00Z">
        <w:r>
          <w:rPr>
            <w:color w:val="993366"/>
          </w:rPr>
          <w:t>,</w:t>
        </w:r>
      </w:ins>
      <w:ins w:id="14136" w:author="Ericsson" w:date="2018-03-12T16:00:00Z">
        <w:r w:rsidR="00422B2C">
          <w:rPr>
            <w:color w:val="993366"/>
          </w:rPr>
          <w:tab/>
          <w:t>-- Need S</w:t>
        </w:r>
      </w:ins>
    </w:p>
    <w:p w14:paraId="3C94E247" w14:textId="77777777" w:rsidR="007173B7" w:rsidRPr="00000A61" w:rsidRDefault="007173B7" w:rsidP="007173B7">
      <w:pPr>
        <w:pStyle w:val="PL"/>
      </w:pPr>
      <w:ins w:id="14137" w:author="Rapporteur" w:date="2018-01-31T16:40:00Z">
        <w:r>
          <w:rPr>
            <w:color w:val="993366"/>
          </w:rPr>
          <w:tab/>
          <w:t>...</w:t>
        </w:r>
      </w:ins>
    </w:p>
    <w:p w14:paraId="36B982A7" w14:textId="77777777" w:rsidR="007173B7" w:rsidRDefault="007173B7" w:rsidP="007173B7">
      <w:pPr>
        <w:pStyle w:val="PL"/>
        <w:rPr>
          <w:ins w:id="14138" w:author="Rapporteur" w:date="2018-01-31T15:17:00Z"/>
        </w:rPr>
      </w:pPr>
      <w:r w:rsidRPr="00000A61">
        <w:t>}</w:t>
      </w:r>
    </w:p>
    <w:p w14:paraId="05D617BD" w14:textId="77777777" w:rsidR="007173B7" w:rsidRDefault="007173B7" w:rsidP="007173B7">
      <w:pPr>
        <w:pStyle w:val="PL"/>
        <w:rPr>
          <w:ins w:id="14139" w:author="Rapporteur" w:date="2018-01-31T15:17:00Z"/>
        </w:rPr>
      </w:pPr>
    </w:p>
    <w:p w14:paraId="015963B0" w14:textId="77777777" w:rsidR="007173B7" w:rsidRDefault="007173B7" w:rsidP="007173B7">
      <w:pPr>
        <w:pStyle w:val="PL"/>
        <w:rPr>
          <w:ins w:id="14140" w:author="Rapporteur" w:date="2018-01-31T15:17:00Z"/>
        </w:rPr>
      </w:pPr>
      <w:ins w:id="14141" w:author="Rapporteur" w:date="2018-01-31T15:17:00Z">
        <w:r>
          <w:t>-- TAG-PTRS-DOWNLINKCONFIG-STOP</w:t>
        </w:r>
      </w:ins>
    </w:p>
    <w:p w14:paraId="5D5208FD" w14:textId="77777777" w:rsidR="007173B7" w:rsidRDefault="007173B7" w:rsidP="007173B7">
      <w:pPr>
        <w:pStyle w:val="PL"/>
      </w:pPr>
      <w:ins w:id="14142" w:author="Rapporteur" w:date="2018-01-31T15:17:00Z">
        <w:r>
          <w:t>-- ASN1STOP</w:t>
        </w:r>
      </w:ins>
    </w:p>
    <w:p w14:paraId="2F2FB8A4" w14:textId="77777777" w:rsidR="007173B7" w:rsidRDefault="007173B7" w:rsidP="007173B7">
      <w:pPr>
        <w:rPr>
          <w:ins w:id="14143" w:author="Ericsson" w:date="2018-02-14T12:17:00Z"/>
        </w:rPr>
      </w:pPr>
    </w:p>
    <w:tbl>
      <w:tblPr>
        <w:tblStyle w:val="TableGrid"/>
        <w:tblW w:w="14173" w:type="dxa"/>
        <w:tblLook w:val="04A0" w:firstRow="1" w:lastRow="0" w:firstColumn="1" w:lastColumn="0" w:noHBand="0" w:noVBand="1"/>
      </w:tblPr>
      <w:tblGrid>
        <w:gridCol w:w="4027"/>
        <w:gridCol w:w="10146"/>
      </w:tblGrid>
      <w:tr w:rsidR="007173B7" w14:paraId="2EE4C280" w14:textId="77777777" w:rsidTr="004B5177">
        <w:trPr>
          <w:ins w:id="14144" w:author="Ericsson" w:date="2018-02-14T12:17:00Z"/>
        </w:trPr>
        <w:tc>
          <w:tcPr>
            <w:tcW w:w="2834" w:type="dxa"/>
          </w:tcPr>
          <w:p w14:paraId="54CB2BA4" w14:textId="77777777" w:rsidR="007173B7" w:rsidRPr="004C1C33" w:rsidRDefault="007173B7" w:rsidP="004B5177">
            <w:pPr>
              <w:pStyle w:val="TAH"/>
              <w:rPr>
                <w:ins w:id="14145" w:author="Ericsson" w:date="2018-02-14T12:17:00Z"/>
              </w:rPr>
            </w:pPr>
            <w:ins w:id="14146" w:author="Ericsson" w:date="2018-02-14T12:18:00Z">
              <w:r>
                <w:t>Conditional Presence</w:t>
              </w:r>
            </w:ins>
          </w:p>
        </w:tc>
        <w:tc>
          <w:tcPr>
            <w:tcW w:w="7141" w:type="dxa"/>
          </w:tcPr>
          <w:p w14:paraId="11561809" w14:textId="77777777" w:rsidR="007173B7" w:rsidRPr="004C1C33" w:rsidRDefault="007173B7" w:rsidP="004B5177">
            <w:pPr>
              <w:pStyle w:val="TAH"/>
              <w:rPr>
                <w:ins w:id="14147" w:author="Ericsson" w:date="2018-02-14T12:17:00Z"/>
              </w:rPr>
            </w:pPr>
            <w:ins w:id="14148" w:author="Ericsson" w:date="2018-02-14T12:18:00Z">
              <w:r>
                <w:t>Explanation</w:t>
              </w:r>
            </w:ins>
          </w:p>
        </w:tc>
      </w:tr>
      <w:tr w:rsidR="007173B7" w14:paraId="34D5E540" w14:textId="77777777" w:rsidTr="004B5177">
        <w:trPr>
          <w:ins w:id="14149" w:author="Ericsson" w:date="2018-02-14T12:18:00Z"/>
        </w:trPr>
        <w:tc>
          <w:tcPr>
            <w:tcW w:w="2834" w:type="dxa"/>
          </w:tcPr>
          <w:p w14:paraId="190668F1" w14:textId="77777777" w:rsidR="007173B7" w:rsidRPr="004C1C33" w:rsidRDefault="007173B7" w:rsidP="004B5177">
            <w:pPr>
              <w:pStyle w:val="TAL"/>
              <w:rPr>
                <w:ins w:id="14150" w:author="Ericsson" w:date="2018-02-14T12:18:00Z"/>
                <w:i/>
              </w:rPr>
            </w:pPr>
            <w:ins w:id="14151" w:author="Ericsson" w:date="2018-02-14T12:18:00Z">
              <w:r>
                <w:rPr>
                  <w:i/>
                </w:rPr>
                <w:t>TwoPorts</w:t>
              </w:r>
            </w:ins>
          </w:p>
        </w:tc>
        <w:tc>
          <w:tcPr>
            <w:tcW w:w="7141" w:type="dxa"/>
          </w:tcPr>
          <w:p w14:paraId="25F4A11F" w14:textId="2803ADD5" w:rsidR="007173B7" w:rsidRPr="004C1C33" w:rsidRDefault="007173B7" w:rsidP="004B5177">
            <w:pPr>
              <w:pStyle w:val="TAL"/>
              <w:rPr>
                <w:ins w:id="14152" w:author="Ericsson" w:date="2018-02-14T12:18:00Z"/>
              </w:rPr>
            </w:pPr>
            <w:ins w:id="14153" w:author="Ericsson" w:date="2018-02-14T12:18:00Z">
              <w:r>
                <w:t xml:space="preserve">The field is optionally present, Need S, when the field </w:t>
              </w:r>
            </w:ins>
            <w:ins w:id="14154" w:author="Ericsson" w:date="2018-03-05T14:27:00Z">
              <w:r w:rsidR="006474A9" w:rsidRPr="006474A9">
                <w:rPr>
                  <w:i/>
                </w:rPr>
                <w:t>nrofPTRS-Ports</w:t>
              </w:r>
              <w:r w:rsidR="006474A9" w:rsidRPr="006474A9">
                <w:t xml:space="preserve"> </w:t>
              </w:r>
            </w:ins>
            <w:ins w:id="14155" w:author="Ericsson" w:date="2018-03-05T14:28:00Z">
              <w:r w:rsidR="006474A9">
                <w:t xml:space="preserve">in at least one TCI-State (see PDSCH-Config) </w:t>
              </w:r>
            </w:ins>
            <w:ins w:id="14156" w:author="Ericsson" w:date="2018-02-14T12:18:00Z">
              <w:r>
                <w:t xml:space="preserve">is set to n2. Otherwise the field is absent. </w:t>
              </w:r>
            </w:ins>
          </w:p>
        </w:tc>
      </w:tr>
    </w:tbl>
    <w:p w14:paraId="0CC88A91" w14:textId="77777777" w:rsidR="007173B7" w:rsidRDefault="007173B7" w:rsidP="007173B7">
      <w:pPr>
        <w:rPr>
          <w:ins w:id="14157" w:author="Rapporteur" w:date="2018-01-31T15:20:00Z"/>
        </w:rPr>
      </w:pPr>
    </w:p>
    <w:p w14:paraId="047886A4" w14:textId="77777777" w:rsidR="007173B7" w:rsidRDefault="007173B7" w:rsidP="007173B7">
      <w:pPr>
        <w:pStyle w:val="Heading4"/>
        <w:rPr>
          <w:ins w:id="14158" w:author="Rapporteur" w:date="2018-01-31T15:20:00Z"/>
        </w:rPr>
      </w:pPr>
      <w:bookmarkStart w:id="14159" w:name="_Toc505697572"/>
      <w:ins w:id="14160" w:author="Rapporteur" w:date="2018-01-31T15:20:00Z">
        <w:r>
          <w:t>–</w:t>
        </w:r>
        <w:r>
          <w:tab/>
        </w:r>
        <w:r>
          <w:rPr>
            <w:i/>
          </w:rPr>
          <w:t>PTRS-UplinkConfig</w:t>
        </w:r>
        <w:bookmarkEnd w:id="14159"/>
      </w:ins>
    </w:p>
    <w:p w14:paraId="1ED1EA44" w14:textId="77777777" w:rsidR="007173B7" w:rsidRPr="00BF1ABA" w:rsidRDefault="007173B7" w:rsidP="007173B7">
      <w:pPr>
        <w:rPr>
          <w:ins w:id="14161" w:author="Rapporteur" w:date="2018-01-31T15:20:00Z"/>
        </w:rPr>
      </w:pPr>
      <w:ins w:id="14162" w:author="Rapporteur" w:date="2018-01-31T15:20:00Z">
        <w:r>
          <w:t xml:space="preserve">The IE </w:t>
        </w:r>
        <w:r>
          <w:rPr>
            <w:i/>
          </w:rPr>
          <w:t>PTRS-UplinkConfig</w:t>
        </w:r>
        <w:r>
          <w:t xml:space="preserve"> is used to configure</w:t>
        </w:r>
      </w:ins>
      <w:ins w:id="14163" w:author="Rapporteur" w:date="2018-01-31T15:21:00Z">
        <w:r>
          <w:t xml:space="preserve"> u</w:t>
        </w:r>
      </w:ins>
      <w:ins w:id="14164" w:author="Rapporteur" w:date="2018-01-31T15:20:00Z">
        <w:r w:rsidRPr="00BF1ABA">
          <w:t>plink Phase-Tracking-Reference-Signals (PTRS)</w:t>
        </w:r>
      </w:ins>
      <w:ins w:id="14165" w:author="Rapporteur" w:date="2018-01-31T15:21:00Z">
        <w:r>
          <w:t>.</w:t>
        </w:r>
      </w:ins>
    </w:p>
    <w:p w14:paraId="7614FE61" w14:textId="77777777" w:rsidR="007173B7" w:rsidRDefault="007173B7" w:rsidP="007173B7">
      <w:pPr>
        <w:pStyle w:val="TH"/>
        <w:rPr>
          <w:ins w:id="14166" w:author="Rapporteur" w:date="2018-01-31T15:20:00Z"/>
        </w:rPr>
      </w:pPr>
      <w:ins w:id="14167" w:author="Rapporteur" w:date="2018-01-31T15:20:00Z">
        <w:r>
          <w:rPr>
            <w:i/>
          </w:rPr>
          <w:t>PTRS-UplinkConfig</w:t>
        </w:r>
        <w:r>
          <w:t xml:space="preserve"> information element</w:t>
        </w:r>
      </w:ins>
    </w:p>
    <w:p w14:paraId="1E6FBA9D" w14:textId="77777777" w:rsidR="007173B7" w:rsidRDefault="007173B7" w:rsidP="007173B7">
      <w:pPr>
        <w:pStyle w:val="PL"/>
        <w:rPr>
          <w:ins w:id="14168" w:author="Rapporteur" w:date="2018-01-31T15:20:00Z"/>
        </w:rPr>
      </w:pPr>
      <w:ins w:id="14169" w:author="Rapporteur" w:date="2018-01-31T15:20:00Z">
        <w:r>
          <w:t>-- ASN1START</w:t>
        </w:r>
      </w:ins>
    </w:p>
    <w:p w14:paraId="3F56D7C0" w14:textId="77777777" w:rsidR="007173B7" w:rsidRDefault="007173B7" w:rsidP="007173B7">
      <w:pPr>
        <w:pStyle w:val="PL"/>
        <w:rPr>
          <w:ins w:id="14170" w:author="Rapporteur" w:date="2018-01-31T15:20:00Z"/>
        </w:rPr>
      </w:pPr>
      <w:ins w:id="14171" w:author="Rapporteur" w:date="2018-01-31T15:20:00Z">
        <w:r>
          <w:t>-- TAG-PTRS-UPLINKCONFIG-START</w:t>
        </w:r>
      </w:ins>
    </w:p>
    <w:p w14:paraId="019FBBDE" w14:textId="77777777" w:rsidR="007173B7" w:rsidRDefault="007173B7" w:rsidP="007173B7">
      <w:pPr>
        <w:pStyle w:val="PL"/>
        <w:rPr>
          <w:ins w:id="14172" w:author="Rapporteur" w:date="2018-01-31T15:20:00Z"/>
        </w:rPr>
      </w:pPr>
    </w:p>
    <w:p w14:paraId="67F6E254" w14:textId="77777777" w:rsidR="007173B7" w:rsidRPr="00000A61" w:rsidRDefault="007173B7" w:rsidP="007173B7">
      <w:pPr>
        <w:pStyle w:val="PL"/>
      </w:pPr>
      <w:r w:rsidRPr="00000A61">
        <w:t>PTRS-</w:t>
      </w:r>
      <w:r>
        <w:t>Uplink</w:t>
      </w:r>
      <w:r w:rsidRPr="00000A61">
        <w:t xml:space="preserve">Config ::= </w:t>
      </w:r>
      <w:r w:rsidRPr="00000A61">
        <w:tab/>
      </w:r>
      <w:r w:rsidRPr="00000A61">
        <w:tab/>
      </w:r>
      <w:r w:rsidRPr="00000A61">
        <w:tab/>
      </w:r>
      <w:r w:rsidRPr="00000A61">
        <w:tab/>
      </w:r>
      <w:r w:rsidRPr="00000A61">
        <w:tab/>
      </w:r>
      <w:r w:rsidRPr="00D02B97">
        <w:rPr>
          <w:color w:val="993366"/>
        </w:rPr>
        <w:t>SEQUENCE</w:t>
      </w:r>
      <w:r w:rsidRPr="00000A61">
        <w:t xml:space="preserve"> { </w:t>
      </w:r>
    </w:p>
    <w:p w14:paraId="05559094" w14:textId="0F6C0561" w:rsidR="007173B7" w:rsidRPr="00D02B97" w:rsidDel="00CA3726" w:rsidRDefault="007173B7" w:rsidP="007173B7">
      <w:pPr>
        <w:pStyle w:val="PL"/>
        <w:rPr>
          <w:del w:id="14173" w:author="Ericsson" w:date="2018-03-05T14:31:00Z"/>
          <w:color w:val="808080"/>
        </w:rPr>
      </w:pPr>
      <w:del w:id="14174" w:author="Ericsson" w:date="2018-03-05T14:31:00Z">
        <w:r w:rsidDel="00CA3726">
          <w:tab/>
        </w:r>
        <w:r w:rsidRPr="00D02B97" w:rsidDel="00CA3726">
          <w:rPr>
            <w:color w:val="808080"/>
          </w:rPr>
          <w:delText>-- The PTRS port index for each configured SRS resource/resource set for non-codebook based UL MIMO, with at most UL-PTRS-ports port indices</w:delText>
        </w:r>
      </w:del>
    </w:p>
    <w:p w14:paraId="3E983776" w14:textId="78CE8D11" w:rsidR="007173B7" w:rsidRPr="00D02B97" w:rsidDel="00CA3726" w:rsidRDefault="007173B7" w:rsidP="007173B7">
      <w:pPr>
        <w:pStyle w:val="PL"/>
        <w:rPr>
          <w:del w:id="14175" w:author="Ericsson" w:date="2018-03-05T14:31:00Z"/>
          <w:color w:val="808080"/>
        </w:rPr>
      </w:pPr>
      <w:del w:id="14176" w:author="Ericsson" w:date="2018-03-05T14:31:00Z">
        <w:r w:rsidDel="00CA3726">
          <w:tab/>
        </w:r>
        <w:r w:rsidRPr="00D02B97" w:rsidDel="00CA3726">
          <w:rPr>
            <w:color w:val="808080"/>
          </w:rPr>
          <w:delText>-- Corresponds to L1 parameter 'UL-PTRS-SRS-mapping-non-CB' (see 38.214, section 6.1)</w:delText>
        </w:r>
      </w:del>
    </w:p>
    <w:p w14:paraId="70947E75" w14:textId="62A33B99" w:rsidR="007173B7" w:rsidRPr="00D02B97" w:rsidDel="00CA3726" w:rsidRDefault="007173B7" w:rsidP="007173B7">
      <w:pPr>
        <w:pStyle w:val="PL"/>
        <w:rPr>
          <w:del w:id="14177" w:author="Ericsson" w:date="2018-03-05T14:31:00Z"/>
          <w:color w:val="808080"/>
        </w:rPr>
      </w:pPr>
      <w:del w:id="14178" w:author="Ericsson" w:date="2018-03-05T14:31:00Z">
        <w:r w:rsidDel="00CA3726">
          <w:tab/>
        </w:r>
        <w:r w:rsidRPr="00D02B97" w:rsidDel="00CA3726">
          <w:rPr>
            <w:color w:val="808080"/>
          </w:rPr>
          <w:delText>-- FFS_CHECK: Is this only for CP-OFDM or also for DFT-S-OFDM</w:delText>
        </w:r>
      </w:del>
    </w:p>
    <w:p w14:paraId="0BC4517B" w14:textId="03F9BE1A" w:rsidR="007173B7" w:rsidRPr="00D02B97" w:rsidDel="00CA3726" w:rsidRDefault="007173B7" w:rsidP="007173B7">
      <w:pPr>
        <w:pStyle w:val="PL"/>
        <w:rPr>
          <w:del w:id="14179" w:author="Ericsson" w:date="2018-03-05T14:31:00Z"/>
          <w:color w:val="808080"/>
        </w:rPr>
      </w:pPr>
      <w:del w:id="14180" w:author="Ericsson" w:date="2018-03-05T14:31:00Z">
        <w:r w:rsidDel="00CA3726">
          <w:tab/>
        </w:r>
        <w:r w:rsidRPr="00D02B97" w:rsidDel="00CA3726">
          <w:rPr>
            <w:color w:val="808080"/>
          </w:rPr>
          <w:delText>-- FFS_CHECK: Is it correct that the port index can only be 1 or 2? And if so, is the value further restricted by the parameter nrofPorts?</w:delText>
        </w:r>
      </w:del>
    </w:p>
    <w:p w14:paraId="0576A2A5" w14:textId="27DC7228" w:rsidR="007173B7" w:rsidDel="00CA3726" w:rsidRDefault="007173B7" w:rsidP="007173B7">
      <w:pPr>
        <w:pStyle w:val="PL"/>
        <w:rPr>
          <w:ins w:id="14181" w:author="Rapporteur" w:date="2018-01-31T16:11:00Z"/>
          <w:del w:id="14182" w:author="Ericsson" w:date="2018-03-05T14:31:00Z"/>
          <w:color w:val="808080"/>
        </w:rPr>
      </w:pPr>
      <w:del w:id="14183" w:author="Ericsson" w:date="2018-03-05T14:31:00Z">
        <w:r w:rsidDel="00CA3726">
          <w:tab/>
        </w:r>
        <w:r w:rsidRPr="00D02B97" w:rsidDel="00CA3726">
          <w:rPr>
            <w:color w:val="808080"/>
          </w:rPr>
          <w:delText xml:space="preserve">-- And if so, should this structure be conditional to the nrofPorts being set to n2? </w:delText>
        </w:r>
      </w:del>
    </w:p>
    <w:p w14:paraId="334A47F1" w14:textId="54352B5C" w:rsidR="007173B7" w:rsidDel="00CA3726" w:rsidRDefault="007173B7" w:rsidP="007173B7">
      <w:pPr>
        <w:pStyle w:val="PL"/>
        <w:rPr>
          <w:ins w:id="14184" w:author="Rapporteur" w:date="2018-01-31T16:30:00Z"/>
          <w:del w:id="14185" w:author="Ericsson" w:date="2018-03-05T14:31:00Z"/>
          <w:color w:val="808080"/>
        </w:rPr>
      </w:pPr>
      <w:ins w:id="14186" w:author="Rapporteur" w:date="2018-01-31T16:11:00Z">
        <w:del w:id="14187" w:author="Ericsson" w:date="2018-03-05T14:31:00Z">
          <w:r w:rsidDel="00CA3726">
            <w:rPr>
              <w:color w:val="808080"/>
            </w:rPr>
            <w:tab/>
            <w:delText xml:space="preserve">-- FFS_CHECK: Is this supposed to be a list with the length of the configured SRS resources? </w:delText>
          </w:r>
        </w:del>
      </w:ins>
      <w:ins w:id="14188" w:author="Rapporteur" w:date="2018-01-31T16:30:00Z">
        <w:del w:id="14189" w:author="Ericsson" w:date="2018-03-05T14:31:00Z">
          <w:r w:rsidDel="00CA3726">
            <w:rPr>
              <w:color w:val="808080"/>
            </w:rPr>
            <w:delText xml:space="preserve">If so, why don't we put this field into the </w:delText>
          </w:r>
        </w:del>
      </w:ins>
    </w:p>
    <w:p w14:paraId="43B6C4A3" w14:textId="44098983" w:rsidR="007173B7" w:rsidRPr="00D02B97" w:rsidDel="00CA3726" w:rsidRDefault="007173B7" w:rsidP="007173B7">
      <w:pPr>
        <w:pStyle w:val="PL"/>
        <w:rPr>
          <w:del w:id="14190" w:author="Ericsson" w:date="2018-03-05T14:31:00Z"/>
          <w:color w:val="808080"/>
        </w:rPr>
      </w:pPr>
      <w:ins w:id="14191" w:author="Rapporteur" w:date="2018-01-31T16:30:00Z">
        <w:del w:id="14192" w:author="Ericsson" w:date="2018-03-05T14:31:00Z">
          <w:r w:rsidDel="00CA3726">
            <w:rPr>
              <w:color w:val="808080"/>
            </w:rPr>
            <w:tab/>
          </w:r>
        </w:del>
      </w:ins>
      <w:ins w:id="14193" w:author="Rapporteur" w:date="2018-01-31T16:31:00Z">
        <w:del w:id="14194" w:author="Ericsson" w:date="2018-03-05T14:31:00Z">
          <w:r w:rsidDel="00CA3726">
            <w:rPr>
              <w:color w:val="808080"/>
            </w:rPr>
            <w:delText>-- SRS-Resource?</w:delText>
          </w:r>
        </w:del>
      </w:ins>
      <w:del w:id="14195" w:author="Ericsson" w:date="2018-03-05T14:31:00Z">
        <w:r w:rsidDel="00CA3726">
          <w:rPr>
            <w:color w:val="808080"/>
          </w:rPr>
          <w:tab/>
        </w:r>
      </w:del>
    </w:p>
    <w:p w14:paraId="55A2841F" w14:textId="6F599A5A" w:rsidR="007173B7" w:rsidDel="00CA3726" w:rsidRDefault="007173B7" w:rsidP="007173B7">
      <w:pPr>
        <w:pStyle w:val="PL"/>
        <w:rPr>
          <w:del w:id="14196" w:author="Ericsson" w:date="2018-03-05T14:31:00Z"/>
        </w:rPr>
      </w:pPr>
      <w:commentRangeStart w:id="14197"/>
      <w:commentRangeStart w:id="14198"/>
      <w:commentRangeStart w:id="14199"/>
      <w:commentRangeStart w:id="14200"/>
      <w:del w:id="14201" w:author="Ericsson" w:date="2018-03-05T14:31:00Z">
        <w:r w:rsidDel="00CA3726">
          <w:tab/>
          <w:delText>srs-Mapping</w:delText>
        </w:r>
      </w:del>
      <w:ins w:id="14202" w:author="Rapporteur" w:date="2018-01-31T16:29:00Z">
        <w:del w:id="14203" w:author="Ericsson" w:date="2018-03-05T14:31:00Z">
          <w:r w:rsidDel="00CA3726">
            <w:delText>List</w:delText>
          </w:r>
        </w:del>
      </w:ins>
      <w:del w:id="14204" w:author="Ericsson" w:date="2018-03-05T14:31:00Z">
        <w:r w:rsidDel="00CA3726">
          <w:delText>NonCodebook</w:delText>
        </w:r>
        <w:r w:rsidDel="00CA3726">
          <w:tab/>
        </w:r>
        <w:r w:rsidDel="00CA3726">
          <w:tab/>
        </w:r>
        <w:r w:rsidDel="00CA3726">
          <w:tab/>
        </w:r>
        <w:r w:rsidDel="00CA3726">
          <w:tab/>
        </w:r>
        <w:r w:rsidRPr="00D02B97" w:rsidDel="00CA3726">
          <w:rPr>
            <w:color w:val="993366"/>
          </w:rPr>
          <w:delText>SEQUENCE</w:delText>
        </w:r>
      </w:del>
      <w:ins w:id="14205" w:author="Rapporteur" w:date="2018-01-31T16:29:00Z">
        <w:del w:id="14206" w:author="Ericsson" w:date="2018-03-05T14:31:00Z">
          <w:r w:rsidDel="00CA3726">
            <w:rPr>
              <w:color w:val="993366"/>
            </w:rPr>
            <w:delText xml:space="preserve"> (SIZE (1..maxNrofSRS-Resources</w:delText>
          </w:r>
          <w:r w:rsidRPr="00D333E6" w:rsidDel="00CA3726">
            <w:rPr>
              <w:color w:val="993366"/>
            </w:rPr>
            <w:delText>)</w:delText>
          </w:r>
        </w:del>
      </w:ins>
      <w:ins w:id="14207" w:author="Rapporteur" w:date="2018-02-01T13:48:00Z">
        <w:del w:id="14208" w:author="Ericsson" w:date="2018-03-05T14:31:00Z">
          <w:r w:rsidDel="00CA3726">
            <w:rPr>
              <w:color w:val="993366"/>
            </w:rPr>
            <w:delText>)</w:delText>
          </w:r>
        </w:del>
      </w:ins>
      <w:ins w:id="14209" w:author="Rapporteur" w:date="2018-01-31T16:29:00Z">
        <w:del w:id="14210" w:author="Ericsson" w:date="2018-03-05T14:31:00Z">
          <w:r w:rsidDel="00CA3726">
            <w:rPr>
              <w:color w:val="993366"/>
            </w:rPr>
            <w:delText xml:space="preserve"> OF SEQUENCE</w:delText>
          </w:r>
        </w:del>
      </w:ins>
      <w:del w:id="14211" w:author="Ericsson" w:date="2018-03-05T14:31:00Z">
        <w:r w:rsidDel="00CA3726">
          <w:delText xml:space="preserve"> {</w:delText>
        </w:r>
      </w:del>
    </w:p>
    <w:p w14:paraId="56B36A1C" w14:textId="6F0CDB5A" w:rsidR="007173B7" w:rsidDel="00CA3726" w:rsidRDefault="007173B7" w:rsidP="007173B7">
      <w:pPr>
        <w:pStyle w:val="PL"/>
        <w:rPr>
          <w:del w:id="14212" w:author="Ericsson" w:date="2018-03-05T14:31:00Z"/>
        </w:rPr>
      </w:pPr>
      <w:del w:id="14213" w:author="Ericsson" w:date="2018-03-05T14:31:00Z">
        <w:r w:rsidDel="00CA3726">
          <w:tab/>
        </w:r>
        <w:r w:rsidDel="00CA3726">
          <w:tab/>
          <w:delText>srs</w:delText>
        </w:r>
        <w:r w:rsidDel="00CA3726">
          <w:tab/>
        </w:r>
        <w:r w:rsidDel="00CA3726">
          <w:tab/>
        </w:r>
        <w:r w:rsidDel="00CA3726">
          <w:tab/>
        </w:r>
        <w:r w:rsidDel="00CA3726">
          <w:tab/>
        </w:r>
        <w:r w:rsidDel="00CA3726">
          <w:tab/>
        </w:r>
        <w:r w:rsidDel="00CA3726">
          <w:tab/>
        </w:r>
        <w:r w:rsidDel="00CA3726">
          <w:tab/>
        </w:r>
        <w:r w:rsidDel="00CA3726">
          <w:tab/>
        </w:r>
        <w:r w:rsidDel="00CA3726">
          <w:tab/>
        </w:r>
        <w:r w:rsidDel="00CA3726">
          <w:tab/>
        </w:r>
        <w:r w:rsidRPr="00D02B97" w:rsidDel="00CA3726">
          <w:rPr>
            <w:color w:val="993366"/>
          </w:rPr>
          <w:delText>CHOICE</w:delText>
        </w:r>
        <w:r w:rsidDel="00CA3726">
          <w:delText xml:space="preserve"> {</w:delText>
        </w:r>
      </w:del>
    </w:p>
    <w:p w14:paraId="3BFA8DA3" w14:textId="69C54CAC" w:rsidR="007173B7" w:rsidDel="00CA3726" w:rsidRDefault="007173B7" w:rsidP="007173B7">
      <w:pPr>
        <w:pStyle w:val="PL"/>
        <w:rPr>
          <w:del w:id="14214" w:author="Ericsson" w:date="2018-03-05T14:31:00Z"/>
        </w:rPr>
      </w:pPr>
      <w:del w:id="14215" w:author="Ericsson" w:date="2018-03-05T14:31:00Z">
        <w:r w:rsidDel="00CA3726">
          <w:tab/>
        </w:r>
        <w:r w:rsidDel="00CA3726">
          <w:tab/>
        </w:r>
        <w:r w:rsidDel="00CA3726">
          <w:tab/>
          <w:delText>resource</w:delText>
        </w:r>
        <w:r w:rsidDel="00CA3726">
          <w:tab/>
        </w:r>
        <w:r w:rsidDel="00CA3726">
          <w:tab/>
        </w:r>
        <w:r w:rsidDel="00CA3726">
          <w:tab/>
        </w:r>
        <w:r w:rsidDel="00CA3726">
          <w:tab/>
        </w:r>
        <w:r w:rsidDel="00CA3726">
          <w:tab/>
        </w:r>
        <w:r w:rsidDel="00CA3726">
          <w:tab/>
        </w:r>
        <w:r w:rsidDel="00CA3726">
          <w:tab/>
        </w:r>
        <w:r w:rsidDel="00CA3726">
          <w:tab/>
          <w:delText>SRS-Resource</w:delText>
        </w:r>
        <w:r w:rsidRPr="008F2DEA" w:rsidDel="00CA3726">
          <w:delText>Id</w:delText>
        </w:r>
        <w:r w:rsidDel="00CA3726">
          <w:delText>,</w:delText>
        </w:r>
      </w:del>
    </w:p>
    <w:p w14:paraId="16187B69" w14:textId="24D59515" w:rsidR="007173B7" w:rsidDel="00CA3726" w:rsidRDefault="007173B7" w:rsidP="007173B7">
      <w:pPr>
        <w:pStyle w:val="PL"/>
        <w:rPr>
          <w:del w:id="14216" w:author="Ericsson" w:date="2018-03-05T14:31:00Z"/>
        </w:rPr>
      </w:pPr>
      <w:del w:id="14217" w:author="Ericsson" w:date="2018-03-05T14:31:00Z">
        <w:r w:rsidDel="00CA3726">
          <w:tab/>
        </w:r>
        <w:r w:rsidDel="00CA3726">
          <w:tab/>
        </w:r>
        <w:r w:rsidDel="00CA3726">
          <w:tab/>
          <w:delText>resourceSet</w:delText>
        </w:r>
        <w:r w:rsidDel="00CA3726">
          <w:tab/>
        </w:r>
        <w:r w:rsidDel="00CA3726">
          <w:tab/>
        </w:r>
        <w:r w:rsidDel="00CA3726">
          <w:tab/>
        </w:r>
        <w:r w:rsidDel="00CA3726">
          <w:tab/>
        </w:r>
        <w:r w:rsidDel="00CA3726">
          <w:tab/>
        </w:r>
        <w:r w:rsidDel="00CA3726">
          <w:tab/>
        </w:r>
        <w:r w:rsidDel="00CA3726">
          <w:tab/>
        </w:r>
        <w:r w:rsidDel="00CA3726">
          <w:tab/>
        </w:r>
        <w:r w:rsidRPr="00000A61" w:rsidDel="00CA3726">
          <w:delText>SRS-ResourceSetId</w:delText>
        </w:r>
      </w:del>
    </w:p>
    <w:p w14:paraId="444332C7" w14:textId="1070C756" w:rsidR="007173B7" w:rsidDel="00CA3726" w:rsidRDefault="007173B7" w:rsidP="007173B7">
      <w:pPr>
        <w:pStyle w:val="PL"/>
        <w:rPr>
          <w:del w:id="14218" w:author="Ericsson" w:date="2018-03-05T14:31:00Z"/>
        </w:rPr>
      </w:pPr>
      <w:del w:id="14219" w:author="Ericsson" w:date="2018-03-05T14:31:00Z">
        <w:r w:rsidDel="00CA3726">
          <w:tab/>
        </w:r>
        <w:r w:rsidDel="00CA3726">
          <w:tab/>
          <w:delText>},</w:delText>
        </w:r>
      </w:del>
    </w:p>
    <w:p w14:paraId="60FFC8A5" w14:textId="3ABAE106" w:rsidR="007173B7" w:rsidDel="00CA3726" w:rsidRDefault="007173B7" w:rsidP="007173B7">
      <w:pPr>
        <w:pStyle w:val="PL"/>
        <w:rPr>
          <w:del w:id="14220" w:author="Ericsson" w:date="2018-03-05T14:31:00Z"/>
          <w:color w:val="993366"/>
        </w:rPr>
      </w:pPr>
      <w:del w:id="14221" w:author="Ericsson" w:date="2018-03-05T14:31:00Z">
        <w:r w:rsidDel="00CA3726">
          <w:lastRenderedPageBreak/>
          <w:tab/>
        </w:r>
        <w:r w:rsidDel="00CA3726">
          <w:tab/>
          <w:delText>ptrs-PortIndex</w:delText>
        </w:r>
        <w:r w:rsidDel="00CA3726">
          <w:tab/>
        </w:r>
        <w:r w:rsidDel="00CA3726">
          <w:tab/>
        </w:r>
        <w:r w:rsidDel="00CA3726">
          <w:tab/>
        </w:r>
        <w:r w:rsidDel="00CA3726">
          <w:tab/>
        </w:r>
        <w:r w:rsidDel="00CA3726">
          <w:tab/>
        </w:r>
        <w:r w:rsidDel="00CA3726">
          <w:tab/>
        </w:r>
        <w:r w:rsidDel="00CA3726">
          <w:tab/>
        </w:r>
        <w:r w:rsidRPr="00D02B97" w:rsidDel="00CA3726">
          <w:rPr>
            <w:color w:val="993366"/>
          </w:rPr>
          <w:delText>ENUMERATED</w:delText>
        </w:r>
        <w:r w:rsidDel="00CA3726">
          <w:delText xml:space="preserve"> {</w:delText>
        </w:r>
      </w:del>
      <w:ins w:id="14222" w:author="" w:date="2018-01-31T16:26:00Z">
        <w:del w:id="14223" w:author="Ericsson" w:date="2018-03-05T14:31:00Z">
          <w:r w:rsidDel="00CA3726">
            <w:delText xml:space="preserve">n0, </w:delText>
          </w:r>
        </w:del>
      </w:ins>
      <w:del w:id="14224" w:author="Ericsson" w:date="2018-03-05T14:31:00Z">
        <w:r w:rsidDel="00CA3726">
          <w:delText>n1, n2}</w:delText>
        </w:r>
        <w:r w:rsidDel="00CA3726">
          <w:tab/>
        </w:r>
        <w:r w:rsidDel="00CA3726">
          <w:tab/>
        </w:r>
        <w:r w:rsidDel="00CA3726">
          <w:tab/>
        </w:r>
        <w:r w:rsidDel="00CA3726">
          <w:tab/>
        </w:r>
        <w:r w:rsidDel="00CA3726">
          <w:tab/>
        </w:r>
        <w:r w:rsidDel="00CA3726">
          <w:tab/>
        </w:r>
        <w:r w:rsidDel="00CA3726">
          <w:tab/>
        </w:r>
        <w:r w:rsidDel="00CA3726">
          <w:tab/>
        </w:r>
        <w:r w:rsidDel="00CA3726">
          <w:tab/>
        </w:r>
        <w:r w:rsidDel="00CA3726">
          <w:tab/>
        </w:r>
        <w:r w:rsidDel="00CA3726">
          <w:tab/>
        </w:r>
        <w:r w:rsidDel="00CA3726">
          <w:tab/>
        </w:r>
        <w:r w:rsidDel="00CA3726">
          <w:tab/>
        </w:r>
        <w:r w:rsidDel="00CA3726">
          <w:tab/>
        </w:r>
        <w:r w:rsidRPr="00D02B97" w:rsidDel="00CA3726">
          <w:rPr>
            <w:color w:val="993366"/>
          </w:rPr>
          <w:delText>OPTIONAL</w:delText>
        </w:r>
      </w:del>
    </w:p>
    <w:p w14:paraId="4FC13F4D" w14:textId="09834DA6" w:rsidR="007173B7" w:rsidRPr="00BF1ABA" w:rsidDel="00CA3726" w:rsidRDefault="007173B7" w:rsidP="007173B7">
      <w:pPr>
        <w:pStyle w:val="PL"/>
        <w:rPr>
          <w:del w:id="14225" w:author="Ericsson" w:date="2018-03-05T14:31:00Z"/>
          <w:color w:val="993366"/>
        </w:rPr>
      </w:pPr>
      <w:del w:id="14226" w:author="Ericsson" w:date="2018-03-05T14:31:00Z">
        <w:r w:rsidDel="00CA3726">
          <w:rPr>
            <w:color w:val="993366"/>
          </w:rPr>
          <w:tab/>
          <w:delText>}</w:delText>
        </w:r>
      </w:del>
      <w:ins w:id="14227" w:author="Rapporteur" w:date="2018-01-31T16:30:00Z">
        <w:del w:id="14228" w:author="Ericsson" w:date="2018-03-05T14:31:00Z">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r>
          <w:r w:rsidDel="00CA3726">
            <w:rPr>
              <w:color w:val="993366"/>
            </w:rPr>
            <w:tab/>
            <w:delText>OPTIONAL</w:delText>
          </w:r>
        </w:del>
      </w:ins>
      <w:del w:id="14229" w:author="Ericsson" w:date="2018-03-05T14:31:00Z">
        <w:r w:rsidDel="00CA3726">
          <w:delText>,</w:delText>
        </w:r>
      </w:del>
      <w:ins w:id="14230" w:author="Rapporteur" w:date="2018-01-31T16:30:00Z">
        <w:del w:id="14231" w:author="Ericsson" w:date="2018-03-05T14:31:00Z">
          <w:r w:rsidDel="00CA3726">
            <w:tab/>
            <w:delText>-- Need M</w:delText>
          </w:r>
        </w:del>
      </w:ins>
      <w:commentRangeEnd w:id="14197"/>
      <w:del w:id="14232" w:author="Ericsson" w:date="2018-03-05T14:31:00Z">
        <w:r w:rsidDel="00CA3726">
          <w:rPr>
            <w:rStyle w:val="CommentReference"/>
            <w:rFonts w:ascii="Times New Roman" w:hAnsi="Times New Roman"/>
            <w:noProof w:val="0"/>
            <w:lang w:eastAsia="en-US"/>
          </w:rPr>
          <w:commentReference w:id="14197"/>
        </w:r>
        <w:commentRangeEnd w:id="14198"/>
        <w:r w:rsidDel="00CA3726">
          <w:rPr>
            <w:rStyle w:val="CommentReference"/>
            <w:rFonts w:ascii="Times New Roman" w:hAnsi="Times New Roman"/>
            <w:noProof w:val="0"/>
            <w:lang w:eastAsia="en-US"/>
          </w:rPr>
          <w:commentReference w:id="14198"/>
        </w:r>
        <w:commentRangeEnd w:id="14199"/>
        <w:r w:rsidR="00CE0E6D" w:rsidDel="00CA3726">
          <w:rPr>
            <w:rStyle w:val="CommentReference"/>
            <w:rFonts w:ascii="Times New Roman" w:hAnsi="Times New Roman"/>
            <w:noProof w:val="0"/>
            <w:lang w:eastAsia="en-US"/>
          </w:rPr>
          <w:commentReference w:id="14199"/>
        </w:r>
        <w:commentRangeEnd w:id="14200"/>
        <w:r w:rsidR="0004001C" w:rsidDel="00CA3726">
          <w:rPr>
            <w:rStyle w:val="CommentReference"/>
            <w:rFonts w:ascii="Times New Roman" w:hAnsi="Times New Roman"/>
            <w:noProof w:val="0"/>
            <w:lang w:eastAsia="en-US"/>
          </w:rPr>
          <w:commentReference w:id="14200"/>
        </w:r>
      </w:del>
    </w:p>
    <w:p w14:paraId="43A65340" w14:textId="77777777" w:rsidR="007173B7" w:rsidRPr="00000A61" w:rsidRDefault="007173B7" w:rsidP="007173B7">
      <w:pPr>
        <w:pStyle w:val="PL"/>
      </w:pPr>
    </w:p>
    <w:p w14:paraId="5ED495C4" w14:textId="77777777" w:rsidR="007173B7" w:rsidRDefault="007173B7" w:rsidP="007173B7">
      <w:pPr>
        <w:pStyle w:val="PL"/>
        <w:rPr>
          <w:ins w:id="14233" w:author="Rapporteur" w:date="2018-01-31T15:48:00Z"/>
        </w:rPr>
      </w:pPr>
      <w:ins w:id="14234" w:author="Rapporteur" w:date="2018-01-31T15:48:00Z">
        <w:r>
          <w:tab/>
          <w:t>modeSpecificParameters</w:t>
        </w:r>
        <w:r>
          <w:tab/>
        </w:r>
        <w:r>
          <w:tab/>
        </w:r>
        <w:r>
          <w:tab/>
        </w:r>
        <w:r>
          <w:tab/>
        </w:r>
        <w:r>
          <w:tab/>
          <w:t>CHOICE {</w:t>
        </w:r>
      </w:ins>
    </w:p>
    <w:p w14:paraId="1C82600A" w14:textId="77777777" w:rsidR="007173B7" w:rsidRPr="00D02B97" w:rsidRDefault="007173B7" w:rsidP="007173B7">
      <w:pPr>
        <w:pStyle w:val="PL"/>
        <w:rPr>
          <w:color w:val="808080"/>
        </w:rPr>
      </w:pPr>
      <w:r>
        <w:tab/>
      </w:r>
      <w:r w:rsidRPr="00000A61">
        <w:tab/>
      </w:r>
      <w:r w:rsidRPr="00D02B97">
        <w:rPr>
          <w:color w:val="808080"/>
        </w:rPr>
        <w:t>-- Configuration of UL PTRS for CP-OFDM</w:t>
      </w:r>
    </w:p>
    <w:p w14:paraId="50AB1F52" w14:textId="77777777" w:rsidR="007173B7" w:rsidRPr="00000A61" w:rsidRDefault="007173B7" w:rsidP="007173B7">
      <w:pPr>
        <w:pStyle w:val="PL"/>
      </w:pPr>
      <w:r>
        <w:tab/>
      </w:r>
      <w:r w:rsidRPr="00000A61">
        <w:tab/>
        <w:t>cp-OFDM</w: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4FDD75C3" w14:textId="77777777" w:rsidR="007173B7" w:rsidRPr="00D02B97" w:rsidRDefault="007173B7" w:rsidP="007173B7">
      <w:pPr>
        <w:pStyle w:val="PL"/>
        <w:rPr>
          <w:color w:val="808080"/>
        </w:rPr>
      </w:pPr>
      <w:r w:rsidRPr="00000A61">
        <w:tab/>
      </w:r>
      <w:r w:rsidRPr="00000A61">
        <w:tab/>
      </w:r>
      <w:r w:rsidRPr="00000A61">
        <w:tab/>
      </w:r>
      <w:r w:rsidRPr="00D02B97">
        <w:rPr>
          <w:color w:val="808080"/>
        </w:rPr>
        <w:t xml:space="preserve">-- Presence and  frequency density of UL PT-RS for CP-OFDM waveform as a function of scheduled BW </w:t>
      </w:r>
    </w:p>
    <w:p w14:paraId="0C601F6D" w14:textId="5710B3E8" w:rsidR="00CB7744" w:rsidRPr="00D02B97" w:rsidRDefault="00CB7744" w:rsidP="00CB7744">
      <w:pPr>
        <w:pStyle w:val="PL"/>
        <w:rPr>
          <w:ins w:id="14235" w:author="Ericsson" w:date="2018-03-12T15:08:00Z"/>
          <w:color w:val="808080"/>
        </w:rPr>
      </w:pPr>
      <w:ins w:id="14236" w:author="Ericsson" w:date="2018-03-12T15:08:00Z">
        <w:r>
          <w:rPr>
            <w:color w:val="808080"/>
          </w:rPr>
          <w:tab/>
        </w:r>
        <w:r>
          <w:rPr>
            <w:color w:val="808080"/>
          </w:rPr>
          <w:tab/>
        </w:r>
        <w:r>
          <w:rPr>
            <w:color w:val="808080"/>
          </w:rPr>
          <w:tab/>
          <w:t xml:space="preserve">-- </w:t>
        </w:r>
        <w:commentRangeStart w:id="14237"/>
        <w:r>
          <w:rPr>
            <w:color w:val="808080"/>
          </w:rPr>
          <w:t xml:space="preserve">If the field is absent, the UE uses </w:t>
        </w:r>
        <w:r w:rsidRPr="0020794C">
          <w:rPr>
            <w:color w:val="808080"/>
          </w:rPr>
          <w:t>K_PT-RS = 2</w:t>
        </w:r>
        <w:r>
          <w:rPr>
            <w:color w:val="808080"/>
          </w:rPr>
          <w:t>.</w:t>
        </w:r>
        <w:commentRangeEnd w:id="14237"/>
        <w:r>
          <w:rPr>
            <w:rStyle w:val="CommentReference"/>
            <w:rFonts w:ascii="Times New Roman" w:hAnsi="Times New Roman"/>
            <w:noProof w:val="0"/>
            <w:lang w:eastAsia="en-US"/>
          </w:rPr>
          <w:commentReference w:id="14237"/>
        </w:r>
      </w:ins>
    </w:p>
    <w:p w14:paraId="7DFBA608" w14:textId="77777777" w:rsidR="007173B7" w:rsidRPr="00D02B97" w:rsidRDefault="007173B7" w:rsidP="007173B7">
      <w:pPr>
        <w:pStyle w:val="PL"/>
        <w:rPr>
          <w:color w:val="808080"/>
        </w:rPr>
      </w:pPr>
      <w:r>
        <w:tab/>
      </w:r>
      <w:r>
        <w:tab/>
      </w:r>
      <w:r>
        <w:tab/>
      </w:r>
      <w:r w:rsidRPr="00D02B97">
        <w:rPr>
          <w:color w:val="808080"/>
        </w:rPr>
        <w:t>-- Corresponds to L1 parameter 'UL-PTRS-frequency-density-table' (see 38.214, section 6.1)</w:t>
      </w:r>
    </w:p>
    <w:p w14:paraId="3A1D8C33" w14:textId="77777777" w:rsidR="007173B7" w:rsidRPr="00D02B97" w:rsidDel="002B7A29" w:rsidRDefault="007173B7" w:rsidP="007173B7">
      <w:pPr>
        <w:pStyle w:val="PL"/>
        <w:rPr>
          <w:del w:id="14238" w:author="Ericsson" w:date="2018-02-14T11:05:00Z"/>
          <w:color w:val="808080"/>
        </w:rPr>
      </w:pPr>
      <w:del w:id="14239" w:author="Ericsson" w:date="2018-02-14T11:05:00Z">
        <w:r w:rsidRPr="00000A61" w:rsidDel="002B7A29">
          <w:tab/>
        </w:r>
        <w:r w:rsidRPr="00000A61" w:rsidDel="002B7A29">
          <w:tab/>
        </w:r>
        <w:r w:rsidRPr="00000A61" w:rsidDel="002B7A29">
          <w:tab/>
        </w:r>
        <w:r w:rsidRPr="00D02B97" w:rsidDel="002B7A29">
          <w:rPr>
            <w:color w:val="808080"/>
          </w:rPr>
          <w:delText>-- FFS: Configuration is supposed to be per BWP according to RAN1</w:delText>
        </w:r>
      </w:del>
    </w:p>
    <w:p w14:paraId="1A984DC8" w14:textId="2305607D" w:rsidR="007173B7" w:rsidRPr="00000A61" w:rsidRDefault="007173B7" w:rsidP="007173B7">
      <w:pPr>
        <w:pStyle w:val="PL"/>
      </w:pPr>
      <w:r w:rsidRPr="00000A61">
        <w:tab/>
      </w:r>
      <w:r w:rsidRPr="00000A61">
        <w:tab/>
      </w:r>
      <w:r w:rsidRPr="00000A61">
        <w:tab/>
        <w:t>frequencyDensity</w:t>
      </w:r>
      <w:r w:rsidRPr="00000A61">
        <w:tab/>
      </w:r>
      <w:r w:rsidRPr="00000A61">
        <w:tab/>
      </w:r>
      <w:r w:rsidRPr="00000A61">
        <w:tab/>
      </w:r>
      <w:r w:rsidRPr="00000A61">
        <w:tab/>
      </w:r>
      <w:r w:rsidRPr="00000A61">
        <w:tab/>
      </w:r>
      <w:r w:rsidRPr="00000A61">
        <w:tab/>
      </w:r>
      <w:del w:id="14240" w:author="L1 Parameters R1-1801276" w:date="2018-02-05T15:55:00Z">
        <w:r w:rsidRPr="00D02B97">
          <w:rPr>
            <w:color w:val="993366"/>
          </w:rPr>
          <w:delText>ENUMERATED</w:delText>
        </w:r>
        <w:r w:rsidRPr="00000A61">
          <w:delText xml:space="preserve"> </w:delText>
        </w:r>
        <w:r>
          <w:delText>{ffsTypeAndValue</w:delText>
        </w:r>
        <w:r w:rsidDel="005752EF">
          <w:delText>}</w:delText>
        </w:r>
      </w:del>
      <w:ins w:id="14241" w:author="L1 Parameters R1-1801276" w:date="2018-02-05T15:55:00Z">
        <w:r>
          <w:t>SEQUENCE (SIZE (2)) OF INTEGER (1..276)</w:t>
        </w:r>
      </w:ins>
      <w:ins w:id="14242" w:author="Ericsson" w:date="2018-03-12T15:10:00Z">
        <w:r w:rsidR="00F26431">
          <w:tab/>
        </w:r>
        <w:r w:rsidR="00F26431">
          <w:tab/>
          <w:t>OPTIONAL</w:t>
        </w:r>
      </w:ins>
      <w:r w:rsidRPr="00000A61">
        <w:t>,</w:t>
      </w:r>
      <w:ins w:id="14243" w:author="Ericsson" w:date="2018-03-12T15:10:00Z">
        <w:r w:rsidR="00F26431">
          <w:tab/>
          <w:t>-- Need S</w:t>
        </w:r>
      </w:ins>
    </w:p>
    <w:p w14:paraId="5FECAF8C" w14:textId="77777777" w:rsidR="007173B7" w:rsidRPr="00D02B97" w:rsidRDefault="007173B7" w:rsidP="007173B7">
      <w:pPr>
        <w:pStyle w:val="PL"/>
        <w:rPr>
          <w:color w:val="808080"/>
        </w:rPr>
      </w:pPr>
      <w:r w:rsidRPr="00000A61">
        <w:tab/>
      </w:r>
      <w:r w:rsidRPr="00000A61">
        <w:tab/>
      </w:r>
      <w:r w:rsidRPr="00000A61">
        <w:tab/>
      </w:r>
      <w:r w:rsidRPr="00D02B97">
        <w:rPr>
          <w:color w:val="808080"/>
        </w:rPr>
        <w:t xml:space="preserve">-- Presence and time density of UL PT-RS for CP-OFDM waveform as a function of MCS </w:t>
      </w:r>
    </w:p>
    <w:p w14:paraId="2D20C06B" w14:textId="1EAB1802" w:rsidR="00CB7744" w:rsidRDefault="00CB7744" w:rsidP="00CB7744">
      <w:pPr>
        <w:pStyle w:val="PL"/>
        <w:rPr>
          <w:ins w:id="14244" w:author="Ericsson" w:date="2018-03-12T15:08:00Z"/>
        </w:rPr>
      </w:pPr>
      <w:ins w:id="14245" w:author="Ericsson" w:date="2018-03-12T15:08:00Z">
        <w:r>
          <w:tab/>
        </w:r>
        <w:r>
          <w:tab/>
        </w:r>
        <w:r>
          <w:tab/>
        </w:r>
        <w:r>
          <w:tab/>
          <w:t xml:space="preserve">-- </w:t>
        </w:r>
        <w:commentRangeStart w:id="14246"/>
        <w:r>
          <w:rPr>
            <w:color w:val="808080"/>
          </w:rPr>
          <w:t xml:space="preserve">If the field is absent, the UE uses </w:t>
        </w:r>
        <w:r w:rsidRPr="0020794C">
          <w:t>L_PT-RS = 1</w:t>
        </w:r>
        <w:commentRangeEnd w:id="14246"/>
        <w:r>
          <w:rPr>
            <w:rStyle w:val="CommentReference"/>
            <w:rFonts w:ascii="Times New Roman" w:hAnsi="Times New Roman"/>
            <w:noProof w:val="0"/>
            <w:lang w:eastAsia="en-US"/>
          </w:rPr>
          <w:commentReference w:id="14246"/>
        </w:r>
        <w:r>
          <w:t>.</w:t>
        </w:r>
      </w:ins>
    </w:p>
    <w:p w14:paraId="1617690D" w14:textId="77777777" w:rsidR="007173B7" w:rsidRPr="00D02B97" w:rsidRDefault="007173B7" w:rsidP="007173B7">
      <w:pPr>
        <w:pStyle w:val="PL"/>
        <w:rPr>
          <w:color w:val="808080"/>
        </w:rPr>
      </w:pPr>
      <w:r>
        <w:tab/>
      </w:r>
      <w:r>
        <w:tab/>
      </w:r>
      <w:r>
        <w:tab/>
      </w:r>
      <w:r w:rsidRPr="00D02B97">
        <w:rPr>
          <w:color w:val="808080"/>
        </w:rPr>
        <w:t>-- Corresponds to L1 parameter 'UL-PTRS-time-density-table' (see 38.214, section 6.1)</w:t>
      </w:r>
    </w:p>
    <w:p w14:paraId="1B25CD60" w14:textId="77777777" w:rsidR="007173B7" w:rsidRPr="00D02B97" w:rsidDel="002B7A29" w:rsidRDefault="007173B7" w:rsidP="007173B7">
      <w:pPr>
        <w:pStyle w:val="PL"/>
        <w:rPr>
          <w:del w:id="14247" w:author="Ericsson" w:date="2018-02-14T11:05:00Z"/>
          <w:color w:val="808080"/>
        </w:rPr>
      </w:pPr>
      <w:del w:id="14248" w:author="Ericsson" w:date="2018-02-14T11:05:00Z">
        <w:r w:rsidRPr="00000A61" w:rsidDel="002B7A29">
          <w:tab/>
        </w:r>
        <w:r w:rsidRPr="00000A61" w:rsidDel="002B7A29">
          <w:tab/>
        </w:r>
        <w:r w:rsidRPr="00000A61" w:rsidDel="002B7A29">
          <w:tab/>
        </w:r>
        <w:r w:rsidRPr="00D02B97" w:rsidDel="002B7A29">
          <w:rPr>
            <w:color w:val="808080"/>
          </w:rPr>
          <w:delText>-- FFS: Configuration is supposed to be per BWP according to RAN1</w:delText>
        </w:r>
      </w:del>
    </w:p>
    <w:p w14:paraId="14449174" w14:textId="4BBCB81B" w:rsidR="007173B7" w:rsidRPr="00000A61" w:rsidRDefault="007173B7" w:rsidP="007173B7">
      <w:pPr>
        <w:pStyle w:val="PL"/>
      </w:pPr>
      <w:r w:rsidRPr="00000A61">
        <w:tab/>
      </w:r>
      <w:r w:rsidRPr="00000A61">
        <w:tab/>
      </w:r>
      <w:r w:rsidRPr="00000A61">
        <w:tab/>
        <w:t>timeDensity</w:t>
      </w:r>
      <w:r w:rsidRPr="00000A61">
        <w:tab/>
      </w:r>
      <w:r w:rsidRPr="00000A61">
        <w:tab/>
      </w:r>
      <w:r w:rsidRPr="00000A61">
        <w:tab/>
      </w:r>
      <w:r w:rsidRPr="00000A61">
        <w:tab/>
      </w:r>
      <w:r w:rsidRPr="00000A61">
        <w:tab/>
      </w:r>
      <w:r w:rsidRPr="00000A61">
        <w:tab/>
      </w:r>
      <w:r w:rsidRPr="00000A61">
        <w:tab/>
      </w:r>
      <w:r w:rsidRPr="00000A61">
        <w:tab/>
      </w:r>
      <w:ins w:id="14249" w:author="L1 Parameters R1-1801276" w:date="2018-02-05T16:02:00Z">
        <w:r w:rsidRPr="005752EF">
          <w:rPr>
            <w:color w:val="993366"/>
          </w:rPr>
          <w:t xml:space="preserve">SEQUENCE </w:t>
        </w:r>
        <w:commentRangeStart w:id="14250"/>
        <w:commentRangeStart w:id="14251"/>
        <w:r w:rsidRPr="005752EF">
          <w:rPr>
            <w:color w:val="993366"/>
          </w:rPr>
          <w:t>(S</w:t>
        </w:r>
        <w:r>
          <w:rPr>
            <w:color w:val="993366"/>
          </w:rPr>
          <w:t>IZE (</w:t>
        </w:r>
        <w:del w:id="14252" w:author="Ericsson" w:date="2018-02-14T10:50:00Z">
          <w:r w:rsidRPr="002B7BCC" w:rsidDel="002B7BCC">
            <w:rPr>
              <w:color w:val="993366"/>
              <w:highlight w:val="yellow"/>
            </w:rPr>
            <w:delText>4</w:delText>
          </w:r>
        </w:del>
      </w:ins>
      <w:ins w:id="14253" w:author="Ericsson" w:date="2018-02-14T10:50:00Z">
        <w:r w:rsidRPr="002B7BCC">
          <w:rPr>
            <w:color w:val="993366"/>
            <w:highlight w:val="yellow"/>
          </w:rPr>
          <w:t>3</w:t>
        </w:r>
      </w:ins>
      <w:ins w:id="14254" w:author="L1 Parameters R1-1801276" w:date="2018-02-05T16:02:00Z">
        <w:r>
          <w:rPr>
            <w:color w:val="993366"/>
          </w:rPr>
          <w:t xml:space="preserve">)) </w:t>
        </w:r>
      </w:ins>
      <w:commentRangeEnd w:id="14250"/>
      <w:r>
        <w:rPr>
          <w:rStyle w:val="CommentReference"/>
          <w:rFonts w:ascii="Times New Roman" w:hAnsi="Times New Roman"/>
          <w:noProof w:val="0"/>
          <w:lang w:eastAsia="en-US"/>
        </w:rPr>
        <w:commentReference w:id="14250"/>
      </w:r>
      <w:commentRangeEnd w:id="14251"/>
      <w:r w:rsidR="00DC30F7">
        <w:rPr>
          <w:rStyle w:val="CommentReference"/>
          <w:rFonts w:ascii="Times New Roman" w:hAnsi="Times New Roman"/>
          <w:noProof w:val="0"/>
          <w:lang w:eastAsia="en-US"/>
        </w:rPr>
        <w:commentReference w:id="14251"/>
      </w:r>
      <w:ins w:id="14255" w:author="L1 Parameters R1-1801276" w:date="2018-02-05T16:02:00Z">
        <w:r>
          <w:rPr>
            <w:color w:val="993366"/>
          </w:rPr>
          <w:t>OF INTEGER (0..29)</w:t>
        </w:r>
      </w:ins>
      <w:del w:id="14256" w:author="L1 Parameters R1-1801276" w:date="2018-02-05T16:02:00Z">
        <w:r w:rsidRPr="00D02B97">
          <w:rPr>
            <w:color w:val="993366"/>
          </w:rPr>
          <w:delText>ENUMERATED</w:delText>
        </w:r>
        <w:r w:rsidRPr="00000A61">
          <w:delText xml:space="preserve"> </w:delText>
        </w:r>
        <w:r>
          <w:delText>{ffsTypeAndValue}</w:delText>
        </w:r>
      </w:del>
      <w:ins w:id="14257" w:author="Ericsson" w:date="2018-03-12T15:10:00Z">
        <w:r w:rsidR="00F26431">
          <w:tab/>
        </w:r>
        <w:r w:rsidR="00F26431">
          <w:tab/>
          <w:t>OPTIONAL</w:t>
        </w:r>
      </w:ins>
      <w:r w:rsidRPr="00000A61">
        <w:t>,</w:t>
      </w:r>
      <w:ins w:id="14258" w:author="Ericsson" w:date="2018-03-12T15:10:00Z">
        <w:r w:rsidR="00F26431" w:rsidRPr="00F26431">
          <w:t xml:space="preserve"> </w:t>
        </w:r>
        <w:r w:rsidR="00F26431">
          <w:tab/>
          <w:t>-- Need S</w:t>
        </w:r>
      </w:ins>
    </w:p>
    <w:p w14:paraId="258CBDBF" w14:textId="77777777" w:rsidR="007173B7" w:rsidRPr="00D02B97" w:rsidRDefault="007173B7" w:rsidP="007173B7">
      <w:pPr>
        <w:pStyle w:val="PL"/>
        <w:rPr>
          <w:color w:val="808080"/>
        </w:rPr>
      </w:pPr>
      <w:r w:rsidRPr="00000A61">
        <w:tab/>
      </w:r>
      <w:r w:rsidRPr="00000A61">
        <w:tab/>
      </w:r>
      <w:r w:rsidRPr="00000A61">
        <w:tab/>
      </w:r>
      <w:r w:rsidRPr="00D02B97">
        <w:rPr>
          <w:color w:val="808080"/>
        </w:rPr>
        <w:t xml:space="preserve">-- </w:t>
      </w:r>
      <w:del w:id="14259" w:author="Ericsson" w:date="2018-02-14T11:03:00Z">
        <w:r w:rsidRPr="00D02B97" w:rsidDel="002B7A29">
          <w:rPr>
            <w:color w:val="808080"/>
          </w:rPr>
          <w:delText>Indicator related to t</w:delText>
        </w:r>
      </w:del>
      <w:ins w:id="14260" w:author="Ericsson" w:date="2018-02-14T11:03:00Z">
        <w:r>
          <w:rPr>
            <w:color w:val="808080"/>
          </w:rPr>
          <w:t>T</w:t>
        </w:r>
      </w:ins>
      <w:r w:rsidRPr="00D02B97">
        <w:rPr>
          <w:color w:val="808080"/>
        </w:rPr>
        <w:t xml:space="preserve">he </w:t>
      </w:r>
      <w:ins w:id="14261" w:author="Ericsson" w:date="2018-02-14T11:03:00Z">
        <w:r>
          <w:rPr>
            <w:color w:val="808080"/>
          </w:rPr>
          <w:t xml:space="preserve">maximum </w:t>
        </w:r>
      </w:ins>
      <w:r w:rsidRPr="00D02B97">
        <w:rPr>
          <w:color w:val="808080"/>
        </w:rPr>
        <w:t xml:space="preserve">number of UL PTRS ports for CP-OFDM. </w:t>
      </w:r>
      <w:del w:id="14262" w:author="Ericsson" w:date="2018-02-14T11:04:00Z">
        <w:r w:rsidRPr="00D02B97" w:rsidDel="002B7A29">
          <w:rPr>
            <w:color w:val="808080"/>
          </w:rPr>
          <w:delText>Details to be further decided.</w:delText>
        </w:r>
      </w:del>
    </w:p>
    <w:p w14:paraId="2358217B" w14:textId="77777777" w:rsidR="007173B7" w:rsidRPr="00D02B97" w:rsidRDefault="007173B7" w:rsidP="007173B7">
      <w:pPr>
        <w:pStyle w:val="PL"/>
        <w:rPr>
          <w:color w:val="808080"/>
        </w:rPr>
      </w:pPr>
      <w:r w:rsidRPr="00000A61">
        <w:tab/>
      </w:r>
      <w:r w:rsidRPr="00000A61">
        <w:tab/>
      </w:r>
      <w:r w:rsidRPr="00000A61">
        <w:tab/>
      </w:r>
      <w:r w:rsidRPr="00D02B97">
        <w:rPr>
          <w:color w:val="808080"/>
        </w:rPr>
        <w:t>-- Corresponds to L1 parameter 'UL-PTRS-ports' (see 38.214, section 6.</w:t>
      </w:r>
      <w:ins w:id="14263" w:author="Ericsson" w:date="2018-02-14T11:04:00Z">
        <w:r>
          <w:rPr>
            <w:color w:val="808080"/>
          </w:rPr>
          <w:t>2.3.</w:t>
        </w:r>
      </w:ins>
      <w:r w:rsidRPr="00D02B97">
        <w:rPr>
          <w:color w:val="808080"/>
        </w:rPr>
        <w:t>1)</w:t>
      </w:r>
    </w:p>
    <w:p w14:paraId="07091E0A" w14:textId="77777777" w:rsidR="007173B7" w:rsidRPr="00000A61" w:rsidRDefault="007173B7" w:rsidP="007173B7">
      <w:pPr>
        <w:pStyle w:val="PL"/>
      </w:pPr>
      <w:r w:rsidRPr="00000A61">
        <w:tab/>
      </w:r>
      <w:r w:rsidRPr="00000A61">
        <w:tab/>
      </w:r>
      <w:r w:rsidRPr="00000A61">
        <w:tab/>
      </w:r>
      <w:ins w:id="14264" w:author="Ericsson" w:date="2018-02-14T11:02:00Z">
        <w:r>
          <w:t>maxN</w:t>
        </w:r>
      </w:ins>
      <w:commentRangeStart w:id="14265"/>
      <w:commentRangeStart w:id="14266"/>
      <w:del w:id="14267" w:author="Ericsson" w:date="2018-02-14T11:03:00Z">
        <w:r w:rsidRPr="00000A61" w:rsidDel="002B7A29">
          <w:delText>n</w:delText>
        </w:r>
      </w:del>
      <w:r w:rsidRPr="00000A61">
        <w:t>rofPorts</w:t>
      </w:r>
      <w:commentRangeEnd w:id="14265"/>
      <w:r>
        <w:rPr>
          <w:rStyle w:val="CommentReference"/>
          <w:rFonts w:ascii="Times New Roman" w:hAnsi="Times New Roman"/>
          <w:noProof w:val="0"/>
          <w:lang w:eastAsia="en-US"/>
        </w:rPr>
        <w:commentReference w:id="14265"/>
      </w:r>
      <w:commentRangeEnd w:id="14266"/>
      <w:r w:rsidR="00DC30F7">
        <w:rPr>
          <w:rStyle w:val="CommentReference"/>
          <w:rFonts w:ascii="Times New Roman" w:hAnsi="Times New Roman"/>
          <w:noProof w:val="0"/>
          <w:lang w:eastAsia="en-US"/>
        </w:rPr>
        <w:commentReference w:id="14266"/>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{n1, n2},</w:t>
      </w:r>
    </w:p>
    <w:p w14:paraId="7A4906CB" w14:textId="77777777" w:rsidR="0016265E" w:rsidRDefault="007173B7" w:rsidP="007173B7">
      <w:pPr>
        <w:pStyle w:val="PL"/>
        <w:rPr>
          <w:ins w:id="14268" w:author="Ericsson" w:date="2018-03-12T16:00:00Z"/>
          <w:color w:val="808080"/>
        </w:rPr>
      </w:pPr>
      <w:r w:rsidRPr="00000A61">
        <w:tab/>
      </w:r>
      <w:r w:rsidRPr="00000A61">
        <w:tab/>
      </w:r>
      <w:r w:rsidRPr="00000A61">
        <w:tab/>
      </w:r>
      <w:r w:rsidRPr="00D02B97">
        <w:rPr>
          <w:color w:val="808080"/>
        </w:rPr>
        <w:t>-- Indicates the subcarrier offset for UL PTRS for CP-OFDM.</w:t>
      </w:r>
      <w:commentRangeStart w:id="14269"/>
      <w:r w:rsidRPr="00D02B97">
        <w:rPr>
          <w:color w:val="808080"/>
        </w:rPr>
        <w:t xml:space="preserve"> </w:t>
      </w:r>
    </w:p>
    <w:p w14:paraId="03D21B83" w14:textId="45F1E0BB" w:rsidR="007173B7" w:rsidRPr="00D02B97" w:rsidRDefault="0016265E" w:rsidP="007173B7">
      <w:pPr>
        <w:pStyle w:val="PL"/>
        <w:rPr>
          <w:color w:val="808080"/>
        </w:rPr>
      </w:pPr>
      <w:ins w:id="14270" w:author="Ericsson" w:date="2018-03-12T16:00:00Z">
        <w:r>
          <w:rPr>
            <w:color w:val="808080"/>
          </w:rPr>
          <w:tab/>
        </w:r>
        <w:r>
          <w:rPr>
            <w:color w:val="808080"/>
          </w:rPr>
          <w:tab/>
        </w:r>
        <w:r>
          <w:rPr>
            <w:color w:val="808080"/>
          </w:rPr>
          <w:tab/>
          <w:t xml:space="preserve">-- </w:t>
        </w:r>
      </w:ins>
      <w:commentRangeEnd w:id="14269"/>
      <w:ins w:id="14271" w:author="Ericsson" w:date="2018-03-12T16:01:00Z">
        <w:r>
          <w:rPr>
            <w:rStyle w:val="CommentReference"/>
            <w:rFonts w:ascii="Times New Roman" w:hAnsi="Times New Roman"/>
            <w:noProof w:val="0"/>
            <w:lang w:eastAsia="en-US"/>
          </w:rPr>
          <w:commentReference w:id="14269"/>
        </w:r>
      </w:ins>
      <w:r w:rsidR="007173B7" w:rsidRPr="00D02B97">
        <w:rPr>
          <w:color w:val="808080"/>
        </w:rPr>
        <w:t>Corresponds to L1 parameter 'UL-PTRS-RE-offset' (see 38.214, section 6.1)</w:t>
      </w:r>
    </w:p>
    <w:p w14:paraId="2E7614B5" w14:textId="3A40927E" w:rsidR="007173B7" w:rsidRPr="00000A61" w:rsidRDefault="007173B7" w:rsidP="007173B7">
      <w:pPr>
        <w:pStyle w:val="PL"/>
      </w:pPr>
      <w:r w:rsidRPr="00000A61">
        <w:tab/>
      </w:r>
      <w:r w:rsidRPr="00000A61">
        <w:tab/>
      </w:r>
      <w:r w:rsidRPr="00000A61">
        <w:tab/>
        <w:t>resourceElementOffset</w:t>
      </w:r>
      <w:r w:rsidRPr="00000A61">
        <w:tab/>
      </w:r>
      <w:r w:rsidRPr="00000A61">
        <w:tab/>
      </w:r>
      <w:r w:rsidRPr="00000A61">
        <w:tab/>
      </w:r>
      <w:r w:rsidRPr="00000A61">
        <w:tab/>
      </w:r>
      <w:r w:rsidRPr="00000A61">
        <w:tab/>
      </w:r>
      <w:del w:id="14272" w:author="" w:date="2018-01-31T16:38:00Z">
        <w:r w:rsidRPr="00000A61">
          <w:delText>FFS_Value</w:delText>
        </w:r>
      </w:del>
      <w:ins w:id="14273" w:author="" w:date="2018-01-31T16:38:00Z">
        <w:r w:rsidRPr="0052427F">
          <w:t>ENUMERATED {</w:t>
        </w:r>
        <w:del w:id="14274" w:author="Ericsson" w:date="2018-03-12T16:00:00Z">
          <w:r w:rsidRPr="0052427F" w:rsidDel="0016265E">
            <w:delText xml:space="preserve"> offset00, </w:delText>
          </w:r>
        </w:del>
        <w:r w:rsidRPr="0052427F">
          <w:t>offset01, offset10, offset11 }</w:t>
        </w:r>
      </w:ins>
      <w:r>
        <w:tab/>
      </w:r>
      <w:r>
        <w:tab/>
      </w:r>
      <w:r w:rsidRPr="00000A61">
        <w:tab/>
      </w:r>
      <w:r w:rsidRPr="00D02B97">
        <w:rPr>
          <w:color w:val="993366"/>
        </w:rPr>
        <w:t>OPTIONAL</w:t>
      </w:r>
      <w:r w:rsidRPr="00D02B97">
        <w:t>,</w:t>
      </w:r>
      <w:ins w:id="14275" w:author="Ericsson" w:date="2018-03-12T16:00:00Z">
        <w:r w:rsidR="0016265E">
          <w:tab/>
          <w:t>-- Need S</w:t>
        </w:r>
      </w:ins>
    </w:p>
    <w:p w14:paraId="03052C5D" w14:textId="77777777" w:rsidR="007173B7" w:rsidRPr="00D02B97" w:rsidRDefault="007173B7" w:rsidP="007173B7">
      <w:pPr>
        <w:pStyle w:val="PL"/>
        <w:rPr>
          <w:color w:val="808080"/>
        </w:rPr>
      </w:pPr>
      <w:r>
        <w:tab/>
      </w:r>
      <w:r>
        <w:tab/>
      </w:r>
      <w:r>
        <w:tab/>
      </w:r>
      <w:r w:rsidRPr="00D02B97">
        <w:rPr>
          <w:color w:val="808080"/>
        </w:rPr>
        <w:t>-- UL PTRS power boosting factor per PTRS port. Corresponds to L1 parameter 'UL-PTRS-power' (see 38.214, section 6.1</w:t>
      </w:r>
      <w:ins w:id="14276" w:author="Ericsson" w:date="2018-02-14T10:54:00Z">
        <w:r>
          <w:rPr>
            <w:color w:val="808080"/>
          </w:rPr>
          <w:t>, table 6.2.3-5</w:t>
        </w:r>
      </w:ins>
      <w:r w:rsidRPr="00D02B97">
        <w:rPr>
          <w:color w:val="808080"/>
        </w:rPr>
        <w:t>)</w:t>
      </w:r>
    </w:p>
    <w:p w14:paraId="78839FA2" w14:textId="77777777" w:rsidR="007173B7" w:rsidRPr="00301650" w:rsidRDefault="007173B7" w:rsidP="007173B7">
      <w:pPr>
        <w:pStyle w:val="PL"/>
        <w:rPr>
          <w:highlight w:val="yellow"/>
        </w:rPr>
      </w:pPr>
      <w:r>
        <w:tab/>
      </w:r>
      <w:r>
        <w:tab/>
      </w:r>
      <w:r>
        <w:tab/>
        <w:t>ptrs-Power</w:t>
      </w:r>
      <w:r>
        <w:tab/>
      </w:r>
      <w:r>
        <w:tab/>
      </w:r>
      <w:r>
        <w:tab/>
      </w:r>
      <w:r>
        <w:tab/>
      </w:r>
      <w:r>
        <w:tab/>
      </w:r>
      <w:r>
        <w:tab/>
      </w:r>
      <w:r>
        <w:tab/>
      </w:r>
      <w:r>
        <w:tab/>
      </w:r>
      <w:r w:rsidRPr="00D02B97">
        <w:rPr>
          <w:color w:val="993366"/>
        </w:rPr>
        <w:t>ENUMERATED</w:t>
      </w:r>
      <w:r>
        <w:t xml:space="preserve"> </w:t>
      </w:r>
      <w:r w:rsidRPr="002B7E5F">
        <w:t>{</w:t>
      </w:r>
      <w:commentRangeStart w:id="14277"/>
      <w:commentRangeStart w:id="14278"/>
      <w:ins w:id="14279" w:author="Ericsson" w:date="2018-02-14T10:54:00Z">
        <w:r w:rsidRPr="002B7E5F">
          <w:t>p</w:t>
        </w:r>
      </w:ins>
      <w:ins w:id="14280" w:author="Ericsson" w:date="2018-02-14T10:55:00Z">
        <w:r w:rsidRPr="002B7E5F">
          <w:t>00</w:t>
        </w:r>
      </w:ins>
      <w:del w:id="14281" w:author="Ericsson" w:date="2018-02-14T10:55:00Z">
        <w:r w:rsidRPr="002B7E5F" w:rsidDel="00301650">
          <w:delText>f1</w:delText>
        </w:r>
      </w:del>
      <w:r w:rsidRPr="002B7E5F">
        <w:t xml:space="preserve">, </w:t>
      </w:r>
      <w:del w:id="14282" w:author="Ericsson" w:date="2018-02-14T10:55:00Z">
        <w:r w:rsidRPr="002B7E5F" w:rsidDel="00301650">
          <w:delText>f2</w:delText>
        </w:r>
      </w:del>
      <w:ins w:id="14283" w:author="Ericsson" w:date="2018-02-14T10:55:00Z">
        <w:r w:rsidRPr="002B7E5F">
          <w:t>p01</w:t>
        </w:r>
      </w:ins>
      <w:r w:rsidRPr="002B7E5F">
        <w:t xml:space="preserve">, </w:t>
      </w:r>
      <w:del w:id="14284" w:author="Ericsson" w:date="2018-02-14T10:55:00Z">
        <w:r w:rsidRPr="002B7E5F" w:rsidDel="00301650">
          <w:delText>f3</w:delText>
        </w:r>
      </w:del>
      <w:ins w:id="14285" w:author="Ericsson" w:date="2018-02-14T10:55:00Z">
        <w:r w:rsidRPr="002B7E5F">
          <w:t>p10</w:t>
        </w:r>
      </w:ins>
      <w:r w:rsidRPr="002B7E5F">
        <w:t xml:space="preserve">, </w:t>
      </w:r>
      <w:del w:id="14286" w:author="Ericsson" w:date="2018-02-14T10:55:00Z">
        <w:r w:rsidRPr="002B7E5F" w:rsidDel="00301650">
          <w:delText>f4</w:delText>
        </w:r>
      </w:del>
      <w:ins w:id="14287" w:author="Ericsson" w:date="2018-02-14T10:55:00Z">
        <w:r w:rsidRPr="002B7E5F">
          <w:t>p11</w:t>
        </w:r>
      </w:ins>
      <w:commentRangeEnd w:id="14277"/>
      <w:ins w:id="14288" w:author="Ericsson" w:date="2018-02-14T12:34:00Z">
        <w:r w:rsidRPr="002B7E5F">
          <w:rPr>
            <w:rStyle w:val="CommentReference"/>
            <w:rFonts w:ascii="Times New Roman" w:hAnsi="Times New Roman"/>
            <w:noProof w:val="0"/>
            <w:lang w:eastAsia="en-US"/>
          </w:rPr>
          <w:commentReference w:id="14277"/>
        </w:r>
      </w:ins>
      <w:commentRangeEnd w:id="14278"/>
      <w:r w:rsidR="00DC30F7">
        <w:rPr>
          <w:rStyle w:val="CommentReference"/>
          <w:rFonts w:ascii="Times New Roman" w:hAnsi="Times New Roman"/>
          <w:noProof w:val="0"/>
          <w:lang w:eastAsia="en-US"/>
        </w:rPr>
        <w:commentReference w:id="14278"/>
      </w:r>
      <w:r w:rsidRPr="002B7E5F">
        <w:t>}</w:t>
      </w:r>
    </w:p>
    <w:p w14:paraId="6C8FFE5D" w14:textId="77777777" w:rsidR="007173B7" w:rsidRPr="00D02B97" w:rsidRDefault="007173B7" w:rsidP="007173B7">
      <w:pPr>
        <w:pStyle w:val="PL"/>
        <w:rPr>
          <w:color w:val="808080"/>
        </w:rPr>
      </w:pPr>
      <w:r w:rsidRPr="00000A61">
        <w:tab/>
      </w:r>
      <w:r w:rsidRPr="00000A61">
        <w:tab/>
        <w:t>},</w:t>
      </w:r>
    </w:p>
    <w:p w14:paraId="6B1E37EF" w14:textId="77777777" w:rsidR="007173B7" w:rsidRPr="00D02B97" w:rsidRDefault="007173B7" w:rsidP="007173B7">
      <w:pPr>
        <w:pStyle w:val="PL"/>
        <w:rPr>
          <w:color w:val="808080"/>
        </w:rPr>
      </w:pPr>
      <w:r>
        <w:tab/>
      </w:r>
      <w:r w:rsidRPr="00000A61">
        <w:tab/>
      </w:r>
      <w:r w:rsidRPr="00D02B97">
        <w:rPr>
          <w:color w:val="808080"/>
        </w:rPr>
        <w:t xml:space="preserve">-- Configuration of UL PTRS for DFT-S-OFDM. </w:t>
      </w:r>
    </w:p>
    <w:p w14:paraId="0154B94C" w14:textId="77777777" w:rsidR="007173B7" w:rsidRPr="00000A61" w:rsidRDefault="007173B7" w:rsidP="007173B7">
      <w:pPr>
        <w:pStyle w:val="PL"/>
      </w:pPr>
      <w:r>
        <w:tab/>
      </w:r>
      <w:r w:rsidRPr="00000A61">
        <w:tab/>
        <w:t>dft-S-OFDM</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2A555A9F" w14:textId="77777777" w:rsidR="007173B7" w:rsidRPr="00D02B97" w:rsidRDefault="007173B7" w:rsidP="007173B7">
      <w:pPr>
        <w:pStyle w:val="PL"/>
        <w:rPr>
          <w:color w:val="808080"/>
        </w:rPr>
      </w:pPr>
      <w:r w:rsidRPr="00000A61">
        <w:tab/>
      </w:r>
      <w:r w:rsidRPr="00000A61">
        <w:tab/>
      </w:r>
      <w:r w:rsidRPr="00000A61">
        <w:tab/>
      </w:r>
      <w:r w:rsidRPr="00D02B97">
        <w:rPr>
          <w:color w:val="808080"/>
        </w:rPr>
        <w:t>-- Sample density of PT-RS for DFT-s-OFDM, pre-DFT, indicating a set of thresholds T={NRBn,n=0,1,2,3,4},</w:t>
      </w:r>
    </w:p>
    <w:p w14:paraId="27826094" w14:textId="77777777" w:rsidR="007173B7" w:rsidRPr="00D02B97" w:rsidRDefault="007173B7" w:rsidP="007173B7">
      <w:pPr>
        <w:pStyle w:val="PL"/>
        <w:rPr>
          <w:color w:val="808080"/>
        </w:rPr>
      </w:pPr>
      <w:r w:rsidRPr="00000A61">
        <w:tab/>
      </w:r>
      <w:r w:rsidRPr="00000A61">
        <w:tab/>
      </w:r>
      <w:r w:rsidRPr="00000A61">
        <w:tab/>
      </w:r>
      <w:r w:rsidRPr="00D02B97">
        <w:rPr>
          <w:color w:val="808080"/>
        </w:rPr>
        <w:t xml:space="preserve">-- that indicates dependency between presence of PT-RS and scheduled BW and the values of X and K the UE should </w:t>
      </w:r>
    </w:p>
    <w:p w14:paraId="4FBFD270" w14:textId="77777777" w:rsidR="007173B7" w:rsidRPr="00D02B97" w:rsidRDefault="007173B7" w:rsidP="007173B7">
      <w:pPr>
        <w:pStyle w:val="PL"/>
        <w:rPr>
          <w:color w:val="808080"/>
        </w:rPr>
      </w:pPr>
      <w:r w:rsidRPr="00000A61">
        <w:tab/>
      </w:r>
      <w:r w:rsidRPr="00000A61">
        <w:tab/>
      </w:r>
      <w:r w:rsidRPr="00000A61">
        <w:tab/>
      </w:r>
      <w:r w:rsidRPr="00D02B97">
        <w:rPr>
          <w:color w:val="808080"/>
        </w:rPr>
        <w:t xml:space="preserve">-- use depending on the scheduled BW according to the table in 38.214 FFS_Section. </w:t>
      </w:r>
    </w:p>
    <w:p w14:paraId="0CF8EB85" w14:textId="77777777" w:rsidR="007173B7" w:rsidRPr="00D02B97" w:rsidDel="002B7A29" w:rsidRDefault="007173B7" w:rsidP="007173B7">
      <w:pPr>
        <w:pStyle w:val="PL"/>
        <w:rPr>
          <w:del w:id="14289" w:author="Ericsson" w:date="2018-02-14T11:05:00Z"/>
          <w:color w:val="808080"/>
        </w:rPr>
      </w:pPr>
      <w:del w:id="14290" w:author="Ericsson" w:date="2018-02-14T11:05:00Z">
        <w:r w:rsidRPr="00000A61" w:rsidDel="002B7A29">
          <w:tab/>
        </w:r>
        <w:r w:rsidRPr="00000A61" w:rsidDel="002B7A29">
          <w:tab/>
        </w:r>
        <w:r w:rsidRPr="00000A61" w:rsidDel="002B7A29">
          <w:tab/>
        </w:r>
        <w:r w:rsidRPr="00D02B97" w:rsidDel="002B7A29">
          <w:rPr>
            <w:color w:val="808080"/>
          </w:rPr>
          <w:delText>-- FFS: Configuration is supposed to be per BWP according to RAN1</w:delText>
        </w:r>
      </w:del>
    </w:p>
    <w:p w14:paraId="446FFA6C" w14:textId="77777777" w:rsidR="007173B7" w:rsidRPr="00D02B97" w:rsidRDefault="007173B7" w:rsidP="007173B7">
      <w:pPr>
        <w:pStyle w:val="PL"/>
        <w:rPr>
          <w:color w:val="808080"/>
        </w:rPr>
      </w:pPr>
      <w:r w:rsidRPr="00000A61">
        <w:tab/>
      </w:r>
      <w:r w:rsidRPr="00000A61">
        <w:tab/>
      </w:r>
      <w:r w:rsidRPr="00000A61">
        <w:tab/>
      </w:r>
      <w:r w:rsidRPr="00D02B97">
        <w:rPr>
          <w:color w:val="808080"/>
        </w:rPr>
        <w:t>-- Corresponds to L1 parameter 'UL-PTRS-pre-DFT-density' (see 38.214, section 6.1</w:t>
      </w:r>
      <w:ins w:id="14291" w:author="Ericsson" w:date="2018-02-14T10:55:00Z">
        <w:r>
          <w:rPr>
            <w:color w:val="808080"/>
          </w:rPr>
          <w:t>, 6.2.3-3</w:t>
        </w:r>
      </w:ins>
      <w:r w:rsidRPr="00D02B97">
        <w:rPr>
          <w:color w:val="808080"/>
        </w:rPr>
        <w:t>)</w:t>
      </w:r>
    </w:p>
    <w:p w14:paraId="16E6E86A" w14:textId="77777777" w:rsidR="007173B7" w:rsidRPr="00000A61" w:rsidRDefault="007173B7" w:rsidP="007173B7">
      <w:pPr>
        <w:pStyle w:val="PL"/>
      </w:pPr>
      <w:r w:rsidRPr="00000A61">
        <w:tab/>
      </w:r>
      <w:r w:rsidRPr="00000A61">
        <w:tab/>
      </w:r>
      <w:r w:rsidRPr="00000A61">
        <w:tab/>
        <w:t>sampleDensity</w:t>
      </w:r>
      <w:r w:rsidRPr="00000A61">
        <w:tab/>
      </w:r>
      <w:r w:rsidRPr="00000A61">
        <w:tab/>
      </w:r>
      <w:r w:rsidRPr="00000A61">
        <w:tab/>
      </w:r>
      <w:r w:rsidRPr="00000A61">
        <w:tab/>
      </w:r>
      <w:r w:rsidRPr="00000A61">
        <w:tab/>
      </w:r>
      <w:r w:rsidRPr="00000A61">
        <w:tab/>
      </w:r>
      <w:del w:id="14292" w:author="L1 Parameters R1-1801276" w:date="2018-02-05T15:55:00Z">
        <w:r w:rsidRPr="00000A61">
          <w:delText>FFS_Value</w:delText>
        </w:r>
      </w:del>
      <w:ins w:id="14293" w:author="L1 Parameters R1-1801276" w:date="2018-02-05T15:55:00Z">
        <w:r w:rsidRPr="005752EF">
          <w:t>SEQUENCE (SIZE (</w:t>
        </w:r>
      </w:ins>
      <w:ins w:id="14294" w:author="L1 Parameters R1-1801276" w:date="2018-02-05T15:57:00Z">
        <w:r>
          <w:t>5</w:t>
        </w:r>
      </w:ins>
      <w:ins w:id="14295" w:author="L1 Parameters R1-1801276" w:date="2018-02-05T15:55:00Z">
        <w:r w:rsidRPr="005752EF">
          <w:t xml:space="preserve">)) OF INTEGER </w:t>
        </w:r>
        <w:commentRangeStart w:id="14296"/>
        <w:commentRangeStart w:id="14297"/>
        <w:r w:rsidRPr="005752EF">
          <w:t>(</w:t>
        </w:r>
        <w:del w:id="14298" w:author="Ericsson" w:date="2018-02-14T10:55:00Z">
          <w:r w:rsidRPr="005752EF" w:rsidDel="00301650">
            <w:delText>0</w:delText>
          </w:r>
        </w:del>
      </w:ins>
      <w:ins w:id="14299" w:author="Ericsson" w:date="2018-02-14T10:55:00Z">
        <w:r>
          <w:t>1</w:t>
        </w:r>
      </w:ins>
      <w:ins w:id="14300" w:author="L1 Parameters R1-1801276" w:date="2018-02-05T15:55:00Z">
        <w:r w:rsidRPr="005752EF">
          <w:t>..2</w:t>
        </w:r>
      </w:ins>
      <w:ins w:id="14301" w:author="Ericsson" w:date="2018-02-14T10:56:00Z">
        <w:r>
          <w:t>76</w:t>
        </w:r>
      </w:ins>
      <w:ins w:id="14302" w:author="L1 Parameters R1-1801276" w:date="2018-02-05T15:55:00Z">
        <w:del w:id="14303" w:author="Ericsson" w:date="2018-02-14T10:55:00Z">
          <w:r w:rsidDel="00301650">
            <w:delText>8</w:delText>
          </w:r>
        </w:del>
        <w:r w:rsidRPr="005752EF">
          <w:t>)</w:t>
        </w:r>
      </w:ins>
      <w:del w:id="14304" w:author="Ericsson" w:date="2018-02-14T10:58:00Z">
        <w:r w:rsidRPr="00000A61" w:rsidDel="00C05574">
          <w:tab/>
        </w:r>
        <w:r w:rsidRPr="00000A61" w:rsidDel="00C05574">
          <w:tab/>
        </w:r>
        <w:r w:rsidRPr="00000A61" w:rsidDel="00C05574">
          <w:tab/>
        </w:r>
        <w:r w:rsidRPr="00000A61" w:rsidDel="00C05574">
          <w:tab/>
        </w:r>
        <w:r w:rsidRPr="00000A61" w:rsidDel="00C05574">
          <w:tab/>
        </w:r>
        <w:r w:rsidRPr="00000A61" w:rsidDel="00C05574">
          <w:tab/>
        </w:r>
        <w:r w:rsidRPr="00000A61" w:rsidDel="00C05574">
          <w:tab/>
        </w:r>
        <w:r w:rsidRPr="00000A61" w:rsidDel="00C05574">
          <w:tab/>
        </w:r>
        <w:r w:rsidRPr="00000A61" w:rsidDel="00C05574">
          <w:tab/>
        </w:r>
        <w:r w:rsidRPr="00EE730D" w:rsidDel="00C05574">
          <w:rPr>
            <w:color w:val="993366"/>
          </w:rPr>
          <w:delText>O</w:delText>
        </w:r>
      </w:del>
      <w:commentRangeEnd w:id="14296"/>
      <w:r w:rsidRPr="00EE730D">
        <w:rPr>
          <w:rStyle w:val="CommentReference"/>
          <w:rFonts w:ascii="Times New Roman" w:hAnsi="Times New Roman"/>
          <w:noProof w:val="0"/>
          <w:lang w:eastAsia="en-US"/>
        </w:rPr>
        <w:commentReference w:id="14296"/>
      </w:r>
      <w:commentRangeEnd w:id="14297"/>
      <w:r w:rsidR="00854104">
        <w:rPr>
          <w:rStyle w:val="CommentReference"/>
          <w:rFonts w:ascii="Times New Roman" w:hAnsi="Times New Roman"/>
          <w:noProof w:val="0"/>
          <w:lang w:eastAsia="en-US"/>
        </w:rPr>
        <w:commentReference w:id="14297"/>
      </w:r>
      <w:del w:id="14305" w:author="Ericsson" w:date="2018-02-14T10:58:00Z">
        <w:r w:rsidRPr="00EE730D" w:rsidDel="00C05574">
          <w:rPr>
            <w:color w:val="993366"/>
          </w:rPr>
          <w:delText>PTIONAL</w:delText>
        </w:r>
      </w:del>
      <w:r w:rsidRPr="00EE730D">
        <w:t>,</w:t>
      </w:r>
    </w:p>
    <w:p w14:paraId="336EE28E" w14:textId="77777777" w:rsidR="007173B7" w:rsidRPr="00D02B97" w:rsidRDefault="007173B7" w:rsidP="007173B7">
      <w:pPr>
        <w:pStyle w:val="PL"/>
        <w:rPr>
          <w:color w:val="808080"/>
        </w:rPr>
      </w:pPr>
      <w:r w:rsidRPr="00000A61">
        <w:tab/>
      </w:r>
      <w:r w:rsidRPr="00000A61">
        <w:tab/>
      </w:r>
      <w:r w:rsidRPr="00000A61">
        <w:tab/>
      </w:r>
      <w:r w:rsidRPr="00D02B97">
        <w:rPr>
          <w:color w:val="808080"/>
        </w:rPr>
        <w:t>-- Time density (OFDM symbol level) of PT-RS for DFT-s-OFDM</w:t>
      </w:r>
      <w:ins w:id="14306" w:author="L1 Parameters R1-1801276" w:date="2018-02-14T11:25:00Z">
        <w:r w:rsidRPr="001B4C6D">
          <w:rPr>
            <w:color w:val="808080"/>
          </w:rPr>
          <w:t>. If the value is absent, the UE applies value d1.</w:t>
        </w:r>
      </w:ins>
    </w:p>
    <w:p w14:paraId="3FF63655" w14:textId="77777777" w:rsidR="007173B7" w:rsidRPr="00D02B97" w:rsidRDefault="007173B7" w:rsidP="007173B7">
      <w:pPr>
        <w:pStyle w:val="PL"/>
        <w:rPr>
          <w:color w:val="808080"/>
        </w:rPr>
      </w:pPr>
      <w:r w:rsidRPr="00000A61">
        <w:tab/>
      </w:r>
      <w:r w:rsidRPr="00000A61">
        <w:tab/>
      </w:r>
      <w:r w:rsidRPr="00000A61">
        <w:tab/>
      </w:r>
      <w:r w:rsidRPr="00D02B97">
        <w:rPr>
          <w:color w:val="808080"/>
        </w:rPr>
        <w:t>-- Corresponds to L1 parameter 'UL-PTRS-time-density-transform-precoding' (see 38.214, section 6.1)</w:t>
      </w:r>
    </w:p>
    <w:p w14:paraId="638F1F10" w14:textId="77777777" w:rsidR="007173B7" w:rsidRPr="00000A61" w:rsidRDefault="007173B7" w:rsidP="007173B7">
      <w:pPr>
        <w:pStyle w:val="PL"/>
      </w:pPr>
      <w:r w:rsidRPr="00000A61">
        <w:tab/>
      </w:r>
      <w:r w:rsidRPr="00000A61">
        <w:tab/>
      </w:r>
      <w:r w:rsidRPr="00000A61">
        <w:tab/>
        <w:t>timeDensity</w:t>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w:t>
      </w:r>
      <w:del w:id="14307" w:author="L1 Parameters R1-1801276" w:date="2018-02-14T11:25:00Z">
        <w:r w:rsidRPr="00000A61" w:rsidDel="001B4C6D">
          <w:delText xml:space="preserve">d1, </w:delText>
        </w:r>
      </w:del>
      <w:r w:rsidRPr="00000A61">
        <w:t>d2}</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ins w:id="14308" w:author="L1 Parameters R1-1801276" w:date="2018-02-14T11:25:00Z">
        <w:r>
          <w:rPr>
            <w:color w:val="993366"/>
          </w:rPr>
          <w:tab/>
          <w:t>-- Need S</w:t>
        </w:r>
      </w:ins>
    </w:p>
    <w:p w14:paraId="04A78DE5" w14:textId="77777777" w:rsidR="007173B7" w:rsidRPr="00000A61" w:rsidRDefault="007173B7" w:rsidP="007173B7">
      <w:pPr>
        <w:pStyle w:val="PL"/>
      </w:pPr>
      <w:r w:rsidRPr="00000A61">
        <w:tab/>
      </w:r>
      <w:r w:rsidRPr="00000A61">
        <w:tab/>
        <w:t>}</w:t>
      </w:r>
    </w:p>
    <w:p w14:paraId="2AFB3EF1" w14:textId="77777777" w:rsidR="007173B7" w:rsidRPr="00D02B97" w:rsidRDefault="007173B7" w:rsidP="007173B7">
      <w:pPr>
        <w:pStyle w:val="PL"/>
        <w:rPr>
          <w:ins w:id="14309" w:author="Rapporteur" w:date="2018-01-31T16:40:00Z"/>
          <w:color w:val="808080"/>
        </w:rPr>
      </w:pPr>
      <w:r w:rsidRPr="00000A61">
        <w:tab/>
        <w:t>}</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ins w:id="14310" w:author="Rapporteur" w:date="2018-01-31T16:40:00Z">
        <w:r>
          <w:rPr>
            <w:color w:val="993366"/>
          </w:rPr>
          <w:t>,</w:t>
        </w:r>
      </w:ins>
      <w:r>
        <w:tab/>
      </w:r>
      <w:r w:rsidRPr="00D02B97">
        <w:rPr>
          <w:color w:val="808080"/>
        </w:rPr>
        <w:t>-- Cond M</w:t>
      </w:r>
    </w:p>
    <w:p w14:paraId="03AA7899" w14:textId="77777777" w:rsidR="007173B7" w:rsidRPr="00D02B97" w:rsidRDefault="007173B7" w:rsidP="007173B7">
      <w:pPr>
        <w:pStyle w:val="PL"/>
        <w:rPr>
          <w:color w:val="808080"/>
        </w:rPr>
      </w:pPr>
      <w:ins w:id="14311" w:author="Rapporteur" w:date="2018-01-31T16:40:00Z">
        <w:r>
          <w:rPr>
            <w:color w:val="808080"/>
          </w:rPr>
          <w:tab/>
          <w:t>...</w:t>
        </w:r>
      </w:ins>
    </w:p>
    <w:p w14:paraId="3DE13F47" w14:textId="77777777" w:rsidR="007173B7" w:rsidRPr="00000A61" w:rsidRDefault="007173B7" w:rsidP="007173B7">
      <w:pPr>
        <w:pStyle w:val="PL"/>
      </w:pPr>
      <w:r w:rsidRPr="00000A61">
        <w:t>}</w:t>
      </w:r>
    </w:p>
    <w:p w14:paraId="05455B64" w14:textId="77777777" w:rsidR="007173B7" w:rsidRDefault="007173B7" w:rsidP="007173B7">
      <w:pPr>
        <w:pStyle w:val="PL"/>
        <w:rPr>
          <w:ins w:id="14312" w:author="Rapporteur" w:date="2018-01-31T15:20:00Z"/>
        </w:rPr>
      </w:pPr>
    </w:p>
    <w:p w14:paraId="50CFC193" w14:textId="77777777" w:rsidR="007173B7" w:rsidRDefault="007173B7" w:rsidP="007173B7">
      <w:pPr>
        <w:pStyle w:val="PL"/>
        <w:rPr>
          <w:ins w:id="14313" w:author="Rapporteur" w:date="2018-01-31T15:20:00Z"/>
        </w:rPr>
      </w:pPr>
      <w:ins w:id="14314" w:author="Rapporteur" w:date="2018-01-31T15:20:00Z">
        <w:r>
          <w:t>-- TAG-PTRS-UPLINKCONFIG-STOP</w:t>
        </w:r>
      </w:ins>
    </w:p>
    <w:p w14:paraId="0C1D1F45" w14:textId="1B1B9A60" w:rsidR="007173B7" w:rsidRPr="00D02B97" w:rsidRDefault="007173B7" w:rsidP="007173B7">
      <w:pPr>
        <w:pStyle w:val="PL"/>
        <w:rPr>
          <w:ins w:id="14315" w:author="RIL-D011" w:date="2018-01-29T16:49:00Z"/>
        </w:rPr>
      </w:pPr>
      <w:ins w:id="14316" w:author="Rapporteur" w:date="2018-01-31T15:20:00Z">
        <w:r>
          <w:t>-- ASN1STOP</w:t>
        </w:r>
      </w:ins>
    </w:p>
    <w:p w14:paraId="4551FB02" w14:textId="085FFF95" w:rsidR="003A2BA8" w:rsidRPr="00000A61" w:rsidRDefault="003A2BA8" w:rsidP="003A2BA8">
      <w:pPr>
        <w:pStyle w:val="Heading4"/>
      </w:pPr>
      <w:bookmarkStart w:id="14317" w:name="_Toc505697573"/>
      <w:bookmarkStart w:id="14318" w:name="_Toc500942738"/>
      <w:bookmarkStart w:id="14319" w:name="_Toc505697574"/>
      <w:bookmarkEnd w:id="13925"/>
      <w:r w:rsidRPr="00000A61">
        <w:t>–</w:t>
      </w:r>
      <w:r w:rsidRPr="00000A61">
        <w:tab/>
      </w:r>
      <w:r w:rsidRPr="00000A61">
        <w:rPr>
          <w:i/>
        </w:rPr>
        <w:t>PUCCH-Config</w:t>
      </w:r>
      <w:bookmarkEnd w:id="14317"/>
      <w:ins w:id="14320" w:author="Ericsson" w:date="2018-03-07T17:14:00Z">
        <w:r w:rsidR="00ED0EDF">
          <w:rPr>
            <w:i/>
          </w:rPr>
          <w:t>Common</w:t>
        </w:r>
      </w:ins>
    </w:p>
    <w:p w14:paraId="75175B7B" w14:textId="3C0DA457" w:rsidR="003A2BA8" w:rsidRPr="00000A61" w:rsidRDefault="003A2BA8" w:rsidP="003A2BA8">
      <w:r w:rsidRPr="00000A61">
        <w:t xml:space="preserve">The </w:t>
      </w:r>
      <w:r w:rsidRPr="00000A61">
        <w:rPr>
          <w:i/>
        </w:rPr>
        <w:t>PUCCH-Config</w:t>
      </w:r>
      <w:ins w:id="14321" w:author="Ericsson" w:date="2018-03-07T17:14:00Z">
        <w:r w:rsidR="00ED0EDF">
          <w:rPr>
            <w:i/>
          </w:rPr>
          <w:t>Common</w:t>
        </w:r>
      </w:ins>
      <w:r w:rsidRPr="00000A61">
        <w:rPr>
          <w:i/>
        </w:rPr>
        <w:t xml:space="preserve"> </w:t>
      </w:r>
      <w:r w:rsidRPr="00000A61">
        <w:t xml:space="preserve">IE is used to configure the </w:t>
      </w:r>
      <w:del w:id="14322" w:author="Ericsson" w:date="2018-03-07T17:14:00Z">
        <w:r w:rsidRPr="00000A61" w:rsidDel="00ED0EDF">
          <w:delText xml:space="preserve">UE </w:delText>
        </w:r>
      </w:del>
      <w:ins w:id="14323" w:author="Ericsson" w:date="2018-03-07T17:14:00Z">
        <w:r w:rsidR="00ED0EDF">
          <w:t xml:space="preserve">cell </w:t>
        </w:r>
      </w:ins>
      <w:r w:rsidRPr="00000A61">
        <w:t>specific PUCCH parameters.</w:t>
      </w:r>
    </w:p>
    <w:p w14:paraId="1C1D8322" w14:textId="56129CB6" w:rsidR="003A2BA8" w:rsidRPr="00000A61" w:rsidRDefault="003A2BA8" w:rsidP="003A2BA8">
      <w:pPr>
        <w:pStyle w:val="TH"/>
      </w:pPr>
      <w:r w:rsidRPr="00000A61">
        <w:rPr>
          <w:bCs/>
          <w:i/>
          <w:iCs/>
        </w:rPr>
        <w:lastRenderedPageBreak/>
        <w:t>PUCCH-Config</w:t>
      </w:r>
      <w:ins w:id="14324" w:author="Ericsson" w:date="2018-03-07T17:14:00Z">
        <w:r w:rsidR="00ED0EDF">
          <w:rPr>
            <w:bCs/>
            <w:i/>
            <w:iCs/>
          </w:rPr>
          <w:t>Common</w:t>
        </w:r>
      </w:ins>
      <w:r w:rsidRPr="00000A61">
        <w:rPr>
          <w:bCs/>
          <w:i/>
          <w:iCs/>
        </w:rPr>
        <w:t xml:space="preserve"> </w:t>
      </w:r>
      <w:r w:rsidRPr="00000A61">
        <w:t>information element</w:t>
      </w:r>
    </w:p>
    <w:p w14:paraId="333C7629" w14:textId="77777777" w:rsidR="003A2BA8" w:rsidRPr="00D02B97" w:rsidRDefault="003A2BA8" w:rsidP="003A2BA8">
      <w:pPr>
        <w:pStyle w:val="PL"/>
        <w:rPr>
          <w:color w:val="808080"/>
        </w:rPr>
      </w:pPr>
      <w:r w:rsidRPr="00D02B97">
        <w:rPr>
          <w:color w:val="808080"/>
        </w:rPr>
        <w:t>-- ASN1START</w:t>
      </w:r>
    </w:p>
    <w:p w14:paraId="318DCF53" w14:textId="2E74D05C" w:rsidR="003A2BA8" w:rsidRPr="00D02B97" w:rsidRDefault="003A2BA8" w:rsidP="003A2BA8">
      <w:pPr>
        <w:pStyle w:val="PL"/>
        <w:rPr>
          <w:color w:val="808080"/>
        </w:rPr>
      </w:pPr>
      <w:r w:rsidRPr="00D02B97">
        <w:rPr>
          <w:color w:val="808080"/>
        </w:rPr>
        <w:t>-- TAG-PUCCH-CONFIG</w:t>
      </w:r>
      <w:ins w:id="14325" w:author="Ericsson" w:date="2018-03-07T17:13:00Z">
        <w:r w:rsidR="00ED0EDF">
          <w:rPr>
            <w:color w:val="808080"/>
          </w:rPr>
          <w:t>COMMON</w:t>
        </w:r>
      </w:ins>
      <w:r w:rsidRPr="00D02B97">
        <w:rPr>
          <w:color w:val="808080"/>
        </w:rPr>
        <w:t>-START</w:t>
      </w:r>
    </w:p>
    <w:p w14:paraId="2857611F" w14:textId="77777777" w:rsidR="003A2BA8" w:rsidRPr="00000A61" w:rsidRDefault="003A2BA8" w:rsidP="003A2BA8">
      <w:pPr>
        <w:pStyle w:val="PL"/>
      </w:pPr>
    </w:p>
    <w:p w14:paraId="3B359E0E" w14:textId="77777777" w:rsidR="003A2BA8" w:rsidRDefault="003A2BA8" w:rsidP="003A2BA8">
      <w:pPr>
        <w:pStyle w:val="PL"/>
      </w:pPr>
      <w:r>
        <w:t>PUCCH-ConfigCommon ::=</w:t>
      </w:r>
      <w:r>
        <w:tab/>
      </w:r>
      <w:r>
        <w:tab/>
      </w:r>
      <w:r>
        <w:tab/>
      </w:r>
      <w:r>
        <w:tab/>
      </w:r>
      <w:r>
        <w:tab/>
      </w:r>
      <w:r w:rsidRPr="00D02B97">
        <w:rPr>
          <w:color w:val="993366"/>
        </w:rPr>
        <w:t>SEQUENCE</w:t>
      </w:r>
      <w:r>
        <w:t xml:space="preserve"> {</w:t>
      </w:r>
    </w:p>
    <w:p w14:paraId="485C1D80" w14:textId="77777777" w:rsidR="00F57621" w:rsidRDefault="003A2BA8" w:rsidP="003A2BA8">
      <w:pPr>
        <w:pStyle w:val="PL"/>
        <w:rPr>
          <w:ins w:id="14326" w:author="Ericsson" w:date="2018-03-05T14:34:00Z"/>
          <w:color w:val="808080"/>
        </w:rPr>
      </w:pPr>
      <w:r>
        <w:tab/>
      </w:r>
      <w:r w:rsidRPr="00D02B97">
        <w:rPr>
          <w:color w:val="808080"/>
        </w:rPr>
        <w:t xml:space="preserve">-- </w:t>
      </w:r>
      <w:ins w:id="14327" w:author="R2-1800022" w:date="2018-02-05T16:16:00Z">
        <w:r w:rsidRPr="00C94AF6">
          <w:rPr>
            <w:color w:val="808080"/>
          </w:rPr>
          <w:t xml:space="preserve">An entry into a 16-row table </w:t>
        </w:r>
        <w:r>
          <w:rPr>
            <w:color w:val="808080"/>
          </w:rPr>
          <w:t xml:space="preserve">where </w:t>
        </w:r>
        <w:r w:rsidRPr="00C94AF6">
          <w:rPr>
            <w:color w:val="808080"/>
          </w:rPr>
          <w:t>each row configures a set of cell-specific PUCCH resources/parameters</w:t>
        </w:r>
      </w:ins>
      <w:del w:id="14328" w:author="R2-1800022" w:date="2018-02-05T16:16:00Z">
        <w:r w:rsidRPr="00D02B97" w:rsidDel="00C94AF6">
          <w:rPr>
            <w:color w:val="808080"/>
          </w:rPr>
          <w:delText>PUCCH resource configuration for HARQ-ACK</w:delText>
        </w:r>
      </w:del>
      <w:ins w:id="14329" w:author="RIL-H268" w:date="2018-01-31T14:25:00Z">
        <w:del w:id="14330" w:author="R2-1800022" w:date="2018-02-05T16:16:00Z">
          <w:r w:rsidDel="00C94AF6">
            <w:rPr>
              <w:color w:val="808080"/>
            </w:rPr>
            <w:delText>.</w:delText>
          </w:r>
        </w:del>
      </w:ins>
      <w:del w:id="14331" w:author="R2-1800022" w:date="2018-02-05T16:16:00Z">
        <w:r w:rsidRPr="00D02B97" w:rsidDel="00C94AF6">
          <w:rPr>
            <w:color w:val="808080"/>
          </w:rPr>
          <w:delText xml:space="preserve"> </w:delText>
        </w:r>
      </w:del>
      <w:del w:id="14332" w:author="RIL-H268" w:date="2018-01-31T14:25:00Z">
        <w:r w:rsidRPr="00D02B97">
          <w:rPr>
            <w:color w:val="808080"/>
          </w:rPr>
          <w:delText xml:space="preserve">before RRC connection </w:delText>
        </w:r>
        <w:commentRangeStart w:id="14333"/>
        <w:commentRangeStart w:id="14334"/>
        <w:r w:rsidRPr="00D02B97">
          <w:rPr>
            <w:color w:val="808080"/>
          </w:rPr>
          <w:delText>setup</w:delText>
        </w:r>
      </w:del>
      <w:ins w:id="14335" w:author="Ericsson" w:date="2018-02-15T13:07:00Z">
        <w:r>
          <w:rPr>
            <w:color w:val="808080"/>
          </w:rPr>
          <w:t xml:space="preserve">. The UE uses </w:t>
        </w:r>
      </w:ins>
    </w:p>
    <w:p w14:paraId="22BE8BE4" w14:textId="77777777" w:rsidR="00F57621" w:rsidRDefault="00F57621" w:rsidP="003A2BA8">
      <w:pPr>
        <w:pStyle w:val="PL"/>
        <w:rPr>
          <w:ins w:id="14336" w:author="Ericsson" w:date="2018-03-05T14:34:00Z"/>
          <w:color w:val="808080"/>
        </w:rPr>
      </w:pPr>
      <w:ins w:id="14337" w:author="Ericsson" w:date="2018-03-05T14:34:00Z">
        <w:r>
          <w:rPr>
            <w:color w:val="808080"/>
          </w:rPr>
          <w:tab/>
          <w:t xml:space="preserve">-- </w:t>
        </w:r>
      </w:ins>
      <w:ins w:id="14338" w:author="Ericsson" w:date="2018-02-15T13:07:00Z">
        <w:r w:rsidR="003A2BA8">
          <w:rPr>
            <w:color w:val="808080"/>
          </w:rPr>
          <w:t xml:space="preserve">those PUCCH resoruces </w:t>
        </w:r>
      </w:ins>
      <w:ins w:id="14339" w:author="Ericsson" w:date="2018-02-15T12:13:00Z">
        <w:r w:rsidR="003A2BA8">
          <w:rPr>
            <w:color w:val="808080"/>
          </w:rPr>
          <w:t>during initial access</w:t>
        </w:r>
      </w:ins>
      <w:ins w:id="14340" w:author="Ericsson" w:date="2018-02-15T13:08:00Z">
        <w:r w:rsidR="003A2BA8">
          <w:rPr>
            <w:color w:val="808080"/>
          </w:rPr>
          <w:t xml:space="preserve"> </w:t>
        </w:r>
      </w:ins>
      <w:ins w:id="14341" w:author="Ericsson" w:date="2018-02-15T12:15:00Z">
        <w:r w:rsidR="003A2BA8">
          <w:rPr>
            <w:color w:val="808080"/>
          </w:rPr>
          <w:t xml:space="preserve">on the initial </w:t>
        </w:r>
      </w:ins>
      <w:ins w:id="14342" w:author="Ericsson" w:date="2018-02-15T13:08:00Z">
        <w:r w:rsidR="003A2BA8">
          <w:rPr>
            <w:color w:val="808080"/>
          </w:rPr>
          <w:t xml:space="preserve">uplink </w:t>
        </w:r>
      </w:ins>
      <w:ins w:id="14343" w:author="Ericsson" w:date="2018-02-15T12:15:00Z">
        <w:r w:rsidR="003A2BA8">
          <w:rPr>
            <w:color w:val="808080"/>
          </w:rPr>
          <w:t xml:space="preserve">BWP. </w:t>
        </w:r>
      </w:ins>
      <w:ins w:id="14344" w:author="Ericsson" w:date="2018-02-15T12:13:00Z">
        <w:r w:rsidR="003A2BA8">
          <w:rPr>
            <w:color w:val="808080"/>
          </w:rPr>
          <w:t>O</w:t>
        </w:r>
      </w:ins>
      <w:ins w:id="14345" w:author="Ericsson" w:date="2018-02-15T12:14:00Z">
        <w:r w:rsidR="003A2BA8">
          <w:rPr>
            <w:color w:val="808080"/>
          </w:rPr>
          <w:t>nce the network provides</w:t>
        </w:r>
      </w:ins>
      <w:ins w:id="14346" w:author="Ericsson" w:date="2018-02-15T12:15:00Z">
        <w:r w:rsidR="003A2BA8">
          <w:rPr>
            <w:color w:val="808080"/>
          </w:rPr>
          <w:t xml:space="preserve"> a dedicated PUCCH-Config </w:t>
        </w:r>
      </w:ins>
    </w:p>
    <w:p w14:paraId="12FD56FB" w14:textId="73963C09" w:rsidR="003A2BA8" w:rsidRPr="00D02B97" w:rsidRDefault="00F57621" w:rsidP="003A2BA8">
      <w:pPr>
        <w:pStyle w:val="PL"/>
        <w:rPr>
          <w:color w:val="808080"/>
        </w:rPr>
      </w:pPr>
      <w:ins w:id="14347" w:author="Ericsson" w:date="2018-03-05T14:34:00Z">
        <w:r>
          <w:rPr>
            <w:color w:val="808080"/>
          </w:rPr>
          <w:tab/>
          <w:t xml:space="preserve">-- </w:t>
        </w:r>
      </w:ins>
      <w:ins w:id="14348" w:author="Ericsson" w:date="2018-02-15T12:15:00Z">
        <w:r w:rsidR="003A2BA8">
          <w:rPr>
            <w:color w:val="808080"/>
          </w:rPr>
          <w:t xml:space="preserve">for that bandwidth part </w:t>
        </w:r>
      </w:ins>
      <w:ins w:id="14349" w:author="Ericsson" w:date="2018-02-15T12:16:00Z">
        <w:r w:rsidR="003A2BA8">
          <w:rPr>
            <w:color w:val="808080"/>
          </w:rPr>
          <w:t xml:space="preserve">the UE applies that one instead of the one provided in this field. </w:t>
        </w:r>
      </w:ins>
      <w:ins w:id="14350" w:author="Ericsson" w:date="2018-02-15T12:14:00Z">
        <w:r w:rsidR="003A2BA8">
          <w:rPr>
            <w:color w:val="808080"/>
          </w:rPr>
          <w:t xml:space="preserve"> </w:t>
        </w:r>
      </w:ins>
      <w:ins w:id="14351" w:author="R2-1800022" w:date="2018-02-05T16:16:00Z">
        <w:r w:rsidR="003A2BA8">
          <w:rPr>
            <w:color w:val="808080"/>
          </w:rPr>
          <w:t xml:space="preserve"> </w:t>
        </w:r>
      </w:ins>
      <w:commentRangeEnd w:id="14333"/>
      <w:r w:rsidR="003A2BA8">
        <w:rPr>
          <w:rStyle w:val="CommentReference"/>
          <w:rFonts w:ascii="Times New Roman" w:hAnsi="Times New Roman"/>
          <w:noProof w:val="0"/>
          <w:lang w:eastAsia="en-US"/>
        </w:rPr>
        <w:commentReference w:id="14333"/>
      </w:r>
      <w:commentRangeEnd w:id="14334"/>
      <w:r w:rsidR="004B5177">
        <w:rPr>
          <w:rStyle w:val="CommentReference"/>
          <w:rFonts w:ascii="Times New Roman" w:hAnsi="Times New Roman"/>
          <w:noProof w:val="0"/>
          <w:lang w:eastAsia="en-US"/>
        </w:rPr>
        <w:commentReference w:id="14334"/>
      </w:r>
    </w:p>
    <w:p w14:paraId="1BFE9122" w14:textId="77777777" w:rsidR="003A2BA8" w:rsidRPr="00D02B97" w:rsidRDefault="003A2BA8" w:rsidP="003A2BA8">
      <w:pPr>
        <w:pStyle w:val="PL"/>
        <w:rPr>
          <w:ins w:id="14352" w:author="R2-1800022" w:date="2018-02-05T16:16:00Z"/>
          <w:color w:val="808080"/>
        </w:rPr>
      </w:pPr>
      <w:r>
        <w:tab/>
      </w:r>
      <w:r w:rsidRPr="00D02B97">
        <w:rPr>
          <w:color w:val="808080"/>
        </w:rPr>
        <w:t>-- Corresponds to L1 parameter 'PUCCH-resource-common' (see 38.213, section 9.2)</w:t>
      </w:r>
    </w:p>
    <w:p w14:paraId="101296CD" w14:textId="77777777" w:rsidR="003A2BA8" w:rsidDel="00F43353" w:rsidRDefault="003A2BA8" w:rsidP="003A2BA8">
      <w:pPr>
        <w:pStyle w:val="PL"/>
        <w:rPr>
          <w:ins w:id="14353" w:author="R2-1800022" w:date="2018-02-05T16:16:00Z"/>
          <w:del w:id="14354" w:author="Ericsson" w:date="2018-02-15T12:17:00Z"/>
          <w:color w:val="808080"/>
        </w:rPr>
      </w:pPr>
      <w:ins w:id="14355" w:author="R2-1800022" w:date="2018-02-05T16:16:00Z">
        <w:del w:id="14356" w:author="Ericsson" w:date="2018-02-15T12:17:00Z">
          <w:r w:rsidDel="00F43353">
            <w:rPr>
              <w:color w:val="808080"/>
            </w:rPr>
            <w:tab/>
            <w:delText xml:space="preserve">-- FFS_CHECK: Is this configuration REPLACED by the PUCCH-Config? </w:delText>
          </w:r>
        </w:del>
      </w:ins>
    </w:p>
    <w:p w14:paraId="342FFAF5" w14:textId="77777777" w:rsidR="003A2BA8" w:rsidRPr="00D02B97" w:rsidDel="001A47DC" w:rsidRDefault="003A2BA8" w:rsidP="003A2BA8">
      <w:pPr>
        <w:pStyle w:val="PL"/>
        <w:rPr>
          <w:del w:id="14357" w:author="Ericsson" w:date="2018-02-15T12:11:00Z"/>
          <w:color w:val="808080"/>
        </w:rPr>
      </w:pPr>
      <w:ins w:id="14358" w:author="R2-1800022" w:date="2018-02-05T16:17:00Z">
        <w:del w:id="14359" w:author="Ericsson" w:date="2018-02-15T12:11:00Z">
          <w:r w:rsidDel="001A47DC">
            <w:rPr>
              <w:color w:val="808080"/>
            </w:rPr>
            <w:tab/>
            <w:delText>-- FFS_CHECK: Can one say that this is applied on the initial Search Space (ID=0) and initial CORESET (ID=0)</w:delText>
          </w:r>
        </w:del>
      </w:ins>
    </w:p>
    <w:p w14:paraId="2FBB6398" w14:textId="77777777" w:rsidR="003A2BA8" w:rsidRPr="00D02B97" w:rsidRDefault="003A2BA8" w:rsidP="003A2BA8">
      <w:pPr>
        <w:pStyle w:val="PL"/>
        <w:rPr>
          <w:del w:id="14360" w:author="R2-1800022" w:date="2018-02-05T16:15:00Z"/>
          <w:color w:val="808080"/>
        </w:rPr>
      </w:pPr>
      <w:del w:id="14361" w:author="R2-1800022" w:date="2018-02-05T16:15:00Z">
        <w:r>
          <w:tab/>
        </w:r>
        <w:r w:rsidRPr="00D02B97">
          <w:rPr>
            <w:color w:val="808080"/>
          </w:rPr>
          <w:delText>-- FFS_Value: RAN1 to provide more details on the value range</w:delText>
        </w:r>
      </w:del>
    </w:p>
    <w:p w14:paraId="42E888D9" w14:textId="77777777" w:rsidR="003A2BA8" w:rsidRDefault="003A2BA8" w:rsidP="003A2BA8">
      <w:pPr>
        <w:pStyle w:val="PL"/>
      </w:pPr>
      <w:r>
        <w:tab/>
        <w:t>pucch-ResourceCommon</w:t>
      </w:r>
      <w:r>
        <w:tab/>
      </w:r>
      <w:r>
        <w:tab/>
      </w:r>
      <w:r>
        <w:tab/>
      </w:r>
      <w:r>
        <w:tab/>
      </w:r>
      <w:r>
        <w:tab/>
      </w:r>
      <w:r w:rsidRPr="00D02B97">
        <w:rPr>
          <w:color w:val="993366"/>
        </w:rPr>
        <w:t>BIT</w:t>
      </w:r>
      <w:r>
        <w:t xml:space="preserve"> </w:t>
      </w:r>
      <w:r w:rsidRPr="00D02B97">
        <w:rPr>
          <w:color w:val="993366"/>
        </w:rPr>
        <w:t>STRING</w:t>
      </w:r>
      <w:r>
        <w:t xml:space="preserve"> (</w:t>
      </w:r>
      <w:r w:rsidRPr="00D02B97">
        <w:rPr>
          <w:color w:val="993366"/>
        </w:rPr>
        <w:t>SIZE</w:t>
      </w:r>
      <w:r>
        <w:t xml:space="preserve"> (4))</w:t>
      </w:r>
      <w:r>
        <w:tab/>
      </w:r>
      <w:r>
        <w:tab/>
      </w:r>
      <w:r>
        <w:tab/>
      </w:r>
      <w:r>
        <w:tab/>
      </w:r>
      <w:r>
        <w:tab/>
      </w:r>
      <w:r>
        <w:tab/>
      </w:r>
      <w:r>
        <w:tab/>
      </w:r>
      <w:r>
        <w:tab/>
      </w:r>
      <w:r>
        <w:tab/>
      </w:r>
      <w:r>
        <w:tab/>
      </w:r>
      <w:r>
        <w:tab/>
      </w:r>
      <w:r>
        <w:tab/>
      </w:r>
      <w:r>
        <w:tab/>
      </w:r>
      <w:r>
        <w:tab/>
      </w:r>
      <w:r>
        <w:tab/>
      </w:r>
      <w:r w:rsidRPr="00D02B97">
        <w:rPr>
          <w:color w:val="993366"/>
        </w:rPr>
        <w:t>OPTIONAL</w:t>
      </w:r>
      <w:r>
        <w:t>,</w:t>
      </w:r>
      <w:ins w:id="14362" w:author="Ericsson" w:date="2018-02-15T12:16:00Z">
        <w:r>
          <w:tab/>
          <w:t xml:space="preserve">-- </w:t>
        </w:r>
      </w:ins>
      <w:ins w:id="14363" w:author="Ericsson" w:date="2018-02-15T12:18:00Z">
        <w:r>
          <w:t>Need R</w:t>
        </w:r>
      </w:ins>
    </w:p>
    <w:p w14:paraId="6DD6C35F" w14:textId="77777777" w:rsidR="003A2BA8" w:rsidRDefault="003A2BA8" w:rsidP="003A2BA8">
      <w:pPr>
        <w:pStyle w:val="PL"/>
      </w:pPr>
    </w:p>
    <w:p w14:paraId="63120BD8" w14:textId="77777777" w:rsidR="003A2BA8" w:rsidRPr="00D02B97" w:rsidRDefault="003A2BA8" w:rsidP="003A2BA8">
      <w:pPr>
        <w:pStyle w:val="PL"/>
        <w:rPr>
          <w:del w:id="14364" w:author="Rapporteur" w:date="2018-01-30T12:18:00Z"/>
          <w:color w:val="808080"/>
        </w:rPr>
      </w:pPr>
      <w:del w:id="14365" w:author="Rapporteur" w:date="2018-01-30T12:18:00Z">
        <w:r>
          <w:tab/>
        </w:r>
        <w:r w:rsidRPr="00D02B97">
          <w:rPr>
            <w:color w:val="808080"/>
          </w:rPr>
          <w:delText>-- Enables hopping of base sequence of PUCCH Format 0 when transmitted in different slots.</w:delText>
        </w:r>
      </w:del>
    </w:p>
    <w:p w14:paraId="465D52E2" w14:textId="77777777" w:rsidR="003A2BA8" w:rsidRPr="00D02B97" w:rsidRDefault="003A2BA8" w:rsidP="003A2BA8">
      <w:pPr>
        <w:pStyle w:val="PL"/>
        <w:rPr>
          <w:del w:id="14366" w:author="Rapporteur" w:date="2018-01-30T12:18:00Z"/>
          <w:color w:val="808080"/>
        </w:rPr>
      </w:pPr>
      <w:del w:id="14367" w:author="Rapporteur" w:date="2018-01-30T12:18:00Z">
        <w:r>
          <w:tab/>
        </w:r>
        <w:r w:rsidRPr="00D02B97">
          <w:rPr>
            <w:color w:val="808080"/>
          </w:rPr>
          <w:delText>-- Corresponds to L1 parameter 'PUCCH-F0-Base-sequence-hopping' (see 38.211, section 6.4.1.3)</w:delText>
        </w:r>
      </w:del>
    </w:p>
    <w:p w14:paraId="054173C8" w14:textId="77777777" w:rsidR="003A2BA8" w:rsidRDefault="003A2BA8" w:rsidP="003A2BA8">
      <w:pPr>
        <w:pStyle w:val="PL"/>
        <w:rPr>
          <w:del w:id="14368" w:author="Rapporteur" w:date="2018-01-30T12:18:00Z"/>
        </w:rPr>
      </w:pPr>
      <w:del w:id="14369" w:author="Rapporteur" w:date="2018-01-30T12:18:00Z">
        <w:r>
          <w:tab/>
          <w:delText>pucch-Format0-BaseSequenceHopping</w:delText>
        </w:r>
        <w:r>
          <w:tab/>
        </w:r>
        <w:r>
          <w:tab/>
        </w:r>
        <w:r w:rsidRPr="00D02B97">
          <w:rPr>
            <w:color w:val="993366"/>
          </w:rPr>
          <w:delText>ENUMERATED</w:delText>
        </w:r>
        <w:r>
          <w:delText xml:space="preserve"> {true}</w:delText>
        </w:r>
        <w:r>
          <w:tab/>
        </w:r>
        <w:r>
          <w:tab/>
        </w:r>
        <w:r>
          <w:tab/>
        </w:r>
        <w:r>
          <w:tab/>
        </w:r>
        <w:r>
          <w:tab/>
        </w:r>
        <w:r>
          <w:tab/>
        </w:r>
        <w:r>
          <w:tab/>
        </w:r>
        <w:r>
          <w:tab/>
        </w:r>
        <w:r>
          <w:tab/>
        </w:r>
        <w:r>
          <w:tab/>
        </w:r>
        <w:r>
          <w:tab/>
        </w:r>
        <w:r>
          <w:tab/>
        </w:r>
        <w:r>
          <w:tab/>
        </w:r>
        <w:r>
          <w:tab/>
        </w:r>
        <w:r>
          <w:tab/>
        </w:r>
        <w:r>
          <w:tab/>
        </w:r>
        <w:r w:rsidRPr="00D02B97">
          <w:rPr>
            <w:color w:val="993366"/>
          </w:rPr>
          <w:delText>OPTIONAL</w:delText>
        </w:r>
        <w:r>
          <w:delText>,</w:delText>
        </w:r>
      </w:del>
    </w:p>
    <w:p w14:paraId="3B0384AA" w14:textId="77777777" w:rsidR="003A2BA8" w:rsidRPr="00D02B97" w:rsidRDefault="003A2BA8" w:rsidP="003A2BA8">
      <w:pPr>
        <w:pStyle w:val="PL"/>
        <w:rPr>
          <w:del w:id="14370" w:author="Rapporteur" w:date="2018-01-30T12:18:00Z"/>
          <w:color w:val="808080"/>
        </w:rPr>
      </w:pPr>
      <w:del w:id="14371" w:author="Rapporteur" w:date="2018-01-30T12:18:00Z">
        <w:r>
          <w:tab/>
        </w:r>
        <w:r w:rsidRPr="00D02B97">
          <w:rPr>
            <w:color w:val="808080"/>
          </w:rPr>
          <w:delText>-- Enabling hopping of base sequence of PUCCH Format 1 when transmitted in different slots</w:delText>
        </w:r>
      </w:del>
    </w:p>
    <w:p w14:paraId="110552C4" w14:textId="77777777" w:rsidR="003A2BA8" w:rsidRPr="00D02B97" w:rsidRDefault="003A2BA8" w:rsidP="003A2BA8">
      <w:pPr>
        <w:pStyle w:val="PL"/>
        <w:rPr>
          <w:del w:id="14372" w:author="Rapporteur" w:date="2018-01-30T12:18:00Z"/>
          <w:color w:val="808080"/>
        </w:rPr>
      </w:pPr>
      <w:del w:id="14373" w:author="Rapporteur" w:date="2018-01-30T12:18:00Z">
        <w:r>
          <w:tab/>
        </w:r>
        <w:r w:rsidRPr="00D02B97">
          <w:rPr>
            <w:color w:val="808080"/>
          </w:rPr>
          <w:delText>-- Corresponds to L1 parameter 'PUCCH-F1-Base-sequence-hopping' (see 38.211, section 6.4.1.3)</w:delText>
        </w:r>
      </w:del>
    </w:p>
    <w:p w14:paraId="1444D6FD" w14:textId="77777777" w:rsidR="003A2BA8" w:rsidRDefault="003A2BA8" w:rsidP="003A2BA8">
      <w:pPr>
        <w:pStyle w:val="PL"/>
        <w:rPr>
          <w:del w:id="14374" w:author="Rapporteur" w:date="2018-01-30T12:18:00Z"/>
        </w:rPr>
      </w:pPr>
      <w:del w:id="14375" w:author="Rapporteur" w:date="2018-01-30T12:18:00Z">
        <w:r>
          <w:tab/>
          <w:delText>pucch-Format1-BaseSequenceHopping</w:delText>
        </w:r>
        <w:r>
          <w:tab/>
        </w:r>
        <w:r>
          <w:tab/>
        </w:r>
        <w:r w:rsidRPr="00D02B97">
          <w:rPr>
            <w:color w:val="993366"/>
          </w:rPr>
          <w:delText>ENUMERATED</w:delText>
        </w:r>
        <w:r>
          <w:delText xml:space="preserve"> {true}</w:delText>
        </w:r>
        <w:r>
          <w:tab/>
        </w:r>
        <w:r>
          <w:tab/>
        </w:r>
        <w:r>
          <w:tab/>
        </w:r>
        <w:r>
          <w:tab/>
        </w:r>
        <w:r>
          <w:tab/>
        </w:r>
        <w:r>
          <w:tab/>
        </w:r>
        <w:r>
          <w:tab/>
        </w:r>
        <w:r>
          <w:tab/>
        </w:r>
        <w:r>
          <w:tab/>
        </w:r>
        <w:r>
          <w:tab/>
        </w:r>
        <w:r>
          <w:tab/>
        </w:r>
        <w:r>
          <w:tab/>
        </w:r>
        <w:r>
          <w:tab/>
        </w:r>
        <w:r>
          <w:tab/>
        </w:r>
        <w:r>
          <w:tab/>
        </w:r>
        <w:r>
          <w:tab/>
        </w:r>
        <w:r w:rsidRPr="00D02B97">
          <w:rPr>
            <w:color w:val="993366"/>
          </w:rPr>
          <w:delText>OPTIONAL</w:delText>
        </w:r>
        <w:r>
          <w:delText>,</w:delText>
        </w:r>
      </w:del>
    </w:p>
    <w:p w14:paraId="2FF85AB6" w14:textId="77777777" w:rsidR="003A2BA8" w:rsidRDefault="003A2BA8" w:rsidP="003A2BA8">
      <w:pPr>
        <w:pStyle w:val="PL"/>
        <w:rPr>
          <w:ins w:id="14376" w:author="Rapporteur" w:date="2018-01-30T12:20:00Z"/>
        </w:rPr>
      </w:pPr>
      <w:ins w:id="14377" w:author="Rapporteur" w:date="2018-01-30T12:19:00Z">
        <w:r>
          <w:tab/>
          <w:t xml:space="preserve">-- </w:t>
        </w:r>
      </w:ins>
      <w:ins w:id="14378" w:author="Rapporteur" w:date="2018-01-30T12:20:00Z">
        <w:r>
          <w:t xml:space="preserve">Configuration of </w:t>
        </w:r>
        <w:r w:rsidRPr="0044317C">
          <w:t>group</w:t>
        </w:r>
        <w:r>
          <w:t>-</w:t>
        </w:r>
        <w:r w:rsidRPr="0044317C">
          <w:t xml:space="preserve"> and sequence hopping for all the PUCCH formats 0, 1, 3 and 4.</w:t>
        </w:r>
        <w:r>
          <w:t xml:space="preserve"> “neither” implies neither group </w:t>
        </w:r>
      </w:ins>
    </w:p>
    <w:p w14:paraId="65BCD7CC" w14:textId="77777777" w:rsidR="003A2BA8" w:rsidRDefault="003A2BA8" w:rsidP="003A2BA8">
      <w:pPr>
        <w:pStyle w:val="PL"/>
        <w:rPr>
          <w:ins w:id="14379" w:author="Rapporteur" w:date="2018-01-30T12:22:00Z"/>
        </w:rPr>
      </w:pPr>
      <w:ins w:id="14380" w:author="Rapporteur" w:date="2018-01-30T12:20:00Z">
        <w:r>
          <w:tab/>
        </w:r>
      </w:ins>
      <w:ins w:id="14381" w:author="Rapporteur" w:date="2018-01-30T12:21:00Z">
        <w:r>
          <w:t xml:space="preserve">-- </w:t>
        </w:r>
      </w:ins>
      <w:ins w:id="14382" w:author="Rapporteur" w:date="2018-01-30T12:20:00Z">
        <w:r>
          <w:t>or sequence hopping is enabled.</w:t>
        </w:r>
      </w:ins>
      <w:ins w:id="14383" w:author="Rapporteur" w:date="2018-01-30T12:21:00Z">
        <w:r>
          <w:t xml:space="preserve"> </w:t>
        </w:r>
      </w:ins>
      <w:ins w:id="14384" w:author="Rapporteur" w:date="2018-01-30T12:20:00Z">
        <w:r>
          <w:t>“enable”</w:t>
        </w:r>
      </w:ins>
      <w:ins w:id="14385" w:author="Rapporteur" w:date="2018-01-30T12:21:00Z">
        <w:r>
          <w:t xml:space="preserve"> </w:t>
        </w:r>
      </w:ins>
      <w:ins w:id="14386" w:author="Rapporteur" w:date="2018-01-30T12:22:00Z">
        <w:r>
          <w:t xml:space="preserve">enables </w:t>
        </w:r>
      </w:ins>
      <w:ins w:id="14387" w:author="Rapporteur" w:date="2018-01-30T12:20:00Z">
        <w:r>
          <w:t xml:space="preserve">group </w:t>
        </w:r>
      </w:ins>
      <w:ins w:id="14388" w:author="Rapporteur" w:date="2018-01-30T12:22:00Z">
        <w:r>
          <w:t xml:space="preserve">hopping </w:t>
        </w:r>
      </w:ins>
      <w:ins w:id="14389" w:author="Rapporteur" w:date="2018-01-30T12:20:00Z">
        <w:r>
          <w:t xml:space="preserve">and </w:t>
        </w:r>
      </w:ins>
      <w:ins w:id="14390" w:author="Rapporteur" w:date="2018-01-30T12:22:00Z">
        <w:r>
          <w:t xml:space="preserve">disables </w:t>
        </w:r>
      </w:ins>
      <w:ins w:id="14391" w:author="Rapporteur" w:date="2018-01-30T12:20:00Z">
        <w:r>
          <w:t>sequence hopping.</w:t>
        </w:r>
      </w:ins>
      <w:ins w:id="14392" w:author="Rapporteur" w:date="2018-01-30T12:22:00Z">
        <w:r>
          <w:t xml:space="preserve"> </w:t>
        </w:r>
      </w:ins>
      <w:ins w:id="14393" w:author="Rapporteur" w:date="2018-01-30T12:20:00Z">
        <w:r>
          <w:t>“disable”</w:t>
        </w:r>
      </w:ins>
      <w:ins w:id="14394" w:author="Rapporteur" w:date="2018-01-30T12:22:00Z">
        <w:r>
          <w:t xml:space="preserve"> disables </w:t>
        </w:r>
      </w:ins>
      <w:ins w:id="14395" w:author="Rapporteur" w:date="2018-01-30T12:20:00Z">
        <w:r>
          <w:t xml:space="preserve">group </w:t>
        </w:r>
      </w:ins>
    </w:p>
    <w:p w14:paraId="18AFAB97" w14:textId="77777777" w:rsidR="003A2BA8" w:rsidRDefault="003A2BA8" w:rsidP="003A2BA8">
      <w:pPr>
        <w:pStyle w:val="PL"/>
        <w:rPr>
          <w:ins w:id="14396" w:author="Rapporteur" w:date="2018-01-30T12:19:00Z"/>
        </w:rPr>
      </w:pPr>
      <w:ins w:id="14397" w:author="Rapporteur" w:date="2018-01-30T12:22:00Z">
        <w:r>
          <w:tab/>
          <w:t>-- hopping and enables sequence hopping. Corresponds to L1 parameter '</w:t>
        </w:r>
      </w:ins>
      <w:ins w:id="14398" w:author="Rapporteur" w:date="2018-01-30T12:23:00Z">
        <w:r>
          <w:t>PUCCH-GroupHopping</w:t>
        </w:r>
      </w:ins>
      <w:ins w:id="14399" w:author="Rapporteur" w:date="2018-01-30T12:22:00Z">
        <w:r>
          <w:t>'</w:t>
        </w:r>
      </w:ins>
      <w:ins w:id="14400" w:author="Rapporteur" w:date="2018-01-30T12:24:00Z">
        <w:r>
          <w:t xml:space="preserve"> </w:t>
        </w:r>
        <w:r w:rsidRPr="0044317C">
          <w:t>(see 38.211, section 6.4.1.3)</w:t>
        </w:r>
      </w:ins>
    </w:p>
    <w:p w14:paraId="26568AB6" w14:textId="77777777" w:rsidR="003A2BA8" w:rsidRDefault="003A2BA8" w:rsidP="003A2BA8">
      <w:pPr>
        <w:pStyle w:val="PL"/>
        <w:rPr>
          <w:ins w:id="14401" w:author="Rapporteur" w:date="2018-01-30T12:18:00Z"/>
        </w:rPr>
      </w:pPr>
      <w:ins w:id="14402" w:author="Rapporteur" w:date="2018-01-30T12:18:00Z">
        <w:r>
          <w:tab/>
          <w:t>pucch</w:t>
        </w:r>
        <w:r w:rsidRPr="0044317C">
          <w:t>-GroupHopping</w:t>
        </w:r>
        <w:r>
          <w:tab/>
        </w:r>
        <w:r>
          <w:tab/>
        </w:r>
        <w:r>
          <w:tab/>
        </w:r>
        <w:r>
          <w:tab/>
        </w:r>
        <w:r>
          <w:tab/>
        </w:r>
        <w:r>
          <w:tab/>
          <w:t>ENUMERATED {</w:t>
        </w:r>
      </w:ins>
      <w:ins w:id="14403" w:author="Rapporteur" w:date="2018-01-30T12:19:00Z">
        <w:r w:rsidRPr="0044317C">
          <w:t xml:space="preserve"> neither, enable</w:t>
        </w:r>
        <w:r>
          <w:t xml:space="preserve">, </w:t>
        </w:r>
        <w:r w:rsidRPr="0044317C">
          <w:t xml:space="preserve">disable </w:t>
        </w:r>
      </w:ins>
      <w:ins w:id="14404" w:author="Rapporteur" w:date="2018-01-30T12:18:00Z">
        <w:r>
          <w:t>}</w:t>
        </w:r>
      </w:ins>
      <w:ins w:id="14405" w:author="Rapporteur" w:date="2018-02-01T13:48:00Z">
        <w:r>
          <w:t>,</w:t>
        </w:r>
      </w:ins>
    </w:p>
    <w:p w14:paraId="61142D33" w14:textId="77777777" w:rsidR="003A2BA8" w:rsidRPr="00D02B97" w:rsidRDefault="003A2BA8" w:rsidP="003A2BA8">
      <w:pPr>
        <w:pStyle w:val="PL"/>
        <w:rPr>
          <w:color w:val="808080"/>
        </w:rPr>
      </w:pPr>
      <w:r>
        <w:tab/>
      </w:r>
      <w:r w:rsidRPr="00D02B97">
        <w:rPr>
          <w:color w:val="808080"/>
        </w:rPr>
        <w:t xml:space="preserve">-- Cell-Specific scrambling ID for </w:t>
      </w:r>
      <w:del w:id="14406" w:author="RIL-H259" w:date="2018-01-31T14:18:00Z">
        <w:r w:rsidRPr="00D02B97" w:rsidDel="00CA079D">
          <w:rPr>
            <w:color w:val="808080"/>
          </w:rPr>
          <w:delText>G</w:delText>
        </w:r>
      </w:del>
      <w:ins w:id="14407" w:author="RIL-H259" w:date="2018-01-31T14:18:00Z">
        <w:r>
          <w:rPr>
            <w:color w:val="808080"/>
          </w:rPr>
          <w:t>g</w:t>
        </w:r>
      </w:ins>
      <w:r w:rsidRPr="00D02B97">
        <w:rPr>
          <w:color w:val="808080"/>
        </w:rPr>
        <w:t>roup hoppping and sequence hopping if enabled.</w:t>
      </w:r>
    </w:p>
    <w:p w14:paraId="5E16E97F" w14:textId="77777777" w:rsidR="003A2BA8" w:rsidRPr="00D02B97" w:rsidRDefault="003A2BA8" w:rsidP="003A2BA8">
      <w:pPr>
        <w:pStyle w:val="PL"/>
        <w:rPr>
          <w:color w:val="808080"/>
        </w:rPr>
      </w:pPr>
      <w:r>
        <w:tab/>
      </w:r>
      <w:r w:rsidRPr="00D02B97">
        <w:rPr>
          <w:color w:val="808080"/>
        </w:rPr>
        <w:t>-- Corresponds to L1 parameter '</w:t>
      </w:r>
      <w:del w:id="14408" w:author="Ericsson" w:date="2018-02-15T13:08:00Z">
        <w:r w:rsidRPr="00D02B97" w:rsidDel="00474A37">
          <w:rPr>
            <w:color w:val="808080"/>
          </w:rPr>
          <w:delText>Scrambling</w:delText>
        </w:r>
      </w:del>
      <w:commentRangeStart w:id="14409"/>
      <w:commentRangeStart w:id="14410"/>
      <w:ins w:id="14411" w:author="Ericsson" w:date="2018-02-15T13:08:00Z">
        <w:r>
          <w:rPr>
            <w:color w:val="808080"/>
          </w:rPr>
          <w:t>Hopping</w:t>
        </w:r>
      </w:ins>
      <w:r w:rsidRPr="00D02B97">
        <w:rPr>
          <w:color w:val="808080"/>
        </w:rPr>
        <w:t>ID</w:t>
      </w:r>
      <w:commentRangeEnd w:id="14409"/>
      <w:r>
        <w:rPr>
          <w:rStyle w:val="CommentReference"/>
          <w:rFonts w:ascii="Times New Roman" w:hAnsi="Times New Roman"/>
          <w:noProof w:val="0"/>
          <w:lang w:eastAsia="en-US"/>
        </w:rPr>
        <w:commentReference w:id="14409"/>
      </w:r>
      <w:commentRangeEnd w:id="14410"/>
      <w:r w:rsidR="004B5177">
        <w:rPr>
          <w:rStyle w:val="CommentReference"/>
          <w:rFonts w:ascii="Times New Roman" w:hAnsi="Times New Roman"/>
          <w:noProof w:val="0"/>
          <w:lang w:eastAsia="en-US"/>
        </w:rPr>
        <w:commentReference w:id="14410"/>
      </w:r>
      <w:r w:rsidRPr="00D02B97">
        <w:rPr>
          <w:color w:val="808080"/>
        </w:rPr>
        <w:t xml:space="preserve">' (see 38.211, section </w:t>
      </w:r>
      <w:commentRangeStart w:id="14412"/>
      <w:commentRangeStart w:id="14413"/>
      <w:r w:rsidRPr="00D02B97">
        <w:rPr>
          <w:color w:val="808080"/>
        </w:rPr>
        <w:t>6.</w:t>
      </w:r>
      <w:del w:id="14414" w:author="Ericsson" w:date="2018-02-15T12:25:00Z">
        <w:r w:rsidRPr="00D02B97" w:rsidDel="00530F1F">
          <w:rPr>
            <w:color w:val="808080"/>
          </w:rPr>
          <w:delText>4</w:delText>
        </w:r>
      </w:del>
      <w:ins w:id="14415" w:author="Ericsson" w:date="2018-02-15T12:25:00Z">
        <w:r>
          <w:rPr>
            <w:color w:val="808080"/>
          </w:rPr>
          <w:t>3</w:t>
        </w:r>
      </w:ins>
      <w:r w:rsidRPr="00D02B97">
        <w:rPr>
          <w:color w:val="808080"/>
        </w:rPr>
        <w:t>.</w:t>
      </w:r>
      <w:del w:id="14416" w:author="Ericsson" w:date="2018-02-15T12:25:00Z">
        <w:r w:rsidRPr="00D02B97" w:rsidDel="00530F1F">
          <w:rPr>
            <w:color w:val="808080"/>
          </w:rPr>
          <w:delText>1</w:delText>
        </w:r>
      </w:del>
      <w:ins w:id="14417" w:author="Ericsson" w:date="2018-02-15T12:25:00Z">
        <w:r>
          <w:rPr>
            <w:color w:val="808080"/>
          </w:rPr>
          <w:t>2</w:t>
        </w:r>
      </w:ins>
      <w:r w:rsidRPr="00D02B97">
        <w:rPr>
          <w:color w:val="808080"/>
        </w:rPr>
        <w:t>.</w:t>
      </w:r>
      <w:del w:id="14418" w:author="Ericsson" w:date="2018-02-15T12:25:00Z">
        <w:r w:rsidRPr="00D02B97" w:rsidDel="00530F1F">
          <w:rPr>
            <w:color w:val="808080"/>
          </w:rPr>
          <w:delText>3</w:delText>
        </w:r>
      </w:del>
      <w:ins w:id="14419" w:author="Ericsson" w:date="2018-02-15T12:25:00Z">
        <w:r>
          <w:rPr>
            <w:color w:val="808080"/>
          </w:rPr>
          <w:t>2</w:t>
        </w:r>
      </w:ins>
      <w:r w:rsidRPr="00D02B97">
        <w:rPr>
          <w:color w:val="808080"/>
        </w:rPr>
        <w:t>)</w:t>
      </w:r>
      <w:commentRangeEnd w:id="14412"/>
      <w:r>
        <w:rPr>
          <w:rStyle w:val="CommentReference"/>
          <w:rFonts w:ascii="Times New Roman" w:hAnsi="Times New Roman"/>
          <w:noProof w:val="0"/>
          <w:lang w:eastAsia="en-US"/>
        </w:rPr>
        <w:commentReference w:id="14412"/>
      </w:r>
      <w:commentRangeEnd w:id="14413"/>
      <w:r w:rsidR="004B5177">
        <w:rPr>
          <w:rStyle w:val="CommentReference"/>
          <w:rFonts w:ascii="Times New Roman" w:hAnsi="Times New Roman"/>
          <w:noProof w:val="0"/>
          <w:lang w:eastAsia="en-US"/>
        </w:rPr>
        <w:commentReference w:id="14413"/>
      </w:r>
    </w:p>
    <w:p w14:paraId="3008A386" w14:textId="2327C474" w:rsidR="003A2BA8" w:rsidRDefault="003A2BA8" w:rsidP="003A2BA8">
      <w:pPr>
        <w:pStyle w:val="PL"/>
      </w:pPr>
      <w:r>
        <w:tab/>
      </w:r>
      <w:del w:id="14420" w:author="RIL-H259" w:date="2018-01-31T14:18:00Z">
        <w:r w:rsidRPr="007527A2" w:rsidDel="00CA079D">
          <w:delText>sequenceH</w:delText>
        </w:r>
      </w:del>
      <w:ins w:id="14421" w:author="RIL-H259" w:date="2018-01-31T14:18:00Z">
        <w:r>
          <w:t>h</w:t>
        </w:r>
      </w:ins>
      <w:r w:rsidRPr="007527A2">
        <w:t>oppingId</w:t>
      </w:r>
      <w:ins w:id="14422" w:author="RIL-H259" w:date="2018-01-31T14:18:00Z">
        <w:r>
          <w:tab/>
        </w:r>
        <w:r>
          <w:tab/>
        </w:r>
      </w:ins>
      <w:r>
        <w:tab/>
      </w:r>
      <w:r>
        <w:tab/>
      </w:r>
      <w:r>
        <w:tab/>
      </w:r>
      <w:r>
        <w:tab/>
      </w:r>
      <w:r>
        <w:tab/>
      </w:r>
      <w:r>
        <w:tab/>
      </w:r>
      <w:r w:rsidRPr="00D02B97">
        <w:rPr>
          <w:color w:val="993366"/>
        </w:rPr>
        <w:t>BIT</w:t>
      </w:r>
      <w:r>
        <w:t xml:space="preserve"> </w:t>
      </w:r>
      <w:r w:rsidRPr="00D02B97">
        <w:rPr>
          <w:color w:val="993366"/>
        </w:rPr>
        <w:t>STRING</w:t>
      </w:r>
      <w:r>
        <w:t xml:space="preserve"> (</w:t>
      </w:r>
      <w:r w:rsidRPr="00D02B97">
        <w:rPr>
          <w:color w:val="993366"/>
        </w:rPr>
        <w:t>SIZE</w:t>
      </w:r>
      <w:r>
        <w:t xml:space="preserve"> (10))</w:t>
      </w:r>
      <w:r>
        <w:tab/>
      </w:r>
      <w:r>
        <w:tab/>
      </w:r>
      <w:r>
        <w:tab/>
      </w:r>
      <w:r>
        <w:tab/>
      </w:r>
      <w:r>
        <w:tab/>
      </w:r>
      <w:r>
        <w:tab/>
      </w:r>
      <w:r>
        <w:tab/>
      </w:r>
      <w:r>
        <w:tab/>
      </w:r>
      <w:r>
        <w:tab/>
      </w:r>
      <w:r>
        <w:tab/>
      </w:r>
      <w:r>
        <w:tab/>
      </w:r>
      <w:r>
        <w:tab/>
      </w:r>
      <w:r>
        <w:tab/>
      </w:r>
      <w:r>
        <w:tab/>
      </w:r>
      <w:r>
        <w:tab/>
      </w:r>
      <w:r w:rsidRPr="00D02B97">
        <w:rPr>
          <w:color w:val="993366"/>
        </w:rPr>
        <w:t>OPTIONAL</w:t>
      </w:r>
      <w:r>
        <w:t>,</w:t>
      </w:r>
      <w:ins w:id="14423" w:author="Ericsson" w:date="2018-03-05T14:35:00Z">
        <w:r w:rsidR="00A0050A" w:rsidRPr="00A0050A">
          <w:t xml:space="preserve"> </w:t>
        </w:r>
        <w:r w:rsidR="00A0050A">
          <w:tab/>
        </w:r>
        <w:commentRangeStart w:id="14424"/>
        <w:r w:rsidR="00A0050A">
          <w:t>-- Need R</w:t>
        </w:r>
        <w:commentRangeEnd w:id="14424"/>
        <w:r w:rsidR="00D81BAA">
          <w:rPr>
            <w:rStyle w:val="CommentReference"/>
            <w:rFonts w:ascii="Times New Roman" w:hAnsi="Times New Roman"/>
            <w:noProof w:val="0"/>
            <w:lang w:eastAsia="en-US"/>
          </w:rPr>
          <w:commentReference w:id="14424"/>
        </w:r>
      </w:ins>
    </w:p>
    <w:p w14:paraId="56762538" w14:textId="77777777" w:rsidR="003A2BA8" w:rsidRDefault="003A2BA8" w:rsidP="003A2BA8">
      <w:pPr>
        <w:pStyle w:val="PL"/>
      </w:pPr>
    </w:p>
    <w:p w14:paraId="0D7EB182" w14:textId="77777777" w:rsidR="003A2BA8" w:rsidRPr="00D02B97" w:rsidRDefault="003A2BA8" w:rsidP="003A2BA8">
      <w:pPr>
        <w:pStyle w:val="PL"/>
        <w:rPr>
          <w:color w:val="808080"/>
        </w:rPr>
      </w:pPr>
      <w:r>
        <w:tab/>
      </w:r>
      <w:r w:rsidRPr="00D02B97">
        <w:rPr>
          <w:color w:val="808080"/>
        </w:rPr>
        <w:t xml:space="preserve">-- Power control parameter P0 for PUCCH transmissions. Value in dBm. Only even values (step size 2) allowed. </w:t>
      </w:r>
    </w:p>
    <w:p w14:paraId="506C8BBC" w14:textId="77777777" w:rsidR="003A2BA8" w:rsidRPr="00D02B97" w:rsidRDefault="003A2BA8" w:rsidP="003A2BA8">
      <w:pPr>
        <w:pStyle w:val="PL"/>
        <w:rPr>
          <w:color w:val="808080"/>
        </w:rPr>
      </w:pPr>
      <w:r>
        <w:tab/>
      </w:r>
      <w:r w:rsidRPr="00D02B97">
        <w:rPr>
          <w:color w:val="808080"/>
        </w:rPr>
        <w:t>-- Corresponds to L1 parameter 'p0-nominal-pucch' (see 38.213, section 7.2)</w:t>
      </w:r>
    </w:p>
    <w:p w14:paraId="6F399E62" w14:textId="3AC85630" w:rsidR="003A2BA8" w:rsidRDefault="003A2BA8" w:rsidP="003A2BA8">
      <w:pPr>
        <w:pStyle w:val="PL"/>
      </w:pPr>
      <w:r>
        <w:tab/>
        <w:t>p0-nominal</w:t>
      </w:r>
      <w:r>
        <w:tab/>
      </w:r>
      <w:r>
        <w:tab/>
      </w:r>
      <w:r>
        <w:tab/>
      </w:r>
      <w:r>
        <w:tab/>
      </w:r>
      <w:r>
        <w:tab/>
      </w:r>
      <w:r>
        <w:tab/>
      </w:r>
      <w:r>
        <w:tab/>
      </w:r>
      <w:r>
        <w:tab/>
      </w:r>
      <w:r w:rsidRPr="00D02B97">
        <w:rPr>
          <w:color w:val="993366"/>
        </w:rPr>
        <w:t>INTEGER</w:t>
      </w:r>
      <w:r>
        <w:t xml:space="preserve"> (-202..24)</w:t>
      </w:r>
      <w:r>
        <w:tab/>
      </w:r>
      <w:r>
        <w:tab/>
      </w:r>
      <w:r>
        <w:tab/>
      </w:r>
      <w:r>
        <w:tab/>
      </w:r>
      <w:r>
        <w:tab/>
      </w:r>
      <w:r>
        <w:tab/>
      </w:r>
      <w:r>
        <w:tab/>
      </w:r>
      <w:r>
        <w:tab/>
      </w:r>
      <w:r>
        <w:tab/>
      </w:r>
      <w:r>
        <w:tab/>
      </w:r>
      <w:r>
        <w:tab/>
      </w:r>
      <w:r>
        <w:tab/>
      </w:r>
      <w:r>
        <w:tab/>
      </w:r>
      <w:r>
        <w:tab/>
      </w:r>
      <w:r>
        <w:tab/>
      </w:r>
      <w:r>
        <w:tab/>
      </w:r>
      <w:r w:rsidRPr="00D02B97">
        <w:rPr>
          <w:color w:val="993366"/>
        </w:rPr>
        <w:t>OPTIONAL</w:t>
      </w:r>
      <w:r>
        <w:t>,</w:t>
      </w:r>
      <w:ins w:id="14425" w:author="Ericsson" w:date="2018-03-05T14:35:00Z">
        <w:r w:rsidR="00A0050A" w:rsidRPr="00A0050A">
          <w:t xml:space="preserve"> </w:t>
        </w:r>
        <w:r w:rsidR="00A0050A">
          <w:tab/>
          <w:t>-- Need R</w:t>
        </w:r>
      </w:ins>
    </w:p>
    <w:p w14:paraId="107E15CF" w14:textId="77777777" w:rsidR="003A2BA8" w:rsidRDefault="003A2BA8" w:rsidP="003A2BA8">
      <w:pPr>
        <w:pStyle w:val="PL"/>
      </w:pPr>
    </w:p>
    <w:p w14:paraId="50175195" w14:textId="38695D71" w:rsidR="003A2BA8" w:rsidRPr="00D02B97" w:rsidDel="00DF1740" w:rsidRDefault="003A2BA8" w:rsidP="003A2BA8">
      <w:pPr>
        <w:pStyle w:val="PL"/>
        <w:rPr>
          <w:del w:id="14426" w:author="R1-1803529 L1 parameter update" w:date="2018-03-07T17:12:00Z"/>
          <w:color w:val="808080"/>
        </w:rPr>
      </w:pPr>
      <w:commentRangeStart w:id="14427"/>
      <w:del w:id="14428" w:author="R1-1803529 L1 parameter update" w:date="2018-03-07T17:12:00Z">
        <w:r w:rsidDel="00DF1740">
          <w:tab/>
        </w:r>
        <w:r w:rsidRPr="00D02B97" w:rsidDel="00DF1740">
          <w:rPr>
            <w:color w:val="808080"/>
          </w:rPr>
          <w:delText xml:space="preserve">-- </w:delText>
        </w:r>
      </w:del>
      <w:commentRangeEnd w:id="14427"/>
      <w:r w:rsidR="00DF1740">
        <w:rPr>
          <w:rStyle w:val="CommentReference"/>
          <w:rFonts w:ascii="Times New Roman" w:hAnsi="Times New Roman"/>
          <w:noProof w:val="0"/>
          <w:lang w:eastAsia="en-US"/>
        </w:rPr>
        <w:commentReference w:id="14427"/>
      </w:r>
      <w:del w:id="14429" w:author="R1-1803529 L1 parameter update" w:date="2018-03-07T17:12:00Z">
        <w:r w:rsidRPr="00D02B97" w:rsidDel="00DF1740">
          <w:rPr>
            <w:color w:val="808080"/>
          </w:rPr>
          <w:delText>deltaF for PUCCH format 0 (see 38.213, section 7.2)</w:delText>
        </w:r>
      </w:del>
    </w:p>
    <w:p w14:paraId="29A1A17D" w14:textId="2AEC7846" w:rsidR="003A2BA8" w:rsidDel="00DF1740" w:rsidRDefault="003A2BA8" w:rsidP="003A2BA8">
      <w:pPr>
        <w:pStyle w:val="PL"/>
        <w:rPr>
          <w:del w:id="14430" w:author="R1-1803529 L1 parameter update" w:date="2018-03-07T17:12:00Z"/>
        </w:rPr>
      </w:pPr>
      <w:del w:id="14431" w:author="R1-1803529 L1 parameter update" w:date="2018-03-07T17:12:00Z">
        <w:r w:rsidDel="00DF1740">
          <w:tab/>
          <w:delText>deltaF-pucch</w:delText>
        </w:r>
      </w:del>
      <w:ins w:id="14432" w:author="merged r1" w:date="2018-01-18T13:12:00Z">
        <w:del w:id="14433" w:author="R1-1803529 L1 parameter update" w:date="2018-03-07T17:12:00Z">
          <w:r w:rsidDel="00DF1740">
            <w:delText>PUCCH</w:delText>
          </w:r>
        </w:del>
      </w:ins>
      <w:del w:id="14434" w:author="R1-1803529 L1 parameter update" w:date="2018-03-07T17:12:00Z">
        <w:r w:rsidDel="00DF1740">
          <w:delText>-f0</w:delText>
        </w:r>
        <w:r w:rsidDel="00DF1740">
          <w:tab/>
        </w:r>
        <w:r w:rsidDel="00DF1740">
          <w:tab/>
        </w:r>
        <w:r w:rsidDel="00DF1740">
          <w:tab/>
        </w:r>
        <w:r w:rsidDel="00DF1740">
          <w:tab/>
        </w:r>
        <w:r w:rsidDel="00DF1740">
          <w:tab/>
        </w:r>
        <w:r w:rsidDel="00DF1740">
          <w:tab/>
        </w:r>
        <w:r w:rsidDel="00DF1740">
          <w:tab/>
        </w:r>
      </w:del>
      <w:del w:id="14435" w:author="R1-1803529 L1 parameter update" w:date="2018-03-07T17:08:00Z">
        <w:r w:rsidDel="00B1742E">
          <w:delText>FFS_Value</w:delText>
        </w:r>
        <w:r w:rsidDel="00B1742E">
          <w:tab/>
        </w:r>
      </w:del>
      <w:del w:id="14436" w:author="R1-1803529 L1 parameter update" w:date="2018-03-07T17:12:00Z">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RPr="00D02B97" w:rsidDel="00DF1740">
          <w:rPr>
            <w:color w:val="993366"/>
          </w:rPr>
          <w:delText>OPTIONAL</w:delText>
        </w:r>
        <w:r w:rsidDel="00DF1740">
          <w:delText>,</w:delText>
        </w:r>
      </w:del>
      <w:ins w:id="14437" w:author="Ericsson" w:date="2018-03-05T14:35:00Z">
        <w:del w:id="14438" w:author="R1-1803529 L1 parameter update" w:date="2018-03-07T17:12:00Z">
          <w:r w:rsidR="00A0050A" w:rsidRPr="00A0050A" w:rsidDel="00DF1740">
            <w:delText xml:space="preserve"> </w:delText>
          </w:r>
          <w:r w:rsidR="00A0050A" w:rsidDel="00DF1740">
            <w:tab/>
            <w:delText>-- Need R</w:delText>
          </w:r>
        </w:del>
      </w:ins>
    </w:p>
    <w:p w14:paraId="38BD0284" w14:textId="3B23C3D6" w:rsidR="003A2BA8" w:rsidRPr="00D02B97" w:rsidDel="00DF1740" w:rsidRDefault="003A2BA8" w:rsidP="003A2BA8">
      <w:pPr>
        <w:pStyle w:val="PL"/>
        <w:rPr>
          <w:del w:id="14439" w:author="R1-1803529 L1 parameter update" w:date="2018-03-07T17:12:00Z"/>
          <w:color w:val="808080"/>
        </w:rPr>
      </w:pPr>
      <w:del w:id="14440" w:author="R1-1803529 L1 parameter update" w:date="2018-03-07T17:12:00Z">
        <w:r w:rsidDel="00DF1740">
          <w:tab/>
        </w:r>
        <w:r w:rsidRPr="00D02B97" w:rsidDel="00DF1740">
          <w:rPr>
            <w:color w:val="808080"/>
          </w:rPr>
          <w:delText>-- deltaF for PUCCH format 1 (see 38.213, section 7.2)</w:delText>
        </w:r>
      </w:del>
    </w:p>
    <w:p w14:paraId="46164E15" w14:textId="5106030C" w:rsidR="003A2BA8" w:rsidDel="00DF1740" w:rsidRDefault="003A2BA8" w:rsidP="003A2BA8">
      <w:pPr>
        <w:pStyle w:val="PL"/>
        <w:rPr>
          <w:del w:id="14441" w:author="R1-1803529 L1 parameter update" w:date="2018-03-07T17:12:00Z"/>
        </w:rPr>
      </w:pPr>
      <w:del w:id="14442" w:author="R1-1803529 L1 parameter update" w:date="2018-03-07T17:12:00Z">
        <w:r w:rsidDel="00DF1740">
          <w:tab/>
          <w:delText>deltaF-pucch</w:delText>
        </w:r>
      </w:del>
      <w:ins w:id="14443" w:author="merged r1" w:date="2018-01-18T13:12:00Z">
        <w:del w:id="14444" w:author="R1-1803529 L1 parameter update" w:date="2018-03-07T17:12:00Z">
          <w:r w:rsidDel="00DF1740">
            <w:delText>PUCCH</w:delText>
          </w:r>
        </w:del>
      </w:ins>
      <w:del w:id="14445" w:author="R1-1803529 L1 parameter update" w:date="2018-03-07T17:12:00Z">
        <w:r w:rsidDel="00DF1740">
          <w:delText>-f1</w:delText>
        </w:r>
        <w:r w:rsidDel="00DF1740">
          <w:tab/>
        </w:r>
        <w:r w:rsidDel="00DF1740">
          <w:tab/>
        </w:r>
        <w:r w:rsidDel="00DF1740">
          <w:tab/>
        </w:r>
        <w:r w:rsidDel="00DF1740">
          <w:tab/>
        </w:r>
        <w:r w:rsidDel="00DF1740">
          <w:tab/>
        </w:r>
        <w:r w:rsidDel="00DF1740">
          <w:tab/>
        </w:r>
        <w:r w:rsidDel="00DF1740">
          <w:tab/>
        </w:r>
      </w:del>
      <w:del w:id="14446" w:author="R1-1803529 L1 parameter update" w:date="2018-03-07T17:08:00Z">
        <w:r w:rsidDel="00B1742E">
          <w:delText>FFS_Value</w:delText>
        </w:r>
        <w:r w:rsidDel="00B1742E">
          <w:tab/>
        </w:r>
      </w:del>
      <w:del w:id="14447" w:author="R1-1803529 L1 parameter update" w:date="2018-03-07T17:12:00Z">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RPr="00D02B97" w:rsidDel="00DF1740">
          <w:rPr>
            <w:color w:val="993366"/>
          </w:rPr>
          <w:delText>OPTIONAL</w:delText>
        </w:r>
        <w:r w:rsidDel="00DF1740">
          <w:delText>,</w:delText>
        </w:r>
      </w:del>
      <w:ins w:id="14448" w:author="Ericsson" w:date="2018-03-05T14:35:00Z">
        <w:del w:id="14449" w:author="R1-1803529 L1 parameter update" w:date="2018-03-07T17:12:00Z">
          <w:r w:rsidR="00A0050A" w:rsidRPr="00A0050A" w:rsidDel="00DF1740">
            <w:delText xml:space="preserve"> </w:delText>
          </w:r>
          <w:r w:rsidR="00A0050A" w:rsidDel="00DF1740">
            <w:tab/>
            <w:delText>-- Need R</w:delText>
          </w:r>
        </w:del>
      </w:ins>
    </w:p>
    <w:p w14:paraId="60BE4415" w14:textId="753AAACF" w:rsidR="003A2BA8" w:rsidRPr="00D02B97" w:rsidDel="00DF1740" w:rsidRDefault="003A2BA8" w:rsidP="003A2BA8">
      <w:pPr>
        <w:pStyle w:val="PL"/>
        <w:rPr>
          <w:del w:id="14450" w:author="R1-1803529 L1 parameter update" w:date="2018-03-07T17:12:00Z"/>
          <w:color w:val="808080"/>
        </w:rPr>
      </w:pPr>
      <w:del w:id="14451" w:author="R1-1803529 L1 parameter update" w:date="2018-03-07T17:12:00Z">
        <w:r w:rsidDel="00DF1740">
          <w:tab/>
        </w:r>
        <w:r w:rsidRPr="00D02B97" w:rsidDel="00DF1740">
          <w:rPr>
            <w:color w:val="808080"/>
          </w:rPr>
          <w:delText>-- deltaF for PUCCH format 2 (see 38.213, section 7.2)</w:delText>
        </w:r>
      </w:del>
    </w:p>
    <w:p w14:paraId="7E46CC44" w14:textId="4E56152C" w:rsidR="003A2BA8" w:rsidDel="00DF1740" w:rsidRDefault="003A2BA8" w:rsidP="003A2BA8">
      <w:pPr>
        <w:pStyle w:val="PL"/>
        <w:rPr>
          <w:del w:id="14452" w:author="R1-1803529 L1 parameter update" w:date="2018-03-07T17:12:00Z"/>
        </w:rPr>
      </w:pPr>
      <w:del w:id="14453" w:author="R1-1803529 L1 parameter update" w:date="2018-03-07T17:12:00Z">
        <w:r w:rsidDel="00DF1740">
          <w:tab/>
          <w:delText>deltaF-pucch</w:delText>
        </w:r>
      </w:del>
      <w:ins w:id="14454" w:author="merged r1" w:date="2018-01-18T13:12:00Z">
        <w:del w:id="14455" w:author="R1-1803529 L1 parameter update" w:date="2018-03-07T17:12:00Z">
          <w:r w:rsidDel="00DF1740">
            <w:delText>PUCCH</w:delText>
          </w:r>
        </w:del>
      </w:ins>
      <w:del w:id="14456" w:author="R1-1803529 L1 parameter update" w:date="2018-03-07T17:12:00Z">
        <w:r w:rsidDel="00DF1740">
          <w:delText>-f2</w:delText>
        </w:r>
        <w:r w:rsidDel="00DF1740">
          <w:tab/>
        </w:r>
        <w:r w:rsidDel="00DF1740">
          <w:tab/>
        </w:r>
        <w:r w:rsidDel="00DF1740">
          <w:tab/>
        </w:r>
        <w:r w:rsidDel="00DF1740">
          <w:tab/>
        </w:r>
        <w:r w:rsidDel="00DF1740">
          <w:tab/>
        </w:r>
        <w:r w:rsidDel="00DF1740">
          <w:tab/>
        </w:r>
        <w:r w:rsidDel="00DF1740">
          <w:tab/>
        </w:r>
      </w:del>
      <w:del w:id="14457" w:author="R1-1803529 L1 parameter update" w:date="2018-03-07T17:08:00Z">
        <w:r w:rsidDel="00B1742E">
          <w:delText>FFS_Value</w:delText>
        </w:r>
        <w:r w:rsidDel="00B1742E">
          <w:tab/>
        </w:r>
      </w:del>
      <w:del w:id="14458" w:author="R1-1803529 L1 parameter update" w:date="2018-03-07T17:12:00Z">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RPr="00D02B97" w:rsidDel="00DF1740">
          <w:rPr>
            <w:color w:val="993366"/>
          </w:rPr>
          <w:delText>OPTIONAL</w:delText>
        </w:r>
        <w:r w:rsidDel="00DF1740">
          <w:delText>,</w:delText>
        </w:r>
      </w:del>
      <w:ins w:id="14459" w:author="Ericsson" w:date="2018-03-05T14:35:00Z">
        <w:del w:id="14460" w:author="R1-1803529 L1 parameter update" w:date="2018-03-07T17:12:00Z">
          <w:r w:rsidR="00A0050A" w:rsidRPr="00A0050A" w:rsidDel="00DF1740">
            <w:delText xml:space="preserve"> </w:delText>
          </w:r>
          <w:r w:rsidR="00A0050A" w:rsidDel="00DF1740">
            <w:tab/>
            <w:delText>-- Need R</w:delText>
          </w:r>
        </w:del>
      </w:ins>
    </w:p>
    <w:p w14:paraId="7D174975" w14:textId="3EE1A2DE" w:rsidR="003A2BA8" w:rsidRPr="00D02B97" w:rsidDel="00DF1740" w:rsidRDefault="003A2BA8" w:rsidP="003A2BA8">
      <w:pPr>
        <w:pStyle w:val="PL"/>
        <w:rPr>
          <w:del w:id="14461" w:author="R1-1803529 L1 parameter update" w:date="2018-03-07T17:12:00Z"/>
          <w:color w:val="808080"/>
        </w:rPr>
      </w:pPr>
      <w:del w:id="14462" w:author="R1-1803529 L1 parameter update" w:date="2018-03-07T17:12:00Z">
        <w:r w:rsidDel="00DF1740">
          <w:tab/>
        </w:r>
        <w:r w:rsidRPr="00D02B97" w:rsidDel="00DF1740">
          <w:rPr>
            <w:color w:val="808080"/>
          </w:rPr>
          <w:delText>-- deltaF for PUCCH format 3 (see 38.213, section 7.2)</w:delText>
        </w:r>
      </w:del>
    </w:p>
    <w:p w14:paraId="0169F7FB" w14:textId="04E9C3E2" w:rsidR="003A2BA8" w:rsidDel="00DF1740" w:rsidRDefault="003A2BA8" w:rsidP="003A2BA8">
      <w:pPr>
        <w:pStyle w:val="PL"/>
        <w:rPr>
          <w:del w:id="14463" w:author="R1-1803529 L1 parameter update" w:date="2018-03-07T17:12:00Z"/>
        </w:rPr>
      </w:pPr>
      <w:del w:id="14464" w:author="R1-1803529 L1 parameter update" w:date="2018-03-07T17:12:00Z">
        <w:r w:rsidDel="00DF1740">
          <w:tab/>
          <w:delText>deltaF-pucch</w:delText>
        </w:r>
      </w:del>
      <w:ins w:id="14465" w:author="merged r1" w:date="2018-01-18T13:12:00Z">
        <w:del w:id="14466" w:author="R1-1803529 L1 parameter update" w:date="2018-03-07T17:12:00Z">
          <w:r w:rsidDel="00DF1740">
            <w:delText>PUCCH</w:delText>
          </w:r>
        </w:del>
      </w:ins>
      <w:del w:id="14467" w:author="R1-1803529 L1 parameter update" w:date="2018-03-07T17:12:00Z">
        <w:r w:rsidDel="00DF1740">
          <w:delText>-f3</w:delText>
        </w:r>
        <w:r w:rsidDel="00DF1740">
          <w:tab/>
        </w:r>
        <w:r w:rsidDel="00DF1740">
          <w:tab/>
        </w:r>
        <w:r w:rsidDel="00DF1740">
          <w:tab/>
        </w:r>
        <w:r w:rsidDel="00DF1740">
          <w:tab/>
        </w:r>
        <w:r w:rsidDel="00DF1740">
          <w:tab/>
        </w:r>
        <w:r w:rsidDel="00DF1740">
          <w:tab/>
        </w:r>
        <w:r w:rsidDel="00DF1740">
          <w:tab/>
        </w:r>
      </w:del>
      <w:del w:id="14468" w:author="R1-1803529 L1 parameter update" w:date="2018-03-07T17:08:00Z">
        <w:r w:rsidDel="00B1742E">
          <w:delText>FFS_Value</w:delText>
        </w:r>
        <w:r w:rsidDel="00B1742E">
          <w:tab/>
        </w:r>
      </w:del>
      <w:del w:id="14469" w:author="R1-1803529 L1 parameter update" w:date="2018-03-07T17:12:00Z">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RPr="00D02B97" w:rsidDel="00DF1740">
          <w:rPr>
            <w:color w:val="993366"/>
          </w:rPr>
          <w:delText>OPTIONAL</w:delText>
        </w:r>
        <w:r w:rsidDel="00DF1740">
          <w:delText>,</w:delText>
        </w:r>
      </w:del>
      <w:ins w:id="14470" w:author="Ericsson" w:date="2018-03-05T14:35:00Z">
        <w:del w:id="14471" w:author="R1-1803529 L1 parameter update" w:date="2018-03-07T17:12:00Z">
          <w:r w:rsidR="00A0050A" w:rsidRPr="00A0050A" w:rsidDel="00DF1740">
            <w:delText xml:space="preserve"> </w:delText>
          </w:r>
          <w:r w:rsidR="00A0050A" w:rsidDel="00DF1740">
            <w:tab/>
            <w:delText>-- Need R</w:delText>
          </w:r>
        </w:del>
      </w:ins>
    </w:p>
    <w:p w14:paraId="595B1001" w14:textId="673322A1" w:rsidR="003A2BA8" w:rsidRPr="00D02B97" w:rsidDel="00DF1740" w:rsidRDefault="003A2BA8" w:rsidP="003A2BA8">
      <w:pPr>
        <w:pStyle w:val="PL"/>
        <w:rPr>
          <w:del w:id="14472" w:author="R1-1803529 L1 parameter update" w:date="2018-03-07T17:12:00Z"/>
          <w:color w:val="808080"/>
        </w:rPr>
      </w:pPr>
      <w:del w:id="14473" w:author="R1-1803529 L1 parameter update" w:date="2018-03-07T17:12:00Z">
        <w:r w:rsidDel="00DF1740">
          <w:tab/>
        </w:r>
        <w:r w:rsidRPr="00D02B97" w:rsidDel="00DF1740">
          <w:rPr>
            <w:color w:val="808080"/>
          </w:rPr>
          <w:delText>-- deltaF for PUCCH format 4 (see 38.213, section 7.2)</w:delText>
        </w:r>
      </w:del>
    </w:p>
    <w:p w14:paraId="1581DC92" w14:textId="5C99D887" w:rsidR="003A2BA8" w:rsidDel="00DF1740" w:rsidRDefault="003A2BA8" w:rsidP="003A2BA8">
      <w:pPr>
        <w:pStyle w:val="PL"/>
        <w:rPr>
          <w:ins w:id="14474" w:author="RIL-H258" w:date="2018-01-31T14:24:00Z"/>
          <w:del w:id="14475" w:author="R1-1803529 L1 parameter update" w:date="2018-03-07T17:12:00Z"/>
          <w:color w:val="993366"/>
        </w:rPr>
      </w:pPr>
      <w:del w:id="14476" w:author="R1-1803529 L1 parameter update" w:date="2018-03-07T17:12:00Z">
        <w:r w:rsidDel="00DF1740">
          <w:tab/>
          <w:delText>deltaF-pucch</w:delText>
        </w:r>
      </w:del>
      <w:ins w:id="14477" w:author="merged r1" w:date="2018-01-18T13:12:00Z">
        <w:del w:id="14478" w:author="R1-1803529 L1 parameter update" w:date="2018-03-07T17:12:00Z">
          <w:r w:rsidDel="00DF1740">
            <w:delText>PUCCH</w:delText>
          </w:r>
        </w:del>
      </w:ins>
      <w:del w:id="14479" w:author="R1-1803529 L1 parameter update" w:date="2018-03-07T17:12:00Z">
        <w:r w:rsidDel="00DF1740">
          <w:delText>-f4</w:delText>
        </w:r>
        <w:r w:rsidDel="00DF1740">
          <w:tab/>
        </w:r>
        <w:r w:rsidDel="00DF1740">
          <w:tab/>
        </w:r>
        <w:r w:rsidDel="00DF1740">
          <w:tab/>
        </w:r>
        <w:r w:rsidDel="00DF1740">
          <w:tab/>
        </w:r>
        <w:r w:rsidDel="00DF1740">
          <w:tab/>
        </w:r>
        <w:r w:rsidDel="00DF1740">
          <w:tab/>
        </w:r>
        <w:r w:rsidDel="00DF1740">
          <w:tab/>
        </w:r>
      </w:del>
      <w:del w:id="14480" w:author="R1-1803529 L1 parameter update" w:date="2018-03-07T17:08:00Z">
        <w:r w:rsidDel="00B1742E">
          <w:delText>FFS_Value</w:delText>
        </w:r>
        <w:r w:rsidDel="00B1742E">
          <w:tab/>
        </w:r>
      </w:del>
      <w:del w:id="14481" w:author="R1-1803529 L1 parameter update" w:date="2018-03-07T17:12:00Z">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Del="00DF1740">
          <w:tab/>
        </w:r>
        <w:r w:rsidRPr="00D02B97" w:rsidDel="00DF1740">
          <w:rPr>
            <w:color w:val="993366"/>
          </w:rPr>
          <w:delText>OPTIONAL</w:delText>
        </w:r>
      </w:del>
      <w:ins w:id="14482" w:author="RIL-H258" w:date="2018-01-31T14:24:00Z">
        <w:del w:id="14483" w:author="R1-1803529 L1 parameter update" w:date="2018-03-07T17:12:00Z">
          <w:r w:rsidDel="00DF1740">
            <w:rPr>
              <w:color w:val="993366"/>
            </w:rPr>
            <w:delText>,</w:delText>
          </w:r>
        </w:del>
      </w:ins>
      <w:ins w:id="14484" w:author="Ericsson" w:date="2018-03-05T14:35:00Z">
        <w:del w:id="14485" w:author="R1-1803529 L1 parameter update" w:date="2018-03-07T17:12:00Z">
          <w:r w:rsidR="00A0050A" w:rsidRPr="00A0050A" w:rsidDel="00DF1740">
            <w:delText xml:space="preserve"> </w:delText>
          </w:r>
          <w:r w:rsidR="00A0050A" w:rsidDel="00DF1740">
            <w:tab/>
            <w:delText>-- Need R</w:delText>
          </w:r>
        </w:del>
      </w:ins>
    </w:p>
    <w:p w14:paraId="31F782B0" w14:textId="77777777" w:rsidR="003A2BA8" w:rsidRDefault="003A2BA8" w:rsidP="003A2BA8">
      <w:pPr>
        <w:pStyle w:val="PL"/>
      </w:pPr>
      <w:ins w:id="14486" w:author="RIL-H258" w:date="2018-01-31T14:24:00Z">
        <w:r>
          <w:rPr>
            <w:color w:val="993366"/>
          </w:rPr>
          <w:tab/>
          <w:t>...</w:t>
        </w:r>
      </w:ins>
    </w:p>
    <w:p w14:paraId="7F5D75DF" w14:textId="65AD6717" w:rsidR="003A2BA8" w:rsidRDefault="003A2BA8" w:rsidP="003A2BA8">
      <w:pPr>
        <w:pStyle w:val="PL"/>
        <w:rPr>
          <w:ins w:id="14487" w:author="Ericsson" w:date="2018-03-07T17:13:00Z"/>
        </w:rPr>
      </w:pPr>
      <w:r>
        <w:lastRenderedPageBreak/>
        <w:t>}</w:t>
      </w:r>
    </w:p>
    <w:p w14:paraId="4858C368" w14:textId="6EE21AFB" w:rsidR="00ED0EDF" w:rsidRDefault="00ED0EDF" w:rsidP="003A2BA8">
      <w:pPr>
        <w:pStyle w:val="PL"/>
        <w:rPr>
          <w:ins w:id="14488" w:author="Ericsson" w:date="2018-03-07T17:13:00Z"/>
        </w:rPr>
      </w:pPr>
    </w:p>
    <w:p w14:paraId="3D42B62C" w14:textId="7A5EB4E5" w:rsidR="00ED0EDF" w:rsidRDefault="00ED0EDF" w:rsidP="00ED0EDF">
      <w:pPr>
        <w:pStyle w:val="PL"/>
        <w:rPr>
          <w:ins w:id="14489" w:author="Ericsson" w:date="2018-03-07T17:13:00Z"/>
        </w:rPr>
      </w:pPr>
      <w:ins w:id="14490" w:author="Ericsson" w:date="2018-03-07T17:13:00Z">
        <w:r>
          <w:t>-- TAG-PUCCH-CONFIGCOMMON-STOP</w:t>
        </w:r>
      </w:ins>
    </w:p>
    <w:p w14:paraId="733201D2" w14:textId="521C44BB" w:rsidR="00ED0EDF" w:rsidRDefault="00ED0EDF" w:rsidP="003A2BA8">
      <w:pPr>
        <w:pStyle w:val="PL"/>
      </w:pPr>
      <w:ins w:id="14491" w:author="Ericsson" w:date="2018-03-07T17:13:00Z">
        <w:r>
          <w:t>-- ASN1STOP</w:t>
        </w:r>
      </w:ins>
    </w:p>
    <w:p w14:paraId="3483D7C9" w14:textId="77777777" w:rsidR="00ED0EDF" w:rsidRDefault="00ED0EDF" w:rsidP="00ED0EDF">
      <w:pPr>
        <w:pStyle w:val="Heading4"/>
        <w:rPr>
          <w:ins w:id="14492" w:author="Ericsson" w:date="2018-03-07T17:13:00Z"/>
        </w:rPr>
      </w:pPr>
      <w:ins w:id="14493" w:author="Ericsson" w:date="2018-03-07T17:13:00Z">
        <w:r>
          <w:t>–</w:t>
        </w:r>
        <w:r>
          <w:tab/>
        </w:r>
        <w:r>
          <w:rPr>
            <w:i/>
          </w:rPr>
          <w:t>PUCCH-Config</w:t>
        </w:r>
      </w:ins>
    </w:p>
    <w:p w14:paraId="7EA7156D" w14:textId="70546DA4" w:rsidR="00ED0EDF" w:rsidRDefault="00ED0EDF" w:rsidP="00ED0EDF">
      <w:pPr>
        <w:rPr>
          <w:ins w:id="14494" w:author="Ericsson" w:date="2018-03-07T17:13:00Z"/>
        </w:rPr>
      </w:pPr>
      <w:ins w:id="14495" w:author="Ericsson" w:date="2018-03-07T17:13:00Z">
        <w:r>
          <w:t xml:space="preserve">The IE </w:t>
        </w:r>
        <w:r>
          <w:rPr>
            <w:i/>
          </w:rPr>
          <w:t>PUCCH-Config</w:t>
        </w:r>
        <w:r>
          <w:t xml:space="preserve"> is used to configure </w:t>
        </w:r>
      </w:ins>
      <w:ins w:id="14496" w:author="Ericsson" w:date="2018-03-07T17:14:00Z">
        <w:r>
          <w:t>UE specific PUCCH parameters (per BWP).</w:t>
        </w:r>
      </w:ins>
    </w:p>
    <w:p w14:paraId="1323D0C5" w14:textId="77777777" w:rsidR="00ED0EDF" w:rsidRDefault="00ED0EDF" w:rsidP="00ED0EDF">
      <w:pPr>
        <w:pStyle w:val="TH"/>
        <w:rPr>
          <w:ins w:id="14497" w:author="Ericsson" w:date="2018-03-07T17:13:00Z"/>
        </w:rPr>
      </w:pPr>
      <w:ins w:id="14498" w:author="Ericsson" w:date="2018-03-07T17:13:00Z">
        <w:r>
          <w:rPr>
            <w:i/>
          </w:rPr>
          <w:t>PUCCH-Config</w:t>
        </w:r>
        <w:r>
          <w:t xml:space="preserve"> information element</w:t>
        </w:r>
      </w:ins>
    </w:p>
    <w:p w14:paraId="0D9871C3" w14:textId="77777777" w:rsidR="00ED0EDF" w:rsidRDefault="00ED0EDF" w:rsidP="00ED0EDF">
      <w:pPr>
        <w:pStyle w:val="PL"/>
        <w:rPr>
          <w:ins w:id="14499" w:author="Ericsson" w:date="2018-03-07T17:13:00Z"/>
        </w:rPr>
      </w:pPr>
      <w:ins w:id="14500" w:author="Ericsson" w:date="2018-03-07T17:13:00Z">
        <w:r>
          <w:t>-- ASN1START</w:t>
        </w:r>
      </w:ins>
    </w:p>
    <w:p w14:paraId="7FF45914" w14:textId="73869028" w:rsidR="00ED0EDF" w:rsidRDefault="00ED0EDF" w:rsidP="00ED0EDF">
      <w:pPr>
        <w:pStyle w:val="PL"/>
        <w:rPr>
          <w:ins w:id="14501" w:author="Ericsson" w:date="2018-03-07T17:13:00Z"/>
        </w:rPr>
      </w:pPr>
      <w:ins w:id="14502" w:author="Ericsson" w:date="2018-03-07T17:13:00Z">
        <w:r>
          <w:t>-- TAG-PUCCH-CONFIG-START</w:t>
        </w:r>
      </w:ins>
    </w:p>
    <w:p w14:paraId="0DE02453" w14:textId="4C659FB3" w:rsidR="00ED0EDF" w:rsidRDefault="00ED0EDF" w:rsidP="00ED0EDF">
      <w:pPr>
        <w:pStyle w:val="PL"/>
      </w:pPr>
    </w:p>
    <w:p w14:paraId="71AC7F26" w14:textId="77777777" w:rsidR="00ED0EDF" w:rsidRPr="00ED0EDF" w:rsidDel="00ED0EDF" w:rsidRDefault="00ED0EDF" w:rsidP="00BD2157">
      <w:pPr>
        <w:pStyle w:val="PL"/>
        <w:rPr>
          <w:del w:id="14503" w:author="Ericsson" w:date="2018-03-07T17:13:00Z"/>
        </w:rPr>
      </w:pPr>
    </w:p>
    <w:p w14:paraId="28DAF436" w14:textId="77777777" w:rsidR="003A2BA8" w:rsidRPr="00000A61" w:rsidRDefault="003A2BA8" w:rsidP="003A2BA8">
      <w:pPr>
        <w:pStyle w:val="PL"/>
      </w:pPr>
      <w:commentRangeStart w:id="14504"/>
      <w:commentRangeStart w:id="14505"/>
      <w:commentRangeStart w:id="14506"/>
      <w:r w:rsidRPr="00000A61">
        <w:t xml:space="preserve">PUCCH-Config </w:t>
      </w:r>
      <w:commentRangeEnd w:id="14504"/>
      <w:r>
        <w:rPr>
          <w:rStyle w:val="CommentReference"/>
          <w:rFonts w:ascii="Times New Roman" w:hAnsi="Times New Roman"/>
          <w:noProof w:val="0"/>
          <w:lang w:eastAsia="en-US"/>
        </w:rPr>
        <w:commentReference w:id="14504"/>
      </w:r>
      <w:commentRangeEnd w:id="14505"/>
      <w:r>
        <w:rPr>
          <w:rStyle w:val="CommentReference"/>
          <w:rFonts w:ascii="Times New Roman" w:hAnsi="Times New Roman"/>
          <w:noProof w:val="0"/>
          <w:lang w:eastAsia="en-US"/>
        </w:rPr>
        <w:commentReference w:id="14505"/>
      </w:r>
      <w:commentRangeEnd w:id="14506"/>
      <w:r w:rsidR="00546DB3">
        <w:rPr>
          <w:rStyle w:val="CommentReference"/>
          <w:rFonts w:ascii="Times New Roman" w:hAnsi="Times New Roman"/>
          <w:noProof w:val="0"/>
          <w:lang w:eastAsia="en-US"/>
        </w:rPr>
        <w:commentReference w:id="14506"/>
      </w:r>
      <w:r w:rsidRPr="00000A61">
        <w:t xml:space="preserve">::= </w:t>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72D77BE7" w14:textId="77777777" w:rsidR="003A2BA8" w:rsidRPr="00D02B97" w:rsidRDefault="003A2BA8" w:rsidP="003A2BA8">
      <w:pPr>
        <w:pStyle w:val="PL"/>
        <w:rPr>
          <w:color w:val="808080"/>
        </w:rPr>
      </w:pPr>
      <w:r w:rsidRPr="00000A61">
        <w:tab/>
      </w:r>
      <w:r w:rsidRPr="00D02B97">
        <w:rPr>
          <w:color w:val="808080"/>
        </w:rPr>
        <w:t xml:space="preserve">-- </w:t>
      </w:r>
      <w:ins w:id="14507" w:author="Rapporteur" w:date="2018-01-31T14:29:00Z">
        <w:r>
          <w:rPr>
            <w:color w:val="808080"/>
          </w:rPr>
          <w:t xml:space="preserve">Lists for adding and releasing </w:t>
        </w:r>
      </w:ins>
      <w:r w:rsidRPr="00D02B97">
        <w:rPr>
          <w:color w:val="808080"/>
        </w:rPr>
        <w:t>PUCCH resource sets (see 38.213</w:t>
      </w:r>
      <w:del w:id="14508" w:author="Rapporteur" w:date="2018-01-31T14:29:00Z">
        <w:r w:rsidRPr="00D02B97">
          <w:rPr>
            <w:color w:val="808080"/>
          </w:rPr>
          <w:tab/>
        </w:r>
      </w:del>
      <w:ins w:id="14509" w:author="Rapporteur" w:date="2018-01-31T14:29:00Z">
        <w:r>
          <w:rPr>
            <w:color w:val="808080"/>
          </w:rPr>
          <w:t xml:space="preserve">, section </w:t>
        </w:r>
      </w:ins>
      <w:r w:rsidRPr="00D02B97">
        <w:rPr>
          <w:color w:val="808080"/>
        </w:rPr>
        <w:t>9.2)</w:t>
      </w:r>
    </w:p>
    <w:p w14:paraId="4FB94746" w14:textId="77777777" w:rsidR="003A2BA8" w:rsidRPr="00000A61" w:rsidRDefault="003A2BA8" w:rsidP="003A2BA8">
      <w:pPr>
        <w:pStyle w:val="PL"/>
        <w:rPr>
          <w:ins w:id="14510" w:author="Rapporteur" w:date="2018-01-31T14:29:00Z"/>
        </w:rPr>
      </w:pPr>
      <w:r w:rsidRPr="00000A61">
        <w:tab/>
        <w:t>resourceSet</w:t>
      </w:r>
      <w:ins w:id="14511" w:author="Rapporteur" w:date="2018-01-31T14:28:00Z">
        <w:r>
          <w:t>ToAddModLi</w:t>
        </w:r>
      </w:ins>
      <w:r w:rsidRPr="00000A61">
        <w:t>s</w:t>
      </w:r>
      <w:ins w:id="14512" w:author="Rapporteur" w:date="2018-01-31T14:28:00Z">
        <w:r>
          <w:t>t</w:t>
        </w:r>
      </w:ins>
      <w:r w:rsidRPr="00000A61">
        <w:tab/>
      </w:r>
      <w:r w:rsidRPr="00000A61">
        <w:tab/>
      </w:r>
      <w:r>
        <w:tab/>
      </w:r>
      <w:r>
        <w:tab/>
      </w:r>
      <w:r w:rsidRPr="00000A61">
        <w:tab/>
      </w:r>
      <w:r w:rsidRPr="00D02B97">
        <w:rPr>
          <w:color w:val="993366"/>
        </w:rPr>
        <w:t>SEQUENCE</w:t>
      </w:r>
      <w:r w:rsidRPr="00000A61">
        <w:t xml:space="preserve"> (</w:t>
      </w:r>
      <w:r w:rsidRPr="00D02B97">
        <w:rPr>
          <w:color w:val="993366"/>
        </w:rPr>
        <w:t>SIZE</w:t>
      </w:r>
      <w:r w:rsidRPr="00000A61">
        <w:t xml:space="preserve"> (1..</w:t>
      </w:r>
      <w:r>
        <w:t>maxNrofPUCCH-ResourceSets</w:t>
      </w:r>
      <w:r w:rsidRPr="00000A61">
        <w:t>))</w:t>
      </w:r>
      <w:r w:rsidRPr="00D02B97">
        <w:rPr>
          <w:color w:val="993366"/>
        </w:rPr>
        <w:t xml:space="preserve"> OF</w:t>
      </w:r>
      <w:r w:rsidRPr="00000A61">
        <w:t xml:space="preserve"> PUCCH-ResourceSet</w:t>
      </w:r>
      <w:r w:rsidRPr="00000A61">
        <w:tab/>
      </w:r>
      <w:r>
        <w:tab/>
      </w:r>
      <w:r>
        <w:tab/>
      </w:r>
      <w:r w:rsidRPr="00000A61">
        <w:tab/>
      </w:r>
      <w:r w:rsidRPr="00D02B97">
        <w:rPr>
          <w:color w:val="993366"/>
        </w:rPr>
        <w:t>OPTIONAL</w:t>
      </w:r>
      <w:r w:rsidRPr="00000A61">
        <w:t>,</w:t>
      </w:r>
      <w:ins w:id="14513" w:author="Rapporteur" w:date="2018-01-31T14:29:00Z">
        <w:r>
          <w:tab/>
          <w:t>-- Need N</w:t>
        </w:r>
      </w:ins>
    </w:p>
    <w:p w14:paraId="11F03A19" w14:textId="77777777" w:rsidR="003A2BA8" w:rsidRPr="00000A61" w:rsidRDefault="003A2BA8" w:rsidP="003A2BA8">
      <w:pPr>
        <w:pStyle w:val="PL"/>
      </w:pPr>
      <w:ins w:id="14514" w:author="Rapporteur" w:date="2018-01-31T14:29:00Z">
        <w:r w:rsidRPr="00000A61">
          <w:tab/>
          <w:t>resourceSet</w:t>
        </w:r>
        <w:r>
          <w:t>ToReleaseLi</w:t>
        </w:r>
        <w:r w:rsidRPr="00000A61">
          <w:t>s</w:t>
        </w:r>
        <w:r>
          <w:t>t</w:t>
        </w:r>
        <w:r w:rsidRPr="00000A61">
          <w:tab/>
        </w:r>
        <w:r>
          <w:tab/>
        </w:r>
        <w:r>
          <w:tab/>
        </w:r>
        <w:r w:rsidRPr="00000A61">
          <w:tab/>
        </w:r>
        <w:r w:rsidRPr="00D02B97">
          <w:rPr>
            <w:color w:val="993366"/>
          </w:rPr>
          <w:t>SEQUENCE</w:t>
        </w:r>
        <w:r w:rsidRPr="00000A61">
          <w:t xml:space="preserve"> (</w:t>
        </w:r>
        <w:r w:rsidRPr="00D02B97">
          <w:rPr>
            <w:color w:val="993366"/>
          </w:rPr>
          <w:t>SIZE</w:t>
        </w:r>
        <w:r w:rsidRPr="00000A61">
          <w:t xml:space="preserve"> (1..</w:t>
        </w:r>
        <w:r>
          <w:t>maxNrofPUCCH-ResourceSets</w:t>
        </w:r>
        <w:r w:rsidRPr="00000A61">
          <w:t>))</w:t>
        </w:r>
        <w:r w:rsidRPr="00D02B97">
          <w:rPr>
            <w:color w:val="993366"/>
          </w:rPr>
          <w:t xml:space="preserve"> OF</w:t>
        </w:r>
        <w:r w:rsidRPr="00000A61">
          <w:t xml:space="preserve"> </w:t>
        </w:r>
        <w:r w:rsidRPr="00F303EA">
          <w:t>PUCCH-ResourceSetId</w:t>
        </w:r>
        <w:r>
          <w:tab/>
        </w:r>
        <w:r>
          <w:tab/>
        </w:r>
        <w:r w:rsidRPr="00000A61">
          <w:tab/>
        </w:r>
        <w:r w:rsidRPr="00D02B97">
          <w:rPr>
            <w:color w:val="993366"/>
          </w:rPr>
          <w:t>OPTIONAL</w:t>
        </w:r>
        <w:r w:rsidRPr="00000A61">
          <w:t>,</w:t>
        </w:r>
        <w:r>
          <w:tab/>
          <w:t>-- Need N</w:t>
        </w:r>
      </w:ins>
    </w:p>
    <w:p w14:paraId="47F1999D" w14:textId="4C4AF3B7" w:rsidR="003A2BA8" w:rsidRDefault="003A2BA8" w:rsidP="003A2BA8">
      <w:pPr>
        <w:pStyle w:val="PL"/>
        <w:rPr>
          <w:ins w:id="14515" w:author="Ericsson" w:date="2018-03-13T08:59:00Z"/>
        </w:rPr>
      </w:pPr>
    </w:p>
    <w:p w14:paraId="7DF2C5EE" w14:textId="77777777" w:rsidR="00BD2157" w:rsidRDefault="00BD2157" w:rsidP="003A2BA8">
      <w:pPr>
        <w:pStyle w:val="PL"/>
        <w:rPr>
          <w:ins w:id="14516" w:author="Ericsson" w:date="2018-03-13T09:00:00Z"/>
        </w:rPr>
      </w:pPr>
      <w:commentRangeStart w:id="14517"/>
      <w:ins w:id="14518" w:author="Ericsson" w:date="2018-03-13T08:59:00Z">
        <w:r>
          <w:tab/>
          <w:t xml:space="preserve">-- Lists </w:t>
        </w:r>
      </w:ins>
      <w:commentRangeEnd w:id="14517"/>
      <w:ins w:id="14519" w:author="Ericsson" w:date="2018-03-13T09:01:00Z">
        <w:r w:rsidR="00231893">
          <w:rPr>
            <w:rStyle w:val="CommentReference"/>
            <w:rFonts w:ascii="Times New Roman" w:hAnsi="Times New Roman"/>
            <w:noProof w:val="0"/>
            <w:lang w:eastAsia="en-US"/>
          </w:rPr>
          <w:commentReference w:id="14517"/>
        </w:r>
      </w:ins>
      <w:ins w:id="14520" w:author="Ericsson" w:date="2018-03-13T08:59:00Z">
        <w:r>
          <w:t>for adding and releasing PUCCH resources</w:t>
        </w:r>
      </w:ins>
      <w:ins w:id="14521" w:author="Ericsson" w:date="2018-03-13T09:00:00Z">
        <w:r>
          <w:t xml:space="preserve"> applicable for the UL BWP and serving cell in which the PUCCH-Config </w:t>
        </w:r>
      </w:ins>
    </w:p>
    <w:p w14:paraId="727483BA" w14:textId="6D0944F7" w:rsidR="00BD2157" w:rsidRDefault="00BD2157" w:rsidP="003A2BA8">
      <w:pPr>
        <w:pStyle w:val="PL"/>
        <w:rPr>
          <w:ins w:id="14522" w:author="Ericsson" w:date="2018-03-13T09:01:00Z"/>
        </w:rPr>
      </w:pPr>
      <w:ins w:id="14523" w:author="Ericsson" w:date="2018-03-13T09:00:00Z">
        <w:r>
          <w:tab/>
          <w:t xml:space="preserve">-- is defined. The resources defined herein are referred to from other </w:t>
        </w:r>
      </w:ins>
      <w:ins w:id="14524" w:author="Ericsson" w:date="2018-03-13T09:01:00Z">
        <w:r>
          <w:t xml:space="preserve">parts of the configuration to determine which </w:t>
        </w:r>
      </w:ins>
    </w:p>
    <w:p w14:paraId="17A79F22" w14:textId="58461CD1" w:rsidR="00BD2157" w:rsidRDefault="00BD2157" w:rsidP="003A2BA8">
      <w:pPr>
        <w:pStyle w:val="PL"/>
        <w:rPr>
          <w:ins w:id="14525" w:author="Ericsson" w:date="2018-03-13T08:57:00Z"/>
        </w:rPr>
      </w:pPr>
      <w:ins w:id="14526" w:author="Ericsson" w:date="2018-03-13T09:01:00Z">
        <w:r>
          <w:tab/>
          <w:t xml:space="preserve">-- resource the UE shall use for which report. </w:t>
        </w:r>
      </w:ins>
    </w:p>
    <w:p w14:paraId="78864E96" w14:textId="78F2738E" w:rsidR="00BD2157" w:rsidRDefault="00BD2157" w:rsidP="003A2BA8">
      <w:pPr>
        <w:pStyle w:val="PL"/>
        <w:rPr>
          <w:ins w:id="14527" w:author="Ericsson" w:date="2018-03-13T08:59:00Z"/>
        </w:rPr>
      </w:pPr>
      <w:ins w:id="14528" w:author="Ericsson" w:date="2018-03-13T08:58:00Z">
        <w:r>
          <w:tab/>
          <w:t>resourceToAddModList</w:t>
        </w:r>
        <w:r>
          <w:tab/>
        </w:r>
        <w:r>
          <w:tab/>
        </w:r>
        <w:r>
          <w:tab/>
        </w:r>
        <w:r>
          <w:tab/>
        </w:r>
        <w:r>
          <w:tab/>
        </w:r>
        <w:r w:rsidRPr="00BD2157">
          <w:t>SEQUENCE (SIZE (1..</w:t>
        </w:r>
        <w:bookmarkStart w:id="14529" w:name="_Hlk508696855"/>
        <w:r w:rsidRPr="00BD2157">
          <w:t>maxNrofPUCCH-Resources</w:t>
        </w:r>
        <w:bookmarkEnd w:id="14529"/>
        <w:r w:rsidRPr="00BD2157">
          <w:t>)) OF PUCCH-Resource</w:t>
        </w:r>
      </w:ins>
      <w:ins w:id="14530" w:author="Ericsson" w:date="2018-03-13T08:59:00Z">
        <w:r>
          <w:tab/>
        </w:r>
        <w:r>
          <w:tab/>
        </w:r>
        <w:r>
          <w:tab/>
        </w:r>
        <w:r>
          <w:tab/>
        </w:r>
        <w:r w:rsidRPr="00BD2157">
          <w:t>OPTIONAL,</w:t>
        </w:r>
        <w:r w:rsidRPr="00BD2157">
          <w:tab/>
          <w:t>-- Need N</w:t>
        </w:r>
      </w:ins>
    </w:p>
    <w:p w14:paraId="084814A3" w14:textId="349BACEC" w:rsidR="00BD2157" w:rsidRDefault="00BD2157" w:rsidP="003A2BA8">
      <w:pPr>
        <w:pStyle w:val="PL"/>
        <w:rPr>
          <w:ins w:id="14531" w:author="Ericsson" w:date="2018-03-13T08:59:00Z"/>
        </w:rPr>
      </w:pPr>
      <w:ins w:id="14532" w:author="Ericsson" w:date="2018-03-13T08:59:00Z">
        <w:r w:rsidRPr="00BD2157">
          <w:tab/>
          <w:t>resourceTo</w:t>
        </w:r>
        <w:r>
          <w:t>Release</w:t>
        </w:r>
        <w:r w:rsidRPr="00BD2157">
          <w:t>List</w:t>
        </w:r>
        <w:r w:rsidRPr="00BD2157">
          <w:tab/>
        </w:r>
        <w:r w:rsidRPr="00BD2157">
          <w:tab/>
        </w:r>
        <w:r w:rsidRPr="00BD2157">
          <w:tab/>
        </w:r>
        <w:r w:rsidRPr="00BD2157">
          <w:tab/>
        </w:r>
        <w:r w:rsidRPr="00BD2157">
          <w:tab/>
          <w:t>SEQUENCE (SIZE (1..maxNrofPUCCH-Resources)) OF PUCCH-Resource</w:t>
        </w:r>
        <w:r>
          <w:t>Id</w:t>
        </w:r>
        <w:r w:rsidRPr="00BD2157">
          <w:tab/>
        </w:r>
        <w:r w:rsidRPr="00BD2157">
          <w:tab/>
        </w:r>
        <w:r w:rsidRPr="00BD2157">
          <w:tab/>
        </w:r>
        <w:r w:rsidRPr="00BD2157">
          <w:tab/>
          <w:t>OPTIONAL,</w:t>
        </w:r>
        <w:r w:rsidRPr="00BD2157">
          <w:tab/>
          <w:t>-- Need N</w:t>
        </w:r>
      </w:ins>
    </w:p>
    <w:p w14:paraId="2F8E27A6" w14:textId="77777777" w:rsidR="00BD2157" w:rsidRPr="00000A61" w:rsidRDefault="00BD2157" w:rsidP="003A2BA8">
      <w:pPr>
        <w:pStyle w:val="PL"/>
      </w:pPr>
    </w:p>
    <w:p w14:paraId="1A9EEF48" w14:textId="77777777" w:rsidR="003A2BA8" w:rsidRDefault="003A2BA8" w:rsidP="003A2BA8">
      <w:pPr>
        <w:pStyle w:val="PL"/>
        <w:rPr>
          <w:ins w:id="14533" w:author="Rapporteur" w:date="2018-01-31T14:30:00Z"/>
        </w:rPr>
      </w:pPr>
      <w:ins w:id="14534" w:author="Rapporteur" w:date="2018-01-31T14:30:00Z">
        <w:r>
          <w:tab/>
          <w:t>-- Parameters that are common for all PUCCH resources of format 1</w:t>
        </w:r>
      </w:ins>
    </w:p>
    <w:p w14:paraId="5E4E6F6D" w14:textId="1D46A5EC" w:rsidR="003A2BA8" w:rsidRPr="00000A61" w:rsidDel="003E3DE1" w:rsidRDefault="003A2BA8" w:rsidP="003E3DE1">
      <w:pPr>
        <w:pStyle w:val="PL"/>
        <w:rPr>
          <w:del w:id="14535" w:author="Ericsson" w:date="2018-02-22T23:02:00Z"/>
        </w:rPr>
      </w:pPr>
      <w:r w:rsidRPr="00000A61">
        <w:tab/>
        <w:t>format1</w:t>
      </w:r>
      <w:r w:rsidRPr="00000A61">
        <w:tab/>
      </w:r>
      <w:r w:rsidRPr="00000A61">
        <w:tab/>
      </w:r>
      <w:r w:rsidRPr="00000A61">
        <w:tab/>
      </w:r>
      <w:r w:rsidRPr="00000A61">
        <w:tab/>
      </w:r>
      <w:r w:rsidRPr="00000A61">
        <w:tab/>
      </w:r>
      <w:r w:rsidRPr="00000A61">
        <w:tab/>
      </w:r>
      <w:r w:rsidRPr="00000A61">
        <w:tab/>
      </w:r>
      <w:r w:rsidRPr="00000A61">
        <w:tab/>
      </w:r>
      <w:r w:rsidRPr="00000A61">
        <w:tab/>
      </w:r>
      <w:commentRangeStart w:id="14536"/>
      <w:commentRangeStart w:id="14537"/>
      <w:commentRangeStart w:id="14538"/>
      <w:r w:rsidRPr="00000A61">
        <w:t xml:space="preserve">SetupRelease { </w:t>
      </w:r>
      <w:del w:id="14539" w:author="Ericsson" w:date="2018-02-22T23:02:00Z">
        <w:r w:rsidRPr="00D02B97" w:rsidDel="003E3DE1">
          <w:rPr>
            <w:color w:val="993366"/>
          </w:rPr>
          <w:delText>SEQUENCE</w:delText>
        </w:r>
        <w:r w:rsidRPr="00000A61" w:rsidDel="003E3DE1">
          <w:delText xml:space="preserve"> {</w:delText>
        </w:r>
        <w:commentRangeEnd w:id="14536"/>
        <w:r w:rsidDel="003E3DE1">
          <w:rPr>
            <w:rStyle w:val="CommentReference"/>
            <w:rFonts w:ascii="Times New Roman" w:hAnsi="Times New Roman"/>
            <w:noProof w:val="0"/>
            <w:lang w:eastAsia="en-US"/>
          </w:rPr>
          <w:commentReference w:id="14536"/>
        </w:r>
      </w:del>
      <w:commentRangeEnd w:id="14537"/>
      <w:r w:rsidR="0077751A">
        <w:rPr>
          <w:rStyle w:val="CommentReference"/>
          <w:rFonts w:ascii="Times New Roman" w:hAnsi="Times New Roman"/>
          <w:noProof w:val="0"/>
          <w:lang w:eastAsia="en-US"/>
        </w:rPr>
        <w:commentReference w:id="14537"/>
      </w:r>
      <w:commentRangeEnd w:id="14538"/>
      <w:r w:rsidR="00BE6907">
        <w:rPr>
          <w:rStyle w:val="CommentReference"/>
          <w:rFonts w:ascii="Times New Roman" w:hAnsi="Times New Roman"/>
          <w:noProof w:val="0"/>
          <w:lang w:eastAsia="en-US"/>
        </w:rPr>
        <w:commentReference w:id="14538"/>
      </w:r>
    </w:p>
    <w:p w14:paraId="02159360" w14:textId="5D3724D7" w:rsidR="003A2BA8" w:rsidRPr="00D02B97" w:rsidDel="003E3DE1" w:rsidRDefault="003A2BA8" w:rsidP="00427153">
      <w:pPr>
        <w:pStyle w:val="PL"/>
        <w:rPr>
          <w:del w:id="14540" w:author="Ericsson" w:date="2018-02-22T23:02:00Z"/>
          <w:color w:val="808080"/>
        </w:rPr>
      </w:pPr>
      <w:del w:id="14541" w:author="Ericsson" w:date="2018-02-22T23:02:00Z">
        <w:r w:rsidRPr="00000A61" w:rsidDel="003E3DE1">
          <w:tab/>
        </w:r>
        <w:r w:rsidRPr="00000A61" w:rsidDel="003E3DE1">
          <w:tab/>
        </w:r>
        <w:r w:rsidRPr="00D02B97" w:rsidDel="003E3DE1">
          <w:rPr>
            <w:color w:val="808080"/>
          </w:rPr>
          <w:delText>-- Enabling inter-slot frequency hopping when PUCCH Format 1 is repetead over multiple slots.</w:delText>
        </w:r>
      </w:del>
    </w:p>
    <w:p w14:paraId="10C37723" w14:textId="0EF94304" w:rsidR="003A2BA8" w:rsidRPr="00000A61" w:rsidDel="003E3DE1" w:rsidRDefault="003A2BA8" w:rsidP="00427153">
      <w:pPr>
        <w:pStyle w:val="PL"/>
        <w:rPr>
          <w:del w:id="14542" w:author="Ericsson" w:date="2018-02-22T23:02:00Z"/>
        </w:rPr>
      </w:pPr>
      <w:del w:id="14543" w:author="Ericsson" w:date="2018-02-22T23:02:00Z">
        <w:r w:rsidRPr="00000A61" w:rsidDel="003E3DE1">
          <w:tab/>
        </w:r>
        <w:r w:rsidRPr="00000A61" w:rsidDel="003E3DE1">
          <w:tab/>
          <w:delText>interslotFrequencyHopping</w:delText>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{enabled}</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RPr="00000A61" w:rsidDel="003E3DE1">
          <w:delText>,</w:delText>
        </w:r>
      </w:del>
      <w:ins w:id="14544" w:author="Rapporteur" w:date="2018-01-31T13:39:00Z">
        <w:del w:id="14545" w:author="Ericsson" w:date="2018-02-22T23:02:00Z">
          <w:r w:rsidDel="003E3DE1">
            <w:tab/>
            <w:delText>-- Need R</w:delText>
          </w:r>
        </w:del>
      </w:ins>
    </w:p>
    <w:p w14:paraId="35BE221B" w14:textId="2477B781" w:rsidR="003A2BA8" w:rsidRPr="00D02B97" w:rsidDel="003E3DE1" w:rsidRDefault="003A2BA8" w:rsidP="0077751A">
      <w:pPr>
        <w:pStyle w:val="PL"/>
        <w:rPr>
          <w:del w:id="14546" w:author="Ericsson" w:date="2018-02-22T23:02:00Z"/>
          <w:color w:val="808080"/>
        </w:rPr>
      </w:pPr>
      <w:del w:id="14547" w:author="Ericsson" w:date="2018-02-22T23:02:00Z">
        <w:r w:rsidRPr="00000A61" w:rsidDel="003E3DE1">
          <w:tab/>
        </w:r>
        <w:r w:rsidRPr="00000A61" w:rsidDel="003E3DE1">
          <w:tab/>
        </w:r>
        <w:r w:rsidRPr="00D02B97" w:rsidDel="003E3DE1">
          <w:rPr>
            <w:color w:val="808080"/>
          </w:rPr>
          <w:delText>-- Number of slots with the same PUCCH F1. When the field is absent the UE applies the value n1.</w:delText>
        </w:r>
      </w:del>
    </w:p>
    <w:p w14:paraId="5A2F2C9D" w14:textId="0D0A9972" w:rsidR="003A2BA8" w:rsidRPr="00D02B97" w:rsidDel="003E3DE1" w:rsidRDefault="003A2BA8" w:rsidP="0077751A">
      <w:pPr>
        <w:pStyle w:val="PL"/>
        <w:rPr>
          <w:del w:id="14548" w:author="Ericsson" w:date="2018-02-22T23:02:00Z"/>
          <w:color w:val="808080"/>
        </w:rPr>
      </w:pPr>
      <w:del w:id="14549" w:author="Ericsson" w:date="2018-02-22T23:02:00Z">
        <w:r w:rsidRPr="00000A61" w:rsidDel="003E3DE1">
          <w:tab/>
        </w:r>
        <w:r w:rsidRPr="00000A61" w:rsidDel="003E3DE1">
          <w:tab/>
        </w:r>
        <w:r w:rsidRPr="00D02B97" w:rsidDel="003E3DE1">
          <w:rPr>
            <w:color w:val="808080"/>
          </w:rPr>
          <w:delText>-- Corresponds to L1 parameter 'PUCCH-F1-number-of-slots' (see 38.213, section 9.2)</w:delText>
        </w:r>
      </w:del>
    </w:p>
    <w:p w14:paraId="5ECF75D3" w14:textId="77777777" w:rsidR="003A2BA8" w:rsidRPr="00D02B97" w:rsidDel="00530F1F" w:rsidRDefault="003A2BA8" w:rsidP="00BE6907">
      <w:pPr>
        <w:pStyle w:val="PL"/>
        <w:rPr>
          <w:del w:id="14550" w:author="Ericsson" w:date="2018-02-15T12:26:00Z"/>
          <w:color w:val="808080"/>
        </w:rPr>
      </w:pPr>
      <w:del w:id="14551" w:author="Ericsson" w:date="2018-02-15T12:26:00Z">
        <w:r w:rsidRPr="00000A61" w:rsidDel="00530F1F">
          <w:tab/>
        </w:r>
        <w:r w:rsidRPr="00000A61" w:rsidDel="00530F1F">
          <w:tab/>
        </w:r>
        <w:r w:rsidRPr="00D02B97" w:rsidDel="00530F1F">
          <w:rPr>
            <w:color w:val="808080"/>
          </w:rPr>
          <w:delText>-- FFS_Value: Undefined values y1-y3 in range!</w:delText>
        </w:r>
      </w:del>
    </w:p>
    <w:p w14:paraId="57E803FB" w14:textId="371F18D6" w:rsidR="003A2BA8" w:rsidRPr="00A023B6" w:rsidDel="003E3DE1" w:rsidRDefault="003A2BA8" w:rsidP="00866836">
      <w:pPr>
        <w:pStyle w:val="PL"/>
        <w:rPr>
          <w:del w:id="14552" w:author="Ericsson" w:date="2018-02-22T23:02:00Z"/>
        </w:rPr>
      </w:pPr>
      <w:del w:id="14553" w:author="Ericsson" w:date="2018-02-22T23:02:00Z">
        <w:r w:rsidRPr="00000A61" w:rsidDel="003E3DE1">
          <w:tab/>
        </w:r>
        <w:r w:rsidRPr="00000A61" w:rsidDel="003E3DE1">
          <w:tab/>
        </w:r>
        <w:r w:rsidRPr="00A023B6" w:rsidDel="003E3DE1">
          <w:delText>nrofSlots</w:delText>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rPr>
            <w:color w:val="993366"/>
          </w:rPr>
          <w:delText>ENUMERATED</w:delText>
        </w:r>
        <w:r w:rsidRPr="00A023B6" w:rsidDel="003E3DE1">
          <w:delText xml:space="preserve"> {n1,n</w:delText>
        </w:r>
      </w:del>
      <w:del w:id="14554" w:author="Ericsson" w:date="2018-02-15T12:26:00Z">
        <w:r w:rsidRPr="00A023B6" w:rsidDel="00530F1F">
          <w:delText>y1,y</w:delText>
        </w:r>
      </w:del>
      <w:del w:id="14555" w:author="Ericsson" w:date="2018-02-22T23:02:00Z">
        <w:r w:rsidRPr="00A023B6" w:rsidDel="003E3DE1">
          <w:delText>2,</w:delText>
        </w:r>
      </w:del>
      <w:del w:id="14556" w:author="Ericsson" w:date="2018-02-15T12:26:00Z">
        <w:r w:rsidRPr="00A023B6" w:rsidDel="00530F1F">
          <w:delText>y3</w:delText>
        </w:r>
      </w:del>
      <w:del w:id="14557" w:author="Ericsson" w:date="2018-02-22T23:02:00Z">
        <w:r w:rsidRPr="00A023B6" w:rsidDel="003E3DE1">
          <w:delText>}</w:delText>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tab/>
        </w:r>
        <w:r w:rsidRPr="00A023B6" w:rsidDel="003E3DE1">
          <w:rPr>
            <w:color w:val="993366"/>
          </w:rPr>
          <w:delText>OPTIONAL</w:delText>
        </w:r>
      </w:del>
      <w:ins w:id="14558" w:author="merged r1" w:date="2018-01-18T13:12:00Z">
        <w:del w:id="14559" w:author="Ericsson" w:date="2018-02-22T23:02:00Z">
          <w:r w:rsidRPr="00A023B6" w:rsidDel="003E3DE1">
            <w:delText xml:space="preserve"> </w:delText>
          </w:r>
          <w:r w:rsidRPr="00A023B6" w:rsidDel="003E3DE1">
            <w:tab/>
          </w:r>
          <w:r w:rsidRPr="00A023B6" w:rsidDel="003E3DE1">
            <w:rPr>
              <w:color w:val="808080"/>
            </w:rPr>
            <w:delText>-- Need S</w:delText>
          </w:r>
        </w:del>
      </w:ins>
    </w:p>
    <w:p w14:paraId="7AED9656" w14:textId="51645CF4" w:rsidR="003A2BA8" w:rsidRPr="00D02B97" w:rsidDel="0086191A" w:rsidRDefault="003A2BA8" w:rsidP="00593B8B">
      <w:pPr>
        <w:pStyle w:val="PL"/>
        <w:rPr>
          <w:del w:id="14560" w:author="Ericsson" w:date="2018-02-22T23:08:00Z"/>
          <w:color w:val="808080"/>
        </w:rPr>
      </w:pPr>
      <w:del w:id="14561" w:author="Ericsson" w:date="2018-02-22T23:02:00Z">
        <w:r w:rsidRPr="00A023B6" w:rsidDel="003E3DE1">
          <w:tab/>
        </w:r>
        <w:r w:rsidRPr="00000A61" w:rsidDel="003E3DE1">
          <w:delText xml:space="preserve">} </w:delText>
        </w:r>
      </w:del>
      <w:ins w:id="14562" w:author="Ericsson" w:date="2018-02-22T23:03:00Z">
        <w:r w:rsidR="003E3DE1" w:rsidRPr="003E3DE1">
          <w:t xml:space="preserve">PUCCH-FormatConfig </w:t>
        </w:r>
      </w:ins>
      <w:r w:rsidRPr="00000A61">
        <w:t>}</w:t>
      </w:r>
      <w:del w:id="14563" w:author="Ericsson" w:date="2018-02-22T23:08:00Z">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del>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tab/>
      </w:r>
      <w:r w:rsidRPr="00D02B97">
        <w:rPr>
          <w:color w:val="808080"/>
        </w:rPr>
        <w:t>-- Need M</w:t>
      </w:r>
    </w:p>
    <w:p w14:paraId="07AD5F80" w14:textId="77777777" w:rsidR="003A2BA8" w:rsidRPr="00000A61" w:rsidRDefault="003A2BA8" w:rsidP="003A2BA8">
      <w:pPr>
        <w:pStyle w:val="PL"/>
      </w:pPr>
    </w:p>
    <w:p w14:paraId="21356787" w14:textId="77777777" w:rsidR="003A2BA8" w:rsidRDefault="003A2BA8" w:rsidP="003A2BA8">
      <w:pPr>
        <w:pStyle w:val="PL"/>
        <w:rPr>
          <w:ins w:id="14564" w:author="Rapporteur" w:date="2018-01-31T14:31:00Z"/>
        </w:rPr>
      </w:pPr>
      <w:ins w:id="14565" w:author="Rapporteur" w:date="2018-01-31T14:31:00Z">
        <w:r>
          <w:tab/>
          <w:t>-- Parameters that are common for all PUCCH resources of format 2</w:t>
        </w:r>
      </w:ins>
    </w:p>
    <w:p w14:paraId="18D15819" w14:textId="3C65042C" w:rsidR="003A2BA8" w:rsidRPr="00000A61" w:rsidDel="003E3DE1" w:rsidRDefault="003A2BA8" w:rsidP="003E3DE1">
      <w:pPr>
        <w:pStyle w:val="PL"/>
        <w:rPr>
          <w:del w:id="14566" w:author="Ericsson" w:date="2018-02-22T23:03:00Z"/>
        </w:rPr>
      </w:pPr>
      <w:r w:rsidRPr="00000A61">
        <w:tab/>
        <w:t>format2</w:t>
      </w:r>
      <w:r w:rsidRPr="00000A61">
        <w:tab/>
      </w:r>
      <w:r w:rsidRPr="00000A61">
        <w:tab/>
      </w:r>
      <w:r w:rsidRPr="00000A61">
        <w:tab/>
      </w:r>
      <w:r w:rsidRPr="00000A61">
        <w:tab/>
      </w:r>
      <w:r w:rsidRPr="00000A61">
        <w:tab/>
      </w:r>
      <w:r w:rsidRPr="00000A61">
        <w:tab/>
      </w:r>
      <w:r w:rsidRPr="00000A61">
        <w:tab/>
      </w:r>
      <w:r w:rsidRPr="00000A61">
        <w:tab/>
      </w:r>
      <w:r w:rsidRPr="00000A61">
        <w:tab/>
        <w:t xml:space="preserve">SetupRelease { </w:t>
      </w:r>
      <w:del w:id="14567" w:author="Ericsson" w:date="2018-02-22T23:03:00Z">
        <w:r w:rsidRPr="00D02B97" w:rsidDel="003E3DE1">
          <w:rPr>
            <w:color w:val="993366"/>
          </w:rPr>
          <w:delText>SEQUENCE</w:delText>
        </w:r>
        <w:r w:rsidRPr="00000A61" w:rsidDel="003E3DE1">
          <w:delText xml:space="preserve"> {</w:delText>
        </w:r>
      </w:del>
    </w:p>
    <w:p w14:paraId="322D7772" w14:textId="5C0C3649" w:rsidR="003A2BA8" w:rsidRPr="00D02B97" w:rsidDel="003E3DE1" w:rsidRDefault="003A2BA8" w:rsidP="00427153">
      <w:pPr>
        <w:pStyle w:val="PL"/>
        <w:rPr>
          <w:del w:id="14568" w:author="Ericsson" w:date="2018-02-22T23:03:00Z"/>
          <w:color w:val="808080"/>
        </w:rPr>
      </w:pPr>
      <w:del w:id="14569" w:author="Ericsson" w:date="2018-02-22T23:03:00Z">
        <w:r w:rsidRPr="00000A61" w:rsidDel="003E3DE1">
          <w:tab/>
        </w:r>
        <w:r w:rsidRPr="00000A61" w:rsidDel="003E3DE1">
          <w:tab/>
        </w:r>
        <w:r w:rsidRPr="00D02B97" w:rsidDel="003E3DE1">
          <w:rPr>
            <w:color w:val="808080"/>
          </w:rPr>
          <w:delText>-- Maximum coding rate to determine how to feedback UCI on PUCCH Format 2.</w:delText>
        </w:r>
      </w:del>
    </w:p>
    <w:p w14:paraId="154C2B61" w14:textId="0FDBAFD4" w:rsidR="003A2BA8" w:rsidRPr="00D02B97" w:rsidDel="003E3DE1" w:rsidRDefault="003A2BA8" w:rsidP="00427153">
      <w:pPr>
        <w:pStyle w:val="PL"/>
        <w:rPr>
          <w:del w:id="14570" w:author="Ericsson" w:date="2018-02-22T23:03:00Z"/>
          <w:color w:val="808080"/>
        </w:rPr>
      </w:pPr>
      <w:del w:id="14571" w:author="Ericsson" w:date="2018-02-22T23:03:00Z">
        <w:r w:rsidRPr="00000A61" w:rsidDel="003E3DE1">
          <w:tab/>
        </w:r>
        <w:r w:rsidRPr="00000A61" w:rsidDel="003E3DE1">
          <w:tab/>
        </w:r>
        <w:r w:rsidRPr="00D02B97" w:rsidDel="003E3DE1">
          <w:rPr>
            <w:color w:val="808080"/>
          </w:rPr>
          <w:delText>-- Corresponds to L1 parameter 'PUCCH-F2-maximum-coderate' (see 38.213, section 9.2)</w:delText>
        </w:r>
      </w:del>
    </w:p>
    <w:p w14:paraId="2628EF59" w14:textId="77545619" w:rsidR="003A2BA8" w:rsidRPr="00D86FD1" w:rsidDel="003E3DE1" w:rsidRDefault="003A2BA8" w:rsidP="0077751A">
      <w:pPr>
        <w:pStyle w:val="PL"/>
        <w:rPr>
          <w:del w:id="14572" w:author="Ericsson" w:date="2018-02-22T23:03:00Z"/>
        </w:rPr>
      </w:pPr>
      <w:del w:id="14573" w:author="Ericsson" w:date="2018-02-22T23:03:00Z">
        <w:r w:rsidRPr="00000A61" w:rsidDel="003E3DE1">
          <w:tab/>
        </w:r>
        <w:r w:rsidRPr="00000A61" w:rsidDel="003E3DE1">
          <w:tab/>
        </w:r>
        <w:r w:rsidRPr="00D86FD1" w:rsidDel="003E3DE1">
          <w:delText>maxCodeRate</w:delText>
        </w:r>
        <w:r w:rsidRPr="00D86FD1" w:rsidDel="003E3DE1">
          <w:tab/>
        </w:r>
        <w:r w:rsidRPr="00D86FD1" w:rsidDel="003E3DE1">
          <w:tab/>
        </w:r>
        <w:r w:rsidRPr="00D86FD1" w:rsidDel="003E3DE1">
          <w:tab/>
        </w:r>
        <w:r w:rsidRPr="00D86FD1" w:rsidDel="003E3DE1">
          <w:tab/>
        </w:r>
        <w:r w:rsidRPr="00D86FD1" w:rsidDel="003E3DE1">
          <w:tab/>
        </w:r>
        <w:r w:rsidRPr="00D86FD1" w:rsidDel="003E3DE1">
          <w:tab/>
        </w:r>
        <w:r w:rsidRPr="00D86FD1" w:rsidDel="003E3DE1">
          <w:tab/>
        </w:r>
        <w:r w:rsidRPr="00D86FD1" w:rsidDel="003E3DE1">
          <w:tab/>
        </w:r>
        <w:r w:rsidRPr="00D86FD1" w:rsidDel="003E3DE1">
          <w:rPr>
            <w:color w:val="993366"/>
          </w:rPr>
          <w:delText>ENUMERATED</w:delText>
        </w:r>
        <w:r w:rsidRPr="00D86FD1" w:rsidDel="003E3DE1">
          <w:delText xml:space="preserve"> {</w:delText>
        </w:r>
        <w:r w:rsidRPr="00F62519" w:rsidDel="003E3DE1">
          <w:delText>zero</w:delText>
        </w:r>
        <w:r w:rsidDel="003E3DE1">
          <w:delText>D</w:delText>
        </w:r>
        <w:r w:rsidRPr="00D86FD1" w:rsidDel="003E3DE1">
          <w:delText xml:space="preserve">ot08, </w:delText>
        </w:r>
        <w:r w:rsidRPr="00F62519" w:rsidDel="003E3DE1">
          <w:delText>zero</w:delText>
        </w:r>
        <w:r w:rsidDel="003E3DE1">
          <w:delText>D</w:delText>
        </w:r>
        <w:r w:rsidRPr="00D86FD1" w:rsidDel="003E3DE1">
          <w:delText xml:space="preserve">ot15, </w:delText>
        </w:r>
        <w:r w:rsidRPr="00F62519" w:rsidDel="003E3DE1">
          <w:delText>zero</w:delText>
        </w:r>
        <w:r w:rsidDel="003E3DE1">
          <w:delText>D</w:delText>
        </w:r>
        <w:r w:rsidRPr="00D86FD1" w:rsidDel="003E3DE1">
          <w:delText xml:space="preserve">ot25, </w:delText>
        </w:r>
        <w:r w:rsidRPr="00F62519" w:rsidDel="003E3DE1">
          <w:delText>zero</w:delText>
        </w:r>
        <w:r w:rsidDel="003E3DE1">
          <w:delText>D</w:delText>
        </w:r>
        <w:r w:rsidRPr="00D86FD1" w:rsidDel="003E3DE1">
          <w:delText xml:space="preserve">ot35, </w:delText>
        </w:r>
        <w:r w:rsidRPr="00F62519" w:rsidDel="003E3DE1">
          <w:delText>zero</w:delText>
        </w:r>
        <w:r w:rsidDel="003E3DE1">
          <w:delText>D</w:delText>
        </w:r>
        <w:r w:rsidRPr="00D86FD1" w:rsidDel="003E3DE1">
          <w:delText xml:space="preserve">ot45, </w:delText>
        </w:r>
        <w:r w:rsidDel="003E3DE1">
          <w:delText>zeroD</w:delText>
        </w:r>
        <w:r w:rsidRPr="00D86FD1" w:rsidDel="003E3DE1">
          <w:delText xml:space="preserve">ot60, </w:delText>
        </w:r>
        <w:r w:rsidDel="003E3DE1">
          <w:delText>zeroD</w:delText>
        </w:r>
        <w:r w:rsidRPr="00D86FD1" w:rsidDel="003E3DE1">
          <w:delText>ot80}</w:delText>
        </w:r>
        <w:r w:rsidRPr="00D86FD1" w:rsidDel="003E3DE1">
          <w:tab/>
        </w:r>
        <w:r w:rsidRPr="00D86FD1" w:rsidDel="003E3DE1">
          <w:tab/>
        </w:r>
        <w:r w:rsidRPr="00D86FD1" w:rsidDel="003E3DE1">
          <w:tab/>
        </w:r>
        <w:r w:rsidRPr="00D86FD1" w:rsidDel="003E3DE1">
          <w:rPr>
            <w:color w:val="993366"/>
          </w:rPr>
          <w:delText>OPTIONAL</w:delText>
        </w:r>
      </w:del>
      <w:ins w:id="14574" w:author="" w:date="2018-01-31T14:16:00Z">
        <w:del w:id="14575" w:author="Ericsson" w:date="2018-02-22T23:03:00Z">
          <w:r w:rsidRPr="00C75D27" w:rsidDel="003E3DE1">
            <w:rPr>
              <w:color w:val="993366"/>
            </w:rPr>
            <w:delText>PUCCH-</w:delText>
          </w:r>
          <w:r w:rsidDel="003E3DE1">
            <w:rPr>
              <w:color w:val="993366"/>
            </w:rPr>
            <w:delText>MaxCodeRate</w:delText>
          </w:r>
        </w:del>
      </w:ins>
      <w:del w:id="14576" w:author="Ericsson" w:date="2018-02-22T23:03:00Z">
        <w:r w:rsidRPr="00D86FD1" w:rsidDel="003E3DE1">
          <w:delText>,</w:delText>
        </w:r>
      </w:del>
    </w:p>
    <w:p w14:paraId="0B72EB46" w14:textId="3D68FCF2" w:rsidR="003A2BA8" w:rsidRPr="00D02B97" w:rsidDel="003E3DE1" w:rsidRDefault="003A2BA8" w:rsidP="0077751A">
      <w:pPr>
        <w:pStyle w:val="PL"/>
        <w:rPr>
          <w:del w:id="14577" w:author="Ericsson" w:date="2018-02-22T23:03:00Z"/>
          <w:color w:val="808080"/>
        </w:rPr>
      </w:pPr>
      <w:del w:id="14578" w:author="Ericsson" w:date="2018-02-22T23:03:00Z">
        <w:r w:rsidRPr="00D86FD1" w:rsidDel="003E3DE1">
          <w:tab/>
        </w:r>
        <w:r w:rsidRPr="00D86FD1" w:rsidDel="003E3DE1">
          <w:tab/>
        </w:r>
        <w:r w:rsidRPr="00D02B97" w:rsidDel="003E3DE1">
          <w:rPr>
            <w:color w:val="808080"/>
          </w:rPr>
          <w:delText>-- Enabling simultaneous transmission of CSI and HARQ-ACK feedback with or without SR with PUCCH Format2</w:delText>
        </w:r>
      </w:del>
    </w:p>
    <w:p w14:paraId="52B889E9" w14:textId="70BC07B9" w:rsidR="003A2BA8" w:rsidRPr="00D02B97" w:rsidDel="003E3DE1" w:rsidRDefault="003A2BA8" w:rsidP="00BE6907">
      <w:pPr>
        <w:pStyle w:val="PL"/>
        <w:rPr>
          <w:del w:id="14579" w:author="Ericsson" w:date="2018-02-22T23:03:00Z"/>
          <w:color w:val="808080"/>
        </w:rPr>
      </w:pPr>
      <w:del w:id="14580" w:author="Ericsson" w:date="2018-02-22T23:03:00Z">
        <w:r w:rsidRPr="00000A61" w:rsidDel="003E3DE1">
          <w:tab/>
        </w:r>
        <w:r w:rsidRPr="00000A61" w:rsidDel="003E3DE1">
          <w:tab/>
        </w:r>
        <w:r w:rsidRPr="00D02B97" w:rsidDel="003E3DE1">
          <w:rPr>
            <w:color w:val="808080"/>
          </w:rPr>
          <w:delText>-- Corresponds to L1 parameter 'PUCCH-F2-Simultaneous-HARQ-ACK-CSI' (see 38.213, section 9.2)</w:delText>
        </w:r>
      </w:del>
    </w:p>
    <w:p w14:paraId="0C8F934D" w14:textId="0F10E597" w:rsidR="003A2BA8" w:rsidRPr="00D02B97" w:rsidDel="003E3DE1" w:rsidRDefault="003A2BA8" w:rsidP="00866836">
      <w:pPr>
        <w:pStyle w:val="PL"/>
        <w:rPr>
          <w:del w:id="14581" w:author="Ericsson" w:date="2018-02-22T23:03:00Z"/>
          <w:color w:val="808080"/>
        </w:rPr>
      </w:pPr>
      <w:del w:id="14582" w:author="Ericsson" w:date="2018-02-22T23:03:00Z">
        <w:r w:rsidRPr="00000A61" w:rsidDel="003E3DE1">
          <w:tab/>
        </w:r>
        <w:r w:rsidRPr="00000A61" w:rsidDel="003E3DE1">
          <w:tab/>
        </w:r>
        <w:r w:rsidRPr="00D02B97" w:rsidDel="003E3DE1">
          <w:rPr>
            <w:color w:val="808080"/>
          </w:rPr>
          <w:delText>-- When the field is absent the UE applies the value OFF</w:delText>
        </w:r>
      </w:del>
    </w:p>
    <w:p w14:paraId="7B12BAC6" w14:textId="4A8FEF35" w:rsidR="003A2BA8" w:rsidRPr="00D02B97" w:rsidDel="003E3DE1" w:rsidRDefault="003A2BA8" w:rsidP="00593B8B">
      <w:pPr>
        <w:pStyle w:val="PL"/>
        <w:rPr>
          <w:del w:id="14583" w:author="Ericsson" w:date="2018-02-22T23:03:00Z"/>
          <w:color w:val="808080"/>
        </w:rPr>
      </w:pPr>
      <w:del w:id="14584" w:author="Ericsson" w:date="2018-02-22T23:03:00Z">
        <w:r w:rsidRPr="00000A61" w:rsidDel="003E3DE1">
          <w:tab/>
        </w:r>
        <w:r w:rsidRPr="00000A61" w:rsidDel="003E3DE1">
          <w:tab/>
          <w:delText>simultaneousHARQ-ACK-CSI</w:delText>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{true}</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Del="003E3DE1">
          <w:tab/>
        </w:r>
        <w:r w:rsidRPr="00D02B97" w:rsidDel="003E3DE1">
          <w:rPr>
            <w:color w:val="808080"/>
          </w:rPr>
          <w:delText>-- Need R</w:delText>
        </w:r>
      </w:del>
    </w:p>
    <w:p w14:paraId="18943AEA" w14:textId="07ADC72F" w:rsidR="003A2BA8" w:rsidRPr="00D02B97" w:rsidDel="0086191A" w:rsidRDefault="003A2BA8">
      <w:pPr>
        <w:pStyle w:val="PL"/>
        <w:rPr>
          <w:del w:id="14585" w:author="Ericsson" w:date="2018-02-22T23:08:00Z"/>
          <w:color w:val="808080"/>
        </w:rPr>
      </w:pPr>
      <w:del w:id="14586" w:author="Ericsson" w:date="2018-02-22T23:03:00Z">
        <w:r w:rsidRPr="00000A61" w:rsidDel="003E3DE1">
          <w:tab/>
          <w:delText xml:space="preserve">} </w:delText>
        </w:r>
      </w:del>
      <w:ins w:id="14587" w:author="Ericsson" w:date="2018-02-22T23:03:00Z">
        <w:r w:rsidR="003E3DE1">
          <w:t>PUCCH-FormatConfig</w:t>
        </w:r>
        <w:r w:rsidR="003E3DE1" w:rsidRPr="00000A61">
          <w:t xml:space="preserve"> </w:t>
        </w:r>
      </w:ins>
      <w:r w:rsidRPr="00000A61">
        <w:t>}</w:t>
      </w:r>
      <w:r w:rsidRPr="00000A61">
        <w:tab/>
      </w:r>
      <w:del w:id="14588" w:author="Ericsson" w:date="2018-02-22T23:08:00Z">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del>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tab/>
      </w:r>
      <w:r w:rsidRPr="00D02B97">
        <w:rPr>
          <w:color w:val="808080"/>
        </w:rPr>
        <w:t>-- Need M</w:t>
      </w:r>
    </w:p>
    <w:p w14:paraId="09A4D597" w14:textId="77777777" w:rsidR="003A2BA8" w:rsidRPr="00000A61" w:rsidRDefault="003A2BA8" w:rsidP="003A2BA8">
      <w:pPr>
        <w:pStyle w:val="PL"/>
      </w:pPr>
    </w:p>
    <w:p w14:paraId="13A2A646" w14:textId="77777777" w:rsidR="003A2BA8" w:rsidRPr="00000A61" w:rsidRDefault="003A2BA8" w:rsidP="003A2BA8">
      <w:pPr>
        <w:pStyle w:val="PL"/>
      </w:pPr>
      <w:ins w:id="14589" w:author="Rapporteur" w:date="2018-01-31T14:31:00Z">
        <w:r>
          <w:lastRenderedPageBreak/>
          <w:tab/>
          <w:t>-- Parameters that are common for all PUCCH resources of format 3</w:t>
        </w:r>
      </w:ins>
    </w:p>
    <w:p w14:paraId="61D1898B" w14:textId="30FA1EF8" w:rsidR="003A2BA8" w:rsidRPr="00000A61" w:rsidDel="003E3DE1" w:rsidRDefault="003A2BA8" w:rsidP="003E3DE1">
      <w:pPr>
        <w:pStyle w:val="PL"/>
        <w:rPr>
          <w:del w:id="14590" w:author="Ericsson" w:date="2018-02-22T23:03:00Z"/>
        </w:rPr>
      </w:pPr>
      <w:r w:rsidRPr="00000A61">
        <w:tab/>
        <w:t>format3</w:t>
      </w:r>
      <w:r w:rsidRPr="00000A61">
        <w:tab/>
      </w:r>
      <w:r w:rsidRPr="00000A61">
        <w:tab/>
      </w:r>
      <w:r w:rsidRPr="00000A61">
        <w:tab/>
      </w:r>
      <w:r w:rsidRPr="00000A61">
        <w:tab/>
      </w:r>
      <w:r w:rsidRPr="00000A61">
        <w:tab/>
      </w:r>
      <w:r w:rsidRPr="00000A61">
        <w:tab/>
      </w:r>
      <w:r w:rsidRPr="00000A61">
        <w:tab/>
      </w:r>
      <w:r w:rsidRPr="00000A61">
        <w:tab/>
      </w:r>
      <w:r w:rsidRPr="00000A61">
        <w:tab/>
        <w:t xml:space="preserve">SetupRelease { </w:t>
      </w:r>
      <w:del w:id="14591" w:author="Ericsson" w:date="2018-02-22T23:03:00Z">
        <w:r w:rsidRPr="00D02B97" w:rsidDel="003E3DE1">
          <w:rPr>
            <w:color w:val="993366"/>
          </w:rPr>
          <w:delText>SEQUENCE</w:delText>
        </w:r>
        <w:r w:rsidRPr="00000A61" w:rsidDel="003E3DE1">
          <w:delText xml:space="preserve"> {</w:delText>
        </w:r>
      </w:del>
    </w:p>
    <w:p w14:paraId="3E968997" w14:textId="46091C45" w:rsidR="003A2BA8" w:rsidRPr="00D02B97" w:rsidDel="003E3DE1" w:rsidRDefault="003A2BA8" w:rsidP="00427153">
      <w:pPr>
        <w:pStyle w:val="PL"/>
        <w:rPr>
          <w:del w:id="14592" w:author="Ericsson" w:date="2018-02-22T23:03:00Z"/>
          <w:color w:val="808080"/>
        </w:rPr>
      </w:pPr>
      <w:del w:id="14593" w:author="Ericsson" w:date="2018-02-22T23:03:00Z">
        <w:r w:rsidRPr="00000A61" w:rsidDel="003E3DE1">
          <w:tab/>
        </w:r>
        <w:r w:rsidRPr="00000A61" w:rsidDel="003E3DE1">
          <w:tab/>
        </w:r>
        <w:r w:rsidRPr="00D02B97" w:rsidDel="003E3DE1">
          <w:rPr>
            <w:color w:val="808080"/>
          </w:rPr>
          <w:delText>-- Enabling inter-slot frequency hopping when PUCCH Format 3 is repetead over multiple slots.</w:delText>
        </w:r>
      </w:del>
    </w:p>
    <w:p w14:paraId="30293581" w14:textId="45EB26AF" w:rsidR="003A2BA8" w:rsidRPr="00000A61" w:rsidDel="003E3DE1" w:rsidRDefault="003A2BA8" w:rsidP="00427153">
      <w:pPr>
        <w:pStyle w:val="PL"/>
        <w:rPr>
          <w:del w:id="14594" w:author="Ericsson" w:date="2018-02-22T23:03:00Z"/>
        </w:rPr>
      </w:pPr>
      <w:del w:id="14595" w:author="Ericsson" w:date="2018-02-22T23:03:00Z">
        <w:r w:rsidRPr="00000A61" w:rsidDel="003E3DE1">
          <w:tab/>
        </w:r>
        <w:r w:rsidRPr="00000A61" w:rsidDel="003E3DE1">
          <w:tab/>
          <w:delText>interslotFrequencyHopping</w:delText>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{enabled}</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RPr="00000A61" w:rsidDel="003E3DE1">
          <w:delText>,</w:delText>
        </w:r>
      </w:del>
      <w:ins w:id="14596" w:author="Rapporteur" w:date="2018-01-31T13:40:00Z">
        <w:del w:id="14597" w:author="Ericsson" w:date="2018-02-22T23:03:00Z">
          <w:r w:rsidDel="003E3DE1">
            <w:tab/>
            <w:delText>-- Need R</w:delText>
          </w:r>
        </w:del>
      </w:ins>
    </w:p>
    <w:p w14:paraId="37F672ED" w14:textId="176ABD1C" w:rsidR="003A2BA8" w:rsidRPr="00D02B97" w:rsidDel="003E3DE1" w:rsidRDefault="003A2BA8" w:rsidP="0077751A">
      <w:pPr>
        <w:pStyle w:val="PL"/>
        <w:rPr>
          <w:del w:id="14598" w:author="Ericsson" w:date="2018-02-22T23:03:00Z"/>
          <w:color w:val="808080"/>
        </w:rPr>
      </w:pPr>
      <w:del w:id="14599" w:author="Ericsson" w:date="2018-02-22T23:03:00Z">
        <w:r w:rsidRPr="00000A61" w:rsidDel="003E3DE1">
          <w:tab/>
        </w:r>
        <w:r w:rsidRPr="00000A61" w:rsidDel="003E3DE1">
          <w:tab/>
        </w:r>
        <w:r w:rsidRPr="00D02B97" w:rsidDel="003E3DE1">
          <w:rPr>
            <w:color w:val="808080"/>
          </w:rPr>
          <w:delText>-- Enabling 2 DMRS symbols per hop of a PUCCH Format 3 if both hops are more than X symbols when FH is enabled (X=4).</w:delText>
        </w:r>
      </w:del>
    </w:p>
    <w:p w14:paraId="04A3B881" w14:textId="2550AB78" w:rsidR="003A2BA8" w:rsidRPr="00D02B97" w:rsidDel="003E3DE1" w:rsidRDefault="003A2BA8" w:rsidP="0077751A">
      <w:pPr>
        <w:pStyle w:val="PL"/>
        <w:rPr>
          <w:del w:id="14600" w:author="Ericsson" w:date="2018-02-22T23:03:00Z"/>
          <w:color w:val="808080"/>
        </w:rPr>
      </w:pPr>
      <w:del w:id="14601" w:author="Ericsson" w:date="2018-02-22T23:03:00Z">
        <w:r w:rsidRPr="00000A61" w:rsidDel="003E3DE1">
          <w:tab/>
        </w:r>
        <w:r w:rsidRPr="00000A61" w:rsidDel="003E3DE1">
          <w:tab/>
        </w:r>
        <w:r w:rsidRPr="00D02B97" w:rsidDel="003E3DE1">
          <w:rPr>
            <w:color w:val="808080"/>
          </w:rPr>
          <w:delText>-- Enabling 4 DMRS sybmols for a PUCCH Format 3 with more than 2X+1 symbols when FH is disabled (X=4).</w:delText>
        </w:r>
      </w:del>
    </w:p>
    <w:p w14:paraId="17E9EE81" w14:textId="7CCF8AE5" w:rsidR="003A2BA8" w:rsidRPr="00D02B97" w:rsidDel="003E3DE1" w:rsidRDefault="003A2BA8" w:rsidP="00BE6907">
      <w:pPr>
        <w:pStyle w:val="PL"/>
        <w:rPr>
          <w:del w:id="14602" w:author="Ericsson" w:date="2018-02-22T23:03:00Z"/>
          <w:color w:val="808080"/>
        </w:rPr>
      </w:pPr>
      <w:del w:id="14603" w:author="Ericsson" w:date="2018-02-22T23:03:00Z">
        <w:r w:rsidRPr="00000A61" w:rsidDel="003E3DE1">
          <w:tab/>
        </w:r>
        <w:r w:rsidRPr="00000A61" w:rsidDel="003E3DE1">
          <w:tab/>
        </w:r>
        <w:r w:rsidRPr="00D02B97" w:rsidDel="003E3DE1">
          <w:rPr>
            <w:color w:val="808080"/>
          </w:rPr>
          <w:delText>-- Corresponds to L1 parameter 'PUCCH-F3-F4-additional-DMRS' (see 38.21</w:delText>
        </w:r>
      </w:del>
      <w:del w:id="14604" w:author="Ericsson" w:date="2018-02-15T12:58:00Z">
        <w:r w:rsidRPr="00D02B97" w:rsidDel="00656AD9">
          <w:rPr>
            <w:color w:val="808080"/>
          </w:rPr>
          <w:delText>X</w:delText>
        </w:r>
      </w:del>
      <w:del w:id="14605" w:author="Ericsson" w:date="2018-02-22T23:03:00Z">
        <w:r w:rsidRPr="00D02B97" w:rsidDel="003E3DE1">
          <w:rPr>
            <w:color w:val="808080"/>
          </w:rPr>
          <w:delText xml:space="preserve">, section </w:delText>
        </w:r>
      </w:del>
      <w:del w:id="14606" w:author="Ericsson" w:date="2018-02-15T12:58:00Z">
        <w:r w:rsidRPr="00D02B97" w:rsidDel="00656AD9">
          <w:rPr>
            <w:color w:val="808080"/>
          </w:rPr>
          <w:delText>FFS_Section</w:delText>
        </w:r>
      </w:del>
      <w:del w:id="14607" w:author="Ericsson" w:date="2018-02-22T23:03:00Z">
        <w:r w:rsidRPr="00D02B97" w:rsidDel="003E3DE1">
          <w:rPr>
            <w:color w:val="808080"/>
          </w:rPr>
          <w:delText>)</w:delText>
        </w:r>
      </w:del>
    </w:p>
    <w:p w14:paraId="046F82D7" w14:textId="61993473" w:rsidR="003A2BA8" w:rsidRPr="00D02B97" w:rsidDel="003E3DE1" w:rsidRDefault="003A2BA8" w:rsidP="00BE6907">
      <w:pPr>
        <w:pStyle w:val="PL"/>
        <w:rPr>
          <w:del w:id="14608" w:author="Ericsson" w:date="2018-02-22T23:03:00Z"/>
          <w:color w:val="808080"/>
        </w:rPr>
      </w:pPr>
      <w:del w:id="14609" w:author="Ericsson" w:date="2018-02-22T23:03:00Z">
        <w:r w:rsidRPr="00000A61" w:rsidDel="003E3DE1">
          <w:tab/>
        </w:r>
        <w:r w:rsidRPr="00000A61" w:rsidDel="003E3DE1">
          <w:tab/>
          <w:delText>additionalDMRS</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{true}</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Del="003E3DE1">
          <w:rPr>
            <w:color w:val="993366"/>
          </w:rPr>
          <w:delText>,</w:delText>
        </w:r>
        <w:r w:rsidDel="003E3DE1">
          <w:tab/>
        </w:r>
        <w:r w:rsidRPr="00D02B97" w:rsidDel="003E3DE1">
          <w:rPr>
            <w:color w:val="808080"/>
          </w:rPr>
          <w:delText>-- Need R</w:delText>
        </w:r>
      </w:del>
    </w:p>
    <w:p w14:paraId="44FB1985" w14:textId="763404AD" w:rsidR="003A2BA8" w:rsidRPr="00D02B97" w:rsidDel="003E3DE1" w:rsidRDefault="003A2BA8" w:rsidP="00866836">
      <w:pPr>
        <w:pStyle w:val="PL"/>
        <w:rPr>
          <w:del w:id="14610" w:author="Ericsson" w:date="2018-02-22T23:03:00Z"/>
          <w:color w:val="808080"/>
        </w:rPr>
      </w:pPr>
      <w:del w:id="14611" w:author="Ericsson" w:date="2018-02-22T23:03:00Z">
        <w:r w:rsidRPr="00000A61" w:rsidDel="003E3DE1">
          <w:tab/>
        </w:r>
        <w:r w:rsidRPr="00000A61" w:rsidDel="003E3DE1">
          <w:tab/>
        </w:r>
        <w:r w:rsidRPr="00D02B97" w:rsidDel="003E3DE1">
          <w:rPr>
            <w:color w:val="808080"/>
          </w:rPr>
          <w:delText>-- Max coding rate to determine how to feedback UCI on PUCCH Format 3</w:delText>
        </w:r>
      </w:del>
    </w:p>
    <w:p w14:paraId="700ECB9F" w14:textId="0D392E4C" w:rsidR="003A2BA8" w:rsidRPr="00D02B97" w:rsidDel="003E3DE1" w:rsidRDefault="003A2BA8" w:rsidP="00593B8B">
      <w:pPr>
        <w:pStyle w:val="PL"/>
        <w:rPr>
          <w:del w:id="14612" w:author="Ericsson" w:date="2018-02-22T23:03:00Z"/>
          <w:color w:val="808080"/>
        </w:rPr>
      </w:pPr>
      <w:del w:id="14613" w:author="Ericsson" w:date="2018-02-22T23:03:00Z">
        <w:r w:rsidRPr="00000A61" w:rsidDel="003E3DE1">
          <w:tab/>
        </w:r>
        <w:r w:rsidRPr="00000A61" w:rsidDel="003E3DE1">
          <w:tab/>
        </w:r>
        <w:r w:rsidRPr="00D02B97" w:rsidDel="003E3DE1">
          <w:rPr>
            <w:color w:val="808080"/>
          </w:rPr>
          <w:delText>-- Corresponds to L1 parameter 'PUCCH-F3-maximum-coderate' (see 38.213, section 9.2)</w:delText>
        </w:r>
      </w:del>
    </w:p>
    <w:p w14:paraId="02A67778" w14:textId="0CAE06A3" w:rsidR="003A2BA8" w:rsidRPr="00702390" w:rsidDel="003E3DE1" w:rsidRDefault="003A2BA8">
      <w:pPr>
        <w:pStyle w:val="PL"/>
        <w:rPr>
          <w:del w:id="14614" w:author="Ericsson" w:date="2018-02-22T23:03:00Z"/>
        </w:rPr>
      </w:pPr>
      <w:del w:id="14615" w:author="Ericsson" w:date="2018-02-22T23:03:00Z">
        <w:r w:rsidRPr="00000A61" w:rsidDel="003E3DE1">
          <w:tab/>
        </w:r>
        <w:r w:rsidRPr="00000A61" w:rsidDel="003E3DE1">
          <w:tab/>
        </w:r>
        <w:r w:rsidRPr="00702390" w:rsidDel="003E3DE1">
          <w:delText>maxCodeRate</w:delText>
        </w:r>
        <w:r w:rsidRPr="00702390" w:rsidDel="003E3DE1">
          <w:tab/>
        </w:r>
        <w:r w:rsidRPr="00702390" w:rsidDel="003E3DE1">
          <w:tab/>
        </w:r>
        <w:r w:rsidRPr="00702390" w:rsidDel="003E3DE1">
          <w:tab/>
        </w:r>
        <w:r w:rsidRPr="00702390" w:rsidDel="003E3DE1">
          <w:tab/>
        </w:r>
        <w:r w:rsidRPr="00702390" w:rsidDel="003E3DE1">
          <w:tab/>
        </w:r>
        <w:r w:rsidRPr="00702390" w:rsidDel="003E3DE1">
          <w:tab/>
        </w:r>
        <w:r w:rsidRPr="00702390" w:rsidDel="003E3DE1">
          <w:tab/>
        </w:r>
        <w:r w:rsidRPr="00702390" w:rsidDel="003E3DE1">
          <w:tab/>
        </w:r>
        <w:r w:rsidRPr="00702390" w:rsidDel="003E3DE1">
          <w:rPr>
            <w:color w:val="993366"/>
          </w:rPr>
          <w:delText>ENUMERATED</w:delText>
        </w:r>
        <w:r w:rsidRPr="00702390" w:rsidDel="003E3DE1">
          <w:delText xml:space="preserve"> </w:delText>
        </w:r>
        <w:r w:rsidRPr="00D86FD1" w:rsidDel="003E3DE1">
          <w:delText>{</w:delText>
        </w:r>
        <w:r w:rsidRPr="00B2341C" w:rsidDel="003E3DE1">
          <w:delText>zero</w:delText>
        </w:r>
        <w:r w:rsidDel="003E3DE1">
          <w:delText>D</w:delText>
        </w:r>
        <w:r w:rsidRPr="00D86FD1" w:rsidDel="003E3DE1">
          <w:delText xml:space="preserve">ot08, </w:delText>
        </w:r>
        <w:r w:rsidRPr="00B2341C" w:rsidDel="003E3DE1">
          <w:delText>zero</w:delText>
        </w:r>
        <w:r w:rsidDel="003E3DE1">
          <w:delText>D</w:delText>
        </w:r>
        <w:r w:rsidRPr="00D86FD1" w:rsidDel="003E3DE1">
          <w:delText xml:space="preserve">ot15, </w:delText>
        </w:r>
        <w:r w:rsidRPr="00B2341C" w:rsidDel="003E3DE1">
          <w:delText>zero</w:delText>
        </w:r>
        <w:r w:rsidDel="003E3DE1">
          <w:delText>D</w:delText>
        </w:r>
        <w:r w:rsidRPr="00D86FD1" w:rsidDel="003E3DE1">
          <w:delText xml:space="preserve">ot25, </w:delText>
        </w:r>
        <w:r w:rsidRPr="00B2341C" w:rsidDel="003E3DE1">
          <w:delText>zero</w:delText>
        </w:r>
        <w:r w:rsidDel="003E3DE1">
          <w:delText>D</w:delText>
        </w:r>
        <w:r w:rsidRPr="00D86FD1" w:rsidDel="003E3DE1">
          <w:delText xml:space="preserve">ot35, </w:delText>
        </w:r>
        <w:r w:rsidRPr="00B2341C" w:rsidDel="003E3DE1">
          <w:delText>zero</w:delText>
        </w:r>
        <w:r w:rsidDel="003E3DE1">
          <w:delText>D</w:delText>
        </w:r>
        <w:r w:rsidRPr="00D86FD1" w:rsidDel="003E3DE1">
          <w:delText xml:space="preserve">ot45, </w:delText>
        </w:r>
        <w:r w:rsidDel="003E3DE1">
          <w:delText>zeroD</w:delText>
        </w:r>
        <w:r w:rsidRPr="00D86FD1" w:rsidDel="003E3DE1">
          <w:delText xml:space="preserve">ot60, </w:delText>
        </w:r>
        <w:r w:rsidDel="003E3DE1">
          <w:delText>zeroD</w:delText>
        </w:r>
        <w:r w:rsidRPr="00D86FD1" w:rsidDel="003E3DE1">
          <w:delText>ot80}</w:delText>
        </w:r>
        <w:r w:rsidRPr="00702390" w:rsidDel="003E3DE1">
          <w:tab/>
        </w:r>
        <w:r w:rsidRPr="00702390" w:rsidDel="003E3DE1">
          <w:tab/>
        </w:r>
        <w:r w:rsidRPr="00702390" w:rsidDel="003E3DE1">
          <w:tab/>
        </w:r>
        <w:r w:rsidRPr="00702390" w:rsidDel="003E3DE1">
          <w:tab/>
        </w:r>
        <w:r w:rsidRPr="00702390" w:rsidDel="003E3DE1">
          <w:rPr>
            <w:color w:val="993366"/>
          </w:rPr>
          <w:delText>OPTIONAL</w:delText>
        </w:r>
      </w:del>
      <w:ins w:id="14616" w:author="" w:date="2018-01-31T14:16:00Z">
        <w:del w:id="14617" w:author="Ericsson" w:date="2018-02-22T23:03:00Z">
          <w:r w:rsidDel="003E3DE1">
            <w:rPr>
              <w:color w:val="993366"/>
            </w:rPr>
            <w:delText>PUCCH-</w:delText>
          </w:r>
        </w:del>
      </w:ins>
      <w:ins w:id="14618" w:author="" w:date="2018-01-31T13:38:00Z">
        <w:del w:id="14619" w:author="Ericsson" w:date="2018-02-22T23:03:00Z">
          <w:r w:rsidDel="003E3DE1">
            <w:delText>MaxCodeRate</w:delText>
          </w:r>
        </w:del>
      </w:ins>
      <w:del w:id="14620" w:author="Ericsson" w:date="2018-02-22T23:03:00Z">
        <w:r w:rsidRPr="00702390" w:rsidDel="003E3DE1">
          <w:delText>,</w:delText>
        </w:r>
      </w:del>
    </w:p>
    <w:p w14:paraId="4741EEDD" w14:textId="6147070F" w:rsidR="003A2BA8" w:rsidRPr="00D02B97" w:rsidDel="003E3DE1" w:rsidRDefault="003A2BA8">
      <w:pPr>
        <w:pStyle w:val="PL"/>
        <w:rPr>
          <w:del w:id="14621" w:author="Ericsson" w:date="2018-02-22T23:03:00Z"/>
          <w:color w:val="808080"/>
        </w:rPr>
      </w:pPr>
      <w:del w:id="14622" w:author="Ericsson" w:date="2018-02-22T23:03:00Z">
        <w:r w:rsidRPr="00702390" w:rsidDel="003E3DE1">
          <w:tab/>
        </w:r>
        <w:r w:rsidRPr="00702390" w:rsidDel="003E3DE1">
          <w:tab/>
        </w:r>
        <w:r w:rsidRPr="00D02B97" w:rsidDel="003E3DE1">
          <w:rPr>
            <w:color w:val="808080"/>
          </w:rPr>
          <w:delText>-- Number of slots with the same PUCCH F3. When the field is absent the UE applies the value n1.</w:delText>
        </w:r>
      </w:del>
    </w:p>
    <w:p w14:paraId="47757DF0" w14:textId="59EBBD59" w:rsidR="003A2BA8" w:rsidRPr="00D02B97" w:rsidDel="003E3DE1" w:rsidRDefault="003A2BA8">
      <w:pPr>
        <w:pStyle w:val="PL"/>
        <w:rPr>
          <w:del w:id="14623" w:author="Ericsson" w:date="2018-02-22T23:03:00Z"/>
          <w:color w:val="808080"/>
        </w:rPr>
      </w:pPr>
      <w:del w:id="14624" w:author="Ericsson" w:date="2018-02-22T23:03:00Z">
        <w:r w:rsidRPr="00000A61" w:rsidDel="003E3DE1">
          <w:tab/>
        </w:r>
        <w:r w:rsidRPr="00000A61" w:rsidDel="003E3DE1">
          <w:tab/>
        </w:r>
        <w:r w:rsidRPr="00D02B97" w:rsidDel="003E3DE1">
          <w:rPr>
            <w:color w:val="808080"/>
          </w:rPr>
          <w:delText>-- Corresponds to L1 parameter 'PUCCH-F3-number-of-slots' (see 38.213, section 9.2)</w:delText>
        </w:r>
      </w:del>
    </w:p>
    <w:p w14:paraId="016D2F04" w14:textId="77777777" w:rsidR="003A2BA8" w:rsidRPr="00D02B97" w:rsidDel="00257363" w:rsidRDefault="003A2BA8">
      <w:pPr>
        <w:pStyle w:val="PL"/>
        <w:rPr>
          <w:del w:id="14625" w:author="Ericsson" w:date="2018-02-15T12:39:00Z"/>
          <w:color w:val="808080"/>
        </w:rPr>
      </w:pPr>
      <w:del w:id="14626" w:author="Ericsson" w:date="2018-02-15T12:39:00Z">
        <w:r w:rsidRPr="00000A61" w:rsidDel="00257363">
          <w:tab/>
        </w:r>
        <w:r w:rsidRPr="00000A61" w:rsidDel="00257363">
          <w:tab/>
        </w:r>
        <w:r w:rsidRPr="00D02B97" w:rsidDel="00257363">
          <w:rPr>
            <w:color w:val="808080"/>
          </w:rPr>
          <w:delText>-- FFS_Value: Undefined values y1-y3 in range!</w:delText>
        </w:r>
      </w:del>
    </w:p>
    <w:p w14:paraId="54B1633A" w14:textId="7DA73A4F" w:rsidR="003A2BA8" w:rsidRPr="00000A61" w:rsidDel="003E3DE1" w:rsidRDefault="003A2BA8">
      <w:pPr>
        <w:pStyle w:val="PL"/>
        <w:rPr>
          <w:del w:id="14627" w:author="Ericsson" w:date="2018-02-22T23:03:00Z"/>
        </w:rPr>
      </w:pPr>
      <w:del w:id="14628" w:author="Ericsson" w:date="2018-02-22T23:03:00Z">
        <w:r w:rsidRPr="00000A61" w:rsidDel="003E3DE1">
          <w:tab/>
        </w:r>
        <w:r w:rsidRPr="00000A61" w:rsidDel="003E3DE1">
          <w:tab/>
          <w:delText>nrofSlots</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{n1,</w:delText>
        </w:r>
      </w:del>
      <w:del w:id="14629" w:author="Ericsson" w:date="2018-02-15T12:38:00Z">
        <w:r w:rsidRPr="00000A61" w:rsidDel="00257363">
          <w:delText>y</w:delText>
        </w:r>
      </w:del>
      <w:del w:id="14630" w:author="Ericsson" w:date="2018-02-15T12:39:00Z">
        <w:r w:rsidRPr="00000A61" w:rsidDel="00257363">
          <w:delText>1,y</w:delText>
        </w:r>
      </w:del>
      <w:del w:id="14631" w:author="Ericsson" w:date="2018-02-22T23:03:00Z">
        <w:r w:rsidRPr="00000A61" w:rsidDel="003E3DE1">
          <w:delText>2,</w:delText>
        </w:r>
      </w:del>
      <w:del w:id="14632" w:author="Ericsson" w:date="2018-02-15T12:39:00Z">
        <w:r w:rsidRPr="00000A61" w:rsidDel="00257363">
          <w:delText>y3</w:delText>
        </w:r>
      </w:del>
      <w:del w:id="14633" w:author="Ericsson" w:date="2018-02-22T23:03:00Z">
        <w:r w:rsidRPr="00000A61" w:rsidDel="003E3DE1">
          <w:delText>}</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RPr="00000A61" w:rsidDel="003E3DE1">
          <w:delText>,</w:delText>
        </w:r>
      </w:del>
      <w:ins w:id="14634" w:author="merged r1" w:date="2018-01-18T13:12:00Z">
        <w:del w:id="14635" w:author="Ericsson" w:date="2018-02-22T23:03:00Z">
          <w:r w:rsidRPr="003878BD" w:rsidDel="003E3DE1">
            <w:delText xml:space="preserve"> </w:delText>
          </w:r>
          <w:r w:rsidRPr="00000A61" w:rsidDel="003E3DE1">
            <w:tab/>
          </w:r>
          <w:r w:rsidRPr="00D02B97" w:rsidDel="003E3DE1">
            <w:rPr>
              <w:color w:val="808080"/>
            </w:rPr>
            <w:delText>-- Need</w:delText>
          </w:r>
          <w:r w:rsidDel="003E3DE1">
            <w:rPr>
              <w:color w:val="808080"/>
            </w:rPr>
            <w:delText xml:space="preserve"> S</w:delText>
          </w:r>
        </w:del>
      </w:ins>
    </w:p>
    <w:p w14:paraId="34387972" w14:textId="07B2F0AF" w:rsidR="003A2BA8" w:rsidRPr="00D02B97" w:rsidDel="003E3DE1" w:rsidRDefault="003A2BA8">
      <w:pPr>
        <w:pStyle w:val="PL"/>
        <w:rPr>
          <w:del w:id="14636" w:author="Ericsson" w:date="2018-02-22T23:03:00Z"/>
          <w:color w:val="808080"/>
        </w:rPr>
      </w:pPr>
      <w:del w:id="14637" w:author="Ericsson" w:date="2018-02-22T23:03:00Z">
        <w:r w:rsidRPr="00000A61" w:rsidDel="003E3DE1">
          <w:tab/>
        </w:r>
        <w:r w:rsidRPr="00000A61" w:rsidDel="003E3DE1">
          <w:tab/>
        </w:r>
        <w:r w:rsidRPr="00D02B97" w:rsidDel="003E3DE1">
          <w:rPr>
            <w:color w:val="808080"/>
          </w:rPr>
          <w:delText xml:space="preserve">-- Enabling pi/2 BPSK for UCI symbols instead of QPSK for PUCCH. </w:delText>
        </w:r>
      </w:del>
    </w:p>
    <w:p w14:paraId="7597D364" w14:textId="38FE3305" w:rsidR="003A2BA8" w:rsidRPr="00D02B97" w:rsidDel="003E3DE1" w:rsidRDefault="003A2BA8">
      <w:pPr>
        <w:pStyle w:val="PL"/>
        <w:rPr>
          <w:del w:id="14638" w:author="Ericsson" w:date="2018-02-22T23:03:00Z"/>
          <w:color w:val="808080"/>
        </w:rPr>
      </w:pPr>
      <w:del w:id="14639" w:author="Ericsson" w:date="2018-02-22T23:03:00Z">
        <w:r w:rsidRPr="00000A61" w:rsidDel="003E3DE1">
          <w:tab/>
        </w:r>
        <w:r w:rsidRPr="00000A61" w:rsidDel="003E3DE1">
          <w:tab/>
        </w:r>
        <w:r w:rsidRPr="00D02B97" w:rsidDel="003E3DE1">
          <w:rPr>
            <w:color w:val="808080"/>
          </w:rPr>
          <w:delText>-- Corresponds to L1 parameter 'PUCCH-PF3-PF4-pi/2PBSK' (see 38.21</w:delText>
        </w:r>
      </w:del>
      <w:del w:id="14640" w:author="Ericsson" w:date="2018-02-15T13:00:00Z">
        <w:r w:rsidRPr="00D02B97" w:rsidDel="00656AD9">
          <w:rPr>
            <w:color w:val="808080"/>
          </w:rPr>
          <w:delText>X</w:delText>
        </w:r>
      </w:del>
      <w:del w:id="14641" w:author="Ericsson" w:date="2018-02-22T23:03:00Z">
        <w:r w:rsidRPr="00D02B97" w:rsidDel="003E3DE1">
          <w:rPr>
            <w:color w:val="808080"/>
          </w:rPr>
          <w:delText xml:space="preserve">, section </w:delText>
        </w:r>
      </w:del>
      <w:del w:id="14642" w:author="Ericsson" w:date="2018-02-15T13:00:00Z">
        <w:r w:rsidRPr="00D02B97" w:rsidDel="00656AD9">
          <w:rPr>
            <w:color w:val="808080"/>
          </w:rPr>
          <w:delText>FFS_Section</w:delText>
        </w:r>
      </w:del>
      <w:del w:id="14643" w:author="Ericsson" w:date="2018-02-22T23:03:00Z">
        <w:r w:rsidRPr="00D02B97" w:rsidDel="003E3DE1">
          <w:rPr>
            <w:color w:val="808080"/>
          </w:rPr>
          <w:delText>)</w:delText>
        </w:r>
      </w:del>
    </w:p>
    <w:p w14:paraId="5C95A062" w14:textId="0C605DEA" w:rsidR="003A2BA8" w:rsidRPr="00000A61" w:rsidDel="003E3DE1" w:rsidRDefault="003A2BA8">
      <w:pPr>
        <w:pStyle w:val="PL"/>
        <w:rPr>
          <w:del w:id="14644" w:author="Ericsson" w:date="2018-02-22T23:03:00Z"/>
        </w:rPr>
      </w:pPr>
      <w:del w:id="14645" w:author="Ericsson" w:date="2018-02-22T23:03:00Z">
        <w:r w:rsidRPr="00000A61" w:rsidDel="003E3DE1">
          <w:tab/>
        </w:r>
        <w:r w:rsidRPr="00000A61" w:rsidDel="003E3DE1">
          <w:tab/>
          <w:delText>pi2PBSK</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{enabled}</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RPr="00000A61" w:rsidDel="003E3DE1">
          <w:delText>,</w:delText>
        </w:r>
      </w:del>
      <w:ins w:id="14646" w:author="Rapporteur" w:date="2018-01-31T13:41:00Z">
        <w:del w:id="14647" w:author="Ericsson" w:date="2018-02-22T23:03:00Z">
          <w:r w:rsidDel="003E3DE1">
            <w:tab/>
            <w:delText>-- Need R</w:delText>
          </w:r>
        </w:del>
      </w:ins>
    </w:p>
    <w:p w14:paraId="7336AF95" w14:textId="531FD17E" w:rsidR="003A2BA8" w:rsidRPr="00D02B97" w:rsidDel="003E3DE1" w:rsidRDefault="003A2BA8">
      <w:pPr>
        <w:pStyle w:val="PL"/>
        <w:rPr>
          <w:del w:id="14648" w:author="Ericsson" w:date="2018-02-22T23:03:00Z"/>
          <w:color w:val="808080"/>
        </w:rPr>
      </w:pPr>
      <w:del w:id="14649" w:author="Ericsson" w:date="2018-02-22T23:03:00Z">
        <w:r w:rsidRPr="00000A61" w:rsidDel="003E3DE1">
          <w:tab/>
        </w:r>
        <w:r w:rsidRPr="00000A61" w:rsidDel="003E3DE1">
          <w:tab/>
        </w:r>
        <w:r w:rsidRPr="00D02B97" w:rsidDel="003E3DE1">
          <w:rPr>
            <w:color w:val="808080"/>
          </w:rPr>
          <w:delText>-- Enabling simultaneous transmission of CSI and HARQ-ACK feedback with or without SR with PUCCH Format3</w:delText>
        </w:r>
      </w:del>
    </w:p>
    <w:p w14:paraId="13FADB1F" w14:textId="2B132A59" w:rsidR="003A2BA8" w:rsidRPr="00D02B97" w:rsidDel="003E3DE1" w:rsidRDefault="003A2BA8">
      <w:pPr>
        <w:pStyle w:val="PL"/>
        <w:rPr>
          <w:del w:id="14650" w:author="Ericsson" w:date="2018-02-22T23:03:00Z"/>
          <w:color w:val="808080"/>
        </w:rPr>
      </w:pPr>
      <w:del w:id="14651" w:author="Ericsson" w:date="2018-02-22T23:03:00Z">
        <w:r w:rsidRPr="00000A61" w:rsidDel="003E3DE1">
          <w:tab/>
        </w:r>
        <w:r w:rsidRPr="00000A61" w:rsidDel="003E3DE1">
          <w:tab/>
        </w:r>
        <w:r w:rsidRPr="00D02B97" w:rsidDel="003E3DE1">
          <w:rPr>
            <w:color w:val="808080"/>
          </w:rPr>
          <w:delText>-- Corresponds to L1 parameter 'PUCCH-F3-Simultaneous-HARQ-ACK-CSI' (see 38.213, section 9.2)</w:delText>
        </w:r>
      </w:del>
    </w:p>
    <w:p w14:paraId="19B4EEA2" w14:textId="212A1D2C" w:rsidR="003A2BA8" w:rsidRPr="00D02B97" w:rsidDel="003E3DE1" w:rsidRDefault="003A2BA8">
      <w:pPr>
        <w:pStyle w:val="PL"/>
        <w:rPr>
          <w:del w:id="14652" w:author="Ericsson" w:date="2018-02-22T23:03:00Z"/>
          <w:color w:val="808080"/>
        </w:rPr>
      </w:pPr>
      <w:del w:id="14653" w:author="Ericsson" w:date="2018-02-22T23:03:00Z">
        <w:r w:rsidRPr="00000A61" w:rsidDel="003E3DE1">
          <w:tab/>
        </w:r>
        <w:r w:rsidRPr="00000A61" w:rsidDel="003E3DE1">
          <w:tab/>
        </w:r>
        <w:r w:rsidRPr="00D02B97" w:rsidDel="003E3DE1">
          <w:rPr>
            <w:color w:val="808080"/>
          </w:rPr>
          <w:delText>-- When the field is absent the UE applies the value OFF</w:delText>
        </w:r>
      </w:del>
    </w:p>
    <w:p w14:paraId="4D33836F" w14:textId="50438CFE" w:rsidR="003A2BA8" w:rsidDel="003E3DE1" w:rsidRDefault="003A2BA8">
      <w:pPr>
        <w:pStyle w:val="PL"/>
        <w:rPr>
          <w:del w:id="14654" w:author="Ericsson" w:date="2018-02-22T23:03:00Z"/>
          <w:color w:val="808080"/>
        </w:rPr>
      </w:pPr>
      <w:del w:id="14655" w:author="Ericsson" w:date="2018-02-22T23:03:00Z">
        <w:r w:rsidRPr="00000A61" w:rsidDel="003E3DE1">
          <w:tab/>
        </w:r>
        <w:r w:rsidRPr="00000A61" w:rsidDel="003E3DE1">
          <w:tab/>
          <w:delText>simultaneousHARQ-ACK-CSI</w:delText>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{true}</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Del="003E3DE1">
          <w:tab/>
        </w:r>
        <w:r w:rsidRPr="00D02B97" w:rsidDel="003E3DE1">
          <w:rPr>
            <w:color w:val="808080"/>
          </w:rPr>
          <w:delText>-- Need R</w:delText>
        </w:r>
      </w:del>
    </w:p>
    <w:p w14:paraId="4C461735" w14:textId="3292D6C0" w:rsidR="003A2BA8" w:rsidRPr="00D02B97" w:rsidDel="0086191A" w:rsidRDefault="003A2BA8">
      <w:pPr>
        <w:pStyle w:val="PL"/>
        <w:rPr>
          <w:del w:id="14656" w:author="Ericsson" w:date="2018-02-22T23:08:00Z"/>
          <w:color w:val="808080"/>
        </w:rPr>
      </w:pPr>
      <w:del w:id="14657" w:author="Ericsson" w:date="2018-02-22T23:03:00Z">
        <w:r w:rsidRPr="00F62519" w:rsidDel="003E3DE1">
          <w:rPr>
            <w:color w:val="808080"/>
          </w:rPr>
          <w:tab/>
          <w:delText xml:space="preserve">} </w:delText>
        </w:r>
      </w:del>
      <w:ins w:id="14658" w:author="Ericsson" w:date="2018-02-22T23:03:00Z">
        <w:r w:rsidR="003E3DE1">
          <w:t>PUCCH-FormatConfig</w:t>
        </w:r>
        <w:r w:rsidR="003E3DE1" w:rsidRPr="00F62519">
          <w:rPr>
            <w:color w:val="808080"/>
          </w:rPr>
          <w:t xml:space="preserve"> </w:t>
        </w:r>
      </w:ins>
      <w:r w:rsidRPr="00F62519">
        <w:rPr>
          <w:color w:val="808080"/>
        </w:rPr>
        <w:t>}</w:t>
      </w:r>
      <w:r w:rsidRPr="00F62519">
        <w:rPr>
          <w:color w:val="808080"/>
        </w:rPr>
        <w:tab/>
      </w:r>
      <w:del w:id="14659" w:author="Ericsson" w:date="2018-02-22T23:08:00Z">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r w:rsidRPr="00F62519" w:rsidDel="0086191A">
          <w:rPr>
            <w:color w:val="808080"/>
          </w:rPr>
          <w:tab/>
        </w:r>
      </w:del>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sidRPr="00F62519">
        <w:rPr>
          <w:color w:val="808080"/>
        </w:rPr>
        <w:tab/>
      </w:r>
      <w:r>
        <w:rPr>
          <w:color w:val="808080"/>
        </w:rPr>
        <w:tab/>
      </w:r>
      <w:r>
        <w:rPr>
          <w:color w:val="808080"/>
        </w:rPr>
        <w:tab/>
      </w:r>
      <w:r>
        <w:rPr>
          <w:color w:val="808080"/>
        </w:rPr>
        <w:tab/>
      </w:r>
      <w:r w:rsidRPr="00D02B97">
        <w:rPr>
          <w:color w:val="993366"/>
        </w:rPr>
        <w:t>OPTIONAL</w:t>
      </w:r>
      <w:r w:rsidRPr="00F62519">
        <w:rPr>
          <w:color w:val="808080"/>
        </w:rPr>
        <w:t>,</w:t>
      </w:r>
      <w:r>
        <w:rPr>
          <w:color w:val="808080"/>
        </w:rPr>
        <w:tab/>
      </w:r>
      <w:r w:rsidRPr="00D02B97">
        <w:rPr>
          <w:color w:val="808080"/>
        </w:rPr>
        <w:t>-- Need M</w:t>
      </w:r>
    </w:p>
    <w:p w14:paraId="37F53CF2" w14:textId="77777777" w:rsidR="003A2BA8" w:rsidRPr="00000A61" w:rsidRDefault="003A2BA8" w:rsidP="003A2BA8">
      <w:pPr>
        <w:pStyle w:val="PL"/>
      </w:pPr>
    </w:p>
    <w:p w14:paraId="562FF0F2" w14:textId="77777777" w:rsidR="003A2BA8" w:rsidRDefault="003A2BA8" w:rsidP="003A2BA8">
      <w:pPr>
        <w:pStyle w:val="PL"/>
        <w:rPr>
          <w:ins w:id="14660" w:author="Rapporteur" w:date="2018-01-31T14:31:00Z"/>
        </w:rPr>
      </w:pPr>
      <w:ins w:id="14661" w:author="Rapporteur" w:date="2018-01-31T14:31:00Z">
        <w:r>
          <w:tab/>
          <w:t>-- Parameters that are common for all PUCCH resources of format 4</w:t>
        </w:r>
      </w:ins>
    </w:p>
    <w:p w14:paraId="083B5660" w14:textId="408B2284" w:rsidR="003A2BA8" w:rsidRPr="00000A61" w:rsidDel="003E3DE1" w:rsidRDefault="003A2BA8" w:rsidP="003E3DE1">
      <w:pPr>
        <w:pStyle w:val="PL"/>
        <w:rPr>
          <w:del w:id="14662" w:author="Ericsson" w:date="2018-02-22T23:03:00Z"/>
        </w:rPr>
      </w:pPr>
      <w:r w:rsidRPr="00000A61">
        <w:tab/>
        <w:t>format4</w:t>
      </w:r>
      <w:r w:rsidRPr="00000A61">
        <w:tab/>
      </w:r>
      <w:r w:rsidRPr="00000A61">
        <w:tab/>
      </w:r>
      <w:r w:rsidRPr="00000A61">
        <w:tab/>
      </w:r>
      <w:r w:rsidRPr="00000A61">
        <w:tab/>
      </w:r>
      <w:r w:rsidRPr="00000A61">
        <w:tab/>
      </w:r>
      <w:r w:rsidRPr="00000A61">
        <w:tab/>
      </w:r>
      <w:r w:rsidRPr="00000A61">
        <w:tab/>
      </w:r>
      <w:r w:rsidRPr="00000A61">
        <w:tab/>
      </w:r>
      <w:r w:rsidRPr="00000A61">
        <w:tab/>
        <w:t xml:space="preserve">SetupRelease { </w:t>
      </w:r>
      <w:del w:id="14663" w:author="Ericsson" w:date="2018-02-22T23:03:00Z">
        <w:r w:rsidRPr="00D02B97" w:rsidDel="003E3DE1">
          <w:rPr>
            <w:color w:val="993366"/>
          </w:rPr>
          <w:delText>SEQUENCE</w:delText>
        </w:r>
        <w:r w:rsidRPr="00000A61" w:rsidDel="003E3DE1">
          <w:delText xml:space="preserve"> {</w:delText>
        </w:r>
      </w:del>
    </w:p>
    <w:p w14:paraId="676D47E9" w14:textId="138DD20A" w:rsidR="003A2BA8" w:rsidRPr="00D02B97" w:rsidDel="003E3DE1" w:rsidRDefault="003A2BA8" w:rsidP="00427153">
      <w:pPr>
        <w:pStyle w:val="PL"/>
        <w:rPr>
          <w:del w:id="14664" w:author="Ericsson" w:date="2018-02-22T23:03:00Z"/>
          <w:color w:val="808080"/>
        </w:rPr>
      </w:pPr>
      <w:del w:id="14665" w:author="Ericsson" w:date="2018-02-22T23:03:00Z">
        <w:r w:rsidRPr="00000A61" w:rsidDel="003E3DE1">
          <w:tab/>
        </w:r>
        <w:r w:rsidRPr="00000A61" w:rsidDel="003E3DE1">
          <w:tab/>
        </w:r>
        <w:r w:rsidRPr="00D02B97" w:rsidDel="003E3DE1">
          <w:rPr>
            <w:color w:val="808080"/>
          </w:rPr>
          <w:delText>-- Enabling inter-slot frequency hopping when PUCCH Format 4 is repetead over multiple slots.</w:delText>
        </w:r>
      </w:del>
    </w:p>
    <w:p w14:paraId="666CA7D5" w14:textId="1994BFC9" w:rsidR="003A2BA8" w:rsidRPr="00000A61" w:rsidDel="003E3DE1" w:rsidRDefault="003A2BA8" w:rsidP="00427153">
      <w:pPr>
        <w:pStyle w:val="PL"/>
        <w:rPr>
          <w:del w:id="14666" w:author="Ericsson" w:date="2018-02-22T23:03:00Z"/>
        </w:rPr>
      </w:pPr>
      <w:del w:id="14667" w:author="Ericsson" w:date="2018-02-22T23:03:00Z">
        <w:r w:rsidRPr="00000A61" w:rsidDel="003E3DE1">
          <w:tab/>
        </w:r>
        <w:r w:rsidRPr="00000A61" w:rsidDel="003E3DE1">
          <w:tab/>
          <w:delText>interslotFrequencyHopping</w:delText>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{enabled}</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RPr="00000A61" w:rsidDel="003E3DE1">
          <w:delText>,</w:delText>
        </w:r>
      </w:del>
      <w:ins w:id="14668" w:author="Rapporteur" w:date="2018-01-31T13:42:00Z">
        <w:del w:id="14669" w:author="Ericsson" w:date="2018-02-22T23:03:00Z">
          <w:r w:rsidRPr="00EF1511" w:rsidDel="003E3DE1">
            <w:delText xml:space="preserve"> </w:delText>
          </w:r>
          <w:r w:rsidRPr="00EF1511" w:rsidDel="003E3DE1">
            <w:tab/>
            <w:delText>-- Need R</w:delText>
          </w:r>
        </w:del>
      </w:ins>
    </w:p>
    <w:p w14:paraId="716F8FAF" w14:textId="3BBB656A" w:rsidR="003A2BA8" w:rsidRPr="00D02B97" w:rsidDel="003E3DE1" w:rsidRDefault="003A2BA8" w:rsidP="0077751A">
      <w:pPr>
        <w:pStyle w:val="PL"/>
        <w:rPr>
          <w:del w:id="14670" w:author="Ericsson" w:date="2018-02-22T23:03:00Z"/>
          <w:color w:val="808080"/>
        </w:rPr>
      </w:pPr>
      <w:del w:id="14671" w:author="Ericsson" w:date="2018-02-22T23:03:00Z">
        <w:r w:rsidRPr="00000A61" w:rsidDel="003E3DE1">
          <w:tab/>
        </w:r>
        <w:r w:rsidRPr="00000A61" w:rsidDel="003E3DE1">
          <w:tab/>
        </w:r>
        <w:r w:rsidRPr="00D02B97" w:rsidDel="003E3DE1">
          <w:rPr>
            <w:color w:val="808080"/>
          </w:rPr>
          <w:delText>-- Enabling 2 DMRS symbols per hop of a PUCCH Format 4 if both hops are more than X symbols when FH is enabled (X=4).</w:delText>
        </w:r>
      </w:del>
    </w:p>
    <w:p w14:paraId="5FE82FB2" w14:textId="1DCF1820" w:rsidR="003A2BA8" w:rsidRPr="00D02B97" w:rsidDel="003E3DE1" w:rsidRDefault="003A2BA8" w:rsidP="0077751A">
      <w:pPr>
        <w:pStyle w:val="PL"/>
        <w:rPr>
          <w:del w:id="14672" w:author="Ericsson" w:date="2018-02-22T23:03:00Z"/>
          <w:color w:val="808080"/>
        </w:rPr>
      </w:pPr>
      <w:del w:id="14673" w:author="Ericsson" w:date="2018-02-22T23:03:00Z">
        <w:r w:rsidRPr="00000A61" w:rsidDel="003E3DE1">
          <w:tab/>
        </w:r>
        <w:r w:rsidRPr="00000A61" w:rsidDel="003E3DE1">
          <w:tab/>
        </w:r>
        <w:r w:rsidRPr="00D02B97" w:rsidDel="003E3DE1">
          <w:rPr>
            <w:color w:val="808080"/>
          </w:rPr>
          <w:delText>-- Enabling 4 DMRS sybmols for a PUCCH Format 4 with more than 2X+1 symbols when FH is disabled (X=4).</w:delText>
        </w:r>
      </w:del>
    </w:p>
    <w:p w14:paraId="697ABB12" w14:textId="1BB4466D" w:rsidR="003A2BA8" w:rsidRPr="00D02B97" w:rsidDel="003E3DE1" w:rsidRDefault="003A2BA8" w:rsidP="00BE6907">
      <w:pPr>
        <w:pStyle w:val="PL"/>
        <w:rPr>
          <w:del w:id="14674" w:author="Ericsson" w:date="2018-02-22T23:03:00Z"/>
          <w:color w:val="808080"/>
        </w:rPr>
      </w:pPr>
      <w:del w:id="14675" w:author="Ericsson" w:date="2018-02-22T23:03:00Z">
        <w:r w:rsidRPr="00000A61" w:rsidDel="003E3DE1">
          <w:tab/>
        </w:r>
        <w:r w:rsidRPr="00000A61" w:rsidDel="003E3DE1">
          <w:tab/>
        </w:r>
        <w:r w:rsidRPr="00D02B97" w:rsidDel="003E3DE1">
          <w:rPr>
            <w:color w:val="808080"/>
          </w:rPr>
          <w:delText>-- Corresponds to L1 parameter 'PUCCH-F3-F4-additional-DMRS' (see 38.21</w:delText>
        </w:r>
      </w:del>
      <w:del w:id="14676" w:author="Ericsson" w:date="2018-02-15T13:01:00Z">
        <w:r w:rsidRPr="00D02B97" w:rsidDel="00656AD9">
          <w:rPr>
            <w:color w:val="808080"/>
          </w:rPr>
          <w:delText>X</w:delText>
        </w:r>
      </w:del>
      <w:del w:id="14677" w:author="Ericsson" w:date="2018-02-22T23:03:00Z">
        <w:r w:rsidRPr="00D02B97" w:rsidDel="003E3DE1">
          <w:rPr>
            <w:color w:val="808080"/>
          </w:rPr>
          <w:delText xml:space="preserve">, section </w:delText>
        </w:r>
      </w:del>
      <w:del w:id="14678" w:author="Ericsson" w:date="2018-02-15T13:01:00Z">
        <w:r w:rsidRPr="00D02B97" w:rsidDel="00656AD9">
          <w:rPr>
            <w:color w:val="808080"/>
          </w:rPr>
          <w:delText>FFS_Section</w:delText>
        </w:r>
      </w:del>
      <w:del w:id="14679" w:author="Ericsson" w:date="2018-02-22T23:03:00Z">
        <w:r w:rsidRPr="00D02B97" w:rsidDel="003E3DE1">
          <w:rPr>
            <w:color w:val="808080"/>
          </w:rPr>
          <w:delText>)</w:delText>
        </w:r>
      </w:del>
    </w:p>
    <w:p w14:paraId="24678199" w14:textId="7C3E4261" w:rsidR="003A2BA8" w:rsidRPr="00D02B97" w:rsidDel="003E3DE1" w:rsidRDefault="003A2BA8" w:rsidP="00866836">
      <w:pPr>
        <w:pStyle w:val="PL"/>
        <w:rPr>
          <w:del w:id="14680" w:author="Ericsson" w:date="2018-02-22T23:03:00Z"/>
          <w:color w:val="808080"/>
        </w:rPr>
      </w:pPr>
      <w:del w:id="14681" w:author="Ericsson" w:date="2018-02-22T23:03:00Z">
        <w:r w:rsidRPr="00000A61" w:rsidDel="003E3DE1">
          <w:tab/>
        </w:r>
        <w:r w:rsidRPr="00000A61" w:rsidDel="003E3DE1">
          <w:tab/>
          <w:delText>additionalDMRS</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{true}</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Del="003E3DE1">
          <w:rPr>
            <w:color w:val="993366"/>
          </w:rPr>
          <w:delText>,</w:delText>
        </w:r>
        <w:r w:rsidDel="003E3DE1">
          <w:tab/>
        </w:r>
        <w:r w:rsidRPr="00D02B97" w:rsidDel="003E3DE1">
          <w:rPr>
            <w:color w:val="808080"/>
          </w:rPr>
          <w:delText>-- Need R</w:delText>
        </w:r>
      </w:del>
    </w:p>
    <w:p w14:paraId="31E39F2D" w14:textId="0E8DA8C6" w:rsidR="003A2BA8" w:rsidRPr="00D02B97" w:rsidDel="003E3DE1" w:rsidRDefault="003A2BA8" w:rsidP="00593B8B">
      <w:pPr>
        <w:pStyle w:val="PL"/>
        <w:rPr>
          <w:del w:id="14682" w:author="Ericsson" w:date="2018-02-22T23:03:00Z"/>
          <w:color w:val="808080"/>
        </w:rPr>
      </w:pPr>
      <w:del w:id="14683" w:author="Ericsson" w:date="2018-02-22T23:03:00Z">
        <w:r w:rsidRPr="00000A61" w:rsidDel="003E3DE1">
          <w:tab/>
        </w:r>
        <w:r w:rsidRPr="00000A61" w:rsidDel="003E3DE1">
          <w:tab/>
        </w:r>
        <w:r w:rsidRPr="00D02B97" w:rsidDel="003E3DE1">
          <w:rPr>
            <w:color w:val="808080"/>
          </w:rPr>
          <w:delText>-- Max coding rate to determine how to feedback UCI on PUCCH Format 4</w:delText>
        </w:r>
      </w:del>
    </w:p>
    <w:p w14:paraId="045E5DF7" w14:textId="14D523C5" w:rsidR="003A2BA8" w:rsidRPr="00D02B97" w:rsidDel="003E3DE1" w:rsidRDefault="003A2BA8">
      <w:pPr>
        <w:pStyle w:val="PL"/>
        <w:rPr>
          <w:del w:id="14684" w:author="Ericsson" w:date="2018-02-22T23:03:00Z"/>
          <w:color w:val="808080"/>
        </w:rPr>
      </w:pPr>
      <w:del w:id="14685" w:author="Ericsson" w:date="2018-02-22T23:03:00Z">
        <w:r w:rsidRPr="00000A61" w:rsidDel="003E3DE1">
          <w:tab/>
        </w:r>
        <w:r w:rsidRPr="00000A61" w:rsidDel="003E3DE1">
          <w:tab/>
        </w:r>
        <w:r w:rsidRPr="00D02B97" w:rsidDel="003E3DE1">
          <w:rPr>
            <w:color w:val="808080"/>
          </w:rPr>
          <w:delText>-- Corresponds to L1 parameter 'PUCCH-F4-maximum-coderate' (see 38.213, section 9.2)</w:delText>
        </w:r>
      </w:del>
    </w:p>
    <w:p w14:paraId="33476D53" w14:textId="579FE786" w:rsidR="003A2BA8" w:rsidRPr="00702390" w:rsidDel="003E3DE1" w:rsidRDefault="003A2BA8">
      <w:pPr>
        <w:pStyle w:val="PL"/>
        <w:rPr>
          <w:del w:id="14686" w:author="Ericsson" w:date="2018-02-22T23:03:00Z"/>
        </w:rPr>
      </w:pPr>
      <w:del w:id="14687" w:author="Ericsson" w:date="2018-02-22T23:03:00Z">
        <w:r w:rsidRPr="00000A61" w:rsidDel="003E3DE1">
          <w:tab/>
        </w:r>
        <w:r w:rsidRPr="00000A61" w:rsidDel="003E3DE1">
          <w:tab/>
        </w:r>
        <w:r w:rsidRPr="00702390" w:rsidDel="003E3DE1">
          <w:delText>maxCodeRate</w:delText>
        </w:r>
        <w:r w:rsidRPr="00702390" w:rsidDel="003E3DE1">
          <w:tab/>
        </w:r>
        <w:r w:rsidRPr="00702390" w:rsidDel="003E3DE1">
          <w:tab/>
        </w:r>
        <w:r w:rsidRPr="00702390" w:rsidDel="003E3DE1">
          <w:tab/>
        </w:r>
        <w:r w:rsidRPr="00702390" w:rsidDel="003E3DE1">
          <w:tab/>
        </w:r>
        <w:r w:rsidRPr="00702390" w:rsidDel="003E3DE1">
          <w:tab/>
        </w:r>
        <w:r w:rsidRPr="00702390" w:rsidDel="003E3DE1">
          <w:tab/>
        </w:r>
        <w:r w:rsidRPr="00702390" w:rsidDel="003E3DE1">
          <w:tab/>
        </w:r>
        <w:r w:rsidRPr="00702390" w:rsidDel="003E3DE1">
          <w:tab/>
        </w:r>
        <w:r w:rsidRPr="00702390" w:rsidDel="003E3DE1">
          <w:rPr>
            <w:color w:val="993366"/>
          </w:rPr>
          <w:delText>ENUMERATED</w:delText>
        </w:r>
        <w:r w:rsidRPr="00702390" w:rsidDel="003E3DE1">
          <w:delText xml:space="preserve"> </w:delText>
        </w:r>
        <w:r w:rsidRPr="00D86FD1" w:rsidDel="003E3DE1">
          <w:delText>{</w:delText>
        </w:r>
        <w:r w:rsidRPr="00B2341C" w:rsidDel="003E3DE1">
          <w:delText>zero</w:delText>
        </w:r>
        <w:r w:rsidDel="003E3DE1">
          <w:delText>D</w:delText>
        </w:r>
        <w:r w:rsidRPr="00D86FD1" w:rsidDel="003E3DE1">
          <w:delText xml:space="preserve">ot08, </w:delText>
        </w:r>
        <w:r w:rsidRPr="00B2341C" w:rsidDel="003E3DE1">
          <w:delText>zero</w:delText>
        </w:r>
        <w:r w:rsidDel="003E3DE1">
          <w:delText>D</w:delText>
        </w:r>
        <w:r w:rsidRPr="00D86FD1" w:rsidDel="003E3DE1">
          <w:delText xml:space="preserve">ot15, </w:delText>
        </w:r>
        <w:r w:rsidRPr="00B2341C" w:rsidDel="003E3DE1">
          <w:delText>zero</w:delText>
        </w:r>
        <w:r w:rsidDel="003E3DE1">
          <w:delText>D</w:delText>
        </w:r>
        <w:r w:rsidRPr="00D86FD1" w:rsidDel="003E3DE1">
          <w:delText xml:space="preserve">ot25, </w:delText>
        </w:r>
        <w:r w:rsidRPr="00B2341C" w:rsidDel="003E3DE1">
          <w:delText>zero</w:delText>
        </w:r>
        <w:r w:rsidDel="003E3DE1">
          <w:delText>D</w:delText>
        </w:r>
        <w:r w:rsidRPr="00D86FD1" w:rsidDel="003E3DE1">
          <w:delText xml:space="preserve">ot35, </w:delText>
        </w:r>
        <w:r w:rsidRPr="00B2341C" w:rsidDel="003E3DE1">
          <w:delText>zero</w:delText>
        </w:r>
        <w:r w:rsidDel="003E3DE1">
          <w:delText>D</w:delText>
        </w:r>
        <w:r w:rsidRPr="00D86FD1" w:rsidDel="003E3DE1">
          <w:delText xml:space="preserve">ot45, </w:delText>
        </w:r>
        <w:r w:rsidDel="003E3DE1">
          <w:delText>zeroD</w:delText>
        </w:r>
        <w:r w:rsidRPr="00D86FD1" w:rsidDel="003E3DE1">
          <w:delText xml:space="preserve">ot60, </w:delText>
        </w:r>
        <w:r w:rsidDel="003E3DE1">
          <w:delText>zeroD</w:delText>
        </w:r>
        <w:r w:rsidRPr="00D86FD1" w:rsidDel="003E3DE1">
          <w:delText>ot80}</w:delText>
        </w:r>
        <w:r w:rsidRPr="00702390" w:rsidDel="003E3DE1">
          <w:tab/>
        </w:r>
        <w:r w:rsidRPr="00702390" w:rsidDel="003E3DE1">
          <w:tab/>
        </w:r>
        <w:r w:rsidRPr="00702390" w:rsidDel="003E3DE1">
          <w:tab/>
        </w:r>
        <w:r w:rsidRPr="00702390" w:rsidDel="003E3DE1">
          <w:tab/>
        </w:r>
        <w:r w:rsidRPr="00702390" w:rsidDel="003E3DE1">
          <w:rPr>
            <w:color w:val="993366"/>
          </w:rPr>
          <w:delText>OPTIONAL</w:delText>
        </w:r>
      </w:del>
      <w:ins w:id="14688" w:author="" w:date="2018-01-31T14:16:00Z">
        <w:del w:id="14689" w:author="Ericsson" w:date="2018-02-22T23:03:00Z">
          <w:r w:rsidDel="003E3DE1">
            <w:rPr>
              <w:color w:val="993366"/>
            </w:rPr>
            <w:delText>PUCCH-</w:delText>
          </w:r>
        </w:del>
      </w:ins>
      <w:ins w:id="14690" w:author="" w:date="2018-01-31T13:38:00Z">
        <w:del w:id="14691" w:author="Ericsson" w:date="2018-02-22T23:03:00Z">
          <w:r w:rsidDel="003E3DE1">
            <w:delText>MaxCodeRate</w:delText>
          </w:r>
        </w:del>
      </w:ins>
      <w:del w:id="14692" w:author="Ericsson" w:date="2018-02-22T23:03:00Z">
        <w:r w:rsidRPr="00702390" w:rsidDel="003E3DE1">
          <w:delText>,</w:delText>
        </w:r>
      </w:del>
    </w:p>
    <w:p w14:paraId="5639E384" w14:textId="0DE42516" w:rsidR="003A2BA8" w:rsidRPr="00D02B97" w:rsidDel="003E3DE1" w:rsidRDefault="003A2BA8">
      <w:pPr>
        <w:pStyle w:val="PL"/>
        <w:rPr>
          <w:del w:id="14693" w:author="Ericsson" w:date="2018-02-22T23:03:00Z"/>
          <w:color w:val="808080"/>
        </w:rPr>
      </w:pPr>
      <w:del w:id="14694" w:author="Ericsson" w:date="2018-02-22T23:03:00Z">
        <w:r w:rsidRPr="00702390" w:rsidDel="003E3DE1">
          <w:tab/>
        </w:r>
        <w:r w:rsidRPr="00702390" w:rsidDel="003E3DE1">
          <w:tab/>
        </w:r>
        <w:r w:rsidRPr="00D02B97" w:rsidDel="003E3DE1">
          <w:rPr>
            <w:color w:val="808080"/>
          </w:rPr>
          <w:delText>-- Number of slots with the same PUCCH F4. When the field is absent the UE applies the value n1.</w:delText>
        </w:r>
      </w:del>
    </w:p>
    <w:p w14:paraId="05DA1B0B" w14:textId="53D826A0" w:rsidR="003A2BA8" w:rsidRPr="00D02B97" w:rsidDel="003E3DE1" w:rsidRDefault="003A2BA8">
      <w:pPr>
        <w:pStyle w:val="PL"/>
        <w:rPr>
          <w:del w:id="14695" w:author="Ericsson" w:date="2018-02-22T23:03:00Z"/>
          <w:color w:val="808080"/>
        </w:rPr>
      </w:pPr>
      <w:del w:id="14696" w:author="Ericsson" w:date="2018-02-22T23:03:00Z">
        <w:r w:rsidRPr="00000A61" w:rsidDel="003E3DE1">
          <w:tab/>
        </w:r>
        <w:r w:rsidRPr="00000A61" w:rsidDel="003E3DE1">
          <w:tab/>
        </w:r>
        <w:r w:rsidRPr="00D02B97" w:rsidDel="003E3DE1">
          <w:rPr>
            <w:color w:val="808080"/>
          </w:rPr>
          <w:delText>-- Corresponds to L1 parameter 'PUCCH-F4-number-of-slots' (see 38.213, section 9.2)</w:delText>
        </w:r>
      </w:del>
    </w:p>
    <w:p w14:paraId="1B4C318A" w14:textId="77777777" w:rsidR="003A2BA8" w:rsidRPr="00D02B97" w:rsidDel="00257363" w:rsidRDefault="003A2BA8">
      <w:pPr>
        <w:pStyle w:val="PL"/>
        <w:rPr>
          <w:del w:id="14697" w:author="Ericsson" w:date="2018-02-15T12:40:00Z"/>
          <w:color w:val="808080"/>
        </w:rPr>
      </w:pPr>
      <w:del w:id="14698" w:author="Ericsson" w:date="2018-02-15T12:40:00Z">
        <w:r w:rsidRPr="00000A61" w:rsidDel="00257363">
          <w:tab/>
        </w:r>
        <w:r w:rsidRPr="00000A61" w:rsidDel="00257363">
          <w:tab/>
        </w:r>
        <w:r w:rsidRPr="00D02B97" w:rsidDel="00257363">
          <w:rPr>
            <w:color w:val="808080"/>
          </w:rPr>
          <w:delText>-- FFS_Value: Undefined values y1-y3 in range!</w:delText>
        </w:r>
      </w:del>
    </w:p>
    <w:p w14:paraId="55154BFB" w14:textId="185B5B4E" w:rsidR="003A2BA8" w:rsidRPr="00000A61" w:rsidDel="003E3DE1" w:rsidRDefault="003A2BA8">
      <w:pPr>
        <w:pStyle w:val="PL"/>
        <w:rPr>
          <w:del w:id="14699" w:author="Ericsson" w:date="2018-02-22T23:03:00Z"/>
        </w:rPr>
      </w:pPr>
      <w:del w:id="14700" w:author="Ericsson" w:date="2018-02-22T23:03:00Z">
        <w:r w:rsidRPr="00000A61" w:rsidDel="003E3DE1">
          <w:tab/>
        </w:r>
        <w:r w:rsidRPr="00000A61" w:rsidDel="003E3DE1">
          <w:tab/>
          <w:delText>nrofSlots</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{n1,</w:delText>
        </w:r>
      </w:del>
      <w:del w:id="14701" w:author="Ericsson" w:date="2018-02-15T12:40:00Z">
        <w:r w:rsidRPr="00000A61" w:rsidDel="00257363">
          <w:delText>y1,y</w:delText>
        </w:r>
      </w:del>
      <w:del w:id="14702" w:author="Ericsson" w:date="2018-02-22T23:03:00Z">
        <w:r w:rsidRPr="00000A61" w:rsidDel="003E3DE1">
          <w:delText>2,</w:delText>
        </w:r>
      </w:del>
      <w:del w:id="14703" w:author="Ericsson" w:date="2018-02-15T12:40:00Z">
        <w:r w:rsidRPr="00000A61" w:rsidDel="00257363">
          <w:delText>y3</w:delText>
        </w:r>
      </w:del>
      <w:del w:id="14704" w:author="Ericsson" w:date="2018-02-22T23:03:00Z">
        <w:r w:rsidRPr="00000A61" w:rsidDel="003E3DE1">
          <w:delText>}</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RPr="00000A61" w:rsidDel="003E3DE1">
          <w:delText>,</w:delText>
        </w:r>
      </w:del>
      <w:ins w:id="14705" w:author="merged r1" w:date="2018-01-18T13:12:00Z">
        <w:del w:id="14706" w:author="Ericsson" w:date="2018-02-22T23:03:00Z">
          <w:r w:rsidRPr="003878BD" w:rsidDel="003E3DE1">
            <w:delText xml:space="preserve"> </w:delText>
          </w:r>
          <w:r w:rsidRPr="00000A61" w:rsidDel="003E3DE1">
            <w:tab/>
          </w:r>
          <w:r w:rsidRPr="00D02B97" w:rsidDel="003E3DE1">
            <w:rPr>
              <w:color w:val="808080"/>
            </w:rPr>
            <w:delText>-- Need</w:delText>
          </w:r>
          <w:r w:rsidDel="003E3DE1">
            <w:rPr>
              <w:color w:val="808080"/>
            </w:rPr>
            <w:delText xml:space="preserve"> S</w:delText>
          </w:r>
        </w:del>
      </w:ins>
    </w:p>
    <w:p w14:paraId="2D10B5A6" w14:textId="0CE7B618" w:rsidR="003A2BA8" w:rsidRPr="00D02B97" w:rsidDel="003E3DE1" w:rsidRDefault="003A2BA8">
      <w:pPr>
        <w:pStyle w:val="PL"/>
        <w:rPr>
          <w:del w:id="14707" w:author="Ericsson" w:date="2018-02-22T23:03:00Z"/>
          <w:color w:val="808080"/>
        </w:rPr>
      </w:pPr>
      <w:del w:id="14708" w:author="Ericsson" w:date="2018-02-22T23:03:00Z">
        <w:r w:rsidRPr="00000A61" w:rsidDel="003E3DE1">
          <w:tab/>
        </w:r>
        <w:r w:rsidRPr="00000A61" w:rsidDel="003E3DE1">
          <w:tab/>
        </w:r>
        <w:r w:rsidRPr="00D02B97" w:rsidDel="003E3DE1">
          <w:rPr>
            <w:color w:val="808080"/>
          </w:rPr>
          <w:delText xml:space="preserve">-- Enabling pi/2 BPSK for UCI symbols instead of QPSK for PUCCH. </w:delText>
        </w:r>
      </w:del>
    </w:p>
    <w:p w14:paraId="7515767F" w14:textId="463E773F" w:rsidR="003A2BA8" w:rsidRPr="00D02B97" w:rsidDel="003E3DE1" w:rsidRDefault="003A2BA8">
      <w:pPr>
        <w:pStyle w:val="PL"/>
        <w:rPr>
          <w:del w:id="14709" w:author="Ericsson" w:date="2018-02-22T23:03:00Z"/>
          <w:color w:val="808080"/>
        </w:rPr>
      </w:pPr>
      <w:del w:id="14710" w:author="Ericsson" w:date="2018-02-22T23:03:00Z">
        <w:r w:rsidRPr="00000A61" w:rsidDel="003E3DE1">
          <w:tab/>
        </w:r>
        <w:r w:rsidRPr="00000A61" w:rsidDel="003E3DE1">
          <w:tab/>
        </w:r>
        <w:r w:rsidRPr="00D02B97" w:rsidDel="003E3DE1">
          <w:rPr>
            <w:color w:val="808080"/>
          </w:rPr>
          <w:delText>-- Corresponds to L1 parameter 'PUCCH-PF3-PF4-pi/2PBSK' (see 38.21</w:delText>
        </w:r>
      </w:del>
      <w:del w:id="14711" w:author="Ericsson" w:date="2018-02-15T13:01:00Z">
        <w:r w:rsidRPr="00D02B97" w:rsidDel="00656AD9">
          <w:rPr>
            <w:color w:val="808080"/>
          </w:rPr>
          <w:delText>X</w:delText>
        </w:r>
      </w:del>
      <w:del w:id="14712" w:author="Ericsson" w:date="2018-02-22T23:03:00Z">
        <w:r w:rsidRPr="00D02B97" w:rsidDel="003E3DE1">
          <w:rPr>
            <w:color w:val="808080"/>
          </w:rPr>
          <w:delText xml:space="preserve">, section </w:delText>
        </w:r>
      </w:del>
      <w:del w:id="14713" w:author="Ericsson" w:date="2018-02-15T13:01:00Z">
        <w:r w:rsidRPr="00D02B97" w:rsidDel="00656AD9">
          <w:rPr>
            <w:color w:val="808080"/>
          </w:rPr>
          <w:delText>FFS_Section</w:delText>
        </w:r>
      </w:del>
      <w:del w:id="14714" w:author="Ericsson" w:date="2018-02-22T23:03:00Z">
        <w:r w:rsidRPr="00D02B97" w:rsidDel="003E3DE1">
          <w:rPr>
            <w:color w:val="808080"/>
          </w:rPr>
          <w:delText>)</w:delText>
        </w:r>
      </w:del>
    </w:p>
    <w:p w14:paraId="536FD421" w14:textId="41CB5A7C" w:rsidR="003A2BA8" w:rsidRPr="00000A61" w:rsidDel="003E3DE1" w:rsidRDefault="003A2BA8">
      <w:pPr>
        <w:pStyle w:val="PL"/>
        <w:rPr>
          <w:del w:id="14715" w:author="Ericsson" w:date="2018-02-22T23:03:00Z"/>
        </w:rPr>
      </w:pPr>
      <w:del w:id="14716" w:author="Ericsson" w:date="2018-02-22T23:03:00Z">
        <w:r w:rsidRPr="00000A61" w:rsidDel="003E3DE1">
          <w:tab/>
        </w:r>
        <w:r w:rsidRPr="00000A61" w:rsidDel="003E3DE1">
          <w:tab/>
          <w:delText>pi2PBSK</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{enabled}</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RPr="00000A61" w:rsidDel="003E3DE1">
          <w:delText>,</w:delText>
        </w:r>
      </w:del>
      <w:ins w:id="14717" w:author="Rapporteur" w:date="2018-01-31T13:42:00Z">
        <w:del w:id="14718" w:author="Ericsson" w:date="2018-02-22T23:03:00Z">
          <w:r w:rsidRPr="00EF1511" w:rsidDel="003E3DE1">
            <w:delText xml:space="preserve"> </w:delText>
          </w:r>
          <w:r w:rsidRPr="00EF1511" w:rsidDel="003E3DE1">
            <w:tab/>
            <w:delText>-- Need R</w:delText>
          </w:r>
        </w:del>
      </w:ins>
    </w:p>
    <w:p w14:paraId="0429E8B5" w14:textId="0D5A750D" w:rsidR="003A2BA8" w:rsidRPr="00D02B97" w:rsidDel="003E3DE1" w:rsidRDefault="003A2BA8">
      <w:pPr>
        <w:pStyle w:val="PL"/>
        <w:rPr>
          <w:del w:id="14719" w:author="Ericsson" w:date="2018-02-22T23:03:00Z"/>
          <w:color w:val="808080"/>
        </w:rPr>
      </w:pPr>
      <w:del w:id="14720" w:author="Ericsson" w:date="2018-02-22T23:03:00Z">
        <w:r w:rsidRPr="00000A61" w:rsidDel="003E3DE1">
          <w:tab/>
        </w:r>
        <w:r w:rsidRPr="00000A61" w:rsidDel="003E3DE1">
          <w:tab/>
        </w:r>
        <w:r w:rsidRPr="00D02B97" w:rsidDel="003E3DE1">
          <w:rPr>
            <w:color w:val="808080"/>
          </w:rPr>
          <w:delText>-- Enabling simultaneous transmission of CSI and HARQ-ACK feedback with or without SR with PUCCH Format4</w:delText>
        </w:r>
      </w:del>
    </w:p>
    <w:p w14:paraId="56D11EC0" w14:textId="60B1A484" w:rsidR="003A2BA8" w:rsidRPr="00D02B97" w:rsidDel="003E3DE1" w:rsidRDefault="003A2BA8">
      <w:pPr>
        <w:pStyle w:val="PL"/>
        <w:rPr>
          <w:del w:id="14721" w:author="Ericsson" w:date="2018-02-22T23:03:00Z"/>
          <w:color w:val="808080"/>
        </w:rPr>
      </w:pPr>
      <w:del w:id="14722" w:author="Ericsson" w:date="2018-02-22T23:03:00Z">
        <w:r w:rsidRPr="00000A61" w:rsidDel="003E3DE1">
          <w:tab/>
        </w:r>
        <w:r w:rsidRPr="00000A61" w:rsidDel="003E3DE1">
          <w:tab/>
        </w:r>
        <w:r w:rsidRPr="00D02B97" w:rsidDel="003E3DE1">
          <w:rPr>
            <w:color w:val="808080"/>
          </w:rPr>
          <w:delText>-- Corresponds to L1 parameter 'PUCCH-F4-Simultaneous-HARQ-ACK-CSI' (see 38.213, section 9.2)</w:delText>
        </w:r>
      </w:del>
    </w:p>
    <w:p w14:paraId="2F959207" w14:textId="094A7182" w:rsidR="003A2BA8" w:rsidRPr="00D02B97" w:rsidDel="003E3DE1" w:rsidRDefault="003A2BA8">
      <w:pPr>
        <w:pStyle w:val="PL"/>
        <w:rPr>
          <w:del w:id="14723" w:author="Ericsson" w:date="2018-02-22T23:03:00Z"/>
          <w:color w:val="808080"/>
        </w:rPr>
      </w:pPr>
      <w:del w:id="14724" w:author="Ericsson" w:date="2018-02-22T23:03:00Z">
        <w:r w:rsidRPr="00000A61" w:rsidDel="003E3DE1">
          <w:tab/>
        </w:r>
        <w:r w:rsidRPr="00000A61" w:rsidDel="003E3DE1">
          <w:tab/>
        </w:r>
        <w:r w:rsidRPr="00D02B97" w:rsidDel="003E3DE1">
          <w:rPr>
            <w:color w:val="808080"/>
          </w:rPr>
          <w:delText>-- When the field is absent the UE applies the value OFF</w:delText>
        </w:r>
      </w:del>
    </w:p>
    <w:p w14:paraId="180FEE10" w14:textId="1E33F5EC" w:rsidR="003A2BA8" w:rsidRPr="00D02B97" w:rsidDel="003E3DE1" w:rsidRDefault="003A2BA8">
      <w:pPr>
        <w:pStyle w:val="PL"/>
        <w:rPr>
          <w:del w:id="14725" w:author="Ericsson" w:date="2018-02-22T23:03:00Z"/>
          <w:color w:val="808080"/>
        </w:rPr>
      </w:pPr>
      <w:del w:id="14726" w:author="Ericsson" w:date="2018-02-22T23:03:00Z">
        <w:r w:rsidRPr="00000A61" w:rsidDel="003E3DE1">
          <w:tab/>
        </w:r>
        <w:r w:rsidRPr="00000A61" w:rsidDel="003E3DE1">
          <w:tab/>
          <w:delText>simultaneousHARQ-ACK-CSI</w:delText>
        </w:r>
        <w:r w:rsidRPr="00000A61" w:rsidDel="003E3DE1">
          <w:tab/>
        </w:r>
        <w:r w:rsidRPr="00000A61" w:rsidDel="003E3DE1">
          <w:tab/>
        </w:r>
        <w:r w:rsidRPr="00000A61" w:rsidDel="003E3DE1">
          <w:tab/>
        </w:r>
        <w:r w:rsidRPr="00000A61" w:rsidDel="003E3DE1">
          <w:tab/>
        </w:r>
        <w:r w:rsidRPr="00D02B97" w:rsidDel="003E3DE1">
          <w:rPr>
            <w:color w:val="993366"/>
          </w:rPr>
          <w:delText>ENUMERATED</w:delText>
        </w:r>
        <w:r w:rsidRPr="00000A61" w:rsidDel="003E3DE1">
          <w:delText xml:space="preserve"> {true}</w:delText>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000A61" w:rsidDel="003E3DE1">
          <w:tab/>
        </w:r>
        <w:r w:rsidRPr="00D02B97" w:rsidDel="003E3DE1">
          <w:rPr>
            <w:color w:val="993366"/>
          </w:rPr>
          <w:delText>OPTIONAL</w:delText>
        </w:r>
        <w:r w:rsidDel="003E3DE1">
          <w:rPr>
            <w:color w:val="993366"/>
          </w:rPr>
          <w:tab/>
        </w:r>
        <w:r w:rsidRPr="00D02B97" w:rsidDel="003E3DE1">
          <w:rPr>
            <w:color w:val="808080"/>
          </w:rPr>
          <w:delText>-- Need R</w:delText>
        </w:r>
      </w:del>
    </w:p>
    <w:p w14:paraId="362C9549" w14:textId="6865096A" w:rsidR="003A2BA8" w:rsidRPr="00D02B97" w:rsidRDefault="003A2BA8">
      <w:pPr>
        <w:pStyle w:val="PL"/>
        <w:rPr>
          <w:color w:val="808080"/>
        </w:rPr>
      </w:pPr>
      <w:del w:id="14727" w:author="Ericsson" w:date="2018-02-22T23:03:00Z">
        <w:r w:rsidRPr="00000A61" w:rsidDel="003E3DE1">
          <w:tab/>
          <w:delText xml:space="preserve">} </w:delText>
        </w:r>
      </w:del>
      <w:ins w:id="14728" w:author="Ericsson" w:date="2018-02-22T23:03:00Z">
        <w:r w:rsidR="003E3DE1">
          <w:t>PUCCH-FormatConfig</w:t>
        </w:r>
        <w:r w:rsidR="003E3DE1" w:rsidRPr="00000A61">
          <w:t xml:space="preserve"> </w:t>
        </w:r>
      </w:ins>
      <w:r w:rsidRPr="00000A61">
        <w:t>}</w:t>
      </w:r>
      <w:r w:rsidRPr="00000A61">
        <w:tab/>
      </w:r>
      <w:del w:id="14729" w:author="Ericsson" w:date="2018-02-22T23:09:00Z">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del>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tab/>
      </w:r>
      <w:r w:rsidRPr="00D02B97">
        <w:rPr>
          <w:color w:val="808080"/>
        </w:rPr>
        <w:t>-- Need M</w:t>
      </w:r>
    </w:p>
    <w:p w14:paraId="6767D135" w14:textId="77777777" w:rsidR="003A2BA8" w:rsidRPr="00000A61" w:rsidRDefault="003A2BA8" w:rsidP="003A2BA8">
      <w:pPr>
        <w:pStyle w:val="PL"/>
      </w:pPr>
    </w:p>
    <w:p w14:paraId="14D1C73B" w14:textId="4048271B" w:rsidR="003A2BA8" w:rsidRPr="00000A61" w:rsidRDefault="003A2BA8" w:rsidP="003A2BA8">
      <w:pPr>
        <w:pStyle w:val="PL"/>
        <w:rPr>
          <w:del w:id="14730" w:author="Rapporteur" w:date="2018-01-31T14:46:00Z"/>
        </w:rPr>
      </w:pPr>
      <w:r w:rsidRPr="00000A61">
        <w:tab/>
        <w:t>schedulingRequestResource</w:t>
      </w:r>
      <w:ins w:id="14731" w:author="Rapporteur" w:date="2018-01-31T14:45:00Z">
        <w:r>
          <w:t>ToAddModLi</w:t>
        </w:r>
      </w:ins>
      <w:r w:rsidRPr="00000A61">
        <w:t>s</w:t>
      </w:r>
      <w:ins w:id="14732" w:author="Rapporteur" w:date="2018-01-31T14:45:00Z">
        <w:r>
          <w:t>t</w:t>
        </w:r>
      </w:ins>
      <w:r w:rsidRPr="00000A61">
        <w:tab/>
      </w:r>
      <w:del w:id="14733" w:author="Ericsson" w:date="2018-02-22T23:09:00Z">
        <w:r w:rsidRPr="00000A61" w:rsidDel="0086191A">
          <w:tab/>
        </w:r>
      </w:del>
      <w:del w:id="14734" w:author="Rapporteur" w:date="2018-01-31T14:46:00Z">
        <w:r w:rsidRPr="00000A61" w:rsidDel="00070B8B">
          <w:delText>SetupRelease {</w:delText>
        </w:r>
      </w:del>
    </w:p>
    <w:p w14:paraId="4ED4E844" w14:textId="5FC6BD7C" w:rsidR="003A2BA8" w:rsidRPr="00000A61" w:rsidDel="0086191A" w:rsidRDefault="003A2BA8" w:rsidP="003A2BA8">
      <w:pPr>
        <w:pStyle w:val="PL"/>
        <w:rPr>
          <w:del w:id="14735" w:author="Ericsson" w:date="2018-02-22T23:09:00Z"/>
        </w:rPr>
      </w:pPr>
      <w:del w:id="14736" w:author="Rapporteur" w:date="2018-01-31T14:46:00Z">
        <w:r w:rsidRPr="00000A61" w:rsidDel="00070B8B">
          <w:tab/>
        </w:r>
        <w:r w:rsidRPr="00000A61" w:rsidDel="00070B8B">
          <w:tab/>
        </w:r>
      </w:del>
      <w:r w:rsidRPr="00D02B97">
        <w:rPr>
          <w:color w:val="993366"/>
        </w:rPr>
        <w:t>SEQUENCE</w:t>
      </w:r>
      <w:r w:rsidRPr="00000A61">
        <w:t xml:space="preserve"> (</w:t>
      </w:r>
      <w:r w:rsidRPr="00D02B97">
        <w:rPr>
          <w:color w:val="993366"/>
        </w:rPr>
        <w:t>SIZE</w:t>
      </w:r>
      <w:r w:rsidRPr="00000A61">
        <w:t xml:space="preserve"> (1..maxNrofS</w:t>
      </w:r>
      <w:del w:id="14737" w:author="Rapporteur" w:date="2018-01-31T14:48:00Z">
        <w:r w:rsidRPr="00000A61" w:rsidDel="00070B8B">
          <w:delText>cheduling</w:delText>
        </w:r>
      </w:del>
      <w:r w:rsidRPr="00000A61">
        <w:t>R</w:t>
      </w:r>
      <w:del w:id="14738" w:author="Rapporteur" w:date="2018-01-31T14:48:00Z">
        <w:r w:rsidRPr="00000A61" w:rsidDel="00070B8B">
          <w:delText>equest</w:delText>
        </w:r>
      </w:del>
      <w:ins w:id="14739" w:author="Rapporteur" w:date="2018-01-31T14:48:00Z">
        <w:r>
          <w:t>-</w:t>
        </w:r>
      </w:ins>
      <w:r w:rsidRPr="00000A61">
        <w:t>Resoruces))</w:t>
      </w:r>
      <w:r w:rsidRPr="00D02B97">
        <w:rPr>
          <w:color w:val="993366"/>
        </w:rPr>
        <w:t xml:space="preserve"> OF</w:t>
      </w:r>
      <w:r w:rsidRPr="00000A61">
        <w:t xml:space="preserve"> SchedulingRequestResource</w:t>
      </w:r>
      <w:del w:id="14740" w:author="Rapporteur" w:date="2018-01-31T13:44:00Z">
        <w:r w:rsidRPr="00000A61" w:rsidDel="00F55985">
          <w:delText>-</w:delText>
        </w:r>
      </w:del>
      <w:r w:rsidRPr="00000A61">
        <w:t>Config</w:t>
      </w:r>
    </w:p>
    <w:p w14:paraId="58DF5DA1" w14:textId="257EB044" w:rsidR="003A2BA8" w:rsidRPr="00D02B97" w:rsidRDefault="003A2BA8" w:rsidP="003A2BA8">
      <w:pPr>
        <w:pStyle w:val="PL"/>
        <w:rPr>
          <w:ins w:id="14741" w:author="Rapporteur" w:date="2018-01-31T14:46:00Z"/>
          <w:color w:val="808080"/>
        </w:rPr>
      </w:pPr>
      <w:r w:rsidRPr="00000A61">
        <w:tab/>
      </w:r>
      <w:del w:id="14742" w:author="Rapporteur" w:date="2018-01-31T14:46:00Z">
        <w:r w:rsidRPr="00000A61">
          <w:delText>}</w:delText>
        </w:r>
      </w:del>
      <w:del w:id="14743" w:author="Ericsson" w:date="2018-02-22T23:10:00Z">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r w:rsidRPr="00000A61" w:rsidDel="0086191A">
          <w:tab/>
        </w:r>
      </w:del>
      <w:r w:rsidRPr="00D02B97">
        <w:rPr>
          <w:color w:val="993366"/>
        </w:rPr>
        <w:t>OPTIONAL</w:t>
      </w:r>
      <w:r w:rsidRPr="00000A61">
        <w:t xml:space="preserve">, </w:t>
      </w:r>
      <w:r w:rsidRPr="00D02B97">
        <w:rPr>
          <w:color w:val="808080"/>
        </w:rPr>
        <w:t>-- Need M</w:t>
      </w:r>
    </w:p>
    <w:p w14:paraId="0C17DD08" w14:textId="47FC5CAF" w:rsidR="003A2BA8" w:rsidRDefault="003A2BA8" w:rsidP="003A2BA8">
      <w:pPr>
        <w:pStyle w:val="PL"/>
        <w:rPr>
          <w:ins w:id="14744" w:author="Rapporteur" w:date="2018-01-31T14:46:00Z"/>
          <w:color w:val="808080"/>
        </w:rPr>
      </w:pPr>
      <w:ins w:id="14745" w:author="Rapporteur" w:date="2018-01-31T14:46:00Z">
        <w:r w:rsidRPr="00000A61">
          <w:tab/>
          <w:t>schedulingRequestResource</w:t>
        </w:r>
        <w:r>
          <w:t>To</w:t>
        </w:r>
      </w:ins>
      <w:ins w:id="14746" w:author="Rapporteur" w:date="2018-01-31T14:47:00Z">
        <w:r>
          <w:t>Release</w:t>
        </w:r>
      </w:ins>
      <w:ins w:id="14747" w:author="Rapporteur" w:date="2018-01-31T14:46:00Z">
        <w:r>
          <w:t>Li</w:t>
        </w:r>
        <w:r w:rsidRPr="00000A61">
          <w:t>s</w:t>
        </w:r>
        <w:r>
          <w:t>t</w:t>
        </w:r>
        <w:r w:rsidRPr="00000A61">
          <w:tab/>
        </w:r>
        <w:del w:id="14748" w:author="Ericsson" w:date="2018-02-22T23:09:00Z">
          <w:r w:rsidRPr="00000A61" w:rsidDel="0086191A">
            <w:tab/>
          </w:r>
        </w:del>
        <w:r w:rsidRPr="00D02B97">
          <w:rPr>
            <w:color w:val="993366"/>
          </w:rPr>
          <w:t>SEQUENCE</w:t>
        </w:r>
        <w:r w:rsidRPr="00000A61">
          <w:t xml:space="preserve"> (</w:t>
        </w:r>
        <w:r w:rsidRPr="00D02B97">
          <w:rPr>
            <w:color w:val="993366"/>
          </w:rPr>
          <w:t>SIZE</w:t>
        </w:r>
        <w:r w:rsidRPr="00000A61">
          <w:t xml:space="preserve"> (1..</w:t>
        </w:r>
      </w:ins>
      <w:ins w:id="14749" w:author="Rapporteur" w:date="2018-01-31T14:47:00Z">
        <w:r>
          <w:t>maxNrofSR-Resoruces</w:t>
        </w:r>
      </w:ins>
      <w:ins w:id="14750" w:author="Rapporteur" w:date="2018-01-31T14:46:00Z">
        <w:r w:rsidRPr="00000A61">
          <w:t>))</w:t>
        </w:r>
        <w:r w:rsidRPr="00D02B97">
          <w:rPr>
            <w:color w:val="993366"/>
          </w:rPr>
          <w:t xml:space="preserve"> OF</w:t>
        </w:r>
        <w:r w:rsidRPr="00000A61">
          <w:t xml:space="preserve"> </w:t>
        </w:r>
      </w:ins>
      <w:ins w:id="14751" w:author="Rapporteur" w:date="2018-01-31T14:47:00Z">
        <w:r w:rsidRPr="00070B8B">
          <w:rPr>
            <w:color w:val="808080"/>
          </w:rPr>
          <w:t>SchedulingRequestResourceId</w:t>
        </w:r>
      </w:ins>
      <w:ins w:id="14752" w:author="Rapporteur" w:date="2018-01-31T14:48:00Z">
        <w:r>
          <w:rPr>
            <w:color w:val="808080"/>
          </w:rPr>
          <w:tab/>
        </w:r>
      </w:ins>
      <w:ins w:id="14753" w:author="Rapporteur" w:date="2018-01-31T14:46:00Z">
        <w:r w:rsidRPr="00000A61">
          <w:tab/>
        </w:r>
      </w:ins>
      <w:ins w:id="14754" w:author="Ericsson" w:date="2018-02-22T23:09:00Z">
        <w:r w:rsidR="0086191A">
          <w:tab/>
        </w:r>
      </w:ins>
      <w:ins w:id="14755" w:author="Rapporteur" w:date="2018-01-31T14:46:00Z">
        <w:r w:rsidRPr="00D02B97">
          <w:rPr>
            <w:color w:val="993366"/>
          </w:rPr>
          <w:t>OPTIONAL</w:t>
        </w:r>
        <w:r w:rsidRPr="00000A61">
          <w:t xml:space="preserve">, </w:t>
        </w:r>
        <w:r w:rsidRPr="00D02B97">
          <w:rPr>
            <w:color w:val="808080"/>
          </w:rPr>
          <w:t>-- Need M</w:t>
        </w:r>
      </w:ins>
    </w:p>
    <w:p w14:paraId="0A8732D5" w14:textId="75374174" w:rsidR="003A2BA8" w:rsidRDefault="003A2BA8" w:rsidP="003A2BA8">
      <w:pPr>
        <w:pStyle w:val="PL"/>
        <w:rPr>
          <w:color w:val="808080"/>
        </w:rPr>
      </w:pPr>
    </w:p>
    <w:p w14:paraId="4DBBAA0B" w14:textId="24330CE3" w:rsidR="00BD2157" w:rsidRDefault="00BD2157" w:rsidP="00BD2157">
      <w:pPr>
        <w:pStyle w:val="PL"/>
        <w:rPr>
          <w:ins w:id="14756" w:author="RIL-H258" w:date="2018-01-31T14:24:00Z"/>
          <w:color w:val="993366"/>
        </w:rPr>
      </w:pPr>
      <w:ins w:id="14757" w:author="Nokia" w:date="2018-03-12T20:55:00Z">
        <w:r>
          <w:rPr>
            <w:color w:val="993366"/>
          </w:rPr>
          <w:tab/>
        </w:r>
        <w:commentRangeStart w:id="14758"/>
        <w:commentRangeStart w:id="14759"/>
        <w:r w:rsidRPr="00920D8F">
          <w:t xml:space="preserve">multi-CSI-PUCCH-ResourceList           </w:t>
        </w:r>
      </w:ins>
      <w:ins w:id="14760" w:author="Nokia" w:date="2018-03-12T20:56:00Z">
        <w:r>
          <w:tab/>
        </w:r>
      </w:ins>
      <w:ins w:id="14761" w:author="Nokia" w:date="2018-03-12T20:55:00Z">
        <w:r w:rsidRPr="00920D8F">
          <w:t>SEQUENCE (SIZE (1..</w:t>
        </w:r>
        <w:del w:id="14762" w:author="Ericsson" w:date="2018-03-13T09:23:00Z">
          <w:r w:rsidRPr="00920D8F" w:rsidDel="005C758E">
            <w:delText>maxNrofMulti-CSI-PUCCH-Resource</w:delText>
          </w:r>
          <w:r w:rsidDel="005C758E">
            <w:delText>s</w:delText>
          </w:r>
        </w:del>
      </w:ins>
      <w:ins w:id="14763" w:author="Ericsson" w:date="2018-03-13T09:23:00Z">
        <w:r w:rsidR="005C758E">
          <w:t>2</w:t>
        </w:r>
      </w:ins>
      <w:ins w:id="14764" w:author="Nokia" w:date="2018-03-12T20:55:00Z">
        <w:r>
          <w:t>)) OF PUCCH-Resource</w:t>
        </w:r>
      </w:ins>
      <w:ins w:id="14765" w:author="Ericsson" w:date="2018-03-13T09:03:00Z">
        <w:r w:rsidR="0082351D">
          <w:t>Id</w:t>
        </w:r>
        <w:r w:rsidR="0082351D">
          <w:tab/>
        </w:r>
        <w:r w:rsidR="0082351D">
          <w:tab/>
        </w:r>
      </w:ins>
      <w:ins w:id="14766" w:author="Nokia" w:date="2018-03-12T20:55:00Z">
        <w:r w:rsidRPr="00920D8F">
          <w:t>OPTIONAL,   -- Need M</w:t>
        </w:r>
      </w:ins>
      <w:commentRangeEnd w:id="14758"/>
      <w:ins w:id="14767" w:author="Nokia" w:date="2018-03-12T20:58:00Z">
        <w:r>
          <w:rPr>
            <w:rStyle w:val="CommentReference"/>
            <w:rFonts w:ascii="Times New Roman" w:hAnsi="Times New Roman"/>
            <w:noProof w:val="0"/>
            <w:lang w:eastAsia="en-US"/>
          </w:rPr>
          <w:commentReference w:id="14758"/>
        </w:r>
      </w:ins>
      <w:commentRangeEnd w:id="14759"/>
      <w:r w:rsidR="0082351D">
        <w:rPr>
          <w:rStyle w:val="CommentReference"/>
          <w:rFonts w:ascii="Times New Roman" w:hAnsi="Times New Roman"/>
          <w:noProof w:val="0"/>
          <w:lang w:eastAsia="en-US"/>
        </w:rPr>
        <w:commentReference w:id="14759"/>
      </w:r>
    </w:p>
    <w:p w14:paraId="63D6F633" w14:textId="77777777" w:rsidR="00BD2157" w:rsidRPr="00D02B97" w:rsidDel="00070B8B" w:rsidRDefault="00BD2157" w:rsidP="003A2BA8">
      <w:pPr>
        <w:pStyle w:val="PL"/>
        <w:rPr>
          <w:del w:id="14768" w:author="Rapporteur" w:date="2018-01-31T14:47:00Z"/>
          <w:color w:val="808080"/>
        </w:rPr>
      </w:pPr>
    </w:p>
    <w:p w14:paraId="7FB5CE52" w14:textId="77777777" w:rsidR="003A2BA8" w:rsidRPr="00000A61" w:rsidRDefault="003A2BA8" w:rsidP="003A2BA8">
      <w:pPr>
        <w:pStyle w:val="PL"/>
      </w:pPr>
    </w:p>
    <w:p w14:paraId="655221EA" w14:textId="7A6DB2BD" w:rsidR="003A2BA8" w:rsidRPr="00D02B97" w:rsidDel="002E5E32" w:rsidRDefault="003A2BA8" w:rsidP="003A2BA8">
      <w:pPr>
        <w:pStyle w:val="PL"/>
        <w:rPr>
          <w:del w:id="14769" w:author="Ericsson" w:date="2018-03-05T15:26:00Z"/>
          <w:color w:val="808080"/>
        </w:rPr>
      </w:pPr>
      <w:del w:id="14770" w:author="Ericsson" w:date="2018-03-05T15:26:00Z">
        <w:r w:rsidDel="002E5E32">
          <w:tab/>
        </w:r>
        <w:r w:rsidRPr="00D02B97" w:rsidDel="002E5E32">
          <w:rPr>
            <w:color w:val="808080"/>
          </w:rPr>
          <w:delText>-- Scambling ID for PUCCH. Corresponds to L1 parameter 'ScramblingID' (see 38.213, section FFS_Section)</w:delText>
        </w:r>
      </w:del>
    </w:p>
    <w:p w14:paraId="1AEBFEA1" w14:textId="15EEF8C3" w:rsidR="003A2BA8" w:rsidRPr="00D02B97" w:rsidDel="002E5E32" w:rsidRDefault="003A2BA8" w:rsidP="003A2BA8">
      <w:pPr>
        <w:pStyle w:val="PL"/>
        <w:rPr>
          <w:del w:id="14771" w:author="Ericsson" w:date="2018-03-05T15:26:00Z"/>
          <w:color w:val="808080"/>
        </w:rPr>
      </w:pPr>
      <w:del w:id="14772" w:author="Ericsson" w:date="2018-03-05T15:26:00Z">
        <w:r w:rsidDel="002E5E32">
          <w:tab/>
        </w:r>
        <w:r w:rsidRPr="00D02B97" w:rsidDel="002E5E32">
          <w:rPr>
            <w:color w:val="808080"/>
          </w:rPr>
          <w:delText xml:space="preserve">-- </w:delText>
        </w:r>
      </w:del>
      <w:del w:id="14773" w:author="Ericsson" w:date="2018-02-15T12:47:00Z">
        <w:r w:rsidRPr="00D02B97" w:rsidDel="008F66E2">
          <w:rPr>
            <w:color w:val="808080"/>
          </w:rPr>
          <w:delText xml:space="preserve">FFS_DefaultValue: At other occasions the default value is supposed to be the </w:delText>
        </w:r>
      </w:del>
      <w:del w:id="14774" w:author="Ericsson" w:date="2018-03-05T15:26:00Z">
        <w:r w:rsidRPr="00D02B97" w:rsidDel="002E5E32">
          <w:rPr>
            <w:color w:val="808080"/>
          </w:rPr>
          <w:delText>UE ID</w:delText>
        </w:r>
      </w:del>
      <w:del w:id="14775" w:author="Ericsson" w:date="2018-02-15T12:48:00Z">
        <w:r w:rsidRPr="00D02B97" w:rsidDel="008F66E2">
          <w:rPr>
            <w:color w:val="808080"/>
          </w:rPr>
          <w:delText>. Not for SRS</w:delText>
        </w:r>
      </w:del>
      <w:del w:id="14776" w:author="Ericsson" w:date="2018-03-05T15:26:00Z">
        <w:r w:rsidRPr="00D02B97" w:rsidDel="002E5E32">
          <w:rPr>
            <w:color w:val="808080"/>
          </w:rPr>
          <w:delText>?</w:delText>
        </w:r>
      </w:del>
    </w:p>
    <w:p w14:paraId="6A941A30" w14:textId="381B0E5A" w:rsidR="003A2BA8" w:rsidDel="002E5E32" w:rsidRDefault="003A2BA8" w:rsidP="003A2BA8">
      <w:pPr>
        <w:pStyle w:val="PL"/>
        <w:rPr>
          <w:del w:id="14777" w:author="Ericsson" w:date="2018-03-05T15:26:00Z"/>
        </w:rPr>
      </w:pPr>
      <w:del w:id="14778" w:author="Ericsson" w:date="2018-03-05T15:26:00Z">
        <w:r w:rsidDel="002E5E32">
          <w:tab/>
          <w:delText>scramblingID</w:delText>
        </w:r>
        <w:r w:rsidDel="002E5E32">
          <w:tab/>
        </w:r>
        <w:r w:rsidDel="002E5E32">
          <w:tab/>
        </w:r>
        <w:r w:rsidDel="002E5E32">
          <w:tab/>
        </w:r>
        <w:r w:rsidDel="002E5E32">
          <w:tab/>
        </w:r>
        <w:r w:rsidDel="002E5E32">
          <w:tab/>
        </w:r>
        <w:r w:rsidDel="002E5E32">
          <w:tab/>
        </w:r>
        <w:r w:rsidDel="002E5E32">
          <w:tab/>
          <w:delText>ScramblingId</w:delText>
        </w:r>
        <w:r w:rsidDel="002E5E32">
          <w:tab/>
        </w:r>
        <w:r w:rsidDel="002E5E32">
          <w:tab/>
        </w:r>
        <w:r w:rsidDel="002E5E32">
          <w:tab/>
        </w:r>
        <w:r w:rsidDel="002E5E32">
          <w:tab/>
        </w:r>
        <w:r w:rsidDel="002E5E32">
          <w:tab/>
        </w:r>
        <w:r w:rsidDel="002E5E32">
          <w:tab/>
        </w:r>
        <w:r w:rsidDel="002E5E32">
          <w:tab/>
        </w:r>
        <w:r w:rsidDel="002E5E32">
          <w:tab/>
        </w:r>
        <w:r w:rsidDel="002E5E32">
          <w:tab/>
        </w:r>
        <w:r w:rsidDel="002E5E32">
          <w:tab/>
        </w:r>
        <w:r w:rsidDel="002E5E32">
          <w:tab/>
        </w:r>
        <w:r w:rsidDel="002E5E32">
          <w:tab/>
        </w:r>
        <w:r w:rsidDel="002E5E32">
          <w:tab/>
        </w:r>
        <w:r w:rsidDel="002E5E32">
          <w:tab/>
        </w:r>
        <w:r w:rsidDel="002E5E32">
          <w:tab/>
        </w:r>
        <w:r w:rsidDel="002E5E32">
          <w:tab/>
        </w:r>
        <w:r w:rsidDel="002E5E32">
          <w:tab/>
        </w:r>
        <w:commentRangeStart w:id="14779"/>
        <w:commentRangeStart w:id="14780"/>
        <w:commentRangeStart w:id="14781"/>
        <w:r w:rsidRPr="00D02B97" w:rsidDel="002E5E32">
          <w:rPr>
            <w:color w:val="993366"/>
          </w:rPr>
          <w:delText>OPTIONAL</w:delText>
        </w:r>
        <w:commentRangeEnd w:id="14779"/>
        <w:r w:rsidDel="002E5E32">
          <w:rPr>
            <w:rStyle w:val="CommentReference"/>
            <w:rFonts w:ascii="Times New Roman" w:hAnsi="Times New Roman"/>
            <w:noProof w:val="0"/>
            <w:lang w:eastAsia="en-US"/>
          </w:rPr>
          <w:commentReference w:id="14779"/>
        </w:r>
        <w:commentRangeEnd w:id="14780"/>
        <w:r w:rsidDel="002E5E32">
          <w:rPr>
            <w:rStyle w:val="CommentReference"/>
            <w:rFonts w:ascii="Times New Roman" w:hAnsi="Times New Roman"/>
            <w:noProof w:val="0"/>
            <w:lang w:eastAsia="en-US"/>
          </w:rPr>
          <w:commentReference w:id="14780"/>
        </w:r>
      </w:del>
      <w:commentRangeEnd w:id="14781"/>
      <w:r w:rsidR="002E5E32">
        <w:rPr>
          <w:rStyle w:val="CommentReference"/>
          <w:rFonts w:ascii="Times New Roman" w:hAnsi="Times New Roman"/>
          <w:noProof w:val="0"/>
          <w:lang w:eastAsia="en-US"/>
        </w:rPr>
        <w:commentReference w:id="14781"/>
      </w:r>
      <w:del w:id="14782" w:author="Ericsson" w:date="2018-03-05T15:26:00Z">
        <w:r w:rsidDel="002E5E32">
          <w:delText>,</w:delText>
        </w:r>
      </w:del>
    </w:p>
    <w:p w14:paraId="7DF706F7" w14:textId="5A2A9580" w:rsidR="00473A21" w:rsidRPr="00D02B97" w:rsidRDefault="00473A21" w:rsidP="00473A21">
      <w:pPr>
        <w:pStyle w:val="PL"/>
        <w:rPr>
          <w:ins w:id="14783" w:author="Ericsson" w:date="2018-03-05T12:21:00Z"/>
          <w:color w:val="808080"/>
        </w:rPr>
      </w:pPr>
      <w:ins w:id="14784" w:author="Ericsson" w:date="2018-03-05T12:21:00Z">
        <w:r>
          <w:tab/>
        </w:r>
        <w:r w:rsidRPr="00D02B97">
          <w:rPr>
            <w:color w:val="808080"/>
          </w:rPr>
          <w:t xml:space="preserve">-- </w:t>
        </w:r>
        <w:r>
          <w:rPr>
            <w:color w:val="808080"/>
          </w:rPr>
          <w:t>List of t</w:t>
        </w:r>
        <w:r w:rsidRPr="00D02B97">
          <w:rPr>
            <w:color w:val="808080"/>
          </w:rPr>
          <w:t>imiing for given PDSCH to the DL ACK</w:t>
        </w:r>
        <w:r>
          <w:rPr>
            <w:color w:val="808080"/>
          </w:rPr>
          <w:t>. In this version of the specification only the values [0..8] are applicable.</w:t>
        </w:r>
      </w:ins>
    </w:p>
    <w:p w14:paraId="08D32AE5" w14:textId="30D4FDFA" w:rsidR="00473A21" w:rsidRPr="00D02B97" w:rsidRDefault="00473A21" w:rsidP="00473A21">
      <w:pPr>
        <w:pStyle w:val="PL"/>
        <w:rPr>
          <w:ins w:id="14785" w:author="Ericsson" w:date="2018-03-05T12:21:00Z"/>
          <w:color w:val="808080"/>
        </w:rPr>
      </w:pPr>
      <w:ins w:id="14786" w:author="Ericsson" w:date="2018-03-05T12:21:00Z">
        <w:r>
          <w:tab/>
        </w:r>
        <w:r w:rsidRPr="00D02B97">
          <w:rPr>
            <w:color w:val="808080"/>
          </w:rPr>
          <w:t>-- Corresponds to L1 parameter 'Slot-timing-value-K1' (see 38.213, section FFS_Section)</w:t>
        </w:r>
      </w:ins>
    </w:p>
    <w:p w14:paraId="28213BBB" w14:textId="3782F60C" w:rsidR="00473A21" w:rsidRDefault="00473A21" w:rsidP="00473A21">
      <w:pPr>
        <w:pStyle w:val="PL"/>
        <w:rPr>
          <w:ins w:id="14787" w:author="Ericsson" w:date="2018-03-05T12:21:00Z"/>
        </w:rPr>
      </w:pPr>
      <w:ins w:id="14788" w:author="Ericsson" w:date="2018-03-05T12:21:00Z">
        <w:r w:rsidRPr="00000A61">
          <w:tab/>
        </w:r>
        <w:bookmarkStart w:id="14789" w:name="_Hlk508697304"/>
        <w:r w:rsidRPr="00000A61">
          <w:t>dl-</w:t>
        </w:r>
        <w:r>
          <w:t>D</w:t>
        </w:r>
        <w:r w:rsidRPr="00000A61">
          <w:t>ata</w:t>
        </w:r>
        <w:r>
          <w:t>T</w:t>
        </w:r>
        <w:r w:rsidRPr="00000A61">
          <w:t>oUL-ACK</w:t>
        </w:r>
        <w:bookmarkEnd w:id="14789"/>
        <w:r w:rsidRPr="00000A61">
          <w:tab/>
        </w:r>
        <w:r w:rsidRPr="00000A61">
          <w:tab/>
        </w:r>
        <w:r w:rsidRPr="00000A61">
          <w:tab/>
        </w:r>
        <w:r w:rsidRPr="00000A61">
          <w:tab/>
        </w:r>
        <w:r w:rsidRPr="00000A61">
          <w:tab/>
        </w:r>
      </w:ins>
      <w:ins w:id="14790" w:author="Ericsson" w:date="2018-03-05T12:22:00Z">
        <w:r>
          <w:tab/>
        </w:r>
        <w:r>
          <w:tab/>
        </w:r>
      </w:ins>
      <w:ins w:id="14791" w:author="Ericsson" w:date="2018-03-05T12:21:00Z">
        <w:r w:rsidRPr="00D02B97">
          <w:rPr>
            <w:color w:val="993366"/>
          </w:rPr>
          <w:t>SEQUENCE</w:t>
        </w:r>
        <w:r>
          <w:t xml:space="preserve"> (</w:t>
        </w:r>
        <w:r w:rsidRPr="00D02B97">
          <w:rPr>
            <w:color w:val="993366"/>
          </w:rPr>
          <w:t>SIZE</w:t>
        </w:r>
        <w:r>
          <w:t xml:space="preserve"> (8))</w:t>
        </w:r>
        <w:r w:rsidRPr="00D02B97">
          <w:rPr>
            <w:color w:val="993366"/>
          </w:rPr>
          <w:t xml:space="preserve"> OF</w:t>
        </w:r>
        <w:r>
          <w:t xml:space="preserve"> </w:t>
        </w:r>
        <w:r w:rsidRPr="00D02B97">
          <w:rPr>
            <w:color w:val="993366"/>
          </w:rPr>
          <w:t>INTEGER</w:t>
        </w:r>
        <w:r>
          <w:t xml:space="preserve"> (0..15)</w:t>
        </w:r>
        <w:r>
          <w:tab/>
        </w:r>
        <w:r>
          <w:tab/>
        </w:r>
        <w:r>
          <w:tab/>
        </w:r>
        <w:r>
          <w:tab/>
        </w:r>
        <w:r>
          <w:tab/>
        </w:r>
        <w:r>
          <w:tab/>
        </w:r>
        <w:r>
          <w:tab/>
        </w:r>
        <w:r>
          <w:tab/>
        </w:r>
        <w:r>
          <w:tab/>
        </w:r>
        <w:r>
          <w:tab/>
        </w:r>
        <w:r>
          <w:tab/>
        </w:r>
        <w:r w:rsidRPr="00D02B97">
          <w:rPr>
            <w:color w:val="993366"/>
          </w:rPr>
          <w:t>OPTIONAL</w:t>
        </w:r>
      </w:ins>
      <w:ins w:id="14792" w:author="Ericsson" w:date="2018-03-05T12:22:00Z">
        <w:r>
          <w:rPr>
            <w:color w:val="993366"/>
          </w:rPr>
          <w:t>,</w:t>
        </w:r>
      </w:ins>
      <w:ins w:id="14793" w:author="Ericsson" w:date="2018-03-05T12:21:00Z">
        <w:r>
          <w:rPr>
            <w:color w:val="993366"/>
          </w:rPr>
          <w:tab/>
          <w:t xml:space="preserve">-- </w:t>
        </w:r>
        <w:commentRangeStart w:id="14794"/>
        <w:commentRangeStart w:id="14795"/>
        <w:r>
          <w:rPr>
            <w:color w:val="993366"/>
          </w:rPr>
          <w:t>Need M</w:t>
        </w:r>
        <w:commentRangeEnd w:id="14794"/>
        <w:r>
          <w:rPr>
            <w:rStyle w:val="CommentReference"/>
            <w:rFonts w:ascii="Times New Roman" w:hAnsi="Times New Roman"/>
            <w:noProof w:val="0"/>
            <w:lang w:eastAsia="en-US"/>
          </w:rPr>
          <w:commentReference w:id="14794"/>
        </w:r>
        <w:commentRangeEnd w:id="14795"/>
        <w:r>
          <w:rPr>
            <w:rStyle w:val="CommentReference"/>
            <w:rFonts w:ascii="Times New Roman" w:hAnsi="Times New Roman"/>
            <w:noProof w:val="0"/>
            <w:lang w:eastAsia="en-US"/>
          </w:rPr>
          <w:commentReference w:id="14795"/>
        </w:r>
      </w:ins>
    </w:p>
    <w:p w14:paraId="629BE365" w14:textId="77777777" w:rsidR="00473A21" w:rsidRDefault="00473A21" w:rsidP="003A2BA8">
      <w:pPr>
        <w:pStyle w:val="PL"/>
      </w:pPr>
    </w:p>
    <w:p w14:paraId="5864887A" w14:textId="77777777" w:rsidR="003A2BA8" w:rsidRPr="00D02B97" w:rsidRDefault="003A2BA8" w:rsidP="003A2BA8">
      <w:pPr>
        <w:pStyle w:val="PL"/>
        <w:rPr>
          <w:color w:val="808080"/>
        </w:rPr>
      </w:pPr>
      <w:r>
        <w:tab/>
      </w:r>
      <w:r w:rsidRPr="00D02B97">
        <w:rPr>
          <w:color w:val="808080"/>
        </w:rPr>
        <w:t>-- Configuration of the spatial relation between a reference RS and PUCCH. Reference RS can be SSB/CSI-RS/SRS.</w:t>
      </w:r>
    </w:p>
    <w:p w14:paraId="23D4A609" w14:textId="0C1773F8" w:rsidR="003A2BA8" w:rsidRPr="00D02B97" w:rsidRDefault="003A2BA8" w:rsidP="003A2BA8">
      <w:pPr>
        <w:pStyle w:val="PL"/>
        <w:rPr>
          <w:color w:val="808080"/>
        </w:rPr>
      </w:pPr>
      <w:r>
        <w:tab/>
      </w:r>
      <w:r w:rsidRPr="00D02B97">
        <w:rPr>
          <w:color w:val="808080"/>
        </w:rPr>
        <w:t>-- If the list has more than one element, MAC-CE selects a single element</w:t>
      </w:r>
      <w:ins w:id="14796" w:author="Ericsson" w:date="2018-03-07T10:04:00Z">
        <w:r w:rsidR="00FA4E7D">
          <w:rPr>
            <w:color w:val="808080"/>
          </w:rPr>
          <w:t xml:space="preserve"> (see 38.321, section FFS_Section)</w:t>
        </w:r>
      </w:ins>
      <w:r w:rsidRPr="00D02B97">
        <w:rPr>
          <w:color w:val="808080"/>
        </w:rPr>
        <w:t>.</w:t>
      </w:r>
    </w:p>
    <w:p w14:paraId="2FF26875" w14:textId="0D20850A" w:rsidR="003A2BA8" w:rsidRPr="00D02B97" w:rsidDel="00FA4E7D" w:rsidRDefault="003A2BA8" w:rsidP="003A2BA8">
      <w:pPr>
        <w:pStyle w:val="PL"/>
        <w:rPr>
          <w:del w:id="14797" w:author="Ericsson" w:date="2018-03-07T10:04:00Z"/>
          <w:color w:val="808080"/>
        </w:rPr>
      </w:pPr>
      <w:del w:id="14798" w:author="Ericsson" w:date="2018-03-07T10:04:00Z">
        <w:r w:rsidDel="00FA4E7D">
          <w:tab/>
        </w:r>
        <w:r w:rsidRPr="00D02B97" w:rsidDel="00FA4E7D">
          <w:rPr>
            <w:color w:val="808080"/>
          </w:rPr>
          <w:delText>-- FFS: How does the MAC CE refer to these spatialRelationInfo entries... any why?</w:delText>
        </w:r>
      </w:del>
    </w:p>
    <w:p w14:paraId="019E2B65" w14:textId="77777777" w:rsidR="003A2BA8" w:rsidRPr="00D02B97" w:rsidRDefault="003A2BA8" w:rsidP="003A2BA8">
      <w:pPr>
        <w:pStyle w:val="PL"/>
        <w:rPr>
          <w:color w:val="808080"/>
        </w:rPr>
      </w:pPr>
      <w:r>
        <w:tab/>
      </w:r>
      <w:r w:rsidRPr="00D02B97">
        <w:rPr>
          <w:color w:val="808080"/>
        </w:rPr>
        <w:t>-- Corresponds to L1 parameter 'PUCCH-SpatialRelationInfo' (see 38.213, section FFS_Section)</w:t>
      </w:r>
    </w:p>
    <w:p w14:paraId="2BF381D5" w14:textId="77777777" w:rsidR="003A2BA8" w:rsidRDefault="003A2BA8" w:rsidP="003A2BA8">
      <w:pPr>
        <w:pStyle w:val="PL"/>
        <w:rPr>
          <w:del w:id="14799" w:author="RIL-Z073" w:date="2018-01-31T14:13:00Z"/>
        </w:rPr>
      </w:pPr>
      <w:r w:rsidRPr="00000A61">
        <w:tab/>
        <w:t>spatialRelationInfo</w:t>
      </w:r>
      <w:ins w:id="14800" w:author="RIL-Z073" w:date="2018-01-31T14:08:00Z">
        <w:r>
          <w:t>ToAddModList</w:t>
        </w:r>
      </w:ins>
      <w:r>
        <w:tab/>
      </w:r>
      <w:r>
        <w:tab/>
      </w:r>
      <w:r w:rsidRPr="00000A61">
        <w:tab/>
      </w:r>
      <w:r w:rsidRPr="00D02B97">
        <w:rPr>
          <w:color w:val="993366"/>
        </w:rPr>
        <w:t>SEQUENCE</w:t>
      </w:r>
      <w:r>
        <w:t xml:space="preserve"> (</w:t>
      </w:r>
      <w:r w:rsidRPr="00D02B97">
        <w:rPr>
          <w:color w:val="993366"/>
        </w:rPr>
        <w:t>SIZE</w:t>
      </w:r>
      <w:r>
        <w:t xml:space="preserve"> (1..maxNrofSpatialRelationInfos))</w:t>
      </w:r>
      <w:r w:rsidRPr="00D02B97">
        <w:rPr>
          <w:color w:val="993366"/>
        </w:rPr>
        <w:t xml:space="preserve"> OF</w:t>
      </w:r>
      <w:r>
        <w:t xml:space="preserve"> </w:t>
      </w:r>
      <w:del w:id="14801" w:author="RIL-Z073" w:date="2018-01-31T14:13:00Z">
        <w:r w:rsidRPr="00D02B97">
          <w:rPr>
            <w:color w:val="993366"/>
          </w:rPr>
          <w:delText>CHOICE</w:delText>
        </w:r>
        <w:r>
          <w:delText xml:space="preserve"> {</w:delText>
        </w:r>
      </w:del>
    </w:p>
    <w:p w14:paraId="37C88E70" w14:textId="77777777" w:rsidR="003A2BA8" w:rsidRDefault="003A2BA8" w:rsidP="003A2BA8">
      <w:pPr>
        <w:pStyle w:val="PL"/>
        <w:rPr>
          <w:del w:id="14802" w:author="RIL-Z073" w:date="2018-01-31T14:13:00Z"/>
        </w:rPr>
      </w:pPr>
      <w:del w:id="14803" w:author="RIL-Z073" w:date="2018-01-31T14:13:00Z">
        <w:r>
          <w:tab/>
        </w:r>
        <w:r>
          <w:tab/>
          <w:delText>ssb-Index</w:delText>
        </w:r>
        <w:r>
          <w:tab/>
        </w:r>
        <w:r>
          <w:tab/>
        </w:r>
        <w:r>
          <w:tab/>
        </w:r>
        <w:r>
          <w:tab/>
        </w:r>
        <w:r>
          <w:tab/>
        </w:r>
        <w:r>
          <w:tab/>
        </w:r>
        <w:r>
          <w:tab/>
        </w:r>
        <w:r>
          <w:tab/>
        </w:r>
        <w:r w:rsidRPr="00000A61">
          <w:delText>SSB</w:delText>
        </w:r>
        <w:r>
          <w:delText>-</w:delText>
        </w:r>
        <w:r w:rsidRPr="00000A61">
          <w:delText>Index</w:delText>
        </w:r>
        <w:r>
          <w:delText>,</w:delText>
        </w:r>
      </w:del>
    </w:p>
    <w:p w14:paraId="240D3DA9" w14:textId="77777777" w:rsidR="003A2BA8" w:rsidRDefault="003A2BA8" w:rsidP="003A2BA8">
      <w:pPr>
        <w:pStyle w:val="PL"/>
        <w:rPr>
          <w:del w:id="14804" w:author="RIL-Z073" w:date="2018-01-31T14:13:00Z"/>
        </w:rPr>
      </w:pPr>
      <w:del w:id="14805" w:author="RIL-Z073" w:date="2018-01-31T14:13:00Z">
        <w:r>
          <w:tab/>
        </w:r>
        <w:r>
          <w:tab/>
          <w:delText>csi-RS</w:delText>
        </w:r>
        <w:r>
          <w:tab/>
        </w:r>
        <w:r>
          <w:tab/>
        </w:r>
        <w:r>
          <w:tab/>
        </w:r>
        <w:r>
          <w:tab/>
        </w:r>
        <w:r>
          <w:tab/>
        </w:r>
        <w:r>
          <w:tab/>
        </w:r>
        <w:r>
          <w:tab/>
        </w:r>
        <w:r>
          <w:tab/>
        </w:r>
        <w:r>
          <w:tab/>
          <w:delText>NZP-CSI-RS-ResourceId,</w:delText>
        </w:r>
      </w:del>
    </w:p>
    <w:p w14:paraId="2B034BD2" w14:textId="77777777" w:rsidR="003A2BA8" w:rsidRDefault="003A2BA8" w:rsidP="003A2BA8">
      <w:pPr>
        <w:pStyle w:val="PL"/>
        <w:rPr>
          <w:del w:id="14806" w:author="RIL-Z073" w:date="2018-01-31T14:13:00Z"/>
        </w:rPr>
      </w:pPr>
      <w:del w:id="14807" w:author="RIL-Z073" w:date="2018-01-31T14:13:00Z">
        <w:r>
          <w:tab/>
        </w:r>
        <w:r>
          <w:tab/>
          <w:delText>srs</w:delText>
        </w:r>
        <w:r>
          <w:tab/>
        </w:r>
        <w:r>
          <w:tab/>
        </w:r>
        <w:r>
          <w:tab/>
        </w:r>
        <w:r>
          <w:tab/>
        </w:r>
        <w:r>
          <w:tab/>
        </w:r>
        <w:r>
          <w:tab/>
        </w:r>
        <w:r>
          <w:tab/>
        </w:r>
        <w:r>
          <w:tab/>
        </w:r>
        <w:r>
          <w:tab/>
        </w:r>
        <w:r>
          <w:tab/>
        </w:r>
        <w:r w:rsidRPr="00501370">
          <w:delText>SRS-ResourceId</w:delText>
        </w:r>
      </w:del>
    </w:p>
    <w:p w14:paraId="38807F72" w14:textId="77777777" w:rsidR="003A2BA8" w:rsidRPr="00D02B97" w:rsidRDefault="003A2BA8" w:rsidP="003A2BA8">
      <w:pPr>
        <w:pStyle w:val="PL"/>
        <w:rPr>
          <w:del w:id="14808" w:author="RIL-Z073" w:date="2018-01-31T14:14:00Z"/>
        </w:rPr>
      </w:pPr>
      <w:del w:id="14809" w:author="RIL-Z073" w:date="2018-01-31T14:13:00Z">
        <w:r w:rsidDel="00CE7F7D">
          <w:tab/>
          <w:delText>}</w:delText>
        </w:r>
      </w:del>
      <w:ins w:id="14810" w:author="RIL-Z073" w:date="2018-01-31T14:13:00Z">
        <w:r w:rsidRPr="00CE7F7D">
          <w:t>PUCCH-SpatialRelationInfo</w:t>
        </w:r>
      </w:ins>
      <w:r w:rsidRPr="00000A61">
        <w:tab/>
      </w:r>
      <w:r w:rsidRPr="00D02B97">
        <w:rPr>
          <w:color w:val="993366"/>
        </w:rPr>
        <w:t>OPTIONAL</w:t>
      </w:r>
      <w:r w:rsidRPr="00D02B97">
        <w:t>,</w:t>
      </w:r>
      <w:ins w:id="14811" w:author="Rapporteur" w:date="2018-01-31T13:47:00Z">
        <w:r>
          <w:tab/>
          <w:t xml:space="preserve">-- Need </w:t>
        </w:r>
      </w:ins>
      <w:ins w:id="14812" w:author="RIL-Z073" w:date="2018-01-31T14:14:00Z">
        <w:r>
          <w:t>N</w:t>
        </w:r>
      </w:ins>
    </w:p>
    <w:p w14:paraId="34A60F2F" w14:textId="77777777" w:rsidR="003A2BA8" w:rsidRPr="00D02B97" w:rsidRDefault="003A2BA8" w:rsidP="003A2BA8">
      <w:pPr>
        <w:pStyle w:val="PL"/>
        <w:rPr>
          <w:ins w:id="14813" w:author="Rapporteur" w:date="2018-02-01T13:53:00Z"/>
        </w:rPr>
      </w:pPr>
    </w:p>
    <w:p w14:paraId="61A13E96" w14:textId="77777777" w:rsidR="003A2BA8" w:rsidRDefault="003A2BA8" w:rsidP="003A2BA8">
      <w:pPr>
        <w:pStyle w:val="PL"/>
        <w:rPr>
          <w:ins w:id="14814" w:author="RIL-Z073" w:date="2018-01-31T14:14:00Z"/>
        </w:rPr>
      </w:pPr>
      <w:ins w:id="14815" w:author="RIL-Z073" w:date="2018-01-31T14:14:00Z">
        <w:r>
          <w:tab/>
        </w:r>
        <w:r w:rsidRPr="00CE7F7D">
          <w:t>spatialRelationInfoTo</w:t>
        </w:r>
        <w:r>
          <w:t>Release</w:t>
        </w:r>
        <w:r w:rsidRPr="00CE7F7D">
          <w:t>List</w:t>
        </w:r>
        <w:r w:rsidRPr="00CE7F7D">
          <w:tab/>
        </w:r>
        <w:r w:rsidRPr="00CE7F7D">
          <w:tab/>
          <w:t>SEQUENCE (SIZE (1..maxNrofSpatialRelationInfos)) OF</w:t>
        </w:r>
        <w:r>
          <w:t xml:space="preserve"> </w:t>
        </w:r>
        <w:r w:rsidRPr="00CE7F7D">
          <w:t>PUCCH-SpatialRelationInfoId</w:t>
        </w:r>
        <w:r>
          <w:tab/>
        </w:r>
        <w:r w:rsidRPr="00D02B97">
          <w:rPr>
            <w:color w:val="993366"/>
          </w:rPr>
          <w:t>OPTIONAL</w:t>
        </w:r>
        <w:r w:rsidRPr="00D02B97">
          <w:t>,</w:t>
        </w:r>
        <w:r>
          <w:tab/>
          <w:t>-- Need N</w:t>
        </w:r>
      </w:ins>
    </w:p>
    <w:p w14:paraId="01EAE965" w14:textId="77777777" w:rsidR="003A2BA8" w:rsidRDefault="003A2BA8" w:rsidP="003A2BA8">
      <w:pPr>
        <w:pStyle w:val="PL"/>
      </w:pPr>
    </w:p>
    <w:p w14:paraId="2C08868F" w14:textId="5C53FE0B" w:rsidR="003A2BA8" w:rsidRDefault="003A2BA8" w:rsidP="003A2BA8">
      <w:pPr>
        <w:pStyle w:val="PL"/>
        <w:rPr>
          <w:ins w:id="14816" w:author="Nokia" w:date="2018-03-12T20:55:00Z"/>
          <w:color w:val="993366"/>
        </w:rPr>
      </w:pPr>
      <w:r>
        <w:tab/>
        <w:t>pucch-PowerControl</w:t>
      </w:r>
      <w:r>
        <w:tab/>
      </w:r>
      <w:r>
        <w:tab/>
      </w:r>
      <w:r>
        <w:tab/>
      </w:r>
      <w:r>
        <w:tab/>
      </w:r>
      <w:r>
        <w:tab/>
      </w:r>
      <w:r>
        <w:tab/>
        <w:t>PUCCH-PowerControl</w:t>
      </w:r>
      <w:r>
        <w:tab/>
      </w:r>
      <w:r>
        <w:tab/>
      </w:r>
      <w:r>
        <w:tab/>
      </w:r>
      <w:r>
        <w:tab/>
      </w:r>
      <w:r>
        <w:tab/>
      </w:r>
      <w:r>
        <w:tab/>
      </w:r>
      <w:r>
        <w:tab/>
      </w:r>
      <w:r>
        <w:tab/>
      </w:r>
      <w:r>
        <w:tab/>
      </w:r>
      <w:r>
        <w:tab/>
      </w:r>
      <w:r>
        <w:tab/>
      </w:r>
      <w:r>
        <w:tab/>
      </w:r>
      <w:r>
        <w:tab/>
      </w:r>
      <w:r>
        <w:tab/>
      </w:r>
      <w:r>
        <w:tab/>
      </w:r>
      <w:r>
        <w:tab/>
      </w:r>
      <w:r w:rsidRPr="00D02B97">
        <w:rPr>
          <w:color w:val="993366"/>
        </w:rPr>
        <w:t>OPTIONAL</w:t>
      </w:r>
      <w:ins w:id="14817" w:author="RIL-H258" w:date="2018-01-31T14:24:00Z">
        <w:r>
          <w:rPr>
            <w:color w:val="993366"/>
          </w:rPr>
          <w:t>,</w:t>
        </w:r>
      </w:ins>
      <w:ins w:id="14818" w:author="Rapporteur" w:date="2018-01-31T14:32:00Z">
        <w:r>
          <w:rPr>
            <w:color w:val="993366"/>
          </w:rPr>
          <w:tab/>
          <w:t>-- Need M</w:t>
        </w:r>
      </w:ins>
    </w:p>
    <w:p w14:paraId="5E1EDEA3" w14:textId="77777777" w:rsidR="003A2BA8" w:rsidRPr="00000A61" w:rsidRDefault="003A2BA8" w:rsidP="003A2BA8">
      <w:pPr>
        <w:pStyle w:val="PL"/>
      </w:pPr>
      <w:ins w:id="14819" w:author="RIL-H258" w:date="2018-01-31T14:24:00Z">
        <w:r>
          <w:rPr>
            <w:color w:val="993366"/>
          </w:rPr>
          <w:tab/>
          <w:t>...</w:t>
        </w:r>
      </w:ins>
    </w:p>
    <w:p w14:paraId="614FF705" w14:textId="77777777" w:rsidR="003A2BA8" w:rsidRPr="00000A61" w:rsidRDefault="003A2BA8" w:rsidP="003A2BA8">
      <w:pPr>
        <w:pStyle w:val="PL"/>
        <w:rPr>
          <w:ins w:id="14820" w:author="" w:date="2018-01-31T13:36:00Z"/>
        </w:rPr>
      </w:pPr>
      <w:r w:rsidRPr="00000A61">
        <w:t>}</w:t>
      </w:r>
    </w:p>
    <w:p w14:paraId="53C4528E" w14:textId="4D84E875" w:rsidR="003A2BA8" w:rsidRDefault="003A2BA8" w:rsidP="003A2BA8">
      <w:pPr>
        <w:pStyle w:val="PL"/>
        <w:rPr>
          <w:ins w:id="14821" w:author="Ericsson" w:date="2018-02-22T22:49:00Z"/>
        </w:rPr>
      </w:pPr>
    </w:p>
    <w:p w14:paraId="69D3BC7B" w14:textId="37B442C3" w:rsidR="00B16B78" w:rsidRPr="00000A61" w:rsidRDefault="00B16B78" w:rsidP="00B16B78">
      <w:pPr>
        <w:pStyle w:val="PL"/>
        <w:rPr>
          <w:ins w:id="14822" w:author="Ericsson" w:date="2018-02-22T22:49:00Z"/>
        </w:rPr>
      </w:pPr>
      <w:ins w:id="14823" w:author="Ericsson" w:date="2018-02-22T22:49:00Z">
        <w:r>
          <w:t>PUCCH-FormatConfig ::=</w:t>
        </w:r>
        <w:r>
          <w:tab/>
        </w:r>
        <w:r>
          <w:tab/>
        </w:r>
      </w:ins>
      <w:ins w:id="14824" w:author="Ericsson" w:date="2018-02-22T22:50:00Z">
        <w:r>
          <w:tab/>
        </w:r>
      </w:ins>
      <w:ins w:id="14825" w:author="Ericsson" w:date="2018-02-22T22:49:00Z">
        <w:r>
          <w:tab/>
        </w:r>
        <w:r>
          <w:tab/>
        </w:r>
        <w:r w:rsidRPr="00D02B97">
          <w:rPr>
            <w:color w:val="993366"/>
          </w:rPr>
          <w:t>SEQUENCE</w:t>
        </w:r>
        <w:r w:rsidRPr="00000A61">
          <w:t xml:space="preserve"> {</w:t>
        </w:r>
      </w:ins>
    </w:p>
    <w:p w14:paraId="7AF2A7B3" w14:textId="27A9C4D1" w:rsidR="00B16B78" w:rsidRDefault="00B16B78" w:rsidP="00B16B78">
      <w:pPr>
        <w:pStyle w:val="PL"/>
        <w:rPr>
          <w:ins w:id="14826" w:author="Ericsson" w:date="2018-02-22T23:04:00Z"/>
          <w:color w:val="808080"/>
        </w:rPr>
      </w:pPr>
      <w:ins w:id="14827" w:author="Ericsson" w:date="2018-02-22T22:49:00Z">
        <w:r w:rsidRPr="00000A61">
          <w:tab/>
        </w:r>
        <w:r w:rsidRPr="00D02B97">
          <w:rPr>
            <w:color w:val="808080"/>
          </w:rPr>
          <w:t xml:space="preserve">-- Enabling inter-slot frequency hopping when PUCCH Format </w:t>
        </w:r>
      </w:ins>
      <w:ins w:id="14828" w:author="Ericsson" w:date="2018-02-22T22:59:00Z">
        <w:r w:rsidR="00CC0774">
          <w:rPr>
            <w:color w:val="808080"/>
          </w:rPr>
          <w:t xml:space="preserve">1, </w:t>
        </w:r>
      </w:ins>
      <w:ins w:id="14829" w:author="Ericsson" w:date="2018-02-22T22:58:00Z">
        <w:r w:rsidR="00CC0774">
          <w:rPr>
            <w:color w:val="808080"/>
          </w:rPr>
          <w:t xml:space="preserve">3 or </w:t>
        </w:r>
      </w:ins>
      <w:ins w:id="14830" w:author="Ericsson" w:date="2018-02-22T22:49:00Z">
        <w:r w:rsidRPr="00D02B97">
          <w:rPr>
            <w:color w:val="808080"/>
          </w:rPr>
          <w:t>4 is repetead over multiple slots.</w:t>
        </w:r>
      </w:ins>
    </w:p>
    <w:p w14:paraId="36F05919" w14:textId="77B43074" w:rsidR="0090240F" w:rsidRPr="00D02B97" w:rsidRDefault="0090240F" w:rsidP="00B16B78">
      <w:pPr>
        <w:pStyle w:val="PL"/>
        <w:rPr>
          <w:ins w:id="14831" w:author="Ericsson" w:date="2018-02-22T22:49:00Z"/>
          <w:color w:val="808080"/>
        </w:rPr>
      </w:pPr>
      <w:ins w:id="14832" w:author="Ericsson" w:date="2018-02-22T23:04:00Z">
        <w:r>
          <w:rPr>
            <w:color w:val="808080"/>
          </w:rPr>
          <w:tab/>
          <w:t xml:space="preserve">-- The </w:t>
        </w:r>
      </w:ins>
      <w:ins w:id="14833" w:author="Ericsson" w:date="2018-02-22T23:05:00Z">
        <w:r>
          <w:rPr>
            <w:color w:val="808080"/>
          </w:rPr>
          <w:t>field</w:t>
        </w:r>
      </w:ins>
      <w:ins w:id="14834" w:author="Ericsson" w:date="2018-02-22T23:04:00Z">
        <w:r>
          <w:rPr>
            <w:color w:val="808080"/>
          </w:rPr>
          <w:t xml:space="preserve"> is not applicable for format 2.</w:t>
        </w:r>
      </w:ins>
    </w:p>
    <w:p w14:paraId="4A18893E" w14:textId="7322F9A4" w:rsidR="00B16B78" w:rsidRPr="00000A61" w:rsidRDefault="00B16B78" w:rsidP="00B16B78">
      <w:pPr>
        <w:pStyle w:val="PL"/>
        <w:rPr>
          <w:ins w:id="14835" w:author="Ericsson" w:date="2018-02-22T22:49:00Z"/>
        </w:rPr>
      </w:pPr>
      <w:ins w:id="14836" w:author="Ericsson" w:date="2018-02-22T22:49:00Z">
        <w:r w:rsidRPr="00000A61">
          <w:tab/>
          <w:t>interslotFrequencyHopping</w:t>
        </w:r>
        <w:r w:rsidRPr="00000A61">
          <w:tab/>
        </w:r>
        <w:r w:rsidRPr="00000A61">
          <w:tab/>
        </w:r>
        <w:r w:rsidRPr="00000A61">
          <w:tab/>
        </w:r>
        <w:r w:rsidRPr="00000A61">
          <w:tab/>
        </w:r>
        <w:r w:rsidRPr="00D02B97">
          <w:rPr>
            <w:color w:val="993366"/>
          </w:rPr>
          <w:t>ENUMERATED</w:t>
        </w:r>
        <w:r w:rsidRPr="00000A61">
          <w:t xml:space="preserve"> {enabled}</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rsidRPr="00EF1511">
          <w:t xml:space="preserve"> </w:t>
        </w:r>
        <w:r w:rsidRPr="00EF1511">
          <w:tab/>
          <w:t>-- Need R</w:t>
        </w:r>
      </w:ins>
    </w:p>
    <w:p w14:paraId="2A55FC3F" w14:textId="78269A3C" w:rsidR="00B16B78" w:rsidRPr="00D02B97" w:rsidRDefault="00B16B78" w:rsidP="00B16B78">
      <w:pPr>
        <w:pStyle w:val="PL"/>
        <w:rPr>
          <w:ins w:id="14837" w:author="Ericsson" w:date="2018-02-22T22:49:00Z"/>
          <w:color w:val="808080"/>
        </w:rPr>
      </w:pPr>
      <w:ins w:id="14838" w:author="Ericsson" w:date="2018-02-22T22:49:00Z">
        <w:r w:rsidRPr="00000A61">
          <w:tab/>
        </w:r>
        <w:r w:rsidRPr="00D02B97">
          <w:rPr>
            <w:color w:val="808080"/>
          </w:rPr>
          <w:t xml:space="preserve">-- Enabling 2 DMRS symbols per hop of a PUCCH Format </w:t>
        </w:r>
      </w:ins>
      <w:ins w:id="14839" w:author="Ericsson" w:date="2018-02-22T22:53:00Z">
        <w:r w:rsidR="00CC0774">
          <w:rPr>
            <w:color w:val="808080"/>
          </w:rPr>
          <w:t xml:space="preserve">3 or </w:t>
        </w:r>
      </w:ins>
      <w:ins w:id="14840" w:author="Ericsson" w:date="2018-02-22T22:49:00Z">
        <w:r w:rsidRPr="00D02B97">
          <w:rPr>
            <w:color w:val="808080"/>
          </w:rPr>
          <w:t>4 if both hops are more than X symbols when FH is enabled (X=4).</w:t>
        </w:r>
      </w:ins>
    </w:p>
    <w:p w14:paraId="3FBAC5DE" w14:textId="5DD07EE6" w:rsidR="00B16B78" w:rsidRPr="00D02B97" w:rsidRDefault="00B16B78" w:rsidP="00B16B78">
      <w:pPr>
        <w:pStyle w:val="PL"/>
        <w:rPr>
          <w:ins w:id="14841" w:author="Ericsson" w:date="2018-02-22T22:49:00Z"/>
          <w:color w:val="808080"/>
        </w:rPr>
      </w:pPr>
      <w:ins w:id="14842" w:author="Ericsson" w:date="2018-02-22T22:49:00Z">
        <w:r w:rsidRPr="00000A61">
          <w:tab/>
        </w:r>
        <w:r w:rsidRPr="00D02B97">
          <w:rPr>
            <w:color w:val="808080"/>
          </w:rPr>
          <w:t xml:space="preserve">-- Enabling 4 DMRS sybmols for a PUCCH Format </w:t>
        </w:r>
      </w:ins>
      <w:ins w:id="14843" w:author="Ericsson" w:date="2018-02-22T22:53:00Z">
        <w:r w:rsidR="00CC0774">
          <w:rPr>
            <w:color w:val="808080"/>
          </w:rPr>
          <w:t xml:space="preserve">3 or </w:t>
        </w:r>
      </w:ins>
      <w:ins w:id="14844" w:author="Ericsson" w:date="2018-02-22T22:49:00Z">
        <w:r w:rsidRPr="00D02B97">
          <w:rPr>
            <w:color w:val="808080"/>
          </w:rPr>
          <w:t>4 with more than 2X+1 symbols when FH is disabled (X=4).</w:t>
        </w:r>
      </w:ins>
    </w:p>
    <w:p w14:paraId="7B45AC56" w14:textId="4EC3769B" w:rsidR="00B16B78" w:rsidRPr="00D02B97" w:rsidRDefault="00B16B78" w:rsidP="00B16B78">
      <w:pPr>
        <w:pStyle w:val="PL"/>
        <w:rPr>
          <w:ins w:id="14845" w:author="Ericsson" w:date="2018-02-22T22:49:00Z"/>
          <w:color w:val="808080"/>
        </w:rPr>
      </w:pPr>
      <w:ins w:id="14846" w:author="Ericsson" w:date="2018-02-22T22:49:00Z">
        <w:r w:rsidRPr="00000A61">
          <w:tab/>
        </w:r>
        <w:r w:rsidRPr="00D02B97">
          <w:rPr>
            <w:color w:val="808080"/>
          </w:rPr>
          <w:t>-- Corresponds to L1 parameter 'PUCCH-F3-F4-additional-DMRS' (see 38.21</w:t>
        </w:r>
        <w:r>
          <w:rPr>
            <w:color w:val="808080"/>
          </w:rPr>
          <w:t>3</w:t>
        </w:r>
        <w:del w:id="14847" w:author="Ericsson" w:date="2018-02-15T13:01:00Z">
          <w:r w:rsidRPr="00D02B97" w:rsidDel="00656AD9">
            <w:rPr>
              <w:color w:val="808080"/>
            </w:rPr>
            <w:delText>X</w:delText>
          </w:r>
        </w:del>
        <w:r w:rsidRPr="00D02B97">
          <w:rPr>
            <w:color w:val="808080"/>
          </w:rPr>
          <w:t xml:space="preserve">, section </w:t>
        </w:r>
        <w:r>
          <w:rPr>
            <w:color w:val="808080"/>
          </w:rPr>
          <w:t>9.2.1</w:t>
        </w:r>
        <w:del w:id="14848" w:author="Ericsson" w:date="2018-02-15T13:01:00Z">
          <w:r w:rsidRPr="00D02B97" w:rsidDel="00656AD9">
            <w:rPr>
              <w:color w:val="808080"/>
            </w:rPr>
            <w:delText>FFS_Section</w:delText>
          </w:r>
        </w:del>
        <w:r w:rsidRPr="00D02B97">
          <w:rPr>
            <w:color w:val="808080"/>
          </w:rPr>
          <w:t>)</w:t>
        </w:r>
      </w:ins>
    </w:p>
    <w:p w14:paraId="66262C76" w14:textId="5BB5E4D0" w:rsidR="0090240F" w:rsidRPr="00D02B97" w:rsidRDefault="0090240F" w:rsidP="0090240F">
      <w:pPr>
        <w:pStyle w:val="PL"/>
        <w:rPr>
          <w:ins w:id="14849" w:author="Ericsson" w:date="2018-02-22T23:05:00Z"/>
          <w:color w:val="808080"/>
        </w:rPr>
      </w:pPr>
      <w:ins w:id="14850" w:author="Ericsson" w:date="2018-02-22T23:05:00Z">
        <w:r>
          <w:rPr>
            <w:color w:val="808080"/>
          </w:rPr>
          <w:tab/>
          <w:t>-- The field is not applicable for format 1 and 2.</w:t>
        </w:r>
      </w:ins>
    </w:p>
    <w:p w14:paraId="3AF16584" w14:textId="7759CACD" w:rsidR="00B16B78" w:rsidRPr="00D02B97" w:rsidRDefault="00B16B78" w:rsidP="00B16B78">
      <w:pPr>
        <w:pStyle w:val="PL"/>
        <w:rPr>
          <w:ins w:id="14851" w:author="Ericsson" w:date="2018-02-22T22:49:00Z"/>
          <w:color w:val="808080"/>
        </w:rPr>
      </w:pPr>
      <w:ins w:id="14852" w:author="Ericsson" w:date="2018-02-22T22:49:00Z">
        <w:r w:rsidRPr="00000A61">
          <w:tab/>
          <w:t>additionalDMRS</w:t>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{true}</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Pr>
            <w:color w:val="993366"/>
          </w:rPr>
          <w:t>,</w:t>
        </w:r>
        <w:r>
          <w:tab/>
        </w:r>
        <w:r w:rsidRPr="00D02B97">
          <w:rPr>
            <w:color w:val="808080"/>
          </w:rPr>
          <w:t>-- Need R</w:t>
        </w:r>
      </w:ins>
    </w:p>
    <w:p w14:paraId="59D03F9C" w14:textId="47EBF0AF" w:rsidR="00B16B78" w:rsidRPr="00D02B97" w:rsidRDefault="00B16B78" w:rsidP="00B16B78">
      <w:pPr>
        <w:pStyle w:val="PL"/>
        <w:rPr>
          <w:ins w:id="14853" w:author="Ericsson" w:date="2018-02-22T22:49:00Z"/>
          <w:color w:val="808080"/>
        </w:rPr>
      </w:pPr>
      <w:ins w:id="14854" w:author="Ericsson" w:date="2018-02-22T22:49:00Z">
        <w:r w:rsidRPr="00000A61">
          <w:tab/>
        </w:r>
        <w:r w:rsidRPr="00D02B97">
          <w:rPr>
            <w:color w:val="808080"/>
          </w:rPr>
          <w:t>-- Max coding rate to determine how to feedback UCI on PUCCH</w:t>
        </w:r>
      </w:ins>
      <w:ins w:id="14855" w:author="Ericsson" w:date="2018-02-22T22:59:00Z">
        <w:r w:rsidR="00CC0774">
          <w:rPr>
            <w:color w:val="808080"/>
          </w:rPr>
          <w:t xml:space="preserve"> for format 2, 3 or 4</w:t>
        </w:r>
      </w:ins>
    </w:p>
    <w:p w14:paraId="1B3FE76C" w14:textId="77777777" w:rsidR="00CC0774" w:rsidRDefault="00B16B78" w:rsidP="00B16B78">
      <w:pPr>
        <w:pStyle w:val="PL"/>
        <w:rPr>
          <w:ins w:id="14856" w:author="Ericsson" w:date="2018-02-22T22:55:00Z"/>
          <w:color w:val="808080"/>
        </w:rPr>
      </w:pPr>
      <w:ins w:id="14857" w:author="Ericsson" w:date="2018-02-22T22:49:00Z">
        <w:r w:rsidRPr="00000A61">
          <w:tab/>
        </w:r>
        <w:r w:rsidRPr="00D02B97">
          <w:rPr>
            <w:color w:val="808080"/>
          </w:rPr>
          <w:t>-- Corresponds to L1 parameter 'PUCCH-F</w:t>
        </w:r>
      </w:ins>
      <w:ins w:id="14858" w:author="Ericsson" w:date="2018-02-22T22:55:00Z">
        <w:r w:rsidR="00CC0774">
          <w:rPr>
            <w:color w:val="808080"/>
          </w:rPr>
          <w:t>2</w:t>
        </w:r>
      </w:ins>
      <w:ins w:id="14859" w:author="Ericsson" w:date="2018-02-22T22:49:00Z">
        <w:r w:rsidRPr="00D02B97">
          <w:rPr>
            <w:color w:val="808080"/>
          </w:rPr>
          <w:t>-maximum-coderate'</w:t>
        </w:r>
      </w:ins>
      <w:ins w:id="14860" w:author="Ericsson" w:date="2018-02-22T22:55:00Z">
        <w:r w:rsidR="00CC0774">
          <w:rPr>
            <w:color w:val="808080"/>
          </w:rPr>
          <w:t xml:space="preserve">, </w:t>
        </w:r>
        <w:r w:rsidR="00CC0774" w:rsidRPr="00D02B97">
          <w:rPr>
            <w:color w:val="808080"/>
          </w:rPr>
          <w:t>'PUCCH-F</w:t>
        </w:r>
        <w:r w:rsidR="00CC0774">
          <w:rPr>
            <w:color w:val="808080"/>
          </w:rPr>
          <w:t>3</w:t>
        </w:r>
        <w:r w:rsidR="00CC0774" w:rsidRPr="00D02B97">
          <w:rPr>
            <w:color w:val="808080"/>
          </w:rPr>
          <w:t>-maximum-coderate'</w:t>
        </w:r>
      </w:ins>
      <w:ins w:id="14861" w:author="Ericsson" w:date="2018-02-22T22:49:00Z">
        <w:r w:rsidRPr="00D02B97">
          <w:rPr>
            <w:color w:val="808080"/>
          </w:rPr>
          <w:t xml:space="preserve"> </w:t>
        </w:r>
      </w:ins>
      <w:ins w:id="14862" w:author="Ericsson" w:date="2018-02-22T22:55:00Z">
        <w:r w:rsidR="00CC0774">
          <w:rPr>
            <w:color w:val="808080"/>
          </w:rPr>
          <w:t xml:space="preserve">and </w:t>
        </w:r>
        <w:r w:rsidR="00CC0774" w:rsidRPr="00D02B97">
          <w:rPr>
            <w:color w:val="808080"/>
          </w:rPr>
          <w:t xml:space="preserve">'PUCCH-F4-maximum-coderate' </w:t>
        </w:r>
      </w:ins>
    </w:p>
    <w:p w14:paraId="25252887" w14:textId="174A58D4" w:rsidR="00B16B78" w:rsidRPr="00D02B97" w:rsidRDefault="00CC0774" w:rsidP="00B16B78">
      <w:pPr>
        <w:pStyle w:val="PL"/>
        <w:rPr>
          <w:ins w:id="14863" w:author="Ericsson" w:date="2018-02-22T22:49:00Z"/>
          <w:color w:val="808080"/>
        </w:rPr>
      </w:pPr>
      <w:ins w:id="14864" w:author="Ericsson" w:date="2018-02-22T22:55:00Z">
        <w:r>
          <w:rPr>
            <w:color w:val="808080"/>
          </w:rPr>
          <w:tab/>
          <w:t xml:space="preserve">-- </w:t>
        </w:r>
      </w:ins>
      <w:ins w:id="14865" w:author="Ericsson" w:date="2018-02-22T22:49:00Z">
        <w:r w:rsidR="00B16B78" w:rsidRPr="00D02B97">
          <w:rPr>
            <w:color w:val="808080"/>
          </w:rPr>
          <w:t>(see 38.213, section 9.2</w:t>
        </w:r>
        <w:r w:rsidR="00B16B78">
          <w:rPr>
            <w:color w:val="808080"/>
          </w:rPr>
          <w:t>.5</w:t>
        </w:r>
        <w:r w:rsidR="00B16B78" w:rsidRPr="00D02B97">
          <w:rPr>
            <w:color w:val="808080"/>
          </w:rPr>
          <w:t>)</w:t>
        </w:r>
      </w:ins>
    </w:p>
    <w:p w14:paraId="6E31941A" w14:textId="72864223" w:rsidR="0090240F" w:rsidRPr="00D02B97" w:rsidRDefault="0090240F" w:rsidP="0090240F">
      <w:pPr>
        <w:pStyle w:val="PL"/>
        <w:rPr>
          <w:ins w:id="14866" w:author="Ericsson" w:date="2018-02-22T23:05:00Z"/>
          <w:color w:val="808080"/>
        </w:rPr>
      </w:pPr>
      <w:ins w:id="14867" w:author="Ericsson" w:date="2018-02-22T23:05:00Z">
        <w:r>
          <w:rPr>
            <w:color w:val="808080"/>
          </w:rPr>
          <w:tab/>
          <w:t>-- The field is not applicable for format 1.</w:t>
        </w:r>
      </w:ins>
    </w:p>
    <w:p w14:paraId="1D908941" w14:textId="0178E972" w:rsidR="00B16B78" w:rsidRPr="00702390" w:rsidRDefault="00B16B78" w:rsidP="00B16B78">
      <w:pPr>
        <w:pStyle w:val="PL"/>
        <w:rPr>
          <w:ins w:id="14868" w:author="Ericsson" w:date="2018-02-22T22:49:00Z"/>
        </w:rPr>
      </w:pPr>
      <w:ins w:id="14869" w:author="Ericsson" w:date="2018-02-22T22:49:00Z">
        <w:r w:rsidRPr="00000A61">
          <w:tab/>
        </w:r>
        <w:r w:rsidRPr="00702390">
          <w:t>maxCodeRate</w:t>
        </w:r>
        <w:r w:rsidRPr="00702390">
          <w:tab/>
        </w:r>
        <w:r w:rsidRPr="00702390">
          <w:tab/>
        </w:r>
        <w:r w:rsidRPr="00702390">
          <w:tab/>
        </w:r>
        <w:r w:rsidRPr="00702390">
          <w:tab/>
        </w:r>
        <w:r w:rsidRPr="00702390">
          <w:tab/>
        </w:r>
        <w:r w:rsidRPr="00702390">
          <w:tab/>
        </w:r>
        <w:r w:rsidRPr="00702390">
          <w:tab/>
        </w:r>
        <w:r w:rsidRPr="00702390">
          <w:tab/>
        </w:r>
      </w:ins>
      <w:ins w:id="14870" w:author="Ericsson" w:date="2018-02-22T23:12:00Z">
        <w:r w:rsidR="00A856E3" w:rsidRPr="00A856E3">
          <w:rPr>
            <w:color w:val="993366"/>
          </w:rPr>
          <w:t>PUCCH-MaxCodeRate</w:t>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r w:rsidR="00A856E3">
          <w:rPr>
            <w:color w:val="993366"/>
          </w:rPr>
          <w:tab/>
        </w:r>
      </w:ins>
      <w:ins w:id="14871" w:author="Ericsson" w:date="2018-02-22T23:13:00Z">
        <w:r w:rsidR="00A856E3">
          <w:rPr>
            <w:color w:val="993366"/>
          </w:rPr>
          <w:t>OPTIONAL</w:t>
        </w:r>
      </w:ins>
      <w:ins w:id="14872" w:author="Ericsson" w:date="2018-02-22T22:49:00Z">
        <w:r w:rsidRPr="00702390">
          <w:t>,</w:t>
        </w:r>
      </w:ins>
      <w:ins w:id="14873" w:author="Ericsson" w:date="2018-02-22T23:13:00Z">
        <w:r w:rsidR="00A856E3">
          <w:tab/>
          <w:t>-- Need R</w:t>
        </w:r>
      </w:ins>
    </w:p>
    <w:p w14:paraId="4CEE3DA8" w14:textId="65155BB8" w:rsidR="00B16B78" w:rsidRPr="00D02B97" w:rsidRDefault="00B16B78" w:rsidP="00B16B78">
      <w:pPr>
        <w:pStyle w:val="PL"/>
        <w:rPr>
          <w:ins w:id="14874" w:author="Ericsson" w:date="2018-02-22T22:49:00Z"/>
          <w:color w:val="808080"/>
        </w:rPr>
      </w:pPr>
      <w:ins w:id="14875" w:author="Ericsson" w:date="2018-02-22T22:49:00Z">
        <w:r w:rsidRPr="00702390">
          <w:tab/>
        </w:r>
        <w:r w:rsidRPr="00D02B97">
          <w:rPr>
            <w:color w:val="808080"/>
          </w:rPr>
          <w:t xml:space="preserve">-- Number of slots with the same PUCCH </w:t>
        </w:r>
      </w:ins>
      <w:ins w:id="14876" w:author="Ericsson" w:date="2018-02-22T23:00:00Z">
        <w:r w:rsidR="00CC0774">
          <w:rPr>
            <w:color w:val="808080"/>
          </w:rPr>
          <w:t xml:space="preserve">F1, </w:t>
        </w:r>
      </w:ins>
      <w:ins w:id="14877" w:author="Ericsson" w:date="2018-02-22T22:55:00Z">
        <w:r w:rsidR="00CC0774">
          <w:rPr>
            <w:color w:val="808080"/>
          </w:rPr>
          <w:t>F3 or</w:t>
        </w:r>
      </w:ins>
      <w:ins w:id="14878" w:author="Ericsson" w:date="2018-02-22T22:56:00Z">
        <w:r w:rsidR="00CC0774">
          <w:rPr>
            <w:color w:val="808080"/>
          </w:rPr>
          <w:t xml:space="preserve"> </w:t>
        </w:r>
      </w:ins>
      <w:ins w:id="14879" w:author="Ericsson" w:date="2018-02-22T22:49:00Z">
        <w:r w:rsidRPr="00D02B97">
          <w:rPr>
            <w:color w:val="808080"/>
          </w:rPr>
          <w:t>F4. When the field is absent the UE applies the value n1.</w:t>
        </w:r>
      </w:ins>
    </w:p>
    <w:p w14:paraId="18DAA5C2" w14:textId="771050FA" w:rsidR="00CC0774" w:rsidRDefault="00B16B78" w:rsidP="00B16B78">
      <w:pPr>
        <w:pStyle w:val="PL"/>
        <w:rPr>
          <w:ins w:id="14880" w:author="Ericsson" w:date="2018-02-22T22:57:00Z"/>
          <w:color w:val="808080"/>
        </w:rPr>
      </w:pPr>
      <w:ins w:id="14881" w:author="Ericsson" w:date="2018-02-22T22:49:00Z">
        <w:r w:rsidRPr="00000A61">
          <w:tab/>
        </w:r>
        <w:r w:rsidRPr="00D02B97">
          <w:rPr>
            <w:color w:val="808080"/>
          </w:rPr>
          <w:t xml:space="preserve">-- Corresponds to L1 parameter </w:t>
        </w:r>
      </w:ins>
      <w:ins w:id="14882" w:author="Ericsson" w:date="2018-02-22T22:56:00Z">
        <w:r w:rsidR="00CC0774" w:rsidRPr="00D02B97">
          <w:rPr>
            <w:color w:val="808080"/>
          </w:rPr>
          <w:t>'PUCCH-F</w:t>
        </w:r>
      </w:ins>
      <w:ins w:id="14883" w:author="Ericsson" w:date="2018-02-22T23:00:00Z">
        <w:r w:rsidR="00CC0774">
          <w:rPr>
            <w:color w:val="808080"/>
          </w:rPr>
          <w:t>1</w:t>
        </w:r>
      </w:ins>
      <w:ins w:id="14884" w:author="Ericsson" w:date="2018-02-22T22:56:00Z">
        <w:r w:rsidR="00CC0774" w:rsidRPr="00D02B97">
          <w:rPr>
            <w:color w:val="808080"/>
          </w:rPr>
          <w:t>-number-of-slots'</w:t>
        </w:r>
        <w:r w:rsidR="00CC0774">
          <w:rPr>
            <w:color w:val="808080"/>
          </w:rPr>
          <w:t xml:space="preserve">, </w:t>
        </w:r>
        <w:r w:rsidR="00CC0774" w:rsidRPr="00D02B97">
          <w:rPr>
            <w:color w:val="808080"/>
          </w:rPr>
          <w:t>'PUCCH-F</w:t>
        </w:r>
      </w:ins>
      <w:ins w:id="14885" w:author="Ericsson" w:date="2018-02-22T23:00:00Z">
        <w:r w:rsidR="00CC0774">
          <w:rPr>
            <w:color w:val="808080"/>
          </w:rPr>
          <w:t>3</w:t>
        </w:r>
      </w:ins>
      <w:ins w:id="14886" w:author="Ericsson" w:date="2018-02-22T22:56:00Z">
        <w:r w:rsidR="00CC0774" w:rsidRPr="00D02B97">
          <w:rPr>
            <w:color w:val="808080"/>
          </w:rPr>
          <w:t xml:space="preserve">-number-of-slots' </w:t>
        </w:r>
        <w:r w:rsidR="00CC0774">
          <w:rPr>
            <w:color w:val="808080"/>
          </w:rPr>
          <w:t xml:space="preserve">and </w:t>
        </w:r>
      </w:ins>
      <w:ins w:id="14887" w:author="Ericsson" w:date="2018-02-22T22:49:00Z">
        <w:r w:rsidRPr="00D02B97">
          <w:rPr>
            <w:color w:val="808080"/>
          </w:rPr>
          <w:t>'PUCCH-F4-number-of-slots'</w:t>
        </w:r>
      </w:ins>
    </w:p>
    <w:p w14:paraId="6AC034F7" w14:textId="2C0C6BE0" w:rsidR="00B16B78" w:rsidRPr="00D02B97" w:rsidRDefault="00CC0774" w:rsidP="00B16B78">
      <w:pPr>
        <w:pStyle w:val="PL"/>
        <w:rPr>
          <w:ins w:id="14888" w:author="Ericsson" w:date="2018-02-22T22:49:00Z"/>
          <w:color w:val="808080"/>
        </w:rPr>
      </w:pPr>
      <w:ins w:id="14889" w:author="Ericsson" w:date="2018-02-22T22:57:00Z">
        <w:r>
          <w:rPr>
            <w:color w:val="808080"/>
          </w:rPr>
          <w:tab/>
          <w:t xml:space="preserve">-- </w:t>
        </w:r>
      </w:ins>
      <w:ins w:id="14890" w:author="Ericsson" w:date="2018-02-22T22:49:00Z">
        <w:r w:rsidR="00B16B78" w:rsidRPr="00D02B97">
          <w:rPr>
            <w:color w:val="808080"/>
          </w:rPr>
          <w:t>(see 38.213, section 9.2</w:t>
        </w:r>
        <w:r w:rsidR="00B16B78">
          <w:rPr>
            <w:color w:val="808080"/>
          </w:rPr>
          <w:t>.6</w:t>
        </w:r>
        <w:r w:rsidR="00B16B78" w:rsidRPr="00D02B97">
          <w:rPr>
            <w:color w:val="808080"/>
          </w:rPr>
          <w:t>)</w:t>
        </w:r>
      </w:ins>
    </w:p>
    <w:p w14:paraId="33293140" w14:textId="34D631F6" w:rsidR="0090240F" w:rsidRPr="00D02B97" w:rsidRDefault="0090240F" w:rsidP="0090240F">
      <w:pPr>
        <w:pStyle w:val="PL"/>
        <w:rPr>
          <w:ins w:id="14891" w:author="Ericsson" w:date="2018-02-22T23:05:00Z"/>
          <w:color w:val="808080"/>
        </w:rPr>
      </w:pPr>
      <w:ins w:id="14892" w:author="Ericsson" w:date="2018-02-22T23:05:00Z">
        <w:r>
          <w:rPr>
            <w:color w:val="808080"/>
          </w:rPr>
          <w:tab/>
          <w:t>-- The field is not applicable for format 2.</w:t>
        </w:r>
      </w:ins>
    </w:p>
    <w:p w14:paraId="6726E687" w14:textId="19CC8202" w:rsidR="00B16B78" w:rsidRPr="00000A61" w:rsidRDefault="00B16B78" w:rsidP="00B16B78">
      <w:pPr>
        <w:pStyle w:val="PL"/>
        <w:rPr>
          <w:ins w:id="14893" w:author="Ericsson" w:date="2018-02-22T22:49:00Z"/>
        </w:rPr>
      </w:pPr>
      <w:ins w:id="14894" w:author="Ericsson" w:date="2018-02-22T22:49:00Z">
        <w:r w:rsidRPr="00000A61">
          <w:tab/>
          <w:t>nrofSlots</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w:t>
        </w:r>
        <w:del w:id="14895" w:author="Ericsson" w:date="2018-02-15T12:40:00Z">
          <w:r w:rsidRPr="00000A61" w:rsidDel="00257363">
            <w:delText>y1,y</w:delText>
          </w:r>
        </w:del>
        <w:r>
          <w:t>n</w:t>
        </w:r>
        <w:r w:rsidRPr="00000A61">
          <w:t>2,</w:t>
        </w:r>
        <w:del w:id="14896" w:author="Ericsson" w:date="2018-02-15T12:40:00Z">
          <w:r w:rsidRPr="00000A61" w:rsidDel="00257363">
            <w:delText>y3</w:delText>
          </w:r>
        </w:del>
        <w:r>
          <w:t>n4,n8</w:t>
        </w:r>
        <w:r w:rsidRPr="00000A61">
          <w:t>}</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rsidRPr="003878BD">
          <w:t xml:space="preserve"> </w:t>
        </w:r>
        <w:r w:rsidRPr="00000A61">
          <w:tab/>
        </w:r>
        <w:r w:rsidRPr="00D02B97">
          <w:rPr>
            <w:color w:val="808080"/>
          </w:rPr>
          <w:t>-- Need</w:t>
        </w:r>
        <w:r>
          <w:rPr>
            <w:color w:val="808080"/>
          </w:rPr>
          <w:t xml:space="preserve"> S</w:t>
        </w:r>
      </w:ins>
    </w:p>
    <w:p w14:paraId="5A66B0BE" w14:textId="0E4605E9" w:rsidR="00B16B78" w:rsidRPr="00D02B97" w:rsidRDefault="00B16B78" w:rsidP="00B16B78">
      <w:pPr>
        <w:pStyle w:val="PL"/>
        <w:rPr>
          <w:ins w:id="14897" w:author="Ericsson" w:date="2018-02-22T22:49:00Z"/>
          <w:color w:val="808080"/>
        </w:rPr>
      </w:pPr>
      <w:ins w:id="14898" w:author="Ericsson" w:date="2018-02-22T22:49:00Z">
        <w:r w:rsidRPr="00000A61">
          <w:lastRenderedPageBreak/>
          <w:tab/>
        </w:r>
        <w:r w:rsidRPr="00D02B97">
          <w:rPr>
            <w:color w:val="808080"/>
          </w:rPr>
          <w:t xml:space="preserve">-- Enabling pi/2 BPSK for UCI symbols instead of QPSK for PUCCH. </w:t>
        </w:r>
      </w:ins>
    </w:p>
    <w:p w14:paraId="309751D9" w14:textId="739B94E0" w:rsidR="00B16B78" w:rsidRPr="00D02B97" w:rsidRDefault="00B16B78" w:rsidP="00B16B78">
      <w:pPr>
        <w:pStyle w:val="PL"/>
        <w:rPr>
          <w:ins w:id="14899" w:author="Ericsson" w:date="2018-02-22T22:49:00Z"/>
          <w:color w:val="808080"/>
        </w:rPr>
      </w:pPr>
      <w:ins w:id="14900" w:author="Ericsson" w:date="2018-02-22T22:49:00Z">
        <w:r w:rsidRPr="00000A61">
          <w:tab/>
        </w:r>
        <w:r w:rsidRPr="00D02B97">
          <w:rPr>
            <w:color w:val="808080"/>
          </w:rPr>
          <w:t>-- Corresponds to L1 parameter 'PUCCH-PF3-PF4-pi/2PBSK' (see 38.21</w:t>
        </w:r>
        <w:r>
          <w:rPr>
            <w:color w:val="808080"/>
          </w:rPr>
          <w:t>3</w:t>
        </w:r>
        <w:del w:id="14901" w:author="Ericsson" w:date="2018-02-15T13:01:00Z">
          <w:r w:rsidRPr="00D02B97" w:rsidDel="00656AD9">
            <w:rPr>
              <w:color w:val="808080"/>
            </w:rPr>
            <w:delText>X</w:delText>
          </w:r>
        </w:del>
        <w:r w:rsidRPr="00D02B97">
          <w:rPr>
            <w:color w:val="808080"/>
          </w:rPr>
          <w:t xml:space="preserve">, section </w:t>
        </w:r>
        <w:r>
          <w:rPr>
            <w:color w:val="808080"/>
          </w:rPr>
          <w:t>9.2.5</w:t>
        </w:r>
        <w:del w:id="14902" w:author="Ericsson" w:date="2018-02-15T13:01:00Z">
          <w:r w:rsidRPr="00D02B97" w:rsidDel="00656AD9">
            <w:rPr>
              <w:color w:val="808080"/>
            </w:rPr>
            <w:delText>FFS_Section</w:delText>
          </w:r>
        </w:del>
        <w:r w:rsidRPr="00D02B97">
          <w:rPr>
            <w:color w:val="808080"/>
          </w:rPr>
          <w:t>)</w:t>
        </w:r>
      </w:ins>
    </w:p>
    <w:p w14:paraId="73A4A0D0" w14:textId="77777777" w:rsidR="0090240F" w:rsidRPr="00D02B97" w:rsidRDefault="0090240F" w:rsidP="0090240F">
      <w:pPr>
        <w:pStyle w:val="PL"/>
        <w:rPr>
          <w:ins w:id="14903" w:author="Ericsson" w:date="2018-02-22T23:06:00Z"/>
          <w:color w:val="808080"/>
        </w:rPr>
      </w:pPr>
      <w:ins w:id="14904" w:author="Ericsson" w:date="2018-02-22T23:06:00Z">
        <w:r>
          <w:rPr>
            <w:color w:val="808080"/>
          </w:rPr>
          <w:tab/>
          <w:t>-- The field is not applicable for format 1 and 2.</w:t>
        </w:r>
      </w:ins>
    </w:p>
    <w:p w14:paraId="382BD018" w14:textId="212DFC97" w:rsidR="00B16B78" w:rsidRPr="00000A61" w:rsidRDefault="00B16B78" w:rsidP="00B16B78">
      <w:pPr>
        <w:pStyle w:val="PL"/>
        <w:rPr>
          <w:ins w:id="14905" w:author="Ericsson" w:date="2018-02-22T22:49:00Z"/>
        </w:rPr>
      </w:pPr>
      <w:ins w:id="14906" w:author="Ericsson" w:date="2018-02-22T22:49:00Z">
        <w:r w:rsidRPr="00000A61">
          <w:tab/>
          <w:t>pi2PBSK</w: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{enabled}</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rsidRPr="00EF1511">
          <w:t xml:space="preserve"> </w:t>
        </w:r>
        <w:r w:rsidRPr="00EF1511">
          <w:tab/>
          <w:t>-- Need R</w:t>
        </w:r>
      </w:ins>
    </w:p>
    <w:p w14:paraId="03DAEF88" w14:textId="1001DF08" w:rsidR="00B16B78" w:rsidRPr="00D02B97" w:rsidRDefault="00B16B78" w:rsidP="00B16B78">
      <w:pPr>
        <w:pStyle w:val="PL"/>
        <w:rPr>
          <w:ins w:id="14907" w:author="Ericsson" w:date="2018-02-22T22:49:00Z"/>
          <w:color w:val="808080"/>
        </w:rPr>
      </w:pPr>
      <w:ins w:id="14908" w:author="Ericsson" w:date="2018-02-22T22:49:00Z">
        <w:r w:rsidRPr="00000A61">
          <w:tab/>
        </w:r>
        <w:r w:rsidRPr="00D02B97">
          <w:rPr>
            <w:color w:val="808080"/>
          </w:rPr>
          <w:t>-- Enabling simultaneous transmission of CSI and HARQ-ACK feedback with or without SR with PUCCH Format</w:t>
        </w:r>
      </w:ins>
      <w:ins w:id="14909" w:author="Ericsson" w:date="2018-02-22T23:01:00Z">
        <w:r w:rsidR="00026AF1">
          <w:rPr>
            <w:color w:val="808080"/>
          </w:rPr>
          <w:t xml:space="preserve"> 2, 3 or </w:t>
        </w:r>
      </w:ins>
      <w:ins w:id="14910" w:author="Ericsson" w:date="2018-02-22T22:49:00Z">
        <w:r w:rsidRPr="00D02B97">
          <w:rPr>
            <w:color w:val="808080"/>
          </w:rPr>
          <w:t>4</w:t>
        </w:r>
      </w:ins>
    </w:p>
    <w:p w14:paraId="4E3F1C42" w14:textId="77777777" w:rsidR="00026AF1" w:rsidRDefault="00B16B78" w:rsidP="00B16B78">
      <w:pPr>
        <w:pStyle w:val="PL"/>
        <w:rPr>
          <w:ins w:id="14911" w:author="Ericsson" w:date="2018-02-22T23:01:00Z"/>
          <w:color w:val="808080"/>
        </w:rPr>
      </w:pPr>
      <w:ins w:id="14912" w:author="Ericsson" w:date="2018-02-22T22:49:00Z">
        <w:r w:rsidRPr="00000A61">
          <w:tab/>
        </w:r>
        <w:r w:rsidRPr="00D02B97">
          <w:rPr>
            <w:color w:val="808080"/>
          </w:rPr>
          <w:t>-- Corresponds to L1 parameter 'PUCCH-F</w:t>
        </w:r>
      </w:ins>
      <w:ins w:id="14913" w:author="Ericsson" w:date="2018-02-22T23:01:00Z">
        <w:r w:rsidR="00026AF1">
          <w:rPr>
            <w:color w:val="808080"/>
          </w:rPr>
          <w:t>2</w:t>
        </w:r>
      </w:ins>
      <w:ins w:id="14914" w:author="Ericsson" w:date="2018-02-22T22:49:00Z">
        <w:r w:rsidRPr="00D02B97">
          <w:rPr>
            <w:color w:val="808080"/>
          </w:rPr>
          <w:t>-Simultaneous-HARQ-ACK-CSI'</w:t>
        </w:r>
      </w:ins>
      <w:ins w:id="14915" w:author="Ericsson" w:date="2018-02-22T23:01:00Z">
        <w:r w:rsidR="00026AF1">
          <w:rPr>
            <w:color w:val="808080"/>
          </w:rPr>
          <w:t xml:space="preserve">, </w:t>
        </w:r>
      </w:ins>
      <w:ins w:id="14916" w:author="Ericsson" w:date="2018-02-22T22:57:00Z">
        <w:r w:rsidR="00CC0774" w:rsidRPr="00CC0774">
          <w:rPr>
            <w:color w:val="808080"/>
          </w:rPr>
          <w:t xml:space="preserve">'PUCCH-F3-Simultaneous-HARQ-ACK-CSI' </w:t>
        </w:r>
      </w:ins>
      <w:ins w:id="14917" w:author="Ericsson" w:date="2018-02-22T23:01:00Z">
        <w:r w:rsidR="00026AF1">
          <w:rPr>
            <w:color w:val="808080"/>
          </w:rPr>
          <w:t>and</w:t>
        </w:r>
      </w:ins>
    </w:p>
    <w:p w14:paraId="0123DA79" w14:textId="40F8D1F0" w:rsidR="00B16B78" w:rsidRPr="00D02B97" w:rsidRDefault="00026AF1" w:rsidP="00B16B78">
      <w:pPr>
        <w:pStyle w:val="PL"/>
        <w:rPr>
          <w:ins w:id="14918" w:author="Ericsson" w:date="2018-02-22T22:49:00Z"/>
          <w:color w:val="808080"/>
        </w:rPr>
      </w:pPr>
      <w:ins w:id="14919" w:author="Ericsson" w:date="2018-02-22T23:01:00Z">
        <w:r>
          <w:rPr>
            <w:color w:val="808080"/>
          </w:rPr>
          <w:tab/>
          <w:t xml:space="preserve">-- </w:t>
        </w:r>
        <w:r w:rsidRPr="00026AF1">
          <w:rPr>
            <w:color w:val="808080"/>
          </w:rPr>
          <w:t>'PUCCH-F</w:t>
        </w:r>
        <w:r>
          <w:rPr>
            <w:color w:val="808080"/>
          </w:rPr>
          <w:t>4</w:t>
        </w:r>
        <w:r w:rsidRPr="00026AF1">
          <w:rPr>
            <w:color w:val="808080"/>
          </w:rPr>
          <w:t xml:space="preserve">-Simultaneous-HARQ-ACK-CSI' </w:t>
        </w:r>
      </w:ins>
      <w:ins w:id="14920" w:author="Ericsson" w:date="2018-02-22T22:49:00Z">
        <w:r w:rsidR="00B16B78" w:rsidRPr="00D02B97">
          <w:rPr>
            <w:color w:val="808080"/>
          </w:rPr>
          <w:t>(see 38.213, section 9.2</w:t>
        </w:r>
        <w:r w:rsidR="00B16B78">
          <w:rPr>
            <w:color w:val="808080"/>
          </w:rPr>
          <w:t>.5</w:t>
        </w:r>
        <w:r w:rsidR="00B16B78" w:rsidRPr="00D02B97">
          <w:rPr>
            <w:color w:val="808080"/>
          </w:rPr>
          <w:t>)</w:t>
        </w:r>
      </w:ins>
    </w:p>
    <w:p w14:paraId="578111EC" w14:textId="03BB9146" w:rsidR="00B16B78" w:rsidRPr="00D02B97" w:rsidRDefault="00B16B78" w:rsidP="00B16B78">
      <w:pPr>
        <w:pStyle w:val="PL"/>
        <w:rPr>
          <w:ins w:id="14921" w:author="Ericsson" w:date="2018-02-22T22:49:00Z"/>
          <w:color w:val="808080"/>
        </w:rPr>
      </w:pPr>
      <w:ins w:id="14922" w:author="Ericsson" w:date="2018-02-22T22:49:00Z">
        <w:r w:rsidRPr="00000A61">
          <w:tab/>
        </w:r>
        <w:r w:rsidRPr="00D02B97">
          <w:rPr>
            <w:color w:val="808080"/>
          </w:rPr>
          <w:t>-- When the field is absent the UE applies the value OFF</w:t>
        </w:r>
      </w:ins>
    </w:p>
    <w:p w14:paraId="7CACA1A9" w14:textId="42795C74" w:rsidR="00B2439C" w:rsidRPr="00D02B97" w:rsidRDefault="00B2439C" w:rsidP="00B2439C">
      <w:pPr>
        <w:pStyle w:val="PL"/>
        <w:rPr>
          <w:ins w:id="14923" w:author="Ericsson" w:date="2018-02-22T23:06:00Z"/>
          <w:color w:val="808080"/>
        </w:rPr>
      </w:pPr>
      <w:ins w:id="14924" w:author="Ericsson" w:date="2018-02-22T23:06:00Z">
        <w:r>
          <w:rPr>
            <w:color w:val="808080"/>
          </w:rPr>
          <w:tab/>
          <w:t>-- The field is not applicable for format 1.</w:t>
        </w:r>
      </w:ins>
    </w:p>
    <w:p w14:paraId="0D996CE5" w14:textId="76BB7F88" w:rsidR="00B16B78" w:rsidRPr="00D02B97" w:rsidRDefault="00B16B78" w:rsidP="00B16B78">
      <w:pPr>
        <w:pStyle w:val="PL"/>
        <w:rPr>
          <w:ins w:id="14925" w:author="Ericsson" w:date="2018-02-22T22:49:00Z"/>
          <w:color w:val="808080"/>
        </w:rPr>
      </w:pPr>
      <w:ins w:id="14926" w:author="Ericsson" w:date="2018-02-22T22:49:00Z">
        <w:r w:rsidRPr="00000A61">
          <w:tab/>
          <w:t>simultaneousHARQ-ACK-CSI</w:t>
        </w:r>
        <w:r w:rsidRPr="00000A61">
          <w:tab/>
        </w:r>
        <w:r w:rsidRPr="00000A61">
          <w:tab/>
        </w:r>
        <w:r w:rsidRPr="00000A61">
          <w:tab/>
        </w:r>
        <w:r w:rsidRPr="00000A61">
          <w:tab/>
        </w:r>
        <w:r w:rsidRPr="00D02B97">
          <w:rPr>
            <w:color w:val="993366"/>
          </w:rPr>
          <w:t>ENUMERATED</w:t>
        </w:r>
        <w:r w:rsidRPr="00000A61">
          <w:t xml:space="preserve"> {true}</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Pr>
            <w:color w:val="993366"/>
          </w:rPr>
          <w:tab/>
        </w:r>
        <w:r w:rsidRPr="00D02B97">
          <w:rPr>
            <w:color w:val="808080"/>
          </w:rPr>
          <w:t>-- Need R</w:t>
        </w:r>
      </w:ins>
    </w:p>
    <w:p w14:paraId="7ED69DD4" w14:textId="240043B8" w:rsidR="00B16B78" w:rsidRPr="00BC661D" w:rsidRDefault="00B16B78" w:rsidP="00B16B78">
      <w:pPr>
        <w:pStyle w:val="PL"/>
        <w:rPr>
          <w:ins w:id="14927" w:author="Ericsson" w:date="2018-02-22T22:50:00Z"/>
          <w:lang w:val="pl-PL"/>
        </w:rPr>
      </w:pPr>
      <w:ins w:id="14928" w:author="Ericsson" w:date="2018-02-22T22:49:00Z">
        <w:r w:rsidRPr="00BC661D">
          <w:rPr>
            <w:lang w:val="pl-PL"/>
          </w:rPr>
          <w:t>}</w:t>
        </w:r>
      </w:ins>
    </w:p>
    <w:p w14:paraId="68763BFF" w14:textId="77777777" w:rsidR="00B16B78" w:rsidRPr="00BC661D" w:rsidRDefault="00B16B78" w:rsidP="00B16B78">
      <w:pPr>
        <w:pStyle w:val="PL"/>
        <w:rPr>
          <w:ins w:id="14929" w:author="" w:date="2018-01-31T13:36:00Z"/>
          <w:lang w:val="pl-PL"/>
        </w:rPr>
      </w:pPr>
    </w:p>
    <w:p w14:paraId="2DA00653" w14:textId="4B53B065" w:rsidR="003A2BA8" w:rsidRPr="00BC661D" w:rsidRDefault="003A2BA8" w:rsidP="003A2BA8">
      <w:pPr>
        <w:pStyle w:val="PL"/>
        <w:rPr>
          <w:ins w:id="14930" w:author="RIL-Z073" w:date="2018-01-31T14:10:00Z"/>
          <w:lang w:val="pl-PL"/>
        </w:rPr>
      </w:pPr>
      <w:ins w:id="14931" w:author="" w:date="2018-01-31T14:16:00Z">
        <w:r w:rsidRPr="00BC661D">
          <w:rPr>
            <w:lang w:val="pl-PL"/>
          </w:rPr>
          <w:t>PUCCH-</w:t>
        </w:r>
      </w:ins>
      <w:ins w:id="14932" w:author="" w:date="2018-01-31T13:36:00Z">
        <w:r w:rsidRPr="00BC661D">
          <w:rPr>
            <w:lang w:val="pl-PL"/>
          </w:rPr>
          <w:t xml:space="preserve">MaxCodeRate ::= </w:t>
        </w:r>
        <w:r w:rsidRPr="00BC661D">
          <w:rPr>
            <w:lang w:val="pl-PL"/>
          </w:rPr>
          <w:tab/>
        </w:r>
        <w:r w:rsidRPr="00BC661D">
          <w:rPr>
            <w:lang w:val="pl-PL"/>
          </w:rPr>
          <w:tab/>
        </w:r>
        <w:r w:rsidRPr="00BC661D">
          <w:rPr>
            <w:lang w:val="pl-PL"/>
          </w:rPr>
          <w:tab/>
        </w:r>
        <w:r w:rsidRPr="00BC661D">
          <w:rPr>
            <w:lang w:val="pl-PL"/>
          </w:rPr>
          <w:tab/>
        </w:r>
        <w:r w:rsidRPr="00BC661D">
          <w:rPr>
            <w:lang w:val="pl-PL"/>
          </w:rPr>
          <w:tab/>
        </w:r>
        <w:r w:rsidRPr="00BC661D">
          <w:rPr>
            <w:lang w:val="pl-PL"/>
          </w:rPr>
          <w:tab/>
        </w:r>
      </w:ins>
      <w:ins w:id="14933" w:author="" w:date="2018-01-31T13:37:00Z">
        <w:r w:rsidRPr="00BC661D">
          <w:rPr>
            <w:lang w:val="pl-PL"/>
          </w:rPr>
          <w:t>ENUMERATED {zeroDot08, zeroDot15, zeroDot25, zeroDot35, zeroDot45, zeroDot60, zeroDot80}</w:t>
        </w:r>
      </w:ins>
    </w:p>
    <w:p w14:paraId="6F1F77D7" w14:textId="77777777" w:rsidR="003A2BA8" w:rsidRPr="00BC661D" w:rsidRDefault="003A2BA8" w:rsidP="003A2BA8">
      <w:pPr>
        <w:pStyle w:val="PL"/>
        <w:rPr>
          <w:ins w:id="14934" w:author="RIL-Z073" w:date="2018-01-31T14:10:00Z"/>
          <w:lang w:val="pl-PL"/>
        </w:rPr>
      </w:pPr>
    </w:p>
    <w:p w14:paraId="25455D35" w14:textId="77777777" w:rsidR="003A2BA8" w:rsidRDefault="003A2BA8" w:rsidP="003A2BA8">
      <w:pPr>
        <w:pStyle w:val="PL"/>
        <w:rPr>
          <w:ins w:id="14935" w:author="RIL-Z073" w:date="2018-01-31T14:10:00Z"/>
        </w:rPr>
      </w:pPr>
      <w:ins w:id="14936" w:author="RIL-Z073" w:date="2018-01-31T14:10:00Z">
        <w:r>
          <w:t>PUCCH-SpatialRelationInfo ::=</w:t>
        </w:r>
        <w:r>
          <w:tab/>
        </w:r>
        <w:r>
          <w:tab/>
        </w:r>
        <w:r>
          <w:tab/>
        </w:r>
        <w:r>
          <w:tab/>
        </w:r>
      </w:ins>
      <w:ins w:id="14937" w:author="RIL-Z073" w:date="2018-01-31T14:11:00Z">
        <w:r>
          <w:t>SEQUENCE</w:t>
        </w:r>
      </w:ins>
      <w:ins w:id="14938" w:author="RIL-Z073" w:date="2018-01-31T14:10:00Z">
        <w:r>
          <w:t xml:space="preserve"> {</w:t>
        </w:r>
      </w:ins>
    </w:p>
    <w:p w14:paraId="71157585" w14:textId="77777777" w:rsidR="003A2BA8" w:rsidRDefault="003A2BA8" w:rsidP="003A2BA8">
      <w:pPr>
        <w:pStyle w:val="PL"/>
        <w:rPr>
          <w:ins w:id="14939" w:author="RIL-Z073" w:date="2018-01-31T14:11:00Z"/>
        </w:rPr>
      </w:pPr>
      <w:ins w:id="14940" w:author="RIL-Z073" w:date="2018-01-31T14:10:00Z">
        <w:r>
          <w:tab/>
          <w:t>pucch-SpatialRelationInfoId</w:t>
        </w:r>
      </w:ins>
      <w:ins w:id="14941" w:author="RIL-Z073" w:date="2018-01-31T14:11:00Z">
        <w:r>
          <w:tab/>
        </w:r>
        <w:r>
          <w:tab/>
        </w:r>
        <w:r>
          <w:tab/>
        </w:r>
        <w:r>
          <w:tab/>
        </w:r>
        <w:r>
          <w:tab/>
          <w:t>PUCCH</w:t>
        </w:r>
        <w:r w:rsidRPr="00CE7F7D">
          <w:t>-SpatialRelationInfoId</w:t>
        </w:r>
        <w:r>
          <w:t>,</w:t>
        </w:r>
      </w:ins>
    </w:p>
    <w:p w14:paraId="5F4A6327" w14:textId="77777777" w:rsidR="003A2BA8" w:rsidRDefault="003A2BA8" w:rsidP="003A2BA8">
      <w:pPr>
        <w:pStyle w:val="PL"/>
        <w:rPr>
          <w:ins w:id="14942" w:author="RIL-Z073" w:date="2018-01-31T14:10:00Z"/>
        </w:rPr>
      </w:pPr>
      <w:ins w:id="14943" w:author="RIL-Z073" w:date="2018-01-31T14:11:00Z">
        <w:r>
          <w:tab/>
          <w:t xml:space="preserve">referenceSignal </w:t>
        </w:r>
        <w:r>
          <w:tab/>
        </w:r>
        <w:r>
          <w:tab/>
        </w:r>
        <w:r>
          <w:tab/>
        </w:r>
        <w:r>
          <w:tab/>
        </w:r>
        <w:r>
          <w:tab/>
        </w:r>
        <w:r>
          <w:tab/>
        </w:r>
        <w:r>
          <w:tab/>
          <w:t>CHOICE {</w:t>
        </w:r>
      </w:ins>
    </w:p>
    <w:p w14:paraId="43CAC87A" w14:textId="77777777" w:rsidR="003A2BA8" w:rsidRDefault="003A2BA8" w:rsidP="003A2BA8">
      <w:pPr>
        <w:pStyle w:val="PL"/>
        <w:rPr>
          <w:ins w:id="14944" w:author="RIL-Z073" w:date="2018-01-31T14:10:00Z"/>
        </w:rPr>
      </w:pPr>
      <w:ins w:id="14945" w:author="RIL-Z073" w:date="2018-01-31T14:12:00Z">
        <w:r>
          <w:tab/>
        </w:r>
      </w:ins>
      <w:ins w:id="14946" w:author="RIL-Z073" w:date="2018-01-31T14:10:00Z">
        <w:r>
          <w:tab/>
          <w:t>ssb-Index</w:t>
        </w:r>
        <w:r>
          <w:tab/>
        </w:r>
      </w:ins>
      <w:ins w:id="14947" w:author="RIL-Z073" w:date="2018-01-31T14:11:00Z">
        <w:r>
          <w:tab/>
        </w:r>
      </w:ins>
      <w:ins w:id="14948" w:author="RIL-Z073" w:date="2018-01-31T14:10:00Z">
        <w:r>
          <w:tab/>
        </w:r>
        <w:r>
          <w:tab/>
        </w:r>
        <w:r>
          <w:tab/>
        </w:r>
        <w:r>
          <w:tab/>
        </w:r>
        <w:r>
          <w:tab/>
        </w:r>
        <w:r>
          <w:tab/>
        </w:r>
        <w:r>
          <w:tab/>
          <w:t>SSB-Index,</w:t>
        </w:r>
      </w:ins>
    </w:p>
    <w:p w14:paraId="5579CD15" w14:textId="77777777" w:rsidR="003A2BA8" w:rsidRDefault="003A2BA8" w:rsidP="003A2BA8">
      <w:pPr>
        <w:pStyle w:val="PL"/>
        <w:rPr>
          <w:ins w:id="14949" w:author="RIL-Z073" w:date="2018-01-31T14:10:00Z"/>
        </w:rPr>
      </w:pPr>
      <w:ins w:id="14950" w:author="RIL-Z073" w:date="2018-01-31T14:10:00Z">
        <w:r>
          <w:tab/>
        </w:r>
      </w:ins>
      <w:ins w:id="14951" w:author="RIL-Z073" w:date="2018-01-31T14:12:00Z">
        <w:r>
          <w:tab/>
        </w:r>
      </w:ins>
      <w:ins w:id="14952" w:author="RIL-Z073" w:date="2018-01-31T14:10:00Z">
        <w:r>
          <w:t>csi-RS</w:t>
        </w:r>
      </w:ins>
      <w:ins w:id="14953" w:author="Rapporteur" w:date="2018-02-05T13:32:00Z">
        <w:r>
          <w:t>-Index</w:t>
        </w:r>
      </w:ins>
      <w:ins w:id="14954" w:author="RIL-Z073" w:date="2018-01-31T14:10:00Z">
        <w:r>
          <w:tab/>
        </w:r>
      </w:ins>
      <w:ins w:id="14955" w:author="RIL-Z073" w:date="2018-01-31T14:11:00Z">
        <w:r>
          <w:tab/>
        </w:r>
        <w:r>
          <w:tab/>
        </w:r>
      </w:ins>
      <w:ins w:id="14956" w:author="RIL-Z073" w:date="2018-01-31T14:10:00Z">
        <w:r>
          <w:tab/>
        </w:r>
        <w:r>
          <w:tab/>
        </w:r>
        <w:r>
          <w:tab/>
        </w:r>
        <w:r>
          <w:tab/>
        </w:r>
        <w:r>
          <w:tab/>
          <w:t>NZP-CSI-RS-ResourceId,</w:t>
        </w:r>
      </w:ins>
    </w:p>
    <w:p w14:paraId="3CBD7386" w14:textId="77777777" w:rsidR="003A2BA8" w:rsidRDefault="003A2BA8" w:rsidP="003A2BA8">
      <w:pPr>
        <w:pStyle w:val="PL"/>
        <w:rPr>
          <w:ins w:id="14957" w:author="RIL-Z073" w:date="2018-01-31T14:11:00Z"/>
        </w:rPr>
      </w:pPr>
      <w:ins w:id="14958" w:author="RIL-Z073" w:date="2018-01-31T14:11:00Z">
        <w:r>
          <w:tab/>
        </w:r>
      </w:ins>
      <w:ins w:id="14959" w:author="RIL-Z073" w:date="2018-01-31T14:10:00Z">
        <w:r>
          <w:tab/>
          <w:t>srs</w:t>
        </w:r>
        <w:r>
          <w:tab/>
        </w:r>
        <w:r>
          <w:tab/>
        </w:r>
        <w:r>
          <w:tab/>
        </w:r>
        <w:r>
          <w:tab/>
        </w:r>
        <w:r>
          <w:tab/>
        </w:r>
        <w:r>
          <w:tab/>
        </w:r>
      </w:ins>
      <w:ins w:id="14960" w:author="RIL-Z073" w:date="2018-01-31T14:11:00Z">
        <w:r>
          <w:tab/>
        </w:r>
        <w:r>
          <w:tab/>
        </w:r>
      </w:ins>
      <w:ins w:id="14961" w:author="RIL-Z073" w:date="2018-01-31T14:10:00Z">
        <w:r>
          <w:tab/>
        </w:r>
        <w:r>
          <w:tab/>
        </w:r>
        <w:r>
          <w:tab/>
          <w:t>SRS-ResourceId</w:t>
        </w:r>
      </w:ins>
    </w:p>
    <w:p w14:paraId="4B05ADCD" w14:textId="77777777" w:rsidR="003A2BA8" w:rsidRDefault="003A2BA8" w:rsidP="003A2BA8">
      <w:pPr>
        <w:pStyle w:val="PL"/>
        <w:rPr>
          <w:ins w:id="14962" w:author="Ericsson" w:date="2018-02-16T15:41:00Z"/>
        </w:rPr>
      </w:pPr>
      <w:ins w:id="14963" w:author="RIL-Z073" w:date="2018-01-31T14:11:00Z">
        <w:r>
          <w:tab/>
          <w:t>}</w:t>
        </w:r>
      </w:ins>
      <w:ins w:id="14964" w:author="Ericsson" w:date="2018-02-16T15:43:00Z">
        <w:r>
          <w:t>,</w:t>
        </w:r>
      </w:ins>
    </w:p>
    <w:p w14:paraId="33E96E4F" w14:textId="77777777" w:rsidR="003A2BA8" w:rsidRDefault="003A2BA8" w:rsidP="003A2BA8">
      <w:pPr>
        <w:pStyle w:val="PL"/>
        <w:rPr>
          <w:ins w:id="14965" w:author="Ericsson" w:date="2018-02-16T15:41:00Z"/>
        </w:rPr>
      </w:pPr>
      <w:ins w:id="14966" w:author="Ericsson" w:date="2018-02-16T15:43:00Z">
        <w:r>
          <w:tab/>
        </w:r>
        <w:commentRangeStart w:id="14967"/>
        <w:commentRangeStart w:id="14968"/>
        <w:r w:rsidRPr="006F616F">
          <w:t xml:space="preserve">pucch-PathlossReferenceRS-Id </w:t>
        </w:r>
        <w:r w:rsidRPr="006F616F">
          <w:tab/>
        </w:r>
        <w:r>
          <w:tab/>
        </w:r>
        <w:r w:rsidRPr="006F616F">
          <w:tab/>
        </w:r>
        <w:r w:rsidRPr="006F616F">
          <w:tab/>
          <w:t>PUCCH-PathlossReferenceRS-Id</w:t>
        </w:r>
        <w:r>
          <w:t>,</w:t>
        </w:r>
      </w:ins>
    </w:p>
    <w:p w14:paraId="1D39A890" w14:textId="77777777" w:rsidR="003A2BA8" w:rsidRDefault="003A2BA8" w:rsidP="003A2BA8">
      <w:pPr>
        <w:pStyle w:val="PL"/>
        <w:rPr>
          <w:ins w:id="14969" w:author="Ericsson" w:date="2018-02-16T15:43:00Z"/>
        </w:rPr>
      </w:pPr>
      <w:ins w:id="14970" w:author="Ericsson" w:date="2018-02-16T15:41:00Z">
        <w:r>
          <w:tab/>
        </w:r>
      </w:ins>
      <w:ins w:id="14971" w:author="Ericsson" w:date="2018-02-16T15:42:00Z">
        <w:r>
          <w:t>p0</w:t>
        </w:r>
        <w:r w:rsidRPr="006F616F">
          <w:t>-PUCCH-Id</w:t>
        </w:r>
        <w:r>
          <w:tab/>
        </w:r>
        <w:r>
          <w:tab/>
        </w:r>
        <w:r>
          <w:tab/>
        </w:r>
        <w:r>
          <w:tab/>
        </w:r>
        <w:r>
          <w:tab/>
        </w:r>
        <w:r>
          <w:tab/>
        </w:r>
        <w:r>
          <w:tab/>
        </w:r>
        <w:r>
          <w:tab/>
        </w:r>
        <w:r>
          <w:tab/>
        </w:r>
        <w:r w:rsidRPr="006F616F">
          <w:t>P0-PUCCH-Id</w:t>
        </w:r>
      </w:ins>
      <w:ins w:id="14972" w:author="Ericsson" w:date="2018-02-16T15:43:00Z">
        <w:r>
          <w:t>,</w:t>
        </w:r>
      </w:ins>
    </w:p>
    <w:p w14:paraId="48046A50" w14:textId="77777777" w:rsidR="003A2BA8" w:rsidRDefault="003A2BA8" w:rsidP="003A2BA8">
      <w:pPr>
        <w:pStyle w:val="PL"/>
        <w:rPr>
          <w:ins w:id="14973" w:author="RIL-Z073" w:date="2018-01-31T14:10:00Z"/>
        </w:rPr>
      </w:pPr>
      <w:ins w:id="14974" w:author="Ericsson" w:date="2018-02-16T15:43:00Z">
        <w:r>
          <w:tab/>
        </w:r>
      </w:ins>
      <w:ins w:id="14975" w:author="Ericsson" w:date="2018-02-16T15:44:00Z">
        <w:r>
          <w:t>closedLoopIndex</w:t>
        </w:r>
        <w:r>
          <w:tab/>
        </w:r>
        <w:r>
          <w:tab/>
        </w:r>
        <w:r>
          <w:tab/>
        </w:r>
        <w:r>
          <w:tab/>
        </w:r>
        <w:r>
          <w:tab/>
        </w:r>
        <w:r>
          <w:tab/>
        </w:r>
        <w:r>
          <w:tab/>
        </w:r>
        <w:r>
          <w:tab/>
          <w:t>ENUMERATED { i0, i1 }</w:t>
        </w:r>
      </w:ins>
      <w:commentRangeEnd w:id="14967"/>
      <w:ins w:id="14976" w:author="Ericsson" w:date="2018-02-16T16:32:00Z">
        <w:r>
          <w:rPr>
            <w:rStyle w:val="CommentReference"/>
            <w:rFonts w:ascii="Times New Roman" w:hAnsi="Times New Roman"/>
            <w:noProof w:val="0"/>
            <w:lang w:eastAsia="en-US"/>
          </w:rPr>
          <w:commentReference w:id="14967"/>
        </w:r>
      </w:ins>
      <w:commentRangeEnd w:id="14968"/>
      <w:ins w:id="14977" w:author="Ericsson" w:date="2018-02-22T23:14:00Z">
        <w:r w:rsidR="00866836">
          <w:rPr>
            <w:rStyle w:val="CommentReference"/>
            <w:rFonts w:ascii="Times New Roman" w:hAnsi="Times New Roman"/>
            <w:noProof w:val="0"/>
            <w:lang w:eastAsia="en-US"/>
          </w:rPr>
          <w:commentReference w:id="14968"/>
        </w:r>
      </w:ins>
    </w:p>
    <w:p w14:paraId="6C6F5C45" w14:textId="77777777" w:rsidR="003A2BA8" w:rsidRDefault="003A2BA8" w:rsidP="003A2BA8">
      <w:pPr>
        <w:pStyle w:val="PL"/>
        <w:rPr>
          <w:ins w:id="14978" w:author="RIL-Z073" w:date="2018-01-31T14:12:00Z"/>
        </w:rPr>
      </w:pPr>
      <w:ins w:id="14979" w:author="RIL-Z073" w:date="2018-01-31T14:10:00Z">
        <w:r>
          <w:t>}</w:t>
        </w:r>
      </w:ins>
    </w:p>
    <w:p w14:paraId="0733C1C6" w14:textId="77777777" w:rsidR="003A2BA8" w:rsidRDefault="003A2BA8" w:rsidP="003A2BA8">
      <w:pPr>
        <w:pStyle w:val="PL"/>
        <w:rPr>
          <w:ins w:id="14980" w:author="RIL-Z073" w:date="2018-01-31T14:12:00Z"/>
        </w:rPr>
      </w:pPr>
    </w:p>
    <w:p w14:paraId="679D8266" w14:textId="77777777" w:rsidR="003A2BA8" w:rsidRPr="00000A61" w:rsidRDefault="003A2BA8" w:rsidP="003A2BA8">
      <w:pPr>
        <w:pStyle w:val="PL"/>
      </w:pPr>
      <w:ins w:id="14981" w:author="RIL-Z073" w:date="2018-01-31T14:12:00Z">
        <w:r>
          <w:t>PUCCH</w:t>
        </w:r>
        <w:r w:rsidRPr="00CE7F7D">
          <w:t>-SpatialRelationInfoId</w:t>
        </w:r>
        <w:r>
          <w:t xml:space="preserve"> ::= </w:t>
        </w:r>
        <w:r>
          <w:tab/>
        </w:r>
        <w:r>
          <w:tab/>
        </w:r>
        <w:r>
          <w:tab/>
          <w:t>INTEGER (1..maxNrofSpatialRelationInfos)</w:t>
        </w:r>
      </w:ins>
    </w:p>
    <w:p w14:paraId="20A0691C" w14:textId="77777777" w:rsidR="003A2BA8" w:rsidRPr="00000A61" w:rsidRDefault="003A2BA8" w:rsidP="003A2BA8">
      <w:pPr>
        <w:pStyle w:val="PL"/>
      </w:pPr>
    </w:p>
    <w:p w14:paraId="44ED19C8" w14:textId="77777777" w:rsidR="003A2BA8" w:rsidRPr="00D02B97" w:rsidRDefault="003A2BA8" w:rsidP="003A2BA8">
      <w:pPr>
        <w:pStyle w:val="PL"/>
        <w:rPr>
          <w:color w:val="808080"/>
        </w:rPr>
      </w:pPr>
      <w:r w:rsidRPr="00D02B97">
        <w:rPr>
          <w:color w:val="808080"/>
        </w:rPr>
        <w:t>-- A set with one or more PUCCH resources</w:t>
      </w:r>
    </w:p>
    <w:p w14:paraId="5702F9DA" w14:textId="77777777" w:rsidR="003A2BA8" w:rsidRPr="00000A61" w:rsidRDefault="003A2BA8" w:rsidP="003A2BA8">
      <w:pPr>
        <w:pStyle w:val="PL"/>
      </w:pPr>
      <w:r w:rsidRPr="00000A61">
        <w:t>PUCCH-ResourceSet ::=</w:t>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28380520" w14:textId="77777777" w:rsidR="003A2BA8" w:rsidRDefault="003A2BA8" w:rsidP="003A2BA8">
      <w:pPr>
        <w:pStyle w:val="PL"/>
      </w:pPr>
      <w:r>
        <w:tab/>
        <w:t>pucch-ResourceSetId</w:t>
      </w:r>
      <w:r>
        <w:tab/>
      </w:r>
      <w:r>
        <w:tab/>
      </w:r>
      <w:r>
        <w:tab/>
      </w:r>
      <w:r>
        <w:tab/>
      </w:r>
      <w:r>
        <w:tab/>
      </w:r>
      <w:r>
        <w:tab/>
      </w:r>
      <w:r>
        <w:tab/>
      </w:r>
      <w:r>
        <w:tab/>
      </w:r>
      <w:r w:rsidRPr="00F62519">
        <w:t>PUCCH</w:t>
      </w:r>
      <w:r>
        <w:t>-ResourceSetId,</w:t>
      </w:r>
    </w:p>
    <w:p w14:paraId="082969CE" w14:textId="77777777" w:rsidR="003A2BA8" w:rsidRDefault="003A2BA8" w:rsidP="003A2BA8">
      <w:pPr>
        <w:pStyle w:val="PL"/>
      </w:pPr>
    </w:p>
    <w:p w14:paraId="37CCBAC2" w14:textId="6550D358" w:rsidR="003A2BA8" w:rsidRPr="00D02B97" w:rsidRDefault="003A2BA8" w:rsidP="003A2BA8">
      <w:pPr>
        <w:pStyle w:val="PL"/>
        <w:rPr>
          <w:color w:val="808080"/>
        </w:rPr>
      </w:pPr>
      <w:r>
        <w:tab/>
      </w:r>
      <w:r w:rsidRPr="00D02B97">
        <w:rPr>
          <w:color w:val="808080"/>
        </w:rPr>
        <w:t xml:space="preserve">-- </w:t>
      </w:r>
      <w:del w:id="14982" w:author="R1-1803529 L1 parameter update" w:date="2018-03-07T12:55:00Z">
        <w:r w:rsidRPr="00D02B97" w:rsidDel="00A43BB1">
          <w:rPr>
            <w:color w:val="808080"/>
          </w:rPr>
          <w:delText xml:space="preserve">Between 4 and 8 PUCCH resources. </w:delText>
        </w:r>
      </w:del>
      <w:r w:rsidRPr="00D02B97">
        <w:rPr>
          <w:color w:val="808080"/>
        </w:rPr>
        <w:t>PUCCH resources of format0 and format1 are only allowed in the first PUCCH reosurce set,</w:t>
      </w:r>
    </w:p>
    <w:p w14:paraId="62804741" w14:textId="77777777" w:rsidR="008360C0" w:rsidRDefault="003A2BA8" w:rsidP="003A2BA8">
      <w:pPr>
        <w:pStyle w:val="PL"/>
        <w:rPr>
          <w:ins w:id="14983" w:author="R1-1803529 L1 parameter update" w:date="2018-03-07T13:26:00Z"/>
          <w:color w:val="808080"/>
        </w:rPr>
      </w:pPr>
      <w:r>
        <w:tab/>
      </w:r>
      <w:r w:rsidRPr="00D02B97">
        <w:rPr>
          <w:color w:val="808080"/>
        </w:rPr>
        <w:t xml:space="preserve">-- i.e., in a PUCCH-ResourceSet with pucch-ResourceSetId = 0. </w:t>
      </w:r>
      <w:ins w:id="14984" w:author="R1-1803529 L1 parameter update" w:date="2018-03-07T13:26:00Z">
        <w:r w:rsidR="008360C0">
          <w:rPr>
            <w:color w:val="808080"/>
          </w:rPr>
          <w:t xml:space="preserve">This set may contain between 8 and 32 resources. </w:t>
        </w:r>
      </w:ins>
    </w:p>
    <w:p w14:paraId="442583C9" w14:textId="6359778F" w:rsidR="003A2BA8" w:rsidRPr="00D02B97" w:rsidDel="008360C0" w:rsidRDefault="008360C0" w:rsidP="008360C0">
      <w:pPr>
        <w:pStyle w:val="PL"/>
        <w:rPr>
          <w:del w:id="14985" w:author="R1-1803529 L1 parameter update" w:date="2018-03-07T13:26:00Z"/>
          <w:color w:val="808080"/>
        </w:rPr>
      </w:pPr>
      <w:ins w:id="14986" w:author="R1-1803529 L1 parameter update" w:date="2018-03-07T13:26:00Z">
        <w:r>
          <w:rPr>
            <w:color w:val="808080"/>
          </w:rPr>
          <w:tab/>
          <w:t xml:space="preserve">-- </w:t>
        </w:r>
      </w:ins>
      <w:r w:rsidR="003A2BA8" w:rsidRPr="00D02B97">
        <w:rPr>
          <w:color w:val="808080"/>
        </w:rPr>
        <w:t>PUCCH resources of format2, format3 and format4 are only allowed</w:t>
      </w:r>
      <w:ins w:id="14987" w:author="R1-1803529 L1 parameter update" w:date="2018-03-07T13:26:00Z">
        <w:r>
          <w:rPr>
            <w:color w:val="808080"/>
          </w:rPr>
          <w:t xml:space="preserve"> </w:t>
        </w:r>
      </w:ins>
    </w:p>
    <w:p w14:paraId="6E3D91A8" w14:textId="24E9CDFC" w:rsidR="003A2BA8" w:rsidRPr="00D02B97" w:rsidRDefault="003A2BA8" w:rsidP="008360C0">
      <w:pPr>
        <w:pStyle w:val="PL"/>
        <w:rPr>
          <w:color w:val="808080"/>
        </w:rPr>
      </w:pPr>
      <w:del w:id="14988" w:author="R1-1803529 L1 parameter update" w:date="2018-03-07T13:26:00Z">
        <w:r w:rsidDel="008360C0">
          <w:tab/>
        </w:r>
        <w:r w:rsidRPr="00D02B97" w:rsidDel="008360C0">
          <w:rPr>
            <w:color w:val="808080"/>
          </w:rPr>
          <w:delText>--</w:delText>
        </w:r>
      </w:del>
      <w:r w:rsidRPr="00D02B97">
        <w:rPr>
          <w:color w:val="808080"/>
        </w:rPr>
        <w:t xml:space="preserve"> in a PUCCH-ReosurceSet with pucch-ResourceSetId &gt; 0.</w:t>
      </w:r>
      <w:ins w:id="14989" w:author="R1-1803529 L1 parameter update" w:date="2018-03-07T13:27:00Z">
        <w:r w:rsidR="008360C0">
          <w:rPr>
            <w:color w:val="808080"/>
          </w:rPr>
          <w:t xml:space="preserve"> If present, these sets must contain 8 resources each.</w:t>
        </w:r>
      </w:ins>
    </w:p>
    <w:p w14:paraId="67F05E33" w14:textId="77777777" w:rsidR="001A10B7" w:rsidRDefault="003A2BA8" w:rsidP="003A2BA8">
      <w:pPr>
        <w:pStyle w:val="PL"/>
        <w:rPr>
          <w:ins w:id="14990" w:author="R1-1803529 L1 parameter update" w:date="2018-03-07T14:15:00Z"/>
          <w:color w:val="808080"/>
        </w:rPr>
      </w:pPr>
      <w:r>
        <w:tab/>
      </w:r>
      <w:r w:rsidRPr="00D02B97">
        <w:rPr>
          <w:color w:val="808080"/>
        </w:rPr>
        <w:t xml:space="preserve">-- The UE chooses a PUCCH-Resource from this list based on the </w:t>
      </w:r>
      <w:del w:id="14991" w:author="R1-1803529 L1 parameter update" w:date="2018-03-07T12:55:00Z">
        <w:r w:rsidRPr="00D02B97" w:rsidDel="00A43BB1">
          <w:rPr>
            <w:color w:val="808080"/>
          </w:rPr>
          <w:delText>2</w:delText>
        </w:r>
      </w:del>
      <w:ins w:id="14992" w:author="R1-1803529 L1 parameter update" w:date="2018-03-07T12:55:00Z">
        <w:r w:rsidR="00A43BB1">
          <w:rPr>
            <w:color w:val="808080"/>
          </w:rPr>
          <w:t>3</w:t>
        </w:r>
      </w:ins>
      <w:r w:rsidRPr="00D02B97">
        <w:rPr>
          <w:color w:val="808080"/>
        </w:rPr>
        <w:t xml:space="preserve">-bit </w:t>
      </w:r>
      <w:del w:id="14993" w:author="R1-1803529 L1 parameter update" w:date="2018-03-07T14:15:00Z">
        <w:r w:rsidRPr="00D02B97" w:rsidDel="001A10B7">
          <w:rPr>
            <w:color w:val="808080"/>
          </w:rPr>
          <w:delText xml:space="preserve">ARI </w:delText>
        </w:r>
      </w:del>
      <w:ins w:id="14994" w:author="R1-1803529 L1 parameter update" w:date="2018-03-07T14:15:00Z">
        <w:r w:rsidR="001A10B7" w:rsidRPr="001A10B7">
          <w:rPr>
            <w:color w:val="808080"/>
          </w:rPr>
          <w:t>PUCCH resource indicator</w:t>
        </w:r>
        <w:r w:rsidR="001A10B7">
          <w:rPr>
            <w:color w:val="808080"/>
          </w:rPr>
          <w:t xml:space="preserve"> </w:t>
        </w:r>
      </w:ins>
      <w:r w:rsidRPr="00D02B97">
        <w:rPr>
          <w:color w:val="808080"/>
        </w:rPr>
        <w:t xml:space="preserve">field in DCI as </w:t>
      </w:r>
    </w:p>
    <w:p w14:paraId="4B09B97D" w14:textId="6B02194C" w:rsidR="003A2BA8" w:rsidRDefault="001A10B7" w:rsidP="003A2BA8">
      <w:pPr>
        <w:pStyle w:val="PL"/>
        <w:rPr>
          <w:ins w:id="14995" w:author="Ericsson" w:date="2018-03-13T09:06:00Z"/>
          <w:color w:val="808080"/>
        </w:rPr>
      </w:pPr>
      <w:ins w:id="14996" w:author="R1-1803529 L1 parameter update" w:date="2018-03-07T14:15:00Z">
        <w:r>
          <w:rPr>
            <w:color w:val="808080"/>
          </w:rPr>
          <w:tab/>
          <w:t>--</w:t>
        </w:r>
      </w:ins>
      <w:ins w:id="14997" w:author="R1-1803529 L1 parameter update" w:date="2018-03-07T14:16:00Z">
        <w:r>
          <w:rPr>
            <w:color w:val="808080"/>
          </w:rPr>
          <w:t xml:space="preserve"> </w:t>
        </w:r>
      </w:ins>
      <w:r w:rsidR="003A2BA8" w:rsidRPr="00D02B97">
        <w:rPr>
          <w:color w:val="808080"/>
        </w:rPr>
        <w:t>speciied in 38.213, FFS_section.</w:t>
      </w:r>
    </w:p>
    <w:p w14:paraId="4A91766A" w14:textId="3D778D62" w:rsidR="00AB4436" w:rsidRPr="00D02B97" w:rsidRDefault="00AB4436" w:rsidP="003A2BA8">
      <w:pPr>
        <w:pStyle w:val="PL"/>
        <w:rPr>
          <w:color w:val="808080"/>
        </w:rPr>
      </w:pPr>
      <w:ins w:id="14998" w:author="Ericsson" w:date="2018-03-13T09:06:00Z">
        <w:r>
          <w:rPr>
            <w:color w:val="808080"/>
          </w:rPr>
          <w:tab/>
          <w:t xml:space="preserve">-- Note that this list contains </w:t>
        </w:r>
      </w:ins>
      <w:ins w:id="14999" w:author="Ericsson" w:date="2018-03-13T09:07:00Z">
        <w:r>
          <w:rPr>
            <w:color w:val="808080"/>
          </w:rPr>
          <w:t>only a list of resource IDs. The actual resources are configured in PUCCH-Config.</w:t>
        </w:r>
      </w:ins>
    </w:p>
    <w:p w14:paraId="4F1DDA22" w14:textId="563B50F1" w:rsidR="003A2BA8" w:rsidRPr="00D02B97" w:rsidDel="00EC1A97" w:rsidRDefault="003A2BA8" w:rsidP="003A2BA8">
      <w:pPr>
        <w:pStyle w:val="PL"/>
        <w:rPr>
          <w:del w:id="15000" w:author="Ericsson" w:date="2018-03-07T14:16:00Z"/>
          <w:color w:val="808080"/>
        </w:rPr>
      </w:pPr>
      <w:del w:id="15001" w:author="Ericsson" w:date="2018-03-07T14:16:00Z">
        <w:r w:rsidDel="00EC1A97">
          <w:tab/>
        </w:r>
        <w:r w:rsidRPr="00D02B97" w:rsidDel="00EC1A97">
          <w:rPr>
            <w:color w:val="808080"/>
          </w:rPr>
          <w:delText>-- FFS_ASN1: Consider converting to a AddMod/Release List</w:delText>
        </w:r>
      </w:del>
    </w:p>
    <w:p w14:paraId="47462F81" w14:textId="6AE89EC3" w:rsidR="003A2BA8" w:rsidRDefault="003A2BA8" w:rsidP="003A2BA8">
      <w:pPr>
        <w:pStyle w:val="PL"/>
      </w:pPr>
      <w:r>
        <w:tab/>
        <w:t>resources</w:t>
      </w:r>
      <w:r>
        <w:tab/>
      </w:r>
      <w:r>
        <w:tab/>
      </w:r>
      <w:r>
        <w:tab/>
      </w:r>
      <w:r>
        <w:tab/>
      </w:r>
      <w:r>
        <w:tab/>
      </w:r>
      <w:r>
        <w:tab/>
      </w:r>
      <w:r>
        <w:tab/>
      </w:r>
      <w:r>
        <w:tab/>
      </w:r>
      <w:r>
        <w:tab/>
      </w:r>
      <w:r>
        <w:tab/>
      </w:r>
      <w:r w:rsidRPr="00D02B97">
        <w:rPr>
          <w:color w:val="993366"/>
        </w:rPr>
        <w:t>SEQUENCE</w:t>
      </w:r>
      <w:r>
        <w:t xml:space="preserve"> (</w:t>
      </w:r>
      <w:r w:rsidRPr="00D02B97">
        <w:rPr>
          <w:color w:val="993366"/>
        </w:rPr>
        <w:t>SIZE</w:t>
      </w:r>
      <w:r>
        <w:t xml:space="preserve"> (</w:t>
      </w:r>
      <w:del w:id="15002" w:author="R1-1803529 L1 parameter update" w:date="2018-03-07T12:55:00Z">
        <w:r w:rsidDel="00A43BB1">
          <w:delText>4</w:delText>
        </w:r>
      </w:del>
      <w:ins w:id="15003" w:author="R1-1803529 L1 parameter update" w:date="2018-03-07T12:55:00Z">
        <w:r w:rsidR="00A43BB1">
          <w:t>8</w:t>
        </w:r>
      </w:ins>
      <w:r>
        <w:t>..</w:t>
      </w:r>
      <w:bookmarkStart w:id="15004" w:name="_Hlk508190728"/>
      <w:r>
        <w:t>maxNrofPUCCH-ResourcesPerSet</w:t>
      </w:r>
      <w:bookmarkEnd w:id="15004"/>
      <w:r>
        <w:t>))</w:t>
      </w:r>
      <w:r w:rsidRPr="00D02B97">
        <w:rPr>
          <w:color w:val="993366"/>
        </w:rPr>
        <w:t xml:space="preserve"> OF</w:t>
      </w:r>
      <w:r>
        <w:t xml:space="preserve"> PUCCH-Resource</w:t>
      </w:r>
      <w:commentRangeStart w:id="15005"/>
      <w:ins w:id="15006" w:author="Ericsson" w:date="2018-03-13T09:05:00Z">
        <w:r w:rsidR="00AB4436">
          <w:t>Id</w:t>
        </w:r>
      </w:ins>
      <w:commentRangeEnd w:id="15005"/>
      <w:ins w:id="15007" w:author="Ericsson" w:date="2018-03-13T09:06:00Z">
        <w:r w:rsidR="00AB4436">
          <w:rPr>
            <w:rStyle w:val="CommentReference"/>
            <w:rFonts w:ascii="Times New Roman" w:hAnsi="Times New Roman"/>
            <w:noProof w:val="0"/>
            <w:lang w:eastAsia="en-US"/>
          </w:rPr>
          <w:commentReference w:id="15005"/>
        </w:r>
      </w:ins>
      <w:r>
        <w:t>,</w:t>
      </w:r>
    </w:p>
    <w:p w14:paraId="6A9949F1" w14:textId="77777777" w:rsidR="003A2BA8" w:rsidRDefault="003A2BA8" w:rsidP="003A2BA8">
      <w:pPr>
        <w:pStyle w:val="PL"/>
      </w:pPr>
    </w:p>
    <w:p w14:paraId="15B699D7" w14:textId="77777777" w:rsidR="003A2BA8" w:rsidRPr="00D02B97" w:rsidRDefault="003A2BA8" w:rsidP="003A2BA8">
      <w:pPr>
        <w:pStyle w:val="PL"/>
        <w:rPr>
          <w:color w:val="808080"/>
        </w:rPr>
      </w:pPr>
      <w:r>
        <w:tab/>
      </w:r>
      <w:r w:rsidRPr="00D02B97">
        <w:rPr>
          <w:color w:val="808080"/>
        </w:rPr>
        <w:t xml:space="preserve">-- Maximum number of payload bits minus 1 that the UE may transmit using this PUCCH resource set. In a PUCCH occurrence, the UE </w:t>
      </w:r>
    </w:p>
    <w:p w14:paraId="1938872D" w14:textId="77777777" w:rsidR="003A2BA8" w:rsidRPr="00D02B97" w:rsidRDefault="003A2BA8" w:rsidP="003A2BA8">
      <w:pPr>
        <w:pStyle w:val="PL"/>
        <w:rPr>
          <w:color w:val="808080"/>
        </w:rPr>
      </w:pPr>
      <w:r>
        <w:tab/>
      </w:r>
      <w:r w:rsidRPr="00D02B97">
        <w:rPr>
          <w:color w:val="808080"/>
        </w:rPr>
        <w:t xml:space="preserve">-- chooses the first of its PUCCH-ResourceSet which supports the number of bits that the UE wants to transmit. </w:t>
      </w:r>
    </w:p>
    <w:p w14:paraId="28A69A6C" w14:textId="77777777" w:rsidR="003A2BA8" w:rsidRPr="00D02B97" w:rsidRDefault="003A2BA8" w:rsidP="003A2BA8">
      <w:pPr>
        <w:pStyle w:val="PL"/>
        <w:rPr>
          <w:color w:val="808080"/>
        </w:rPr>
      </w:pPr>
      <w:r>
        <w:tab/>
      </w:r>
      <w:r w:rsidRPr="00D02B97">
        <w:rPr>
          <w:color w:val="808080"/>
        </w:rPr>
        <w:t>-- The field is not present in the first set (Set0) since the maximum Size of Set0 is specified to be 3 bit.</w:t>
      </w:r>
    </w:p>
    <w:p w14:paraId="1A7EE93E" w14:textId="77777777" w:rsidR="003A2BA8" w:rsidRPr="00D02B97" w:rsidRDefault="003A2BA8" w:rsidP="003A2BA8">
      <w:pPr>
        <w:pStyle w:val="PL"/>
        <w:rPr>
          <w:color w:val="808080"/>
        </w:rPr>
      </w:pPr>
      <w:r>
        <w:tab/>
      </w:r>
      <w:r w:rsidRPr="00D02B97">
        <w:rPr>
          <w:color w:val="808080"/>
        </w:rPr>
        <w:t>-- The field is not present in the last configured set since the UE derives its maximum payload size as specified in 38.213.</w:t>
      </w:r>
    </w:p>
    <w:p w14:paraId="11C6B85B" w14:textId="77777777" w:rsidR="003A2BA8" w:rsidRPr="00D02B97" w:rsidRDefault="003A2BA8" w:rsidP="003A2BA8">
      <w:pPr>
        <w:pStyle w:val="PL"/>
        <w:rPr>
          <w:color w:val="808080"/>
        </w:rPr>
      </w:pPr>
      <w:r>
        <w:tab/>
      </w:r>
      <w:r w:rsidRPr="00D02B97">
        <w:rPr>
          <w:color w:val="808080"/>
        </w:rPr>
        <w:t>-- This field can take integer values that are multiples of 4. Corresponds to L1 parameter 'N_2' or 'N_3' (see 38.213, section 9.2)</w:t>
      </w:r>
    </w:p>
    <w:p w14:paraId="0F9B43D1" w14:textId="19BD424E" w:rsidR="003A2BA8" w:rsidRDefault="003A2BA8" w:rsidP="003A2BA8">
      <w:pPr>
        <w:pStyle w:val="PL"/>
      </w:pPr>
      <w:r>
        <w:tab/>
        <w:t>maxPayloadMinus1</w:t>
      </w:r>
      <w:r>
        <w:tab/>
      </w:r>
      <w:r>
        <w:tab/>
      </w:r>
      <w:r>
        <w:tab/>
      </w:r>
      <w:r>
        <w:tab/>
      </w:r>
      <w:r>
        <w:tab/>
      </w:r>
      <w:r>
        <w:tab/>
      </w:r>
      <w:r>
        <w:tab/>
      </w:r>
      <w:r>
        <w:tab/>
      </w:r>
      <w:r w:rsidRPr="00D02B97">
        <w:rPr>
          <w:color w:val="993366"/>
        </w:rPr>
        <w:t>INTEGER</w:t>
      </w:r>
      <w:r>
        <w:t xml:space="preserve"> (4..256)</w:t>
      </w:r>
      <w:ins w:id="15008" w:author="Ericsson" w:date="2018-02-15T12:41:00Z">
        <w:r>
          <w:tab/>
        </w:r>
        <w:r>
          <w:tab/>
        </w:r>
        <w:r>
          <w:tab/>
        </w:r>
        <w:r>
          <w:tab/>
        </w:r>
        <w:r>
          <w:tab/>
        </w:r>
        <w:r>
          <w:tab/>
        </w:r>
        <w:r>
          <w:tab/>
        </w:r>
        <w:r>
          <w:tab/>
        </w:r>
        <w:r>
          <w:tab/>
        </w:r>
        <w:r>
          <w:tab/>
        </w:r>
        <w:r>
          <w:tab/>
        </w:r>
        <w:r>
          <w:tab/>
        </w:r>
        <w:r>
          <w:tab/>
        </w:r>
      </w:ins>
      <w:ins w:id="15009" w:author="Ericsson" w:date="2018-03-05T14:46:00Z">
        <w:r w:rsidR="00DD032A">
          <w:tab/>
        </w:r>
      </w:ins>
      <w:commentRangeStart w:id="15010"/>
      <w:commentRangeStart w:id="15011"/>
      <w:ins w:id="15012" w:author="Ericsson" w:date="2018-02-15T12:41:00Z">
        <w:r>
          <w:t>OPTIONAL</w:t>
        </w:r>
        <w:r>
          <w:tab/>
          <w:t>-- Need R</w:t>
        </w:r>
        <w:commentRangeEnd w:id="15010"/>
        <w:r>
          <w:rPr>
            <w:rStyle w:val="CommentReference"/>
            <w:rFonts w:ascii="Times New Roman" w:hAnsi="Times New Roman"/>
            <w:noProof w:val="0"/>
            <w:lang w:eastAsia="en-US"/>
          </w:rPr>
          <w:commentReference w:id="15010"/>
        </w:r>
      </w:ins>
      <w:commentRangeEnd w:id="15011"/>
      <w:ins w:id="15013" w:author="Ericsson" w:date="2018-02-22T23:14:00Z">
        <w:r w:rsidR="00866836">
          <w:rPr>
            <w:rStyle w:val="CommentReference"/>
            <w:rFonts w:ascii="Times New Roman" w:hAnsi="Times New Roman"/>
            <w:noProof w:val="0"/>
            <w:lang w:eastAsia="en-US"/>
          </w:rPr>
          <w:commentReference w:id="15011"/>
        </w:r>
      </w:ins>
    </w:p>
    <w:p w14:paraId="52856AB6" w14:textId="77777777" w:rsidR="003A2BA8" w:rsidRPr="00000A61" w:rsidRDefault="003A2BA8" w:rsidP="003A2BA8">
      <w:pPr>
        <w:pStyle w:val="PL"/>
      </w:pPr>
      <w:r w:rsidRPr="00000A61">
        <w:t>}</w:t>
      </w:r>
    </w:p>
    <w:p w14:paraId="635BB463" w14:textId="77777777" w:rsidR="003A2BA8" w:rsidRDefault="003A2BA8" w:rsidP="003A2BA8">
      <w:pPr>
        <w:pStyle w:val="PL"/>
      </w:pPr>
    </w:p>
    <w:p w14:paraId="502425DC" w14:textId="77777777" w:rsidR="003A2BA8" w:rsidRPr="00000A61" w:rsidRDefault="003A2BA8" w:rsidP="003A2BA8">
      <w:pPr>
        <w:pStyle w:val="PL"/>
      </w:pPr>
      <w:r>
        <w:t>PUCCH-ResourceSetId ::=</w:t>
      </w:r>
      <w:r>
        <w:tab/>
      </w:r>
      <w:r>
        <w:tab/>
      </w:r>
      <w:r>
        <w:tab/>
      </w:r>
      <w:r>
        <w:tab/>
      </w:r>
      <w:r>
        <w:tab/>
      </w:r>
      <w:r>
        <w:tab/>
      </w:r>
      <w:r>
        <w:tab/>
      </w:r>
      <w:r w:rsidRPr="00D02B97">
        <w:rPr>
          <w:color w:val="993366"/>
        </w:rPr>
        <w:t>INTEGER</w:t>
      </w:r>
      <w:r>
        <w:t xml:space="preserve"> (0..</w:t>
      </w:r>
      <w:r w:rsidRPr="002C48ED">
        <w:t>maxNrof</w:t>
      </w:r>
      <w:r>
        <w:t>PUCCH</w:t>
      </w:r>
      <w:r w:rsidRPr="002C48ED">
        <w:t>-</w:t>
      </w:r>
      <w:r>
        <w:t>Resource</w:t>
      </w:r>
      <w:r w:rsidRPr="002C48ED">
        <w:t>Set</w:t>
      </w:r>
      <w:r>
        <w:t>s-1)</w:t>
      </w:r>
    </w:p>
    <w:p w14:paraId="15CD5858" w14:textId="77777777" w:rsidR="003A2BA8" w:rsidRPr="00000A61" w:rsidRDefault="003A2BA8" w:rsidP="003A2BA8">
      <w:pPr>
        <w:pStyle w:val="PL"/>
      </w:pPr>
    </w:p>
    <w:p w14:paraId="01C2DF45" w14:textId="77777777" w:rsidR="003A2BA8" w:rsidRDefault="003A2BA8" w:rsidP="003A2BA8">
      <w:pPr>
        <w:pStyle w:val="PL"/>
      </w:pPr>
      <w:r>
        <w:t xml:space="preserve">PUCCH-Resource ::= </w:t>
      </w:r>
      <w:r>
        <w:tab/>
      </w:r>
      <w:r>
        <w:tab/>
      </w:r>
      <w:r>
        <w:tab/>
      </w:r>
      <w:r>
        <w:tab/>
      </w:r>
      <w:r>
        <w:tab/>
      </w:r>
      <w:r>
        <w:tab/>
      </w:r>
      <w:r>
        <w:tab/>
      </w:r>
      <w:r>
        <w:tab/>
      </w:r>
      <w:r w:rsidRPr="00D02B97">
        <w:rPr>
          <w:color w:val="993366"/>
        </w:rPr>
        <w:t>SEQUENCE</w:t>
      </w:r>
      <w:r>
        <w:t xml:space="preserve"> {</w:t>
      </w:r>
    </w:p>
    <w:p w14:paraId="2BFC0F7E" w14:textId="77777777" w:rsidR="003A2BA8" w:rsidRDefault="003A2BA8" w:rsidP="003A2BA8">
      <w:pPr>
        <w:pStyle w:val="PL"/>
      </w:pPr>
      <w:r>
        <w:tab/>
        <w:t>pucch</w:t>
      </w:r>
      <w:r w:rsidRPr="006707B6">
        <w:t>-ResourceId</w:t>
      </w:r>
      <w:r>
        <w:tab/>
      </w:r>
      <w:r>
        <w:tab/>
      </w:r>
      <w:r>
        <w:tab/>
      </w:r>
      <w:r>
        <w:tab/>
      </w:r>
      <w:r>
        <w:tab/>
      </w:r>
      <w:r>
        <w:tab/>
      </w:r>
      <w:r>
        <w:tab/>
      </w:r>
      <w:r>
        <w:tab/>
      </w:r>
      <w:r w:rsidRPr="006707B6">
        <w:t>PUCCH-ResourceId</w:t>
      </w:r>
      <w:r>
        <w:t>,</w:t>
      </w:r>
    </w:p>
    <w:p w14:paraId="7FEB1BCE" w14:textId="77777777" w:rsidR="003A2BA8" w:rsidRDefault="003A2BA8" w:rsidP="003A2BA8">
      <w:pPr>
        <w:pStyle w:val="PL"/>
      </w:pPr>
    </w:p>
    <w:p w14:paraId="7996A62B" w14:textId="77777777" w:rsidR="003A2BA8" w:rsidRPr="00000A61" w:rsidRDefault="003A2BA8" w:rsidP="003A2BA8">
      <w:pPr>
        <w:pStyle w:val="PL"/>
      </w:pPr>
      <w:r w:rsidRPr="00000A61">
        <w:tab/>
        <w:t>startingPRB</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t>PRB-Id</w:t>
      </w:r>
      <w:r w:rsidRPr="00000A61">
        <w:t xml:space="preserve">, </w:t>
      </w:r>
    </w:p>
    <w:p w14:paraId="2371B509" w14:textId="77777777" w:rsidR="003A2BA8" w:rsidRPr="00000A61" w:rsidRDefault="003A2BA8" w:rsidP="003A2BA8">
      <w:pPr>
        <w:pStyle w:val="PL"/>
        <w:rPr>
          <w:del w:id="15014" w:author="" w:date="2018-01-31T13:34:00Z"/>
        </w:rPr>
      </w:pPr>
      <w:del w:id="15015" w:author="" w:date="2018-01-31T13:34:00Z">
        <w:r w:rsidRPr="00000A61">
          <w:tab/>
          <w:delText>startingSymbolIndex</w:delText>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INTEGER</w:delText>
        </w:r>
        <w:r w:rsidRPr="00000A61">
          <w:delText xml:space="preserve">(0..13), </w:delText>
        </w:r>
      </w:del>
    </w:p>
    <w:p w14:paraId="5C3AE605" w14:textId="77777777" w:rsidR="003A2BA8" w:rsidRPr="00000A61" w:rsidRDefault="003A2BA8" w:rsidP="003A2BA8">
      <w:pPr>
        <w:pStyle w:val="PL"/>
        <w:rPr>
          <w:del w:id="15016" w:author="" w:date="2018-01-31T13:15:00Z"/>
        </w:rPr>
      </w:pPr>
      <w:del w:id="15017" w:author="" w:date="2018-01-31T13:15:00Z">
        <w:r w:rsidRPr="00000A61">
          <w:tab/>
          <w:delText>nrofSymbols</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ENUMERATED</w:delText>
        </w:r>
        <w:r w:rsidRPr="00000A61">
          <w:delText xml:space="preserve"> {n1, n2}, </w:delText>
        </w:r>
      </w:del>
    </w:p>
    <w:p w14:paraId="5A974028" w14:textId="77777777" w:rsidR="003A2BA8" w:rsidRDefault="003A2BA8" w:rsidP="003A2BA8">
      <w:pPr>
        <w:pStyle w:val="PL"/>
        <w:rPr>
          <w:ins w:id="15018" w:author="Rapporteur" w:date="2018-01-31T13:35:00Z"/>
        </w:rPr>
      </w:pPr>
      <w:ins w:id="15019" w:author="Rapporteur" w:date="2018-01-31T13:35:00Z">
        <w:r>
          <w:tab/>
          <w:t>-- Corresponds to the L1 parameter '</w:t>
        </w:r>
        <w:r w:rsidRPr="008F3062">
          <w:t>PUCCH-frequency-hopping</w:t>
        </w:r>
        <w:r>
          <w:t xml:space="preserve">' (see 38.213, section </w:t>
        </w:r>
        <w:r w:rsidRPr="008F3062">
          <w:t>9.2</w:t>
        </w:r>
        <w:r>
          <w:t>)</w:t>
        </w:r>
      </w:ins>
    </w:p>
    <w:p w14:paraId="77851F69" w14:textId="77777777" w:rsidR="003A2BA8" w:rsidRDefault="003A2BA8" w:rsidP="003A2BA8">
      <w:pPr>
        <w:pStyle w:val="PL"/>
        <w:rPr>
          <w:ins w:id="15020" w:author="Rapporteur" w:date="2018-01-31T13:25:00Z"/>
        </w:rPr>
      </w:pPr>
      <w:ins w:id="15021" w:author="Rapporteur" w:date="2018-01-31T13:25:00Z">
        <w:r w:rsidRPr="00000A61">
          <w:tab/>
        </w:r>
        <w:r>
          <w:t>intraSlotF</w:t>
        </w:r>
        <w:r w:rsidRPr="00000A61">
          <w:t>requencyHopping</w:t>
        </w:r>
        <w:r w:rsidRPr="00000A61">
          <w:tab/>
        </w:r>
        <w:r w:rsidRPr="00000A61">
          <w:tab/>
        </w:r>
      </w:ins>
      <w:ins w:id="15022" w:author="Rapporteur" w:date="2018-01-31T13:26:00Z">
        <w:r>
          <w:tab/>
        </w:r>
      </w:ins>
      <w:ins w:id="15023" w:author="Rapporteur" w:date="2018-01-31T13:25:00Z">
        <w:r w:rsidRPr="00000A61">
          <w:tab/>
        </w:r>
        <w:r w:rsidRPr="00000A61">
          <w:tab/>
        </w:r>
        <w:r w:rsidRPr="00000A61">
          <w:tab/>
        </w:r>
      </w:ins>
      <w:ins w:id="15024" w:author="Rapporteur" w:date="2018-01-31T13:26:00Z">
        <w:r>
          <w:rPr>
            <w:color w:val="993366"/>
          </w:rPr>
          <w:t>ENUMERATED { enabled }</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t>OPTIONAL,</w:t>
        </w:r>
        <w:r>
          <w:rPr>
            <w:color w:val="993366"/>
          </w:rPr>
          <w:tab/>
          <w:t>-- Need R</w:t>
        </w:r>
      </w:ins>
    </w:p>
    <w:p w14:paraId="4912FA07" w14:textId="77777777" w:rsidR="003A2BA8" w:rsidRPr="00D02B97" w:rsidRDefault="003A2BA8" w:rsidP="003A2BA8">
      <w:pPr>
        <w:pStyle w:val="PL"/>
        <w:rPr>
          <w:color w:val="808080"/>
        </w:rPr>
      </w:pPr>
      <w:r w:rsidRPr="00000A61">
        <w:tab/>
      </w:r>
      <w:r w:rsidRPr="00D02B97">
        <w:rPr>
          <w:color w:val="808080"/>
        </w:rPr>
        <w:t>-- Index of starting PRB for second hop of PUCCH in case of FH. This value is appliable for intra-slot frequency hopping.</w:t>
      </w:r>
    </w:p>
    <w:p w14:paraId="780EB42F" w14:textId="77777777" w:rsidR="003A2BA8" w:rsidRPr="00D02B97" w:rsidRDefault="003A2BA8" w:rsidP="003A2BA8">
      <w:pPr>
        <w:pStyle w:val="PL"/>
        <w:rPr>
          <w:color w:val="808080"/>
        </w:rPr>
      </w:pPr>
      <w:r>
        <w:tab/>
      </w:r>
      <w:r w:rsidRPr="00D02B97">
        <w:rPr>
          <w:color w:val="808080"/>
        </w:rPr>
        <w:t>-- Corresponds to L1 parameter 'PUCCH-2nd-hop-PRB' (see 38.213, section 9.2)</w:t>
      </w:r>
    </w:p>
    <w:p w14:paraId="67236083" w14:textId="414F100A" w:rsidR="003A2BA8" w:rsidRDefault="003A2BA8" w:rsidP="003A2BA8">
      <w:pPr>
        <w:pStyle w:val="PL"/>
      </w:pPr>
      <w:r>
        <w:tab/>
        <w:t>secondHopPRB</w:t>
      </w:r>
      <w:r>
        <w:tab/>
      </w:r>
      <w:r>
        <w:tab/>
      </w:r>
      <w:r>
        <w:tab/>
      </w:r>
      <w:r>
        <w:tab/>
      </w:r>
      <w:r>
        <w:tab/>
      </w:r>
      <w:r>
        <w:tab/>
      </w:r>
      <w:r>
        <w:tab/>
      </w:r>
      <w:r>
        <w:tab/>
      </w:r>
      <w:r>
        <w:tab/>
      </w:r>
      <w:r w:rsidRPr="009C3E13">
        <w:t>PRB-I</w:t>
      </w:r>
      <w:r>
        <w:t>d</w:t>
      </w:r>
      <w:r>
        <w:tab/>
      </w:r>
      <w:r>
        <w:tab/>
      </w:r>
      <w:r>
        <w:tab/>
      </w:r>
      <w:r>
        <w:tab/>
      </w:r>
      <w:r>
        <w:tab/>
      </w:r>
      <w:r>
        <w:tab/>
      </w:r>
      <w:r>
        <w:tab/>
      </w:r>
      <w:r>
        <w:tab/>
      </w:r>
      <w:r>
        <w:tab/>
      </w:r>
      <w:r>
        <w:tab/>
      </w:r>
      <w:r>
        <w:tab/>
      </w:r>
      <w:r>
        <w:tab/>
      </w:r>
      <w:r>
        <w:tab/>
      </w:r>
      <w:r>
        <w:tab/>
      </w:r>
      <w:r>
        <w:tab/>
      </w:r>
      <w:r>
        <w:tab/>
      </w:r>
      <w:r>
        <w:tab/>
      </w:r>
      <w:r w:rsidRPr="00D02B97">
        <w:rPr>
          <w:color w:val="993366"/>
        </w:rPr>
        <w:t>OPTIONAL</w:t>
      </w:r>
      <w:r>
        <w:t>,</w:t>
      </w:r>
      <w:ins w:id="15025" w:author="Ericsson" w:date="2018-02-22T23:16:00Z">
        <w:r w:rsidR="0006633D">
          <w:tab/>
          <w:t>-- Need R</w:t>
        </w:r>
      </w:ins>
    </w:p>
    <w:p w14:paraId="533A8217" w14:textId="77777777" w:rsidR="003A2BA8" w:rsidRDefault="003A2BA8" w:rsidP="003A2BA8">
      <w:pPr>
        <w:pStyle w:val="PL"/>
      </w:pPr>
    </w:p>
    <w:p w14:paraId="069D99E8" w14:textId="77777777" w:rsidR="003A2BA8" w:rsidRPr="00D02B97" w:rsidRDefault="003A2BA8" w:rsidP="003A2BA8">
      <w:pPr>
        <w:pStyle w:val="PL"/>
        <w:rPr>
          <w:color w:val="808080"/>
        </w:rPr>
      </w:pPr>
      <w:r>
        <w:tab/>
      </w:r>
      <w:r w:rsidRPr="00D02B97">
        <w:rPr>
          <w:color w:val="808080"/>
        </w:rPr>
        <w:t>-- Selection of the PUCCH format and format-specific parameters</w:t>
      </w:r>
    </w:p>
    <w:p w14:paraId="6725FBD2" w14:textId="77777777" w:rsidR="003A2BA8" w:rsidRDefault="003A2BA8" w:rsidP="003A2BA8">
      <w:pPr>
        <w:pStyle w:val="PL"/>
      </w:pPr>
      <w:r>
        <w:tab/>
        <w:t>format</w:t>
      </w:r>
      <w:r>
        <w:tab/>
      </w:r>
      <w:r>
        <w:tab/>
      </w:r>
      <w:r>
        <w:tab/>
      </w:r>
      <w:r>
        <w:tab/>
      </w:r>
      <w:r>
        <w:tab/>
      </w:r>
      <w:r>
        <w:tab/>
      </w:r>
      <w:r>
        <w:tab/>
      </w:r>
      <w:r>
        <w:tab/>
      </w:r>
      <w:r>
        <w:tab/>
      </w:r>
      <w:r>
        <w:tab/>
      </w:r>
      <w:r>
        <w:tab/>
      </w:r>
      <w:r w:rsidRPr="00D02B97">
        <w:rPr>
          <w:color w:val="993366"/>
        </w:rPr>
        <w:t>CHOICE</w:t>
      </w:r>
      <w:r>
        <w:t xml:space="preserve"> {</w:t>
      </w:r>
    </w:p>
    <w:p w14:paraId="373A9D60" w14:textId="77777777" w:rsidR="003A2BA8" w:rsidRPr="00D02B97" w:rsidRDefault="003A2BA8" w:rsidP="003A2BA8">
      <w:pPr>
        <w:pStyle w:val="PL"/>
        <w:rPr>
          <w:color w:val="808080"/>
        </w:rPr>
      </w:pPr>
      <w:r>
        <w:tab/>
      </w:r>
      <w:r>
        <w:tab/>
        <w:t>format0</w:t>
      </w:r>
      <w:r>
        <w:tab/>
      </w:r>
      <w:r>
        <w:tab/>
      </w:r>
      <w:r>
        <w:tab/>
      </w:r>
      <w:r>
        <w:tab/>
      </w:r>
      <w:r>
        <w:tab/>
      </w:r>
      <w:r>
        <w:tab/>
      </w:r>
      <w:r>
        <w:tab/>
      </w:r>
      <w:r>
        <w:tab/>
      </w:r>
      <w:r>
        <w:tab/>
      </w:r>
      <w:r>
        <w:tab/>
      </w:r>
      <w:r>
        <w:tab/>
        <w:t>PUCCH-format0,</w:t>
      </w:r>
      <w:r>
        <w:tab/>
      </w:r>
      <w:r>
        <w:tab/>
      </w:r>
      <w:r>
        <w:tab/>
      </w:r>
      <w:r>
        <w:tab/>
      </w:r>
      <w:r>
        <w:tab/>
      </w:r>
      <w:r>
        <w:tab/>
      </w:r>
      <w:r>
        <w:tab/>
      </w:r>
      <w:r>
        <w:tab/>
      </w:r>
      <w:r>
        <w:tab/>
      </w:r>
      <w:r>
        <w:tab/>
      </w:r>
      <w:r>
        <w:tab/>
      </w:r>
      <w:r>
        <w:tab/>
      </w:r>
      <w:r>
        <w:tab/>
      </w:r>
      <w:r>
        <w:tab/>
      </w:r>
      <w:r w:rsidRPr="00D02B97">
        <w:rPr>
          <w:color w:val="808080"/>
        </w:rPr>
        <w:t>-- Cond InFirstSetOnly</w:t>
      </w:r>
    </w:p>
    <w:p w14:paraId="5EB44FE7" w14:textId="77777777" w:rsidR="003A2BA8" w:rsidRPr="00D02B97" w:rsidRDefault="003A2BA8" w:rsidP="003A2BA8">
      <w:pPr>
        <w:pStyle w:val="PL"/>
        <w:rPr>
          <w:color w:val="808080"/>
        </w:rPr>
      </w:pPr>
      <w:r>
        <w:tab/>
      </w:r>
      <w:r>
        <w:tab/>
        <w:t>format1</w:t>
      </w:r>
      <w:r>
        <w:tab/>
      </w:r>
      <w:r>
        <w:tab/>
      </w:r>
      <w:r>
        <w:tab/>
      </w:r>
      <w:r>
        <w:tab/>
      </w:r>
      <w:r>
        <w:tab/>
      </w:r>
      <w:r>
        <w:tab/>
      </w:r>
      <w:r>
        <w:tab/>
      </w:r>
      <w:r>
        <w:tab/>
      </w:r>
      <w:r>
        <w:tab/>
      </w:r>
      <w:r>
        <w:tab/>
      </w:r>
      <w:r>
        <w:tab/>
        <w:t>PUCCH-format1,</w:t>
      </w:r>
      <w:r>
        <w:tab/>
      </w:r>
      <w:r>
        <w:tab/>
      </w:r>
      <w:r>
        <w:tab/>
      </w:r>
      <w:r>
        <w:tab/>
      </w:r>
      <w:r>
        <w:tab/>
      </w:r>
      <w:r>
        <w:tab/>
      </w:r>
      <w:r>
        <w:tab/>
      </w:r>
      <w:r>
        <w:tab/>
      </w:r>
      <w:r>
        <w:tab/>
      </w:r>
      <w:r>
        <w:tab/>
      </w:r>
      <w:r>
        <w:tab/>
      </w:r>
      <w:r>
        <w:tab/>
      </w:r>
      <w:r>
        <w:tab/>
      </w:r>
      <w:r>
        <w:tab/>
      </w:r>
      <w:r w:rsidRPr="00D02B97">
        <w:rPr>
          <w:color w:val="808080"/>
        </w:rPr>
        <w:t>-- Cond InFirstSetOnly</w:t>
      </w:r>
    </w:p>
    <w:p w14:paraId="466A3D90" w14:textId="77777777" w:rsidR="003A2BA8" w:rsidRPr="00D02B97" w:rsidRDefault="003A2BA8" w:rsidP="003A2BA8">
      <w:pPr>
        <w:pStyle w:val="PL"/>
        <w:rPr>
          <w:color w:val="808080"/>
        </w:rPr>
      </w:pPr>
      <w:r>
        <w:tab/>
      </w:r>
      <w:r>
        <w:tab/>
        <w:t>format2</w:t>
      </w:r>
      <w:r>
        <w:tab/>
      </w:r>
      <w:r>
        <w:tab/>
      </w:r>
      <w:r>
        <w:tab/>
      </w:r>
      <w:r>
        <w:tab/>
      </w:r>
      <w:r>
        <w:tab/>
      </w:r>
      <w:r>
        <w:tab/>
      </w:r>
      <w:r>
        <w:tab/>
      </w:r>
      <w:r>
        <w:tab/>
      </w:r>
      <w:r>
        <w:tab/>
      </w:r>
      <w:r>
        <w:tab/>
      </w:r>
      <w:r>
        <w:tab/>
        <w:t>PUCCH-format2,</w:t>
      </w:r>
      <w:r>
        <w:tab/>
      </w:r>
      <w:r>
        <w:tab/>
      </w:r>
      <w:r>
        <w:tab/>
      </w:r>
      <w:r>
        <w:tab/>
      </w:r>
      <w:r>
        <w:tab/>
      </w:r>
      <w:r>
        <w:tab/>
      </w:r>
      <w:r>
        <w:tab/>
      </w:r>
      <w:r>
        <w:tab/>
      </w:r>
      <w:r>
        <w:tab/>
      </w:r>
      <w:r>
        <w:tab/>
      </w:r>
      <w:r>
        <w:tab/>
      </w:r>
      <w:r>
        <w:tab/>
      </w:r>
      <w:r>
        <w:tab/>
      </w:r>
      <w:r>
        <w:tab/>
      </w:r>
      <w:r w:rsidRPr="00D02B97">
        <w:rPr>
          <w:color w:val="808080"/>
        </w:rPr>
        <w:t>-- Cond NotInFirstSet</w:t>
      </w:r>
    </w:p>
    <w:p w14:paraId="74C8A5AF" w14:textId="77777777" w:rsidR="003A2BA8" w:rsidRPr="00D02B97" w:rsidRDefault="003A2BA8" w:rsidP="003A2BA8">
      <w:pPr>
        <w:pStyle w:val="PL"/>
        <w:rPr>
          <w:color w:val="808080"/>
        </w:rPr>
      </w:pPr>
      <w:r>
        <w:tab/>
      </w:r>
      <w:r>
        <w:tab/>
        <w:t>format3</w:t>
      </w:r>
      <w:r>
        <w:tab/>
      </w:r>
      <w:r>
        <w:tab/>
      </w:r>
      <w:r>
        <w:tab/>
      </w:r>
      <w:r>
        <w:tab/>
      </w:r>
      <w:r>
        <w:tab/>
      </w:r>
      <w:r>
        <w:tab/>
      </w:r>
      <w:r>
        <w:tab/>
      </w:r>
      <w:r>
        <w:tab/>
      </w:r>
      <w:r>
        <w:tab/>
      </w:r>
      <w:r>
        <w:tab/>
      </w:r>
      <w:r>
        <w:tab/>
        <w:t>PUCCH-format3,</w:t>
      </w:r>
      <w:r>
        <w:tab/>
      </w:r>
      <w:r>
        <w:tab/>
      </w:r>
      <w:r>
        <w:tab/>
      </w:r>
      <w:r>
        <w:tab/>
      </w:r>
      <w:r>
        <w:tab/>
      </w:r>
      <w:r>
        <w:tab/>
      </w:r>
      <w:r>
        <w:tab/>
      </w:r>
      <w:r>
        <w:tab/>
      </w:r>
      <w:r>
        <w:tab/>
      </w:r>
      <w:r>
        <w:tab/>
      </w:r>
      <w:r>
        <w:tab/>
      </w:r>
      <w:r>
        <w:tab/>
      </w:r>
      <w:r>
        <w:tab/>
      </w:r>
      <w:r>
        <w:tab/>
      </w:r>
      <w:r w:rsidRPr="00D02B97">
        <w:rPr>
          <w:color w:val="808080"/>
        </w:rPr>
        <w:t>-- Cond NotInFirstSet</w:t>
      </w:r>
    </w:p>
    <w:p w14:paraId="50892BC0" w14:textId="77777777" w:rsidR="003A2BA8" w:rsidRPr="00D02B97" w:rsidRDefault="003A2BA8" w:rsidP="003A2BA8">
      <w:pPr>
        <w:pStyle w:val="PL"/>
        <w:rPr>
          <w:color w:val="808080"/>
        </w:rPr>
      </w:pPr>
      <w:r>
        <w:tab/>
      </w:r>
      <w:r>
        <w:tab/>
        <w:t>format4</w:t>
      </w:r>
      <w:r>
        <w:tab/>
      </w:r>
      <w:r>
        <w:tab/>
      </w:r>
      <w:r>
        <w:tab/>
      </w:r>
      <w:r>
        <w:tab/>
      </w:r>
      <w:r>
        <w:tab/>
      </w:r>
      <w:r>
        <w:tab/>
      </w:r>
      <w:r>
        <w:tab/>
      </w:r>
      <w:r>
        <w:tab/>
      </w:r>
      <w:r>
        <w:tab/>
      </w:r>
      <w:r>
        <w:tab/>
      </w:r>
      <w:r>
        <w:tab/>
        <w:t>PUCCH-format4</w:t>
      </w:r>
      <w:r>
        <w:tab/>
      </w:r>
      <w:r>
        <w:tab/>
      </w:r>
      <w:r>
        <w:tab/>
      </w:r>
      <w:r>
        <w:tab/>
      </w:r>
      <w:r>
        <w:tab/>
      </w:r>
      <w:r>
        <w:tab/>
      </w:r>
      <w:r>
        <w:tab/>
      </w:r>
      <w:r>
        <w:tab/>
      </w:r>
      <w:r>
        <w:tab/>
      </w:r>
      <w:r>
        <w:tab/>
      </w:r>
      <w:r>
        <w:tab/>
      </w:r>
      <w:r>
        <w:tab/>
      </w:r>
      <w:r>
        <w:tab/>
      </w:r>
      <w:r>
        <w:tab/>
      </w:r>
      <w:r w:rsidRPr="00D02B97">
        <w:rPr>
          <w:color w:val="808080"/>
        </w:rPr>
        <w:t>-- Cond NotInFirstSet</w:t>
      </w:r>
    </w:p>
    <w:p w14:paraId="39604449" w14:textId="77777777" w:rsidR="003A2BA8" w:rsidRDefault="003A2BA8" w:rsidP="003A2BA8">
      <w:pPr>
        <w:pStyle w:val="PL"/>
      </w:pPr>
      <w:r>
        <w:tab/>
        <w:t>}</w:t>
      </w:r>
    </w:p>
    <w:p w14:paraId="3D286EB3" w14:textId="77777777" w:rsidR="003A2BA8" w:rsidRDefault="003A2BA8" w:rsidP="003A2BA8">
      <w:pPr>
        <w:pStyle w:val="PL"/>
      </w:pPr>
      <w:r>
        <w:t>}</w:t>
      </w:r>
    </w:p>
    <w:p w14:paraId="532B9C1F" w14:textId="77777777" w:rsidR="003A2BA8" w:rsidRDefault="003A2BA8" w:rsidP="003A2BA8">
      <w:pPr>
        <w:pStyle w:val="PL"/>
      </w:pPr>
    </w:p>
    <w:p w14:paraId="4B113BF6" w14:textId="13F0D0AC" w:rsidR="003A2BA8" w:rsidRPr="00000A61" w:rsidRDefault="003A2BA8" w:rsidP="003A2BA8">
      <w:pPr>
        <w:pStyle w:val="PL"/>
      </w:pPr>
      <w:r>
        <w:t>PUCCH-ResourceId ::=</w:t>
      </w:r>
      <w:r>
        <w:tab/>
      </w:r>
      <w:r>
        <w:tab/>
      </w:r>
      <w:r>
        <w:tab/>
      </w:r>
      <w:r>
        <w:tab/>
      </w:r>
      <w:r>
        <w:tab/>
      </w:r>
      <w:r>
        <w:tab/>
      </w:r>
      <w:r>
        <w:tab/>
      </w:r>
      <w:r w:rsidRPr="00D02B97">
        <w:rPr>
          <w:color w:val="993366"/>
        </w:rPr>
        <w:t>INTEGER</w:t>
      </w:r>
      <w:r>
        <w:t xml:space="preserve"> </w:t>
      </w:r>
      <w:commentRangeStart w:id="15026"/>
      <w:r>
        <w:t>(0..maxNrofPUCCH-Resources</w:t>
      </w:r>
      <w:del w:id="15027" w:author="Ericsson" w:date="2018-03-13T09:33:00Z">
        <w:r w:rsidDel="00AF6944">
          <w:delText>PerSet</w:delText>
        </w:r>
      </w:del>
      <w:r>
        <w:t>-1)</w:t>
      </w:r>
      <w:commentRangeEnd w:id="15026"/>
      <w:r w:rsidR="00AF6944">
        <w:rPr>
          <w:rStyle w:val="CommentReference"/>
          <w:rFonts w:ascii="Times New Roman" w:hAnsi="Times New Roman"/>
          <w:noProof w:val="0"/>
          <w:lang w:eastAsia="en-US"/>
        </w:rPr>
        <w:commentReference w:id="15026"/>
      </w:r>
    </w:p>
    <w:p w14:paraId="6F361904" w14:textId="77777777" w:rsidR="003A2BA8" w:rsidRDefault="003A2BA8" w:rsidP="003A2BA8">
      <w:pPr>
        <w:pStyle w:val="PL"/>
      </w:pPr>
    </w:p>
    <w:p w14:paraId="096AA7B1" w14:textId="77777777" w:rsidR="003A2BA8" w:rsidRPr="00000A61" w:rsidRDefault="003A2BA8" w:rsidP="003A2BA8">
      <w:pPr>
        <w:pStyle w:val="PL"/>
      </w:pPr>
    </w:p>
    <w:p w14:paraId="5BAFE0E1" w14:textId="77777777" w:rsidR="003A2BA8" w:rsidRPr="00D02B97" w:rsidRDefault="003A2BA8" w:rsidP="003A2BA8">
      <w:pPr>
        <w:pStyle w:val="PL"/>
        <w:rPr>
          <w:color w:val="808080"/>
        </w:rPr>
      </w:pPr>
      <w:r w:rsidRPr="00D02B97">
        <w:rPr>
          <w:color w:val="808080"/>
        </w:rPr>
        <w:t>-- A PUCCH Format 0 resource configuration (see 38.213, section 9.2)</w:t>
      </w:r>
    </w:p>
    <w:p w14:paraId="0552FEB2" w14:textId="77777777" w:rsidR="003A2BA8" w:rsidRPr="00D02B97" w:rsidRDefault="003A2BA8" w:rsidP="003A2BA8">
      <w:pPr>
        <w:pStyle w:val="PL"/>
        <w:rPr>
          <w:color w:val="808080"/>
        </w:rPr>
      </w:pPr>
      <w:r w:rsidRPr="00D02B97">
        <w:rPr>
          <w:color w:val="808080"/>
        </w:rPr>
        <w:t>-- Corresponds to L1 parameter 'PUCCH-</w:t>
      </w:r>
      <w:ins w:id="15028" w:author="Ericsson" w:date="2018-02-15T13:03:00Z">
        <w:r>
          <w:rPr>
            <w:color w:val="808080"/>
          </w:rPr>
          <w:t>format</w:t>
        </w:r>
      </w:ins>
      <w:del w:id="15029" w:author="Ericsson" w:date="2018-02-15T13:03:00Z">
        <w:r w:rsidRPr="00D02B97" w:rsidDel="00656AD9">
          <w:rPr>
            <w:color w:val="808080"/>
          </w:rPr>
          <w:delText>F</w:delText>
        </w:r>
      </w:del>
      <w:r w:rsidRPr="00D02B97">
        <w:rPr>
          <w:color w:val="808080"/>
        </w:rPr>
        <w:t>0</w:t>
      </w:r>
      <w:del w:id="15030" w:author="Ericsson" w:date="2018-02-15T13:03:00Z">
        <w:r w:rsidRPr="00D02B97" w:rsidDel="00656AD9">
          <w:rPr>
            <w:color w:val="808080"/>
          </w:rPr>
          <w:delText>-resource-config</w:delText>
        </w:r>
      </w:del>
      <w:r w:rsidRPr="00D02B97">
        <w:rPr>
          <w:color w:val="808080"/>
        </w:rPr>
        <w:t>' (see 38.213, section 9.2</w:t>
      </w:r>
      <w:ins w:id="15031" w:author="Ericsson" w:date="2018-02-15T13:03:00Z">
        <w:r>
          <w:rPr>
            <w:color w:val="808080"/>
          </w:rPr>
          <w:t>.1</w:t>
        </w:r>
      </w:ins>
      <w:r w:rsidRPr="00D02B97">
        <w:rPr>
          <w:color w:val="808080"/>
        </w:rPr>
        <w:t>)</w:t>
      </w:r>
    </w:p>
    <w:p w14:paraId="5C0195CE" w14:textId="77777777" w:rsidR="003A2BA8" w:rsidRPr="00000A61" w:rsidRDefault="003A2BA8" w:rsidP="003A2BA8">
      <w:pPr>
        <w:pStyle w:val="PL"/>
      </w:pPr>
      <w:r w:rsidRPr="00000A61">
        <w:t>PUCCH-format0</w:t>
      </w:r>
      <w:r>
        <w:t xml:space="preserve"> ::=</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43DCE0F1" w14:textId="77777777" w:rsidR="003A2BA8" w:rsidRPr="00000A61" w:rsidRDefault="003A2BA8" w:rsidP="003A2BA8">
      <w:pPr>
        <w:pStyle w:val="PL"/>
        <w:rPr>
          <w:del w:id="15032" w:author="Rapporteur" w:date="2018-01-31T13:26:00Z"/>
        </w:rPr>
      </w:pPr>
      <w:del w:id="15033" w:author="Rapporteur" w:date="2018-01-31T13:26:00Z">
        <w:r w:rsidRPr="00000A61">
          <w:tab/>
        </w:r>
        <w:r>
          <w:delText>intraSlot</w:delText>
        </w:r>
      </w:del>
      <w:del w:id="15034" w:author="Rapporteur" w:date="2018-01-31T13:25:00Z">
        <w:r w:rsidRPr="00000A61">
          <w:delText>f</w:delText>
        </w:r>
      </w:del>
      <w:del w:id="15035" w:author="Rapporteur" w:date="2018-01-31T13:26:00Z">
        <w:r w:rsidRPr="00000A61">
          <w:delText>requencyHopping</w:delText>
        </w:r>
        <w:r w:rsidRPr="00000A61">
          <w:tab/>
        </w:r>
        <w:r w:rsidRPr="00000A61">
          <w:tab/>
        </w:r>
        <w:r w:rsidRPr="00000A61">
          <w:tab/>
        </w:r>
        <w:r w:rsidRPr="00000A61">
          <w:tab/>
        </w:r>
        <w:r w:rsidRPr="00000A61">
          <w:tab/>
        </w:r>
        <w:r w:rsidRPr="00D02B97">
          <w:rPr>
            <w:color w:val="993366"/>
          </w:rPr>
          <w:delText>BOOLEAN</w:delText>
        </w:r>
        <w:r w:rsidRPr="00000A61">
          <w:delText xml:space="preserve">, </w:delText>
        </w:r>
      </w:del>
    </w:p>
    <w:p w14:paraId="0BAE66FA" w14:textId="77777777" w:rsidR="003A2BA8" w:rsidRPr="00000A61" w:rsidRDefault="003A2BA8" w:rsidP="003A2BA8">
      <w:pPr>
        <w:pStyle w:val="PL"/>
      </w:pPr>
      <w:r w:rsidRPr="00000A61">
        <w:tab/>
        <w:t>initialCyclicShift</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rsidRPr="00000A61">
        <w:t>(0..11)</w:t>
      </w:r>
      <w:ins w:id="15036" w:author="" w:date="2018-01-31T13:30:00Z">
        <w:r>
          <w:t>,</w:t>
        </w:r>
      </w:ins>
    </w:p>
    <w:p w14:paraId="3CB14E1A" w14:textId="77777777" w:rsidR="003A2BA8" w:rsidRPr="00000A61" w:rsidRDefault="003A2BA8" w:rsidP="003A2BA8">
      <w:pPr>
        <w:pStyle w:val="PL"/>
        <w:rPr>
          <w:ins w:id="15037" w:author="" w:date="2018-01-31T13:32:00Z"/>
        </w:rPr>
      </w:pPr>
      <w:ins w:id="15038" w:author="" w:date="2018-01-31T13:32:00Z">
        <w:r w:rsidRPr="00000A61">
          <w:tab/>
          <w:t>nrofSymbols</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Pr>
            <w:color w:val="993366"/>
          </w:rPr>
          <w:t>INTEGER (1..2)</w:t>
        </w:r>
        <w:r w:rsidRPr="00000A61">
          <w:t xml:space="preserve">, </w:t>
        </w:r>
      </w:ins>
    </w:p>
    <w:p w14:paraId="790E07A5" w14:textId="77777777" w:rsidR="003A2BA8" w:rsidRDefault="003A2BA8" w:rsidP="003A2BA8">
      <w:pPr>
        <w:pStyle w:val="PL"/>
        <w:rPr>
          <w:ins w:id="15039" w:author="" w:date="2018-01-31T13:30:00Z"/>
        </w:rPr>
      </w:pPr>
      <w:ins w:id="15040" w:author="" w:date="2018-01-31T13:30:00Z">
        <w:r w:rsidRPr="00000A61">
          <w:tab/>
          <w:t>startingSymbolIndex</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t>(0..13)</w:t>
        </w:r>
        <w:r w:rsidRPr="00000A61">
          <w:t xml:space="preserve"> </w:t>
        </w:r>
      </w:ins>
    </w:p>
    <w:p w14:paraId="2A483ABB" w14:textId="77777777" w:rsidR="003A2BA8" w:rsidRPr="00000A61" w:rsidRDefault="003A2BA8" w:rsidP="003A2BA8">
      <w:pPr>
        <w:pStyle w:val="PL"/>
      </w:pPr>
      <w:r w:rsidRPr="00000A61">
        <w:t>}</w:t>
      </w:r>
    </w:p>
    <w:p w14:paraId="3001E017" w14:textId="77777777" w:rsidR="003A2BA8" w:rsidRPr="00000A61" w:rsidRDefault="003A2BA8" w:rsidP="003A2BA8">
      <w:pPr>
        <w:pStyle w:val="PL"/>
      </w:pPr>
    </w:p>
    <w:p w14:paraId="52FEA91F" w14:textId="77777777" w:rsidR="003A2BA8" w:rsidRPr="00D02B97" w:rsidRDefault="003A2BA8" w:rsidP="003A2BA8">
      <w:pPr>
        <w:pStyle w:val="PL"/>
        <w:rPr>
          <w:color w:val="808080"/>
        </w:rPr>
      </w:pPr>
      <w:r w:rsidRPr="00D02B97">
        <w:rPr>
          <w:color w:val="808080"/>
        </w:rPr>
        <w:t>-- A PUCCH Format 1 resource configuration (see 38.213, section 9.2)</w:t>
      </w:r>
    </w:p>
    <w:p w14:paraId="0EAAF124" w14:textId="77777777" w:rsidR="003A2BA8" w:rsidRPr="00D02B97" w:rsidRDefault="003A2BA8" w:rsidP="003A2BA8">
      <w:pPr>
        <w:pStyle w:val="PL"/>
        <w:rPr>
          <w:color w:val="808080"/>
        </w:rPr>
      </w:pPr>
      <w:r w:rsidRPr="00D02B97">
        <w:rPr>
          <w:color w:val="808080"/>
        </w:rPr>
        <w:t>-- Corresponds to L1 parameter 'PUCCH-</w:t>
      </w:r>
      <w:del w:id="15041" w:author="Ericsson" w:date="2018-02-15T13:03:00Z">
        <w:r w:rsidRPr="00D02B97" w:rsidDel="00656AD9">
          <w:rPr>
            <w:color w:val="808080"/>
          </w:rPr>
          <w:delText>F</w:delText>
        </w:r>
      </w:del>
      <w:ins w:id="15042" w:author="Ericsson" w:date="2018-02-15T13:03:00Z">
        <w:r>
          <w:rPr>
            <w:color w:val="808080"/>
          </w:rPr>
          <w:t>format</w:t>
        </w:r>
      </w:ins>
      <w:r w:rsidRPr="00D02B97">
        <w:rPr>
          <w:color w:val="808080"/>
        </w:rPr>
        <w:t>1</w:t>
      </w:r>
      <w:del w:id="15043" w:author="Ericsson" w:date="2018-02-15T13:03:00Z">
        <w:r w:rsidRPr="00D02B97" w:rsidDel="00656AD9">
          <w:rPr>
            <w:color w:val="808080"/>
          </w:rPr>
          <w:delText>-resource-config</w:delText>
        </w:r>
      </w:del>
      <w:r w:rsidRPr="00D02B97">
        <w:rPr>
          <w:color w:val="808080"/>
        </w:rPr>
        <w:t>' (see 38.213, section 9.2</w:t>
      </w:r>
      <w:ins w:id="15044" w:author="Ericsson" w:date="2018-02-15T13:03:00Z">
        <w:r>
          <w:rPr>
            <w:color w:val="808080"/>
          </w:rPr>
          <w:t>.1</w:t>
        </w:r>
      </w:ins>
      <w:r w:rsidRPr="00D02B97">
        <w:rPr>
          <w:color w:val="808080"/>
        </w:rPr>
        <w:t>)</w:t>
      </w:r>
    </w:p>
    <w:p w14:paraId="4EF1B49D" w14:textId="77777777" w:rsidR="003A2BA8" w:rsidRPr="00000A61" w:rsidRDefault="003A2BA8" w:rsidP="003A2BA8">
      <w:pPr>
        <w:pStyle w:val="PL"/>
      </w:pPr>
      <w:r w:rsidRPr="00000A61">
        <w:t xml:space="preserve">PUCCH-format1 ::= </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29AAD044" w14:textId="77777777" w:rsidR="003A2BA8" w:rsidRPr="00000A61" w:rsidRDefault="003A2BA8" w:rsidP="003A2BA8">
      <w:pPr>
        <w:pStyle w:val="PL"/>
        <w:rPr>
          <w:del w:id="15045" w:author="Rapporteur" w:date="2018-01-31T13:26:00Z"/>
        </w:rPr>
      </w:pPr>
      <w:del w:id="15046" w:author="Rapporteur" w:date="2018-01-31T13:26:00Z">
        <w:r w:rsidRPr="00000A61">
          <w:tab/>
        </w:r>
        <w:r>
          <w:delText>intraSlot</w:delText>
        </w:r>
      </w:del>
      <w:del w:id="15047" w:author="Rapporteur" w:date="2018-01-31T13:25:00Z">
        <w:r w:rsidRPr="00000A61">
          <w:delText>f</w:delText>
        </w:r>
      </w:del>
      <w:del w:id="15048" w:author="Rapporteur" w:date="2018-01-31T13:26:00Z">
        <w:r w:rsidRPr="00000A61">
          <w:delText>requencyHopping</w:delText>
        </w:r>
        <w:r w:rsidRPr="00000A61">
          <w:tab/>
        </w:r>
        <w:r w:rsidRPr="00000A61">
          <w:tab/>
        </w:r>
        <w:r w:rsidRPr="00000A61">
          <w:tab/>
        </w:r>
        <w:r w:rsidRPr="00000A61">
          <w:tab/>
        </w:r>
        <w:r w:rsidRPr="00000A61">
          <w:tab/>
        </w:r>
        <w:r w:rsidRPr="00D02B97">
          <w:rPr>
            <w:color w:val="993366"/>
          </w:rPr>
          <w:delText>BOOLEAN</w:delText>
        </w:r>
        <w:r w:rsidRPr="00000A61">
          <w:delText xml:space="preserve">, </w:delText>
        </w:r>
      </w:del>
    </w:p>
    <w:p w14:paraId="19048364" w14:textId="77777777" w:rsidR="003A2BA8" w:rsidRPr="00000A61" w:rsidRDefault="003A2BA8" w:rsidP="003A2BA8">
      <w:pPr>
        <w:pStyle w:val="PL"/>
      </w:pPr>
      <w:r w:rsidRPr="00000A61">
        <w:tab/>
        <w:t>initialCyclicShift</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rsidRPr="00000A61">
        <w:t xml:space="preserve">(0..11), </w:t>
      </w:r>
    </w:p>
    <w:p w14:paraId="5D316021" w14:textId="77777777" w:rsidR="003A2BA8" w:rsidRPr="00000A61" w:rsidRDefault="003A2BA8" w:rsidP="003A2BA8">
      <w:pPr>
        <w:pStyle w:val="PL"/>
        <w:rPr>
          <w:ins w:id="15049" w:author="" w:date="2018-01-31T13:33:00Z"/>
        </w:rPr>
      </w:pPr>
      <w:ins w:id="15050" w:author="" w:date="2018-01-31T13:33:00Z">
        <w:r w:rsidRPr="00000A61">
          <w:tab/>
          <w:t>nrofSymbols</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Pr>
            <w:color w:val="993366"/>
          </w:rPr>
          <w:t>INTEGER (4..14)</w:t>
        </w:r>
        <w:r w:rsidRPr="00000A61">
          <w:t xml:space="preserve">, </w:t>
        </w:r>
      </w:ins>
    </w:p>
    <w:p w14:paraId="4A41B2CC" w14:textId="77777777" w:rsidR="003A2BA8" w:rsidRPr="00000A61" w:rsidRDefault="003A2BA8" w:rsidP="003A2BA8">
      <w:pPr>
        <w:pStyle w:val="PL"/>
        <w:rPr>
          <w:ins w:id="15051" w:author="" w:date="2018-01-31T13:30:00Z"/>
        </w:rPr>
      </w:pPr>
      <w:ins w:id="15052" w:author="" w:date="2018-01-31T13:30:00Z">
        <w:r w:rsidRPr="00000A61">
          <w:tab/>
          <w:t>startingSymbolIndex</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rsidRPr="00000A61">
          <w:t>(0..1</w:t>
        </w:r>
        <w:r>
          <w:t>0</w:t>
        </w:r>
        <w:r w:rsidRPr="00000A61">
          <w:t xml:space="preserve">), </w:t>
        </w:r>
      </w:ins>
    </w:p>
    <w:p w14:paraId="557509A9" w14:textId="77777777" w:rsidR="003A2BA8" w:rsidRPr="00000A61" w:rsidRDefault="003A2BA8" w:rsidP="003A2BA8">
      <w:pPr>
        <w:pStyle w:val="PL"/>
      </w:pPr>
      <w:r w:rsidRPr="00000A61">
        <w:tab/>
        <w:t>timeDomainOCC</w: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rsidRPr="00000A61">
        <w:t>(0..6)</w:t>
      </w:r>
    </w:p>
    <w:p w14:paraId="0600722A" w14:textId="77777777" w:rsidR="003A2BA8" w:rsidRPr="00000A61" w:rsidRDefault="003A2BA8" w:rsidP="003A2BA8">
      <w:pPr>
        <w:pStyle w:val="PL"/>
      </w:pPr>
      <w:r w:rsidRPr="00000A61">
        <w:t>}</w:t>
      </w:r>
    </w:p>
    <w:p w14:paraId="5A285999" w14:textId="77777777" w:rsidR="003A2BA8" w:rsidRPr="00000A61" w:rsidRDefault="003A2BA8" w:rsidP="003A2BA8">
      <w:pPr>
        <w:pStyle w:val="PL"/>
      </w:pPr>
    </w:p>
    <w:p w14:paraId="59022017" w14:textId="77777777" w:rsidR="003A2BA8" w:rsidRPr="00D02B97" w:rsidRDefault="003A2BA8" w:rsidP="003A2BA8">
      <w:pPr>
        <w:pStyle w:val="PL"/>
        <w:rPr>
          <w:color w:val="808080"/>
        </w:rPr>
      </w:pPr>
      <w:r w:rsidRPr="00D02B97">
        <w:rPr>
          <w:color w:val="808080"/>
        </w:rPr>
        <w:t>-- A PUCCH Format 2 resource configuration (see 38.213, section 9.2)</w:t>
      </w:r>
    </w:p>
    <w:p w14:paraId="41960692" w14:textId="77777777" w:rsidR="003A2BA8" w:rsidRPr="00D02B97" w:rsidRDefault="003A2BA8" w:rsidP="003A2BA8">
      <w:pPr>
        <w:pStyle w:val="PL"/>
        <w:rPr>
          <w:color w:val="808080"/>
        </w:rPr>
      </w:pPr>
      <w:r w:rsidRPr="00D02B97">
        <w:rPr>
          <w:color w:val="808080"/>
        </w:rPr>
        <w:t>-- Corresponds to L1 parameter 'PUCCH-</w:t>
      </w:r>
      <w:del w:id="15053" w:author="Ericsson" w:date="2018-02-15T13:03:00Z">
        <w:r w:rsidRPr="00D02B97" w:rsidDel="00656AD9">
          <w:rPr>
            <w:color w:val="808080"/>
          </w:rPr>
          <w:delText>F</w:delText>
        </w:r>
      </w:del>
      <w:ins w:id="15054" w:author="Ericsson" w:date="2018-02-15T13:03:00Z">
        <w:r>
          <w:rPr>
            <w:color w:val="808080"/>
          </w:rPr>
          <w:t>format</w:t>
        </w:r>
      </w:ins>
      <w:r w:rsidRPr="00D02B97">
        <w:rPr>
          <w:color w:val="808080"/>
        </w:rPr>
        <w:t>2</w:t>
      </w:r>
      <w:del w:id="15055" w:author="Ericsson" w:date="2018-02-15T13:03:00Z">
        <w:r w:rsidRPr="00D02B97" w:rsidDel="00656AD9">
          <w:rPr>
            <w:color w:val="808080"/>
          </w:rPr>
          <w:delText>-resource-c</w:delText>
        </w:r>
      </w:del>
      <w:r w:rsidRPr="00D02B97">
        <w:rPr>
          <w:color w:val="808080"/>
        </w:rPr>
        <w:t>onfig' (see 38.213, section 9.2</w:t>
      </w:r>
      <w:ins w:id="15056" w:author="Ericsson" w:date="2018-02-15T13:03:00Z">
        <w:r>
          <w:rPr>
            <w:color w:val="808080"/>
          </w:rPr>
          <w:t>.1</w:t>
        </w:r>
      </w:ins>
      <w:r w:rsidRPr="00D02B97">
        <w:rPr>
          <w:color w:val="808080"/>
        </w:rPr>
        <w:t>)</w:t>
      </w:r>
    </w:p>
    <w:p w14:paraId="3386DE50" w14:textId="77777777" w:rsidR="003A2BA8" w:rsidRPr="00000A61" w:rsidRDefault="003A2BA8" w:rsidP="003A2BA8">
      <w:pPr>
        <w:pStyle w:val="PL"/>
      </w:pPr>
      <w:r w:rsidRPr="00000A61">
        <w:t xml:space="preserve">PUCCH-format2 ::= </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580B83A5" w14:textId="77777777" w:rsidR="003A2BA8" w:rsidRPr="00000A61" w:rsidRDefault="003A2BA8" w:rsidP="003A2BA8">
      <w:pPr>
        <w:pStyle w:val="PL"/>
      </w:pPr>
      <w:r w:rsidRPr="00000A61">
        <w:tab/>
        <w:t>nrofPRBs</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t xml:space="preserve"> (1..16)</w:t>
      </w:r>
      <w:r w:rsidRPr="00000A61">
        <w:t xml:space="preserve">, </w:t>
      </w:r>
    </w:p>
    <w:p w14:paraId="4CC62FF3" w14:textId="77777777" w:rsidR="003A2BA8" w:rsidRPr="00000A61" w:rsidRDefault="003A2BA8" w:rsidP="003A2BA8">
      <w:pPr>
        <w:pStyle w:val="PL"/>
        <w:rPr>
          <w:ins w:id="15057" w:author="" w:date="2018-01-31T13:32:00Z"/>
        </w:rPr>
      </w:pPr>
      <w:ins w:id="15058" w:author="" w:date="2018-01-31T13:32:00Z">
        <w:r w:rsidRPr="00000A61">
          <w:tab/>
          <w:t>nrofSymbols</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Pr>
            <w:color w:val="993366"/>
          </w:rPr>
          <w:t>INTEGER (1..2)</w:t>
        </w:r>
        <w:r w:rsidRPr="00000A61">
          <w:t xml:space="preserve">, </w:t>
        </w:r>
      </w:ins>
    </w:p>
    <w:p w14:paraId="6A2A6367" w14:textId="77777777" w:rsidR="003A2BA8" w:rsidRPr="00000A61" w:rsidRDefault="003A2BA8" w:rsidP="003A2BA8">
      <w:pPr>
        <w:pStyle w:val="PL"/>
        <w:rPr>
          <w:ins w:id="15059" w:author="" w:date="2018-01-31T13:29:00Z"/>
        </w:rPr>
      </w:pPr>
      <w:ins w:id="15060" w:author="" w:date="2018-01-31T13:29:00Z">
        <w:r w:rsidRPr="00000A61">
          <w:tab/>
          <w:t>startingSymbolIndex</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rsidRPr="00000A61">
          <w:t xml:space="preserve">(0..13) </w:t>
        </w:r>
      </w:ins>
    </w:p>
    <w:p w14:paraId="7734565C" w14:textId="77777777" w:rsidR="003A2BA8" w:rsidRPr="00000A61" w:rsidRDefault="003A2BA8" w:rsidP="003A2BA8">
      <w:pPr>
        <w:pStyle w:val="PL"/>
        <w:rPr>
          <w:del w:id="15061" w:author="Rapporteur" w:date="2018-01-31T13:26:00Z"/>
        </w:rPr>
      </w:pPr>
      <w:del w:id="15062" w:author="Rapporteur" w:date="2018-01-31T13:26:00Z">
        <w:r w:rsidRPr="00000A61">
          <w:lastRenderedPageBreak/>
          <w:tab/>
        </w:r>
        <w:r>
          <w:delText>intraSlot</w:delText>
        </w:r>
      </w:del>
      <w:del w:id="15063" w:author="Rapporteur" w:date="2018-01-31T13:25:00Z">
        <w:r w:rsidRPr="00000A61">
          <w:delText>f</w:delText>
        </w:r>
      </w:del>
      <w:del w:id="15064" w:author="Rapporteur" w:date="2018-01-31T13:26:00Z">
        <w:r w:rsidRPr="00000A61">
          <w:delText>requencyHopping</w:delText>
        </w:r>
        <w:r w:rsidRPr="00000A61">
          <w:tab/>
        </w:r>
        <w:r w:rsidRPr="00000A61">
          <w:tab/>
        </w:r>
        <w:r w:rsidRPr="00000A61">
          <w:tab/>
        </w:r>
        <w:r w:rsidRPr="00000A61">
          <w:tab/>
        </w:r>
        <w:r w:rsidRPr="00000A61">
          <w:tab/>
        </w:r>
        <w:r w:rsidRPr="00D02B97">
          <w:rPr>
            <w:color w:val="993366"/>
          </w:rPr>
          <w:delText>BOOLEAN</w:delText>
        </w:r>
      </w:del>
    </w:p>
    <w:p w14:paraId="2DE1EF80" w14:textId="77777777" w:rsidR="003A2BA8" w:rsidRPr="00000A61" w:rsidRDefault="003A2BA8" w:rsidP="003A2BA8">
      <w:pPr>
        <w:pStyle w:val="PL"/>
      </w:pPr>
      <w:r w:rsidRPr="00000A61">
        <w:t>}</w:t>
      </w:r>
    </w:p>
    <w:p w14:paraId="4FADC084" w14:textId="77777777" w:rsidR="003A2BA8" w:rsidRPr="00000A61" w:rsidRDefault="003A2BA8" w:rsidP="003A2BA8">
      <w:pPr>
        <w:pStyle w:val="PL"/>
      </w:pPr>
    </w:p>
    <w:p w14:paraId="57BF5893" w14:textId="77777777" w:rsidR="003A2BA8" w:rsidRPr="00D02B97" w:rsidRDefault="003A2BA8" w:rsidP="003A2BA8">
      <w:pPr>
        <w:pStyle w:val="PL"/>
        <w:rPr>
          <w:color w:val="808080"/>
        </w:rPr>
      </w:pPr>
      <w:r w:rsidRPr="00D02B97">
        <w:rPr>
          <w:color w:val="808080"/>
        </w:rPr>
        <w:t>-- A PUCCH Format 3 resource configuration(see 38.213, section 9.2)</w:t>
      </w:r>
    </w:p>
    <w:p w14:paraId="62B5EA53" w14:textId="77777777" w:rsidR="003A2BA8" w:rsidRPr="00D02B97" w:rsidRDefault="003A2BA8" w:rsidP="003A2BA8">
      <w:pPr>
        <w:pStyle w:val="PL"/>
        <w:rPr>
          <w:color w:val="808080"/>
        </w:rPr>
      </w:pPr>
      <w:r w:rsidRPr="00D02B97">
        <w:rPr>
          <w:color w:val="808080"/>
        </w:rPr>
        <w:t>-- Corresponds to L1 parameter 'PUCCH-</w:t>
      </w:r>
      <w:del w:id="15065" w:author="Ericsson" w:date="2018-02-15T13:04:00Z">
        <w:r w:rsidRPr="00D02B97" w:rsidDel="00656AD9">
          <w:rPr>
            <w:color w:val="808080"/>
          </w:rPr>
          <w:delText>F</w:delText>
        </w:r>
      </w:del>
      <w:ins w:id="15066" w:author="Ericsson" w:date="2018-02-15T13:04:00Z">
        <w:r>
          <w:rPr>
            <w:color w:val="808080"/>
          </w:rPr>
          <w:t>format</w:t>
        </w:r>
      </w:ins>
      <w:r w:rsidRPr="00D02B97">
        <w:rPr>
          <w:color w:val="808080"/>
        </w:rPr>
        <w:t>3</w:t>
      </w:r>
      <w:del w:id="15067" w:author="Ericsson" w:date="2018-02-15T13:04:00Z">
        <w:r w:rsidRPr="00D02B97" w:rsidDel="00656AD9">
          <w:rPr>
            <w:color w:val="808080"/>
          </w:rPr>
          <w:delText>-resource-config</w:delText>
        </w:r>
      </w:del>
      <w:r w:rsidRPr="00D02B97">
        <w:rPr>
          <w:color w:val="808080"/>
        </w:rPr>
        <w:t>' (see 38.213, section 9.2</w:t>
      </w:r>
      <w:ins w:id="15068" w:author="Ericsson" w:date="2018-02-15T13:04:00Z">
        <w:r>
          <w:rPr>
            <w:color w:val="808080"/>
          </w:rPr>
          <w:t>.1</w:t>
        </w:r>
      </w:ins>
      <w:r w:rsidRPr="00D02B97">
        <w:rPr>
          <w:color w:val="808080"/>
        </w:rPr>
        <w:t>)</w:t>
      </w:r>
    </w:p>
    <w:p w14:paraId="77EB53B5" w14:textId="77777777" w:rsidR="003A2BA8" w:rsidRDefault="003A2BA8" w:rsidP="003A2BA8">
      <w:pPr>
        <w:pStyle w:val="PL"/>
        <w:rPr>
          <w:ins w:id="15069" w:author="RIL issue number H093" w:date="2018-01-31T13:51:00Z"/>
          <w:color w:val="993366"/>
        </w:rPr>
      </w:pPr>
      <w:r w:rsidRPr="00000A61">
        <w:t xml:space="preserve">PUCCH-format3 ::= </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Pr>
          <w:color w:val="993366"/>
        </w:rPr>
        <w:t xml:space="preserve"> {</w:t>
      </w:r>
    </w:p>
    <w:p w14:paraId="19F733A1" w14:textId="77777777" w:rsidR="003A2BA8" w:rsidRPr="00000A61" w:rsidRDefault="003A2BA8" w:rsidP="003A2BA8">
      <w:pPr>
        <w:pStyle w:val="PL"/>
      </w:pPr>
      <w:ins w:id="15070" w:author="RIL issue number H093" w:date="2018-01-31T13:51:00Z">
        <w:r>
          <w:rPr>
            <w:color w:val="993366"/>
          </w:rPr>
          <w:tab/>
          <w:t xml:space="preserve">-- The supported values are </w:t>
        </w:r>
      </w:ins>
      <w:ins w:id="15071" w:author="RIL issue number H093" w:date="2018-01-31T13:52:00Z">
        <w:r>
          <w:rPr>
            <w:color w:val="993366"/>
          </w:rPr>
          <w:t xml:space="preserve">1,2,3,4,5,6,8,9,10,12,15 and </w:t>
        </w:r>
        <w:r w:rsidRPr="000916F4">
          <w:rPr>
            <w:color w:val="993366"/>
          </w:rPr>
          <w:t>16</w:t>
        </w:r>
      </w:ins>
    </w:p>
    <w:p w14:paraId="3B84581E" w14:textId="77777777" w:rsidR="003A2BA8" w:rsidRPr="00841232" w:rsidRDefault="003A2BA8" w:rsidP="003A2BA8">
      <w:pPr>
        <w:pStyle w:val="PL"/>
      </w:pPr>
      <w:r w:rsidRPr="00000A61">
        <w:tab/>
      </w:r>
      <w:r w:rsidRPr="00841232">
        <w:t>nrofPRBs</w:t>
      </w:r>
      <w:r w:rsidRPr="00841232">
        <w:tab/>
      </w:r>
      <w:r w:rsidRPr="00841232">
        <w:tab/>
      </w:r>
      <w:r w:rsidRPr="00841232">
        <w:tab/>
      </w:r>
      <w:r w:rsidRPr="00841232">
        <w:tab/>
      </w:r>
      <w:r w:rsidRPr="00841232">
        <w:tab/>
      </w:r>
      <w:r w:rsidRPr="00841232">
        <w:tab/>
      </w:r>
      <w:r w:rsidRPr="00841232">
        <w:tab/>
      </w:r>
      <w:r w:rsidRPr="00841232">
        <w:tab/>
      </w:r>
      <w:r w:rsidRPr="00841232">
        <w:tab/>
      </w:r>
      <w:r w:rsidRPr="00841232">
        <w:tab/>
      </w:r>
      <w:r w:rsidRPr="00841232">
        <w:rPr>
          <w:color w:val="993366"/>
        </w:rPr>
        <w:t>INTEGER</w:t>
      </w:r>
      <w:r w:rsidRPr="00841232">
        <w:t xml:space="preserve"> (1..16), </w:t>
      </w:r>
    </w:p>
    <w:p w14:paraId="5F354C51" w14:textId="77777777" w:rsidR="003A2BA8" w:rsidRPr="00841232" w:rsidRDefault="003A2BA8" w:rsidP="003A2BA8">
      <w:pPr>
        <w:pStyle w:val="PL"/>
        <w:rPr>
          <w:ins w:id="15072" w:author="" w:date="2018-01-31T13:33:00Z"/>
        </w:rPr>
      </w:pPr>
      <w:ins w:id="15073" w:author="" w:date="2018-01-31T13:33:00Z">
        <w:r w:rsidRPr="00841232">
          <w:tab/>
          <w:t>nrofSymbols</w:t>
        </w:r>
        <w:r w:rsidRPr="00841232">
          <w:tab/>
        </w:r>
        <w:r w:rsidRPr="00841232">
          <w:tab/>
        </w:r>
        <w:r w:rsidRPr="00841232">
          <w:tab/>
        </w:r>
        <w:r w:rsidRPr="00841232">
          <w:tab/>
        </w:r>
        <w:r w:rsidRPr="00841232">
          <w:tab/>
        </w:r>
        <w:r w:rsidRPr="00841232">
          <w:tab/>
        </w:r>
        <w:r w:rsidRPr="00841232">
          <w:tab/>
        </w:r>
        <w:r w:rsidRPr="00841232">
          <w:tab/>
        </w:r>
        <w:r w:rsidRPr="00841232">
          <w:tab/>
        </w:r>
        <w:r w:rsidRPr="00841232">
          <w:tab/>
        </w:r>
        <w:r w:rsidRPr="00841232">
          <w:rPr>
            <w:color w:val="993366"/>
          </w:rPr>
          <w:t>INTEGER (4..14)</w:t>
        </w:r>
        <w:r w:rsidRPr="00841232">
          <w:t xml:space="preserve">, </w:t>
        </w:r>
      </w:ins>
    </w:p>
    <w:p w14:paraId="1ABD9BF7" w14:textId="77777777" w:rsidR="003A2BA8" w:rsidRPr="00841232" w:rsidRDefault="003A2BA8" w:rsidP="003A2BA8">
      <w:pPr>
        <w:pStyle w:val="PL"/>
        <w:rPr>
          <w:ins w:id="15074" w:author="" w:date="2018-01-31T13:29:00Z"/>
        </w:rPr>
      </w:pPr>
      <w:ins w:id="15075" w:author="" w:date="2018-01-31T13:29:00Z">
        <w:r w:rsidRPr="00841232">
          <w:tab/>
          <w:t>startingSymbolIndex</w:t>
        </w:r>
        <w:r w:rsidRPr="00841232">
          <w:tab/>
        </w:r>
        <w:r w:rsidRPr="00841232">
          <w:tab/>
        </w:r>
        <w:r w:rsidRPr="00841232">
          <w:tab/>
        </w:r>
        <w:r w:rsidRPr="00841232">
          <w:tab/>
        </w:r>
        <w:r w:rsidRPr="00841232">
          <w:tab/>
        </w:r>
        <w:r w:rsidRPr="00841232">
          <w:tab/>
        </w:r>
        <w:r w:rsidRPr="00841232">
          <w:tab/>
        </w:r>
        <w:r w:rsidRPr="00841232">
          <w:tab/>
        </w:r>
        <w:r w:rsidRPr="00841232">
          <w:rPr>
            <w:color w:val="993366"/>
          </w:rPr>
          <w:t>INTEGER</w:t>
        </w:r>
        <w:r w:rsidRPr="00841232">
          <w:t xml:space="preserve">(0..10) </w:t>
        </w:r>
      </w:ins>
    </w:p>
    <w:p w14:paraId="771512B7" w14:textId="77777777" w:rsidR="003A2BA8" w:rsidRPr="00000A61" w:rsidRDefault="003A2BA8" w:rsidP="003A2BA8">
      <w:pPr>
        <w:pStyle w:val="PL"/>
        <w:rPr>
          <w:del w:id="15076" w:author="Rapporteur" w:date="2018-01-31T13:26:00Z"/>
        </w:rPr>
      </w:pPr>
      <w:del w:id="15077" w:author="Rapporteur" w:date="2018-01-31T13:26:00Z">
        <w:r w:rsidRPr="00000A61">
          <w:tab/>
        </w:r>
        <w:r>
          <w:delText>intraSlot</w:delText>
        </w:r>
      </w:del>
      <w:del w:id="15078" w:author="Rapporteur" w:date="2018-01-31T13:25:00Z">
        <w:r w:rsidRPr="00000A61">
          <w:delText>f</w:delText>
        </w:r>
      </w:del>
      <w:del w:id="15079" w:author="Rapporteur" w:date="2018-01-31T13:26:00Z">
        <w:r w:rsidRPr="00000A61">
          <w:delText>requencyHopping</w:delText>
        </w:r>
        <w:r w:rsidRPr="00000A61">
          <w:tab/>
        </w:r>
        <w:r w:rsidRPr="00000A61">
          <w:tab/>
        </w:r>
        <w:r w:rsidRPr="00000A61">
          <w:tab/>
        </w:r>
        <w:r w:rsidRPr="00000A61">
          <w:tab/>
        </w:r>
        <w:r w:rsidRPr="00000A61">
          <w:tab/>
        </w:r>
        <w:r w:rsidRPr="00D02B97">
          <w:rPr>
            <w:color w:val="993366"/>
          </w:rPr>
          <w:delText>BOOLEAN</w:delText>
        </w:r>
      </w:del>
    </w:p>
    <w:p w14:paraId="7E7BFB53" w14:textId="77777777" w:rsidR="003A2BA8" w:rsidRPr="00000A61" w:rsidRDefault="003A2BA8" w:rsidP="003A2BA8">
      <w:pPr>
        <w:pStyle w:val="PL"/>
      </w:pPr>
      <w:r w:rsidRPr="00000A61">
        <w:t>}</w:t>
      </w:r>
    </w:p>
    <w:p w14:paraId="7565A14D" w14:textId="77777777" w:rsidR="003A2BA8" w:rsidRPr="00000A61" w:rsidRDefault="003A2BA8" w:rsidP="003A2BA8">
      <w:pPr>
        <w:pStyle w:val="PL"/>
      </w:pPr>
    </w:p>
    <w:p w14:paraId="56E9F471" w14:textId="77777777" w:rsidR="003A2BA8" w:rsidRPr="00D02B97" w:rsidRDefault="003A2BA8" w:rsidP="003A2BA8">
      <w:pPr>
        <w:pStyle w:val="PL"/>
        <w:rPr>
          <w:color w:val="808080"/>
        </w:rPr>
      </w:pPr>
      <w:r w:rsidRPr="00D02B97">
        <w:rPr>
          <w:color w:val="808080"/>
        </w:rPr>
        <w:t>-- A PUCCH Format 4 resource configuration (see 38.213, section 9.2)</w:t>
      </w:r>
    </w:p>
    <w:p w14:paraId="68537B6C" w14:textId="77777777" w:rsidR="003A2BA8" w:rsidRPr="00D02B97" w:rsidRDefault="003A2BA8" w:rsidP="003A2BA8">
      <w:pPr>
        <w:pStyle w:val="PL"/>
        <w:rPr>
          <w:color w:val="808080"/>
        </w:rPr>
      </w:pPr>
      <w:r w:rsidRPr="00D02B97">
        <w:rPr>
          <w:color w:val="808080"/>
        </w:rPr>
        <w:t>-- Corresponds to L1 parameter 'PUCCH-</w:t>
      </w:r>
      <w:del w:id="15080" w:author="Ericsson" w:date="2018-02-15T13:04:00Z">
        <w:r w:rsidRPr="00D02B97" w:rsidDel="00656AD9">
          <w:rPr>
            <w:color w:val="808080"/>
          </w:rPr>
          <w:delText>F</w:delText>
        </w:r>
      </w:del>
      <w:ins w:id="15081" w:author="Ericsson" w:date="2018-02-15T13:04:00Z">
        <w:r>
          <w:rPr>
            <w:color w:val="808080"/>
          </w:rPr>
          <w:t>format</w:t>
        </w:r>
      </w:ins>
      <w:r w:rsidRPr="00D02B97">
        <w:rPr>
          <w:color w:val="808080"/>
        </w:rPr>
        <w:t>4</w:t>
      </w:r>
      <w:del w:id="15082" w:author="Ericsson" w:date="2018-02-15T13:04:00Z">
        <w:r w:rsidRPr="00D02B97" w:rsidDel="00656AD9">
          <w:rPr>
            <w:color w:val="808080"/>
          </w:rPr>
          <w:delText>-resource-config</w:delText>
        </w:r>
      </w:del>
      <w:r w:rsidRPr="00D02B97">
        <w:rPr>
          <w:color w:val="808080"/>
        </w:rPr>
        <w:t>' (see 38.213, section 9.2</w:t>
      </w:r>
      <w:ins w:id="15083" w:author="Ericsson" w:date="2018-02-15T13:04:00Z">
        <w:r>
          <w:rPr>
            <w:color w:val="808080"/>
          </w:rPr>
          <w:t>.1</w:t>
        </w:r>
      </w:ins>
      <w:r w:rsidRPr="00D02B97">
        <w:rPr>
          <w:color w:val="808080"/>
        </w:rPr>
        <w:t>)</w:t>
      </w:r>
    </w:p>
    <w:p w14:paraId="65B2DF69" w14:textId="77777777" w:rsidR="003A2BA8" w:rsidRPr="00000A61" w:rsidRDefault="003A2BA8" w:rsidP="003A2BA8">
      <w:pPr>
        <w:pStyle w:val="PL"/>
      </w:pPr>
      <w:r w:rsidRPr="00000A61">
        <w:t xml:space="preserve">PUCCH-format4 ::= </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1A319EAE" w14:textId="77777777" w:rsidR="003A2BA8" w:rsidRPr="00000A61" w:rsidRDefault="003A2BA8" w:rsidP="003A2BA8">
      <w:pPr>
        <w:pStyle w:val="PL"/>
        <w:rPr>
          <w:del w:id="15084" w:author="Rapporteur" w:date="2018-01-31T13:26:00Z"/>
        </w:rPr>
      </w:pPr>
      <w:del w:id="15085" w:author="Rapporteur" w:date="2018-01-31T13:26:00Z">
        <w:r w:rsidRPr="00000A61">
          <w:tab/>
        </w:r>
      </w:del>
      <w:del w:id="15086" w:author="Rapporteur" w:date="2018-01-31T13:25:00Z">
        <w:r w:rsidRPr="00000A61">
          <w:delText>f</w:delText>
        </w:r>
      </w:del>
      <w:del w:id="15087" w:author="Rapporteur" w:date="2018-01-31T13:26:00Z">
        <w:r w:rsidRPr="00000A61">
          <w:delText>requencyHopping</w:delText>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BOOLEAN</w:delText>
        </w:r>
        <w:r w:rsidRPr="00000A61">
          <w:delText xml:space="preserve">, </w:delText>
        </w:r>
      </w:del>
    </w:p>
    <w:p w14:paraId="7CA14363" w14:textId="77777777" w:rsidR="003A2BA8" w:rsidRPr="00000A61" w:rsidRDefault="003A2BA8" w:rsidP="003A2BA8">
      <w:pPr>
        <w:pStyle w:val="PL"/>
        <w:rPr>
          <w:ins w:id="15088" w:author="" w:date="2018-01-31T13:33:00Z"/>
        </w:rPr>
      </w:pPr>
      <w:ins w:id="15089" w:author="" w:date="2018-01-31T13:33:00Z">
        <w:r w:rsidRPr="00000A61">
          <w:tab/>
          <w:t>nrofSymbols</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Pr>
            <w:color w:val="993366"/>
          </w:rPr>
          <w:t>INTEGER (4..14)</w:t>
        </w:r>
        <w:r w:rsidRPr="00000A61">
          <w:t xml:space="preserve">, </w:t>
        </w:r>
      </w:ins>
    </w:p>
    <w:p w14:paraId="51A3266C" w14:textId="77777777" w:rsidR="003A2BA8" w:rsidRPr="00000A61" w:rsidRDefault="003A2BA8" w:rsidP="003A2BA8">
      <w:pPr>
        <w:pStyle w:val="PL"/>
      </w:pPr>
      <w:r w:rsidRPr="00000A61">
        <w:tab/>
        <w:t>occ-Length</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{n2,n4}, </w:t>
      </w:r>
    </w:p>
    <w:p w14:paraId="7B05E801" w14:textId="77777777" w:rsidR="003A2BA8" w:rsidRPr="00000A61" w:rsidRDefault="003A2BA8" w:rsidP="003A2BA8">
      <w:pPr>
        <w:pStyle w:val="PL"/>
      </w:pPr>
      <w:r w:rsidRPr="00000A61">
        <w:tab/>
        <w:t>occ-Index</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{n0,n1,n2,n3}</w:t>
      </w:r>
      <w:ins w:id="15090" w:author="" w:date="2018-01-31T13:30:00Z">
        <w:r>
          <w:t>,</w:t>
        </w:r>
      </w:ins>
    </w:p>
    <w:p w14:paraId="2CA26859" w14:textId="77777777" w:rsidR="003A2BA8" w:rsidRPr="00000A61" w:rsidRDefault="003A2BA8" w:rsidP="003A2BA8">
      <w:pPr>
        <w:pStyle w:val="PL"/>
        <w:rPr>
          <w:ins w:id="15091" w:author="" w:date="2018-01-31T13:30:00Z"/>
        </w:rPr>
      </w:pPr>
      <w:ins w:id="15092" w:author="" w:date="2018-01-31T13:30:00Z">
        <w:r w:rsidRPr="00000A61">
          <w:tab/>
          <w:t>startingSymbolIndex</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INTEGER</w:t>
        </w:r>
        <w:r w:rsidRPr="00000A61">
          <w:t>(0..1</w:t>
        </w:r>
        <w:r>
          <w:t>0)</w:t>
        </w:r>
        <w:r w:rsidRPr="00000A61">
          <w:t xml:space="preserve"> </w:t>
        </w:r>
      </w:ins>
    </w:p>
    <w:p w14:paraId="6D89ED14" w14:textId="77777777" w:rsidR="003A2BA8" w:rsidRDefault="003A2BA8" w:rsidP="003A2BA8">
      <w:pPr>
        <w:pStyle w:val="PL"/>
        <w:rPr>
          <w:ins w:id="15093" w:author="Ericsson" w:date="2018-02-16T17:36:00Z"/>
        </w:rPr>
      </w:pPr>
      <w:r w:rsidRPr="00000A61">
        <w:t>}</w:t>
      </w:r>
    </w:p>
    <w:p w14:paraId="5F5914CB" w14:textId="77777777" w:rsidR="003A2BA8" w:rsidRPr="00000A61" w:rsidRDefault="003A2BA8" w:rsidP="003A2BA8">
      <w:pPr>
        <w:pStyle w:val="PL"/>
      </w:pPr>
    </w:p>
    <w:p w14:paraId="777FABC0" w14:textId="77777777" w:rsidR="003A2BA8" w:rsidRPr="00D02B97" w:rsidRDefault="003A2BA8" w:rsidP="003A2BA8">
      <w:pPr>
        <w:pStyle w:val="PL"/>
        <w:rPr>
          <w:ins w:id="15094" w:author="Ericsson" w:date="2018-02-16T17:36:00Z"/>
          <w:color w:val="808080"/>
        </w:rPr>
      </w:pPr>
      <w:ins w:id="15095" w:author="Ericsson" w:date="2018-02-16T17:36:00Z">
        <w:r w:rsidRPr="00D02B97">
          <w:rPr>
            <w:color w:val="808080"/>
          </w:rPr>
          <w:t xml:space="preserve">-- TAG-PUCCH-CONFIG-STOP </w:t>
        </w:r>
      </w:ins>
    </w:p>
    <w:p w14:paraId="77ECD630" w14:textId="77777777" w:rsidR="003A2BA8" w:rsidRPr="00D02B97" w:rsidRDefault="003A2BA8" w:rsidP="003A2BA8">
      <w:pPr>
        <w:pStyle w:val="PL"/>
        <w:rPr>
          <w:ins w:id="15096" w:author="Ericsson" w:date="2018-02-16T17:36:00Z"/>
          <w:color w:val="808080"/>
        </w:rPr>
      </w:pPr>
      <w:ins w:id="15097" w:author="Ericsson" w:date="2018-02-16T17:36:00Z">
        <w:r w:rsidRPr="00D02B97">
          <w:rPr>
            <w:color w:val="808080"/>
          </w:rPr>
          <w:t>-- ASN1STOP</w:t>
        </w:r>
      </w:ins>
    </w:p>
    <w:p w14:paraId="53E1EFF0" w14:textId="77777777" w:rsidR="003A2BA8" w:rsidRDefault="003A2BA8" w:rsidP="003A2BA8">
      <w:pPr>
        <w:pStyle w:val="PL"/>
        <w:rPr>
          <w:ins w:id="15098" w:author="Ericsson" w:date="2018-02-16T17:36:00Z"/>
        </w:rPr>
      </w:pPr>
    </w:p>
    <w:p w14:paraId="1DBEB7CF" w14:textId="77777777" w:rsidR="003A2BA8" w:rsidRDefault="003A2BA8" w:rsidP="003A2BA8">
      <w:pPr>
        <w:pStyle w:val="Heading4"/>
        <w:rPr>
          <w:ins w:id="15099" w:author="Ericsson" w:date="2018-02-16T17:36:00Z"/>
        </w:rPr>
      </w:pPr>
      <w:ins w:id="15100" w:author="Ericsson" w:date="2018-02-16T17:36:00Z">
        <w:r>
          <w:t>–</w:t>
        </w:r>
        <w:r>
          <w:tab/>
        </w:r>
        <w:r>
          <w:rPr>
            <w:i/>
          </w:rPr>
          <w:t>PUCCH-PowerControl</w:t>
        </w:r>
      </w:ins>
    </w:p>
    <w:p w14:paraId="389E5013" w14:textId="77777777" w:rsidR="003A2BA8" w:rsidRDefault="003A2BA8" w:rsidP="003A2BA8">
      <w:pPr>
        <w:rPr>
          <w:ins w:id="15101" w:author="Ericsson" w:date="2018-02-16T17:36:00Z"/>
        </w:rPr>
      </w:pPr>
      <w:ins w:id="15102" w:author="Ericsson" w:date="2018-02-16T17:36:00Z">
        <w:r>
          <w:t xml:space="preserve">The IE </w:t>
        </w:r>
        <w:r>
          <w:rPr>
            <w:i/>
          </w:rPr>
          <w:t>PUCCH-PowerControl</w:t>
        </w:r>
        <w:r>
          <w:t xml:space="preserve"> is used to configure FFS</w:t>
        </w:r>
      </w:ins>
    </w:p>
    <w:p w14:paraId="2C72B482" w14:textId="77777777" w:rsidR="003A2BA8" w:rsidRDefault="003A2BA8" w:rsidP="003A2BA8">
      <w:pPr>
        <w:pStyle w:val="TH"/>
        <w:rPr>
          <w:ins w:id="15103" w:author="Ericsson" w:date="2018-02-16T17:36:00Z"/>
        </w:rPr>
      </w:pPr>
      <w:ins w:id="15104" w:author="Ericsson" w:date="2018-02-16T17:36:00Z">
        <w:r>
          <w:rPr>
            <w:i/>
          </w:rPr>
          <w:t>PUCCH-PowerControl</w:t>
        </w:r>
        <w:r>
          <w:t xml:space="preserve"> information element</w:t>
        </w:r>
      </w:ins>
    </w:p>
    <w:p w14:paraId="47839D44" w14:textId="77777777" w:rsidR="003A2BA8" w:rsidRDefault="003A2BA8" w:rsidP="003A2BA8">
      <w:pPr>
        <w:pStyle w:val="PL"/>
        <w:rPr>
          <w:ins w:id="15105" w:author="Ericsson" w:date="2018-02-16T17:36:00Z"/>
        </w:rPr>
      </w:pPr>
      <w:ins w:id="15106" w:author="Ericsson" w:date="2018-02-16T17:36:00Z">
        <w:r>
          <w:t>-- ASN1START</w:t>
        </w:r>
      </w:ins>
    </w:p>
    <w:p w14:paraId="1F3522D4" w14:textId="77777777" w:rsidR="003A2BA8" w:rsidRDefault="003A2BA8" w:rsidP="003A2BA8">
      <w:pPr>
        <w:pStyle w:val="PL"/>
        <w:rPr>
          <w:ins w:id="15107" w:author="Ericsson" w:date="2018-02-16T17:36:00Z"/>
        </w:rPr>
      </w:pPr>
      <w:ins w:id="15108" w:author="Ericsson" w:date="2018-02-16T17:36:00Z">
        <w:r>
          <w:t>-- TAG-PUCCH-POWERCONTROL-START</w:t>
        </w:r>
      </w:ins>
    </w:p>
    <w:p w14:paraId="5485F2C9" w14:textId="77777777" w:rsidR="003A2BA8" w:rsidRPr="0093101D" w:rsidDel="0093101D" w:rsidRDefault="003A2BA8" w:rsidP="003A2BA8">
      <w:pPr>
        <w:pStyle w:val="PL"/>
        <w:rPr>
          <w:del w:id="15109" w:author="Ericsson" w:date="2018-02-16T17:36:00Z"/>
        </w:rPr>
      </w:pPr>
    </w:p>
    <w:p w14:paraId="31BFE5B5" w14:textId="77777777" w:rsidR="003A2BA8" w:rsidRPr="00000A61" w:rsidRDefault="003A2BA8" w:rsidP="003A2BA8">
      <w:pPr>
        <w:pStyle w:val="PL"/>
      </w:pPr>
      <w:commentRangeStart w:id="15110"/>
      <w:commentRangeStart w:id="15111"/>
      <w:r>
        <w:t xml:space="preserve">PUCCH-PowerControl </w:t>
      </w:r>
      <w:commentRangeEnd w:id="15110"/>
      <w:r>
        <w:rPr>
          <w:rStyle w:val="CommentReference"/>
          <w:rFonts w:ascii="Times New Roman" w:hAnsi="Times New Roman"/>
          <w:noProof w:val="0"/>
          <w:lang w:eastAsia="en-US"/>
        </w:rPr>
        <w:commentReference w:id="15110"/>
      </w:r>
      <w:commentRangeEnd w:id="15111"/>
      <w:r>
        <w:rPr>
          <w:rStyle w:val="CommentReference"/>
          <w:rFonts w:ascii="Times New Roman" w:hAnsi="Times New Roman"/>
          <w:noProof w:val="0"/>
          <w:lang w:eastAsia="en-US"/>
        </w:rPr>
        <w:commentReference w:id="15111"/>
      </w:r>
      <w:r>
        <w:t xml:space="preserve">::= </w:t>
      </w:r>
      <w:r>
        <w:tab/>
      </w:r>
      <w:r>
        <w:tab/>
      </w:r>
      <w:r>
        <w:tab/>
      </w:r>
      <w:r>
        <w:tab/>
      </w:r>
      <w:r w:rsidRPr="00D02B97">
        <w:rPr>
          <w:color w:val="993366"/>
        </w:rPr>
        <w:t>SEQUENCE</w:t>
      </w:r>
      <w:r>
        <w:t xml:space="preserve"> {</w:t>
      </w:r>
    </w:p>
    <w:p w14:paraId="29DC1EAE" w14:textId="473E2108" w:rsidR="003A2BA8" w:rsidRPr="00D02B97" w:rsidDel="008E3966" w:rsidRDefault="003A2BA8" w:rsidP="003A2BA8">
      <w:pPr>
        <w:pStyle w:val="PL"/>
        <w:rPr>
          <w:del w:id="15112" w:author="R1-1803529 L1 parameter update" w:date="2018-03-07T15:49:00Z"/>
          <w:color w:val="808080"/>
        </w:rPr>
      </w:pPr>
      <w:commentRangeStart w:id="15113"/>
      <w:del w:id="15114" w:author="R1-1803529 L1 parameter update" w:date="2018-03-07T15:49:00Z">
        <w:r w:rsidRPr="00000A61" w:rsidDel="008E3966">
          <w:tab/>
        </w:r>
        <w:r w:rsidRPr="00D02B97" w:rsidDel="008E3966">
          <w:rPr>
            <w:color w:val="808080"/>
          </w:rPr>
          <w:delText>--</w:delText>
        </w:r>
      </w:del>
      <w:commentRangeEnd w:id="15113"/>
      <w:r w:rsidR="008E3966">
        <w:rPr>
          <w:rStyle w:val="CommentReference"/>
          <w:rFonts w:ascii="Times New Roman" w:hAnsi="Times New Roman"/>
          <w:noProof w:val="0"/>
          <w:lang w:eastAsia="en-US"/>
        </w:rPr>
        <w:commentReference w:id="15113"/>
      </w:r>
      <w:del w:id="15115" w:author="R1-1803529 L1 parameter update" w:date="2018-03-07T15:49:00Z">
        <w:r w:rsidRPr="00D02B97" w:rsidDel="008E3966">
          <w:rPr>
            <w:color w:val="808080"/>
          </w:rPr>
          <w:delText xml:space="preserve"> RNTI used for PUCCH TPC.</w:delText>
        </w:r>
        <w:r w:rsidRPr="00D02B97" w:rsidDel="008E3966">
          <w:rPr>
            <w:color w:val="808080"/>
          </w:rPr>
          <w:tab/>
          <w:delText>Corresponds to L1 parameter 'TPC-PUCCH-RNTI' (see 38.213, section 10).</w:delText>
        </w:r>
      </w:del>
    </w:p>
    <w:p w14:paraId="7C91CF73" w14:textId="74D71789" w:rsidR="003A2BA8" w:rsidRPr="00D02B97" w:rsidDel="008E3966" w:rsidRDefault="003A2BA8" w:rsidP="003A2BA8">
      <w:pPr>
        <w:pStyle w:val="PL"/>
        <w:rPr>
          <w:del w:id="15116" w:author="R1-1803529 L1 parameter update" w:date="2018-03-07T15:49:00Z"/>
          <w:color w:val="808080"/>
        </w:rPr>
      </w:pPr>
      <w:commentRangeStart w:id="15117"/>
      <w:del w:id="15118" w:author="R1-1803529 L1 parameter update" w:date="2018-03-07T15:49:00Z">
        <w:r w:rsidDel="008E3966">
          <w:tab/>
        </w:r>
        <w:r w:rsidRPr="00D02B97" w:rsidDel="008E3966">
          <w:rPr>
            <w:color w:val="808080"/>
          </w:rPr>
          <w:delText>-- FFS: RAN1 models different RNTIs (on PDCCH) as different Search Spaces. Do the same here? Group e.g. with monitoring periodicity</w:delText>
        </w:r>
      </w:del>
    </w:p>
    <w:p w14:paraId="00D0719B" w14:textId="24FC3683" w:rsidR="003A2BA8" w:rsidRPr="00D02B97" w:rsidDel="008E3966" w:rsidRDefault="003A2BA8" w:rsidP="003A2BA8">
      <w:pPr>
        <w:pStyle w:val="PL"/>
        <w:rPr>
          <w:del w:id="15119" w:author="R1-1803529 L1 parameter update" w:date="2018-03-07T15:49:00Z"/>
          <w:color w:val="808080"/>
        </w:rPr>
      </w:pPr>
      <w:del w:id="15120" w:author="R1-1803529 L1 parameter update" w:date="2018-03-07T15:49:00Z">
        <w:r w:rsidDel="008E3966">
          <w:tab/>
        </w:r>
        <w:r w:rsidRPr="00D02B97" w:rsidDel="008E3966">
          <w:rPr>
            <w:color w:val="808080"/>
          </w:rPr>
          <w:delText>-- and other PDCCH parameters (if any)</w:delText>
        </w:r>
        <w:commentRangeEnd w:id="15117"/>
        <w:r w:rsidDel="008E3966">
          <w:rPr>
            <w:rStyle w:val="CommentReference"/>
            <w:rFonts w:ascii="Times New Roman" w:hAnsi="Times New Roman"/>
            <w:noProof w:val="0"/>
            <w:lang w:eastAsia="en-US"/>
          </w:rPr>
          <w:commentReference w:id="15117"/>
        </w:r>
      </w:del>
    </w:p>
    <w:p w14:paraId="57A3007A" w14:textId="586CF5BF" w:rsidR="003A2BA8" w:rsidRPr="00000A61" w:rsidDel="008E3966" w:rsidRDefault="003A2BA8" w:rsidP="003A2BA8">
      <w:pPr>
        <w:pStyle w:val="PL"/>
        <w:rPr>
          <w:del w:id="15121" w:author="R1-1803529 L1 parameter update" w:date="2018-03-07T15:49:00Z"/>
        </w:rPr>
      </w:pPr>
      <w:del w:id="15122" w:author="R1-1803529 L1 parameter update" w:date="2018-03-07T15:49:00Z">
        <w:r w:rsidRPr="00000A61" w:rsidDel="008E3966">
          <w:tab/>
        </w:r>
        <w:commentRangeStart w:id="15123"/>
        <w:commentRangeStart w:id="15124"/>
        <w:r w:rsidRPr="00000A61" w:rsidDel="008E3966">
          <w:delText>tpc-PUCCH-RNTI</w:delText>
        </w:r>
        <w:commentRangeEnd w:id="15123"/>
        <w:r w:rsidDel="008E3966">
          <w:rPr>
            <w:rStyle w:val="CommentReference"/>
            <w:rFonts w:ascii="Times New Roman" w:hAnsi="Times New Roman"/>
            <w:noProof w:val="0"/>
            <w:lang w:eastAsia="en-US"/>
          </w:rPr>
          <w:commentReference w:id="15123"/>
        </w:r>
      </w:del>
      <w:commentRangeEnd w:id="15124"/>
      <w:r w:rsidR="000D0986">
        <w:rPr>
          <w:rStyle w:val="CommentReference"/>
          <w:rFonts w:ascii="Times New Roman" w:hAnsi="Times New Roman"/>
          <w:noProof w:val="0"/>
          <w:lang w:eastAsia="en-US"/>
        </w:rPr>
        <w:commentReference w:id="15124"/>
      </w:r>
      <w:del w:id="15125" w:author="R1-1803529 L1 parameter update" w:date="2018-03-07T15:49:00Z">
        <w:r w:rsidRPr="00000A61" w:rsidDel="008E3966">
          <w:tab/>
        </w:r>
        <w:r w:rsidRPr="00000A61" w:rsidDel="008E3966">
          <w:tab/>
        </w:r>
        <w:r w:rsidRPr="00000A61" w:rsidDel="008E3966">
          <w:tab/>
        </w:r>
        <w:r w:rsidRPr="00000A61" w:rsidDel="008E3966">
          <w:tab/>
        </w:r>
        <w:r w:rsidRPr="00000A61" w:rsidDel="008E3966">
          <w:tab/>
        </w:r>
        <w:r w:rsidRPr="00000A61" w:rsidDel="008E3966">
          <w:tab/>
        </w:r>
        <w:r w:rsidDel="008E3966">
          <w:delText>RNTI-Value</w:delText>
        </w:r>
        <w:r w:rsidDel="008E3966">
          <w:tab/>
        </w:r>
        <w:r w:rsidDel="008E3966">
          <w:tab/>
        </w:r>
        <w:r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RPr="00000A61" w:rsidDel="008E3966">
          <w:tab/>
        </w:r>
        <w:r w:rsidDel="008E3966">
          <w:tab/>
        </w:r>
        <w:r w:rsidRPr="00000A61" w:rsidDel="008E3966">
          <w:tab/>
        </w:r>
        <w:r w:rsidRPr="00000A61" w:rsidDel="008E3966">
          <w:tab/>
        </w:r>
        <w:r w:rsidRPr="00D02B97" w:rsidDel="008E3966">
          <w:rPr>
            <w:color w:val="993366"/>
          </w:rPr>
          <w:delText>OPTIONAL</w:delText>
        </w:r>
        <w:r w:rsidRPr="00000A61" w:rsidDel="008E3966">
          <w:delText>,</w:delText>
        </w:r>
      </w:del>
      <w:ins w:id="15126" w:author="Rapporteur" w:date="2018-01-31T14:52:00Z">
        <w:del w:id="15127" w:author="R1-1803529 L1 parameter update" w:date="2018-03-07T15:49:00Z">
          <w:r w:rsidDel="008E3966">
            <w:delText xml:space="preserve"> -- Need </w:delText>
          </w:r>
        </w:del>
      </w:ins>
      <w:ins w:id="15128" w:author="Rapporteur" w:date="2018-02-16T16:56:00Z">
        <w:del w:id="15129" w:author="R1-1803529 L1 parameter update" w:date="2018-03-07T15:49:00Z">
          <w:r w:rsidDel="008E3966">
            <w:delText>R</w:delText>
          </w:r>
        </w:del>
      </w:ins>
    </w:p>
    <w:p w14:paraId="235638DE" w14:textId="77777777" w:rsidR="003A2BA8" w:rsidRDefault="003A2BA8" w:rsidP="003A2BA8">
      <w:pPr>
        <w:pStyle w:val="PL"/>
      </w:pPr>
    </w:p>
    <w:p w14:paraId="1E70E031" w14:textId="77777777" w:rsidR="00E02EA7" w:rsidRPr="00D02B97" w:rsidRDefault="00E02EA7" w:rsidP="00E02EA7">
      <w:pPr>
        <w:pStyle w:val="PL"/>
        <w:rPr>
          <w:color w:val="808080"/>
        </w:rPr>
      </w:pPr>
      <w:commentRangeStart w:id="15130"/>
      <w:r>
        <w:tab/>
      </w:r>
      <w:r w:rsidRPr="00D02B97">
        <w:rPr>
          <w:color w:val="808080"/>
        </w:rPr>
        <w:t xml:space="preserve">-- </w:t>
      </w:r>
      <w:commentRangeEnd w:id="15130"/>
      <w:r>
        <w:rPr>
          <w:rStyle w:val="CommentReference"/>
          <w:rFonts w:ascii="Times New Roman" w:hAnsi="Times New Roman"/>
          <w:noProof w:val="0"/>
          <w:lang w:eastAsia="en-US"/>
        </w:rPr>
        <w:commentReference w:id="15130"/>
      </w:r>
      <w:r w:rsidRPr="00D02B97">
        <w:rPr>
          <w:color w:val="808080"/>
        </w:rPr>
        <w:t xml:space="preserve">deltaF for PUCCH format 0 </w:t>
      </w:r>
      <w:ins w:id="15131" w:author="R1-1803529 L1 parameter update" w:date="2018-03-07T17:09:00Z">
        <w:r>
          <w:rPr>
            <w:color w:val="808080"/>
          </w:rPr>
          <w:t xml:space="preserve">with 1dB step size </w:t>
        </w:r>
      </w:ins>
      <w:r w:rsidRPr="00D02B97">
        <w:rPr>
          <w:color w:val="808080"/>
        </w:rPr>
        <w:t>(see 38.213, section 7.2)</w:t>
      </w:r>
    </w:p>
    <w:p w14:paraId="6B55685A" w14:textId="77777777" w:rsidR="00E02EA7" w:rsidRDefault="00E02EA7" w:rsidP="00E02EA7">
      <w:pPr>
        <w:pStyle w:val="PL"/>
      </w:pPr>
      <w:r>
        <w:tab/>
        <w:t>deltaF-</w:t>
      </w:r>
      <w:del w:id="15132" w:author="merged r1" w:date="2018-01-18T13:12:00Z">
        <w:r>
          <w:delText>pucch</w:delText>
        </w:r>
      </w:del>
      <w:ins w:id="15133" w:author="merged r1" w:date="2018-01-18T13:12:00Z">
        <w:r>
          <w:t>PUCCH</w:t>
        </w:r>
      </w:ins>
      <w:r>
        <w:t>-f0</w:t>
      </w:r>
      <w:r>
        <w:tab/>
      </w:r>
      <w:r>
        <w:tab/>
      </w:r>
      <w:r>
        <w:tab/>
      </w:r>
      <w:r>
        <w:tab/>
      </w:r>
      <w:r>
        <w:tab/>
      </w:r>
      <w:r>
        <w:tab/>
      </w:r>
      <w:r>
        <w:tab/>
      </w:r>
      <w:ins w:id="15134" w:author="R1-1803529 L1 parameter update" w:date="2018-03-07T17:08:00Z">
        <w:r w:rsidRPr="00B1742E">
          <w:t>INTEGER (-16..15)</w:t>
        </w:r>
      </w:ins>
      <w:del w:id="15135" w:author="R1-1803529 L1 parameter update" w:date="2018-03-07T17:08:00Z">
        <w:r w:rsidDel="00B1742E">
          <w:delText>FFS_Value</w:delText>
        </w:r>
        <w:r w:rsidDel="00B1742E">
          <w:tab/>
        </w:r>
      </w:del>
      <w:r>
        <w:tab/>
      </w:r>
      <w:r>
        <w:tab/>
      </w:r>
      <w:r>
        <w:tab/>
      </w:r>
      <w:r>
        <w:tab/>
      </w:r>
      <w:r>
        <w:tab/>
      </w:r>
      <w:r>
        <w:tab/>
      </w:r>
      <w:r>
        <w:tab/>
      </w:r>
      <w:r>
        <w:tab/>
      </w:r>
      <w:r>
        <w:tab/>
      </w:r>
      <w:r>
        <w:tab/>
      </w:r>
      <w:r>
        <w:tab/>
      </w:r>
      <w:r>
        <w:tab/>
      </w:r>
      <w:r>
        <w:tab/>
      </w:r>
      <w:r>
        <w:tab/>
      </w:r>
      <w:r>
        <w:tab/>
      </w:r>
      <w:r>
        <w:tab/>
      </w:r>
      <w:r>
        <w:tab/>
      </w:r>
      <w:r w:rsidRPr="00D02B97">
        <w:rPr>
          <w:color w:val="993366"/>
        </w:rPr>
        <w:t>OPTIONAL</w:t>
      </w:r>
      <w:r>
        <w:t>,</w:t>
      </w:r>
      <w:ins w:id="15136" w:author="Ericsson" w:date="2018-03-05T14:35:00Z">
        <w:r w:rsidRPr="00A0050A">
          <w:t xml:space="preserve"> </w:t>
        </w:r>
        <w:r>
          <w:tab/>
          <w:t>-- Need R</w:t>
        </w:r>
      </w:ins>
    </w:p>
    <w:p w14:paraId="46913982" w14:textId="77777777" w:rsidR="00E02EA7" w:rsidRPr="00D02B97" w:rsidRDefault="00E02EA7" w:rsidP="00E02EA7">
      <w:pPr>
        <w:pStyle w:val="PL"/>
        <w:rPr>
          <w:color w:val="808080"/>
        </w:rPr>
      </w:pPr>
      <w:r>
        <w:tab/>
      </w:r>
      <w:r w:rsidRPr="00D02B97">
        <w:rPr>
          <w:color w:val="808080"/>
        </w:rPr>
        <w:t xml:space="preserve">-- deltaF for PUCCH format 1 </w:t>
      </w:r>
      <w:ins w:id="15137" w:author="R1-1803529 L1 parameter update" w:date="2018-03-07T17:09:00Z">
        <w:r>
          <w:rPr>
            <w:color w:val="808080"/>
          </w:rPr>
          <w:t xml:space="preserve">with 1dB step size </w:t>
        </w:r>
      </w:ins>
      <w:r w:rsidRPr="00D02B97">
        <w:rPr>
          <w:color w:val="808080"/>
        </w:rPr>
        <w:t>(see 38.213, section 7.2)</w:t>
      </w:r>
    </w:p>
    <w:p w14:paraId="4C5810F5" w14:textId="77777777" w:rsidR="00E02EA7" w:rsidRDefault="00E02EA7" w:rsidP="00E02EA7">
      <w:pPr>
        <w:pStyle w:val="PL"/>
      </w:pPr>
      <w:r>
        <w:tab/>
        <w:t>deltaF-</w:t>
      </w:r>
      <w:del w:id="15138" w:author="merged r1" w:date="2018-01-18T13:12:00Z">
        <w:r>
          <w:delText>pucch</w:delText>
        </w:r>
      </w:del>
      <w:ins w:id="15139" w:author="merged r1" w:date="2018-01-18T13:12:00Z">
        <w:r>
          <w:t>PUCCH</w:t>
        </w:r>
      </w:ins>
      <w:r>
        <w:t>-f1</w:t>
      </w:r>
      <w:r>
        <w:tab/>
      </w:r>
      <w:r>
        <w:tab/>
      </w:r>
      <w:r>
        <w:tab/>
      </w:r>
      <w:r>
        <w:tab/>
      </w:r>
      <w:r>
        <w:tab/>
      </w:r>
      <w:r>
        <w:tab/>
      </w:r>
      <w:r>
        <w:tab/>
      </w:r>
      <w:ins w:id="15140" w:author="R1-1803529 L1 parameter update" w:date="2018-03-07T17:08:00Z">
        <w:r w:rsidRPr="00B1742E">
          <w:t>INTEGER (-16..15)</w:t>
        </w:r>
      </w:ins>
      <w:del w:id="15141" w:author="R1-1803529 L1 parameter update" w:date="2018-03-07T17:08:00Z">
        <w:r w:rsidDel="00B1742E">
          <w:delText>FFS_Value</w:delText>
        </w:r>
        <w:r w:rsidDel="00B1742E">
          <w:tab/>
        </w:r>
      </w:del>
      <w:r>
        <w:tab/>
      </w:r>
      <w:r>
        <w:tab/>
      </w:r>
      <w:r>
        <w:tab/>
      </w:r>
      <w:r>
        <w:tab/>
      </w:r>
      <w:r>
        <w:tab/>
      </w:r>
      <w:r>
        <w:tab/>
      </w:r>
      <w:r>
        <w:tab/>
      </w:r>
      <w:r>
        <w:tab/>
      </w:r>
      <w:r>
        <w:tab/>
      </w:r>
      <w:r>
        <w:tab/>
      </w:r>
      <w:r>
        <w:tab/>
      </w:r>
      <w:r>
        <w:tab/>
      </w:r>
      <w:r>
        <w:tab/>
      </w:r>
      <w:r>
        <w:tab/>
      </w:r>
      <w:r>
        <w:tab/>
      </w:r>
      <w:r>
        <w:tab/>
      </w:r>
      <w:r>
        <w:tab/>
      </w:r>
      <w:r w:rsidRPr="00D02B97">
        <w:rPr>
          <w:color w:val="993366"/>
        </w:rPr>
        <w:t>OPTIONAL</w:t>
      </w:r>
      <w:r>
        <w:t>,</w:t>
      </w:r>
      <w:ins w:id="15142" w:author="Ericsson" w:date="2018-03-05T14:35:00Z">
        <w:r w:rsidRPr="00A0050A">
          <w:t xml:space="preserve"> </w:t>
        </w:r>
        <w:r>
          <w:tab/>
          <w:t>-- Need R</w:t>
        </w:r>
      </w:ins>
    </w:p>
    <w:p w14:paraId="698F73F3" w14:textId="77777777" w:rsidR="00E02EA7" w:rsidRPr="00D02B97" w:rsidRDefault="00E02EA7" w:rsidP="00E02EA7">
      <w:pPr>
        <w:pStyle w:val="PL"/>
        <w:rPr>
          <w:color w:val="808080"/>
        </w:rPr>
      </w:pPr>
      <w:r>
        <w:tab/>
      </w:r>
      <w:r w:rsidRPr="00D02B97">
        <w:rPr>
          <w:color w:val="808080"/>
        </w:rPr>
        <w:t xml:space="preserve">-- deltaF for PUCCH format 2 </w:t>
      </w:r>
      <w:ins w:id="15143" w:author="R1-1803529 L1 parameter update" w:date="2018-03-07T17:09:00Z">
        <w:r>
          <w:rPr>
            <w:color w:val="808080"/>
          </w:rPr>
          <w:t xml:space="preserve">with 1dB step size </w:t>
        </w:r>
      </w:ins>
      <w:r w:rsidRPr="00D02B97">
        <w:rPr>
          <w:color w:val="808080"/>
        </w:rPr>
        <w:t>(see 38.213, section 7.2)</w:t>
      </w:r>
    </w:p>
    <w:p w14:paraId="3F600F2A" w14:textId="77777777" w:rsidR="00E02EA7" w:rsidRDefault="00E02EA7" w:rsidP="00E02EA7">
      <w:pPr>
        <w:pStyle w:val="PL"/>
      </w:pPr>
      <w:r>
        <w:lastRenderedPageBreak/>
        <w:tab/>
        <w:t>deltaF-</w:t>
      </w:r>
      <w:del w:id="15144" w:author="merged r1" w:date="2018-01-18T13:12:00Z">
        <w:r>
          <w:delText>pucch</w:delText>
        </w:r>
      </w:del>
      <w:ins w:id="15145" w:author="merged r1" w:date="2018-01-18T13:12:00Z">
        <w:r>
          <w:t>PUCCH</w:t>
        </w:r>
      </w:ins>
      <w:r>
        <w:t>-f2</w:t>
      </w:r>
      <w:r>
        <w:tab/>
      </w:r>
      <w:r>
        <w:tab/>
      </w:r>
      <w:r>
        <w:tab/>
      </w:r>
      <w:r>
        <w:tab/>
      </w:r>
      <w:r>
        <w:tab/>
      </w:r>
      <w:r>
        <w:tab/>
      </w:r>
      <w:r>
        <w:tab/>
      </w:r>
      <w:ins w:id="15146" w:author="R1-1803529 L1 parameter update" w:date="2018-03-07T17:08:00Z">
        <w:r w:rsidRPr="00B1742E">
          <w:t>INTEGER (-16..15)</w:t>
        </w:r>
      </w:ins>
      <w:del w:id="15147" w:author="R1-1803529 L1 parameter update" w:date="2018-03-07T17:08:00Z">
        <w:r w:rsidDel="00B1742E">
          <w:delText>FFS_Value</w:delText>
        </w:r>
        <w:r w:rsidDel="00B1742E">
          <w:tab/>
        </w:r>
      </w:del>
      <w:r>
        <w:tab/>
      </w:r>
      <w:r>
        <w:tab/>
      </w:r>
      <w:r>
        <w:tab/>
      </w:r>
      <w:r>
        <w:tab/>
      </w:r>
      <w:r>
        <w:tab/>
      </w:r>
      <w:r>
        <w:tab/>
      </w:r>
      <w:r>
        <w:tab/>
      </w:r>
      <w:r>
        <w:tab/>
      </w:r>
      <w:r>
        <w:tab/>
      </w:r>
      <w:r>
        <w:tab/>
      </w:r>
      <w:r>
        <w:tab/>
      </w:r>
      <w:r>
        <w:tab/>
      </w:r>
      <w:r>
        <w:tab/>
      </w:r>
      <w:r>
        <w:tab/>
      </w:r>
      <w:r>
        <w:tab/>
      </w:r>
      <w:r>
        <w:tab/>
      </w:r>
      <w:r>
        <w:tab/>
      </w:r>
      <w:r w:rsidRPr="00D02B97">
        <w:rPr>
          <w:color w:val="993366"/>
        </w:rPr>
        <w:t>OPTIONAL</w:t>
      </w:r>
      <w:r>
        <w:t>,</w:t>
      </w:r>
      <w:ins w:id="15148" w:author="Ericsson" w:date="2018-03-05T14:35:00Z">
        <w:r w:rsidRPr="00A0050A">
          <w:t xml:space="preserve"> </w:t>
        </w:r>
        <w:r>
          <w:tab/>
          <w:t>-- Need R</w:t>
        </w:r>
      </w:ins>
    </w:p>
    <w:p w14:paraId="63328896" w14:textId="77777777" w:rsidR="00E02EA7" w:rsidRPr="00D02B97" w:rsidRDefault="00E02EA7" w:rsidP="00E02EA7">
      <w:pPr>
        <w:pStyle w:val="PL"/>
        <w:rPr>
          <w:color w:val="808080"/>
        </w:rPr>
      </w:pPr>
      <w:r>
        <w:tab/>
      </w:r>
      <w:r w:rsidRPr="00D02B97">
        <w:rPr>
          <w:color w:val="808080"/>
        </w:rPr>
        <w:t xml:space="preserve">-- deltaF for PUCCH format 3 </w:t>
      </w:r>
      <w:ins w:id="15149" w:author="R1-1803529 L1 parameter update" w:date="2018-03-07T17:09:00Z">
        <w:r>
          <w:rPr>
            <w:color w:val="808080"/>
          </w:rPr>
          <w:t xml:space="preserve">with 1dB step size </w:t>
        </w:r>
      </w:ins>
      <w:r w:rsidRPr="00D02B97">
        <w:rPr>
          <w:color w:val="808080"/>
        </w:rPr>
        <w:t>(see 38.213, section 7.2)</w:t>
      </w:r>
    </w:p>
    <w:p w14:paraId="24AEC387" w14:textId="77777777" w:rsidR="00E02EA7" w:rsidRDefault="00E02EA7" w:rsidP="00E02EA7">
      <w:pPr>
        <w:pStyle w:val="PL"/>
      </w:pPr>
      <w:r>
        <w:tab/>
        <w:t>deltaF-</w:t>
      </w:r>
      <w:del w:id="15150" w:author="merged r1" w:date="2018-01-18T13:12:00Z">
        <w:r>
          <w:delText>pucch</w:delText>
        </w:r>
      </w:del>
      <w:ins w:id="15151" w:author="merged r1" w:date="2018-01-18T13:12:00Z">
        <w:r>
          <w:t>PUCCH</w:t>
        </w:r>
      </w:ins>
      <w:r>
        <w:t>-f3</w:t>
      </w:r>
      <w:r>
        <w:tab/>
      </w:r>
      <w:r>
        <w:tab/>
      </w:r>
      <w:r>
        <w:tab/>
      </w:r>
      <w:r>
        <w:tab/>
      </w:r>
      <w:r>
        <w:tab/>
      </w:r>
      <w:r>
        <w:tab/>
      </w:r>
      <w:r>
        <w:tab/>
      </w:r>
      <w:ins w:id="15152" w:author="R1-1803529 L1 parameter update" w:date="2018-03-07T17:08:00Z">
        <w:r w:rsidRPr="00B1742E">
          <w:t>INTEGER (-16..15)</w:t>
        </w:r>
      </w:ins>
      <w:del w:id="15153" w:author="R1-1803529 L1 parameter update" w:date="2018-03-07T17:08:00Z">
        <w:r w:rsidDel="00B1742E">
          <w:delText>FFS_Value</w:delText>
        </w:r>
        <w:r w:rsidDel="00B1742E">
          <w:tab/>
        </w:r>
      </w:del>
      <w:r>
        <w:tab/>
      </w:r>
      <w:r>
        <w:tab/>
      </w:r>
      <w:r>
        <w:tab/>
      </w:r>
      <w:r>
        <w:tab/>
      </w:r>
      <w:r>
        <w:tab/>
      </w:r>
      <w:r>
        <w:tab/>
      </w:r>
      <w:r>
        <w:tab/>
      </w:r>
      <w:r>
        <w:tab/>
      </w:r>
      <w:r>
        <w:tab/>
      </w:r>
      <w:r>
        <w:tab/>
      </w:r>
      <w:r>
        <w:tab/>
      </w:r>
      <w:r>
        <w:tab/>
      </w:r>
      <w:r>
        <w:tab/>
      </w:r>
      <w:r>
        <w:tab/>
      </w:r>
      <w:r>
        <w:tab/>
      </w:r>
      <w:r>
        <w:tab/>
      </w:r>
      <w:r>
        <w:tab/>
      </w:r>
      <w:r w:rsidRPr="00D02B97">
        <w:rPr>
          <w:color w:val="993366"/>
        </w:rPr>
        <w:t>OPTIONAL</w:t>
      </w:r>
      <w:r>
        <w:t>,</w:t>
      </w:r>
      <w:ins w:id="15154" w:author="Ericsson" w:date="2018-03-05T14:35:00Z">
        <w:r w:rsidRPr="00A0050A">
          <w:t xml:space="preserve"> </w:t>
        </w:r>
        <w:r>
          <w:tab/>
          <w:t>-- Need R</w:t>
        </w:r>
      </w:ins>
    </w:p>
    <w:p w14:paraId="5F8FCE22" w14:textId="77777777" w:rsidR="00E02EA7" w:rsidRPr="00D02B97" w:rsidRDefault="00E02EA7" w:rsidP="00E02EA7">
      <w:pPr>
        <w:pStyle w:val="PL"/>
        <w:rPr>
          <w:color w:val="808080"/>
        </w:rPr>
      </w:pPr>
      <w:r>
        <w:tab/>
      </w:r>
      <w:r w:rsidRPr="00D02B97">
        <w:rPr>
          <w:color w:val="808080"/>
        </w:rPr>
        <w:t xml:space="preserve">-- deltaF for PUCCH format 4 </w:t>
      </w:r>
      <w:ins w:id="15155" w:author="R1-1803529 L1 parameter update" w:date="2018-03-07T17:09:00Z">
        <w:r>
          <w:rPr>
            <w:color w:val="808080"/>
          </w:rPr>
          <w:t xml:space="preserve">with 1dB step size </w:t>
        </w:r>
      </w:ins>
      <w:r w:rsidRPr="00D02B97">
        <w:rPr>
          <w:color w:val="808080"/>
        </w:rPr>
        <w:t>(see 38.213, section 7.2)</w:t>
      </w:r>
    </w:p>
    <w:p w14:paraId="2AE3E21E" w14:textId="77777777" w:rsidR="00E02EA7" w:rsidRDefault="00E02EA7" w:rsidP="00E02EA7">
      <w:pPr>
        <w:pStyle w:val="PL"/>
        <w:rPr>
          <w:ins w:id="15156" w:author="RIL-H258" w:date="2018-01-31T14:24:00Z"/>
          <w:color w:val="993366"/>
        </w:rPr>
      </w:pPr>
      <w:r>
        <w:tab/>
        <w:t>deltaF-</w:t>
      </w:r>
      <w:del w:id="15157" w:author="merged r1" w:date="2018-01-18T13:12:00Z">
        <w:r>
          <w:delText>pucch</w:delText>
        </w:r>
      </w:del>
      <w:ins w:id="15158" w:author="merged r1" w:date="2018-01-18T13:12:00Z">
        <w:r>
          <w:t>PUCCH</w:t>
        </w:r>
      </w:ins>
      <w:r>
        <w:t>-f4</w:t>
      </w:r>
      <w:r>
        <w:tab/>
      </w:r>
      <w:r>
        <w:tab/>
      </w:r>
      <w:r>
        <w:tab/>
      </w:r>
      <w:r>
        <w:tab/>
      </w:r>
      <w:r>
        <w:tab/>
      </w:r>
      <w:r>
        <w:tab/>
      </w:r>
      <w:r>
        <w:tab/>
      </w:r>
      <w:ins w:id="15159" w:author="R1-1803529 L1 parameter update" w:date="2018-03-07T17:08:00Z">
        <w:r w:rsidRPr="00B1742E">
          <w:t>INTEGER (-16..15)</w:t>
        </w:r>
      </w:ins>
      <w:del w:id="15160" w:author="R1-1803529 L1 parameter update" w:date="2018-03-07T17:08:00Z">
        <w:r w:rsidDel="00B1742E">
          <w:delText>FFS_Value</w:delText>
        </w:r>
        <w:r w:rsidDel="00B1742E">
          <w:tab/>
        </w:r>
      </w:del>
      <w:r>
        <w:tab/>
      </w:r>
      <w:r>
        <w:tab/>
      </w:r>
      <w:r>
        <w:tab/>
      </w:r>
      <w:r>
        <w:tab/>
      </w:r>
      <w:r>
        <w:tab/>
      </w:r>
      <w:r>
        <w:tab/>
      </w:r>
      <w:r>
        <w:tab/>
      </w:r>
      <w:r>
        <w:tab/>
      </w:r>
      <w:r>
        <w:tab/>
      </w:r>
      <w:r>
        <w:tab/>
      </w:r>
      <w:r>
        <w:tab/>
      </w:r>
      <w:r>
        <w:tab/>
      </w:r>
      <w:r>
        <w:tab/>
      </w:r>
      <w:r>
        <w:tab/>
      </w:r>
      <w:r>
        <w:tab/>
      </w:r>
      <w:r>
        <w:tab/>
      </w:r>
      <w:r>
        <w:tab/>
      </w:r>
      <w:r w:rsidRPr="00D02B97">
        <w:rPr>
          <w:color w:val="993366"/>
        </w:rPr>
        <w:t>OPTIONAL</w:t>
      </w:r>
      <w:ins w:id="15161" w:author="RIL-H258" w:date="2018-01-31T14:24:00Z">
        <w:r>
          <w:rPr>
            <w:color w:val="993366"/>
          </w:rPr>
          <w:t>,</w:t>
        </w:r>
      </w:ins>
      <w:ins w:id="15162" w:author="Ericsson" w:date="2018-03-05T14:35:00Z">
        <w:r w:rsidRPr="00A0050A">
          <w:t xml:space="preserve"> </w:t>
        </w:r>
        <w:r>
          <w:tab/>
          <w:t>-- Need R</w:t>
        </w:r>
      </w:ins>
    </w:p>
    <w:p w14:paraId="02F22A45" w14:textId="77777777" w:rsidR="00E02EA7" w:rsidRDefault="00E02EA7" w:rsidP="003A2BA8">
      <w:pPr>
        <w:pStyle w:val="PL"/>
      </w:pPr>
    </w:p>
    <w:p w14:paraId="3DD054D8" w14:textId="2DC53E42" w:rsidR="003A2BA8" w:rsidRPr="00D02B97" w:rsidRDefault="003A2BA8" w:rsidP="003A2BA8">
      <w:pPr>
        <w:pStyle w:val="PL"/>
        <w:rPr>
          <w:color w:val="808080"/>
        </w:rPr>
      </w:pPr>
      <w:r>
        <w:tab/>
      </w:r>
      <w:r w:rsidRPr="00D02B97">
        <w:rPr>
          <w:color w:val="808080"/>
        </w:rPr>
        <w:t>-- A set with dedicated P0 values for PUCCH, i.e.,  {P01, P02,... }. Corresponds to L1 parameter 'p0-pucch-set' (see 38.213, section 7.2)</w:t>
      </w:r>
    </w:p>
    <w:p w14:paraId="7C53C525" w14:textId="77777777" w:rsidR="003A2BA8" w:rsidRDefault="003A2BA8" w:rsidP="003A2BA8">
      <w:pPr>
        <w:pStyle w:val="PL"/>
      </w:pPr>
      <w:r>
        <w:tab/>
        <w:t>p0-Set</w:t>
      </w:r>
      <w:r>
        <w:tab/>
      </w:r>
      <w:r>
        <w:tab/>
      </w:r>
      <w:r>
        <w:tab/>
      </w:r>
      <w:r>
        <w:tab/>
      </w:r>
      <w:r>
        <w:tab/>
      </w:r>
      <w:r>
        <w:tab/>
      </w:r>
      <w:r>
        <w:tab/>
      </w:r>
      <w:r>
        <w:tab/>
      </w:r>
      <w:r w:rsidRPr="00D02B97">
        <w:rPr>
          <w:color w:val="993366"/>
        </w:rPr>
        <w:t>SEQUENCE</w:t>
      </w:r>
      <w:r>
        <w:t xml:space="preserve"> (</w:t>
      </w:r>
      <w:r w:rsidRPr="00D02B97">
        <w:rPr>
          <w:color w:val="993366"/>
        </w:rPr>
        <w:t>SIZE</w:t>
      </w:r>
      <w:r>
        <w:t xml:space="preserve"> (1..</w:t>
      </w:r>
      <w:r w:rsidRPr="00B41FCD">
        <w:t>maxNrofPUCCH-P0-PerSet</w:t>
      </w:r>
      <w:r>
        <w:t>))</w:t>
      </w:r>
      <w:r w:rsidRPr="00D02B97">
        <w:rPr>
          <w:color w:val="993366"/>
        </w:rPr>
        <w:t xml:space="preserve"> OF</w:t>
      </w:r>
      <w:r>
        <w:t xml:space="preserve"> </w:t>
      </w:r>
      <w:r w:rsidRPr="00B41FCD">
        <w:t>P0-PUCCH</w:t>
      </w:r>
      <w:r>
        <w:tab/>
      </w:r>
      <w:r>
        <w:tab/>
      </w:r>
      <w:r>
        <w:tab/>
      </w:r>
      <w:r>
        <w:tab/>
      </w:r>
      <w:r>
        <w:tab/>
      </w:r>
      <w:r>
        <w:tab/>
      </w:r>
      <w:r>
        <w:tab/>
      </w:r>
      <w:r>
        <w:tab/>
      </w:r>
      <w:r>
        <w:tab/>
      </w:r>
      <w:r w:rsidRPr="00D02B97">
        <w:rPr>
          <w:color w:val="993366"/>
        </w:rPr>
        <w:t>OPTIONAL</w:t>
      </w:r>
      <w:r>
        <w:t>,</w:t>
      </w:r>
      <w:ins w:id="15163" w:author="Rapporteur" w:date="2018-01-31T14:52:00Z">
        <w:r>
          <w:t xml:space="preserve"> </w:t>
        </w:r>
      </w:ins>
      <w:ins w:id="15164" w:author="Rapporteur" w:date="2018-01-31T14:49:00Z">
        <w:r>
          <w:t>-- Need M</w:t>
        </w:r>
      </w:ins>
    </w:p>
    <w:p w14:paraId="34BF251D" w14:textId="77777777" w:rsidR="003A2BA8" w:rsidRDefault="003A2BA8" w:rsidP="003A2BA8">
      <w:pPr>
        <w:pStyle w:val="PL"/>
      </w:pPr>
    </w:p>
    <w:p w14:paraId="23FF8900" w14:textId="77777777" w:rsidR="003A2BA8" w:rsidRPr="00D02B97" w:rsidRDefault="003A2BA8" w:rsidP="003A2BA8">
      <w:pPr>
        <w:pStyle w:val="PL"/>
        <w:rPr>
          <w:color w:val="808080"/>
        </w:rPr>
      </w:pPr>
      <w:r>
        <w:tab/>
      </w:r>
      <w:r w:rsidRPr="00D02B97">
        <w:rPr>
          <w:color w:val="808080"/>
        </w:rPr>
        <w:t xml:space="preserve">-- A set of </w:t>
      </w:r>
      <w:del w:id="15165" w:author="merged r1" w:date="2018-01-18T13:12:00Z">
        <w:r w:rsidRPr="00D02B97">
          <w:rPr>
            <w:color w:val="808080"/>
          </w:rPr>
          <w:delText>Refernce</w:delText>
        </w:r>
      </w:del>
      <w:ins w:id="15166" w:author="merged r1" w:date="2018-01-18T13:12:00Z">
        <w:r w:rsidRPr="00D02B97">
          <w:rPr>
            <w:color w:val="808080"/>
          </w:rPr>
          <w:t>Refer</w:t>
        </w:r>
        <w:r>
          <w:rPr>
            <w:color w:val="808080"/>
          </w:rPr>
          <w:t>e</w:t>
        </w:r>
        <w:r w:rsidRPr="00D02B97">
          <w:rPr>
            <w:color w:val="808080"/>
          </w:rPr>
          <w:t>nce</w:t>
        </w:r>
      </w:ins>
      <w:r w:rsidRPr="00D02B97">
        <w:rPr>
          <w:color w:val="808080"/>
        </w:rPr>
        <w:t xml:space="preserve"> Signals (e.g. a CSI-RS config or a SSblock) to be used for PUCCH pathloss estimation. </w:t>
      </w:r>
    </w:p>
    <w:p w14:paraId="1D379912" w14:textId="77777777" w:rsidR="003A2BA8" w:rsidRPr="00D02B97" w:rsidRDefault="003A2BA8" w:rsidP="003A2BA8">
      <w:pPr>
        <w:pStyle w:val="PL"/>
        <w:rPr>
          <w:color w:val="808080"/>
        </w:rPr>
      </w:pPr>
      <w:r>
        <w:tab/>
      </w:r>
      <w:r w:rsidRPr="00D02B97">
        <w:rPr>
          <w:color w:val="808080"/>
        </w:rPr>
        <w:t>-- Up to maxNrofPUCCH-PathlossReference-RSs may be configured</w:t>
      </w:r>
    </w:p>
    <w:p w14:paraId="78F819BB" w14:textId="77777777" w:rsidR="003A2BA8" w:rsidRPr="00D02B97" w:rsidRDefault="003A2BA8" w:rsidP="003A2BA8">
      <w:pPr>
        <w:pStyle w:val="PL"/>
        <w:rPr>
          <w:color w:val="808080"/>
        </w:rPr>
      </w:pPr>
      <w:r>
        <w:tab/>
      </w:r>
      <w:r w:rsidRPr="00D02B97">
        <w:rPr>
          <w:color w:val="808080"/>
        </w:rPr>
        <w:t>-- FFS_CHECK: Is it possible not to configure it at all? What does the UE use then? Any SSB?</w:t>
      </w:r>
    </w:p>
    <w:p w14:paraId="6100251A" w14:textId="77777777" w:rsidR="003A2BA8" w:rsidRPr="00D02B97" w:rsidRDefault="003A2BA8" w:rsidP="003A2BA8">
      <w:pPr>
        <w:pStyle w:val="PL"/>
        <w:rPr>
          <w:color w:val="808080"/>
        </w:rPr>
      </w:pPr>
      <w:r>
        <w:tab/>
      </w:r>
      <w:r w:rsidRPr="00D02B97">
        <w:rPr>
          <w:color w:val="808080"/>
        </w:rPr>
        <w:t>-- Corresponds to L1 parameter 'pucch-pathlossReference-rs-config' (see 38.213, section 7.2)</w:t>
      </w:r>
    </w:p>
    <w:p w14:paraId="5D9C2E2F" w14:textId="77777777" w:rsidR="003A2BA8" w:rsidRDefault="003A2BA8" w:rsidP="003A2BA8">
      <w:pPr>
        <w:pStyle w:val="PL"/>
      </w:pPr>
      <w:r>
        <w:tab/>
        <w:t>pathlossReferenceRSs</w:t>
      </w:r>
      <w:r>
        <w:tab/>
      </w:r>
      <w:r>
        <w:tab/>
      </w:r>
      <w:r>
        <w:tab/>
      </w:r>
      <w:r>
        <w:tab/>
      </w:r>
      <w:r w:rsidRPr="00D02B97">
        <w:rPr>
          <w:color w:val="993366"/>
        </w:rPr>
        <w:t>SEQUENCE</w:t>
      </w:r>
      <w:r>
        <w:t xml:space="preserve"> (</w:t>
      </w:r>
      <w:r w:rsidRPr="00D02B97">
        <w:rPr>
          <w:color w:val="993366"/>
        </w:rPr>
        <w:t>SIZE</w:t>
      </w:r>
      <w:r>
        <w:t xml:space="preserve"> (1..maxNrofPUCCH-PathlossReference</w:t>
      </w:r>
      <w:del w:id="15167" w:author="Rapporteur" w:date="2018-01-31T14:22:00Z">
        <w:r>
          <w:delText>-</w:delText>
        </w:r>
      </w:del>
      <w:r>
        <w:t>RSs))</w:t>
      </w:r>
      <w:r w:rsidRPr="00D02B97">
        <w:rPr>
          <w:color w:val="993366"/>
        </w:rPr>
        <w:t xml:space="preserve"> OF</w:t>
      </w:r>
      <w:r>
        <w:t xml:space="preserve"> PUCCH-PathlossReference</w:t>
      </w:r>
      <w:del w:id="15168" w:author="Rapporteur" w:date="2018-01-31T14:22:00Z">
        <w:r>
          <w:delText>-</w:delText>
        </w:r>
      </w:del>
      <w:r>
        <w:t>RS</w:t>
      </w:r>
      <w:r>
        <w:tab/>
      </w:r>
      <w:r w:rsidRPr="00D02B97">
        <w:rPr>
          <w:color w:val="993366"/>
        </w:rPr>
        <w:t>OPTIONAL</w:t>
      </w:r>
      <w:r>
        <w:t>,</w:t>
      </w:r>
      <w:ins w:id="15169" w:author="Rapporteur" w:date="2018-01-31T14:52:00Z">
        <w:r>
          <w:t xml:space="preserve"> -- Need M</w:t>
        </w:r>
      </w:ins>
    </w:p>
    <w:p w14:paraId="4BA4B5D0" w14:textId="77777777" w:rsidR="003A2BA8" w:rsidRPr="00D02B97" w:rsidRDefault="003A2BA8" w:rsidP="003A2BA8">
      <w:pPr>
        <w:pStyle w:val="PL"/>
        <w:rPr>
          <w:color w:val="808080"/>
        </w:rPr>
      </w:pPr>
      <w:r>
        <w:tab/>
      </w:r>
      <w:r w:rsidRPr="00D02B97">
        <w:rPr>
          <w:color w:val="808080"/>
        </w:rPr>
        <w:t>-- Number of PUCCH power control adjustment states maintained by the UE (i.e., g(i)). If the field is present (n2) the UE maintains</w:t>
      </w:r>
    </w:p>
    <w:p w14:paraId="08DFC641" w14:textId="77777777" w:rsidR="003A2BA8" w:rsidRPr="00D02B97" w:rsidRDefault="003A2BA8" w:rsidP="003A2BA8">
      <w:pPr>
        <w:pStyle w:val="PL"/>
        <w:rPr>
          <w:color w:val="808080"/>
        </w:rPr>
      </w:pPr>
      <w:r>
        <w:tab/>
      </w:r>
      <w:r w:rsidRPr="00D02B97">
        <w:rPr>
          <w:color w:val="808080"/>
        </w:rPr>
        <w:t xml:space="preserve">-- two power control states (i.e., g(i,0) and g(i,1)). Otherwise, it applies one (i.e., g(i,0)). </w:t>
      </w:r>
    </w:p>
    <w:p w14:paraId="0BC56F5A" w14:textId="77777777" w:rsidR="003A2BA8" w:rsidRPr="00D02B97" w:rsidRDefault="003A2BA8" w:rsidP="003A2BA8">
      <w:pPr>
        <w:pStyle w:val="PL"/>
        <w:rPr>
          <w:color w:val="808080"/>
        </w:rPr>
      </w:pPr>
      <w:r>
        <w:tab/>
      </w:r>
      <w:r w:rsidRPr="00D02B97">
        <w:rPr>
          <w:color w:val="808080"/>
        </w:rPr>
        <w:t>-- Corresponds to L1 parameter 'num-pucch-pcadjustment-states' (see 38.213, section 7.2)</w:t>
      </w:r>
    </w:p>
    <w:p w14:paraId="304D8AF7" w14:textId="77777777" w:rsidR="003A2BA8" w:rsidRPr="00D02B97" w:rsidRDefault="003A2BA8" w:rsidP="003A2BA8">
      <w:pPr>
        <w:pStyle w:val="PL"/>
        <w:rPr>
          <w:color w:val="808080"/>
        </w:rPr>
      </w:pPr>
      <w:r>
        <w:tab/>
        <w:t>twoPU</w:t>
      </w:r>
      <w:del w:id="15170" w:author="RIL-H263" w:date="2018-01-31T14:22:00Z">
        <w:r w:rsidDel="00EE73BE">
          <w:delText>S</w:delText>
        </w:r>
      </w:del>
      <w:ins w:id="15171" w:author="RIL-H263" w:date="2018-01-31T14:22:00Z">
        <w:r>
          <w:t>C</w:t>
        </w:r>
      </w:ins>
      <w:r>
        <w:t>CH-PC-AdjustmentStates</w:t>
      </w:r>
      <w:r>
        <w:tab/>
      </w:r>
      <w:r>
        <w:tab/>
      </w:r>
      <w:r w:rsidRPr="00D02B97">
        <w:rPr>
          <w:color w:val="993366"/>
        </w:rPr>
        <w:t>ENUMERATED</w:t>
      </w:r>
      <w:r>
        <w:t xml:space="preserve"> {twoStates}</w:t>
      </w:r>
      <w:r>
        <w:tab/>
      </w:r>
      <w:r>
        <w:tab/>
      </w:r>
      <w:r>
        <w:tab/>
      </w:r>
      <w:r>
        <w:tab/>
      </w:r>
      <w:r>
        <w:tab/>
      </w:r>
      <w:r>
        <w:tab/>
      </w:r>
      <w:r>
        <w:tab/>
      </w:r>
      <w:r>
        <w:tab/>
      </w:r>
      <w:r>
        <w:tab/>
      </w:r>
      <w:r>
        <w:tab/>
      </w:r>
      <w:r>
        <w:tab/>
      </w:r>
      <w:r>
        <w:tab/>
      </w:r>
      <w:r>
        <w:tab/>
      </w:r>
      <w:r>
        <w:tab/>
      </w:r>
      <w:r>
        <w:tab/>
      </w:r>
      <w:r>
        <w:tab/>
      </w:r>
      <w:r>
        <w:tab/>
      </w:r>
      <w:r w:rsidRPr="00D02B97">
        <w:rPr>
          <w:color w:val="993366"/>
        </w:rPr>
        <w:t>OPTIONAL</w:t>
      </w:r>
      <w:r>
        <w:t xml:space="preserve">, </w:t>
      </w:r>
      <w:r w:rsidRPr="00D02B97">
        <w:rPr>
          <w:color w:val="808080"/>
        </w:rPr>
        <w:t>-- Need R</w:t>
      </w:r>
    </w:p>
    <w:p w14:paraId="29D8F335" w14:textId="77777777" w:rsidR="003A2BA8" w:rsidRDefault="003A2BA8" w:rsidP="003A2BA8">
      <w:pPr>
        <w:pStyle w:val="PL"/>
      </w:pPr>
      <w:r>
        <w:tab/>
        <w:t>...</w:t>
      </w:r>
    </w:p>
    <w:p w14:paraId="02F70B0E" w14:textId="77777777" w:rsidR="003A2BA8" w:rsidRDefault="003A2BA8" w:rsidP="003A2BA8">
      <w:pPr>
        <w:pStyle w:val="PL"/>
      </w:pPr>
      <w:r>
        <w:t>}</w:t>
      </w:r>
    </w:p>
    <w:p w14:paraId="5A6FC08C" w14:textId="77777777" w:rsidR="003A2BA8" w:rsidRDefault="003A2BA8" w:rsidP="003A2BA8">
      <w:pPr>
        <w:pStyle w:val="PL"/>
      </w:pPr>
    </w:p>
    <w:p w14:paraId="0C3A9800" w14:textId="77777777" w:rsidR="003A2BA8" w:rsidRPr="00D02B97" w:rsidRDefault="003A2BA8" w:rsidP="003A2BA8">
      <w:pPr>
        <w:pStyle w:val="PL"/>
        <w:rPr>
          <w:color w:val="808080"/>
        </w:rPr>
      </w:pPr>
      <w:r w:rsidRPr="00D02B97">
        <w:rPr>
          <w:color w:val="808080"/>
        </w:rPr>
        <w:t>-- P0 value for PUCCH. Corresponds to L1 parameter 'p0-pucch' (see 3,213, section 7.2)</w:t>
      </w:r>
    </w:p>
    <w:p w14:paraId="3EE5FA03" w14:textId="77777777" w:rsidR="003A2BA8" w:rsidRDefault="003A2BA8" w:rsidP="003A2BA8">
      <w:pPr>
        <w:pStyle w:val="PL"/>
        <w:rPr>
          <w:ins w:id="15172" w:author="Ericsson" w:date="2018-02-16T15:39:00Z"/>
        </w:rPr>
      </w:pPr>
      <w:r>
        <w:t>P0-PUCCH ::=</w:t>
      </w:r>
      <w:r>
        <w:tab/>
      </w:r>
      <w:r>
        <w:tab/>
      </w:r>
      <w:r>
        <w:tab/>
      </w:r>
      <w:r>
        <w:tab/>
      </w:r>
      <w:r>
        <w:tab/>
      </w:r>
      <w:r>
        <w:tab/>
      </w:r>
      <w:r>
        <w:tab/>
      </w:r>
      <w:del w:id="15173" w:author="Ericsson" w:date="2018-02-16T15:38:00Z">
        <w:r w:rsidDel="006F616F">
          <w:delText>FFS_Value</w:delText>
        </w:r>
      </w:del>
      <w:ins w:id="15174" w:author="Ericsson" w:date="2018-02-16T15:38:00Z">
        <w:r>
          <w:t>S</w:t>
        </w:r>
      </w:ins>
      <w:ins w:id="15175" w:author="Ericsson" w:date="2018-02-16T15:39:00Z">
        <w:r>
          <w:t>EQUENCE {</w:t>
        </w:r>
      </w:ins>
    </w:p>
    <w:p w14:paraId="17B51FE8" w14:textId="77777777" w:rsidR="003A2BA8" w:rsidRDefault="003A2BA8" w:rsidP="003A2BA8">
      <w:pPr>
        <w:pStyle w:val="PL"/>
        <w:rPr>
          <w:ins w:id="15176" w:author="Ericsson" w:date="2018-02-16T15:39:00Z"/>
        </w:rPr>
      </w:pPr>
      <w:ins w:id="15177" w:author="Ericsson" w:date="2018-02-16T15:39:00Z">
        <w:r>
          <w:tab/>
        </w:r>
        <w:commentRangeStart w:id="15178"/>
        <w:commentRangeStart w:id="15179"/>
        <w:r>
          <w:t>p0-PUCCH-Id</w:t>
        </w:r>
        <w:r>
          <w:tab/>
        </w:r>
        <w:r>
          <w:tab/>
        </w:r>
        <w:r>
          <w:tab/>
        </w:r>
        <w:r>
          <w:tab/>
        </w:r>
        <w:r>
          <w:tab/>
        </w:r>
        <w:r>
          <w:tab/>
        </w:r>
        <w:r>
          <w:tab/>
        </w:r>
        <w:r>
          <w:tab/>
          <w:t>P0-PUCCH-Id,</w:t>
        </w:r>
      </w:ins>
    </w:p>
    <w:p w14:paraId="2E648E0C" w14:textId="1F9707FE" w:rsidR="000C183C" w:rsidRDefault="000C183C" w:rsidP="003A2BA8">
      <w:pPr>
        <w:pStyle w:val="PL"/>
        <w:rPr>
          <w:ins w:id="15180" w:author="R1-1803529 L1 parameter update" w:date="2018-03-07T17:06:00Z"/>
        </w:rPr>
      </w:pPr>
      <w:ins w:id="15181" w:author="R1-1803529 L1 parameter update" w:date="2018-03-07T17:06:00Z">
        <w:r>
          <w:tab/>
        </w:r>
      </w:ins>
      <w:ins w:id="15182" w:author="R1-1803529 L1 parameter update" w:date="2018-03-07T17:07:00Z">
        <w:r>
          <w:t xml:space="preserve">-- P0 value for PUCCH </w:t>
        </w:r>
        <w:r w:rsidR="00490082">
          <w:t xml:space="preserve">with 1dB </w:t>
        </w:r>
        <w:r>
          <w:t>step</w:t>
        </w:r>
        <w:r w:rsidR="00490082">
          <w:t xml:space="preserve"> </w:t>
        </w:r>
        <w:r>
          <w:t>s</w:t>
        </w:r>
        <w:r w:rsidR="00490082">
          <w:t>ize</w:t>
        </w:r>
        <w:r>
          <w:t>.</w:t>
        </w:r>
      </w:ins>
    </w:p>
    <w:p w14:paraId="1A95C074" w14:textId="3A2EBF10" w:rsidR="003A2BA8" w:rsidRDefault="003A2BA8" w:rsidP="003A2BA8">
      <w:pPr>
        <w:pStyle w:val="PL"/>
        <w:rPr>
          <w:ins w:id="15183" w:author="Ericsson" w:date="2018-02-16T15:40:00Z"/>
        </w:rPr>
      </w:pPr>
      <w:ins w:id="15184" w:author="Ericsson" w:date="2018-02-16T15:39:00Z">
        <w:r>
          <w:tab/>
        </w:r>
        <w:commentRangeStart w:id="15185"/>
        <w:commentRangeStart w:id="15186"/>
        <w:r>
          <w:t>p0-PUCCH-Value</w:t>
        </w:r>
        <w:r>
          <w:tab/>
        </w:r>
        <w:r>
          <w:tab/>
        </w:r>
        <w:r>
          <w:tab/>
        </w:r>
        <w:r>
          <w:tab/>
        </w:r>
        <w:r>
          <w:tab/>
        </w:r>
        <w:r>
          <w:tab/>
        </w:r>
        <w:r>
          <w:tab/>
        </w:r>
        <w:del w:id="15187" w:author="R1-1803529 L1 parameter update" w:date="2018-03-07T17:06:00Z">
          <w:r w:rsidDel="000C183C">
            <w:delText>ENUMERATED</w:delText>
          </w:r>
        </w:del>
      </w:ins>
      <w:ins w:id="15188" w:author="Ericsson" w:date="2018-02-16T15:40:00Z">
        <w:del w:id="15189" w:author="R1-1803529 L1 parameter update" w:date="2018-03-07T17:06:00Z">
          <w:r w:rsidDel="000C183C">
            <w:delText xml:space="preserve"> (ffsValue}</w:delText>
          </w:r>
        </w:del>
      </w:ins>
      <w:commentRangeEnd w:id="15185"/>
      <w:ins w:id="15190" w:author="Ericsson" w:date="2018-03-05T14:47:00Z">
        <w:r w:rsidR="00DD032A">
          <w:rPr>
            <w:rStyle w:val="CommentReference"/>
            <w:rFonts w:ascii="Times New Roman" w:hAnsi="Times New Roman"/>
            <w:noProof w:val="0"/>
            <w:lang w:eastAsia="en-US"/>
          </w:rPr>
          <w:commentReference w:id="15185"/>
        </w:r>
      </w:ins>
      <w:commentRangeEnd w:id="15186"/>
      <w:r w:rsidR="00987475">
        <w:rPr>
          <w:rStyle w:val="CommentReference"/>
          <w:rFonts w:ascii="Times New Roman" w:hAnsi="Times New Roman"/>
          <w:noProof w:val="0"/>
          <w:lang w:eastAsia="en-US"/>
        </w:rPr>
        <w:commentReference w:id="15186"/>
      </w:r>
      <w:ins w:id="15191" w:author="R1-1803529 L1 parameter update" w:date="2018-03-07T17:06:00Z">
        <w:r w:rsidR="000C183C" w:rsidRPr="000C183C">
          <w:t>INTEGER (-16..15)</w:t>
        </w:r>
      </w:ins>
    </w:p>
    <w:p w14:paraId="7E04EC51" w14:textId="77777777" w:rsidR="003A2BA8" w:rsidRDefault="003A2BA8" w:rsidP="003A2BA8">
      <w:pPr>
        <w:pStyle w:val="PL"/>
      </w:pPr>
      <w:ins w:id="15192" w:author="Ericsson" w:date="2018-02-16T15:40:00Z">
        <w:r>
          <w:t>}</w:t>
        </w:r>
      </w:ins>
    </w:p>
    <w:p w14:paraId="1DEAD8E3" w14:textId="77777777" w:rsidR="003A2BA8" w:rsidRDefault="003A2BA8" w:rsidP="003A2BA8">
      <w:pPr>
        <w:pStyle w:val="PL"/>
        <w:rPr>
          <w:ins w:id="15193" w:author="Ericsson" w:date="2018-02-16T15:41:00Z"/>
        </w:rPr>
      </w:pPr>
    </w:p>
    <w:p w14:paraId="558F40E0" w14:textId="77777777" w:rsidR="003A2BA8" w:rsidRDefault="003A2BA8" w:rsidP="003A2BA8">
      <w:pPr>
        <w:pStyle w:val="PL"/>
        <w:rPr>
          <w:ins w:id="15194" w:author="Ericsson" w:date="2018-02-16T15:41:00Z"/>
        </w:rPr>
      </w:pPr>
      <w:ins w:id="15195" w:author="Ericsson" w:date="2018-02-16T15:41:00Z">
        <w:r w:rsidRPr="006F616F">
          <w:t>P0-PUCCH-Id</w:t>
        </w:r>
        <w:r>
          <w:t xml:space="preserve"> ::=</w:t>
        </w:r>
        <w:r>
          <w:tab/>
        </w:r>
        <w:r>
          <w:tab/>
        </w:r>
        <w:r>
          <w:tab/>
        </w:r>
        <w:r>
          <w:tab/>
        </w:r>
        <w:r>
          <w:tab/>
        </w:r>
        <w:r>
          <w:tab/>
        </w:r>
        <w:r>
          <w:tab/>
          <w:t>INTEGER (1..8)</w:t>
        </w:r>
      </w:ins>
      <w:commentRangeEnd w:id="15178"/>
      <w:ins w:id="15196" w:author="Ericsson" w:date="2018-02-16T16:38:00Z">
        <w:r>
          <w:rPr>
            <w:rStyle w:val="CommentReference"/>
            <w:rFonts w:ascii="Times New Roman" w:hAnsi="Times New Roman"/>
            <w:noProof w:val="0"/>
            <w:lang w:eastAsia="en-US"/>
          </w:rPr>
          <w:commentReference w:id="15178"/>
        </w:r>
      </w:ins>
      <w:commentRangeEnd w:id="15179"/>
      <w:ins w:id="15197" w:author="Ericsson" w:date="2018-02-22T23:19:00Z">
        <w:r w:rsidR="00C40406">
          <w:rPr>
            <w:rStyle w:val="CommentReference"/>
            <w:rFonts w:ascii="Times New Roman" w:hAnsi="Times New Roman"/>
            <w:noProof w:val="0"/>
            <w:lang w:eastAsia="en-US"/>
          </w:rPr>
          <w:commentReference w:id="15179"/>
        </w:r>
      </w:ins>
    </w:p>
    <w:p w14:paraId="73B8A4FE" w14:textId="77777777" w:rsidR="003A2BA8" w:rsidRDefault="003A2BA8" w:rsidP="003A2BA8">
      <w:pPr>
        <w:pStyle w:val="PL"/>
      </w:pPr>
    </w:p>
    <w:p w14:paraId="0D9E9964" w14:textId="77777777" w:rsidR="003A2BA8" w:rsidRPr="00D02B97" w:rsidRDefault="003A2BA8" w:rsidP="003A2BA8">
      <w:pPr>
        <w:pStyle w:val="PL"/>
        <w:rPr>
          <w:color w:val="808080"/>
        </w:rPr>
      </w:pPr>
      <w:r w:rsidRPr="00D02B97">
        <w:rPr>
          <w:color w:val="808080"/>
        </w:rPr>
        <w:t>-- A reference signal (RS) configured as pathloss reference signal for PUCCH power control</w:t>
      </w:r>
    </w:p>
    <w:p w14:paraId="186F4136" w14:textId="77777777" w:rsidR="003A2BA8" w:rsidRPr="00D02B97" w:rsidRDefault="003A2BA8" w:rsidP="003A2BA8">
      <w:pPr>
        <w:pStyle w:val="PL"/>
        <w:rPr>
          <w:color w:val="808080"/>
        </w:rPr>
      </w:pPr>
      <w:r w:rsidRPr="00D02B97">
        <w:rPr>
          <w:color w:val="808080"/>
        </w:rPr>
        <w:t>-- Corresponds to L1 parameter 'pucch-pathlossReference-rs' (see 38.213, section 7.2)</w:t>
      </w:r>
    </w:p>
    <w:p w14:paraId="7F256AB6" w14:textId="77777777" w:rsidR="003A2BA8" w:rsidRDefault="003A2BA8" w:rsidP="003A2BA8">
      <w:pPr>
        <w:pStyle w:val="PL"/>
      </w:pPr>
      <w:r>
        <w:t>PUCCH-PathlossReference</w:t>
      </w:r>
      <w:del w:id="15198" w:author="Rapporteur" w:date="2018-01-31T14:22:00Z">
        <w:r>
          <w:delText>-</w:delText>
        </w:r>
      </w:del>
      <w:r>
        <w:t>RS ::=</w:t>
      </w:r>
      <w:r>
        <w:tab/>
      </w:r>
      <w:r>
        <w:tab/>
      </w:r>
      <w:r>
        <w:tab/>
      </w:r>
      <w:r>
        <w:tab/>
      </w:r>
      <w:r>
        <w:tab/>
      </w:r>
      <w:r w:rsidRPr="00D02B97">
        <w:rPr>
          <w:color w:val="993366"/>
        </w:rPr>
        <w:t>SEQUENCE</w:t>
      </w:r>
      <w:r>
        <w:t xml:space="preserve"> {</w:t>
      </w:r>
    </w:p>
    <w:p w14:paraId="597BCDDD" w14:textId="77777777" w:rsidR="003A2BA8" w:rsidRDefault="003A2BA8" w:rsidP="003A2BA8">
      <w:pPr>
        <w:pStyle w:val="PL"/>
      </w:pPr>
      <w:r>
        <w:tab/>
        <w:t>pucch-PathlossReference</w:t>
      </w:r>
      <w:del w:id="15199" w:author="Rapporteur" w:date="2018-01-31T14:22:00Z">
        <w:r>
          <w:delText>-</w:delText>
        </w:r>
      </w:del>
      <w:r>
        <w:t xml:space="preserve">RS-Id </w:t>
      </w:r>
      <w:r>
        <w:tab/>
      </w:r>
      <w:r>
        <w:tab/>
      </w:r>
      <w:r>
        <w:tab/>
      </w:r>
      <w:r>
        <w:tab/>
        <w:t>PUCCH-PathlossReference</w:t>
      </w:r>
      <w:del w:id="15200" w:author="Rapporteur" w:date="2018-01-31T14:23:00Z">
        <w:r>
          <w:delText>-</w:delText>
        </w:r>
      </w:del>
      <w:r>
        <w:t xml:space="preserve">RS-Id, </w:t>
      </w:r>
    </w:p>
    <w:p w14:paraId="7D9579F6" w14:textId="77777777" w:rsidR="003A2BA8" w:rsidRDefault="003A2BA8" w:rsidP="003A2BA8">
      <w:pPr>
        <w:pStyle w:val="PL"/>
      </w:pPr>
      <w:r>
        <w:tab/>
        <w:t>referenceSignal</w:t>
      </w:r>
      <w:r>
        <w:tab/>
      </w:r>
      <w:r>
        <w:tab/>
      </w:r>
      <w:r>
        <w:tab/>
      </w:r>
      <w:r>
        <w:tab/>
      </w:r>
      <w:r>
        <w:tab/>
      </w:r>
      <w:r>
        <w:tab/>
      </w:r>
      <w:r>
        <w:tab/>
      </w:r>
      <w:r>
        <w:tab/>
      </w:r>
      <w:r w:rsidRPr="00D02B97">
        <w:rPr>
          <w:color w:val="993366"/>
        </w:rPr>
        <w:t>CHOICE</w:t>
      </w:r>
      <w:r>
        <w:t xml:space="preserve"> {</w:t>
      </w:r>
    </w:p>
    <w:p w14:paraId="6A74DB09" w14:textId="77777777" w:rsidR="003A2BA8" w:rsidRDefault="003A2BA8" w:rsidP="003A2BA8">
      <w:pPr>
        <w:pStyle w:val="PL"/>
      </w:pPr>
      <w:r>
        <w:tab/>
      </w:r>
      <w:r>
        <w:tab/>
        <w:t>ssb-Index</w:t>
      </w:r>
      <w:r>
        <w:tab/>
      </w:r>
      <w:r>
        <w:tab/>
      </w:r>
      <w:r>
        <w:tab/>
      </w:r>
      <w:r>
        <w:tab/>
      </w:r>
      <w:r>
        <w:tab/>
      </w:r>
      <w:r>
        <w:tab/>
      </w:r>
      <w:r>
        <w:tab/>
      </w:r>
      <w:r>
        <w:tab/>
      </w:r>
      <w:r>
        <w:tab/>
        <w:t>SSB-Index,</w:t>
      </w:r>
    </w:p>
    <w:p w14:paraId="2003CE19" w14:textId="77777777" w:rsidR="003A2BA8" w:rsidRDefault="003A2BA8" w:rsidP="003A2BA8">
      <w:pPr>
        <w:pStyle w:val="PL"/>
      </w:pPr>
      <w:r>
        <w:tab/>
      </w:r>
      <w:r>
        <w:tab/>
        <w:t>csi</w:t>
      </w:r>
      <w:ins w:id="15201" w:author="Rapporteur" w:date="2018-01-31T14:23:00Z">
        <w:r>
          <w:t>-</w:t>
        </w:r>
      </w:ins>
      <w:ins w:id="15202" w:author="Rapporteur" w:date="2018-02-05T13:28:00Z">
        <w:r>
          <w:t>RS</w:t>
        </w:r>
      </w:ins>
      <w:del w:id="15203" w:author="Rapporteur" w:date="2018-02-05T13:28:00Z">
        <w:r>
          <w:delText>rs</w:delText>
        </w:r>
      </w:del>
      <w:ins w:id="15204" w:author="Rapporteur" w:date="2018-01-31T14:23:00Z">
        <w:r>
          <w:t>-</w:t>
        </w:r>
      </w:ins>
      <w:r>
        <w:t>Index</w:t>
      </w:r>
      <w:r>
        <w:tab/>
      </w:r>
      <w:r>
        <w:tab/>
      </w:r>
      <w:r>
        <w:tab/>
      </w:r>
      <w:r>
        <w:tab/>
      </w:r>
      <w:r>
        <w:tab/>
      </w:r>
      <w:r>
        <w:tab/>
      </w:r>
      <w:r>
        <w:tab/>
      </w:r>
      <w:r>
        <w:tab/>
        <w:t>NZP-CSI-RS-ResourceId</w:t>
      </w:r>
    </w:p>
    <w:p w14:paraId="4D066927" w14:textId="77777777" w:rsidR="003A2BA8" w:rsidRDefault="003A2BA8" w:rsidP="003A2BA8">
      <w:pPr>
        <w:pStyle w:val="PL"/>
      </w:pPr>
      <w:r>
        <w:tab/>
        <w:t>}</w:t>
      </w:r>
    </w:p>
    <w:p w14:paraId="09FCCF5E" w14:textId="77777777" w:rsidR="003A2BA8" w:rsidRDefault="003A2BA8" w:rsidP="003A2BA8">
      <w:pPr>
        <w:pStyle w:val="PL"/>
      </w:pPr>
      <w:r>
        <w:t>}</w:t>
      </w:r>
    </w:p>
    <w:p w14:paraId="42AC0697" w14:textId="77777777" w:rsidR="003A2BA8" w:rsidRDefault="003A2BA8" w:rsidP="003A2BA8">
      <w:pPr>
        <w:pStyle w:val="PL"/>
      </w:pPr>
    </w:p>
    <w:p w14:paraId="5C85A698" w14:textId="77777777" w:rsidR="003A2BA8" w:rsidRPr="00D02B97" w:rsidRDefault="003A2BA8" w:rsidP="003A2BA8">
      <w:pPr>
        <w:pStyle w:val="PL"/>
        <w:rPr>
          <w:color w:val="808080"/>
        </w:rPr>
      </w:pPr>
      <w:r w:rsidRPr="00D02B97">
        <w:rPr>
          <w:color w:val="808080"/>
        </w:rPr>
        <w:t xml:space="preserve">-- ID for a referemce signal (RS) configured as PUCCH pathloss reference </w:t>
      </w:r>
    </w:p>
    <w:p w14:paraId="0E5509F6" w14:textId="77777777" w:rsidR="003A2BA8" w:rsidRPr="00D02B97" w:rsidRDefault="003A2BA8" w:rsidP="003A2BA8">
      <w:pPr>
        <w:pStyle w:val="PL"/>
        <w:rPr>
          <w:color w:val="808080"/>
        </w:rPr>
      </w:pPr>
      <w:r w:rsidRPr="00D02B97">
        <w:rPr>
          <w:color w:val="808080"/>
        </w:rPr>
        <w:t>-- Corresponds to L1 parameter 'pucch-pathlossreference-index' (see 38.213, section 7.2)</w:t>
      </w:r>
    </w:p>
    <w:p w14:paraId="6F6BD5B1" w14:textId="77777777" w:rsidR="003A2BA8" w:rsidRPr="00D02B97" w:rsidRDefault="003A2BA8" w:rsidP="003A2BA8">
      <w:pPr>
        <w:pStyle w:val="PL"/>
        <w:rPr>
          <w:color w:val="808080"/>
        </w:rPr>
      </w:pPr>
      <w:r w:rsidRPr="00D02B97">
        <w:rPr>
          <w:color w:val="808080"/>
        </w:rPr>
        <w:t>-- FFS_CHECK: Is this ID used anywhere except inside the PUCCH-PathlossReference-RS</w:t>
      </w:r>
      <w:r w:rsidRPr="00D02B97">
        <w:rPr>
          <w:color w:val="808080"/>
        </w:rPr>
        <w:tab/>
        <w:t>itself? If not, remove.</w:t>
      </w:r>
    </w:p>
    <w:p w14:paraId="16F1D167" w14:textId="77777777" w:rsidR="003A2BA8" w:rsidRDefault="003A2BA8" w:rsidP="003A2BA8">
      <w:pPr>
        <w:pStyle w:val="PL"/>
      </w:pPr>
      <w:r>
        <w:t>PUCCH-PathlossReference</w:t>
      </w:r>
      <w:del w:id="15205" w:author="Rapporteur" w:date="2018-01-31T14:23:00Z">
        <w:r>
          <w:delText>-</w:delText>
        </w:r>
      </w:del>
      <w:r>
        <w:t>RS-Id ::=</w:t>
      </w:r>
      <w:r>
        <w:tab/>
      </w:r>
      <w:r>
        <w:tab/>
      </w:r>
      <w:r>
        <w:tab/>
      </w:r>
      <w:r w:rsidRPr="00D02B97">
        <w:rPr>
          <w:color w:val="993366"/>
        </w:rPr>
        <w:t>INTEGER</w:t>
      </w:r>
      <w:r>
        <w:t xml:space="preserve"> (0..</w:t>
      </w:r>
      <w:r w:rsidRPr="00053C5D">
        <w:t>maxNrofPUCCH-PathlossReferenceRS</w:t>
      </w:r>
      <w:ins w:id="15206" w:author="Rapporteur" w:date="2018-02-05T14:11:00Z">
        <w:r>
          <w:t>s</w:t>
        </w:r>
      </w:ins>
      <w:r w:rsidRPr="00053C5D">
        <w:t>-1</w:t>
      </w:r>
      <w:r>
        <w:t>)</w:t>
      </w:r>
    </w:p>
    <w:p w14:paraId="55FB17AF" w14:textId="77777777" w:rsidR="003A2BA8" w:rsidRDefault="003A2BA8" w:rsidP="003A2BA8">
      <w:pPr>
        <w:pStyle w:val="PL"/>
      </w:pPr>
    </w:p>
    <w:p w14:paraId="1CC8886A" w14:textId="77777777" w:rsidR="003A2BA8" w:rsidRDefault="003A2BA8" w:rsidP="003A2BA8">
      <w:pPr>
        <w:pStyle w:val="PL"/>
        <w:rPr>
          <w:ins w:id="15207" w:author="Ericsson" w:date="2018-02-16T17:36:00Z"/>
        </w:rPr>
      </w:pPr>
      <w:ins w:id="15208" w:author="Ericsson" w:date="2018-02-16T17:36:00Z">
        <w:r>
          <w:t>-- TAG-PUCCH-POWERCONTROL-STOP</w:t>
        </w:r>
      </w:ins>
    </w:p>
    <w:p w14:paraId="54261D4D" w14:textId="77777777" w:rsidR="003A2BA8" w:rsidRPr="00000A61" w:rsidRDefault="003A2BA8" w:rsidP="003A2BA8">
      <w:pPr>
        <w:pStyle w:val="PL"/>
      </w:pPr>
      <w:ins w:id="15209" w:author="Ericsson" w:date="2018-02-16T17:36:00Z">
        <w:r>
          <w:t>-- ASN1STOP</w:t>
        </w:r>
      </w:ins>
    </w:p>
    <w:p w14:paraId="553F0829" w14:textId="77777777" w:rsidR="003A2BA8" w:rsidRPr="00D02B97" w:rsidDel="0093101D" w:rsidRDefault="003A2BA8" w:rsidP="003A2BA8">
      <w:pPr>
        <w:pStyle w:val="PL"/>
        <w:rPr>
          <w:del w:id="15210" w:author="Ericsson" w:date="2018-02-16T17:37:00Z"/>
          <w:color w:val="808080"/>
        </w:rPr>
      </w:pPr>
      <w:del w:id="15211" w:author="Ericsson" w:date="2018-02-16T17:37:00Z">
        <w:r w:rsidRPr="00D02B97" w:rsidDel="0093101D">
          <w:rPr>
            <w:color w:val="808080"/>
          </w:rPr>
          <w:delText xml:space="preserve">-- TAG-PUCCH-CONFIG-STOP </w:delText>
        </w:r>
      </w:del>
    </w:p>
    <w:p w14:paraId="6E28EA07" w14:textId="09CB6257" w:rsidR="003A2BA8" w:rsidRDefault="003A2BA8" w:rsidP="003A2BA8">
      <w:pPr>
        <w:pStyle w:val="PL"/>
        <w:rPr>
          <w:color w:val="808080"/>
        </w:rPr>
      </w:pPr>
      <w:del w:id="15212" w:author="Ericsson" w:date="2018-02-16T17:37:00Z">
        <w:r w:rsidRPr="00D02B97" w:rsidDel="0093101D">
          <w:rPr>
            <w:color w:val="808080"/>
          </w:rPr>
          <w:lastRenderedPageBreak/>
          <w:delText>-- ASN1STOP</w:delText>
        </w:r>
      </w:del>
    </w:p>
    <w:p w14:paraId="5A8851E9" w14:textId="580A003E" w:rsidR="001A2671" w:rsidDel="001A2671" w:rsidRDefault="001A2671" w:rsidP="001A2671">
      <w:pPr>
        <w:rPr>
          <w:del w:id="15213" w:author="Ericsson" w:date="2018-02-16T17:37:00Z"/>
        </w:rPr>
      </w:pPr>
    </w:p>
    <w:p w14:paraId="44C5D38D" w14:textId="77777777" w:rsidR="001A2671" w:rsidRDefault="001A2671" w:rsidP="001A2671">
      <w:pPr>
        <w:pStyle w:val="Heading4"/>
        <w:rPr>
          <w:ins w:id="15214" w:author="Ericsson" w:date="2018-03-12T15:25:00Z"/>
        </w:rPr>
      </w:pPr>
      <w:ins w:id="15215" w:author="Ericsson" w:date="2018-03-12T15:25:00Z">
        <w:r>
          <w:t>–</w:t>
        </w:r>
        <w:r>
          <w:tab/>
        </w:r>
        <w:commentRangeStart w:id="15216"/>
        <w:r>
          <w:rPr>
            <w:i/>
          </w:rPr>
          <w:t>PUCCH-TPC-CommandConfig</w:t>
        </w:r>
      </w:ins>
      <w:commentRangeEnd w:id="15216"/>
      <w:ins w:id="15217" w:author="Ericsson" w:date="2018-03-12T15:45:00Z">
        <w:r w:rsidR="007C3E3C">
          <w:rPr>
            <w:rStyle w:val="CommentReference"/>
            <w:rFonts w:ascii="Times New Roman" w:hAnsi="Times New Roman"/>
          </w:rPr>
          <w:commentReference w:id="15216"/>
        </w:r>
      </w:ins>
    </w:p>
    <w:p w14:paraId="05C3C400" w14:textId="59A34B6C" w:rsidR="001A2671" w:rsidRDefault="001A2671" w:rsidP="001A2671">
      <w:pPr>
        <w:rPr>
          <w:ins w:id="15218" w:author="Ericsson" w:date="2018-03-12T15:25:00Z"/>
        </w:rPr>
      </w:pPr>
      <w:ins w:id="15219" w:author="Ericsson" w:date="2018-03-12T15:25:00Z">
        <w:r>
          <w:t xml:space="preserve">The IE </w:t>
        </w:r>
        <w:r>
          <w:rPr>
            <w:i/>
          </w:rPr>
          <w:t>PUCCH-TPC-CommandConfig</w:t>
        </w:r>
        <w:r>
          <w:t xml:space="preserve"> is used to configure </w:t>
        </w:r>
      </w:ins>
      <w:ins w:id="15220" w:author="Ericsson" w:date="2018-03-12T15:30:00Z">
        <w:r w:rsidR="00542899">
          <w:t>the UE for extracting TPC commands for PUCCH from a group</w:t>
        </w:r>
      </w:ins>
      <w:ins w:id="15221" w:author="Ericsson" w:date="2018-03-12T15:31:00Z">
        <w:r w:rsidR="00542899">
          <w:t>-</w:t>
        </w:r>
      </w:ins>
      <w:ins w:id="15222" w:author="Ericsson" w:date="2018-03-12T15:30:00Z">
        <w:r w:rsidR="00542899">
          <w:t>TPC messages</w:t>
        </w:r>
      </w:ins>
      <w:ins w:id="15223" w:author="Ericsson" w:date="2018-03-12T15:31:00Z">
        <w:r w:rsidR="00542899">
          <w:t xml:space="preserve"> on DCI.</w:t>
        </w:r>
      </w:ins>
    </w:p>
    <w:p w14:paraId="0A28CB9B" w14:textId="77777777" w:rsidR="001A2671" w:rsidRDefault="001A2671" w:rsidP="001A2671">
      <w:pPr>
        <w:pStyle w:val="TH"/>
        <w:rPr>
          <w:ins w:id="15224" w:author="Ericsson" w:date="2018-03-12T15:25:00Z"/>
        </w:rPr>
      </w:pPr>
      <w:ins w:id="15225" w:author="Ericsson" w:date="2018-03-12T15:25:00Z">
        <w:r>
          <w:rPr>
            <w:i/>
          </w:rPr>
          <w:t>PUCCH-TPC-CommandConfig</w:t>
        </w:r>
        <w:r>
          <w:t xml:space="preserve"> information element</w:t>
        </w:r>
      </w:ins>
    </w:p>
    <w:p w14:paraId="39D978A6" w14:textId="77777777" w:rsidR="001A2671" w:rsidRDefault="001A2671" w:rsidP="001A2671">
      <w:pPr>
        <w:pStyle w:val="PL"/>
        <w:rPr>
          <w:ins w:id="15226" w:author="Ericsson" w:date="2018-03-12T15:25:00Z"/>
        </w:rPr>
      </w:pPr>
      <w:ins w:id="15227" w:author="Ericsson" w:date="2018-03-12T15:25:00Z">
        <w:r>
          <w:t>-- ASN1START</w:t>
        </w:r>
      </w:ins>
    </w:p>
    <w:p w14:paraId="7E50FC2C" w14:textId="77777777" w:rsidR="001A2671" w:rsidRDefault="001A2671" w:rsidP="001A2671">
      <w:pPr>
        <w:pStyle w:val="PL"/>
        <w:rPr>
          <w:ins w:id="15228" w:author="Ericsson" w:date="2018-03-12T15:25:00Z"/>
        </w:rPr>
      </w:pPr>
      <w:ins w:id="15229" w:author="Ericsson" w:date="2018-03-12T15:25:00Z">
        <w:r>
          <w:t>-- TAG-PUCCH-TPC-COMMANDCONFIG-START</w:t>
        </w:r>
      </w:ins>
    </w:p>
    <w:p w14:paraId="214EFCC5" w14:textId="6C9BAD5B" w:rsidR="001A2671" w:rsidRDefault="001A2671" w:rsidP="001A2671">
      <w:pPr>
        <w:pStyle w:val="PL"/>
        <w:rPr>
          <w:ins w:id="15230" w:author="Ericsson" w:date="2018-03-12T15:25:00Z"/>
        </w:rPr>
      </w:pPr>
    </w:p>
    <w:p w14:paraId="47B7A3DC" w14:textId="1468FF89" w:rsidR="001A2671" w:rsidRDefault="001A2671" w:rsidP="001A2671">
      <w:pPr>
        <w:pStyle w:val="PL"/>
        <w:rPr>
          <w:ins w:id="15231" w:author="Ericsson" w:date="2018-03-12T15:25:00Z"/>
        </w:rPr>
      </w:pPr>
      <w:ins w:id="15232" w:author="Ericsson" w:date="2018-03-12T15:25:00Z">
        <w:r>
          <w:t>PUCCH-TPC-CommandConfig ::=</w:t>
        </w:r>
        <w:r>
          <w:tab/>
        </w:r>
      </w:ins>
      <w:ins w:id="15233" w:author="Ericsson" w:date="2018-03-12T15:26:00Z">
        <w:r>
          <w:tab/>
        </w:r>
        <w:r>
          <w:tab/>
        </w:r>
        <w:r>
          <w:tab/>
        </w:r>
      </w:ins>
      <w:ins w:id="15234" w:author="Ericsson" w:date="2018-03-12T15:25:00Z">
        <w:r>
          <w:t>SEQUENCE {</w:t>
        </w:r>
      </w:ins>
    </w:p>
    <w:p w14:paraId="24D4E502" w14:textId="7DCBD270" w:rsidR="001A2671" w:rsidRDefault="001A2671" w:rsidP="001A2671">
      <w:pPr>
        <w:pStyle w:val="PL"/>
        <w:rPr>
          <w:ins w:id="15235" w:author="Ericsson" w:date="2018-03-12T15:25:00Z"/>
        </w:rPr>
      </w:pPr>
      <w:ins w:id="15236" w:author="Ericsson" w:date="2018-03-12T15:26:00Z">
        <w:r>
          <w:tab/>
        </w:r>
      </w:ins>
      <w:ins w:id="15237" w:author="Ericsson" w:date="2018-03-12T15:25:00Z">
        <w:r>
          <w:t xml:space="preserve">-- An index determining the position of the first bit of TPC command </w:t>
        </w:r>
      </w:ins>
      <w:ins w:id="15238" w:author="Ericsson" w:date="2018-03-12T15:30:00Z">
        <w:r>
          <w:t>(</w:t>
        </w:r>
      </w:ins>
      <w:ins w:id="15239" w:author="Ericsson" w:date="2018-03-12T15:29:00Z">
        <w:r>
          <w:t>applicable to the SpCell</w:t>
        </w:r>
      </w:ins>
      <w:ins w:id="15240" w:author="Ericsson" w:date="2018-03-12T15:30:00Z">
        <w:r>
          <w:t>)</w:t>
        </w:r>
      </w:ins>
      <w:ins w:id="15241" w:author="Ericsson" w:date="2018-03-12T15:29:00Z">
        <w:r>
          <w:t xml:space="preserve"> </w:t>
        </w:r>
      </w:ins>
      <w:ins w:id="15242" w:author="Ericsson" w:date="2018-03-12T15:25:00Z">
        <w:r>
          <w:t xml:space="preserve">inside the DCI format 2-2 payload. </w:t>
        </w:r>
      </w:ins>
    </w:p>
    <w:p w14:paraId="1662491B" w14:textId="6D2DF3B6" w:rsidR="001A2671" w:rsidRDefault="001A2671" w:rsidP="001A2671">
      <w:pPr>
        <w:pStyle w:val="PL"/>
        <w:rPr>
          <w:ins w:id="15243" w:author="Ericsson" w:date="2018-03-12T15:25:00Z"/>
        </w:rPr>
      </w:pPr>
      <w:ins w:id="15244" w:author="Ericsson" w:date="2018-03-12T15:26:00Z">
        <w:r>
          <w:tab/>
        </w:r>
      </w:ins>
      <w:ins w:id="15245" w:author="Ericsson" w:date="2018-03-12T15:25:00Z">
        <w:r>
          <w:t>tpc-IndexPCell</w:t>
        </w:r>
      </w:ins>
      <w:ins w:id="15246" w:author="Ericsson" w:date="2018-03-12T15:26:00Z">
        <w:r>
          <w:tab/>
        </w:r>
        <w:r>
          <w:tab/>
        </w:r>
        <w:r>
          <w:tab/>
        </w:r>
        <w:r>
          <w:tab/>
        </w:r>
        <w:r>
          <w:tab/>
        </w:r>
        <w:r>
          <w:tab/>
        </w:r>
        <w:r>
          <w:tab/>
        </w:r>
      </w:ins>
      <w:ins w:id="15247" w:author="Ericsson" w:date="2018-03-12T15:25:00Z">
        <w:r>
          <w:t>INTEGER (1..15)</w:t>
        </w:r>
      </w:ins>
      <w:ins w:id="15248" w:author="Ericsson" w:date="2018-03-12T15:42:00Z">
        <w:r w:rsidR="00A54938">
          <w:tab/>
        </w:r>
        <w:r w:rsidR="00A54938">
          <w:tab/>
        </w:r>
        <w:r w:rsidR="00A54938">
          <w:tab/>
        </w:r>
        <w:r w:rsidR="00A54938">
          <w:tab/>
        </w:r>
        <w:r w:rsidR="00A54938">
          <w:tab/>
        </w:r>
        <w:r w:rsidR="00A54938">
          <w:tab/>
        </w:r>
        <w:r w:rsidR="00A54938">
          <w:tab/>
        </w:r>
        <w:r w:rsidR="00A54938">
          <w:tab/>
        </w:r>
        <w:r w:rsidR="00A54938">
          <w:tab/>
        </w:r>
        <w:r w:rsidR="00A54938">
          <w:tab/>
        </w:r>
        <w:r w:rsidR="00A54938">
          <w:tab/>
        </w:r>
        <w:r w:rsidR="00A54938">
          <w:tab/>
        </w:r>
        <w:r w:rsidR="00A54938">
          <w:tab/>
          <w:t>OPTIONAL,</w:t>
        </w:r>
        <w:r w:rsidR="00A54938">
          <w:tab/>
        </w:r>
      </w:ins>
      <w:ins w:id="15249" w:author="Ericsson" w:date="2018-03-12T15:43:00Z">
        <w:r w:rsidR="00A54938">
          <w:t>-- Cond PUCCH-SCell</w:t>
        </w:r>
      </w:ins>
    </w:p>
    <w:p w14:paraId="58117D2E" w14:textId="31C156F5" w:rsidR="001A2671" w:rsidRDefault="001A2671" w:rsidP="001A2671">
      <w:pPr>
        <w:pStyle w:val="PL"/>
        <w:rPr>
          <w:ins w:id="15250" w:author="Ericsson" w:date="2018-03-12T15:29:00Z"/>
        </w:rPr>
      </w:pPr>
      <w:ins w:id="15251" w:author="Ericsson" w:date="2018-03-12T15:29:00Z">
        <w:r>
          <w:tab/>
          <w:t xml:space="preserve">-- An index determining the position of the first bit of TPC command (applicable to the PUCCH-SCell) inside the DCI format 2-2 payload. </w:t>
        </w:r>
      </w:ins>
    </w:p>
    <w:p w14:paraId="0ACA85D4" w14:textId="4BCEEA36" w:rsidR="001A2671" w:rsidRDefault="001A2671" w:rsidP="001A2671">
      <w:pPr>
        <w:pStyle w:val="PL"/>
        <w:rPr>
          <w:ins w:id="15252" w:author="Ericsson" w:date="2018-03-12T15:25:00Z"/>
        </w:rPr>
      </w:pPr>
      <w:ins w:id="15253" w:author="Ericsson" w:date="2018-03-12T15:26:00Z">
        <w:r>
          <w:tab/>
        </w:r>
      </w:ins>
      <w:ins w:id="15254" w:author="Ericsson" w:date="2018-03-12T15:25:00Z">
        <w:r>
          <w:t>tpc-IndexPUCCH-SCell</w:t>
        </w:r>
      </w:ins>
      <w:ins w:id="15255" w:author="Ericsson" w:date="2018-03-12T15:26:00Z">
        <w:r>
          <w:tab/>
        </w:r>
        <w:r>
          <w:tab/>
        </w:r>
        <w:r>
          <w:tab/>
        </w:r>
        <w:r>
          <w:tab/>
        </w:r>
        <w:r>
          <w:tab/>
        </w:r>
      </w:ins>
      <w:ins w:id="15256" w:author="Ericsson" w:date="2018-03-12T15:25:00Z">
        <w:r>
          <w:t>INTEGER (1..15)</w:t>
        </w:r>
      </w:ins>
      <w:ins w:id="15257" w:author="Ericsson" w:date="2018-03-12T15:26:00Z">
        <w:r>
          <w:tab/>
        </w:r>
        <w:r>
          <w:tab/>
        </w:r>
        <w:r>
          <w:tab/>
        </w:r>
        <w:r>
          <w:tab/>
        </w:r>
        <w:r>
          <w:tab/>
        </w:r>
        <w:r>
          <w:tab/>
        </w:r>
        <w:r>
          <w:tab/>
        </w:r>
        <w:r>
          <w:tab/>
        </w:r>
        <w:r>
          <w:tab/>
        </w:r>
        <w:r>
          <w:tab/>
        </w:r>
        <w:r>
          <w:tab/>
        </w:r>
        <w:r>
          <w:tab/>
        </w:r>
      </w:ins>
      <w:ins w:id="15258" w:author="Ericsson" w:date="2018-03-12T15:43:00Z">
        <w:r w:rsidR="00A54938">
          <w:tab/>
        </w:r>
      </w:ins>
      <w:ins w:id="15259" w:author="Ericsson" w:date="2018-03-12T15:25:00Z">
        <w:r>
          <w:t>OPTIONAL,</w:t>
        </w:r>
      </w:ins>
      <w:ins w:id="15260" w:author="Ericsson" w:date="2018-03-12T15:43:00Z">
        <w:r w:rsidR="00A54938">
          <w:tab/>
        </w:r>
      </w:ins>
      <w:ins w:id="15261" w:author="Ericsson" w:date="2018-03-12T15:25:00Z">
        <w:r>
          <w:t>-- Cond PUCCH-SCell</w:t>
        </w:r>
      </w:ins>
      <w:ins w:id="15262" w:author="Ericsson" w:date="2018-03-12T15:42:00Z">
        <w:r w:rsidR="00A54938">
          <w:t>Only</w:t>
        </w:r>
      </w:ins>
    </w:p>
    <w:p w14:paraId="167CC24D" w14:textId="77777777" w:rsidR="001A2671" w:rsidRDefault="001A2671" w:rsidP="001A2671">
      <w:pPr>
        <w:pStyle w:val="PL"/>
        <w:rPr>
          <w:ins w:id="15263" w:author="Ericsson" w:date="2018-03-12T15:25:00Z"/>
        </w:rPr>
      </w:pPr>
      <w:ins w:id="15264" w:author="Ericsson" w:date="2018-03-12T15:25:00Z">
        <w:r>
          <w:t xml:space="preserve">    ...</w:t>
        </w:r>
      </w:ins>
    </w:p>
    <w:p w14:paraId="2B565E37" w14:textId="4B36C4DC" w:rsidR="001A2671" w:rsidRDefault="001A2671" w:rsidP="001A2671">
      <w:pPr>
        <w:pStyle w:val="PL"/>
        <w:rPr>
          <w:ins w:id="15265" w:author="Ericsson" w:date="2018-03-12T15:25:00Z"/>
        </w:rPr>
      </w:pPr>
      <w:ins w:id="15266" w:author="Ericsson" w:date="2018-03-12T15:25:00Z">
        <w:r>
          <w:t>}</w:t>
        </w:r>
      </w:ins>
    </w:p>
    <w:p w14:paraId="56C4132E" w14:textId="77777777" w:rsidR="001A2671" w:rsidRDefault="001A2671" w:rsidP="001A2671">
      <w:pPr>
        <w:pStyle w:val="PL"/>
        <w:rPr>
          <w:ins w:id="15267" w:author="Ericsson" w:date="2018-03-12T15:25:00Z"/>
        </w:rPr>
      </w:pPr>
    </w:p>
    <w:p w14:paraId="12447F06" w14:textId="77777777" w:rsidR="001A2671" w:rsidRDefault="001A2671" w:rsidP="001A2671">
      <w:pPr>
        <w:pStyle w:val="PL"/>
        <w:rPr>
          <w:ins w:id="15268" w:author="Ericsson" w:date="2018-03-12T15:25:00Z"/>
        </w:rPr>
      </w:pPr>
      <w:ins w:id="15269" w:author="Ericsson" w:date="2018-03-12T15:25:00Z">
        <w:r>
          <w:t>-- TAG-PUCCH-TPC-COMMANDCONFIG-STOP</w:t>
        </w:r>
      </w:ins>
    </w:p>
    <w:p w14:paraId="12B8378C" w14:textId="7BC9FF0A" w:rsidR="001A2671" w:rsidRDefault="001A2671" w:rsidP="001A2671">
      <w:pPr>
        <w:pStyle w:val="PL"/>
        <w:rPr>
          <w:ins w:id="15270" w:author="Ericsson" w:date="2018-03-12T15:26:00Z"/>
        </w:rPr>
      </w:pPr>
      <w:ins w:id="15271" w:author="Ericsson" w:date="2018-03-12T15:25:00Z">
        <w:r>
          <w:t>-- ASN1STOP</w:t>
        </w:r>
      </w:ins>
    </w:p>
    <w:p w14:paraId="0F4A28AF" w14:textId="39A7897C" w:rsidR="001A2671" w:rsidRDefault="001A2671" w:rsidP="001A2671">
      <w:pPr>
        <w:rPr>
          <w:ins w:id="15272" w:author="Ericsson" w:date="2018-03-12T15:27:00Z"/>
        </w:rPr>
      </w:pPr>
    </w:p>
    <w:tbl>
      <w:tblPr>
        <w:tblStyle w:val="TableGrid"/>
        <w:tblW w:w="14173" w:type="dxa"/>
        <w:tblLook w:val="04A0" w:firstRow="1" w:lastRow="0" w:firstColumn="1" w:lastColumn="0" w:noHBand="0" w:noVBand="1"/>
      </w:tblPr>
      <w:tblGrid>
        <w:gridCol w:w="4027"/>
        <w:gridCol w:w="10146"/>
      </w:tblGrid>
      <w:tr w:rsidR="001A2671" w14:paraId="7120BC76" w14:textId="77777777" w:rsidTr="001A2671">
        <w:trPr>
          <w:ins w:id="15273" w:author="Ericsson" w:date="2018-03-12T15:27:00Z"/>
        </w:trPr>
        <w:tc>
          <w:tcPr>
            <w:tcW w:w="2834" w:type="dxa"/>
          </w:tcPr>
          <w:p w14:paraId="41FE5FCD" w14:textId="33F45E82" w:rsidR="001A2671" w:rsidRPr="001A2671" w:rsidRDefault="001A2671" w:rsidP="001A2671">
            <w:pPr>
              <w:pStyle w:val="TAH"/>
              <w:rPr>
                <w:ins w:id="15274" w:author="Ericsson" w:date="2018-03-12T15:27:00Z"/>
              </w:rPr>
            </w:pPr>
            <w:ins w:id="15275" w:author="Ericsson" w:date="2018-03-12T15:27:00Z">
              <w:r>
                <w:t>Conditional Presence</w:t>
              </w:r>
            </w:ins>
          </w:p>
        </w:tc>
        <w:tc>
          <w:tcPr>
            <w:tcW w:w="7141" w:type="dxa"/>
          </w:tcPr>
          <w:p w14:paraId="56AE207A" w14:textId="56FB0C5E" w:rsidR="001A2671" w:rsidRPr="001A2671" w:rsidRDefault="001A2671" w:rsidP="001A2671">
            <w:pPr>
              <w:pStyle w:val="TAH"/>
              <w:rPr>
                <w:ins w:id="15276" w:author="Ericsson" w:date="2018-03-12T15:27:00Z"/>
              </w:rPr>
            </w:pPr>
            <w:ins w:id="15277" w:author="Ericsson" w:date="2018-03-12T15:27:00Z">
              <w:r>
                <w:t>Explanation</w:t>
              </w:r>
            </w:ins>
          </w:p>
        </w:tc>
      </w:tr>
      <w:tr w:rsidR="001A2671" w14:paraId="4A4DB862" w14:textId="77777777" w:rsidTr="001A2671">
        <w:trPr>
          <w:ins w:id="15278" w:author="Ericsson" w:date="2018-03-12T15:27:00Z"/>
        </w:trPr>
        <w:tc>
          <w:tcPr>
            <w:tcW w:w="2834" w:type="dxa"/>
          </w:tcPr>
          <w:p w14:paraId="723FC58D" w14:textId="394B9F9A" w:rsidR="001A2671" w:rsidRPr="001A2671" w:rsidRDefault="001A2671" w:rsidP="001A2671">
            <w:pPr>
              <w:pStyle w:val="TAL"/>
              <w:rPr>
                <w:ins w:id="15279" w:author="Ericsson" w:date="2018-03-12T15:27:00Z"/>
                <w:i/>
              </w:rPr>
            </w:pPr>
            <w:ins w:id="15280" w:author="Ericsson" w:date="2018-03-12T15:27:00Z">
              <w:r w:rsidRPr="001A2671">
                <w:rPr>
                  <w:i/>
                </w:rPr>
                <w:t>PUCCH-SCell</w:t>
              </w:r>
            </w:ins>
            <w:ins w:id="15281" w:author="Ericsson" w:date="2018-03-12T15:42:00Z">
              <w:r w:rsidR="00A54938">
                <w:rPr>
                  <w:i/>
                </w:rPr>
                <w:t>Only</w:t>
              </w:r>
            </w:ins>
          </w:p>
        </w:tc>
        <w:tc>
          <w:tcPr>
            <w:tcW w:w="7141" w:type="dxa"/>
          </w:tcPr>
          <w:p w14:paraId="138AAE4F" w14:textId="374F781B" w:rsidR="001A2671" w:rsidRPr="001A2671" w:rsidRDefault="001A2671" w:rsidP="001A2671">
            <w:pPr>
              <w:pStyle w:val="TAL"/>
              <w:rPr>
                <w:ins w:id="15282" w:author="Ericsson" w:date="2018-03-12T15:27:00Z"/>
              </w:rPr>
            </w:pPr>
            <w:ins w:id="15283" w:author="Ericsson" w:date="2018-03-12T15:27:00Z">
              <w:r>
                <w:t xml:space="preserve">The field is optionally present, need </w:t>
              </w:r>
            </w:ins>
            <w:ins w:id="15284" w:author="Ericsson" w:date="2018-03-12T15:41:00Z">
              <w:r w:rsidR="00576C57">
                <w:t>R</w:t>
              </w:r>
            </w:ins>
            <w:ins w:id="15285" w:author="Ericsson" w:date="2018-03-12T15:28:00Z">
              <w:r>
                <w:t xml:space="preserve">, when the UE is configured with a PUCCH-SCell in this cell group. Otherwise, the field is absent. </w:t>
              </w:r>
            </w:ins>
          </w:p>
        </w:tc>
      </w:tr>
      <w:tr w:rsidR="00A54938" w14:paraId="0BF3FC5A" w14:textId="77777777" w:rsidTr="001A2671">
        <w:trPr>
          <w:ins w:id="15286" w:author="Ericsson" w:date="2018-03-12T15:43:00Z"/>
        </w:trPr>
        <w:tc>
          <w:tcPr>
            <w:tcW w:w="2834" w:type="dxa"/>
          </w:tcPr>
          <w:p w14:paraId="40F726C3" w14:textId="1996D64C" w:rsidR="00A54938" w:rsidRPr="001A2671" w:rsidRDefault="00A54938" w:rsidP="001A2671">
            <w:pPr>
              <w:pStyle w:val="TAL"/>
              <w:rPr>
                <w:ins w:id="15287" w:author="Ericsson" w:date="2018-03-12T15:43:00Z"/>
                <w:i/>
              </w:rPr>
            </w:pPr>
            <w:ins w:id="15288" w:author="Ericsson" w:date="2018-03-12T15:43:00Z">
              <w:r w:rsidRPr="00A54938">
                <w:rPr>
                  <w:i/>
                </w:rPr>
                <w:t>PUCCH-SCell</w:t>
              </w:r>
            </w:ins>
          </w:p>
        </w:tc>
        <w:tc>
          <w:tcPr>
            <w:tcW w:w="7141" w:type="dxa"/>
          </w:tcPr>
          <w:p w14:paraId="6496E59F" w14:textId="4FE1E9E2" w:rsidR="00A54938" w:rsidRDefault="00A54938" w:rsidP="001A2671">
            <w:pPr>
              <w:pStyle w:val="TAL"/>
              <w:rPr>
                <w:ins w:id="15289" w:author="Ericsson" w:date="2018-03-12T15:43:00Z"/>
              </w:rPr>
            </w:pPr>
            <w:ins w:id="15290" w:author="Ericsson" w:date="2018-03-12T15:43:00Z">
              <w:r>
                <w:t>The field is mandatory present if the UE is configured without PUCCH-SCell in this cell group. Otherwise, the field is optionally present</w:t>
              </w:r>
            </w:ins>
            <w:ins w:id="15291" w:author="Ericsson" w:date="2018-03-12T15:44:00Z">
              <w:r>
                <w:t>, Need R.</w:t>
              </w:r>
            </w:ins>
          </w:p>
        </w:tc>
      </w:tr>
    </w:tbl>
    <w:p w14:paraId="6B521E87" w14:textId="77777777" w:rsidR="001A2671" w:rsidRPr="001A2671" w:rsidRDefault="001A2671" w:rsidP="001A2671">
      <w:pPr>
        <w:rPr>
          <w:ins w:id="15292" w:author="Ericsson" w:date="2018-03-12T15:25:00Z"/>
        </w:rPr>
      </w:pPr>
    </w:p>
    <w:p w14:paraId="76F767D0" w14:textId="19FDEFA8" w:rsidR="00A32082" w:rsidRPr="00000A61" w:rsidRDefault="00A32082" w:rsidP="00A32082">
      <w:pPr>
        <w:pStyle w:val="Heading4"/>
      </w:pPr>
      <w:bookmarkStart w:id="15293" w:name="_Toc478015749"/>
      <w:bookmarkStart w:id="15294" w:name="_Toc500942739"/>
      <w:bookmarkStart w:id="15295" w:name="_Toc505697576"/>
      <w:bookmarkStart w:id="15296" w:name="_Toc487673568"/>
      <w:bookmarkEnd w:id="14318"/>
      <w:bookmarkEnd w:id="14319"/>
      <w:r w:rsidRPr="00000A61">
        <w:t>–</w:t>
      </w:r>
      <w:r w:rsidRPr="00000A61">
        <w:tab/>
      </w:r>
      <w:r w:rsidRPr="00000A61">
        <w:rPr>
          <w:i/>
        </w:rPr>
        <w:t>PUSCH-Config</w:t>
      </w:r>
      <w:ins w:id="15297" w:author="Ericsson" w:date="2018-03-07T15:24:00Z">
        <w:r w:rsidR="007240C2">
          <w:rPr>
            <w:i/>
          </w:rPr>
          <w:t>Co</w:t>
        </w:r>
      </w:ins>
      <w:ins w:id="15298" w:author="Ericsson" w:date="2018-03-07T15:25:00Z">
        <w:r w:rsidR="007240C2">
          <w:rPr>
            <w:i/>
          </w:rPr>
          <w:t>mmon</w:t>
        </w:r>
      </w:ins>
    </w:p>
    <w:p w14:paraId="0C5697BE" w14:textId="673B4BD3" w:rsidR="00A32082" w:rsidRPr="00000A61" w:rsidRDefault="00A32082" w:rsidP="00A32082">
      <w:del w:id="15299" w:author="Ericsson" w:date="2018-03-07T15:25:00Z">
        <w:r w:rsidRPr="00000A61" w:rsidDel="007240C2">
          <w:delText xml:space="preserve">The IE </w:delText>
        </w:r>
        <w:r w:rsidRPr="00000A61" w:rsidDel="007240C2">
          <w:rPr>
            <w:i/>
          </w:rPr>
          <w:delText xml:space="preserve">PUSCH-Config </w:delText>
        </w:r>
        <w:r w:rsidRPr="00000A61" w:rsidDel="007240C2">
          <w:delText>IE is used to configure the UE specific PUSCH parameters</w:delText>
        </w:r>
      </w:del>
      <w:ins w:id="15300" w:author="R1-1803529 L1 parameter update" w:date="2018-03-07T15:14:00Z">
        <w:del w:id="15301" w:author="Ericsson" w:date="2018-03-07T15:25:00Z">
          <w:r w:rsidR="001B2E87" w:rsidDel="007240C2">
            <w:delText xml:space="preserve"> applicable to a particular BWP</w:delText>
          </w:r>
        </w:del>
      </w:ins>
      <w:del w:id="15302" w:author="Ericsson" w:date="2018-03-07T15:25:00Z">
        <w:r w:rsidRPr="00000A61" w:rsidDel="007240C2">
          <w:delText>.</w:delText>
        </w:r>
        <w:r w:rsidDel="007240C2">
          <w:delText xml:space="preserve"> </w:delText>
        </w:r>
      </w:del>
      <w:r w:rsidRPr="00000A61">
        <w:t xml:space="preserve">The IE </w:t>
      </w:r>
      <w:r w:rsidRPr="00000A61">
        <w:rPr>
          <w:i/>
        </w:rPr>
        <w:t>PUSCH-Config</w:t>
      </w:r>
      <w:r>
        <w:rPr>
          <w:i/>
        </w:rPr>
        <w:t>Common</w:t>
      </w:r>
      <w:r w:rsidRPr="00000A61">
        <w:rPr>
          <w:i/>
        </w:rPr>
        <w:t xml:space="preserve"> </w:t>
      </w:r>
      <w:r w:rsidRPr="00000A61">
        <w:t xml:space="preserve">IE is used to configure the </w:t>
      </w:r>
      <w:r>
        <w:t>cell</w:t>
      </w:r>
      <w:r w:rsidRPr="00000A61">
        <w:t xml:space="preserve"> specific PUSCH parameters.</w:t>
      </w:r>
    </w:p>
    <w:p w14:paraId="71080D31" w14:textId="77777777" w:rsidR="00A32082" w:rsidRPr="00000A61" w:rsidRDefault="00A32082" w:rsidP="00A32082">
      <w:pPr>
        <w:pStyle w:val="TH"/>
      </w:pPr>
      <w:r w:rsidRPr="00000A61">
        <w:rPr>
          <w:bCs/>
          <w:i/>
          <w:iCs/>
        </w:rPr>
        <w:t xml:space="preserve">PUSCH-Config </w:t>
      </w:r>
      <w:r w:rsidRPr="00000A61">
        <w:t>information element</w:t>
      </w:r>
    </w:p>
    <w:p w14:paraId="5CEF0157" w14:textId="77777777" w:rsidR="00A32082" w:rsidRPr="00D02B97" w:rsidRDefault="00A32082" w:rsidP="00A32082">
      <w:pPr>
        <w:pStyle w:val="PL"/>
        <w:rPr>
          <w:color w:val="808080"/>
        </w:rPr>
      </w:pPr>
      <w:r w:rsidRPr="00D02B97">
        <w:rPr>
          <w:color w:val="808080"/>
        </w:rPr>
        <w:t>-- ASN1START</w:t>
      </w:r>
    </w:p>
    <w:p w14:paraId="58136037" w14:textId="5074FE7F" w:rsidR="00A32082" w:rsidRPr="00D02B97" w:rsidRDefault="00A32082" w:rsidP="00A32082">
      <w:pPr>
        <w:pStyle w:val="PL"/>
        <w:rPr>
          <w:color w:val="808080"/>
        </w:rPr>
      </w:pPr>
      <w:r w:rsidRPr="00D02B97">
        <w:rPr>
          <w:color w:val="808080"/>
        </w:rPr>
        <w:t>-- TAG-PUSCH-CONFIG</w:t>
      </w:r>
      <w:ins w:id="15303" w:author="Ericsson" w:date="2018-03-07T15:24:00Z">
        <w:r w:rsidR="007240C2">
          <w:rPr>
            <w:color w:val="808080"/>
          </w:rPr>
          <w:t>COMMON</w:t>
        </w:r>
      </w:ins>
      <w:r w:rsidRPr="00D02B97">
        <w:rPr>
          <w:color w:val="808080"/>
        </w:rPr>
        <w:t>-START</w:t>
      </w:r>
    </w:p>
    <w:p w14:paraId="7A5EF040" w14:textId="77777777" w:rsidR="00A32082" w:rsidRPr="00000A61" w:rsidRDefault="00A32082" w:rsidP="00A32082">
      <w:pPr>
        <w:pStyle w:val="PL"/>
      </w:pPr>
    </w:p>
    <w:p w14:paraId="2733B206" w14:textId="4D171BE7" w:rsidR="00A32082" w:rsidRDefault="00A32082" w:rsidP="00A32082">
      <w:pPr>
        <w:pStyle w:val="PL"/>
      </w:pPr>
      <w:r>
        <w:t xml:space="preserve">PUSCH-ConfigCommon ::= </w:t>
      </w:r>
      <w:r>
        <w:tab/>
      </w:r>
      <w:r>
        <w:tab/>
      </w:r>
      <w:r>
        <w:tab/>
      </w:r>
      <w:r>
        <w:tab/>
      </w:r>
      <w:r>
        <w:tab/>
      </w:r>
      <w:r w:rsidRPr="00D02B97">
        <w:rPr>
          <w:color w:val="993366"/>
        </w:rPr>
        <w:t>SEQUENCE</w:t>
      </w:r>
      <w:r>
        <w:t xml:space="preserve"> {</w:t>
      </w:r>
    </w:p>
    <w:p w14:paraId="054163E1" w14:textId="77777777" w:rsidR="00A32082" w:rsidRPr="00D02B97" w:rsidRDefault="00A32082" w:rsidP="00A32082">
      <w:pPr>
        <w:pStyle w:val="PL"/>
        <w:rPr>
          <w:color w:val="808080"/>
        </w:rPr>
      </w:pPr>
      <w:r>
        <w:tab/>
      </w:r>
      <w:r w:rsidRPr="00D02B97">
        <w:rPr>
          <w:color w:val="808080"/>
        </w:rPr>
        <w:t xml:space="preserve">-- Sequence-group hopping can be enabled or disabled by means of this cell-specific parameter. </w:t>
      </w:r>
    </w:p>
    <w:p w14:paraId="38A15E18" w14:textId="77777777" w:rsidR="00A32082" w:rsidRPr="00D02B97" w:rsidRDefault="00A32082" w:rsidP="00A32082">
      <w:pPr>
        <w:pStyle w:val="PL"/>
        <w:rPr>
          <w:color w:val="808080"/>
        </w:rPr>
      </w:pPr>
      <w:r>
        <w:tab/>
      </w:r>
      <w:r w:rsidRPr="00D02B97">
        <w:rPr>
          <w:color w:val="808080"/>
        </w:rPr>
        <w:t>-- Corresponds to L1 parameter 'Group-hopping-enabled-Transform-precoding' (see 38.211, section FFS_Section)</w:t>
      </w:r>
    </w:p>
    <w:p w14:paraId="21A390C4" w14:textId="77777777" w:rsidR="00A32082" w:rsidRPr="00D02B97" w:rsidRDefault="00A32082" w:rsidP="00A32082">
      <w:pPr>
        <w:pStyle w:val="PL"/>
        <w:rPr>
          <w:color w:val="808080"/>
        </w:rPr>
      </w:pPr>
      <w:r>
        <w:tab/>
      </w:r>
      <w:r w:rsidRPr="00D02B97">
        <w:rPr>
          <w:color w:val="808080"/>
        </w:rPr>
        <w:t>-- This field is Cell specific</w:t>
      </w:r>
    </w:p>
    <w:p w14:paraId="1AF58513" w14:textId="03DC75D2" w:rsidR="00A32082" w:rsidRDefault="00A32082" w:rsidP="00A32082">
      <w:pPr>
        <w:pStyle w:val="PL"/>
      </w:pPr>
      <w:r>
        <w:tab/>
        <w:t>groupHoppingEnabledTransformPrecoding</w:t>
      </w:r>
      <w:r>
        <w:tab/>
      </w:r>
      <w:r w:rsidRPr="00D02B97">
        <w:rPr>
          <w:color w:val="993366"/>
        </w:rPr>
        <w:t>ENUMERATED</w:t>
      </w:r>
      <w:r>
        <w:t xml:space="preserve"> {enabled}</w:t>
      </w:r>
      <w:r>
        <w:tab/>
      </w:r>
      <w:r>
        <w:tab/>
      </w:r>
      <w:r>
        <w:tab/>
      </w:r>
      <w:r>
        <w:tab/>
      </w:r>
      <w:r>
        <w:tab/>
      </w:r>
      <w:r>
        <w:tab/>
      </w:r>
      <w:r>
        <w:tab/>
      </w:r>
      <w:r>
        <w:tab/>
      </w:r>
      <w:r>
        <w:tab/>
      </w:r>
      <w:r>
        <w:tab/>
      </w:r>
      <w:r>
        <w:tab/>
      </w:r>
      <w:r w:rsidR="00BD724A">
        <w:tab/>
      </w:r>
      <w:r w:rsidR="00BD724A">
        <w:tab/>
      </w:r>
      <w:r>
        <w:tab/>
      </w:r>
      <w:r>
        <w:tab/>
      </w:r>
      <w:r w:rsidRPr="00D02B97">
        <w:rPr>
          <w:color w:val="993366"/>
        </w:rPr>
        <w:t>OPTIONAL</w:t>
      </w:r>
      <w:r>
        <w:t>,</w:t>
      </w:r>
      <w:ins w:id="15304" w:author="Rapporteur" w:date="2018-01-31T15:37:00Z">
        <w:r>
          <w:tab/>
          <w:t>-- Need R</w:t>
        </w:r>
      </w:ins>
    </w:p>
    <w:p w14:paraId="57FEE385" w14:textId="77777777" w:rsidR="00A32082" w:rsidRDefault="00A32082" w:rsidP="00A32082">
      <w:pPr>
        <w:pStyle w:val="PL"/>
      </w:pPr>
    </w:p>
    <w:p w14:paraId="01B59BB8" w14:textId="77777777" w:rsidR="00BD724A" w:rsidRDefault="00BD724A" w:rsidP="00BD724A">
      <w:pPr>
        <w:pStyle w:val="PL"/>
        <w:rPr>
          <w:ins w:id="15305" w:author="R1-1803529 L1 parameter update" w:date="2018-03-09T11:00:00Z"/>
        </w:rPr>
      </w:pPr>
      <w:ins w:id="15306" w:author="R1-1803529 L1 parameter update" w:date="2018-03-09T11:00:00Z">
        <w:r>
          <w:lastRenderedPageBreak/>
          <w:tab/>
          <w:t>-- List of time domain allocations for timing of UL assignment to UL data</w:t>
        </w:r>
      </w:ins>
    </w:p>
    <w:p w14:paraId="2F23A2CF" w14:textId="10C0DD0E" w:rsidR="00BD724A" w:rsidRDefault="00BD724A" w:rsidP="00BD724A">
      <w:pPr>
        <w:pStyle w:val="PL"/>
        <w:rPr>
          <w:ins w:id="15307" w:author="R1-1803529 L1 parameter update" w:date="2018-03-09T11:00:00Z"/>
        </w:rPr>
      </w:pPr>
      <w:ins w:id="15308" w:author="R1-1803529 L1 parameter update" w:date="2018-03-09T11:00:00Z">
        <w:r>
          <w:tab/>
          <w:t>pusch-AllocationList</w:t>
        </w:r>
        <w:r>
          <w:tab/>
        </w:r>
        <w:r>
          <w:tab/>
        </w:r>
        <w:r>
          <w:tab/>
        </w:r>
        <w:r>
          <w:tab/>
        </w:r>
        <w:r>
          <w:tab/>
        </w:r>
        <w:r w:rsidRPr="00D02B97">
          <w:rPr>
            <w:color w:val="993366"/>
          </w:rPr>
          <w:t>SEQUENCE</w:t>
        </w:r>
        <w:r>
          <w:t xml:space="preserve"> (</w:t>
        </w:r>
        <w:r w:rsidRPr="0077741C">
          <w:t>SIZE(1..maxNrof</w:t>
        </w:r>
        <w:r>
          <w:t>U</w:t>
        </w:r>
        <w:r w:rsidRPr="0077741C">
          <w:t>L-</w:t>
        </w:r>
        <w:r>
          <w:t>Allocations</w:t>
        </w:r>
        <w:r w:rsidRPr="0077741C">
          <w:t>)) OF P</w:t>
        </w:r>
        <w:r>
          <w:t>U</w:t>
        </w:r>
        <w:r w:rsidRPr="0077741C">
          <w:t>SCH-TimeDomainResourceAllocation</w:t>
        </w:r>
      </w:ins>
      <w:ins w:id="15309" w:author="R1-1803529 L1 parameter update" w:date="2018-03-09T11:01:00Z">
        <w:r>
          <w:tab/>
          <w:t>OPTIONAL</w:t>
        </w:r>
      </w:ins>
      <w:ins w:id="15310" w:author="R1-1803529 L1 parameter update" w:date="2018-03-09T11:00:00Z">
        <w:r>
          <w:t>,</w:t>
        </w:r>
      </w:ins>
      <w:ins w:id="15311" w:author="R1-1803529 L1 parameter update" w:date="2018-03-09T11:01:00Z">
        <w:r>
          <w:tab/>
          <w:t>-- Need R</w:t>
        </w:r>
      </w:ins>
    </w:p>
    <w:p w14:paraId="686B594E" w14:textId="77777777" w:rsidR="00A32082" w:rsidRDefault="00A32082" w:rsidP="00A32082">
      <w:pPr>
        <w:pStyle w:val="PL"/>
      </w:pPr>
    </w:p>
    <w:p w14:paraId="794DE611" w14:textId="77777777" w:rsidR="00A32082" w:rsidRPr="00D02B97" w:rsidRDefault="00A32082" w:rsidP="00A32082">
      <w:pPr>
        <w:pStyle w:val="PL"/>
        <w:rPr>
          <w:color w:val="808080"/>
        </w:rPr>
      </w:pPr>
      <w:r>
        <w:tab/>
      </w:r>
      <w:r w:rsidRPr="00D02B97">
        <w:rPr>
          <w:color w:val="808080"/>
        </w:rPr>
        <w:t>-- ------------------------</w:t>
      </w:r>
    </w:p>
    <w:p w14:paraId="3C80071F" w14:textId="77777777" w:rsidR="00A32082" w:rsidRPr="00D02B97" w:rsidRDefault="00A32082" w:rsidP="00A32082">
      <w:pPr>
        <w:pStyle w:val="PL"/>
        <w:rPr>
          <w:color w:val="808080"/>
        </w:rPr>
      </w:pPr>
      <w:r>
        <w:tab/>
      </w:r>
      <w:r w:rsidRPr="00D02B97">
        <w:rPr>
          <w:color w:val="808080"/>
        </w:rPr>
        <w:t>-- Power control parameters</w:t>
      </w:r>
    </w:p>
    <w:p w14:paraId="169E0E4D" w14:textId="77777777" w:rsidR="00A32082" w:rsidRDefault="00A32082" w:rsidP="00A32082">
      <w:pPr>
        <w:pStyle w:val="PL"/>
      </w:pPr>
    </w:p>
    <w:p w14:paraId="65ED4F1A" w14:textId="77777777" w:rsidR="003211B4" w:rsidRDefault="00A32082" w:rsidP="00A32082">
      <w:pPr>
        <w:pStyle w:val="PL"/>
        <w:rPr>
          <w:ins w:id="15312" w:author="R1-1803529 L1 parameter update" w:date="2018-03-07T17:05:00Z"/>
          <w:color w:val="808080"/>
        </w:rPr>
      </w:pPr>
      <w:r>
        <w:tab/>
      </w:r>
      <w:r w:rsidRPr="00D02B97">
        <w:rPr>
          <w:color w:val="808080"/>
        </w:rPr>
        <w:t>-- Power offset between msg3 and RACH preamble transmission</w:t>
      </w:r>
      <w:ins w:id="15313" w:author="R1-1803529 L1 parameter update" w:date="2018-03-07T17:05:00Z">
        <w:r w:rsidR="003211B4">
          <w:rPr>
            <w:color w:val="808080"/>
          </w:rPr>
          <w:t xml:space="preserve"> in steps of 1dB</w:t>
        </w:r>
      </w:ins>
      <w:r w:rsidRPr="00D02B97">
        <w:rPr>
          <w:color w:val="808080"/>
        </w:rPr>
        <w:t xml:space="preserve">. </w:t>
      </w:r>
    </w:p>
    <w:p w14:paraId="489751E0" w14:textId="077AFA14" w:rsidR="00A32082" w:rsidRPr="00D02B97" w:rsidRDefault="003211B4" w:rsidP="00A32082">
      <w:pPr>
        <w:pStyle w:val="PL"/>
        <w:rPr>
          <w:color w:val="808080"/>
        </w:rPr>
      </w:pPr>
      <w:ins w:id="15314" w:author="R1-1803529 L1 parameter update" w:date="2018-03-07T17:05:00Z">
        <w:r>
          <w:rPr>
            <w:color w:val="808080"/>
          </w:rPr>
          <w:tab/>
          <w:t xml:space="preserve">-- </w:t>
        </w:r>
      </w:ins>
      <w:r w:rsidR="00A32082" w:rsidRPr="00D02B97">
        <w:rPr>
          <w:color w:val="808080"/>
        </w:rPr>
        <w:t>Corresponds to L1 parameter 'Delta-preamble-msg3' (see 38.213, section 7.1)</w:t>
      </w:r>
    </w:p>
    <w:p w14:paraId="702CD72A" w14:textId="6D567EF2" w:rsidR="00A32082" w:rsidRDefault="00A32082" w:rsidP="00A32082">
      <w:pPr>
        <w:pStyle w:val="PL"/>
      </w:pPr>
      <w:r>
        <w:tab/>
        <w:t>msg3-DeltaPreamble</w:t>
      </w:r>
      <w:r>
        <w:tab/>
      </w:r>
      <w:r>
        <w:tab/>
      </w:r>
      <w:r>
        <w:tab/>
      </w:r>
      <w:r>
        <w:tab/>
      </w:r>
      <w:r>
        <w:tab/>
      </w:r>
      <w:r>
        <w:tab/>
      </w:r>
      <w:r>
        <w:tab/>
      </w:r>
      <w:del w:id="15315" w:author="R1-1803529 L1 parameter update" w:date="2018-03-07T17:04:00Z">
        <w:r w:rsidDel="003211B4">
          <w:delText>FFS_Value</w:delText>
        </w:r>
      </w:del>
      <w:ins w:id="15316" w:author="R1-1803529 L1 parameter update" w:date="2018-03-07T17:04:00Z">
        <w:r w:rsidR="003211B4" w:rsidRPr="003211B4">
          <w:t>INTEGER (-1..6)</w:t>
        </w:r>
      </w:ins>
      <w:del w:id="15317" w:author="R1-1803529 L1 parameter update" w:date="2018-03-07T17:05:00Z">
        <w:r w:rsidDel="003211B4">
          <w:tab/>
        </w:r>
      </w:del>
      <w:r>
        <w:tab/>
      </w:r>
      <w:r>
        <w:tab/>
      </w:r>
      <w:r>
        <w:tab/>
      </w:r>
      <w:r>
        <w:tab/>
      </w:r>
      <w:r>
        <w:tab/>
      </w:r>
      <w:r>
        <w:tab/>
      </w:r>
      <w:r>
        <w:tab/>
      </w:r>
      <w:r>
        <w:tab/>
      </w:r>
      <w:r>
        <w:tab/>
      </w:r>
      <w:r>
        <w:tab/>
      </w:r>
      <w:r>
        <w:tab/>
      </w:r>
      <w:r>
        <w:tab/>
      </w:r>
      <w:r>
        <w:tab/>
      </w:r>
      <w:r>
        <w:tab/>
      </w:r>
      <w:r>
        <w:tab/>
      </w:r>
      <w:r w:rsidRPr="00D02B97">
        <w:rPr>
          <w:color w:val="993366"/>
        </w:rPr>
        <w:t>OPTIONAL</w:t>
      </w:r>
      <w:r>
        <w:t>,</w:t>
      </w:r>
      <w:ins w:id="15318" w:author="Rapporteur" w:date="2018-01-31T15:38:00Z">
        <w:r>
          <w:tab/>
          <w:t>-- Need R</w:t>
        </w:r>
      </w:ins>
    </w:p>
    <w:p w14:paraId="03474978" w14:textId="77777777" w:rsidR="00A32082" w:rsidRDefault="00A32082" w:rsidP="00A32082">
      <w:pPr>
        <w:pStyle w:val="PL"/>
      </w:pPr>
    </w:p>
    <w:p w14:paraId="60DA2096" w14:textId="77777777" w:rsidR="00A32082" w:rsidRPr="00D02B97" w:rsidRDefault="00A32082" w:rsidP="00A32082">
      <w:pPr>
        <w:pStyle w:val="PL"/>
        <w:rPr>
          <w:color w:val="808080"/>
        </w:rPr>
      </w:pPr>
      <w:r>
        <w:tab/>
      </w:r>
      <w:r w:rsidRPr="00D02B97">
        <w:rPr>
          <w:color w:val="808080"/>
        </w:rPr>
        <w:t>-- P0 value for PUSCH with grant (except msg3). Value in dBm. Only even values (step size 2) allowed.</w:t>
      </w:r>
    </w:p>
    <w:p w14:paraId="2B2109D7" w14:textId="77777777" w:rsidR="00A32082" w:rsidRPr="00D02B97" w:rsidRDefault="00A32082" w:rsidP="00A32082">
      <w:pPr>
        <w:pStyle w:val="PL"/>
        <w:rPr>
          <w:color w:val="808080"/>
        </w:rPr>
      </w:pPr>
      <w:r>
        <w:tab/>
      </w:r>
      <w:r w:rsidRPr="00D02B97">
        <w:rPr>
          <w:color w:val="808080"/>
        </w:rPr>
        <w:t>-- Corresponds to L1 parameter 'p0-nominal-pusch-withgrant' (see 38.213, section 7.1)</w:t>
      </w:r>
    </w:p>
    <w:p w14:paraId="2D834470" w14:textId="77777777" w:rsidR="00A32082" w:rsidRPr="00D02B97" w:rsidRDefault="00A32082" w:rsidP="00A32082">
      <w:pPr>
        <w:pStyle w:val="PL"/>
        <w:rPr>
          <w:color w:val="808080"/>
        </w:rPr>
      </w:pPr>
      <w:r>
        <w:tab/>
      </w:r>
      <w:r w:rsidRPr="00D02B97">
        <w:rPr>
          <w:color w:val="808080"/>
        </w:rPr>
        <w:t>-- This field is cell specific</w:t>
      </w:r>
    </w:p>
    <w:p w14:paraId="1FE55388" w14:textId="349F66D3" w:rsidR="00A32082" w:rsidRDefault="00A32082" w:rsidP="00A32082">
      <w:pPr>
        <w:pStyle w:val="PL"/>
        <w:rPr>
          <w:ins w:id="15319" w:author="" w:date="2018-01-31T15:36:00Z"/>
        </w:rPr>
      </w:pPr>
      <w:r>
        <w:tab/>
        <w:t>p0-NominalWithGrant</w:t>
      </w:r>
      <w:r>
        <w:tab/>
      </w:r>
      <w:r>
        <w:tab/>
      </w:r>
      <w:r>
        <w:tab/>
      </w:r>
      <w:r>
        <w:tab/>
      </w:r>
      <w:r>
        <w:tab/>
      </w:r>
      <w:r>
        <w:tab/>
      </w:r>
      <w:r w:rsidRPr="00D02B97">
        <w:rPr>
          <w:color w:val="993366"/>
        </w:rPr>
        <w:t>INTEGER</w:t>
      </w:r>
      <w:r>
        <w:t xml:space="preserve"> (-202..24)</w:t>
      </w:r>
      <w:r>
        <w:tab/>
      </w:r>
      <w:r>
        <w:tab/>
      </w:r>
      <w:r>
        <w:tab/>
      </w:r>
      <w:r>
        <w:tab/>
      </w:r>
      <w:r>
        <w:tab/>
      </w:r>
      <w:r>
        <w:tab/>
      </w:r>
      <w:r>
        <w:tab/>
      </w:r>
      <w:r>
        <w:tab/>
      </w:r>
      <w:r>
        <w:tab/>
      </w:r>
      <w:r>
        <w:tab/>
      </w:r>
      <w:r>
        <w:tab/>
      </w:r>
      <w:r>
        <w:tab/>
      </w:r>
      <w:r>
        <w:tab/>
      </w:r>
      <w:r>
        <w:tab/>
      </w:r>
      <w:r w:rsidR="00BD724A">
        <w:tab/>
      </w:r>
      <w:r w:rsidR="00BD724A">
        <w:tab/>
      </w:r>
      <w:r w:rsidRPr="00D02B97">
        <w:rPr>
          <w:color w:val="993366"/>
        </w:rPr>
        <w:t>OPTIONAL</w:t>
      </w:r>
      <w:r>
        <w:rPr>
          <w:color w:val="993366"/>
        </w:rPr>
        <w:t>,</w:t>
      </w:r>
      <w:ins w:id="15320" w:author="Rapporteur" w:date="2018-01-31T15:38:00Z">
        <w:r>
          <w:rPr>
            <w:color w:val="993366"/>
          </w:rPr>
          <w:tab/>
          <w:t>-- Need R</w:t>
        </w:r>
      </w:ins>
    </w:p>
    <w:p w14:paraId="3BC24FE3" w14:textId="77777777" w:rsidR="00A32082" w:rsidRDefault="00A32082" w:rsidP="00A32082">
      <w:pPr>
        <w:pStyle w:val="PL"/>
      </w:pPr>
      <w:r>
        <w:tab/>
        <w:t>...</w:t>
      </w:r>
    </w:p>
    <w:p w14:paraId="6B310A5C" w14:textId="245EC66E" w:rsidR="007240C2" w:rsidRDefault="00A32082" w:rsidP="007240C2">
      <w:pPr>
        <w:pStyle w:val="PL"/>
        <w:rPr>
          <w:ins w:id="15321" w:author="Ericsson" w:date="2018-03-07T15:24:00Z"/>
        </w:rPr>
      </w:pPr>
      <w:r>
        <w:t>}</w:t>
      </w:r>
    </w:p>
    <w:p w14:paraId="62EF36D6" w14:textId="77777777" w:rsidR="007240C2" w:rsidRDefault="007240C2" w:rsidP="007240C2">
      <w:pPr>
        <w:pStyle w:val="PL"/>
        <w:rPr>
          <w:ins w:id="15322" w:author="Ericsson" w:date="2018-03-07T15:24:00Z"/>
        </w:rPr>
      </w:pPr>
    </w:p>
    <w:p w14:paraId="53674BA1" w14:textId="77777777" w:rsidR="007240C2" w:rsidRDefault="007240C2" w:rsidP="007240C2">
      <w:pPr>
        <w:pStyle w:val="PL"/>
        <w:rPr>
          <w:ins w:id="15323" w:author="Ericsson" w:date="2018-03-07T15:24:00Z"/>
        </w:rPr>
      </w:pPr>
      <w:ins w:id="15324" w:author="Ericsson" w:date="2018-03-07T15:24:00Z">
        <w:r>
          <w:t>-- TAG-PUSCH-CONFIGCOMMON-STOP</w:t>
        </w:r>
      </w:ins>
    </w:p>
    <w:p w14:paraId="3CCD4205" w14:textId="77777777" w:rsidR="007240C2" w:rsidRPr="007240C2" w:rsidRDefault="007240C2" w:rsidP="007240C2">
      <w:pPr>
        <w:pStyle w:val="PL"/>
        <w:rPr>
          <w:ins w:id="15325" w:author="Ericsson" w:date="2018-03-07T15:24:00Z"/>
        </w:rPr>
      </w:pPr>
      <w:ins w:id="15326" w:author="Ericsson" w:date="2018-03-07T15:24:00Z">
        <w:r>
          <w:t>-- ASN1STOP</w:t>
        </w:r>
      </w:ins>
    </w:p>
    <w:p w14:paraId="0B7D3544" w14:textId="047B029A" w:rsidR="007240C2" w:rsidRDefault="007240C2" w:rsidP="007240C2">
      <w:pPr>
        <w:pStyle w:val="Heading4"/>
        <w:rPr>
          <w:ins w:id="15327" w:author="Ericsson" w:date="2018-03-07T15:24:00Z"/>
        </w:rPr>
      </w:pPr>
      <w:ins w:id="15328" w:author="Ericsson" w:date="2018-03-07T15:24:00Z">
        <w:r>
          <w:t>–</w:t>
        </w:r>
        <w:r>
          <w:tab/>
        </w:r>
        <w:r>
          <w:rPr>
            <w:i/>
          </w:rPr>
          <w:t>PUSCH-Config</w:t>
        </w:r>
      </w:ins>
    </w:p>
    <w:p w14:paraId="1E3328F0" w14:textId="00DBF77A" w:rsidR="007240C2" w:rsidRDefault="007240C2" w:rsidP="007240C2">
      <w:pPr>
        <w:rPr>
          <w:ins w:id="15329" w:author="Ericsson" w:date="2018-03-07T15:24:00Z"/>
        </w:rPr>
      </w:pPr>
      <w:ins w:id="15330" w:author="Ericsson" w:date="2018-03-07T15:24:00Z">
        <w:r>
          <w:t xml:space="preserve">The IE </w:t>
        </w:r>
        <w:r>
          <w:rPr>
            <w:i/>
          </w:rPr>
          <w:t>PUSCH-Config</w:t>
        </w:r>
        <w:r>
          <w:t xml:space="preserve"> is used to configure </w:t>
        </w:r>
      </w:ins>
      <w:ins w:id="15331" w:author="Ericsson" w:date="2018-03-07T15:25:00Z">
        <w:r w:rsidRPr="007240C2">
          <w:t>the UE specific PUSCH parameters applicable to a particular BWP</w:t>
        </w:r>
        <w:r>
          <w:t>.</w:t>
        </w:r>
      </w:ins>
    </w:p>
    <w:p w14:paraId="78783C2B" w14:textId="1123A9BC" w:rsidR="007240C2" w:rsidRDefault="007240C2" w:rsidP="007240C2">
      <w:pPr>
        <w:pStyle w:val="TH"/>
        <w:rPr>
          <w:ins w:id="15332" w:author="Ericsson" w:date="2018-03-07T15:24:00Z"/>
        </w:rPr>
      </w:pPr>
      <w:ins w:id="15333" w:author="Ericsson" w:date="2018-03-07T15:24:00Z">
        <w:r>
          <w:rPr>
            <w:i/>
          </w:rPr>
          <w:t>PUSCH-Config</w:t>
        </w:r>
        <w:r>
          <w:t xml:space="preserve"> information element</w:t>
        </w:r>
      </w:ins>
    </w:p>
    <w:p w14:paraId="49A8D2B1" w14:textId="77777777" w:rsidR="007240C2" w:rsidRDefault="007240C2" w:rsidP="007240C2">
      <w:pPr>
        <w:pStyle w:val="PL"/>
        <w:rPr>
          <w:ins w:id="15334" w:author="Ericsson" w:date="2018-03-07T15:24:00Z"/>
        </w:rPr>
      </w:pPr>
      <w:ins w:id="15335" w:author="Ericsson" w:date="2018-03-07T15:24:00Z">
        <w:r>
          <w:t>-- ASN1START</w:t>
        </w:r>
      </w:ins>
    </w:p>
    <w:p w14:paraId="5A7532E3" w14:textId="477AD5A1" w:rsidR="007240C2" w:rsidRDefault="007240C2" w:rsidP="007240C2">
      <w:pPr>
        <w:pStyle w:val="PL"/>
      </w:pPr>
      <w:ins w:id="15336" w:author="Ericsson" w:date="2018-03-07T15:24:00Z">
        <w:r>
          <w:t>-- TAG-PUSCH-CONFIG-START</w:t>
        </w:r>
      </w:ins>
    </w:p>
    <w:p w14:paraId="4E624C91" w14:textId="77777777" w:rsidR="00E70D3C" w:rsidRDefault="00E70D3C" w:rsidP="00E70D3C">
      <w:pPr>
        <w:pStyle w:val="PL"/>
        <w:rPr>
          <w:ins w:id="15337" w:author="Ericsson" w:date="2018-03-07T15:24:00Z"/>
        </w:rPr>
      </w:pPr>
    </w:p>
    <w:p w14:paraId="3CF9B182" w14:textId="56B7E655" w:rsidR="007240C2" w:rsidRPr="007240C2" w:rsidDel="007240C2" w:rsidRDefault="007240C2">
      <w:pPr>
        <w:pStyle w:val="PL"/>
        <w:rPr>
          <w:del w:id="15338" w:author="Ericsson" w:date="2018-03-07T15:25:00Z"/>
        </w:rPr>
        <w:pPrChange w:id="15339" w:author="Ericsson" w:date="2018-03-07T15:24:00Z">
          <w:pPr/>
        </w:pPrChange>
      </w:pPr>
    </w:p>
    <w:p w14:paraId="239E9D28" w14:textId="77777777" w:rsidR="00A32082" w:rsidRPr="00000A61" w:rsidRDefault="00A32082" w:rsidP="00A32082">
      <w:pPr>
        <w:pStyle w:val="PL"/>
      </w:pPr>
      <w:r w:rsidRPr="00000A61">
        <w:t xml:space="preserve">PUSCH-Config ::= </w:t>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16FFBFBB" w14:textId="2F5ECBC1" w:rsidR="00A32082" w:rsidRPr="00D02B97" w:rsidDel="00F40D4C" w:rsidRDefault="00A32082" w:rsidP="00A32082">
      <w:pPr>
        <w:pStyle w:val="PL"/>
        <w:rPr>
          <w:del w:id="15340" w:author="R1-1803529 L1 parameter update" w:date="2018-03-07T15:19:00Z"/>
          <w:color w:val="808080"/>
        </w:rPr>
      </w:pPr>
      <w:del w:id="15341" w:author="R1-1803529 L1 parameter update" w:date="2018-03-07T15:19:00Z">
        <w:r w:rsidRPr="00000A61" w:rsidDel="00F40D4C">
          <w:tab/>
        </w:r>
        <w:commentRangeStart w:id="15342"/>
        <w:r w:rsidRPr="00D02B97" w:rsidDel="00F40D4C">
          <w:rPr>
            <w:color w:val="808080"/>
          </w:rPr>
          <w:delText>-- I</w:delText>
        </w:r>
      </w:del>
      <w:commentRangeEnd w:id="15342"/>
      <w:r w:rsidR="00F40D4C">
        <w:rPr>
          <w:rStyle w:val="CommentReference"/>
          <w:rFonts w:ascii="Times New Roman" w:hAnsi="Times New Roman"/>
          <w:noProof w:val="0"/>
          <w:lang w:eastAsia="en-US"/>
        </w:rPr>
        <w:commentReference w:id="15342"/>
      </w:r>
      <w:del w:id="15343" w:author="R1-1803529 L1 parameter update" w:date="2018-03-07T15:19:00Z">
        <w:r w:rsidRPr="00D02B97" w:rsidDel="00F40D4C">
          <w:rPr>
            <w:color w:val="808080"/>
          </w:rPr>
          <w:delText>ndicates whether to use code-block-group (CBG) based transmission (see 38.214, section x.x.x.x) FFS_Ref</w:delText>
        </w:r>
      </w:del>
    </w:p>
    <w:p w14:paraId="6C6B2540" w14:textId="4DF6E12D" w:rsidR="00A32082" w:rsidRPr="00D02B97" w:rsidDel="00F40D4C" w:rsidRDefault="00A32082" w:rsidP="00A32082">
      <w:pPr>
        <w:pStyle w:val="PL"/>
        <w:rPr>
          <w:del w:id="15344" w:author="R1-1803529 L1 parameter update" w:date="2018-03-07T15:19:00Z"/>
          <w:color w:val="808080"/>
        </w:rPr>
      </w:pPr>
      <w:del w:id="15345" w:author="R1-1803529 L1 parameter update" w:date="2018-03-07T15:19:00Z">
        <w:r w:rsidRPr="00000A61" w:rsidDel="00F40D4C">
          <w:tab/>
        </w:r>
        <w:r w:rsidRPr="00D02B97" w:rsidDel="00F40D4C">
          <w:rPr>
            <w:color w:val="808080"/>
          </w:rPr>
          <w:delText>-- FFS: Is this BOOLEAN parameter needed or can it be derived from the presence of the codeBlockGroupsPerTransportBlock?</w:delText>
        </w:r>
      </w:del>
    </w:p>
    <w:p w14:paraId="6580EA8E" w14:textId="77F9B7BB" w:rsidR="00A32082" w:rsidRPr="00D02B97" w:rsidDel="00F40D4C" w:rsidRDefault="00A32082" w:rsidP="00A32082">
      <w:pPr>
        <w:pStyle w:val="PL"/>
        <w:rPr>
          <w:del w:id="15346" w:author="R1-1803529 L1 parameter update" w:date="2018-03-07T15:19:00Z"/>
          <w:color w:val="808080"/>
        </w:rPr>
      </w:pPr>
      <w:del w:id="15347" w:author="R1-1803529 L1 parameter update" w:date="2018-03-07T15:19:00Z">
        <w:r w:rsidRPr="00000A61" w:rsidDel="00F40D4C">
          <w:tab/>
          <w:delText>codeBlockGroupTransmission</w:delText>
        </w:r>
        <w:r w:rsidRPr="00000A61" w:rsidDel="00F40D4C">
          <w:tab/>
        </w:r>
        <w:r w:rsidRPr="00000A61" w:rsidDel="00F40D4C">
          <w:tab/>
        </w:r>
        <w:r w:rsidRPr="00000A61" w:rsidDel="00F40D4C">
          <w:tab/>
        </w:r>
        <w:r w:rsidRPr="00000A61" w:rsidDel="00F40D4C">
          <w:tab/>
        </w:r>
        <w:commentRangeStart w:id="15348"/>
        <w:commentRangeStart w:id="15349"/>
        <w:r w:rsidRPr="00D02B97" w:rsidDel="00F40D4C">
          <w:rPr>
            <w:color w:val="993366"/>
          </w:rPr>
          <w:delText>ENUMERATED</w:delText>
        </w:r>
        <w:r w:rsidRPr="00000A61" w:rsidDel="00F40D4C">
          <w:delText xml:space="preserve"> </w:delText>
        </w:r>
      </w:del>
      <w:ins w:id="15350" w:author="" w:date="2018-01-31T15:40:00Z">
        <w:del w:id="15351" w:author="R1-1803529 L1 parameter update" w:date="2018-03-07T15:19:00Z">
          <w:r w:rsidDel="00F40D4C">
            <w:delText xml:space="preserve">SetupRelease </w:delText>
          </w:r>
        </w:del>
      </w:ins>
      <w:del w:id="15352" w:author="R1-1803529 L1 parameter update" w:date="2018-03-07T15:19:00Z">
        <w:r w:rsidRPr="00000A61" w:rsidDel="00F40D4C">
          <w:delText>{</w:delText>
        </w:r>
      </w:del>
      <w:ins w:id="15353" w:author="" w:date="2018-01-31T15:40:00Z">
        <w:del w:id="15354" w:author="R1-1803529 L1 parameter update" w:date="2018-03-07T15:19:00Z">
          <w:r w:rsidDel="00F40D4C">
            <w:delText xml:space="preserve"> SEQUENCE </w:delText>
          </w:r>
        </w:del>
      </w:ins>
      <w:ins w:id="15355" w:author="" w:date="2018-01-31T15:41:00Z">
        <w:del w:id="15356" w:author="R1-1803529 L1 parameter update" w:date="2018-03-07T15:19:00Z">
          <w:r w:rsidRPr="00000A61" w:rsidDel="00F40D4C">
            <w:delText>{</w:delText>
          </w:r>
        </w:del>
      </w:ins>
      <w:commentRangeEnd w:id="15348"/>
      <w:del w:id="15357" w:author="R1-1803529 L1 parameter update" w:date="2018-03-07T15:19:00Z">
        <w:r w:rsidDel="00F40D4C">
          <w:rPr>
            <w:rStyle w:val="CommentReference"/>
            <w:rFonts w:ascii="Times New Roman" w:hAnsi="Times New Roman"/>
            <w:noProof w:val="0"/>
            <w:lang w:eastAsia="en-US"/>
          </w:rPr>
          <w:commentReference w:id="15348"/>
        </w:r>
        <w:commentRangeEnd w:id="15349"/>
        <w:r w:rsidR="00841D95" w:rsidDel="00F40D4C">
          <w:rPr>
            <w:rStyle w:val="CommentReference"/>
            <w:rFonts w:ascii="Times New Roman" w:hAnsi="Times New Roman"/>
            <w:noProof w:val="0"/>
            <w:lang w:eastAsia="en-US"/>
          </w:rPr>
          <w:commentReference w:id="15349"/>
        </w:r>
        <w:r w:rsidRPr="00000A61" w:rsidDel="00F40D4C">
          <w:delText>true}</w:delText>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D02B97" w:rsidDel="00F40D4C">
          <w:rPr>
            <w:color w:val="993366"/>
          </w:rPr>
          <w:delText>OPTIONAL</w:delText>
        </w:r>
        <w:r w:rsidRPr="00000A61" w:rsidDel="00F40D4C">
          <w:delText>,</w:delText>
        </w:r>
        <w:r w:rsidRPr="00000A61" w:rsidDel="00F40D4C">
          <w:tab/>
        </w:r>
        <w:r w:rsidRPr="00D02B97" w:rsidDel="00F40D4C">
          <w:rPr>
            <w:color w:val="808080"/>
          </w:rPr>
          <w:delText>-- Need R</w:delText>
        </w:r>
      </w:del>
    </w:p>
    <w:p w14:paraId="1DB32F6A" w14:textId="5CEDC1F6" w:rsidR="00A32082" w:rsidRPr="00D02B97" w:rsidDel="00F40D4C" w:rsidRDefault="00A32082" w:rsidP="00841D95">
      <w:pPr>
        <w:pStyle w:val="PL"/>
        <w:rPr>
          <w:ins w:id="15358" w:author="" w:date="2018-01-31T15:42:00Z"/>
          <w:del w:id="15359" w:author="R1-1803529 L1 parameter update" w:date="2018-03-07T15:19:00Z"/>
          <w:color w:val="808080"/>
        </w:rPr>
      </w:pPr>
      <w:ins w:id="15360" w:author="" w:date="2018-01-31T15:41:00Z">
        <w:del w:id="15361" w:author="R1-1803529 L1 parameter update" w:date="2018-03-07T15:19:00Z">
          <w:r w:rsidDel="00F40D4C">
            <w:tab/>
          </w:r>
        </w:del>
      </w:ins>
      <w:del w:id="15362" w:author="R1-1803529 L1 parameter update" w:date="2018-03-07T15:19:00Z">
        <w:r w:rsidRPr="00000A61" w:rsidDel="00F40D4C">
          <w:tab/>
        </w:r>
        <w:r w:rsidRPr="00D02B97" w:rsidDel="00F40D4C">
          <w:rPr>
            <w:color w:val="808080"/>
          </w:rPr>
          <w:delText>-- Maximum number of code-block-groups (CBGs) per TB (see 38.xxx, section x.x.x, FFS_Ref)</w:delText>
        </w:r>
      </w:del>
    </w:p>
    <w:p w14:paraId="7E2EC993" w14:textId="27DF8F3B" w:rsidR="00A32082" w:rsidRPr="00D02B97" w:rsidDel="00F40D4C" w:rsidRDefault="00A32082" w:rsidP="00A32082">
      <w:pPr>
        <w:pStyle w:val="PL"/>
        <w:rPr>
          <w:del w:id="15363" w:author="R1-1803529 L1 parameter update" w:date="2018-03-07T15:19:00Z"/>
          <w:color w:val="808080"/>
        </w:rPr>
      </w:pPr>
      <w:ins w:id="15364" w:author="" w:date="2018-01-31T15:42:00Z">
        <w:del w:id="15365" w:author="R1-1803529 L1 parameter update" w:date="2018-03-07T15:19:00Z">
          <w:r w:rsidDel="00F40D4C">
            <w:rPr>
              <w:color w:val="808080"/>
            </w:rPr>
            <w:tab/>
          </w:r>
          <w:r w:rsidDel="00F40D4C">
            <w:rPr>
              <w:color w:val="808080"/>
            </w:rPr>
            <w:tab/>
          </w:r>
          <w:r w:rsidRPr="005741A2" w:rsidDel="00F40D4C">
            <w:rPr>
              <w:color w:val="808080"/>
            </w:rPr>
            <w:delText>-- For 2 codewords, only the values { n2, n4 } are valid</w:delText>
          </w:r>
          <w:r w:rsidDel="00F40D4C">
            <w:rPr>
              <w:color w:val="808080"/>
            </w:rPr>
            <w:delText>.</w:delText>
          </w:r>
        </w:del>
      </w:ins>
    </w:p>
    <w:p w14:paraId="63F804F6" w14:textId="0455F34B" w:rsidR="00A32082" w:rsidRPr="00000A61" w:rsidDel="00F40D4C" w:rsidRDefault="00A32082" w:rsidP="00841D95">
      <w:pPr>
        <w:pStyle w:val="PL"/>
        <w:rPr>
          <w:ins w:id="15366" w:author="" w:date="2018-01-31T15:41:00Z"/>
          <w:del w:id="15367" w:author="R1-1803529 L1 parameter update" w:date="2018-03-07T15:19:00Z"/>
        </w:rPr>
      </w:pPr>
      <w:ins w:id="15368" w:author="" w:date="2018-01-31T15:41:00Z">
        <w:del w:id="15369" w:author="R1-1803529 L1 parameter update" w:date="2018-03-07T15:19:00Z">
          <w:r w:rsidDel="00F40D4C">
            <w:tab/>
          </w:r>
        </w:del>
      </w:ins>
      <w:del w:id="15370" w:author="R1-1803529 L1 parameter update" w:date="2018-03-07T15:19:00Z">
        <w:r w:rsidRPr="00000A61" w:rsidDel="00F40D4C">
          <w:tab/>
          <w:delText>maxCodeBlockGroupsPerTransportBlock</w:delText>
        </w:r>
        <w:r w:rsidRPr="00000A61" w:rsidDel="00F40D4C">
          <w:tab/>
        </w:r>
        <w:r w:rsidRPr="00000A61" w:rsidDel="00F40D4C">
          <w:tab/>
        </w:r>
        <w:r w:rsidRPr="00D02B97" w:rsidDel="00F40D4C">
          <w:rPr>
            <w:color w:val="993366"/>
          </w:rPr>
          <w:delText>ENUMERATED</w:delText>
        </w:r>
        <w:r w:rsidRPr="00000A61" w:rsidDel="00F40D4C">
          <w:delText xml:space="preserve"> {n2, n4, n6, n8},</w:delText>
        </w:r>
      </w:del>
    </w:p>
    <w:p w14:paraId="3CE3353F" w14:textId="706347E7" w:rsidR="00A32082" w:rsidDel="00F40D4C" w:rsidRDefault="00A32082" w:rsidP="00A27028">
      <w:pPr>
        <w:pStyle w:val="PL"/>
        <w:rPr>
          <w:ins w:id="15371" w:author="" w:date="2018-01-31T15:41:00Z"/>
          <w:del w:id="15372" w:author="R1-1803529 L1 parameter update" w:date="2018-03-07T15:19:00Z"/>
        </w:rPr>
      </w:pPr>
      <w:ins w:id="15373" w:author="" w:date="2018-01-31T15:41:00Z">
        <w:del w:id="15374" w:author="R1-1803529 L1 parameter update" w:date="2018-03-07T15:19:00Z">
          <w:r w:rsidDel="00F40D4C">
            <w:tab/>
          </w:r>
          <w:r w:rsidDel="00F40D4C">
            <w:tab/>
            <w:delText>...</w:delText>
          </w:r>
        </w:del>
      </w:ins>
    </w:p>
    <w:p w14:paraId="737E9098" w14:textId="08AD795D" w:rsidR="00A32082" w:rsidRPr="00000A61" w:rsidDel="00F40D4C" w:rsidRDefault="00A32082" w:rsidP="00A27028">
      <w:pPr>
        <w:pStyle w:val="PL"/>
        <w:rPr>
          <w:del w:id="15375" w:author="R1-1803529 L1 parameter update" w:date="2018-03-07T15:19:00Z"/>
        </w:rPr>
      </w:pPr>
      <w:ins w:id="15376" w:author="" w:date="2018-01-31T15:41:00Z">
        <w:del w:id="15377" w:author="R1-1803529 L1 parameter update" w:date="2018-03-07T15:19:00Z">
          <w:r w:rsidDel="00F40D4C">
            <w:tab/>
            <w:delText>}</w:delText>
          </w:r>
        </w:del>
      </w:ins>
      <w:ins w:id="15378" w:author="Rapporteur" w:date="2018-02-01T13:59:00Z">
        <w:del w:id="15379" w:author="R1-1803529 L1 parameter update" w:date="2018-03-07T15:19:00Z">
          <w:r w:rsidDel="00F40D4C">
            <w:tab/>
            <w:delText>}</w:delText>
          </w:r>
        </w:del>
      </w:ins>
      <w:ins w:id="15380" w:author="" w:date="2018-01-31T15:41:00Z">
        <w:del w:id="15381" w:author="R1-1803529 L1 parameter update" w:date="2018-03-07T15:19:00Z">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r>
          <w:r w:rsidDel="00F40D4C">
            <w:tab/>
            <w:delText>OPTIONAL,</w:delText>
          </w:r>
          <w:r w:rsidDel="00F40D4C">
            <w:tab/>
            <w:delText>-- Need M</w:delText>
          </w:r>
        </w:del>
      </w:ins>
    </w:p>
    <w:p w14:paraId="597E07D6" w14:textId="77777777" w:rsidR="00A32082" w:rsidRPr="00D02B97" w:rsidRDefault="00A32082" w:rsidP="00A32082">
      <w:pPr>
        <w:pStyle w:val="PL"/>
        <w:rPr>
          <w:ins w:id="15382" w:author="" w:date="2018-02-01T15:11:00Z"/>
          <w:color w:val="808080"/>
        </w:rPr>
      </w:pPr>
      <w:ins w:id="15383" w:author="" w:date="2018-02-01T15:11:00Z">
        <w:r w:rsidRPr="00000A61">
          <w:tab/>
        </w:r>
        <w:r w:rsidRPr="00D02B97">
          <w:rPr>
            <w:color w:val="808080"/>
          </w:rPr>
          <w:t>-- Identifer used to initalite data scrambling (c_init) for both PUSCH.</w:t>
        </w:r>
      </w:ins>
    </w:p>
    <w:p w14:paraId="52FF76E1" w14:textId="77777777" w:rsidR="00A32082" w:rsidRPr="00D02B97" w:rsidRDefault="00A32082" w:rsidP="00A32082">
      <w:pPr>
        <w:pStyle w:val="PL"/>
        <w:rPr>
          <w:ins w:id="15384" w:author="" w:date="2018-02-01T15:11:00Z"/>
          <w:color w:val="808080"/>
        </w:rPr>
      </w:pPr>
      <w:ins w:id="15385" w:author="" w:date="2018-02-01T15:11:00Z">
        <w:r w:rsidRPr="00000A61">
          <w:tab/>
        </w:r>
        <w:r w:rsidRPr="00D02B97">
          <w:rPr>
            <w:color w:val="808080"/>
          </w:rPr>
          <w:t>-- Corresponds to L1 parameter 'Data-scrambling-Identity' (see 38,214, section FFS_Section)</w:t>
        </w:r>
      </w:ins>
    </w:p>
    <w:p w14:paraId="2D808349" w14:textId="669A3B50" w:rsidR="00A32082" w:rsidRPr="00D02B97" w:rsidDel="00A3063E" w:rsidRDefault="00A32082" w:rsidP="00A32082">
      <w:pPr>
        <w:pStyle w:val="PL"/>
        <w:rPr>
          <w:ins w:id="15386" w:author="" w:date="2018-02-01T15:11:00Z"/>
          <w:del w:id="15387" w:author="Ericsson" w:date="2018-02-22T23:28:00Z"/>
          <w:color w:val="808080"/>
        </w:rPr>
      </w:pPr>
      <w:ins w:id="15388" w:author="" w:date="2018-02-01T15:11:00Z">
        <w:del w:id="15389" w:author="Ericsson" w:date="2018-02-22T23:28:00Z">
          <w:r w:rsidDel="00A3063E">
            <w:tab/>
          </w:r>
          <w:r w:rsidRPr="00D02B97" w:rsidDel="00A3063E">
            <w:rPr>
              <w:color w:val="808080"/>
            </w:rPr>
            <w:delText>-- FFS: Replace by tye ScramblingId used in other places?</w:delText>
          </w:r>
        </w:del>
      </w:ins>
    </w:p>
    <w:p w14:paraId="3639506D" w14:textId="6D4CD9B4" w:rsidR="00A32082" w:rsidRPr="00000A61" w:rsidRDefault="00A32082" w:rsidP="00A32082">
      <w:pPr>
        <w:pStyle w:val="PL"/>
        <w:rPr>
          <w:ins w:id="15390" w:author="" w:date="2018-02-01T15:11:00Z"/>
        </w:rPr>
      </w:pPr>
      <w:ins w:id="15391" w:author="" w:date="2018-02-01T15:11:00Z">
        <w:r w:rsidRPr="00000A61">
          <w:tab/>
          <w:t>dataScramblingIdentity</w:t>
        </w:r>
        <w:r>
          <w:t>PUSCH</w:t>
        </w:r>
        <w:r w:rsidRPr="00000A61">
          <w:tab/>
        </w:r>
        <w:r w:rsidRPr="00000A61">
          <w:tab/>
        </w:r>
        <w:r>
          <w:tab/>
        </w:r>
        <w:r w:rsidRPr="00D02B97">
          <w:rPr>
            <w:color w:val="993366"/>
          </w:rPr>
          <w:t>INTEGER</w:t>
        </w:r>
        <w:r>
          <w:t xml:space="preserve"> (0..1007)</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tab/>
        </w:r>
        <w:r w:rsidRPr="00000A61">
          <w:tab/>
        </w:r>
        <w:r w:rsidRPr="00000A61">
          <w:tab/>
        </w:r>
        <w:r w:rsidRPr="00000A61">
          <w:tab/>
        </w:r>
        <w:r w:rsidRPr="00D02B97">
          <w:rPr>
            <w:color w:val="993366"/>
          </w:rPr>
          <w:t>OPTIONAL</w:t>
        </w:r>
        <w:r w:rsidRPr="00000A61">
          <w:t>,</w:t>
        </w:r>
      </w:ins>
      <w:ins w:id="15392" w:author="Ericsson" w:date="2018-02-22T23:28:00Z">
        <w:r w:rsidR="00A3063E">
          <w:tab/>
        </w:r>
        <w:commentRangeStart w:id="15393"/>
        <w:commentRangeStart w:id="15394"/>
        <w:r w:rsidR="00A3063E">
          <w:t>-- Need M</w:t>
        </w:r>
        <w:commentRangeEnd w:id="15393"/>
        <w:r w:rsidR="00A3063E">
          <w:rPr>
            <w:rStyle w:val="CommentReference"/>
            <w:rFonts w:ascii="Times New Roman" w:hAnsi="Times New Roman"/>
            <w:noProof w:val="0"/>
            <w:lang w:eastAsia="en-US"/>
          </w:rPr>
          <w:commentReference w:id="15393"/>
        </w:r>
      </w:ins>
      <w:commentRangeEnd w:id="15394"/>
      <w:ins w:id="15395" w:author="Ericsson" w:date="2018-02-22T23:37:00Z">
        <w:r w:rsidR="00E53E56">
          <w:rPr>
            <w:rStyle w:val="CommentReference"/>
            <w:rFonts w:ascii="Times New Roman" w:hAnsi="Times New Roman"/>
            <w:noProof w:val="0"/>
            <w:lang w:eastAsia="en-US"/>
          </w:rPr>
          <w:commentReference w:id="15394"/>
        </w:r>
      </w:ins>
    </w:p>
    <w:p w14:paraId="4FCF3552" w14:textId="77777777" w:rsidR="00A32082" w:rsidRPr="00D02B97" w:rsidRDefault="00A32082" w:rsidP="00A32082">
      <w:pPr>
        <w:pStyle w:val="PL"/>
        <w:rPr>
          <w:ins w:id="15396" w:author="" w:date="2018-02-02T08:58:00Z"/>
          <w:color w:val="808080"/>
        </w:rPr>
      </w:pPr>
      <w:ins w:id="15397" w:author="" w:date="2018-02-02T08:58:00Z">
        <w:r>
          <w:tab/>
        </w:r>
        <w:r w:rsidRPr="00D02B97">
          <w:rPr>
            <w:color w:val="808080"/>
          </w:rPr>
          <w:t>-- Whether UE uses codebook based or non-codebook based transmission. Corresponds to L1 parameter 'ulTxConfig' (see 38.214, section 6.1.1)</w:t>
        </w:r>
      </w:ins>
    </w:p>
    <w:p w14:paraId="5B3D6ED1" w14:textId="77777777" w:rsidR="00A32082" w:rsidRDefault="00A32082" w:rsidP="00A32082">
      <w:pPr>
        <w:pStyle w:val="PL"/>
        <w:rPr>
          <w:ins w:id="15398" w:author="" w:date="2018-02-02T08:58:00Z"/>
        </w:rPr>
      </w:pPr>
      <w:ins w:id="15399" w:author="" w:date="2018-02-02T08:58:00Z">
        <w:r>
          <w:tab/>
          <w:t>txConfig</w:t>
        </w:r>
        <w:r>
          <w:tab/>
        </w:r>
        <w:r>
          <w:tab/>
        </w:r>
        <w:r>
          <w:tab/>
        </w:r>
        <w:r>
          <w:tab/>
        </w:r>
        <w:r>
          <w:tab/>
        </w:r>
        <w:r>
          <w:tab/>
        </w:r>
        <w:r>
          <w:tab/>
        </w:r>
        <w:r>
          <w:tab/>
        </w:r>
        <w:r w:rsidRPr="00D02B97">
          <w:rPr>
            <w:color w:val="993366"/>
          </w:rPr>
          <w:t>ENUMERATED</w:t>
        </w:r>
        <w:r>
          <w:t xml:space="preserve"> {codebook, nonCodebook},</w:t>
        </w:r>
      </w:ins>
    </w:p>
    <w:p w14:paraId="5ED13492" w14:textId="77777777" w:rsidR="00A32082" w:rsidRPr="00000A61" w:rsidRDefault="00A32082" w:rsidP="00A32082">
      <w:pPr>
        <w:pStyle w:val="PL"/>
      </w:pPr>
    </w:p>
    <w:p w14:paraId="5E6A1540" w14:textId="00F46629" w:rsidR="00314C66" w:rsidRDefault="00314C66" w:rsidP="00A32082">
      <w:pPr>
        <w:pStyle w:val="PL"/>
        <w:rPr>
          <w:ins w:id="15400" w:author="R1-1803529 L1 parameter update" w:date="2018-03-07T11:20:00Z"/>
        </w:rPr>
      </w:pPr>
      <w:ins w:id="15401" w:author="R1-1803529 L1 parameter update" w:date="2018-03-07T11:17:00Z">
        <w:r>
          <w:tab/>
        </w:r>
      </w:ins>
      <w:ins w:id="15402" w:author="R1-1803529 L1 parameter update" w:date="2018-03-07T11:18:00Z">
        <w:r>
          <w:t>-- DMRS configuration for PUSCH transmissions using PUSCH mapping type A</w:t>
        </w:r>
      </w:ins>
      <w:ins w:id="15403" w:author="R1-1803529 L1 parameter update" w:date="2018-03-07T11:19:00Z">
        <w:r>
          <w:t xml:space="preserve"> (chosen dynamically via </w:t>
        </w:r>
        <w:r w:rsidRPr="00314C66">
          <w:t>PUSCH-TimeDomainResourceAllocation</w:t>
        </w:r>
        <w:r>
          <w:t>)</w:t>
        </w:r>
      </w:ins>
      <w:ins w:id="15404" w:author="R1-1803529 L1 parameter update" w:date="2018-03-07T11:20:00Z">
        <w:r w:rsidR="0047473A">
          <w:t>.</w:t>
        </w:r>
      </w:ins>
    </w:p>
    <w:p w14:paraId="54D81A14" w14:textId="02EDD490" w:rsidR="004618AA" w:rsidRDefault="004618AA" w:rsidP="00A32082">
      <w:pPr>
        <w:pStyle w:val="PL"/>
        <w:rPr>
          <w:ins w:id="15405" w:author="R1-1803529 L1 parameter update" w:date="2018-03-07T11:16:00Z"/>
        </w:rPr>
      </w:pPr>
      <w:ins w:id="15406" w:author="R1-1803529 L1 parameter update" w:date="2018-03-07T11:16:00Z">
        <w:r>
          <w:tab/>
        </w:r>
        <w:r w:rsidRPr="004178DA">
          <w:t>dmrs-Uplink</w:t>
        </w:r>
        <w:r>
          <w:t>ForP</w:t>
        </w:r>
      </w:ins>
      <w:ins w:id="15407" w:author="R1-1803529 L1 parameter update" w:date="2018-03-07T11:17:00Z">
        <w:r w:rsidR="00314C66">
          <w:t>U</w:t>
        </w:r>
      </w:ins>
      <w:ins w:id="15408" w:author="R1-1803529 L1 parameter update" w:date="2018-03-07T11:16:00Z">
        <w:r>
          <w:t>SCH-MappingType</w:t>
        </w:r>
      </w:ins>
      <w:ins w:id="15409" w:author="R1-1803529 L1 parameter update" w:date="2018-03-07T11:17:00Z">
        <w:r w:rsidR="00314C66">
          <w:t>A</w:t>
        </w:r>
      </w:ins>
      <w:ins w:id="15410" w:author="R1-1803529 L1 parameter update" w:date="2018-03-07T11:16:00Z">
        <w:r w:rsidRPr="004178DA">
          <w:tab/>
        </w:r>
        <w:r w:rsidRPr="004178DA">
          <w:tab/>
        </w:r>
      </w:ins>
      <w:ins w:id="15411" w:author="R1-1803529 L1 parameter update" w:date="2018-03-07T11:17:00Z">
        <w:r w:rsidR="00314C66">
          <w:t xml:space="preserve">SetupRelease { </w:t>
        </w:r>
      </w:ins>
      <w:ins w:id="15412" w:author="R1-1803529 L1 parameter update" w:date="2018-03-07T11:16:00Z">
        <w:r w:rsidRPr="002046A2">
          <w:t>DMRS-UplinkConfig</w:t>
        </w:r>
      </w:ins>
      <w:ins w:id="15413" w:author="R1-1803529 L1 parameter update" w:date="2018-03-07T11:17:00Z">
        <w:r w:rsidR="00314C66">
          <w:t xml:space="preserve"> }</w:t>
        </w:r>
        <w:r w:rsidR="00314C66">
          <w:tab/>
        </w:r>
      </w:ins>
      <w:ins w:id="15414" w:author="R1-1803529 L1 parameter update" w:date="2018-03-07T11:16:00Z">
        <w:r>
          <w:tab/>
        </w:r>
        <w:r>
          <w:tab/>
        </w:r>
        <w:r>
          <w:tab/>
        </w:r>
        <w:r>
          <w:tab/>
        </w:r>
        <w:r>
          <w:tab/>
        </w:r>
        <w:r>
          <w:tab/>
        </w:r>
        <w:r>
          <w:tab/>
        </w:r>
        <w:r>
          <w:tab/>
        </w:r>
        <w:r>
          <w:tab/>
        </w:r>
        <w:r>
          <w:tab/>
          <w:t>OPTIONAL,</w:t>
        </w:r>
        <w:r>
          <w:tab/>
          <w:t>-- Need M</w:t>
        </w:r>
      </w:ins>
    </w:p>
    <w:p w14:paraId="7892273B" w14:textId="78ADBA18" w:rsidR="00314C66" w:rsidRDefault="00314C66" w:rsidP="00314C66">
      <w:pPr>
        <w:pStyle w:val="PL"/>
        <w:rPr>
          <w:ins w:id="15415" w:author="R1-1803529 L1 parameter update" w:date="2018-03-07T11:18:00Z"/>
        </w:rPr>
      </w:pPr>
      <w:ins w:id="15416" w:author="R1-1803529 L1 parameter update" w:date="2018-03-07T11:18:00Z">
        <w:r>
          <w:lastRenderedPageBreak/>
          <w:tab/>
          <w:t>-- DMRS configuration for PUSCH transmissions using PUSCH mapping type B</w:t>
        </w:r>
      </w:ins>
      <w:ins w:id="15417" w:author="R1-1803529 L1 parameter update" w:date="2018-03-07T11:19:00Z">
        <w:r>
          <w:t xml:space="preserve"> (chosen dynamically via </w:t>
        </w:r>
        <w:r w:rsidRPr="00314C66">
          <w:t>PUSCH-TimeDomainResourceAllocation</w:t>
        </w:r>
        <w:r>
          <w:t>)</w:t>
        </w:r>
      </w:ins>
    </w:p>
    <w:p w14:paraId="1ADAAD6B" w14:textId="548EE946" w:rsidR="00A32082" w:rsidRPr="004178DA" w:rsidRDefault="00A32082" w:rsidP="00A32082">
      <w:pPr>
        <w:pStyle w:val="PL"/>
        <w:rPr>
          <w:del w:id="15418" w:author="Rapporteur" w:date="2018-01-31T15:50:00Z"/>
        </w:rPr>
      </w:pPr>
      <w:r>
        <w:tab/>
      </w:r>
      <w:r w:rsidRPr="004178DA">
        <w:t>dmrs-Uplink</w:t>
      </w:r>
      <w:ins w:id="15419" w:author="R1-1803529 L1 parameter update" w:date="2018-03-07T11:15:00Z">
        <w:r w:rsidR="004618AA">
          <w:t>ForP</w:t>
        </w:r>
      </w:ins>
      <w:ins w:id="15420" w:author="R1-1803529 L1 parameter update" w:date="2018-03-07T11:17:00Z">
        <w:r w:rsidR="00314C66">
          <w:t>U</w:t>
        </w:r>
      </w:ins>
      <w:ins w:id="15421" w:author="R1-1803529 L1 parameter update" w:date="2018-03-07T11:15:00Z">
        <w:r w:rsidR="004618AA">
          <w:t>SCH-MappingTypeB</w:t>
        </w:r>
      </w:ins>
      <w:r w:rsidRPr="004178DA">
        <w:tab/>
      </w:r>
      <w:r w:rsidRPr="004178DA">
        <w:tab/>
      </w:r>
      <w:ins w:id="15422" w:author="R1-1803529 L1 parameter update" w:date="2018-03-07T11:17:00Z">
        <w:r w:rsidR="00314C66">
          <w:t xml:space="preserve">SetupRelease { </w:t>
        </w:r>
      </w:ins>
      <w:commentRangeStart w:id="15423"/>
      <w:ins w:id="15424" w:author="Rapporteur" w:date="2018-01-31T15:50:00Z">
        <w:r w:rsidRPr="002046A2">
          <w:t>DMRS-UplinkConfig</w:t>
        </w:r>
      </w:ins>
      <w:commentRangeEnd w:id="15423"/>
      <w:ins w:id="15425" w:author="Rapporteur" w:date="2018-01-31T15:51:00Z">
        <w:r>
          <w:rPr>
            <w:rStyle w:val="CommentReference"/>
            <w:rFonts w:ascii="Times New Roman" w:hAnsi="Times New Roman"/>
            <w:noProof w:val="0"/>
            <w:lang w:eastAsia="en-US"/>
          </w:rPr>
          <w:commentReference w:id="15423"/>
        </w:r>
      </w:ins>
      <w:ins w:id="15426" w:author="R1-1803529 L1 parameter update" w:date="2018-03-07T11:17:00Z">
        <w:r w:rsidR="00314C66">
          <w:t xml:space="preserve"> }</w:t>
        </w:r>
      </w:ins>
      <w:del w:id="15427" w:author="Rapporteur" w:date="2018-01-31T15:50:00Z">
        <w:r w:rsidRPr="00D02B97">
          <w:rPr>
            <w:color w:val="993366"/>
          </w:rPr>
          <w:delText>SEQUENCE</w:delText>
        </w:r>
        <w:r w:rsidRPr="004178DA">
          <w:delText xml:space="preserve"> {</w:delText>
        </w:r>
      </w:del>
    </w:p>
    <w:p w14:paraId="523B9652" w14:textId="77777777" w:rsidR="00A32082" w:rsidRPr="00D02B97" w:rsidRDefault="00A32082" w:rsidP="00A32082">
      <w:pPr>
        <w:pStyle w:val="PL"/>
        <w:rPr>
          <w:del w:id="15428" w:author="Rapporteur" w:date="2018-01-31T15:50:00Z"/>
          <w:color w:val="808080"/>
        </w:rPr>
      </w:pPr>
      <w:del w:id="15429" w:author="Rapporteur" w:date="2018-01-31T15:50:00Z">
        <w:r w:rsidRPr="004178DA">
          <w:tab/>
        </w:r>
        <w:r w:rsidRPr="00000A61">
          <w:tab/>
        </w:r>
        <w:r w:rsidRPr="00D02B97">
          <w:rPr>
            <w:color w:val="808080"/>
          </w:rPr>
          <w:delText>-- Selection of the DMRS type to be used for UL (see section 38.211, section 6.4.1.1.2)</w:delText>
        </w:r>
      </w:del>
    </w:p>
    <w:p w14:paraId="5302A752" w14:textId="77777777" w:rsidR="00A32082" w:rsidRPr="00D02B97" w:rsidRDefault="00A32082" w:rsidP="00A32082">
      <w:pPr>
        <w:pStyle w:val="PL"/>
        <w:rPr>
          <w:del w:id="15430" w:author="Rapporteur" w:date="2018-01-31T15:50:00Z"/>
          <w:color w:val="808080"/>
        </w:rPr>
      </w:pPr>
      <w:del w:id="15431" w:author="Rapporteur" w:date="2018-01-31T15:50:00Z">
        <w:r w:rsidRPr="004178DA">
          <w:tab/>
        </w:r>
        <w:r w:rsidRPr="00000A61">
          <w:tab/>
          <w:delText>dmrs-Type</w:delText>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ENUMERATED</w:delText>
        </w:r>
        <w:r w:rsidRPr="00000A61">
          <w:delText xml:space="preserve"> {type1, type2} </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w:delText>
        </w:r>
        <w:r w:rsidRPr="00000A61">
          <w:tab/>
        </w:r>
        <w:r w:rsidRPr="00D02B97">
          <w:rPr>
            <w:color w:val="808080"/>
          </w:rPr>
          <w:delText>-- Need R</w:delText>
        </w:r>
      </w:del>
    </w:p>
    <w:p w14:paraId="27D9E555" w14:textId="77777777" w:rsidR="00A32082" w:rsidRPr="00D02B97" w:rsidRDefault="00A32082" w:rsidP="00A32082">
      <w:pPr>
        <w:pStyle w:val="PL"/>
        <w:rPr>
          <w:del w:id="15432" w:author="Rapporteur" w:date="2018-01-31T15:50:00Z"/>
          <w:color w:val="808080"/>
        </w:rPr>
      </w:pPr>
      <w:del w:id="15433" w:author="Rapporteur" w:date="2018-01-31T15:50:00Z">
        <w:r w:rsidRPr="004178DA">
          <w:tab/>
        </w:r>
        <w:r w:rsidRPr="00000A61">
          <w:tab/>
        </w:r>
        <w:r w:rsidRPr="00D02B97">
          <w:rPr>
            <w:color w:val="808080"/>
          </w:rPr>
          <w:delText xml:space="preserve">-- Position for additional DM-RS in DL, see Table 7.4.1.1.2-4 in 38.211. </w:delText>
        </w:r>
      </w:del>
    </w:p>
    <w:p w14:paraId="6D3FC0F9" w14:textId="77777777" w:rsidR="00A32082" w:rsidRPr="00D02B97" w:rsidRDefault="00A32082" w:rsidP="00A32082">
      <w:pPr>
        <w:pStyle w:val="PL"/>
        <w:rPr>
          <w:del w:id="15434" w:author="Rapporteur" w:date="2018-01-31T15:50:00Z"/>
          <w:color w:val="808080"/>
        </w:rPr>
      </w:pPr>
      <w:del w:id="15435" w:author="Rapporteur" w:date="2018-01-31T15:50:00Z">
        <w:r w:rsidRPr="004178DA">
          <w:tab/>
        </w:r>
        <w:r w:rsidRPr="00000A61">
          <w:tab/>
        </w:r>
        <w:r w:rsidRPr="00D02B97">
          <w:rPr>
            <w:color w:val="808080"/>
          </w:rPr>
          <w:delText>-- The four values represent the cases of 1+0, 1+1, 1+1+1. 1+1+1+1 non-adjacent OFDM symbols for DL.</w:delText>
        </w:r>
      </w:del>
    </w:p>
    <w:p w14:paraId="41DAFB28" w14:textId="77777777" w:rsidR="00A32082" w:rsidRPr="00D02B97" w:rsidRDefault="00A32082" w:rsidP="00A32082">
      <w:pPr>
        <w:pStyle w:val="PL"/>
        <w:rPr>
          <w:del w:id="15436" w:author="Rapporteur" w:date="2018-01-31T15:50:00Z"/>
          <w:color w:val="808080"/>
        </w:rPr>
      </w:pPr>
      <w:del w:id="15437" w:author="Rapporteur" w:date="2018-01-31T15:50:00Z">
        <w:r w:rsidRPr="004178DA">
          <w:tab/>
        </w:r>
        <w:r w:rsidRPr="00000A61">
          <w:tab/>
          <w:delText>dmrs-AdditionalPosition</w:delText>
        </w:r>
        <w:r w:rsidRPr="00000A61">
          <w:tab/>
        </w:r>
        <w:r w:rsidRPr="00000A61">
          <w:tab/>
        </w:r>
        <w:r w:rsidRPr="00000A61">
          <w:tab/>
        </w:r>
        <w:r w:rsidRPr="00000A61">
          <w:tab/>
        </w:r>
        <w:r w:rsidRPr="00000A61">
          <w:tab/>
        </w:r>
        <w:r w:rsidRPr="00D02B97">
          <w:rPr>
            <w:color w:val="993366"/>
          </w:rPr>
          <w:delText>ENUMERATED</w:delText>
        </w:r>
        <w:r w:rsidRPr="00000A61">
          <w:delText xml:space="preserve"> {pos0, pos1, pos2, pos3}</w:delText>
        </w:r>
        <w:r w:rsidRPr="00000A61">
          <w:tab/>
        </w:r>
        <w:r w:rsidRPr="00000A61">
          <w:tab/>
        </w:r>
        <w:r w:rsidRPr="00000A61">
          <w:tab/>
        </w:r>
        <w:r w:rsidRPr="00000A61">
          <w:tab/>
        </w:r>
        <w:r w:rsidRPr="00000A61">
          <w:tab/>
        </w:r>
        <w:r w:rsidRPr="00000A61">
          <w:tab/>
        </w:r>
        <w:r w:rsidRPr="00000A61">
          <w:tab/>
        </w:r>
        <w:r w:rsidRPr="00000A61">
          <w:tab/>
        </w:r>
        <w:r>
          <w:tab/>
        </w:r>
        <w:r w:rsidRPr="00000A61">
          <w:tab/>
        </w:r>
        <w:r w:rsidRPr="00D02B97">
          <w:rPr>
            <w:color w:val="993366"/>
          </w:rPr>
          <w:delText>OPTIONAL</w:delText>
        </w:r>
        <w:r w:rsidRPr="00000A61">
          <w:delText>,</w:delText>
        </w:r>
        <w:r w:rsidRPr="00000A61">
          <w:tab/>
        </w:r>
        <w:r w:rsidRPr="00D02B97">
          <w:rPr>
            <w:color w:val="808080"/>
          </w:rPr>
          <w:delText>-- Need R</w:delText>
        </w:r>
      </w:del>
    </w:p>
    <w:p w14:paraId="08E1FA30" w14:textId="77777777" w:rsidR="00A32082" w:rsidRPr="00D02B97" w:rsidRDefault="00A32082" w:rsidP="00A32082">
      <w:pPr>
        <w:pStyle w:val="PL"/>
        <w:rPr>
          <w:del w:id="15438" w:author="Rapporteur" w:date="2018-01-31T15:50:00Z"/>
          <w:color w:val="808080"/>
        </w:rPr>
      </w:pPr>
      <w:del w:id="15439" w:author="Rapporteur" w:date="2018-01-31T15:50:00Z">
        <w:r w:rsidRPr="004178DA">
          <w:tab/>
        </w:r>
        <w:r w:rsidRPr="00000A61">
          <w:tab/>
        </w:r>
        <w:r w:rsidRPr="00D02B97">
          <w:rPr>
            <w:color w:val="808080"/>
          </w:rPr>
          <w:delText>-- Configures uplink PTRS (see 38.211, section x.x.x.x) FFS_Ref</w:delText>
        </w:r>
      </w:del>
    </w:p>
    <w:p w14:paraId="6047AFF1" w14:textId="77777777" w:rsidR="00A32082" w:rsidRPr="00D02B97" w:rsidRDefault="00A32082" w:rsidP="00A32082">
      <w:pPr>
        <w:pStyle w:val="PL"/>
        <w:rPr>
          <w:del w:id="15440" w:author="Rapporteur" w:date="2018-01-31T15:50:00Z"/>
          <w:color w:val="808080"/>
        </w:rPr>
      </w:pPr>
      <w:del w:id="15441" w:author="Rapporteur" w:date="2018-01-31T15:50:00Z">
        <w:r w:rsidRPr="004178DA">
          <w:tab/>
        </w:r>
        <w:r w:rsidRPr="00000A61">
          <w:tab/>
          <w:delText>phaseTracking</w:delText>
        </w:r>
      </w:del>
      <w:del w:id="15442" w:author="Rapporteur" w:date="2018-01-30T16:12:00Z">
        <w:r w:rsidRPr="00000A61" w:rsidDel="004B742D">
          <w:delText>-</w:delText>
        </w:r>
      </w:del>
      <w:del w:id="15443" w:author="Rapporteur" w:date="2018-01-31T15:50:00Z">
        <w:r w:rsidRPr="00000A61">
          <w:delText>RS</w:delText>
        </w:r>
        <w:r w:rsidRPr="00000A61">
          <w:tab/>
        </w:r>
        <w:r w:rsidRPr="00000A61">
          <w:tab/>
        </w:r>
        <w:r w:rsidRPr="00000A61">
          <w:tab/>
        </w:r>
        <w:r w:rsidRPr="00000A61">
          <w:tab/>
        </w:r>
        <w:r w:rsidRPr="00000A61">
          <w:tab/>
        </w:r>
        <w:r w:rsidRPr="00000A61">
          <w:tab/>
          <w:delText xml:space="preserve">SetupRelease { </w:delText>
        </w:r>
      </w:del>
      <w:del w:id="15444" w:author="Rapporteur" w:date="2018-01-31T15:15:00Z">
        <w:r w:rsidRPr="00000A61">
          <w:delText>Uplink</w:delText>
        </w:r>
      </w:del>
      <w:del w:id="15445" w:author="Rapporteur" w:date="2018-01-30T16:12:00Z">
        <w:r w:rsidRPr="00000A61" w:rsidDel="004B742D">
          <w:delText>-</w:delText>
        </w:r>
      </w:del>
      <w:del w:id="15446" w:author="Rapporteur" w:date="2018-01-31T15:50:00Z">
        <w:r w:rsidRPr="00000A61">
          <w:delText>PTRS-Config }</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w:delText>
        </w:r>
        <w:r w:rsidRPr="00000A61">
          <w:tab/>
        </w:r>
        <w:r w:rsidRPr="00D02B97">
          <w:rPr>
            <w:color w:val="808080"/>
          </w:rPr>
          <w:delText>-- Need M</w:delText>
        </w:r>
      </w:del>
    </w:p>
    <w:p w14:paraId="3935ACB5" w14:textId="77777777" w:rsidR="00A32082" w:rsidRPr="00D02B97" w:rsidRDefault="00A32082" w:rsidP="00A32082">
      <w:pPr>
        <w:pStyle w:val="PL"/>
        <w:rPr>
          <w:del w:id="15447" w:author="Rapporteur" w:date="2018-01-31T15:50:00Z"/>
          <w:color w:val="808080"/>
        </w:rPr>
      </w:pPr>
      <w:del w:id="15448" w:author="Rapporteur" w:date="2018-01-31T15:50:00Z">
        <w:r w:rsidRPr="004178DA">
          <w:tab/>
        </w:r>
        <w:r w:rsidRPr="004178DA">
          <w:tab/>
        </w:r>
        <w:r w:rsidRPr="00D02B97">
          <w:rPr>
            <w:color w:val="808080"/>
          </w:rPr>
          <w:delText>-- The maximum number of OFDM symbols for UL front loaded DMRS.</w:delText>
        </w:r>
      </w:del>
    </w:p>
    <w:p w14:paraId="5B2F74C4" w14:textId="77777777" w:rsidR="00A32082" w:rsidRPr="00D02B97" w:rsidRDefault="00A32082" w:rsidP="00A32082">
      <w:pPr>
        <w:pStyle w:val="PL"/>
        <w:rPr>
          <w:del w:id="15449" w:author="Rapporteur" w:date="2018-01-31T15:50:00Z"/>
          <w:color w:val="808080"/>
        </w:rPr>
      </w:pPr>
      <w:del w:id="15450" w:author="Rapporteur" w:date="2018-01-31T15:50:00Z">
        <w:r w:rsidRPr="004178DA">
          <w:tab/>
        </w:r>
        <w:r w:rsidRPr="004178DA">
          <w:tab/>
        </w:r>
        <w:r w:rsidRPr="00D02B97">
          <w:rPr>
            <w:color w:val="808080"/>
          </w:rPr>
          <w:delText>-- Corresponds to L1 parameter 'UL-DMRS-max-len' (see 38.214, section 6.4.1.1.2)</w:delText>
        </w:r>
      </w:del>
    </w:p>
    <w:p w14:paraId="469F7B50" w14:textId="77777777" w:rsidR="00A32082" w:rsidRPr="004178DA" w:rsidRDefault="00A32082" w:rsidP="00A32082">
      <w:pPr>
        <w:pStyle w:val="PL"/>
        <w:rPr>
          <w:del w:id="15451" w:author="Rapporteur" w:date="2018-01-31T15:50:00Z"/>
        </w:rPr>
      </w:pPr>
      <w:del w:id="15452" w:author="Rapporteur" w:date="2018-01-31T15:50:00Z">
        <w:r w:rsidRPr="004178DA">
          <w:tab/>
        </w:r>
        <w:r w:rsidRPr="004178DA">
          <w:tab/>
          <w:delText>maxLength</w:delText>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ENUMERATED</w:delText>
        </w:r>
        <w:r w:rsidRPr="004178DA">
          <w:delText xml:space="preserve"> </w:delText>
        </w:r>
        <w:r>
          <w:delText>{</w:delText>
        </w:r>
        <w:r w:rsidRPr="004178DA">
          <w:delText>len1, len2</w:delText>
        </w:r>
        <w:r>
          <w:delText>}</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r w:rsidRPr="004178DA">
          <w:delText>,</w:delText>
        </w:r>
      </w:del>
    </w:p>
    <w:p w14:paraId="6F4A8C6B" w14:textId="77777777" w:rsidR="00A32082" w:rsidRPr="004178DA" w:rsidRDefault="00A32082" w:rsidP="00A32082">
      <w:pPr>
        <w:pStyle w:val="PL"/>
        <w:rPr>
          <w:del w:id="15453" w:author="Rapporteur" w:date="2018-01-31T15:50:00Z"/>
        </w:rPr>
      </w:pPr>
    </w:p>
    <w:p w14:paraId="19F9D557" w14:textId="77777777" w:rsidR="00A32082" w:rsidRPr="00D02B97" w:rsidRDefault="00A32082" w:rsidP="00A32082">
      <w:pPr>
        <w:pStyle w:val="PL"/>
        <w:rPr>
          <w:del w:id="15454" w:author="Rapporteur" w:date="2018-01-31T15:50:00Z"/>
          <w:color w:val="808080"/>
        </w:rPr>
      </w:pPr>
      <w:del w:id="15455" w:author="Rapporteur" w:date="2018-01-31T15:50:00Z">
        <w:r w:rsidRPr="004178DA">
          <w:tab/>
        </w:r>
        <w:r w:rsidRPr="004178DA">
          <w:tab/>
        </w:r>
        <w:r w:rsidRPr="00D02B97">
          <w:rPr>
            <w:color w:val="808080"/>
          </w:rPr>
          <w:delText>-- FFS: If CP-OFDM and DFT-S-OFDM cannot be configured simultaneously, make the two blocks below a CHOICE</w:delText>
        </w:r>
      </w:del>
    </w:p>
    <w:p w14:paraId="207A36CF" w14:textId="77777777" w:rsidR="00A32082" w:rsidRPr="00D02B97" w:rsidRDefault="00A32082" w:rsidP="00A32082">
      <w:pPr>
        <w:pStyle w:val="PL"/>
        <w:rPr>
          <w:del w:id="15456" w:author="Rapporteur" w:date="2018-01-31T15:50:00Z"/>
          <w:color w:val="808080"/>
        </w:rPr>
      </w:pPr>
      <w:del w:id="15457" w:author="Rapporteur" w:date="2018-01-31T15:50:00Z">
        <w:r w:rsidRPr="004178DA">
          <w:tab/>
        </w:r>
        <w:r w:rsidRPr="004178DA">
          <w:tab/>
        </w:r>
        <w:r w:rsidRPr="00D02B97">
          <w:rPr>
            <w:color w:val="808080"/>
          </w:rPr>
          <w:delText>-- DMRS related parameters for Cyclic Prefix OFDM</w:delText>
        </w:r>
      </w:del>
    </w:p>
    <w:p w14:paraId="0B9572A0" w14:textId="77777777" w:rsidR="00A32082" w:rsidRPr="004178DA" w:rsidRDefault="00A32082" w:rsidP="00A32082">
      <w:pPr>
        <w:pStyle w:val="PL"/>
        <w:rPr>
          <w:del w:id="15458" w:author="Rapporteur" w:date="2018-01-31T15:50:00Z"/>
        </w:rPr>
      </w:pPr>
      <w:del w:id="15459" w:author="Rapporteur" w:date="2018-01-31T15:50:00Z">
        <w:r w:rsidRPr="004178DA">
          <w:tab/>
        </w:r>
        <w:r w:rsidRPr="004178DA">
          <w:tab/>
          <w:delText>cp-OFDM</w:delText>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SEQUENCE</w:delText>
        </w:r>
        <w:r w:rsidRPr="004178DA">
          <w:delText xml:space="preserve"> {</w:delText>
        </w:r>
      </w:del>
    </w:p>
    <w:p w14:paraId="7F5B2C47" w14:textId="77777777" w:rsidR="00A32082" w:rsidRPr="00D02B97" w:rsidRDefault="00A32082" w:rsidP="00A32082">
      <w:pPr>
        <w:pStyle w:val="PL"/>
        <w:rPr>
          <w:del w:id="15460" w:author="Rapporteur" w:date="2018-01-31T15:50:00Z"/>
          <w:color w:val="808080"/>
        </w:rPr>
      </w:pPr>
      <w:del w:id="15461" w:author="Rapporteur" w:date="2018-01-31T15:50:00Z">
        <w:r w:rsidRPr="004178DA">
          <w:tab/>
        </w:r>
        <w:r w:rsidRPr="004178DA">
          <w:tab/>
        </w:r>
        <w:r w:rsidRPr="004178DA">
          <w:tab/>
        </w:r>
        <w:r w:rsidRPr="00D02B97">
          <w:rPr>
            <w:color w:val="808080"/>
          </w:rPr>
          <w:delText>-- UL DMRS scrambling initalization for CP-OFDM</w:delText>
        </w:r>
      </w:del>
    </w:p>
    <w:p w14:paraId="67BE9CEC" w14:textId="77777777" w:rsidR="00A32082" w:rsidRPr="00D02B97" w:rsidRDefault="00A32082" w:rsidP="00A32082">
      <w:pPr>
        <w:pStyle w:val="PL"/>
        <w:rPr>
          <w:del w:id="15462" w:author="Rapporteur" w:date="2018-01-31T15:50:00Z"/>
          <w:color w:val="808080"/>
        </w:rPr>
      </w:pPr>
      <w:del w:id="15463" w:author="Rapporteur" w:date="2018-01-31T15:50:00Z">
        <w:r w:rsidRPr="004178DA">
          <w:tab/>
        </w:r>
        <w:r w:rsidRPr="004178DA">
          <w:tab/>
        </w:r>
        <w:r w:rsidRPr="004178DA">
          <w:tab/>
        </w:r>
        <w:r w:rsidRPr="00D02B97">
          <w:rPr>
            <w:color w:val="808080"/>
          </w:rPr>
          <w:delText>-- Corresponds to L1 parameter 'UL-DMRS-Scrambling-ID' (see 38.214, section 6.4.1.1.2)</w:delText>
        </w:r>
      </w:del>
    </w:p>
    <w:p w14:paraId="1696F0C3" w14:textId="77777777" w:rsidR="00A32082" w:rsidRPr="00D02B97" w:rsidRDefault="00A32082" w:rsidP="00A32082">
      <w:pPr>
        <w:pStyle w:val="PL"/>
        <w:rPr>
          <w:del w:id="15464" w:author="Rapporteur" w:date="2018-01-31T15:50:00Z"/>
          <w:color w:val="808080"/>
        </w:rPr>
      </w:pPr>
      <w:del w:id="15465" w:author="Rapporteur" w:date="2018-01-31T15:50:00Z">
        <w:r w:rsidRPr="004178DA">
          <w:tab/>
        </w:r>
        <w:r w:rsidRPr="004178DA">
          <w:tab/>
        </w:r>
        <w:r w:rsidRPr="004178DA">
          <w:tab/>
        </w:r>
        <w:r w:rsidRPr="00D02B97">
          <w:rPr>
            <w:color w:val="808080"/>
          </w:rPr>
          <w:delText>-- When the field is absent the UE applies the value Physical cell ID + 6 fixed bits (e.g. 000000)</w:delText>
        </w:r>
      </w:del>
    </w:p>
    <w:p w14:paraId="379F3950" w14:textId="77777777" w:rsidR="00A32082" w:rsidRPr="00D02B97" w:rsidRDefault="00A32082" w:rsidP="00A32082">
      <w:pPr>
        <w:pStyle w:val="PL"/>
        <w:rPr>
          <w:del w:id="15466" w:author="Rapporteur" w:date="2018-01-31T15:50:00Z"/>
          <w:color w:val="808080"/>
        </w:rPr>
      </w:pPr>
      <w:del w:id="15467" w:author="Rapporteur" w:date="2018-01-31T15:50:00Z">
        <w:r w:rsidRPr="004178DA">
          <w:tab/>
        </w:r>
        <w:r w:rsidRPr="004178DA">
          <w:tab/>
        </w:r>
        <w:r w:rsidRPr="004178DA">
          <w:tab/>
        </w:r>
        <w:r w:rsidRPr="00D02B97">
          <w:rPr>
            <w:color w:val="808080"/>
          </w:rPr>
          <w:delText>-- FFS: Clarify default value: Are the 6 bits zeros (says e.g.). Are they the MSBs or LSBs?</w:delText>
        </w:r>
      </w:del>
    </w:p>
    <w:p w14:paraId="72668F0C" w14:textId="77777777" w:rsidR="00A32082" w:rsidRPr="00D02B97" w:rsidRDefault="00A32082" w:rsidP="00A32082">
      <w:pPr>
        <w:pStyle w:val="PL"/>
        <w:rPr>
          <w:del w:id="15468" w:author="Rapporteur" w:date="2018-01-31T15:50:00Z"/>
          <w:color w:val="808080"/>
        </w:rPr>
      </w:pPr>
      <w:del w:id="15469" w:author="Rapporteur" w:date="2018-01-31T15:50:00Z">
        <w:r w:rsidRPr="004178DA">
          <w:tab/>
        </w:r>
        <w:r w:rsidRPr="004178DA">
          <w:tab/>
        </w:r>
        <w:r w:rsidRPr="004178DA">
          <w:tab/>
        </w:r>
        <w:r w:rsidRPr="00D02B97">
          <w:rPr>
            <w:color w:val="808080"/>
          </w:rPr>
          <w:delText>-- FFS: Is this parameter also needed for cell specific signallign</w:delText>
        </w:r>
      </w:del>
    </w:p>
    <w:p w14:paraId="638AA928" w14:textId="77777777" w:rsidR="00A32082" w:rsidRDefault="00A32082" w:rsidP="00A32082">
      <w:pPr>
        <w:pStyle w:val="PL"/>
        <w:rPr>
          <w:del w:id="15470" w:author="Rapporteur" w:date="2018-01-31T15:50:00Z"/>
        </w:rPr>
      </w:pPr>
      <w:del w:id="15471" w:author="Rapporteur" w:date="2018-01-31T15:50:00Z">
        <w:r w:rsidRPr="004178DA">
          <w:tab/>
        </w:r>
        <w:r w:rsidRPr="004178DA">
          <w:tab/>
        </w:r>
        <w:r w:rsidRPr="004178DA">
          <w:tab/>
          <w:delText>scramblingID</w:delText>
        </w:r>
        <w:r w:rsidRPr="004178DA">
          <w:tab/>
        </w:r>
        <w:r w:rsidRPr="004178DA">
          <w:tab/>
        </w:r>
        <w:r w:rsidRPr="004178DA">
          <w:tab/>
        </w:r>
        <w:r w:rsidRPr="004178DA">
          <w:tab/>
        </w:r>
        <w:r w:rsidRPr="004178DA">
          <w:tab/>
        </w:r>
        <w:r w:rsidRPr="004178DA">
          <w:tab/>
        </w:r>
        <w:r w:rsidRPr="004178DA">
          <w:tab/>
        </w:r>
        <w:r w:rsidRPr="00D02B97">
          <w:rPr>
            <w:color w:val="993366"/>
          </w:rPr>
          <w:delText>BIT</w:delText>
        </w:r>
        <w:r w:rsidRPr="004178DA">
          <w:delText xml:space="preserve"> </w:delText>
        </w:r>
        <w:r w:rsidRPr="00D02B97">
          <w:rPr>
            <w:color w:val="993366"/>
          </w:rPr>
          <w:delText>STRING</w:delText>
        </w:r>
        <w:r w:rsidRPr="004178DA">
          <w:delText xml:space="preserve"> (</w:delText>
        </w:r>
        <w:r w:rsidRPr="00D02B97">
          <w:rPr>
            <w:color w:val="993366"/>
          </w:rPr>
          <w:delText>SIZE</w:delText>
        </w:r>
        <w:r w:rsidRPr="004178DA">
          <w:delText xml:space="preserve"> (16))</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r w:rsidRPr="004178DA">
          <w:tab/>
        </w:r>
      </w:del>
      <w:ins w:id="15472" w:author="merged r1" w:date="2018-01-18T13:12:00Z">
        <w:del w:id="15473" w:author="Rapporteur" w:date="2018-01-31T15:50:00Z">
          <w:r w:rsidRPr="00D02B97">
            <w:rPr>
              <w:color w:val="808080"/>
            </w:rPr>
            <w:delText>-- Need</w:delText>
          </w:r>
          <w:r>
            <w:rPr>
              <w:color w:val="808080"/>
            </w:rPr>
            <w:delText xml:space="preserve"> </w:delText>
          </w:r>
        </w:del>
        <w:del w:id="15474" w:author="Rapporteur" w:date="2018-01-30T16:23:00Z">
          <w:r w:rsidDel="00C10ABD">
            <w:rPr>
              <w:color w:val="808080"/>
            </w:rPr>
            <w:delText>S</w:delText>
          </w:r>
        </w:del>
      </w:ins>
    </w:p>
    <w:p w14:paraId="59884FA7" w14:textId="77777777" w:rsidR="00A32082" w:rsidRPr="004178DA" w:rsidRDefault="00A32082" w:rsidP="00A32082">
      <w:pPr>
        <w:pStyle w:val="PL"/>
        <w:rPr>
          <w:del w:id="15475" w:author="Rapporteur" w:date="2018-01-31T15:50:00Z"/>
        </w:rPr>
      </w:pPr>
      <w:del w:id="15476" w:author="Rapporteur" w:date="2018-01-31T15:50:00Z">
        <w:r>
          <w:tab/>
        </w:r>
        <w:r>
          <w:tab/>
        </w:r>
        <w:r w:rsidRPr="004178DA">
          <w:delText>},</w:delText>
        </w:r>
      </w:del>
    </w:p>
    <w:p w14:paraId="5D6497A0" w14:textId="77777777" w:rsidR="00A32082" w:rsidRPr="00D02B97" w:rsidRDefault="00A32082" w:rsidP="00A32082">
      <w:pPr>
        <w:pStyle w:val="PL"/>
        <w:rPr>
          <w:del w:id="15477" w:author="Rapporteur" w:date="2018-01-31T15:50:00Z"/>
          <w:color w:val="808080"/>
        </w:rPr>
      </w:pPr>
      <w:del w:id="15478" w:author="Rapporteur" w:date="2018-01-31T15:50:00Z">
        <w:r w:rsidRPr="004178DA">
          <w:tab/>
        </w:r>
        <w:r w:rsidRPr="004178DA">
          <w:tab/>
        </w:r>
        <w:r w:rsidRPr="00D02B97">
          <w:rPr>
            <w:color w:val="808080"/>
          </w:rPr>
          <w:delText>-- DMRS related parameters for DFT-s-OFDM (Transform Precoding)</w:delText>
        </w:r>
      </w:del>
    </w:p>
    <w:p w14:paraId="7719CCC8" w14:textId="77777777" w:rsidR="00A32082" w:rsidRPr="004178DA" w:rsidRDefault="00A32082" w:rsidP="00A32082">
      <w:pPr>
        <w:pStyle w:val="PL"/>
        <w:rPr>
          <w:del w:id="15479" w:author="Rapporteur" w:date="2018-01-31T15:50:00Z"/>
        </w:rPr>
      </w:pPr>
      <w:del w:id="15480" w:author="Rapporteur" w:date="2018-01-31T15:50:00Z">
        <w:r w:rsidRPr="004178DA">
          <w:tab/>
        </w:r>
        <w:r w:rsidRPr="004178DA">
          <w:tab/>
          <w:delText>dft-S-OFDM</w:delText>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SEQUENCE</w:delText>
        </w:r>
        <w:r w:rsidRPr="004178DA">
          <w:delText xml:space="preserve"> {</w:delText>
        </w:r>
      </w:del>
    </w:p>
    <w:p w14:paraId="33D217EF" w14:textId="77777777" w:rsidR="00A32082" w:rsidRPr="00D02B97" w:rsidRDefault="00A32082" w:rsidP="00A32082">
      <w:pPr>
        <w:pStyle w:val="PL"/>
        <w:rPr>
          <w:del w:id="15481" w:author="Rapporteur" w:date="2018-01-31T15:50:00Z"/>
          <w:color w:val="808080"/>
        </w:rPr>
      </w:pPr>
      <w:del w:id="15482" w:author="Rapporteur" w:date="2018-01-31T15:50:00Z">
        <w:r w:rsidRPr="004178DA">
          <w:tab/>
        </w:r>
        <w:r w:rsidRPr="004178DA">
          <w:tab/>
        </w:r>
        <w:r w:rsidRPr="004178DA">
          <w:tab/>
        </w:r>
        <w:r w:rsidRPr="00D02B97">
          <w:rPr>
            <w:color w:val="808080"/>
          </w:rPr>
          <w:delText>-- Parameter: N_ID^(csh_DMRS) for DFT-s-OFDM DMRS</w:delText>
        </w:r>
      </w:del>
    </w:p>
    <w:p w14:paraId="1DECE84B" w14:textId="77777777" w:rsidR="00A32082" w:rsidRPr="00D02B97" w:rsidRDefault="00A32082" w:rsidP="00A32082">
      <w:pPr>
        <w:pStyle w:val="PL"/>
        <w:rPr>
          <w:del w:id="15483" w:author="Rapporteur" w:date="2018-01-31T15:50:00Z"/>
          <w:color w:val="808080"/>
        </w:rPr>
      </w:pPr>
      <w:del w:id="15484" w:author="Rapporteur" w:date="2018-01-31T15:50:00Z">
        <w:r w:rsidRPr="004178DA">
          <w:tab/>
        </w:r>
        <w:r w:rsidRPr="004178DA">
          <w:tab/>
        </w:r>
        <w:r w:rsidRPr="004178DA">
          <w:tab/>
        </w:r>
        <w:r w:rsidRPr="00D02B97">
          <w:rPr>
            <w:color w:val="808080"/>
          </w:rPr>
          <w:delText>-- Corresponds to L1 parameter 'nDMRS-CSH-Identity-Transform-precoding' (see 38.211, section FFS_Section)</w:delText>
        </w:r>
      </w:del>
    </w:p>
    <w:p w14:paraId="24984F21" w14:textId="77777777" w:rsidR="00A32082" w:rsidRPr="00D02B97" w:rsidRDefault="00A32082" w:rsidP="00A32082">
      <w:pPr>
        <w:pStyle w:val="PL"/>
        <w:rPr>
          <w:del w:id="15485" w:author="Rapporteur" w:date="2018-01-31T15:50:00Z"/>
          <w:color w:val="808080"/>
        </w:rPr>
      </w:pPr>
      <w:del w:id="15486" w:author="Rapporteur" w:date="2018-01-31T15:50:00Z">
        <w:r>
          <w:tab/>
        </w:r>
        <w:r>
          <w:tab/>
        </w:r>
        <w:r>
          <w:tab/>
        </w:r>
        <w:r w:rsidRPr="00D02B97">
          <w:rPr>
            <w:color w:val="808080"/>
          </w:rPr>
          <w:delText>-- FFS: Should we reaplace this explicit type by the type ScramblingId?</w:delText>
        </w:r>
      </w:del>
    </w:p>
    <w:p w14:paraId="02205C37" w14:textId="77777777" w:rsidR="00A32082" w:rsidRPr="004178DA" w:rsidRDefault="00A32082" w:rsidP="00A32082">
      <w:pPr>
        <w:pStyle w:val="PL"/>
        <w:rPr>
          <w:del w:id="15487" w:author="Rapporteur" w:date="2018-01-31T15:50:00Z"/>
        </w:rPr>
      </w:pPr>
      <w:del w:id="15488" w:author="Rapporteur" w:date="2018-01-31T15:50:00Z">
        <w:r w:rsidRPr="004178DA">
          <w:tab/>
        </w:r>
        <w:r w:rsidRPr="004178DA">
          <w:tab/>
        </w:r>
        <w:r w:rsidRPr="004178DA">
          <w:tab/>
          <w:delText>nDMRS-CSH-Identity</w:delText>
        </w:r>
        <w:r w:rsidRPr="004178DA">
          <w:tab/>
        </w:r>
        <w:r w:rsidRPr="004178DA">
          <w:tab/>
        </w:r>
        <w:r w:rsidRPr="004178DA">
          <w:tab/>
        </w:r>
        <w:r w:rsidRPr="004178DA">
          <w:tab/>
        </w:r>
        <w:r w:rsidRPr="004178DA">
          <w:tab/>
        </w:r>
        <w:r w:rsidRPr="004178DA">
          <w:tab/>
        </w:r>
        <w:r w:rsidRPr="00D02B97">
          <w:rPr>
            <w:color w:val="993366"/>
          </w:rPr>
          <w:delText>INTEGER</w:delText>
        </w:r>
        <w:r w:rsidRPr="004178DA">
          <w:delText>(0..1007)</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r w:rsidRPr="004178DA">
          <w:delText>,</w:delText>
        </w:r>
      </w:del>
    </w:p>
    <w:p w14:paraId="2E7E5870" w14:textId="77777777" w:rsidR="00A32082" w:rsidRPr="00D02B97" w:rsidRDefault="00A32082" w:rsidP="00A32082">
      <w:pPr>
        <w:pStyle w:val="PL"/>
        <w:rPr>
          <w:del w:id="15489" w:author="Rapporteur" w:date="2018-01-31T15:50:00Z"/>
          <w:color w:val="808080"/>
        </w:rPr>
      </w:pPr>
      <w:del w:id="15490" w:author="Rapporteur" w:date="2018-01-31T15:50:00Z">
        <w:r w:rsidRPr="004178DA">
          <w:tab/>
        </w:r>
        <w:r w:rsidRPr="004178DA">
          <w:tab/>
        </w:r>
        <w:r w:rsidRPr="004178DA">
          <w:tab/>
        </w:r>
        <w:r w:rsidRPr="00D02B97">
          <w:rPr>
            <w:color w:val="808080"/>
          </w:rPr>
          <w:delText>-- Parameter: N_ID^(PUSCH) for DFT-s-OFDM DMRS</w:delText>
        </w:r>
      </w:del>
    </w:p>
    <w:p w14:paraId="40138BD8" w14:textId="77777777" w:rsidR="00A32082" w:rsidRPr="00D02B97" w:rsidRDefault="00A32082" w:rsidP="00A32082">
      <w:pPr>
        <w:pStyle w:val="PL"/>
        <w:rPr>
          <w:del w:id="15491" w:author="Rapporteur" w:date="2018-01-31T15:50:00Z"/>
          <w:color w:val="808080"/>
        </w:rPr>
      </w:pPr>
      <w:del w:id="15492" w:author="Rapporteur" w:date="2018-01-31T15:50:00Z">
        <w:r w:rsidRPr="004178DA">
          <w:tab/>
        </w:r>
        <w:r w:rsidRPr="004178DA">
          <w:tab/>
        </w:r>
        <w:r w:rsidRPr="004178DA">
          <w:tab/>
        </w:r>
        <w:r w:rsidRPr="00D02B97">
          <w:rPr>
            <w:color w:val="808080"/>
          </w:rPr>
          <w:delText>-- Corresponds to L1 parameter 'nPUSCH-Identity-Transform precoding' (see 38.211, section FFS_Section)</w:delText>
        </w:r>
      </w:del>
    </w:p>
    <w:p w14:paraId="48E8AF11" w14:textId="77777777" w:rsidR="00A32082" w:rsidRPr="00D02B97" w:rsidRDefault="00A32082" w:rsidP="00A32082">
      <w:pPr>
        <w:pStyle w:val="PL"/>
        <w:rPr>
          <w:del w:id="15493" w:author="Rapporteur" w:date="2018-01-31T15:50:00Z"/>
          <w:color w:val="808080"/>
        </w:rPr>
      </w:pPr>
      <w:del w:id="15494" w:author="Rapporteur" w:date="2018-01-31T15:50:00Z">
        <w:r>
          <w:tab/>
        </w:r>
        <w:r>
          <w:tab/>
        </w:r>
        <w:r>
          <w:tab/>
        </w:r>
        <w:r w:rsidRPr="00D02B97">
          <w:rPr>
            <w:color w:val="808080"/>
          </w:rPr>
          <w:delText>-- FFS: Should we reaplace this explicit type by the type ScramblingId?</w:delText>
        </w:r>
      </w:del>
    </w:p>
    <w:p w14:paraId="2190F199" w14:textId="77777777" w:rsidR="00A32082" w:rsidRPr="004178DA" w:rsidRDefault="00A32082" w:rsidP="00A32082">
      <w:pPr>
        <w:pStyle w:val="PL"/>
        <w:rPr>
          <w:del w:id="15495" w:author="Rapporteur" w:date="2018-01-31T15:50:00Z"/>
        </w:rPr>
      </w:pPr>
      <w:del w:id="15496" w:author="Rapporteur" w:date="2018-01-31T15:50:00Z">
        <w:r w:rsidRPr="004178DA">
          <w:tab/>
        </w:r>
        <w:r w:rsidRPr="004178DA">
          <w:tab/>
        </w:r>
        <w:r w:rsidRPr="004178DA">
          <w:tab/>
          <w:delText>nPUSCH-Identity</w:delText>
        </w:r>
        <w:r w:rsidRPr="004178DA">
          <w:tab/>
        </w:r>
        <w:r w:rsidRPr="004178DA">
          <w:tab/>
        </w:r>
        <w:r w:rsidRPr="004178DA">
          <w:tab/>
        </w:r>
        <w:r w:rsidRPr="004178DA">
          <w:tab/>
        </w:r>
        <w:r w:rsidRPr="004178DA">
          <w:tab/>
        </w:r>
        <w:r w:rsidRPr="004178DA">
          <w:tab/>
        </w:r>
        <w:r w:rsidRPr="004178DA">
          <w:tab/>
        </w:r>
        <w:r w:rsidRPr="00D02B97">
          <w:rPr>
            <w:color w:val="993366"/>
          </w:rPr>
          <w:delText>INTEGER</w:delText>
        </w:r>
        <w:r w:rsidRPr="004178DA">
          <w:delText>(0..1007)</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r w:rsidRPr="004178DA">
          <w:delText>,</w:delText>
        </w:r>
      </w:del>
    </w:p>
    <w:p w14:paraId="50914CED" w14:textId="77777777" w:rsidR="00A32082" w:rsidRPr="00D02B97" w:rsidRDefault="00A32082" w:rsidP="00A32082">
      <w:pPr>
        <w:pStyle w:val="PL"/>
        <w:rPr>
          <w:del w:id="15497" w:author="Rapporteur" w:date="2018-01-31T15:50:00Z"/>
          <w:color w:val="808080"/>
        </w:rPr>
      </w:pPr>
      <w:del w:id="15498" w:author="Rapporteur" w:date="2018-01-31T15:50:00Z">
        <w:r w:rsidRPr="004178DA">
          <w:tab/>
        </w:r>
        <w:r w:rsidRPr="004178DA">
          <w:tab/>
        </w:r>
        <w:r w:rsidRPr="004178DA">
          <w:tab/>
        </w:r>
        <w:r w:rsidRPr="00D02B97">
          <w:rPr>
            <w:color w:val="808080"/>
          </w:rPr>
          <w:delText>-- Sequence-group hopping for PUSCH can be disabled for a certain UE despite being enabled on a cell basis. For DFT-s-OFDM DMRS</w:delText>
        </w:r>
      </w:del>
    </w:p>
    <w:p w14:paraId="714111D6" w14:textId="77777777" w:rsidR="00A32082" w:rsidRPr="00D02B97" w:rsidRDefault="00A32082" w:rsidP="00A32082">
      <w:pPr>
        <w:pStyle w:val="PL"/>
        <w:rPr>
          <w:del w:id="15499" w:author="Rapporteur" w:date="2018-01-31T15:50:00Z"/>
          <w:color w:val="808080"/>
        </w:rPr>
      </w:pPr>
      <w:del w:id="15500" w:author="Rapporteur" w:date="2018-01-31T15:50:00Z">
        <w:r w:rsidRPr="004178DA">
          <w:tab/>
        </w:r>
        <w:r w:rsidRPr="004178DA">
          <w:tab/>
        </w:r>
        <w:r w:rsidRPr="004178DA">
          <w:tab/>
        </w:r>
        <w:r w:rsidRPr="00D02B97">
          <w:rPr>
            <w:color w:val="808080"/>
          </w:rPr>
          <w:delText>-- Corresponds to L1 parameter 'Disable-sequence-group-hopping-Transform-precoding' (see 38.211, section FFS_Section)</w:delText>
        </w:r>
      </w:del>
    </w:p>
    <w:p w14:paraId="6856349A" w14:textId="77777777" w:rsidR="00A32082" w:rsidRPr="004178DA" w:rsidRDefault="00A32082" w:rsidP="00A32082">
      <w:pPr>
        <w:pStyle w:val="PL"/>
        <w:rPr>
          <w:del w:id="15501" w:author="Rapporteur" w:date="2018-01-31T15:50:00Z"/>
        </w:rPr>
      </w:pPr>
      <w:del w:id="15502" w:author="Rapporteur" w:date="2018-01-31T15:50:00Z">
        <w:r w:rsidRPr="004178DA">
          <w:tab/>
        </w:r>
        <w:r w:rsidRPr="004178DA">
          <w:tab/>
        </w:r>
        <w:r w:rsidRPr="004178DA">
          <w:tab/>
          <w:delText>disableSequenceGroupHopping</w:delText>
        </w:r>
        <w:r w:rsidRPr="004178DA">
          <w:tab/>
        </w:r>
        <w:r w:rsidRPr="004178DA">
          <w:tab/>
        </w:r>
        <w:r w:rsidRPr="004178DA">
          <w:tab/>
        </w:r>
        <w:r w:rsidRPr="004178DA">
          <w:tab/>
        </w:r>
        <w:r w:rsidRPr="00D02B97">
          <w:rPr>
            <w:color w:val="993366"/>
          </w:rPr>
          <w:delText>ENUMERATED</w:delText>
        </w:r>
        <w:r w:rsidRPr="004178DA">
          <w:delText xml:space="preserve"> {disabled}</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r w:rsidRPr="004178DA">
          <w:delText>,</w:delText>
        </w:r>
      </w:del>
    </w:p>
    <w:p w14:paraId="4E2CED82" w14:textId="77777777" w:rsidR="00A32082" w:rsidRPr="00D02B97" w:rsidRDefault="00A32082" w:rsidP="00A32082">
      <w:pPr>
        <w:pStyle w:val="PL"/>
        <w:rPr>
          <w:del w:id="15503" w:author="Rapporteur" w:date="2018-01-31T15:50:00Z"/>
          <w:color w:val="808080"/>
        </w:rPr>
      </w:pPr>
      <w:del w:id="15504" w:author="Rapporteur" w:date="2018-01-31T15:50:00Z">
        <w:r w:rsidRPr="004178DA">
          <w:tab/>
        </w:r>
        <w:r w:rsidRPr="004178DA">
          <w:tab/>
        </w:r>
        <w:r w:rsidRPr="004178DA">
          <w:tab/>
        </w:r>
        <w:r w:rsidRPr="00D02B97">
          <w:rPr>
            <w:color w:val="808080"/>
          </w:rPr>
          <w:delText>-- Determines if sequence hopping is enabled or not. For DFT-s-OFDM DMRS</w:delText>
        </w:r>
      </w:del>
    </w:p>
    <w:p w14:paraId="2CA06DD8" w14:textId="77777777" w:rsidR="00A32082" w:rsidRPr="00D02B97" w:rsidRDefault="00A32082" w:rsidP="00A32082">
      <w:pPr>
        <w:pStyle w:val="PL"/>
        <w:rPr>
          <w:del w:id="15505" w:author="Rapporteur" w:date="2018-01-31T15:50:00Z"/>
          <w:color w:val="808080"/>
        </w:rPr>
      </w:pPr>
      <w:del w:id="15506" w:author="Rapporteur" w:date="2018-01-31T15:50:00Z">
        <w:r w:rsidRPr="004178DA">
          <w:tab/>
        </w:r>
        <w:r w:rsidRPr="004178DA">
          <w:tab/>
        </w:r>
        <w:r w:rsidRPr="004178DA">
          <w:tab/>
        </w:r>
        <w:r w:rsidRPr="00D02B97">
          <w:rPr>
            <w:color w:val="808080"/>
          </w:rPr>
          <w:delText>-- Corresponds to L1 parameter 'Sequence-hopping-enabled-Transform-precoding' (see 38.211, section FFS_Section)</w:delText>
        </w:r>
      </w:del>
    </w:p>
    <w:p w14:paraId="21A2B43D" w14:textId="77777777" w:rsidR="00A32082" w:rsidRPr="004178DA" w:rsidRDefault="00A32082" w:rsidP="00A32082">
      <w:pPr>
        <w:pStyle w:val="PL"/>
        <w:rPr>
          <w:del w:id="15507" w:author="Rapporteur" w:date="2018-01-31T15:50:00Z"/>
        </w:rPr>
      </w:pPr>
      <w:del w:id="15508" w:author="Rapporteur" w:date="2018-01-31T15:50:00Z">
        <w:r w:rsidRPr="004178DA">
          <w:tab/>
        </w:r>
        <w:r w:rsidRPr="004178DA">
          <w:tab/>
        </w:r>
        <w:r w:rsidRPr="004178DA">
          <w:tab/>
          <w:delText>sequenceHoppingEnabled</w:delText>
        </w:r>
        <w:r w:rsidRPr="004178DA">
          <w:tab/>
        </w:r>
        <w:r w:rsidRPr="004178DA">
          <w:tab/>
        </w:r>
        <w:r w:rsidRPr="004178DA">
          <w:tab/>
        </w:r>
        <w:r w:rsidRPr="004178DA">
          <w:tab/>
        </w:r>
        <w:r w:rsidRPr="004178DA">
          <w:tab/>
        </w:r>
        <w:r w:rsidRPr="00D02B97">
          <w:rPr>
            <w:color w:val="993366"/>
          </w:rPr>
          <w:delText>ENUMERATED</w:delText>
        </w:r>
        <w:r w:rsidRPr="004178DA">
          <w:delText xml:space="preserve"> {enabled}</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r w:rsidRPr="004178DA">
          <w:delText>,</w:delText>
        </w:r>
      </w:del>
    </w:p>
    <w:p w14:paraId="79E9478C" w14:textId="77777777" w:rsidR="00A32082" w:rsidRPr="00D02B97" w:rsidRDefault="00A32082" w:rsidP="00A32082">
      <w:pPr>
        <w:pStyle w:val="PL"/>
        <w:rPr>
          <w:del w:id="15509" w:author="Rapporteur" w:date="2018-01-31T15:50:00Z"/>
          <w:color w:val="808080"/>
        </w:rPr>
      </w:pPr>
      <w:del w:id="15510" w:author="Rapporteur" w:date="2018-01-31T15:50:00Z">
        <w:r w:rsidRPr="004178DA">
          <w:tab/>
        </w:r>
        <w:r w:rsidRPr="004178DA">
          <w:tab/>
        </w:r>
        <w:r w:rsidRPr="004178DA">
          <w:tab/>
        </w:r>
        <w:r w:rsidRPr="00D02B97">
          <w:rPr>
            <w:color w:val="808080"/>
          </w:rPr>
          <w:delText>-- Orthogonal Cover Code (OCC) for DFT-s-OFDM DMRS</w:delText>
        </w:r>
      </w:del>
    </w:p>
    <w:p w14:paraId="056AB954" w14:textId="77777777" w:rsidR="00A32082" w:rsidRPr="00D02B97" w:rsidRDefault="00A32082" w:rsidP="00A32082">
      <w:pPr>
        <w:pStyle w:val="PL"/>
        <w:rPr>
          <w:del w:id="15511" w:author="Rapporteur" w:date="2018-01-31T15:50:00Z"/>
          <w:color w:val="808080"/>
        </w:rPr>
      </w:pPr>
      <w:del w:id="15512" w:author="Rapporteur" w:date="2018-01-31T15:50:00Z">
        <w:r w:rsidRPr="004178DA">
          <w:tab/>
        </w:r>
        <w:r w:rsidRPr="004178DA">
          <w:tab/>
        </w:r>
        <w:r w:rsidRPr="004178DA">
          <w:tab/>
        </w:r>
        <w:r w:rsidRPr="00D02B97">
          <w:rPr>
            <w:color w:val="808080"/>
          </w:rPr>
          <w:delText>-- Corresponds to L1 parameter 'Activate-DMRS-with OCC-Transform-precoding' (see 38.211, section FFS_Section)</w:delText>
        </w:r>
      </w:del>
    </w:p>
    <w:p w14:paraId="6A547B8B" w14:textId="77777777" w:rsidR="00A32082" w:rsidRPr="004178DA" w:rsidRDefault="00A32082" w:rsidP="00A32082">
      <w:pPr>
        <w:pStyle w:val="PL"/>
        <w:rPr>
          <w:del w:id="15513" w:author="Rapporteur" w:date="2018-01-31T15:50:00Z"/>
        </w:rPr>
      </w:pPr>
      <w:del w:id="15514" w:author="Rapporteur" w:date="2018-01-31T15:50:00Z">
        <w:r w:rsidRPr="004178DA">
          <w:tab/>
        </w:r>
        <w:r w:rsidRPr="004178DA">
          <w:tab/>
        </w:r>
        <w:r w:rsidRPr="004178DA">
          <w:tab/>
          <w:delText>activateDMRS-WithOCC</w:delText>
        </w:r>
        <w:r w:rsidRPr="004178DA">
          <w:tab/>
        </w:r>
        <w:r w:rsidRPr="004178DA">
          <w:tab/>
        </w:r>
        <w:r w:rsidRPr="004178DA">
          <w:tab/>
        </w:r>
        <w:r w:rsidRPr="004178DA">
          <w:tab/>
        </w:r>
        <w:r w:rsidRPr="004178DA">
          <w:tab/>
        </w:r>
        <w:r w:rsidRPr="00D02B97">
          <w:rPr>
            <w:color w:val="993366"/>
          </w:rPr>
          <w:delText>ENUMERATED</w:delText>
        </w:r>
        <w:r w:rsidRPr="004178DA">
          <w:delText xml:space="preserve"> {enabled}</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r w:rsidRPr="004178DA">
          <w:delText>,</w:delText>
        </w:r>
      </w:del>
    </w:p>
    <w:p w14:paraId="46146DE5" w14:textId="77777777" w:rsidR="00A32082" w:rsidRPr="00D02B97" w:rsidRDefault="00A32082" w:rsidP="00A32082">
      <w:pPr>
        <w:pStyle w:val="PL"/>
        <w:rPr>
          <w:del w:id="15515" w:author="Rapporteur" w:date="2018-01-31T15:50:00Z"/>
          <w:color w:val="808080"/>
        </w:rPr>
      </w:pPr>
      <w:del w:id="15516" w:author="Rapporteur" w:date="2018-01-31T15:50:00Z">
        <w:r w:rsidRPr="004178DA">
          <w:tab/>
        </w:r>
        <w:r w:rsidRPr="004178DA">
          <w:tab/>
        </w:r>
        <w:r w:rsidRPr="004178DA">
          <w:tab/>
        </w:r>
        <w:r w:rsidRPr="00D02B97">
          <w:rPr>
            <w:color w:val="808080"/>
          </w:rPr>
          <w:delText>-- CS for the ZC sequence. For DFT-s-OFDM DMRS</w:delText>
        </w:r>
      </w:del>
    </w:p>
    <w:p w14:paraId="18C8C156" w14:textId="77777777" w:rsidR="00A32082" w:rsidRPr="00D02B97" w:rsidRDefault="00A32082" w:rsidP="00A32082">
      <w:pPr>
        <w:pStyle w:val="PL"/>
        <w:rPr>
          <w:del w:id="15517" w:author="Rapporteur" w:date="2018-01-31T15:50:00Z"/>
          <w:color w:val="808080"/>
        </w:rPr>
      </w:pPr>
      <w:del w:id="15518" w:author="Rapporteur" w:date="2018-01-31T15:50:00Z">
        <w:r w:rsidRPr="004178DA">
          <w:tab/>
        </w:r>
        <w:r w:rsidRPr="004178DA">
          <w:tab/>
        </w:r>
        <w:r w:rsidRPr="004178DA">
          <w:tab/>
        </w:r>
        <w:r w:rsidRPr="00D02B97">
          <w:rPr>
            <w:color w:val="808080"/>
          </w:rPr>
          <w:delText>-- Corresponds to L1 parameter 'CyclicShift-Transform-precoding' (see 38.211, section FFS_Section)</w:delText>
        </w:r>
      </w:del>
    </w:p>
    <w:p w14:paraId="68ADBD3B" w14:textId="77777777" w:rsidR="00A32082" w:rsidRPr="004178DA" w:rsidRDefault="00A32082" w:rsidP="00A32082">
      <w:pPr>
        <w:pStyle w:val="PL"/>
        <w:rPr>
          <w:del w:id="15519" w:author="Rapporteur" w:date="2018-01-31T15:50:00Z"/>
        </w:rPr>
      </w:pPr>
      <w:del w:id="15520" w:author="Rapporteur" w:date="2018-01-31T15:50:00Z">
        <w:r w:rsidRPr="004178DA">
          <w:tab/>
        </w:r>
        <w:r w:rsidRPr="004178DA">
          <w:tab/>
        </w:r>
        <w:r w:rsidRPr="004178DA">
          <w:tab/>
          <w:delText>cyclicShift</w:delText>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INTEGER</w:delText>
        </w:r>
        <w:r w:rsidRPr="004178DA">
          <w:delText xml:space="preserve"> (0..7)</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r w:rsidRPr="004178DA">
          <w:delText>,</w:delText>
        </w:r>
      </w:del>
    </w:p>
    <w:p w14:paraId="6C417B17" w14:textId="77777777" w:rsidR="00A32082" w:rsidRPr="00D02B97" w:rsidRDefault="00A32082" w:rsidP="00A32082">
      <w:pPr>
        <w:pStyle w:val="PL"/>
        <w:rPr>
          <w:del w:id="15521" w:author="Rapporteur" w:date="2018-01-31T15:50:00Z"/>
          <w:color w:val="808080"/>
        </w:rPr>
      </w:pPr>
      <w:del w:id="15522" w:author="Rapporteur" w:date="2018-01-31T15:50:00Z">
        <w:r w:rsidRPr="004178DA">
          <w:tab/>
        </w:r>
        <w:r w:rsidRPr="004178DA">
          <w:tab/>
        </w:r>
        <w:r w:rsidRPr="004178DA">
          <w:tab/>
        </w:r>
        <w:r w:rsidRPr="00D02B97">
          <w:rPr>
            <w:color w:val="808080"/>
          </w:rPr>
          <w:delText>-- Parameter: Delta_ss for sequence shift pattern. For DFT-s-OFDM DMRS</w:delText>
        </w:r>
      </w:del>
    </w:p>
    <w:p w14:paraId="271C0875" w14:textId="77777777" w:rsidR="00A32082" w:rsidRPr="00D02B97" w:rsidRDefault="00A32082" w:rsidP="00A32082">
      <w:pPr>
        <w:pStyle w:val="PL"/>
        <w:rPr>
          <w:del w:id="15523" w:author="Rapporteur" w:date="2018-01-31T15:50:00Z"/>
          <w:color w:val="808080"/>
        </w:rPr>
      </w:pPr>
      <w:del w:id="15524" w:author="Rapporteur" w:date="2018-01-31T15:50:00Z">
        <w:r w:rsidRPr="004178DA">
          <w:tab/>
        </w:r>
        <w:r w:rsidRPr="004178DA">
          <w:tab/>
        </w:r>
        <w:r w:rsidRPr="004178DA">
          <w:tab/>
        </w:r>
        <w:r w:rsidRPr="00D02B97">
          <w:rPr>
            <w:color w:val="808080"/>
          </w:rPr>
          <w:delText>-- Corresponds to L1 parameter 'groupAssignmentPUSCH-Transform-precoding' (see 38.211, section FFS_Section)</w:delText>
        </w:r>
      </w:del>
    </w:p>
    <w:p w14:paraId="797D47F1" w14:textId="77777777" w:rsidR="00A32082" w:rsidRPr="00D02B97" w:rsidRDefault="00A32082" w:rsidP="00A32082">
      <w:pPr>
        <w:pStyle w:val="PL"/>
        <w:rPr>
          <w:del w:id="15525" w:author="Rapporteur" w:date="2018-01-31T15:50:00Z"/>
          <w:color w:val="808080"/>
        </w:rPr>
      </w:pPr>
      <w:del w:id="15526" w:author="Rapporteur" w:date="2018-01-31T15:50:00Z">
        <w:r w:rsidRPr="004178DA">
          <w:tab/>
        </w:r>
        <w:r w:rsidRPr="004178DA">
          <w:tab/>
        </w:r>
        <w:r w:rsidRPr="004178DA">
          <w:tab/>
        </w:r>
        <w:r w:rsidRPr="00D02B97">
          <w:rPr>
            <w:color w:val="808080"/>
          </w:rPr>
          <w:delText>-- When the field is absent the UE applies the value 'CellID mod 30'</w:delText>
        </w:r>
      </w:del>
    </w:p>
    <w:p w14:paraId="563DE7C7" w14:textId="77777777" w:rsidR="00A32082" w:rsidRPr="00D02B97" w:rsidRDefault="00A32082" w:rsidP="00A32082">
      <w:pPr>
        <w:pStyle w:val="PL"/>
        <w:rPr>
          <w:del w:id="15527" w:author="Rapporteur" w:date="2018-01-31T15:50:00Z"/>
          <w:color w:val="808080"/>
        </w:rPr>
      </w:pPr>
      <w:del w:id="15528" w:author="Rapporteur" w:date="2018-01-31T15:50:00Z">
        <w:r w:rsidRPr="004178DA">
          <w:tab/>
        </w:r>
        <w:r w:rsidRPr="004178DA">
          <w:tab/>
        </w:r>
        <w:r w:rsidRPr="004178DA">
          <w:tab/>
        </w:r>
        <w:r w:rsidRPr="00D02B97">
          <w:rPr>
            <w:color w:val="808080"/>
          </w:rPr>
          <w:delText>-- FFS: Is the CellID meant to be the PCI? Or the entire CellID?</w:delText>
        </w:r>
      </w:del>
    </w:p>
    <w:p w14:paraId="1FF1A79E" w14:textId="77777777" w:rsidR="00A32082" w:rsidRPr="004178DA" w:rsidRDefault="00A32082" w:rsidP="00A32082">
      <w:pPr>
        <w:pStyle w:val="PL"/>
        <w:rPr>
          <w:del w:id="15529" w:author="Rapporteur" w:date="2018-01-31T15:50:00Z"/>
        </w:rPr>
      </w:pPr>
      <w:del w:id="15530" w:author="Rapporteur" w:date="2018-01-31T15:50:00Z">
        <w:r w:rsidRPr="004178DA">
          <w:tab/>
        </w:r>
        <w:r w:rsidRPr="004178DA">
          <w:tab/>
        </w:r>
        <w:r w:rsidRPr="004178DA">
          <w:tab/>
          <w:delText>groupAssignmentPUSCH</w:delText>
        </w:r>
        <w:r w:rsidRPr="004178DA">
          <w:tab/>
        </w:r>
        <w:r w:rsidRPr="004178DA">
          <w:tab/>
        </w:r>
        <w:r w:rsidRPr="004178DA">
          <w:tab/>
        </w:r>
        <w:r w:rsidRPr="004178DA">
          <w:tab/>
        </w:r>
        <w:r w:rsidRPr="004178DA">
          <w:tab/>
        </w:r>
        <w:r w:rsidRPr="00D02B97">
          <w:rPr>
            <w:color w:val="993366"/>
          </w:rPr>
          <w:delText>INTEGER</w:delText>
        </w:r>
        <w:r w:rsidRPr="004178DA">
          <w:delText xml:space="preserve"> (0..29)</w:delText>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4178DA">
          <w:tab/>
        </w:r>
        <w:r w:rsidRPr="00D02B97">
          <w:rPr>
            <w:color w:val="993366"/>
          </w:rPr>
          <w:delText>OPTIONAL</w:delText>
        </w:r>
      </w:del>
      <w:ins w:id="15531" w:author="merged r1" w:date="2018-01-18T13:12:00Z">
        <w:del w:id="15532" w:author="Rapporteur" w:date="2018-01-31T15:50:00Z">
          <w:r w:rsidRPr="003878BD">
            <w:delText xml:space="preserve"> </w:delText>
          </w:r>
          <w:r w:rsidRPr="00000A61">
            <w:tab/>
          </w:r>
          <w:r w:rsidRPr="00D02B97">
            <w:rPr>
              <w:color w:val="808080"/>
            </w:rPr>
            <w:delText>-- Need</w:delText>
          </w:r>
          <w:r>
            <w:rPr>
              <w:color w:val="808080"/>
            </w:rPr>
            <w:delText xml:space="preserve"> </w:delText>
          </w:r>
        </w:del>
        <w:del w:id="15533" w:author="Rapporteur" w:date="2018-01-30T16:12:00Z">
          <w:r w:rsidDel="004B742D">
            <w:rPr>
              <w:color w:val="808080"/>
            </w:rPr>
            <w:delText>S</w:delText>
          </w:r>
        </w:del>
      </w:ins>
    </w:p>
    <w:p w14:paraId="14B82893" w14:textId="77777777" w:rsidR="00A32082" w:rsidRPr="004178DA" w:rsidRDefault="00A32082" w:rsidP="00A32082">
      <w:pPr>
        <w:pStyle w:val="PL"/>
        <w:rPr>
          <w:del w:id="15534" w:author="Rapporteur" w:date="2018-01-31T15:50:00Z"/>
        </w:rPr>
      </w:pPr>
      <w:del w:id="15535" w:author="Rapporteur" w:date="2018-01-31T15:50:00Z">
        <w:r w:rsidRPr="004178DA">
          <w:tab/>
        </w:r>
        <w:r w:rsidRPr="004178DA">
          <w:tab/>
          <w:delText>}</w:delText>
        </w:r>
      </w:del>
    </w:p>
    <w:p w14:paraId="77F95083" w14:textId="77777777" w:rsidR="00A32082" w:rsidRPr="00000A61" w:rsidRDefault="00A32082" w:rsidP="00A32082">
      <w:pPr>
        <w:pStyle w:val="PL"/>
      </w:pPr>
      <w:del w:id="15536" w:author="Rapporteur" w:date="2018-01-31T15:50:00Z">
        <w:r w:rsidRPr="004178DA" w:rsidDel="002046A2">
          <w:lastRenderedPageBreak/>
          <w:tab/>
          <w:delText>}</w:delText>
        </w:r>
      </w:del>
      <w:ins w:id="15537" w:author="Rapporteur" w:date="2018-01-31T15:51:00Z">
        <w:r>
          <w:tab/>
        </w:r>
        <w:r>
          <w:tab/>
        </w:r>
        <w:r>
          <w:tab/>
        </w:r>
        <w:r>
          <w:tab/>
        </w:r>
        <w:r>
          <w:tab/>
        </w:r>
        <w:r>
          <w:tab/>
        </w:r>
        <w:r>
          <w:tab/>
        </w:r>
        <w:r>
          <w:tab/>
        </w:r>
        <w:r>
          <w:tab/>
          <w:t>OPTIONAL</w:t>
        </w:r>
      </w:ins>
      <w:r>
        <w:t>,</w:t>
      </w:r>
      <w:ins w:id="15538" w:author="Rapporteur" w:date="2018-01-31T15:51:00Z">
        <w:r>
          <w:tab/>
          <w:t>-- Need M</w:t>
        </w:r>
      </w:ins>
    </w:p>
    <w:p w14:paraId="3292ABE0" w14:textId="77777777" w:rsidR="00A32082" w:rsidRPr="00000A61" w:rsidRDefault="00A32082" w:rsidP="00A32082">
      <w:pPr>
        <w:pStyle w:val="PL"/>
      </w:pPr>
    </w:p>
    <w:p w14:paraId="3FD874A3" w14:textId="77777777" w:rsidR="00A32082" w:rsidRPr="00D02B97" w:rsidRDefault="00A32082" w:rsidP="00A32082">
      <w:pPr>
        <w:pStyle w:val="PL"/>
        <w:rPr>
          <w:color w:val="808080"/>
        </w:rPr>
      </w:pPr>
      <w:r>
        <w:tab/>
        <w:t>pusch-PowerControl</w:t>
      </w:r>
      <w:r>
        <w:tab/>
      </w:r>
      <w:r>
        <w:tab/>
      </w:r>
      <w:r>
        <w:tab/>
      </w:r>
      <w:r>
        <w:tab/>
      </w:r>
      <w:r>
        <w:tab/>
      </w:r>
      <w:r>
        <w:tab/>
      </w:r>
      <w:r w:rsidRPr="00645B27">
        <w:t>PUSCH-PowerControl</w:t>
      </w:r>
      <w:r>
        <w:tab/>
      </w:r>
      <w:r>
        <w:tab/>
      </w:r>
      <w:r>
        <w:tab/>
      </w:r>
      <w:r>
        <w:tab/>
      </w:r>
      <w:r>
        <w:tab/>
      </w:r>
      <w:r>
        <w:tab/>
      </w:r>
      <w:r>
        <w:tab/>
      </w:r>
      <w:r>
        <w:tab/>
      </w:r>
      <w:r>
        <w:tab/>
      </w:r>
      <w:r>
        <w:tab/>
      </w:r>
      <w:r>
        <w:tab/>
      </w:r>
      <w:r>
        <w:tab/>
      </w:r>
      <w:r>
        <w:tab/>
      </w:r>
      <w:r>
        <w:tab/>
      </w:r>
      <w:r>
        <w:tab/>
      </w:r>
      <w:r w:rsidRPr="00D02B97">
        <w:rPr>
          <w:color w:val="993366"/>
        </w:rPr>
        <w:t>OPTIONAL</w:t>
      </w:r>
      <w:r>
        <w:t xml:space="preserve">, </w:t>
      </w:r>
      <w:r w:rsidRPr="00D02B97">
        <w:rPr>
          <w:color w:val="808080"/>
        </w:rPr>
        <w:t>-- Need M</w:t>
      </w:r>
    </w:p>
    <w:p w14:paraId="6DFF56E5" w14:textId="77777777" w:rsidR="00A32082" w:rsidRPr="00D02B97" w:rsidRDefault="00A32082" w:rsidP="00A32082">
      <w:pPr>
        <w:pStyle w:val="PL"/>
        <w:rPr>
          <w:color w:val="808080"/>
        </w:rPr>
      </w:pPr>
      <w:r w:rsidRPr="00000A61">
        <w:tab/>
      </w:r>
      <w:r w:rsidRPr="00D02B97">
        <w:rPr>
          <w:color w:val="808080"/>
        </w:rPr>
        <w:t>-- Configured one of two supported frequency hopping mode. If not configured frequency hopping is not configured</w:t>
      </w:r>
    </w:p>
    <w:p w14:paraId="77B58C8B" w14:textId="77777777" w:rsidR="00A32082" w:rsidRPr="00D02B97" w:rsidRDefault="00A32082" w:rsidP="00A32082">
      <w:pPr>
        <w:pStyle w:val="PL"/>
        <w:rPr>
          <w:color w:val="808080"/>
        </w:rPr>
      </w:pPr>
      <w:r w:rsidRPr="00000A61">
        <w:tab/>
      </w:r>
      <w:r w:rsidRPr="00D02B97">
        <w:rPr>
          <w:color w:val="808080"/>
        </w:rPr>
        <w:t>-- Corresponds to L1 parameter 'Frequency-hopping-PUSCH' (see 38.214, section 6)</w:t>
      </w:r>
    </w:p>
    <w:p w14:paraId="0ADDAC5B" w14:textId="77777777" w:rsidR="00A32082" w:rsidRPr="00D02B97" w:rsidRDefault="00A32082" w:rsidP="00A32082">
      <w:pPr>
        <w:pStyle w:val="PL"/>
        <w:rPr>
          <w:color w:val="808080"/>
        </w:rPr>
      </w:pPr>
      <w:r w:rsidRPr="00000A61">
        <w:tab/>
      </w:r>
      <w:r w:rsidRPr="00D02B97">
        <w:rPr>
          <w:color w:val="808080"/>
        </w:rPr>
        <w:t>-- When the field is absent the UE applies the value Not configured</w:t>
      </w:r>
    </w:p>
    <w:p w14:paraId="7529DC46" w14:textId="77777777" w:rsidR="00A32082" w:rsidRPr="00000A61" w:rsidRDefault="00A32082" w:rsidP="00A32082">
      <w:pPr>
        <w:pStyle w:val="PL"/>
      </w:pPr>
      <w:r w:rsidRPr="00000A61">
        <w:tab/>
        <w:t>frequencyHopping</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{mode1, mode2}</w:t>
      </w:r>
      <w:ins w:id="15539" w:author="" w:date="2018-01-31T16:43:00Z">
        <w:r>
          <w:tab/>
        </w:r>
        <w:r>
          <w:tab/>
        </w:r>
        <w:r>
          <w:tab/>
        </w:r>
        <w:r>
          <w:tab/>
        </w:r>
        <w:r>
          <w:tab/>
        </w:r>
        <w:r>
          <w:tab/>
        </w:r>
        <w:r>
          <w:tab/>
        </w:r>
        <w:r>
          <w:tab/>
        </w:r>
        <w:r>
          <w:tab/>
        </w:r>
        <w:r>
          <w:tab/>
        </w:r>
        <w:r>
          <w:tab/>
        </w:r>
        <w:r>
          <w:tab/>
        </w:r>
        <w:r>
          <w:tab/>
          <w:t>OPTIONAL</w:t>
        </w:r>
      </w:ins>
      <w:r w:rsidRPr="00000A61">
        <w:t>,</w:t>
      </w:r>
      <w:ins w:id="15540" w:author="" w:date="2018-01-31T16:43:00Z">
        <w:r>
          <w:tab/>
        </w:r>
      </w:ins>
      <w:ins w:id="15541" w:author="" w:date="2018-01-31T16:44:00Z">
        <w:r>
          <w:t xml:space="preserve">-- </w:t>
        </w:r>
      </w:ins>
      <w:ins w:id="15542" w:author="" w:date="2018-01-31T16:43:00Z">
        <w:r>
          <w:t>Need S</w:t>
        </w:r>
      </w:ins>
    </w:p>
    <w:p w14:paraId="61F452A1" w14:textId="77777777" w:rsidR="00A32082" w:rsidRPr="00D02B97" w:rsidRDefault="00A32082" w:rsidP="00A32082">
      <w:pPr>
        <w:pStyle w:val="PL"/>
        <w:rPr>
          <w:color w:val="808080"/>
        </w:rPr>
      </w:pPr>
      <w:r>
        <w:tab/>
      </w:r>
      <w:r w:rsidRPr="00D02B97">
        <w:rPr>
          <w:color w:val="808080"/>
        </w:rPr>
        <w:t>-- Set of frequency hopping offsets used when frequency hopping is enabled for granted transmission (not msg3) and type 2</w:t>
      </w:r>
    </w:p>
    <w:p w14:paraId="7512C539" w14:textId="77777777" w:rsidR="00A32082" w:rsidRPr="00D02B97" w:rsidRDefault="00A32082" w:rsidP="00A32082">
      <w:pPr>
        <w:pStyle w:val="PL"/>
        <w:rPr>
          <w:color w:val="808080"/>
        </w:rPr>
      </w:pPr>
      <w:r>
        <w:tab/>
      </w:r>
      <w:r w:rsidRPr="00D02B97">
        <w:rPr>
          <w:color w:val="808080"/>
        </w:rPr>
        <w:t>-- Corresponds to L1 parameter 'Frequency-hopping-offsets-set' (see 38.214, section 6.</w:t>
      </w:r>
      <w:del w:id="15543" w:author="merged r1" w:date="2018-01-18T13:12:00Z">
        <w:r w:rsidRPr="00D02B97">
          <w:rPr>
            <w:color w:val="808080"/>
          </w:rPr>
          <w:delText>1.4</w:delText>
        </w:r>
      </w:del>
      <w:ins w:id="15544" w:author="merged r1" w:date="2018-01-18T13:12:00Z">
        <w:r>
          <w:rPr>
            <w:color w:val="808080"/>
          </w:rPr>
          <w:t>3</w:t>
        </w:r>
      </w:ins>
      <w:r w:rsidRPr="00D02B97">
        <w:rPr>
          <w:color w:val="808080"/>
        </w:rPr>
        <w:t>)</w:t>
      </w:r>
    </w:p>
    <w:p w14:paraId="6C251AA2" w14:textId="77777777" w:rsidR="00A32082" w:rsidRPr="00000A61" w:rsidRDefault="00A32082" w:rsidP="00A32082">
      <w:pPr>
        <w:pStyle w:val="PL"/>
      </w:pPr>
      <w:r>
        <w:tab/>
        <w:t>frequencyHoppingOffset</w:t>
      </w:r>
      <w:ins w:id="15545" w:author="Ericsson" w:date="2018-02-19T15:31:00Z">
        <w:r>
          <w:t>List</w:t>
        </w:r>
      </w:ins>
      <w:r>
        <w:t>s</w:t>
      </w:r>
      <w:r>
        <w:tab/>
      </w:r>
      <w:r>
        <w:tab/>
      </w:r>
      <w:r>
        <w:tab/>
      </w:r>
      <w:r>
        <w:tab/>
      </w:r>
      <w:r w:rsidRPr="00D02B97">
        <w:rPr>
          <w:color w:val="993366"/>
        </w:rPr>
        <w:t>SEQUENCE</w:t>
      </w:r>
      <w:r>
        <w:t xml:space="preserve"> (</w:t>
      </w:r>
      <w:r w:rsidRPr="00D02B97">
        <w:rPr>
          <w:color w:val="993366"/>
        </w:rPr>
        <w:t>SIZE</w:t>
      </w:r>
      <w:r>
        <w:t xml:space="preserve"> (1..4))</w:t>
      </w:r>
      <w:r w:rsidRPr="00D02B97">
        <w:rPr>
          <w:color w:val="993366"/>
        </w:rPr>
        <w:t xml:space="preserve"> OF</w:t>
      </w:r>
      <w:r>
        <w:t xml:space="preserve"> </w:t>
      </w:r>
      <w:del w:id="15546" w:author="R2-1800022" w:date="2018-02-05T16:49:00Z">
        <w:r>
          <w:delText>FFS_Value</w:delText>
        </w:r>
      </w:del>
      <w:ins w:id="15547" w:author="R2-1800022" w:date="2018-02-05T16:49:00Z">
        <w:r>
          <w:t>INTEGER (1..</w:t>
        </w:r>
        <w:r w:rsidRPr="00376CC1">
          <w:t xml:space="preserve"> maxNrofPhysicalResourceBlocks-1</w:t>
        </w:r>
        <w:r>
          <w:t>)</w:t>
        </w:r>
      </w:ins>
      <w:r>
        <w:tab/>
      </w:r>
      <w:r w:rsidRPr="00D02B97">
        <w:rPr>
          <w:color w:val="993366"/>
        </w:rPr>
        <w:t>OPTIONAL</w:t>
      </w:r>
      <w:r>
        <w:t>,</w:t>
      </w:r>
      <w:ins w:id="15548" w:author="Ericsson" w:date="2018-02-19T15:34:00Z">
        <w:r>
          <w:tab/>
          <w:t>-- Need M</w:t>
        </w:r>
      </w:ins>
    </w:p>
    <w:p w14:paraId="667BADAA" w14:textId="2D034AE9" w:rsidR="00A32082" w:rsidRPr="00D02B97" w:rsidDel="00F40D4C" w:rsidRDefault="00A32082" w:rsidP="00A32082">
      <w:pPr>
        <w:pStyle w:val="PL"/>
        <w:rPr>
          <w:ins w:id="15549" w:author="" w:date="2018-01-31T16:47:00Z"/>
          <w:del w:id="15550" w:author="R1-1803529 L1 parameter update" w:date="2018-03-07T15:21:00Z"/>
          <w:color w:val="808080"/>
        </w:rPr>
      </w:pPr>
      <w:del w:id="15551" w:author="R1-1803529 L1 parameter update" w:date="2018-03-07T15:21:00Z">
        <w:r w:rsidRPr="00000A61" w:rsidDel="00F40D4C">
          <w:tab/>
        </w:r>
        <w:commentRangeStart w:id="15552"/>
        <w:r w:rsidRPr="00D02B97" w:rsidDel="00F40D4C">
          <w:rPr>
            <w:color w:val="808080"/>
          </w:rPr>
          <w:delText xml:space="preserve">-- </w:delText>
        </w:r>
      </w:del>
      <w:commentRangeEnd w:id="15552"/>
      <w:r w:rsidR="00F40D4C">
        <w:rPr>
          <w:rStyle w:val="CommentReference"/>
          <w:rFonts w:ascii="Times New Roman" w:hAnsi="Times New Roman"/>
          <w:noProof w:val="0"/>
          <w:lang w:eastAsia="en-US"/>
        </w:rPr>
        <w:commentReference w:id="15552"/>
      </w:r>
      <w:del w:id="15553" w:author="R1-1803529 L1 parameter update" w:date="2018-03-07T15:21:00Z">
        <w:r w:rsidRPr="00D02B97" w:rsidDel="00F40D4C">
          <w:rPr>
            <w:color w:val="808080"/>
          </w:rPr>
          <w:delText>Configure either LBRM or FBRM for PUSCH. FBRM = Full buffer rate-matching</w:delText>
        </w:r>
      </w:del>
      <w:ins w:id="15554" w:author="" w:date="2018-01-31T16:49:00Z">
        <w:del w:id="15555" w:author="R1-1803529 L1 parameter update" w:date="2018-03-07T15:21:00Z">
          <w:r w:rsidDel="00F40D4C">
            <w:rPr>
              <w:color w:val="808080"/>
            </w:rPr>
            <w:delText xml:space="preserve">Enables </w:delText>
          </w:r>
        </w:del>
      </w:ins>
      <w:del w:id="15556" w:author="R1-1803529 L1 parameter update" w:date="2018-03-07T15:21:00Z">
        <w:r w:rsidRPr="00D02B97" w:rsidDel="00F40D4C">
          <w:rPr>
            <w:color w:val="808080"/>
          </w:rPr>
          <w:delText xml:space="preserve">LBRM </w:delText>
        </w:r>
      </w:del>
      <w:ins w:id="15557" w:author="" w:date="2018-01-31T16:49:00Z">
        <w:del w:id="15558" w:author="R1-1803529 L1 parameter update" w:date="2018-03-07T15:21:00Z">
          <w:r w:rsidDel="00F40D4C">
            <w:rPr>
              <w:color w:val="808080"/>
            </w:rPr>
            <w:delText>(</w:delText>
          </w:r>
        </w:del>
      </w:ins>
      <w:del w:id="15559" w:author="R1-1803529 L1 parameter update" w:date="2018-03-07T15:21:00Z">
        <w:r w:rsidRPr="00D02B97" w:rsidDel="00F40D4C">
          <w:rPr>
            <w:color w:val="808080"/>
          </w:rPr>
          <w:delText>= Limited buffer rate-matching</w:delText>
        </w:r>
      </w:del>
      <w:ins w:id="15560" w:author="" w:date="2018-01-31T16:49:00Z">
        <w:del w:id="15561" w:author="R1-1803529 L1 parameter update" w:date="2018-03-07T15:21:00Z">
          <w:r w:rsidDel="00F40D4C">
            <w:rPr>
              <w:color w:val="808080"/>
            </w:rPr>
            <w:delText>).</w:delText>
          </w:r>
        </w:del>
      </w:ins>
    </w:p>
    <w:p w14:paraId="31C2337E" w14:textId="7CFD825A" w:rsidR="00A32082" w:rsidDel="00F40D4C" w:rsidRDefault="00A32082" w:rsidP="00A32082">
      <w:pPr>
        <w:pStyle w:val="PL"/>
        <w:rPr>
          <w:ins w:id="15562" w:author="Ericsson" w:date="2018-02-19T15:55:00Z"/>
          <w:del w:id="15563" w:author="R1-1803529 L1 parameter update" w:date="2018-03-07T15:21:00Z"/>
          <w:color w:val="808080"/>
        </w:rPr>
      </w:pPr>
      <w:ins w:id="15564" w:author="" w:date="2018-01-31T16:47:00Z">
        <w:del w:id="15565" w:author="R1-1803529 L1 parameter update" w:date="2018-03-07T15:21:00Z">
          <w:r w:rsidDel="00F40D4C">
            <w:rPr>
              <w:color w:val="808080"/>
            </w:rPr>
            <w:tab/>
            <w:delText>-- When the field is absent the UE applies FBRM</w:delText>
          </w:r>
        </w:del>
      </w:ins>
      <w:ins w:id="15566" w:author="" w:date="2018-01-31T16:49:00Z">
        <w:del w:id="15567" w:author="R1-1803529 L1 parameter update" w:date="2018-03-07T15:21:00Z">
          <w:r w:rsidDel="00F40D4C">
            <w:rPr>
              <w:color w:val="808080"/>
            </w:rPr>
            <w:delText xml:space="preserve"> (</w:delText>
          </w:r>
          <w:r w:rsidRPr="00771501" w:rsidDel="00F40D4C">
            <w:rPr>
              <w:color w:val="808080"/>
            </w:rPr>
            <w:delText>Full buffer rate-matchingLBRM</w:delText>
          </w:r>
          <w:r w:rsidDel="00F40D4C">
            <w:rPr>
              <w:color w:val="808080"/>
            </w:rPr>
            <w:delText>)</w:delText>
          </w:r>
        </w:del>
      </w:ins>
      <w:ins w:id="15568" w:author="Ericsson" w:date="2018-02-19T15:55:00Z">
        <w:del w:id="15569" w:author="R1-1803529 L1 parameter update" w:date="2018-03-07T15:21:00Z">
          <w:r w:rsidDel="00F40D4C">
            <w:rPr>
              <w:color w:val="808080"/>
            </w:rPr>
            <w:delText>.</w:delText>
          </w:r>
        </w:del>
      </w:ins>
    </w:p>
    <w:p w14:paraId="023E2F5C" w14:textId="42DA2D79" w:rsidR="00A32082" w:rsidRPr="00D02B97" w:rsidDel="00F40D4C" w:rsidRDefault="00A32082" w:rsidP="00A32082">
      <w:pPr>
        <w:pStyle w:val="PL"/>
        <w:rPr>
          <w:del w:id="15570" w:author="R1-1803529 L1 parameter update" w:date="2018-03-07T15:21:00Z"/>
          <w:color w:val="808080"/>
        </w:rPr>
      </w:pPr>
      <w:ins w:id="15571" w:author="Ericsson" w:date="2018-02-19T15:55:00Z">
        <w:del w:id="15572" w:author="R1-1803529 L1 parameter update" w:date="2018-03-07T15:21:00Z">
          <w:r w:rsidDel="00F40D4C">
            <w:rPr>
              <w:color w:val="808080"/>
            </w:rPr>
            <w:tab/>
            <w:delText xml:space="preserve">-- </w:delText>
          </w:r>
          <w:commentRangeStart w:id="15573"/>
          <w:commentRangeStart w:id="15574"/>
          <w:r w:rsidDel="00F40D4C">
            <w:rPr>
              <w:color w:val="808080"/>
            </w:rPr>
            <w:delText>The network configures the same value for all UL BWPs of a serving cell</w:delText>
          </w:r>
        </w:del>
      </w:ins>
      <w:commentRangeEnd w:id="15573"/>
      <w:ins w:id="15575" w:author="Ericsson" w:date="2018-02-19T15:59:00Z">
        <w:del w:id="15576" w:author="R1-1803529 L1 parameter update" w:date="2018-03-07T15:21:00Z">
          <w:r w:rsidDel="00F40D4C">
            <w:rPr>
              <w:rStyle w:val="CommentReference"/>
              <w:rFonts w:ascii="Times New Roman" w:hAnsi="Times New Roman"/>
              <w:noProof w:val="0"/>
              <w:lang w:eastAsia="en-US"/>
            </w:rPr>
            <w:commentReference w:id="15573"/>
          </w:r>
        </w:del>
      </w:ins>
      <w:commentRangeEnd w:id="15574"/>
      <w:ins w:id="15577" w:author="Ericsson" w:date="2018-02-22T23:37:00Z">
        <w:del w:id="15578" w:author="R1-1803529 L1 parameter update" w:date="2018-03-07T15:21:00Z">
          <w:r w:rsidR="00E53E56" w:rsidDel="00F40D4C">
            <w:rPr>
              <w:rStyle w:val="CommentReference"/>
              <w:rFonts w:ascii="Times New Roman" w:hAnsi="Times New Roman"/>
              <w:noProof w:val="0"/>
              <w:lang w:eastAsia="en-US"/>
            </w:rPr>
            <w:commentReference w:id="15574"/>
          </w:r>
        </w:del>
      </w:ins>
      <w:ins w:id="15579" w:author="Ericsson" w:date="2018-02-19T15:55:00Z">
        <w:del w:id="15580" w:author="R1-1803529 L1 parameter update" w:date="2018-03-07T15:21:00Z">
          <w:r w:rsidDel="00F40D4C">
            <w:rPr>
              <w:color w:val="808080"/>
            </w:rPr>
            <w:delText xml:space="preserve">. </w:delText>
          </w:r>
        </w:del>
      </w:ins>
    </w:p>
    <w:p w14:paraId="26AB93F2" w14:textId="33545ADA" w:rsidR="00A32082" w:rsidRPr="00D02B97" w:rsidDel="00F40D4C" w:rsidRDefault="00A32082" w:rsidP="00A32082">
      <w:pPr>
        <w:pStyle w:val="PL"/>
        <w:rPr>
          <w:del w:id="15581" w:author="R1-1803529 L1 parameter update" w:date="2018-03-07T15:21:00Z"/>
          <w:color w:val="808080"/>
        </w:rPr>
      </w:pPr>
      <w:del w:id="15582" w:author="R1-1803529 L1 parameter update" w:date="2018-03-07T15:21:00Z">
        <w:r w:rsidRPr="00000A61" w:rsidDel="00F40D4C">
          <w:tab/>
        </w:r>
        <w:r w:rsidRPr="00D02B97" w:rsidDel="00F40D4C">
          <w:rPr>
            <w:color w:val="808080"/>
          </w:rPr>
          <w:delText>-- Corresponds to L1 parameter 'LBRM-FBRM-selection' (see 38.212, section 5.4.2)</w:delText>
        </w:r>
      </w:del>
    </w:p>
    <w:p w14:paraId="1F57753F" w14:textId="0D6DB5B8" w:rsidR="00A32082" w:rsidRPr="00000A61" w:rsidDel="00F40D4C" w:rsidRDefault="00A32082" w:rsidP="00A32082">
      <w:pPr>
        <w:pStyle w:val="PL"/>
        <w:rPr>
          <w:del w:id="15583" w:author="R1-1803529 L1 parameter update" w:date="2018-03-07T15:21:00Z"/>
        </w:rPr>
      </w:pPr>
      <w:del w:id="15584" w:author="R1-1803529 L1 parameter update" w:date="2018-03-07T15:21:00Z">
        <w:r w:rsidRPr="00000A61" w:rsidDel="00F40D4C">
          <w:tab/>
          <w:delText>rateMatching</w:delText>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D02B97" w:rsidDel="00F40D4C">
          <w:rPr>
            <w:color w:val="993366"/>
          </w:rPr>
          <w:delText>ENUMERATED</w:delText>
        </w:r>
        <w:r w:rsidRPr="00000A61" w:rsidDel="00F40D4C">
          <w:delText xml:space="preserve"> {</w:delText>
        </w:r>
        <w:r w:rsidDel="00F40D4C">
          <w:delText>f</w:delText>
        </w:r>
        <w:r w:rsidRPr="00000A61" w:rsidDel="00F40D4C">
          <w:delText xml:space="preserve">ullBufferRM, </w:delText>
        </w:r>
        <w:r w:rsidDel="00F40D4C">
          <w:delText>l</w:delText>
        </w:r>
        <w:r w:rsidRPr="00000A61" w:rsidDel="00F40D4C">
          <w:delText>imitedBufferRM}</w:delText>
        </w:r>
      </w:del>
      <w:ins w:id="15585" w:author="" w:date="2018-01-31T16:48:00Z">
        <w:del w:id="15586" w:author="R1-1803529 L1 parameter update" w:date="2018-03-07T15:21:00Z">
          <w:r w:rsidDel="00F40D4C">
            <w:tab/>
          </w:r>
          <w:r w:rsidDel="00F40D4C">
            <w:tab/>
          </w:r>
          <w:r w:rsidDel="00F40D4C">
            <w:tab/>
          </w:r>
          <w:r w:rsidDel="00F40D4C">
            <w:tab/>
          </w:r>
          <w:r w:rsidDel="00F40D4C">
            <w:tab/>
          </w:r>
          <w:r w:rsidDel="00F40D4C">
            <w:tab/>
          </w:r>
          <w:r w:rsidDel="00F40D4C">
            <w:tab/>
          </w:r>
          <w:r w:rsidDel="00F40D4C">
            <w:tab/>
          </w:r>
          <w:r w:rsidDel="00F40D4C">
            <w:tab/>
            <w:delText>OPTIONAL</w:delText>
          </w:r>
        </w:del>
      </w:ins>
      <w:del w:id="15587" w:author="R1-1803529 L1 parameter update" w:date="2018-03-07T15:21:00Z">
        <w:r w:rsidRPr="00000A61" w:rsidDel="00F40D4C">
          <w:delText>,</w:delText>
        </w:r>
      </w:del>
      <w:ins w:id="15588" w:author="" w:date="2018-01-31T16:48:00Z">
        <w:del w:id="15589" w:author="R1-1803529 L1 parameter update" w:date="2018-03-07T15:21:00Z">
          <w:r w:rsidDel="00F40D4C">
            <w:tab/>
            <w:delText xml:space="preserve">-- Need </w:delText>
          </w:r>
        </w:del>
      </w:ins>
      <w:ins w:id="15590" w:author="" w:date="2018-02-02T18:56:00Z">
        <w:del w:id="15591" w:author="R1-1803529 L1 parameter update" w:date="2018-03-07T15:21:00Z">
          <w:r w:rsidDel="00F40D4C">
            <w:delText>S</w:delText>
          </w:r>
        </w:del>
      </w:ins>
    </w:p>
    <w:p w14:paraId="7939C38E" w14:textId="77777777" w:rsidR="00A32082" w:rsidRPr="00D02B97" w:rsidRDefault="00A32082" w:rsidP="00A32082">
      <w:pPr>
        <w:pStyle w:val="PL"/>
        <w:rPr>
          <w:color w:val="808080"/>
        </w:rPr>
      </w:pPr>
      <w:r>
        <w:tab/>
      </w:r>
      <w:r w:rsidRPr="00D02B97">
        <w:rPr>
          <w:color w:val="808080"/>
        </w:rPr>
        <w:t>-- Configuration of resource allocation type 0 and resource allocation type 1 for non-fallback DCI</w:t>
      </w:r>
    </w:p>
    <w:p w14:paraId="38101E57" w14:textId="77777777" w:rsidR="00A32082" w:rsidRPr="00D02B97" w:rsidRDefault="00A32082" w:rsidP="00A32082">
      <w:pPr>
        <w:pStyle w:val="PL"/>
        <w:rPr>
          <w:color w:val="808080"/>
        </w:rPr>
      </w:pPr>
      <w:r>
        <w:tab/>
      </w:r>
      <w:r w:rsidRPr="00D02B97">
        <w:rPr>
          <w:color w:val="808080"/>
        </w:rPr>
        <w:t>-- Corresponds to L1 parameter 'Resouce-allocation-config' (see 38.214, section 6.1.2)</w:t>
      </w:r>
    </w:p>
    <w:p w14:paraId="5D68BDE7" w14:textId="77777777" w:rsidR="00A32082" w:rsidRPr="00D02B97" w:rsidRDefault="00A32082" w:rsidP="00A32082">
      <w:pPr>
        <w:pStyle w:val="PL"/>
        <w:rPr>
          <w:del w:id="15592" w:author="" w:date="2018-01-31T16:42:00Z"/>
          <w:color w:val="808080"/>
        </w:rPr>
      </w:pPr>
      <w:del w:id="15593" w:author="" w:date="2018-01-31T16:42:00Z">
        <w:r>
          <w:tab/>
        </w:r>
        <w:r w:rsidRPr="00D02B97">
          <w:rPr>
            <w:color w:val="808080"/>
          </w:rPr>
          <w:delText xml:space="preserve">-- </w:delText>
        </w:r>
        <w:r w:rsidRPr="00F62519">
          <w:rPr>
            <w:color w:val="808080"/>
          </w:rPr>
          <w:delText>FFS_Value</w:delText>
        </w:r>
        <w:r w:rsidRPr="00D02B97">
          <w:rPr>
            <w:color w:val="808080"/>
          </w:rPr>
          <w:delText>: Are these values just 3 flags (ENUMERATED) or the actual configurations? If the latter, where are they defined?</w:delText>
        </w:r>
      </w:del>
    </w:p>
    <w:p w14:paraId="164A4001" w14:textId="77777777" w:rsidR="00A32082" w:rsidRDefault="00A32082" w:rsidP="00A32082">
      <w:pPr>
        <w:pStyle w:val="PL"/>
        <w:rPr>
          <w:del w:id="15594" w:author="" w:date="2018-01-31T16:42:00Z"/>
        </w:rPr>
      </w:pPr>
      <w:r>
        <w:tab/>
        <w:t>resourceAllocation</w:t>
      </w:r>
      <w:r>
        <w:tab/>
      </w:r>
      <w:r>
        <w:tab/>
      </w:r>
      <w:r>
        <w:tab/>
      </w:r>
      <w:r>
        <w:tab/>
      </w:r>
      <w:r>
        <w:tab/>
      </w:r>
      <w:r>
        <w:tab/>
      </w:r>
      <w:del w:id="15595" w:author="" w:date="2018-01-31T16:42:00Z">
        <w:r w:rsidRPr="00D02B97">
          <w:rPr>
            <w:color w:val="993366"/>
          </w:rPr>
          <w:delText>CHOICE</w:delText>
        </w:r>
        <w:r>
          <w:delText xml:space="preserve"> </w:delText>
        </w:r>
      </w:del>
      <w:ins w:id="15596" w:author="" w:date="2018-01-31T16:42:00Z">
        <w:r>
          <w:rPr>
            <w:color w:val="993366"/>
          </w:rPr>
          <w:t>ENUMERATED</w:t>
        </w:r>
        <w:r>
          <w:t xml:space="preserve"> </w:t>
        </w:r>
      </w:ins>
      <w:r>
        <w:t>{</w:t>
      </w:r>
    </w:p>
    <w:p w14:paraId="39862E38" w14:textId="77777777" w:rsidR="00A32082" w:rsidRDefault="00A32082" w:rsidP="00A32082">
      <w:pPr>
        <w:pStyle w:val="PL"/>
        <w:rPr>
          <w:del w:id="15597" w:author="" w:date="2018-01-31T16:42:00Z"/>
        </w:rPr>
      </w:pPr>
      <w:del w:id="15598" w:author="" w:date="2018-01-31T16:42:00Z">
        <w:r>
          <w:tab/>
        </w:r>
        <w:r>
          <w:tab/>
        </w:r>
      </w:del>
      <w:ins w:id="15599" w:author="" w:date="2018-01-31T16:42:00Z">
        <w:r>
          <w:t xml:space="preserve"> </w:t>
        </w:r>
      </w:ins>
      <w:r>
        <w:t>resourceAllocationType0</w:t>
      </w:r>
      <w:del w:id="15600" w:author="" w:date="2018-01-31T16:42:00Z">
        <w:r>
          <w:tab/>
        </w:r>
        <w:r>
          <w:tab/>
        </w:r>
        <w:r>
          <w:tab/>
        </w:r>
        <w:r>
          <w:tab/>
        </w:r>
        <w:r>
          <w:tab/>
        </w:r>
        <w:r w:rsidRPr="00D02B97">
          <w:rPr>
            <w:color w:val="993366"/>
          </w:rPr>
          <w:delText>NULL</w:delText>
        </w:r>
      </w:del>
      <w:r>
        <w:t xml:space="preserve">, </w:t>
      </w:r>
    </w:p>
    <w:p w14:paraId="6BA7FB99" w14:textId="77777777" w:rsidR="00A32082" w:rsidRDefault="00A32082" w:rsidP="00A32082">
      <w:pPr>
        <w:pStyle w:val="PL"/>
        <w:rPr>
          <w:del w:id="15601" w:author="" w:date="2018-01-31T16:42:00Z"/>
        </w:rPr>
      </w:pPr>
      <w:del w:id="15602" w:author="" w:date="2018-01-31T16:42:00Z">
        <w:r>
          <w:tab/>
        </w:r>
        <w:r>
          <w:tab/>
        </w:r>
      </w:del>
      <w:r>
        <w:t>resourceAllocationType1</w:t>
      </w:r>
      <w:del w:id="15603" w:author="" w:date="2018-01-31T16:42:00Z">
        <w:r>
          <w:tab/>
        </w:r>
        <w:r>
          <w:tab/>
        </w:r>
        <w:r>
          <w:tab/>
        </w:r>
        <w:r>
          <w:tab/>
        </w:r>
        <w:r>
          <w:tab/>
        </w:r>
        <w:r w:rsidRPr="00D02B97">
          <w:rPr>
            <w:color w:val="993366"/>
          </w:rPr>
          <w:delText>NULL</w:delText>
        </w:r>
      </w:del>
      <w:r>
        <w:t>,</w:t>
      </w:r>
      <w:ins w:id="15604" w:author="" w:date="2018-01-31T16:42:00Z">
        <w:r>
          <w:t xml:space="preserve"> </w:t>
        </w:r>
      </w:ins>
    </w:p>
    <w:p w14:paraId="266C13F2" w14:textId="77777777" w:rsidR="00A32082" w:rsidRDefault="00A32082" w:rsidP="00A32082">
      <w:pPr>
        <w:pStyle w:val="PL"/>
        <w:rPr>
          <w:del w:id="15605" w:author="" w:date="2018-01-31T16:42:00Z"/>
        </w:rPr>
      </w:pPr>
      <w:del w:id="15606" w:author="" w:date="2018-01-31T16:42:00Z">
        <w:r>
          <w:tab/>
        </w:r>
        <w:r>
          <w:tab/>
        </w:r>
      </w:del>
      <w:r>
        <w:t>dynamicSwitch</w:t>
      </w:r>
      <w:del w:id="15607" w:author="" w:date="2018-01-31T16:42:00Z">
        <w:r>
          <w:tab/>
        </w:r>
        <w:r>
          <w:tab/>
        </w:r>
        <w:r>
          <w:tab/>
        </w:r>
        <w:r>
          <w:tab/>
        </w:r>
        <w:r>
          <w:tab/>
        </w:r>
        <w:r>
          <w:tab/>
        </w:r>
        <w:r>
          <w:tab/>
        </w:r>
        <w:r w:rsidRPr="00D02B97">
          <w:rPr>
            <w:color w:val="993366"/>
          </w:rPr>
          <w:delText>NULL</w:delText>
        </w:r>
      </w:del>
    </w:p>
    <w:p w14:paraId="1B45EC08" w14:textId="77777777" w:rsidR="00A32082" w:rsidRDefault="00A32082" w:rsidP="00A32082">
      <w:pPr>
        <w:pStyle w:val="PL"/>
      </w:pPr>
      <w:del w:id="15608" w:author="" w:date="2018-01-31T16:42:00Z">
        <w:r>
          <w:tab/>
        </w:r>
      </w:del>
      <w:r>
        <w:t>}</w:t>
      </w:r>
      <w:del w:id="15609" w:author="" w:date="2018-01-31T16:42: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Pr="00D02B97">
          <w:rPr>
            <w:color w:val="993366"/>
          </w:rPr>
          <w:delText>OPTIONAL</w:delText>
        </w:r>
      </w:del>
      <w:r>
        <w:t>,</w:t>
      </w:r>
    </w:p>
    <w:p w14:paraId="782D8EED" w14:textId="77777777" w:rsidR="00E66CC2" w:rsidRDefault="00E66CC2" w:rsidP="00A32082">
      <w:pPr>
        <w:pStyle w:val="PL"/>
        <w:rPr>
          <w:ins w:id="15610" w:author="Ericsson" w:date="2018-03-05T12:18:00Z"/>
        </w:rPr>
      </w:pPr>
    </w:p>
    <w:p w14:paraId="6A7D29E7" w14:textId="77777777" w:rsidR="00ED3470" w:rsidRDefault="00E66CC2" w:rsidP="00ED3470">
      <w:pPr>
        <w:pStyle w:val="PL"/>
        <w:rPr>
          <w:ins w:id="15611" w:author="R1-1803529 L1 parameter update" w:date="2018-03-09T11:18:00Z"/>
          <w:color w:val="808080"/>
        </w:rPr>
      </w:pPr>
      <w:commentRangeStart w:id="15612"/>
      <w:ins w:id="15613" w:author="Ericsson" w:date="2018-03-05T12:18:00Z">
        <w:r>
          <w:tab/>
        </w:r>
        <w:commentRangeStart w:id="15614"/>
        <w:r>
          <w:t>-- List of time domain allocations for timing of UL assignment to UL data</w:t>
        </w:r>
      </w:ins>
      <w:ins w:id="15615" w:author="R1-1803529 L1 parameter update" w:date="2018-03-09T11:18:00Z">
        <w:r w:rsidR="00ED3470">
          <w:t xml:space="preserve">. </w:t>
        </w:r>
        <w:r w:rsidR="00ED3470">
          <w:rPr>
            <w:color w:val="808080"/>
          </w:rPr>
          <w:t xml:space="preserve">If configured, the values provided herein </w:t>
        </w:r>
      </w:ins>
      <w:commentRangeEnd w:id="15614"/>
      <w:r w:rsidR="005E795D">
        <w:rPr>
          <w:rStyle w:val="CommentReference"/>
          <w:rFonts w:ascii="Times New Roman" w:hAnsi="Times New Roman"/>
          <w:noProof w:val="0"/>
          <w:lang w:eastAsia="en-US"/>
        </w:rPr>
        <w:commentReference w:id="15614"/>
      </w:r>
    </w:p>
    <w:p w14:paraId="1F186661" w14:textId="2AB1A3A5" w:rsidR="00E66CC2" w:rsidRDefault="00ED3470" w:rsidP="00ED3470">
      <w:pPr>
        <w:pStyle w:val="PL"/>
        <w:rPr>
          <w:ins w:id="15616" w:author="Ericsson" w:date="2018-03-05T12:18:00Z"/>
        </w:rPr>
      </w:pPr>
      <w:ins w:id="15617" w:author="R1-1803529 L1 parameter update" w:date="2018-03-09T11:18:00Z">
        <w:r>
          <w:rPr>
            <w:color w:val="808080"/>
          </w:rPr>
          <w:tab/>
          <w:t>-- override the values received in corresponding P</w:t>
        </w:r>
      </w:ins>
      <w:ins w:id="15618" w:author="R1-1803529 L1 parameter update" w:date="2018-03-09T11:19:00Z">
        <w:r>
          <w:rPr>
            <w:color w:val="808080"/>
          </w:rPr>
          <w:t>U</w:t>
        </w:r>
      </w:ins>
      <w:ins w:id="15619" w:author="R1-1803529 L1 parameter update" w:date="2018-03-09T11:18:00Z">
        <w:r>
          <w:rPr>
            <w:color w:val="808080"/>
          </w:rPr>
          <w:t>SCH-ConfigCommon.</w:t>
        </w:r>
      </w:ins>
    </w:p>
    <w:p w14:paraId="061C6AA3" w14:textId="03C2025C" w:rsidR="00E66CC2" w:rsidRDefault="00E66CC2" w:rsidP="00E66CC2">
      <w:pPr>
        <w:pStyle w:val="PL"/>
        <w:rPr>
          <w:ins w:id="15620" w:author="Ericsson" w:date="2018-03-05T12:18:00Z"/>
        </w:rPr>
      </w:pPr>
      <w:ins w:id="15621" w:author="Ericsson" w:date="2018-03-05T12:18:00Z">
        <w:r>
          <w:tab/>
          <w:t>pusch-AllocationList</w:t>
        </w:r>
        <w:r>
          <w:tab/>
        </w:r>
        <w:r>
          <w:tab/>
        </w:r>
        <w:r>
          <w:tab/>
        </w:r>
        <w:r>
          <w:tab/>
        </w:r>
        <w:r>
          <w:tab/>
        </w:r>
        <w:r w:rsidRPr="00D02B97">
          <w:rPr>
            <w:color w:val="993366"/>
          </w:rPr>
          <w:t>SEQUENCE</w:t>
        </w:r>
        <w:r>
          <w:t xml:space="preserve"> (</w:t>
        </w:r>
        <w:r w:rsidRPr="0077741C">
          <w:t>SIZE(1..maxNrof</w:t>
        </w:r>
        <w:r>
          <w:t>U</w:t>
        </w:r>
        <w:r w:rsidRPr="0077741C">
          <w:t>L-</w:t>
        </w:r>
        <w:r>
          <w:t>Allocations</w:t>
        </w:r>
        <w:r w:rsidRPr="0077741C">
          <w:t>)) OF P</w:t>
        </w:r>
        <w:r>
          <w:t>U</w:t>
        </w:r>
        <w:r w:rsidRPr="0077741C">
          <w:t>SCH-TimeDomainResourceAllocation</w:t>
        </w:r>
      </w:ins>
      <w:ins w:id="15622" w:author="R1-1803529 L1 parameter update" w:date="2018-03-09T11:02:00Z">
        <w:r w:rsidR="00586BD5">
          <w:tab/>
        </w:r>
        <w:commentRangeStart w:id="15623"/>
        <w:r w:rsidR="00586BD5">
          <w:t xml:space="preserve">OPTIONAL, </w:t>
        </w:r>
        <w:r w:rsidR="00586BD5">
          <w:tab/>
          <w:t>-- Need R</w:t>
        </w:r>
        <w:commentRangeEnd w:id="15623"/>
        <w:r w:rsidR="00586BD5">
          <w:rPr>
            <w:rStyle w:val="CommentReference"/>
            <w:rFonts w:ascii="Times New Roman" w:hAnsi="Times New Roman"/>
            <w:noProof w:val="0"/>
            <w:lang w:eastAsia="en-US"/>
          </w:rPr>
          <w:commentReference w:id="15623"/>
        </w:r>
      </w:ins>
      <w:ins w:id="15624" w:author="Ericsson" w:date="2018-03-05T12:18:00Z">
        <w:r>
          <w:t>,</w:t>
        </w:r>
      </w:ins>
    </w:p>
    <w:p w14:paraId="0B33A910" w14:textId="454AE242" w:rsidR="00E66CC2" w:rsidRPr="00D02B97" w:rsidRDefault="00E66CC2" w:rsidP="00E66CC2">
      <w:pPr>
        <w:pStyle w:val="PL"/>
        <w:rPr>
          <w:ins w:id="15625" w:author="Ericsson" w:date="2018-03-05T12:18:00Z"/>
          <w:color w:val="808080"/>
        </w:rPr>
      </w:pPr>
      <w:ins w:id="15626" w:author="Ericsson" w:date="2018-03-05T12:18:00Z">
        <w:r>
          <w:tab/>
        </w:r>
        <w:r w:rsidRPr="00D02B97">
          <w:rPr>
            <w:color w:val="808080"/>
          </w:rPr>
          <w:t>-- Number of repetition</w:t>
        </w:r>
      </w:ins>
      <w:ins w:id="15627" w:author="Ericsson" w:date="2018-03-05T12:19:00Z">
        <w:r>
          <w:rPr>
            <w:color w:val="808080"/>
          </w:rPr>
          <w:t>s</w:t>
        </w:r>
      </w:ins>
      <w:ins w:id="15628" w:author="Ericsson" w:date="2018-03-05T12:18:00Z">
        <w:r w:rsidRPr="00D02B97">
          <w:rPr>
            <w:color w:val="808080"/>
          </w:rPr>
          <w:t xml:space="preserve"> for data. Corresponds to L1 parameter 'aggregation-factor-UL' (see 38.214, section FFS_Section)</w:t>
        </w:r>
      </w:ins>
    </w:p>
    <w:p w14:paraId="57E986FB" w14:textId="4FD5EE95" w:rsidR="00E66CC2" w:rsidRPr="00D02B97" w:rsidRDefault="00E66CC2" w:rsidP="00E66CC2">
      <w:pPr>
        <w:pStyle w:val="PL"/>
        <w:rPr>
          <w:ins w:id="15629" w:author="Ericsson" w:date="2018-03-05T12:18:00Z"/>
          <w:color w:val="808080"/>
        </w:rPr>
      </w:pPr>
      <w:ins w:id="15630" w:author="Ericsson" w:date="2018-03-05T12:18:00Z">
        <w:r>
          <w:tab/>
        </w:r>
        <w:r w:rsidRPr="00D02B97">
          <w:rPr>
            <w:color w:val="808080"/>
          </w:rPr>
          <w:t>-- When the field is absent the UE applies the value 1</w:t>
        </w:r>
        <w:r>
          <w:rPr>
            <w:color w:val="808080"/>
          </w:rPr>
          <w:t>.</w:t>
        </w:r>
      </w:ins>
    </w:p>
    <w:p w14:paraId="34EC1F8E" w14:textId="298038B6" w:rsidR="00E66CC2" w:rsidRDefault="00E66CC2" w:rsidP="00E66CC2">
      <w:pPr>
        <w:pStyle w:val="PL"/>
        <w:rPr>
          <w:ins w:id="15631" w:author="Ericsson" w:date="2018-03-05T12:18:00Z"/>
          <w:color w:val="993366"/>
        </w:rPr>
      </w:pPr>
      <w:ins w:id="15632" w:author="Ericsson" w:date="2018-03-05T12:18:00Z">
        <w:r>
          <w:tab/>
          <w:t>pusch-AggregationFactor</w:t>
        </w:r>
        <w:r>
          <w:tab/>
        </w:r>
        <w:r>
          <w:tab/>
        </w:r>
        <w:r>
          <w:tab/>
        </w:r>
        <w:r>
          <w:tab/>
        </w:r>
        <w:r>
          <w:tab/>
        </w:r>
        <w:r w:rsidRPr="00D02B97">
          <w:rPr>
            <w:color w:val="993366"/>
          </w:rPr>
          <w:t>ENUMERATED</w:t>
        </w:r>
        <w:r w:rsidRPr="006E59F3">
          <w:t xml:space="preserve"> {</w:t>
        </w:r>
        <w:r>
          <w:t xml:space="preserve"> </w:t>
        </w:r>
        <w:r w:rsidRPr="006E59F3">
          <w:t>n2, n4, n8</w:t>
        </w:r>
        <w:r>
          <w:t xml:space="preserve"> </w:t>
        </w:r>
        <w:r w:rsidRPr="006E59F3">
          <w:t>}</w:t>
        </w:r>
        <w:r w:rsidRPr="006E59F3">
          <w:tab/>
        </w:r>
        <w:r w:rsidRPr="006E59F3">
          <w:tab/>
        </w:r>
        <w:r w:rsidRPr="006E59F3">
          <w:tab/>
        </w:r>
        <w:r w:rsidRPr="006E59F3">
          <w:tab/>
        </w:r>
        <w:r w:rsidRPr="006E59F3">
          <w:tab/>
        </w:r>
        <w:r w:rsidRPr="006E59F3">
          <w:tab/>
        </w:r>
        <w:r w:rsidRPr="006E59F3">
          <w:tab/>
        </w:r>
        <w:r w:rsidRPr="006E59F3">
          <w:tab/>
        </w:r>
        <w:r w:rsidRPr="006E59F3">
          <w:tab/>
        </w:r>
        <w:r w:rsidRPr="006E59F3">
          <w:tab/>
        </w:r>
        <w:r w:rsidRPr="006E59F3">
          <w:tab/>
        </w:r>
        <w:r w:rsidRPr="006E59F3">
          <w:tab/>
        </w:r>
        <w:r w:rsidRPr="006E59F3">
          <w:tab/>
        </w:r>
        <w:r w:rsidRPr="00D02B97">
          <w:rPr>
            <w:color w:val="993366"/>
          </w:rPr>
          <w:t>OPTIONAL</w:t>
        </w:r>
        <w:r>
          <w:rPr>
            <w:color w:val="993366"/>
          </w:rPr>
          <w:t>,</w:t>
        </w:r>
        <w:r w:rsidRPr="00111D57">
          <w:t xml:space="preserve"> </w:t>
        </w:r>
        <w:r>
          <w:tab/>
          <w:t>-- Need S</w:t>
        </w:r>
      </w:ins>
      <w:commentRangeEnd w:id="15612"/>
      <w:ins w:id="15633" w:author="Ericsson" w:date="2018-03-05T12:19:00Z">
        <w:r w:rsidR="00473A21">
          <w:rPr>
            <w:rStyle w:val="CommentReference"/>
            <w:rFonts w:ascii="Times New Roman" w:hAnsi="Times New Roman"/>
            <w:noProof w:val="0"/>
            <w:lang w:eastAsia="en-US"/>
          </w:rPr>
          <w:commentReference w:id="15612"/>
        </w:r>
      </w:ins>
    </w:p>
    <w:p w14:paraId="743CC808" w14:textId="77777777" w:rsidR="00E66CC2" w:rsidRDefault="00E66CC2" w:rsidP="00A32082">
      <w:pPr>
        <w:pStyle w:val="PL"/>
        <w:rPr>
          <w:ins w:id="15634" w:author="Ericsson" w:date="2018-03-05T12:18:00Z"/>
        </w:rPr>
      </w:pPr>
    </w:p>
    <w:p w14:paraId="647C9C76" w14:textId="64D9025E" w:rsidR="00A32082" w:rsidRPr="00D02B97" w:rsidRDefault="00A32082" w:rsidP="00A32082">
      <w:pPr>
        <w:pStyle w:val="PL"/>
        <w:rPr>
          <w:color w:val="808080"/>
        </w:rPr>
      </w:pPr>
      <w:r w:rsidRPr="00000A61">
        <w:tab/>
      </w:r>
      <w:r w:rsidRPr="00D02B97">
        <w:rPr>
          <w:color w:val="808080"/>
        </w:rPr>
        <w:t>-- Indicates which MCS table the UE shall use for PUSCH without transform precoder</w:t>
      </w:r>
    </w:p>
    <w:p w14:paraId="1B8B457E" w14:textId="77777777" w:rsidR="00A32082" w:rsidRPr="00D02B97" w:rsidRDefault="00A32082" w:rsidP="00A32082">
      <w:pPr>
        <w:pStyle w:val="PL"/>
        <w:rPr>
          <w:color w:val="808080"/>
        </w:rPr>
      </w:pPr>
      <w:r w:rsidRPr="00000A61">
        <w:tab/>
      </w:r>
      <w:r w:rsidRPr="00D02B97">
        <w:rPr>
          <w:color w:val="808080"/>
        </w:rPr>
        <w:t>-- Corresponds to L1 parameter 'MCS-Table-PUSCH' (see 38.214, section 6.1.4)</w:t>
      </w:r>
    </w:p>
    <w:p w14:paraId="48F5B875" w14:textId="77777777" w:rsidR="00A32082" w:rsidRPr="00D02B97" w:rsidRDefault="00A32082" w:rsidP="00A32082">
      <w:pPr>
        <w:pStyle w:val="PL"/>
        <w:rPr>
          <w:color w:val="808080"/>
        </w:rPr>
      </w:pPr>
      <w:r w:rsidRPr="00000A61">
        <w:tab/>
      </w:r>
      <w:r w:rsidRPr="00D02B97">
        <w:rPr>
          <w:color w:val="808080"/>
        </w:rPr>
        <w:t>-- When the field is absent the UE applies the value 64QAM</w:t>
      </w:r>
    </w:p>
    <w:p w14:paraId="15B23780" w14:textId="77777777" w:rsidR="00A32082" w:rsidRPr="00000A61" w:rsidRDefault="00A32082" w:rsidP="00A32082">
      <w:pPr>
        <w:pStyle w:val="PL"/>
      </w:pPr>
      <w:r w:rsidRPr="00000A61">
        <w:tab/>
        <w:t>mcs-Table</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w:t>
      </w:r>
      <w:commentRangeStart w:id="15635"/>
      <w:commentRangeStart w:id="15636"/>
      <w:commentRangeStart w:id="15637"/>
      <w:del w:id="15638" w:author="Ericsson" w:date="2018-02-19T15:46:00Z">
        <w:r w:rsidDel="00316D67">
          <w:delText>qam</w:delText>
        </w:r>
        <w:r w:rsidRPr="00000A61" w:rsidDel="00316D67">
          <w:delText>64</w:delText>
        </w:r>
        <w:commentRangeEnd w:id="15635"/>
        <w:r w:rsidDel="00316D67">
          <w:rPr>
            <w:rStyle w:val="CommentReference"/>
            <w:rFonts w:ascii="Times New Roman" w:hAnsi="Times New Roman"/>
            <w:noProof w:val="0"/>
            <w:lang w:eastAsia="en-US"/>
          </w:rPr>
          <w:commentReference w:id="15635"/>
        </w:r>
        <w:commentRangeEnd w:id="15636"/>
        <w:r w:rsidDel="00316D67">
          <w:rPr>
            <w:rStyle w:val="CommentReference"/>
            <w:rFonts w:ascii="Times New Roman" w:hAnsi="Times New Roman"/>
            <w:noProof w:val="0"/>
            <w:lang w:eastAsia="en-US"/>
          </w:rPr>
          <w:commentReference w:id="15636"/>
        </w:r>
      </w:del>
      <w:commentRangeEnd w:id="15637"/>
      <w:r w:rsidR="00E53E56">
        <w:rPr>
          <w:rStyle w:val="CommentReference"/>
          <w:rFonts w:ascii="Times New Roman" w:hAnsi="Times New Roman"/>
          <w:noProof w:val="0"/>
          <w:lang w:eastAsia="en-US"/>
        </w:rPr>
        <w:commentReference w:id="15637"/>
      </w:r>
      <w:del w:id="15639" w:author="Ericsson" w:date="2018-02-19T15:46:00Z">
        <w:r w:rsidRPr="00000A61" w:rsidDel="00316D67">
          <w:delText xml:space="preserve">, </w:delText>
        </w:r>
      </w:del>
      <w:r>
        <w:t>qam</w:t>
      </w:r>
      <w:r w:rsidRPr="00000A61">
        <w:t>256}</w:t>
      </w:r>
      <w:r>
        <w:tab/>
      </w:r>
      <w:r>
        <w:tab/>
      </w:r>
      <w:r>
        <w:tab/>
      </w:r>
      <w:r>
        <w:tab/>
      </w:r>
      <w:r>
        <w:tab/>
      </w:r>
      <w:r>
        <w:tab/>
      </w:r>
      <w:r>
        <w:tab/>
      </w:r>
      <w:r>
        <w:tab/>
      </w:r>
      <w:r>
        <w:tab/>
      </w:r>
      <w:r>
        <w:tab/>
      </w:r>
      <w:r>
        <w:tab/>
      </w:r>
      <w:r>
        <w:tab/>
      </w:r>
      <w:r>
        <w:tab/>
        <w:t>OPTIONAL</w:t>
      </w:r>
      <w:r w:rsidRPr="00000A61">
        <w:t>,</w:t>
      </w:r>
      <w:r>
        <w:tab/>
        <w:t xml:space="preserve">-- Need </w:t>
      </w:r>
      <w:ins w:id="15640" w:author="" w:date="2018-02-02T18:58:00Z">
        <w:r>
          <w:t>S</w:t>
        </w:r>
      </w:ins>
    </w:p>
    <w:p w14:paraId="7107D88D" w14:textId="77777777" w:rsidR="00A32082" w:rsidRPr="00D02B97" w:rsidRDefault="00A32082" w:rsidP="00A32082">
      <w:pPr>
        <w:pStyle w:val="PL"/>
        <w:rPr>
          <w:color w:val="808080"/>
        </w:rPr>
      </w:pPr>
      <w:r w:rsidRPr="00000A61">
        <w:tab/>
      </w:r>
      <w:r w:rsidRPr="00D02B97">
        <w:rPr>
          <w:color w:val="808080"/>
        </w:rPr>
        <w:t>-- Indicates which MCS table the UE shall use for PUSCH with transform precoding</w:t>
      </w:r>
    </w:p>
    <w:p w14:paraId="550B9C1F" w14:textId="77777777" w:rsidR="00A32082" w:rsidRPr="00D02B97" w:rsidRDefault="00A32082" w:rsidP="00A32082">
      <w:pPr>
        <w:pStyle w:val="PL"/>
        <w:rPr>
          <w:color w:val="808080"/>
        </w:rPr>
      </w:pPr>
      <w:r w:rsidRPr="00000A61">
        <w:tab/>
      </w:r>
      <w:r w:rsidRPr="00D02B97">
        <w:rPr>
          <w:color w:val="808080"/>
        </w:rPr>
        <w:t>-- Corresponds to L1 parameter 'MCS-Table-PUSCH-transform-precoding' (see 38.214, section 6.1.4)</w:t>
      </w:r>
    </w:p>
    <w:p w14:paraId="397137B0" w14:textId="77777777" w:rsidR="00A32082" w:rsidRPr="00D02B97" w:rsidRDefault="00A32082" w:rsidP="00A32082">
      <w:pPr>
        <w:pStyle w:val="PL"/>
        <w:rPr>
          <w:color w:val="808080"/>
        </w:rPr>
      </w:pPr>
      <w:r w:rsidRPr="00000A61">
        <w:tab/>
      </w:r>
      <w:r w:rsidRPr="00D02B97">
        <w:rPr>
          <w:color w:val="808080"/>
        </w:rPr>
        <w:t>-- When the field is absent the UE applies the value 64QAM</w:t>
      </w:r>
    </w:p>
    <w:p w14:paraId="47724064" w14:textId="77777777" w:rsidR="00A32082" w:rsidRPr="00000A61" w:rsidRDefault="00A32082" w:rsidP="00A32082">
      <w:pPr>
        <w:pStyle w:val="PL"/>
      </w:pPr>
      <w:r w:rsidRPr="00000A61">
        <w:tab/>
        <w:t>mcs-TableTransformPrecoder</w:t>
      </w:r>
      <w:r w:rsidRPr="00000A61">
        <w:tab/>
      </w:r>
      <w:r w:rsidRPr="00000A61">
        <w:tab/>
      </w:r>
      <w:r w:rsidRPr="00000A61">
        <w:tab/>
      </w:r>
      <w:r w:rsidRPr="00000A61">
        <w:tab/>
      </w:r>
      <w:r w:rsidRPr="00D02B97">
        <w:rPr>
          <w:color w:val="993366"/>
        </w:rPr>
        <w:t>ENUMERATED</w:t>
      </w:r>
      <w:r w:rsidRPr="00000A61">
        <w:t xml:space="preserve"> {</w:t>
      </w:r>
      <w:del w:id="15641" w:author="" w:date="2018-01-31T16:51:00Z">
        <w:r>
          <w:delText>qam</w:delText>
        </w:r>
        <w:r w:rsidRPr="00000A61">
          <w:delText>64,</w:delText>
        </w:r>
      </w:del>
      <w:r w:rsidRPr="00000A61">
        <w:t xml:space="preserve"> </w:t>
      </w:r>
      <w:r>
        <w:t>qam</w:t>
      </w:r>
      <w:r w:rsidRPr="00000A61">
        <w:t>256}</w:t>
      </w:r>
      <w:ins w:id="15642" w:author="" w:date="2018-01-31T16:51:00Z">
        <w:r>
          <w:tab/>
        </w:r>
        <w:r>
          <w:tab/>
        </w:r>
        <w:r>
          <w:tab/>
        </w:r>
        <w:r>
          <w:tab/>
        </w:r>
        <w:r>
          <w:tab/>
        </w:r>
        <w:r>
          <w:tab/>
        </w:r>
        <w:r>
          <w:tab/>
        </w:r>
        <w:r>
          <w:tab/>
        </w:r>
        <w:r>
          <w:tab/>
        </w:r>
        <w:r>
          <w:tab/>
        </w:r>
        <w:r>
          <w:tab/>
        </w:r>
        <w:r>
          <w:tab/>
        </w:r>
        <w:r>
          <w:tab/>
          <w:t>OPTIONAL</w:t>
        </w:r>
      </w:ins>
      <w:r w:rsidRPr="00000A61">
        <w:t>,</w:t>
      </w:r>
      <w:ins w:id="15643" w:author="" w:date="2018-01-31T16:51:00Z">
        <w:r>
          <w:tab/>
          <w:t xml:space="preserve">-- Need </w:t>
        </w:r>
      </w:ins>
      <w:ins w:id="15644" w:author="" w:date="2018-02-02T18:59:00Z">
        <w:r>
          <w:t>S</w:t>
        </w:r>
      </w:ins>
    </w:p>
    <w:p w14:paraId="051D13EC" w14:textId="77777777" w:rsidR="00A32082" w:rsidRPr="00D02B97" w:rsidRDefault="00A32082" w:rsidP="00A32082">
      <w:pPr>
        <w:pStyle w:val="PL"/>
        <w:rPr>
          <w:color w:val="808080"/>
        </w:rPr>
      </w:pPr>
      <w:r w:rsidRPr="00000A61">
        <w:tab/>
      </w:r>
      <w:r w:rsidRPr="00D02B97">
        <w:rPr>
          <w:color w:val="808080"/>
        </w:rPr>
        <w:t>-- The UE specific selection of transformer precoder for PUSCH. When the field is absent the UE applies the value msg3-tp.</w:t>
      </w:r>
    </w:p>
    <w:p w14:paraId="4792052C" w14:textId="77777777" w:rsidR="00A32082" w:rsidRPr="00D02B97" w:rsidRDefault="00A32082" w:rsidP="00A32082">
      <w:pPr>
        <w:pStyle w:val="PL"/>
        <w:rPr>
          <w:color w:val="808080"/>
        </w:rPr>
      </w:pPr>
      <w:r w:rsidRPr="00000A61">
        <w:tab/>
      </w:r>
      <w:r w:rsidRPr="00D02B97">
        <w:rPr>
          <w:color w:val="808080"/>
        </w:rPr>
        <w:t>-- Corresponds to L1 parameter 'PUSCH-tp' (see 38.211, section 6.3.1.4)</w:t>
      </w:r>
    </w:p>
    <w:p w14:paraId="47DD4AEA" w14:textId="77777777" w:rsidR="00A32082" w:rsidRPr="00000A61" w:rsidRDefault="00A32082" w:rsidP="00A32082">
      <w:pPr>
        <w:pStyle w:val="PL"/>
      </w:pPr>
      <w:r w:rsidRPr="00000A61">
        <w:tab/>
        <w:t>transformPrecoder</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{enabled</w:t>
      </w:r>
      <w:ins w:id="15645" w:author="" w:date="2018-01-31T16:52:00Z">
        <w:r>
          <w:t>, disabled</w:t>
        </w:r>
      </w:ins>
      <w:r w:rsidRPr="00000A61">
        <w:t>}</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ins w:id="15646" w:author="" w:date="2018-01-31T16:53:00Z">
        <w:r>
          <w:tab/>
          <w:t xml:space="preserve">-- Need </w:t>
        </w:r>
      </w:ins>
      <w:ins w:id="15647" w:author="" w:date="2018-02-02T18:59:00Z">
        <w:r>
          <w:t>S</w:t>
        </w:r>
      </w:ins>
    </w:p>
    <w:p w14:paraId="0F8FDC5C" w14:textId="77777777" w:rsidR="00A32082" w:rsidRPr="00D02B97" w:rsidRDefault="00A32082" w:rsidP="00A32082">
      <w:pPr>
        <w:pStyle w:val="PL"/>
        <w:rPr>
          <w:color w:val="808080"/>
        </w:rPr>
      </w:pPr>
      <w:r>
        <w:tab/>
      </w:r>
      <w:commentRangeStart w:id="15648"/>
      <w:commentRangeStart w:id="15649"/>
      <w:r w:rsidRPr="00D02B97">
        <w:rPr>
          <w:color w:val="808080"/>
        </w:rPr>
        <w:t>-- Subset of PMIs addressed by TPMI, where PMIs are those supported by UEs with maximum coherence capabilities</w:t>
      </w:r>
      <w:del w:id="15650" w:author="Ericsson" w:date="2018-02-19T15:43:00Z">
        <w:r w:rsidRPr="00D02B97" w:rsidDel="009C43C3">
          <w:rPr>
            <w:color w:val="808080"/>
          </w:rPr>
          <w:delText xml:space="preserve"> of "fully coherent",</w:delText>
        </w:r>
      </w:del>
      <w:r w:rsidRPr="00D02B97">
        <w:rPr>
          <w:color w:val="808080"/>
        </w:rPr>
        <w:t xml:space="preserve"> </w:t>
      </w:r>
    </w:p>
    <w:p w14:paraId="1D0577BC" w14:textId="77777777" w:rsidR="00A32082" w:rsidRPr="00D02B97" w:rsidRDefault="00A32082" w:rsidP="00A32082">
      <w:pPr>
        <w:pStyle w:val="PL"/>
        <w:rPr>
          <w:color w:val="808080"/>
        </w:rPr>
      </w:pPr>
      <w:r>
        <w:tab/>
      </w:r>
      <w:r w:rsidRPr="00D02B97">
        <w:rPr>
          <w:color w:val="808080"/>
        </w:rPr>
        <w:t>--</w:t>
      </w:r>
      <w:del w:id="15651" w:author="Ericsson" w:date="2018-02-19T15:44:00Z">
        <w:r w:rsidRPr="00D02B97" w:rsidDel="009C43C3">
          <w:rPr>
            <w:color w:val="808080"/>
          </w:rPr>
          <w:delText xml:space="preserve"> "partially coherent", or "non-coherent" transmission.</w:delText>
        </w:r>
      </w:del>
      <w:r w:rsidRPr="00D02B97">
        <w:rPr>
          <w:color w:val="808080"/>
        </w:rPr>
        <w:t xml:space="preserve"> Corresponds to L1 parameter 'ULCodebookSubset' (see 38.211, section 6.3.1.5)</w:t>
      </w:r>
    </w:p>
    <w:p w14:paraId="75CF379E" w14:textId="77777777" w:rsidR="00A32082" w:rsidRDefault="00A32082" w:rsidP="00A32082">
      <w:pPr>
        <w:pStyle w:val="PL"/>
      </w:pPr>
      <w:r>
        <w:tab/>
        <w:t>codebookSubset</w:t>
      </w:r>
      <w:r>
        <w:tab/>
      </w:r>
      <w:r>
        <w:tab/>
      </w:r>
      <w:r>
        <w:tab/>
      </w:r>
      <w:r w:rsidRPr="00D02B97">
        <w:rPr>
          <w:color w:val="993366"/>
        </w:rPr>
        <w:t>ENUMERATED</w:t>
      </w:r>
      <w:r>
        <w:t xml:space="preserve"> {full</w:t>
      </w:r>
      <w:ins w:id="15652" w:author="Ericsson" w:date="2018-02-19T15:41:00Z">
        <w:r>
          <w:t>y</w:t>
        </w:r>
      </w:ins>
      <w:r>
        <w:t>AndPartialAndNon</w:t>
      </w:r>
      <w:del w:id="15653" w:author="Ericsson" w:date="2018-02-19T15:41:00Z">
        <w:r w:rsidDel="009C43C3">
          <w:delText>e</w:delText>
        </w:r>
      </w:del>
      <w:r>
        <w:t>Coherent, partial</w:t>
      </w:r>
      <w:ins w:id="15654" w:author="Ericsson" w:date="2018-02-19T15:42:00Z">
        <w:r>
          <w:t>AndNon</w:t>
        </w:r>
      </w:ins>
      <w:r>
        <w:t>Coherent, nonCoherent}</w:t>
      </w:r>
      <w:commentRangeStart w:id="15655"/>
      <w:commentRangeStart w:id="15656"/>
      <w:del w:id="15657" w:author="Ericsson" w:date="2018-02-19T15:47:00Z">
        <w:r w:rsidDel="00597861">
          <w:tab/>
        </w:r>
        <w:r w:rsidDel="00597861">
          <w:tab/>
        </w:r>
        <w:r w:rsidDel="00597861">
          <w:tab/>
        </w:r>
        <w:r w:rsidDel="00597861">
          <w:tab/>
        </w:r>
        <w:r w:rsidDel="00597861">
          <w:tab/>
        </w:r>
        <w:r w:rsidRPr="00D02B97" w:rsidDel="00597861">
          <w:rPr>
            <w:color w:val="993366"/>
          </w:rPr>
          <w:delText>OPTIONAL</w:delText>
        </w:r>
      </w:del>
      <w:commentRangeEnd w:id="15655"/>
      <w:r>
        <w:rPr>
          <w:rStyle w:val="CommentReference"/>
          <w:rFonts w:ascii="Times New Roman" w:hAnsi="Times New Roman"/>
          <w:noProof w:val="0"/>
          <w:lang w:eastAsia="en-US"/>
        </w:rPr>
        <w:commentReference w:id="15655"/>
      </w:r>
      <w:commentRangeEnd w:id="15656"/>
      <w:r w:rsidR="00E53E56">
        <w:rPr>
          <w:rStyle w:val="CommentReference"/>
          <w:rFonts w:ascii="Times New Roman" w:hAnsi="Times New Roman"/>
          <w:noProof w:val="0"/>
          <w:lang w:eastAsia="en-US"/>
        </w:rPr>
        <w:commentReference w:id="15656"/>
      </w:r>
      <w:r>
        <w:t>,</w:t>
      </w:r>
    </w:p>
    <w:p w14:paraId="29959DD0" w14:textId="77777777" w:rsidR="00A32082" w:rsidRPr="00D02B97" w:rsidRDefault="00A32082" w:rsidP="00A32082">
      <w:pPr>
        <w:pStyle w:val="PL"/>
        <w:rPr>
          <w:color w:val="808080"/>
        </w:rPr>
      </w:pPr>
      <w:r>
        <w:tab/>
      </w:r>
      <w:r w:rsidRPr="00D02B97">
        <w:rPr>
          <w:color w:val="808080"/>
        </w:rPr>
        <w:t>-- Subset of PMIs addressed by TRIs from 1 to ULmaxRank. Corresponds to L1 parameter 'ULmaxRank' (see 38.211, section 6.3.1.5)</w:t>
      </w:r>
    </w:p>
    <w:p w14:paraId="6BD40050" w14:textId="77777777" w:rsidR="00A32082" w:rsidRDefault="00A32082" w:rsidP="00A32082">
      <w:pPr>
        <w:pStyle w:val="PL"/>
        <w:rPr>
          <w:color w:val="993366"/>
        </w:rPr>
      </w:pPr>
      <w:r>
        <w:tab/>
        <w:t>maxRank</w:t>
      </w:r>
      <w:r>
        <w:tab/>
      </w:r>
      <w:r>
        <w:tab/>
      </w:r>
      <w:r>
        <w:tab/>
      </w:r>
      <w:r>
        <w:tab/>
      </w:r>
      <w:r>
        <w:tab/>
      </w:r>
      <w:r>
        <w:tab/>
      </w:r>
      <w:r>
        <w:tab/>
      </w:r>
      <w:r>
        <w:tab/>
      </w:r>
      <w:r>
        <w:tab/>
      </w:r>
      <w:del w:id="15658" w:author="" w:date="2018-02-02T08:40:00Z">
        <w:r w:rsidRPr="00D02B97" w:rsidDel="008F36A1">
          <w:rPr>
            <w:color w:val="993366"/>
          </w:rPr>
          <w:delText>ENUMERATED</w:delText>
        </w:r>
        <w:r w:rsidDel="008F36A1">
          <w:delText xml:space="preserve"> {port1, ports2, ports4}</w:delText>
        </w:r>
      </w:del>
      <w:ins w:id="15659" w:author="" w:date="2018-02-02T08:40:00Z">
        <w:r>
          <w:t>INTEGER (1..4)</w:t>
        </w:r>
      </w:ins>
      <w:del w:id="15660" w:author="Ericsson" w:date="2018-02-19T15:47:00Z">
        <w:r w:rsidDel="00597861">
          <w:tab/>
        </w:r>
        <w:r w:rsidDel="00597861">
          <w:tab/>
        </w:r>
        <w:r w:rsidDel="00597861">
          <w:tab/>
        </w:r>
        <w:r w:rsidDel="00597861">
          <w:tab/>
        </w:r>
        <w:r w:rsidDel="00597861">
          <w:tab/>
        </w:r>
        <w:r w:rsidDel="00597861">
          <w:tab/>
        </w:r>
        <w:r w:rsidDel="00597861">
          <w:tab/>
        </w:r>
        <w:r w:rsidDel="00597861">
          <w:tab/>
        </w:r>
        <w:r w:rsidDel="00597861">
          <w:tab/>
        </w:r>
        <w:r w:rsidDel="00597861">
          <w:tab/>
        </w:r>
        <w:r w:rsidDel="00597861">
          <w:tab/>
        </w:r>
        <w:commentRangeStart w:id="15661"/>
        <w:commentRangeStart w:id="15662"/>
        <w:r w:rsidRPr="00D02B97" w:rsidDel="00597861">
          <w:rPr>
            <w:color w:val="993366"/>
          </w:rPr>
          <w:delText>OPTIONAL</w:delText>
        </w:r>
      </w:del>
      <w:commentRangeEnd w:id="15661"/>
      <w:r>
        <w:rPr>
          <w:rStyle w:val="CommentReference"/>
          <w:rFonts w:ascii="Times New Roman" w:hAnsi="Times New Roman"/>
          <w:noProof w:val="0"/>
          <w:lang w:eastAsia="en-US"/>
        </w:rPr>
        <w:commentReference w:id="15661"/>
      </w:r>
      <w:commentRangeEnd w:id="15662"/>
      <w:r w:rsidR="00E53E56">
        <w:rPr>
          <w:rStyle w:val="CommentReference"/>
          <w:rFonts w:ascii="Times New Roman" w:hAnsi="Times New Roman"/>
          <w:noProof w:val="0"/>
          <w:lang w:eastAsia="en-US"/>
        </w:rPr>
        <w:commentReference w:id="15662"/>
      </w:r>
      <w:ins w:id="15663" w:author="Ericsson" w:date="2018-02-19T15:47:00Z">
        <w:r>
          <w:rPr>
            <w:color w:val="993366"/>
          </w:rPr>
          <w:t>,</w:t>
        </w:r>
      </w:ins>
      <w:commentRangeEnd w:id="15648"/>
      <w:ins w:id="15664" w:author="Ericsson" w:date="2018-02-19T15:53:00Z">
        <w:r>
          <w:rPr>
            <w:rStyle w:val="CommentReference"/>
            <w:rFonts w:ascii="Times New Roman" w:hAnsi="Times New Roman"/>
            <w:noProof w:val="0"/>
            <w:lang w:eastAsia="en-US"/>
          </w:rPr>
          <w:commentReference w:id="15648"/>
        </w:r>
      </w:ins>
      <w:commentRangeEnd w:id="15649"/>
      <w:ins w:id="15665" w:author="Ericsson" w:date="2018-02-22T23:38:00Z">
        <w:r w:rsidR="00E53E56">
          <w:rPr>
            <w:rStyle w:val="CommentReference"/>
            <w:rFonts w:ascii="Times New Roman" w:hAnsi="Times New Roman"/>
            <w:noProof w:val="0"/>
            <w:lang w:eastAsia="en-US"/>
          </w:rPr>
          <w:commentReference w:id="15649"/>
        </w:r>
      </w:ins>
    </w:p>
    <w:p w14:paraId="3F1CEF67" w14:textId="77777777" w:rsidR="00A32082" w:rsidRPr="00000A61" w:rsidRDefault="00A32082" w:rsidP="00A32082">
      <w:pPr>
        <w:pStyle w:val="PL"/>
      </w:pPr>
    </w:p>
    <w:p w14:paraId="54192373" w14:textId="77777777" w:rsidR="00A32082" w:rsidRDefault="00A32082" w:rsidP="00A32082">
      <w:pPr>
        <w:pStyle w:val="PL"/>
        <w:rPr>
          <w:ins w:id="15666" w:author="" w:date="2018-01-31T16:55:00Z"/>
          <w:color w:val="808080"/>
        </w:rPr>
      </w:pPr>
      <w:r w:rsidRPr="00000A61">
        <w:tab/>
      </w:r>
      <w:r w:rsidRPr="00D02B97">
        <w:rPr>
          <w:color w:val="808080"/>
        </w:rPr>
        <w:t xml:space="preserve">-- Selection between config 1 and config 2 for RBG size for PUSCH. </w:t>
      </w:r>
      <w:ins w:id="15667" w:author="" w:date="2018-01-31T16:55:00Z">
        <w:r w:rsidRPr="00B81FB0">
          <w:rPr>
            <w:color w:val="808080"/>
          </w:rPr>
          <w:t>When the field is absent the UE applies the value config1</w:t>
        </w:r>
        <w:r>
          <w:rPr>
            <w:color w:val="808080"/>
          </w:rPr>
          <w:t>.</w:t>
        </w:r>
      </w:ins>
    </w:p>
    <w:p w14:paraId="6371D53B" w14:textId="77777777" w:rsidR="00A32082" w:rsidRPr="00D02B97" w:rsidRDefault="00A32082" w:rsidP="00A32082">
      <w:pPr>
        <w:pStyle w:val="PL"/>
        <w:rPr>
          <w:color w:val="808080"/>
        </w:rPr>
      </w:pPr>
      <w:ins w:id="15668" w:author="" w:date="2018-01-31T16:55:00Z">
        <w:r>
          <w:rPr>
            <w:color w:val="808080"/>
          </w:rPr>
          <w:tab/>
          <w:t xml:space="preserve">-- </w:t>
        </w:r>
      </w:ins>
      <w:r w:rsidRPr="00D02B97">
        <w:rPr>
          <w:color w:val="808080"/>
        </w:rPr>
        <w:t>Corresponds to L1 parameter 'RBG-size-PUSCH' (see 38.214, section 6.1.2.2.1)</w:t>
      </w:r>
    </w:p>
    <w:p w14:paraId="210E2C33" w14:textId="77777777" w:rsidR="00A32082" w:rsidRPr="00000A61" w:rsidRDefault="00A32082" w:rsidP="00A32082">
      <w:pPr>
        <w:pStyle w:val="PL"/>
      </w:pPr>
      <w:r w:rsidRPr="00000A61">
        <w:tab/>
        <w:t>rbg-Size</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w:t>
      </w:r>
      <w:del w:id="15669" w:author="" w:date="2018-01-31T16:54:00Z">
        <w:r w:rsidRPr="00000A61">
          <w:delText>config1,</w:delText>
        </w:r>
      </w:del>
      <w:r w:rsidRPr="00000A61">
        <w:t xml:space="preserve"> config2}</w:t>
      </w:r>
      <w:ins w:id="15670" w:author="" w:date="2018-01-31T16:54:00Z">
        <w:r>
          <w:tab/>
        </w:r>
        <w:r>
          <w:tab/>
        </w:r>
        <w:r>
          <w:tab/>
        </w:r>
        <w:r>
          <w:tab/>
        </w:r>
        <w:r>
          <w:tab/>
        </w:r>
        <w:r>
          <w:tab/>
        </w:r>
        <w:r>
          <w:tab/>
        </w:r>
        <w:r>
          <w:tab/>
        </w:r>
        <w:r>
          <w:tab/>
        </w:r>
        <w:r>
          <w:tab/>
        </w:r>
        <w:r>
          <w:tab/>
        </w:r>
        <w:r>
          <w:tab/>
          <w:t>OPTIONAL</w:t>
        </w:r>
      </w:ins>
      <w:r w:rsidRPr="00000A61">
        <w:t>,</w:t>
      </w:r>
      <w:ins w:id="15671" w:author="" w:date="2018-01-31T16:54:00Z">
        <w:r>
          <w:tab/>
          <w:t xml:space="preserve">-- Need </w:t>
        </w:r>
      </w:ins>
      <w:ins w:id="15672" w:author="" w:date="2018-02-02T18:59:00Z">
        <w:r>
          <w:t>S</w:t>
        </w:r>
      </w:ins>
    </w:p>
    <w:p w14:paraId="37C26C5B" w14:textId="77777777" w:rsidR="00A32082" w:rsidRPr="00000A61" w:rsidRDefault="00A32082" w:rsidP="00A32082">
      <w:pPr>
        <w:pStyle w:val="PL"/>
      </w:pPr>
    </w:p>
    <w:p w14:paraId="38C3B201" w14:textId="77777777" w:rsidR="00A32082" w:rsidRPr="00D02B97" w:rsidRDefault="00A32082" w:rsidP="00A32082">
      <w:pPr>
        <w:pStyle w:val="PL"/>
        <w:rPr>
          <w:ins w:id="15673" w:author="" w:date="2018-01-31T16:56:00Z"/>
          <w:color w:val="808080"/>
        </w:rPr>
      </w:pPr>
      <w:r w:rsidRPr="00000A61">
        <w:tab/>
      </w:r>
      <w:r w:rsidRPr="00D02B97">
        <w:rPr>
          <w:color w:val="808080"/>
        </w:rPr>
        <w:t>-- Selection between and configuration of dynamic and semi-static beta-offset</w:t>
      </w:r>
      <w:ins w:id="15674" w:author="" w:date="2018-01-31T16:56:00Z">
        <w:r>
          <w:rPr>
            <w:color w:val="808080"/>
          </w:rPr>
          <w:t>.</w:t>
        </w:r>
      </w:ins>
    </w:p>
    <w:p w14:paraId="4690AD20" w14:textId="77777777" w:rsidR="00A32082" w:rsidRDefault="00A32082" w:rsidP="00A32082">
      <w:pPr>
        <w:pStyle w:val="PL"/>
        <w:rPr>
          <w:ins w:id="15675" w:author="" w:date="2018-01-31T16:56:00Z"/>
          <w:color w:val="808080"/>
        </w:rPr>
      </w:pPr>
      <w:ins w:id="15676" w:author="" w:date="2018-01-31T16:56:00Z">
        <w:r w:rsidRPr="00B81FB0">
          <w:rPr>
            <w:color w:val="808080"/>
          </w:rPr>
          <w:tab/>
          <w:t xml:space="preserve">-- If the field is absent or released, the UE applies the value 'semiStatic' and the BetaOffsets according to </w:t>
        </w:r>
      </w:ins>
    </w:p>
    <w:p w14:paraId="374E7985" w14:textId="77777777" w:rsidR="00A32082" w:rsidRPr="00D02B97" w:rsidRDefault="00A32082" w:rsidP="00A32082">
      <w:pPr>
        <w:pStyle w:val="PL"/>
        <w:rPr>
          <w:color w:val="808080"/>
        </w:rPr>
      </w:pPr>
      <w:ins w:id="15677" w:author="" w:date="2018-01-31T16:56:00Z">
        <w:r>
          <w:rPr>
            <w:color w:val="808080"/>
          </w:rPr>
          <w:tab/>
          <w:t xml:space="preserve">-- </w:t>
        </w:r>
        <w:r w:rsidRPr="00B81FB0">
          <w:rPr>
            <w:color w:val="808080"/>
          </w:rPr>
          <w:t>FFS [BetaOffsets and/or section 9.x.x).</w:t>
        </w:r>
      </w:ins>
    </w:p>
    <w:p w14:paraId="5898B570" w14:textId="77777777" w:rsidR="00A32082" w:rsidRPr="00D02B97" w:rsidRDefault="00A32082" w:rsidP="00A32082">
      <w:pPr>
        <w:pStyle w:val="PL"/>
        <w:rPr>
          <w:color w:val="808080"/>
        </w:rPr>
      </w:pPr>
      <w:r w:rsidRPr="00000A61">
        <w:tab/>
      </w:r>
      <w:r w:rsidRPr="00D02B97">
        <w:rPr>
          <w:color w:val="808080"/>
        </w:rPr>
        <w:t>-- Corresponds to L1 parameter 'UCI-on-PUSCH' (see 38.</w:t>
      </w:r>
      <w:del w:id="15678" w:author="merged r1" w:date="2018-01-18T13:12:00Z">
        <w:r w:rsidRPr="00D02B97">
          <w:rPr>
            <w:color w:val="808080"/>
          </w:rPr>
          <w:delText>214</w:delText>
        </w:r>
      </w:del>
      <w:ins w:id="15679" w:author="merged r1" w:date="2018-01-18T13:12:00Z">
        <w:r w:rsidRPr="00D02B97">
          <w:rPr>
            <w:color w:val="808080"/>
          </w:rPr>
          <w:t>21</w:t>
        </w:r>
        <w:r>
          <w:rPr>
            <w:color w:val="808080"/>
          </w:rPr>
          <w:t>3</w:t>
        </w:r>
      </w:ins>
      <w:r w:rsidRPr="00D02B97">
        <w:rPr>
          <w:color w:val="808080"/>
        </w:rPr>
        <w:t>, section 9.3)</w:t>
      </w:r>
    </w:p>
    <w:p w14:paraId="75756685" w14:textId="040CE5C2" w:rsidR="00A32082" w:rsidRPr="00000A61" w:rsidDel="006509C0" w:rsidRDefault="00A32082" w:rsidP="006509C0">
      <w:pPr>
        <w:pStyle w:val="PL"/>
        <w:rPr>
          <w:del w:id="15680" w:author="Ericsson" w:date="2018-02-22T23:34:00Z"/>
        </w:rPr>
      </w:pPr>
      <w:r w:rsidRPr="00000A61">
        <w:tab/>
        <w:t>uci-</w:t>
      </w:r>
      <w:del w:id="15681" w:author="L1 Parameters R1-1801276" w:date="2018-02-05T20:26:00Z">
        <w:r w:rsidRPr="00000A61" w:rsidDel="007E63B2">
          <w:delText>o</w:delText>
        </w:r>
      </w:del>
      <w:ins w:id="15682" w:author="L1 Parameters R1-1801276" w:date="2018-02-05T20:26:00Z">
        <w:r>
          <w:t>O</w:t>
        </w:r>
      </w:ins>
      <w:r w:rsidRPr="00000A61">
        <w:t>n</w:t>
      </w:r>
      <w:del w:id="15683" w:author="Rapporteur" w:date="2018-01-30T16:23:00Z">
        <w:r w:rsidRPr="00000A61" w:rsidDel="00C10ABD">
          <w:delText>-</w:delText>
        </w:r>
      </w:del>
      <w:r w:rsidRPr="00000A61">
        <w:t>PUSCH</w:t>
      </w:r>
      <w:r w:rsidRPr="00000A61">
        <w:tab/>
      </w:r>
      <w:r w:rsidRPr="00000A61">
        <w:tab/>
      </w:r>
      <w:r w:rsidRPr="00000A61">
        <w:tab/>
      </w:r>
      <w:r w:rsidRPr="00000A61">
        <w:tab/>
      </w:r>
      <w:r w:rsidRPr="00000A61">
        <w:tab/>
      </w:r>
      <w:r w:rsidRPr="00000A61">
        <w:tab/>
      </w:r>
      <w:r w:rsidRPr="00000A61">
        <w:tab/>
      </w:r>
      <w:commentRangeStart w:id="15684"/>
      <w:commentRangeStart w:id="15685"/>
      <w:commentRangeStart w:id="15686"/>
      <w:r w:rsidRPr="00000A61">
        <w:t xml:space="preserve">SetupRelease { </w:t>
      </w:r>
      <w:ins w:id="15687" w:author="Ericsson" w:date="2018-02-22T23:34:00Z">
        <w:r w:rsidR="006509C0" w:rsidRPr="006509C0">
          <w:t>UCI-OnPUSCH</w:t>
        </w:r>
      </w:ins>
      <w:del w:id="15688" w:author="Ericsson" w:date="2018-02-22T23:34:00Z">
        <w:r w:rsidRPr="00D02B97" w:rsidDel="006509C0">
          <w:rPr>
            <w:color w:val="993366"/>
          </w:rPr>
          <w:delText>CHOICE</w:delText>
        </w:r>
        <w:r w:rsidRPr="00000A61" w:rsidDel="006509C0">
          <w:delText xml:space="preserve"> {</w:delText>
        </w:r>
        <w:commentRangeEnd w:id="15684"/>
        <w:r w:rsidDel="006509C0">
          <w:rPr>
            <w:rStyle w:val="CommentReference"/>
            <w:rFonts w:ascii="Times New Roman" w:hAnsi="Times New Roman"/>
            <w:noProof w:val="0"/>
            <w:lang w:eastAsia="en-US"/>
          </w:rPr>
          <w:commentReference w:id="15684"/>
        </w:r>
      </w:del>
      <w:commentRangeEnd w:id="15685"/>
      <w:r w:rsidR="00CB268E">
        <w:rPr>
          <w:rStyle w:val="CommentReference"/>
          <w:rFonts w:ascii="Times New Roman" w:hAnsi="Times New Roman"/>
          <w:noProof w:val="0"/>
          <w:lang w:eastAsia="en-US"/>
        </w:rPr>
        <w:commentReference w:id="15685"/>
      </w:r>
      <w:commentRangeEnd w:id="15686"/>
      <w:r w:rsidR="00CB268E">
        <w:rPr>
          <w:rStyle w:val="CommentReference"/>
          <w:rFonts w:ascii="Times New Roman" w:hAnsi="Times New Roman"/>
          <w:noProof w:val="0"/>
          <w:lang w:eastAsia="en-US"/>
        </w:rPr>
        <w:commentReference w:id="15686"/>
      </w:r>
    </w:p>
    <w:p w14:paraId="33EAFE8B" w14:textId="3D0ABD52" w:rsidR="00A32082" w:rsidRPr="00000A61" w:rsidDel="006509C0" w:rsidRDefault="00A32082" w:rsidP="00CB268E">
      <w:pPr>
        <w:pStyle w:val="PL"/>
        <w:rPr>
          <w:del w:id="15689" w:author="Ericsson" w:date="2018-02-22T23:34:00Z"/>
        </w:rPr>
      </w:pPr>
      <w:del w:id="15690" w:author="Ericsson" w:date="2018-02-22T23:34:00Z">
        <w:r w:rsidRPr="00000A61" w:rsidDel="006509C0">
          <w:tab/>
        </w:r>
        <w:r w:rsidRPr="00000A61" w:rsidDel="006509C0">
          <w:tab/>
        </w:r>
        <w:r w:rsidRPr="00000A61" w:rsidDel="006509C0">
          <w:tab/>
          <w:delText>dynamic</w:delText>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D02B97" w:rsidDel="006509C0">
          <w:rPr>
            <w:color w:val="993366"/>
          </w:rPr>
          <w:delText>SEQUENCE</w:delText>
        </w:r>
        <w:r w:rsidRPr="00000A61" w:rsidDel="006509C0">
          <w:delText xml:space="preserve"> (</w:delText>
        </w:r>
        <w:r w:rsidRPr="00D02B97" w:rsidDel="006509C0">
          <w:rPr>
            <w:color w:val="993366"/>
          </w:rPr>
          <w:delText>SIZE</w:delText>
        </w:r>
        <w:r w:rsidRPr="00000A61" w:rsidDel="006509C0">
          <w:delText xml:space="preserve"> (1..4))</w:delText>
        </w:r>
        <w:r w:rsidRPr="00D02B97" w:rsidDel="006509C0">
          <w:rPr>
            <w:color w:val="993366"/>
          </w:rPr>
          <w:delText xml:space="preserve"> OF</w:delText>
        </w:r>
        <w:r w:rsidRPr="00000A61" w:rsidDel="006509C0">
          <w:delText xml:space="preserve"> BetaOffsets,</w:delText>
        </w:r>
      </w:del>
    </w:p>
    <w:p w14:paraId="5933E8A5" w14:textId="092B93CC" w:rsidR="00A32082" w:rsidRPr="00000A61" w:rsidDel="006509C0" w:rsidRDefault="00A32082" w:rsidP="00CB268E">
      <w:pPr>
        <w:pStyle w:val="PL"/>
        <w:rPr>
          <w:del w:id="15691" w:author="Ericsson" w:date="2018-02-22T23:35:00Z"/>
        </w:rPr>
      </w:pPr>
      <w:del w:id="15692" w:author="Ericsson" w:date="2018-02-22T23:34:00Z">
        <w:r w:rsidRPr="00000A61" w:rsidDel="006509C0">
          <w:tab/>
        </w:r>
        <w:r w:rsidRPr="00000A61" w:rsidDel="006509C0">
          <w:tab/>
        </w:r>
        <w:r w:rsidRPr="00000A61" w:rsidDel="006509C0">
          <w:tab/>
          <w:delText>semiStatic</w:delText>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delText>BetaOffsets</w:delText>
        </w:r>
      </w:del>
    </w:p>
    <w:p w14:paraId="3770ED17" w14:textId="3763D08B" w:rsidR="00A32082" w:rsidRPr="00D02B97" w:rsidRDefault="00A32082" w:rsidP="00A32082">
      <w:pPr>
        <w:pStyle w:val="PL"/>
        <w:rPr>
          <w:color w:val="808080"/>
        </w:rPr>
      </w:pPr>
      <w:del w:id="15693" w:author="Ericsson" w:date="2018-02-22T23:35:00Z">
        <w:r w:rsidRPr="00000A61" w:rsidDel="006509C0">
          <w:tab/>
          <w:delText>}</w:delText>
        </w:r>
        <w:r w:rsidRPr="00000A61" w:rsidDel="006509C0">
          <w:tab/>
        </w:r>
      </w:del>
      <w:r w:rsidRPr="00000A61">
        <w:t>}</w:t>
      </w:r>
      <w:del w:id="15694" w:author="Ericsson" w:date="2018-02-22T23:35:00Z">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r w:rsidRPr="00000A61" w:rsidDel="006509C0">
          <w:tab/>
        </w:r>
      </w:del>
      <w:r w:rsidRPr="00000A61">
        <w:tab/>
      </w:r>
      <w:r w:rsidRPr="00000A61">
        <w:tab/>
      </w:r>
      <w:r w:rsidRPr="00000A61">
        <w:tab/>
      </w:r>
      <w:r w:rsidRPr="00000A61">
        <w:tab/>
      </w:r>
      <w:r w:rsidRPr="00000A61">
        <w:tab/>
      </w:r>
      <w:r w:rsidRPr="00000A61">
        <w:tab/>
      </w:r>
      <w:r w:rsidRPr="00000A61">
        <w:tab/>
      </w:r>
      <w:r>
        <w:tab/>
      </w:r>
      <w:r w:rsidRPr="00000A61">
        <w:tab/>
      </w:r>
      <w:r w:rsidRPr="00D02B97">
        <w:rPr>
          <w:color w:val="993366"/>
        </w:rPr>
        <w:t>OPTIONAL</w:t>
      </w:r>
      <w:r w:rsidRPr="00000A61">
        <w:t xml:space="preserve">, </w:t>
      </w:r>
      <w:r w:rsidRPr="00D02B97">
        <w:rPr>
          <w:color w:val="808080"/>
        </w:rPr>
        <w:t>-- Need M</w:t>
      </w:r>
    </w:p>
    <w:p w14:paraId="02445B75" w14:textId="78F599FF" w:rsidR="00A32082" w:rsidRPr="00000A61" w:rsidDel="006509C0" w:rsidRDefault="00A32082" w:rsidP="00A32082">
      <w:pPr>
        <w:pStyle w:val="PL"/>
        <w:rPr>
          <w:ins w:id="15695" w:author="L1 Parameters R1-1801276" w:date="2018-02-05T20:28:00Z"/>
          <w:del w:id="15696" w:author="Ericsson" w:date="2018-02-22T23:34:00Z"/>
        </w:rPr>
      </w:pPr>
      <w:ins w:id="15697" w:author="L1 Parameters R1-1801276" w:date="2018-02-05T20:25:00Z">
        <w:del w:id="15698" w:author="Ericsson" w:date="2018-02-22T23:34:00Z">
          <w:r w:rsidDel="006509C0">
            <w:tab/>
            <w:delText xml:space="preserve">-- </w:delText>
          </w:r>
          <w:r w:rsidRPr="007E63B2" w:rsidDel="006509C0">
            <w:delText>Indicates a scaling</w:delText>
          </w:r>
          <w:r w:rsidDel="006509C0">
            <w:delText xml:space="preserve"> factor to limit the number of resource elements </w:delText>
          </w:r>
          <w:r w:rsidRPr="007E63B2" w:rsidDel="006509C0">
            <w:delText>assigned to UCI on PUSCH</w:delText>
          </w:r>
        </w:del>
      </w:ins>
      <w:ins w:id="15699" w:author="L1 Parameters R1-1801276" w:date="2018-02-05T20:26:00Z">
        <w:del w:id="15700" w:author="Ericsson" w:date="2018-02-22T23:34:00Z">
          <w:r w:rsidDel="006509C0">
            <w:delText>.</w:delText>
          </w:r>
        </w:del>
      </w:ins>
    </w:p>
    <w:p w14:paraId="137551A7" w14:textId="06E69C41" w:rsidR="00A32082" w:rsidDel="006509C0" w:rsidRDefault="00A32082" w:rsidP="00A32082">
      <w:pPr>
        <w:pStyle w:val="PL"/>
        <w:rPr>
          <w:ins w:id="15701" w:author="L1 Parameters R1-1801276" w:date="2018-02-05T20:25:00Z"/>
          <w:del w:id="15702" w:author="Ericsson" w:date="2018-02-22T23:34:00Z"/>
        </w:rPr>
      </w:pPr>
      <w:ins w:id="15703" w:author="L1 Parameters R1-1801276" w:date="2018-02-05T20:28:00Z">
        <w:del w:id="15704" w:author="Ericsson" w:date="2018-02-22T23:34:00Z">
          <w:r w:rsidDel="006509C0">
            <w:tab/>
            <w:delText xml:space="preserve">-- Value f0p5 corresponds to 0.5, value f0p65 corresponds to 0.65, and so on. </w:delText>
          </w:r>
        </w:del>
      </w:ins>
    </w:p>
    <w:p w14:paraId="16CA255A" w14:textId="7519F7F9" w:rsidR="00A32082" w:rsidDel="006509C0" w:rsidRDefault="00A32082" w:rsidP="00A32082">
      <w:pPr>
        <w:pStyle w:val="PL"/>
        <w:rPr>
          <w:ins w:id="15705" w:author="L1 Parameters R1-1801276" w:date="2018-02-05T20:26:00Z"/>
          <w:del w:id="15706" w:author="Ericsson" w:date="2018-02-22T23:34:00Z"/>
        </w:rPr>
      </w:pPr>
      <w:ins w:id="15707" w:author="L1 Parameters R1-1801276" w:date="2018-02-05T20:25:00Z">
        <w:del w:id="15708" w:author="Ericsson" w:date="2018-02-22T23:34:00Z">
          <w:r w:rsidDel="006509C0">
            <w:tab/>
            <w:delText xml:space="preserve">-- Corresponds to L1 parameter 'uci-on-pusch-scaling' (see 38.212, section </w:delText>
          </w:r>
          <w:r w:rsidRPr="007E63B2" w:rsidDel="006509C0">
            <w:delText>6.3</w:delText>
          </w:r>
          <w:r w:rsidDel="006509C0">
            <w:delText>)</w:delText>
          </w:r>
        </w:del>
      </w:ins>
    </w:p>
    <w:p w14:paraId="6407A238" w14:textId="7051487C" w:rsidR="00A32082" w:rsidRPr="00000A61" w:rsidDel="006509C0" w:rsidRDefault="00A32082" w:rsidP="00A32082">
      <w:pPr>
        <w:pStyle w:val="PL"/>
        <w:rPr>
          <w:del w:id="15709" w:author="Ericsson" w:date="2018-02-22T23:34:00Z"/>
        </w:rPr>
      </w:pPr>
      <w:ins w:id="15710" w:author="L1 Parameters R1-1801276" w:date="2018-02-05T20:26:00Z">
        <w:del w:id="15711" w:author="Ericsson" w:date="2018-02-22T23:34:00Z">
          <w:r w:rsidDel="006509C0">
            <w:tab/>
            <w:delText>uci-OnPUSCH-Scaling</w:delText>
          </w:r>
          <w:r w:rsidDel="006509C0">
            <w:tab/>
          </w:r>
          <w:r w:rsidDel="006509C0">
            <w:tab/>
          </w:r>
          <w:r w:rsidDel="006509C0">
            <w:tab/>
          </w:r>
          <w:r w:rsidDel="006509C0">
            <w:tab/>
          </w:r>
          <w:r w:rsidDel="006509C0">
            <w:tab/>
          </w:r>
          <w:r w:rsidDel="006509C0">
            <w:tab/>
            <w:delText xml:space="preserve">ENUMERATED { </w:delText>
          </w:r>
        </w:del>
      </w:ins>
      <w:ins w:id="15712" w:author="L1 Parameters R1-1801276" w:date="2018-02-05T20:27:00Z">
        <w:del w:id="15713" w:author="Ericsson" w:date="2018-02-22T23:34:00Z">
          <w:r w:rsidDel="006509C0">
            <w:delText>f</w:delText>
          </w:r>
          <w:r w:rsidRPr="007E63B2" w:rsidDel="006509C0">
            <w:delText>0</w:delText>
          </w:r>
          <w:r w:rsidDel="006509C0">
            <w:delText>p</w:delText>
          </w:r>
          <w:r w:rsidRPr="007E63B2" w:rsidDel="006509C0">
            <w:delText xml:space="preserve">5, </w:delText>
          </w:r>
        </w:del>
      </w:ins>
      <w:ins w:id="15714" w:author="L1 Parameters R1-1801276" w:date="2018-02-05T20:28:00Z">
        <w:del w:id="15715" w:author="Ericsson" w:date="2018-02-22T23:34:00Z">
          <w:r w:rsidDel="006509C0">
            <w:delText>f0p</w:delText>
          </w:r>
        </w:del>
      </w:ins>
      <w:ins w:id="15716" w:author="L1 Parameters R1-1801276" w:date="2018-02-05T20:27:00Z">
        <w:del w:id="15717" w:author="Ericsson" w:date="2018-02-22T23:34:00Z">
          <w:r w:rsidRPr="007E63B2" w:rsidDel="006509C0">
            <w:delText xml:space="preserve">65, </w:delText>
          </w:r>
        </w:del>
      </w:ins>
      <w:ins w:id="15718" w:author="L1 Parameters R1-1801276" w:date="2018-02-05T20:28:00Z">
        <w:del w:id="15719" w:author="Ericsson" w:date="2018-02-22T23:34:00Z">
          <w:r w:rsidDel="006509C0">
            <w:delText>f</w:delText>
          </w:r>
        </w:del>
      </w:ins>
      <w:ins w:id="15720" w:author="L1 Parameters R1-1801276" w:date="2018-02-05T20:27:00Z">
        <w:del w:id="15721" w:author="Ericsson" w:date="2018-02-22T23:34:00Z">
          <w:r w:rsidRPr="007E63B2" w:rsidDel="006509C0">
            <w:delText>0</w:delText>
          </w:r>
        </w:del>
      </w:ins>
      <w:ins w:id="15722" w:author="L1 Parameters R1-1801276" w:date="2018-02-05T20:28:00Z">
        <w:del w:id="15723" w:author="Ericsson" w:date="2018-02-22T23:34:00Z">
          <w:r w:rsidDel="006509C0">
            <w:delText>p</w:delText>
          </w:r>
        </w:del>
      </w:ins>
      <w:ins w:id="15724" w:author="L1 Parameters R1-1801276" w:date="2018-02-05T20:27:00Z">
        <w:del w:id="15725" w:author="Ericsson" w:date="2018-02-22T23:34:00Z">
          <w:r w:rsidRPr="007E63B2" w:rsidDel="006509C0">
            <w:delText xml:space="preserve">8, </w:delText>
          </w:r>
        </w:del>
      </w:ins>
      <w:ins w:id="15726" w:author="L1 Parameters R1-1801276" w:date="2018-02-05T20:28:00Z">
        <w:del w:id="15727" w:author="Ericsson" w:date="2018-02-22T23:34:00Z">
          <w:r w:rsidDel="006509C0">
            <w:delText>f</w:delText>
          </w:r>
        </w:del>
      </w:ins>
      <w:ins w:id="15728" w:author="L1 Parameters R1-1801276" w:date="2018-02-05T20:27:00Z">
        <w:del w:id="15729" w:author="Ericsson" w:date="2018-02-22T23:34:00Z">
          <w:r w:rsidRPr="007E63B2" w:rsidDel="006509C0">
            <w:delText>1</w:delText>
          </w:r>
          <w:r w:rsidDel="006509C0">
            <w:delText xml:space="preserve"> </w:delText>
          </w:r>
        </w:del>
      </w:ins>
      <w:ins w:id="15730" w:author="L1 Parameters R1-1801276" w:date="2018-02-05T20:26:00Z">
        <w:del w:id="15731" w:author="Ericsson" w:date="2018-02-22T23:34:00Z">
          <w:r w:rsidDel="006509C0">
            <w:delText>}</w:delText>
          </w:r>
        </w:del>
      </w:ins>
      <w:ins w:id="15732" w:author="Rapporteur" w:date="2018-02-05T23:34:00Z">
        <w:del w:id="15733" w:author="Ericsson" w:date="2018-02-22T23:34:00Z">
          <w:r w:rsidDel="006509C0">
            <w:delText>,</w:delText>
          </w:r>
        </w:del>
      </w:ins>
    </w:p>
    <w:p w14:paraId="13E724D9" w14:textId="372A3EA3" w:rsidR="00A32082" w:rsidRPr="00D02B97" w:rsidDel="00F40D4C" w:rsidRDefault="00A32082" w:rsidP="00A32082">
      <w:pPr>
        <w:pStyle w:val="PL"/>
        <w:rPr>
          <w:del w:id="15734" w:author="R1-1803529 L1 parameter update" w:date="2018-03-07T15:22:00Z"/>
          <w:color w:val="808080"/>
        </w:rPr>
      </w:pPr>
      <w:commentRangeStart w:id="15735"/>
      <w:del w:id="15736" w:author="R1-1803529 L1 parameter update" w:date="2018-03-07T15:22:00Z">
        <w:r w:rsidRPr="00000A61" w:rsidDel="00F40D4C">
          <w:tab/>
        </w:r>
        <w:r w:rsidRPr="00D02B97" w:rsidDel="00F40D4C">
          <w:rPr>
            <w:color w:val="808080"/>
          </w:rPr>
          <w:delText>--</w:delText>
        </w:r>
      </w:del>
      <w:commentRangeEnd w:id="15735"/>
      <w:r w:rsidR="00F40D4C">
        <w:rPr>
          <w:rStyle w:val="CommentReference"/>
          <w:rFonts w:ascii="Times New Roman" w:hAnsi="Times New Roman"/>
          <w:noProof w:val="0"/>
          <w:lang w:eastAsia="en-US"/>
        </w:rPr>
        <w:commentReference w:id="15735"/>
      </w:r>
      <w:del w:id="15737" w:author="R1-1803529 L1 parameter update" w:date="2018-03-07T15:22:00Z">
        <w:r w:rsidRPr="00D02B97" w:rsidDel="00F40D4C">
          <w:rPr>
            <w:color w:val="808080"/>
          </w:rPr>
          <w:delText xml:space="preserve"> Accounts for overhead from CSI-RS, CORESET, etc. FFS: Clarify value range and description.</w:delText>
        </w:r>
      </w:del>
    </w:p>
    <w:p w14:paraId="257D5EE4" w14:textId="08DC35D9" w:rsidR="00A32082" w:rsidDel="00F40D4C" w:rsidRDefault="00A32082" w:rsidP="00A32082">
      <w:pPr>
        <w:pStyle w:val="PL"/>
        <w:rPr>
          <w:ins w:id="15738" w:author="Ericsson" w:date="2018-02-22T23:29:00Z"/>
          <w:del w:id="15739" w:author="R1-1803529 L1 parameter update" w:date="2018-03-07T15:22:00Z"/>
          <w:color w:val="808080"/>
        </w:rPr>
      </w:pPr>
      <w:ins w:id="15740" w:author="Ericsson" w:date="2018-02-19T15:56:00Z">
        <w:del w:id="15741" w:author="R1-1803529 L1 parameter update" w:date="2018-03-07T15:22:00Z">
          <w:r w:rsidDel="00F40D4C">
            <w:rPr>
              <w:color w:val="808080"/>
            </w:rPr>
            <w:tab/>
            <w:delText xml:space="preserve">-- </w:delText>
          </w:r>
          <w:commentRangeStart w:id="15742"/>
          <w:commentRangeStart w:id="15743"/>
          <w:r w:rsidDel="00F40D4C">
            <w:rPr>
              <w:color w:val="808080"/>
            </w:rPr>
            <w:delText>The network configures the same value for all UL BWPs of a serving cell.</w:delText>
          </w:r>
        </w:del>
      </w:ins>
      <w:commentRangeEnd w:id="15742"/>
      <w:ins w:id="15744" w:author="Ericsson" w:date="2018-02-19T15:59:00Z">
        <w:del w:id="15745" w:author="R1-1803529 L1 parameter update" w:date="2018-03-07T15:22:00Z">
          <w:r w:rsidDel="00F40D4C">
            <w:rPr>
              <w:rStyle w:val="CommentReference"/>
              <w:rFonts w:ascii="Times New Roman" w:hAnsi="Times New Roman"/>
              <w:noProof w:val="0"/>
              <w:lang w:eastAsia="en-US"/>
            </w:rPr>
            <w:commentReference w:id="15742"/>
          </w:r>
        </w:del>
      </w:ins>
      <w:commentRangeEnd w:id="15743"/>
      <w:ins w:id="15746" w:author="Ericsson" w:date="2018-02-22T23:38:00Z">
        <w:del w:id="15747" w:author="R1-1803529 L1 parameter update" w:date="2018-03-07T15:22:00Z">
          <w:r w:rsidR="00E53E56" w:rsidDel="00F40D4C">
            <w:rPr>
              <w:rStyle w:val="CommentReference"/>
              <w:rFonts w:ascii="Times New Roman" w:hAnsi="Times New Roman"/>
              <w:noProof w:val="0"/>
              <w:lang w:eastAsia="en-US"/>
            </w:rPr>
            <w:commentReference w:id="15743"/>
          </w:r>
        </w:del>
      </w:ins>
      <w:ins w:id="15748" w:author="Ericsson" w:date="2018-02-19T15:56:00Z">
        <w:del w:id="15749" w:author="R1-1803529 L1 parameter update" w:date="2018-03-07T15:22:00Z">
          <w:r w:rsidDel="00F40D4C">
            <w:rPr>
              <w:color w:val="808080"/>
            </w:rPr>
            <w:delText xml:space="preserve"> </w:delText>
          </w:r>
        </w:del>
      </w:ins>
    </w:p>
    <w:p w14:paraId="08387CD1" w14:textId="2D194FCF" w:rsidR="00B77D7F" w:rsidRPr="00D02B97" w:rsidDel="00F40D4C" w:rsidRDefault="00B77D7F" w:rsidP="00A32082">
      <w:pPr>
        <w:pStyle w:val="PL"/>
        <w:rPr>
          <w:ins w:id="15750" w:author="Ericsson" w:date="2018-02-19T15:56:00Z"/>
          <w:del w:id="15751" w:author="R1-1803529 L1 parameter update" w:date="2018-03-07T15:22:00Z"/>
          <w:color w:val="808080"/>
        </w:rPr>
      </w:pPr>
      <w:ins w:id="15752" w:author="Ericsson" w:date="2018-02-22T23:29:00Z">
        <w:del w:id="15753" w:author="R1-1803529 L1 parameter update" w:date="2018-03-07T15:22:00Z">
          <w:r w:rsidDel="00F40D4C">
            <w:rPr>
              <w:color w:val="808080"/>
            </w:rPr>
            <w:tab/>
            <w:delText xml:space="preserve">-- </w:delText>
          </w:r>
          <w:commentRangeStart w:id="15754"/>
          <w:r w:rsidDel="00F40D4C">
            <w:rPr>
              <w:color w:val="808080"/>
            </w:rPr>
            <w:delText>If the field is absent, the UE applies the value 'xoh0'.</w:delText>
          </w:r>
        </w:del>
      </w:ins>
      <w:commentRangeEnd w:id="15754"/>
      <w:ins w:id="15755" w:author="Ericsson" w:date="2018-02-22T23:30:00Z">
        <w:del w:id="15756" w:author="R1-1803529 L1 parameter update" w:date="2018-03-07T15:22:00Z">
          <w:r w:rsidR="00CB6048" w:rsidDel="00F40D4C">
            <w:rPr>
              <w:rStyle w:val="CommentReference"/>
              <w:rFonts w:ascii="Times New Roman" w:hAnsi="Times New Roman"/>
              <w:noProof w:val="0"/>
              <w:lang w:eastAsia="en-US"/>
            </w:rPr>
            <w:commentReference w:id="15754"/>
          </w:r>
        </w:del>
      </w:ins>
    </w:p>
    <w:p w14:paraId="55AE244C" w14:textId="7D641EB4" w:rsidR="00A32082" w:rsidRPr="00D02B97" w:rsidDel="00F40D4C" w:rsidRDefault="00A32082" w:rsidP="00A32082">
      <w:pPr>
        <w:pStyle w:val="PL"/>
        <w:rPr>
          <w:del w:id="15757" w:author="R1-1803529 L1 parameter update" w:date="2018-03-07T15:22:00Z"/>
          <w:color w:val="808080"/>
        </w:rPr>
      </w:pPr>
      <w:del w:id="15758" w:author="R1-1803529 L1 parameter update" w:date="2018-03-07T15:22:00Z">
        <w:r w:rsidRPr="00000A61" w:rsidDel="00F40D4C">
          <w:tab/>
        </w:r>
        <w:r w:rsidRPr="00D02B97" w:rsidDel="00F40D4C">
          <w:rPr>
            <w:color w:val="808080"/>
          </w:rPr>
          <w:delText>-- Corresponds to L1 parameter 'Xoh-PD</w:delText>
        </w:r>
      </w:del>
      <w:ins w:id="15759" w:author="" w:date="2018-01-31T16:58:00Z">
        <w:del w:id="15760" w:author="R1-1803529 L1 parameter update" w:date="2018-03-07T15:22:00Z">
          <w:r w:rsidDel="00F40D4C">
            <w:rPr>
              <w:color w:val="808080"/>
            </w:rPr>
            <w:delText>U</w:delText>
          </w:r>
        </w:del>
      </w:ins>
      <w:del w:id="15761" w:author="R1-1803529 L1 parameter update" w:date="2018-03-07T15:22:00Z">
        <w:r w:rsidRPr="00D02B97" w:rsidDel="00F40D4C">
          <w:rPr>
            <w:color w:val="808080"/>
          </w:rPr>
          <w:delText>SCH' (see 38.214, section 5.1.3.2)</w:delText>
        </w:r>
      </w:del>
    </w:p>
    <w:p w14:paraId="14B35ECA" w14:textId="550680C1" w:rsidR="00A32082" w:rsidRPr="00000A61" w:rsidDel="00F40D4C" w:rsidRDefault="00A32082" w:rsidP="00A32082">
      <w:pPr>
        <w:pStyle w:val="PL"/>
        <w:rPr>
          <w:del w:id="15762" w:author="R1-1803529 L1 parameter update" w:date="2018-03-07T15:22:00Z"/>
        </w:rPr>
      </w:pPr>
      <w:del w:id="15763" w:author="R1-1803529 L1 parameter update" w:date="2018-03-07T15:22:00Z">
        <w:r w:rsidRPr="00000A61" w:rsidDel="00F40D4C">
          <w:tab/>
          <w:delText>xOverhead</w:delText>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r>
        <w:r w:rsidRPr="00000A61" w:rsidDel="00F40D4C">
          <w:tab/>
          <w:delText>FFS_Value</w:delText>
        </w:r>
      </w:del>
      <w:ins w:id="15764" w:author="" w:date="2018-01-31T16:58:00Z">
        <w:del w:id="15765" w:author="R1-1803529 L1 parameter update" w:date="2018-03-07T15:22:00Z">
          <w:r w:rsidRPr="00580A72" w:rsidDel="00F40D4C">
            <w:delText>ENUMERATED {xoh0, xoh6, xoh12, xoh18}</w:delText>
          </w:r>
        </w:del>
      </w:ins>
      <w:del w:id="15766" w:author="R1-1803529 L1 parameter update" w:date="2018-03-07T15:22:00Z">
        <w:r w:rsidDel="00F40D4C">
          <w:tab/>
        </w:r>
        <w:r w:rsidDel="00F40D4C">
          <w:tab/>
        </w:r>
        <w:r w:rsidDel="00F40D4C">
          <w:tab/>
        </w:r>
        <w:r w:rsidDel="00F40D4C">
          <w:tab/>
        </w:r>
        <w:r w:rsidDel="00F40D4C">
          <w:tab/>
        </w:r>
        <w:r w:rsidDel="00F40D4C">
          <w:tab/>
        </w:r>
        <w:r w:rsidDel="00F40D4C">
          <w:tab/>
        </w:r>
        <w:r w:rsidDel="00F40D4C">
          <w:tab/>
        </w:r>
        <w:r w:rsidDel="00F40D4C">
          <w:tab/>
        </w:r>
        <w:r w:rsidRPr="00000A61" w:rsidDel="00F40D4C">
          <w:tab/>
        </w:r>
        <w:r w:rsidRPr="00D02B97" w:rsidDel="00F40D4C">
          <w:rPr>
            <w:color w:val="993366"/>
          </w:rPr>
          <w:delText>OPTIONAL</w:delText>
        </w:r>
        <w:r w:rsidRPr="00000A61" w:rsidDel="00F40D4C">
          <w:delText>,</w:delText>
        </w:r>
      </w:del>
      <w:ins w:id="15767" w:author="Ericsson" w:date="2018-02-22T23:30:00Z">
        <w:del w:id="15768" w:author="R1-1803529 L1 parameter update" w:date="2018-03-07T15:22:00Z">
          <w:r w:rsidR="00B77D7F" w:rsidDel="00F40D4C">
            <w:tab/>
            <w:delText>-- Need S</w:delText>
          </w:r>
        </w:del>
      </w:ins>
    </w:p>
    <w:p w14:paraId="4048236E" w14:textId="77777777" w:rsidR="00A32082" w:rsidRPr="00D02B97" w:rsidRDefault="00A32082" w:rsidP="00A32082">
      <w:pPr>
        <w:pStyle w:val="PL"/>
        <w:rPr>
          <w:ins w:id="15769" w:author="R2-1800022" w:date="2018-02-05T16:30:00Z"/>
          <w:color w:val="808080"/>
        </w:rPr>
      </w:pPr>
      <w:ins w:id="15770" w:author="R2-1800022" w:date="2018-02-05T16:30:00Z">
        <w:r>
          <w:tab/>
        </w:r>
        <w:r w:rsidRPr="00D02B97">
          <w:rPr>
            <w:color w:val="808080"/>
          </w:rPr>
          <w:t>-- Interleaving unit configurable between 2 and 4 PRBs</w:t>
        </w:r>
      </w:ins>
    </w:p>
    <w:p w14:paraId="2A8407B5" w14:textId="77777777" w:rsidR="00A32082" w:rsidRPr="00D02B97" w:rsidRDefault="00A32082" w:rsidP="00A32082">
      <w:pPr>
        <w:pStyle w:val="PL"/>
        <w:rPr>
          <w:ins w:id="15771" w:author="R2-1800022" w:date="2018-02-05T16:30:00Z"/>
          <w:color w:val="808080"/>
        </w:rPr>
      </w:pPr>
      <w:ins w:id="15772" w:author="R2-1800022" w:date="2018-02-05T16:30:00Z">
        <w:r>
          <w:tab/>
        </w:r>
        <w:r w:rsidRPr="00D02B97">
          <w:rPr>
            <w:color w:val="808080"/>
          </w:rPr>
          <w:t xml:space="preserve">-- Corresponds to L1 parameter 'VRB-to-PRB-interleaver' (see 38.211, section </w:t>
        </w:r>
        <w:r>
          <w:rPr>
            <w:color w:val="808080"/>
          </w:rPr>
          <w:t>6.3.1.6</w:t>
        </w:r>
        <w:r w:rsidRPr="00D02B97">
          <w:rPr>
            <w:color w:val="808080"/>
          </w:rPr>
          <w:t>)</w:t>
        </w:r>
      </w:ins>
    </w:p>
    <w:p w14:paraId="26286EF1" w14:textId="77777777" w:rsidR="00A32082" w:rsidRDefault="00A32082" w:rsidP="00A32082">
      <w:pPr>
        <w:pStyle w:val="PL"/>
        <w:rPr>
          <w:ins w:id="15773" w:author="R2-1800022" w:date="2018-02-05T16:30:00Z"/>
        </w:rPr>
      </w:pPr>
      <w:ins w:id="15774" w:author="R2-1800022" w:date="2018-02-05T16:30:00Z">
        <w:r>
          <w:tab/>
          <w:t>vrb-ToPRB-Interleaver</w:t>
        </w:r>
        <w:r>
          <w:tab/>
        </w:r>
        <w:r>
          <w:tab/>
        </w:r>
        <w:r>
          <w:tab/>
        </w:r>
        <w:r>
          <w:tab/>
        </w:r>
        <w:r>
          <w:tab/>
        </w:r>
        <w:r w:rsidRPr="00D02B97">
          <w:rPr>
            <w:color w:val="993366"/>
          </w:rPr>
          <w:t>ENUMERATED</w:t>
        </w:r>
        <w:r>
          <w:t xml:space="preserve"> {n2, n4},</w:t>
        </w:r>
      </w:ins>
    </w:p>
    <w:p w14:paraId="7834D243" w14:textId="77777777" w:rsidR="00A32082" w:rsidRPr="00000A61" w:rsidRDefault="00A32082" w:rsidP="00A32082">
      <w:pPr>
        <w:pStyle w:val="PL"/>
      </w:pPr>
      <w:r w:rsidRPr="00000A61">
        <w:tab/>
        <w:t>...</w:t>
      </w:r>
    </w:p>
    <w:p w14:paraId="1D7355D2" w14:textId="12BA6E28" w:rsidR="00A32082" w:rsidRDefault="00A32082" w:rsidP="00A32082">
      <w:pPr>
        <w:pStyle w:val="PL"/>
        <w:rPr>
          <w:ins w:id="15775" w:author="Ericsson" w:date="2018-02-22T23:32:00Z"/>
        </w:rPr>
      </w:pPr>
      <w:r w:rsidRPr="00000A61">
        <w:t>}</w:t>
      </w:r>
    </w:p>
    <w:p w14:paraId="1520B57F" w14:textId="626E28B9" w:rsidR="008E70B3" w:rsidRDefault="008E70B3" w:rsidP="00A32082">
      <w:pPr>
        <w:pStyle w:val="PL"/>
        <w:rPr>
          <w:ins w:id="15776" w:author="Ericsson" w:date="2018-02-22T23:32:00Z"/>
        </w:rPr>
      </w:pPr>
    </w:p>
    <w:p w14:paraId="371D393E" w14:textId="67B9C65A" w:rsidR="008E70B3" w:rsidRDefault="008E70B3" w:rsidP="00A32082">
      <w:pPr>
        <w:pStyle w:val="PL"/>
        <w:rPr>
          <w:ins w:id="15777" w:author="Ericsson" w:date="2018-02-22T23:32:00Z"/>
        </w:rPr>
      </w:pPr>
      <w:ins w:id="15778" w:author="Ericsson" w:date="2018-02-22T23:32:00Z">
        <w:r>
          <w:t>UCI-On</w:t>
        </w:r>
        <w:r w:rsidR="006509C0">
          <w:t xml:space="preserve">PUSCH ::= </w:t>
        </w:r>
        <w:r w:rsidR="006509C0">
          <w:tab/>
        </w:r>
        <w:r w:rsidR="006509C0">
          <w:tab/>
        </w:r>
        <w:r w:rsidR="006509C0">
          <w:tab/>
        </w:r>
        <w:r w:rsidR="006509C0">
          <w:tab/>
        </w:r>
        <w:r w:rsidR="006509C0">
          <w:tab/>
        </w:r>
        <w:r w:rsidR="006509C0">
          <w:tab/>
          <w:t>SEQUENCE {</w:t>
        </w:r>
      </w:ins>
    </w:p>
    <w:p w14:paraId="61965126" w14:textId="3E2A3279" w:rsidR="006509C0" w:rsidRPr="00000A61" w:rsidRDefault="006509C0" w:rsidP="006509C0">
      <w:pPr>
        <w:pStyle w:val="PL"/>
      </w:pPr>
      <w:ins w:id="15779" w:author="Ericsson" w:date="2018-02-22T23:33:00Z">
        <w:r>
          <w:tab/>
          <w:t>betaOffsets</w:t>
        </w:r>
      </w:ins>
      <w:r>
        <w:tab/>
      </w:r>
      <w:r>
        <w:tab/>
      </w:r>
      <w:r>
        <w:tab/>
      </w:r>
      <w:r>
        <w:tab/>
      </w:r>
      <w:r>
        <w:tab/>
      </w:r>
      <w:r>
        <w:tab/>
      </w:r>
      <w:r>
        <w:tab/>
      </w:r>
      <w:r>
        <w:tab/>
      </w:r>
      <w:r w:rsidRPr="00D02B97">
        <w:rPr>
          <w:color w:val="993366"/>
        </w:rPr>
        <w:t>CHOICE</w:t>
      </w:r>
      <w:r w:rsidRPr="00000A61">
        <w:t xml:space="preserve"> {</w:t>
      </w:r>
    </w:p>
    <w:p w14:paraId="5EB40382" w14:textId="77777777" w:rsidR="006509C0" w:rsidRPr="00000A61" w:rsidRDefault="006509C0" w:rsidP="006509C0">
      <w:pPr>
        <w:pStyle w:val="PL"/>
      </w:pPr>
      <w:r w:rsidRPr="00000A61">
        <w:tab/>
      </w:r>
      <w:r w:rsidRPr="00000A61">
        <w:tab/>
      </w:r>
      <w:r w:rsidRPr="00000A61">
        <w:tab/>
        <w:t>dynamic</w: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 xml:space="preserve"> (</w:t>
      </w:r>
      <w:del w:id="15780" w:author="" w:date="2018-01-31T16:55:00Z">
        <w:r w:rsidRPr="00000A61">
          <w:delText>1..</w:delText>
        </w:r>
      </w:del>
      <w:r w:rsidRPr="00000A61">
        <w:t>4))</w:t>
      </w:r>
      <w:r w:rsidRPr="00D02B97">
        <w:rPr>
          <w:color w:val="993366"/>
        </w:rPr>
        <w:t xml:space="preserve"> OF</w:t>
      </w:r>
      <w:r w:rsidRPr="00000A61">
        <w:t xml:space="preserve"> BetaOffsets,</w:t>
      </w:r>
    </w:p>
    <w:p w14:paraId="3AF770DD" w14:textId="77777777" w:rsidR="006509C0" w:rsidRPr="00000A61" w:rsidRDefault="006509C0" w:rsidP="006509C0">
      <w:pPr>
        <w:pStyle w:val="PL"/>
      </w:pPr>
      <w:r w:rsidRPr="00000A61">
        <w:tab/>
      </w:r>
      <w:r w:rsidRPr="00000A61">
        <w:tab/>
      </w:r>
      <w:r w:rsidRPr="00000A61">
        <w:tab/>
        <w:t>semiStatic</w:t>
      </w:r>
      <w:r w:rsidRPr="00000A61">
        <w:tab/>
      </w:r>
      <w:r w:rsidRPr="00000A61">
        <w:tab/>
      </w:r>
      <w:r w:rsidRPr="00000A61">
        <w:tab/>
      </w:r>
      <w:r w:rsidRPr="00000A61">
        <w:tab/>
      </w:r>
      <w:r w:rsidRPr="00000A61">
        <w:tab/>
      </w:r>
      <w:r w:rsidRPr="00000A61">
        <w:tab/>
      </w:r>
      <w:r w:rsidRPr="00000A61">
        <w:tab/>
      </w:r>
      <w:r w:rsidRPr="00000A61">
        <w:tab/>
        <w:t>BetaOffsets</w:t>
      </w:r>
    </w:p>
    <w:p w14:paraId="41B19192" w14:textId="37CC7B23" w:rsidR="006509C0" w:rsidRPr="00D02B97" w:rsidRDefault="006509C0" w:rsidP="006509C0">
      <w:pPr>
        <w:pStyle w:val="PL"/>
        <w:rPr>
          <w:color w:val="808080"/>
        </w:rPr>
      </w:pPr>
      <w:r w:rsidRPr="00000A61">
        <w:tab/>
        <w:t>}</w:t>
      </w:r>
      <w:r>
        <w:tab/>
      </w:r>
      <w:r>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tab/>
      </w:r>
      <w:r w:rsidRPr="00000A61">
        <w:tab/>
      </w:r>
      <w:r w:rsidRPr="00D02B97">
        <w:rPr>
          <w:color w:val="993366"/>
        </w:rPr>
        <w:t>OPTIONAL</w:t>
      </w:r>
      <w:r w:rsidRPr="00000A61">
        <w:t xml:space="preserve">, </w:t>
      </w:r>
      <w:r w:rsidRPr="00D02B97">
        <w:rPr>
          <w:color w:val="808080"/>
        </w:rPr>
        <w:t>-- Need M</w:t>
      </w:r>
    </w:p>
    <w:p w14:paraId="542A6C39" w14:textId="77777777" w:rsidR="006509C0" w:rsidRPr="00000A61" w:rsidRDefault="006509C0" w:rsidP="006509C0">
      <w:pPr>
        <w:pStyle w:val="PL"/>
        <w:rPr>
          <w:ins w:id="15781" w:author="L1 Parameters R1-1801276" w:date="2018-02-05T20:28:00Z"/>
        </w:rPr>
      </w:pPr>
      <w:ins w:id="15782" w:author="L1 Parameters R1-1801276" w:date="2018-02-05T20:25:00Z">
        <w:r>
          <w:tab/>
          <w:t xml:space="preserve">-- </w:t>
        </w:r>
        <w:r w:rsidRPr="007E63B2">
          <w:t>Indicates a scaling</w:t>
        </w:r>
        <w:r>
          <w:t xml:space="preserve"> factor to limit the number of resource elements </w:t>
        </w:r>
        <w:r w:rsidRPr="007E63B2">
          <w:t>assigned to UCI on PUSCH</w:t>
        </w:r>
      </w:ins>
      <w:ins w:id="15783" w:author="L1 Parameters R1-1801276" w:date="2018-02-05T20:26:00Z">
        <w:r>
          <w:t>.</w:t>
        </w:r>
      </w:ins>
    </w:p>
    <w:p w14:paraId="7A86ACE8" w14:textId="77777777" w:rsidR="006509C0" w:rsidRDefault="006509C0" w:rsidP="006509C0">
      <w:pPr>
        <w:pStyle w:val="PL"/>
        <w:rPr>
          <w:ins w:id="15784" w:author="L1 Parameters R1-1801276" w:date="2018-02-05T20:25:00Z"/>
        </w:rPr>
      </w:pPr>
      <w:ins w:id="15785" w:author="L1 Parameters R1-1801276" w:date="2018-02-05T20:28:00Z">
        <w:r>
          <w:tab/>
          <w:t xml:space="preserve">-- Value f0p5 corresponds to 0.5, value f0p65 corresponds to 0.65, and so on. </w:t>
        </w:r>
      </w:ins>
    </w:p>
    <w:p w14:paraId="1BA43732" w14:textId="77777777" w:rsidR="006509C0" w:rsidRDefault="006509C0" w:rsidP="006509C0">
      <w:pPr>
        <w:pStyle w:val="PL"/>
        <w:rPr>
          <w:ins w:id="15786" w:author="L1 Parameters R1-1801276" w:date="2018-02-05T20:26:00Z"/>
        </w:rPr>
      </w:pPr>
      <w:ins w:id="15787" w:author="L1 Parameters R1-1801276" w:date="2018-02-05T20:25:00Z">
        <w:r>
          <w:tab/>
          <w:t xml:space="preserve">-- Corresponds to L1 parameter 'uci-on-pusch-scaling' (see 38.212, section </w:t>
        </w:r>
        <w:r w:rsidRPr="007E63B2">
          <w:t>6.3</w:t>
        </w:r>
        <w:r>
          <w:t>)</w:t>
        </w:r>
      </w:ins>
    </w:p>
    <w:p w14:paraId="35472174" w14:textId="232041D0" w:rsidR="006509C0" w:rsidRDefault="006509C0" w:rsidP="006509C0">
      <w:pPr>
        <w:pStyle w:val="PL"/>
        <w:rPr>
          <w:ins w:id="15788" w:author="Ericsson" w:date="2018-02-22T23:32:00Z"/>
        </w:rPr>
      </w:pPr>
      <w:ins w:id="15789" w:author="L1 Parameters R1-1801276" w:date="2018-02-05T20:26:00Z">
        <w:r>
          <w:tab/>
        </w:r>
        <w:del w:id="15790" w:author="Ericsson" w:date="2018-02-22T23:35:00Z">
          <w:r w:rsidDel="00BC754B">
            <w:delText>uci-OnPUSCH-S</w:delText>
          </w:r>
        </w:del>
      </w:ins>
      <w:ins w:id="15791" w:author="Ericsson" w:date="2018-02-22T23:35:00Z">
        <w:r w:rsidR="00BC754B">
          <w:t>s</w:t>
        </w:r>
      </w:ins>
      <w:ins w:id="15792" w:author="L1 Parameters R1-1801276" w:date="2018-02-05T20:26:00Z">
        <w:r>
          <w:t>caling</w:t>
        </w:r>
        <w:r>
          <w:tab/>
        </w:r>
        <w:r>
          <w:tab/>
        </w:r>
        <w:r>
          <w:tab/>
        </w:r>
        <w:r>
          <w:tab/>
        </w:r>
        <w:r>
          <w:tab/>
        </w:r>
        <w:r>
          <w:tab/>
          <w:t xml:space="preserve">ENUMERATED { </w:t>
        </w:r>
      </w:ins>
      <w:ins w:id="15793" w:author="L1 Parameters R1-1801276" w:date="2018-02-05T20:27:00Z">
        <w:r>
          <w:t>f</w:t>
        </w:r>
        <w:r w:rsidRPr="007E63B2">
          <w:t>0</w:t>
        </w:r>
        <w:r>
          <w:t>p</w:t>
        </w:r>
        <w:r w:rsidRPr="007E63B2">
          <w:t xml:space="preserve">5, </w:t>
        </w:r>
      </w:ins>
      <w:ins w:id="15794" w:author="L1 Parameters R1-1801276" w:date="2018-02-05T20:28:00Z">
        <w:r>
          <w:t>f0p</w:t>
        </w:r>
      </w:ins>
      <w:ins w:id="15795" w:author="L1 Parameters R1-1801276" w:date="2018-02-05T20:27:00Z">
        <w:r w:rsidRPr="007E63B2">
          <w:t xml:space="preserve">65, </w:t>
        </w:r>
      </w:ins>
      <w:ins w:id="15796" w:author="L1 Parameters R1-1801276" w:date="2018-02-05T20:28:00Z">
        <w:r>
          <w:t>f</w:t>
        </w:r>
      </w:ins>
      <w:ins w:id="15797" w:author="L1 Parameters R1-1801276" w:date="2018-02-05T20:27:00Z">
        <w:r w:rsidRPr="007E63B2">
          <w:t>0</w:t>
        </w:r>
      </w:ins>
      <w:ins w:id="15798" w:author="L1 Parameters R1-1801276" w:date="2018-02-05T20:28:00Z">
        <w:r>
          <w:t>p</w:t>
        </w:r>
      </w:ins>
      <w:ins w:id="15799" w:author="L1 Parameters R1-1801276" w:date="2018-02-05T20:27:00Z">
        <w:r w:rsidRPr="007E63B2">
          <w:t xml:space="preserve">8, </w:t>
        </w:r>
      </w:ins>
      <w:ins w:id="15800" w:author="L1 Parameters R1-1801276" w:date="2018-02-05T20:28:00Z">
        <w:r>
          <w:t>f</w:t>
        </w:r>
      </w:ins>
      <w:ins w:id="15801" w:author="L1 Parameters R1-1801276" w:date="2018-02-05T20:27:00Z">
        <w:r w:rsidRPr="007E63B2">
          <w:t>1</w:t>
        </w:r>
        <w:r>
          <w:t xml:space="preserve"> </w:t>
        </w:r>
      </w:ins>
      <w:ins w:id="15802" w:author="L1 Parameters R1-1801276" w:date="2018-02-05T20:26:00Z">
        <w:r>
          <w:t>}</w:t>
        </w:r>
      </w:ins>
    </w:p>
    <w:p w14:paraId="49C12FB8" w14:textId="0121540E" w:rsidR="006509C0" w:rsidRPr="00000A61" w:rsidRDefault="006509C0" w:rsidP="00A32082">
      <w:pPr>
        <w:pStyle w:val="PL"/>
      </w:pPr>
      <w:ins w:id="15803" w:author="Ericsson" w:date="2018-02-22T23:32:00Z">
        <w:r>
          <w:t>}</w:t>
        </w:r>
      </w:ins>
    </w:p>
    <w:p w14:paraId="6CB007F8" w14:textId="7538C0FB" w:rsidR="00A32082" w:rsidRDefault="00A32082" w:rsidP="00A32082">
      <w:pPr>
        <w:pStyle w:val="PL"/>
        <w:rPr>
          <w:ins w:id="15804" w:author="Ericsson" w:date="2018-03-05T12:25:00Z"/>
        </w:rPr>
      </w:pPr>
    </w:p>
    <w:p w14:paraId="1D504F60" w14:textId="77777777" w:rsidR="002F36EC" w:rsidRPr="00000A61" w:rsidRDefault="002F36EC" w:rsidP="00A32082">
      <w:pPr>
        <w:pStyle w:val="PL"/>
      </w:pPr>
    </w:p>
    <w:p w14:paraId="382E9527" w14:textId="77777777" w:rsidR="00A32082" w:rsidRPr="00D02B97" w:rsidRDefault="00A32082" w:rsidP="00A32082">
      <w:pPr>
        <w:pStyle w:val="PL"/>
        <w:rPr>
          <w:del w:id="15805" w:author="Rapporteur" w:date="2018-01-31T15:26:00Z"/>
          <w:color w:val="808080"/>
        </w:rPr>
      </w:pPr>
      <w:commentRangeStart w:id="15806"/>
      <w:del w:id="15807" w:author="Rapporteur" w:date="2018-01-31T15:26:00Z">
        <w:r w:rsidRPr="00D02B97">
          <w:rPr>
            <w:color w:val="808080"/>
          </w:rPr>
          <w:delText>-- Configuration of Uplink Phase-Tracking-Reference-Signals (PTRS)</w:delText>
        </w:r>
      </w:del>
    </w:p>
    <w:p w14:paraId="6E1CCDE9" w14:textId="77777777" w:rsidR="00A32082" w:rsidRPr="00D02B97" w:rsidRDefault="00A32082" w:rsidP="00A32082">
      <w:pPr>
        <w:pStyle w:val="PL"/>
        <w:rPr>
          <w:del w:id="15808" w:author="Rapporteur" w:date="2018-01-31T15:26:00Z"/>
          <w:color w:val="808080"/>
        </w:rPr>
      </w:pPr>
      <w:del w:id="15809" w:author="Rapporteur" w:date="2018-01-31T15:26:00Z">
        <w:r w:rsidRPr="00D02B97">
          <w:rPr>
            <w:color w:val="808080"/>
          </w:rPr>
          <w:delText>-- FFS: Is it possible to configure PTRS for CP-OFDM and DFT-S OFDM simultaneously or just one. If the latter, replace below by a CHOICE.</w:delText>
        </w:r>
      </w:del>
    </w:p>
    <w:p w14:paraId="62144E31" w14:textId="77777777" w:rsidR="00A32082" w:rsidRPr="00D02B97" w:rsidRDefault="00A32082" w:rsidP="00A32082">
      <w:pPr>
        <w:pStyle w:val="PL"/>
        <w:rPr>
          <w:del w:id="15810" w:author="Rapporteur" w:date="2018-01-31T15:26:00Z"/>
          <w:color w:val="808080"/>
        </w:rPr>
      </w:pPr>
      <w:del w:id="15811" w:author="Rapporteur" w:date="2018-01-31T15:26:00Z">
        <w:r w:rsidRPr="00D02B97">
          <w:rPr>
            <w:color w:val="808080"/>
          </w:rPr>
          <w:delText>-- FFS: Some but not all of these parameters are supposed to be per BWP. Can we anyway just move all of them into BWP?</w:delText>
        </w:r>
      </w:del>
    </w:p>
    <w:p w14:paraId="40089307" w14:textId="77777777" w:rsidR="00A32082" w:rsidRPr="00000A61" w:rsidRDefault="00A32082" w:rsidP="00A32082">
      <w:pPr>
        <w:pStyle w:val="PL"/>
        <w:rPr>
          <w:del w:id="15812" w:author="Rapporteur" w:date="2018-01-31T15:26:00Z"/>
        </w:rPr>
      </w:pPr>
      <w:del w:id="15813" w:author="Rapporteur" w:date="2018-01-31T15:16:00Z">
        <w:r w:rsidRPr="00000A61">
          <w:delText>Uplink</w:delText>
        </w:r>
      </w:del>
      <w:del w:id="15814" w:author="Rapporteur" w:date="2018-01-30T16:25:00Z">
        <w:r w:rsidRPr="00000A61" w:rsidDel="00C10ABD">
          <w:delText>-</w:delText>
        </w:r>
      </w:del>
      <w:del w:id="15815" w:author="Rapporteur" w:date="2018-01-31T15:26:00Z">
        <w:r w:rsidRPr="00000A61">
          <w:delText xml:space="preserve">PTRS-Config ::= </w:delText>
        </w:r>
        <w:r w:rsidRPr="00000A61">
          <w:tab/>
        </w:r>
        <w:r w:rsidRPr="00000A61">
          <w:tab/>
        </w:r>
        <w:r w:rsidRPr="00000A61">
          <w:tab/>
        </w:r>
        <w:r w:rsidRPr="00000A61">
          <w:tab/>
        </w:r>
        <w:r w:rsidRPr="00000A61">
          <w:tab/>
        </w:r>
        <w:r w:rsidRPr="00D02B97">
          <w:rPr>
            <w:color w:val="993366"/>
          </w:rPr>
          <w:delText>SEQUENCE</w:delText>
        </w:r>
        <w:r w:rsidRPr="00000A61">
          <w:delText xml:space="preserve"> { </w:delText>
        </w:r>
      </w:del>
    </w:p>
    <w:p w14:paraId="23FD5C98" w14:textId="77777777" w:rsidR="00A32082" w:rsidRPr="00D02B97" w:rsidRDefault="00A32082" w:rsidP="00A32082">
      <w:pPr>
        <w:pStyle w:val="PL"/>
        <w:rPr>
          <w:del w:id="15816" w:author="Rapporteur" w:date="2018-01-31T15:26:00Z"/>
          <w:color w:val="808080"/>
        </w:rPr>
      </w:pPr>
      <w:del w:id="15817" w:author="Rapporteur" w:date="2018-01-31T15:26:00Z">
        <w:r>
          <w:tab/>
        </w:r>
        <w:r w:rsidRPr="00D02B97">
          <w:rPr>
            <w:color w:val="808080"/>
          </w:rPr>
          <w:delText>-- The PTRS port index for each configured SRS resource/resource set for non-codebook based UL MIMO, with at most UL-PTRS-ports port indices</w:delText>
        </w:r>
      </w:del>
    </w:p>
    <w:p w14:paraId="49D60005" w14:textId="77777777" w:rsidR="00A32082" w:rsidRPr="00D02B97" w:rsidRDefault="00A32082" w:rsidP="00A32082">
      <w:pPr>
        <w:pStyle w:val="PL"/>
        <w:rPr>
          <w:del w:id="15818" w:author="Rapporteur" w:date="2018-01-31T15:26:00Z"/>
          <w:color w:val="808080"/>
        </w:rPr>
      </w:pPr>
      <w:del w:id="15819" w:author="Rapporteur" w:date="2018-01-31T15:26:00Z">
        <w:r>
          <w:tab/>
        </w:r>
        <w:r w:rsidRPr="00D02B97">
          <w:rPr>
            <w:color w:val="808080"/>
          </w:rPr>
          <w:delText>-- Corresponds to L1 parameter 'UL-PTRS-SRS-mapping-non-CB' (see 38.214, section 6.1)</w:delText>
        </w:r>
      </w:del>
    </w:p>
    <w:p w14:paraId="31CBA0A0" w14:textId="77777777" w:rsidR="00A32082" w:rsidRPr="00D02B97" w:rsidRDefault="00A32082" w:rsidP="00A32082">
      <w:pPr>
        <w:pStyle w:val="PL"/>
        <w:rPr>
          <w:del w:id="15820" w:author="Rapporteur" w:date="2018-01-31T15:26:00Z"/>
          <w:color w:val="808080"/>
        </w:rPr>
      </w:pPr>
      <w:del w:id="15821" w:author="Rapporteur" w:date="2018-01-31T15:26:00Z">
        <w:r>
          <w:tab/>
        </w:r>
        <w:r w:rsidRPr="00D02B97">
          <w:rPr>
            <w:color w:val="808080"/>
          </w:rPr>
          <w:delText>-- FFS_CHECK: Is this only for CP-OFDM or also for DFT-S-OFDM</w:delText>
        </w:r>
      </w:del>
    </w:p>
    <w:p w14:paraId="6BDDE7AC" w14:textId="77777777" w:rsidR="00A32082" w:rsidRPr="00D02B97" w:rsidRDefault="00A32082" w:rsidP="00A32082">
      <w:pPr>
        <w:pStyle w:val="PL"/>
        <w:rPr>
          <w:del w:id="15822" w:author="Rapporteur" w:date="2018-01-31T15:26:00Z"/>
          <w:color w:val="808080"/>
        </w:rPr>
      </w:pPr>
      <w:del w:id="15823" w:author="Rapporteur" w:date="2018-01-31T15:26:00Z">
        <w:r>
          <w:tab/>
        </w:r>
        <w:r w:rsidRPr="00D02B97">
          <w:rPr>
            <w:color w:val="808080"/>
          </w:rPr>
          <w:delText>-- FFS_CHECK: Is it correct that the port index can only be 1 or 2? And if so, is the value further restricted by the parameter nrofPorts?</w:delText>
        </w:r>
      </w:del>
    </w:p>
    <w:p w14:paraId="3B0DB19D" w14:textId="77777777" w:rsidR="00A32082" w:rsidRPr="00D02B97" w:rsidRDefault="00A32082" w:rsidP="00A32082">
      <w:pPr>
        <w:pStyle w:val="PL"/>
        <w:rPr>
          <w:del w:id="15824" w:author="Rapporteur" w:date="2018-01-31T15:26:00Z"/>
          <w:color w:val="808080"/>
        </w:rPr>
      </w:pPr>
      <w:del w:id="15825" w:author="Rapporteur" w:date="2018-01-31T15:26:00Z">
        <w:r>
          <w:tab/>
        </w:r>
        <w:r w:rsidRPr="00D02B97">
          <w:rPr>
            <w:color w:val="808080"/>
          </w:rPr>
          <w:delText xml:space="preserve">-- And if so, should this structure be conditional to the nrofPorts being set to n2? </w:delText>
        </w:r>
      </w:del>
    </w:p>
    <w:p w14:paraId="17639EE4" w14:textId="77777777" w:rsidR="00A32082" w:rsidRDefault="00A32082" w:rsidP="00A32082">
      <w:pPr>
        <w:pStyle w:val="PL"/>
        <w:rPr>
          <w:del w:id="15826" w:author="Rapporteur" w:date="2018-01-31T15:26:00Z"/>
        </w:rPr>
      </w:pPr>
      <w:del w:id="15827" w:author="Rapporteur" w:date="2018-01-31T15:26:00Z">
        <w:r>
          <w:tab/>
          <w:delText>srs-MappingNonCodebook</w:delText>
        </w:r>
        <w:r>
          <w:tab/>
        </w:r>
        <w:r>
          <w:tab/>
        </w:r>
        <w:r>
          <w:tab/>
        </w:r>
        <w:r>
          <w:tab/>
        </w:r>
        <w:r>
          <w:tab/>
        </w:r>
        <w:r w:rsidRPr="00D02B97">
          <w:rPr>
            <w:color w:val="993366"/>
          </w:rPr>
          <w:delText>SEQUENCE</w:delText>
        </w:r>
        <w:r>
          <w:delText xml:space="preserve"> {</w:delText>
        </w:r>
      </w:del>
    </w:p>
    <w:p w14:paraId="63D355E9" w14:textId="77777777" w:rsidR="00A32082" w:rsidRDefault="00A32082" w:rsidP="00A32082">
      <w:pPr>
        <w:pStyle w:val="PL"/>
        <w:rPr>
          <w:del w:id="15828" w:author="Rapporteur" w:date="2018-01-31T15:26:00Z"/>
        </w:rPr>
      </w:pPr>
      <w:del w:id="15829" w:author="Rapporteur" w:date="2018-01-31T15:26:00Z">
        <w:r>
          <w:tab/>
        </w:r>
        <w:r>
          <w:tab/>
          <w:delText>srs</w:delText>
        </w:r>
        <w:r>
          <w:tab/>
        </w:r>
        <w:r>
          <w:tab/>
        </w:r>
        <w:r>
          <w:tab/>
        </w:r>
        <w:r>
          <w:tab/>
        </w:r>
        <w:r>
          <w:tab/>
        </w:r>
        <w:r>
          <w:tab/>
        </w:r>
        <w:r>
          <w:tab/>
        </w:r>
        <w:r>
          <w:tab/>
        </w:r>
        <w:r>
          <w:tab/>
        </w:r>
        <w:r>
          <w:tab/>
        </w:r>
        <w:r w:rsidRPr="00D02B97">
          <w:rPr>
            <w:color w:val="993366"/>
          </w:rPr>
          <w:delText>CHOICE</w:delText>
        </w:r>
        <w:r>
          <w:delText xml:space="preserve"> {</w:delText>
        </w:r>
      </w:del>
    </w:p>
    <w:p w14:paraId="3D93B79E" w14:textId="77777777" w:rsidR="00A32082" w:rsidRDefault="00A32082" w:rsidP="00A32082">
      <w:pPr>
        <w:pStyle w:val="PL"/>
        <w:rPr>
          <w:del w:id="15830" w:author="Rapporteur" w:date="2018-01-31T15:26:00Z"/>
        </w:rPr>
      </w:pPr>
      <w:del w:id="15831" w:author="Rapporteur" w:date="2018-01-31T15:26:00Z">
        <w:r>
          <w:tab/>
        </w:r>
        <w:r>
          <w:tab/>
        </w:r>
        <w:r>
          <w:tab/>
          <w:delText>resource</w:delText>
        </w:r>
        <w:r>
          <w:tab/>
        </w:r>
        <w:r>
          <w:tab/>
        </w:r>
        <w:r>
          <w:tab/>
        </w:r>
        <w:r>
          <w:tab/>
        </w:r>
        <w:r>
          <w:tab/>
        </w:r>
        <w:r>
          <w:tab/>
        </w:r>
        <w:r>
          <w:tab/>
        </w:r>
        <w:r>
          <w:tab/>
          <w:delText>SRS-Resource</w:delText>
        </w:r>
        <w:r w:rsidRPr="008F2DEA">
          <w:delText>Id</w:delText>
        </w:r>
        <w:r>
          <w:delText>,</w:delText>
        </w:r>
      </w:del>
    </w:p>
    <w:p w14:paraId="66F7F86B" w14:textId="77777777" w:rsidR="00A32082" w:rsidRDefault="00A32082" w:rsidP="00A32082">
      <w:pPr>
        <w:pStyle w:val="PL"/>
        <w:rPr>
          <w:del w:id="15832" w:author="Rapporteur" w:date="2018-01-31T15:26:00Z"/>
        </w:rPr>
      </w:pPr>
      <w:del w:id="15833" w:author="Rapporteur" w:date="2018-01-31T15:26:00Z">
        <w:r>
          <w:tab/>
        </w:r>
        <w:r>
          <w:tab/>
        </w:r>
        <w:r>
          <w:tab/>
          <w:delText>resourceSet</w:delText>
        </w:r>
        <w:r>
          <w:tab/>
        </w:r>
        <w:r>
          <w:tab/>
        </w:r>
        <w:r>
          <w:tab/>
        </w:r>
        <w:r>
          <w:tab/>
        </w:r>
        <w:r>
          <w:tab/>
        </w:r>
        <w:r>
          <w:tab/>
        </w:r>
        <w:r>
          <w:tab/>
        </w:r>
        <w:r>
          <w:tab/>
        </w:r>
        <w:r w:rsidRPr="00000A61">
          <w:delText>SRS-ResourceSetId</w:delText>
        </w:r>
      </w:del>
    </w:p>
    <w:p w14:paraId="520220C6" w14:textId="77777777" w:rsidR="00A32082" w:rsidRDefault="00A32082" w:rsidP="00A32082">
      <w:pPr>
        <w:pStyle w:val="PL"/>
        <w:rPr>
          <w:del w:id="15834" w:author="Rapporteur" w:date="2018-01-31T15:26:00Z"/>
        </w:rPr>
      </w:pPr>
      <w:del w:id="15835" w:author="Rapporteur" w:date="2018-01-31T15:26:00Z">
        <w:r>
          <w:tab/>
        </w:r>
        <w:r>
          <w:tab/>
          <w:delText>},</w:delText>
        </w:r>
      </w:del>
    </w:p>
    <w:p w14:paraId="36B02818" w14:textId="77777777" w:rsidR="00A32082" w:rsidRDefault="00A32082" w:rsidP="00A32082">
      <w:pPr>
        <w:pStyle w:val="PL"/>
        <w:rPr>
          <w:ins w:id="15836" w:author="" w:date="2018-01-31T15:03:00Z"/>
          <w:del w:id="15837" w:author="Rapporteur" w:date="2018-01-31T15:26:00Z"/>
          <w:color w:val="993366"/>
        </w:rPr>
      </w:pPr>
      <w:del w:id="15838" w:author="Rapporteur" w:date="2018-01-31T15:26:00Z">
        <w:r>
          <w:tab/>
        </w:r>
        <w:r>
          <w:tab/>
          <w:delText>ptrs-PortIndex</w:delText>
        </w:r>
        <w:r>
          <w:tab/>
        </w:r>
        <w:r>
          <w:tab/>
        </w:r>
        <w:r>
          <w:tab/>
        </w:r>
        <w:r>
          <w:tab/>
        </w:r>
        <w:r>
          <w:tab/>
        </w:r>
        <w:r>
          <w:tab/>
        </w:r>
        <w:r>
          <w:tab/>
        </w:r>
        <w:r w:rsidRPr="00D02B97">
          <w:rPr>
            <w:color w:val="993366"/>
          </w:rPr>
          <w:delText>ENUMERATED</w:delText>
        </w:r>
        <w:r>
          <w:delText xml:space="preserve"> {n1, n2}</w:delText>
        </w:r>
        <w:r>
          <w:tab/>
        </w:r>
        <w:r>
          <w:tab/>
        </w:r>
        <w:r>
          <w:tab/>
        </w:r>
        <w:r>
          <w:tab/>
        </w:r>
        <w:r>
          <w:tab/>
        </w:r>
        <w:r>
          <w:tab/>
        </w:r>
        <w:r>
          <w:tab/>
        </w:r>
        <w:r>
          <w:tab/>
        </w:r>
        <w:r>
          <w:tab/>
        </w:r>
        <w:r>
          <w:tab/>
        </w:r>
        <w:r>
          <w:tab/>
        </w:r>
        <w:r>
          <w:tab/>
        </w:r>
        <w:r>
          <w:tab/>
        </w:r>
        <w:r>
          <w:tab/>
        </w:r>
        <w:r w:rsidRPr="00D02B97">
          <w:rPr>
            <w:color w:val="993366"/>
          </w:rPr>
          <w:delText>OPTIONAL</w:delText>
        </w:r>
      </w:del>
    </w:p>
    <w:p w14:paraId="1EFEE43B" w14:textId="77777777" w:rsidR="00A32082" w:rsidRDefault="00A32082" w:rsidP="00A32082">
      <w:pPr>
        <w:pStyle w:val="PL"/>
        <w:rPr>
          <w:del w:id="15839" w:author="Rapporteur" w:date="2018-01-31T15:26:00Z"/>
        </w:rPr>
      </w:pPr>
      <w:ins w:id="15840" w:author="" w:date="2018-01-31T15:04:00Z">
        <w:del w:id="15841" w:author="Rapporteur" w:date="2018-01-31T15:26:00Z">
          <w:r>
            <w:rPr>
              <w:color w:val="993366"/>
            </w:rPr>
            <w:lastRenderedPageBreak/>
            <w:tab/>
          </w:r>
        </w:del>
      </w:ins>
      <w:del w:id="15842" w:author="Rapporteur" w:date="2018-01-31T15:26:00Z">
        <w:r>
          <w:delText>,</w:delText>
        </w:r>
      </w:del>
    </w:p>
    <w:p w14:paraId="33867829" w14:textId="77777777" w:rsidR="00A32082" w:rsidRPr="00000A61" w:rsidRDefault="00A32082" w:rsidP="00A32082">
      <w:pPr>
        <w:pStyle w:val="PL"/>
        <w:rPr>
          <w:del w:id="15843" w:author="Rapporteur" w:date="2018-01-31T15:26:00Z"/>
        </w:rPr>
      </w:pPr>
    </w:p>
    <w:p w14:paraId="48BC96BC" w14:textId="77777777" w:rsidR="00A32082" w:rsidRDefault="00A32082" w:rsidP="00A32082">
      <w:pPr>
        <w:pStyle w:val="PL"/>
        <w:rPr>
          <w:ins w:id="15844" w:author="" w:date="2018-01-31T15:06:00Z"/>
          <w:del w:id="15845" w:author="Rapporteur" w:date="2018-01-31T15:26:00Z"/>
        </w:rPr>
      </w:pPr>
      <w:ins w:id="15846" w:author="" w:date="2018-01-31T15:07:00Z">
        <w:del w:id="15847" w:author="Rapporteur" w:date="2018-01-31T15:26:00Z">
          <w:r>
            <w:tab/>
          </w:r>
        </w:del>
      </w:ins>
      <w:ins w:id="15848" w:author="" w:date="2018-01-31T15:10:00Z">
        <w:del w:id="15849" w:author="Rapporteur" w:date="2018-01-31T15:26:00Z">
          <w:r>
            <w:delText>resourceAllocation</w:delText>
          </w:r>
        </w:del>
      </w:ins>
      <w:ins w:id="15850" w:author="" w:date="2018-01-31T15:07:00Z">
        <w:del w:id="15851" w:author="Rapporteur" w:date="2018-01-31T15:26:00Z">
          <w:r>
            <w:tab/>
          </w:r>
          <w:r>
            <w:tab/>
          </w:r>
          <w:r>
            <w:tab/>
          </w:r>
          <w:r>
            <w:tab/>
          </w:r>
          <w:r>
            <w:tab/>
          </w:r>
          <w:r>
            <w:tab/>
            <w:delText>CHOICE {</w:delText>
          </w:r>
        </w:del>
      </w:ins>
    </w:p>
    <w:p w14:paraId="05EF7BF9" w14:textId="77777777" w:rsidR="00A32082" w:rsidRPr="00D02B97" w:rsidRDefault="00A32082" w:rsidP="00A32082">
      <w:pPr>
        <w:pStyle w:val="PL"/>
        <w:rPr>
          <w:del w:id="15852" w:author="Rapporteur" w:date="2018-01-31T15:26:00Z"/>
          <w:color w:val="808080"/>
        </w:rPr>
      </w:pPr>
      <w:ins w:id="15853" w:author="" w:date="2018-01-31T15:08:00Z">
        <w:del w:id="15854" w:author="Rapporteur" w:date="2018-01-31T15:26:00Z">
          <w:r>
            <w:tab/>
          </w:r>
        </w:del>
      </w:ins>
      <w:del w:id="15855" w:author="Rapporteur" w:date="2018-01-31T15:26:00Z">
        <w:r w:rsidRPr="00000A61">
          <w:tab/>
        </w:r>
        <w:r w:rsidRPr="00D02B97">
          <w:rPr>
            <w:color w:val="808080"/>
          </w:rPr>
          <w:delText>-- Configuration of UL PTRS for CP-OFDM</w:delText>
        </w:r>
      </w:del>
    </w:p>
    <w:p w14:paraId="4F73B27C" w14:textId="77777777" w:rsidR="00A32082" w:rsidRPr="00000A61" w:rsidRDefault="00A32082" w:rsidP="00A32082">
      <w:pPr>
        <w:pStyle w:val="PL"/>
        <w:rPr>
          <w:del w:id="15856" w:author="Rapporteur" w:date="2018-01-31T15:26:00Z"/>
        </w:rPr>
      </w:pPr>
      <w:ins w:id="15857" w:author="" w:date="2018-01-31T15:08:00Z">
        <w:del w:id="15858" w:author="Rapporteur" w:date="2018-01-31T15:26:00Z">
          <w:r>
            <w:tab/>
          </w:r>
        </w:del>
      </w:ins>
      <w:del w:id="15859" w:author="Rapporteur" w:date="2018-01-31T15:26:00Z">
        <w:r w:rsidRPr="00000A61">
          <w:tab/>
          <w:delText>cp-OFDM</w:delText>
        </w:r>
        <w:r w:rsidRPr="00000A61">
          <w:tab/>
        </w:r>
        <w:r w:rsidRPr="00000A61">
          <w:tab/>
        </w:r>
        <w:r w:rsidRPr="00000A61">
          <w:tab/>
        </w:r>
        <w:r w:rsidRPr="00000A61">
          <w:tab/>
        </w:r>
        <w:r w:rsidRPr="00000A61">
          <w:tab/>
        </w:r>
        <w:r w:rsidRPr="00000A61">
          <w:tab/>
        </w:r>
        <w:r w:rsidRPr="00000A61">
          <w:tab/>
        </w:r>
        <w:r w:rsidRPr="00000A61">
          <w:tab/>
        </w:r>
        <w:r w:rsidRPr="00000A61">
          <w:tab/>
          <w:delText xml:space="preserve">SetupRelease { </w:delText>
        </w:r>
        <w:r w:rsidRPr="00D02B97">
          <w:rPr>
            <w:color w:val="993366"/>
          </w:rPr>
          <w:delText>SEQUENCE</w:delText>
        </w:r>
        <w:r w:rsidRPr="00000A61">
          <w:delText xml:space="preserve"> {</w:delText>
        </w:r>
      </w:del>
    </w:p>
    <w:p w14:paraId="24930D46" w14:textId="77777777" w:rsidR="00A32082" w:rsidRPr="00D02B97" w:rsidRDefault="00A32082" w:rsidP="00A32082">
      <w:pPr>
        <w:pStyle w:val="PL"/>
        <w:rPr>
          <w:del w:id="15860" w:author="Rapporteur" w:date="2018-01-31T15:26:00Z"/>
          <w:color w:val="808080"/>
        </w:rPr>
      </w:pPr>
      <w:del w:id="15861" w:author="Rapporteur" w:date="2018-01-31T15:26:00Z">
        <w:r w:rsidRPr="00000A61">
          <w:tab/>
        </w:r>
        <w:r w:rsidRPr="00000A61">
          <w:tab/>
        </w:r>
        <w:r w:rsidRPr="00000A61">
          <w:tab/>
        </w:r>
        <w:r w:rsidRPr="00D02B97">
          <w:rPr>
            <w:color w:val="808080"/>
          </w:rPr>
          <w:delText xml:space="preserve">-- Presence and  frequency density of UL PT-RS for CP-OFDM waveform as a function of scheduled BW </w:delText>
        </w:r>
      </w:del>
    </w:p>
    <w:p w14:paraId="3871022F" w14:textId="77777777" w:rsidR="00A32082" w:rsidRPr="00D02B97" w:rsidRDefault="00A32082" w:rsidP="00A32082">
      <w:pPr>
        <w:pStyle w:val="PL"/>
        <w:rPr>
          <w:del w:id="15862" w:author="Rapporteur" w:date="2018-01-31T15:26:00Z"/>
          <w:color w:val="808080"/>
        </w:rPr>
      </w:pPr>
      <w:del w:id="15863" w:author="Rapporteur" w:date="2018-01-31T15:26:00Z">
        <w:r>
          <w:tab/>
        </w:r>
        <w:r>
          <w:tab/>
        </w:r>
        <w:r>
          <w:tab/>
        </w:r>
        <w:r w:rsidRPr="00D02B97">
          <w:rPr>
            <w:color w:val="808080"/>
          </w:rPr>
          <w:delText>-- Corresponds to L1 parameter 'UL-PTRS-frequency-density-table' (see 38.214, section 6.1)</w:delText>
        </w:r>
      </w:del>
    </w:p>
    <w:p w14:paraId="626D910D" w14:textId="77777777" w:rsidR="00A32082" w:rsidRPr="00D02B97" w:rsidRDefault="00A32082" w:rsidP="00A32082">
      <w:pPr>
        <w:pStyle w:val="PL"/>
        <w:rPr>
          <w:del w:id="15864" w:author="Rapporteur" w:date="2018-01-31T15:26:00Z"/>
          <w:color w:val="808080"/>
        </w:rPr>
      </w:pPr>
      <w:del w:id="15865" w:author="Rapporteur" w:date="2018-01-31T15:26:00Z">
        <w:r w:rsidRPr="00000A61">
          <w:tab/>
        </w:r>
        <w:r w:rsidRPr="00000A61">
          <w:tab/>
        </w:r>
        <w:r w:rsidRPr="00000A61">
          <w:tab/>
        </w:r>
        <w:r w:rsidRPr="00D02B97">
          <w:rPr>
            <w:color w:val="808080"/>
          </w:rPr>
          <w:delText>-- FFS: Configuration is supposed to be per BWP according to RAN1</w:delText>
        </w:r>
      </w:del>
    </w:p>
    <w:p w14:paraId="2062809B" w14:textId="77777777" w:rsidR="00A32082" w:rsidRPr="00000A61" w:rsidRDefault="00A32082" w:rsidP="00A32082">
      <w:pPr>
        <w:pStyle w:val="PL"/>
        <w:rPr>
          <w:del w:id="15866" w:author="Rapporteur" w:date="2018-01-31T15:26:00Z"/>
        </w:rPr>
      </w:pPr>
      <w:del w:id="15867" w:author="Rapporteur" w:date="2018-01-31T15:26:00Z">
        <w:r w:rsidRPr="00000A61">
          <w:tab/>
        </w:r>
        <w:r w:rsidRPr="00000A61">
          <w:tab/>
        </w:r>
        <w:r w:rsidRPr="00000A61">
          <w:tab/>
          <w:delText>frequencyDensity</w:delText>
        </w:r>
        <w:r w:rsidRPr="00000A61">
          <w:tab/>
        </w:r>
        <w:r w:rsidRPr="00000A61">
          <w:tab/>
        </w:r>
        <w:r w:rsidRPr="00000A61">
          <w:tab/>
        </w:r>
        <w:r w:rsidRPr="00000A61">
          <w:tab/>
        </w:r>
        <w:r w:rsidRPr="00000A61">
          <w:tab/>
        </w:r>
        <w:r w:rsidRPr="00000A61">
          <w:tab/>
        </w:r>
        <w:r>
          <w:delText>ENUMERATED {ffsTypeAndValue}</w:delText>
        </w:r>
        <w:r w:rsidRPr="00000A61">
          <w:delText>,</w:delText>
        </w:r>
      </w:del>
    </w:p>
    <w:p w14:paraId="7DEC8ED3" w14:textId="77777777" w:rsidR="00A32082" w:rsidRPr="00D02B97" w:rsidRDefault="00A32082" w:rsidP="00A32082">
      <w:pPr>
        <w:pStyle w:val="PL"/>
        <w:rPr>
          <w:del w:id="15868" w:author="Rapporteur" w:date="2018-01-31T15:26:00Z"/>
          <w:color w:val="808080"/>
        </w:rPr>
      </w:pPr>
      <w:del w:id="15869" w:author="Rapporteur" w:date="2018-01-31T15:26:00Z">
        <w:r w:rsidRPr="00000A61">
          <w:tab/>
        </w:r>
        <w:r w:rsidRPr="00000A61">
          <w:tab/>
        </w:r>
        <w:r w:rsidRPr="00000A61">
          <w:tab/>
        </w:r>
        <w:r w:rsidRPr="00D02B97">
          <w:rPr>
            <w:color w:val="808080"/>
          </w:rPr>
          <w:delText xml:space="preserve">-- Presence and time density of UL PT-RS for CP-OFDM waveform as a function of MCS </w:delText>
        </w:r>
      </w:del>
    </w:p>
    <w:p w14:paraId="773030A8" w14:textId="77777777" w:rsidR="00A32082" w:rsidRPr="00D02B97" w:rsidRDefault="00A32082" w:rsidP="00A32082">
      <w:pPr>
        <w:pStyle w:val="PL"/>
        <w:rPr>
          <w:del w:id="15870" w:author="Rapporteur" w:date="2018-01-31T15:26:00Z"/>
          <w:color w:val="808080"/>
        </w:rPr>
      </w:pPr>
      <w:del w:id="15871" w:author="Rapporteur" w:date="2018-01-31T15:26:00Z">
        <w:r>
          <w:tab/>
        </w:r>
        <w:r>
          <w:tab/>
        </w:r>
        <w:r>
          <w:tab/>
        </w:r>
        <w:r w:rsidRPr="00D02B97">
          <w:rPr>
            <w:color w:val="808080"/>
          </w:rPr>
          <w:delText>-- Corresponds to L1 parameter 'UL-PTRS-time-density-table' (see 38.214, section 6.1)</w:delText>
        </w:r>
      </w:del>
    </w:p>
    <w:p w14:paraId="0EC78E8D" w14:textId="77777777" w:rsidR="00A32082" w:rsidRPr="00D02B97" w:rsidRDefault="00A32082" w:rsidP="00A32082">
      <w:pPr>
        <w:pStyle w:val="PL"/>
        <w:rPr>
          <w:del w:id="15872" w:author="Rapporteur" w:date="2018-01-31T15:26:00Z"/>
          <w:color w:val="808080"/>
        </w:rPr>
      </w:pPr>
      <w:del w:id="15873" w:author="Rapporteur" w:date="2018-01-31T15:26:00Z">
        <w:r w:rsidRPr="00000A61">
          <w:tab/>
        </w:r>
        <w:r w:rsidRPr="00000A61">
          <w:tab/>
        </w:r>
        <w:r w:rsidRPr="00000A61">
          <w:tab/>
        </w:r>
        <w:r w:rsidRPr="00D02B97">
          <w:rPr>
            <w:color w:val="808080"/>
          </w:rPr>
          <w:delText>-- FFS: Configuration is supposed to be per BWP according to RAN1</w:delText>
        </w:r>
      </w:del>
    </w:p>
    <w:p w14:paraId="18B471E5" w14:textId="77777777" w:rsidR="00A32082" w:rsidRPr="00000A61" w:rsidRDefault="00A32082" w:rsidP="00A32082">
      <w:pPr>
        <w:pStyle w:val="PL"/>
        <w:rPr>
          <w:del w:id="15874" w:author="Rapporteur" w:date="2018-01-31T15:26:00Z"/>
        </w:rPr>
      </w:pPr>
      <w:del w:id="15875" w:author="Rapporteur" w:date="2018-01-31T15:26:00Z">
        <w:r w:rsidRPr="00000A61">
          <w:tab/>
        </w:r>
        <w:r w:rsidRPr="00000A61">
          <w:tab/>
        </w:r>
        <w:r w:rsidRPr="00000A61">
          <w:tab/>
          <w:delText>timeDensity</w:delText>
        </w:r>
        <w:r w:rsidRPr="00000A61">
          <w:tab/>
        </w:r>
        <w:r w:rsidRPr="00000A61">
          <w:tab/>
        </w:r>
        <w:r w:rsidRPr="00000A61">
          <w:tab/>
        </w:r>
        <w:r w:rsidRPr="00000A61">
          <w:tab/>
        </w:r>
        <w:r w:rsidRPr="00000A61">
          <w:tab/>
        </w:r>
        <w:r w:rsidRPr="00000A61">
          <w:tab/>
        </w:r>
        <w:r w:rsidRPr="00000A61">
          <w:tab/>
        </w:r>
        <w:r w:rsidRPr="00000A61">
          <w:tab/>
        </w:r>
        <w:r>
          <w:delText>ENUMERATED {ffsTypeAndValue}</w:delText>
        </w:r>
        <w:r w:rsidRPr="00000A61">
          <w:delText>,</w:delText>
        </w:r>
      </w:del>
    </w:p>
    <w:p w14:paraId="5D821A48" w14:textId="77777777" w:rsidR="00A32082" w:rsidRPr="00D02B97" w:rsidRDefault="00A32082" w:rsidP="00A32082">
      <w:pPr>
        <w:pStyle w:val="PL"/>
        <w:rPr>
          <w:del w:id="15876" w:author="Rapporteur" w:date="2018-01-31T15:26:00Z"/>
          <w:color w:val="808080"/>
        </w:rPr>
      </w:pPr>
      <w:del w:id="15877" w:author="Rapporteur" w:date="2018-01-31T15:26:00Z">
        <w:r w:rsidRPr="00000A61">
          <w:tab/>
        </w:r>
        <w:r w:rsidRPr="00000A61">
          <w:tab/>
        </w:r>
        <w:r w:rsidRPr="00000A61">
          <w:tab/>
        </w:r>
        <w:r w:rsidRPr="00D02B97">
          <w:rPr>
            <w:color w:val="808080"/>
          </w:rPr>
          <w:delText>-- Indicator related to the number of UL PTRS ports for CP-OFDM. Details to be further decided.</w:delText>
        </w:r>
      </w:del>
    </w:p>
    <w:p w14:paraId="63372FEB" w14:textId="77777777" w:rsidR="00A32082" w:rsidRPr="00D02B97" w:rsidRDefault="00A32082" w:rsidP="00A32082">
      <w:pPr>
        <w:pStyle w:val="PL"/>
        <w:rPr>
          <w:del w:id="15878" w:author="Rapporteur" w:date="2018-01-31T15:26:00Z"/>
          <w:color w:val="808080"/>
        </w:rPr>
      </w:pPr>
      <w:del w:id="15879" w:author="Rapporteur" w:date="2018-01-31T15:26:00Z">
        <w:r w:rsidRPr="00000A61">
          <w:tab/>
        </w:r>
        <w:r w:rsidRPr="00000A61">
          <w:tab/>
        </w:r>
        <w:r w:rsidRPr="00000A61">
          <w:tab/>
        </w:r>
        <w:r w:rsidRPr="00D02B97">
          <w:rPr>
            <w:color w:val="808080"/>
          </w:rPr>
          <w:delText>-- Corresponds to L1 parameter 'UL-PTRS-ports' (see 38.214, section 6.1)</w:delText>
        </w:r>
      </w:del>
    </w:p>
    <w:p w14:paraId="57363C90" w14:textId="77777777" w:rsidR="00A32082" w:rsidRPr="00000A61" w:rsidRDefault="00A32082" w:rsidP="00A32082">
      <w:pPr>
        <w:pStyle w:val="PL"/>
        <w:rPr>
          <w:del w:id="15880" w:author="Rapporteur" w:date="2018-01-31T15:26:00Z"/>
        </w:rPr>
      </w:pPr>
      <w:del w:id="15881" w:author="Rapporteur" w:date="2018-01-31T15:26:00Z">
        <w:r w:rsidRPr="00000A61">
          <w:tab/>
        </w:r>
        <w:r w:rsidRPr="00000A61">
          <w:tab/>
        </w:r>
        <w:r w:rsidRPr="00000A61">
          <w:tab/>
          <w:delText>nrofPorts</w:delText>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ENUMERATED</w:delText>
        </w:r>
        <w:r w:rsidRPr="00000A61">
          <w:delText xml:space="preserve"> {n1, n2},</w:delText>
        </w:r>
      </w:del>
    </w:p>
    <w:p w14:paraId="56BE3342" w14:textId="77777777" w:rsidR="00A32082" w:rsidRPr="00D02B97" w:rsidRDefault="00A32082" w:rsidP="00A32082">
      <w:pPr>
        <w:pStyle w:val="PL"/>
        <w:rPr>
          <w:del w:id="15882" w:author="Rapporteur" w:date="2018-01-31T15:26:00Z"/>
          <w:color w:val="808080"/>
        </w:rPr>
      </w:pPr>
      <w:del w:id="15883" w:author="Rapporteur" w:date="2018-01-31T15:26:00Z">
        <w:r w:rsidRPr="00000A61">
          <w:tab/>
        </w:r>
        <w:r w:rsidRPr="00000A61">
          <w:tab/>
        </w:r>
        <w:r w:rsidRPr="00000A61">
          <w:tab/>
        </w:r>
        <w:r w:rsidRPr="00D02B97">
          <w:rPr>
            <w:color w:val="808080"/>
          </w:rPr>
          <w:delText>-- Indicates the subcarrier offset for UL PTRS for CP-OFDM. Corresponds to L1 parameter 'UL-PTRS-RE-offset' (see 38.214, section 6.1)</w:delText>
        </w:r>
      </w:del>
    </w:p>
    <w:p w14:paraId="59C147BD" w14:textId="77777777" w:rsidR="00A32082" w:rsidRPr="00000A61" w:rsidRDefault="00A32082" w:rsidP="00A32082">
      <w:pPr>
        <w:pStyle w:val="PL"/>
        <w:rPr>
          <w:del w:id="15884" w:author="Rapporteur" w:date="2018-01-31T15:26:00Z"/>
        </w:rPr>
      </w:pPr>
      <w:del w:id="15885" w:author="Rapporteur" w:date="2018-01-31T15:26:00Z">
        <w:r w:rsidRPr="00000A61">
          <w:tab/>
        </w:r>
        <w:r w:rsidRPr="00000A61">
          <w:tab/>
        </w:r>
        <w:r w:rsidRPr="00000A61">
          <w:tab/>
          <w:delText>resourceElementOffset</w:delText>
        </w:r>
        <w:r w:rsidRPr="00000A61">
          <w:tab/>
        </w:r>
        <w:r w:rsidRPr="00000A61">
          <w:tab/>
        </w:r>
        <w:r w:rsidRPr="00000A61">
          <w:tab/>
        </w:r>
        <w:r w:rsidRPr="00000A61">
          <w:tab/>
        </w:r>
        <w:r w:rsidRPr="00000A61">
          <w:tab/>
          <w:delText>FFS_Value</w:delText>
        </w:r>
        <w:r w:rsidRPr="00000A61">
          <w:tab/>
        </w:r>
        <w:r w:rsidRPr="00000A61">
          <w:tab/>
        </w:r>
        <w:r w:rsidRPr="00000A61">
          <w:tab/>
        </w:r>
        <w:r w:rsidRPr="00000A61">
          <w:tab/>
        </w:r>
        <w:r w:rsidRPr="00000A61">
          <w:tab/>
        </w:r>
        <w:r w:rsidRPr="00000A61">
          <w:tab/>
        </w:r>
        <w:r>
          <w:tab/>
        </w:r>
        <w:r>
          <w:tab/>
        </w:r>
        <w:r>
          <w:tab/>
        </w:r>
        <w:r>
          <w:tab/>
        </w:r>
        <w:r>
          <w:tab/>
        </w:r>
        <w:r>
          <w:tab/>
        </w:r>
        <w:r>
          <w:tab/>
        </w:r>
        <w:r>
          <w:tab/>
        </w:r>
        <w:r w:rsidRPr="00000A61">
          <w:tab/>
        </w:r>
        <w:r w:rsidRPr="00D02B97">
          <w:rPr>
            <w:color w:val="993366"/>
          </w:rPr>
          <w:delText>OPTIONAL</w:delText>
        </w:r>
        <w:r w:rsidRPr="00D02B97">
          <w:delText>,</w:delText>
        </w:r>
      </w:del>
    </w:p>
    <w:p w14:paraId="66E9F28D" w14:textId="77777777" w:rsidR="00A32082" w:rsidRPr="00D02B97" w:rsidRDefault="00A32082" w:rsidP="00A32082">
      <w:pPr>
        <w:pStyle w:val="PL"/>
        <w:rPr>
          <w:del w:id="15886" w:author="Rapporteur" w:date="2018-01-31T15:26:00Z"/>
          <w:color w:val="808080"/>
        </w:rPr>
      </w:pPr>
      <w:del w:id="15887" w:author="Rapporteur" w:date="2018-01-31T15:26:00Z">
        <w:r>
          <w:tab/>
        </w:r>
        <w:r>
          <w:tab/>
        </w:r>
        <w:r>
          <w:tab/>
        </w:r>
        <w:r w:rsidRPr="00D02B97">
          <w:rPr>
            <w:color w:val="808080"/>
          </w:rPr>
          <w:delText>-- UL PTRS power boosting factor per PTRS port. Corresponds to L1 parameter 'UL-PTRS-power' (see 38.214, section 6.1)</w:delText>
        </w:r>
      </w:del>
    </w:p>
    <w:p w14:paraId="380B03B5" w14:textId="77777777" w:rsidR="00A32082" w:rsidRDefault="00A32082" w:rsidP="00A32082">
      <w:pPr>
        <w:pStyle w:val="PL"/>
        <w:rPr>
          <w:del w:id="15888" w:author="Rapporteur" w:date="2018-01-31T15:26:00Z"/>
        </w:rPr>
      </w:pPr>
      <w:del w:id="15889" w:author="Rapporteur" w:date="2018-01-31T15:26:00Z">
        <w:r>
          <w:tab/>
        </w:r>
        <w:r>
          <w:tab/>
        </w:r>
        <w:r>
          <w:tab/>
          <w:delText>ptrs-Power</w:delText>
        </w:r>
        <w:r>
          <w:tab/>
        </w:r>
        <w:r>
          <w:tab/>
        </w:r>
        <w:r>
          <w:tab/>
        </w:r>
        <w:r>
          <w:tab/>
        </w:r>
        <w:r>
          <w:tab/>
        </w:r>
        <w:r>
          <w:tab/>
        </w:r>
        <w:r>
          <w:tab/>
        </w:r>
        <w:r>
          <w:tab/>
        </w:r>
        <w:r w:rsidRPr="00D02B97">
          <w:rPr>
            <w:color w:val="993366"/>
          </w:rPr>
          <w:delText>ENUMERATED</w:delText>
        </w:r>
        <w:r>
          <w:delText xml:space="preserve"> {f1, f2, f3, f4}</w:delText>
        </w:r>
      </w:del>
    </w:p>
    <w:p w14:paraId="199A1398" w14:textId="77777777" w:rsidR="00A32082" w:rsidRPr="00000A61" w:rsidRDefault="00A32082" w:rsidP="00A32082">
      <w:pPr>
        <w:pStyle w:val="PL"/>
        <w:rPr>
          <w:del w:id="15890" w:author="Rapporteur" w:date="2018-01-31T15:26:00Z"/>
        </w:rPr>
      </w:pPr>
      <w:del w:id="15891" w:author="Rapporteur" w:date="2018-01-31T15:26:00Z">
        <w:r w:rsidRPr="00000A61">
          <w:tab/>
        </w:r>
        <w:r w:rsidRPr="00000A61">
          <w:tab/>
          <w:delText>}</w:delText>
        </w:r>
      </w:del>
    </w:p>
    <w:p w14:paraId="46EE63B8" w14:textId="77777777" w:rsidR="00A32082" w:rsidRPr="00D02B97" w:rsidRDefault="00A32082" w:rsidP="00A32082">
      <w:pPr>
        <w:pStyle w:val="PL"/>
        <w:rPr>
          <w:del w:id="15892" w:author="Rapporteur" w:date="2018-01-31T15:26:00Z"/>
          <w:color w:val="808080"/>
        </w:rPr>
      </w:pPr>
      <w:del w:id="15893" w:author="Rapporteur" w:date="2018-01-31T15:26:00Z">
        <w:r w:rsidRPr="00000A61">
          <w:tab/>
          <w:delText>}</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Cond M</w:delText>
        </w:r>
      </w:del>
    </w:p>
    <w:p w14:paraId="427457D8" w14:textId="77777777" w:rsidR="00A32082" w:rsidRPr="00D02B97" w:rsidRDefault="00A32082" w:rsidP="00A32082">
      <w:pPr>
        <w:pStyle w:val="PL"/>
        <w:rPr>
          <w:del w:id="15894" w:author="Rapporteur" w:date="2018-01-31T15:26:00Z"/>
          <w:color w:val="808080"/>
        </w:rPr>
      </w:pPr>
      <w:ins w:id="15895" w:author="" w:date="2018-01-31T15:09:00Z">
        <w:del w:id="15896" w:author="Rapporteur" w:date="2018-01-31T15:26:00Z">
          <w:r>
            <w:tab/>
          </w:r>
        </w:del>
      </w:ins>
      <w:del w:id="15897" w:author="Rapporteur" w:date="2018-01-31T15:26:00Z">
        <w:r w:rsidRPr="00000A61">
          <w:tab/>
        </w:r>
        <w:r w:rsidRPr="00D02B97">
          <w:rPr>
            <w:color w:val="808080"/>
          </w:rPr>
          <w:delText xml:space="preserve">-- Configuration of UL PTRS for DFT-S-OFDM. </w:delText>
        </w:r>
      </w:del>
    </w:p>
    <w:p w14:paraId="045AD6AF" w14:textId="77777777" w:rsidR="00A32082" w:rsidRPr="00000A61" w:rsidRDefault="00A32082" w:rsidP="00A32082">
      <w:pPr>
        <w:pStyle w:val="PL"/>
        <w:rPr>
          <w:del w:id="15898" w:author="Rapporteur" w:date="2018-01-31T15:26:00Z"/>
        </w:rPr>
      </w:pPr>
      <w:ins w:id="15899" w:author="" w:date="2018-01-31T15:09:00Z">
        <w:del w:id="15900" w:author="Rapporteur" w:date="2018-01-31T15:26:00Z">
          <w:r>
            <w:tab/>
          </w:r>
        </w:del>
      </w:ins>
      <w:del w:id="15901" w:author="Rapporteur" w:date="2018-01-31T15:26:00Z">
        <w:r w:rsidRPr="00000A61">
          <w:tab/>
          <w:delText>dft-S-OFDM</w:delText>
        </w:r>
        <w:r w:rsidRPr="00000A61">
          <w:tab/>
        </w:r>
        <w:r w:rsidRPr="00000A61">
          <w:tab/>
        </w:r>
        <w:r w:rsidRPr="00000A61">
          <w:tab/>
        </w:r>
        <w:r w:rsidRPr="00000A61">
          <w:tab/>
        </w:r>
        <w:r w:rsidRPr="00000A61">
          <w:tab/>
        </w:r>
        <w:r w:rsidRPr="00000A61">
          <w:tab/>
        </w:r>
        <w:r w:rsidRPr="00000A61">
          <w:tab/>
        </w:r>
        <w:r w:rsidRPr="00000A61">
          <w:tab/>
          <w:delText xml:space="preserve">SetupRelease { </w:delText>
        </w:r>
        <w:r w:rsidRPr="00D02B97">
          <w:rPr>
            <w:color w:val="993366"/>
          </w:rPr>
          <w:delText>SEQUENCE</w:delText>
        </w:r>
        <w:r w:rsidRPr="00000A61">
          <w:delText xml:space="preserve"> {</w:delText>
        </w:r>
      </w:del>
    </w:p>
    <w:p w14:paraId="2BEAA98E" w14:textId="77777777" w:rsidR="00A32082" w:rsidRPr="00D02B97" w:rsidRDefault="00A32082" w:rsidP="00A32082">
      <w:pPr>
        <w:pStyle w:val="PL"/>
        <w:rPr>
          <w:del w:id="15902" w:author="Rapporteur" w:date="2018-01-31T15:26:00Z"/>
          <w:color w:val="808080"/>
        </w:rPr>
      </w:pPr>
      <w:del w:id="15903" w:author="Rapporteur" w:date="2018-01-31T15:26:00Z">
        <w:r w:rsidRPr="00000A61">
          <w:tab/>
        </w:r>
        <w:r w:rsidRPr="00000A61">
          <w:tab/>
        </w:r>
        <w:r w:rsidRPr="00000A61">
          <w:tab/>
        </w:r>
        <w:r w:rsidRPr="00D02B97">
          <w:rPr>
            <w:color w:val="808080"/>
          </w:rPr>
          <w:delText>-- Sample density of PT-RS for DFT-s-OFDM, pre-DFT, indicating a set of thresholds T={NRBn,n=0,1,2,3,4},</w:delText>
        </w:r>
      </w:del>
    </w:p>
    <w:p w14:paraId="647765FB" w14:textId="77777777" w:rsidR="00A32082" w:rsidRPr="00D02B97" w:rsidRDefault="00A32082" w:rsidP="00A32082">
      <w:pPr>
        <w:pStyle w:val="PL"/>
        <w:rPr>
          <w:del w:id="15904" w:author="Rapporteur" w:date="2018-01-31T15:26:00Z"/>
          <w:color w:val="808080"/>
        </w:rPr>
      </w:pPr>
      <w:del w:id="15905" w:author="Rapporteur" w:date="2018-01-31T15:26:00Z">
        <w:r w:rsidRPr="00000A61">
          <w:tab/>
        </w:r>
        <w:r w:rsidRPr="00000A61">
          <w:tab/>
        </w:r>
        <w:r w:rsidRPr="00000A61">
          <w:tab/>
        </w:r>
        <w:r w:rsidRPr="00D02B97">
          <w:rPr>
            <w:color w:val="808080"/>
          </w:rPr>
          <w:delText xml:space="preserve">-- that indicates dependency between presence of PT-RS and scheduled BW and the values of X and K the UE should </w:delText>
        </w:r>
      </w:del>
    </w:p>
    <w:p w14:paraId="53902D44" w14:textId="77777777" w:rsidR="00A32082" w:rsidRPr="00D02B97" w:rsidRDefault="00A32082" w:rsidP="00A32082">
      <w:pPr>
        <w:pStyle w:val="PL"/>
        <w:rPr>
          <w:del w:id="15906" w:author="Rapporteur" w:date="2018-01-31T15:26:00Z"/>
          <w:color w:val="808080"/>
        </w:rPr>
      </w:pPr>
      <w:del w:id="15907" w:author="Rapporteur" w:date="2018-01-31T15:26:00Z">
        <w:r w:rsidRPr="00000A61">
          <w:tab/>
        </w:r>
        <w:r w:rsidRPr="00000A61">
          <w:tab/>
        </w:r>
        <w:r w:rsidRPr="00000A61">
          <w:tab/>
        </w:r>
        <w:r w:rsidRPr="00D02B97">
          <w:rPr>
            <w:color w:val="808080"/>
          </w:rPr>
          <w:delText xml:space="preserve">-- use depending on the scheduled BW according to the table in 38.214 FFS_Section. </w:delText>
        </w:r>
      </w:del>
    </w:p>
    <w:p w14:paraId="5D2576CC" w14:textId="77777777" w:rsidR="00A32082" w:rsidRPr="00D02B97" w:rsidRDefault="00A32082" w:rsidP="00A32082">
      <w:pPr>
        <w:pStyle w:val="PL"/>
        <w:rPr>
          <w:del w:id="15908" w:author="Rapporteur" w:date="2018-01-31T15:26:00Z"/>
          <w:color w:val="808080"/>
        </w:rPr>
      </w:pPr>
      <w:del w:id="15909" w:author="Rapporteur" w:date="2018-01-31T15:26:00Z">
        <w:r w:rsidRPr="00000A61">
          <w:tab/>
        </w:r>
        <w:r w:rsidRPr="00000A61">
          <w:tab/>
        </w:r>
        <w:r w:rsidRPr="00000A61">
          <w:tab/>
        </w:r>
        <w:r w:rsidRPr="00D02B97">
          <w:rPr>
            <w:color w:val="808080"/>
          </w:rPr>
          <w:delText>-- FFS: Configuration is supposed to be per BWP according to RAN1</w:delText>
        </w:r>
      </w:del>
    </w:p>
    <w:p w14:paraId="014B5BEF" w14:textId="77777777" w:rsidR="00A32082" w:rsidRPr="00D02B97" w:rsidRDefault="00A32082" w:rsidP="00A32082">
      <w:pPr>
        <w:pStyle w:val="PL"/>
        <w:rPr>
          <w:del w:id="15910" w:author="Rapporteur" w:date="2018-01-31T15:26:00Z"/>
          <w:color w:val="808080"/>
        </w:rPr>
      </w:pPr>
      <w:del w:id="15911" w:author="Rapporteur" w:date="2018-01-31T15:26:00Z">
        <w:r w:rsidRPr="00000A61">
          <w:tab/>
        </w:r>
        <w:r w:rsidRPr="00000A61">
          <w:tab/>
        </w:r>
        <w:r w:rsidRPr="00000A61">
          <w:tab/>
        </w:r>
        <w:r w:rsidRPr="00D02B97">
          <w:rPr>
            <w:color w:val="808080"/>
          </w:rPr>
          <w:delText>-- Corresponds to L1 parameter 'UL-PTRS-pre-DFT-density' (see 38.214, section 6.1)</w:delText>
        </w:r>
      </w:del>
    </w:p>
    <w:p w14:paraId="4312A1E9" w14:textId="77777777" w:rsidR="00A32082" w:rsidRPr="00000A61" w:rsidRDefault="00A32082" w:rsidP="00A32082">
      <w:pPr>
        <w:pStyle w:val="PL"/>
        <w:rPr>
          <w:del w:id="15912" w:author="Rapporteur" w:date="2018-01-31T15:26:00Z"/>
        </w:rPr>
      </w:pPr>
      <w:del w:id="15913" w:author="Rapporteur" w:date="2018-01-31T15:26:00Z">
        <w:r w:rsidRPr="00000A61">
          <w:tab/>
        </w:r>
        <w:r w:rsidRPr="00000A61">
          <w:tab/>
        </w:r>
        <w:r w:rsidRPr="00000A61">
          <w:tab/>
          <w:delText>sampleDensity</w:delText>
        </w:r>
        <w:r w:rsidRPr="00000A61">
          <w:tab/>
        </w:r>
        <w:r w:rsidRPr="00000A61">
          <w:tab/>
        </w:r>
        <w:r w:rsidRPr="00000A61">
          <w:tab/>
        </w:r>
        <w:r w:rsidRPr="00000A61">
          <w:tab/>
        </w:r>
        <w:r w:rsidRPr="00000A61">
          <w:tab/>
        </w:r>
        <w:r w:rsidRPr="00000A61">
          <w:tab/>
          <w:delText>FFS_Value</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w:delText>
        </w:r>
      </w:del>
    </w:p>
    <w:p w14:paraId="3CDA496D" w14:textId="77777777" w:rsidR="00A32082" w:rsidRPr="00D02B97" w:rsidRDefault="00A32082" w:rsidP="00A32082">
      <w:pPr>
        <w:pStyle w:val="PL"/>
        <w:rPr>
          <w:del w:id="15914" w:author="Rapporteur" w:date="2018-01-31T15:26:00Z"/>
          <w:color w:val="808080"/>
        </w:rPr>
      </w:pPr>
      <w:del w:id="15915" w:author="Rapporteur" w:date="2018-01-31T15:26:00Z">
        <w:r w:rsidRPr="00000A61">
          <w:tab/>
        </w:r>
        <w:r w:rsidRPr="00000A61">
          <w:tab/>
        </w:r>
        <w:r w:rsidRPr="00000A61">
          <w:tab/>
        </w:r>
        <w:r w:rsidRPr="00D02B97">
          <w:rPr>
            <w:color w:val="808080"/>
          </w:rPr>
          <w:delText>-- Time density (OFDM symbol level) of PT-RS for DFT-s-OFDM</w:delText>
        </w:r>
      </w:del>
    </w:p>
    <w:p w14:paraId="1D3FC17A" w14:textId="77777777" w:rsidR="00A32082" w:rsidRPr="00D02B97" w:rsidRDefault="00A32082" w:rsidP="00A32082">
      <w:pPr>
        <w:pStyle w:val="PL"/>
        <w:rPr>
          <w:del w:id="15916" w:author="Rapporteur" w:date="2018-01-31T15:26:00Z"/>
          <w:color w:val="808080"/>
        </w:rPr>
      </w:pPr>
      <w:del w:id="15917" w:author="Rapporteur" w:date="2018-01-31T15:26:00Z">
        <w:r w:rsidRPr="00000A61">
          <w:tab/>
        </w:r>
        <w:r w:rsidRPr="00000A61">
          <w:tab/>
        </w:r>
        <w:r w:rsidRPr="00000A61">
          <w:tab/>
        </w:r>
        <w:r w:rsidRPr="00D02B97">
          <w:rPr>
            <w:color w:val="808080"/>
          </w:rPr>
          <w:delText>-- Corresponds to L1 parameter 'UL-PTRS-time-density-transform-precoding' (see 38.214, section 6.1)</w:delText>
        </w:r>
      </w:del>
    </w:p>
    <w:p w14:paraId="31EE27DC" w14:textId="77777777" w:rsidR="00A32082" w:rsidRPr="00000A61" w:rsidRDefault="00A32082" w:rsidP="00A32082">
      <w:pPr>
        <w:pStyle w:val="PL"/>
        <w:rPr>
          <w:del w:id="15918" w:author="Rapporteur" w:date="2018-01-31T15:26:00Z"/>
        </w:rPr>
      </w:pPr>
      <w:del w:id="15919" w:author="Rapporteur" w:date="2018-01-31T15:26:00Z">
        <w:r w:rsidRPr="00000A61">
          <w:tab/>
        </w:r>
        <w:r w:rsidRPr="00000A61">
          <w:tab/>
        </w:r>
        <w:r w:rsidRPr="00000A61">
          <w:tab/>
          <w:delText>timeDensity</w:delText>
        </w:r>
        <w:r w:rsidRPr="00000A61">
          <w:tab/>
        </w:r>
        <w:r w:rsidRPr="00000A61">
          <w:tab/>
        </w:r>
        <w:r w:rsidRPr="00000A61">
          <w:tab/>
        </w:r>
        <w:r w:rsidRPr="00000A61">
          <w:tab/>
        </w:r>
        <w:r w:rsidRPr="00000A61">
          <w:tab/>
        </w:r>
        <w:r w:rsidRPr="00000A61">
          <w:tab/>
        </w:r>
        <w:r w:rsidRPr="00000A61">
          <w:tab/>
        </w:r>
        <w:r w:rsidRPr="00D02B97">
          <w:rPr>
            <w:color w:val="993366"/>
          </w:rPr>
          <w:delText>ENUMERATED</w:delText>
        </w:r>
        <w:r w:rsidRPr="00000A61">
          <w:delText xml:space="preserve"> {d1, d2}</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del>
    </w:p>
    <w:p w14:paraId="187BE1CA" w14:textId="77777777" w:rsidR="00A32082" w:rsidRPr="00000A61" w:rsidRDefault="00A32082" w:rsidP="00A32082">
      <w:pPr>
        <w:pStyle w:val="PL"/>
        <w:rPr>
          <w:del w:id="15920" w:author="Rapporteur" w:date="2018-01-31T15:26:00Z"/>
        </w:rPr>
      </w:pPr>
      <w:del w:id="15921" w:author="Rapporteur" w:date="2018-01-31T15:26:00Z">
        <w:r w:rsidRPr="00000A61">
          <w:tab/>
        </w:r>
        <w:r w:rsidRPr="00000A61">
          <w:tab/>
          <w:delText>}</w:delText>
        </w:r>
        <w:r>
          <w:delText xml:space="preserve"> }</w:delText>
        </w:r>
      </w:del>
    </w:p>
    <w:p w14:paraId="6391C511" w14:textId="77777777" w:rsidR="00A32082" w:rsidRPr="00D02B97" w:rsidRDefault="00A32082" w:rsidP="00A32082">
      <w:pPr>
        <w:pStyle w:val="PL"/>
        <w:rPr>
          <w:del w:id="15922" w:author="Rapporteur" w:date="2018-01-31T15:26:00Z"/>
          <w:color w:val="808080"/>
        </w:rPr>
      </w:pPr>
      <w:del w:id="15923" w:author="Rapporteur" w:date="2018-01-31T15:26:00Z">
        <w:r w:rsidRPr="00000A61">
          <w:tab/>
          <w:delText>}</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Cond M</w:delText>
        </w:r>
      </w:del>
    </w:p>
    <w:p w14:paraId="6A421057" w14:textId="77777777" w:rsidR="00A32082" w:rsidRPr="00000A61" w:rsidRDefault="00A32082" w:rsidP="00A32082">
      <w:pPr>
        <w:pStyle w:val="PL"/>
        <w:rPr>
          <w:del w:id="15924" w:author="Rapporteur" w:date="2018-01-31T15:26:00Z"/>
        </w:rPr>
      </w:pPr>
      <w:del w:id="15925" w:author="Rapporteur" w:date="2018-01-31T15:26:00Z">
        <w:r w:rsidRPr="00000A61">
          <w:delText>}</w:delText>
        </w:r>
      </w:del>
      <w:commentRangeEnd w:id="15806"/>
      <w:r>
        <w:rPr>
          <w:rStyle w:val="CommentReference"/>
          <w:rFonts w:ascii="Times New Roman" w:hAnsi="Times New Roman"/>
          <w:noProof w:val="0"/>
          <w:lang w:eastAsia="en-US"/>
        </w:rPr>
        <w:commentReference w:id="15806"/>
      </w:r>
    </w:p>
    <w:p w14:paraId="0379BA6B" w14:textId="77777777" w:rsidR="00A32082" w:rsidRPr="00000A61" w:rsidRDefault="00A32082" w:rsidP="00A32082">
      <w:pPr>
        <w:pStyle w:val="PL"/>
      </w:pPr>
    </w:p>
    <w:p w14:paraId="6FF1420E" w14:textId="77777777" w:rsidR="00A32082" w:rsidRPr="00D02B97" w:rsidRDefault="00A32082" w:rsidP="00A32082">
      <w:pPr>
        <w:pStyle w:val="PL"/>
        <w:rPr>
          <w:del w:id="15926" w:author="Rapporteur" w:date="2018-01-31T17:50:00Z"/>
          <w:color w:val="808080"/>
        </w:rPr>
      </w:pPr>
      <w:commentRangeStart w:id="15927"/>
      <w:del w:id="15928" w:author="Rapporteur" w:date="2018-01-31T17:50:00Z">
        <w:r w:rsidRPr="00D02B97">
          <w:rPr>
            <w:color w:val="808080"/>
          </w:rPr>
          <w:delText>-- A set of beta-offset values</w:delText>
        </w:r>
      </w:del>
    </w:p>
    <w:p w14:paraId="15801337" w14:textId="77777777" w:rsidR="00A32082" w:rsidRPr="00000A61" w:rsidRDefault="00A32082" w:rsidP="00A32082">
      <w:pPr>
        <w:pStyle w:val="PL"/>
        <w:rPr>
          <w:del w:id="15929" w:author="Rapporteur" w:date="2018-01-31T17:50:00Z"/>
        </w:rPr>
      </w:pPr>
      <w:del w:id="15930" w:author="Rapporteur" w:date="2018-01-31T17:50:00Z">
        <w:r w:rsidRPr="00000A61">
          <w:delText xml:space="preserve">BetaOffsets ::= </w:delText>
        </w:r>
        <w:r w:rsidRPr="00000A61">
          <w:tab/>
        </w:r>
        <w:r w:rsidRPr="00000A61">
          <w:tab/>
        </w:r>
        <w:r w:rsidRPr="00000A61">
          <w:tab/>
        </w:r>
        <w:r w:rsidRPr="00000A61">
          <w:tab/>
        </w:r>
        <w:r w:rsidRPr="00000A61">
          <w:tab/>
        </w:r>
        <w:r w:rsidRPr="00000A61">
          <w:tab/>
        </w:r>
        <w:r w:rsidRPr="00000A61">
          <w:tab/>
        </w:r>
        <w:r w:rsidRPr="00D02B97">
          <w:rPr>
            <w:color w:val="993366"/>
          </w:rPr>
          <w:delText>SEQUENCE</w:delText>
        </w:r>
        <w:r w:rsidRPr="00000A61">
          <w:delText xml:space="preserve"> {</w:delText>
        </w:r>
      </w:del>
    </w:p>
    <w:p w14:paraId="6D6DEFD5" w14:textId="77777777" w:rsidR="00A32082" w:rsidRPr="00D02B97" w:rsidRDefault="00A32082" w:rsidP="00A32082">
      <w:pPr>
        <w:pStyle w:val="PL"/>
        <w:rPr>
          <w:del w:id="15931" w:author="Rapporteur" w:date="2018-01-31T17:50:00Z"/>
          <w:color w:val="808080"/>
        </w:rPr>
      </w:pPr>
      <w:del w:id="15932" w:author="Rapporteur" w:date="2018-01-31T17:50:00Z">
        <w:r w:rsidRPr="00000A61">
          <w:tab/>
        </w:r>
        <w:r w:rsidRPr="00D02B97">
          <w:rPr>
            <w:color w:val="808080"/>
          </w:rPr>
          <w:delText>-- Up to 2 bits HARQ-ACK. Corresponds to L1 parameter 'betaOffset-ACK-Index-1' (see 38.213, section 9.3)</w:delText>
        </w:r>
      </w:del>
    </w:p>
    <w:p w14:paraId="2D96A9D4" w14:textId="77777777" w:rsidR="00A32082" w:rsidRPr="00D02B97" w:rsidRDefault="00A32082" w:rsidP="00A32082">
      <w:pPr>
        <w:pStyle w:val="PL"/>
        <w:rPr>
          <w:del w:id="15933" w:author="Rapporteur" w:date="2018-01-31T17:50:00Z"/>
          <w:color w:val="808080"/>
        </w:rPr>
      </w:pPr>
      <w:del w:id="15934" w:author="Rapporteur" w:date="2018-01-31T17:50:00Z">
        <w:r w:rsidRPr="00000A61">
          <w:tab/>
        </w:r>
        <w:r w:rsidRPr="00D02B97">
          <w:rPr>
            <w:color w:val="808080"/>
          </w:rPr>
          <w:delText>-- When the field is absent the UE applies the value 11</w:delText>
        </w:r>
      </w:del>
    </w:p>
    <w:p w14:paraId="07FDEFC7" w14:textId="77777777" w:rsidR="00A32082" w:rsidRPr="00D02B97" w:rsidRDefault="00A32082" w:rsidP="00A32082">
      <w:pPr>
        <w:pStyle w:val="PL"/>
        <w:rPr>
          <w:del w:id="15935" w:author="Rapporteur" w:date="2018-01-31T17:50:00Z"/>
          <w:color w:val="808080"/>
        </w:rPr>
      </w:pPr>
      <w:del w:id="15936" w:author="Rapporteur" w:date="2018-01-31T17:50:00Z">
        <w:r w:rsidRPr="00000A61">
          <w:tab/>
          <w:delText>betaOffsetACK-Index1</w:delText>
        </w:r>
        <w:r w:rsidRPr="00000A61">
          <w:tab/>
        </w:r>
        <w:r w:rsidRPr="00000A61">
          <w:tab/>
        </w:r>
        <w:r w:rsidRPr="00000A61">
          <w:tab/>
        </w:r>
        <w:r w:rsidRPr="00000A61">
          <w:tab/>
        </w:r>
        <w:r w:rsidRPr="00000A61">
          <w:tab/>
        </w:r>
        <w:r w:rsidRPr="00000A61">
          <w:tab/>
        </w:r>
        <w:r w:rsidRPr="00D02B97">
          <w:rPr>
            <w:color w:val="993366"/>
          </w:rPr>
          <w:delText>INTEGER</w:delText>
        </w:r>
        <w:r w:rsidRPr="00000A61">
          <w:delText>(0..31)</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Need M</w:delText>
        </w:r>
      </w:del>
      <w:ins w:id="15937" w:author="merged r1" w:date="2018-01-18T13:12:00Z">
        <w:del w:id="15938" w:author="Rapporteur" w:date="2018-01-30T16:25:00Z">
          <w:r w:rsidDel="00C10ABD">
            <w:rPr>
              <w:color w:val="808080"/>
            </w:rPr>
            <w:delText>S</w:delText>
          </w:r>
        </w:del>
      </w:ins>
    </w:p>
    <w:p w14:paraId="33E45CE4" w14:textId="77777777" w:rsidR="00A32082" w:rsidRPr="00D02B97" w:rsidRDefault="00A32082" w:rsidP="00A32082">
      <w:pPr>
        <w:pStyle w:val="PL"/>
        <w:rPr>
          <w:del w:id="15939" w:author="Rapporteur" w:date="2018-01-31T17:50:00Z"/>
          <w:color w:val="808080"/>
        </w:rPr>
      </w:pPr>
      <w:del w:id="15940" w:author="Rapporteur" w:date="2018-01-31T17:50:00Z">
        <w:r w:rsidRPr="00000A61">
          <w:tab/>
        </w:r>
        <w:r w:rsidRPr="00D02B97">
          <w:rPr>
            <w:color w:val="808080"/>
          </w:rPr>
          <w:delText>-- Up to 11 bits HARQ-ACK. Corresponds to L1 parameter 'betaOffset-ACK-Index-2' (see 38.213, section 9.3)</w:delText>
        </w:r>
      </w:del>
    </w:p>
    <w:p w14:paraId="5ACC6820" w14:textId="77777777" w:rsidR="00A32082" w:rsidRPr="00D02B97" w:rsidRDefault="00A32082" w:rsidP="00A32082">
      <w:pPr>
        <w:pStyle w:val="PL"/>
        <w:rPr>
          <w:del w:id="15941" w:author="Rapporteur" w:date="2018-01-31T17:50:00Z"/>
          <w:color w:val="808080"/>
        </w:rPr>
      </w:pPr>
      <w:del w:id="15942" w:author="Rapporteur" w:date="2018-01-31T17:50:00Z">
        <w:r w:rsidRPr="00000A61">
          <w:tab/>
        </w:r>
        <w:r w:rsidRPr="00D02B97">
          <w:rPr>
            <w:color w:val="808080"/>
          </w:rPr>
          <w:delText>-- When the field is absent the UE applies the value 11</w:delText>
        </w:r>
      </w:del>
    </w:p>
    <w:p w14:paraId="6EC37089" w14:textId="77777777" w:rsidR="00A32082" w:rsidRPr="00D02B97" w:rsidRDefault="00A32082" w:rsidP="00A32082">
      <w:pPr>
        <w:pStyle w:val="PL"/>
        <w:rPr>
          <w:del w:id="15943" w:author="Rapporteur" w:date="2018-01-31T17:50:00Z"/>
          <w:color w:val="808080"/>
        </w:rPr>
      </w:pPr>
      <w:del w:id="15944" w:author="Rapporteur" w:date="2018-01-31T17:50:00Z">
        <w:r w:rsidRPr="00000A61">
          <w:tab/>
          <w:delText>betaOffsetACK-Index</w:delText>
        </w:r>
        <w:r>
          <w:delText>2</w:delText>
        </w:r>
        <w:r w:rsidRPr="00000A61">
          <w:tab/>
        </w:r>
        <w:r w:rsidRPr="00000A61">
          <w:tab/>
        </w:r>
        <w:r w:rsidRPr="00000A61">
          <w:tab/>
        </w:r>
        <w:r w:rsidRPr="00000A61">
          <w:tab/>
        </w:r>
        <w:r w:rsidRPr="00000A61">
          <w:tab/>
        </w:r>
        <w:r w:rsidRPr="00000A61">
          <w:tab/>
        </w:r>
        <w:r w:rsidRPr="00D02B97">
          <w:rPr>
            <w:color w:val="993366"/>
          </w:rPr>
          <w:delText>INTEGER</w:delText>
        </w:r>
        <w:r w:rsidRPr="00000A61">
          <w:delText>(0..31)</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Need M</w:delText>
        </w:r>
      </w:del>
      <w:ins w:id="15945" w:author="merged r1" w:date="2018-01-18T13:12:00Z">
        <w:del w:id="15946" w:author="Rapporteur" w:date="2018-01-30T16:25:00Z">
          <w:r w:rsidDel="00C10ABD">
            <w:rPr>
              <w:color w:val="808080"/>
            </w:rPr>
            <w:delText>S</w:delText>
          </w:r>
        </w:del>
      </w:ins>
    </w:p>
    <w:p w14:paraId="5AC11A99" w14:textId="77777777" w:rsidR="00A32082" w:rsidRPr="00D02B97" w:rsidRDefault="00A32082" w:rsidP="00A32082">
      <w:pPr>
        <w:pStyle w:val="PL"/>
        <w:rPr>
          <w:del w:id="15947" w:author="Rapporteur" w:date="2018-01-31T17:50:00Z"/>
          <w:color w:val="808080"/>
        </w:rPr>
      </w:pPr>
      <w:del w:id="15948" w:author="Rapporteur" w:date="2018-01-31T17:50:00Z">
        <w:r w:rsidRPr="00000A61">
          <w:tab/>
        </w:r>
        <w:r w:rsidRPr="00D02B97">
          <w:rPr>
            <w:color w:val="808080"/>
          </w:rPr>
          <w:delText>-- Above 11 bits HARQ-ACK. Corresponds to L1 parameter 'betaOffset-ACK-Index-3' (see 38.213, section 9.3)</w:delText>
        </w:r>
      </w:del>
    </w:p>
    <w:p w14:paraId="3D264FE6" w14:textId="77777777" w:rsidR="00A32082" w:rsidRPr="00D02B97" w:rsidRDefault="00A32082" w:rsidP="00A32082">
      <w:pPr>
        <w:pStyle w:val="PL"/>
        <w:rPr>
          <w:del w:id="15949" w:author="Rapporteur" w:date="2018-01-31T17:50:00Z"/>
          <w:color w:val="808080"/>
        </w:rPr>
      </w:pPr>
      <w:del w:id="15950" w:author="Rapporteur" w:date="2018-01-31T17:50:00Z">
        <w:r w:rsidRPr="00000A61">
          <w:tab/>
        </w:r>
        <w:r w:rsidRPr="00D02B97">
          <w:rPr>
            <w:color w:val="808080"/>
          </w:rPr>
          <w:delText>-- When the field is absent the UE applies the value 11</w:delText>
        </w:r>
      </w:del>
    </w:p>
    <w:p w14:paraId="01D40F1D" w14:textId="77777777" w:rsidR="00A32082" w:rsidRPr="00D02B97" w:rsidRDefault="00A32082" w:rsidP="00A32082">
      <w:pPr>
        <w:pStyle w:val="PL"/>
        <w:rPr>
          <w:del w:id="15951" w:author="Rapporteur" w:date="2018-01-31T17:50:00Z"/>
          <w:color w:val="808080"/>
        </w:rPr>
      </w:pPr>
      <w:del w:id="15952" w:author="Rapporteur" w:date="2018-01-31T17:50:00Z">
        <w:r w:rsidRPr="00000A61">
          <w:tab/>
          <w:delText>betaOffsetACK-Index</w:delText>
        </w:r>
        <w:r>
          <w:delText>3</w:delText>
        </w:r>
        <w:r w:rsidRPr="00000A61">
          <w:tab/>
        </w:r>
        <w:r w:rsidRPr="00000A61">
          <w:tab/>
        </w:r>
        <w:r w:rsidRPr="00000A61">
          <w:tab/>
        </w:r>
        <w:r w:rsidRPr="00000A61">
          <w:tab/>
        </w:r>
        <w:r w:rsidRPr="00000A61">
          <w:tab/>
        </w:r>
        <w:r w:rsidRPr="00000A61">
          <w:tab/>
        </w:r>
        <w:r w:rsidRPr="00D02B97">
          <w:rPr>
            <w:color w:val="993366"/>
          </w:rPr>
          <w:delText>INTEGER</w:delText>
        </w:r>
        <w:r w:rsidRPr="00000A61">
          <w:delText>(0..31)</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Need M</w:delText>
        </w:r>
      </w:del>
      <w:ins w:id="15953" w:author="merged r1" w:date="2018-01-18T13:12:00Z">
        <w:del w:id="15954" w:author="Rapporteur" w:date="2018-01-30T16:25:00Z">
          <w:r w:rsidDel="00C10ABD">
            <w:rPr>
              <w:color w:val="808080"/>
            </w:rPr>
            <w:delText>S</w:delText>
          </w:r>
        </w:del>
      </w:ins>
    </w:p>
    <w:p w14:paraId="3F5475DF" w14:textId="77777777" w:rsidR="00A32082" w:rsidRPr="00D02B97" w:rsidRDefault="00A32082" w:rsidP="00A32082">
      <w:pPr>
        <w:pStyle w:val="PL"/>
        <w:rPr>
          <w:del w:id="15955" w:author="Rapporteur" w:date="2018-01-31T17:50:00Z"/>
          <w:color w:val="808080"/>
        </w:rPr>
      </w:pPr>
      <w:del w:id="15956" w:author="Rapporteur" w:date="2018-01-31T17:50:00Z">
        <w:r w:rsidRPr="00000A61">
          <w:tab/>
        </w:r>
        <w:r w:rsidRPr="00D02B97">
          <w:rPr>
            <w:color w:val="808080"/>
          </w:rPr>
          <w:delText>-- Up to 11 bits of CSI part 1 bits. Corresponds to L1 parameter 'betaOffset-CSI-part-1-Index-1' (see 38.213, section 9.3)</w:delText>
        </w:r>
      </w:del>
    </w:p>
    <w:p w14:paraId="263AB78B" w14:textId="77777777" w:rsidR="00A32082" w:rsidRPr="00D02B97" w:rsidRDefault="00A32082" w:rsidP="00A32082">
      <w:pPr>
        <w:pStyle w:val="PL"/>
        <w:rPr>
          <w:del w:id="15957" w:author="Rapporteur" w:date="2018-01-31T17:50:00Z"/>
          <w:color w:val="808080"/>
        </w:rPr>
      </w:pPr>
      <w:del w:id="15958" w:author="Rapporteur" w:date="2018-01-31T17:50:00Z">
        <w:r w:rsidRPr="00000A61">
          <w:tab/>
        </w:r>
        <w:r w:rsidRPr="00D02B97">
          <w:rPr>
            <w:color w:val="808080"/>
          </w:rPr>
          <w:delText>-- When the field is absent the UE applies the value 13</w:delText>
        </w:r>
      </w:del>
    </w:p>
    <w:p w14:paraId="35A01D93" w14:textId="77777777" w:rsidR="00A32082" w:rsidRPr="00D02B97" w:rsidRDefault="00A32082" w:rsidP="00A32082">
      <w:pPr>
        <w:pStyle w:val="PL"/>
        <w:rPr>
          <w:del w:id="15959" w:author="Rapporteur" w:date="2018-01-31T17:50:00Z"/>
          <w:color w:val="808080"/>
        </w:rPr>
      </w:pPr>
      <w:del w:id="15960" w:author="Rapporteur" w:date="2018-01-31T17:50:00Z">
        <w:r w:rsidRPr="00000A61">
          <w:tab/>
        </w:r>
        <w:r w:rsidRPr="00000A61" w:rsidDel="00B86B20">
          <w:delText>betaOffset</w:delText>
        </w:r>
        <w:r w:rsidDel="00B86B20">
          <w:rPr>
            <w:color w:val="808080"/>
          </w:rPr>
          <w:delText>CSI</w:delText>
        </w:r>
      </w:del>
      <w:del w:id="15961" w:author="Rapporteur" w:date="2018-01-30T16:26:00Z">
        <w:r w:rsidDel="00C10ABD">
          <w:rPr>
            <w:color w:val="808080"/>
          </w:rPr>
          <w:delText>p</w:delText>
        </w:r>
      </w:del>
      <w:del w:id="15962" w:author="Rapporteur" w:date="2018-01-31T17:50:00Z">
        <w:r w:rsidDel="00B86B20">
          <w:rPr>
            <w:color w:val="808080"/>
          </w:rPr>
          <w:delText>art</w:delText>
        </w:r>
        <w:r w:rsidRPr="00D02B97" w:rsidDel="00B86B20">
          <w:rPr>
            <w:color w:val="808080"/>
          </w:rPr>
          <w:delText>1</w:delText>
        </w:r>
        <w:r w:rsidRPr="00000A61">
          <w:delText>-Index1</w:delText>
        </w:r>
        <w:r w:rsidRPr="00000A61">
          <w:tab/>
        </w:r>
        <w:r w:rsidRPr="00000A61">
          <w:tab/>
        </w:r>
        <w:r w:rsidRPr="00000A61">
          <w:tab/>
        </w:r>
        <w:r w:rsidRPr="00000A61">
          <w:tab/>
        </w:r>
        <w:r w:rsidRPr="00000A61">
          <w:tab/>
        </w:r>
        <w:r w:rsidRPr="00000A61">
          <w:tab/>
        </w:r>
        <w:r w:rsidRPr="00D02B97">
          <w:rPr>
            <w:color w:val="993366"/>
          </w:rPr>
          <w:delText>INTEGER</w:delText>
        </w:r>
        <w:r w:rsidRPr="00000A61">
          <w:delText>(0..31)</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xml:space="preserve">-- Need </w:delText>
        </w:r>
        <w:r w:rsidRPr="00D02B97" w:rsidDel="00B86B20">
          <w:rPr>
            <w:color w:val="808080"/>
          </w:rPr>
          <w:delText>M</w:delText>
        </w:r>
      </w:del>
      <w:ins w:id="15963" w:author="merged r1" w:date="2018-01-18T13:12:00Z">
        <w:del w:id="15964" w:author="Rapporteur" w:date="2018-01-30T16:27:00Z">
          <w:r w:rsidDel="00C10ABD">
            <w:rPr>
              <w:color w:val="808080"/>
            </w:rPr>
            <w:delText>S</w:delText>
          </w:r>
        </w:del>
      </w:ins>
    </w:p>
    <w:p w14:paraId="5A9B4E38" w14:textId="77777777" w:rsidR="00A32082" w:rsidRPr="00D02B97" w:rsidRDefault="00A32082" w:rsidP="00A32082">
      <w:pPr>
        <w:pStyle w:val="PL"/>
        <w:rPr>
          <w:del w:id="15965" w:author="Rapporteur" w:date="2018-01-31T17:50:00Z"/>
          <w:color w:val="808080"/>
        </w:rPr>
      </w:pPr>
      <w:del w:id="15966" w:author="Rapporteur" w:date="2018-01-31T17:50:00Z">
        <w:r w:rsidRPr="00000A61">
          <w:lastRenderedPageBreak/>
          <w:tab/>
        </w:r>
        <w:r w:rsidRPr="00D02B97">
          <w:rPr>
            <w:color w:val="808080"/>
          </w:rPr>
          <w:delText>-- Above 11 bits of CSI part 1 bits. Corresponds to L1 parameter 'betaOffset-CSI-part-1-Index-2' (see 38.213, section 9.3)</w:delText>
        </w:r>
      </w:del>
    </w:p>
    <w:p w14:paraId="13148E91" w14:textId="77777777" w:rsidR="00A32082" w:rsidRPr="00D02B97" w:rsidRDefault="00A32082" w:rsidP="00A32082">
      <w:pPr>
        <w:pStyle w:val="PL"/>
        <w:rPr>
          <w:del w:id="15967" w:author="Rapporteur" w:date="2018-01-31T17:50:00Z"/>
          <w:color w:val="808080"/>
        </w:rPr>
      </w:pPr>
      <w:del w:id="15968" w:author="Rapporteur" w:date="2018-01-31T17:50:00Z">
        <w:r w:rsidRPr="00000A61">
          <w:tab/>
        </w:r>
        <w:r w:rsidRPr="00D02B97">
          <w:rPr>
            <w:color w:val="808080"/>
          </w:rPr>
          <w:delText>-- When the field is absent the UE applies the value 13</w:delText>
        </w:r>
      </w:del>
    </w:p>
    <w:p w14:paraId="16AE0A73" w14:textId="77777777" w:rsidR="00A32082" w:rsidRPr="00D02B97" w:rsidRDefault="00A32082" w:rsidP="00A32082">
      <w:pPr>
        <w:pStyle w:val="PL"/>
        <w:rPr>
          <w:del w:id="15969" w:author="Rapporteur" w:date="2018-01-31T17:50:00Z"/>
          <w:color w:val="808080"/>
        </w:rPr>
      </w:pPr>
      <w:del w:id="15970" w:author="Rapporteur" w:date="2018-01-31T17:50:00Z">
        <w:r w:rsidRPr="00000A61">
          <w:tab/>
        </w:r>
        <w:r w:rsidRPr="00000A61" w:rsidDel="00B86B20">
          <w:delText>betaOffset</w:delText>
        </w:r>
        <w:r w:rsidDel="00B86B20">
          <w:rPr>
            <w:color w:val="808080"/>
          </w:rPr>
          <w:delText>CSI</w:delText>
        </w:r>
      </w:del>
      <w:del w:id="15971" w:author="Rapporteur" w:date="2018-01-30T16:26:00Z">
        <w:r w:rsidDel="00C10ABD">
          <w:rPr>
            <w:color w:val="808080"/>
          </w:rPr>
          <w:delText>p</w:delText>
        </w:r>
      </w:del>
      <w:del w:id="15972" w:author="Rapporteur" w:date="2018-01-31T17:50:00Z">
        <w:r w:rsidDel="00B86B20">
          <w:rPr>
            <w:color w:val="808080"/>
          </w:rPr>
          <w:delText>art</w:delText>
        </w:r>
        <w:r w:rsidRPr="00D02B97" w:rsidDel="00B86B20">
          <w:rPr>
            <w:color w:val="808080"/>
          </w:rPr>
          <w:delText>1</w:delText>
        </w:r>
        <w:r w:rsidRPr="00000A61">
          <w:delText>-Index</w:delText>
        </w:r>
        <w:r>
          <w:delText>2</w:delText>
        </w:r>
        <w:r w:rsidRPr="00000A61">
          <w:tab/>
        </w:r>
        <w:r w:rsidRPr="00000A61">
          <w:tab/>
        </w:r>
        <w:r w:rsidRPr="00000A61">
          <w:tab/>
        </w:r>
        <w:r w:rsidRPr="00000A61">
          <w:tab/>
        </w:r>
        <w:r w:rsidRPr="00000A61">
          <w:tab/>
        </w:r>
        <w:r w:rsidRPr="00000A61">
          <w:tab/>
        </w:r>
        <w:r w:rsidRPr="00D02B97">
          <w:rPr>
            <w:color w:val="993366"/>
          </w:rPr>
          <w:delText>INTEGER</w:delText>
        </w:r>
        <w:r w:rsidRPr="00000A61">
          <w:delText>(0..31)</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xml:space="preserve">-- Need </w:delText>
        </w:r>
        <w:r w:rsidRPr="00D02B97" w:rsidDel="00B86B20">
          <w:rPr>
            <w:color w:val="808080"/>
          </w:rPr>
          <w:delText>M</w:delText>
        </w:r>
      </w:del>
      <w:ins w:id="15973" w:author="merged r1" w:date="2018-01-18T13:12:00Z">
        <w:del w:id="15974" w:author="Rapporteur" w:date="2018-01-30T16:27:00Z">
          <w:r w:rsidDel="00C10ABD">
            <w:rPr>
              <w:color w:val="808080"/>
            </w:rPr>
            <w:delText>S</w:delText>
          </w:r>
        </w:del>
      </w:ins>
    </w:p>
    <w:p w14:paraId="2DD392FA" w14:textId="77777777" w:rsidR="00A32082" w:rsidRPr="00D02B97" w:rsidRDefault="00A32082" w:rsidP="00A32082">
      <w:pPr>
        <w:pStyle w:val="PL"/>
        <w:rPr>
          <w:del w:id="15975" w:author="Rapporteur" w:date="2018-01-31T17:50:00Z"/>
          <w:color w:val="808080"/>
        </w:rPr>
      </w:pPr>
      <w:del w:id="15976" w:author="Rapporteur" w:date="2018-01-31T17:50:00Z">
        <w:r w:rsidRPr="00000A61">
          <w:tab/>
        </w:r>
        <w:r w:rsidRPr="00D02B97">
          <w:rPr>
            <w:color w:val="808080"/>
          </w:rPr>
          <w:delText>-- Up to 11 bits of CSI part 2 bits. Corresponds to L1 parameter 'betaOffset-CSI-part-2-Index-1' (see 38.213, section 9.3)</w:delText>
        </w:r>
      </w:del>
    </w:p>
    <w:p w14:paraId="28BA5950" w14:textId="77777777" w:rsidR="00A32082" w:rsidRPr="00D02B97" w:rsidRDefault="00A32082" w:rsidP="00A32082">
      <w:pPr>
        <w:pStyle w:val="PL"/>
        <w:rPr>
          <w:del w:id="15977" w:author="Rapporteur" w:date="2018-01-31T17:50:00Z"/>
          <w:color w:val="808080"/>
        </w:rPr>
      </w:pPr>
      <w:del w:id="15978" w:author="Rapporteur" w:date="2018-01-31T17:50:00Z">
        <w:r w:rsidRPr="00000A61">
          <w:tab/>
        </w:r>
        <w:r w:rsidRPr="00D02B97">
          <w:rPr>
            <w:color w:val="808080"/>
          </w:rPr>
          <w:delText>-- When the field is absent the UE applies the value 13</w:delText>
        </w:r>
      </w:del>
    </w:p>
    <w:p w14:paraId="10011966" w14:textId="77777777" w:rsidR="00A32082" w:rsidRPr="00D02B97" w:rsidRDefault="00A32082" w:rsidP="00A32082">
      <w:pPr>
        <w:pStyle w:val="PL"/>
        <w:rPr>
          <w:del w:id="15979" w:author="Rapporteur" w:date="2018-01-31T17:50:00Z"/>
          <w:color w:val="808080"/>
        </w:rPr>
      </w:pPr>
      <w:del w:id="15980" w:author="Rapporteur" w:date="2018-01-31T17:50:00Z">
        <w:r w:rsidRPr="00000A61">
          <w:tab/>
        </w:r>
        <w:r w:rsidRPr="00000A61" w:rsidDel="00B86B20">
          <w:delText>betaOffset</w:delText>
        </w:r>
        <w:r w:rsidDel="00B86B20">
          <w:rPr>
            <w:color w:val="808080"/>
          </w:rPr>
          <w:delText>CSI</w:delText>
        </w:r>
      </w:del>
      <w:del w:id="15981" w:author="Rapporteur" w:date="2018-01-30T16:26:00Z">
        <w:r w:rsidDel="00C10ABD">
          <w:rPr>
            <w:color w:val="808080"/>
          </w:rPr>
          <w:delText>p</w:delText>
        </w:r>
      </w:del>
      <w:del w:id="15982" w:author="Rapporteur" w:date="2018-01-31T17:50:00Z">
        <w:r w:rsidDel="00B86B20">
          <w:rPr>
            <w:color w:val="808080"/>
          </w:rPr>
          <w:delText>art2</w:delText>
        </w:r>
        <w:r w:rsidRPr="00000A61">
          <w:delText>-Index1</w:delText>
        </w:r>
        <w:r w:rsidRPr="00000A61">
          <w:tab/>
        </w:r>
        <w:r w:rsidRPr="00000A61">
          <w:tab/>
        </w:r>
        <w:r w:rsidRPr="00000A61">
          <w:tab/>
        </w:r>
        <w:r w:rsidRPr="00000A61">
          <w:tab/>
        </w:r>
        <w:r w:rsidRPr="00000A61">
          <w:tab/>
        </w:r>
        <w:r w:rsidRPr="00000A61">
          <w:tab/>
        </w:r>
        <w:r w:rsidRPr="00D02B97">
          <w:rPr>
            <w:color w:val="993366"/>
          </w:rPr>
          <w:delText>INTEGER</w:delText>
        </w:r>
        <w:r w:rsidRPr="00000A61">
          <w:delText>(0..31)</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xml:space="preserve">-- Need </w:delText>
        </w:r>
        <w:r w:rsidRPr="00D02B97" w:rsidDel="00B86B20">
          <w:rPr>
            <w:color w:val="808080"/>
          </w:rPr>
          <w:delText>M</w:delText>
        </w:r>
      </w:del>
      <w:ins w:id="15983" w:author="merged r1" w:date="2018-01-18T13:12:00Z">
        <w:del w:id="15984" w:author="Rapporteur" w:date="2018-01-30T16:27:00Z">
          <w:r w:rsidDel="00C10ABD">
            <w:rPr>
              <w:color w:val="808080"/>
            </w:rPr>
            <w:delText>S</w:delText>
          </w:r>
        </w:del>
      </w:ins>
    </w:p>
    <w:p w14:paraId="15380E89" w14:textId="77777777" w:rsidR="00A32082" w:rsidRPr="00D02B97" w:rsidRDefault="00A32082" w:rsidP="00A32082">
      <w:pPr>
        <w:pStyle w:val="PL"/>
        <w:rPr>
          <w:del w:id="15985" w:author="Rapporteur" w:date="2018-01-31T17:50:00Z"/>
          <w:color w:val="808080"/>
        </w:rPr>
      </w:pPr>
      <w:del w:id="15986" w:author="Rapporteur" w:date="2018-01-31T17:50:00Z">
        <w:r w:rsidRPr="00000A61">
          <w:tab/>
        </w:r>
        <w:r w:rsidRPr="00D02B97">
          <w:rPr>
            <w:color w:val="808080"/>
          </w:rPr>
          <w:delText>-- Above 11 bits of CSI part 2 bits. Corresponds to L1 parameter 'betaOffset-CSI-part-2-Index-2' (see 38.213, section 9.3)</w:delText>
        </w:r>
      </w:del>
    </w:p>
    <w:p w14:paraId="22926541" w14:textId="77777777" w:rsidR="00A32082" w:rsidRPr="00D02B97" w:rsidRDefault="00A32082" w:rsidP="00A32082">
      <w:pPr>
        <w:pStyle w:val="PL"/>
        <w:rPr>
          <w:del w:id="15987" w:author="Rapporteur" w:date="2018-01-31T17:50:00Z"/>
          <w:color w:val="808080"/>
        </w:rPr>
      </w:pPr>
      <w:del w:id="15988" w:author="Rapporteur" w:date="2018-01-31T17:50:00Z">
        <w:r w:rsidRPr="00000A61">
          <w:tab/>
        </w:r>
        <w:r w:rsidRPr="00D02B97">
          <w:rPr>
            <w:color w:val="808080"/>
          </w:rPr>
          <w:delText>-- When the field is absent the UE applies the value 13</w:delText>
        </w:r>
      </w:del>
    </w:p>
    <w:p w14:paraId="65432D07" w14:textId="77777777" w:rsidR="00A32082" w:rsidRPr="00D02B97" w:rsidRDefault="00A32082" w:rsidP="00A32082">
      <w:pPr>
        <w:pStyle w:val="PL"/>
        <w:rPr>
          <w:del w:id="15989" w:author="Rapporteur" w:date="2018-01-31T17:50:00Z"/>
          <w:color w:val="808080"/>
        </w:rPr>
      </w:pPr>
      <w:del w:id="15990" w:author="Rapporteur" w:date="2018-01-31T17:50:00Z">
        <w:r w:rsidRPr="00000A61">
          <w:tab/>
        </w:r>
        <w:r w:rsidRPr="00000A61" w:rsidDel="00B86B20">
          <w:delText>betaOffset</w:delText>
        </w:r>
        <w:r w:rsidDel="00B86B20">
          <w:rPr>
            <w:color w:val="808080"/>
          </w:rPr>
          <w:delText>CSI</w:delText>
        </w:r>
      </w:del>
      <w:del w:id="15991" w:author="Rapporteur" w:date="2018-01-30T16:27:00Z">
        <w:r w:rsidDel="00C10ABD">
          <w:rPr>
            <w:color w:val="808080"/>
          </w:rPr>
          <w:delText>p</w:delText>
        </w:r>
      </w:del>
      <w:del w:id="15992" w:author="Rapporteur" w:date="2018-01-31T17:50:00Z">
        <w:r w:rsidDel="00B86B20">
          <w:rPr>
            <w:color w:val="808080"/>
          </w:rPr>
          <w:delText>art2</w:delText>
        </w:r>
        <w:r w:rsidRPr="00000A61">
          <w:delText>-Index</w:delText>
        </w:r>
        <w:r>
          <w:delText>2</w:delText>
        </w:r>
        <w:r w:rsidRPr="00000A61">
          <w:tab/>
        </w:r>
        <w:r w:rsidRPr="00000A61">
          <w:tab/>
        </w:r>
        <w:r w:rsidRPr="00000A61">
          <w:tab/>
        </w:r>
        <w:r w:rsidRPr="00000A61">
          <w:tab/>
        </w:r>
        <w:r w:rsidRPr="00000A61">
          <w:tab/>
        </w:r>
        <w:r w:rsidRPr="00000A61">
          <w:tab/>
        </w:r>
        <w:r w:rsidRPr="00D02B97">
          <w:rPr>
            <w:color w:val="993366"/>
          </w:rPr>
          <w:delText>INTEGER</w:delText>
        </w:r>
        <w:r w:rsidRPr="00000A61">
          <w:delText>(0..31)</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 xml:space="preserve"> </w:delText>
        </w:r>
        <w:r w:rsidRPr="00D02B97">
          <w:rPr>
            <w:color w:val="808080"/>
          </w:rPr>
          <w:delText>-- Need M</w:delText>
        </w:r>
      </w:del>
      <w:ins w:id="15993" w:author="merged r1" w:date="2018-01-18T13:12:00Z">
        <w:del w:id="15994" w:author="Rapporteur" w:date="2018-01-30T16:27:00Z">
          <w:r w:rsidDel="00C10ABD">
            <w:rPr>
              <w:color w:val="808080"/>
            </w:rPr>
            <w:delText>S</w:delText>
          </w:r>
        </w:del>
      </w:ins>
    </w:p>
    <w:p w14:paraId="5D234B25" w14:textId="77777777" w:rsidR="00A32082" w:rsidRPr="00000A61" w:rsidRDefault="00A32082" w:rsidP="00A32082">
      <w:pPr>
        <w:pStyle w:val="PL"/>
        <w:rPr>
          <w:del w:id="15995" w:author="Rapporteur" w:date="2018-01-31T17:50:00Z"/>
        </w:rPr>
      </w:pPr>
      <w:del w:id="15996" w:author="Rapporteur" w:date="2018-01-31T17:50:00Z">
        <w:r w:rsidRPr="00000A61">
          <w:delText>}</w:delText>
        </w:r>
      </w:del>
      <w:commentRangeEnd w:id="15927"/>
      <w:r>
        <w:rPr>
          <w:rStyle w:val="CommentReference"/>
          <w:rFonts w:ascii="Times New Roman" w:hAnsi="Times New Roman"/>
          <w:noProof w:val="0"/>
          <w:lang w:eastAsia="en-US"/>
        </w:rPr>
        <w:commentReference w:id="15927"/>
      </w:r>
    </w:p>
    <w:p w14:paraId="2E06AFF8" w14:textId="77777777" w:rsidR="00A32082" w:rsidRDefault="00A32082" w:rsidP="00A32082">
      <w:pPr>
        <w:pStyle w:val="PL"/>
        <w:rPr>
          <w:del w:id="15997" w:author="Rapporteur" w:date="2018-01-31T17:50:00Z"/>
        </w:rPr>
      </w:pPr>
    </w:p>
    <w:p w14:paraId="51999BA7" w14:textId="77777777" w:rsidR="00A32082" w:rsidRDefault="00A32082" w:rsidP="00A32082">
      <w:pPr>
        <w:pStyle w:val="PL"/>
        <w:rPr>
          <w:del w:id="15998" w:author="Rapporteur" w:date="2018-01-31T15:35:00Z"/>
        </w:rPr>
      </w:pPr>
      <w:commentRangeStart w:id="15999"/>
      <w:del w:id="16000" w:author="Rapporteur" w:date="2018-01-31T15:35:00Z">
        <w:r w:rsidRPr="00A37003">
          <w:delText>PUSCH</w:delText>
        </w:r>
      </w:del>
      <w:commentRangeEnd w:id="15999"/>
      <w:r>
        <w:rPr>
          <w:rStyle w:val="CommentReference"/>
          <w:rFonts w:ascii="Times New Roman" w:hAnsi="Times New Roman"/>
          <w:noProof w:val="0"/>
          <w:lang w:eastAsia="en-US"/>
        </w:rPr>
        <w:commentReference w:id="15999"/>
      </w:r>
      <w:del w:id="16001" w:author="Rapporteur" w:date="2018-01-31T15:35:00Z">
        <w:r w:rsidRPr="00A37003">
          <w:delText>-PowerControl</w:delText>
        </w:r>
        <w:r>
          <w:delText xml:space="preserve"> ::= </w:delText>
        </w:r>
        <w:r>
          <w:tab/>
        </w:r>
        <w:r>
          <w:tab/>
        </w:r>
        <w:r>
          <w:tab/>
        </w:r>
        <w:r>
          <w:tab/>
        </w:r>
        <w:r>
          <w:tab/>
        </w:r>
        <w:r>
          <w:tab/>
        </w:r>
        <w:r w:rsidRPr="00D02B97">
          <w:rPr>
            <w:color w:val="993366"/>
          </w:rPr>
          <w:delText>SEQUENCE</w:delText>
        </w:r>
        <w:r>
          <w:delText xml:space="preserve"> {</w:delText>
        </w:r>
      </w:del>
    </w:p>
    <w:p w14:paraId="0CF5385A" w14:textId="77777777" w:rsidR="00A32082" w:rsidRPr="00D02B97" w:rsidRDefault="00A32082" w:rsidP="00A32082">
      <w:pPr>
        <w:pStyle w:val="PL"/>
        <w:rPr>
          <w:del w:id="16002" w:author="Rapporteur" w:date="2018-01-31T15:35:00Z"/>
          <w:color w:val="808080"/>
        </w:rPr>
      </w:pPr>
      <w:del w:id="16003" w:author="Rapporteur" w:date="2018-01-31T15:35:00Z">
        <w:r w:rsidRPr="00000A61">
          <w:tab/>
        </w:r>
        <w:r w:rsidRPr="00D02B97">
          <w:rPr>
            <w:color w:val="808080"/>
          </w:rPr>
          <w:delText>-- RNTI used for PUSCH TPC. Corresponds to L1 parameter 'TPC-PUSCH-RNTI' (see 38.213, section 10)</w:delText>
        </w:r>
      </w:del>
    </w:p>
    <w:p w14:paraId="367F90A4" w14:textId="77777777" w:rsidR="00A32082" w:rsidRPr="00D02B97" w:rsidRDefault="00A32082" w:rsidP="00A32082">
      <w:pPr>
        <w:pStyle w:val="PL"/>
        <w:rPr>
          <w:del w:id="16004" w:author="Rapporteur" w:date="2018-01-31T15:35:00Z"/>
          <w:color w:val="808080"/>
        </w:rPr>
      </w:pPr>
      <w:del w:id="16005" w:author="Rapporteur" w:date="2018-01-31T15:35:00Z">
        <w:r>
          <w:tab/>
        </w:r>
        <w:r w:rsidRPr="00D02B97">
          <w:rPr>
            <w:color w:val="808080"/>
          </w:rPr>
          <w:delText>-- FFS: RAN1 models different RNTIs (on PDCCH) as different Search Spaces. Do the same here? Group e.g. with monitoring periodicity</w:delText>
        </w:r>
      </w:del>
    </w:p>
    <w:p w14:paraId="56DCA30B" w14:textId="77777777" w:rsidR="00A32082" w:rsidRPr="00D02B97" w:rsidRDefault="00A32082" w:rsidP="00A32082">
      <w:pPr>
        <w:pStyle w:val="PL"/>
        <w:rPr>
          <w:del w:id="16006" w:author="Rapporteur" w:date="2018-01-31T15:35:00Z"/>
          <w:color w:val="808080"/>
        </w:rPr>
      </w:pPr>
      <w:del w:id="16007" w:author="Rapporteur" w:date="2018-01-31T15:35:00Z">
        <w:r>
          <w:tab/>
        </w:r>
        <w:r w:rsidRPr="00D02B97">
          <w:rPr>
            <w:color w:val="808080"/>
          </w:rPr>
          <w:delText>-- and other PDCCH parameters (if any)</w:delText>
        </w:r>
      </w:del>
    </w:p>
    <w:p w14:paraId="6967B110" w14:textId="77777777" w:rsidR="00A32082" w:rsidRPr="00000A61" w:rsidRDefault="00A32082" w:rsidP="00A32082">
      <w:pPr>
        <w:pStyle w:val="PL"/>
        <w:rPr>
          <w:del w:id="16008" w:author="Rapporteur" w:date="2018-01-31T15:35:00Z"/>
        </w:rPr>
      </w:pPr>
      <w:del w:id="16009" w:author="Rapporteur" w:date="2018-01-31T15:35:00Z">
        <w:r w:rsidRPr="00000A61">
          <w:tab/>
          <w:delText>tp</w:delText>
        </w:r>
        <w:r>
          <w:delText>c</w:delText>
        </w:r>
        <w:r w:rsidRPr="00000A61">
          <w:delText>-PUSCH-RNTI</w:delText>
        </w:r>
        <w:r w:rsidRPr="00000A61">
          <w:tab/>
        </w:r>
        <w:r w:rsidRPr="00000A61">
          <w:tab/>
        </w:r>
        <w:r w:rsidRPr="00000A61">
          <w:tab/>
        </w:r>
        <w:r w:rsidRPr="00000A61">
          <w:tab/>
        </w:r>
        <w:r w:rsidRPr="00000A61">
          <w:tab/>
        </w:r>
        <w:r w:rsidRPr="00000A61">
          <w:tab/>
        </w:r>
        <w:r w:rsidRPr="00000A61">
          <w:tab/>
        </w:r>
        <w:r>
          <w:tab/>
          <w:delText>RNTI-Value</w:delText>
        </w:r>
        <w:r>
          <w:tab/>
        </w:r>
        <w:r>
          <w:tab/>
        </w:r>
        <w:r>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w:delText>
        </w:r>
      </w:del>
    </w:p>
    <w:p w14:paraId="4A00AB5F" w14:textId="77777777" w:rsidR="00A32082" w:rsidRDefault="00A32082" w:rsidP="00A32082">
      <w:pPr>
        <w:pStyle w:val="PL"/>
        <w:rPr>
          <w:del w:id="16010" w:author="Rapporteur" w:date="2018-01-31T15:35:00Z"/>
        </w:rPr>
      </w:pPr>
    </w:p>
    <w:p w14:paraId="16BB3F52" w14:textId="77777777" w:rsidR="00A32082" w:rsidRPr="00D02B97" w:rsidRDefault="00A32082" w:rsidP="00A32082">
      <w:pPr>
        <w:pStyle w:val="PL"/>
        <w:rPr>
          <w:del w:id="16011" w:author="Rapporteur" w:date="2018-01-31T15:35:00Z"/>
          <w:color w:val="808080"/>
        </w:rPr>
      </w:pPr>
      <w:del w:id="16012" w:author="Rapporteur" w:date="2018-01-31T15:35:00Z">
        <w:r>
          <w:tab/>
        </w:r>
        <w:r w:rsidRPr="00D02B97">
          <w:rPr>
            <w:color w:val="808080"/>
          </w:rPr>
          <w:delText xml:space="preserve">-- If enabled, UE applies TPC commands via accumulation. If not enabled, UE applies the TPC command without accumulation </w:delText>
        </w:r>
      </w:del>
    </w:p>
    <w:p w14:paraId="2878DE2B" w14:textId="77777777" w:rsidR="00A32082" w:rsidRPr="00D02B97" w:rsidRDefault="00A32082" w:rsidP="00A32082">
      <w:pPr>
        <w:pStyle w:val="PL"/>
        <w:rPr>
          <w:del w:id="16013" w:author="Rapporteur" w:date="2018-01-31T15:35:00Z"/>
          <w:color w:val="808080"/>
        </w:rPr>
      </w:pPr>
      <w:del w:id="16014" w:author="Rapporteur" w:date="2018-01-31T15:35:00Z">
        <w:r>
          <w:tab/>
        </w:r>
        <w:r w:rsidRPr="00D02B97">
          <w:rPr>
            <w:color w:val="808080"/>
          </w:rPr>
          <w:delText>-- Corresponds to L1 parameter 'Accumulation-enabled' (see 38.213, section 7.1)</w:delText>
        </w:r>
      </w:del>
    </w:p>
    <w:p w14:paraId="3FEFE5FF" w14:textId="77777777" w:rsidR="00A32082" w:rsidRPr="00D02B97" w:rsidRDefault="00A32082" w:rsidP="00A32082">
      <w:pPr>
        <w:pStyle w:val="PL"/>
        <w:rPr>
          <w:del w:id="16015" w:author="Rapporteur" w:date="2018-01-31T15:35:00Z"/>
          <w:color w:val="808080"/>
        </w:rPr>
      </w:pPr>
      <w:del w:id="16016" w:author="Rapporteur" w:date="2018-01-31T15:35:00Z">
        <w:r w:rsidRPr="00000A61">
          <w:tab/>
        </w:r>
        <w:r w:rsidRPr="00000A61" w:rsidDel="003C4051">
          <w:delText>tpcAccumulation</w:delText>
        </w:r>
        <w:r w:rsidRPr="00000A61">
          <w:tab/>
        </w:r>
        <w:r w:rsidRPr="00000A61">
          <w:tab/>
        </w:r>
        <w:r w:rsidRPr="00000A61">
          <w:tab/>
        </w:r>
        <w:r w:rsidRPr="00000A61">
          <w:tab/>
        </w:r>
        <w:r w:rsidRPr="00000A61">
          <w:tab/>
        </w:r>
        <w:r w:rsidRPr="00000A61">
          <w:tab/>
        </w:r>
        <w:r>
          <w:tab/>
        </w:r>
        <w:r w:rsidRPr="00D02B97">
          <w:rPr>
            <w:color w:val="993366"/>
          </w:rPr>
          <w:delText>ENUMERATED</w:delText>
        </w:r>
        <w:r w:rsidRPr="00000A61">
          <w:delText xml:space="preserve"> { enabled }</w:delTex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delText>OPTIONAL</w:delText>
        </w:r>
        <w:r w:rsidRPr="00000A61">
          <w:delText>,</w:delText>
        </w:r>
        <w:r w:rsidRPr="00000A61">
          <w:tab/>
        </w:r>
        <w:r w:rsidRPr="00D02B97">
          <w:rPr>
            <w:color w:val="808080"/>
          </w:rPr>
          <w:delText>-- Need R</w:delText>
        </w:r>
      </w:del>
      <w:ins w:id="16017" w:author="merged r1" w:date="2018-01-18T13:12:00Z">
        <w:del w:id="16018" w:author="Rapporteur" w:date="2018-01-31T15:35:00Z">
          <w:r>
            <w:rPr>
              <w:color w:val="808080"/>
            </w:rPr>
            <w:delText>S</w:delText>
          </w:r>
        </w:del>
      </w:ins>
    </w:p>
    <w:p w14:paraId="71574153" w14:textId="77777777" w:rsidR="00A32082" w:rsidRDefault="00A32082" w:rsidP="00A32082">
      <w:pPr>
        <w:pStyle w:val="PL"/>
        <w:rPr>
          <w:del w:id="16019" w:author="Rapporteur" w:date="2018-01-31T15:35:00Z"/>
        </w:rPr>
      </w:pPr>
    </w:p>
    <w:p w14:paraId="3B71F740" w14:textId="77777777" w:rsidR="00A32082" w:rsidRPr="00D02B97" w:rsidRDefault="00A32082" w:rsidP="00A32082">
      <w:pPr>
        <w:pStyle w:val="PL"/>
        <w:rPr>
          <w:del w:id="16020" w:author="Rapporteur" w:date="2018-01-31T15:35:00Z"/>
          <w:color w:val="808080"/>
        </w:rPr>
      </w:pPr>
      <w:del w:id="16021" w:author="Rapporteur" w:date="2018-01-31T15:35:00Z">
        <w:r>
          <w:tab/>
        </w:r>
        <w:r w:rsidRPr="00D02B97">
          <w:rPr>
            <w:color w:val="808080"/>
          </w:rPr>
          <w:delText>-- Dedicated alpha value for msg3 PUSCH. Corresponds to L1 parameter 'alpha-ue-pusch-msg3' (see 38.213, section 7.1)</w:delText>
        </w:r>
      </w:del>
    </w:p>
    <w:p w14:paraId="1E2733E2" w14:textId="77777777" w:rsidR="00A32082" w:rsidRPr="00D02B97" w:rsidRDefault="00A32082" w:rsidP="00A32082">
      <w:pPr>
        <w:pStyle w:val="PL"/>
        <w:rPr>
          <w:del w:id="16022" w:author="Rapporteur" w:date="2018-01-31T15:35:00Z"/>
          <w:color w:val="808080"/>
        </w:rPr>
      </w:pPr>
      <w:del w:id="16023" w:author="Rapporteur" w:date="2018-01-31T15:35:00Z">
        <w:r>
          <w:tab/>
        </w:r>
        <w:r w:rsidRPr="00D02B97">
          <w:rPr>
            <w:color w:val="808080"/>
          </w:rPr>
          <w:delText>-- When the field is absent the UE applies the value 1.</w:delText>
        </w:r>
      </w:del>
    </w:p>
    <w:p w14:paraId="60FE3293" w14:textId="77777777" w:rsidR="00A32082" w:rsidRDefault="00A32082" w:rsidP="00A32082">
      <w:pPr>
        <w:pStyle w:val="PL"/>
        <w:rPr>
          <w:del w:id="16024" w:author="Rapporteur" w:date="2018-01-31T15:35:00Z"/>
        </w:rPr>
      </w:pPr>
      <w:del w:id="16025" w:author="Rapporteur" w:date="2018-01-31T15:35:00Z">
        <w:r>
          <w:tab/>
          <w:delText>msg3-Alpha</w:delText>
        </w:r>
        <w:r>
          <w:tab/>
        </w:r>
        <w:r>
          <w:tab/>
        </w:r>
        <w:r>
          <w:tab/>
        </w:r>
        <w:r>
          <w:tab/>
        </w:r>
        <w:r>
          <w:tab/>
        </w:r>
        <w:r>
          <w:tab/>
        </w:r>
        <w:r>
          <w:tab/>
        </w:r>
        <w:r>
          <w:tab/>
        </w:r>
        <w:r>
          <w:tab/>
          <w:delText>Alpha</w:delText>
        </w:r>
        <w:r>
          <w:tab/>
        </w:r>
        <w:r>
          <w:tab/>
        </w:r>
        <w:r>
          <w:tab/>
        </w:r>
        <w:r>
          <w:tab/>
        </w:r>
        <w:r>
          <w:tab/>
        </w:r>
        <w:r>
          <w:tab/>
        </w:r>
        <w:r>
          <w:tab/>
        </w:r>
        <w:r>
          <w:tab/>
        </w:r>
        <w:r>
          <w:tab/>
        </w:r>
        <w:r>
          <w:tab/>
        </w:r>
        <w:r>
          <w:tab/>
        </w:r>
        <w:r>
          <w:tab/>
        </w:r>
        <w:r>
          <w:tab/>
        </w:r>
        <w:r>
          <w:tab/>
        </w:r>
        <w:r>
          <w:tab/>
        </w:r>
        <w:r>
          <w:tab/>
        </w:r>
        <w:r>
          <w:tab/>
        </w:r>
        <w:r w:rsidRPr="00D02B97">
          <w:rPr>
            <w:color w:val="993366"/>
          </w:rPr>
          <w:delText>OPTIONAL</w:delText>
        </w:r>
        <w:r>
          <w:delText>,</w:delText>
        </w:r>
      </w:del>
      <w:ins w:id="16026" w:author="merged r1" w:date="2018-01-18T13:12:00Z">
        <w:del w:id="16027" w:author="Rapporteur" w:date="2018-01-31T15:35:00Z">
          <w:r w:rsidRPr="00E36F57">
            <w:delText xml:space="preserve"> </w:delText>
          </w:r>
          <w:r w:rsidRPr="00000A61">
            <w:tab/>
          </w:r>
          <w:r w:rsidRPr="00D02B97">
            <w:rPr>
              <w:color w:val="808080"/>
            </w:rPr>
            <w:delText>-- Need</w:delText>
          </w:r>
          <w:r>
            <w:rPr>
              <w:color w:val="808080"/>
            </w:rPr>
            <w:delText xml:space="preserve"> </w:delText>
          </w:r>
        </w:del>
        <w:del w:id="16028" w:author="Rapporteur" w:date="2018-01-30T16:29:00Z">
          <w:r w:rsidDel="006235A1">
            <w:rPr>
              <w:color w:val="808080"/>
            </w:rPr>
            <w:delText>S</w:delText>
          </w:r>
        </w:del>
      </w:ins>
    </w:p>
    <w:p w14:paraId="12E72A91" w14:textId="77777777" w:rsidR="00A32082" w:rsidRDefault="00A32082" w:rsidP="00A32082">
      <w:pPr>
        <w:pStyle w:val="PL"/>
        <w:rPr>
          <w:del w:id="16029" w:author="Rapporteur" w:date="2018-01-31T15:35:00Z"/>
        </w:rPr>
      </w:pPr>
    </w:p>
    <w:p w14:paraId="4958A523" w14:textId="77777777" w:rsidR="00A32082" w:rsidRPr="00D02B97" w:rsidRDefault="00A32082" w:rsidP="00A32082">
      <w:pPr>
        <w:pStyle w:val="PL"/>
        <w:rPr>
          <w:del w:id="16030" w:author="Rapporteur" w:date="2018-01-31T15:35:00Z"/>
          <w:color w:val="808080"/>
        </w:rPr>
      </w:pPr>
      <w:del w:id="16031" w:author="Rapporteur" w:date="2018-01-31T15:35:00Z">
        <w:r>
          <w:tab/>
        </w:r>
        <w:r w:rsidRPr="00D02B97">
          <w:rPr>
            <w:color w:val="808080"/>
          </w:rPr>
          <w:delText>-- P0 value for UL grant-free/SPS based PUSCH. Value in dBm. Only even values (step size 2) allowed.</w:delText>
        </w:r>
      </w:del>
    </w:p>
    <w:p w14:paraId="68C40CD9" w14:textId="77777777" w:rsidR="00A32082" w:rsidRPr="00D02B97" w:rsidRDefault="00A32082" w:rsidP="00A32082">
      <w:pPr>
        <w:pStyle w:val="PL"/>
        <w:rPr>
          <w:del w:id="16032" w:author="Rapporteur" w:date="2018-01-31T15:35:00Z"/>
          <w:color w:val="808080"/>
        </w:rPr>
      </w:pPr>
      <w:del w:id="16033" w:author="Rapporteur" w:date="2018-01-31T15:35:00Z">
        <w:r>
          <w:tab/>
        </w:r>
        <w:r w:rsidRPr="00D02B97">
          <w:rPr>
            <w:color w:val="808080"/>
          </w:rPr>
          <w:delText>-- Corresponds to L1 parameter 'p0-nominal-pusch-withoutgrant' (see 38.213, section 7.1)</w:delText>
        </w:r>
      </w:del>
    </w:p>
    <w:p w14:paraId="442DD891" w14:textId="77777777" w:rsidR="00A32082" w:rsidRDefault="00A32082" w:rsidP="00A32082">
      <w:pPr>
        <w:pStyle w:val="PL"/>
        <w:rPr>
          <w:del w:id="16034" w:author="Rapporteur" w:date="2018-01-31T15:35:00Z"/>
        </w:rPr>
      </w:pPr>
      <w:del w:id="16035" w:author="Rapporteur" w:date="2018-01-31T15:35:00Z">
        <w:r>
          <w:tab/>
          <w:delText>p0-NominalWithoutGrant</w:delText>
        </w:r>
        <w:r>
          <w:tab/>
        </w:r>
        <w:r>
          <w:tab/>
        </w:r>
        <w:r>
          <w:tab/>
        </w:r>
        <w:r>
          <w:tab/>
        </w:r>
        <w:r>
          <w:tab/>
        </w:r>
        <w:r>
          <w:tab/>
        </w:r>
        <w:r w:rsidRPr="00D02B97">
          <w:rPr>
            <w:color w:val="993366"/>
          </w:rPr>
          <w:delText>INTEGER</w:delText>
        </w:r>
        <w:r>
          <w:delText xml:space="preserve"> (-202..24)</w:delText>
        </w:r>
        <w:r>
          <w:tab/>
        </w:r>
        <w:r>
          <w:tab/>
        </w:r>
        <w:r>
          <w:tab/>
        </w:r>
        <w:r>
          <w:tab/>
        </w:r>
        <w:r>
          <w:tab/>
        </w:r>
        <w:r>
          <w:tab/>
        </w:r>
        <w:r>
          <w:tab/>
        </w:r>
        <w:r>
          <w:tab/>
        </w:r>
        <w:r>
          <w:tab/>
        </w:r>
        <w:r>
          <w:tab/>
        </w:r>
        <w:r>
          <w:tab/>
        </w:r>
        <w:r>
          <w:tab/>
        </w:r>
        <w:r>
          <w:tab/>
        </w:r>
        <w:r>
          <w:tab/>
        </w:r>
        <w:r w:rsidRPr="00D02B97">
          <w:rPr>
            <w:color w:val="993366"/>
          </w:rPr>
          <w:delText>OPTIONAL</w:delText>
        </w:r>
        <w:r>
          <w:delText>,</w:delText>
        </w:r>
      </w:del>
    </w:p>
    <w:p w14:paraId="2DDA168E" w14:textId="77777777" w:rsidR="00A32082" w:rsidRDefault="00A32082" w:rsidP="00A32082">
      <w:pPr>
        <w:pStyle w:val="PL"/>
        <w:rPr>
          <w:del w:id="16036" w:author="Rapporteur" w:date="2018-01-31T15:35:00Z"/>
        </w:rPr>
      </w:pPr>
    </w:p>
    <w:p w14:paraId="22A0244C" w14:textId="77777777" w:rsidR="00A32082" w:rsidRPr="00D02B97" w:rsidRDefault="00A32082" w:rsidP="00A32082">
      <w:pPr>
        <w:pStyle w:val="PL"/>
        <w:rPr>
          <w:del w:id="16037" w:author="Rapporteur" w:date="2018-01-31T15:35:00Z"/>
          <w:color w:val="808080"/>
        </w:rPr>
      </w:pPr>
      <w:del w:id="16038" w:author="Rapporteur" w:date="2018-01-31T15:35:00Z">
        <w:r>
          <w:tab/>
        </w:r>
        <w:r w:rsidRPr="00D02B97">
          <w:rPr>
            <w:color w:val="808080"/>
          </w:rPr>
          <w:delText>-- configuration {p0-pusch,alpha} sets for PUSCH (except msg3), i.e., { {p0,alpha,index1}, {p0,alpha,index2},…}.</w:delText>
        </w:r>
      </w:del>
    </w:p>
    <w:p w14:paraId="749D41DC" w14:textId="77777777" w:rsidR="00A32082" w:rsidRPr="00D02B97" w:rsidRDefault="00A32082" w:rsidP="00A32082">
      <w:pPr>
        <w:pStyle w:val="PL"/>
        <w:rPr>
          <w:del w:id="16039" w:author="Rapporteur" w:date="2018-01-31T15:35:00Z"/>
          <w:color w:val="808080"/>
        </w:rPr>
      </w:pPr>
      <w:del w:id="16040" w:author="Rapporteur" w:date="2018-01-31T15:35:00Z">
        <w:r>
          <w:tab/>
        </w:r>
        <w:r w:rsidRPr="00D02B97">
          <w:rPr>
            <w:color w:val="808080"/>
          </w:rPr>
          <w:delText>-- Corresponds to L1 parameter 'p0-push-alpha-setconfig' (see 38,213, section 7.1)</w:delText>
        </w:r>
      </w:del>
    </w:p>
    <w:p w14:paraId="4FF49559" w14:textId="77777777" w:rsidR="00A32082" w:rsidRDefault="00A32082" w:rsidP="00A32082">
      <w:pPr>
        <w:pStyle w:val="PL"/>
        <w:rPr>
          <w:del w:id="16041" w:author="Rapporteur" w:date="2018-01-31T15:35:00Z"/>
        </w:rPr>
      </w:pPr>
      <w:del w:id="16042" w:author="Rapporteur" w:date="2018-01-31T15:35:00Z">
        <w:r>
          <w:tab/>
          <w:delText>p0-AlphaSets</w:delText>
        </w:r>
        <w:r>
          <w:tab/>
        </w:r>
        <w:r>
          <w:tab/>
        </w:r>
        <w:r>
          <w:tab/>
        </w:r>
        <w:r>
          <w:tab/>
        </w:r>
        <w:r>
          <w:tab/>
        </w:r>
        <w:r>
          <w:tab/>
        </w:r>
        <w:r>
          <w:tab/>
        </w:r>
        <w:r>
          <w:tab/>
        </w:r>
        <w:r w:rsidRPr="00D02B97">
          <w:rPr>
            <w:color w:val="993366"/>
          </w:rPr>
          <w:delText>SEQUENCE</w:delText>
        </w:r>
        <w:r>
          <w:delText xml:space="preserve"> (</w:delText>
        </w:r>
        <w:r w:rsidRPr="00D02B97">
          <w:rPr>
            <w:color w:val="993366"/>
          </w:rPr>
          <w:delText>SIZE</w:delText>
        </w:r>
        <w:r>
          <w:delText xml:space="preserve"> (1..maxNrofP0-PUSCH-AlphaSets))</w:delText>
        </w:r>
        <w:r w:rsidRPr="00D02B97">
          <w:rPr>
            <w:color w:val="993366"/>
          </w:rPr>
          <w:delText xml:space="preserve"> OF</w:delText>
        </w:r>
        <w:r>
          <w:delText xml:space="preserve"> P0-PUSCH-AlphaSet</w:delText>
        </w:r>
        <w:r>
          <w:tab/>
        </w:r>
        <w:r>
          <w:tab/>
        </w:r>
        <w:r w:rsidRPr="00D02B97">
          <w:rPr>
            <w:color w:val="993366"/>
          </w:rPr>
          <w:delText>OPTIONAL</w:delText>
        </w:r>
        <w:r>
          <w:delText>,</w:delText>
        </w:r>
      </w:del>
    </w:p>
    <w:p w14:paraId="75125E0E" w14:textId="77777777" w:rsidR="00A32082" w:rsidRDefault="00A32082" w:rsidP="00A32082">
      <w:pPr>
        <w:pStyle w:val="PL"/>
        <w:rPr>
          <w:del w:id="16043" w:author="Rapporteur" w:date="2018-01-31T15:35:00Z"/>
        </w:rPr>
      </w:pPr>
    </w:p>
    <w:p w14:paraId="5CAF4069" w14:textId="77777777" w:rsidR="00A32082" w:rsidRPr="00D02B97" w:rsidRDefault="00A32082" w:rsidP="00A32082">
      <w:pPr>
        <w:pStyle w:val="PL"/>
        <w:rPr>
          <w:del w:id="16044" w:author="Rapporteur" w:date="2018-01-31T15:35:00Z"/>
          <w:color w:val="808080"/>
        </w:rPr>
      </w:pPr>
      <w:del w:id="16045" w:author="Rapporteur" w:date="2018-01-31T15:35:00Z">
        <w:r>
          <w:tab/>
        </w:r>
        <w:r w:rsidRPr="00D02B97">
          <w:rPr>
            <w:color w:val="808080"/>
          </w:rPr>
          <w:delText xml:space="preserve">-- A set of </w:delText>
        </w:r>
        <w:r w:rsidRPr="00D02B97" w:rsidDel="003C4051">
          <w:rPr>
            <w:color w:val="808080"/>
          </w:rPr>
          <w:delText>Refernce</w:delText>
        </w:r>
        <w:r w:rsidRPr="00D02B97">
          <w:rPr>
            <w:color w:val="808080"/>
          </w:rPr>
          <w:delText xml:space="preserve"> Signals (e.g. a CSI-RS config or a SSblock) to be used for PUSCH path loss estimation. </w:delText>
        </w:r>
      </w:del>
    </w:p>
    <w:p w14:paraId="4A46E9C4" w14:textId="77777777" w:rsidR="00A32082" w:rsidRPr="00D02B97" w:rsidRDefault="00A32082" w:rsidP="00A32082">
      <w:pPr>
        <w:pStyle w:val="PL"/>
        <w:rPr>
          <w:del w:id="16046" w:author="Rapporteur" w:date="2018-01-31T15:35:00Z"/>
          <w:color w:val="808080"/>
        </w:rPr>
      </w:pPr>
      <w:del w:id="16047" w:author="Rapporteur" w:date="2018-01-31T15:35:00Z">
        <w:r>
          <w:tab/>
        </w:r>
        <w:r w:rsidRPr="00D02B97">
          <w:rPr>
            <w:color w:val="808080"/>
          </w:rPr>
          <w:delText>-- Up to maxNrofPUSCH-PathlossReference</w:delText>
        </w:r>
      </w:del>
      <w:del w:id="16048" w:author="Rapporteur" w:date="2018-01-30T16:28:00Z">
        <w:r w:rsidRPr="00D02B97" w:rsidDel="006235A1">
          <w:rPr>
            <w:color w:val="808080"/>
          </w:rPr>
          <w:delText>-</w:delText>
        </w:r>
      </w:del>
      <w:del w:id="16049" w:author="Rapporteur" w:date="2018-01-31T15:35:00Z">
        <w:r w:rsidRPr="00D02B97">
          <w:rPr>
            <w:color w:val="808080"/>
          </w:rPr>
          <w:delText xml:space="preserve">RSs may be configured when 'PUSCH beam indication' is present (FFS: in DCI???). </w:delText>
        </w:r>
      </w:del>
    </w:p>
    <w:p w14:paraId="1D82D414" w14:textId="77777777" w:rsidR="00A32082" w:rsidRPr="00D02B97" w:rsidRDefault="00A32082" w:rsidP="00A32082">
      <w:pPr>
        <w:pStyle w:val="PL"/>
        <w:rPr>
          <w:del w:id="16050" w:author="Rapporteur" w:date="2018-01-31T15:35:00Z"/>
          <w:color w:val="808080"/>
        </w:rPr>
      </w:pPr>
      <w:del w:id="16051" w:author="Rapporteur" w:date="2018-01-31T15:35:00Z">
        <w:r>
          <w:tab/>
        </w:r>
        <w:r w:rsidRPr="00D02B97">
          <w:rPr>
            <w:color w:val="808080"/>
          </w:rPr>
          <w:delText>-- Otherwise, there may be only one entry. FFS_CHECK: Is it possible not to configure it at all? What does the UE use then? Any SSB?</w:delText>
        </w:r>
      </w:del>
    </w:p>
    <w:p w14:paraId="3F0ECEDE" w14:textId="77777777" w:rsidR="00A32082" w:rsidRPr="00D02B97" w:rsidRDefault="00A32082" w:rsidP="00A32082">
      <w:pPr>
        <w:pStyle w:val="PL"/>
        <w:rPr>
          <w:del w:id="16052" w:author="Rapporteur" w:date="2018-01-31T15:35:00Z"/>
          <w:color w:val="808080"/>
        </w:rPr>
      </w:pPr>
      <w:del w:id="16053" w:author="Rapporteur" w:date="2018-01-31T15:35:00Z">
        <w:r>
          <w:tab/>
        </w:r>
        <w:r w:rsidRPr="00D02B97">
          <w:rPr>
            <w:color w:val="808080"/>
          </w:rPr>
          <w:delText>-- Corresponds to L1 parameter 'pusch-pathlossReference-rs-config' (see 38.213, section 7.1)</w:delText>
        </w:r>
      </w:del>
    </w:p>
    <w:p w14:paraId="3622FF0E" w14:textId="77777777" w:rsidR="00A32082" w:rsidRDefault="00A32082" w:rsidP="00A32082">
      <w:pPr>
        <w:pStyle w:val="PL"/>
        <w:rPr>
          <w:del w:id="16054" w:author="Rapporteur" w:date="2018-01-31T15:35:00Z"/>
        </w:rPr>
      </w:pPr>
      <w:del w:id="16055" w:author="Rapporteur" w:date="2018-01-31T15:35:00Z">
        <w:r>
          <w:tab/>
          <w:delText>pathlossReferenceRSs</w:delText>
        </w:r>
        <w:r>
          <w:tab/>
        </w:r>
        <w:r>
          <w:tab/>
        </w:r>
        <w:r>
          <w:tab/>
        </w:r>
        <w:r>
          <w:tab/>
        </w:r>
        <w:r>
          <w:tab/>
        </w:r>
        <w:r>
          <w:tab/>
        </w:r>
        <w:r w:rsidRPr="00D02B97">
          <w:rPr>
            <w:color w:val="993366"/>
          </w:rPr>
          <w:delText>SEQUENCE</w:delText>
        </w:r>
        <w:r>
          <w:delText xml:space="preserve"> (</w:delText>
        </w:r>
        <w:r w:rsidRPr="00D02B97">
          <w:rPr>
            <w:color w:val="993366"/>
          </w:rPr>
          <w:delText>SIZE</w:delText>
        </w:r>
        <w:r>
          <w:delText xml:space="preserve"> (1..</w:delText>
        </w:r>
        <w:r w:rsidRPr="00C32A24">
          <w:delText>maxNrofPUSCH-PathlossReference</w:delText>
        </w:r>
      </w:del>
      <w:del w:id="16056" w:author="Rapporteur" w:date="2018-01-30T16:29:00Z">
        <w:r w:rsidRPr="00C32A24" w:rsidDel="006235A1">
          <w:delText>-</w:delText>
        </w:r>
      </w:del>
      <w:del w:id="16057" w:author="Rapporteur" w:date="2018-01-31T15:35:00Z">
        <w:r w:rsidRPr="00C32A24">
          <w:delText>RSs</w:delText>
        </w:r>
        <w:r>
          <w:delText>))</w:delText>
        </w:r>
        <w:r w:rsidRPr="00D02B97">
          <w:rPr>
            <w:color w:val="993366"/>
          </w:rPr>
          <w:delText xml:space="preserve"> OF</w:delText>
        </w:r>
        <w:r>
          <w:delText xml:space="preserve"> PUSCH-PathlossReference</w:delText>
        </w:r>
      </w:del>
      <w:del w:id="16058" w:author="Rapporteur" w:date="2018-01-30T16:29:00Z">
        <w:r w:rsidDel="006235A1">
          <w:delText>-</w:delText>
        </w:r>
      </w:del>
      <w:del w:id="16059" w:author="Rapporteur" w:date="2018-01-31T15:35:00Z">
        <w:r>
          <w:delText>RS</w:delText>
        </w:r>
        <w:r>
          <w:tab/>
        </w:r>
        <w:r w:rsidRPr="00D02B97">
          <w:rPr>
            <w:color w:val="993366"/>
          </w:rPr>
          <w:delText>OPTIONAL</w:delText>
        </w:r>
        <w:r>
          <w:delText>,</w:delText>
        </w:r>
      </w:del>
    </w:p>
    <w:p w14:paraId="779F7ED8" w14:textId="77777777" w:rsidR="00A32082" w:rsidRDefault="00A32082" w:rsidP="00A32082">
      <w:pPr>
        <w:pStyle w:val="PL"/>
        <w:rPr>
          <w:del w:id="16060" w:author="Rapporteur" w:date="2018-01-31T15:35:00Z"/>
        </w:rPr>
      </w:pPr>
    </w:p>
    <w:p w14:paraId="3CD21E9A" w14:textId="77777777" w:rsidR="00A32082" w:rsidRPr="00D02B97" w:rsidRDefault="00A32082" w:rsidP="00A32082">
      <w:pPr>
        <w:pStyle w:val="PL"/>
        <w:rPr>
          <w:del w:id="16061" w:author="Rapporteur" w:date="2018-01-31T15:35:00Z"/>
          <w:color w:val="808080"/>
        </w:rPr>
      </w:pPr>
      <w:del w:id="16062" w:author="Rapporteur" w:date="2018-01-31T15:35:00Z">
        <w:r>
          <w:tab/>
        </w:r>
        <w:r w:rsidRPr="00D02B97">
          <w:rPr>
            <w:color w:val="808080"/>
          </w:rPr>
          <w:delText>-- Number of PUSCH power control adjustment states maintained by the UE (i.e., fc(i)). If the field is present (n2) the UE maintains</w:delText>
        </w:r>
      </w:del>
    </w:p>
    <w:p w14:paraId="63ECD6C8" w14:textId="77777777" w:rsidR="00A32082" w:rsidRPr="00D02B97" w:rsidRDefault="00A32082" w:rsidP="00A32082">
      <w:pPr>
        <w:pStyle w:val="PL"/>
        <w:rPr>
          <w:del w:id="16063" w:author="Rapporteur" w:date="2018-01-31T15:35:00Z"/>
          <w:color w:val="808080"/>
        </w:rPr>
      </w:pPr>
      <w:del w:id="16064" w:author="Rapporteur" w:date="2018-01-31T15:35:00Z">
        <w:r>
          <w:tab/>
        </w:r>
        <w:r w:rsidRPr="00D02B97">
          <w:rPr>
            <w:color w:val="808080"/>
          </w:rPr>
          <w:delText xml:space="preserve">-- two power control states (i.e., fc(i,1) and fc(i,2)). Otherwise, it applies one (i.e., fc(i,1)). </w:delText>
        </w:r>
      </w:del>
    </w:p>
    <w:p w14:paraId="0FF89286" w14:textId="77777777" w:rsidR="00A32082" w:rsidRPr="00D02B97" w:rsidRDefault="00A32082" w:rsidP="00A32082">
      <w:pPr>
        <w:pStyle w:val="PL"/>
        <w:rPr>
          <w:del w:id="16065" w:author="Rapporteur" w:date="2018-01-31T15:35:00Z"/>
          <w:color w:val="808080"/>
        </w:rPr>
      </w:pPr>
      <w:del w:id="16066" w:author="Rapporteur" w:date="2018-01-31T15:35:00Z">
        <w:r>
          <w:tab/>
        </w:r>
        <w:r w:rsidRPr="00D02B97">
          <w:rPr>
            <w:color w:val="808080"/>
          </w:rPr>
          <w:delText>-- Corresponds to L1 parameter 'num-pusch-pcadjustment-states' (see 38.213, section 7.1)</w:delText>
        </w:r>
      </w:del>
    </w:p>
    <w:p w14:paraId="4E19C651" w14:textId="77777777" w:rsidR="00A32082" w:rsidRPr="00D02B97" w:rsidRDefault="00A32082" w:rsidP="00A32082">
      <w:pPr>
        <w:pStyle w:val="PL"/>
        <w:rPr>
          <w:del w:id="16067" w:author="Rapporteur" w:date="2018-01-31T15:35:00Z"/>
          <w:color w:val="808080"/>
        </w:rPr>
      </w:pPr>
      <w:del w:id="16068" w:author="Rapporteur" w:date="2018-01-31T15:35:00Z">
        <w:r>
          <w:tab/>
          <w:delText>twoPUSCH-PC-AdjustmentStates</w:delText>
        </w:r>
        <w:r>
          <w:tab/>
        </w:r>
        <w:r>
          <w:tab/>
        </w:r>
        <w:r>
          <w:tab/>
        </w:r>
        <w:r>
          <w:tab/>
        </w:r>
        <w:r w:rsidRPr="00D02B97">
          <w:rPr>
            <w:color w:val="993366"/>
          </w:rPr>
          <w:delText>ENUMERATED</w:delText>
        </w:r>
        <w:r>
          <w:delText xml:space="preserve"> {twoStates}</w:delText>
        </w:r>
        <w:r>
          <w:tab/>
        </w:r>
        <w:r>
          <w:tab/>
        </w:r>
        <w:r>
          <w:tab/>
        </w:r>
        <w:r>
          <w:tab/>
        </w:r>
        <w:r>
          <w:tab/>
        </w:r>
        <w:r>
          <w:tab/>
        </w:r>
        <w:r>
          <w:tab/>
        </w:r>
        <w:r>
          <w:tab/>
        </w:r>
        <w:r>
          <w:tab/>
        </w:r>
        <w:r>
          <w:tab/>
        </w:r>
        <w:r>
          <w:tab/>
        </w:r>
        <w:r>
          <w:tab/>
        </w:r>
        <w:r>
          <w:tab/>
        </w:r>
        <w:r w:rsidRPr="00D02B97">
          <w:rPr>
            <w:color w:val="993366"/>
          </w:rPr>
          <w:delText>OPTIONAL</w:delText>
        </w:r>
        <w:r>
          <w:delText xml:space="preserve">, </w:delText>
        </w:r>
        <w:r w:rsidRPr="00D02B97">
          <w:rPr>
            <w:color w:val="808080"/>
          </w:rPr>
          <w:delText>-- Need R</w:delText>
        </w:r>
      </w:del>
    </w:p>
    <w:p w14:paraId="4DD9EEA3" w14:textId="77777777" w:rsidR="00A32082" w:rsidRDefault="00A32082" w:rsidP="00A32082">
      <w:pPr>
        <w:pStyle w:val="PL"/>
        <w:rPr>
          <w:del w:id="16069" w:author="Rapporteur" w:date="2018-01-31T15:35:00Z"/>
        </w:rPr>
      </w:pPr>
    </w:p>
    <w:p w14:paraId="3CA4BB8E" w14:textId="77777777" w:rsidR="00A32082" w:rsidRPr="00D02B97" w:rsidRDefault="00A32082" w:rsidP="00A32082">
      <w:pPr>
        <w:pStyle w:val="PL"/>
        <w:rPr>
          <w:del w:id="16070" w:author="Rapporteur" w:date="2018-01-31T15:35:00Z"/>
          <w:color w:val="808080"/>
        </w:rPr>
      </w:pPr>
      <w:del w:id="16071" w:author="Rapporteur" w:date="2018-01-31T15:35:00Z">
        <w:r>
          <w:tab/>
        </w:r>
        <w:r w:rsidRPr="00D02B97">
          <w:rPr>
            <w:color w:val="808080"/>
          </w:rPr>
          <w:delText xml:space="preserve">-- Indicates whether to apply dela MCS. When the field is absent, the UE applies Ks = 0 in delta_TFC formula for PUSCH. </w:delText>
        </w:r>
      </w:del>
    </w:p>
    <w:p w14:paraId="16BC1659" w14:textId="77777777" w:rsidR="00A32082" w:rsidRPr="00D02B97" w:rsidRDefault="00A32082" w:rsidP="00A32082">
      <w:pPr>
        <w:pStyle w:val="PL"/>
        <w:rPr>
          <w:del w:id="16072" w:author="Rapporteur" w:date="2018-01-31T15:35:00Z"/>
          <w:color w:val="808080"/>
        </w:rPr>
      </w:pPr>
      <w:del w:id="16073" w:author="Rapporteur" w:date="2018-01-31T15:35:00Z">
        <w:r>
          <w:tab/>
        </w:r>
        <w:r w:rsidRPr="00D02B97">
          <w:rPr>
            <w:color w:val="808080"/>
          </w:rPr>
          <w:delText>-- Corresponds to L1 parameter 'deltaMCS-Enabled' (see 38.213, section 7.1)</w:delText>
        </w:r>
      </w:del>
    </w:p>
    <w:p w14:paraId="48B20D0D" w14:textId="77777777" w:rsidR="00A32082" w:rsidRPr="00D02B97" w:rsidRDefault="00A32082" w:rsidP="00A32082">
      <w:pPr>
        <w:pStyle w:val="PL"/>
        <w:rPr>
          <w:del w:id="16074" w:author="Rapporteur" w:date="2018-01-31T15:35:00Z"/>
          <w:color w:val="808080"/>
        </w:rPr>
      </w:pPr>
      <w:del w:id="16075" w:author="Rapporteur" w:date="2018-01-31T15:35:00Z">
        <w:r>
          <w:tab/>
          <w:delText>deltaMCS</w:delText>
        </w:r>
        <w:r>
          <w:tab/>
        </w:r>
        <w:r>
          <w:tab/>
        </w:r>
        <w:r>
          <w:tab/>
        </w:r>
        <w:r>
          <w:tab/>
        </w:r>
        <w:r>
          <w:tab/>
        </w:r>
        <w:r>
          <w:tab/>
        </w:r>
        <w:r>
          <w:tab/>
        </w:r>
        <w:r>
          <w:tab/>
        </w:r>
        <w:r>
          <w:tab/>
        </w:r>
        <w:r w:rsidRPr="00D02B97">
          <w:rPr>
            <w:color w:val="993366"/>
          </w:rPr>
          <w:delText>ENUMERATED</w:delText>
        </w:r>
        <w:r>
          <w:delText xml:space="preserve"> {enabled}</w:delText>
        </w:r>
        <w:r>
          <w:tab/>
        </w:r>
        <w:r>
          <w:tab/>
        </w:r>
        <w:r>
          <w:tab/>
        </w:r>
        <w:r>
          <w:tab/>
        </w:r>
        <w:r>
          <w:tab/>
        </w:r>
        <w:r>
          <w:tab/>
        </w:r>
        <w:r>
          <w:tab/>
        </w:r>
        <w:r>
          <w:tab/>
        </w:r>
        <w:r>
          <w:tab/>
        </w:r>
        <w:r>
          <w:tab/>
        </w:r>
        <w:r>
          <w:tab/>
        </w:r>
        <w:r>
          <w:tab/>
        </w:r>
        <w:r>
          <w:tab/>
        </w:r>
        <w:r w:rsidRPr="00D02B97">
          <w:rPr>
            <w:color w:val="993366"/>
          </w:rPr>
          <w:delText>OPTIONAL</w:delText>
        </w:r>
        <w:r>
          <w:delText xml:space="preserve"> </w:delText>
        </w:r>
        <w:r w:rsidRPr="00D02B97">
          <w:rPr>
            <w:color w:val="808080"/>
          </w:rPr>
          <w:delText>-- Need R</w:delText>
        </w:r>
      </w:del>
    </w:p>
    <w:p w14:paraId="71AB98D1" w14:textId="77777777" w:rsidR="00A32082" w:rsidRDefault="00A32082" w:rsidP="00A32082">
      <w:pPr>
        <w:pStyle w:val="PL"/>
        <w:rPr>
          <w:del w:id="16076" w:author="Rapporteur" w:date="2018-01-31T15:35:00Z"/>
        </w:rPr>
      </w:pPr>
      <w:del w:id="16077" w:author="Rapporteur" w:date="2018-01-31T15:35:00Z">
        <w:r>
          <w:delText>}</w:delText>
        </w:r>
      </w:del>
    </w:p>
    <w:p w14:paraId="5F1275BF" w14:textId="77777777" w:rsidR="00A32082" w:rsidRDefault="00A32082" w:rsidP="00A32082">
      <w:pPr>
        <w:pStyle w:val="PL"/>
        <w:rPr>
          <w:del w:id="16078" w:author="Rapporteur" w:date="2018-01-31T15:35:00Z"/>
        </w:rPr>
      </w:pPr>
    </w:p>
    <w:p w14:paraId="623C08E9" w14:textId="77777777" w:rsidR="00A32082" w:rsidRPr="00D02B97" w:rsidRDefault="00A32082" w:rsidP="00A32082">
      <w:pPr>
        <w:pStyle w:val="PL"/>
        <w:rPr>
          <w:del w:id="16079" w:author="Rapporteur" w:date="2018-01-31T15:35:00Z"/>
          <w:color w:val="808080"/>
        </w:rPr>
      </w:pPr>
      <w:del w:id="16080" w:author="Rapporteur" w:date="2018-01-31T15:35:00Z">
        <w:r w:rsidRPr="00D02B97">
          <w:rPr>
            <w:color w:val="808080"/>
          </w:rPr>
          <w:delText xml:space="preserve">-- A set of p0-pusch and alpha used for PUSCH with grant. 'PUSCH beam indication' (if present) gives the index of the set to </w:delText>
        </w:r>
      </w:del>
    </w:p>
    <w:p w14:paraId="342EBB65" w14:textId="77777777" w:rsidR="00A32082" w:rsidRPr="00D02B97" w:rsidRDefault="00A32082" w:rsidP="00A32082">
      <w:pPr>
        <w:pStyle w:val="PL"/>
        <w:rPr>
          <w:del w:id="16081" w:author="Rapporteur" w:date="2018-01-31T15:35:00Z"/>
          <w:color w:val="808080"/>
        </w:rPr>
      </w:pPr>
      <w:del w:id="16082" w:author="Rapporteur" w:date="2018-01-31T15:35:00Z">
        <w:r w:rsidRPr="00D02B97">
          <w:rPr>
            <w:color w:val="808080"/>
          </w:rPr>
          <w:delText>-- be used for a particular PUSCH transmission.</w:delText>
        </w:r>
      </w:del>
    </w:p>
    <w:p w14:paraId="7FD7E8FB" w14:textId="77777777" w:rsidR="00A32082" w:rsidRPr="00D02B97" w:rsidRDefault="00A32082" w:rsidP="00A32082">
      <w:pPr>
        <w:pStyle w:val="PL"/>
        <w:rPr>
          <w:del w:id="16083" w:author="Rapporteur" w:date="2018-01-31T15:35:00Z"/>
          <w:color w:val="808080"/>
        </w:rPr>
      </w:pPr>
      <w:del w:id="16084" w:author="Rapporteur" w:date="2018-01-31T15:35:00Z">
        <w:r w:rsidRPr="00D02B97">
          <w:rPr>
            <w:color w:val="808080"/>
          </w:rPr>
          <w:lastRenderedPageBreak/>
          <w:delText>-- FFS_CHECK: Is the ”PUSCH beam indication” in DCI which schedules the PUSCH? If so, clarify in field description</w:delText>
        </w:r>
      </w:del>
    </w:p>
    <w:p w14:paraId="1911D67A" w14:textId="77777777" w:rsidR="00A32082" w:rsidRPr="00D02B97" w:rsidRDefault="00A32082" w:rsidP="00A32082">
      <w:pPr>
        <w:pStyle w:val="PL"/>
        <w:rPr>
          <w:del w:id="16085" w:author="Rapporteur" w:date="2018-01-31T15:35:00Z"/>
          <w:color w:val="808080"/>
        </w:rPr>
      </w:pPr>
      <w:del w:id="16086" w:author="Rapporteur" w:date="2018-01-31T15:35:00Z">
        <w:r w:rsidRPr="00D02B97">
          <w:rPr>
            <w:color w:val="808080"/>
          </w:rPr>
          <w:delText>-- Corresponds to L1 parameter 'p0-pusch-alpha-set' (see 38.213, section 7.1)</w:delText>
        </w:r>
      </w:del>
    </w:p>
    <w:p w14:paraId="5C5DD25F" w14:textId="77777777" w:rsidR="00A32082" w:rsidRDefault="00A32082" w:rsidP="00A32082">
      <w:pPr>
        <w:pStyle w:val="PL"/>
        <w:rPr>
          <w:del w:id="16087" w:author="Rapporteur" w:date="2018-01-31T15:35:00Z"/>
        </w:rPr>
      </w:pPr>
      <w:del w:id="16088" w:author="Rapporteur" w:date="2018-01-31T15:35:00Z">
        <w:r>
          <w:delText xml:space="preserve">P0-PUSCH-AlphaSet ::= </w:delText>
        </w:r>
        <w:r>
          <w:tab/>
        </w:r>
        <w:r>
          <w:tab/>
        </w:r>
        <w:r>
          <w:tab/>
        </w:r>
        <w:r>
          <w:tab/>
        </w:r>
        <w:r>
          <w:tab/>
        </w:r>
        <w:r>
          <w:tab/>
        </w:r>
        <w:r w:rsidRPr="00D02B97">
          <w:rPr>
            <w:color w:val="993366"/>
          </w:rPr>
          <w:delText>SEQUENCE</w:delText>
        </w:r>
        <w:r>
          <w:delText xml:space="preserve"> {</w:delText>
        </w:r>
      </w:del>
    </w:p>
    <w:p w14:paraId="165C6E5D" w14:textId="77777777" w:rsidR="00A32082" w:rsidRDefault="00A32082" w:rsidP="00A32082">
      <w:pPr>
        <w:pStyle w:val="PL"/>
        <w:rPr>
          <w:del w:id="16089" w:author="Rapporteur" w:date="2018-01-31T15:35:00Z"/>
        </w:rPr>
      </w:pPr>
      <w:del w:id="16090" w:author="Rapporteur" w:date="2018-01-31T15:35:00Z">
        <w:r>
          <w:tab/>
          <w:delText>p</w:delText>
        </w:r>
        <w:r w:rsidRPr="00012B4E">
          <w:delText xml:space="preserve">0-PUSCH-AlphaSetId </w:delText>
        </w:r>
        <w:r>
          <w:tab/>
        </w:r>
        <w:r>
          <w:tab/>
        </w:r>
        <w:r>
          <w:tab/>
        </w:r>
        <w:r>
          <w:tab/>
        </w:r>
        <w:r>
          <w:tab/>
        </w:r>
        <w:r>
          <w:tab/>
        </w:r>
        <w:r w:rsidRPr="00012B4E">
          <w:delText>P0-PUSCH-AlphaSetId</w:delText>
        </w:r>
        <w:r>
          <w:delText>,</w:delText>
        </w:r>
      </w:del>
    </w:p>
    <w:p w14:paraId="7302B62E" w14:textId="77777777" w:rsidR="00A32082" w:rsidRPr="00D02B97" w:rsidRDefault="00A32082" w:rsidP="00A32082">
      <w:pPr>
        <w:pStyle w:val="PL"/>
        <w:rPr>
          <w:del w:id="16091" w:author="Rapporteur" w:date="2018-01-31T15:35:00Z"/>
          <w:color w:val="808080"/>
        </w:rPr>
      </w:pPr>
      <w:del w:id="16092" w:author="Rapporteur" w:date="2018-01-31T15:35:00Z">
        <w:r>
          <w:tab/>
        </w:r>
        <w:r w:rsidRPr="00D02B97">
          <w:rPr>
            <w:color w:val="808080"/>
          </w:rPr>
          <w:delText>-- P0 value for PUSCH with grant (except msg3). Corresponds to L1 parameter 'p0-pusch' (see 38,213, section 7.1)</w:delText>
        </w:r>
      </w:del>
    </w:p>
    <w:p w14:paraId="4A13FF17" w14:textId="77777777" w:rsidR="00A32082" w:rsidRDefault="00A32082" w:rsidP="00A32082">
      <w:pPr>
        <w:pStyle w:val="PL"/>
        <w:rPr>
          <w:del w:id="16093" w:author="Rapporteur" w:date="2018-01-31T15:35:00Z"/>
        </w:rPr>
      </w:pPr>
      <w:del w:id="16094" w:author="Rapporteur" w:date="2018-01-31T15:35:00Z">
        <w:r>
          <w:tab/>
          <w:delText>p0</w:delText>
        </w:r>
        <w:r>
          <w:tab/>
        </w:r>
        <w:r>
          <w:tab/>
        </w:r>
        <w:r>
          <w:tab/>
        </w:r>
        <w:r>
          <w:tab/>
        </w:r>
        <w:r>
          <w:tab/>
        </w:r>
        <w:r>
          <w:tab/>
        </w:r>
        <w:r>
          <w:tab/>
        </w:r>
        <w:r>
          <w:tab/>
        </w:r>
        <w:r>
          <w:tab/>
        </w:r>
        <w:r>
          <w:tab/>
        </w:r>
        <w:r>
          <w:tab/>
          <w:delText>FFS_Value</w:delText>
        </w:r>
        <w:r>
          <w:tab/>
        </w:r>
        <w:r>
          <w:tab/>
        </w:r>
        <w:r>
          <w:tab/>
        </w:r>
        <w:r>
          <w:tab/>
        </w:r>
        <w:r>
          <w:tab/>
        </w:r>
        <w:r>
          <w:tab/>
        </w:r>
        <w:r>
          <w:tab/>
        </w:r>
        <w:r>
          <w:tab/>
        </w:r>
        <w:r>
          <w:tab/>
        </w:r>
        <w:r>
          <w:tab/>
        </w:r>
        <w:r>
          <w:tab/>
        </w:r>
        <w:r>
          <w:tab/>
        </w:r>
        <w:r>
          <w:tab/>
        </w:r>
        <w:r>
          <w:tab/>
        </w:r>
        <w:r>
          <w:tab/>
        </w:r>
        <w:r>
          <w:tab/>
        </w:r>
        <w:r w:rsidRPr="00D02B97">
          <w:rPr>
            <w:color w:val="993366"/>
          </w:rPr>
          <w:delText>OPTIONAL</w:delText>
        </w:r>
        <w:r>
          <w:delText>,</w:delText>
        </w:r>
      </w:del>
    </w:p>
    <w:p w14:paraId="7C2E0346" w14:textId="77777777" w:rsidR="00A32082" w:rsidRPr="00D02B97" w:rsidRDefault="00A32082" w:rsidP="00A32082">
      <w:pPr>
        <w:pStyle w:val="PL"/>
        <w:rPr>
          <w:del w:id="16095" w:author="Rapporteur" w:date="2018-01-31T15:35:00Z"/>
          <w:color w:val="808080"/>
        </w:rPr>
      </w:pPr>
      <w:del w:id="16096" w:author="Rapporteur" w:date="2018-01-31T15:35:00Z">
        <w:r>
          <w:tab/>
        </w:r>
        <w:r w:rsidRPr="00D02B97">
          <w:rPr>
            <w:color w:val="808080"/>
          </w:rPr>
          <w:delText>-- alpha value for PUSCH with grant (except msg3) (see 38.213, section 7.1)</w:delText>
        </w:r>
      </w:del>
    </w:p>
    <w:p w14:paraId="0C40802E" w14:textId="77777777" w:rsidR="00A32082" w:rsidRPr="00D02B97" w:rsidRDefault="00A32082" w:rsidP="00A32082">
      <w:pPr>
        <w:pStyle w:val="PL"/>
        <w:rPr>
          <w:del w:id="16097" w:author="Rapporteur" w:date="2018-01-31T15:35:00Z"/>
          <w:color w:val="808080"/>
        </w:rPr>
      </w:pPr>
      <w:del w:id="16098" w:author="Rapporteur" w:date="2018-01-31T15:35:00Z">
        <w:r>
          <w:tab/>
        </w:r>
        <w:r w:rsidRPr="00D02B97">
          <w:rPr>
            <w:color w:val="808080"/>
          </w:rPr>
          <w:delText>-- When the field is absent the UE applies the value 1</w:delText>
        </w:r>
      </w:del>
    </w:p>
    <w:p w14:paraId="21821FFB" w14:textId="77777777" w:rsidR="00A32082" w:rsidRDefault="00A32082" w:rsidP="00A32082">
      <w:pPr>
        <w:pStyle w:val="PL"/>
        <w:rPr>
          <w:del w:id="16099" w:author="Rapporteur" w:date="2018-01-31T15:35:00Z"/>
        </w:rPr>
      </w:pPr>
      <w:del w:id="16100" w:author="Rapporteur" w:date="2018-01-31T15:35:00Z">
        <w:r>
          <w:tab/>
          <w:delText xml:space="preserve">alpha </w:delText>
        </w:r>
        <w:r>
          <w:tab/>
        </w:r>
        <w:r>
          <w:tab/>
        </w:r>
        <w:r>
          <w:tab/>
        </w:r>
        <w:r>
          <w:tab/>
        </w:r>
        <w:r>
          <w:tab/>
        </w:r>
        <w:r>
          <w:tab/>
        </w:r>
        <w:r>
          <w:tab/>
        </w:r>
        <w:r>
          <w:tab/>
        </w:r>
        <w:r>
          <w:tab/>
        </w:r>
        <w:r>
          <w:tab/>
          <w:delText>Alpha</w:delText>
        </w:r>
        <w:r>
          <w:tab/>
        </w:r>
        <w:r>
          <w:tab/>
        </w:r>
        <w:r>
          <w:tab/>
        </w:r>
        <w:r>
          <w:tab/>
        </w:r>
        <w:r>
          <w:tab/>
        </w:r>
        <w:r>
          <w:tab/>
        </w:r>
        <w:r>
          <w:tab/>
        </w:r>
        <w:r>
          <w:tab/>
        </w:r>
        <w:r>
          <w:tab/>
        </w:r>
        <w:r>
          <w:tab/>
        </w:r>
        <w:r>
          <w:tab/>
        </w:r>
        <w:r>
          <w:tab/>
        </w:r>
        <w:r>
          <w:tab/>
        </w:r>
        <w:r>
          <w:tab/>
        </w:r>
        <w:r>
          <w:tab/>
        </w:r>
        <w:r>
          <w:tab/>
        </w:r>
        <w:r>
          <w:tab/>
        </w:r>
        <w:r w:rsidRPr="00D02B97">
          <w:rPr>
            <w:color w:val="993366"/>
          </w:rPr>
          <w:delText>OPTIONAL</w:delText>
        </w:r>
      </w:del>
      <w:ins w:id="16101" w:author="merged r1" w:date="2018-01-18T13:12:00Z">
        <w:del w:id="16102" w:author="Rapporteur" w:date="2018-01-31T15:35:00Z">
          <w:r w:rsidRPr="00000A61">
            <w:tab/>
          </w:r>
          <w:r w:rsidRPr="00D02B97">
            <w:rPr>
              <w:color w:val="808080"/>
            </w:rPr>
            <w:delText>-- Need</w:delText>
          </w:r>
          <w:r>
            <w:rPr>
              <w:color w:val="808080"/>
            </w:rPr>
            <w:delText xml:space="preserve"> </w:delText>
          </w:r>
        </w:del>
        <w:del w:id="16103" w:author="Rapporteur" w:date="2018-01-30T16:31:00Z">
          <w:r w:rsidDel="006235A1">
            <w:rPr>
              <w:color w:val="808080"/>
            </w:rPr>
            <w:delText>S</w:delText>
          </w:r>
        </w:del>
      </w:ins>
    </w:p>
    <w:p w14:paraId="1811ADAA" w14:textId="77777777" w:rsidR="00A32082" w:rsidRPr="00000A61" w:rsidRDefault="00A32082" w:rsidP="00A32082">
      <w:pPr>
        <w:pStyle w:val="PL"/>
        <w:rPr>
          <w:del w:id="16104" w:author="Rapporteur" w:date="2018-01-31T15:35:00Z"/>
        </w:rPr>
      </w:pPr>
      <w:del w:id="16105" w:author="Rapporteur" w:date="2018-01-31T15:35:00Z">
        <w:r>
          <w:delText>}</w:delText>
        </w:r>
      </w:del>
    </w:p>
    <w:p w14:paraId="793FFF30" w14:textId="77777777" w:rsidR="00A32082" w:rsidRPr="00000A61" w:rsidRDefault="00A32082" w:rsidP="00A32082">
      <w:pPr>
        <w:pStyle w:val="PL"/>
        <w:rPr>
          <w:del w:id="16106" w:author="Rapporteur" w:date="2018-01-31T15:35:00Z"/>
        </w:rPr>
      </w:pPr>
    </w:p>
    <w:p w14:paraId="272DC9A1" w14:textId="77777777" w:rsidR="00A32082" w:rsidRPr="00D02B97" w:rsidRDefault="00A32082" w:rsidP="00A32082">
      <w:pPr>
        <w:pStyle w:val="PL"/>
        <w:rPr>
          <w:del w:id="16107" w:author="Rapporteur" w:date="2018-01-31T15:35:00Z"/>
          <w:color w:val="808080"/>
        </w:rPr>
      </w:pPr>
      <w:del w:id="16108" w:author="Rapporteur" w:date="2018-01-31T15:35:00Z">
        <w:r w:rsidRPr="00D02B97">
          <w:rPr>
            <w:color w:val="808080"/>
          </w:rPr>
          <w:delText>-- ID for a P0-PUSCH-AlphaSet. Corresponds to L1 parameter 'p0alphasetindex' (see 38.213, section 7.1)</w:delText>
        </w:r>
      </w:del>
    </w:p>
    <w:p w14:paraId="229CDC43" w14:textId="77777777" w:rsidR="00A32082" w:rsidRPr="00C23301" w:rsidRDefault="00A32082" w:rsidP="00A32082">
      <w:pPr>
        <w:pStyle w:val="PL"/>
        <w:rPr>
          <w:del w:id="16109" w:author="Rapporteur" w:date="2018-01-31T15:35:00Z"/>
          <w:lang w:val="sv-SE"/>
        </w:rPr>
      </w:pPr>
      <w:del w:id="16110" w:author="Rapporteur" w:date="2018-01-31T15:35:00Z">
        <w:r w:rsidRPr="00C23301">
          <w:rPr>
            <w:lang w:val="sv-SE"/>
          </w:rPr>
          <w:delText xml:space="preserve">P0-PUSCH-AlphaSetId ::= </w:delText>
        </w:r>
        <w:r w:rsidRPr="00C23301">
          <w:rPr>
            <w:lang w:val="sv-SE"/>
          </w:rPr>
          <w:tab/>
        </w:r>
        <w:r w:rsidRPr="00C23301">
          <w:rPr>
            <w:lang w:val="sv-SE"/>
          </w:rPr>
          <w:tab/>
        </w:r>
        <w:r w:rsidRPr="00C23301">
          <w:rPr>
            <w:lang w:val="sv-SE"/>
          </w:rPr>
          <w:tab/>
        </w:r>
        <w:r w:rsidRPr="00C23301">
          <w:rPr>
            <w:lang w:val="sv-SE"/>
          </w:rPr>
          <w:tab/>
        </w:r>
        <w:r w:rsidRPr="00C23301">
          <w:rPr>
            <w:lang w:val="sv-SE"/>
          </w:rPr>
          <w:tab/>
        </w:r>
        <w:r w:rsidRPr="00C23301">
          <w:rPr>
            <w:color w:val="993366"/>
            <w:lang w:val="sv-SE"/>
          </w:rPr>
          <w:delText>INTEGER</w:delText>
        </w:r>
        <w:r w:rsidRPr="00C23301">
          <w:rPr>
            <w:lang w:val="sv-SE"/>
          </w:rPr>
          <w:delText xml:space="preserve"> (0..maxNrofP0-PUSCH-AlphaSets-1)</w:delText>
        </w:r>
      </w:del>
    </w:p>
    <w:p w14:paraId="76BAC7B5" w14:textId="77777777" w:rsidR="00A32082" w:rsidRPr="00C23301" w:rsidRDefault="00A32082" w:rsidP="00A32082">
      <w:pPr>
        <w:pStyle w:val="PL"/>
        <w:rPr>
          <w:del w:id="16111" w:author="Rapporteur" w:date="2018-01-31T15:35:00Z"/>
          <w:lang w:val="sv-SE"/>
        </w:rPr>
      </w:pPr>
    </w:p>
    <w:p w14:paraId="768C74FE" w14:textId="77777777" w:rsidR="00A32082" w:rsidRPr="00D02B97" w:rsidRDefault="00A32082" w:rsidP="00A32082">
      <w:pPr>
        <w:pStyle w:val="PL"/>
        <w:rPr>
          <w:del w:id="16112" w:author="Rapporteur" w:date="2018-01-31T15:35:00Z"/>
          <w:color w:val="808080"/>
        </w:rPr>
      </w:pPr>
      <w:del w:id="16113" w:author="Rapporteur" w:date="2018-01-31T15:35:00Z">
        <w:r w:rsidRPr="00D02B97">
          <w:rPr>
            <w:color w:val="808080"/>
          </w:rPr>
          <w:delText>-- A reference signal (RS) configured as pathloss reference signal for PUSCH power control</w:delText>
        </w:r>
      </w:del>
    </w:p>
    <w:p w14:paraId="0571396D" w14:textId="77777777" w:rsidR="00A32082" w:rsidRPr="00D02B97" w:rsidRDefault="00A32082" w:rsidP="00A32082">
      <w:pPr>
        <w:pStyle w:val="PL"/>
        <w:rPr>
          <w:del w:id="16114" w:author="Rapporteur" w:date="2018-01-31T15:35:00Z"/>
          <w:color w:val="808080"/>
        </w:rPr>
      </w:pPr>
      <w:del w:id="16115" w:author="Rapporteur" w:date="2018-01-31T15:35:00Z">
        <w:r w:rsidRPr="00D02B97">
          <w:rPr>
            <w:color w:val="808080"/>
          </w:rPr>
          <w:delText>-- Corresponds to L1 parameter 'pusch-pathlossReference-rs' (see 38.213, section 7.1)</w:delText>
        </w:r>
      </w:del>
    </w:p>
    <w:p w14:paraId="63B4B588" w14:textId="77777777" w:rsidR="00A32082" w:rsidRDefault="00A32082" w:rsidP="00A32082">
      <w:pPr>
        <w:pStyle w:val="PL"/>
        <w:rPr>
          <w:del w:id="16116" w:author="Rapporteur" w:date="2018-01-31T15:35:00Z"/>
        </w:rPr>
      </w:pPr>
      <w:del w:id="16117" w:author="Rapporteur" w:date="2018-01-31T15:35:00Z">
        <w:r>
          <w:delText>PUSCH-PathlossReference</w:delText>
        </w:r>
      </w:del>
      <w:del w:id="16118" w:author="Rapporteur" w:date="2018-01-30T16:38:00Z">
        <w:r w:rsidDel="005C6DB2">
          <w:delText>-</w:delText>
        </w:r>
      </w:del>
      <w:del w:id="16119" w:author="Rapporteur" w:date="2018-01-31T15:35:00Z">
        <w:r>
          <w:delText>RS ::=</w:delText>
        </w:r>
        <w:r>
          <w:tab/>
        </w:r>
        <w:r>
          <w:tab/>
        </w:r>
        <w:r>
          <w:tab/>
        </w:r>
        <w:r>
          <w:tab/>
        </w:r>
        <w:r w:rsidRPr="00D02B97">
          <w:rPr>
            <w:color w:val="993366"/>
          </w:rPr>
          <w:delText>SEQUENCE</w:delText>
        </w:r>
        <w:r>
          <w:delText xml:space="preserve"> {</w:delText>
        </w:r>
      </w:del>
    </w:p>
    <w:p w14:paraId="26A4FF52" w14:textId="77777777" w:rsidR="00A32082" w:rsidRDefault="00A32082" w:rsidP="00A32082">
      <w:pPr>
        <w:pStyle w:val="PL"/>
        <w:rPr>
          <w:del w:id="16120" w:author="Rapporteur" w:date="2018-01-31T15:35:00Z"/>
        </w:rPr>
      </w:pPr>
      <w:del w:id="16121" w:author="Rapporteur" w:date="2018-01-31T15:35:00Z">
        <w:r>
          <w:tab/>
          <w:delText>pusch</w:delText>
        </w:r>
        <w:r w:rsidRPr="00C32A24">
          <w:delText>-PathlossReference</w:delText>
        </w:r>
      </w:del>
      <w:del w:id="16122" w:author="Rapporteur" w:date="2018-01-30T16:38:00Z">
        <w:r w:rsidRPr="00C32A24" w:rsidDel="005C6DB2">
          <w:delText>-</w:delText>
        </w:r>
      </w:del>
      <w:del w:id="16123" w:author="Rapporteur" w:date="2018-01-31T15:35:00Z">
        <w:r w:rsidRPr="00C32A24">
          <w:delText xml:space="preserve">RS-Id </w:delText>
        </w:r>
        <w:r>
          <w:tab/>
        </w:r>
        <w:r>
          <w:tab/>
        </w:r>
        <w:r>
          <w:tab/>
        </w:r>
        <w:r>
          <w:tab/>
        </w:r>
        <w:r w:rsidRPr="00C32A24">
          <w:delText>PU</w:delText>
        </w:r>
        <w:r>
          <w:delText>S</w:delText>
        </w:r>
        <w:r w:rsidRPr="00C32A24">
          <w:delText>CH-PathlossReference</w:delText>
        </w:r>
      </w:del>
      <w:del w:id="16124" w:author="Rapporteur" w:date="2018-01-30T16:38:00Z">
        <w:r w:rsidRPr="00C32A24" w:rsidDel="005C6DB2">
          <w:delText>-</w:delText>
        </w:r>
      </w:del>
      <w:del w:id="16125" w:author="Rapporteur" w:date="2018-01-31T15:35:00Z">
        <w:r w:rsidRPr="00C32A24">
          <w:delText>RS-Id</w:delText>
        </w:r>
        <w:r>
          <w:delText>,</w:delText>
        </w:r>
        <w:r w:rsidRPr="00C32A24">
          <w:delText xml:space="preserve"> </w:delText>
        </w:r>
      </w:del>
    </w:p>
    <w:p w14:paraId="22E3A942" w14:textId="77777777" w:rsidR="00A32082" w:rsidRDefault="00A32082" w:rsidP="00A32082">
      <w:pPr>
        <w:pStyle w:val="PL"/>
        <w:rPr>
          <w:del w:id="16126" w:author="Rapporteur" w:date="2018-01-31T15:35:00Z"/>
        </w:rPr>
      </w:pPr>
      <w:del w:id="16127" w:author="Rapporteur" w:date="2018-01-31T15:35:00Z">
        <w:r>
          <w:tab/>
          <w:delText>referenceSignal</w:delText>
        </w:r>
        <w:r>
          <w:tab/>
        </w:r>
        <w:r>
          <w:tab/>
        </w:r>
        <w:r>
          <w:tab/>
        </w:r>
        <w:r>
          <w:tab/>
        </w:r>
        <w:r>
          <w:tab/>
        </w:r>
        <w:r>
          <w:tab/>
        </w:r>
        <w:r>
          <w:tab/>
        </w:r>
        <w:r>
          <w:tab/>
        </w:r>
        <w:r w:rsidRPr="00D02B97">
          <w:rPr>
            <w:color w:val="993366"/>
          </w:rPr>
          <w:delText>CHOICE</w:delText>
        </w:r>
        <w:r>
          <w:delText xml:space="preserve"> {</w:delText>
        </w:r>
      </w:del>
    </w:p>
    <w:p w14:paraId="12E112DC" w14:textId="77777777" w:rsidR="00A32082" w:rsidRDefault="00A32082" w:rsidP="00A32082">
      <w:pPr>
        <w:pStyle w:val="PL"/>
        <w:rPr>
          <w:del w:id="16128" w:author="Rapporteur" w:date="2018-01-31T15:35:00Z"/>
        </w:rPr>
      </w:pPr>
      <w:del w:id="16129" w:author="Rapporteur" w:date="2018-01-31T15:35:00Z">
        <w:r>
          <w:tab/>
        </w:r>
        <w:r>
          <w:tab/>
          <w:delText>ssb-Index</w:delText>
        </w:r>
        <w:r>
          <w:tab/>
        </w:r>
        <w:r>
          <w:tab/>
        </w:r>
        <w:r>
          <w:tab/>
        </w:r>
        <w:r>
          <w:tab/>
        </w:r>
        <w:r>
          <w:tab/>
        </w:r>
        <w:r>
          <w:tab/>
        </w:r>
        <w:r>
          <w:tab/>
        </w:r>
        <w:r>
          <w:tab/>
        </w:r>
        <w:r>
          <w:tab/>
          <w:delText>SSB-Index,</w:delText>
        </w:r>
      </w:del>
    </w:p>
    <w:p w14:paraId="5F9D3924" w14:textId="77777777" w:rsidR="00A32082" w:rsidRDefault="00A32082" w:rsidP="00A32082">
      <w:pPr>
        <w:pStyle w:val="PL"/>
        <w:rPr>
          <w:del w:id="16130" w:author="Rapporteur" w:date="2018-01-31T15:35:00Z"/>
        </w:rPr>
      </w:pPr>
      <w:del w:id="16131" w:author="Rapporteur" w:date="2018-01-31T15:35:00Z">
        <w:r>
          <w:tab/>
        </w:r>
        <w:r>
          <w:tab/>
        </w:r>
        <w:r w:rsidRPr="006F13B3" w:rsidDel="003C4051">
          <w:delText>csi</w:delText>
        </w:r>
      </w:del>
      <w:del w:id="16132" w:author="Rapporteur" w:date="2018-01-30T16:39:00Z">
        <w:r w:rsidRPr="006F13B3" w:rsidDel="00DE4E4B">
          <w:delText>rs</w:delText>
        </w:r>
      </w:del>
      <w:del w:id="16133" w:author="Rapporteur" w:date="2018-01-31T15:35:00Z">
        <w:r w:rsidRPr="006F13B3" w:rsidDel="003C4051">
          <w:delText>Index</w:delText>
        </w:r>
        <w:r>
          <w:tab/>
        </w:r>
        <w:r>
          <w:tab/>
        </w:r>
        <w:r>
          <w:tab/>
        </w:r>
        <w:r>
          <w:tab/>
        </w:r>
        <w:r>
          <w:tab/>
        </w:r>
        <w:r>
          <w:tab/>
        </w:r>
        <w:r>
          <w:tab/>
        </w:r>
        <w:r>
          <w:tab/>
        </w:r>
        <w:r>
          <w:tab/>
        </w:r>
        <w:r w:rsidRPr="006F13B3">
          <w:delText>NZP-CSI-RS-Resource</w:delText>
        </w:r>
        <w:r>
          <w:delText>Id</w:delText>
        </w:r>
      </w:del>
    </w:p>
    <w:p w14:paraId="2DA61543" w14:textId="77777777" w:rsidR="00A32082" w:rsidRDefault="00A32082" w:rsidP="00A32082">
      <w:pPr>
        <w:pStyle w:val="PL"/>
        <w:rPr>
          <w:del w:id="16134" w:author="Rapporteur" w:date="2018-01-31T15:35:00Z"/>
        </w:rPr>
      </w:pPr>
      <w:del w:id="16135" w:author="Rapporteur" w:date="2018-01-31T15:35:00Z">
        <w:r>
          <w:tab/>
          <w:delText>}</w:delText>
        </w:r>
      </w:del>
    </w:p>
    <w:p w14:paraId="578A767E" w14:textId="77777777" w:rsidR="00A32082" w:rsidRDefault="00A32082" w:rsidP="00A32082">
      <w:pPr>
        <w:pStyle w:val="PL"/>
        <w:rPr>
          <w:del w:id="16136" w:author="Rapporteur" w:date="2018-01-31T15:35:00Z"/>
        </w:rPr>
      </w:pPr>
      <w:del w:id="16137" w:author="Rapporteur" w:date="2018-01-31T15:35:00Z">
        <w:r>
          <w:delText>}</w:delText>
        </w:r>
      </w:del>
    </w:p>
    <w:p w14:paraId="75F0A0BA" w14:textId="77777777" w:rsidR="00A32082" w:rsidRDefault="00A32082" w:rsidP="00A32082">
      <w:pPr>
        <w:pStyle w:val="PL"/>
        <w:rPr>
          <w:del w:id="16138" w:author="Rapporteur" w:date="2018-01-31T15:35:00Z"/>
        </w:rPr>
      </w:pPr>
    </w:p>
    <w:p w14:paraId="2B53016C" w14:textId="77777777" w:rsidR="00A32082" w:rsidRPr="00D02B97" w:rsidRDefault="00A32082" w:rsidP="00A32082">
      <w:pPr>
        <w:pStyle w:val="PL"/>
        <w:rPr>
          <w:del w:id="16139" w:author="Rapporteur" w:date="2018-01-31T15:35:00Z"/>
          <w:color w:val="808080"/>
        </w:rPr>
      </w:pPr>
      <w:del w:id="16140" w:author="Rapporteur" w:date="2018-01-31T15:35:00Z">
        <w:r w:rsidRPr="00D02B97">
          <w:rPr>
            <w:color w:val="808080"/>
          </w:rPr>
          <w:delText xml:space="preserve">-- ID for a referemce signal (RS) configured as PUSCH pathloss reference </w:delText>
        </w:r>
      </w:del>
    </w:p>
    <w:p w14:paraId="2A6A5DD5" w14:textId="77777777" w:rsidR="00A32082" w:rsidRPr="00D02B97" w:rsidRDefault="00A32082" w:rsidP="00A32082">
      <w:pPr>
        <w:pStyle w:val="PL"/>
        <w:rPr>
          <w:del w:id="16141" w:author="Rapporteur" w:date="2018-01-31T15:35:00Z"/>
          <w:color w:val="808080"/>
        </w:rPr>
      </w:pPr>
      <w:del w:id="16142" w:author="Rapporteur" w:date="2018-01-31T15:35:00Z">
        <w:r w:rsidRPr="00D02B97">
          <w:rPr>
            <w:color w:val="808080"/>
          </w:rPr>
          <w:delText>-- Corresponds to L1 parameter 'pathlossreference-index' (see 38.213, section 7.1)</w:delText>
        </w:r>
      </w:del>
    </w:p>
    <w:p w14:paraId="4D9E86CD" w14:textId="77777777" w:rsidR="00A32082" w:rsidRPr="00D02B97" w:rsidRDefault="00A32082" w:rsidP="00A32082">
      <w:pPr>
        <w:pStyle w:val="PL"/>
        <w:rPr>
          <w:del w:id="16143" w:author="Rapporteur" w:date="2018-01-31T15:35:00Z"/>
          <w:color w:val="808080"/>
        </w:rPr>
      </w:pPr>
      <w:del w:id="16144" w:author="Rapporteur" w:date="2018-01-31T15:35:00Z">
        <w:r w:rsidRPr="00D02B97">
          <w:rPr>
            <w:color w:val="808080"/>
          </w:rPr>
          <w:delText>-- FFS_CHECK: Is this ID used anywhere except inside the PUSCH-PathlossReference-RS</w:delText>
        </w:r>
        <w:r w:rsidRPr="00D02B97">
          <w:rPr>
            <w:color w:val="808080"/>
          </w:rPr>
          <w:tab/>
          <w:delText>itself?</w:delText>
        </w:r>
      </w:del>
    </w:p>
    <w:p w14:paraId="55A638D1" w14:textId="77777777" w:rsidR="00A32082" w:rsidRDefault="00A32082" w:rsidP="00A32082">
      <w:pPr>
        <w:pStyle w:val="PL"/>
        <w:rPr>
          <w:del w:id="16145" w:author="Rapporteur" w:date="2018-01-31T15:35:00Z"/>
        </w:rPr>
      </w:pPr>
      <w:del w:id="16146" w:author="Rapporteur" w:date="2018-01-31T15:35:00Z">
        <w:r>
          <w:delText>PUSCH-PathlossReference</w:delText>
        </w:r>
      </w:del>
      <w:del w:id="16147" w:author="Rapporteur" w:date="2018-01-30T16:39:00Z">
        <w:r w:rsidDel="00DE4E4B">
          <w:delText>-</w:delText>
        </w:r>
      </w:del>
      <w:del w:id="16148" w:author="Rapporteur" w:date="2018-01-31T15:35:00Z">
        <w:r>
          <w:delText>RS-Id ::=</w:delText>
        </w:r>
        <w:r>
          <w:tab/>
        </w:r>
        <w:r>
          <w:tab/>
        </w:r>
        <w:r>
          <w:tab/>
        </w:r>
        <w:r w:rsidRPr="00D02B97">
          <w:rPr>
            <w:color w:val="993366"/>
          </w:rPr>
          <w:delText>INTEGER</w:delText>
        </w:r>
        <w:r>
          <w:delText xml:space="preserve"> (0..</w:delText>
        </w:r>
        <w:r w:rsidRPr="00053C5D">
          <w:delText>maxNrofPUSCH-PathlossReferenceRS-1</w:delText>
        </w:r>
        <w:r>
          <w:delText>)</w:delText>
        </w:r>
      </w:del>
    </w:p>
    <w:p w14:paraId="64DE9BAA" w14:textId="77777777" w:rsidR="00A32082" w:rsidRPr="00000A61" w:rsidRDefault="00A32082" w:rsidP="00A32082">
      <w:pPr>
        <w:pStyle w:val="PL"/>
      </w:pPr>
    </w:p>
    <w:p w14:paraId="4B06BE9F" w14:textId="77777777" w:rsidR="00A32082" w:rsidRPr="00D02B97" w:rsidRDefault="00A32082" w:rsidP="00A32082">
      <w:pPr>
        <w:pStyle w:val="PL"/>
        <w:rPr>
          <w:color w:val="808080"/>
        </w:rPr>
      </w:pPr>
      <w:r w:rsidRPr="00D02B97">
        <w:rPr>
          <w:color w:val="808080"/>
        </w:rPr>
        <w:t>-- TAG-PUSCH-CONFIG-STOP</w:t>
      </w:r>
    </w:p>
    <w:p w14:paraId="5CCBA8E2" w14:textId="3373AFF9" w:rsidR="00A32082" w:rsidRDefault="00A32082" w:rsidP="00A32082">
      <w:pPr>
        <w:pStyle w:val="PL"/>
        <w:rPr>
          <w:color w:val="808080"/>
        </w:rPr>
      </w:pPr>
      <w:r w:rsidRPr="00D02B97">
        <w:rPr>
          <w:color w:val="808080"/>
        </w:rPr>
        <w:t>-- ASN1STOP</w:t>
      </w:r>
    </w:p>
    <w:p w14:paraId="7832BDD1" w14:textId="15C66FA5" w:rsidR="00641419" w:rsidRDefault="00641419" w:rsidP="00641419">
      <w:pPr>
        <w:rPr>
          <w:ins w:id="16149" w:author="Ericsson" w:date="2018-03-09T10:59:00Z"/>
        </w:rPr>
      </w:pPr>
    </w:p>
    <w:p w14:paraId="0D757A02" w14:textId="77777777" w:rsidR="00641419" w:rsidRDefault="00641419" w:rsidP="00641419">
      <w:pPr>
        <w:pStyle w:val="Heading4"/>
        <w:rPr>
          <w:ins w:id="16150" w:author="Ericsson" w:date="2018-03-09T10:59:00Z"/>
        </w:rPr>
      </w:pPr>
      <w:ins w:id="16151" w:author="Ericsson" w:date="2018-03-09T10:59:00Z">
        <w:r>
          <w:t>–</w:t>
        </w:r>
        <w:r>
          <w:tab/>
        </w:r>
        <w:r>
          <w:rPr>
            <w:i/>
          </w:rPr>
          <w:t>PUSCH-TimeDomainResourceAllocation</w:t>
        </w:r>
      </w:ins>
    </w:p>
    <w:p w14:paraId="16576F26" w14:textId="2337C59E" w:rsidR="00641419" w:rsidRDefault="00641419" w:rsidP="00641419">
      <w:pPr>
        <w:rPr>
          <w:ins w:id="16152" w:author="Ericsson" w:date="2018-03-09T10:59:00Z"/>
        </w:rPr>
      </w:pPr>
      <w:ins w:id="16153" w:author="Ericsson" w:date="2018-03-09T10:59:00Z">
        <w:r>
          <w:t xml:space="preserve">The IE </w:t>
        </w:r>
        <w:r>
          <w:rPr>
            <w:i/>
          </w:rPr>
          <w:t>PUSCH-TimeDomainResourceAllocation</w:t>
        </w:r>
        <w:r>
          <w:t xml:space="preserve"> is used to configure a time domain relation between PDCCH and PUSCH.</w:t>
        </w:r>
      </w:ins>
    </w:p>
    <w:p w14:paraId="1E77EE18" w14:textId="77777777" w:rsidR="00641419" w:rsidRDefault="00641419" w:rsidP="00641419">
      <w:pPr>
        <w:pStyle w:val="TH"/>
        <w:rPr>
          <w:ins w:id="16154" w:author="Ericsson" w:date="2018-03-09T10:59:00Z"/>
        </w:rPr>
      </w:pPr>
      <w:ins w:id="16155" w:author="Ericsson" w:date="2018-03-09T10:59:00Z">
        <w:r>
          <w:rPr>
            <w:i/>
          </w:rPr>
          <w:t>PUSCH-TimeDomainResourceAllocation</w:t>
        </w:r>
        <w:r>
          <w:t xml:space="preserve"> information element</w:t>
        </w:r>
      </w:ins>
    </w:p>
    <w:p w14:paraId="5C6DD5CB" w14:textId="77777777" w:rsidR="00641419" w:rsidRDefault="00641419" w:rsidP="00641419">
      <w:pPr>
        <w:pStyle w:val="PL"/>
        <w:rPr>
          <w:ins w:id="16156" w:author="Ericsson" w:date="2018-03-09T10:59:00Z"/>
        </w:rPr>
      </w:pPr>
      <w:ins w:id="16157" w:author="Ericsson" w:date="2018-03-09T10:59:00Z">
        <w:r>
          <w:t>-- ASN1START</w:t>
        </w:r>
      </w:ins>
    </w:p>
    <w:p w14:paraId="70D1EC9A" w14:textId="77777777" w:rsidR="00641419" w:rsidRDefault="00641419" w:rsidP="00641419">
      <w:pPr>
        <w:pStyle w:val="PL"/>
        <w:rPr>
          <w:ins w:id="16158" w:author="Ericsson" w:date="2018-03-09T10:59:00Z"/>
        </w:rPr>
      </w:pPr>
      <w:ins w:id="16159" w:author="Ericsson" w:date="2018-03-09T10:59:00Z">
        <w:r>
          <w:t>-- TAG-PUSCH-TIMEDOMAINRESOURCEALLOCATION-START</w:t>
        </w:r>
      </w:ins>
    </w:p>
    <w:p w14:paraId="7D36D060" w14:textId="77777777" w:rsidR="00641419" w:rsidRDefault="00641419" w:rsidP="00641419">
      <w:pPr>
        <w:pStyle w:val="PL"/>
        <w:rPr>
          <w:ins w:id="16160" w:author="Ericsson" w:date="2018-03-09T10:59:00Z"/>
        </w:rPr>
      </w:pPr>
    </w:p>
    <w:p w14:paraId="00CA9050" w14:textId="77777777" w:rsidR="00641419" w:rsidRDefault="00641419" w:rsidP="006414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161" w:author="Ericsson" w:date="2018-03-09T10:59:00Z"/>
          <w:rFonts w:ascii="Courier New" w:hAnsi="Courier New"/>
          <w:noProof/>
          <w:sz w:val="16"/>
          <w:lang w:eastAsia="sv-SE"/>
        </w:rPr>
      </w:pPr>
      <w:commentRangeStart w:id="16162"/>
      <w:ins w:id="16163" w:author="Ericsson" w:date="2018-03-09T10:59:00Z">
        <w:r w:rsidRPr="00AF4A2E">
          <w:rPr>
            <w:rFonts w:ascii="Courier New" w:hAnsi="Courier New"/>
            <w:noProof/>
            <w:sz w:val="16"/>
            <w:lang w:eastAsia="sv-SE"/>
          </w:rPr>
          <w:t>P</w:t>
        </w:r>
        <w:r>
          <w:rPr>
            <w:rFonts w:ascii="Courier New" w:hAnsi="Courier New"/>
            <w:noProof/>
            <w:sz w:val="16"/>
            <w:lang w:eastAsia="sv-SE"/>
          </w:rPr>
          <w:t>U</w:t>
        </w:r>
        <w:r w:rsidRPr="00AF4A2E">
          <w:rPr>
            <w:rFonts w:ascii="Courier New" w:hAnsi="Courier New"/>
            <w:noProof/>
            <w:sz w:val="16"/>
            <w:lang w:eastAsia="sv-SE"/>
          </w:rPr>
          <w:t>SCH-TimeDomainResourceAllocation</w:t>
        </w:r>
        <w:r>
          <w:rPr>
            <w:rFonts w:ascii="Courier New" w:hAnsi="Courier New"/>
            <w:noProof/>
            <w:sz w:val="16"/>
            <w:lang w:eastAsia="sv-SE"/>
          </w:rPr>
          <w:t xml:space="preserve"> </w:t>
        </w:r>
        <w:commentRangeEnd w:id="16162"/>
        <w:r>
          <w:rPr>
            <w:rStyle w:val="CommentReference"/>
          </w:rPr>
          <w:commentReference w:id="16162"/>
        </w:r>
        <w:r>
          <w:rPr>
            <w:rFonts w:ascii="Courier New" w:hAnsi="Courier New"/>
            <w:noProof/>
            <w:sz w:val="16"/>
            <w:lang w:eastAsia="sv-SE"/>
          </w:rPr>
          <w:t xml:space="preserve">::= </w:t>
        </w:r>
        <w:r>
          <w:rPr>
            <w:rFonts w:ascii="Courier New" w:hAnsi="Courier New"/>
            <w:noProof/>
            <w:sz w:val="16"/>
            <w:lang w:eastAsia="sv-SE"/>
          </w:rPr>
          <w:tab/>
          <w:t>SEQUENCE {</w:t>
        </w:r>
      </w:ins>
    </w:p>
    <w:p w14:paraId="760F08DA" w14:textId="77777777" w:rsidR="00641419" w:rsidRPr="00D02B97" w:rsidRDefault="00641419" w:rsidP="00641419">
      <w:pPr>
        <w:pStyle w:val="PL"/>
        <w:rPr>
          <w:ins w:id="16164" w:author="Ericsson" w:date="2018-03-09T10:59:00Z"/>
          <w:color w:val="808080"/>
        </w:rPr>
      </w:pPr>
      <w:ins w:id="16165" w:author="Ericsson" w:date="2018-03-09T10:59:00Z">
        <w:r>
          <w:tab/>
        </w:r>
        <w:r w:rsidRPr="00D02B97">
          <w:rPr>
            <w:color w:val="808080"/>
          </w:rPr>
          <w:t>-- Corresponds to L1 parameter 'K2' (see 38.214, section FFS_Section)</w:t>
        </w:r>
      </w:ins>
    </w:p>
    <w:p w14:paraId="39D39174" w14:textId="77777777" w:rsidR="00641419" w:rsidRPr="00D02B97" w:rsidRDefault="00641419" w:rsidP="00641419">
      <w:pPr>
        <w:pStyle w:val="PL"/>
        <w:rPr>
          <w:ins w:id="16166" w:author="Ericsson" w:date="2018-03-09T10:59:00Z"/>
          <w:color w:val="808080"/>
        </w:rPr>
      </w:pPr>
      <w:ins w:id="16167" w:author="Ericsson" w:date="2018-03-09T10:59:00Z">
        <w:r>
          <w:tab/>
        </w:r>
        <w:r w:rsidRPr="00D02B97">
          <w:rPr>
            <w:color w:val="808080"/>
          </w:rPr>
          <w:t xml:space="preserve">-- When the field is absent the UE applies the value </w:t>
        </w:r>
        <w:r w:rsidRPr="00482516">
          <w:rPr>
            <w:color w:val="808080"/>
          </w:rPr>
          <w:t xml:space="preserve">01 when </w:t>
        </w:r>
        <w:r>
          <w:rPr>
            <w:color w:val="808080"/>
          </w:rPr>
          <w:t xml:space="preserve">PUSCH </w:t>
        </w:r>
        <w:r w:rsidRPr="00482516">
          <w:rPr>
            <w:color w:val="808080"/>
          </w:rPr>
          <w:t xml:space="preserve">SCS is 15/30KHz; 2 when </w:t>
        </w:r>
        <w:r>
          <w:rPr>
            <w:color w:val="808080"/>
          </w:rPr>
          <w:t xml:space="preserve">PUSCH </w:t>
        </w:r>
        <w:r w:rsidRPr="00482516">
          <w:rPr>
            <w:color w:val="808080"/>
          </w:rPr>
          <w:t xml:space="preserve">SCS is 60KHz and 3 when </w:t>
        </w:r>
        <w:r>
          <w:rPr>
            <w:color w:val="808080"/>
          </w:rPr>
          <w:t xml:space="preserve">PUSCH </w:t>
        </w:r>
        <w:r w:rsidRPr="00482516">
          <w:rPr>
            <w:color w:val="808080"/>
          </w:rPr>
          <w:t>SCS is 120KHz.</w:t>
        </w:r>
      </w:ins>
    </w:p>
    <w:p w14:paraId="047FD0B5" w14:textId="77777777" w:rsidR="00641419" w:rsidRDefault="00641419" w:rsidP="00641419">
      <w:pPr>
        <w:pStyle w:val="PL"/>
        <w:rPr>
          <w:ins w:id="16168" w:author="Ericsson" w:date="2018-03-09T10:59:00Z"/>
        </w:rPr>
      </w:pPr>
      <w:ins w:id="16169" w:author="Ericsson" w:date="2018-03-09T10:59:00Z">
        <w:r>
          <w:tab/>
        </w:r>
        <w:commentRangeStart w:id="16170"/>
        <w:commentRangeStart w:id="16171"/>
        <w:commentRangeStart w:id="16172"/>
        <w:r>
          <w:t>k2</w:t>
        </w:r>
        <w:r>
          <w:tab/>
        </w:r>
        <w:r>
          <w:tab/>
        </w:r>
        <w:r>
          <w:tab/>
        </w:r>
        <w:r>
          <w:tab/>
        </w:r>
        <w:r>
          <w:tab/>
        </w:r>
        <w:r>
          <w:tab/>
        </w:r>
        <w:r>
          <w:tab/>
        </w:r>
        <w:r>
          <w:tab/>
        </w:r>
        <w:r>
          <w:tab/>
        </w:r>
        <w:r w:rsidRPr="00D02B97">
          <w:rPr>
            <w:color w:val="993366"/>
          </w:rPr>
          <w:t>INTEGER</w:t>
        </w:r>
        <w:r>
          <w:t xml:space="preserve"> (0..7)</w:t>
        </w:r>
        <w:commentRangeEnd w:id="16170"/>
        <w:r>
          <w:rPr>
            <w:rStyle w:val="CommentReference"/>
            <w:rFonts w:ascii="Times New Roman" w:hAnsi="Times New Roman"/>
            <w:noProof w:val="0"/>
            <w:lang w:eastAsia="en-US"/>
          </w:rPr>
          <w:commentReference w:id="16170"/>
        </w:r>
        <w:commentRangeEnd w:id="16171"/>
        <w:r>
          <w:rPr>
            <w:rStyle w:val="CommentReference"/>
            <w:rFonts w:ascii="Times New Roman" w:hAnsi="Times New Roman"/>
            <w:noProof w:val="0"/>
            <w:lang w:eastAsia="en-US"/>
          </w:rPr>
          <w:commentReference w:id="16171"/>
        </w:r>
        <w:commentRangeEnd w:id="16172"/>
        <w:r>
          <w:rPr>
            <w:rStyle w:val="CommentReference"/>
            <w:rFonts w:ascii="Times New Roman" w:hAnsi="Times New Roman"/>
            <w:noProof w:val="0"/>
            <w:lang w:eastAsia="en-US"/>
          </w:rPr>
          <w:commentReference w:id="16172"/>
        </w:r>
        <w:r>
          <w:tab/>
        </w:r>
        <w:r>
          <w:tab/>
        </w:r>
        <w:r>
          <w:tab/>
        </w:r>
        <w:r>
          <w:tab/>
        </w:r>
        <w:r>
          <w:tab/>
        </w:r>
        <w:r>
          <w:tab/>
        </w:r>
        <w:r>
          <w:tab/>
        </w:r>
        <w:r>
          <w:tab/>
        </w:r>
        <w:r>
          <w:tab/>
        </w:r>
        <w:r>
          <w:tab/>
        </w:r>
        <w:r>
          <w:tab/>
        </w:r>
        <w:r>
          <w:tab/>
        </w:r>
        <w:r>
          <w:tab/>
        </w:r>
        <w:r>
          <w:tab/>
        </w:r>
        <w:r>
          <w:tab/>
        </w:r>
        <w:r>
          <w:tab/>
        </w:r>
        <w:r w:rsidRPr="00D02B97">
          <w:rPr>
            <w:color w:val="993366"/>
          </w:rPr>
          <w:t>OPTIONAL</w:t>
        </w:r>
        <w:r>
          <w:t>,</w:t>
        </w:r>
        <w:r>
          <w:tab/>
          <w:t>-- Need S</w:t>
        </w:r>
      </w:ins>
    </w:p>
    <w:p w14:paraId="367660C2" w14:textId="77777777" w:rsidR="00641419" w:rsidRPr="00D02B97" w:rsidRDefault="00641419" w:rsidP="00641419">
      <w:pPr>
        <w:pStyle w:val="PL"/>
        <w:rPr>
          <w:ins w:id="16173" w:author="Ericsson" w:date="2018-03-09T10:59:00Z"/>
          <w:color w:val="808080"/>
        </w:rPr>
      </w:pPr>
      <w:commentRangeStart w:id="16174"/>
      <w:commentRangeStart w:id="16175"/>
      <w:ins w:id="16176" w:author="Ericsson" w:date="2018-03-09T10:59:00Z">
        <w:r>
          <w:tab/>
        </w:r>
        <w:r w:rsidRPr="00D02B97">
          <w:rPr>
            <w:color w:val="808080"/>
          </w:rPr>
          <w:t xml:space="preserve">-- </w:t>
        </w:r>
        <w:r>
          <w:rPr>
            <w:color w:val="808080"/>
          </w:rPr>
          <w:t>M</w:t>
        </w:r>
        <w:r w:rsidRPr="00D02B97">
          <w:rPr>
            <w:color w:val="808080"/>
          </w:rPr>
          <w:t>apping type. Corresponds to L1 parameter 'Mapping-type' (see 38.214, section FFS_Section)</w:t>
        </w:r>
      </w:ins>
    </w:p>
    <w:p w14:paraId="766AC45F" w14:textId="77777777" w:rsidR="00641419" w:rsidRDefault="00641419" w:rsidP="00641419">
      <w:pPr>
        <w:pStyle w:val="PL"/>
        <w:rPr>
          <w:ins w:id="16177" w:author="Ericsson" w:date="2018-03-09T10:59:00Z"/>
        </w:rPr>
      </w:pPr>
      <w:ins w:id="16178" w:author="Ericsson" w:date="2018-03-09T10:59:00Z">
        <w:r>
          <w:tab/>
          <w:t>mappingType</w:t>
        </w:r>
        <w:r>
          <w:tab/>
        </w:r>
        <w:r>
          <w:tab/>
        </w:r>
        <w:r>
          <w:tab/>
        </w:r>
        <w:r>
          <w:tab/>
        </w:r>
        <w:r>
          <w:tab/>
        </w:r>
        <w:r>
          <w:tab/>
        </w:r>
        <w:r>
          <w:tab/>
        </w:r>
        <w:r w:rsidRPr="00D02B97">
          <w:rPr>
            <w:color w:val="993366"/>
          </w:rPr>
          <w:t>ENUMERATED</w:t>
        </w:r>
        <w:r>
          <w:t xml:space="preserve"> {typeA, typeB},</w:t>
        </w:r>
        <w:commentRangeEnd w:id="16174"/>
        <w:r>
          <w:rPr>
            <w:rStyle w:val="CommentReference"/>
            <w:rFonts w:ascii="Times New Roman" w:hAnsi="Times New Roman"/>
            <w:noProof w:val="0"/>
            <w:lang w:eastAsia="en-US"/>
          </w:rPr>
          <w:commentReference w:id="16174"/>
        </w:r>
        <w:commentRangeEnd w:id="16175"/>
        <w:r>
          <w:rPr>
            <w:rStyle w:val="CommentReference"/>
            <w:rFonts w:ascii="Times New Roman" w:hAnsi="Times New Roman"/>
            <w:noProof w:val="0"/>
            <w:lang w:eastAsia="en-US"/>
          </w:rPr>
          <w:commentReference w:id="16175"/>
        </w:r>
      </w:ins>
    </w:p>
    <w:p w14:paraId="78FC5ECE" w14:textId="77777777" w:rsidR="00641419" w:rsidRPr="00D02B97" w:rsidRDefault="00641419" w:rsidP="00641419">
      <w:pPr>
        <w:pStyle w:val="PL"/>
        <w:rPr>
          <w:ins w:id="16179" w:author="Ericsson" w:date="2018-03-09T10:59:00Z"/>
          <w:color w:val="808080"/>
        </w:rPr>
      </w:pPr>
      <w:ins w:id="16180" w:author="Ericsson" w:date="2018-03-09T10:59:00Z">
        <w:r>
          <w:tab/>
        </w:r>
        <w:r w:rsidRPr="00D02B97">
          <w:rPr>
            <w:color w:val="808080"/>
          </w:rPr>
          <w:t>-- An index into a table/equation in RAN1 specs capturing valid combinations of start symbol and length (jointly encoded)</w:t>
        </w:r>
      </w:ins>
    </w:p>
    <w:p w14:paraId="04CDED11" w14:textId="77777777" w:rsidR="00641419" w:rsidRPr="00D02B97" w:rsidRDefault="00641419" w:rsidP="00641419">
      <w:pPr>
        <w:pStyle w:val="PL"/>
        <w:rPr>
          <w:ins w:id="16181" w:author="Ericsson" w:date="2018-03-09T10:59:00Z"/>
          <w:color w:val="808080"/>
        </w:rPr>
      </w:pPr>
      <w:ins w:id="16182" w:author="Ericsson" w:date="2018-03-09T10:59:00Z">
        <w:r>
          <w:tab/>
        </w:r>
        <w:r w:rsidRPr="00D02B97">
          <w:rPr>
            <w:color w:val="808080"/>
          </w:rPr>
          <w:t>-- Corresponds to L1 parameter 'Index-start-len' (see 38.214, section FFS_Section)</w:t>
        </w:r>
      </w:ins>
    </w:p>
    <w:p w14:paraId="6B0C4BC3" w14:textId="77777777" w:rsidR="00641419" w:rsidRDefault="00641419" w:rsidP="00641419">
      <w:pPr>
        <w:pStyle w:val="PL"/>
        <w:rPr>
          <w:ins w:id="16183" w:author="Ericsson" w:date="2018-03-09T10:59:00Z"/>
        </w:rPr>
      </w:pPr>
      <w:ins w:id="16184" w:author="Ericsson" w:date="2018-03-09T10:59:00Z">
        <w:r>
          <w:lastRenderedPageBreak/>
          <w:tab/>
          <w:t>startSymbolAndLength</w:t>
        </w:r>
        <w:r>
          <w:tab/>
        </w:r>
        <w:r>
          <w:tab/>
        </w:r>
        <w:r>
          <w:tab/>
        </w:r>
        <w:r>
          <w:tab/>
        </w:r>
        <w:r w:rsidRPr="00D02B97">
          <w:rPr>
            <w:color w:val="993366"/>
          </w:rPr>
          <w:t>BIT</w:t>
        </w:r>
        <w:r>
          <w:t xml:space="preserve"> </w:t>
        </w:r>
        <w:r w:rsidRPr="00D02B97">
          <w:rPr>
            <w:color w:val="993366"/>
          </w:rPr>
          <w:t>STRING</w:t>
        </w:r>
        <w:r>
          <w:t xml:space="preserve"> (</w:t>
        </w:r>
        <w:r w:rsidRPr="00D02B97">
          <w:rPr>
            <w:color w:val="993366"/>
          </w:rPr>
          <w:t>SIZE</w:t>
        </w:r>
        <w:r>
          <w:t xml:space="preserve"> (</w:t>
        </w:r>
        <w:commentRangeStart w:id="16185"/>
        <w:commentRangeStart w:id="16186"/>
        <w:r>
          <w:t>7</w:t>
        </w:r>
        <w:commentRangeEnd w:id="16185"/>
        <w:r>
          <w:rPr>
            <w:rStyle w:val="CommentReference"/>
            <w:rFonts w:ascii="Times New Roman" w:hAnsi="Times New Roman"/>
            <w:noProof w:val="0"/>
            <w:lang w:eastAsia="en-US"/>
          </w:rPr>
          <w:commentReference w:id="16185"/>
        </w:r>
        <w:commentRangeEnd w:id="16186"/>
        <w:r>
          <w:rPr>
            <w:rStyle w:val="CommentReference"/>
            <w:rFonts w:ascii="Times New Roman" w:hAnsi="Times New Roman"/>
            <w:noProof w:val="0"/>
            <w:lang w:eastAsia="en-US"/>
          </w:rPr>
          <w:commentReference w:id="16186"/>
        </w:r>
        <w:r>
          <w:t>))</w:t>
        </w:r>
      </w:ins>
    </w:p>
    <w:p w14:paraId="51C36695" w14:textId="77777777" w:rsidR="00641419" w:rsidRPr="00000A61" w:rsidRDefault="00641419" w:rsidP="00641419">
      <w:pPr>
        <w:pStyle w:val="PL"/>
        <w:rPr>
          <w:ins w:id="16187" w:author="Ericsson" w:date="2018-03-09T10:59:00Z"/>
        </w:rPr>
      </w:pPr>
      <w:ins w:id="16188" w:author="Ericsson" w:date="2018-03-09T10:59:00Z">
        <w:r>
          <w:t>}</w:t>
        </w:r>
      </w:ins>
    </w:p>
    <w:p w14:paraId="7EB8224D" w14:textId="77777777" w:rsidR="00641419" w:rsidRDefault="00641419" w:rsidP="00641419">
      <w:pPr>
        <w:pStyle w:val="PL"/>
        <w:rPr>
          <w:ins w:id="16189" w:author="Ericsson" w:date="2018-03-09T10:59:00Z"/>
        </w:rPr>
      </w:pPr>
    </w:p>
    <w:p w14:paraId="31E81AD9" w14:textId="77777777" w:rsidR="00641419" w:rsidRDefault="00641419" w:rsidP="00641419">
      <w:pPr>
        <w:pStyle w:val="PL"/>
        <w:rPr>
          <w:ins w:id="16190" w:author="Ericsson" w:date="2018-03-09T10:59:00Z"/>
        </w:rPr>
      </w:pPr>
      <w:ins w:id="16191" w:author="Ericsson" w:date="2018-03-09T10:59:00Z">
        <w:r>
          <w:t>-- TAG-PUSCH-TIMEDOMAINRESOURCEALLOCATION-STOP</w:t>
        </w:r>
      </w:ins>
    </w:p>
    <w:p w14:paraId="78B5CDFA" w14:textId="39945390" w:rsidR="00641419" w:rsidRPr="00641419" w:rsidRDefault="00641419">
      <w:pPr>
        <w:pStyle w:val="PL"/>
        <w:rPr>
          <w:ins w:id="16192" w:author="Rapporteur" w:date="2018-01-31T15:34:00Z"/>
        </w:rPr>
        <w:pPrChange w:id="16193" w:author="Ericsson" w:date="2018-03-09T10:59:00Z">
          <w:pPr/>
        </w:pPrChange>
      </w:pPr>
      <w:ins w:id="16194" w:author="Ericsson" w:date="2018-03-09T10:59:00Z">
        <w:r>
          <w:t>-- ASN1STOP</w:t>
        </w:r>
      </w:ins>
    </w:p>
    <w:p w14:paraId="0C1ADF1D" w14:textId="77777777" w:rsidR="00A32082" w:rsidRDefault="00A32082" w:rsidP="00A32082">
      <w:pPr>
        <w:pStyle w:val="Heading4"/>
        <w:rPr>
          <w:ins w:id="16195" w:author="Rapporteur" w:date="2018-01-31T15:34:00Z"/>
        </w:rPr>
      </w:pPr>
      <w:bookmarkStart w:id="16196" w:name="_Toc505697575"/>
      <w:ins w:id="16197" w:author="Rapporteur" w:date="2018-01-31T15:34:00Z">
        <w:r>
          <w:t>–</w:t>
        </w:r>
        <w:r>
          <w:tab/>
        </w:r>
        <w:r>
          <w:rPr>
            <w:i/>
          </w:rPr>
          <w:t>PUSCH-PowerControl</w:t>
        </w:r>
        <w:bookmarkEnd w:id="16196"/>
      </w:ins>
    </w:p>
    <w:p w14:paraId="7DEE1C6B" w14:textId="77777777" w:rsidR="00A32082" w:rsidRDefault="00A32082" w:rsidP="00A32082">
      <w:pPr>
        <w:rPr>
          <w:ins w:id="16198" w:author="Rapporteur" w:date="2018-01-31T15:34:00Z"/>
        </w:rPr>
      </w:pPr>
      <w:ins w:id="16199" w:author="Rapporteur" w:date="2018-01-31T15:34:00Z">
        <w:r>
          <w:t xml:space="preserve">The IE </w:t>
        </w:r>
        <w:r>
          <w:rPr>
            <w:i/>
          </w:rPr>
          <w:t>PUSCH-PowerControl</w:t>
        </w:r>
        <w:r>
          <w:t xml:space="preserve"> is used to configure </w:t>
        </w:r>
      </w:ins>
      <w:ins w:id="16200" w:author="Rapporteur" w:date="2018-01-31T15:35:00Z">
        <w:r>
          <w:t>UE specific power control parameter for PUSCH.</w:t>
        </w:r>
      </w:ins>
    </w:p>
    <w:p w14:paraId="32C5409D" w14:textId="77777777" w:rsidR="00A32082" w:rsidRDefault="00A32082" w:rsidP="00A32082">
      <w:pPr>
        <w:pStyle w:val="TH"/>
        <w:rPr>
          <w:ins w:id="16201" w:author="Rapporteur" w:date="2018-01-31T15:35:00Z"/>
        </w:rPr>
      </w:pPr>
      <w:ins w:id="16202" w:author="Rapporteur" w:date="2018-01-31T15:35:00Z">
        <w:r>
          <w:rPr>
            <w:i/>
          </w:rPr>
          <w:t>PUSCH-PowerControl</w:t>
        </w:r>
        <w:r>
          <w:t xml:space="preserve"> information element</w:t>
        </w:r>
      </w:ins>
    </w:p>
    <w:p w14:paraId="544C97BB" w14:textId="77777777" w:rsidR="00A32082" w:rsidRDefault="00A32082" w:rsidP="00A32082">
      <w:pPr>
        <w:pStyle w:val="PL"/>
        <w:rPr>
          <w:ins w:id="16203" w:author="Rapporteur" w:date="2018-01-31T15:35:00Z"/>
        </w:rPr>
      </w:pPr>
      <w:ins w:id="16204" w:author="Rapporteur" w:date="2018-01-31T15:35:00Z">
        <w:r>
          <w:t>-- ASN1START</w:t>
        </w:r>
      </w:ins>
    </w:p>
    <w:p w14:paraId="1965D2D4" w14:textId="77777777" w:rsidR="00A32082" w:rsidRDefault="00A32082" w:rsidP="00A32082">
      <w:pPr>
        <w:pStyle w:val="PL"/>
        <w:rPr>
          <w:ins w:id="16205" w:author="Rapporteur" w:date="2018-01-31T15:35:00Z"/>
        </w:rPr>
      </w:pPr>
      <w:ins w:id="16206" w:author="Rapporteur" w:date="2018-01-31T15:35:00Z">
        <w:r>
          <w:t>-- TAG-PUSCH-POWERCONTROL-START</w:t>
        </w:r>
      </w:ins>
    </w:p>
    <w:p w14:paraId="7255C616" w14:textId="77777777" w:rsidR="00A32082" w:rsidRDefault="00A32082" w:rsidP="00A32082">
      <w:pPr>
        <w:pStyle w:val="PL"/>
        <w:rPr>
          <w:ins w:id="16207" w:author="Rapporteur" w:date="2018-01-31T15:35:00Z"/>
        </w:rPr>
      </w:pPr>
    </w:p>
    <w:p w14:paraId="5F9D273C" w14:textId="77777777" w:rsidR="00A32082" w:rsidRDefault="00A32082" w:rsidP="00A32082">
      <w:pPr>
        <w:pStyle w:val="PL"/>
      </w:pPr>
      <w:commentRangeStart w:id="16208"/>
      <w:commentRangeStart w:id="16209"/>
      <w:r w:rsidRPr="00A37003">
        <w:t>PUSCH-PowerControl</w:t>
      </w:r>
      <w:r>
        <w:t xml:space="preserve"> ::= </w:t>
      </w:r>
      <w:commentRangeEnd w:id="16208"/>
      <w:r>
        <w:rPr>
          <w:rStyle w:val="CommentReference"/>
          <w:rFonts w:ascii="Times New Roman" w:hAnsi="Times New Roman"/>
          <w:noProof w:val="0"/>
          <w:lang w:eastAsia="en-US"/>
        </w:rPr>
        <w:commentReference w:id="16208"/>
      </w:r>
      <w:commentRangeEnd w:id="16209"/>
      <w:r>
        <w:rPr>
          <w:rStyle w:val="CommentReference"/>
          <w:rFonts w:ascii="Times New Roman" w:hAnsi="Times New Roman"/>
          <w:noProof w:val="0"/>
          <w:lang w:eastAsia="en-US"/>
        </w:rPr>
        <w:commentReference w:id="16209"/>
      </w:r>
      <w:r>
        <w:tab/>
      </w:r>
      <w:r>
        <w:tab/>
      </w:r>
      <w:r>
        <w:tab/>
      </w:r>
      <w:r>
        <w:tab/>
      </w:r>
      <w:r>
        <w:tab/>
      </w:r>
      <w:r>
        <w:tab/>
      </w:r>
      <w:r w:rsidRPr="00D02B97">
        <w:rPr>
          <w:color w:val="993366"/>
        </w:rPr>
        <w:t>SEQUENCE</w:t>
      </w:r>
      <w:r>
        <w:t xml:space="preserve"> {</w:t>
      </w:r>
    </w:p>
    <w:p w14:paraId="2AF722B5" w14:textId="6B5B0998" w:rsidR="00A32082" w:rsidRPr="00D02B97" w:rsidDel="004E40C7" w:rsidRDefault="00A32082" w:rsidP="00A32082">
      <w:pPr>
        <w:pStyle w:val="PL"/>
        <w:rPr>
          <w:del w:id="16210" w:author="R1-1803529 L1 parameter update" w:date="2018-03-07T15:50:00Z"/>
          <w:color w:val="808080"/>
        </w:rPr>
      </w:pPr>
      <w:commentRangeStart w:id="16211"/>
      <w:del w:id="16212" w:author="R1-1803529 L1 parameter update" w:date="2018-03-07T15:50:00Z">
        <w:r w:rsidRPr="00000A61" w:rsidDel="004E40C7">
          <w:tab/>
        </w:r>
        <w:r w:rsidRPr="00D02B97" w:rsidDel="004E40C7">
          <w:rPr>
            <w:color w:val="808080"/>
          </w:rPr>
          <w:delText xml:space="preserve">-- </w:delText>
        </w:r>
      </w:del>
      <w:commentRangeEnd w:id="16211"/>
      <w:r w:rsidR="004E40C7">
        <w:rPr>
          <w:rStyle w:val="CommentReference"/>
          <w:rFonts w:ascii="Times New Roman" w:hAnsi="Times New Roman"/>
          <w:noProof w:val="0"/>
          <w:lang w:eastAsia="en-US"/>
        </w:rPr>
        <w:commentReference w:id="16211"/>
      </w:r>
      <w:del w:id="16213" w:author="R1-1803529 L1 parameter update" w:date="2018-03-07T15:50:00Z">
        <w:r w:rsidRPr="00D02B97" w:rsidDel="004E40C7">
          <w:rPr>
            <w:color w:val="808080"/>
          </w:rPr>
          <w:delText>RNTI used for PUSCH TPC</w:delText>
        </w:r>
      </w:del>
      <w:ins w:id="16214" w:author="Ericsson" w:date="2018-02-16T16:43:00Z">
        <w:del w:id="16215" w:author="R1-1803529 L1 parameter update" w:date="2018-03-07T15:50:00Z">
          <w:r w:rsidDel="004E40C7">
            <w:rPr>
              <w:color w:val="808080"/>
            </w:rPr>
            <w:delText xml:space="preserve"> commands on DCI</w:delText>
          </w:r>
        </w:del>
      </w:ins>
      <w:del w:id="16216" w:author="R1-1803529 L1 parameter update" w:date="2018-03-07T15:50:00Z">
        <w:r w:rsidRPr="00D02B97" w:rsidDel="004E40C7">
          <w:rPr>
            <w:color w:val="808080"/>
          </w:rPr>
          <w:delText>. Corresponds to L1 parameter 'TPC-PUSCH-RNTI' (see 38.213, section 10)</w:delText>
        </w:r>
      </w:del>
    </w:p>
    <w:p w14:paraId="65FB4189" w14:textId="0877C603" w:rsidR="00A32082" w:rsidRPr="00D02B97" w:rsidDel="004E40C7" w:rsidRDefault="00A32082" w:rsidP="00A32082">
      <w:pPr>
        <w:pStyle w:val="PL"/>
        <w:rPr>
          <w:del w:id="16217" w:author="R1-1803529 L1 parameter update" w:date="2018-03-07T15:50:00Z"/>
          <w:color w:val="808080"/>
        </w:rPr>
      </w:pPr>
      <w:del w:id="16218" w:author="R1-1803529 L1 parameter update" w:date="2018-03-07T15:50:00Z">
        <w:r w:rsidDel="004E40C7">
          <w:tab/>
        </w:r>
        <w:r w:rsidRPr="00D02B97" w:rsidDel="004E40C7">
          <w:rPr>
            <w:color w:val="808080"/>
          </w:rPr>
          <w:delText>-- FFS: RAN1 models different RNTIs (on PDCCH) as different Search Spaces. Do the same here? Group e.g. with monitoring periodicity</w:delText>
        </w:r>
      </w:del>
    </w:p>
    <w:p w14:paraId="730DFF0E" w14:textId="2FFF4DC3" w:rsidR="00A32082" w:rsidRPr="00D02B97" w:rsidDel="004E40C7" w:rsidRDefault="00A32082" w:rsidP="00A32082">
      <w:pPr>
        <w:pStyle w:val="PL"/>
        <w:rPr>
          <w:del w:id="16219" w:author="R1-1803529 L1 parameter update" w:date="2018-03-07T15:50:00Z"/>
          <w:color w:val="808080"/>
        </w:rPr>
      </w:pPr>
      <w:del w:id="16220" w:author="R1-1803529 L1 parameter update" w:date="2018-03-07T15:50:00Z">
        <w:r w:rsidDel="004E40C7">
          <w:tab/>
        </w:r>
        <w:r w:rsidRPr="00D02B97" w:rsidDel="004E40C7">
          <w:rPr>
            <w:color w:val="808080"/>
          </w:rPr>
          <w:delText>-- and other PDCCH parameters (if any)</w:delText>
        </w:r>
      </w:del>
    </w:p>
    <w:p w14:paraId="7AFEB791" w14:textId="4894BA9E" w:rsidR="00A32082" w:rsidRPr="00000A61" w:rsidDel="004E40C7" w:rsidRDefault="00A32082" w:rsidP="00A32082">
      <w:pPr>
        <w:pStyle w:val="PL"/>
        <w:rPr>
          <w:del w:id="16221" w:author="R1-1803529 L1 parameter update" w:date="2018-03-07T15:50:00Z"/>
        </w:rPr>
      </w:pPr>
      <w:del w:id="16222" w:author="R1-1803529 L1 parameter update" w:date="2018-03-07T15:50:00Z">
        <w:r w:rsidRPr="00000A61" w:rsidDel="004E40C7">
          <w:tab/>
        </w:r>
        <w:commentRangeStart w:id="16223"/>
        <w:commentRangeStart w:id="16224"/>
        <w:r w:rsidRPr="00000A61" w:rsidDel="004E40C7">
          <w:delText>tp</w:delText>
        </w:r>
        <w:r w:rsidDel="004E40C7">
          <w:delText>c</w:delText>
        </w:r>
        <w:r w:rsidRPr="00000A61" w:rsidDel="004E40C7">
          <w:delText>-PUSCH-RNTI</w:delText>
        </w:r>
        <w:commentRangeEnd w:id="16223"/>
        <w:r w:rsidDel="004E40C7">
          <w:rPr>
            <w:rStyle w:val="CommentReference"/>
            <w:rFonts w:ascii="Times New Roman" w:hAnsi="Times New Roman"/>
            <w:noProof w:val="0"/>
            <w:lang w:eastAsia="en-US"/>
          </w:rPr>
          <w:commentReference w:id="16223"/>
        </w:r>
      </w:del>
      <w:commentRangeEnd w:id="16224"/>
      <w:r w:rsidR="00553416">
        <w:rPr>
          <w:rStyle w:val="CommentReference"/>
          <w:rFonts w:ascii="Times New Roman" w:hAnsi="Times New Roman"/>
          <w:noProof w:val="0"/>
          <w:lang w:eastAsia="en-US"/>
        </w:rPr>
        <w:commentReference w:id="16224"/>
      </w:r>
      <w:del w:id="16225" w:author="R1-1803529 L1 parameter update" w:date="2018-03-07T15:50:00Z">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Del="004E40C7">
          <w:tab/>
          <w:delText>RNTI-Value</w:delText>
        </w:r>
        <w:r w:rsidDel="004E40C7">
          <w:tab/>
        </w:r>
        <w:r w:rsidDel="004E40C7">
          <w:tab/>
        </w:r>
        <w:r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000A61" w:rsidDel="004E40C7">
          <w:tab/>
        </w:r>
        <w:r w:rsidRPr="00D02B97" w:rsidDel="004E40C7">
          <w:rPr>
            <w:color w:val="993366"/>
          </w:rPr>
          <w:delText>OPTIONAL</w:delText>
        </w:r>
        <w:r w:rsidRPr="00000A61" w:rsidDel="004E40C7">
          <w:delText>,</w:delText>
        </w:r>
      </w:del>
      <w:ins w:id="16226" w:author="Ericsson" w:date="2018-02-16T16:46:00Z">
        <w:del w:id="16227" w:author="R1-1803529 L1 parameter update" w:date="2018-03-07T15:50:00Z">
          <w:r w:rsidDel="004E40C7">
            <w:tab/>
            <w:delText>-- Need R</w:delText>
          </w:r>
        </w:del>
      </w:ins>
    </w:p>
    <w:p w14:paraId="18D51CB4" w14:textId="77777777" w:rsidR="00A32082" w:rsidRDefault="00A32082" w:rsidP="00A32082">
      <w:pPr>
        <w:pStyle w:val="PL"/>
      </w:pPr>
    </w:p>
    <w:p w14:paraId="42BAF5F0" w14:textId="77777777" w:rsidR="00A32082" w:rsidRPr="00D02B97" w:rsidRDefault="00A32082" w:rsidP="00A32082">
      <w:pPr>
        <w:pStyle w:val="PL"/>
        <w:rPr>
          <w:color w:val="808080"/>
        </w:rPr>
      </w:pPr>
      <w:r>
        <w:tab/>
      </w:r>
      <w:r w:rsidRPr="00D02B97">
        <w:rPr>
          <w:color w:val="808080"/>
        </w:rPr>
        <w:t>-- If enabled, UE applies TPC commands via accumulation. If not enabled, UE applies the TPC command without accumulation</w:t>
      </w:r>
      <w:r>
        <w:rPr>
          <w:color w:val="808080"/>
        </w:rPr>
        <w:t>.</w:t>
      </w:r>
      <w:r w:rsidRPr="00D02B97">
        <w:rPr>
          <w:color w:val="808080"/>
        </w:rPr>
        <w:t xml:space="preserve"> </w:t>
      </w:r>
    </w:p>
    <w:p w14:paraId="1979DC25" w14:textId="77777777" w:rsidR="00A32082" w:rsidRPr="00D02B97" w:rsidRDefault="00A32082" w:rsidP="00A32082">
      <w:pPr>
        <w:pStyle w:val="PL"/>
        <w:rPr>
          <w:color w:val="808080"/>
        </w:rPr>
      </w:pPr>
      <w:r>
        <w:tab/>
      </w:r>
      <w:r w:rsidRPr="00D02B97">
        <w:rPr>
          <w:color w:val="808080"/>
        </w:rPr>
        <w:t xml:space="preserve">-- </w:t>
      </w:r>
      <w:ins w:id="16228" w:author="" w:date="2018-01-31T17:06:00Z">
        <w:r w:rsidRPr="0055475F">
          <w:rPr>
            <w:color w:val="808080"/>
          </w:rPr>
          <w:t>If absent</w:t>
        </w:r>
        <w:r>
          <w:rPr>
            <w:color w:val="808080"/>
          </w:rPr>
          <w:t xml:space="preserve">, </w:t>
        </w:r>
        <w:r w:rsidRPr="0055475F">
          <w:rPr>
            <w:color w:val="808080"/>
          </w:rPr>
          <w:t>TPC accumulation is enabled</w:t>
        </w:r>
        <w:r>
          <w:rPr>
            <w:color w:val="808080"/>
          </w:rPr>
          <w:t>.</w:t>
        </w:r>
        <w:r w:rsidRPr="00D02B97">
          <w:rPr>
            <w:color w:val="808080"/>
          </w:rPr>
          <w:t xml:space="preserve"> </w:t>
        </w:r>
      </w:ins>
      <w:r w:rsidRPr="00D02B97">
        <w:rPr>
          <w:color w:val="808080"/>
        </w:rPr>
        <w:t>Corresponds to L1 parameter 'Accumulation-enabled' (see 38.213, section 7.1)</w:t>
      </w:r>
    </w:p>
    <w:p w14:paraId="72FF36C1" w14:textId="77777777" w:rsidR="00A32082" w:rsidRPr="00D02B97" w:rsidRDefault="00A32082" w:rsidP="00A32082">
      <w:pPr>
        <w:pStyle w:val="PL"/>
        <w:rPr>
          <w:color w:val="808080"/>
        </w:rPr>
      </w:pPr>
      <w:r w:rsidRPr="00000A61">
        <w:tab/>
        <w:t>tpc</w:t>
      </w:r>
      <w:ins w:id="16229" w:author="Rapporteur" w:date="2018-01-30T16:28:00Z">
        <w:r>
          <w:t>-</w:t>
        </w:r>
      </w:ins>
      <w:r w:rsidRPr="00000A61">
        <w:t>Accumulation</w:t>
      </w:r>
      <w:r w:rsidRPr="00000A61">
        <w:tab/>
      </w:r>
      <w:r w:rsidRPr="00000A61">
        <w:tab/>
      </w:r>
      <w:r w:rsidRPr="00000A61">
        <w:tab/>
      </w:r>
      <w:r w:rsidRPr="00000A61">
        <w:tab/>
      </w:r>
      <w:r w:rsidRPr="00000A61">
        <w:tab/>
      </w:r>
      <w:r w:rsidRPr="00000A61">
        <w:tab/>
      </w:r>
      <w:r>
        <w:tab/>
      </w:r>
      <w:r w:rsidRPr="00D02B97">
        <w:rPr>
          <w:color w:val="993366"/>
        </w:rPr>
        <w:t>ENUMERATED</w:t>
      </w:r>
      <w:r w:rsidRPr="00000A61">
        <w:t xml:space="preserve"> { </w:t>
      </w:r>
      <w:del w:id="16230" w:author="" w:date="2018-01-31T17:06:00Z">
        <w:r w:rsidRPr="00000A61" w:rsidDel="0055475F">
          <w:delText>en</w:delText>
        </w:r>
      </w:del>
      <w:ins w:id="16231" w:author="" w:date="2018-01-31T17:06:00Z">
        <w:r>
          <w:t>dis</w:t>
        </w:r>
      </w:ins>
      <w:r w:rsidRPr="00000A61">
        <w:t>abled }</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rsidRPr="00000A61">
        <w:tab/>
      </w:r>
      <w:r w:rsidRPr="00D02B97">
        <w:rPr>
          <w:color w:val="808080"/>
        </w:rPr>
        <w:t>-- Need R</w:t>
      </w:r>
    </w:p>
    <w:p w14:paraId="43E4769C" w14:textId="77777777" w:rsidR="00A32082" w:rsidRDefault="00A32082" w:rsidP="00A32082">
      <w:pPr>
        <w:pStyle w:val="PL"/>
      </w:pPr>
    </w:p>
    <w:p w14:paraId="2EA7191D" w14:textId="77777777" w:rsidR="00A32082" w:rsidRPr="00D02B97" w:rsidRDefault="00A32082" w:rsidP="00A32082">
      <w:pPr>
        <w:pStyle w:val="PL"/>
        <w:rPr>
          <w:color w:val="808080"/>
        </w:rPr>
      </w:pPr>
      <w:r>
        <w:tab/>
      </w:r>
      <w:r w:rsidRPr="00D02B97">
        <w:rPr>
          <w:color w:val="808080"/>
        </w:rPr>
        <w:t>-- Dedicated alpha value for msg3 PUSCH. Corresponds to L1 parameter 'alpha-ue-pusch-msg3' (see 38.213, section 7.1)</w:t>
      </w:r>
    </w:p>
    <w:p w14:paraId="5B7B2A3A" w14:textId="77777777" w:rsidR="00A32082" w:rsidRPr="00D02B97" w:rsidRDefault="00A32082" w:rsidP="00A32082">
      <w:pPr>
        <w:pStyle w:val="PL"/>
        <w:rPr>
          <w:color w:val="808080"/>
        </w:rPr>
      </w:pPr>
      <w:r>
        <w:tab/>
      </w:r>
      <w:r w:rsidRPr="00D02B97">
        <w:rPr>
          <w:color w:val="808080"/>
        </w:rPr>
        <w:t>-- When the field is absent the UE applies the value 1.</w:t>
      </w:r>
    </w:p>
    <w:p w14:paraId="1F0FD1DB" w14:textId="77777777" w:rsidR="00A32082" w:rsidRDefault="00A32082" w:rsidP="00A32082">
      <w:pPr>
        <w:pStyle w:val="PL"/>
      </w:pPr>
      <w:r>
        <w:tab/>
        <w:t>msg3-Alpha</w:t>
      </w:r>
      <w:r>
        <w:tab/>
      </w:r>
      <w:r>
        <w:tab/>
      </w:r>
      <w:r>
        <w:tab/>
      </w:r>
      <w:r>
        <w:tab/>
      </w:r>
      <w:r>
        <w:tab/>
      </w:r>
      <w:r>
        <w:tab/>
      </w:r>
      <w:r>
        <w:tab/>
      </w:r>
      <w:r>
        <w:tab/>
      </w:r>
      <w:r>
        <w:tab/>
        <w:t>Alpha</w:t>
      </w:r>
      <w:r>
        <w:tab/>
      </w:r>
      <w:r>
        <w:tab/>
      </w:r>
      <w:r>
        <w:tab/>
      </w:r>
      <w:r>
        <w:tab/>
      </w:r>
      <w:r>
        <w:tab/>
      </w:r>
      <w:r>
        <w:tab/>
      </w:r>
      <w:r>
        <w:tab/>
      </w:r>
      <w:r>
        <w:tab/>
      </w:r>
      <w:r>
        <w:tab/>
      </w:r>
      <w:r>
        <w:tab/>
      </w:r>
      <w:r>
        <w:tab/>
      </w:r>
      <w:r>
        <w:tab/>
      </w:r>
      <w:r>
        <w:tab/>
      </w:r>
      <w:r>
        <w:tab/>
      </w:r>
      <w:r>
        <w:tab/>
      </w:r>
      <w:r>
        <w:tab/>
      </w:r>
      <w:r>
        <w:tab/>
      </w:r>
      <w:r w:rsidRPr="00D02B97">
        <w:rPr>
          <w:color w:val="993366"/>
        </w:rPr>
        <w:t>OPTIONAL</w:t>
      </w:r>
      <w:r>
        <w:t>,</w:t>
      </w:r>
      <w:ins w:id="16232" w:author="merged r1" w:date="2018-01-18T13:12:00Z">
        <w:r w:rsidRPr="00E36F57">
          <w:t xml:space="preserve"> </w:t>
        </w:r>
        <w:r w:rsidRPr="00000A61">
          <w:tab/>
        </w:r>
        <w:r w:rsidRPr="00D02B97">
          <w:rPr>
            <w:color w:val="808080"/>
          </w:rPr>
          <w:t>-- Need</w:t>
        </w:r>
        <w:r>
          <w:rPr>
            <w:color w:val="808080"/>
          </w:rPr>
          <w:t xml:space="preserve"> </w:t>
        </w:r>
      </w:ins>
      <w:ins w:id="16233" w:author="Rapporteur" w:date="2018-02-02T19:00:00Z">
        <w:r w:rsidDel="006235A1">
          <w:rPr>
            <w:color w:val="808080"/>
          </w:rPr>
          <w:t>S</w:t>
        </w:r>
      </w:ins>
    </w:p>
    <w:p w14:paraId="3CF28FC8" w14:textId="77777777" w:rsidR="00A32082" w:rsidRDefault="00A32082" w:rsidP="00A32082">
      <w:pPr>
        <w:pStyle w:val="PL"/>
      </w:pPr>
    </w:p>
    <w:p w14:paraId="4082C199" w14:textId="77777777" w:rsidR="00A32082" w:rsidRPr="00D02B97" w:rsidDel="003D475F" w:rsidRDefault="00A32082" w:rsidP="00A32082">
      <w:pPr>
        <w:pStyle w:val="PL"/>
        <w:rPr>
          <w:color w:val="808080"/>
        </w:rPr>
      </w:pPr>
      <w:r w:rsidDel="003D475F">
        <w:tab/>
      </w:r>
      <w:r w:rsidRPr="00D02B97" w:rsidDel="003D475F">
        <w:rPr>
          <w:color w:val="808080"/>
        </w:rPr>
        <w:t>-- P0 value for UL grant-free/SPS based PUSCH. Value in dBm. Only even values (step size 2) allowed.</w:t>
      </w:r>
    </w:p>
    <w:p w14:paraId="7349F188" w14:textId="77777777" w:rsidR="00A32082" w:rsidRPr="00D02B97" w:rsidDel="003D475F" w:rsidRDefault="00A32082" w:rsidP="00A32082">
      <w:pPr>
        <w:pStyle w:val="PL"/>
        <w:rPr>
          <w:color w:val="808080"/>
        </w:rPr>
      </w:pPr>
      <w:r w:rsidDel="003D475F">
        <w:tab/>
      </w:r>
      <w:r w:rsidRPr="00D02B97" w:rsidDel="003D475F">
        <w:rPr>
          <w:color w:val="808080"/>
        </w:rPr>
        <w:t>-- Corresponds to L1 parameter 'p0-nominal-pusch-withoutgrant' (see 38.213, section 7.1)</w:t>
      </w:r>
    </w:p>
    <w:p w14:paraId="76C3DE45" w14:textId="77777777" w:rsidR="00A32082" w:rsidDel="003D475F" w:rsidRDefault="00A32082" w:rsidP="00A32082">
      <w:pPr>
        <w:pStyle w:val="PL"/>
      </w:pPr>
      <w:r w:rsidDel="003D475F">
        <w:tab/>
        <w:t>p0-NominalWithoutGrant</w:t>
      </w:r>
      <w:r w:rsidDel="003D475F">
        <w:tab/>
      </w:r>
      <w:r w:rsidDel="003D475F">
        <w:tab/>
      </w:r>
      <w:r w:rsidDel="003D475F">
        <w:tab/>
      </w:r>
      <w:r w:rsidDel="003D475F">
        <w:tab/>
      </w:r>
      <w:r w:rsidDel="003D475F">
        <w:tab/>
      </w:r>
      <w:r w:rsidDel="003D475F">
        <w:tab/>
      </w:r>
      <w:r w:rsidRPr="00D02B97" w:rsidDel="003D475F">
        <w:rPr>
          <w:color w:val="993366"/>
        </w:rPr>
        <w:t>INTEGER</w:t>
      </w:r>
      <w:r w:rsidDel="003D475F">
        <w:t xml:space="preserve"> (-202..24)</w:t>
      </w:r>
      <w:r w:rsidDel="003D475F">
        <w:tab/>
      </w:r>
      <w:r w:rsidDel="003D475F">
        <w:tab/>
      </w:r>
      <w:r w:rsidDel="003D475F">
        <w:tab/>
      </w:r>
      <w:r w:rsidDel="003D475F">
        <w:tab/>
      </w:r>
      <w:r w:rsidDel="003D475F">
        <w:tab/>
      </w:r>
      <w:r w:rsidDel="003D475F">
        <w:tab/>
      </w:r>
      <w:r w:rsidDel="003D475F">
        <w:tab/>
      </w:r>
      <w:r w:rsidDel="003D475F">
        <w:tab/>
      </w:r>
      <w:r w:rsidDel="003D475F">
        <w:tab/>
      </w:r>
      <w:r w:rsidDel="003D475F">
        <w:tab/>
      </w:r>
      <w:r w:rsidDel="003D475F">
        <w:tab/>
      </w:r>
      <w:r w:rsidDel="003D475F">
        <w:tab/>
      </w:r>
      <w:r w:rsidDel="003D475F">
        <w:tab/>
      </w:r>
      <w:r w:rsidDel="003D475F">
        <w:tab/>
      </w:r>
      <w:r w:rsidRPr="00D02B97" w:rsidDel="003D475F">
        <w:rPr>
          <w:color w:val="993366"/>
        </w:rPr>
        <w:t>OPTIONAL</w:t>
      </w:r>
      <w:ins w:id="16234" w:author="Rapporteur" w:date="2018-02-05T06:39:00Z">
        <w:r>
          <w:rPr>
            <w:color w:val="993366"/>
          </w:rPr>
          <w:t>,</w:t>
        </w:r>
      </w:ins>
      <w:ins w:id="16235" w:author="Rapporteur" w:date="2018-02-02T19:01:00Z">
        <w:r>
          <w:rPr>
            <w:color w:val="993366"/>
          </w:rPr>
          <w:tab/>
          <w:t>-- Need M</w:t>
        </w:r>
      </w:ins>
      <w:r w:rsidDel="003D475F">
        <w:t>,</w:t>
      </w:r>
    </w:p>
    <w:p w14:paraId="5333049C" w14:textId="77777777" w:rsidR="00A32082" w:rsidDel="003D475F" w:rsidRDefault="00A32082" w:rsidP="00A32082">
      <w:pPr>
        <w:pStyle w:val="PL"/>
        <w:rPr>
          <w:del w:id="16236" w:author="" w:date="2018-01-31T15:38:00Z"/>
        </w:rPr>
      </w:pPr>
    </w:p>
    <w:p w14:paraId="6744C523" w14:textId="77777777" w:rsidR="00A32082" w:rsidRPr="00D02B97" w:rsidRDefault="00A32082" w:rsidP="00A32082">
      <w:pPr>
        <w:pStyle w:val="PL"/>
        <w:rPr>
          <w:color w:val="808080"/>
        </w:rPr>
      </w:pPr>
      <w:r>
        <w:tab/>
      </w:r>
      <w:r w:rsidRPr="00D02B97">
        <w:rPr>
          <w:color w:val="808080"/>
        </w:rPr>
        <w:t>-- configuration {p0-pusch,alpha} sets for PUSCH (except msg3), i.e., { {p0,alpha,index1}, {p0,alpha,index2},…}.</w:t>
      </w:r>
    </w:p>
    <w:p w14:paraId="544BC234" w14:textId="77777777" w:rsidR="00A32082" w:rsidRPr="00D02B97" w:rsidRDefault="00A32082" w:rsidP="00A32082">
      <w:pPr>
        <w:pStyle w:val="PL"/>
        <w:rPr>
          <w:color w:val="808080"/>
        </w:rPr>
      </w:pPr>
      <w:r>
        <w:tab/>
      </w:r>
      <w:r w:rsidRPr="00D02B97">
        <w:rPr>
          <w:color w:val="808080"/>
        </w:rPr>
        <w:t>-- Corresponds to L1 parameter 'p0-push-alpha-setconfig' (see 38,213, section 7.1)</w:t>
      </w:r>
    </w:p>
    <w:p w14:paraId="796633B5" w14:textId="77777777" w:rsidR="00A32082" w:rsidRDefault="00A32082" w:rsidP="00A32082">
      <w:pPr>
        <w:pStyle w:val="PL"/>
      </w:pPr>
      <w:r>
        <w:tab/>
        <w:t>p0-AlphaSets</w:t>
      </w:r>
      <w:r>
        <w:tab/>
      </w:r>
      <w:r>
        <w:tab/>
      </w:r>
      <w:r>
        <w:tab/>
      </w:r>
      <w:r>
        <w:tab/>
      </w:r>
      <w:r>
        <w:tab/>
      </w:r>
      <w:r>
        <w:tab/>
      </w:r>
      <w:r>
        <w:tab/>
      </w:r>
      <w:r>
        <w:tab/>
      </w:r>
      <w:r w:rsidRPr="00D02B97">
        <w:rPr>
          <w:color w:val="993366"/>
        </w:rPr>
        <w:t>SEQUENCE</w:t>
      </w:r>
      <w:r>
        <w:t xml:space="preserve"> (</w:t>
      </w:r>
      <w:r w:rsidRPr="00D02B97">
        <w:rPr>
          <w:color w:val="993366"/>
        </w:rPr>
        <w:t>SIZE</w:t>
      </w:r>
      <w:r>
        <w:t xml:space="preserve"> (1..maxNrofP0-PUSCH-AlphaSets))</w:t>
      </w:r>
      <w:r w:rsidRPr="00D02B97">
        <w:rPr>
          <w:color w:val="993366"/>
        </w:rPr>
        <w:t xml:space="preserve"> OF</w:t>
      </w:r>
      <w:r>
        <w:t xml:space="preserve"> P0-PUSCH-AlphaSet</w:t>
      </w:r>
      <w:r>
        <w:tab/>
      </w:r>
      <w:r>
        <w:tab/>
      </w:r>
      <w:r w:rsidRPr="00D02B97">
        <w:rPr>
          <w:color w:val="993366"/>
        </w:rPr>
        <w:t>OPTIONAL</w:t>
      </w:r>
      <w:ins w:id="16237" w:author="Rapporteur" w:date="2018-02-05T06:39:00Z">
        <w:r>
          <w:rPr>
            <w:color w:val="993366"/>
          </w:rPr>
          <w:t>,</w:t>
        </w:r>
      </w:ins>
      <w:ins w:id="16238" w:author="Rapporteur" w:date="2018-02-02T19:01:00Z">
        <w:r>
          <w:rPr>
            <w:color w:val="993366"/>
          </w:rPr>
          <w:tab/>
          <w:t>-- Need M</w:t>
        </w:r>
      </w:ins>
      <w:r>
        <w:t>,</w:t>
      </w:r>
    </w:p>
    <w:p w14:paraId="60DA9964" w14:textId="77777777" w:rsidR="00A32082" w:rsidRDefault="00A32082" w:rsidP="00A32082">
      <w:pPr>
        <w:pStyle w:val="PL"/>
      </w:pPr>
    </w:p>
    <w:p w14:paraId="3D3B8E3C" w14:textId="77777777" w:rsidR="00A32082" w:rsidRPr="00D02B97" w:rsidRDefault="00A32082" w:rsidP="00A32082">
      <w:pPr>
        <w:pStyle w:val="PL"/>
        <w:rPr>
          <w:color w:val="808080"/>
        </w:rPr>
      </w:pPr>
      <w:r>
        <w:tab/>
      </w:r>
      <w:r w:rsidRPr="00D02B97">
        <w:rPr>
          <w:color w:val="808080"/>
        </w:rPr>
        <w:t>-- A set of Refer</w:t>
      </w:r>
      <w:ins w:id="16239" w:author="Rapporteur" w:date="2018-01-30T16:28:00Z">
        <w:r>
          <w:rPr>
            <w:color w:val="808080"/>
          </w:rPr>
          <w:t>e</w:t>
        </w:r>
      </w:ins>
      <w:r w:rsidRPr="00D02B97">
        <w:rPr>
          <w:color w:val="808080"/>
        </w:rPr>
        <w:t xml:space="preserve">nce Signals (e.g. a CSI-RS config or a SSblock) to be used for PUSCH path loss estimation. </w:t>
      </w:r>
    </w:p>
    <w:p w14:paraId="30CC65C5" w14:textId="77777777" w:rsidR="00A32082" w:rsidRPr="00D02B97" w:rsidRDefault="00A32082" w:rsidP="00A32082">
      <w:pPr>
        <w:pStyle w:val="PL"/>
        <w:rPr>
          <w:color w:val="808080"/>
        </w:rPr>
      </w:pPr>
      <w:r>
        <w:tab/>
      </w:r>
      <w:r w:rsidRPr="00D02B97">
        <w:rPr>
          <w:color w:val="808080"/>
        </w:rPr>
        <w:t>-- Up to maxNrofPUSCH-PathlossReference</w:t>
      </w:r>
      <w:del w:id="16240" w:author="Rapporteur" w:date="2018-01-30T16:28:00Z">
        <w:r w:rsidRPr="00D02B97" w:rsidDel="006235A1">
          <w:rPr>
            <w:color w:val="808080"/>
          </w:rPr>
          <w:delText>-</w:delText>
        </w:r>
      </w:del>
      <w:r w:rsidRPr="00D02B97">
        <w:rPr>
          <w:color w:val="808080"/>
        </w:rPr>
        <w:t xml:space="preserve">RSs may be configured when 'PUSCH beam indication' is present (FFS: in DCI???). </w:t>
      </w:r>
    </w:p>
    <w:p w14:paraId="2C690578" w14:textId="77777777" w:rsidR="00A32082" w:rsidRPr="00D02B97" w:rsidRDefault="00A32082" w:rsidP="00A32082">
      <w:pPr>
        <w:pStyle w:val="PL"/>
        <w:rPr>
          <w:color w:val="808080"/>
        </w:rPr>
      </w:pPr>
      <w:r>
        <w:tab/>
      </w:r>
      <w:r w:rsidRPr="00D02B97">
        <w:rPr>
          <w:color w:val="808080"/>
        </w:rPr>
        <w:t xml:space="preserve">-- Otherwise, there may be only one entry. </w:t>
      </w:r>
      <w:del w:id="16241" w:author="" w:date="2018-01-31T17:12:00Z">
        <w:r w:rsidRPr="00D02B97">
          <w:rPr>
            <w:color w:val="808080"/>
          </w:rPr>
          <w:delText>FFS_CHECK: Is it possible not to configure it at all? What does the UE use then? Any SSB?</w:delText>
        </w:r>
      </w:del>
    </w:p>
    <w:p w14:paraId="54038A55" w14:textId="77777777" w:rsidR="00A32082" w:rsidRPr="00D02B97" w:rsidRDefault="00A32082" w:rsidP="00A32082">
      <w:pPr>
        <w:pStyle w:val="PL"/>
        <w:rPr>
          <w:color w:val="808080"/>
        </w:rPr>
      </w:pPr>
      <w:r>
        <w:tab/>
      </w:r>
      <w:r w:rsidRPr="00D02B97">
        <w:rPr>
          <w:color w:val="808080"/>
        </w:rPr>
        <w:t>-- Corresponds to L1 parameter 'pusch-pathlossReference-rs-config' (see 38.213, section 7.1)</w:t>
      </w:r>
    </w:p>
    <w:p w14:paraId="26DED27F" w14:textId="77777777" w:rsidR="00A32082" w:rsidRDefault="00A32082" w:rsidP="00A32082">
      <w:pPr>
        <w:pStyle w:val="PL"/>
        <w:rPr>
          <w:ins w:id="16242" w:author="" w:date="2018-01-31T17:12:00Z"/>
        </w:rPr>
      </w:pPr>
      <w:r>
        <w:tab/>
        <w:t>pathlossReferenceRS</w:t>
      </w:r>
      <w:ins w:id="16243" w:author="" w:date="2018-01-31T17:44:00Z">
        <w:r>
          <w:t>ToAddModLi</w:t>
        </w:r>
      </w:ins>
      <w:r>
        <w:t>s</w:t>
      </w:r>
      <w:ins w:id="16244" w:author="" w:date="2018-01-31T17:44:00Z">
        <w:r>
          <w:t>t</w:t>
        </w:r>
      </w:ins>
      <w:r>
        <w:tab/>
      </w:r>
      <w:r>
        <w:tab/>
      </w:r>
      <w:r>
        <w:tab/>
      </w:r>
      <w:r>
        <w:tab/>
      </w:r>
      <w:r w:rsidRPr="00D02B97">
        <w:rPr>
          <w:color w:val="993366"/>
        </w:rPr>
        <w:t>SEQUENCE</w:t>
      </w:r>
      <w:r>
        <w:t xml:space="preserve"> (</w:t>
      </w:r>
      <w:r w:rsidRPr="00D02B97">
        <w:rPr>
          <w:color w:val="993366"/>
        </w:rPr>
        <w:t>SIZE</w:t>
      </w:r>
      <w:r>
        <w:t xml:space="preserve"> (1..</w:t>
      </w:r>
      <w:r w:rsidRPr="00C32A24">
        <w:t>maxNrofPUSCH-PathlossReference</w:t>
      </w:r>
      <w:del w:id="16245" w:author="Rapporteur" w:date="2018-01-30T16:29:00Z">
        <w:r w:rsidRPr="00C32A24" w:rsidDel="006235A1">
          <w:delText>-</w:delText>
        </w:r>
      </w:del>
      <w:r w:rsidRPr="00C32A24">
        <w:t>RSs</w:t>
      </w:r>
      <w:r>
        <w:t>))</w:t>
      </w:r>
      <w:r w:rsidRPr="00D02B97">
        <w:rPr>
          <w:color w:val="993366"/>
        </w:rPr>
        <w:t xml:space="preserve"> OF</w:t>
      </w:r>
      <w:r>
        <w:t xml:space="preserve"> PUSCH-PathlossReference</w:t>
      </w:r>
      <w:del w:id="16246" w:author="Rapporteur" w:date="2018-01-30T16:29:00Z">
        <w:r w:rsidDel="006235A1">
          <w:delText>-</w:delText>
        </w:r>
      </w:del>
      <w:r>
        <w:t>RS</w:t>
      </w:r>
      <w:r>
        <w:tab/>
      </w:r>
    </w:p>
    <w:p w14:paraId="4D3E1007" w14:textId="77777777" w:rsidR="00A32082" w:rsidRDefault="00A32082" w:rsidP="00A32082">
      <w:pPr>
        <w:pStyle w:val="PL"/>
        <w:rPr>
          <w:ins w:id="16247" w:author="" w:date="2018-01-31T17:44:00Z"/>
        </w:rPr>
      </w:pPr>
      <w:ins w:id="16248" w:author="" w:date="2018-01-31T17:12: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ins w:id="16249" w:author="" w:date="2018-01-31T17:13:00Z">
        <w:r>
          <w:tab/>
        </w:r>
      </w:ins>
      <w:r w:rsidRPr="00D02B97">
        <w:rPr>
          <w:color w:val="993366"/>
        </w:rPr>
        <w:t>OPTIONAL</w:t>
      </w:r>
      <w:r>
        <w:t>,</w:t>
      </w:r>
      <w:ins w:id="16250" w:author="" w:date="2018-01-31T17:13:00Z">
        <w:r>
          <w:tab/>
          <w:t xml:space="preserve">-- Need </w:t>
        </w:r>
      </w:ins>
      <w:ins w:id="16251" w:author="" w:date="2018-01-31T17:44:00Z">
        <w:r>
          <w:t>N</w:t>
        </w:r>
      </w:ins>
    </w:p>
    <w:p w14:paraId="60F9B7BB" w14:textId="77777777" w:rsidR="00A32082" w:rsidRDefault="00A32082" w:rsidP="00A32082">
      <w:pPr>
        <w:pStyle w:val="PL"/>
        <w:rPr>
          <w:ins w:id="16252" w:author="" w:date="2018-01-31T17:45:00Z"/>
        </w:rPr>
      </w:pPr>
      <w:ins w:id="16253" w:author="" w:date="2018-01-31T17:45:00Z">
        <w:r>
          <w:tab/>
          <w:t>pathlossReferenceRSToReleaseList</w:t>
        </w:r>
        <w:r>
          <w:tab/>
        </w:r>
        <w:r>
          <w:tab/>
        </w:r>
        <w:r>
          <w:tab/>
          <w:t>SEQUENCE (SIZE (1..maxNrofPUSCH-PathlossReference</w:t>
        </w:r>
        <w:del w:id="16254" w:author="Rapporteur" w:date="2018-02-05T11:53:00Z">
          <w:r>
            <w:delText>-</w:delText>
          </w:r>
        </w:del>
        <w:r>
          <w:t>RSs)) OF PUSCH-PathlossReference</w:t>
        </w:r>
        <w:r w:rsidRPr="00FE5675">
          <w:t>RS-Id</w:t>
        </w:r>
        <w:r>
          <w:tab/>
        </w:r>
      </w:ins>
    </w:p>
    <w:p w14:paraId="670A5CF2" w14:textId="77777777" w:rsidR="00A32082" w:rsidRDefault="00A32082" w:rsidP="00A32082">
      <w:pPr>
        <w:pStyle w:val="PL"/>
      </w:pPr>
      <w:ins w:id="16255" w:author="" w:date="2018-01-31T17:45: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t>-- Need N</w:t>
        </w:r>
      </w:ins>
    </w:p>
    <w:p w14:paraId="139C8BDB" w14:textId="77777777" w:rsidR="00A32082" w:rsidRDefault="00A32082" w:rsidP="00A32082">
      <w:pPr>
        <w:pStyle w:val="PL"/>
      </w:pPr>
    </w:p>
    <w:p w14:paraId="77ADFF29" w14:textId="77777777" w:rsidR="00A32082" w:rsidRPr="00D02B97" w:rsidRDefault="00A32082" w:rsidP="00A32082">
      <w:pPr>
        <w:pStyle w:val="PL"/>
        <w:rPr>
          <w:color w:val="808080"/>
        </w:rPr>
      </w:pPr>
      <w:r>
        <w:tab/>
      </w:r>
      <w:r w:rsidRPr="00D02B97">
        <w:rPr>
          <w:color w:val="808080"/>
        </w:rPr>
        <w:t>-- Number of PUSCH power control adjustment states maintained by the UE (i.e., fc(i)). If the field is present (n2) the UE maintains</w:t>
      </w:r>
    </w:p>
    <w:p w14:paraId="6922C758" w14:textId="77777777" w:rsidR="00A32082" w:rsidRPr="00D02B97" w:rsidRDefault="00A32082" w:rsidP="00A32082">
      <w:pPr>
        <w:pStyle w:val="PL"/>
        <w:rPr>
          <w:color w:val="808080"/>
        </w:rPr>
      </w:pPr>
      <w:r>
        <w:tab/>
      </w:r>
      <w:r w:rsidRPr="00D02B97">
        <w:rPr>
          <w:color w:val="808080"/>
        </w:rPr>
        <w:t xml:space="preserve">-- two power control states (i.e., fc(i,1) and fc(i,2)). Otherwise, it applies one (i.e., fc(i,1)). </w:t>
      </w:r>
    </w:p>
    <w:p w14:paraId="76467A1E" w14:textId="77777777" w:rsidR="00A32082" w:rsidRPr="00D02B97" w:rsidRDefault="00A32082" w:rsidP="00A32082">
      <w:pPr>
        <w:pStyle w:val="PL"/>
        <w:rPr>
          <w:color w:val="808080"/>
        </w:rPr>
      </w:pPr>
      <w:r>
        <w:tab/>
      </w:r>
      <w:r w:rsidRPr="00D02B97">
        <w:rPr>
          <w:color w:val="808080"/>
        </w:rPr>
        <w:t>-- Corresponds to L1 parameter 'num-pusch-pcadjustment-states' (see 38.213, section 7.1)</w:t>
      </w:r>
    </w:p>
    <w:p w14:paraId="08C7DA78" w14:textId="77777777" w:rsidR="00A32082" w:rsidRPr="00D02B97" w:rsidRDefault="00A32082" w:rsidP="00A32082">
      <w:pPr>
        <w:pStyle w:val="PL"/>
        <w:rPr>
          <w:color w:val="808080"/>
        </w:rPr>
      </w:pPr>
      <w:r>
        <w:tab/>
        <w:t>twoPUSCH-PC-AdjustmentStates</w:t>
      </w:r>
      <w:r>
        <w:tab/>
      </w:r>
      <w:r>
        <w:tab/>
      </w:r>
      <w:r>
        <w:tab/>
      </w:r>
      <w:r>
        <w:tab/>
      </w:r>
      <w:r w:rsidRPr="00D02B97">
        <w:rPr>
          <w:color w:val="993366"/>
        </w:rPr>
        <w:t>ENUMERATED</w:t>
      </w:r>
      <w:r>
        <w:t xml:space="preserve"> {twoStates}</w:t>
      </w:r>
      <w:r>
        <w:tab/>
      </w:r>
      <w:r>
        <w:tab/>
      </w:r>
      <w:r>
        <w:tab/>
      </w:r>
      <w:r>
        <w:tab/>
      </w:r>
      <w:r>
        <w:tab/>
      </w:r>
      <w:r>
        <w:tab/>
      </w:r>
      <w:r>
        <w:tab/>
      </w:r>
      <w:r>
        <w:tab/>
      </w:r>
      <w:r>
        <w:tab/>
      </w:r>
      <w:r>
        <w:tab/>
      </w:r>
      <w:r>
        <w:tab/>
      </w:r>
      <w:r>
        <w:tab/>
      </w:r>
      <w:r>
        <w:tab/>
      </w:r>
      <w:r w:rsidRPr="00D02B97">
        <w:rPr>
          <w:color w:val="993366"/>
        </w:rPr>
        <w:t>OPTIONAL</w:t>
      </w:r>
      <w:r>
        <w:t xml:space="preserve">, </w:t>
      </w:r>
      <w:r w:rsidRPr="00D02B97">
        <w:rPr>
          <w:color w:val="808080"/>
        </w:rPr>
        <w:t xml:space="preserve">-- Need </w:t>
      </w:r>
      <w:del w:id="16256" w:author="Rapporteur" w:date="2018-02-02T19:01:00Z">
        <w:r w:rsidRPr="00D02B97">
          <w:rPr>
            <w:color w:val="808080"/>
          </w:rPr>
          <w:delText>R</w:delText>
        </w:r>
      </w:del>
      <w:ins w:id="16257" w:author="Rapporteur" w:date="2018-02-02T19:01:00Z">
        <w:r>
          <w:rPr>
            <w:color w:val="808080"/>
          </w:rPr>
          <w:t>S</w:t>
        </w:r>
      </w:ins>
    </w:p>
    <w:p w14:paraId="7614F3F3" w14:textId="77777777" w:rsidR="00A32082" w:rsidRDefault="00A32082" w:rsidP="00A32082">
      <w:pPr>
        <w:pStyle w:val="PL"/>
      </w:pPr>
    </w:p>
    <w:p w14:paraId="1CDFA0A0" w14:textId="77777777" w:rsidR="00A32082" w:rsidRPr="00D02B97" w:rsidRDefault="00A32082" w:rsidP="00A32082">
      <w:pPr>
        <w:pStyle w:val="PL"/>
        <w:rPr>
          <w:color w:val="808080"/>
        </w:rPr>
      </w:pPr>
      <w:r>
        <w:tab/>
      </w:r>
      <w:r w:rsidRPr="00D02B97">
        <w:rPr>
          <w:color w:val="808080"/>
        </w:rPr>
        <w:t xml:space="preserve">-- Indicates whether to apply dela MCS. When the field is absent, the UE applies Ks = 0 in delta_TFC formula for PUSCH. </w:t>
      </w:r>
    </w:p>
    <w:p w14:paraId="4A21CA9A" w14:textId="77777777" w:rsidR="00A32082" w:rsidRPr="00D02B97" w:rsidRDefault="00A32082" w:rsidP="00A32082">
      <w:pPr>
        <w:pStyle w:val="PL"/>
        <w:rPr>
          <w:color w:val="808080"/>
        </w:rPr>
      </w:pPr>
      <w:r>
        <w:tab/>
      </w:r>
      <w:r w:rsidRPr="00D02B97">
        <w:rPr>
          <w:color w:val="808080"/>
        </w:rPr>
        <w:t>-- Corresponds to L1 parameter 'deltaMCS-Enabled' (see 38.213, section 7.1)</w:t>
      </w:r>
    </w:p>
    <w:p w14:paraId="0D6663CB" w14:textId="77777777" w:rsidR="00A32082" w:rsidRPr="00D02B97" w:rsidRDefault="00A32082" w:rsidP="00A32082">
      <w:pPr>
        <w:pStyle w:val="PL"/>
        <w:rPr>
          <w:color w:val="808080"/>
        </w:rPr>
      </w:pPr>
      <w:r>
        <w:tab/>
        <w:t>deltaMCS</w:t>
      </w:r>
      <w:r>
        <w:tab/>
      </w:r>
      <w:r>
        <w:tab/>
      </w:r>
      <w:r>
        <w:tab/>
      </w:r>
      <w:r>
        <w:tab/>
      </w:r>
      <w:r>
        <w:tab/>
      </w:r>
      <w:r>
        <w:tab/>
      </w:r>
      <w:r>
        <w:tab/>
      </w:r>
      <w:r>
        <w:tab/>
      </w:r>
      <w:r>
        <w:tab/>
      </w:r>
      <w:r w:rsidRPr="00D02B97">
        <w:rPr>
          <w:color w:val="993366"/>
        </w:rPr>
        <w:t>ENUMERATED</w:t>
      </w:r>
      <w:r>
        <w:t xml:space="preserve"> {enabled}</w:t>
      </w:r>
      <w:r>
        <w:tab/>
      </w:r>
      <w:r>
        <w:tab/>
      </w:r>
      <w:r>
        <w:tab/>
      </w:r>
      <w:r>
        <w:tab/>
      </w:r>
      <w:r>
        <w:tab/>
      </w:r>
      <w:r>
        <w:tab/>
      </w:r>
      <w:r>
        <w:tab/>
      </w:r>
      <w:r>
        <w:tab/>
      </w:r>
      <w:r>
        <w:tab/>
      </w:r>
      <w:r>
        <w:tab/>
      </w:r>
      <w:r>
        <w:tab/>
      </w:r>
      <w:r>
        <w:tab/>
      </w:r>
      <w:r>
        <w:tab/>
      </w:r>
      <w:r w:rsidRPr="00D02B97">
        <w:rPr>
          <w:color w:val="993366"/>
        </w:rPr>
        <w:t>OPTIONAL</w:t>
      </w:r>
      <w:ins w:id="16258" w:author="Ericsson" w:date="2018-02-16T16:59:00Z">
        <w:r>
          <w:rPr>
            <w:color w:val="993366"/>
          </w:rPr>
          <w:t>,</w:t>
        </w:r>
      </w:ins>
      <w:r>
        <w:t xml:space="preserve"> </w:t>
      </w:r>
      <w:r w:rsidRPr="00D02B97">
        <w:rPr>
          <w:color w:val="808080"/>
        </w:rPr>
        <w:t xml:space="preserve">-- Need </w:t>
      </w:r>
      <w:ins w:id="16259" w:author="Rapporteur" w:date="2018-02-02T19:01:00Z">
        <w:r>
          <w:rPr>
            <w:color w:val="808080"/>
          </w:rPr>
          <w:t>S</w:t>
        </w:r>
      </w:ins>
      <w:del w:id="16260" w:author="Rapporteur" w:date="2018-02-02T19:01:00Z">
        <w:r w:rsidRPr="00D02B97">
          <w:rPr>
            <w:color w:val="808080"/>
          </w:rPr>
          <w:delText>R</w:delText>
        </w:r>
      </w:del>
    </w:p>
    <w:p w14:paraId="2C0F212A" w14:textId="77777777" w:rsidR="00A32082" w:rsidRDefault="00A32082" w:rsidP="00A32082">
      <w:pPr>
        <w:pStyle w:val="PL"/>
        <w:rPr>
          <w:ins w:id="16261" w:author="Ericsson" w:date="2018-02-16T17:01:00Z"/>
        </w:rPr>
      </w:pPr>
    </w:p>
    <w:p w14:paraId="5B78077F" w14:textId="77777777" w:rsidR="00A32082" w:rsidRDefault="00A32082" w:rsidP="00A32082">
      <w:pPr>
        <w:pStyle w:val="PL"/>
        <w:rPr>
          <w:ins w:id="16262" w:author="Ericsson" w:date="2018-02-16T17:02:00Z"/>
        </w:rPr>
      </w:pPr>
      <w:ins w:id="16263" w:author="Ericsson" w:date="2018-02-16T17:01:00Z">
        <w:r>
          <w:tab/>
        </w:r>
        <w:commentRangeStart w:id="16264"/>
        <w:commentRangeStart w:id="16265"/>
        <w:r>
          <w:t xml:space="preserve">-- A list of </w:t>
        </w:r>
      </w:ins>
      <w:ins w:id="16266" w:author="Ericsson" w:date="2018-02-16T17:09:00Z">
        <w:r w:rsidRPr="00F16FCD">
          <w:t>SRI-PUSCH-</w:t>
        </w:r>
        <w:r>
          <w:t xml:space="preserve">PowerControl elements </w:t>
        </w:r>
      </w:ins>
      <w:ins w:id="16267" w:author="Ericsson" w:date="2018-02-16T17:10:00Z">
        <w:r>
          <w:t xml:space="preserve">among which one is selected </w:t>
        </w:r>
      </w:ins>
      <w:ins w:id="16268" w:author="Ericsson" w:date="2018-02-16T17:09:00Z">
        <w:r>
          <w:t xml:space="preserve">by the SRI field in DCI. </w:t>
        </w:r>
      </w:ins>
    </w:p>
    <w:p w14:paraId="26C478AB" w14:textId="77777777" w:rsidR="00A32082" w:rsidRDefault="00A32082" w:rsidP="00A32082">
      <w:pPr>
        <w:pStyle w:val="PL"/>
        <w:rPr>
          <w:ins w:id="16269" w:author="Ericsson" w:date="2018-02-16T16:57:00Z"/>
        </w:rPr>
      </w:pPr>
      <w:ins w:id="16270" w:author="Ericsson" w:date="2018-02-16T17:02:00Z">
        <w:r>
          <w:tab/>
          <w:t>-- Corresponds to L1 parameter '</w:t>
        </w:r>
        <w:r w:rsidRPr="00F16FCD">
          <w:t>SRI-PUSCHPowerControl-mapping</w:t>
        </w:r>
        <w:r>
          <w:t xml:space="preserve">' (see </w:t>
        </w:r>
        <w:r w:rsidRPr="00F16FCD">
          <w:t>38.213</w:t>
        </w:r>
        <w:r>
          <w:t xml:space="preserve">, section </w:t>
        </w:r>
        <w:r w:rsidRPr="00F16FCD">
          <w:t>7.1</w:t>
        </w:r>
        <w:r>
          <w:t>)</w:t>
        </w:r>
      </w:ins>
    </w:p>
    <w:p w14:paraId="5A55F051" w14:textId="77777777" w:rsidR="00A32082" w:rsidRDefault="00A32082" w:rsidP="00A32082">
      <w:pPr>
        <w:pStyle w:val="PL"/>
        <w:rPr>
          <w:ins w:id="16271" w:author="Ericsson" w:date="2018-02-16T16:57:00Z"/>
        </w:rPr>
      </w:pPr>
      <w:ins w:id="16272" w:author="Ericsson" w:date="2018-02-16T16:57:00Z">
        <w:r>
          <w:tab/>
          <w:t>sri</w:t>
        </w:r>
        <w:r w:rsidRPr="00D4720E">
          <w:t>-PUSCH-</w:t>
        </w:r>
      </w:ins>
      <w:ins w:id="16273" w:author="Ericsson" w:date="2018-02-16T17:06:00Z">
        <w:r>
          <w:t>Mapping</w:t>
        </w:r>
      </w:ins>
      <w:ins w:id="16274" w:author="Ericsson" w:date="2018-02-16T17:00:00Z">
        <w:r>
          <w:t>ToAddModList</w:t>
        </w:r>
        <w:r>
          <w:tab/>
        </w:r>
        <w:r>
          <w:tab/>
        </w:r>
        <w:r>
          <w:tab/>
        </w:r>
      </w:ins>
      <w:ins w:id="16275" w:author="Ericsson" w:date="2018-02-16T16:58:00Z">
        <w:r>
          <w:t xml:space="preserve">SEQUENCE (SIZE (1..maxNrofSRI-PUSCH-Mappings)) OF </w:t>
        </w:r>
      </w:ins>
      <w:ins w:id="16276" w:author="Ericsson" w:date="2018-02-16T17:08:00Z">
        <w:r w:rsidRPr="00F16FCD">
          <w:t>SRI-PUSCH-PowerControl</w:t>
        </w:r>
      </w:ins>
      <w:ins w:id="16277" w:author="Ericsson" w:date="2018-02-16T16:59:00Z">
        <w:r>
          <w:tab/>
        </w:r>
      </w:ins>
      <w:ins w:id="16278" w:author="Ericsson" w:date="2018-02-16T17:00:00Z">
        <w:r>
          <w:tab/>
        </w:r>
      </w:ins>
      <w:ins w:id="16279" w:author="Ericsson" w:date="2018-02-16T16:59:00Z">
        <w:r>
          <w:t>OPTIONAL</w:t>
        </w:r>
      </w:ins>
      <w:ins w:id="16280" w:author="Ericsson" w:date="2018-02-16T17:00:00Z">
        <w:r>
          <w:t>,</w:t>
        </w:r>
      </w:ins>
      <w:ins w:id="16281" w:author="Ericsson" w:date="2018-02-16T16:59:00Z">
        <w:r>
          <w:t xml:space="preserve"> </w:t>
        </w:r>
      </w:ins>
      <w:ins w:id="16282" w:author="Ericsson" w:date="2018-02-16T17:00:00Z">
        <w:r>
          <w:t>-- Need M</w:t>
        </w:r>
      </w:ins>
    </w:p>
    <w:p w14:paraId="2DF1361C" w14:textId="77777777" w:rsidR="00A32082" w:rsidRDefault="00A32082" w:rsidP="00A32082">
      <w:pPr>
        <w:pStyle w:val="PL"/>
        <w:rPr>
          <w:ins w:id="16283" w:author="Ericsson" w:date="2018-02-16T17:01:00Z"/>
        </w:rPr>
      </w:pPr>
      <w:ins w:id="16284" w:author="Ericsson" w:date="2018-02-16T17:01:00Z">
        <w:r>
          <w:tab/>
          <w:t>sri</w:t>
        </w:r>
        <w:r w:rsidRPr="00D4720E">
          <w:t>-PUSCH-Mapping</w:t>
        </w:r>
        <w:r>
          <w:t>ToReleaseList</w:t>
        </w:r>
        <w:r>
          <w:tab/>
        </w:r>
        <w:r>
          <w:tab/>
        </w:r>
        <w:r>
          <w:tab/>
        </w:r>
        <w:r>
          <w:tab/>
          <w:t xml:space="preserve">SEQUENCE (SIZE (1..maxNrofSRI-PUSCH-Mappings)) OF </w:t>
        </w:r>
      </w:ins>
      <w:ins w:id="16285" w:author="Ericsson" w:date="2018-02-16T17:08:00Z">
        <w:r w:rsidRPr="00F16FCD">
          <w:t>SRI-PUSCH-PowerControl</w:t>
        </w:r>
        <w:r>
          <w:t>Id</w:t>
        </w:r>
      </w:ins>
      <w:ins w:id="16286" w:author="Ericsson" w:date="2018-02-16T17:01:00Z">
        <w:r>
          <w:tab/>
          <w:t xml:space="preserve">OPTIONAL -- Need M </w:t>
        </w:r>
      </w:ins>
      <w:commentRangeEnd w:id="16264"/>
      <w:ins w:id="16287" w:author="Ericsson" w:date="2018-02-16T17:41:00Z">
        <w:r>
          <w:rPr>
            <w:rStyle w:val="CommentReference"/>
            <w:rFonts w:ascii="Times New Roman" w:hAnsi="Times New Roman"/>
            <w:noProof w:val="0"/>
            <w:lang w:eastAsia="en-US"/>
          </w:rPr>
          <w:commentReference w:id="16264"/>
        </w:r>
      </w:ins>
      <w:commentRangeEnd w:id="16265"/>
      <w:ins w:id="16288" w:author="Ericsson" w:date="2018-02-22T23:40:00Z">
        <w:r w:rsidR="00C23301">
          <w:rPr>
            <w:rStyle w:val="CommentReference"/>
            <w:rFonts w:ascii="Times New Roman" w:hAnsi="Times New Roman"/>
            <w:noProof w:val="0"/>
            <w:lang w:eastAsia="en-US"/>
          </w:rPr>
          <w:commentReference w:id="16265"/>
        </w:r>
      </w:ins>
    </w:p>
    <w:p w14:paraId="19B58C1E" w14:textId="77777777" w:rsidR="00A32082" w:rsidRDefault="00A32082" w:rsidP="00A32082">
      <w:pPr>
        <w:pStyle w:val="PL"/>
      </w:pPr>
      <w:r>
        <w:t>}</w:t>
      </w:r>
    </w:p>
    <w:p w14:paraId="64CD1A5C" w14:textId="77777777" w:rsidR="00A32082" w:rsidRDefault="00A32082" w:rsidP="00A32082">
      <w:pPr>
        <w:pStyle w:val="PL"/>
      </w:pPr>
    </w:p>
    <w:p w14:paraId="2B7935DB" w14:textId="77777777" w:rsidR="00A32082" w:rsidRPr="00D02B97" w:rsidRDefault="00A32082" w:rsidP="00A32082">
      <w:pPr>
        <w:pStyle w:val="PL"/>
        <w:rPr>
          <w:color w:val="808080"/>
        </w:rPr>
      </w:pPr>
      <w:r w:rsidRPr="00D02B97">
        <w:rPr>
          <w:color w:val="808080"/>
        </w:rPr>
        <w:t xml:space="preserve">-- A set of p0-pusch and alpha used for PUSCH with grant. 'PUSCH beam indication' (if present) gives the index of the set to </w:t>
      </w:r>
    </w:p>
    <w:p w14:paraId="6413E4C1" w14:textId="77777777" w:rsidR="00A32082" w:rsidRPr="00D02B97" w:rsidRDefault="00A32082" w:rsidP="00A32082">
      <w:pPr>
        <w:pStyle w:val="PL"/>
        <w:rPr>
          <w:color w:val="808080"/>
        </w:rPr>
      </w:pPr>
      <w:r w:rsidRPr="00D02B97">
        <w:rPr>
          <w:color w:val="808080"/>
        </w:rPr>
        <w:t>-- be used for a particular PUSCH transmission.</w:t>
      </w:r>
    </w:p>
    <w:p w14:paraId="6A3BA3EA" w14:textId="77777777" w:rsidR="00A32082" w:rsidRPr="00D02B97" w:rsidRDefault="00A32082" w:rsidP="00A32082">
      <w:pPr>
        <w:pStyle w:val="PL"/>
        <w:rPr>
          <w:color w:val="808080"/>
        </w:rPr>
      </w:pPr>
      <w:r w:rsidRPr="00D02B97">
        <w:rPr>
          <w:color w:val="808080"/>
        </w:rPr>
        <w:t>-- FFS_CHECK: Is the ”PUSCH beam indication” in DCI which schedules the PUSCH? If so, clarify in field description</w:t>
      </w:r>
    </w:p>
    <w:p w14:paraId="0D0C461E" w14:textId="77777777" w:rsidR="00A32082" w:rsidRPr="00D02B97" w:rsidRDefault="00A32082" w:rsidP="00A32082">
      <w:pPr>
        <w:pStyle w:val="PL"/>
        <w:rPr>
          <w:color w:val="808080"/>
        </w:rPr>
      </w:pPr>
      <w:r w:rsidRPr="00D02B97">
        <w:rPr>
          <w:color w:val="808080"/>
        </w:rPr>
        <w:t>-- Corresponds to L1 parameter 'p0-pusch-alpha-set' (see 38.213, section 7.1)</w:t>
      </w:r>
    </w:p>
    <w:p w14:paraId="2AEA94E9" w14:textId="77777777" w:rsidR="00A32082" w:rsidRDefault="00A32082" w:rsidP="00A32082">
      <w:pPr>
        <w:pStyle w:val="PL"/>
      </w:pPr>
      <w:r>
        <w:t xml:space="preserve">P0-PUSCH-AlphaSet ::= </w:t>
      </w:r>
      <w:r>
        <w:tab/>
      </w:r>
      <w:r>
        <w:tab/>
      </w:r>
      <w:r>
        <w:tab/>
      </w:r>
      <w:r>
        <w:tab/>
      </w:r>
      <w:r>
        <w:tab/>
      </w:r>
      <w:r>
        <w:tab/>
      </w:r>
      <w:r w:rsidRPr="00D02B97">
        <w:rPr>
          <w:color w:val="993366"/>
        </w:rPr>
        <w:t>SEQUENCE</w:t>
      </w:r>
      <w:r>
        <w:t xml:space="preserve"> {</w:t>
      </w:r>
    </w:p>
    <w:p w14:paraId="045F8856" w14:textId="77777777" w:rsidR="00A32082" w:rsidRDefault="00A32082" w:rsidP="00A32082">
      <w:pPr>
        <w:pStyle w:val="PL"/>
      </w:pPr>
      <w:r>
        <w:tab/>
        <w:t>p</w:t>
      </w:r>
      <w:r w:rsidRPr="00012B4E">
        <w:t xml:space="preserve">0-PUSCH-AlphaSetId </w:t>
      </w:r>
      <w:r>
        <w:tab/>
      </w:r>
      <w:r>
        <w:tab/>
      </w:r>
      <w:r>
        <w:tab/>
      </w:r>
      <w:r>
        <w:tab/>
      </w:r>
      <w:r>
        <w:tab/>
      </w:r>
      <w:r>
        <w:tab/>
      </w:r>
      <w:r w:rsidRPr="00012B4E">
        <w:t>P0-PUSCH-AlphaSetId</w:t>
      </w:r>
      <w:r>
        <w:t>,</w:t>
      </w:r>
    </w:p>
    <w:p w14:paraId="5FFE0EFA" w14:textId="720F6558" w:rsidR="00A32082" w:rsidRPr="00D02B97" w:rsidRDefault="00A32082" w:rsidP="00A32082">
      <w:pPr>
        <w:pStyle w:val="PL"/>
        <w:rPr>
          <w:color w:val="808080"/>
        </w:rPr>
      </w:pPr>
      <w:r>
        <w:tab/>
      </w:r>
      <w:r w:rsidRPr="00D02B97">
        <w:rPr>
          <w:color w:val="808080"/>
        </w:rPr>
        <w:t>-- P0 value for PUSCH with grant (except msg3)</w:t>
      </w:r>
      <w:ins w:id="16289" w:author="R1-1803529 L1 parameter update" w:date="2018-03-07T17:06:00Z">
        <w:r w:rsidR="001B651A">
          <w:rPr>
            <w:color w:val="808080"/>
          </w:rPr>
          <w:t xml:space="preserve"> in steps of 1dB</w:t>
        </w:r>
      </w:ins>
      <w:r w:rsidRPr="00D02B97">
        <w:rPr>
          <w:color w:val="808080"/>
        </w:rPr>
        <w:t>. Corresponds to L1 parameter 'p0-pusch' (see 38,213, section 7.1)</w:t>
      </w:r>
    </w:p>
    <w:p w14:paraId="30916E74" w14:textId="33DDC3FD" w:rsidR="00A32082" w:rsidRDefault="00A32082" w:rsidP="00A32082">
      <w:pPr>
        <w:pStyle w:val="PL"/>
      </w:pPr>
      <w:r>
        <w:tab/>
        <w:t>p0</w:t>
      </w:r>
      <w:r>
        <w:tab/>
      </w:r>
      <w:r>
        <w:tab/>
      </w:r>
      <w:r>
        <w:tab/>
      </w:r>
      <w:r>
        <w:tab/>
      </w:r>
      <w:r>
        <w:tab/>
      </w:r>
      <w:r>
        <w:tab/>
      </w:r>
      <w:r>
        <w:tab/>
      </w:r>
      <w:r>
        <w:tab/>
      </w:r>
      <w:r>
        <w:tab/>
      </w:r>
      <w:r>
        <w:tab/>
      </w:r>
      <w:r>
        <w:tab/>
      </w:r>
      <w:del w:id="16290" w:author="R1-1803529 L1 parameter update" w:date="2018-03-07T17:06:00Z">
        <w:r w:rsidDel="001B651A">
          <w:delText>FFS_Value</w:delText>
        </w:r>
      </w:del>
      <w:ins w:id="16291" w:author="R1-1803529 L1 parameter update" w:date="2018-03-07T17:06:00Z">
        <w:r w:rsidR="001B651A" w:rsidRPr="001B651A">
          <w:t>INTEGER (-16..15)</w:t>
        </w:r>
      </w:ins>
      <w:del w:id="16292" w:author="R1-1803529 L1 parameter update" w:date="2018-03-07T17:06:00Z">
        <w:r w:rsidDel="001B651A">
          <w:tab/>
        </w:r>
      </w:del>
      <w:r>
        <w:tab/>
      </w:r>
      <w:r>
        <w:tab/>
      </w:r>
      <w:r>
        <w:tab/>
      </w:r>
      <w:r>
        <w:tab/>
      </w:r>
      <w:r>
        <w:tab/>
      </w:r>
      <w:r>
        <w:tab/>
      </w:r>
      <w:r>
        <w:tab/>
      </w:r>
      <w:r>
        <w:tab/>
      </w:r>
      <w:r>
        <w:tab/>
      </w:r>
      <w:r>
        <w:tab/>
      </w:r>
      <w:r>
        <w:tab/>
      </w:r>
      <w:r>
        <w:tab/>
      </w:r>
      <w:r>
        <w:tab/>
      </w:r>
      <w:r>
        <w:tab/>
      </w:r>
      <w:r>
        <w:tab/>
      </w:r>
      <w:r w:rsidRPr="00D02B97">
        <w:rPr>
          <w:color w:val="993366"/>
        </w:rPr>
        <w:t>OPTIONAL</w:t>
      </w:r>
      <w:r>
        <w:t>,</w:t>
      </w:r>
    </w:p>
    <w:p w14:paraId="5647259E" w14:textId="77777777" w:rsidR="00A32082" w:rsidRPr="00D02B97" w:rsidRDefault="00A32082" w:rsidP="00A32082">
      <w:pPr>
        <w:pStyle w:val="PL"/>
        <w:rPr>
          <w:color w:val="808080"/>
        </w:rPr>
      </w:pPr>
      <w:r>
        <w:tab/>
      </w:r>
      <w:r w:rsidRPr="00D02B97">
        <w:rPr>
          <w:color w:val="808080"/>
        </w:rPr>
        <w:t>-- alpha value for PUSCH with grant (except msg3) (see 38.213, section 7.1)</w:t>
      </w:r>
    </w:p>
    <w:p w14:paraId="027AF133" w14:textId="77777777" w:rsidR="00A32082" w:rsidRPr="00D02B97" w:rsidRDefault="00A32082" w:rsidP="00A32082">
      <w:pPr>
        <w:pStyle w:val="PL"/>
        <w:rPr>
          <w:color w:val="808080"/>
        </w:rPr>
      </w:pPr>
      <w:r>
        <w:tab/>
      </w:r>
      <w:r w:rsidRPr="00D02B97">
        <w:rPr>
          <w:color w:val="808080"/>
        </w:rPr>
        <w:t>-- When the field is absent the UE applies the value 1</w:t>
      </w:r>
    </w:p>
    <w:p w14:paraId="4183D9FD" w14:textId="77777777" w:rsidR="00A32082" w:rsidRDefault="00A32082" w:rsidP="00A32082">
      <w:pPr>
        <w:pStyle w:val="PL"/>
      </w:pPr>
      <w:r>
        <w:tab/>
        <w:t xml:space="preserve">alpha </w:t>
      </w:r>
      <w:r>
        <w:tab/>
      </w:r>
      <w:r>
        <w:tab/>
      </w:r>
      <w:r>
        <w:tab/>
      </w:r>
      <w:r>
        <w:tab/>
      </w:r>
      <w:r>
        <w:tab/>
      </w:r>
      <w:r>
        <w:tab/>
      </w:r>
      <w:r>
        <w:tab/>
      </w:r>
      <w:r>
        <w:tab/>
      </w:r>
      <w:r>
        <w:tab/>
      </w:r>
      <w:r>
        <w:tab/>
        <w:t>Alpha</w:t>
      </w:r>
      <w:r>
        <w:tab/>
      </w:r>
      <w:r>
        <w:tab/>
      </w:r>
      <w:r>
        <w:tab/>
      </w:r>
      <w:r>
        <w:tab/>
      </w:r>
      <w:r>
        <w:tab/>
      </w:r>
      <w:r>
        <w:tab/>
      </w:r>
      <w:r>
        <w:tab/>
      </w:r>
      <w:r>
        <w:tab/>
      </w:r>
      <w:r>
        <w:tab/>
      </w:r>
      <w:r>
        <w:tab/>
      </w:r>
      <w:r>
        <w:tab/>
      </w:r>
      <w:r>
        <w:tab/>
      </w:r>
      <w:r>
        <w:tab/>
      </w:r>
      <w:r>
        <w:tab/>
      </w:r>
      <w:r>
        <w:tab/>
      </w:r>
      <w:r>
        <w:tab/>
      </w:r>
      <w:r>
        <w:tab/>
      </w:r>
      <w:r w:rsidRPr="00D02B97">
        <w:rPr>
          <w:color w:val="993366"/>
        </w:rPr>
        <w:t>OPTIONAL</w:t>
      </w:r>
      <w:ins w:id="16293" w:author="merged r1" w:date="2018-01-18T13:12:00Z">
        <w:r w:rsidRPr="00000A61">
          <w:tab/>
        </w:r>
        <w:r w:rsidRPr="00D02B97">
          <w:rPr>
            <w:color w:val="808080"/>
          </w:rPr>
          <w:t>-- Need</w:t>
        </w:r>
        <w:r>
          <w:rPr>
            <w:color w:val="808080"/>
          </w:rPr>
          <w:t xml:space="preserve"> </w:t>
        </w:r>
      </w:ins>
      <w:ins w:id="16294" w:author="Rapporteur" w:date="2018-02-02T19:01:00Z">
        <w:r w:rsidDel="006235A1">
          <w:rPr>
            <w:color w:val="808080"/>
          </w:rPr>
          <w:t>S</w:t>
        </w:r>
      </w:ins>
    </w:p>
    <w:p w14:paraId="7A4E9C0C" w14:textId="77777777" w:rsidR="00A32082" w:rsidRPr="00000A61" w:rsidRDefault="00A32082" w:rsidP="00A32082">
      <w:pPr>
        <w:pStyle w:val="PL"/>
      </w:pPr>
      <w:r>
        <w:t>}</w:t>
      </w:r>
    </w:p>
    <w:p w14:paraId="34C560BC" w14:textId="77777777" w:rsidR="00A32082" w:rsidRPr="00000A61" w:rsidRDefault="00A32082" w:rsidP="00A32082">
      <w:pPr>
        <w:pStyle w:val="PL"/>
      </w:pPr>
    </w:p>
    <w:p w14:paraId="131CE730" w14:textId="77777777" w:rsidR="00A32082" w:rsidRPr="00D02B97" w:rsidRDefault="00A32082" w:rsidP="00A32082">
      <w:pPr>
        <w:pStyle w:val="PL"/>
        <w:rPr>
          <w:color w:val="808080"/>
        </w:rPr>
      </w:pPr>
      <w:r w:rsidRPr="00D02B97">
        <w:rPr>
          <w:color w:val="808080"/>
        </w:rPr>
        <w:t>-- ID for a P0-PUSCH-AlphaSet. Corresponds to L1 parameter 'p0alphasetindex' (see 38.213, section 7.1)</w:t>
      </w:r>
    </w:p>
    <w:p w14:paraId="56DDDC93" w14:textId="77777777" w:rsidR="00A32082" w:rsidRPr="00F62519" w:rsidRDefault="00A32082" w:rsidP="00A32082">
      <w:pPr>
        <w:pStyle w:val="PL"/>
        <w:rPr>
          <w:lang w:val="sv-SE"/>
        </w:rPr>
      </w:pPr>
      <w:r w:rsidRPr="00F62519">
        <w:rPr>
          <w:lang w:val="sv-SE"/>
        </w:rPr>
        <w:t xml:space="preserve">P0-PUSCH-AlphaSetId ::= </w:t>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sidRPr="00F62519">
        <w:rPr>
          <w:lang w:val="sv-SE"/>
        </w:rPr>
        <w:t xml:space="preserve"> (0..maxNrofP0-PUSCH-AlphaSets-1)</w:t>
      </w:r>
    </w:p>
    <w:p w14:paraId="1863DFD4" w14:textId="77777777" w:rsidR="00A32082" w:rsidRPr="00F62519" w:rsidRDefault="00A32082" w:rsidP="00A32082">
      <w:pPr>
        <w:pStyle w:val="PL"/>
        <w:rPr>
          <w:lang w:val="sv-SE"/>
        </w:rPr>
      </w:pPr>
    </w:p>
    <w:p w14:paraId="4A8E751F" w14:textId="77777777" w:rsidR="00A32082" w:rsidRPr="00D02B97" w:rsidRDefault="00A32082" w:rsidP="00A32082">
      <w:pPr>
        <w:pStyle w:val="PL"/>
        <w:rPr>
          <w:color w:val="808080"/>
        </w:rPr>
      </w:pPr>
      <w:r w:rsidRPr="00D02B97">
        <w:rPr>
          <w:color w:val="808080"/>
        </w:rPr>
        <w:t>-- A reference signal (RS) configured as pathloss reference signal for PUSCH power control</w:t>
      </w:r>
    </w:p>
    <w:p w14:paraId="56300D70" w14:textId="77777777" w:rsidR="00A32082" w:rsidRPr="00D02B97" w:rsidRDefault="00A32082" w:rsidP="00A32082">
      <w:pPr>
        <w:pStyle w:val="PL"/>
        <w:rPr>
          <w:color w:val="808080"/>
        </w:rPr>
      </w:pPr>
      <w:r w:rsidRPr="00D02B97">
        <w:rPr>
          <w:color w:val="808080"/>
        </w:rPr>
        <w:t>-- Corresponds to L1 parameter 'pusch-pathlossReference-rs' (see 38.213, section 7.1)</w:t>
      </w:r>
    </w:p>
    <w:p w14:paraId="0C80601A" w14:textId="77777777" w:rsidR="00A32082" w:rsidRDefault="00A32082" w:rsidP="00A32082">
      <w:pPr>
        <w:pStyle w:val="PL"/>
      </w:pPr>
      <w:r>
        <w:t>PUSCH-PathlossReference</w:t>
      </w:r>
      <w:del w:id="16295" w:author="Rapporteur" w:date="2018-01-30T16:38:00Z">
        <w:r w:rsidDel="005C6DB2">
          <w:delText>-</w:delText>
        </w:r>
      </w:del>
      <w:r>
        <w:t>RS ::=</w:t>
      </w:r>
      <w:r>
        <w:tab/>
      </w:r>
      <w:r>
        <w:tab/>
      </w:r>
      <w:r>
        <w:tab/>
      </w:r>
      <w:r>
        <w:tab/>
      </w:r>
      <w:r w:rsidRPr="00D02B97">
        <w:rPr>
          <w:color w:val="993366"/>
        </w:rPr>
        <w:t>SEQUENCE</w:t>
      </w:r>
      <w:r>
        <w:t xml:space="preserve"> {</w:t>
      </w:r>
    </w:p>
    <w:p w14:paraId="33F373D4" w14:textId="77777777" w:rsidR="00A32082" w:rsidRDefault="00A32082" w:rsidP="00A32082">
      <w:pPr>
        <w:pStyle w:val="PL"/>
      </w:pPr>
      <w:r>
        <w:tab/>
        <w:t>pusch</w:t>
      </w:r>
      <w:r w:rsidRPr="00C32A24">
        <w:t>-PathlossReference</w:t>
      </w:r>
      <w:del w:id="16296" w:author="Rapporteur" w:date="2018-01-30T16:38:00Z">
        <w:r w:rsidRPr="00C32A24" w:rsidDel="005C6DB2">
          <w:delText>-</w:delText>
        </w:r>
      </w:del>
      <w:r w:rsidRPr="00C32A24">
        <w:t xml:space="preserve">RS-Id </w:t>
      </w:r>
      <w:r>
        <w:tab/>
      </w:r>
      <w:r>
        <w:tab/>
      </w:r>
      <w:r>
        <w:tab/>
      </w:r>
      <w:r>
        <w:tab/>
      </w:r>
      <w:r w:rsidRPr="00C32A24">
        <w:t>PU</w:t>
      </w:r>
      <w:r>
        <w:t>S</w:t>
      </w:r>
      <w:r w:rsidRPr="00C32A24">
        <w:t>CH-PathlossReference</w:t>
      </w:r>
      <w:del w:id="16297" w:author="Rapporteur" w:date="2018-01-30T16:38:00Z">
        <w:r w:rsidRPr="00C32A24" w:rsidDel="005C6DB2">
          <w:delText>-</w:delText>
        </w:r>
      </w:del>
      <w:r w:rsidRPr="00C32A24">
        <w:t>RS-Id</w:t>
      </w:r>
      <w:r>
        <w:t>,</w:t>
      </w:r>
      <w:r w:rsidRPr="00C32A24">
        <w:t xml:space="preserve"> </w:t>
      </w:r>
    </w:p>
    <w:p w14:paraId="1DAF5034" w14:textId="77777777" w:rsidR="00A32082" w:rsidRDefault="00A32082" w:rsidP="00A32082">
      <w:pPr>
        <w:pStyle w:val="PL"/>
      </w:pPr>
      <w:r>
        <w:tab/>
        <w:t>referenceSignal</w:t>
      </w:r>
      <w:r>
        <w:tab/>
      </w:r>
      <w:r>
        <w:tab/>
      </w:r>
      <w:r>
        <w:tab/>
      </w:r>
      <w:r>
        <w:tab/>
      </w:r>
      <w:r>
        <w:tab/>
      </w:r>
      <w:r>
        <w:tab/>
      </w:r>
      <w:r>
        <w:tab/>
      </w:r>
      <w:r>
        <w:tab/>
      </w:r>
      <w:r w:rsidRPr="00D02B97">
        <w:rPr>
          <w:color w:val="993366"/>
        </w:rPr>
        <w:t>CHOICE</w:t>
      </w:r>
      <w:r>
        <w:t xml:space="preserve"> {</w:t>
      </w:r>
    </w:p>
    <w:p w14:paraId="69A4999A" w14:textId="77777777" w:rsidR="00A32082" w:rsidRDefault="00A32082" w:rsidP="00A32082">
      <w:pPr>
        <w:pStyle w:val="PL"/>
      </w:pPr>
      <w:r>
        <w:tab/>
      </w:r>
      <w:r>
        <w:tab/>
        <w:t>ssb-Index</w:t>
      </w:r>
      <w:r>
        <w:tab/>
      </w:r>
      <w:r>
        <w:tab/>
      </w:r>
      <w:r>
        <w:tab/>
      </w:r>
      <w:r>
        <w:tab/>
      </w:r>
      <w:r>
        <w:tab/>
      </w:r>
      <w:r>
        <w:tab/>
      </w:r>
      <w:r>
        <w:tab/>
      </w:r>
      <w:r>
        <w:tab/>
      </w:r>
      <w:r>
        <w:tab/>
        <w:t>SSB-Index,</w:t>
      </w:r>
    </w:p>
    <w:p w14:paraId="6AA5AA6B" w14:textId="77777777" w:rsidR="00A32082" w:rsidRDefault="00A32082" w:rsidP="00A32082">
      <w:pPr>
        <w:pStyle w:val="PL"/>
      </w:pPr>
      <w:r>
        <w:tab/>
      </w:r>
      <w:r>
        <w:tab/>
      </w:r>
      <w:r w:rsidRPr="006F13B3">
        <w:t>csi</w:t>
      </w:r>
      <w:ins w:id="16298" w:author="Rapporteur" w:date="2018-01-30T16:39:00Z">
        <w:r>
          <w:t>-</w:t>
        </w:r>
      </w:ins>
      <w:del w:id="16299" w:author="Rapporteur" w:date="2018-01-30T16:39:00Z">
        <w:r w:rsidRPr="006F13B3" w:rsidDel="00DE4E4B">
          <w:delText>rs</w:delText>
        </w:r>
      </w:del>
      <w:ins w:id="16300" w:author="Rapporteur" w:date="2018-01-30T16:39:00Z">
        <w:r>
          <w:t>RS-</w:t>
        </w:r>
      </w:ins>
      <w:r w:rsidRPr="006F13B3">
        <w:t>Index</w:t>
      </w:r>
      <w:r>
        <w:tab/>
      </w:r>
      <w:r>
        <w:tab/>
      </w:r>
      <w:r>
        <w:tab/>
      </w:r>
      <w:r>
        <w:tab/>
      </w:r>
      <w:r>
        <w:tab/>
      </w:r>
      <w:r>
        <w:tab/>
      </w:r>
      <w:r>
        <w:tab/>
      </w:r>
      <w:r>
        <w:tab/>
      </w:r>
      <w:r>
        <w:tab/>
      </w:r>
      <w:r w:rsidRPr="006F13B3">
        <w:t>NZP-CSI-RS-Resource</w:t>
      </w:r>
      <w:r>
        <w:t>Id</w:t>
      </w:r>
    </w:p>
    <w:p w14:paraId="7087C646" w14:textId="77777777" w:rsidR="00A32082" w:rsidRDefault="00A32082" w:rsidP="00A32082">
      <w:pPr>
        <w:pStyle w:val="PL"/>
      </w:pPr>
      <w:r>
        <w:tab/>
        <w:t>}</w:t>
      </w:r>
    </w:p>
    <w:p w14:paraId="23CE71DA" w14:textId="77777777" w:rsidR="00A32082" w:rsidRDefault="00A32082" w:rsidP="00A32082">
      <w:pPr>
        <w:pStyle w:val="PL"/>
      </w:pPr>
      <w:r>
        <w:t>}</w:t>
      </w:r>
    </w:p>
    <w:p w14:paraId="41F28CF0" w14:textId="77777777" w:rsidR="00A32082" w:rsidRDefault="00A32082" w:rsidP="00A32082">
      <w:pPr>
        <w:pStyle w:val="PL"/>
      </w:pPr>
    </w:p>
    <w:p w14:paraId="1115BDBD" w14:textId="77777777" w:rsidR="00A32082" w:rsidRPr="00D02B97" w:rsidRDefault="00A32082" w:rsidP="00A32082">
      <w:pPr>
        <w:pStyle w:val="PL"/>
        <w:rPr>
          <w:color w:val="808080"/>
        </w:rPr>
      </w:pPr>
      <w:r w:rsidRPr="00D02B97">
        <w:rPr>
          <w:color w:val="808080"/>
        </w:rPr>
        <w:t xml:space="preserve">-- ID for a referemce signal (RS) configured as PUSCH pathloss reference </w:t>
      </w:r>
    </w:p>
    <w:p w14:paraId="0A1CBA61" w14:textId="77777777" w:rsidR="00A32082" w:rsidRPr="00D02B97" w:rsidRDefault="00A32082" w:rsidP="00A32082">
      <w:pPr>
        <w:pStyle w:val="PL"/>
        <w:rPr>
          <w:color w:val="808080"/>
        </w:rPr>
      </w:pPr>
      <w:r w:rsidRPr="00D02B97">
        <w:rPr>
          <w:color w:val="808080"/>
        </w:rPr>
        <w:t>-- Corresponds to L1 parameter 'pathlossreference-index' (see 38.213, section 7.1)</w:t>
      </w:r>
    </w:p>
    <w:p w14:paraId="0B26CFFE" w14:textId="77777777" w:rsidR="00A32082" w:rsidRPr="00D02B97" w:rsidRDefault="00A32082" w:rsidP="00A32082">
      <w:pPr>
        <w:pStyle w:val="PL"/>
        <w:rPr>
          <w:color w:val="808080"/>
        </w:rPr>
      </w:pPr>
      <w:r w:rsidRPr="00D02B97">
        <w:rPr>
          <w:color w:val="808080"/>
        </w:rPr>
        <w:t>-- FFS_CHECK: Is this ID used anywhere except inside the PUSCH-PathlossReference-RS</w:t>
      </w:r>
      <w:r w:rsidRPr="00D02B97">
        <w:rPr>
          <w:color w:val="808080"/>
        </w:rPr>
        <w:tab/>
        <w:t>itself?</w:t>
      </w:r>
    </w:p>
    <w:p w14:paraId="6B05F1F4" w14:textId="77777777" w:rsidR="00A32082" w:rsidRDefault="00A32082" w:rsidP="00A32082">
      <w:pPr>
        <w:pStyle w:val="PL"/>
      </w:pPr>
      <w:r>
        <w:t>PUSCH-PathlossReference</w:t>
      </w:r>
      <w:del w:id="16301" w:author="Rapporteur" w:date="2018-01-30T16:39:00Z">
        <w:r w:rsidDel="00DE4E4B">
          <w:delText>-</w:delText>
        </w:r>
      </w:del>
      <w:r>
        <w:t>RS-Id ::=</w:t>
      </w:r>
      <w:r>
        <w:tab/>
      </w:r>
      <w:r>
        <w:tab/>
      </w:r>
      <w:r>
        <w:tab/>
      </w:r>
      <w:r w:rsidRPr="00D02B97">
        <w:rPr>
          <w:color w:val="993366"/>
        </w:rPr>
        <w:t>INTEGER</w:t>
      </w:r>
      <w:r>
        <w:t xml:space="preserve"> (0..</w:t>
      </w:r>
      <w:r w:rsidRPr="00053C5D">
        <w:t>maxNrofPUSCH-PathlossReferenceRS</w:t>
      </w:r>
      <w:ins w:id="16302" w:author="Rapporteur" w:date="2018-02-05T14:07:00Z">
        <w:r>
          <w:t>s</w:t>
        </w:r>
      </w:ins>
      <w:r w:rsidRPr="00053C5D">
        <w:t>-1</w:t>
      </w:r>
      <w:r>
        <w:t>)</w:t>
      </w:r>
    </w:p>
    <w:p w14:paraId="5E1FFDB2" w14:textId="77777777" w:rsidR="00A32082" w:rsidRDefault="00A32082" w:rsidP="00A32082">
      <w:pPr>
        <w:pStyle w:val="PL"/>
        <w:rPr>
          <w:ins w:id="16303" w:author="Ericsson" w:date="2018-02-16T17:16:00Z"/>
        </w:rPr>
      </w:pPr>
    </w:p>
    <w:p w14:paraId="0C5490C6" w14:textId="77777777" w:rsidR="00A32082" w:rsidRDefault="00A32082" w:rsidP="00A32082">
      <w:pPr>
        <w:pStyle w:val="PL"/>
        <w:rPr>
          <w:ins w:id="16304" w:author="Ericsson" w:date="2018-02-16T17:06:00Z"/>
        </w:rPr>
      </w:pPr>
    </w:p>
    <w:p w14:paraId="2342C01E" w14:textId="77777777" w:rsidR="00A32082" w:rsidRDefault="00A32082" w:rsidP="00A32082">
      <w:pPr>
        <w:pStyle w:val="PL"/>
        <w:rPr>
          <w:ins w:id="16305" w:author="Ericsson" w:date="2018-02-16T17:03:00Z"/>
        </w:rPr>
      </w:pPr>
      <w:commentRangeStart w:id="16306"/>
      <w:commentRangeStart w:id="16307"/>
      <w:ins w:id="16308" w:author="Ericsson" w:date="2018-02-16T17:06:00Z">
        <w:r>
          <w:t xml:space="preserve">-- A set of PUSCH power control parameters associated with </w:t>
        </w:r>
      </w:ins>
      <w:ins w:id="16309" w:author="Ericsson" w:date="2018-02-16T17:07:00Z">
        <w:r>
          <w:t>one SRS-ResourceIndex (SRI)</w:t>
        </w:r>
      </w:ins>
    </w:p>
    <w:p w14:paraId="52D0FD9D" w14:textId="77777777" w:rsidR="00A32082" w:rsidRDefault="00A32082" w:rsidP="00A32082">
      <w:pPr>
        <w:pStyle w:val="PL"/>
        <w:rPr>
          <w:ins w:id="16310" w:author="Ericsson" w:date="2018-02-16T17:10:00Z"/>
        </w:rPr>
      </w:pPr>
      <w:ins w:id="16311" w:author="Ericsson" w:date="2018-02-16T17:03:00Z">
        <w:r w:rsidRPr="00F16FCD">
          <w:t>SRI-PUSCH-</w:t>
        </w:r>
      </w:ins>
      <w:ins w:id="16312" w:author="Ericsson" w:date="2018-02-16T17:07:00Z">
        <w:r>
          <w:t>PowerControl</w:t>
        </w:r>
      </w:ins>
      <w:ins w:id="16313" w:author="Ericsson" w:date="2018-02-16T17:03:00Z">
        <w:r>
          <w:t xml:space="preserve"> ::=</w:t>
        </w:r>
        <w:r>
          <w:tab/>
        </w:r>
        <w:r>
          <w:tab/>
        </w:r>
        <w:r>
          <w:tab/>
        </w:r>
        <w:r>
          <w:tab/>
        </w:r>
        <w:r>
          <w:tab/>
          <w:t>SEQUE</w:t>
        </w:r>
      </w:ins>
      <w:ins w:id="16314" w:author="Ericsson" w:date="2018-02-16T17:04:00Z">
        <w:r>
          <w:t>NCE {</w:t>
        </w:r>
      </w:ins>
    </w:p>
    <w:p w14:paraId="369E4B26" w14:textId="77777777" w:rsidR="00A32082" w:rsidRDefault="00A32082" w:rsidP="00A32082">
      <w:pPr>
        <w:pStyle w:val="PL"/>
        <w:rPr>
          <w:ins w:id="16315" w:author="Ericsson" w:date="2018-02-16T17:04:00Z"/>
        </w:rPr>
      </w:pPr>
      <w:ins w:id="16316" w:author="Ericsson" w:date="2018-02-16T17:10:00Z">
        <w:r>
          <w:tab/>
          <w:t>-- The ID of this SRI-PUSCH-PowerControl configuration. It is used as the codepoint (payload) i</w:t>
        </w:r>
      </w:ins>
      <w:ins w:id="16317" w:author="Ericsson" w:date="2018-02-16T17:11:00Z">
        <w:r>
          <w:t>n the SRI DCI field.</w:t>
        </w:r>
      </w:ins>
    </w:p>
    <w:p w14:paraId="71B5C5D8" w14:textId="77777777" w:rsidR="00A32082" w:rsidRDefault="00A32082" w:rsidP="00A32082">
      <w:pPr>
        <w:pStyle w:val="PL"/>
        <w:rPr>
          <w:ins w:id="16318" w:author="Ericsson" w:date="2018-02-16T17:12:00Z"/>
        </w:rPr>
      </w:pPr>
      <w:ins w:id="16319" w:author="Ericsson" w:date="2018-02-16T17:08:00Z">
        <w:r>
          <w:tab/>
          <w:t>sri</w:t>
        </w:r>
        <w:r w:rsidRPr="00F16FCD">
          <w:t>-PUSCH-PowerControl</w:t>
        </w:r>
        <w:r>
          <w:t>Id</w:t>
        </w:r>
        <w:r>
          <w:tab/>
        </w:r>
        <w:r>
          <w:tab/>
        </w:r>
        <w:r>
          <w:tab/>
        </w:r>
        <w:r>
          <w:tab/>
        </w:r>
        <w:r>
          <w:tab/>
        </w:r>
        <w:r w:rsidRPr="00F16FCD">
          <w:t>SRI-PUSCH-PowerControl</w:t>
        </w:r>
        <w:r>
          <w:t>Id,</w:t>
        </w:r>
      </w:ins>
    </w:p>
    <w:p w14:paraId="6573F5E3" w14:textId="77777777" w:rsidR="00A32082" w:rsidRDefault="00A32082" w:rsidP="00A32082">
      <w:pPr>
        <w:pStyle w:val="PL"/>
        <w:rPr>
          <w:ins w:id="16320" w:author="Ericsson" w:date="2018-02-16T17:11:00Z"/>
        </w:rPr>
      </w:pPr>
      <w:ins w:id="16321" w:author="Ericsson" w:date="2018-02-16T17:13:00Z">
        <w:r>
          <w:tab/>
          <w:t xml:space="preserve">-- The ID of </w:t>
        </w:r>
        <w:r w:rsidRPr="00E04332">
          <w:t>PUSCH-PathlossReferenceRS</w:t>
        </w:r>
        <w:r>
          <w:t xml:space="preserve"> as configured in the </w:t>
        </w:r>
        <w:r w:rsidRPr="00E04332">
          <w:t>pathlossReferenceRSToAddModList</w:t>
        </w:r>
        <w:r>
          <w:t xml:space="preserve"> in </w:t>
        </w:r>
        <w:r w:rsidRPr="00E04332">
          <w:t>PUSCH-PowerControl</w:t>
        </w:r>
        <w:r>
          <w:t>.</w:t>
        </w:r>
      </w:ins>
    </w:p>
    <w:p w14:paraId="2CAD0093" w14:textId="77777777" w:rsidR="00A32082" w:rsidRDefault="00A32082" w:rsidP="00A32082">
      <w:pPr>
        <w:pStyle w:val="PL"/>
        <w:rPr>
          <w:ins w:id="16322" w:author="Ericsson" w:date="2018-02-16T17:13:00Z"/>
        </w:rPr>
      </w:pPr>
      <w:ins w:id="16323" w:author="Ericsson" w:date="2018-02-16T17:11:00Z">
        <w:r>
          <w:tab/>
        </w:r>
      </w:ins>
      <w:ins w:id="16324" w:author="Ericsson" w:date="2018-02-16T17:34:00Z">
        <w:r>
          <w:t>sri-</w:t>
        </w:r>
      </w:ins>
      <w:ins w:id="16325" w:author="Ericsson" w:date="2018-02-16T17:35:00Z">
        <w:r>
          <w:t>PUSCH</w:t>
        </w:r>
      </w:ins>
      <w:ins w:id="16326" w:author="Ericsson" w:date="2018-02-16T17:12:00Z">
        <w:r w:rsidRPr="00E04332">
          <w:t xml:space="preserve">-PathlossReferenceRS-Id </w:t>
        </w:r>
        <w:r w:rsidRPr="00E04332">
          <w:tab/>
        </w:r>
        <w:r w:rsidRPr="00E04332">
          <w:tab/>
        </w:r>
        <w:r w:rsidRPr="00E04332">
          <w:tab/>
          <w:t>PUSCH-PathlossReferenceRS-Id</w:t>
        </w:r>
        <w:r>
          <w:t>,</w:t>
        </w:r>
      </w:ins>
    </w:p>
    <w:p w14:paraId="03FBCB97" w14:textId="77777777" w:rsidR="00A32082" w:rsidRDefault="00A32082" w:rsidP="00A32082">
      <w:pPr>
        <w:pStyle w:val="PL"/>
        <w:rPr>
          <w:ins w:id="16327" w:author="Ericsson" w:date="2018-02-16T17:12:00Z"/>
        </w:rPr>
      </w:pPr>
      <w:ins w:id="16328" w:author="Ericsson" w:date="2018-02-16T17:13:00Z">
        <w:r>
          <w:tab/>
          <w:t xml:space="preserve">-- The ID of a </w:t>
        </w:r>
      </w:ins>
      <w:ins w:id="16329" w:author="Ericsson" w:date="2018-02-16T17:14:00Z">
        <w:r w:rsidRPr="00E04332">
          <w:t>P0-PUSCH-AlphaSet</w:t>
        </w:r>
        <w:r>
          <w:t xml:space="preserve"> as configured in </w:t>
        </w:r>
        <w:r w:rsidRPr="00E04332">
          <w:t>p0-AlphaSets</w:t>
        </w:r>
        <w:r>
          <w:t xml:space="preserve"> in PUSCH-PowerControl.</w:t>
        </w:r>
      </w:ins>
    </w:p>
    <w:p w14:paraId="6DBE1E91" w14:textId="77777777" w:rsidR="00A32082" w:rsidRDefault="00A32082" w:rsidP="00A32082">
      <w:pPr>
        <w:pStyle w:val="PL"/>
        <w:rPr>
          <w:ins w:id="16330" w:author="Ericsson" w:date="2018-02-16T17:14:00Z"/>
        </w:rPr>
      </w:pPr>
      <w:ins w:id="16331" w:author="Ericsson" w:date="2018-02-16T17:12:00Z">
        <w:r>
          <w:tab/>
        </w:r>
      </w:ins>
      <w:ins w:id="16332" w:author="Ericsson" w:date="2018-02-16T17:34:00Z">
        <w:r>
          <w:t>sri-P</w:t>
        </w:r>
      </w:ins>
      <w:ins w:id="16333" w:author="Ericsson" w:date="2018-02-16T17:12:00Z">
        <w:r w:rsidRPr="00E04332">
          <w:t xml:space="preserve">0-PUSCH-AlphaSetId </w:t>
        </w:r>
        <w:r w:rsidRPr="00E04332">
          <w:tab/>
        </w:r>
        <w:r w:rsidRPr="00E04332">
          <w:tab/>
        </w:r>
        <w:r w:rsidRPr="00E04332">
          <w:tab/>
        </w:r>
        <w:r w:rsidRPr="00E04332">
          <w:tab/>
        </w:r>
        <w:r w:rsidRPr="00E04332">
          <w:tab/>
          <w:t>P0-PUSCH-AlphaSetId,</w:t>
        </w:r>
      </w:ins>
    </w:p>
    <w:p w14:paraId="31A7A227" w14:textId="77777777" w:rsidR="00A32082" w:rsidRDefault="00A32082" w:rsidP="00A32082">
      <w:pPr>
        <w:pStyle w:val="PL"/>
        <w:rPr>
          <w:ins w:id="16334" w:author="Ericsson" w:date="2018-02-16T17:12:00Z"/>
        </w:rPr>
      </w:pPr>
      <w:ins w:id="16335" w:author="Ericsson" w:date="2018-02-16T17:14:00Z">
        <w:r>
          <w:lastRenderedPageBreak/>
          <w:tab/>
          <w:t xml:space="preserve">-- The index of the closed power control </w:t>
        </w:r>
      </w:ins>
      <w:ins w:id="16336" w:author="Ericsson" w:date="2018-02-16T17:15:00Z">
        <w:r>
          <w:t xml:space="preserve">loop associated with this </w:t>
        </w:r>
        <w:r w:rsidRPr="00C634C0">
          <w:t>SRI-PUSCH-PowerControl</w:t>
        </w:r>
      </w:ins>
    </w:p>
    <w:p w14:paraId="07048737" w14:textId="77777777" w:rsidR="00A32082" w:rsidRDefault="00A32082" w:rsidP="00A32082">
      <w:pPr>
        <w:pStyle w:val="PL"/>
        <w:rPr>
          <w:ins w:id="16337" w:author="Ericsson" w:date="2018-02-16T17:04:00Z"/>
        </w:rPr>
      </w:pPr>
      <w:ins w:id="16338" w:author="Ericsson" w:date="2018-02-16T17:12:00Z">
        <w:r>
          <w:tab/>
        </w:r>
      </w:ins>
      <w:ins w:id="16339" w:author="Ericsson" w:date="2018-02-16T17:34:00Z">
        <w:r>
          <w:t>sri-PUSCH-C</w:t>
        </w:r>
      </w:ins>
      <w:ins w:id="16340" w:author="Ericsson" w:date="2018-02-16T17:12:00Z">
        <w:r>
          <w:t>losedLoopIndex</w:t>
        </w:r>
        <w:r>
          <w:tab/>
        </w:r>
        <w:r>
          <w:tab/>
        </w:r>
        <w:r>
          <w:tab/>
        </w:r>
        <w:r>
          <w:tab/>
        </w:r>
        <w:r>
          <w:tab/>
          <w:t>ENUMERATED { i0, i1 }</w:t>
        </w:r>
      </w:ins>
    </w:p>
    <w:p w14:paraId="53C402AD" w14:textId="77777777" w:rsidR="00A32082" w:rsidRDefault="00A32082" w:rsidP="00A32082">
      <w:pPr>
        <w:pStyle w:val="PL"/>
        <w:rPr>
          <w:ins w:id="16341" w:author="Ericsson" w:date="2018-02-16T17:11:00Z"/>
        </w:rPr>
      </w:pPr>
      <w:ins w:id="16342" w:author="Ericsson" w:date="2018-02-16T17:04:00Z">
        <w:r>
          <w:t>}</w:t>
        </w:r>
      </w:ins>
    </w:p>
    <w:p w14:paraId="21A77B72" w14:textId="77777777" w:rsidR="00A32082" w:rsidRDefault="00A32082" w:rsidP="00A32082">
      <w:pPr>
        <w:pStyle w:val="PL"/>
        <w:rPr>
          <w:ins w:id="16343" w:author="Ericsson" w:date="2018-02-16T17:11:00Z"/>
        </w:rPr>
      </w:pPr>
    </w:p>
    <w:p w14:paraId="31377AAA" w14:textId="77777777" w:rsidR="00A32082" w:rsidRDefault="00A32082" w:rsidP="00A32082">
      <w:pPr>
        <w:pStyle w:val="PL"/>
        <w:rPr>
          <w:ins w:id="16344" w:author="Ericsson" w:date="2018-02-16T17:03:00Z"/>
        </w:rPr>
      </w:pPr>
      <w:ins w:id="16345" w:author="Ericsson" w:date="2018-02-16T17:11:00Z">
        <w:r w:rsidRPr="00C6275E">
          <w:t>SRI-PUSCH-PowerControlId</w:t>
        </w:r>
        <w:r>
          <w:t xml:space="preserve"> ::=</w:t>
        </w:r>
        <w:r>
          <w:tab/>
        </w:r>
        <w:r>
          <w:tab/>
        </w:r>
        <w:r>
          <w:tab/>
        </w:r>
        <w:r>
          <w:tab/>
          <w:t>INTEGER (0..</w:t>
        </w:r>
        <w:r w:rsidRPr="00C6275E">
          <w:t>maxNrofSRI-PUSCH-Mappings</w:t>
        </w:r>
        <w:r>
          <w:t>-1)</w:t>
        </w:r>
      </w:ins>
      <w:commentRangeEnd w:id="16306"/>
      <w:ins w:id="16346" w:author="Ericsson" w:date="2018-02-16T17:42:00Z">
        <w:r>
          <w:rPr>
            <w:rStyle w:val="CommentReference"/>
            <w:rFonts w:ascii="Times New Roman" w:hAnsi="Times New Roman"/>
            <w:noProof w:val="0"/>
            <w:lang w:eastAsia="en-US"/>
          </w:rPr>
          <w:commentReference w:id="16306"/>
        </w:r>
      </w:ins>
      <w:commentRangeEnd w:id="16307"/>
      <w:ins w:id="16347" w:author="Ericsson" w:date="2018-02-22T23:40:00Z">
        <w:r w:rsidR="00C23301">
          <w:rPr>
            <w:rStyle w:val="CommentReference"/>
            <w:rFonts w:ascii="Times New Roman" w:hAnsi="Times New Roman"/>
            <w:noProof w:val="0"/>
            <w:lang w:eastAsia="en-US"/>
          </w:rPr>
          <w:commentReference w:id="16307"/>
        </w:r>
      </w:ins>
    </w:p>
    <w:p w14:paraId="386992B7" w14:textId="77777777" w:rsidR="00A32082" w:rsidRDefault="00A32082" w:rsidP="00A32082">
      <w:pPr>
        <w:pStyle w:val="PL"/>
      </w:pPr>
    </w:p>
    <w:p w14:paraId="452E50D8" w14:textId="77777777" w:rsidR="00A32082" w:rsidRPr="00D02B97" w:rsidRDefault="00A32082" w:rsidP="00A32082">
      <w:pPr>
        <w:pStyle w:val="PL"/>
        <w:rPr>
          <w:color w:val="808080"/>
        </w:rPr>
      </w:pPr>
      <w:r w:rsidRPr="00D02B97">
        <w:rPr>
          <w:color w:val="808080"/>
        </w:rPr>
        <w:t>-- A set of beta-offset values</w:t>
      </w:r>
    </w:p>
    <w:p w14:paraId="1CE04A8F" w14:textId="77777777" w:rsidR="00A32082" w:rsidRPr="00000A61" w:rsidRDefault="00A32082" w:rsidP="00A32082">
      <w:pPr>
        <w:pStyle w:val="PL"/>
      </w:pPr>
      <w:r w:rsidRPr="00000A61">
        <w:t xml:space="preserve">BetaOffsets ::= </w:t>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63990C7D" w14:textId="77777777" w:rsidR="00A32082" w:rsidRPr="00D02B97" w:rsidRDefault="00A32082" w:rsidP="00A32082">
      <w:pPr>
        <w:pStyle w:val="PL"/>
        <w:rPr>
          <w:color w:val="808080"/>
        </w:rPr>
      </w:pPr>
      <w:r w:rsidRPr="00000A61">
        <w:tab/>
      </w:r>
      <w:r w:rsidRPr="00D02B97">
        <w:rPr>
          <w:color w:val="808080"/>
        </w:rPr>
        <w:t>-- Up to 2 bits HARQ-ACK. Corresponds to L1 parameter 'betaOffset-ACK-Index-1' (see 38.213, section 9.3)</w:t>
      </w:r>
    </w:p>
    <w:p w14:paraId="01810EA0" w14:textId="77777777" w:rsidR="00A32082" w:rsidRPr="00D02B97" w:rsidRDefault="00A32082" w:rsidP="00A32082">
      <w:pPr>
        <w:pStyle w:val="PL"/>
        <w:rPr>
          <w:color w:val="808080"/>
        </w:rPr>
      </w:pPr>
      <w:r w:rsidRPr="00000A61">
        <w:tab/>
      </w:r>
      <w:r w:rsidRPr="00D02B97">
        <w:rPr>
          <w:color w:val="808080"/>
        </w:rPr>
        <w:t>-- When the field is absent the UE applies the value 11</w:t>
      </w:r>
    </w:p>
    <w:p w14:paraId="4F1AC33A" w14:textId="77777777" w:rsidR="00A32082" w:rsidRPr="00D02B97" w:rsidRDefault="00A32082" w:rsidP="00A32082">
      <w:pPr>
        <w:pStyle w:val="PL"/>
        <w:rPr>
          <w:color w:val="808080"/>
        </w:rPr>
      </w:pPr>
      <w:r w:rsidRPr="00000A61">
        <w:tab/>
        <w:t>betaOffsetACK-Index1</w:t>
      </w:r>
      <w:r w:rsidRPr="00000A61">
        <w:tab/>
      </w:r>
      <w:r w:rsidRPr="00000A61">
        <w:tab/>
      </w:r>
      <w:r w:rsidRPr="00000A61">
        <w:tab/>
      </w:r>
      <w:r w:rsidRPr="00000A61">
        <w:tab/>
      </w:r>
      <w:r w:rsidRPr="00000A61">
        <w:tab/>
      </w:r>
      <w:r w:rsidRPr="00000A61">
        <w:tab/>
      </w:r>
      <w:r w:rsidRPr="00D02B97">
        <w:rPr>
          <w:color w:val="993366"/>
        </w:rPr>
        <w:t>INTEGER</w:t>
      </w:r>
      <w:r w:rsidRPr="00000A61">
        <w:t>(0..31)</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6348" w:author="merged r1" w:date="2018-01-18T13:12:00Z">
        <w:r w:rsidRPr="00D02B97">
          <w:rPr>
            <w:color w:val="808080"/>
          </w:rPr>
          <w:delText>M</w:delText>
        </w:r>
      </w:del>
      <w:ins w:id="16349" w:author="Rapporteur" w:date="2018-02-02T19:03:00Z">
        <w:r w:rsidDel="00C10ABD">
          <w:rPr>
            <w:color w:val="808080"/>
          </w:rPr>
          <w:t>S</w:t>
        </w:r>
      </w:ins>
    </w:p>
    <w:p w14:paraId="50C05D44" w14:textId="77777777" w:rsidR="00A32082" w:rsidRPr="00D02B97" w:rsidRDefault="00A32082" w:rsidP="00A32082">
      <w:pPr>
        <w:pStyle w:val="PL"/>
        <w:rPr>
          <w:color w:val="808080"/>
        </w:rPr>
      </w:pPr>
      <w:r w:rsidRPr="00000A61">
        <w:tab/>
      </w:r>
      <w:r w:rsidRPr="00D02B97">
        <w:rPr>
          <w:color w:val="808080"/>
        </w:rPr>
        <w:t>-- Up to 11 bits HARQ-ACK. Corresponds to L1 parameter 'betaOffset-ACK-Index-2' (see 38.213, section 9.3)</w:t>
      </w:r>
    </w:p>
    <w:p w14:paraId="7EC6CCCC" w14:textId="77777777" w:rsidR="00A32082" w:rsidRPr="00D02B97" w:rsidRDefault="00A32082" w:rsidP="00A32082">
      <w:pPr>
        <w:pStyle w:val="PL"/>
        <w:rPr>
          <w:color w:val="808080"/>
        </w:rPr>
      </w:pPr>
      <w:r w:rsidRPr="00000A61">
        <w:tab/>
      </w:r>
      <w:r w:rsidRPr="00D02B97">
        <w:rPr>
          <w:color w:val="808080"/>
        </w:rPr>
        <w:t>-- When the field is absent the UE applies the value 11</w:t>
      </w:r>
    </w:p>
    <w:p w14:paraId="2BAB98CF" w14:textId="77777777" w:rsidR="00A32082" w:rsidRPr="00D02B97" w:rsidRDefault="00A32082" w:rsidP="00A32082">
      <w:pPr>
        <w:pStyle w:val="PL"/>
        <w:rPr>
          <w:color w:val="808080"/>
        </w:rPr>
      </w:pPr>
      <w:r w:rsidRPr="00000A61">
        <w:tab/>
        <w:t>betaOffsetACK-Index</w:t>
      </w:r>
      <w:r>
        <w:t>2</w:t>
      </w:r>
      <w:r w:rsidRPr="00000A61">
        <w:tab/>
      </w:r>
      <w:r w:rsidRPr="00000A61">
        <w:tab/>
      </w:r>
      <w:r w:rsidRPr="00000A61">
        <w:tab/>
      </w:r>
      <w:r w:rsidRPr="00000A61">
        <w:tab/>
      </w:r>
      <w:r w:rsidRPr="00000A61">
        <w:tab/>
      </w:r>
      <w:r w:rsidRPr="00000A61">
        <w:tab/>
      </w:r>
      <w:r w:rsidRPr="00D02B97">
        <w:rPr>
          <w:color w:val="993366"/>
        </w:rPr>
        <w:t>INTEGER</w:t>
      </w:r>
      <w:r w:rsidRPr="00000A61">
        <w:t>(0..31)</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6350" w:author="Rapporteur" w:date="2018-02-02T19:02:00Z">
        <w:r w:rsidRPr="00D02B97">
          <w:rPr>
            <w:color w:val="808080"/>
          </w:rPr>
          <w:delText>M</w:delText>
        </w:r>
      </w:del>
      <w:ins w:id="16351" w:author="merged r1" w:date="2018-01-18T13:12:00Z">
        <w:r w:rsidDel="00C10ABD">
          <w:rPr>
            <w:color w:val="808080"/>
          </w:rPr>
          <w:t>S</w:t>
        </w:r>
      </w:ins>
    </w:p>
    <w:p w14:paraId="711209D9" w14:textId="77777777" w:rsidR="00A32082" w:rsidRPr="00D02B97" w:rsidRDefault="00A32082" w:rsidP="00A32082">
      <w:pPr>
        <w:pStyle w:val="PL"/>
        <w:rPr>
          <w:color w:val="808080"/>
        </w:rPr>
      </w:pPr>
      <w:r w:rsidRPr="00000A61">
        <w:tab/>
      </w:r>
      <w:r w:rsidRPr="00D02B97">
        <w:rPr>
          <w:color w:val="808080"/>
        </w:rPr>
        <w:t>-- Above 11 bits HARQ-ACK. Corresponds to L1 parameter 'betaOffset-ACK-Index-3' (see 38.213, section 9.3)</w:t>
      </w:r>
    </w:p>
    <w:p w14:paraId="5C10C311" w14:textId="77777777" w:rsidR="00A32082" w:rsidRPr="00D02B97" w:rsidRDefault="00A32082" w:rsidP="00A32082">
      <w:pPr>
        <w:pStyle w:val="PL"/>
        <w:rPr>
          <w:color w:val="808080"/>
        </w:rPr>
      </w:pPr>
      <w:r w:rsidRPr="00000A61">
        <w:tab/>
      </w:r>
      <w:r w:rsidRPr="00D02B97">
        <w:rPr>
          <w:color w:val="808080"/>
        </w:rPr>
        <w:t>-- When the field is absent the UE applies the value 11</w:t>
      </w:r>
    </w:p>
    <w:p w14:paraId="0A18391F" w14:textId="77777777" w:rsidR="00A32082" w:rsidRPr="00D02B97" w:rsidRDefault="00A32082" w:rsidP="00A32082">
      <w:pPr>
        <w:pStyle w:val="PL"/>
        <w:rPr>
          <w:color w:val="808080"/>
        </w:rPr>
      </w:pPr>
      <w:r w:rsidRPr="00000A61">
        <w:tab/>
        <w:t>betaOffsetACK-Index</w:t>
      </w:r>
      <w:r>
        <w:t>3</w:t>
      </w:r>
      <w:r w:rsidRPr="00000A61">
        <w:tab/>
      </w:r>
      <w:r w:rsidRPr="00000A61">
        <w:tab/>
      </w:r>
      <w:r w:rsidRPr="00000A61">
        <w:tab/>
      </w:r>
      <w:r w:rsidRPr="00000A61">
        <w:tab/>
      </w:r>
      <w:r w:rsidRPr="00000A61">
        <w:tab/>
      </w:r>
      <w:r w:rsidRPr="00000A61">
        <w:tab/>
      </w:r>
      <w:r w:rsidRPr="00D02B97">
        <w:rPr>
          <w:color w:val="993366"/>
        </w:rPr>
        <w:t>INTEGER</w:t>
      </w:r>
      <w:r w:rsidRPr="00000A61">
        <w:t>(0..31)</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6352" w:author="Rapporteur" w:date="2018-02-02T19:03:00Z">
        <w:r w:rsidRPr="00D02B97">
          <w:rPr>
            <w:color w:val="808080"/>
          </w:rPr>
          <w:delText>M</w:delText>
        </w:r>
      </w:del>
      <w:ins w:id="16353" w:author="merged r1" w:date="2018-01-18T13:12:00Z">
        <w:r w:rsidDel="00C10ABD">
          <w:rPr>
            <w:color w:val="808080"/>
          </w:rPr>
          <w:t>S</w:t>
        </w:r>
      </w:ins>
    </w:p>
    <w:p w14:paraId="5E541AD9" w14:textId="77777777" w:rsidR="00A32082" w:rsidRPr="00D02B97" w:rsidRDefault="00A32082" w:rsidP="00A32082">
      <w:pPr>
        <w:pStyle w:val="PL"/>
        <w:rPr>
          <w:color w:val="808080"/>
        </w:rPr>
      </w:pPr>
      <w:r w:rsidRPr="00000A61">
        <w:tab/>
      </w:r>
      <w:r w:rsidRPr="00D02B97">
        <w:rPr>
          <w:color w:val="808080"/>
        </w:rPr>
        <w:t>-- Up to 11 bits of CSI part 1 bits. Corresponds to L1 parameter 'betaOffset-CSI-part-1-Index-1' (see 38.213, section 9.3)</w:t>
      </w:r>
    </w:p>
    <w:p w14:paraId="5B96E6B3" w14:textId="77777777" w:rsidR="00A32082" w:rsidRPr="00D02B97" w:rsidRDefault="00A32082" w:rsidP="00A32082">
      <w:pPr>
        <w:pStyle w:val="PL"/>
        <w:rPr>
          <w:color w:val="808080"/>
        </w:rPr>
      </w:pPr>
      <w:r w:rsidRPr="00000A61">
        <w:tab/>
      </w:r>
      <w:r w:rsidRPr="00D02B97">
        <w:rPr>
          <w:color w:val="808080"/>
        </w:rPr>
        <w:t>-- When the field is absent the UE applies the value 13</w:t>
      </w:r>
    </w:p>
    <w:p w14:paraId="471D4222" w14:textId="77777777" w:rsidR="00A32082" w:rsidRPr="00D02B97" w:rsidRDefault="00A32082" w:rsidP="00A32082">
      <w:pPr>
        <w:pStyle w:val="PL"/>
        <w:rPr>
          <w:color w:val="808080"/>
        </w:rPr>
      </w:pPr>
      <w:r w:rsidRPr="00000A61">
        <w:tab/>
        <w:t>betaOffset</w:t>
      </w:r>
      <w:r>
        <w:rPr>
          <w:color w:val="808080"/>
        </w:rPr>
        <w:t>CSI</w:t>
      </w:r>
      <w:ins w:id="16354" w:author="Rapporteur" w:date="2018-01-30T16:26:00Z">
        <w:r>
          <w:rPr>
            <w:color w:val="808080"/>
          </w:rPr>
          <w:t>-P</w:t>
        </w:r>
      </w:ins>
      <w:del w:id="16355" w:author="Rapporteur" w:date="2018-01-30T16:26:00Z">
        <w:r w:rsidDel="00C10ABD">
          <w:rPr>
            <w:color w:val="808080"/>
          </w:rPr>
          <w:delText>p</w:delText>
        </w:r>
      </w:del>
      <w:r>
        <w:rPr>
          <w:color w:val="808080"/>
        </w:rPr>
        <w:t>art</w:t>
      </w:r>
      <w:r w:rsidRPr="00D02B97">
        <w:rPr>
          <w:color w:val="808080"/>
        </w:rPr>
        <w:t>1</w:t>
      </w:r>
      <w:r w:rsidRPr="00000A61">
        <w:t>-Index1</w:t>
      </w:r>
      <w:r w:rsidRPr="00000A61">
        <w:tab/>
      </w:r>
      <w:r w:rsidRPr="00000A61">
        <w:tab/>
      </w:r>
      <w:r w:rsidRPr="00000A61">
        <w:tab/>
      </w:r>
      <w:r w:rsidRPr="00000A61">
        <w:tab/>
      </w:r>
      <w:r w:rsidRPr="00000A61">
        <w:tab/>
      </w:r>
      <w:r w:rsidRPr="00000A61">
        <w:tab/>
      </w:r>
      <w:r w:rsidRPr="00D02B97">
        <w:rPr>
          <w:color w:val="993366"/>
        </w:rPr>
        <w:t>INTEGER</w:t>
      </w:r>
      <w:r w:rsidRPr="00000A61">
        <w:t>(0..31)</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6356" w:author="Rapporteur" w:date="2018-02-02T19:03:00Z">
        <w:r w:rsidRPr="00D02B97">
          <w:rPr>
            <w:color w:val="808080"/>
          </w:rPr>
          <w:delText>M</w:delText>
        </w:r>
      </w:del>
      <w:ins w:id="16357" w:author="merged r1" w:date="2018-01-18T13:12:00Z">
        <w:r>
          <w:rPr>
            <w:color w:val="808080"/>
          </w:rPr>
          <w:t>S</w:t>
        </w:r>
      </w:ins>
    </w:p>
    <w:p w14:paraId="487EFBC7" w14:textId="77777777" w:rsidR="00A32082" w:rsidRPr="00D02B97" w:rsidRDefault="00A32082" w:rsidP="00A32082">
      <w:pPr>
        <w:pStyle w:val="PL"/>
        <w:rPr>
          <w:color w:val="808080"/>
        </w:rPr>
      </w:pPr>
      <w:r w:rsidRPr="00000A61">
        <w:tab/>
      </w:r>
      <w:r w:rsidRPr="00D02B97">
        <w:rPr>
          <w:color w:val="808080"/>
        </w:rPr>
        <w:t>-- Above 11 bits of CSI part 1 bits. Corresponds to L1 parameter 'betaOffset-CSI-part-1-Index-2' (see 38.213, section 9.3)</w:t>
      </w:r>
    </w:p>
    <w:p w14:paraId="4A8DCA93" w14:textId="77777777" w:rsidR="00A32082" w:rsidRPr="00D02B97" w:rsidRDefault="00A32082" w:rsidP="00A32082">
      <w:pPr>
        <w:pStyle w:val="PL"/>
        <w:rPr>
          <w:color w:val="808080"/>
        </w:rPr>
      </w:pPr>
      <w:r w:rsidRPr="00000A61">
        <w:tab/>
      </w:r>
      <w:r w:rsidRPr="00D02B97">
        <w:rPr>
          <w:color w:val="808080"/>
        </w:rPr>
        <w:t>-- When the field is absent the UE applies the value 13</w:t>
      </w:r>
    </w:p>
    <w:p w14:paraId="3CA1359B" w14:textId="77777777" w:rsidR="00A32082" w:rsidRPr="00D02B97" w:rsidRDefault="00A32082" w:rsidP="00A32082">
      <w:pPr>
        <w:pStyle w:val="PL"/>
        <w:rPr>
          <w:color w:val="808080"/>
        </w:rPr>
      </w:pPr>
      <w:r w:rsidRPr="00000A61">
        <w:tab/>
        <w:t>betaOffset</w:t>
      </w:r>
      <w:r>
        <w:rPr>
          <w:color w:val="808080"/>
        </w:rPr>
        <w:t>CSI</w:t>
      </w:r>
      <w:ins w:id="16358" w:author="Rapporteur" w:date="2018-01-30T16:26:00Z">
        <w:r>
          <w:rPr>
            <w:color w:val="808080"/>
          </w:rPr>
          <w:t>-P</w:t>
        </w:r>
      </w:ins>
      <w:del w:id="16359" w:author="Rapporteur" w:date="2018-01-30T16:26:00Z">
        <w:r w:rsidDel="00C10ABD">
          <w:rPr>
            <w:color w:val="808080"/>
          </w:rPr>
          <w:delText>p</w:delText>
        </w:r>
      </w:del>
      <w:r>
        <w:rPr>
          <w:color w:val="808080"/>
        </w:rPr>
        <w:t>art</w:t>
      </w:r>
      <w:r w:rsidRPr="00D02B97">
        <w:rPr>
          <w:color w:val="808080"/>
        </w:rPr>
        <w:t>1</w:t>
      </w:r>
      <w:r w:rsidRPr="00000A61">
        <w:t>-Index</w:t>
      </w:r>
      <w:r>
        <w:t>2</w:t>
      </w:r>
      <w:r w:rsidRPr="00000A61">
        <w:tab/>
      </w:r>
      <w:r w:rsidRPr="00000A61">
        <w:tab/>
      </w:r>
      <w:r w:rsidRPr="00000A61">
        <w:tab/>
      </w:r>
      <w:r w:rsidRPr="00000A61">
        <w:tab/>
      </w:r>
      <w:r w:rsidRPr="00000A61">
        <w:tab/>
      </w:r>
      <w:r w:rsidRPr="00000A61">
        <w:tab/>
      </w:r>
      <w:r w:rsidRPr="00D02B97">
        <w:rPr>
          <w:color w:val="993366"/>
        </w:rPr>
        <w:t>INTEGER</w:t>
      </w:r>
      <w:r w:rsidRPr="00000A61">
        <w:t>(0..31)</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6360" w:author="Rapporteur" w:date="2018-02-02T19:03:00Z">
        <w:r w:rsidRPr="00D02B97">
          <w:rPr>
            <w:color w:val="808080"/>
          </w:rPr>
          <w:delText>M</w:delText>
        </w:r>
      </w:del>
      <w:ins w:id="16361" w:author="merged r1" w:date="2018-01-18T13:12:00Z">
        <w:r>
          <w:rPr>
            <w:color w:val="808080"/>
          </w:rPr>
          <w:t>S</w:t>
        </w:r>
      </w:ins>
    </w:p>
    <w:p w14:paraId="0F924ABC" w14:textId="77777777" w:rsidR="00A32082" w:rsidRPr="00D02B97" w:rsidRDefault="00A32082" w:rsidP="00A32082">
      <w:pPr>
        <w:pStyle w:val="PL"/>
        <w:rPr>
          <w:color w:val="808080"/>
        </w:rPr>
      </w:pPr>
      <w:r w:rsidRPr="00000A61">
        <w:tab/>
      </w:r>
      <w:r w:rsidRPr="00D02B97">
        <w:rPr>
          <w:color w:val="808080"/>
        </w:rPr>
        <w:t>-- Up to 11 bits of CSI part 2 bits. Corresponds to L1 parameter 'betaOffset-CSI-part-2-Index-1' (see 38.213, section 9.3)</w:t>
      </w:r>
    </w:p>
    <w:p w14:paraId="7A49D673" w14:textId="77777777" w:rsidR="00A32082" w:rsidRPr="00D02B97" w:rsidRDefault="00A32082" w:rsidP="00A32082">
      <w:pPr>
        <w:pStyle w:val="PL"/>
        <w:rPr>
          <w:color w:val="808080"/>
        </w:rPr>
      </w:pPr>
      <w:r w:rsidRPr="00000A61">
        <w:tab/>
      </w:r>
      <w:r w:rsidRPr="00D02B97">
        <w:rPr>
          <w:color w:val="808080"/>
        </w:rPr>
        <w:t>-- When the field is absent the UE applies the value 13</w:t>
      </w:r>
    </w:p>
    <w:p w14:paraId="7DB4F6E7" w14:textId="77777777" w:rsidR="00A32082" w:rsidRPr="00D02B97" w:rsidRDefault="00A32082" w:rsidP="00A32082">
      <w:pPr>
        <w:pStyle w:val="PL"/>
        <w:rPr>
          <w:color w:val="808080"/>
        </w:rPr>
      </w:pPr>
      <w:r w:rsidRPr="00000A61">
        <w:tab/>
        <w:t>betaOffset</w:t>
      </w:r>
      <w:r>
        <w:rPr>
          <w:color w:val="808080"/>
        </w:rPr>
        <w:t>CSI</w:t>
      </w:r>
      <w:ins w:id="16362" w:author="Rapporteur" w:date="2018-01-30T16:26:00Z">
        <w:r>
          <w:rPr>
            <w:color w:val="808080"/>
          </w:rPr>
          <w:t>-P</w:t>
        </w:r>
      </w:ins>
      <w:del w:id="16363" w:author="Rapporteur" w:date="2018-01-30T16:26:00Z">
        <w:r w:rsidDel="00C10ABD">
          <w:rPr>
            <w:color w:val="808080"/>
          </w:rPr>
          <w:delText>p</w:delText>
        </w:r>
      </w:del>
      <w:r>
        <w:rPr>
          <w:color w:val="808080"/>
        </w:rPr>
        <w:t>art2</w:t>
      </w:r>
      <w:r w:rsidRPr="00000A61">
        <w:t>-Index1</w:t>
      </w:r>
      <w:r w:rsidRPr="00000A61">
        <w:tab/>
      </w:r>
      <w:r w:rsidRPr="00000A61">
        <w:tab/>
      </w:r>
      <w:r w:rsidRPr="00000A61">
        <w:tab/>
      </w:r>
      <w:r w:rsidRPr="00000A61">
        <w:tab/>
      </w:r>
      <w:r w:rsidRPr="00000A61">
        <w:tab/>
      </w:r>
      <w:r w:rsidRPr="00000A61">
        <w:tab/>
      </w:r>
      <w:r w:rsidRPr="00D02B97">
        <w:rPr>
          <w:color w:val="993366"/>
        </w:rPr>
        <w:t>INTEGER</w:t>
      </w:r>
      <w:r w:rsidRPr="00000A61">
        <w:t>(0..31)</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6364" w:author="Rapporteur" w:date="2018-02-02T19:03:00Z">
        <w:r w:rsidRPr="00D02B97">
          <w:rPr>
            <w:color w:val="808080"/>
          </w:rPr>
          <w:delText>M</w:delText>
        </w:r>
      </w:del>
      <w:ins w:id="16365" w:author="merged r1" w:date="2018-01-18T13:12:00Z">
        <w:r>
          <w:rPr>
            <w:color w:val="808080"/>
          </w:rPr>
          <w:t>S</w:t>
        </w:r>
      </w:ins>
    </w:p>
    <w:p w14:paraId="2271094F" w14:textId="77777777" w:rsidR="00A32082" w:rsidRPr="00D02B97" w:rsidRDefault="00A32082" w:rsidP="00A32082">
      <w:pPr>
        <w:pStyle w:val="PL"/>
        <w:rPr>
          <w:color w:val="808080"/>
        </w:rPr>
      </w:pPr>
      <w:r w:rsidRPr="00000A61">
        <w:tab/>
      </w:r>
      <w:r w:rsidRPr="00D02B97">
        <w:rPr>
          <w:color w:val="808080"/>
        </w:rPr>
        <w:t>-- Above 11 bits of CSI part 2 bits. Corresponds to L1 parameter 'betaOffset-CSI-part-2-Index-2' (see 38.213, section 9.3)</w:t>
      </w:r>
    </w:p>
    <w:p w14:paraId="657EEC3F" w14:textId="77777777" w:rsidR="00A32082" w:rsidRPr="00D02B97" w:rsidRDefault="00A32082" w:rsidP="00A32082">
      <w:pPr>
        <w:pStyle w:val="PL"/>
        <w:rPr>
          <w:color w:val="808080"/>
        </w:rPr>
      </w:pPr>
      <w:r w:rsidRPr="00000A61">
        <w:tab/>
      </w:r>
      <w:r w:rsidRPr="00D02B97">
        <w:rPr>
          <w:color w:val="808080"/>
        </w:rPr>
        <w:t>-- When the field is absent the UE applies the value 13</w:t>
      </w:r>
    </w:p>
    <w:p w14:paraId="513A10D7" w14:textId="77777777" w:rsidR="00A32082" w:rsidRPr="00D02B97" w:rsidRDefault="00A32082" w:rsidP="00A32082">
      <w:pPr>
        <w:pStyle w:val="PL"/>
        <w:rPr>
          <w:color w:val="808080"/>
        </w:rPr>
      </w:pPr>
      <w:r w:rsidRPr="00000A61">
        <w:tab/>
        <w:t>betaOffset</w:t>
      </w:r>
      <w:r>
        <w:rPr>
          <w:color w:val="808080"/>
        </w:rPr>
        <w:t>CSI</w:t>
      </w:r>
      <w:ins w:id="16366" w:author="Rapporteur" w:date="2018-01-30T16:27:00Z">
        <w:r>
          <w:rPr>
            <w:color w:val="808080"/>
          </w:rPr>
          <w:t>-P</w:t>
        </w:r>
      </w:ins>
      <w:del w:id="16367" w:author="Rapporteur" w:date="2018-01-30T16:27:00Z">
        <w:r w:rsidDel="00C10ABD">
          <w:rPr>
            <w:color w:val="808080"/>
          </w:rPr>
          <w:delText>p</w:delText>
        </w:r>
      </w:del>
      <w:r>
        <w:rPr>
          <w:color w:val="808080"/>
        </w:rPr>
        <w:t>art2</w:t>
      </w:r>
      <w:r w:rsidRPr="00000A61">
        <w:t>-Index</w:t>
      </w:r>
      <w:r>
        <w:t>2</w:t>
      </w:r>
      <w:r w:rsidRPr="00000A61">
        <w:tab/>
      </w:r>
      <w:r w:rsidRPr="00000A61">
        <w:tab/>
      </w:r>
      <w:r w:rsidRPr="00000A61">
        <w:tab/>
      </w:r>
      <w:r w:rsidRPr="00000A61">
        <w:tab/>
      </w:r>
      <w:r w:rsidRPr="00000A61">
        <w:tab/>
      </w:r>
      <w:r w:rsidRPr="00000A61">
        <w:tab/>
      </w:r>
      <w:r w:rsidRPr="00D02B97">
        <w:rPr>
          <w:color w:val="993366"/>
        </w:rPr>
        <w:t>INTEGER</w:t>
      </w:r>
      <w:r w:rsidRPr="00000A61">
        <w:t>(0..31)</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6368" w:author="Rapporteur" w:date="2018-02-02T19:03:00Z">
        <w:r w:rsidRPr="00D02B97">
          <w:rPr>
            <w:color w:val="808080"/>
          </w:rPr>
          <w:delText>M</w:delText>
        </w:r>
      </w:del>
      <w:ins w:id="16369" w:author="merged r1" w:date="2018-01-18T13:12:00Z">
        <w:r w:rsidDel="00C10ABD">
          <w:rPr>
            <w:color w:val="808080"/>
          </w:rPr>
          <w:t>S</w:t>
        </w:r>
      </w:ins>
    </w:p>
    <w:p w14:paraId="3BA4EDC9" w14:textId="77777777" w:rsidR="00A32082" w:rsidRPr="00000A61" w:rsidRDefault="00A32082" w:rsidP="00A32082">
      <w:pPr>
        <w:pStyle w:val="PL"/>
      </w:pPr>
      <w:r w:rsidRPr="00000A61">
        <w:t>}</w:t>
      </w:r>
    </w:p>
    <w:p w14:paraId="4142FE27" w14:textId="77777777" w:rsidR="00A32082" w:rsidRDefault="00A32082" w:rsidP="00A32082">
      <w:pPr>
        <w:pStyle w:val="PL"/>
      </w:pPr>
    </w:p>
    <w:p w14:paraId="421CF89B" w14:textId="77777777" w:rsidR="00A32082" w:rsidRDefault="00A32082" w:rsidP="00A32082">
      <w:pPr>
        <w:pStyle w:val="PL"/>
        <w:rPr>
          <w:ins w:id="16370" w:author="Rapporteur" w:date="2018-01-31T15:35:00Z"/>
        </w:rPr>
      </w:pPr>
    </w:p>
    <w:p w14:paraId="6C7A355D" w14:textId="77777777" w:rsidR="00A32082" w:rsidRDefault="00A32082" w:rsidP="00A32082">
      <w:pPr>
        <w:pStyle w:val="PL"/>
        <w:rPr>
          <w:ins w:id="16371" w:author="Rapporteur" w:date="2018-01-31T15:35:00Z"/>
        </w:rPr>
      </w:pPr>
      <w:ins w:id="16372" w:author="Rapporteur" w:date="2018-01-31T15:35:00Z">
        <w:r>
          <w:t>-- TAG-PUSCH-POWERCONTROL-STOP</w:t>
        </w:r>
      </w:ins>
    </w:p>
    <w:p w14:paraId="275E0F92" w14:textId="0D0C095B" w:rsidR="00A32082" w:rsidRDefault="00A32082" w:rsidP="00A32082">
      <w:pPr>
        <w:pStyle w:val="PL"/>
      </w:pPr>
      <w:ins w:id="16373" w:author="Rapporteur" w:date="2018-01-31T15:35:00Z">
        <w:r>
          <w:t>-- ASN1STOP</w:t>
        </w:r>
      </w:ins>
    </w:p>
    <w:p w14:paraId="21CF9E89" w14:textId="538D16B5" w:rsidR="001B2E87" w:rsidRDefault="001B2E87" w:rsidP="001B2E87">
      <w:pPr>
        <w:rPr>
          <w:ins w:id="16374" w:author="R1-1803529 L1 parameter update" w:date="2018-03-07T15:14:00Z"/>
        </w:rPr>
      </w:pPr>
    </w:p>
    <w:p w14:paraId="0D77DF07" w14:textId="77777777" w:rsidR="001B2E87" w:rsidRDefault="001B2E87" w:rsidP="001B2E87">
      <w:pPr>
        <w:pStyle w:val="Heading4"/>
        <w:rPr>
          <w:ins w:id="16375" w:author="R1-1803529 L1 parameter update" w:date="2018-03-07T15:14:00Z"/>
        </w:rPr>
      </w:pPr>
      <w:ins w:id="16376" w:author="R1-1803529 L1 parameter update" w:date="2018-03-07T15:14:00Z">
        <w:r>
          <w:t>–</w:t>
        </w:r>
        <w:r>
          <w:tab/>
        </w:r>
        <w:r>
          <w:rPr>
            <w:i/>
          </w:rPr>
          <w:t>PUSCH-ServingCellConfig</w:t>
        </w:r>
      </w:ins>
    </w:p>
    <w:p w14:paraId="06653C6C" w14:textId="7077DD79" w:rsidR="001B2E87" w:rsidRDefault="001B2E87" w:rsidP="001B2E87">
      <w:pPr>
        <w:rPr>
          <w:ins w:id="16377" w:author="R1-1803529 L1 parameter update" w:date="2018-03-07T15:14:00Z"/>
        </w:rPr>
      </w:pPr>
      <w:ins w:id="16378" w:author="R1-1803529 L1 parameter update" w:date="2018-03-07T15:14:00Z">
        <w:r>
          <w:t xml:space="preserve">The IE </w:t>
        </w:r>
        <w:r>
          <w:rPr>
            <w:i/>
          </w:rPr>
          <w:t>PUSCH-ServingCellConfig</w:t>
        </w:r>
        <w:r>
          <w:t xml:space="preserve"> is used to configure UE specific PUSCH parameters</w:t>
        </w:r>
      </w:ins>
      <w:ins w:id="16379" w:author="R1-1803529 L1 parameter update" w:date="2018-03-07T15:15:00Z">
        <w:r>
          <w:t xml:space="preserve"> that are common across the UE's BWPs of one serving cell. </w:t>
        </w:r>
      </w:ins>
    </w:p>
    <w:p w14:paraId="24CE0A0A" w14:textId="77777777" w:rsidR="001B2E87" w:rsidRDefault="001B2E87" w:rsidP="001B2E87">
      <w:pPr>
        <w:pStyle w:val="TH"/>
        <w:rPr>
          <w:ins w:id="16380" w:author="R1-1803529 L1 parameter update" w:date="2018-03-07T15:14:00Z"/>
        </w:rPr>
      </w:pPr>
      <w:ins w:id="16381" w:author="R1-1803529 L1 parameter update" w:date="2018-03-07T15:14:00Z">
        <w:r>
          <w:rPr>
            <w:i/>
          </w:rPr>
          <w:t>PUSCH-ServingCellConfig</w:t>
        </w:r>
        <w:r>
          <w:t xml:space="preserve"> information element</w:t>
        </w:r>
      </w:ins>
    </w:p>
    <w:p w14:paraId="09BBE0CE" w14:textId="77777777" w:rsidR="001B2E87" w:rsidRDefault="001B2E87" w:rsidP="001B2E87">
      <w:pPr>
        <w:pStyle w:val="PL"/>
        <w:rPr>
          <w:ins w:id="16382" w:author="R1-1803529 L1 parameter update" w:date="2018-03-07T15:14:00Z"/>
        </w:rPr>
      </w:pPr>
      <w:ins w:id="16383" w:author="R1-1803529 L1 parameter update" w:date="2018-03-07T15:14:00Z">
        <w:r>
          <w:t>-- ASN1START</w:t>
        </w:r>
      </w:ins>
    </w:p>
    <w:p w14:paraId="773C1719" w14:textId="77777777" w:rsidR="001B2E87" w:rsidRDefault="001B2E87" w:rsidP="001B2E87">
      <w:pPr>
        <w:pStyle w:val="PL"/>
        <w:rPr>
          <w:ins w:id="16384" w:author="R1-1803529 L1 parameter update" w:date="2018-03-07T15:14:00Z"/>
        </w:rPr>
      </w:pPr>
      <w:ins w:id="16385" w:author="R1-1803529 L1 parameter update" w:date="2018-03-07T15:14:00Z">
        <w:r>
          <w:t>-- TAG-PUSCH-SERVINGCELLCONFIG-START</w:t>
        </w:r>
      </w:ins>
    </w:p>
    <w:p w14:paraId="362E27B6" w14:textId="45BD3199" w:rsidR="001B2E87" w:rsidRDefault="001B2E87" w:rsidP="001B2E87">
      <w:pPr>
        <w:pStyle w:val="PL"/>
        <w:rPr>
          <w:ins w:id="16386" w:author="R1-1803529 L1 parameter update" w:date="2018-03-07T15:16:00Z"/>
        </w:rPr>
      </w:pPr>
    </w:p>
    <w:p w14:paraId="06249B65" w14:textId="7ADAA7F6" w:rsidR="001B2E87" w:rsidRDefault="001B2E87" w:rsidP="001B2E87">
      <w:pPr>
        <w:pStyle w:val="PL"/>
        <w:rPr>
          <w:ins w:id="16387" w:author="R1-1803529 L1 parameter update" w:date="2018-03-07T15:16:00Z"/>
        </w:rPr>
      </w:pPr>
      <w:ins w:id="16388" w:author="R1-1803529 L1 parameter update" w:date="2018-03-07T15:16:00Z">
        <w:r>
          <w:t>PUSCH-ServingCellConfig ::=</w:t>
        </w:r>
        <w:r>
          <w:tab/>
        </w:r>
        <w:r>
          <w:tab/>
        </w:r>
        <w:r>
          <w:tab/>
        </w:r>
        <w:r>
          <w:tab/>
          <w:t>SEQUENCE {</w:t>
        </w:r>
      </w:ins>
    </w:p>
    <w:p w14:paraId="0163B2D7" w14:textId="5E63C101" w:rsidR="001B2E87" w:rsidRPr="00D02B97" w:rsidRDefault="001B2E87" w:rsidP="001B2E87">
      <w:pPr>
        <w:pStyle w:val="PL"/>
        <w:rPr>
          <w:ins w:id="16389" w:author="R1-1803529 L1 parameter update" w:date="2018-03-07T15:16:00Z"/>
          <w:color w:val="808080"/>
        </w:rPr>
      </w:pPr>
      <w:ins w:id="16390" w:author="R1-1803529 L1 parameter update" w:date="2018-03-07T15:16:00Z">
        <w:r w:rsidRPr="00000A61">
          <w:tab/>
        </w:r>
        <w:r w:rsidRPr="00D02B97">
          <w:rPr>
            <w:color w:val="808080"/>
          </w:rPr>
          <w:t xml:space="preserve">-- </w:t>
        </w:r>
      </w:ins>
      <w:ins w:id="16391" w:author="R1-1803529 L1 parameter update" w:date="2018-03-07T15:18:00Z">
        <w:r w:rsidR="00123E0B">
          <w:rPr>
            <w:color w:val="808080"/>
          </w:rPr>
          <w:t xml:space="preserve">Enables and configures </w:t>
        </w:r>
      </w:ins>
      <w:ins w:id="16392" w:author="R1-1803529 L1 parameter update" w:date="2018-03-07T15:16:00Z">
        <w:r w:rsidRPr="00D02B97">
          <w:rPr>
            <w:color w:val="808080"/>
          </w:rPr>
          <w:t xml:space="preserve">code-block-group (CBG) based transmission (see 38.214, section </w:t>
        </w:r>
      </w:ins>
      <w:ins w:id="16393" w:author="R1-1803529 L1 parameter update" w:date="2018-03-07T15:18:00Z">
        <w:r w:rsidR="00123E0B">
          <w:rPr>
            <w:color w:val="808080"/>
          </w:rPr>
          <w:t>FFS_Section</w:t>
        </w:r>
      </w:ins>
      <w:ins w:id="16394" w:author="R1-1803529 L1 parameter update" w:date="2018-03-07T15:16:00Z">
        <w:r w:rsidRPr="00D02B97">
          <w:rPr>
            <w:color w:val="808080"/>
          </w:rPr>
          <w:t>)</w:t>
        </w:r>
      </w:ins>
    </w:p>
    <w:p w14:paraId="5CB5F54D" w14:textId="29538DCC" w:rsidR="001B2E87" w:rsidRPr="00000A61" w:rsidRDefault="001B2E87" w:rsidP="00123E0B">
      <w:pPr>
        <w:pStyle w:val="PL"/>
        <w:rPr>
          <w:ins w:id="16395" w:author="R1-1803529 L1 parameter update" w:date="2018-03-07T15:16:00Z"/>
        </w:rPr>
      </w:pPr>
      <w:ins w:id="16396" w:author="R1-1803529 L1 parameter update" w:date="2018-03-07T15:16:00Z">
        <w:r w:rsidRPr="00000A61">
          <w:tab/>
          <w:t>codeBlockGroupTransmission</w:t>
        </w:r>
        <w:r w:rsidRPr="00000A61">
          <w:tab/>
        </w:r>
        <w:r w:rsidRPr="00000A61">
          <w:tab/>
        </w:r>
        <w:r w:rsidRPr="00000A61">
          <w:tab/>
        </w:r>
        <w:r w:rsidRPr="00000A61">
          <w:tab/>
        </w:r>
        <w:r>
          <w:t xml:space="preserve">SetupRelease </w:t>
        </w:r>
        <w:r w:rsidRPr="00000A61">
          <w:t>{</w:t>
        </w:r>
        <w:r>
          <w:t xml:space="preserve"> </w:t>
        </w:r>
      </w:ins>
      <w:ins w:id="16397" w:author="R1-1803529 L1 parameter update" w:date="2018-03-07T15:18:00Z">
        <w:r w:rsidR="00123E0B" w:rsidRPr="00123E0B">
          <w:t>PUSCH-CodeBlockGroupGransmission</w:t>
        </w:r>
      </w:ins>
      <w:ins w:id="16398" w:author="R1-1803529 L1 parameter update" w:date="2018-03-07T15:16:00Z">
        <w:r>
          <w:tab/>
          <w:t>}</w:t>
        </w:r>
      </w:ins>
      <w:ins w:id="16399" w:author="R1-1803529 L1 parameter update" w:date="2018-03-07T15:19:00Z">
        <w:r w:rsidR="00123E0B">
          <w:tab/>
        </w:r>
        <w:r w:rsidR="00123E0B">
          <w:tab/>
        </w:r>
        <w:r w:rsidR="00123E0B">
          <w:tab/>
        </w:r>
        <w:r w:rsidR="00123E0B">
          <w:tab/>
        </w:r>
        <w:r w:rsidR="00123E0B">
          <w:tab/>
        </w:r>
      </w:ins>
      <w:ins w:id="16400" w:author="R1-1803529 L1 parameter update" w:date="2018-03-07T15:16:00Z">
        <w:r>
          <w:tab/>
        </w:r>
        <w:r>
          <w:tab/>
          <w:t>OPTIONAL,</w:t>
        </w:r>
        <w:r>
          <w:tab/>
          <w:t>-- Need M</w:t>
        </w:r>
      </w:ins>
    </w:p>
    <w:p w14:paraId="22B2A57D" w14:textId="24E984AB" w:rsidR="00F40D4C" w:rsidRDefault="00F40D4C" w:rsidP="00F40D4C">
      <w:pPr>
        <w:pStyle w:val="PL"/>
        <w:rPr>
          <w:ins w:id="16401" w:author="R1-1803529 L1 parameter update" w:date="2018-03-07T15:20:00Z"/>
          <w:color w:val="808080"/>
        </w:rPr>
      </w:pPr>
      <w:ins w:id="16402" w:author="R1-1803529 L1 parameter update" w:date="2018-03-07T15:20:00Z">
        <w:r w:rsidRPr="00000A61">
          <w:tab/>
        </w:r>
        <w:r w:rsidRPr="00D02B97">
          <w:rPr>
            <w:color w:val="808080"/>
          </w:rPr>
          <w:t xml:space="preserve">-- </w:t>
        </w:r>
        <w:r>
          <w:rPr>
            <w:color w:val="808080"/>
          </w:rPr>
          <w:t xml:space="preserve">Enables </w:t>
        </w:r>
        <w:r w:rsidRPr="00D02B97">
          <w:rPr>
            <w:color w:val="808080"/>
          </w:rPr>
          <w:t xml:space="preserve">LBRM </w:t>
        </w:r>
        <w:r>
          <w:rPr>
            <w:color w:val="808080"/>
          </w:rPr>
          <w:t>(</w:t>
        </w:r>
        <w:r w:rsidRPr="00D02B97">
          <w:rPr>
            <w:color w:val="808080"/>
          </w:rPr>
          <w:t>Limited buffer rate-matching</w:t>
        </w:r>
        <w:r>
          <w:rPr>
            <w:color w:val="808080"/>
          </w:rPr>
          <w:t>). When the field is absent the UE applies FBRM (</w:t>
        </w:r>
        <w:r w:rsidRPr="00771501">
          <w:rPr>
            <w:color w:val="808080"/>
          </w:rPr>
          <w:t>Full buffer rate-matchingLBRM</w:t>
        </w:r>
        <w:r>
          <w:rPr>
            <w:color w:val="808080"/>
          </w:rPr>
          <w:t>).</w:t>
        </w:r>
      </w:ins>
    </w:p>
    <w:p w14:paraId="5FDC7849" w14:textId="77777777" w:rsidR="00F40D4C" w:rsidRPr="00D02B97" w:rsidRDefault="00F40D4C" w:rsidP="00F40D4C">
      <w:pPr>
        <w:pStyle w:val="PL"/>
        <w:rPr>
          <w:ins w:id="16403" w:author="R1-1803529 L1 parameter update" w:date="2018-03-07T15:20:00Z"/>
          <w:color w:val="808080"/>
        </w:rPr>
      </w:pPr>
      <w:ins w:id="16404" w:author="R1-1803529 L1 parameter update" w:date="2018-03-07T15:20:00Z">
        <w:r w:rsidRPr="00000A61">
          <w:tab/>
        </w:r>
        <w:r w:rsidRPr="00D02B97">
          <w:rPr>
            <w:color w:val="808080"/>
          </w:rPr>
          <w:t>-- Corresponds to L1 parameter 'LBRM-FBRM-selection' (see 38.212, section 5.4.2)</w:t>
        </w:r>
      </w:ins>
    </w:p>
    <w:p w14:paraId="27FF7D56" w14:textId="26DEE3F7" w:rsidR="00F40D4C" w:rsidRPr="00000A61" w:rsidRDefault="00F40D4C" w:rsidP="00F40D4C">
      <w:pPr>
        <w:pStyle w:val="PL"/>
        <w:rPr>
          <w:ins w:id="16405" w:author="R1-1803529 L1 parameter update" w:date="2018-03-07T15:20:00Z"/>
        </w:rPr>
      </w:pPr>
      <w:ins w:id="16406" w:author="R1-1803529 L1 parameter update" w:date="2018-03-07T15:20:00Z">
        <w:r w:rsidRPr="00000A61">
          <w:lastRenderedPageBreak/>
          <w:tab/>
          <w:t>rateMatching</w:t>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w:t>
        </w:r>
        <w:r>
          <w:t>l</w:t>
        </w:r>
        <w:r w:rsidRPr="00000A61">
          <w:t>imitedBufferRM}</w:t>
        </w:r>
        <w:r>
          <w:tab/>
        </w:r>
        <w:r>
          <w:tab/>
        </w:r>
        <w:r>
          <w:tab/>
        </w:r>
        <w:r>
          <w:tab/>
        </w:r>
        <w:r>
          <w:tab/>
        </w:r>
        <w:r>
          <w:tab/>
        </w:r>
        <w:r>
          <w:tab/>
        </w:r>
        <w:r>
          <w:tab/>
        </w:r>
        <w:r>
          <w:tab/>
        </w:r>
      </w:ins>
      <w:ins w:id="16407" w:author="R1-1803529 L1 parameter update" w:date="2018-03-07T15:23:00Z">
        <w:r w:rsidR="00122FA7">
          <w:tab/>
        </w:r>
        <w:r w:rsidR="00122FA7">
          <w:tab/>
        </w:r>
        <w:r w:rsidR="00122FA7">
          <w:tab/>
        </w:r>
      </w:ins>
      <w:ins w:id="16408" w:author="R1-1803529 L1 parameter update" w:date="2018-03-07T15:20:00Z">
        <w:r>
          <w:t>OPTIONAL</w:t>
        </w:r>
        <w:r w:rsidRPr="00000A61">
          <w:t>,</w:t>
        </w:r>
        <w:r>
          <w:tab/>
          <w:t>-- Need S</w:t>
        </w:r>
      </w:ins>
    </w:p>
    <w:p w14:paraId="0103B2CA" w14:textId="0C21FE46" w:rsidR="00F40D4C" w:rsidRPr="00D02B97" w:rsidRDefault="00F40D4C" w:rsidP="00F40D4C">
      <w:pPr>
        <w:pStyle w:val="PL"/>
        <w:rPr>
          <w:ins w:id="16409" w:author="R1-1803529 L1 parameter update" w:date="2018-03-07T15:21:00Z"/>
          <w:color w:val="808080"/>
        </w:rPr>
      </w:pPr>
      <w:ins w:id="16410" w:author="R1-1803529 L1 parameter update" w:date="2018-03-07T15:21:00Z">
        <w:r w:rsidRPr="00000A61">
          <w:tab/>
        </w:r>
        <w:r w:rsidRPr="00D02B97">
          <w:rPr>
            <w:color w:val="808080"/>
          </w:rPr>
          <w:t xml:space="preserve">-- Accounts for overhead from CSI-RS, CORESET, etc. </w:t>
        </w:r>
        <w:commentRangeStart w:id="16411"/>
        <w:r>
          <w:rPr>
            <w:color w:val="808080"/>
          </w:rPr>
          <w:t>If the field is absent, the UE applies the value 'xoh0'.</w:t>
        </w:r>
        <w:commentRangeEnd w:id="16411"/>
        <w:r>
          <w:rPr>
            <w:rStyle w:val="CommentReference"/>
            <w:rFonts w:ascii="Times New Roman" w:hAnsi="Times New Roman"/>
            <w:noProof w:val="0"/>
            <w:lang w:eastAsia="en-US"/>
          </w:rPr>
          <w:commentReference w:id="16411"/>
        </w:r>
      </w:ins>
    </w:p>
    <w:p w14:paraId="05EE8F28" w14:textId="77777777" w:rsidR="00F40D4C" w:rsidRPr="00D02B97" w:rsidRDefault="00F40D4C" w:rsidP="00F40D4C">
      <w:pPr>
        <w:pStyle w:val="PL"/>
        <w:rPr>
          <w:ins w:id="16412" w:author="R1-1803529 L1 parameter update" w:date="2018-03-07T15:21:00Z"/>
          <w:color w:val="808080"/>
        </w:rPr>
      </w:pPr>
      <w:ins w:id="16413" w:author="R1-1803529 L1 parameter update" w:date="2018-03-07T15:21:00Z">
        <w:r w:rsidRPr="00000A61">
          <w:tab/>
        </w:r>
        <w:r w:rsidRPr="00D02B97">
          <w:rPr>
            <w:color w:val="808080"/>
          </w:rPr>
          <w:t>-- Corresponds to L1 parameter 'Xoh-P</w:t>
        </w:r>
        <w:r>
          <w:rPr>
            <w:color w:val="808080"/>
          </w:rPr>
          <w:t>U</w:t>
        </w:r>
        <w:r w:rsidRPr="00D02B97">
          <w:rPr>
            <w:color w:val="808080"/>
          </w:rPr>
          <w:t>SCH' (see 38.214, section 5.1.3.2)</w:t>
        </w:r>
      </w:ins>
    </w:p>
    <w:p w14:paraId="480A7ACC" w14:textId="26325F66" w:rsidR="00123E0B" w:rsidRDefault="00F40D4C" w:rsidP="001B2E87">
      <w:pPr>
        <w:pStyle w:val="PL"/>
        <w:rPr>
          <w:ins w:id="16414" w:author="R1-1803529 L1 parameter update" w:date="2018-03-07T15:16:00Z"/>
        </w:rPr>
      </w:pPr>
      <w:ins w:id="16415" w:author="R1-1803529 L1 parameter update" w:date="2018-03-07T15:21:00Z">
        <w:r w:rsidRPr="00000A61">
          <w:tab/>
          <w:t>xOverhead</w:t>
        </w:r>
        <w:r w:rsidRPr="00000A61">
          <w:tab/>
        </w:r>
        <w:r w:rsidRPr="00000A61">
          <w:tab/>
        </w:r>
        <w:r w:rsidRPr="00000A61">
          <w:tab/>
        </w:r>
        <w:r w:rsidRPr="00000A61">
          <w:tab/>
        </w:r>
        <w:r w:rsidRPr="00000A61">
          <w:tab/>
        </w:r>
        <w:r w:rsidRPr="00000A61">
          <w:tab/>
        </w:r>
        <w:r w:rsidRPr="00000A61">
          <w:tab/>
        </w:r>
        <w:r w:rsidRPr="00000A61">
          <w:tab/>
        </w:r>
        <w:r w:rsidRPr="00580A72">
          <w:t>ENUMERATED {xoh6, xoh12, xoh18}</w:t>
        </w:r>
        <w:r>
          <w:tab/>
        </w:r>
        <w:r>
          <w:tab/>
        </w:r>
        <w:r>
          <w:tab/>
        </w:r>
        <w:r>
          <w:tab/>
        </w:r>
        <w:r>
          <w:tab/>
        </w:r>
        <w:r>
          <w:tab/>
        </w:r>
        <w:r>
          <w:tab/>
        </w:r>
        <w:r>
          <w:tab/>
        </w:r>
        <w:r>
          <w:tab/>
        </w:r>
        <w:r w:rsidRPr="00000A61">
          <w:tab/>
        </w:r>
      </w:ins>
      <w:ins w:id="16416" w:author="R1-1803529 L1 parameter update" w:date="2018-03-07T15:23:00Z">
        <w:r w:rsidR="00122FA7">
          <w:tab/>
        </w:r>
        <w:r w:rsidR="00122FA7">
          <w:tab/>
        </w:r>
      </w:ins>
      <w:ins w:id="16417" w:author="R1-1803529 L1 parameter update" w:date="2018-03-07T15:21:00Z">
        <w:r w:rsidRPr="00D02B97">
          <w:rPr>
            <w:color w:val="993366"/>
          </w:rPr>
          <w:t>OPTIONAL</w:t>
        </w:r>
        <w:r w:rsidRPr="00000A61">
          <w:t>,</w:t>
        </w:r>
        <w:r>
          <w:tab/>
          <w:t>-- Need S</w:t>
        </w:r>
      </w:ins>
    </w:p>
    <w:p w14:paraId="3FE176D2" w14:textId="253D047B" w:rsidR="001B2E87" w:rsidRDefault="00123E0B" w:rsidP="001B2E87">
      <w:pPr>
        <w:pStyle w:val="PL"/>
        <w:rPr>
          <w:ins w:id="16418" w:author="R1-1803529 L1 parameter update" w:date="2018-03-07T15:16:00Z"/>
        </w:rPr>
      </w:pPr>
      <w:ins w:id="16419" w:author="R1-1803529 L1 parameter update" w:date="2018-03-07T15:19:00Z">
        <w:r>
          <w:tab/>
          <w:t>...</w:t>
        </w:r>
      </w:ins>
    </w:p>
    <w:p w14:paraId="16E59B5C" w14:textId="1BFBB213" w:rsidR="001B2E87" w:rsidRDefault="001B2E87" w:rsidP="001B2E87">
      <w:pPr>
        <w:pStyle w:val="PL"/>
        <w:rPr>
          <w:ins w:id="16420" w:author="R1-1803529 L1 parameter update" w:date="2018-03-07T15:14:00Z"/>
        </w:rPr>
      </w:pPr>
      <w:ins w:id="16421" w:author="R1-1803529 L1 parameter update" w:date="2018-03-07T15:16:00Z">
        <w:r>
          <w:t>}</w:t>
        </w:r>
      </w:ins>
    </w:p>
    <w:p w14:paraId="1300719D" w14:textId="04A2F02C" w:rsidR="001B2E87" w:rsidRDefault="001B2E87" w:rsidP="001B2E87">
      <w:pPr>
        <w:pStyle w:val="PL"/>
        <w:rPr>
          <w:ins w:id="16422" w:author="R1-1803529 L1 parameter update" w:date="2018-03-07T15:17:00Z"/>
        </w:rPr>
      </w:pPr>
    </w:p>
    <w:p w14:paraId="79E470E4" w14:textId="4A9C1665" w:rsidR="001B2E87" w:rsidRDefault="001B2E87" w:rsidP="001B2E87">
      <w:pPr>
        <w:pStyle w:val="PL"/>
        <w:rPr>
          <w:ins w:id="16423" w:author="R1-1803529 L1 parameter update" w:date="2018-03-07T15:17:00Z"/>
        </w:rPr>
      </w:pPr>
      <w:ins w:id="16424" w:author="R1-1803529 L1 parameter update" w:date="2018-03-07T15:17:00Z">
        <w:r>
          <w:t>PUSCH-CodeBlockGroupGransmission ::=</w:t>
        </w:r>
        <w:r>
          <w:tab/>
          <w:t>SEQUENCE {</w:t>
        </w:r>
      </w:ins>
    </w:p>
    <w:p w14:paraId="280A6DFC" w14:textId="0B9BCF3D" w:rsidR="001B2E87" w:rsidRPr="00D02B97" w:rsidRDefault="001B2E87" w:rsidP="001B2E87">
      <w:pPr>
        <w:pStyle w:val="PL"/>
        <w:rPr>
          <w:ins w:id="16425" w:author="R1-1803529 L1 parameter update" w:date="2018-03-07T15:18:00Z"/>
          <w:color w:val="808080"/>
        </w:rPr>
      </w:pPr>
      <w:ins w:id="16426" w:author="R1-1803529 L1 parameter update" w:date="2018-03-07T15:18:00Z">
        <w:r>
          <w:rPr>
            <w:color w:val="808080"/>
          </w:rPr>
          <w:tab/>
        </w:r>
        <w:r w:rsidRPr="00D02B97">
          <w:rPr>
            <w:color w:val="808080"/>
          </w:rPr>
          <w:t>-- Maximum number of code-block-groups (CBGs) per TB (see 38.xxx, section x.x.x, FFS_Ref)</w:t>
        </w:r>
      </w:ins>
    </w:p>
    <w:p w14:paraId="332A260D" w14:textId="16173F2C" w:rsidR="001B2E87" w:rsidRPr="00D02B97" w:rsidRDefault="001B2E87" w:rsidP="001B2E87">
      <w:pPr>
        <w:pStyle w:val="PL"/>
        <w:rPr>
          <w:ins w:id="16427" w:author="R1-1803529 L1 parameter update" w:date="2018-03-07T15:18:00Z"/>
          <w:color w:val="808080"/>
        </w:rPr>
      </w:pPr>
      <w:ins w:id="16428" w:author="R1-1803529 L1 parameter update" w:date="2018-03-07T15:18:00Z">
        <w:r>
          <w:rPr>
            <w:color w:val="808080"/>
          </w:rPr>
          <w:tab/>
        </w:r>
        <w:r w:rsidRPr="005741A2">
          <w:rPr>
            <w:color w:val="808080"/>
          </w:rPr>
          <w:t>-- For 2 codewords, only the values { n2, n4 } are valid</w:t>
        </w:r>
        <w:r>
          <w:rPr>
            <w:color w:val="808080"/>
          </w:rPr>
          <w:t>.</w:t>
        </w:r>
      </w:ins>
    </w:p>
    <w:p w14:paraId="7302A1D4" w14:textId="233961DA" w:rsidR="001B2E87" w:rsidRPr="00000A61" w:rsidRDefault="001B2E87" w:rsidP="001B2E87">
      <w:pPr>
        <w:pStyle w:val="PL"/>
        <w:rPr>
          <w:ins w:id="16429" w:author="R1-1803529 L1 parameter update" w:date="2018-03-07T15:18:00Z"/>
        </w:rPr>
      </w:pPr>
      <w:ins w:id="16430" w:author="R1-1803529 L1 parameter update" w:date="2018-03-07T15:18:00Z">
        <w:r>
          <w:tab/>
        </w:r>
        <w:r w:rsidRPr="00000A61">
          <w:t>maxCodeBlockGroupsPerTransportBlock</w:t>
        </w:r>
        <w:r w:rsidRPr="00000A61">
          <w:tab/>
        </w:r>
        <w:r w:rsidRPr="00000A61">
          <w:tab/>
        </w:r>
        <w:r w:rsidRPr="00D02B97">
          <w:rPr>
            <w:color w:val="993366"/>
          </w:rPr>
          <w:t>ENUMERATED</w:t>
        </w:r>
        <w:r w:rsidRPr="00000A61">
          <w:t xml:space="preserve"> {n2, n4, n6, n8},</w:t>
        </w:r>
      </w:ins>
    </w:p>
    <w:p w14:paraId="0A7FB717" w14:textId="4777BF22" w:rsidR="001B2E87" w:rsidRDefault="001B2E87" w:rsidP="001B2E87">
      <w:pPr>
        <w:pStyle w:val="PL"/>
        <w:rPr>
          <w:ins w:id="16431" w:author="R1-1803529 L1 parameter update" w:date="2018-03-07T15:17:00Z"/>
        </w:rPr>
      </w:pPr>
      <w:ins w:id="16432" w:author="R1-1803529 L1 parameter update" w:date="2018-03-07T15:18:00Z">
        <w:r>
          <w:tab/>
          <w:t>...</w:t>
        </w:r>
      </w:ins>
    </w:p>
    <w:p w14:paraId="245833B8" w14:textId="73699542" w:rsidR="001B2E87" w:rsidRDefault="001B2E87" w:rsidP="001B2E87">
      <w:pPr>
        <w:pStyle w:val="PL"/>
        <w:rPr>
          <w:ins w:id="16433" w:author="R1-1803529 L1 parameter update" w:date="2018-03-07T15:17:00Z"/>
        </w:rPr>
      </w:pPr>
      <w:ins w:id="16434" w:author="R1-1803529 L1 parameter update" w:date="2018-03-07T15:17:00Z">
        <w:r>
          <w:t>}</w:t>
        </w:r>
      </w:ins>
    </w:p>
    <w:p w14:paraId="45AE82D3" w14:textId="77777777" w:rsidR="001B2E87" w:rsidRDefault="001B2E87" w:rsidP="001B2E87">
      <w:pPr>
        <w:pStyle w:val="PL"/>
        <w:rPr>
          <w:ins w:id="16435" w:author="R1-1803529 L1 parameter update" w:date="2018-03-07T15:14:00Z"/>
        </w:rPr>
      </w:pPr>
    </w:p>
    <w:p w14:paraId="58CD031E" w14:textId="77777777" w:rsidR="001B2E87" w:rsidRDefault="001B2E87" w:rsidP="001B2E87">
      <w:pPr>
        <w:pStyle w:val="PL"/>
        <w:rPr>
          <w:ins w:id="16436" w:author="R1-1803529 L1 parameter update" w:date="2018-03-07T15:14:00Z"/>
        </w:rPr>
      </w:pPr>
      <w:ins w:id="16437" w:author="R1-1803529 L1 parameter update" w:date="2018-03-07T15:14:00Z">
        <w:r>
          <w:t>-- TAG-PUSCH-SERVINGCELLCONFIG-STOP</w:t>
        </w:r>
      </w:ins>
    </w:p>
    <w:p w14:paraId="66ACF711" w14:textId="1902AB57" w:rsidR="001B2E87" w:rsidRDefault="001B2E87">
      <w:pPr>
        <w:pStyle w:val="PL"/>
      </w:pPr>
      <w:ins w:id="16438" w:author="R1-1803529 L1 parameter update" w:date="2018-03-07T15:14:00Z">
        <w:r>
          <w:t>-- ASN1STOP</w:t>
        </w:r>
      </w:ins>
    </w:p>
    <w:p w14:paraId="1673D5CA" w14:textId="0B6919B4" w:rsidR="00B57E4D" w:rsidRDefault="00B57E4D" w:rsidP="00B57E4D">
      <w:pPr>
        <w:rPr>
          <w:ins w:id="16439" w:author="Ericsson" w:date="2018-03-12T15:31:00Z"/>
        </w:rPr>
      </w:pPr>
    </w:p>
    <w:p w14:paraId="65B63524" w14:textId="77777777" w:rsidR="00B57E4D" w:rsidRDefault="00B57E4D" w:rsidP="00B57E4D">
      <w:pPr>
        <w:pStyle w:val="Heading4"/>
        <w:rPr>
          <w:ins w:id="16440" w:author="Ericsson" w:date="2018-03-12T15:31:00Z"/>
        </w:rPr>
      </w:pPr>
      <w:ins w:id="16441" w:author="Ericsson" w:date="2018-03-12T15:31:00Z">
        <w:r>
          <w:t>–</w:t>
        </w:r>
        <w:r>
          <w:tab/>
        </w:r>
        <w:commentRangeStart w:id="16442"/>
        <w:r>
          <w:rPr>
            <w:i/>
          </w:rPr>
          <w:t>PUSCH-TPC-CommandConfig</w:t>
        </w:r>
      </w:ins>
      <w:commentRangeEnd w:id="16442"/>
      <w:ins w:id="16443" w:author="Ericsson" w:date="2018-03-12T15:46:00Z">
        <w:r w:rsidR="00002917">
          <w:rPr>
            <w:rStyle w:val="CommentReference"/>
            <w:rFonts w:ascii="Times New Roman" w:hAnsi="Times New Roman"/>
          </w:rPr>
          <w:commentReference w:id="16442"/>
        </w:r>
      </w:ins>
    </w:p>
    <w:p w14:paraId="77F19E80" w14:textId="0D94ABD6" w:rsidR="00B57E4D" w:rsidRDefault="00B57E4D" w:rsidP="00B57E4D">
      <w:pPr>
        <w:rPr>
          <w:ins w:id="16444" w:author="Ericsson" w:date="2018-03-12T15:32:00Z"/>
        </w:rPr>
      </w:pPr>
      <w:ins w:id="16445" w:author="Ericsson" w:date="2018-03-12T15:32:00Z">
        <w:r>
          <w:t xml:space="preserve">The IE </w:t>
        </w:r>
        <w:r>
          <w:rPr>
            <w:i/>
          </w:rPr>
          <w:t>PUSCH-TPC-CommandConfig</w:t>
        </w:r>
        <w:r>
          <w:t xml:space="preserve"> is used to configure the UE for extracting TPC commands for PUSCH from a group-TPC messages on DCI.</w:t>
        </w:r>
      </w:ins>
    </w:p>
    <w:p w14:paraId="1CC34A04" w14:textId="77777777" w:rsidR="00B57E4D" w:rsidRDefault="00B57E4D" w:rsidP="00B57E4D">
      <w:pPr>
        <w:pStyle w:val="TH"/>
        <w:rPr>
          <w:ins w:id="16446" w:author="Ericsson" w:date="2018-03-12T15:32:00Z"/>
        </w:rPr>
      </w:pPr>
      <w:ins w:id="16447" w:author="Ericsson" w:date="2018-03-12T15:32:00Z">
        <w:r>
          <w:rPr>
            <w:i/>
          </w:rPr>
          <w:t>PUSCH-TPC-CommandConfig</w:t>
        </w:r>
        <w:r>
          <w:t xml:space="preserve"> information element</w:t>
        </w:r>
      </w:ins>
    </w:p>
    <w:p w14:paraId="24923881" w14:textId="77777777" w:rsidR="00B57E4D" w:rsidRDefault="00B57E4D" w:rsidP="00B57E4D">
      <w:pPr>
        <w:pStyle w:val="PL"/>
        <w:rPr>
          <w:ins w:id="16448" w:author="Ericsson" w:date="2018-03-12T15:32:00Z"/>
        </w:rPr>
      </w:pPr>
      <w:ins w:id="16449" w:author="Ericsson" w:date="2018-03-12T15:32:00Z">
        <w:r>
          <w:t>-- ASN1START</w:t>
        </w:r>
      </w:ins>
    </w:p>
    <w:p w14:paraId="4C14FF7F" w14:textId="77777777" w:rsidR="00B57E4D" w:rsidRDefault="00B57E4D" w:rsidP="00B57E4D">
      <w:pPr>
        <w:pStyle w:val="PL"/>
        <w:rPr>
          <w:ins w:id="16450" w:author="Ericsson" w:date="2018-03-12T15:32:00Z"/>
        </w:rPr>
      </w:pPr>
      <w:ins w:id="16451" w:author="Ericsson" w:date="2018-03-12T15:32:00Z">
        <w:r>
          <w:t>-- TAG-PUSCH-TPC-COMMANDCONFIG-START</w:t>
        </w:r>
      </w:ins>
    </w:p>
    <w:p w14:paraId="320C73A1" w14:textId="77777777" w:rsidR="00B57E4D" w:rsidRDefault="00B57E4D" w:rsidP="00B57E4D">
      <w:pPr>
        <w:pStyle w:val="PL"/>
        <w:rPr>
          <w:ins w:id="16452" w:author="Ericsson" w:date="2018-03-12T15:32:00Z"/>
        </w:rPr>
      </w:pPr>
    </w:p>
    <w:p w14:paraId="377F6756" w14:textId="29085136" w:rsidR="00B57E4D" w:rsidRDefault="00B57E4D" w:rsidP="00B57E4D">
      <w:pPr>
        <w:pStyle w:val="PL"/>
        <w:rPr>
          <w:ins w:id="16453" w:author="Ericsson" w:date="2018-03-12T15:32:00Z"/>
        </w:rPr>
      </w:pPr>
      <w:ins w:id="16454" w:author="Ericsson" w:date="2018-03-12T15:32:00Z">
        <w:r>
          <w:t>PU</w:t>
        </w:r>
      </w:ins>
      <w:ins w:id="16455" w:author="Ericsson" w:date="2018-03-12T15:33:00Z">
        <w:r>
          <w:t>SCH-</w:t>
        </w:r>
      </w:ins>
      <w:ins w:id="16456" w:author="Ericsson" w:date="2018-03-12T15:32:00Z">
        <w:r>
          <w:t>TPC-CommandConfig</w:t>
        </w:r>
      </w:ins>
      <w:ins w:id="16457" w:author="Ericsson" w:date="2018-03-12T15:33:00Z">
        <w:r>
          <w:t xml:space="preserve"> </w:t>
        </w:r>
      </w:ins>
      <w:ins w:id="16458" w:author="Ericsson" w:date="2018-03-12T15:32:00Z">
        <w:r>
          <w:t>::=</w:t>
        </w:r>
      </w:ins>
      <w:ins w:id="16459" w:author="Ericsson" w:date="2018-03-12T15:33:00Z">
        <w:r>
          <w:tab/>
        </w:r>
        <w:r>
          <w:tab/>
        </w:r>
        <w:r>
          <w:tab/>
        </w:r>
      </w:ins>
      <w:ins w:id="16460" w:author="Ericsson" w:date="2018-03-12T15:32:00Z">
        <w:r>
          <w:t>SEQUENCE {</w:t>
        </w:r>
      </w:ins>
    </w:p>
    <w:p w14:paraId="0B449DDD" w14:textId="53CA0898" w:rsidR="009A7DA7" w:rsidRDefault="009A7DA7" w:rsidP="009A7DA7">
      <w:pPr>
        <w:pStyle w:val="PL"/>
        <w:rPr>
          <w:ins w:id="16461" w:author="Ericsson" w:date="2018-03-12T15:37:00Z"/>
        </w:rPr>
      </w:pPr>
      <w:ins w:id="16462" w:author="Ericsson" w:date="2018-03-12T15:37:00Z">
        <w:r>
          <w:tab/>
          <w:t xml:space="preserve">-- An index determining the position of the first bit of TPC command inside the DCI format 2-2 payload. </w:t>
        </w:r>
      </w:ins>
    </w:p>
    <w:p w14:paraId="74E5187C" w14:textId="27297930" w:rsidR="00B57E4D" w:rsidRDefault="00B57E4D" w:rsidP="00B57E4D">
      <w:pPr>
        <w:pStyle w:val="PL"/>
        <w:rPr>
          <w:ins w:id="16463" w:author="Ericsson" w:date="2018-03-12T15:32:00Z"/>
        </w:rPr>
      </w:pPr>
      <w:ins w:id="16464" w:author="Ericsson" w:date="2018-03-12T15:33:00Z">
        <w:r>
          <w:tab/>
        </w:r>
      </w:ins>
      <w:ins w:id="16465" w:author="Ericsson" w:date="2018-03-12T15:32:00Z">
        <w:r>
          <w:t>tpc-Index</w:t>
        </w:r>
      </w:ins>
      <w:ins w:id="16466" w:author="Ericsson" w:date="2018-03-12T15:33:00Z">
        <w:r>
          <w:tab/>
        </w:r>
        <w:r>
          <w:tab/>
        </w:r>
        <w:r>
          <w:tab/>
        </w:r>
        <w:r>
          <w:tab/>
        </w:r>
        <w:r>
          <w:tab/>
        </w:r>
        <w:r>
          <w:tab/>
        </w:r>
        <w:r>
          <w:tab/>
        </w:r>
      </w:ins>
      <w:ins w:id="16467" w:author="Ericsson" w:date="2018-03-12T15:32:00Z">
        <w:r>
          <w:t>INTEGER (1..15)</w:t>
        </w:r>
      </w:ins>
      <w:ins w:id="16468" w:author="Ericsson" w:date="2018-03-12T15:38:00Z">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t>OPTIONAL</w:t>
        </w:r>
      </w:ins>
      <w:ins w:id="16469" w:author="Ericsson" w:date="2018-03-12T15:32:00Z">
        <w:r>
          <w:t>,</w:t>
        </w:r>
      </w:ins>
      <w:ins w:id="16470" w:author="Ericsson" w:date="2018-03-12T15:38:00Z">
        <w:r w:rsidR="009A7DA7">
          <w:tab/>
          <w:t>-- Cond SUL</w:t>
        </w:r>
      </w:ins>
    </w:p>
    <w:p w14:paraId="198E142C" w14:textId="37C14C7D" w:rsidR="009A7DA7" w:rsidRDefault="009A7DA7" w:rsidP="009A7DA7">
      <w:pPr>
        <w:pStyle w:val="PL"/>
        <w:rPr>
          <w:ins w:id="16471" w:author="Ericsson" w:date="2018-03-12T15:37:00Z"/>
        </w:rPr>
      </w:pPr>
      <w:ins w:id="16472" w:author="Ericsson" w:date="2018-03-12T15:37:00Z">
        <w:r>
          <w:tab/>
          <w:t xml:space="preserve">-- An index determining the position of the first bit of TPC command inside the DCI format 2-2 payload. </w:t>
        </w:r>
      </w:ins>
    </w:p>
    <w:p w14:paraId="796D74BF" w14:textId="551185AE" w:rsidR="00B57E4D" w:rsidRDefault="00B57E4D" w:rsidP="00B57E4D">
      <w:pPr>
        <w:pStyle w:val="PL"/>
        <w:rPr>
          <w:ins w:id="16473" w:author="Ericsson" w:date="2018-03-12T15:32:00Z"/>
        </w:rPr>
      </w:pPr>
      <w:ins w:id="16474" w:author="Ericsson" w:date="2018-03-12T15:33:00Z">
        <w:r>
          <w:tab/>
        </w:r>
      </w:ins>
      <w:ins w:id="16475" w:author="Ericsson" w:date="2018-03-12T15:32:00Z">
        <w:r>
          <w:t>tpc-IndexSUL</w:t>
        </w:r>
      </w:ins>
      <w:ins w:id="16476" w:author="Ericsson" w:date="2018-03-12T15:33:00Z">
        <w:r>
          <w:tab/>
        </w:r>
        <w:r>
          <w:tab/>
        </w:r>
        <w:r>
          <w:tab/>
        </w:r>
        <w:r>
          <w:tab/>
        </w:r>
        <w:r>
          <w:tab/>
        </w:r>
        <w:r>
          <w:tab/>
        </w:r>
      </w:ins>
      <w:ins w:id="16477" w:author="Ericsson" w:date="2018-03-12T15:32:00Z">
        <w:r>
          <w:t>INTEGER (1..15)</w:t>
        </w:r>
      </w:ins>
      <w:ins w:id="16478" w:author="Ericsson" w:date="2018-03-12T15:38:00Z">
        <w:r w:rsidR="009A7DA7">
          <w:tab/>
        </w:r>
      </w:ins>
      <w:ins w:id="16479" w:author="Ericsson" w:date="2018-03-12T15:37:00Z">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r>
        <w:r w:rsidR="009A7DA7">
          <w:tab/>
        </w:r>
      </w:ins>
      <w:ins w:id="16480" w:author="Ericsson" w:date="2018-03-12T15:32:00Z">
        <w:r>
          <w:t>OPTIONAL,</w:t>
        </w:r>
      </w:ins>
      <w:ins w:id="16481" w:author="Ericsson" w:date="2018-03-12T15:38:00Z">
        <w:r w:rsidR="009A7DA7">
          <w:tab/>
        </w:r>
      </w:ins>
      <w:ins w:id="16482" w:author="Ericsson" w:date="2018-03-12T15:32:00Z">
        <w:r>
          <w:t>-- Cond SUL-Only</w:t>
        </w:r>
      </w:ins>
    </w:p>
    <w:p w14:paraId="7724CE9A" w14:textId="6879C340" w:rsidR="00B57E4D" w:rsidRDefault="00B57E4D" w:rsidP="00B57E4D">
      <w:pPr>
        <w:pStyle w:val="PL"/>
        <w:rPr>
          <w:ins w:id="16483" w:author="Ericsson" w:date="2018-03-12T15:32:00Z"/>
        </w:rPr>
      </w:pPr>
      <w:ins w:id="16484" w:author="Ericsson" w:date="2018-03-12T15:33:00Z">
        <w:r>
          <w:tab/>
        </w:r>
      </w:ins>
      <w:ins w:id="16485" w:author="Ericsson" w:date="2018-03-12T15:32:00Z">
        <w:r>
          <w:t>-- The serving cell to which the acquired power control commands are applicable. If the value is absent, the UE a</w:t>
        </w:r>
      </w:ins>
      <w:ins w:id="16486" w:author="Ericsson" w:date="2018-03-12T15:35:00Z">
        <w:r w:rsidR="009A7DA7">
          <w:t>pplies</w:t>
        </w:r>
      </w:ins>
      <w:ins w:id="16487" w:author="Ericsson" w:date="2018-03-12T15:32:00Z">
        <w:r>
          <w:t xml:space="preserve"> the </w:t>
        </w:r>
      </w:ins>
    </w:p>
    <w:p w14:paraId="5A16D6AA" w14:textId="0D2D5C06" w:rsidR="00B57E4D" w:rsidRDefault="00B57E4D" w:rsidP="00B57E4D">
      <w:pPr>
        <w:pStyle w:val="PL"/>
        <w:rPr>
          <w:ins w:id="16488" w:author="Ericsson" w:date="2018-03-12T15:32:00Z"/>
        </w:rPr>
      </w:pPr>
      <w:ins w:id="16489" w:author="Ericsson" w:date="2018-03-12T15:33:00Z">
        <w:r>
          <w:tab/>
        </w:r>
      </w:ins>
      <w:ins w:id="16490" w:author="Ericsson" w:date="2018-03-12T15:32:00Z">
        <w:r>
          <w:t xml:space="preserve">-- TPC commands to the serving cell on which the command has been received. </w:t>
        </w:r>
      </w:ins>
    </w:p>
    <w:p w14:paraId="3936272D" w14:textId="676B7F47" w:rsidR="00B57E4D" w:rsidRDefault="00B57E4D" w:rsidP="00B57E4D">
      <w:pPr>
        <w:pStyle w:val="PL"/>
        <w:rPr>
          <w:ins w:id="16491" w:author="Ericsson" w:date="2018-03-12T15:32:00Z"/>
        </w:rPr>
      </w:pPr>
      <w:ins w:id="16492" w:author="Ericsson" w:date="2018-03-12T15:33:00Z">
        <w:r>
          <w:tab/>
        </w:r>
      </w:ins>
      <w:ins w:id="16493" w:author="Ericsson" w:date="2018-03-12T15:32:00Z">
        <w:r>
          <w:t>targetCell</w:t>
        </w:r>
      </w:ins>
      <w:ins w:id="16494" w:author="Ericsson" w:date="2018-03-12T15:34:00Z">
        <w:r>
          <w:tab/>
        </w:r>
        <w:r>
          <w:tab/>
        </w:r>
        <w:r>
          <w:tab/>
        </w:r>
        <w:r>
          <w:tab/>
        </w:r>
        <w:r>
          <w:tab/>
        </w:r>
        <w:r>
          <w:tab/>
        </w:r>
        <w:r>
          <w:tab/>
        </w:r>
      </w:ins>
      <w:ins w:id="16495" w:author="Ericsson" w:date="2018-03-12T15:32:00Z">
        <w:r>
          <w:t>ServCellIndex</w:t>
        </w:r>
      </w:ins>
      <w:ins w:id="16496" w:author="Ericsson" w:date="2018-03-12T15:34:00Z">
        <w:r>
          <w:tab/>
        </w:r>
        <w:r>
          <w:tab/>
        </w:r>
        <w:r>
          <w:tab/>
        </w:r>
        <w:r>
          <w:tab/>
        </w:r>
        <w:r>
          <w:tab/>
        </w:r>
        <w:r>
          <w:tab/>
        </w:r>
        <w:r>
          <w:tab/>
        </w:r>
        <w:r>
          <w:tab/>
        </w:r>
        <w:r>
          <w:tab/>
        </w:r>
        <w:r>
          <w:tab/>
        </w:r>
        <w:r>
          <w:tab/>
        </w:r>
        <w:r>
          <w:tab/>
        </w:r>
        <w:r>
          <w:tab/>
        </w:r>
        <w:r>
          <w:tab/>
        </w:r>
        <w:r>
          <w:tab/>
        </w:r>
      </w:ins>
      <w:ins w:id="16497" w:author="Ericsson" w:date="2018-03-12T15:32:00Z">
        <w:r>
          <w:t>OPTIONAL,</w:t>
        </w:r>
      </w:ins>
      <w:ins w:id="16498" w:author="Ericsson" w:date="2018-03-12T15:34:00Z">
        <w:r>
          <w:tab/>
        </w:r>
      </w:ins>
      <w:ins w:id="16499" w:author="Ericsson" w:date="2018-03-12T15:32:00Z">
        <w:r>
          <w:t>-- Need S</w:t>
        </w:r>
      </w:ins>
    </w:p>
    <w:p w14:paraId="6D89C701" w14:textId="01067DFB" w:rsidR="00B57E4D" w:rsidRDefault="00B57E4D" w:rsidP="00B57E4D">
      <w:pPr>
        <w:pStyle w:val="PL"/>
        <w:rPr>
          <w:ins w:id="16500" w:author="Ericsson" w:date="2018-03-12T15:32:00Z"/>
        </w:rPr>
      </w:pPr>
      <w:ins w:id="16501" w:author="Ericsson" w:date="2018-03-12T15:33:00Z">
        <w:r>
          <w:tab/>
        </w:r>
      </w:ins>
      <w:ins w:id="16502" w:author="Ericsson" w:date="2018-03-12T15:32:00Z">
        <w:r>
          <w:t>...</w:t>
        </w:r>
      </w:ins>
    </w:p>
    <w:p w14:paraId="31DAFE02" w14:textId="59A47383" w:rsidR="00B57E4D" w:rsidRDefault="00B57E4D" w:rsidP="00B57E4D">
      <w:pPr>
        <w:pStyle w:val="PL"/>
        <w:rPr>
          <w:ins w:id="16503" w:author="Ericsson" w:date="2018-03-12T15:32:00Z"/>
        </w:rPr>
      </w:pPr>
      <w:ins w:id="16504" w:author="Ericsson" w:date="2018-03-12T15:32:00Z">
        <w:r>
          <w:t>}</w:t>
        </w:r>
      </w:ins>
    </w:p>
    <w:p w14:paraId="6D969D5A" w14:textId="77777777" w:rsidR="00B57E4D" w:rsidRDefault="00B57E4D" w:rsidP="00B57E4D">
      <w:pPr>
        <w:pStyle w:val="PL"/>
        <w:rPr>
          <w:ins w:id="16505" w:author="Ericsson" w:date="2018-03-12T15:32:00Z"/>
        </w:rPr>
      </w:pPr>
    </w:p>
    <w:p w14:paraId="465CF807" w14:textId="77777777" w:rsidR="00B57E4D" w:rsidRDefault="00B57E4D" w:rsidP="00B57E4D">
      <w:pPr>
        <w:pStyle w:val="PL"/>
        <w:rPr>
          <w:ins w:id="16506" w:author="Ericsson" w:date="2018-03-12T15:32:00Z"/>
        </w:rPr>
      </w:pPr>
      <w:ins w:id="16507" w:author="Ericsson" w:date="2018-03-12T15:32:00Z">
        <w:r>
          <w:t>-- TAG-PUSCH-TPC-COMMANDCONFIG-STOP</w:t>
        </w:r>
      </w:ins>
    </w:p>
    <w:p w14:paraId="5A0BCD41" w14:textId="30908329" w:rsidR="00B57E4D" w:rsidRDefault="00B57E4D" w:rsidP="00B57E4D">
      <w:pPr>
        <w:pStyle w:val="PL"/>
        <w:rPr>
          <w:ins w:id="16508" w:author="Ericsson" w:date="2018-03-12T15:35:00Z"/>
        </w:rPr>
      </w:pPr>
      <w:ins w:id="16509" w:author="Ericsson" w:date="2018-03-12T15:32:00Z">
        <w:r>
          <w:t>-- ASN1STOP</w:t>
        </w:r>
      </w:ins>
    </w:p>
    <w:p w14:paraId="33048028" w14:textId="5629E3C9" w:rsidR="009A7DA7" w:rsidRDefault="009A7DA7" w:rsidP="009A7DA7">
      <w:pPr>
        <w:rPr>
          <w:ins w:id="16510" w:author="Ericsson" w:date="2018-03-12T15:35:00Z"/>
        </w:rPr>
      </w:pPr>
    </w:p>
    <w:tbl>
      <w:tblPr>
        <w:tblStyle w:val="TableGrid"/>
        <w:tblW w:w="14173" w:type="dxa"/>
        <w:tblLook w:val="04A0" w:firstRow="1" w:lastRow="0" w:firstColumn="1" w:lastColumn="0" w:noHBand="0" w:noVBand="1"/>
      </w:tblPr>
      <w:tblGrid>
        <w:gridCol w:w="4027"/>
        <w:gridCol w:w="10146"/>
      </w:tblGrid>
      <w:tr w:rsidR="009A7DA7" w14:paraId="43078EFE" w14:textId="77777777" w:rsidTr="009A7DA7">
        <w:trPr>
          <w:ins w:id="16511" w:author="Ericsson" w:date="2018-03-12T15:35:00Z"/>
        </w:trPr>
        <w:tc>
          <w:tcPr>
            <w:tcW w:w="2834" w:type="dxa"/>
          </w:tcPr>
          <w:p w14:paraId="7AC6C244" w14:textId="14B0C4CB" w:rsidR="009A7DA7" w:rsidRPr="009A7DA7" w:rsidRDefault="009A7DA7" w:rsidP="009A7DA7">
            <w:pPr>
              <w:pStyle w:val="TAH"/>
              <w:rPr>
                <w:ins w:id="16512" w:author="Ericsson" w:date="2018-03-12T15:35:00Z"/>
              </w:rPr>
            </w:pPr>
            <w:ins w:id="16513" w:author="Ericsson" w:date="2018-03-12T15:35:00Z">
              <w:r>
                <w:t>Conditional Presence</w:t>
              </w:r>
            </w:ins>
          </w:p>
        </w:tc>
        <w:tc>
          <w:tcPr>
            <w:tcW w:w="7141" w:type="dxa"/>
          </w:tcPr>
          <w:p w14:paraId="36179DA5" w14:textId="5EB673B7" w:rsidR="009A7DA7" w:rsidRPr="009A7DA7" w:rsidRDefault="009A7DA7" w:rsidP="009A7DA7">
            <w:pPr>
              <w:pStyle w:val="TAH"/>
              <w:rPr>
                <w:ins w:id="16514" w:author="Ericsson" w:date="2018-03-12T15:35:00Z"/>
              </w:rPr>
            </w:pPr>
            <w:ins w:id="16515" w:author="Ericsson" w:date="2018-03-12T15:35:00Z">
              <w:r>
                <w:t>Explanation</w:t>
              </w:r>
            </w:ins>
          </w:p>
        </w:tc>
      </w:tr>
      <w:tr w:rsidR="009A7DA7" w14:paraId="1D3B6D74" w14:textId="77777777" w:rsidTr="009A7DA7">
        <w:trPr>
          <w:ins w:id="16516" w:author="Ericsson" w:date="2018-03-12T15:35:00Z"/>
        </w:trPr>
        <w:tc>
          <w:tcPr>
            <w:tcW w:w="2834" w:type="dxa"/>
          </w:tcPr>
          <w:p w14:paraId="4D85C482" w14:textId="58EE412A" w:rsidR="009A7DA7" w:rsidRPr="009A7DA7" w:rsidRDefault="009A7DA7" w:rsidP="009A7DA7">
            <w:pPr>
              <w:pStyle w:val="TAL"/>
              <w:rPr>
                <w:ins w:id="16517" w:author="Ericsson" w:date="2018-03-12T15:35:00Z"/>
                <w:i/>
              </w:rPr>
            </w:pPr>
            <w:ins w:id="16518" w:author="Ericsson" w:date="2018-03-12T15:35:00Z">
              <w:r w:rsidRPr="009A7DA7">
                <w:rPr>
                  <w:i/>
                </w:rPr>
                <w:t>SUL-Only</w:t>
              </w:r>
            </w:ins>
          </w:p>
        </w:tc>
        <w:tc>
          <w:tcPr>
            <w:tcW w:w="7141" w:type="dxa"/>
          </w:tcPr>
          <w:p w14:paraId="1FD082EC" w14:textId="525AE031" w:rsidR="009A7DA7" w:rsidRPr="009A7DA7" w:rsidRDefault="009A7DA7" w:rsidP="009A7DA7">
            <w:pPr>
              <w:pStyle w:val="TAL"/>
              <w:rPr>
                <w:ins w:id="16519" w:author="Ericsson" w:date="2018-03-12T15:35:00Z"/>
              </w:rPr>
            </w:pPr>
            <w:ins w:id="16520" w:author="Ericsson" w:date="2018-03-12T15:35:00Z">
              <w:r>
                <w:t xml:space="preserve">The field is optionally present, Need </w:t>
              </w:r>
            </w:ins>
            <w:ins w:id="16521" w:author="Ericsson" w:date="2018-03-12T15:38:00Z">
              <w:r>
                <w:t>R</w:t>
              </w:r>
            </w:ins>
            <w:ins w:id="16522" w:author="Ericsson" w:date="2018-03-12T15:35:00Z">
              <w:r>
                <w:t>, if this serving cell i</w:t>
              </w:r>
            </w:ins>
            <w:ins w:id="16523" w:author="Ericsson" w:date="2018-03-12T15:39:00Z">
              <w:r>
                <w:t>s</w:t>
              </w:r>
            </w:ins>
            <w:ins w:id="16524" w:author="Ericsson" w:date="2018-03-12T15:35:00Z">
              <w:r>
                <w:t xml:space="preserve"> config</w:t>
              </w:r>
            </w:ins>
            <w:ins w:id="16525" w:author="Ericsson" w:date="2018-03-12T15:36:00Z">
              <w:r>
                <w:t xml:space="preserve">ured </w:t>
              </w:r>
            </w:ins>
            <w:ins w:id="16526" w:author="Ericsson" w:date="2018-03-12T15:39:00Z">
              <w:r>
                <w:t>with a supplementary uplink (SUL). It is absent otherwi</w:t>
              </w:r>
            </w:ins>
            <w:ins w:id="16527" w:author="Ericsson" w:date="2018-03-12T15:40:00Z">
              <w:r>
                <w:t>se.</w:t>
              </w:r>
            </w:ins>
          </w:p>
        </w:tc>
      </w:tr>
      <w:tr w:rsidR="009A7DA7" w14:paraId="7F8830EB" w14:textId="77777777" w:rsidTr="009A7DA7">
        <w:trPr>
          <w:ins w:id="16528" w:author="Ericsson" w:date="2018-03-12T15:39:00Z"/>
        </w:trPr>
        <w:tc>
          <w:tcPr>
            <w:tcW w:w="2834" w:type="dxa"/>
          </w:tcPr>
          <w:p w14:paraId="02DC7B81" w14:textId="600E5A14" w:rsidR="009A7DA7" w:rsidRPr="009A7DA7" w:rsidRDefault="009A7DA7" w:rsidP="009A7DA7">
            <w:pPr>
              <w:pStyle w:val="TAL"/>
              <w:rPr>
                <w:ins w:id="16529" w:author="Ericsson" w:date="2018-03-12T15:39:00Z"/>
                <w:i/>
              </w:rPr>
            </w:pPr>
            <w:ins w:id="16530" w:author="Ericsson" w:date="2018-03-12T15:39:00Z">
              <w:r>
                <w:rPr>
                  <w:i/>
                </w:rPr>
                <w:t>SUL</w:t>
              </w:r>
            </w:ins>
          </w:p>
        </w:tc>
        <w:tc>
          <w:tcPr>
            <w:tcW w:w="7141" w:type="dxa"/>
          </w:tcPr>
          <w:p w14:paraId="5F7AA7E7" w14:textId="4A593B3A" w:rsidR="009A7DA7" w:rsidRDefault="009A7DA7" w:rsidP="009A7DA7">
            <w:pPr>
              <w:pStyle w:val="TAL"/>
              <w:rPr>
                <w:ins w:id="16531" w:author="Ericsson" w:date="2018-03-12T15:39:00Z"/>
              </w:rPr>
            </w:pPr>
            <w:ins w:id="16532" w:author="Ericsson" w:date="2018-03-12T15:39:00Z">
              <w:r w:rsidRPr="009A7DA7">
                <w:t>The field is optionally present, Need R, if this serving cell i</w:t>
              </w:r>
              <w:r>
                <w:t xml:space="preserve">s </w:t>
              </w:r>
              <w:r w:rsidRPr="009A7DA7">
                <w:t>configured with a supplementary uplink (SUL)</w:t>
              </w:r>
              <w:r>
                <w:t>.</w:t>
              </w:r>
            </w:ins>
            <w:ins w:id="16533" w:author="Ericsson" w:date="2018-03-12T15:40:00Z">
              <w:r>
                <w:t xml:space="preserve"> It is mandatory present otherwise.</w:t>
              </w:r>
            </w:ins>
          </w:p>
        </w:tc>
      </w:tr>
    </w:tbl>
    <w:p w14:paraId="2014697E" w14:textId="77777777" w:rsidR="009A7DA7" w:rsidRPr="00B57E4D" w:rsidRDefault="009A7DA7" w:rsidP="009A7DA7"/>
    <w:p w14:paraId="2DE2DB53" w14:textId="75AC7A3F" w:rsidR="00E051C6" w:rsidRPr="00B46BBC" w:rsidRDefault="00E051C6" w:rsidP="00E051C6">
      <w:pPr>
        <w:pStyle w:val="Heading4"/>
        <w:rPr>
          <w:i/>
          <w:iCs/>
          <w:highlight w:val="cyan"/>
        </w:rPr>
      </w:pPr>
      <w:r w:rsidRPr="00B46BBC">
        <w:rPr>
          <w:i/>
          <w:iCs/>
          <w:highlight w:val="cyan"/>
        </w:rPr>
        <w:lastRenderedPageBreak/>
        <w:t>–</w:t>
      </w:r>
      <w:r w:rsidRPr="00B46BBC">
        <w:rPr>
          <w:i/>
          <w:iCs/>
          <w:highlight w:val="cyan"/>
        </w:rPr>
        <w:tab/>
        <w:t>Q-OffsetRange</w:t>
      </w:r>
      <w:bookmarkEnd w:id="15293"/>
      <w:bookmarkEnd w:id="15294"/>
      <w:bookmarkEnd w:id="15295"/>
    </w:p>
    <w:p w14:paraId="7304D41E" w14:textId="77777777" w:rsidR="00E051C6" w:rsidRPr="00B46BBC" w:rsidRDefault="00E051C6" w:rsidP="00E051C6">
      <w:pPr>
        <w:overflowPunct w:val="0"/>
        <w:autoSpaceDE w:val="0"/>
        <w:autoSpaceDN w:val="0"/>
        <w:adjustRightInd w:val="0"/>
        <w:textAlignment w:val="baseline"/>
        <w:rPr>
          <w:highlight w:val="cyan"/>
          <w:lang w:eastAsia="ja-JP"/>
        </w:rPr>
      </w:pPr>
      <w:r w:rsidRPr="00B46BBC">
        <w:rPr>
          <w:highlight w:val="cyan"/>
          <w:lang w:eastAsia="ja-JP"/>
        </w:rPr>
        <w:t xml:space="preserve">The IE </w:t>
      </w:r>
      <w:r w:rsidRPr="00B46BBC">
        <w:rPr>
          <w:i/>
          <w:noProof/>
          <w:highlight w:val="cyan"/>
          <w:lang w:eastAsia="ja-JP"/>
        </w:rPr>
        <w:t>Q-OffsetRange</w:t>
      </w:r>
      <w:r w:rsidRPr="00B46BBC">
        <w:rPr>
          <w:highlight w:val="cyan"/>
          <w:lang w:eastAsia="ja-JP"/>
        </w:rPr>
        <w:t xml:space="preserve"> is used to indicate a cell</w:t>
      </w:r>
      <w:r w:rsidRPr="00B46BBC">
        <w:rPr>
          <w:rFonts w:eastAsia="MS Mincho"/>
          <w:highlight w:val="cyan"/>
          <w:lang w:eastAsia="ja-JP"/>
        </w:rPr>
        <w:t xml:space="preserve">, beam </w:t>
      </w:r>
      <w:r w:rsidRPr="00B46BBC">
        <w:rPr>
          <w:highlight w:val="cyan"/>
          <w:lang w:eastAsia="ja-JP"/>
        </w:rPr>
        <w:t>or frequency specific offset to be applied when evaluating candidates for cell re-selection or when evaluating triggering conditions for measurement reporting. The value in dB. Value dB-24 corresponds to -24 dB, dB-22 corresponds to -22 dB and so on.</w:t>
      </w:r>
    </w:p>
    <w:p w14:paraId="1B4A825B" w14:textId="77777777" w:rsidR="00E051C6" w:rsidRPr="00B46BBC" w:rsidRDefault="00E051C6" w:rsidP="00E051C6">
      <w:pPr>
        <w:pStyle w:val="TH"/>
        <w:rPr>
          <w:highlight w:val="cyan"/>
        </w:rPr>
      </w:pPr>
      <w:r w:rsidRPr="00B46BBC">
        <w:rPr>
          <w:bCs/>
          <w:i/>
          <w:iCs/>
          <w:highlight w:val="cyan"/>
        </w:rPr>
        <w:t>Q-OffsetRange</w:t>
      </w:r>
      <w:r w:rsidRPr="00B46BBC">
        <w:rPr>
          <w:highlight w:val="cyan"/>
        </w:rPr>
        <w:t xml:space="preserve"> information element</w:t>
      </w:r>
    </w:p>
    <w:p w14:paraId="14778F7D" w14:textId="77777777" w:rsidR="00E051C6" w:rsidRPr="00B46BBC" w:rsidRDefault="00E051C6" w:rsidP="00CE00FD">
      <w:pPr>
        <w:pStyle w:val="PL"/>
        <w:rPr>
          <w:color w:val="808080"/>
          <w:highlight w:val="cyan"/>
        </w:rPr>
      </w:pPr>
      <w:r w:rsidRPr="00B46BBC">
        <w:rPr>
          <w:color w:val="808080"/>
          <w:highlight w:val="cyan"/>
        </w:rPr>
        <w:t>-- ASN1START</w:t>
      </w:r>
    </w:p>
    <w:p w14:paraId="49C86B40" w14:textId="77777777" w:rsidR="00E051C6" w:rsidRPr="00B46BBC" w:rsidRDefault="00E051C6" w:rsidP="00CE00FD">
      <w:pPr>
        <w:pStyle w:val="PL"/>
        <w:rPr>
          <w:highlight w:val="cyan"/>
        </w:rPr>
      </w:pPr>
    </w:p>
    <w:p w14:paraId="28C762F9" w14:textId="77777777" w:rsidR="00E051C6" w:rsidRPr="00B46BBC" w:rsidRDefault="00E051C6" w:rsidP="00CE00FD">
      <w:pPr>
        <w:pStyle w:val="PL"/>
        <w:rPr>
          <w:highlight w:val="cyan"/>
        </w:rPr>
      </w:pPr>
      <w:r w:rsidRPr="00B46BBC">
        <w:rPr>
          <w:highlight w:val="cyan"/>
        </w:rPr>
        <w:t>Q-OffsetRange ::=</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ENUMERATED</w:t>
      </w:r>
      <w:r w:rsidRPr="00B46BBC">
        <w:rPr>
          <w:highlight w:val="cyan"/>
        </w:rPr>
        <w:t xml:space="preserve"> {</w:t>
      </w:r>
    </w:p>
    <w:p w14:paraId="042CB371" w14:textId="77777777" w:rsidR="00E051C6" w:rsidRPr="00B46BBC" w:rsidRDefault="00E051C6" w:rsidP="00CE00FD">
      <w:pPr>
        <w:pStyle w:val="PL"/>
        <w:rPr>
          <w:highlight w:val="cyan"/>
        </w:rPr>
      </w:pP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dB-24, dB-22, dB-20, dB-18, dB-16, dB-14,</w:t>
      </w:r>
    </w:p>
    <w:p w14:paraId="41ECA661" w14:textId="77777777" w:rsidR="00E051C6" w:rsidRPr="00B46BBC" w:rsidRDefault="00E051C6" w:rsidP="00CE00FD">
      <w:pPr>
        <w:pStyle w:val="PL"/>
        <w:rPr>
          <w:highlight w:val="cyan"/>
        </w:rPr>
      </w:pP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dB-12, dB-10, dB-8, dB-6, dB-5, dB-4, dB-3,</w:t>
      </w:r>
    </w:p>
    <w:p w14:paraId="2EB7B726" w14:textId="77777777" w:rsidR="00E051C6" w:rsidRPr="00B46BBC" w:rsidRDefault="00E051C6" w:rsidP="00CE00FD">
      <w:pPr>
        <w:pStyle w:val="PL"/>
        <w:rPr>
          <w:highlight w:val="cyan"/>
        </w:rPr>
      </w:pP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dB-2, dB-1, dB0, dB1, dB2, dB3, dB4, dB5,</w:t>
      </w:r>
    </w:p>
    <w:p w14:paraId="58F9F376" w14:textId="77777777" w:rsidR="00E051C6" w:rsidRPr="00B46BBC" w:rsidRDefault="00E051C6" w:rsidP="00CE00FD">
      <w:pPr>
        <w:pStyle w:val="PL"/>
        <w:rPr>
          <w:highlight w:val="cyan"/>
        </w:rPr>
      </w:pP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dB6, dB8, dB10, dB12, dB14, dB16, dB18,</w:t>
      </w:r>
    </w:p>
    <w:p w14:paraId="07FDDAB9" w14:textId="77777777" w:rsidR="00E051C6" w:rsidRPr="00B46BBC" w:rsidRDefault="00E051C6" w:rsidP="00CE00FD">
      <w:pPr>
        <w:pStyle w:val="PL"/>
        <w:rPr>
          <w:snapToGrid w:val="0"/>
          <w:highlight w:val="cyan"/>
        </w:rPr>
      </w:pP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dB20, dB22, dB24}</w:t>
      </w:r>
    </w:p>
    <w:p w14:paraId="30BCB16B" w14:textId="77777777" w:rsidR="00E051C6" w:rsidRPr="00B46BBC" w:rsidRDefault="00E051C6" w:rsidP="00CE00FD">
      <w:pPr>
        <w:pStyle w:val="PL"/>
        <w:rPr>
          <w:highlight w:val="cyan"/>
        </w:rPr>
      </w:pPr>
    </w:p>
    <w:p w14:paraId="51EF10EA" w14:textId="77777777" w:rsidR="00E051C6" w:rsidRPr="00B46BBC" w:rsidRDefault="00E051C6" w:rsidP="00CE00FD">
      <w:pPr>
        <w:pStyle w:val="PL"/>
        <w:rPr>
          <w:color w:val="808080"/>
          <w:highlight w:val="cyan"/>
        </w:rPr>
      </w:pPr>
      <w:r w:rsidRPr="00B46BBC">
        <w:rPr>
          <w:color w:val="808080"/>
          <w:highlight w:val="cyan"/>
        </w:rPr>
        <w:t>-- ASN1STOP</w:t>
      </w:r>
    </w:p>
    <w:p w14:paraId="5B68BFF1" w14:textId="77777777" w:rsidR="00E051C6" w:rsidRPr="00B46BBC" w:rsidRDefault="00E051C6" w:rsidP="00E051C6">
      <w:pPr>
        <w:overflowPunct w:val="0"/>
        <w:autoSpaceDE w:val="0"/>
        <w:autoSpaceDN w:val="0"/>
        <w:adjustRightInd w:val="0"/>
        <w:textAlignment w:val="baseline"/>
        <w:rPr>
          <w:highlight w:val="cyan"/>
          <w:lang w:eastAsia="ja-JP"/>
        </w:rPr>
      </w:pPr>
    </w:p>
    <w:p w14:paraId="5C985FB5" w14:textId="77777777" w:rsidR="00E051C6" w:rsidRPr="00B46BBC" w:rsidRDefault="00E051C6" w:rsidP="00E051C6">
      <w:pPr>
        <w:pStyle w:val="EditorsNote"/>
        <w:rPr>
          <w:highlight w:val="cyan"/>
        </w:rPr>
      </w:pPr>
      <w:r w:rsidRPr="00B46BBC">
        <w:rPr>
          <w:highlight w:val="cyan"/>
        </w:rPr>
        <w:t>Editor’s Note: FFS Confirm the exact values that are supported.</w:t>
      </w:r>
    </w:p>
    <w:p w14:paraId="1E0149B9" w14:textId="77777777" w:rsidR="00E051C6" w:rsidRPr="00B46BBC" w:rsidRDefault="00E051C6" w:rsidP="00E051C6">
      <w:pPr>
        <w:pStyle w:val="Heading4"/>
        <w:rPr>
          <w:i/>
          <w:highlight w:val="cyan"/>
        </w:rPr>
      </w:pPr>
      <w:bookmarkStart w:id="16534" w:name="_Toc500942740"/>
      <w:bookmarkStart w:id="16535" w:name="_Toc505697577"/>
      <w:r w:rsidRPr="00B46BBC">
        <w:rPr>
          <w:highlight w:val="cyan"/>
        </w:rPr>
        <w:t>–</w:t>
      </w:r>
      <w:r w:rsidRPr="00B46BBC">
        <w:rPr>
          <w:highlight w:val="cyan"/>
        </w:rPr>
        <w:tab/>
      </w:r>
      <w:r w:rsidRPr="00B46BBC">
        <w:rPr>
          <w:i/>
          <w:highlight w:val="cyan"/>
        </w:rPr>
        <w:t>QuantityConfig</w:t>
      </w:r>
      <w:bookmarkEnd w:id="16534"/>
      <w:bookmarkEnd w:id="16535"/>
    </w:p>
    <w:p w14:paraId="3275F7AE" w14:textId="77777777" w:rsidR="00E051C6" w:rsidRPr="00B46BBC" w:rsidRDefault="00E051C6" w:rsidP="00E051C6">
      <w:pPr>
        <w:rPr>
          <w:highlight w:val="cyan"/>
        </w:rPr>
      </w:pPr>
      <w:r w:rsidRPr="00B46BBC">
        <w:rPr>
          <w:highlight w:val="cyan"/>
        </w:rPr>
        <w:t xml:space="preserve">The IE </w:t>
      </w:r>
      <w:r w:rsidRPr="00B46BBC">
        <w:rPr>
          <w:i/>
          <w:highlight w:val="cyan"/>
        </w:rPr>
        <w:t>QuantityConfig</w:t>
      </w:r>
      <w:r w:rsidRPr="00B46BBC">
        <w:rPr>
          <w:highlight w:val="cyan"/>
        </w:rPr>
        <w:t xml:space="preserve"> specifies the measurement quantities and layer 3 filtering coefficients for NR and inter-RAT measurements.</w:t>
      </w:r>
    </w:p>
    <w:p w14:paraId="72AB8DE6" w14:textId="77777777" w:rsidR="00E051C6" w:rsidRPr="00B46BBC" w:rsidRDefault="00E051C6" w:rsidP="00E051C6">
      <w:pPr>
        <w:pStyle w:val="TH"/>
        <w:rPr>
          <w:highlight w:val="cyan"/>
        </w:rPr>
      </w:pPr>
      <w:r w:rsidRPr="00B46BBC">
        <w:rPr>
          <w:highlight w:val="cyan"/>
        </w:rPr>
        <w:t>QuantityConfig information element</w:t>
      </w:r>
    </w:p>
    <w:p w14:paraId="3A6F9988" w14:textId="77777777" w:rsidR="00E051C6" w:rsidRPr="00B46BBC" w:rsidRDefault="00E051C6" w:rsidP="00CE00FD">
      <w:pPr>
        <w:pStyle w:val="PL"/>
        <w:rPr>
          <w:color w:val="808080"/>
          <w:highlight w:val="cyan"/>
        </w:rPr>
      </w:pPr>
      <w:r w:rsidRPr="00B46BBC">
        <w:rPr>
          <w:color w:val="808080"/>
          <w:highlight w:val="cyan"/>
        </w:rPr>
        <w:t>-- ASN1START</w:t>
      </w:r>
    </w:p>
    <w:p w14:paraId="6661BC50" w14:textId="77777777" w:rsidR="00E051C6" w:rsidRPr="00B46BBC" w:rsidRDefault="00E051C6" w:rsidP="00CE00FD">
      <w:pPr>
        <w:pStyle w:val="PL"/>
        <w:rPr>
          <w:color w:val="808080"/>
          <w:highlight w:val="cyan"/>
        </w:rPr>
      </w:pPr>
      <w:r w:rsidRPr="00B46BBC">
        <w:rPr>
          <w:color w:val="808080"/>
          <w:highlight w:val="cyan"/>
        </w:rPr>
        <w:t>-- TAG-QUANTITY-CONFIG-START</w:t>
      </w:r>
    </w:p>
    <w:p w14:paraId="4E8234F5" w14:textId="77777777" w:rsidR="00E051C6" w:rsidRPr="00B46BBC" w:rsidRDefault="00E051C6" w:rsidP="00CE00FD">
      <w:pPr>
        <w:pStyle w:val="PL"/>
        <w:rPr>
          <w:highlight w:val="cyan"/>
        </w:rPr>
      </w:pPr>
    </w:p>
    <w:p w14:paraId="1C4F1054" w14:textId="070E29CA" w:rsidR="00E051C6" w:rsidRPr="00B46BBC" w:rsidRDefault="007334BD" w:rsidP="00CE00FD">
      <w:pPr>
        <w:pStyle w:val="PL"/>
        <w:rPr>
          <w:highlight w:val="cyan"/>
        </w:rPr>
      </w:pPr>
      <w:r w:rsidRPr="00B46BBC">
        <w:rPr>
          <w:highlight w:val="cyan"/>
        </w:rPr>
        <w:tab/>
      </w:r>
    </w:p>
    <w:p w14:paraId="72CCEDB2" w14:textId="77777777" w:rsidR="00A63028" w:rsidRPr="00B46BBC" w:rsidRDefault="00A63028" w:rsidP="00A63028">
      <w:pPr>
        <w:pStyle w:val="PL"/>
        <w:rPr>
          <w:highlight w:val="cyan"/>
        </w:rPr>
      </w:pPr>
      <w:bookmarkStart w:id="16536" w:name="_Hlk501360184"/>
      <w:r w:rsidRPr="00B46BBC">
        <w:rPr>
          <w:highlight w:val="cyan"/>
        </w:rPr>
        <w:t>QuantityConfig ::=</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SEQUENCE</w:t>
      </w:r>
      <w:r w:rsidRPr="00B46BBC">
        <w:rPr>
          <w:highlight w:val="cyan"/>
        </w:rPr>
        <w:t xml:space="preserve"> {</w:t>
      </w:r>
    </w:p>
    <w:p w14:paraId="3AC7CCAF" w14:textId="4C2B76B6" w:rsidR="00A63028" w:rsidRPr="00B46BBC" w:rsidRDefault="00A63028" w:rsidP="00A63028">
      <w:pPr>
        <w:pStyle w:val="PL"/>
        <w:rPr>
          <w:del w:id="16537" w:author="RIL issue number M042" w:date="2018-02-05T14:59:00Z"/>
          <w:color w:val="993366"/>
          <w:highlight w:val="cyan"/>
        </w:rPr>
      </w:pPr>
      <w:del w:id="16538" w:author="RIL issue number M042" w:date="2018-02-05T14:59:00Z">
        <w:r w:rsidRPr="00B46BBC">
          <w:rPr>
            <w:highlight w:val="cyan"/>
          </w:rPr>
          <w:tab/>
          <w:delText>quantityConfigNR</w:delTex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delText>QuantityConfigNR</w:delTex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delText>OPTIONAL,</w:delText>
        </w:r>
      </w:del>
      <w:ins w:id="16539" w:author="merged r1" w:date="2018-01-18T13:12:00Z">
        <w:del w:id="16540" w:author="RIL issue number M042" w:date="2018-02-05T14:59:00Z">
          <w:r w:rsidR="00C260AA" w:rsidRPr="00B46BBC">
            <w:rPr>
              <w:highlight w:val="cyan"/>
            </w:rPr>
            <w:delText xml:space="preserve"> </w:delText>
          </w:r>
          <w:r w:rsidR="00C260AA" w:rsidRPr="00B46BBC">
            <w:rPr>
              <w:highlight w:val="cyan"/>
            </w:rPr>
            <w:tab/>
          </w:r>
          <w:r w:rsidR="00C260AA" w:rsidRPr="00B46BBC">
            <w:rPr>
              <w:color w:val="808080"/>
              <w:highlight w:val="cyan"/>
            </w:rPr>
            <w:delText xml:space="preserve">-- Need </w:delText>
          </w:r>
          <w:r w:rsidR="00C260AA" w:rsidRPr="00B46BBC">
            <w:rPr>
              <w:rFonts w:hint="eastAsia"/>
              <w:color w:val="808080"/>
              <w:highlight w:val="cyan"/>
              <w:lang w:eastAsia="ja-JP"/>
            </w:rPr>
            <w:delText>M</w:delText>
          </w:r>
        </w:del>
      </w:ins>
    </w:p>
    <w:p w14:paraId="1E043BB4" w14:textId="017E57AB" w:rsidR="00A63028" w:rsidRPr="00B46BBC" w:rsidRDefault="00A63028" w:rsidP="00A63028">
      <w:pPr>
        <w:pStyle w:val="PL"/>
        <w:rPr>
          <w:highlight w:val="cyan"/>
        </w:rPr>
      </w:pPr>
      <w:r w:rsidRPr="00B46BBC">
        <w:rPr>
          <w:highlight w:val="cyan"/>
        </w:rPr>
        <w:tab/>
        <w:t>quantityConfigNR</w:t>
      </w:r>
      <w:r w:rsidR="005C5169" w:rsidRPr="00B46BBC">
        <w:rPr>
          <w:highlight w:val="cyan"/>
        </w:rPr>
        <w:t>-</w:t>
      </w:r>
      <w:del w:id="16541" w:author="merged r1" w:date="2018-01-18T13:12:00Z">
        <w:r w:rsidR="005C5169" w:rsidRPr="00B46BBC">
          <w:rPr>
            <w:highlight w:val="cyan"/>
          </w:rPr>
          <w:delText>list</w:delText>
        </w:r>
      </w:del>
      <w:ins w:id="16542" w:author="merged r1" w:date="2018-01-18T13:12:00Z">
        <w:r w:rsidR="00F51188" w:rsidRPr="00B46BBC">
          <w:rPr>
            <w:highlight w:val="cyan"/>
          </w:rPr>
          <w:t>L</w:t>
        </w:r>
        <w:r w:rsidR="005C5169" w:rsidRPr="00B46BBC">
          <w:rPr>
            <w:highlight w:val="cyan"/>
          </w:rPr>
          <w:t>ist</w:t>
        </w:r>
      </w:ins>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QuantityConfigNR</w:t>
      </w:r>
      <w:r w:rsidR="005C5169" w:rsidRPr="00B46BBC">
        <w:rPr>
          <w:highlight w:val="cyan"/>
        </w:rPr>
        <w:t>-</w:t>
      </w:r>
      <w:r w:rsidRPr="00B46BBC">
        <w:rPr>
          <w:highlight w:val="cyan"/>
        </w:rPr>
        <w:t>List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OPTIONAL</w:t>
      </w:r>
      <w:ins w:id="16543" w:author="RIL issue number M042" w:date="2018-02-05T14:59:00Z">
        <w:r w:rsidR="003B1C13" w:rsidRPr="00B46BBC">
          <w:rPr>
            <w:color w:val="993366"/>
            <w:highlight w:val="cyan"/>
          </w:rPr>
          <w:t>,</w:t>
        </w:r>
      </w:ins>
      <w:ins w:id="16544" w:author="merged r1" w:date="2018-01-18T13:12:00Z">
        <w:r w:rsidR="00C260AA" w:rsidRPr="00B46BBC">
          <w:rPr>
            <w:highlight w:val="cyan"/>
          </w:rPr>
          <w:t xml:space="preserve"> </w:t>
        </w:r>
        <w:r w:rsidR="00C260AA" w:rsidRPr="00B46BBC">
          <w:rPr>
            <w:highlight w:val="cyan"/>
          </w:rPr>
          <w:tab/>
        </w:r>
        <w:r w:rsidR="00C260AA" w:rsidRPr="00B46BBC">
          <w:rPr>
            <w:color w:val="808080"/>
            <w:highlight w:val="cyan"/>
          </w:rPr>
          <w:t xml:space="preserve">-- Need </w:t>
        </w:r>
        <w:r w:rsidR="00C260AA" w:rsidRPr="00B46BBC">
          <w:rPr>
            <w:rFonts w:hint="eastAsia"/>
            <w:color w:val="808080"/>
            <w:highlight w:val="cyan"/>
            <w:lang w:eastAsia="ja-JP"/>
          </w:rPr>
          <w:t>M</w:t>
        </w:r>
      </w:ins>
    </w:p>
    <w:p w14:paraId="610B92BF" w14:textId="3E8E0BCF" w:rsidR="007369F6" w:rsidRPr="00B46BBC" w:rsidRDefault="007369F6" w:rsidP="007369F6">
      <w:pPr>
        <w:pStyle w:val="PL"/>
        <w:rPr>
          <w:ins w:id="16545" w:author="RIL issue number M042" w:date="2018-02-05T15:00:00Z"/>
          <w:highlight w:val="cyan"/>
        </w:rPr>
      </w:pPr>
      <w:ins w:id="16546" w:author="RIL issue number M042" w:date="2018-02-05T15:00:00Z">
        <w:r w:rsidRPr="00B46BBC">
          <w:rPr>
            <w:highlight w:val="cyan"/>
          </w:rPr>
          <w:tab/>
          <w:t>...</w:t>
        </w:r>
      </w:ins>
    </w:p>
    <w:p w14:paraId="237331F9" w14:textId="07E8015D" w:rsidR="00A63028" w:rsidRPr="00B46BBC" w:rsidRDefault="00A63028" w:rsidP="00A63028">
      <w:pPr>
        <w:pStyle w:val="PL"/>
        <w:rPr>
          <w:highlight w:val="cyan"/>
        </w:rPr>
      </w:pPr>
      <w:r w:rsidRPr="00B46BBC">
        <w:rPr>
          <w:highlight w:val="cyan"/>
        </w:rPr>
        <w:t>}</w:t>
      </w:r>
    </w:p>
    <w:p w14:paraId="1550DF2C" w14:textId="77777777" w:rsidR="00A63028" w:rsidRPr="00B46BBC" w:rsidRDefault="00A63028" w:rsidP="00A63028">
      <w:pPr>
        <w:pStyle w:val="PL"/>
        <w:rPr>
          <w:highlight w:val="cyan"/>
        </w:rPr>
      </w:pPr>
    </w:p>
    <w:p w14:paraId="5A8E59EC" w14:textId="7846D3F0" w:rsidR="00A63028" w:rsidRPr="00B46BBC" w:rsidRDefault="00A63028" w:rsidP="00A63028">
      <w:pPr>
        <w:pStyle w:val="PL"/>
        <w:rPr>
          <w:highlight w:val="cyan"/>
        </w:rPr>
      </w:pPr>
      <w:r w:rsidRPr="00B46BBC">
        <w:rPr>
          <w:highlight w:val="cyan"/>
        </w:rPr>
        <w:t>QuantityConfigNR</w:t>
      </w:r>
      <w:r w:rsidR="005C5169" w:rsidRPr="00B46BBC">
        <w:rPr>
          <w:highlight w:val="cyan"/>
        </w:rPr>
        <w:t>-</w:t>
      </w:r>
      <w:r w:rsidRPr="00B46BBC">
        <w:rPr>
          <w:highlight w:val="cyan"/>
        </w:rPr>
        <w:t>List::=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SEQUENCE</w:t>
      </w:r>
      <w:r w:rsidRPr="00B46BBC">
        <w:rPr>
          <w:highlight w:val="cyan"/>
        </w:rPr>
        <w:t xml:space="preserve"> (</w:t>
      </w:r>
      <w:r w:rsidRPr="00B46BBC">
        <w:rPr>
          <w:highlight w:val="cyan"/>
          <w:lang w:val="en-US"/>
        </w:rPr>
        <w:t>SIZE (1..</w:t>
      </w:r>
      <w:del w:id="16547" w:author="merged r1" w:date="2018-01-18T13:12:00Z">
        <w:r w:rsidRPr="00B46BBC">
          <w:rPr>
            <w:highlight w:val="cyan"/>
            <w:lang w:val="en-US"/>
          </w:rPr>
          <w:delText>maxNroQuantityConfig</w:delText>
        </w:r>
      </w:del>
      <w:ins w:id="16548" w:author="merged r1" w:date="2018-01-18T13:12:00Z">
        <w:r w:rsidRPr="00B46BBC">
          <w:rPr>
            <w:highlight w:val="cyan"/>
            <w:lang w:val="en-US"/>
          </w:rPr>
          <w:t>maxNro</w:t>
        </w:r>
        <w:r w:rsidR="005B5CAE" w:rsidRPr="00B46BBC">
          <w:rPr>
            <w:rFonts w:hint="eastAsia"/>
            <w:highlight w:val="cyan"/>
            <w:lang w:val="en-US" w:eastAsia="ja-JP"/>
          </w:rPr>
          <w:t>f</w:t>
        </w:r>
        <w:r w:rsidRPr="00B46BBC">
          <w:rPr>
            <w:highlight w:val="cyan"/>
            <w:lang w:val="en-US"/>
          </w:rPr>
          <w:t>QuantityConfig</w:t>
        </w:r>
      </w:ins>
      <w:r w:rsidRPr="00B46BBC">
        <w:rPr>
          <w:highlight w:val="cyan"/>
          <w:lang w:val="en-US"/>
        </w:rPr>
        <w:t>)</w:t>
      </w:r>
      <w:r w:rsidRPr="00B46BBC">
        <w:rPr>
          <w:highlight w:val="cyan"/>
        </w:rPr>
        <w:t>)</w:t>
      </w:r>
      <w:r w:rsidRPr="00B46BBC">
        <w:rPr>
          <w:color w:val="993366"/>
          <w:highlight w:val="cyan"/>
        </w:rPr>
        <w:t xml:space="preserve"> OF</w:t>
      </w:r>
      <w:r w:rsidRPr="00B46BBC">
        <w:rPr>
          <w:highlight w:val="cyan"/>
        </w:rPr>
        <w:t xml:space="preserve"> QuantityConfigNR</w:t>
      </w:r>
    </w:p>
    <w:p w14:paraId="221CA2C1" w14:textId="77777777" w:rsidR="00A63028" w:rsidRPr="00B46BBC" w:rsidRDefault="00A63028" w:rsidP="00A63028">
      <w:pPr>
        <w:pStyle w:val="PL"/>
        <w:rPr>
          <w:highlight w:val="cyan"/>
        </w:rPr>
      </w:pPr>
    </w:p>
    <w:p w14:paraId="3F9C8ECB" w14:textId="77777777" w:rsidR="00A63028" w:rsidRPr="00B46BBC" w:rsidRDefault="00A63028" w:rsidP="00A63028">
      <w:pPr>
        <w:pStyle w:val="PL"/>
        <w:rPr>
          <w:highlight w:val="cyan"/>
        </w:rPr>
      </w:pPr>
      <w:r w:rsidRPr="00B46BBC">
        <w:rPr>
          <w:highlight w:val="cyan"/>
        </w:rPr>
        <w:t>QuantityConfigNR::=</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SEQUENCE</w:t>
      </w:r>
      <w:r w:rsidRPr="00B46BBC">
        <w:rPr>
          <w:highlight w:val="cyan"/>
        </w:rPr>
        <w:t xml:space="preserve"> {</w:t>
      </w:r>
    </w:p>
    <w:p w14:paraId="741EE2ED" w14:textId="1B3B2BF7" w:rsidR="00A63028" w:rsidRPr="00B46BBC" w:rsidRDefault="00A63028" w:rsidP="00A63028">
      <w:pPr>
        <w:pStyle w:val="PL"/>
        <w:rPr>
          <w:highlight w:val="cyan"/>
        </w:rPr>
      </w:pPr>
      <w:r w:rsidRPr="00B46BBC">
        <w:rPr>
          <w:highlight w:val="cyan"/>
        </w:rPr>
        <w:tab/>
        <w:t>quantityConfigCell</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00050563" w:rsidRPr="00B46BBC">
        <w:rPr>
          <w:highlight w:val="cyan"/>
        </w:rPr>
        <w:t>QuantityConfigRS,</w:t>
      </w:r>
    </w:p>
    <w:p w14:paraId="20321CC5" w14:textId="7CAE3DAC" w:rsidR="00E051C6" w:rsidRPr="00B46BBC" w:rsidRDefault="00E051C6" w:rsidP="00CE00FD">
      <w:pPr>
        <w:pStyle w:val="PL"/>
        <w:rPr>
          <w:highlight w:val="cyan"/>
        </w:rPr>
      </w:pPr>
      <w:r w:rsidRPr="00B46BBC">
        <w:rPr>
          <w:highlight w:val="cyan"/>
        </w:rPr>
        <w:tab/>
      </w:r>
      <w:del w:id="16549" w:author="merged r1" w:date="2018-01-18T13:12:00Z">
        <w:r w:rsidRPr="00B46BBC">
          <w:rPr>
            <w:highlight w:val="cyan"/>
          </w:rPr>
          <w:delText>quantityConfigRSindex</w:delText>
        </w:r>
      </w:del>
      <w:ins w:id="16550" w:author="merged r1" w:date="2018-01-18T13:12:00Z">
        <w:r w:rsidRPr="00B46BBC">
          <w:rPr>
            <w:highlight w:val="cyan"/>
          </w:rPr>
          <w:t>quantityConfigRS</w:t>
        </w:r>
        <w:r w:rsidR="00F51188" w:rsidRPr="00B46BBC">
          <w:rPr>
            <w:highlight w:val="cyan"/>
          </w:rPr>
          <w:t>-I</w:t>
        </w:r>
        <w:r w:rsidRPr="00B46BBC">
          <w:rPr>
            <w:highlight w:val="cyan"/>
          </w:rPr>
          <w:t>ndex</w:t>
        </w:r>
      </w:ins>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QuantityConfigRS</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OPTIONAL</w:t>
      </w:r>
      <w:ins w:id="16551" w:author="merged r1" w:date="2018-01-18T13:12:00Z">
        <w:r w:rsidR="00C260AA" w:rsidRPr="00B46BBC">
          <w:rPr>
            <w:highlight w:val="cyan"/>
          </w:rPr>
          <w:t xml:space="preserve"> </w:t>
        </w:r>
        <w:r w:rsidR="00C260AA" w:rsidRPr="00B46BBC">
          <w:rPr>
            <w:highlight w:val="cyan"/>
          </w:rPr>
          <w:tab/>
        </w:r>
        <w:r w:rsidR="00C260AA" w:rsidRPr="00B46BBC">
          <w:rPr>
            <w:color w:val="808080"/>
            <w:highlight w:val="cyan"/>
          </w:rPr>
          <w:t xml:space="preserve">-- Need </w:t>
        </w:r>
        <w:r w:rsidR="00C260AA" w:rsidRPr="00B46BBC">
          <w:rPr>
            <w:rFonts w:hint="eastAsia"/>
            <w:color w:val="808080"/>
            <w:highlight w:val="cyan"/>
            <w:lang w:eastAsia="ja-JP"/>
          </w:rPr>
          <w:t>M</w:t>
        </w:r>
      </w:ins>
    </w:p>
    <w:p w14:paraId="3D86692A" w14:textId="77777777" w:rsidR="00E051C6" w:rsidRPr="00B46BBC" w:rsidRDefault="00E051C6" w:rsidP="00CE00FD">
      <w:pPr>
        <w:pStyle w:val="PL"/>
        <w:rPr>
          <w:highlight w:val="cyan"/>
        </w:rPr>
      </w:pPr>
      <w:r w:rsidRPr="00B46BBC">
        <w:rPr>
          <w:highlight w:val="cyan"/>
        </w:rPr>
        <w:t>}</w:t>
      </w:r>
    </w:p>
    <w:p w14:paraId="687D418E" w14:textId="77777777" w:rsidR="00E051C6" w:rsidRPr="00B46BBC" w:rsidRDefault="00E051C6" w:rsidP="00CE00FD">
      <w:pPr>
        <w:pStyle w:val="PL"/>
        <w:rPr>
          <w:highlight w:val="cyan"/>
        </w:rPr>
      </w:pPr>
    </w:p>
    <w:p w14:paraId="2848C180" w14:textId="77777777" w:rsidR="00E051C6" w:rsidRPr="00B46BBC" w:rsidRDefault="00E051C6" w:rsidP="00CE00FD">
      <w:pPr>
        <w:pStyle w:val="PL"/>
        <w:rPr>
          <w:highlight w:val="cyan"/>
        </w:rPr>
      </w:pPr>
      <w:bookmarkStart w:id="16552" w:name="_Hlk500246926"/>
      <w:bookmarkEnd w:id="16536"/>
      <w:r w:rsidRPr="00B46BBC">
        <w:rPr>
          <w:highlight w:val="cyan"/>
        </w:rPr>
        <w:t>QuantityConfigRS ::=</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color w:val="993366"/>
          <w:highlight w:val="cyan"/>
        </w:rPr>
        <w:t>SEQUENCE</w:t>
      </w:r>
      <w:r w:rsidRPr="00B46BBC">
        <w:rPr>
          <w:highlight w:val="cyan"/>
        </w:rPr>
        <w:t xml:space="preserve"> {</w:t>
      </w:r>
    </w:p>
    <w:p w14:paraId="0A3407F9" w14:textId="77777777" w:rsidR="00E051C6" w:rsidRPr="00B46BBC" w:rsidRDefault="00E051C6" w:rsidP="00CE00FD">
      <w:pPr>
        <w:pStyle w:val="PL"/>
        <w:rPr>
          <w:color w:val="808080"/>
          <w:highlight w:val="cyan"/>
        </w:rPr>
      </w:pPr>
      <w:r w:rsidRPr="00B46BBC">
        <w:rPr>
          <w:highlight w:val="cyan"/>
        </w:rPr>
        <w:tab/>
      </w:r>
      <w:r w:rsidRPr="00B46BBC">
        <w:rPr>
          <w:color w:val="808080"/>
          <w:highlight w:val="cyan"/>
        </w:rPr>
        <w:t>-- SS Block based</w:t>
      </w:r>
    </w:p>
    <w:p w14:paraId="09227EFA" w14:textId="61DCB0DF" w:rsidR="00E051C6" w:rsidRPr="00B46BBC" w:rsidRDefault="00E051C6" w:rsidP="00CE00FD">
      <w:pPr>
        <w:pStyle w:val="PL"/>
        <w:rPr>
          <w:highlight w:val="cyan"/>
        </w:rPr>
      </w:pPr>
      <w:r w:rsidRPr="00B46BBC">
        <w:rPr>
          <w:highlight w:val="cyan"/>
        </w:rPr>
        <w:lastRenderedPageBreak/>
        <w:tab/>
      </w:r>
      <w:del w:id="16553" w:author="merged r1" w:date="2018-01-18T13:12:00Z">
        <w:r w:rsidRPr="00B46BBC">
          <w:rPr>
            <w:highlight w:val="cyan"/>
          </w:rPr>
          <w:delText>ssbFilterCoefficientRSRP</w:delText>
        </w:r>
      </w:del>
      <w:ins w:id="16554" w:author="merged r1" w:date="2018-01-18T13:12:00Z">
        <w:r w:rsidRPr="00B46BBC">
          <w:rPr>
            <w:highlight w:val="cyan"/>
          </w:rPr>
          <w:t>ssb</w:t>
        </w:r>
        <w:r w:rsidR="00ED1EB4" w:rsidRPr="00B46BBC">
          <w:rPr>
            <w:highlight w:val="cyan"/>
          </w:rPr>
          <w:t>-</w:t>
        </w:r>
        <w:r w:rsidRPr="00B46BBC">
          <w:rPr>
            <w:highlight w:val="cyan"/>
          </w:rPr>
          <w:t>FilterCoefficientRSRP</w:t>
        </w:r>
      </w:ins>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FilterCoefficient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 xml:space="preserve">DEFAULT </w:t>
      </w:r>
      <w:r w:rsidR="00D66C11" w:rsidRPr="00B46BBC">
        <w:rPr>
          <w:highlight w:val="cyan"/>
        </w:rPr>
        <w:t>ffsTypeAndValue</w:t>
      </w:r>
      <w:r w:rsidRPr="00B46BBC">
        <w:rPr>
          <w:highlight w:val="cyan"/>
        </w:rPr>
        <w:t>,</w:t>
      </w:r>
    </w:p>
    <w:p w14:paraId="0B6DF40C" w14:textId="6A7A3E11" w:rsidR="00E051C6" w:rsidRPr="00B46BBC" w:rsidRDefault="00E051C6" w:rsidP="00CE00FD">
      <w:pPr>
        <w:pStyle w:val="PL"/>
        <w:rPr>
          <w:highlight w:val="cyan"/>
        </w:rPr>
      </w:pPr>
      <w:del w:id="16555" w:author="merged r1" w:date="2018-01-18T13:12:00Z">
        <w:r w:rsidRPr="00B46BBC">
          <w:rPr>
            <w:highlight w:val="cyan"/>
          </w:rPr>
          <w:tab/>
          <w:delText>ssbFilterCoefficientRSRQ</w:delText>
        </w:r>
      </w:del>
      <w:ins w:id="16556" w:author="merged r1" w:date="2018-01-18T13:12:00Z">
        <w:r w:rsidRPr="00B46BBC">
          <w:rPr>
            <w:highlight w:val="cyan"/>
          </w:rPr>
          <w:tab/>
          <w:t>ssb</w:t>
        </w:r>
        <w:r w:rsidR="00ED1EB4" w:rsidRPr="00B46BBC">
          <w:rPr>
            <w:highlight w:val="cyan"/>
          </w:rPr>
          <w:t>-</w:t>
        </w:r>
        <w:r w:rsidRPr="00B46BBC">
          <w:rPr>
            <w:highlight w:val="cyan"/>
          </w:rPr>
          <w:t>FilterCoefficientRSRQ</w:t>
        </w:r>
      </w:ins>
      <w:ins w:id="16557" w:author="merged r1" w:date="2018-01-18T13:22:00Z">
        <w:r w:rsidRPr="00B46BBC">
          <w:rPr>
            <w:highlight w:val="cyan"/>
          </w:rPr>
          <w:tab/>
        </w:r>
      </w:ins>
      <w:r w:rsidRPr="00B46BBC">
        <w:rPr>
          <w:highlight w:val="cyan"/>
        </w:rPr>
        <w:tab/>
      </w:r>
      <w:r w:rsidRPr="00B46BBC">
        <w:rPr>
          <w:highlight w:val="cyan"/>
        </w:rPr>
        <w:tab/>
      </w:r>
      <w:r w:rsidRPr="00B46BBC">
        <w:rPr>
          <w:highlight w:val="cyan"/>
        </w:rPr>
        <w:tab/>
      </w:r>
      <w:r w:rsidRPr="00B46BBC">
        <w:rPr>
          <w:highlight w:val="cyan"/>
        </w:rPr>
        <w:tab/>
        <w:t>FilterCoefficient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 xml:space="preserve">DEFAULT </w:t>
      </w:r>
      <w:r w:rsidR="00D66C11" w:rsidRPr="00B46BBC">
        <w:rPr>
          <w:highlight w:val="cyan"/>
        </w:rPr>
        <w:t>ffsTypeAndValue</w:t>
      </w:r>
      <w:r w:rsidRPr="00B46BBC">
        <w:rPr>
          <w:highlight w:val="cyan"/>
        </w:rPr>
        <w:t>,</w:t>
      </w:r>
    </w:p>
    <w:p w14:paraId="14381ED1" w14:textId="5547DE97" w:rsidR="00E051C6" w:rsidRPr="00B46BBC" w:rsidRDefault="00E051C6" w:rsidP="00CE00FD">
      <w:pPr>
        <w:pStyle w:val="PL"/>
        <w:rPr>
          <w:highlight w:val="cyan"/>
        </w:rPr>
      </w:pPr>
      <w:del w:id="16558" w:author="merged r1" w:date="2018-01-18T13:12:00Z">
        <w:r w:rsidRPr="00B46BBC">
          <w:rPr>
            <w:highlight w:val="cyan"/>
          </w:rPr>
          <w:tab/>
          <w:delText>ssbFilterCoefficientRS</w:delText>
        </w:r>
      </w:del>
      <w:ins w:id="16559" w:author="merged r1" w:date="2018-01-18T13:12:00Z">
        <w:r w:rsidRPr="00B46BBC">
          <w:rPr>
            <w:highlight w:val="cyan"/>
          </w:rPr>
          <w:tab/>
          <w:t>ssb</w:t>
        </w:r>
        <w:r w:rsidR="00ED1EB4" w:rsidRPr="00B46BBC">
          <w:rPr>
            <w:highlight w:val="cyan"/>
          </w:rPr>
          <w:t>-</w:t>
        </w:r>
        <w:r w:rsidRPr="00B46BBC">
          <w:rPr>
            <w:highlight w:val="cyan"/>
          </w:rPr>
          <w:t>FilterCoefficientRS</w:t>
        </w:r>
      </w:ins>
      <w:r w:rsidRPr="00B46BBC">
        <w:rPr>
          <w:highlight w:val="cyan"/>
        </w:rPr>
        <w:t>-SINR</w:t>
      </w:r>
      <w:r w:rsidRPr="00B46BBC">
        <w:rPr>
          <w:highlight w:val="cyan"/>
        </w:rPr>
        <w:tab/>
      </w:r>
      <w:r w:rsidRPr="00B46BBC">
        <w:rPr>
          <w:highlight w:val="cyan"/>
        </w:rPr>
        <w:tab/>
      </w:r>
      <w:r w:rsidRPr="00B46BBC">
        <w:rPr>
          <w:highlight w:val="cyan"/>
        </w:rPr>
        <w:tab/>
      </w:r>
      <w:r w:rsidRPr="00B46BBC">
        <w:rPr>
          <w:highlight w:val="cyan"/>
        </w:rPr>
        <w:tab/>
      </w:r>
      <w:del w:id="16560" w:author="merged r1" w:date="2018-01-18T13:12:00Z">
        <w:r w:rsidRPr="00B46BBC">
          <w:rPr>
            <w:highlight w:val="cyan"/>
          </w:rPr>
          <w:tab/>
        </w:r>
      </w:del>
      <w:r w:rsidRPr="00B46BBC">
        <w:rPr>
          <w:highlight w:val="cyan"/>
        </w:rPr>
        <w:t>FilterCoefficient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 xml:space="preserve">    DEFAULT </w:t>
      </w:r>
      <w:r w:rsidR="00D66C11" w:rsidRPr="00B46BBC">
        <w:rPr>
          <w:highlight w:val="cyan"/>
        </w:rPr>
        <w:t>ffsTypeAndValue</w:t>
      </w:r>
      <w:r w:rsidRPr="00B46BBC">
        <w:rPr>
          <w:highlight w:val="cyan"/>
        </w:rPr>
        <w:t>,</w:t>
      </w:r>
    </w:p>
    <w:p w14:paraId="48030314" w14:textId="77777777" w:rsidR="00E051C6" w:rsidRPr="00B46BBC" w:rsidRDefault="00E051C6" w:rsidP="00CE00FD">
      <w:pPr>
        <w:pStyle w:val="PL"/>
        <w:rPr>
          <w:highlight w:val="cyan"/>
        </w:rPr>
      </w:pPr>
    </w:p>
    <w:p w14:paraId="3699F739" w14:textId="77777777" w:rsidR="00E051C6" w:rsidRPr="00B46BBC" w:rsidRDefault="00E051C6" w:rsidP="00CE00FD">
      <w:pPr>
        <w:pStyle w:val="PL"/>
        <w:rPr>
          <w:color w:val="808080"/>
          <w:highlight w:val="cyan"/>
        </w:rPr>
      </w:pPr>
      <w:r w:rsidRPr="00B46BBC">
        <w:rPr>
          <w:highlight w:val="cyan"/>
        </w:rPr>
        <w:tab/>
      </w:r>
      <w:r w:rsidRPr="00B46BBC">
        <w:rPr>
          <w:color w:val="808080"/>
          <w:highlight w:val="cyan"/>
        </w:rPr>
        <w:t>-- CSI-RS based</w:t>
      </w:r>
    </w:p>
    <w:p w14:paraId="4BAE2132" w14:textId="41331CCC" w:rsidR="00E051C6" w:rsidRPr="00B46BBC" w:rsidRDefault="00E051C6" w:rsidP="00CE00FD">
      <w:pPr>
        <w:pStyle w:val="PL"/>
        <w:rPr>
          <w:highlight w:val="cyan"/>
        </w:rPr>
      </w:pPr>
      <w:r w:rsidRPr="00B46BBC">
        <w:rPr>
          <w:highlight w:val="cyan"/>
        </w:rPr>
        <w:tab/>
        <w:t>csi-</w:t>
      </w:r>
      <w:del w:id="16561" w:author="merged r1" w:date="2018-01-18T13:12:00Z">
        <w:r w:rsidRPr="00B46BBC">
          <w:rPr>
            <w:highlight w:val="cyan"/>
          </w:rPr>
          <w:delText>rsFilterCoefficientRSRP</w:delText>
        </w:r>
        <w:r w:rsidRPr="00B46BBC">
          <w:rPr>
            <w:highlight w:val="cyan"/>
          </w:rPr>
          <w:tab/>
        </w:r>
      </w:del>
      <w:ins w:id="16562" w:author="merged r1" w:date="2018-01-18T13:12:00Z">
        <w:r w:rsidRPr="00B46BBC">
          <w:rPr>
            <w:highlight w:val="cyan"/>
          </w:rPr>
          <w:t>rs</w:t>
        </w:r>
        <w:r w:rsidR="00ED1EB4" w:rsidRPr="00B46BBC">
          <w:rPr>
            <w:highlight w:val="cyan"/>
          </w:rPr>
          <w:t>-</w:t>
        </w:r>
        <w:r w:rsidRPr="00B46BBC">
          <w:rPr>
            <w:highlight w:val="cyan"/>
          </w:rPr>
          <w:t>FilterCoefficientRSRP</w:t>
        </w:r>
      </w:ins>
      <w:r w:rsidRPr="00B46BBC">
        <w:rPr>
          <w:highlight w:val="cyan"/>
        </w:rPr>
        <w:tab/>
      </w:r>
      <w:r w:rsidRPr="00B46BBC">
        <w:rPr>
          <w:highlight w:val="cyan"/>
        </w:rPr>
        <w:tab/>
      </w:r>
      <w:r w:rsidRPr="00B46BBC">
        <w:rPr>
          <w:highlight w:val="cyan"/>
        </w:rPr>
        <w:tab/>
      </w:r>
      <w:r w:rsidRPr="00B46BBC">
        <w:rPr>
          <w:highlight w:val="cyan"/>
        </w:rPr>
        <w:tab/>
        <w:t>FilterCoefficient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 xml:space="preserve">DEFAULT </w:t>
      </w:r>
      <w:r w:rsidR="00D66C11" w:rsidRPr="00B46BBC">
        <w:rPr>
          <w:highlight w:val="cyan"/>
        </w:rPr>
        <w:t>ffsTypeAndValue</w:t>
      </w:r>
      <w:r w:rsidRPr="00B46BBC">
        <w:rPr>
          <w:highlight w:val="cyan"/>
        </w:rPr>
        <w:t>,</w:t>
      </w:r>
    </w:p>
    <w:p w14:paraId="723C4CAF" w14:textId="60E4A50F" w:rsidR="00E051C6" w:rsidRPr="00B46BBC" w:rsidRDefault="00E051C6" w:rsidP="00CE00FD">
      <w:pPr>
        <w:pStyle w:val="PL"/>
        <w:rPr>
          <w:highlight w:val="cyan"/>
        </w:rPr>
      </w:pPr>
      <w:r w:rsidRPr="00B46BBC">
        <w:rPr>
          <w:highlight w:val="cyan"/>
        </w:rPr>
        <w:tab/>
        <w:t>csi-</w:t>
      </w:r>
      <w:del w:id="16563" w:author="merged r1" w:date="2018-01-18T13:12:00Z">
        <w:r w:rsidRPr="00B46BBC">
          <w:rPr>
            <w:highlight w:val="cyan"/>
          </w:rPr>
          <w:delText>rsFilterCoefficientRSRQ</w:delText>
        </w:r>
        <w:r w:rsidRPr="00B46BBC">
          <w:rPr>
            <w:highlight w:val="cyan"/>
          </w:rPr>
          <w:tab/>
        </w:r>
      </w:del>
      <w:ins w:id="16564" w:author="merged r1" w:date="2018-01-18T13:12:00Z">
        <w:r w:rsidRPr="00B46BBC">
          <w:rPr>
            <w:highlight w:val="cyan"/>
          </w:rPr>
          <w:t>rs</w:t>
        </w:r>
        <w:r w:rsidR="00ED1EB4" w:rsidRPr="00B46BBC">
          <w:rPr>
            <w:highlight w:val="cyan"/>
          </w:rPr>
          <w:t>-</w:t>
        </w:r>
        <w:r w:rsidRPr="00B46BBC">
          <w:rPr>
            <w:highlight w:val="cyan"/>
          </w:rPr>
          <w:t>FilterCoefficientRSRQ</w:t>
        </w:r>
      </w:ins>
      <w:r w:rsidRPr="00B46BBC">
        <w:rPr>
          <w:highlight w:val="cyan"/>
        </w:rPr>
        <w:tab/>
      </w:r>
      <w:r w:rsidRPr="00B46BBC">
        <w:rPr>
          <w:highlight w:val="cyan"/>
        </w:rPr>
        <w:tab/>
      </w:r>
      <w:r w:rsidRPr="00B46BBC">
        <w:rPr>
          <w:highlight w:val="cyan"/>
        </w:rPr>
        <w:tab/>
      </w:r>
      <w:r w:rsidRPr="00B46BBC">
        <w:rPr>
          <w:highlight w:val="cyan"/>
        </w:rPr>
        <w:tab/>
        <w:t>FilterCoefficient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 xml:space="preserve">DEFAULT </w:t>
      </w:r>
      <w:r w:rsidR="00D66C11" w:rsidRPr="00B46BBC">
        <w:rPr>
          <w:highlight w:val="cyan"/>
        </w:rPr>
        <w:t>ffsTypeAndValue</w:t>
      </w:r>
      <w:r w:rsidRPr="00B46BBC">
        <w:rPr>
          <w:highlight w:val="cyan"/>
        </w:rPr>
        <w:t>,</w:t>
      </w:r>
    </w:p>
    <w:p w14:paraId="0E56C765" w14:textId="3E9D2051" w:rsidR="00E051C6" w:rsidRPr="00B46BBC" w:rsidRDefault="00E051C6" w:rsidP="00CE00FD">
      <w:pPr>
        <w:pStyle w:val="PL"/>
        <w:rPr>
          <w:highlight w:val="cyan"/>
        </w:rPr>
      </w:pPr>
      <w:r w:rsidRPr="00B46BBC">
        <w:rPr>
          <w:highlight w:val="cyan"/>
        </w:rPr>
        <w:tab/>
        <w:t>csi-</w:t>
      </w:r>
      <w:del w:id="16565" w:author="merged r1" w:date="2018-01-18T13:12:00Z">
        <w:r w:rsidRPr="00B46BBC">
          <w:rPr>
            <w:highlight w:val="cyan"/>
          </w:rPr>
          <w:delText>rsFilterCoefficientRS</w:delText>
        </w:r>
      </w:del>
      <w:ins w:id="16566" w:author="merged r1" w:date="2018-01-18T13:12:00Z">
        <w:r w:rsidRPr="00B46BBC">
          <w:rPr>
            <w:highlight w:val="cyan"/>
          </w:rPr>
          <w:t>rs</w:t>
        </w:r>
        <w:r w:rsidR="00ED1EB4" w:rsidRPr="00B46BBC">
          <w:rPr>
            <w:highlight w:val="cyan"/>
          </w:rPr>
          <w:t>-</w:t>
        </w:r>
        <w:r w:rsidRPr="00B46BBC">
          <w:rPr>
            <w:highlight w:val="cyan"/>
          </w:rPr>
          <w:t>FilterCoefficientRS</w:t>
        </w:r>
      </w:ins>
      <w:r w:rsidRPr="00B46BBC">
        <w:rPr>
          <w:highlight w:val="cyan"/>
        </w:rPr>
        <w:t>-SINR</w:t>
      </w:r>
      <w:r w:rsidRPr="00B46BBC">
        <w:rPr>
          <w:highlight w:val="cyan"/>
        </w:rPr>
        <w:tab/>
      </w:r>
      <w:r w:rsidRPr="00B46BBC">
        <w:rPr>
          <w:highlight w:val="cyan"/>
        </w:rPr>
        <w:tab/>
      </w:r>
      <w:r w:rsidRPr="00B46BBC">
        <w:rPr>
          <w:highlight w:val="cyan"/>
        </w:rPr>
        <w:tab/>
      </w:r>
      <w:r w:rsidRPr="00B46BBC">
        <w:rPr>
          <w:highlight w:val="cyan"/>
        </w:rPr>
        <w:tab/>
        <w:t>FilterCoefficient</w:t>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r>
      <w:r w:rsidRPr="00B46BBC">
        <w:rPr>
          <w:highlight w:val="cyan"/>
        </w:rPr>
        <w:tab/>
        <w:t xml:space="preserve">    DEFAULT </w:t>
      </w:r>
      <w:r w:rsidR="00D66C11" w:rsidRPr="00B46BBC">
        <w:rPr>
          <w:highlight w:val="cyan"/>
        </w:rPr>
        <w:t>ffsTypeAndValue</w:t>
      </w:r>
    </w:p>
    <w:p w14:paraId="322C1DDF" w14:textId="77777777" w:rsidR="00E051C6" w:rsidRPr="00B46BBC" w:rsidRDefault="00E051C6" w:rsidP="00CE00FD">
      <w:pPr>
        <w:pStyle w:val="PL"/>
        <w:rPr>
          <w:highlight w:val="cyan"/>
        </w:rPr>
      </w:pPr>
      <w:r w:rsidRPr="00B46BBC">
        <w:rPr>
          <w:highlight w:val="cyan"/>
        </w:rPr>
        <w:t>}</w:t>
      </w:r>
    </w:p>
    <w:bookmarkEnd w:id="16552"/>
    <w:p w14:paraId="6182C5FB" w14:textId="77777777" w:rsidR="00E051C6" w:rsidRPr="00B46BBC" w:rsidRDefault="00E051C6" w:rsidP="00CE00FD">
      <w:pPr>
        <w:pStyle w:val="PL"/>
        <w:rPr>
          <w:highlight w:val="cyan"/>
        </w:rPr>
      </w:pPr>
    </w:p>
    <w:p w14:paraId="70F22372" w14:textId="77777777" w:rsidR="00E051C6" w:rsidRPr="00B46BBC" w:rsidRDefault="00E051C6" w:rsidP="00CE00FD">
      <w:pPr>
        <w:pStyle w:val="PL"/>
        <w:rPr>
          <w:color w:val="808080"/>
          <w:highlight w:val="cyan"/>
        </w:rPr>
      </w:pPr>
      <w:r w:rsidRPr="00B46BBC">
        <w:rPr>
          <w:color w:val="808080"/>
          <w:highlight w:val="cyan"/>
        </w:rPr>
        <w:t>-- TAG-QUANTITY-CONFIG-STOP</w:t>
      </w:r>
    </w:p>
    <w:p w14:paraId="1446B085" w14:textId="77777777" w:rsidR="00E051C6" w:rsidRPr="00B46BBC" w:rsidRDefault="00E051C6" w:rsidP="00CE00FD">
      <w:pPr>
        <w:pStyle w:val="PL"/>
        <w:rPr>
          <w:color w:val="808080"/>
          <w:highlight w:val="cyan"/>
        </w:rPr>
      </w:pPr>
      <w:r w:rsidRPr="00B46BBC">
        <w:rPr>
          <w:color w:val="808080"/>
          <w:highlight w:val="cyan"/>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051C6" w:rsidRPr="00B46BBC" w14:paraId="3D38BDEE" w14:textId="77777777" w:rsidTr="0006435B">
        <w:trPr>
          <w:cantSplit/>
          <w:tblHeader/>
        </w:trPr>
        <w:tc>
          <w:tcPr>
            <w:tcW w:w="14062" w:type="dxa"/>
          </w:tcPr>
          <w:p w14:paraId="76EEAB90" w14:textId="77777777" w:rsidR="00E051C6" w:rsidRPr="00B46BBC" w:rsidRDefault="00E051C6" w:rsidP="00E051C6">
            <w:pPr>
              <w:pStyle w:val="TAH"/>
              <w:rPr>
                <w:highlight w:val="cyan"/>
                <w:lang w:eastAsia="en-GB"/>
              </w:rPr>
            </w:pPr>
            <w:r w:rsidRPr="00B46BBC">
              <w:rPr>
                <w:noProof/>
                <w:highlight w:val="cyan"/>
                <w:lang w:eastAsia="en-GB"/>
              </w:rPr>
              <w:t>QuantityConfig field descriptions</w:t>
            </w:r>
          </w:p>
        </w:tc>
      </w:tr>
      <w:tr w:rsidR="00E051C6" w:rsidRPr="00B46BBC" w14:paraId="21503D25" w14:textId="77777777" w:rsidTr="0006435B">
        <w:trPr>
          <w:cantSplit/>
          <w:trHeight w:val="52"/>
        </w:trPr>
        <w:tc>
          <w:tcPr>
            <w:tcW w:w="14062" w:type="dxa"/>
          </w:tcPr>
          <w:p w14:paraId="44DB2ECC" w14:textId="77777777" w:rsidR="00E051C6" w:rsidRPr="00B46BBC" w:rsidRDefault="00E051C6" w:rsidP="00E051C6">
            <w:pPr>
              <w:pStyle w:val="TAL"/>
              <w:rPr>
                <w:b/>
                <w:i/>
                <w:noProof/>
                <w:highlight w:val="cyan"/>
                <w:lang w:eastAsia="en-GB"/>
              </w:rPr>
            </w:pPr>
            <w:r w:rsidRPr="00B46BBC">
              <w:rPr>
                <w:b/>
                <w:i/>
                <w:noProof/>
                <w:highlight w:val="cyan"/>
                <w:lang w:eastAsia="en-GB"/>
              </w:rPr>
              <w:t>quantityConfigCell</w:t>
            </w:r>
          </w:p>
          <w:p w14:paraId="279F320F" w14:textId="77777777" w:rsidR="00E051C6" w:rsidRPr="00B46BBC" w:rsidRDefault="00E051C6" w:rsidP="00E051C6">
            <w:pPr>
              <w:pStyle w:val="TAL"/>
              <w:rPr>
                <w:iCs/>
                <w:noProof/>
                <w:highlight w:val="cyan"/>
                <w:lang w:eastAsia="en-GB"/>
              </w:rPr>
            </w:pPr>
            <w:r w:rsidRPr="00B46BBC">
              <w:rPr>
                <w:highlight w:val="cyan"/>
                <w:lang w:eastAsia="en-GB"/>
              </w:rPr>
              <w:t>Specifies L3 filter configurations for cell measurement results for the configurable RS Types (e.g. SS/PBCH block and CSI-RS) and the configurable measurement quantities (e.g. RSRP, RSRQ and SINR).</w:t>
            </w:r>
          </w:p>
        </w:tc>
      </w:tr>
      <w:tr w:rsidR="00E051C6" w:rsidRPr="00B46BBC" w14:paraId="10DCAB6C" w14:textId="77777777" w:rsidTr="0006435B">
        <w:trPr>
          <w:cantSplit/>
          <w:trHeight w:val="52"/>
        </w:trPr>
        <w:tc>
          <w:tcPr>
            <w:tcW w:w="14062" w:type="dxa"/>
          </w:tcPr>
          <w:p w14:paraId="1E468A29" w14:textId="77777777" w:rsidR="00E051C6" w:rsidRPr="00B46BBC" w:rsidRDefault="00E051C6" w:rsidP="00E051C6">
            <w:pPr>
              <w:pStyle w:val="TAL"/>
              <w:rPr>
                <w:b/>
                <w:i/>
                <w:noProof/>
                <w:highlight w:val="cyan"/>
                <w:lang w:eastAsia="en-GB"/>
              </w:rPr>
            </w:pPr>
            <w:r w:rsidRPr="00B46BBC">
              <w:rPr>
                <w:b/>
                <w:i/>
                <w:noProof/>
                <w:highlight w:val="cyan"/>
                <w:lang w:eastAsia="en-GB"/>
              </w:rPr>
              <w:t>quantityConfigNR</w:t>
            </w:r>
          </w:p>
          <w:p w14:paraId="132F18F2" w14:textId="77777777" w:rsidR="00E051C6" w:rsidRPr="00B46BBC" w:rsidRDefault="00E051C6" w:rsidP="00E051C6">
            <w:pPr>
              <w:pStyle w:val="TAL"/>
              <w:rPr>
                <w:noProof/>
                <w:highlight w:val="cyan"/>
                <w:lang w:eastAsia="en-GB"/>
              </w:rPr>
            </w:pPr>
            <w:r w:rsidRPr="00B46BBC">
              <w:rPr>
                <w:highlight w:val="cyan"/>
                <w:lang w:eastAsia="en-GB"/>
              </w:rPr>
              <w:t>Specifies filter configurations for NR measurements.</w:t>
            </w:r>
          </w:p>
        </w:tc>
      </w:tr>
      <w:tr w:rsidR="00E051C6" w:rsidRPr="00B46BBC" w14:paraId="24222DCF" w14:textId="77777777" w:rsidTr="0006435B">
        <w:trPr>
          <w:cantSplit/>
          <w:trHeight w:val="52"/>
        </w:trPr>
        <w:tc>
          <w:tcPr>
            <w:tcW w:w="14062" w:type="dxa"/>
          </w:tcPr>
          <w:p w14:paraId="7CA907DA" w14:textId="4565D026" w:rsidR="00E051C6" w:rsidRPr="00B46BBC" w:rsidRDefault="00E051C6" w:rsidP="00E051C6">
            <w:pPr>
              <w:pStyle w:val="TAL"/>
              <w:rPr>
                <w:b/>
                <w:i/>
                <w:noProof/>
                <w:highlight w:val="cyan"/>
                <w:lang w:eastAsia="en-GB"/>
              </w:rPr>
            </w:pPr>
            <w:r w:rsidRPr="00B46BBC">
              <w:rPr>
                <w:b/>
                <w:i/>
                <w:noProof/>
                <w:highlight w:val="cyan"/>
                <w:lang w:eastAsia="en-GB"/>
              </w:rPr>
              <w:t xml:space="preserve">quantityConfigRSindex </w:t>
            </w:r>
          </w:p>
          <w:p w14:paraId="7B9F2A2E" w14:textId="77777777" w:rsidR="00E051C6" w:rsidRPr="00B46BBC" w:rsidRDefault="00E051C6" w:rsidP="00E051C6">
            <w:pPr>
              <w:pStyle w:val="TAL"/>
              <w:rPr>
                <w:noProof/>
                <w:highlight w:val="cyan"/>
                <w:lang w:eastAsia="en-GB"/>
              </w:rPr>
            </w:pPr>
            <w:r w:rsidRPr="00B46BBC">
              <w:rPr>
                <w:highlight w:val="cyan"/>
                <w:lang w:eastAsia="en-GB"/>
              </w:rPr>
              <w:t>Specifies L3 filter configurations for measurement results per RS index for the configurable RS Types (e.g. SS/PBCH block and CSI-RS) and the configurable measurement quantities (e.g. RSRP, RSRQ and SINR).</w:t>
            </w:r>
          </w:p>
        </w:tc>
      </w:tr>
      <w:tr w:rsidR="00E051C6" w:rsidRPr="00B46BBC" w14:paraId="61D00AB7" w14:textId="77777777" w:rsidTr="0006435B">
        <w:trPr>
          <w:cantSplit/>
          <w:trHeight w:val="52"/>
        </w:trPr>
        <w:tc>
          <w:tcPr>
            <w:tcW w:w="14062" w:type="dxa"/>
          </w:tcPr>
          <w:p w14:paraId="2CEDA489" w14:textId="77777777" w:rsidR="00E051C6" w:rsidRPr="00B46BBC" w:rsidRDefault="00E051C6" w:rsidP="00E051C6">
            <w:pPr>
              <w:pStyle w:val="TAL"/>
              <w:rPr>
                <w:del w:id="16567" w:author="merged r1" w:date="2018-01-18T13:12:00Z"/>
                <w:b/>
                <w:i/>
                <w:noProof/>
                <w:highlight w:val="cyan"/>
                <w:lang w:eastAsia="en-GB"/>
              </w:rPr>
            </w:pPr>
            <w:del w:id="16568" w:author="merged r1" w:date="2018-01-18T13:12:00Z">
              <w:r w:rsidRPr="00B46BBC">
                <w:rPr>
                  <w:b/>
                  <w:i/>
                  <w:noProof/>
                  <w:highlight w:val="cyan"/>
                  <w:lang w:eastAsia="en-GB"/>
                </w:rPr>
                <w:delText>ssbFilterCoefficientRSRP</w:delText>
              </w:r>
            </w:del>
          </w:p>
          <w:p w14:paraId="28E533BD" w14:textId="07032C6D" w:rsidR="00E051C6" w:rsidRPr="00B46BBC" w:rsidRDefault="00E051C6" w:rsidP="00E051C6">
            <w:pPr>
              <w:pStyle w:val="TAL"/>
              <w:rPr>
                <w:ins w:id="16569" w:author="merged r1" w:date="2018-01-18T13:12:00Z"/>
                <w:b/>
                <w:i/>
                <w:noProof/>
                <w:highlight w:val="cyan"/>
                <w:lang w:eastAsia="en-GB"/>
              </w:rPr>
            </w:pPr>
            <w:ins w:id="16570" w:author="merged r1" w:date="2018-01-18T13:12:00Z">
              <w:r w:rsidRPr="00B46BBC">
                <w:rPr>
                  <w:b/>
                  <w:i/>
                  <w:noProof/>
                  <w:highlight w:val="cyan"/>
                  <w:lang w:eastAsia="en-GB"/>
                </w:rPr>
                <w:t>ssb</w:t>
              </w:r>
              <w:r w:rsidR="00ED1EB4" w:rsidRPr="00B46BBC">
                <w:rPr>
                  <w:b/>
                  <w:i/>
                  <w:noProof/>
                  <w:highlight w:val="cyan"/>
                  <w:lang w:eastAsia="en-GB"/>
                </w:rPr>
                <w:t>-</w:t>
              </w:r>
              <w:r w:rsidRPr="00B46BBC">
                <w:rPr>
                  <w:b/>
                  <w:i/>
                  <w:noProof/>
                  <w:highlight w:val="cyan"/>
                  <w:lang w:eastAsia="en-GB"/>
                </w:rPr>
                <w:t>FilterCoefficientRSRP</w:t>
              </w:r>
            </w:ins>
          </w:p>
          <w:p w14:paraId="2746CA6A" w14:textId="77777777" w:rsidR="00E051C6" w:rsidRPr="00B46BBC" w:rsidRDefault="00E051C6" w:rsidP="00E051C6">
            <w:pPr>
              <w:pStyle w:val="TAL"/>
              <w:rPr>
                <w:noProof/>
                <w:highlight w:val="cyan"/>
                <w:lang w:eastAsia="en-GB"/>
              </w:rPr>
            </w:pPr>
            <w:r w:rsidRPr="00B46BBC">
              <w:rPr>
                <w:highlight w:val="cyan"/>
                <w:lang w:eastAsia="en-GB"/>
              </w:rPr>
              <w:t>Specifies L3 filter configurations for SS-RSRP measurement results from the L1 filter(s), as defined in 38.215 [9].</w:t>
            </w:r>
          </w:p>
        </w:tc>
      </w:tr>
      <w:tr w:rsidR="00E051C6" w:rsidRPr="00B46BBC" w14:paraId="26344637" w14:textId="77777777" w:rsidTr="0006435B">
        <w:trPr>
          <w:cantSplit/>
          <w:trHeight w:val="52"/>
        </w:trPr>
        <w:tc>
          <w:tcPr>
            <w:tcW w:w="14062" w:type="dxa"/>
          </w:tcPr>
          <w:p w14:paraId="33CDDED5" w14:textId="77777777" w:rsidR="00E051C6" w:rsidRPr="00B46BBC" w:rsidRDefault="00E051C6" w:rsidP="00E051C6">
            <w:pPr>
              <w:pStyle w:val="TAL"/>
              <w:rPr>
                <w:del w:id="16571" w:author="merged r1" w:date="2018-01-18T13:12:00Z"/>
                <w:b/>
                <w:i/>
                <w:noProof/>
                <w:highlight w:val="cyan"/>
                <w:lang w:eastAsia="en-GB"/>
              </w:rPr>
            </w:pPr>
            <w:del w:id="16572" w:author="merged r1" w:date="2018-01-18T13:12:00Z">
              <w:r w:rsidRPr="00B46BBC">
                <w:rPr>
                  <w:b/>
                  <w:i/>
                  <w:noProof/>
                  <w:highlight w:val="cyan"/>
                  <w:lang w:eastAsia="en-GB"/>
                </w:rPr>
                <w:delText>ssbFilterCoefficientRSRQ</w:delText>
              </w:r>
            </w:del>
          </w:p>
          <w:p w14:paraId="3E362682" w14:textId="3B3BE482" w:rsidR="00E051C6" w:rsidRPr="00B46BBC" w:rsidRDefault="00E051C6" w:rsidP="00E051C6">
            <w:pPr>
              <w:pStyle w:val="TAL"/>
              <w:rPr>
                <w:ins w:id="16573" w:author="merged r1" w:date="2018-01-18T13:12:00Z"/>
                <w:b/>
                <w:i/>
                <w:noProof/>
                <w:highlight w:val="cyan"/>
                <w:lang w:eastAsia="en-GB"/>
              </w:rPr>
            </w:pPr>
            <w:ins w:id="16574" w:author="merged r1" w:date="2018-01-18T13:12:00Z">
              <w:r w:rsidRPr="00B46BBC">
                <w:rPr>
                  <w:b/>
                  <w:i/>
                  <w:noProof/>
                  <w:highlight w:val="cyan"/>
                  <w:lang w:eastAsia="en-GB"/>
                </w:rPr>
                <w:t>ssb</w:t>
              </w:r>
              <w:r w:rsidR="00ED1EB4" w:rsidRPr="00B46BBC">
                <w:rPr>
                  <w:b/>
                  <w:i/>
                  <w:noProof/>
                  <w:highlight w:val="cyan"/>
                  <w:lang w:eastAsia="en-GB"/>
                </w:rPr>
                <w:t>-</w:t>
              </w:r>
              <w:r w:rsidRPr="00B46BBC">
                <w:rPr>
                  <w:b/>
                  <w:i/>
                  <w:noProof/>
                  <w:highlight w:val="cyan"/>
                  <w:lang w:eastAsia="en-GB"/>
                </w:rPr>
                <w:t>FilterCoefficientRSRQ</w:t>
              </w:r>
            </w:ins>
          </w:p>
          <w:p w14:paraId="4DFAB666" w14:textId="77777777" w:rsidR="00E051C6" w:rsidRPr="00B46BBC" w:rsidRDefault="00E051C6" w:rsidP="00E051C6">
            <w:pPr>
              <w:pStyle w:val="TAL"/>
              <w:rPr>
                <w:noProof/>
                <w:highlight w:val="cyan"/>
                <w:lang w:eastAsia="en-GB"/>
              </w:rPr>
            </w:pPr>
            <w:r w:rsidRPr="00B46BBC">
              <w:rPr>
                <w:highlight w:val="cyan"/>
                <w:lang w:eastAsia="en-GB"/>
              </w:rPr>
              <w:t>Specifies L3 filter configurations for SS-RSRQ measurement results from the L1 filter(s), as defined in 38.215 [9].</w:t>
            </w:r>
          </w:p>
        </w:tc>
      </w:tr>
      <w:tr w:rsidR="00E051C6" w:rsidRPr="00B46BBC" w14:paraId="0ACEA679" w14:textId="77777777" w:rsidTr="0006435B">
        <w:trPr>
          <w:cantSplit/>
          <w:trHeight w:val="52"/>
        </w:trPr>
        <w:tc>
          <w:tcPr>
            <w:tcW w:w="14062" w:type="dxa"/>
          </w:tcPr>
          <w:p w14:paraId="7BEA5AA8" w14:textId="77777777" w:rsidR="00E051C6" w:rsidRPr="00B46BBC" w:rsidRDefault="00E051C6" w:rsidP="00E051C6">
            <w:pPr>
              <w:pStyle w:val="TAL"/>
              <w:rPr>
                <w:del w:id="16575" w:author="merged r1" w:date="2018-01-18T13:12:00Z"/>
                <w:b/>
                <w:i/>
                <w:noProof/>
                <w:highlight w:val="cyan"/>
                <w:lang w:eastAsia="en-GB"/>
              </w:rPr>
            </w:pPr>
            <w:del w:id="16576" w:author="merged r1" w:date="2018-01-18T13:12:00Z">
              <w:r w:rsidRPr="00B46BBC">
                <w:rPr>
                  <w:b/>
                  <w:i/>
                  <w:noProof/>
                  <w:highlight w:val="cyan"/>
                  <w:lang w:eastAsia="en-GB"/>
                </w:rPr>
                <w:delText>ssbFilterCoefficientSINR</w:delText>
              </w:r>
            </w:del>
          </w:p>
          <w:p w14:paraId="1074D0BB" w14:textId="6ACBD900" w:rsidR="00E051C6" w:rsidRPr="00B46BBC" w:rsidRDefault="00E051C6" w:rsidP="00E051C6">
            <w:pPr>
              <w:pStyle w:val="TAL"/>
              <w:rPr>
                <w:ins w:id="16577" w:author="merged r1" w:date="2018-01-18T13:12:00Z"/>
                <w:b/>
                <w:i/>
                <w:noProof/>
                <w:highlight w:val="cyan"/>
                <w:lang w:eastAsia="en-GB"/>
              </w:rPr>
            </w:pPr>
            <w:ins w:id="16578" w:author="merged r1" w:date="2018-01-18T13:12:00Z">
              <w:r w:rsidRPr="00B46BBC">
                <w:rPr>
                  <w:b/>
                  <w:i/>
                  <w:noProof/>
                  <w:highlight w:val="cyan"/>
                  <w:lang w:eastAsia="en-GB"/>
                </w:rPr>
                <w:t>ssb</w:t>
              </w:r>
              <w:r w:rsidR="00ED1EB4" w:rsidRPr="00B46BBC">
                <w:rPr>
                  <w:b/>
                  <w:i/>
                  <w:noProof/>
                  <w:highlight w:val="cyan"/>
                  <w:lang w:eastAsia="en-GB"/>
                </w:rPr>
                <w:t>-</w:t>
              </w:r>
              <w:r w:rsidRPr="00B46BBC">
                <w:rPr>
                  <w:b/>
                  <w:i/>
                  <w:noProof/>
                  <w:highlight w:val="cyan"/>
                  <w:lang w:eastAsia="en-GB"/>
                </w:rPr>
                <w:t>FilterCoefficientSINR</w:t>
              </w:r>
            </w:ins>
          </w:p>
          <w:p w14:paraId="6226EFE9" w14:textId="77777777" w:rsidR="00E051C6" w:rsidRPr="00B46BBC" w:rsidRDefault="00E051C6" w:rsidP="00E051C6">
            <w:pPr>
              <w:pStyle w:val="TAL"/>
              <w:rPr>
                <w:noProof/>
                <w:highlight w:val="cyan"/>
                <w:lang w:eastAsia="en-GB"/>
              </w:rPr>
            </w:pPr>
            <w:r w:rsidRPr="00B46BBC">
              <w:rPr>
                <w:highlight w:val="cyan"/>
                <w:lang w:eastAsia="en-GB"/>
              </w:rPr>
              <w:t>Specifies L3 filter configurations for SS-SINR measurement results from the L1 filter(s), as defined in 38.215 [9].</w:t>
            </w:r>
          </w:p>
        </w:tc>
      </w:tr>
      <w:tr w:rsidR="00E051C6" w:rsidRPr="00B46BBC" w14:paraId="3161B994" w14:textId="77777777" w:rsidTr="0006435B">
        <w:trPr>
          <w:cantSplit/>
          <w:trHeight w:val="52"/>
        </w:trPr>
        <w:tc>
          <w:tcPr>
            <w:tcW w:w="14062" w:type="dxa"/>
          </w:tcPr>
          <w:p w14:paraId="34D527DB" w14:textId="68A4D198" w:rsidR="00E051C6" w:rsidRPr="00B46BBC" w:rsidRDefault="00E051C6" w:rsidP="00E051C6">
            <w:pPr>
              <w:pStyle w:val="TAL"/>
              <w:rPr>
                <w:b/>
                <w:i/>
                <w:noProof/>
                <w:highlight w:val="cyan"/>
                <w:lang w:eastAsia="en-GB"/>
              </w:rPr>
            </w:pPr>
            <w:r w:rsidRPr="00B46BBC">
              <w:rPr>
                <w:b/>
                <w:i/>
                <w:noProof/>
                <w:highlight w:val="cyan"/>
                <w:lang w:eastAsia="en-GB"/>
              </w:rPr>
              <w:t>csi-</w:t>
            </w:r>
            <w:del w:id="16579" w:author="merged r1" w:date="2018-01-18T13:12:00Z">
              <w:r w:rsidRPr="00B46BBC">
                <w:rPr>
                  <w:b/>
                  <w:i/>
                  <w:noProof/>
                  <w:highlight w:val="cyan"/>
                  <w:lang w:eastAsia="en-GB"/>
                </w:rPr>
                <w:delText>rsFilterCoefficientRSRP</w:delText>
              </w:r>
            </w:del>
            <w:ins w:id="16580" w:author="merged r1" w:date="2018-01-18T13:12:00Z">
              <w:r w:rsidRPr="00B46BBC">
                <w:rPr>
                  <w:b/>
                  <w:i/>
                  <w:noProof/>
                  <w:highlight w:val="cyan"/>
                  <w:lang w:eastAsia="en-GB"/>
                </w:rPr>
                <w:t>rs</w:t>
              </w:r>
              <w:r w:rsidR="00ED1EB4" w:rsidRPr="00B46BBC">
                <w:rPr>
                  <w:b/>
                  <w:i/>
                  <w:noProof/>
                  <w:highlight w:val="cyan"/>
                  <w:lang w:eastAsia="en-GB"/>
                </w:rPr>
                <w:t>-</w:t>
              </w:r>
              <w:r w:rsidRPr="00B46BBC">
                <w:rPr>
                  <w:b/>
                  <w:i/>
                  <w:noProof/>
                  <w:highlight w:val="cyan"/>
                  <w:lang w:eastAsia="en-GB"/>
                </w:rPr>
                <w:t>FilterCoefficientRSRP</w:t>
              </w:r>
            </w:ins>
          </w:p>
          <w:p w14:paraId="7066C35D" w14:textId="77777777" w:rsidR="00E051C6" w:rsidRPr="00B46BBC" w:rsidRDefault="00E051C6" w:rsidP="00E051C6">
            <w:pPr>
              <w:pStyle w:val="TAL"/>
              <w:rPr>
                <w:noProof/>
                <w:highlight w:val="cyan"/>
                <w:lang w:eastAsia="en-GB"/>
              </w:rPr>
            </w:pPr>
            <w:r w:rsidRPr="00B46BBC">
              <w:rPr>
                <w:highlight w:val="cyan"/>
                <w:lang w:eastAsia="en-GB"/>
              </w:rPr>
              <w:t>Specifies L3 filter configurations for CSI-RSRP measurement results from the L1 filter(s), as defined in 38.215 [9].</w:t>
            </w:r>
          </w:p>
        </w:tc>
      </w:tr>
      <w:tr w:rsidR="00E051C6" w:rsidRPr="00B46BBC" w14:paraId="40B6B23F" w14:textId="77777777" w:rsidTr="0006435B">
        <w:trPr>
          <w:cantSplit/>
          <w:trHeight w:val="52"/>
        </w:trPr>
        <w:tc>
          <w:tcPr>
            <w:tcW w:w="14062" w:type="dxa"/>
          </w:tcPr>
          <w:p w14:paraId="0D1920BC" w14:textId="1609AA15" w:rsidR="00E051C6" w:rsidRPr="00B46BBC" w:rsidRDefault="00E051C6" w:rsidP="00E051C6">
            <w:pPr>
              <w:pStyle w:val="TAL"/>
              <w:rPr>
                <w:b/>
                <w:i/>
                <w:noProof/>
                <w:highlight w:val="cyan"/>
                <w:lang w:eastAsia="en-GB"/>
              </w:rPr>
            </w:pPr>
            <w:r w:rsidRPr="00B46BBC">
              <w:rPr>
                <w:b/>
                <w:i/>
                <w:noProof/>
                <w:highlight w:val="cyan"/>
                <w:lang w:eastAsia="en-GB"/>
              </w:rPr>
              <w:t>csi-</w:t>
            </w:r>
            <w:del w:id="16581" w:author="merged r1" w:date="2018-01-18T13:12:00Z">
              <w:r w:rsidRPr="00B46BBC">
                <w:rPr>
                  <w:b/>
                  <w:i/>
                  <w:noProof/>
                  <w:highlight w:val="cyan"/>
                  <w:lang w:eastAsia="en-GB"/>
                </w:rPr>
                <w:delText>rsFilterCoefficientRSRQ</w:delText>
              </w:r>
            </w:del>
            <w:ins w:id="16582" w:author="merged r1" w:date="2018-01-18T13:12:00Z">
              <w:r w:rsidRPr="00B46BBC">
                <w:rPr>
                  <w:b/>
                  <w:i/>
                  <w:noProof/>
                  <w:highlight w:val="cyan"/>
                  <w:lang w:eastAsia="en-GB"/>
                </w:rPr>
                <w:t>rs</w:t>
              </w:r>
              <w:r w:rsidR="00ED1EB4" w:rsidRPr="00B46BBC">
                <w:rPr>
                  <w:b/>
                  <w:i/>
                  <w:noProof/>
                  <w:highlight w:val="cyan"/>
                  <w:lang w:eastAsia="en-GB"/>
                </w:rPr>
                <w:t>-</w:t>
              </w:r>
              <w:r w:rsidRPr="00B46BBC">
                <w:rPr>
                  <w:b/>
                  <w:i/>
                  <w:noProof/>
                  <w:highlight w:val="cyan"/>
                  <w:lang w:eastAsia="en-GB"/>
                </w:rPr>
                <w:t>FilterCoefficientRSRQ</w:t>
              </w:r>
            </w:ins>
          </w:p>
          <w:p w14:paraId="18098818" w14:textId="77777777" w:rsidR="00E051C6" w:rsidRPr="00B46BBC" w:rsidRDefault="00E051C6" w:rsidP="00E051C6">
            <w:pPr>
              <w:pStyle w:val="TAL"/>
              <w:rPr>
                <w:noProof/>
                <w:highlight w:val="cyan"/>
                <w:lang w:eastAsia="en-GB"/>
              </w:rPr>
            </w:pPr>
            <w:r w:rsidRPr="00B46BBC">
              <w:rPr>
                <w:highlight w:val="cyan"/>
                <w:lang w:eastAsia="en-GB"/>
              </w:rPr>
              <w:t>Specifies L3 filter configurations for CSI-RSRQ measurement results from the L1 filter(s), as defined in 38.215 [9].</w:t>
            </w:r>
          </w:p>
        </w:tc>
      </w:tr>
      <w:tr w:rsidR="00E051C6" w:rsidRPr="00000A61" w14:paraId="5DFBAB4E" w14:textId="77777777" w:rsidTr="0006435B">
        <w:trPr>
          <w:cantSplit/>
          <w:trHeight w:val="52"/>
        </w:trPr>
        <w:tc>
          <w:tcPr>
            <w:tcW w:w="14062" w:type="dxa"/>
          </w:tcPr>
          <w:p w14:paraId="3BE0F733" w14:textId="0BCEB6C2" w:rsidR="00E051C6" w:rsidRPr="00B46BBC" w:rsidRDefault="00E051C6" w:rsidP="00E051C6">
            <w:pPr>
              <w:pStyle w:val="TAL"/>
              <w:rPr>
                <w:b/>
                <w:i/>
                <w:noProof/>
                <w:highlight w:val="cyan"/>
                <w:lang w:eastAsia="en-GB"/>
              </w:rPr>
            </w:pPr>
            <w:r w:rsidRPr="00B46BBC">
              <w:rPr>
                <w:b/>
                <w:i/>
                <w:noProof/>
                <w:highlight w:val="cyan"/>
                <w:lang w:eastAsia="en-GB"/>
              </w:rPr>
              <w:t>csi-</w:t>
            </w:r>
            <w:del w:id="16583" w:author="merged r1" w:date="2018-01-18T13:12:00Z">
              <w:r w:rsidRPr="00B46BBC">
                <w:rPr>
                  <w:b/>
                  <w:i/>
                  <w:noProof/>
                  <w:highlight w:val="cyan"/>
                  <w:lang w:eastAsia="en-GB"/>
                </w:rPr>
                <w:delText>rsFilterCoefficientRSRP</w:delText>
              </w:r>
            </w:del>
            <w:ins w:id="16584" w:author="merged r1" w:date="2018-01-18T13:12:00Z">
              <w:r w:rsidRPr="00B46BBC">
                <w:rPr>
                  <w:b/>
                  <w:i/>
                  <w:noProof/>
                  <w:highlight w:val="cyan"/>
                  <w:lang w:eastAsia="en-GB"/>
                </w:rPr>
                <w:t>rs</w:t>
              </w:r>
              <w:r w:rsidR="00ED1EB4" w:rsidRPr="00B46BBC">
                <w:rPr>
                  <w:b/>
                  <w:i/>
                  <w:noProof/>
                  <w:highlight w:val="cyan"/>
                  <w:lang w:eastAsia="en-GB"/>
                </w:rPr>
                <w:t>-</w:t>
              </w:r>
              <w:r w:rsidRPr="00B46BBC">
                <w:rPr>
                  <w:b/>
                  <w:i/>
                  <w:noProof/>
                  <w:highlight w:val="cyan"/>
                  <w:lang w:eastAsia="en-GB"/>
                </w:rPr>
                <w:t>FilterCoefficientRSRP</w:t>
              </w:r>
            </w:ins>
          </w:p>
          <w:p w14:paraId="407830FA" w14:textId="77777777" w:rsidR="00E051C6" w:rsidRPr="00000A61" w:rsidRDefault="00E051C6" w:rsidP="00E051C6">
            <w:pPr>
              <w:pStyle w:val="TAL"/>
              <w:rPr>
                <w:noProof/>
                <w:lang w:eastAsia="en-GB"/>
              </w:rPr>
            </w:pPr>
            <w:r w:rsidRPr="00B46BBC">
              <w:rPr>
                <w:highlight w:val="cyan"/>
                <w:lang w:eastAsia="en-GB"/>
              </w:rPr>
              <w:t>Specifies L3 filter configurations for CSI-SINR measurement results from the L1 filter(s), as defined in 38.215 [9].</w:t>
            </w:r>
          </w:p>
        </w:tc>
      </w:tr>
    </w:tbl>
    <w:p w14:paraId="3E4469EB" w14:textId="77777777" w:rsidR="00A27028" w:rsidRPr="00000A61" w:rsidRDefault="00A27028" w:rsidP="00A27028">
      <w:pPr>
        <w:pStyle w:val="Heading4"/>
      </w:pPr>
      <w:bookmarkStart w:id="16585" w:name="_Toc500942741"/>
      <w:bookmarkStart w:id="16586" w:name="_Toc505697578"/>
      <w:bookmarkStart w:id="16587" w:name="_Toc500942743"/>
      <w:bookmarkStart w:id="16588" w:name="_Toc505697581"/>
      <w:bookmarkEnd w:id="15296"/>
      <w:r w:rsidRPr="00000A61">
        <w:t>–</w:t>
      </w:r>
      <w:r w:rsidRPr="00000A61">
        <w:tab/>
      </w:r>
      <w:r w:rsidRPr="00000A61">
        <w:rPr>
          <w:i/>
          <w:noProof/>
        </w:rPr>
        <w:t>RACH-ConfigCommon</w:t>
      </w:r>
      <w:bookmarkEnd w:id="16585"/>
      <w:bookmarkEnd w:id="16586"/>
    </w:p>
    <w:p w14:paraId="61A03250" w14:textId="77777777" w:rsidR="00A27028" w:rsidRPr="00000A61" w:rsidRDefault="00A27028" w:rsidP="00A27028">
      <w:r w:rsidRPr="00000A61">
        <w:t xml:space="preserve">The </w:t>
      </w:r>
      <w:r w:rsidRPr="00000A61">
        <w:rPr>
          <w:i/>
          <w:noProof/>
        </w:rPr>
        <w:t>RACH-ConfigCommon</w:t>
      </w:r>
      <w:r w:rsidRPr="00000A61">
        <w:t xml:space="preserve"> IE is used to specify the cell specific random-access parameters.</w:t>
      </w:r>
    </w:p>
    <w:p w14:paraId="59B70E03" w14:textId="77777777" w:rsidR="00A27028" w:rsidRPr="00000A61" w:rsidRDefault="00A27028" w:rsidP="00A27028">
      <w:pPr>
        <w:pStyle w:val="TH"/>
      </w:pPr>
      <w:r w:rsidRPr="00000A61">
        <w:rPr>
          <w:bCs/>
          <w:i/>
          <w:iCs/>
        </w:rPr>
        <w:lastRenderedPageBreak/>
        <w:t>RACH-ConfigCommon</w:t>
      </w:r>
      <w:r w:rsidRPr="00000A61">
        <w:t xml:space="preserve"> information element</w:t>
      </w:r>
    </w:p>
    <w:p w14:paraId="5EA178F5" w14:textId="77777777" w:rsidR="00A27028" w:rsidRPr="002970C4" w:rsidRDefault="00A27028" w:rsidP="00A27028">
      <w:pPr>
        <w:pStyle w:val="PL"/>
        <w:rPr>
          <w:color w:val="808080"/>
        </w:rPr>
      </w:pPr>
      <w:r w:rsidRPr="002970C4">
        <w:rPr>
          <w:color w:val="808080"/>
        </w:rPr>
        <w:t>-- ASN1START</w:t>
      </w:r>
    </w:p>
    <w:p w14:paraId="73AA301C" w14:textId="77777777" w:rsidR="00A27028" w:rsidRPr="002970C4" w:rsidRDefault="00A27028" w:rsidP="00A27028">
      <w:pPr>
        <w:pStyle w:val="PL"/>
        <w:rPr>
          <w:color w:val="808080"/>
        </w:rPr>
      </w:pPr>
      <w:r w:rsidRPr="002970C4">
        <w:rPr>
          <w:color w:val="808080"/>
        </w:rPr>
        <w:t>-- TAG-RACH-CONFIG-COMMON-START</w:t>
      </w:r>
    </w:p>
    <w:p w14:paraId="63048B98" w14:textId="77777777" w:rsidR="00A27028" w:rsidRPr="00000A61" w:rsidRDefault="00A27028" w:rsidP="00A27028">
      <w:pPr>
        <w:pStyle w:val="PL"/>
      </w:pPr>
    </w:p>
    <w:p w14:paraId="406C35F0" w14:textId="77777777" w:rsidR="00A27028" w:rsidRPr="00000A61" w:rsidRDefault="00A27028" w:rsidP="00A27028">
      <w:pPr>
        <w:pStyle w:val="PL"/>
      </w:pPr>
      <w:commentRangeStart w:id="16589"/>
      <w:commentRangeStart w:id="16590"/>
      <w:commentRangeStart w:id="16591"/>
      <w:r w:rsidRPr="00000A61">
        <w:t xml:space="preserve">RACH-ConfigCommon ::= </w:t>
      </w:r>
      <w:commentRangeEnd w:id="16589"/>
      <w:r>
        <w:rPr>
          <w:rStyle w:val="CommentReference"/>
          <w:rFonts w:ascii="Times New Roman" w:hAnsi="Times New Roman"/>
          <w:noProof w:val="0"/>
          <w:lang w:eastAsia="en-US"/>
        </w:rPr>
        <w:commentReference w:id="16589"/>
      </w:r>
      <w:commentRangeEnd w:id="16590"/>
      <w:r w:rsidR="00302535">
        <w:rPr>
          <w:rStyle w:val="CommentReference"/>
          <w:rFonts w:ascii="Times New Roman" w:hAnsi="Times New Roman"/>
          <w:noProof w:val="0"/>
          <w:lang w:eastAsia="en-US"/>
        </w:rPr>
        <w:commentReference w:id="16590"/>
      </w:r>
      <w:commentRangeEnd w:id="16591"/>
      <w:r w:rsidR="00DF272D">
        <w:rPr>
          <w:rStyle w:val="CommentReference"/>
          <w:rFonts w:ascii="Times New Roman" w:hAnsi="Times New Roman"/>
          <w:noProof w:val="0"/>
          <w:lang w:eastAsia="en-US"/>
        </w:rPr>
        <w:commentReference w:id="16591"/>
      </w:r>
      <w:r w:rsidRPr="00000A61">
        <w:tab/>
      </w:r>
      <w:r w:rsidRPr="00000A61">
        <w:tab/>
      </w:r>
      <w:r w:rsidRPr="00000A61">
        <w:tab/>
      </w:r>
      <w:r w:rsidRPr="00000A61">
        <w:tab/>
      </w:r>
      <w:r w:rsidRPr="002970C4">
        <w:rPr>
          <w:color w:val="993366"/>
        </w:rPr>
        <w:t>SEQUENCE</w:t>
      </w:r>
      <w:r w:rsidRPr="00000A61">
        <w:t xml:space="preserve"> {</w:t>
      </w:r>
    </w:p>
    <w:p w14:paraId="125E0B5C" w14:textId="77777777" w:rsidR="00A27028" w:rsidRPr="002970C4" w:rsidRDefault="00A27028" w:rsidP="00A27028">
      <w:pPr>
        <w:pStyle w:val="PL"/>
        <w:rPr>
          <w:ins w:id="16592" w:author="RIL-H273" w:date="2018-01-29T20:15:00Z"/>
          <w:color w:val="808080"/>
        </w:rPr>
      </w:pPr>
      <w:ins w:id="16593" w:author="RIL-H273" w:date="2018-01-29T20:15:00Z">
        <w:r>
          <w:tab/>
        </w:r>
        <w:r w:rsidRPr="002970C4">
          <w:rPr>
            <w:color w:val="808080"/>
          </w:rPr>
          <w:t xml:space="preserve">-- Generic RACH parameters </w:t>
        </w:r>
      </w:ins>
    </w:p>
    <w:p w14:paraId="3CE693BA" w14:textId="1C53E36E" w:rsidR="00A27028" w:rsidRPr="00000A61" w:rsidRDefault="00A27028" w:rsidP="00A27028">
      <w:pPr>
        <w:pStyle w:val="PL"/>
      </w:pPr>
      <w:ins w:id="16594" w:author="RIL-H273" w:date="2018-01-29T20:15:00Z">
        <w:r>
          <w:tab/>
        </w:r>
      </w:ins>
      <w:ins w:id="16595" w:author="RIL-H273" w:date="2018-01-29T20:16:00Z">
        <w:r>
          <w:t>rach-Config</w:t>
        </w:r>
        <w:del w:id="16596" w:author="R2-1803995 Ericsson BFR TP" w:date="2018-03-06T10:20:00Z">
          <w:r w:rsidDel="00FB7F03">
            <w:delText>Common</w:delText>
          </w:r>
        </w:del>
        <w:r>
          <w:t>Generic</w:t>
        </w:r>
        <w:r>
          <w:tab/>
        </w:r>
        <w:r>
          <w:tab/>
        </w:r>
        <w:r>
          <w:tab/>
          <w:t>RACH</w:t>
        </w:r>
        <w:r w:rsidRPr="00C80C1B">
          <w:t>-Config</w:t>
        </w:r>
        <w:del w:id="16597" w:author="R2-1803995 Ericsson BFR TP" w:date="2018-03-06T10:20:00Z">
          <w:r w:rsidRPr="00C80C1B" w:rsidDel="00FB7F03">
            <w:delText>Common</w:delText>
          </w:r>
        </w:del>
        <w:r w:rsidRPr="00C80C1B">
          <w:t>Generic</w:t>
        </w:r>
        <w:r>
          <w:t>,</w:t>
        </w:r>
      </w:ins>
    </w:p>
    <w:p w14:paraId="74BE0F19" w14:textId="77777777" w:rsidR="00A27028" w:rsidRPr="00D02B97" w:rsidDel="00C80C1B" w:rsidRDefault="00A27028" w:rsidP="00A27028">
      <w:pPr>
        <w:pStyle w:val="PL"/>
        <w:rPr>
          <w:del w:id="16598" w:author="RIL-H273" w:date="2018-01-29T20:17:00Z"/>
          <w:color w:val="808080"/>
        </w:rPr>
      </w:pPr>
      <w:del w:id="16599" w:author="RIL-H273" w:date="2018-01-29T20:17:00Z">
        <w:r w:rsidRPr="00000A61" w:rsidDel="00C80C1B">
          <w:tab/>
        </w:r>
        <w:r w:rsidRPr="00D02B97" w:rsidDel="00C80C1B">
          <w:rPr>
            <w:color w:val="808080"/>
          </w:rPr>
          <w:delText>--</w:delText>
        </w:r>
        <w:r w:rsidRPr="00D02B97" w:rsidDel="00C80C1B">
          <w:rPr>
            <w:color w:val="808080"/>
          </w:rPr>
          <w:tab/>
          <w:delText>FFS: whether any of the parameter(s) in the L1 TP should be within CBRA-SSB-ResourceList</w:delText>
        </w:r>
      </w:del>
    </w:p>
    <w:p w14:paraId="168F263F" w14:textId="77777777" w:rsidR="00CC7D69" w:rsidRDefault="00CC7D69" w:rsidP="00FB7F03">
      <w:pPr>
        <w:pStyle w:val="PL"/>
      </w:pPr>
    </w:p>
    <w:p w14:paraId="3F26C634" w14:textId="36EF54A6" w:rsidR="00FB7F03" w:rsidRPr="002970C4" w:rsidRDefault="00FB7F03" w:rsidP="00FB7F03">
      <w:pPr>
        <w:pStyle w:val="PL"/>
        <w:rPr>
          <w:ins w:id="16600" w:author="R2-1803995 Ericsson BFR TP" w:date="2018-03-06T10:22:00Z"/>
          <w:color w:val="808080"/>
        </w:rPr>
      </w:pPr>
      <w:ins w:id="16601" w:author="R2-1803995 Ericsson BFR TP" w:date="2018-03-06T10:22:00Z">
        <w:r>
          <w:tab/>
        </w:r>
        <w:r w:rsidRPr="002970C4">
          <w:rPr>
            <w:color w:val="808080"/>
          </w:rPr>
          <w:t>-- Total number of preambles used for contention based and contention free random access, excluding</w:t>
        </w:r>
        <w:r w:rsidRPr="002970C4">
          <w:rPr>
            <w:color w:val="808080"/>
          </w:rPr>
          <w:tab/>
        </w:r>
      </w:ins>
    </w:p>
    <w:p w14:paraId="4D8E8983" w14:textId="5ACC4D11" w:rsidR="00FB7F03" w:rsidRPr="002970C4" w:rsidRDefault="00FB7F03" w:rsidP="00FB7F03">
      <w:pPr>
        <w:pStyle w:val="PL"/>
        <w:rPr>
          <w:ins w:id="16602" w:author="R2-1803995 Ericsson BFR TP" w:date="2018-03-06T10:22:00Z"/>
          <w:color w:val="808080"/>
        </w:rPr>
      </w:pPr>
      <w:ins w:id="16603" w:author="R2-1803995 Ericsson BFR TP" w:date="2018-03-06T10:22:00Z">
        <w:r>
          <w:tab/>
        </w:r>
        <w:r w:rsidRPr="002970C4">
          <w:rPr>
            <w:color w:val="808080"/>
          </w:rPr>
          <w:t>-- preambles used for other purposes (e.g. for SI request)</w:t>
        </w:r>
      </w:ins>
      <w:ins w:id="16604" w:author="R2-1803995 Ericsson BFR TP" w:date="2018-03-06T10:23:00Z">
        <w:r w:rsidR="006E1F42" w:rsidRPr="002970C4">
          <w:rPr>
            <w:color w:val="808080"/>
          </w:rPr>
          <w:t xml:space="preserve">. </w:t>
        </w:r>
      </w:ins>
      <w:ins w:id="16605" w:author="Ericsson" w:date="2018-03-06T10:25:00Z">
        <w:r w:rsidR="0016100A" w:rsidRPr="002970C4">
          <w:rPr>
            <w:color w:val="808080"/>
          </w:rPr>
          <w:t>If the field is absent, the UE may use all 64 preambles for RA.</w:t>
        </w:r>
      </w:ins>
    </w:p>
    <w:p w14:paraId="37520656" w14:textId="1321AA48" w:rsidR="00FB7F03" w:rsidRPr="002970C4" w:rsidRDefault="00FB7F03" w:rsidP="00FB7F03">
      <w:pPr>
        <w:pStyle w:val="PL"/>
        <w:rPr>
          <w:ins w:id="16606" w:author="R2-1803995 Ericsson BFR TP" w:date="2018-03-06T10:22:00Z"/>
          <w:color w:val="808080"/>
        </w:rPr>
      </w:pPr>
      <w:ins w:id="16607" w:author="R2-1803995 Ericsson BFR TP" w:date="2018-03-06T10:22:00Z">
        <w:r>
          <w:tab/>
          <w:t>totalNumberOfRA-Preambles</w:t>
        </w:r>
        <w:r>
          <w:tab/>
        </w:r>
        <w:r>
          <w:tab/>
        </w:r>
        <w:r>
          <w:tab/>
        </w:r>
        <w:r w:rsidRPr="002970C4">
          <w:rPr>
            <w:color w:val="993366"/>
          </w:rPr>
          <w:t>INTEGER</w:t>
        </w:r>
        <w:r>
          <w:t xml:space="preserve"> (1..6</w:t>
        </w:r>
      </w:ins>
      <w:ins w:id="16608" w:author="R2-1803995 Ericsson BFR TP" w:date="2018-03-06T10:23:00Z">
        <w:r w:rsidR="006E1F42">
          <w:t>3</w:t>
        </w:r>
      </w:ins>
      <w:ins w:id="16609" w:author="R2-1803995 Ericsson BFR TP" w:date="2018-03-06T10:22:00Z">
        <w:r>
          <w:t>)</w:t>
        </w:r>
        <w:r>
          <w:tab/>
        </w:r>
      </w:ins>
      <w:ins w:id="16610" w:author="R2-1803995 Ericsson BFR TP" w:date="2018-03-06T10:24:00Z">
        <w:r w:rsidR="006E1F42">
          <w:tab/>
        </w:r>
      </w:ins>
      <w:ins w:id="16611" w:author="R2-1803995 Ericsson BFR TP" w:date="2018-03-06T10:22:00Z">
        <w:r>
          <w:tab/>
        </w:r>
      </w:ins>
      <w:ins w:id="16612" w:author="R2-1803995 Ericsson BFR TP" w:date="2018-03-06T10:24:00Z">
        <w:r w:rsidR="006E1F42">
          <w:tab/>
        </w:r>
        <w:r w:rsidR="006E1F42">
          <w:tab/>
        </w:r>
        <w:r w:rsidR="006E1F42">
          <w:tab/>
        </w:r>
        <w:r w:rsidR="006E1F42">
          <w:tab/>
        </w:r>
        <w:r w:rsidR="006E1F42">
          <w:tab/>
        </w:r>
        <w:r w:rsidR="006E1F42">
          <w:tab/>
        </w:r>
        <w:r w:rsidR="006E1F42">
          <w:tab/>
        </w:r>
        <w:r w:rsidR="006E1F42">
          <w:tab/>
        </w:r>
        <w:r w:rsidR="006E1F42">
          <w:tab/>
        </w:r>
        <w:r w:rsidR="006E1F42">
          <w:tab/>
        </w:r>
        <w:r w:rsidR="006E1F42">
          <w:tab/>
        </w:r>
        <w:r w:rsidR="006E1F42">
          <w:tab/>
        </w:r>
        <w:r w:rsidR="006E1F42">
          <w:tab/>
        </w:r>
        <w:r w:rsidR="006E1F42">
          <w:tab/>
        </w:r>
        <w:r w:rsidR="006E1F42">
          <w:tab/>
        </w:r>
      </w:ins>
      <w:ins w:id="16613" w:author="R2-1803995 Ericsson BFR TP" w:date="2018-03-06T10:22:00Z">
        <w:r w:rsidRPr="002970C4">
          <w:rPr>
            <w:color w:val="993366"/>
          </w:rPr>
          <w:t>OPTIONAL</w:t>
        </w:r>
        <w:r>
          <w:t>,</w:t>
        </w:r>
      </w:ins>
      <w:ins w:id="16614" w:author="R2-1803995 Ericsson BFR TP" w:date="2018-03-06T10:24:00Z">
        <w:r w:rsidR="006E1F42">
          <w:tab/>
        </w:r>
        <w:r w:rsidR="006E1F42" w:rsidRPr="002970C4">
          <w:rPr>
            <w:color w:val="808080"/>
          </w:rPr>
          <w:t>-- Need S</w:t>
        </w:r>
      </w:ins>
    </w:p>
    <w:p w14:paraId="6D827988" w14:textId="77777777" w:rsidR="00CC7D69" w:rsidRDefault="00CC7D69" w:rsidP="00CC7D69">
      <w:pPr>
        <w:pStyle w:val="PL"/>
      </w:pPr>
    </w:p>
    <w:p w14:paraId="29AB8A57" w14:textId="3E05545E" w:rsidR="00CC7D69" w:rsidRPr="002970C4" w:rsidRDefault="00CC7D69" w:rsidP="00CC7D69">
      <w:pPr>
        <w:pStyle w:val="PL"/>
        <w:rPr>
          <w:ins w:id="16615" w:author="R2-1800022" w:date="2018-02-05T18:01:00Z"/>
          <w:color w:val="808080"/>
        </w:rPr>
      </w:pPr>
      <w:r>
        <w:tab/>
      </w:r>
      <w:r w:rsidRPr="002970C4">
        <w:rPr>
          <w:color w:val="808080"/>
        </w:rPr>
        <w:t>-- Number of SSBs per RACH occasion</w:t>
      </w:r>
      <w:ins w:id="16616" w:author="R2-1800022" w:date="2018-02-05T18:00:00Z">
        <w:r w:rsidRPr="002970C4">
          <w:rPr>
            <w:color w:val="808080"/>
          </w:rPr>
          <w:t xml:space="preserve"> (L1 parameter 'SSB-per-rach-occasion') and </w:t>
        </w:r>
      </w:ins>
      <w:ins w:id="16617" w:author="R2-1800022" w:date="2018-02-05T18:01:00Z">
        <w:r w:rsidRPr="002970C4">
          <w:rPr>
            <w:color w:val="808080"/>
          </w:rPr>
          <w:t>the number of Contention Based preambles per SSB</w:t>
        </w:r>
      </w:ins>
    </w:p>
    <w:p w14:paraId="34E70645" w14:textId="77777777" w:rsidR="00CC7D69" w:rsidRPr="002970C4" w:rsidRDefault="00CC7D69" w:rsidP="00CC7D69">
      <w:pPr>
        <w:pStyle w:val="PL"/>
        <w:rPr>
          <w:color w:val="808080"/>
        </w:rPr>
      </w:pPr>
      <w:ins w:id="16618" w:author="R2-1800022" w:date="2018-02-05T18:01:00Z">
        <w:r>
          <w:rPr>
            <w:color w:val="808080"/>
          </w:rPr>
          <w:tab/>
        </w:r>
        <w:r w:rsidRPr="002970C4">
          <w:rPr>
            <w:color w:val="808080"/>
          </w:rPr>
          <w:t>-- (L1 parameter 'CB-preambles-per-SSB')</w:t>
        </w:r>
      </w:ins>
      <w:r w:rsidRPr="002970C4">
        <w:rPr>
          <w:color w:val="808080"/>
        </w:rPr>
        <w:t xml:space="preserve">. By multiplying </w:t>
      </w:r>
      <w:del w:id="16619" w:author="R2-1800022" w:date="2018-02-05T18:01:00Z">
        <w:r w:rsidRPr="002970C4">
          <w:rPr>
            <w:color w:val="808080"/>
          </w:rPr>
          <w:delText>with cb-preamblesPerSSB</w:delText>
        </w:r>
      </w:del>
      <w:ins w:id="16620" w:author="R2-1800022" w:date="2018-02-05T18:01:00Z">
        <w:r w:rsidRPr="002970C4">
          <w:rPr>
            <w:color w:val="808080"/>
          </w:rPr>
          <w:t>the two values</w:t>
        </w:r>
      </w:ins>
      <w:r w:rsidRPr="002970C4">
        <w:rPr>
          <w:color w:val="808080"/>
        </w:rPr>
        <w:t>, the UE determines the total number of CB preambles.</w:t>
      </w:r>
    </w:p>
    <w:p w14:paraId="1DE856AA" w14:textId="77777777" w:rsidR="00CC7D69" w:rsidRPr="00D02B97" w:rsidRDefault="00CC7D69" w:rsidP="00CC7D69">
      <w:pPr>
        <w:pStyle w:val="PL"/>
        <w:rPr>
          <w:del w:id="16621" w:author="R2-1800022" w:date="2018-02-05T18:01:00Z"/>
          <w:color w:val="808080"/>
        </w:rPr>
      </w:pPr>
      <w:del w:id="16622" w:author="R2-1800022" w:date="2018-02-05T18:01:00Z">
        <w:r>
          <w:tab/>
        </w:r>
        <w:r w:rsidRPr="00D02B97">
          <w:rPr>
            <w:color w:val="808080"/>
          </w:rPr>
          <w:delText>-- Corresponds to L1 parameter 'SSB-per-rach-occasion' (see 38.211?, section FFS_Section)</w:delText>
        </w:r>
      </w:del>
    </w:p>
    <w:p w14:paraId="75518A2D" w14:textId="77777777" w:rsidR="00CC7D69" w:rsidRPr="00D02B97" w:rsidDel="00FC6E79" w:rsidRDefault="00CC7D69" w:rsidP="00CC7D69">
      <w:pPr>
        <w:pStyle w:val="PL"/>
        <w:rPr>
          <w:del w:id="16623" w:author="Rapporteur" w:date="2018-02-01T10:32:00Z"/>
          <w:color w:val="808080"/>
        </w:rPr>
      </w:pPr>
      <w:del w:id="16624" w:author="Rapporteur" w:date="2018-02-01T10:32:00Z">
        <w:r w:rsidDel="00FC6E79">
          <w:tab/>
        </w:r>
        <w:r w:rsidRPr="00D02B97" w:rsidDel="00FC6E79">
          <w:rPr>
            <w:color w:val="808080"/>
          </w:rPr>
          <w:delText xml:space="preserve">-- FFS_CHECK: Relation to (old) RAN2 CBRA-SSB-ResourceList handling the CB-RA preambles/resources per beam. </w:delText>
        </w:r>
      </w:del>
    </w:p>
    <w:p w14:paraId="542ED90E" w14:textId="77777777" w:rsidR="00CC7D69" w:rsidRPr="00D02B97" w:rsidRDefault="00CC7D69" w:rsidP="00CC7D69">
      <w:pPr>
        <w:pStyle w:val="PL"/>
        <w:rPr>
          <w:del w:id="16625" w:author="R2-1800022" w:date="2018-02-05T17:11:00Z"/>
          <w:color w:val="808080"/>
        </w:rPr>
      </w:pPr>
      <w:del w:id="16626" w:author="R2-1800022" w:date="2018-02-05T17:11:00Z">
        <w:r>
          <w:tab/>
        </w:r>
        <w:r w:rsidRPr="00D02B97">
          <w:rPr>
            <w:color w:val="808080"/>
          </w:rPr>
          <w:delText>-- FFS_Value: RAN1 indicated ”3 bit” but there should be actual values here... and not hidden in a table.</w:delText>
        </w:r>
      </w:del>
    </w:p>
    <w:p w14:paraId="2449DFE7" w14:textId="77777777" w:rsidR="00CC7D69" w:rsidRDefault="00CC7D69" w:rsidP="00CC7D69">
      <w:pPr>
        <w:pStyle w:val="PL"/>
        <w:rPr>
          <w:ins w:id="16627" w:author="R2-1800022" w:date="2018-02-05T17:39:00Z"/>
        </w:rPr>
      </w:pPr>
      <w:r>
        <w:tab/>
        <w:t>ssb-perRACH-Occasion</w:t>
      </w:r>
      <w:ins w:id="16628" w:author="R2-1800022" w:date="2018-02-05T17:59:00Z">
        <w:r>
          <w:t>And</w:t>
        </w:r>
      </w:ins>
      <w:ins w:id="16629" w:author="Rapporteur" w:date="2018-02-12T14:59:00Z">
        <w:r>
          <w:t>CB-</w:t>
        </w:r>
      </w:ins>
      <w:ins w:id="16630" w:author="R2-1800022" w:date="2018-02-05T17:59:00Z">
        <w:r>
          <w:t>PreamblesPerSSB</w:t>
        </w:r>
      </w:ins>
      <w:r>
        <w:tab/>
      </w:r>
      <w:commentRangeStart w:id="16631"/>
      <w:commentRangeStart w:id="16632"/>
      <w:ins w:id="16633" w:author="R2-1800022" w:date="2018-02-05T17:39:00Z">
        <w:r w:rsidRPr="002970C4">
          <w:rPr>
            <w:color w:val="993366"/>
          </w:rPr>
          <w:t>CHOICE</w:t>
        </w:r>
      </w:ins>
      <w:ins w:id="16634" w:author="R2-1800022" w:date="2018-02-05T17:02:00Z">
        <w:r>
          <w:t xml:space="preserve"> </w:t>
        </w:r>
      </w:ins>
      <w:commentRangeEnd w:id="16631"/>
      <w:r>
        <w:rPr>
          <w:rStyle w:val="CommentReference"/>
          <w:rFonts w:ascii="Times New Roman" w:hAnsi="Times New Roman"/>
          <w:noProof w:val="0"/>
          <w:lang w:eastAsia="en-US"/>
        </w:rPr>
        <w:commentReference w:id="16631"/>
      </w:r>
      <w:commentRangeEnd w:id="16632"/>
      <w:r>
        <w:rPr>
          <w:rStyle w:val="CommentReference"/>
          <w:rFonts w:ascii="Times New Roman" w:hAnsi="Times New Roman"/>
          <w:noProof w:val="0"/>
          <w:lang w:eastAsia="en-US"/>
        </w:rPr>
        <w:commentReference w:id="16632"/>
      </w:r>
      <w:ins w:id="16635" w:author="R2-1800022" w:date="2018-02-05T17:02:00Z">
        <w:r>
          <w:t xml:space="preserve">{ </w:t>
        </w:r>
      </w:ins>
    </w:p>
    <w:p w14:paraId="411F7763" w14:textId="77777777" w:rsidR="00CC7D69" w:rsidRDefault="00CC7D69" w:rsidP="00CC7D69">
      <w:pPr>
        <w:pStyle w:val="PL"/>
        <w:rPr>
          <w:ins w:id="16636" w:author="R2-1800022" w:date="2018-02-05T17:40:00Z"/>
        </w:rPr>
      </w:pPr>
      <w:ins w:id="16637" w:author="R2-1800022" w:date="2018-02-05T17:39:00Z">
        <w:r>
          <w:tab/>
        </w:r>
        <w:r>
          <w:tab/>
        </w:r>
      </w:ins>
      <w:ins w:id="16638" w:author="R2-1800022" w:date="2018-02-05T17:08:00Z">
        <w:r>
          <w:t>oneEighth</w:t>
        </w:r>
      </w:ins>
      <w:ins w:id="16639" w:author="R2-1800022" w:date="2018-02-05T17:40:00Z">
        <w:r>
          <w:tab/>
        </w:r>
        <w:r>
          <w:tab/>
        </w:r>
        <w:r>
          <w:tab/>
        </w:r>
        <w:r>
          <w:tab/>
        </w:r>
        <w:r>
          <w:tab/>
        </w:r>
        <w:r>
          <w:tab/>
        </w:r>
        <w:r>
          <w:tab/>
        </w:r>
        <w:r>
          <w:tab/>
        </w:r>
      </w:ins>
      <w:ins w:id="16640" w:author="R2-1800022" w:date="2018-02-05T17:46:00Z">
        <w:del w:id="16641" w:author="RIL-E335" w:date="2018-02-12T16:36:00Z">
          <w:r w:rsidDel="005963F1">
            <w:delText>INTEGER (</w:delText>
          </w:r>
        </w:del>
      </w:ins>
      <w:ins w:id="16642" w:author="R2-1800022" w:date="2018-02-05T17:02:00Z">
        <w:del w:id="16643" w:author="RIL-E335" w:date="2018-02-12T16:36:00Z">
          <w:r w:rsidRPr="00E54809" w:rsidDel="005963F1">
            <w:delText>4</w:delText>
          </w:r>
        </w:del>
      </w:ins>
      <w:ins w:id="16644" w:author="R2-1800022" w:date="2018-02-05T17:47:00Z">
        <w:del w:id="16645" w:author="RIL-E335" w:date="2018-02-12T16:36:00Z">
          <w:r w:rsidDel="005963F1">
            <w:delText>..64)</w:delText>
          </w:r>
        </w:del>
      </w:ins>
      <w:ins w:id="16646" w:author="RIL-E335" w:date="2018-02-12T16:36:00Z">
        <w:r w:rsidRPr="002970C4">
          <w:rPr>
            <w:color w:val="993366"/>
          </w:rPr>
          <w:t>ENUMERATED</w:t>
        </w:r>
        <w:r w:rsidRPr="005963F1">
          <w:t xml:space="preserve"> {n4,n8,n12,n16,</w:t>
        </w:r>
      </w:ins>
      <w:ins w:id="16647" w:author="RIL-E335" w:date="2018-02-12T16:40:00Z">
        <w:r>
          <w:t>n</w:t>
        </w:r>
      </w:ins>
      <w:ins w:id="16648" w:author="RIL-E335" w:date="2018-02-12T16:36:00Z">
        <w:r w:rsidRPr="005963F1">
          <w:t>20,n24</w:t>
        </w:r>
      </w:ins>
      <w:ins w:id="16649" w:author="RIL-E335" w:date="2018-02-12T16:40:00Z">
        <w:r>
          <w:t>,n</w:t>
        </w:r>
      </w:ins>
      <w:ins w:id="16650" w:author="RIL-E335" w:date="2018-02-12T16:36:00Z">
        <w:r w:rsidRPr="005963F1">
          <w:t>28</w:t>
        </w:r>
      </w:ins>
      <w:ins w:id="16651" w:author="RIL-E335" w:date="2018-02-12T16:40:00Z">
        <w:r>
          <w:t>,n</w:t>
        </w:r>
      </w:ins>
      <w:ins w:id="16652" w:author="RIL-E335" w:date="2018-02-12T16:36:00Z">
        <w:r w:rsidRPr="005963F1">
          <w:t>32</w:t>
        </w:r>
      </w:ins>
      <w:ins w:id="16653" w:author="RIL-E335" w:date="2018-02-12T16:40:00Z">
        <w:r>
          <w:t>,n</w:t>
        </w:r>
      </w:ins>
      <w:ins w:id="16654" w:author="RIL-E335" w:date="2018-02-12T16:36:00Z">
        <w:r w:rsidRPr="005963F1">
          <w:t>36</w:t>
        </w:r>
      </w:ins>
      <w:ins w:id="16655" w:author="RIL-E335" w:date="2018-02-12T16:40:00Z">
        <w:r>
          <w:t>,n</w:t>
        </w:r>
      </w:ins>
      <w:ins w:id="16656" w:author="RIL-E335" w:date="2018-02-12T16:36:00Z">
        <w:r w:rsidRPr="005963F1">
          <w:t>40</w:t>
        </w:r>
      </w:ins>
      <w:ins w:id="16657" w:author="RIL-E335" w:date="2018-02-12T16:40:00Z">
        <w:r>
          <w:t>,n</w:t>
        </w:r>
      </w:ins>
      <w:ins w:id="16658" w:author="RIL-E335" w:date="2018-02-12T16:36:00Z">
        <w:r w:rsidRPr="005963F1">
          <w:t>44</w:t>
        </w:r>
      </w:ins>
      <w:ins w:id="16659" w:author="RIL-E335" w:date="2018-02-12T16:40:00Z">
        <w:r>
          <w:t>,n</w:t>
        </w:r>
      </w:ins>
      <w:ins w:id="16660" w:author="RIL-E335" w:date="2018-02-12T16:36:00Z">
        <w:r w:rsidRPr="005963F1">
          <w:t>48</w:t>
        </w:r>
      </w:ins>
      <w:ins w:id="16661" w:author="RIL-E335" w:date="2018-02-12T16:40:00Z">
        <w:r>
          <w:t>,n</w:t>
        </w:r>
      </w:ins>
      <w:ins w:id="16662" w:author="RIL-E335" w:date="2018-02-12T16:36:00Z">
        <w:r w:rsidRPr="005963F1">
          <w:t>52</w:t>
        </w:r>
      </w:ins>
      <w:ins w:id="16663" w:author="RIL-E335" w:date="2018-02-12T16:40:00Z">
        <w:r>
          <w:t>,n</w:t>
        </w:r>
      </w:ins>
      <w:ins w:id="16664" w:author="RIL-E335" w:date="2018-02-12T16:36:00Z">
        <w:r w:rsidRPr="005963F1">
          <w:t>56</w:t>
        </w:r>
      </w:ins>
      <w:ins w:id="16665" w:author="RIL-E335" w:date="2018-02-12T16:40:00Z">
        <w:r>
          <w:t>,n</w:t>
        </w:r>
      </w:ins>
      <w:ins w:id="16666" w:author="RIL-E335" w:date="2018-02-12T16:36:00Z">
        <w:r w:rsidRPr="005963F1">
          <w:t>60</w:t>
        </w:r>
      </w:ins>
      <w:ins w:id="16667" w:author="RIL-E335" w:date="2018-02-12T16:40:00Z">
        <w:r>
          <w:t>,n</w:t>
        </w:r>
      </w:ins>
      <w:ins w:id="16668" w:author="RIL-E335" w:date="2018-02-12T16:36:00Z">
        <w:r w:rsidRPr="005963F1">
          <w:t>64}</w:t>
        </w:r>
      </w:ins>
      <w:ins w:id="16669" w:author="R2-1800022" w:date="2018-02-05T17:09:00Z">
        <w:r>
          <w:t xml:space="preserve">, </w:t>
        </w:r>
      </w:ins>
    </w:p>
    <w:p w14:paraId="6F33DBF7" w14:textId="77777777" w:rsidR="00CC7D69" w:rsidRDefault="00CC7D69" w:rsidP="00CC7D69">
      <w:pPr>
        <w:pStyle w:val="PL"/>
        <w:rPr>
          <w:ins w:id="16670" w:author="R2-1800022" w:date="2018-02-05T17:40:00Z"/>
        </w:rPr>
      </w:pPr>
      <w:ins w:id="16671" w:author="R2-1800022" w:date="2018-02-05T17:40:00Z">
        <w:r>
          <w:tab/>
        </w:r>
        <w:r>
          <w:tab/>
        </w:r>
      </w:ins>
      <w:ins w:id="16672" w:author="R2-1800022" w:date="2018-02-05T17:09:00Z">
        <w:r>
          <w:t>oneFourth</w:t>
        </w:r>
      </w:ins>
      <w:ins w:id="16673" w:author="R2-1800022" w:date="2018-02-05T17:47:00Z">
        <w:r>
          <w:tab/>
        </w:r>
        <w:r>
          <w:tab/>
        </w:r>
        <w:r>
          <w:tab/>
        </w:r>
        <w:r>
          <w:tab/>
        </w:r>
        <w:r>
          <w:tab/>
        </w:r>
        <w:r>
          <w:tab/>
        </w:r>
        <w:r>
          <w:tab/>
        </w:r>
        <w:r>
          <w:tab/>
        </w:r>
        <w:del w:id="16674" w:author="RIL-E335" w:date="2018-02-12T16:37:00Z">
          <w:r w:rsidDel="005963F1">
            <w:delText>INTEGER (</w:delText>
          </w:r>
        </w:del>
      </w:ins>
      <w:ins w:id="16675" w:author="R2-1800022" w:date="2018-02-05T17:02:00Z">
        <w:del w:id="16676" w:author="RIL-E335" w:date="2018-02-12T16:37:00Z">
          <w:r w:rsidRPr="00E54809" w:rsidDel="005963F1">
            <w:delText>4</w:delText>
          </w:r>
        </w:del>
      </w:ins>
      <w:ins w:id="16677" w:author="R2-1800022" w:date="2018-02-05T17:47:00Z">
        <w:del w:id="16678" w:author="RIL-E335" w:date="2018-02-12T16:37:00Z">
          <w:r w:rsidDel="005963F1">
            <w:delText>..64)</w:delText>
          </w:r>
        </w:del>
      </w:ins>
      <w:ins w:id="16679" w:author="RIL-E335" w:date="2018-02-12T16:37:00Z">
        <w:r w:rsidRPr="002970C4">
          <w:rPr>
            <w:color w:val="993366"/>
          </w:rPr>
          <w:t>ENUMERATED</w:t>
        </w:r>
        <w:r w:rsidRPr="005963F1">
          <w:t xml:space="preserve"> {n4</w:t>
        </w:r>
      </w:ins>
      <w:ins w:id="16680" w:author="RIL-E335" w:date="2018-02-12T16:40:00Z">
        <w:r>
          <w:t>,n</w:t>
        </w:r>
      </w:ins>
      <w:ins w:id="16681" w:author="RIL-E335" w:date="2018-02-12T16:37:00Z">
        <w:r w:rsidRPr="005963F1">
          <w:t>8</w:t>
        </w:r>
      </w:ins>
      <w:ins w:id="16682" w:author="RIL-E335" w:date="2018-02-12T16:40:00Z">
        <w:r>
          <w:t>,n</w:t>
        </w:r>
      </w:ins>
      <w:ins w:id="16683" w:author="RIL-E335" w:date="2018-02-12T16:37:00Z">
        <w:r w:rsidRPr="005963F1">
          <w:t>12</w:t>
        </w:r>
      </w:ins>
      <w:ins w:id="16684" w:author="RIL-E335" w:date="2018-02-12T16:40:00Z">
        <w:r>
          <w:t>,n</w:t>
        </w:r>
      </w:ins>
      <w:ins w:id="16685" w:author="RIL-E335" w:date="2018-02-12T16:37:00Z">
        <w:r w:rsidRPr="005963F1">
          <w:t>16</w:t>
        </w:r>
      </w:ins>
      <w:ins w:id="16686" w:author="RIL-E335" w:date="2018-02-12T16:40:00Z">
        <w:r>
          <w:t>,n</w:t>
        </w:r>
      </w:ins>
      <w:ins w:id="16687" w:author="RIL-E335" w:date="2018-02-12T16:37:00Z">
        <w:r w:rsidRPr="005963F1">
          <w:t>20</w:t>
        </w:r>
      </w:ins>
      <w:ins w:id="16688" w:author="RIL-E335" w:date="2018-02-12T16:40:00Z">
        <w:r>
          <w:t>,n</w:t>
        </w:r>
      </w:ins>
      <w:ins w:id="16689" w:author="RIL-E335" w:date="2018-02-12T16:37:00Z">
        <w:r w:rsidRPr="005963F1">
          <w:t>24</w:t>
        </w:r>
      </w:ins>
      <w:ins w:id="16690" w:author="RIL-E335" w:date="2018-02-12T16:40:00Z">
        <w:r>
          <w:t>,n</w:t>
        </w:r>
      </w:ins>
      <w:ins w:id="16691" w:author="RIL-E335" w:date="2018-02-12T16:37:00Z">
        <w:r w:rsidRPr="005963F1">
          <w:t>28</w:t>
        </w:r>
      </w:ins>
      <w:ins w:id="16692" w:author="RIL-E335" w:date="2018-02-12T16:40:00Z">
        <w:r>
          <w:t>,n</w:t>
        </w:r>
      </w:ins>
      <w:ins w:id="16693" w:author="RIL-E335" w:date="2018-02-12T16:37:00Z">
        <w:r w:rsidRPr="005963F1">
          <w:t>32</w:t>
        </w:r>
      </w:ins>
      <w:ins w:id="16694" w:author="RIL-E335" w:date="2018-02-12T16:40:00Z">
        <w:r>
          <w:t>,n</w:t>
        </w:r>
      </w:ins>
      <w:ins w:id="16695" w:author="RIL-E335" w:date="2018-02-12T16:37:00Z">
        <w:r w:rsidRPr="005963F1">
          <w:t>36</w:t>
        </w:r>
      </w:ins>
      <w:ins w:id="16696" w:author="RIL-E335" w:date="2018-02-12T16:40:00Z">
        <w:r>
          <w:t>,n</w:t>
        </w:r>
      </w:ins>
      <w:ins w:id="16697" w:author="RIL-E335" w:date="2018-02-12T16:37:00Z">
        <w:r w:rsidRPr="005963F1">
          <w:t>40</w:t>
        </w:r>
      </w:ins>
      <w:ins w:id="16698" w:author="RIL-E335" w:date="2018-02-12T16:40:00Z">
        <w:r>
          <w:t>,n</w:t>
        </w:r>
      </w:ins>
      <w:ins w:id="16699" w:author="RIL-E335" w:date="2018-02-12T16:37:00Z">
        <w:r w:rsidRPr="005963F1">
          <w:t>44</w:t>
        </w:r>
      </w:ins>
      <w:ins w:id="16700" w:author="RIL-E335" w:date="2018-02-12T16:40:00Z">
        <w:r>
          <w:t>,n</w:t>
        </w:r>
      </w:ins>
      <w:ins w:id="16701" w:author="RIL-E335" w:date="2018-02-12T16:37:00Z">
        <w:r w:rsidRPr="005963F1">
          <w:t>48</w:t>
        </w:r>
      </w:ins>
      <w:ins w:id="16702" w:author="RIL-E335" w:date="2018-02-12T16:40:00Z">
        <w:r>
          <w:t>,n</w:t>
        </w:r>
      </w:ins>
      <w:ins w:id="16703" w:author="RIL-E335" w:date="2018-02-12T16:37:00Z">
        <w:r w:rsidRPr="005963F1">
          <w:t>52</w:t>
        </w:r>
      </w:ins>
      <w:ins w:id="16704" w:author="RIL-E335" w:date="2018-02-12T16:40:00Z">
        <w:r>
          <w:t>,n</w:t>
        </w:r>
      </w:ins>
      <w:ins w:id="16705" w:author="RIL-E335" w:date="2018-02-12T16:37:00Z">
        <w:r w:rsidRPr="005963F1">
          <w:t>56</w:t>
        </w:r>
      </w:ins>
      <w:ins w:id="16706" w:author="RIL-E335" w:date="2018-02-12T16:40:00Z">
        <w:r>
          <w:t>,n</w:t>
        </w:r>
      </w:ins>
      <w:ins w:id="16707" w:author="RIL-E335" w:date="2018-02-12T16:37:00Z">
        <w:r w:rsidRPr="005963F1">
          <w:t>60</w:t>
        </w:r>
      </w:ins>
      <w:ins w:id="16708" w:author="RIL-E335" w:date="2018-02-12T16:40:00Z">
        <w:r>
          <w:t>,n</w:t>
        </w:r>
      </w:ins>
      <w:ins w:id="16709" w:author="RIL-E335" w:date="2018-02-12T16:37:00Z">
        <w:r w:rsidRPr="005963F1">
          <w:t>64}</w:t>
        </w:r>
      </w:ins>
      <w:ins w:id="16710" w:author="R2-1800022" w:date="2018-02-05T17:09:00Z">
        <w:r>
          <w:t xml:space="preserve">, </w:t>
        </w:r>
      </w:ins>
    </w:p>
    <w:p w14:paraId="338A8C1E" w14:textId="77777777" w:rsidR="00CC7D69" w:rsidRDefault="00CC7D69" w:rsidP="00CC7D69">
      <w:pPr>
        <w:pStyle w:val="PL"/>
        <w:rPr>
          <w:ins w:id="16711" w:author="R2-1800022" w:date="2018-02-05T17:40:00Z"/>
        </w:rPr>
      </w:pPr>
      <w:ins w:id="16712" w:author="R2-1800022" w:date="2018-02-05T17:40:00Z">
        <w:r>
          <w:tab/>
        </w:r>
        <w:r>
          <w:tab/>
        </w:r>
      </w:ins>
      <w:ins w:id="16713" w:author="R2-1800022" w:date="2018-02-05T17:09:00Z">
        <w:r>
          <w:t>oneHalf</w:t>
        </w:r>
      </w:ins>
      <w:ins w:id="16714" w:author="R2-1800022" w:date="2018-02-05T17:47:00Z">
        <w:r>
          <w:tab/>
        </w:r>
        <w:r>
          <w:tab/>
        </w:r>
        <w:r>
          <w:tab/>
        </w:r>
        <w:r>
          <w:tab/>
        </w:r>
        <w:r>
          <w:tab/>
        </w:r>
        <w:r>
          <w:tab/>
        </w:r>
        <w:r>
          <w:tab/>
        </w:r>
        <w:r>
          <w:tab/>
        </w:r>
        <w:r>
          <w:tab/>
        </w:r>
        <w:del w:id="16715" w:author="RIL-E335" w:date="2018-02-12T16:37:00Z">
          <w:r w:rsidDel="005963F1">
            <w:delText>INTEGER (4..64)</w:delText>
          </w:r>
        </w:del>
      </w:ins>
      <w:ins w:id="16716" w:author="RIL-E335" w:date="2018-02-12T16:37:00Z">
        <w:r w:rsidRPr="002970C4">
          <w:rPr>
            <w:color w:val="993366"/>
          </w:rPr>
          <w:t>ENUMERATED</w:t>
        </w:r>
        <w:r w:rsidRPr="003E0F9C">
          <w:t xml:space="preserve"> {n4</w:t>
        </w:r>
      </w:ins>
      <w:ins w:id="16717" w:author="RIL-E335" w:date="2018-02-12T16:40:00Z">
        <w:r>
          <w:t>,n</w:t>
        </w:r>
      </w:ins>
      <w:ins w:id="16718" w:author="RIL-E335" w:date="2018-02-12T16:37:00Z">
        <w:r w:rsidRPr="003E0F9C">
          <w:t>8</w:t>
        </w:r>
      </w:ins>
      <w:ins w:id="16719" w:author="RIL-E335" w:date="2018-02-12T16:40:00Z">
        <w:r>
          <w:t>,n</w:t>
        </w:r>
      </w:ins>
      <w:ins w:id="16720" w:author="RIL-E335" w:date="2018-02-12T16:37:00Z">
        <w:r w:rsidRPr="003E0F9C">
          <w:t>12</w:t>
        </w:r>
      </w:ins>
      <w:ins w:id="16721" w:author="RIL-E335" w:date="2018-02-12T16:40:00Z">
        <w:r>
          <w:t>,n</w:t>
        </w:r>
      </w:ins>
      <w:ins w:id="16722" w:author="RIL-E335" w:date="2018-02-12T16:37:00Z">
        <w:r w:rsidRPr="003E0F9C">
          <w:t>16</w:t>
        </w:r>
      </w:ins>
      <w:ins w:id="16723" w:author="RIL-E335" w:date="2018-02-12T16:40:00Z">
        <w:r>
          <w:t>,n</w:t>
        </w:r>
      </w:ins>
      <w:ins w:id="16724" w:author="RIL-E335" w:date="2018-02-12T16:37:00Z">
        <w:r w:rsidRPr="003E0F9C">
          <w:t>20</w:t>
        </w:r>
      </w:ins>
      <w:ins w:id="16725" w:author="RIL-E335" w:date="2018-02-12T16:40:00Z">
        <w:r>
          <w:t>,n</w:t>
        </w:r>
      </w:ins>
      <w:ins w:id="16726" w:author="RIL-E335" w:date="2018-02-12T16:37:00Z">
        <w:r w:rsidRPr="003E0F9C">
          <w:t>24</w:t>
        </w:r>
      </w:ins>
      <w:ins w:id="16727" w:author="RIL-E335" w:date="2018-02-12T16:40:00Z">
        <w:r>
          <w:t>,n</w:t>
        </w:r>
      </w:ins>
      <w:ins w:id="16728" w:author="RIL-E335" w:date="2018-02-12T16:37:00Z">
        <w:r w:rsidRPr="003E0F9C">
          <w:t>28</w:t>
        </w:r>
      </w:ins>
      <w:ins w:id="16729" w:author="RIL-E335" w:date="2018-02-12T16:40:00Z">
        <w:r>
          <w:t>,n</w:t>
        </w:r>
      </w:ins>
      <w:ins w:id="16730" w:author="RIL-E335" w:date="2018-02-12T16:37:00Z">
        <w:r w:rsidRPr="003E0F9C">
          <w:t>32</w:t>
        </w:r>
      </w:ins>
      <w:ins w:id="16731" w:author="RIL-E335" w:date="2018-02-12T16:40:00Z">
        <w:r>
          <w:t>,n</w:t>
        </w:r>
      </w:ins>
      <w:ins w:id="16732" w:author="RIL-E335" w:date="2018-02-12T16:37:00Z">
        <w:r w:rsidRPr="003E0F9C">
          <w:t>36</w:t>
        </w:r>
      </w:ins>
      <w:ins w:id="16733" w:author="RIL-E335" w:date="2018-02-12T16:40:00Z">
        <w:r>
          <w:t>,n</w:t>
        </w:r>
      </w:ins>
      <w:ins w:id="16734" w:author="RIL-E335" w:date="2018-02-12T16:37:00Z">
        <w:r w:rsidRPr="003E0F9C">
          <w:t>40</w:t>
        </w:r>
      </w:ins>
      <w:ins w:id="16735" w:author="RIL-E335" w:date="2018-02-12T16:40:00Z">
        <w:r>
          <w:t>,n</w:t>
        </w:r>
      </w:ins>
      <w:ins w:id="16736" w:author="RIL-E335" w:date="2018-02-12T16:37:00Z">
        <w:r w:rsidRPr="003E0F9C">
          <w:t>44</w:t>
        </w:r>
      </w:ins>
      <w:ins w:id="16737" w:author="RIL-E335" w:date="2018-02-12T16:40:00Z">
        <w:r>
          <w:t>,n</w:t>
        </w:r>
      </w:ins>
      <w:ins w:id="16738" w:author="RIL-E335" w:date="2018-02-12T16:37:00Z">
        <w:r w:rsidRPr="003E0F9C">
          <w:t>48</w:t>
        </w:r>
      </w:ins>
      <w:ins w:id="16739" w:author="RIL-E335" w:date="2018-02-12T16:40:00Z">
        <w:r>
          <w:t>,n</w:t>
        </w:r>
      </w:ins>
      <w:ins w:id="16740" w:author="RIL-E335" w:date="2018-02-12T16:37:00Z">
        <w:r w:rsidRPr="003E0F9C">
          <w:t>52</w:t>
        </w:r>
      </w:ins>
      <w:ins w:id="16741" w:author="RIL-E335" w:date="2018-02-12T16:40:00Z">
        <w:r>
          <w:t>,n</w:t>
        </w:r>
      </w:ins>
      <w:ins w:id="16742" w:author="RIL-E335" w:date="2018-02-12T16:37:00Z">
        <w:r w:rsidRPr="003E0F9C">
          <w:t>56</w:t>
        </w:r>
      </w:ins>
      <w:ins w:id="16743" w:author="RIL-E335" w:date="2018-02-12T16:40:00Z">
        <w:r>
          <w:t>,n</w:t>
        </w:r>
      </w:ins>
      <w:ins w:id="16744" w:author="RIL-E335" w:date="2018-02-12T16:37:00Z">
        <w:r w:rsidRPr="003E0F9C">
          <w:t>60</w:t>
        </w:r>
      </w:ins>
      <w:ins w:id="16745" w:author="RIL-E335" w:date="2018-02-12T16:40:00Z">
        <w:r>
          <w:t>,n</w:t>
        </w:r>
      </w:ins>
      <w:ins w:id="16746" w:author="RIL-E335" w:date="2018-02-12T16:37:00Z">
        <w:r w:rsidRPr="003E0F9C">
          <w:t>64}</w:t>
        </w:r>
      </w:ins>
      <w:ins w:id="16747" w:author="R2-1800022" w:date="2018-02-05T17:02:00Z">
        <w:r w:rsidRPr="00E54809">
          <w:t xml:space="preserve">, </w:t>
        </w:r>
      </w:ins>
    </w:p>
    <w:p w14:paraId="652E1843" w14:textId="77777777" w:rsidR="00CC7D69" w:rsidRDefault="00CC7D69" w:rsidP="00CC7D69">
      <w:pPr>
        <w:pStyle w:val="PL"/>
        <w:rPr>
          <w:ins w:id="16748" w:author="R2-1800022" w:date="2018-02-05T17:40:00Z"/>
        </w:rPr>
      </w:pPr>
      <w:ins w:id="16749" w:author="R2-1800022" w:date="2018-02-05T17:40:00Z">
        <w:r>
          <w:tab/>
        </w:r>
        <w:r>
          <w:tab/>
        </w:r>
      </w:ins>
      <w:ins w:id="16750" w:author="R2-1800022" w:date="2018-02-05T17:09:00Z">
        <w:r>
          <w:t>one</w:t>
        </w:r>
      </w:ins>
      <w:ins w:id="16751" w:author="R2-1800022" w:date="2018-02-05T17:47:00Z">
        <w:r>
          <w:tab/>
        </w:r>
        <w:r>
          <w:tab/>
        </w:r>
        <w:r>
          <w:tab/>
        </w:r>
        <w:r>
          <w:tab/>
        </w:r>
        <w:r>
          <w:tab/>
        </w:r>
        <w:r>
          <w:tab/>
        </w:r>
        <w:r>
          <w:tab/>
        </w:r>
        <w:r>
          <w:tab/>
        </w:r>
        <w:r>
          <w:tab/>
        </w:r>
        <w:r>
          <w:tab/>
        </w:r>
        <w:del w:id="16752" w:author="RIL-E335" w:date="2018-02-12T16:37:00Z">
          <w:r w:rsidDel="005963F1">
            <w:delText>INTEGER (4..64)</w:delText>
          </w:r>
        </w:del>
      </w:ins>
      <w:ins w:id="16753" w:author="RIL-E335" w:date="2018-02-12T16:37:00Z">
        <w:r w:rsidRPr="002970C4">
          <w:rPr>
            <w:color w:val="993366"/>
          </w:rPr>
          <w:t>ENUMERATED</w:t>
        </w:r>
        <w:r w:rsidRPr="003E0F9C">
          <w:t xml:space="preserve"> {n4</w:t>
        </w:r>
      </w:ins>
      <w:ins w:id="16754" w:author="RIL-E335" w:date="2018-02-12T16:40:00Z">
        <w:r>
          <w:t>,n</w:t>
        </w:r>
      </w:ins>
      <w:ins w:id="16755" w:author="RIL-E335" w:date="2018-02-12T16:37:00Z">
        <w:r w:rsidRPr="003E0F9C">
          <w:t>8</w:t>
        </w:r>
      </w:ins>
      <w:ins w:id="16756" w:author="RIL-E335" w:date="2018-02-12T16:40:00Z">
        <w:r>
          <w:t>,n</w:t>
        </w:r>
      </w:ins>
      <w:ins w:id="16757" w:author="RIL-E335" w:date="2018-02-12T16:37:00Z">
        <w:r w:rsidRPr="003E0F9C">
          <w:t>12</w:t>
        </w:r>
      </w:ins>
      <w:ins w:id="16758" w:author="RIL-E335" w:date="2018-02-12T16:40:00Z">
        <w:r>
          <w:t>,n</w:t>
        </w:r>
      </w:ins>
      <w:ins w:id="16759" w:author="RIL-E335" w:date="2018-02-12T16:37:00Z">
        <w:r w:rsidRPr="003E0F9C">
          <w:t>16</w:t>
        </w:r>
      </w:ins>
      <w:ins w:id="16760" w:author="RIL-E335" w:date="2018-02-12T16:40:00Z">
        <w:r>
          <w:t>,n</w:t>
        </w:r>
      </w:ins>
      <w:ins w:id="16761" w:author="RIL-E335" w:date="2018-02-12T16:37:00Z">
        <w:r w:rsidRPr="003E0F9C">
          <w:t>20</w:t>
        </w:r>
      </w:ins>
      <w:ins w:id="16762" w:author="RIL-E335" w:date="2018-02-12T16:40:00Z">
        <w:r>
          <w:t>,n</w:t>
        </w:r>
      </w:ins>
      <w:ins w:id="16763" w:author="RIL-E335" w:date="2018-02-12T16:37:00Z">
        <w:r w:rsidRPr="003E0F9C">
          <w:t>24</w:t>
        </w:r>
      </w:ins>
      <w:ins w:id="16764" w:author="RIL-E335" w:date="2018-02-12T16:40:00Z">
        <w:r>
          <w:t>,n</w:t>
        </w:r>
      </w:ins>
      <w:ins w:id="16765" w:author="RIL-E335" w:date="2018-02-12T16:37:00Z">
        <w:r w:rsidRPr="003E0F9C">
          <w:t>28</w:t>
        </w:r>
      </w:ins>
      <w:ins w:id="16766" w:author="RIL-E335" w:date="2018-02-12T16:40:00Z">
        <w:r>
          <w:t>,n</w:t>
        </w:r>
      </w:ins>
      <w:ins w:id="16767" w:author="RIL-E335" w:date="2018-02-12T16:37:00Z">
        <w:r w:rsidRPr="003E0F9C">
          <w:t>32</w:t>
        </w:r>
      </w:ins>
      <w:ins w:id="16768" w:author="RIL-E335" w:date="2018-02-12T16:40:00Z">
        <w:r>
          <w:t>,n</w:t>
        </w:r>
      </w:ins>
      <w:ins w:id="16769" w:author="RIL-E335" w:date="2018-02-12T16:37:00Z">
        <w:r w:rsidRPr="003E0F9C">
          <w:t>36</w:t>
        </w:r>
      </w:ins>
      <w:ins w:id="16770" w:author="RIL-E335" w:date="2018-02-12T16:40:00Z">
        <w:r>
          <w:t>,n</w:t>
        </w:r>
      </w:ins>
      <w:ins w:id="16771" w:author="RIL-E335" w:date="2018-02-12T16:37:00Z">
        <w:r w:rsidRPr="003E0F9C">
          <w:t>40</w:t>
        </w:r>
      </w:ins>
      <w:ins w:id="16772" w:author="RIL-E335" w:date="2018-02-12T16:40:00Z">
        <w:r>
          <w:t>,n</w:t>
        </w:r>
      </w:ins>
      <w:ins w:id="16773" w:author="RIL-E335" w:date="2018-02-12T16:37:00Z">
        <w:r w:rsidRPr="003E0F9C">
          <w:t>44</w:t>
        </w:r>
      </w:ins>
      <w:ins w:id="16774" w:author="RIL-E335" w:date="2018-02-12T16:40:00Z">
        <w:r>
          <w:t>,n</w:t>
        </w:r>
      </w:ins>
      <w:ins w:id="16775" w:author="RIL-E335" w:date="2018-02-12T16:37:00Z">
        <w:r w:rsidRPr="003E0F9C">
          <w:t>48</w:t>
        </w:r>
      </w:ins>
      <w:ins w:id="16776" w:author="RIL-E335" w:date="2018-02-12T16:40:00Z">
        <w:r>
          <w:t>,n</w:t>
        </w:r>
      </w:ins>
      <w:ins w:id="16777" w:author="RIL-E335" w:date="2018-02-12T16:37:00Z">
        <w:r w:rsidRPr="003E0F9C">
          <w:t>52</w:t>
        </w:r>
      </w:ins>
      <w:ins w:id="16778" w:author="RIL-E335" w:date="2018-02-12T16:40:00Z">
        <w:r>
          <w:t>,n</w:t>
        </w:r>
      </w:ins>
      <w:ins w:id="16779" w:author="RIL-E335" w:date="2018-02-12T16:37:00Z">
        <w:r w:rsidRPr="003E0F9C">
          <w:t>56</w:t>
        </w:r>
      </w:ins>
      <w:ins w:id="16780" w:author="RIL-E335" w:date="2018-02-12T16:40:00Z">
        <w:r>
          <w:t>,n</w:t>
        </w:r>
      </w:ins>
      <w:ins w:id="16781" w:author="RIL-E335" w:date="2018-02-12T16:37:00Z">
        <w:r w:rsidRPr="003E0F9C">
          <w:t>60</w:t>
        </w:r>
      </w:ins>
      <w:ins w:id="16782" w:author="RIL-E335" w:date="2018-02-12T16:40:00Z">
        <w:r>
          <w:t>,n</w:t>
        </w:r>
      </w:ins>
      <w:ins w:id="16783" w:author="RIL-E335" w:date="2018-02-12T16:37:00Z">
        <w:r w:rsidRPr="003E0F9C">
          <w:t>64}</w:t>
        </w:r>
      </w:ins>
      <w:ins w:id="16784" w:author="R2-1800022" w:date="2018-02-05T17:02:00Z">
        <w:r w:rsidRPr="00E54809">
          <w:t xml:space="preserve">, </w:t>
        </w:r>
      </w:ins>
    </w:p>
    <w:p w14:paraId="3465B97A" w14:textId="77777777" w:rsidR="00CC7D69" w:rsidRDefault="00CC7D69" w:rsidP="00CC7D69">
      <w:pPr>
        <w:pStyle w:val="PL"/>
        <w:rPr>
          <w:ins w:id="16785" w:author="R2-1800022" w:date="2018-02-05T17:40:00Z"/>
        </w:rPr>
      </w:pPr>
      <w:ins w:id="16786" w:author="R2-1800022" w:date="2018-02-05T17:40:00Z">
        <w:r>
          <w:tab/>
        </w:r>
        <w:r>
          <w:tab/>
        </w:r>
      </w:ins>
      <w:ins w:id="16787" w:author="R2-1800022" w:date="2018-02-05T17:09:00Z">
        <w:r>
          <w:t>two</w:t>
        </w:r>
      </w:ins>
      <w:ins w:id="16788" w:author="R2-1800022" w:date="2018-02-05T17:47:00Z">
        <w:r>
          <w:tab/>
        </w:r>
        <w:r>
          <w:tab/>
        </w:r>
        <w:r>
          <w:tab/>
        </w:r>
        <w:r>
          <w:tab/>
        </w:r>
        <w:r>
          <w:tab/>
        </w:r>
        <w:r>
          <w:tab/>
        </w:r>
        <w:r>
          <w:tab/>
        </w:r>
        <w:r>
          <w:tab/>
        </w:r>
        <w:r>
          <w:tab/>
        </w:r>
        <w:r>
          <w:tab/>
        </w:r>
        <w:del w:id="16789" w:author="RIL-E335" w:date="2018-02-12T16:37:00Z">
          <w:r w:rsidDel="005963F1">
            <w:delText>INTEGER (4..32)</w:delText>
          </w:r>
        </w:del>
      </w:ins>
      <w:ins w:id="16790" w:author="RIL-E335" w:date="2018-02-12T16:37:00Z">
        <w:r w:rsidRPr="002970C4">
          <w:rPr>
            <w:color w:val="993366"/>
          </w:rPr>
          <w:t>ENUMERATED</w:t>
        </w:r>
        <w:r w:rsidRPr="005963F1">
          <w:t xml:space="preserve"> {n4</w:t>
        </w:r>
      </w:ins>
      <w:ins w:id="16791" w:author="RIL-E335" w:date="2018-02-12T16:40:00Z">
        <w:r>
          <w:t>,n</w:t>
        </w:r>
      </w:ins>
      <w:ins w:id="16792" w:author="RIL-E335" w:date="2018-02-12T16:37:00Z">
        <w:r w:rsidRPr="005963F1">
          <w:t>8</w:t>
        </w:r>
      </w:ins>
      <w:ins w:id="16793" w:author="RIL-E335" w:date="2018-02-12T16:40:00Z">
        <w:r>
          <w:t>,n</w:t>
        </w:r>
      </w:ins>
      <w:ins w:id="16794" w:author="RIL-E335" w:date="2018-02-12T16:37:00Z">
        <w:r w:rsidRPr="005963F1">
          <w:t>12</w:t>
        </w:r>
      </w:ins>
      <w:ins w:id="16795" w:author="RIL-E335" w:date="2018-02-12T16:40:00Z">
        <w:r>
          <w:t>,n</w:t>
        </w:r>
      </w:ins>
      <w:ins w:id="16796" w:author="RIL-E335" w:date="2018-02-12T16:37:00Z">
        <w:r w:rsidRPr="005963F1">
          <w:t>16</w:t>
        </w:r>
      </w:ins>
      <w:ins w:id="16797" w:author="RIL-E335" w:date="2018-02-12T16:40:00Z">
        <w:r>
          <w:t>,n</w:t>
        </w:r>
      </w:ins>
      <w:ins w:id="16798" w:author="RIL-E335" w:date="2018-02-12T16:37:00Z">
        <w:r w:rsidRPr="005963F1">
          <w:t>20</w:t>
        </w:r>
      </w:ins>
      <w:ins w:id="16799" w:author="RIL-E335" w:date="2018-02-12T16:40:00Z">
        <w:r>
          <w:t>,n</w:t>
        </w:r>
      </w:ins>
      <w:ins w:id="16800" w:author="RIL-E335" w:date="2018-02-12T16:37:00Z">
        <w:r w:rsidRPr="005963F1">
          <w:t>24</w:t>
        </w:r>
      </w:ins>
      <w:ins w:id="16801" w:author="RIL-E335" w:date="2018-02-12T16:40:00Z">
        <w:r>
          <w:t>,n</w:t>
        </w:r>
      </w:ins>
      <w:ins w:id="16802" w:author="RIL-E335" w:date="2018-02-12T16:37:00Z">
        <w:r w:rsidRPr="005963F1">
          <w:t>28,n32}</w:t>
        </w:r>
      </w:ins>
      <w:ins w:id="16803" w:author="R2-1800022" w:date="2018-02-05T17:02:00Z">
        <w:r w:rsidRPr="00E54809">
          <w:t xml:space="preserve">, </w:t>
        </w:r>
      </w:ins>
    </w:p>
    <w:p w14:paraId="3D894FD1" w14:textId="77777777" w:rsidR="00CC7D69" w:rsidRDefault="00CC7D69" w:rsidP="00CC7D69">
      <w:pPr>
        <w:pStyle w:val="PL"/>
        <w:rPr>
          <w:ins w:id="16804" w:author="R2-1800022" w:date="2018-02-05T17:40:00Z"/>
        </w:rPr>
      </w:pPr>
      <w:ins w:id="16805" w:author="R2-1800022" w:date="2018-02-05T17:40:00Z">
        <w:r>
          <w:tab/>
        </w:r>
        <w:r>
          <w:tab/>
        </w:r>
      </w:ins>
      <w:ins w:id="16806" w:author="R2-1800022" w:date="2018-02-05T17:09:00Z">
        <w:r>
          <w:t>four</w:t>
        </w:r>
      </w:ins>
      <w:ins w:id="16807" w:author="R2-1800022" w:date="2018-02-05T17:47:00Z">
        <w:r>
          <w:tab/>
        </w:r>
        <w:r>
          <w:tab/>
        </w:r>
        <w:r>
          <w:tab/>
        </w:r>
        <w:r>
          <w:tab/>
        </w:r>
        <w:r>
          <w:tab/>
        </w:r>
        <w:r>
          <w:tab/>
        </w:r>
        <w:r>
          <w:tab/>
        </w:r>
        <w:r>
          <w:tab/>
        </w:r>
        <w:r>
          <w:tab/>
        </w:r>
        <w:r w:rsidRPr="002970C4">
          <w:rPr>
            <w:color w:val="993366"/>
          </w:rPr>
          <w:t>INTEGER</w:t>
        </w:r>
        <w:r>
          <w:t xml:space="preserve"> (</w:t>
        </w:r>
      </w:ins>
      <w:ins w:id="16808" w:author="R2-1800022" w:date="2018-02-05T17:48:00Z">
        <w:r>
          <w:t>1</w:t>
        </w:r>
      </w:ins>
      <w:ins w:id="16809" w:author="R2-1800022" w:date="2018-02-05T17:47:00Z">
        <w:r>
          <w:t>..</w:t>
        </w:r>
      </w:ins>
      <w:ins w:id="16810" w:author="R2-1800022" w:date="2018-02-05T17:02:00Z">
        <w:r w:rsidRPr="00E54809">
          <w:t>16</w:t>
        </w:r>
      </w:ins>
      <w:ins w:id="16811" w:author="R2-1800022" w:date="2018-02-05T17:47:00Z">
        <w:r>
          <w:t>)</w:t>
        </w:r>
      </w:ins>
      <w:ins w:id="16812" w:author="R2-1800022" w:date="2018-02-05T17:02:00Z">
        <w:r w:rsidRPr="00E54809">
          <w:t xml:space="preserve">, </w:t>
        </w:r>
      </w:ins>
    </w:p>
    <w:p w14:paraId="57C7DE3D" w14:textId="77777777" w:rsidR="00CC7D69" w:rsidRDefault="00CC7D69" w:rsidP="00CC7D69">
      <w:pPr>
        <w:pStyle w:val="PL"/>
        <w:rPr>
          <w:ins w:id="16813" w:author="R2-1800022" w:date="2018-02-05T17:40:00Z"/>
        </w:rPr>
      </w:pPr>
      <w:ins w:id="16814" w:author="R2-1800022" w:date="2018-02-05T17:40:00Z">
        <w:r>
          <w:tab/>
        </w:r>
        <w:r>
          <w:tab/>
        </w:r>
      </w:ins>
      <w:ins w:id="16815" w:author="R2-1800022" w:date="2018-02-05T17:09:00Z">
        <w:r>
          <w:t>eight</w:t>
        </w:r>
      </w:ins>
      <w:ins w:id="16816" w:author="R2-1800022" w:date="2018-02-05T17:48:00Z">
        <w:r>
          <w:tab/>
        </w:r>
        <w:r>
          <w:tab/>
        </w:r>
        <w:r>
          <w:tab/>
        </w:r>
        <w:r>
          <w:tab/>
        </w:r>
        <w:r>
          <w:tab/>
        </w:r>
        <w:r>
          <w:tab/>
        </w:r>
        <w:r>
          <w:tab/>
        </w:r>
        <w:r>
          <w:tab/>
        </w:r>
        <w:r>
          <w:tab/>
        </w:r>
        <w:r w:rsidRPr="002970C4">
          <w:rPr>
            <w:color w:val="993366"/>
          </w:rPr>
          <w:t>INTEGER</w:t>
        </w:r>
        <w:r>
          <w:t xml:space="preserve"> (1..8)</w:t>
        </w:r>
      </w:ins>
      <w:ins w:id="16817" w:author="R2-1800022" w:date="2018-02-05T17:02:00Z">
        <w:r w:rsidRPr="00E54809">
          <w:t xml:space="preserve">, </w:t>
        </w:r>
      </w:ins>
    </w:p>
    <w:p w14:paraId="29A5B7C8" w14:textId="77777777" w:rsidR="00CC7D69" w:rsidRDefault="00CC7D69" w:rsidP="00CC7D69">
      <w:pPr>
        <w:pStyle w:val="PL"/>
        <w:rPr>
          <w:ins w:id="16818" w:author="R2-1800022" w:date="2018-02-05T17:40:00Z"/>
        </w:rPr>
      </w:pPr>
      <w:ins w:id="16819" w:author="R2-1800022" w:date="2018-02-05T17:40:00Z">
        <w:r>
          <w:tab/>
        </w:r>
        <w:r>
          <w:tab/>
        </w:r>
      </w:ins>
      <w:ins w:id="16820" w:author="R2-1800022" w:date="2018-02-05T17:09:00Z">
        <w:r>
          <w:t>sixteen</w:t>
        </w:r>
      </w:ins>
      <w:ins w:id="16821" w:author="R2-1800022" w:date="2018-02-05T17:48:00Z">
        <w:r>
          <w:tab/>
        </w:r>
        <w:r>
          <w:tab/>
        </w:r>
        <w:r>
          <w:tab/>
        </w:r>
        <w:r>
          <w:tab/>
        </w:r>
        <w:r>
          <w:tab/>
        </w:r>
        <w:r>
          <w:tab/>
        </w:r>
        <w:r>
          <w:tab/>
        </w:r>
        <w:r>
          <w:tab/>
        </w:r>
        <w:r>
          <w:tab/>
        </w:r>
        <w:r w:rsidRPr="002970C4">
          <w:rPr>
            <w:color w:val="993366"/>
          </w:rPr>
          <w:t>INTEGER</w:t>
        </w:r>
        <w:r>
          <w:t xml:space="preserve"> (1..4)</w:t>
        </w:r>
      </w:ins>
    </w:p>
    <w:p w14:paraId="55884387" w14:textId="77777777" w:rsidR="00CC7D69" w:rsidRPr="002970C4" w:rsidRDefault="00CC7D69" w:rsidP="00CC7D69">
      <w:pPr>
        <w:pStyle w:val="PL"/>
        <w:rPr>
          <w:color w:val="808080"/>
        </w:rPr>
      </w:pPr>
      <w:ins w:id="16822" w:author="R2-1800022" w:date="2018-02-05T17:40:00Z">
        <w:r>
          <w:tab/>
        </w:r>
      </w:ins>
      <w:ins w:id="16823" w:author="R2-1800022" w:date="2018-02-05T17:02:00Z">
        <w:r w:rsidRPr="00E54809">
          <w:t>}</w:t>
        </w:r>
      </w:ins>
      <w:r>
        <w:tab/>
      </w:r>
      <w:ins w:id="16824" w:author="R2-1800022" w:date="2018-02-05T17:40: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r w:rsidRPr="002970C4">
        <w:rPr>
          <w:color w:val="993366"/>
        </w:rPr>
        <w:t>OPTIONAL</w:t>
      </w:r>
      <w:r>
        <w:rPr>
          <w:color w:val="993366"/>
        </w:rPr>
        <w:t>,</w:t>
      </w:r>
      <w:ins w:id="16825" w:author="R2-1800022" w:date="2018-02-05T17:12:00Z">
        <w:r>
          <w:rPr>
            <w:color w:val="993366"/>
          </w:rPr>
          <w:tab/>
        </w:r>
        <w:r w:rsidRPr="002970C4">
          <w:rPr>
            <w:color w:val="808080"/>
          </w:rPr>
          <w:t>-- Need M</w:t>
        </w:r>
      </w:ins>
    </w:p>
    <w:p w14:paraId="67938402" w14:textId="77777777" w:rsidR="00CC7D69" w:rsidRPr="00000A61" w:rsidRDefault="00CC7D69" w:rsidP="00CC7D69">
      <w:pPr>
        <w:pStyle w:val="PL"/>
      </w:pPr>
    </w:p>
    <w:p w14:paraId="3A562BB1" w14:textId="7A87659C" w:rsidR="00A27028" w:rsidRPr="00000A61" w:rsidRDefault="00A27028" w:rsidP="00A27028">
      <w:pPr>
        <w:pStyle w:val="PL"/>
      </w:pPr>
      <w:r w:rsidRPr="00000A61">
        <w:tab/>
        <w:t xml:space="preserve">groupBconfigured </w:t>
      </w:r>
      <w:r w:rsidRPr="00000A61">
        <w:tab/>
      </w:r>
      <w:r w:rsidRPr="00000A61">
        <w:tab/>
      </w:r>
      <w:r w:rsidRPr="00000A61">
        <w:tab/>
      </w:r>
      <w:r w:rsidRPr="00000A61">
        <w:tab/>
      </w:r>
      <w:ins w:id="16826" w:author="RIL-H273" w:date="2018-01-29T20:16:00Z">
        <w:r>
          <w:tab/>
        </w:r>
      </w:ins>
      <w:r w:rsidRPr="002970C4">
        <w:rPr>
          <w:color w:val="993366"/>
        </w:rPr>
        <w:t>SEQUENCE</w:t>
      </w:r>
      <w:r w:rsidRPr="00000A61">
        <w:t xml:space="preserve"> {</w:t>
      </w:r>
    </w:p>
    <w:p w14:paraId="16D6F7A6" w14:textId="591DE2F7" w:rsidR="00A27028" w:rsidRDefault="00A27028" w:rsidP="00A27028">
      <w:pPr>
        <w:pStyle w:val="PL"/>
        <w:rPr>
          <w:ins w:id="16827" w:author="Ericsson" w:date="2018-03-06T13:14:00Z"/>
          <w:color w:val="808080"/>
        </w:rPr>
      </w:pPr>
      <w:r w:rsidRPr="00000A61">
        <w:tab/>
      </w:r>
      <w:r w:rsidRPr="00000A61">
        <w:tab/>
      </w:r>
      <w:r w:rsidRPr="002970C4">
        <w:rPr>
          <w:color w:val="808080"/>
        </w:rPr>
        <w:t xml:space="preserve">-- </w:t>
      </w:r>
      <w:del w:id="16828" w:author="Ericsson" w:date="2018-03-06T13:13:00Z">
        <w:r w:rsidRPr="002970C4" w:rsidDel="00C76ADD">
          <w:rPr>
            <w:color w:val="808080"/>
          </w:rPr>
          <w:delText>FFS: ra-Msg3SizeGroupA values</w:delText>
        </w:r>
      </w:del>
      <w:ins w:id="16829" w:author="Ericsson" w:date="2018-03-06T13:13:00Z">
        <w:r w:rsidR="00C76ADD">
          <w:rPr>
            <w:color w:val="808080"/>
          </w:rPr>
          <w:t xml:space="preserve">Transport Blocks size threshold in bit </w:t>
        </w:r>
      </w:ins>
      <w:ins w:id="16830" w:author="Ericsson" w:date="2018-03-06T13:14:00Z">
        <w:r w:rsidR="00C76ADD">
          <w:rPr>
            <w:color w:val="808080"/>
          </w:rPr>
          <w:t>below</w:t>
        </w:r>
      </w:ins>
      <w:ins w:id="16831" w:author="Ericsson" w:date="2018-03-06T13:13:00Z">
        <w:r w:rsidR="00C76ADD">
          <w:rPr>
            <w:color w:val="808080"/>
          </w:rPr>
          <w:t xml:space="preserve"> which</w:t>
        </w:r>
      </w:ins>
      <w:ins w:id="16832" w:author="Ericsson" w:date="2018-03-06T13:14:00Z">
        <w:r w:rsidR="00C76ADD">
          <w:rPr>
            <w:color w:val="808080"/>
          </w:rPr>
          <w:t xml:space="preserve"> the UE shall use a contention based RA premable </w:t>
        </w:r>
      </w:ins>
    </w:p>
    <w:p w14:paraId="3834B049" w14:textId="18FAF0EF" w:rsidR="00C76ADD" w:rsidRPr="002970C4" w:rsidRDefault="00C76ADD" w:rsidP="00A27028">
      <w:pPr>
        <w:pStyle w:val="PL"/>
        <w:rPr>
          <w:color w:val="808080"/>
        </w:rPr>
      </w:pPr>
      <w:ins w:id="16833" w:author="Ericsson" w:date="2018-03-06T13:14:00Z">
        <w:r>
          <w:rPr>
            <w:color w:val="808080"/>
          </w:rPr>
          <w:tab/>
        </w:r>
        <w:r>
          <w:rPr>
            <w:color w:val="808080"/>
          </w:rPr>
          <w:tab/>
          <w:t>-- of group A.</w:t>
        </w:r>
      </w:ins>
      <w:ins w:id="16834" w:author="Ericsson" w:date="2018-03-06T13:15:00Z">
        <w:r w:rsidR="003F0F9B">
          <w:rPr>
            <w:color w:val="808080"/>
          </w:rPr>
          <w:t xml:space="preserve"> (see 38.321, section </w:t>
        </w:r>
        <w:r w:rsidR="003F0F9B" w:rsidRPr="003F0F9B">
          <w:rPr>
            <w:color w:val="808080"/>
          </w:rPr>
          <w:t>5.1.2</w:t>
        </w:r>
        <w:r w:rsidR="003F0F9B">
          <w:rPr>
            <w:color w:val="808080"/>
          </w:rPr>
          <w:t>)</w:t>
        </w:r>
      </w:ins>
    </w:p>
    <w:p w14:paraId="4FE766AF" w14:textId="77777777" w:rsidR="00A27028" w:rsidRPr="00000A61" w:rsidRDefault="00A27028" w:rsidP="00A27028">
      <w:pPr>
        <w:pStyle w:val="PL"/>
      </w:pPr>
      <w:r w:rsidRPr="00000A61">
        <w:tab/>
      </w:r>
      <w:r w:rsidRPr="00000A61">
        <w:tab/>
      </w:r>
      <w:commentRangeStart w:id="16835"/>
      <w:r w:rsidRPr="00000A61">
        <w:t>ra-Msg3SizeGroupA</w:t>
      </w:r>
      <w:commentRangeEnd w:id="16835"/>
      <w:r w:rsidR="009434FD">
        <w:rPr>
          <w:rStyle w:val="CommentReference"/>
          <w:rFonts w:ascii="Times New Roman" w:hAnsi="Times New Roman"/>
          <w:noProof w:val="0"/>
          <w:lang w:eastAsia="en-US"/>
        </w:rPr>
        <w:commentReference w:id="16835"/>
      </w:r>
      <w:r w:rsidRPr="00000A61">
        <w:tab/>
      </w:r>
      <w:r w:rsidRPr="00000A61">
        <w:tab/>
      </w:r>
      <w:r w:rsidRPr="00000A61">
        <w:tab/>
      </w:r>
      <w:ins w:id="16836" w:author="RIL-H273" w:date="2018-01-29T20:18:00Z">
        <w:r>
          <w:tab/>
        </w:r>
      </w:ins>
      <w:r w:rsidRPr="00000A61">
        <w:tab/>
      </w:r>
      <w:r w:rsidRPr="002970C4">
        <w:rPr>
          <w:color w:val="993366"/>
        </w:rPr>
        <w:t>ENUMERATED</w:t>
      </w:r>
      <w:r w:rsidRPr="00000A61">
        <w:t xml:space="preserve"> </w:t>
      </w:r>
      <w:r w:rsidRPr="00000A61">
        <w:rPr>
          <w:rFonts w:hint="eastAsia"/>
        </w:rPr>
        <w:t>{</w:t>
      </w:r>
      <w:r w:rsidRPr="00000A61">
        <w:t>b56, b144, b208, b256</w:t>
      </w:r>
      <w:r w:rsidRPr="00000A61">
        <w:rPr>
          <w:rFonts w:hint="eastAsia"/>
        </w:rPr>
        <w:t>, b282, b480, b640, b800, b1000</w:t>
      </w:r>
      <w:r w:rsidRPr="00000A61">
        <w:t>, spare7, spare6, spare5,</w:t>
      </w:r>
    </w:p>
    <w:p w14:paraId="7B5B1712" w14:textId="77777777" w:rsidR="00A27028" w:rsidRPr="00000A61" w:rsidRDefault="00A27028" w:rsidP="00A27028">
      <w:pPr>
        <w:pStyle w:val="PL"/>
      </w:pP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t>spare4, spare3, spare2, spare1},</w:t>
      </w:r>
    </w:p>
    <w:p w14:paraId="70910306" w14:textId="77777777" w:rsidR="00A27028" w:rsidDel="00A82436" w:rsidRDefault="00A27028" w:rsidP="00A27028">
      <w:pPr>
        <w:pStyle w:val="PL"/>
        <w:rPr>
          <w:del w:id="16837" w:author="" w:date="2018-02-01T10:46:00Z"/>
          <w:color w:val="808080"/>
        </w:rPr>
      </w:pPr>
      <w:del w:id="16838" w:author="" w:date="2018-02-01T10:46:00Z">
        <w:r w:rsidRPr="00000A61" w:rsidDel="00A82436">
          <w:tab/>
        </w:r>
        <w:r w:rsidRPr="00000A61" w:rsidDel="00A82436">
          <w:tab/>
        </w:r>
        <w:r w:rsidRPr="00D02B97" w:rsidDel="00A82436">
          <w:rPr>
            <w:color w:val="808080"/>
          </w:rPr>
          <w:delText>-- FFS: Need and definition of messagePowerOffsetGroupB</w:delText>
        </w:r>
      </w:del>
    </w:p>
    <w:p w14:paraId="062DF631" w14:textId="77777777" w:rsidR="00A27028" w:rsidRPr="002970C4" w:rsidRDefault="00A27028" w:rsidP="00A27028">
      <w:pPr>
        <w:pStyle w:val="PL"/>
        <w:rPr>
          <w:ins w:id="16839" w:author="" w:date="2018-02-01T10:47:00Z"/>
          <w:color w:val="808080"/>
        </w:rPr>
      </w:pPr>
      <w:ins w:id="16840" w:author="" w:date="2018-02-01T10:46:00Z">
        <w:r>
          <w:rPr>
            <w:color w:val="808080"/>
          </w:rPr>
          <w:tab/>
        </w:r>
        <w:r>
          <w:rPr>
            <w:color w:val="808080"/>
          </w:rPr>
          <w:tab/>
        </w:r>
        <w:r w:rsidRPr="002970C4">
          <w:rPr>
            <w:color w:val="808080"/>
          </w:rPr>
          <w:t xml:space="preserve">-- Threshold for preamble selection.  Value in dB.  Value minusinfinity corresponds to –infinity.  </w:t>
        </w:r>
      </w:ins>
    </w:p>
    <w:p w14:paraId="2C4A76C4" w14:textId="77777777" w:rsidR="00A27028" w:rsidRPr="002970C4" w:rsidRDefault="00A27028" w:rsidP="00A27028">
      <w:pPr>
        <w:pStyle w:val="PL"/>
        <w:rPr>
          <w:ins w:id="16841" w:author="" w:date="2018-02-01T10:46:00Z"/>
          <w:color w:val="808080"/>
        </w:rPr>
      </w:pPr>
      <w:ins w:id="16842" w:author="" w:date="2018-02-01T10:47:00Z">
        <w:r>
          <w:rPr>
            <w:color w:val="808080"/>
          </w:rPr>
          <w:tab/>
        </w:r>
        <w:r>
          <w:rPr>
            <w:color w:val="808080"/>
          </w:rPr>
          <w:tab/>
        </w:r>
        <w:r w:rsidRPr="002970C4">
          <w:rPr>
            <w:color w:val="808080"/>
          </w:rPr>
          <w:t xml:space="preserve">-- </w:t>
        </w:r>
      </w:ins>
      <w:ins w:id="16843" w:author="" w:date="2018-02-01T10:46:00Z">
        <w:r w:rsidRPr="002970C4">
          <w:rPr>
            <w:color w:val="808080"/>
          </w:rPr>
          <w:t>Value dB0 corresponds to 0 dB, dB5 corresponds to 5 dB and so on.</w:t>
        </w:r>
      </w:ins>
      <w:ins w:id="16844" w:author="" w:date="2018-02-01T10:47:00Z">
        <w:r w:rsidRPr="002970C4">
          <w:rPr>
            <w:color w:val="808080"/>
          </w:rPr>
          <w:t xml:space="preserve"> (see FFS_</w:t>
        </w:r>
      </w:ins>
      <w:ins w:id="16845" w:author="" w:date="2018-02-01T10:48:00Z">
        <w:r w:rsidRPr="002970C4">
          <w:rPr>
            <w:color w:val="808080"/>
          </w:rPr>
          <w:t>Spec</w:t>
        </w:r>
      </w:ins>
      <w:ins w:id="16846" w:author="" w:date="2018-02-01T10:47:00Z">
        <w:r w:rsidRPr="002970C4">
          <w:rPr>
            <w:color w:val="808080"/>
          </w:rPr>
          <w:t>, section FFS_Section)</w:t>
        </w:r>
      </w:ins>
    </w:p>
    <w:p w14:paraId="3FBB0330" w14:textId="77777777" w:rsidR="00A27028" w:rsidRDefault="00A27028" w:rsidP="00A27028">
      <w:pPr>
        <w:pStyle w:val="PL"/>
        <w:rPr>
          <w:ins w:id="16847" w:author="RIL-H273" w:date="2018-01-29T20:17:00Z"/>
        </w:rPr>
      </w:pPr>
      <w:r w:rsidRPr="00496B55">
        <w:tab/>
      </w:r>
      <w:r w:rsidRPr="00496B55">
        <w:tab/>
        <w:t>messagePowerOffsetGroupB</w:t>
      </w:r>
      <w:r w:rsidRPr="00496B55">
        <w:tab/>
      </w:r>
      <w:ins w:id="16848" w:author="RIL-H273" w:date="2018-01-29T20:18:00Z">
        <w:r>
          <w:tab/>
        </w:r>
      </w:ins>
      <w:r w:rsidRPr="00496B55">
        <w:tab/>
      </w:r>
      <w:r w:rsidRPr="002970C4">
        <w:rPr>
          <w:color w:val="993366"/>
        </w:rPr>
        <w:t>ENUMERATED</w:t>
      </w:r>
      <w:r w:rsidRPr="00496B55">
        <w:t xml:space="preserve"> { minusinfinity, dB0, dB5, dB8, dB10, dB12, dB15, dB18}</w:t>
      </w:r>
      <w:ins w:id="16849" w:author="RIL-H273" w:date="2018-01-29T20:17:00Z">
        <w:r>
          <w:t>,</w:t>
        </w:r>
      </w:ins>
    </w:p>
    <w:p w14:paraId="6201776C" w14:textId="47173C7A" w:rsidR="00964B29" w:rsidRDefault="00964B29" w:rsidP="00A27028">
      <w:pPr>
        <w:pStyle w:val="PL"/>
        <w:rPr>
          <w:ins w:id="16850" w:author="R1-1803529 L1 parameter update" w:date="2018-03-07T09:06:00Z"/>
        </w:rPr>
      </w:pPr>
      <w:ins w:id="16851" w:author="R1-1803529 L1 parameter update" w:date="2018-03-07T09:03:00Z">
        <w:r>
          <w:tab/>
        </w:r>
        <w:r>
          <w:tab/>
          <w:t xml:space="preserve">-- The number of CB preambles </w:t>
        </w:r>
      </w:ins>
      <w:ins w:id="16852" w:author="R1-1803529 L1 parameter update" w:date="2018-03-07T09:05:00Z">
        <w:r w:rsidR="001E633D">
          <w:t xml:space="preserve">per SSB </w:t>
        </w:r>
      </w:ins>
      <w:ins w:id="16853" w:author="R1-1803529 L1 parameter update" w:date="2018-03-07T09:03:00Z">
        <w:r>
          <w:t>in group A</w:t>
        </w:r>
      </w:ins>
      <w:ins w:id="16854" w:author="R1-1803529 L1 parameter update" w:date="2018-03-07T09:05:00Z">
        <w:r w:rsidR="001E633D">
          <w:t>.</w:t>
        </w:r>
      </w:ins>
      <w:ins w:id="16855" w:author="R1-1803529 L1 parameter update" w:date="2018-03-07T09:04:00Z">
        <w:r>
          <w:t xml:space="preserve"> </w:t>
        </w:r>
      </w:ins>
      <w:ins w:id="16856" w:author="R1-1803529 L1 parameter update" w:date="2018-03-07T09:05:00Z">
        <w:r w:rsidR="001E633D">
          <w:t xml:space="preserve">This </w:t>
        </w:r>
      </w:ins>
      <w:ins w:id="16857" w:author="R1-1803529 L1 parameter update" w:date="2018-03-07T09:04:00Z">
        <w:r>
          <w:t xml:space="preserve">determines implicitly the number of CB preambles </w:t>
        </w:r>
      </w:ins>
      <w:ins w:id="16858" w:author="R1-1803529 L1 parameter update" w:date="2018-03-07T09:06:00Z">
        <w:r w:rsidR="001E633D">
          <w:t xml:space="preserve">per SSB </w:t>
        </w:r>
      </w:ins>
      <w:ins w:id="16859" w:author="R1-1803529 L1 parameter update" w:date="2018-03-07T09:04:00Z">
        <w:r>
          <w:t xml:space="preserve">available </w:t>
        </w:r>
      </w:ins>
      <w:ins w:id="16860" w:author="R1-1803529 L1 parameter update" w:date="2018-03-07T09:06:00Z">
        <w:r w:rsidR="001E633D">
          <w:t xml:space="preserve">in </w:t>
        </w:r>
      </w:ins>
      <w:ins w:id="16861" w:author="R1-1803529 L1 parameter update" w:date="2018-03-07T09:04:00Z">
        <w:r>
          <w:t>group B.</w:t>
        </w:r>
      </w:ins>
    </w:p>
    <w:p w14:paraId="38F44A34" w14:textId="0FFCD510" w:rsidR="00964B29" w:rsidRDefault="00964B29" w:rsidP="00A27028">
      <w:pPr>
        <w:pStyle w:val="PL"/>
        <w:rPr>
          <w:ins w:id="16862" w:author="R1-1803529 L1 parameter update" w:date="2018-03-07T09:03:00Z"/>
        </w:rPr>
      </w:pPr>
      <w:ins w:id="16863" w:author="R1-1803529 L1 parameter update" w:date="2018-03-07T09:04:00Z">
        <w:r>
          <w:tab/>
        </w:r>
        <w:r>
          <w:tab/>
          <w:t>-- (see 38.321, section 5</w:t>
        </w:r>
      </w:ins>
      <w:ins w:id="16864" w:author="R1-1803529 L1 parameter update" w:date="2018-03-07T09:05:00Z">
        <w:r w:rsidR="001E633D">
          <w:t>.1.1</w:t>
        </w:r>
      </w:ins>
      <w:ins w:id="16865" w:author="R1-1803529 L1 parameter update" w:date="2018-03-07T09:04:00Z">
        <w:r>
          <w:t>)</w:t>
        </w:r>
      </w:ins>
    </w:p>
    <w:p w14:paraId="047614F1" w14:textId="0E7CBA3D" w:rsidR="00A27028" w:rsidRPr="00496B55" w:rsidRDefault="00A27028" w:rsidP="00A27028">
      <w:pPr>
        <w:pStyle w:val="PL"/>
      </w:pPr>
      <w:ins w:id="16866" w:author="RIL-H273" w:date="2018-01-29T20:17:00Z">
        <w:r>
          <w:tab/>
        </w:r>
        <w:r>
          <w:tab/>
        </w:r>
        <w:r w:rsidRPr="00C80C1B">
          <w:t>numberOfRA-PreamblesGroupA</w:t>
        </w:r>
        <w:r w:rsidRPr="00C80C1B">
          <w:tab/>
        </w:r>
        <w:r w:rsidRPr="00C80C1B">
          <w:tab/>
        </w:r>
        <w:r w:rsidRPr="00C80C1B">
          <w:tab/>
        </w:r>
        <w:del w:id="16867" w:author="R2-1803995 Ericsson BFR TP" w:date="2018-03-06T10:19:00Z">
          <w:r w:rsidRPr="00C80C1B" w:rsidDel="00FB7F03">
            <w:delText>FFS_Value</w:delText>
          </w:r>
        </w:del>
      </w:ins>
      <w:ins w:id="16868" w:author="R2-1803995 Ericsson BFR TP" w:date="2018-03-06T10:19:00Z">
        <w:r w:rsidR="00FB7F03" w:rsidRPr="002970C4">
          <w:rPr>
            <w:color w:val="993366"/>
          </w:rPr>
          <w:t>I</w:t>
        </w:r>
      </w:ins>
      <w:ins w:id="16869" w:author="R2-1803995 Ericsson BFR TP" w:date="2018-03-06T10:20:00Z">
        <w:r w:rsidR="00FB7F03" w:rsidRPr="002970C4">
          <w:rPr>
            <w:color w:val="993366"/>
          </w:rPr>
          <w:t>NTEGER</w:t>
        </w:r>
        <w:r w:rsidR="00FB7F03">
          <w:t xml:space="preserve"> (1..64)</w:t>
        </w:r>
      </w:ins>
    </w:p>
    <w:p w14:paraId="410E267C" w14:textId="0BB19D28" w:rsidR="00A27028" w:rsidRPr="002970C4" w:rsidRDefault="00A27028" w:rsidP="00A27028">
      <w:pPr>
        <w:pStyle w:val="PL"/>
        <w:rPr>
          <w:color w:val="808080"/>
        </w:rPr>
      </w:pPr>
      <w:r w:rsidRPr="00000A61">
        <w:tab/>
        <w:t>}</w:t>
      </w:r>
      <w:ins w:id="16870" w:author="RIL-H273" w:date="2018-01-29T20:18: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del w:id="16871" w:author="RIL-H273" w:date="2018-01-29T20:18:00Z">
        <w:r w:rsidRPr="00000A61" w:rsidDel="00C80C1B">
          <w:delText xml:space="preserve"> </w:delText>
        </w:r>
      </w:del>
      <w:r w:rsidRPr="002970C4">
        <w:rPr>
          <w:color w:val="993366"/>
        </w:rPr>
        <w:t>OPTIONAL</w:t>
      </w:r>
      <w:r w:rsidRPr="00000A61">
        <w:t>,</w:t>
      </w:r>
      <w:ins w:id="16872" w:author="Ericsson" w:date="2018-03-06T10:26:00Z">
        <w:r w:rsidR="00164CF8">
          <w:tab/>
        </w:r>
        <w:r w:rsidR="00164CF8" w:rsidRPr="002970C4">
          <w:rPr>
            <w:color w:val="808080"/>
          </w:rPr>
          <w:t>-- Need R</w:t>
        </w:r>
      </w:ins>
    </w:p>
    <w:p w14:paraId="56E74115" w14:textId="77777777" w:rsidR="00A27028" w:rsidRPr="00000A61" w:rsidRDefault="00A27028" w:rsidP="00A27028">
      <w:pPr>
        <w:pStyle w:val="PL"/>
      </w:pPr>
    </w:p>
    <w:p w14:paraId="00B89AE6" w14:textId="77777777" w:rsidR="00A27028" w:rsidRPr="00000A61" w:rsidDel="00C80C1B" w:rsidRDefault="00A27028" w:rsidP="00A27028">
      <w:pPr>
        <w:pStyle w:val="PL"/>
        <w:rPr>
          <w:del w:id="16873" w:author="RIL-H273" w:date="2018-01-29T20:18:00Z"/>
        </w:rPr>
      </w:pPr>
      <w:del w:id="16874" w:author="RIL-H273" w:date="2018-01-29T20:18:00Z">
        <w:r w:rsidRPr="00000A61" w:rsidDel="00C80C1B">
          <w:tab/>
          <w:delText>cbra-SSB-ResourceList</w:delText>
        </w:r>
        <w:r w:rsidRPr="00000A61" w:rsidDel="00C80C1B">
          <w:tab/>
        </w:r>
        <w:r w:rsidRPr="00000A61" w:rsidDel="00C80C1B">
          <w:tab/>
        </w:r>
        <w:r w:rsidDel="00C80C1B">
          <w:tab/>
        </w:r>
        <w:r w:rsidRPr="00000A61" w:rsidDel="00C80C1B">
          <w:tab/>
          <w:delText>CBRA-SSB-ResourceList,</w:delText>
        </w:r>
      </w:del>
    </w:p>
    <w:p w14:paraId="451B1BFB" w14:textId="77777777" w:rsidR="00A27028" w:rsidRPr="002970C4" w:rsidDel="00C80C1B" w:rsidRDefault="00A27028" w:rsidP="00A27028">
      <w:pPr>
        <w:pStyle w:val="PL"/>
        <w:rPr>
          <w:del w:id="16875" w:author="RIL-H273" w:date="2018-01-29T20:18:00Z"/>
          <w:color w:val="808080"/>
        </w:rPr>
      </w:pPr>
      <w:ins w:id="16876" w:author="Rapporteur" w:date="2018-02-09T16:11:00Z">
        <w:r>
          <w:tab/>
        </w:r>
        <w:r w:rsidRPr="002970C4">
          <w:rPr>
            <w:color w:val="808080"/>
          </w:rPr>
          <w:t xml:space="preserve">-- The initial value for the contention resolution timer </w:t>
        </w:r>
      </w:ins>
      <w:ins w:id="16877" w:author="Rapporteur" w:date="2018-02-09T16:12:00Z">
        <w:r w:rsidRPr="002970C4">
          <w:rPr>
            <w:color w:val="808080"/>
          </w:rPr>
          <w:t>(see 38.321, section 5.1.5)</w:t>
        </w:r>
      </w:ins>
    </w:p>
    <w:p w14:paraId="56319097" w14:textId="77777777" w:rsidR="00666520" w:rsidRPr="002970C4" w:rsidRDefault="00A27028" w:rsidP="00A27028">
      <w:pPr>
        <w:pStyle w:val="PL"/>
        <w:rPr>
          <w:ins w:id="16878" w:author="Ericsson" w:date="2018-03-06T11:37:00Z"/>
          <w:color w:val="808080"/>
        </w:rPr>
      </w:pPr>
      <w:r w:rsidRPr="002970C4">
        <w:rPr>
          <w:color w:val="808080"/>
        </w:rPr>
        <w:tab/>
      </w:r>
    </w:p>
    <w:p w14:paraId="3C0D4F64" w14:textId="024B5A88" w:rsidR="00A27028" w:rsidRPr="00000A61" w:rsidRDefault="00666520" w:rsidP="00A27028">
      <w:pPr>
        <w:pStyle w:val="PL"/>
      </w:pPr>
      <w:ins w:id="16879" w:author="Ericsson" w:date="2018-03-06T11:37:00Z">
        <w:r>
          <w:tab/>
        </w:r>
      </w:ins>
      <w:r w:rsidR="00A27028" w:rsidRPr="00000A61">
        <w:t>ra-ContentionResolutionTimer</w:t>
      </w:r>
      <w:r w:rsidR="00A27028" w:rsidRPr="00000A61">
        <w:tab/>
      </w:r>
      <w:r w:rsidR="00A27028">
        <w:tab/>
      </w:r>
      <w:r w:rsidR="00A27028">
        <w:tab/>
      </w:r>
      <w:r w:rsidR="00A27028" w:rsidRPr="002970C4">
        <w:rPr>
          <w:color w:val="993366"/>
        </w:rPr>
        <w:t>ENUMERATED</w:t>
      </w:r>
      <w:r w:rsidR="00A27028" w:rsidRPr="00000A61">
        <w:t xml:space="preserve"> { sf8, sf16, sf24, sf32, sf40, sf48, sf56, sf64}</w:t>
      </w:r>
      <w:r w:rsidR="00A27028">
        <w:t>,</w:t>
      </w:r>
    </w:p>
    <w:p w14:paraId="65AB8126" w14:textId="77777777" w:rsidR="00A27028" w:rsidRPr="00000A61" w:rsidRDefault="00A27028" w:rsidP="00A27028">
      <w:pPr>
        <w:pStyle w:val="PL"/>
      </w:pPr>
    </w:p>
    <w:p w14:paraId="7F867621" w14:textId="1B3865E0" w:rsidR="00A27028" w:rsidDel="00164CF8" w:rsidRDefault="00A27028" w:rsidP="00A27028">
      <w:pPr>
        <w:pStyle w:val="PL"/>
        <w:rPr>
          <w:del w:id="16880" w:author="Ericsson" w:date="2018-03-06T10:28:00Z"/>
          <w:color w:val="808080"/>
        </w:rPr>
      </w:pPr>
      <w:del w:id="16881" w:author="Ericsson" w:date="2018-03-06T10:28:00Z">
        <w:r w:rsidRPr="00000A61" w:rsidDel="00164CF8">
          <w:tab/>
        </w:r>
        <w:r w:rsidRPr="00D02B97" w:rsidDel="00164CF8">
          <w:rPr>
            <w:color w:val="808080"/>
          </w:rPr>
          <w:delText xml:space="preserve">-- Msg1 (RA preamble): </w:delText>
        </w:r>
      </w:del>
    </w:p>
    <w:p w14:paraId="646EBC55" w14:textId="22C3BB94" w:rsidR="00A27028" w:rsidDel="00164CF8" w:rsidRDefault="00A27028" w:rsidP="00A27028">
      <w:pPr>
        <w:pStyle w:val="PL"/>
        <w:rPr>
          <w:del w:id="16882" w:author="Ericsson" w:date="2018-03-06T10:28:00Z"/>
          <w:color w:val="808080"/>
        </w:rPr>
      </w:pPr>
    </w:p>
    <w:p w14:paraId="073BFBE6" w14:textId="77777777" w:rsidR="00A27028" w:rsidRPr="002970C4" w:rsidRDefault="00A27028" w:rsidP="00A27028">
      <w:pPr>
        <w:pStyle w:val="PL"/>
        <w:rPr>
          <w:color w:val="808080"/>
        </w:rPr>
      </w:pPr>
      <w:r w:rsidRPr="00D02B97">
        <w:rPr>
          <w:color w:val="808080"/>
        </w:rPr>
        <w:tab/>
      </w:r>
      <w:r w:rsidRPr="002970C4">
        <w:rPr>
          <w:color w:val="808080"/>
        </w:rPr>
        <w:t xml:space="preserve">-- UE may select the SS block and corresponding PRACH resource for path-loss estimation and (re)transmission </w:t>
      </w:r>
    </w:p>
    <w:p w14:paraId="233B5310" w14:textId="748F49E4" w:rsidR="00A27028" w:rsidRPr="002970C4" w:rsidRDefault="00A27028" w:rsidP="00A27028">
      <w:pPr>
        <w:pStyle w:val="PL"/>
        <w:rPr>
          <w:color w:val="808080"/>
        </w:rPr>
      </w:pPr>
      <w:r w:rsidRPr="00000A61">
        <w:tab/>
      </w:r>
      <w:r w:rsidRPr="002970C4">
        <w:rPr>
          <w:color w:val="808080"/>
        </w:rPr>
        <w:t>-- based on SS blocks that satisfy the threshold (see 38.213, section REF)</w:t>
      </w:r>
    </w:p>
    <w:p w14:paraId="35EE629B" w14:textId="3CAF4D36" w:rsidR="00A27028" w:rsidRPr="002970C4" w:rsidRDefault="00A27028" w:rsidP="00A27028">
      <w:pPr>
        <w:pStyle w:val="PL"/>
        <w:rPr>
          <w:color w:val="808080"/>
        </w:rPr>
      </w:pPr>
      <w:r w:rsidRPr="00000A61">
        <w:tab/>
      </w:r>
      <w:ins w:id="16883" w:author="" w:date="2018-02-01T10:53:00Z">
        <w:r>
          <w:t>rsrp</w:t>
        </w:r>
      </w:ins>
      <w:del w:id="16884" w:author="" w:date="2018-02-01T10:53:00Z">
        <w:r w:rsidRPr="00000A61" w:rsidDel="000A7E76">
          <w:delText>ssb</w:delText>
        </w:r>
      </w:del>
      <w:r w:rsidRPr="00000A61">
        <w:t>-Threshold</w:t>
      </w:r>
      <w:ins w:id="16885" w:author="" w:date="2018-02-01T10:53:00Z">
        <w:r>
          <w:t>SSB</w:t>
        </w:r>
      </w:ins>
      <w:r w:rsidRPr="00000A61">
        <w:tab/>
      </w:r>
      <w:r w:rsidRPr="00000A61">
        <w:tab/>
      </w:r>
      <w:r w:rsidRPr="00000A61">
        <w:tab/>
      </w:r>
      <w:r w:rsidRPr="00000A61">
        <w:tab/>
      </w:r>
      <w:r w:rsidRPr="00000A61">
        <w:tab/>
      </w:r>
      <w:r w:rsidRPr="00000A61">
        <w:tab/>
      </w:r>
      <w:r>
        <w:t>RSRP-Range</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ins w:id="16886" w:author="Ericsson" w:date="2018-03-06T11:38:00Z">
        <w:r w:rsidR="00666520">
          <w:tab/>
        </w:r>
      </w:ins>
      <w:r w:rsidRPr="00000A61">
        <w:tab/>
      </w:r>
      <w:r w:rsidRPr="002970C4">
        <w:rPr>
          <w:color w:val="993366"/>
        </w:rPr>
        <w:t>OPTIONAL</w:t>
      </w:r>
      <w:r w:rsidRPr="00000A61">
        <w:t>,</w:t>
      </w:r>
      <w:ins w:id="16887" w:author="Ericsson" w:date="2018-03-06T10:28:00Z">
        <w:r w:rsidR="00164CF8">
          <w:tab/>
        </w:r>
        <w:r w:rsidR="00164CF8" w:rsidRPr="002970C4">
          <w:rPr>
            <w:color w:val="808080"/>
          </w:rPr>
          <w:t>-- Need R</w:t>
        </w:r>
      </w:ins>
    </w:p>
    <w:p w14:paraId="1549AD54" w14:textId="08E4908F" w:rsidR="00A27028" w:rsidRPr="002970C4" w:rsidRDefault="00A27028" w:rsidP="00A27028">
      <w:pPr>
        <w:pStyle w:val="PL"/>
        <w:rPr>
          <w:ins w:id="16888" w:author="Ericsson" w:date="2018-03-06T10:29:00Z"/>
          <w:color w:val="808080"/>
        </w:rPr>
      </w:pPr>
      <w:r w:rsidRPr="00000A61">
        <w:tab/>
      </w:r>
      <w:r w:rsidRPr="002970C4">
        <w:rPr>
          <w:color w:val="808080"/>
        </w:rPr>
        <w:t xml:space="preserve">-- </w:t>
      </w:r>
      <w:del w:id="16889" w:author="Ericsson" w:date="2018-03-06T10:29:00Z">
        <w:r w:rsidRPr="002970C4" w:rsidDel="00164CF8">
          <w:rPr>
            <w:color w:val="808080"/>
          </w:rPr>
          <w:delText>FFS: Provide proper description</w:delText>
        </w:r>
      </w:del>
      <w:ins w:id="16890" w:author="Ericsson" w:date="2018-03-06T10:29:00Z">
        <w:r w:rsidR="00164CF8" w:rsidRPr="002970C4">
          <w:rPr>
            <w:color w:val="808080"/>
          </w:rPr>
          <w:t xml:space="preserve">UE </w:t>
        </w:r>
        <w:commentRangeStart w:id="16891"/>
        <w:r w:rsidR="00164CF8" w:rsidRPr="002970C4">
          <w:rPr>
            <w:color w:val="808080"/>
          </w:rPr>
          <w:t xml:space="preserve">may select the </w:t>
        </w:r>
        <w:commentRangeEnd w:id="16891"/>
        <w:r w:rsidR="008D773E" w:rsidRPr="002970C4">
          <w:rPr>
            <w:rStyle w:val="CommentReference"/>
            <w:rFonts w:ascii="Times New Roman" w:hAnsi="Times New Roman"/>
            <w:noProof w:val="0"/>
            <w:color w:val="808080"/>
            <w:lang w:eastAsia="en-US"/>
          </w:rPr>
          <w:commentReference w:id="16891"/>
        </w:r>
        <w:r w:rsidR="00164CF8" w:rsidRPr="002970C4">
          <w:rPr>
            <w:color w:val="808080"/>
          </w:rPr>
          <w:t>SS block and corresponding PRACH resource for path-loss estimation and (re)transmission on the SUL carrier</w:t>
        </w:r>
      </w:ins>
    </w:p>
    <w:p w14:paraId="06955B25" w14:textId="12D6E42E" w:rsidR="00164CF8" w:rsidRPr="002970C4" w:rsidRDefault="00164CF8" w:rsidP="00A27028">
      <w:pPr>
        <w:pStyle w:val="PL"/>
        <w:rPr>
          <w:color w:val="808080"/>
        </w:rPr>
      </w:pPr>
      <w:ins w:id="16892" w:author="Ericsson" w:date="2018-03-06T10:29:00Z">
        <w:r>
          <w:rPr>
            <w:color w:val="808080"/>
          </w:rPr>
          <w:tab/>
        </w:r>
        <w:r w:rsidRPr="002970C4">
          <w:rPr>
            <w:color w:val="808080"/>
          </w:rPr>
          <w:t>-- based on SS blocks that satisfy the threshold</w:t>
        </w:r>
      </w:ins>
    </w:p>
    <w:p w14:paraId="468B1AE6" w14:textId="77777777" w:rsidR="00A27028" w:rsidRPr="002970C4" w:rsidRDefault="00A27028" w:rsidP="00A27028">
      <w:pPr>
        <w:pStyle w:val="PL"/>
        <w:rPr>
          <w:color w:val="808080"/>
        </w:rPr>
      </w:pPr>
      <w:r w:rsidRPr="00000A61">
        <w:tab/>
      </w:r>
      <w:r w:rsidRPr="002970C4">
        <w:rPr>
          <w:color w:val="808080"/>
        </w:rPr>
        <w:t>-- Corresponds to L1 parameter 'SUL-RSRP-Threshold' (see FFS_Spec, section FFS_Section)</w:t>
      </w:r>
    </w:p>
    <w:p w14:paraId="6193C9E9" w14:textId="5A44EBE5" w:rsidR="00A27028" w:rsidRPr="002970C4" w:rsidRDefault="00A27028" w:rsidP="00A27028">
      <w:pPr>
        <w:pStyle w:val="PL"/>
        <w:rPr>
          <w:color w:val="808080"/>
        </w:rPr>
      </w:pPr>
      <w:r w:rsidRPr="00000A61">
        <w:tab/>
      </w:r>
      <w:del w:id="16893" w:author="Ericsson" w:date="2018-03-06T11:40:00Z">
        <w:r w:rsidRPr="00000A61" w:rsidDel="00872CF4">
          <w:delText>sul-RSRP</w:delText>
        </w:r>
      </w:del>
      <w:ins w:id="16894" w:author="Ericsson" w:date="2018-03-06T11:40:00Z">
        <w:r w:rsidR="00872CF4">
          <w:t>rsrp</w:t>
        </w:r>
      </w:ins>
      <w:r w:rsidRPr="00000A61">
        <w:t>-Threshold</w:t>
      </w:r>
      <w:ins w:id="16895" w:author="Ericsson" w:date="2018-03-06T10:42:00Z">
        <w:r w:rsidR="00BE091D">
          <w:t>SSB</w:t>
        </w:r>
      </w:ins>
      <w:ins w:id="16896" w:author="Ericsson" w:date="2018-03-06T11:40:00Z">
        <w:r w:rsidR="00872CF4">
          <w:t>-SUL</w:t>
        </w:r>
      </w:ins>
      <w:r w:rsidRPr="00000A61">
        <w:tab/>
      </w:r>
      <w:r w:rsidRPr="00000A61">
        <w:tab/>
      </w:r>
      <w:r w:rsidRPr="00000A61">
        <w:tab/>
      </w:r>
      <w:r w:rsidRPr="00000A61">
        <w:tab/>
      </w:r>
      <w:r w:rsidRPr="00000A61">
        <w:tab/>
      </w:r>
      <w:r>
        <w:t>RSRP-Range</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00666520">
        <w:tab/>
      </w:r>
      <w:r w:rsidRPr="00000A61">
        <w:tab/>
      </w:r>
      <w:r w:rsidRPr="002970C4">
        <w:rPr>
          <w:color w:val="993366"/>
        </w:rPr>
        <w:t>OPTIONAL</w:t>
      </w:r>
      <w:r w:rsidRPr="00000A61">
        <w:t>,</w:t>
      </w:r>
      <w:ins w:id="16897" w:author="Ericsson" w:date="2018-03-06T10:28:00Z">
        <w:r w:rsidR="00164CF8">
          <w:tab/>
        </w:r>
        <w:r w:rsidR="00164CF8" w:rsidRPr="002970C4">
          <w:rPr>
            <w:color w:val="808080"/>
          </w:rPr>
          <w:t>-- Need R</w:t>
        </w:r>
      </w:ins>
    </w:p>
    <w:p w14:paraId="7DB5E01C" w14:textId="77777777" w:rsidR="00A27028" w:rsidRPr="00000A61" w:rsidRDefault="00A27028" w:rsidP="00A27028">
      <w:pPr>
        <w:pStyle w:val="PL"/>
      </w:pPr>
    </w:p>
    <w:p w14:paraId="456384AA" w14:textId="12925D07" w:rsidR="00A27028" w:rsidRPr="00D02B97" w:rsidDel="004A3655" w:rsidRDefault="00A27028" w:rsidP="00A27028">
      <w:pPr>
        <w:pStyle w:val="PL"/>
        <w:rPr>
          <w:del w:id="16898" w:author="R2-1803995 Ericsson BFR TP" w:date="2018-03-06T10:34:00Z"/>
          <w:color w:val="808080"/>
        </w:rPr>
      </w:pPr>
      <w:del w:id="16899" w:author="R2-1803995 Ericsson BFR TP" w:date="2018-03-06T10:34:00Z">
        <w:r w:rsidRPr="00000A61" w:rsidDel="004A3655">
          <w:tab/>
        </w:r>
        <w:r w:rsidRPr="00D02B97" w:rsidDel="004A3655">
          <w:rPr>
            <w:color w:val="808080"/>
          </w:rPr>
          <w:delText>-- PRACH configuration index. Corresponds to L1 parameter 'PRACHConfigurationIndex' (see 38.211, section 6.3.3.2)</w:delText>
        </w:r>
      </w:del>
    </w:p>
    <w:p w14:paraId="15E53637" w14:textId="667B75B0" w:rsidR="00A27028" w:rsidRPr="00000A61" w:rsidDel="004A3655" w:rsidRDefault="00A27028" w:rsidP="00A27028">
      <w:pPr>
        <w:pStyle w:val="PL"/>
        <w:rPr>
          <w:del w:id="16900" w:author="R2-1803995 Ericsson BFR TP" w:date="2018-03-06T10:34:00Z"/>
        </w:rPr>
      </w:pPr>
      <w:del w:id="16901" w:author="R2-1803995 Ericsson BFR TP" w:date="2018-03-06T10:34:00Z">
        <w:r w:rsidRPr="00000A61" w:rsidDel="004A3655">
          <w:tab/>
          <w:delText>prach-ConfigurationIndex</w:delText>
        </w:r>
        <w:r w:rsidRPr="00000A61" w:rsidDel="004A3655">
          <w:tab/>
        </w:r>
        <w:r w:rsidRPr="00000A61" w:rsidDel="004A3655">
          <w:tab/>
        </w:r>
        <w:r w:rsidRPr="00000A61" w:rsidDel="004A3655">
          <w:tab/>
        </w:r>
        <w:r w:rsidRPr="00000A61" w:rsidDel="004A3655">
          <w:tab/>
        </w:r>
        <w:r w:rsidRPr="00D02B97" w:rsidDel="004A3655">
          <w:rPr>
            <w:color w:val="993366"/>
          </w:rPr>
          <w:delText>INTEGER</w:delText>
        </w:r>
        <w:r w:rsidRPr="00000A61" w:rsidDel="004A3655">
          <w:delText xml:space="preserve"> (0..255)</w:delText>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000A61" w:rsidDel="004A3655">
          <w:tab/>
        </w:r>
        <w:r w:rsidRPr="00D02B97" w:rsidDel="004A3655">
          <w:rPr>
            <w:color w:val="993366"/>
          </w:rPr>
          <w:delText>OPTIONAL</w:delText>
        </w:r>
        <w:r w:rsidRPr="00000A61" w:rsidDel="004A3655">
          <w:delText>,</w:delText>
        </w:r>
      </w:del>
    </w:p>
    <w:p w14:paraId="155DA843" w14:textId="77777777" w:rsidR="00A27028" w:rsidRPr="002970C4" w:rsidRDefault="00A27028" w:rsidP="00A27028">
      <w:pPr>
        <w:pStyle w:val="PL"/>
        <w:rPr>
          <w:color w:val="808080"/>
        </w:rPr>
      </w:pPr>
      <w:r w:rsidRPr="00000A61">
        <w:tab/>
      </w:r>
      <w:r w:rsidRPr="002970C4">
        <w:rPr>
          <w:color w:val="808080"/>
        </w:rPr>
        <w:t>-- PRACH root sequence index. Corresponds to L1 parameter 'PRACHRootSequenceIndex' (see 38.211, section 6.3.3.1).</w:t>
      </w:r>
    </w:p>
    <w:p w14:paraId="450CC25E" w14:textId="77777777" w:rsidR="00A27028" w:rsidRPr="002970C4" w:rsidRDefault="00A27028" w:rsidP="00A27028">
      <w:pPr>
        <w:pStyle w:val="PL"/>
        <w:rPr>
          <w:color w:val="808080"/>
        </w:rPr>
      </w:pPr>
      <w:r w:rsidRPr="00000A61">
        <w:tab/>
      </w:r>
      <w:r w:rsidRPr="002970C4">
        <w:rPr>
          <w:color w:val="808080"/>
        </w:rPr>
        <w:t>-- The value range depends on whether L=839 or L=139</w:t>
      </w:r>
    </w:p>
    <w:p w14:paraId="15897A8D" w14:textId="77777777" w:rsidR="00A27028" w:rsidRPr="00000A61" w:rsidRDefault="00A27028" w:rsidP="00A27028">
      <w:pPr>
        <w:pStyle w:val="PL"/>
      </w:pPr>
      <w:r w:rsidRPr="00000A61">
        <w:tab/>
        <w:t>prach-RootSequenceIndex</w:t>
      </w:r>
      <w:r w:rsidRPr="00000A61">
        <w:tab/>
      </w:r>
      <w:r w:rsidRPr="00000A61">
        <w:tab/>
      </w:r>
      <w:r w:rsidRPr="00000A61">
        <w:tab/>
      </w:r>
      <w:r w:rsidRPr="00000A61">
        <w:tab/>
      </w:r>
      <w:r w:rsidRPr="00000A61">
        <w:tab/>
      </w:r>
      <w:r w:rsidRPr="002970C4">
        <w:rPr>
          <w:color w:val="993366"/>
        </w:rPr>
        <w:t>CHOICE</w:t>
      </w:r>
      <w:r w:rsidRPr="00000A61">
        <w:t xml:space="preserve"> {</w:t>
      </w:r>
    </w:p>
    <w:p w14:paraId="562F2400" w14:textId="77777777" w:rsidR="00A27028" w:rsidRPr="00000A61" w:rsidRDefault="00A27028" w:rsidP="00A27028">
      <w:pPr>
        <w:pStyle w:val="PL"/>
      </w:pPr>
      <w:r w:rsidRPr="00000A61">
        <w:tab/>
      </w:r>
      <w:r w:rsidRPr="00000A61">
        <w:tab/>
        <w:t>l839</w:t>
      </w:r>
      <w:r w:rsidRPr="00000A61">
        <w:tab/>
      </w:r>
      <w:r w:rsidRPr="00000A61">
        <w:tab/>
      </w:r>
      <w:r w:rsidRPr="00000A61">
        <w:tab/>
      </w:r>
      <w:r w:rsidRPr="00000A61">
        <w:tab/>
      </w:r>
      <w:r w:rsidRPr="00000A61">
        <w:tab/>
      </w:r>
      <w:r w:rsidRPr="00000A61">
        <w:tab/>
      </w:r>
      <w:r w:rsidRPr="00000A61">
        <w:tab/>
      </w:r>
      <w:r w:rsidRPr="00000A61">
        <w:tab/>
      </w:r>
      <w:r w:rsidRPr="00000A61">
        <w:tab/>
      </w:r>
      <w:r w:rsidRPr="002970C4">
        <w:rPr>
          <w:color w:val="993366"/>
        </w:rPr>
        <w:t>INTEGER</w:t>
      </w:r>
      <w:r w:rsidRPr="00000A61">
        <w:t xml:space="preserve"> (0..837),</w:t>
      </w:r>
    </w:p>
    <w:p w14:paraId="6984F75A" w14:textId="77777777" w:rsidR="00A27028" w:rsidRPr="00000A61" w:rsidRDefault="00A27028" w:rsidP="00A27028">
      <w:pPr>
        <w:pStyle w:val="PL"/>
      </w:pPr>
      <w:r w:rsidRPr="00000A61">
        <w:tab/>
      </w:r>
      <w:r w:rsidRPr="00000A61">
        <w:tab/>
        <w:t>l139</w:t>
      </w:r>
      <w:r w:rsidRPr="00000A61">
        <w:tab/>
      </w:r>
      <w:r w:rsidRPr="00000A61">
        <w:tab/>
      </w:r>
      <w:r w:rsidRPr="00000A61">
        <w:tab/>
      </w:r>
      <w:r w:rsidRPr="00000A61">
        <w:tab/>
      </w:r>
      <w:r w:rsidRPr="00000A61">
        <w:tab/>
      </w:r>
      <w:r w:rsidRPr="00000A61">
        <w:tab/>
      </w:r>
      <w:r w:rsidRPr="00000A61">
        <w:tab/>
      </w:r>
      <w:r w:rsidRPr="00000A61">
        <w:tab/>
      </w:r>
      <w:r w:rsidRPr="00000A61">
        <w:tab/>
      </w:r>
      <w:r w:rsidRPr="002970C4">
        <w:rPr>
          <w:color w:val="993366"/>
        </w:rPr>
        <w:t>INTEGER</w:t>
      </w:r>
      <w:r w:rsidRPr="00000A61">
        <w:t xml:space="preserve"> (0..137</w:t>
      </w:r>
      <w:r>
        <w:t>)</w:t>
      </w:r>
    </w:p>
    <w:p w14:paraId="2D12325B" w14:textId="77777777" w:rsidR="00A27028" w:rsidRPr="00000A61" w:rsidRDefault="00A27028" w:rsidP="00A27028">
      <w:pPr>
        <w:pStyle w:val="PL"/>
      </w:pPr>
      <w:r w:rsidRPr="00000A61">
        <w:tab/>
        <w:t>}</w:t>
      </w:r>
      <w:del w:id="16902" w:author="" w:date="2018-02-01T09:59:00Z">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r>
        <w:r w:rsidRPr="00000A61" w:rsidDel="00004D24">
          <w:tab/>
          <w:delText xml:space="preserve"> </w:delText>
        </w:r>
        <w:r w:rsidRPr="00000A61" w:rsidDel="00004D24">
          <w:tab/>
        </w:r>
        <w:r w:rsidRPr="00000A61" w:rsidDel="00004D24">
          <w:tab/>
        </w:r>
        <w:r w:rsidRPr="00D02B97" w:rsidDel="00004D24">
          <w:rPr>
            <w:color w:val="993366"/>
          </w:rPr>
          <w:delText>OPTIONAL</w:delText>
        </w:r>
      </w:del>
      <w:r w:rsidRPr="00000A61">
        <w:t>,</w:t>
      </w:r>
    </w:p>
    <w:p w14:paraId="2E228DCC" w14:textId="77777777" w:rsidR="00A27028" w:rsidRPr="00000A61" w:rsidRDefault="00A27028" w:rsidP="00A27028">
      <w:pPr>
        <w:pStyle w:val="PL"/>
      </w:pPr>
    </w:p>
    <w:p w14:paraId="7EA6A28C" w14:textId="77777777" w:rsidR="00A27028" w:rsidRPr="00D02B97" w:rsidDel="00320E84" w:rsidRDefault="00A27028" w:rsidP="00A27028">
      <w:pPr>
        <w:pStyle w:val="PL"/>
        <w:rPr>
          <w:del w:id="16903" w:author="RIL-H273" w:date="2018-01-29T20:21:00Z"/>
          <w:color w:val="808080"/>
        </w:rPr>
      </w:pPr>
      <w:del w:id="16904" w:author="RIL-H273" w:date="2018-01-29T20:21:00Z">
        <w:r w:rsidRPr="00000A61" w:rsidDel="00320E84">
          <w:tab/>
        </w:r>
        <w:r w:rsidRPr="00D02B97" w:rsidDel="00320E84">
          <w:rPr>
            <w:color w:val="808080"/>
          </w:rPr>
          <w:delText>-- N-CS configuration, see Table 6.3.3.1-3 in 38.211</w:delText>
        </w:r>
      </w:del>
    </w:p>
    <w:p w14:paraId="59B6D416" w14:textId="77777777" w:rsidR="00A27028" w:rsidRPr="00000A61" w:rsidDel="00320E84" w:rsidRDefault="00A27028" w:rsidP="00A27028">
      <w:pPr>
        <w:pStyle w:val="PL"/>
        <w:rPr>
          <w:del w:id="16905" w:author="RIL-H273" w:date="2018-01-29T20:21:00Z"/>
        </w:rPr>
      </w:pPr>
      <w:del w:id="16906" w:author="RIL-H273" w:date="2018-01-29T20:21:00Z">
        <w:r w:rsidRPr="00000A61" w:rsidDel="00320E84">
          <w:tab/>
          <w:delText>zeroCorrelationZoneConfig</w:delText>
        </w:r>
        <w:r w:rsidRPr="00000A61" w:rsidDel="00320E84">
          <w:tab/>
        </w:r>
        <w:r w:rsidRPr="00000A61" w:rsidDel="00320E84">
          <w:tab/>
        </w:r>
        <w:r w:rsidRPr="00000A61" w:rsidDel="00320E84">
          <w:tab/>
        </w:r>
        <w:r w:rsidRPr="00000A61" w:rsidDel="00320E84">
          <w:tab/>
        </w:r>
        <w:r w:rsidRPr="00D02B97" w:rsidDel="00320E84">
          <w:rPr>
            <w:color w:val="993366"/>
          </w:rPr>
          <w:delText>INTEGER</w:delText>
        </w:r>
        <w:r w:rsidRPr="00000A61" w:rsidDel="00320E84">
          <w:delText>(0..15),</w:delText>
        </w:r>
      </w:del>
    </w:p>
    <w:p w14:paraId="4598304D" w14:textId="1E275E96" w:rsidR="00864334" w:rsidRPr="002970C4" w:rsidRDefault="00A27028" w:rsidP="00A27028">
      <w:pPr>
        <w:pStyle w:val="PL"/>
        <w:rPr>
          <w:ins w:id="16907" w:author="Ericsson" w:date="2018-03-05T17:40:00Z"/>
          <w:color w:val="808080"/>
        </w:rPr>
      </w:pPr>
      <w:r>
        <w:tab/>
      </w:r>
      <w:r w:rsidRPr="002970C4">
        <w:rPr>
          <w:color w:val="808080"/>
        </w:rPr>
        <w:t xml:space="preserve">-- Subcarrier spacing of PRACH. </w:t>
      </w:r>
      <w:ins w:id="16908" w:author="Ericsson" w:date="2018-03-05T17:40:00Z">
        <w:r w:rsidR="00864334" w:rsidRPr="002970C4">
          <w:rPr>
            <w:color w:val="808080"/>
          </w:rPr>
          <w:t>Only the values 15 or 30 kHz  (&lt;6GHz), 60 or 120 kHz (&gt;6GHz) are applicable.</w:t>
        </w:r>
      </w:ins>
    </w:p>
    <w:p w14:paraId="55F33A50" w14:textId="6A5DAB3D" w:rsidR="00A27028" w:rsidRPr="002970C4" w:rsidRDefault="00864334" w:rsidP="00A27028">
      <w:pPr>
        <w:pStyle w:val="PL"/>
        <w:rPr>
          <w:color w:val="808080"/>
        </w:rPr>
      </w:pPr>
      <w:ins w:id="16909" w:author="Ericsson" w:date="2018-03-05T17:40:00Z">
        <w:r>
          <w:rPr>
            <w:color w:val="808080"/>
          </w:rPr>
          <w:tab/>
        </w:r>
        <w:r w:rsidRPr="002970C4">
          <w:rPr>
            <w:color w:val="808080"/>
          </w:rPr>
          <w:t xml:space="preserve">-- </w:t>
        </w:r>
      </w:ins>
      <w:r w:rsidR="00A27028" w:rsidRPr="002970C4">
        <w:rPr>
          <w:color w:val="808080"/>
        </w:rPr>
        <w:t>Corresponds to L1 parameter 'prach-Msg1SubcarrierSpacing' (see 38.211, section FFS_Section)</w:t>
      </w:r>
    </w:p>
    <w:p w14:paraId="6F110599" w14:textId="77777777" w:rsidR="00A27028" w:rsidRPr="00D02B97" w:rsidDel="003F2974" w:rsidRDefault="00A27028" w:rsidP="00A27028">
      <w:pPr>
        <w:pStyle w:val="PL"/>
        <w:rPr>
          <w:del w:id="16910" w:author="" w:date="2018-02-01T10:11:00Z"/>
          <w:color w:val="808080"/>
        </w:rPr>
      </w:pPr>
      <w:del w:id="16911" w:author="" w:date="2018-02-01T10:11:00Z">
        <w:r w:rsidDel="003F2974">
          <w:tab/>
        </w:r>
        <w:r w:rsidRPr="00D02B97" w:rsidDel="003F2974">
          <w:rPr>
            <w:color w:val="808080"/>
          </w:rPr>
          <w:delText>-- FFS_DefaultValue: Same as DL SCS?</w:delText>
        </w:r>
      </w:del>
    </w:p>
    <w:p w14:paraId="7B10A60E" w14:textId="77777777" w:rsidR="00A27028" w:rsidRDefault="00A27028" w:rsidP="00A27028">
      <w:pPr>
        <w:pStyle w:val="PL"/>
      </w:pPr>
      <w:r>
        <w:tab/>
        <w:t>msg1-SubcarrierSpacing</w:t>
      </w:r>
      <w:r>
        <w:tab/>
      </w:r>
      <w:r>
        <w:tab/>
      </w:r>
      <w:r>
        <w:tab/>
      </w:r>
      <w:r>
        <w:tab/>
      </w:r>
      <w:r>
        <w:tab/>
        <w:t>SubcarrierSpacing</w:t>
      </w:r>
      <w:del w:id="16912" w:author="" w:date="2018-02-01T10:11:00Z">
        <w:r w:rsidDel="003F2974">
          <w:tab/>
        </w:r>
        <w:r w:rsidDel="003F2974">
          <w:tab/>
        </w:r>
        <w:r w:rsidDel="003F2974">
          <w:tab/>
        </w:r>
        <w:r w:rsidDel="003F2974">
          <w:tab/>
        </w:r>
        <w:r w:rsidDel="003F2974">
          <w:tab/>
        </w:r>
        <w:r w:rsidDel="003F2974">
          <w:tab/>
        </w:r>
        <w:r w:rsidDel="003F2974">
          <w:tab/>
        </w:r>
        <w:r w:rsidDel="003F2974">
          <w:tab/>
        </w:r>
        <w:r w:rsidDel="003F2974">
          <w:tab/>
        </w:r>
        <w:r w:rsidDel="003F2974">
          <w:tab/>
        </w:r>
        <w:r w:rsidDel="003F2974">
          <w:tab/>
        </w:r>
        <w:r w:rsidDel="003F2974">
          <w:tab/>
        </w:r>
        <w:r w:rsidDel="003F2974">
          <w:tab/>
        </w:r>
        <w:r w:rsidDel="003F2974">
          <w:tab/>
        </w:r>
        <w:r w:rsidDel="003F2974">
          <w:tab/>
        </w:r>
        <w:r w:rsidDel="003F2974">
          <w:tab/>
        </w:r>
        <w:r w:rsidDel="003F2974">
          <w:tab/>
        </w:r>
        <w:r w:rsidRPr="00D02B97" w:rsidDel="003F2974">
          <w:rPr>
            <w:color w:val="993366"/>
          </w:rPr>
          <w:delText>OPTIONAL</w:delText>
        </w:r>
      </w:del>
      <w:r>
        <w:t>,</w:t>
      </w:r>
    </w:p>
    <w:p w14:paraId="48BF6172" w14:textId="22E4931A" w:rsidR="00A27028" w:rsidRPr="00D02B97" w:rsidDel="004A3655" w:rsidRDefault="00A27028" w:rsidP="00A27028">
      <w:pPr>
        <w:pStyle w:val="PL"/>
        <w:rPr>
          <w:del w:id="16913" w:author="R2-1803995 Ericsson BFR TP" w:date="2018-03-06T10:34:00Z"/>
          <w:color w:val="808080"/>
        </w:rPr>
      </w:pPr>
      <w:del w:id="16914" w:author="R2-1803995 Ericsson BFR TP" w:date="2018-03-06T10:34:00Z">
        <w:r w:rsidDel="004A3655">
          <w:tab/>
        </w:r>
        <w:r w:rsidRPr="00D02B97" w:rsidDel="004A3655">
          <w:rPr>
            <w:color w:val="808080"/>
          </w:rPr>
          <w:delText xml:space="preserve">-- The number of PRACH transmission occasions FDMed in one time instance. </w:delText>
        </w:r>
      </w:del>
    </w:p>
    <w:p w14:paraId="710A1DB7" w14:textId="21F9B13E" w:rsidR="00A27028" w:rsidRPr="00D02B97" w:rsidDel="004A3655" w:rsidRDefault="00A27028" w:rsidP="00A27028">
      <w:pPr>
        <w:pStyle w:val="PL"/>
        <w:rPr>
          <w:del w:id="16915" w:author="R2-1803995 Ericsson BFR TP" w:date="2018-03-06T10:34:00Z"/>
          <w:color w:val="808080"/>
        </w:rPr>
      </w:pPr>
      <w:del w:id="16916" w:author="R2-1803995 Ericsson BFR TP" w:date="2018-03-06T10:34:00Z">
        <w:r w:rsidDel="004A3655">
          <w:tab/>
        </w:r>
        <w:r w:rsidRPr="00D02B97" w:rsidDel="004A3655">
          <w:rPr>
            <w:color w:val="808080"/>
          </w:rPr>
          <w:delText>-- Corresponds to L1 parameter 'prach-FDM' (see 38,</w:delText>
        </w:r>
      </w:del>
      <w:ins w:id="16917" w:author="" w:date="2018-02-01T10:18:00Z">
        <w:del w:id="16918" w:author="R2-1803995 Ericsson BFR TP" w:date="2018-03-06T10:34:00Z">
          <w:r w:rsidDel="004A3655">
            <w:rPr>
              <w:color w:val="808080"/>
            </w:rPr>
            <w:delText>.</w:delText>
          </w:r>
        </w:del>
      </w:ins>
      <w:del w:id="16919" w:author="R2-1803995 Ericsson BFR TP" w:date="2018-03-06T10:34:00Z">
        <w:r w:rsidRPr="00D02B97" w:rsidDel="004A3655">
          <w:rPr>
            <w:color w:val="808080"/>
          </w:rPr>
          <w:delText>211, section FFS_Section)</w:delText>
        </w:r>
      </w:del>
    </w:p>
    <w:p w14:paraId="2C22E460" w14:textId="4A0F69D1" w:rsidR="00A27028" w:rsidRPr="00D02B97" w:rsidDel="004A3655" w:rsidRDefault="00A27028" w:rsidP="00A27028">
      <w:pPr>
        <w:pStyle w:val="PL"/>
        <w:rPr>
          <w:del w:id="16920" w:author="R2-1803995 Ericsson BFR TP" w:date="2018-03-06T10:34:00Z"/>
          <w:color w:val="808080"/>
        </w:rPr>
      </w:pPr>
      <w:del w:id="16921" w:author="R2-1803995 Ericsson BFR TP" w:date="2018-03-06T10:34:00Z">
        <w:r w:rsidDel="004A3655">
          <w:tab/>
        </w:r>
        <w:r w:rsidRPr="00D02B97" w:rsidDel="004A3655">
          <w:rPr>
            <w:color w:val="808080"/>
          </w:rPr>
          <w:delText>-- FFS_DefaultValue?</w:delText>
        </w:r>
      </w:del>
    </w:p>
    <w:p w14:paraId="51A00A1F" w14:textId="0F533D0E" w:rsidR="00A27028" w:rsidDel="004A3655" w:rsidRDefault="00A27028" w:rsidP="00A27028">
      <w:pPr>
        <w:pStyle w:val="PL"/>
        <w:rPr>
          <w:del w:id="16922" w:author="R2-1803995 Ericsson BFR TP" w:date="2018-03-06T10:34:00Z"/>
        </w:rPr>
      </w:pPr>
      <w:bookmarkStart w:id="16923" w:name="_Hlk505297083"/>
      <w:del w:id="16924" w:author="R2-1803995 Ericsson BFR TP" w:date="2018-03-06T10:34:00Z">
        <w:r w:rsidDel="004A3655">
          <w:tab/>
          <w:delText>msg1-FDM</w:delText>
        </w:r>
        <w:r w:rsidDel="004A3655">
          <w:tab/>
        </w:r>
        <w:r w:rsidDel="004A3655">
          <w:tab/>
        </w:r>
        <w:r w:rsidDel="004A3655">
          <w:tab/>
        </w:r>
        <w:r w:rsidDel="004A3655">
          <w:tab/>
        </w:r>
        <w:r w:rsidDel="004A3655">
          <w:tab/>
        </w:r>
        <w:r w:rsidDel="004A3655">
          <w:tab/>
        </w:r>
        <w:r w:rsidDel="004A3655">
          <w:tab/>
        </w:r>
        <w:r w:rsidDel="004A3655">
          <w:tab/>
        </w:r>
        <w:r w:rsidRPr="00D02B97" w:rsidDel="004A3655">
          <w:rPr>
            <w:color w:val="993366"/>
          </w:rPr>
          <w:delText>BIT</w:delText>
        </w:r>
        <w:r w:rsidDel="004A3655">
          <w:delText xml:space="preserve"> </w:delText>
        </w:r>
        <w:r w:rsidRPr="00D02B97" w:rsidDel="004A3655">
          <w:rPr>
            <w:color w:val="993366"/>
          </w:rPr>
          <w:delText>STRING</w:delText>
        </w:r>
        <w:r w:rsidDel="004A3655">
          <w:delText xml:space="preserve"> (</w:delText>
        </w:r>
        <w:r w:rsidRPr="00D02B97" w:rsidDel="004A3655">
          <w:rPr>
            <w:color w:val="993366"/>
          </w:rPr>
          <w:delText>SIZE</w:delText>
        </w:r>
        <w:r w:rsidDel="004A3655">
          <w:delText xml:space="preserve"> (2))</w:delText>
        </w:r>
      </w:del>
      <w:ins w:id="16925" w:author="" w:date="2018-02-01T10:14:00Z">
        <w:del w:id="16926" w:author="R2-1803995 Ericsson BFR TP" w:date="2018-03-06T10:34:00Z">
          <w:r w:rsidDel="004A3655">
            <w:delText>ENUMERATED {</w:delText>
          </w:r>
        </w:del>
      </w:ins>
      <w:ins w:id="16927" w:author="Rapporteur" w:date="2018-02-05T08:11:00Z">
        <w:del w:id="16928" w:author="R2-1803995 Ericsson BFR TP" w:date="2018-03-06T10:34:00Z">
          <w:r w:rsidDel="004A3655">
            <w:delText>one, two, four, eight</w:delText>
          </w:r>
        </w:del>
      </w:ins>
      <w:ins w:id="16929" w:author="" w:date="2018-02-01T10:14:00Z">
        <w:del w:id="16930" w:author="R2-1803995 Ericsson BFR TP" w:date="2018-03-06T10:34:00Z">
          <w:r w:rsidDel="004A3655">
            <w:delText>}</w:delText>
          </w:r>
        </w:del>
      </w:ins>
      <w:del w:id="16931" w:author="R2-1803995 Ericsson BFR TP" w:date="2018-03-06T10:34:00Z">
        <w:r w:rsidDel="004A3655">
          <w:delText>,</w:delText>
        </w:r>
      </w:del>
    </w:p>
    <w:bookmarkEnd w:id="16923"/>
    <w:p w14:paraId="03B11989" w14:textId="6987E2F9" w:rsidR="00A27028" w:rsidDel="004A3655" w:rsidRDefault="00A27028" w:rsidP="00A27028">
      <w:pPr>
        <w:pStyle w:val="PL"/>
        <w:rPr>
          <w:ins w:id="16932" w:author="" w:date="2018-02-01T10:45:00Z"/>
          <w:del w:id="16933" w:author="R2-1803995 Ericsson BFR TP" w:date="2018-03-06T10:34:00Z"/>
          <w:color w:val="808080"/>
        </w:rPr>
      </w:pPr>
      <w:del w:id="16934" w:author="R2-1803995 Ericsson BFR TP" w:date="2018-03-06T10:34:00Z">
        <w:r w:rsidDel="004A3655">
          <w:tab/>
        </w:r>
        <w:r w:rsidRPr="00D02B97" w:rsidDel="004A3655">
          <w:rPr>
            <w:color w:val="808080"/>
          </w:rPr>
          <w:delText>-- Offset of lowest PRACH transmission occasion in frequency domain with respective to PRB 0 of initial active UL BWP(s)</w:delText>
        </w:r>
      </w:del>
      <w:ins w:id="16935" w:author="" w:date="2018-02-01T10:45:00Z">
        <w:del w:id="16936" w:author="R2-1803995 Ericsson BFR TP" w:date="2018-03-06T10:34:00Z">
          <w:r w:rsidDel="004A3655">
            <w:rPr>
              <w:color w:val="808080"/>
            </w:rPr>
            <w:delText>.</w:delText>
          </w:r>
        </w:del>
      </w:ins>
    </w:p>
    <w:p w14:paraId="3C2D612E" w14:textId="5EE4A581" w:rsidR="00A27028" w:rsidRPr="00D02B97" w:rsidDel="004A3655" w:rsidRDefault="00A27028" w:rsidP="00A27028">
      <w:pPr>
        <w:pStyle w:val="PL"/>
        <w:rPr>
          <w:del w:id="16937" w:author="R2-1803995 Ericsson BFR TP" w:date="2018-03-06T10:34:00Z"/>
          <w:color w:val="808080"/>
        </w:rPr>
      </w:pPr>
      <w:ins w:id="16938" w:author="" w:date="2018-02-01T10:45:00Z">
        <w:del w:id="16939" w:author="R2-1803995 Ericsson BFR TP" w:date="2018-03-06T10:34:00Z">
          <w:r w:rsidDel="004A3655">
            <w:rPr>
              <w:color w:val="808080"/>
            </w:rPr>
            <w:tab/>
          </w:r>
          <w:r w:rsidRPr="00E42966" w:rsidDel="004A3655">
            <w:rPr>
              <w:color w:val="808080"/>
            </w:rPr>
            <w:delText>-- The value is configured so that the corresponding RACH resource is entirely within the bandwidth of initial active UL BWP.</w:delText>
          </w:r>
        </w:del>
      </w:ins>
    </w:p>
    <w:p w14:paraId="33F5F555" w14:textId="451F20D8" w:rsidR="00A27028" w:rsidRPr="00D02B97" w:rsidDel="004A3655" w:rsidRDefault="00A27028" w:rsidP="00A27028">
      <w:pPr>
        <w:pStyle w:val="PL"/>
        <w:rPr>
          <w:del w:id="16940" w:author="R2-1803995 Ericsson BFR TP" w:date="2018-03-06T10:34:00Z"/>
          <w:color w:val="808080"/>
        </w:rPr>
      </w:pPr>
      <w:del w:id="16941" w:author="R2-1803995 Ericsson BFR TP" w:date="2018-03-06T10:34:00Z">
        <w:r w:rsidDel="004A3655">
          <w:tab/>
        </w:r>
        <w:r w:rsidRPr="00D02B97" w:rsidDel="004A3655">
          <w:rPr>
            <w:color w:val="808080"/>
          </w:rPr>
          <w:delText>-- Corresponds to L1 parameter 'prach-frequency-start' (see 38,211, section FFS_Section)</w:delText>
        </w:r>
      </w:del>
    </w:p>
    <w:p w14:paraId="7DD18CA0" w14:textId="4E50FE1E" w:rsidR="00A27028" w:rsidRPr="00D02B97" w:rsidDel="004A3655" w:rsidRDefault="00A27028" w:rsidP="00A27028">
      <w:pPr>
        <w:pStyle w:val="PL"/>
        <w:rPr>
          <w:del w:id="16942" w:author="R2-1803995 Ericsson BFR TP" w:date="2018-03-06T10:34:00Z"/>
          <w:color w:val="808080"/>
        </w:rPr>
      </w:pPr>
      <w:del w:id="16943" w:author="R2-1803995 Ericsson BFR TP" w:date="2018-03-06T10:34:00Z">
        <w:r w:rsidDel="004A3655">
          <w:tab/>
        </w:r>
        <w:r w:rsidRPr="00D02B97" w:rsidDel="004A3655">
          <w:rPr>
            <w:color w:val="808080"/>
          </w:rPr>
          <w:delText>-- FFS_FIXME: Clarify whether it is ”initial” or ”firstActive” UL BWP, i.e., whether this is meant for SpCell and/or SCell</w:delText>
        </w:r>
      </w:del>
    </w:p>
    <w:p w14:paraId="6B0CD2A7" w14:textId="40163153" w:rsidR="00A27028" w:rsidRPr="00D02B97" w:rsidDel="004A3655" w:rsidRDefault="00A27028" w:rsidP="00A27028">
      <w:pPr>
        <w:pStyle w:val="PL"/>
        <w:rPr>
          <w:del w:id="16944" w:author="R2-1803995 Ericsson BFR TP" w:date="2018-03-06T10:34:00Z"/>
          <w:color w:val="808080"/>
        </w:rPr>
      </w:pPr>
      <w:del w:id="16945" w:author="R2-1803995 Ericsson BFR TP" w:date="2018-03-06T10:34:00Z">
        <w:r w:rsidDel="004A3655">
          <w:tab/>
        </w:r>
        <w:r w:rsidRPr="00D02B97" w:rsidDel="004A3655">
          <w:rPr>
            <w:color w:val="808080"/>
          </w:rPr>
          <w:delText>-- FFS_FIXME: What is PRB 0 or a BWP? PRB 0 defines the lower edge of the carrier.</w:delText>
        </w:r>
      </w:del>
    </w:p>
    <w:p w14:paraId="65FA4CAC" w14:textId="43DA3F23" w:rsidR="00A27028" w:rsidDel="004A3655" w:rsidRDefault="00A27028" w:rsidP="00A27028">
      <w:pPr>
        <w:pStyle w:val="PL"/>
        <w:rPr>
          <w:del w:id="16946" w:author="R2-1803995 Ericsson BFR TP" w:date="2018-03-06T10:34:00Z"/>
        </w:rPr>
      </w:pPr>
      <w:del w:id="16947" w:author="R2-1803995 Ericsson BFR TP" w:date="2018-03-06T10:34:00Z">
        <w:r w:rsidDel="004A3655">
          <w:tab/>
          <w:delText>msg1-FrequencyStart</w:delText>
        </w:r>
        <w:r w:rsidDel="004A3655">
          <w:tab/>
        </w:r>
        <w:r w:rsidDel="004A3655">
          <w:tab/>
        </w:r>
        <w:r w:rsidDel="004A3655">
          <w:tab/>
        </w:r>
        <w:r w:rsidDel="004A3655">
          <w:tab/>
        </w:r>
        <w:r w:rsidDel="004A3655">
          <w:tab/>
        </w:r>
        <w:r w:rsidDel="004A3655">
          <w:tab/>
        </w:r>
        <w:r w:rsidRPr="00D02B97" w:rsidDel="004A3655">
          <w:rPr>
            <w:color w:val="993366"/>
          </w:rPr>
          <w:delText>INTEGER</w:delText>
        </w:r>
        <w:r w:rsidDel="004A3655">
          <w:delText xml:space="preserve"> (0..</w:delText>
        </w:r>
        <w:r w:rsidRPr="00361CA2" w:rsidDel="004A3655">
          <w:delText>maxNrofPhysicalResourceBlocks</w:delText>
        </w:r>
        <w:r w:rsidDel="004A3655">
          <w:delText>-1)</w:delText>
        </w:r>
        <w:r w:rsidDel="004A3655">
          <w:tab/>
        </w:r>
        <w:r w:rsidDel="004A3655">
          <w:tab/>
        </w:r>
        <w:r w:rsidDel="004A3655">
          <w:tab/>
        </w:r>
        <w:r w:rsidDel="004A3655">
          <w:tab/>
        </w:r>
        <w:r w:rsidDel="004A3655">
          <w:tab/>
        </w:r>
        <w:r w:rsidDel="004A3655">
          <w:tab/>
        </w:r>
        <w:r w:rsidDel="004A3655">
          <w:tab/>
        </w:r>
        <w:r w:rsidDel="004A3655">
          <w:tab/>
        </w:r>
        <w:r w:rsidDel="004A3655">
          <w:tab/>
        </w:r>
        <w:r w:rsidDel="004A3655">
          <w:tab/>
        </w:r>
        <w:r w:rsidRPr="00D02B97" w:rsidDel="004A3655">
          <w:rPr>
            <w:color w:val="993366"/>
          </w:rPr>
          <w:delText>OPTIONAL</w:delText>
        </w:r>
        <w:r w:rsidDel="004A3655">
          <w:delText>,</w:delText>
        </w:r>
      </w:del>
    </w:p>
    <w:p w14:paraId="4E5C5400" w14:textId="77777777" w:rsidR="00A27028" w:rsidRPr="00000A61" w:rsidRDefault="00A27028" w:rsidP="00A27028">
      <w:pPr>
        <w:pStyle w:val="PL"/>
      </w:pPr>
    </w:p>
    <w:p w14:paraId="470F64F5" w14:textId="77777777" w:rsidR="00A27028" w:rsidRPr="002970C4" w:rsidRDefault="00A27028" w:rsidP="00A27028">
      <w:pPr>
        <w:pStyle w:val="PL"/>
        <w:rPr>
          <w:color w:val="808080"/>
        </w:rPr>
      </w:pPr>
      <w:r w:rsidRPr="00000A61">
        <w:tab/>
      </w:r>
      <w:r w:rsidRPr="002970C4">
        <w:rPr>
          <w:color w:val="808080"/>
        </w:rPr>
        <w:t xml:space="preserve">-- Configuration of </w:t>
      </w:r>
      <w:ins w:id="16948" w:author="" w:date="2018-02-01T10:04:00Z">
        <w:r w:rsidRPr="002970C4">
          <w:rPr>
            <w:color w:val="808080"/>
          </w:rPr>
          <w:t xml:space="preserve">an unrestricted set or one of two types of </w:t>
        </w:r>
      </w:ins>
      <w:r w:rsidRPr="002970C4">
        <w:rPr>
          <w:color w:val="808080"/>
        </w:rPr>
        <w:t>restricted sets, see 38.211</w:t>
      </w:r>
      <w:r w:rsidRPr="002970C4">
        <w:rPr>
          <w:color w:val="808080"/>
        </w:rPr>
        <w:tab/>
        <w:t xml:space="preserve">6.3.3.1 </w:t>
      </w:r>
    </w:p>
    <w:p w14:paraId="34A0E67E" w14:textId="77777777" w:rsidR="00A27028" w:rsidRPr="00D02B97" w:rsidDel="005E46D4" w:rsidRDefault="00A27028" w:rsidP="00A27028">
      <w:pPr>
        <w:pStyle w:val="PL"/>
        <w:rPr>
          <w:del w:id="16949" w:author="" w:date="2018-02-01T10:05:00Z"/>
          <w:color w:val="808080"/>
        </w:rPr>
      </w:pPr>
      <w:del w:id="16950" w:author="" w:date="2018-02-01T10:05:00Z">
        <w:r w:rsidRPr="00000A61" w:rsidDel="005E46D4">
          <w:tab/>
        </w:r>
        <w:r w:rsidRPr="00D02B97" w:rsidDel="005E46D4">
          <w:rPr>
            <w:color w:val="808080"/>
          </w:rPr>
          <w:delText>-- FFS_CHECK: RAN1 value said "restrictedTypeA". Does it mean "restrictedToTypeA"? If not, what else?</w:delText>
        </w:r>
      </w:del>
    </w:p>
    <w:p w14:paraId="1BB7414C" w14:textId="77777777" w:rsidR="00A27028" w:rsidRPr="00000A61" w:rsidRDefault="00A27028" w:rsidP="00A27028">
      <w:pPr>
        <w:pStyle w:val="PL"/>
      </w:pPr>
      <w:r w:rsidRPr="00000A61">
        <w:tab/>
        <w:t>restrictedSetConfig</w:t>
      </w:r>
      <w:r w:rsidRPr="00000A61">
        <w:tab/>
      </w:r>
      <w:r w:rsidRPr="00000A61">
        <w:tab/>
      </w:r>
      <w:r w:rsidRPr="00000A61">
        <w:tab/>
      </w:r>
      <w:r w:rsidRPr="00000A61">
        <w:tab/>
      </w:r>
      <w:r w:rsidRPr="00000A61">
        <w:tab/>
      </w:r>
      <w:r w:rsidRPr="00000A61">
        <w:tab/>
      </w:r>
      <w:r w:rsidRPr="002970C4">
        <w:rPr>
          <w:color w:val="993366"/>
        </w:rPr>
        <w:t>ENUMERATED</w:t>
      </w:r>
      <w:r w:rsidRPr="00000A61">
        <w:t xml:space="preserve"> {unrestricted</w:t>
      </w:r>
      <w:ins w:id="16951" w:author="" w:date="2018-02-01T10:05:00Z">
        <w:r>
          <w:t>Set</w:t>
        </w:r>
      </w:ins>
      <w:r w:rsidRPr="00000A61">
        <w:t>, restricted</w:t>
      </w:r>
      <w:del w:id="16952" w:author="" w:date="2018-02-01T10:05:00Z">
        <w:r w:rsidRPr="00000A61" w:rsidDel="005E46D4">
          <w:delText>To</w:delText>
        </w:r>
      </w:del>
      <w:ins w:id="16953" w:author="" w:date="2018-02-01T10:05:00Z">
        <w:r>
          <w:t>Set</w:t>
        </w:r>
      </w:ins>
      <w:r w:rsidRPr="00000A61">
        <w:t>TypeA, restricted</w:t>
      </w:r>
      <w:del w:id="16954" w:author="" w:date="2018-02-01T10:05:00Z">
        <w:r w:rsidRPr="00000A61" w:rsidDel="005E46D4">
          <w:delText>To</w:delText>
        </w:r>
      </w:del>
      <w:ins w:id="16955" w:author="" w:date="2018-02-01T10:05:00Z">
        <w:r>
          <w:t>Set</w:t>
        </w:r>
      </w:ins>
      <w:r w:rsidRPr="00000A61">
        <w:t>TypeB},</w:t>
      </w:r>
    </w:p>
    <w:p w14:paraId="6050CC0F" w14:textId="77777777" w:rsidR="00A27028" w:rsidRPr="00D02B97" w:rsidDel="00ED619A" w:rsidRDefault="00A27028" w:rsidP="00A27028">
      <w:pPr>
        <w:pStyle w:val="PL"/>
        <w:rPr>
          <w:del w:id="16956" w:author="RIL-H273" w:date="2018-01-29T20:22:00Z"/>
          <w:color w:val="808080"/>
        </w:rPr>
      </w:pPr>
      <w:del w:id="16957" w:author="RIL-H273" w:date="2018-01-29T20:22:00Z">
        <w:r w:rsidRPr="00000A61" w:rsidDel="00ED619A">
          <w:tab/>
        </w:r>
        <w:r w:rsidRPr="00D02B97" w:rsidDel="00ED619A">
          <w:rPr>
            <w:color w:val="808080"/>
          </w:rPr>
          <w:delText>-- (see 38.213, section 7.4)</w:delText>
        </w:r>
      </w:del>
    </w:p>
    <w:p w14:paraId="16B15848" w14:textId="77777777" w:rsidR="00A27028" w:rsidRPr="00000A61" w:rsidDel="00ED619A" w:rsidRDefault="00A27028" w:rsidP="00A27028">
      <w:pPr>
        <w:pStyle w:val="PL"/>
        <w:rPr>
          <w:del w:id="16958" w:author="RIL-H273" w:date="2018-01-29T20:22:00Z"/>
        </w:rPr>
      </w:pPr>
      <w:del w:id="16959" w:author="RIL-H273" w:date="2018-01-29T20:22:00Z">
        <w:r w:rsidRPr="00000A61" w:rsidDel="00ED619A">
          <w:tab/>
          <w:delText>preambleReceivedTargetPower</w:delText>
        </w:r>
        <w:r w:rsidRPr="00000A61" w:rsidDel="00ED619A">
          <w:tab/>
        </w:r>
        <w:r w:rsidRPr="00000A61" w:rsidDel="00ED619A">
          <w:tab/>
        </w:r>
        <w:r w:rsidRPr="00000A61" w:rsidDel="00ED619A">
          <w:tab/>
        </w:r>
        <w:r w:rsidRPr="00000A61" w:rsidDel="00ED619A">
          <w:tab/>
        </w:r>
        <w:r w:rsidRPr="00D02B97" w:rsidDel="00ED619A">
          <w:rPr>
            <w:color w:val="993366"/>
          </w:rPr>
          <w:delText>ENUMERATED</w:delText>
        </w:r>
        <w:r w:rsidRPr="00000A61" w:rsidDel="00ED619A">
          <w:delText xml:space="preserve"> {</w:delText>
        </w:r>
      </w:del>
    </w:p>
    <w:p w14:paraId="2C948D29" w14:textId="77777777" w:rsidR="00A27028" w:rsidRPr="00000A61" w:rsidDel="00ED619A" w:rsidRDefault="00A27028" w:rsidP="00A27028">
      <w:pPr>
        <w:pStyle w:val="PL"/>
        <w:rPr>
          <w:del w:id="16960" w:author="RIL-H273" w:date="2018-01-29T20:22:00Z"/>
        </w:rPr>
      </w:pPr>
      <w:del w:id="16961" w:author="RIL-H273" w:date="2018-01-29T20:22:00Z">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delText xml:space="preserve">dBm-120, dBm-118, dBm-116, dBm-114, dBm-112, dBm-110, dBm-108, dBm-106, dBm-104, dBm-102, dBm-100, </w:delText>
        </w:r>
        <w:r w:rsidRPr="00000A61" w:rsidDel="00ED619A">
          <w:tab/>
        </w:r>
      </w:del>
    </w:p>
    <w:p w14:paraId="59F830EA" w14:textId="77777777" w:rsidR="00A27028" w:rsidRPr="00000A61" w:rsidDel="00ED619A" w:rsidRDefault="00A27028" w:rsidP="00A27028">
      <w:pPr>
        <w:pStyle w:val="PL"/>
        <w:rPr>
          <w:del w:id="16962" w:author="RIL-H273" w:date="2018-01-29T20:22:00Z"/>
          <w:lang w:eastAsia="ko-KR"/>
        </w:rPr>
      </w:pPr>
      <w:del w:id="16963" w:author="RIL-H273" w:date="2018-01-29T20:22:00Z">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delText>dBm-98, dBm-96, dBm-94,dBm-92, dBm-90, dBm-88, dBm-86,</w:delText>
        </w:r>
        <w:r w:rsidRPr="00000A61" w:rsidDel="00ED619A">
          <w:rPr>
            <w:lang w:eastAsia="ko-KR"/>
          </w:rPr>
          <w:delText xml:space="preserve"> dBm-</w:delText>
        </w:r>
        <w:r w:rsidRPr="00000A61" w:rsidDel="00ED619A">
          <w:rPr>
            <w:rFonts w:hint="eastAsia"/>
            <w:lang w:eastAsia="ko-KR"/>
          </w:rPr>
          <w:delText>8</w:delText>
        </w:r>
        <w:r w:rsidRPr="00000A61" w:rsidDel="00ED619A">
          <w:rPr>
            <w:lang w:eastAsia="ko-KR"/>
          </w:rPr>
          <w:delText>4,dBm-</w:delText>
        </w:r>
        <w:r w:rsidRPr="00000A61" w:rsidDel="00ED619A">
          <w:rPr>
            <w:rFonts w:hint="eastAsia"/>
            <w:lang w:eastAsia="ko-KR"/>
          </w:rPr>
          <w:delText>8</w:delText>
        </w:r>
        <w:r w:rsidRPr="00000A61" w:rsidDel="00ED619A">
          <w:rPr>
            <w:lang w:eastAsia="ko-KR"/>
          </w:rPr>
          <w:delText>2, dBm-</w:delText>
        </w:r>
        <w:r w:rsidRPr="00000A61" w:rsidDel="00ED619A">
          <w:rPr>
            <w:rFonts w:hint="eastAsia"/>
            <w:lang w:eastAsia="ko-KR"/>
          </w:rPr>
          <w:delText>8</w:delText>
        </w:r>
        <w:r w:rsidRPr="00000A61" w:rsidDel="00ED619A">
          <w:rPr>
            <w:lang w:eastAsia="ko-KR"/>
          </w:rPr>
          <w:delText>0</w:delText>
        </w:r>
        <w:r w:rsidRPr="00000A61" w:rsidDel="00ED619A">
          <w:rPr>
            <w:rFonts w:hint="eastAsia"/>
            <w:lang w:eastAsia="ko-KR"/>
          </w:rPr>
          <w:delText xml:space="preserve">, </w:delText>
        </w:r>
        <w:r w:rsidRPr="00000A61" w:rsidDel="00ED619A">
          <w:rPr>
            <w:lang w:eastAsia="ko-KR"/>
          </w:rPr>
          <w:delText>dBm-</w:delText>
        </w:r>
        <w:r w:rsidRPr="00000A61" w:rsidDel="00ED619A">
          <w:rPr>
            <w:rFonts w:hint="eastAsia"/>
            <w:lang w:eastAsia="ko-KR"/>
          </w:rPr>
          <w:delText>7</w:delText>
        </w:r>
        <w:r w:rsidRPr="00000A61" w:rsidDel="00ED619A">
          <w:rPr>
            <w:lang w:eastAsia="ko-KR"/>
          </w:rPr>
          <w:delText>8, dBm-</w:delText>
        </w:r>
        <w:r w:rsidRPr="00000A61" w:rsidDel="00ED619A">
          <w:rPr>
            <w:rFonts w:hint="eastAsia"/>
            <w:lang w:eastAsia="ko-KR"/>
          </w:rPr>
          <w:delText>7</w:delText>
        </w:r>
        <w:r w:rsidRPr="00000A61" w:rsidDel="00ED619A">
          <w:rPr>
            <w:lang w:eastAsia="ko-KR"/>
          </w:rPr>
          <w:delText xml:space="preserve">6, </w:delText>
        </w:r>
      </w:del>
    </w:p>
    <w:p w14:paraId="217964BD" w14:textId="77777777" w:rsidR="00A27028" w:rsidRPr="00000A61" w:rsidDel="00ED619A" w:rsidRDefault="00A27028" w:rsidP="00A27028">
      <w:pPr>
        <w:pStyle w:val="PL"/>
        <w:rPr>
          <w:del w:id="16964" w:author="RIL-H273" w:date="2018-01-29T20:22:00Z"/>
        </w:rPr>
      </w:pPr>
      <w:del w:id="16965" w:author="RIL-H273" w:date="2018-01-29T20:22:00Z">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r>
        <w:r w:rsidRPr="00000A61" w:rsidDel="00ED619A">
          <w:tab/>
          <w:delText>dBm-</w:delText>
        </w:r>
        <w:r w:rsidRPr="00000A61" w:rsidDel="00ED619A">
          <w:rPr>
            <w:rFonts w:hint="eastAsia"/>
          </w:rPr>
          <w:delText>7</w:delText>
        </w:r>
        <w:r w:rsidRPr="00000A61" w:rsidDel="00ED619A">
          <w:delText>4, dBm-</w:delText>
        </w:r>
        <w:r w:rsidRPr="00000A61" w:rsidDel="00ED619A">
          <w:rPr>
            <w:rFonts w:hint="eastAsia"/>
          </w:rPr>
          <w:delText>7</w:delText>
        </w:r>
        <w:r w:rsidRPr="00000A61" w:rsidDel="00ED619A">
          <w:delText>2, dBm-70</w:delText>
        </w:r>
        <w:r w:rsidRPr="00000A61" w:rsidDel="00ED619A">
          <w:rPr>
            <w:rFonts w:hint="eastAsia"/>
          </w:rPr>
          <w:delText xml:space="preserve">, </w:delText>
        </w:r>
        <w:r w:rsidRPr="00000A61" w:rsidDel="00ED619A">
          <w:delText>dBm-</w:delText>
        </w:r>
        <w:r w:rsidRPr="00000A61" w:rsidDel="00ED619A">
          <w:rPr>
            <w:rFonts w:hint="eastAsia"/>
          </w:rPr>
          <w:delText>6</w:delText>
        </w:r>
        <w:r w:rsidRPr="00000A61" w:rsidDel="00ED619A">
          <w:delText>8, dBm-</w:delText>
        </w:r>
        <w:r w:rsidRPr="00000A61" w:rsidDel="00ED619A">
          <w:rPr>
            <w:rFonts w:hint="eastAsia"/>
          </w:rPr>
          <w:delText>6</w:delText>
        </w:r>
        <w:r w:rsidRPr="00000A61" w:rsidDel="00ED619A">
          <w:delText>6, dBm-</w:delText>
        </w:r>
        <w:r w:rsidRPr="00000A61" w:rsidDel="00ED619A">
          <w:rPr>
            <w:rFonts w:hint="eastAsia"/>
          </w:rPr>
          <w:delText>6</w:delText>
        </w:r>
        <w:r w:rsidRPr="00000A61" w:rsidDel="00ED619A">
          <w:delText>4, dBm-</w:delText>
        </w:r>
        <w:r w:rsidRPr="00000A61" w:rsidDel="00ED619A">
          <w:rPr>
            <w:rFonts w:hint="eastAsia"/>
          </w:rPr>
          <w:delText>6</w:delText>
        </w:r>
        <w:r w:rsidRPr="00000A61" w:rsidDel="00ED619A">
          <w:delText>2, dBm-</w:delText>
        </w:r>
        <w:r w:rsidRPr="00000A61" w:rsidDel="00ED619A">
          <w:rPr>
            <w:rFonts w:hint="eastAsia"/>
          </w:rPr>
          <w:delText>6</w:delText>
        </w:r>
        <w:r w:rsidRPr="00000A61" w:rsidDel="00ED619A">
          <w:delText xml:space="preserve">0, </w:delText>
        </w:r>
        <w:r w:rsidRPr="0040311F" w:rsidDel="00ED619A">
          <w:delText>dBm-</w:delText>
        </w:r>
        <w:r w:rsidDel="00ED619A">
          <w:rPr>
            <w:rFonts w:hint="eastAsia"/>
            <w:lang w:eastAsia="ja-JP"/>
          </w:rPr>
          <w:delText>58</w:delText>
        </w:r>
        <w:r w:rsidRPr="0040311F" w:rsidDel="00ED619A">
          <w:delText>, dBm-</w:delText>
        </w:r>
        <w:r w:rsidDel="00ED619A">
          <w:rPr>
            <w:rFonts w:hint="eastAsia"/>
            <w:lang w:eastAsia="ja-JP"/>
          </w:rPr>
          <w:delText>56</w:delText>
        </w:r>
        <w:r w:rsidRPr="0040311F" w:rsidDel="00ED619A">
          <w:delText>, dBm-</w:delText>
        </w:r>
        <w:r w:rsidDel="00ED619A">
          <w:rPr>
            <w:rFonts w:hint="eastAsia"/>
            <w:lang w:eastAsia="ja-JP"/>
          </w:rPr>
          <w:delText>54</w:delText>
        </w:r>
        <w:r w:rsidRPr="0040311F" w:rsidDel="00ED619A">
          <w:delText>,</w:delText>
        </w:r>
        <w:r w:rsidRPr="00C96827" w:rsidDel="00ED619A">
          <w:delText xml:space="preserve"> </w:delText>
        </w:r>
        <w:r w:rsidRPr="0040311F" w:rsidDel="00ED619A">
          <w:delText>dBm-</w:delText>
        </w:r>
        <w:r w:rsidDel="00ED619A">
          <w:rPr>
            <w:rFonts w:hint="eastAsia"/>
            <w:lang w:eastAsia="ja-JP"/>
          </w:rPr>
          <w:delText>52</w:delText>
        </w:r>
        <w:r w:rsidRPr="0040311F" w:rsidDel="00ED619A">
          <w:delText>,</w:delText>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RPr="0040311F" w:rsidDel="00ED619A">
          <w:delText>dBm-</w:delText>
        </w:r>
        <w:r w:rsidDel="00ED619A">
          <w:rPr>
            <w:rFonts w:hint="eastAsia"/>
            <w:lang w:eastAsia="ja-JP"/>
          </w:rPr>
          <w:delText>50</w:delText>
        </w:r>
        <w:r w:rsidRPr="0040311F" w:rsidDel="00ED619A">
          <w:delText>, dBm-</w:delText>
        </w:r>
        <w:r w:rsidDel="00ED619A">
          <w:rPr>
            <w:rFonts w:hint="eastAsia"/>
            <w:lang w:eastAsia="ja-JP"/>
          </w:rPr>
          <w:delText>48</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46</w:delText>
        </w:r>
        <w:r w:rsidRPr="0040311F" w:rsidDel="00ED619A">
          <w:delText>, dBm-</w:delText>
        </w:r>
        <w:r w:rsidDel="00ED619A">
          <w:rPr>
            <w:rFonts w:hint="eastAsia"/>
            <w:lang w:eastAsia="ja-JP"/>
          </w:rPr>
          <w:delText>44</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42</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40</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38</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36</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34</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32</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30</w:delText>
        </w:r>
        <w:r w:rsidRPr="0040311F" w:rsidDel="00ED619A">
          <w:delText>,</w:delText>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RPr="0040311F" w:rsidDel="00ED619A">
          <w:delText>dBm-</w:delText>
        </w:r>
        <w:r w:rsidDel="00ED619A">
          <w:rPr>
            <w:rFonts w:hint="eastAsia"/>
            <w:lang w:eastAsia="ja-JP"/>
          </w:rPr>
          <w:delText>28</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26</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24</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22</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20</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18</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16</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14</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12</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10</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8</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6</w:delText>
        </w:r>
        <w:r w:rsidRPr="0040311F" w:rsidDel="00ED619A">
          <w:delText>,</w:delText>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Del="00ED619A">
          <w:rPr>
            <w:rFonts w:hint="eastAsia"/>
            <w:lang w:eastAsia="ja-JP"/>
          </w:rPr>
          <w:tab/>
        </w:r>
        <w:r w:rsidRPr="0040311F" w:rsidDel="00ED619A">
          <w:delText>dBm-</w:delText>
        </w:r>
        <w:r w:rsidDel="00ED619A">
          <w:rPr>
            <w:rFonts w:hint="eastAsia"/>
            <w:lang w:eastAsia="ja-JP"/>
          </w:rPr>
          <w:delText>4</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2</w:delText>
        </w:r>
        <w:r w:rsidRPr="0040311F" w:rsidDel="00ED619A">
          <w:delText>,</w:delText>
        </w:r>
        <w:r w:rsidDel="00ED619A">
          <w:rPr>
            <w:rFonts w:hint="eastAsia"/>
            <w:lang w:eastAsia="ja-JP"/>
          </w:rPr>
          <w:delText xml:space="preserve"> </w:delText>
        </w:r>
        <w:r w:rsidRPr="0040311F" w:rsidDel="00ED619A">
          <w:delText>dBm-</w:delText>
        </w:r>
        <w:r w:rsidDel="00ED619A">
          <w:rPr>
            <w:rFonts w:hint="eastAsia"/>
            <w:lang w:eastAsia="ja-JP"/>
          </w:rPr>
          <w:delText>0</w:delText>
        </w:r>
        <w:r w:rsidRPr="0040311F" w:rsidDel="00ED619A">
          <w:delText>,</w:delText>
        </w:r>
        <w:r w:rsidRPr="00C96827" w:rsidDel="00ED619A">
          <w:delText xml:space="preserve"> </w:delText>
        </w:r>
        <w:r w:rsidDel="00ED619A">
          <w:delText>dBm</w:delText>
        </w:r>
        <w:r w:rsidDel="00ED619A">
          <w:rPr>
            <w:rFonts w:hint="eastAsia"/>
            <w:lang w:eastAsia="ja-JP"/>
          </w:rPr>
          <w:delText>2</w:delText>
        </w:r>
        <w:r w:rsidRPr="0040311F" w:rsidDel="00ED619A">
          <w:delText>,</w:delText>
        </w:r>
        <w:r w:rsidDel="00ED619A">
          <w:rPr>
            <w:rFonts w:hint="eastAsia"/>
            <w:lang w:eastAsia="ja-JP"/>
          </w:rPr>
          <w:delText xml:space="preserve"> </w:delText>
        </w:r>
        <w:r w:rsidDel="00ED619A">
          <w:delText>dBm</w:delText>
        </w:r>
        <w:r w:rsidDel="00ED619A">
          <w:rPr>
            <w:rFonts w:hint="eastAsia"/>
            <w:lang w:eastAsia="ja-JP"/>
          </w:rPr>
          <w:delText>4</w:delText>
        </w:r>
        <w:r w:rsidRPr="0040311F" w:rsidDel="00ED619A">
          <w:delText>,</w:delText>
        </w:r>
        <w:r w:rsidDel="00ED619A">
          <w:rPr>
            <w:rFonts w:hint="eastAsia"/>
            <w:lang w:eastAsia="ja-JP"/>
          </w:rPr>
          <w:delText xml:space="preserve"> </w:delText>
        </w:r>
        <w:r w:rsidDel="00ED619A">
          <w:delText>dBm</w:delText>
        </w:r>
        <w:r w:rsidDel="00ED619A">
          <w:rPr>
            <w:rFonts w:hint="eastAsia"/>
            <w:lang w:eastAsia="ja-JP"/>
          </w:rPr>
          <w:delText>6</w:delText>
        </w:r>
        <w:r w:rsidRPr="00000A61" w:rsidDel="00ED619A">
          <w:delText xml:space="preserve"> }</w:delText>
        </w:r>
        <w:r w:rsidRPr="00000A61" w:rsidDel="00ED619A">
          <w:tab/>
        </w:r>
        <w:r w:rsidRPr="00000A61" w:rsidDel="00ED619A">
          <w:tab/>
        </w:r>
        <w:r w:rsidRPr="00000A61" w:rsidDel="00ED619A">
          <w:tab/>
        </w:r>
        <w:r w:rsidRPr="00D02B97" w:rsidDel="00ED619A">
          <w:rPr>
            <w:color w:val="993366"/>
          </w:rPr>
          <w:delText>OPTIONAL</w:delText>
        </w:r>
        <w:r w:rsidRPr="00000A61" w:rsidDel="00ED619A">
          <w:delText>,</w:delText>
        </w:r>
      </w:del>
    </w:p>
    <w:p w14:paraId="491A776F" w14:textId="77777777" w:rsidR="00A27028" w:rsidRPr="00D02B97" w:rsidDel="006014D7" w:rsidRDefault="00A27028" w:rsidP="00A27028">
      <w:pPr>
        <w:pStyle w:val="PL"/>
        <w:rPr>
          <w:del w:id="16966" w:author="RIL-H273" w:date="2018-01-29T20:24:00Z"/>
          <w:color w:val="808080"/>
        </w:rPr>
      </w:pPr>
      <w:del w:id="16967" w:author="RIL-H273" w:date="2018-01-29T20:24:00Z">
        <w:r w:rsidRPr="00000A61" w:rsidDel="006014D7">
          <w:tab/>
        </w:r>
        <w:r w:rsidRPr="00D02B97" w:rsidDel="006014D7">
          <w:rPr>
            <w:color w:val="808080"/>
          </w:rPr>
          <w:delText>-- Power ramping steps for PRACH (see 38.321, FFS_section)</w:delText>
        </w:r>
      </w:del>
    </w:p>
    <w:p w14:paraId="1764AFD3" w14:textId="77777777" w:rsidR="00A27028" w:rsidRPr="00D02B97" w:rsidDel="006014D7" w:rsidRDefault="00A27028" w:rsidP="00A27028">
      <w:pPr>
        <w:pStyle w:val="PL"/>
        <w:rPr>
          <w:del w:id="16968" w:author="RIL-H273" w:date="2018-01-29T20:24:00Z"/>
          <w:color w:val="808080"/>
        </w:rPr>
      </w:pPr>
      <w:del w:id="16969" w:author="RIL-H273" w:date="2018-01-29T20:24:00Z">
        <w:r w:rsidRPr="00000A61" w:rsidDel="006014D7">
          <w:tab/>
          <w:delText>powerRampingStep</w:delText>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D02B97" w:rsidDel="006014D7">
          <w:rPr>
            <w:color w:val="993366"/>
          </w:rPr>
          <w:delText>ENUMERATED</w:delText>
        </w:r>
        <w:r w:rsidRPr="00000A61" w:rsidDel="006014D7">
          <w:delText xml:space="preserve"> {dB0, dB2, dB4, dB6}</w:delText>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RPr="00D02B97" w:rsidDel="006014D7">
          <w:rPr>
            <w:color w:val="993366"/>
          </w:rPr>
          <w:delText>OPTIONAL</w:delText>
        </w:r>
        <w:r w:rsidRPr="00000A61" w:rsidDel="006014D7">
          <w:delText xml:space="preserve">, </w:delText>
        </w:r>
        <w:r w:rsidRPr="00D02B97" w:rsidDel="006014D7">
          <w:rPr>
            <w:color w:val="808080"/>
          </w:rPr>
          <w:delText>-- Need R</w:delText>
        </w:r>
      </w:del>
    </w:p>
    <w:p w14:paraId="0CB9E49B" w14:textId="77777777" w:rsidR="00A27028" w:rsidRPr="00000A61" w:rsidDel="006014D7" w:rsidRDefault="00A27028" w:rsidP="00A27028">
      <w:pPr>
        <w:pStyle w:val="PL"/>
        <w:rPr>
          <w:del w:id="16970" w:author="RIL-H273" w:date="2018-01-29T20:24:00Z"/>
        </w:rPr>
      </w:pPr>
    </w:p>
    <w:p w14:paraId="5283D591" w14:textId="77777777" w:rsidR="00A27028" w:rsidRPr="00D02B97" w:rsidDel="00ED619A" w:rsidRDefault="00A27028" w:rsidP="00A27028">
      <w:pPr>
        <w:pStyle w:val="PL"/>
        <w:rPr>
          <w:del w:id="16971" w:author="RIL-H273" w:date="2018-01-29T20:22:00Z"/>
          <w:color w:val="808080"/>
        </w:rPr>
      </w:pPr>
      <w:del w:id="16972" w:author="RIL-H273" w:date="2018-01-29T20:22:00Z">
        <w:r w:rsidRPr="00000A61" w:rsidDel="00ED619A">
          <w:lastRenderedPageBreak/>
          <w:tab/>
        </w:r>
        <w:r w:rsidRPr="00D02B97" w:rsidDel="00ED619A">
          <w:rPr>
            <w:color w:val="808080"/>
          </w:rPr>
          <w:delText>-- FFS_CHECK: PreambleTransMax parameter usage (parameter was not provided by RAN1 and not yet discussed in RAN2)</w:delText>
        </w:r>
      </w:del>
    </w:p>
    <w:p w14:paraId="26A4EB8D" w14:textId="77777777" w:rsidR="00A27028" w:rsidRPr="00000A61" w:rsidDel="00ED619A" w:rsidRDefault="00A27028" w:rsidP="00A27028">
      <w:pPr>
        <w:pStyle w:val="PL"/>
        <w:rPr>
          <w:del w:id="16973" w:author="RIL-H273" w:date="2018-01-29T20:22:00Z"/>
        </w:rPr>
      </w:pPr>
      <w:del w:id="16974" w:author="RIL-H273" w:date="2018-01-29T20:22:00Z">
        <w:r w:rsidRPr="00000A61" w:rsidDel="00ED619A">
          <w:tab/>
        </w:r>
        <w:r w:rsidDel="00ED619A">
          <w:delText>p</w:delText>
        </w:r>
        <w:r w:rsidRPr="00000A61" w:rsidDel="00ED619A">
          <w:delText xml:space="preserve">reambleTransMax </w:delText>
        </w:r>
        <w:r w:rsidRPr="00000A61" w:rsidDel="00ED619A">
          <w:tab/>
        </w:r>
        <w:r w:rsidRPr="00000A61" w:rsidDel="00ED619A">
          <w:tab/>
        </w:r>
        <w:r w:rsidRPr="00000A61" w:rsidDel="00ED619A">
          <w:tab/>
        </w:r>
        <w:r w:rsidRPr="00000A61" w:rsidDel="00ED619A">
          <w:tab/>
        </w:r>
        <w:r w:rsidRPr="00D02B97" w:rsidDel="00ED619A">
          <w:rPr>
            <w:color w:val="993366"/>
          </w:rPr>
          <w:delText>ENUMERATED</w:delText>
        </w:r>
        <w:r w:rsidRPr="00000A61" w:rsidDel="00ED619A">
          <w:delText xml:space="preserve"> {n3, n4, n5, n6, n7,</w:delText>
        </w:r>
        <w:r w:rsidRPr="00000A61" w:rsidDel="00ED619A">
          <w:tab/>
          <w:delText>n8, n10, n20, n50, n100, n200}</w:delText>
        </w:r>
        <w:r w:rsidDel="00ED619A">
          <w:delText>,</w:delText>
        </w:r>
      </w:del>
    </w:p>
    <w:p w14:paraId="1FED4BD4" w14:textId="77777777" w:rsidR="00A27028" w:rsidRPr="00000A61" w:rsidDel="00ED619A" w:rsidRDefault="00A27028" w:rsidP="00A27028">
      <w:pPr>
        <w:pStyle w:val="PL"/>
        <w:rPr>
          <w:del w:id="16975" w:author="RIL-H273" w:date="2018-01-29T20:22:00Z"/>
        </w:rPr>
      </w:pPr>
    </w:p>
    <w:p w14:paraId="6D82C20E" w14:textId="77777777" w:rsidR="00A27028" w:rsidRPr="00D02B97" w:rsidDel="00B556DC" w:rsidRDefault="00A27028" w:rsidP="00A27028">
      <w:pPr>
        <w:pStyle w:val="PL"/>
        <w:rPr>
          <w:del w:id="16976" w:author="RIL-E332" w:date="2018-02-09T15:58:00Z"/>
          <w:color w:val="808080"/>
        </w:rPr>
      </w:pPr>
      <w:commentRangeStart w:id="16977"/>
      <w:commentRangeStart w:id="16978"/>
      <w:del w:id="16979" w:author="RIL-E332" w:date="2018-02-09T15:58:00Z">
        <w:r w:rsidDel="00B556DC">
          <w:tab/>
        </w:r>
        <w:r w:rsidRPr="00D02B97" w:rsidDel="00B556DC">
          <w:rPr>
            <w:color w:val="808080"/>
          </w:rPr>
          <w:delText>-- Corresponds to L1 parameter 'CB-preambles-per-SSB' (see 38.211?, section FFS_Section)</w:delText>
        </w:r>
      </w:del>
    </w:p>
    <w:p w14:paraId="4C5B7C36" w14:textId="77777777" w:rsidR="00A27028" w:rsidRPr="00D02B97" w:rsidDel="00B556DC" w:rsidRDefault="00A27028" w:rsidP="00A27028">
      <w:pPr>
        <w:pStyle w:val="PL"/>
        <w:rPr>
          <w:del w:id="16980" w:author="RIL-E332" w:date="2018-02-09T15:58:00Z"/>
          <w:color w:val="808080"/>
        </w:rPr>
      </w:pPr>
      <w:del w:id="16981" w:author="RIL-E332" w:date="2018-02-09T15:58:00Z">
        <w:r w:rsidDel="00B556DC">
          <w:tab/>
        </w:r>
        <w:r w:rsidRPr="00D02B97" w:rsidDel="00B556DC">
          <w:rPr>
            <w:color w:val="808080"/>
          </w:rPr>
          <w:delText xml:space="preserve">-- FFS_CHECK: Relation to (old) RAN2 CBRA-SSB-ResourceList handling the CB-RA preambles/resources per beam. </w:delText>
        </w:r>
      </w:del>
    </w:p>
    <w:p w14:paraId="6CB8F776" w14:textId="77777777" w:rsidR="00A27028" w:rsidRPr="00D02B97" w:rsidDel="00B556DC" w:rsidRDefault="00A27028" w:rsidP="00A27028">
      <w:pPr>
        <w:pStyle w:val="PL"/>
        <w:rPr>
          <w:del w:id="16982" w:author="RIL-E332" w:date="2018-02-09T15:58:00Z"/>
          <w:color w:val="808080"/>
        </w:rPr>
      </w:pPr>
      <w:del w:id="16983" w:author="RIL-E332" w:date="2018-02-09T15:58:00Z">
        <w:r w:rsidDel="00B556DC">
          <w:tab/>
        </w:r>
        <w:r w:rsidRPr="00D02B97" w:rsidDel="00B556DC">
          <w:rPr>
            <w:color w:val="808080"/>
          </w:rPr>
          <w:delText xml:space="preserve">-- FFS_Value: RAN1 indicated ”4 bit” but there should be actual values here... and not hidden in a table. </w:delText>
        </w:r>
      </w:del>
    </w:p>
    <w:p w14:paraId="0EFA4D86" w14:textId="77777777" w:rsidR="00A27028" w:rsidDel="00B556DC" w:rsidRDefault="00A27028" w:rsidP="00A27028">
      <w:pPr>
        <w:pStyle w:val="PL"/>
        <w:rPr>
          <w:del w:id="16984" w:author="RIL-E332" w:date="2018-02-09T15:58:00Z"/>
        </w:rPr>
      </w:pPr>
      <w:del w:id="16985" w:author="RIL-E332" w:date="2018-02-09T15:58:00Z">
        <w:r w:rsidDel="00B556DC">
          <w:tab/>
          <w:delText>cb-preamblesPerSSB</w:delText>
        </w:r>
        <w:r w:rsidDel="00B556DC">
          <w:tab/>
        </w:r>
        <w:r w:rsidDel="00B556DC">
          <w:tab/>
        </w:r>
        <w:r w:rsidDel="00B556DC">
          <w:tab/>
        </w:r>
        <w:r w:rsidDel="00B556DC">
          <w:tab/>
        </w:r>
        <w:r w:rsidDel="00B556DC">
          <w:tab/>
        </w:r>
        <w:r w:rsidDel="00B556DC">
          <w:tab/>
        </w:r>
        <w:r w:rsidDel="00B556DC">
          <w:tab/>
          <w:delText>FFS_Value</w:delText>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Del="00B556DC">
          <w:tab/>
        </w:r>
        <w:r w:rsidRPr="00D02B97" w:rsidDel="00B556DC">
          <w:rPr>
            <w:color w:val="993366"/>
          </w:rPr>
          <w:delText>OPTIONAL</w:delText>
        </w:r>
        <w:r w:rsidDel="00B556DC">
          <w:delText>,</w:delText>
        </w:r>
      </w:del>
      <w:commentRangeEnd w:id="16977"/>
      <w:r>
        <w:rPr>
          <w:rStyle w:val="CommentReference"/>
          <w:rFonts w:ascii="Times New Roman" w:hAnsi="Times New Roman"/>
          <w:noProof w:val="0"/>
          <w:lang w:eastAsia="en-US"/>
        </w:rPr>
        <w:commentReference w:id="16977"/>
      </w:r>
      <w:commentRangeEnd w:id="16978"/>
      <w:r w:rsidR="00545244">
        <w:rPr>
          <w:rStyle w:val="CommentReference"/>
          <w:rFonts w:ascii="Times New Roman" w:hAnsi="Times New Roman"/>
          <w:noProof w:val="0"/>
          <w:lang w:eastAsia="en-US"/>
        </w:rPr>
        <w:commentReference w:id="16978"/>
      </w:r>
    </w:p>
    <w:p w14:paraId="296C5708" w14:textId="77777777" w:rsidR="00A27028" w:rsidRPr="00D02B97" w:rsidDel="006014D7" w:rsidRDefault="00A27028" w:rsidP="00A27028">
      <w:pPr>
        <w:pStyle w:val="PL"/>
        <w:rPr>
          <w:del w:id="16986" w:author="RIL-H273" w:date="2018-01-29T20:24:00Z"/>
          <w:color w:val="808080"/>
        </w:rPr>
      </w:pPr>
      <w:del w:id="16987" w:author="RIL-H273" w:date="2018-01-29T20:24:00Z">
        <w:r w:rsidRPr="00000A61" w:rsidDel="006014D7">
          <w:tab/>
        </w:r>
        <w:r w:rsidRPr="00D02B97" w:rsidDel="006014D7">
          <w:rPr>
            <w:color w:val="808080"/>
          </w:rPr>
          <w:delText>-- Msg2 (RAR) window length. Corresponds to L1 parameter 'msg2-scs' (see 38.213, section 8.1)</w:delText>
        </w:r>
      </w:del>
    </w:p>
    <w:p w14:paraId="3C5396AA" w14:textId="77777777" w:rsidR="00A27028" w:rsidRPr="00D02B97" w:rsidDel="006014D7" w:rsidRDefault="00A27028" w:rsidP="00A27028">
      <w:pPr>
        <w:pStyle w:val="PL"/>
        <w:rPr>
          <w:del w:id="16988" w:author="RIL-H273" w:date="2018-01-29T20:24:00Z"/>
          <w:color w:val="808080"/>
        </w:rPr>
      </w:pPr>
      <w:del w:id="16989" w:author="RIL-H273" w:date="2018-01-29T20:24:00Z">
        <w:r w:rsidDel="006014D7">
          <w:tab/>
        </w:r>
        <w:r w:rsidRPr="00D02B97" w:rsidDel="006014D7">
          <w:rPr>
            <w:color w:val="808080"/>
          </w:rPr>
          <w:delText>-- FFS_Value: To be decided by RAN2</w:delText>
        </w:r>
      </w:del>
    </w:p>
    <w:p w14:paraId="6DC7B98B" w14:textId="77777777" w:rsidR="00A27028" w:rsidDel="006014D7" w:rsidRDefault="00A27028" w:rsidP="00A27028">
      <w:pPr>
        <w:pStyle w:val="PL"/>
        <w:rPr>
          <w:del w:id="16990" w:author="RIL-H273" w:date="2018-01-29T20:24:00Z"/>
        </w:rPr>
      </w:pPr>
      <w:del w:id="16991" w:author="RIL-H273" w:date="2018-01-29T20:24:00Z">
        <w:r w:rsidRPr="00000A61" w:rsidDel="006014D7">
          <w:tab/>
          <w:delText>ra-ResponseWindow</w:delText>
        </w:r>
        <w:r w:rsidRPr="00000A61" w:rsidDel="006014D7">
          <w:tab/>
        </w:r>
        <w:r w:rsidRPr="00000A61" w:rsidDel="006014D7">
          <w:tab/>
        </w:r>
        <w:r w:rsidRPr="00000A61" w:rsidDel="006014D7">
          <w:tab/>
        </w:r>
        <w:r w:rsidRPr="00000A61" w:rsidDel="006014D7">
          <w:tab/>
        </w:r>
        <w:r w:rsidRPr="00000A61" w:rsidDel="006014D7">
          <w:tab/>
        </w:r>
        <w:r w:rsidRPr="00000A61" w:rsidDel="006014D7">
          <w:tab/>
        </w:r>
        <w:r w:rsidDel="006014D7">
          <w:delText>ENUMERATED {ffsTypeAndValue}</w:delText>
        </w:r>
        <w:r w:rsidRPr="00000A61" w:rsidDel="006014D7">
          <w:delText>,</w:delText>
        </w:r>
        <w:r w:rsidRPr="00000A61" w:rsidDel="006014D7">
          <w:tab/>
        </w:r>
      </w:del>
    </w:p>
    <w:p w14:paraId="2225F5C5" w14:textId="77777777" w:rsidR="00A27028" w:rsidRPr="00D02B97" w:rsidDel="00893E16" w:rsidRDefault="00A27028" w:rsidP="00A27028">
      <w:pPr>
        <w:pStyle w:val="PL"/>
        <w:rPr>
          <w:del w:id="16992" w:author="" w:date="2018-02-01T11:17:00Z"/>
          <w:color w:val="808080"/>
        </w:rPr>
      </w:pPr>
      <w:del w:id="16993" w:author="" w:date="2018-02-01T11:17:00Z">
        <w:r w:rsidRPr="00000A61" w:rsidDel="00893E16">
          <w:tab/>
        </w:r>
        <w:r w:rsidRPr="00D02B97" w:rsidDel="00893E16">
          <w:rPr>
            <w:color w:val="808080"/>
          </w:rPr>
          <w:delText xml:space="preserve">-- Subcarrier spacing for msg2 for contention-free RA procedure for handover. </w:delText>
        </w:r>
      </w:del>
    </w:p>
    <w:p w14:paraId="25524C2D" w14:textId="77777777" w:rsidR="00A27028" w:rsidRPr="00D02B97" w:rsidDel="00893E16" w:rsidRDefault="00A27028" w:rsidP="00A27028">
      <w:pPr>
        <w:pStyle w:val="PL"/>
        <w:rPr>
          <w:del w:id="16994" w:author="" w:date="2018-02-01T11:17:00Z"/>
          <w:color w:val="808080"/>
        </w:rPr>
      </w:pPr>
      <w:del w:id="16995" w:author="" w:date="2018-02-01T11:17:00Z">
        <w:r w:rsidRPr="00000A61" w:rsidDel="00893E16">
          <w:tab/>
        </w:r>
        <w:r w:rsidRPr="00D02B97" w:rsidDel="00893E16">
          <w:rPr>
            <w:color w:val="808080"/>
          </w:rPr>
          <w:delText>-- Corresponds to L1 parameter 'msg2-scs' (see 38.321?, section FFS_Section)</w:delText>
        </w:r>
      </w:del>
    </w:p>
    <w:p w14:paraId="61412A5F" w14:textId="77777777" w:rsidR="00A27028" w:rsidRPr="00000A61" w:rsidDel="00893E16" w:rsidRDefault="00A27028" w:rsidP="00A27028">
      <w:pPr>
        <w:pStyle w:val="PL"/>
        <w:rPr>
          <w:del w:id="16996" w:author="" w:date="2018-02-01T11:17:00Z"/>
        </w:rPr>
      </w:pPr>
      <w:del w:id="16997" w:author="" w:date="2018-02-01T11:17:00Z">
        <w:r w:rsidRPr="00000A61" w:rsidDel="00893E16">
          <w:tab/>
          <w:delText>msg2-SubcarrierSpacing</w:delText>
        </w:r>
        <w:r w:rsidRPr="00000A61" w:rsidDel="00893E16">
          <w:tab/>
        </w:r>
        <w:r w:rsidRPr="00000A61" w:rsidDel="00893E16">
          <w:tab/>
        </w:r>
        <w:r w:rsidRPr="00000A61" w:rsidDel="00893E16">
          <w:tab/>
        </w:r>
        <w:r w:rsidRPr="00000A61" w:rsidDel="00893E16">
          <w:tab/>
        </w:r>
        <w:r w:rsidRPr="00000A61" w:rsidDel="00893E16">
          <w:tab/>
        </w:r>
        <w:bookmarkStart w:id="16998" w:name="_Hlk492989588"/>
        <w:r w:rsidRPr="00000A61" w:rsidDel="00893E16">
          <w:delText>SubcarrierSpacing</w:delText>
        </w:r>
        <w:bookmarkEnd w:id="16998"/>
        <w:r w:rsidRPr="00000A61" w:rsidDel="00893E16">
          <w:delText>,</w:delText>
        </w:r>
      </w:del>
    </w:p>
    <w:p w14:paraId="1C03580E" w14:textId="77777777" w:rsidR="00A27028" w:rsidRPr="00D02B97" w:rsidDel="00FC6E79" w:rsidRDefault="00A27028" w:rsidP="00A27028">
      <w:pPr>
        <w:pStyle w:val="PL"/>
        <w:rPr>
          <w:del w:id="16999" w:author="" w:date="2018-02-01T10:33:00Z"/>
          <w:color w:val="808080"/>
        </w:rPr>
      </w:pPr>
      <w:del w:id="17000" w:author="" w:date="2018-02-01T10:33:00Z">
        <w:r w:rsidRPr="00000A61" w:rsidDel="00FC6E79">
          <w:tab/>
        </w:r>
        <w:r w:rsidRPr="00D02B97" w:rsidDel="00FC6E79">
          <w:rPr>
            <w:color w:val="808080"/>
          </w:rPr>
          <w:delText>-- CORESET configured for random access. When the field is absent the UE uses the CORESET according to pdcchConfigSIB1</w:delText>
        </w:r>
      </w:del>
      <w:ins w:id="17001" w:author="merged r1" w:date="2018-01-18T13:12:00Z">
        <w:del w:id="17002" w:author="" w:date="2018-02-01T10:33:00Z">
          <w:r w:rsidRPr="00D02B97" w:rsidDel="00FC6E79">
            <w:rPr>
              <w:color w:val="808080"/>
            </w:rPr>
            <w:delText>pdcch</w:delText>
          </w:r>
          <w:r w:rsidDel="00FC6E79">
            <w:rPr>
              <w:color w:val="808080"/>
            </w:rPr>
            <w:delText>-</w:delText>
          </w:r>
          <w:r w:rsidRPr="00D02B97" w:rsidDel="00FC6E79">
            <w:rPr>
              <w:color w:val="808080"/>
            </w:rPr>
            <w:delText>ConfigSIB1</w:delText>
          </w:r>
        </w:del>
      </w:ins>
    </w:p>
    <w:p w14:paraId="4755C6E2" w14:textId="77777777" w:rsidR="00A27028" w:rsidRPr="00D02B97" w:rsidDel="00FC6E79" w:rsidRDefault="00A27028" w:rsidP="00A27028">
      <w:pPr>
        <w:pStyle w:val="PL"/>
        <w:rPr>
          <w:del w:id="17003" w:author="" w:date="2018-02-01T10:33:00Z"/>
          <w:color w:val="808080"/>
        </w:rPr>
      </w:pPr>
      <w:del w:id="17004" w:author="" w:date="2018-02-01T10:33:00Z">
        <w:r w:rsidRPr="00000A61" w:rsidDel="00FC6E79">
          <w:tab/>
        </w:r>
        <w:r w:rsidRPr="00D02B97" w:rsidDel="00FC6E79">
          <w:rPr>
            <w:color w:val="808080"/>
          </w:rPr>
          <w:delText>-- Corresponds to L1 parameter 'rach-coreset-configuration' (see 38.211?, section FFS_Section)</w:delText>
        </w:r>
      </w:del>
    </w:p>
    <w:p w14:paraId="40BBB5FA" w14:textId="77777777" w:rsidR="00A27028" w:rsidRPr="00000A61" w:rsidDel="00FC6E79" w:rsidRDefault="00A27028" w:rsidP="00A27028">
      <w:pPr>
        <w:pStyle w:val="PL"/>
        <w:rPr>
          <w:del w:id="17005" w:author="" w:date="2018-02-01T10:33:00Z"/>
        </w:rPr>
      </w:pPr>
      <w:del w:id="17006" w:author="" w:date="2018-02-01T10:33:00Z">
        <w:r w:rsidRPr="00000A61" w:rsidDel="00FC6E79">
          <w:tab/>
          <w:delText>ra-ControlResourceSet</w:delText>
        </w:r>
        <w:r w:rsidRPr="00000A61" w:rsidDel="00FC6E79">
          <w:tab/>
        </w:r>
        <w:r w:rsidRPr="00000A61" w:rsidDel="00FC6E79">
          <w:tab/>
        </w:r>
        <w:r w:rsidRPr="00000A61" w:rsidDel="00FC6E79">
          <w:tab/>
        </w:r>
        <w:r w:rsidRPr="00000A61" w:rsidDel="00FC6E79">
          <w:tab/>
        </w:r>
        <w:r w:rsidRPr="00000A61" w:rsidDel="00FC6E79">
          <w:tab/>
        </w:r>
        <w:r w:rsidDel="00FC6E79">
          <w:delText>ControlResourceSetId</w:delText>
        </w:r>
        <w:r w:rsidRPr="00000A61" w:rsidDel="00FC6E79">
          <w:tab/>
        </w:r>
        <w:r w:rsidRPr="00000A61" w:rsidDel="00FC6E79">
          <w:tab/>
        </w:r>
        <w:r w:rsidRPr="00000A61"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RPr="00000A61" w:rsidDel="00FC6E79">
          <w:tab/>
        </w:r>
        <w:r w:rsidRPr="00D02B97" w:rsidDel="00FC6E79">
          <w:rPr>
            <w:color w:val="993366"/>
          </w:rPr>
          <w:delText>OPTIONAL</w:delText>
        </w:r>
        <w:r w:rsidRPr="00000A61" w:rsidDel="00FC6E79">
          <w:delText>,</w:delText>
        </w:r>
      </w:del>
      <w:ins w:id="17007" w:author="merged r1" w:date="2018-01-18T13:12:00Z">
        <w:del w:id="17008" w:author="" w:date="2018-02-01T10:33:00Z">
          <w:r w:rsidRPr="003878BD" w:rsidDel="00FC6E79">
            <w:delText xml:space="preserve"> </w:delText>
          </w:r>
          <w:r w:rsidRPr="00000A61" w:rsidDel="00FC6E79">
            <w:tab/>
          </w:r>
          <w:r w:rsidRPr="00D02B97" w:rsidDel="00FC6E79">
            <w:rPr>
              <w:color w:val="808080"/>
            </w:rPr>
            <w:delText>-- Need</w:delText>
          </w:r>
          <w:r w:rsidDel="00FC6E79">
            <w:rPr>
              <w:color w:val="808080"/>
            </w:rPr>
            <w:delText xml:space="preserve"> S</w:delText>
          </w:r>
        </w:del>
      </w:ins>
    </w:p>
    <w:p w14:paraId="7C41048B" w14:textId="77777777" w:rsidR="00A27028" w:rsidRPr="00D02B97" w:rsidDel="00FC6E79" w:rsidRDefault="00A27028" w:rsidP="00A27028">
      <w:pPr>
        <w:pStyle w:val="PL"/>
        <w:rPr>
          <w:del w:id="17009" w:author="" w:date="2018-02-01T10:33:00Z"/>
          <w:color w:val="808080"/>
        </w:rPr>
      </w:pPr>
      <w:del w:id="17010" w:author="" w:date="2018-02-01T10:33:00Z">
        <w:r w:rsidDel="00FC6E79">
          <w:tab/>
        </w:r>
        <w:r w:rsidRPr="00D02B97" w:rsidDel="00FC6E79">
          <w:rPr>
            <w:color w:val="808080"/>
          </w:rPr>
          <w:delText>-- Search space for random access procedure. Corresponds to L1 parameter 'ra-SearchSpace' (see 38.214?, section FFS_Section)</w:delText>
        </w:r>
      </w:del>
    </w:p>
    <w:p w14:paraId="655848B2" w14:textId="77777777" w:rsidR="00A27028" w:rsidRPr="00D02B97" w:rsidDel="00FC6E79" w:rsidRDefault="00A27028" w:rsidP="00A27028">
      <w:pPr>
        <w:pStyle w:val="PL"/>
        <w:rPr>
          <w:del w:id="17011" w:author="" w:date="2018-02-01T10:33:00Z"/>
          <w:color w:val="808080"/>
        </w:rPr>
      </w:pPr>
      <w:del w:id="17012" w:author="" w:date="2018-02-01T10:33:00Z">
        <w:r w:rsidDel="00FC6E79">
          <w:tab/>
        </w:r>
        <w:r w:rsidRPr="00D02B97" w:rsidDel="00FC6E79">
          <w:rPr>
            <w:color w:val="808080"/>
          </w:rPr>
          <w:delText>-- FFS: If the field is absent the UE uses the SearchSpace according to pdcchConfigSIB1</w:delText>
        </w:r>
      </w:del>
    </w:p>
    <w:p w14:paraId="06E9CCC7" w14:textId="77777777" w:rsidR="00A27028" w:rsidDel="00FC6E79" w:rsidRDefault="00A27028" w:rsidP="00A27028">
      <w:pPr>
        <w:pStyle w:val="PL"/>
        <w:rPr>
          <w:del w:id="17013" w:author="" w:date="2018-02-01T10:33:00Z"/>
        </w:rPr>
      </w:pPr>
      <w:del w:id="17014" w:author="" w:date="2018-02-01T10:33:00Z">
        <w:r w:rsidDel="00FC6E79">
          <w:tab/>
          <w:delText>ra-SearchSpace</w:delText>
        </w:r>
        <w:r w:rsidDel="00FC6E79">
          <w:tab/>
        </w:r>
        <w:r w:rsidDel="00FC6E79">
          <w:tab/>
        </w:r>
        <w:r w:rsidDel="00FC6E79">
          <w:tab/>
        </w:r>
        <w:r w:rsidDel="00FC6E79">
          <w:tab/>
        </w:r>
        <w:r w:rsidDel="00FC6E79">
          <w:tab/>
        </w:r>
        <w:r w:rsidDel="00FC6E79">
          <w:tab/>
        </w:r>
        <w:r w:rsidDel="00FC6E79">
          <w:tab/>
        </w:r>
        <w:r w:rsidRPr="00F40E90" w:rsidDel="00FC6E79">
          <w:delText>SearchSpace</w:delText>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Del="00FC6E79">
          <w:tab/>
        </w:r>
        <w:r w:rsidRPr="00D02B97" w:rsidDel="00FC6E79">
          <w:rPr>
            <w:color w:val="993366"/>
          </w:rPr>
          <w:delText>OPTIONAL</w:delText>
        </w:r>
        <w:r w:rsidDel="00FC6E79">
          <w:delText>,</w:delText>
        </w:r>
      </w:del>
    </w:p>
    <w:p w14:paraId="5261A849" w14:textId="0104EB81" w:rsidR="00A27028" w:rsidRPr="00D02B97" w:rsidDel="00FF0461" w:rsidRDefault="00A27028" w:rsidP="00A27028">
      <w:pPr>
        <w:pStyle w:val="PL"/>
        <w:rPr>
          <w:del w:id="17015" w:author="Ericsson" w:date="2018-02-22T23:49:00Z"/>
          <w:color w:val="808080"/>
        </w:rPr>
      </w:pPr>
      <w:del w:id="17016" w:author="Ericsson" w:date="2018-02-22T23:49:00Z">
        <w:r w:rsidRPr="00000A61" w:rsidDel="00FF0461">
          <w:tab/>
        </w:r>
        <w:r w:rsidRPr="00D02B97" w:rsidDel="00FF0461">
          <w:rPr>
            <w:color w:val="808080"/>
          </w:rPr>
          <w:delText>-- Subcarrier spacing for Msg3. Corresponds to L1 parameter 'msg3-scs' (see 38.213, section 8.1)</w:delText>
        </w:r>
        <w:r w:rsidRPr="00D02B97" w:rsidDel="00FF0461">
          <w:rPr>
            <w:color w:val="808080"/>
          </w:rPr>
          <w:tab/>
        </w:r>
      </w:del>
    </w:p>
    <w:p w14:paraId="0781E8FE" w14:textId="4201FFEA" w:rsidR="00A27028" w:rsidRPr="00000A61" w:rsidDel="00FF0461" w:rsidRDefault="00A27028" w:rsidP="00A27028">
      <w:pPr>
        <w:pStyle w:val="PL"/>
        <w:rPr>
          <w:del w:id="17017" w:author="Ericsson" w:date="2018-02-22T23:49:00Z"/>
        </w:rPr>
      </w:pPr>
      <w:del w:id="17018" w:author="Ericsson" w:date="2018-02-22T23:49:00Z">
        <w:r w:rsidRPr="00000A61" w:rsidDel="00FF0461">
          <w:tab/>
        </w:r>
        <w:commentRangeStart w:id="17019"/>
        <w:commentRangeStart w:id="17020"/>
        <w:commentRangeStart w:id="17021"/>
        <w:r w:rsidRPr="00000A61" w:rsidDel="00FF0461">
          <w:delText>msg3-SubcarrierSpacing</w:delText>
        </w:r>
        <w:r w:rsidRPr="00000A61" w:rsidDel="00FF0461">
          <w:tab/>
        </w:r>
        <w:r w:rsidRPr="00000A61" w:rsidDel="00FF0461">
          <w:tab/>
        </w:r>
        <w:r w:rsidRPr="00000A61" w:rsidDel="00FF0461">
          <w:tab/>
        </w:r>
        <w:r w:rsidRPr="00000A61" w:rsidDel="00FF0461">
          <w:tab/>
        </w:r>
        <w:r w:rsidRPr="00000A61" w:rsidDel="00FF0461">
          <w:tab/>
          <w:delText>SubcarrierSpacing,</w:delText>
        </w:r>
        <w:commentRangeEnd w:id="17019"/>
        <w:r w:rsidDel="00FF0461">
          <w:rPr>
            <w:rStyle w:val="CommentReference"/>
            <w:rFonts w:ascii="Times New Roman" w:hAnsi="Times New Roman"/>
            <w:noProof w:val="0"/>
            <w:lang w:eastAsia="en-US"/>
          </w:rPr>
          <w:commentReference w:id="17019"/>
        </w:r>
        <w:commentRangeEnd w:id="17020"/>
        <w:r w:rsidDel="00FF0461">
          <w:rPr>
            <w:rStyle w:val="CommentReference"/>
            <w:rFonts w:ascii="Times New Roman" w:hAnsi="Times New Roman"/>
            <w:noProof w:val="0"/>
            <w:lang w:eastAsia="en-US"/>
          </w:rPr>
          <w:commentReference w:id="17020"/>
        </w:r>
      </w:del>
      <w:commentRangeEnd w:id="17021"/>
      <w:r w:rsidR="00FF0461">
        <w:rPr>
          <w:rStyle w:val="CommentReference"/>
          <w:rFonts w:ascii="Times New Roman" w:hAnsi="Times New Roman"/>
          <w:noProof w:val="0"/>
          <w:lang w:eastAsia="en-US"/>
        </w:rPr>
        <w:commentReference w:id="17021"/>
      </w:r>
    </w:p>
    <w:p w14:paraId="1DD3FE0A" w14:textId="77777777" w:rsidR="00A27028" w:rsidRPr="002970C4" w:rsidRDefault="00A27028" w:rsidP="00A27028">
      <w:pPr>
        <w:pStyle w:val="PL"/>
        <w:rPr>
          <w:color w:val="808080"/>
        </w:rPr>
      </w:pPr>
      <w:r w:rsidRPr="00000A61">
        <w:tab/>
      </w:r>
      <w:r w:rsidRPr="002970C4">
        <w:rPr>
          <w:color w:val="808080"/>
        </w:rPr>
        <w:t xml:space="preserve">-- Indicates to a UE whether transform precoding is enabled for Msg3 transmission. </w:t>
      </w:r>
    </w:p>
    <w:p w14:paraId="68C58E16" w14:textId="77777777" w:rsidR="00A27028" w:rsidRPr="002970C4" w:rsidRDefault="00A27028" w:rsidP="00A27028">
      <w:pPr>
        <w:pStyle w:val="PL"/>
        <w:rPr>
          <w:color w:val="808080"/>
        </w:rPr>
      </w:pPr>
      <w:r w:rsidRPr="00000A61">
        <w:tab/>
      </w:r>
      <w:r w:rsidRPr="002970C4">
        <w:rPr>
          <w:color w:val="808080"/>
        </w:rPr>
        <w:t>-- Corresponds to L1 parameter 'msg3-tp' (see 38.213, section 8.1)</w:t>
      </w:r>
    </w:p>
    <w:p w14:paraId="7DE8D4A1" w14:textId="4F2DBC29" w:rsidR="00A27028" w:rsidRPr="002970C4" w:rsidRDefault="00A27028" w:rsidP="00A27028">
      <w:pPr>
        <w:pStyle w:val="PL"/>
        <w:rPr>
          <w:color w:val="808080"/>
        </w:rPr>
      </w:pPr>
      <w:r w:rsidRPr="00000A61">
        <w:tab/>
        <w:t>msg3-transformPrecoding</w:t>
      </w:r>
      <w:r w:rsidRPr="00000A61">
        <w:tab/>
      </w:r>
      <w:r w:rsidRPr="00000A61">
        <w:tab/>
      </w:r>
      <w:r w:rsidRPr="00000A61">
        <w:tab/>
      </w:r>
      <w:r w:rsidRPr="00000A61">
        <w:tab/>
      </w:r>
      <w:r w:rsidRPr="00000A61">
        <w:tab/>
      </w:r>
      <w:r w:rsidRPr="002970C4">
        <w:rPr>
          <w:color w:val="993366"/>
        </w:rPr>
        <w:t>ENUMERATED</w:t>
      </w:r>
      <w:r w:rsidRPr="00000A61">
        <w:t xml:space="preserve"> {</w:t>
      </w:r>
      <w:del w:id="17022" w:author="R2-1801638" w:date="2018-02-01T09:50:00Z">
        <w:r w:rsidRPr="00000A61" w:rsidDel="007B2B00">
          <w:delText>true</w:delText>
        </w:r>
      </w:del>
      <w:ins w:id="17023" w:author="R2-1801638" w:date="2018-02-01T09:50:00Z">
        <w:r>
          <w:t>enabled</w:t>
        </w:r>
      </w:ins>
      <w:r w:rsidRPr="00000A61">
        <w:t>}</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00666520">
        <w:tab/>
      </w:r>
      <w:r w:rsidRPr="00000A61">
        <w:tab/>
      </w:r>
      <w:r w:rsidRPr="002970C4">
        <w:rPr>
          <w:color w:val="993366"/>
        </w:rPr>
        <w:t>OPTIONAL</w:t>
      </w:r>
      <w:ins w:id="17024" w:author="Ericsson" w:date="2018-02-22T23:50:00Z">
        <w:r w:rsidR="003C2504">
          <w:rPr>
            <w:color w:val="993366"/>
          </w:rPr>
          <w:t>,</w:t>
        </w:r>
      </w:ins>
      <w:r w:rsidR="00164CF8">
        <w:rPr>
          <w:color w:val="993366"/>
        </w:rPr>
        <w:tab/>
      </w:r>
      <w:r w:rsidRPr="002970C4">
        <w:rPr>
          <w:color w:val="808080"/>
        </w:rPr>
        <w:t>-- Need R</w:t>
      </w:r>
    </w:p>
    <w:p w14:paraId="67F8C6A0" w14:textId="40A93543" w:rsidR="003C2504" w:rsidRDefault="003C2504" w:rsidP="00A27028">
      <w:pPr>
        <w:pStyle w:val="PL"/>
        <w:rPr>
          <w:ins w:id="17025" w:author="Ericsson" w:date="2018-02-22T23:50:00Z"/>
        </w:rPr>
      </w:pPr>
      <w:ins w:id="17026" w:author="Ericsson" w:date="2018-02-22T23:50:00Z">
        <w:r>
          <w:tab/>
          <w:t>...</w:t>
        </w:r>
      </w:ins>
    </w:p>
    <w:p w14:paraId="6832213E" w14:textId="3C10B4E7" w:rsidR="00A27028" w:rsidRDefault="00A27028" w:rsidP="00A27028">
      <w:pPr>
        <w:pStyle w:val="PL"/>
        <w:rPr>
          <w:ins w:id="17027" w:author="RIL-H273" w:date="2018-01-29T20:26:00Z"/>
        </w:rPr>
      </w:pPr>
      <w:r w:rsidRPr="00000A61">
        <w:t>}</w:t>
      </w:r>
    </w:p>
    <w:p w14:paraId="663231FF" w14:textId="77777777" w:rsidR="00A27028" w:rsidRDefault="00A27028" w:rsidP="00A27028">
      <w:pPr>
        <w:pStyle w:val="PL"/>
        <w:rPr>
          <w:ins w:id="17028" w:author="RIL-H273" w:date="2018-01-29T20:26:00Z"/>
        </w:rPr>
      </w:pPr>
    </w:p>
    <w:p w14:paraId="2EB4E1BF" w14:textId="77777777" w:rsidR="00A27028" w:rsidRPr="002970C4" w:rsidRDefault="00A27028" w:rsidP="00A27028">
      <w:pPr>
        <w:pStyle w:val="PL"/>
        <w:rPr>
          <w:ins w:id="17029" w:author="RIL-H273" w:date="2018-01-29T20:26:00Z"/>
          <w:color w:val="808080"/>
        </w:rPr>
      </w:pPr>
      <w:ins w:id="17030" w:author="RIL-H273" w:date="2018-01-29T20:26:00Z">
        <w:r w:rsidRPr="002970C4">
          <w:rPr>
            <w:color w:val="808080"/>
          </w:rPr>
          <w:t xml:space="preserve">-- TAG-RACH-CONFIG-COMMON-STOP </w:t>
        </w:r>
      </w:ins>
    </w:p>
    <w:p w14:paraId="6C453B9E" w14:textId="77777777" w:rsidR="00A27028" w:rsidRPr="002970C4" w:rsidRDefault="00A27028" w:rsidP="00A27028">
      <w:pPr>
        <w:pStyle w:val="PL"/>
        <w:rPr>
          <w:ins w:id="17031" w:author="RIL-H273" w:date="2018-01-29T20:26:00Z"/>
          <w:color w:val="808080"/>
        </w:rPr>
      </w:pPr>
      <w:ins w:id="17032" w:author="RIL-H273" w:date="2018-01-29T20:26:00Z">
        <w:r w:rsidRPr="002970C4">
          <w:rPr>
            <w:color w:val="808080"/>
          </w:rPr>
          <w:t>-- ASN1STOP</w:t>
        </w:r>
      </w:ins>
    </w:p>
    <w:p w14:paraId="370D176E" w14:textId="7902B358" w:rsidR="00A27028" w:rsidRPr="00000A61" w:rsidRDefault="00A27028" w:rsidP="00A27028">
      <w:pPr>
        <w:pStyle w:val="Heading4"/>
        <w:rPr>
          <w:ins w:id="17033" w:author="RIL-H273" w:date="2018-01-29T20:27:00Z"/>
        </w:rPr>
      </w:pPr>
      <w:bookmarkStart w:id="17034" w:name="_Toc505697579"/>
      <w:ins w:id="17035" w:author="RIL-H273" w:date="2018-01-29T20:27:00Z">
        <w:r w:rsidRPr="00000A61">
          <w:t>–</w:t>
        </w:r>
        <w:r w:rsidRPr="00000A61">
          <w:tab/>
        </w:r>
        <w:r w:rsidRPr="00000A61">
          <w:rPr>
            <w:i/>
            <w:noProof/>
          </w:rPr>
          <w:t>RACH-Config</w:t>
        </w:r>
        <w:del w:id="17036" w:author="R2-1803995 Ericsson BFR TP" w:date="2018-03-06T10:31:00Z">
          <w:r w:rsidRPr="00000A61" w:rsidDel="007B2A8E">
            <w:rPr>
              <w:i/>
              <w:noProof/>
            </w:rPr>
            <w:delText>Common</w:delText>
          </w:r>
        </w:del>
        <w:r>
          <w:rPr>
            <w:i/>
            <w:noProof/>
          </w:rPr>
          <w:t>Generic</w:t>
        </w:r>
        <w:bookmarkEnd w:id="17034"/>
      </w:ins>
    </w:p>
    <w:p w14:paraId="0C48BAB2" w14:textId="60C2BECA" w:rsidR="00A27028" w:rsidRPr="00000A61" w:rsidRDefault="00A27028" w:rsidP="00A27028">
      <w:pPr>
        <w:rPr>
          <w:ins w:id="17037" w:author="RIL-H273" w:date="2018-01-29T20:27:00Z"/>
        </w:rPr>
      </w:pPr>
      <w:ins w:id="17038" w:author="RIL-H273" w:date="2018-01-29T20:27:00Z">
        <w:r w:rsidRPr="00000A61">
          <w:t xml:space="preserve">The </w:t>
        </w:r>
        <w:r w:rsidRPr="00000A61">
          <w:rPr>
            <w:i/>
            <w:noProof/>
          </w:rPr>
          <w:t>RACH-Config</w:t>
        </w:r>
        <w:del w:id="17039" w:author="R2-1803995 Ericsson BFR TP" w:date="2018-03-06T10:31:00Z">
          <w:r w:rsidRPr="00000A61" w:rsidDel="007B2A8E">
            <w:rPr>
              <w:i/>
              <w:noProof/>
            </w:rPr>
            <w:delText>Common</w:delText>
          </w:r>
        </w:del>
        <w:r>
          <w:rPr>
            <w:i/>
            <w:noProof/>
          </w:rPr>
          <w:t>Generic</w:t>
        </w:r>
        <w:r w:rsidRPr="00000A61">
          <w:t xml:space="preserve"> IE is used to specify the cell specific random-access parameters</w:t>
        </w:r>
        <w:r>
          <w:t xml:space="preserve"> both for regular random access as well as for beam failure recovery</w:t>
        </w:r>
        <w:r w:rsidRPr="00000A61">
          <w:t>.</w:t>
        </w:r>
      </w:ins>
    </w:p>
    <w:p w14:paraId="5D2EE912" w14:textId="1FC2A318" w:rsidR="00A27028" w:rsidRPr="00000A61" w:rsidRDefault="00A27028" w:rsidP="00A27028">
      <w:pPr>
        <w:pStyle w:val="TH"/>
        <w:rPr>
          <w:ins w:id="17040" w:author="RIL-H273" w:date="2018-01-29T20:27:00Z"/>
        </w:rPr>
      </w:pPr>
      <w:ins w:id="17041" w:author="RIL-H273" w:date="2018-01-29T20:27:00Z">
        <w:r w:rsidRPr="00000A61">
          <w:rPr>
            <w:bCs/>
            <w:i/>
            <w:iCs/>
          </w:rPr>
          <w:t>RACH-Config</w:t>
        </w:r>
        <w:del w:id="17042" w:author="R2-1803995 Ericsson BFR TP" w:date="2018-03-06T10:32:00Z">
          <w:r w:rsidRPr="00000A61" w:rsidDel="007B2A8E">
            <w:rPr>
              <w:bCs/>
              <w:i/>
              <w:iCs/>
            </w:rPr>
            <w:delText>Common</w:delText>
          </w:r>
          <w:r w:rsidDel="007B2A8E">
            <w:rPr>
              <w:bCs/>
              <w:i/>
              <w:iCs/>
            </w:rPr>
            <w:delText>G</w:delText>
          </w:r>
        </w:del>
        <w:r>
          <w:rPr>
            <w:bCs/>
            <w:i/>
            <w:iCs/>
          </w:rPr>
          <w:t>eneric</w:t>
        </w:r>
        <w:r w:rsidRPr="00000A61">
          <w:t xml:space="preserve"> information element</w:t>
        </w:r>
      </w:ins>
    </w:p>
    <w:p w14:paraId="6BB05065" w14:textId="77777777" w:rsidR="00A27028" w:rsidRPr="002970C4" w:rsidRDefault="00A27028" w:rsidP="00A27028">
      <w:pPr>
        <w:pStyle w:val="PL"/>
        <w:rPr>
          <w:ins w:id="17043" w:author="RIL-H273" w:date="2018-01-29T20:26:00Z"/>
          <w:color w:val="808080"/>
        </w:rPr>
      </w:pPr>
      <w:ins w:id="17044" w:author="RIL-H273" w:date="2018-01-29T20:26:00Z">
        <w:r w:rsidRPr="002970C4">
          <w:rPr>
            <w:color w:val="808080"/>
          </w:rPr>
          <w:t>-- ASN1START</w:t>
        </w:r>
      </w:ins>
    </w:p>
    <w:p w14:paraId="6609325E" w14:textId="13543DC0" w:rsidR="00A27028" w:rsidRPr="002970C4" w:rsidRDefault="00A27028" w:rsidP="00A27028">
      <w:pPr>
        <w:pStyle w:val="PL"/>
        <w:rPr>
          <w:ins w:id="17045" w:author="RIL-H273" w:date="2018-01-29T20:26:00Z"/>
          <w:color w:val="808080"/>
        </w:rPr>
      </w:pPr>
      <w:ins w:id="17046" w:author="RIL-H273" w:date="2018-01-29T20:26:00Z">
        <w:r w:rsidRPr="002970C4">
          <w:rPr>
            <w:color w:val="808080"/>
          </w:rPr>
          <w:t>-- TAG-RACH-CONFIG-</w:t>
        </w:r>
        <w:del w:id="17047" w:author="R2-1803995 Ericsson BFR TP" w:date="2018-03-06T10:32:00Z">
          <w:r w:rsidRPr="002970C4" w:rsidDel="007B2A8E">
            <w:rPr>
              <w:color w:val="808080"/>
            </w:rPr>
            <w:delText>COMMON-</w:delText>
          </w:r>
        </w:del>
        <w:r w:rsidRPr="002970C4">
          <w:rPr>
            <w:color w:val="808080"/>
          </w:rPr>
          <w:t>GENERIC-START</w:t>
        </w:r>
      </w:ins>
    </w:p>
    <w:p w14:paraId="09DE2DC6" w14:textId="77777777" w:rsidR="00A27028" w:rsidRPr="00D02B97" w:rsidRDefault="00A27028" w:rsidP="00A27028">
      <w:pPr>
        <w:pStyle w:val="PL"/>
        <w:rPr>
          <w:ins w:id="17048" w:author="RIL-H273" w:date="2018-01-29T20:26:00Z"/>
          <w:color w:val="808080"/>
        </w:rPr>
      </w:pPr>
    </w:p>
    <w:p w14:paraId="2B8EAE71" w14:textId="6BD0873C" w:rsidR="00A27028" w:rsidRDefault="00A27028" w:rsidP="00A27028">
      <w:pPr>
        <w:pStyle w:val="PL"/>
        <w:rPr>
          <w:ins w:id="17049" w:author="RIL-H273" w:date="2018-01-29T20:19:00Z"/>
        </w:rPr>
      </w:pPr>
      <w:ins w:id="17050" w:author="RIL-H273" w:date="2018-01-29T20:19:00Z">
        <w:r>
          <w:t>RACH-Config</w:t>
        </w:r>
        <w:del w:id="17051" w:author="R2-1803995 Ericsson BFR TP" w:date="2018-03-06T10:32:00Z">
          <w:r w:rsidDel="007B2A8E">
            <w:delText>Common</w:delText>
          </w:r>
        </w:del>
        <w:r>
          <w:t xml:space="preserve">Generic ::= </w:t>
        </w:r>
      </w:ins>
      <w:ins w:id="17052" w:author="RIL-H273" w:date="2018-01-29T20:40:00Z">
        <w:r>
          <w:tab/>
        </w:r>
        <w:r>
          <w:tab/>
        </w:r>
        <w:r>
          <w:tab/>
        </w:r>
        <w:r w:rsidRPr="002970C4">
          <w:rPr>
            <w:color w:val="993366"/>
          </w:rPr>
          <w:t>SEQUENCE</w:t>
        </w:r>
        <w:r>
          <w:t xml:space="preserve"> </w:t>
        </w:r>
      </w:ins>
      <w:ins w:id="17053" w:author="RIL-H273" w:date="2018-01-29T20:19:00Z">
        <w:r>
          <w:t>{</w:t>
        </w:r>
      </w:ins>
    </w:p>
    <w:p w14:paraId="1A8D9E96" w14:textId="77777777" w:rsidR="004A3655" w:rsidRPr="002970C4" w:rsidRDefault="004A3655" w:rsidP="004A3655">
      <w:pPr>
        <w:pStyle w:val="PL"/>
        <w:rPr>
          <w:ins w:id="17054" w:author="R2-1803995 Ericsson BFR TP" w:date="2018-03-06T10:33:00Z"/>
          <w:color w:val="808080"/>
        </w:rPr>
      </w:pPr>
      <w:ins w:id="17055" w:author="R2-1803995 Ericsson BFR TP" w:date="2018-03-06T10:33:00Z">
        <w:r w:rsidRPr="00000A61">
          <w:tab/>
        </w:r>
        <w:r w:rsidRPr="002970C4">
          <w:rPr>
            <w:color w:val="808080"/>
          </w:rPr>
          <w:t>-- PRACH configuration index. Corresponds to L1 parameter 'PRACHConfigurationIndex' (see 38.211, section 6.3.3.2)</w:t>
        </w:r>
      </w:ins>
    </w:p>
    <w:p w14:paraId="4609A4D4" w14:textId="6466FC06" w:rsidR="004A3655" w:rsidRDefault="004A3655" w:rsidP="004A3655">
      <w:pPr>
        <w:pStyle w:val="PL"/>
        <w:rPr>
          <w:ins w:id="17056" w:author="R2-1803995 Ericsson BFR TP" w:date="2018-03-06T10:34:00Z"/>
        </w:rPr>
      </w:pPr>
      <w:ins w:id="17057" w:author="R2-1803995 Ericsson BFR TP" w:date="2018-03-06T10:33:00Z">
        <w:r w:rsidRPr="00000A61">
          <w:tab/>
          <w:t>prach-ConfigurationIndex</w:t>
        </w:r>
        <w:r w:rsidRPr="00000A61">
          <w:tab/>
        </w:r>
        <w:r w:rsidRPr="00000A61">
          <w:tab/>
        </w:r>
        <w:r w:rsidRPr="00000A61">
          <w:tab/>
        </w:r>
        <w:r w:rsidRPr="00000A61">
          <w:tab/>
        </w:r>
        <w:r w:rsidRPr="002970C4">
          <w:rPr>
            <w:color w:val="993366"/>
          </w:rPr>
          <w:t>INTEGER</w:t>
        </w:r>
        <w:r w:rsidRPr="00000A61">
          <w:t xml:space="preserve"> (0..255),</w:t>
        </w:r>
      </w:ins>
    </w:p>
    <w:p w14:paraId="0E09E03A" w14:textId="77777777" w:rsidR="004A3655" w:rsidRPr="002970C4" w:rsidRDefault="004A3655" w:rsidP="004A3655">
      <w:pPr>
        <w:pStyle w:val="PL"/>
        <w:rPr>
          <w:ins w:id="17058" w:author="R2-1803995 Ericsson BFR TP" w:date="2018-03-06T10:34:00Z"/>
          <w:color w:val="808080"/>
        </w:rPr>
      </w:pPr>
      <w:ins w:id="17059" w:author="R2-1803995 Ericsson BFR TP" w:date="2018-03-06T10:34:00Z">
        <w:r>
          <w:tab/>
        </w:r>
        <w:r w:rsidRPr="002970C4">
          <w:rPr>
            <w:color w:val="808080"/>
          </w:rPr>
          <w:t xml:space="preserve">-- The number of PRACH transmission occasions FDMed in one time instance. </w:t>
        </w:r>
      </w:ins>
    </w:p>
    <w:p w14:paraId="2BEBBB68" w14:textId="77777777" w:rsidR="004A3655" w:rsidRPr="002970C4" w:rsidRDefault="004A3655" w:rsidP="004A3655">
      <w:pPr>
        <w:pStyle w:val="PL"/>
        <w:rPr>
          <w:ins w:id="17060" w:author="R2-1803995 Ericsson BFR TP" w:date="2018-03-06T10:34:00Z"/>
          <w:color w:val="808080"/>
        </w:rPr>
      </w:pPr>
      <w:ins w:id="17061" w:author="R2-1803995 Ericsson BFR TP" w:date="2018-03-06T10:34:00Z">
        <w:r>
          <w:tab/>
        </w:r>
        <w:r w:rsidRPr="002970C4">
          <w:rPr>
            <w:color w:val="808080"/>
          </w:rPr>
          <w:t>-- Corresponds to L1 parameter 'prach-FDM' (see 38.211, section FFS_Section)</w:t>
        </w:r>
      </w:ins>
    </w:p>
    <w:p w14:paraId="0D815050" w14:textId="77777777" w:rsidR="004A3655" w:rsidRDefault="004A3655" w:rsidP="004A3655">
      <w:pPr>
        <w:pStyle w:val="PL"/>
        <w:rPr>
          <w:ins w:id="17062" w:author="R2-1803995 Ericsson BFR TP" w:date="2018-03-06T10:34:00Z"/>
        </w:rPr>
      </w:pPr>
      <w:ins w:id="17063" w:author="R2-1803995 Ericsson BFR TP" w:date="2018-03-06T10:34:00Z">
        <w:r>
          <w:tab/>
          <w:t>msg1-FDM</w:t>
        </w:r>
        <w:r>
          <w:tab/>
        </w:r>
        <w:r>
          <w:tab/>
        </w:r>
        <w:r>
          <w:tab/>
        </w:r>
        <w:r>
          <w:tab/>
        </w:r>
        <w:r>
          <w:tab/>
        </w:r>
        <w:r>
          <w:tab/>
        </w:r>
        <w:r>
          <w:tab/>
        </w:r>
        <w:r>
          <w:tab/>
        </w:r>
        <w:r w:rsidRPr="002970C4">
          <w:rPr>
            <w:color w:val="993366"/>
          </w:rPr>
          <w:t>ENUMERATED</w:t>
        </w:r>
        <w:r>
          <w:t xml:space="preserve"> {one, two, four, eight},</w:t>
        </w:r>
      </w:ins>
    </w:p>
    <w:p w14:paraId="34F2C423" w14:textId="3DEC3793" w:rsidR="004A3655" w:rsidRPr="002970C4" w:rsidRDefault="004A3655" w:rsidP="004A3655">
      <w:pPr>
        <w:pStyle w:val="PL"/>
        <w:rPr>
          <w:ins w:id="17064" w:author="R2-1803995 Ericsson BFR TP" w:date="2018-03-06T10:34:00Z"/>
          <w:color w:val="808080"/>
        </w:rPr>
      </w:pPr>
      <w:commentRangeStart w:id="17065"/>
      <w:ins w:id="17066" w:author="R2-1803995 Ericsson BFR TP" w:date="2018-03-06T10:34:00Z">
        <w:r>
          <w:tab/>
        </w:r>
        <w:r w:rsidRPr="002970C4">
          <w:rPr>
            <w:color w:val="808080"/>
          </w:rPr>
          <w:t>-- Offset of lowest PRACH transmission occasion in frequency domain with respective to PRB 0</w:t>
        </w:r>
        <w:del w:id="17067" w:author="Ericsson" w:date="2018-03-06T12:19:00Z">
          <w:r w:rsidRPr="002970C4" w:rsidDel="00E8266D">
            <w:rPr>
              <w:color w:val="808080"/>
            </w:rPr>
            <w:delText xml:space="preserve"> of initial active UL BWP(s)</w:delText>
          </w:r>
        </w:del>
        <w:r w:rsidRPr="002970C4">
          <w:rPr>
            <w:color w:val="808080"/>
          </w:rPr>
          <w:t>.</w:t>
        </w:r>
      </w:ins>
    </w:p>
    <w:p w14:paraId="605B3998" w14:textId="2716008A" w:rsidR="004A3655" w:rsidRPr="002970C4" w:rsidRDefault="004A3655" w:rsidP="004A3655">
      <w:pPr>
        <w:pStyle w:val="PL"/>
        <w:rPr>
          <w:ins w:id="17068" w:author="R2-1803995 Ericsson BFR TP" w:date="2018-03-06T10:34:00Z"/>
          <w:color w:val="808080"/>
        </w:rPr>
      </w:pPr>
      <w:ins w:id="17069" w:author="R2-1803995 Ericsson BFR TP" w:date="2018-03-06T10:34:00Z">
        <w:r>
          <w:rPr>
            <w:color w:val="808080"/>
          </w:rPr>
          <w:tab/>
        </w:r>
        <w:r w:rsidRPr="002970C4">
          <w:rPr>
            <w:color w:val="808080"/>
          </w:rPr>
          <w:t xml:space="preserve">-- The value is configured so that the corresponding RACH resource is entirely within the bandwidth of </w:t>
        </w:r>
        <w:del w:id="17070" w:author="Ericsson" w:date="2018-03-06T12:19:00Z">
          <w:r w:rsidRPr="002970C4" w:rsidDel="00240D3E">
            <w:rPr>
              <w:color w:val="808080"/>
            </w:rPr>
            <w:delText xml:space="preserve">initial </w:delText>
          </w:r>
        </w:del>
      </w:ins>
      <w:ins w:id="17071" w:author="Ericsson" w:date="2018-03-06T12:19:00Z">
        <w:r w:rsidR="00240D3E" w:rsidRPr="002970C4">
          <w:rPr>
            <w:color w:val="808080"/>
          </w:rPr>
          <w:t xml:space="preserve">the </w:t>
        </w:r>
      </w:ins>
      <w:ins w:id="17072" w:author="R2-1803995 Ericsson BFR TP" w:date="2018-03-06T10:34:00Z">
        <w:del w:id="17073" w:author="Ericsson" w:date="2018-03-06T12:19:00Z">
          <w:r w:rsidRPr="002970C4" w:rsidDel="00240D3E">
            <w:rPr>
              <w:color w:val="808080"/>
            </w:rPr>
            <w:delText xml:space="preserve">active </w:delText>
          </w:r>
        </w:del>
        <w:r w:rsidRPr="002970C4">
          <w:rPr>
            <w:color w:val="808080"/>
          </w:rPr>
          <w:t>UL BWP.</w:t>
        </w:r>
      </w:ins>
    </w:p>
    <w:p w14:paraId="26BD75FB" w14:textId="77777777" w:rsidR="004A3655" w:rsidRPr="002970C4" w:rsidRDefault="004A3655" w:rsidP="004A3655">
      <w:pPr>
        <w:pStyle w:val="PL"/>
        <w:rPr>
          <w:ins w:id="17074" w:author="R2-1803995 Ericsson BFR TP" w:date="2018-03-06T10:34:00Z"/>
          <w:color w:val="808080"/>
        </w:rPr>
      </w:pPr>
      <w:ins w:id="17075" w:author="R2-1803995 Ericsson BFR TP" w:date="2018-03-06T10:34:00Z">
        <w:r>
          <w:tab/>
        </w:r>
        <w:r w:rsidRPr="002970C4">
          <w:rPr>
            <w:color w:val="808080"/>
          </w:rPr>
          <w:t>-- Corresponds to L1 parameter 'prach-frequency-start' (see 38,211, section FFS_Section)</w:t>
        </w:r>
      </w:ins>
    </w:p>
    <w:p w14:paraId="4D63D807" w14:textId="72344047" w:rsidR="004A3655" w:rsidRPr="00D02B97" w:rsidDel="00E8266D" w:rsidRDefault="004A3655" w:rsidP="004A3655">
      <w:pPr>
        <w:pStyle w:val="PL"/>
        <w:rPr>
          <w:ins w:id="17076" w:author="R2-1803995 Ericsson BFR TP" w:date="2018-03-06T10:34:00Z"/>
          <w:del w:id="17077" w:author="Ericsson" w:date="2018-03-06T12:19:00Z"/>
          <w:color w:val="808080"/>
        </w:rPr>
      </w:pPr>
      <w:ins w:id="17078" w:author="R2-1803995 Ericsson BFR TP" w:date="2018-03-06T10:34:00Z">
        <w:del w:id="17079" w:author="Ericsson" w:date="2018-03-06T12:19:00Z">
          <w:r w:rsidDel="00E8266D">
            <w:tab/>
          </w:r>
          <w:r w:rsidRPr="00D02B97" w:rsidDel="00E8266D">
            <w:rPr>
              <w:color w:val="808080"/>
            </w:rPr>
            <w:delText>-- FFS_FIXME: Clarify whether it is ”initial” or ”firstActive” UL BWP, i.e., whether this is meant for SpCell and/or SCell</w:delText>
          </w:r>
        </w:del>
      </w:ins>
    </w:p>
    <w:p w14:paraId="0A636714" w14:textId="71CD40ED" w:rsidR="004A3655" w:rsidRPr="00D02B97" w:rsidDel="00E8266D" w:rsidRDefault="004A3655" w:rsidP="004A3655">
      <w:pPr>
        <w:pStyle w:val="PL"/>
        <w:rPr>
          <w:ins w:id="17080" w:author="R2-1803995 Ericsson BFR TP" w:date="2018-03-06T10:34:00Z"/>
          <w:del w:id="17081" w:author="Ericsson" w:date="2018-03-06T12:19:00Z"/>
          <w:color w:val="808080"/>
        </w:rPr>
      </w:pPr>
      <w:ins w:id="17082" w:author="R2-1803995 Ericsson BFR TP" w:date="2018-03-06T10:34:00Z">
        <w:del w:id="17083" w:author="Ericsson" w:date="2018-03-06T12:19:00Z">
          <w:r w:rsidDel="00E8266D">
            <w:tab/>
          </w:r>
          <w:r w:rsidRPr="00D02B97" w:rsidDel="00E8266D">
            <w:rPr>
              <w:color w:val="808080"/>
            </w:rPr>
            <w:delText>-- FFS_FIXME: What is PRB 0 or a BWP? PRB 0 defines the lower edge of the carrier.</w:delText>
          </w:r>
        </w:del>
      </w:ins>
    </w:p>
    <w:p w14:paraId="5DDF4CFE" w14:textId="3AB1C146" w:rsidR="004A3655" w:rsidRPr="00000A61" w:rsidRDefault="004A3655" w:rsidP="004A3655">
      <w:pPr>
        <w:pStyle w:val="PL"/>
        <w:rPr>
          <w:ins w:id="17084" w:author="R2-1803995 Ericsson BFR TP" w:date="2018-03-06T10:33:00Z"/>
        </w:rPr>
      </w:pPr>
      <w:ins w:id="17085" w:author="R2-1803995 Ericsson BFR TP" w:date="2018-03-06T10:34:00Z">
        <w:r>
          <w:lastRenderedPageBreak/>
          <w:tab/>
          <w:t>msg1-FrequencyStart</w:t>
        </w:r>
        <w:r>
          <w:tab/>
        </w:r>
        <w:r>
          <w:tab/>
        </w:r>
        <w:r>
          <w:tab/>
        </w:r>
        <w:r>
          <w:tab/>
        </w:r>
        <w:r>
          <w:tab/>
        </w:r>
        <w:r>
          <w:tab/>
        </w:r>
        <w:r w:rsidRPr="002970C4">
          <w:rPr>
            <w:color w:val="993366"/>
          </w:rPr>
          <w:t>INTEGER</w:t>
        </w:r>
        <w:r>
          <w:t xml:space="preserve"> (0..</w:t>
        </w:r>
        <w:r w:rsidRPr="00361CA2">
          <w:t>maxNrofPhysicalResourceBlocks</w:t>
        </w:r>
        <w:r>
          <w:t>-1),</w:t>
        </w:r>
      </w:ins>
      <w:commentRangeEnd w:id="17065"/>
      <w:r w:rsidR="00240D3E">
        <w:rPr>
          <w:rStyle w:val="CommentReference"/>
          <w:rFonts w:ascii="Times New Roman" w:hAnsi="Times New Roman"/>
          <w:noProof w:val="0"/>
          <w:lang w:eastAsia="en-US"/>
        </w:rPr>
        <w:commentReference w:id="17065"/>
      </w:r>
    </w:p>
    <w:p w14:paraId="1BC6F0A8" w14:textId="77777777" w:rsidR="00A27028" w:rsidRPr="002970C4" w:rsidRDefault="00A27028" w:rsidP="00A27028">
      <w:pPr>
        <w:pStyle w:val="PL"/>
        <w:rPr>
          <w:ins w:id="17086" w:author="RIL-H273" w:date="2018-01-29T20:21:00Z"/>
          <w:color w:val="808080"/>
        </w:rPr>
      </w:pPr>
      <w:ins w:id="17087" w:author="RIL-H273" w:date="2018-01-29T20:21:00Z">
        <w:r>
          <w:rPr>
            <w:color w:val="808080"/>
          </w:rPr>
          <w:tab/>
        </w:r>
        <w:r w:rsidRPr="002970C4">
          <w:rPr>
            <w:color w:val="808080"/>
          </w:rPr>
          <w:t>-- N-CS configuration, see Table 6.3.3.1-3 in 38.211</w:t>
        </w:r>
      </w:ins>
    </w:p>
    <w:p w14:paraId="3A0B1B13" w14:textId="77777777" w:rsidR="00A27028" w:rsidRDefault="00A27028" w:rsidP="00A27028">
      <w:pPr>
        <w:pStyle w:val="PL"/>
        <w:rPr>
          <w:ins w:id="17088" w:author="RIL-H273" w:date="2018-01-29T20:19:00Z"/>
        </w:rPr>
      </w:pPr>
      <w:ins w:id="17089" w:author="RIL-H273" w:date="2018-01-29T20:19:00Z">
        <w:r>
          <w:tab/>
          <w:t>zeroCorrelationZoneConfig</w:t>
        </w:r>
        <w:r>
          <w:tab/>
        </w:r>
        <w:r>
          <w:tab/>
        </w:r>
        <w:r>
          <w:tab/>
        </w:r>
        <w:r>
          <w:tab/>
        </w:r>
        <w:r w:rsidRPr="002970C4">
          <w:rPr>
            <w:color w:val="993366"/>
          </w:rPr>
          <w:t>INTEGER</w:t>
        </w:r>
        <w:r>
          <w:t>(0..15),</w:t>
        </w:r>
      </w:ins>
    </w:p>
    <w:p w14:paraId="571A6AAA" w14:textId="3A065AF1" w:rsidR="00A27028" w:rsidRDefault="00A27028" w:rsidP="00A27028">
      <w:pPr>
        <w:pStyle w:val="PL"/>
        <w:rPr>
          <w:ins w:id="17090" w:author="Ericsson" w:date="2018-03-13T10:56:00Z"/>
          <w:color w:val="808080"/>
        </w:rPr>
      </w:pPr>
      <w:ins w:id="17091" w:author="RIL-H273" w:date="2018-01-29T20:21:00Z">
        <w:r w:rsidRPr="00000A61">
          <w:tab/>
        </w:r>
        <w:r w:rsidRPr="002970C4">
          <w:rPr>
            <w:color w:val="808080"/>
          </w:rPr>
          <w:t>-- The target power level at the network receiver side (see 38.213, section 7.4</w:t>
        </w:r>
      </w:ins>
      <w:ins w:id="17092" w:author="Rapporteur" w:date="2018-02-09T16:10:00Z">
        <w:r w:rsidRPr="002970C4">
          <w:rPr>
            <w:color w:val="808080"/>
          </w:rPr>
          <w:t>, 38.321, section 5.1.2, 5.1.3</w:t>
        </w:r>
      </w:ins>
      <w:ins w:id="17093" w:author="RIL-H273" w:date="2018-01-29T20:21:00Z">
        <w:r w:rsidRPr="002970C4">
          <w:rPr>
            <w:color w:val="808080"/>
          </w:rPr>
          <w:t>)</w:t>
        </w:r>
      </w:ins>
    </w:p>
    <w:p w14:paraId="20DB9084" w14:textId="3EF30BA5" w:rsidR="005A14E9" w:rsidRPr="002970C4" w:rsidRDefault="005A14E9" w:rsidP="00A27028">
      <w:pPr>
        <w:pStyle w:val="PL"/>
        <w:rPr>
          <w:ins w:id="17094" w:author="Rapporteur" w:date="2018-02-06T09:32:00Z"/>
          <w:color w:val="808080"/>
        </w:rPr>
      </w:pPr>
      <w:ins w:id="17095" w:author="Ericsson" w:date="2018-03-13T10:56:00Z">
        <w:r>
          <w:rPr>
            <w:color w:val="808080"/>
          </w:rPr>
          <w:tab/>
          <w:t xml:space="preserve">-- Only multiples of 2 dBm may be chosen (e.g. </w:t>
        </w:r>
      </w:ins>
      <w:ins w:id="17096" w:author="Ericsson" w:date="2018-03-13T10:57:00Z">
        <w:r>
          <w:rPr>
            <w:color w:val="808080"/>
          </w:rPr>
          <w:t>-200, -198, ...).</w:t>
        </w:r>
      </w:ins>
    </w:p>
    <w:p w14:paraId="2B7ACF87" w14:textId="6F215E3E" w:rsidR="00A27028" w:rsidRPr="002970C4" w:rsidRDefault="00A27028" w:rsidP="00A27028">
      <w:pPr>
        <w:pStyle w:val="PL"/>
        <w:rPr>
          <w:ins w:id="17097" w:author="RIL-H273" w:date="2018-01-29T20:21:00Z"/>
          <w:color w:val="808080"/>
        </w:rPr>
      </w:pPr>
      <w:ins w:id="17098" w:author="Rapporteur" w:date="2018-02-06T09:32:00Z">
        <w:r>
          <w:rPr>
            <w:color w:val="808080"/>
          </w:rPr>
          <w:tab/>
        </w:r>
        <w:r w:rsidRPr="002970C4">
          <w:rPr>
            <w:color w:val="808080"/>
          </w:rPr>
          <w:t xml:space="preserve">-- FFS_Value: Actual values to be updated based on input from RAN4 (see LS in </w:t>
        </w:r>
      </w:ins>
      <w:ins w:id="17099" w:author="Rapporteur" w:date="2018-02-06T09:33:00Z">
        <w:r w:rsidRPr="002970C4">
          <w:rPr>
            <w:color w:val="808080"/>
          </w:rPr>
          <w:t>R2-1800004</w:t>
        </w:r>
      </w:ins>
      <w:ins w:id="17100" w:author="Ericsson" w:date="2018-03-13T10:56:00Z">
        <w:r w:rsidR="005A14E9">
          <w:rPr>
            <w:color w:val="808080"/>
          </w:rPr>
          <w:t xml:space="preserve"> and </w:t>
        </w:r>
        <w:r w:rsidR="005A14E9" w:rsidRPr="005A14E9">
          <w:rPr>
            <w:color w:val="808080"/>
          </w:rPr>
          <w:t>R4-1803466</w:t>
        </w:r>
        <w:r w:rsidR="005A14E9">
          <w:rPr>
            <w:color w:val="808080"/>
          </w:rPr>
          <w:t>)</w:t>
        </w:r>
      </w:ins>
      <w:ins w:id="17101" w:author="Rapporteur" w:date="2018-02-06T09:33:00Z">
        <w:r w:rsidRPr="002970C4">
          <w:rPr>
            <w:color w:val="808080"/>
          </w:rPr>
          <w:t>.</w:t>
        </w:r>
      </w:ins>
    </w:p>
    <w:p w14:paraId="21784ABB" w14:textId="47F6001B" w:rsidR="00A27028" w:rsidDel="00E541E0" w:rsidRDefault="00A27028" w:rsidP="00E541E0">
      <w:pPr>
        <w:pStyle w:val="PL"/>
        <w:rPr>
          <w:ins w:id="17102" w:author="RIL-H273" w:date="2018-01-29T20:19:00Z"/>
          <w:del w:id="17103" w:author="Ericsson" w:date="2018-03-13T10:52:00Z"/>
        </w:rPr>
      </w:pPr>
      <w:bookmarkStart w:id="17104" w:name="_Hlk508206977"/>
      <w:ins w:id="17105" w:author="RIL-H273" w:date="2018-01-29T20:19:00Z">
        <w:r>
          <w:tab/>
        </w:r>
        <w:commentRangeStart w:id="17106"/>
        <w:commentRangeStart w:id="17107"/>
        <w:commentRangeStart w:id="17108"/>
        <w:r>
          <w:t>preambleReceivedTargetPower</w:t>
        </w:r>
        <w:r>
          <w:tab/>
        </w:r>
      </w:ins>
      <w:commentRangeEnd w:id="17106"/>
      <w:r>
        <w:rPr>
          <w:rStyle w:val="CommentReference"/>
          <w:rFonts w:ascii="Times New Roman" w:hAnsi="Times New Roman"/>
          <w:noProof w:val="0"/>
          <w:lang w:eastAsia="en-US"/>
        </w:rPr>
        <w:commentReference w:id="17106"/>
      </w:r>
      <w:commentRangeEnd w:id="17107"/>
      <w:r w:rsidR="00AB35DD">
        <w:rPr>
          <w:rStyle w:val="CommentReference"/>
          <w:rFonts w:ascii="Times New Roman" w:hAnsi="Times New Roman"/>
          <w:noProof w:val="0"/>
          <w:lang w:eastAsia="en-US"/>
        </w:rPr>
        <w:commentReference w:id="17107"/>
      </w:r>
      <w:commentRangeEnd w:id="17108"/>
      <w:r w:rsidR="009E6306">
        <w:rPr>
          <w:rStyle w:val="CommentReference"/>
          <w:rFonts w:ascii="Times New Roman" w:hAnsi="Times New Roman"/>
          <w:noProof w:val="0"/>
          <w:lang w:eastAsia="en-US"/>
        </w:rPr>
        <w:commentReference w:id="17108"/>
      </w:r>
      <w:ins w:id="17109" w:author="RIL-H273" w:date="2018-01-29T20:19:00Z">
        <w:r>
          <w:tab/>
        </w:r>
        <w:r>
          <w:tab/>
        </w:r>
        <w:r>
          <w:tab/>
        </w:r>
      </w:ins>
      <w:ins w:id="17110" w:author="Ericsson" w:date="2018-03-13T10:52:00Z">
        <w:r w:rsidR="00E541E0">
          <w:t>INTEGER</w:t>
        </w:r>
      </w:ins>
      <w:ins w:id="17111" w:author="Ericsson" w:date="2018-03-13T10:53:00Z">
        <w:r w:rsidR="00E541E0">
          <w:t xml:space="preserve"> (</w:t>
        </w:r>
      </w:ins>
      <w:ins w:id="17112" w:author="Ericsson" w:date="2018-03-13T10:55:00Z">
        <w:r w:rsidR="005A14E9">
          <w:t>-200..-74)</w:t>
        </w:r>
      </w:ins>
      <w:ins w:id="17113" w:author="RIL-H273" w:date="2018-01-29T20:19:00Z">
        <w:del w:id="17114" w:author="Ericsson" w:date="2018-03-13T10:52:00Z">
          <w:r w:rsidRPr="002970C4" w:rsidDel="00E541E0">
            <w:rPr>
              <w:color w:val="993366"/>
            </w:rPr>
            <w:delText>ENUMERATED</w:delText>
          </w:r>
          <w:r w:rsidDel="00E541E0">
            <w:delText xml:space="preserve"> {</w:delText>
          </w:r>
        </w:del>
      </w:ins>
    </w:p>
    <w:p w14:paraId="1ED7B5DD" w14:textId="07CEED0A" w:rsidR="00A27028" w:rsidDel="00E541E0" w:rsidRDefault="00A27028" w:rsidP="00E541E0">
      <w:pPr>
        <w:pStyle w:val="PL"/>
        <w:rPr>
          <w:ins w:id="17115" w:author="RIL-H273" w:date="2018-01-29T20:40:00Z"/>
          <w:del w:id="17116" w:author="Ericsson" w:date="2018-03-13T10:52:00Z"/>
        </w:rPr>
      </w:pPr>
      <w:ins w:id="17117" w:author="RIL-H273" w:date="2018-01-29T20:19:00Z">
        <w:del w:id="17118" w:author="Ericsson" w:date="2018-03-13T10:52:00Z">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commentRangeStart w:id="17119"/>
          <w:commentRangeStart w:id="17120"/>
          <w:commentRangeStart w:id="17121"/>
          <w:r w:rsidDel="00E541E0">
            <w:delText xml:space="preserve">dBm-120, dBm-118, dBm-116, dBm-114, dBm-112, dBm-110, dBm-108, dBm-106, </w:delText>
          </w:r>
        </w:del>
      </w:ins>
    </w:p>
    <w:p w14:paraId="54688F2A" w14:textId="2D847138" w:rsidR="00A27028" w:rsidDel="00E541E0" w:rsidRDefault="00A27028" w:rsidP="0019434C">
      <w:pPr>
        <w:pStyle w:val="PL"/>
        <w:rPr>
          <w:ins w:id="17122" w:author="RIL-H273" w:date="2018-01-29T20:41:00Z"/>
          <w:del w:id="17123" w:author="Ericsson" w:date="2018-03-13T10:52:00Z"/>
        </w:rPr>
      </w:pPr>
      <w:ins w:id="17124" w:author="RIL-H273" w:date="2018-01-29T20:40:00Z">
        <w:del w:id="17125" w:author="Ericsson" w:date="2018-03-13T10:52:00Z">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del>
      </w:ins>
      <w:ins w:id="17126" w:author="RIL-H273" w:date="2018-01-29T20:19:00Z">
        <w:del w:id="17127" w:author="Ericsson" w:date="2018-03-13T10:52:00Z">
          <w:r w:rsidDel="00E541E0">
            <w:delText xml:space="preserve">dBm-104, dBm-102, dBm-100, dBm-98, dBm-96, dBm-94,dBm-92, dBm-90, dBm-88, </w:delText>
          </w:r>
        </w:del>
      </w:ins>
    </w:p>
    <w:p w14:paraId="4A491AB8" w14:textId="66D51952" w:rsidR="00A27028" w:rsidDel="00E541E0" w:rsidRDefault="00A27028" w:rsidP="00A50BBF">
      <w:pPr>
        <w:pStyle w:val="PL"/>
        <w:rPr>
          <w:ins w:id="17128" w:author="RIL-H273" w:date="2018-01-29T20:41:00Z"/>
          <w:del w:id="17129" w:author="Ericsson" w:date="2018-03-13T10:52:00Z"/>
        </w:rPr>
      </w:pPr>
      <w:ins w:id="17130" w:author="RIL-H273" w:date="2018-01-29T20:41:00Z">
        <w:del w:id="17131" w:author="Ericsson" w:date="2018-03-13T10:52:00Z">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del>
      </w:ins>
      <w:ins w:id="17132" w:author="RIL-H273" w:date="2018-01-29T20:19:00Z">
        <w:del w:id="17133" w:author="Ericsson" w:date="2018-03-13T10:52:00Z">
          <w:r w:rsidDel="00E541E0">
            <w:delText xml:space="preserve">dBm-86, dBm-84,dBm-82, dBm-80, dBm-78, dBm-76, dBm-74, dBm-72, dBm-70, </w:delText>
          </w:r>
        </w:del>
      </w:ins>
    </w:p>
    <w:p w14:paraId="7192E43A" w14:textId="0796C313" w:rsidR="00A27028" w:rsidDel="00E541E0" w:rsidRDefault="00A27028">
      <w:pPr>
        <w:pStyle w:val="PL"/>
        <w:rPr>
          <w:ins w:id="17134" w:author="RIL-H273" w:date="2018-01-29T20:41:00Z"/>
          <w:del w:id="17135" w:author="Ericsson" w:date="2018-03-13T10:52:00Z"/>
        </w:rPr>
      </w:pPr>
      <w:ins w:id="17136" w:author="RIL-H273" w:date="2018-01-29T20:41:00Z">
        <w:del w:id="17137" w:author="Ericsson" w:date="2018-03-13T10:52:00Z">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del>
      </w:ins>
      <w:ins w:id="17138" w:author="RIL-H273" w:date="2018-01-29T20:19:00Z">
        <w:del w:id="17139" w:author="Ericsson" w:date="2018-03-13T10:52:00Z">
          <w:r w:rsidDel="00E541E0">
            <w:delText>dBm-68, dBm-66, dBm-64, dBm-62, dBm-60, dBm-58, dBm-56, dBm-54, dBm-52,</w:delText>
          </w:r>
          <w:r w:rsidDel="00E541E0">
            <w:tab/>
          </w:r>
        </w:del>
      </w:ins>
    </w:p>
    <w:p w14:paraId="2B4A67AD" w14:textId="11990E74" w:rsidR="00A27028" w:rsidDel="00E541E0" w:rsidRDefault="00A27028">
      <w:pPr>
        <w:pStyle w:val="PL"/>
        <w:rPr>
          <w:ins w:id="17140" w:author="RIL-H273" w:date="2018-01-29T20:41:00Z"/>
          <w:del w:id="17141" w:author="Ericsson" w:date="2018-03-13T10:52:00Z"/>
        </w:rPr>
      </w:pPr>
      <w:ins w:id="17142" w:author="RIL-H273" w:date="2018-01-29T20:41:00Z">
        <w:del w:id="17143" w:author="Ericsson" w:date="2018-03-13T10:52:00Z">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del>
      </w:ins>
      <w:ins w:id="17144" w:author="RIL-H273" w:date="2018-01-29T20:19:00Z">
        <w:del w:id="17145" w:author="Ericsson" w:date="2018-03-13T10:52:00Z">
          <w:r w:rsidDel="00E541E0">
            <w:delText xml:space="preserve">dBm-50, dBm-48, dBm-46, dBm-44, dBm-42, dBm-40, dBm-38, dBm-36, dBm-34, </w:delText>
          </w:r>
        </w:del>
      </w:ins>
    </w:p>
    <w:p w14:paraId="6078332F" w14:textId="7265BFE1" w:rsidR="00A27028" w:rsidDel="00E541E0" w:rsidRDefault="00A27028">
      <w:pPr>
        <w:pStyle w:val="PL"/>
        <w:rPr>
          <w:ins w:id="17146" w:author="RIL-H273" w:date="2018-01-29T20:41:00Z"/>
          <w:del w:id="17147" w:author="Ericsson" w:date="2018-03-13T10:52:00Z"/>
        </w:rPr>
      </w:pPr>
      <w:ins w:id="17148" w:author="RIL-H273" w:date="2018-01-29T20:41:00Z">
        <w:del w:id="17149" w:author="Ericsson" w:date="2018-03-13T10:52:00Z">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del>
      </w:ins>
      <w:ins w:id="17150" w:author="RIL-H273" w:date="2018-01-29T20:19:00Z">
        <w:del w:id="17151" w:author="Ericsson" w:date="2018-03-13T10:52:00Z">
          <w:r w:rsidDel="00E541E0">
            <w:delText>dBm-32, dBm-30,</w:delText>
          </w:r>
          <w:r w:rsidDel="00E541E0">
            <w:tab/>
            <w:delText xml:space="preserve">dBm-28, dBm-26, dBm-24, dBm-22, dBm-20, dBm-18, dBm-16, </w:delText>
          </w:r>
        </w:del>
      </w:ins>
    </w:p>
    <w:p w14:paraId="7E507C05" w14:textId="622A4152" w:rsidR="00A27028" w:rsidDel="00E541E0" w:rsidRDefault="00A27028">
      <w:pPr>
        <w:pStyle w:val="PL"/>
        <w:rPr>
          <w:ins w:id="17152" w:author="RIL-H273" w:date="2018-01-29T20:42:00Z"/>
          <w:del w:id="17153" w:author="Ericsson" w:date="2018-03-13T10:52:00Z"/>
        </w:rPr>
      </w:pPr>
      <w:ins w:id="17154" w:author="RIL-H273" w:date="2018-01-29T20:41:00Z">
        <w:del w:id="17155" w:author="Ericsson" w:date="2018-03-13T10:52:00Z">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del>
      </w:ins>
      <w:ins w:id="17156" w:author="RIL-H273" w:date="2018-01-29T20:19:00Z">
        <w:del w:id="17157" w:author="Ericsson" w:date="2018-03-13T10:52:00Z">
          <w:r w:rsidDel="00E541E0">
            <w:delText>dBm-14, dBm-12, dBm-10, dBm-8, dBm-6,</w:delText>
          </w:r>
        </w:del>
      </w:ins>
      <w:ins w:id="17158" w:author="RIL-H273" w:date="2018-01-29T20:41:00Z">
        <w:del w:id="17159" w:author="Ericsson" w:date="2018-03-13T10:52:00Z">
          <w:r w:rsidDel="00E541E0">
            <w:delText xml:space="preserve"> </w:delText>
          </w:r>
        </w:del>
      </w:ins>
      <w:ins w:id="17160" w:author="RIL-H273" w:date="2018-01-29T20:19:00Z">
        <w:del w:id="17161" w:author="Ericsson" w:date="2018-03-13T10:52:00Z">
          <w:r w:rsidDel="00E541E0">
            <w:delText xml:space="preserve">dBm-4, dBm-2, dBm-0, dBm2, dBm4, dBm6 </w:delText>
          </w:r>
        </w:del>
      </w:ins>
      <w:commentRangeEnd w:id="17119"/>
      <w:del w:id="17162" w:author="Ericsson" w:date="2018-03-13T10:52:00Z">
        <w:r w:rsidDel="00E541E0">
          <w:rPr>
            <w:rStyle w:val="CommentReference"/>
            <w:rFonts w:ascii="Times New Roman" w:hAnsi="Times New Roman"/>
            <w:noProof w:val="0"/>
            <w:lang w:eastAsia="en-US"/>
          </w:rPr>
          <w:commentReference w:id="17119"/>
        </w:r>
        <w:commentRangeEnd w:id="17120"/>
        <w:r w:rsidR="0051203C" w:rsidDel="00E541E0">
          <w:rPr>
            <w:rStyle w:val="CommentReference"/>
            <w:rFonts w:ascii="Times New Roman" w:hAnsi="Times New Roman"/>
            <w:noProof w:val="0"/>
            <w:lang w:eastAsia="en-US"/>
          </w:rPr>
          <w:commentReference w:id="17120"/>
        </w:r>
      </w:del>
      <w:commentRangeEnd w:id="17121"/>
      <w:r w:rsidR="0019434C">
        <w:rPr>
          <w:rStyle w:val="CommentReference"/>
          <w:rFonts w:ascii="Times New Roman" w:hAnsi="Times New Roman"/>
          <w:noProof w:val="0"/>
          <w:lang w:eastAsia="en-US"/>
        </w:rPr>
        <w:commentReference w:id="17121"/>
      </w:r>
    </w:p>
    <w:p w14:paraId="70B2C5DF" w14:textId="7371A8D9" w:rsidR="00A27028" w:rsidRDefault="00A27028">
      <w:pPr>
        <w:pStyle w:val="PL"/>
        <w:rPr>
          <w:ins w:id="17164" w:author="RIL-H273" w:date="2018-01-29T20:19:00Z"/>
        </w:rPr>
      </w:pPr>
      <w:ins w:id="17165" w:author="RIL-H273" w:date="2018-01-29T20:42:00Z">
        <w:del w:id="17166" w:author="Ericsson" w:date="2018-03-13T10:52:00Z">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r w:rsidDel="00E541E0">
            <w:tab/>
          </w:r>
        </w:del>
      </w:ins>
      <w:ins w:id="17167" w:author="RIL-H273" w:date="2018-01-29T20:19:00Z">
        <w:del w:id="17168" w:author="Ericsson" w:date="2018-03-13T10:52:00Z">
          <w:r w:rsidDel="00E541E0">
            <w:delText>}</w:delText>
          </w:r>
        </w:del>
        <w:del w:id="17169" w:author="RAN2 tdoc number R2-1800447" w:date="2018-02-01T10:00:00Z">
          <w:r w:rsidDel="00004D24">
            <w:tab/>
          </w:r>
          <w:r w:rsidDel="00004D24">
            <w:tab/>
          </w:r>
        </w:del>
      </w:ins>
      <w:ins w:id="17170" w:author="RIL-H273" w:date="2018-01-29T20:42:00Z">
        <w:del w:id="17171" w:author="RAN2 tdoc number R2-1800447" w:date="2018-02-01T10:00:00Z">
          <w:r w:rsidDel="00004D24">
            <w:tab/>
          </w:r>
          <w:r w:rsidDel="00004D24">
            <w:tab/>
          </w:r>
          <w:r w:rsidDel="00004D24">
            <w:tab/>
          </w:r>
          <w:r w:rsidDel="00004D24">
            <w:tab/>
          </w:r>
          <w:r w:rsidDel="00004D24">
            <w:tab/>
          </w:r>
          <w:r w:rsidDel="00004D24">
            <w:tab/>
          </w:r>
          <w:r w:rsidDel="00004D24">
            <w:tab/>
          </w:r>
          <w:r w:rsidDel="00004D24">
            <w:tab/>
          </w:r>
          <w:r w:rsidDel="00004D24">
            <w:tab/>
          </w:r>
          <w:r w:rsidDel="00004D24">
            <w:tab/>
          </w:r>
        </w:del>
      </w:ins>
      <w:ins w:id="17172" w:author="RIL-H273" w:date="2018-01-29T20:19:00Z">
        <w:del w:id="17173" w:author="RAN2 tdoc number R2-1800447" w:date="2018-02-01T10:00:00Z">
          <w:r w:rsidDel="00004D24">
            <w:tab/>
          </w:r>
        </w:del>
      </w:ins>
      <w:ins w:id="17174" w:author="RIL-H273" w:date="2018-01-29T20:20:00Z">
        <w:del w:id="17175" w:author="RAN2 tdoc number R2-1800447" w:date="2018-02-01T10:00:00Z">
          <w:r w:rsidDel="00004D24">
            <w:tab/>
          </w:r>
          <w:r w:rsidDel="00004D24">
            <w:tab/>
          </w:r>
          <w:r w:rsidDel="00004D24">
            <w:tab/>
          </w:r>
          <w:r w:rsidDel="00004D24">
            <w:tab/>
          </w:r>
          <w:r w:rsidDel="00004D24">
            <w:tab/>
          </w:r>
          <w:r w:rsidDel="00004D24">
            <w:tab/>
          </w:r>
          <w:r w:rsidDel="00004D24">
            <w:tab/>
          </w:r>
          <w:r w:rsidDel="00004D24">
            <w:tab/>
          </w:r>
        </w:del>
      </w:ins>
      <w:ins w:id="17176" w:author="RIL-H273" w:date="2018-01-29T20:19:00Z">
        <w:del w:id="17177" w:author="RAN2 tdoc number R2-1800447" w:date="2018-02-01T10:00:00Z">
          <w:r w:rsidDel="00004D24">
            <w:delText>OPTIONAL</w:delText>
          </w:r>
        </w:del>
        <w:r>
          <w:t>,</w:t>
        </w:r>
      </w:ins>
    </w:p>
    <w:bookmarkEnd w:id="17104"/>
    <w:p w14:paraId="155DF82C" w14:textId="77777777" w:rsidR="00A27028" w:rsidRPr="002970C4" w:rsidRDefault="00A27028" w:rsidP="00A27028">
      <w:pPr>
        <w:pStyle w:val="PL"/>
        <w:rPr>
          <w:ins w:id="17178" w:author="RIL-H273" w:date="2018-01-29T20:22:00Z"/>
          <w:color w:val="808080"/>
        </w:rPr>
      </w:pPr>
      <w:ins w:id="17179" w:author="RIL-H273" w:date="2018-01-29T20:22:00Z">
        <w:r>
          <w:tab/>
        </w:r>
        <w:r w:rsidRPr="002970C4">
          <w:rPr>
            <w:color w:val="808080"/>
          </w:rPr>
          <w:t xml:space="preserve">-- Max number of RA preamble transmission perfomed before declaring a failure (see 38.321, </w:t>
        </w:r>
      </w:ins>
      <w:ins w:id="17180" w:author="RIL-H273" w:date="2018-01-29T20:25:00Z">
        <w:r w:rsidRPr="002970C4">
          <w:rPr>
            <w:color w:val="808080"/>
          </w:rPr>
          <w:t xml:space="preserve">section </w:t>
        </w:r>
      </w:ins>
      <w:ins w:id="17181" w:author="RIL-H273" w:date="2018-01-29T20:23:00Z">
        <w:del w:id="17182" w:author="Rapporteur" w:date="2018-02-09T16:08:00Z">
          <w:r w:rsidRPr="002970C4" w:rsidDel="0026607A">
            <w:rPr>
              <w:color w:val="808080"/>
            </w:rPr>
            <w:delText>FFS_Section</w:delText>
          </w:r>
        </w:del>
      </w:ins>
      <w:ins w:id="17183" w:author="Rapporteur" w:date="2018-02-09T16:08:00Z">
        <w:r w:rsidRPr="002970C4">
          <w:rPr>
            <w:color w:val="808080"/>
          </w:rPr>
          <w:t>5.1.4, 5.1.5</w:t>
        </w:r>
      </w:ins>
      <w:ins w:id="17184" w:author="RIL-H273" w:date="2018-01-29T20:23:00Z">
        <w:r w:rsidRPr="002970C4">
          <w:rPr>
            <w:color w:val="808080"/>
          </w:rPr>
          <w:t>)</w:t>
        </w:r>
      </w:ins>
    </w:p>
    <w:p w14:paraId="510662B6" w14:textId="77777777" w:rsidR="00A27028" w:rsidRDefault="00A27028" w:rsidP="00A27028">
      <w:pPr>
        <w:pStyle w:val="PL"/>
        <w:rPr>
          <w:ins w:id="17185" w:author="RIL-H273" w:date="2018-01-29T20:19:00Z"/>
        </w:rPr>
      </w:pPr>
      <w:ins w:id="17186" w:author="RIL-H273" w:date="2018-01-29T20:19:00Z">
        <w:r>
          <w:tab/>
        </w:r>
        <w:bookmarkStart w:id="17187" w:name="_Hlk505955758"/>
        <w:r>
          <w:t>preambleTransMax</w:t>
        </w:r>
        <w:bookmarkEnd w:id="17187"/>
        <w:r>
          <w:t xml:space="preserve"> </w:t>
        </w:r>
        <w:r>
          <w:tab/>
        </w:r>
        <w:r>
          <w:tab/>
        </w:r>
        <w:r>
          <w:tab/>
        </w:r>
        <w:r>
          <w:tab/>
        </w:r>
        <w:r>
          <w:tab/>
        </w:r>
        <w:r>
          <w:tab/>
        </w:r>
        <w:r w:rsidRPr="002970C4">
          <w:rPr>
            <w:color w:val="993366"/>
          </w:rPr>
          <w:t>ENUMERATED</w:t>
        </w:r>
        <w:r>
          <w:t xml:space="preserve"> {n3, n4, n5, n6, n7,</w:t>
        </w:r>
        <w:r>
          <w:tab/>
          <w:t>n8, n10, n20, n50, n100, n200},</w:t>
        </w:r>
      </w:ins>
    </w:p>
    <w:p w14:paraId="7D05B8D4" w14:textId="77777777" w:rsidR="00A27028" w:rsidRPr="002970C4" w:rsidRDefault="00A27028" w:rsidP="00A27028">
      <w:pPr>
        <w:pStyle w:val="PL"/>
        <w:rPr>
          <w:ins w:id="17188" w:author="RIL-H273" w:date="2018-01-29T20:23:00Z"/>
          <w:color w:val="808080"/>
        </w:rPr>
      </w:pPr>
      <w:ins w:id="17189" w:author="RIL-H273" w:date="2018-01-29T20:23:00Z">
        <w:r w:rsidRPr="006014D7">
          <w:tab/>
        </w:r>
        <w:r w:rsidRPr="002970C4">
          <w:rPr>
            <w:color w:val="808080"/>
          </w:rPr>
          <w:t>-- Power ramping steps for PRACH (see 38.321,</w:t>
        </w:r>
        <w:del w:id="17190" w:author="Rapporteur" w:date="2018-02-09T16:06:00Z">
          <w:r w:rsidRPr="002970C4" w:rsidDel="0026607A">
            <w:rPr>
              <w:color w:val="808080"/>
            </w:rPr>
            <w:delText xml:space="preserve"> FFS_section</w:delText>
          </w:r>
        </w:del>
      </w:ins>
      <w:ins w:id="17191" w:author="Rapporteur" w:date="2018-02-09T16:06:00Z">
        <w:r w:rsidRPr="002970C4">
          <w:rPr>
            <w:color w:val="808080"/>
          </w:rPr>
          <w:t>5.1.3</w:t>
        </w:r>
      </w:ins>
      <w:ins w:id="17192" w:author="RIL-H273" w:date="2018-01-29T20:23:00Z">
        <w:r w:rsidRPr="002970C4">
          <w:rPr>
            <w:color w:val="808080"/>
          </w:rPr>
          <w:t>)</w:t>
        </w:r>
      </w:ins>
    </w:p>
    <w:p w14:paraId="5F909F9D" w14:textId="77777777" w:rsidR="00A27028" w:rsidRDefault="00A27028" w:rsidP="00A27028">
      <w:pPr>
        <w:pStyle w:val="PL"/>
        <w:rPr>
          <w:ins w:id="17193" w:author="RIL-H273" w:date="2018-01-29T20:19:00Z"/>
        </w:rPr>
      </w:pPr>
      <w:ins w:id="17194" w:author="RIL-H273" w:date="2018-01-29T20:19:00Z">
        <w:r>
          <w:tab/>
          <w:t>powerRampingStep</w:t>
        </w:r>
        <w:r>
          <w:tab/>
        </w:r>
        <w:r>
          <w:tab/>
        </w:r>
        <w:r>
          <w:tab/>
        </w:r>
        <w:r>
          <w:tab/>
        </w:r>
        <w:r>
          <w:tab/>
        </w:r>
        <w:r>
          <w:tab/>
        </w:r>
        <w:r w:rsidRPr="002970C4">
          <w:rPr>
            <w:color w:val="993366"/>
          </w:rPr>
          <w:t>ENUMERATED</w:t>
        </w:r>
        <w:r>
          <w:t xml:space="preserve"> {dB0, dB2, dB4, dB6}</w:t>
        </w:r>
        <w:del w:id="17195" w:author="RIL issue number I028" w:date="2018-02-01T09:51:00Z">
          <w:r w:rsidDel="007B2B00">
            <w:tab/>
          </w:r>
          <w:r w:rsidDel="007B2B00">
            <w:tab/>
          </w:r>
          <w:r w:rsidDel="007B2B00">
            <w:tab/>
          </w:r>
          <w:r w:rsidDel="007B2B00">
            <w:tab/>
          </w:r>
        </w:del>
      </w:ins>
      <w:ins w:id="17196" w:author="RIL-H273" w:date="2018-01-29T20:20:00Z">
        <w:del w:id="17197" w:author="RIL issue number I028" w:date="2018-02-01T09:51:00Z">
          <w:r w:rsidDel="007B2B00">
            <w:tab/>
          </w:r>
          <w:r w:rsidDel="007B2B00">
            <w:tab/>
          </w:r>
          <w:r w:rsidDel="007B2B00">
            <w:tab/>
          </w:r>
        </w:del>
      </w:ins>
      <w:ins w:id="17198" w:author="RIL-H273" w:date="2018-01-29T20:19:00Z">
        <w:del w:id="17199" w:author="RIL issue number I028" w:date="2018-02-01T09:51:00Z">
          <w:r w:rsidDel="007B2B00">
            <w:tab/>
          </w:r>
          <w:r w:rsidDel="007B2B00">
            <w:tab/>
          </w:r>
          <w:r w:rsidDel="007B2B00">
            <w:tab/>
          </w:r>
          <w:r w:rsidDel="007B2B00">
            <w:tab/>
          </w:r>
          <w:r w:rsidDel="007B2B00">
            <w:tab/>
          </w:r>
          <w:r w:rsidDel="007B2B00">
            <w:tab/>
          </w:r>
          <w:r w:rsidDel="007B2B00">
            <w:tab/>
            <w:delText>OPTIONAL</w:delText>
          </w:r>
        </w:del>
        <w:r>
          <w:t>,</w:t>
        </w:r>
        <w:del w:id="17200" w:author="RIL issue number I028" w:date="2018-02-01T09:51:00Z">
          <w:r w:rsidDel="007B2B00">
            <w:delText xml:space="preserve"> -- Need R</w:delText>
          </w:r>
        </w:del>
      </w:ins>
    </w:p>
    <w:p w14:paraId="4A483AF4" w14:textId="77777777" w:rsidR="00A27028" w:rsidRPr="002970C4" w:rsidRDefault="00A27028" w:rsidP="00A27028">
      <w:pPr>
        <w:pStyle w:val="PL"/>
        <w:rPr>
          <w:ins w:id="17201" w:author="RIL-H273" w:date="2018-01-29T20:24:00Z"/>
          <w:color w:val="808080"/>
        </w:rPr>
      </w:pPr>
      <w:commentRangeStart w:id="17202"/>
      <w:commentRangeStart w:id="17203"/>
      <w:ins w:id="17204" w:author="RIL-H273" w:date="2018-01-29T20:24:00Z">
        <w:r>
          <w:tab/>
        </w:r>
        <w:r w:rsidRPr="002970C4">
          <w:rPr>
            <w:color w:val="808080"/>
          </w:rPr>
          <w:t xml:space="preserve">-- Msg2 (RAR) window length </w:t>
        </w:r>
      </w:ins>
      <w:commentRangeStart w:id="17205"/>
      <w:commentRangeStart w:id="17206"/>
      <w:ins w:id="17207" w:author="Rapporteur" w:date="2018-02-01T11:02:00Z">
        <w:r w:rsidRPr="002970C4">
          <w:rPr>
            <w:color w:val="808080"/>
          </w:rPr>
          <w:t>in number of slots</w:t>
        </w:r>
      </w:ins>
      <w:commentRangeEnd w:id="17205"/>
      <w:ins w:id="17208" w:author="Rapporteur" w:date="2018-02-01T15:25:00Z">
        <w:r w:rsidRPr="002970C4">
          <w:rPr>
            <w:rStyle w:val="CommentReference"/>
            <w:rFonts w:ascii="Times New Roman" w:hAnsi="Times New Roman"/>
            <w:noProof w:val="0"/>
            <w:color w:val="808080"/>
            <w:lang w:eastAsia="en-US"/>
          </w:rPr>
          <w:commentReference w:id="17205"/>
        </w:r>
      </w:ins>
      <w:commentRangeEnd w:id="17206"/>
      <w:r w:rsidR="00620ACC" w:rsidRPr="002970C4">
        <w:rPr>
          <w:rStyle w:val="CommentReference"/>
          <w:rFonts w:ascii="Times New Roman" w:hAnsi="Times New Roman"/>
          <w:noProof w:val="0"/>
          <w:color w:val="808080"/>
          <w:lang w:eastAsia="en-US"/>
        </w:rPr>
        <w:commentReference w:id="17206"/>
      </w:r>
      <w:ins w:id="17209" w:author="Rapporteur" w:date="2018-02-01T11:03:00Z">
        <w:r w:rsidRPr="002970C4">
          <w:rPr>
            <w:color w:val="808080"/>
          </w:rPr>
          <w:t xml:space="preserve">. </w:t>
        </w:r>
      </w:ins>
      <w:ins w:id="17210" w:author="RIL-E333" w:date="2018-02-09T16:03:00Z">
        <w:r w:rsidRPr="002970C4">
          <w:rPr>
            <w:color w:val="808080"/>
          </w:rPr>
          <w:t xml:space="preserve">The network configures a value lower than or euqal to 10 ms </w:t>
        </w:r>
      </w:ins>
      <w:ins w:id="17211" w:author="RIL-H273" w:date="2018-01-29T20:24:00Z">
        <w:r w:rsidRPr="002970C4">
          <w:rPr>
            <w:color w:val="808080"/>
          </w:rPr>
          <w:t xml:space="preserve">(see 38.321, section </w:t>
        </w:r>
        <w:del w:id="17212" w:author="Rapporteur" w:date="2018-02-09T16:06:00Z">
          <w:r w:rsidRPr="002970C4" w:rsidDel="0026607A">
            <w:rPr>
              <w:color w:val="808080"/>
            </w:rPr>
            <w:delText>FFS_Section</w:delText>
          </w:r>
        </w:del>
      </w:ins>
      <w:ins w:id="17213" w:author="Rapporteur" w:date="2018-02-09T16:06:00Z">
        <w:r w:rsidRPr="002970C4">
          <w:rPr>
            <w:color w:val="808080"/>
          </w:rPr>
          <w:t>5.1.4</w:t>
        </w:r>
      </w:ins>
      <w:ins w:id="17214" w:author="RIL-H273" w:date="2018-01-29T20:24:00Z">
        <w:r w:rsidRPr="002970C4">
          <w:rPr>
            <w:color w:val="808080"/>
          </w:rPr>
          <w:t>)</w:t>
        </w:r>
      </w:ins>
      <w:commentRangeEnd w:id="17202"/>
      <w:r w:rsidRPr="002970C4">
        <w:rPr>
          <w:rStyle w:val="CommentReference"/>
          <w:rFonts w:ascii="Times New Roman" w:hAnsi="Times New Roman"/>
          <w:noProof w:val="0"/>
          <w:color w:val="808080"/>
          <w:lang w:eastAsia="en-US"/>
        </w:rPr>
        <w:commentReference w:id="17202"/>
      </w:r>
      <w:commentRangeEnd w:id="17203"/>
      <w:r w:rsidR="00813E5B" w:rsidRPr="002970C4">
        <w:rPr>
          <w:rStyle w:val="CommentReference"/>
          <w:rFonts w:ascii="Times New Roman" w:hAnsi="Times New Roman"/>
          <w:noProof w:val="0"/>
          <w:color w:val="808080"/>
          <w:lang w:eastAsia="en-US"/>
        </w:rPr>
        <w:commentReference w:id="17203"/>
      </w:r>
    </w:p>
    <w:p w14:paraId="500A7237" w14:textId="77777777" w:rsidR="00A27028" w:rsidRDefault="00A27028" w:rsidP="00A27028">
      <w:pPr>
        <w:pStyle w:val="PL"/>
        <w:rPr>
          <w:ins w:id="17215" w:author="RIL-H273" w:date="2018-01-29T20:19:00Z"/>
        </w:rPr>
      </w:pPr>
      <w:ins w:id="17216" w:author="RIL-H273" w:date="2018-01-29T20:19:00Z">
        <w:r>
          <w:tab/>
        </w:r>
        <w:bookmarkStart w:id="17217" w:name="_Hlk505324461"/>
        <w:r>
          <w:t>ra-ResponseWindow</w:t>
        </w:r>
        <w:bookmarkEnd w:id="17217"/>
        <w:r>
          <w:tab/>
        </w:r>
        <w:r>
          <w:tab/>
        </w:r>
        <w:r>
          <w:tab/>
        </w:r>
        <w:r>
          <w:tab/>
        </w:r>
        <w:r>
          <w:tab/>
        </w:r>
        <w:r>
          <w:tab/>
        </w:r>
        <w:r w:rsidRPr="002970C4">
          <w:rPr>
            <w:color w:val="993366"/>
          </w:rPr>
          <w:t>ENUMERATED</w:t>
        </w:r>
        <w:r>
          <w:t xml:space="preserve"> {s</w:t>
        </w:r>
      </w:ins>
      <w:ins w:id="17218" w:author="Rapporteur" w:date="2018-02-01T11:04:00Z">
        <w:r>
          <w:t>l</w:t>
        </w:r>
      </w:ins>
      <w:ins w:id="17219" w:author="RIL-H273" w:date="2018-01-29T20:19:00Z">
        <w:r>
          <w:t>1, s</w:t>
        </w:r>
      </w:ins>
      <w:ins w:id="17220" w:author="Rapporteur" w:date="2018-02-01T11:04:00Z">
        <w:r>
          <w:t>l</w:t>
        </w:r>
      </w:ins>
      <w:ins w:id="17221" w:author="RIL-H273" w:date="2018-01-29T20:19:00Z">
        <w:r>
          <w:t>2, s</w:t>
        </w:r>
      </w:ins>
      <w:ins w:id="17222" w:author="Rapporteur" w:date="2018-02-01T11:04:00Z">
        <w:r>
          <w:t>l</w:t>
        </w:r>
      </w:ins>
      <w:ins w:id="17223" w:author="RIL-H273" w:date="2018-01-29T20:19:00Z">
        <w:r>
          <w:t>4, s</w:t>
        </w:r>
      </w:ins>
      <w:ins w:id="17224" w:author="Rapporteur" w:date="2018-02-01T11:04:00Z">
        <w:r>
          <w:t>l</w:t>
        </w:r>
      </w:ins>
      <w:ins w:id="17225" w:author="RIL-H273" w:date="2018-01-29T20:19:00Z">
        <w:r>
          <w:t>8, s</w:t>
        </w:r>
      </w:ins>
      <w:ins w:id="17226" w:author="Rapporteur" w:date="2018-02-01T11:04:00Z">
        <w:r>
          <w:t>l</w:t>
        </w:r>
      </w:ins>
      <w:ins w:id="17227" w:author="RIL-H273" w:date="2018-01-29T20:19:00Z">
        <w:r>
          <w:t>10, s</w:t>
        </w:r>
      </w:ins>
      <w:ins w:id="17228" w:author="Rapporteur" w:date="2018-02-01T11:04:00Z">
        <w:r>
          <w:t>l</w:t>
        </w:r>
      </w:ins>
      <w:ins w:id="17229" w:author="RIL-H273" w:date="2018-01-29T20:19:00Z">
        <w:r>
          <w:t>20, s</w:t>
        </w:r>
      </w:ins>
      <w:ins w:id="17230" w:author="Rapporteur" w:date="2018-02-01T11:05:00Z">
        <w:r>
          <w:t>l</w:t>
        </w:r>
      </w:ins>
      <w:ins w:id="17231" w:author="RIL-H273" w:date="2018-01-29T20:19:00Z">
        <w:r>
          <w:t>40, s</w:t>
        </w:r>
      </w:ins>
      <w:ins w:id="17232" w:author="Rapporteur" w:date="2018-02-01T11:05:00Z">
        <w:r>
          <w:t>l</w:t>
        </w:r>
      </w:ins>
      <w:ins w:id="17233" w:author="RIL-H273" w:date="2018-01-29T20:19:00Z">
        <w:r>
          <w:t>80}</w:t>
        </w:r>
      </w:ins>
    </w:p>
    <w:p w14:paraId="3BCC7E13" w14:textId="77777777" w:rsidR="00A27028" w:rsidRPr="00000A61" w:rsidRDefault="00A27028" w:rsidP="00A27028">
      <w:pPr>
        <w:pStyle w:val="PL"/>
      </w:pPr>
      <w:ins w:id="17234" w:author="RIL-H273" w:date="2018-01-29T20:19:00Z">
        <w:r>
          <w:t>}</w:t>
        </w:r>
      </w:ins>
    </w:p>
    <w:p w14:paraId="2F0D6D6E" w14:textId="77777777" w:rsidR="00A27028" w:rsidRPr="00000A61" w:rsidDel="008A62F5" w:rsidRDefault="00A27028" w:rsidP="00A27028">
      <w:pPr>
        <w:pStyle w:val="PL"/>
        <w:rPr>
          <w:del w:id="17235" w:author="RIL-H273" w:date="2018-01-29T20:26:00Z"/>
        </w:rPr>
      </w:pPr>
    </w:p>
    <w:p w14:paraId="312BD63A" w14:textId="77777777" w:rsidR="00A27028" w:rsidRPr="00000A61" w:rsidDel="008A62F5" w:rsidRDefault="00A27028" w:rsidP="00A27028">
      <w:pPr>
        <w:pStyle w:val="PL"/>
        <w:rPr>
          <w:del w:id="17236" w:author="RIL-H273" w:date="2018-01-29T20:25:00Z"/>
        </w:rPr>
      </w:pPr>
      <w:del w:id="17237" w:author="RIL-H273" w:date="2018-01-29T20:25:00Z">
        <w:r w:rsidRPr="00000A61" w:rsidDel="008A62F5">
          <w:delText xml:space="preserve">CBRA-SSB-ResourceList ::= </w:delText>
        </w:r>
        <w:r w:rsidRPr="00000A61" w:rsidDel="008A62F5">
          <w:tab/>
        </w:r>
        <w:r w:rsidRPr="00000A61" w:rsidDel="008A62F5">
          <w:tab/>
        </w:r>
        <w:r w:rsidRPr="00D02B97" w:rsidDel="008A62F5">
          <w:rPr>
            <w:color w:val="993366"/>
          </w:rPr>
          <w:delText>SEQUENCE</w:delText>
        </w:r>
        <w:r w:rsidRPr="00000A61" w:rsidDel="008A62F5">
          <w:delText xml:space="preserve"> (</w:delText>
        </w:r>
        <w:r w:rsidRPr="00D02B97" w:rsidDel="008A62F5">
          <w:rPr>
            <w:color w:val="993366"/>
          </w:rPr>
          <w:delText>SIZE</w:delText>
        </w:r>
        <w:r w:rsidRPr="00000A61" w:rsidDel="008A62F5">
          <w:delText>(1..maxRAssbResources</w:delText>
        </w:r>
      </w:del>
      <w:ins w:id="17238" w:author="merged r1" w:date="2018-01-18T13:12:00Z">
        <w:del w:id="17239" w:author="RIL-H273" w:date="2018-01-29T20:25:00Z">
          <w:r w:rsidRPr="00000A61" w:rsidDel="008A62F5">
            <w:delText>maxRA</w:delText>
          </w:r>
          <w:r w:rsidDel="008A62F5">
            <w:delText>-SSB-</w:delText>
          </w:r>
          <w:r w:rsidRPr="00000A61" w:rsidDel="008A62F5">
            <w:delText>Resources</w:delText>
          </w:r>
        </w:del>
      </w:ins>
      <w:del w:id="17240" w:author="RIL-H273" w:date="2018-01-29T20:25:00Z">
        <w:r w:rsidRPr="00000A61" w:rsidDel="008A62F5">
          <w:delText>)</w:delText>
        </w:r>
        <w:r w:rsidDel="008A62F5">
          <w:delText xml:space="preserve">) </w:delText>
        </w:r>
        <w:r w:rsidRPr="00000A61" w:rsidDel="008A62F5">
          <w:delText>OF CBRA-SSB-Resource</w:delText>
        </w:r>
      </w:del>
    </w:p>
    <w:p w14:paraId="79C62A8F" w14:textId="77777777" w:rsidR="00A27028" w:rsidRPr="00000A61" w:rsidDel="008A62F5" w:rsidRDefault="00A27028" w:rsidP="00A27028">
      <w:pPr>
        <w:pStyle w:val="PL"/>
        <w:rPr>
          <w:del w:id="17241" w:author="RIL-H273" w:date="2018-01-29T20:25:00Z"/>
        </w:rPr>
      </w:pPr>
      <w:del w:id="17242" w:author="RIL-H273" w:date="2018-01-29T20:25:00Z">
        <w:r w:rsidRPr="00000A61" w:rsidDel="008A62F5">
          <w:delText xml:space="preserve">CBRA-SSB-Resource ::= </w:delText>
        </w:r>
        <w:r w:rsidRPr="00000A61" w:rsidDel="008A62F5">
          <w:tab/>
        </w:r>
        <w:r w:rsidRPr="00000A61" w:rsidDel="008A62F5">
          <w:tab/>
        </w:r>
        <w:r w:rsidRPr="00000A61" w:rsidDel="008A62F5">
          <w:tab/>
        </w:r>
        <w:r w:rsidRPr="00D02B97" w:rsidDel="008A62F5">
          <w:rPr>
            <w:color w:val="993366"/>
          </w:rPr>
          <w:delText>SEQUENCE</w:delText>
        </w:r>
        <w:r w:rsidRPr="00000A61" w:rsidDel="008A62F5">
          <w:delText xml:space="preserve"> {</w:delText>
        </w:r>
      </w:del>
    </w:p>
    <w:p w14:paraId="425BB8B2" w14:textId="77777777" w:rsidR="00A27028" w:rsidRPr="00000A61" w:rsidDel="008A62F5" w:rsidRDefault="00A27028" w:rsidP="00A27028">
      <w:pPr>
        <w:pStyle w:val="PL"/>
        <w:rPr>
          <w:del w:id="17243" w:author="RIL-H273" w:date="2018-01-29T20:25:00Z"/>
        </w:rPr>
      </w:pPr>
      <w:del w:id="17244" w:author="RIL-H273" w:date="2018-01-29T20:25:00Z">
        <w:r w:rsidRPr="00000A61" w:rsidDel="008A62F5">
          <w:tab/>
          <w:delText>ssb</w:delText>
        </w:r>
        <w:r w:rsidRPr="00000A61" w:rsidDel="008A62F5">
          <w:tab/>
        </w:r>
        <w:r w:rsidRPr="00000A61" w:rsidDel="008A62F5">
          <w:tab/>
        </w:r>
        <w:r w:rsidRPr="00000A61" w:rsidDel="008A62F5">
          <w:tab/>
        </w:r>
        <w:r w:rsidRPr="00000A61" w:rsidDel="008A62F5">
          <w:tab/>
        </w:r>
        <w:r w:rsidRPr="00000A61" w:rsidDel="008A62F5">
          <w:tab/>
        </w:r>
        <w:r w:rsidRPr="00000A61" w:rsidDel="008A62F5">
          <w:tab/>
        </w:r>
        <w:r w:rsidRPr="00000A61" w:rsidDel="008A62F5">
          <w:tab/>
        </w:r>
        <w:r w:rsidRPr="00000A61" w:rsidDel="008A62F5">
          <w:tab/>
          <w:delText>SSB-I</w:delText>
        </w:r>
        <w:r w:rsidDel="008A62F5">
          <w:delText>d</w:delText>
        </w:r>
        <w:r w:rsidRPr="00000A61" w:rsidDel="008A62F5">
          <w:delText>,</w:delText>
        </w:r>
      </w:del>
    </w:p>
    <w:p w14:paraId="53C94B2C" w14:textId="77777777" w:rsidR="00A27028" w:rsidDel="008A62F5" w:rsidRDefault="00A27028" w:rsidP="00A27028">
      <w:pPr>
        <w:pStyle w:val="PL"/>
        <w:rPr>
          <w:del w:id="17245" w:author="RIL-H273" w:date="2018-01-29T20:25:00Z"/>
        </w:rPr>
      </w:pPr>
      <w:del w:id="17246" w:author="RIL-H273" w:date="2018-01-29T20:25:00Z">
        <w:r w:rsidDel="008A62F5">
          <w:tab/>
          <w:delText>startIndexRA-PreambleGroupA</w:delText>
        </w:r>
        <w:r w:rsidDel="008A62F5">
          <w:tab/>
        </w:r>
        <w:r w:rsidDel="008A62F5">
          <w:tab/>
          <w:delText>PreambleStartIndex,</w:delText>
        </w:r>
      </w:del>
    </w:p>
    <w:p w14:paraId="6C55ADE6" w14:textId="77777777" w:rsidR="00A27028" w:rsidDel="008A62F5" w:rsidRDefault="00A27028" w:rsidP="00A27028">
      <w:pPr>
        <w:pStyle w:val="PL"/>
        <w:rPr>
          <w:del w:id="17247" w:author="RIL-H273" w:date="2018-01-29T20:25:00Z"/>
        </w:rPr>
      </w:pPr>
      <w:del w:id="17248" w:author="RIL-H273" w:date="2018-01-29T20:25:00Z">
        <w:r w:rsidDel="008A62F5">
          <w:tab/>
          <w:delText>numberofRA-PreamblesGroupA</w:delText>
        </w:r>
        <w:r w:rsidDel="008A62F5">
          <w:tab/>
        </w:r>
        <w:r w:rsidDel="008A62F5">
          <w:tab/>
          <w:delText>NumberOfRA-Preambles,</w:delText>
        </w:r>
      </w:del>
    </w:p>
    <w:p w14:paraId="2DFD455F" w14:textId="77777777" w:rsidR="00A27028" w:rsidDel="008A62F5" w:rsidRDefault="00A27028" w:rsidP="00A27028">
      <w:pPr>
        <w:pStyle w:val="PL"/>
        <w:rPr>
          <w:del w:id="17249" w:author="RIL-H273" w:date="2018-01-29T20:25:00Z"/>
        </w:rPr>
      </w:pPr>
      <w:del w:id="17250" w:author="RIL-H273" w:date="2018-01-29T20:25:00Z">
        <w:r w:rsidDel="008A62F5">
          <w:tab/>
          <w:delText>numberOfRA-Preambles</w:delText>
        </w:r>
        <w:r w:rsidDel="008A62F5">
          <w:tab/>
        </w:r>
        <w:r w:rsidDel="008A62F5">
          <w:tab/>
        </w:r>
        <w:r w:rsidDel="008A62F5">
          <w:tab/>
          <w:delText>NumberOfRA-Preambles,</w:delText>
        </w:r>
      </w:del>
    </w:p>
    <w:p w14:paraId="685B07E1" w14:textId="77777777" w:rsidR="00A27028" w:rsidRPr="00000A61" w:rsidDel="008A62F5" w:rsidRDefault="00A27028" w:rsidP="00A27028">
      <w:pPr>
        <w:pStyle w:val="PL"/>
        <w:rPr>
          <w:del w:id="17251" w:author="RIL-H273" w:date="2018-01-29T20:25:00Z"/>
        </w:rPr>
      </w:pPr>
    </w:p>
    <w:p w14:paraId="074A2FB0" w14:textId="77777777" w:rsidR="00A27028" w:rsidRPr="00D02B97" w:rsidDel="008A62F5" w:rsidRDefault="00A27028" w:rsidP="00A27028">
      <w:pPr>
        <w:pStyle w:val="PL"/>
        <w:rPr>
          <w:del w:id="17252" w:author="RIL-H273" w:date="2018-01-29T20:25:00Z"/>
          <w:color w:val="808080"/>
        </w:rPr>
      </w:pPr>
      <w:del w:id="17253" w:author="RIL-H273" w:date="2018-01-29T20:25:00Z">
        <w:r w:rsidRPr="00000A61" w:rsidDel="008A62F5">
          <w:tab/>
        </w:r>
        <w:r w:rsidRPr="00D02B97" w:rsidDel="008A62F5">
          <w:rPr>
            <w:color w:val="808080"/>
          </w:rPr>
          <w:delText>-- PRACH configuration for SSB configuration (i.e. time and frequency location)</w:delText>
        </w:r>
      </w:del>
    </w:p>
    <w:p w14:paraId="44142A76" w14:textId="77777777" w:rsidR="00A27028" w:rsidRPr="00D02B97" w:rsidDel="008A62F5" w:rsidRDefault="00A27028" w:rsidP="00A27028">
      <w:pPr>
        <w:pStyle w:val="PL"/>
        <w:rPr>
          <w:del w:id="17254" w:author="RIL-H273" w:date="2018-01-29T20:25:00Z"/>
          <w:color w:val="808080"/>
        </w:rPr>
      </w:pPr>
      <w:del w:id="17255" w:author="RIL-H273" w:date="2018-01-29T20:25:00Z">
        <w:r w:rsidRPr="00000A61" w:rsidDel="008A62F5">
          <w:tab/>
        </w:r>
        <w:r w:rsidRPr="00D02B97" w:rsidDel="008A62F5">
          <w:rPr>
            <w:color w:val="808080"/>
          </w:rPr>
          <w:delText>-- FFS / TODO: Type Definition for RA-Resources.</w:delText>
        </w:r>
      </w:del>
    </w:p>
    <w:p w14:paraId="54ADBB32" w14:textId="77777777" w:rsidR="00A27028" w:rsidRPr="00000A61" w:rsidDel="008A62F5" w:rsidRDefault="00A27028" w:rsidP="00A27028">
      <w:pPr>
        <w:pStyle w:val="PL"/>
        <w:rPr>
          <w:del w:id="17256" w:author="RIL-H273" w:date="2018-01-29T20:25:00Z"/>
        </w:rPr>
      </w:pPr>
      <w:del w:id="17257" w:author="RIL-H273" w:date="2018-01-29T20:25:00Z">
        <w:r w:rsidRPr="00000A61" w:rsidDel="008A62F5">
          <w:tab/>
          <w:delText>ra-Resources</w:delText>
        </w:r>
        <w:r w:rsidRPr="00000A61" w:rsidDel="008A62F5">
          <w:tab/>
        </w:r>
        <w:r w:rsidRPr="00000A61" w:rsidDel="008A62F5">
          <w:tab/>
        </w:r>
        <w:r w:rsidRPr="00000A61" w:rsidDel="008A62F5">
          <w:tab/>
        </w:r>
        <w:r w:rsidRPr="00000A61" w:rsidDel="008A62F5">
          <w:tab/>
          <w:delText>RA-Resources</w:delText>
        </w:r>
      </w:del>
    </w:p>
    <w:p w14:paraId="27F34E33" w14:textId="77777777" w:rsidR="00A27028" w:rsidRPr="00000A61" w:rsidDel="008A62F5" w:rsidRDefault="00A27028" w:rsidP="00A27028">
      <w:pPr>
        <w:pStyle w:val="PL"/>
        <w:rPr>
          <w:del w:id="17258" w:author="RIL-H273" w:date="2018-01-29T20:25:00Z"/>
        </w:rPr>
      </w:pPr>
      <w:del w:id="17259" w:author="RIL-H273" w:date="2018-01-29T20:25:00Z">
        <w:r w:rsidRPr="00000A61" w:rsidDel="008A62F5">
          <w:delText>}</w:delText>
        </w:r>
      </w:del>
    </w:p>
    <w:p w14:paraId="3C0BB69F" w14:textId="77777777" w:rsidR="00A27028" w:rsidDel="008A62F5" w:rsidRDefault="00A27028" w:rsidP="00A27028">
      <w:pPr>
        <w:pStyle w:val="PL"/>
        <w:rPr>
          <w:del w:id="17260" w:author="RIL-H273" w:date="2018-01-29T20:25:00Z"/>
        </w:rPr>
      </w:pPr>
    </w:p>
    <w:p w14:paraId="2869BF2A" w14:textId="77777777" w:rsidR="00A27028" w:rsidDel="008A62F5" w:rsidRDefault="00A27028" w:rsidP="00A27028">
      <w:pPr>
        <w:pStyle w:val="PL"/>
        <w:rPr>
          <w:del w:id="17261" w:author="RIL-H273" w:date="2018-01-29T20:25:00Z"/>
        </w:rPr>
      </w:pPr>
      <w:del w:id="17262" w:author="RIL-H273" w:date="2018-01-29T20:25:00Z">
        <w:r w:rsidDel="008A62F5">
          <w:delText>PreambleStartIndex</w:delText>
        </w:r>
        <w:r w:rsidDel="008A62F5">
          <w:tab/>
        </w:r>
        <w:r w:rsidDel="008A62F5">
          <w:tab/>
          <w:delText xml:space="preserve">::= </w:delText>
        </w:r>
      </w:del>
      <w:ins w:id="17263" w:author="merged r1" w:date="2018-01-18T13:12:00Z">
        <w:del w:id="17264" w:author="RIL-H273" w:date="2018-01-29T20:25:00Z">
          <w:r w:rsidDel="008A62F5">
            <w:delText xml:space="preserve"> ::= </w:delText>
          </w:r>
          <w:r w:rsidDel="008A62F5">
            <w:tab/>
          </w:r>
          <w:r w:rsidDel="008A62F5">
            <w:tab/>
          </w:r>
        </w:del>
      </w:ins>
      <w:del w:id="17265" w:author="RIL-H273" w:date="2018-01-29T20:25:00Z">
        <w:r w:rsidRPr="00F62519" w:rsidDel="008A62F5">
          <w:rPr>
            <w:color w:val="993366"/>
          </w:rPr>
          <w:delText>INTEGER</w:delText>
        </w:r>
        <w:r w:rsidDel="008A62F5">
          <w:delText xml:space="preserve"> (0..maxRA-PreambleIndex)</w:delText>
        </w:r>
      </w:del>
    </w:p>
    <w:p w14:paraId="7BD77A15" w14:textId="77777777" w:rsidR="00A27028" w:rsidDel="008A62F5" w:rsidRDefault="00A27028" w:rsidP="00A27028">
      <w:pPr>
        <w:pStyle w:val="PL"/>
        <w:rPr>
          <w:del w:id="17266" w:author="RIL-H273" w:date="2018-01-29T20:25:00Z"/>
        </w:rPr>
      </w:pPr>
      <w:del w:id="17267" w:author="RIL-H273" w:date="2018-01-29T20:25:00Z">
        <w:r w:rsidDel="008A62F5">
          <w:delText>NumberofRA-Preambles</w:delText>
        </w:r>
        <w:r w:rsidDel="008A62F5">
          <w:tab/>
          <w:delText xml:space="preserve">::= </w:delText>
        </w:r>
      </w:del>
      <w:ins w:id="17268" w:author="merged r1" w:date="2018-01-18T13:12:00Z">
        <w:del w:id="17269" w:author="RIL-H273" w:date="2018-01-29T20:25:00Z">
          <w:r w:rsidDel="008A62F5">
            <w:delText xml:space="preserve"> ::= </w:delText>
          </w:r>
          <w:r w:rsidDel="008A62F5">
            <w:tab/>
          </w:r>
        </w:del>
      </w:ins>
      <w:del w:id="17270" w:author="RIL-H273" w:date="2018-01-29T20:25:00Z">
        <w:r w:rsidRPr="00F62519" w:rsidDel="008A62F5">
          <w:rPr>
            <w:color w:val="993366"/>
          </w:rPr>
          <w:delText>INTEGER</w:delText>
        </w:r>
        <w:r w:rsidDel="008A62F5">
          <w:delText xml:space="preserve"> (1.. maxNrOfRA-PreamblesPerSSB)</w:delText>
        </w:r>
      </w:del>
    </w:p>
    <w:p w14:paraId="147370F1" w14:textId="77777777" w:rsidR="00A27028" w:rsidRPr="00000A61" w:rsidRDefault="00A27028" w:rsidP="00A27028">
      <w:pPr>
        <w:pStyle w:val="PL"/>
      </w:pPr>
    </w:p>
    <w:p w14:paraId="2BC08406" w14:textId="5E6FC43C" w:rsidR="00A27028" w:rsidRPr="002970C4" w:rsidRDefault="00A27028" w:rsidP="00A27028">
      <w:pPr>
        <w:pStyle w:val="PL"/>
        <w:rPr>
          <w:color w:val="808080"/>
        </w:rPr>
      </w:pPr>
      <w:r w:rsidRPr="002970C4">
        <w:rPr>
          <w:color w:val="808080"/>
        </w:rPr>
        <w:t>-- TAG-RACH-CONFIG-</w:t>
      </w:r>
      <w:del w:id="17271" w:author="R2-1803995 Ericsson BFR TP" w:date="2018-03-06T10:32:00Z">
        <w:r w:rsidRPr="002970C4" w:rsidDel="007B2A8E">
          <w:rPr>
            <w:color w:val="808080"/>
          </w:rPr>
          <w:delText>COMMON-</w:delText>
        </w:r>
      </w:del>
      <w:ins w:id="17272" w:author="RIL-H273" w:date="2018-01-29T20:26:00Z">
        <w:r w:rsidRPr="002970C4">
          <w:rPr>
            <w:color w:val="808080"/>
          </w:rPr>
          <w:t>GENERIC-</w:t>
        </w:r>
      </w:ins>
      <w:r w:rsidRPr="002970C4">
        <w:rPr>
          <w:color w:val="808080"/>
        </w:rPr>
        <w:t xml:space="preserve">STOP </w:t>
      </w:r>
    </w:p>
    <w:p w14:paraId="1395B60B" w14:textId="77777777" w:rsidR="00A27028" w:rsidRPr="002970C4" w:rsidRDefault="00A27028" w:rsidP="00A27028">
      <w:pPr>
        <w:pStyle w:val="PL"/>
        <w:rPr>
          <w:color w:val="808080"/>
        </w:rPr>
      </w:pPr>
      <w:r w:rsidRPr="002970C4">
        <w:rPr>
          <w:color w:val="808080"/>
        </w:rPr>
        <w:t>-- ASN1STOP</w:t>
      </w:r>
    </w:p>
    <w:p w14:paraId="717591FE" w14:textId="77777777" w:rsidR="00A27028" w:rsidRPr="00000A61" w:rsidRDefault="00A27028" w:rsidP="00A27028">
      <w:pPr>
        <w:pStyle w:val="Heading4"/>
        <w:rPr>
          <w:i/>
          <w:noProof/>
        </w:rPr>
      </w:pPr>
      <w:bookmarkStart w:id="17273" w:name="_Toc500942742"/>
      <w:bookmarkStart w:id="17274" w:name="_Toc505697580"/>
      <w:r w:rsidRPr="00000A61">
        <w:t>–</w:t>
      </w:r>
      <w:r w:rsidRPr="00000A61">
        <w:tab/>
      </w:r>
      <w:r w:rsidRPr="00000A61">
        <w:rPr>
          <w:i/>
          <w:noProof/>
        </w:rPr>
        <w:t>RACH-ConfigDedicated</w:t>
      </w:r>
      <w:bookmarkEnd w:id="17273"/>
      <w:bookmarkEnd w:id="17274"/>
    </w:p>
    <w:p w14:paraId="466EC0D9" w14:textId="77777777" w:rsidR="00A27028" w:rsidRPr="00000A61" w:rsidRDefault="00A27028" w:rsidP="00A27028">
      <w:r w:rsidRPr="00000A61">
        <w:t xml:space="preserve">The IE </w:t>
      </w:r>
      <w:r w:rsidRPr="00000A61">
        <w:rPr>
          <w:i/>
          <w:noProof/>
        </w:rPr>
        <w:t>RACH-ConfigDedicated</w:t>
      </w:r>
      <w:r w:rsidRPr="00000A61">
        <w:t xml:space="preserve"> is used to specify the dedicated random access parameters.</w:t>
      </w:r>
    </w:p>
    <w:p w14:paraId="21E91D2D" w14:textId="77777777" w:rsidR="00A27028" w:rsidRPr="00000A61" w:rsidRDefault="00A27028" w:rsidP="00A27028">
      <w:pPr>
        <w:pStyle w:val="TH"/>
      </w:pPr>
      <w:r w:rsidRPr="00000A61">
        <w:rPr>
          <w:bCs/>
          <w:i/>
          <w:iCs/>
        </w:rPr>
        <w:t>RACH-ConfigDedicated</w:t>
      </w:r>
      <w:r w:rsidRPr="00000A61">
        <w:t xml:space="preserve"> information element</w:t>
      </w:r>
    </w:p>
    <w:p w14:paraId="071100BF" w14:textId="77777777" w:rsidR="00A27028" w:rsidRPr="002970C4" w:rsidRDefault="00A27028" w:rsidP="00A27028">
      <w:pPr>
        <w:pStyle w:val="PL"/>
        <w:rPr>
          <w:color w:val="808080"/>
        </w:rPr>
      </w:pPr>
      <w:r w:rsidRPr="002970C4">
        <w:rPr>
          <w:color w:val="808080"/>
        </w:rPr>
        <w:t>-- ASN1START</w:t>
      </w:r>
    </w:p>
    <w:p w14:paraId="3256581C" w14:textId="77777777" w:rsidR="00A27028" w:rsidRPr="002970C4" w:rsidRDefault="00A27028" w:rsidP="00A27028">
      <w:pPr>
        <w:pStyle w:val="PL"/>
        <w:rPr>
          <w:color w:val="808080"/>
        </w:rPr>
      </w:pPr>
      <w:r w:rsidRPr="002970C4">
        <w:rPr>
          <w:color w:val="808080"/>
        </w:rPr>
        <w:t>-- TAG-RACH-CONFIG-DEDICATED-START</w:t>
      </w:r>
    </w:p>
    <w:p w14:paraId="357EF0E8" w14:textId="77777777" w:rsidR="00A27028" w:rsidRPr="00000A61" w:rsidRDefault="00A27028" w:rsidP="00A27028">
      <w:pPr>
        <w:pStyle w:val="PL"/>
      </w:pPr>
    </w:p>
    <w:p w14:paraId="61ECB9BD" w14:textId="77777777" w:rsidR="00A27028" w:rsidRPr="002970C4" w:rsidRDefault="00A27028" w:rsidP="00A27028">
      <w:pPr>
        <w:pStyle w:val="PL"/>
        <w:rPr>
          <w:color w:val="808080"/>
        </w:rPr>
      </w:pPr>
      <w:r w:rsidRPr="002970C4">
        <w:rPr>
          <w:color w:val="808080"/>
        </w:rPr>
        <w:t>-- FFS</w:t>
      </w:r>
      <w:ins w:id="17275" w:author="Rapporteur" w:date="2018-02-01T11:09:00Z">
        <w:r w:rsidRPr="002970C4">
          <w:rPr>
            <w:color w:val="808080"/>
          </w:rPr>
          <w:t>_Standlone</w:t>
        </w:r>
      </w:ins>
      <w:r w:rsidRPr="002970C4">
        <w:rPr>
          <w:color w:val="808080"/>
        </w:rPr>
        <w:t>: resources for msg1-based on-demand SI request</w:t>
      </w:r>
    </w:p>
    <w:p w14:paraId="519E701C" w14:textId="77777777" w:rsidR="00A27028" w:rsidRPr="00D02B97" w:rsidDel="00893E16" w:rsidRDefault="00A27028" w:rsidP="00A27028">
      <w:pPr>
        <w:pStyle w:val="PL"/>
        <w:rPr>
          <w:del w:id="17276" w:author="Rapporteur" w:date="2018-02-01T11:09:00Z"/>
          <w:color w:val="808080"/>
        </w:rPr>
      </w:pPr>
      <w:del w:id="17277" w:author="Rapporteur" w:date="2018-02-01T11:09:00Z">
        <w:r w:rsidRPr="00D02B97" w:rsidDel="00893E16">
          <w:rPr>
            <w:color w:val="808080"/>
          </w:rPr>
          <w:delText>-- FFS: resources for beam failure recovery request</w:delText>
        </w:r>
      </w:del>
    </w:p>
    <w:p w14:paraId="463FC3F4" w14:textId="77777777" w:rsidR="00A27028" w:rsidRPr="00000A61" w:rsidRDefault="00A27028" w:rsidP="00A27028">
      <w:pPr>
        <w:pStyle w:val="PL"/>
      </w:pPr>
    </w:p>
    <w:p w14:paraId="174D430E" w14:textId="77777777" w:rsidR="00A27028" w:rsidRPr="00000A61" w:rsidRDefault="00A27028" w:rsidP="00A27028">
      <w:pPr>
        <w:pStyle w:val="PL"/>
      </w:pPr>
      <w:r w:rsidRPr="00000A61">
        <w:t>RACH-ConfigDedicated ::=</w:t>
      </w:r>
      <w:r w:rsidRPr="00000A61">
        <w:tab/>
      </w:r>
      <w:r w:rsidRPr="00000A61">
        <w:tab/>
      </w:r>
      <w:r w:rsidRPr="002970C4">
        <w:rPr>
          <w:color w:val="993366"/>
        </w:rPr>
        <w:t>SEQUENCE</w:t>
      </w:r>
      <w:r w:rsidRPr="00000A61">
        <w:t xml:space="preserve"> {</w:t>
      </w:r>
    </w:p>
    <w:p w14:paraId="0A123AA5" w14:textId="4885CD8E" w:rsidR="00A27028" w:rsidRPr="002970C4" w:rsidRDefault="00A27028" w:rsidP="00A27028">
      <w:pPr>
        <w:pStyle w:val="PL"/>
        <w:rPr>
          <w:color w:val="808080"/>
        </w:rPr>
      </w:pPr>
      <w:r w:rsidRPr="00000A61">
        <w:tab/>
      </w:r>
      <w:r w:rsidRPr="002970C4">
        <w:rPr>
          <w:color w:val="808080"/>
        </w:rPr>
        <w:t xml:space="preserve">-- Resources for </w:t>
      </w:r>
      <w:ins w:id="17278" w:author="Ericsson" w:date="2018-03-06T11:36:00Z">
        <w:r w:rsidR="00544B73" w:rsidRPr="002970C4">
          <w:rPr>
            <w:color w:val="808080"/>
          </w:rPr>
          <w:t xml:space="preserve">contention free random access to a given target </w:t>
        </w:r>
      </w:ins>
      <w:del w:id="17279" w:author="Ericsson" w:date="2018-03-06T11:36:00Z">
        <w:r w:rsidRPr="002970C4" w:rsidDel="00544B73">
          <w:rPr>
            <w:color w:val="808080"/>
          </w:rPr>
          <w:delText xml:space="preserve">handover to the </w:delText>
        </w:r>
      </w:del>
      <w:r w:rsidRPr="002970C4">
        <w:rPr>
          <w:color w:val="808080"/>
        </w:rPr>
        <w:t>cell</w:t>
      </w:r>
    </w:p>
    <w:p w14:paraId="78607526" w14:textId="77777777" w:rsidR="00A27028" w:rsidRDefault="00A27028" w:rsidP="00A27028">
      <w:pPr>
        <w:pStyle w:val="PL"/>
        <w:rPr>
          <w:ins w:id="17280" w:author="" w:date="2018-02-01T11:19:00Z"/>
        </w:rPr>
      </w:pPr>
      <w:r w:rsidRPr="00000A61">
        <w:tab/>
        <w:t>cfra-Resources</w:t>
      </w:r>
      <w:r w:rsidRPr="00000A61">
        <w:tab/>
      </w:r>
      <w:r w:rsidRPr="00000A61">
        <w:tab/>
      </w:r>
      <w:r w:rsidRPr="00000A61">
        <w:tab/>
      </w:r>
      <w:r w:rsidRPr="00000A61">
        <w:tab/>
      </w:r>
      <w:r w:rsidRPr="00000A61">
        <w:tab/>
        <w:t xml:space="preserve">CFRA-Resources, </w:t>
      </w:r>
    </w:p>
    <w:p w14:paraId="277B2F43" w14:textId="26530717" w:rsidR="00A27028" w:rsidDel="00E92222" w:rsidRDefault="00A27028" w:rsidP="00A27028">
      <w:pPr>
        <w:pStyle w:val="PL"/>
        <w:rPr>
          <w:ins w:id="17281" w:author="" w:date="2018-02-01T11:19:00Z"/>
          <w:del w:id="17282" w:author="Ericsson" w:date="2018-02-23T07:53:00Z"/>
        </w:rPr>
      </w:pPr>
      <w:ins w:id="17283" w:author="" w:date="2018-02-01T11:19:00Z">
        <w:del w:id="17284" w:author="Ericsson" w:date="2018-02-23T07:53:00Z">
          <w:r w:rsidDel="00E92222">
            <w:tab/>
            <w:delText xml:space="preserve">-- </w:delText>
          </w:r>
        </w:del>
      </w:ins>
      <w:ins w:id="17285" w:author="" w:date="2018-02-01T11:20:00Z">
        <w:del w:id="17286" w:author="Ericsson" w:date="2018-02-23T07:53:00Z">
          <w:r w:rsidRPr="00BF03EB" w:rsidDel="00E92222">
            <w:delText>Subcarrier spacing for msg</w:delText>
          </w:r>
          <w:r w:rsidDel="00E92222">
            <w:delText>1</w:delText>
          </w:r>
          <w:r w:rsidRPr="00BF03EB" w:rsidDel="00E92222">
            <w:delText xml:space="preserve"> for contention-free RA procedure for handover</w:delText>
          </w:r>
        </w:del>
      </w:ins>
    </w:p>
    <w:p w14:paraId="3BD0EBF1" w14:textId="4FB6DF38" w:rsidR="00A27028" w:rsidDel="00E92222" w:rsidRDefault="00A27028" w:rsidP="00A27028">
      <w:pPr>
        <w:pStyle w:val="PL"/>
        <w:rPr>
          <w:ins w:id="17287" w:author="" w:date="2018-02-01T11:20:00Z"/>
          <w:del w:id="17288" w:author="Ericsson" w:date="2018-02-23T07:53:00Z"/>
        </w:rPr>
      </w:pPr>
      <w:ins w:id="17289" w:author="" w:date="2018-02-01T11:20:00Z">
        <w:del w:id="17290" w:author="Ericsson" w:date="2018-02-23T07:53:00Z">
          <w:r w:rsidDel="00E92222">
            <w:tab/>
            <w:delText xml:space="preserve">-- </w:delText>
          </w:r>
          <w:r w:rsidRPr="00BF03EB" w:rsidDel="00E92222">
            <w:delText>FFS_CHECK: How does it then work for PDCCH ordered CFRA? In that case the UE does not have RACH-ConfigDedicated!</w:delText>
          </w:r>
        </w:del>
      </w:ins>
    </w:p>
    <w:p w14:paraId="58F844C8" w14:textId="351ABF4A" w:rsidR="00A27028" w:rsidRPr="00000A61" w:rsidDel="00E92222" w:rsidRDefault="00A27028" w:rsidP="00A27028">
      <w:pPr>
        <w:pStyle w:val="PL"/>
        <w:rPr>
          <w:del w:id="17291" w:author="Ericsson" w:date="2018-02-23T07:53:00Z"/>
        </w:rPr>
      </w:pPr>
      <w:ins w:id="17292" w:author="" w:date="2018-02-01T11:19:00Z">
        <w:del w:id="17293" w:author="Ericsson" w:date="2018-02-23T07:53:00Z">
          <w:r w:rsidDel="00E92222">
            <w:tab/>
          </w:r>
        </w:del>
      </w:ins>
      <w:commentRangeStart w:id="17294"/>
      <w:commentRangeStart w:id="17295"/>
      <w:commentRangeStart w:id="17296"/>
      <w:commentRangeStart w:id="17297"/>
      <w:ins w:id="17298" w:author="" w:date="2018-02-01T11:20:00Z">
        <w:del w:id="17299" w:author="Ericsson" w:date="2018-02-23T07:53:00Z">
          <w:r w:rsidDel="00E92222">
            <w:delText>cfra-</w:delText>
          </w:r>
        </w:del>
      </w:ins>
      <w:ins w:id="17300" w:author="" w:date="2018-02-01T11:19:00Z">
        <w:del w:id="17301" w:author="Ericsson" w:date="2018-02-23T07:53:00Z">
          <w:r w:rsidRPr="00BF03EB" w:rsidDel="00E92222">
            <w:delText>msg1-SubcarrierSpacing</w:delText>
          </w:r>
          <w:r w:rsidRPr="00BF03EB" w:rsidDel="00E92222">
            <w:tab/>
          </w:r>
          <w:r w:rsidRPr="00BF03EB" w:rsidDel="00E92222">
            <w:tab/>
          </w:r>
          <w:r w:rsidRPr="00BF03EB" w:rsidDel="00E92222">
            <w:tab/>
          </w:r>
          <w:r w:rsidRPr="00BF03EB" w:rsidDel="00E92222">
            <w:tab/>
          </w:r>
          <w:r w:rsidRPr="00BF03EB" w:rsidDel="00E92222">
            <w:tab/>
            <w:delText>SubcarrierSpacing</w:delText>
          </w:r>
        </w:del>
      </w:ins>
      <w:ins w:id="17302" w:author="Rapporteur" w:date="2018-02-02T01:10:00Z">
        <w:del w:id="17303" w:author="Ericsson" w:date="2018-02-23T07:53:00Z">
          <w:r w:rsidDel="00E92222">
            <w:delText>,</w:delText>
          </w:r>
        </w:del>
      </w:ins>
      <w:commentRangeEnd w:id="17294"/>
      <w:del w:id="17304" w:author="Ericsson" w:date="2018-02-23T07:53:00Z">
        <w:r w:rsidDel="00E92222">
          <w:rPr>
            <w:rStyle w:val="CommentReference"/>
            <w:rFonts w:ascii="Times New Roman" w:hAnsi="Times New Roman"/>
            <w:noProof w:val="0"/>
            <w:lang w:eastAsia="en-US"/>
          </w:rPr>
          <w:commentReference w:id="17294"/>
        </w:r>
        <w:commentRangeEnd w:id="17295"/>
        <w:r w:rsidDel="00E92222">
          <w:rPr>
            <w:rStyle w:val="CommentReference"/>
            <w:rFonts w:ascii="Times New Roman" w:hAnsi="Times New Roman"/>
            <w:noProof w:val="0"/>
            <w:lang w:eastAsia="en-US"/>
          </w:rPr>
          <w:commentReference w:id="17295"/>
        </w:r>
        <w:commentRangeEnd w:id="17296"/>
        <w:r w:rsidR="00E92222" w:rsidDel="00E92222">
          <w:rPr>
            <w:rStyle w:val="CommentReference"/>
            <w:rFonts w:ascii="Times New Roman" w:hAnsi="Times New Roman"/>
            <w:noProof w:val="0"/>
            <w:lang w:eastAsia="en-US"/>
          </w:rPr>
          <w:commentReference w:id="17296"/>
        </w:r>
      </w:del>
      <w:commentRangeEnd w:id="17297"/>
      <w:r w:rsidR="00747205">
        <w:rPr>
          <w:rStyle w:val="CommentReference"/>
          <w:rFonts w:ascii="Times New Roman" w:hAnsi="Times New Roman"/>
          <w:noProof w:val="0"/>
          <w:lang w:eastAsia="en-US"/>
        </w:rPr>
        <w:commentReference w:id="17297"/>
      </w:r>
    </w:p>
    <w:p w14:paraId="47738A64" w14:textId="462DD2AE" w:rsidR="00A27028" w:rsidDel="00E92222" w:rsidRDefault="00A27028" w:rsidP="00A27028">
      <w:pPr>
        <w:pStyle w:val="PL"/>
        <w:rPr>
          <w:ins w:id="17305" w:author="Rapporteur" w:date="2018-02-01T11:11:00Z"/>
          <w:del w:id="17306" w:author="Ericsson" w:date="2018-02-23T07:56:00Z"/>
          <w:color w:val="808080"/>
        </w:rPr>
      </w:pPr>
      <w:del w:id="17307" w:author="Ericsson" w:date="2018-02-23T07:56:00Z">
        <w:r w:rsidRPr="00000A61" w:rsidDel="00E92222">
          <w:tab/>
        </w:r>
        <w:r w:rsidRPr="00D02B97" w:rsidDel="00E92222">
          <w:rPr>
            <w:color w:val="808080"/>
          </w:rPr>
          <w:delText>-- Subcarrier spacing for msg2 for contention-free RA procedure for handover</w:delText>
        </w:r>
      </w:del>
    </w:p>
    <w:p w14:paraId="36910116" w14:textId="150A9CE2" w:rsidR="00A27028" w:rsidRPr="00D02B97" w:rsidDel="00E92222" w:rsidRDefault="00A27028" w:rsidP="00A27028">
      <w:pPr>
        <w:pStyle w:val="PL"/>
        <w:rPr>
          <w:del w:id="17308" w:author="Ericsson" w:date="2018-02-23T07:56:00Z"/>
          <w:color w:val="808080"/>
        </w:rPr>
      </w:pPr>
      <w:ins w:id="17309" w:author="Rapporteur" w:date="2018-02-01T11:11:00Z">
        <w:del w:id="17310" w:author="Ericsson" w:date="2018-02-23T07:56:00Z">
          <w:r w:rsidDel="00E92222">
            <w:rPr>
              <w:color w:val="808080"/>
            </w:rPr>
            <w:tab/>
            <w:delText xml:space="preserve">-- FFS_CHECK: </w:delText>
          </w:r>
        </w:del>
      </w:ins>
      <w:ins w:id="17311" w:author="Rapporteur" w:date="2018-02-01T11:12:00Z">
        <w:del w:id="17312" w:author="Ericsson" w:date="2018-02-23T07:56:00Z">
          <w:r w:rsidDel="00E92222">
            <w:rPr>
              <w:color w:val="808080"/>
            </w:rPr>
            <w:delText xml:space="preserve">How does it then work for PDCCH ordered CFRA? In that case the UE </w:delText>
          </w:r>
        </w:del>
      </w:ins>
      <w:ins w:id="17313" w:author="Rapporteur" w:date="2018-02-01T11:13:00Z">
        <w:del w:id="17314" w:author="Ericsson" w:date="2018-02-23T07:56:00Z">
          <w:r w:rsidDel="00E92222">
            <w:rPr>
              <w:color w:val="808080"/>
            </w:rPr>
            <w:delText>does not have RACH-ConfigDedicated!</w:delText>
          </w:r>
        </w:del>
      </w:ins>
    </w:p>
    <w:p w14:paraId="73E36BE6" w14:textId="0E5B1AE0" w:rsidR="00A27028" w:rsidRPr="00000A61" w:rsidDel="00E92222" w:rsidRDefault="00A27028" w:rsidP="00A27028">
      <w:pPr>
        <w:pStyle w:val="PL"/>
        <w:rPr>
          <w:del w:id="17315" w:author="Ericsson" w:date="2018-02-23T07:56:00Z"/>
        </w:rPr>
      </w:pPr>
      <w:del w:id="17316" w:author="Ericsson" w:date="2018-02-23T07:56:00Z">
        <w:r w:rsidRPr="00000A61" w:rsidDel="00E92222">
          <w:tab/>
        </w:r>
        <w:commentRangeStart w:id="17317"/>
        <w:commentRangeStart w:id="17318"/>
        <w:commentRangeStart w:id="17319"/>
        <w:commentRangeStart w:id="17320"/>
        <w:r w:rsidRPr="00000A61" w:rsidDel="00E92222">
          <w:delText>rar</w:delText>
        </w:r>
      </w:del>
      <w:ins w:id="17321" w:author="" w:date="2018-02-01T11:11:00Z">
        <w:del w:id="17322" w:author="Ericsson" w:date="2018-02-23T07:56:00Z">
          <w:r w:rsidDel="00E92222">
            <w:delText>cfra-msg2</w:delText>
          </w:r>
        </w:del>
      </w:ins>
      <w:del w:id="17323" w:author="Ericsson" w:date="2018-02-23T07:56:00Z">
        <w:r w:rsidRPr="00000A61" w:rsidDel="00E92222">
          <w:delText>-SubcarrierSpacing</w:delText>
        </w:r>
        <w:r w:rsidRPr="00000A61" w:rsidDel="00E92222">
          <w:tab/>
        </w:r>
        <w:r w:rsidRPr="00000A61" w:rsidDel="00E92222">
          <w:tab/>
        </w:r>
        <w:r w:rsidRPr="00000A61" w:rsidDel="00E92222">
          <w:tab/>
          <w:delText>SubcarrierSpacing</w:delText>
        </w:r>
        <w:commentRangeEnd w:id="17317"/>
        <w:r w:rsidDel="00E92222">
          <w:rPr>
            <w:rStyle w:val="CommentReference"/>
            <w:rFonts w:ascii="Times New Roman" w:hAnsi="Times New Roman"/>
            <w:noProof w:val="0"/>
            <w:lang w:eastAsia="en-US"/>
          </w:rPr>
          <w:commentReference w:id="17317"/>
        </w:r>
        <w:commentRangeEnd w:id="17318"/>
        <w:r w:rsidDel="00E92222">
          <w:rPr>
            <w:rStyle w:val="CommentReference"/>
            <w:rFonts w:ascii="Times New Roman" w:hAnsi="Times New Roman"/>
            <w:noProof w:val="0"/>
            <w:lang w:eastAsia="en-US"/>
          </w:rPr>
          <w:commentReference w:id="17318"/>
        </w:r>
        <w:commentRangeEnd w:id="17319"/>
        <w:r w:rsidR="00E92222" w:rsidDel="00E92222">
          <w:rPr>
            <w:rStyle w:val="CommentReference"/>
            <w:rFonts w:ascii="Times New Roman" w:hAnsi="Times New Roman"/>
            <w:noProof w:val="0"/>
            <w:lang w:eastAsia="en-US"/>
          </w:rPr>
          <w:commentReference w:id="17319"/>
        </w:r>
      </w:del>
      <w:commentRangeEnd w:id="17320"/>
      <w:r w:rsidR="00747205">
        <w:rPr>
          <w:rStyle w:val="CommentReference"/>
          <w:rFonts w:ascii="Times New Roman" w:hAnsi="Times New Roman"/>
          <w:noProof w:val="0"/>
          <w:lang w:eastAsia="en-US"/>
        </w:rPr>
        <w:commentReference w:id="17320"/>
      </w:r>
    </w:p>
    <w:p w14:paraId="0C2EFEF2" w14:textId="649315C4" w:rsidR="00890426" w:rsidRDefault="00890426" w:rsidP="00A27028">
      <w:pPr>
        <w:pStyle w:val="PL"/>
        <w:rPr>
          <w:ins w:id="17324" w:author="Ericsson" w:date="2018-03-06T11:35:00Z"/>
        </w:rPr>
      </w:pPr>
      <w:ins w:id="17325" w:author="Ericsson" w:date="2018-03-06T11:35:00Z">
        <w:r>
          <w:tab/>
          <w:t>...</w:t>
        </w:r>
      </w:ins>
    </w:p>
    <w:p w14:paraId="76AF5E9F" w14:textId="4955E946" w:rsidR="00A27028" w:rsidRPr="00000A61" w:rsidRDefault="00A27028" w:rsidP="00A27028">
      <w:pPr>
        <w:pStyle w:val="PL"/>
      </w:pPr>
      <w:r w:rsidRPr="00000A61">
        <w:t>}</w:t>
      </w:r>
    </w:p>
    <w:p w14:paraId="40CDF492" w14:textId="77777777" w:rsidR="00A27028" w:rsidRPr="00000A61" w:rsidRDefault="00A27028" w:rsidP="00A27028">
      <w:pPr>
        <w:pStyle w:val="PL"/>
      </w:pPr>
    </w:p>
    <w:p w14:paraId="382C53CA" w14:textId="77777777" w:rsidR="00A27028" w:rsidRPr="00D02B97" w:rsidDel="00A0244D" w:rsidRDefault="00A27028" w:rsidP="00A27028">
      <w:pPr>
        <w:pStyle w:val="PL"/>
        <w:rPr>
          <w:del w:id="17326" w:author="Rapporteur" w:date="2018-02-01T11:08:00Z"/>
          <w:color w:val="808080"/>
        </w:rPr>
      </w:pPr>
      <w:del w:id="17327" w:author="Rapporteur" w:date="2018-02-01T11:08:00Z">
        <w:r w:rsidRPr="00D02B97" w:rsidDel="00A0244D">
          <w:rPr>
            <w:color w:val="808080"/>
          </w:rPr>
          <w:delText>-- FFS_CHECK: Isn’t it sufficient to have just one list and the CHOICE inside the list element (around the ssb/csirs)?</w:delText>
        </w:r>
      </w:del>
    </w:p>
    <w:p w14:paraId="1797428E" w14:textId="088F8E19" w:rsidR="00A27028" w:rsidRPr="00000A61" w:rsidRDefault="00A27028" w:rsidP="00A27028">
      <w:pPr>
        <w:pStyle w:val="PL"/>
      </w:pPr>
      <w:r w:rsidRPr="00000A61">
        <w:t xml:space="preserve">CFRA-Resources ::= </w:t>
      </w:r>
      <w:r w:rsidRPr="00000A61">
        <w:tab/>
      </w:r>
      <w:r w:rsidRPr="00000A61">
        <w:tab/>
      </w:r>
      <w:r w:rsidRPr="00000A61">
        <w:tab/>
      </w:r>
      <w:r>
        <w:tab/>
      </w:r>
      <w:del w:id="17328" w:author="Ericsson" w:date="2018-03-06T12:24:00Z">
        <w:r w:rsidRPr="00000A61" w:rsidDel="002970C4">
          <w:tab/>
        </w:r>
      </w:del>
      <w:r w:rsidRPr="002970C4">
        <w:rPr>
          <w:color w:val="993366"/>
        </w:rPr>
        <w:t>CHOICE</w:t>
      </w:r>
      <w:r w:rsidRPr="00000A61">
        <w:t xml:space="preserve"> {</w:t>
      </w:r>
    </w:p>
    <w:p w14:paraId="5BB32D9A" w14:textId="3B0A643B" w:rsidR="00BE091D" w:rsidRDefault="00BE091D" w:rsidP="00A27028">
      <w:pPr>
        <w:pStyle w:val="PL"/>
        <w:rPr>
          <w:ins w:id="17329" w:author="R2-1803995 Ericsson BFR TP" w:date="2018-03-06T10:37:00Z"/>
        </w:rPr>
      </w:pPr>
      <w:ins w:id="17330" w:author="R2-1803995 Ericsson BFR TP" w:date="2018-03-06T10:37:00Z">
        <w:r>
          <w:tab/>
          <w:t>ssb</w:t>
        </w:r>
        <w:r>
          <w:tab/>
        </w:r>
        <w:r>
          <w:tab/>
        </w:r>
        <w:r>
          <w:tab/>
        </w:r>
        <w:r>
          <w:tab/>
        </w:r>
        <w:r>
          <w:tab/>
        </w:r>
        <w:r>
          <w:tab/>
        </w:r>
        <w:r>
          <w:tab/>
        </w:r>
        <w:del w:id="17331" w:author="Ericsson" w:date="2018-03-06T12:24:00Z">
          <w:r w:rsidDel="002970C4">
            <w:tab/>
          </w:r>
        </w:del>
        <w:r>
          <w:tab/>
        </w:r>
        <w:r w:rsidRPr="002970C4">
          <w:rPr>
            <w:color w:val="993366"/>
          </w:rPr>
          <w:t>SEQUENCE</w:t>
        </w:r>
        <w:r>
          <w:t xml:space="preserve"> {</w:t>
        </w:r>
      </w:ins>
    </w:p>
    <w:p w14:paraId="20E0F0B8" w14:textId="04D51958" w:rsidR="00A27028" w:rsidRDefault="00A27028" w:rsidP="00A27028">
      <w:pPr>
        <w:pStyle w:val="PL"/>
        <w:rPr>
          <w:ins w:id="17332" w:author="R2-1803995 Ericsson BFR TP" w:date="2018-03-06T10:39:00Z"/>
        </w:rPr>
      </w:pPr>
      <w:r w:rsidRPr="00000A61">
        <w:tab/>
      </w:r>
      <w:ins w:id="17333" w:author="R2-1803995 Ericsson BFR TP" w:date="2018-03-06T10:38:00Z">
        <w:r w:rsidR="00BE091D">
          <w:tab/>
        </w:r>
      </w:ins>
      <w:del w:id="17334" w:author="R2-1803995 Ericsson BFR TP" w:date="2018-03-06T10:38:00Z">
        <w:r w:rsidRPr="00000A61" w:rsidDel="00BE091D">
          <w:delText>cfra-</w:delText>
        </w:r>
      </w:del>
      <w:r w:rsidRPr="00000A61">
        <w:t>ssb-ResourceList</w:t>
      </w:r>
      <w:ins w:id="17335" w:author="R2-1803995 Ericsson BFR TP" w:date="2018-03-06T10:38:00Z">
        <w:r w:rsidR="00BE091D">
          <w:tab/>
        </w:r>
      </w:ins>
      <w:r w:rsidRPr="00000A61">
        <w:tab/>
      </w:r>
      <w:del w:id="17336" w:author="Ericsson" w:date="2018-03-06T12:24:00Z">
        <w:r w:rsidDel="002970C4">
          <w:tab/>
        </w:r>
      </w:del>
      <w:r w:rsidRPr="00000A61">
        <w:tab/>
      </w:r>
      <w:r w:rsidRPr="00000A61">
        <w:tab/>
      </w:r>
      <w:r w:rsidRPr="002970C4">
        <w:rPr>
          <w:color w:val="993366"/>
        </w:rPr>
        <w:t>SEQUENCE</w:t>
      </w:r>
      <w:r w:rsidRPr="00000A61">
        <w:t xml:space="preserve"> (</w:t>
      </w:r>
      <w:r w:rsidRPr="002970C4">
        <w:rPr>
          <w:color w:val="993366"/>
        </w:rPr>
        <w:t>SIZE</w:t>
      </w:r>
      <w:r w:rsidRPr="00000A61">
        <w:t>(1..maxRA</w:t>
      </w:r>
      <w:ins w:id="17337" w:author="Rapporteur" w:date="2018-02-01T11:07:00Z">
        <w:r>
          <w:t>-</w:t>
        </w:r>
      </w:ins>
      <w:del w:id="17338" w:author="Rapporteur" w:date="2018-02-01T11:07:00Z">
        <w:r w:rsidRPr="00000A61" w:rsidDel="00CE6A17">
          <w:delText>ssb</w:delText>
        </w:r>
      </w:del>
      <w:ins w:id="17339" w:author="Rapporteur" w:date="2018-02-01T11:07:00Z">
        <w:r>
          <w:t>SSB-</w:t>
        </w:r>
      </w:ins>
      <w:r w:rsidRPr="00000A61">
        <w:t>Resources)</w:t>
      </w:r>
      <w:r>
        <w:t>)</w:t>
      </w:r>
      <w:r w:rsidRPr="002970C4">
        <w:rPr>
          <w:color w:val="993366"/>
        </w:rPr>
        <w:t xml:space="preserve"> OF</w:t>
      </w:r>
      <w:r w:rsidRPr="00000A61">
        <w:t xml:space="preserve"> CFRA-SSB-Resource,</w:t>
      </w:r>
    </w:p>
    <w:p w14:paraId="5B84CA42" w14:textId="77777777" w:rsidR="00BE091D" w:rsidRPr="002970C4" w:rsidRDefault="00BE091D" w:rsidP="00BE091D">
      <w:pPr>
        <w:pStyle w:val="PL"/>
        <w:rPr>
          <w:ins w:id="17340" w:author="R2-1803995 Ericsson BFR TP" w:date="2018-03-06T10:39:00Z"/>
          <w:color w:val="808080"/>
        </w:rPr>
      </w:pPr>
      <w:ins w:id="17341" w:author="R2-1803995 Ericsson BFR TP" w:date="2018-03-06T10:39:00Z">
        <w:r>
          <w:tab/>
        </w:r>
        <w:r>
          <w:tab/>
        </w:r>
        <w:r w:rsidRPr="002970C4">
          <w:rPr>
            <w:color w:val="808080"/>
          </w:rPr>
          <w:t>-- Explicitly signalled PRACH Mask Index for RA Resource selection in TS 36.321. The mask is valid for all SSB</w:t>
        </w:r>
      </w:ins>
    </w:p>
    <w:p w14:paraId="10501C39" w14:textId="36DE30D9" w:rsidR="00BE091D" w:rsidRPr="002970C4" w:rsidRDefault="00BE091D" w:rsidP="00BE091D">
      <w:pPr>
        <w:pStyle w:val="PL"/>
        <w:rPr>
          <w:ins w:id="17342" w:author="R2-1803995 Ericsson BFR TP" w:date="2018-03-06T10:39:00Z"/>
          <w:color w:val="808080"/>
        </w:rPr>
      </w:pPr>
      <w:ins w:id="17343" w:author="R2-1803995 Ericsson BFR TP" w:date="2018-03-06T10:39:00Z">
        <w:r>
          <w:tab/>
        </w:r>
        <w:r>
          <w:tab/>
        </w:r>
        <w:r w:rsidRPr="002970C4">
          <w:rPr>
            <w:color w:val="808080"/>
          </w:rPr>
          <w:t xml:space="preserve">-- resources signalled in </w:t>
        </w:r>
      </w:ins>
      <w:ins w:id="17344" w:author="R2-1803995 Ericsson BFR TP" w:date="2018-03-06T10:41:00Z">
        <w:r w:rsidRPr="002970C4">
          <w:rPr>
            <w:color w:val="808080"/>
          </w:rPr>
          <w:t>ssb-R</w:t>
        </w:r>
      </w:ins>
      <w:ins w:id="17345" w:author="R2-1803995 Ericsson BFR TP" w:date="2018-03-06T10:39:00Z">
        <w:r w:rsidRPr="002970C4">
          <w:rPr>
            <w:color w:val="808080"/>
          </w:rPr>
          <w:t>esourceList</w:t>
        </w:r>
      </w:ins>
    </w:p>
    <w:p w14:paraId="5A8A5F89" w14:textId="7902DB80" w:rsidR="00BE091D" w:rsidRDefault="00BE091D" w:rsidP="00BE091D">
      <w:pPr>
        <w:pStyle w:val="PL"/>
        <w:rPr>
          <w:ins w:id="17346" w:author="R2-1803995 Ericsson BFR TP" w:date="2018-03-06T10:40:00Z"/>
        </w:rPr>
      </w:pPr>
      <w:ins w:id="17347" w:author="R2-1803995 Ericsson BFR TP" w:date="2018-03-06T10:39:00Z">
        <w:r>
          <w:tab/>
        </w:r>
        <w:r>
          <w:tab/>
          <w:t>ra-ssb-OccasionMaskIndex</w:t>
        </w:r>
        <w:del w:id="17348" w:author="Ericsson" w:date="2018-03-06T12:24:00Z">
          <w:r w:rsidDel="002970C4">
            <w:tab/>
          </w:r>
        </w:del>
        <w:r>
          <w:tab/>
        </w:r>
        <w:r>
          <w:tab/>
        </w:r>
        <w:r w:rsidRPr="002970C4">
          <w:rPr>
            <w:color w:val="993366"/>
          </w:rPr>
          <w:t>INTEGER</w:t>
        </w:r>
        <w:r>
          <w:t xml:space="preserve"> (0..15)</w:t>
        </w:r>
      </w:ins>
    </w:p>
    <w:p w14:paraId="38DE7569" w14:textId="03A0F961" w:rsidR="00BE091D" w:rsidRPr="00000A61" w:rsidRDefault="00BE091D" w:rsidP="00BE091D">
      <w:pPr>
        <w:pStyle w:val="PL"/>
      </w:pPr>
      <w:ins w:id="17349" w:author="R2-1803995 Ericsson BFR TP" w:date="2018-03-06T10:40:00Z">
        <w:r>
          <w:tab/>
          <w:t>},</w:t>
        </w:r>
      </w:ins>
    </w:p>
    <w:p w14:paraId="707F7FFC" w14:textId="0DC2E972" w:rsidR="00A27028" w:rsidRDefault="00A27028" w:rsidP="00A27028">
      <w:pPr>
        <w:pStyle w:val="PL"/>
        <w:rPr>
          <w:ins w:id="17350" w:author="RIL-H273" w:date="2018-01-29T20:36:00Z"/>
        </w:rPr>
      </w:pPr>
      <w:ins w:id="17351" w:author="RIL-H273" w:date="2018-01-29T20:36:00Z">
        <w:r>
          <w:tab/>
        </w:r>
        <w:del w:id="17352" w:author="R2-1803995 Ericsson BFR TP" w:date="2018-03-06T10:40:00Z">
          <w:r w:rsidDel="00BE091D">
            <w:delText>cfra-</w:delText>
          </w:r>
        </w:del>
        <w:r>
          <w:t>csirs</w:t>
        </w:r>
        <w:r>
          <w:tab/>
        </w:r>
        <w:r>
          <w:tab/>
        </w:r>
        <w:r>
          <w:tab/>
        </w:r>
        <w:r>
          <w:tab/>
        </w:r>
      </w:ins>
      <w:ins w:id="17353" w:author="RIL-H273" w:date="2018-01-29T20:37:00Z">
        <w:r>
          <w:tab/>
        </w:r>
      </w:ins>
      <w:ins w:id="17354" w:author="RIL-H273" w:date="2018-01-29T20:36:00Z">
        <w:r>
          <w:tab/>
        </w:r>
        <w:r>
          <w:tab/>
        </w:r>
        <w:r w:rsidRPr="002970C4">
          <w:rPr>
            <w:color w:val="993366"/>
          </w:rPr>
          <w:t>SEQUENCE</w:t>
        </w:r>
        <w:r>
          <w:t xml:space="preserve"> {</w:t>
        </w:r>
      </w:ins>
    </w:p>
    <w:p w14:paraId="665DC8C7" w14:textId="310A6313" w:rsidR="00A27028" w:rsidRPr="00000A61" w:rsidRDefault="00A27028" w:rsidP="00A27028">
      <w:pPr>
        <w:pStyle w:val="PL"/>
      </w:pPr>
      <w:ins w:id="17355" w:author="RIL-H273" w:date="2018-01-29T20:36:00Z">
        <w:r>
          <w:tab/>
        </w:r>
      </w:ins>
      <w:r w:rsidRPr="00000A61">
        <w:tab/>
      </w:r>
      <w:del w:id="17356" w:author="R2-1803995 Ericsson BFR TP" w:date="2018-03-06T10:40:00Z">
        <w:r w:rsidRPr="00000A61" w:rsidDel="00BE091D">
          <w:delText>cfra-</w:delText>
        </w:r>
      </w:del>
      <w:r w:rsidRPr="00000A61">
        <w:t>csirs-ResourceList</w:t>
      </w:r>
      <w:r w:rsidRPr="00000A61">
        <w:tab/>
      </w:r>
      <w:ins w:id="17357" w:author="RIL-H273" w:date="2018-01-29T20:37:00Z">
        <w:r>
          <w:tab/>
        </w:r>
      </w:ins>
      <w:r w:rsidRPr="00000A61">
        <w:tab/>
      </w:r>
      <w:r w:rsidRPr="00000A61">
        <w:tab/>
      </w:r>
      <w:r w:rsidRPr="002970C4">
        <w:rPr>
          <w:color w:val="993366"/>
        </w:rPr>
        <w:t>SEQUENCE</w:t>
      </w:r>
      <w:r w:rsidRPr="00000A61">
        <w:t xml:space="preserve"> (</w:t>
      </w:r>
      <w:r w:rsidRPr="002970C4">
        <w:rPr>
          <w:color w:val="993366"/>
        </w:rPr>
        <w:t>SIZE</w:t>
      </w:r>
      <w:r w:rsidRPr="00000A61">
        <w:t>(1..</w:t>
      </w:r>
      <w:del w:id="17358" w:author="merged r1" w:date="2018-01-18T13:12:00Z">
        <w:r w:rsidRPr="00000A61">
          <w:delText>maxRAcsirsResources</w:delText>
        </w:r>
      </w:del>
      <w:ins w:id="17359" w:author="merged r1" w:date="2018-01-18T13:12:00Z">
        <w:r w:rsidRPr="00000A61">
          <w:t>maxRA</w:t>
        </w:r>
        <w:r>
          <w:t>-CSIRS-</w:t>
        </w:r>
        <w:r w:rsidRPr="00000A61">
          <w:t>Resources</w:t>
        </w:r>
      </w:ins>
      <w:r w:rsidRPr="00000A61">
        <w:t>)</w:t>
      </w:r>
      <w:r>
        <w:t>)</w:t>
      </w:r>
      <w:r w:rsidRPr="002970C4">
        <w:rPr>
          <w:color w:val="993366"/>
        </w:rPr>
        <w:t xml:space="preserve"> OF</w:t>
      </w:r>
      <w:r w:rsidRPr="00000A61">
        <w:t xml:space="preserve"> CFRA-CSIRS-Resource</w:t>
      </w:r>
      <w:r>
        <w:t>,</w:t>
      </w:r>
    </w:p>
    <w:p w14:paraId="36EC593A" w14:textId="77777777" w:rsidR="00A27028" w:rsidRDefault="00A27028" w:rsidP="00A27028">
      <w:pPr>
        <w:pStyle w:val="PL"/>
        <w:rPr>
          <w:ins w:id="17360" w:author="RIL-H273" w:date="2018-01-29T20:37:00Z"/>
        </w:rPr>
      </w:pPr>
      <w:r>
        <w:tab/>
      </w:r>
      <w:r>
        <w:tab/>
        <w:t>cfra-csirs-</w:t>
      </w:r>
      <w:ins w:id="17361" w:author="RIL-H273" w:date="2018-01-29T20:36:00Z">
        <w:r>
          <w:t>DedicatedRACH-</w:t>
        </w:r>
      </w:ins>
      <w:r>
        <w:t>Threshold</w:t>
      </w:r>
      <w:r>
        <w:tab/>
        <w:t>RSRP-Range</w:t>
      </w:r>
    </w:p>
    <w:p w14:paraId="2427E53B" w14:textId="77777777" w:rsidR="00A27028" w:rsidRPr="00000A61" w:rsidRDefault="00A27028" w:rsidP="00A27028">
      <w:pPr>
        <w:pStyle w:val="PL"/>
      </w:pPr>
      <w:ins w:id="17362" w:author="RIL-H273" w:date="2018-01-29T20:37:00Z">
        <w:r>
          <w:tab/>
          <w:t>}</w:t>
        </w:r>
      </w:ins>
    </w:p>
    <w:p w14:paraId="2991D623" w14:textId="77777777" w:rsidR="00A27028" w:rsidRPr="00000A61" w:rsidRDefault="00A27028" w:rsidP="00A27028">
      <w:pPr>
        <w:pStyle w:val="PL"/>
      </w:pPr>
      <w:r w:rsidRPr="00000A61">
        <w:t>}</w:t>
      </w:r>
    </w:p>
    <w:p w14:paraId="5AD0BE0D" w14:textId="77777777" w:rsidR="00A27028" w:rsidRPr="00000A61" w:rsidRDefault="00A27028" w:rsidP="00A27028">
      <w:pPr>
        <w:pStyle w:val="PL"/>
      </w:pPr>
    </w:p>
    <w:p w14:paraId="1517E18D" w14:textId="77777777" w:rsidR="00A27028" w:rsidRPr="00000A61" w:rsidRDefault="00A27028" w:rsidP="00A27028">
      <w:pPr>
        <w:pStyle w:val="PL"/>
      </w:pPr>
      <w:r w:rsidRPr="00000A61">
        <w:t xml:space="preserve">CFRA-SSB-Resource ::= </w:t>
      </w:r>
      <w:r w:rsidRPr="00000A61">
        <w:tab/>
      </w:r>
      <w:r w:rsidRPr="00000A61">
        <w:tab/>
      </w:r>
      <w:r w:rsidRPr="00000A61">
        <w:tab/>
      </w:r>
      <w:r w:rsidRPr="002970C4">
        <w:rPr>
          <w:color w:val="993366"/>
        </w:rPr>
        <w:t>SEQUENCE</w:t>
      </w:r>
      <w:r w:rsidRPr="00000A61">
        <w:t xml:space="preserve"> {</w:t>
      </w:r>
    </w:p>
    <w:p w14:paraId="23FD4C38" w14:textId="57EA1D26" w:rsidR="00A3230B" w:rsidRPr="002970C4" w:rsidRDefault="00A3230B" w:rsidP="00A27028">
      <w:pPr>
        <w:pStyle w:val="PL"/>
        <w:rPr>
          <w:ins w:id="17363" w:author="Ericsson" w:date="2018-03-06T11:28:00Z"/>
          <w:color w:val="808080"/>
        </w:rPr>
      </w:pPr>
      <w:ins w:id="17364" w:author="Ericsson" w:date="2018-03-06T11:28:00Z">
        <w:r>
          <w:tab/>
        </w:r>
        <w:r w:rsidRPr="002970C4">
          <w:rPr>
            <w:color w:val="808080"/>
          </w:rPr>
          <w:t xml:space="preserve">-- The ID of an SSB transmitted by this serving cell. </w:t>
        </w:r>
      </w:ins>
    </w:p>
    <w:p w14:paraId="5034961E" w14:textId="05EB61DA" w:rsidR="00A27028" w:rsidRDefault="00A27028" w:rsidP="00A27028">
      <w:pPr>
        <w:pStyle w:val="PL"/>
        <w:rPr>
          <w:ins w:id="17365" w:author="Ericsson" w:date="2018-03-06T11:29:00Z"/>
        </w:rPr>
      </w:pPr>
      <w:r w:rsidRPr="00000A61">
        <w:tab/>
        <w:t>ssb</w:t>
      </w:r>
      <w:r w:rsidRPr="00000A61">
        <w:tab/>
      </w:r>
      <w:r w:rsidRPr="00000A61">
        <w:tab/>
      </w:r>
      <w:r w:rsidRPr="00000A61">
        <w:tab/>
      </w:r>
      <w:r w:rsidRPr="00000A61">
        <w:tab/>
      </w:r>
      <w:r w:rsidRPr="00000A61">
        <w:tab/>
      </w:r>
      <w:r w:rsidRPr="00000A61">
        <w:tab/>
      </w:r>
      <w:r w:rsidRPr="00000A61">
        <w:tab/>
      </w:r>
      <w:r w:rsidRPr="00000A61">
        <w:tab/>
        <w:t>SSB-I</w:t>
      </w:r>
      <w:ins w:id="17366" w:author="Ericsson" w:date="2018-03-13T14:52:00Z">
        <w:r w:rsidR="00D9245C">
          <w:t>n</w:t>
        </w:r>
      </w:ins>
      <w:r>
        <w:t>d</w:t>
      </w:r>
      <w:ins w:id="17367" w:author="Ericsson" w:date="2018-03-13T14:52:00Z">
        <w:r w:rsidR="00D9245C">
          <w:t>ex</w:t>
        </w:r>
      </w:ins>
      <w:r w:rsidRPr="00000A61">
        <w:t>,</w:t>
      </w:r>
    </w:p>
    <w:p w14:paraId="678FC272" w14:textId="5A7AA9FD" w:rsidR="007D5EC7" w:rsidRPr="002970C4" w:rsidRDefault="007D5EC7" w:rsidP="00A27028">
      <w:pPr>
        <w:pStyle w:val="PL"/>
        <w:rPr>
          <w:color w:val="808080"/>
        </w:rPr>
      </w:pPr>
      <w:ins w:id="17368" w:author="Ericsson" w:date="2018-03-06T11:29:00Z">
        <w:r>
          <w:tab/>
        </w:r>
        <w:r w:rsidRPr="002970C4">
          <w:rPr>
            <w:color w:val="808080"/>
          </w:rPr>
          <w:t xml:space="preserve">-- The preamble index that the UE shall use when performing CF-RA upon </w:t>
        </w:r>
      </w:ins>
      <w:ins w:id="17369" w:author="Ericsson" w:date="2018-03-06T11:30:00Z">
        <w:r w:rsidRPr="002970C4">
          <w:rPr>
            <w:color w:val="808080"/>
          </w:rPr>
          <w:t>selecting</w:t>
        </w:r>
      </w:ins>
      <w:ins w:id="17370" w:author="Ericsson" w:date="2018-03-06T11:29:00Z">
        <w:r w:rsidRPr="002970C4">
          <w:rPr>
            <w:color w:val="808080"/>
          </w:rPr>
          <w:t xml:space="preserve"> </w:t>
        </w:r>
      </w:ins>
      <w:ins w:id="17371" w:author="Ericsson" w:date="2018-03-06T11:32:00Z">
        <w:r w:rsidR="006A1D0D" w:rsidRPr="002970C4">
          <w:rPr>
            <w:color w:val="808080"/>
          </w:rPr>
          <w:t xml:space="preserve">the candidate beams identified by </w:t>
        </w:r>
      </w:ins>
      <w:ins w:id="17372" w:author="Ericsson" w:date="2018-03-06T11:29:00Z">
        <w:r w:rsidRPr="002970C4">
          <w:rPr>
            <w:color w:val="808080"/>
          </w:rPr>
          <w:t>this SSB.</w:t>
        </w:r>
      </w:ins>
    </w:p>
    <w:p w14:paraId="0C6FEA13" w14:textId="77777777" w:rsidR="00A27028" w:rsidRPr="00000A61" w:rsidRDefault="00A27028" w:rsidP="00A27028">
      <w:pPr>
        <w:pStyle w:val="PL"/>
      </w:pPr>
      <w:r w:rsidRPr="00000A61">
        <w:tab/>
        <w:t>ra-PreambleIndex</w:t>
      </w:r>
      <w:r w:rsidRPr="00000A61">
        <w:tab/>
      </w:r>
      <w:r w:rsidRPr="00000A61">
        <w:tab/>
      </w:r>
      <w:r w:rsidRPr="00000A61">
        <w:tab/>
      </w:r>
      <w:r w:rsidRPr="00000A61">
        <w:tab/>
      </w:r>
      <w:r w:rsidRPr="002970C4">
        <w:rPr>
          <w:color w:val="993366"/>
        </w:rPr>
        <w:t>INTEGER</w:t>
      </w:r>
      <w:r w:rsidRPr="00000A61">
        <w:t xml:space="preserve"> (0..</w:t>
      </w:r>
      <w:r>
        <w:t>63</w:t>
      </w:r>
      <w:r w:rsidRPr="00000A61">
        <w:t>),</w:t>
      </w:r>
    </w:p>
    <w:p w14:paraId="3C7380F7" w14:textId="5954010D" w:rsidR="00A27028" w:rsidRPr="00D02B97" w:rsidDel="00BE091D" w:rsidRDefault="00A27028" w:rsidP="00A27028">
      <w:pPr>
        <w:pStyle w:val="PL"/>
        <w:rPr>
          <w:del w:id="17373" w:author="R2-1803995 Ericsson BFR TP" w:date="2018-03-06T10:39:00Z"/>
          <w:color w:val="808080"/>
        </w:rPr>
      </w:pPr>
      <w:del w:id="17374" w:author="R2-1803995 Ericsson BFR TP" w:date="2018-03-06T10:39:00Z">
        <w:r w:rsidRPr="00000A61" w:rsidDel="00BE091D">
          <w:tab/>
        </w:r>
        <w:r w:rsidRPr="00D02B97" w:rsidDel="00BE091D">
          <w:rPr>
            <w:color w:val="808080"/>
          </w:rPr>
          <w:delText xml:space="preserve">-- </w:delText>
        </w:r>
        <w:r w:rsidRPr="00D02B97" w:rsidDel="00BE091D">
          <w:rPr>
            <w:color w:val="808080"/>
          </w:rPr>
          <w:tab/>
          <w:delText>PRACH configuration for SSB configuration (i.e. time and frequency location)</w:delText>
        </w:r>
      </w:del>
    </w:p>
    <w:p w14:paraId="3627680F" w14:textId="01D92C42" w:rsidR="00A27028" w:rsidRPr="00D02B97" w:rsidDel="00BE091D" w:rsidRDefault="00A27028" w:rsidP="00A27028">
      <w:pPr>
        <w:pStyle w:val="PL"/>
        <w:rPr>
          <w:del w:id="17375" w:author="R2-1803995 Ericsson BFR TP" w:date="2018-03-06T10:39:00Z"/>
          <w:color w:val="808080"/>
        </w:rPr>
      </w:pPr>
      <w:del w:id="17376" w:author="R2-1803995 Ericsson BFR TP" w:date="2018-03-06T10:39:00Z">
        <w:r w:rsidRPr="00000A61" w:rsidDel="00BE091D">
          <w:tab/>
        </w:r>
        <w:commentRangeStart w:id="17377"/>
        <w:commentRangeStart w:id="17378"/>
        <w:commentRangeStart w:id="17379"/>
        <w:commentRangeStart w:id="17380"/>
        <w:commentRangeStart w:id="17381"/>
        <w:r w:rsidRPr="00000A61" w:rsidDel="00BE091D">
          <w:delText>ra-Resources</w:delText>
        </w:r>
        <w:r w:rsidRPr="00000A61" w:rsidDel="00BE091D">
          <w:tab/>
        </w:r>
        <w:r w:rsidRPr="00000A61" w:rsidDel="00BE091D">
          <w:tab/>
        </w:r>
        <w:r w:rsidRPr="00000A61" w:rsidDel="00BE091D">
          <w:tab/>
        </w:r>
        <w:r w:rsidRPr="00000A61" w:rsidDel="00BE091D">
          <w:tab/>
        </w:r>
        <w:r w:rsidDel="00BE091D">
          <w:tab/>
        </w:r>
        <w:r w:rsidRPr="00000A61" w:rsidDel="00BE091D">
          <w:delText xml:space="preserve">RA-Resources </w:delText>
        </w:r>
        <w:r w:rsidRPr="00D02B97" w:rsidDel="00BE091D">
          <w:rPr>
            <w:color w:val="808080"/>
          </w:rPr>
          <w:delText>-- Definition FFS</w:delText>
        </w:r>
        <w:commentRangeEnd w:id="17377"/>
        <w:r w:rsidDel="00BE091D">
          <w:rPr>
            <w:rStyle w:val="CommentReference"/>
            <w:rFonts w:ascii="Times New Roman" w:hAnsi="Times New Roman"/>
            <w:noProof w:val="0"/>
            <w:lang w:eastAsia="en-US"/>
          </w:rPr>
          <w:commentReference w:id="17377"/>
        </w:r>
        <w:commentRangeEnd w:id="17378"/>
        <w:commentRangeEnd w:id="17381"/>
        <w:r w:rsidDel="00BE091D">
          <w:rPr>
            <w:rStyle w:val="CommentReference"/>
            <w:rFonts w:ascii="Times New Roman" w:hAnsi="Times New Roman"/>
            <w:noProof w:val="0"/>
            <w:lang w:eastAsia="en-US"/>
          </w:rPr>
          <w:commentReference w:id="17378"/>
        </w:r>
        <w:commentRangeEnd w:id="17379"/>
        <w:r w:rsidR="0028287C" w:rsidDel="00BE091D">
          <w:rPr>
            <w:rStyle w:val="CommentReference"/>
            <w:rFonts w:ascii="Times New Roman" w:hAnsi="Times New Roman"/>
            <w:noProof w:val="0"/>
            <w:lang w:eastAsia="en-US"/>
          </w:rPr>
          <w:commentReference w:id="17379"/>
        </w:r>
        <w:commentRangeEnd w:id="17380"/>
        <w:r w:rsidR="00747205" w:rsidDel="00BE091D">
          <w:rPr>
            <w:rStyle w:val="CommentReference"/>
            <w:rFonts w:ascii="Times New Roman" w:hAnsi="Times New Roman"/>
            <w:noProof w:val="0"/>
            <w:lang w:eastAsia="en-US"/>
          </w:rPr>
          <w:commentReference w:id="17380"/>
        </w:r>
        <w:r w:rsidDel="00BE091D">
          <w:rPr>
            <w:rStyle w:val="CommentReference"/>
            <w:rFonts w:ascii="Times New Roman" w:hAnsi="Times New Roman"/>
            <w:noProof w:val="0"/>
            <w:lang w:eastAsia="en-US"/>
          </w:rPr>
          <w:commentReference w:id="17381"/>
        </w:r>
      </w:del>
    </w:p>
    <w:p w14:paraId="511E4618" w14:textId="41C742DE" w:rsidR="00890426" w:rsidRDefault="00890426" w:rsidP="00A27028">
      <w:pPr>
        <w:pStyle w:val="PL"/>
        <w:rPr>
          <w:ins w:id="17382" w:author="Ericsson" w:date="2018-03-06T11:34:00Z"/>
        </w:rPr>
      </w:pPr>
      <w:ins w:id="17383" w:author="Ericsson" w:date="2018-03-06T11:34:00Z">
        <w:r>
          <w:tab/>
          <w:t>...</w:t>
        </w:r>
      </w:ins>
    </w:p>
    <w:p w14:paraId="20CFE99C" w14:textId="67DAD4B0" w:rsidR="00A27028" w:rsidRPr="00000A61" w:rsidRDefault="00A27028" w:rsidP="00A27028">
      <w:pPr>
        <w:pStyle w:val="PL"/>
      </w:pPr>
      <w:r w:rsidRPr="00000A61">
        <w:t>}</w:t>
      </w:r>
    </w:p>
    <w:p w14:paraId="6341B733" w14:textId="77777777" w:rsidR="00A27028" w:rsidRPr="00000A61" w:rsidRDefault="00A27028" w:rsidP="00A27028">
      <w:pPr>
        <w:pStyle w:val="PL"/>
      </w:pPr>
    </w:p>
    <w:p w14:paraId="6B1DFBD6" w14:textId="7AACE4EE" w:rsidR="00A27028" w:rsidRDefault="00A27028" w:rsidP="00A27028">
      <w:pPr>
        <w:pStyle w:val="PL"/>
        <w:rPr>
          <w:ins w:id="17384" w:author="Ericsson" w:date="2018-03-06T10:49:00Z"/>
        </w:rPr>
      </w:pPr>
      <w:r w:rsidRPr="00000A61">
        <w:t xml:space="preserve">CFRA-CSIRS-Resource ::= </w:t>
      </w:r>
      <w:r>
        <w:tab/>
      </w:r>
      <w:r>
        <w:tab/>
      </w:r>
      <w:r w:rsidRPr="002970C4">
        <w:rPr>
          <w:color w:val="993366"/>
        </w:rPr>
        <w:t>SEQUENCE</w:t>
      </w:r>
      <w:r w:rsidRPr="00000A61">
        <w:t xml:space="preserve"> {</w:t>
      </w:r>
    </w:p>
    <w:p w14:paraId="55D772E6" w14:textId="442D3E2A" w:rsidR="000C44BA" w:rsidRPr="002970C4" w:rsidRDefault="000C44BA" w:rsidP="00A27028">
      <w:pPr>
        <w:pStyle w:val="PL"/>
        <w:rPr>
          <w:color w:val="808080"/>
        </w:rPr>
      </w:pPr>
      <w:ins w:id="17385" w:author="Ericsson" w:date="2018-03-06T10:49:00Z">
        <w:r>
          <w:tab/>
        </w:r>
        <w:r w:rsidRPr="002970C4">
          <w:rPr>
            <w:color w:val="808080"/>
          </w:rPr>
          <w:t xml:space="preserve">-- The ID of a CSI-RS resource defined in </w:t>
        </w:r>
      </w:ins>
      <w:ins w:id="17386" w:author="Ericsson" w:date="2018-03-06T10:50:00Z">
        <w:r w:rsidRPr="002970C4">
          <w:rPr>
            <w:color w:val="808080"/>
          </w:rPr>
          <w:t>the measurement object associated with this serving cell.</w:t>
        </w:r>
      </w:ins>
    </w:p>
    <w:p w14:paraId="7853388D" w14:textId="0DEAFE55" w:rsidR="00A27028" w:rsidRPr="00D02B97" w:rsidRDefault="00A27028" w:rsidP="00A27028">
      <w:pPr>
        <w:pStyle w:val="PL"/>
        <w:rPr>
          <w:color w:val="808080"/>
        </w:rPr>
      </w:pPr>
      <w:r w:rsidRPr="00000A61">
        <w:tab/>
      </w:r>
      <w:r>
        <w:t>c</w:t>
      </w:r>
      <w:r w:rsidRPr="00000A61">
        <w:t>si</w:t>
      </w:r>
      <w:ins w:id="17387" w:author="Rapporteur" w:date="2018-02-05T13:28:00Z">
        <w:r>
          <w:t>-</w:t>
        </w:r>
      </w:ins>
      <w:r>
        <w:t>RS</w:t>
      </w:r>
      <w:del w:id="17388" w:author="Rapporteur" w:date="2018-02-05T13:28:00Z">
        <w:r w:rsidRPr="00000A61" w:rsidDel="003171F0">
          <w:delText>rs</w:delText>
        </w:r>
      </w:del>
      <w:r w:rsidRPr="00000A61">
        <w:tab/>
      </w:r>
      <w:r w:rsidRPr="00000A61">
        <w:tab/>
      </w:r>
      <w:r w:rsidRPr="00000A61">
        <w:tab/>
      </w:r>
      <w:r w:rsidRPr="00000A61">
        <w:tab/>
      </w:r>
      <w:r w:rsidRPr="00000A61">
        <w:tab/>
      </w:r>
      <w:r>
        <w:tab/>
      </w:r>
      <w:r w:rsidRPr="00000A61">
        <w:tab/>
      </w:r>
      <w:ins w:id="17389" w:author="R2-1803995 Ericsson BFR TP" w:date="2018-03-06T10:46:00Z">
        <w:r w:rsidR="000C44BA" w:rsidRPr="000C44BA">
          <w:t>CSI-RS-ResourceId-RRM</w:t>
        </w:r>
      </w:ins>
      <w:del w:id="17390" w:author="R2-1803995 Ericsson BFR TP" w:date="2018-03-06T10:46:00Z">
        <w:r w:rsidDel="000C44BA">
          <w:delText>NZP-</w:delText>
        </w:r>
        <w:r w:rsidRPr="00000A61" w:rsidDel="000C44BA">
          <w:delText>CSI</w:delText>
        </w:r>
        <w:r w:rsidDel="000C44BA">
          <w:delText>-</w:delText>
        </w:r>
        <w:r w:rsidRPr="00000A61" w:rsidDel="000C44BA">
          <w:delText>RS-</w:delText>
        </w:r>
        <w:r w:rsidDel="000C44BA">
          <w:delText>Resource</w:delText>
        </w:r>
        <w:r w:rsidRPr="00000A61" w:rsidDel="000C44BA">
          <w:delText>I</w:delText>
        </w:r>
        <w:r w:rsidDel="000C44BA">
          <w:delText>d</w:delText>
        </w:r>
      </w:del>
      <w:r w:rsidRPr="00000A61">
        <w:t>,</w:t>
      </w:r>
      <w:del w:id="17391" w:author="Ericsson" w:date="2018-03-06T10:50:00Z">
        <w:r w:rsidRPr="00000A61" w:rsidDel="000C44BA">
          <w:delText xml:space="preserve"> </w:delText>
        </w:r>
        <w:r w:rsidRPr="00D02B97" w:rsidDel="000C44BA">
          <w:rPr>
            <w:color w:val="808080"/>
          </w:rPr>
          <w:delText>-- FFS where the CSI-RS are defined (e.g. MO)</w:delText>
        </w:r>
      </w:del>
    </w:p>
    <w:p w14:paraId="0DBE695F" w14:textId="662F9C53" w:rsidR="006A1D0D" w:rsidRPr="002970C4" w:rsidRDefault="006A1D0D" w:rsidP="007D5EC7">
      <w:pPr>
        <w:pStyle w:val="PL"/>
        <w:rPr>
          <w:ins w:id="17392" w:author="Ericsson" w:date="2018-03-06T11:31:00Z"/>
          <w:color w:val="808080"/>
        </w:rPr>
      </w:pPr>
      <w:ins w:id="17393" w:author="Ericsson" w:date="2018-03-06T11:31:00Z">
        <w:r>
          <w:tab/>
        </w:r>
        <w:r w:rsidRPr="002970C4">
          <w:rPr>
            <w:color w:val="808080"/>
          </w:rPr>
          <w:t xml:space="preserve">-- RA occasions that the UE shall use when performing </w:t>
        </w:r>
      </w:ins>
      <w:ins w:id="17394" w:author="Ericsson" w:date="2018-03-06T11:32:00Z">
        <w:r w:rsidRPr="002970C4">
          <w:rPr>
            <w:color w:val="808080"/>
          </w:rPr>
          <w:t xml:space="preserve">CF-RA upon selecting the </w:t>
        </w:r>
      </w:ins>
      <w:ins w:id="17395" w:author="Ericsson" w:date="2018-03-06T11:31:00Z">
        <w:r w:rsidRPr="002970C4">
          <w:rPr>
            <w:color w:val="808080"/>
          </w:rPr>
          <w:t>candidate beam identified by this CSI-RS</w:t>
        </w:r>
      </w:ins>
      <w:ins w:id="17396" w:author="Ericsson" w:date="2018-03-06T11:32:00Z">
        <w:r w:rsidRPr="002970C4">
          <w:rPr>
            <w:color w:val="808080"/>
          </w:rPr>
          <w:t>.</w:t>
        </w:r>
      </w:ins>
    </w:p>
    <w:p w14:paraId="6D2A6B7F" w14:textId="50134156" w:rsidR="007D5EC7" w:rsidRDefault="007D5EC7" w:rsidP="007D5EC7">
      <w:pPr>
        <w:pStyle w:val="PL"/>
        <w:rPr>
          <w:ins w:id="17397" w:author="R2-1803995 Ericsson BFR TP" w:date="2018-03-06T11:31:00Z"/>
        </w:rPr>
      </w:pPr>
      <w:ins w:id="17398" w:author="R2-1803995 Ericsson BFR TP" w:date="2018-03-06T11:31:00Z">
        <w:r>
          <w:tab/>
          <w:t>ra-OccasionList</w:t>
        </w:r>
        <w:r>
          <w:tab/>
        </w:r>
        <w:r>
          <w:tab/>
        </w:r>
        <w:r>
          <w:tab/>
        </w:r>
        <w:r>
          <w:tab/>
        </w:r>
        <w:r>
          <w:tab/>
        </w:r>
        <w:r w:rsidRPr="002970C4">
          <w:rPr>
            <w:color w:val="993366"/>
          </w:rPr>
          <w:t>SEQUENCE</w:t>
        </w:r>
        <w:r>
          <w:t xml:space="preserve"> (1..maxRA-OccasionsPerCSIRS)</w:t>
        </w:r>
        <w:r w:rsidRPr="002970C4">
          <w:rPr>
            <w:color w:val="993366"/>
          </w:rPr>
          <w:t xml:space="preserve"> OF</w:t>
        </w:r>
        <w:r>
          <w:t xml:space="preserve"> </w:t>
        </w:r>
        <w:r w:rsidRPr="002970C4">
          <w:rPr>
            <w:color w:val="993366"/>
          </w:rPr>
          <w:t>INTEGER</w:t>
        </w:r>
        <w:r>
          <w:t xml:space="preserve"> (0..maxRA-Occasions-1),</w:t>
        </w:r>
      </w:ins>
    </w:p>
    <w:p w14:paraId="5E7DF7FF" w14:textId="37E57130" w:rsidR="007D5EC7" w:rsidRPr="002970C4" w:rsidRDefault="007D5EC7" w:rsidP="00A27028">
      <w:pPr>
        <w:pStyle w:val="PL"/>
        <w:rPr>
          <w:ins w:id="17399" w:author="Ericsson" w:date="2018-03-06T11:30:00Z"/>
          <w:color w:val="808080"/>
        </w:rPr>
      </w:pPr>
      <w:ins w:id="17400" w:author="Ericsson" w:date="2018-03-06T11:30:00Z">
        <w:r w:rsidRPr="007D5EC7">
          <w:tab/>
        </w:r>
        <w:r w:rsidRPr="002970C4">
          <w:rPr>
            <w:color w:val="808080"/>
          </w:rPr>
          <w:t>-- The RA preamble index to use in the RA occasions assoicated with this CSI-RS.</w:t>
        </w:r>
      </w:ins>
    </w:p>
    <w:p w14:paraId="2BAD6426" w14:textId="667D4272" w:rsidR="00A27028" w:rsidRPr="00000A61" w:rsidDel="002970C4" w:rsidRDefault="00A27028" w:rsidP="00A27028">
      <w:pPr>
        <w:pStyle w:val="PL"/>
        <w:rPr>
          <w:del w:id="17401" w:author="Ericsson" w:date="2018-03-06T12:25:00Z"/>
        </w:rPr>
      </w:pPr>
      <w:r w:rsidRPr="00000A61">
        <w:tab/>
        <w:t>ra-PreambleIndex</w:t>
      </w:r>
      <w:r w:rsidRPr="00000A61">
        <w:tab/>
      </w:r>
      <w:r>
        <w:tab/>
      </w:r>
      <w:r w:rsidRPr="00000A61">
        <w:tab/>
      </w:r>
      <w:r w:rsidRPr="00000A61">
        <w:tab/>
      </w:r>
      <w:r w:rsidRPr="002970C4">
        <w:rPr>
          <w:color w:val="993366"/>
        </w:rPr>
        <w:t>INTEGER</w:t>
      </w:r>
      <w:r w:rsidRPr="00000A61">
        <w:t xml:space="preserve"> (0..</w:t>
      </w:r>
      <w:r>
        <w:t>63</w:t>
      </w:r>
      <w:r w:rsidRPr="00000A61">
        <w:t>),</w:t>
      </w:r>
    </w:p>
    <w:p w14:paraId="35E7C113" w14:textId="5EEB28C0" w:rsidR="00A27028" w:rsidRPr="00D02B97" w:rsidDel="00A055FF" w:rsidRDefault="00A27028" w:rsidP="00A055FF">
      <w:pPr>
        <w:pStyle w:val="PL"/>
        <w:rPr>
          <w:del w:id="17402" w:author="Ericsson" w:date="2018-03-06T10:51:00Z"/>
          <w:color w:val="808080"/>
        </w:rPr>
      </w:pPr>
      <w:r w:rsidRPr="00000A61">
        <w:tab/>
      </w:r>
      <w:del w:id="17403" w:author="Ericsson" w:date="2018-03-06T10:51:00Z">
        <w:r w:rsidRPr="00D02B97" w:rsidDel="00A055FF">
          <w:rPr>
            <w:color w:val="808080"/>
          </w:rPr>
          <w:delText xml:space="preserve">-- </w:delText>
        </w:r>
        <w:r w:rsidRPr="00D02B97" w:rsidDel="00A055FF">
          <w:rPr>
            <w:color w:val="808080"/>
          </w:rPr>
          <w:tab/>
          <w:delText>PRACH configuration for CSIRS configuration (i.e. time and frequency location)</w:delText>
        </w:r>
      </w:del>
    </w:p>
    <w:p w14:paraId="16E6C362" w14:textId="2AA3D0D8" w:rsidR="00A27028" w:rsidRPr="00D02B97" w:rsidRDefault="00A27028" w:rsidP="00A055FF">
      <w:pPr>
        <w:pStyle w:val="PL"/>
        <w:rPr>
          <w:color w:val="808080"/>
        </w:rPr>
      </w:pPr>
      <w:del w:id="17404" w:author="Ericsson" w:date="2018-03-06T10:51:00Z">
        <w:r w:rsidRPr="00000A61" w:rsidDel="00A055FF">
          <w:tab/>
        </w:r>
        <w:commentRangeStart w:id="17405"/>
        <w:commentRangeStart w:id="17406"/>
        <w:commentRangeStart w:id="17407"/>
        <w:commentRangeStart w:id="17408"/>
        <w:commentRangeStart w:id="17409"/>
        <w:r w:rsidRPr="00000A61" w:rsidDel="00A055FF">
          <w:delText>ra-Resources</w:delText>
        </w:r>
        <w:r w:rsidRPr="00000A61" w:rsidDel="00A055FF">
          <w:tab/>
        </w:r>
        <w:r w:rsidRPr="00000A61" w:rsidDel="00A055FF">
          <w:tab/>
        </w:r>
        <w:r w:rsidDel="00A055FF">
          <w:tab/>
        </w:r>
        <w:r w:rsidRPr="00000A61" w:rsidDel="00A055FF">
          <w:tab/>
        </w:r>
        <w:r w:rsidRPr="00000A61" w:rsidDel="00A055FF">
          <w:tab/>
          <w:delText xml:space="preserve">RA-Resources </w:delText>
        </w:r>
        <w:r w:rsidRPr="00D02B97" w:rsidDel="00A055FF">
          <w:rPr>
            <w:color w:val="808080"/>
          </w:rPr>
          <w:delText>-- Definition FFS</w:delText>
        </w:r>
        <w:commentRangeEnd w:id="17405"/>
        <w:r w:rsidDel="00A055FF">
          <w:rPr>
            <w:rStyle w:val="CommentReference"/>
            <w:rFonts w:ascii="Times New Roman" w:hAnsi="Times New Roman"/>
            <w:noProof w:val="0"/>
            <w:lang w:eastAsia="en-US"/>
          </w:rPr>
          <w:commentReference w:id="17405"/>
        </w:r>
      </w:del>
    </w:p>
    <w:p w14:paraId="754635FB" w14:textId="607B898F" w:rsidR="00890426" w:rsidRDefault="00890426" w:rsidP="00A055FF">
      <w:pPr>
        <w:pStyle w:val="PL"/>
        <w:rPr>
          <w:ins w:id="17410" w:author="Ericsson" w:date="2018-03-06T11:34:00Z"/>
        </w:rPr>
      </w:pPr>
      <w:ins w:id="17411" w:author="Ericsson" w:date="2018-03-06T11:34:00Z">
        <w:r>
          <w:tab/>
          <w:t>...</w:t>
        </w:r>
      </w:ins>
    </w:p>
    <w:p w14:paraId="2DE23309" w14:textId="45129761" w:rsidR="00A27028" w:rsidRPr="00000A61" w:rsidRDefault="00A27028" w:rsidP="00A055FF">
      <w:pPr>
        <w:pStyle w:val="PL"/>
      </w:pPr>
      <w:r w:rsidRPr="00000A61">
        <w:t>}</w:t>
      </w:r>
      <w:commentRangeEnd w:id="17406"/>
      <w:r>
        <w:rPr>
          <w:rStyle w:val="CommentReference"/>
          <w:rFonts w:ascii="Times New Roman" w:hAnsi="Times New Roman"/>
          <w:noProof w:val="0"/>
          <w:lang w:eastAsia="en-US"/>
        </w:rPr>
        <w:commentReference w:id="17406"/>
      </w:r>
      <w:commentRangeEnd w:id="17407"/>
      <w:r>
        <w:rPr>
          <w:rStyle w:val="CommentReference"/>
          <w:rFonts w:ascii="Times New Roman" w:hAnsi="Times New Roman"/>
          <w:noProof w:val="0"/>
          <w:lang w:eastAsia="en-US"/>
        </w:rPr>
        <w:commentReference w:id="17407"/>
      </w:r>
      <w:commentRangeEnd w:id="17408"/>
      <w:r>
        <w:rPr>
          <w:rStyle w:val="CommentReference"/>
          <w:rFonts w:ascii="Times New Roman" w:hAnsi="Times New Roman"/>
          <w:noProof w:val="0"/>
          <w:lang w:eastAsia="en-US"/>
        </w:rPr>
        <w:commentReference w:id="17408"/>
      </w:r>
      <w:commentRangeEnd w:id="17409"/>
      <w:r w:rsidR="0028287C">
        <w:rPr>
          <w:rStyle w:val="CommentReference"/>
          <w:rFonts w:ascii="Times New Roman" w:hAnsi="Times New Roman"/>
          <w:noProof w:val="0"/>
          <w:lang w:eastAsia="en-US"/>
        </w:rPr>
        <w:commentReference w:id="17409"/>
      </w:r>
    </w:p>
    <w:p w14:paraId="59CCAF18" w14:textId="77777777" w:rsidR="00A27028" w:rsidRPr="00000A61" w:rsidRDefault="00A27028" w:rsidP="00A27028">
      <w:pPr>
        <w:pStyle w:val="PL"/>
      </w:pPr>
    </w:p>
    <w:p w14:paraId="1C6608DB" w14:textId="77777777" w:rsidR="00A27028" w:rsidRPr="002970C4" w:rsidRDefault="00A27028" w:rsidP="00A27028">
      <w:pPr>
        <w:pStyle w:val="PL"/>
        <w:rPr>
          <w:color w:val="808080"/>
        </w:rPr>
      </w:pPr>
      <w:r w:rsidRPr="002970C4">
        <w:rPr>
          <w:color w:val="808080"/>
        </w:rPr>
        <w:t>-- TAG-RACH-CONFIG-DEDICATED-STOP</w:t>
      </w:r>
    </w:p>
    <w:p w14:paraId="116E8AEF" w14:textId="77777777" w:rsidR="00A27028" w:rsidRPr="002970C4" w:rsidRDefault="00A27028" w:rsidP="00A27028">
      <w:pPr>
        <w:pStyle w:val="PL"/>
        <w:rPr>
          <w:color w:val="808080"/>
        </w:rPr>
      </w:pPr>
      <w:r w:rsidRPr="002970C4">
        <w:rPr>
          <w:color w:val="808080"/>
        </w:rPr>
        <w:t>-- ASN1STOP</w:t>
      </w:r>
    </w:p>
    <w:p w14:paraId="44949284" w14:textId="3CF5351E" w:rsidR="00BB6BE9" w:rsidRPr="00DC3A81" w:rsidRDefault="00BB6BE9" w:rsidP="00BB6BE9">
      <w:pPr>
        <w:pStyle w:val="Heading4"/>
        <w:rPr>
          <w:highlight w:val="cyan"/>
        </w:rPr>
      </w:pPr>
      <w:r w:rsidRPr="00DC3A81">
        <w:rPr>
          <w:highlight w:val="cyan"/>
        </w:rPr>
        <w:t>–</w:t>
      </w:r>
      <w:r w:rsidRPr="00DC3A81">
        <w:rPr>
          <w:highlight w:val="cyan"/>
        </w:rPr>
        <w:tab/>
      </w:r>
      <w:r w:rsidRPr="00DC3A81">
        <w:rPr>
          <w:i/>
          <w:highlight w:val="cyan"/>
        </w:rPr>
        <w:t>RadioBearerConfig</w:t>
      </w:r>
      <w:bookmarkEnd w:id="16587"/>
      <w:bookmarkEnd w:id="16588"/>
    </w:p>
    <w:p w14:paraId="12C5A26E" w14:textId="77777777" w:rsidR="00BB6BE9" w:rsidRPr="00DC3A81" w:rsidRDefault="00BB6BE9" w:rsidP="00BB6BE9">
      <w:pPr>
        <w:rPr>
          <w:highlight w:val="cyan"/>
        </w:rPr>
      </w:pPr>
      <w:r w:rsidRPr="00DC3A81">
        <w:rPr>
          <w:highlight w:val="cyan"/>
        </w:rPr>
        <w:t xml:space="preserve">The IE </w:t>
      </w:r>
      <w:r w:rsidRPr="00DC3A81">
        <w:rPr>
          <w:i/>
          <w:highlight w:val="cyan"/>
        </w:rPr>
        <w:t xml:space="preserve">RadioBearerConfig </w:t>
      </w:r>
      <w:r w:rsidRPr="00DC3A81">
        <w:rPr>
          <w:highlight w:val="cyan"/>
        </w:rPr>
        <w:t>is used to add, modify and release signalling</w:t>
      </w:r>
      <w:del w:id="17412" w:author="CATT" w:date="2018-01-16T11:44:00Z">
        <w:r w:rsidRPr="00DC3A81">
          <w:rPr>
            <w:highlight w:val="cyan"/>
          </w:rPr>
          <w:delText>-</w:delText>
        </w:r>
      </w:del>
      <w:r w:rsidRPr="00DC3A81">
        <w:rPr>
          <w:highlight w:val="cyan"/>
        </w:rPr>
        <w:t xml:space="preserve"> and/or data radio bearers. Specifically, this IE carries the parameters for PDCP and, if applicable, SDAP entities for the radio bearers.</w:t>
      </w:r>
    </w:p>
    <w:p w14:paraId="42F50C95" w14:textId="77777777" w:rsidR="00BB6BE9" w:rsidRPr="00DC3A81" w:rsidRDefault="00BB6BE9" w:rsidP="00BB6BE9">
      <w:pPr>
        <w:pStyle w:val="TH"/>
        <w:rPr>
          <w:highlight w:val="cyan"/>
        </w:rPr>
      </w:pPr>
      <w:r w:rsidRPr="00DC3A81">
        <w:rPr>
          <w:bCs/>
          <w:i/>
          <w:iCs/>
          <w:highlight w:val="cyan"/>
        </w:rPr>
        <w:t xml:space="preserve">RadioBearerConfig </w:t>
      </w:r>
      <w:r w:rsidRPr="00DC3A81">
        <w:rPr>
          <w:highlight w:val="cyan"/>
        </w:rPr>
        <w:t>information element</w:t>
      </w:r>
    </w:p>
    <w:p w14:paraId="4DF099ED" w14:textId="77777777" w:rsidR="00BB6BE9" w:rsidRPr="00DC3A81" w:rsidRDefault="00BB6BE9" w:rsidP="00CE00FD">
      <w:pPr>
        <w:pStyle w:val="PL"/>
        <w:rPr>
          <w:color w:val="808080"/>
          <w:highlight w:val="cyan"/>
        </w:rPr>
      </w:pPr>
      <w:r w:rsidRPr="00DC3A81">
        <w:rPr>
          <w:color w:val="808080"/>
          <w:highlight w:val="cyan"/>
        </w:rPr>
        <w:t>-- ASN1START</w:t>
      </w:r>
    </w:p>
    <w:p w14:paraId="224E0539" w14:textId="77777777" w:rsidR="00BB6BE9" w:rsidRPr="00DC3A81" w:rsidRDefault="00BB6BE9" w:rsidP="00CE00FD">
      <w:pPr>
        <w:pStyle w:val="PL"/>
        <w:rPr>
          <w:color w:val="808080"/>
          <w:highlight w:val="cyan"/>
        </w:rPr>
      </w:pPr>
      <w:r w:rsidRPr="00DC3A81">
        <w:rPr>
          <w:color w:val="808080"/>
          <w:highlight w:val="cyan"/>
        </w:rPr>
        <w:t>-- TAG-RADIO-BEARER-CONFIG-START</w:t>
      </w:r>
    </w:p>
    <w:p w14:paraId="262B134E" w14:textId="77777777" w:rsidR="00BB6BE9" w:rsidRPr="00DC3A81" w:rsidRDefault="00BB6BE9" w:rsidP="00CE00FD">
      <w:pPr>
        <w:pStyle w:val="PL"/>
        <w:rPr>
          <w:highlight w:val="cyan"/>
        </w:rPr>
      </w:pPr>
    </w:p>
    <w:p w14:paraId="5DB5CD56" w14:textId="77777777" w:rsidR="003C6C19" w:rsidRPr="00DC3A81" w:rsidRDefault="003C6C19" w:rsidP="00CE00FD">
      <w:pPr>
        <w:pStyle w:val="PL"/>
        <w:rPr>
          <w:highlight w:val="cyan"/>
        </w:rPr>
      </w:pPr>
      <w:r w:rsidRPr="00DC3A81">
        <w:rPr>
          <w:highlight w:val="cyan"/>
        </w:rPr>
        <w:t>RadioBearerConfig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22935481" w14:textId="0B1FF53D" w:rsidR="003C6C19" w:rsidRPr="00DC3A81" w:rsidRDefault="003C6C19" w:rsidP="00CE00FD">
      <w:pPr>
        <w:pStyle w:val="PL"/>
        <w:rPr>
          <w:color w:val="808080"/>
          <w:highlight w:val="cyan"/>
        </w:rPr>
      </w:pPr>
      <w:r w:rsidRPr="00DC3A81">
        <w:rPr>
          <w:highlight w:val="cyan"/>
        </w:rPr>
        <w:tab/>
      </w:r>
      <w:r w:rsidRPr="00DC3A81">
        <w:rPr>
          <w:snapToGrid w:val="0"/>
          <w:highlight w:val="cyan"/>
        </w:rPr>
        <w:t>srb-ToAddModList</w:t>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t>SRB-ToAddModList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 xml:space="preserve">, </w:t>
      </w:r>
      <w:r w:rsidRPr="00DC3A81">
        <w:rPr>
          <w:color w:val="808080"/>
          <w:highlight w:val="cyan"/>
        </w:rPr>
        <w:t xml:space="preserve">-- </w:t>
      </w:r>
      <w:r w:rsidR="005C6552" w:rsidRPr="00DC3A81">
        <w:rPr>
          <w:color w:val="808080"/>
          <w:highlight w:val="cyan"/>
        </w:rPr>
        <w:t>Need M</w:t>
      </w:r>
    </w:p>
    <w:p w14:paraId="091DA0CC" w14:textId="1A177F82" w:rsidR="003C6C19" w:rsidRPr="00DC3A81" w:rsidRDefault="003C6C19" w:rsidP="00CE00FD">
      <w:pPr>
        <w:pStyle w:val="PL"/>
        <w:rPr>
          <w:color w:val="808080"/>
          <w:highlight w:val="cyan"/>
        </w:rPr>
      </w:pPr>
      <w:r w:rsidRPr="00DC3A81">
        <w:rPr>
          <w:highlight w:val="cyan"/>
        </w:rPr>
        <w:tab/>
      </w:r>
      <w:r w:rsidRPr="00DC3A81">
        <w:rPr>
          <w:snapToGrid w:val="0"/>
          <w:highlight w:val="cyan"/>
        </w:rPr>
        <w:t>srb</w:t>
      </w:r>
      <w:ins w:id="17413" w:author="" w:date="2018-02-02T22:33:00Z">
        <w:r w:rsidR="00AF7C28" w:rsidRPr="00DC3A81">
          <w:rPr>
            <w:snapToGrid w:val="0"/>
            <w:highlight w:val="cyan"/>
          </w:rPr>
          <w:t>3</w:t>
        </w:r>
      </w:ins>
      <w:r w:rsidRPr="00DC3A81">
        <w:rPr>
          <w:snapToGrid w:val="0"/>
          <w:highlight w:val="cyan"/>
        </w:rPr>
        <w:t>-ToRelease</w:t>
      </w:r>
      <w:del w:id="17414" w:author="" w:date="2018-02-02T22:33:00Z">
        <w:r w:rsidRPr="00DC3A81" w:rsidDel="00AF7C28">
          <w:rPr>
            <w:snapToGrid w:val="0"/>
            <w:highlight w:val="cyan"/>
          </w:rPr>
          <w:delText>List</w:delText>
        </w:r>
      </w:del>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ins w:id="17415" w:author="" w:date="2018-02-02T22:33:00Z">
        <w:r w:rsidR="00AF7C28" w:rsidRPr="00DC3A81">
          <w:rPr>
            <w:snapToGrid w:val="0"/>
            <w:highlight w:val="cyan"/>
          </w:rPr>
          <w:tab/>
        </w:r>
      </w:ins>
      <w:del w:id="17416" w:author="" w:date="2018-02-02T22:33:00Z">
        <w:r w:rsidRPr="00DC3A81" w:rsidDel="00AF7C28">
          <w:rPr>
            <w:color w:val="993366"/>
            <w:highlight w:val="cyan"/>
          </w:rPr>
          <w:delText>INTEGER</w:delText>
        </w:r>
        <w:r w:rsidRPr="00DC3A81" w:rsidDel="00AF7C28">
          <w:rPr>
            <w:snapToGrid w:val="0"/>
            <w:highlight w:val="cyan"/>
          </w:rPr>
          <w:delText xml:space="preserve"> (3)</w:delText>
        </w:r>
      </w:del>
      <w:ins w:id="17417" w:author="" w:date="2018-02-02T22:33:00Z">
        <w:r w:rsidR="00AF7C28" w:rsidRPr="00DC3A81">
          <w:rPr>
            <w:color w:val="993366"/>
            <w:highlight w:val="cyan"/>
          </w:rPr>
          <w:t>ENUMERATED{true}</w:t>
        </w:r>
      </w:ins>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418" w:author="" w:date="2018-02-02T22:33:00Z">
        <w:r w:rsidRPr="00DC3A81" w:rsidDel="00AF7C28">
          <w:rPr>
            <w:highlight w:val="cyan"/>
          </w:rPr>
          <w:tab/>
        </w:r>
      </w:del>
      <w:del w:id="17419" w:author="Rapporteur" w:date="2018-02-02T22:31:00Z">
        <w:r w:rsidRPr="00DC3A81" w:rsidDel="00AF7C28">
          <w:rPr>
            <w:highlight w:val="cyan"/>
          </w:rPr>
          <w:tab/>
        </w:r>
      </w:del>
      <w:r w:rsidRPr="00DC3A81">
        <w:rPr>
          <w:color w:val="993366"/>
          <w:highlight w:val="cyan"/>
        </w:rPr>
        <w:t>OPTIONAL</w:t>
      </w:r>
      <w:r w:rsidRPr="00DC3A81">
        <w:rPr>
          <w:highlight w:val="cyan"/>
        </w:rPr>
        <w:t xml:space="preserve">, </w:t>
      </w:r>
      <w:r w:rsidRPr="00DC3A81">
        <w:rPr>
          <w:color w:val="808080"/>
          <w:highlight w:val="cyan"/>
        </w:rPr>
        <w:t xml:space="preserve">-- </w:t>
      </w:r>
      <w:r w:rsidR="005C6552" w:rsidRPr="00DC3A81">
        <w:rPr>
          <w:color w:val="808080"/>
          <w:highlight w:val="cyan"/>
        </w:rPr>
        <w:t xml:space="preserve">Need </w:t>
      </w:r>
      <w:ins w:id="17420" w:author="" w:date="2018-02-02T22:33:00Z">
        <w:r w:rsidR="00AF7C28" w:rsidRPr="00DC3A81">
          <w:rPr>
            <w:color w:val="808080"/>
            <w:highlight w:val="cyan"/>
          </w:rPr>
          <w:t>N</w:t>
        </w:r>
      </w:ins>
      <w:del w:id="17421" w:author="" w:date="2018-02-02T22:33:00Z">
        <w:r w:rsidR="005C6552" w:rsidRPr="00DC3A81" w:rsidDel="00AF7C28">
          <w:rPr>
            <w:color w:val="808080"/>
            <w:highlight w:val="cyan"/>
          </w:rPr>
          <w:delText>M</w:delText>
        </w:r>
      </w:del>
    </w:p>
    <w:p w14:paraId="50AE73F8" w14:textId="50DC8108" w:rsidR="003C6C19" w:rsidRPr="00DC3A81" w:rsidRDefault="003C6C19" w:rsidP="00CE00FD">
      <w:pPr>
        <w:pStyle w:val="PL"/>
        <w:rPr>
          <w:color w:val="808080"/>
          <w:highlight w:val="cyan"/>
        </w:rPr>
      </w:pPr>
      <w:r w:rsidRPr="00DC3A81">
        <w:rPr>
          <w:highlight w:val="cyan"/>
        </w:rPr>
        <w:tab/>
        <w:t>drb-</w:t>
      </w:r>
      <w:r w:rsidRPr="00DC3A81">
        <w:rPr>
          <w:snapToGrid w:val="0"/>
          <w:highlight w:val="cyan"/>
        </w:rPr>
        <w:t>ToAddMod</w:t>
      </w:r>
      <w:r w:rsidRPr="00DC3A81">
        <w:rPr>
          <w:highlight w:val="cyan"/>
        </w:rPr>
        <w:t>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DRB-</w:t>
      </w:r>
      <w:r w:rsidRPr="00DC3A81">
        <w:rPr>
          <w:snapToGrid w:val="0"/>
          <w:highlight w:val="cyan"/>
        </w:rPr>
        <w:t>ToAddMod</w:t>
      </w:r>
      <w:r w:rsidRPr="00DC3A81">
        <w:rPr>
          <w:highlight w:val="cyan"/>
        </w:rPr>
        <w:t>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 xml:space="preserve">, </w:t>
      </w:r>
      <w:r w:rsidRPr="00DC3A81">
        <w:rPr>
          <w:color w:val="808080"/>
          <w:highlight w:val="cyan"/>
        </w:rPr>
        <w:t xml:space="preserve">-- </w:t>
      </w:r>
      <w:r w:rsidR="005C6552" w:rsidRPr="00DC3A81">
        <w:rPr>
          <w:color w:val="808080"/>
          <w:highlight w:val="cyan"/>
        </w:rPr>
        <w:t>Need M</w:t>
      </w:r>
    </w:p>
    <w:p w14:paraId="4FA3E455" w14:textId="22EB8091" w:rsidR="003C6C19" w:rsidRPr="00DC3A81" w:rsidRDefault="003C6C19" w:rsidP="00CE00FD">
      <w:pPr>
        <w:pStyle w:val="PL"/>
        <w:rPr>
          <w:color w:val="808080"/>
          <w:highlight w:val="cyan"/>
        </w:rPr>
      </w:pPr>
      <w:r w:rsidRPr="00DC3A81">
        <w:rPr>
          <w:highlight w:val="cyan"/>
        </w:rPr>
        <w:tab/>
        <w:t>drb-</w:t>
      </w:r>
      <w:r w:rsidRPr="00DC3A81">
        <w:rPr>
          <w:snapToGrid w:val="0"/>
          <w:highlight w:val="cyan"/>
        </w:rPr>
        <w:t>ToRelease</w:t>
      </w:r>
      <w:r w:rsidRPr="00DC3A81">
        <w:rPr>
          <w:highlight w:val="cyan"/>
        </w:rPr>
        <w:t>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DRB-</w:t>
      </w:r>
      <w:r w:rsidRPr="00DC3A81">
        <w:rPr>
          <w:snapToGrid w:val="0"/>
          <w:highlight w:val="cyan"/>
        </w:rPr>
        <w:t>ToRelease</w:t>
      </w:r>
      <w:r w:rsidRPr="00DC3A81">
        <w:rPr>
          <w:highlight w:val="cyan"/>
        </w:rPr>
        <w:t>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 xml:space="preserve">, </w:t>
      </w:r>
      <w:r w:rsidRPr="00DC3A81">
        <w:rPr>
          <w:color w:val="808080"/>
          <w:highlight w:val="cyan"/>
        </w:rPr>
        <w:t xml:space="preserve">-- Need </w:t>
      </w:r>
      <w:del w:id="17422" w:author="" w:date="2018-02-02T22:34:00Z">
        <w:r w:rsidR="005C6552" w:rsidRPr="00DC3A81" w:rsidDel="00AF7C28">
          <w:rPr>
            <w:color w:val="808080"/>
            <w:highlight w:val="cyan"/>
          </w:rPr>
          <w:delText>M</w:delText>
        </w:r>
      </w:del>
      <w:ins w:id="17423" w:author="" w:date="2018-02-02T22:34:00Z">
        <w:r w:rsidR="00AF7C28" w:rsidRPr="00DC3A81">
          <w:rPr>
            <w:color w:val="808080"/>
            <w:highlight w:val="cyan"/>
          </w:rPr>
          <w:t>N</w:t>
        </w:r>
      </w:ins>
    </w:p>
    <w:p w14:paraId="5D7B78A7" w14:textId="1F89F690" w:rsidR="003C6C19" w:rsidRPr="00DC3A81" w:rsidRDefault="003C6C19" w:rsidP="00CE00FD">
      <w:pPr>
        <w:pStyle w:val="PL"/>
        <w:rPr>
          <w:color w:val="808080"/>
          <w:highlight w:val="cyan"/>
        </w:rPr>
      </w:pPr>
      <w:r w:rsidRPr="00DC3A81">
        <w:rPr>
          <w:highlight w:val="cyan"/>
        </w:rPr>
        <w:tab/>
        <w:t xml:space="preserve">securityConfig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424" w:author="Rapporteur" w:date="2018-02-02T22:31:00Z">
        <w:r w:rsidRPr="00DC3A81" w:rsidDel="00AF7C28">
          <w:rPr>
            <w:highlight w:val="cyan"/>
          </w:rPr>
          <w:tab/>
        </w:r>
      </w:del>
      <w:r w:rsidRPr="00DC3A81">
        <w:rPr>
          <w:highlight w:val="cyan"/>
        </w:rPr>
        <w:t>SecurityConfig</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ins w:id="17425" w:author="merged r1" w:date="2018-01-18T13:12:00Z">
        <w:r w:rsidR="00FC486B" w:rsidRPr="00DC3A81">
          <w:rPr>
            <w:color w:val="993366"/>
            <w:highlight w:val="cyan"/>
          </w:rPr>
          <w:t>,</w:t>
        </w:r>
      </w:ins>
      <w:r w:rsidRPr="00DC3A81">
        <w:rPr>
          <w:highlight w:val="cyan"/>
        </w:rPr>
        <w:t xml:space="preserve"> </w:t>
      </w:r>
      <w:del w:id="17426" w:author="" w:date="2018-02-02T22:34:00Z">
        <w:r w:rsidRPr="00DC3A81" w:rsidDel="00AF7C28">
          <w:rPr>
            <w:highlight w:val="cyan"/>
          </w:rPr>
          <w:delText xml:space="preserve"> </w:delText>
        </w:r>
      </w:del>
      <w:r w:rsidRPr="00DC3A81">
        <w:rPr>
          <w:color w:val="808080"/>
          <w:highlight w:val="cyan"/>
        </w:rPr>
        <w:t xml:space="preserve">-- Cond </w:t>
      </w:r>
      <w:ins w:id="17427" w:author="" w:date="2018-01-30T15:08:00Z">
        <w:r w:rsidR="00CA70B0" w:rsidRPr="00DC3A81">
          <w:rPr>
            <w:color w:val="808080"/>
            <w:highlight w:val="cyan"/>
          </w:rPr>
          <w:t>RBTermChange</w:t>
        </w:r>
      </w:ins>
      <w:del w:id="17428" w:author="" w:date="2018-01-30T15:08:00Z">
        <w:r w:rsidR="00396793" w:rsidRPr="00DC3A81" w:rsidDel="00CA70B0">
          <w:rPr>
            <w:color w:val="808080"/>
            <w:highlight w:val="cyan"/>
          </w:rPr>
          <w:delText>KeyChange</w:delText>
        </w:r>
      </w:del>
    </w:p>
    <w:p w14:paraId="3ED90609" w14:textId="30BCEC36" w:rsidR="00FC486B" w:rsidRPr="00DC3A81" w:rsidRDefault="00FC486B" w:rsidP="00CE00FD">
      <w:pPr>
        <w:pStyle w:val="PL"/>
        <w:rPr>
          <w:ins w:id="17429" w:author="merged r1" w:date="2018-01-18T13:12:00Z"/>
          <w:color w:val="808080"/>
          <w:highlight w:val="cyan"/>
        </w:rPr>
      </w:pPr>
      <w:ins w:id="17430" w:author="merged r1" w:date="2018-01-18T13:12:00Z">
        <w:r w:rsidRPr="00DC3A81">
          <w:rPr>
            <w:color w:val="808080"/>
            <w:highlight w:val="cyan"/>
          </w:rPr>
          <w:tab/>
          <w:t>...</w:t>
        </w:r>
      </w:ins>
    </w:p>
    <w:p w14:paraId="64D08E76" w14:textId="77777777" w:rsidR="003C6C19" w:rsidRPr="00DC3A81" w:rsidRDefault="003C6C19" w:rsidP="00CE00FD">
      <w:pPr>
        <w:pStyle w:val="PL"/>
        <w:rPr>
          <w:highlight w:val="cyan"/>
        </w:rPr>
      </w:pPr>
      <w:r w:rsidRPr="00DC3A81">
        <w:rPr>
          <w:highlight w:val="cyan"/>
        </w:rPr>
        <w:t>}</w:t>
      </w:r>
    </w:p>
    <w:p w14:paraId="2FF61F02" w14:textId="77777777" w:rsidR="003C6C19" w:rsidRPr="00DC3A81" w:rsidRDefault="003C6C19" w:rsidP="00CE00FD">
      <w:pPr>
        <w:pStyle w:val="PL"/>
        <w:rPr>
          <w:highlight w:val="cyan"/>
        </w:rPr>
      </w:pPr>
    </w:p>
    <w:p w14:paraId="101056E9" w14:textId="4949AFCF" w:rsidR="003C6C19" w:rsidRPr="00DC3A81" w:rsidRDefault="003C6C19" w:rsidP="00CE00FD">
      <w:pPr>
        <w:pStyle w:val="PL"/>
        <w:rPr>
          <w:highlight w:val="cyan"/>
        </w:rPr>
      </w:pPr>
      <w:r w:rsidRPr="00DC3A81">
        <w:rPr>
          <w:highlight w:val="cyan"/>
        </w:rPr>
        <w:t>SRB-ToAddModList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r w:rsidRPr="00DC3A81">
        <w:rPr>
          <w:color w:val="993366"/>
          <w:highlight w:val="cyan"/>
        </w:rPr>
        <w:t>SIZE</w:t>
      </w:r>
      <w:r w:rsidRPr="00DC3A81">
        <w:rPr>
          <w:highlight w:val="cyan"/>
        </w:rPr>
        <w:t xml:space="preserve"> (1..2))</w:t>
      </w:r>
      <w:r w:rsidRPr="00DC3A81">
        <w:rPr>
          <w:color w:val="993366"/>
          <w:highlight w:val="cyan"/>
        </w:rPr>
        <w:t xml:space="preserve"> OF</w:t>
      </w:r>
      <w:r w:rsidRPr="00DC3A81">
        <w:rPr>
          <w:highlight w:val="cyan"/>
        </w:rPr>
        <w:t xml:space="preserve"> SRB-ToAddMod</w:t>
      </w:r>
    </w:p>
    <w:p w14:paraId="5DE2F18C" w14:textId="35A2E606" w:rsidR="003C6C19" w:rsidRPr="00DC3A81" w:rsidRDefault="003C6C19" w:rsidP="00CE00FD">
      <w:pPr>
        <w:pStyle w:val="PL"/>
        <w:rPr>
          <w:highlight w:val="cyan"/>
        </w:rPr>
      </w:pPr>
      <w:r w:rsidRPr="00DC3A81">
        <w:rPr>
          <w:highlight w:val="cyan"/>
        </w:rPr>
        <w:t>SRB-ToAddMod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66597DF2" w14:textId="17307B1C" w:rsidR="003C6C19" w:rsidRPr="00DC3A81" w:rsidRDefault="003C6C19" w:rsidP="00CE00FD">
      <w:pPr>
        <w:pStyle w:val="PL"/>
        <w:rPr>
          <w:highlight w:val="cyan"/>
        </w:rPr>
      </w:pPr>
      <w:r w:rsidRPr="00DC3A81">
        <w:rPr>
          <w:highlight w:val="cyan"/>
        </w:rPr>
        <w:tab/>
        <w:t>srb-Identity</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00556034" w:rsidRPr="00DC3A81">
        <w:rPr>
          <w:highlight w:val="cyan"/>
        </w:rPr>
        <w:t>SRB-Identity</w:t>
      </w:r>
      <w:r w:rsidRPr="00DC3A81">
        <w:rPr>
          <w:highlight w:val="cyan"/>
        </w:rPr>
        <w:t>,</w:t>
      </w:r>
    </w:p>
    <w:p w14:paraId="79F4B7DE" w14:textId="77777777" w:rsidR="003D775D" w:rsidRPr="00DC3A81" w:rsidRDefault="003D775D" w:rsidP="00CE00FD">
      <w:pPr>
        <w:pStyle w:val="PL"/>
        <w:rPr>
          <w:highlight w:val="cyan"/>
        </w:rPr>
      </w:pPr>
    </w:p>
    <w:p w14:paraId="124190F2" w14:textId="77777777" w:rsidR="003C6C19" w:rsidRPr="00DC3A81" w:rsidRDefault="003C6C19" w:rsidP="00CE00FD">
      <w:pPr>
        <w:pStyle w:val="PL"/>
        <w:rPr>
          <w:color w:val="808080"/>
          <w:highlight w:val="cyan"/>
        </w:rPr>
      </w:pPr>
      <w:r w:rsidRPr="00DC3A81">
        <w:rPr>
          <w:highlight w:val="cyan"/>
        </w:rPr>
        <w:tab/>
      </w:r>
      <w:r w:rsidRPr="00DC3A81">
        <w:rPr>
          <w:color w:val="808080"/>
          <w:highlight w:val="cyan"/>
        </w:rPr>
        <w:t>-- may only be set if the cell groups of all linked logical channels are reset or released</w:t>
      </w:r>
    </w:p>
    <w:p w14:paraId="78625A32" w14:textId="7C77BC7D" w:rsidR="003C6C19" w:rsidRPr="00DC3A81" w:rsidRDefault="003C6C19" w:rsidP="00CE00FD">
      <w:pPr>
        <w:pStyle w:val="PL"/>
        <w:rPr>
          <w:color w:val="808080"/>
          <w:highlight w:val="cyan"/>
        </w:rPr>
      </w:pPr>
      <w:r w:rsidRPr="00DC3A81">
        <w:rPr>
          <w:highlight w:val="cyan"/>
        </w:rPr>
        <w:tab/>
        <w:t>reestablishPDCP</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{true}</w:t>
      </w:r>
      <w:r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C82252" w:rsidRPr="00DC3A81">
        <w:rPr>
          <w:highlight w:val="cyan"/>
        </w:rPr>
        <w:tab/>
      </w:r>
      <w:r w:rsidRPr="00DC3A81">
        <w:rPr>
          <w:highlight w:val="cyan"/>
        </w:rPr>
        <w:tab/>
      </w:r>
      <w:r w:rsidRPr="00DC3A81">
        <w:rPr>
          <w:color w:val="993366"/>
          <w:highlight w:val="cyan"/>
        </w:rPr>
        <w:t>OPTIONAL</w:t>
      </w:r>
      <w:r w:rsidRPr="00DC3A81">
        <w:rPr>
          <w:highlight w:val="cyan"/>
        </w:rPr>
        <w:t xml:space="preserve">, </w:t>
      </w:r>
      <w:r w:rsidRPr="00DC3A81">
        <w:rPr>
          <w:highlight w:val="cyan"/>
        </w:rPr>
        <w:tab/>
      </w:r>
      <w:r w:rsidRPr="00DC3A81">
        <w:rPr>
          <w:highlight w:val="cyan"/>
        </w:rPr>
        <w:tab/>
      </w:r>
      <w:r w:rsidRPr="00DC3A81">
        <w:rPr>
          <w:color w:val="808080"/>
          <w:highlight w:val="cyan"/>
        </w:rPr>
        <w:t xml:space="preserve">-- </w:t>
      </w:r>
      <w:del w:id="17431" w:author="" w:date="2018-01-30T15:08:00Z">
        <w:r w:rsidRPr="00DC3A81" w:rsidDel="00CA70B0">
          <w:rPr>
            <w:color w:val="808080"/>
            <w:highlight w:val="cyan"/>
          </w:rPr>
          <w:delText xml:space="preserve">Cond </w:delText>
        </w:r>
        <w:r w:rsidR="00396793" w:rsidRPr="00DC3A81" w:rsidDel="00CA70B0">
          <w:rPr>
            <w:color w:val="808080"/>
            <w:highlight w:val="cyan"/>
          </w:rPr>
          <w:delText>KeyChange</w:delText>
        </w:r>
      </w:del>
      <w:ins w:id="17432" w:author="" w:date="2018-01-30T15:08:00Z">
        <w:r w:rsidR="00CA70B0" w:rsidRPr="00DC3A81">
          <w:rPr>
            <w:color w:val="808080"/>
            <w:highlight w:val="cyan"/>
          </w:rPr>
          <w:t>Need N</w:t>
        </w:r>
      </w:ins>
    </w:p>
    <w:p w14:paraId="695E7891" w14:textId="15794C28" w:rsidR="0017493E" w:rsidRPr="00DC3A81" w:rsidRDefault="0017493E" w:rsidP="00D90216">
      <w:pPr>
        <w:pStyle w:val="PL"/>
        <w:rPr>
          <w:ins w:id="17433" w:author="Ericsson user" w:date="2018-01-30T16:07:00Z"/>
          <w:highlight w:val="cyan"/>
        </w:rPr>
      </w:pPr>
      <w:ins w:id="17434" w:author="Ericsson user" w:date="2018-01-30T16:07:00Z">
        <w:r w:rsidRPr="00DC3A81">
          <w:rPr>
            <w:highlight w:val="cyan"/>
          </w:rPr>
          <w:tab/>
          <w:t>discardOnPDCP                           ENUMERATED{true}</w:t>
        </w:r>
      </w:ins>
      <w:ins w:id="17435" w:author="Ericsson user" w:date="2018-01-30T16:10:00Z">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ins>
      <w:ins w:id="17436" w:author="Ericsson user" w:date="2018-01-30T16:07:00Z">
        <w:r w:rsidRPr="00DC3A81">
          <w:rPr>
            <w:highlight w:val="cyan"/>
          </w:rPr>
          <w:t>OPTIONAL,</w:t>
        </w:r>
      </w:ins>
      <w:ins w:id="17437" w:author="Ericsson user" w:date="2018-01-30T16:11:00Z">
        <w:r w:rsidRPr="00DC3A81">
          <w:rPr>
            <w:highlight w:val="cyan"/>
          </w:rPr>
          <w:tab/>
        </w:r>
        <w:r w:rsidRPr="00DC3A81">
          <w:rPr>
            <w:highlight w:val="cyan"/>
          </w:rPr>
          <w:tab/>
        </w:r>
      </w:ins>
      <w:ins w:id="17438" w:author="Ericsson user" w:date="2018-01-30T16:07:00Z">
        <w:r w:rsidRPr="00DC3A81">
          <w:rPr>
            <w:highlight w:val="cyan"/>
          </w:rPr>
          <w:t>-- Need N</w:t>
        </w:r>
      </w:ins>
    </w:p>
    <w:p w14:paraId="702B1889" w14:textId="75BF0A54" w:rsidR="003C6C19" w:rsidRPr="00DC3A81" w:rsidRDefault="003C6C19" w:rsidP="00CE00FD">
      <w:pPr>
        <w:pStyle w:val="PL"/>
        <w:rPr>
          <w:color w:val="808080"/>
          <w:highlight w:val="cyan"/>
        </w:rPr>
      </w:pPr>
      <w:r w:rsidRPr="00DC3A81">
        <w:rPr>
          <w:highlight w:val="cyan"/>
        </w:rPr>
        <w:tab/>
        <w:t>pdcp-Config</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PDCP-Config</w:t>
      </w:r>
      <w:r w:rsidRPr="00DC3A81">
        <w:rPr>
          <w:highlight w:val="cyan"/>
        </w:rPr>
        <w:tab/>
      </w:r>
      <w:r w:rsidRPr="00DC3A81">
        <w:rPr>
          <w:highlight w:val="cyan"/>
        </w:rPr>
        <w:tab/>
      </w:r>
      <w:r w:rsidRPr="00DC3A81">
        <w:rPr>
          <w:highlight w:val="cyan"/>
        </w:rPr>
        <w:tab/>
      </w:r>
      <w:r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C82252" w:rsidRPr="00DC3A81">
        <w:rPr>
          <w:highlight w:val="cyan"/>
        </w:rPr>
        <w:tab/>
      </w:r>
      <w:del w:id="17439" w:author="" w:date="2018-02-02T22:58:00Z">
        <w:r w:rsidR="00AC4CB6" w:rsidRPr="00DC3A81" w:rsidDel="00A21604">
          <w:rPr>
            <w:highlight w:val="cyan"/>
          </w:rPr>
          <w:tab/>
        </w:r>
      </w:del>
      <w:r w:rsidRPr="00DC3A81">
        <w:rPr>
          <w:color w:val="993366"/>
          <w:highlight w:val="cyan"/>
        </w:rPr>
        <w:t>OPTIONAL</w:t>
      </w:r>
      <w:r w:rsidRPr="00DC3A81">
        <w:rPr>
          <w:highlight w:val="cyan"/>
        </w:rPr>
        <w:t>,</w:t>
      </w:r>
      <w:r w:rsidRPr="00DC3A81">
        <w:rPr>
          <w:highlight w:val="cyan"/>
        </w:rPr>
        <w:tab/>
      </w:r>
      <w:r w:rsidRPr="00DC3A81">
        <w:rPr>
          <w:highlight w:val="cyan"/>
        </w:rPr>
        <w:tab/>
      </w:r>
      <w:r w:rsidRPr="00DC3A81">
        <w:rPr>
          <w:color w:val="808080"/>
          <w:highlight w:val="cyan"/>
        </w:rPr>
        <w:t>-- Cond PDCP</w:t>
      </w:r>
    </w:p>
    <w:p w14:paraId="40594105" w14:textId="77777777" w:rsidR="003C6C19" w:rsidRPr="00DC3A81" w:rsidRDefault="003C6C19" w:rsidP="00CE00FD">
      <w:pPr>
        <w:pStyle w:val="PL"/>
        <w:rPr>
          <w:highlight w:val="cyan"/>
        </w:rPr>
      </w:pPr>
      <w:r w:rsidRPr="00DC3A81">
        <w:rPr>
          <w:highlight w:val="cyan"/>
        </w:rPr>
        <w:tab/>
        <w:t>...</w:t>
      </w:r>
    </w:p>
    <w:p w14:paraId="3B204365" w14:textId="1C927A93" w:rsidR="003C6C19" w:rsidRPr="00DC3A81" w:rsidRDefault="003C6C19" w:rsidP="00CE00FD">
      <w:pPr>
        <w:pStyle w:val="PL"/>
        <w:rPr>
          <w:highlight w:val="cyan"/>
        </w:rPr>
      </w:pPr>
      <w:r w:rsidRPr="00DC3A81">
        <w:rPr>
          <w:highlight w:val="cyan"/>
        </w:rPr>
        <w:t>}</w:t>
      </w:r>
    </w:p>
    <w:p w14:paraId="5FC646B7" w14:textId="77777777" w:rsidR="003C6C19" w:rsidRPr="00DC3A81" w:rsidRDefault="003C6C19" w:rsidP="00CE00FD">
      <w:pPr>
        <w:pStyle w:val="PL"/>
        <w:rPr>
          <w:highlight w:val="cyan"/>
        </w:rPr>
      </w:pPr>
    </w:p>
    <w:p w14:paraId="5493D031" w14:textId="77777777" w:rsidR="003C6C19" w:rsidRPr="00DC3A81" w:rsidRDefault="003C6C19" w:rsidP="00CE00FD">
      <w:pPr>
        <w:pStyle w:val="PL"/>
        <w:rPr>
          <w:highlight w:val="cyan"/>
        </w:rPr>
      </w:pPr>
    </w:p>
    <w:p w14:paraId="45A6CF5A" w14:textId="04C409BA" w:rsidR="003C6C19" w:rsidRPr="00DC3A81" w:rsidRDefault="003C6C19" w:rsidP="00CE00FD">
      <w:pPr>
        <w:pStyle w:val="PL"/>
        <w:rPr>
          <w:highlight w:val="cyan"/>
        </w:rPr>
      </w:pPr>
      <w:r w:rsidRPr="00DC3A81">
        <w:rPr>
          <w:highlight w:val="cyan"/>
        </w:rPr>
        <w:t>DR</w:t>
      </w:r>
      <w:r w:rsidR="00C82252" w:rsidRPr="00DC3A81">
        <w:rPr>
          <w:highlight w:val="cyan"/>
        </w:rPr>
        <w:t>B-ToAddModList ::=</w:t>
      </w:r>
      <w:r w:rsidR="00C82252" w:rsidRPr="00DC3A81">
        <w:rPr>
          <w:highlight w:val="cyan"/>
        </w:rPr>
        <w:tab/>
      </w:r>
      <w:r w:rsidR="00C82252" w:rsidRPr="00DC3A81">
        <w:rPr>
          <w:highlight w:val="cyan"/>
        </w:rPr>
        <w:tab/>
      </w:r>
      <w:r w:rsidR="00C82252" w:rsidRPr="00DC3A81">
        <w:rPr>
          <w:highlight w:val="cyan"/>
        </w:rPr>
        <w:tab/>
      </w:r>
      <w:r w:rsidR="00C82252" w:rsidRPr="00DC3A81">
        <w:rPr>
          <w:highlight w:val="cyan"/>
        </w:rPr>
        <w:tab/>
      </w:r>
      <w:r w:rsidR="00C82252" w:rsidRPr="00DC3A81">
        <w:rPr>
          <w:highlight w:val="cyan"/>
        </w:rPr>
        <w:tab/>
      </w:r>
      <w:r w:rsidRPr="00DC3A81">
        <w:rPr>
          <w:color w:val="993366"/>
          <w:highlight w:val="cyan"/>
        </w:rPr>
        <w:t>SEQUENCE</w:t>
      </w:r>
      <w:r w:rsidRPr="00DC3A81">
        <w:rPr>
          <w:highlight w:val="cyan"/>
        </w:rPr>
        <w:t xml:space="preserve"> (</w:t>
      </w:r>
      <w:r w:rsidRPr="00DC3A81">
        <w:rPr>
          <w:color w:val="993366"/>
          <w:highlight w:val="cyan"/>
        </w:rPr>
        <w:t>SIZE</w:t>
      </w:r>
      <w:r w:rsidRPr="00DC3A81">
        <w:rPr>
          <w:highlight w:val="cyan"/>
        </w:rPr>
        <w:t xml:space="preserve"> (1..maxDRB))</w:t>
      </w:r>
      <w:r w:rsidRPr="00DC3A81">
        <w:rPr>
          <w:color w:val="993366"/>
          <w:highlight w:val="cyan"/>
        </w:rPr>
        <w:t xml:space="preserve"> OF</w:t>
      </w:r>
      <w:r w:rsidRPr="00DC3A81">
        <w:rPr>
          <w:highlight w:val="cyan"/>
        </w:rPr>
        <w:t xml:space="preserve"> DRB-ToAddMod</w:t>
      </w:r>
    </w:p>
    <w:p w14:paraId="2B6D8A96" w14:textId="77578970" w:rsidR="003C6C19" w:rsidRPr="00DC3A81" w:rsidRDefault="003C6C19" w:rsidP="00CE00FD">
      <w:pPr>
        <w:pStyle w:val="PL"/>
        <w:rPr>
          <w:highlight w:val="cyan"/>
        </w:rPr>
      </w:pPr>
      <w:r w:rsidRPr="00DC3A81">
        <w:rPr>
          <w:highlight w:val="cyan"/>
        </w:rPr>
        <w:t>DRB-ToAddMod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7B3F3DB2" w14:textId="675E5EC7" w:rsidR="00447E60" w:rsidRPr="00DC3A81" w:rsidRDefault="00447E60" w:rsidP="00CE00FD">
      <w:pPr>
        <w:pStyle w:val="PL"/>
        <w:rPr>
          <w:highlight w:val="cyan"/>
        </w:rPr>
      </w:pPr>
      <w:r w:rsidRPr="00DC3A81">
        <w:rPr>
          <w:highlight w:val="cyan"/>
        </w:rPr>
        <w:tab/>
        <w:t>cnAssociation</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CHOICE</w:t>
      </w:r>
      <w:r w:rsidRPr="00DC3A81">
        <w:rPr>
          <w:highlight w:val="cyan"/>
        </w:rPr>
        <w:t xml:space="preserve"> {</w:t>
      </w:r>
    </w:p>
    <w:p w14:paraId="1DE8A186" w14:textId="6574444F" w:rsidR="00447E60" w:rsidRPr="00DC3A81" w:rsidRDefault="00447E60" w:rsidP="00CE00FD">
      <w:pPr>
        <w:pStyle w:val="PL"/>
        <w:rPr>
          <w:color w:val="808080"/>
          <w:highlight w:val="cyan"/>
        </w:rPr>
      </w:pPr>
      <w:r w:rsidRPr="00DC3A81">
        <w:rPr>
          <w:highlight w:val="cyan"/>
        </w:rPr>
        <w:tab/>
      </w:r>
      <w:r w:rsidRPr="00DC3A81">
        <w:rPr>
          <w:highlight w:val="cyan"/>
        </w:rPr>
        <w:tab/>
      </w:r>
      <w:r w:rsidRPr="00DC3A81">
        <w:rPr>
          <w:color w:val="808080"/>
          <w:highlight w:val="cyan"/>
        </w:rPr>
        <w:t>-- The EPS bearer ID determines the EPS bearer when NR connects to EPC using EN-DC</w:t>
      </w:r>
    </w:p>
    <w:p w14:paraId="246A5CA2" w14:textId="1FBA15E2" w:rsidR="003C6C19" w:rsidRPr="00DC3A81" w:rsidRDefault="00447E60" w:rsidP="00CE00FD">
      <w:pPr>
        <w:pStyle w:val="PL"/>
        <w:rPr>
          <w:color w:val="808080"/>
          <w:highlight w:val="cyan"/>
        </w:rPr>
      </w:pPr>
      <w:r w:rsidRPr="00DC3A81">
        <w:rPr>
          <w:highlight w:val="cyan"/>
        </w:rPr>
        <w:tab/>
      </w:r>
      <w:r w:rsidR="003C6C19" w:rsidRPr="00DC3A81">
        <w:rPr>
          <w:highlight w:val="cyan"/>
        </w:rPr>
        <w:tab/>
        <w:t>eps-BearerIdentity</w:t>
      </w:r>
      <w:r w:rsidR="003C6C19" w:rsidRPr="00DC3A81">
        <w:rPr>
          <w:highlight w:val="cyan"/>
        </w:rPr>
        <w:tab/>
      </w:r>
      <w:r w:rsidR="003C6C19" w:rsidRPr="00DC3A81">
        <w:rPr>
          <w:highlight w:val="cyan"/>
        </w:rPr>
        <w:tab/>
      </w:r>
      <w:r w:rsidR="003C6C19" w:rsidRPr="00DC3A81">
        <w:rPr>
          <w:highlight w:val="cyan"/>
        </w:rPr>
        <w:tab/>
      </w:r>
      <w:r w:rsidR="003C6C19" w:rsidRPr="00DC3A81">
        <w:rPr>
          <w:highlight w:val="cyan"/>
        </w:rPr>
        <w:tab/>
      </w:r>
      <w:r w:rsidR="003C6C19" w:rsidRPr="00DC3A81">
        <w:rPr>
          <w:highlight w:val="cyan"/>
        </w:rPr>
        <w:tab/>
      </w:r>
      <w:r w:rsidR="003C6C19" w:rsidRPr="00DC3A81">
        <w:rPr>
          <w:highlight w:val="cyan"/>
        </w:rPr>
        <w:tab/>
      </w:r>
      <w:r w:rsidR="003C6C19" w:rsidRPr="00DC3A81">
        <w:rPr>
          <w:color w:val="993366"/>
          <w:highlight w:val="cyan"/>
        </w:rPr>
        <w:t>INTEGER</w:t>
      </w:r>
      <w:r w:rsidR="003C6C19" w:rsidRPr="00DC3A81">
        <w:rPr>
          <w:highlight w:val="cyan"/>
        </w:rPr>
        <w:t xml:space="preserve"> (0..15)</w:t>
      </w:r>
      <w:r w:rsidR="004E057B" w:rsidRPr="00DC3A81">
        <w:rPr>
          <w:highlight w:val="cyan"/>
        </w:rPr>
        <w:t>,</w:t>
      </w:r>
      <w:r w:rsidR="003C6C19" w:rsidRPr="00DC3A81">
        <w:rPr>
          <w:highlight w:val="cyan"/>
        </w:rPr>
        <w:tab/>
      </w:r>
      <w:r w:rsidR="003C6C19" w:rsidRPr="00DC3A81">
        <w:rPr>
          <w:highlight w:val="cyan"/>
        </w:rPr>
        <w:tab/>
      </w:r>
      <w:r w:rsidR="003C6C19"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3C6C19" w:rsidRPr="00DC3A81">
        <w:rPr>
          <w:highlight w:val="cyan"/>
        </w:rPr>
        <w:tab/>
      </w:r>
      <w:r w:rsidR="003C6C19" w:rsidRPr="00DC3A81">
        <w:rPr>
          <w:highlight w:val="cyan"/>
        </w:rPr>
        <w:tab/>
      </w:r>
      <w:r w:rsidR="003C6C19" w:rsidRPr="00DC3A81">
        <w:rPr>
          <w:color w:val="808080"/>
          <w:highlight w:val="cyan"/>
        </w:rPr>
        <w:t>-- EPS-DRB-Setup</w:t>
      </w:r>
    </w:p>
    <w:p w14:paraId="75370600" w14:textId="106B6319" w:rsidR="00447E60" w:rsidRPr="00DC3A81" w:rsidRDefault="00447E60" w:rsidP="00CE00FD">
      <w:pPr>
        <w:pStyle w:val="PL"/>
        <w:rPr>
          <w:color w:val="808080"/>
          <w:highlight w:val="cyan"/>
        </w:rPr>
      </w:pPr>
      <w:r w:rsidRPr="00DC3A81">
        <w:rPr>
          <w:highlight w:val="cyan"/>
        </w:rPr>
        <w:tab/>
      </w:r>
      <w:r w:rsidRPr="00DC3A81">
        <w:rPr>
          <w:highlight w:val="cyan"/>
        </w:rPr>
        <w:tab/>
      </w:r>
      <w:r w:rsidRPr="00DC3A81">
        <w:rPr>
          <w:color w:val="808080"/>
          <w:highlight w:val="cyan"/>
        </w:rPr>
        <w:t>--</w:t>
      </w:r>
      <w:r w:rsidRPr="00DC3A81">
        <w:rPr>
          <w:color w:val="808080"/>
          <w:highlight w:val="cyan"/>
        </w:rPr>
        <w:tab/>
        <w:t xml:space="preserve">The SDAP configuration determines how to map QoS flows to DRBs when NR connects to the </w:t>
      </w:r>
      <w:r w:rsidR="00107CFF" w:rsidRPr="00DC3A81">
        <w:rPr>
          <w:color w:val="808080"/>
          <w:highlight w:val="cyan"/>
        </w:rPr>
        <w:t>5G</w:t>
      </w:r>
      <w:r w:rsidRPr="00DC3A81">
        <w:rPr>
          <w:color w:val="808080"/>
          <w:highlight w:val="cyan"/>
        </w:rPr>
        <w:t>C</w:t>
      </w:r>
    </w:p>
    <w:p w14:paraId="5AEE2044" w14:textId="10B36C08" w:rsidR="00447E60" w:rsidRPr="00DC3A81" w:rsidRDefault="00447E60" w:rsidP="00CE00FD">
      <w:pPr>
        <w:pStyle w:val="PL"/>
        <w:rPr>
          <w:color w:val="808080"/>
          <w:highlight w:val="cyan"/>
        </w:rPr>
      </w:pPr>
      <w:r w:rsidRPr="00DC3A81">
        <w:rPr>
          <w:highlight w:val="cyan"/>
        </w:rPr>
        <w:tab/>
      </w:r>
      <w:r w:rsidRPr="00DC3A81">
        <w:rPr>
          <w:highlight w:val="cyan"/>
        </w:rPr>
        <w:tab/>
        <w:t>sdap-Config</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SDAP-Config</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808080"/>
          <w:highlight w:val="cyan"/>
        </w:rPr>
        <w:t xml:space="preserve">-- </w:t>
      </w:r>
      <w:ins w:id="17440" w:author="" w:date="2018-02-02T22:49:00Z">
        <w:r w:rsidR="00E450C1" w:rsidRPr="00DC3A81">
          <w:rPr>
            <w:color w:val="808080"/>
            <w:highlight w:val="cyan"/>
          </w:rPr>
          <w:t>5G</w:t>
        </w:r>
      </w:ins>
      <w:del w:id="17441" w:author="" w:date="2018-02-02T22:49:00Z">
        <w:r w:rsidRPr="00DC3A81" w:rsidDel="00E450C1">
          <w:rPr>
            <w:color w:val="808080"/>
            <w:highlight w:val="cyan"/>
          </w:rPr>
          <w:delText>NG</w:delText>
        </w:r>
      </w:del>
      <w:r w:rsidRPr="00DC3A81">
        <w:rPr>
          <w:color w:val="808080"/>
          <w:highlight w:val="cyan"/>
        </w:rPr>
        <w:t>C</w:t>
      </w:r>
    </w:p>
    <w:p w14:paraId="37169575" w14:textId="3E570FC3" w:rsidR="00447E60" w:rsidRPr="00DC3A81" w:rsidRDefault="00447E60" w:rsidP="00CE00FD">
      <w:pPr>
        <w:pStyle w:val="PL"/>
        <w:rPr>
          <w:highlight w:val="cyan"/>
        </w:rPr>
      </w:pPr>
      <w:r w:rsidRPr="00DC3A81">
        <w:rPr>
          <w:highlight w:val="cyan"/>
        </w:rPr>
        <w:tab/>
        <w:t>}</w:t>
      </w:r>
      <w:del w:id="17442" w:author="" w:date="2018-02-02T22:59:00Z">
        <w:r w:rsidR="00107CFF" w:rsidRPr="00DC3A81" w:rsidDel="00A21604">
          <w:rPr>
            <w:highlight w:val="cyan"/>
          </w:rPr>
          <w:delText>,</w:delText>
        </w:r>
      </w:del>
      <w:ins w:id="17443" w:author="" w:date="2018-02-02T22:46:00Z">
        <w:r w:rsidR="00E450C1" w:rsidRPr="00DC3A81">
          <w:rPr>
            <w:highlight w:val="cyan"/>
          </w:rPr>
          <w:t xml:space="preserve"> </w:t>
        </w:r>
      </w:ins>
      <w:ins w:id="17444" w:author="" w:date="2018-02-02T22:47:00Z">
        <w:r w:rsidR="00E450C1" w:rsidRPr="00DC3A81">
          <w:rPr>
            <w:highlight w:val="cyan"/>
          </w:rPr>
          <w:tab/>
        </w:r>
        <w:r w:rsidR="00E450C1" w:rsidRPr="00DC3A81">
          <w:rPr>
            <w:highlight w:val="cyan"/>
          </w:rPr>
          <w:tab/>
        </w:r>
        <w:r w:rsidR="00E450C1" w:rsidRPr="00DC3A81">
          <w:rPr>
            <w:highlight w:val="cyan"/>
          </w:rPr>
          <w:tab/>
        </w:r>
        <w:r w:rsidR="00E450C1" w:rsidRPr="00DC3A81">
          <w:rPr>
            <w:highlight w:val="cyan"/>
          </w:rPr>
          <w:tab/>
        </w:r>
        <w:r w:rsidR="00E450C1" w:rsidRPr="00DC3A81">
          <w:rPr>
            <w:highlight w:val="cyan"/>
          </w:rPr>
          <w:tab/>
        </w:r>
        <w:r w:rsidR="00E450C1" w:rsidRPr="00DC3A81">
          <w:rPr>
            <w:highlight w:val="cyan"/>
          </w:rPr>
          <w:tab/>
        </w:r>
        <w:r w:rsidR="00E450C1" w:rsidRPr="00DC3A81">
          <w:rPr>
            <w:highlight w:val="cyan"/>
          </w:rPr>
          <w:tab/>
        </w:r>
        <w:r w:rsidR="00E450C1" w:rsidRPr="00DC3A81">
          <w:rPr>
            <w:highlight w:val="cyan"/>
          </w:rPr>
          <w:tab/>
        </w:r>
        <w:r w:rsidR="00E450C1" w:rsidRPr="00DC3A81">
          <w:rPr>
            <w:highlight w:val="cyan"/>
          </w:rPr>
          <w:tab/>
        </w:r>
        <w:r w:rsidR="00E450C1" w:rsidRPr="00DC3A81">
          <w:rPr>
            <w:highlight w:val="cyan"/>
          </w:rPr>
          <w:tab/>
          <w:t>OPTIONAL</w:t>
        </w:r>
        <w:r w:rsidR="00E450C1" w:rsidRPr="00DC3A81">
          <w:rPr>
            <w:highlight w:val="cyan"/>
            <w:rPrChange w:id="17445" w:author="Z057" w:date="2018-02-02T22:48:00Z">
              <w:rPr>
                <w:color w:val="FF0000"/>
                <w:highlight w:val="yellow"/>
                <w:u w:val="single"/>
              </w:rPr>
            </w:rPrChange>
          </w:rPr>
          <w:t>,</w:t>
        </w:r>
        <w:r w:rsidR="00E450C1" w:rsidRPr="00DC3A81">
          <w:rPr>
            <w:highlight w:val="cyan"/>
            <w:rPrChange w:id="17446" w:author="Z057" w:date="2018-02-02T22:48:00Z">
              <w:rPr>
                <w:color w:val="FF0000"/>
                <w:highlight w:val="yellow"/>
                <w:u w:val="single"/>
                <w:lang w:val="en-US"/>
              </w:rPr>
            </w:rPrChange>
          </w:rPr>
          <w:t xml:space="preserve"> -- </w:t>
        </w:r>
        <w:r w:rsidR="00E450C1" w:rsidRPr="00DC3A81">
          <w:rPr>
            <w:highlight w:val="cyan"/>
          </w:rPr>
          <w:t xml:space="preserve">Cond </w:t>
        </w:r>
      </w:ins>
      <w:ins w:id="17447" w:author="" w:date="2018-02-02T22:48:00Z">
        <w:r w:rsidR="00E450C1" w:rsidRPr="00DC3A81">
          <w:rPr>
            <w:highlight w:val="cyan"/>
          </w:rPr>
          <w:t>DRBSetup</w:t>
        </w:r>
      </w:ins>
    </w:p>
    <w:p w14:paraId="1F7078E9" w14:textId="03B59F05" w:rsidR="003C6C19" w:rsidRPr="00DC3A81" w:rsidRDefault="00C82252" w:rsidP="00CE00FD">
      <w:pPr>
        <w:pStyle w:val="PL"/>
        <w:rPr>
          <w:highlight w:val="cyan"/>
        </w:rPr>
      </w:pPr>
      <w:r w:rsidRPr="00DC3A81">
        <w:rPr>
          <w:highlight w:val="cyan"/>
        </w:rPr>
        <w:tab/>
        <w:t>drb-Identity</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003C6C19" w:rsidRPr="00DC3A81">
        <w:rPr>
          <w:highlight w:val="cyan"/>
        </w:rPr>
        <w:tab/>
      </w:r>
      <w:r w:rsidR="003C6C19" w:rsidRPr="00DC3A81">
        <w:rPr>
          <w:highlight w:val="cyan"/>
        </w:rPr>
        <w:tab/>
        <w:t>DRB-Identity,</w:t>
      </w:r>
    </w:p>
    <w:p w14:paraId="38DB561E" w14:textId="77777777" w:rsidR="003C6C19" w:rsidRPr="00DC3A81" w:rsidRDefault="003C6C19" w:rsidP="00CE00FD">
      <w:pPr>
        <w:pStyle w:val="PL"/>
        <w:rPr>
          <w:highlight w:val="cyan"/>
        </w:rPr>
      </w:pPr>
    </w:p>
    <w:p w14:paraId="51837DB6" w14:textId="77777777" w:rsidR="003C6C19" w:rsidRPr="00DC3A81" w:rsidRDefault="003C6C19" w:rsidP="00CE00FD">
      <w:pPr>
        <w:pStyle w:val="PL"/>
        <w:rPr>
          <w:color w:val="808080"/>
          <w:highlight w:val="cyan"/>
        </w:rPr>
      </w:pPr>
      <w:r w:rsidRPr="00DC3A81">
        <w:rPr>
          <w:highlight w:val="cyan"/>
        </w:rPr>
        <w:tab/>
      </w:r>
      <w:r w:rsidRPr="00DC3A81">
        <w:rPr>
          <w:color w:val="808080"/>
          <w:highlight w:val="cyan"/>
        </w:rPr>
        <w:t>-- may only be set if the cell groups of all linked logical channels are reset or released</w:t>
      </w:r>
    </w:p>
    <w:p w14:paraId="3C7A8D87" w14:textId="154B5ED7" w:rsidR="003C6C19" w:rsidRPr="00DC3A81" w:rsidRDefault="003C6C19" w:rsidP="00CE00FD">
      <w:pPr>
        <w:pStyle w:val="PL"/>
        <w:rPr>
          <w:color w:val="808080"/>
          <w:highlight w:val="cyan"/>
        </w:rPr>
      </w:pPr>
      <w:r w:rsidRPr="00DC3A81">
        <w:rPr>
          <w:highlight w:val="cyan"/>
        </w:rPr>
        <w:tab/>
        <w:t>reestablishPDCP</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448" w:author="" w:date="2018-02-02T22:59:00Z">
        <w:r w:rsidRPr="00DC3A81" w:rsidDel="00A21604">
          <w:rPr>
            <w:highlight w:val="cyan"/>
          </w:rPr>
          <w:tab/>
        </w:r>
      </w:del>
      <w:r w:rsidRPr="00DC3A81">
        <w:rPr>
          <w:color w:val="993366"/>
          <w:highlight w:val="cyan"/>
        </w:rPr>
        <w:t>ENUMERATED</w:t>
      </w:r>
      <w:r w:rsidRPr="00DC3A81">
        <w:rPr>
          <w:highlight w:val="cyan"/>
        </w:rPr>
        <w:t>{true}</w:t>
      </w:r>
      <w:r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C82252" w:rsidRPr="00DC3A81">
        <w:rPr>
          <w:highlight w:val="cyan"/>
        </w:rPr>
        <w:tab/>
      </w:r>
      <w:r w:rsidR="00AC4CB6" w:rsidRPr="00DC3A81">
        <w:rPr>
          <w:highlight w:val="cyan"/>
        </w:rPr>
        <w:tab/>
      </w:r>
      <w:r w:rsidRPr="00DC3A81">
        <w:rPr>
          <w:highlight w:val="cyan"/>
        </w:rPr>
        <w:tab/>
      </w:r>
      <w:r w:rsidRPr="00DC3A81">
        <w:rPr>
          <w:color w:val="993366"/>
          <w:highlight w:val="cyan"/>
        </w:rPr>
        <w:t>OPTIONAL</w:t>
      </w:r>
      <w:r w:rsidRPr="00DC3A81">
        <w:rPr>
          <w:highlight w:val="cyan"/>
        </w:rPr>
        <w:t xml:space="preserve">, </w:t>
      </w:r>
      <w:r w:rsidRPr="00DC3A81">
        <w:rPr>
          <w:highlight w:val="cyan"/>
        </w:rPr>
        <w:tab/>
      </w:r>
      <w:r w:rsidRPr="00DC3A81">
        <w:rPr>
          <w:highlight w:val="cyan"/>
        </w:rPr>
        <w:tab/>
      </w:r>
      <w:r w:rsidRPr="00DC3A81">
        <w:rPr>
          <w:color w:val="808080"/>
          <w:highlight w:val="cyan"/>
        </w:rPr>
        <w:t xml:space="preserve">-- </w:t>
      </w:r>
      <w:del w:id="17449" w:author="Rapporteur" w:date="2018-02-02T23:00:00Z">
        <w:r w:rsidRPr="00DC3A81" w:rsidDel="00A21604">
          <w:rPr>
            <w:color w:val="808080"/>
            <w:highlight w:val="cyan"/>
          </w:rPr>
          <w:delText xml:space="preserve">Cond </w:delText>
        </w:r>
      </w:del>
      <w:del w:id="17450" w:author="merged r1" w:date="2018-01-18T13:12:00Z">
        <w:r w:rsidRPr="00DC3A81">
          <w:rPr>
            <w:color w:val="808080"/>
            <w:highlight w:val="cyan"/>
          </w:rPr>
          <w:delText>HO</w:delText>
        </w:r>
      </w:del>
      <w:ins w:id="17451" w:author="" w:date="2018-01-30T15:13:00Z">
        <w:r w:rsidR="0062772A" w:rsidRPr="00DC3A81">
          <w:rPr>
            <w:color w:val="808080"/>
            <w:highlight w:val="cyan"/>
          </w:rPr>
          <w:t>Need N</w:t>
        </w:r>
      </w:ins>
    </w:p>
    <w:p w14:paraId="449448C9" w14:textId="2ED3EFD1" w:rsidR="003C6C19" w:rsidRPr="00DC3A81" w:rsidRDefault="00ED01BD" w:rsidP="00CE00FD">
      <w:pPr>
        <w:pStyle w:val="PL"/>
        <w:rPr>
          <w:color w:val="808080"/>
          <w:highlight w:val="cyan"/>
        </w:rPr>
      </w:pPr>
      <w:r w:rsidRPr="00DC3A81">
        <w:rPr>
          <w:highlight w:val="cyan"/>
        </w:rPr>
        <w:tab/>
        <w:t>recoverPDCP</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452" w:author="" w:date="2018-02-02T22:59:00Z">
        <w:r w:rsidRPr="00DC3A81" w:rsidDel="00A21604">
          <w:rPr>
            <w:highlight w:val="cyan"/>
          </w:rPr>
          <w:tab/>
        </w:r>
      </w:del>
      <w:r w:rsidRPr="00DC3A81">
        <w:rPr>
          <w:color w:val="993366"/>
          <w:highlight w:val="cyan"/>
        </w:rPr>
        <w:t>ENUMERATED</w:t>
      </w:r>
      <w:r w:rsidRPr="00DC3A81">
        <w:rPr>
          <w:highlight w:val="cyan"/>
        </w:rPr>
        <w:t>{true}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00C82252"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 xml:space="preserve">, </w:t>
      </w:r>
      <w:r w:rsidRPr="00DC3A81">
        <w:rPr>
          <w:highlight w:val="cyan"/>
        </w:rPr>
        <w:tab/>
      </w:r>
      <w:r w:rsidRPr="00DC3A81">
        <w:rPr>
          <w:highlight w:val="cyan"/>
        </w:rPr>
        <w:tab/>
      </w:r>
      <w:r w:rsidRPr="00DC3A81">
        <w:rPr>
          <w:color w:val="808080"/>
          <w:highlight w:val="cyan"/>
        </w:rPr>
        <w:t>-- Need N</w:t>
      </w:r>
    </w:p>
    <w:p w14:paraId="07B93192" w14:textId="7007D2BF" w:rsidR="003C6C19" w:rsidRPr="00DC3A81" w:rsidRDefault="003C6C19" w:rsidP="00CE00FD">
      <w:pPr>
        <w:pStyle w:val="PL"/>
        <w:rPr>
          <w:color w:val="808080"/>
          <w:highlight w:val="cyan"/>
        </w:rPr>
      </w:pPr>
      <w:r w:rsidRPr="00DC3A81">
        <w:rPr>
          <w:highlight w:val="cyan"/>
        </w:rPr>
        <w:tab/>
        <w:t>pdcp-Config</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453" w:author="" w:date="2018-02-02T22:59:00Z">
        <w:r w:rsidRPr="00DC3A81" w:rsidDel="00A21604">
          <w:rPr>
            <w:highlight w:val="cyan"/>
          </w:rPr>
          <w:tab/>
        </w:r>
      </w:del>
      <w:r w:rsidRPr="00DC3A81">
        <w:rPr>
          <w:highlight w:val="cyan"/>
        </w:rPr>
        <w:t>PDCP-Config</w:t>
      </w:r>
      <w:r w:rsidRPr="00DC3A81">
        <w:rPr>
          <w:highlight w:val="cyan"/>
        </w:rPr>
        <w:tab/>
      </w:r>
      <w:r w:rsidRPr="00DC3A81">
        <w:rPr>
          <w:highlight w:val="cyan"/>
        </w:rPr>
        <w:tab/>
      </w:r>
      <w:r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00C82252" w:rsidRPr="00DC3A81">
        <w:rPr>
          <w:highlight w:val="cyan"/>
        </w:rPr>
        <w:tab/>
      </w:r>
      <w:r w:rsidR="00AC4CB6" w:rsidRPr="00DC3A81">
        <w:rPr>
          <w:highlight w:val="cyan"/>
        </w:rPr>
        <w:tab/>
      </w:r>
      <w:r w:rsidR="00AC4CB6" w:rsidRPr="00DC3A81">
        <w:rPr>
          <w:highlight w:val="cyan"/>
        </w:rPr>
        <w:tab/>
      </w:r>
      <w:r w:rsidR="00AC4CB6" w:rsidRPr="00DC3A81">
        <w:rPr>
          <w:highlight w:val="cyan"/>
        </w:rPr>
        <w:tab/>
      </w:r>
      <w:del w:id="17454" w:author="" w:date="2018-02-02T22:47:00Z">
        <w:r w:rsidRPr="00DC3A81" w:rsidDel="00E450C1">
          <w:rPr>
            <w:highlight w:val="cyan"/>
          </w:rPr>
          <w:tab/>
        </w:r>
      </w:del>
      <w:r w:rsidRPr="00DC3A81">
        <w:rPr>
          <w:color w:val="993366"/>
          <w:highlight w:val="cyan"/>
        </w:rPr>
        <w:t>OPTIONAL</w:t>
      </w:r>
      <w:r w:rsidRPr="00DC3A81">
        <w:rPr>
          <w:highlight w:val="cyan"/>
        </w:rPr>
        <w:t>,</w:t>
      </w:r>
      <w:r w:rsidRPr="00DC3A81">
        <w:rPr>
          <w:highlight w:val="cyan"/>
        </w:rPr>
        <w:tab/>
      </w:r>
      <w:r w:rsidRPr="00DC3A81">
        <w:rPr>
          <w:highlight w:val="cyan"/>
        </w:rPr>
        <w:tab/>
      </w:r>
      <w:r w:rsidRPr="00DC3A81">
        <w:rPr>
          <w:color w:val="808080"/>
          <w:highlight w:val="cyan"/>
        </w:rPr>
        <w:t>-- Cond PDCP</w:t>
      </w:r>
    </w:p>
    <w:p w14:paraId="66AF6CC1" w14:textId="680CED29" w:rsidR="003C6C19" w:rsidRPr="00DC3A81" w:rsidRDefault="003C6C19" w:rsidP="00CE00FD">
      <w:pPr>
        <w:pStyle w:val="PL"/>
        <w:rPr>
          <w:highlight w:val="cyan"/>
        </w:rPr>
      </w:pPr>
      <w:r w:rsidRPr="00DC3A81">
        <w:rPr>
          <w:highlight w:val="cyan"/>
        </w:rPr>
        <w:tab/>
      </w:r>
      <w:r w:rsidR="00396A88" w:rsidRPr="00DC3A81">
        <w:rPr>
          <w:highlight w:val="cyan"/>
        </w:rPr>
        <w:t>...</w:t>
      </w:r>
    </w:p>
    <w:p w14:paraId="5A4C41AB" w14:textId="77777777" w:rsidR="003C6C19" w:rsidRPr="00DC3A81" w:rsidRDefault="003C6C19" w:rsidP="00CE00FD">
      <w:pPr>
        <w:pStyle w:val="PL"/>
        <w:rPr>
          <w:highlight w:val="cyan"/>
        </w:rPr>
      </w:pPr>
      <w:r w:rsidRPr="00DC3A81">
        <w:rPr>
          <w:highlight w:val="cyan"/>
        </w:rPr>
        <w:lastRenderedPageBreak/>
        <w:t>}</w:t>
      </w:r>
    </w:p>
    <w:p w14:paraId="3A8018AF" w14:textId="77777777" w:rsidR="003C6C19" w:rsidRPr="00DC3A81" w:rsidRDefault="003C6C19" w:rsidP="00CE00FD">
      <w:pPr>
        <w:pStyle w:val="PL"/>
        <w:rPr>
          <w:highlight w:val="cyan"/>
        </w:rPr>
      </w:pPr>
    </w:p>
    <w:p w14:paraId="5F3FCA10" w14:textId="2FDEEE0C" w:rsidR="003C6C19" w:rsidRPr="00DC3A81" w:rsidRDefault="003C6C19" w:rsidP="00CE00FD">
      <w:pPr>
        <w:pStyle w:val="PL"/>
        <w:rPr>
          <w:highlight w:val="cyan"/>
        </w:rPr>
      </w:pPr>
      <w:r w:rsidRPr="00DC3A81">
        <w:rPr>
          <w:highlight w:val="cyan"/>
        </w:rPr>
        <w:t>DRB-</w:t>
      </w:r>
      <w:r w:rsidRPr="00DC3A81">
        <w:rPr>
          <w:snapToGrid w:val="0"/>
          <w:highlight w:val="cyan"/>
        </w:rPr>
        <w:t>ToRelease</w:t>
      </w:r>
      <w:r w:rsidRPr="00DC3A81">
        <w:rPr>
          <w:highlight w:val="cyan"/>
        </w:rPr>
        <w:t>List ::=</w:t>
      </w:r>
      <w:r w:rsidRPr="00DC3A81">
        <w:rPr>
          <w:highlight w:val="cyan"/>
        </w:rPr>
        <w:tab/>
      </w:r>
      <w:r w:rsidR="00C82252"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r w:rsidRPr="00DC3A81">
        <w:rPr>
          <w:color w:val="993366"/>
          <w:highlight w:val="cyan"/>
        </w:rPr>
        <w:t>SIZE</w:t>
      </w:r>
      <w:r w:rsidRPr="00DC3A81">
        <w:rPr>
          <w:highlight w:val="cyan"/>
        </w:rPr>
        <w:t xml:space="preserve"> (1..maxDRB))</w:t>
      </w:r>
      <w:r w:rsidRPr="00DC3A81">
        <w:rPr>
          <w:color w:val="993366"/>
          <w:highlight w:val="cyan"/>
        </w:rPr>
        <w:t xml:space="preserve"> OF</w:t>
      </w:r>
      <w:r w:rsidRPr="00DC3A81">
        <w:rPr>
          <w:highlight w:val="cyan"/>
        </w:rPr>
        <w:t xml:space="preserve"> DRB-Identity</w:t>
      </w:r>
    </w:p>
    <w:p w14:paraId="2D37B582" w14:textId="77777777" w:rsidR="003C6C19" w:rsidRPr="00DC3A81" w:rsidRDefault="003C6C19" w:rsidP="00CE00FD">
      <w:pPr>
        <w:pStyle w:val="PL"/>
        <w:rPr>
          <w:highlight w:val="cyan"/>
        </w:rPr>
      </w:pPr>
    </w:p>
    <w:p w14:paraId="4D3B1311" w14:textId="77777777" w:rsidR="003C6C19" w:rsidRPr="00DC3A81" w:rsidRDefault="003C6C19" w:rsidP="00CE00FD">
      <w:pPr>
        <w:pStyle w:val="PL"/>
        <w:rPr>
          <w:highlight w:val="cyan"/>
        </w:rPr>
      </w:pPr>
    </w:p>
    <w:p w14:paraId="6E576105" w14:textId="548539A4" w:rsidR="003C6C19" w:rsidRPr="00DC3A81" w:rsidRDefault="003C6C19" w:rsidP="00CE00FD">
      <w:pPr>
        <w:pStyle w:val="PL"/>
        <w:rPr>
          <w:highlight w:val="cyan"/>
        </w:rPr>
      </w:pPr>
      <w:r w:rsidRPr="00DC3A81">
        <w:rPr>
          <w:highlight w:val="cyan"/>
        </w:rPr>
        <w:t>SecurityConfig</w:t>
      </w:r>
      <w:r w:rsidR="009567F3" w:rsidRPr="00DC3A81">
        <w:rPr>
          <w:highlight w:val="cyan"/>
        </w:rPr>
        <w:t xml:space="preserve">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r w:rsidRPr="00DC3A81">
        <w:rPr>
          <w:highlight w:val="cyan"/>
        </w:rPr>
        <w:tab/>
      </w:r>
    </w:p>
    <w:p w14:paraId="2931E199" w14:textId="6BD4829F" w:rsidR="003C6C19" w:rsidRPr="00DC3A81" w:rsidRDefault="003C6C19" w:rsidP="00CE00FD">
      <w:pPr>
        <w:pStyle w:val="PL"/>
        <w:rPr>
          <w:color w:val="808080"/>
          <w:highlight w:val="cyan"/>
        </w:rPr>
      </w:pPr>
      <w:r w:rsidRPr="00DC3A81">
        <w:rPr>
          <w:highlight w:val="cyan"/>
        </w:rPr>
        <w:tab/>
        <w:t>securityAlgorithmConfig</w:t>
      </w:r>
      <w:r w:rsidRPr="00DC3A81">
        <w:rPr>
          <w:highlight w:val="cyan"/>
        </w:rPr>
        <w:tab/>
      </w:r>
      <w:r w:rsidRPr="00DC3A81">
        <w:rPr>
          <w:highlight w:val="cyan"/>
        </w:rPr>
        <w:tab/>
      </w:r>
      <w:r w:rsidRPr="00DC3A81">
        <w:rPr>
          <w:highlight w:val="cyan"/>
        </w:rPr>
        <w:tab/>
      </w:r>
      <w:r w:rsidRPr="00DC3A81">
        <w:rPr>
          <w:highlight w:val="cyan"/>
        </w:rPr>
        <w:tab/>
      </w:r>
      <w:del w:id="17455" w:author="Rapporteur" w:date="2018-02-02T23:00:00Z">
        <w:r w:rsidRPr="00DC3A81" w:rsidDel="00A21604">
          <w:rPr>
            <w:highlight w:val="cyan"/>
          </w:rPr>
          <w:tab/>
        </w:r>
      </w:del>
      <w:r w:rsidRPr="00DC3A81">
        <w:rPr>
          <w:highlight w:val="cyan"/>
        </w:rPr>
        <w:t>SecurityAlgorithmConfig</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00AC4CB6" w:rsidRPr="00DC3A81">
        <w:rPr>
          <w:highlight w:val="cyan"/>
        </w:rPr>
        <w:tab/>
      </w:r>
      <w:r w:rsidR="00AC4CB6" w:rsidRPr="00DC3A81">
        <w:rPr>
          <w:highlight w:val="cyan"/>
        </w:rPr>
        <w:tab/>
      </w:r>
      <w:r w:rsidR="00AC4CB6" w:rsidRPr="00DC3A81">
        <w:rPr>
          <w:highlight w:val="cyan"/>
        </w:rPr>
        <w:tab/>
      </w:r>
      <w:del w:id="17456" w:author="Rapporteur" w:date="2018-02-02T23:00:00Z">
        <w:r w:rsidRPr="00DC3A81" w:rsidDel="00A21604">
          <w:rPr>
            <w:highlight w:val="cyan"/>
          </w:rPr>
          <w:tab/>
        </w:r>
      </w:del>
      <w:r w:rsidRPr="00DC3A81">
        <w:rPr>
          <w:color w:val="993366"/>
          <w:highlight w:val="cyan"/>
        </w:rPr>
        <w:t>OPTIONAL</w:t>
      </w:r>
      <w:r w:rsidRPr="00DC3A81">
        <w:rPr>
          <w:highlight w:val="cyan"/>
        </w:rPr>
        <w:t>,</w:t>
      </w:r>
      <w:r w:rsidRPr="00DC3A81">
        <w:rPr>
          <w:highlight w:val="cyan"/>
        </w:rPr>
        <w:tab/>
      </w:r>
      <w:r w:rsidRPr="00DC3A81">
        <w:rPr>
          <w:color w:val="808080"/>
          <w:highlight w:val="cyan"/>
        </w:rPr>
        <w:t xml:space="preserve">-- </w:t>
      </w:r>
      <w:ins w:id="17457" w:author="" w:date="2018-01-30T15:14:00Z">
        <w:r w:rsidR="0062772A" w:rsidRPr="00DC3A81">
          <w:rPr>
            <w:color w:val="808080"/>
            <w:highlight w:val="cyan"/>
          </w:rPr>
          <w:t>Cond RBTermChange</w:t>
        </w:r>
      </w:ins>
      <w:del w:id="17458" w:author="" w:date="2018-01-30T15:14:00Z">
        <w:r w:rsidRPr="00DC3A81" w:rsidDel="0062772A">
          <w:rPr>
            <w:color w:val="808080"/>
            <w:highlight w:val="cyan"/>
          </w:rPr>
          <w:delText xml:space="preserve">Need </w:delText>
        </w:r>
        <w:r w:rsidR="009567F3" w:rsidRPr="00DC3A81" w:rsidDel="0062772A">
          <w:rPr>
            <w:color w:val="808080"/>
            <w:highlight w:val="cyan"/>
          </w:rPr>
          <w:delText>M</w:delText>
        </w:r>
      </w:del>
    </w:p>
    <w:p w14:paraId="79A869E5" w14:textId="69768725" w:rsidR="003C6C19" w:rsidRPr="00DC3A81" w:rsidRDefault="003C6C19" w:rsidP="00CE00FD">
      <w:pPr>
        <w:pStyle w:val="PL"/>
        <w:rPr>
          <w:color w:val="808080"/>
          <w:highlight w:val="cyan"/>
        </w:rPr>
      </w:pPr>
      <w:r w:rsidRPr="00DC3A81">
        <w:rPr>
          <w:highlight w:val="cyan"/>
        </w:rPr>
        <w:tab/>
        <w:t>keyToUse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w:t>
      </w:r>
      <w:r w:rsidR="004E057B" w:rsidRPr="00DC3A81">
        <w:rPr>
          <w:highlight w:val="cyan"/>
        </w:rPr>
        <w:t>k</w:t>
      </w:r>
      <w:r w:rsidRPr="00DC3A81">
        <w:rPr>
          <w:highlight w:val="cyan"/>
        </w:rPr>
        <w:t xml:space="preserve">eNB, </w:t>
      </w:r>
      <w:r w:rsidR="004E057B" w:rsidRPr="00DC3A81">
        <w:rPr>
          <w:highlight w:val="cyan"/>
        </w:rPr>
        <w:t>s</w:t>
      </w:r>
      <w:r w:rsidR="009567F3" w:rsidRPr="00DC3A81">
        <w:rPr>
          <w:highlight w:val="cyan"/>
        </w:rPr>
        <w:t>-</w:t>
      </w:r>
      <w:r w:rsidRPr="00DC3A81">
        <w:rPr>
          <w:highlight w:val="cyan"/>
        </w:rPr>
        <w:t>KgNB}</w:t>
      </w:r>
      <w:r w:rsidRPr="00DC3A81">
        <w:rPr>
          <w:highlight w:val="cyan"/>
        </w:rPr>
        <w:tab/>
      </w:r>
      <w:r w:rsidR="00AC4CB6" w:rsidRPr="00DC3A81">
        <w:rPr>
          <w:highlight w:val="cyan"/>
        </w:rPr>
        <w:tab/>
      </w:r>
      <w:r w:rsidR="00AC4CB6" w:rsidRPr="00DC3A81">
        <w:rPr>
          <w:highlight w:val="cyan"/>
        </w:rPr>
        <w:tab/>
      </w:r>
      <w:r w:rsidR="00AC4CB6"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004E057B" w:rsidRPr="00DC3A81">
        <w:rPr>
          <w:color w:val="993366"/>
          <w:highlight w:val="cyan"/>
        </w:rPr>
        <w:t>,</w:t>
      </w:r>
      <w:r w:rsidRPr="00DC3A81">
        <w:rPr>
          <w:highlight w:val="cyan"/>
        </w:rPr>
        <w:tab/>
      </w:r>
      <w:r w:rsidRPr="00DC3A81">
        <w:rPr>
          <w:color w:val="808080"/>
          <w:highlight w:val="cyan"/>
        </w:rPr>
        <w:t xml:space="preserve">-- </w:t>
      </w:r>
      <w:ins w:id="17459" w:author="" w:date="2018-01-30T15:14:00Z">
        <w:r w:rsidR="0062772A" w:rsidRPr="00DC3A81">
          <w:rPr>
            <w:color w:val="808080"/>
            <w:highlight w:val="cyan"/>
          </w:rPr>
          <w:t>Cond RBTermChange</w:t>
        </w:r>
      </w:ins>
      <w:del w:id="17460" w:author="" w:date="2018-01-30T15:14:00Z">
        <w:r w:rsidRPr="00DC3A81" w:rsidDel="0062772A">
          <w:rPr>
            <w:color w:val="808080"/>
            <w:highlight w:val="cyan"/>
          </w:rPr>
          <w:delText xml:space="preserve">Need </w:delText>
        </w:r>
        <w:r w:rsidR="009567F3" w:rsidRPr="00DC3A81" w:rsidDel="0062772A">
          <w:rPr>
            <w:color w:val="808080"/>
            <w:highlight w:val="cyan"/>
          </w:rPr>
          <w:delText>M</w:delText>
        </w:r>
      </w:del>
    </w:p>
    <w:p w14:paraId="4CF362B0" w14:textId="77777777" w:rsidR="003C6C19" w:rsidRPr="00DC3A81" w:rsidRDefault="003C6C19" w:rsidP="00CE00FD">
      <w:pPr>
        <w:pStyle w:val="PL"/>
        <w:rPr>
          <w:highlight w:val="cyan"/>
        </w:rPr>
      </w:pPr>
      <w:r w:rsidRPr="00DC3A81">
        <w:rPr>
          <w:highlight w:val="cyan"/>
        </w:rPr>
        <w:tab/>
        <w:t>...</w:t>
      </w:r>
    </w:p>
    <w:p w14:paraId="301DD461" w14:textId="77777777" w:rsidR="003C6C19" w:rsidRPr="00DC3A81" w:rsidRDefault="003C6C19" w:rsidP="00CE00FD">
      <w:pPr>
        <w:pStyle w:val="PL"/>
        <w:rPr>
          <w:highlight w:val="cyan"/>
        </w:rPr>
      </w:pPr>
      <w:r w:rsidRPr="00DC3A81">
        <w:rPr>
          <w:highlight w:val="cyan"/>
        </w:rPr>
        <w:t>}</w:t>
      </w:r>
    </w:p>
    <w:p w14:paraId="036949EF" w14:textId="77777777" w:rsidR="003C6C19" w:rsidRPr="00DC3A81" w:rsidRDefault="003C6C19" w:rsidP="00CE00FD">
      <w:pPr>
        <w:pStyle w:val="PL"/>
        <w:rPr>
          <w:highlight w:val="cyan"/>
        </w:rPr>
      </w:pPr>
    </w:p>
    <w:p w14:paraId="5AD33605" w14:textId="77777777" w:rsidR="006113D3" w:rsidRPr="00DC3A81" w:rsidRDefault="006113D3" w:rsidP="00CE00FD">
      <w:pPr>
        <w:pStyle w:val="PL"/>
        <w:rPr>
          <w:color w:val="808080"/>
          <w:highlight w:val="cyan"/>
        </w:rPr>
      </w:pPr>
      <w:r w:rsidRPr="00DC3A81">
        <w:rPr>
          <w:color w:val="808080"/>
          <w:highlight w:val="cyan"/>
        </w:rPr>
        <w:t>-- TAG-RADIO-BEARER-CONFIG-STOP</w:t>
      </w:r>
    </w:p>
    <w:p w14:paraId="73CC425E" w14:textId="7BE5D0AD" w:rsidR="006113D3" w:rsidRPr="00DC3A81" w:rsidRDefault="006113D3" w:rsidP="00CE00FD">
      <w:pPr>
        <w:pStyle w:val="PL"/>
        <w:rPr>
          <w:color w:val="808080"/>
          <w:highlight w:val="cyan"/>
        </w:rPr>
      </w:pPr>
      <w:r w:rsidRPr="00DC3A81">
        <w:rPr>
          <w:color w:val="808080"/>
          <w:highlight w:val="cyan"/>
        </w:rPr>
        <w:t>-- ASN1STOP</w:t>
      </w:r>
    </w:p>
    <w:p w14:paraId="11CE8634" w14:textId="24A178FE" w:rsidR="00022071" w:rsidRPr="00DC3A81" w:rsidRDefault="00022071" w:rsidP="00022071">
      <w:pPr>
        <w:rPr>
          <w:rFonts w:eastAsia="SimSun"/>
          <w:highlight w:val="cya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22071" w:rsidRPr="00DC3A81" w14:paraId="7E535577" w14:textId="77777777" w:rsidTr="00763F8F">
        <w:tc>
          <w:tcPr>
            <w:tcW w:w="14173" w:type="dxa"/>
          </w:tcPr>
          <w:p w14:paraId="4EA3D5F1" w14:textId="5C9B3EE0" w:rsidR="00022071" w:rsidRPr="00DC3A81" w:rsidRDefault="00022071" w:rsidP="00022071">
            <w:pPr>
              <w:pStyle w:val="TAH"/>
              <w:rPr>
                <w:highlight w:val="cyan"/>
              </w:rPr>
            </w:pPr>
            <w:bookmarkStart w:id="17461" w:name="_Hlk504049223"/>
            <w:r w:rsidRPr="00DC3A81">
              <w:rPr>
                <w:i/>
                <w:highlight w:val="cyan"/>
              </w:rPr>
              <w:t xml:space="preserve">RadioBearerConfig </w:t>
            </w:r>
            <w:r w:rsidRPr="00DC3A81">
              <w:rPr>
                <w:highlight w:val="cyan"/>
              </w:rPr>
              <w:t>field descriptions</w:t>
            </w:r>
            <w:bookmarkEnd w:id="17461"/>
          </w:p>
        </w:tc>
      </w:tr>
      <w:tr w:rsidR="00022071" w:rsidRPr="00DC3A81" w14:paraId="4FFBBE5A" w14:textId="77777777" w:rsidTr="00763F8F">
        <w:tc>
          <w:tcPr>
            <w:tcW w:w="14173" w:type="dxa"/>
          </w:tcPr>
          <w:p w14:paraId="6DAD34E2" w14:textId="305B5790" w:rsidR="00022071" w:rsidRPr="00DC3A81" w:rsidRDefault="00022071" w:rsidP="00022071">
            <w:pPr>
              <w:pStyle w:val="TAL"/>
              <w:rPr>
                <w:b/>
                <w:i/>
                <w:highlight w:val="cyan"/>
              </w:rPr>
            </w:pPr>
            <w:r w:rsidRPr="00DC3A81">
              <w:rPr>
                <w:b/>
                <w:i/>
                <w:highlight w:val="cyan"/>
              </w:rPr>
              <w:t>drb-Identity</w:t>
            </w:r>
          </w:p>
          <w:p w14:paraId="1394D6A9" w14:textId="643005C3" w:rsidR="00022071" w:rsidRPr="00DC3A81" w:rsidRDefault="00022071" w:rsidP="00022071">
            <w:pPr>
              <w:pStyle w:val="TAL"/>
              <w:rPr>
                <w:highlight w:val="cyan"/>
              </w:rPr>
            </w:pPr>
            <w:r w:rsidRPr="00DC3A81">
              <w:rPr>
                <w:highlight w:val="cyan"/>
              </w:rPr>
              <w:t>In case of DC, the DRB identity is unique within the scope of the UE, i.e. an MCG DRB cannot use the same value as a split DRB. For a split DRB the same identity is used for the MCG</w:t>
            </w:r>
            <w:del w:id="17462" w:author="CATT" w:date="2018-01-16T11:44:00Z">
              <w:r w:rsidRPr="00DC3A81">
                <w:rPr>
                  <w:highlight w:val="cyan"/>
                </w:rPr>
                <w:delText>-</w:delText>
              </w:r>
            </w:del>
            <w:r w:rsidRPr="00DC3A81">
              <w:rPr>
                <w:highlight w:val="cyan"/>
              </w:rPr>
              <w:t xml:space="preserve"> and SCG parts of the configuration.</w:t>
            </w:r>
          </w:p>
        </w:tc>
      </w:tr>
      <w:tr w:rsidR="00022071" w:rsidRPr="00DC3A81" w14:paraId="433BA593" w14:textId="77777777" w:rsidTr="00763F8F">
        <w:tc>
          <w:tcPr>
            <w:tcW w:w="14173" w:type="dxa"/>
          </w:tcPr>
          <w:p w14:paraId="2403D271" w14:textId="77777777" w:rsidR="00022071" w:rsidRPr="00DC3A81" w:rsidRDefault="00022071" w:rsidP="00022071">
            <w:pPr>
              <w:pStyle w:val="TAL"/>
              <w:rPr>
                <w:b/>
                <w:i/>
                <w:highlight w:val="cyan"/>
              </w:rPr>
            </w:pPr>
            <w:r w:rsidRPr="00DC3A81">
              <w:rPr>
                <w:b/>
                <w:i/>
                <w:highlight w:val="cyan"/>
              </w:rPr>
              <w:t>cnAssociation</w:t>
            </w:r>
          </w:p>
          <w:p w14:paraId="27F02802" w14:textId="421D3A57" w:rsidR="00022071" w:rsidRPr="00DC3A81" w:rsidRDefault="00022071" w:rsidP="00022071">
            <w:pPr>
              <w:pStyle w:val="TAL"/>
              <w:rPr>
                <w:highlight w:val="cyan"/>
              </w:rPr>
            </w:pPr>
            <w:r w:rsidRPr="00DC3A81">
              <w:rPr>
                <w:highlight w:val="cyan"/>
              </w:rPr>
              <w:t>Indicates if the bearer is associated with the eps-bearerIdentity (when connected to EPC) or sdap-Config (when connected to 5GC).</w:t>
            </w:r>
          </w:p>
        </w:tc>
      </w:tr>
      <w:tr w:rsidR="00022071" w:rsidRPr="00DC3A81" w14:paraId="59B7BA7A" w14:textId="77777777" w:rsidTr="00763F8F">
        <w:tc>
          <w:tcPr>
            <w:tcW w:w="14173" w:type="dxa"/>
          </w:tcPr>
          <w:p w14:paraId="04ED2507" w14:textId="77777777" w:rsidR="00022071" w:rsidRPr="00DC3A81" w:rsidRDefault="00022071" w:rsidP="00022071">
            <w:pPr>
              <w:pStyle w:val="TAL"/>
              <w:rPr>
                <w:b/>
                <w:i/>
                <w:highlight w:val="cyan"/>
              </w:rPr>
            </w:pPr>
            <w:r w:rsidRPr="00DC3A81">
              <w:rPr>
                <w:b/>
                <w:i/>
                <w:highlight w:val="cyan"/>
              </w:rPr>
              <w:t>keyToUse</w:t>
            </w:r>
          </w:p>
          <w:p w14:paraId="6E4EA25D" w14:textId="34F1304B" w:rsidR="00022071" w:rsidRPr="00DC3A81" w:rsidRDefault="00022071" w:rsidP="00022071">
            <w:pPr>
              <w:pStyle w:val="TAL"/>
              <w:rPr>
                <w:highlight w:val="cyan"/>
              </w:rPr>
            </w:pPr>
            <w:r w:rsidRPr="00DC3A81">
              <w:rPr>
                <w:highlight w:val="cyan"/>
              </w:rPr>
              <w:t>Indicates if the bearer</w:t>
            </w:r>
            <w:ins w:id="17463" w:author="" w:date="2018-01-30T15:16:00Z">
              <w:r w:rsidR="0062772A" w:rsidRPr="00DC3A81">
                <w:rPr>
                  <w:highlight w:val="cyan"/>
                </w:rPr>
                <w:t>s</w:t>
              </w:r>
            </w:ins>
            <w:r w:rsidRPr="00DC3A81">
              <w:rPr>
                <w:highlight w:val="cyan"/>
              </w:rPr>
              <w:t xml:space="preserve"> configured with th</w:t>
            </w:r>
            <w:ins w:id="17464" w:author="" w:date="2018-01-30T15:16:00Z">
              <w:r w:rsidR="0062772A" w:rsidRPr="00DC3A81">
                <w:rPr>
                  <w:highlight w:val="cyan"/>
                </w:rPr>
                <w:t>e</w:t>
              </w:r>
            </w:ins>
            <w:del w:id="17465" w:author="" w:date="2018-01-30T15:16:00Z">
              <w:r w:rsidRPr="00DC3A81" w:rsidDel="0062772A">
                <w:rPr>
                  <w:highlight w:val="cyan"/>
                </w:rPr>
                <w:delText>is</w:delText>
              </w:r>
            </w:del>
            <w:r w:rsidRPr="00DC3A81">
              <w:rPr>
                <w:highlight w:val="cyan"/>
              </w:rPr>
              <w:t xml:space="preserve"> list </w:t>
            </w:r>
            <w:ins w:id="17466" w:author="" w:date="2018-01-30T15:17:00Z">
              <w:r w:rsidR="0062772A" w:rsidRPr="00DC3A81">
                <w:rPr>
                  <w:szCs w:val="18"/>
                  <w:highlight w:val="cyan"/>
                </w:rPr>
                <w:t xml:space="preserve">in </w:t>
              </w:r>
              <w:r w:rsidR="0062772A" w:rsidRPr="00DC3A81">
                <w:rPr>
                  <w:highlight w:val="cyan"/>
                </w:rPr>
                <w:t xml:space="preserve">this </w:t>
              </w:r>
              <w:r w:rsidR="0062772A" w:rsidRPr="00DC3A81">
                <w:rPr>
                  <w:i/>
                  <w:szCs w:val="18"/>
                  <w:highlight w:val="cyan"/>
                  <w:rPrChange w:id="17467" w:author="" w:date="2018-01-30T15:17:00Z">
                    <w:rPr>
                      <w:szCs w:val="18"/>
                    </w:rPr>
                  </w:rPrChange>
                </w:rPr>
                <w:t>radioBearerConfig</w:t>
              </w:r>
              <w:r w:rsidR="0062772A" w:rsidRPr="00DC3A81">
                <w:rPr>
                  <w:highlight w:val="cyan"/>
                </w:rPr>
                <w:t xml:space="preserve"> </w:t>
              </w:r>
            </w:ins>
            <w:r w:rsidRPr="00DC3A81">
              <w:rPr>
                <w:highlight w:val="cyan"/>
              </w:rPr>
              <w:t>is using KeNB or S-KgNB for deriving ciphering and/or integrity protection keys.</w:t>
            </w:r>
            <w:r w:rsidR="00815B50" w:rsidRPr="00DC3A81">
              <w:rPr>
                <w:highlight w:val="cyan"/>
              </w:rPr>
              <w:t xml:space="preserve"> Network should not configure SRB1 and SRB2 with S-</w:t>
            </w:r>
            <w:del w:id="17468" w:author="merged r1" w:date="2018-01-18T13:12:00Z">
              <w:r w:rsidR="00815B50" w:rsidRPr="00DC3A81">
                <w:rPr>
                  <w:highlight w:val="cyan"/>
                </w:rPr>
                <w:delText>KeNB</w:delText>
              </w:r>
            </w:del>
            <w:ins w:id="17469" w:author="merged r1" w:date="2018-01-18T13:12:00Z">
              <w:r w:rsidR="004E69F3" w:rsidRPr="00DC3A81">
                <w:rPr>
                  <w:highlight w:val="cyan"/>
                </w:rPr>
                <w:t>KgNB</w:t>
              </w:r>
            </w:ins>
            <w:ins w:id="17470" w:author="CATT" w:date="2018-01-16T11:44:00Z">
              <w:r w:rsidR="004E69F3" w:rsidRPr="00DC3A81">
                <w:rPr>
                  <w:highlight w:val="cyan"/>
                </w:rPr>
                <w:t xml:space="preserve"> </w:t>
              </w:r>
            </w:ins>
            <w:r w:rsidR="00815B50" w:rsidRPr="00DC3A81">
              <w:rPr>
                <w:highlight w:val="cyan"/>
              </w:rPr>
              <w:t>and SRB3 with KeNB.</w:t>
            </w:r>
            <w:ins w:id="17471" w:author="" w:date="2018-01-30T15:19:00Z">
              <w:r w:rsidR="0062772A" w:rsidRPr="00DC3A81">
                <w:rPr>
                  <w:szCs w:val="18"/>
                  <w:highlight w:val="cyan"/>
                </w:rPr>
                <w:t xml:space="preserve"> When the field is not included,  the UE shall continue to use the currently configured </w:t>
              </w:r>
              <w:r w:rsidR="0062772A" w:rsidRPr="00DC3A81">
                <w:rPr>
                  <w:i/>
                  <w:szCs w:val="18"/>
                  <w:highlight w:val="cyan"/>
                  <w:rPrChange w:id="17472" w:author="" w:date="2018-01-30T15:19:00Z">
                    <w:rPr>
                      <w:szCs w:val="18"/>
                    </w:rPr>
                  </w:rPrChange>
                </w:rPr>
                <w:t>keyToUse</w:t>
              </w:r>
              <w:r w:rsidR="0062772A" w:rsidRPr="00DC3A81">
                <w:rPr>
                  <w:szCs w:val="18"/>
                  <w:highlight w:val="cyan"/>
                </w:rPr>
                <w:t xml:space="preserve"> for the radio bearers reconfigured with the lists in this </w:t>
              </w:r>
              <w:r w:rsidR="0062772A" w:rsidRPr="00DC3A81">
                <w:rPr>
                  <w:i/>
                  <w:szCs w:val="18"/>
                  <w:highlight w:val="cyan"/>
                  <w:rPrChange w:id="17473" w:author="" w:date="2018-01-30T15:19:00Z">
                    <w:rPr>
                      <w:szCs w:val="18"/>
                    </w:rPr>
                  </w:rPrChange>
                </w:rPr>
                <w:t>radioBearerConfig</w:t>
              </w:r>
              <w:r w:rsidR="0062772A" w:rsidRPr="00DC3A81">
                <w:rPr>
                  <w:szCs w:val="18"/>
                  <w:highlight w:val="cyan"/>
                </w:rPr>
                <w:t>.</w:t>
              </w:r>
            </w:ins>
          </w:p>
        </w:tc>
      </w:tr>
      <w:tr w:rsidR="00F8210C" w:rsidRPr="00DC3A81" w14:paraId="38A871EB" w14:textId="77777777" w:rsidTr="00763F8F">
        <w:trPr>
          <w:ins w:id="17474" w:author="" w:date="2018-01-30T15:20:00Z"/>
        </w:trPr>
        <w:tc>
          <w:tcPr>
            <w:tcW w:w="14173" w:type="dxa"/>
          </w:tcPr>
          <w:p w14:paraId="7D22727E" w14:textId="77777777" w:rsidR="00F8210C" w:rsidRPr="00DC3A81" w:rsidRDefault="00F8210C" w:rsidP="00F8210C">
            <w:pPr>
              <w:pStyle w:val="TAL"/>
              <w:rPr>
                <w:ins w:id="17475" w:author="" w:date="2018-01-30T15:21:00Z"/>
                <w:highlight w:val="cyan"/>
                <w:rPrChange w:id="17476" w:author="" w:date="2018-01-30T15:24:00Z">
                  <w:rPr>
                    <w:ins w:id="17477" w:author="" w:date="2018-01-30T15:21:00Z"/>
                    <w:b/>
                    <w:i/>
                  </w:rPr>
                </w:rPrChange>
              </w:rPr>
            </w:pPr>
            <w:ins w:id="17478" w:author="" w:date="2018-01-30T15:21:00Z">
              <w:r w:rsidRPr="00DC3A81">
                <w:rPr>
                  <w:highlight w:val="cyan"/>
                  <w:rPrChange w:id="17479" w:author="" w:date="2018-01-30T15:24:00Z">
                    <w:rPr>
                      <w:b/>
                      <w:i/>
                    </w:rPr>
                  </w:rPrChange>
                </w:rPr>
                <w:t>reestablishPDCP</w:t>
              </w:r>
            </w:ins>
          </w:p>
          <w:p w14:paraId="6B0EFA62" w14:textId="2D8F4F33" w:rsidR="00F8210C" w:rsidRPr="00DC3A81" w:rsidRDefault="00F8210C" w:rsidP="00F8210C">
            <w:pPr>
              <w:pStyle w:val="TAL"/>
              <w:rPr>
                <w:ins w:id="17480" w:author="" w:date="2018-01-30T15:20:00Z"/>
                <w:highlight w:val="cyan"/>
                <w:rPrChange w:id="17481" w:author="" w:date="2018-01-30T15:24:00Z">
                  <w:rPr>
                    <w:ins w:id="17482" w:author="" w:date="2018-01-30T15:20:00Z"/>
                    <w:b/>
                    <w:i/>
                  </w:rPr>
                </w:rPrChange>
              </w:rPr>
            </w:pPr>
            <w:ins w:id="17483" w:author="" w:date="2018-01-30T15:21:00Z">
              <w:r w:rsidRPr="00DC3A81">
                <w:rPr>
                  <w:highlight w:val="cyan"/>
                </w:rPr>
                <w:t>Indicates that PDCP should be re-established. Network sets this to TRUE whenever the security key used for this radio bearer changes.</w:t>
              </w:r>
            </w:ins>
          </w:p>
        </w:tc>
      </w:tr>
      <w:tr w:rsidR="00022071" w:rsidRPr="00DC3A81" w14:paraId="6614E264" w14:textId="77777777" w:rsidTr="00763F8F">
        <w:tc>
          <w:tcPr>
            <w:tcW w:w="14173" w:type="dxa"/>
          </w:tcPr>
          <w:p w14:paraId="35C17CAB" w14:textId="77777777" w:rsidR="00022071" w:rsidRPr="00DC3A81" w:rsidRDefault="00022071" w:rsidP="00022071">
            <w:pPr>
              <w:pStyle w:val="TAL"/>
              <w:rPr>
                <w:b/>
                <w:i/>
                <w:highlight w:val="cyan"/>
              </w:rPr>
            </w:pPr>
            <w:r w:rsidRPr="00DC3A81">
              <w:rPr>
                <w:b/>
                <w:i/>
                <w:highlight w:val="cyan"/>
              </w:rPr>
              <w:t>srb-Identity</w:t>
            </w:r>
          </w:p>
          <w:p w14:paraId="5AD88177" w14:textId="77777777" w:rsidR="00022071" w:rsidRPr="00DC3A81" w:rsidRDefault="00022071" w:rsidP="00022071">
            <w:pPr>
              <w:pStyle w:val="TAL"/>
              <w:rPr>
                <w:highlight w:val="cyan"/>
              </w:rPr>
            </w:pPr>
            <w:r w:rsidRPr="00DC3A81">
              <w:rPr>
                <w:highlight w:val="cyan"/>
              </w:rPr>
              <w:t>Value 1 is applicable for SRB1 only.</w:t>
            </w:r>
          </w:p>
          <w:p w14:paraId="3EEB87CD" w14:textId="77777777" w:rsidR="00022071" w:rsidRPr="00DC3A81" w:rsidRDefault="00022071" w:rsidP="00022071">
            <w:pPr>
              <w:pStyle w:val="TAL"/>
              <w:rPr>
                <w:highlight w:val="cyan"/>
              </w:rPr>
            </w:pPr>
            <w:r w:rsidRPr="00DC3A81">
              <w:rPr>
                <w:highlight w:val="cyan"/>
              </w:rPr>
              <w:t>Value 2 is applicable for SRB2 only.</w:t>
            </w:r>
          </w:p>
          <w:p w14:paraId="64BDF2B4" w14:textId="6CC58794" w:rsidR="00022071" w:rsidRPr="00DC3A81" w:rsidRDefault="00022071" w:rsidP="00022071">
            <w:pPr>
              <w:pStyle w:val="TAL"/>
              <w:rPr>
                <w:b/>
                <w:i/>
                <w:highlight w:val="cyan"/>
              </w:rPr>
            </w:pPr>
            <w:r w:rsidRPr="00DC3A81">
              <w:rPr>
                <w:highlight w:val="cyan"/>
              </w:rPr>
              <w:t>Value 3 is applicable for SRB3 only.</w:t>
            </w:r>
          </w:p>
        </w:tc>
      </w:tr>
      <w:tr w:rsidR="00F8210C" w:rsidRPr="00DC3A81" w14:paraId="7D2E2B19" w14:textId="77777777" w:rsidTr="00763F8F">
        <w:trPr>
          <w:ins w:id="17484" w:author="" w:date="2018-01-30T15:23:00Z"/>
        </w:trPr>
        <w:tc>
          <w:tcPr>
            <w:tcW w:w="14173" w:type="dxa"/>
            <w:tcBorders>
              <w:top w:val="single" w:sz="4" w:space="0" w:color="auto"/>
              <w:left w:val="single" w:sz="4" w:space="0" w:color="auto"/>
              <w:bottom w:val="single" w:sz="4" w:space="0" w:color="auto"/>
              <w:right w:val="single" w:sz="4" w:space="0" w:color="auto"/>
            </w:tcBorders>
          </w:tcPr>
          <w:p w14:paraId="2F00914A" w14:textId="77777777" w:rsidR="00F8210C" w:rsidRPr="00DC3A81" w:rsidRDefault="00F8210C" w:rsidP="00F8210C">
            <w:pPr>
              <w:pStyle w:val="TAL"/>
              <w:rPr>
                <w:ins w:id="17485" w:author="" w:date="2018-01-30T15:23:00Z"/>
                <w:b/>
                <w:i/>
                <w:highlight w:val="cyan"/>
              </w:rPr>
            </w:pPr>
            <w:ins w:id="17486" w:author="" w:date="2018-01-30T15:23:00Z">
              <w:r w:rsidRPr="00DC3A81">
                <w:rPr>
                  <w:b/>
                  <w:i/>
                  <w:highlight w:val="cyan"/>
                </w:rPr>
                <w:t>securityAlgorithmConfig</w:t>
              </w:r>
            </w:ins>
          </w:p>
          <w:p w14:paraId="43D27DBA" w14:textId="7DB2BAE5" w:rsidR="00F8210C" w:rsidRPr="00DC3A81" w:rsidRDefault="00F8210C" w:rsidP="00F8210C">
            <w:pPr>
              <w:pStyle w:val="TAL"/>
              <w:rPr>
                <w:ins w:id="17487" w:author="" w:date="2018-01-30T15:23:00Z"/>
                <w:highlight w:val="cyan"/>
                <w:rPrChange w:id="17488" w:author="" w:date="2018-01-30T15:24:00Z">
                  <w:rPr>
                    <w:ins w:id="17489" w:author="" w:date="2018-01-30T15:23:00Z"/>
                    <w:b/>
                    <w:i/>
                  </w:rPr>
                </w:rPrChange>
              </w:rPr>
            </w:pPr>
            <w:ins w:id="17490" w:author="" w:date="2018-01-30T15:23:00Z">
              <w:r w:rsidRPr="00DC3A81">
                <w:rPr>
                  <w:highlight w:val="cyan"/>
                  <w:rPrChange w:id="17491" w:author="" w:date="2018-01-30T15:24:00Z">
                    <w:rPr>
                      <w:b/>
                      <w:i/>
                    </w:rPr>
                  </w:rPrChange>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ins>
          </w:p>
        </w:tc>
      </w:tr>
      <w:tr w:rsidR="00F8210C" w:rsidRPr="00DC3A81" w14:paraId="1A1B06FE" w14:textId="77777777" w:rsidTr="00763F8F">
        <w:trPr>
          <w:ins w:id="17492" w:author="" w:date="2018-01-30T15:23:00Z"/>
        </w:trPr>
        <w:tc>
          <w:tcPr>
            <w:tcW w:w="14173" w:type="dxa"/>
            <w:tcBorders>
              <w:top w:val="single" w:sz="4" w:space="0" w:color="auto"/>
              <w:left w:val="single" w:sz="4" w:space="0" w:color="auto"/>
              <w:bottom w:val="single" w:sz="4" w:space="0" w:color="auto"/>
              <w:right w:val="single" w:sz="4" w:space="0" w:color="auto"/>
            </w:tcBorders>
          </w:tcPr>
          <w:p w14:paraId="6F3858D0" w14:textId="77777777" w:rsidR="00F8210C" w:rsidRPr="00DC3A81" w:rsidRDefault="00F8210C" w:rsidP="00F8210C">
            <w:pPr>
              <w:pStyle w:val="TAL"/>
              <w:rPr>
                <w:ins w:id="17493" w:author="" w:date="2018-01-30T15:23:00Z"/>
                <w:b/>
                <w:i/>
                <w:highlight w:val="cyan"/>
              </w:rPr>
            </w:pPr>
            <w:ins w:id="17494" w:author="" w:date="2018-01-30T15:23:00Z">
              <w:r w:rsidRPr="00DC3A81">
                <w:rPr>
                  <w:b/>
                  <w:i/>
                  <w:highlight w:val="cyan"/>
                </w:rPr>
                <w:t>securityConfig</w:t>
              </w:r>
            </w:ins>
          </w:p>
          <w:p w14:paraId="5FB411C8" w14:textId="445FCE65" w:rsidR="00F8210C" w:rsidRPr="00DC3A81" w:rsidRDefault="00F8210C" w:rsidP="00F8210C">
            <w:pPr>
              <w:pStyle w:val="TAL"/>
              <w:rPr>
                <w:ins w:id="17495" w:author="" w:date="2018-01-30T15:23:00Z"/>
                <w:highlight w:val="cyan"/>
                <w:rPrChange w:id="17496" w:author="" w:date="2018-01-30T15:24:00Z">
                  <w:rPr>
                    <w:ins w:id="17497" w:author="" w:date="2018-01-30T15:23:00Z"/>
                    <w:b/>
                    <w:i/>
                  </w:rPr>
                </w:rPrChange>
              </w:rPr>
            </w:pPr>
            <w:ins w:id="17498" w:author="" w:date="2018-01-30T15:23:00Z">
              <w:r w:rsidRPr="00DC3A81">
                <w:rPr>
                  <w:highlight w:val="cyan"/>
                  <w:rPrChange w:id="17499" w:author="" w:date="2018-01-30T15:24:00Z">
                    <w:rPr>
                      <w:b/>
                      <w:i/>
                    </w:rPr>
                  </w:rPrChange>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ins>
          </w:p>
        </w:tc>
      </w:tr>
      <w:tr w:rsidR="00763F8F" w:rsidRPr="00DC3A81" w14:paraId="2B05F674" w14:textId="77777777" w:rsidTr="00763F8F">
        <w:trPr>
          <w:ins w:id="17500" w:author="" w:date="2018-02-02T22:54:00Z"/>
        </w:trPr>
        <w:tc>
          <w:tcPr>
            <w:tcW w:w="14173" w:type="dxa"/>
            <w:tcBorders>
              <w:top w:val="single" w:sz="4" w:space="0" w:color="auto"/>
              <w:left w:val="single" w:sz="4" w:space="0" w:color="auto"/>
              <w:bottom w:val="single" w:sz="4" w:space="0" w:color="auto"/>
              <w:right w:val="single" w:sz="4" w:space="0" w:color="auto"/>
            </w:tcBorders>
          </w:tcPr>
          <w:p w14:paraId="0DFB5853" w14:textId="77777777" w:rsidR="00763F8F" w:rsidRPr="00DC3A81" w:rsidRDefault="00763F8F" w:rsidP="00763F8F">
            <w:pPr>
              <w:pStyle w:val="TAL"/>
              <w:rPr>
                <w:ins w:id="17501" w:author="" w:date="2018-02-02T22:55:00Z"/>
                <w:b/>
                <w:i/>
                <w:highlight w:val="cyan"/>
              </w:rPr>
            </w:pPr>
            <w:ins w:id="17502" w:author="" w:date="2018-02-02T22:55:00Z">
              <w:r w:rsidRPr="00DC3A81">
                <w:rPr>
                  <w:b/>
                  <w:i/>
                  <w:highlight w:val="cyan"/>
                </w:rPr>
                <w:t>srb3-toRelease</w:t>
              </w:r>
            </w:ins>
          </w:p>
          <w:p w14:paraId="5D694842" w14:textId="6A3151D5" w:rsidR="00763F8F" w:rsidRPr="00DC3A81" w:rsidRDefault="00763F8F" w:rsidP="00763F8F">
            <w:pPr>
              <w:pStyle w:val="TAL"/>
              <w:rPr>
                <w:ins w:id="17503" w:author="" w:date="2018-02-02T22:54:00Z"/>
                <w:b/>
                <w:i/>
                <w:highlight w:val="cyan"/>
              </w:rPr>
            </w:pPr>
            <w:ins w:id="17504" w:author="" w:date="2018-02-02T22:55:00Z">
              <w:r w:rsidRPr="00DC3A81">
                <w:rPr>
                  <w:color w:val="FF0000"/>
                  <w:highlight w:val="cyan"/>
                  <w:u w:val="single"/>
                </w:rPr>
                <w:t xml:space="preserve">Release SRB3. SRB3 release can only be done at SCG release and </w:t>
              </w:r>
            </w:ins>
            <w:ins w:id="17505" w:author="" w:date="2018-02-02T22:56:00Z">
              <w:r w:rsidRPr="00DC3A81">
                <w:rPr>
                  <w:color w:val="FF0000"/>
                  <w:highlight w:val="cyan"/>
                  <w:u w:val="single"/>
                </w:rPr>
                <w:t>reconfiguration with sync</w:t>
              </w:r>
            </w:ins>
          </w:p>
        </w:tc>
      </w:tr>
    </w:tbl>
    <w:p w14:paraId="61AB77EC" w14:textId="63A75E5B" w:rsidR="00022071" w:rsidRPr="00DC3A81" w:rsidRDefault="00022071" w:rsidP="00022071">
      <w:pPr>
        <w:rPr>
          <w:rFonts w:eastAsia="SimSun"/>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22071" w:rsidRPr="00DC3A81" w14:paraId="37414D37" w14:textId="77777777" w:rsidTr="0037154B">
        <w:tc>
          <w:tcPr>
            <w:tcW w:w="2834" w:type="dxa"/>
          </w:tcPr>
          <w:p w14:paraId="2F6214EE" w14:textId="7FDBE0EC" w:rsidR="00022071" w:rsidRPr="00DC3A81" w:rsidRDefault="00022071" w:rsidP="00022071">
            <w:pPr>
              <w:pStyle w:val="TAH"/>
              <w:rPr>
                <w:highlight w:val="cyan"/>
              </w:rPr>
            </w:pPr>
            <w:r w:rsidRPr="00DC3A81">
              <w:rPr>
                <w:highlight w:val="cyan"/>
              </w:rPr>
              <w:lastRenderedPageBreak/>
              <w:t>Conditional Presence</w:t>
            </w:r>
          </w:p>
        </w:tc>
        <w:tc>
          <w:tcPr>
            <w:tcW w:w="7141" w:type="dxa"/>
          </w:tcPr>
          <w:p w14:paraId="60C9C2C1" w14:textId="36D54480" w:rsidR="00022071" w:rsidRPr="00DC3A81" w:rsidRDefault="00022071" w:rsidP="00022071">
            <w:pPr>
              <w:pStyle w:val="TAH"/>
              <w:rPr>
                <w:highlight w:val="cyan"/>
              </w:rPr>
            </w:pPr>
            <w:r w:rsidRPr="00DC3A81">
              <w:rPr>
                <w:highlight w:val="cyan"/>
              </w:rPr>
              <w:t>Explanation</w:t>
            </w:r>
          </w:p>
        </w:tc>
      </w:tr>
      <w:tr w:rsidR="00022071" w:rsidRPr="00DC3A81" w14:paraId="4A09FC50" w14:textId="77777777" w:rsidTr="0037154B">
        <w:tc>
          <w:tcPr>
            <w:tcW w:w="2834" w:type="dxa"/>
          </w:tcPr>
          <w:p w14:paraId="0869EDD7" w14:textId="20061830" w:rsidR="00022071" w:rsidRPr="00DC3A81" w:rsidRDefault="00F8210C" w:rsidP="00022071">
            <w:pPr>
              <w:pStyle w:val="TAL"/>
              <w:rPr>
                <w:i/>
                <w:highlight w:val="cyan"/>
              </w:rPr>
            </w:pPr>
            <w:ins w:id="17506" w:author="" w:date="2018-01-30T15:25:00Z">
              <w:r w:rsidRPr="00DC3A81">
                <w:rPr>
                  <w:i/>
                  <w:color w:val="808080"/>
                  <w:highlight w:val="cyan"/>
                </w:rPr>
                <w:t>RBTermChange</w:t>
              </w:r>
            </w:ins>
            <w:del w:id="17507" w:author="" w:date="2018-01-30T15:25:00Z">
              <w:r w:rsidR="003D65F9" w:rsidRPr="00DC3A81" w:rsidDel="00F8210C">
                <w:rPr>
                  <w:i/>
                  <w:highlight w:val="cyan"/>
                </w:rPr>
                <w:delText>KeyChange</w:delText>
              </w:r>
            </w:del>
          </w:p>
        </w:tc>
        <w:tc>
          <w:tcPr>
            <w:tcW w:w="7141" w:type="dxa"/>
          </w:tcPr>
          <w:p w14:paraId="62D615AA" w14:textId="2BAC1E54" w:rsidR="00022071" w:rsidRPr="00DC3A81" w:rsidRDefault="004C7060" w:rsidP="00022071">
            <w:pPr>
              <w:pStyle w:val="TAL"/>
              <w:rPr>
                <w:highlight w:val="cyan"/>
              </w:rPr>
            </w:pPr>
            <w:r w:rsidRPr="00DC3A81">
              <w:rPr>
                <w:highlight w:val="cyan"/>
              </w:rPr>
              <w:t xml:space="preserve">The field is mandatory present in case of </w:t>
            </w:r>
            <w:ins w:id="17508" w:author="" w:date="2018-01-30T15:27:00Z">
              <w:r w:rsidR="00F8210C" w:rsidRPr="00DC3A81">
                <w:rPr>
                  <w:highlight w:val="cyan"/>
                </w:rPr>
                <w:t xml:space="preserve">set up of signalling and data radio bearer and </w:t>
              </w:r>
              <w:r w:rsidR="00F8210C" w:rsidRPr="00DC3A81">
                <w:rPr>
                  <w:bCs/>
                  <w:iCs/>
                  <w:color w:val="FF0000"/>
                  <w:highlight w:val="cyan"/>
                  <w:u w:val="single"/>
                </w:rPr>
                <w:t xml:space="preserve">change of termination point </w:t>
              </w:r>
              <w:r w:rsidR="00F8210C" w:rsidRPr="00DC3A81">
                <w:rPr>
                  <w:highlight w:val="cyan"/>
                </w:rPr>
                <w:t>for the radio bearer</w:t>
              </w:r>
              <w:r w:rsidR="00F8210C" w:rsidRPr="00DC3A81">
                <w:rPr>
                  <w:bCs/>
                  <w:iCs/>
                  <w:color w:val="FF0000"/>
                  <w:highlight w:val="cyan"/>
                  <w:u w:val="single"/>
                </w:rPr>
                <w:t xml:space="preserve"> between MN and SN</w:t>
              </w:r>
              <w:r w:rsidR="00F8210C" w:rsidRPr="00DC3A81">
                <w:rPr>
                  <w:highlight w:val="cyan"/>
                </w:rPr>
                <w:t>. It is optionally present otherwise, Need S</w:t>
              </w:r>
              <w:r w:rsidR="00897478" w:rsidRPr="00DC3A81">
                <w:rPr>
                  <w:highlight w:val="cyan"/>
                </w:rPr>
                <w:t>.</w:t>
              </w:r>
            </w:ins>
            <w:del w:id="17509" w:author="" w:date="2018-01-30T15:27:00Z">
              <w:r w:rsidR="003D65F9" w:rsidRPr="00DC3A81" w:rsidDel="00F8210C">
                <w:rPr>
                  <w:highlight w:val="cyan"/>
                </w:rPr>
                <w:delText>with</w:delText>
              </w:r>
              <w:r w:rsidRPr="00DC3A81" w:rsidDel="00F8210C">
                <w:rPr>
                  <w:highlight w:val="cyan"/>
                </w:rPr>
                <w:delText xml:space="preserve"> key change, otherwise the field is not present</w:delText>
              </w:r>
            </w:del>
          </w:p>
        </w:tc>
      </w:tr>
      <w:tr w:rsidR="004C7060" w:rsidRPr="00DC3A81" w14:paraId="0702FBF6" w14:textId="77777777" w:rsidTr="0037154B">
        <w:tc>
          <w:tcPr>
            <w:tcW w:w="2834" w:type="dxa"/>
          </w:tcPr>
          <w:p w14:paraId="4433805E" w14:textId="4D7CB319" w:rsidR="004C7060" w:rsidRPr="00DC3A81" w:rsidRDefault="004C7060" w:rsidP="00022071">
            <w:pPr>
              <w:pStyle w:val="TAL"/>
              <w:rPr>
                <w:i/>
                <w:highlight w:val="cyan"/>
              </w:rPr>
            </w:pPr>
            <w:r w:rsidRPr="00DC3A81">
              <w:rPr>
                <w:i/>
                <w:highlight w:val="cyan"/>
              </w:rPr>
              <w:t>PDCP</w:t>
            </w:r>
          </w:p>
        </w:tc>
        <w:tc>
          <w:tcPr>
            <w:tcW w:w="7141" w:type="dxa"/>
          </w:tcPr>
          <w:p w14:paraId="06D07AC8" w14:textId="5E9A0BAD" w:rsidR="004C7060" w:rsidRPr="00DC3A81" w:rsidRDefault="004C7060" w:rsidP="00022071">
            <w:pPr>
              <w:pStyle w:val="TAL"/>
              <w:rPr>
                <w:highlight w:val="cyan"/>
              </w:rPr>
            </w:pPr>
            <w:r w:rsidRPr="00DC3A81">
              <w:rPr>
                <w:highlight w:val="cyan"/>
              </w:rPr>
              <w:t xml:space="preserve">The field is mandatory present if the corresponding </w:t>
            </w:r>
            <w:del w:id="17510" w:author="merged r1" w:date="2018-01-18T13:12:00Z">
              <w:r w:rsidRPr="00DC3A81">
                <w:rPr>
                  <w:highlight w:val="cyan"/>
                </w:rPr>
                <w:delText>DRB</w:delText>
              </w:r>
            </w:del>
            <w:ins w:id="17511" w:author="merged r1" w:date="2018-01-18T13:12:00Z">
              <w:r w:rsidRPr="00DC3A81">
                <w:rPr>
                  <w:highlight w:val="cyan"/>
                </w:rPr>
                <w:t>RB</w:t>
              </w:r>
            </w:ins>
            <w:r w:rsidRPr="00DC3A81">
              <w:rPr>
                <w:highlight w:val="cyan"/>
              </w:rPr>
              <w:t xml:space="preserve"> is being setup or reconfigured with NR PDCP; otherwise the field is optionally present, need M</w:t>
            </w:r>
            <w:ins w:id="17512" w:author="" w:date="2018-01-30T15:27:00Z">
              <w:r w:rsidR="00F8210C" w:rsidRPr="00DC3A81">
                <w:rPr>
                  <w:highlight w:val="cyan"/>
                </w:rPr>
                <w:t>.</w:t>
              </w:r>
            </w:ins>
          </w:p>
        </w:tc>
      </w:tr>
      <w:tr w:rsidR="00E450C1" w:rsidRPr="00DC3A81" w14:paraId="52E67E25" w14:textId="77777777" w:rsidTr="0037154B">
        <w:trPr>
          <w:ins w:id="17513" w:author="" w:date="2018-02-02T22:48:00Z"/>
        </w:trPr>
        <w:tc>
          <w:tcPr>
            <w:tcW w:w="2834" w:type="dxa"/>
          </w:tcPr>
          <w:p w14:paraId="7EDADBF0" w14:textId="695955E5" w:rsidR="00E450C1" w:rsidRPr="00DC3A81" w:rsidRDefault="00E450C1" w:rsidP="00022071">
            <w:pPr>
              <w:pStyle w:val="TAL"/>
              <w:rPr>
                <w:ins w:id="17514" w:author="" w:date="2018-02-02T22:48:00Z"/>
                <w:i/>
                <w:highlight w:val="cyan"/>
              </w:rPr>
            </w:pPr>
            <w:ins w:id="17515" w:author="" w:date="2018-02-02T22:48:00Z">
              <w:r w:rsidRPr="00DC3A81">
                <w:rPr>
                  <w:i/>
                  <w:highlight w:val="cyan"/>
                </w:rPr>
                <w:t>DRBSetup</w:t>
              </w:r>
            </w:ins>
          </w:p>
        </w:tc>
        <w:tc>
          <w:tcPr>
            <w:tcW w:w="7141" w:type="dxa"/>
          </w:tcPr>
          <w:p w14:paraId="2D348531" w14:textId="4BEF9DC9" w:rsidR="00E450C1" w:rsidRPr="00DC3A81" w:rsidRDefault="00E450C1" w:rsidP="00022071">
            <w:pPr>
              <w:pStyle w:val="TAL"/>
              <w:rPr>
                <w:ins w:id="17516" w:author="" w:date="2018-02-02T22:48:00Z"/>
                <w:highlight w:val="cyan"/>
              </w:rPr>
            </w:pPr>
            <w:ins w:id="17517" w:author="" w:date="2018-02-02T22:48:00Z">
              <w:r w:rsidRPr="00DC3A81">
                <w:rPr>
                  <w:highlight w:val="cyan"/>
                </w:rPr>
                <w:t xml:space="preserve">The field is mandatory present if the corresponding </w:t>
              </w:r>
            </w:ins>
            <w:ins w:id="17518" w:author="" w:date="2018-02-02T22:49:00Z">
              <w:r w:rsidRPr="00DC3A81">
                <w:rPr>
                  <w:highlight w:val="cyan"/>
                </w:rPr>
                <w:t>D</w:t>
              </w:r>
            </w:ins>
            <w:ins w:id="17519" w:author="" w:date="2018-02-02T22:48:00Z">
              <w:r w:rsidRPr="00DC3A81">
                <w:rPr>
                  <w:highlight w:val="cyan"/>
                </w:rPr>
                <w:t>RB is being setup; otherwise the field is optionally present, need M.</w:t>
              </w:r>
            </w:ins>
          </w:p>
        </w:tc>
      </w:tr>
    </w:tbl>
    <w:p w14:paraId="26DBB45C" w14:textId="77777777" w:rsidR="00022071" w:rsidRPr="00DC3A81" w:rsidRDefault="00022071" w:rsidP="00022071">
      <w:pPr>
        <w:rPr>
          <w:rFonts w:eastAsia="SimSun"/>
          <w:highlight w:val="cyan"/>
        </w:rPr>
      </w:pPr>
    </w:p>
    <w:p w14:paraId="0CC0F855" w14:textId="77777777" w:rsidR="00E051C6" w:rsidRPr="00DC3A81" w:rsidRDefault="00E051C6" w:rsidP="00E051C6">
      <w:pPr>
        <w:pStyle w:val="Heading4"/>
        <w:rPr>
          <w:i/>
          <w:highlight w:val="cyan"/>
        </w:rPr>
      </w:pPr>
      <w:bookmarkStart w:id="17520" w:name="_Toc500942744"/>
      <w:bookmarkStart w:id="17521" w:name="_Toc505697582"/>
      <w:r w:rsidRPr="00DC3A81">
        <w:rPr>
          <w:highlight w:val="cyan"/>
        </w:rPr>
        <w:t>–</w:t>
      </w:r>
      <w:r w:rsidRPr="00DC3A81">
        <w:rPr>
          <w:highlight w:val="cyan"/>
        </w:rPr>
        <w:tab/>
      </w:r>
      <w:r w:rsidRPr="00DC3A81">
        <w:rPr>
          <w:i/>
          <w:highlight w:val="cyan"/>
        </w:rPr>
        <w:t>ReportConfigId</w:t>
      </w:r>
      <w:bookmarkEnd w:id="17520"/>
      <w:bookmarkEnd w:id="17521"/>
    </w:p>
    <w:p w14:paraId="62037C24" w14:textId="77777777" w:rsidR="00E051C6" w:rsidRPr="00DC3A81" w:rsidRDefault="00E051C6" w:rsidP="00E051C6">
      <w:pPr>
        <w:rPr>
          <w:highlight w:val="cyan"/>
        </w:rPr>
      </w:pPr>
      <w:r w:rsidRPr="00DC3A81">
        <w:rPr>
          <w:highlight w:val="cyan"/>
        </w:rPr>
        <w:t xml:space="preserve">The IE </w:t>
      </w:r>
      <w:r w:rsidRPr="00DC3A81">
        <w:rPr>
          <w:i/>
          <w:highlight w:val="cyan"/>
        </w:rPr>
        <w:t>ReportConfigId</w:t>
      </w:r>
      <w:r w:rsidRPr="00DC3A81">
        <w:rPr>
          <w:highlight w:val="cyan"/>
        </w:rPr>
        <w:t xml:space="preserve"> is used to identify a measurement reporting configuration.</w:t>
      </w:r>
    </w:p>
    <w:p w14:paraId="3ABE51D0" w14:textId="77777777" w:rsidR="00E051C6" w:rsidRPr="00DC3A81" w:rsidRDefault="00E051C6" w:rsidP="00E051C6">
      <w:pPr>
        <w:pStyle w:val="TH"/>
        <w:rPr>
          <w:highlight w:val="cyan"/>
        </w:rPr>
      </w:pPr>
      <w:r w:rsidRPr="00DC3A81">
        <w:rPr>
          <w:i/>
          <w:highlight w:val="cyan"/>
        </w:rPr>
        <w:t>ReportConfigId</w:t>
      </w:r>
      <w:r w:rsidRPr="00DC3A81">
        <w:rPr>
          <w:highlight w:val="cyan"/>
        </w:rPr>
        <w:t xml:space="preserve"> information element</w:t>
      </w:r>
    </w:p>
    <w:p w14:paraId="32555F25" w14:textId="77777777" w:rsidR="00E051C6" w:rsidRPr="00DC3A81" w:rsidRDefault="00E051C6" w:rsidP="00CE00FD">
      <w:pPr>
        <w:pStyle w:val="PL"/>
        <w:rPr>
          <w:color w:val="808080"/>
          <w:highlight w:val="cyan"/>
        </w:rPr>
      </w:pPr>
      <w:r w:rsidRPr="00DC3A81">
        <w:rPr>
          <w:color w:val="808080"/>
          <w:highlight w:val="cyan"/>
        </w:rPr>
        <w:t>-- ASN1START</w:t>
      </w:r>
    </w:p>
    <w:p w14:paraId="102FEC54" w14:textId="77777777" w:rsidR="00E051C6" w:rsidRPr="00DC3A81" w:rsidRDefault="00E051C6" w:rsidP="00CE00FD">
      <w:pPr>
        <w:pStyle w:val="PL"/>
        <w:rPr>
          <w:color w:val="808080"/>
          <w:highlight w:val="cyan"/>
        </w:rPr>
      </w:pPr>
      <w:r w:rsidRPr="00DC3A81">
        <w:rPr>
          <w:color w:val="808080"/>
          <w:highlight w:val="cyan"/>
        </w:rPr>
        <w:t>-- TAG-REPORT-CONFIG-ID-START</w:t>
      </w:r>
    </w:p>
    <w:p w14:paraId="198A1CD9" w14:textId="77777777" w:rsidR="00E051C6" w:rsidRPr="00DC3A81" w:rsidRDefault="00E051C6" w:rsidP="00CE00FD">
      <w:pPr>
        <w:pStyle w:val="PL"/>
        <w:rPr>
          <w:highlight w:val="cyan"/>
        </w:rPr>
      </w:pPr>
    </w:p>
    <w:p w14:paraId="62816B80" w14:textId="61122523" w:rsidR="00E051C6" w:rsidRPr="00DC3A81" w:rsidRDefault="00E051C6" w:rsidP="00CE00FD">
      <w:pPr>
        <w:pStyle w:val="PL"/>
        <w:rPr>
          <w:highlight w:val="cyan"/>
        </w:rPr>
      </w:pPr>
      <w:r w:rsidRPr="00DC3A81">
        <w:rPr>
          <w:highlight w:val="cyan"/>
        </w:rPr>
        <w:t>ReportConfigId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INTEGER</w:t>
      </w:r>
      <w:r w:rsidRPr="00DC3A81">
        <w:rPr>
          <w:highlight w:val="cyan"/>
        </w:rPr>
        <w:t xml:space="preserve"> (1..</w:t>
      </w:r>
      <w:bookmarkStart w:id="17522" w:name="_Hlk504400670"/>
      <w:del w:id="17523" w:author="merged r1" w:date="2018-01-18T13:12:00Z">
        <w:r w:rsidRPr="00DC3A81">
          <w:rPr>
            <w:highlight w:val="cyan"/>
          </w:rPr>
          <w:delText>maxNrofReportConfigId</w:delText>
        </w:r>
      </w:del>
      <w:ins w:id="17524" w:author="merged r1" w:date="2018-01-18T13:12:00Z">
        <w:r w:rsidRPr="00DC3A81">
          <w:rPr>
            <w:highlight w:val="cyan"/>
          </w:rPr>
          <w:t>maxReportConfigId</w:t>
        </w:r>
      </w:ins>
      <w:bookmarkEnd w:id="17522"/>
      <w:r w:rsidRPr="00DC3A81">
        <w:rPr>
          <w:highlight w:val="cyan"/>
        </w:rPr>
        <w:t>)</w:t>
      </w:r>
    </w:p>
    <w:p w14:paraId="1A05EFF5" w14:textId="77777777" w:rsidR="00E051C6" w:rsidRPr="00DC3A81" w:rsidRDefault="00E051C6" w:rsidP="00CE00FD">
      <w:pPr>
        <w:pStyle w:val="PL"/>
        <w:rPr>
          <w:highlight w:val="cyan"/>
        </w:rPr>
      </w:pPr>
    </w:p>
    <w:p w14:paraId="70D35767" w14:textId="77777777" w:rsidR="00E051C6" w:rsidRPr="00DC3A81" w:rsidRDefault="00E051C6" w:rsidP="00CE00FD">
      <w:pPr>
        <w:pStyle w:val="PL"/>
        <w:rPr>
          <w:color w:val="808080"/>
          <w:highlight w:val="cyan"/>
        </w:rPr>
      </w:pPr>
      <w:r w:rsidRPr="00DC3A81">
        <w:rPr>
          <w:color w:val="808080"/>
          <w:highlight w:val="cyan"/>
        </w:rPr>
        <w:t>-- TAG-REPORT-CONFIG-ID-STOP</w:t>
      </w:r>
    </w:p>
    <w:p w14:paraId="76CCFC9B" w14:textId="77777777" w:rsidR="00E051C6" w:rsidRPr="00DC3A81" w:rsidRDefault="00E051C6" w:rsidP="00CE00FD">
      <w:pPr>
        <w:pStyle w:val="PL"/>
        <w:rPr>
          <w:color w:val="808080"/>
          <w:highlight w:val="cyan"/>
        </w:rPr>
      </w:pPr>
      <w:r w:rsidRPr="00DC3A81">
        <w:rPr>
          <w:color w:val="808080"/>
          <w:highlight w:val="cyan"/>
        </w:rPr>
        <w:t>-- ASN1STOP</w:t>
      </w:r>
    </w:p>
    <w:p w14:paraId="072447F8" w14:textId="77777777" w:rsidR="00E051C6" w:rsidRPr="00DC3A81" w:rsidRDefault="00E051C6" w:rsidP="00E051C6">
      <w:pPr>
        <w:pStyle w:val="Heading4"/>
        <w:rPr>
          <w:i/>
          <w:highlight w:val="cyan"/>
        </w:rPr>
      </w:pPr>
      <w:bookmarkStart w:id="17525" w:name="_Toc500942745"/>
      <w:bookmarkStart w:id="17526" w:name="_Toc505697583"/>
      <w:r w:rsidRPr="00DC3A81">
        <w:rPr>
          <w:highlight w:val="cyan"/>
        </w:rPr>
        <w:t>–</w:t>
      </w:r>
      <w:r w:rsidRPr="00DC3A81">
        <w:rPr>
          <w:highlight w:val="cyan"/>
        </w:rPr>
        <w:tab/>
      </w:r>
      <w:r w:rsidRPr="00DC3A81">
        <w:rPr>
          <w:i/>
          <w:highlight w:val="cyan"/>
        </w:rPr>
        <w:t>ReportConfigNR</w:t>
      </w:r>
      <w:bookmarkEnd w:id="17525"/>
      <w:bookmarkEnd w:id="17526"/>
    </w:p>
    <w:p w14:paraId="15E9BAC8" w14:textId="77777777" w:rsidR="00E051C6" w:rsidRPr="00DC3A81" w:rsidRDefault="00E051C6" w:rsidP="00E051C6">
      <w:pPr>
        <w:rPr>
          <w:highlight w:val="cyan"/>
        </w:rPr>
      </w:pPr>
      <w:r w:rsidRPr="00DC3A81">
        <w:rPr>
          <w:highlight w:val="cyan"/>
        </w:rPr>
        <w:t xml:space="preserve">The IE </w:t>
      </w:r>
      <w:r w:rsidRPr="00DC3A81">
        <w:rPr>
          <w:i/>
          <w:highlight w:val="cyan"/>
        </w:rPr>
        <w:t>ReportConfigNR</w:t>
      </w:r>
      <w:r w:rsidRPr="00DC3A81">
        <w:rPr>
          <w:highlight w:val="cyan"/>
        </w:rPr>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42AF3B49" w14:textId="77777777" w:rsidR="00E051C6" w:rsidRPr="00DC3A81" w:rsidRDefault="00E051C6" w:rsidP="00E051C6">
      <w:pPr>
        <w:pStyle w:val="B1"/>
        <w:rPr>
          <w:highlight w:val="cyan"/>
        </w:rPr>
      </w:pPr>
      <w:r w:rsidRPr="00DC3A81">
        <w:rPr>
          <w:highlight w:val="cyan"/>
        </w:rPr>
        <w:t>Event A1:</w:t>
      </w:r>
      <w:r w:rsidRPr="00DC3A81">
        <w:rPr>
          <w:highlight w:val="cyan"/>
        </w:rPr>
        <w:tab/>
        <w:t>Serving becomes better than absolute threshold;</w:t>
      </w:r>
    </w:p>
    <w:p w14:paraId="578234F0" w14:textId="77777777" w:rsidR="00E051C6" w:rsidRPr="00DC3A81" w:rsidRDefault="00E051C6" w:rsidP="00E051C6">
      <w:pPr>
        <w:pStyle w:val="B1"/>
        <w:rPr>
          <w:highlight w:val="cyan"/>
        </w:rPr>
      </w:pPr>
      <w:r w:rsidRPr="00DC3A81">
        <w:rPr>
          <w:highlight w:val="cyan"/>
        </w:rPr>
        <w:t>Event A2:</w:t>
      </w:r>
      <w:r w:rsidRPr="00DC3A81">
        <w:rPr>
          <w:highlight w:val="cyan"/>
        </w:rPr>
        <w:tab/>
        <w:t>Serving becomes worse than absolute threshold;</w:t>
      </w:r>
    </w:p>
    <w:p w14:paraId="3935B7BA" w14:textId="1027964B" w:rsidR="00E051C6" w:rsidRPr="00DC3A81" w:rsidRDefault="00E051C6" w:rsidP="00E051C6">
      <w:pPr>
        <w:pStyle w:val="B1"/>
        <w:rPr>
          <w:highlight w:val="cyan"/>
        </w:rPr>
      </w:pPr>
      <w:r w:rsidRPr="00DC3A81">
        <w:rPr>
          <w:highlight w:val="cyan"/>
        </w:rPr>
        <w:t>Event A3:</w:t>
      </w:r>
      <w:r w:rsidRPr="00DC3A81">
        <w:rPr>
          <w:highlight w:val="cyan"/>
        </w:rPr>
        <w:tab/>
        <w:t>Neighbour becomes amount of offset better than PCell/</w:t>
      </w:r>
      <w:del w:id="17527" w:author="merged r1" w:date="2018-01-18T13:12:00Z">
        <w:r w:rsidRPr="00DC3A81">
          <w:rPr>
            <w:highlight w:val="cyan"/>
          </w:rPr>
          <w:delText xml:space="preserve"> </w:delText>
        </w:r>
      </w:del>
      <w:r w:rsidRPr="00DC3A81">
        <w:rPr>
          <w:highlight w:val="cyan"/>
        </w:rPr>
        <w:t>PSCell;</w:t>
      </w:r>
    </w:p>
    <w:p w14:paraId="5CD61A8F" w14:textId="77777777" w:rsidR="00E051C6" w:rsidRPr="00DC3A81" w:rsidRDefault="00E051C6" w:rsidP="00E051C6">
      <w:pPr>
        <w:pStyle w:val="B1"/>
        <w:rPr>
          <w:highlight w:val="cyan"/>
        </w:rPr>
      </w:pPr>
      <w:r w:rsidRPr="00DC3A81">
        <w:rPr>
          <w:highlight w:val="cyan"/>
        </w:rPr>
        <w:t>Event A4:</w:t>
      </w:r>
      <w:r w:rsidRPr="00DC3A81">
        <w:rPr>
          <w:highlight w:val="cyan"/>
        </w:rPr>
        <w:tab/>
        <w:t>Neighbour becomes better than absolute threshold;</w:t>
      </w:r>
    </w:p>
    <w:p w14:paraId="1CC5BE70" w14:textId="59BD8845" w:rsidR="00E051C6" w:rsidRPr="00DC3A81" w:rsidRDefault="00E051C6" w:rsidP="00E051C6">
      <w:pPr>
        <w:pStyle w:val="B1"/>
        <w:rPr>
          <w:highlight w:val="cyan"/>
        </w:rPr>
      </w:pPr>
      <w:r w:rsidRPr="00DC3A81">
        <w:rPr>
          <w:highlight w:val="cyan"/>
        </w:rPr>
        <w:t>Event A5:</w:t>
      </w:r>
      <w:r w:rsidRPr="00DC3A81">
        <w:rPr>
          <w:highlight w:val="cyan"/>
        </w:rPr>
        <w:tab/>
        <w:t>PCell/</w:t>
      </w:r>
      <w:del w:id="17528" w:author="merged r1" w:date="2018-01-18T13:12:00Z">
        <w:r w:rsidRPr="00DC3A81">
          <w:rPr>
            <w:highlight w:val="cyan"/>
          </w:rPr>
          <w:delText xml:space="preserve"> </w:delText>
        </w:r>
      </w:del>
      <w:r w:rsidRPr="00DC3A81">
        <w:rPr>
          <w:highlight w:val="cyan"/>
        </w:rPr>
        <w:t>PSCell becomes worse than absolute threshold1 AND Neighbour becomes better than another absolute threshold2.</w:t>
      </w:r>
    </w:p>
    <w:p w14:paraId="69278409" w14:textId="77777777" w:rsidR="00E051C6" w:rsidRPr="00DC3A81" w:rsidRDefault="00E051C6" w:rsidP="00E051C6">
      <w:pPr>
        <w:pStyle w:val="B1"/>
        <w:rPr>
          <w:highlight w:val="cyan"/>
        </w:rPr>
      </w:pPr>
      <w:r w:rsidRPr="00DC3A81">
        <w:rPr>
          <w:highlight w:val="cyan"/>
        </w:rPr>
        <w:t>Event A6:</w:t>
      </w:r>
      <w:r w:rsidRPr="00DC3A81">
        <w:rPr>
          <w:highlight w:val="cyan"/>
        </w:rPr>
        <w:tab/>
        <w:t>Neighbour becomes amount of offset better than SCell.</w:t>
      </w:r>
    </w:p>
    <w:p w14:paraId="2C0133B3" w14:textId="77777777" w:rsidR="00E051C6" w:rsidRPr="00DC3A81" w:rsidRDefault="00E051C6" w:rsidP="00E051C6">
      <w:pPr>
        <w:pStyle w:val="TH"/>
        <w:rPr>
          <w:highlight w:val="cyan"/>
        </w:rPr>
      </w:pPr>
      <w:r w:rsidRPr="00DC3A81">
        <w:rPr>
          <w:i/>
          <w:highlight w:val="cyan"/>
        </w:rPr>
        <w:t>ReportConfigNR</w:t>
      </w:r>
      <w:r w:rsidRPr="00DC3A81">
        <w:rPr>
          <w:highlight w:val="cyan"/>
        </w:rPr>
        <w:t xml:space="preserve"> information element</w:t>
      </w:r>
    </w:p>
    <w:p w14:paraId="4529191E" w14:textId="77777777" w:rsidR="00E051C6" w:rsidRPr="00DC3A81" w:rsidRDefault="00E051C6" w:rsidP="00CE00FD">
      <w:pPr>
        <w:pStyle w:val="PL"/>
        <w:rPr>
          <w:color w:val="808080"/>
          <w:highlight w:val="cyan"/>
        </w:rPr>
      </w:pPr>
      <w:r w:rsidRPr="00DC3A81">
        <w:rPr>
          <w:color w:val="808080"/>
          <w:highlight w:val="cyan"/>
        </w:rPr>
        <w:t>-- ASN1START</w:t>
      </w:r>
    </w:p>
    <w:p w14:paraId="54B56B7D" w14:textId="77777777" w:rsidR="00E051C6" w:rsidRPr="00DC3A81" w:rsidRDefault="00E051C6" w:rsidP="00CE00FD">
      <w:pPr>
        <w:pStyle w:val="PL"/>
        <w:rPr>
          <w:color w:val="808080"/>
          <w:highlight w:val="cyan"/>
        </w:rPr>
      </w:pPr>
      <w:r w:rsidRPr="00DC3A81">
        <w:rPr>
          <w:color w:val="808080"/>
          <w:highlight w:val="cyan"/>
        </w:rPr>
        <w:t>-- TAG-REPORT-CONFIG-START</w:t>
      </w:r>
    </w:p>
    <w:p w14:paraId="4EE98136" w14:textId="77777777" w:rsidR="00E051C6" w:rsidRPr="00DC3A81" w:rsidRDefault="00E051C6" w:rsidP="00CE00FD">
      <w:pPr>
        <w:pStyle w:val="PL"/>
        <w:rPr>
          <w:highlight w:val="cyan"/>
        </w:rPr>
      </w:pPr>
    </w:p>
    <w:p w14:paraId="6F0ED68C" w14:textId="77777777" w:rsidR="00E051C6" w:rsidRPr="00DC3A81" w:rsidRDefault="00E051C6" w:rsidP="00CE00FD">
      <w:pPr>
        <w:pStyle w:val="PL"/>
        <w:rPr>
          <w:highlight w:val="cyan"/>
        </w:rPr>
      </w:pPr>
      <w:r w:rsidRPr="00DC3A81">
        <w:rPr>
          <w:highlight w:val="cyan"/>
        </w:rPr>
        <w:t>ReportConfigNR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2749A236" w14:textId="77777777" w:rsidR="00E051C6" w:rsidRPr="00DC3A81" w:rsidRDefault="00E051C6" w:rsidP="00CE00FD">
      <w:pPr>
        <w:pStyle w:val="PL"/>
        <w:rPr>
          <w:highlight w:val="cyan"/>
        </w:rPr>
      </w:pPr>
      <w:r w:rsidRPr="00DC3A81">
        <w:rPr>
          <w:highlight w:val="cyan"/>
        </w:rPr>
        <w:lastRenderedPageBreak/>
        <w:tab/>
        <w:t>reportType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CHOICE</w:t>
      </w:r>
      <w:r w:rsidRPr="00DC3A81">
        <w:rPr>
          <w:highlight w:val="cyan"/>
        </w:rPr>
        <w:t xml:space="preserve"> {</w:t>
      </w:r>
    </w:p>
    <w:p w14:paraId="4EE0B414" w14:textId="77777777" w:rsidR="00E051C6" w:rsidRPr="00DC3A81" w:rsidRDefault="00E051C6" w:rsidP="00CE00FD">
      <w:pPr>
        <w:pStyle w:val="PL"/>
        <w:rPr>
          <w:highlight w:val="cyan"/>
        </w:rPr>
      </w:pPr>
      <w:r w:rsidRPr="00DC3A81">
        <w:rPr>
          <w:highlight w:val="cyan"/>
        </w:rPr>
        <w:tab/>
      </w:r>
      <w:r w:rsidRPr="00DC3A81">
        <w:rPr>
          <w:highlight w:val="cyan"/>
        </w:rPr>
        <w:tab/>
        <w:t>periodical</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 xml:space="preserve">PeriodicalReportConfig, </w:t>
      </w:r>
    </w:p>
    <w:p w14:paraId="1D694187" w14:textId="77777777" w:rsidR="00E051C6" w:rsidRPr="00DC3A81" w:rsidRDefault="00E051C6" w:rsidP="00CE00FD">
      <w:pPr>
        <w:pStyle w:val="PL"/>
        <w:rPr>
          <w:ins w:id="17529" w:author="RIL issue number M042" w:date="2018-02-05T15:13:00Z"/>
          <w:highlight w:val="cyan"/>
        </w:rPr>
      </w:pPr>
      <w:r w:rsidRPr="00DC3A81">
        <w:rPr>
          <w:highlight w:val="cyan"/>
        </w:rPr>
        <w:tab/>
      </w:r>
      <w:r w:rsidRPr="00DC3A81">
        <w:rPr>
          <w:highlight w:val="cyan"/>
        </w:rPr>
        <w:tab/>
        <w:t>eventTriggered</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EventTriggerConfig,</w:t>
      </w:r>
    </w:p>
    <w:p w14:paraId="4D7C42C2" w14:textId="69C0A04E" w:rsidR="0034416A" w:rsidRPr="00DC3A81" w:rsidRDefault="0034416A" w:rsidP="00CE00FD">
      <w:pPr>
        <w:pStyle w:val="PL"/>
        <w:rPr>
          <w:color w:val="808080"/>
          <w:highlight w:val="cyan"/>
        </w:rPr>
      </w:pPr>
      <w:ins w:id="17530" w:author="RIL issue number I072" w:date="2018-02-05T15:14:00Z">
        <w:r w:rsidRPr="00DC3A81">
          <w:rPr>
            <w:color w:val="808080"/>
            <w:highlight w:val="cyan"/>
          </w:rPr>
          <w:t xml:space="preserve">-- reportCGI is to be completed </w:t>
        </w:r>
      </w:ins>
      <w:ins w:id="17531" w:author="RIL issue number I072" w:date="2018-02-05T15:15:00Z">
        <w:r w:rsidR="00A156CD" w:rsidRPr="00DC3A81">
          <w:rPr>
            <w:color w:val="808080"/>
            <w:highlight w:val="cyan"/>
          </w:rPr>
          <w:t xml:space="preserve">before </w:t>
        </w:r>
      </w:ins>
      <w:ins w:id="17532" w:author="RIL issue number I072" w:date="2018-02-05T15:14:00Z">
        <w:r w:rsidRPr="00DC3A81">
          <w:rPr>
            <w:color w:val="808080"/>
            <w:highlight w:val="cyan"/>
          </w:rPr>
          <w:t>the end of Rel-15.</w:t>
        </w:r>
      </w:ins>
    </w:p>
    <w:p w14:paraId="6A039ED9" w14:textId="674636B7" w:rsidR="00E051C6" w:rsidRPr="00DC3A81" w:rsidRDefault="00E051C6" w:rsidP="00CE00FD">
      <w:pPr>
        <w:pStyle w:val="PL"/>
        <w:rPr>
          <w:highlight w:val="cyan"/>
        </w:rPr>
      </w:pPr>
      <w:r w:rsidRPr="00DC3A81">
        <w:rPr>
          <w:highlight w:val="cyan"/>
        </w:rPr>
        <w:tab/>
      </w:r>
      <w:r w:rsidRPr="00DC3A81">
        <w:rPr>
          <w:highlight w:val="cyan"/>
        </w:rPr>
        <w:tab/>
        <w:t>reportCGI</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00A74C72" w:rsidRPr="00DC3A81">
        <w:rPr>
          <w:highlight w:val="cyan"/>
        </w:rPr>
        <w:t>ENUMERATED {ffsTypeAndValue}</w:t>
      </w:r>
      <w:r w:rsidRPr="00DC3A81">
        <w:rPr>
          <w:highlight w:val="cyan"/>
        </w:rPr>
        <w:t>,</w:t>
      </w:r>
    </w:p>
    <w:p w14:paraId="27F1DDA0" w14:textId="77777777" w:rsidR="00E051C6" w:rsidRPr="00DC3A81" w:rsidRDefault="00E051C6" w:rsidP="00CE00FD">
      <w:pPr>
        <w:pStyle w:val="PL"/>
        <w:rPr>
          <w:highlight w:val="cyan"/>
        </w:rPr>
      </w:pPr>
      <w:r w:rsidRPr="00DC3A81">
        <w:rPr>
          <w:highlight w:val="cyan"/>
        </w:rPr>
        <w:tab/>
      </w:r>
      <w:r w:rsidRPr="00DC3A81">
        <w:rPr>
          <w:highlight w:val="cyan"/>
        </w:rPr>
        <w:tab/>
        <w:t>...</w:t>
      </w:r>
    </w:p>
    <w:p w14:paraId="04D00118" w14:textId="77777777" w:rsidR="00E051C6" w:rsidRPr="00DC3A81" w:rsidRDefault="00E051C6" w:rsidP="00CE00FD">
      <w:pPr>
        <w:pStyle w:val="PL"/>
        <w:rPr>
          <w:highlight w:val="cyan"/>
        </w:rPr>
      </w:pPr>
      <w:r w:rsidRPr="00DC3A81">
        <w:rPr>
          <w:highlight w:val="cyan"/>
        </w:rPr>
        <w:tab/>
        <w:t>}</w:t>
      </w:r>
    </w:p>
    <w:p w14:paraId="3AC6B183" w14:textId="77777777" w:rsidR="00E051C6" w:rsidRPr="00DC3A81" w:rsidRDefault="00E051C6" w:rsidP="00CE00FD">
      <w:pPr>
        <w:pStyle w:val="PL"/>
        <w:rPr>
          <w:highlight w:val="cyan"/>
        </w:rPr>
      </w:pPr>
      <w:r w:rsidRPr="00DC3A81">
        <w:rPr>
          <w:highlight w:val="cyan"/>
        </w:rPr>
        <w:t>}</w:t>
      </w:r>
    </w:p>
    <w:p w14:paraId="7394C67A" w14:textId="77777777" w:rsidR="00E051C6" w:rsidRPr="00DC3A81" w:rsidRDefault="00E051C6" w:rsidP="00CE00FD">
      <w:pPr>
        <w:pStyle w:val="PL"/>
        <w:rPr>
          <w:highlight w:val="cyan"/>
        </w:rPr>
      </w:pPr>
    </w:p>
    <w:p w14:paraId="2D8F38FF" w14:textId="5721B4C7" w:rsidR="00E051C6" w:rsidRPr="00DC3A81" w:rsidRDefault="00E051C6" w:rsidP="00CE00FD">
      <w:pPr>
        <w:pStyle w:val="PL"/>
        <w:rPr>
          <w:color w:val="808080"/>
          <w:highlight w:val="cyan"/>
        </w:rPr>
      </w:pPr>
      <w:r w:rsidRPr="00DC3A81">
        <w:rPr>
          <w:color w:val="808080"/>
          <w:highlight w:val="cyan"/>
        </w:rPr>
        <w:t xml:space="preserve">-- FFS / TODO: Consider separating trgger configuration (trigger, periodic, …) from report </w:t>
      </w:r>
      <w:del w:id="17533" w:author="merged r1" w:date="2018-01-18T13:12:00Z">
        <w:r w:rsidRPr="00DC3A81">
          <w:rPr>
            <w:color w:val="808080"/>
            <w:highlight w:val="cyan"/>
          </w:rPr>
          <w:delText>congiguration.</w:delText>
        </w:r>
      </w:del>
      <w:del w:id="17534" w:author="merged r1" w:date="2018-01-18T13:22:00Z">
        <w:r w:rsidRPr="00DC3A81">
          <w:rPr>
            <w:color w:val="808080"/>
            <w:highlight w:val="cyan"/>
          </w:rPr>
          <w:delText xml:space="preserve"> </w:delText>
        </w:r>
      </w:del>
      <w:ins w:id="17535" w:author="merged r1" w:date="2018-01-18T13:12:00Z">
        <w:r w:rsidRPr="00DC3A81">
          <w:rPr>
            <w:color w:val="808080"/>
            <w:highlight w:val="cyan"/>
          </w:rPr>
          <w:t>con</w:t>
        </w:r>
        <w:r w:rsidR="00971B1C" w:rsidRPr="00DC3A81">
          <w:rPr>
            <w:color w:val="808080"/>
            <w:highlight w:val="cyan"/>
          </w:rPr>
          <w:t>f</w:t>
        </w:r>
        <w:r w:rsidRPr="00DC3A81">
          <w:rPr>
            <w:color w:val="808080"/>
            <w:highlight w:val="cyan"/>
          </w:rPr>
          <w:t>iguration.</w:t>
        </w:r>
      </w:ins>
      <w:ins w:id="17536" w:author="merged r1" w:date="2018-01-18T13:22:00Z">
        <w:r w:rsidRPr="00DC3A81">
          <w:rPr>
            <w:color w:val="808080"/>
            <w:highlight w:val="cyan"/>
          </w:rPr>
          <w:t xml:space="preserve"> </w:t>
        </w:r>
      </w:ins>
    </w:p>
    <w:p w14:paraId="6A8A6015" w14:textId="77777777" w:rsidR="00E051C6" w:rsidRPr="00DC3A81" w:rsidRDefault="00E051C6" w:rsidP="00CE00FD">
      <w:pPr>
        <w:pStyle w:val="PL"/>
        <w:rPr>
          <w:color w:val="808080"/>
          <w:highlight w:val="cyan"/>
        </w:rPr>
      </w:pPr>
      <w:r w:rsidRPr="00DC3A81">
        <w:rPr>
          <w:color w:val="808080"/>
          <w:highlight w:val="cyan"/>
        </w:rPr>
        <w:t>-- Current structure allows easier definiton of new events and new report types e.g. CGI, etc.</w:t>
      </w:r>
    </w:p>
    <w:p w14:paraId="5994F07A" w14:textId="77777777" w:rsidR="00E051C6" w:rsidRPr="00DC3A81" w:rsidRDefault="00E051C6" w:rsidP="00CE00FD">
      <w:pPr>
        <w:pStyle w:val="PL"/>
        <w:rPr>
          <w:highlight w:val="cyan"/>
        </w:rPr>
      </w:pPr>
      <w:r w:rsidRPr="00DC3A81">
        <w:rPr>
          <w:highlight w:val="cyan"/>
        </w:rPr>
        <w:t>EventTriggerConfig::=</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41DA52E9" w14:textId="77777777" w:rsidR="00E051C6" w:rsidRPr="00DC3A81" w:rsidRDefault="00E051C6" w:rsidP="00CE00FD">
      <w:pPr>
        <w:pStyle w:val="PL"/>
        <w:rPr>
          <w:highlight w:val="cyan"/>
        </w:rPr>
      </w:pPr>
      <w:r w:rsidRPr="00DC3A81">
        <w:rPr>
          <w:highlight w:val="cyan"/>
        </w:rPr>
        <w:tab/>
        <w:t>eventId</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CHOICE</w:t>
      </w:r>
      <w:r w:rsidRPr="00DC3A81">
        <w:rPr>
          <w:highlight w:val="cyan"/>
        </w:rPr>
        <w:t xml:space="preserve"> {</w:t>
      </w:r>
    </w:p>
    <w:p w14:paraId="6FAB7F45" w14:textId="77777777" w:rsidR="00E051C6" w:rsidRPr="00DC3A81" w:rsidRDefault="00E051C6" w:rsidP="00CE00FD">
      <w:pPr>
        <w:pStyle w:val="PL"/>
        <w:rPr>
          <w:highlight w:val="cyan"/>
        </w:rPr>
      </w:pPr>
      <w:r w:rsidRPr="00DC3A81">
        <w:rPr>
          <w:highlight w:val="cyan"/>
        </w:rPr>
        <w:tab/>
      </w:r>
      <w:r w:rsidRPr="00DC3A81">
        <w:rPr>
          <w:highlight w:val="cyan"/>
        </w:rPr>
        <w:tab/>
        <w:t>eventA1</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213E76F9"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a1-Threshold</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MeasTriggerQuantity,</w:t>
      </w:r>
    </w:p>
    <w:p w14:paraId="74670080"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reportOnLeave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w:t>
      </w:r>
    </w:p>
    <w:p w14:paraId="2E8B2ABC"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hysteresis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Hysteresis,</w:t>
      </w:r>
    </w:p>
    <w:p w14:paraId="2BF32811"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timeToTrigger</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TimeToTrigger</w:t>
      </w:r>
    </w:p>
    <w:p w14:paraId="2A54EFBD" w14:textId="77777777" w:rsidR="00E051C6" w:rsidRPr="00DC3A81" w:rsidRDefault="00E051C6" w:rsidP="00CE00FD">
      <w:pPr>
        <w:pStyle w:val="PL"/>
        <w:rPr>
          <w:highlight w:val="cyan"/>
        </w:rPr>
      </w:pPr>
      <w:r w:rsidRPr="00DC3A81">
        <w:rPr>
          <w:highlight w:val="cyan"/>
        </w:rPr>
        <w:tab/>
      </w:r>
      <w:r w:rsidRPr="00DC3A81">
        <w:rPr>
          <w:highlight w:val="cyan"/>
        </w:rPr>
        <w:tab/>
        <w:t>},</w:t>
      </w:r>
    </w:p>
    <w:p w14:paraId="177DFE27" w14:textId="77777777" w:rsidR="00E051C6" w:rsidRPr="00DC3A81" w:rsidRDefault="00E051C6" w:rsidP="00CE00FD">
      <w:pPr>
        <w:pStyle w:val="PL"/>
        <w:rPr>
          <w:highlight w:val="cyan"/>
        </w:rPr>
      </w:pPr>
      <w:r w:rsidRPr="00DC3A81">
        <w:rPr>
          <w:highlight w:val="cyan"/>
        </w:rPr>
        <w:tab/>
      </w:r>
      <w:r w:rsidRPr="00DC3A81">
        <w:rPr>
          <w:highlight w:val="cyan"/>
        </w:rPr>
        <w:tab/>
        <w:t>eventA2</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578BE580"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a2-Threshold</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MeasTriggerQuantity,</w:t>
      </w:r>
    </w:p>
    <w:p w14:paraId="2CF03658"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reportOnLeave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w:t>
      </w:r>
    </w:p>
    <w:p w14:paraId="16619574"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hysteresis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Hysteresis,</w:t>
      </w:r>
    </w:p>
    <w:p w14:paraId="38AF418F"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timeToTrigger</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TimeToTrigger</w:t>
      </w:r>
    </w:p>
    <w:p w14:paraId="3672CA31" w14:textId="77777777" w:rsidR="00E051C6" w:rsidRPr="00DC3A81" w:rsidRDefault="00E051C6" w:rsidP="00CE00FD">
      <w:pPr>
        <w:pStyle w:val="PL"/>
        <w:rPr>
          <w:highlight w:val="cyan"/>
        </w:rPr>
      </w:pPr>
      <w:r w:rsidRPr="00DC3A81">
        <w:rPr>
          <w:highlight w:val="cyan"/>
        </w:rPr>
        <w:tab/>
      </w:r>
      <w:r w:rsidRPr="00DC3A81">
        <w:rPr>
          <w:highlight w:val="cyan"/>
        </w:rPr>
        <w:tab/>
        <w:t>},</w:t>
      </w:r>
    </w:p>
    <w:p w14:paraId="6CC378F7" w14:textId="77777777" w:rsidR="00E051C6" w:rsidRPr="00DC3A81" w:rsidRDefault="00E051C6" w:rsidP="00CE00FD">
      <w:pPr>
        <w:pStyle w:val="PL"/>
        <w:rPr>
          <w:highlight w:val="cyan"/>
        </w:rPr>
      </w:pPr>
      <w:r w:rsidRPr="00DC3A81">
        <w:rPr>
          <w:highlight w:val="cyan"/>
        </w:rPr>
        <w:tab/>
      </w:r>
      <w:r w:rsidRPr="00DC3A81">
        <w:rPr>
          <w:highlight w:val="cyan"/>
        </w:rPr>
        <w:tab/>
        <w:t>eventA3</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22047A4B"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a3-Offset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MeasTriggerQuantityOffset,</w:t>
      </w:r>
    </w:p>
    <w:p w14:paraId="20D44BB7"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reportOnLeave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w:t>
      </w:r>
    </w:p>
    <w:p w14:paraId="0B69755D"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hysteresis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Hysteresis,</w:t>
      </w:r>
    </w:p>
    <w:p w14:paraId="67C82801"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timeToTrigger</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TimeToTrigger,</w:t>
      </w:r>
    </w:p>
    <w:p w14:paraId="04B3A98D" w14:textId="43211DD8"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useWhiteCellList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537" w:author="merged r1" w:date="2018-01-18T13:12:00Z">
        <w:r w:rsidRPr="00DC3A81">
          <w:rPr>
            <w:color w:val="993366"/>
            <w:highlight w:val="cyan"/>
          </w:rPr>
          <w:delText>OPTIONAL</w:delText>
        </w:r>
      </w:del>
    </w:p>
    <w:p w14:paraId="7B7C2B02" w14:textId="77777777" w:rsidR="00E051C6" w:rsidRPr="00DC3A81" w:rsidRDefault="00E051C6" w:rsidP="00CE00FD">
      <w:pPr>
        <w:pStyle w:val="PL"/>
        <w:rPr>
          <w:highlight w:val="cyan"/>
        </w:rPr>
      </w:pPr>
      <w:r w:rsidRPr="00DC3A81">
        <w:rPr>
          <w:highlight w:val="cyan"/>
        </w:rPr>
        <w:tab/>
      </w:r>
      <w:r w:rsidRPr="00DC3A81">
        <w:rPr>
          <w:highlight w:val="cyan"/>
        </w:rPr>
        <w:tab/>
        <w:t>},</w:t>
      </w:r>
    </w:p>
    <w:p w14:paraId="658AF30C" w14:textId="77777777" w:rsidR="00E051C6" w:rsidRPr="00DC3A81" w:rsidRDefault="00E051C6" w:rsidP="00CE00FD">
      <w:pPr>
        <w:pStyle w:val="PL"/>
        <w:rPr>
          <w:highlight w:val="cyan"/>
        </w:rPr>
      </w:pPr>
      <w:r w:rsidRPr="00DC3A81">
        <w:rPr>
          <w:highlight w:val="cyan"/>
        </w:rPr>
        <w:tab/>
      </w:r>
      <w:r w:rsidRPr="00DC3A81">
        <w:rPr>
          <w:highlight w:val="cyan"/>
        </w:rPr>
        <w:tab/>
        <w:t>eventA4</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1E9AEF00"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a4-Threshold</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MeasTriggerQuantity,</w:t>
      </w:r>
    </w:p>
    <w:p w14:paraId="38CF8C19"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reportOnLeave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w:t>
      </w:r>
    </w:p>
    <w:p w14:paraId="0D3E5E4C"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hysteresis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Hysteresis,</w:t>
      </w:r>
    </w:p>
    <w:p w14:paraId="2CB43A77"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timeToTrigger</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TimeToTrigger,</w:t>
      </w:r>
    </w:p>
    <w:p w14:paraId="1933AB31" w14:textId="6882C25B"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useWhiteCellList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538" w:author="merged r1" w:date="2018-01-18T13:12:00Z">
        <w:r w:rsidRPr="00DC3A81">
          <w:rPr>
            <w:color w:val="993366"/>
            <w:highlight w:val="cyan"/>
          </w:rPr>
          <w:delText>OPTIONAL</w:delText>
        </w:r>
      </w:del>
    </w:p>
    <w:p w14:paraId="6E3B46F9" w14:textId="77777777" w:rsidR="00E051C6" w:rsidRPr="00DC3A81" w:rsidRDefault="00E051C6" w:rsidP="00CE00FD">
      <w:pPr>
        <w:pStyle w:val="PL"/>
        <w:rPr>
          <w:highlight w:val="cyan"/>
        </w:rPr>
      </w:pPr>
      <w:r w:rsidRPr="00DC3A81">
        <w:rPr>
          <w:highlight w:val="cyan"/>
        </w:rPr>
        <w:tab/>
      </w:r>
      <w:r w:rsidRPr="00DC3A81">
        <w:rPr>
          <w:highlight w:val="cyan"/>
        </w:rPr>
        <w:tab/>
        <w:t>},</w:t>
      </w:r>
    </w:p>
    <w:p w14:paraId="731EA5EE" w14:textId="77777777" w:rsidR="00E051C6" w:rsidRPr="00DC3A81" w:rsidRDefault="00E051C6" w:rsidP="00CE00FD">
      <w:pPr>
        <w:pStyle w:val="PL"/>
        <w:rPr>
          <w:highlight w:val="cyan"/>
        </w:rPr>
      </w:pPr>
      <w:r w:rsidRPr="00DC3A81">
        <w:rPr>
          <w:highlight w:val="cyan"/>
        </w:rPr>
        <w:tab/>
      </w:r>
      <w:r w:rsidRPr="00DC3A81">
        <w:rPr>
          <w:highlight w:val="cyan"/>
        </w:rPr>
        <w:tab/>
        <w:t>eventA5</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79D095D1"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a5-Threshold1</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MeasTriggerQuantity,</w:t>
      </w:r>
    </w:p>
    <w:p w14:paraId="52106497"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a5-Threshold2</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MeasTriggerQuantity,</w:t>
      </w:r>
    </w:p>
    <w:p w14:paraId="59EFE3D3"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reportOnLeave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w:t>
      </w:r>
    </w:p>
    <w:p w14:paraId="6303EFDD"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hysteresis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Hysteresis,</w:t>
      </w:r>
    </w:p>
    <w:p w14:paraId="2915E5CD"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timeToTrigger</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TimeToTrigger,</w:t>
      </w:r>
    </w:p>
    <w:p w14:paraId="481DAE42" w14:textId="7B67038F"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useWhiteCellList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539" w:author="merged r1" w:date="2018-01-18T13:12:00Z">
        <w:r w:rsidRPr="00DC3A81">
          <w:rPr>
            <w:color w:val="993366"/>
            <w:highlight w:val="cyan"/>
          </w:rPr>
          <w:delText>OPTIONAL</w:delText>
        </w:r>
      </w:del>
    </w:p>
    <w:p w14:paraId="35B2EA13" w14:textId="77777777" w:rsidR="00E051C6" w:rsidRPr="00DC3A81" w:rsidRDefault="00E051C6" w:rsidP="00CE00FD">
      <w:pPr>
        <w:pStyle w:val="PL"/>
        <w:rPr>
          <w:highlight w:val="cyan"/>
        </w:rPr>
      </w:pPr>
      <w:r w:rsidRPr="00DC3A81">
        <w:rPr>
          <w:highlight w:val="cyan"/>
        </w:rPr>
        <w:tab/>
      </w:r>
      <w:r w:rsidRPr="00DC3A81">
        <w:rPr>
          <w:highlight w:val="cyan"/>
        </w:rPr>
        <w:tab/>
        <w:t>},</w:t>
      </w:r>
    </w:p>
    <w:p w14:paraId="2BCABB69" w14:textId="77777777" w:rsidR="00E051C6" w:rsidRPr="00DC3A81" w:rsidRDefault="00E051C6" w:rsidP="00CE00FD">
      <w:pPr>
        <w:pStyle w:val="PL"/>
        <w:rPr>
          <w:highlight w:val="cyan"/>
        </w:rPr>
      </w:pPr>
      <w:r w:rsidRPr="00DC3A81">
        <w:rPr>
          <w:highlight w:val="cyan"/>
        </w:rPr>
        <w:tab/>
      </w:r>
      <w:r w:rsidRPr="00DC3A81">
        <w:rPr>
          <w:highlight w:val="cyan"/>
        </w:rPr>
        <w:tab/>
        <w:t>eventA6</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1B848330"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a6-Offset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MeasTriggerQuantityOffset,</w:t>
      </w:r>
    </w:p>
    <w:p w14:paraId="45A98C53"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reportOnLeave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w:t>
      </w:r>
    </w:p>
    <w:p w14:paraId="1479155C"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hysteresis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Hysteresis,</w:t>
      </w:r>
    </w:p>
    <w:p w14:paraId="04352FA9" w14:textId="77777777" w:rsidR="00E051C6" w:rsidRPr="00DC3A81" w:rsidRDefault="00E051C6" w:rsidP="00CE00FD">
      <w:pPr>
        <w:pStyle w:val="PL"/>
        <w:rPr>
          <w:highlight w:val="cyan"/>
        </w:rPr>
      </w:pPr>
      <w:r w:rsidRPr="00DC3A81">
        <w:rPr>
          <w:highlight w:val="cyan"/>
        </w:rPr>
        <w:lastRenderedPageBreak/>
        <w:tab/>
      </w:r>
      <w:r w:rsidRPr="00DC3A81">
        <w:rPr>
          <w:highlight w:val="cyan"/>
        </w:rPr>
        <w:tab/>
      </w:r>
      <w:r w:rsidRPr="00DC3A81">
        <w:rPr>
          <w:highlight w:val="cyan"/>
        </w:rPr>
        <w:tab/>
        <w:t>timeToTrigger</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TimeToTrigger,</w:t>
      </w:r>
    </w:p>
    <w:p w14:paraId="07721394" w14:textId="3A00715F"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t>useWhiteCellList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540" w:author="merged r1" w:date="2018-01-18T13:12:00Z">
        <w:r w:rsidRPr="00DC3A81">
          <w:rPr>
            <w:color w:val="993366"/>
            <w:highlight w:val="cyan"/>
          </w:rPr>
          <w:delText>OPTIONAL</w:delText>
        </w:r>
      </w:del>
    </w:p>
    <w:p w14:paraId="3E65DC8C" w14:textId="14108941" w:rsidR="00E051C6" w:rsidRPr="00DC3A81" w:rsidRDefault="00E051C6" w:rsidP="00CE00FD">
      <w:pPr>
        <w:pStyle w:val="PL"/>
        <w:rPr>
          <w:ins w:id="17541" w:author="RIL issue number D019" w:date="2018-02-05T15:17:00Z"/>
          <w:highlight w:val="cyan"/>
        </w:rPr>
      </w:pPr>
      <w:r w:rsidRPr="00DC3A81">
        <w:rPr>
          <w:highlight w:val="cyan"/>
        </w:rPr>
        <w:tab/>
      </w:r>
      <w:r w:rsidRPr="00DC3A81">
        <w:rPr>
          <w:highlight w:val="cyan"/>
        </w:rPr>
        <w:tab/>
        <w:t>}</w:t>
      </w:r>
      <w:ins w:id="17542" w:author="RIL issue number D019" w:date="2018-02-05T15:17:00Z">
        <w:r w:rsidR="00C5705E" w:rsidRPr="00DC3A81">
          <w:rPr>
            <w:highlight w:val="cyan"/>
          </w:rPr>
          <w:t>,</w:t>
        </w:r>
      </w:ins>
    </w:p>
    <w:p w14:paraId="708A68C9" w14:textId="4E310B94" w:rsidR="00C5705E" w:rsidRPr="00DC3A81" w:rsidRDefault="00D35E69" w:rsidP="00CE00FD">
      <w:pPr>
        <w:pStyle w:val="PL"/>
        <w:rPr>
          <w:highlight w:val="cyan"/>
        </w:rPr>
      </w:pPr>
      <w:bookmarkStart w:id="17543" w:name="_Hlk505607220"/>
      <w:ins w:id="17544" w:author="RIL issue number D019" w:date="2018-02-05T15:17:00Z">
        <w:r w:rsidRPr="00DC3A81">
          <w:rPr>
            <w:highlight w:val="cyan"/>
          </w:rPr>
          <w:tab/>
        </w:r>
        <w:r w:rsidRPr="00DC3A81">
          <w:rPr>
            <w:highlight w:val="cyan"/>
          </w:rPr>
          <w:tab/>
          <w:t>...</w:t>
        </w:r>
      </w:ins>
    </w:p>
    <w:bookmarkEnd w:id="17543"/>
    <w:p w14:paraId="64CAC125" w14:textId="77777777" w:rsidR="00E051C6" w:rsidRPr="00DC3A81" w:rsidRDefault="00E051C6" w:rsidP="00CE00FD">
      <w:pPr>
        <w:pStyle w:val="PL"/>
        <w:rPr>
          <w:highlight w:val="cyan"/>
        </w:rPr>
      </w:pPr>
      <w:r w:rsidRPr="00DC3A81">
        <w:rPr>
          <w:highlight w:val="cyan"/>
        </w:rPr>
        <w:tab/>
        <w:t>},</w:t>
      </w:r>
    </w:p>
    <w:p w14:paraId="5160A3EC" w14:textId="77777777" w:rsidR="00E051C6" w:rsidRPr="00DC3A81" w:rsidRDefault="00E051C6" w:rsidP="00CE00FD">
      <w:pPr>
        <w:pStyle w:val="PL"/>
        <w:rPr>
          <w:highlight w:val="cyan"/>
        </w:rPr>
      </w:pPr>
    </w:p>
    <w:p w14:paraId="037D7BC4" w14:textId="3E0A1D0F" w:rsidR="00E051C6" w:rsidRPr="00DC3A81" w:rsidRDefault="00E051C6" w:rsidP="00CE00FD">
      <w:pPr>
        <w:pStyle w:val="PL"/>
        <w:rPr>
          <w:highlight w:val="cyan"/>
        </w:rPr>
      </w:pPr>
      <w:r w:rsidRPr="00DC3A81">
        <w:rPr>
          <w:highlight w:val="cyan"/>
        </w:rPr>
        <w:tab/>
        <w:t>rsType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 xml:space="preserve"> {</w:t>
      </w:r>
      <w:del w:id="17545" w:author="merged r1" w:date="2018-01-18T13:12:00Z">
        <w:r w:rsidRPr="00DC3A81">
          <w:rPr>
            <w:highlight w:val="cyan"/>
          </w:rPr>
          <w:delText>ss</w:delText>
        </w:r>
      </w:del>
      <w:ins w:id="17546" w:author="merged r1" w:date="2018-01-18T13:12:00Z">
        <w:r w:rsidRPr="00DC3A81">
          <w:rPr>
            <w:highlight w:val="cyan"/>
          </w:rPr>
          <w:t>ss</w:t>
        </w:r>
        <w:r w:rsidR="008A4ECE" w:rsidRPr="00DC3A81">
          <w:rPr>
            <w:highlight w:val="cyan"/>
          </w:rPr>
          <w:t>b</w:t>
        </w:r>
      </w:ins>
      <w:r w:rsidRPr="00DC3A81">
        <w:rPr>
          <w:highlight w:val="cyan"/>
        </w:rPr>
        <w:t>, csi-rs}</w:t>
      </w:r>
      <w:r w:rsidR="004E057B" w:rsidRPr="00DC3A81">
        <w:rPr>
          <w:highlight w:val="cyan"/>
        </w:rPr>
        <w:t>,</w:t>
      </w:r>
    </w:p>
    <w:p w14:paraId="0001B851" w14:textId="77777777" w:rsidR="00E051C6" w:rsidRPr="00DC3A81" w:rsidRDefault="00E051C6" w:rsidP="00CE00FD">
      <w:pPr>
        <w:pStyle w:val="PL"/>
        <w:rPr>
          <w:highlight w:val="cyan"/>
        </w:rPr>
      </w:pPr>
    </w:p>
    <w:p w14:paraId="5D08B20C" w14:textId="77777777" w:rsidR="00E051C6" w:rsidRPr="00DC3A81" w:rsidRDefault="00E051C6" w:rsidP="00CE00FD">
      <w:pPr>
        <w:pStyle w:val="PL"/>
        <w:rPr>
          <w:color w:val="808080"/>
          <w:highlight w:val="cyan"/>
        </w:rPr>
      </w:pPr>
      <w:r w:rsidRPr="00DC3A81">
        <w:rPr>
          <w:highlight w:val="cyan"/>
        </w:rPr>
        <w:tab/>
      </w:r>
      <w:r w:rsidRPr="00DC3A81">
        <w:rPr>
          <w:color w:val="808080"/>
          <w:highlight w:val="cyan"/>
        </w:rPr>
        <w:t>-- Common reporting config (at least to periodical and eventTriggered)</w:t>
      </w:r>
    </w:p>
    <w:p w14:paraId="31A36029" w14:textId="77777777" w:rsidR="00E051C6" w:rsidRPr="00DC3A81" w:rsidRDefault="00E051C6" w:rsidP="00CE00FD">
      <w:pPr>
        <w:pStyle w:val="PL"/>
        <w:rPr>
          <w:highlight w:val="cyan"/>
        </w:rPr>
      </w:pPr>
      <w:r w:rsidRPr="00DC3A81">
        <w:rPr>
          <w:highlight w:val="cyan"/>
        </w:rPr>
        <w:tab/>
        <w:t>reportInterval</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ReportInterval,</w:t>
      </w:r>
    </w:p>
    <w:p w14:paraId="63ACD883" w14:textId="35490791" w:rsidR="00E051C6" w:rsidRPr="00DC3A81" w:rsidRDefault="00E051C6" w:rsidP="00CE00FD">
      <w:pPr>
        <w:pStyle w:val="PL"/>
        <w:rPr>
          <w:highlight w:val="cyan"/>
        </w:rPr>
      </w:pPr>
      <w:r w:rsidRPr="00DC3A81">
        <w:rPr>
          <w:highlight w:val="cyan"/>
        </w:rPr>
        <w:tab/>
        <w:t>reportAmount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 xml:space="preserve"> {</w:t>
      </w:r>
      <w:ins w:id="17547" w:author="" w:date="2018-01-30T23:02:00Z">
        <w:r w:rsidR="00BF1A50" w:rsidRPr="00DC3A81">
          <w:rPr>
            <w:highlight w:val="cyan"/>
          </w:rPr>
          <w:t>r1, r2, r4, r8, r16, r32, r64, infinity</w:t>
        </w:r>
      </w:ins>
      <w:del w:id="17548" w:author="" w:date="2018-01-30T23:02:00Z">
        <w:r w:rsidR="004E057B" w:rsidRPr="00DC3A81">
          <w:rPr>
            <w:highlight w:val="cyan"/>
          </w:rPr>
          <w:delText>ffsTypeAndValue</w:delText>
        </w:r>
      </w:del>
      <w:r w:rsidRPr="00DC3A81">
        <w:rPr>
          <w:highlight w:val="cyan"/>
        </w:rPr>
        <w:t>},</w:t>
      </w:r>
    </w:p>
    <w:p w14:paraId="78FB0EB3" w14:textId="77777777" w:rsidR="00E051C6" w:rsidRPr="00DC3A81" w:rsidRDefault="00E051C6" w:rsidP="00CE00FD">
      <w:pPr>
        <w:pStyle w:val="PL"/>
        <w:rPr>
          <w:highlight w:val="cyan"/>
        </w:rPr>
      </w:pPr>
    </w:p>
    <w:p w14:paraId="526FE58F" w14:textId="77777777" w:rsidR="00E051C6" w:rsidRPr="00DC3A81" w:rsidRDefault="00E051C6" w:rsidP="00CE00FD">
      <w:pPr>
        <w:pStyle w:val="PL"/>
        <w:rPr>
          <w:color w:val="808080"/>
          <w:highlight w:val="cyan"/>
        </w:rPr>
      </w:pPr>
      <w:r w:rsidRPr="00DC3A81">
        <w:rPr>
          <w:highlight w:val="cyan"/>
        </w:rPr>
        <w:tab/>
      </w:r>
      <w:r w:rsidRPr="00DC3A81">
        <w:rPr>
          <w:color w:val="808080"/>
          <w:highlight w:val="cyan"/>
        </w:rPr>
        <w:t>-- Cell reporting configuration</w:t>
      </w:r>
    </w:p>
    <w:p w14:paraId="29C67498" w14:textId="77777777" w:rsidR="00E051C6" w:rsidRPr="00DC3A81" w:rsidRDefault="00E051C6" w:rsidP="00CE00FD">
      <w:pPr>
        <w:pStyle w:val="PL"/>
        <w:rPr>
          <w:highlight w:val="cyan"/>
        </w:rPr>
      </w:pPr>
      <w:r w:rsidRPr="00DC3A81">
        <w:rPr>
          <w:highlight w:val="cyan"/>
        </w:rPr>
        <w:tab/>
        <w:t>reportQuantityCell</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MeasReportQuantity,</w:t>
      </w:r>
    </w:p>
    <w:p w14:paraId="3D73B64C" w14:textId="77777777" w:rsidR="00E051C6" w:rsidRPr="00DC3A81" w:rsidRDefault="00E051C6" w:rsidP="00CE00FD">
      <w:pPr>
        <w:pStyle w:val="PL"/>
        <w:rPr>
          <w:highlight w:val="cyan"/>
        </w:rPr>
      </w:pPr>
      <w:r w:rsidRPr="00DC3A81">
        <w:rPr>
          <w:highlight w:val="cyan"/>
        </w:rPr>
        <w:tab/>
        <w:t>maxReportCells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INTEGER</w:t>
      </w:r>
      <w:r w:rsidRPr="00DC3A81">
        <w:rPr>
          <w:highlight w:val="cyan"/>
        </w:rPr>
        <w:t xml:space="preserve"> (1..maxCellReport),</w:t>
      </w:r>
    </w:p>
    <w:p w14:paraId="1B255B9A" w14:textId="77777777" w:rsidR="00E051C6" w:rsidRPr="00DC3A81" w:rsidRDefault="00E051C6" w:rsidP="00CE00FD">
      <w:pPr>
        <w:pStyle w:val="PL"/>
        <w:rPr>
          <w:highlight w:val="cyan"/>
        </w:rPr>
      </w:pPr>
    </w:p>
    <w:p w14:paraId="0337DC32" w14:textId="77777777" w:rsidR="00E051C6" w:rsidRPr="00DC3A81" w:rsidRDefault="00E051C6" w:rsidP="00CE00FD">
      <w:pPr>
        <w:pStyle w:val="PL"/>
        <w:rPr>
          <w:color w:val="808080"/>
          <w:highlight w:val="cyan"/>
        </w:rPr>
      </w:pPr>
      <w:r w:rsidRPr="00DC3A81">
        <w:rPr>
          <w:highlight w:val="cyan"/>
        </w:rPr>
        <w:tab/>
      </w:r>
      <w:r w:rsidRPr="00DC3A81">
        <w:rPr>
          <w:color w:val="808080"/>
          <w:highlight w:val="cyan"/>
        </w:rPr>
        <w:t>-- RS index reporting configuration</w:t>
      </w:r>
    </w:p>
    <w:p w14:paraId="110714F4" w14:textId="36ACAA36" w:rsidR="00E051C6" w:rsidRPr="00DC3A81" w:rsidRDefault="00E051C6" w:rsidP="00CE00FD">
      <w:pPr>
        <w:pStyle w:val="PL"/>
        <w:rPr>
          <w:highlight w:val="cyan"/>
        </w:rPr>
      </w:pPr>
      <w:r w:rsidRPr="00DC3A81">
        <w:rPr>
          <w:highlight w:val="cyan"/>
        </w:rPr>
        <w:tab/>
      </w:r>
      <w:bookmarkStart w:id="17549" w:name="_Hlk504400247"/>
      <w:r w:rsidRPr="00DC3A81">
        <w:rPr>
          <w:highlight w:val="cyan"/>
        </w:rPr>
        <w:t>reportQuantityRsIndexes</w:t>
      </w:r>
      <w:bookmarkEnd w:id="17549"/>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MeasReportQuantity</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w:t>
      </w:r>
      <w:ins w:id="17550" w:author="merged r1" w:date="2018-01-18T13:12:00Z">
        <w:r w:rsidR="00C260AA" w:rsidRPr="00DC3A81">
          <w:rPr>
            <w:highlight w:val="cyan"/>
          </w:rPr>
          <w:t xml:space="preserve"> </w:t>
        </w:r>
        <w:r w:rsidR="00C260AA" w:rsidRPr="00DC3A81">
          <w:rPr>
            <w:highlight w:val="cyan"/>
          </w:rPr>
          <w:tab/>
        </w:r>
        <w:r w:rsidR="00C260AA" w:rsidRPr="00DC3A81">
          <w:rPr>
            <w:color w:val="808080"/>
            <w:highlight w:val="cyan"/>
          </w:rPr>
          <w:t>-- Need M</w:t>
        </w:r>
      </w:ins>
    </w:p>
    <w:p w14:paraId="57BB7D41" w14:textId="6A74D87A" w:rsidR="00E051C6" w:rsidRPr="00DC3A81" w:rsidRDefault="00E051C6" w:rsidP="00CE00FD">
      <w:pPr>
        <w:pStyle w:val="PL"/>
        <w:rPr>
          <w:highlight w:val="cyan"/>
        </w:rPr>
      </w:pPr>
      <w:del w:id="17551" w:author="merged r1" w:date="2018-01-18T13:12:00Z">
        <w:r w:rsidRPr="00DC3A81">
          <w:rPr>
            <w:highlight w:val="cyan"/>
          </w:rPr>
          <w:tab/>
          <w:delText>maxNro</w:delText>
        </w:r>
        <w:r w:rsidR="00B02590" w:rsidRPr="00DC3A81">
          <w:rPr>
            <w:highlight w:val="cyan"/>
          </w:rPr>
          <w:delText>f</w:delText>
        </w:r>
        <w:r w:rsidRPr="00DC3A81">
          <w:rPr>
            <w:highlight w:val="cyan"/>
          </w:rPr>
          <w:delText>IndexesToReport</w:delText>
        </w:r>
        <w:r w:rsidRPr="00DC3A81">
          <w:rPr>
            <w:highlight w:val="cyan"/>
          </w:rPr>
          <w:tab/>
        </w:r>
        <w:r w:rsidRPr="00DC3A81">
          <w:rPr>
            <w:highlight w:val="cyan"/>
          </w:rPr>
          <w:tab/>
        </w:r>
      </w:del>
      <w:ins w:id="17552" w:author="merged r1" w:date="2018-01-18T13:12:00Z">
        <w:r w:rsidRPr="00DC3A81">
          <w:rPr>
            <w:highlight w:val="cyan"/>
          </w:rPr>
          <w:tab/>
          <w:t>maxNro</w:t>
        </w:r>
        <w:r w:rsidR="00B02590" w:rsidRPr="00DC3A81">
          <w:rPr>
            <w:highlight w:val="cyan"/>
          </w:rPr>
          <w:t>f</w:t>
        </w:r>
        <w:r w:rsidR="005B5CAE" w:rsidRPr="00DC3A81">
          <w:rPr>
            <w:rFonts w:hint="eastAsia"/>
            <w:highlight w:val="cyan"/>
            <w:lang w:eastAsia="ja-JP"/>
          </w:rPr>
          <w:t>RS</w:t>
        </w:r>
        <w:r w:rsidRPr="00DC3A81">
          <w:rPr>
            <w:highlight w:val="cyan"/>
          </w:rPr>
          <w:t>IndexesToReport</w:t>
        </w:r>
      </w:ins>
      <w:ins w:id="17553" w:author="merged r1" w:date="2018-01-18T13:22:00Z">
        <w:r w:rsidRPr="00DC3A81">
          <w:rPr>
            <w:highlight w:val="cyan"/>
          </w:rPr>
          <w:tab/>
        </w:r>
      </w:ins>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INTEGER</w:t>
      </w:r>
      <w:r w:rsidRPr="00DC3A81">
        <w:rPr>
          <w:highlight w:val="cyan"/>
        </w:rPr>
        <w:t xml:space="preserve"> (1..maxNro</w:t>
      </w:r>
      <w:r w:rsidR="00B02590" w:rsidRPr="00DC3A81">
        <w:rPr>
          <w:highlight w:val="cyan"/>
        </w:rPr>
        <w:t>f</w:t>
      </w:r>
      <w:r w:rsidRPr="00DC3A81">
        <w:rPr>
          <w:highlight w:val="cyan"/>
        </w:rPr>
        <w:t xml:space="preserve">IndexesToReport)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w:t>
      </w:r>
      <w:ins w:id="17554" w:author="merged r1" w:date="2018-01-18T13:12:00Z">
        <w:r w:rsidR="00C260AA" w:rsidRPr="00DC3A81">
          <w:rPr>
            <w:highlight w:val="cyan"/>
          </w:rPr>
          <w:t xml:space="preserve"> </w:t>
        </w:r>
        <w:r w:rsidR="00C260AA" w:rsidRPr="00DC3A81">
          <w:rPr>
            <w:highlight w:val="cyan"/>
          </w:rPr>
          <w:tab/>
        </w:r>
        <w:r w:rsidR="00C260AA" w:rsidRPr="00DC3A81">
          <w:rPr>
            <w:color w:val="808080"/>
            <w:highlight w:val="cyan"/>
          </w:rPr>
          <w:t>-- Need M</w:t>
        </w:r>
      </w:ins>
    </w:p>
    <w:p w14:paraId="4EC10253" w14:textId="53EF53E8" w:rsidR="00E051C6" w:rsidRPr="00DC3A81" w:rsidRDefault="00E051C6" w:rsidP="00CE00FD">
      <w:pPr>
        <w:pStyle w:val="PL"/>
        <w:rPr>
          <w:del w:id="17555" w:author="RIL-Z010" w:date="2018-01-31T07:26:00Z"/>
          <w:highlight w:val="cyan"/>
        </w:rPr>
      </w:pPr>
      <w:del w:id="17556" w:author="RIL-Z010" w:date="2018-01-31T07:26:00Z">
        <w:r w:rsidRPr="00DC3A81">
          <w:rPr>
            <w:highlight w:val="cyan"/>
          </w:rPr>
          <w:tab/>
          <w:delText>onlyReportBeamIds</w:delTex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delText>BOOLEAN</w:delTex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delText>OPTIONAL</w:delText>
        </w:r>
        <w:r w:rsidRPr="00DC3A81">
          <w:rPr>
            <w:highlight w:val="cyan"/>
          </w:rPr>
          <w:delText>,</w:delText>
        </w:r>
      </w:del>
    </w:p>
    <w:p w14:paraId="5D831094" w14:textId="37BE386B" w:rsidR="00E051C6" w:rsidRPr="00DC3A81" w:rsidRDefault="00746EED" w:rsidP="00CE00FD">
      <w:pPr>
        <w:pStyle w:val="PL"/>
        <w:rPr>
          <w:highlight w:val="cyan"/>
        </w:rPr>
      </w:pPr>
      <w:ins w:id="17557" w:author="RIL-Z010" w:date="2018-01-31T07:26:00Z">
        <w:r w:rsidRPr="00DC3A81">
          <w:rPr>
            <w:highlight w:val="cyan"/>
          </w:rPr>
          <w:tab/>
          <w:t>includeBeamMeasurements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BOOLEAN,</w:t>
        </w:r>
      </w:ins>
    </w:p>
    <w:p w14:paraId="081FE339" w14:textId="77777777" w:rsidR="00E051C6" w:rsidRPr="00DC3A81" w:rsidRDefault="00E051C6" w:rsidP="00CE00FD">
      <w:pPr>
        <w:pStyle w:val="PL"/>
        <w:rPr>
          <w:color w:val="808080"/>
          <w:highlight w:val="cyan"/>
        </w:rPr>
      </w:pPr>
      <w:r w:rsidRPr="00DC3A81">
        <w:rPr>
          <w:highlight w:val="cyan"/>
        </w:rPr>
        <w:tab/>
      </w:r>
      <w:r w:rsidRPr="00DC3A81">
        <w:rPr>
          <w:color w:val="808080"/>
          <w:highlight w:val="cyan"/>
        </w:rPr>
        <w:t>-- If configured the UE includes the best neighbour cells per serving frequency</w:t>
      </w:r>
    </w:p>
    <w:p w14:paraId="4A5CB2EF" w14:textId="464AF3FF" w:rsidR="00E051C6" w:rsidRPr="00DC3A81" w:rsidRDefault="00E051C6" w:rsidP="00CE00FD">
      <w:pPr>
        <w:pStyle w:val="PL"/>
        <w:rPr>
          <w:ins w:id="17558" w:author="RIL issue number D019" w:date="2018-02-05T15:18:00Z"/>
          <w:color w:val="808080"/>
          <w:highlight w:val="cyan"/>
        </w:rPr>
      </w:pPr>
      <w:r w:rsidRPr="00DC3A81">
        <w:rPr>
          <w:highlight w:val="cyan"/>
        </w:rPr>
        <w:tab/>
        <w:t>reportAddNeighMeas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00A74C72" w:rsidRPr="00DC3A81">
        <w:rPr>
          <w:highlight w:val="cyan"/>
        </w:rPr>
        <w:t>ENUMERATED {</w:t>
      </w:r>
      <w:del w:id="17559" w:author="merged r1" w:date="2018-01-18T13:12:00Z">
        <w:r w:rsidR="00A74C72" w:rsidRPr="00DC3A81">
          <w:rPr>
            <w:highlight w:val="cyan"/>
          </w:rPr>
          <w:delText>ffsTypeAndValue}</w:delText>
        </w:r>
      </w:del>
      <w:ins w:id="17560" w:author="merged r1" w:date="2018-01-18T13:12:00Z">
        <w:r w:rsidR="002436DC" w:rsidRPr="00DC3A81">
          <w:rPr>
            <w:highlight w:val="cyan"/>
          </w:rPr>
          <w:t>setup</w:t>
        </w:r>
        <w:r w:rsidR="00A74C72" w:rsidRPr="00DC3A81">
          <w:rPr>
            <w:highlight w:val="cyan"/>
          </w:rPr>
          <w:t>}</w:t>
        </w:r>
        <w:r w:rsidR="002436DC" w:rsidRPr="00DC3A81">
          <w:rPr>
            <w:highlight w:val="cyan"/>
          </w:rPr>
          <w:tab/>
        </w:r>
        <w:r w:rsidR="002436DC" w:rsidRPr="00DC3A81">
          <w:rPr>
            <w:highlight w:val="cyan"/>
          </w:rPr>
          <w:tab/>
        </w:r>
        <w:r w:rsidR="002436DC" w:rsidRPr="00DC3A81">
          <w:rPr>
            <w:highlight w:val="cyan"/>
          </w:rPr>
          <w:tab/>
        </w:r>
        <w:r w:rsidR="002436DC" w:rsidRPr="00DC3A81">
          <w:rPr>
            <w:highlight w:val="cyan"/>
          </w:rPr>
          <w:tab/>
        </w:r>
        <w:r w:rsidR="002436DC" w:rsidRPr="00DC3A81">
          <w:rPr>
            <w:highlight w:val="cyan"/>
          </w:rPr>
          <w:tab/>
        </w:r>
        <w:r w:rsidR="002436DC" w:rsidRPr="00DC3A81">
          <w:rPr>
            <w:highlight w:val="cyan"/>
          </w:rPr>
          <w:tab/>
        </w:r>
        <w:r w:rsidR="002436DC" w:rsidRPr="00DC3A81">
          <w:rPr>
            <w:highlight w:val="cyan"/>
          </w:rPr>
          <w:tab/>
        </w:r>
        <w:r w:rsidR="002436DC" w:rsidRPr="00DC3A81">
          <w:rPr>
            <w:highlight w:val="cyan"/>
          </w:rPr>
          <w:tab/>
        </w:r>
        <w:r w:rsidR="002436DC" w:rsidRPr="00DC3A81">
          <w:rPr>
            <w:highlight w:val="cyan"/>
          </w:rPr>
          <w:tab/>
        </w:r>
        <w:r w:rsidR="002436DC" w:rsidRPr="00DC3A81">
          <w:rPr>
            <w:color w:val="993366"/>
            <w:highlight w:val="cyan"/>
          </w:rPr>
          <w:t>OPTIONAL</w:t>
        </w:r>
      </w:ins>
      <w:ins w:id="17561" w:author="RIL issue number D019" w:date="2018-02-05T15:18:00Z">
        <w:r w:rsidR="00D35E69" w:rsidRPr="00DC3A81">
          <w:rPr>
            <w:color w:val="993366"/>
            <w:highlight w:val="cyan"/>
          </w:rPr>
          <w:t>,</w:t>
        </w:r>
      </w:ins>
      <w:ins w:id="17562" w:author="Rapporteur" w:date="2018-02-02T01:12:00Z">
        <w:r w:rsidR="008239BE" w:rsidRPr="00DC3A81">
          <w:rPr>
            <w:color w:val="993366"/>
            <w:highlight w:val="cyan"/>
          </w:rPr>
          <w:tab/>
        </w:r>
        <w:r w:rsidR="008239BE" w:rsidRPr="00DC3A81">
          <w:rPr>
            <w:color w:val="993366"/>
            <w:highlight w:val="cyan"/>
          </w:rPr>
          <w:tab/>
        </w:r>
      </w:ins>
      <w:ins w:id="17563" w:author="Rapporteur" w:date="2018-02-05T07:27:00Z">
        <w:r w:rsidR="0046142F" w:rsidRPr="00DC3A81">
          <w:rPr>
            <w:color w:val="993366"/>
            <w:highlight w:val="cyan"/>
          </w:rPr>
          <w:t>--</w:t>
        </w:r>
      </w:ins>
      <w:ins w:id="17564" w:author="merged r1" w:date="2018-01-18T13:12:00Z">
        <w:r w:rsidR="002436DC" w:rsidRPr="00DC3A81">
          <w:rPr>
            <w:color w:val="808080"/>
            <w:highlight w:val="cyan"/>
          </w:rPr>
          <w:t xml:space="preserve"> Need R</w:t>
        </w:r>
      </w:ins>
    </w:p>
    <w:p w14:paraId="03CFC881" w14:textId="6E921855" w:rsidR="00D35E69" w:rsidRPr="00DC3A81" w:rsidRDefault="00D35E69" w:rsidP="00D35E69">
      <w:pPr>
        <w:pStyle w:val="PL"/>
        <w:rPr>
          <w:ins w:id="17565" w:author="RIL issue number D019" w:date="2018-02-05T15:18:00Z"/>
          <w:highlight w:val="cyan"/>
        </w:rPr>
      </w:pPr>
      <w:ins w:id="17566" w:author="RIL issue number D019" w:date="2018-02-05T15:18:00Z">
        <w:r w:rsidRPr="00DC3A81">
          <w:rPr>
            <w:highlight w:val="cyan"/>
          </w:rPr>
          <w:tab/>
          <w:t>...</w:t>
        </w:r>
      </w:ins>
    </w:p>
    <w:p w14:paraId="1EA3211B" w14:textId="77777777" w:rsidR="00D35E69" w:rsidRPr="00DC3A81" w:rsidRDefault="00D35E69" w:rsidP="00CE00FD">
      <w:pPr>
        <w:pStyle w:val="PL"/>
        <w:rPr>
          <w:highlight w:val="cyan"/>
        </w:rPr>
      </w:pPr>
    </w:p>
    <w:p w14:paraId="614961A0" w14:textId="77777777" w:rsidR="00E051C6" w:rsidRPr="00DC3A81" w:rsidRDefault="00E051C6" w:rsidP="00CE00FD">
      <w:pPr>
        <w:pStyle w:val="PL"/>
        <w:rPr>
          <w:highlight w:val="cyan"/>
        </w:rPr>
      </w:pPr>
      <w:r w:rsidRPr="00DC3A81">
        <w:rPr>
          <w:highlight w:val="cyan"/>
        </w:rPr>
        <w:t>}</w:t>
      </w:r>
    </w:p>
    <w:p w14:paraId="5733190E" w14:textId="77777777" w:rsidR="00E051C6" w:rsidRPr="00DC3A81" w:rsidRDefault="00E051C6" w:rsidP="00CE00FD">
      <w:pPr>
        <w:pStyle w:val="PL"/>
        <w:rPr>
          <w:highlight w:val="cyan"/>
        </w:rPr>
      </w:pPr>
    </w:p>
    <w:p w14:paraId="5E55176F" w14:textId="77777777" w:rsidR="00E051C6" w:rsidRPr="00DC3A81" w:rsidRDefault="00E051C6" w:rsidP="00CE00FD">
      <w:pPr>
        <w:pStyle w:val="PL"/>
        <w:rPr>
          <w:highlight w:val="cyan"/>
        </w:rPr>
      </w:pPr>
      <w:r w:rsidRPr="00DC3A81">
        <w:rPr>
          <w:highlight w:val="cyan"/>
        </w:rPr>
        <w:t>PeriodicalReportConfig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0170E601" w14:textId="364DB62E" w:rsidR="00E051C6" w:rsidRPr="00DC3A81" w:rsidRDefault="00E051C6" w:rsidP="00CE00FD">
      <w:pPr>
        <w:pStyle w:val="PL"/>
        <w:rPr>
          <w:highlight w:val="cyan"/>
        </w:rPr>
      </w:pPr>
      <w:r w:rsidRPr="00DC3A81">
        <w:rPr>
          <w:highlight w:val="cyan"/>
        </w:rPr>
        <w:tab/>
        <w:t>rsType</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 xml:space="preserve"> {</w:t>
      </w:r>
      <w:del w:id="17567" w:author="merged r1" w:date="2018-01-18T13:12:00Z">
        <w:r w:rsidRPr="00DC3A81">
          <w:rPr>
            <w:highlight w:val="cyan"/>
          </w:rPr>
          <w:delText>ssb</w:delText>
        </w:r>
      </w:del>
      <w:ins w:id="17568" w:author="merged r1" w:date="2018-01-18T13:12:00Z">
        <w:r w:rsidRPr="00DC3A81">
          <w:rPr>
            <w:highlight w:val="cyan"/>
          </w:rPr>
          <w:t>ss</w:t>
        </w:r>
      </w:ins>
      <w:r w:rsidRPr="00DC3A81">
        <w:rPr>
          <w:highlight w:val="cyan"/>
        </w:rPr>
        <w:t>, csi-rs}</w:t>
      </w:r>
      <w:r w:rsidR="004E057B" w:rsidRPr="00DC3A81">
        <w:rPr>
          <w:highlight w:val="cyan"/>
        </w:rPr>
        <w:t>,</w:t>
      </w:r>
    </w:p>
    <w:p w14:paraId="63345E52" w14:textId="77777777" w:rsidR="00E051C6" w:rsidRPr="00DC3A81" w:rsidRDefault="00E051C6" w:rsidP="00CE00FD">
      <w:pPr>
        <w:pStyle w:val="PL"/>
        <w:rPr>
          <w:highlight w:val="cyan"/>
        </w:rPr>
      </w:pPr>
    </w:p>
    <w:p w14:paraId="6B136533" w14:textId="77777777" w:rsidR="00E051C6" w:rsidRPr="00DC3A81" w:rsidRDefault="00E051C6" w:rsidP="00CE00FD">
      <w:pPr>
        <w:pStyle w:val="PL"/>
        <w:rPr>
          <w:color w:val="808080"/>
          <w:highlight w:val="cyan"/>
        </w:rPr>
      </w:pPr>
      <w:r w:rsidRPr="00DC3A81">
        <w:rPr>
          <w:highlight w:val="cyan"/>
        </w:rPr>
        <w:tab/>
      </w:r>
      <w:r w:rsidRPr="00DC3A81">
        <w:rPr>
          <w:color w:val="808080"/>
          <w:highlight w:val="cyan"/>
        </w:rPr>
        <w:t>-- Common reporting config (at least to periodical and eventTriggered)</w:t>
      </w:r>
    </w:p>
    <w:p w14:paraId="621E5308" w14:textId="77777777" w:rsidR="00E051C6" w:rsidRPr="00DC3A81" w:rsidRDefault="00E051C6" w:rsidP="00CE00FD">
      <w:pPr>
        <w:pStyle w:val="PL"/>
        <w:rPr>
          <w:highlight w:val="cyan"/>
        </w:rPr>
      </w:pPr>
      <w:r w:rsidRPr="00DC3A81">
        <w:rPr>
          <w:highlight w:val="cyan"/>
        </w:rPr>
        <w:tab/>
        <w:t>reportInterval</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ReportInterval,</w:t>
      </w:r>
    </w:p>
    <w:p w14:paraId="40643D56" w14:textId="6536CB9A" w:rsidR="00E051C6" w:rsidRPr="00DC3A81" w:rsidRDefault="00E051C6" w:rsidP="00CE00FD">
      <w:pPr>
        <w:pStyle w:val="PL"/>
        <w:rPr>
          <w:highlight w:val="cyan"/>
        </w:rPr>
      </w:pPr>
      <w:r w:rsidRPr="00DC3A81">
        <w:rPr>
          <w:highlight w:val="cyan"/>
        </w:rPr>
        <w:tab/>
        <w:t>reportAmount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 xml:space="preserve"> {</w:t>
      </w:r>
      <w:ins w:id="17569" w:author="" w:date="2018-01-30T23:01:00Z">
        <w:r w:rsidR="00BF1A50" w:rsidRPr="00DC3A81">
          <w:rPr>
            <w:highlight w:val="cyan"/>
          </w:rPr>
          <w:t>r1, r2, r4, r8, r16, r32, r64, infinity</w:t>
        </w:r>
      </w:ins>
      <w:del w:id="17570" w:author="" w:date="2018-01-30T23:01:00Z">
        <w:r w:rsidR="004E057B" w:rsidRPr="00DC3A81">
          <w:rPr>
            <w:highlight w:val="cyan"/>
          </w:rPr>
          <w:delText>ffsTypeAndValue</w:delText>
        </w:r>
      </w:del>
      <w:r w:rsidRPr="00DC3A81">
        <w:rPr>
          <w:highlight w:val="cyan"/>
        </w:rPr>
        <w:t>},</w:t>
      </w:r>
    </w:p>
    <w:p w14:paraId="6091E781" w14:textId="77777777" w:rsidR="00E051C6" w:rsidRPr="00DC3A81" w:rsidRDefault="00E051C6" w:rsidP="00CE00FD">
      <w:pPr>
        <w:pStyle w:val="PL"/>
        <w:rPr>
          <w:highlight w:val="cyan"/>
        </w:rPr>
      </w:pPr>
    </w:p>
    <w:p w14:paraId="586B22D8" w14:textId="77777777" w:rsidR="00E051C6" w:rsidRPr="00DC3A81" w:rsidRDefault="00E051C6" w:rsidP="00CE00FD">
      <w:pPr>
        <w:pStyle w:val="PL"/>
        <w:rPr>
          <w:color w:val="808080"/>
          <w:highlight w:val="cyan"/>
        </w:rPr>
      </w:pPr>
      <w:r w:rsidRPr="00DC3A81">
        <w:rPr>
          <w:highlight w:val="cyan"/>
        </w:rPr>
        <w:tab/>
      </w:r>
      <w:r w:rsidRPr="00DC3A81">
        <w:rPr>
          <w:color w:val="808080"/>
          <w:highlight w:val="cyan"/>
        </w:rPr>
        <w:t>-- Cell reporting configuration</w:t>
      </w:r>
    </w:p>
    <w:p w14:paraId="21249049" w14:textId="77777777" w:rsidR="00E051C6" w:rsidRPr="00DC3A81" w:rsidRDefault="00E051C6" w:rsidP="00CE00FD">
      <w:pPr>
        <w:pStyle w:val="PL"/>
        <w:rPr>
          <w:highlight w:val="cyan"/>
        </w:rPr>
      </w:pPr>
      <w:r w:rsidRPr="00DC3A81">
        <w:rPr>
          <w:highlight w:val="cyan"/>
        </w:rPr>
        <w:tab/>
        <w:t>reportQuantityCell</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MeasReportQuantity,</w:t>
      </w:r>
    </w:p>
    <w:p w14:paraId="12C015DE" w14:textId="77777777" w:rsidR="00E051C6" w:rsidRPr="00DC3A81" w:rsidRDefault="00E051C6" w:rsidP="00CE00FD">
      <w:pPr>
        <w:pStyle w:val="PL"/>
        <w:rPr>
          <w:highlight w:val="cyan"/>
        </w:rPr>
      </w:pPr>
      <w:r w:rsidRPr="00DC3A81">
        <w:rPr>
          <w:highlight w:val="cyan"/>
        </w:rPr>
        <w:tab/>
        <w:t>maxReportCells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INTEGER</w:t>
      </w:r>
      <w:r w:rsidRPr="00DC3A81">
        <w:rPr>
          <w:highlight w:val="cyan"/>
        </w:rPr>
        <w:t xml:space="preserve"> (1..maxCellReport),</w:t>
      </w:r>
    </w:p>
    <w:p w14:paraId="6E1394DA" w14:textId="77777777" w:rsidR="00E051C6" w:rsidRPr="00DC3A81" w:rsidRDefault="00E051C6" w:rsidP="00CE00FD">
      <w:pPr>
        <w:pStyle w:val="PL"/>
        <w:rPr>
          <w:highlight w:val="cyan"/>
        </w:rPr>
      </w:pPr>
    </w:p>
    <w:p w14:paraId="004259AC" w14:textId="77777777" w:rsidR="00E051C6" w:rsidRPr="00DC3A81" w:rsidRDefault="00E051C6" w:rsidP="00CE00FD">
      <w:pPr>
        <w:pStyle w:val="PL"/>
        <w:rPr>
          <w:color w:val="808080"/>
          <w:highlight w:val="cyan"/>
        </w:rPr>
      </w:pPr>
      <w:r w:rsidRPr="00DC3A81">
        <w:rPr>
          <w:highlight w:val="cyan"/>
        </w:rPr>
        <w:tab/>
      </w:r>
      <w:r w:rsidRPr="00DC3A81">
        <w:rPr>
          <w:color w:val="808080"/>
          <w:highlight w:val="cyan"/>
        </w:rPr>
        <w:t>-- RS index reporting configuration</w:t>
      </w:r>
    </w:p>
    <w:p w14:paraId="0C76D34F" w14:textId="77777777" w:rsidR="00E051C6" w:rsidRPr="00DC3A81" w:rsidRDefault="00E051C6" w:rsidP="00CE00FD">
      <w:pPr>
        <w:pStyle w:val="PL"/>
        <w:rPr>
          <w:highlight w:val="cyan"/>
        </w:rPr>
      </w:pPr>
      <w:r w:rsidRPr="00DC3A81">
        <w:rPr>
          <w:highlight w:val="cyan"/>
        </w:rPr>
        <w:tab/>
        <w:t>reportQuantityRsIndexes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MeasReportQuantity</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w:t>
      </w:r>
      <w:ins w:id="17571" w:author="merged r1" w:date="2018-01-18T13:12:00Z">
        <w:r w:rsidR="00C260AA" w:rsidRPr="00DC3A81">
          <w:rPr>
            <w:highlight w:val="cyan"/>
          </w:rPr>
          <w:t xml:space="preserve"> </w:t>
        </w:r>
        <w:r w:rsidR="00C260AA" w:rsidRPr="00DC3A81">
          <w:rPr>
            <w:highlight w:val="cyan"/>
          </w:rPr>
          <w:tab/>
        </w:r>
        <w:r w:rsidR="00C260AA" w:rsidRPr="00DC3A81">
          <w:rPr>
            <w:color w:val="808080"/>
            <w:highlight w:val="cyan"/>
          </w:rPr>
          <w:t xml:space="preserve">-- Need </w:t>
        </w:r>
        <w:r w:rsidR="00C260AA" w:rsidRPr="00DC3A81">
          <w:rPr>
            <w:rFonts w:hint="eastAsia"/>
            <w:color w:val="808080"/>
            <w:highlight w:val="cyan"/>
            <w:lang w:eastAsia="ja-JP"/>
          </w:rPr>
          <w:t>R</w:t>
        </w:r>
      </w:ins>
    </w:p>
    <w:p w14:paraId="45953D8A" w14:textId="5E52D32F" w:rsidR="00E051C6" w:rsidRPr="00DC3A81" w:rsidRDefault="00E051C6" w:rsidP="00CE00FD">
      <w:pPr>
        <w:pStyle w:val="PL"/>
        <w:rPr>
          <w:highlight w:val="cyan"/>
        </w:rPr>
      </w:pPr>
      <w:r w:rsidRPr="00DC3A81">
        <w:rPr>
          <w:highlight w:val="cyan"/>
        </w:rPr>
        <w:tab/>
        <w:t>maxNro</w:t>
      </w:r>
      <w:r w:rsidR="008F0D03" w:rsidRPr="00DC3A81">
        <w:rPr>
          <w:highlight w:val="cyan"/>
        </w:rPr>
        <w:t>f</w:t>
      </w:r>
      <w:r w:rsidRPr="00DC3A81">
        <w:rPr>
          <w:highlight w:val="cyan"/>
        </w:rPr>
        <w:t>RsIndexesToReport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del w:id="17572" w:author="merged r1" w:date="2018-01-18T13:12:00Z">
        <w:r w:rsidRPr="00DC3A81">
          <w:rPr>
            <w:highlight w:val="cyan"/>
          </w:rPr>
          <w:tab/>
        </w:r>
      </w:del>
      <w:r w:rsidRPr="00DC3A81">
        <w:rPr>
          <w:color w:val="993366"/>
          <w:highlight w:val="cyan"/>
        </w:rPr>
        <w:t>INTEGER</w:t>
      </w:r>
      <w:r w:rsidRPr="00DC3A81">
        <w:rPr>
          <w:highlight w:val="cyan"/>
        </w:rPr>
        <w:t xml:space="preserve"> (1..maxNro</w:t>
      </w:r>
      <w:r w:rsidR="008F0D03" w:rsidRPr="00DC3A81">
        <w:rPr>
          <w:highlight w:val="cyan"/>
        </w:rPr>
        <w:t>f</w:t>
      </w:r>
      <w:r w:rsidRPr="00DC3A81">
        <w:rPr>
          <w:highlight w:val="cyan"/>
        </w:rPr>
        <w:t xml:space="preserve">IndexesToReport)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w:t>
      </w:r>
      <w:ins w:id="17573" w:author="merged r1" w:date="2018-01-18T13:12:00Z">
        <w:r w:rsidR="00C260AA" w:rsidRPr="00DC3A81">
          <w:rPr>
            <w:highlight w:val="cyan"/>
          </w:rPr>
          <w:t xml:space="preserve"> </w:t>
        </w:r>
        <w:r w:rsidR="00C260AA" w:rsidRPr="00DC3A81">
          <w:rPr>
            <w:highlight w:val="cyan"/>
          </w:rPr>
          <w:tab/>
        </w:r>
        <w:r w:rsidR="00C260AA" w:rsidRPr="00DC3A81">
          <w:rPr>
            <w:color w:val="808080"/>
            <w:highlight w:val="cyan"/>
          </w:rPr>
          <w:t xml:space="preserve">-- Need </w:t>
        </w:r>
        <w:r w:rsidR="00C260AA" w:rsidRPr="00DC3A81">
          <w:rPr>
            <w:rFonts w:hint="eastAsia"/>
            <w:color w:val="808080"/>
            <w:highlight w:val="cyan"/>
            <w:lang w:eastAsia="ja-JP"/>
          </w:rPr>
          <w:t>R</w:t>
        </w:r>
      </w:ins>
    </w:p>
    <w:p w14:paraId="0966B610" w14:textId="26BE727F" w:rsidR="00E051C6" w:rsidRPr="00DC3A81" w:rsidRDefault="00E051C6" w:rsidP="00CE00FD">
      <w:pPr>
        <w:pStyle w:val="PL"/>
        <w:rPr>
          <w:del w:id="17574" w:author="RIL-Z010" w:date="2018-01-31T07:26:00Z"/>
          <w:highlight w:val="cyan"/>
        </w:rPr>
      </w:pPr>
      <w:del w:id="17575" w:author="RIL-Z010" w:date="2018-01-31T07:26:00Z">
        <w:r w:rsidRPr="00DC3A81">
          <w:rPr>
            <w:highlight w:val="cyan"/>
          </w:rPr>
          <w:tab/>
          <w:delText>onlyReportBeamIds</w:delTex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delText>BOOLEAN</w:delTex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delText>OPTIONAL</w:delText>
        </w:r>
      </w:del>
    </w:p>
    <w:p w14:paraId="79BAE3F0" w14:textId="2843858A" w:rsidR="00746EED" w:rsidRPr="00DC3A81" w:rsidRDefault="00746EED" w:rsidP="00746EED">
      <w:pPr>
        <w:pStyle w:val="PL"/>
        <w:rPr>
          <w:ins w:id="17576" w:author="RIL-Z010" w:date="2018-01-31T07:27:00Z"/>
          <w:highlight w:val="cyan"/>
        </w:rPr>
      </w:pPr>
      <w:ins w:id="17577" w:author="RIL-Z010" w:date="2018-01-31T07:27:00Z">
        <w:r w:rsidRPr="00DC3A81">
          <w:rPr>
            <w:highlight w:val="cyan"/>
          </w:rPr>
          <w:tab/>
          <w:t>includeBeamMeasurements</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BOOLEAN</w:t>
        </w:r>
      </w:ins>
      <w:ins w:id="17578" w:author="RIL issue number D019" w:date="2018-02-05T15:19:00Z">
        <w:r w:rsidR="00F67275" w:rsidRPr="00DC3A81">
          <w:rPr>
            <w:highlight w:val="cyan"/>
          </w:rPr>
          <w:t>,</w:t>
        </w:r>
      </w:ins>
    </w:p>
    <w:p w14:paraId="01600AA0" w14:textId="77777777" w:rsidR="00F67275" w:rsidRPr="00DC3A81" w:rsidRDefault="00F67275" w:rsidP="00F67275">
      <w:pPr>
        <w:pStyle w:val="PL"/>
        <w:rPr>
          <w:ins w:id="17579" w:author="RIL issue number D019" w:date="2018-02-05T15:19:00Z"/>
          <w:highlight w:val="cyan"/>
        </w:rPr>
      </w:pPr>
      <w:ins w:id="17580" w:author="RIL issue number D019" w:date="2018-02-05T15:19:00Z">
        <w:r w:rsidRPr="00DC3A81">
          <w:rPr>
            <w:highlight w:val="cyan"/>
          </w:rPr>
          <w:tab/>
          <w:t>...</w:t>
        </w:r>
      </w:ins>
    </w:p>
    <w:p w14:paraId="27389779" w14:textId="77777777" w:rsidR="00746EED" w:rsidRPr="00DC3A81" w:rsidRDefault="00746EED" w:rsidP="00CE00FD">
      <w:pPr>
        <w:pStyle w:val="PL"/>
        <w:rPr>
          <w:ins w:id="17581" w:author="RIL-Z010" w:date="2018-01-31T07:27:00Z"/>
          <w:highlight w:val="cyan"/>
        </w:rPr>
      </w:pPr>
    </w:p>
    <w:p w14:paraId="44632D53" w14:textId="756E657E" w:rsidR="00E051C6" w:rsidRPr="00DC3A81" w:rsidRDefault="00E051C6" w:rsidP="00CE00FD">
      <w:pPr>
        <w:pStyle w:val="PL"/>
        <w:rPr>
          <w:highlight w:val="cyan"/>
        </w:rPr>
      </w:pPr>
      <w:r w:rsidRPr="00DC3A81">
        <w:rPr>
          <w:highlight w:val="cyan"/>
        </w:rPr>
        <w:t>}</w:t>
      </w:r>
    </w:p>
    <w:p w14:paraId="2BCE94C2" w14:textId="77777777" w:rsidR="00E051C6" w:rsidRPr="00DC3A81" w:rsidRDefault="00E051C6" w:rsidP="00CE00FD">
      <w:pPr>
        <w:pStyle w:val="PL"/>
        <w:rPr>
          <w:highlight w:val="cyan"/>
        </w:rPr>
      </w:pPr>
    </w:p>
    <w:p w14:paraId="2F2D9485" w14:textId="395F55A8" w:rsidR="00E051C6" w:rsidRPr="00DC3A81" w:rsidRDefault="00E051C6" w:rsidP="00CE00FD">
      <w:pPr>
        <w:pStyle w:val="PL"/>
        <w:rPr>
          <w:highlight w:val="cyan"/>
        </w:rPr>
      </w:pPr>
      <w:r w:rsidRPr="00DC3A81">
        <w:rPr>
          <w:highlight w:val="cyan"/>
        </w:rPr>
        <w:t>MeasTriggerQuantity</w:t>
      </w:r>
      <w:r w:rsidR="00F214EE" w:rsidRPr="00DC3A81">
        <w:rPr>
          <w:highlight w:val="cyan"/>
        </w:rPr>
        <w:t xml:space="preserve"> </w:t>
      </w:r>
      <w:r w:rsidRPr="00DC3A81">
        <w:rPr>
          <w:highlight w:val="cyan"/>
        </w:rPr>
        <w: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CHOICE</w:t>
      </w:r>
      <w:r w:rsidRPr="00DC3A81">
        <w:rPr>
          <w:highlight w:val="cyan"/>
        </w:rPr>
        <w:t xml:space="preserve"> {</w:t>
      </w:r>
    </w:p>
    <w:p w14:paraId="02A77515" w14:textId="161CCC91" w:rsidR="00E051C6" w:rsidRPr="00F15381" w:rsidRDefault="00E051C6" w:rsidP="00CE00FD">
      <w:pPr>
        <w:pStyle w:val="PL"/>
        <w:rPr>
          <w:lang w:val="de-DE"/>
        </w:rPr>
      </w:pPr>
      <w:r w:rsidRPr="00DC3A81">
        <w:rPr>
          <w:highlight w:val="cyan"/>
        </w:rPr>
        <w:tab/>
      </w:r>
      <w:r w:rsidRPr="00F15381">
        <w:rPr>
          <w:lang w:val="de-DE"/>
        </w:rPr>
        <w:t>rsrp</w:t>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t>RSRP</w:t>
      </w:r>
      <w:r w:rsidR="00E97B67" w:rsidRPr="00F15381">
        <w:rPr>
          <w:lang w:val="de-DE"/>
        </w:rPr>
        <w:t>-</w:t>
      </w:r>
      <w:r w:rsidRPr="00F15381">
        <w:rPr>
          <w:lang w:val="de-DE"/>
        </w:rPr>
        <w:t>Range,</w:t>
      </w:r>
    </w:p>
    <w:p w14:paraId="6D435408" w14:textId="69E09E01" w:rsidR="00E051C6" w:rsidRPr="00F15381" w:rsidRDefault="00E051C6" w:rsidP="00CE00FD">
      <w:pPr>
        <w:pStyle w:val="PL"/>
        <w:rPr>
          <w:lang w:val="de-DE"/>
        </w:rPr>
      </w:pPr>
      <w:r w:rsidRPr="00F15381">
        <w:rPr>
          <w:lang w:val="de-DE"/>
        </w:rPr>
        <w:tab/>
        <w:t>rsrq</w:t>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t>RSRQ</w:t>
      </w:r>
      <w:r w:rsidR="00E97B67" w:rsidRPr="00F15381">
        <w:rPr>
          <w:lang w:val="de-DE"/>
        </w:rPr>
        <w:t>-</w:t>
      </w:r>
      <w:r w:rsidRPr="00F15381">
        <w:rPr>
          <w:lang w:val="de-DE"/>
        </w:rPr>
        <w:t>Range,</w:t>
      </w:r>
    </w:p>
    <w:p w14:paraId="4AFBB9F5" w14:textId="691A8991" w:rsidR="00E051C6" w:rsidRPr="00F15381" w:rsidRDefault="00E051C6" w:rsidP="00CE00FD">
      <w:pPr>
        <w:pStyle w:val="PL"/>
        <w:rPr>
          <w:lang w:val="de-DE"/>
        </w:rPr>
      </w:pPr>
      <w:r w:rsidRPr="00F15381">
        <w:rPr>
          <w:lang w:val="de-DE"/>
        </w:rPr>
        <w:lastRenderedPageBreak/>
        <w:tab/>
        <w:t>sinr</w:t>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r>
      <w:r w:rsidRPr="00F15381">
        <w:rPr>
          <w:lang w:val="de-DE"/>
        </w:rPr>
        <w:tab/>
        <w:t>SINR</w:t>
      </w:r>
      <w:r w:rsidR="00E97B67" w:rsidRPr="00F15381">
        <w:rPr>
          <w:lang w:val="de-DE"/>
        </w:rPr>
        <w:t>-</w:t>
      </w:r>
      <w:r w:rsidRPr="00F15381">
        <w:rPr>
          <w:lang w:val="de-DE"/>
        </w:rPr>
        <w:t>Range</w:t>
      </w:r>
    </w:p>
    <w:p w14:paraId="3619D0EF" w14:textId="77777777" w:rsidR="00E051C6" w:rsidRPr="00DC3A81" w:rsidRDefault="00E051C6" w:rsidP="00CE00FD">
      <w:pPr>
        <w:pStyle w:val="PL"/>
        <w:rPr>
          <w:highlight w:val="cyan"/>
        </w:rPr>
      </w:pPr>
      <w:r w:rsidRPr="00DC3A81">
        <w:rPr>
          <w:highlight w:val="cyan"/>
        </w:rPr>
        <w:t>}</w:t>
      </w:r>
    </w:p>
    <w:p w14:paraId="17712E01" w14:textId="77777777" w:rsidR="00E051C6" w:rsidRPr="00DC3A81" w:rsidRDefault="00E051C6" w:rsidP="00CE00FD">
      <w:pPr>
        <w:pStyle w:val="PL"/>
        <w:rPr>
          <w:highlight w:val="cyan"/>
        </w:rPr>
      </w:pPr>
    </w:p>
    <w:p w14:paraId="6BFE9349" w14:textId="000C6B9F" w:rsidR="00E051C6" w:rsidRPr="00DC3A81" w:rsidRDefault="00E051C6" w:rsidP="00CE00FD">
      <w:pPr>
        <w:pStyle w:val="PL"/>
        <w:rPr>
          <w:highlight w:val="cyan"/>
        </w:rPr>
      </w:pPr>
      <w:r w:rsidRPr="00DC3A81">
        <w:rPr>
          <w:highlight w:val="cyan"/>
        </w:rPr>
        <w:t>MeasTriggerQuantityOffset</w:t>
      </w:r>
      <w:r w:rsidR="00F214EE" w:rsidRPr="00DC3A81">
        <w:rPr>
          <w:highlight w:val="cyan"/>
        </w:rPr>
        <w:t xml:space="preserve"> </w:t>
      </w:r>
      <w:r w:rsidRPr="00DC3A81">
        <w:rPr>
          <w:highlight w:val="cyan"/>
        </w:rPr>
        <w:t>::=</w:t>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CHOICE</w:t>
      </w:r>
      <w:r w:rsidRPr="00DC3A81">
        <w:rPr>
          <w:highlight w:val="cyan"/>
        </w:rPr>
        <w:t xml:space="preserve"> {</w:t>
      </w:r>
    </w:p>
    <w:p w14:paraId="206536D5" w14:textId="070DC152" w:rsidR="00E051C6" w:rsidRPr="00DC3A81" w:rsidRDefault="00E051C6" w:rsidP="00CE00FD">
      <w:pPr>
        <w:pStyle w:val="PL"/>
        <w:rPr>
          <w:highlight w:val="cyan"/>
          <w:lang w:val="en-US"/>
          <w:rPrChange w:id="17582" w:author="merged r1" w:date="2018-01-18T13:22:00Z">
            <w:rPr>
              <w:lang w:val="de-DE"/>
            </w:rPr>
          </w:rPrChange>
        </w:rPr>
      </w:pPr>
      <w:r w:rsidRPr="00DC3A81">
        <w:rPr>
          <w:highlight w:val="cyan"/>
        </w:rPr>
        <w:tab/>
      </w:r>
      <w:r w:rsidRPr="00DC3A81">
        <w:rPr>
          <w:highlight w:val="cyan"/>
          <w:rPrChange w:id="17583" w:author="merged r1" w:date="2018-01-18T13:22:00Z">
            <w:rPr>
              <w:lang w:val="sv-SE"/>
            </w:rPr>
          </w:rPrChange>
        </w:rPr>
        <w:t>rsrp</w:t>
      </w:r>
      <w:r w:rsidRPr="00DC3A81">
        <w:rPr>
          <w:highlight w:val="cyan"/>
          <w:rPrChange w:id="17584" w:author="merged r1" w:date="2018-01-18T13:22:00Z">
            <w:rPr>
              <w:lang w:val="sv-SE"/>
            </w:rPr>
          </w:rPrChange>
        </w:rPr>
        <w:tab/>
      </w:r>
      <w:r w:rsidRPr="00DC3A81">
        <w:rPr>
          <w:highlight w:val="cyan"/>
          <w:rPrChange w:id="17585" w:author="merged r1" w:date="2018-01-18T13:22:00Z">
            <w:rPr>
              <w:lang w:val="sv-SE"/>
            </w:rPr>
          </w:rPrChange>
        </w:rPr>
        <w:tab/>
      </w:r>
      <w:r w:rsidRPr="00DC3A81">
        <w:rPr>
          <w:highlight w:val="cyan"/>
          <w:rPrChange w:id="17586" w:author="merged r1" w:date="2018-01-18T13:22:00Z">
            <w:rPr>
              <w:lang w:val="sv-SE"/>
            </w:rPr>
          </w:rPrChange>
        </w:rPr>
        <w:tab/>
      </w:r>
      <w:r w:rsidRPr="00DC3A81">
        <w:rPr>
          <w:highlight w:val="cyan"/>
          <w:rPrChange w:id="17587" w:author="merged r1" w:date="2018-01-18T13:22:00Z">
            <w:rPr>
              <w:lang w:val="sv-SE"/>
            </w:rPr>
          </w:rPrChange>
        </w:rPr>
        <w:tab/>
      </w:r>
      <w:r w:rsidRPr="00DC3A81">
        <w:rPr>
          <w:highlight w:val="cyan"/>
          <w:rPrChange w:id="17588" w:author="merged r1" w:date="2018-01-18T13:22:00Z">
            <w:rPr>
              <w:lang w:val="sv-SE"/>
            </w:rPr>
          </w:rPrChange>
        </w:rPr>
        <w:tab/>
      </w:r>
      <w:r w:rsidRPr="00DC3A81">
        <w:rPr>
          <w:highlight w:val="cyan"/>
          <w:rPrChange w:id="17589" w:author="merged r1" w:date="2018-01-18T13:22:00Z">
            <w:rPr>
              <w:lang w:val="sv-SE"/>
            </w:rPr>
          </w:rPrChange>
        </w:rPr>
        <w:tab/>
      </w:r>
      <w:r w:rsidRPr="00DC3A81">
        <w:rPr>
          <w:highlight w:val="cyan"/>
          <w:rPrChange w:id="17590" w:author="merged r1" w:date="2018-01-18T13:22:00Z">
            <w:rPr>
              <w:lang w:val="sv-SE"/>
            </w:rPr>
          </w:rPrChange>
        </w:rPr>
        <w:tab/>
      </w:r>
      <w:r w:rsidRPr="00DC3A81">
        <w:rPr>
          <w:highlight w:val="cyan"/>
          <w:rPrChange w:id="17591" w:author="merged r1" w:date="2018-01-18T13:22:00Z">
            <w:rPr>
              <w:lang w:val="sv-SE"/>
            </w:rPr>
          </w:rPrChange>
        </w:rPr>
        <w:tab/>
      </w:r>
      <w:r w:rsidRPr="00DC3A81">
        <w:rPr>
          <w:highlight w:val="cyan"/>
          <w:rPrChange w:id="17592" w:author="merged r1" w:date="2018-01-18T13:22:00Z">
            <w:rPr>
              <w:lang w:val="sv-SE"/>
            </w:rPr>
          </w:rPrChange>
        </w:rPr>
        <w:tab/>
      </w:r>
      <w:r w:rsidRPr="00DC3A81">
        <w:rPr>
          <w:highlight w:val="cyan"/>
          <w:rPrChange w:id="17593" w:author="merged r1" w:date="2018-01-18T13:22:00Z">
            <w:rPr>
              <w:lang w:val="sv-SE"/>
            </w:rPr>
          </w:rPrChange>
        </w:rPr>
        <w:tab/>
      </w:r>
      <w:r w:rsidRPr="00DC3A81">
        <w:rPr>
          <w:color w:val="993366"/>
          <w:highlight w:val="cyan"/>
          <w:rPrChange w:id="17594" w:author="merged r1" w:date="2018-01-18T13:22:00Z">
            <w:rPr>
              <w:color w:val="993366"/>
              <w:lang w:val="sv-SE"/>
            </w:rPr>
          </w:rPrChange>
        </w:rPr>
        <w:t>INTEGER</w:t>
      </w:r>
      <w:r w:rsidRPr="00DC3A81">
        <w:rPr>
          <w:highlight w:val="cyan"/>
          <w:rPrChange w:id="17595" w:author="merged r1" w:date="2018-01-18T13:22:00Z">
            <w:rPr>
              <w:lang w:val="sv-SE"/>
            </w:rPr>
          </w:rPrChange>
        </w:rPr>
        <w:t xml:space="preserve"> (</w:t>
      </w:r>
      <w:r w:rsidR="004E057B" w:rsidRPr="00DC3A81">
        <w:rPr>
          <w:highlight w:val="cyan"/>
          <w:rPrChange w:id="17596" w:author="merged r1" w:date="2018-01-18T13:22:00Z">
            <w:rPr>
              <w:lang w:val="sv-SE"/>
            </w:rPr>
          </w:rPrChange>
        </w:rPr>
        <w:t>ffsValue</w:t>
      </w:r>
      <w:r w:rsidRPr="00DC3A81">
        <w:rPr>
          <w:highlight w:val="cyan"/>
          <w:rPrChange w:id="17597" w:author="merged r1" w:date="2018-01-18T13:22:00Z">
            <w:rPr>
              <w:lang w:val="sv-SE"/>
            </w:rPr>
          </w:rPrChange>
        </w:rPr>
        <w:t>)</w:t>
      </w:r>
      <w:r w:rsidR="004E057B" w:rsidRPr="00DC3A81">
        <w:rPr>
          <w:highlight w:val="cyan"/>
          <w:rPrChange w:id="17598" w:author="merged r1" w:date="2018-01-18T13:22:00Z">
            <w:rPr>
              <w:lang w:val="sv-SE"/>
            </w:rPr>
          </w:rPrChange>
        </w:rPr>
        <w:t>,</w:t>
      </w:r>
      <w:r w:rsidRPr="00DC3A81">
        <w:rPr>
          <w:highlight w:val="cyan"/>
          <w:rPrChange w:id="17599" w:author="merged r1" w:date="2018-01-18T13:22:00Z">
            <w:rPr>
              <w:lang w:val="sv-SE"/>
            </w:rPr>
          </w:rPrChange>
        </w:rPr>
        <w:tab/>
      </w:r>
      <w:r w:rsidRPr="00DC3A81">
        <w:rPr>
          <w:highlight w:val="cyan"/>
          <w:rPrChange w:id="17600" w:author="merged r1" w:date="2018-01-18T13:22:00Z">
            <w:rPr>
              <w:lang w:val="sv-SE"/>
            </w:rPr>
          </w:rPrChange>
        </w:rPr>
        <w:tab/>
      </w:r>
      <w:r w:rsidRPr="00DC3A81">
        <w:rPr>
          <w:highlight w:val="cyan"/>
          <w:rPrChange w:id="17601" w:author="merged r1" w:date="2018-01-18T13:22:00Z">
            <w:rPr>
              <w:lang w:val="sv-SE"/>
            </w:rPr>
          </w:rPrChange>
        </w:rPr>
        <w:tab/>
      </w:r>
      <w:r w:rsidRPr="00DC3A81">
        <w:rPr>
          <w:highlight w:val="cyan"/>
          <w:rPrChange w:id="17602" w:author="merged r1" w:date="2018-01-18T13:22:00Z">
            <w:rPr>
              <w:lang w:val="sv-SE"/>
            </w:rPr>
          </w:rPrChange>
        </w:rPr>
        <w:tab/>
      </w:r>
      <w:r w:rsidRPr="00DC3A81">
        <w:rPr>
          <w:highlight w:val="cyan"/>
          <w:rPrChange w:id="17603" w:author="merged r1" w:date="2018-01-18T13:22:00Z">
            <w:rPr>
              <w:lang w:val="sv-SE"/>
            </w:rPr>
          </w:rPrChange>
        </w:rPr>
        <w:tab/>
      </w:r>
      <w:r w:rsidRPr="00DC3A81">
        <w:rPr>
          <w:highlight w:val="cyan"/>
          <w:rPrChange w:id="17604" w:author="merged r1" w:date="2018-01-18T13:22:00Z">
            <w:rPr>
              <w:lang w:val="sv-SE"/>
            </w:rPr>
          </w:rPrChange>
        </w:rPr>
        <w:tab/>
      </w:r>
      <w:r w:rsidRPr="00DC3A81">
        <w:rPr>
          <w:highlight w:val="cyan"/>
          <w:rPrChange w:id="17605" w:author="merged r1" w:date="2018-01-18T13:22:00Z">
            <w:rPr>
              <w:lang w:val="sv-SE"/>
            </w:rPr>
          </w:rPrChange>
        </w:rPr>
        <w:tab/>
      </w:r>
      <w:r w:rsidRPr="00DC3A81">
        <w:rPr>
          <w:highlight w:val="cyan"/>
          <w:rPrChange w:id="17606" w:author="merged r1" w:date="2018-01-18T13:22:00Z">
            <w:rPr>
              <w:lang w:val="sv-SE"/>
            </w:rPr>
          </w:rPrChange>
        </w:rPr>
        <w:tab/>
      </w:r>
      <w:r w:rsidRPr="00DC3A81">
        <w:rPr>
          <w:highlight w:val="cyan"/>
          <w:rPrChange w:id="17607" w:author="merged r1" w:date="2018-01-18T13:22:00Z">
            <w:rPr>
              <w:lang w:val="sv-SE"/>
            </w:rPr>
          </w:rPrChange>
        </w:rPr>
        <w:tab/>
      </w:r>
      <w:r w:rsidRPr="00DC3A81">
        <w:rPr>
          <w:highlight w:val="cyan"/>
          <w:rPrChange w:id="17608" w:author="merged r1" w:date="2018-01-18T13:22:00Z">
            <w:rPr>
              <w:lang w:val="sv-SE"/>
            </w:rPr>
          </w:rPrChange>
        </w:rPr>
        <w:tab/>
      </w:r>
      <w:r w:rsidRPr="00DC3A81">
        <w:rPr>
          <w:highlight w:val="cyan"/>
          <w:rPrChange w:id="17609" w:author="merged r1" w:date="2018-01-18T13:22:00Z">
            <w:rPr>
              <w:lang w:val="sv-SE"/>
            </w:rPr>
          </w:rPrChange>
        </w:rPr>
        <w:tab/>
      </w:r>
      <w:r w:rsidRPr="00DC3A81">
        <w:rPr>
          <w:highlight w:val="cyan"/>
          <w:rPrChange w:id="17610" w:author="merged r1" w:date="2018-01-18T13:22:00Z">
            <w:rPr>
              <w:lang w:val="sv-SE"/>
            </w:rPr>
          </w:rPrChange>
        </w:rPr>
        <w:tab/>
      </w:r>
      <w:r w:rsidRPr="00DC3A81">
        <w:rPr>
          <w:highlight w:val="cyan"/>
          <w:rPrChange w:id="17611" w:author="merged r1" w:date="2018-01-18T13:22:00Z">
            <w:rPr>
              <w:lang w:val="sv-SE"/>
            </w:rPr>
          </w:rPrChange>
        </w:rPr>
        <w:tab/>
      </w:r>
      <w:r w:rsidRPr="00DC3A81">
        <w:rPr>
          <w:highlight w:val="cyan"/>
          <w:rPrChange w:id="17612" w:author="merged r1" w:date="2018-01-18T13:22:00Z">
            <w:rPr>
              <w:lang w:val="sv-SE"/>
            </w:rPr>
          </w:rPrChange>
        </w:rPr>
        <w:tab/>
      </w:r>
    </w:p>
    <w:p w14:paraId="65F53EA7" w14:textId="718B6F60" w:rsidR="00E051C6" w:rsidRPr="00DC3A81" w:rsidRDefault="00E051C6" w:rsidP="00CE00FD">
      <w:pPr>
        <w:pStyle w:val="PL"/>
        <w:rPr>
          <w:highlight w:val="cyan"/>
          <w:lang w:val="sv-SE"/>
          <w:rPrChange w:id="17613" w:author="merged r1" w:date="2018-01-18T13:22:00Z">
            <w:rPr>
              <w:lang w:val="de-DE"/>
            </w:rPr>
          </w:rPrChange>
        </w:rPr>
      </w:pPr>
      <w:r w:rsidRPr="00DC3A81">
        <w:rPr>
          <w:highlight w:val="cyan"/>
          <w:lang w:val="en-US"/>
          <w:rPrChange w:id="17614" w:author="merged r1" w:date="2018-01-18T13:22:00Z">
            <w:rPr>
              <w:lang w:val="de-DE"/>
            </w:rPr>
          </w:rPrChange>
        </w:rPr>
        <w:tab/>
      </w:r>
      <w:r w:rsidRPr="00DC3A81">
        <w:rPr>
          <w:highlight w:val="cyan"/>
          <w:lang w:val="sv-SE"/>
          <w:rPrChange w:id="17615" w:author="merged r1" w:date="2018-01-18T13:22:00Z">
            <w:rPr>
              <w:lang w:val="de-DE"/>
            </w:rPr>
          </w:rPrChange>
        </w:rPr>
        <w:t>rsrq</w:t>
      </w:r>
      <w:r w:rsidRPr="00DC3A81">
        <w:rPr>
          <w:highlight w:val="cyan"/>
          <w:lang w:val="sv-SE"/>
          <w:rPrChange w:id="17616" w:author="merged r1" w:date="2018-01-18T13:22:00Z">
            <w:rPr>
              <w:lang w:val="de-DE"/>
            </w:rPr>
          </w:rPrChange>
        </w:rPr>
        <w:tab/>
      </w:r>
      <w:r w:rsidRPr="00DC3A81">
        <w:rPr>
          <w:highlight w:val="cyan"/>
          <w:lang w:val="sv-SE"/>
          <w:rPrChange w:id="17617" w:author="merged r1" w:date="2018-01-18T13:22:00Z">
            <w:rPr>
              <w:lang w:val="de-DE"/>
            </w:rPr>
          </w:rPrChange>
        </w:rPr>
        <w:tab/>
      </w:r>
      <w:r w:rsidRPr="00DC3A81">
        <w:rPr>
          <w:highlight w:val="cyan"/>
          <w:lang w:val="sv-SE"/>
          <w:rPrChange w:id="17618" w:author="merged r1" w:date="2018-01-18T13:22:00Z">
            <w:rPr>
              <w:lang w:val="de-DE"/>
            </w:rPr>
          </w:rPrChange>
        </w:rPr>
        <w:tab/>
      </w:r>
      <w:r w:rsidRPr="00DC3A81">
        <w:rPr>
          <w:highlight w:val="cyan"/>
          <w:lang w:val="sv-SE"/>
          <w:rPrChange w:id="17619" w:author="merged r1" w:date="2018-01-18T13:22:00Z">
            <w:rPr>
              <w:lang w:val="de-DE"/>
            </w:rPr>
          </w:rPrChange>
        </w:rPr>
        <w:tab/>
      </w:r>
      <w:r w:rsidRPr="00DC3A81">
        <w:rPr>
          <w:highlight w:val="cyan"/>
          <w:lang w:val="sv-SE"/>
          <w:rPrChange w:id="17620" w:author="merged r1" w:date="2018-01-18T13:22:00Z">
            <w:rPr>
              <w:lang w:val="de-DE"/>
            </w:rPr>
          </w:rPrChange>
        </w:rPr>
        <w:tab/>
      </w:r>
      <w:r w:rsidRPr="00DC3A81">
        <w:rPr>
          <w:highlight w:val="cyan"/>
          <w:lang w:val="sv-SE"/>
          <w:rPrChange w:id="17621" w:author="merged r1" w:date="2018-01-18T13:22:00Z">
            <w:rPr>
              <w:lang w:val="de-DE"/>
            </w:rPr>
          </w:rPrChange>
        </w:rPr>
        <w:tab/>
      </w:r>
      <w:r w:rsidRPr="00DC3A81">
        <w:rPr>
          <w:highlight w:val="cyan"/>
          <w:lang w:val="sv-SE"/>
          <w:rPrChange w:id="17622" w:author="merged r1" w:date="2018-01-18T13:22:00Z">
            <w:rPr>
              <w:lang w:val="de-DE"/>
            </w:rPr>
          </w:rPrChange>
        </w:rPr>
        <w:tab/>
      </w:r>
      <w:r w:rsidRPr="00DC3A81">
        <w:rPr>
          <w:highlight w:val="cyan"/>
          <w:lang w:val="sv-SE"/>
          <w:rPrChange w:id="17623" w:author="merged r1" w:date="2018-01-18T13:22:00Z">
            <w:rPr>
              <w:lang w:val="de-DE"/>
            </w:rPr>
          </w:rPrChange>
        </w:rPr>
        <w:tab/>
      </w:r>
      <w:r w:rsidRPr="00DC3A81">
        <w:rPr>
          <w:highlight w:val="cyan"/>
          <w:lang w:val="sv-SE"/>
          <w:rPrChange w:id="17624" w:author="merged r1" w:date="2018-01-18T13:22:00Z">
            <w:rPr>
              <w:lang w:val="de-DE"/>
            </w:rPr>
          </w:rPrChange>
        </w:rPr>
        <w:tab/>
      </w:r>
      <w:r w:rsidRPr="00DC3A81">
        <w:rPr>
          <w:highlight w:val="cyan"/>
          <w:lang w:val="sv-SE"/>
          <w:rPrChange w:id="17625" w:author="merged r1" w:date="2018-01-18T13:22:00Z">
            <w:rPr>
              <w:lang w:val="de-DE"/>
            </w:rPr>
          </w:rPrChange>
        </w:rPr>
        <w:tab/>
      </w:r>
      <w:r w:rsidRPr="00DC3A81">
        <w:rPr>
          <w:color w:val="993366"/>
          <w:highlight w:val="cyan"/>
          <w:lang w:val="sv-SE"/>
        </w:rPr>
        <w:t>INTEGER</w:t>
      </w:r>
      <w:r w:rsidRPr="00DC3A81">
        <w:rPr>
          <w:highlight w:val="cyan"/>
          <w:lang w:val="sv-SE"/>
          <w:rPrChange w:id="17626" w:author="merged r1" w:date="2018-01-18T13:22:00Z">
            <w:rPr>
              <w:lang w:val="de-DE"/>
            </w:rPr>
          </w:rPrChange>
        </w:rPr>
        <w:t xml:space="preserve"> (</w:t>
      </w:r>
      <w:r w:rsidR="004E057B" w:rsidRPr="00DC3A81">
        <w:rPr>
          <w:highlight w:val="cyan"/>
          <w:lang w:val="sv-SE"/>
        </w:rPr>
        <w:t>ffsValue</w:t>
      </w:r>
      <w:r w:rsidRPr="00DC3A81">
        <w:rPr>
          <w:highlight w:val="cyan"/>
          <w:lang w:val="sv-SE"/>
          <w:rPrChange w:id="17627" w:author="merged r1" w:date="2018-01-18T13:22:00Z">
            <w:rPr>
              <w:lang w:val="de-DE"/>
            </w:rPr>
          </w:rPrChange>
        </w:rPr>
        <w:t>)</w:t>
      </w:r>
      <w:r w:rsidR="004E057B" w:rsidRPr="00DC3A81">
        <w:rPr>
          <w:highlight w:val="cyan"/>
          <w:lang w:val="sv-SE"/>
          <w:rPrChange w:id="17628" w:author="merged r1" w:date="2018-01-18T13:22:00Z">
            <w:rPr>
              <w:lang w:val="de-DE"/>
            </w:rPr>
          </w:rPrChange>
        </w:rPr>
        <w:t>,</w:t>
      </w:r>
      <w:r w:rsidRPr="00DC3A81">
        <w:rPr>
          <w:highlight w:val="cyan"/>
          <w:lang w:val="sv-SE"/>
          <w:rPrChange w:id="17629" w:author="merged r1" w:date="2018-01-18T13:22:00Z">
            <w:rPr>
              <w:lang w:val="de-DE"/>
            </w:rPr>
          </w:rPrChange>
        </w:rPr>
        <w:tab/>
      </w:r>
      <w:r w:rsidRPr="00DC3A81">
        <w:rPr>
          <w:highlight w:val="cyan"/>
          <w:lang w:val="sv-SE"/>
          <w:rPrChange w:id="17630" w:author="merged r1" w:date="2018-01-18T13:22:00Z">
            <w:rPr>
              <w:lang w:val="de-DE"/>
            </w:rPr>
          </w:rPrChange>
        </w:rPr>
        <w:tab/>
      </w:r>
      <w:r w:rsidRPr="00DC3A81">
        <w:rPr>
          <w:highlight w:val="cyan"/>
          <w:lang w:val="sv-SE"/>
          <w:rPrChange w:id="17631" w:author="merged r1" w:date="2018-01-18T13:22:00Z">
            <w:rPr>
              <w:lang w:val="de-DE"/>
            </w:rPr>
          </w:rPrChange>
        </w:rPr>
        <w:tab/>
      </w:r>
      <w:r w:rsidRPr="00DC3A81">
        <w:rPr>
          <w:highlight w:val="cyan"/>
          <w:lang w:val="sv-SE"/>
          <w:rPrChange w:id="17632" w:author="merged r1" w:date="2018-01-18T13:22:00Z">
            <w:rPr>
              <w:lang w:val="de-DE"/>
            </w:rPr>
          </w:rPrChange>
        </w:rPr>
        <w:tab/>
      </w:r>
      <w:r w:rsidRPr="00DC3A81">
        <w:rPr>
          <w:highlight w:val="cyan"/>
          <w:lang w:val="sv-SE"/>
          <w:rPrChange w:id="17633" w:author="merged r1" w:date="2018-01-18T13:22:00Z">
            <w:rPr>
              <w:lang w:val="de-DE"/>
            </w:rPr>
          </w:rPrChange>
        </w:rPr>
        <w:tab/>
      </w:r>
      <w:r w:rsidRPr="00DC3A81">
        <w:rPr>
          <w:highlight w:val="cyan"/>
          <w:lang w:val="sv-SE"/>
          <w:rPrChange w:id="17634" w:author="merged r1" w:date="2018-01-18T13:22:00Z">
            <w:rPr>
              <w:lang w:val="de-DE"/>
            </w:rPr>
          </w:rPrChange>
        </w:rPr>
        <w:tab/>
      </w:r>
      <w:r w:rsidRPr="00DC3A81">
        <w:rPr>
          <w:highlight w:val="cyan"/>
          <w:lang w:val="sv-SE"/>
          <w:rPrChange w:id="17635" w:author="merged r1" w:date="2018-01-18T13:22:00Z">
            <w:rPr>
              <w:lang w:val="de-DE"/>
            </w:rPr>
          </w:rPrChange>
        </w:rPr>
        <w:tab/>
      </w:r>
      <w:r w:rsidRPr="00DC3A81">
        <w:rPr>
          <w:highlight w:val="cyan"/>
          <w:lang w:val="sv-SE"/>
          <w:rPrChange w:id="17636" w:author="merged r1" w:date="2018-01-18T13:22:00Z">
            <w:rPr>
              <w:lang w:val="de-DE"/>
            </w:rPr>
          </w:rPrChange>
        </w:rPr>
        <w:tab/>
      </w:r>
      <w:r w:rsidRPr="00DC3A81">
        <w:rPr>
          <w:highlight w:val="cyan"/>
          <w:lang w:val="sv-SE"/>
          <w:rPrChange w:id="17637" w:author="merged r1" w:date="2018-01-18T13:22:00Z">
            <w:rPr>
              <w:lang w:val="de-DE"/>
            </w:rPr>
          </w:rPrChange>
        </w:rPr>
        <w:tab/>
      </w:r>
      <w:r w:rsidRPr="00DC3A81">
        <w:rPr>
          <w:highlight w:val="cyan"/>
          <w:lang w:val="sv-SE"/>
          <w:rPrChange w:id="17638" w:author="merged r1" w:date="2018-01-18T13:22:00Z">
            <w:rPr>
              <w:lang w:val="de-DE"/>
            </w:rPr>
          </w:rPrChange>
        </w:rPr>
        <w:tab/>
      </w:r>
      <w:r w:rsidRPr="00DC3A81">
        <w:rPr>
          <w:highlight w:val="cyan"/>
          <w:lang w:val="sv-SE"/>
          <w:rPrChange w:id="17639" w:author="merged r1" w:date="2018-01-18T13:22:00Z">
            <w:rPr>
              <w:lang w:val="de-DE"/>
            </w:rPr>
          </w:rPrChange>
        </w:rPr>
        <w:tab/>
      </w:r>
      <w:r w:rsidRPr="00DC3A81">
        <w:rPr>
          <w:highlight w:val="cyan"/>
          <w:lang w:val="sv-SE"/>
          <w:rPrChange w:id="17640" w:author="merged r1" w:date="2018-01-18T13:22:00Z">
            <w:rPr>
              <w:lang w:val="de-DE"/>
            </w:rPr>
          </w:rPrChange>
        </w:rPr>
        <w:tab/>
      </w:r>
      <w:r w:rsidRPr="00DC3A81">
        <w:rPr>
          <w:highlight w:val="cyan"/>
          <w:lang w:val="sv-SE"/>
          <w:rPrChange w:id="17641" w:author="merged r1" w:date="2018-01-18T13:22:00Z">
            <w:rPr>
              <w:lang w:val="de-DE"/>
            </w:rPr>
          </w:rPrChange>
        </w:rPr>
        <w:tab/>
      </w:r>
      <w:r w:rsidRPr="00DC3A81">
        <w:rPr>
          <w:highlight w:val="cyan"/>
          <w:lang w:val="sv-SE"/>
          <w:rPrChange w:id="17642" w:author="merged r1" w:date="2018-01-18T13:22:00Z">
            <w:rPr>
              <w:lang w:val="de-DE"/>
            </w:rPr>
          </w:rPrChange>
        </w:rPr>
        <w:tab/>
      </w:r>
    </w:p>
    <w:p w14:paraId="0C716C21" w14:textId="692E1C88" w:rsidR="00E051C6" w:rsidRPr="00DC3A81" w:rsidRDefault="00E051C6" w:rsidP="00CE00FD">
      <w:pPr>
        <w:pStyle w:val="PL"/>
        <w:rPr>
          <w:highlight w:val="cyan"/>
          <w:lang w:val="sv-SE"/>
          <w:rPrChange w:id="17643" w:author="merged r1" w:date="2018-01-18T13:22:00Z">
            <w:rPr/>
          </w:rPrChange>
        </w:rPr>
      </w:pPr>
      <w:r w:rsidRPr="00DC3A81">
        <w:rPr>
          <w:highlight w:val="cyan"/>
          <w:lang w:val="sv-SE"/>
          <w:rPrChange w:id="17644" w:author="merged r1" w:date="2018-01-18T13:22:00Z">
            <w:rPr>
              <w:lang w:val="de-DE"/>
            </w:rPr>
          </w:rPrChange>
        </w:rPr>
        <w:tab/>
        <w:t>sinr</w:t>
      </w:r>
      <w:r w:rsidRPr="00DC3A81">
        <w:rPr>
          <w:highlight w:val="cyan"/>
          <w:lang w:val="sv-SE"/>
          <w:rPrChange w:id="17645" w:author="merged r1" w:date="2018-01-18T13:22:00Z">
            <w:rPr>
              <w:lang w:val="de-DE"/>
            </w:rPr>
          </w:rPrChange>
        </w:rPr>
        <w:tab/>
      </w:r>
      <w:r w:rsidRPr="00DC3A81">
        <w:rPr>
          <w:highlight w:val="cyan"/>
          <w:lang w:val="sv-SE"/>
          <w:rPrChange w:id="17646" w:author="merged r1" w:date="2018-01-18T13:22:00Z">
            <w:rPr>
              <w:lang w:val="de-DE"/>
            </w:rPr>
          </w:rPrChange>
        </w:rPr>
        <w:tab/>
      </w:r>
      <w:r w:rsidRPr="00DC3A81">
        <w:rPr>
          <w:highlight w:val="cyan"/>
          <w:lang w:val="sv-SE"/>
          <w:rPrChange w:id="17647" w:author="merged r1" w:date="2018-01-18T13:22:00Z">
            <w:rPr>
              <w:lang w:val="de-DE"/>
            </w:rPr>
          </w:rPrChange>
        </w:rPr>
        <w:tab/>
      </w:r>
      <w:r w:rsidRPr="00DC3A81">
        <w:rPr>
          <w:highlight w:val="cyan"/>
          <w:lang w:val="sv-SE"/>
          <w:rPrChange w:id="17648" w:author="merged r1" w:date="2018-01-18T13:22:00Z">
            <w:rPr>
              <w:lang w:val="de-DE"/>
            </w:rPr>
          </w:rPrChange>
        </w:rPr>
        <w:tab/>
      </w:r>
      <w:r w:rsidRPr="00DC3A81">
        <w:rPr>
          <w:highlight w:val="cyan"/>
          <w:lang w:val="sv-SE"/>
          <w:rPrChange w:id="17649" w:author="merged r1" w:date="2018-01-18T13:22:00Z">
            <w:rPr>
              <w:lang w:val="de-DE"/>
            </w:rPr>
          </w:rPrChange>
        </w:rPr>
        <w:tab/>
      </w:r>
      <w:r w:rsidRPr="00DC3A81">
        <w:rPr>
          <w:highlight w:val="cyan"/>
          <w:lang w:val="sv-SE"/>
          <w:rPrChange w:id="17650" w:author="merged r1" w:date="2018-01-18T13:22:00Z">
            <w:rPr>
              <w:lang w:val="de-DE"/>
            </w:rPr>
          </w:rPrChange>
        </w:rPr>
        <w:tab/>
      </w:r>
      <w:r w:rsidRPr="00DC3A81">
        <w:rPr>
          <w:highlight w:val="cyan"/>
          <w:lang w:val="sv-SE"/>
          <w:rPrChange w:id="17651" w:author="merged r1" w:date="2018-01-18T13:22:00Z">
            <w:rPr>
              <w:lang w:val="de-DE"/>
            </w:rPr>
          </w:rPrChange>
        </w:rPr>
        <w:tab/>
      </w:r>
      <w:r w:rsidRPr="00DC3A81">
        <w:rPr>
          <w:highlight w:val="cyan"/>
          <w:lang w:val="sv-SE"/>
          <w:rPrChange w:id="17652" w:author="merged r1" w:date="2018-01-18T13:22:00Z">
            <w:rPr>
              <w:lang w:val="de-DE"/>
            </w:rPr>
          </w:rPrChange>
        </w:rPr>
        <w:tab/>
      </w:r>
      <w:r w:rsidRPr="00DC3A81">
        <w:rPr>
          <w:highlight w:val="cyan"/>
          <w:lang w:val="sv-SE"/>
          <w:rPrChange w:id="17653" w:author="merged r1" w:date="2018-01-18T13:22:00Z">
            <w:rPr>
              <w:lang w:val="de-DE"/>
            </w:rPr>
          </w:rPrChange>
        </w:rPr>
        <w:tab/>
      </w:r>
      <w:r w:rsidRPr="00DC3A81">
        <w:rPr>
          <w:highlight w:val="cyan"/>
          <w:lang w:val="sv-SE"/>
          <w:rPrChange w:id="17654" w:author="merged r1" w:date="2018-01-18T13:22:00Z">
            <w:rPr>
              <w:lang w:val="de-DE"/>
            </w:rPr>
          </w:rPrChange>
        </w:rPr>
        <w:tab/>
      </w:r>
      <w:r w:rsidRPr="00DC3A81">
        <w:rPr>
          <w:color w:val="993366"/>
          <w:highlight w:val="cyan"/>
          <w:lang w:val="sv-SE"/>
          <w:rPrChange w:id="17655" w:author="merged r1" w:date="2018-01-18T13:22:00Z">
            <w:rPr>
              <w:color w:val="993366"/>
            </w:rPr>
          </w:rPrChange>
        </w:rPr>
        <w:t>INTEGER</w:t>
      </w:r>
      <w:r w:rsidRPr="00DC3A81">
        <w:rPr>
          <w:highlight w:val="cyan"/>
          <w:lang w:val="sv-SE"/>
          <w:rPrChange w:id="17656" w:author="merged r1" w:date="2018-01-18T13:22:00Z">
            <w:rPr>
              <w:lang w:val="de-DE"/>
            </w:rPr>
          </w:rPrChange>
        </w:rPr>
        <w:t xml:space="preserve"> (</w:t>
      </w:r>
      <w:r w:rsidR="004E057B" w:rsidRPr="00DC3A81">
        <w:rPr>
          <w:highlight w:val="cyan"/>
          <w:lang w:val="sv-SE"/>
          <w:rPrChange w:id="17657" w:author="merged r1" w:date="2018-01-18T13:22:00Z">
            <w:rPr/>
          </w:rPrChange>
        </w:rPr>
        <w:t>ffsValue</w:t>
      </w:r>
      <w:r w:rsidRPr="00DC3A81">
        <w:rPr>
          <w:highlight w:val="cyan"/>
          <w:lang w:val="sv-SE"/>
          <w:rPrChange w:id="17658" w:author="merged r1" w:date="2018-01-18T13:22:00Z">
            <w:rPr>
              <w:lang w:val="de-DE"/>
            </w:rPr>
          </w:rPrChange>
        </w:rPr>
        <w:t>)</w:t>
      </w:r>
      <w:r w:rsidRPr="00DC3A81">
        <w:rPr>
          <w:highlight w:val="cyan"/>
          <w:lang w:val="sv-SE"/>
          <w:rPrChange w:id="17659" w:author="merged r1" w:date="2018-01-18T13:22:00Z">
            <w:rPr>
              <w:lang w:val="de-DE"/>
            </w:rPr>
          </w:rPrChange>
        </w:rPr>
        <w:tab/>
      </w:r>
      <w:r w:rsidRPr="00DC3A81">
        <w:rPr>
          <w:highlight w:val="cyan"/>
          <w:lang w:val="sv-SE"/>
          <w:rPrChange w:id="17660" w:author="merged r1" w:date="2018-01-18T13:22:00Z">
            <w:rPr>
              <w:lang w:val="de-DE"/>
            </w:rPr>
          </w:rPrChange>
        </w:rPr>
        <w:tab/>
      </w:r>
      <w:r w:rsidRPr="00DC3A81">
        <w:rPr>
          <w:highlight w:val="cyan"/>
          <w:lang w:val="sv-SE"/>
          <w:rPrChange w:id="17661" w:author="merged r1" w:date="2018-01-18T13:22:00Z">
            <w:rPr>
              <w:lang w:val="de-DE"/>
            </w:rPr>
          </w:rPrChange>
        </w:rPr>
        <w:tab/>
      </w:r>
      <w:r w:rsidRPr="00DC3A81">
        <w:rPr>
          <w:highlight w:val="cyan"/>
          <w:lang w:val="sv-SE"/>
          <w:rPrChange w:id="17662" w:author="merged r1" w:date="2018-01-18T13:22:00Z">
            <w:rPr>
              <w:lang w:val="de-DE"/>
            </w:rPr>
          </w:rPrChange>
        </w:rPr>
        <w:tab/>
      </w:r>
      <w:r w:rsidRPr="00DC3A81">
        <w:rPr>
          <w:highlight w:val="cyan"/>
          <w:lang w:val="sv-SE"/>
          <w:rPrChange w:id="17663" w:author="merged r1" w:date="2018-01-18T13:22:00Z">
            <w:rPr>
              <w:lang w:val="de-DE"/>
            </w:rPr>
          </w:rPrChange>
        </w:rPr>
        <w:tab/>
      </w:r>
      <w:r w:rsidRPr="00DC3A81">
        <w:rPr>
          <w:highlight w:val="cyan"/>
          <w:lang w:val="sv-SE"/>
          <w:rPrChange w:id="17664" w:author="merged r1" w:date="2018-01-18T13:22:00Z">
            <w:rPr>
              <w:lang w:val="de-DE"/>
            </w:rPr>
          </w:rPrChange>
        </w:rPr>
        <w:tab/>
      </w:r>
      <w:r w:rsidRPr="00DC3A81">
        <w:rPr>
          <w:highlight w:val="cyan"/>
          <w:lang w:val="sv-SE"/>
          <w:rPrChange w:id="17665" w:author="merged r1" w:date="2018-01-18T13:22:00Z">
            <w:rPr>
              <w:lang w:val="de-DE"/>
            </w:rPr>
          </w:rPrChange>
        </w:rPr>
        <w:tab/>
      </w:r>
      <w:r w:rsidRPr="00DC3A81">
        <w:rPr>
          <w:highlight w:val="cyan"/>
          <w:lang w:val="sv-SE"/>
          <w:rPrChange w:id="17666" w:author="merged r1" w:date="2018-01-18T13:22:00Z">
            <w:rPr>
              <w:lang w:val="de-DE"/>
            </w:rPr>
          </w:rPrChange>
        </w:rPr>
        <w:tab/>
      </w:r>
      <w:r w:rsidRPr="00DC3A81">
        <w:rPr>
          <w:highlight w:val="cyan"/>
          <w:lang w:val="sv-SE"/>
          <w:rPrChange w:id="17667" w:author="merged r1" w:date="2018-01-18T13:22:00Z">
            <w:rPr>
              <w:lang w:val="de-DE"/>
            </w:rPr>
          </w:rPrChange>
        </w:rPr>
        <w:tab/>
      </w:r>
      <w:r w:rsidRPr="00DC3A81">
        <w:rPr>
          <w:highlight w:val="cyan"/>
          <w:lang w:val="sv-SE"/>
          <w:rPrChange w:id="17668" w:author="merged r1" w:date="2018-01-18T13:22:00Z">
            <w:rPr>
              <w:lang w:val="de-DE"/>
            </w:rPr>
          </w:rPrChange>
        </w:rPr>
        <w:tab/>
      </w:r>
      <w:r w:rsidRPr="00DC3A81">
        <w:rPr>
          <w:highlight w:val="cyan"/>
          <w:lang w:val="sv-SE"/>
          <w:rPrChange w:id="17669" w:author="merged r1" w:date="2018-01-18T13:22:00Z">
            <w:rPr>
              <w:lang w:val="de-DE"/>
            </w:rPr>
          </w:rPrChange>
        </w:rPr>
        <w:tab/>
      </w:r>
      <w:r w:rsidRPr="00DC3A81">
        <w:rPr>
          <w:highlight w:val="cyan"/>
          <w:lang w:val="sv-SE"/>
          <w:rPrChange w:id="17670" w:author="merged r1" w:date="2018-01-18T13:22:00Z">
            <w:rPr>
              <w:lang w:val="de-DE"/>
            </w:rPr>
          </w:rPrChange>
        </w:rPr>
        <w:tab/>
      </w:r>
      <w:r w:rsidRPr="00DC3A81">
        <w:rPr>
          <w:highlight w:val="cyan"/>
          <w:lang w:val="sv-SE"/>
          <w:rPrChange w:id="17671" w:author="merged r1" w:date="2018-01-18T13:22:00Z">
            <w:rPr>
              <w:lang w:val="de-DE"/>
            </w:rPr>
          </w:rPrChange>
        </w:rPr>
        <w:tab/>
      </w:r>
      <w:r w:rsidRPr="00DC3A81">
        <w:rPr>
          <w:highlight w:val="cyan"/>
          <w:lang w:val="sv-SE"/>
          <w:rPrChange w:id="17672" w:author="merged r1" w:date="2018-01-18T13:22:00Z">
            <w:rPr>
              <w:lang w:val="de-DE"/>
            </w:rPr>
          </w:rPrChange>
        </w:rPr>
        <w:tab/>
      </w:r>
    </w:p>
    <w:p w14:paraId="764DF132" w14:textId="77777777" w:rsidR="00E051C6" w:rsidRPr="00DC3A81" w:rsidRDefault="00E051C6" w:rsidP="00CE00FD">
      <w:pPr>
        <w:pStyle w:val="PL"/>
        <w:rPr>
          <w:highlight w:val="cyan"/>
        </w:rPr>
      </w:pPr>
      <w:r w:rsidRPr="00DC3A81">
        <w:rPr>
          <w:highlight w:val="cyan"/>
        </w:rPr>
        <w:t>}</w:t>
      </w:r>
    </w:p>
    <w:p w14:paraId="272B08BF" w14:textId="77777777" w:rsidR="00E051C6" w:rsidRPr="00DC3A81" w:rsidRDefault="00E051C6" w:rsidP="00CE00FD">
      <w:pPr>
        <w:pStyle w:val="PL"/>
        <w:rPr>
          <w:highlight w:val="cyan"/>
        </w:rPr>
      </w:pPr>
    </w:p>
    <w:p w14:paraId="38FB4B59" w14:textId="77777777" w:rsidR="00E051C6" w:rsidRPr="00DC3A81" w:rsidRDefault="00E051C6" w:rsidP="00CE00FD">
      <w:pPr>
        <w:pStyle w:val="PL"/>
        <w:rPr>
          <w:highlight w:val="cyan"/>
        </w:rPr>
      </w:pPr>
      <w:r w:rsidRPr="00DC3A81">
        <w:rPr>
          <w:highlight w:val="cyan"/>
        </w:rPr>
        <w:tab/>
      </w:r>
      <w:r w:rsidRPr="00DC3A81">
        <w:rPr>
          <w:highlight w:val="cyan"/>
        </w:rPr>
        <w:tab/>
      </w:r>
      <w:r w:rsidRPr="00DC3A81">
        <w:rPr>
          <w:highlight w:val="cyan"/>
        </w:rPr>
        <w:tab/>
      </w:r>
    </w:p>
    <w:p w14:paraId="1B866582" w14:textId="06BF3C8C" w:rsidR="00E051C6" w:rsidRPr="00DC3A81" w:rsidRDefault="00E051C6" w:rsidP="00CE00FD">
      <w:pPr>
        <w:pStyle w:val="PL"/>
        <w:rPr>
          <w:highlight w:val="cyan"/>
        </w:rPr>
      </w:pPr>
      <w:r w:rsidRPr="00DC3A81">
        <w:rPr>
          <w:highlight w:val="cyan"/>
        </w:rPr>
        <w:t>MeasReportQuantity</w:t>
      </w:r>
      <w:r w:rsidR="00F214EE" w:rsidRPr="00DC3A81">
        <w:rPr>
          <w:highlight w:val="cyan"/>
        </w:rPr>
        <w:t xml:space="preserve"> </w:t>
      </w:r>
      <w:r w:rsidRPr="00DC3A81">
        <w:rPr>
          <w:highlight w:val="cyan"/>
        </w:rPr>
        <w: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0DF0ED58" w14:textId="77777777" w:rsidR="00E051C6" w:rsidRPr="00DC3A81" w:rsidRDefault="00E051C6" w:rsidP="00CE00FD">
      <w:pPr>
        <w:pStyle w:val="PL"/>
        <w:rPr>
          <w:highlight w:val="cyan"/>
        </w:rPr>
      </w:pPr>
      <w:r w:rsidRPr="00DC3A81">
        <w:rPr>
          <w:highlight w:val="cyan"/>
        </w:rPr>
        <w:tab/>
        <w:t>rsrp</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w:t>
      </w:r>
    </w:p>
    <w:p w14:paraId="6ECDF686" w14:textId="77777777" w:rsidR="00E051C6" w:rsidRPr="00DC3A81" w:rsidRDefault="00E051C6" w:rsidP="00CE00FD">
      <w:pPr>
        <w:pStyle w:val="PL"/>
        <w:rPr>
          <w:highlight w:val="cyan"/>
        </w:rPr>
      </w:pPr>
      <w:r w:rsidRPr="00DC3A81">
        <w:rPr>
          <w:highlight w:val="cyan"/>
        </w:rPr>
        <w:tab/>
        <w:t>rsrq</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r w:rsidRPr="00DC3A81">
        <w:rPr>
          <w:highlight w:val="cyan"/>
        </w:rPr>
        <w:t>,</w:t>
      </w:r>
    </w:p>
    <w:p w14:paraId="6E775D4D" w14:textId="77777777" w:rsidR="00E051C6" w:rsidRPr="00DC3A81" w:rsidRDefault="00E051C6" w:rsidP="00CE00FD">
      <w:pPr>
        <w:pStyle w:val="PL"/>
        <w:rPr>
          <w:highlight w:val="cyan"/>
        </w:rPr>
      </w:pPr>
      <w:r w:rsidRPr="00DC3A81">
        <w:rPr>
          <w:highlight w:val="cyan"/>
        </w:rPr>
        <w:tab/>
        <w:t>sinr</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BOOLEAN</w:t>
      </w:r>
    </w:p>
    <w:p w14:paraId="74433F17" w14:textId="77777777" w:rsidR="00E051C6" w:rsidRPr="00DC3A81" w:rsidRDefault="00E051C6" w:rsidP="00CE00FD">
      <w:pPr>
        <w:pStyle w:val="PL"/>
        <w:rPr>
          <w:highlight w:val="cyan"/>
        </w:rPr>
      </w:pPr>
      <w:r w:rsidRPr="00DC3A81">
        <w:rPr>
          <w:highlight w:val="cyan"/>
        </w:rPr>
        <w:t>}</w:t>
      </w:r>
    </w:p>
    <w:p w14:paraId="52D859C1" w14:textId="77777777" w:rsidR="00E051C6" w:rsidRPr="00DC3A81" w:rsidRDefault="00E051C6" w:rsidP="00CE00FD">
      <w:pPr>
        <w:pStyle w:val="PL"/>
        <w:rPr>
          <w:highlight w:val="cyan"/>
        </w:rPr>
      </w:pPr>
    </w:p>
    <w:p w14:paraId="50F81974" w14:textId="77777777" w:rsidR="00E051C6" w:rsidRPr="00DC3A81" w:rsidRDefault="00E051C6" w:rsidP="00CE00FD">
      <w:pPr>
        <w:pStyle w:val="PL"/>
        <w:rPr>
          <w:highlight w:val="cyan"/>
        </w:rPr>
      </w:pPr>
    </w:p>
    <w:p w14:paraId="58F556E6" w14:textId="77777777" w:rsidR="00E051C6" w:rsidRPr="00DC3A81" w:rsidRDefault="00E051C6" w:rsidP="00CE00FD">
      <w:pPr>
        <w:pStyle w:val="PL"/>
        <w:rPr>
          <w:color w:val="808080"/>
          <w:highlight w:val="cyan"/>
        </w:rPr>
      </w:pPr>
      <w:r w:rsidRPr="00DC3A81">
        <w:rPr>
          <w:color w:val="808080"/>
          <w:highlight w:val="cyan"/>
        </w:rPr>
        <w:t>-- TAG-REPORT-CONFIG-START</w:t>
      </w:r>
    </w:p>
    <w:p w14:paraId="571394A3" w14:textId="77777777" w:rsidR="00E051C6" w:rsidRPr="00DC3A81" w:rsidRDefault="00E051C6" w:rsidP="00CE00FD">
      <w:pPr>
        <w:pStyle w:val="PL"/>
        <w:rPr>
          <w:color w:val="808080"/>
          <w:highlight w:val="cyan"/>
        </w:rPr>
      </w:pPr>
      <w:r w:rsidRPr="00DC3A81">
        <w:rPr>
          <w:color w:val="808080"/>
          <w:highlight w:val="cyan"/>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051C6" w:rsidRPr="00DC3A81" w14:paraId="41A9A885" w14:textId="77777777" w:rsidTr="00C3365E">
        <w:trPr>
          <w:cantSplit/>
          <w:tblHeader/>
        </w:trPr>
        <w:tc>
          <w:tcPr>
            <w:tcW w:w="14062" w:type="dxa"/>
          </w:tcPr>
          <w:p w14:paraId="253A1E50" w14:textId="77777777" w:rsidR="00E051C6" w:rsidRPr="00DC3A81" w:rsidRDefault="00E051C6" w:rsidP="00E051C6">
            <w:pPr>
              <w:pStyle w:val="TAH"/>
              <w:rPr>
                <w:highlight w:val="cyan"/>
                <w:lang w:eastAsia="en-GB"/>
              </w:rPr>
            </w:pPr>
            <w:r w:rsidRPr="00DC3A81">
              <w:rPr>
                <w:i/>
                <w:noProof/>
                <w:highlight w:val="cyan"/>
                <w:lang w:eastAsia="en-GB"/>
              </w:rPr>
              <w:lastRenderedPageBreak/>
              <w:t>ReportConfigNR</w:t>
            </w:r>
            <w:r w:rsidRPr="00DC3A81">
              <w:rPr>
                <w:noProof/>
                <w:highlight w:val="cyan"/>
                <w:lang w:eastAsia="en-GB"/>
              </w:rPr>
              <w:t xml:space="preserve"> field descriptions</w:t>
            </w:r>
          </w:p>
        </w:tc>
      </w:tr>
      <w:tr w:rsidR="00E051C6" w:rsidRPr="00DC3A81" w14:paraId="3F622CF6" w14:textId="77777777" w:rsidTr="00C3365E">
        <w:trPr>
          <w:cantSplit/>
          <w:trHeight w:val="52"/>
        </w:trPr>
        <w:tc>
          <w:tcPr>
            <w:tcW w:w="14062" w:type="dxa"/>
          </w:tcPr>
          <w:p w14:paraId="24B2DEC5" w14:textId="07891C40" w:rsidR="00E051C6" w:rsidRPr="00DC3A81" w:rsidRDefault="00E051C6" w:rsidP="00E051C6">
            <w:pPr>
              <w:pStyle w:val="TAL"/>
              <w:rPr>
                <w:b/>
                <w:i/>
                <w:noProof/>
                <w:highlight w:val="cyan"/>
                <w:lang w:eastAsia="en-GB"/>
              </w:rPr>
            </w:pPr>
            <w:r w:rsidRPr="00DC3A81">
              <w:rPr>
                <w:b/>
                <w:i/>
                <w:noProof/>
                <w:highlight w:val="cyan"/>
                <w:lang w:eastAsia="en-GB"/>
              </w:rPr>
              <w:t>a3-Offset/</w:t>
            </w:r>
            <w:del w:id="17673" w:author="merged r1" w:date="2018-01-18T13:12:00Z">
              <w:r w:rsidRPr="00DC3A81">
                <w:rPr>
                  <w:b/>
                  <w:i/>
                  <w:noProof/>
                  <w:highlight w:val="cyan"/>
                  <w:lang w:eastAsia="en-GB"/>
                </w:rPr>
                <w:delText xml:space="preserve"> </w:delText>
              </w:r>
            </w:del>
            <w:r w:rsidRPr="00DC3A81">
              <w:rPr>
                <w:b/>
                <w:i/>
                <w:noProof/>
                <w:highlight w:val="cyan"/>
                <w:lang w:eastAsia="en-GB"/>
              </w:rPr>
              <w:t>a6-Offset</w:t>
            </w:r>
          </w:p>
          <w:p w14:paraId="7D18E6FB" w14:textId="320D8902" w:rsidR="00E051C6" w:rsidRPr="00DC3A81" w:rsidRDefault="00E051C6" w:rsidP="00E051C6">
            <w:pPr>
              <w:pStyle w:val="TAL"/>
              <w:rPr>
                <w:iCs/>
                <w:noProof/>
                <w:highlight w:val="cyan"/>
                <w:lang w:eastAsia="en-GB"/>
              </w:rPr>
            </w:pPr>
            <w:r w:rsidRPr="00DC3A81">
              <w:rPr>
                <w:highlight w:val="cyan"/>
                <w:lang w:eastAsia="ko-KR"/>
              </w:rPr>
              <w:t>Offset value(s) to be used in NR measurement report triggering condition for event a3/</w:t>
            </w:r>
            <w:del w:id="17674" w:author="merged r1" w:date="2018-01-18T13:12:00Z">
              <w:r w:rsidRPr="00DC3A81">
                <w:rPr>
                  <w:highlight w:val="cyan"/>
                  <w:lang w:eastAsia="ko-KR"/>
                </w:rPr>
                <w:delText xml:space="preserve"> </w:delText>
              </w:r>
            </w:del>
            <w:r w:rsidRPr="00DC3A81">
              <w:rPr>
                <w:highlight w:val="cyan"/>
                <w:lang w:eastAsia="ko-KR"/>
              </w:rPr>
              <w:t>a6.</w:t>
            </w:r>
          </w:p>
        </w:tc>
      </w:tr>
      <w:tr w:rsidR="00E051C6" w:rsidRPr="00DC3A81" w14:paraId="70D900CA" w14:textId="77777777" w:rsidTr="00C3365E">
        <w:trPr>
          <w:cantSplit/>
          <w:trHeight w:val="52"/>
        </w:trPr>
        <w:tc>
          <w:tcPr>
            <w:tcW w:w="14062" w:type="dxa"/>
          </w:tcPr>
          <w:p w14:paraId="3463A3EC" w14:textId="77777777" w:rsidR="00E051C6" w:rsidRPr="00DC3A81" w:rsidRDefault="00E051C6" w:rsidP="00E051C6">
            <w:pPr>
              <w:pStyle w:val="TAL"/>
              <w:rPr>
                <w:b/>
                <w:i/>
                <w:noProof/>
                <w:highlight w:val="cyan"/>
                <w:lang w:eastAsia="ko-KR"/>
              </w:rPr>
            </w:pPr>
            <w:r w:rsidRPr="00DC3A81">
              <w:rPr>
                <w:b/>
                <w:i/>
                <w:noProof/>
                <w:highlight w:val="cyan"/>
                <w:lang w:eastAsia="ko-KR"/>
              </w:rPr>
              <w:t>aN-ThresholdM</w:t>
            </w:r>
          </w:p>
          <w:p w14:paraId="6D94644E" w14:textId="77777777" w:rsidR="00E051C6" w:rsidRPr="00DC3A81" w:rsidRDefault="00E051C6" w:rsidP="00E051C6">
            <w:pPr>
              <w:pStyle w:val="TAL"/>
              <w:rPr>
                <w:noProof/>
                <w:highlight w:val="cyan"/>
                <w:lang w:eastAsia="en-GB"/>
              </w:rPr>
            </w:pPr>
            <w:r w:rsidRPr="00DC3A81">
              <w:rPr>
                <w:highlight w:val="cyan"/>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DC3A81">
              <w:rPr>
                <w:highlight w:val="cyan"/>
                <w:lang w:eastAsia="ja-JP"/>
              </w:rPr>
              <w:t>hreshold1 only for events A1, A2, A4, A5 and a5-Threshold2 only for event A5.</w:t>
            </w:r>
          </w:p>
        </w:tc>
      </w:tr>
      <w:tr w:rsidR="00E051C6" w:rsidRPr="00DC3A81" w14:paraId="1515C1EC" w14:textId="77777777" w:rsidTr="00C3365E">
        <w:trPr>
          <w:cantSplit/>
          <w:trHeight w:val="52"/>
        </w:trPr>
        <w:tc>
          <w:tcPr>
            <w:tcW w:w="14062" w:type="dxa"/>
          </w:tcPr>
          <w:p w14:paraId="50003A58" w14:textId="77777777" w:rsidR="00E051C6" w:rsidRPr="00DC3A81" w:rsidRDefault="00E051C6" w:rsidP="00E051C6">
            <w:pPr>
              <w:pStyle w:val="TAL"/>
              <w:rPr>
                <w:b/>
                <w:i/>
                <w:noProof/>
                <w:highlight w:val="cyan"/>
                <w:lang w:eastAsia="en-GB"/>
              </w:rPr>
            </w:pPr>
            <w:r w:rsidRPr="00DC3A81">
              <w:rPr>
                <w:b/>
                <w:i/>
                <w:noProof/>
                <w:highlight w:val="cyan"/>
                <w:lang w:eastAsia="en-GB"/>
              </w:rPr>
              <w:t>eventId</w:t>
            </w:r>
          </w:p>
          <w:p w14:paraId="33CB30A4" w14:textId="77777777" w:rsidR="00E051C6" w:rsidRPr="00DC3A81" w:rsidRDefault="00E051C6" w:rsidP="00E051C6">
            <w:pPr>
              <w:pStyle w:val="TAL"/>
              <w:rPr>
                <w:noProof/>
                <w:highlight w:val="cyan"/>
                <w:lang w:eastAsia="ko-KR"/>
              </w:rPr>
            </w:pPr>
            <w:r w:rsidRPr="00DC3A81">
              <w:rPr>
                <w:noProof/>
                <w:highlight w:val="cyan"/>
                <w:lang w:eastAsia="en-GB"/>
              </w:rPr>
              <w:t>Choice of NR event triggered reporting criteria.</w:t>
            </w:r>
          </w:p>
        </w:tc>
      </w:tr>
      <w:tr w:rsidR="00E051C6" w:rsidRPr="00DC3A81" w14:paraId="1D602C6D" w14:textId="77777777" w:rsidTr="00C3365E">
        <w:trPr>
          <w:cantSplit/>
          <w:trHeight w:val="52"/>
        </w:trPr>
        <w:tc>
          <w:tcPr>
            <w:tcW w:w="14062" w:type="dxa"/>
          </w:tcPr>
          <w:p w14:paraId="7EBD3301" w14:textId="77777777" w:rsidR="00E051C6" w:rsidRPr="00DC3A81" w:rsidRDefault="00E051C6" w:rsidP="00E051C6">
            <w:pPr>
              <w:pStyle w:val="TAL"/>
              <w:rPr>
                <w:b/>
                <w:i/>
                <w:noProof/>
                <w:highlight w:val="cyan"/>
                <w:lang w:eastAsia="en-GB"/>
              </w:rPr>
            </w:pPr>
            <w:r w:rsidRPr="00DC3A81">
              <w:rPr>
                <w:b/>
                <w:i/>
                <w:noProof/>
                <w:highlight w:val="cyan"/>
                <w:lang w:eastAsia="en-GB"/>
              </w:rPr>
              <w:t>maxReportCells</w:t>
            </w:r>
          </w:p>
          <w:p w14:paraId="3B5A9703" w14:textId="77777777" w:rsidR="00E051C6" w:rsidRPr="00DC3A81" w:rsidRDefault="00E051C6" w:rsidP="00E051C6">
            <w:pPr>
              <w:pStyle w:val="TAL"/>
              <w:rPr>
                <w:noProof/>
                <w:highlight w:val="cyan"/>
                <w:lang w:eastAsia="en-GB"/>
              </w:rPr>
            </w:pPr>
            <w:r w:rsidRPr="00DC3A81">
              <w:rPr>
                <w:highlight w:val="cyan"/>
                <w:lang w:eastAsia="en-GB"/>
              </w:rPr>
              <w:t>Max number of non-serving cells to include in the measurement report.</w:t>
            </w:r>
          </w:p>
        </w:tc>
      </w:tr>
      <w:tr w:rsidR="00E051C6" w:rsidRPr="00DC3A81" w14:paraId="5F4CBF6A" w14:textId="77777777" w:rsidTr="00C3365E">
        <w:trPr>
          <w:cantSplit/>
          <w:trHeight w:val="52"/>
        </w:trPr>
        <w:tc>
          <w:tcPr>
            <w:tcW w:w="14062" w:type="dxa"/>
          </w:tcPr>
          <w:p w14:paraId="0D951F60" w14:textId="175A2ABE" w:rsidR="00E051C6" w:rsidRPr="00DC3A81" w:rsidRDefault="00E051C6" w:rsidP="00E051C6">
            <w:pPr>
              <w:pStyle w:val="TAL"/>
              <w:rPr>
                <w:b/>
                <w:i/>
                <w:noProof/>
                <w:highlight w:val="cyan"/>
                <w:lang w:eastAsia="en-GB"/>
              </w:rPr>
            </w:pPr>
            <w:r w:rsidRPr="00DC3A81">
              <w:rPr>
                <w:b/>
                <w:i/>
                <w:noProof/>
                <w:highlight w:val="cyan"/>
                <w:lang w:eastAsia="en-GB"/>
              </w:rPr>
              <w:t>maxNro</w:t>
            </w:r>
            <w:r w:rsidR="008F0D03" w:rsidRPr="00DC3A81">
              <w:rPr>
                <w:b/>
                <w:i/>
                <w:noProof/>
                <w:highlight w:val="cyan"/>
                <w:lang w:eastAsia="en-GB"/>
              </w:rPr>
              <w:t>f</w:t>
            </w:r>
            <w:r w:rsidRPr="00DC3A81">
              <w:rPr>
                <w:b/>
                <w:i/>
                <w:noProof/>
                <w:highlight w:val="cyan"/>
                <w:lang w:eastAsia="en-GB"/>
              </w:rPr>
              <w:t>RsIndexesToReport</w:t>
            </w:r>
          </w:p>
          <w:p w14:paraId="2CE16E2F" w14:textId="77777777" w:rsidR="00E051C6" w:rsidRPr="00DC3A81" w:rsidRDefault="00E051C6" w:rsidP="00E051C6">
            <w:pPr>
              <w:pStyle w:val="TAL"/>
              <w:rPr>
                <w:noProof/>
                <w:highlight w:val="cyan"/>
                <w:lang w:eastAsia="en-GB"/>
              </w:rPr>
            </w:pPr>
            <w:r w:rsidRPr="00DC3A81">
              <w:rPr>
                <w:highlight w:val="cyan"/>
                <w:lang w:eastAsia="en-GB"/>
              </w:rPr>
              <w:t>Max number of measurement information per RS index to include in the measurement report for A1-A6 events.</w:t>
            </w:r>
          </w:p>
        </w:tc>
      </w:tr>
      <w:tr w:rsidR="00E051C6" w:rsidRPr="00DC3A81" w14:paraId="6A2B57C1" w14:textId="77777777" w:rsidTr="00C3365E">
        <w:trPr>
          <w:cantSplit/>
          <w:trHeight w:val="52"/>
        </w:trPr>
        <w:tc>
          <w:tcPr>
            <w:tcW w:w="14062" w:type="dxa"/>
          </w:tcPr>
          <w:p w14:paraId="1E582425" w14:textId="77777777" w:rsidR="00E051C6" w:rsidRPr="00DC3A81" w:rsidRDefault="00E051C6" w:rsidP="00E051C6">
            <w:pPr>
              <w:pStyle w:val="TAL"/>
              <w:rPr>
                <w:b/>
                <w:i/>
                <w:noProof/>
                <w:highlight w:val="cyan"/>
                <w:lang w:eastAsia="en-GB"/>
              </w:rPr>
            </w:pPr>
            <w:r w:rsidRPr="00DC3A81">
              <w:rPr>
                <w:b/>
                <w:i/>
                <w:noProof/>
                <w:highlight w:val="cyan"/>
                <w:lang w:eastAsia="en-GB"/>
              </w:rPr>
              <w:t>reportAmount</w:t>
            </w:r>
          </w:p>
          <w:p w14:paraId="366F62BA" w14:textId="77777777" w:rsidR="00E051C6" w:rsidRPr="00DC3A81" w:rsidRDefault="00E051C6" w:rsidP="00E051C6">
            <w:pPr>
              <w:pStyle w:val="TAL"/>
              <w:rPr>
                <w:noProof/>
                <w:highlight w:val="cyan"/>
                <w:lang w:eastAsia="en-GB"/>
              </w:rPr>
            </w:pPr>
            <w:r w:rsidRPr="00DC3A81">
              <w:rPr>
                <w:i/>
                <w:highlight w:val="cyan"/>
                <w:lang w:eastAsia="en-GB"/>
              </w:rPr>
              <w:t>Number</w:t>
            </w:r>
            <w:r w:rsidRPr="00DC3A81">
              <w:rPr>
                <w:highlight w:val="cyan"/>
                <w:lang w:eastAsia="en-GB"/>
              </w:rPr>
              <w:t xml:space="preserve"> of measurement reports applicable for </w:t>
            </w:r>
            <w:r w:rsidRPr="00DC3A81">
              <w:rPr>
                <w:i/>
                <w:highlight w:val="cyan"/>
                <w:lang w:eastAsia="en-GB"/>
              </w:rPr>
              <w:t>eventTriggered</w:t>
            </w:r>
            <w:r w:rsidRPr="00DC3A81">
              <w:rPr>
                <w:highlight w:val="cyan"/>
                <w:lang w:eastAsia="en-GB"/>
              </w:rPr>
              <w:t xml:space="preserve"> as well as for </w:t>
            </w:r>
            <w:r w:rsidRPr="00DC3A81">
              <w:rPr>
                <w:i/>
                <w:highlight w:val="cyan"/>
                <w:lang w:eastAsia="en-GB"/>
              </w:rPr>
              <w:t>periodical</w:t>
            </w:r>
            <w:r w:rsidRPr="00DC3A81">
              <w:rPr>
                <w:highlight w:val="cyan"/>
                <w:lang w:eastAsia="en-GB"/>
              </w:rPr>
              <w:t xml:space="preserve"> report types</w:t>
            </w:r>
          </w:p>
        </w:tc>
      </w:tr>
      <w:tr w:rsidR="00E051C6" w:rsidRPr="00DC3A81" w14:paraId="2D05106A" w14:textId="77777777" w:rsidTr="00C3365E">
        <w:trPr>
          <w:cantSplit/>
          <w:trHeight w:val="52"/>
        </w:trPr>
        <w:tc>
          <w:tcPr>
            <w:tcW w:w="14062" w:type="dxa"/>
          </w:tcPr>
          <w:p w14:paraId="1BD26D51" w14:textId="77777777" w:rsidR="00E051C6" w:rsidRPr="00DC3A81" w:rsidRDefault="00E051C6" w:rsidP="00E051C6">
            <w:pPr>
              <w:pStyle w:val="TAL"/>
              <w:rPr>
                <w:b/>
                <w:i/>
                <w:noProof/>
                <w:highlight w:val="cyan"/>
                <w:lang w:eastAsia="en-GB"/>
              </w:rPr>
            </w:pPr>
            <w:r w:rsidRPr="00DC3A81">
              <w:rPr>
                <w:b/>
                <w:i/>
                <w:noProof/>
                <w:highlight w:val="cyan"/>
                <w:lang w:eastAsia="en-GB"/>
              </w:rPr>
              <w:t>reportOnLeave</w:t>
            </w:r>
          </w:p>
          <w:p w14:paraId="72B88CF9" w14:textId="77777777" w:rsidR="00E051C6" w:rsidRPr="00DC3A81" w:rsidRDefault="00E051C6" w:rsidP="00E051C6">
            <w:pPr>
              <w:pStyle w:val="TAL"/>
              <w:rPr>
                <w:noProof/>
                <w:highlight w:val="cyan"/>
                <w:lang w:eastAsia="en-GB"/>
              </w:rPr>
            </w:pPr>
            <w:r w:rsidRPr="00DC3A81">
              <w:rPr>
                <w:noProof/>
                <w:highlight w:val="cyan"/>
                <w:lang w:eastAsia="en-GB"/>
              </w:rPr>
              <w:t>Indicates whether or not the UE shall initiate the measurement reporting procedure when the leaving condition is met for a cell in cellsTriggeredList, as specified in 5.5.4.1.</w:t>
            </w:r>
          </w:p>
        </w:tc>
      </w:tr>
      <w:tr w:rsidR="00E051C6" w:rsidRPr="00DC3A81" w14:paraId="7EA0DA3C" w14:textId="77777777" w:rsidTr="00C3365E">
        <w:trPr>
          <w:cantSplit/>
          <w:trHeight w:val="52"/>
        </w:trPr>
        <w:tc>
          <w:tcPr>
            <w:tcW w:w="14062" w:type="dxa"/>
          </w:tcPr>
          <w:p w14:paraId="365371F9" w14:textId="77777777" w:rsidR="00E051C6" w:rsidRPr="00DC3A81" w:rsidRDefault="00E051C6" w:rsidP="00E051C6">
            <w:pPr>
              <w:pStyle w:val="TAL"/>
              <w:rPr>
                <w:b/>
                <w:i/>
                <w:noProof/>
                <w:highlight w:val="cyan"/>
              </w:rPr>
            </w:pPr>
            <w:r w:rsidRPr="00DC3A81">
              <w:rPr>
                <w:b/>
                <w:i/>
                <w:noProof/>
                <w:highlight w:val="cyan"/>
              </w:rPr>
              <w:t>reportQuantityCell</w:t>
            </w:r>
          </w:p>
          <w:p w14:paraId="3A483187" w14:textId="77777777" w:rsidR="00E051C6" w:rsidRPr="00DC3A81" w:rsidRDefault="00E051C6" w:rsidP="00E051C6">
            <w:pPr>
              <w:pStyle w:val="TAL"/>
              <w:rPr>
                <w:noProof/>
                <w:highlight w:val="cyan"/>
                <w:lang w:eastAsia="en-GB"/>
              </w:rPr>
            </w:pPr>
            <w:r w:rsidRPr="00DC3A81">
              <w:rPr>
                <w:noProof/>
                <w:highlight w:val="cyan"/>
                <w:lang w:eastAsia="en-GB"/>
              </w:rPr>
              <w:t>The cell measurement quantities to be included in the measurement report.</w:t>
            </w:r>
          </w:p>
        </w:tc>
      </w:tr>
      <w:tr w:rsidR="00E051C6" w:rsidRPr="00DC3A81" w14:paraId="74A84067" w14:textId="77777777" w:rsidTr="00C3365E">
        <w:trPr>
          <w:cantSplit/>
          <w:trHeight w:val="52"/>
        </w:trPr>
        <w:tc>
          <w:tcPr>
            <w:tcW w:w="14062" w:type="dxa"/>
          </w:tcPr>
          <w:p w14:paraId="7BE139F6" w14:textId="77777777" w:rsidR="00E051C6" w:rsidRPr="00DC3A81" w:rsidRDefault="00E051C6" w:rsidP="00E051C6">
            <w:pPr>
              <w:pStyle w:val="TAL"/>
              <w:rPr>
                <w:b/>
                <w:i/>
                <w:noProof/>
                <w:highlight w:val="cyan"/>
              </w:rPr>
            </w:pPr>
            <w:r w:rsidRPr="00DC3A81">
              <w:rPr>
                <w:b/>
                <w:i/>
                <w:noProof/>
                <w:highlight w:val="cyan"/>
              </w:rPr>
              <w:t>reportQuantityRsIndexes</w:t>
            </w:r>
          </w:p>
          <w:p w14:paraId="0A79907A" w14:textId="77777777" w:rsidR="00E051C6" w:rsidRPr="00DC3A81" w:rsidRDefault="00E051C6" w:rsidP="00E051C6">
            <w:pPr>
              <w:pStyle w:val="TAL"/>
              <w:rPr>
                <w:noProof/>
                <w:highlight w:val="cyan"/>
              </w:rPr>
            </w:pPr>
            <w:r w:rsidRPr="00DC3A81">
              <w:rPr>
                <w:noProof/>
                <w:highlight w:val="cyan"/>
                <w:lang w:eastAsia="en-GB"/>
              </w:rPr>
              <w:t>Indicates which measurement information per RS index the UE shall include in the measurement report.</w:t>
            </w:r>
          </w:p>
        </w:tc>
      </w:tr>
      <w:tr w:rsidR="00E051C6" w:rsidRPr="00DC3A81" w14:paraId="2C883795" w14:textId="77777777" w:rsidTr="00C3365E">
        <w:trPr>
          <w:cantSplit/>
          <w:trHeight w:val="52"/>
        </w:trPr>
        <w:tc>
          <w:tcPr>
            <w:tcW w:w="14062" w:type="dxa"/>
          </w:tcPr>
          <w:p w14:paraId="75BBB670" w14:textId="77777777" w:rsidR="00E051C6" w:rsidRPr="00DC3A81" w:rsidRDefault="00E051C6" w:rsidP="00E051C6">
            <w:pPr>
              <w:pStyle w:val="TAL"/>
              <w:rPr>
                <w:b/>
                <w:i/>
                <w:noProof/>
                <w:highlight w:val="cyan"/>
              </w:rPr>
            </w:pPr>
            <w:r w:rsidRPr="00DC3A81">
              <w:rPr>
                <w:b/>
                <w:i/>
                <w:noProof/>
                <w:highlight w:val="cyan"/>
              </w:rPr>
              <w:t>reportAddNeighMeas</w:t>
            </w:r>
          </w:p>
          <w:p w14:paraId="3D52CCD1" w14:textId="77777777" w:rsidR="00E051C6" w:rsidRPr="00DC3A81" w:rsidRDefault="00E051C6" w:rsidP="00E051C6">
            <w:pPr>
              <w:pStyle w:val="TAL"/>
              <w:rPr>
                <w:noProof/>
                <w:highlight w:val="cyan"/>
              </w:rPr>
            </w:pPr>
            <w:r w:rsidRPr="00DC3A81">
              <w:rPr>
                <w:noProof/>
                <w:highlight w:val="cyan"/>
                <w:lang w:eastAsia="en-GB"/>
              </w:rPr>
              <w:t>Indicates that the UE shall includes the best neighbour cells per serving frequency.</w:t>
            </w:r>
          </w:p>
        </w:tc>
      </w:tr>
      <w:tr w:rsidR="00E051C6" w:rsidRPr="00DC3A81" w14:paraId="3B1016A2" w14:textId="77777777" w:rsidTr="00C3365E">
        <w:trPr>
          <w:cantSplit/>
          <w:trHeight w:val="52"/>
        </w:trPr>
        <w:tc>
          <w:tcPr>
            <w:tcW w:w="14062" w:type="dxa"/>
          </w:tcPr>
          <w:p w14:paraId="00C917D0" w14:textId="77777777" w:rsidR="00E051C6" w:rsidRPr="00DC3A81" w:rsidRDefault="00E051C6" w:rsidP="00E051C6">
            <w:pPr>
              <w:pStyle w:val="TAL"/>
              <w:rPr>
                <w:b/>
                <w:i/>
                <w:noProof/>
                <w:highlight w:val="cyan"/>
                <w:lang w:eastAsia="en-GB"/>
              </w:rPr>
            </w:pPr>
            <w:r w:rsidRPr="00DC3A81">
              <w:rPr>
                <w:b/>
                <w:i/>
                <w:noProof/>
                <w:highlight w:val="cyan"/>
                <w:lang w:eastAsia="en-GB"/>
              </w:rPr>
              <w:t>timeToTrigger</w:t>
            </w:r>
          </w:p>
          <w:p w14:paraId="3DA34162" w14:textId="77777777" w:rsidR="00E051C6" w:rsidRPr="00DC3A81" w:rsidRDefault="00E051C6" w:rsidP="00E051C6">
            <w:pPr>
              <w:pStyle w:val="TAL"/>
              <w:rPr>
                <w:noProof/>
                <w:highlight w:val="cyan"/>
              </w:rPr>
            </w:pPr>
            <w:r w:rsidRPr="00DC3A81">
              <w:rPr>
                <w:highlight w:val="cyan"/>
                <w:lang w:eastAsia="en-GB"/>
              </w:rPr>
              <w:t>Time during which specific criteria for the event needs to be met in order to trigger a measurement report.</w:t>
            </w:r>
          </w:p>
        </w:tc>
      </w:tr>
      <w:tr w:rsidR="00E051C6" w:rsidRPr="00DC3A81" w14:paraId="46D8725F" w14:textId="77777777" w:rsidTr="00C3365E">
        <w:trPr>
          <w:cantSplit/>
          <w:trHeight w:val="52"/>
        </w:trPr>
        <w:tc>
          <w:tcPr>
            <w:tcW w:w="14062" w:type="dxa"/>
          </w:tcPr>
          <w:p w14:paraId="73411579" w14:textId="77777777" w:rsidR="00E051C6" w:rsidRPr="00DC3A81" w:rsidRDefault="00E051C6" w:rsidP="00E051C6">
            <w:pPr>
              <w:pStyle w:val="TAL"/>
              <w:rPr>
                <w:b/>
                <w:i/>
                <w:noProof/>
                <w:highlight w:val="cyan"/>
                <w:lang w:eastAsia="ko-KR"/>
              </w:rPr>
            </w:pPr>
            <w:r w:rsidRPr="00DC3A81">
              <w:rPr>
                <w:b/>
                <w:i/>
                <w:noProof/>
                <w:highlight w:val="cyan"/>
                <w:lang w:eastAsia="ko-KR"/>
              </w:rPr>
              <w:t>useWhiteCellList</w:t>
            </w:r>
          </w:p>
          <w:p w14:paraId="22E1ADE2" w14:textId="77777777" w:rsidR="00E051C6" w:rsidRPr="00DC3A81" w:rsidRDefault="00E051C6" w:rsidP="00E051C6">
            <w:pPr>
              <w:pStyle w:val="TAL"/>
              <w:rPr>
                <w:noProof/>
                <w:highlight w:val="cyan"/>
                <w:lang w:eastAsia="en-GB"/>
              </w:rPr>
            </w:pPr>
            <w:r w:rsidRPr="00DC3A81">
              <w:rPr>
                <w:noProof/>
                <w:highlight w:val="cyan"/>
                <w:lang w:eastAsia="ko-KR"/>
              </w:rPr>
              <w:t>Indicates whether only the cells included in the white-list of the associated measObject are applicable as specified in 5.5.4.1.</w:t>
            </w:r>
          </w:p>
        </w:tc>
      </w:tr>
    </w:tbl>
    <w:p w14:paraId="78A873FC" w14:textId="77777777" w:rsidR="00E051C6" w:rsidRPr="00DC3A81" w:rsidRDefault="00E051C6" w:rsidP="00E051C6">
      <w:pPr>
        <w:rPr>
          <w:highlight w:val="cyan"/>
        </w:rPr>
      </w:pPr>
    </w:p>
    <w:p w14:paraId="717683B4" w14:textId="77777777" w:rsidR="00E051C6" w:rsidRPr="00DC3A81" w:rsidRDefault="00E051C6" w:rsidP="00E051C6">
      <w:pPr>
        <w:pStyle w:val="EditorsNote"/>
        <w:rPr>
          <w:highlight w:val="cyan"/>
        </w:rPr>
      </w:pPr>
      <w:r w:rsidRPr="00DC3A81">
        <w:rPr>
          <w:highlight w:val="cyan"/>
        </w:rPr>
        <w:t xml:space="preserve">Editor’s Note: FFS ASN.1 details of </w:t>
      </w:r>
      <w:r w:rsidRPr="00DC3A81">
        <w:rPr>
          <w:i/>
          <w:highlight w:val="cyan"/>
        </w:rPr>
        <w:t>reportCGI</w:t>
      </w:r>
      <w:r w:rsidRPr="00DC3A81">
        <w:rPr>
          <w:highlight w:val="cyan"/>
        </w:rPr>
        <w:t>.</w:t>
      </w:r>
    </w:p>
    <w:p w14:paraId="4C4DEFB0" w14:textId="77777777" w:rsidR="00E051C6" w:rsidRPr="00DC3A81" w:rsidRDefault="00E051C6" w:rsidP="00E051C6">
      <w:pPr>
        <w:pStyle w:val="EditorsNote"/>
        <w:rPr>
          <w:del w:id="17675" w:author="merged r1" w:date="2018-01-18T13:12:00Z"/>
          <w:highlight w:val="cyan"/>
        </w:rPr>
      </w:pPr>
      <w:bookmarkStart w:id="17676" w:name="_Hlk497717897"/>
      <w:bookmarkStart w:id="17677" w:name="_Toc500942746"/>
      <w:del w:id="17678" w:author="merged r1" w:date="2018-01-18T13:12:00Z">
        <w:r w:rsidRPr="00DC3A81">
          <w:rPr>
            <w:highlight w:val="cyan"/>
          </w:rPr>
          <w:delText xml:space="preserve">Editor’s Note: FFS Whether </w:delText>
        </w:r>
        <w:r w:rsidRPr="00DC3A81">
          <w:rPr>
            <w:i/>
            <w:highlight w:val="cyan"/>
          </w:rPr>
          <w:delText>MeasTriggerQuantityOffset</w:delText>
        </w:r>
        <w:r w:rsidRPr="00DC3A81">
          <w:rPr>
            <w:highlight w:val="cyan"/>
          </w:rPr>
          <w:delText xml:space="preserve"> should be a CHOICE instead of a SEQUENCE e.g. in case multiple trigger quantities are supported.</w:delText>
        </w:r>
      </w:del>
    </w:p>
    <w:p w14:paraId="7664F17B" w14:textId="77777777" w:rsidR="00E051C6" w:rsidRPr="00DC3A81" w:rsidRDefault="00E051C6" w:rsidP="00E051C6">
      <w:pPr>
        <w:pStyle w:val="Heading4"/>
        <w:rPr>
          <w:highlight w:val="cyan"/>
        </w:rPr>
      </w:pPr>
      <w:bookmarkStart w:id="17679" w:name="_Toc505697584"/>
      <w:r w:rsidRPr="00DC3A81">
        <w:rPr>
          <w:highlight w:val="cyan"/>
        </w:rPr>
        <w:t>–</w:t>
      </w:r>
      <w:r w:rsidRPr="00DC3A81">
        <w:rPr>
          <w:highlight w:val="cyan"/>
        </w:rPr>
        <w:tab/>
      </w:r>
      <w:r w:rsidRPr="00DC3A81">
        <w:rPr>
          <w:i/>
          <w:highlight w:val="cyan"/>
        </w:rPr>
        <w:t>ReportConfigToAddModList</w:t>
      </w:r>
      <w:bookmarkEnd w:id="17676"/>
      <w:bookmarkEnd w:id="17677"/>
      <w:bookmarkEnd w:id="17679"/>
    </w:p>
    <w:p w14:paraId="1991021C" w14:textId="77777777" w:rsidR="00E051C6" w:rsidRPr="00DC3A81" w:rsidRDefault="00E051C6" w:rsidP="00E051C6">
      <w:pPr>
        <w:overflowPunct w:val="0"/>
        <w:autoSpaceDE w:val="0"/>
        <w:autoSpaceDN w:val="0"/>
        <w:adjustRightInd w:val="0"/>
        <w:textAlignment w:val="baseline"/>
        <w:rPr>
          <w:highlight w:val="cyan"/>
          <w:lang w:eastAsia="ja-JP"/>
        </w:rPr>
      </w:pPr>
      <w:r w:rsidRPr="00DC3A81">
        <w:rPr>
          <w:highlight w:val="cyan"/>
          <w:lang w:eastAsia="ja-JP"/>
        </w:rPr>
        <w:t xml:space="preserve">The IE </w:t>
      </w:r>
      <w:bookmarkStart w:id="17680" w:name="OLE_LINK72"/>
      <w:bookmarkStart w:id="17681" w:name="OLE_LINK73"/>
      <w:r w:rsidRPr="00DC3A81">
        <w:rPr>
          <w:i/>
          <w:noProof/>
          <w:highlight w:val="cyan"/>
          <w:lang w:eastAsia="ja-JP"/>
        </w:rPr>
        <w:t>ReportConfig</w:t>
      </w:r>
      <w:bookmarkEnd w:id="17680"/>
      <w:bookmarkEnd w:id="17681"/>
      <w:r w:rsidRPr="00DC3A81">
        <w:rPr>
          <w:i/>
          <w:noProof/>
          <w:highlight w:val="cyan"/>
          <w:lang w:eastAsia="ja-JP"/>
        </w:rPr>
        <w:t>ToAddModList</w:t>
      </w:r>
      <w:r w:rsidRPr="00DC3A81">
        <w:rPr>
          <w:highlight w:val="cyan"/>
          <w:lang w:eastAsia="ja-JP"/>
        </w:rPr>
        <w:t xml:space="preserve"> concerns a list of reporting configurations to add or modify.</w:t>
      </w:r>
    </w:p>
    <w:p w14:paraId="6B0A9A8D" w14:textId="77777777" w:rsidR="00E051C6" w:rsidRPr="00DC3A81" w:rsidRDefault="00E051C6" w:rsidP="00E051C6">
      <w:pPr>
        <w:pStyle w:val="TH"/>
        <w:rPr>
          <w:highlight w:val="cyan"/>
        </w:rPr>
      </w:pPr>
      <w:r w:rsidRPr="00DC3A81">
        <w:rPr>
          <w:highlight w:val="cyan"/>
        </w:rPr>
        <w:t>ReportConfigToAddModList information element</w:t>
      </w:r>
    </w:p>
    <w:p w14:paraId="10D7FDC6" w14:textId="77777777" w:rsidR="00E051C6" w:rsidRPr="00DC3A81" w:rsidRDefault="00E051C6" w:rsidP="00CE00FD">
      <w:pPr>
        <w:pStyle w:val="PL"/>
        <w:rPr>
          <w:color w:val="808080"/>
          <w:highlight w:val="cyan"/>
        </w:rPr>
      </w:pPr>
      <w:r w:rsidRPr="00DC3A81">
        <w:rPr>
          <w:color w:val="808080"/>
          <w:highlight w:val="cyan"/>
        </w:rPr>
        <w:t>-- ASN1START</w:t>
      </w:r>
    </w:p>
    <w:p w14:paraId="492F53CB" w14:textId="77777777" w:rsidR="00E051C6" w:rsidRPr="00DC3A81" w:rsidRDefault="00E051C6" w:rsidP="00CE00FD">
      <w:pPr>
        <w:pStyle w:val="PL"/>
        <w:rPr>
          <w:color w:val="808080"/>
          <w:highlight w:val="cyan"/>
        </w:rPr>
      </w:pPr>
      <w:r w:rsidRPr="00DC3A81">
        <w:rPr>
          <w:color w:val="808080"/>
          <w:highlight w:val="cyan"/>
        </w:rPr>
        <w:t>-- TAG-REPORT-CONFIG-TO-ADD-MOD-LIST-START</w:t>
      </w:r>
    </w:p>
    <w:p w14:paraId="37AE7BCC" w14:textId="77777777" w:rsidR="00E051C6" w:rsidRPr="00DC3A81" w:rsidRDefault="00E051C6" w:rsidP="00CE00FD">
      <w:pPr>
        <w:pStyle w:val="PL"/>
        <w:rPr>
          <w:highlight w:val="cyan"/>
        </w:rPr>
      </w:pPr>
    </w:p>
    <w:p w14:paraId="3BD00DE9" w14:textId="5D7C318A" w:rsidR="00E051C6" w:rsidRPr="00DC3A81" w:rsidRDefault="00E051C6" w:rsidP="00CE00FD">
      <w:pPr>
        <w:pStyle w:val="PL"/>
        <w:rPr>
          <w:highlight w:val="cyan"/>
        </w:rPr>
      </w:pPr>
      <w:r w:rsidRPr="00DC3A81">
        <w:rPr>
          <w:highlight w:val="cyan"/>
        </w:rPr>
        <w:t>ReportConfigToAddModList ::=</w:t>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r w:rsidRPr="00DC3A81">
        <w:rPr>
          <w:color w:val="993366"/>
          <w:highlight w:val="cyan"/>
        </w:rPr>
        <w:t>SIZE</w:t>
      </w:r>
      <w:r w:rsidRPr="00DC3A81">
        <w:rPr>
          <w:highlight w:val="cyan"/>
        </w:rPr>
        <w:t xml:space="preserve"> (1..maxReportConfigId))</w:t>
      </w:r>
      <w:r w:rsidRPr="00DC3A81">
        <w:rPr>
          <w:color w:val="993366"/>
          <w:highlight w:val="cyan"/>
        </w:rPr>
        <w:t xml:space="preserve"> OF</w:t>
      </w:r>
      <w:r w:rsidRPr="00DC3A81">
        <w:rPr>
          <w:highlight w:val="cyan"/>
        </w:rPr>
        <w:t xml:space="preserve"> ReportConfigToAddMod</w:t>
      </w:r>
    </w:p>
    <w:p w14:paraId="37B28474" w14:textId="77777777" w:rsidR="00E051C6" w:rsidRPr="00DC3A81" w:rsidRDefault="00E051C6" w:rsidP="00CE00FD">
      <w:pPr>
        <w:pStyle w:val="PL"/>
        <w:rPr>
          <w:highlight w:val="cyan"/>
        </w:rPr>
      </w:pPr>
    </w:p>
    <w:p w14:paraId="569023B1" w14:textId="77777777" w:rsidR="00E051C6" w:rsidRPr="00DC3A81" w:rsidRDefault="00E051C6" w:rsidP="00CE00FD">
      <w:pPr>
        <w:pStyle w:val="PL"/>
        <w:rPr>
          <w:highlight w:val="cyan"/>
        </w:rPr>
      </w:pPr>
      <w:r w:rsidRPr="00DC3A81">
        <w:rPr>
          <w:highlight w:val="cyan"/>
        </w:rPr>
        <w:lastRenderedPageBreak/>
        <w:t>ReportConfigToAddMod ::=</w:t>
      </w:r>
      <w:r w:rsidRPr="00DC3A81">
        <w:rPr>
          <w:highlight w:val="cyan"/>
        </w:rPr>
        <w:tab/>
      </w:r>
      <w:r w:rsidRPr="00DC3A81">
        <w:rPr>
          <w:color w:val="993366"/>
          <w:highlight w:val="cyan"/>
        </w:rPr>
        <w:t>SEQUENCE</w:t>
      </w:r>
      <w:r w:rsidRPr="00DC3A81">
        <w:rPr>
          <w:highlight w:val="cyan"/>
        </w:rPr>
        <w:t xml:space="preserve"> {</w:t>
      </w:r>
    </w:p>
    <w:p w14:paraId="72B61710" w14:textId="77777777" w:rsidR="00E051C6" w:rsidRPr="00DC3A81" w:rsidRDefault="00E051C6" w:rsidP="00CE00FD">
      <w:pPr>
        <w:pStyle w:val="PL"/>
        <w:rPr>
          <w:highlight w:val="cyan"/>
        </w:rPr>
      </w:pPr>
      <w:r w:rsidRPr="00DC3A81">
        <w:rPr>
          <w:highlight w:val="cyan"/>
        </w:rPr>
        <w:tab/>
        <w:t>reportConfigId</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ReportConfigId,</w:t>
      </w:r>
    </w:p>
    <w:p w14:paraId="4E9FB1E1" w14:textId="77777777" w:rsidR="00E051C6" w:rsidRPr="00DC3A81" w:rsidRDefault="00E051C6" w:rsidP="00CE00FD">
      <w:pPr>
        <w:pStyle w:val="PL"/>
        <w:rPr>
          <w:highlight w:val="cyan"/>
        </w:rPr>
      </w:pPr>
      <w:r w:rsidRPr="00DC3A81">
        <w:rPr>
          <w:highlight w:val="cyan"/>
        </w:rPr>
        <w:tab/>
        <w:t>reportConfig</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CHOICE</w:t>
      </w:r>
      <w:r w:rsidRPr="00DC3A81">
        <w:rPr>
          <w:highlight w:val="cyan"/>
        </w:rPr>
        <w:t xml:space="preserve"> {</w:t>
      </w:r>
    </w:p>
    <w:p w14:paraId="5F77E252" w14:textId="77777777" w:rsidR="00E051C6" w:rsidRPr="00DC3A81" w:rsidRDefault="00E051C6" w:rsidP="00CE00FD">
      <w:pPr>
        <w:pStyle w:val="PL"/>
        <w:rPr>
          <w:highlight w:val="cyan"/>
        </w:rPr>
      </w:pPr>
      <w:r w:rsidRPr="00DC3A81">
        <w:rPr>
          <w:highlight w:val="cyan"/>
        </w:rPr>
        <w:tab/>
      </w:r>
      <w:r w:rsidRPr="00DC3A81">
        <w:rPr>
          <w:highlight w:val="cyan"/>
        </w:rPr>
        <w:tab/>
        <w:t>reportConfigNR</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ReportConfigNR,</w:t>
      </w:r>
    </w:p>
    <w:p w14:paraId="15325EF9" w14:textId="77777777" w:rsidR="00E051C6" w:rsidRPr="00DC3A81" w:rsidRDefault="00E051C6" w:rsidP="00CE00FD">
      <w:pPr>
        <w:pStyle w:val="PL"/>
        <w:rPr>
          <w:highlight w:val="cyan"/>
        </w:rPr>
      </w:pPr>
      <w:r w:rsidRPr="00DC3A81">
        <w:rPr>
          <w:highlight w:val="cyan"/>
        </w:rPr>
        <w:tab/>
      </w:r>
      <w:r w:rsidRPr="00DC3A81">
        <w:rPr>
          <w:highlight w:val="cyan"/>
        </w:rPr>
        <w:tab/>
        <w:t>reportConfigEUTRA</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ReportConfigEUTRA</w:t>
      </w:r>
    </w:p>
    <w:p w14:paraId="4872419C" w14:textId="77777777" w:rsidR="00E051C6" w:rsidRPr="00DC3A81" w:rsidRDefault="00E051C6" w:rsidP="00CE00FD">
      <w:pPr>
        <w:pStyle w:val="PL"/>
        <w:rPr>
          <w:highlight w:val="cyan"/>
        </w:rPr>
      </w:pPr>
      <w:r w:rsidRPr="00DC3A81">
        <w:rPr>
          <w:highlight w:val="cyan"/>
        </w:rPr>
        <w:tab/>
        <w:t>}</w:t>
      </w:r>
    </w:p>
    <w:p w14:paraId="624BDEA1" w14:textId="77777777" w:rsidR="00E051C6" w:rsidRPr="00DC3A81" w:rsidRDefault="00E051C6" w:rsidP="00CE00FD">
      <w:pPr>
        <w:pStyle w:val="PL"/>
        <w:rPr>
          <w:highlight w:val="cyan"/>
        </w:rPr>
      </w:pPr>
      <w:r w:rsidRPr="00DC3A81">
        <w:rPr>
          <w:highlight w:val="cyan"/>
        </w:rPr>
        <w:t>}</w:t>
      </w:r>
    </w:p>
    <w:p w14:paraId="13A8A1FB" w14:textId="77777777" w:rsidR="00E051C6" w:rsidRPr="00DC3A81" w:rsidRDefault="00E051C6" w:rsidP="00CE00FD">
      <w:pPr>
        <w:pStyle w:val="PL"/>
        <w:rPr>
          <w:highlight w:val="cyan"/>
        </w:rPr>
      </w:pPr>
    </w:p>
    <w:p w14:paraId="475AC558" w14:textId="77777777" w:rsidR="00E051C6" w:rsidRPr="00DC3A81" w:rsidRDefault="00E051C6" w:rsidP="00CE00FD">
      <w:pPr>
        <w:pStyle w:val="PL"/>
        <w:rPr>
          <w:color w:val="808080"/>
          <w:highlight w:val="cyan"/>
        </w:rPr>
      </w:pPr>
      <w:r w:rsidRPr="00DC3A81">
        <w:rPr>
          <w:color w:val="808080"/>
          <w:highlight w:val="cyan"/>
        </w:rPr>
        <w:t>-- TAG- REPORT-CONFIG-TO-ADD-MOD-LIST-STOP</w:t>
      </w:r>
    </w:p>
    <w:p w14:paraId="00518C6D" w14:textId="77777777" w:rsidR="00E051C6" w:rsidRPr="00DC3A81" w:rsidRDefault="00E051C6" w:rsidP="00CE00FD">
      <w:pPr>
        <w:pStyle w:val="PL"/>
        <w:rPr>
          <w:color w:val="808080"/>
          <w:highlight w:val="cyan"/>
        </w:rPr>
      </w:pPr>
      <w:r w:rsidRPr="00DC3A81">
        <w:rPr>
          <w:color w:val="808080"/>
          <w:highlight w:val="cyan"/>
        </w:rPr>
        <w:t>-- ASN1STOP</w:t>
      </w:r>
    </w:p>
    <w:p w14:paraId="5384E1B3" w14:textId="77777777" w:rsidR="00E051C6" w:rsidRPr="00DC3A81" w:rsidRDefault="00E051C6" w:rsidP="00E051C6">
      <w:pPr>
        <w:rPr>
          <w:highlight w:val="cyan"/>
        </w:rPr>
      </w:pPr>
    </w:p>
    <w:p w14:paraId="2BD38166" w14:textId="77777777" w:rsidR="00E051C6" w:rsidRPr="00DC3A81" w:rsidRDefault="00E051C6" w:rsidP="00E051C6">
      <w:pPr>
        <w:pStyle w:val="EditorsNote"/>
        <w:rPr>
          <w:highlight w:val="cyan"/>
        </w:rPr>
      </w:pPr>
      <w:bookmarkStart w:id="17682" w:name="_Hlk497717912"/>
      <w:r w:rsidRPr="00DC3A81">
        <w:rPr>
          <w:highlight w:val="cyan"/>
        </w:rPr>
        <w:t xml:space="preserve">Editor’s Note: FFS Definition of </w:t>
      </w:r>
      <w:r w:rsidRPr="00DC3A81">
        <w:rPr>
          <w:i/>
          <w:highlight w:val="cyan"/>
        </w:rPr>
        <w:t>reportConfigEUTRA</w:t>
      </w:r>
      <w:r w:rsidRPr="00DC3A81">
        <w:rPr>
          <w:highlight w:val="cyan"/>
        </w:rPr>
        <w:t xml:space="preserve"> in 38.331.</w:t>
      </w:r>
    </w:p>
    <w:p w14:paraId="34B79498" w14:textId="77777777" w:rsidR="00BF1A50" w:rsidRPr="00DC3A81" w:rsidRDefault="00BF1A50" w:rsidP="00BF1A50">
      <w:pPr>
        <w:pStyle w:val="Heading4"/>
        <w:rPr>
          <w:ins w:id="17683" w:author="" w:date="2018-01-30T23:11:00Z"/>
          <w:highlight w:val="cyan"/>
        </w:rPr>
      </w:pPr>
      <w:bookmarkStart w:id="17684" w:name="_Toc494150192"/>
      <w:bookmarkStart w:id="17685" w:name="_Toc505697585"/>
      <w:bookmarkStart w:id="17686" w:name="_Toc500942747"/>
      <w:bookmarkEnd w:id="17682"/>
      <w:ins w:id="17687" w:author="" w:date="2018-01-30T23:11:00Z">
        <w:r w:rsidRPr="00DC3A81">
          <w:rPr>
            <w:highlight w:val="cyan"/>
          </w:rPr>
          <w:t>–</w:t>
        </w:r>
        <w:r w:rsidRPr="00DC3A81">
          <w:rPr>
            <w:highlight w:val="cyan"/>
          </w:rPr>
          <w:tab/>
        </w:r>
        <w:r w:rsidRPr="00DC3A81">
          <w:rPr>
            <w:i/>
            <w:highlight w:val="cyan"/>
          </w:rPr>
          <w:t>ReportInterval</w:t>
        </w:r>
        <w:bookmarkEnd w:id="17684"/>
        <w:bookmarkEnd w:id="17685"/>
      </w:ins>
    </w:p>
    <w:p w14:paraId="01CC6A4F" w14:textId="16EEA438" w:rsidR="00BF1A50" w:rsidRPr="00DC3A81" w:rsidRDefault="00BF1A50" w:rsidP="00BF1A50">
      <w:pPr>
        <w:rPr>
          <w:ins w:id="17688" w:author="" w:date="2018-01-30T23:11:00Z"/>
          <w:highlight w:val="cyan"/>
        </w:rPr>
      </w:pPr>
      <w:ins w:id="17689" w:author="" w:date="2018-01-30T23:11:00Z">
        <w:r w:rsidRPr="00DC3A81">
          <w:rPr>
            <w:highlight w:val="cyan"/>
          </w:rPr>
          <w:t xml:space="preserve">The </w:t>
        </w:r>
        <w:r w:rsidRPr="00DC3A81">
          <w:rPr>
            <w:i/>
            <w:highlight w:val="cyan"/>
          </w:rPr>
          <w:t>ReportInterval</w:t>
        </w:r>
        <w:r w:rsidRPr="00DC3A81">
          <w:rPr>
            <w:highlight w:val="cyan"/>
          </w:rPr>
          <w:t xml:space="preserve"> </w:t>
        </w:r>
        <w:r w:rsidRPr="00DC3A81">
          <w:rPr>
            <w:iCs/>
            <w:highlight w:val="cyan"/>
          </w:rPr>
          <w:t xml:space="preserve">indicates the interval between periodical reports. </w:t>
        </w:r>
        <w:r w:rsidRPr="00DC3A81">
          <w:rPr>
            <w:highlight w:val="cyan"/>
          </w:rPr>
          <w:t xml:space="preserve">The </w:t>
        </w:r>
        <w:r w:rsidRPr="00DC3A81">
          <w:rPr>
            <w:i/>
            <w:highlight w:val="cyan"/>
          </w:rPr>
          <w:t>ReportInterval</w:t>
        </w:r>
        <w:r w:rsidRPr="00DC3A81">
          <w:rPr>
            <w:highlight w:val="cyan"/>
          </w:rPr>
          <w:t xml:space="preserve"> is </w:t>
        </w:r>
        <w:r w:rsidRPr="00DC3A81">
          <w:rPr>
            <w:iCs/>
            <w:highlight w:val="cyan"/>
          </w:rPr>
          <w:t xml:space="preserve">applicable if the UE performs periodical reporting (i.e. when </w:t>
        </w:r>
        <w:r w:rsidRPr="00DC3A81">
          <w:rPr>
            <w:i/>
            <w:iCs/>
            <w:highlight w:val="cyan"/>
          </w:rPr>
          <w:t>reportAmount</w:t>
        </w:r>
        <w:r w:rsidRPr="00DC3A81">
          <w:rPr>
            <w:iCs/>
            <w:highlight w:val="cyan"/>
          </w:rPr>
          <w:t xml:space="preserve"> exceeds 1), for </w:t>
        </w:r>
        <w:r w:rsidRPr="00DC3A81">
          <w:rPr>
            <w:i/>
            <w:iCs/>
            <w:highlight w:val="cyan"/>
          </w:rPr>
          <w:t>triggerType</w:t>
        </w:r>
        <w:r w:rsidRPr="00DC3A81">
          <w:rPr>
            <w:iCs/>
            <w:highlight w:val="cyan"/>
          </w:rPr>
          <w:t xml:space="preserve"> </w:t>
        </w:r>
        <w:r w:rsidRPr="00DC3A81">
          <w:rPr>
            <w:i/>
            <w:iCs/>
            <w:highlight w:val="cyan"/>
          </w:rPr>
          <w:t>event</w:t>
        </w:r>
        <w:r w:rsidRPr="00DC3A81">
          <w:rPr>
            <w:iCs/>
            <w:highlight w:val="cyan"/>
          </w:rPr>
          <w:t xml:space="preserve"> as well as for </w:t>
        </w:r>
        <w:r w:rsidRPr="00DC3A81">
          <w:rPr>
            <w:i/>
            <w:iCs/>
            <w:highlight w:val="cyan"/>
          </w:rPr>
          <w:t>triggerType</w:t>
        </w:r>
        <w:r w:rsidRPr="00DC3A81">
          <w:rPr>
            <w:iCs/>
            <w:highlight w:val="cyan"/>
          </w:rPr>
          <w:t xml:space="preserve"> </w:t>
        </w:r>
        <w:r w:rsidRPr="00DC3A81">
          <w:rPr>
            <w:i/>
            <w:iCs/>
            <w:highlight w:val="cyan"/>
          </w:rPr>
          <w:t>periodical</w:t>
        </w:r>
        <w:r w:rsidRPr="00DC3A81">
          <w:rPr>
            <w:highlight w:val="cyan"/>
          </w:rPr>
          <w:t xml:space="preserve">. Value ms120 corresponds </w:t>
        </w:r>
      </w:ins>
      <w:ins w:id="17690" w:author="" w:date="2018-01-30T23:18:00Z">
        <w:r w:rsidR="0053476B" w:rsidRPr="00DC3A81">
          <w:rPr>
            <w:highlight w:val="cyan"/>
          </w:rPr>
          <w:t>to</w:t>
        </w:r>
      </w:ins>
      <w:ins w:id="17691" w:author="" w:date="2018-01-30T23:11:00Z">
        <w:r w:rsidRPr="00DC3A81">
          <w:rPr>
            <w:highlight w:val="cyan"/>
          </w:rPr>
          <w:t xml:space="preserve"> 120 ms, ms240 corresponds </w:t>
        </w:r>
      </w:ins>
      <w:ins w:id="17692" w:author="" w:date="2018-01-30T23:18:00Z">
        <w:r w:rsidR="0053476B" w:rsidRPr="00DC3A81">
          <w:rPr>
            <w:highlight w:val="cyan"/>
          </w:rPr>
          <w:t>to</w:t>
        </w:r>
      </w:ins>
      <w:ins w:id="17693" w:author="" w:date="2018-01-30T23:11:00Z">
        <w:r w:rsidRPr="00DC3A81">
          <w:rPr>
            <w:highlight w:val="cyan"/>
          </w:rPr>
          <w:t xml:space="preserve"> 240 ms and so on, while value min1 corresponds </w:t>
        </w:r>
      </w:ins>
      <w:ins w:id="17694" w:author="" w:date="2018-01-30T23:18:00Z">
        <w:r w:rsidR="0053476B" w:rsidRPr="00DC3A81">
          <w:rPr>
            <w:highlight w:val="cyan"/>
          </w:rPr>
          <w:t>to</w:t>
        </w:r>
      </w:ins>
      <w:ins w:id="17695" w:author="" w:date="2018-01-30T23:11:00Z">
        <w:r w:rsidRPr="00DC3A81">
          <w:rPr>
            <w:highlight w:val="cyan"/>
          </w:rPr>
          <w:t xml:space="preserve"> 1 min, min6 corresponds </w:t>
        </w:r>
      </w:ins>
      <w:ins w:id="17696" w:author="" w:date="2018-01-30T23:18:00Z">
        <w:r w:rsidR="0053476B" w:rsidRPr="00DC3A81">
          <w:rPr>
            <w:highlight w:val="cyan"/>
          </w:rPr>
          <w:t>to</w:t>
        </w:r>
      </w:ins>
      <w:ins w:id="17697" w:author="" w:date="2018-01-30T23:11:00Z">
        <w:r w:rsidRPr="00DC3A81">
          <w:rPr>
            <w:highlight w:val="cyan"/>
          </w:rPr>
          <w:t xml:space="preserve"> 6 min and so on.</w:t>
        </w:r>
      </w:ins>
    </w:p>
    <w:p w14:paraId="1A16F912" w14:textId="77777777" w:rsidR="00BF1A50" w:rsidRPr="00DC3A81" w:rsidRDefault="00BF1A50" w:rsidP="00BF1A50">
      <w:pPr>
        <w:pStyle w:val="TH"/>
        <w:rPr>
          <w:ins w:id="17698" w:author="" w:date="2018-01-30T23:11:00Z"/>
          <w:highlight w:val="cyan"/>
          <w:lang w:val="sv-SE"/>
          <w:rPrChange w:id="17699" w:author="L015" w:date="2018-02-01T09:01:00Z">
            <w:rPr>
              <w:ins w:id="17700" w:author="" w:date="2018-01-30T23:11:00Z"/>
            </w:rPr>
          </w:rPrChange>
        </w:rPr>
      </w:pPr>
      <w:ins w:id="17701" w:author="" w:date="2018-01-30T23:11:00Z">
        <w:r w:rsidRPr="00DC3A81">
          <w:rPr>
            <w:bCs/>
            <w:i/>
            <w:iCs/>
            <w:highlight w:val="cyan"/>
            <w:lang w:val="sv-SE"/>
            <w:rPrChange w:id="17702" w:author="L015" w:date="2018-02-01T09:01:00Z">
              <w:rPr>
                <w:bCs/>
                <w:i/>
                <w:iCs/>
              </w:rPr>
            </w:rPrChange>
          </w:rPr>
          <w:t xml:space="preserve">ReportInterval </w:t>
        </w:r>
        <w:r w:rsidRPr="00DC3A81">
          <w:rPr>
            <w:highlight w:val="cyan"/>
            <w:lang w:val="sv-SE"/>
            <w:rPrChange w:id="17703" w:author="L015" w:date="2018-02-01T09:01:00Z">
              <w:rPr/>
            </w:rPrChange>
          </w:rPr>
          <w:t>information element</w:t>
        </w:r>
      </w:ins>
    </w:p>
    <w:p w14:paraId="7E5DECFF" w14:textId="77777777" w:rsidR="00BF1A50" w:rsidRPr="00DC3A81" w:rsidRDefault="00BF1A50" w:rsidP="00BF1A50">
      <w:pPr>
        <w:pStyle w:val="PL"/>
        <w:rPr>
          <w:ins w:id="17704" w:author="" w:date="2018-01-30T23:11:00Z"/>
          <w:highlight w:val="cyan"/>
          <w:lang w:val="sv-SE"/>
          <w:rPrChange w:id="17705" w:author="L015" w:date="2018-02-01T09:01:00Z">
            <w:rPr>
              <w:ins w:id="17706" w:author="" w:date="2018-01-30T23:11:00Z"/>
            </w:rPr>
          </w:rPrChange>
        </w:rPr>
      </w:pPr>
      <w:ins w:id="17707" w:author="" w:date="2018-01-30T23:11:00Z">
        <w:r w:rsidRPr="00DC3A81">
          <w:rPr>
            <w:highlight w:val="cyan"/>
            <w:lang w:val="sv-SE"/>
            <w:rPrChange w:id="17708" w:author="L015" w:date="2018-02-01T09:01:00Z">
              <w:rPr/>
            </w:rPrChange>
          </w:rPr>
          <w:t>-- ASN1START</w:t>
        </w:r>
      </w:ins>
    </w:p>
    <w:p w14:paraId="7459F216" w14:textId="77777777" w:rsidR="00BF1A50" w:rsidRPr="00DC3A81" w:rsidRDefault="00BF1A50" w:rsidP="00BF1A50">
      <w:pPr>
        <w:pStyle w:val="PL"/>
        <w:rPr>
          <w:ins w:id="17709" w:author="" w:date="2018-01-30T23:11:00Z"/>
          <w:highlight w:val="cyan"/>
          <w:lang w:val="sv-SE"/>
          <w:rPrChange w:id="17710" w:author="L015" w:date="2018-02-01T09:01:00Z">
            <w:rPr>
              <w:ins w:id="17711" w:author="" w:date="2018-01-30T23:11:00Z"/>
            </w:rPr>
          </w:rPrChange>
        </w:rPr>
      </w:pPr>
    </w:p>
    <w:p w14:paraId="77817DA2" w14:textId="77777777" w:rsidR="0053476B" w:rsidRPr="00DC3A81" w:rsidRDefault="00BF1A50" w:rsidP="00BF1A50">
      <w:pPr>
        <w:pStyle w:val="PL"/>
        <w:rPr>
          <w:ins w:id="17712" w:author="" w:date="2018-01-30T23:16:00Z"/>
          <w:highlight w:val="cyan"/>
          <w:lang w:val="sv-SE"/>
          <w:rPrChange w:id="17713" w:author="L015" w:date="2018-02-01T09:01:00Z">
            <w:rPr>
              <w:ins w:id="17714" w:author="" w:date="2018-01-30T23:16:00Z"/>
            </w:rPr>
          </w:rPrChange>
        </w:rPr>
      </w:pPr>
      <w:ins w:id="17715" w:author="" w:date="2018-01-30T23:11:00Z">
        <w:r w:rsidRPr="00DC3A81">
          <w:rPr>
            <w:highlight w:val="cyan"/>
            <w:lang w:val="sv-SE"/>
            <w:rPrChange w:id="17716" w:author="L015" w:date="2018-02-01T09:01:00Z">
              <w:rPr/>
            </w:rPrChange>
          </w:rPr>
          <w:t>ReportInterval ::=</w:t>
        </w:r>
        <w:r w:rsidRPr="00DC3A81">
          <w:rPr>
            <w:highlight w:val="cyan"/>
            <w:lang w:val="sv-SE"/>
            <w:rPrChange w:id="17717" w:author="L015" w:date="2018-02-01T09:01:00Z">
              <w:rPr/>
            </w:rPrChange>
          </w:rPr>
          <w:tab/>
        </w:r>
        <w:r w:rsidRPr="00DC3A81">
          <w:rPr>
            <w:highlight w:val="cyan"/>
            <w:lang w:val="sv-SE"/>
            <w:rPrChange w:id="17718" w:author="L015" w:date="2018-02-01T09:01:00Z">
              <w:rPr/>
            </w:rPrChange>
          </w:rPr>
          <w:tab/>
        </w:r>
        <w:r w:rsidRPr="00DC3A81">
          <w:rPr>
            <w:highlight w:val="cyan"/>
            <w:lang w:val="sv-SE"/>
            <w:rPrChange w:id="17719" w:author="L015" w:date="2018-02-01T09:01:00Z">
              <w:rPr/>
            </w:rPrChange>
          </w:rPr>
          <w:tab/>
        </w:r>
        <w:r w:rsidRPr="00DC3A81">
          <w:rPr>
            <w:highlight w:val="cyan"/>
            <w:lang w:val="sv-SE"/>
            <w:rPrChange w:id="17720" w:author="L015" w:date="2018-02-01T09:01:00Z">
              <w:rPr/>
            </w:rPrChange>
          </w:rPr>
          <w:tab/>
        </w:r>
        <w:r w:rsidRPr="00DC3A81">
          <w:rPr>
            <w:highlight w:val="cyan"/>
            <w:lang w:val="sv-SE"/>
            <w:rPrChange w:id="17721" w:author="L015" w:date="2018-02-01T09:01:00Z">
              <w:rPr/>
            </w:rPrChange>
          </w:rPr>
          <w:tab/>
          <w:t>ENUMERATED {ms120, ms240, ms480, ms640, ms1024, ms2048, ms5120, ms10240,</w:t>
        </w:r>
      </w:ins>
      <w:ins w:id="17722" w:author="" w:date="2018-01-30T23:14:00Z">
        <w:r w:rsidR="0053476B" w:rsidRPr="00DC3A81">
          <w:rPr>
            <w:highlight w:val="cyan"/>
            <w:lang w:val="sv-SE"/>
            <w:rPrChange w:id="17723" w:author="L015" w:date="2018-02-01T09:01:00Z">
              <w:rPr/>
            </w:rPrChange>
          </w:rPr>
          <w:t xml:space="preserve"> ms20480, ms40960</w:t>
        </w:r>
      </w:ins>
      <w:ins w:id="17724" w:author="" w:date="2018-01-30T23:15:00Z">
        <w:r w:rsidR="0053476B" w:rsidRPr="00DC3A81">
          <w:rPr>
            <w:highlight w:val="cyan"/>
            <w:lang w:val="sv-SE"/>
            <w:rPrChange w:id="17725" w:author="L015" w:date="2018-02-01T09:01:00Z">
              <w:rPr/>
            </w:rPrChange>
          </w:rPr>
          <w:t xml:space="preserve">, </w:t>
        </w:r>
      </w:ins>
      <w:ins w:id="17726" w:author="" w:date="2018-01-30T23:11:00Z">
        <w:r w:rsidRPr="00DC3A81">
          <w:rPr>
            <w:highlight w:val="cyan"/>
            <w:lang w:val="sv-SE"/>
            <w:rPrChange w:id="17727" w:author="L015" w:date="2018-02-01T09:01:00Z">
              <w:rPr/>
            </w:rPrChange>
          </w:rPr>
          <w:t>min1,</w:t>
        </w:r>
      </w:ins>
    </w:p>
    <w:p w14:paraId="6A2A1988" w14:textId="04C53095" w:rsidR="00BF1A50" w:rsidRPr="00DC3A81" w:rsidRDefault="0053476B" w:rsidP="00BF1A50">
      <w:pPr>
        <w:pStyle w:val="PL"/>
        <w:rPr>
          <w:ins w:id="17728" w:author="" w:date="2018-01-30T23:11:00Z"/>
          <w:highlight w:val="cyan"/>
          <w:lang w:val="sv-SE"/>
          <w:rPrChange w:id="17729" w:author="L015" w:date="2018-02-01T09:01:00Z">
            <w:rPr>
              <w:ins w:id="17730" w:author="" w:date="2018-01-30T23:11:00Z"/>
            </w:rPr>
          </w:rPrChange>
        </w:rPr>
      </w:pPr>
      <w:ins w:id="17731" w:author="" w:date="2018-01-30T23:16:00Z">
        <w:r w:rsidRPr="00DC3A81">
          <w:rPr>
            <w:highlight w:val="cyan"/>
            <w:lang w:val="sv-SE"/>
            <w:rPrChange w:id="17732" w:author="L015" w:date="2018-02-01T09:01:00Z">
              <w:rPr/>
            </w:rPrChange>
          </w:rPr>
          <w:tab/>
        </w:r>
        <w:r w:rsidRPr="00DC3A81">
          <w:rPr>
            <w:highlight w:val="cyan"/>
            <w:lang w:val="sv-SE"/>
            <w:rPrChange w:id="17733" w:author="L015" w:date="2018-02-01T09:01:00Z">
              <w:rPr/>
            </w:rPrChange>
          </w:rPr>
          <w:tab/>
        </w:r>
        <w:r w:rsidRPr="00DC3A81">
          <w:rPr>
            <w:highlight w:val="cyan"/>
            <w:lang w:val="sv-SE"/>
            <w:rPrChange w:id="17734" w:author="L015" w:date="2018-02-01T09:01:00Z">
              <w:rPr/>
            </w:rPrChange>
          </w:rPr>
          <w:tab/>
        </w:r>
        <w:r w:rsidRPr="00DC3A81">
          <w:rPr>
            <w:highlight w:val="cyan"/>
            <w:lang w:val="sv-SE"/>
            <w:rPrChange w:id="17735" w:author="L015" w:date="2018-02-01T09:01:00Z">
              <w:rPr/>
            </w:rPrChange>
          </w:rPr>
          <w:tab/>
        </w:r>
        <w:r w:rsidRPr="00DC3A81">
          <w:rPr>
            <w:highlight w:val="cyan"/>
            <w:lang w:val="sv-SE"/>
            <w:rPrChange w:id="17736" w:author="L015" w:date="2018-02-01T09:01:00Z">
              <w:rPr/>
            </w:rPrChange>
          </w:rPr>
          <w:tab/>
        </w:r>
        <w:r w:rsidRPr="00DC3A81">
          <w:rPr>
            <w:highlight w:val="cyan"/>
            <w:lang w:val="sv-SE"/>
            <w:rPrChange w:id="17737" w:author="L015" w:date="2018-02-01T09:01:00Z">
              <w:rPr/>
            </w:rPrChange>
          </w:rPr>
          <w:tab/>
        </w:r>
        <w:r w:rsidRPr="00DC3A81">
          <w:rPr>
            <w:highlight w:val="cyan"/>
            <w:lang w:val="sv-SE"/>
            <w:rPrChange w:id="17738" w:author="L015" w:date="2018-02-01T09:01:00Z">
              <w:rPr/>
            </w:rPrChange>
          </w:rPr>
          <w:tab/>
        </w:r>
        <w:r w:rsidRPr="00DC3A81">
          <w:rPr>
            <w:highlight w:val="cyan"/>
            <w:lang w:val="sv-SE"/>
            <w:rPrChange w:id="17739" w:author="L015" w:date="2018-02-01T09:01:00Z">
              <w:rPr/>
            </w:rPrChange>
          </w:rPr>
          <w:tab/>
        </w:r>
        <w:r w:rsidRPr="00DC3A81">
          <w:rPr>
            <w:highlight w:val="cyan"/>
            <w:lang w:val="sv-SE"/>
            <w:rPrChange w:id="17740" w:author="L015" w:date="2018-02-01T09:01:00Z">
              <w:rPr/>
            </w:rPrChange>
          </w:rPr>
          <w:tab/>
        </w:r>
        <w:r w:rsidRPr="00DC3A81">
          <w:rPr>
            <w:highlight w:val="cyan"/>
            <w:lang w:val="sv-SE"/>
            <w:rPrChange w:id="17741" w:author="L015" w:date="2018-02-01T09:01:00Z">
              <w:rPr/>
            </w:rPrChange>
          </w:rPr>
          <w:tab/>
        </w:r>
        <w:r w:rsidRPr="00DC3A81">
          <w:rPr>
            <w:highlight w:val="cyan"/>
            <w:lang w:val="sv-SE"/>
            <w:rPrChange w:id="17742" w:author="L015" w:date="2018-02-01T09:01:00Z">
              <w:rPr/>
            </w:rPrChange>
          </w:rPr>
          <w:tab/>
        </w:r>
        <w:r w:rsidRPr="00DC3A81">
          <w:rPr>
            <w:highlight w:val="cyan"/>
            <w:lang w:val="sv-SE"/>
            <w:rPrChange w:id="17743" w:author="L015" w:date="2018-02-01T09:01:00Z">
              <w:rPr/>
            </w:rPrChange>
          </w:rPr>
          <w:tab/>
        </w:r>
        <w:r w:rsidRPr="00DC3A81">
          <w:rPr>
            <w:highlight w:val="cyan"/>
            <w:lang w:val="sv-SE"/>
            <w:rPrChange w:id="17744" w:author="L015" w:date="2018-02-01T09:01:00Z">
              <w:rPr/>
            </w:rPrChange>
          </w:rPr>
          <w:tab/>
        </w:r>
      </w:ins>
      <w:ins w:id="17745" w:author="" w:date="2018-01-30T23:11:00Z">
        <w:r w:rsidR="00BF1A50" w:rsidRPr="00DC3A81">
          <w:rPr>
            <w:highlight w:val="cyan"/>
            <w:lang w:val="sv-SE"/>
            <w:rPrChange w:id="17746" w:author="L015" w:date="2018-02-01T09:01:00Z">
              <w:rPr/>
            </w:rPrChange>
          </w:rPr>
          <w:t>min6, min12</w:t>
        </w:r>
        <w:r w:rsidRPr="00DC3A81">
          <w:rPr>
            <w:highlight w:val="cyan"/>
            <w:lang w:val="sv-SE"/>
            <w:rPrChange w:id="17747" w:author="L015" w:date="2018-02-01T09:01:00Z">
              <w:rPr/>
            </w:rPrChange>
          </w:rPr>
          <w:t xml:space="preserve">, min30, </w:t>
        </w:r>
        <w:r w:rsidR="00BF1A50" w:rsidRPr="00DC3A81">
          <w:rPr>
            <w:highlight w:val="cyan"/>
            <w:lang w:val="sv-SE"/>
            <w:rPrChange w:id="17748" w:author="L015" w:date="2018-02-01T09:01:00Z">
              <w:rPr/>
            </w:rPrChange>
          </w:rPr>
          <w:t>spare2, spare1}</w:t>
        </w:r>
      </w:ins>
    </w:p>
    <w:p w14:paraId="6C2261A0" w14:textId="77777777" w:rsidR="00BF1A50" w:rsidRPr="00DC3A81" w:rsidRDefault="00BF1A50" w:rsidP="00BF1A50">
      <w:pPr>
        <w:pStyle w:val="PL"/>
        <w:rPr>
          <w:ins w:id="17749" w:author="" w:date="2018-01-30T23:11:00Z"/>
          <w:highlight w:val="cyan"/>
          <w:lang w:val="sv-SE"/>
          <w:rPrChange w:id="17750" w:author="L015" w:date="2018-02-01T09:01:00Z">
            <w:rPr>
              <w:ins w:id="17751" w:author="" w:date="2018-01-30T23:11:00Z"/>
            </w:rPr>
          </w:rPrChange>
        </w:rPr>
      </w:pPr>
    </w:p>
    <w:p w14:paraId="7E08348D" w14:textId="77777777" w:rsidR="00BF1A50" w:rsidRPr="00DC3A81" w:rsidRDefault="00BF1A50" w:rsidP="00BF1A50">
      <w:pPr>
        <w:pStyle w:val="PL"/>
        <w:rPr>
          <w:ins w:id="17752" w:author="" w:date="2018-01-30T23:11:00Z"/>
          <w:highlight w:val="cyan"/>
        </w:rPr>
      </w:pPr>
      <w:ins w:id="17753" w:author="" w:date="2018-01-30T23:11:00Z">
        <w:r w:rsidRPr="00DC3A81">
          <w:rPr>
            <w:highlight w:val="cyan"/>
          </w:rPr>
          <w:t>-- ASN1STOP</w:t>
        </w:r>
      </w:ins>
    </w:p>
    <w:p w14:paraId="38A58140" w14:textId="6BCF7BD5" w:rsidR="00C067B4" w:rsidRPr="00DC3A81" w:rsidRDefault="00C067B4" w:rsidP="00C067B4">
      <w:pPr>
        <w:pStyle w:val="Heading4"/>
        <w:rPr>
          <w:rFonts w:eastAsia="SimSun"/>
          <w:highlight w:val="cyan"/>
        </w:rPr>
      </w:pPr>
      <w:bookmarkStart w:id="17754" w:name="_Toc505697586"/>
      <w:r w:rsidRPr="00DC3A81">
        <w:rPr>
          <w:rFonts w:eastAsia="SimSun"/>
          <w:highlight w:val="cyan"/>
        </w:rPr>
        <w:t>–</w:t>
      </w:r>
      <w:r w:rsidRPr="00DC3A81">
        <w:rPr>
          <w:rFonts w:eastAsia="SimSun"/>
          <w:highlight w:val="cyan"/>
        </w:rPr>
        <w:tab/>
      </w:r>
      <w:r w:rsidRPr="00DC3A81">
        <w:rPr>
          <w:rFonts w:eastAsia="SimSun"/>
          <w:i/>
          <w:highlight w:val="cyan"/>
        </w:rPr>
        <w:t>RLC-Config</w:t>
      </w:r>
      <w:bookmarkEnd w:id="17686"/>
      <w:bookmarkEnd w:id="17754"/>
    </w:p>
    <w:p w14:paraId="405C37B0" w14:textId="77777777" w:rsidR="00C067B4" w:rsidRPr="00DC3A81" w:rsidRDefault="00C067B4" w:rsidP="00C067B4">
      <w:pPr>
        <w:rPr>
          <w:highlight w:val="cyan"/>
        </w:rPr>
      </w:pPr>
      <w:r w:rsidRPr="00DC3A81">
        <w:rPr>
          <w:highlight w:val="cyan"/>
        </w:rPr>
        <w:t xml:space="preserve">The IE </w:t>
      </w:r>
      <w:r w:rsidRPr="00DC3A81">
        <w:rPr>
          <w:i/>
          <w:noProof/>
          <w:highlight w:val="cyan"/>
        </w:rPr>
        <w:t>RLC-Config</w:t>
      </w:r>
      <w:r w:rsidRPr="00DC3A81">
        <w:rPr>
          <w:highlight w:val="cyan"/>
        </w:rPr>
        <w:t xml:space="preserve"> is used to specify the RLC configuration of </w:t>
      </w:r>
      <w:r w:rsidRPr="00DC3A81">
        <w:rPr>
          <w:noProof/>
          <w:highlight w:val="cyan"/>
        </w:rPr>
        <w:t>SRBs</w:t>
      </w:r>
      <w:r w:rsidRPr="00DC3A81">
        <w:rPr>
          <w:highlight w:val="cyan"/>
        </w:rPr>
        <w:t xml:space="preserve"> and </w:t>
      </w:r>
      <w:r w:rsidRPr="00DC3A81">
        <w:rPr>
          <w:noProof/>
          <w:highlight w:val="cyan"/>
        </w:rPr>
        <w:t>DRBs</w:t>
      </w:r>
      <w:r w:rsidRPr="00DC3A81">
        <w:rPr>
          <w:highlight w:val="cyan"/>
        </w:rPr>
        <w:t>.</w:t>
      </w:r>
    </w:p>
    <w:p w14:paraId="2CD120B2" w14:textId="77777777" w:rsidR="00C067B4" w:rsidRPr="00DC3A81" w:rsidRDefault="00C067B4" w:rsidP="00C067B4">
      <w:pPr>
        <w:pStyle w:val="TH"/>
        <w:rPr>
          <w:rFonts w:eastAsia="SimSun"/>
          <w:highlight w:val="cyan"/>
          <w:lang w:eastAsia="zh-CN"/>
        </w:rPr>
      </w:pPr>
      <w:r w:rsidRPr="00DC3A81">
        <w:rPr>
          <w:i/>
          <w:highlight w:val="cyan"/>
          <w:lang w:eastAsia="zh-CN"/>
        </w:rPr>
        <w:t>RLC-Config</w:t>
      </w:r>
      <w:r w:rsidRPr="00DC3A81">
        <w:rPr>
          <w:highlight w:val="cyan"/>
          <w:lang w:eastAsia="zh-CN"/>
        </w:rPr>
        <w:t xml:space="preserve"> information element</w:t>
      </w:r>
    </w:p>
    <w:p w14:paraId="6DE02A9F" w14:textId="39BA05E6" w:rsidR="00C067B4" w:rsidRPr="00DC3A81" w:rsidRDefault="00C067B4" w:rsidP="00CE00FD">
      <w:pPr>
        <w:pStyle w:val="PL"/>
        <w:rPr>
          <w:color w:val="808080"/>
          <w:highlight w:val="cyan"/>
        </w:rPr>
      </w:pPr>
      <w:r w:rsidRPr="00DC3A81">
        <w:rPr>
          <w:color w:val="808080"/>
          <w:highlight w:val="cyan"/>
        </w:rPr>
        <w:t>-- ASN1START</w:t>
      </w:r>
    </w:p>
    <w:p w14:paraId="30810A6B" w14:textId="07C18A0F" w:rsidR="00C067B4" w:rsidRPr="00DC3A81" w:rsidRDefault="00C067B4" w:rsidP="00CE00FD">
      <w:pPr>
        <w:pStyle w:val="PL"/>
        <w:rPr>
          <w:color w:val="808080"/>
          <w:highlight w:val="cyan"/>
        </w:rPr>
      </w:pPr>
      <w:r w:rsidRPr="00DC3A81">
        <w:rPr>
          <w:color w:val="808080"/>
          <w:highlight w:val="cyan"/>
        </w:rPr>
        <w:t>-- TAG-RLC-CONFIG-START</w:t>
      </w:r>
    </w:p>
    <w:p w14:paraId="26DA281C" w14:textId="77777777" w:rsidR="00C067B4" w:rsidRPr="00DC3A81" w:rsidRDefault="00C067B4" w:rsidP="00CE00FD">
      <w:pPr>
        <w:pStyle w:val="PL"/>
        <w:rPr>
          <w:highlight w:val="cyan"/>
        </w:rPr>
      </w:pPr>
    </w:p>
    <w:p w14:paraId="4BD00D6C" w14:textId="4A230EEB" w:rsidR="00C067B4" w:rsidRPr="00DC3A81" w:rsidRDefault="00C067B4" w:rsidP="00CE00FD">
      <w:pPr>
        <w:pStyle w:val="PL"/>
        <w:rPr>
          <w:highlight w:val="cyan"/>
        </w:rPr>
      </w:pPr>
      <w:r w:rsidRPr="00DC3A81">
        <w:rPr>
          <w:highlight w:val="cyan"/>
        </w:rPr>
        <w:t>RLC-Config ::=</w:t>
      </w:r>
      <w:r w:rsidRPr="00DC3A81">
        <w:rPr>
          <w:highlight w:val="cyan"/>
        </w:rPr>
        <w:tab/>
      </w:r>
      <w:r w:rsidRPr="00DC3A81">
        <w:rPr>
          <w:highlight w:val="cyan"/>
        </w:rPr>
        <w:tab/>
      </w:r>
      <w:r w:rsidRPr="00DC3A81">
        <w:rPr>
          <w:highlight w:val="cyan"/>
        </w:rPr>
        <w:tab/>
      </w:r>
      <w:r w:rsidRPr="00DC3A81">
        <w:rPr>
          <w:highlight w:val="cyan"/>
        </w:rPr>
        <w:tab/>
      </w:r>
      <w:r w:rsidR="0067544C" w:rsidRPr="00DC3A81">
        <w:rPr>
          <w:highlight w:val="cyan"/>
        </w:rPr>
        <w:tab/>
      </w:r>
      <w:r w:rsidR="0067544C" w:rsidRPr="00DC3A81">
        <w:rPr>
          <w:highlight w:val="cyan"/>
        </w:rPr>
        <w:tab/>
      </w:r>
      <w:r w:rsidRPr="00DC3A81">
        <w:rPr>
          <w:color w:val="993366"/>
          <w:highlight w:val="cyan"/>
        </w:rPr>
        <w:t>CHOICE</w:t>
      </w:r>
      <w:r w:rsidRPr="00DC3A81">
        <w:rPr>
          <w:highlight w:val="cyan"/>
        </w:rPr>
        <w:t xml:space="preserve"> {</w:t>
      </w:r>
    </w:p>
    <w:p w14:paraId="079FC539" w14:textId="77777777" w:rsidR="00C067B4" w:rsidRPr="00DC3A81" w:rsidRDefault="00C067B4" w:rsidP="00CE00FD">
      <w:pPr>
        <w:pStyle w:val="PL"/>
        <w:rPr>
          <w:highlight w:val="cyan"/>
        </w:rPr>
      </w:pPr>
      <w:r w:rsidRPr="00DC3A81">
        <w:rPr>
          <w:highlight w:val="cyan"/>
        </w:rPr>
        <w:tab/>
        <w:t>am</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175DDF25" w14:textId="77777777" w:rsidR="00C067B4" w:rsidRPr="00DC3A81" w:rsidRDefault="00C067B4" w:rsidP="00CE00FD">
      <w:pPr>
        <w:pStyle w:val="PL"/>
        <w:rPr>
          <w:highlight w:val="cyan"/>
          <w:lang w:val="de-DE"/>
        </w:rPr>
      </w:pPr>
      <w:r w:rsidRPr="00DC3A81">
        <w:rPr>
          <w:highlight w:val="cyan"/>
        </w:rPr>
        <w:tab/>
      </w:r>
      <w:r w:rsidRPr="00DC3A81">
        <w:rPr>
          <w:highlight w:val="cyan"/>
        </w:rPr>
        <w:tab/>
      </w:r>
      <w:r w:rsidRPr="00DC3A81">
        <w:rPr>
          <w:highlight w:val="cyan"/>
          <w:lang w:val="de-DE"/>
        </w:rPr>
        <w:t>ul-AM-RLC</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UL-AM-RLC,</w:t>
      </w:r>
    </w:p>
    <w:p w14:paraId="07465434" w14:textId="77777777" w:rsidR="00C067B4" w:rsidRPr="00DC3A81" w:rsidRDefault="00C067B4" w:rsidP="00CE00FD">
      <w:pPr>
        <w:pStyle w:val="PL"/>
        <w:rPr>
          <w:highlight w:val="cyan"/>
          <w:lang w:val="de-DE"/>
        </w:rPr>
      </w:pPr>
      <w:r w:rsidRPr="00DC3A81">
        <w:rPr>
          <w:highlight w:val="cyan"/>
          <w:lang w:val="de-DE"/>
        </w:rPr>
        <w:tab/>
      </w:r>
      <w:r w:rsidRPr="00DC3A81">
        <w:rPr>
          <w:highlight w:val="cyan"/>
          <w:lang w:val="de-DE"/>
        </w:rPr>
        <w:tab/>
        <w:t>dl-AM-RLC</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DL-AM-RLC</w:t>
      </w:r>
    </w:p>
    <w:p w14:paraId="3019067D" w14:textId="77777777" w:rsidR="00C067B4" w:rsidRPr="00DC3A81" w:rsidRDefault="00C067B4" w:rsidP="00CE00FD">
      <w:pPr>
        <w:pStyle w:val="PL"/>
        <w:rPr>
          <w:highlight w:val="cyan"/>
          <w:lang w:val="de-DE"/>
        </w:rPr>
      </w:pPr>
      <w:r w:rsidRPr="00DC3A81">
        <w:rPr>
          <w:highlight w:val="cyan"/>
          <w:lang w:val="de-DE"/>
        </w:rPr>
        <w:tab/>
        <w:t>},</w:t>
      </w:r>
    </w:p>
    <w:p w14:paraId="4B1ABAB5" w14:textId="77777777" w:rsidR="00C067B4" w:rsidRPr="00DC3A81" w:rsidRDefault="00C067B4" w:rsidP="00CE00FD">
      <w:pPr>
        <w:pStyle w:val="PL"/>
        <w:rPr>
          <w:highlight w:val="cyan"/>
          <w:lang w:val="de-DE"/>
        </w:rPr>
      </w:pPr>
      <w:r w:rsidRPr="00DC3A81">
        <w:rPr>
          <w:highlight w:val="cyan"/>
          <w:lang w:val="de-DE"/>
        </w:rPr>
        <w:tab/>
        <w:t>um-Bi-Directional</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color w:val="993366"/>
          <w:highlight w:val="cyan"/>
        </w:rPr>
        <w:t>SEQUENCE</w:t>
      </w:r>
      <w:r w:rsidRPr="00DC3A81">
        <w:rPr>
          <w:highlight w:val="cyan"/>
          <w:lang w:val="de-DE"/>
        </w:rPr>
        <w:t xml:space="preserve"> {</w:t>
      </w:r>
    </w:p>
    <w:p w14:paraId="5B798EAA" w14:textId="77777777" w:rsidR="00C067B4" w:rsidRPr="00DC3A81" w:rsidRDefault="00C067B4" w:rsidP="00CE00FD">
      <w:pPr>
        <w:pStyle w:val="PL"/>
        <w:rPr>
          <w:highlight w:val="cyan"/>
          <w:lang w:val="de-DE"/>
        </w:rPr>
      </w:pPr>
      <w:r w:rsidRPr="00DC3A81">
        <w:rPr>
          <w:highlight w:val="cyan"/>
          <w:lang w:val="de-DE"/>
        </w:rPr>
        <w:tab/>
      </w:r>
      <w:r w:rsidRPr="00DC3A81">
        <w:rPr>
          <w:highlight w:val="cyan"/>
          <w:lang w:val="de-DE"/>
        </w:rPr>
        <w:tab/>
        <w:t>ul-UM-RLC</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UL-UM-RLC,</w:t>
      </w:r>
    </w:p>
    <w:p w14:paraId="6162F296" w14:textId="77777777" w:rsidR="00C067B4" w:rsidRPr="00DC3A81" w:rsidRDefault="00C067B4" w:rsidP="00CE00FD">
      <w:pPr>
        <w:pStyle w:val="PL"/>
        <w:rPr>
          <w:highlight w:val="cyan"/>
          <w:lang w:val="de-DE"/>
        </w:rPr>
      </w:pPr>
      <w:r w:rsidRPr="00DC3A81">
        <w:rPr>
          <w:highlight w:val="cyan"/>
          <w:lang w:val="de-DE"/>
        </w:rPr>
        <w:tab/>
      </w:r>
      <w:r w:rsidRPr="00DC3A81">
        <w:rPr>
          <w:highlight w:val="cyan"/>
          <w:lang w:val="de-DE"/>
        </w:rPr>
        <w:tab/>
        <w:t>dl-UM-RLC</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DL-UM-RLC</w:t>
      </w:r>
    </w:p>
    <w:p w14:paraId="2C0154BC" w14:textId="77777777" w:rsidR="00C067B4" w:rsidRPr="00DC3A81" w:rsidRDefault="00C067B4" w:rsidP="00CE00FD">
      <w:pPr>
        <w:pStyle w:val="PL"/>
        <w:rPr>
          <w:highlight w:val="cyan"/>
        </w:rPr>
      </w:pPr>
      <w:r w:rsidRPr="00DC3A81">
        <w:rPr>
          <w:highlight w:val="cyan"/>
          <w:lang w:val="de-DE"/>
        </w:rPr>
        <w:tab/>
      </w:r>
      <w:r w:rsidRPr="00DC3A81">
        <w:rPr>
          <w:highlight w:val="cyan"/>
        </w:rPr>
        <w:t>},</w:t>
      </w:r>
    </w:p>
    <w:p w14:paraId="4A1C8DE2" w14:textId="77777777" w:rsidR="00C067B4" w:rsidRPr="00DC3A81" w:rsidRDefault="00C067B4" w:rsidP="00CE00FD">
      <w:pPr>
        <w:pStyle w:val="PL"/>
        <w:rPr>
          <w:highlight w:val="cyan"/>
        </w:rPr>
      </w:pPr>
      <w:r w:rsidRPr="00DC3A81">
        <w:rPr>
          <w:highlight w:val="cyan"/>
        </w:rPr>
        <w:tab/>
        <w:t>um-Uni-Directional-UL</w:t>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447BEBEC" w14:textId="77777777" w:rsidR="00C067B4" w:rsidRPr="00DC3A81" w:rsidRDefault="00C067B4" w:rsidP="00CE00FD">
      <w:pPr>
        <w:pStyle w:val="PL"/>
        <w:rPr>
          <w:highlight w:val="cyan"/>
          <w:lang w:val="de-DE"/>
        </w:rPr>
      </w:pPr>
      <w:r w:rsidRPr="00DC3A81">
        <w:rPr>
          <w:highlight w:val="cyan"/>
        </w:rPr>
        <w:lastRenderedPageBreak/>
        <w:tab/>
      </w:r>
      <w:r w:rsidRPr="00DC3A81">
        <w:rPr>
          <w:highlight w:val="cyan"/>
        </w:rPr>
        <w:tab/>
      </w:r>
      <w:r w:rsidRPr="00DC3A81">
        <w:rPr>
          <w:highlight w:val="cyan"/>
          <w:lang w:val="de-DE"/>
        </w:rPr>
        <w:t>ul-UM-RLC</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UL-UM-RLC</w:t>
      </w:r>
    </w:p>
    <w:p w14:paraId="611687E3" w14:textId="77777777" w:rsidR="00C067B4" w:rsidRPr="00DC3A81" w:rsidRDefault="00C067B4" w:rsidP="00CE00FD">
      <w:pPr>
        <w:pStyle w:val="PL"/>
        <w:rPr>
          <w:highlight w:val="cyan"/>
        </w:rPr>
      </w:pPr>
      <w:r w:rsidRPr="00DC3A81">
        <w:rPr>
          <w:highlight w:val="cyan"/>
          <w:lang w:val="de-DE"/>
        </w:rPr>
        <w:tab/>
      </w:r>
      <w:r w:rsidRPr="00DC3A81">
        <w:rPr>
          <w:highlight w:val="cyan"/>
        </w:rPr>
        <w:t>},</w:t>
      </w:r>
    </w:p>
    <w:p w14:paraId="3867F06C" w14:textId="77777777" w:rsidR="00C067B4" w:rsidRPr="00DC3A81" w:rsidRDefault="00C067B4" w:rsidP="00CE00FD">
      <w:pPr>
        <w:pStyle w:val="PL"/>
        <w:rPr>
          <w:highlight w:val="cyan"/>
        </w:rPr>
      </w:pPr>
      <w:r w:rsidRPr="00DC3A81">
        <w:rPr>
          <w:highlight w:val="cyan"/>
        </w:rPr>
        <w:tab/>
        <w:t>um-Uni-Directional-DL</w:t>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067F3ABA" w14:textId="77777777" w:rsidR="00C067B4" w:rsidRPr="00DC3A81" w:rsidRDefault="00C067B4" w:rsidP="00CE00FD">
      <w:pPr>
        <w:pStyle w:val="PL"/>
        <w:rPr>
          <w:highlight w:val="cyan"/>
          <w:lang w:val="de-DE"/>
        </w:rPr>
      </w:pPr>
      <w:r w:rsidRPr="00DC3A81">
        <w:rPr>
          <w:highlight w:val="cyan"/>
        </w:rPr>
        <w:tab/>
      </w:r>
      <w:r w:rsidRPr="00DC3A81">
        <w:rPr>
          <w:highlight w:val="cyan"/>
        </w:rPr>
        <w:tab/>
      </w:r>
      <w:r w:rsidRPr="00DC3A81">
        <w:rPr>
          <w:highlight w:val="cyan"/>
          <w:lang w:val="de-DE"/>
        </w:rPr>
        <w:t>dl-UM-RLC</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DL-UM-RLC</w:t>
      </w:r>
    </w:p>
    <w:p w14:paraId="59FC9CBA" w14:textId="77777777" w:rsidR="00C067B4" w:rsidRPr="00DC3A81" w:rsidRDefault="00C067B4" w:rsidP="00CE00FD">
      <w:pPr>
        <w:pStyle w:val="PL"/>
        <w:rPr>
          <w:highlight w:val="cyan"/>
        </w:rPr>
      </w:pPr>
      <w:r w:rsidRPr="00DC3A81">
        <w:rPr>
          <w:highlight w:val="cyan"/>
          <w:lang w:val="de-DE"/>
        </w:rPr>
        <w:tab/>
      </w:r>
      <w:r w:rsidRPr="00DC3A81">
        <w:rPr>
          <w:highlight w:val="cyan"/>
        </w:rPr>
        <w:t>},</w:t>
      </w:r>
    </w:p>
    <w:p w14:paraId="4B157D63" w14:textId="77777777" w:rsidR="00C067B4" w:rsidRPr="00DC3A81" w:rsidRDefault="00C067B4" w:rsidP="00CE00FD">
      <w:pPr>
        <w:pStyle w:val="PL"/>
        <w:rPr>
          <w:highlight w:val="cyan"/>
        </w:rPr>
      </w:pPr>
      <w:r w:rsidRPr="00DC3A81">
        <w:rPr>
          <w:highlight w:val="cyan"/>
        </w:rPr>
        <w:tab/>
        <w:t>...</w:t>
      </w:r>
    </w:p>
    <w:p w14:paraId="1278156F" w14:textId="77777777" w:rsidR="00C067B4" w:rsidRPr="00DC3A81" w:rsidRDefault="00C067B4" w:rsidP="00CE00FD">
      <w:pPr>
        <w:pStyle w:val="PL"/>
        <w:rPr>
          <w:highlight w:val="cyan"/>
        </w:rPr>
      </w:pPr>
      <w:r w:rsidRPr="00DC3A81">
        <w:rPr>
          <w:highlight w:val="cyan"/>
        </w:rPr>
        <w:t>}</w:t>
      </w:r>
    </w:p>
    <w:p w14:paraId="23DB0E54" w14:textId="77777777" w:rsidR="00C067B4" w:rsidRPr="00DC3A81" w:rsidRDefault="00C067B4" w:rsidP="00CE00FD">
      <w:pPr>
        <w:pStyle w:val="PL"/>
        <w:rPr>
          <w:highlight w:val="cyan"/>
        </w:rPr>
      </w:pPr>
    </w:p>
    <w:p w14:paraId="25C17F8A" w14:textId="77777777" w:rsidR="00C067B4" w:rsidRPr="00DC3A81" w:rsidRDefault="00C067B4" w:rsidP="00CE00FD">
      <w:pPr>
        <w:pStyle w:val="PL"/>
        <w:rPr>
          <w:highlight w:val="cyan"/>
        </w:rPr>
      </w:pPr>
      <w:r w:rsidRPr="00DC3A81">
        <w:rPr>
          <w:highlight w:val="cyan"/>
        </w:rPr>
        <w:t>UL-AM-RLC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0B468E81" w14:textId="0D3C4EB6" w:rsidR="00C067B4" w:rsidRPr="00DC3A81" w:rsidRDefault="00C067B4" w:rsidP="00CE00FD">
      <w:pPr>
        <w:pStyle w:val="PL"/>
        <w:rPr>
          <w:highlight w:val="cyan"/>
        </w:rPr>
      </w:pPr>
      <w:r w:rsidRPr="00DC3A81">
        <w:rPr>
          <w:highlight w:val="cyan"/>
        </w:rPr>
        <w:tab/>
        <w:t>sn-FieldLength</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SN-</w:t>
      </w:r>
      <w:del w:id="17755" w:author="merged r1" w:date="2018-01-18T13:12:00Z">
        <w:r w:rsidRPr="00DC3A81">
          <w:rPr>
            <w:highlight w:val="cyan"/>
          </w:rPr>
          <w:delText>FieldLength-AM</w:delText>
        </w:r>
      </w:del>
      <w:ins w:id="17756" w:author="merged r1" w:date="2018-01-18T13:12:00Z">
        <w:r w:rsidRPr="00DC3A81">
          <w:rPr>
            <w:highlight w:val="cyan"/>
          </w:rPr>
          <w:t>FieldLengthAM</w:t>
        </w:r>
      </w:ins>
      <w:r w:rsidRPr="00DC3A81">
        <w:rPr>
          <w:highlight w:val="cyan"/>
        </w:rPr>
        <w:t>,</w:t>
      </w:r>
    </w:p>
    <w:p w14:paraId="2CD59546" w14:textId="30AED101" w:rsidR="00C067B4" w:rsidRPr="00DC3A81" w:rsidRDefault="00C067B4" w:rsidP="00CE00FD">
      <w:pPr>
        <w:pStyle w:val="PL"/>
        <w:rPr>
          <w:highlight w:val="cyan"/>
          <w:lang w:val="de-DE"/>
        </w:rPr>
      </w:pPr>
      <w:r w:rsidRPr="00DC3A81">
        <w:rPr>
          <w:highlight w:val="cyan"/>
        </w:rPr>
        <w:tab/>
      </w:r>
      <w:r w:rsidRPr="00DC3A81">
        <w:rPr>
          <w:highlight w:val="cyan"/>
          <w:lang w:val="de-DE"/>
        </w:rPr>
        <w:t>t-PollRetransmit</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T-PollRetransmit,</w:t>
      </w:r>
    </w:p>
    <w:p w14:paraId="18CC70EE" w14:textId="33A160DA" w:rsidR="00C067B4" w:rsidRPr="00DC3A81" w:rsidRDefault="00C067B4" w:rsidP="00CE00FD">
      <w:pPr>
        <w:pStyle w:val="PL"/>
        <w:rPr>
          <w:highlight w:val="cyan"/>
          <w:lang w:val="de-DE"/>
        </w:rPr>
      </w:pPr>
      <w:r w:rsidRPr="00DC3A81">
        <w:rPr>
          <w:highlight w:val="cyan"/>
          <w:lang w:val="de-DE"/>
        </w:rPr>
        <w:tab/>
        <w:t>pollPDU</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PollPDU,</w:t>
      </w:r>
    </w:p>
    <w:p w14:paraId="76150D69" w14:textId="510D682E" w:rsidR="00C067B4" w:rsidRPr="00DC3A81" w:rsidRDefault="00C067B4" w:rsidP="00CE00FD">
      <w:pPr>
        <w:pStyle w:val="PL"/>
        <w:rPr>
          <w:highlight w:val="cyan"/>
          <w:lang w:val="de-DE"/>
        </w:rPr>
      </w:pPr>
      <w:r w:rsidRPr="00DC3A81">
        <w:rPr>
          <w:highlight w:val="cyan"/>
          <w:lang w:val="de-DE"/>
        </w:rPr>
        <w:tab/>
        <w:t>pollByte</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PollByte,</w:t>
      </w:r>
    </w:p>
    <w:p w14:paraId="29C9C927" w14:textId="1B7FB09F" w:rsidR="00C067B4" w:rsidRPr="00DC3A81" w:rsidRDefault="00C067B4" w:rsidP="00CE00FD">
      <w:pPr>
        <w:pStyle w:val="PL"/>
        <w:rPr>
          <w:highlight w:val="cyan"/>
          <w:lang w:val="de-DE"/>
        </w:rPr>
      </w:pPr>
      <w:r w:rsidRPr="00DC3A81">
        <w:rPr>
          <w:highlight w:val="cyan"/>
          <w:lang w:val="de-DE"/>
        </w:rPr>
        <w:tab/>
        <w:t>maxRetxThreshold</w:t>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color w:val="993366"/>
          <w:highlight w:val="cyan"/>
        </w:rPr>
        <w:t>ENUMERATED</w:t>
      </w:r>
      <w:r w:rsidRPr="00DC3A81">
        <w:rPr>
          <w:highlight w:val="cyan"/>
          <w:lang w:val="de-DE"/>
        </w:rPr>
        <w:t xml:space="preserve"> {</w:t>
      </w:r>
      <w:r w:rsidR="0067544C" w:rsidRPr="00DC3A81">
        <w:rPr>
          <w:highlight w:val="cyan"/>
          <w:lang w:val="de-DE"/>
        </w:rPr>
        <w:t xml:space="preserve"> </w:t>
      </w:r>
      <w:r w:rsidRPr="00DC3A81">
        <w:rPr>
          <w:highlight w:val="cyan"/>
          <w:lang w:val="de-DE"/>
        </w:rPr>
        <w:t>t1, t2, t3, t4, t6, t8, t16, t32</w:t>
      </w:r>
      <w:r w:rsidR="0067544C" w:rsidRPr="00DC3A81">
        <w:rPr>
          <w:highlight w:val="cyan"/>
          <w:lang w:val="de-DE"/>
        </w:rPr>
        <w:t xml:space="preserve"> </w:t>
      </w:r>
      <w:r w:rsidRPr="00DC3A81">
        <w:rPr>
          <w:highlight w:val="cyan"/>
          <w:lang w:val="de-DE"/>
        </w:rPr>
        <w:t>}</w:t>
      </w:r>
    </w:p>
    <w:p w14:paraId="3D36AFBD" w14:textId="77777777" w:rsidR="00C067B4" w:rsidRPr="00DC3A81" w:rsidRDefault="00C067B4" w:rsidP="00CE00FD">
      <w:pPr>
        <w:pStyle w:val="PL"/>
        <w:rPr>
          <w:highlight w:val="cyan"/>
        </w:rPr>
      </w:pPr>
      <w:r w:rsidRPr="00DC3A81">
        <w:rPr>
          <w:highlight w:val="cyan"/>
        </w:rPr>
        <w:t>}</w:t>
      </w:r>
    </w:p>
    <w:p w14:paraId="7600C5F1" w14:textId="77777777" w:rsidR="00C067B4" w:rsidRPr="00DC3A81" w:rsidRDefault="00C067B4" w:rsidP="00CE00FD">
      <w:pPr>
        <w:pStyle w:val="PL"/>
        <w:rPr>
          <w:highlight w:val="cyan"/>
        </w:rPr>
      </w:pPr>
    </w:p>
    <w:p w14:paraId="16B6980D" w14:textId="77777777" w:rsidR="00C067B4" w:rsidRPr="00DC3A81" w:rsidRDefault="00C067B4" w:rsidP="00CE00FD">
      <w:pPr>
        <w:pStyle w:val="PL"/>
        <w:rPr>
          <w:highlight w:val="cyan"/>
        </w:rPr>
      </w:pPr>
      <w:r w:rsidRPr="00DC3A81">
        <w:rPr>
          <w:highlight w:val="cyan"/>
        </w:rPr>
        <w:t>DL-AM-RLC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75F3FAF8" w14:textId="5DA45895" w:rsidR="00C067B4" w:rsidRPr="00DC3A81" w:rsidRDefault="00C067B4" w:rsidP="00CE00FD">
      <w:pPr>
        <w:pStyle w:val="PL"/>
        <w:rPr>
          <w:highlight w:val="cyan"/>
        </w:rPr>
      </w:pPr>
      <w:r w:rsidRPr="00DC3A81">
        <w:rPr>
          <w:highlight w:val="cyan"/>
        </w:rPr>
        <w:tab/>
        <w:t>sn-FieldLength</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SN-</w:t>
      </w:r>
      <w:del w:id="17757" w:author="merged r1" w:date="2018-01-18T13:12:00Z">
        <w:r w:rsidRPr="00DC3A81">
          <w:rPr>
            <w:highlight w:val="cyan"/>
          </w:rPr>
          <w:delText>FieldLength-AM</w:delText>
        </w:r>
      </w:del>
      <w:ins w:id="17758" w:author="merged r1" w:date="2018-01-18T13:12:00Z">
        <w:r w:rsidRPr="00DC3A81">
          <w:rPr>
            <w:highlight w:val="cyan"/>
          </w:rPr>
          <w:t>FieldLengthAM</w:t>
        </w:r>
      </w:ins>
      <w:r w:rsidRPr="00DC3A81">
        <w:rPr>
          <w:highlight w:val="cyan"/>
        </w:rPr>
        <w:t>,</w:t>
      </w:r>
    </w:p>
    <w:p w14:paraId="2BEFEA8A" w14:textId="29098CF0" w:rsidR="00C067B4" w:rsidRPr="00DC3A81" w:rsidRDefault="00C067B4" w:rsidP="00CE00FD">
      <w:pPr>
        <w:pStyle w:val="PL"/>
        <w:rPr>
          <w:highlight w:val="cyan"/>
        </w:rPr>
      </w:pPr>
      <w:r w:rsidRPr="00DC3A81">
        <w:rPr>
          <w:highlight w:val="cyan"/>
        </w:rPr>
        <w:tab/>
        <w:t>t-Re</w:t>
      </w:r>
      <w:r w:rsidR="00FD59FB" w:rsidRPr="00DC3A81">
        <w:rPr>
          <w:highlight w:val="cyan"/>
        </w:rPr>
        <w:t>assembly</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T-Re</w:t>
      </w:r>
      <w:r w:rsidR="00FD59FB" w:rsidRPr="00DC3A81">
        <w:rPr>
          <w:highlight w:val="cyan"/>
        </w:rPr>
        <w:t>assembly</w:t>
      </w:r>
      <w:r w:rsidRPr="00DC3A81">
        <w:rPr>
          <w:highlight w:val="cyan"/>
        </w:rPr>
        <w:t>,</w:t>
      </w:r>
    </w:p>
    <w:p w14:paraId="2E058015" w14:textId="77777777" w:rsidR="00C067B4" w:rsidRPr="00DC3A81" w:rsidRDefault="00C067B4" w:rsidP="00CE00FD">
      <w:pPr>
        <w:pStyle w:val="PL"/>
        <w:rPr>
          <w:highlight w:val="cyan"/>
        </w:rPr>
      </w:pPr>
      <w:r w:rsidRPr="00DC3A81">
        <w:rPr>
          <w:highlight w:val="cyan"/>
        </w:rPr>
        <w:tab/>
        <w:t>t-StatusProhibit</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T-StatusProhibit</w:t>
      </w:r>
    </w:p>
    <w:p w14:paraId="240F7834" w14:textId="77777777" w:rsidR="00C067B4" w:rsidRPr="00DC3A81" w:rsidRDefault="00C067B4" w:rsidP="00CE00FD">
      <w:pPr>
        <w:pStyle w:val="PL"/>
        <w:rPr>
          <w:highlight w:val="cyan"/>
        </w:rPr>
      </w:pPr>
      <w:r w:rsidRPr="00DC3A81">
        <w:rPr>
          <w:highlight w:val="cyan"/>
        </w:rPr>
        <w:t>}</w:t>
      </w:r>
    </w:p>
    <w:p w14:paraId="00831CD0" w14:textId="77777777" w:rsidR="00C067B4" w:rsidRPr="00DC3A81" w:rsidRDefault="00C067B4" w:rsidP="00CE00FD">
      <w:pPr>
        <w:pStyle w:val="PL"/>
        <w:rPr>
          <w:highlight w:val="cyan"/>
        </w:rPr>
      </w:pPr>
    </w:p>
    <w:p w14:paraId="40F51AB3" w14:textId="77777777" w:rsidR="00C067B4" w:rsidRPr="00DC3A81" w:rsidRDefault="00C067B4" w:rsidP="00CE00FD">
      <w:pPr>
        <w:pStyle w:val="PL"/>
        <w:rPr>
          <w:highlight w:val="cyan"/>
        </w:rPr>
      </w:pPr>
      <w:r w:rsidRPr="00DC3A81">
        <w:rPr>
          <w:highlight w:val="cyan"/>
        </w:rPr>
        <w:t>UL-UM-RLC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160E1548" w14:textId="04E73C60" w:rsidR="00C067B4" w:rsidRPr="00DC3A81" w:rsidRDefault="00C067B4" w:rsidP="00CE00FD">
      <w:pPr>
        <w:pStyle w:val="PL"/>
        <w:rPr>
          <w:highlight w:val="cyan"/>
        </w:rPr>
      </w:pPr>
      <w:r w:rsidRPr="00DC3A81">
        <w:rPr>
          <w:highlight w:val="cyan"/>
        </w:rPr>
        <w:tab/>
        <w:t>sn-FieldLength</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SN-</w:t>
      </w:r>
      <w:del w:id="17759" w:author="merged r1" w:date="2018-01-18T13:12:00Z">
        <w:r w:rsidRPr="00DC3A81">
          <w:rPr>
            <w:highlight w:val="cyan"/>
          </w:rPr>
          <w:delText>FieldLength-UM</w:delText>
        </w:r>
      </w:del>
      <w:ins w:id="17760" w:author="merged r1" w:date="2018-01-18T13:12:00Z">
        <w:r w:rsidRPr="00DC3A81">
          <w:rPr>
            <w:highlight w:val="cyan"/>
          </w:rPr>
          <w:t>FieldLengthUM</w:t>
        </w:r>
      </w:ins>
    </w:p>
    <w:p w14:paraId="35531857" w14:textId="77777777" w:rsidR="00C067B4" w:rsidRPr="00DC3A81" w:rsidRDefault="00C067B4" w:rsidP="00CE00FD">
      <w:pPr>
        <w:pStyle w:val="PL"/>
        <w:rPr>
          <w:highlight w:val="cyan"/>
        </w:rPr>
      </w:pPr>
      <w:r w:rsidRPr="00DC3A81">
        <w:rPr>
          <w:highlight w:val="cyan"/>
        </w:rPr>
        <w:t>}</w:t>
      </w:r>
    </w:p>
    <w:p w14:paraId="4FD98963" w14:textId="77777777" w:rsidR="00C067B4" w:rsidRPr="00DC3A81" w:rsidRDefault="00C067B4" w:rsidP="00CE00FD">
      <w:pPr>
        <w:pStyle w:val="PL"/>
        <w:rPr>
          <w:highlight w:val="cyan"/>
        </w:rPr>
      </w:pPr>
    </w:p>
    <w:p w14:paraId="67787540" w14:textId="77777777" w:rsidR="00C067B4" w:rsidRPr="00DC3A81" w:rsidRDefault="00C067B4" w:rsidP="00CE00FD">
      <w:pPr>
        <w:pStyle w:val="PL"/>
        <w:rPr>
          <w:highlight w:val="cyan"/>
        </w:rPr>
      </w:pPr>
      <w:r w:rsidRPr="00DC3A81">
        <w:rPr>
          <w:highlight w:val="cyan"/>
        </w:rPr>
        <w:t>DL-UM-RLC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p>
    <w:p w14:paraId="133713BC" w14:textId="3603E619" w:rsidR="00C067B4" w:rsidRPr="00DC3A81" w:rsidRDefault="00C067B4" w:rsidP="00CE00FD">
      <w:pPr>
        <w:pStyle w:val="PL"/>
        <w:rPr>
          <w:highlight w:val="cyan"/>
        </w:rPr>
      </w:pPr>
      <w:r w:rsidRPr="00DC3A81">
        <w:rPr>
          <w:highlight w:val="cyan"/>
        </w:rPr>
        <w:tab/>
        <w:t>sn-FieldLength</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SN-</w:t>
      </w:r>
      <w:del w:id="17761" w:author="merged r1" w:date="2018-01-18T13:12:00Z">
        <w:r w:rsidRPr="00DC3A81">
          <w:rPr>
            <w:highlight w:val="cyan"/>
          </w:rPr>
          <w:delText>FieldLength-UM</w:delText>
        </w:r>
      </w:del>
      <w:ins w:id="17762" w:author="merged r1" w:date="2018-01-18T13:12:00Z">
        <w:r w:rsidRPr="00DC3A81">
          <w:rPr>
            <w:highlight w:val="cyan"/>
          </w:rPr>
          <w:t>FieldLengthUM</w:t>
        </w:r>
      </w:ins>
      <w:r w:rsidRPr="00DC3A81">
        <w:rPr>
          <w:highlight w:val="cyan"/>
        </w:rPr>
        <w:t>,</w:t>
      </w:r>
    </w:p>
    <w:p w14:paraId="42FCD3F6" w14:textId="43EDBF8C" w:rsidR="00C067B4" w:rsidRPr="00DC3A81" w:rsidRDefault="00C067B4" w:rsidP="00CE00FD">
      <w:pPr>
        <w:pStyle w:val="PL"/>
        <w:rPr>
          <w:highlight w:val="cyan"/>
        </w:rPr>
      </w:pPr>
      <w:r w:rsidRPr="00DC3A81">
        <w:rPr>
          <w:highlight w:val="cyan"/>
        </w:rPr>
        <w:tab/>
        <w:t>t-Reassembly</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T-Reassembly</w:t>
      </w:r>
    </w:p>
    <w:p w14:paraId="785C54D6" w14:textId="77777777" w:rsidR="00C067B4" w:rsidRPr="00DC3A81" w:rsidRDefault="00C067B4" w:rsidP="00CE00FD">
      <w:pPr>
        <w:pStyle w:val="PL"/>
        <w:rPr>
          <w:highlight w:val="cyan"/>
        </w:rPr>
      </w:pPr>
      <w:r w:rsidRPr="00DC3A81">
        <w:rPr>
          <w:highlight w:val="cyan"/>
        </w:rPr>
        <w:t>}</w:t>
      </w:r>
    </w:p>
    <w:p w14:paraId="092F9918" w14:textId="77777777" w:rsidR="00C067B4" w:rsidRPr="00DC3A81" w:rsidRDefault="00C067B4" w:rsidP="00CE00FD">
      <w:pPr>
        <w:pStyle w:val="PL"/>
        <w:rPr>
          <w:highlight w:val="cyan"/>
        </w:rPr>
      </w:pPr>
    </w:p>
    <w:p w14:paraId="0210F13C" w14:textId="77777777" w:rsidR="00C067B4" w:rsidRPr="00DC3A81" w:rsidRDefault="00C067B4" w:rsidP="00CE00FD">
      <w:pPr>
        <w:pStyle w:val="PL"/>
        <w:rPr>
          <w:highlight w:val="cyan"/>
        </w:rPr>
      </w:pPr>
      <w:r w:rsidRPr="00DC3A81">
        <w:rPr>
          <w:highlight w:val="cyan"/>
        </w:rPr>
        <w:t>T-PollRetransmit ::=</w:t>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 xml:space="preserve"> {</w:t>
      </w:r>
    </w:p>
    <w:p w14:paraId="5F033129"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ms5, ms10, ms15, ms20, ms25, ms30, ms35,</w:t>
      </w:r>
    </w:p>
    <w:p w14:paraId="1881CBBD"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ms40, ms45, ms50, ms55, ms60, ms65, ms70,</w:t>
      </w:r>
    </w:p>
    <w:p w14:paraId="4671D3F9"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ms75, ms80, ms85, ms90, ms95, ms100, ms105,</w:t>
      </w:r>
    </w:p>
    <w:p w14:paraId="17DDC7C8"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ms110, ms115, ms120, ms125, ms130, ms135,</w:t>
      </w:r>
    </w:p>
    <w:p w14:paraId="324612B5"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ms140, ms145, ms150, ms155, ms160, ms165,</w:t>
      </w:r>
    </w:p>
    <w:p w14:paraId="4548756E"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ms170, ms175, ms180, ms185, ms190, ms195,</w:t>
      </w:r>
    </w:p>
    <w:p w14:paraId="07CDE856"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ms200, ms205, ms210, ms215, ms220, ms225,</w:t>
      </w:r>
    </w:p>
    <w:p w14:paraId="0156E9E3"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ms230, ms235, ms240, ms245, ms250, ms300,</w:t>
      </w:r>
    </w:p>
    <w:p w14:paraId="7E57573E"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ms350, ms400, ms450, ms500, ms800, ms1000,</w:t>
      </w:r>
    </w:p>
    <w:p w14:paraId="77BAE50D" w14:textId="77777777" w:rsidR="00C067B4" w:rsidRPr="00DC3A81" w:rsidRDefault="00C067B4" w:rsidP="00CE00FD">
      <w:pPr>
        <w:pStyle w:val="PL"/>
        <w:rPr>
          <w:highlight w:val="cyan"/>
          <w:lang w:val="sv-SE"/>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lang w:val="sv-SE"/>
        </w:rPr>
        <w:t>ms2000, ms4000, spare5, spare4, spare3,</w:t>
      </w:r>
    </w:p>
    <w:p w14:paraId="57F20EF2" w14:textId="77777777" w:rsidR="00C067B4" w:rsidRPr="00DC3A81" w:rsidRDefault="00C067B4" w:rsidP="00CE00FD">
      <w:pPr>
        <w:pStyle w:val="PL"/>
        <w:rPr>
          <w:highlight w:val="cyan"/>
          <w:lang w:val="sv-SE"/>
        </w:rPr>
      </w:pP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t>spare2, spare1}</w:t>
      </w:r>
    </w:p>
    <w:p w14:paraId="7C34310D" w14:textId="77777777" w:rsidR="00C067B4" w:rsidRPr="00DC3A81" w:rsidRDefault="00C067B4" w:rsidP="00CE00FD">
      <w:pPr>
        <w:pStyle w:val="PL"/>
        <w:rPr>
          <w:highlight w:val="cyan"/>
          <w:lang w:val="sv-SE"/>
        </w:rPr>
      </w:pPr>
    </w:p>
    <w:p w14:paraId="794AC970" w14:textId="77777777" w:rsidR="00C067B4" w:rsidRPr="00DC3A81" w:rsidRDefault="00C067B4" w:rsidP="00CE00FD">
      <w:pPr>
        <w:pStyle w:val="PL"/>
        <w:rPr>
          <w:highlight w:val="cyan"/>
          <w:lang w:val="sv-SE"/>
        </w:rPr>
      </w:pPr>
    </w:p>
    <w:p w14:paraId="48FE7EE3" w14:textId="1C51B7A3" w:rsidR="00C067B4" w:rsidRPr="00DC3A81" w:rsidRDefault="00C067B4" w:rsidP="00CE00FD">
      <w:pPr>
        <w:pStyle w:val="PL"/>
        <w:rPr>
          <w:highlight w:val="cyan"/>
          <w:lang w:val="sv-SE"/>
        </w:rPr>
      </w:pPr>
      <w:r w:rsidRPr="00DC3A81">
        <w:rPr>
          <w:highlight w:val="cyan"/>
          <w:lang w:val="sv-SE"/>
        </w:rPr>
        <w:t>PollPDU ::=</w:t>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color w:val="993366"/>
          <w:highlight w:val="cyan"/>
          <w:lang w:val="sv-SE"/>
        </w:rPr>
        <w:t>ENUMERATED</w:t>
      </w:r>
      <w:r w:rsidRPr="00DC3A81">
        <w:rPr>
          <w:highlight w:val="cyan"/>
          <w:lang w:val="sv-SE"/>
        </w:rPr>
        <w:t xml:space="preserve"> {</w:t>
      </w:r>
    </w:p>
    <w:p w14:paraId="3765A2A2" w14:textId="77777777" w:rsidR="001A0F54" w:rsidRPr="00DC3A81" w:rsidRDefault="00C067B4" w:rsidP="00CE00FD">
      <w:pPr>
        <w:pStyle w:val="PL"/>
        <w:rPr>
          <w:highlight w:val="cyan"/>
          <w:lang w:val="sv-SE"/>
        </w:rPr>
      </w:pP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t>p4, p8, p16, p32, p64, p128, p256, p512, p1024,</w:t>
      </w:r>
      <w:r w:rsidR="001A0F54" w:rsidRPr="00DC3A81">
        <w:rPr>
          <w:highlight w:val="cyan"/>
          <w:lang w:val="sv-SE"/>
        </w:rPr>
        <w:t xml:space="preserve"> </w:t>
      </w:r>
      <w:r w:rsidRPr="00DC3A81">
        <w:rPr>
          <w:highlight w:val="cyan"/>
          <w:lang w:val="sv-SE"/>
        </w:rPr>
        <w:t xml:space="preserve">p2048, p4096, p6144, p8192, p12288, p16384, </w:t>
      </w:r>
      <w:r w:rsidR="001A0F54" w:rsidRPr="00DC3A81">
        <w:rPr>
          <w:highlight w:val="cyan"/>
          <w:lang w:val="sv-SE"/>
        </w:rPr>
        <w:t>p20480,</w:t>
      </w:r>
    </w:p>
    <w:p w14:paraId="643535DC" w14:textId="783CD6C4" w:rsidR="001A0F54" w:rsidRPr="00DC3A81" w:rsidRDefault="001A0F54" w:rsidP="00CE00FD">
      <w:pPr>
        <w:pStyle w:val="PL"/>
        <w:rPr>
          <w:highlight w:val="cyan"/>
          <w:lang w:val="sv-SE"/>
        </w:rPr>
      </w:pP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t xml:space="preserve">p24576, p28672, p32768, p40960, p49152, p57344, p65536, </w:t>
      </w:r>
      <w:r w:rsidR="00C067B4" w:rsidRPr="00DC3A81">
        <w:rPr>
          <w:highlight w:val="cyan"/>
          <w:lang w:val="sv-SE"/>
        </w:rPr>
        <w:t>infinity</w:t>
      </w:r>
      <w:r w:rsidRPr="00DC3A81">
        <w:rPr>
          <w:highlight w:val="cyan"/>
          <w:lang w:val="sv-SE"/>
        </w:rPr>
        <w:t>, spare8, spare7, spare6, spare5, spare4,</w:t>
      </w:r>
    </w:p>
    <w:p w14:paraId="245D3C59" w14:textId="686022B8" w:rsidR="00C067B4" w:rsidRPr="00DC3A81" w:rsidRDefault="001A0F54" w:rsidP="00CE00FD">
      <w:pPr>
        <w:pStyle w:val="PL"/>
        <w:rPr>
          <w:highlight w:val="cyan"/>
          <w:lang w:val="sv-SE"/>
        </w:rPr>
      </w:pP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t>spare3, spare2, spare1</w:t>
      </w:r>
      <w:r w:rsidR="00C067B4" w:rsidRPr="00DC3A81">
        <w:rPr>
          <w:highlight w:val="cyan"/>
          <w:lang w:val="sv-SE"/>
        </w:rPr>
        <w:t>}</w:t>
      </w:r>
    </w:p>
    <w:p w14:paraId="27E0DF7A" w14:textId="77777777" w:rsidR="00C067B4" w:rsidRPr="00DC3A81" w:rsidRDefault="00C067B4" w:rsidP="00CE00FD">
      <w:pPr>
        <w:pStyle w:val="PL"/>
        <w:rPr>
          <w:highlight w:val="cyan"/>
          <w:lang w:val="sv-SE"/>
        </w:rPr>
      </w:pPr>
    </w:p>
    <w:p w14:paraId="78EA072F" w14:textId="77777777" w:rsidR="00C067B4" w:rsidRPr="00DC3A81" w:rsidRDefault="00C067B4" w:rsidP="00CE00FD">
      <w:pPr>
        <w:pStyle w:val="PL"/>
        <w:rPr>
          <w:highlight w:val="cyan"/>
          <w:lang w:val="sv-SE"/>
        </w:rPr>
      </w:pPr>
      <w:r w:rsidRPr="00DC3A81">
        <w:rPr>
          <w:highlight w:val="cyan"/>
          <w:lang w:val="sv-SE"/>
        </w:rPr>
        <w:t>PollByte ::=</w:t>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color w:val="993366"/>
          <w:highlight w:val="cyan"/>
          <w:lang w:val="sv-SE"/>
        </w:rPr>
        <w:t>ENUMERATED</w:t>
      </w:r>
      <w:r w:rsidRPr="00DC3A81">
        <w:rPr>
          <w:highlight w:val="cyan"/>
          <w:lang w:val="sv-SE"/>
        </w:rPr>
        <w:t xml:space="preserve"> {</w:t>
      </w:r>
    </w:p>
    <w:p w14:paraId="45229B4C" w14:textId="77777777" w:rsidR="00C067B4" w:rsidRPr="00DC3A81" w:rsidRDefault="00C067B4" w:rsidP="00CE00FD">
      <w:pPr>
        <w:pStyle w:val="PL"/>
        <w:rPr>
          <w:highlight w:val="cyan"/>
          <w:lang w:val="sv-SE"/>
        </w:rPr>
      </w:pPr>
      <w:r w:rsidRPr="00DC3A81">
        <w:rPr>
          <w:highlight w:val="cyan"/>
          <w:lang w:val="sv-SE"/>
        </w:rPr>
        <w:lastRenderedPageBreak/>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t>kB1, kB2, kB5, kB8, kB10, kB15, kB25, kB50, kB75,</w:t>
      </w:r>
    </w:p>
    <w:p w14:paraId="5BAC8AF3" w14:textId="77777777" w:rsidR="00C067B4" w:rsidRPr="00DC3A81" w:rsidRDefault="00C067B4" w:rsidP="00CE00FD">
      <w:pPr>
        <w:pStyle w:val="PL"/>
        <w:rPr>
          <w:highlight w:val="cyan"/>
          <w:lang w:val="de-DE"/>
        </w:rPr>
      </w:pP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de-DE"/>
        </w:rPr>
        <w:t>kB100, kB125, kB250, kB375, kB500, kB750, kB1000,</w:t>
      </w:r>
    </w:p>
    <w:p w14:paraId="055B6C0A" w14:textId="77777777" w:rsidR="00C067B4" w:rsidRPr="00DC3A81" w:rsidRDefault="00C067B4" w:rsidP="00CE00FD">
      <w:pPr>
        <w:pStyle w:val="PL"/>
        <w:rPr>
          <w:highlight w:val="cyan"/>
          <w:lang w:val="de-DE"/>
        </w:rPr>
      </w:pP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kB1250, kB1500, kB2000, kB3000, kB4000, kB4500,</w:t>
      </w:r>
    </w:p>
    <w:p w14:paraId="1F4C745B" w14:textId="77777777" w:rsidR="00C067B4" w:rsidRPr="00DC3A81" w:rsidRDefault="00C067B4" w:rsidP="00CE00FD">
      <w:pPr>
        <w:pStyle w:val="PL"/>
        <w:rPr>
          <w:highlight w:val="cyan"/>
          <w:lang w:val="de-DE"/>
        </w:rPr>
      </w:pP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t>kB5000, kB5500, kB6000, kB6500, kB7000, kB7500,</w:t>
      </w:r>
    </w:p>
    <w:p w14:paraId="53188DCA" w14:textId="77777777" w:rsidR="00C067B4" w:rsidRPr="00DC3A81" w:rsidRDefault="00C067B4" w:rsidP="00CE00FD">
      <w:pPr>
        <w:pStyle w:val="PL"/>
        <w:rPr>
          <w:highlight w:val="cyan"/>
        </w:rPr>
      </w:pP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lang w:val="de-DE"/>
        </w:rPr>
        <w:tab/>
      </w:r>
      <w:r w:rsidRPr="00DC3A81">
        <w:rPr>
          <w:highlight w:val="cyan"/>
        </w:rPr>
        <w:t>mB8, mB9, mB10, mB11, mB12, mB13, mB14, mB15,</w:t>
      </w:r>
    </w:p>
    <w:p w14:paraId="70046A34"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mB16, mB17, mB18, mB20, mB25, mB30, mB40, infinity,</w:t>
      </w:r>
    </w:p>
    <w:p w14:paraId="746B3556" w14:textId="77777777" w:rsidR="00C067B4" w:rsidRPr="00DC3A81" w:rsidRDefault="00C067B4" w:rsidP="00CE00FD">
      <w:pPr>
        <w:pStyle w:val="PL"/>
        <w:rPr>
          <w:highlight w:val="cyan"/>
          <w:lang w:val="sv-SE"/>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lang w:val="sv-SE"/>
        </w:rPr>
        <w:t>spare20, spare19, spare18, spare17, spare16,</w:t>
      </w:r>
    </w:p>
    <w:p w14:paraId="4FEA2C89" w14:textId="77777777" w:rsidR="00C067B4" w:rsidRPr="00DC3A81" w:rsidRDefault="00C067B4" w:rsidP="00CE00FD">
      <w:pPr>
        <w:pStyle w:val="PL"/>
        <w:rPr>
          <w:highlight w:val="cyan"/>
          <w:lang w:val="sv-SE"/>
        </w:rPr>
      </w:pP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t>spare15, spare14, spare13, spare12, spare11,</w:t>
      </w:r>
    </w:p>
    <w:p w14:paraId="65BB6D31" w14:textId="77777777" w:rsidR="00C067B4" w:rsidRPr="00DC3A81" w:rsidRDefault="00C067B4" w:rsidP="00CE00FD">
      <w:pPr>
        <w:pStyle w:val="PL"/>
        <w:rPr>
          <w:highlight w:val="cyan"/>
          <w:lang w:val="sv-SE"/>
        </w:rPr>
      </w:pP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t>spare10, spare9, spare8, spare7, spare6, spare5,</w:t>
      </w:r>
    </w:p>
    <w:p w14:paraId="6258E071" w14:textId="77777777" w:rsidR="00C067B4" w:rsidRPr="00DC3A81" w:rsidRDefault="00C067B4" w:rsidP="00CE00FD">
      <w:pPr>
        <w:pStyle w:val="PL"/>
        <w:rPr>
          <w:highlight w:val="cyan"/>
        </w:rPr>
      </w:pP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rPr>
        <w:t>spare4, spare3, spare2, spare1}</w:t>
      </w:r>
    </w:p>
    <w:p w14:paraId="06A7419F" w14:textId="77777777" w:rsidR="00C067B4" w:rsidRPr="00DC3A81" w:rsidRDefault="00C067B4" w:rsidP="00CE00FD">
      <w:pPr>
        <w:pStyle w:val="PL"/>
        <w:rPr>
          <w:highlight w:val="cyan"/>
        </w:rPr>
      </w:pPr>
    </w:p>
    <w:p w14:paraId="598D19D2" w14:textId="44BBCD87" w:rsidR="00C067B4" w:rsidRPr="00DC3A81" w:rsidRDefault="00C067B4" w:rsidP="00CE00FD">
      <w:pPr>
        <w:pStyle w:val="PL"/>
        <w:rPr>
          <w:highlight w:val="cyan"/>
        </w:rPr>
      </w:pPr>
      <w:r w:rsidRPr="00DC3A81">
        <w:rPr>
          <w:highlight w:val="cyan"/>
        </w:rPr>
        <w:t>T-Reassembly ::=</w:t>
      </w:r>
      <w:r w:rsidRPr="00DC3A81">
        <w:rPr>
          <w:highlight w:val="cyan"/>
        </w:rPr>
        <w:tab/>
      </w:r>
      <w:r w:rsidRPr="00DC3A81">
        <w:rPr>
          <w:highlight w:val="cyan"/>
        </w:rPr>
        <w:tab/>
      </w:r>
      <w:r w:rsidRPr="00DC3A81">
        <w:rPr>
          <w:highlight w:val="cyan"/>
        </w:rPr>
        <w:tab/>
      </w:r>
      <w:r w:rsidR="00E4551D" w:rsidRPr="00DC3A81">
        <w:rPr>
          <w:highlight w:val="cyan"/>
        </w:rPr>
        <w:tab/>
      </w:r>
      <w:r w:rsidR="00E4551D" w:rsidRPr="00DC3A81">
        <w:rPr>
          <w:highlight w:val="cyan"/>
        </w:rPr>
        <w:tab/>
      </w:r>
      <w:r w:rsidRPr="00DC3A81">
        <w:rPr>
          <w:color w:val="993366"/>
          <w:highlight w:val="cyan"/>
        </w:rPr>
        <w:t>ENUMERATED</w:t>
      </w:r>
      <w:r w:rsidRPr="00DC3A81">
        <w:rPr>
          <w:highlight w:val="cyan"/>
        </w:rPr>
        <w:t xml:space="preserve"> {</w:t>
      </w:r>
    </w:p>
    <w:p w14:paraId="15247BD0"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ms0, ms5, ms10, ms15, ms20, ms25, ms30, ms35,</w:t>
      </w:r>
    </w:p>
    <w:p w14:paraId="33AE8AF8"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ms40, ms45, ms50, ms55, ms60, ms65, ms70,</w:t>
      </w:r>
    </w:p>
    <w:p w14:paraId="4A160C9B"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ms75, ms80, ms85, ms90, ms95, ms100, ms110,</w:t>
      </w:r>
    </w:p>
    <w:p w14:paraId="4AEE7F35"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ms120, ms130, ms140, ms150, ms160, ms170,</w:t>
      </w:r>
    </w:p>
    <w:p w14:paraId="3A92F97C" w14:textId="19A4E0DD"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 xml:space="preserve">ms180, ms190, ms200, </w:t>
      </w:r>
      <w:r w:rsidR="00ED22FD" w:rsidRPr="00DC3A81">
        <w:rPr>
          <w:highlight w:val="cyan"/>
        </w:rPr>
        <w:t>spare1</w:t>
      </w:r>
      <w:r w:rsidRPr="00DC3A81">
        <w:rPr>
          <w:highlight w:val="cyan"/>
        </w:rPr>
        <w:t>}</w:t>
      </w:r>
    </w:p>
    <w:p w14:paraId="3379CCBC" w14:textId="77777777" w:rsidR="00C067B4" w:rsidRPr="00DC3A81" w:rsidRDefault="00C067B4" w:rsidP="00CE00FD">
      <w:pPr>
        <w:pStyle w:val="PL"/>
        <w:rPr>
          <w:highlight w:val="cyan"/>
        </w:rPr>
      </w:pPr>
    </w:p>
    <w:p w14:paraId="62B01519" w14:textId="77777777" w:rsidR="00C067B4" w:rsidRPr="00DC3A81" w:rsidRDefault="00C067B4" w:rsidP="00CE00FD">
      <w:pPr>
        <w:pStyle w:val="PL"/>
        <w:rPr>
          <w:highlight w:val="cyan"/>
        </w:rPr>
      </w:pPr>
      <w:r w:rsidRPr="00DC3A81">
        <w:rPr>
          <w:highlight w:val="cyan"/>
        </w:rPr>
        <w:t>T-StatusProhibit ::=</w:t>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 xml:space="preserve"> {</w:t>
      </w:r>
    </w:p>
    <w:p w14:paraId="182640E4"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ms0, ms5, ms10, ms15, ms20, ms25, ms30, ms35,</w:t>
      </w:r>
    </w:p>
    <w:p w14:paraId="0E943862"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ms40, ms45, ms50, ms55, ms60, ms65, ms70,</w:t>
      </w:r>
    </w:p>
    <w:p w14:paraId="6743BB00"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ms75, ms80, ms85, ms90, ms95, ms100, ms105,</w:t>
      </w:r>
    </w:p>
    <w:p w14:paraId="2C69E011"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ms110, ms115, ms120, ms125, ms130, ms135,</w:t>
      </w:r>
    </w:p>
    <w:p w14:paraId="74C5C9AF"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ms140, ms145, ms150, ms155, ms160, ms165,</w:t>
      </w:r>
    </w:p>
    <w:p w14:paraId="62D732C9"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ms170, ms175, ms180, ms185, ms190, ms195,</w:t>
      </w:r>
    </w:p>
    <w:p w14:paraId="74C43EBB"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ms200, ms205, ms210, ms215, ms220, ms225,</w:t>
      </w:r>
    </w:p>
    <w:p w14:paraId="27A7737C"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ms230, ms235, ms240, ms245, ms250, ms300,</w:t>
      </w:r>
    </w:p>
    <w:p w14:paraId="5E063715"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ms350, ms400, ms450, ms500, ms800, ms1000,</w:t>
      </w:r>
    </w:p>
    <w:p w14:paraId="2F7C1512" w14:textId="77777777" w:rsidR="00C067B4" w:rsidRPr="00DC3A81" w:rsidRDefault="00C067B4" w:rsidP="00CE00FD">
      <w:pPr>
        <w:pStyle w:val="PL"/>
        <w:rPr>
          <w:highlight w:val="cyan"/>
        </w:rPr>
      </w:pP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ms1200, ms1600, ms2000, ms2400, spare2, spare1}</w:t>
      </w:r>
    </w:p>
    <w:p w14:paraId="4641115B" w14:textId="77777777" w:rsidR="00C067B4" w:rsidRPr="00DC3A81" w:rsidRDefault="00C067B4" w:rsidP="00CE00FD">
      <w:pPr>
        <w:pStyle w:val="PL"/>
        <w:rPr>
          <w:highlight w:val="cyan"/>
        </w:rPr>
      </w:pPr>
    </w:p>
    <w:p w14:paraId="4943A447" w14:textId="4E9F21E6" w:rsidR="00C067B4" w:rsidRPr="00DC3A81" w:rsidRDefault="00C067B4" w:rsidP="00CE00FD">
      <w:pPr>
        <w:pStyle w:val="PL"/>
        <w:rPr>
          <w:highlight w:val="cyan"/>
        </w:rPr>
      </w:pPr>
      <w:r w:rsidRPr="00DC3A81">
        <w:rPr>
          <w:highlight w:val="cyan"/>
        </w:rPr>
        <w:t>SN-</w:t>
      </w:r>
      <w:del w:id="17763" w:author="merged r1" w:date="2018-01-18T13:12:00Z">
        <w:r w:rsidRPr="00DC3A81">
          <w:rPr>
            <w:highlight w:val="cyan"/>
          </w:rPr>
          <w:delText>FieldLength-UM</w:delText>
        </w:r>
      </w:del>
      <w:ins w:id="17764" w:author="merged r1" w:date="2018-01-18T13:12:00Z">
        <w:r w:rsidRPr="00DC3A81">
          <w:rPr>
            <w:highlight w:val="cyan"/>
          </w:rPr>
          <w:t>FieldLengthUM</w:t>
        </w:r>
      </w:ins>
      <w:r w:rsidRPr="00DC3A81">
        <w:rPr>
          <w:highlight w:val="cyan"/>
        </w:rPr>
        <w:t xml:space="preserve"> ::=</w:t>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 xml:space="preserve"> {size6, size12}</w:t>
      </w:r>
    </w:p>
    <w:p w14:paraId="430217ED" w14:textId="49E46612" w:rsidR="00C067B4" w:rsidRPr="00DC3A81" w:rsidRDefault="00C067B4" w:rsidP="00CE00FD">
      <w:pPr>
        <w:pStyle w:val="PL"/>
        <w:rPr>
          <w:highlight w:val="cyan"/>
        </w:rPr>
      </w:pPr>
      <w:r w:rsidRPr="00DC3A81">
        <w:rPr>
          <w:highlight w:val="cyan"/>
        </w:rPr>
        <w:t>SN-</w:t>
      </w:r>
      <w:del w:id="17765" w:author="merged r1" w:date="2018-01-18T13:12:00Z">
        <w:r w:rsidRPr="00DC3A81">
          <w:rPr>
            <w:highlight w:val="cyan"/>
          </w:rPr>
          <w:delText>FieldLength-AM</w:delText>
        </w:r>
      </w:del>
      <w:ins w:id="17766" w:author="merged r1" w:date="2018-01-18T13:12:00Z">
        <w:r w:rsidRPr="00DC3A81">
          <w:rPr>
            <w:highlight w:val="cyan"/>
          </w:rPr>
          <w:t>FieldLengthAM</w:t>
        </w:r>
      </w:ins>
      <w:r w:rsidRPr="00DC3A81">
        <w:rPr>
          <w:highlight w:val="cyan"/>
        </w:rPr>
        <w:t xml:space="preserve"> ::=</w:t>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ENUMERATED</w:t>
      </w:r>
      <w:r w:rsidRPr="00DC3A81">
        <w:rPr>
          <w:highlight w:val="cyan"/>
        </w:rPr>
        <w:t xml:space="preserve"> {size12, size18}</w:t>
      </w:r>
    </w:p>
    <w:p w14:paraId="5D192275" w14:textId="5C4985BD" w:rsidR="00C067B4" w:rsidRPr="00DC3A81" w:rsidRDefault="00C067B4" w:rsidP="00CE00FD">
      <w:pPr>
        <w:pStyle w:val="PL"/>
        <w:rPr>
          <w:highlight w:val="cyan"/>
        </w:rPr>
      </w:pPr>
    </w:p>
    <w:p w14:paraId="6664799A" w14:textId="77B40662" w:rsidR="00C067B4" w:rsidRPr="00DC3A81" w:rsidRDefault="00C067B4" w:rsidP="00CE00FD">
      <w:pPr>
        <w:pStyle w:val="PL"/>
        <w:rPr>
          <w:color w:val="808080"/>
          <w:highlight w:val="cyan"/>
        </w:rPr>
      </w:pPr>
      <w:r w:rsidRPr="00DC3A81">
        <w:rPr>
          <w:color w:val="808080"/>
          <w:highlight w:val="cyan"/>
        </w:rPr>
        <w:t>-- TAG-RLC-CONFIG-STOP</w:t>
      </w:r>
    </w:p>
    <w:p w14:paraId="3A8383B8" w14:textId="41C8C448" w:rsidR="00BF22B7" w:rsidRPr="00DC3A81" w:rsidRDefault="00C067B4" w:rsidP="00CE00FD">
      <w:pPr>
        <w:pStyle w:val="PL"/>
        <w:rPr>
          <w:color w:val="808080"/>
          <w:highlight w:val="cyan"/>
        </w:rPr>
      </w:pPr>
      <w:r w:rsidRPr="00DC3A81">
        <w:rPr>
          <w:color w:val="808080"/>
          <w:highlight w:val="cyan"/>
        </w:rPr>
        <w:t>-- ASN1STOP</w:t>
      </w:r>
    </w:p>
    <w:p w14:paraId="2FDD2C53" w14:textId="30F22F45" w:rsidR="003E713F" w:rsidRPr="00DC3A81" w:rsidRDefault="003E713F" w:rsidP="003E713F">
      <w:pPr>
        <w:rPr>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E713F" w:rsidRPr="00DC3A81" w14:paraId="58F24CB9" w14:textId="77777777" w:rsidTr="00DB7370">
        <w:trPr>
          <w:cantSplit/>
          <w:tblHeader/>
        </w:trPr>
        <w:tc>
          <w:tcPr>
            <w:tcW w:w="14062" w:type="dxa"/>
          </w:tcPr>
          <w:p w14:paraId="1B9908C6" w14:textId="77777777" w:rsidR="003E713F" w:rsidRPr="00DC3A81" w:rsidRDefault="003E713F" w:rsidP="00216305">
            <w:pPr>
              <w:pStyle w:val="TAH"/>
              <w:rPr>
                <w:highlight w:val="cyan"/>
                <w:lang w:eastAsia="en-GB"/>
              </w:rPr>
            </w:pPr>
            <w:r w:rsidRPr="00DC3A81">
              <w:rPr>
                <w:i/>
                <w:noProof/>
                <w:highlight w:val="cyan"/>
                <w:lang w:eastAsia="en-GB"/>
              </w:rPr>
              <w:lastRenderedPageBreak/>
              <w:t>RLC-Config</w:t>
            </w:r>
            <w:r w:rsidRPr="00DC3A81">
              <w:rPr>
                <w:noProof/>
                <w:highlight w:val="cyan"/>
                <w:lang w:eastAsia="en-GB"/>
              </w:rPr>
              <w:t>field descriptions</w:t>
            </w:r>
          </w:p>
        </w:tc>
      </w:tr>
      <w:tr w:rsidR="003E713F" w:rsidRPr="00DC3A81" w14:paraId="7F941F06" w14:textId="77777777" w:rsidTr="00DB7370">
        <w:trPr>
          <w:cantSplit/>
          <w:trHeight w:val="52"/>
        </w:trPr>
        <w:tc>
          <w:tcPr>
            <w:tcW w:w="14062" w:type="dxa"/>
          </w:tcPr>
          <w:p w14:paraId="62764945" w14:textId="77777777" w:rsidR="003E713F" w:rsidRPr="00DC3A81" w:rsidRDefault="003E713F" w:rsidP="00216305">
            <w:pPr>
              <w:pStyle w:val="TAL"/>
              <w:rPr>
                <w:b/>
                <w:bCs/>
                <w:i/>
                <w:iCs/>
                <w:highlight w:val="cyan"/>
                <w:lang w:eastAsia="en-GB"/>
              </w:rPr>
            </w:pPr>
            <w:r w:rsidRPr="00DC3A81">
              <w:rPr>
                <w:b/>
                <w:bCs/>
                <w:i/>
                <w:iCs/>
                <w:highlight w:val="cyan"/>
                <w:lang w:eastAsia="en-GB"/>
              </w:rPr>
              <w:t>maxRetxThreshold</w:t>
            </w:r>
          </w:p>
          <w:p w14:paraId="6EE5C3C4" w14:textId="77777777" w:rsidR="003E713F" w:rsidRPr="00DC3A81" w:rsidRDefault="003E713F" w:rsidP="00216305">
            <w:pPr>
              <w:pStyle w:val="TAL"/>
              <w:rPr>
                <w:iCs/>
                <w:noProof/>
                <w:highlight w:val="cyan"/>
                <w:lang w:eastAsia="en-GB"/>
              </w:rPr>
            </w:pPr>
            <w:r w:rsidRPr="00DC3A81">
              <w:rPr>
                <w:noProof/>
                <w:highlight w:val="cyan"/>
                <w:lang w:eastAsia="en-GB"/>
              </w:rPr>
              <w:t xml:space="preserve">Parameter for RLC AM in </w:t>
            </w:r>
            <w:r w:rsidRPr="00DC3A81">
              <w:rPr>
                <w:highlight w:val="cyan"/>
                <w:lang w:eastAsia="en-GB"/>
              </w:rPr>
              <w:t>TS 38.322 [4]. Value t1 corresponds to 1 retransmission, t2 to 2 retransmissions and so on.</w:t>
            </w:r>
          </w:p>
        </w:tc>
      </w:tr>
      <w:tr w:rsidR="003E713F" w:rsidRPr="00DC3A81" w14:paraId="3F931634" w14:textId="77777777" w:rsidTr="00DB7370">
        <w:trPr>
          <w:cantSplit/>
          <w:trHeight w:val="52"/>
        </w:trPr>
        <w:tc>
          <w:tcPr>
            <w:tcW w:w="14062" w:type="dxa"/>
          </w:tcPr>
          <w:p w14:paraId="70772DE0" w14:textId="77777777" w:rsidR="003E713F" w:rsidRPr="00DC3A81" w:rsidRDefault="003E713F" w:rsidP="00216305">
            <w:pPr>
              <w:pStyle w:val="TAL"/>
              <w:rPr>
                <w:b/>
                <w:i/>
                <w:noProof/>
                <w:highlight w:val="cyan"/>
                <w:lang w:eastAsia="en-GB"/>
              </w:rPr>
            </w:pPr>
            <w:r w:rsidRPr="00DC3A81">
              <w:rPr>
                <w:b/>
                <w:i/>
                <w:noProof/>
                <w:highlight w:val="cyan"/>
                <w:lang w:eastAsia="en-GB"/>
              </w:rPr>
              <w:t>pollByte</w:t>
            </w:r>
          </w:p>
          <w:p w14:paraId="2727DE97" w14:textId="77777777" w:rsidR="003E713F" w:rsidRPr="00DC3A81" w:rsidRDefault="003E713F" w:rsidP="00216305">
            <w:pPr>
              <w:pStyle w:val="TAL"/>
              <w:rPr>
                <w:b/>
                <w:bCs/>
                <w:i/>
                <w:noProof/>
                <w:highlight w:val="cyan"/>
                <w:lang w:eastAsia="en-GB"/>
              </w:rPr>
            </w:pPr>
            <w:r w:rsidRPr="00DC3A81">
              <w:rPr>
                <w:noProof/>
                <w:highlight w:val="cyan"/>
                <w:lang w:eastAsia="en-GB"/>
              </w:rPr>
              <w:t xml:space="preserve">Parameter for RLC AM in </w:t>
            </w:r>
            <w:r w:rsidRPr="00DC3A81">
              <w:rPr>
                <w:highlight w:val="cyan"/>
                <w:lang w:eastAsia="en-GB"/>
              </w:rPr>
              <w:t>TS 38.322 [4]. Value kB25 corresponds to 25 kBytes, kB50 to 50 kBytes and so on. kBInfinity corresponds to an infinite amount of kBytes.</w:t>
            </w:r>
          </w:p>
        </w:tc>
      </w:tr>
      <w:tr w:rsidR="003E713F" w:rsidRPr="00DC3A81" w14:paraId="029212B2" w14:textId="77777777" w:rsidTr="00DB7370">
        <w:trPr>
          <w:cantSplit/>
          <w:trHeight w:val="52"/>
        </w:trPr>
        <w:tc>
          <w:tcPr>
            <w:tcW w:w="14062" w:type="dxa"/>
          </w:tcPr>
          <w:p w14:paraId="08C7B072" w14:textId="77777777" w:rsidR="003E713F" w:rsidRPr="00DC3A81" w:rsidRDefault="003E713F" w:rsidP="00216305">
            <w:pPr>
              <w:pStyle w:val="TAL"/>
              <w:rPr>
                <w:b/>
                <w:i/>
                <w:noProof/>
                <w:highlight w:val="cyan"/>
                <w:lang w:eastAsia="en-GB"/>
              </w:rPr>
            </w:pPr>
            <w:r w:rsidRPr="00DC3A81">
              <w:rPr>
                <w:b/>
                <w:i/>
                <w:noProof/>
                <w:highlight w:val="cyan"/>
                <w:lang w:eastAsia="en-GB"/>
              </w:rPr>
              <w:t>pollPDU</w:t>
            </w:r>
          </w:p>
          <w:p w14:paraId="6FC8B9F0" w14:textId="77777777" w:rsidR="003E713F" w:rsidRPr="00DC3A81" w:rsidRDefault="003E713F" w:rsidP="00216305">
            <w:pPr>
              <w:pStyle w:val="TAL"/>
              <w:rPr>
                <w:highlight w:val="cyan"/>
                <w:lang w:eastAsia="zh-CN"/>
              </w:rPr>
            </w:pPr>
            <w:r w:rsidRPr="00DC3A81">
              <w:rPr>
                <w:noProof/>
                <w:highlight w:val="cyan"/>
                <w:lang w:eastAsia="en-GB"/>
              </w:rPr>
              <w:t xml:space="preserve">Parameter for RLC AM in </w:t>
            </w:r>
            <w:r w:rsidRPr="00DC3A81">
              <w:rPr>
                <w:highlight w:val="cyan"/>
                <w:lang w:eastAsia="en-GB"/>
              </w:rPr>
              <w:t>TS 38.322 [4]. Value p4 corresponds to 4 PDUs, p8 to 8 PDUs and so on. pInfinity corresponds to an infinite number of PDUs.</w:t>
            </w:r>
          </w:p>
        </w:tc>
      </w:tr>
      <w:tr w:rsidR="003E713F" w:rsidRPr="00DC3A81" w14:paraId="70E2DB01" w14:textId="77777777" w:rsidTr="00DB7370">
        <w:trPr>
          <w:cantSplit/>
          <w:trHeight w:val="52"/>
        </w:trPr>
        <w:tc>
          <w:tcPr>
            <w:tcW w:w="14062" w:type="dxa"/>
          </w:tcPr>
          <w:p w14:paraId="38E3D65C" w14:textId="77777777" w:rsidR="003E713F" w:rsidRPr="00DC3A81" w:rsidRDefault="003E713F" w:rsidP="00216305">
            <w:pPr>
              <w:pStyle w:val="TAL"/>
              <w:rPr>
                <w:b/>
                <w:i/>
                <w:noProof/>
                <w:highlight w:val="cyan"/>
                <w:lang w:eastAsia="en-GB"/>
              </w:rPr>
            </w:pPr>
            <w:r w:rsidRPr="00DC3A81">
              <w:rPr>
                <w:b/>
                <w:i/>
                <w:noProof/>
                <w:highlight w:val="cyan"/>
                <w:lang w:eastAsia="en-GB"/>
              </w:rPr>
              <w:t>sn-FieldLength</w:t>
            </w:r>
          </w:p>
          <w:p w14:paraId="17A35AE6" w14:textId="5A2CA17F" w:rsidR="003E713F" w:rsidRPr="00DC3A81" w:rsidRDefault="003E713F" w:rsidP="00216305">
            <w:pPr>
              <w:pStyle w:val="TAL"/>
              <w:rPr>
                <w:bCs/>
                <w:noProof/>
                <w:highlight w:val="cyan"/>
                <w:lang w:eastAsia="en-GB"/>
              </w:rPr>
            </w:pPr>
            <w:r w:rsidRPr="00DC3A81">
              <w:rPr>
                <w:highlight w:val="cyan"/>
                <w:lang w:eastAsia="en-GB"/>
              </w:rPr>
              <w:t xml:space="preserve">Indicates the RLC SN field size, see TS 38.322 [4], in bits. Value </w:t>
            </w:r>
            <w:del w:id="17767" w:author="merged r1" w:date="2018-01-18T13:12:00Z">
              <w:r w:rsidRPr="00DC3A81">
                <w:rPr>
                  <w:highlight w:val="cyan"/>
                  <w:lang w:eastAsia="en-GB"/>
                </w:rPr>
                <w:delText>ssize6</w:delText>
              </w:r>
            </w:del>
            <w:ins w:id="17768" w:author="merged r1" w:date="2018-01-18T13:12:00Z">
              <w:r w:rsidRPr="00DC3A81">
                <w:rPr>
                  <w:highlight w:val="cyan"/>
                  <w:lang w:eastAsia="en-GB"/>
                </w:rPr>
                <w:t>size6</w:t>
              </w:r>
            </w:ins>
            <w:r w:rsidRPr="00DC3A81">
              <w:rPr>
                <w:highlight w:val="cyan"/>
                <w:lang w:eastAsia="en-GB"/>
              </w:rPr>
              <w:t xml:space="preserve"> means 6 bits, size12 means 12 bits, size18 means 18 bits.</w:t>
            </w:r>
          </w:p>
        </w:tc>
      </w:tr>
      <w:tr w:rsidR="003E713F" w:rsidRPr="00DC3A81" w14:paraId="7BD83726" w14:textId="77777777" w:rsidTr="00DB7370">
        <w:trPr>
          <w:cantSplit/>
          <w:trHeight w:val="52"/>
        </w:trPr>
        <w:tc>
          <w:tcPr>
            <w:tcW w:w="14062" w:type="dxa"/>
          </w:tcPr>
          <w:p w14:paraId="49F8B112" w14:textId="77777777" w:rsidR="003E713F" w:rsidRPr="00DC3A81" w:rsidRDefault="003E713F" w:rsidP="00216305">
            <w:pPr>
              <w:pStyle w:val="TAL"/>
              <w:rPr>
                <w:b/>
                <w:i/>
                <w:noProof/>
                <w:highlight w:val="cyan"/>
                <w:lang w:eastAsia="en-GB"/>
              </w:rPr>
            </w:pPr>
            <w:r w:rsidRPr="00DC3A81">
              <w:rPr>
                <w:b/>
                <w:i/>
                <w:noProof/>
                <w:highlight w:val="cyan"/>
                <w:lang w:eastAsia="en-GB"/>
              </w:rPr>
              <w:t>t-PollRetransmit</w:t>
            </w:r>
          </w:p>
          <w:p w14:paraId="64ADD52E" w14:textId="77777777" w:rsidR="003E713F" w:rsidRPr="00DC3A81" w:rsidRDefault="003E713F" w:rsidP="00216305">
            <w:pPr>
              <w:pStyle w:val="TAL"/>
              <w:rPr>
                <w:noProof/>
                <w:highlight w:val="cyan"/>
                <w:lang w:eastAsia="ko-KR"/>
              </w:rPr>
            </w:pPr>
            <w:r w:rsidRPr="00DC3A81">
              <w:rPr>
                <w:noProof/>
                <w:highlight w:val="cyan"/>
                <w:lang w:eastAsia="en-GB"/>
              </w:rPr>
              <w:t>Timer for RLC AM in</w:t>
            </w:r>
            <w:r w:rsidRPr="00DC3A81">
              <w:rPr>
                <w:highlight w:val="cyan"/>
                <w:lang w:eastAsia="en-GB"/>
              </w:rPr>
              <w:t>TS 38.322 [4], in milliseconds. Value ms5 means 5ms, ms10 means 10ms and so on.</w:t>
            </w:r>
          </w:p>
        </w:tc>
      </w:tr>
      <w:tr w:rsidR="003E713F" w:rsidRPr="00DC3A81" w14:paraId="462C9119" w14:textId="77777777" w:rsidTr="00DB7370">
        <w:trPr>
          <w:cantSplit/>
          <w:trHeight w:val="52"/>
        </w:trPr>
        <w:tc>
          <w:tcPr>
            <w:tcW w:w="14062" w:type="dxa"/>
          </w:tcPr>
          <w:p w14:paraId="30C8AD28" w14:textId="77777777" w:rsidR="003E713F" w:rsidRPr="00DC3A81" w:rsidRDefault="003E713F" w:rsidP="00216305">
            <w:pPr>
              <w:pStyle w:val="TAL"/>
              <w:rPr>
                <w:b/>
                <w:i/>
                <w:noProof/>
                <w:highlight w:val="cyan"/>
                <w:lang w:eastAsia="en-GB"/>
              </w:rPr>
            </w:pPr>
            <w:r w:rsidRPr="00DC3A81">
              <w:rPr>
                <w:b/>
                <w:i/>
                <w:noProof/>
                <w:highlight w:val="cyan"/>
                <w:lang w:eastAsia="en-GB"/>
              </w:rPr>
              <w:t>t-Reassembly</w:t>
            </w:r>
          </w:p>
          <w:p w14:paraId="1DA7B738" w14:textId="015FADD9" w:rsidR="003E713F" w:rsidRPr="00DC3A81" w:rsidRDefault="003E713F" w:rsidP="00216305">
            <w:pPr>
              <w:pStyle w:val="TAL"/>
              <w:rPr>
                <w:bCs/>
                <w:noProof/>
                <w:highlight w:val="cyan"/>
                <w:lang w:eastAsia="en-GB"/>
              </w:rPr>
            </w:pPr>
            <w:r w:rsidRPr="00DC3A81">
              <w:rPr>
                <w:noProof/>
                <w:highlight w:val="cyan"/>
                <w:lang w:eastAsia="en-GB"/>
              </w:rPr>
              <w:t xml:space="preserve">Timer for reassembly in </w:t>
            </w:r>
            <w:r w:rsidRPr="00DC3A81">
              <w:rPr>
                <w:highlight w:val="cyan"/>
                <w:lang w:eastAsia="en-GB"/>
              </w:rPr>
              <w:t>TS 38.322 [4], in milliseconds. Value ms0 means 0ms</w:t>
            </w:r>
            <w:r w:rsidRPr="00DC3A81">
              <w:rPr>
                <w:highlight w:val="cyan"/>
                <w:lang w:eastAsia="ja-JP"/>
              </w:rPr>
              <w:t>,</w:t>
            </w:r>
            <w:r w:rsidRPr="00DC3A81">
              <w:rPr>
                <w:highlight w:val="cyan"/>
                <w:lang w:eastAsia="en-GB"/>
              </w:rPr>
              <w:t xml:space="preserve"> ms5 means 5ms and so on. </w:t>
            </w:r>
            <w:del w:id="17769" w:author="" w:date="2018-02-05T18:23:00Z">
              <w:r w:rsidRPr="00DC3A81">
                <w:rPr>
                  <w:highlight w:val="cyan"/>
                  <w:lang w:eastAsia="en-GB"/>
                </w:rPr>
                <w:delText>If is FFS whether ms1600 is supported in this version of the specification.</w:delText>
              </w:r>
            </w:del>
          </w:p>
        </w:tc>
      </w:tr>
      <w:tr w:rsidR="003E713F" w:rsidRPr="00DC3A81" w14:paraId="16FAF50A" w14:textId="77777777" w:rsidTr="00DB7370">
        <w:trPr>
          <w:cantSplit/>
          <w:trHeight w:val="52"/>
        </w:trPr>
        <w:tc>
          <w:tcPr>
            <w:tcW w:w="14062" w:type="dxa"/>
          </w:tcPr>
          <w:p w14:paraId="36C736F0" w14:textId="77777777" w:rsidR="003E713F" w:rsidRPr="00DC3A81" w:rsidRDefault="003E713F" w:rsidP="00216305">
            <w:pPr>
              <w:pStyle w:val="TAL"/>
              <w:rPr>
                <w:b/>
                <w:i/>
                <w:noProof/>
                <w:highlight w:val="cyan"/>
                <w:lang w:eastAsia="en-GB"/>
              </w:rPr>
            </w:pPr>
            <w:r w:rsidRPr="00DC3A81">
              <w:rPr>
                <w:b/>
                <w:i/>
                <w:noProof/>
                <w:highlight w:val="cyan"/>
                <w:lang w:eastAsia="en-GB"/>
              </w:rPr>
              <w:t>t-StatusProhibit</w:t>
            </w:r>
          </w:p>
          <w:p w14:paraId="13935A46" w14:textId="77777777" w:rsidR="003E713F" w:rsidRPr="00DC3A81" w:rsidRDefault="003E713F" w:rsidP="00216305">
            <w:pPr>
              <w:pStyle w:val="TAL"/>
              <w:rPr>
                <w:bCs/>
                <w:noProof/>
                <w:highlight w:val="cyan"/>
                <w:lang w:eastAsia="en-GB"/>
              </w:rPr>
            </w:pPr>
            <w:r w:rsidRPr="00DC3A81">
              <w:rPr>
                <w:noProof/>
                <w:highlight w:val="cyan"/>
                <w:lang w:eastAsia="en-GB"/>
              </w:rPr>
              <w:t xml:space="preserve">Timer for status reporting in </w:t>
            </w:r>
            <w:r w:rsidRPr="00DC3A81">
              <w:rPr>
                <w:highlight w:val="cyan"/>
                <w:lang w:eastAsia="en-GB"/>
              </w:rPr>
              <w:t>TS 38.322 [4], in milliseconds. Value ms0 means 0ms</w:t>
            </w:r>
            <w:r w:rsidRPr="00DC3A81">
              <w:rPr>
                <w:highlight w:val="cyan"/>
                <w:lang w:eastAsia="ja-JP"/>
              </w:rPr>
              <w:t>,</w:t>
            </w:r>
            <w:r w:rsidRPr="00DC3A81">
              <w:rPr>
                <w:highlight w:val="cyan"/>
                <w:lang w:eastAsia="en-GB"/>
              </w:rPr>
              <w:t xml:space="preserve"> ms5 means 5ms and so on.</w:t>
            </w:r>
          </w:p>
        </w:tc>
      </w:tr>
    </w:tbl>
    <w:p w14:paraId="560C3332" w14:textId="77777777" w:rsidR="003E713F" w:rsidRPr="00DC3A81" w:rsidRDefault="003E713F" w:rsidP="003E713F">
      <w:pPr>
        <w:rPr>
          <w:highlight w:val="cyan"/>
        </w:rPr>
      </w:pPr>
    </w:p>
    <w:p w14:paraId="5DB71790" w14:textId="77777777" w:rsidR="00E051C6" w:rsidRPr="00DC3A81" w:rsidRDefault="00E051C6" w:rsidP="00E051C6">
      <w:pPr>
        <w:pStyle w:val="Heading4"/>
        <w:rPr>
          <w:highlight w:val="cyan"/>
        </w:rPr>
      </w:pPr>
      <w:bookmarkStart w:id="17770" w:name="_Toc500942748"/>
      <w:bookmarkStart w:id="17771" w:name="_Toc505697587"/>
      <w:r w:rsidRPr="00DC3A81">
        <w:rPr>
          <w:highlight w:val="cyan"/>
        </w:rPr>
        <w:t>–</w:t>
      </w:r>
      <w:r w:rsidRPr="00DC3A81">
        <w:rPr>
          <w:highlight w:val="cyan"/>
        </w:rPr>
        <w:tab/>
      </w:r>
      <w:r w:rsidRPr="00DC3A81">
        <w:rPr>
          <w:i/>
          <w:highlight w:val="cyan"/>
        </w:rPr>
        <w:t>RLF-TimersAndConstants</w:t>
      </w:r>
      <w:bookmarkEnd w:id="17770"/>
      <w:bookmarkEnd w:id="17771"/>
    </w:p>
    <w:p w14:paraId="540FE506" w14:textId="77777777" w:rsidR="00E051C6" w:rsidRPr="00DC3A81" w:rsidRDefault="00E051C6" w:rsidP="00E051C6">
      <w:pPr>
        <w:pStyle w:val="EditorsNote"/>
        <w:rPr>
          <w:highlight w:val="cyan"/>
        </w:rPr>
      </w:pPr>
      <w:r w:rsidRPr="00DC3A81">
        <w:rPr>
          <w:highlight w:val="cyan"/>
        </w:rPr>
        <w:t>Editor’s Note: FFS / TODO: Insert the RLF timers and related functionality. Check what is needed for EN-DC.</w:t>
      </w:r>
    </w:p>
    <w:p w14:paraId="00D1FEBC" w14:textId="77777777" w:rsidR="00E051C6" w:rsidRPr="00DC3A81" w:rsidRDefault="00E051C6" w:rsidP="00E051C6">
      <w:pPr>
        <w:rPr>
          <w:highlight w:val="cyan"/>
        </w:rPr>
      </w:pPr>
      <w:r w:rsidRPr="00DC3A81">
        <w:rPr>
          <w:highlight w:val="cyan"/>
        </w:rPr>
        <w:t xml:space="preserve">The </w:t>
      </w:r>
      <w:r w:rsidRPr="00DC3A81">
        <w:rPr>
          <w:i/>
          <w:highlight w:val="cyan"/>
        </w:rPr>
        <w:t xml:space="preserve">RLF-TimersAndConstants </w:t>
      </w:r>
      <w:r w:rsidRPr="00DC3A81">
        <w:rPr>
          <w:highlight w:val="cyan"/>
        </w:rPr>
        <w:t xml:space="preserve">IE is used to configure UE specific timers and constants. </w:t>
      </w:r>
    </w:p>
    <w:p w14:paraId="132626D3" w14:textId="77777777" w:rsidR="00E051C6" w:rsidRPr="00DC3A81" w:rsidRDefault="00E051C6" w:rsidP="00E051C6">
      <w:pPr>
        <w:pStyle w:val="TH"/>
        <w:rPr>
          <w:highlight w:val="cyan"/>
        </w:rPr>
      </w:pPr>
      <w:r w:rsidRPr="00DC3A81">
        <w:rPr>
          <w:bCs/>
          <w:i/>
          <w:iCs/>
          <w:highlight w:val="cyan"/>
        </w:rPr>
        <w:t xml:space="preserve">RLF-TimersAndConstants </w:t>
      </w:r>
      <w:r w:rsidRPr="00DC3A81">
        <w:rPr>
          <w:highlight w:val="cyan"/>
        </w:rPr>
        <w:t>information element</w:t>
      </w:r>
    </w:p>
    <w:p w14:paraId="39AC2CCB" w14:textId="77777777" w:rsidR="00E051C6" w:rsidRPr="00DC3A81" w:rsidRDefault="00E051C6" w:rsidP="00E051C6">
      <w:pPr>
        <w:rPr>
          <w:highlight w:val="cyan"/>
        </w:rPr>
      </w:pPr>
    </w:p>
    <w:p w14:paraId="1D3F394F" w14:textId="77777777" w:rsidR="00E051C6" w:rsidRPr="00DC3A81" w:rsidRDefault="00E051C6" w:rsidP="00CE00FD">
      <w:pPr>
        <w:pStyle w:val="PL"/>
        <w:rPr>
          <w:color w:val="808080"/>
          <w:highlight w:val="cyan"/>
        </w:rPr>
      </w:pPr>
      <w:r w:rsidRPr="00DC3A81">
        <w:rPr>
          <w:color w:val="808080"/>
          <w:highlight w:val="cyan"/>
        </w:rPr>
        <w:t>-- ASN1START</w:t>
      </w:r>
    </w:p>
    <w:p w14:paraId="1D86477F" w14:textId="77777777" w:rsidR="00E051C6" w:rsidRPr="00DC3A81" w:rsidRDefault="00E051C6" w:rsidP="00CE00FD">
      <w:pPr>
        <w:pStyle w:val="PL"/>
        <w:rPr>
          <w:color w:val="808080"/>
          <w:highlight w:val="cyan"/>
        </w:rPr>
      </w:pPr>
      <w:r w:rsidRPr="00DC3A81">
        <w:rPr>
          <w:color w:val="808080"/>
          <w:highlight w:val="cyan"/>
        </w:rPr>
        <w:t>-- TAG-RLF-TIMERS-AND-CONSTANTS-START</w:t>
      </w:r>
    </w:p>
    <w:p w14:paraId="437184AA" w14:textId="77777777" w:rsidR="00E051C6" w:rsidRPr="00DC3A81" w:rsidRDefault="00E051C6" w:rsidP="00CE00FD">
      <w:pPr>
        <w:pStyle w:val="PL"/>
        <w:rPr>
          <w:highlight w:val="cyan"/>
        </w:rPr>
      </w:pPr>
    </w:p>
    <w:p w14:paraId="7937CFC1" w14:textId="77777777" w:rsidR="005D2EFE" w:rsidRPr="00DC3A81" w:rsidRDefault="00E051C6" w:rsidP="00CE00FD">
      <w:pPr>
        <w:pStyle w:val="PL"/>
        <w:rPr>
          <w:ins w:id="17772" w:author="R2-1801206, E128, C012" w:date="2018-01-31T08:18:00Z"/>
          <w:highlight w:val="cyan"/>
        </w:rPr>
      </w:pPr>
      <w:r w:rsidRPr="00DC3A81">
        <w:rPr>
          <w:highlight w:val="cyan"/>
        </w:rPr>
        <w:t xml:space="preserve">RLF-TimersAndConstants ::= </w:t>
      </w:r>
      <w:r w:rsidRPr="00DC3A81">
        <w:rPr>
          <w:highlight w:val="cyan"/>
        </w:rPr>
        <w:tab/>
      </w:r>
      <w:r w:rsidRPr="00DC3A81">
        <w:rPr>
          <w:highlight w:val="cyan"/>
        </w:rPr>
        <w:tab/>
      </w:r>
      <w:ins w:id="17773" w:author="R2-1801206, E128, C012" w:date="2018-01-31T08:16:00Z">
        <w:r w:rsidR="007B53ED" w:rsidRPr="00DC3A81">
          <w:rPr>
            <w:highlight w:val="cyan"/>
          </w:rPr>
          <w:t>SetupRelease {</w:t>
        </w:r>
      </w:ins>
    </w:p>
    <w:p w14:paraId="706B956D" w14:textId="3250DF6A" w:rsidR="007B53ED" w:rsidRPr="00DC3A81" w:rsidRDefault="005D2EFE" w:rsidP="00CE00FD">
      <w:pPr>
        <w:pStyle w:val="PL"/>
        <w:rPr>
          <w:highlight w:val="cyan"/>
        </w:rPr>
      </w:pPr>
      <w:ins w:id="17774" w:author="R2-1801206, E128, C012" w:date="2018-01-31T08:18:00Z">
        <w:r w:rsidRPr="00DC3A81">
          <w:rPr>
            <w:highlight w:val="cyan"/>
          </w:rPr>
          <w:tab/>
        </w:r>
        <w:r w:rsidRPr="00DC3A81">
          <w:rPr>
            <w:highlight w:val="cyan"/>
          </w:rPr>
          <w:tab/>
        </w:r>
      </w:ins>
      <w:r w:rsidR="00E051C6" w:rsidRPr="00DC3A81">
        <w:rPr>
          <w:color w:val="993366"/>
          <w:highlight w:val="cyan"/>
        </w:rPr>
        <w:t>SEQUENCE</w:t>
      </w:r>
      <w:r w:rsidR="00E051C6" w:rsidRPr="00DC3A81">
        <w:rPr>
          <w:highlight w:val="cyan"/>
        </w:rPr>
        <w:t xml:space="preserve"> {</w:t>
      </w:r>
    </w:p>
    <w:p w14:paraId="436B2A6D" w14:textId="2D4F1EE5" w:rsidR="005D2EFE" w:rsidRPr="00DC3A81" w:rsidRDefault="00E051C6" w:rsidP="005D2EFE">
      <w:pPr>
        <w:pStyle w:val="PL"/>
        <w:rPr>
          <w:ins w:id="17775" w:author="R2-1801206, E128, C012" w:date="2018-01-31T08:20:00Z"/>
          <w:snapToGrid w:val="0"/>
          <w:highlight w:val="cyan"/>
        </w:rPr>
      </w:pPr>
      <w:del w:id="17776" w:author="R2-1801206, E128, C012" w:date="2018-01-31T08:20:00Z">
        <w:r w:rsidRPr="00DC3A81" w:rsidDel="005D2EFE">
          <w:rPr>
            <w:highlight w:val="cyan"/>
          </w:rPr>
          <w:tab/>
        </w:r>
        <w:r w:rsidRPr="00DC3A81" w:rsidDel="005D2EFE">
          <w:rPr>
            <w:color w:val="808080"/>
            <w:highlight w:val="cyan"/>
          </w:rPr>
          <w:delText>-- FFS / TODO: Add RRC parameters such as timers and constants.</w:delText>
        </w:r>
      </w:del>
      <w:ins w:id="17777" w:author="R2-1801206, E128, C012" w:date="2018-01-31T08:20:00Z">
        <w:r w:rsidR="005D2EFE" w:rsidRPr="00DC3A81">
          <w:rPr>
            <w:snapToGrid w:val="0"/>
            <w:highlight w:val="cyan"/>
          </w:rPr>
          <w:tab/>
        </w:r>
        <w:r w:rsidR="005D2EFE" w:rsidRPr="00DC3A81">
          <w:rPr>
            <w:snapToGrid w:val="0"/>
            <w:highlight w:val="cyan"/>
          </w:rPr>
          <w:tab/>
        </w:r>
        <w:r w:rsidR="005D2EFE" w:rsidRPr="00DC3A81">
          <w:rPr>
            <w:snapToGrid w:val="0"/>
            <w:highlight w:val="cyan"/>
          </w:rPr>
          <w:tab/>
          <w:t>t310</w:t>
        </w:r>
        <w:r w:rsidR="005D2EFE" w:rsidRPr="00DC3A81">
          <w:rPr>
            <w:snapToGrid w:val="0"/>
            <w:highlight w:val="cyan"/>
          </w:rPr>
          <w:tab/>
        </w:r>
        <w:r w:rsidR="005D2EFE" w:rsidRPr="00DC3A81">
          <w:rPr>
            <w:snapToGrid w:val="0"/>
            <w:highlight w:val="cyan"/>
          </w:rPr>
          <w:tab/>
        </w:r>
        <w:r w:rsidR="005D2EFE" w:rsidRPr="00DC3A81">
          <w:rPr>
            <w:snapToGrid w:val="0"/>
            <w:highlight w:val="cyan"/>
          </w:rPr>
          <w:tab/>
        </w:r>
        <w:r w:rsidR="005D2EFE" w:rsidRPr="00DC3A81">
          <w:rPr>
            <w:snapToGrid w:val="0"/>
            <w:highlight w:val="cyan"/>
          </w:rPr>
          <w:tab/>
        </w:r>
        <w:r w:rsidR="005D2EFE" w:rsidRPr="00DC3A81">
          <w:rPr>
            <w:snapToGrid w:val="0"/>
            <w:highlight w:val="cyan"/>
          </w:rPr>
          <w:tab/>
        </w:r>
        <w:r w:rsidR="005D2EFE" w:rsidRPr="00DC3A81">
          <w:rPr>
            <w:snapToGrid w:val="0"/>
            <w:highlight w:val="cyan"/>
          </w:rPr>
          <w:tab/>
        </w:r>
        <w:r w:rsidR="005D2EFE" w:rsidRPr="00DC3A81">
          <w:rPr>
            <w:snapToGrid w:val="0"/>
            <w:highlight w:val="cyan"/>
          </w:rPr>
          <w:tab/>
        </w:r>
        <w:r w:rsidR="005D2EFE" w:rsidRPr="00DC3A81">
          <w:rPr>
            <w:snapToGrid w:val="0"/>
            <w:highlight w:val="cyan"/>
          </w:rPr>
          <w:tab/>
          <w:t>ENUMERATED {ms0, ms50, ms100, ms200, ms500, ms1000, ms2000, ms4000, ms6000},</w:t>
        </w:r>
      </w:ins>
    </w:p>
    <w:p w14:paraId="01477D21" w14:textId="77777777" w:rsidR="005D2EFE" w:rsidRPr="00DC3A81" w:rsidRDefault="005D2EFE" w:rsidP="005D2EFE">
      <w:pPr>
        <w:pStyle w:val="PL"/>
        <w:rPr>
          <w:ins w:id="17778" w:author="R2-1801206, E128, C012" w:date="2018-01-31T08:20:00Z"/>
          <w:snapToGrid w:val="0"/>
          <w:highlight w:val="cyan"/>
        </w:rPr>
      </w:pPr>
      <w:ins w:id="17779" w:author="R2-1801206, E128, C012" w:date="2018-01-31T08:20:00Z">
        <w:r w:rsidRPr="00DC3A81">
          <w:rPr>
            <w:snapToGrid w:val="0"/>
            <w:highlight w:val="cyan"/>
          </w:rPr>
          <w:tab/>
        </w:r>
        <w:r w:rsidRPr="00DC3A81">
          <w:rPr>
            <w:snapToGrid w:val="0"/>
            <w:highlight w:val="cyan"/>
          </w:rPr>
          <w:tab/>
        </w:r>
        <w:r w:rsidRPr="00DC3A81">
          <w:rPr>
            <w:snapToGrid w:val="0"/>
            <w:highlight w:val="cyan"/>
          </w:rPr>
          <w:tab/>
          <w:t>n310</w:t>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t>ENUMERATED {n1, n2, n3, n4, n6, n8, n10, n20},</w:t>
        </w:r>
      </w:ins>
    </w:p>
    <w:p w14:paraId="2E981330" w14:textId="77777777" w:rsidR="005D2EFE" w:rsidRPr="00DC3A81" w:rsidRDefault="005D2EFE" w:rsidP="005D2EFE">
      <w:pPr>
        <w:pStyle w:val="PL"/>
        <w:rPr>
          <w:ins w:id="17780" w:author="R2-1801206, E128, C012" w:date="2018-01-31T08:20:00Z"/>
          <w:snapToGrid w:val="0"/>
          <w:highlight w:val="cyan"/>
        </w:rPr>
      </w:pPr>
      <w:ins w:id="17781" w:author="R2-1801206, E128, C012" w:date="2018-01-31T08:20:00Z">
        <w:r w:rsidRPr="00DC3A81">
          <w:rPr>
            <w:snapToGrid w:val="0"/>
            <w:highlight w:val="cyan"/>
          </w:rPr>
          <w:tab/>
        </w:r>
        <w:r w:rsidRPr="00DC3A81">
          <w:rPr>
            <w:snapToGrid w:val="0"/>
            <w:highlight w:val="cyan"/>
          </w:rPr>
          <w:tab/>
        </w:r>
        <w:r w:rsidRPr="00DC3A81">
          <w:rPr>
            <w:snapToGrid w:val="0"/>
            <w:highlight w:val="cyan"/>
          </w:rPr>
          <w:tab/>
          <w:t>n311</w:t>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r>
        <w:r w:rsidRPr="00DC3A81">
          <w:rPr>
            <w:snapToGrid w:val="0"/>
            <w:highlight w:val="cyan"/>
          </w:rPr>
          <w:tab/>
          <w:t>ENUMERATED {n1, n2, n3, n4, n5, n6, n8, n10},</w:t>
        </w:r>
      </w:ins>
    </w:p>
    <w:p w14:paraId="1B24D4C2" w14:textId="1446B5E4" w:rsidR="005D2EFE" w:rsidRPr="00DC3A81" w:rsidRDefault="005D2EFE" w:rsidP="005D2EFE">
      <w:pPr>
        <w:pStyle w:val="PL"/>
        <w:rPr>
          <w:ins w:id="17782" w:author="R2-1801206, E128, C012" w:date="2018-01-31T08:21:00Z"/>
          <w:highlight w:val="cyan"/>
        </w:rPr>
      </w:pPr>
      <w:ins w:id="17783" w:author="R2-1801206, E128, C012" w:date="2018-01-31T08:20:00Z">
        <w:r w:rsidRPr="00DC3A81">
          <w:rPr>
            <w:highlight w:val="cyan"/>
          </w:rPr>
          <w:tab/>
        </w:r>
        <w:r w:rsidRPr="00DC3A81">
          <w:rPr>
            <w:highlight w:val="cyan"/>
          </w:rPr>
          <w:tab/>
        </w:r>
      </w:ins>
      <w:ins w:id="17784" w:author="R2-1801206, E128, C012" w:date="2018-01-31T08:22:00Z">
        <w:r w:rsidRPr="00DC3A81">
          <w:rPr>
            <w:highlight w:val="cyan"/>
          </w:rPr>
          <w:tab/>
        </w:r>
      </w:ins>
      <w:ins w:id="17785" w:author="R2-1801206, E128, C012" w:date="2018-01-31T08:20:00Z">
        <w:r w:rsidRPr="00DC3A81">
          <w:rPr>
            <w:highlight w:val="cyan"/>
          </w:rPr>
          <w:t>...</w:t>
        </w:r>
      </w:ins>
    </w:p>
    <w:p w14:paraId="330CA411" w14:textId="1F74ECF6" w:rsidR="005D2EFE" w:rsidRPr="00DC3A81" w:rsidRDefault="005D2EFE" w:rsidP="005D2EFE">
      <w:pPr>
        <w:pStyle w:val="PL"/>
        <w:rPr>
          <w:ins w:id="17786" w:author="R2-1801206, E128, C012" w:date="2018-01-31T08:20:00Z"/>
          <w:highlight w:val="cyan"/>
        </w:rPr>
      </w:pPr>
      <w:ins w:id="17787" w:author="R2-1801206, E128, C012" w:date="2018-01-31T08:21:00Z">
        <w:r w:rsidRPr="00DC3A81">
          <w:rPr>
            <w:highlight w:val="cyan"/>
          </w:rPr>
          <w:tab/>
        </w:r>
        <w:r w:rsidRPr="00DC3A81">
          <w:rPr>
            <w:highlight w:val="cyan"/>
          </w:rPr>
          <w:tab/>
          <w:t>}</w:t>
        </w:r>
      </w:ins>
    </w:p>
    <w:p w14:paraId="52365F78" w14:textId="77777777" w:rsidR="00E051C6" w:rsidRPr="00DC3A81" w:rsidRDefault="00E051C6" w:rsidP="00CE00FD">
      <w:pPr>
        <w:pStyle w:val="PL"/>
        <w:rPr>
          <w:highlight w:val="cyan"/>
        </w:rPr>
      </w:pPr>
      <w:r w:rsidRPr="00DC3A81">
        <w:rPr>
          <w:highlight w:val="cyan"/>
        </w:rPr>
        <w:t>}</w:t>
      </w:r>
    </w:p>
    <w:p w14:paraId="0AF96027" w14:textId="77777777" w:rsidR="00E051C6" w:rsidRPr="00DC3A81" w:rsidRDefault="00E051C6" w:rsidP="00CE00FD">
      <w:pPr>
        <w:pStyle w:val="PL"/>
        <w:rPr>
          <w:highlight w:val="cyan"/>
        </w:rPr>
      </w:pPr>
    </w:p>
    <w:p w14:paraId="1BEA7EAE" w14:textId="77777777" w:rsidR="00E051C6" w:rsidRPr="00DC3A81" w:rsidRDefault="00E051C6" w:rsidP="00CE00FD">
      <w:pPr>
        <w:pStyle w:val="PL"/>
        <w:rPr>
          <w:color w:val="808080"/>
          <w:highlight w:val="cyan"/>
        </w:rPr>
      </w:pPr>
      <w:r w:rsidRPr="00DC3A81">
        <w:rPr>
          <w:color w:val="808080"/>
          <w:highlight w:val="cyan"/>
        </w:rPr>
        <w:t>-- TAG-RLF-TIMERS-AND-CONSTANTS-STOP</w:t>
      </w:r>
    </w:p>
    <w:p w14:paraId="0E0A89C5" w14:textId="77777777" w:rsidR="00E051C6" w:rsidRPr="00DC3A81" w:rsidRDefault="00E051C6" w:rsidP="00CE00FD">
      <w:pPr>
        <w:pStyle w:val="PL"/>
        <w:rPr>
          <w:color w:val="808080"/>
          <w:highlight w:val="cyan"/>
        </w:rPr>
      </w:pPr>
      <w:r w:rsidRPr="00DC3A81">
        <w:rPr>
          <w:color w:val="808080"/>
          <w:highlight w:val="cyan"/>
        </w:rPr>
        <w:t>-- ASN1STOP</w:t>
      </w:r>
    </w:p>
    <w:p w14:paraId="68A51D0F" w14:textId="77777777" w:rsidR="00241FA7" w:rsidRPr="00DC3A81" w:rsidRDefault="00241FA7" w:rsidP="00241FA7">
      <w:pPr>
        <w:rPr>
          <w:ins w:id="17788" w:author="R2-1801206, E128, C012" w:date="2018-01-31T08:31:00Z"/>
          <w:noProof/>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41FA7" w:rsidRPr="00DC3A81" w14:paraId="6590D64D" w14:textId="77777777" w:rsidTr="00550625">
        <w:trPr>
          <w:cantSplit/>
          <w:tblHeader/>
          <w:ins w:id="17789" w:author="R2-1801206, E128, C012" w:date="2018-01-31T08:33:00Z"/>
        </w:trPr>
        <w:tc>
          <w:tcPr>
            <w:tcW w:w="14062" w:type="dxa"/>
          </w:tcPr>
          <w:p w14:paraId="0AF1492C" w14:textId="2EC1D42D" w:rsidR="00241FA7" w:rsidRPr="00DC3A81" w:rsidRDefault="00241FA7" w:rsidP="00550625">
            <w:pPr>
              <w:pStyle w:val="TAH"/>
              <w:rPr>
                <w:ins w:id="17790" w:author="R2-1801206, E128, C012" w:date="2018-01-31T08:33:00Z"/>
                <w:highlight w:val="cyan"/>
                <w:lang w:eastAsia="en-GB"/>
              </w:rPr>
            </w:pPr>
            <w:ins w:id="17791" w:author="R2-1801206, E128, C012" w:date="2018-01-31T08:33:00Z">
              <w:r w:rsidRPr="00DC3A81">
                <w:rPr>
                  <w:i/>
                  <w:noProof/>
                  <w:highlight w:val="cyan"/>
                  <w:lang w:eastAsia="en-GB"/>
                </w:rPr>
                <w:lastRenderedPageBreak/>
                <w:t>RLF-TimersAndConstants</w:t>
              </w:r>
              <w:r w:rsidRPr="00DC3A81">
                <w:rPr>
                  <w:iCs/>
                  <w:noProof/>
                  <w:highlight w:val="cyan"/>
                  <w:lang w:eastAsia="en-GB"/>
                </w:rPr>
                <w:t xml:space="preserve"> field descriptions</w:t>
              </w:r>
            </w:ins>
          </w:p>
        </w:tc>
      </w:tr>
      <w:tr w:rsidR="00241FA7" w:rsidRPr="00DC3A81" w14:paraId="4F5FEDB9" w14:textId="77777777" w:rsidTr="00550625">
        <w:trPr>
          <w:cantSplit/>
          <w:trHeight w:val="52"/>
          <w:ins w:id="17792" w:author="R2-1801206, E128, C012" w:date="2018-01-31T08:33:00Z"/>
        </w:trPr>
        <w:tc>
          <w:tcPr>
            <w:tcW w:w="14062" w:type="dxa"/>
          </w:tcPr>
          <w:p w14:paraId="13F90B9F" w14:textId="77777777" w:rsidR="00241FA7" w:rsidRPr="00DC3A81" w:rsidRDefault="00241FA7" w:rsidP="00241FA7">
            <w:pPr>
              <w:pStyle w:val="TAL"/>
              <w:rPr>
                <w:ins w:id="17793" w:author="R2-1801206, E128, C012" w:date="2018-01-31T08:33:00Z"/>
                <w:b/>
                <w:bCs/>
                <w:i/>
                <w:noProof/>
                <w:highlight w:val="cyan"/>
                <w:lang w:eastAsia="en-GB"/>
              </w:rPr>
            </w:pPr>
            <w:ins w:id="17794" w:author="R2-1801206, E128, C012" w:date="2018-01-31T08:33:00Z">
              <w:r w:rsidRPr="00DC3A81">
                <w:rPr>
                  <w:b/>
                  <w:bCs/>
                  <w:i/>
                  <w:noProof/>
                  <w:highlight w:val="cyan"/>
                  <w:lang w:eastAsia="en-GB"/>
                </w:rPr>
                <w:t>n3xy</w:t>
              </w:r>
            </w:ins>
          </w:p>
          <w:p w14:paraId="6DED9AFE" w14:textId="5C5EE833" w:rsidR="00241FA7" w:rsidRPr="00DC3A81" w:rsidRDefault="00241FA7" w:rsidP="00241FA7">
            <w:pPr>
              <w:pStyle w:val="TAL"/>
              <w:rPr>
                <w:ins w:id="17795" w:author="R2-1801206, E128, C012" w:date="2018-01-31T08:33:00Z"/>
                <w:iCs/>
                <w:noProof/>
                <w:highlight w:val="cyan"/>
                <w:lang w:eastAsia="en-GB"/>
              </w:rPr>
            </w:pPr>
            <w:ins w:id="17796" w:author="R2-1801206, E128, C012" w:date="2018-01-31T08:33:00Z">
              <w:r w:rsidRPr="00DC3A81">
                <w:rPr>
                  <w:bCs/>
                  <w:noProof/>
                  <w:highlight w:val="cyan"/>
                  <w:lang w:eastAsia="en-GB"/>
                </w:rPr>
                <w:t>Constants are described in section 7.4.</w:t>
              </w:r>
              <w:r w:rsidRPr="00DC3A81">
                <w:rPr>
                  <w:highlight w:val="cyan"/>
                  <w:lang w:eastAsia="en-GB"/>
                </w:rPr>
                <w:t xml:space="preserve"> </w:t>
              </w:r>
              <w:r w:rsidRPr="00DC3A81">
                <w:rPr>
                  <w:bCs/>
                  <w:noProof/>
                  <w:highlight w:val="cyan"/>
                  <w:lang w:eastAsia="en-GB"/>
                </w:rPr>
                <w:t xml:space="preserve">n1 corresponds with 1, n2 corresponds </w:t>
              </w:r>
            </w:ins>
            <w:ins w:id="17797" w:author="R2-1801206, E128, C012" w:date="2018-01-31T08:34:00Z">
              <w:r w:rsidRPr="00DC3A81">
                <w:rPr>
                  <w:bCs/>
                  <w:noProof/>
                  <w:highlight w:val="cyan"/>
                  <w:lang w:eastAsia="en-GB"/>
                </w:rPr>
                <w:t>to</w:t>
              </w:r>
            </w:ins>
            <w:ins w:id="17798" w:author="R2-1801206, E128, C012" w:date="2018-01-31T08:33:00Z">
              <w:r w:rsidRPr="00DC3A81">
                <w:rPr>
                  <w:bCs/>
                  <w:noProof/>
                  <w:highlight w:val="cyan"/>
                  <w:lang w:eastAsia="en-GB"/>
                </w:rPr>
                <w:t xml:space="preserve"> 2 and so on.</w:t>
              </w:r>
            </w:ins>
          </w:p>
        </w:tc>
      </w:tr>
      <w:tr w:rsidR="00241FA7" w:rsidRPr="00000A61" w14:paraId="6C5382FA" w14:textId="77777777" w:rsidTr="00550625">
        <w:trPr>
          <w:cantSplit/>
          <w:trHeight w:val="52"/>
          <w:ins w:id="17799" w:author="R2-1801206, E128, C012" w:date="2018-01-31T08:33:00Z"/>
        </w:trPr>
        <w:tc>
          <w:tcPr>
            <w:tcW w:w="14062" w:type="dxa"/>
          </w:tcPr>
          <w:p w14:paraId="5E87C6D8" w14:textId="77777777" w:rsidR="00241FA7" w:rsidRPr="00DC3A81" w:rsidRDefault="00241FA7" w:rsidP="00241FA7">
            <w:pPr>
              <w:pStyle w:val="TAL"/>
              <w:rPr>
                <w:ins w:id="17800" w:author="R2-1801206, E128, C012" w:date="2018-01-31T08:33:00Z"/>
                <w:b/>
                <w:bCs/>
                <w:i/>
                <w:noProof/>
                <w:highlight w:val="cyan"/>
                <w:lang w:eastAsia="en-GB"/>
              </w:rPr>
            </w:pPr>
            <w:ins w:id="17801" w:author="R2-1801206, E128, C012" w:date="2018-01-31T08:33:00Z">
              <w:r w:rsidRPr="00DC3A81">
                <w:rPr>
                  <w:b/>
                  <w:bCs/>
                  <w:i/>
                  <w:noProof/>
                  <w:highlight w:val="cyan"/>
                  <w:lang w:eastAsia="en-GB"/>
                </w:rPr>
                <w:t>t3xy</w:t>
              </w:r>
            </w:ins>
          </w:p>
          <w:p w14:paraId="749AA908" w14:textId="54A959D3" w:rsidR="00241FA7" w:rsidRPr="00000A61" w:rsidRDefault="00241FA7" w:rsidP="00177724">
            <w:pPr>
              <w:pStyle w:val="TAL"/>
              <w:rPr>
                <w:ins w:id="17802" w:author="R2-1801206, E128, C012" w:date="2018-01-31T08:33:00Z"/>
                <w:b/>
                <w:bCs/>
                <w:i/>
                <w:noProof/>
                <w:lang w:eastAsia="en-GB"/>
              </w:rPr>
            </w:pPr>
            <w:ins w:id="17803" w:author="R2-1801206, E128, C012" w:date="2018-01-31T08:33:00Z">
              <w:r w:rsidRPr="00DC3A81">
                <w:rPr>
                  <w:iCs/>
                  <w:noProof/>
                  <w:highlight w:val="cyan"/>
                  <w:lang w:eastAsia="en-GB"/>
                </w:rPr>
                <w:t xml:space="preserve">Timers are described in section 7.3. Value ms0 corresponds with 0 ms, ms50 corresponds </w:t>
              </w:r>
            </w:ins>
            <w:ins w:id="17804" w:author="R2-1801206, E128, C012" w:date="2018-01-31T08:34:00Z">
              <w:r w:rsidRPr="00DC3A81">
                <w:rPr>
                  <w:iCs/>
                  <w:noProof/>
                  <w:highlight w:val="cyan"/>
                  <w:lang w:eastAsia="en-GB"/>
                </w:rPr>
                <w:t>to</w:t>
              </w:r>
            </w:ins>
            <w:ins w:id="17805" w:author="R2-1801206, E128, C012" w:date="2018-01-31T08:33:00Z">
              <w:r w:rsidRPr="00DC3A81">
                <w:rPr>
                  <w:iCs/>
                  <w:noProof/>
                  <w:highlight w:val="cyan"/>
                  <w:lang w:eastAsia="en-GB"/>
                </w:rPr>
                <w:t xml:space="preserve"> 50 ms and so on.</w:t>
              </w:r>
            </w:ins>
          </w:p>
        </w:tc>
      </w:tr>
    </w:tbl>
    <w:p w14:paraId="4553F2A7" w14:textId="77777777" w:rsidR="00E051C6" w:rsidRPr="00000A61" w:rsidRDefault="00E051C6" w:rsidP="00E051C6"/>
    <w:p w14:paraId="612C2F87" w14:textId="45143345" w:rsidR="00783AAA" w:rsidRDefault="00783AAA" w:rsidP="00BB6BE9">
      <w:pPr>
        <w:pStyle w:val="Heading4"/>
      </w:pPr>
      <w:bookmarkStart w:id="17806" w:name="_Toc505697588"/>
      <w:r w:rsidRPr="00000A61">
        <w:t>–</w:t>
      </w:r>
      <w:r w:rsidRPr="00000A61">
        <w:tab/>
      </w:r>
      <w:r w:rsidRPr="00CC6CC2">
        <w:rPr>
          <w:i/>
        </w:rPr>
        <w:t>RNTI-Value</w:t>
      </w:r>
      <w:bookmarkEnd w:id="17806"/>
    </w:p>
    <w:p w14:paraId="4E663E97" w14:textId="247F8CD4" w:rsidR="00783AAA" w:rsidRDefault="00783AAA" w:rsidP="009659F7">
      <w:r>
        <w:t xml:space="preserve">The </w:t>
      </w:r>
      <w:r w:rsidRPr="00CC6CC2">
        <w:rPr>
          <w:i/>
        </w:rPr>
        <w:t>RNTI</w:t>
      </w:r>
      <w:r w:rsidR="00CC6CC2" w:rsidRPr="00CC6CC2">
        <w:rPr>
          <w:i/>
        </w:rPr>
        <w:t>-Value</w:t>
      </w:r>
      <w:r>
        <w:t xml:space="preserve"> </w:t>
      </w:r>
      <w:r w:rsidR="00CC6CC2">
        <w:t>IE represents a Radio Network Temporary Identity.</w:t>
      </w:r>
    </w:p>
    <w:p w14:paraId="75387DAD" w14:textId="77777777" w:rsidR="00CE0FF8" w:rsidRPr="00D914C6" w:rsidRDefault="00CC6CC2" w:rsidP="009659F7">
      <w:pPr>
        <w:pStyle w:val="TH"/>
      </w:pPr>
      <w:r>
        <w:rPr>
          <w:bCs/>
          <w:i/>
          <w:iCs/>
        </w:rPr>
        <w:t>RNTI-Value</w:t>
      </w:r>
      <w:r w:rsidR="00CE0FF8" w:rsidRPr="00C57C6D">
        <w:t xml:space="preserve"> </w:t>
      </w:r>
      <w:r w:rsidR="00CE0FF8" w:rsidRPr="007F0E60">
        <w:rPr>
          <w:lang w:eastAsia="x-none"/>
        </w:rPr>
        <w:t>information element</w:t>
      </w:r>
    </w:p>
    <w:p w14:paraId="133A4AF7" w14:textId="77777777" w:rsidR="00CE0FF8" w:rsidRPr="00D02B97" w:rsidRDefault="00CE0FF8" w:rsidP="00CE00FD">
      <w:pPr>
        <w:pStyle w:val="PL"/>
        <w:rPr>
          <w:rFonts w:eastAsia="MS Mincho"/>
          <w:color w:val="808080"/>
        </w:rPr>
      </w:pPr>
      <w:r w:rsidRPr="00D02B97">
        <w:rPr>
          <w:rFonts w:eastAsia="MS Mincho"/>
          <w:color w:val="808080"/>
        </w:rPr>
        <w:t>-- ASN1START</w:t>
      </w:r>
    </w:p>
    <w:p w14:paraId="4FCCE6EA" w14:textId="2C6C7394" w:rsidR="00CC6CC2" w:rsidRPr="00D02B97" w:rsidRDefault="00CC6CC2" w:rsidP="00CE00FD">
      <w:pPr>
        <w:pStyle w:val="PL"/>
        <w:rPr>
          <w:color w:val="808080"/>
        </w:rPr>
      </w:pPr>
      <w:r w:rsidRPr="00D02B97">
        <w:rPr>
          <w:color w:val="808080"/>
        </w:rPr>
        <w:t>-- TAG-RNTI-VALUE-START</w:t>
      </w:r>
    </w:p>
    <w:p w14:paraId="02C36CA4" w14:textId="77777777" w:rsidR="00CC6CC2" w:rsidRPr="00000A61" w:rsidRDefault="00CC6CC2" w:rsidP="00CE00FD">
      <w:pPr>
        <w:pStyle w:val="PL"/>
      </w:pPr>
    </w:p>
    <w:p w14:paraId="050AB061" w14:textId="687B4052" w:rsidR="00CC6CC2" w:rsidRPr="00000A61" w:rsidRDefault="00CC6CC2" w:rsidP="00CE00FD">
      <w:pPr>
        <w:pStyle w:val="PL"/>
      </w:pPr>
      <w:r>
        <w:t>RNTI-Value</w:t>
      </w:r>
      <w:r w:rsidRPr="00000A61">
        <w:t xml:space="preserve"> ::=</w:t>
      </w:r>
      <w:r w:rsidRPr="00000A61">
        <w:tab/>
      </w:r>
      <w:r w:rsidRPr="00000A61">
        <w:tab/>
      </w:r>
      <w:r w:rsidRPr="00000A61">
        <w:tab/>
      </w:r>
      <w:r w:rsidRPr="00000A61">
        <w:tab/>
      </w:r>
      <w:r w:rsidRPr="00000A61">
        <w:tab/>
      </w:r>
      <w:r w:rsidRPr="00000A61">
        <w:tab/>
      </w:r>
      <w:commentRangeStart w:id="17807"/>
      <w:del w:id="17808" w:author="Ericsson" w:date="2018-03-05T14:55:00Z">
        <w:r w:rsidRPr="00D02B97" w:rsidDel="00F15381">
          <w:rPr>
            <w:color w:val="993366"/>
          </w:rPr>
          <w:delText>BIT</w:delText>
        </w:r>
        <w:r w:rsidDel="00F15381">
          <w:delText xml:space="preserve"> </w:delText>
        </w:r>
        <w:r w:rsidRPr="00D02B97" w:rsidDel="00F15381">
          <w:rPr>
            <w:color w:val="993366"/>
          </w:rPr>
          <w:delText>STRING</w:delText>
        </w:r>
      </w:del>
      <w:ins w:id="17809" w:author="Ericsson" w:date="2018-03-05T14:55:00Z">
        <w:r w:rsidR="00F15381">
          <w:rPr>
            <w:color w:val="993366"/>
          </w:rPr>
          <w:t>INTEGER</w:t>
        </w:r>
      </w:ins>
      <w:r>
        <w:t xml:space="preserve"> (</w:t>
      </w:r>
      <w:del w:id="17810" w:author="Ericsson" w:date="2018-03-05T14:56:00Z">
        <w:r w:rsidRPr="00D02B97" w:rsidDel="00F15381">
          <w:rPr>
            <w:color w:val="993366"/>
          </w:rPr>
          <w:delText>SIZE</w:delText>
        </w:r>
        <w:r w:rsidDel="00F15381">
          <w:delText xml:space="preserve"> (</w:delText>
        </w:r>
      </w:del>
      <w:ins w:id="17811" w:author="Ericsson" w:date="2018-03-05T14:56:00Z">
        <w:r w:rsidR="00F15381">
          <w:t>0..65535</w:t>
        </w:r>
      </w:ins>
      <w:del w:id="17812" w:author="Ericsson" w:date="2018-03-05T14:56:00Z">
        <w:r w:rsidDel="00F15381">
          <w:delText>16)</w:delText>
        </w:r>
      </w:del>
      <w:r>
        <w:t>)</w:t>
      </w:r>
      <w:commentRangeEnd w:id="17807"/>
      <w:r w:rsidR="00824F11">
        <w:rPr>
          <w:rStyle w:val="CommentReference"/>
          <w:rFonts w:ascii="Times New Roman" w:hAnsi="Times New Roman"/>
          <w:noProof w:val="0"/>
          <w:lang w:eastAsia="en-US"/>
        </w:rPr>
        <w:commentReference w:id="17807"/>
      </w:r>
    </w:p>
    <w:p w14:paraId="061D223A" w14:textId="77777777" w:rsidR="00CC6CC2" w:rsidRPr="00000A61" w:rsidRDefault="00CC6CC2" w:rsidP="00CE00FD">
      <w:pPr>
        <w:pStyle w:val="PL"/>
      </w:pPr>
    </w:p>
    <w:p w14:paraId="3E5A959C" w14:textId="77777777" w:rsidR="00CE0FF8" w:rsidRPr="00D02B97" w:rsidRDefault="00CC6CC2" w:rsidP="00CE00FD">
      <w:pPr>
        <w:pStyle w:val="PL"/>
        <w:rPr>
          <w:rFonts w:eastAsia="MS Mincho"/>
          <w:color w:val="808080"/>
        </w:rPr>
      </w:pPr>
      <w:r w:rsidRPr="00D02B97">
        <w:rPr>
          <w:color w:val="808080"/>
        </w:rPr>
        <w:t>-- TAG-RNTI-VALUE-STOP</w:t>
      </w:r>
    </w:p>
    <w:p w14:paraId="342A5E22" w14:textId="77777777" w:rsidR="00CE0FF8" w:rsidRPr="00D02B97" w:rsidRDefault="00CE0FF8" w:rsidP="00CE00FD">
      <w:pPr>
        <w:pStyle w:val="PL"/>
        <w:rPr>
          <w:rFonts w:eastAsia="MS Mincho"/>
          <w:color w:val="808080"/>
        </w:rPr>
      </w:pPr>
      <w:r w:rsidRPr="00D02B97">
        <w:rPr>
          <w:rFonts w:eastAsia="MS Mincho"/>
          <w:color w:val="808080"/>
        </w:rPr>
        <w:t>-- ASN1STOP</w:t>
      </w:r>
    </w:p>
    <w:p w14:paraId="612085C0" w14:textId="77777777" w:rsidR="007A497D" w:rsidRPr="00DC3A81" w:rsidRDefault="007A497D" w:rsidP="007A497D">
      <w:pPr>
        <w:pStyle w:val="Heading4"/>
        <w:rPr>
          <w:ins w:id="17813" w:author="RIL-Z073" w:date="2018-01-30T22:31:00Z"/>
          <w:highlight w:val="cyan"/>
        </w:rPr>
      </w:pPr>
      <w:bookmarkStart w:id="17814" w:name="_Toc505697589"/>
      <w:bookmarkStart w:id="17815" w:name="_Toc500942749"/>
      <w:ins w:id="17816" w:author="RIL-Z073" w:date="2018-01-30T22:31:00Z">
        <w:r w:rsidRPr="00DC3A81">
          <w:rPr>
            <w:highlight w:val="cyan"/>
          </w:rPr>
          <w:t>–</w:t>
        </w:r>
        <w:r w:rsidRPr="00DC3A81">
          <w:rPr>
            <w:highlight w:val="cyan"/>
          </w:rPr>
          <w:tab/>
        </w:r>
        <w:r w:rsidRPr="00DC3A81">
          <w:rPr>
            <w:i/>
            <w:highlight w:val="cyan"/>
          </w:rPr>
          <w:t>RSRP-Range</w:t>
        </w:r>
        <w:bookmarkEnd w:id="17814"/>
      </w:ins>
    </w:p>
    <w:p w14:paraId="37B7F6CF" w14:textId="5895A598" w:rsidR="007A497D" w:rsidRPr="00DC3A81" w:rsidRDefault="007A497D">
      <w:pPr>
        <w:rPr>
          <w:ins w:id="17817" w:author="RIL-Z073" w:date="2018-01-30T22:31:00Z"/>
          <w:highlight w:val="cyan"/>
        </w:rPr>
        <w:pPrChange w:id="17818" w:author="R2-1801157" w:date="2018-01-30T16:50:00Z">
          <w:pPr>
            <w:ind w:left="284"/>
          </w:pPr>
        </w:pPrChange>
      </w:pPr>
      <w:ins w:id="17819" w:author="RIL-Z073" w:date="2018-01-30T22:31:00Z">
        <w:r w:rsidRPr="00DC3A81">
          <w:rPr>
            <w:highlight w:val="cyan"/>
          </w:rPr>
          <w:t xml:space="preserve">The IE </w:t>
        </w:r>
        <w:r w:rsidRPr="00DC3A81">
          <w:rPr>
            <w:i/>
            <w:noProof/>
            <w:highlight w:val="cyan"/>
          </w:rPr>
          <w:t>RSRP-Range</w:t>
        </w:r>
        <w:r w:rsidRPr="00DC3A81">
          <w:rPr>
            <w:highlight w:val="cyan"/>
          </w:rPr>
          <w:t xml:space="preserve"> specifies </w:t>
        </w:r>
        <w:r w:rsidRPr="00DC3A81">
          <w:rPr>
            <w:color w:val="FF0000"/>
            <w:highlight w:val="cyan"/>
            <w:rPrChange w:id="17820" w:author="R2-1801157" w:date="2018-01-30T16:49:00Z">
              <w:rPr/>
            </w:rPrChange>
          </w:rPr>
          <w:t>the</w:t>
        </w:r>
        <w:r w:rsidRPr="00DC3A81">
          <w:rPr>
            <w:highlight w:val="cyan"/>
          </w:rPr>
          <w:t xml:space="preserve"> value range used in RSRP measurements and thresholds. Integer value for RSRP measurements according to mapping table in TS 38.133 [</w:t>
        </w:r>
      </w:ins>
      <w:ins w:id="17821" w:author="RIL-Z073" w:date="2018-01-30T22:41:00Z">
        <w:r w:rsidRPr="00DC3A81">
          <w:rPr>
            <w:highlight w:val="cyan"/>
          </w:rPr>
          <w:t>14</w:t>
        </w:r>
      </w:ins>
      <w:ins w:id="17822" w:author="RIL-Z073" w:date="2018-01-30T22:31:00Z">
        <w:r w:rsidRPr="00DC3A81">
          <w:rPr>
            <w:highlight w:val="cyan"/>
          </w:rPr>
          <w:t>].</w:t>
        </w:r>
      </w:ins>
    </w:p>
    <w:p w14:paraId="278437CC" w14:textId="77777777" w:rsidR="007A497D" w:rsidRPr="00DC3A81" w:rsidRDefault="007A497D" w:rsidP="00D90216">
      <w:pPr>
        <w:pStyle w:val="TH"/>
        <w:rPr>
          <w:ins w:id="17823" w:author="RIL-Z073" w:date="2018-01-30T22:31:00Z"/>
          <w:highlight w:val="cyan"/>
        </w:rPr>
      </w:pPr>
      <w:ins w:id="17824" w:author="RIL-Z073" w:date="2018-01-30T22:31:00Z">
        <w:r w:rsidRPr="00DC3A81">
          <w:rPr>
            <w:i/>
            <w:highlight w:val="cyan"/>
          </w:rPr>
          <w:t>RSRP-Range</w:t>
        </w:r>
        <w:r w:rsidRPr="00DC3A81">
          <w:rPr>
            <w:highlight w:val="cyan"/>
          </w:rPr>
          <w:t xml:space="preserve"> information element</w:t>
        </w:r>
      </w:ins>
    </w:p>
    <w:p w14:paraId="20C8C204" w14:textId="77777777" w:rsidR="007A497D" w:rsidRPr="00DC3A81" w:rsidRDefault="007A497D" w:rsidP="007A497D">
      <w:pPr>
        <w:pStyle w:val="PL"/>
        <w:rPr>
          <w:ins w:id="17825" w:author="RIL-Z073" w:date="2018-01-30T22:31:00Z"/>
          <w:rFonts w:eastAsia="MS Mincho"/>
          <w:color w:val="808080"/>
          <w:highlight w:val="cyan"/>
        </w:rPr>
      </w:pPr>
      <w:ins w:id="17826" w:author="RIL-Z073" w:date="2018-01-30T22:31:00Z">
        <w:r w:rsidRPr="00DC3A81">
          <w:rPr>
            <w:rFonts w:eastAsia="MS Mincho"/>
            <w:color w:val="808080"/>
            <w:highlight w:val="cyan"/>
          </w:rPr>
          <w:t>-- ASN1START</w:t>
        </w:r>
      </w:ins>
    </w:p>
    <w:p w14:paraId="50C7E918" w14:textId="094FAE62" w:rsidR="007A497D" w:rsidRPr="00DC3A81" w:rsidRDefault="007A497D" w:rsidP="007A497D">
      <w:pPr>
        <w:pStyle w:val="PL"/>
        <w:rPr>
          <w:ins w:id="17827" w:author="RIL-Z073" w:date="2018-01-30T22:31:00Z"/>
          <w:color w:val="808080"/>
          <w:highlight w:val="cyan"/>
        </w:rPr>
      </w:pPr>
      <w:ins w:id="17828" w:author="RIL-Z073" w:date="2018-01-30T22:31:00Z">
        <w:r w:rsidRPr="00DC3A81">
          <w:rPr>
            <w:color w:val="808080"/>
            <w:highlight w:val="cyan"/>
          </w:rPr>
          <w:t>-- TAG-</w:t>
        </w:r>
      </w:ins>
      <w:ins w:id="17829" w:author="RIL-Z073" w:date="2018-01-30T22:34:00Z">
        <w:r w:rsidRPr="00DC3A81">
          <w:rPr>
            <w:color w:val="808080"/>
            <w:highlight w:val="cyan"/>
          </w:rPr>
          <w:t>RSRP-RANGE</w:t>
        </w:r>
      </w:ins>
      <w:ins w:id="17830" w:author="RIL-Z073" w:date="2018-01-30T22:31:00Z">
        <w:r w:rsidRPr="00DC3A81">
          <w:rPr>
            <w:color w:val="808080"/>
            <w:highlight w:val="cyan"/>
          </w:rPr>
          <w:t>-START</w:t>
        </w:r>
      </w:ins>
    </w:p>
    <w:p w14:paraId="20462F2A" w14:textId="77777777" w:rsidR="007A497D" w:rsidRPr="00DC3A81" w:rsidRDefault="007A497D" w:rsidP="007A497D">
      <w:pPr>
        <w:pStyle w:val="PL"/>
        <w:rPr>
          <w:ins w:id="17831" w:author="RIL-Z073" w:date="2018-01-30T22:31:00Z"/>
          <w:highlight w:val="cyan"/>
        </w:rPr>
      </w:pPr>
    </w:p>
    <w:p w14:paraId="7B96EAB5" w14:textId="0FC1782C" w:rsidR="007A497D" w:rsidRPr="00DC3A81" w:rsidRDefault="007A497D" w:rsidP="007A497D">
      <w:pPr>
        <w:pStyle w:val="PL"/>
        <w:rPr>
          <w:ins w:id="17832" w:author="RIL-Z073" w:date="2018-01-30T22:35:00Z"/>
          <w:highlight w:val="cyan"/>
        </w:rPr>
      </w:pPr>
      <w:ins w:id="17833" w:author="RIL-Z073" w:date="2018-01-30T22:33:00Z">
        <w:r w:rsidRPr="00DC3A81">
          <w:rPr>
            <w:highlight w:val="cyan"/>
          </w:rPr>
          <w:t>RSRP-Range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INTEGER(0..124)</w:t>
        </w:r>
      </w:ins>
    </w:p>
    <w:p w14:paraId="0C2BE21E" w14:textId="77777777" w:rsidR="007A497D" w:rsidRPr="00DC3A81" w:rsidRDefault="007A497D" w:rsidP="007A497D">
      <w:pPr>
        <w:pStyle w:val="PL"/>
        <w:rPr>
          <w:ins w:id="17834" w:author="RIL-Z073" w:date="2018-01-30T22:31:00Z"/>
          <w:highlight w:val="cyan"/>
        </w:rPr>
      </w:pPr>
    </w:p>
    <w:p w14:paraId="67B71943" w14:textId="02DA5009" w:rsidR="007A497D" w:rsidRPr="00DC3A81" w:rsidRDefault="007A497D" w:rsidP="007A497D">
      <w:pPr>
        <w:pStyle w:val="PL"/>
        <w:rPr>
          <w:ins w:id="17835" w:author="RIL-Z073" w:date="2018-01-30T22:31:00Z"/>
          <w:rFonts w:eastAsia="MS Mincho"/>
          <w:color w:val="808080"/>
          <w:highlight w:val="cyan"/>
        </w:rPr>
      </w:pPr>
      <w:ins w:id="17836" w:author="RIL-Z073" w:date="2018-01-30T22:31:00Z">
        <w:r w:rsidRPr="00DC3A81">
          <w:rPr>
            <w:color w:val="808080"/>
            <w:highlight w:val="cyan"/>
          </w:rPr>
          <w:t>-- TAG-</w:t>
        </w:r>
      </w:ins>
      <w:ins w:id="17837" w:author="RIL-Z073" w:date="2018-01-30T22:34:00Z">
        <w:r w:rsidRPr="00DC3A81">
          <w:rPr>
            <w:color w:val="808080"/>
            <w:highlight w:val="cyan"/>
          </w:rPr>
          <w:t>RSRP-RANGE</w:t>
        </w:r>
      </w:ins>
      <w:ins w:id="17838" w:author="RIL-Z073" w:date="2018-01-30T22:31:00Z">
        <w:r w:rsidRPr="00DC3A81">
          <w:rPr>
            <w:color w:val="808080"/>
            <w:highlight w:val="cyan"/>
          </w:rPr>
          <w:t>-STOP</w:t>
        </w:r>
      </w:ins>
    </w:p>
    <w:p w14:paraId="765114C0" w14:textId="77777777" w:rsidR="007A497D" w:rsidRPr="00DC3A81" w:rsidRDefault="007A497D" w:rsidP="007A497D">
      <w:pPr>
        <w:pStyle w:val="PL"/>
        <w:rPr>
          <w:ins w:id="17839" w:author="RIL-Z073" w:date="2018-01-30T22:31:00Z"/>
          <w:rFonts w:eastAsia="MS Mincho"/>
          <w:color w:val="808080"/>
          <w:highlight w:val="cyan"/>
        </w:rPr>
      </w:pPr>
      <w:ins w:id="17840" w:author="RIL-Z073" w:date="2018-01-30T22:31:00Z">
        <w:r w:rsidRPr="00DC3A81">
          <w:rPr>
            <w:rFonts w:eastAsia="MS Mincho"/>
            <w:color w:val="808080"/>
            <w:highlight w:val="cyan"/>
          </w:rPr>
          <w:t>-- ASN1STOP</w:t>
        </w:r>
      </w:ins>
    </w:p>
    <w:p w14:paraId="3EB01B99" w14:textId="31CB7152" w:rsidR="007A497D" w:rsidRPr="00DC3A81" w:rsidRDefault="007A497D" w:rsidP="007A497D">
      <w:pPr>
        <w:pStyle w:val="Heading4"/>
        <w:rPr>
          <w:ins w:id="17841" w:author="RIL-Z073" w:date="2018-01-30T22:44:00Z"/>
          <w:highlight w:val="cyan"/>
        </w:rPr>
      </w:pPr>
      <w:bookmarkStart w:id="17842" w:name="_Toc505697590"/>
      <w:ins w:id="17843" w:author="RIL-Z073" w:date="2018-01-30T22:44:00Z">
        <w:r w:rsidRPr="00DC3A81">
          <w:rPr>
            <w:highlight w:val="cyan"/>
          </w:rPr>
          <w:t>–</w:t>
        </w:r>
        <w:r w:rsidRPr="00DC3A81">
          <w:rPr>
            <w:highlight w:val="cyan"/>
          </w:rPr>
          <w:tab/>
        </w:r>
        <w:r w:rsidRPr="00DC3A81">
          <w:rPr>
            <w:i/>
            <w:highlight w:val="cyan"/>
          </w:rPr>
          <w:t>RSR</w:t>
        </w:r>
      </w:ins>
      <w:ins w:id="17844" w:author="RIL-Z073" w:date="2018-01-30T22:45:00Z">
        <w:r w:rsidRPr="00DC3A81">
          <w:rPr>
            <w:i/>
            <w:highlight w:val="cyan"/>
          </w:rPr>
          <w:t>Q</w:t>
        </w:r>
      </w:ins>
      <w:ins w:id="17845" w:author="RIL-Z073" w:date="2018-01-30T22:44:00Z">
        <w:r w:rsidRPr="00DC3A81">
          <w:rPr>
            <w:i/>
            <w:highlight w:val="cyan"/>
          </w:rPr>
          <w:t>-Range</w:t>
        </w:r>
        <w:bookmarkEnd w:id="17842"/>
      </w:ins>
    </w:p>
    <w:p w14:paraId="029D113C" w14:textId="60517145" w:rsidR="007A497D" w:rsidRPr="00DC3A81" w:rsidRDefault="007A497D" w:rsidP="007A497D">
      <w:pPr>
        <w:rPr>
          <w:ins w:id="17846" w:author="RIL-Z073" w:date="2018-01-30T22:31:00Z"/>
          <w:highlight w:val="cyan"/>
        </w:rPr>
      </w:pPr>
      <w:ins w:id="17847" w:author="RIL-Z073" w:date="2018-01-30T22:31:00Z">
        <w:r w:rsidRPr="00DC3A81">
          <w:rPr>
            <w:highlight w:val="cyan"/>
          </w:rPr>
          <w:t xml:space="preserve">The IE </w:t>
        </w:r>
        <w:r w:rsidRPr="00DC3A81">
          <w:rPr>
            <w:i/>
            <w:noProof/>
            <w:highlight w:val="cyan"/>
          </w:rPr>
          <w:t>RSRQ-Range</w:t>
        </w:r>
        <w:r w:rsidRPr="00DC3A81">
          <w:rPr>
            <w:highlight w:val="cyan"/>
          </w:rPr>
          <w:t xml:space="preserve"> specifies the value range used in RSRQ measurements and thresholds. Integer value for RSRQ measurements is according to mapping table in TS 38.133 [14].</w:t>
        </w:r>
      </w:ins>
    </w:p>
    <w:p w14:paraId="5EAAE2FE" w14:textId="77777777" w:rsidR="007A497D" w:rsidRPr="00DC3A81" w:rsidRDefault="007A497D" w:rsidP="00D90216">
      <w:pPr>
        <w:pStyle w:val="TH"/>
        <w:rPr>
          <w:ins w:id="17848" w:author="RIL-Z073" w:date="2018-01-30T22:31:00Z"/>
          <w:highlight w:val="cyan"/>
        </w:rPr>
      </w:pPr>
      <w:ins w:id="17849" w:author="RIL-Z073" w:date="2018-01-30T22:31:00Z">
        <w:r w:rsidRPr="00DC3A81">
          <w:rPr>
            <w:i/>
            <w:highlight w:val="cyan"/>
          </w:rPr>
          <w:t>RSRQ-Range</w:t>
        </w:r>
        <w:r w:rsidRPr="00DC3A81">
          <w:rPr>
            <w:highlight w:val="cyan"/>
          </w:rPr>
          <w:t xml:space="preserve"> information element</w:t>
        </w:r>
      </w:ins>
    </w:p>
    <w:p w14:paraId="27A1EF7A" w14:textId="77777777" w:rsidR="007A497D" w:rsidRPr="00DC3A81" w:rsidRDefault="007A497D" w:rsidP="007A497D">
      <w:pPr>
        <w:pStyle w:val="PL"/>
        <w:rPr>
          <w:ins w:id="17850" w:author="RIL-Z073" w:date="2018-01-30T22:42:00Z"/>
          <w:rFonts w:eastAsia="MS Mincho"/>
          <w:color w:val="808080"/>
          <w:highlight w:val="cyan"/>
        </w:rPr>
      </w:pPr>
      <w:ins w:id="17851" w:author="RIL-Z073" w:date="2018-01-30T22:42:00Z">
        <w:r w:rsidRPr="00DC3A81">
          <w:rPr>
            <w:rFonts w:eastAsia="MS Mincho"/>
            <w:color w:val="808080"/>
            <w:highlight w:val="cyan"/>
          </w:rPr>
          <w:t>-- ASN1START</w:t>
        </w:r>
      </w:ins>
    </w:p>
    <w:p w14:paraId="0A6CDFA9" w14:textId="617E68A1" w:rsidR="007A497D" w:rsidRPr="00DC3A81" w:rsidRDefault="007A497D" w:rsidP="007A497D">
      <w:pPr>
        <w:pStyle w:val="PL"/>
        <w:rPr>
          <w:ins w:id="17852" w:author="RIL-Z073" w:date="2018-01-30T22:42:00Z"/>
          <w:color w:val="808080"/>
          <w:highlight w:val="cyan"/>
        </w:rPr>
      </w:pPr>
      <w:ins w:id="17853" w:author="RIL-Z073" w:date="2018-01-30T22:42:00Z">
        <w:r w:rsidRPr="00DC3A81">
          <w:rPr>
            <w:color w:val="808080"/>
            <w:highlight w:val="cyan"/>
          </w:rPr>
          <w:t>-- TAG-RSRQ-RANGE-START</w:t>
        </w:r>
      </w:ins>
    </w:p>
    <w:p w14:paraId="0DCCFCB0" w14:textId="77777777" w:rsidR="007A497D" w:rsidRPr="00DC3A81" w:rsidRDefault="007A497D" w:rsidP="007A497D">
      <w:pPr>
        <w:pStyle w:val="PL"/>
        <w:rPr>
          <w:ins w:id="17854" w:author="RIL-Z073" w:date="2018-01-30T22:42:00Z"/>
          <w:highlight w:val="cyan"/>
        </w:rPr>
      </w:pPr>
    </w:p>
    <w:p w14:paraId="0C069873" w14:textId="39D8B3D3" w:rsidR="007A497D" w:rsidRPr="00DC3A81" w:rsidRDefault="007A497D" w:rsidP="007A497D">
      <w:pPr>
        <w:pStyle w:val="PL"/>
        <w:rPr>
          <w:ins w:id="17855" w:author="RIL-Z073" w:date="2018-01-30T22:42:00Z"/>
          <w:highlight w:val="cyan"/>
        </w:rPr>
      </w:pPr>
      <w:ins w:id="17856" w:author="RIL-Z073" w:date="2018-01-30T22:42:00Z">
        <w:r w:rsidRPr="00DC3A81">
          <w:rPr>
            <w:highlight w:val="cyan"/>
          </w:rPr>
          <w:t>RSRQ-Range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INTEGER(0..127)</w:t>
        </w:r>
      </w:ins>
    </w:p>
    <w:p w14:paraId="74132334" w14:textId="77777777" w:rsidR="007A497D" w:rsidRPr="00DC3A81" w:rsidRDefault="007A497D" w:rsidP="007A497D">
      <w:pPr>
        <w:pStyle w:val="PL"/>
        <w:rPr>
          <w:ins w:id="17857" w:author="RIL-Z073" w:date="2018-01-30T22:42:00Z"/>
          <w:highlight w:val="cyan"/>
        </w:rPr>
      </w:pPr>
    </w:p>
    <w:p w14:paraId="1D3A8145" w14:textId="359DD19B" w:rsidR="007A497D" w:rsidRPr="00DC3A81" w:rsidRDefault="007A497D" w:rsidP="007A497D">
      <w:pPr>
        <w:pStyle w:val="PL"/>
        <w:rPr>
          <w:ins w:id="17858" w:author="RIL-Z073" w:date="2018-01-30T22:42:00Z"/>
          <w:rFonts w:eastAsia="MS Mincho"/>
          <w:color w:val="808080"/>
          <w:highlight w:val="cyan"/>
        </w:rPr>
      </w:pPr>
      <w:ins w:id="17859" w:author="RIL-Z073" w:date="2018-01-30T22:42:00Z">
        <w:r w:rsidRPr="00DC3A81">
          <w:rPr>
            <w:color w:val="808080"/>
            <w:highlight w:val="cyan"/>
          </w:rPr>
          <w:lastRenderedPageBreak/>
          <w:t>-- TAG-RSRQ-RANGE-STOP</w:t>
        </w:r>
      </w:ins>
    </w:p>
    <w:p w14:paraId="687E05D0" w14:textId="77777777" w:rsidR="007A497D" w:rsidRPr="00DC3A81" w:rsidRDefault="007A497D" w:rsidP="007A497D">
      <w:pPr>
        <w:pStyle w:val="PL"/>
        <w:rPr>
          <w:ins w:id="17860" w:author="RIL-Z073" w:date="2018-01-30T22:42:00Z"/>
          <w:rFonts w:eastAsia="MS Mincho"/>
          <w:color w:val="808080"/>
          <w:highlight w:val="cyan"/>
        </w:rPr>
      </w:pPr>
      <w:ins w:id="17861" w:author="RIL-Z073" w:date="2018-01-30T22:42:00Z">
        <w:r w:rsidRPr="00DC3A81">
          <w:rPr>
            <w:rFonts w:eastAsia="MS Mincho"/>
            <w:color w:val="808080"/>
            <w:highlight w:val="cyan"/>
          </w:rPr>
          <w:t>-- ASN1STOP</w:t>
        </w:r>
      </w:ins>
    </w:p>
    <w:p w14:paraId="2DEA67F4" w14:textId="64B9E294" w:rsidR="007A497D" w:rsidRPr="00DC3A81" w:rsidRDefault="007A497D" w:rsidP="007A497D">
      <w:pPr>
        <w:pStyle w:val="Heading4"/>
        <w:rPr>
          <w:ins w:id="17862" w:author="RIL-Z073" w:date="2018-01-30T22:45:00Z"/>
          <w:highlight w:val="cyan"/>
        </w:rPr>
      </w:pPr>
      <w:bookmarkStart w:id="17863" w:name="_Toc505697591"/>
      <w:ins w:id="17864" w:author="RIL-Z073" w:date="2018-01-30T22:45:00Z">
        <w:r w:rsidRPr="00DC3A81">
          <w:rPr>
            <w:highlight w:val="cyan"/>
          </w:rPr>
          <w:t>–</w:t>
        </w:r>
        <w:r w:rsidRPr="00DC3A81">
          <w:rPr>
            <w:highlight w:val="cyan"/>
          </w:rPr>
          <w:tab/>
        </w:r>
        <w:r w:rsidRPr="00DC3A81">
          <w:rPr>
            <w:i/>
            <w:highlight w:val="cyan"/>
          </w:rPr>
          <w:t>SINR-Range</w:t>
        </w:r>
        <w:bookmarkEnd w:id="17863"/>
      </w:ins>
    </w:p>
    <w:p w14:paraId="623ACA1E" w14:textId="654F6042" w:rsidR="007A497D" w:rsidRPr="00DC3A81" w:rsidRDefault="007A497D" w:rsidP="007A497D">
      <w:pPr>
        <w:rPr>
          <w:ins w:id="17865" w:author="RIL-Z073" w:date="2018-01-30T22:31:00Z"/>
          <w:highlight w:val="cyan"/>
        </w:rPr>
      </w:pPr>
      <w:ins w:id="17866" w:author="RIL-Z073" w:date="2018-01-30T22:31:00Z">
        <w:r w:rsidRPr="00DC3A81">
          <w:rPr>
            <w:highlight w:val="cyan"/>
          </w:rPr>
          <w:t xml:space="preserve">The IE </w:t>
        </w:r>
      </w:ins>
      <w:ins w:id="17867" w:author="" w:date="2018-01-31T13:29:00Z">
        <w:r w:rsidRPr="00DC3A81">
          <w:rPr>
            <w:i/>
            <w:noProof/>
            <w:highlight w:val="cyan"/>
          </w:rPr>
          <w:t>SINR</w:t>
        </w:r>
      </w:ins>
      <w:ins w:id="17868" w:author="RIL-Z073" w:date="2018-01-30T22:31:00Z">
        <w:r w:rsidRPr="00DC3A81">
          <w:rPr>
            <w:i/>
            <w:noProof/>
            <w:highlight w:val="cyan"/>
          </w:rPr>
          <w:t>-Range</w:t>
        </w:r>
        <w:r w:rsidRPr="00DC3A81">
          <w:rPr>
            <w:highlight w:val="cyan"/>
          </w:rPr>
          <w:t xml:space="preserve"> specifies the value range used in SINR measurements and thresholds. Integer value for SINR measurements is according to mapping table in TS 38.133 [14].</w:t>
        </w:r>
      </w:ins>
    </w:p>
    <w:p w14:paraId="0468DDCF" w14:textId="77777777" w:rsidR="007A497D" w:rsidRPr="00DC3A81" w:rsidRDefault="007A497D" w:rsidP="00D90216">
      <w:pPr>
        <w:pStyle w:val="TH"/>
        <w:rPr>
          <w:ins w:id="17869" w:author="RIL-Z073" w:date="2018-01-30T22:31:00Z"/>
          <w:highlight w:val="cyan"/>
        </w:rPr>
      </w:pPr>
      <w:ins w:id="17870" w:author="RIL-Z073" w:date="2018-01-30T22:31:00Z">
        <w:r w:rsidRPr="00DC3A81">
          <w:rPr>
            <w:i/>
            <w:highlight w:val="cyan"/>
          </w:rPr>
          <w:t>SINR-Range</w:t>
        </w:r>
        <w:r w:rsidRPr="00DC3A81">
          <w:rPr>
            <w:highlight w:val="cyan"/>
          </w:rPr>
          <w:t xml:space="preserve"> information element</w:t>
        </w:r>
      </w:ins>
    </w:p>
    <w:p w14:paraId="58F72C8B" w14:textId="77777777" w:rsidR="007A497D" w:rsidRPr="00DC3A81" w:rsidRDefault="007A497D" w:rsidP="007A497D">
      <w:pPr>
        <w:pStyle w:val="PL"/>
        <w:rPr>
          <w:ins w:id="17871" w:author="RIL-Z073" w:date="2018-01-30T22:43:00Z"/>
          <w:rFonts w:eastAsia="MS Mincho"/>
          <w:color w:val="808080"/>
          <w:highlight w:val="cyan"/>
        </w:rPr>
      </w:pPr>
      <w:ins w:id="17872" w:author="RIL-Z073" w:date="2018-01-30T22:43:00Z">
        <w:r w:rsidRPr="00DC3A81">
          <w:rPr>
            <w:rFonts w:eastAsia="MS Mincho"/>
            <w:color w:val="808080"/>
            <w:highlight w:val="cyan"/>
          </w:rPr>
          <w:t>-- ASN1START</w:t>
        </w:r>
      </w:ins>
    </w:p>
    <w:p w14:paraId="1D74BC3F" w14:textId="78E61072" w:rsidR="007A497D" w:rsidRPr="00DC3A81" w:rsidRDefault="007A497D" w:rsidP="007A497D">
      <w:pPr>
        <w:pStyle w:val="PL"/>
        <w:rPr>
          <w:ins w:id="17873" w:author="RIL-Z073" w:date="2018-01-30T22:43:00Z"/>
          <w:color w:val="808080"/>
          <w:highlight w:val="cyan"/>
        </w:rPr>
      </w:pPr>
      <w:ins w:id="17874" w:author="RIL-Z073" w:date="2018-01-30T22:43:00Z">
        <w:r w:rsidRPr="00DC3A81">
          <w:rPr>
            <w:color w:val="808080"/>
            <w:highlight w:val="cyan"/>
          </w:rPr>
          <w:t>-- TAG-</w:t>
        </w:r>
      </w:ins>
      <w:ins w:id="17875" w:author="RIL-Z073" w:date="2018-01-30T22:46:00Z">
        <w:r w:rsidRPr="00DC3A81">
          <w:rPr>
            <w:highlight w:val="cyan"/>
          </w:rPr>
          <w:t>SINR</w:t>
        </w:r>
      </w:ins>
      <w:ins w:id="17876" w:author="RIL-Z073" w:date="2018-01-30T22:43:00Z">
        <w:r w:rsidRPr="00DC3A81">
          <w:rPr>
            <w:color w:val="808080"/>
            <w:highlight w:val="cyan"/>
          </w:rPr>
          <w:t>-RANGE-START</w:t>
        </w:r>
      </w:ins>
    </w:p>
    <w:p w14:paraId="22667802" w14:textId="77777777" w:rsidR="007A497D" w:rsidRPr="00DC3A81" w:rsidRDefault="007A497D" w:rsidP="007A497D">
      <w:pPr>
        <w:pStyle w:val="PL"/>
        <w:rPr>
          <w:ins w:id="17877" w:author="RIL-Z073" w:date="2018-01-30T22:43:00Z"/>
          <w:highlight w:val="cyan"/>
        </w:rPr>
      </w:pPr>
    </w:p>
    <w:p w14:paraId="0FA89FBF" w14:textId="790533F2" w:rsidR="007A497D" w:rsidRPr="00DC3A81" w:rsidRDefault="007A497D" w:rsidP="007A497D">
      <w:pPr>
        <w:pStyle w:val="PL"/>
        <w:rPr>
          <w:ins w:id="17878" w:author="RIL-Z073" w:date="2018-01-30T22:47:00Z"/>
          <w:highlight w:val="cyan"/>
        </w:rPr>
      </w:pPr>
      <w:ins w:id="17879" w:author="RIL-Z073" w:date="2018-01-30T22:45:00Z">
        <w:r w:rsidRPr="00DC3A81">
          <w:rPr>
            <w:highlight w:val="cyan"/>
          </w:rPr>
          <w:t>SINR-Range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t>INTEGER(0..127)</w:t>
        </w:r>
      </w:ins>
    </w:p>
    <w:p w14:paraId="57A6BE9A" w14:textId="77777777" w:rsidR="007A497D" w:rsidRPr="00DC3A81" w:rsidRDefault="007A497D" w:rsidP="007A497D">
      <w:pPr>
        <w:pStyle w:val="PL"/>
        <w:rPr>
          <w:ins w:id="17880" w:author="RIL-Z073" w:date="2018-01-30T22:43:00Z"/>
          <w:highlight w:val="cyan"/>
        </w:rPr>
      </w:pPr>
    </w:p>
    <w:p w14:paraId="53050A19" w14:textId="2333BC4A" w:rsidR="007A497D" w:rsidRPr="00DC3A81" w:rsidRDefault="007A497D" w:rsidP="007A497D">
      <w:pPr>
        <w:pStyle w:val="PL"/>
        <w:rPr>
          <w:ins w:id="17881" w:author="RIL-Z073" w:date="2018-01-30T22:43:00Z"/>
          <w:rFonts w:eastAsia="MS Mincho"/>
          <w:color w:val="808080"/>
          <w:highlight w:val="cyan"/>
        </w:rPr>
      </w:pPr>
      <w:ins w:id="17882" w:author="RIL-Z073" w:date="2018-01-30T22:43:00Z">
        <w:r w:rsidRPr="00DC3A81">
          <w:rPr>
            <w:color w:val="808080"/>
            <w:highlight w:val="cyan"/>
          </w:rPr>
          <w:t>-- TAG-</w:t>
        </w:r>
      </w:ins>
      <w:ins w:id="17883" w:author="RIL-Z073" w:date="2018-01-30T22:46:00Z">
        <w:r w:rsidRPr="00DC3A81">
          <w:rPr>
            <w:highlight w:val="cyan"/>
          </w:rPr>
          <w:t>SINR</w:t>
        </w:r>
      </w:ins>
      <w:ins w:id="17884" w:author="RIL-Z073" w:date="2018-01-30T22:43:00Z">
        <w:r w:rsidRPr="00DC3A81">
          <w:rPr>
            <w:color w:val="808080"/>
            <w:highlight w:val="cyan"/>
          </w:rPr>
          <w:t>-RANGE-STOP</w:t>
        </w:r>
      </w:ins>
    </w:p>
    <w:p w14:paraId="03614544" w14:textId="77777777" w:rsidR="007A497D" w:rsidRPr="00D02B97" w:rsidRDefault="007A497D" w:rsidP="007A497D">
      <w:pPr>
        <w:pStyle w:val="PL"/>
        <w:rPr>
          <w:ins w:id="17885" w:author="RIL-Z073" w:date="2018-01-30T22:43:00Z"/>
          <w:rFonts w:eastAsia="MS Mincho"/>
          <w:color w:val="808080"/>
        </w:rPr>
      </w:pPr>
      <w:ins w:id="17886" w:author="RIL-Z073" w:date="2018-01-30T22:43:00Z">
        <w:r w:rsidRPr="00DC3A81">
          <w:rPr>
            <w:rFonts w:eastAsia="MS Mincho"/>
            <w:color w:val="808080"/>
            <w:highlight w:val="cyan"/>
          </w:rPr>
          <w:t>-- ASN1STOP</w:t>
        </w:r>
      </w:ins>
    </w:p>
    <w:p w14:paraId="27F49483" w14:textId="786F5C43" w:rsidR="00BB6BE9" w:rsidRPr="00000A61" w:rsidRDefault="00BB6BE9" w:rsidP="00BB6BE9">
      <w:pPr>
        <w:pStyle w:val="Heading4"/>
        <w:rPr>
          <w:i/>
          <w:noProof/>
        </w:rPr>
      </w:pPr>
      <w:bookmarkStart w:id="17887" w:name="_Toc505697592"/>
      <w:r w:rsidRPr="00000A61">
        <w:t>–</w:t>
      </w:r>
      <w:r w:rsidRPr="00000A61">
        <w:tab/>
      </w:r>
      <w:r w:rsidRPr="00000A61">
        <w:rPr>
          <w:i/>
        </w:rPr>
        <w:t>S</w:t>
      </w:r>
      <w:r w:rsidRPr="00000A61">
        <w:rPr>
          <w:i/>
          <w:noProof/>
        </w:rPr>
        <w:t>CellIndex</w:t>
      </w:r>
      <w:bookmarkEnd w:id="17815"/>
      <w:bookmarkEnd w:id="17887"/>
    </w:p>
    <w:p w14:paraId="6CF22FD7" w14:textId="67855A5F" w:rsidR="00BB6BE9" w:rsidRPr="00000A61" w:rsidRDefault="00BB6BE9" w:rsidP="00BB6BE9">
      <w:r w:rsidRPr="00000A61">
        <w:t xml:space="preserve">The IE </w:t>
      </w:r>
      <w:r w:rsidRPr="00000A61">
        <w:rPr>
          <w:i/>
        </w:rPr>
        <w:t>S</w:t>
      </w:r>
      <w:r w:rsidRPr="00000A61">
        <w:rPr>
          <w:i/>
          <w:noProof/>
        </w:rPr>
        <w:t>CellIndex</w:t>
      </w:r>
      <w:r w:rsidRPr="00000A61">
        <w:t xml:space="preserve"> concerns a short identity, used to identify an SCell.</w:t>
      </w:r>
    </w:p>
    <w:p w14:paraId="22224B89" w14:textId="77777777" w:rsidR="00BB6BE9" w:rsidRPr="00000A61" w:rsidRDefault="00BB6BE9" w:rsidP="00BB6BE9">
      <w:pPr>
        <w:pStyle w:val="TH"/>
      </w:pPr>
      <w:r w:rsidRPr="00000A61">
        <w:rPr>
          <w:bCs/>
          <w:i/>
          <w:iCs/>
        </w:rPr>
        <w:t xml:space="preserve">SCellIndex </w:t>
      </w:r>
      <w:r w:rsidRPr="00000A61">
        <w:t>information element</w:t>
      </w:r>
    </w:p>
    <w:p w14:paraId="20745E69" w14:textId="77777777" w:rsidR="00CB1E4B" w:rsidRPr="00D02B97" w:rsidRDefault="00CB1E4B" w:rsidP="00CE00FD">
      <w:pPr>
        <w:pStyle w:val="PL"/>
        <w:rPr>
          <w:color w:val="808080"/>
        </w:rPr>
      </w:pPr>
      <w:r w:rsidRPr="00D02B97">
        <w:rPr>
          <w:color w:val="808080"/>
        </w:rPr>
        <w:t>-- ASN1START</w:t>
      </w:r>
    </w:p>
    <w:p w14:paraId="2B56B637" w14:textId="01E8CD86" w:rsidR="00CB1E4B" w:rsidRPr="00D02B97" w:rsidRDefault="00CB1E4B" w:rsidP="00CE00FD">
      <w:pPr>
        <w:pStyle w:val="PL"/>
        <w:rPr>
          <w:color w:val="808080"/>
        </w:rPr>
      </w:pPr>
      <w:r w:rsidRPr="00D02B97">
        <w:rPr>
          <w:color w:val="808080"/>
        </w:rPr>
        <w:t>-- TAG-SCELL-INDEX-START</w:t>
      </w:r>
    </w:p>
    <w:p w14:paraId="38992E2D" w14:textId="77777777" w:rsidR="00CB1E4B" w:rsidRPr="00000A61" w:rsidRDefault="00CB1E4B" w:rsidP="00CE00FD">
      <w:pPr>
        <w:pStyle w:val="PL"/>
      </w:pPr>
    </w:p>
    <w:p w14:paraId="678D5826" w14:textId="0332D455" w:rsidR="00CB1E4B" w:rsidRPr="00D02B97" w:rsidRDefault="00CB1E4B" w:rsidP="00CE00FD">
      <w:pPr>
        <w:pStyle w:val="PL"/>
        <w:rPr>
          <w:color w:val="808080"/>
        </w:rPr>
      </w:pPr>
      <w:bookmarkStart w:id="17888" w:name="TSCellIndexr13"/>
      <w:r w:rsidRPr="00D02B97">
        <w:rPr>
          <w:color w:val="808080"/>
        </w:rPr>
        <w:t xml:space="preserve">-- </w:t>
      </w:r>
      <w:del w:id="17889" w:author="Rapporteur" w:date="2018-01-29T14:42:00Z">
        <w:r w:rsidRPr="00D02B97" w:rsidDel="00134397">
          <w:rPr>
            <w:color w:val="808080"/>
          </w:rPr>
          <w:delText xml:space="preserve">FFS: </w:delText>
        </w:r>
      </w:del>
      <w:ins w:id="17890" w:author="Rapporteur" w:date="2018-01-29T14:42:00Z">
        <w:r w:rsidR="00134397">
          <w:rPr>
            <w:color w:val="808080"/>
          </w:rPr>
          <w:t xml:space="preserve">The </w:t>
        </w:r>
      </w:ins>
      <w:r w:rsidR="00134397">
        <w:rPr>
          <w:color w:val="808080"/>
        </w:rPr>
        <w:t>v</w:t>
      </w:r>
      <w:r w:rsidRPr="00D02B97">
        <w:rPr>
          <w:color w:val="808080"/>
        </w:rPr>
        <w:t xml:space="preserve">alue range </w:t>
      </w:r>
      <w:del w:id="17891" w:author="Rapporteur" w:date="2018-01-29T14:43:00Z">
        <w:r w:rsidRPr="00D02B97" w:rsidDel="00134397">
          <w:rPr>
            <w:color w:val="808080"/>
          </w:rPr>
          <w:delText xml:space="preserve">and usage </w:delText>
        </w:r>
      </w:del>
      <w:ins w:id="17892" w:author="Rapporteur" w:date="2018-01-29T14:43:00Z">
        <w:r w:rsidR="00134397">
          <w:rPr>
            <w:color w:val="808080"/>
          </w:rPr>
          <w:t xml:space="preserve">is shared </w:t>
        </w:r>
      </w:ins>
      <w:r w:rsidRPr="00D02B97">
        <w:rPr>
          <w:color w:val="808080"/>
        </w:rPr>
        <w:t xml:space="preserve">across </w:t>
      </w:r>
      <w:ins w:id="17893" w:author="Rapporteur" w:date="2018-01-29T14:43:00Z">
        <w:r w:rsidR="00134397">
          <w:rPr>
            <w:color w:val="808080"/>
          </w:rPr>
          <w:t xml:space="preserve">the </w:t>
        </w:r>
      </w:ins>
      <w:r w:rsidRPr="00D02B97">
        <w:rPr>
          <w:color w:val="808080"/>
        </w:rPr>
        <w:t>Cell Groups</w:t>
      </w:r>
      <w:del w:id="17894" w:author="Rapporteur" w:date="2018-01-29T14:43:00Z">
        <w:r w:rsidRPr="00D02B97" w:rsidDel="00134397">
          <w:rPr>
            <w:color w:val="808080"/>
          </w:rPr>
          <w:delText xml:space="preserve"> (shared value range or separate value range). RAN1 indicated 16 serving cells per CG.</w:delText>
        </w:r>
      </w:del>
      <w:r w:rsidRPr="00D02B97">
        <w:rPr>
          <w:color w:val="808080"/>
        </w:rPr>
        <w:t xml:space="preserve"> </w:t>
      </w:r>
    </w:p>
    <w:p w14:paraId="347BA7E9" w14:textId="5B214D71" w:rsidR="00CB1E4B" w:rsidRPr="00000A61" w:rsidRDefault="00CB1E4B" w:rsidP="00CE00FD">
      <w:pPr>
        <w:pStyle w:val="PL"/>
      </w:pPr>
      <w:r w:rsidRPr="00000A61">
        <w:t>SCellIndex</w:t>
      </w:r>
      <w:bookmarkEnd w:id="17888"/>
      <w:r w:rsidRPr="00000A61">
        <w:t xml:space="preserve"> ::=</w:t>
      </w:r>
      <w:r w:rsidRPr="00000A61">
        <w:tab/>
      </w:r>
      <w:r w:rsidRPr="00000A61">
        <w:tab/>
      </w:r>
      <w:r w:rsidRPr="00000A61">
        <w:tab/>
      </w:r>
      <w:r w:rsidRPr="00000A61">
        <w:tab/>
      </w:r>
      <w:r w:rsidRPr="00000A61">
        <w:tab/>
      </w:r>
      <w:r w:rsidRPr="00000A61">
        <w:tab/>
      </w:r>
      <w:r w:rsidRPr="00D02B97">
        <w:rPr>
          <w:color w:val="993366"/>
        </w:rPr>
        <w:t>INTEGER</w:t>
      </w:r>
      <w:r w:rsidRPr="00000A61">
        <w:t xml:space="preserve"> (1..31)</w:t>
      </w:r>
    </w:p>
    <w:p w14:paraId="06E56406" w14:textId="77777777" w:rsidR="00CB1E4B" w:rsidRPr="00000A61" w:rsidRDefault="00CB1E4B" w:rsidP="00CE00FD">
      <w:pPr>
        <w:pStyle w:val="PL"/>
      </w:pPr>
    </w:p>
    <w:p w14:paraId="293AED82" w14:textId="5F4D95A3" w:rsidR="00CB1E4B" w:rsidRPr="00D02B97" w:rsidRDefault="00CB1E4B" w:rsidP="00CE00FD">
      <w:pPr>
        <w:pStyle w:val="PL"/>
        <w:rPr>
          <w:color w:val="808080"/>
        </w:rPr>
      </w:pPr>
      <w:r w:rsidRPr="00D02B97">
        <w:rPr>
          <w:color w:val="808080"/>
        </w:rPr>
        <w:t>-- TAG-SCELL</w:t>
      </w:r>
      <w:ins w:id="17895" w:author="Rapporteur" w:date="2018-01-29T14:42:00Z">
        <w:r w:rsidR="00134397">
          <w:rPr>
            <w:color w:val="808080"/>
          </w:rPr>
          <w:t>-</w:t>
        </w:r>
      </w:ins>
      <w:r w:rsidRPr="00D02B97">
        <w:rPr>
          <w:color w:val="808080"/>
        </w:rPr>
        <w:t>INDEX-STOP</w:t>
      </w:r>
    </w:p>
    <w:p w14:paraId="54B657F6" w14:textId="77777777" w:rsidR="00CB1E4B" w:rsidRPr="00D02B97" w:rsidRDefault="00CB1E4B" w:rsidP="00CE00FD">
      <w:pPr>
        <w:pStyle w:val="PL"/>
        <w:rPr>
          <w:color w:val="808080"/>
        </w:rPr>
      </w:pPr>
      <w:r w:rsidRPr="00D02B97">
        <w:rPr>
          <w:color w:val="808080"/>
        </w:rPr>
        <w:t>-- ASN1STOP</w:t>
      </w:r>
    </w:p>
    <w:p w14:paraId="456ECA73" w14:textId="77777777" w:rsidR="004370CD" w:rsidRPr="00DC3A81" w:rsidRDefault="004370CD" w:rsidP="004370CD">
      <w:pPr>
        <w:pStyle w:val="Heading4"/>
        <w:rPr>
          <w:rFonts w:eastAsia="SimSun"/>
          <w:highlight w:val="cyan"/>
        </w:rPr>
      </w:pPr>
      <w:bookmarkStart w:id="17896" w:name="_Toc500942750"/>
      <w:bookmarkStart w:id="17897" w:name="_Toc505697593"/>
      <w:r w:rsidRPr="00DC3A81">
        <w:rPr>
          <w:rFonts w:eastAsia="SimSun"/>
          <w:highlight w:val="cyan"/>
        </w:rPr>
        <w:t>–</w:t>
      </w:r>
      <w:r w:rsidRPr="00DC3A81">
        <w:rPr>
          <w:rFonts w:eastAsia="SimSun"/>
          <w:highlight w:val="cyan"/>
        </w:rPr>
        <w:tab/>
      </w:r>
      <w:r w:rsidRPr="00DC3A81">
        <w:rPr>
          <w:rFonts w:eastAsia="SimSun"/>
          <w:i/>
          <w:highlight w:val="cyan"/>
        </w:rPr>
        <w:t>SchedulingRequest-Config</w:t>
      </w:r>
      <w:bookmarkEnd w:id="17896"/>
      <w:bookmarkEnd w:id="17897"/>
    </w:p>
    <w:p w14:paraId="71153CA7" w14:textId="77777777" w:rsidR="004370CD" w:rsidRPr="00DC3A81" w:rsidRDefault="004370CD" w:rsidP="004370CD">
      <w:pPr>
        <w:rPr>
          <w:rFonts w:eastAsia="SimSun"/>
          <w:highlight w:val="cyan"/>
          <w:lang w:eastAsia="zh-CN"/>
        </w:rPr>
      </w:pPr>
      <w:r w:rsidRPr="00DC3A81">
        <w:rPr>
          <w:rFonts w:eastAsia="SimSun"/>
          <w:highlight w:val="cyan"/>
          <w:lang w:eastAsia="zh-CN"/>
        </w:rPr>
        <w:t xml:space="preserve">The IE </w:t>
      </w:r>
      <w:r w:rsidRPr="00DC3A81">
        <w:rPr>
          <w:rFonts w:eastAsia="SimSun"/>
          <w:i/>
          <w:highlight w:val="cyan"/>
          <w:lang w:eastAsia="zh-CN"/>
        </w:rPr>
        <w:t>SchedulingRequest-Config</w:t>
      </w:r>
      <w:r w:rsidRPr="00DC3A81">
        <w:rPr>
          <w:rFonts w:eastAsia="SimSun"/>
          <w:highlight w:val="cyan"/>
          <w:lang w:eastAsia="zh-CN"/>
        </w:rPr>
        <w:t xml:space="preserve"> is used to configure the parameters, for the dedicated scheduling request (SR) resources.</w:t>
      </w:r>
    </w:p>
    <w:p w14:paraId="56C4D81D" w14:textId="77777777" w:rsidR="004370CD" w:rsidRPr="00DC3A81" w:rsidRDefault="004370CD" w:rsidP="004370CD">
      <w:pPr>
        <w:pStyle w:val="TH"/>
        <w:rPr>
          <w:highlight w:val="cyan"/>
          <w:lang w:eastAsia="zh-CN"/>
        </w:rPr>
      </w:pPr>
      <w:r w:rsidRPr="00DC3A81">
        <w:rPr>
          <w:i/>
          <w:highlight w:val="cyan"/>
          <w:lang w:eastAsia="zh-CN"/>
        </w:rPr>
        <w:t xml:space="preserve">SchedulingRequest-Config </w:t>
      </w:r>
      <w:r w:rsidRPr="00DC3A81">
        <w:rPr>
          <w:highlight w:val="cyan"/>
          <w:lang w:eastAsia="zh-CN"/>
        </w:rPr>
        <w:t>information element</w:t>
      </w:r>
    </w:p>
    <w:p w14:paraId="58A3BDB4" w14:textId="4FFC40FD" w:rsidR="004370CD" w:rsidRPr="00DC3A81" w:rsidRDefault="004370CD" w:rsidP="00CE00FD">
      <w:pPr>
        <w:pStyle w:val="PL"/>
        <w:rPr>
          <w:color w:val="808080"/>
          <w:highlight w:val="cyan"/>
        </w:rPr>
      </w:pPr>
      <w:r w:rsidRPr="00DC3A81">
        <w:rPr>
          <w:color w:val="808080"/>
          <w:highlight w:val="cyan"/>
        </w:rPr>
        <w:t xml:space="preserve">-- ASN1START </w:t>
      </w:r>
    </w:p>
    <w:p w14:paraId="1B56119D" w14:textId="047EF2FB" w:rsidR="008B0292" w:rsidRPr="00DC3A81" w:rsidRDefault="008B0292" w:rsidP="00CE00FD">
      <w:pPr>
        <w:pStyle w:val="PL"/>
        <w:rPr>
          <w:color w:val="808080"/>
          <w:highlight w:val="cyan"/>
        </w:rPr>
      </w:pPr>
      <w:r w:rsidRPr="00DC3A81">
        <w:rPr>
          <w:color w:val="808080"/>
          <w:highlight w:val="cyan"/>
        </w:rPr>
        <w:t>-- TAG-SCHEDULING-REQUEST-CONFIG-START</w:t>
      </w:r>
    </w:p>
    <w:p w14:paraId="1225DD09" w14:textId="77777777" w:rsidR="008B0292" w:rsidRPr="00DC3A81" w:rsidRDefault="008B0292" w:rsidP="00CE00FD">
      <w:pPr>
        <w:pStyle w:val="PL"/>
        <w:rPr>
          <w:highlight w:val="cyan"/>
        </w:rPr>
      </w:pPr>
    </w:p>
    <w:p w14:paraId="63B4EA0A" w14:textId="71EDC95A" w:rsidR="004370CD" w:rsidRPr="00DC3A81" w:rsidRDefault="004370CD" w:rsidP="00CE00FD">
      <w:pPr>
        <w:pStyle w:val="PL"/>
        <w:rPr>
          <w:highlight w:val="cyan"/>
        </w:rPr>
      </w:pPr>
      <w:r w:rsidRPr="00DC3A81">
        <w:rPr>
          <w:highlight w:val="cyan"/>
        </w:rPr>
        <w:t>SchedulingRequest</w:t>
      </w:r>
      <w:r w:rsidR="001F7D9D" w:rsidRPr="00DC3A81">
        <w:rPr>
          <w:highlight w:val="cyan"/>
        </w:rPr>
        <w:t>Config</w:t>
      </w:r>
      <w:r w:rsidRPr="00DC3A81">
        <w:rPr>
          <w:highlight w:val="cyan"/>
        </w:rPr>
        <w:t xml:space="preserve"> ::= </w:t>
      </w:r>
      <w:r w:rsidR="0099620F" w:rsidRPr="00DC3A81">
        <w:rPr>
          <w:highlight w:val="cyan"/>
        </w:rPr>
        <w:tab/>
      </w:r>
      <w:r w:rsidR="0099620F" w:rsidRPr="00DC3A81">
        <w:rPr>
          <w:highlight w:val="cyan"/>
        </w:rPr>
        <w:tab/>
      </w:r>
      <w:r w:rsidRPr="00DC3A81">
        <w:rPr>
          <w:color w:val="993366"/>
          <w:highlight w:val="cyan"/>
        </w:rPr>
        <w:t>SEQUENCE</w:t>
      </w:r>
      <w:r w:rsidRPr="00DC3A81">
        <w:rPr>
          <w:highlight w:val="cyan"/>
        </w:rPr>
        <w:t xml:space="preserve"> {</w:t>
      </w:r>
    </w:p>
    <w:p w14:paraId="2E8363CA" w14:textId="5F99C8D7" w:rsidR="004370CD" w:rsidRPr="00DC3A81" w:rsidRDefault="004370CD" w:rsidP="00CE00FD">
      <w:pPr>
        <w:pStyle w:val="PL"/>
        <w:rPr>
          <w:color w:val="808080"/>
          <w:highlight w:val="cyan"/>
        </w:rPr>
      </w:pPr>
      <w:r w:rsidRPr="00DC3A81">
        <w:rPr>
          <w:highlight w:val="cyan"/>
        </w:rPr>
        <w:tab/>
        <w:t>sched</w:t>
      </w:r>
      <w:r w:rsidR="00451CE1" w:rsidRPr="00DC3A81">
        <w:rPr>
          <w:highlight w:val="cyan"/>
        </w:rPr>
        <w:t>uling</w:t>
      </w:r>
      <w:r w:rsidRPr="00DC3A81">
        <w:rPr>
          <w:highlight w:val="cyan"/>
        </w:rPr>
        <w:t>Req</w:t>
      </w:r>
      <w:r w:rsidR="00135CFE" w:rsidRPr="00DC3A81">
        <w:rPr>
          <w:highlight w:val="cyan"/>
        </w:rPr>
        <w:t>uest</w:t>
      </w:r>
      <w:r w:rsidRPr="00DC3A81">
        <w:rPr>
          <w:highlight w:val="cyan"/>
        </w:rPr>
        <w:t>ToAddModList</w:t>
      </w:r>
      <w:r w:rsidRPr="00DC3A81">
        <w:rPr>
          <w:highlight w:val="cyan"/>
        </w:rPr>
        <w:tab/>
      </w:r>
      <w:r w:rsidR="0099620F" w:rsidRPr="00DC3A81">
        <w:rPr>
          <w:highlight w:val="cyan"/>
        </w:rPr>
        <w:tab/>
      </w:r>
      <w:r w:rsidR="00135CFE" w:rsidRPr="00DC3A81">
        <w:rPr>
          <w:color w:val="993366"/>
          <w:highlight w:val="cyan"/>
        </w:rPr>
        <w:t>SEQUENCE</w:t>
      </w:r>
      <w:r w:rsidR="00135CFE" w:rsidRPr="00DC3A81">
        <w:rPr>
          <w:highlight w:val="cyan"/>
        </w:rPr>
        <w:t xml:space="preserve"> (</w:t>
      </w:r>
      <w:r w:rsidR="00135CFE" w:rsidRPr="00DC3A81">
        <w:rPr>
          <w:color w:val="993366"/>
          <w:highlight w:val="cyan"/>
        </w:rPr>
        <w:t>SIZE</w:t>
      </w:r>
      <w:r w:rsidR="00135CFE" w:rsidRPr="00DC3A81">
        <w:rPr>
          <w:highlight w:val="cyan"/>
        </w:rPr>
        <w:t xml:space="preserve"> (1..max</w:t>
      </w:r>
      <w:r w:rsidR="00451CE1" w:rsidRPr="00DC3A81">
        <w:rPr>
          <w:highlight w:val="cyan"/>
        </w:rPr>
        <w:t>Nrof</w:t>
      </w:r>
      <w:r w:rsidR="00135CFE" w:rsidRPr="00DC3A81">
        <w:rPr>
          <w:highlight w:val="cyan"/>
        </w:rPr>
        <w:t>SR</w:t>
      </w:r>
      <w:r w:rsidR="000A40B9" w:rsidRPr="00DC3A81">
        <w:rPr>
          <w:highlight w:val="cyan"/>
        </w:rPr>
        <w:t>-Config</w:t>
      </w:r>
      <w:r w:rsidR="00135CFE" w:rsidRPr="00DC3A81">
        <w:rPr>
          <w:highlight w:val="cyan"/>
        </w:rPr>
        <w:t>PerCell</w:t>
      </w:r>
      <w:r w:rsidR="002F3F90" w:rsidRPr="00DC3A81">
        <w:rPr>
          <w:highlight w:val="cyan"/>
        </w:rPr>
        <w:t>Group</w:t>
      </w:r>
      <w:r w:rsidR="00135CFE" w:rsidRPr="00DC3A81">
        <w:rPr>
          <w:highlight w:val="cyan"/>
        </w:rPr>
        <w:t>))</w:t>
      </w:r>
      <w:r w:rsidR="00135CFE" w:rsidRPr="00DC3A81">
        <w:rPr>
          <w:color w:val="993366"/>
          <w:highlight w:val="cyan"/>
        </w:rPr>
        <w:t xml:space="preserve"> OF</w:t>
      </w:r>
      <w:r w:rsidR="00135CFE" w:rsidRPr="00DC3A81">
        <w:rPr>
          <w:highlight w:val="cyan"/>
        </w:rPr>
        <w:t xml:space="preserve"> Sched</w:t>
      </w:r>
      <w:r w:rsidR="00451CE1" w:rsidRPr="00DC3A81">
        <w:rPr>
          <w:highlight w:val="cyan"/>
        </w:rPr>
        <w:t>uling</w:t>
      </w:r>
      <w:r w:rsidR="00135CFE" w:rsidRPr="00DC3A81">
        <w:rPr>
          <w:highlight w:val="cyan"/>
        </w:rPr>
        <w:t>RequestToAddMod</w:t>
      </w:r>
      <w:r w:rsidR="004209FD" w:rsidRPr="00DC3A81">
        <w:rPr>
          <w:highlight w:val="cyan"/>
        </w:rPr>
        <w:tab/>
      </w:r>
      <w:r w:rsidR="004209FD" w:rsidRPr="00DC3A81">
        <w:rPr>
          <w:highlight w:val="cyan"/>
        </w:rPr>
        <w:tab/>
      </w:r>
      <w:r w:rsidR="004209FD" w:rsidRPr="00DC3A81">
        <w:rPr>
          <w:highlight w:val="cyan"/>
        </w:rPr>
        <w:tab/>
      </w:r>
      <w:r w:rsidRPr="00DC3A81">
        <w:rPr>
          <w:color w:val="993366"/>
          <w:highlight w:val="cyan"/>
        </w:rPr>
        <w:t>OPTIONAL</w:t>
      </w:r>
      <w:r w:rsidRPr="00DC3A81">
        <w:rPr>
          <w:highlight w:val="cyan"/>
        </w:rPr>
        <w:t xml:space="preserve">, </w:t>
      </w:r>
      <w:r w:rsidRPr="00DC3A81">
        <w:rPr>
          <w:color w:val="808080"/>
          <w:highlight w:val="cyan"/>
        </w:rPr>
        <w:t>-- Need N</w:t>
      </w:r>
    </w:p>
    <w:p w14:paraId="5399411D" w14:textId="77777777" w:rsidR="004370CD" w:rsidRPr="00DC3A81" w:rsidRDefault="004370CD" w:rsidP="00CE00FD">
      <w:pPr>
        <w:pStyle w:val="PL"/>
        <w:rPr>
          <w:color w:val="808080"/>
          <w:highlight w:val="cyan"/>
        </w:rPr>
      </w:pPr>
      <w:r w:rsidRPr="00DC3A81">
        <w:rPr>
          <w:highlight w:val="cyan"/>
        </w:rPr>
        <w:tab/>
        <w:t>sched</w:t>
      </w:r>
      <w:r w:rsidR="002A275F" w:rsidRPr="00DC3A81">
        <w:rPr>
          <w:highlight w:val="cyan"/>
        </w:rPr>
        <w:t>uling</w:t>
      </w:r>
      <w:r w:rsidRPr="00DC3A81">
        <w:rPr>
          <w:highlight w:val="cyan"/>
        </w:rPr>
        <w:t>Req</w:t>
      </w:r>
      <w:r w:rsidR="00135CFE" w:rsidRPr="00DC3A81">
        <w:rPr>
          <w:highlight w:val="cyan"/>
        </w:rPr>
        <w:t>uest</w:t>
      </w:r>
      <w:r w:rsidRPr="00DC3A81">
        <w:rPr>
          <w:highlight w:val="cyan"/>
        </w:rPr>
        <w:t>ToReleaseList</w:t>
      </w:r>
      <w:r w:rsidRPr="00DC3A81">
        <w:rPr>
          <w:highlight w:val="cyan"/>
        </w:rPr>
        <w:tab/>
      </w:r>
      <w:r w:rsidR="0099620F" w:rsidRPr="00DC3A81">
        <w:rPr>
          <w:highlight w:val="cyan"/>
        </w:rPr>
        <w:tab/>
      </w:r>
      <w:r w:rsidR="00135CFE" w:rsidRPr="00DC3A81">
        <w:rPr>
          <w:color w:val="993366"/>
          <w:highlight w:val="cyan"/>
        </w:rPr>
        <w:t>SEQUENCE</w:t>
      </w:r>
      <w:r w:rsidR="00135CFE" w:rsidRPr="00DC3A81">
        <w:rPr>
          <w:highlight w:val="cyan"/>
        </w:rPr>
        <w:t xml:space="preserve"> (</w:t>
      </w:r>
      <w:r w:rsidR="00135CFE" w:rsidRPr="00DC3A81">
        <w:rPr>
          <w:color w:val="993366"/>
          <w:highlight w:val="cyan"/>
        </w:rPr>
        <w:t>SIZE</w:t>
      </w:r>
      <w:r w:rsidR="00135CFE" w:rsidRPr="00DC3A81">
        <w:rPr>
          <w:highlight w:val="cyan"/>
        </w:rPr>
        <w:t xml:space="preserve"> (1..max</w:t>
      </w:r>
      <w:r w:rsidR="002A275F" w:rsidRPr="00DC3A81">
        <w:rPr>
          <w:highlight w:val="cyan"/>
        </w:rPr>
        <w:t>Nrof</w:t>
      </w:r>
      <w:r w:rsidR="00135CFE" w:rsidRPr="00DC3A81">
        <w:rPr>
          <w:highlight w:val="cyan"/>
        </w:rPr>
        <w:t>SR</w:t>
      </w:r>
      <w:r w:rsidR="000A40B9" w:rsidRPr="00DC3A81">
        <w:rPr>
          <w:highlight w:val="cyan"/>
        </w:rPr>
        <w:t>-Config</w:t>
      </w:r>
      <w:r w:rsidR="00135CFE" w:rsidRPr="00DC3A81">
        <w:rPr>
          <w:highlight w:val="cyan"/>
        </w:rPr>
        <w:t>PerCell</w:t>
      </w:r>
      <w:r w:rsidR="002F3F90" w:rsidRPr="00DC3A81">
        <w:rPr>
          <w:highlight w:val="cyan"/>
        </w:rPr>
        <w:t>Group</w:t>
      </w:r>
      <w:r w:rsidR="00135CFE" w:rsidRPr="00DC3A81">
        <w:rPr>
          <w:highlight w:val="cyan"/>
        </w:rPr>
        <w:t>))</w:t>
      </w:r>
      <w:r w:rsidR="00135CFE" w:rsidRPr="00DC3A81">
        <w:rPr>
          <w:color w:val="993366"/>
          <w:highlight w:val="cyan"/>
        </w:rPr>
        <w:t xml:space="preserve"> OF</w:t>
      </w:r>
      <w:r w:rsidR="00135CFE" w:rsidRPr="00DC3A81">
        <w:rPr>
          <w:highlight w:val="cyan"/>
        </w:rPr>
        <w:t xml:space="preserve"> Sched</w:t>
      </w:r>
      <w:r w:rsidR="002A275F" w:rsidRPr="00DC3A81">
        <w:rPr>
          <w:highlight w:val="cyan"/>
        </w:rPr>
        <w:t>uling</w:t>
      </w:r>
      <w:r w:rsidR="00135CFE" w:rsidRPr="00DC3A81">
        <w:rPr>
          <w:highlight w:val="cyan"/>
        </w:rPr>
        <w:t>RequestId</w:t>
      </w:r>
      <w:r w:rsidR="004209FD" w:rsidRPr="00DC3A81">
        <w:rPr>
          <w:highlight w:val="cyan"/>
        </w:rPr>
        <w:tab/>
      </w:r>
      <w:r w:rsidR="004209FD" w:rsidRPr="00DC3A81">
        <w:rPr>
          <w:highlight w:val="cyan"/>
        </w:rPr>
        <w:tab/>
      </w:r>
      <w:r w:rsidR="004209FD" w:rsidRPr="00DC3A81">
        <w:rPr>
          <w:highlight w:val="cyan"/>
        </w:rPr>
        <w:tab/>
      </w:r>
      <w:r w:rsidR="004209FD" w:rsidRPr="00DC3A81">
        <w:rPr>
          <w:highlight w:val="cyan"/>
        </w:rPr>
        <w:tab/>
      </w:r>
      <w:r w:rsidRPr="00DC3A81">
        <w:rPr>
          <w:color w:val="993366"/>
          <w:highlight w:val="cyan"/>
        </w:rPr>
        <w:t>OPTIONAL</w:t>
      </w:r>
      <w:r w:rsidR="00135CFE" w:rsidRPr="00DC3A81">
        <w:rPr>
          <w:highlight w:val="cyan"/>
        </w:rPr>
        <w:t xml:space="preserve"> </w:t>
      </w:r>
      <w:r w:rsidRPr="00DC3A81">
        <w:rPr>
          <w:highlight w:val="cyan"/>
        </w:rPr>
        <w:t xml:space="preserve"> </w:t>
      </w:r>
      <w:r w:rsidRPr="00DC3A81">
        <w:rPr>
          <w:color w:val="808080"/>
          <w:highlight w:val="cyan"/>
        </w:rPr>
        <w:t>-- Need N</w:t>
      </w:r>
    </w:p>
    <w:p w14:paraId="2F714EDB" w14:textId="77777777" w:rsidR="004370CD" w:rsidRPr="00DC3A81" w:rsidRDefault="004370CD" w:rsidP="00CE00FD">
      <w:pPr>
        <w:pStyle w:val="PL"/>
        <w:rPr>
          <w:highlight w:val="cyan"/>
        </w:rPr>
      </w:pPr>
      <w:r w:rsidRPr="00DC3A81">
        <w:rPr>
          <w:highlight w:val="cyan"/>
        </w:rPr>
        <w:t>}</w:t>
      </w:r>
    </w:p>
    <w:p w14:paraId="28EAE17B" w14:textId="77777777" w:rsidR="004370CD" w:rsidRPr="00DC3A81" w:rsidRDefault="004370CD" w:rsidP="00CE00FD">
      <w:pPr>
        <w:pStyle w:val="PL"/>
        <w:rPr>
          <w:highlight w:val="cyan"/>
        </w:rPr>
      </w:pPr>
    </w:p>
    <w:p w14:paraId="33219208" w14:textId="105F4BAA" w:rsidR="004370CD" w:rsidRPr="00DC3A81" w:rsidRDefault="004370CD" w:rsidP="00CE00FD">
      <w:pPr>
        <w:pStyle w:val="PL"/>
        <w:rPr>
          <w:highlight w:val="cyan"/>
        </w:rPr>
      </w:pPr>
      <w:r w:rsidRPr="00DC3A81">
        <w:rPr>
          <w:highlight w:val="cyan"/>
        </w:rPr>
        <w:t>Sched</w:t>
      </w:r>
      <w:r w:rsidR="002A275F" w:rsidRPr="00DC3A81">
        <w:rPr>
          <w:highlight w:val="cyan"/>
        </w:rPr>
        <w:t>uling</w:t>
      </w:r>
      <w:r w:rsidRPr="00DC3A81">
        <w:rPr>
          <w:highlight w:val="cyan"/>
        </w:rPr>
        <w:t>Req</w:t>
      </w:r>
      <w:r w:rsidR="005A7E0F" w:rsidRPr="00DC3A81">
        <w:rPr>
          <w:highlight w:val="cyan"/>
        </w:rPr>
        <w:t>uest</w:t>
      </w:r>
      <w:r w:rsidRPr="00DC3A81">
        <w:rPr>
          <w:highlight w:val="cyan"/>
        </w:rPr>
        <w:t>ToAddMod ::=</w:t>
      </w:r>
      <w:r w:rsidRPr="00DC3A81">
        <w:rPr>
          <w:highlight w:val="cyan"/>
        </w:rPr>
        <w:tab/>
      </w:r>
      <w:r w:rsidR="002A275F" w:rsidRPr="00DC3A81">
        <w:rPr>
          <w:highlight w:val="cyan"/>
        </w:rPr>
        <w:tab/>
      </w:r>
      <w:r w:rsidRPr="00DC3A81">
        <w:rPr>
          <w:color w:val="993366"/>
          <w:highlight w:val="cyan"/>
        </w:rPr>
        <w:t>SEQUENCE</w:t>
      </w:r>
      <w:r w:rsidRPr="00DC3A81">
        <w:rPr>
          <w:highlight w:val="cyan"/>
        </w:rPr>
        <w:t xml:space="preserve"> {</w:t>
      </w:r>
    </w:p>
    <w:p w14:paraId="29EC1D57" w14:textId="4432CD6A" w:rsidR="004370CD" w:rsidRPr="00DC3A81" w:rsidRDefault="004370CD" w:rsidP="00CE00FD">
      <w:pPr>
        <w:pStyle w:val="PL"/>
        <w:rPr>
          <w:highlight w:val="cyan"/>
        </w:rPr>
      </w:pPr>
      <w:r w:rsidRPr="00DC3A81">
        <w:rPr>
          <w:highlight w:val="cyan"/>
        </w:rPr>
        <w:tab/>
        <w:t>s</w:t>
      </w:r>
      <w:r w:rsidR="002A275F" w:rsidRPr="00DC3A81">
        <w:rPr>
          <w:highlight w:val="cyan"/>
        </w:rPr>
        <w:t>chedulingRequest</w:t>
      </w:r>
      <w:r w:rsidRPr="00DC3A81">
        <w:rPr>
          <w:highlight w:val="cyan"/>
        </w:rPr>
        <w:t>ID</w:t>
      </w:r>
      <w:r w:rsidRPr="00DC3A81">
        <w:rPr>
          <w:highlight w:val="cyan"/>
        </w:rPr>
        <w:tab/>
      </w:r>
      <w:r w:rsidRPr="00DC3A81">
        <w:rPr>
          <w:highlight w:val="cyan"/>
        </w:rPr>
        <w:tab/>
      </w:r>
      <w:r w:rsidRPr="00DC3A81">
        <w:rPr>
          <w:highlight w:val="cyan"/>
        </w:rPr>
        <w:tab/>
      </w:r>
      <w:r w:rsidRPr="00DC3A81">
        <w:rPr>
          <w:highlight w:val="cyan"/>
        </w:rPr>
        <w:tab/>
      </w:r>
      <w:r w:rsidR="005A7E0F" w:rsidRPr="00DC3A81">
        <w:rPr>
          <w:highlight w:val="cyan"/>
        </w:rPr>
        <w:tab/>
      </w:r>
      <w:r w:rsidR="00135CFE" w:rsidRPr="00DC3A81">
        <w:rPr>
          <w:highlight w:val="cyan"/>
        </w:rPr>
        <w:t>Sched</w:t>
      </w:r>
      <w:r w:rsidR="002A275F" w:rsidRPr="00DC3A81">
        <w:rPr>
          <w:highlight w:val="cyan"/>
        </w:rPr>
        <w:t>uling</w:t>
      </w:r>
      <w:r w:rsidR="00135CFE" w:rsidRPr="00DC3A81">
        <w:rPr>
          <w:highlight w:val="cyan"/>
        </w:rPr>
        <w:t>RequestId</w:t>
      </w:r>
      <w:r w:rsidRPr="00DC3A81">
        <w:rPr>
          <w:highlight w:val="cyan"/>
        </w:rPr>
        <w:t>,</w:t>
      </w:r>
    </w:p>
    <w:p w14:paraId="4BA8E99F" w14:textId="77777777" w:rsidR="004209FD" w:rsidRPr="00DC3A81" w:rsidRDefault="004209FD" w:rsidP="00CE00FD">
      <w:pPr>
        <w:pStyle w:val="PL"/>
        <w:rPr>
          <w:highlight w:val="cyan"/>
        </w:rPr>
      </w:pPr>
    </w:p>
    <w:p w14:paraId="7381C525" w14:textId="3C944088" w:rsidR="004370CD" w:rsidRPr="00DC3A81" w:rsidRDefault="004370CD" w:rsidP="00CE00FD">
      <w:pPr>
        <w:pStyle w:val="PL"/>
        <w:rPr>
          <w:highlight w:val="cyan"/>
        </w:rPr>
      </w:pPr>
      <w:r w:rsidRPr="00DC3A81">
        <w:rPr>
          <w:highlight w:val="cyan"/>
        </w:rPr>
        <w:tab/>
        <w:t>sr-prohibitTimer</w:t>
      </w:r>
      <w:r w:rsidRPr="00DC3A81">
        <w:rPr>
          <w:highlight w:val="cyan"/>
        </w:rPr>
        <w:tab/>
      </w:r>
      <w:r w:rsidRPr="00DC3A81">
        <w:rPr>
          <w:highlight w:val="cyan"/>
        </w:rPr>
        <w:tab/>
      </w:r>
      <w:r w:rsidRPr="00DC3A81">
        <w:rPr>
          <w:highlight w:val="cyan"/>
        </w:rPr>
        <w:tab/>
      </w:r>
      <w:r w:rsidR="0099620F" w:rsidRPr="00DC3A81">
        <w:rPr>
          <w:highlight w:val="cyan"/>
        </w:rPr>
        <w:tab/>
      </w:r>
      <w:r w:rsidR="0099620F" w:rsidRPr="00DC3A81">
        <w:rPr>
          <w:highlight w:val="cyan"/>
        </w:rPr>
        <w:tab/>
      </w:r>
      <w:r w:rsidR="00ED22FD" w:rsidRPr="00DC3A81">
        <w:rPr>
          <w:color w:val="993366"/>
          <w:highlight w:val="cyan"/>
        </w:rPr>
        <w:t>ENUMERATED</w:t>
      </w:r>
      <w:r w:rsidR="00ED22FD" w:rsidRPr="00DC3A81">
        <w:rPr>
          <w:highlight w:val="cyan"/>
        </w:rPr>
        <w:t xml:space="preserve"> {ms1, ms2, ms4, ms8, ms16, ms32, ms64, ms128}</w:t>
      </w:r>
      <w:r w:rsidRPr="00DC3A81">
        <w:rPr>
          <w:highlight w:val="cyan"/>
          <w:lang w:val="en-US"/>
        </w:rPr>
        <w:t>,</w:t>
      </w:r>
    </w:p>
    <w:p w14:paraId="2774CA2E" w14:textId="6A26C5D4" w:rsidR="004370CD" w:rsidRPr="00DC3A81" w:rsidRDefault="004370CD" w:rsidP="00CE00FD">
      <w:pPr>
        <w:pStyle w:val="PL"/>
        <w:rPr>
          <w:highlight w:val="cyan"/>
        </w:rPr>
      </w:pPr>
      <w:r w:rsidRPr="00DC3A81">
        <w:rPr>
          <w:highlight w:val="cyan"/>
        </w:rPr>
        <w:tab/>
        <w:t>sr-TransMax</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0099620F" w:rsidRPr="00DC3A81">
        <w:rPr>
          <w:highlight w:val="cyan"/>
        </w:rPr>
        <w:tab/>
      </w:r>
      <w:r w:rsidR="0099620F" w:rsidRPr="00DC3A81">
        <w:rPr>
          <w:highlight w:val="cyan"/>
        </w:rPr>
        <w:tab/>
      </w:r>
      <w:r w:rsidRPr="00DC3A81">
        <w:rPr>
          <w:color w:val="993366"/>
          <w:highlight w:val="cyan"/>
        </w:rPr>
        <w:t>ENUMERATED</w:t>
      </w:r>
      <w:r w:rsidRPr="00DC3A81">
        <w:rPr>
          <w:highlight w:val="cyan"/>
        </w:rPr>
        <w:t xml:space="preserve"> {</w:t>
      </w:r>
      <w:r w:rsidR="00AE47FF" w:rsidRPr="00DC3A81">
        <w:rPr>
          <w:highlight w:val="cyan"/>
        </w:rPr>
        <w:t xml:space="preserve"> </w:t>
      </w:r>
      <w:r w:rsidRPr="00DC3A81">
        <w:rPr>
          <w:highlight w:val="cyan"/>
        </w:rPr>
        <w:t xml:space="preserve">n4, n8, </w:t>
      </w:r>
      <w:r w:rsidR="00327D89" w:rsidRPr="00DC3A81">
        <w:rPr>
          <w:highlight w:val="cyan"/>
        </w:rPr>
        <w:t>n16</w:t>
      </w:r>
      <w:r w:rsidRPr="00DC3A81">
        <w:rPr>
          <w:highlight w:val="cyan"/>
        </w:rPr>
        <w:t>, n</w:t>
      </w:r>
      <w:r w:rsidR="00327D89" w:rsidRPr="00DC3A81">
        <w:rPr>
          <w:highlight w:val="cyan"/>
        </w:rPr>
        <w:t>3</w:t>
      </w:r>
      <w:r w:rsidRPr="00DC3A81">
        <w:rPr>
          <w:highlight w:val="cyan"/>
        </w:rPr>
        <w:t xml:space="preserve">2, </w:t>
      </w:r>
      <w:r w:rsidR="00327D89" w:rsidRPr="00DC3A81">
        <w:rPr>
          <w:highlight w:val="cyan"/>
        </w:rPr>
        <w:t>n64</w:t>
      </w:r>
      <w:r w:rsidRPr="00DC3A81">
        <w:rPr>
          <w:highlight w:val="cyan"/>
        </w:rPr>
        <w:t xml:space="preserve">, </w:t>
      </w:r>
      <w:r w:rsidR="00327D89" w:rsidRPr="00DC3A81">
        <w:rPr>
          <w:highlight w:val="cyan"/>
        </w:rPr>
        <w:t>spare3, spare2, spare1</w:t>
      </w:r>
      <w:r w:rsidRPr="00DC3A81">
        <w:rPr>
          <w:highlight w:val="cyan"/>
        </w:rPr>
        <w:t>}</w:t>
      </w:r>
    </w:p>
    <w:p w14:paraId="467D202D" w14:textId="2B041D8F" w:rsidR="004370CD" w:rsidRPr="00DC3A81" w:rsidRDefault="004370CD" w:rsidP="00CE00FD">
      <w:pPr>
        <w:pStyle w:val="PL"/>
        <w:rPr>
          <w:highlight w:val="cyan"/>
        </w:rPr>
      </w:pPr>
      <w:r w:rsidRPr="00DC3A81">
        <w:rPr>
          <w:highlight w:val="cyan"/>
        </w:rPr>
        <w:t>}</w:t>
      </w:r>
    </w:p>
    <w:p w14:paraId="57EECD1E" w14:textId="79189A9C" w:rsidR="00327D89" w:rsidRPr="00DC3A81" w:rsidRDefault="00327D89" w:rsidP="00CE00FD">
      <w:pPr>
        <w:pStyle w:val="PL"/>
        <w:rPr>
          <w:highlight w:val="cyan"/>
        </w:rPr>
      </w:pPr>
    </w:p>
    <w:p w14:paraId="3FF05379" w14:textId="1017512F" w:rsidR="00327D89" w:rsidRPr="00DC3A81" w:rsidRDefault="00327D89" w:rsidP="00CE00FD">
      <w:pPr>
        <w:pStyle w:val="PL"/>
        <w:rPr>
          <w:color w:val="808080"/>
          <w:highlight w:val="cyan"/>
        </w:rPr>
      </w:pPr>
      <w:r w:rsidRPr="00DC3A81">
        <w:rPr>
          <w:color w:val="808080"/>
          <w:highlight w:val="cyan"/>
        </w:rPr>
        <w:t>-- FFS_TODO: provide resources for each SchedulingRequestID in ServingCellConfig</w:t>
      </w:r>
      <w:del w:id="17898" w:author="R2-1801620" w:date="2018-01-29T12:25:00Z">
        <w:r w:rsidRPr="00DC3A81" w:rsidDel="0096338D">
          <w:rPr>
            <w:color w:val="808080"/>
            <w:highlight w:val="cyan"/>
          </w:rPr>
          <w:delText>Dedicated</w:delText>
        </w:r>
      </w:del>
      <w:r w:rsidRPr="00DC3A81">
        <w:rPr>
          <w:color w:val="808080"/>
          <w:highlight w:val="cyan"/>
        </w:rPr>
        <w:t xml:space="preserve"> (TBD whether directly, in PUCCH-Config, in each BWP)</w:t>
      </w:r>
    </w:p>
    <w:p w14:paraId="3558DB9C" w14:textId="605EF4FD" w:rsidR="008B0292" w:rsidRPr="00DC3A81" w:rsidRDefault="008B0292" w:rsidP="00CE00FD">
      <w:pPr>
        <w:pStyle w:val="PL"/>
        <w:rPr>
          <w:highlight w:val="cyan"/>
        </w:rPr>
      </w:pPr>
    </w:p>
    <w:p w14:paraId="67252EBA" w14:textId="6D1D106D" w:rsidR="008B0292" w:rsidRPr="00DC3A81" w:rsidRDefault="008B0292" w:rsidP="00CE00FD">
      <w:pPr>
        <w:pStyle w:val="PL"/>
        <w:rPr>
          <w:color w:val="808080"/>
          <w:highlight w:val="cyan"/>
        </w:rPr>
      </w:pPr>
      <w:r w:rsidRPr="00DC3A81">
        <w:rPr>
          <w:color w:val="808080"/>
          <w:highlight w:val="cyan"/>
        </w:rPr>
        <w:t>-- TAG</w:t>
      </w:r>
      <w:r w:rsidR="000850E4" w:rsidRPr="00DC3A81">
        <w:rPr>
          <w:color w:val="808080"/>
          <w:highlight w:val="cyan"/>
        </w:rPr>
        <w:t>-SCHEDULING-REQUEST-CONFIG-STOP</w:t>
      </w:r>
    </w:p>
    <w:p w14:paraId="35E97A7B" w14:textId="4AF27B18" w:rsidR="008B0292" w:rsidRPr="00DC3A81" w:rsidRDefault="008B0292" w:rsidP="00CE00FD">
      <w:pPr>
        <w:pStyle w:val="PL"/>
        <w:rPr>
          <w:color w:val="808080"/>
          <w:highlight w:val="cyan"/>
        </w:rPr>
      </w:pPr>
      <w:r w:rsidRPr="00DC3A81">
        <w:rPr>
          <w:color w:val="808080"/>
          <w:highlight w:val="cyan"/>
        </w:rPr>
        <w:t>-- ASN1STOP</w:t>
      </w:r>
    </w:p>
    <w:p w14:paraId="7FB59F6A" w14:textId="3B8C2654" w:rsidR="0053679D" w:rsidRPr="00DC3A81" w:rsidRDefault="0053679D" w:rsidP="0053679D">
      <w:pPr>
        <w:rPr>
          <w:rFonts w:eastAsia="SimSun"/>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53679D" w:rsidRPr="00DC3A81" w14:paraId="67FA955A" w14:textId="77777777" w:rsidTr="00875E37">
        <w:trPr>
          <w:cantSplit/>
          <w:tblHeader/>
        </w:trPr>
        <w:tc>
          <w:tcPr>
            <w:tcW w:w="14062" w:type="dxa"/>
          </w:tcPr>
          <w:p w14:paraId="31E2E1BB" w14:textId="77777777" w:rsidR="0053679D" w:rsidRPr="00DC3A81" w:rsidRDefault="0053679D" w:rsidP="00216305">
            <w:pPr>
              <w:pStyle w:val="TAH"/>
              <w:rPr>
                <w:highlight w:val="cyan"/>
                <w:lang w:eastAsia="en-GB"/>
              </w:rPr>
            </w:pPr>
            <w:r w:rsidRPr="00DC3A81">
              <w:rPr>
                <w:i/>
                <w:noProof/>
                <w:highlight w:val="cyan"/>
                <w:lang w:eastAsia="en-GB"/>
              </w:rPr>
              <w:t>SchedulingRequest-Config</w:t>
            </w:r>
            <w:r w:rsidRPr="00DC3A81">
              <w:rPr>
                <w:noProof/>
                <w:highlight w:val="cyan"/>
                <w:lang w:eastAsia="en-GB"/>
              </w:rPr>
              <w:t>field descriptions</w:t>
            </w:r>
          </w:p>
        </w:tc>
      </w:tr>
      <w:tr w:rsidR="0053679D" w:rsidRPr="00DC3A81" w14:paraId="613BF764" w14:textId="77777777" w:rsidTr="00875E37">
        <w:trPr>
          <w:cantSplit/>
          <w:trHeight w:val="52"/>
        </w:trPr>
        <w:tc>
          <w:tcPr>
            <w:tcW w:w="14062" w:type="dxa"/>
          </w:tcPr>
          <w:p w14:paraId="13409668" w14:textId="77777777" w:rsidR="0053679D" w:rsidRPr="00DC3A81" w:rsidRDefault="0053679D" w:rsidP="00216305">
            <w:pPr>
              <w:pStyle w:val="TAL"/>
              <w:rPr>
                <w:b/>
                <w:bCs/>
                <w:i/>
                <w:noProof/>
                <w:highlight w:val="cyan"/>
                <w:lang w:eastAsia="en-GB"/>
              </w:rPr>
            </w:pPr>
            <w:r w:rsidRPr="00DC3A81">
              <w:rPr>
                <w:b/>
                <w:bCs/>
                <w:i/>
                <w:noProof/>
                <w:highlight w:val="cyan"/>
                <w:lang w:eastAsia="en-GB"/>
              </w:rPr>
              <w:t xml:space="preserve">schedRequestToAddModList </w:t>
            </w:r>
          </w:p>
          <w:p w14:paraId="2FD6DF29" w14:textId="77777777" w:rsidR="0053679D" w:rsidRPr="00DC3A81" w:rsidRDefault="0053679D" w:rsidP="00216305">
            <w:pPr>
              <w:pStyle w:val="TAL"/>
              <w:rPr>
                <w:bCs/>
                <w:noProof/>
                <w:highlight w:val="cyan"/>
                <w:lang w:eastAsia="en-GB"/>
              </w:rPr>
            </w:pPr>
            <w:r w:rsidRPr="00DC3A81">
              <w:rPr>
                <w:bCs/>
                <w:noProof/>
                <w:highlight w:val="cyan"/>
                <w:lang w:eastAsia="en-GB"/>
              </w:rPr>
              <w:t>List of Scheduling Request configurations to add or modify.</w:t>
            </w:r>
          </w:p>
        </w:tc>
      </w:tr>
      <w:tr w:rsidR="0053679D" w:rsidRPr="00DC3A81" w14:paraId="1484E84B" w14:textId="77777777" w:rsidTr="00875E37">
        <w:trPr>
          <w:cantSplit/>
          <w:trHeight w:val="52"/>
        </w:trPr>
        <w:tc>
          <w:tcPr>
            <w:tcW w:w="14062" w:type="dxa"/>
          </w:tcPr>
          <w:p w14:paraId="548EACD1" w14:textId="77777777" w:rsidR="0053679D" w:rsidRPr="00DC3A81" w:rsidRDefault="0053679D" w:rsidP="00216305">
            <w:pPr>
              <w:pStyle w:val="TAL"/>
              <w:rPr>
                <w:b/>
                <w:bCs/>
                <w:i/>
                <w:noProof/>
                <w:highlight w:val="cyan"/>
                <w:lang w:eastAsia="en-GB"/>
              </w:rPr>
            </w:pPr>
            <w:r w:rsidRPr="00DC3A81">
              <w:rPr>
                <w:b/>
                <w:bCs/>
                <w:i/>
                <w:noProof/>
                <w:highlight w:val="cyan"/>
                <w:lang w:eastAsia="en-GB"/>
              </w:rPr>
              <w:t>SchedulingRequestId</w:t>
            </w:r>
          </w:p>
          <w:p w14:paraId="0088A093" w14:textId="77777777" w:rsidR="0053679D" w:rsidRPr="00DC3A81" w:rsidRDefault="0053679D" w:rsidP="00216305">
            <w:pPr>
              <w:pStyle w:val="TAL"/>
              <w:rPr>
                <w:bCs/>
                <w:noProof/>
                <w:highlight w:val="cyan"/>
                <w:lang w:eastAsia="en-GB"/>
              </w:rPr>
            </w:pPr>
            <w:r w:rsidRPr="00DC3A81">
              <w:rPr>
                <w:bCs/>
                <w:noProof/>
                <w:highlight w:val="cyan"/>
                <w:lang w:eastAsia="en-GB"/>
              </w:rPr>
              <w:t>Used to modify a SR configuration and to indicate, in LogicalChannelConfig, the SR configuration to which a logical channel is mapped.</w:t>
            </w:r>
          </w:p>
        </w:tc>
      </w:tr>
      <w:tr w:rsidR="0053679D" w:rsidRPr="00DC3A81" w14:paraId="75A57DBC" w14:textId="77777777" w:rsidTr="00875E37">
        <w:trPr>
          <w:cantSplit/>
          <w:trHeight w:val="52"/>
        </w:trPr>
        <w:tc>
          <w:tcPr>
            <w:tcW w:w="14062" w:type="dxa"/>
          </w:tcPr>
          <w:p w14:paraId="49D04443" w14:textId="77777777" w:rsidR="0053679D" w:rsidRPr="00DC3A81" w:rsidRDefault="0053679D" w:rsidP="00216305">
            <w:pPr>
              <w:pStyle w:val="TAL"/>
              <w:rPr>
                <w:b/>
                <w:bCs/>
                <w:i/>
                <w:noProof/>
                <w:highlight w:val="cyan"/>
                <w:lang w:eastAsia="en-GB"/>
              </w:rPr>
            </w:pPr>
            <w:r w:rsidRPr="00DC3A81">
              <w:rPr>
                <w:b/>
                <w:bCs/>
                <w:i/>
                <w:noProof/>
                <w:highlight w:val="cyan"/>
                <w:lang w:eastAsia="en-GB"/>
              </w:rPr>
              <w:t>sr-prohibitTimer</w:t>
            </w:r>
          </w:p>
          <w:p w14:paraId="7B292CB8" w14:textId="48DB5389" w:rsidR="0053679D" w:rsidRPr="00DC3A81" w:rsidRDefault="0053679D" w:rsidP="00AB09DC">
            <w:pPr>
              <w:pStyle w:val="TAL"/>
              <w:rPr>
                <w:noProof/>
                <w:highlight w:val="cyan"/>
                <w:lang w:eastAsia="en-GB"/>
              </w:rPr>
            </w:pPr>
            <w:r w:rsidRPr="00DC3A81">
              <w:rPr>
                <w:noProof/>
                <w:highlight w:val="cyan"/>
                <w:lang w:eastAsia="en-GB"/>
              </w:rPr>
              <w:t xml:space="preserve">Timer for SR transmission on PUCCH in TS 38.321 [3]. </w:t>
            </w:r>
            <w:r w:rsidR="00ED22FD" w:rsidRPr="00DC3A81">
              <w:rPr>
                <w:noProof/>
                <w:highlight w:val="cyan"/>
                <w:lang w:eastAsia="en-GB"/>
              </w:rPr>
              <w:t xml:space="preserve">Value in ms. ms1 corresponds to 1ms, ms2 corresponds to 2ms, and so on. </w:t>
            </w:r>
          </w:p>
        </w:tc>
      </w:tr>
      <w:tr w:rsidR="003B68BB" w:rsidRPr="00000A61" w14:paraId="5DE82391" w14:textId="77777777" w:rsidTr="00216305">
        <w:trPr>
          <w:cantSplit/>
          <w:trHeight w:val="52"/>
        </w:trPr>
        <w:tc>
          <w:tcPr>
            <w:tcW w:w="14062" w:type="dxa"/>
          </w:tcPr>
          <w:p w14:paraId="3C5A9F7A" w14:textId="69B90671" w:rsidR="003B68BB" w:rsidRPr="00DC3A81" w:rsidRDefault="003B68BB" w:rsidP="003B68BB">
            <w:pPr>
              <w:pStyle w:val="TAL"/>
              <w:rPr>
                <w:b/>
                <w:bCs/>
                <w:i/>
                <w:noProof/>
                <w:highlight w:val="cyan"/>
                <w:lang w:eastAsia="en-GB"/>
              </w:rPr>
            </w:pPr>
            <w:r w:rsidRPr="00DC3A81">
              <w:rPr>
                <w:b/>
                <w:bCs/>
                <w:i/>
                <w:noProof/>
                <w:highlight w:val="cyan"/>
                <w:lang w:eastAsia="en-GB"/>
              </w:rPr>
              <w:t>sr-TransMax</w:t>
            </w:r>
          </w:p>
          <w:p w14:paraId="68F6C4C8" w14:textId="7E99C637" w:rsidR="003B68BB" w:rsidRPr="00000A61" w:rsidRDefault="003B68BB" w:rsidP="003B68BB">
            <w:pPr>
              <w:pStyle w:val="TAL"/>
              <w:rPr>
                <w:b/>
                <w:bCs/>
                <w:i/>
                <w:noProof/>
                <w:lang w:eastAsia="en-GB"/>
              </w:rPr>
            </w:pPr>
            <w:r w:rsidRPr="00DC3A81">
              <w:rPr>
                <w:noProof/>
                <w:highlight w:val="cyan"/>
                <w:lang w:eastAsia="en-GB"/>
              </w:rPr>
              <w:t>Maximum number of SR transmissions as described in 38.321 [3]. n4 corresponds to 4, n8 corresponds to 8, and so on.</w:t>
            </w:r>
            <w:r>
              <w:rPr>
                <w:noProof/>
                <w:lang w:eastAsia="en-GB"/>
              </w:rPr>
              <w:t xml:space="preserve"> </w:t>
            </w:r>
          </w:p>
        </w:tc>
      </w:tr>
    </w:tbl>
    <w:p w14:paraId="0AA73FEF" w14:textId="771EC002" w:rsidR="0053679D" w:rsidRPr="00000A61" w:rsidRDefault="001F6158" w:rsidP="00000A61">
      <w:pPr>
        <w:pStyle w:val="Heading4"/>
        <w:rPr>
          <w:rFonts w:eastAsia="SimSun"/>
        </w:rPr>
      </w:pPr>
      <w:bookmarkStart w:id="17899" w:name="_Toc500942751"/>
      <w:bookmarkStart w:id="17900" w:name="_Toc505697594"/>
      <w:bookmarkStart w:id="17901" w:name="_Hlk500832221"/>
      <w:r w:rsidRPr="00000A61">
        <w:rPr>
          <w:rFonts w:eastAsia="SimSun"/>
        </w:rPr>
        <w:t>–</w:t>
      </w:r>
      <w:r w:rsidRPr="00000A61">
        <w:rPr>
          <w:rFonts w:eastAsia="SimSun"/>
        </w:rPr>
        <w:tab/>
      </w:r>
      <w:r w:rsidRPr="00000A61">
        <w:rPr>
          <w:rFonts w:eastAsia="SimSun"/>
          <w:i/>
        </w:rPr>
        <w:t>SchedulingRequestResource</w:t>
      </w:r>
      <w:del w:id="17902" w:author="Rapporteur" w:date="2018-01-31T13:44:00Z">
        <w:r w:rsidR="00C5585D" w:rsidDel="00C5585D">
          <w:rPr>
            <w:rFonts w:eastAsia="SimSun"/>
            <w:i/>
          </w:rPr>
          <w:delText>-</w:delText>
        </w:r>
      </w:del>
      <w:r w:rsidRPr="00000A61">
        <w:rPr>
          <w:rFonts w:eastAsia="SimSun"/>
          <w:i/>
        </w:rPr>
        <w:t>Config</w:t>
      </w:r>
      <w:bookmarkEnd w:id="17899"/>
      <w:bookmarkEnd w:id="17900"/>
    </w:p>
    <w:p w14:paraId="0AF3BA4F" w14:textId="25268D62" w:rsidR="001F6158" w:rsidRPr="00000A61" w:rsidRDefault="001F6158" w:rsidP="0053679D">
      <w:pPr>
        <w:rPr>
          <w:ins w:id="17903" w:author="Rapporteur" w:date="2018-01-31T13:45:00Z"/>
          <w:rFonts w:eastAsia="SimSun"/>
        </w:rPr>
      </w:pPr>
      <w:r w:rsidRPr="00000A61">
        <w:rPr>
          <w:rFonts w:eastAsia="SimSun"/>
        </w:rPr>
        <w:t xml:space="preserve">The IE </w:t>
      </w:r>
      <w:r w:rsidRPr="00F62519">
        <w:rPr>
          <w:rFonts w:eastAsia="SimSun"/>
          <w:i/>
        </w:rPr>
        <w:t>SchedulingRequestResource</w:t>
      </w:r>
      <w:del w:id="17904" w:author="Rapporteur" w:date="2018-01-31T13:45:00Z">
        <w:r w:rsidRPr="00F62519" w:rsidDel="00C5585D">
          <w:rPr>
            <w:rFonts w:eastAsia="SimSun"/>
            <w:i/>
          </w:rPr>
          <w:delText>-</w:delText>
        </w:r>
      </w:del>
      <w:r w:rsidRPr="00F62519">
        <w:rPr>
          <w:rFonts w:eastAsia="SimSun"/>
          <w:i/>
        </w:rPr>
        <w:t>Config</w:t>
      </w:r>
      <w:r w:rsidRPr="00000A61">
        <w:rPr>
          <w:rFonts w:eastAsia="SimSun"/>
        </w:rPr>
        <w:t xml:space="preserve"> determines physical layer resources on PUCCH where the UE may send the dedicated scheduling request (D-SR)</w:t>
      </w:r>
      <w:r w:rsidR="00DD2B38" w:rsidRPr="00000A61">
        <w:rPr>
          <w:rFonts w:eastAsia="SimSun"/>
        </w:rPr>
        <w:t xml:space="preserve"> (see 38.213, section 9.2.2)</w:t>
      </w:r>
      <w:r w:rsidRPr="00000A61">
        <w:rPr>
          <w:rFonts w:eastAsia="SimSun"/>
        </w:rPr>
        <w:t>.</w:t>
      </w:r>
      <w:r w:rsidR="00D25A50" w:rsidRPr="00000A61">
        <w:rPr>
          <w:rFonts w:eastAsia="SimSun"/>
        </w:rPr>
        <w:t xml:space="preserve"> </w:t>
      </w:r>
    </w:p>
    <w:p w14:paraId="530AA7FD" w14:textId="159E4B5B" w:rsidR="00F55985" w:rsidRPr="00F55985" w:rsidRDefault="00F55985" w:rsidP="00F55985">
      <w:pPr>
        <w:pStyle w:val="TH"/>
        <w:rPr>
          <w:rFonts w:eastAsia="SimSun"/>
        </w:rPr>
      </w:pPr>
      <w:ins w:id="17905" w:author="Rapporteur" w:date="2018-01-31T13:45:00Z">
        <w:r w:rsidRPr="00F55985">
          <w:rPr>
            <w:rFonts w:eastAsia="SimSun"/>
            <w:i/>
          </w:rPr>
          <w:t>SchedulingRequestResourceConfig</w:t>
        </w:r>
        <w:r w:rsidRPr="00F55985">
          <w:rPr>
            <w:rFonts w:eastAsia="SimSun"/>
          </w:rPr>
          <w:t xml:space="preserve"> information element</w:t>
        </w:r>
      </w:ins>
    </w:p>
    <w:p w14:paraId="76136485" w14:textId="77777777" w:rsidR="007969C0" w:rsidRPr="00D02B97" w:rsidRDefault="007969C0" w:rsidP="007969C0">
      <w:pPr>
        <w:pStyle w:val="PL"/>
        <w:rPr>
          <w:ins w:id="17906" w:author="merged r1" w:date="2018-01-22T03:17:00Z"/>
          <w:color w:val="808080"/>
        </w:rPr>
      </w:pPr>
      <w:ins w:id="17907" w:author="merged r1" w:date="2018-01-22T03:17:00Z">
        <w:r w:rsidRPr="00D02B97">
          <w:rPr>
            <w:color w:val="808080"/>
          </w:rPr>
          <w:t xml:space="preserve">-- ASN1START </w:t>
        </w:r>
      </w:ins>
    </w:p>
    <w:p w14:paraId="3047D849" w14:textId="503D965F" w:rsidR="00CB0CEA" w:rsidRPr="00D02B97" w:rsidRDefault="00CB0CEA" w:rsidP="00CB0CEA">
      <w:pPr>
        <w:pStyle w:val="PL"/>
        <w:rPr>
          <w:ins w:id="17908" w:author="merged r1" w:date="2018-01-22T07:34:00Z"/>
          <w:color w:val="808080"/>
        </w:rPr>
      </w:pPr>
      <w:ins w:id="17909" w:author="merged r1" w:date="2018-01-22T07:34:00Z">
        <w:r>
          <w:rPr>
            <w:color w:val="808080"/>
          </w:rPr>
          <w:t>-- TAG-SCHEDULING-</w:t>
        </w:r>
        <w:r w:rsidRPr="00D02B97">
          <w:rPr>
            <w:color w:val="808080"/>
          </w:rPr>
          <w:t>REQUEST</w:t>
        </w:r>
        <w:r>
          <w:rPr>
            <w:color w:val="808080"/>
          </w:rPr>
          <w:t>-RESOURCE-</w:t>
        </w:r>
        <w:r w:rsidRPr="00D02B97">
          <w:rPr>
            <w:color w:val="808080"/>
          </w:rPr>
          <w:t>CONFIG-</w:t>
        </w:r>
        <w:r>
          <w:rPr>
            <w:color w:val="808080"/>
          </w:rPr>
          <w:t>START</w:t>
        </w:r>
      </w:ins>
    </w:p>
    <w:p w14:paraId="36AACF8D" w14:textId="77777777" w:rsidR="007969C0" w:rsidRDefault="007969C0" w:rsidP="00CE00FD">
      <w:pPr>
        <w:pStyle w:val="PL"/>
        <w:rPr>
          <w:ins w:id="17910" w:author="merged r1" w:date="2018-01-22T03:17:00Z"/>
        </w:rPr>
      </w:pPr>
    </w:p>
    <w:p w14:paraId="122C26B9" w14:textId="10614AB2" w:rsidR="001F6158" w:rsidRPr="00000A61" w:rsidRDefault="001F6158" w:rsidP="00CE00FD">
      <w:pPr>
        <w:pStyle w:val="PL"/>
        <w:rPr>
          <w:ins w:id="17911" w:author="Rapporteur" w:date="2018-01-31T14:42:00Z"/>
        </w:rPr>
      </w:pPr>
      <w:r w:rsidRPr="00000A61">
        <w:t>SchedulingRequestResource</w:t>
      </w:r>
      <w:del w:id="17912" w:author="" w:date="2018-01-29T13:46:00Z">
        <w:r w:rsidR="0019047C" w:rsidRPr="00000A61" w:rsidDel="00C5585D">
          <w:delText>-</w:delText>
        </w:r>
      </w:del>
      <w:r w:rsidR="0019047C" w:rsidRPr="00000A61">
        <w:t>Config</w:t>
      </w:r>
      <w:r w:rsidRPr="00000A61">
        <w:t xml:space="preserve"> ::=</w:t>
      </w:r>
      <w:r w:rsidRPr="00000A61">
        <w:tab/>
      </w:r>
      <w:r w:rsidRPr="00000A61">
        <w:tab/>
      </w:r>
      <w:r w:rsidRPr="00000A61">
        <w:tab/>
      </w:r>
      <w:r w:rsidRPr="00D02B97">
        <w:rPr>
          <w:color w:val="993366"/>
        </w:rPr>
        <w:t>SEQUENCE</w:t>
      </w:r>
      <w:r w:rsidRPr="00000A61">
        <w:t xml:space="preserve"> {</w:t>
      </w:r>
    </w:p>
    <w:p w14:paraId="7F7B4954" w14:textId="6F289F7B" w:rsidR="00070B8B" w:rsidRDefault="00070B8B" w:rsidP="00CE00FD">
      <w:pPr>
        <w:pStyle w:val="PL"/>
        <w:rPr>
          <w:ins w:id="17913" w:author="RB" w:date="2018-02-01T13:51:00Z"/>
        </w:rPr>
      </w:pPr>
      <w:ins w:id="17914" w:author="Rapporteur" w:date="2018-01-31T14:42:00Z">
        <w:r>
          <w:tab/>
          <w:t>schedulingRequestResourceId</w:t>
        </w:r>
        <w:r>
          <w:tab/>
        </w:r>
        <w:r>
          <w:tab/>
        </w:r>
        <w:r>
          <w:tab/>
        </w:r>
        <w:r>
          <w:tab/>
        </w:r>
        <w:r>
          <w:tab/>
        </w:r>
        <w:r>
          <w:tab/>
          <w:t>SchedulingRequestResourceId</w:t>
        </w:r>
      </w:ins>
      <w:ins w:id="17915" w:author="Rapporteur" w:date="2018-01-31T14:43:00Z">
        <w:r>
          <w:t>,</w:t>
        </w:r>
      </w:ins>
    </w:p>
    <w:p w14:paraId="1F4C24EC" w14:textId="585D54DD" w:rsidR="0062452D" w:rsidRDefault="0062452D" w:rsidP="00CE00FD">
      <w:pPr>
        <w:pStyle w:val="PL"/>
        <w:rPr>
          <w:ins w:id="17916" w:author="RB" w:date="2018-02-01T13:51:00Z"/>
        </w:rPr>
      </w:pPr>
      <w:ins w:id="17917" w:author="RB" w:date="2018-02-01T13:52:00Z">
        <w:r>
          <w:tab/>
          <w:t xml:space="preserve">-- The ID of the </w:t>
        </w:r>
      </w:ins>
      <w:ins w:id="17918" w:author="RB" w:date="2018-02-01T13:53:00Z">
        <w:r w:rsidRPr="0062452D">
          <w:t>SchedulingRequestConfig</w:t>
        </w:r>
      </w:ins>
      <w:ins w:id="17919" w:author="RB" w:date="2018-02-01T13:52:00Z">
        <w:r>
          <w:t xml:space="preserve"> that uses this scheduling request resource.</w:t>
        </w:r>
      </w:ins>
    </w:p>
    <w:p w14:paraId="5A17961E" w14:textId="401FCEC5" w:rsidR="0062452D" w:rsidRPr="00000A61" w:rsidRDefault="0062452D" w:rsidP="00CE00FD">
      <w:pPr>
        <w:pStyle w:val="PL"/>
      </w:pPr>
      <w:ins w:id="17920" w:author="RB" w:date="2018-02-01T13:51:00Z">
        <w:r>
          <w:tab/>
        </w:r>
        <w:r w:rsidRPr="0062452D">
          <w:t>schedulingRequestID</w:t>
        </w:r>
        <w:r>
          <w:tab/>
        </w:r>
        <w:r>
          <w:tab/>
        </w:r>
        <w:r>
          <w:tab/>
        </w:r>
        <w:r>
          <w:tab/>
        </w:r>
        <w:r>
          <w:tab/>
        </w:r>
        <w:r>
          <w:tab/>
        </w:r>
        <w:r>
          <w:tab/>
        </w:r>
        <w:r>
          <w:tab/>
        </w:r>
        <w:r w:rsidRPr="0062452D">
          <w:t>SchedulingRequestId</w:t>
        </w:r>
        <w:r>
          <w:t>,</w:t>
        </w:r>
      </w:ins>
    </w:p>
    <w:p w14:paraId="1FD3B09D" w14:textId="267D176D" w:rsidR="00910745" w:rsidRPr="00D02B97" w:rsidRDefault="001F6158" w:rsidP="00CE00FD">
      <w:pPr>
        <w:pStyle w:val="PL"/>
        <w:rPr>
          <w:color w:val="808080"/>
        </w:rPr>
      </w:pPr>
      <w:r w:rsidRPr="00000A61">
        <w:tab/>
      </w:r>
      <w:r w:rsidRPr="00D02B97">
        <w:rPr>
          <w:color w:val="808080"/>
        </w:rPr>
        <w:t>-- SR periodicity</w:t>
      </w:r>
      <w:ins w:id="17921" w:author="R2-1800022" w:date="2018-02-05T16:25:00Z">
        <w:r w:rsidR="00A239D1">
          <w:rPr>
            <w:color w:val="808080"/>
          </w:rPr>
          <w:t xml:space="preserve"> and offset in number of slots</w:t>
        </w:r>
      </w:ins>
      <w:r w:rsidRPr="00D02B97">
        <w:rPr>
          <w:color w:val="808080"/>
        </w:rPr>
        <w:t xml:space="preserve">. Corresponds to L1 parameter 'SR-periodicity' </w:t>
      </w:r>
      <w:r w:rsidR="00970F03" w:rsidRPr="00D02B97">
        <w:rPr>
          <w:color w:val="808080"/>
        </w:rPr>
        <w:t xml:space="preserve">and 'SR-offset' </w:t>
      </w:r>
      <w:r w:rsidRPr="00D02B97">
        <w:rPr>
          <w:color w:val="808080"/>
        </w:rPr>
        <w:t>(see 38.213, section 9.2.2)</w:t>
      </w:r>
      <w:r w:rsidR="00F4500D" w:rsidRPr="00D02B97">
        <w:rPr>
          <w:color w:val="808080"/>
        </w:rPr>
        <w:tab/>
      </w:r>
    </w:p>
    <w:p w14:paraId="5A71D933" w14:textId="586B5FB0" w:rsidR="00506181" w:rsidRPr="00506181" w:rsidRDefault="00910745" w:rsidP="00506181">
      <w:pPr>
        <w:pStyle w:val="PL"/>
        <w:rPr>
          <w:ins w:id="17922" w:author="O005" w:date="2018-02-01T13:54:00Z"/>
          <w:color w:val="808080"/>
        </w:rPr>
      </w:pPr>
      <w:del w:id="17923" w:author="O005" w:date="2018-02-01T13:55:00Z">
        <w:r w:rsidDel="00506181">
          <w:tab/>
        </w:r>
        <w:r w:rsidR="00F4500D" w:rsidRPr="00D02B97" w:rsidDel="00506181">
          <w:rPr>
            <w:color w:val="808080"/>
          </w:rPr>
          <w:delText xml:space="preserve">-- </w:delText>
        </w:r>
        <w:r w:rsidR="00F4500D" w:rsidRPr="00F62519" w:rsidDel="00506181">
          <w:rPr>
            <w:color w:val="808080"/>
          </w:rPr>
          <w:delText xml:space="preserve">FFS_Value: </w:delText>
        </w:r>
        <w:r w:rsidR="00F4500D" w:rsidRPr="00D02B97" w:rsidDel="00506181">
          <w:rPr>
            <w:color w:val="808080"/>
          </w:rPr>
          <w:delText>Check whether value ranges are implemented correctly for higher SCSs.</w:delText>
        </w:r>
      </w:del>
      <w:ins w:id="17924" w:author="O005" w:date="2018-02-01T13:54:00Z">
        <w:r w:rsidR="00506181" w:rsidRPr="00506181">
          <w:rPr>
            <w:color w:val="808080"/>
          </w:rPr>
          <w:tab/>
          <w:t>-- The following periodicities may be configured depending on the chosen subcarrier spacing:</w:t>
        </w:r>
      </w:ins>
    </w:p>
    <w:p w14:paraId="5CA656BD" w14:textId="5109B5C8" w:rsidR="00506181" w:rsidRPr="008B5030" w:rsidRDefault="00506181" w:rsidP="00506181">
      <w:pPr>
        <w:pStyle w:val="PL"/>
        <w:rPr>
          <w:ins w:id="17925" w:author="O005" w:date="2018-02-01T13:54:00Z"/>
          <w:color w:val="808080"/>
        </w:rPr>
      </w:pPr>
      <w:ins w:id="17926" w:author="O005" w:date="2018-02-01T13:54:00Z">
        <w:r w:rsidRPr="00506181">
          <w:rPr>
            <w:color w:val="808080"/>
          </w:rPr>
          <w:tab/>
        </w:r>
        <w:r w:rsidRPr="008B5030">
          <w:rPr>
            <w:color w:val="808080"/>
          </w:rPr>
          <w:t xml:space="preserve">-- SCS =  15 kHz: 2sym, 7sym, 1sl, 2sl, </w:t>
        </w:r>
      </w:ins>
      <w:ins w:id="17927" w:author="R1-1803529 L1 parameter update" w:date="2018-03-07T13:22:00Z">
        <w:r w:rsidR="0065724E">
          <w:rPr>
            <w:color w:val="808080"/>
          </w:rPr>
          <w:t>4</w:t>
        </w:r>
      </w:ins>
      <w:ins w:id="17928" w:author="R1-1803529 L1 parameter update" w:date="2018-03-07T14:20:00Z">
        <w:r w:rsidR="00BA578E">
          <w:rPr>
            <w:color w:val="808080"/>
          </w:rPr>
          <w:t>sl</w:t>
        </w:r>
      </w:ins>
      <w:ins w:id="17929" w:author="R1-1803529 L1 parameter update" w:date="2018-03-07T13:22:00Z">
        <w:r w:rsidR="0065724E">
          <w:rPr>
            <w:color w:val="808080"/>
          </w:rPr>
          <w:t xml:space="preserve">, </w:t>
        </w:r>
      </w:ins>
      <w:ins w:id="17930" w:author="O005" w:date="2018-02-01T13:54:00Z">
        <w:r w:rsidRPr="008B5030">
          <w:rPr>
            <w:color w:val="808080"/>
          </w:rPr>
          <w:t xml:space="preserve">5sl, </w:t>
        </w:r>
      </w:ins>
      <w:ins w:id="17931" w:author="R1-1803529 L1 parameter update" w:date="2018-03-07T13:22:00Z">
        <w:r w:rsidR="0065724E">
          <w:rPr>
            <w:color w:val="808080"/>
          </w:rPr>
          <w:t>8</w:t>
        </w:r>
      </w:ins>
      <w:ins w:id="17932" w:author="R1-1803529 L1 parameter update" w:date="2018-03-07T14:20:00Z">
        <w:r w:rsidR="00BA578E">
          <w:rPr>
            <w:color w:val="808080"/>
          </w:rPr>
          <w:t>sl</w:t>
        </w:r>
      </w:ins>
      <w:ins w:id="17933" w:author="R1-1803529 L1 parameter update" w:date="2018-03-07T13:22:00Z">
        <w:r w:rsidR="0065724E">
          <w:rPr>
            <w:color w:val="808080"/>
          </w:rPr>
          <w:t xml:space="preserve">, </w:t>
        </w:r>
      </w:ins>
      <w:ins w:id="17934" w:author="O005" w:date="2018-02-01T13:54:00Z">
        <w:r w:rsidRPr="008B5030">
          <w:rPr>
            <w:color w:val="808080"/>
          </w:rPr>
          <w:t xml:space="preserve">10sl, </w:t>
        </w:r>
      </w:ins>
      <w:ins w:id="17935" w:author="R1-1803529 L1 parameter update" w:date="2018-03-07T13:22:00Z">
        <w:r w:rsidR="0065724E">
          <w:rPr>
            <w:color w:val="808080"/>
          </w:rPr>
          <w:t>16</w:t>
        </w:r>
      </w:ins>
      <w:ins w:id="17936" w:author="R1-1803529 L1 parameter update" w:date="2018-03-07T14:20:00Z">
        <w:r w:rsidR="00BA578E">
          <w:rPr>
            <w:color w:val="808080"/>
          </w:rPr>
          <w:t>sl</w:t>
        </w:r>
      </w:ins>
      <w:ins w:id="17937" w:author="R1-1803529 L1 parameter update" w:date="2018-03-07T13:22:00Z">
        <w:r w:rsidR="0065724E">
          <w:rPr>
            <w:color w:val="808080"/>
          </w:rPr>
          <w:t xml:space="preserve">, </w:t>
        </w:r>
      </w:ins>
      <w:ins w:id="17938" w:author="O005" w:date="2018-02-01T13:54:00Z">
        <w:r w:rsidRPr="008B5030">
          <w:rPr>
            <w:color w:val="808080"/>
          </w:rPr>
          <w:t>20sl, 40sl, 80sl</w:t>
        </w:r>
      </w:ins>
    </w:p>
    <w:p w14:paraId="745A68FF" w14:textId="3615BA15" w:rsidR="00506181" w:rsidRPr="008B5030" w:rsidRDefault="00506181" w:rsidP="00506181">
      <w:pPr>
        <w:pStyle w:val="PL"/>
        <w:rPr>
          <w:ins w:id="17939" w:author="O005" w:date="2018-02-01T13:54:00Z"/>
          <w:color w:val="808080"/>
        </w:rPr>
      </w:pPr>
      <w:ins w:id="17940" w:author="O005" w:date="2018-02-01T13:54:00Z">
        <w:r w:rsidRPr="008B5030">
          <w:rPr>
            <w:color w:val="808080"/>
          </w:rPr>
          <w:tab/>
          <w:t xml:space="preserve">-- SCS =  30 kHz: 2sym, 7sym, 1sl, 2sl, 4sl, </w:t>
        </w:r>
      </w:ins>
      <w:ins w:id="17941" w:author="R1-1803529 L1 parameter update" w:date="2018-03-07T14:22:00Z">
        <w:r w:rsidR="00BA578E">
          <w:rPr>
            <w:color w:val="808080"/>
          </w:rPr>
          <w:t xml:space="preserve">8sl, </w:t>
        </w:r>
      </w:ins>
      <w:ins w:id="17942" w:author="O005" w:date="2018-02-01T13:54:00Z">
        <w:r w:rsidRPr="008B5030">
          <w:rPr>
            <w:color w:val="808080"/>
          </w:rPr>
          <w:t xml:space="preserve">10sl, </w:t>
        </w:r>
      </w:ins>
      <w:ins w:id="17943" w:author="R1-1803529 L1 parameter update" w:date="2018-03-07T14:22:00Z">
        <w:r w:rsidR="00BA578E">
          <w:rPr>
            <w:color w:val="808080"/>
          </w:rPr>
          <w:t xml:space="preserve">16sl, </w:t>
        </w:r>
      </w:ins>
      <w:ins w:id="17944" w:author="O005" w:date="2018-02-01T13:54:00Z">
        <w:r w:rsidRPr="008B5030">
          <w:rPr>
            <w:color w:val="808080"/>
          </w:rPr>
          <w:t>20sl, 40sl, 80sl, 160sl</w:t>
        </w:r>
      </w:ins>
    </w:p>
    <w:p w14:paraId="4B7B04C2" w14:textId="456A5933" w:rsidR="00506181" w:rsidRPr="008B5030" w:rsidRDefault="00506181" w:rsidP="00506181">
      <w:pPr>
        <w:pStyle w:val="PL"/>
        <w:rPr>
          <w:ins w:id="17945" w:author="O005" w:date="2018-02-01T13:54:00Z"/>
          <w:color w:val="808080"/>
        </w:rPr>
      </w:pPr>
      <w:ins w:id="17946" w:author="O005" w:date="2018-02-01T13:54:00Z">
        <w:r w:rsidRPr="008B5030">
          <w:rPr>
            <w:color w:val="808080"/>
          </w:rPr>
          <w:tab/>
          <w:t xml:space="preserve">-- SCS =  60 kHz: 2sym, 7sym/6sym, 1sl, 2sl, 4sl, 8sl, </w:t>
        </w:r>
      </w:ins>
      <w:ins w:id="17947" w:author="R1-1803529 L1 parameter update" w:date="2018-03-07T14:22:00Z">
        <w:r w:rsidR="00BA578E">
          <w:rPr>
            <w:color w:val="808080"/>
          </w:rPr>
          <w:t xml:space="preserve">16sl, </w:t>
        </w:r>
      </w:ins>
      <w:ins w:id="17948" w:author="O005" w:date="2018-02-01T13:54:00Z">
        <w:r w:rsidRPr="008B5030">
          <w:rPr>
            <w:color w:val="808080"/>
          </w:rPr>
          <w:t>20sl, 40sl, 80sl, 160sl, 320sl</w:t>
        </w:r>
      </w:ins>
    </w:p>
    <w:p w14:paraId="497265B6" w14:textId="77777777" w:rsidR="00506181" w:rsidRPr="008B5030" w:rsidRDefault="00506181" w:rsidP="00506181">
      <w:pPr>
        <w:pStyle w:val="PL"/>
        <w:rPr>
          <w:ins w:id="17949" w:author="O005" w:date="2018-02-01T13:54:00Z"/>
          <w:color w:val="808080"/>
        </w:rPr>
      </w:pPr>
      <w:ins w:id="17950" w:author="O005" w:date="2018-02-01T13:54:00Z">
        <w:r w:rsidRPr="008B5030">
          <w:rPr>
            <w:color w:val="808080"/>
          </w:rPr>
          <w:tab/>
          <w:t>-- SCS = 120 kHz: 2sym, 7sym, 1sl, 2sl, 4sl, 8sl, 16sl, 40sl, 80sl, 160sl, 320sl, sl640</w:t>
        </w:r>
      </w:ins>
    </w:p>
    <w:p w14:paraId="44B4CBC9" w14:textId="687C19F1" w:rsidR="00506181" w:rsidRPr="00506181" w:rsidRDefault="00506181" w:rsidP="00506181">
      <w:pPr>
        <w:pStyle w:val="PL"/>
        <w:rPr>
          <w:ins w:id="17951" w:author="O005" w:date="2018-02-01T13:54:00Z"/>
          <w:color w:val="808080"/>
        </w:rPr>
      </w:pPr>
      <w:ins w:id="17952" w:author="O005" w:date="2018-02-01T13:54:00Z">
        <w:r w:rsidRPr="008B5030">
          <w:rPr>
            <w:color w:val="808080"/>
          </w:rPr>
          <w:tab/>
        </w:r>
        <w:r w:rsidRPr="00506181">
          <w:rPr>
            <w:color w:val="808080"/>
          </w:rPr>
          <w:t xml:space="preserve">-- </w:t>
        </w:r>
      </w:ins>
      <w:ins w:id="17953" w:author="O005" w:date="2018-02-01T13:56:00Z">
        <w:r>
          <w:rPr>
            <w:color w:val="808080"/>
          </w:rPr>
          <w:t xml:space="preserve">sym6or7 corresponds to </w:t>
        </w:r>
      </w:ins>
      <w:ins w:id="17954" w:author="O005" w:date="2018-02-01T13:54:00Z">
        <w:r w:rsidRPr="00506181">
          <w:rPr>
            <w:color w:val="808080"/>
          </w:rPr>
          <w:t xml:space="preserve">6 symbols </w:t>
        </w:r>
      </w:ins>
      <w:ins w:id="17955" w:author="O005" w:date="2018-02-01T13:56:00Z">
        <w:r>
          <w:rPr>
            <w:color w:val="808080"/>
          </w:rPr>
          <w:t xml:space="preserve">if </w:t>
        </w:r>
      </w:ins>
      <w:ins w:id="17956" w:author="O005" w:date="2018-02-01T13:54:00Z">
        <w:r w:rsidRPr="00506181">
          <w:rPr>
            <w:color w:val="808080"/>
          </w:rPr>
          <w:t xml:space="preserve">extended cyclic prefix </w:t>
        </w:r>
      </w:ins>
      <w:ins w:id="17957" w:author="O005" w:date="2018-02-01T13:56:00Z">
        <w:r>
          <w:rPr>
            <w:color w:val="808080"/>
          </w:rPr>
          <w:t xml:space="preserve">and a SCS of </w:t>
        </w:r>
      </w:ins>
      <w:ins w:id="17958" w:author="O005" w:date="2018-02-01T13:54:00Z">
        <w:r w:rsidRPr="00506181">
          <w:rPr>
            <w:color w:val="808080"/>
          </w:rPr>
          <w:t>60 kHz</w:t>
        </w:r>
      </w:ins>
      <w:ins w:id="17959" w:author="O005" w:date="2018-02-01T13:56:00Z">
        <w:r>
          <w:rPr>
            <w:color w:val="808080"/>
          </w:rPr>
          <w:t xml:space="preserve"> are configured</w:t>
        </w:r>
      </w:ins>
      <w:ins w:id="17960" w:author="O005" w:date="2018-02-01T13:57:00Z">
        <w:r>
          <w:rPr>
            <w:color w:val="808080"/>
          </w:rPr>
          <w:t>, otherwise it corresponds to 7 symbols</w:t>
        </w:r>
      </w:ins>
      <w:ins w:id="17961" w:author="O005" w:date="2018-02-01T13:54:00Z">
        <w:r w:rsidRPr="00506181">
          <w:rPr>
            <w:color w:val="808080"/>
          </w:rPr>
          <w:t>.</w:t>
        </w:r>
      </w:ins>
    </w:p>
    <w:p w14:paraId="6DEEBF54" w14:textId="66FAC199" w:rsidR="00506181" w:rsidRPr="00D02B97" w:rsidRDefault="00506181" w:rsidP="00506181">
      <w:pPr>
        <w:pStyle w:val="PL"/>
        <w:rPr>
          <w:color w:val="808080"/>
        </w:rPr>
      </w:pPr>
      <w:ins w:id="17962" w:author="O005" w:date="2018-02-01T13:54:00Z">
        <w:r w:rsidRPr="00506181">
          <w:rPr>
            <w:color w:val="808080"/>
          </w:rPr>
          <w:tab/>
          <w:t>-- For periodicities sym2, sym7 and sl1 the UE assumes an offset of 0 slots.</w:t>
        </w:r>
      </w:ins>
    </w:p>
    <w:p w14:paraId="1E8E3822" w14:textId="7A72D899" w:rsidR="00E6516C" w:rsidRDefault="001F6158" w:rsidP="00CE00FD">
      <w:pPr>
        <w:pStyle w:val="PL"/>
      </w:pPr>
      <w:r w:rsidRPr="00000A61">
        <w:tab/>
        <w:t>periodicity</w:t>
      </w:r>
      <w:r w:rsidR="00E47C97">
        <w:t>AndOffset</w:t>
      </w:r>
      <w:r w:rsidRPr="00000A61">
        <w:tab/>
      </w:r>
      <w:r w:rsidRPr="00000A61">
        <w:tab/>
      </w:r>
      <w:r w:rsidRPr="00000A61">
        <w:tab/>
      </w:r>
      <w:r w:rsidRPr="00000A61">
        <w:tab/>
      </w:r>
      <w:r w:rsidRPr="00000A61">
        <w:tab/>
      </w:r>
      <w:r w:rsidRPr="00000A61">
        <w:tab/>
      </w:r>
      <w:r w:rsidRPr="00000A61">
        <w:tab/>
      </w:r>
      <w:r w:rsidR="00E6516C" w:rsidRPr="00D02B97">
        <w:rPr>
          <w:color w:val="993366"/>
        </w:rPr>
        <w:t>CHOICE</w:t>
      </w:r>
      <w:r w:rsidR="00E6516C">
        <w:t xml:space="preserve"> {</w:t>
      </w:r>
    </w:p>
    <w:p w14:paraId="3C0EC30A" w14:textId="3911D75A" w:rsidR="00A96B5F" w:rsidRPr="00F62519" w:rsidDel="00506181" w:rsidRDefault="00A96B5F" w:rsidP="00CE00FD">
      <w:pPr>
        <w:pStyle w:val="PL"/>
        <w:rPr>
          <w:del w:id="17963" w:author="O005" w:date="2018-02-01T13:59:00Z"/>
          <w:color w:val="808080"/>
        </w:rPr>
      </w:pPr>
      <w:del w:id="17964" w:author="O005" w:date="2018-02-01T13:59:00Z">
        <w:r w:rsidDel="00506181">
          <w:tab/>
        </w:r>
        <w:r w:rsidDel="00506181">
          <w:tab/>
        </w:r>
        <w:r w:rsidRPr="00D02B97" w:rsidDel="00506181">
          <w:rPr>
            <w:color w:val="808080"/>
          </w:rPr>
          <w:delText>-- FFS_RAN1: Need to signal an</w:delText>
        </w:r>
        <w:r w:rsidR="00D346CB" w:rsidRPr="00D02B97" w:rsidDel="00506181">
          <w:rPr>
            <w:color w:val="808080"/>
          </w:rPr>
          <w:delText xml:space="preserve"> </w:delText>
        </w:r>
        <w:r w:rsidR="00D346CB" w:rsidRPr="00F62519" w:rsidDel="00506181">
          <w:rPr>
            <w:color w:val="808080"/>
          </w:rPr>
          <w:delText xml:space="preserve">offset </w:delText>
        </w:r>
        <w:r w:rsidRPr="00D02B97" w:rsidDel="00506181">
          <w:rPr>
            <w:color w:val="808080"/>
          </w:rPr>
          <w:delText>or is it known from PUCCH format configuration?</w:delText>
        </w:r>
      </w:del>
    </w:p>
    <w:p w14:paraId="3B72B9A4" w14:textId="75E012EB" w:rsidR="00E6516C" w:rsidRPr="00D02B97" w:rsidRDefault="00E6516C" w:rsidP="00CE00FD">
      <w:pPr>
        <w:pStyle w:val="PL"/>
      </w:pPr>
      <w:r>
        <w:tab/>
      </w:r>
      <w:r>
        <w:tab/>
        <w:t>sym2</w:t>
      </w:r>
      <w:r w:rsidR="00E47C97">
        <w:tab/>
      </w:r>
      <w:r w:rsidR="00E47C97">
        <w:tab/>
      </w:r>
      <w:r w:rsidR="00E47C97">
        <w:tab/>
      </w:r>
      <w:r w:rsidR="00E47C97">
        <w:tab/>
      </w:r>
      <w:r w:rsidR="00E47C97">
        <w:tab/>
      </w:r>
      <w:r w:rsidR="00E47C97">
        <w:tab/>
      </w:r>
      <w:r w:rsidR="00E47C97">
        <w:tab/>
      </w:r>
      <w:r w:rsidR="00E47C97">
        <w:tab/>
      </w:r>
      <w:r w:rsidR="00E47C97">
        <w:tab/>
      </w:r>
      <w:r w:rsidR="00E47C97">
        <w:tab/>
      </w:r>
      <w:r w:rsidR="00E47C97">
        <w:tab/>
      </w:r>
      <w:r w:rsidR="00D3256E" w:rsidRPr="00D02B97">
        <w:rPr>
          <w:color w:val="993366"/>
        </w:rPr>
        <w:t>NULL</w:t>
      </w:r>
      <w:r w:rsidR="00E47C97">
        <w:t>,</w:t>
      </w:r>
      <w:r w:rsidR="00E47C97">
        <w:tab/>
      </w:r>
      <w:r w:rsidR="00E47C97">
        <w:tab/>
      </w:r>
      <w:r w:rsidR="00A96B5F">
        <w:tab/>
      </w:r>
      <w:r w:rsidR="00A96B5F">
        <w:tab/>
      </w:r>
      <w:r w:rsidR="00E47C97">
        <w:tab/>
      </w:r>
      <w:r w:rsidR="00E47C97">
        <w:tab/>
      </w:r>
    </w:p>
    <w:p w14:paraId="4239116C" w14:textId="32D909C0" w:rsidR="00A96B5F" w:rsidRPr="00D02B97" w:rsidDel="00506181" w:rsidRDefault="00A96B5F" w:rsidP="00CE00FD">
      <w:pPr>
        <w:pStyle w:val="PL"/>
        <w:rPr>
          <w:del w:id="17965" w:author="O005" w:date="2018-02-01T13:59:00Z"/>
          <w:color w:val="808080"/>
        </w:rPr>
      </w:pPr>
      <w:del w:id="17966" w:author="O005" w:date="2018-02-01T13:59:00Z">
        <w:r w:rsidDel="00506181">
          <w:tab/>
        </w:r>
        <w:r w:rsidDel="00506181">
          <w:tab/>
        </w:r>
        <w:r w:rsidRPr="00D02B97" w:rsidDel="00506181">
          <w:rPr>
            <w:color w:val="808080"/>
          </w:rPr>
          <w:delText>-- FFS_RAN1: Need to signal an offset or is it known from PUCCH format configuration?</w:delText>
        </w:r>
      </w:del>
    </w:p>
    <w:p w14:paraId="3D2D5E27" w14:textId="17F434C5" w:rsidR="00E6516C" w:rsidRPr="00D02B97" w:rsidRDefault="00E6516C" w:rsidP="00CE00FD">
      <w:pPr>
        <w:pStyle w:val="PL"/>
      </w:pPr>
      <w:r>
        <w:lastRenderedPageBreak/>
        <w:tab/>
      </w:r>
      <w:r>
        <w:tab/>
        <w:t>sym</w:t>
      </w:r>
      <w:ins w:id="17967" w:author="O005" w:date="2018-02-01T13:56:00Z">
        <w:r w:rsidR="00506181">
          <w:t>6or</w:t>
        </w:r>
      </w:ins>
      <w:r>
        <w:t>7</w:t>
      </w:r>
      <w:r w:rsidR="00E47C97">
        <w:tab/>
      </w:r>
      <w:r w:rsidR="00E47C97">
        <w:tab/>
      </w:r>
      <w:r w:rsidR="00E47C97">
        <w:tab/>
      </w:r>
      <w:r w:rsidR="00E47C97">
        <w:tab/>
      </w:r>
      <w:r w:rsidR="00E47C97">
        <w:tab/>
      </w:r>
      <w:r w:rsidR="00E47C97">
        <w:tab/>
      </w:r>
      <w:r w:rsidR="00E47C97">
        <w:tab/>
      </w:r>
      <w:r w:rsidR="00E47C97">
        <w:tab/>
      </w:r>
      <w:r w:rsidR="00E47C97">
        <w:tab/>
      </w:r>
      <w:r w:rsidR="00E47C97">
        <w:tab/>
      </w:r>
      <w:r w:rsidR="00E47C97">
        <w:tab/>
      </w:r>
      <w:r w:rsidR="00A96B5F" w:rsidRPr="00D02B97">
        <w:rPr>
          <w:color w:val="993366"/>
        </w:rPr>
        <w:t>NULL</w:t>
      </w:r>
      <w:r w:rsidR="00E47C97">
        <w:t>,</w:t>
      </w:r>
      <w:r w:rsidR="00E47C97">
        <w:tab/>
      </w:r>
      <w:r w:rsidR="00E47C97">
        <w:tab/>
      </w:r>
      <w:r w:rsidR="00E47C97">
        <w:tab/>
      </w:r>
      <w:r w:rsidR="00E47C97">
        <w:tab/>
      </w:r>
      <w:r w:rsidR="00A96B5F">
        <w:tab/>
      </w:r>
      <w:r w:rsidR="00A96B5F">
        <w:tab/>
      </w:r>
    </w:p>
    <w:p w14:paraId="5DDAE037" w14:textId="2BC3F20F" w:rsidR="00E6516C" w:rsidRPr="00D02B97" w:rsidRDefault="00E6516C" w:rsidP="00CE00FD">
      <w:pPr>
        <w:pStyle w:val="PL"/>
        <w:rPr>
          <w:color w:val="808080"/>
        </w:rPr>
      </w:pPr>
      <w:r>
        <w:tab/>
      </w:r>
      <w:r>
        <w:tab/>
        <w:t>sl1</w:t>
      </w:r>
      <w:r w:rsidR="00E47C97">
        <w:tab/>
      </w:r>
      <w:r w:rsidR="00E47C97">
        <w:tab/>
      </w:r>
      <w:r w:rsidR="00E47C97">
        <w:tab/>
      </w:r>
      <w:r w:rsidR="00E47C97">
        <w:tab/>
      </w:r>
      <w:r w:rsidR="00E47C97">
        <w:tab/>
      </w:r>
      <w:r w:rsidR="00E47C97">
        <w:tab/>
      </w:r>
      <w:r w:rsidR="00E47C97">
        <w:tab/>
      </w:r>
      <w:r w:rsidR="00E47C97">
        <w:tab/>
      </w:r>
      <w:r w:rsidR="00E47C97">
        <w:tab/>
      </w:r>
      <w:r w:rsidR="00E47C97">
        <w:tab/>
      </w:r>
      <w:r w:rsidR="00E47C97">
        <w:tab/>
      </w:r>
      <w:r w:rsidR="00E47C97">
        <w:tab/>
      </w:r>
      <w:r w:rsidR="00E47C97" w:rsidRPr="00D02B97">
        <w:rPr>
          <w:color w:val="993366"/>
        </w:rPr>
        <w:t>NULL</w:t>
      </w:r>
      <w:r w:rsidR="00E47C97">
        <w:t>,</w:t>
      </w:r>
      <w:r w:rsidR="005D4ADF">
        <w:tab/>
      </w:r>
      <w:r w:rsidR="005D4ADF">
        <w:tab/>
      </w:r>
      <w:r w:rsidR="005D4ADF">
        <w:tab/>
      </w:r>
      <w:r w:rsidR="005D4ADF">
        <w:tab/>
      </w:r>
      <w:r w:rsidR="005D4ADF">
        <w:tab/>
      </w:r>
      <w:r w:rsidR="005D4ADF">
        <w:tab/>
      </w:r>
      <w:r w:rsidR="00B963A6" w:rsidRPr="00D02B97">
        <w:rPr>
          <w:color w:val="808080"/>
        </w:rPr>
        <w:t>-- Recurs in every slot</w:t>
      </w:r>
    </w:p>
    <w:p w14:paraId="0DC3E5DA" w14:textId="07077382" w:rsidR="00E6516C" w:rsidRPr="00F62519" w:rsidRDefault="00E6516C" w:rsidP="00CE00FD">
      <w:pPr>
        <w:pStyle w:val="PL"/>
        <w:rPr>
          <w:lang w:val="sv-SE"/>
        </w:rPr>
      </w:pPr>
      <w:r>
        <w:tab/>
      </w:r>
      <w:r>
        <w:tab/>
      </w:r>
      <w:r w:rsidRPr="00F62519">
        <w:rPr>
          <w:lang w:val="sv-SE"/>
        </w:rPr>
        <w:t>sl2</w:t>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color w:val="993366"/>
          <w:lang w:val="sv-SE"/>
        </w:rPr>
        <w:t>INTEGER</w:t>
      </w:r>
      <w:r w:rsidR="00E47C97" w:rsidRPr="00F62519">
        <w:rPr>
          <w:lang w:val="sv-SE"/>
        </w:rPr>
        <w:t xml:space="preserve"> (0..1),</w:t>
      </w:r>
    </w:p>
    <w:p w14:paraId="6BF3D865" w14:textId="77777777" w:rsidR="00506181" w:rsidRDefault="00506181" w:rsidP="00CE00FD">
      <w:pPr>
        <w:pStyle w:val="PL"/>
        <w:rPr>
          <w:ins w:id="17968" w:author="O005" w:date="2018-02-01T13:57:00Z"/>
          <w:lang w:val="sv-SE"/>
        </w:rPr>
      </w:pPr>
      <w:ins w:id="17969" w:author="O005" w:date="2018-02-01T13:57:00Z">
        <w:r w:rsidRPr="00506181">
          <w:rPr>
            <w:lang w:val="sv-SE"/>
          </w:rPr>
          <w:tab/>
        </w:r>
        <w:r w:rsidRPr="00506181">
          <w:rPr>
            <w:lang w:val="sv-SE"/>
          </w:rPr>
          <w:tab/>
          <w:t>sl4</w:t>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t>INTEGER (0..3),</w:t>
        </w:r>
      </w:ins>
    </w:p>
    <w:p w14:paraId="582578FF" w14:textId="2209C5BE" w:rsidR="00E6516C" w:rsidRPr="00F62519" w:rsidRDefault="00E6516C" w:rsidP="00CE00FD">
      <w:pPr>
        <w:pStyle w:val="PL"/>
        <w:rPr>
          <w:lang w:val="sv-SE"/>
        </w:rPr>
      </w:pPr>
      <w:r w:rsidRPr="00F62519">
        <w:rPr>
          <w:lang w:val="sv-SE"/>
        </w:rPr>
        <w:tab/>
      </w:r>
      <w:r w:rsidRPr="00F62519">
        <w:rPr>
          <w:lang w:val="sv-SE"/>
        </w:rPr>
        <w:tab/>
        <w:t>sl5</w:t>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color w:val="993366"/>
          <w:lang w:val="sv-SE"/>
        </w:rPr>
        <w:t>INTEGER</w:t>
      </w:r>
      <w:r w:rsidR="00E47C97" w:rsidRPr="00F62519">
        <w:rPr>
          <w:lang w:val="sv-SE"/>
        </w:rPr>
        <w:t xml:space="preserve"> (0..4),</w:t>
      </w:r>
    </w:p>
    <w:p w14:paraId="45693C6C" w14:textId="55DA1DAD" w:rsidR="00506181" w:rsidRDefault="00506181" w:rsidP="00506181">
      <w:pPr>
        <w:pStyle w:val="PL"/>
        <w:rPr>
          <w:ins w:id="17970" w:author="O005" w:date="2018-02-01T13:58:00Z"/>
          <w:lang w:val="sv-SE"/>
        </w:rPr>
      </w:pPr>
      <w:ins w:id="17971" w:author="O005" w:date="2018-02-01T13:58:00Z">
        <w:r w:rsidRPr="00506181">
          <w:rPr>
            <w:lang w:val="sv-SE"/>
          </w:rPr>
          <w:tab/>
        </w:r>
        <w:r w:rsidRPr="00506181">
          <w:rPr>
            <w:lang w:val="sv-SE"/>
          </w:rPr>
          <w:tab/>
          <w:t>sl</w:t>
        </w:r>
      </w:ins>
      <w:ins w:id="17972" w:author="O005" w:date="2018-02-01T13:59:00Z">
        <w:r>
          <w:rPr>
            <w:lang w:val="sv-SE"/>
          </w:rPr>
          <w:t>8</w:t>
        </w:r>
      </w:ins>
      <w:ins w:id="17973" w:author="O005" w:date="2018-02-01T13:58:00Z">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r>
        <w:r w:rsidRPr="00506181">
          <w:rPr>
            <w:lang w:val="sv-SE"/>
          </w:rPr>
          <w:tab/>
          <w:t>INTEGER (0..</w:t>
        </w:r>
      </w:ins>
      <w:ins w:id="17974" w:author="O005" w:date="2018-02-01T13:59:00Z">
        <w:r>
          <w:rPr>
            <w:lang w:val="sv-SE"/>
          </w:rPr>
          <w:t>7</w:t>
        </w:r>
      </w:ins>
      <w:ins w:id="17975" w:author="O005" w:date="2018-02-01T13:58:00Z">
        <w:r w:rsidRPr="00506181">
          <w:rPr>
            <w:lang w:val="sv-SE"/>
          </w:rPr>
          <w:t>),</w:t>
        </w:r>
      </w:ins>
    </w:p>
    <w:p w14:paraId="7D48C5B4" w14:textId="566AE816" w:rsidR="00E6516C" w:rsidRPr="00F62519" w:rsidRDefault="00E6516C" w:rsidP="00CE00FD">
      <w:pPr>
        <w:pStyle w:val="PL"/>
        <w:rPr>
          <w:lang w:val="sv-SE"/>
        </w:rPr>
      </w:pPr>
      <w:r w:rsidRPr="00F62519">
        <w:rPr>
          <w:lang w:val="sv-SE"/>
        </w:rPr>
        <w:tab/>
      </w:r>
      <w:r w:rsidRPr="00F62519">
        <w:rPr>
          <w:lang w:val="sv-SE"/>
        </w:rPr>
        <w:tab/>
        <w:t>sl10</w:t>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color w:val="993366"/>
          <w:lang w:val="sv-SE"/>
        </w:rPr>
        <w:t>INTEGER</w:t>
      </w:r>
      <w:r w:rsidR="00E47C97" w:rsidRPr="00F62519">
        <w:rPr>
          <w:lang w:val="sv-SE"/>
        </w:rPr>
        <w:t xml:space="preserve"> (0..9),</w:t>
      </w:r>
    </w:p>
    <w:p w14:paraId="18B20A0D" w14:textId="6EAD6110" w:rsidR="00506181" w:rsidRDefault="00506181" w:rsidP="00506181">
      <w:pPr>
        <w:pStyle w:val="PL"/>
        <w:rPr>
          <w:ins w:id="17976" w:author="O005" w:date="2018-02-01T13:59:00Z"/>
          <w:lang w:val="sv-SE"/>
        </w:rPr>
      </w:pPr>
      <w:ins w:id="17977" w:author="O005" w:date="2018-02-01T13:59:00Z">
        <w:r w:rsidRPr="00506181">
          <w:rPr>
            <w:lang w:val="sv-SE"/>
          </w:rPr>
          <w:tab/>
        </w:r>
        <w:r w:rsidRPr="00506181">
          <w:rPr>
            <w:lang w:val="sv-SE"/>
          </w:rPr>
          <w:tab/>
          <w:t>sl</w:t>
        </w:r>
        <w:r>
          <w:rPr>
            <w:lang w:val="sv-SE"/>
          </w:rPr>
          <w:t>16</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sidRPr="00506181">
          <w:rPr>
            <w:lang w:val="sv-SE"/>
          </w:rPr>
          <w:tab/>
          <w:t>INTEGER (0..</w:t>
        </w:r>
        <w:r>
          <w:rPr>
            <w:lang w:val="sv-SE"/>
          </w:rPr>
          <w:t>15</w:t>
        </w:r>
        <w:r w:rsidRPr="00506181">
          <w:rPr>
            <w:lang w:val="sv-SE"/>
          </w:rPr>
          <w:t>),</w:t>
        </w:r>
      </w:ins>
    </w:p>
    <w:p w14:paraId="30A68378" w14:textId="7A4A3341" w:rsidR="00E6516C" w:rsidRPr="00F62519" w:rsidRDefault="00E6516C" w:rsidP="00CE00FD">
      <w:pPr>
        <w:pStyle w:val="PL"/>
        <w:rPr>
          <w:lang w:val="sv-SE"/>
        </w:rPr>
      </w:pPr>
      <w:r w:rsidRPr="00F62519">
        <w:rPr>
          <w:lang w:val="sv-SE"/>
        </w:rPr>
        <w:tab/>
      </w:r>
      <w:r w:rsidRPr="00F62519">
        <w:rPr>
          <w:lang w:val="sv-SE"/>
        </w:rPr>
        <w:tab/>
        <w:t>sl20</w:t>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color w:val="993366"/>
          <w:lang w:val="sv-SE"/>
        </w:rPr>
        <w:t>INTEGER</w:t>
      </w:r>
      <w:r w:rsidR="00E47C97" w:rsidRPr="00F62519">
        <w:rPr>
          <w:lang w:val="sv-SE"/>
        </w:rPr>
        <w:t xml:space="preserve"> (0..19),</w:t>
      </w:r>
    </w:p>
    <w:p w14:paraId="01CE660E" w14:textId="4C32CE1E" w:rsidR="00E6516C" w:rsidRPr="00F62519" w:rsidRDefault="00E6516C" w:rsidP="00CE00FD">
      <w:pPr>
        <w:pStyle w:val="PL"/>
        <w:rPr>
          <w:lang w:val="sv-SE"/>
        </w:rPr>
      </w:pPr>
      <w:r w:rsidRPr="00F62519">
        <w:rPr>
          <w:lang w:val="sv-SE"/>
        </w:rPr>
        <w:tab/>
      </w:r>
      <w:r w:rsidRPr="00F62519">
        <w:rPr>
          <w:lang w:val="sv-SE"/>
        </w:rPr>
        <w:tab/>
        <w:t>sl40</w:t>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color w:val="993366"/>
          <w:lang w:val="sv-SE"/>
        </w:rPr>
        <w:t>INTEGER</w:t>
      </w:r>
      <w:r w:rsidR="00E47C97" w:rsidRPr="00F62519">
        <w:rPr>
          <w:lang w:val="sv-SE"/>
        </w:rPr>
        <w:t xml:space="preserve"> (0..39),</w:t>
      </w:r>
    </w:p>
    <w:p w14:paraId="38BA981F" w14:textId="4C5DB42F" w:rsidR="00E6516C" w:rsidRPr="00F62519" w:rsidRDefault="00E6516C" w:rsidP="00CE00FD">
      <w:pPr>
        <w:pStyle w:val="PL"/>
        <w:rPr>
          <w:lang w:val="sv-SE"/>
        </w:rPr>
      </w:pPr>
      <w:r w:rsidRPr="00F62519">
        <w:rPr>
          <w:lang w:val="sv-SE"/>
        </w:rPr>
        <w:tab/>
      </w:r>
      <w:r w:rsidRPr="00F62519">
        <w:rPr>
          <w:lang w:val="sv-SE"/>
        </w:rPr>
        <w:tab/>
        <w:t>sl80</w:t>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lang w:val="sv-SE"/>
        </w:rPr>
        <w:tab/>
      </w:r>
      <w:r w:rsidR="00E47C97" w:rsidRPr="00F62519">
        <w:rPr>
          <w:color w:val="993366"/>
          <w:lang w:val="sv-SE"/>
        </w:rPr>
        <w:t>INTEGER</w:t>
      </w:r>
      <w:r w:rsidR="00E47C97" w:rsidRPr="00F62519">
        <w:rPr>
          <w:lang w:val="sv-SE"/>
        </w:rPr>
        <w:t xml:space="preserve"> (0..79),</w:t>
      </w:r>
    </w:p>
    <w:p w14:paraId="70EA7E44" w14:textId="21A48154" w:rsidR="00E47C97" w:rsidRPr="008B5030" w:rsidRDefault="00E47C97" w:rsidP="00CE00FD">
      <w:pPr>
        <w:pStyle w:val="PL"/>
        <w:rPr>
          <w:color w:val="808080"/>
        </w:rPr>
      </w:pPr>
      <w:r w:rsidRPr="00F62519">
        <w:rPr>
          <w:lang w:val="sv-SE"/>
        </w:rPr>
        <w:tab/>
      </w:r>
      <w:r w:rsidRPr="00F62519">
        <w:rPr>
          <w:lang w:val="sv-SE"/>
        </w:rPr>
        <w:tab/>
      </w:r>
      <w:r w:rsidRPr="008B5030">
        <w:t>sl160</w:t>
      </w:r>
      <w:r w:rsidRPr="008B5030">
        <w:tab/>
      </w:r>
      <w:r w:rsidRPr="008B5030">
        <w:tab/>
      </w:r>
      <w:r w:rsidRPr="008B5030">
        <w:tab/>
      </w:r>
      <w:r w:rsidRPr="008B5030">
        <w:tab/>
      </w:r>
      <w:r w:rsidRPr="008B5030">
        <w:tab/>
      </w:r>
      <w:r w:rsidRPr="008B5030">
        <w:tab/>
      </w:r>
      <w:r w:rsidRPr="008B5030">
        <w:tab/>
      </w:r>
      <w:r w:rsidRPr="008B5030">
        <w:tab/>
      </w:r>
      <w:r w:rsidRPr="008B5030">
        <w:tab/>
      </w:r>
      <w:r w:rsidRPr="008B5030">
        <w:tab/>
      </w:r>
      <w:r w:rsidRPr="008B5030">
        <w:tab/>
      </w:r>
      <w:r w:rsidRPr="008B5030">
        <w:rPr>
          <w:color w:val="993366"/>
        </w:rPr>
        <w:t>INTEGER</w:t>
      </w:r>
      <w:r w:rsidRPr="008B5030">
        <w:t xml:space="preserve"> (0..159),</w:t>
      </w:r>
      <w:del w:id="17978" w:author="O005" w:date="2018-02-01T13:59:00Z">
        <w:r w:rsidR="00DF76BA" w:rsidRPr="008B5030" w:rsidDel="00506181">
          <w:tab/>
        </w:r>
        <w:r w:rsidR="00DF76BA" w:rsidRPr="008B5030" w:rsidDel="00506181">
          <w:tab/>
        </w:r>
        <w:r w:rsidR="00DF76BA" w:rsidRPr="008B5030" w:rsidDel="00506181">
          <w:tab/>
        </w:r>
        <w:r w:rsidR="00DF76BA" w:rsidRPr="008B5030" w:rsidDel="00506181">
          <w:rPr>
            <w:color w:val="808080"/>
          </w:rPr>
          <w:delText>-- Only for 30, 60 and 120 Khz Subcarrier Spacing</w:delText>
        </w:r>
      </w:del>
    </w:p>
    <w:p w14:paraId="462EBD22" w14:textId="3ADC9A71" w:rsidR="00E47C97" w:rsidRPr="008B5030" w:rsidRDefault="00E47C97" w:rsidP="00CE00FD">
      <w:pPr>
        <w:pStyle w:val="PL"/>
        <w:rPr>
          <w:color w:val="808080"/>
        </w:rPr>
      </w:pPr>
      <w:r w:rsidRPr="008B5030">
        <w:tab/>
      </w:r>
      <w:r w:rsidRPr="008B5030">
        <w:tab/>
        <w:t>sl320</w:t>
      </w:r>
      <w:r w:rsidRPr="008B5030">
        <w:tab/>
      </w:r>
      <w:r w:rsidRPr="008B5030">
        <w:tab/>
      </w:r>
      <w:r w:rsidRPr="008B5030">
        <w:tab/>
      </w:r>
      <w:r w:rsidRPr="008B5030">
        <w:tab/>
      </w:r>
      <w:r w:rsidRPr="008B5030">
        <w:tab/>
      </w:r>
      <w:r w:rsidRPr="008B5030">
        <w:tab/>
      </w:r>
      <w:r w:rsidRPr="008B5030">
        <w:tab/>
      </w:r>
      <w:r w:rsidRPr="008B5030">
        <w:tab/>
      </w:r>
      <w:r w:rsidRPr="008B5030">
        <w:tab/>
      </w:r>
      <w:r w:rsidRPr="008B5030">
        <w:tab/>
      </w:r>
      <w:r w:rsidRPr="008B5030">
        <w:tab/>
      </w:r>
      <w:r w:rsidRPr="008B5030">
        <w:rPr>
          <w:color w:val="993366"/>
        </w:rPr>
        <w:t>INTEGER</w:t>
      </w:r>
      <w:r w:rsidRPr="008B5030">
        <w:t xml:space="preserve"> (0..319),</w:t>
      </w:r>
      <w:del w:id="17979" w:author="O005" w:date="2018-02-01T13:59:00Z">
        <w:r w:rsidR="00DF76BA" w:rsidRPr="008B5030" w:rsidDel="00506181">
          <w:delText xml:space="preserve"> </w:delText>
        </w:r>
        <w:r w:rsidR="00DF76BA" w:rsidRPr="008B5030" w:rsidDel="00506181">
          <w:tab/>
        </w:r>
        <w:r w:rsidR="00DF76BA" w:rsidRPr="008B5030" w:rsidDel="00506181">
          <w:tab/>
        </w:r>
        <w:r w:rsidR="00DF76BA" w:rsidRPr="008B5030" w:rsidDel="00506181">
          <w:tab/>
        </w:r>
        <w:r w:rsidR="00DF76BA" w:rsidRPr="008B5030" w:rsidDel="00506181">
          <w:rPr>
            <w:color w:val="808080"/>
          </w:rPr>
          <w:delText>-- Only for 60 and 120 Khz Subcarrier Spacing</w:delText>
        </w:r>
      </w:del>
    </w:p>
    <w:p w14:paraId="50066900" w14:textId="32AFBF91" w:rsidR="00E47C97" w:rsidRPr="008B5030" w:rsidRDefault="00E47C97" w:rsidP="00CE00FD">
      <w:pPr>
        <w:pStyle w:val="PL"/>
        <w:rPr>
          <w:color w:val="808080"/>
        </w:rPr>
      </w:pPr>
      <w:r w:rsidRPr="008B5030">
        <w:tab/>
      </w:r>
      <w:r w:rsidRPr="008B5030">
        <w:tab/>
        <w:t>sl640</w:t>
      </w:r>
      <w:r w:rsidRPr="008B5030">
        <w:tab/>
      </w:r>
      <w:r w:rsidRPr="008B5030">
        <w:tab/>
      </w:r>
      <w:r w:rsidRPr="008B5030">
        <w:tab/>
      </w:r>
      <w:r w:rsidRPr="008B5030">
        <w:tab/>
      </w:r>
      <w:r w:rsidRPr="008B5030">
        <w:tab/>
      </w:r>
      <w:r w:rsidRPr="008B5030">
        <w:tab/>
      </w:r>
      <w:r w:rsidRPr="008B5030">
        <w:tab/>
      </w:r>
      <w:r w:rsidRPr="008B5030">
        <w:tab/>
      </w:r>
      <w:r w:rsidRPr="008B5030">
        <w:tab/>
      </w:r>
      <w:r w:rsidRPr="008B5030">
        <w:tab/>
      </w:r>
      <w:r w:rsidRPr="008B5030">
        <w:tab/>
      </w:r>
      <w:r w:rsidRPr="008B5030">
        <w:rPr>
          <w:color w:val="993366"/>
        </w:rPr>
        <w:t>INTEGER</w:t>
      </w:r>
      <w:r w:rsidRPr="008B5030">
        <w:t xml:space="preserve"> (0..639)</w:t>
      </w:r>
      <w:del w:id="17980" w:author="O005" w:date="2018-02-01T13:59:00Z">
        <w:r w:rsidR="00DF76BA" w:rsidRPr="008B5030" w:rsidDel="00506181">
          <w:delText xml:space="preserve"> </w:delText>
        </w:r>
        <w:r w:rsidR="00DF76BA" w:rsidRPr="008B5030" w:rsidDel="00506181">
          <w:tab/>
        </w:r>
        <w:r w:rsidR="00DF76BA" w:rsidRPr="008B5030" w:rsidDel="00506181">
          <w:tab/>
        </w:r>
        <w:r w:rsidR="00DF76BA" w:rsidRPr="008B5030" w:rsidDel="00506181">
          <w:tab/>
        </w:r>
        <w:r w:rsidR="00DF76BA" w:rsidRPr="008B5030" w:rsidDel="00506181">
          <w:rPr>
            <w:color w:val="808080"/>
          </w:rPr>
          <w:delText>-- Only for 120 Khz Subcarrier Spacing</w:delText>
        </w:r>
      </w:del>
    </w:p>
    <w:p w14:paraId="31DAC320" w14:textId="2A8A78BA" w:rsidR="001F6158" w:rsidRPr="00000A61" w:rsidRDefault="00E6516C" w:rsidP="00CE00FD">
      <w:pPr>
        <w:pStyle w:val="PL"/>
      </w:pPr>
      <w:r w:rsidRPr="008B5030">
        <w:tab/>
      </w:r>
      <w:r>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001F6158" w:rsidRPr="00000A61">
        <w:tab/>
      </w:r>
      <w:r w:rsidR="001F6158" w:rsidRPr="00D02B97">
        <w:rPr>
          <w:color w:val="993366"/>
        </w:rPr>
        <w:t>OPTIONAL</w:t>
      </w:r>
      <w:r w:rsidR="001F6158" w:rsidRPr="00000A61">
        <w:t>,</w:t>
      </w:r>
      <w:ins w:id="17981" w:author="Rapporteur" w:date="2018-02-01T14:02:00Z">
        <w:r w:rsidR="00482A54">
          <w:tab/>
        </w:r>
        <w:commentRangeStart w:id="17982"/>
        <w:r w:rsidR="00482A54">
          <w:t>-- Need M</w:t>
        </w:r>
        <w:commentRangeEnd w:id="17982"/>
        <w:r w:rsidR="00482A54">
          <w:rPr>
            <w:rStyle w:val="CommentReference"/>
            <w:rFonts w:ascii="Times New Roman" w:hAnsi="Times New Roman"/>
            <w:noProof w:val="0"/>
            <w:lang w:eastAsia="en-US"/>
          </w:rPr>
          <w:commentReference w:id="17982"/>
        </w:r>
      </w:ins>
    </w:p>
    <w:p w14:paraId="4AD7AFA6" w14:textId="77777777" w:rsidR="004B0132" w:rsidRDefault="001F6158" w:rsidP="00CE00FD">
      <w:pPr>
        <w:pStyle w:val="PL"/>
        <w:rPr>
          <w:ins w:id="17983" w:author="Ericsson" w:date="2018-03-13T09:09:00Z"/>
          <w:color w:val="808080"/>
        </w:rPr>
      </w:pPr>
      <w:r w:rsidRPr="00000A61">
        <w:tab/>
      </w:r>
      <w:r w:rsidRPr="00D02B97">
        <w:rPr>
          <w:color w:val="808080"/>
        </w:rPr>
        <w:t xml:space="preserve">-- </w:t>
      </w:r>
      <w:del w:id="17984" w:author="Ericsson" w:date="2018-03-13T09:09:00Z">
        <w:r w:rsidRPr="00D02B97" w:rsidDel="004B0132">
          <w:rPr>
            <w:color w:val="808080"/>
          </w:rPr>
          <w:delText xml:space="preserve">Format, length, ... of this SR reosurce. </w:delText>
        </w:r>
      </w:del>
      <w:ins w:id="17985" w:author="Ericsson" w:date="2018-03-13T09:09:00Z">
        <w:r w:rsidR="004B0132">
          <w:rPr>
            <w:color w:val="808080"/>
          </w:rPr>
          <w:t xml:space="preserve">ID of the PUCCH resource in which the UE shall send the scheduling request. The </w:t>
        </w:r>
      </w:ins>
    </w:p>
    <w:p w14:paraId="73328B1F" w14:textId="77777777" w:rsidR="004B0132" w:rsidRDefault="004B0132" w:rsidP="00CE00FD">
      <w:pPr>
        <w:pStyle w:val="PL"/>
        <w:rPr>
          <w:ins w:id="17986" w:author="Ericsson" w:date="2018-03-13T09:10:00Z"/>
          <w:color w:val="808080"/>
        </w:rPr>
      </w:pPr>
      <w:ins w:id="17987" w:author="Ericsson" w:date="2018-03-13T09:09:00Z">
        <w:r>
          <w:rPr>
            <w:color w:val="808080"/>
          </w:rPr>
          <w:tab/>
          <w:t>-- actual PUCCH-Resource is configured in PUCCH-Config of the same UL BWP</w:t>
        </w:r>
      </w:ins>
      <w:ins w:id="17988" w:author="Ericsson" w:date="2018-03-13T09:10:00Z">
        <w:r>
          <w:rPr>
            <w:color w:val="808080"/>
          </w:rPr>
          <w:t xml:space="preserve"> and serving cell as this SchedulingRequestResourceConfig</w:t>
        </w:r>
      </w:ins>
      <w:ins w:id="17989" w:author="Ericsson" w:date="2018-03-13T09:09:00Z">
        <w:r>
          <w:rPr>
            <w:color w:val="808080"/>
          </w:rPr>
          <w:t xml:space="preserve">. </w:t>
        </w:r>
      </w:ins>
    </w:p>
    <w:p w14:paraId="0ADCBB24" w14:textId="4F32AF42" w:rsidR="00D51AE0" w:rsidRDefault="004B0132" w:rsidP="00CE00FD">
      <w:pPr>
        <w:pStyle w:val="PL"/>
        <w:rPr>
          <w:ins w:id="17990" w:author="Intel-4439" w:date="2018-02-01T14:01:00Z"/>
          <w:color w:val="808080"/>
        </w:rPr>
      </w:pPr>
      <w:ins w:id="17991" w:author="Ericsson" w:date="2018-03-13T09:10:00Z">
        <w:r>
          <w:rPr>
            <w:color w:val="808080"/>
          </w:rPr>
          <w:tab/>
          <w:t xml:space="preserve">-- </w:t>
        </w:r>
      </w:ins>
      <w:ins w:id="17992" w:author="Intel-4439" w:date="2018-02-01T14:01:00Z">
        <w:r w:rsidR="00D51AE0" w:rsidRPr="00D51AE0">
          <w:rPr>
            <w:color w:val="808080"/>
          </w:rPr>
          <w:t xml:space="preserve">The network configures a PUCCH-Resource of PUCCH-format0 or PUCCH-format1 </w:t>
        </w:r>
      </w:ins>
    </w:p>
    <w:p w14:paraId="3320911B" w14:textId="15A368CB" w:rsidR="001F6158" w:rsidRPr="00D02B97" w:rsidRDefault="00D51AE0" w:rsidP="00CE00FD">
      <w:pPr>
        <w:pStyle w:val="PL"/>
        <w:rPr>
          <w:color w:val="808080"/>
        </w:rPr>
      </w:pPr>
      <w:ins w:id="17993" w:author="Intel-4439" w:date="2018-02-01T14:01:00Z">
        <w:r>
          <w:rPr>
            <w:color w:val="808080"/>
          </w:rPr>
          <w:tab/>
          <w:t xml:space="preserve">-- </w:t>
        </w:r>
        <w:r w:rsidRPr="00D51AE0">
          <w:rPr>
            <w:color w:val="808080"/>
          </w:rPr>
          <w:t xml:space="preserve">(other formats not supported). </w:t>
        </w:r>
      </w:ins>
      <w:r w:rsidR="001F6158" w:rsidRPr="00D02B97">
        <w:rPr>
          <w:color w:val="808080"/>
        </w:rPr>
        <w:t>Corresponds to L1 parameter 'SR-resource' (see 38.213, section 9.2.2)</w:t>
      </w:r>
    </w:p>
    <w:p w14:paraId="363D200D" w14:textId="33ADFDD1" w:rsidR="002E2F2C" w:rsidRPr="00D02B97" w:rsidDel="00D51AE0" w:rsidRDefault="001F6158" w:rsidP="00CE00FD">
      <w:pPr>
        <w:pStyle w:val="PL"/>
        <w:rPr>
          <w:del w:id="17994" w:author="Intel-4439" w:date="2018-02-01T14:01:00Z"/>
          <w:color w:val="808080"/>
        </w:rPr>
      </w:pPr>
      <w:del w:id="17995" w:author="Intel-4439" w:date="2018-02-01T14:01:00Z">
        <w:r w:rsidRPr="009659F7" w:rsidDel="00D51AE0">
          <w:tab/>
        </w:r>
        <w:r w:rsidR="002E2F2C" w:rsidRPr="00D02B97" w:rsidDel="00D51AE0">
          <w:rPr>
            <w:color w:val="808080"/>
          </w:rPr>
          <w:delText xml:space="preserve">-- FFS_CHECK: Is the implementation as intended by RAN1? Or were these supposed to be just IDs pointing to a </w:delText>
        </w:r>
        <w:r w:rsidRPr="00F62519" w:rsidDel="00D51AE0">
          <w:rPr>
            <w:color w:val="808080"/>
          </w:rPr>
          <w:delText>resource</w:delText>
        </w:r>
        <w:r w:rsidR="002E2F2C" w:rsidRPr="00D02B97" w:rsidDel="00D51AE0">
          <w:rPr>
            <w:color w:val="808080"/>
          </w:rPr>
          <w:delText xml:space="preserve"> configured elsewhere?</w:delText>
        </w:r>
      </w:del>
    </w:p>
    <w:p w14:paraId="59EFC564" w14:textId="2FB66381" w:rsidR="00F06CC8" w:rsidDel="00D51AE0" w:rsidRDefault="001F6158" w:rsidP="00D51AE0">
      <w:pPr>
        <w:pStyle w:val="PL"/>
        <w:rPr>
          <w:del w:id="17996" w:author="Intel-4439" w:date="2018-02-01T14:02:00Z"/>
        </w:rPr>
      </w:pPr>
      <w:r w:rsidRPr="00000A61">
        <w:tab/>
        <w:t>resource</w:t>
      </w:r>
      <w:r w:rsidRPr="00000A61">
        <w:tab/>
      </w:r>
      <w:r w:rsidRPr="00000A61">
        <w:tab/>
      </w:r>
      <w:r w:rsidRPr="00000A61">
        <w:tab/>
      </w:r>
      <w:r w:rsidR="00F06CC8">
        <w:tab/>
      </w:r>
      <w:r w:rsidR="00F06CC8">
        <w:tab/>
      </w:r>
      <w:r w:rsidR="00F06CC8">
        <w:tab/>
      </w:r>
      <w:r w:rsidR="00F06CC8">
        <w:tab/>
      </w:r>
      <w:r w:rsidR="00F06CC8">
        <w:tab/>
      </w:r>
      <w:r w:rsidR="00F06CC8">
        <w:tab/>
      </w:r>
      <w:r w:rsidR="00F06CC8">
        <w:tab/>
      </w:r>
      <w:del w:id="17997" w:author="Intel-4439" w:date="2018-02-01T14:02:00Z">
        <w:r w:rsidR="00F06CC8" w:rsidRPr="00D02B97" w:rsidDel="00D51AE0">
          <w:rPr>
            <w:color w:val="993366"/>
          </w:rPr>
          <w:delText>CHOICE</w:delText>
        </w:r>
        <w:r w:rsidR="00F06CC8" w:rsidDel="00D51AE0">
          <w:delText xml:space="preserve"> {</w:delText>
        </w:r>
      </w:del>
    </w:p>
    <w:p w14:paraId="1730DAD8" w14:textId="48547A61" w:rsidR="00F06CC8" w:rsidDel="00D51AE0" w:rsidRDefault="00F06CC8" w:rsidP="00482A54">
      <w:pPr>
        <w:pStyle w:val="PL"/>
        <w:rPr>
          <w:del w:id="17998" w:author="Intel-4439" w:date="2018-02-01T14:02:00Z"/>
        </w:rPr>
      </w:pPr>
      <w:del w:id="17999" w:author="Intel-4439" w:date="2018-02-01T14:02:00Z">
        <w:r w:rsidDel="00D51AE0">
          <w:tab/>
        </w:r>
        <w:r w:rsidDel="00D51AE0">
          <w:tab/>
          <w:delText>format0</w:delText>
        </w:r>
        <w:r w:rsidDel="00D51AE0">
          <w:tab/>
        </w:r>
        <w:r w:rsidDel="00D51AE0">
          <w:tab/>
        </w:r>
        <w:r w:rsidDel="00D51AE0">
          <w:tab/>
        </w:r>
        <w:r w:rsidDel="00D51AE0">
          <w:tab/>
        </w:r>
        <w:r w:rsidDel="00D51AE0">
          <w:tab/>
        </w:r>
        <w:r w:rsidDel="00D51AE0">
          <w:tab/>
        </w:r>
        <w:r w:rsidDel="00D51AE0">
          <w:tab/>
        </w:r>
        <w:r w:rsidDel="00D51AE0">
          <w:tab/>
        </w:r>
        <w:r w:rsidDel="00D51AE0">
          <w:tab/>
        </w:r>
        <w:r w:rsidDel="00D51AE0">
          <w:tab/>
        </w:r>
        <w:r w:rsidDel="00D51AE0">
          <w:tab/>
        </w:r>
        <w:r w:rsidRPr="00F06CC8" w:rsidDel="00D51AE0">
          <w:delText>PUCCH-format0</w:delText>
        </w:r>
        <w:r w:rsidDel="00D51AE0">
          <w:delText>,</w:delText>
        </w:r>
      </w:del>
    </w:p>
    <w:p w14:paraId="3BE23D54" w14:textId="6BE7C8DB" w:rsidR="00F06CC8" w:rsidDel="00D51AE0" w:rsidRDefault="00F06CC8" w:rsidP="002F17DB">
      <w:pPr>
        <w:pStyle w:val="PL"/>
        <w:rPr>
          <w:del w:id="18000" w:author="Intel-4439" w:date="2018-02-01T14:02:00Z"/>
        </w:rPr>
      </w:pPr>
      <w:del w:id="18001" w:author="Intel-4439" w:date="2018-02-01T14:02:00Z">
        <w:r w:rsidDel="00D51AE0">
          <w:tab/>
        </w:r>
        <w:r w:rsidDel="00D51AE0">
          <w:tab/>
          <w:delText>format1</w:delText>
        </w:r>
        <w:r w:rsidDel="00D51AE0">
          <w:tab/>
        </w:r>
        <w:r w:rsidDel="00D51AE0">
          <w:tab/>
        </w:r>
        <w:r w:rsidDel="00D51AE0">
          <w:tab/>
        </w:r>
        <w:r w:rsidDel="00D51AE0">
          <w:tab/>
        </w:r>
        <w:r w:rsidDel="00D51AE0">
          <w:tab/>
        </w:r>
        <w:r w:rsidDel="00D51AE0">
          <w:tab/>
        </w:r>
        <w:r w:rsidDel="00D51AE0">
          <w:tab/>
        </w:r>
        <w:r w:rsidDel="00D51AE0">
          <w:tab/>
        </w:r>
        <w:r w:rsidDel="00D51AE0">
          <w:tab/>
        </w:r>
        <w:r w:rsidDel="00D51AE0">
          <w:tab/>
        </w:r>
        <w:r w:rsidDel="00D51AE0">
          <w:tab/>
          <w:delText>PUCCH-format1</w:delText>
        </w:r>
      </w:del>
    </w:p>
    <w:p w14:paraId="036B981F" w14:textId="3B1613A2" w:rsidR="001F6158" w:rsidRPr="00000A61" w:rsidRDefault="00F06CC8" w:rsidP="002F17DB">
      <w:pPr>
        <w:pStyle w:val="PL"/>
      </w:pPr>
      <w:del w:id="18002" w:author="Intel-4439" w:date="2018-02-01T14:02:00Z">
        <w:r w:rsidDel="00D51AE0">
          <w:tab/>
          <w:delText>}</w:delText>
        </w:r>
        <w:r w:rsidR="001F6158" w:rsidRPr="00000A61" w:rsidDel="00D51AE0">
          <w:tab/>
        </w:r>
        <w:r w:rsidR="001F6158" w:rsidRPr="00000A61" w:rsidDel="00D51AE0">
          <w:tab/>
        </w:r>
        <w:r w:rsidR="001F6158" w:rsidRPr="00000A61" w:rsidDel="00D51AE0">
          <w:tab/>
        </w:r>
        <w:r w:rsidR="001F6158" w:rsidRPr="00000A61" w:rsidDel="00D51AE0">
          <w:tab/>
        </w:r>
        <w:r w:rsidR="001F6158" w:rsidRPr="00000A61" w:rsidDel="00D51AE0">
          <w:tab/>
        </w:r>
        <w:r w:rsidR="00D25A50" w:rsidRPr="00000A61" w:rsidDel="00D51AE0">
          <w:tab/>
        </w:r>
        <w:r w:rsidR="00D25A50" w:rsidRPr="00000A61" w:rsidDel="00D51AE0">
          <w:tab/>
        </w:r>
        <w:r w:rsidR="00D25A50" w:rsidRPr="00000A61" w:rsidDel="00D51AE0">
          <w:tab/>
        </w:r>
        <w:r w:rsidR="00D25A50" w:rsidRPr="00000A61" w:rsidDel="00D51AE0">
          <w:tab/>
        </w:r>
        <w:r w:rsidR="00D25A50" w:rsidRPr="00000A61" w:rsidDel="00D51AE0">
          <w:tab/>
        </w:r>
        <w:r w:rsidR="00D25A50" w:rsidRPr="00000A61" w:rsidDel="00D51AE0">
          <w:tab/>
        </w:r>
        <w:r w:rsidR="00D25A50" w:rsidRPr="00000A61" w:rsidDel="00D51AE0">
          <w:tab/>
        </w:r>
      </w:del>
      <w:ins w:id="18003" w:author="Intel-4439" w:date="2018-02-01T14:02:00Z">
        <w:r w:rsidR="00D51AE0" w:rsidRPr="00D51AE0">
          <w:t>PUCCH-Resource</w:t>
        </w:r>
      </w:ins>
      <w:commentRangeStart w:id="18004"/>
      <w:ins w:id="18005" w:author="Ericsson" w:date="2018-03-13T09:08:00Z">
        <w:r w:rsidR="004B0132">
          <w:t>Id</w:t>
        </w:r>
        <w:commentRangeEnd w:id="18004"/>
        <w:r w:rsidR="004B0132">
          <w:rPr>
            <w:rStyle w:val="CommentReference"/>
            <w:rFonts w:ascii="Times New Roman" w:hAnsi="Times New Roman"/>
            <w:noProof w:val="0"/>
            <w:lang w:eastAsia="en-US"/>
          </w:rPr>
          <w:commentReference w:id="18004"/>
        </w:r>
      </w:ins>
      <w:del w:id="18006" w:author="Ericsson" w:date="2018-03-13T09:08:00Z">
        <w:r w:rsidR="00D51AE0" w:rsidDel="004B0132">
          <w:tab/>
        </w:r>
      </w:del>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000A61">
        <w:tab/>
      </w:r>
      <w:r w:rsidR="00D25A50" w:rsidRPr="00D02B97">
        <w:rPr>
          <w:color w:val="993366"/>
        </w:rPr>
        <w:t>OPTIONAL</w:t>
      </w:r>
      <w:ins w:id="18007" w:author="Rapporteur" w:date="2018-02-01T14:02:00Z">
        <w:r w:rsidR="00482A54">
          <w:tab/>
        </w:r>
        <w:commentRangeStart w:id="18008"/>
        <w:r w:rsidR="00482A54">
          <w:t>-- Need M</w:t>
        </w:r>
      </w:ins>
      <w:commentRangeEnd w:id="18008"/>
      <w:ins w:id="18009" w:author="Rapporteur" w:date="2018-02-01T14:03:00Z">
        <w:r w:rsidR="00482A54">
          <w:rPr>
            <w:rStyle w:val="CommentReference"/>
            <w:rFonts w:ascii="Times New Roman" w:hAnsi="Times New Roman"/>
            <w:noProof w:val="0"/>
            <w:lang w:eastAsia="en-US"/>
          </w:rPr>
          <w:commentReference w:id="18008"/>
        </w:r>
      </w:ins>
    </w:p>
    <w:p w14:paraId="51B79289" w14:textId="6C065110" w:rsidR="001F6158" w:rsidRDefault="001F6158" w:rsidP="00CE00FD">
      <w:pPr>
        <w:pStyle w:val="PL"/>
        <w:rPr>
          <w:ins w:id="18010" w:author="Rapporteur" w:date="2018-01-31T14:42:00Z"/>
        </w:rPr>
      </w:pPr>
      <w:r w:rsidRPr="00000A61">
        <w:t>}</w:t>
      </w:r>
    </w:p>
    <w:p w14:paraId="68A89335" w14:textId="0416C2F1" w:rsidR="007969C0" w:rsidRDefault="007969C0" w:rsidP="00CE00FD">
      <w:pPr>
        <w:pStyle w:val="PL"/>
        <w:rPr>
          <w:ins w:id="18011" w:author="merged r1" w:date="2018-01-22T03:18:00Z"/>
        </w:rPr>
      </w:pPr>
    </w:p>
    <w:p w14:paraId="1A0FA7FE" w14:textId="1F420C4D" w:rsidR="007969C0" w:rsidRPr="00D02B97" w:rsidRDefault="007969C0" w:rsidP="007969C0">
      <w:pPr>
        <w:pStyle w:val="PL"/>
        <w:rPr>
          <w:ins w:id="18012" w:author="merged r1" w:date="2018-01-22T03:18:00Z"/>
          <w:color w:val="808080"/>
        </w:rPr>
      </w:pPr>
      <w:ins w:id="18013" w:author="merged r1" w:date="2018-01-22T03:18:00Z">
        <w:r>
          <w:rPr>
            <w:color w:val="808080"/>
          </w:rPr>
          <w:t>-- TAG-SCHEDULING</w:t>
        </w:r>
      </w:ins>
      <w:ins w:id="18014" w:author="merged r1" w:date="2018-01-22T07:34:00Z">
        <w:r w:rsidR="00CB0CEA">
          <w:rPr>
            <w:color w:val="808080"/>
          </w:rPr>
          <w:t>-</w:t>
        </w:r>
      </w:ins>
      <w:ins w:id="18015" w:author="merged r1" w:date="2018-01-22T03:18:00Z">
        <w:r w:rsidRPr="00D02B97">
          <w:rPr>
            <w:color w:val="808080"/>
          </w:rPr>
          <w:t>REQUEST</w:t>
        </w:r>
      </w:ins>
      <w:ins w:id="18016" w:author="merged r1" w:date="2018-01-22T07:34:00Z">
        <w:r w:rsidR="00CB0CEA">
          <w:rPr>
            <w:color w:val="808080"/>
          </w:rPr>
          <w:t>-</w:t>
        </w:r>
      </w:ins>
      <w:ins w:id="18017" w:author="merged r1" w:date="2018-01-22T03:18:00Z">
        <w:r>
          <w:rPr>
            <w:color w:val="808080"/>
          </w:rPr>
          <w:t>RESOURCE</w:t>
        </w:r>
      </w:ins>
      <w:ins w:id="18018" w:author="merged r1" w:date="2018-01-22T07:34:00Z">
        <w:r w:rsidR="00CB0CEA">
          <w:rPr>
            <w:color w:val="808080"/>
          </w:rPr>
          <w:t>-</w:t>
        </w:r>
      </w:ins>
      <w:ins w:id="18019" w:author="merged r1" w:date="2018-01-22T03:18:00Z">
        <w:r w:rsidRPr="00D02B97">
          <w:rPr>
            <w:color w:val="808080"/>
          </w:rPr>
          <w:t>CONFIG-</w:t>
        </w:r>
      </w:ins>
      <w:ins w:id="18020" w:author="merged r1" w:date="2018-01-22T03:19:00Z">
        <w:r>
          <w:rPr>
            <w:color w:val="808080"/>
          </w:rPr>
          <w:t>STOP</w:t>
        </w:r>
      </w:ins>
    </w:p>
    <w:p w14:paraId="7841524B" w14:textId="23745403" w:rsidR="007969C0" w:rsidRPr="00C5585D" w:rsidRDefault="007969C0" w:rsidP="00CE00FD">
      <w:pPr>
        <w:pStyle w:val="PL"/>
        <w:rPr>
          <w:ins w:id="18021" w:author="Rapporteur" w:date="2018-01-31T14:44:00Z"/>
          <w:color w:val="808080"/>
        </w:rPr>
      </w:pPr>
      <w:ins w:id="18022" w:author="merged r1" w:date="2018-01-22T03:19:00Z">
        <w:r w:rsidRPr="00D02B97">
          <w:rPr>
            <w:color w:val="808080"/>
          </w:rPr>
          <w:t>-- ASN1STOP</w:t>
        </w:r>
      </w:ins>
    </w:p>
    <w:p w14:paraId="5E0916A4" w14:textId="77777777" w:rsidR="00070B8B" w:rsidRDefault="00070B8B" w:rsidP="00070B8B">
      <w:pPr>
        <w:pStyle w:val="Heading4"/>
        <w:rPr>
          <w:ins w:id="18023" w:author="Rapporteur" w:date="2018-01-31T14:44:00Z"/>
        </w:rPr>
      </w:pPr>
      <w:bookmarkStart w:id="18024" w:name="_Toc505697595"/>
      <w:bookmarkEnd w:id="17901"/>
      <w:ins w:id="18025" w:author="Rapporteur" w:date="2018-01-31T14:44:00Z">
        <w:r>
          <w:t>–</w:t>
        </w:r>
        <w:r>
          <w:tab/>
        </w:r>
        <w:r>
          <w:rPr>
            <w:i/>
          </w:rPr>
          <w:t>SchedulingRequestResourceId</w:t>
        </w:r>
        <w:bookmarkEnd w:id="18024"/>
      </w:ins>
    </w:p>
    <w:p w14:paraId="1276DBED" w14:textId="50A7FD08" w:rsidR="00070B8B" w:rsidRDefault="00070B8B" w:rsidP="00070B8B">
      <w:pPr>
        <w:rPr>
          <w:ins w:id="18026" w:author="Rapporteur" w:date="2018-01-31T14:44:00Z"/>
        </w:rPr>
      </w:pPr>
      <w:ins w:id="18027" w:author="Rapporteur" w:date="2018-01-31T14:44:00Z">
        <w:r>
          <w:t xml:space="preserve">The IE </w:t>
        </w:r>
        <w:r>
          <w:rPr>
            <w:i/>
          </w:rPr>
          <w:t>SchedulingRequestResourceId</w:t>
        </w:r>
        <w:r>
          <w:t xml:space="preserve"> is used to </w:t>
        </w:r>
      </w:ins>
      <w:ins w:id="18028" w:author="Rapporteur" w:date="2018-01-31T14:45:00Z">
        <w:r>
          <w:t>identify scheduling request resources on PUCCH.</w:t>
        </w:r>
      </w:ins>
    </w:p>
    <w:p w14:paraId="415C59BB" w14:textId="77777777" w:rsidR="00070B8B" w:rsidRDefault="00070B8B" w:rsidP="00070B8B">
      <w:pPr>
        <w:pStyle w:val="TH"/>
        <w:rPr>
          <w:ins w:id="18029" w:author="Rapporteur" w:date="2018-01-31T14:44:00Z"/>
        </w:rPr>
      </w:pPr>
      <w:ins w:id="18030" w:author="Rapporteur" w:date="2018-01-31T14:44:00Z">
        <w:r>
          <w:rPr>
            <w:i/>
          </w:rPr>
          <w:t>SchedulingRequestResourceId</w:t>
        </w:r>
        <w:r>
          <w:t xml:space="preserve"> information element</w:t>
        </w:r>
      </w:ins>
    </w:p>
    <w:p w14:paraId="23727F1E" w14:textId="77777777" w:rsidR="00070B8B" w:rsidRDefault="00070B8B" w:rsidP="00070B8B">
      <w:pPr>
        <w:pStyle w:val="PL"/>
        <w:rPr>
          <w:ins w:id="18031" w:author="Rapporteur" w:date="2018-01-31T14:44:00Z"/>
        </w:rPr>
      </w:pPr>
      <w:ins w:id="18032" w:author="Rapporteur" w:date="2018-01-31T14:44:00Z">
        <w:r>
          <w:t>-- ASN1START</w:t>
        </w:r>
      </w:ins>
    </w:p>
    <w:p w14:paraId="79007A18" w14:textId="77777777" w:rsidR="00070B8B" w:rsidRDefault="00070B8B" w:rsidP="00070B8B">
      <w:pPr>
        <w:pStyle w:val="PL"/>
        <w:rPr>
          <w:ins w:id="18033" w:author="Rapporteur" w:date="2018-01-31T14:44:00Z"/>
        </w:rPr>
      </w:pPr>
      <w:ins w:id="18034" w:author="Rapporteur" w:date="2018-01-31T14:44:00Z">
        <w:r>
          <w:t>-- TAG-SCHEDULINGREQUESTRESOURCEID-START</w:t>
        </w:r>
      </w:ins>
    </w:p>
    <w:p w14:paraId="33D853BD" w14:textId="77777777" w:rsidR="00070B8B" w:rsidRDefault="00070B8B" w:rsidP="00070B8B">
      <w:pPr>
        <w:pStyle w:val="PL"/>
        <w:rPr>
          <w:ins w:id="18035" w:author="Rapporteur" w:date="2018-01-31T14:44:00Z"/>
        </w:rPr>
      </w:pPr>
    </w:p>
    <w:p w14:paraId="59734986" w14:textId="6A95A995" w:rsidR="00070B8B" w:rsidRDefault="00070B8B" w:rsidP="00070B8B">
      <w:pPr>
        <w:pStyle w:val="PL"/>
        <w:rPr>
          <w:ins w:id="18036" w:author="Rapporteur" w:date="2018-01-31T14:44:00Z"/>
        </w:rPr>
      </w:pPr>
      <w:ins w:id="18037" w:author="Rapporteur" w:date="2018-01-31T14:44:00Z">
        <w:r w:rsidRPr="00070B8B">
          <w:t>SchedulingRequestResourceId</w:t>
        </w:r>
        <w:r>
          <w:t xml:space="preserve"> ::=</w:t>
        </w:r>
        <w:r>
          <w:tab/>
        </w:r>
        <w:r>
          <w:tab/>
        </w:r>
        <w:r>
          <w:tab/>
        </w:r>
        <w:r>
          <w:tab/>
        </w:r>
        <w:r>
          <w:tab/>
          <w:t>INTEGER (1..</w:t>
        </w:r>
      </w:ins>
      <w:ins w:id="18038" w:author="Rapporteur" w:date="2018-01-31T14:47:00Z">
        <w:r>
          <w:t>maxNrofSR-Resoruces</w:t>
        </w:r>
      </w:ins>
      <w:ins w:id="18039" w:author="Rapporteur" w:date="2018-01-31T14:44:00Z">
        <w:r>
          <w:t>)</w:t>
        </w:r>
      </w:ins>
    </w:p>
    <w:p w14:paraId="0AF42542" w14:textId="77777777" w:rsidR="00070B8B" w:rsidRDefault="00070B8B" w:rsidP="00070B8B">
      <w:pPr>
        <w:pStyle w:val="PL"/>
        <w:rPr>
          <w:ins w:id="18040" w:author="Rapporteur" w:date="2018-01-31T14:44:00Z"/>
        </w:rPr>
      </w:pPr>
    </w:p>
    <w:p w14:paraId="2525CE2D" w14:textId="77777777" w:rsidR="00070B8B" w:rsidRDefault="00070B8B" w:rsidP="00070B8B">
      <w:pPr>
        <w:pStyle w:val="PL"/>
        <w:rPr>
          <w:ins w:id="18041" w:author="Rapporteur" w:date="2018-01-31T14:44:00Z"/>
        </w:rPr>
      </w:pPr>
      <w:ins w:id="18042" w:author="Rapporteur" w:date="2018-01-31T14:44:00Z">
        <w:r>
          <w:t>-- TAG-SCHEDULINGREQUESTRESOURCEID-STOP</w:t>
        </w:r>
      </w:ins>
    </w:p>
    <w:p w14:paraId="40C7BA9A" w14:textId="780E0399" w:rsidR="00070B8B" w:rsidRPr="00070B8B" w:rsidRDefault="00070B8B" w:rsidP="00070B8B">
      <w:pPr>
        <w:pStyle w:val="PL"/>
      </w:pPr>
      <w:ins w:id="18043" w:author="Rapporteur" w:date="2018-01-31T14:44:00Z">
        <w:r>
          <w:t>-- ASN1STOP</w:t>
        </w:r>
      </w:ins>
    </w:p>
    <w:p w14:paraId="246037F0" w14:textId="595DFB8A" w:rsidR="00EF0765" w:rsidRDefault="001B7262" w:rsidP="00525B68">
      <w:pPr>
        <w:pStyle w:val="Heading4"/>
        <w:rPr>
          <w:rFonts w:eastAsia="SimSun"/>
        </w:rPr>
      </w:pPr>
      <w:bookmarkStart w:id="18044" w:name="_Toc505697596"/>
      <w:r w:rsidRPr="001B7262">
        <w:rPr>
          <w:rFonts w:eastAsia="SimSun"/>
        </w:rPr>
        <w:t>–</w:t>
      </w:r>
      <w:r w:rsidR="00EF0765">
        <w:rPr>
          <w:rFonts w:eastAsia="SimSun"/>
        </w:rPr>
        <w:tab/>
      </w:r>
      <w:r w:rsidR="00EF0765" w:rsidRPr="001B7262">
        <w:rPr>
          <w:rFonts w:eastAsia="SimSun"/>
          <w:i/>
        </w:rPr>
        <w:t>ScramblingId</w:t>
      </w:r>
      <w:bookmarkEnd w:id="18044"/>
    </w:p>
    <w:p w14:paraId="5E52E711" w14:textId="2B6A96C6" w:rsidR="00EF0765" w:rsidRDefault="00EF0765" w:rsidP="001B7262">
      <w:pPr>
        <w:rPr>
          <w:rFonts w:eastAsia="SimSun"/>
        </w:rPr>
      </w:pPr>
      <w:r>
        <w:rPr>
          <w:rFonts w:eastAsia="SimSun"/>
        </w:rPr>
        <w:t xml:space="preserve">The IE </w:t>
      </w:r>
      <w:r w:rsidRPr="003D3D4C">
        <w:rPr>
          <w:rFonts w:eastAsia="SimSun"/>
          <w:i/>
        </w:rPr>
        <w:t>ScramblingID</w:t>
      </w:r>
      <w:r>
        <w:rPr>
          <w:rFonts w:eastAsia="SimSun"/>
        </w:rPr>
        <w:t xml:space="preserve"> is used for scrambling </w:t>
      </w:r>
      <w:r w:rsidR="001B7262">
        <w:rPr>
          <w:rFonts w:eastAsia="SimSun"/>
        </w:rPr>
        <w:t>channels and reference signals.</w:t>
      </w:r>
    </w:p>
    <w:p w14:paraId="4F0BFA5E" w14:textId="77777777" w:rsidR="001B7262" w:rsidRPr="00D02B97" w:rsidRDefault="00900240" w:rsidP="00CE00FD">
      <w:pPr>
        <w:pStyle w:val="PL"/>
        <w:rPr>
          <w:color w:val="808080"/>
        </w:rPr>
      </w:pPr>
      <w:r w:rsidRPr="00D02B97">
        <w:rPr>
          <w:color w:val="808080"/>
        </w:rPr>
        <w:t>-- ASN1START</w:t>
      </w:r>
      <w:r w:rsidR="001B7262" w:rsidRPr="00D02B97">
        <w:rPr>
          <w:color w:val="808080"/>
        </w:rPr>
        <w:t xml:space="preserve"> </w:t>
      </w:r>
    </w:p>
    <w:p w14:paraId="1990D911" w14:textId="109830BE" w:rsidR="001B7262" w:rsidRPr="00D02B97" w:rsidRDefault="001B7262" w:rsidP="00CE00FD">
      <w:pPr>
        <w:pStyle w:val="PL"/>
        <w:rPr>
          <w:color w:val="808080"/>
        </w:rPr>
      </w:pPr>
      <w:r w:rsidRPr="00D02B97">
        <w:rPr>
          <w:color w:val="808080"/>
        </w:rPr>
        <w:t>-- TAG-SCRAMBLING-ID-START</w:t>
      </w:r>
    </w:p>
    <w:p w14:paraId="28BA3475" w14:textId="77777777" w:rsidR="001B7262" w:rsidRDefault="001B7262" w:rsidP="00CE00FD">
      <w:pPr>
        <w:pStyle w:val="PL"/>
      </w:pPr>
    </w:p>
    <w:p w14:paraId="6FC4D9A7" w14:textId="34C64E4F" w:rsidR="008332AE" w:rsidRPr="00D02B97" w:rsidDel="00824F11" w:rsidRDefault="008332AE" w:rsidP="00CE00FD">
      <w:pPr>
        <w:pStyle w:val="PL"/>
        <w:rPr>
          <w:del w:id="18045" w:author="RIL-H063" w:date="2018-02-06T22:48:00Z"/>
          <w:color w:val="808080"/>
        </w:rPr>
      </w:pPr>
      <w:del w:id="18046" w:author="RIL-H063" w:date="2018-02-06T22:48:00Z">
        <w:r w:rsidRPr="00D02B97" w:rsidDel="00824F11">
          <w:rPr>
            <w:color w:val="808080"/>
          </w:rPr>
          <w:lastRenderedPageBreak/>
          <w:delText>-- FFS: Replace by type PhysCellId?</w:delText>
        </w:r>
      </w:del>
    </w:p>
    <w:p w14:paraId="3326FB74" w14:textId="25787BB0" w:rsidR="001B7262" w:rsidRDefault="001B7262" w:rsidP="00CE00FD">
      <w:pPr>
        <w:pStyle w:val="PL"/>
      </w:pPr>
      <w:r>
        <w:t>ScramblingId ::=</w:t>
      </w:r>
      <w:r>
        <w:tab/>
      </w:r>
      <w:r>
        <w:tab/>
      </w:r>
      <w:r>
        <w:tab/>
      </w:r>
      <w:r>
        <w:tab/>
      </w:r>
      <w:r>
        <w:tab/>
      </w:r>
      <w:commentRangeStart w:id="18047"/>
      <w:del w:id="18048" w:author="Ericsson" w:date="2018-03-05T14:57:00Z">
        <w:r w:rsidRPr="00D02B97" w:rsidDel="00F15381">
          <w:rPr>
            <w:color w:val="993366"/>
          </w:rPr>
          <w:delText>BIT</w:delText>
        </w:r>
        <w:r w:rsidDel="00F15381">
          <w:delText xml:space="preserve"> </w:delText>
        </w:r>
        <w:r w:rsidRPr="00D02B97" w:rsidDel="00F15381">
          <w:rPr>
            <w:color w:val="993366"/>
          </w:rPr>
          <w:delText>STRING</w:delText>
        </w:r>
        <w:r w:rsidDel="00F15381">
          <w:delText xml:space="preserve"> </w:delText>
        </w:r>
      </w:del>
      <w:ins w:id="18049" w:author="Ericsson" w:date="2018-03-05T14:57:00Z">
        <w:r w:rsidR="00F15381">
          <w:t>INTEGER</w:t>
        </w:r>
      </w:ins>
      <w:ins w:id="18050" w:author="Ericsson" w:date="2018-03-05T14:58:00Z">
        <w:r w:rsidR="00440CF2">
          <w:t xml:space="preserve"> </w:t>
        </w:r>
      </w:ins>
      <w:r>
        <w:t>(</w:t>
      </w:r>
      <w:ins w:id="18051" w:author="Ericsson" w:date="2018-03-05T14:57:00Z">
        <w:r w:rsidR="00B54018">
          <w:t>0..</w:t>
        </w:r>
      </w:ins>
      <w:del w:id="18052" w:author="Ericsson" w:date="2018-03-05T14:57:00Z">
        <w:r w:rsidRPr="00D02B97" w:rsidDel="00F15381">
          <w:rPr>
            <w:color w:val="993366"/>
          </w:rPr>
          <w:delText>SIZE</w:delText>
        </w:r>
        <w:r w:rsidDel="00F15381">
          <w:delText xml:space="preserve"> (</w:delText>
        </w:r>
      </w:del>
      <w:r>
        <w:t>10</w:t>
      </w:r>
      <w:ins w:id="18053" w:author="Ericsson" w:date="2018-03-05T14:57:00Z">
        <w:r w:rsidR="00F15381">
          <w:t>23</w:t>
        </w:r>
      </w:ins>
      <w:del w:id="18054" w:author="Ericsson" w:date="2018-03-05T14:57:00Z">
        <w:r w:rsidDel="00F15381">
          <w:delText>)</w:delText>
        </w:r>
      </w:del>
      <w:r>
        <w:t>)</w:t>
      </w:r>
      <w:commentRangeEnd w:id="18047"/>
      <w:r w:rsidR="00824F11">
        <w:rPr>
          <w:rStyle w:val="CommentReference"/>
          <w:rFonts w:ascii="Times New Roman" w:hAnsi="Times New Roman"/>
          <w:noProof w:val="0"/>
          <w:lang w:eastAsia="en-US"/>
        </w:rPr>
        <w:commentReference w:id="18047"/>
      </w:r>
    </w:p>
    <w:p w14:paraId="2CB38471" w14:textId="79DD1FB0" w:rsidR="001B7262" w:rsidRDefault="001B7262" w:rsidP="00CE00FD">
      <w:pPr>
        <w:pStyle w:val="PL"/>
      </w:pPr>
    </w:p>
    <w:p w14:paraId="2269D0D8" w14:textId="198E8537" w:rsidR="001B7262" w:rsidRPr="00D02B97" w:rsidRDefault="001B7262" w:rsidP="00CE00FD">
      <w:pPr>
        <w:pStyle w:val="PL"/>
        <w:rPr>
          <w:color w:val="808080"/>
        </w:rPr>
      </w:pPr>
      <w:r w:rsidRPr="00D02B97">
        <w:rPr>
          <w:color w:val="808080"/>
        </w:rPr>
        <w:t>-- TAG-SCRAMBLING-ID-STOP</w:t>
      </w:r>
    </w:p>
    <w:p w14:paraId="788C0AAE" w14:textId="48C9175A" w:rsidR="001F6158" w:rsidRPr="00F62519" w:rsidRDefault="00F371AF" w:rsidP="00F62519">
      <w:pPr>
        <w:pStyle w:val="PL"/>
        <w:rPr>
          <w:rFonts w:eastAsia="SimSun"/>
          <w:color w:val="808080"/>
        </w:rPr>
      </w:pPr>
      <w:r w:rsidRPr="00D02B97">
        <w:rPr>
          <w:color w:val="808080"/>
        </w:rPr>
        <w:t>-- ASN1STOP</w:t>
      </w:r>
      <w:r w:rsidR="001B7262" w:rsidRPr="00D02B97">
        <w:rPr>
          <w:color w:val="808080"/>
        </w:rPr>
        <w:t xml:space="preserve"> </w:t>
      </w:r>
    </w:p>
    <w:p w14:paraId="2E9B9266" w14:textId="6630F861" w:rsidR="00525B68" w:rsidRPr="00DC3A81" w:rsidRDefault="00525B68" w:rsidP="00525B68">
      <w:pPr>
        <w:pStyle w:val="Heading4"/>
        <w:rPr>
          <w:rFonts w:eastAsia="SimSun"/>
          <w:highlight w:val="cyan"/>
        </w:rPr>
      </w:pPr>
      <w:bookmarkStart w:id="18055" w:name="_Toc500942752"/>
      <w:bookmarkStart w:id="18056" w:name="_Toc505697597"/>
      <w:r w:rsidRPr="00DC3A81">
        <w:rPr>
          <w:rFonts w:eastAsia="SimSun"/>
          <w:highlight w:val="cyan"/>
        </w:rPr>
        <w:t>–</w:t>
      </w:r>
      <w:r w:rsidRPr="00DC3A81">
        <w:rPr>
          <w:rFonts w:eastAsia="SimSun"/>
          <w:highlight w:val="cyan"/>
        </w:rPr>
        <w:tab/>
      </w:r>
      <w:r w:rsidRPr="00DC3A81">
        <w:rPr>
          <w:rFonts w:eastAsia="SimSun"/>
          <w:i/>
          <w:highlight w:val="cyan"/>
        </w:rPr>
        <w:t>SDAP-Config</w:t>
      </w:r>
      <w:bookmarkEnd w:id="18055"/>
      <w:bookmarkEnd w:id="18056"/>
    </w:p>
    <w:p w14:paraId="214C1C7D" w14:textId="06E6F112" w:rsidR="00525B68" w:rsidRPr="00DC3A81" w:rsidRDefault="00525B68" w:rsidP="00525B68">
      <w:pPr>
        <w:rPr>
          <w:rFonts w:eastAsia="SimSun"/>
          <w:highlight w:val="cyan"/>
          <w:lang w:eastAsia="zh-CN"/>
        </w:rPr>
      </w:pPr>
      <w:r w:rsidRPr="00DC3A81">
        <w:rPr>
          <w:rFonts w:eastAsia="SimSun"/>
          <w:highlight w:val="cyan"/>
          <w:lang w:eastAsia="zh-CN"/>
        </w:rPr>
        <w:t xml:space="preserve">The IE </w:t>
      </w:r>
      <w:r w:rsidRPr="00DC3A81">
        <w:rPr>
          <w:rFonts w:eastAsia="SimSun"/>
          <w:i/>
          <w:highlight w:val="cyan"/>
          <w:lang w:eastAsia="zh-CN"/>
        </w:rPr>
        <w:t>SDAP-Config</w:t>
      </w:r>
      <w:r w:rsidRPr="00DC3A81">
        <w:rPr>
          <w:rFonts w:eastAsia="SimSun"/>
          <w:highlight w:val="cyan"/>
          <w:lang w:eastAsia="zh-CN"/>
        </w:rPr>
        <w:t xml:space="preserve"> is used to </w:t>
      </w:r>
      <w:r w:rsidR="004D547F" w:rsidRPr="00DC3A81">
        <w:rPr>
          <w:rFonts w:eastAsia="SimSun"/>
          <w:highlight w:val="cyan"/>
          <w:lang w:eastAsia="zh-CN"/>
        </w:rPr>
        <w:t xml:space="preserve">set the </w:t>
      </w:r>
      <w:r w:rsidRPr="00DC3A81">
        <w:rPr>
          <w:rFonts w:eastAsia="SimSun"/>
          <w:highlight w:val="cyan"/>
          <w:lang w:eastAsia="zh-CN"/>
        </w:rPr>
        <w:t>configur</w:t>
      </w:r>
      <w:r w:rsidR="004D547F" w:rsidRPr="00DC3A81">
        <w:rPr>
          <w:rFonts w:eastAsia="SimSun"/>
          <w:highlight w:val="cyan"/>
          <w:lang w:eastAsia="zh-CN"/>
        </w:rPr>
        <w:t>abl</w:t>
      </w:r>
      <w:r w:rsidRPr="00DC3A81">
        <w:rPr>
          <w:rFonts w:eastAsia="SimSun"/>
          <w:highlight w:val="cyan"/>
          <w:lang w:eastAsia="zh-CN"/>
        </w:rPr>
        <w:t>e SDAP</w:t>
      </w:r>
      <w:r w:rsidR="004D547F" w:rsidRPr="00DC3A81">
        <w:rPr>
          <w:rFonts w:eastAsia="SimSun"/>
          <w:highlight w:val="cyan"/>
          <w:lang w:eastAsia="zh-CN"/>
        </w:rPr>
        <w:t xml:space="preserve"> parameters for a data radio bearer</w:t>
      </w:r>
      <w:r w:rsidRPr="00DC3A81">
        <w:rPr>
          <w:rFonts w:eastAsia="SimSun"/>
          <w:highlight w:val="cyan"/>
          <w:lang w:eastAsia="zh-CN"/>
        </w:rPr>
        <w:t>.</w:t>
      </w:r>
      <w:r w:rsidR="00E85499" w:rsidRPr="00DC3A81">
        <w:rPr>
          <w:rFonts w:eastAsia="SimSun"/>
          <w:highlight w:val="cyan"/>
          <w:lang w:eastAsia="zh-CN"/>
        </w:rPr>
        <w:t xml:space="preserve"> </w:t>
      </w:r>
      <w:r w:rsidR="004D547F" w:rsidRPr="00DC3A81">
        <w:rPr>
          <w:rFonts w:eastAsia="SimSun"/>
          <w:highlight w:val="cyan"/>
          <w:lang w:eastAsia="zh-CN"/>
        </w:rPr>
        <w:t xml:space="preserve">All configured instances of SDAP-Config with the same value of </w:t>
      </w:r>
      <w:del w:id="18057" w:author="merged r1" w:date="2018-01-18T13:12:00Z">
        <w:r w:rsidR="004D547F" w:rsidRPr="00DC3A81">
          <w:rPr>
            <w:rFonts w:eastAsia="SimSun"/>
            <w:highlight w:val="cyan"/>
            <w:lang w:eastAsia="zh-CN"/>
          </w:rPr>
          <w:delText>pduSession</w:delText>
        </w:r>
      </w:del>
      <w:ins w:id="18058" w:author="merged r1" w:date="2018-01-18T13:12:00Z">
        <w:r w:rsidR="004D547F" w:rsidRPr="00DC3A81">
          <w:rPr>
            <w:rFonts w:eastAsia="SimSun"/>
            <w:highlight w:val="cyan"/>
            <w:lang w:eastAsia="zh-CN"/>
          </w:rPr>
          <w:t>pdu</w:t>
        </w:r>
        <w:r w:rsidR="00ED1EB4" w:rsidRPr="00DC3A81">
          <w:rPr>
            <w:rFonts w:eastAsia="SimSun"/>
            <w:highlight w:val="cyan"/>
            <w:lang w:eastAsia="zh-CN"/>
          </w:rPr>
          <w:t>-</w:t>
        </w:r>
        <w:r w:rsidR="004D547F" w:rsidRPr="00DC3A81">
          <w:rPr>
            <w:rFonts w:eastAsia="SimSun"/>
            <w:highlight w:val="cyan"/>
            <w:lang w:eastAsia="zh-CN"/>
          </w:rPr>
          <w:t>Session</w:t>
        </w:r>
      </w:ins>
      <w:r w:rsidR="004D547F" w:rsidRPr="00DC3A81">
        <w:rPr>
          <w:rFonts w:eastAsia="SimSun"/>
          <w:highlight w:val="cyan"/>
          <w:lang w:eastAsia="zh-CN"/>
        </w:rPr>
        <w:t xml:space="preserve"> correspond to the same SDAP entity as specified in TS 37.324 [</w:t>
      </w:r>
      <w:r w:rsidR="00E46286" w:rsidRPr="00DC3A81">
        <w:rPr>
          <w:rFonts w:eastAsia="SimSun"/>
          <w:highlight w:val="cyan"/>
          <w:lang w:eastAsia="zh-CN"/>
        </w:rPr>
        <w:t>FFS_Ref</w:t>
      </w:r>
      <w:r w:rsidR="004D547F" w:rsidRPr="00DC3A81">
        <w:rPr>
          <w:rFonts w:eastAsia="SimSun"/>
          <w:highlight w:val="cyan"/>
          <w:lang w:eastAsia="zh-CN"/>
        </w:rPr>
        <w:t>].</w:t>
      </w:r>
    </w:p>
    <w:p w14:paraId="7FED9B2F" w14:textId="77777777" w:rsidR="00525B68" w:rsidRPr="00DC3A81" w:rsidRDefault="00525B68" w:rsidP="00525B68">
      <w:pPr>
        <w:pStyle w:val="TH"/>
        <w:rPr>
          <w:rFonts w:eastAsia="SimSun"/>
          <w:highlight w:val="cyan"/>
          <w:lang w:eastAsia="zh-CN"/>
        </w:rPr>
      </w:pPr>
      <w:r w:rsidRPr="00DC3A81">
        <w:rPr>
          <w:i/>
          <w:highlight w:val="cyan"/>
          <w:lang w:eastAsia="zh-CN"/>
        </w:rPr>
        <w:t>SDAP-Config</w:t>
      </w:r>
      <w:r w:rsidRPr="00DC3A81">
        <w:rPr>
          <w:highlight w:val="cyan"/>
          <w:lang w:eastAsia="zh-CN"/>
        </w:rPr>
        <w:t xml:space="preserve"> information element</w:t>
      </w:r>
    </w:p>
    <w:p w14:paraId="5967479E" w14:textId="77777777" w:rsidR="00525B68" w:rsidRPr="00DC3A81" w:rsidRDefault="00525B68" w:rsidP="00CE00FD">
      <w:pPr>
        <w:pStyle w:val="PL"/>
        <w:rPr>
          <w:color w:val="808080"/>
          <w:highlight w:val="cyan"/>
        </w:rPr>
      </w:pPr>
      <w:r w:rsidRPr="00DC3A81">
        <w:rPr>
          <w:color w:val="808080"/>
          <w:highlight w:val="cyan"/>
        </w:rPr>
        <w:t xml:space="preserve">-- ASN1START </w:t>
      </w:r>
    </w:p>
    <w:p w14:paraId="57DC2926" w14:textId="603E521C" w:rsidR="00525B68" w:rsidRPr="00DC3A81" w:rsidRDefault="00525B68" w:rsidP="00CE00FD">
      <w:pPr>
        <w:pStyle w:val="PL"/>
        <w:rPr>
          <w:color w:val="808080"/>
          <w:highlight w:val="cyan"/>
        </w:rPr>
      </w:pPr>
      <w:r w:rsidRPr="00DC3A81">
        <w:rPr>
          <w:color w:val="808080"/>
          <w:highlight w:val="cyan"/>
        </w:rPr>
        <w:t>-- TAG-SDAP-CONFIG-START</w:t>
      </w:r>
    </w:p>
    <w:p w14:paraId="69157FF5" w14:textId="77777777" w:rsidR="00525B68" w:rsidRPr="00DC3A81" w:rsidRDefault="00525B68" w:rsidP="00CE00FD">
      <w:pPr>
        <w:pStyle w:val="PL"/>
        <w:rPr>
          <w:highlight w:val="cyan"/>
        </w:rPr>
      </w:pPr>
    </w:p>
    <w:p w14:paraId="6A3367D1" w14:textId="37C0583D" w:rsidR="00525B68" w:rsidRPr="00DC3A81" w:rsidRDefault="00525B68" w:rsidP="00CE00FD">
      <w:pPr>
        <w:pStyle w:val="PL"/>
        <w:rPr>
          <w:highlight w:val="cyan"/>
        </w:rPr>
      </w:pPr>
      <w:r w:rsidRPr="00DC3A81">
        <w:rPr>
          <w:highlight w:val="cyan"/>
        </w:rPr>
        <w:t>SDAP-Config ::=</w:t>
      </w:r>
      <w:r w:rsidRPr="00DC3A81">
        <w:rPr>
          <w:highlight w:val="cyan"/>
        </w:rPr>
        <w:tab/>
      </w:r>
      <w:r w:rsidRPr="00DC3A81">
        <w:rPr>
          <w:highlight w:val="cyan"/>
        </w:rPr>
        <w:tab/>
      </w:r>
      <w:r w:rsidR="003A10ED" w:rsidRPr="00DC3A81">
        <w:rPr>
          <w:highlight w:val="cyan"/>
        </w:rPr>
        <w:tab/>
      </w:r>
      <w:r w:rsidR="003A10ED" w:rsidRPr="00DC3A81">
        <w:rPr>
          <w:highlight w:val="cyan"/>
        </w:rPr>
        <w:tab/>
      </w:r>
      <w:r w:rsidR="003A10ED" w:rsidRPr="00DC3A81">
        <w:rPr>
          <w:highlight w:val="cyan"/>
        </w:rPr>
        <w:tab/>
      </w:r>
      <w:r w:rsidR="003A10ED" w:rsidRPr="00DC3A81">
        <w:rPr>
          <w:highlight w:val="cyan"/>
        </w:rPr>
        <w:tab/>
      </w:r>
      <w:r w:rsidRPr="00DC3A81">
        <w:rPr>
          <w:color w:val="993366"/>
          <w:highlight w:val="cyan"/>
        </w:rPr>
        <w:t>SEQUENCE</w:t>
      </w:r>
      <w:r w:rsidRPr="00DC3A81">
        <w:rPr>
          <w:highlight w:val="cyan"/>
        </w:rPr>
        <w:t xml:space="preserve"> {</w:t>
      </w:r>
    </w:p>
    <w:p w14:paraId="02F5245B" w14:textId="733E1C4F" w:rsidR="00525B68" w:rsidRPr="00DC3A81" w:rsidRDefault="00525B68" w:rsidP="00CE00FD">
      <w:pPr>
        <w:pStyle w:val="PL"/>
        <w:rPr>
          <w:color w:val="808080"/>
          <w:highlight w:val="cyan"/>
        </w:rPr>
      </w:pPr>
      <w:r w:rsidRPr="00DC3A81">
        <w:rPr>
          <w:highlight w:val="cyan"/>
        </w:rPr>
        <w:tab/>
      </w:r>
      <w:r w:rsidRPr="00DC3A81">
        <w:rPr>
          <w:color w:val="808080"/>
          <w:highlight w:val="cyan"/>
        </w:rPr>
        <w:t xml:space="preserve">-- </w:t>
      </w:r>
      <w:r w:rsidR="00014E77" w:rsidRPr="00DC3A81">
        <w:rPr>
          <w:color w:val="808080"/>
          <w:highlight w:val="cyan"/>
        </w:rPr>
        <w:t xml:space="preserve">FFS / </w:t>
      </w:r>
      <w:r w:rsidRPr="00DC3A81">
        <w:rPr>
          <w:color w:val="808080"/>
          <w:highlight w:val="cyan"/>
        </w:rPr>
        <w:t>TODO: Definition of PDU</w:t>
      </w:r>
      <w:ins w:id="18059" w:author="Rapporteur" w:date="2018-02-01T14:05:00Z">
        <w:r w:rsidR="001E06D0" w:rsidRPr="00DC3A81">
          <w:rPr>
            <w:color w:val="808080"/>
            <w:highlight w:val="cyan"/>
          </w:rPr>
          <w:t>-S</w:t>
        </w:r>
      </w:ins>
      <w:del w:id="18060" w:author="Rapporteur" w:date="2018-02-01T14:05:00Z">
        <w:r w:rsidRPr="00DC3A81" w:rsidDel="001E06D0">
          <w:rPr>
            <w:color w:val="808080"/>
            <w:highlight w:val="cyan"/>
          </w:rPr>
          <w:delText>s</w:delText>
        </w:r>
      </w:del>
      <w:r w:rsidRPr="00DC3A81">
        <w:rPr>
          <w:color w:val="808080"/>
          <w:highlight w:val="cyan"/>
        </w:rPr>
        <w:t>essionID to be added</w:t>
      </w:r>
    </w:p>
    <w:p w14:paraId="741AC5D6" w14:textId="65BC06DF" w:rsidR="00525B68" w:rsidRPr="00DC3A81" w:rsidRDefault="00525B68" w:rsidP="00CE00FD">
      <w:pPr>
        <w:pStyle w:val="PL"/>
        <w:rPr>
          <w:highlight w:val="cyan"/>
        </w:rPr>
      </w:pPr>
      <w:r w:rsidRPr="00DC3A81">
        <w:rPr>
          <w:highlight w:val="cyan"/>
        </w:rPr>
        <w:tab/>
        <w:t>pdu</w:t>
      </w:r>
      <w:ins w:id="18061" w:author="merged r1" w:date="2018-01-22T03:31:00Z">
        <w:r w:rsidR="00875E37" w:rsidRPr="00DC3A81">
          <w:rPr>
            <w:highlight w:val="cyan"/>
          </w:rPr>
          <w:t>-</w:t>
        </w:r>
      </w:ins>
      <w:r w:rsidRPr="00DC3A81">
        <w:rPr>
          <w:highlight w:val="cyan"/>
        </w:rPr>
        <w:t>Session</w:t>
      </w:r>
      <w:r w:rsidRPr="00DC3A81">
        <w:rPr>
          <w:highlight w:val="cyan"/>
        </w:rPr>
        <w:tab/>
      </w:r>
      <w:r w:rsidRPr="00DC3A81">
        <w:rPr>
          <w:highlight w:val="cyan"/>
        </w:rPr>
        <w:tab/>
      </w:r>
      <w:r w:rsidRPr="00DC3A81">
        <w:rPr>
          <w:highlight w:val="cyan"/>
        </w:rPr>
        <w:tab/>
      </w:r>
      <w:r w:rsidRPr="00DC3A81">
        <w:rPr>
          <w:highlight w:val="cyan"/>
        </w:rPr>
        <w:tab/>
      </w:r>
      <w:r w:rsidR="003A10ED" w:rsidRPr="00DC3A81">
        <w:rPr>
          <w:highlight w:val="cyan"/>
        </w:rPr>
        <w:tab/>
      </w:r>
      <w:r w:rsidR="003A10ED" w:rsidRPr="00DC3A81">
        <w:rPr>
          <w:highlight w:val="cyan"/>
        </w:rPr>
        <w:tab/>
      </w:r>
      <w:r w:rsidRPr="00DC3A81">
        <w:rPr>
          <w:highlight w:val="cyan"/>
        </w:rPr>
        <w:tab/>
        <w:t>PDU</w:t>
      </w:r>
      <w:ins w:id="18062" w:author="merged r1" w:date="2018-01-22T03:32:00Z">
        <w:r w:rsidR="00875E37" w:rsidRPr="00DC3A81">
          <w:rPr>
            <w:highlight w:val="cyan"/>
          </w:rPr>
          <w:t>-</w:t>
        </w:r>
      </w:ins>
      <w:del w:id="18063" w:author="Rapporteur" w:date="2018-02-01T14:32:00Z">
        <w:r w:rsidRPr="00DC3A81" w:rsidDel="009A0AE9">
          <w:rPr>
            <w:highlight w:val="cyan"/>
          </w:rPr>
          <w:delText>s</w:delText>
        </w:r>
      </w:del>
      <w:ins w:id="18064" w:author="Rapporteur" w:date="2018-02-01T14:32:00Z">
        <w:r w:rsidR="009A0AE9" w:rsidRPr="00DC3A81">
          <w:rPr>
            <w:highlight w:val="cyan"/>
          </w:rPr>
          <w:t>S</w:t>
        </w:r>
      </w:ins>
      <w:r w:rsidRPr="00DC3A81">
        <w:rPr>
          <w:highlight w:val="cyan"/>
        </w:rPr>
        <w:t>essionID,</w:t>
      </w:r>
    </w:p>
    <w:p w14:paraId="5B8EB930" w14:textId="77777777" w:rsidR="00525B68" w:rsidRPr="00DC3A81" w:rsidRDefault="00525B68" w:rsidP="00CE00FD">
      <w:pPr>
        <w:pStyle w:val="PL"/>
        <w:rPr>
          <w:highlight w:val="cyan"/>
        </w:rPr>
      </w:pPr>
    </w:p>
    <w:p w14:paraId="09AE0EB9" w14:textId="77777777" w:rsidR="00525B68" w:rsidRPr="00DC3A81" w:rsidRDefault="00525B68" w:rsidP="00CE00FD">
      <w:pPr>
        <w:pStyle w:val="PL"/>
        <w:rPr>
          <w:color w:val="808080"/>
          <w:highlight w:val="cyan"/>
        </w:rPr>
      </w:pPr>
      <w:r w:rsidRPr="00DC3A81">
        <w:rPr>
          <w:highlight w:val="cyan"/>
        </w:rPr>
        <w:tab/>
      </w:r>
      <w:r w:rsidRPr="00DC3A81">
        <w:rPr>
          <w:color w:val="808080"/>
          <w:highlight w:val="cyan"/>
        </w:rPr>
        <w:t>-- FFS: separate configuration for UL and DL</w:t>
      </w:r>
    </w:p>
    <w:p w14:paraId="0D6347C6" w14:textId="159F2C94" w:rsidR="00525B68" w:rsidRPr="00DC3A81" w:rsidRDefault="00525B68" w:rsidP="00CE00FD">
      <w:pPr>
        <w:pStyle w:val="PL"/>
        <w:rPr>
          <w:highlight w:val="cyan"/>
        </w:rPr>
      </w:pPr>
      <w:r w:rsidRPr="00DC3A81">
        <w:rPr>
          <w:highlight w:val="cyan"/>
        </w:rPr>
        <w:tab/>
        <w:t>sdap-Header</w:t>
      </w:r>
      <w:del w:id="18065" w:author="Rapporteur" w:date="2018-02-01T14:05:00Z">
        <w:r w:rsidRPr="00DC3A81" w:rsidDel="001E06D0">
          <w:rPr>
            <w:highlight w:val="cyan"/>
          </w:rPr>
          <w:delText>-</w:delText>
        </w:r>
      </w:del>
      <w:r w:rsidRPr="00DC3A81">
        <w:rPr>
          <w:highlight w:val="cyan"/>
        </w:rPr>
        <w:t xml:space="preserve">DL </w:t>
      </w:r>
      <w:r w:rsidRPr="00DC3A81">
        <w:rPr>
          <w:highlight w:val="cyan"/>
        </w:rPr>
        <w:tab/>
      </w:r>
      <w:r w:rsidRPr="00DC3A81">
        <w:rPr>
          <w:highlight w:val="cyan"/>
        </w:rPr>
        <w:tab/>
      </w:r>
      <w:r w:rsidRPr="00DC3A81">
        <w:rPr>
          <w:highlight w:val="cyan"/>
        </w:rPr>
        <w:tab/>
      </w:r>
      <w:r w:rsidR="003A10ED" w:rsidRPr="00DC3A81">
        <w:rPr>
          <w:highlight w:val="cyan"/>
        </w:rPr>
        <w:tab/>
      </w:r>
      <w:r w:rsidR="003A10ED" w:rsidRPr="00DC3A81">
        <w:rPr>
          <w:highlight w:val="cyan"/>
        </w:rPr>
        <w:tab/>
      </w:r>
      <w:r w:rsidRPr="00DC3A81">
        <w:rPr>
          <w:highlight w:val="cyan"/>
        </w:rPr>
        <w:tab/>
      </w:r>
      <w:r w:rsidRPr="00DC3A81">
        <w:rPr>
          <w:color w:val="993366"/>
          <w:highlight w:val="cyan"/>
        </w:rPr>
        <w:t>ENUMERATED</w:t>
      </w:r>
      <w:r w:rsidRPr="00DC3A81">
        <w:rPr>
          <w:highlight w:val="cyan"/>
        </w:rPr>
        <w:t xml:space="preserve"> {present, absent},</w:t>
      </w:r>
    </w:p>
    <w:p w14:paraId="34C52889" w14:textId="428E7226" w:rsidR="00525B68" w:rsidRPr="00DC3A81" w:rsidRDefault="00525B68" w:rsidP="00CE00FD">
      <w:pPr>
        <w:pStyle w:val="PL"/>
        <w:rPr>
          <w:highlight w:val="cyan"/>
        </w:rPr>
      </w:pPr>
      <w:r w:rsidRPr="00DC3A81">
        <w:rPr>
          <w:highlight w:val="cyan"/>
        </w:rPr>
        <w:tab/>
        <w:t>sdap-Header</w:t>
      </w:r>
      <w:del w:id="18066" w:author="Rapporteur" w:date="2018-02-01T14:05:00Z">
        <w:r w:rsidRPr="00DC3A81" w:rsidDel="001E06D0">
          <w:rPr>
            <w:highlight w:val="cyan"/>
          </w:rPr>
          <w:delText>-</w:delText>
        </w:r>
      </w:del>
      <w:r w:rsidRPr="00DC3A81">
        <w:rPr>
          <w:highlight w:val="cyan"/>
        </w:rPr>
        <w:t xml:space="preserve">UL </w:t>
      </w:r>
      <w:r w:rsidRPr="00DC3A81">
        <w:rPr>
          <w:highlight w:val="cyan"/>
        </w:rPr>
        <w:tab/>
      </w:r>
      <w:r w:rsidRPr="00DC3A81">
        <w:rPr>
          <w:highlight w:val="cyan"/>
        </w:rPr>
        <w:tab/>
      </w:r>
      <w:r w:rsidRPr="00DC3A81">
        <w:rPr>
          <w:highlight w:val="cyan"/>
        </w:rPr>
        <w:tab/>
      </w:r>
      <w:r w:rsidR="003A10ED" w:rsidRPr="00DC3A81">
        <w:rPr>
          <w:highlight w:val="cyan"/>
        </w:rPr>
        <w:tab/>
      </w:r>
      <w:r w:rsidR="003A10ED" w:rsidRPr="00DC3A81">
        <w:rPr>
          <w:highlight w:val="cyan"/>
        </w:rPr>
        <w:tab/>
      </w:r>
      <w:r w:rsidRPr="00DC3A81">
        <w:rPr>
          <w:highlight w:val="cyan"/>
        </w:rPr>
        <w:tab/>
      </w:r>
      <w:r w:rsidRPr="00DC3A81">
        <w:rPr>
          <w:color w:val="993366"/>
          <w:highlight w:val="cyan"/>
        </w:rPr>
        <w:t>ENUMERATED</w:t>
      </w:r>
      <w:r w:rsidRPr="00DC3A81">
        <w:rPr>
          <w:highlight w:val="cyan"/>
        </w:rPr>
        <w:t xml:space="preserve"> {present, absent}</w:t>
      </w:r>
      <w:r w:rsidR="00E368C3" w:rsidRPr="00DC3A81">
        <w:rPr>
          <w:highlight w:val="cyan"/>
        </w:rPr>
        <w:t>,</w:t>
      </w:r>
    </w:p>
    <w:p w14:paraId="3BA94944" w14:textId="76D704B1" w:rsidR="00525B68" w:rsidRPr="00DC3A81" w:rsidRDefault="00525B68" w:rsidP="00CE00FD">
      <w:pPr>
        <w:pStyle w:val="PL"/>
        <w:rPr>
          <w:highlight w:val="cyan"/>
        </w:rPr>
      </w:pPr>
      <w:r w:rsidRPr="00DC3A81">
        <w:rPr>
          <w:highlight w:val="cyan"/>
        </w:rPr>
        <w:tab/>
        <w:t>defaultDRB</w:t>
      </w:r>
      <w:r w:rsidRPr="00DC3A81">
        <w:rPr>
          <w:highlight w:val="cyan"/>
        </w:rPr>
        <w:tab/>
      </w:r>
      <w:r w:rsidRPr="00DC3A81">
        <w:rPr>
          <w:highlight w:val="cyan"/>
        </w:rPr>
        <w:tab/>
      </w:r>
      <w:r w:rsidRPr="00DC3A81">
        <w:rPr>
          <w:highlight w:val="cyan"/>
        </w:rPr>
        <w:tab/>
      </w:r>
      <w:r w:rsidRPr="00DC3A81">
        <w:rPr>
          <w:highlight w:val="cyan"/>
        </w:rPr>
        <w:tab/>
      </w:r>
      <w:r w:rsidR="003A10ED" w:rsidRPr="00DC3A81">
        <w:rPr>
          <w:highlight w:val="cyan"/>
        </w:rPr>
        <w:tab/>
      </w:r>
      <w:r w:rsidR="003A10ED" w:rsidRPr="00DC3A81">
        <w:rPr>
          <w:highlight w:val="cyan"/>
        </w:rPr>
        <w:tab/>
      </w:r>
      <w:r w:rsidRPr="00DC3A81">
        <w:rPr>
          <w:highlight w:val="cyan"/>
        </w:rPr>
        <w:tab/>
      </w:r>
      <w:r w:rsidRPr="00DC3A81">
        <w:rPr>
          <w:color w:val="993366"/>
          <w:highlight w:val="cyan"/>
        </w:rPr>
        <w:t>BOOLEAN</w:t>
      </w:r>
      <w:r w:rsidRPr="00DC3A81">
        <w:rPr>
          <w:highlight w:val="cyan"/>
        </w:rPr>
        <w:t>,</w:t>
      </w:r>
    </w:p>
    <w:p w14:paraId="686C7A8F" w14:textId="710C48D0" w:rsidR="00525B68" w:rsidRPr="00DC3A81" w:rsidRDefault="00525B68" w:rsidP="00CE00FD">
      <w:pPr>
        <w:pStyle w:val="PL"/>
        <w:rPr>
          <w:color w:val="808080"/>
          <w:highlight w:val="cyan"/>
        </w:rPr>
      </w:pPr>
      <w:r w:rsidRPr="00DC3A81">
        <w:rPr>
          <w:highlight w:val="cyan"/>
        </w:rPr>
        <w:tab/>
        <w:t>reflectiveQoS</w:t>
      </w:r>
      <w:r w:rsidRPr="00DC3A81">
        <w:rPr>
          <w:highlight w:val="cyan"/>
        </w:rPr>
        <w:tab/>
      </w:r>
      <w:r w:rsidRPr="00DC3A81">
        <w:rPr>
          <w:highlight w:val="cyan"/>
        </w:rPr>
        <w:tab/>
      </w:r>
      <w:r w:rsidRPr="00DC3A81">
        <w:rPr>
          <w:highlight w:val="cyan"/>
        </w:rPr>
        <w:tab/>
      </w:r>
      <w:r w:rsidR="003A10ED" w:rsidRPr="00DC3A81">
        <w:rPr>
          <w:highlight w:val="cyan"/>
        </w:rPr>
        <w:tab/>
      </w:r>
      <w:r w:rsidR="003A10ED" w:rsidRPr="00DC3A81">
        <w:rPr>
          <w:highlight w:val="cyan"/>
        </w:rPr>
        <w:tab/>
      </w:r>
      <w:r w:rsidRPr="00DC3A81">
        <w:rPr>
          <w:highlight w:val="cyan"/>
        </w:rPr>
        <w:tab/>
      </w:r>
      <w:r w:rsidRPr="00DC3A81">
        <w:rPr>
          <w:color w:val="993366"/>
          <w:highlight w:val="cyan"/>
        </w:rPr>
        <w:t>BOOLEAN</w:t>
      </w:r>
      <w:r w:rsidRPr="00DC3A81">
        <w:rPr>
          <w:highlight w:val="cyan"/>
        </w:rPr>
        <w:t>,</w:t>
      </w:r>
      <w:r w:rsidRPr="00DC3A81">
        <w:rPr>
          <w:highlight w:val="cyan"/>
        </w:rPr>
        <w:tab/>
      </w:r>
      <w:commentRangeStart w:id="18067"/>
      <w:r w:rsidRPr="00DC3A81">
        <w:rPr>
          <w:color w:val="808080"/>
          <w:highlight w:val="cyan"/>
        </w:rPr>
        <w:t xml:space="preserve">-- </w:t>
      </w:r>
      <w:ins w:id="18068" w:author="Rapporteur" w:date="2018-02-01T14:39:00Z">
        <w:r w:rsidR="007B124C" w:rsidRPr="00DC3A81">
          <w:rPr>
            <w:color w:val="808080"/>
            <w:highlight w:val="cyan"/>
          </w:rPr>
          <w:t xml:space="preserve">FFS_Standalone: </w:t>
        </w:r>
      </w:ins>
      <w:r w:rsidRPr="00DC3A81">
        <w:rPr>
          <w:color w:val="808080"/>
          <w:highlight w:val="cyan"/>
        </w:rPr>
        <w:t>It is FFS whether this field is needed</w:t>
      </w:r>
      <w:commentRangeEnd w:id="18067"/>
      <w:r w:rsidR="007B124C" w:rsidRPr="00DC3A81">
        <w:rPr>
          <w:rStyle w:val="CommentReference"/>
          <w:rFonts w:ascii="Times New Roman" w:hAnsi="Times New Roman"/>
          <w:noProof w:val="0"/>
          <w:highlight w:val="cyan"/>
          <w:lang w:eastAsia="en-US"/>
        </w:rPr>
        <w:commentReference w:id="18067"/>
      </w:r>
    </w:p>
    <w:p w14:paraId="16A9CDED" w14:textId="45DCC859" w:rsidR="00901E70" w:rsidRPr="00DC3A81" w:rsidRDefault="00901E70" w:rsidP="00CE00FD">
      <w:pPr>
        <w:pStyle w:val="PL"/>
        <w:rPr>
          <w:highlight w:val="cyan"/>
        </w:rPr>
      </w:pPr>
    </w:p>
    <w:p w14:paraId="41FED300" w14:textId="12499C21" w:rsidR="00901E70" w:rsidRPr="00DC3A81" w:rsidDel="009A0AE9" w:rsidRDefault="00901E70" w:rsidP="00CE00FD">
      <w:pPr>
        <w:pStyle w:val="PL"/>
        <w:rPr>
          <w:del w:id="18069" w:author="Rapporteur" w:date="2018-02-01T14:32:00Z"/>
          <w:color w:val="808080"/>
          <w:highlight w:val="cyan"/>
        </w:rPr>
      </w:pPr>
      <w:del w:id="18070" w:author="Rapporteur" w:date="2018-02-01T14:32:00Z">
        <w:r w:rsidRPr="00DC3A81" w:rsidDel="009A0AE9">
          <w:rPr>
            <w:highlight w:val="cyan"/>
          </w:rPr>
          <w:tab/>
        </w:r>
        <w:r w:rsidRPr="00DC3A81" w:rsidDel="009A0AE9">
          <w:rPr>
            <w:color w:val="808080"/>
            <w:highlight w:val="cyan"/>
          </w:rPr>
          <w:delText>-- FFS: Is the simple list sufficient? Replace by add/mod/release list? Or bitmap?</w:delText>
        </w:r>
      </w:del>
    </w:p>
    <w:p w14:paraId="3F2DA4F4" w14:textId="794B80CC" w:rsidR="009A0AE9" w:rsidRPr="00DC3A81" w:rsidRDefault="009A0AE9" w:rsidP="00CE00FD">
      <w:pPr>
        <w:pStyle w:val="PL"/>
        <w:rPr>
          <w:ins w:id="18071" w:author="" w:date="2018-02-01T14:34:00Z"/>
          <w:highlight w:val="cyan"/>
        </w:rPr>
      </w:pPr>
      <w:ins w:id="18072" w:author="" w:date="2018-02-01T14:34:00Z">
        <w:r w:rsidRPr="00DC3A81">
          <w:rPr>
            <w:highlight w:val="cyan"/>
          </w:rPr>
          <w:tab/>
          <w:t xml:space="preserve">-- A list of QoS-Flow-IDs that the UE shall map to </w:t>
        </w:r>
      </w:ins>
      <w:ins w:id="18073" w:author="" w:date="2018-02-01T14:35:00Z">
        <w:r w:rsidRPr="00DC3A81">
          <w:rPr>
            <w:highlight w:val="cyan"/>
          </w:rPr>
          <w:t>the DRB of this SDAP-Config.</w:t>
        </w:r>
      </w:ins>
    </w:p>
    <w:p w14:paraId="4415D660" w14:textId="4FA9C66A" w:rsidR="00967173" w:rsidRPr="00DC3A81" w:rsidRDefault="00525B68" w:rsidP="00CE00FD">
      <w:pPr>
        <w:pStyle w:val="PL"/>
        <w:rPr>
          <w:color w:val="808080"/>
          <w:highlight w:val="cyan"/>
        </w:rPr>
      </w:pPr>
      <w:r w:rsidRPr="00DC3A81">
        <w:rPr>
          <w:highlight w:val="cyan"/>
        </w:rPr>
        <w:tab/>
        <w:t>mappedQoS</w:t>
      </w:r>
      <w:ins w:id="18074" w:author="" w:date="2018-02-01T14:33:00Z">
        <w:r w:rsidR="009A0AE9" w:rsidRPr="00DC3A81">
          <w:rPr>
            <w:highlight w:val="cyan"/>
          </w:rPr>
          <w:t>-F</w:t>
        </w:r>
      </w:ins>
      <w:del w:id="18075" w:author="" w:date="2018-02-01T14:33:00Z">
        <w:r w:rsidRPr="00DC3A81" w:rsidDel="009A0AE9">
          <w:rPr>
            <w:highlight w:val="cyan"/>
          </w:rPr>
          <w:delText>f</w:delText>
        </w:r>
      </w:del>
      <w:r w:rsidRPr="00DC3A81">
        <w:rPr>
          <w:highlight w:val="cyan"/>
        </w:rPr>
        <w:t>lows</w:t>
      </w:r>
      <w:ins w:id="18076" w:author="" w:date="2018-02-01T14:33:00Z">
        <w:r w:rsidR="009A0AE9" w:rsidRPr="00DC3A81">
          <w:rPr>
            <w:highlight w:val="cyan"/>
          </w:rPr>
          <w:t>ToAdd</w:t>
        </w:r>
      </w:ins>
      <w:r w:rsidRPr="00DC3A81">
        <w:rPr>
          <w:highlight w:val="cyan"/>
        </w:rPr>
        <w:tab/>
      </w:r>
      <w:r w:rsidR="003A10ED" w:rsidRPr="00DC3A81">
        <w:rPr>
          <w:highlight w:val="cyan"/>
        </w:rPr>
        <w:tab/>
      </w:r>
      <w:r w:rsidR="003A10ED" w:rsidRPr="00DC3A81">
        <w:rPr>
          <w:highlight w:val="cyan"/>
        </w:rPr>
        <w:tab/>
      </w:r>
      <w:r w:rsidRPr="00DC3A81">
        <w:rPr>
          <w:highlight w:val="cyan"/>
        </w:rPr>
        <w:tab/>
      </w:r>
      <w:r w:rsidR="003A10ED" w:rsidRPr="00DC3A81">
        <w:rPr>
          <w:color w:val="993366"/>
          <w:highlight w:val="cyan"/>
        </w:rPr>
        <w:t>SEQUENCE</w:t>
      </w:r>
      <w:r w:rsidR="003A10ED" w:rsidRPr="00DC3A81">
        <w:rPr>
          <w:highlight w:val="cyan"/>
        </w:rPr>
        <w:t xml:space="preserve"> (</w:t>
      </w:r>
      <w:r w:rsidR="003A10ED" w:rsidRPr="00DC3A81">
        <w:rPr>
          <w:color w:val="993366"/>
          <w:highlight w:val="cyan"/>
        </w:rPr>
        <w:t>SIZE</w:t>
      </w:r>
      <w:r w:rsidR="00D91DF1" w:rsidRPr="00DC3A81">
        <w:rPr>
          <w:highlight w:val="cyan"/>
        </w:rPr>
        <w:t xml:space="preserve"> </w:t>
      </w:r>
      <w:r w:rsidR="003A10ED" w:rsidRPr="00DC3A81">
        <w:rPr>
          <w:highlight w:val="cyan"/>
        </w:rPr>
        <w:t>(0..max</w:t>
      </w:r>
      <w:r w:rsidR="005C650E" w:rsidRPr="00DC3A81">
        <w:rPr>
          <w:highlight w:val="cyan"/>
        </w:rPr>
        <w:t>Nrof</w:t>
      </w:r>
      <w:r w:rsidR="003A10ED" w:rsidRPr="00DC3A81">
        <w:rPr>
          <w:highlight w:val="cyan"/>
        </w:rPr>
        <w:t>QFI</w:t>
      </w:r>
      <w:r w:rsidR="005C650E" w:rsidRPr="00DC3A81">
        <w:rPr>
          <w:highlight w:val="cyan"/>
        </w:rPr>
        <w:t>s</w:t>
      </w:r>
      <w:r w:rsidR="003A10ED" w:rsidRPr="00DC3A81">
        <w:rPr>
          <w:highlight w:val="cyan"/>
        </w:rPr>
        <w:t>))</w:t>
      </w:r>
      <w:r w:rsidR="003A10ED" w:rsidRPr="00DC3A81">
        <w:rPr>
          <w:color w:val="993366"/>
          <w:highlight w:val="cyan"/>
        </w:rPr>
        <w:t xml:space="preserve"> OF</w:t>
      </w:r>
      <w:r w:rsidR="003A10ED" w:rsidRPr="00DC3A81">
        <w:rPr>
          <w:highlight w:val="cyan"/>
        </w:rPr>
        <w:t xml:space="preserve"> QFI </w:t>
      </w:r>
      <w:r w:rsidR="00D91DF1" w:rsidRPr="00DC3A81">
        <w:rPr>
          <w:highlight w:val="cyan"/>
        </w:rPr>
        <w:tab/>
      </w:r>
      <w:r w:rsidR="00D91DF1" w:rsidRPr="00DC3A81">
        <w:rPr>
          <w:highlight w:val="cyan"/>
        </w:rPr>
        <w:tab/>
      </w:r>
      <w:r w:rsidR="00D91DF1" w:rsidRPr="00DC3A81">
        <w:rPr>
          <w:highlight w:val="cyan"/>
        </w:rPr>
        <w:tab/>
      </w:r>
      <w:r w:rsidR="00D91DF1" w:rsidRPr="00DC3A81">
        <w:rPr>
          <w:highlight w:val="cyan"/>
        </w:rPr>
        <w:tab/>
      </w:r>
      <w:r w:rsidR="00D91DF1" w:rsidRPr="00DC3A81">
        <w:rPr>
          <w:highlight w:val="cyan"/>
        </w:rPr>
        <w:tab/>
      </w:r>
      <w:r w:rsidR="00D91DF1" w:rsidRPr="00DC3A81">
        <w:rPr>
          <w:highlight w:val="cyan"/>
        </w:rPr>
        <w:tab/>
      </w:r>
      <w:r w:rsidR="00D91DF1" w:rsidRPr="00DC3A81">
        <w:rPr>
          <w:highlight w:val="cyan"/>
        </w:rPr>
        <w:tab/>
      </w:r>
      <w:r w:rsidR="00D91DF1" w:rsidRPr="00DC3A81">
        <w:rPr>
          <w:highlight w:val="cyan"/>
        </w:rPr>
        <w:tab/>
      </w:r>
      <w:r w:rsidR="00D91DF1" w:rsidRPr="00DC3A81">
        <w:rPr>
          <w:highlight w:val="cyan"/>
        </w:rPr>
        <w:tab/>
      </w:r>
      <w:r w:rsidRPr="00DC3A81">
        <w:rPr>
          <w:color w:val="993366"/>
          <w:highlight w:val="cyan"/>
        </w:rPr>
        <w:t>OPTIONAL</w:t>
      </w:r>
      <w:r w:rsidRPr="00DC3A81">
        <w:rPr>
          <w:highlight w:val="cyan"/>
        </w:rPr>
        <w:t xml:space="preserve">, </w:t>
      </w:r>
      <w:r w:rsidRPr="00DC3A81">
        <w:rPr>
          <w:color w:val="808080"/>
          <w:highlight w:val="cyan"/>
        </w:rPr>
        <w:t>-- Need N</w:t>
      </w:r>
    </w:p>
    <w:p w14:paraId="4DF64074" w14:textId="5B0091B4" w:rsidR="009A0AE9" w:rsidRPr="00DC3A81" w:rsidRDefault="009A0AE9" w:rsidP="009A0AE9">
      <w:pPr>
        <w:pStyle w:val="PL"/>
        <w:rPr>
          <w:ins w:id="18077" w:author="" w:date="2018-02-01T14:35:00Z"/>
          <w:highlight w:val="cyan"/>
        </w:rPr>
      </w:pPr>
      <w:ins w:id="18078" w:author="" w:date="2018-02-01T14:35:00Z">
        <w:r w:rsidRPr="00DC3A81">
          <w:rPr>
            <w:highlight w:val="cyan"/>
          </w:rPr>
          <w:tab/>
          <w:t>-- A list of QoS-Flow-IDs that the UE shall no longer map to the DRB of this SDAP-Config.</w:t>
        </w:r>
      </w:ins>
    </w:p>
    <w:p w14:paraId="3E730C60" w14:textId="49E0F357" w:rsidR="009A0AE9" w:rsidRPr="00DC3A81" w:rsidRDefault="009A0AE9" w:rsidP="009A0AE9">
      <w:pPr>
        <w:pStyle w:val="PL"/>
        <w:rPr>
          <w:color w:val="808080"/>
          <w:highlight w:val="cyan"/>
        </w:rPr>
      </w:pPr>
      <w:ins w:id="18079" w:author="" w:date="2018-02-01T14:33:00Z">
        <w:r w:rsidRPr="00DC3A81">
          <w:rPr>
            <w:highlight w:val="cyan"/>
          </w:rPr>
          <w:tab/>
          <w:t>mappedQoS-FlowsToRelease</w:t>
        </w:r>
        <w:r w:rsidRPr="00DC3A81">
          <w:rPr>
            <w:highlight w:val="cyan"/>
          </w:rPr>
          <w:tab/>
        </w:r>
        <w:r w:rsidRPr="00DC3A81">
          <w:rPr>
            <w:highlight w:val="cyan"/>
          </w:rPr>
          <w:tab/>
        </w:r>
        <w:r w:rsidRPr="00DC3A81">
          <w:rPr>
            <w:highlight w:val="cyan"/>
          </w:rPr>
          <w:tab/>
        </w:r>
        <w:r w:rsidRPr="00DC3A81">
          <w:rPr>
            <w:color w:val="993366"/>
            <w:highlight w:val="cyan"/>
          </w:rPr>
          <w:t>SEQUENCE</w:t>
        </w:r>
        <w:r w:rsidRPr="00DC3A81">
          <w:rPr>
            <w:highlight w:val="cyan"/>
          </w:rPr>
          <w:t xml:space="preserve"> (</w:t>
        </w:r>
        <w:r w:rsidRPr="00DC3A81">
          <w:rPr>
            <w:color w:val="993366"/>
            <w:highlight w:val="cyan"/>
          </w:rPr>
          <w:t>SIZE</w:t>
        </w:r>
        <w:r w:rsidRPr="00DC3A81">
          <w:rPr>
            <w:highlight w:val="cyan"/>
          </w:rPr>
          <w:t xml:space="preserve"> (0..maxNrofQFIs))</w:t>
        </w:r>
        <w:r w:rsidRPr="00DC3A81">
          <w:rPr>
            <w:color w:val="993366"/>
            <w:highlight w:val="cyan"/>
          </w:rPr>
          <w:t xml:space="preserve"> OF</w:t>
        </w:r>
        <w:r w:rsidRPr="00DC3A81">
          <w:rPr>
            <w:highlight w:val="cyan"/>
          </w:rPr>
          <w:t xml:space="preserve"> QFI </w:t>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highlight w:val="cyan"/>
          </w:rPr>
          <w:tab/>
        </w:r>
        <w:r w:rsidRPr="00DC3A81">
          <w:rPr>
            <w:color w:val="993366"/>
            <w:highlight w:val="cyan"/>
          </w:rPr>
          <w:t>OPTIONAL</w:t>
        </w:r>
        <w:r w:rsidRPr="00DC3A81">
          <w:rPr>
            <w:highlight w:val="cyan"/>
          </w:rPr>
          <w:t xml:space="preserve">, </w:t>
        </w:r>
        <w:r w:rsidRPr="00DC3A81">
          <w:rPr>
            <w:color w:val="808080"/>
            <w:highlight w:val="cyan"/>
          </w:rPr>
          <w:t>-- Need N</w:t>
        </w:r>
      </w:ins>
    </w:p>
    <w:p w14:paraId="55E43B01" w14:textId="3C4D7C78" w:rsidR="009A0AE9" w:rsidRPr="00DC3A81" w:rsidRDefault="009A0AE9" w:rsidP="009A0AE9">
      <w:pPr>
        <w:pStyle w:val="PL"/>
        <w:rPr>
          <w:ins w:id="18080" w:author="" w:date="2018-02-01T14:33:00Z"/>
          <w:highlight w:val="cyan"/>
        </w:rPr>
      </w:pPr>
      <w:r w:rsidRPr="00DC3A81">
        <w:rPr>
          <w:highlight w:val="cyan"/>
        </w:rPr>
        <w:tab/>
        <w:t>...</w:t>
      </w:r>
    </w:p>
    <w:p w14:paraId="5A7EB66A" w14:textId="1895CC11" w:rsidR="00525B68" w:rsidRPr="00DC3A81" w:rsidRDefault="00525B68" w:rsidP="00CE00FD">
      <w:pPr>
        <w:pStyle w:val="PL"/>
        <w:rPr>
          <w:highlight w:val="cyan"/>
        </w:rPr>
      </w:pPr>
      <w:r w:rsidRPr="00DC3A81">
        <w:rPr>
          <w:highlight w:val="cyan"/>
        </w:rPr>
        <w:t>}</w:t>
      </w:r>
    </w:p>
    <w:p w14:paraId="4A28DB52" w14:textId="77777777" w:rsidR="00525B68" w:rsidRPr="00DC3A81" w:rsidRDefault="00525B68" w:rsidP="00CE00FD">
      <w:pPr>
        <w:pStyle w:val="PL"/>
        <w:rPr>
          <w:highlight w:val="cyan"/>
        </w:rPr>
      </w:pPr>
    </w:p>
    <w:p w14:paraId="1C72B853" w14:textId="0968546A" w:rsidR="00525B68" w:rsidRPr="00DC3A81" w:rsidRDefault="003A10ED" w:rsidP="00CE00FD">
      <w:pPr>
        <w:pStyle w:val="PL"/>
        <w:rPr>
          <w:highlight w:val="cyan"/>
          <w:lang w:val="sv-SE"/>
        </w:rPr>
      </w:pPr>
      <w:r w:rsidRPr="00DC3A81">
        <w:rPr>
          <w:highlight w:val="cyan"/>
          <w:lang w:val="sv-SE"/>
        </w:rPr>
        <w:t>QFI</w:t>
      </w:r>
      <w:r w:rsidR="00525B68" w:rsidRPr="00DC3A81">
        <w:rPr>
          <w:highlight w:val="cyan"/>
          <w:lang w:val="sv-SE"/>
        </w:rPr>
        <w:t xml:space="preserve"> ::= </w:t>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highlight w:val="cyan"/>
          <w:lang w:val="sv-SE"/>
        </w:rPr>
        <w:tab/>
      </w:r>
      <w:r w:rsidRPr="00DC3A81">
        <w:rPr>
          <w:color w:val="993366"/>
          <w:highlight w:val="cyan"/>
          <w:lang w:val="sv-SE"/>
        </w:rPr>
        <w:t>INTEGER</w:t>
      </w:r>
      <w:r w:rsidRPr="00DC3A81">
        <w:rPr>
          <w:highlight w:val="cyan"/>
          <w:lang w:val="sv-SE"/>
        </w:rPr>
        <w:t xml:space="preserve"> (0..</w:t>
      </w:r>
      <w:r w:rsidR="000F3BD4" w:rsidRPr="00DC3A81">
        <w:rPr>
          <w:highlight w:val="cyan"/>
          <w:lang w:val="sv-SE"/>
        </w:rPr>
        <w:t>maxQFI</w:t>
      </w:r>
      <w:r w:rsidR="00DC1461" w:rsidRPr="00DC3A81">
        <w:rPr>
          <w:highlight w:val="cyan"/>
          <w:lang w:val="sv-SE"/>
        </w:rPr>
        <w:t>)</w:t>
      </w:r>
    </w:p>
    <w:p w14:paraId="6DA1C329" w14:textId="4A867C96" w:rsidR="00525B68" w:rsidRPr="00DC3A81" w:rsidRDefault="00525B68" w:rsidP="00CE00FD">
      <w:pPr>
        <w:pStyle w:val="PL"/>
        <w:rPr>
          <w:highlight w:val="cyan"/>
          <w:lang w:val="sv-SE"/>
        </w:rPr>
      </w:pPr>
    </w:p>
    <w:p w14:paraId="24666820" w14:textId="6B057F27" w:rsidR="00525B68" w:rsidRPr="00DC3A81" w:rsidRDefault="00525B68" w:rsidP="00CE00FD">
      <w:pPr>
        <w:pStyle w:val="PL"/>
        <w:rPr>
          <w:color w:val="808080"/>
          <w:highlight w:val="cyan"/>
          <w:lang w:val="sv-SE"/>
        </w:rPr>
      </w:pPr>
      <w:r w:rsidRPr="00DC3A81">
        <w:rPr>
          <w:color w:val="808080"/>
          <w:highlight w:val="cyan"/>
          <w:lang w:val="sv-SE"/>
        </w:rPr>
        <w:t>-- TAG-SDAP-CONFIG-STOP</w:t>
      </w:r>
    </w:p>
    <w:p w14:paraId="7DC0FBEA" w14:textId="683FADAE" w:rsidR="00BB6BE9" w:rsidRPr="00DC3A81" w:rsidRDefault="00525B68" w:rsidP="00CE00FD">
      <w:pPr>
        <w:pStyle w:val="PL"/>
        <w:rPr>
          <w:color w:val="808080"/>
          <w:highlight w:val="cyan"/>
        </w:rPr>
      </w:pPr>
      <w:r w:rsidRPr="00DC3A81">
        <w:rPr>
          <w:color w:val="808080"/>
          <w:highlight w:val="cyan"/>
        </w:rPr>
        <w:t>-- ASN1STOP</w:t>
      </w:r>
    </w:p>
    <w:p w14:paraId="5771735D" w14:textId="77777777" w:rsidR="001B7E77" w:rsidRPr="00DC3A81" w:rsidRDefault="001B7E77" w:rsidP="001B7E77">
      <w:pPr>
        <w:rPr>
          <w:highlight w:val="cya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B7E77" w:rsidRPr="00DC3A81" w14:paraId="3394E6DE" w14:textId="77777777" w:rsidTr="00DB7370">
        <w:trPr>
          <w:cantSplit/>
          <w:tblHeader/>
        </w:trPr>
        <w:tc>
          <w:tcPr>
            <w:tcW w:w="14062" w:type="dxa"/>
          </w:tcPr>
          <w:p w14:paraId="03FA477B" w14:textId="77777777" w:rsidR="001B7E77" w:rsidRPr="00DC3A81" w:rsidRDefault="001B7E77" w:rsidP="00216305">
            <w:pPr>
              <w:pStyle w:val="TAH"/>
              <w:rPr>
                <w:highlight w:val="cyan"/>
                <w:lang w:eastAsia="en-GB"/>
              </w:rPr>
            </w:pPr>
            <w:r w:rsidRPr="00DC3A81">
              <w:rPr>
                <w:i/>
                <w:noProof/>
                <w:highlight w:val="cyan"/>
                <w:lang w:eastAsia="en-GB"/>
              </w:rPr>
              <w:lastRenderedPageBreak/>
              <w:t>SDAP-Config</w:t>
            </w:r>
            <w:r w:rsidRPr="00DC3A81">
              <w:rPr>
                <w:noProof/>
                <w:highlight w:val="cyan"/>
                <w:lang w:eastAsia="en-GB"/>
              </w:rPr>
              <w:t>field descriptions</w:t>
            </w:r>
          </w:p>
        </w:tc>
      </w:tr>
      <w:tr w:rsidR="001B7E77" w:rsidRPr="00DC3A81" w14:paraId="011E9473" w14:textId="77777777" w:rsidTr="00DB7370">
        <w:trPr>
          <w:cantSplit/>
          <w:trHeight w:val="52"/>
        </w:trPr>
        <w:tc>
          <w:tcPr>
            <w:tcW w:w="14062" w:type="dxa"/>
          </w:tcPr>
          <w:p w14:paraId="72699A6D" w14:textId="77777777" w:rsidR="001B7E77" w:rsidRPr="00DC3A81" w:rsidRDefault="001B7E77" w:rsidP="00216305">
            <w:pPr>
              <w:pStyle w:val="TAL"/>
              <w:rPr>
                <w:b/>
                <w:bCs/>
                <w:i/>
                <w:noProof/>
                <w:highlight w:val="cyan"/>
                <w:lang w:eastAsia="en-GB"/>
              </w:rPr>
            </w:pPr>
            <w:r w:rsidRPr="00DC3A81">
              <w:rPr>
                <w:b/>
                <w:bCs/>
                <w:i/>
                <w:noProof/>
                <w:highlight w:val="cyan"/>
                <w:lang w:eastAsia="en-GB"/>
              </w:rPr>
              <w:t>defaultDRB</w:t>
            </w:r>
          </w:p>
          <w:p w14:paraId="58564840" w14:textId="7790B3D1" w:rsidR="001B7E77" w:rsidRPr="00DC3A81" w:rsidRDefault="001B7E77" w:rsidP="00216305">
            <w:pPr>
              <w:pStyle w:val="TAL"/>
              <w:rPr>
                <w:bCs/>
                <w:noProof/>
                <w:highlight w:val="cyan"/>
                <w:lang w:eastAsia="en-GB"/>
              </w:rPr>
            </w:pPr>
            <w:r w:rsidRPr="00DC3A81">
              <w:rPr>
                <w:bCs/>
                <w:noProof/>
                <w:highlight w:val="cyan"/>
                <w:lang w:eastAsia="en-GB"/>
              </w:rPr>
              <w:t xml:space="preserve">Indicates whether or not this is the default DRB for this PDU session. Among all configured instances of </w:t>
            </w:r>
            <w:r w:rsidRPr="00DC3A81">
              <w:rPr>
                <w:bCs/>
                <w:i/>
                <w:noProof/>
                <w:highlight w:val="cyan"/>
                <w:lang w:eastAsia="en-GB"/>
              </w:rPr>
              <w:t>SDAP-Config</w:t>
            </w:r>
            <w:r w:rsidRPr="00DC3A81">
              <w:rPr>
                <w:bCs/>
                <w:noProof/>
                <w:highlight w:val="cyan"/>
                <w:lang w:eastAsia="en-GB"/>
              </w:rPr>
              <w:t xml:space="preserve"> with the same value of </w:t>
            </w:r>
            <w:del w:id="18081" w:author="merged r1" w:date="2018-01-18T13:12:00Z">
              <w:r w:rsidRPr="00DC3A81">
                <w:rPr>
                  <w:bCs/>
                  <w:i/>
                  <w:noProof/>
                  <w:highlight w:val="cyan"/>
                  <w:lang w:eastAsia="en-GB"/>
                </w:rPr>
                <w:delText>pduSession</w:delText>
              </w:r>
            </w:del>
            <w:ins w:id="18082" w:author="merged r1" w:date="2018-01-18T13:12:00Z">
              <w:r w:rsidRPr="00DC3A81">
                <w:rPr>
                  <w:bCs/>
                  <w:i/>
                  <w:noProof/>
                  <w:highlight w:val="cyan"/>
                  <w:lang w:eastAsia="en-GB"/>
                </w:rPr>
                <w:t>pdu</w:t>
              </w:r>
              <w:r w:rsidR="00ED1EB4" w:rsidRPr="00DC3A81">
                <w:rPr>
                  <w:bCs/>
                  <w:i/>
                  <w:noProof/>
                  <w:highlight w:val="cyan"/>
                  <w:lang w:eastAsia="en-GB"/>
                </w:rPr>
                <w:t>-</w:t>
              </w:r>
              <w:r w:rsidRPr="00DC3A81">
                <w:rPr>
                  <w:bCs/>
                  <w:i/>
                  <w:noProof/>
                  <w:highlight w:val="cyan"/>
                  <w:lang w:eastAsia="en-GB"/>
                </w:rPr>
                <w:t>Session</w:t>
              </w:r>
            </w:ins>
            <w:r w:rsidRPr="00DC3A81">
              <w:rPr>
                <w:bCs/>
                <w:noProof/>
                <w:highlight w:val="cyan"/>
                <w:lang w:eastAsia="en-GB"/>
              </w:rPr>
              <w:t>, this field shall be set to TRUE in one instance of SDAP-Config and to FALSE in all other instances.</w:t>
            </w:r>
          </w:p>
        </w:tc>
      </w:tr>
      <w:tr w:rsidR="001B7E77" w:rsidRPr="00DC3A81" w14:paraId="38D9CFFB" w14:textId="77777777" w:rsidTr="00DB7370">
        <w:trPr>
          <w:cantSplit/>
          <w:trHeight w:val="52"/>
        </w:trPr>
        <w:tc>
          <w:tcPr>
            <w:tcW w:w="14062" w:type="dxa"/>
          </w:tcPr>
          <w:p w14:paraId="054F5250" w14:textId="77777777" w:rsidR="001B7E77" w:rsidRPr="00DC3A81" w:rsidRDefault="001B7E77" w:rsidP="00216305">
            <w:pPr>
              <w:pStyle w:val="TAL"/>
              <w:rPr>
                <w:del w:id="18083" w:author="merged r1" w:date="2018-01-18T13:12:00Z"/>
                <w:b/>
                <w:bCs/>
                <w:i/>
                <w:noProof/>
                <w:highlight w:val="cyan"/>
                <w:lang w:eastAsia="en-GB"/>
              </w:rPr>
            </w:pPr>
            <w:del w:id="18084" w:author="merged r1" w:date="2018-01-18T13:12:00Z">
              <w:r w:rsidRPr="00DC3A81">
                <w:rPr>
                  <w:b/>
                  <w:bCs/>
                  <w:i/>
                  <w:noProof/>
                  <w:highlight w:val="cyan"/>
                  <w:lang w:eastAsia="en-GB"/>
                </w:rPr>
                <w:delText>mappedQosflows</w:delText>
              </w:r>
            </w:del>
          </w:p>
          <w:p w14:paraId="58D3AC45" w14:textId="54B466DF" w:rsidR="001B7E77" w:rsidRPr="00DC3A81" w:rsidRDefault="001B7E77" w:rsidP="00216305">
            <w:pPr>
              <w:pStyle w:val="TAL"/>
              <w:rPr>
                <w:ins w:id="18085" w:author="merged r1" w:date="2018-01-18T13:12:00Z"/>
                <w:b/>
                <w:bCs/>
                <w:i/>
                <w:noProof/>
                <w:highlight w:val="cyan"/>
                <w:lang w:eastAsia="en-GB"/>
              </w:rPr>
            </w:pPr>
            <w:ins w:id="18086" w:author="merged r1" w:date="2018-01-18T13:12:00Z">
              <w:r w:rsidRPr="00DC3A81">
                <w:rPr>
                  <w:b/>
                  <w:bCs/>
                  <w:i/>
                  <w:noProof/>
                  <w:highlight w:val="cyan"/>
                  <w:lang w:eastAsia="en-GB"/>
                </w:rPr>
                <w:t>mappedQo</w:t>
              </w:r>
              <w:r w:rsidR="00ED1EB4" w:rsidRPr="00DC3A81">
                <w:rPr>
                  <w:b/>
                  <w:bCs/>
                  <w:i/>
                  <w:noProof/>
                  <w:highlight w:val="cyan"/>
                  <w:lang w:eastAsia="en-GB"/>
                </w:rPr>
                <w:t>S-</w:t>
              </w:r>
              <w:r w:rsidR="00156B95" w:rsidRPr="00DC3A81">
                <w:rPr>
                  <w:b/>
                  <w:bCs/>
                  <w:i/>
                  <w:noProof/>
                  <w:highlight w:val="cyan"/>
                  <w:lang w:eastAsia="en-GB"/>
                </w:rPr>
                <w:t>F</w:t>
              </w:r>
              <w:r w:rsidR="00ED1EB4" w:rsidRPr="00DC3A81">
                <w:rPr>
                  <w:b/>
                  <w:bCs/>
                  <w:i/>
                  <w:noProof/>
                  <w:highlight w:val="cyan"/>
                  <w:lang w:eastAsia="en-GB"/>
                </w:rPr>
                <w:t>F</w:t>
              </w:r>
              <w:r w:rsidRPr="00DC3A81">
                <w:rPr>
                  <w:b/>
                  <w:bCs/>
                  <w:i/>
                  <w:noProof/>
                  <w:highlight w:val="cyan"/>
                  <w:lang w:eastAsia="en-GB"/>
                </w:rPr>
                <w:t>lows</w:t>
              </w:r>
            </w:ins>
          </w:p>
          <w:p w14:paraId="43FC15B6" w14:textId="078640BD" w:rsidR="001B7E77" w:rsidRPr="00DC3A81" w:rsidRDefault="001B7E77" w:rsidP="00216305">
            <w:pPr>
              <w:pStyle w:val="TAL"/>
              <w:rPr>
                <w:bCs/>
                <w:noProof/>
                <w:highlight w:val="cyan"/>
                <w:lang w:eastAsia="en-GB"/>
              </w:rPr>
            </w:pPr>
            <w:r w:rsidRPr="00DC3A81">
              <w:rPr>
                <w:bCs/>
                <w:noProof/>
                <w:highlight w:val="cyan"/>
                <w:lang w:eastAsia="en-GB"/>
              </w:rPr>
              <w:t xml:space="preserve">List of QFIs of QoS flows of the PDU session indicated by </w:t>
            </w:r>
            <w:del w:id="18087" w:author="merged r1" w:date="2018-01-18T13:12:00Z">
              <w:r w:rsidRPr="00DC3A81">
                <w:rPr>
                  <w:bCs/>
                  <w:noProof/>
                  <w:highlight w:val="cyan"/>
                  <w:lang w:eastAsia="en-GB"/>
                </w:rPr>
                <w:delText>pduSession</w:delText>
              </w:r>
            </w:del>
            <w:ins w:id="18088" w:author="merged r1" w:date="2018-01-18T13:12:00Z">
              <w:r w:rsidRPr="00DC3A81">
                <w:rPr>
                  <w:bCs/>
                  <w:noProof/>
                  <w:highlight w:val="cyan"/>
                  <w:lang w:eastAsia="en-GB"/>
                </w:rPr>
                <w:t>pdu</w:t>
              </w:r>
              <w:r w:rsidR="00ED1EB4" w:rsidRPr="00DC3A81">
                <w:rPr>
                  <w:bCs/>
                  <w:noProof/>
                  <w:highlight w:val="cyan"/>
                  <w:lang w:eastAsia="en-GB"/>
                </w:rPr>
                <w:t>-</w:t>
              </w:r>
              <w:r w:rsidRPr="00DC3A81">
                <w:rPr>
                  <w:bCs/>
                  <w:noProof/>
                  <w:highlight w:val="cyan"/>
                  <w:lang w:eastAsia="en-GB"/>
                </w:rPr>
                <w:t>Session</w:t>
              </w:r>
            </w:ins>
            <w:r w:rsidRPr="00DC3A81">
              <w:rPr>
                <w:bCs/>
                <w:noProof/>
                <w:highlight w:val="cyan"/>
                <w:lang w:eastAsia="en-GB"/>
              </w:rPr>
              <w:t xml:space="preserve"> which are configured to be mapped to this DRB. A QFI value can be included at most once in all configured instances of </w:t>
            </w:r>
            <w:r w:rsidRPr="00DC3A81">
              <w:rPr>
                <w:bCs/>
                <w:i/>
                <w:noProof/>
                <w:highlight w:val="cyan"/>
                <w:lang w:eastAsia="en-GB"/>
              </w:rPr>
              <w:t>SDAP-Config</w:t>
            </w:r>
            <w:r w:rsidRPr="00DC3A81">
              <w:rPr>
                <w:bCs/>
                <w:noProof/>
                <w:highlight w:val="cyan"/>
                <w:lang w:eastAsia="en-GB"/>
              </w:rPr>
              <w:t xml:space="preserve"> with the same value of </w:t>
            </w:r>
            <w:del w:id="18089" w:author="merged r1" w:date="2018-01-18T13:12:00Z">
              <w:r w:rsidRPr="00DC3A81">
                <w:rPr>
                  <w:bCs/>
                  <w:i/>
                  <w:noProof/>
                  <w:highlight w:val="cyan"/>
                  <w:lang w:eastAsia="en-GB"/>
                </w:rPr>
                <w:delText>pduSession</w:delText>
              </w:r>
            </w:del>
            <w:ins w:id="18090" w:author="merged r1" w:date="2018-01-18T13:12:00Z">
              <w:r w:rsidRPr="00DC3A81">
                <w:rPr>
                  <w:bCs/>
                  <w:i/>
                  <w:noProof/>
                  <w:highlight w:val="cyan"/>
                  <w:lang w:eastAsia="en-GB"/>
                </w:rPr>
                <w:t>pdu</w:t>
              </w:r>
              <w:r w:rsidR="00ED1EB4" w:rsidRPr="00DC3A81">
                <w:rPr>
                  <w:bCs/>
                  <w:i/>
                  <w:noProof/>
                  <w:highlight w:val="cyan"/>
                  <w:lang w:eastAsia="en-GB"/>
                </w:rPr>
                <w:t>-</w:t>
              </w:r>
              <w:r w:rsidRPr="00DC3A81">
                <w:rPr>
                  <w:bCs/>
                  <w:i/>
                  <w:noProof/>
                  <w:highlight w:val="cyan"/>
                  <w:lang w:eastAsia="en-GB"/>
                </w:rPr>
                <w:t>Session</w:t>
              </w:r>
            </w:ins>
            <w:r w:rsidRPr="00DC3A81">
              <w:rPr>
                <w:bCs/>
                <w:noProof/>
                <w:highlight w:val="cyan"/>
                <w:lang w:eastAsia="en-GB"/>
              </w:rPr>
              <w:t>.</w:t>
            </w:r>
          </w:p>
        </w:tc>
      </w:tr>
      <w:tr w:rsidR="001B7E77" w:rsidRPr="00DC3A81" w14:paraId="353E0418" w14:textId="77777777" w:rsidTr="00DB7370">
        <w:trPr>
          <w:cantSplit/>
          <w:trHeight w:val="52"/>
        </w:trPr>
        <w:tc>
          <w:tcPr>
            <w:tcW w:w="14062" w:type="dxa"/>
          </w:tcPr>
          <w:p w14:paraId="446E3ECB" w14:textId="77777777" w:rsidR="001B7E77" w:rsidRPr="00DC3A81" w:rsidRDefault="001B7E77" w:rsidP="00216305">
            <w:pPr>
              <w:pStyle w:val="TAL"/>
              <w:rPr>
                <w:del w:id="18091" w:author="merged r1" w:date="2018-01-18T13:12:00Z"/>
                <w:b/>
                <w:i/>
                <w:iCs/>
                <w:noProof/>
                <w:highlight w:val="cyan"/>
                <w:lang w:eastAsia="en-GB"/>
              </w:rPr>
            </w:pPr>
            <w:del w:id="18092" w:author="merged r1" w:date="2018-01-18T13:12:00Z">
              <w:r w:rsidRPr="00DC3A81">
                <w:rPr>
                  <w:b/>
                  <w:i/>
                  <w:iCs/>
                  <w:noProof/>
                  <w:highlight w:val="cyan"/>
                  <w:lang w:eastAsia="en-GB"/>
                </w:rPr>
                <w:delText>pduSession</w:delText>
              </w:r>
            </w:del>
          </w:p>
          <w:p w14:paraId="2D732BF8" w14:textId="12D38BD8" w:rsidR="001B7E77" w:rsidRPr="00DC3A81" w:rsidRDefault="001B7E77" w:rsidP="00216305">
            <w:pPr>
              <w:pStyle w:val="TAL"/>
              <w:rPr>
                <w:ins w:id="18093" w:author="merged r1" w:date="2018-01-18T13:12:00Z"/>
                <w:b/>
                <w:i/>
                <w:iCs/>
                <w:noProof/>
                <w:highlight w:val="cyan"/>
                <w:lang w:eastAsia="en-GB"/>
              </w:rPr>
            </w:pPr>
            <w:ins w:id="18094" w:author="merged r1" w:date="2018-01-18T13:12:00Z">
              <w:r w:rsidRPr="00DC3A81">
                <w:rPr>
                  <w:b/>
                  <w:i/>
                  <w:iCs/>
                  <w:noProof/>
                  <w:highlight w:val="cyan"/>
                  <w:lang w:eastAsia="en-GB"/>
                </w:rPr>
                <w:t>pdu</w:t>
              </w:r>
              <w:r w:rsidR="00ED1EB4" w:rsidRPr="00DC3A81">
                <w:rPr>
                  <w:b/>
                  <w:i/>
                  <w:iCs/>
                  <w:noProof/>
                  <w:highlight w:val="cyan"/>
                  <w:lang w:eastAsia="en-GB"/>
                </w:rPr>
                <w:t>-</w:t>
              </w:r>
              <w:r w:rsidRPr="00DC3A81">
                <w:rPr>
                  <w:b/>
                  <w:i/>
                  <w:iCs/>
                  <w:noProof/>
                  <w:highlight w:val="cyan"/>
                  <w:lang w:eastAsia="en-GB"/>
                </w:rPr>
                <w:t>Session</w:t>
              </w:r>
            </w:ins>
          </w:p>
          <w:p w14:paraId="5A316D61" w14:textId="77777777" w:rsidR="001B7E77" w:rsidRPr="00DC3A81" w:rsidRDefault="001B7E77" w:rsidP="00216305">
            <w:pPr>
              <w:pStyle w:val="TAL"/>
              <w:rPr>
                <w:b/>
                <w:bCs/>
                <w:i/>
                <w:noProof/>
                <w:highlight w:val="cyan"/>
                <w:lang w:eastAsia="en-GB"/>
              </w:rPr>
            </w:pPr>
            <w:r w:rsidRPr="00DC3A81">
              <w:rPr>
                <w:iCs/>
                <w:noProof/>
                <w:highlight w:val="cyan"/>
                <w:lang w:eastAsia="en-GB"/>
              </w:rPr>
              <w:t>Identity of the PDU session whose QoS flows are mapped to the DRB</w:t>
            </w:r>
          </w:p>
        </w:tc>
      </w:tr>
      <w:tr w:rsidR="001B7E77" w:rsidRPr="00DC3A81" w14:paraId="62B44DAF" w14:textId="77777777" w:rsidTr="00DB7370">
        <w:trPr>
          <w:cantSplit/>
          <w:trHeight w:val="52"/>
        </w:trPr>
        <w:tc>
          <w:tcPr>
            <w:tcW w:w="14062" w:type="dxa"/>
          </w:tcPr>
          <w:p w14:paraId="272FEF1A" w14:textId="77777777" w:rsidR="001B7E77" w:rsidRPr="00DC3A81" w:rsidRDefault="001B7E77" w:rsidP="00216305">
            <w:pPr>
              <w:pStyle w:val="TAL"/>
              <w:rPr>
                <w:b/>
                <w:bCs/>
                <w:i/>
                <w:noProof/>
                <w:highlight w:val="cyan"/>
                <w:lang w:eastAsia="en-GB"/>
              </w:rPr>
            </w:pPr>
            <w:r w:rsidRPr="00DC3A81">
              <w:rPr>
                <w:b/>
                <w:bCs/>
                <w:i/>
                <w:noProof/>
                <w:highlight w:val="cyan"/>
                <w:lang w:eastAsia="en-GB"/>
              </w:rPr>
              <w:t>reflectiveQoS</w:t>
            </w:r>
          </w:p>
          <w:p w14:paraId="74F47EE0" w14:textId="77777777" w:rsidR="001B7E77" w:rsidRPr="00DC3A81" w:rsidRDefault="001B7E77" w:rsidP="00216305">
            <w:pPr>
              <w:pStyle w:val="TAL"/>
              <w:rPr>
                <w:b/>
                <w:bCs/>
                <w:i/>
                <w:noProof/>
                <w:highlight w:val="cyan"/>
                <w:lang w:eastAsia="en-GB"/>
              </w:rPr>
            </w:pPr>
            <w:r w:rsidRPr="00DC3A81">
              <w:rPr>
                <w:bCs/>
                <w:noProof/>
                <w:highlight w:val="cyan"/>
                <w:lang w:eastAsia="en-GB"/>
              </w:rPr>
              <w:t>Indicates whether or not reflective QoS is active for QoS flows transmitted via this DRB</w:t>
            </w:r>
            <w:r w:rsidRPr="00DC3A81">
              <w:rPr>
                <w:highlight w:val="cyan"/>
                <w:lang w:eastAsia="ko-KR"/>
              </w:rPr>
              <w:t>.</w:t>
            </w:r>
          </w:p>
        </w:tc>
      </w:tr>
      <w:tr w:rsidR="001B7E77" w:rsidRPr="00DC3A81" w14:paraId="0207A09F" w14:textId="77777777" w:rsidTr="00DB7370">
        <w:trPr>
          <w:cantSplit/>
          <w:trHeight w:val="52"/>
        </w:trPr>
        <w:tc>
          <w:tcPr>
            <w:tcW w:w="14062" w:type="dxa"/>
          </w:tcPr>
          <w:p w14:paraId="3A152B96" w14:textId="546BCB0F" w:rsidR="001B7E77" w:rsidRPr="00DC3A81" w:rsidRDefault="001B7E77" w:rsidP="00216305">
            <w:pPr>
              <w:pStyle w:val="TAL"/>
              <w:rPr>
                <w:b/>
                <w:bCs/>
                <w:i/>
                <w:noProof/>
                <w:highlight w:val="cyan"/>
                <w:lang w:eastAsia="en-GB"/>
              </w:rPr>
            </w:pPr>
            <w:r w:rsidRPr="00DC3A81">
              <w:rPr>
                <w:b/>
                <w:bCs/>
                <w:i/>
                <w:noProof/>
                <w:highlight w:val="cyan"/>
                <w:lang w:eastAsia="en-GB"/>
              </w:rPr>
              <w:t>sdap-</w:t>
            </w:r>
            <w:del w:id="18095" w:author="merged r1" w:date="2018-01-18T13:12:00Z">
              <w:r w:rsidRPr="00DC3A81">
                <w:rPr>
                  <w:b/>
                  <w:bCs/>
                  <w:i/>
                  <w:noProof/>
                  <w:highlight w:val="cyan"/>
                  <w:lang w:eastAsia="en-GB"/>
                </w:rPr>
                <w:delText>Header-UL</w:delText>
              </w:r>
            </w:del>
            <w:ins w:id="18096" w:author="merged r1" w:date="2018-01-18T13:12:00Z">
              <w:r w:rsidRPr="00DC3A81">
                <w:rPr>
                  <w:b/>
                  <w:bCs/>
                  <w:i/>
                  <w:noProof/>
                  <w:highlight w:val="cyan"/>
                  <w:lang w:eastAsia="en-GB"/>
                </w:rPr>
                <w:t>HeaderUL</w:t>
              </w:r>
            </w:ins>
          </w:p>
          <w:p w14:paraId="5935DA61" w14:textId="77777777" w:rsidR="001B7E77" w:rsidRPr="00DC3A81" w:rsidRDefault="001B7E77" w:rsidP="00216305">
            <w:pPr>
              <w:pStyle w:val="TAL"/>
              <w:rPr>
                <w:bCs/>
                <w:noProof/>
                <w:highlight w:val="cyan"/>
                <w:lang w:eastAsia="en-GB"/>
              </w:rPr>
            </w:pPr>
            <w:r w:rsidRPr="00DC3A81">
              <w:rPr>
                <w:bCs/>
                <w:noProof/>
                <w:highlight w:val="cyan"/>
                <w:lang w:eastAsia="en-GB"/>
              </w:rPr>
              <w:t>Indicates whether or not a SDAP header is present for UL data on this DRB.</w:t>
            </w:r>
          </w:p>
        </w:tc>
      </w:tr>
      <w:tr w:rsidR="001B7E77" w:rsidRPr="00000A61" w14:paraId="182F1B39" w14:textId="77777777" w:rsidTr="00DB7370">
        <w:trPr>
          <w:cantSplit/>
          <w:trHeight w:val="52"/>
        </w:trPr>
        <w:tc>
          <w:tcPr>
            <w:tcW w:w="14062" w:type="dxa"/>
          </w:tcPr>
          <w:p w14:paraId="79A99E05" w14:textId="4659EC12" w:rsidR="001B7E77" w:rsidRPr="00DC3A81" w:rsidRDefault="001B7E77" w:rsidP="00216305">
            <w:pPr>
              <w:pStyle w:val="TAL"/>
              <w:rPr>
                <w:b/>
                <w:bCs/>
                <w:i/>
                <w:noProof/>
                <w:highlight w:val="cyan"/>
                <w:lang w:eastAsia="en-GB"/>
              </w:rPr>
            </w:pPr>
            <w:r w:rsidRPr="00DC3A81">
              <w:rPr>
                <w:b/>
                <w:bCs/>
                <w:i/>
                <w:noProof/>
                <w:highlight w:val="cyan"/>
                <w:lang w:eastAsia="en-GB"/>
              </w:rPr>
              <w:t>sdap-</w:t>
            </w:r>
            <w:del w:id="18097" w:author="merged r1" w:date="2018-01-18T13:12:00Z">
              <w:r w:rsidRPr="00DC3A81">
                <w:rPr>
                  <w:b/>
                  <w:bCs/>
                  <w:i/>
                  <w:noProof/>
                  <w:highlight w:val="cyan"/>
                  <w:lang w:eastAsia="en-GB"/>
                </w:rPr>
                <w:delText>Header-DL</w:delText>
              </w:r>
            </w:del>
            <w:ins w:id="18098" w:author="merged r1" w:date="2018-01-18T13:12:00Z">
              <w:r w:rsidRPr="00DC3A81">
                <w:rPr>
                  <w:b/>
                  <w:bCs/>
                  <w:i/>
                  <w:noProof/>
                  <w:highlight w:val="cyan"/>
                  <w:lang w:eastAsia="en-GB"/>
                </w:rPr>
                <w:t>HeaderDL</w:t>
              </w:r>
            </w:ins>
          </w:p>
          <w:p w14:paraId="7B2010BD" w14:textId="77777777" w:rsidR="001B7E77" w:rsidRPr="00000A61" w:rsidRDefault="001B7E77" w:rsidP="00216305">
            <w:pPr>
              <w:pStyle w:val="TAL"/>
              <w:rPr>
                <w:b/>
                <w:bCs/>
                <w:i/>
                <w:noProof/>
                <w:lang w:eastAsia="en-GB"/>
              </w:rPr>
            </w:pPr>
            <w:r w:rsidRPr="00DC3A81">
              <w:rPr>
                <w:bCs/>
                <w:noProof/>
                <w:highlight w:val="cyan"/>
                <w:lang w:eastAsia="en-GB"/>
              </w:rPr>
              <w:t>Indicates whether or not a SDAP header is present for DL data on this DRB.</w:t>
            </w:r>
          </w:p>
        </w:tc>
      </w:tr>
    </w:tbl>
    <w:p w14:paraId="754FBB5F" w14:textId="77777777" w:rsidR="007253E1" w:rsidRDefault="007253E1" w:rsidP="007253E1">
      <w:pPr>
        <w:pStyle w:val="Heading4"/>
        <w:rPr>
          <w:ins w:id="18099" w:author="Rapporteur" w:date="2018-02-05T09:05:00Z"/>
        </w:rPr>
      </w:pPr>
      <w:bookmarkStart w:id="18100" w:name="_Toc505697598"/>
      <w:bookmarkStart w:id="18101" w:name="_Hlk507137600"/>
      <w:bookmarkStart w:id="18102" w:name="_Toc494150107"/>
      <w:bookmarkStart w:id="18103" w:name="_Toc494150158"/>
      <w:ins w:id="18104" w:author="Rapporteur" w:date="2018-02-05T09:05:00Z">
        <w:r>
          <w:t>–</w:t>
        </w:r>
        <w:r>
          <w:tab/>
        </w:r>
        <w:r>
          <w:rPr>
            <w:i/>
          </w:rPr>
          <w:t>SearchSpace</w:t>
        </w:r>
        <w:bookmarkEnd w:id="18100"/>
      </w:ins>
    </w:p>
    <w:p w14:paraId="0ED41504" w14:textId="77777777" w:rsidR="007253E1" w:rsidRDefault="007253E1" w:rsidP="007253E1">
      <w:pPr>
        <w:rPr>
          <w:ins w:id="18105" w:author="Rapporteur" w:date="2018-02-05T09:05:00Z"/>
        </w:rPr>
      </w:pPr>
      <w:ins w:id="18106" w:author="Rapporteur" w:date="2018-02-05T09:05:00Z">
        <w:r>
          <w:t xml:space="preserve">The IE </w:t>
        </w:r>
        <w:r>
          <w:rPr>
            <w:i/>
          </w:rPr>
          <w:t>SearchSpace</w:t>
        </w:r>
        <w:r>
          <w:t xml:space="preserve"> </w:t>
        </w:r>
      </w:ins>
      <w:ins w:id="18107" w:author="Rapporteur" w:date="2018-02-05T09:06:00Z">
        <w:r w:rsidRPr="002D4F5D">
          <w:t>defines how/where t</w:t>
        </w:r>
        <w:r>
          <w:t>o search for PDCCH candidates. Each</w:t>
        </w:r>
        <w:r w:rsidRPr="002D4F5D">
          <w:t xml:space="preserve"> search space</w:t>
        </w:r>
        <w:r>
          <w:t xml:space="preserve"> is associated with one </w:t>
        </w:r>
        <w:r w:rsidRPr="002D4F5D">
          <w:rPr>
            <w:i/>
          </w:rPr>
          <w:t>ControlResourceSet</w:t>
        </w:r>
        <w:r>
          <w:t>.</w:t>
        </w:r>
      </w:ins>
    </w:p>
    <w:p w14:paraId="7936E456" w14:textId="77777777" w:rsidR="007253E1" w:rsidRDefault="007253E1" w:rsidP="007253E1">
      <w:pPr>
        <w:pStyle w:val="TH"/>
        <w:rPr>
          <w:ins w:id="18108" w:author="Rapporteur" w:date="2018-02-05T09:05:00Z"/>
        </w:rPr>
      </w:pPr>
      <w:ins w:id="18109" w:author="Rapporteur" w:date="2018-02-05T09:05:00Z">
        <w:r>
          <w:rPr>
            <w:i/>
          </w:rPr>
          <w:t>SearchSpace</w:t>
        </w:r>
        <w:r>
          <w:t xml:space="preserve"> information element</w:t>
        </w:r>
      </w:ins>
    </w:p>
    <w:p w14:paraId="49E2A5B0" w14:textId="77777777" w:rsidR="007253E1" w:rsidRDefault="007253E1" w:rsidP="007253E1">
      <w:pPr>
        <w:pStyle w:val="PL"/>
        <w:rPr>
          <w:ins w:id="18110" w:author="Rapporteur" w:date="2018-02-05T09:05:00Z"/>
        </w:rPr>
      </w:pPr>
      <w:ins w:id="18111" w:author="Rapporteur" w:date="2018-02-05T09:05:00Z">
        <w:r>
          <w:t>-- ASN1START</w:t>
        </w:r>
      </w:ins>
    </w:p>
    <w:p w14:paraId="16FB20E4" w14:textId="77777777" w:rsidR="007253E1" w:rsidRDefault="007253E1" w:rsidP="007253E1">
      <w:pPr>
        <w:pStyle w:val="PL"/>
        <w:rPr>
          <w:ins w:id="18112" w:author="Rapporteur" w:date="2018-02-05T09:05:00Z"/>
        </w:rPr>
      </w:pPr>
      <w:ins w:id="18113" w:author="Rapporteur" w:date="2018-02-05T09:05:00Z">
        <w:r>
          <w:t>-- TAG-SEARCHSPACE-START</w:t>
        </w:r>
      </w:ins>
    </w:p>
    <w:p w14:paraId="3B297709" w14:textId="77777777" w:rsidR="007253E1" w:rsidRDefault="007253E1" w:rsidP="007253E1">
      <w:pPr>
        <w:pStyle w:val="PL"/>
        <w:rPr>
          <w:ins w:id="18114" w:author="Rapporteur" w:date="2018-02-05T09:05:00Z"/>
        </w:rPr>
      </w:pPr>
    </w:p>
    <w:p w14:paraId="40C8748D" w14:textId="77777777" w:rsidR="007253E1" w:rsidRPr="00D02B97" w:rsidDel="002D4F5D" w:rsidRDefault="007253E1" w:rsidP="007253E1">
      <w:pPr>
        <w:pStyle w:val="PL"/>
        <w:rPr>
          <w:del w:id="18115" w:author="Rapporteur" w:date="2018-02-05T09:06:00Z"/>
          <w:color w:val="808080"/>
        </w:rPr>
      </w:pPr>
      <w:del w:id="18116" w:author="Rapporteur" w:date="2018-02-05T09:06:00Z">
        <w:r w:rsidRPr="00D02B97" w:rsidDel="002D4F5D">
          <w:rPr>
            <w:color w:val="808080"/>
          </w:rPr>
          <w:delText>-- A search space defines how/where to search for PDCCH candidates. A search space is associated with one Control Resource Set</w:delText>
        </w:r>
      </w:del>
    </w:p>
    <w:p w14:paraId="652C2EB8" w14:textId="77777777" w:rsidR="007253E1" w:rsidRPr="00000A61" w:rsidRDefault="007253E1" w:rsidP="007253E1">
      <w:pPr>
        <w:pStyle w:val="PL"/>
      </w:pPr>
      <w:r w:rsidRPr="00000A61">
        <w:t xml:space="preserve">SearchSpace ::= </w:t>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6B093F74" w14:textId="77777777" w:rsidR="007253E1" w:rsidRDefault="007253E1" w:rsidP="007253E1">
      <w:pPr>
        <w:pStyle w:val="PL"/>
        <w:rPr>
          <w:ins w:id="18117" w:author="L1 Parameters R1-1801276" w:date="2018-02-17T13:21:00Z"/>
        </w:rPr>
      </w:pPr>
      <w:ins w:id="18118" w:author="L1 Parameters R1-1801276" w:date="2018-02-05T09:19:00Z">
        <w:r>
          <w:tab/>
          <w:t xml:space="preserve">-- Identity of the search space. </w:t>
        </w:r>
        <w:r w:rsidRPr="007F1A15">
          <w:t>SearchSpaceId</w:t>
        </w:r>
        <w:r>
          <w:t xml:space="preserve"> = 0 identifies the SearchSpace configured via PBCH (MIB) or ServingCellConfigCommon.</w:t>
        </w:r>
      </w:ins>
    </w:p>
    <w:p w14:paraId="5CD43395" w14:textId="77777777" w:rsidR="007253E1" w:rsidRDefault="007253E1" w:rsidP="007253E1">
      <w:pPr>
        <w:pStyle w:val="PL"/>
        <w:rPr>
          <w:ins w:id="18119" w:author="L1 Parameters R1-1801276" w:date="2018-02-05T09:19:00Z"/>
        </w:rPr>
      </w:pPr>
      <w:ins w:id="18120" w:author="L1 Parameters R1-1801276" w:date="2018-02-17T13:21:00Z">
        <w:r>
          <w:tab/>
          <w:t xml:space="preserve">-- </w:t>
        </w:r>
      </w:ins>
      <w:ins w:id="18121" w:author="L1 Parameters R1-1801276" w:date="2018-02-17T13:22:00Z">
        <w:r>
          <w:t>The s</w:t>
        </w:r>
      </w:ins>
      <w:ins w:id="18122" w:author="L1 Parameters R1-1801276" w:date="2018-02-17T13:21:00Z">
        <w:r>
          <w:t>earchSpaceId</w:t>
        </w:r>
      </w:ins>
      <w:ins w:id="18123" w:author="L1 Parameters R1-1801276" w:date="2018-02-05T09:19:00Z">
        <w:r>
          <w:t xml:space="preserve"> </w:t>
        </w:r>
      </w:ins>
      <w:ins w:id="18124" w:author="L1 Parameters R1-1801276" w:date="2018-02-17T13:22:00Z">
        <w:r>
          <w:t xml:space="preserve">is unique among the BWPs of a Serving Cell. </w:t>
        </w:r>
      </w:ins>
    </w:p>
    <w:p w14:paraId="53CBD171" w14:textId="77777777" w:rsidR="007253E1" w:rsidRPr="00000A61" w:rsidRDefault="007253E1" w:rsidP="007253E1">
      <w:pPr>
        <w:pStyle w:val="PL"/>
      </w:pPr>
      <w:r w:rsidRPr="00000A61">
        <w:tab/>
        <w:t>searchSpaceId</w:t>
      </w:r>
      <w:r w:rsidRPr="00000A61">
        <w:tab/>
      </w:r>
      <w:r w:rsidRPr="00000A61">
        <w:tab/>
      </w:r>
      <w:r w:rsidRPr="00000A61">
        <w:tab/>
      </w:r>
      <w:r w:rsidRPr="00000A61">
        <w:tab/>
      </w:r>
      <w:r w:rsidRPr="00000A61">
        <w:tab/>
      </w:r>
      <w:r w:rsidRPr="00000A61">
        <w:tab/>
      </w:r>
      <w:r w:rsidRPr="00000A61">
        <w:tab/>
      </w:r>
      <w:commentRangeStart w:id="18125"/>
      <w:commentRangeStart w:id="18126"/>
      <w:r w:rsidRPr="00000A61">
        <w:t>SearchSpaceId</w:t>
      </w:r>
      <w:commentRangeEnd w:id="18125"/>
      <w:r>
        <w:rPr>
          <w:rStyle w:val="CommentReference"/>
          <w:rFonts w:ascii="Times New Roman" w:hAnsi="Times New Roman"/>
          <w:noProof w:val="0"/>
          <w:lang w:eastAsia="en-US"/>
        </w:rPr>
        <w:commentReference w:id="18125"/>
      </w:r>
      <w:commentRangeEnd w:id="18126"/>
      <w:r>
        <w:rPr>
          <w:rStyle w:val="CommentReference"/>
          <w:rFonts w:ascii="Times New Roman" w:hAnsi="Times New Roman"/>
          <w:noProof w:val="0"/>
          <w:lang w:eastAsia="en-US"/>
        </w:rPr>
        <w:commentReference w:id="18126"/>
      </w:r>
      <w:r w:rsidRPr="00000A61">
        <w:t>,</w:t>
      </w:r>
    </w:p>
    <w:p w14:paraId="4D2EAE9F" w14:textId="77777777" w:rsidR="007253E1" w:rsidRPr="00000A61" w:rsidRDefault="007253E1" w:rsidP="007253E1">
      <w:pPr>
        <w:pStyle w:val="PL"/>
      </w:pPr>
    </w:p>
    <w:p w14:paraId="12EDEA0C" w14:textId="77777777" w:rsidR="007253E1" w:rsidRPr="00D02B97" w:rsidRDefault="007253E1" w:rsidP="007253E1">
      <w:pPr>
        <w:pStyle w:val="PL"/>
        <w:rPr>
          <w:color w:val="808080"/>
        </w:rPr>
      </w:pPr>
      <w:r w:rsidRPr="00000A61">
        <w:tab/>
      </w:r>
      <w:r w:rsidRPr="00D02B97">
        <w:rPr>
          <w:color w:val="808080"/>
        </w:rPr>
        <w:t xml:space="preserve">-- The CORESET applicable for this SearchSpace. </w:t>
      </w:r>
    </w:p>
    <w:p w14:paraId="4C38917F" w14:textId="77777777" w:rsidR="007253E1" w:rsidRPr="00D02B97" w:rsidRDefault="007253E1" w:rsidP="007253E1">
      <w:pPr>
        <w:pStyle w:val="PL"/>
        <w:rPr>
          <w:color w:val="808080"/>
        </w:rPr>
      </w:pPr>
      <w:commentRangeStart w:id="18127"/>
      <w:commentRangeStart w:id="18128"/>
      <w:commentRangeStart w:id="18129"/>
      <w:r w:rsidRPr="00000A61">
        <w:tab/>
      </w:r>
      <w:r w:rsidRPr="00D02B97">
        <w:rPr>
          <w:color w:val="808080"/>
        </w:rPr>
        <w:t>-- Value 0 identifies the common CORESET configured in MIB and in ServingCellConfigCommon</w:t>
      </w:r>
      <w:del w:id="18130" w:author="Ericsson" w:date="2018-02-17T12:47:00Z">
        <w:r w:rsidRPr="00D02B97" w:rsidDel="003F1485">
          <w:rPr>
            <w:color w:val="808080"/>
          </w:rPr>
          <w:delText>?</w:delText>
        </w:r>
      </w:del>
    </w:p>
    <w:p w14:paraId="31328563" w14:textId="77777777" w:rsidR="007253E1" w:rsidRPr="00D02B97" w:rsidRDefault="007253E1" w:rsidP="007253E1">
      <w:pPr>
        <w:pStyle w:val="PL"/>
        <w:rPr>
          <w:color w:val="808080"/>
        </w:rPr>
      </w:pPr>
      <w:r w:rsidRPr="00000A61">
        <w:tab/>
      </w:r>
      <w:r w:rsidRPr="00D02B97">
        <w:rPr>
          <w:color w:val="808080"/>
        </w:rPr>
        <w:t>-- Values 1..maxNrofControlResourceSets-1 identify CORESETs configured by dedicated signalling</w:t>
      </w:r>
      <w:del w:id="18131" w:author="Ericsson" w:date="2018-02-17T12:48:00Z">
        <w:r w:rsidRPr="00D02B97" w:rsidDel="003F1485">
          <w:rPr>
            <w:color w:val="808080"/>
          </w:rPr>
          <w:delText>?</w:delText>
        </w:r>
      </w:del>
      <w:commentRangeEnd w:id="18127"/>
      <w:r>
        <w:rPr>
          <w:rStyle w:val="CommentReference"/>
          <w:rFonts w:ascii="Times New Roman" w:hAnsi="Times New Roman"/>
          <w:noProof w:val="0"/>
          <w:lang w:eastAsia="en-US"/>
        </w:rPr>
        <w:commentReference w:id="18127"/>
      </w:r>
      <w:commentRangeEnd w:id="18128"/>
      <w:r>
        <w:rPr>
          <w:rStyle w:val="CommentReference"/>
          <w:rFonts w:ascii="Times New Roman" w:hAnsi="Times New Roman"/>
          <w:noProof w:val="0"/>
          <w:lang w:eastAsia="en-US"/>
        </w:rPr>
        <w:commentReference w:id="18128"/>
      </w:r>
      <w:commentRangeEnd w:id="18129"/>
      <w:r w:rsidR="00D0088D">
        <w:rPr>
          <w:rStyle w:val="CommentReference"/>
          <w:rFonts w:ascii="Times New Roman" w:hAnsi="Times New Roman"/>
          <w:noProof w:val="0"/>
          <w:lang w:eastAsia="en-US"/>
        </w:rPr>
        <w:commentReference w:id="18129"/>
      </w:r>
    </w:p>
    <w:p w14:paraId="7A33EF0B" w14:textId="77777777" w:rsidR="007253E1" w:rsidRPr="00000A61" w:rsidRDefault="007253E1" w:rsidP="007253E1">
      <w:pPr>
        <w:pStyle w:val="PL"/>
      </w:pPr>
      <w:r w:rsidRPr="00000A61">
        <w:tab/>
        <w:t>controlResourceSetId</w:t>
      </w:r>
      <w:r w:rsidRPr="00000A61">
        <w:tab/>
      </w:r>
      <w:r w:rsidRPr="00000A61">
        <w:tab/>
      </w:r>
      <w:r w:rsidRPr="00000A61">
        <w:tab/>
      </w:r>
      <w:r w:rsidRPr="00000A61">
        <w:tab/>
      </w:r>
      <w:r w:rsidRPr="00000A61">
        <w:tab/>
        <w:t>ControlResourceSetId,</w:t>
      </w:r>
      <w:ins w:id="18132" w:author="Ericsson" w:date="2018-02-17T11:50:00Z">
        <w:r>
          <w:tab/>
        </w:r>
        <w:r>
          <w:tab/>
        </w:r>
        <w:r>
          <w:tab/>
        </w:r>
        <w:r>
          <w:tab/>
        </w:r>
        <w:r>
          <w:tab/>
        </w:r>
        <w:r>
          <w:tab/>
        </w:r>
        <w:r>
          <w:tab/>
        </w:r>
        <w:r>
          <w:tab/>
        </w:r>
        <w:r>
          <w:tab/>
        </w:r>
        <w:r>
          <w:tab/>
        </w:r>
        <w:r>
          <w:tab/>
        </w:r>
        <w:r>
          <w:tab/>
        </w:r>
        <w:r>
          <w:tab/>
        </w:r>
        <w:r>
          <w:tab/>
          <w:t xml:space="preserve">OPTIONAL, </w:t>
        </w:r>
        <w:r>
          <w:tab/>
          <w:t xml:space="preserve">Cond </w:t>
        </w:r>
        <w:commentRangeStart w:id="18133"/>
        <w:commentRangeStart w:id="18134"/>
        <w:r>
          <w:t>SetupOnly</w:t>
        </w:r>
      </w:ins>
      <w:commentRangeEnd w:id="18133"/>
      <w:ins w:id="18135" w:author="Ericsson" w:date="2018-02-17T12:00:00Z">
        <w:r>
          <w:rPr>
            <w:rStyle w:val="CommentReference"/>
            <w:rFonts w:ascii="Times New Roman" w:hAnsi="Times New Roman"/>
            <w:noProof w:val="0"/>
            <w:lang w:eastAsia="en-US"/>
          </w:rPr>
          <w:commentReference w:id="18133"/>
        </w:r>
      </w:ins>
      <w:commentRangeEnd w:id="18134"/>
      <w:r w:rsidR="00D0088D">
        <w:rPr>
          <w:rStyle w:val="CommentReference"/>
          <w:rFonts w:ascii="Times New Roman" w:hAnsi="Times New Roman"/>
          <w:noProof w:val="0"/>
          <w:lang w:eastAsia="en-US"/>
        </w:rPr>
        <w:commentReference w:id="18134"/>
      </w:r>
    </w:p>
    <w:p w14:paraId="35666F29" w14:textId="77777777" w:rsidR="007253E1" w:rsidRPr="00000A61" w:rsidRDefault="007253E1" w:rsidP="007253E1">
      <w:pPr>
        <w:pStyle w:val="PL"/>
      </w:pPr>
    </w:p>
    <w:p w14:paraId="35C33C9B" w14:textId="77777777" w:rsidR="007253E1" w:rsidRPr="00D02B97" w:rsidRDefault="007253E1" w:rsidP="007253E1">
      <w:pPr>
        <w:pStyle w:val="PL"/>
        <w:rPr>
          <w:color w:val="808080"/>
        </w:rPr>
      </w:pPr>
      <w:r w:rsidRPr="00000A61">
        <w:tab/>
      </w:r>
      <w:r w:rsidRPr="00D02B97">
        <w:rPr>
          <w:color w:val="808080"/>
        </w:rPr>
        <w:t xml:space="preserve">-- Slots for PDCCH Monitoring configured as periodicity and offset. Corresponds to L1 parameters 'Montoring-periodicity-PDCCH-slot' and </w:t>
      </w:r>
    </w:p>
    <w:p w14:paraId="1DF8CF71" w14:textId="77777777" w:rsidR="007253E1" w:rsidRPr="00D02B97" w:rsidRDefault="007253E1" w:rsidP="007253E1">
      <w:pPr>
        <w:pStyle w:val="PL"/>
        <w:rPr>
          <w:color w:val="808080"/>
        </w:rPr>
      </w:pPr>
      <w:r w:rsidRPr="00000A61">
        <w:tab/>
      </w:r>
      <w:r w:rsidRPr="00D02B97">
        <w:rPr>
          <w:color w:val="808080"/>
        </w:rPr>
        <w:t>-- 'Montoring-offset-PDCCH-slot' (see 38.213, section 10)</w:t>
      </w:r>
    </w:p>
    <w:p w14:paraId="6D3AE050" w14:textId="77777777" w:rsidR="007253E1" w:rsidRPr="00D02B97" w:rsidDel="004D31F8" w:rsidRDefault="007253E1" w:rsidP="007253E1">
      <w:pPr>
        <w:pStyle w:val="PL"/>
        <w:rPr>
          <w:del w:id="18136" w:author="L1 Parameters R1-1801276" w:date="2018-02-05T11:36:00Z"/>
          <w:color w:val="808080"/>
        </w:rPr>
      </w:pPr>
      <w:del w:id="18137" w:author="L1 Parameters R1-1801276" w:date="2018-02-05T11:36:00Z">
        <w:r w:rsidRPr="00F62519" w:rsidDel="004D31F8">
          <w:tab/>
        </w:r>
        <w:r w:rsidRPr="00D02B97" w:rsidDel="004D31F8">
          <w:rPr>
            <w:color w:val="808080"/>
          </w:rPr>
          <w:delText xml:space="preserve">-- </w:delText>
        </w:r>
        <w:r w:rsidRPr="00F62519" w:rsidDel="004D31F8">
          <w:rPr>
            <w:color w:val="808080"/>
          </w:rPr>
          <w:delText>sl15, sl10, sl20 FFS</w:delText>
        </w:r>
      </w:del>
    </w:p>
    <w:p w14:paraId="06BC5B19" w14:textId="77777777" w:rsidR="007253E1" w:rsidRPr="000D308E" w:rsidRDefault="007253E1" w:rsidP="007253E1">
      <w:pPr>
        <w:pStyle w:val="PL"/>
      </w:pPr>
      <w:r w:rsidRPr="00000A61">
        <w:tab/>
      </w:r>
      <w:r w:rsidRPr="000D308E">
        <w:t>monitoringSlotPeriodicityAndOffset</w:t>
      </w:r>
      <w:r w:rsidRPr="000D308E">
        <w:tab/>
      </w:r>
      <w:r w:rsidRPr="000D308E">
        <w:tab/>
      </w:r>
      <w:r w:rsidRPr="00D02B97">
        <w:rPr>
          <w:color w:val="993366"/>
        </w:rPr>
        <w:t>CHOICE</w:t>
      </w:r>
      <w:r w:rsidRPr="000D308E">
        <w:t xml:space="preserve"> {</w:t>
      </w:r>
    </w:p>
    <w:p w14:paraId="02FF6F48" w14:textId="77777777" w:rsidR="007253E1" w:rsidRPr="004065CE" w:rsidRDefault="007253E1" w:rsidP="007253E1">
      <w:pPr>
        <w:pStyle w:val="PL"/>
        <w:rPr>
          <w:lang w:val="sv-SE"/>
        </w:rPr>
      </w:pPr>
      <w:r w:rsidRPr="000D308E">
        <w:tab/>
      </w:r>
      <w:r w:rsidRPr="000D308E">
        <w:tab/>
      </w:r>
      <w:r w:rsidRPr="004065CE">
        <w:rPr>
          <w:lang w:val="sv-SE"/>
        </w:rPr>
        <w:t>sl1</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NULL</w:t>
      </w:r>
      <w:r w:rsidRPr="004065CE">
        <w:rPr>
          <w:lang w:val="sv-SE"/>
        </w:rPr>
        <w:t xml:space="preserve">, </w:t>
      </w:r>
    </w:p>
    <w:p w14:paraId="1C5CBC2E" w14:textId="77777777" w:rsidR="007253E1" w:rsidRPr="004065CE" w:rsidRDefault="007253E1" w:rsidP="007253E1">
      <w:pPr>
        <w:pStyle w:val="PL"/>
        <w:rPr>
          <w:lang w:val="sv-SE"/>
        </w:rPr>
      </w:pPr>
      <w:r w:rsidRPr="004065CE">
        <w:rPr>
          <w:lang w:val="sv-SE"/>
        </w:rPr>
        <w:tab/>
      </w:r>
      <w:r w:rsidRPr="004065CE">
        <w:rPr>
          <w:lang w:val="sv-SE"/>
        </w:rPr>
        <w:tab/>
        <w:t>sl2</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 (0..1), </w:t>
      </w:r>
    </w:p>
    <w:p w14:paraId="2CABEBD5" w14:textId="77777777" w:rsidR="007253E1" w:rsidRPr="004065CE" w:rsidRDefault="007253E1" w:rsidP="007253E1">
      <w:pPr>
        <w:pStyle w:val="PL"/>
        <w:rPr>
          <w:ins w:id="18138" w:author="L1 Parameters R1-1801276" w:date="2018-02-05T11:33:00Z"/>
          <w:lang w:val="sv-SE"/>
        </w:rPr>
      </w:pPr>
      <w:ins w:id="18139" w:author="L1 Parameters R1-1801276" w:date="2018-02-05T11:33:00Z">
        <w:r w:rsidRPr="004065CE">
          <w:rPr>
            <w:lang w:val="sv-SE"/>
          </w:rPr>
          <w:tab/>
        </w:r>
        <w:r w:rsidRPr="004065CE">
          <w:rPr>
            <w:lang w:val="sv-SE"/>
          </w:rPr>
          <w:tab/>
          <w:t>sl</w:t>
        </w:r>
        <w:r>
          <w:rPr>
            <w:lang w:val="sv-SE"/>
          </w:rPr>
          <w:t>4</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 (0..</w:t>
        </w:r>
        <w:r>
          <w:rPr>
            <w:lang w:val="sv-SE"/>
          </w:rPr>
          <w:t>3</w:t>
        </w:r>
        <w:r w:rsidRPr="004065CE">
          <w:rPr>
            <w:lang w:val="sv-SE"/>
          </w:rPr>
          <w:t xml:space="preserve">), </w:t>
        </w:r>
      </w:ins>
    </w:p>
    <w:p w14:paraId="5A8320EB" w14:textId="77777777" w:rsidR="007253E1" w:rsidRPr="004065CE" w:rsidRDefault="007253E1" w:rsidP="007253E1">
      <w:pPr>
        <w:pStyle w:val="PL"/>
        <w:rPr>
          <w:lang w:val="sv-SE"/>
        </w:rPr>
      </w:pPr>
      <w:r w:rsidRPr="004065CE">
        <w:rPr>
          <w:lang w:val="sv-SE"/>
        </w:rPr>
        <w:tab/>
      </w:r>
      <w:r w:rsidRPr="004065CE">
        <w:rPr>
          <w:lang w:val="sv-SE"/>
        </w:rPr>
        <w:tab/>
        <w:t xml:space="preserve">sl5 </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 (0..4),</w:t>
      </w:r>
    </w:p>
    <w:p w14:paraId="7392CFB4" w14:textId="77777777" w:rsidR="007253E1" w:rsidRPr="004065CE" w:rsidRDefault="007253E1" w:rsidP="007253E1">
      <w:pPr>
        <w:pStyle w:val="PL"/>
        <w:rPr>
          <w:ins w:id="18140" w:author="L1 Parameters R1-1801276" w:date="2018-02-05T11:33:00Z"/>
          <w:lang w:val="sv-SE"/>
        </w:rPr>
      </w:pPr>
      <w:ins w:id="18141" w:author="L1 Parameters R1-1801276" w:date="2018-02-05T11:33:00Z">
        <w:r w:rsidRPr="004065CE">
          <w:rPr>
            <w:lang w:val="sv-SE"/>
          </w:rPr>
          <w:tab/>
        </w:r>
        <w:r w:rsidRPr="004065CE">
          <w:rPr>
            <w:lang w:val="sv-SE"/>
          </w:rPr>
          <w:tab/>
          <w:t>sl</w:t>
        </w:r>
        <w:r>
          <w:rPr>
            <w:lang w:val="sv-SE"/>
          </w:rPr>
          <w:t>8</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 (0..</w:t>
        </w:r>
        <w:r>
          <w:rPr>
            <w:lang w:val="sv-SE"/>
          </w:rPr>
          <w:t>7</w:t>
        </w:r>
        <w:r w:rsidRPr="004065CE">
          <w:rPr>
            <w:lang w:val="sv-SE"/>
          </w:rPr>
          <w:t xml:space="preserve">), </w:t>
        </w:r>
      </w:ins>
    </w:p>
    <w:p w14:paraId="623721A7" w14:textId="77777777" w:rsidR="007253E1" w:rsidRPr="004065CE" w:rsidRDefault="007253E1" w:rsidP="007253E1">
      <w:pPr>
        <w:pStyle w:val="PL"/>
        <w:rPr>
          <w:lang w:val="sv-SE"/>
        </w:rPr>
      </w:pPr>
      <w:r w:rsidRPr="004065CE">
        <w:rPr>
          <w:lang w:val="sv-SE"/>
        </w:rPr>
        <w:lastRenderedPageBreak/>
        <w:tab/>
      </w:r>
      <w:r w:rsidRPr="004065CE">
        <w:rPr>
          <w:lang w:val="sv-SE"/>
        </w:rPr>
        <w:tab/>
        <w:t xml:space="preserve">sl10 </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 (0..9),</w:t>
      </w:r>
    </w:p>
    <w:p w14:paraId="7812E7D8" w14:textId="77777777" w:rsidR="007253E1" w:rsidRPr="004065CE" w:rsidRDefault="007253E1" w:rsidP="007253E1">
      <w:pPr>
        <w:pStyle w:val="PL"/>
        <w:rPr>
          <w:ins w:id="18142" w:author="L1 Parameters R1-1801276" w:date="2018-02-05T11:33:00Z"/>
          <w:lang w:val="sv-SE"/>
        </w:rPr>
      </w:pPr>
      <w:ins w:id="18143" w:author="L1 Parameters R1-1801276" w:date="2018-02-05T11:33:00Z">
        <w:r w:rsidRPr="004065CE">
          <w:rPr>
            <w:lang w:val="sv-SE"/>
          </w:rPr>
          <w:tab/>
        </w:r>
        <w:r w:rsidRPr="004065CE">
          <w:rPr>
            <w:lang w:val="sv-SE"/>
          </w:rPr>
          <w:tab/>
          <w:t>sl1</w:t>
        </w:r>
      </w:ins>
      <w:ins w:id="18144" w:author="L1 Parameters R1-1801276" w:date="2018-02-05T11:34:00Z">
        <w:r>
          <w:rPr>
            <w:lang w:val="sv-SE"/>
          </w:rPr>
          <w:t>6</w:t>
        </w:r>
      </w:ins>
      <w:ins w:id="18145" w:author="L1 Parameters R1-1801276" w:date="2018-02-05T11:33:00Z">
        <w:r w:rsidRPr="004065CE">
          <w:rPr>
            <w:lang w:val="sv-SE"/>
          </w:rPr>
          <w:t xml:space="preserve"> </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 (0..</w:t>
        </w:r>
      </w:ins>
      <w:ins w:id="18146" w:author="L1 Parameters R1-1801276" w:date="2018-02-05T11:34:00Z">
        <w:r>
          <w:rPr>
            <w:lang w:val="sv-SE"/>
          </w:rPr>
          <w:t>15</w:t>
        </w:r>
      </w:ins>
      <w:ins w:id="18147" w:author="L1 Parameters R1-1801276" w:date="2018-02-05T11:33:00Z">
        <w:r w:rsidRPr="004065CE">
          <w:rPr>
            <w:lang w:val="sv-SE"/>
          </w:rPr>
          <w:t>),</w:t>
        </w:r>
      </w:ins>
    </w:p>
    <w:p w14:paraId="0855440E" w14:textId="77777777" w:rsidR="007253E1" w:rsidRPr="004065CE" w:rsidRDefault="007253E1" w:rsidP="007253E1">
      <w:pPr>
        <w:pStyle w:val="PL"/>
        <w:rPr>
          <w:lang w:val="sv-SE"/>
        </w:rPr>
      </w:pPr>
      <w:r w:rsidRPr="004065CE">
        <w:rPr>
          <w:lang w:val="sv-SE"/>
        </w:rPr>
        <w:tab/>
      </w:r>
      <w:r w:rsidRPr="004065CE">
        <w:rPr>
          <w:lang w:val="sv-SE"/>
        </w:rPr>
        <w:tab/>
        <w:t xml:space="preserve">sl20 </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 (0..19)</w:t>
      </w:r>
    </w:p>
    <w:p w14:paraId="4A2086DB" w14:textId="77777777" w:rsidR="007253E1" w:rsidRPr="004065CE" w:rsidRDefault="007253E1" w:rsidP="007253E1">
      <w:pPr>
        <w:pStyle w:val="PL"/>
        <w:rPr>
          <w:lang w:val="sv-SE"/>
        </w:rPr>
      </w:pPr>
      <w:r w:rsidRPr="004065CE">
        <w:rPr>
          <w:lang w:val="sv-SE"/>
        </w:rPr>
        <w:tab/>
        <w:t>}</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OPTIONAL</w:t>
      </w:r>
      <w:r w:rsidRPr="004065CE">
        <w:rPr>
          <w:lang w:val="sv-SE"/>
        </w:rPr>
        <w:t>,</w:t>
      </w:r>
      <w:ins w:id="18148" w:author="Ericsson" w:date="2018-02-17T11:37:00Z">
        <w:r>
          <w:rPr>
            <w:lang w:val="sv-SE"/>
          </w:rPr>
          <w:tab/>
          <w:t xml:space="preserve">-- Cond </w:t>
        </w:r>
        <w:commentRangeStart w:id="18149"/>
        <w:commentRangeStart w:id="18150"/>
        <w:r>
          <w:rPr>
            <w:lang w:val="sv-SE"/>
          </w:rPr>
          <w:t>Setup</w:t>
        </w:r>
      </w:ins>
      <w:commentRangeEnd w:id="18149"/>
      <w:ins w:id="18151" w:author="Ericsson" w:date="2018-02-17T11:54:00Z">
        <w:r>
          <w:rPr>
            <w:rStyle w:val="CommentReference"/>
            <w:rFonts w:ascii="Times New Roman" w:hAnsi="Times New Roman"/>
            <w:noProof w:val="0"/>
            <w:lang w:eastAsia="en-US"/>
          </w:rPr>
          <w:commentReference w:id="18149"/>
        </w:r>
      </w:ins>
      <w:commentRangeEnd w:id="18150"/>
      <w:r w:rsidR="00D0088D">
        <w:rPr>
          <w:rStyle w:val="CommentReference"/>
          <w:rFonts w:ascii="Times New Roman" w:hAnsi="Times New Roman"/>
          <w:noProof w:val="0"/>
          <w:lang w:eastAsia="en-US"/>
        </w:rPr>
        <w:commentReference w:id="18150"/>
      </w:r>
    </w:p>
    <w:p w14:paraId="5CE25B1F" w14:textId="77777777" w:rsidR="007253E1" w:rsidRPr="004065CE" w:rsidRDefault="007253E1" w:rsidP="007253E1">
      <w:pPr>
        <w:pStyle w:val="PL"/>
        <w:rPr>
          <w:lang w:val="sv-SE"/>
        </w:rPr>
      </w:pPr>
    </w:p>
    <w:p w14:paraId="72CE8CC0" w14:textId="77777777" w:rsidR="007253E1" w:rsidRPr="00D02B97" w:rsidRDefault="007253E1" w:rsidP="007253E1">
      <w:pPr>
        <w:pStyle w:val="PL"/>
        <w:rPr>
          <w:color w:val="808080"/>
        </w:rPr>
      </w:pPr>
      <w:commentRangeStart w:id="18152"/>
      <w:commentRangeStart w:id="18153"/>
      <w:r w:rsidRPr="004065CE">
        <w:rPr>
          <w:lang w:val="sv-SE"/>
        </w:rPr>
        <w:tab/>
      </w:r>
      <w:r w:rsidRPr="00D02B97">
        <w:rPr>
          <w:color w:val="808080"/>
        </w:rPr>
        <w:t>-- Symbols for PDCCH monitoring in the slots configured for PDCCH monitoring (see monitoringSlotPeriodicityAndOffset).</w:t>
      </w:r>
    </w:p>
    <w:p w14:paraId="78FA8F71" w14:textId="77777777" w:rsidR="007253E1" w:rsidRPr="00D02B97" w:rsidRDefault="007253E1" w:rsidP="007253E1">
      <w:pPr>
        <w:pStyle w:val="PL"/>
        <w:rPr>
          <w:color w:val="808080"/>
        </w:rPr>
      </w:pPr>
      <w:r w:rsidRPr="00000A61">
        <w:tab/>
      </w:r>
      <w:r w:rsidRPr="00D02B97">
        <w:rPr>
          <w:color w:val="808080"/>
        </w:rPr>
        <w:t xml:space="preserve">-- The most significant (left) bit represents the first OFDM in a slot. The least significant (right) bit represents the last symbol. </w:t>
      </w:r>
    </w:p>
    <w:p w14:paraId="3F5DDF42" w14:textId="77777777" w:rsidR="007253E1" w:rsidRPr="00D02B97" w:rsidRDefault="007253E1" w:rsidP="007253E1">
      <w:pPr>
        <w:pStyle w:val="PL"/>
        <w:rPr>
          <w:color w:val="808080"/>
        </w:rPr>
      </w:pPr>
      <w:r w:rsidRPr="00000A61">
        <w:tab/>
      </w:r>
      <w:r w:rsidRPr="00D02B97">
        <w:rPr>
          <w:color w:val="808080"/>
        </w:rPr>
        <w:t>-- Corresponds to L1 parameter 'Montoring-symbols-PDCCH-within-slot' (see 38.213, section 10)</w:t>
      </w:r>
    </w:p>
    <w:p w14:paraId="0F4AAE89" w14:textId="77777777" w:rsidR="007253E1" w:rsidRPr="00000A61" w:rsidRDefault="007253E1" w:rsidP="007253E1">
      <w:pPr>
        <w:pStyle w:val="PL"/>
      </w:pPr>
      <w:r w:rsidRPr="00000A61">
        <w:tab/>
        <w:t>monitoringSymbolsWithinSlot</w:t>
      </w:r>
      <w:r w:rsidRPr="00000A61">
        <w:tab/>
      </w:r>
      <w:r w:rsidRPr="00000A61">
        <w:tab/>
      </w:r>
      <w:r w:rsidRPr="00000A61">
        <w:tab/>
      </w:r>
      <w:r w:rsidRPr="00000A61">
        <w:tab/>
      </w:r>
      <w:r w:rsidRPr="00000A61">
        <w:tab/>
      </w:r>
      <w:r w:rsidRPr="00D02B97">
        <w:rPr>
          <w:color w:val="993366"/>
        </w:rPr>
        <w:t>BIT</w:t>
      </w:r>
      <w:r w:rsidRPr="00000A61">
        <w:t xml:space="preserve"> </w:t>
      </w:r>
      <w:r w:rsidRPr="00D02B97">
        <w:rPr>
          <w:color w:val="993366"/>
        </w:rPr>
        <w:t>STRING</w:t>
      </w:r>
      <w:r w:rsidRPr="00000A61">
        <w:t xml:space="preserve"> (</w:t>
      </w:r>
      <w:r w:rsidRPr="00D02B97">
        <w:rPr>
          <w:color w:val="993366"/>
        </w:rPr>
        <w:t>SIZE</w:t>
      </w:r>
      <w:r w:rsidRPr="00000A61">
        <w:t xml:space="preserve"> (14))</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ins w:id="18154" w:author="Ericsson" w:date="2018-02-17T11:37:00Z">
        <w:r w:rsidRPr="00CC3CD3">
          <w:rPr>
            <w:lang w:val="sv-SE"/>
          </w:rPr>
          <w:t xml:space="preserve"> </w:t>
        </w:r>
        <w:r>
          <w:rPr>
            <w:lang w:val="sv-SE"/>
          </w:rPr>
          <w:tab/>
          <w:t>-- Cond Setup</w:t>
        </w:r>
      </w:ins>
    </w:p>
    <w:p w14:paraId="3F168327" w14:textId="77777777" w:rsidR="007253E1" w:rsidRPr="00000A61" w:rsidRDefault="007253E1" w:rsidP="007253E1">
      <w:pPr>
        <w:pStyle w:val="PL"/>
      </w:pPr>
    </w:p>
    <w:p w14:paraId="7E3F6706" w14:textId="77777777" w:rsidR="007356B7" w:rsidRDefault="007253E1" w:rsidP="007253E1">
      <w:pPr>
        <w:pStyle w:val="PL"/>
        <w:rPr>
          <w:ins w:id="18155" w:author="R1-1803529 L1 parameter update" w:date="2018-03-07T12:23:00Z"/>
          <w:color w:val="808080"/>
        </w:rPr>
      </w:pPr>
      <w:r w:rsidRPr="00000A61">
        <w:tab/>
      </w:r>
      <w:r w:rsidRPr="00D02B97">
        <w:rPr>
          <w:color w:val="808080"/>
        </w:rPr>
        <w:t xml:space="preserve">-- Number of </w:t>
      </w:r>
      <w:ins w:id="18156" w:author="Ericsson" w:date="2018-02-17T11:33:00Z">
        <w:r>
          <w:rPr>
            <w:color w:val="808080"/>
          </w:rPr>
          <w:t xml:space="preserve">PDCCH </w:t>
        </w:r>
      </w:ins>
      <w:r w:rsidRPr="00D02B97">
        <w:rPr>
          <w:color w:val="808080"/>
        </w:rPr>
        <w:t>candidates per aggregation level. Corresponds to L1 parameter 'Aggregation-level-1' to 'Aggregation-level-8'</w:t>
      </w:r>
      <w:ins w:id="18157" w:author="R1-1803529 L1 parameter update" w:date="2018-03-07T12:23:00Z">
        <w:r w:rsidR="007356B7">
          <w:rPr>
            <w:color w:val="808080"/>
          </w:rPr>
          <w:t>.</w:t>
        </w:r>
      </w:ins>
    </w:p>
    <w:p w14:paraId="7117DA66" w14:textId="65BF5B77" w:rsidR="007356B7" w:rsidRDefault="007356B7" w:rsidP="007253E1">
      <w:pPr>
        <w:pStyle w:val="PL"/>
        <w:rPr>
          <w:ins w:id="18158" w:author="R1-1803529 L1 parameter update" w:date="2018-03-07T12:24:00Z"/>
          <w:color w:val="808080"/>
        </w:rPr>
      </w:pPr>
      <w:ins w:id="18159" w:author="R1-1803529 L1 parameter update" w:date="2018-03-07T12:23:00Z">
        <w:r>
          <w:rPr>
            <w:color w:val="808080"/>
          </w:rPr>
          <w:tab/>
          <w:t xml:space="preserve">-- The number of candidates and aggregation levels configured here applies to all formats unless </w:t>
        </w:r>
      </w:ins>
      <w:ins w:id="18160" w:author="R1-1803529 L1 parameter update" w:date="2018-03-07T12:25:00Z">
        <w:r w:rsidR="00BA0D7F">
          <w:rPr>
            <w:color w:val="808080"/>
          </w:rPr>
          <w:t xml:space="preserve">a </w:t>
        </w:r>
      </w:ins>
      <w:commentRangeStart w:id="18161"/>
      <w:ins w:id="18162" w:author="R1-1803529 L1 parameter update" w:date="2018-03-07T12:26:00Z">
        <w:r w:rsidR="00BA0D7F">
          <w:rPr>
            <w:color w:val="808080"/>
          </w:rPr>
          <w:t xml:space="preserve">particular </w:t>
        </w:r>
      </w:ins>
      <w:ins w:id="18163" w:author="R1-1803529 L1 parameter update" w:date="2018-03-07T12:23:00Z">
        <w:r>
          <w:rPr>
            <w:color w:val="808080"/>
          </w:rPr>
          <w:t xml:space="preserve">value is specified </w:t>
        </w:r>
      </w:ins>
      <w:commentRangeEnd w:id="18161"/>
      <w:ins w:id="18164" w:author="R1-1803529 L1 parameter update" w:date="2018-03-07T12:26:00Z">
        <w:r w:rsidR="00BA0D7F">
          <w:rPr>
            <w:rStyle w:val="CommentReference"/>
            <w:rFonts w:ascii="Times New Roman" w:hAnsi="Times New Roman"/>
            <w:noProof w:val="0"/>
            <w:lang w:eastAsia="en-US"/>
          </w:rPr>
          <w:commentReference w:id="18161"/>
        </w:r>
      </w:ins>
      <w:ins w:id="18165" w:author="R1-1803529 L1 parameter update" w:date="2018-03-07T12:24:00Z">
        <w:r>
          <w:rPr>
            <w:color w:val="808080"/>
          </w:rPr>
          <w:t>or</w:t>
        </w:r>
      </w:ins>
    </w:p>
    <w:p w14:paraId="5DB250A6" w14:textId="6155AC70" w:rsidR="007253E1" w:rsidRPr="00D02B97" w:rsidRDefault="007356B7" w:rsidP="007253E1">
      <w:pPr>
        <w:pStyle w:val="PL"/>
        <w:rPr>
          <w:color w:val="808080"/>
        </w:rPr>
      </w:pPr>
      <w:ins w:id="18166" w:author="R1-1803529 L1 parameter update" w:date="2018-03-07T12:24:00Z">
        <w:r>
          <w:rPr>
            <w:color w:val="808080"/>
          </w:rPr>
          <w:tab/>
          <w:t>-- a format-specific value is provided (see inside searchSpaceType).</w:t>
        </w:r>
      </w:ins>
      <w:r w:rsidR="007253E1" w:rsidRPr="00D02B97">
        <w:rPr>
          <w:color w:val="808080"/>
        </w:rPr>
        <w:t xml:space="preserve"> </w:t>
      </w:r>
    </w:p>
    <w:p w14:paraId="1CCCD636" w14:textId="77777777" w:rsidR="007253E1" w:rsidRPr="00D02B97" w:rsidRDefault="007253E1" w:rsidP="007253E1">
      <w:pPr>
        <w:pStyle w:val="PL"/>
        <w:rPr>
          <w:color w:val="808080"/>
        </w:rPr>
      </w:pPr>
      <w:r w:rsidRPr="00000A61">
        <w:tab/>
      </w:r>
      <w:r w:rsidRPr="00D02B97">
        <w:rPr>
          <w:color w:val="808080"/>
        </w:rPr>
        <w:t>-- (see 38.213, section 10)</w:t>
      </w:r>
    </w:p>
    <w:p w14:paraId="79428A4A" w14:textId="77777777" w:rsidR="007253E1" w:rsidRPr="00000A61" w:rsidRDefault="007253E1" w:rsidP="007253E1">
      <w:pPr>
        <w:pStyle w:val="PL"/>
      </w:pPr>
      <w:r w:rsidRPr="00000A61">
        <w:tab/>
      </w:r>
      <w:commentRangeStart w:id="18167"/>
      <w:commentRangeStart w:id="18168"/>
      <w:commentRangeStart w:id="18169"/>
      <w:r w:rsidRPr="00000A61">
        <w:t>nrofCandidates</w:t>
      </w:r>
      <w:r w:rsidRPr="00000A61">
        <w:tab/>
      </w:r>
      <w:commentRangeEnd w:id="18167"/>
      <w:r>
        <w:rPr>
          <w:rStyle w:val="CommentReference"/>
          <w:rFonts w:ascii="Times New Roman" w:hAnsi="Times New Roman"/>
          <w:noProof w:val="0"/>
          <w:lang w:eastAsia="en-US"/>
        </w:rPr>
        <w:commentReference w:id="18167"/>
      </w:r>
      <w:commentRangeEnd w:id="18168"/>
      <w:r>
        <w:rPr>
          <w:rStyle w:val="CommentReference"/>
          <w:rFonts w:ascii="Times New Roman" w:hAnsi="Times New Roman"/>
          <w:noProof w:val="0"/>
          <w:lang w:eastAsia="en-US"/>
        </w:rPr>
        <w:commentReference w:id="18168"/>
      </w:r>
      <w:commentRangeEnd w:id="18169"/>
      <w:r w:rsidR="009B4D6A">
        <w:rPr>
          <w:rStyle w:val="CommentReference"/>
          <w:rFonts w:ascii="Times New Roman" w:hAnsi="Times New Roman"/>
          <w:noProof w:val="0"/>
          <w:lang w:eastAsia="en-US"/>
        </w:rPr>
        <w:commentReference w:id="18169"/>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08C02D53" w14:textId="77777777" w:rsidR="007253E1" w:rsidRPr="00000A61" w:rsidRDefault="007253E1" w:rsidP="007253E1">
      <w:pPr>
        <w:pStyle w:val="PL"/>
      </w:pPr>
      <w:r w:rsidRPr="00000A61">
        <w:tab/>
      </w:r>
      <w:r w:rsidRPr="00000A61">
        <w:tab/>
        <w:t>aggregationLevel1</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 n6, n8},</w:t>
      </w:r>
    </w:p>
    <w:p w14:paraId="4F97871E" w14:textId="77777777" w:rsidR="007253E1" w:rsidRPr="00000A61" w:rsidRDefault="007253E1" w:rsidP="007253E1">
      <w:pPr>
        <w:pStyle w:val="PL"/>
      </w:pPr>
      <w:r w:rsidRPr="00000A61">
        <w:tab/>
      </w:r>
      <w:r w:rsidRPr="00000A61">
        <w:tab/>
        <w:t>aggregationLevel2</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 n6, n8},</w:t>
      </w:r>
    </w:p>
    <w:p w14:paraId="03276C0F" w14:textId="77777777" w:rsidR="007253E1" w:rsidRPr="00000A61" w:rsidRDefault="007253E1" w:rsidP="007253E1">
      <w:pPr>
        <w:pStyle w:val="PL"/>
      </w:pPr>
      <w:r w:rsidRPr="00000A61">
        <w:tab/>
      </w:r>
      <w:r w:rsidRPr="00000A61">
        <w:tab/>
        <w:t>aggregationLevel4</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 n6, n8},</w:t>
      </w:r>
    </w:p>
    <w:p w14:paraId="1A692CFB" w14:textId="77777777" w:rsidR="007253E1" w:rsidRPr="00000A61" w:rsidRDefault="007253E1" w:rsidP="007253E1">
      <w:pPr>
        <w:pStyle w:val="PL"/>
      </w:pPr>
      <w:r w:rsidRPr="00000A61">
        <w:tab/>
      </w:r>
      <w:r w:rsidRPr="00000A61">
        <w:tab/>
        <w:t>aggregationLevel8</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 n6, n8}</w:t>
      </w:r>
      <w:r>
        <w:t>,</w:t>
      </w:r>
    </w:p>
    <w:p w14:paraId="4FEF4F22" w14:textId="77777777" w:rsidR="007253E1" w:rsidRDefault="007253E1" w:rsidP="007253E1">
      <w:pPr>
        <w:pStyle w:val="PL"/>
      </w:pPr>
      <w:r w:rsidRPr="00AA1518">
        <w:tab/>
      </w:r>
      <w:r w:rsidRPr="00AA1518">
        <w:tab/>
        <w:t>aggregationLevel</w:t>
      </w:r>
      <w:r>
        <w:t>16</w:t>
      </w:r>
      <w:r w:rsidRPr="00AA1518">
        <w:tab/>
      </w:r>
      <w:r w:rsidRPr="00AA1518">
        <w:tab/>
      </w:r>
      <w:r w:rsidRPr="00AA1518">
        <w:tab/>
      </w:r>
      <w:r w:rsidRPr="00AA1518">
        <w:tab/>
      </w:r>
      <w:r w:rsidRPr="00AA1518">
        <w:tab/>
      </w:r>
      <w:r w:rsidRPr="00AA1518">
        <w:tab/>
      </w:r>
      <w:r w:rsidRPr="00D02B97">
        <w:rPr>
          <w:color w:val="993366"/>
        </w:rPr>
        <w:t>ENUMERATED</w:t>
      </w:r>
      <w:r w:rsidRPr="00AA1518">
        <w:t xml:space="preserve"> {n0, n1, n2, n3, n4, n5, n6, n8}</w:t>
      </w:r>
      <w:commentRangeEnd w:id="18152"/>
      <w:r>
        <w:rPr>
          <w:rStyle w:val="CommentReference"/>
          <w:rFonts w:ascii="Times New Roman" w:hAnsi="Times New Roman"/>
          <w:noProof w:val="0"/>
          <w:lang w:eastAsia="en-US"/>
        </w:rPr>
        <w:commentReference w:id="18152"/>
      </w:r>
      <w:commentRangeEnd w:id="18153"/>
      <w:r>
        <w:rPr>
          <w:rStyle w:val="CommentReference"/>
          <w:rFonts w:ascii="Times New Roman" w:hAnsi="Times New Roman"/>
          <w:noProof w:val="0"/>
          <w:lang w:eastAsia="en-US"/>
        </w:rPr>
        <w:commentReference w:id="18153"/>
      </w:r>
    </w:p>
    <w:p w14:paraId="2ABBB3CE" w14:textId="77777777" w:rsidR="007253E1" w:rsidRPr="00000A61" w:rsidRDefault="007253E1" w:rsidP="007253E1">
      <w:pPr>
        <w:pStyle w:val="PL"/>
      </w:pPr>
      <w:r w:rsidRPr="00000A61">
        <w:tab/>
        <w:t>}</w:t>
      </w:r>
      <w:r>
        <w:t>,</w:t>
      </w:r>
      <w:ins w:id="18170" w:author="Ericsson" w:date="2018-02-17T11:37: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ins w:id="18171" w:author="Ericsson" w:date="2018-02-17T11:38:00Z">
        <w:r>
          <w:t>OPTIONAL,</w:t>
        </w:r>
      </w:ins>
      <w:ins w:id="18172" w:author="Ericsson" w:date="2018-02-17T11:37:00Z">
        <w:r w:rsidRPr="00CC3CD3">
          <w:tab/>
          <w:t>-- Cond Setup</w:t>
        </w:r>
      </w:ins>
    </w:p>
    <w:p w14:paraId="7DEDA140" w14:textId="77777777" w:rsidR="007253E1" w:rsidRPr="00000A61" w:rsidRDefault="007253E1" w:rsidP="007253E1">
      <w:pPr>
        <w:pStyle w:val="PL"/>
      </w:pPr>
    </w:p>
    <w:p w14:paraId="20501607" w14:textId="77777777" w:rsidR="007253E1" w:rsidRPr="00D02B97" w:rsidRDefault="007253E1" w:rsidP="007253E1">
      <w:pPr>
        <w:pStyle w:val="PL"/>
        <w:rPr>
          <w:color w:val="808080"/>
        </w:rPr>
      </w:pPr>
      <w:r w:rsidRPr="00000A61">
        <w:tab/>
      </w:r>
      <w:r w:rsidRPr="00D02B97">
        <w:rPr>
          <w:color w:val="808080"/>
        </w:rPr>
        <w:t>-- Indicates whether this is a common search space (present) or a UE specific search space</w:t>
      </w:r>
      <w:ins w:id="18173" w:author="L1 Parameters R1-1801276" w:date="2018-02-05T13:31:00Z">
        <w:r>
          <w:rPr>
            <w:color w:val="808080"/>
          </w:rPr>
          <w:t xml:space="preserve"> as well as DCI formats to monitor for</w:t>
        </w:r>
      </w:ins>
      <w:r w:rsidRPr="00D02B97">
        <w:rPr>
          <w:color w:val="808080"/>
        </w:rPr>
        <w:t>.</w:t>
      </w:r>
    </w:p>
    <w:p w14:paraId="3B69D519" w14:textId="77777777" w:rsidR="007253E1" w:rsidRPr="00000A61" w:rsidRDefault="007253E1" w:rsidP="007253E1">
      <w:pPr>
        <w:pStyle w:val="PL"/>
      </w:pPr>
      <w:r w:rsidRPr="00000A61">
        <w:tab/>
        <w:t>searchSpaceType</w:t>
      </w:r>
      <w:r w:rsidRPr="00000A61">
        <w:tab/>
      </w:r>
      <w:r w:rsidRPr="00000A61">
        <w:tab/>
      </w:r>
      <w:r w:rsidRPr="00000A61">
        <w:tab/>
      </w:r>
      <w:r w:rsidRPr="00000A61">
        <w:tab/>
      </w:r>
      <w:r w:rsidRPr="00000A61">
        <w:tab/>
      </w:r>
      <w:r w:rsidRPr="00000A61">
        <w:tab/>
      </w:r>
      <w:r w:rsidRPr="00000A61">
        <w:tab/>
      </w:r>
      <w:r w:rsidRPr="00D02B97">
        <w:rPr>
          <w:color w:val="993366"/>
        </w:rPr>
        <w:t>CHOICE</w:t>
      </w:r>
      <w:r w:rsidRPr="00000A61">
        <w:t xml:space="preserve"> {</w:t>
      </w:r>
    </w:p>
    <w:p w14:paraId="6620EFA7" w14:textId="77777777" w:rsidR="007253E1" w:rsidRDefault="007253E1" w:rsidP="007253E1">
      <w:pPr>
        <w:pStyle w:val="PL"/>
        <w:rPr>
          <w:ins w:id="18174" w:author="L1 Parameters R1-1801276" w:date="2018-02-05T13:27:00Z"/>
        </w:rPr>
      </w:pPr>
      <w:ins w:id="18175" w:author="L1 Parameters R1-1801276" w:date="2018-02-05T13:27:00Z">
        <w:r>
          <w:tab/>
        </w:r>
        <w:r>
          <w:tab/>
          <w:t>-- Configures this search space as common search space (CSS) and DCI formats to monitor.</w:t>
        </w:r>
      </w:ins>
    </w:p>
    <w:p w14:paraId="1896D620" w14:textId="77777777" w:rsidR="007253E1" w:rsidRPr="00000A61" w:rsidRDefault="007253E1" w:rsidP="007253E1">
      <w:pPr>
        <w:pStyle w:val="PL"/>
      </w:pPr>
      <w:r w:rsidRPr="00000A61">
        <w:tab/>
      </w:r>
      <w:r w:rsidRPr="00000A61">
        <w:tab/>
        <w:t>common</w: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6DA15826" w14:textId="77777777" w:rsidR="007253E1" w:rsidRPr="00D02B97" w:rsidDel="001B158D" w:rsidRDefault="007253E1" w:rsidP="007253E1">
      <w:pPr>
        <w:pStyle w:val="PL"/>
        <w:rPr>
          <w:del w:id="18176" w:author="L1 Parameters R1-1801276" w:date="2018-02-05T12:12:00Z"/>
          <w:color w:val="808080"/>
        </w:rPr>
      </w:pPr>
      <w:del w:id="18177" w:author="L1 Parameters R1-1801276" w:date="2018-02-05T12:12:00Z">
        <w:r w:rsidDel="001B158D">
          <w:tab/>
        </w:r>
        <w:r w:rsidDel="001B158D">
          <w:tab/>
        </w:r>
        <w:r w:rsidDel="001B158D">
          <w:tab/>
        </w:r>
        <w:r w:rsidRPr="00D02B97" w:rsidDel="001B158D">
          <w:rPr>
            <w:color w:val="808080"/>
          </w:rPr>
          <w:delText>-- FFS: Parameters that are applicable for CSS?</w:delText>
        </w:r>
      </w:del>
    </w:p>
    <w:p w14:paraId="61BF916E" w14:textId="77777777" w:rsidR="007253E1" w:rsidRDefault="007253E1" w:rsidP="007253E1">
      <w:pPr>
        <w:pStyle w:val="PL"/>
        <w:rPr>
          <w:ins w:id="18178" w:author="L1 Parameters R1-1801276" w:date="2018-02-05T13:28:00Z"/>
        </w:rPr>
      </w:pPr>
      <w:ins w:id="18179" w:author="L1 Parameters R1-1801276" w:date="2018-02-05T12:19:00Z">
        <w:r>
          <w:tab/>
        </w:r>
        <w:r>
          <w:tab/>
        </w:r>
        <w:r>
          <w:tab/>
          <w:t xml:space="preserve">-- </w:t>
        </w:r>
      </w:ins>
      <w:ins w:id="18180" w:author="L1 Parameters R1-1801276" w:date="2018-02-05T13:28:00Z">
        <w:r>
          <w:t xml:space="preserve">If configured, the </w:t>
        </w:r>
      </w:ins>
      <w:ins w:id="18181" w:author="L1 Parameters R1-1801276" w:date="2018-02-05T12:19:00Z">
        <w:r w:rsidRPr="00992294">
          <w:t>UE monitors the DCI format</w:t>
        </w:r>
      </w:ins>
      <w:ins w:id="18182" w:author="L1 Parameters R1-1801276" w:date="2018-02-05T13:46:00Z">
        <w:r>
          <w:t>s 0_0 and 1_0</w:t>
        </w:r>
      </w:ins>
      <w:ins w:id="18183" w:author="L1 Parameters R1-1801276" w:date="2018-02-05T12:19:00Z">
        <w:r w:rsidRPr="00992294">
          <w:t xml:space="preserve"> with CRC scrambled by C-RNTI, CS-RNTI (if configured), </w:t>
        </w:r>
      </w:ins>
    </w:p>
    <w:p w14:paraId="0D3B0AE5" w14:textId="77777777" w:rsidR="007253E1" w:rsidRDefault="007253E1" w:rsidP="007253E1">
      <w:pPr>
        <w:pStyle w:val="PL"/>
        <w:rPr>
          <w:ins w:id="18184" w:author="L1 Parameters R1-1801276" w:date="2018-02-05T12:19:00Z"/>
        </w:rPr>
      </w:pPr>
      <w:ins w:id="18185" w:author="L1 Parameters R1-1801276" w:date="2018-02-05T13:28:00Z">
        <w:r>
          <w:tab/>
        </w:r>
        <w:r>
          <w:tab/>
        </w:r>
        <w:r>
          <w:tab/>
          <w:t xml:space="preserve">-- </w:t>
        </w:r>
      </w:ins>
      <w:ins w:id="18186" w:author="L1 Parameters R1-1801276" w:date="2018-02-05T12:19:00Z">
        <w:r w:rsidRPr="00992294">
          <w:t>SP-CSI-RNTI (if configured), RA-RNTI, TC-RNTI, P-RNTI, SI-RNTI</w:t>
        </w:r>
      </w:ins>
    </w:p>
    <w:p w14:paraId="2D1DB62E" w14:textId="77777777" w:rsidR="007253E1" w:rsidRDefault="007253E1" w:rsidP="007253E1">
      <w:pPr>
        <w:pStyle w:val="PL"/>
        <w:rPr>
          <w:ins w:id="18187" w:author="L1 Parameters R1-1801276" w:date="2018-02-05T12:15:00Z"/>
        </w:rPr>
      </w:pPr>
      <w:ins w:id="18188" w:author="L1 Parameters R1-1801276" w:date="2018-02-05T12:15:00Z">
        <w:r>
          <w:tab/>
        </w:r>
      </w:ins>
      <w:ins w:id="18189" w:author="L1 Parameters R1-1801276" w:date="2018-02-05T12:12:00Z">
        <w:r>
          <w:tab/>
        </w:r>
        <w:r>
          <w:tab/>
        </w:r>
      </w:ins>
      <w:ins w:id="18190" w:author="RIL-H306" w:date="2018-02-17T09:40:00Z">
        <w:r>
          <w:t>dci-F</w:t>
        </w:r>
      </w:ins>
      <w:commentRangeStart w:id="18191"/>
      <w:commentRangeStart w:id="18192"/>
      <w:ins w:id="18193" w:author="L1 Parameters R1-1801276" w:date="2018-02-05T12:12:00Z">
        <w:del w:id="18194" w:author="RIL-H306" w:date="2018-02-17T09:40:00Z">
          <w:r w:rsidDel="001217D7">
            <w:delText>f</w:delText>
          </w:r>
        </w:del>
        <w:r>
          <w:t>ormat0</w:t>
        </w:r>
      </w:ins>
      <w:ins w:id="18195" w:author="L1 Parameters R1-1801276" w:date="2018-02-05T12:15:00Z">
        <w:r>
          <w:t>-</w:t>
        </w:r>
      </w:ins>
      <w:ins w:id="18196" w:author="L1 Parameters R1-1801276" w:date="2018-02-05T12:12:00Z">
        <w:r>
          <w:t>0</w:t>
        </w:r>
      </w:ins>
      <w:ins w:id="18197" w:author="L1 Parameters R1-1801276" w:date="2018-02-05T12:15:00Z">
        <w:r>
          <w:t>-AndFormat1-0</w:t>
        </w:r>
      </w:ins>
      <w:commentRangeEnd w:id="18191"/>
      <w:r>
        <w:rPr>
          <w:rStyle w:val="CommentReference"/>
          <w:rFonts w:ascii="Times New Roman" w:hAnsi="Times New Roman"/>
          <w:noProof w:val="0"/>
          <w:lang w:eastAsia="en-US"/>
        </w:rPr>
        <w:commentReference w:id="18191"/>
      </w:r>
      <w:commentRangeEnd w:id="18192"/>
      <w:r>
        <w:rPr>
          <w:rStyle w:val="CommentReference"/>
          <w:rFonts w:ascii="Times New Roman" w:hAnsi="Times New Roman"/>
          <w:noProof w:val="0"/>
          <w:lang w:eastAsia="en-US"/>
        </w:rPr>
        <w:commentReference w:id="18192"/>
      </w:r>
      <w:ins w:id="18198" w:author="L1 Parameters R1-1801276" w:date="2018-02-05T12:13:00Z">
        <w:r>
          <w:tab/>
        </w:r>
        <w:r>
          <w:tab/>
        </w:r>
        <w:r>
          <w:tab/>
        </w:r>
        <w:r>
          <w:tab/>
        </w:r>
        <w:r>
          <w:tab/>
          <w:t>SEQUENCE {</w:t>
        </w:r>
      </w:ins>
    </w:p>
    <w:p w14:paraId="67E2C505" w14:textId="77777777" w:rsidR="007253E1" w:rsidRDefault="007253E1" w:rsidP="007253E1">
      <w:pPr>
        <w:pStyle w:val="PL"/>
        <w:rPr>
          <w:ins w:id="18199" w:author="L1 Parameters R1-1801276" w:date="2018-02-05T12:15:00Z"/>
        </w:rPr>
      </w:pPr>
      <w:ins w:id="18200" w:author="L1 Parameters R1-1801276" w:date="2018-02-05T13:23:00Z">
        <w:r>
          <w:tab/>
        </w:r>
        <w:r>
          <w:tab/>
        </w:r>
        <w:r>
          <w:tab/>
        </w:r>
        <w:r>
          <w:tab/>
          <w:t>...</w:t>
        </w:r>
      </w:ins>
    </w:p>
    <w:p w14:paraId="01AD4782" w14:textId="77777777" w:rsidR="007253E1" w:rsidRDefault="007253E1" w:rsidP="007253E1">
      <w:pPr>
        <w:pStyle w:val="PL"/>
        <w:rPr>
          <w:ins w:id="18201" w:author="L1 Parameters R1-1801276" w:date="2018-02-05T12:23:00Z"/>
        </w:rPr>
      </w:pPr>
      <w:ins w:id="18202" w:author="L1 Parameters R1-1801276" w:date="2018-02-05T12:15:00Z">
        <w:r>
          <w:tab/>
        </w:r>
        <w:r>
          <w:tab/>
        </w:r>
        <w:r>
          <w:tab/>
          <w:t>}</w:t>
        </w:r>
      </w:ins>
      <w:ins w:id="18203" w:author="L1 Parameters R1-1801276" w:date="2018-02-05T13:25: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ins>
      <w:ins w:id="18204" w:author="L1 Parameters R1-1801276" w:date="2018-02-05T12:15:00Z">
        <w:r>
          <w:t>,</w:t>
        </w:r>
      </w:ins>
      <w:ins w:id="18205" w:author="L1 Parameters R1-1801276" w:date="2018-02-05T13:25:00Z">
        <w:r>
          <w:tab/>
          <w:t>-- Need R</w:t>
        </w:r>
      </w:ins>
    </w:p>
    <w:p w14:paraId="6F9CEEE9" w14:textId="77777777" w:rsidR="007253E1" w:rsidRDefault="007253E1" w:rsidP="007253E1">
      <w:pPr>
        <w:pStyle w:val="PL"/>
        <w:rPr>
          <w:ins w:id="18206" w:author="L1 Parameters R1-1801276" w:date="2018-02-05T12:24:00Z"/>
        </w:rPr>
      </w:pPr>
      <w:ins w:id="18207" w:author="L1 Parameters R1-1801276" w:date="2018-02-05T12:23:00Z">
        <w:r>
          <w:tab/>
        </w:r>
        <w:r>
          <w:tab/>
        </w:r>
        <w:r>
          <w:tab/>
        </w:r>
      </w:ins>
      <w:ins w:id="18208" w:author="L1 Parameters R1-1801276" w:date="2018-02-05T12:24:00Z">
        <w:r>
          <w:t xml:space="preserve">-- </w:t>
        </w:r>
      </w:ins>
      <w:ins w:id="18209" w:author="L1 Parameters R1-1801276" w:date="2018-02-05T13:28:00Z">
        <w:r>
          <w:t xml:space="preserve">If configured, </w:t>
        </w:r>
      </w:ins>
      <w:ins w:id="18210" w:author="L1 Parameters R1-1801276" w:date="2018-02-05T12:24:00Z">
        <w:r>
          <w:t xml:space="preserve">UE monitors the DCI format </w:t>
        </w:r>
      </w:ins>
      <w:ins w:id="18211" w:author="L1 Parameters R1-1801276" w:date="2018-02-05T13:46:00Z">
        <w:r>
          <w:t xml:space="preserve">format 2_0 </w:t>
        </w:r>
      </w:ins>
      <w:ins w:id="18212" w:author="L1 Parameters R1-1801276" w:date="2018-02-05T12:24:00Z">
        <w:r>
          <w:t>with CRC scrambled by SFI-RNTI</w:t>
        </w:r>
      </w:ins>
    </w:p>
    <w:p w14:paraId="728652AF" w14:textId="77777777" w:rsidR="007253E1" w:rsidRDefault="007253E1" w:rsidP="007253E1">
      <w:pPr>
        <w:pStyle w:val="PL"/>
        <w:rPr>
          <w:ins w:id="18213" w:author="Ericsson" w:date="2018-02-17T09:52:00Z"/>
        </w:rPr>
      </w:pPr>
      <w:ins w:id="18214" w:author="L1 Parameters R1-1801276" w:date="2018-02-05T12:15:00Z">
        <w:r>
          <w:tab/>
        </w:r>
        <w:r>
          <w:tab/>
        </w:r>
        <w:r>
          <w:tab/>
        </w:r>
      </w:ins>
      <w:ins w:id="18215" w:author="RIL-H306" w:date="2018-02-17T09:41:00Z">
        <w:r>
          <w:t>dci-F</w:t>
        </w:r>
      </w:ins>
      <w:ins w:id="18216" w:author="L1 Parameters R1-1801276" w:date="2018-02-05T12:15:00Z">
        <w:del w:id="18217" w:author="RIL-H306" w:date="2018-02-17T09:41:00Z">
          <w:r w:rsidDel="001217D7">
            <w:delText>f</w:delText>
          </w:r>
        </w:del>
        <w:r>
          <w:t>ormat2-0</w:t>
        </w:r>
        <w:r>
          <w:tab/>
        </w:r>
        <w:r>
          <w:tab/>
        </w:r>
        <w:r>
          <w:tab/>
        </w:r>
        <w:r>
          <w:tab/>
        </w:r>
        <w:r>
          <w:tab/>
        </w:r>
        <w:r>
          <w:tab/>
        </w:r>
        <w:r>
          <w:tab/>
        </w:r>
        <w:r>
          <w:tab/>
          <w:t>SEQUENCE {</w:t>
        </w:r>
      </w:ins>
    </w:p>
    <w:p w14:paraId="261F0607" w14:textId="4E4785A0" w:rsidR="007253E1" w:rsidRDefault="007253E1" w:rsidP="007253E1">
      <w:pPr>
        <w:pStyle w:val="PL"/>
        <w:rPr>
          <w:ins w:id="18218" w:author="Ericsson" w:date="2018-02-17T09:53:00Z"/>
        </w:rPr>
      </w:pPr>
      <w:ins w:id="18219" w:author="Ericsson" w:date="2018-02-17T09:52:00Z">
        <w:r>
          <w:tab/>
        </w:r>
        <w:r>
          <w:tab/>
        </w:r>
        <w:r>
          <w:tab/>
        </w:r>
        <w:r>
          <w:tab/>
        </w:r>
      </w:ins>
      <w:ins w:id="18220" w:author="Ericsson" w:date="2018-02-17T09:53:00Z">
        <w:r>
          <w:t xml:space="preserve">-- The number of PDCCH candidates </w:t>
        </w:r>
      </w:ins>
      <w:ins w:id="18221" w:author="Ericsson" w:date="2018-02-23T08:36:00Z">
        <w:r w:rsidR="00B37DDC">
          <w:t xml:space="preserve">specifically for </w:t>
        </w:r>
      </w:ins>
      <w:ins w:id="18222" w:author="Ericsson" w:date="2018-02-23T08:37:00Z">
        <w:r w:rsidR="00B37DDC">
          <w:t xml:space="preserve">format 2-0 </w:t>
        </w:r>
      </w:ins>
      <w:ins w:id="18223" w:author="Ericsson" w:date="2018-02-17T09:53:00Z">
        <w:r>
          <w:t>for the configured aggregation level.</w:t>
        </w:r>
      </w:ins>
    </w:p>
    <w:p w14:paraId="0F36F72A" w14:textId="77777777" w:rsidR="007253E1" w:rsidRDefault="007253E1" w:rsidP="007253E1">
      <w:pPr>
        <w:pStyle w:val="PL"/>
        <w:rPr>
          <w:ins w:id="18224" w:author="Ericsson" w:date="2018-02-17T11:35:00Z"/>
        </w:rPr>
      </w:pPr>
      <w:ins w:id="18225" w:author="Ericsson" w:date="2018-02-17T11:35:00Z">
        <w:r>
          <w:tab/>
        </w:r>
        <w:r>
          <w:tab/>
        </w:r>
        <w:r>
          <w:tab/>
        </w:r>
        <w:r>
          <w:tab/>
          <w:t>-- If an aggregation level is absent, the UE does not search for any candidates with that aggregation level.</w:t>
        </w:r>
      </w:ins>
    </w:p>
    <w:p w14:paraId="4AB4B7B6" w14:textId="77777777" w:rsidR="007253E1" w:rsidRDefault="007253E1" w:rsidP="007253E1">
      <w:pPr>
        <w:pStyle w:val="PL"/>
        <w:rPr>
          <w:ins w:id="18226" w:author="Ericsson" w:date="2018-02-17T11:35:00Z"/>
        </w:rPr>
      </w:pPr>
      <w:ins w:id="18227" w:author="Ericsson" w:date="2018-02-17T09:53:00Z">
        <w:r>
          <w:tab/>
        </w:r>
        <w:r>
          <w:tab/>
        </w:r>
        <w:r>
          <w:tab/>
        </w:r>
        <w:r>
          <w:tab/>
          <w:t>-- Corresponds to L1 parameter</w:t>
        </w:r>
      </w:ins>
      <w:ins w:id="18228" w:author="Ericsson" w:date="2018-02-17T09:59:00Z">
        <w:r>
          <w:t>s</w:t>
        </w:r>
      </w:ins>
      <w:ins w:id="18229" w:author="Ericsson" w:date="2018-02-17T09:53:00Z">
        <w:r>
          <w:t xml:space="preserve"> 'SFI-Num-PDCCH-cand'</w:t>
        </w:r>
      </w:ins>
      <w:ins w:id="18230" w:author="Ericsson" w:date="2018-02-17T09:59:00Z">
        <w:r>
          <w:t xml:space="preserve"> and </w:t>
        </w:r>
        <w:r w:rsidRPr="00E83FE0">
          <w:t>'SFI-Aggregation-Level'</w:t>
        </w:r>
      </w:ins>
      <w:ins w:id="18231" w:author="Ericsson" w:date="2018-02-17T09:53:00Z">
        <w:r>
          <w:t xml:space="preserve"> (see 38.213, section 11.1.1)</w:t>
        </w:r>
      </w:ins>
      <w:ins w:id="18232" w:author="Ericsson" w:date="2018-02-17T11:35:00Z">
        <w:r>
          <w:t>.</w:t>
        </w:r>
      </w:ins>
    </w:p>
    <w:p w14:paraId="11F89677" w14:textId="77777777" w:rsidR="007253E1" w:rsidRDefault="007253E1" w:rsidP="007253E1">
      <w:pPr>
        <w:pStyle w:val="PL"/>
        <w:rPr>
          <w:ins w:id="18233" w:author="Ericsson" w:date="2018-02-17T09:57:00Z"/>
        </w:rPr>
      </w:pPr>
      <w:ins w:id="18234" w:author="Ericsson" w:date="2018-02-17T09:53:00Z">
        <w:r>
          <w:tab/>
        </w:r>
        <w:r>
          <w:tab/>
        </w:r>
        <w:r>
          <w:tab/>
        </w:r>
        <w:r>
          <w:tab/>
          <w:t>nrofCandidates</w:t>
        </w:r>
      </w:ins>
      <w:ins w:id="18235" w:author="Ericsson" w:date="2018-02-17T09:54:00Z">
        <w:r>
          <w:t>-SFI</w:t>
        </w:r>
      </w:ins>
      <w:ins w:id="18236" w:author="Ericsson" w:date="2018-02-17T09:53:00Z">
        <w:r>
          <w:tab/>
        </w:r>
        <w:r>
          <w:tab/>
        </w:r>
        <w:r>
          <w:tab/>
        </w:r>
        <w:r>
          <w:tab/>
        </w:r>
        <w:r>
          <w:tab/>
        </w:r>
        <w:r>
          <w:tab/>
        </w:r>
        <w:r>
          <w:tab/>
        </w:r>
      </w:ins>
      <w:ins w:id="18237" w:author="Ericsson" w:date="2018-02-17T09:57:00Z">
        <w:r>
          <w:t>SEQUENCE</w:t>
        </w:r>
      </w:ins>
      <w:ins w:id="18238" w:author="Ericsson" w:date="2018-02-17T09:53:00Z">
        <w:r>
          <w:t xml:space="preserve"> {</w:t>
        </w:r>
      </w:ins>
    </w:p>
    <w:p w14:paraId="08B10270" w14:textId="77777777" w:rsidR="007253E1" w:rsidRDefault="007253E1" w:rsidP="007253E1">
      <w:pPr>
        <w:pStyle w:val="PL"/>
        <w:rPr>
          <w:ins w:id="18239" w:author="Ericsson" w:date="2018-02-17T09:53:00Z"/>
        </w:rPr>
      </w:pPr>
      <w:ins w:id="18240" w:author="Ericsson" w:date="2018-02-17T09:57:00Z">
        <w:r>
          <w:tab/>
        </w:r>
        <w:r>
          <w:tab/>
        </w:r>
        <w:r>
          <w:tab/>
        </w:r>
        <w:r>
          <w:tab/>
        </w:r>
      </w:ins>
      <w:ins w:id="18241" w:author="Ericsson" w:date="2018-02-17T09:58:00Z">
        <w:r>
          <w:tab/>
        </w:r>
        <w:r w:rsidRPr="00E83FE0">
          <w:t>aggregationLevel1</w:t>
        </w:r>
      </w:ins>
      <w:ins w:id="18242" w:author="Ericsson" w:date="2018-02-17T09:59:00Z">
        <w:r>
          <w:tab/>
        </w:r>
        <w:r>
          <w:tab/>
        </w:r>
        <w:r>
          <w:tab/>
        </w:r>
        <w:r>
          <w:tab/>
        </w:r>
        <w:r>
          <w:tab/>
        </w:r>
        <w:r>
          <w:tab/>
        </w:r>
        <w:r>
          <w:tab/>
        </w:r>
      </w:ins>
      <w:ins w:id="18243" w:author="Ericsson" w:date="2018-02-17T10:00:00Z">
        <w:r>
          <w:t>ENUMERATED {n1, n2}</w:t>
        </w:r>
      </w:ins>
      <w:ins w:id="18244" w:author="Ericsson" w:date="2018-02-17T10:04:00Z">
        <w:r>
          <w:tab/>
        </w:r>
        <w:r>
          <w:tab/>
        </w:r>
        <w:r>
          <w:tab/>
        </w:r>
        <w:r>
          <w:tab/>
        </w:r>
        <w:r>
          <w:tab/>
        </w:r>
        <w:r>
          <w:tab/>
        </w:r>
        <w:r>
          <w:tab/>
        </w:r>
        <w:r>
          <w:tab/>
        </w:r>
        <w:r>
          <w:tab/>
        </w:r>
        <w:r>
          <w:tab/>
          <w:t>OPTIONAL</w:t>
        </w:r>
      </w:ins>
      <w:ins w:id="18245" w:author="Ericsson" w:date="2018-02-17T10:00:00Z">
        <w:r>
          <w:t>,</w:t>
        </w:r>
      </w:ins>
      <w:ins w:id="18246" w:author="Ericsson" w:date="2018-02-17T10:05:00Z">
        <w:r>
          <w:tab/>
          <w:t>-- Need R</w:t>
        </w:r>
      </w:ins>
    </w:p>
    <w:p w14:paraId="09B746CD" w14:textId="77777777" w:rsidR="007253E1" w:rsidRDefault="007253E1" w:rsidP="007253E1">
      <w:pPr>
        <w:pStyle w:val="PL"/>
        <w:rPr>
          <w:ins w:id="18247" w:author="Ericsson" w:date="2018-02-17T10:00:00Z"/>
        </w:rPr>
      </w:pPr>
      <w:ins w:id="18248" w:author="Ericsson" w:date="2018-02-17T10:00:00Z">
        <w:r>
          <w:tab/>
        </w:r>
        <w:r>
          <w:tab/>
        </w:r>
        <w:r>
          <w:tab/>
        </w:r>
        <w:r>
          <w:tab/>
        </w:r>
        <w:r>
          <w:tab/>
        </w:r>
        <w:r w:rsidRPr="00E83FE0">
          <w:t>aggregationLevel</w:t>
        </w:r>
        <w:r>
          <w:t>2</w:t>
        </w:r>
        <w:r>
          <w:tab/>
        </w:r>
        <w:r>
          <w:tab/>
        </w:r>
        <w:r>
          <w:tab/>
        </w:r>
        <w:r>
          <w:tab/>
        </w:r>
        <w:r>
          <w:tab/>
        </w:r>
        <w:r>
          <w:tab/>
        </w:r>
        <w:r>
          <w:tab/>
          <w:t>ENUMERATED {n1, n2}</w:t>
        </w:r>
      </w:ins>
      <w:ins w:id="18249" w:author="Ericsson" w:date="2018-02-17T10:05:00Z">
        <w:r>
          <w:tab/>
        </w:r>
        <w:r>
          <w:tab/>
        </w:r>
        <w:r>
          <w:tab/>
        </w:r>
        <w:r>
          <w:tab/>
        </w:r>
        <w:r>
          <w:tab/>
        </w:r>
        <w:r>
          <w:tab/>
        </w:r>
        <w:r>
          <w:tab/>
        </w:r>
        <w:r>
          <w:tab/>
        </w:r>
        <w:r>
          <w:tab/>
        </w:r>
        <w:r>
          <w:tab/>
          <w:t>OPTIONAL,</w:t>
        </w:r>
        <w:r>
          <w:tab/>
          <w:t>-- Need R</w:t>
        </w:r>
      </w:ins>
    </w:p>
    <w:p w14:paraId="5723DE38" w14:textId="77777777" w:rsidR="007253E1" w:rsidRDefault="007253E1" w:rsidP="007253E1">
      <w:pPr>
        <w:pStyle w:val="PL"/>
        <w:rPr>
          <w:ins w:id="18250" w:author="Ericsson" w:date="2018-02-17T10:01:00Z"/>
        </w:rPr>
      </w:pPr>
      <w:ins w:id="18251" w:author="Ericsson" w:date="2018-02-17T10:01:00Z">
        <w:r>
          <w:tab/>
        </w:r>
        <w:r>
          <w:tab/>
        </w:r>
        <w:r>
          <w:tab/>
        </w:r>
        <w:r>
          <w:tab/>
        </w:r>
        <w:r>
          <w:tab/>
        </w:r>
        <w:r w:rsidRPr="00E83FE0">
          <w:t>aggregationLevel</w:t>
        </w:r>
        <w:r>
          <w:t>4</w:t>
        </w:r>
        <w:r>
          <w:tab/>
        </w:r>
        <w:r>
          <w:tab/>
        </w:r>
        <w:r>
          <w:tab/>
        </w:r>
        <w:r>
          <w:tab/>
        </w:r>
        <w:r>
          <w:tab/>
        </w:r>
        <w:r>
          <w:tab/>
        </w:r>
        <w:r>
          <w:tab/>
          <w:t>ENUMERATED {n1, n2}</w:t>
        </w:r>
      </w:ins>
      <w:ins w:id="18252" w:author="Ericsson" w:date="2018-02-17T10:05:00Z">
        <w:r>
          <w:tab/>
        </w:r>
        <w:r>
          <w:tab/>
        </w:r>
        <w:r>
          <w:tab/>
        </w:r>
        <w:r>
          <w:tab/>
        </w:r>
        <w:r>
          <w:tab/>
        </w:r>
        <w:r>
          <w:tab/>
        </w:r>
        <w:r>
          <w:tab/>
        </w:r>
        <w:r>
          <w:tab/>
        </w:r>
        <w:r>
          <w:tab/>
        </w:r>
        <w:r>
          <w:tab/>
          <w:t>OPTIONAL,</w:t>
        </w:r>
        <w:r>
          <w:tab/>
          <w:t>-- Need R</w:t>
        </w:r>
      </w:ins>
    </w:p>
    <w:p w14:paraId="1610E995" w14:textId="77777777" w:rsidR="007253E1" w:rsidRDefault="007253E1" w:rsidP="007253E1">
      <w:pPr>
        <w:pStyle w:val="PL"/>
        <w:rPr>
          <w:ins w:id="18253" w:author="Ericsson" w:date="2018-02-17T10:01:00Z"/>
        </w:rPr>
      </w:pPr>
      <w:ins w:id="18254" w:author="Ericsson" w:date="2018-02-17T10:01:00Z">
        <w:r>
          <w:tab/>
        </w:r>
        <w:r>
          <w:tab/>
        </w:r>
        <w:r>
          <w:tab/>
        </w:r>
        <w:r>
          <w:tab/>
        </w:r>
        <w:r>
          <w:tab/>
        </w:r>
        <w:r w:rsidRPr="00E83FE0">
          <w:t>aggregationLevel</w:t>
        </w:r>
        <w:r>
          <w:t>8</w:t>
        </w:r>
        <w:r>
          <w:tab/>
        </w:r>
        <w:r>
          <w:tab/>
        </w:r>
        <w:r>
          <w:tab/>
        </w:r>
        <w:r>
          <w:tab/>
        </w:r>
        <w:r>
          <w:tab/>
        </w:r>
        <w:r>
          <w:tab/>
        </w:r>
        <w:r>
          <w:tab/>
          <w:t>ENUMERATED {n1, n2}</w:t>
        </w:r>
      </w:ins>
      <w:ins w:id="18255" w:author="Ericsson" w:date="2018-02-17T10:05:00Z">
        <w:r>
          <w:tab/>
        </w:r>
        <w:r>
          <w:tab/>
        </w:r>
        <w:r>
          <w:tab/>
        </w:r>
        <w:r>
          <w:tab/>
        </w:r>
        <w:r>
          <w:tab/>
        </w:r>
        <w:r>
          <w:tab/>
        </w:r>
        <w:r>
          <w:tab/>
        </w:r>
        <w:r>
          <w:tab/>
        </w:r>
        <w:r>
          <w:tab/>
        </w:r>
        <w:r>
          <w:tab/>
          <w:t>OPTIONAL,</w:t>
        </w:r>
        <w:r>
          <w:tab/>
          <w:t>-- Need R</w:t>
        </w:r>
      </w:ins>
    </w:p>
    <w:p w14:paraId="21DDA770" w14:textId="77777777" w:rsidR="007253E1" w:rsidRDefault="007253E1" w:rsidP="007253E1">
      <w:pPr>
        <w:pStyle w:val="PL"/>
        <w:rPr>
          <w:ins w:id="18256" w:author="Ericsson" w:date="2018-02-17T10:01:00Z"/>
        </w:rPr>
      </w:pPr>
      <w:ins w:id="18257" w:author="Ericsson" w:date="2018-02-17T10:01:00Z">
        <w:r>
          <w:tab/>
        </w:r>
        <w:r>
          <w:tab/>
        </w:r>
        <w:r>
          <w:tab/>
        </w:r>
        <w:r>
          <w:tab/>
        </w:r>
        <w:r>
          <w:tab/>
        </w:r>
        <w:r w:rsidRPr="00E83FE0">
          <w:t>aggregationLevel1</w:t>
        </w:r>
        <w:r>
          <w:t>6</w:t>
        </w:r>
        <w:r>
          <w:tab/>
        </w:r>
        <w:r>
          <w:tab/>
        </w:r>
        <w:r>
          <w:tab/>
        </w:r>
        <w:r>
          <w:tab/>
        </w:r>
        <w:r>
          <w:tab/>
        </w:r>
        <w:r>
          <w:tab/>
        </w:r>
        <w:r>
          <w:tab/>
          <w:t>ENUMERATED {n1, n2</w:t>
        </w:r>
      </w:ins>
      <w:ins w:id="18258" w:author="Ericsson" w:date="2018-02-17T10:05:00Z">
        <w:r>
          <w:t>}</w:t>
        </w:r>
        <w:r>
          <w:tab/>
        </w:r>
        <w:r>
          <w:tab/>
        </w:r>
        <w:r>
          <w:tab/>
        </w:r>
        <w:r>
          <w:tab/>
        </w:r>
        <w:r>
          <w:tab/>
        </w:r>
        <w:r>
          <w:tab/>
        </w:r>
        <w:r>
          <w:tab/>
        </w:r>
        <w:r>
          <w:tab/>
        </w:r>
        <w:r>
          <w:tab/>
        </w:r>
        <w:r>
          <w:tab/>
          <w:t>OPTIONAL</w:t>
        </w:r>
        <w:r>
          <w:tab/>
          <w:t>-- Need R</w:t>
        </w:r>
      </w:ins>
    </w:p>
    <w:p w14:paraId="4F6D30E7" w14:textId="77777777" w:rsidR="007253E1" w:rsidRDefault="007253E1" w:rsidP="007253E1">
      <w:pPr>
        <w:pStyle w:val="PL"/>
        <w:rPr>
          <w:ins w:id="18259" w:author="Ericsson" w:date="2018-02-17T10:01:00Z"/>
        </w:rPr>
      </w:pPr>
      <w:ins w:id="18260" w:author="Ericsson" w:date="2018-02-17T10:01:00Z">
        <w:r>
          <w:tab/>
        </w:r>
        <w:r>
          <w:tab/>
        </w:r>
        <w:r>
          <w:tab/>
        </w:r>
        <w:r>
          <w:tab/>
          <w:t>},</w:t>
        </w:r>
      </w:ins>
    </w:p>
    <w:p w14:paraId="2AF9F71E" w14:textId="77777777" w:rsidR="007253E1" w:rsidDel="00ED6C99" w:rsidRDefault="007253E1" w:rsidP="007253E1">
      <w:pPr>
        <w:pStyle w:val="PL"/>
        <w:rPr>
          <w:ins w:id="18261" w:author="L1 Parameters R1-1801276" w:date="2018-02-05T13:23:00Z"/>
          <w:del w:id="18262" w:author="Ericsson" w:date="2018-02-17T10:01:00Z"/>
        </w:rPr>
      </w:pPr>
    </w:p>
    <w:p w14:paraId="528A14A3" w14:textId="77777777" w:rsidR="007253E1" w:rsidDel="00D26324" w:rsidRDefault="007253E1" w:rsidP="007253E1">
      <w:pPr>
        <w:pStyle w:val="PL"/>
        <w:rPr>
          <w:ins w:id="18263" w:author="L1 Parameters R1-1801276" w:date="2018-02-05T12:15:00Z"/>
          <w:del w:id="18264" w:author="Ericsson" w:date="2018-02-17T10:52:00Z"/>
        </w:rPr>
      </w:pPr>
      <w:ins w:id="18265" w:author="L1 Parameters R1-1801276" w:date="2018-02-05T13:23:00Z">
        <w:del w:id="18266" w:author="Ericsson" w:date="2018-02-17T10:52:00Z">
          <w:r w:rsidDel="00D26324">
            <w:tab/>
          </w:r>
          <w:r w:rsidDel="00D26324">
            <w:tab/>
          </w:r>
          <w:r w:rsidDel="00D26324">
            <w:tab/>
          </w:r>
          <w:r w:rsidDel="00D26324">
            <w:tab/>
            <w:delText>-- Configuration of SFI-related parameters to be applied in this search space</w:delText>
          </w:r>
        </w:del>
      </w:ins>
    </w:p>
    <w:p w14:paraId="164689C8" w14:textId="77777777" w:rsidR="007253E1" w:rsidDel="00D26324" w:rsidRDefault="007253E1" w:rsidP="007253E1">
      <w:pPr>
        <w:pStyle w:val="PL"/>
        <w:rPr>
          <w:ins w:id="18267" w:author="L1 Parameters R1-1801276" w:date="2018-02-05T12:34:00Z"/>
          <w:del w:id="18268" w:author="Ericsson" w:date="2018-02-17T10:52:00Z"/>
        </w:rPr>
      </w:pPr>
      <w:ins w:id="18269" w:author="L1 Parameters R1-1801276" w:date="2018-02-05T12:33:00Z">
        <w:del w:id="18270" w:author="Ericsson" w:date="2018-02-17T10:52:00Z">
          <w:r w:rsidDel="00D26324">
            <w:tab/>
          </w:r>
          <w:r w:rsidDel="00D26324">
            <w:tab/>
          </w:r>
          <w:r w:rsidDel="00D26324">
            <w:tab/>
          </w:r>
          <w:r w:rsidRPr="00632A18" w:rsidDel="00D26324">
            <w:tab/>
          </w:r>
          <w:commentRangeStart w:id="18271"/>
          <w:commentRangeStart w:id="18272"/>
          <w:r w:rsidRPr="00632A18" w:rsidDel="00D26324">
            <w:delText>slotFormatIndicatorSFI</w:delText>
          </w:r>
        </w:del>
      </w:ins>
      <w:commentRangeEnd w:id="18271"/>
      <w:del w:id="18273" w:author="Ericsson" w:date="2018-02-17T10:52:00Z">
        <w:r w:rsidDel="00D26324">
          <w:rPr>
            <w:rStyle w:val="CommentReference"/>
            <w:rFonts w:ascii="Times New Roman" w:hAnsi="Times New Roman"/>
            <w:noProof w:val="0"/>
            <w:lang w:eastAsia="en-US"/>
          </w:rPr>
          <w:commentReference w:id="18271"/>
        </w:r>
      </w:del>
      <w:commentRangeEnd w:id="18272"/>
      <w:r w:rsidR="00B37DDC">
        <w:rPr>
          <w:rStyle w:val="CommentReference"/>
          <w:rFonts w:ascii="Times New Roman" w:hAnsi="Times New Roman"/>
          <w:noProof w:val="0"/>
          <w:lang w:eastAsia="en-US"/>
        </w:rPr>
        <w:commentReference w:id="18272"/>
      </w:r>
      <w:ins w:id="18274" w:author="L1 Parameters R1-1801276" w:date="2018-02-05T12:33:00Z">
        <w:del w:id="18275" w:author="Ericsson" w:date="2018-02-17T10:52:00Z">
          <w:r w:rsidRPr="00632A18" w:rsidDel="00D26324">
            <w:tab/>
          </w:r>
          <w:r w:rsidRPr="00632A18" w:rsidDel="00D26324">
            <w:tab/>
          </w:r>
          <w:r w:rsidRPr="00632A18" w:rsidDel="00D26324">
            <w:tab/>
          </w:r>
          <w:r w:rsidRPr="00632A18" w:rsidDel="00D26324">
            <w:tab/>
          </w:r>
          <w:r w:rsidRPr="00632A18" w:rsidDel="00D26324">
            <w:tab/>
            <w:delText>SlotFormatIndicatorSFI</w:delText>
          </w:r>
          <w:r w:rsidRPr="00632A18" w:rsidDel="00D26324">
            <w:tab/>
          </w:r>
          <w:r w:rsidRPr="00632A18" w:rsidDel="00D26324">
            <w:tab/>
          </w:r>
          <w:r w:rsidRPr="00632A18" w:rsidDel="00D26324">
            <w:tab/>
          </w:r>
          <w:r w:rsidRPr="00632A18" w:rsidDel="00D26324">
            <w:tab/>
          </w:r>
          <w:r w:rsidRPr="00632A18" w:rsidDel="00D26324">
            <w:tab/>
          </w:r>
          <w:r w:rsidRPr="00632A18" w:rsidDel="00D26324">
            <w:tab/>
          </w:r>
          <w:r w:rsidRPr="00632A18" w:rsidDel="00D26324">
            <w:tab/>
          </w:r>
          <w:r w:rsidRPr="00632A18" w:rsidDel="00D26324">
            <w:tab/>
          </w:r>
          <w:r w:rsidRPr="00632A18" w:rsidDel="00D26324">
            <w:tab/>
          </w:r>
          <w:r w:rsidRPr="00632A18" w:rsidDel="00D26324">
            <w:tab/>
          </w:r>
          <w:r w:rsidRPr="00632A18" w:rsidDel="00D26324">
            <w:tab/>
            <w:delText>OPTIONAL</w:delText>
          </w:r>
        </w:del>
      </w:ins>
      <w:ins w:id="18276" w:author="L1 Parameters R1-1801276" w:date="2018-02-05T12:34:00Z">
        <w:del w:id="18277" w:author="Ericsson" w:date="2018-02-17T10:52:00Z">
          <w:r w:rsidDel="00D26324">
            <w:delText>,</w:delText>
          </w:r>
        </w:del>
      </w:ins>
      <w:ins w:id="18278" w:author="L1 Parameters R1-1801276" w:date="2018-02-05T13:26:00Z">
        <w:del w:id="18279" w:author="Ericsson" w:date="2018-02-17T10:52:00Z">
          <w:r w:rsidDel="00D26324">
            <w:tab/>
            <w:delText>--</w:delText>
          </w:r>
          <w:r w:rsidDel="00D26324">
            <w:tab/>
            <w:delText>Need M</w:delText>
          </w:r>
        </w:del>
      </w:ins>
    </w:p>
    <w:p w14:paraId="2B208BF5" w14:textId="77777777" w:rsidR="007253E1" w:rsidRDefault="007253E1" w:rsidP="007253E1">
      <w:pPr>
        <w:pStyle w:val="PL"/>
        <w:rPr>
          <w:ins w:id="18280" w:author="L1 Parameters R1-1801276" w:date="2018-02-05T12:16:00Z"/>
        </w:rPr>
      </w:pPr>
      <w:ins w:id="18281" w:author="L1 Parameters R1-1801276" w:date="2018-02-05T12:34:00Z">
        <w:r>
          <w:tab/>
        </w:r>
        <w:r>
          <w:tab/>
        </w:r>
        <w:r>
          <w:tab/>
        </w:r>
        <w:r>
          <w:tab/>
          <w:t>...</w:t>
        </w:r>
      </w:ins>
    </w:p>
    <w:p w14:paraId="1AA608BA" w14:textId="77777777" w:rsidR="007253E1" w:rsidRDefault="007253E1" w:rsidP="007253E1">
      <w:pPr>
        <w:pStyle w:val="PL"/>
        <w:rPr>
          <w:ins w:id="18282" w:author="L1 Parameters R1-1801276" w:date="2018-02-05T12:16:00Z"/>
        </w:rPr>
      </w:pPr>
      <w:ins w:id="18283" w:author="L1 Parameters R1-1801276" w:date="2018-02-05T12:16:00Z">
        <w:r>
          <w:tab/>
        </w:r>
        <w:r>
          <w:tab/>
        </w:r>
        <w:r>
          <w:tab/>
          <w:t>}</w:t>
        </w:r>
      </w:ins>
      <w:ins w:id="18284" w:author="L1 Parameters R1-1801276" w:date="2018-02-05T13:26: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t>--</w:t>
        </w:r>
      </w:ins>
      <w:ins w:id="18285" w:author="L1 Parameters R1-1801276" w:date="2018-02-05T13:45:00Z">
        <w:r>
          <w:t xml:space="preserve"> </w:t>
        </w:r>
      </w:ins>
      <w:ins w:id="18286" w:author="L1 Parameters R1-1801276" w:date="2018-02-05T13:26:00Z">
        <w:r>
          <w:t>Need R</w:t>
        </w:r>
      </w:ins>
    </w:p>
    <w:p w14:paraId="6EA98F6D" w14:textId="77777777" w:rsidR="007253E1" w:rsidRDefault="007253E1" w:rsidP="007253E1">
      <w:pPr>
        <w:pStyle w:val="PL"/>
        <w:rPr>
          <w:ins w:id="18287" w:author="L1 Parameters R1-1801276" w:date="2018-02-05T12:35:00Z"/>
        </w:rPr>
      </w:pPr>
      <w:ins w:id="18288" w:author="L1 Parameters R1-1801276" w:date="2018-02-05T12:35:00Z">
        <w:r>
          <w:tab/>
        </w:r>
        <w:r>
          <w:tab/>
        </w:r>
        <w:r>
          <w:tab/>
          <w:t xml:space="preserve">-- </w:t>
        </w:r>
      </w:ins>
      <w:ins w:id="18289" w:author="L1 Parameters R1-1801276" w:date="2018-02-05T13:28:00Z">
        <w:r>
          <w:t xml:space="preserve">If configured, </w:t>
        </w:r>
      </w:ins>
      <w:ins w:id="18290" w:author="L1 Parameters R1-1801276" w:date="2018-02-05T12:35:00Z">
        <w:r w:rsidRPr="00E7417A">
          <w:t xml:space="preserve">UE monitors the DCI format </w:t>
        </w:r>
      </w:ins>
      <w:ins w:id="18291" w:author="L1 Parameters R1-1801276" w:date="2018-02-05T13:46:00Z">
        <w:r>
          <w:t xml:space="preserve">format 2_1 </w:t>
        </w:r>
      </w:ins>
      <w:ins w:id="18292" w:author="L1 Parameters R1-1801276" w:date="2018-02-05T12:35:00Z">
        <w:r w:rsidRPr="00E7417A">
          <w:t>with CRC scrambled by INT-RNTI</w:t>
        </w:r>
      </w:ins>
    </w:p>
    <w:p w14:paraId="79F029DA" w14:textId="77777777" w:rsidR="007253E1" w:rsidRDefault="007253E1" w:rsidP="007253E1">
      <w:pPr>
        <w:pStyle w:val="PL"/>
        <w:rPr>
          <w:ins w:id="18293" w:author="L1 Parameters R1-1801276" w:date="2018-02-05T12:16:00Z"/>
        </w:rPr>
      </w:pPr>
      <w:ins w:id="18294" w:author="L1 Parameters R1-1801276" w:date="2018-02-05T12:16:00Z">
        <w:r>
          <w:tab/>
        </w:r>
        <w:r>
          <w:tab/>
        </w:r>
        <w:r>
          <w:tab/>
        </w:r>
      </w:ins>
      <w:ins w:id="18295" w:author="RIL-H306" w:date="2018-02-17T09:41:00Z">
        <w:r>
          <w:t>dci-F</w:t>
        </w:r>
      </w:ins>
      <w:ins w:id="18296" w:author="L1 Parameters R1-1801276" w:date="2018-02-05T12:16:00Z">
        <w:del w:id="18297" w:author="RIL-H306" w:date="2018-02-17T09:41:00Z">
          <w:r w:rsidDel="001217D7">
            <w:delText>f</w:delText>
          </w:r>
        </w:del>
        <w:r>
          <w:t>ormat2-1</w:t>
        </w:r>
        <w:r>
          <w:tab/>
        </w:r>
        <w:r>
          <w:tab/>
        </w:r>
        <w:r>
          <w:tab/>
        </w:r>
        <w:r>
          <w:tab/>
        </w:r>
        <w:r>
          <w:tab/>
        </w:r>
        <w:r>
          <w:tab/>
        </w:r>
        <w:r>
          <w:tab/>
        </w:r>
        <w:r>
          <w:tab/>
          <w:t>SEQUENCE {</w:t>
        </w:r>
      </w:ins>
    </w:p>
    <w:p w14:paraId="0D8287B6" w14:textId="77777777" w:rsidR="007253E1" w:rsidDel="004831E6" w:rsidRDefault="007253E1" w:rsidP="007253E1">
      <w:pPr>
        <w:pStyle w:val="PL"/>
        <w:rPr>
          <w:ins w:id="18298" w:author="L1 Parameters R1-1801276" w:date="2018-02-05T12:41:00Z"/>
          <w:del w:id="18299" w:author="Ericsson" w:date="2018-02-17T11:28:00Z"/>
        </w:rPr>
      </w:pPr>
      <w:commentRangeStart w:id="18300"/>
      <w:commentRangeStart w:id="18301"/>
      <w:ins w:id="18302" w:author="L1 Parameters R1-1801276" w:date="2018-02-05T12:16:00Z">
        <w:del w:id="18303" w:author="Ericsson" w:date="2018-02-17T11:28:00Z">
          <w:r w:rsidDel="004831E6">
            <w:lastRenderedPageBreak/>
            <w:tab/>
          </w:r>
          <w:r w:rsidDel="004831E6">
            <w:tab/>
          </w:r>
          <w:r w:rsidDel="004831E6">
            <w:tab/>
          </w:r>
          <w:r w:rsidDel="004831E6">
            <w:tab/>
          </w:r>
        </w:del>
      </w:ins>
      <w:ins w:id="18304" w:author="L1 Parameters R1-1801276" w:date="2018-02-05T12:41:00Z">
        <w:del w:id="18305" w:author="Ericsson" w:date="2018-02-17T11:28:00Z">
          <w:r w:rsidDel="004831E6">
            <w:delText xml:space="preserve">-- Configuration of downlink preemtption indications to be monitored in this cell. </w:delText>
          </w:r>
        </w:del>
      </w:ins>
    </w:p>
    <w:p w14:paraId="639CF9CD" w14:textId="77777777" w:rsidR="007253E1" w:rsidDel="004831E6" w:rsidRDefault="007253E1" w:rsidP="007253E1">
      <w:pPr>
        <w:pStyle w:val="PL"/>
        <w:rPr>
          <w:ins w:id="18306" w:author="L1 Parameters R1-1801276" w:date="2018-02-05T12:41:00Z"/>
          <w:del w:id="18307" w:author="Ericsson" w:date="2018-02-17T11:28:00Z"/>
        </w:rPr>
      </w:pPr>
      <w:ins w:id="18308" w:author="L1 Parameters R1-1801276" w:date="2018-02-05T12:41:00Z">
        <w:del w:id="18309" w:author="Ericsson" w:date="2018-02-17T11:28:00Z">
          <w:r w:rsidDel="004831E6">
            <w:tab/>
          </w:r>
          <w:r w:rsidDel="004831E6">
            <w:tab/>
          </w:r>
          <w:r w:rsidDel="004831E6">
            <w:tab/>
          </w:r>
          <w:r w:rsidDel="004831E6">
            <w:tab/>
            <w:delText>-- Corresponds to L1 parameter 'Preemp-DL' (see 38.214, section 11.2)</w:delText>
          </w:r>
        </w:del>
      </w:ins>
    </w:p>
    <w:p w14:paraId="18281F84" w14:textId="77777777" w:rsidR="007253E1" w:rsidDel="004831E6" w:rsidRDefault="007253E1" w:rsidP="007253E1">
      <w:pPr>
        <w:pStyle w:val="PL"/>
        <w:rPr>
          <w:ins w:id="18310" w:author="L1 Parameters R1-1801276" w:date="2018-02-05T12:51:00Z"/>
          <w:del w:id="18311" w:author="Ericsson" w:date="2018-02-17T11:28:00Z"/>
        </w:rPr>
      </w:pPr>
      <w:ins w:id="18312" w:author="L1 Parameters R1-1801276" w:date="2018-02-05T12:41:00Z">
        <w:del w:id="18313" w:author="Ericsson" w:date="2018-02-17T11:28:00Z">
          <w:r w:rsidDel="004831E6">
            <w:tab/>
          </w:r>
          <w:r w:rsidDel="004831E6">
            <w:tab/>
          </w:r>
          <w:r w:rsidDel="004831E6">
            <w:tab/>
          </w:r>
          <w:r w:rsidDel="004831E6">
            <w:tab/>
            <w:delText>downlinkPreemption</w:delText>
          </w:r>
          <w:r w:rsidDel="004831E6">
            <w:tab/>
          </w:r>
          <w:r w:rsidDel="004831E6">
            <w:tab/>
          </w:r>
          <w:r w:rsidDel="004831E6">
            <w:tab/>
          </w:r>
          <w:r w:rsidDel="004831E6">
            <w:tab/>
          </w:r>
          <w:r w:rsidDel="004831E6">
            <w:tab/>
          </w:r>
          <w:r w:rsidDel="004831E6">
            <w:tab/>
            <w:delText>DownlinkPreemption</w:delText>
          </w:r>
          <w:r w:rsidDel="004831E6">
            <w:tab/>
          </w:r>
          <w:r w:rsidDel="004831E6">
            <w:tab/>
          </w:r>
          <w:r w:rsidDel="004831E6">
            <w:tab/>
          </w:r>
          <w:r w:rsidDel="004831E6">
            <w:tab/>
          </w:r>
          <w:r w:rsidDel="004831E6">
            <w:tab/>
          </w:r>
          <w:r w:rsidDel="004831E6">
            <w:tab/>
          </w:r>
          <w:r w:rsidDel="004831E6">
            <w:tab/>
          </w:r>
          <w:r w:rsidDel="004831E6">
            <w:tab/>
          </w:r>
          <w:r w:rsidDel="004831E6">
            <w:tab/>
          </w:r>
          <w:r w:rsidDel="004831E6">
            <w:tab/>
          </w:r>
          <w:r w:rsidDel="004831E6">
            <w:tab/>
          </w:r>
          <w:r w:rsidDel="004831E6">
            <w:tab/>
            <w:delText>OPTIONAL,</w:delText>
          </w:r>
        </w:del>
      </w:ins>
      <w:ins w:id="18314" w:author="L1 Parameters R1-1801276" w:date="2018-02-05T13:44:00Z">
        <w:del w:id="18315" w:author="Ericsson" w:date="2018-02-17T11:28:00Z">
          <w:r w:rsidDel="004831E6">
            <w:tab/>
            <w:delText>-- Need M</w:delText>
          </w:r>
        </w:del>
      </w:ins>
      <w:commentRangeEnd w:id="18300"/>
      <w:r>
        <w:rPr>
          <w:rStyle w:val="CommentReference"/>
          <w:rFonts w:ascii="Times New Roman" w:hAnsi="Times New Roman"/>
          <w:noProof w:val="0"/>
          <w:lang w:eastAsia="en-US"/>
        </w:rPr>
        <w:commentReference w:id="18300"/>
      </w:r>
      <w:commentRangeEnd w:id="18301"/>
      <w:r w:rsidR="00B37DDC">
        <w:rPr>
          <w:rStyle w:val="CommentReference"/>
          <w:rFonts w:ascii="Times New Roman" w:hAnsi="Times New Roman"/>
          <w:noProof w:val="0"/>
          <w:lang w:eastAsia="en-US"/>
        </w:rPr>
        <w:commentReference w:id="18301"/>
      </w:r>
    </w:p>
    <w:p w14:paraId="564DCFF6" w14:textId="77777777" w:rsidR="007253E1" w:rsidRDefault="007253E1" w:rsidP="007253E1">
      <w:pPr>
        <w:pStyle w:val="PL"/>
        <w:rPr>
          <w:ins w:id="18316" w:author="L1 Parameters R1-1801276" w:date="2018-02-05T12:16:00Z"/>
        </w:rPr>
      </w:pPr>
      <w:ins w:id="18317" w:author="L1 Parameters R1-1801276" w:date="2018-02-05T12:51:00Z">
        <w:r>
          <w:tab/>
        </w:r>
        <w:r>
          <w:tab/>
        </w:r>
        <w:r>
          <w:tab/>
        </w:r>
        <w:r>
          <w:tab/>
          <w:t>...</w:t>
        </w:r>
      </w:ins>
    </w:p>
    <w:p w14:paraId="022FF560" w14:textId="77777777" w:rsidR="007253E1" w:rsidRDefault="007253E1" w:rsidP="007253E1">
      <w:pPr>
        <w:pStyle w:val="PL"/>
        <w:rPr>
          <w:ins w:id="18318" w:author="L1 Parameters R1-1801276" w:date="2018-02-05T13:22:00Z"/>
        </w:rPr>
      </w:pPr>
      <w:ins w:id="18319" w:author="L1 Parameters R1-1801276" w:date="2018-02-05T12:16:00Z">
        <w:r>
          <w:tab/>
        </w:r>
        <w:r>
          <w:tab/>
        </w:r>
        <w:r>
          <w:tab/>
          <w:t>}</w:t>
        </w:r>
      </w:ins>
      <w:ins w:id="18320" w:author="L1 Parameters R1-1801276" w:date="2018-02-05T13:26: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ins>
      <w:ins w:id="18321" w:author="L1 Parameters R1-1801276" w:date="2018-02-05T13:44:00Z">
        <w:r>
          <w:tab/>
        </w:r>
      </w:ins>
      <w:ins w:id="18322" w:author="L1 Parameters R1-1801276" w:date="2018-02-05T13:26:00Z">
        <w:r>
          <w:t>-</w:t>
        </w:r>
      </w:ins>
      <w:ins w:id="18323" w:author="L1 Parameters R1-1801276" w:date="2018-02-05T13:44:00Z">
        <w:r>
          <w:t xml:space="preserve">- </w:t>
        </w:r>
      </w:ins>
      <w:ins w:id="18324" w:author="L1 Parameters R1-1801276" w:date="2018-02-05T13:26:00Z">
        <w:r>
          <w:t>Need R</w:t>
        </w:r>
      </w:ins>
    </w:p>
    <w:p w14:paraId="04E511A9" w14:textId="77777777" w:rsidR="007253E1" w:rsidRDefault="007253E1" w:rsidP="007253E1">
      <w:pPr>
        <w:pStyle w:val="PL"/>
        <w:rPr>
          <w:ins w:id="18325" w:author="L1 Parameters R1-1801276" w:date="2018-02-05T13:23:00Z"/>
        </w:rPr>
      </w:pPr>
      <w:ins w:id="18326" w:author="L1 Parameters R1-1801276" w:date="2018-02-05T13:23:00Z">
        <w:r>
          <w:tab/>
        </w:r>
        <w:r>
          <w:tab/>
        </w:r>
        <w:r>
          <w:tab/>
          <w:t xml:space="preserve">-- </w:t>
        </w:r>
      </w:ins>
      <w:ins w:id="18327" w:author="L1 Parameters R1-1801276" w:date="2018-02-05T13:28:00Z">
        <w:r>
          <w:t xml:space="preserve">If configured, </w:t>
        </w:r>
      </w:ins>
      <w:ins w:id="18328" w:author="L1 Parameters R1-1801276" w:date="2018-02-05T13:23:00Z">
        <w:r w:rsidRPr="000F55B9">
          <w:t xml:space="preserve">UE monitors the DCI format </w:t>
        </w:r>
      </w:ins>
      <w:ins w:id="18329" w:author="L1 Parameters R1-1801276" w:date="2018-02-05T13:47:00Z">
        <w:r>
          <w:t xml:space="preserve">2_2 </w:t>
        </w:r>
      </w:ins>
      <w:ins w:id="18330" w:author="L1 Parameters R1-1801276" w:date="2018-02-05T13:23:00Z">
        <w:r w:rsidRPr="000F55B9">
          <w:t>with CRC scrambled by TPC-PUSCH-RNTI or TPC-PUCCH-RNTI</w:t>
        </w:r>
      </w:ins>
    </w:p>
    <w:p w14:paraId="62E33332" w14:textId="77777777" w:rsidR="007253E1" w:rsidRDefault="007253E1" w:rsidP="007253E1">
      <w:pPr>
        <w:pStyle w:val="PL"/>
        <w:rPr>
          <w:ins w:id="18331" w:author="L1 Parameters R1-1801276" w:date="2018-02-05T13:22:00Z"/>
        </w:rPr>
      </w:pPr>
      <w:ins w:id="18332" w:author="L1 Parameters R1-1801276" w:date="2018-02-05T13:22:00Z">
        <w:r>
          <w:tab/>
        </w:r>
        <w:r>
          <w:tab/>
        </w:r>
        <w:r>
          <w:tab/>
        </w:r>
      </w:ins>
      <w:ins w:id="18333" w:author="RIL-H306" w:date="2018-02-17T09:41:00Z">
        <w:r>
          <w:t>dci-F</w:t>
        </w:r>
      </w:ins>
      <w:ins w:id="18334" w:author="L1 Parameters R1-1801276" w:date="2018-02-05T13:22:00Z">
        <w:del w:id="18335" w:author="RIL-H306" w:date="2018-02-17T09:41:00Z">
          <w:r w:rsidDel="001217D7">
            <w:delText>f</w:delText>
          </w:r>
        </w:del>
        <w:r>
          <w:t>ormat2-2</w:t>
        </w:r>
        <w:r>
          <w:tab/>
        </w:r>
        <w:r>
          <w:tab/>
        </w:r>
        <w:r>
          <w:tab/>
        </w:r>
        <w:r>
          <w:tab/>
        </w:r>
        <w:r>
          <w:tab/>
        </w:r>
        <w:r>
          <w:tab/>
        </w:r>
        <w:r>
          <w:tab/>
        </w:r>
        <w:r>
          <w:tab/>
          <w:t>SEQUENCE {</w:t>
        </w:r>
      </w:ins>
    </w:p>
    <w:p w14:paraId="412FFBD7" w14:textId="77777777" w:rsidR="007253E1" w:rsidRDefault="007253E1" w:rsidP="007253E1">
      <w:pPr>
        <w:pStyle w:val="PL"/>
        <w:rPr>
          <w:ins w:id="18336" w:author="L1 Parameters R1-1801276" w:date="2018-02-05T13:22:00Z"/>
        </w:rPr>
      </w:pPr>
      <w:ins w:id="18337" w:author="L1 Parameters R1-1801276" w:date="2018-02-05T13:23:00Z">
        <w:r>
          <w:tab/>
        </w:r>
        <w:r>
          <w:tab/>
        </w:r>
        <w:r>
          <w:tab/>
        </w:r>
        <w:r>
          <w:tab/>
          <w:t>...</w:t>
        </w:r>
      </w:ins>
    </w:p>
    <w:p w14:paraId="68DD4D3B" w14:textId="77777777" w:rsidR="007253E1" w:rsidRDefault="007253E1" w:rsidP="007253E1">
      <w:pPr>
        <w:pStyle w:val="PL"/>
        <w:rPr>
          <w:ins w:id="18338" w:author="L1 Parameters R1-1801276" w:date="2018-02-05T13:24:00Z"/>
        </w:rPr>
      </w:pPr>
      <w:ins w:id="18339" w:author="L1 Parameters R1-1801276" w:date="2018-02-05T13:22:00Z">
        <w:r>
          <w:tab/>
        </w:r>
        <w:r>
          <w:tab/>
        </w:r>
      </w:ins>
      <w:ins w:id="18340" w:author="L1 Parameters R1-1801276" w:date="2018-02-05T13:23:00Z">
        <w:r>
          <w:tab/>
          <w:t>}</w:t>
        </w:r>
      </w:ins>
      <w:ins w:id="18341" w:author="L1 Parameters R1-1801276" w:date="2018-02-05T13:26: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t>-- Need R</w:t>
        </w:r>
      </w:ins>
    </w:p>
    <w:p w14:paraId="0CE8C061" w14:textId="77777777" w:rsidR="007253E1" w:rsidRDefault="007253E1" w:rsidP="007253E1">
      <w:pPr>
        <w:pStyle w:val="PL"/>
        <w:rPr>
          <w:ins w:id="18342" w:author="L1 Parameters R1-1801276" w:date="2018-02-05T13:24:00Z"/>
        </w:rPr>
      </w:pPr>
      <w:ins w:id="18343" w:author="L1 Parameters R1-1801276" w:date="2018-02-05T13:24:00Z">
        <w:r>
          <w:tab/>
        </w:r>
        <w:r>
          <w:tab/>
        </w:r>
        <w:r>
          <w:tab/>
          <w:t xml:space="preserve">-- </w:t>
        </w:r>
      </w:ins>
      <w:ins w:id="18344" w:author="L1 Parameters R1-1801276" w:date="2018-02-05T13:28:00Z">
        <w:r>
          <w:t xml:space="preserve">If configured, </w:t>
        </w:r>
      </w:ins>
      <w:ins w:id="18345" w:author="L1 Parameters R1-1801276" w:date="2018-02-05T13:24:00Z">
        <w:r w:rsidRPr="00744CEE">
          <w:t xml:space="preserve">UE monitors the DCI format </w:t>
        </w:r>
      </w:ins>
      <w:ins w:id="18346" w:author="L1 Parameters R1-1801276" w:date="2018-02-05T13:47:00Z">
        <w:r>
          <w:t xml:space="preserve">2_3 </w:t>
        </w:r>
      </w:ins>
      <w:ins w:id="18347" w:author="L1 Parameters R1-1801276" w:date="2018-02-05T13:24:00Z">
        <w:r w:rsidRPr="00744CEE">
          <w:t>with CRC scrambled by TPC-SRS-RNTI</w:t>
        </w:r>
      </w:ins>
    </w:p>
    <w:p w14:paraId="58290AF3" w14:textId="77777777" w:rsidR="007253E1" w:rsidRDefault="007253E1" w:rsidP="007253E1">
      <w:pPr>
        <w:pStyle w:val="PL"/>
        <w:rPr>
          <w:ins w:id="18348" w:author="L1 Parameters R1-1801276" w:date="2018-02-05T13:24:00Z"/>
        </w:rPr>
      </w:pPr>
      <w:ins w:id="18349" w:author="L1 Parameters R1-1801276" w:date="2018-02-05T13:24:00Z">
        <w:r>
          <w:tab/>
        </w:r>
        <w:r>
          <w:tab/>
        </w:r>
        <w:r>
          <w:tab/>
        </w:r>
      </w:ins>
      <w:ins w:id="18350" w:author="RIL-H306" w:date="2018-02-17T09:41:00Z">
        <w:r>
          <w:t>dci-F</w:t>
        </w:r>
      </w:ins>
      <w:ins w:id="18351" w:author="L1 Parameters R1-1801276" w:date="2018-02-05T13:24:00Z">
        <w:del w:id="18352" w:author="RIL-H306" w:date="2018-02-17T09:41:00Z">
          <w:r w:rsidDel="001217D7">
            <w:delText>f</w:delText>
          </w:r>
        </w:del>
        <w:r>
          <w:t>ormat2-3</w:t>
        </w:r>
        <w:r>
          <w:tab/>
        </w:r>
        <w:r>
          <w:tab/>
        </w:r>
        <w:r>
          <w:tab/>
        </w:r>
        <w:r>
          <w:tab/>
        </w:r>
        <w:r>
          <w:tab/>
        </w:r>
        <w:r>
          <w:tab/>
        </w:r>
        <w:r>
          <w:tab/>
        </w:r>
        <w:r>
          <w:tab/>
          <w:t>SEQUENCE {</w:t>
        </w:r>
      </w:ins>
    </w:p>
    <w:p w14:paraId="2576066D" w14:textId="1A327FD0" w:rsidR="003752A2" w:rsidRPr="00D02B97" w:rsidRDefault="003752A2" w:rsidP="003752A2">
      <w:pPr>
        <w:pStyle w:val="PL"/>
        <w:rPr>
          <w:ins w:id="18353" w:author="Ericsson" w:date="2018-03-05T17:10:00Z"/>
          <w:color w:val="808080"/>
        </w:rPr>
      </w:pPr>
      <w:ins w:id="18354" w:author="Ericsson" w:date="2018-03-05T17:10:00Z">
        <w:r>
          <w:tab/>
        </w:r>
        <w:r>
          <w:tab/>
        </w:r>
      </w:ins>
      <w:ins w:id="18355" w:author="Ericsson" w:date="2018-03-05T17:11:00Z">
        <w:r>
          <w:tab/>
        </w:r>
      </w:ins>
      <w:ins w:id="18356" w:author="Ericsson" w:date="2018-03-05T17:10:00Z">
        <w:r>
          <w:tab/>
        </w:r>
        <w:commentRangeStart w:id="18357"/>
        <w:commentRangeStart w:id="18358"/>
        <w:r w:rsidRPr="00D02B97">
          <w:rPr>
            <w:color w:val="808080"/>
          </w:rPr>
          <w:t>-- Monitoring periodicity of SRS PDCCH in number of slots</w:t>
        </w:r>
      </w:ins>
      <w:ins w:id="18359" w:author="Ericsson" w:date="2018-03-05T17:13:00Z">
        <w:r w:rsidR="00CC0051">
          <w:rPr>
            <w:color w:val="808080"/>
          </w:rPr>
          <w:t xml:space="preserve"> for DCI format 2-</w:t>
        </w:r>
      </w:ins>
      <w:ins w:id="18360" w:author="Ericsson" w:date="2018-03-05T17:14:00Z">
        <w:r w:rsidR="00CC0051">
          <w:rPr>
            <w:color w:val="808080"/>
          </w:rPr>
          <w:t>3</w:t>
        </w:r>
      </w:ins>
      <w:ins w:id="18361" w:author="Ericsson" w:date="2018-03-05T17:10:00Z">
        <w:r w:rsidRPr="00D02B97">
          <w:rPr>
            <w:color w:val="808080"/>
          </w:rPr>
          <w:t xml:space="preserve">. </w:t>
        </w:r>
      </w:ins>
    </w:p>
    <w:p w14:paraId="3BE14AC8" w14:textId="5DC236E1" w:rsidR="003752A2" w:rsidRPr="00D02B97" w:rsidRDefault="003752A2" w:rsidP="003752A2">
      <w:pPr>
        <w:pStyle w:val="PL"/>
        <w:rPr>
          <w:ins w:id="18362" w:author="Ericsson" w:date="2018-03-05T17:10:00Z"/>
          <w:color w:val="808080"/>
        </w:rPr>
      </w:pPr>
      <w:ins w:id="18363" w:author="Ericsson" w:date="2018-03-05T17:11:00Z">
        <w:r>
          <w:tab/>
        </w:r>
        <w:r>
          <w:tab/>
        </w:r>
        <w:r>
          <w:tab/>
        </w:r>
      </w:ins>
      <w:ins w:id="18364" w:author="Ericsson" w:date="2018-03-05T17:10:00Z">
        <w:r>
          <w:tab/>
        </w:r>
        <w:r w:rsidRPr="00D02B97">
          <w:rPr>
            <w:color w:val="808080"/>
          </w:rPr>
          <w:t>-- Corresponds to L1 parameter 'SRS-monitoring-periodicity' (see 38.212, 38.213, section 7.3.1, 11.3)</w:t>
        </w:r>
      </w:ins>
    </w:p>
    <w:p w14:paraId="4CFEA390" w14:textId="78E03129" w:rsidR="003752A2" w:rsidRDefault="003752A2" w:rsidP="003752A2">
      <w:pPr>
        <w:pStyle w:val="PL"/>
        <w:rPr>
          <w:ins w:id="18365" w:author="Ericsson" w:date="2018-03-05T17:10:00Z"/>
        </w:rPr>
      </w:pPr>
      <w:ins w:id="18366" w:author="Ericsson" w:date="2018-03-05T17:11:00Z">
        <w:r>
          <w:tab/>
        </w:r>
        <w:r>
          <w:tab/>
        </w:r>
        <w:r>
          <w:tab/>
        </w:r>
      </w:ins>
      <w:ins w:id="18367" w:author="Ericsson" w:date="2018-03-05T17:10:00Z">
        <w:r>
          <w:tab/>
        </w:r>
        <w:commentRangeStart w:id="18368"/>
        <w:commentRangeStart w:id="18369"/>
        <w:r>
          <w:t>monitoringPeriodicity</w:t>
        </w:r>
        <w:commentRangeEnd w:id="18368"/>
        <w:r>
          <w:rPr>
            <w:rStyle w:val="CommentReference"/>
            <w:rFonts w:ascii="Times New Roman" w:hAnsi="Times New Roman"/>
            <w:noProof w:val="0"/>
            <w:lang w:eastAsia="en-US"/>
          </w:rPr>
          <w:commentReference w:id="18368"/>
        </w:r>
        <w:commentRangeEnd w:id="18369"/>
        <w:r>
          <w:rPr>
            <w:rStyle w:val="CommentReference"/>
            <w:rFonts w:ascii="Times New Roman" w:hAnsi="Times New Roman"/>
            <w:noProof w:val="0"/>
            <w:lang w:eastAsia="en-US"/>
          </w:rPr>
          <w:commentReference w:id="18369"/>
        </w:r>
        <w:r>
          <w:tab/>
        </w:r>
        <w:r>
          <w:tab/>
        </w:r>
        <w:r>
          <w:tab/>
        </w:r>
        <w:r>
          <w:tab/>
        </w:r>
        <w:r w:rsidRPr="00D02B97">
          <w:rPr>
            <w:color w:val="993366"/>
          </w:rPr>
          <w:t>ENUMERATED</w:t>
        </w:r>
        <w:r>
          <w:t xml:space="preserve"> {n1, n2, n4, n5, n8, n10, n16, n20</w:t>
        </w:r>
        <w:r w:rsidDel="00C36BD3">
          <w:t xml:space="preserve"> </w:t>
        </w:r>
        <w:r>
          <w:t>}</w:t>
        </w:r>
        <w:r>
          <w:tab/>
        </w:r>
        <w:r>
          <w:tab/>
        </w:r>
        <w:r>
          <w:tab/>
        </w:r>
        <w:r>
          <w:tab/>
        </w:r>
        <w:r>
          <w:tab/>
        </w:r>
        <w:r>
          <w:tab/>
        </w:r>
        <w:r w:rsidRPr="00D02B97">
          <w:rPr>
            <w:color w:val="993366"/>
          </w:rPr>
          <w:t>OPTIONAL</w:t>
        </w:r>
        <w:r>
          <w:t>,</w:t>
        </w:r>
        <w:r w:rsidRPr="00B343AF">
          <w:t xml:space="preserve"> </w:t>
        </w:r>
        <w:r>
          <w:tab/>
          <w:t>-- Cond Setup</w:t>
        </w:r>
      </w:ins>
    </w:p>
    <w:p w14:paraId="5FD59B09" w14:textId="77777777" w:rsidR="003752A2" w:rsidRDefault="003752A2" w:rsidP="003752A2">
      <w:pPr>
        <w:pStyle w:val="PL"/>
        <w:rPr>
          <w:ins w:id="18370" w:author="Ericsson" w:date="2018-03-05T17:10:00Z"/>
        </w:rPr>
      </w:pPr>
    </w:p>
    <w:p w14:paraId="20A98C4D" w14:textId="7B596646" w:rsidR="003752A2" w:rsidRPr="00D02B97" w:rsidRDefault="003752A2" w:rsidP="003752A2">
      <w:pPr>
        <w:pStyle w:val="PL"/>
        <w:rPr>
          <w:ins w:id="18371" w:author="Ericsson" w:date="2018-03-05T17:10:00Z"/>
          <w:color w:val="808080"/>
        </w:rPr>
      </w:pPr>
      <w:ins w:id="18372" w:author="Ericsson" w:date="2018-03-05T17:11:00Z">
        <w:r>
          <w:tab/>
        </w:r>
        <w:r>
          <w:tab/>
        </w:r>
        <w:r>
          <w:tab/>
        </w:r>
      </w:ins>
      <w:ins w:id="18373" w:author="Ericsson" w:date="2018-03-05T17:10:00Z">
        <w:r>
          <w:tab/>
        </w:r>
        <w:r w:rsidRPr="00D02B97">
          <w:rPr>
            <w:color w:val="808080"/>
          </w:rPr>
          <w:t xml:space="preserve">-- The number of PDCCH candidates </w:t>
        </w:r>
      </w:ins>
      <w:ins w:id="18374" w:author="Ericsson" w:date="2018-03-05T17:14:00Z">
        <w:r w:rsidR="00CC0051">
          <w:rPr>
            <w:color w:val="808080"/>
          </w:rPr>
          <w:t xml:space="preserve">for DCI format 2-3 </w:t>
        </w:r>
      </w:ins>
      <w:ins w:id="18375" w:author="Ericsson" w:date="2018-03-05T17:10:00Z">
        <w:r w:rsidRPr="00D02B97">
          <w:rPr>
            <w:color w:val="808080"/>
          </w:rPr>
          <w:t>for the configured aggregation level.</w:t>
        </w:r>
      </w:ins>
    </w:p>
    <w:p w14:paraId="23782C42" w14:textId="1509A30C" w:rsidR="003752A2" w:rsidRPr="00D02B97" w:rsidRDefault="003752A2" w:rsidP="003752A2">
      <w:pPr>
        <w:pStyle w:val="PL"/>
        <w:rPr>
          <w:ins w:id="18376" w:author="Ericsson" w:date="2018-03-05T17:10:00Z"/>
          <w:color w:val="808080"/>
        </w:rPr>
      </w:pPr>
      <w:ins w:id="18377" w:author="Ericsson" w:date="2018-03-05T17:11:00Z">
        <w:r>
          <w:tab/>
        </w:r>
        <w:r>
          <w:tab/>
        </w:r>
        <w:r>
          <w:tab/>
        </w:r>
      </w:ins>
      <w:ins w:id="18378" w:author="Ericsson" w:date="2018-03-05T17:10:00Z">
        <w:r>
          <w:tab/>
        </w:r>
        <w:r w:rsidRPr="00D02B97">
          <w:rPr>
            <w:color w:val="808080"/>
          </w:rPr>
          <w:t>-- Corresponds to L1 parameter 'SRS-Num-PDCCH-cand' (see 38.212, 38.213, section 7.3.1, 11.3)</w:t>
        </w:r>
      </w:ins>
    </w:p>
    <w:p w14:paraId="5446A1FD" w14:textId="22BC57AC" w:rsidR="003752A2" w:rsidRDefault="003752A2" w:rsidP="003752A2">
      <w:pPr>
        <w:pStyle w:val="PL"/>
        <w:rPr>
          <w:ins w:id="18379" w:author="Ericsson" w:date="2018-03-05T17:10:00Z"/>
        </w:rPr>
      </w:pPr>
      <w:ins w:id="18380" w:author="Ericsson" w:date="2018-03-05T17:11:00Z">
        <w:r>
          <w:tab/>
        </w:r>
        <w:r>
          <w:tab/>
        </w:r>
        <w:r>
          <w:tab/>
        </w:r>
      </w:ins>
      <w:ins w:id="18381" w:author="Ericsson" w:date="2018-03-05T17:10:00Z">
        <w:r>
          <w:tab/>
          <w:t>nrofPDCCH-Candidates</w:t>
        </w:r>
        <w:r>
          <w:tab/>
        </w:r>
        <w:r>
          <w:tab/>
        </w:r>
        <w:r>
          <w:tab/>
        </w:r>
        <w:r>
          <w:tab/>
        </w:r>
        <w:r w:rsidRPr="00D02B97">
          <w:rPr>
            <w:color w:val="993366"/>
          </w:rPr>
          <w:t>ENUMERATED</w:t>
        </w:r>
        <w:r>
          <w:t xml:space="preserve"> {n1, n2}</w:t>
        </w:r>
        <w:commentRangeEnd w:id="18357"/>
        <w:r>
          <w:rPr>
            <w:rStyle w:val="CommentReference"/>
            <w:rFonts w:ascii="Times New Roman" w:hAnsi="Times New Roman"/>
            <w:noProof w:val="0"/>
            <w:lang w:eastAsia="en-US"/>
          </w:rPr>
          <w:commentReference w:id="18357"/>
        </w:r>
        <w:commentRangeEnd w:id="18358"/>
        <w:r>
          <w:rPr>
            <w:rStyle w:val="CommentReference"/>
            <w:rFonts w:ascii="Times New Roman" w:hAnsi="Times New Roman"/>
            <w:noProof w:val="0"/>
            <w:lang w:eastAsia="en-US"/>
          </w:rPr>
          <w:commentReference w:id="18358"/>
        </w:r>
        <w:r>
          <w:t>,</w:t>
        </w:r>
      </w:ins>
    </w:p>
    <w:p w14:paraId="3995F195" w14:textId="77777777" w:rsidR="007253E1" w:rsidRDefault="007253E1" w:rsidP="007253E1">
      <w:pPr>
        <w:pStyle w:val="PL"/>
        <w:rPr>
          <w:ins w:id="18382" w:author="L1 Parameters R1-1801276" w:date="2018-02-05T13:25:00Z"/>
        </w:rPr>
      </w:pPr>
      <w:ins w:id="18383" w:author="L1 Parameters R1-1801276" w:date="2018-02-05T13:43:00Z">
        <w:r>
          <w:tab/>
        </w:r>
        <w:r>
          <w:tab/>
        </w:r>
        <w:r>
          <w:tab/>
        </w:r>
        <w:r>
          <w:tab/>
          <w:t>...</w:t>
        </w:r>
      </w:ins>
    </w:p>
    <w:p w14:paraId="4861AAC9" w14:textId="77777777" w:rsidR="007253E1" w:rsidRDefault="007253E1" w:rsidP="007253E1">
      <w:pPr>
        <w:pStyle w:val="PL"/>
        <w:rPr>
          <w:ins w:id="18384" w:author="L1 Parameters R1-1801276" w:date="2018-02-05T12:12:00Z"/>
        </w:rPr>
      </w:pPr>
      <w:ins w:id="18385" w:author="L1 Parameters R1-1801276" w:date="2018-02-05T13:25:00Z">
        <w:r>
          <w:tab/>
        </w:r>
        <w:r>
          <w:tab/>
        </w:r>
        <w:r>
          <w:tab/>
          <w:t>}</w:t>
        </w:r>
      </w:ins>
      <w:ins w:id="18386" w:author="L1 Parameters R1-1801276" w:date="2018-02-05T13:26: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t>-- Need R</w:t>
        </w:r>
      </w:ins>
    </w:p>
    <w:p w14:paraId="65E1A9B3" w14:textId="77777777" w:rsidR="007253E1" w:rsidRPr="00000A61" w:rsidRDefault="007253E1" w:rsidP="007253E1">
      <w:pPr>
        <w:pStyle w:val="PL"/>
      </w:pPr>
      <w:r w:rsidRPr="00000A61">
        <w:tab/>
      </w:r>
      <w:r w:rsidRPr="00000A61">
        <w:tab/>
        <w:t>},</w:t>
      </w:r>
    </w:p>
    <w:p w14:paraId="1D381936" w14:textId="77777777" w:rsidR="007253E1" w:rsidRDefault="007253E1" w:rsidP="007253E1">
      <w:pPr>
        <w:pStyle w:val="PL"/>
        <w:rPr>
          <w:ins w:id="18387" w:author="L1 Parameters R1-1801276" w:date="2018-02-05T13:30:00Z"/>
        </w:rPr>
      </w:pPr>
      <w:ins w:id="18388" w:author="L1 Parameters R1-1801276" w:date="2018-02-05T13:29:00Z">
        <w:r>
          <w:tab/>
        </w:r>
        <w:r>
          <w:tab/>
          <w:t xml:space="preserve">-- Configures this search space as UE specific search space (USS). The </w:t>
        </w:r>
        <w:r w:rsidRPr="00744CEE">
          <w:t xml:space="preserve">UE monitors the DCI format with CRC scrambled </w:t>
        </w:r>
      </w:ins>
    </w:p>
    <w:p w14:paraId="0C2BF6A6" w14:textId="77777777" w:rsidR="007253E1" w:rsidRDefault="007253E1" w:rsidP="007253E1">
      <w:pPr>
        <w:pStyle w:val="PL"/>
        <w:rPr>
          <w:ins w:id="18389" w:author="L1 Parameters R1-1801276" w:date="2018-02-05T13:29:00Z"/>
        </w:rPr>
      </w:pPr>
      <w:ins w:id="18390" w:author="L1 Parameters R1-1801276" w:date="2018-02-05T13:30:00Z">
        <w:r>
          <w:tab/>
        </w:r>
        <w:r>
          <w:tab/>
          <w:t xml:space="preserve">-- </w:t>
        </w:r>
      </w:ins>
      <w:ins w:id="18391" w:author="L1 Parameters R1-1801276" w:date="2018-02-05T13:29:00Z">
        <w:r w:rsidRPr="00744CEE">
          <w:t>by C-RNTI, CS-RNTI (if configured), TC-RNTI (if a certain condition is met), and SP-CSI-RNTI (if configured)</w:t>
        </w:r>
      </w:ins>
    </w:p>
    <w:p w14:paraId="0DA20378" w14:textId="77777777" w:rsidR="007253E1" w:rsidRPr="00000A61" w:rsidRDefault="007253E1" w:rsidP="007253E1">
      <w:pPr>
        <w:pStyle w:val="PL"/>
      </w:pPr>
      <w:r w:rsidRPr="00000A61">
        <w:tab/>
      </w:r>
      <w:r w:rsidRPr="00000A61">
        <w:tab/>
        <w:t>ue-Specific</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1B6BB8CF" w14:textId="77777777" w:rsidR="007253E1" w:rsidRPr="00D02B97" w:rsidDel="00A77A70" w:rsidRDefault="007253E1" w:rsidP="007253E1">
      <w:pPr>
        <w:pStyle w:val="PL"/>
        <w:rPr>
          <w:del w:id="18392" w:author="L1 Parameters R1-1801276" w:date="2018-02-05T13:34:00Z"/>
          <w:color w:val="808080"/>
        </w:rPr>
      </w:pPr>
      <w:del w:id="18393" w:author="L1 Parameters R1-1801276" w:date="2018-02-05T13:34:00Z">
        <w:r w:rsidRPr="00000A61" w:rsidDel="00A77A70">
          <w:tab/>
        </w:r>
        <w:r w:rsidRPr="00000A61" w:rsidDel="00A77A70">
          <w:tab/>
        </w:r>
        <w:r w:rsidRPr="00000A61" w:rsidDel="00A77A70">
          <w:tab/>
        </w:r>
        <w:r w:rsidRPr="00D02B97" w:rsidDel="00A77A70">
          <w:rPr>
            <w:color w:val="808080"/>
          </w:rPr>
          <w:delText>-- FFS: Parameters that are applicable only for USS?</w:delText>
        </w:r>
      </w:del>
    </w:p>
    <w:p w14:paraId="0E9DA91B" w14:textId="77777777" w:rsidR="007253E1" w:rsidRDefault="007253E1" w:rsidP="007253E1">
      <w:pPr>
        <w:pStyle w:val="PL"/>
        <w:rPr>
          <w:ins w:id="18394" w:author="L1 Parameters R1-1801276" w:date="2018-02-05T13:49:00Z"/>
        </w:rPr>
      </w:pPr>
      <w:ins w:id="18395" w:author="L1 Parameters R1-1801276" w:date="2018-02-05T13:49:00Z">
        <w:r>
          <w:tab/>
        </w:r>
        <w:r>
          <w:tab/>
        </w:r>
        <w:r>
          <w:tab/>
          <w:t>-- Indicates whether the UE monitors in this USS for</w:t>
        </w:r>
      </w:ins>
      <w:ins w:id="18396" w:author="L1 Parameters R1-1801276" w:date="2018-02-05T13:50:00Z">
        <w:r>
          <w:t xml:space="preserve"> DCI </w:t>
        </w:r>
        <w:r w:rsidRPr="003761C0">
          <w:t>formats</w:t>
        </w:r>
        <w:r>
          <w:t xml:space="preserve"> </w:t>
        </w:r>
        <w:r w:rsidRPr="003761C0">
          <w:t>0-0</w:t>
        </w:r>
        <w:r>
          <w:t xml:space="preserve"> a</w:t>
        </w:r>
        <w:r w:rsidRPr="003761C0">
          <w:t>nd</w:t>
        </w:r>
        <w:r>
          <w:t xml:space="preserve"> </w:t>
        </w:r>
        <w:r w:rsidRPr="003761C0">
          <w:t>1-0</w:t>
        </w:r>
      </w:ins>
      <w:ins w:id="18397" w:author="L1 Parameters R1-1801276" w:date="2018-02-05T13:49:00Z">
        <w:r>
          <w:t xml:space="preserve"> </w:t>
        </w:r>
      </w:ins>
      <w:ins w:id="18398" w:author="L1 Parameters R1-1801276" w:date="2018-02-05T13:50:00Z">
        <w:r>
          <w:t>or for formats 0-1 and 1-1.</w:t>
        </w:r>
      </w:ins>
    </w:p>
    <w:p w14:paraId="516D245C" w14:textId="77777777" w:rsidR="007253E1" w:rsidRDefault="007253E1" w:rsidP="007253E1">
      <w:pPr>
        <w:pStyle w:val="PL"/>
        <w:rPr>
          <w:ins w:id="18399" w:author="L1 Parameters R1-1801276" w:date="2018-02-05T13:49:00Z"/>
        </w:rPr>
      </w:pPr>
      <w:ins w:id="18400" w:author="L1 Parameters R1-1801276" w:date="2018-02-05T13:35:00Z">
        <w:r>
          <w:tab/>
        </w:r>
        <w:r>
          <w:tab/>
        </w:r>
        <w:r>
          <w:tab/>
        </w:r>
      </w:ins>
      <w:ins w:id="18401" w:author="RIL-H306" w:date="2018-02-17T09:41:00Z">
        <w:r>
          <w:t>dci-F</w:t>
        </w:r>
      </w:ins>
      <w:commentRangeStart w:id="18402"/>
      <w:commentRangeStart w:id="18403"/>
      <w:commentRangeStart w:id="18404"/>
      <w:ins w:id="18405" w:author="L1 Parameters R1-1801276" w:date="2018-02-05T13:35:00Z">
        <w:del w:id="18406" w:author="RIL-H306" w:date="2018-02-17T09:41:00Z">
          <w:r w:rsidDel="001217D7">
            <w:delText>f</w:delText>
          </w:r>
        </w:del>
        <w:r>
          <w:t>ormat</w:t>
        </w:r>
      </w:ins>
      <w:ins w:id="18407" w:author="L1 Parameters R1-1801276" w:date="2018-02-05T13:48:00Z">
        <w:r>
          <w:t>s</w:t>
        </w:r>
      </w:ins>
      <w:commentRangeEnd w:id="18402"/>
      <w:r>
        <w:rPr>
          <w:rStyle w:val="CommentReference"/>
          <w:rFonts w:ascii="Times New Roman" w:hAnsi="Times New Roman"/>
          <w:noProof w:val="0"/>
          <w:lang w:eastAsia="en-US"/>
        </w:rPr>
        <w:commentReference w:id="18402"/>
      </w:r>
      <w:commentRangeEnd w:id="18403"/>
      <w:r>
        <w:rPr>
          <w:rStyle w:val="CommentReference"/>
          <w:rFonts w:ascii="Times New Roman" w:hAnsi="Times New Roman"/>
          <w:noProof w:val="0"/>
          <w:lang w:eastAsia="en-US"/>
        </w:rPr>
        <w:commentReference w:id="18403"/>
      </w:r>
      <w:commentRangeEnd w:id="18404"/>
      <w:r w:rsidR="00703F3B">
        <w:rPr>
          <w:rStyle w:val="CommentReference"/>
          <w:rFonts w:ascii="Times New Roman" w:hAnsi="Times New Roman"/>
          <w:noProof w:val="0"/>
          <w:lang w:eastAsia="en-US"/>
        </w:rPr>
        <w:commentReference w:id="18404"/>
      </w:r>
      <w:ins w:id="18408" w:author="L1 Parameters R1-1801276" w:date="2018-02-05T13:48:00Z">
        <w:r>
          <w:tab/>
        </w:r>
        <w:r>
          <w:tab/>
        </w:r>
        <w:r>
          <w:tab/>
        </w:r>
        <w:r>
          <w:tab/>
        </w:r>
        <w:r>
          <w:tab/>
        </w:r>
        <w:r>
          <w:tab/>
        </w:r>
        <w:r>
          <w:tab/>
        </w:r>
        <w:r>
          <w:tab/>
        </w:r>
        <w:r>
          <w:tab/>
          <w:t>ENUMERATED {</w:t>
        </w:r>
      </w:ins>
      <w:ins w:id="18409" w:author="L1 Parameters R1-1801276" w:date="2018-02-05T13:49:00Z">
        <w:r>
          <w:t>formats</w:t>
        </w:r>
      </w:ins>
      <w:ins w:id="18410" w:author="L1 Parameters R1-1801276" w:date="2018-02-05T13:35:00Z">
        <w:r>
          <w:t>0-0-And</w:t>
        </w:r>
      </w:ins>
      <w:ins w:id="18411" w:author="L1 Parameters R1-1801276" w:date="2018-02-05T13:48:00Z">
        <w:r>
          <w:t>-</w:t>
        </w:r>
      </w:ins>
      <w:ins w:id="18412" w:author="L1 Parameters R1-1801276" w:date="2018-02-05T13:35:00Z">
        <w:r>
          <w:t>1-0</w:t>
        </w:r>
      </w:ins>
      <w:ins w:id="18413" w:author="L1 Parameters R1-1801276" w:date="2018-02-05T13:49:00Z">
        <w:r>
          <w:t>, formats0-1-And-1-1},</w:t>
        </w:r>
      </w:ins>
    </w:p>
    <w:p w14:paraId="6318B60F" w14:textId="77777777" w:rsidR="007253E1" w:rsidRDefault="007253E1" w:rsidP="007253E1">
      <w:pPr>
        <w:pStyle w:val="PL"/>
        <w:rPr>
          <w:ins w:id="18414" w:author="L1 Parameters R1-1801276" w:date="2018-02-05T13:34:00Z"/>
        </w:rPr>
      </w:pPr>
      <w:ins w:id="18415" w:author="L1 Parameters R1-1801276" w:date="2018-02-05T13:49:00Z">
        <w:r>
          <w:tab/>
        </w:r>
        <w:r>
          <w:tab/>
        </w:r>
        <w:r>
          <w:tab/>
          <w:t>...</w:t>
        </w:r>
      </w:ins>
      <w:ins w:id="18416" w:author="L1 Parameters R1-1801276" w:date="2018-02-05T13:34:00Z">
        <w:r>
          <w:t xml:space="preserve"> </w:t>
        </w:r>
      </w:ins>
    </w:p>
    <w:p w14:paraId="460D5915" w14:textId="77777777" w:rsidR="007253E1" w:rsidRPr="00000A61" w:rsidRDefault="007253E1" w:rsidP="007253E1">
      <w:pPr>
        <w:pStyle w:val="PL"/>
      </w:pPr>
      <w:r w:rsidRPr="00000A61">
        <w:tab/>
      </w:r>
      <w:r w:rsidRPr="00000A61">
        <w:tab/>
        <w:t>}</w:t>
      </w:r>
    </w:p>
    <w:p w14:paraId="091F493B" w14:textId="77777777" w:rsidR="007253E1" w:rsidRPr="00D02B97" w:rsidRDefault="007253E1" w:rsidP="007253E1">
      <w:pPr>
        <w:pStyle w:val="PL"/>
        <w:rPr>
          <w:color w:val="808080"/>
        </w:rPr>
      </w:pPr>
      <w:r w:rsidRPr="00000A61">
        <w:tab/>
        <w:t>}</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tab/>
      </w:r>
      <w:r>
        <w:tab/>
      </w:r>
      <w:r>
        <w:tab/>
      </w:r>
      <w:r>
        <w:tab/>
      </w:r>
      <w:r>
        <w:tab/>
      </w:r>
      <w:r>
        <w:tab/>
      </w:r>
      <w:r>
        <w:tab/>
      </w:r>
      <w:r>
        <w:tab/>
      </w:r>
      <w:r>
        <w:tab/>
      </w:r>
      <w:r w:rsidRPr="00D02B97">
        <w:rPr>
          <w:color w:val="993366"/>
        </w:rPr>
        <w:t>OPTIONAL</w:t>
      </w:r>
      <w:r>
        <w:tab/>
      </w:r>
      <w:r w:rsidRPr="00D02B97">
        <w:rPr>
          <w:color w:val="808080"/>
        </w:rPr>
        <w:t xml:space="preserve">-- </w:t>
      </w:r>
      <w:del w:id="18417" w:author="Ericsson" w:date="2018-02-17T11:39:00Z">
        <w:r w:rsidRPr="00D02B97" w:rsidDel="00CC3CD3">
          <w:rPr>
            <w:color w:val="808080"/>
          </w:rPr>
          <w:delText>Need M</w:delText>
        </w:r>
      </w:del>
      <w:ins w:id="18418" w:author="Ericsson" w:date="2018-02-17T11:39:00Z">
        <w:r>
          <w:rPr>
            <w:color w:val="808080"/>
          </w:rPr>
          <w:t>Cond Setup</w:t>
        </w:r>
      </w:ins>
    </w:p>
    <w:p w14:paraId="104924AB" w14:textId="77777777" w:rsidR="007253E1" w:rsidRPr="00000A61" w:rsidRDefault="007253E1" w:rsidP="007253E1">
      <w:pPr>
        <w:pStyle w:val="PL"/>
      </w:pPr>
      <w:r w:rsidRPr="00000A61">
        <w:t>}</w:t>
      </w:r>
    </w:p>
    <w:p w14:paraId="61106B7E" w14:textId="77777777" w:rsidR="007253E1" w:rsidRDefault="007253E1" w:rsidP="007253E1">
      <w:pPr>
        <w:pStyle w:val="PL"/>
        <w:rPr>
          <w:ins w:id="18419" w:author="Rapporteur" w:date="2018-02-05T11:39:00Z"/>
        </w:rPr>
      </w:pPr>
      <w:ins w:id="18420" w:author="Rapporteur" w:date="2018-02-05T11:39:00Z">
        <w:r>
          <w:t>-- TAG-SEARCHSPACE-STOP</w:t>
        </w:r>
      </w:ins>
    </w:p>
    <w:p w14:paraId="4DF8A387" w14:textId="77777777" w:rsidR="007253E1" w:rsidRDefault="007253E1" w:rsidP="007253E1">
      <w:pPr>
        <w:pStyle w:val="PL"/>
      </w:pPr>
      <w:ins w:id="18421" w:author="Rapporteur" w:date="2018-02-05T11:39:00Z">
        <w:r>
          <w:t>-- ASN1STOP</w:t>
        </w:r>
      </w:ins>
    </w:p>
    <w:p w14:paraId="56A65B51" w14:textId="77777777" w:rsidR="007253E1" w:rsidRDefault="007253E1" w:rsidP="007253E1">
      <w:pPr>
        <w:rPr>
          <w:ins w:id="18422" w:author="Ericsson" w:date="2018-02-17T11:39:00Z"/>
        </w:rPr>
      </w:pPr>
    </w:p>
    <w:tbl>
      <w:tblPr>
        <w:tblStyle w:val="TableGrid"/>
        <w:tblW w:w="14173" w:type="dxa"/>
        <w:tblLook w:val="04A0" w:firstRow="1" w:lastRow="0" w:firstColumn="1" w:lastColumn="0" w:noHBand="0" w:noVBand="1"/>
      </w:tblPr>
      <w:tblGrid>
        <w:gridCol w:w="4027"/>
        <w:gridCol w:w="10146"/>
      </w:tblGrid>
      <w:tr w:rsidR="007253E1" w14:paraId="3D63D0C9" w14:textId="77777777" w:rsidTr="00D0088D">
        <w:trPr>
          <w:ins w:id="18423" w:author="Ericsson" w:date="2018-02-17T11:39:00Z"/>
        </w:trPr>
        <w:tc>
          <w:tcPr>
            <w:tcW w:w="2834" w:type="dxa"/>
          </w:tcPr>
          <w:p w14:paraId="470A1422" w14:textId="77777777" w:rsidR="007253E1" w:rsidRPr="009B1847" w:rsidRDefault="007253E1" w:rsidP="00D0088D">
            <w:pPr>
              <w:pStyle w:val="TAH"/>
              <w:rPr>
                <w:ins w:id="18424" w:author="Ericsson" w:date="2018-02-17T11:39:00Z"/>
              </w:rPr>
            </w:pPr>
            <w:ins w:id="18425" w:author="Ericsson" w:date="2018-02-17T11:40:00Z">
              <w:r>
                <w:t>Conditional Presence</w:t>
              </w:r>
            </w:ins>
          </w:p>
        </w:tc>
        <w:tc>
          <w:tcPr>
            <w:tcW w:w="7141" w:type="dxa"/>
          </w:tcPr>
          <w:p w14:paraId="68B330CB" w14:textId="77777777" w:rsidR="007253E1" w:rsidRPr="009B1847" w:rsidRDefault="007253E1" w:rsidP="00D0088D">
            <w:pPr>
              <w:pStyle w:val="TAH"/>
              <w:rPr>
                <w:ins w:id="18426" w:author="Ericsson" w:date="2018-02-17T11:39:00Z"/>
              </w:rPr>
            </w:pPr>
            <w:ins w:id="18427" w:author="Ericsson" w:date="2018-02-17T11:40:00Z">
              <w:r>
                <w:t>Explanation</w:t>
              </w:r>
            </w:ins>
          </w:p>
        </w:tc>
      </w:tr>
      <w:tr w:rsidR="007253E1" w14:paraId="4ED4B122" w14:textId="77777777" w:rsidTr="00D0088D">
        <w:trPr>
          <w:ins w:id="18428" w:author="Ericsson" w:date="2018-02-17T11:40:00Z"/>
        </w:trPr>
        <w:tc>
          <w:tcPr>
            <w:tcW w:w="2834" w:type="dxa"/>
          </w:tcPr>
          <w:p w14:paraId="394D7E38" w14:textId="77777777" w:rsidR="007253E1" w:rsidRPr="009B1847" w:rsidRDefault="007253E1" w:rsidP="00D0088D">
            <w:pPr>
              <w:pStyle w:val="TAL"/>
              <w:rPr>
                <w:ins w:id="18429" w:author="Ericsson" w:date="2018-02-17T11:40:00Z"/>
                <w:i/>
              </w:rPr>
            </w:pPr>
            <w:ins w:id="18430" w:author="Ericsson" w:date="2018-02-17T11:40:00Z">
              <w:r>
                <w:rPr>
                  <w:i/>
                </w:rPr>
                <w:t>Setup</w:t>
              </w:r>
            </w:ins>
          </w:p>
        </w:tc>
        <w:tc>
          <w:tcPr>
            <w:tcW w:w="7141" w:type="dxa"/>
          </w:tcPr>
          <w:p w14:paraId="6CF003F5" w14:textId="77777777" w:rsidR="007253E1" w:rsidRPr="009B1847" w:rsidRDefault="007253E1" w:rsidP="00D0088D">
            <w:pPr>
              <w:pStyle w:val="TAL"/>
              <w:rPr>
                <w:ins w:id="18431" w:author="Ericsson" w:date="2018-02-17T11:40:00Z"/>
              </w:rPr>
            </w:pPr>
            <w:ins w:id="18432" w:author="Ericsson" w:date="2018-02-17T11:51:00Z">
              <w:r>
                <w:t>This field is mandatory present upon creation of a new SearchSpace. It is optionally present, Need M, otherwise.</w:t>
              </w:r>
            </w:ins>
          </w:p>
        </w:tc>
      </w:tr>
      <w:tr w:rsidR="007253E1" w14:paraId="01BA85DB" w14:textId="77777777" w:rsidTr="00D0088D">
        <w:trPr>
          <w:ins w:id="18433" w:author="Ericsson" w:date="2018-02-17T11:50:00Z"/>
        </w:trPr>
        <w:tc>
          <w:tcPr>
            <w:tcW w:w="2834" w:type="dxa"/>
          </w:tcPr>
          <w:p w14:paraId="509C4B2E" w14:textId="77777777" w:rsidR="007253E1" w:rsidRDefault="007253E1" w:rsidP="00D0088D">
            <w:pPr>
              <w:pStyle w:val="TAL"/>
              <w:rPr>
                <w:ins w:id="18434" w:author="Ericsson" w:date="2018-02-17T11:50:00Z"/>
                <w:i/>
              </w:rPr>
            </w:pPr>
            <w:ins w:id="18435" w:author="Ericsson" w:date="2018-02-17T11:51:00Z">
              <w:r w:rsidRPr="00B3662A">
                <w:rPr>
                  <w:i/>
                </w:rPr>
                <w:t>SetupOnly</w:t>
              </w:r>
            </w:ins>
          </w:p>
        </w:tc>
        <w:tc>
          <w:tcPr>
            <w:tcW w:w="7141" w:type="dxa"/>
          </w:tcPr>
          <w:p w14:paraId="16FCF7C9" w14:textId="77777777" w:rsidR="007253E1" w:rsidRPr="009B1847" w:rsidRDefault="007253E1" w:rsidP="00D0088D">
            <w:pPr>
              <w:pStyle w:val="TAL"/>
              <w:rPr>
                <w:ins w:id="18436" w:author="Ericsson" w:date="2018-02-17T11:50:00Z"/>
              </w:rPr>
            </w:pPr>
            <w:ins w:id="18437" w:author="Ericsson" w:date="2018-02-17T11:51:00Z">
              <w:r w:rsidRPr="00B3662A">
                <w:t>This field is mandatory present upon creation of a new SearchSpace. It is</w:t>
              </w:r>
              <w:r>
                <w:t xml:space="preserve"> absent otherwise.</w:t>
              </w:r>
            </w:ins>
          </w:p>
        </w:tc>
      </w:tr>
    </w:tbl>
    <w:p w14:paraId="6BADDFFF" w14:textId="77777777" w:rsidR="007253E1" w:rsidRDefault="007253E1" w:rsidP="007253E1">
      <w:pPr>
        <w:rPr>
          <w:ins w:id="18438" w:author="Rapporteur" w:date="2018-02-05T11:41:00Z"/>
        </w:rPr>
      </w:pPr>
    </w:p>
    <w:p w14:paraId="087737BF" w14:textId="77777777" w:rsidR="007253E1" w:rsidRDefault="007253E1" w:rsidP="007253E1">
      <w:pPr>
        <w:pStyle w:val="Heading4"/>
        <w:rPr>
          <w:ins w:id="18439" w:author="Rapporteur" w:date="2018-02-05T11:41:00Z"/>
        </w:rPr>
      </w:pPr>
      <w:bookmarkStart w:id="18440" w:name="_Toc505697599"/>
      <w:ins w:id="18441" w:author="Rapporteur" w:date="2018-02-05T11:41:00Z">
        <w:r>
          <w:t>–</w:t>
        </w:r>
        <w:r>
          <w:tab/>
        </w:r>
        <w:r>
          <w:rPr>
            <w:i/>
          </w:rPr>
          <w:t>SlotFormatIndicator</w:t>
        </w:r>
        <w:del w:id="18442" w:author="Ericsson" w:date="2018-02-17T10:48:00Z">
          <w:r w:rsidDel="00D26324">
            <w:rPr>
              <w:i/>
            </w:rPr>
            <w:delText>SFI</w:delText>
          </w:r>
        </w:del>
        <w:bookmarkEnd w:id="18440"/>
      </w:ins>
    </w:p>
    <w:p w14:paraId="60A25966" w14:textId="77777777" w:rsidR="007253E1" w:rsidRDefault="007253E1" w:rsidP="007253E1">
      <w:pPr>
        <w:rPr>
          <w:ins w:id="18443" w:author="Rapporteur" w:date="2018-02-05T11:41:00Z"/>
        </w:rPr>
      </w:pPr>
      <w:ins w:id="18444" w:author="Rapporteur" w:date="2018-02-05T11:41:00Z">
        <w:r>
          <w:t xml:space="preserve">The IE </w:t>
        </w:r>
        <w:r>
          <w:rPr>
            <w:i/>
          </w:rPr>
          <w:t>SlotFormatIndicator</w:t>
        </w:r>
        <w:del w:id="18445" w:author="Ericsson" w:date="2018-02-17T10:48:00Z">
          <w:r w:rsidDel="00D26324">
            <w:rPr>
              <w:i/>
            </w:rPr>
            <w:delText>SFI</w:delText>
          </w:r>
        </w:del>
        <w:r>
          <w:t xml:space="preserve"> is used to configure </w:t>
        </w:r>
        <w:r w:rsidRPr="00E969A0">
          <w:t>monitoring a Group-Common-PDCCH for Slot-Format-Indicators (SFI)</w:t>
        </w:r>
        <w:r>
          <w:t>.</w:t>
        </w:r>
      </w:ins>
    </w:p>
    <w:p w14:paraId="4F4C950A" w14:textId="77777777" w:rsidR="007253E1" w:rsidRDefault="007253E1" w:rsidP="007253E1">
      <w:pPr>
        <w:pStyle w:val="TH"/>
        <w:rPr>
          <w:ins w:id="18446" w:author="Rapporteur" w:date="2018-02-05T11:41:00Z"/>
        </w:rPr>
      </w:pPr>
      <w:ins w:id="18447" w:author="Rapporteur" w:date="2018-02-05T11:41:00Z">
        <w:r>
          <w:rPr>
            <w:i/>
          </w:rPr>
          <w:t>SlotFormatIndicator</w:t>
        </w:r>
        <w:del w:id="18448" w:author="Ericsson" w:date="2018-02-17T10:49:00Z">
          <w:r w:rsidDel="00D26324">
            <w:rPr>
              <w:i/>
            </w:rPr>
            <w:delText>SFI</w:delText>
          </w:r>
        </w:del>
        <w:r>
          <w:t xml:space="preserve"> information element</w:t>
        </w:r>
      </w:ins>
    </w:p>
    <w:p w14:paraId="47FE8B8E" w14:textId="77777777" w:rsidR="007253E1" w:rsidRDefault="007253E1" w:rsidP="007253E1">
      <w:pPr>
        <w:pStyle w:val="PL"/>
        <w:rPr>
          <w:ins w:id="18449" w:author="Rapporteur" w:date="2018-02-05T11:41:00Z"/>
        </w:rPr>
      </w:pPr>
      <w:ins w:id="18450" w:author="Rapporteur" w:date="2018-02-05T11:41:00Z">
        <w:r>
          <w:t>-- ASN1START</w:t>
        </w:r>
      </w:ins>
    </w:p>
    <w:p w14:paraId="0B3CA825" w14:textId="77777777" w:rsidR="007253E1" w:rsidRDefault="007253E1" w:rsidP="007253E1">
      <w:pPr>
        <w:pStyle w:val="PL"/>
        <w:rPr>
          <w:ins w:id="18451" w:author="Rapporteur" w:date="2018-02-05T11:41:00Z"/>
        </w:rPr>
      </w:pPr>
      <w:ins w:id="18452" w:author="Rapporteur" w:date="2018-02-05T11:41:00Z">
        <w:r>
          <w:t>-- TAG-SLOTFORMATINDICATOR</w:t>
        </w:r>
        <w:del w:id="18453" w:author="Ericsson" w:date="2018-02-17T10:49:00Z">
          <w:r w:rsidDel="00D26324">
            <w:delText>SFI</w:delText>
          </w:r>
        </w:del>
        <w:r>
          <w:t>-START</w:t>
        </w:r>
      </w:ins>
    </w:p>
    <w:p w14:paraId="310B59F3" w14:textId="77777777" w:rsidR="007253E1" w:rsidRDefault="007253E1" w:rsidP="007253E1">
      <w:pPr>
        <w:pStyle w:val="PL"/>
        <w:rPr>
          <w:ins w:id="18454" w:author="Rapporteur" w:date="2018-02-05T11:41:00Z"/>
        </w:rPr>
      </w:pPr>
    </w:p>
    <w:p w14:paraId="1B869632" w14:textId="77777777" w:rsidR="007253E1" w:rsidRPr="00D02B97" w:rsidDel="00E969A0" w:rsidRDefault="007253E1" w:rsidP="007253E1">
      <w:pPr>
        <w:pStyle w:val="PL"/>
        <w:rPr>
          <w:del w:id="18455" w:author="Rapporteur" w:date="2018-02-05T11:41:00Z"/>
          <w:color w:val="808080"/>
        </w:rPr>
      </w:pPr>
      <w:del w:id="18456" w:author="Rapporteur" w:date="2018-02-05T11:41:00Z">
        <w:r w:rsidRPr="00D02B97" w:rsidDel="00E969A0">
          <w:rPr>
            <w:color w:val="808080"/>
          </w:rPr>
          <w:delText>-- Configuration of monitoring a Group-Common-PDCCH for Slot-Format-Indicators (SFI)</w:delText>
        </w:r>
      </w:del>
    </w:p>
    <w:p w14:paraId="153CCA9E" w14:textId="77777777" w:rsidR="007253E1" w:rsidRPr="00000A61" w:rsidRDefault="007253E1" w:rsidP="007253E1">
      <w:pPr>
        <w:pStyle w:val="PL"/>
      </w:pPr>
      <w:r w:rsidRPr="00000A61">
        <w:t>S</w:t>
      </w:r>
      <w:r>
        <w:t>lot</w:t>
      </w:r>
      <w:r w:rsidRPr="00000A61">
        <w:t>F</w:t>
      </w:r>
      <w:r>
        <w:t>ormat</w:t>
      </w:r>
      <w:r w:rsidRPr="00000A61">
        <w:t>I</w:t>
      </w:r>
      <w:r>
        <w:t>ndicator</w:t>
      </w:r>
      <w:del w:id="18457" w:author="Ericsson" w:date="2018-02-17T10:49:00Z">
        <w:r w:rsidRPr="00000A61" w:rsidDel="00D26324">
          <w:delText>SFI</w:delText>
        </w:r>
      </w:del>
      <w:r w:rsidRPr="00000A61">
        <w:t xml:space="preserve"> ::= </w:t>
      </w:r>
      <w:r w:rsidRPr="00000A61">
        <w:tab/>
      </w:r>
      <w:r w:rsidRPr="00000A61">
        <w:tab/>
      </w:r>
      <w:r w:rsidRPr="00D02B97">
        <w:rPr>
          <w:color w:val="993366"/>
        </w:rPr>
        <w:t>SEQUENCE</w:t>
      </w:r>
      <w:r w:rsidRPr="00000A61">
        <w:t xml:space="preserve"> {</w:t>
      </w:r>
    </w:p>
    <w:p w14:paraId="5835C9B1" w14:textId="77777777" w:rsidR="007253E1" w:rsidRPr="00000A61" w:rsidDel="00B53FB7" w:rsidRDefault="007253E1" w:rsidP="007253E1">
      <w:pPr>
        <w:pStyle w:val="PL"/>
        <w:rPr>
          <w:del w:id="18458" w:author="Ericsson" w:date="2018-02-05T13:56:00Z"/>
        </w:rPr>
      </w:pPr>
      <w:del w:id="18459" w:author="Ericsson" w:date="2018-02-05T13:56:00Z">
        <w:r w:rsidDel="00B53FB7">
          <w:tab/>
          <w:delText>searchSpace</w:delText>
        </w:r>
        <w:r w:rsidDel="00B53FB7">
          <w:tab/>
        </w:r>
        <w:r w:rsidDel="00B53FB7">
          <w:tab/>
        </w:r>
        <w:r w:rsidDel="00B53FB7">
          <w:tab/>
        </w:r>
        <w:r w:rsidDel="00B53FB7">
          <w:tab/>
        </w:r>
        <w:r w:rsidDel="00B53FB7">
          <w:tab/>
        </w:r>
        <w:r w:rsidDel="00B53FB7">
          <w:tab/>
        </w:r>
        <w:r w:rsidDel="00B53FB7">
          <w:tab/>
        </w:r>
        <w:r w:rsidRPr="00D02B97" w:rsidDel="00B53FB7">
          <w:rPr>
            <w:color w:val="993366"/>
          </w:rPr>
          <w:delText>SEQUENCE</w:delText>
        </w:r>
        <w:r w:rsidDel="00B53FB7">
          <w:delText xml:space="preserve"> {</w:delText>
        </w:r>
      </w:del>
    </w:p>
    <w:p w14:paraId="22877148" w14:textId="77777777" w:rsidR="007253E1" w:rsidRPr="00D02B97" w:rsidDel="00B53FB7" w:rsidRDefault="007253E1" w:rsidP="007253E1">
      <w:pPr>
        <w:pStyle w:val="PL"/>
        <w:rPr>
          <w:del w:id="18460" w:author="L1 Parameters R1-1801276" w:date="2018-02-05T13:51:00Z"/>
          <w:color w:val="808080"/>
        </w:rPr>
      </w:pPr>
      <w:commentRangeStart w:id="18461"/>
      <w:commentRangeStart w:id="18462"/>
      <w:del w:id="18463" w:author="L1 Parameters R1-1801276" w:date="2018-02-05T13:51:00Z">
        <w:r w:rsidDel="00B53FB7">
          <w:tab/>
        </w:r>
        <w:r w:rsidDel="00B53FB7">
          <w:tab/>
        </w:r>
        <w:r w:rsidRPr="00D02B97" w:rsidDel="00B53FB7">
          <w:rPr>
            <w:color w:val="808080"/>
          </w:rPr>
          <w:delText xml:space="preserve">-- FFS: RAN1 indicates that the UE uses the ”CSS” if no CORESET is provided. But a CSS is not the same as a CORESET?!?!! </w:delText>
        </w:r>
      </w:del>
    </w:p>
    <w:p w14:paraId="411192CD" w14:textId="77777777" w:rsidR="007253E1" w:rsidDel="00B53FB7" w:rsidRDefault="007253E1" w:rsidP="007253E1">
      <w:pPr>
        <w:pStyle w:val="PL"/>
        <w:rPr>
          <w:del w:id="18464" w:author="L1 Parameters R1-1801276" w:date="2018-02-05T13:51:00Z"/>
        </w:rPr>
      </w:pPr>
      <w:del w:id="18465" w:author="L1 Parameters R1-1801276" w:date="2018-02-05T13:51:00Z">
        <w:r w:rsidDel="00B53FB7">
          <w:tab/>
        </w:r>
        <w:r w:rsidDel="00B53FB7">
          <w:tab/>
        </w:r>
        <w:r w:rsidRPr="00000A61" w:rsidDel="00B53FB7">
          <w:delText>controlResourceSetId</w:delText>
        </w:r>
        <w:r w:rsidRPr="00000A61" w:rsidDel="00B53FB7">
          <w:tab/>
        </w:r>
        <w:r w:rsidRPr="00000A61" w:rsidDel="00B53FB7">
          <w:tab/>
        </w:r>
        <w:r w:rsidRPr="00000A61" w:rsidDel="00B53FB7">
          <w:tab/>
          <w:delText>ControlResourceSetId</w:delText>
        </w:r>
        <w:r w:rsidDel="00B53FB7">
          <w:tab/>
        </w:r>
        <w:r w:rsidDel="00B53FB7">
          <w:tab/>
        </w:r>
        <w:r w:rsidDel="00B53FB7">
          <w:tab/>
        </w:r>
        <w:r w:rsidDel="00B53FB7">
          <w:tab/>
        </w:r>
        <w:r w:rsidDel="00B53FB7">
          <w:tab/>
        </w:r>
        <w:r w:rsidDel="00B53FB7">
          <w:tab/>
        </w:r>
        <w:r w:rsidDel="00B53FB7">
          <w:tab/>
        </w:r>
        <w:r w:rsidDel="00B53FB7">
          <w:tab/>
        </w:r>
        <w:r w:rsidDel="00B53FB7">
          <w:tab/>
        </w:r>
        <w:r w:rsidDel="00B53FB7">
          <w:tab/>
        </w:r>
        <w:r w:rsidDel="00B53FB7">
          <w:tab/>
        </w:r>
        <w:r w:rsidDel="00B53FB7">
          <w:tab/>
        </w:r>
        <w:r w:rsidDel="00B53FB7">
          <w:tab/>
        </w:r>
        <w:r w:rsidDel="00B53FB7">
          <w:tab/>
        </w:r>
        <w:r w:rsidRPr="00D02B97" w:rsidDel="00B53FB7">
          <w:rPr>
            <w:color w:val="993366"/>
          </w:rPr>
          <w:delText>OPTIONAL</w:delText>
        </w:r>
        <w:r w:rsidDel="00B53FB7">
          <w:delText>,</w:delText>
        </w:r>
      </w:del>
      <w:commentRangeEnd w:id="18461"/>
      <w:r>
        <w:rPr>
          <w:rStyle w:val="CommentReference"/>
          <w:rFonts w:ascii="Times New Roman" w:hAnsi="Times New Roman"/>
          <w:noProof w:val="0"/>
          <w:lang w:eastAsia="en-US"/>
        </w:rPr>
        <w:commentReference w:id="18461"/>
      </w:r>
      <w:commentRangeEnd w:id="18462"/>
      <w:r w:rsidR="00B37DDC">
        <w:rPr>
          <w:rStyle w:val="CommentReference"/>
          <w:rFonts w:ascii="Times New Roman" w:hAnsi="Times New Roman"/>
          <w:noProof w:val="0"/>
          <w:lang w:eastAsia="en-US"/>
        </w:rPr>
        <w:commentReference w:id="18462"/>
      </w:r>
    </w:p>
    <w:p w14:paraId="5A398C6D" w14:textId="77777777" w:rsidR="007253E1" w:rsidRPr="00D02B97" w:rsidRDefault="007253E1" w:rsidP="007253E1">
      <w:pPr>
        <w:pStyle w:val="PL"/>
        <w:rPr>
          <w:color w:val="808080"/>
        </w:rPr>
      </w:pPr>
      <w:r>
        <w:tab/>
      </w:r>
      <w:r w:rsidRPr="00D02B97">
        <w:rPr>
          <w:color w:val="808080"/>
        </w:rPr>
        <w:t>-- RNTI used for SFI on the given cell</w:t>
      </w:r>
    </w:p>
    <w:p w14:paraId="6CCD1626" w14:textId="77777777" w:rsidR="007253E1" w:rsidRPr="00D02B97" w:rsidRDefault="007253E1" w:rsidP="007253E1">
      <w:pPr>
        <w:pStyle w:val="PL"/>
        <w:rPr>
          <w:color w:val="808080"/>
        </w:rPr>
      </w:pPr>
      <w:r>
        <w:tab/>
      </w:r>
      <w:r w:rsidRPr="00D02B97">
        <w:rPr>
          <w:color w:val="808080"/>
        </w:rPr>
        <w:t xml:space="preserve">-- Corresponds to L1 parameter 'SFI-RNTI' (see 38.213, section </w:t>
      </w:r>
      <w:r>
        <w:rPr>
          <w:color w:val="808080"/>
        </w:rPr>
        <w:t>11.1.1</w:t>
      </w:r>
      <w:r w:rsidRPr="00D02B97">
        <w:rPr>
          <w:color w:val="808080"/>
        </w:rPr>
        <w:t>)</w:t>
      </w:r>
    </w:p>
    <w:p w14:paraId="12D7A6DE" w14:textId="77777777" w:rsidR="007253E1" w:rsidRDefault="007253E1" w:rsidP="007253E1">
      <w:pPr>
        <w:pStyle w:val="PL"/>
      </w:pPr>
      <w:r>
        <w:tab/>
        <w:t>sfi-RNTI</w:t>
      </w:r>
      <w:r>
        <w:tab/>
      </w:r>
      <w:r>
        <w:tab/>
      </w:r>
      <w:r>
        <w:tab/>
      </w:r>
      <w:r>
        <w:tab/>
      </w:r>
      <w:r>
        <w:tab/>
      </w:r>
      <w:r>
        <w:tab/>
        <w:t>RNTI-Value</w:t>
      </w:r>
      <w:del w:id="18466" w:author="Ericsson" w:date="2018-02-17T12:13:00Z">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r w:rsidDel="00AA59F8">
          <w:tab/>
        </w:r>
        <w:commentRangeStart w:id="18467"/>
        <w:commentRangeStart w:id="18468"/>
        <w:r w:rsidRPr="00D02B97" w:rsidDel="00AA59F8">
          <w:rPr>
            <w:color w:val="993366"/>
          </w:rPr>
          <w:delText>OPTIONAL</w:delText>
        </w:r>
      </w:del>
      <w:commentRangeEnd w:id="18467"/>
      <w:r>
        <w:rPr>
          <w:rStyle w:val="CommentReference"/>
          <w:rFonts w:ascii="Times New Roman" w:hAnsi="Times New Roman"/>
          <w:noProof w:val="0"/>
          <w:lang w:eastAsia="en-US"/>
        </w:rPr>
        <w:commentReference w:id="18467"/>
      </w:r>
      <w:commentRangeEnd w:id="18468"/>
      <w:r w:rsidR="00B37DDC">
        <w:rPr>
          <w:rStyle w:val="CommentReference"/>
          <w:rFonts w:ascii="Times New Roman" w:hAnsi="Times New Roman"/>
          <w:noProof w:val="0"/>
          <w:lang w:eastAsia="en-US"/>
        </w:rPr>
        <w:commentReference w:id="18468"/>
      </w:r>
      <w:r>
        <w:t>,</w:t>
      </w:r>
    </w:p>
    <w:p w14:paraId="76295E40" w14:textId="77777777" w:rsidR="007253E1" w:rsidRPr="00D02B97" w:rsidRDefault="007253E1" w:rsidP="007253E1">
      <w:pPr>
        <w:pStyle w:val="PL"/>
        <w:rPr>
          <w:del w:id="18469" w:author="L1 Parameters R1-1801276" w:date="2018-02-05T18:32:00Z"/>
          <w:color w:val="808080"/>
        </w:rPr>
      </w:pPr>
      <w:del w:id="18470" w:author="L1 Parameters R1-1801276" w:date="2018-02-05T18:32:00Z">
        <w:r w:rsidRPr="00000A61">
          <w:tab/>
        </w:r>
        <w:r w:rsidRPr="00D02B97">
          <w:rPr>
            <w:color w:val="808080"/>
          </w:rPr>
          <w:delText xml:space="preserve">-- Monitoring periodicity of SFI PDCCH in slots. </w:delText>
        </w:r>
      </w:del>
    </w:p>
    <w:p w14:paraId="2C11A1A8" w14:textId="77777777" w:rsidR="007253E1" w:rsidRPr="00D02B97" w:rsidRDefault="007253E1" w:rsidP="007253E1">
      <w:pPr>
        <w:pStyle w:val="PL"/>
        <w:rPr>
          <w:del w:id="18471" w:author="L1 Parameters R1-1801276" w:date="2018-02-05T18:32:00Z"/>
          <w:color w:val="808080"/>
        </w:rPr>
      </w:pPr>
      <w:del w:id="18472" w:author="L1 Parameters R1-1801276" w:date="2018-02-05T18:32:00Z">
        <w:r>
          <w:tab/>
        </w:r>
        <w:r w:rsidRPr="00D02B97">
          <w:rPr>
            <w:color w:val="808080"/>
          </w:rPr>
          <w:delText>-- o For 15KHz SCS  (slots based on 15kHz):  1, 2,    5,    10, 20</w:delText>
        </w:r>
      </w:del>
    </w:p>
    <w:p w14:paraId="3B736CCB" w14:textId="77777777" w:rsidR="007253E1" w:rsidRPr="00D02B97" w:rsidRDefault="007253E1" w:rsidP="007253E1">
      <w:pPr>
        <w:pStyle w:val="PL"/>
        <w:rPr>
          <w:del w:id="18473" w:author="L1 Parameters R1-1801276" w:date="2018-02-05T18:32:00Z"/>
          <w:color w:val="808080"/>
        </w:rPr>
      </w:pPr>
      <w:del w:id="18474" w:author="L1 Parameters R1-1801276" w:date="2018-02-05T18:32:00Z">
        <w:r>
          <w:tab/>
        </w:r>
        <w:r w:rsidRPr="00D02B97">
          <w:rPr>
            <w:color w:val="808080"/>
          </w:rPr>
          <w:delText>-- o For 30KHz SCS  (slots based on 30kHz):  1, 2, 4, 5,    10, 20</w:delText>
        </w:r>
      </w:del>
    </w:p>
    <w:p w14:paraId="56217B84" w14:textId="77777777" w:rsidR="007253E1" w:rsidRPr="00D02B97" w:rsidRDefault="007253E1" w:rsidP="007253E1">
      <w:pPr>
        <w:pStyle w:val="PL"/>
        <w:rPr>
          <w:del w:id="18475" w:author="L1 Parameters R1-1801276" w:date="2018-02-05T18:32:00Z"/>
          <w:color w:val="808080"/>
        </w:rPr>
      </w:pPr>
      <w:del w:id="18476" w:author="L1 Parameters R1-1801276" w:date="2018-02-05T18:32:00Z">
        <w:r>
          <w:tab/>
        </w:r>
        <w:r w:rsidRPr="00D02B97">
          <w:rPr>
            <w:color w:val="808080"/>
          </w:rPr>
          <w:delText>-- o For 60KHz SCS  (slots based on 60kHz):  1, 2, 4, 5, 8, 10, 20</w:delText>
        </w:r>
      </w:del>
    </w:p>
    <w:p w14:paraId="5D8C53A3" w14:textId="77777777" w:rsidR="007253E1" w:rsidRPr="00D02B97" w:rsidRDefault="007253E1" w:rsidP="007253E1">
      <w:pPr>
        <w:pStyle w:val="PL"/>
        <w:rPr>
          <w:del w:id="18477" w:author="L1 Parameters R1-1801276" w:date="2018-02-05T18:32:00Z"/>
          <w:color w:val="808080"/>
        </w:rPr>
      </w:pPr>
      <w:del w:id="18478" w:author="L1 Parameters R1-1801276" w:date="2018-02-05T18:32:00Z">
        <w:r>
          <w:tab/>
        </w:r>
        <w:r w:rsidRPr="00D02B97">
          <w:rPr>
            <w:color w:val="808080"/>
          </w:rPr>
          <w:delText>-- o For 120KHz SCS (slots based on 120kHz): 1, 2, 4, 5,    10, 20</w:delText>
        </w:r>
      </w:del>
    </w:p>
    <w:p w14:paraId="6B718880" w14:textId="77777777" w:rsidR="007253E1" w:rsidRPr="00D02B97" w:rsidRDefault="007253E1" w:rsidP="007253E1">
      <w:pPr>
        <w:pStyle w:val="PL"/>
        <w:rPr>
          <w:del w:id="18479" w:author="L1 Parameters R1-1801276" w:date="2018-02-05T18:32:00Z"/>
          <w:color w:val="808080"/>
        </w:rPr>
      </w:pPr>
      <w:del w:id="18480" w:author="L1 Parameters R1-1801276" w:date="2018-02-05T18:32:00Z">
        <w:r w:rsidRPr="00000A61">
          <w:tab/>
        </w:r>
        <w:r w:rsidRPr="00D02B97">
          <w:rPr>
            <w:color w:val="808080"/>
          </w:rPr>
          <w:delText xml:space="preserve">-- Corresponds to L1 parameter 'SFI-monitoring-periodicity' (see 38.213, section </w:delText>
        </w:r>
        <w:r>
          <w:rPr>
            <w:color w:val="808080"/>
          </w:rPr>
          <w:delText>11.1.1</w:delText>
        </w:r>
        <w:r w:rsidRPr="00D02B97">
          <w:rPr>
            <w:color w:val="808080"/>
          </w:rPr>
          <w:delText>)</w:delText>
        </w:r>
      </w:del>
    </w:p>
    <w:p w14:paraId="7D8E931A" w14:textId="77777777" w:rsidR="007253E1" w:rsidRPr="00000A61" w:rsidRDefault="007253E1" w:rsidP="007253E1">
      <w:pPr>
        <w:pStyle w:val="PL"/>
        <w:rPr>
          <w:del w:id="18481" w:author="L1 Parameters R1-1801276" w:date="2018-02-05T18:32:00Z"/>
        </w:rPr>
      </w:pPr>
      <w:commentRangeStart w:id="18482"/>
      <w:commentRangeStart w:id="18483"/>
      <w:commentRangeStart w:id="18484"/>
      <w:del w:id="18485" w:author="L1 Parameters R1-1801276" w:date="2018-02-05T18:32:00Z">
        <w:r w:rsidRPr="00000A61">
          <w:tab/>
          <w:delText>monitoringPeriodicity</w:delText>
        </w:r>
        <w:r w:rsidRPr="00000A61">
          <w:tab/>
        </w:r>
        <w:r w:rsidRPr="00000A61">
          <w:tab/>
        </w:r>
        <w:r w:rsidRPr="00000A61">
          <w:tab/>
        </w:r>
        <w:r w:rsidRPr="00000A61">
          <w:tab/>
        </w:r>
        <w:r w:rsidRPr="00D02B97">
          <w:rPr>
            <w:color w:val="993366"/>
          </w:rPr>
          <w:delText>ENUMERATED</w:delText>
        </w:r>
        <w:r w:rsidRPr="00000A61">
          <w:delText xml:space="preserve"> {sl1, sl2, </w:delText>
        </w:r>
        <w:r>
          <w:delText xml:space="preserve">sl4, </w:delText>
        </w:r>
        <w:r w:rsidRPr="00000A61">
          <w:delText xml:space="preserve">sl5, </w:delText>
        </w:r>
        <w:r>
          <w:delText xml:space="preserve">sl8, </w:delText>
        </w:r>
        <w:r w:rsidRPr="00000A61">
          <w:delText>sl10, sl20, spare1},</w:delText>
        </w:r>
      </w:del>
    </w:p>
    <w:p w14:paraId="61AE4F58" w14:textId="77777777" w:rsidR="007253E1" w:rsidRPr="00D02B97" w:rsidDel="00D26324" w:rsidRDefault="007253E1" w:rsidP="007253E1">
      <w:pPr>
        <w:pStyle w:val="PL"/>
        <w:rPr>
          <w:del w:id="18486" w:author="Ericsson" w:date="2018-02-17T10:50:00Z"/>
          <w:color w:val="808080"/>
        </w:rPr>
      </w:pPr>
      <w:del w:id="18487" w:author="Ericsson" w:date="2018-02-17T10:50:00Z">
        <w:r w:rsidDel="00D26324">
          <w:tab/>
        </w:r>
        <w:r w:rsidRPr="00D02B97" w:rsidDel="00D26324">
          <w:rPr>
            <w:color w:val="808080"/>
          </w:rPr>
          <w:delText>-- The number of PDCCH candidates for the configured aggregation level.</w:delText>
        </w:r>
      </w:del>
    </w:p>
    <w:p w14:paraId="7726C965" w14:textId="77777777" w:rsidR="007253E1" w:rsidRPr="00D02B97" w:rsidDel="00D26324" w:rsidRDefault="007253E1" w:rsidP="007253E1">
      <w:pPr>
        <w:pStyle w:val="PL"/>
        <w:rPr>
          <w:del w:id="18488" w:author="Ericsson" w:date="2018-02-17T10:50:00Z"/>
          <w:color w:val="808080"/>
        </w:rPr>
      </w:pPr>
      <w:del w:id="18489" w:author="Ericsson" w:date="2018-02-17T10:50:00Z">
        <w:r w:rsidDel="00D26324">
          <w:tab/>
        </w:r>
        <w:r w:rsidRPr="00D02B97" w:rsidDel="00D26324">
          <w:rPr>
            <w:color w:val="808080"/>
          </w:rPr>
          <w:delText xml:space="preserve">-- Corresponds to L1 parameter 'SFI-Num-PDCCH-cand' (see 38.213, section </w:delText>
        </w:r>
        <w:r w:rsidDel="00D26324">
          <w:rPr>
            <w:color w:val="808080"/>
          </w:rPr>
          <w:delText>11.1.1</w:delText>
        </w:r>
        <w:r w:rsidRPr="00D02B97" w:rsidDel="00D26324">
          <w:rPr>
            <w:color w:val="808080"/>
          </w:rPr>
          <w:delText>)</w:delText>
        </w:r>
      </w:del>
    </w:p>
    <w:p w14:paraId="26090D25" w14:textId="77777777" w:rsidR="007253E1" w:rsidDel="00D26324" w:rsidRDefault="007253E1" w:rsidP="007253E1">
      <w:pPr>
        <w:pStyle w:val="PL"/>
        <w:rPr>
          <w:del w:id="18490" w:author="Ericsson" w:date="2018-02-17T10:50:00Z"/>
        </w:rPr>
      </w:pPr>
      <w:del w:id="18491" w:author="Ericsson" w:date="2018-02-17T10:50:00Z">
        <w:r w:rsidDel="00D26324">
          <w:tab/>
          <w:delText>nrofCandidates</w:delText>
        </w:r>
        <w:r w:rsidDel="00D26324">
          <w:tab/>
        </w:r>
        <w:r w:rsidDel="00D26324">
          <w:tab/>
        </w:r>
        <w:r w:rsidDel="00D26324">
          <w:tab/>
        </w:r>
        <w:r w:rsidDel="00D26324">
          <w:tab/>
        </w:r>
        <w:r w:rsidDel="00D26324">
          <w:tab/>
        </w:r>
        <w:r w:rsidDel="00D26324">
          <w:tab/>
        </w:r>
        <w:r w:rsidRPr="00D02B97" w:rsidDel="00D26324">
          <w:rPr>
            <w:color w:val="993366"/>
          </w:rPr>
          <w:delText>ENUMERATED</w:delText>
        </w:r>
        <w:r w:rsidDel="00D26324">
          <w:delText xml:space="preserve"> {n1, n2},</w:delText>
        </w:r>
      </w:del>
    </w:p>
    <w:p w14:paraId="444A1C2F" w14:textId="77777777" w:rsidR="007253E1" w:rsidRPr="00D02B97" w:rsidDel="00D26324" w:rsidRDefault="007253E1" w:rsidP="007253E1">
      <w:pPr>
        <w:pStyle w:val="PL"/>
        <w:rPr>
          <w:del w:id="18492" w:author="Ericsson" w:date="2018-02-17T10:50:00Z"/>
          <w:color w:val="808080"/>
        </w:rPr>
      </w:pPr>
      <w:del w:id="18493" w:author="Ericsson" w:date="2018-02-17T10:50:00Z">
        <w:r w:rsidRPr="00000A61" w:rsidDel="00D26324">
          <w:tab/>
        </w:r>
        <w:r w:rsidRPr="00D02B97" w:rsidDel="00D26324">
          <w:rPr>
            <w:color w:val="808080"/>
          </w:rPr>
          <w:delText xml:space="preserve">-- The aggregation level for the SFI-PDCCH. Corresponds to L1 parameter 'SFI-Aggregation-Level' (see 38.213, section </w:delText>
        </w:r>
        <w:r w:rsidDel="00D26324">
          <w:rPr>
            <w:color w:val="808080"/>
          </w:rPr>
          <w:delText>11.1.1</w:delText>
        </w:r>
        <w:r w:rsidRPr="00D02B97" w:rsidDel="00D26324">
          <w:rPr>
            <w:color w:val="808080"/>
          </w:rPr>
          <w:delText>)</w:delText>
        </w:r>
      </w:del>
    </w:p>
    <w:p w14:paraId="6A280572" w14:textId="77777777" w:rsidR="007253E1" w:rsidDel="00D26324" w:rsidRDefault="007253E1" w:rsidP="007253E1">
      <w:pPr>
        <w:pStyle w:val="PL"/>
        <w:rPr>
          <w:del w:id="18494" w:author="Ericsson" w:date="2018-02-17T10:50:00Z"/>
        </w:rPr>
      </w:pPr>
      <w:del w:id="18495" w:author="Ericsson" w:date="2018-02-17T10:50:00Z">
        <w:r w:rsidRPr="00000A61" w:rsidDel="00D26324">
          <w:tab/>
          <w:delText>aggregationLevel</w:delText>
        </w:r>
        <w:r w:rsidRPr="00000A61" w:rsidDel="00D26324">
          <w:tab/>
        </w:r>
        <w:r w:rsidRPr="00000A61" w:rsidDel="00D26324">
          <w:tab/>
        </w:r>
        <w:r w:rsidRPr="00000A61" w:rsidDel="00D26324">
          <w:tab/>
        </w:r>
        <w:r w:rsidRPr="00000A61" w:rsidDel="00D26324">
          <w:tab/>
        </w:r>
        <w:r w:rsidRPr="00000A61" w:rsidDel="00D26324">
          <w:tab/>
        </w:r>
        <w:r w:rsidRPr="00D02B97" w:rsidDel="00D26324">
          <w:rPr>
            <w:color w:val="993366"/>
          </w:rPr>
          <w:delText>ENUMERATED</w:delText>
        </w:r>
        <w:r w:rsidRPr="00000A61" w:rsidDel="00D26324">
          <w:delText xml:space="preserve"> {n1, n2, n4, n8</w:delText>
        </w:r>
        <w:r w:rsidDel="00D26324">
          <w:delText>, n16</w:delText>
        </w:r>
        <w:r w:rsidRPr="00000A61" w:rsidDel="00D26324">
          <w:delText>}</w:delText>
        </w:r>
      </w:del>
      <w:commentRangeEnd w:id="18482"/>
      <w:commentRangeEnd w:id="18483"/>
      <w:commentRangeEnd w:id="18484"/>
      <w:ins w:id="18496" w:author="Rapporteur" w:date="2018-02-05T14:35:00Z">
        <w:del w:id="18497" w:author="Ericsson" w:date="2018-02-17T10:50:00Z">
          <w:r w:rsidDel="00D26324">
            <w:delText>,</w:delText>
          </w:r>
        </w:del>
      </w:ins>
      <w:del w:id="18498" w:author="Ericsson" w:date="2018-02-17T10:50:00Z">
        <w:r w:rsidDel="00D26324">
          <w:rPr>
            <w:rStyle w:val="CommentReference"/>
            <w:rFonts w:ascii="Times New Roman" w:hAnsi="Times New Roman"/>
            <w:noProof w:val="0"/>
            <w:lang w:eastAsia="en-US"/>
          </w:rPr>
          <w:commentReference w:id="18482"/>
        </w:r>
      </w:del>
      <w:r>
        <w:rPr>
          <w:rStyle w:val="CommentReference"/>
          <w:rFonts w:ascii="Times New Roman" w:hAnsi="Times New Roman"/>
          <w:noProof w:val="0"/>
          <w:lang w:eastAsia="en-US"/>
        </w:rPr>
        <w:commentReference w:id="18483"/>
      </w:r>
      <w:r w:rsidR="00CC6D2A">
        <w:rPr>
          <w:rStyle w:val="CommentReference"/>
          <w:rFonts w:ascii="Times New Roman" w:hAnsi="Times New Roman"/>
          <w:noProof w:val="0"/>
          <w:lang w:eastAsia="en-US"/>
        </w:rPr>
        <w:commentReference w:id="18484"/>
      </w:r>
    </w:p>
    <w:p w14:paraId="1C65E678" w14:textId="77777777" w:rsidR="007253E1" w:rsidRPr="00000A61" w:rsidDel="00B53FB7" w:rsidRDefault="007253E1" w:rsidP="007253E1">
      <w:pPr>
        <w:pStyle w:val="PL"/>
        <w:rPr>
          <w:del w:id="18499" w:author="Ericsson" w:date="2018-02-05T13:57:00Z"/>
        </w:rPr>
      </w:pPr>
      <w:del w:id="18500" w:author="Ericsson" w:date="2018-02-05T13:57:00Z">
        <w:r w:rsidRPr="00000A61" w:rsidDel="00B53FB7">
          <w:tab/>
        </w:r>
        <w:r w:rsidDel="00B53FB7">
          <w:delText>},</w:delText>
        </w:r>
        <w:r w:rsidRPr="00000A61" w:rsidDel="00B53FB7">
          <w:tab/>
        </w:r>
      </w:del>
    </w:p>
    <w:p w14:paraId="0C474D55" w14:textId="77777777" w:rsidR="007253E1" w:rsidRDefault="007253E1" w:rsidP="007253E1">
      <w:pPr>
        <w:pStyle w:val="PL"/>
      </w:pPr>
    </w:p>
    <w:p w14:paraId="266E7126" w14:textId="77777777" w:rsidR="007253E1" w:rsidRPr="00D02B97" w:rsidRDefault="007253E1" w:rsidP="007253E1">
      <w:pPr>
        <w:pStyle w:val="PL"/>
        <w:rPr>
          <w:color w:val="808080"/>
        </w:rPr>
      </w:pPr>
      <w:r w:rsidRPr="00000A61">
        <w:tab/>
      </w:r>
      <w:r w:rsidRPr="00D02B97">
        <w:rPr>
          <w:color w:val="808080"/>
        </w:rPr>
        <w:t xml:space="preserve">-- Total length of the DCI payload scrambled with SFI-RNTI. </w:t>
      </w:r>
    </w:p>
    <w:p w14:paraId="75F78C47" w14:textId="77777777" w:rsidR="007253E1" w:rsidRPr="00D02B97" w:rsidRDefault="007253E1" w:rsidP="007253E1">
      <w:pPr>
        <w:pStyle w:val="PL"/>
        <w:rPr>
          <w:color w:val="808080"/>
        </w:rPr>
      </w:pPr>
      <w:r>
        <w:tab/>
      </w:r>
      <w:r w:rsidRPr="00D02B97">
        <w:rPr>
          <w:color w:val="808080"/>
        </w:rPr>
        <w:t xml:space="preserve">-- Corresponds to L1 parameter 'SFI-DCI-payload-length' (see 38.213, section </w:t>
      </w:r>
      <w:r>
        <w:rPr>
          <w:color w:val="808080"/>
        </w:rPr>
        <w:t>11.1.1</w:t>
      </w:r>
      <w:r w:rsidRPr="00D02B97">
        <w:rPr>
          <w:color w:val="808080"/>
        </w:rPr>
        <w:t>)</w:t>
      </w:r>
    </w:p>
    <w:p w14:paraId="34CD78F4" w14:textId="77777777" w:rsidR="007253E1" w:rsidRPr="00000A61" w:rsidRDefault="007253E1" w:rsidP="007253E1">
      <w:pPr>
        <w:pStyle w:val="PL"/>
      </w:pPr>
      <w:r w:rsidRPr="00000A61">
        <w:tab/>
        <w:t>dci-Payload</w:t>
      </w:r>
      <w:r>
        <w:t>Size</w:t>
      </w:r>
      <w:r>
        <w:tab/>
      </w:r>
      <w:r w:rsidRPr="00000A61">
        <w:tab/>
      </w:r>
      <w:r w:rsidRPr="00000A61">
        <w:tab/>
      </w:r>
      <w:r w:rsidRPr="00000A61">
        <w:tab/>
      </w:r>
      <w:r w:rsidRPr="00000A61">
        <w:tab/>
      </w:r>
      <w:r>
        <w:t>INTEGER (1..maxSFI-DCI-PayloadSize)</w:t>
      </w:r>
      <w:r w:rsidRPr="00000A61">
        <w:t>,</w:t>
      </w:r>
    </w:p>
    <w:p w14:paraId="49A5F78A" w14:textId="77777777" w:rsidR="007253E1" w:rsidRPr="00000A61" w:rsidRDefault="007253E1" w:rsidP="007253E1">
      <w:pPr>
        <w:pStyle w:val="PL"/>
      </w:pPr>
    </w:p>
    <w:p w14:paraId="7F164D3C" w14:textId="77777777" w:rsidR="007253E1" w:rsidRPr="00D02B97" w:rsidRDefault="007253E1" w:rsidP="007253E1">
      <w:pPr>
        <w:pStyle w:val="PL"/>
        <w:rPr>
          <w:color w:val="808080"/>
        </w:rPr>
      </w:pPr>
      <w:r w:rsidRPr="00000A61">
        <w:tab/>
      </w:r>
      <w:r w:rsidRPr="00D02B97">
        <w:rPr>
          <w:color w:val="808080"/>
        </w:rPr>
        <w:t xml:space="preserve">-- </w:t>
      </w:r>
      <w:r>
        <w:rPr>
          <w:color w:val="808080"/>
        </w:rPr>
        <w:t>A list of SlotFormatCombinations for the UE's serving cells.</w:t>
      </w:r>
    </w:p>
    <w:p w14:paraId="159DEA6A" w14:textId="77777777" w:rsidR="007253E1" w:rsidRPr="00D02B97" w:rsidRDefault="007253E1" w:rsidP="007253E1">
      <w:pPr>
        <w:pStyle w:val="PL"/>
        <w:rPr>
          <w:color w:val="808080"/>
        </w:rPr>
      </w:pPr>
      <w:r w:rsidRPr="00000A61">
        <w:tab/>
      </w:r>
      <w:r w:rsidRPr="00D02B97">
        <w:rPr>
          <w:color w:val="808080"/>
        </w:rPr>
        <w:t xml:space="preserve">-- Corresponds to L1 parameter 'SFI-cell-to-SFI' (see 38.213, section </w:t>
      </w:r>
      <w:r>
        <w:rPr>
          <w:color w:val="808080"/>
        </w:rPr>
        <w:t>11.1.1</w:t>
      </w:r>
      <w:r w:rsidRPr="00D02B97">
        <w:rPr>
          <w:color w:val="808080"/>
        </w:rPr>
        <w:t>)</w:t>
      </w:r>
    </w:p>
    <w:p w14:paraId="6636A279" w14:textId="77777777" w:rsidR="007253E1" w:rsidRPr="00000A61" w:rsidRDefault="007253E1" w:rsidP="007253E1">
      <w:pPr>
        <w:pStyle w:val="PL"/>
      </w:pPr>
      <w:r w:rsidRPr="00000A61">
        <w:tab/>
      </w:r>
      <w:commentRangeStart w:id="18501"/>
      <w:commentRangeStart w:id="18502"/>
      <w:del w:id="18503" w:author="Ericsson" w:date="2018-02-17T12:28:00Z">
        <w:r w:rsidRPr="003B35E6" w:rsidDel="00467436">
          <w:delText>slotFormatConfigurations</w:delText>
        </w:r>
      </w:del>
      <w:ins w:id="18504" w:author="Ericsson" w:date="2018-02-17T12:28:00Z">
        <w:r w:rsidRPr="003B35E6">
          <w:t>slotFormatCo</w:t>
        </w:r>
        <w:r>
          <w:t>mbToAddModList</w:t>
        </w:r>
      </w:ins>
      <w:commentRangeEnd w:id="18501"/>
      <w:ins w:id="18505" w:author="Ericsson" w:date="2018-02-17T12:32:00Z">
        <w:r>
          <w:rPr>
            <w:rStyle w:val="CommentReference"/>
            <w:rFonts w:ascii="Times New Roman" w:hAnsi="Times New Roman"/>
            <w:noProof w:val="0"/>
            <w:lang w:eastAsia="en-US"/>
          </w:rPr>
          <w:commentReference w:id="18501"/>
        </w:r>
      </w:ins>
      <w:commentRangeEnd w:id="18502"/>
      <w:ins w:id="18506" w:author="Ericsson" w:date="2018-02-23T08:37:00Z">
        <w:r w:rsidR="00CC6D2A">
          <w:rPr>
            <w:rStyle w:val="CommentReference"/>
            <w:rFonts w:ascii="Times New Roman" w:hAnsi="Times New Roman"/>
            <w:noProof w:val="0"/>
            <w:lang w:eastAsia="en-US"/>
          </w:rPr>
          <w:commentReference w:id="18502"/>
        </w:r>
      </w:ins>
      <w:r w:rsidRPr="00000A61">
        <w:tab/>
      </w:r>
      <w:r w:rsidRPr="00000A61">
        <w:tab/>
      </w:r>
      <w:r w:rsidRPr="00D02B97">
        <w:rPr>
          <w:color w:val="993366"/>
        </w:rPr>
        <w:t>SEQUENCE</w:t>
      </w:r>
      <w:r w:rsidRPr="00000A61">
        <w:t xml:space="preserve"> (</w:t>
      </w:r>
      <w:r w:rsidRPr="00D02B97">
        <w:rPr>
          <w:color w:val="993366"/>
        </w:rPr>
        <w:t>SIZE</w:t>
      </w:r>
      <w:r w:rsidRPr="00000A61">
        <w:t>(1..maxNrofAggregatedCellsPerCellGroup))</w:t>
      </w:r>
      <w:r w:rsidRPr="00D02B97">
        <w:rPr>
          <w:color w:val="993366"/>
        </w:rPr>
        <w:t xml:space="preserve"> OF</w:t>
      </w:r>
      <w:r w:rsidRPr="00000A61">
        <w:t xml:space="preserve"> </w:t>
      </w:r>
      <w:r w:rsidRPr="007517E2">
        <w:t>SlotFormatCombinationsPerCell</w:t>
      </w:r>
      <w:r>
        <w:tab/>
      </w:r>
      <w:r w:rsidRPr="00D02B97">
        <w:rPr>
          <w:color w:val="993366"/>
        </w:rPr>
        <w:t>OPTIONAL</w:t>
      </w:r>
      <w:r w:rsidRPr="00000A61">
        <w:t>,</w:t>
      </w:r>
      <w:ins w:id="18507" w:author="Ericsson" w:date="2018-02-17T12:29:00Z">
        <w:r>
          <w:tab/>
          <w:t>-- Need N</w:t>
        </w:r>
      </w:ins>
    </w:p>
    <w:p w14:paraId="5903DE1D" w14:textId="77777777" w:rsidR="007253E1" w:rsidRPr="00000A61" w:rsidRDefault="007253E1" w:rsidP="007253E1">
      <w:pPr>
        <w:pStyle w:val="PL"/>
        <w:rPr>
          <w:ins w:id="18508" w:author="Ericsson" w:date="2018-02-17T12:29:00Z"/>
        </w:rPr>
      </w:pPr>
      <w:ins w:id="18509" w:author="Ericsson" w:date="2018-02-17T12:29:00Z">
        <w:r w:rsidRPr="00000A61">
          <w:tab/>
        </w:r>
        <w:r w:rsidRPr="003B35E6">
          <w:t>slotFormatCo</w:t>
        </w:r>
        <w:r>
          <w:t>mbToReleaseList</w:t>
        </w:r>
        <w:r w:rsidRPr="00000A61">
          <w:tab/>
        </w:r>
        <w:r w:rsidRPr="00000A61">
          <w:tab/>
        </w:r>
        <w:r w:rsidRPr="00D02B97">
          <w:rPr>
            <w:color w:val="993366"/>
          </w:rPr>
          <w:t>SEQUENCE</w:t>
        </w:r>
        <w:r w:rsidRPr="00000A61">
          <w:t xml:space="preserve"> (</w:t>
        </w:r>
        <w:r w:rsidRPr="00D02B97">
          <w:rPr>
            <w:color w:val="993366"/>
          </w:rPr>
          <w:t>SIZE</w:t>
        </w:r>
        <w:r w:rsidRPr="00000A61">
          <w:t>(1..maxNrofAggregatedCellsPerCellGroup))</w:t>
        </w:r>
        <w:r w:rsidRPr="00D02B97">
          <w:rPr>
            <w:color w:val="993366"/>
          </w:rPr>
          <w:t xml:space="preserve"> OF</w:t>
        </w:r>
        <w:r w:rsidRPr="00000A61">
          <w:t xml:space="preserve"> </w:t>
        </w:r>
        <w:r w:rsidRPr="0012509A">
          <w:t>ServCellIndex</w:t>
        </w:r>
      </w:ins>
      <w:ins w:id="18510" w:author="Ericsson" w:date="2018-02-17T12:30:00Z">
        <w:r>
          <w:tab/>
        </w:r>
        <w:r>
          <w:tab/>
        </w:r>
        <w:r>
          <w:tab/>
        </w:r>
        <w:r>
          <w:tab/>
        </w:r>
      </w:ins>
      <w:ins w:id="18511" w:author="Ericsson" w:date="2018-02-17T12:29:00Z">
        <w:r>
          <w:tab/>
        </w:r>
        <w:r w:rsidRPr="00D02B97">
          <w:rPr>
            <w:color w:val="993366"/>
          </w:rPr>
          <w:t>OPTIONAL</w:t>
        </w:r>
        <w:r w:rsidRPr="00000A61">
          <w:t>,</w:t>
        </w:r>
        <w:r>
          <w:tab/>
          <w:t>-- Need N</w:t>
        </w:r>
      </w:ins>
    </w:p>
    <w:p w14:paraId="046CD66E" w14:textId="77777777" w:rsidR="007253E1" w:rsidRPr="00000A61" w:rsidRDefault="007253E1" w:rsidP="007253E1">
      <w:pPr>
        <w:pStyle w:val="PL"/>
      </w:pPr>
      <w:r>
        <w:tab/>
        <w:t>...</w:t>
      </w:r>
    </w:p>
    <w:p w14:paraId="5E6AEFE8" w14:textId="77777777" w:rsidR="007253E1" w:rsidRPr="00000A61" w:rsidRDefault="007253E1" w:rsidP="007253E1">
      <w:pPr>
        <w:pStyle w:val="PL"/>
      </w:pPr>
      <w:r w:rsidRPr="00000A61">
        <w:t>}</w:t>
      </w:r>
    </w:p>
    <w:p w14:paraId="47828F17" w14:textId="77777777" w:rsidR="007253E1" w:rsidRDefault="007253E1" w:rsidP="007253E1">
      <w:pPr>
        <w:pStyle w:val="PL"/>
        <w:rPr>
          <w:ins w:id="18512" w:author="Rapporteur" w:date="2018-02-05T11:41:00Z"/>
        </w:rPr>
      </w:pPr>
    </w:p>
    <w:p w14:paraId="76B85033" w14:textId="77777777" w:rsidR="007253E1" w:rsidRDefault="007253E1" w:rsidP="007253E1">
      <w:pPr>
        <w:pStyle w:val="PL"/>
        <w:rPr>
          <w:ins w:id="18513" w:author="Rapporteur" w:date="2018-02-05T11:41:00Z"/>
        </w:rPr>
      </w:pPr>
      <w:ins w:id="18514" w:author="Rapporteur" w:date="2018-02-05T11:41:00Z">
        <w:r>
          <w:t>-- TAG-SLOTFORMATINDICATOR</w:t>
        </w:r>
        <w:del w:id="18515" w:author="Ericsson" w:date="2018-02-17T10:49:00Z">
          <w:r w:rsidDel="00D26324">
            <w:delText>SFI</w:delText>
          </w:r>
        </w:del>
        <w:r>
          <w:t>-STOP</w:t>
        </w:r>
      </w:ins>
    </w:p>
    <w:p w14:paraId="17E9B57B" w14:textId="77777777" w:rsidR="007253E1" w:rsidRDefault="007253E1" w:rsidP="007253E1">
      <w:pPr>
        <w:pStyle w:val="PL"/>
      </w:pPr>
      <w:ins w:id="18516" w:author="Rapporteur" w:date="2018-02-05T11:41:00Z">
        <w:r>
          <w:t>-- ASN1STOP</w:t>
        </w:r>
      </w:ins>
    </w:p>
    <w:p w14:paraId="7BE3FA62" w14:textId="77777777" w:rsidR="007253E1" w:rsidRDefault="007253E1" w:rsidP="007253E1">
      <w:pPr>
        <w:pStyle w:val="Heading4"/>
        <w:rPr>
          <w:ins w:id="18517" w:author="Rapporteur" w:date="2018-02-05T11:39:00Z"/>
        </w:rPr>
      </w:pPr>
      <w:bookmarkStart w:id="18518" w:name="_Toc505697600"/>
      <w:ins w:id="18519" w:author="Rapporteur" w:date="2018-02-05T11:39:00Z">
        <w:r>
          <w:t>–</w:t>
        </w:r>
        <w:r>
          <w:tab/>
        </w:r>
        <w:r>
          <w:rPr>
            <w:i/>
          </w:rPr>
          <w:t>DownlinkPreemption</w:t>
        </w:r>
        <w:bookmarkEnd w:id="18518"/>
      </w:ins>
    </w:p>
    <w:p w14:paraId="74098579" w14:textId="77777777" w:rsidR="007253E1" w:rsidRDefault="007253E1" w:rsidP="007253E1">
      <w:pPr>
        <w:rPr>
          <w:ins w:id="18520" w:author="Rapporteur" w:date="2018-02-05T11:39:00Z"/>
        </w:rPr>
      </w:pPr>
      <w:ins w:id="18521" w:author="Rapporteur" w:date="2018-02-05T11:39:00Z">
        <w:r>
          <w:t xml:space="preserve">The IE </w:t>
        </w:r>
        <w:r>
          <w:rPr>
            <w:i/>
          </w:rPr>
          <w:t>DownlinkPreemption</w:t>
        </w:r>
        <w:r>
          <w:t xml:space="preserve"> is used to configure the UE to monitor PDCCH for the INT-RNTI (interruption). </w:t>
        </w:r>
      </w:ins>
    </w:p>
    <w:p w14:paraId="2C52672C" w14:textId="77777777" w:rsidR="007253E1" w:rsidRDefault="007253E1" w:rsidP="007253E1">
      <w:pPr>
        <w:pStyle w:val="TH"/>
        <w:rPr>
          <w:ins w:id="18522" w:author="Rapporteur" w:date="2018-02-05T11:39:00Z"/>
        </w:rPr>
      </w:pPr>
      <w:ins w:id="18523" w:author="Rapporteur" w:date="2018-02-05T11:39:00Z">
        <w:r>
          <w:rPr>
            <w:i/>
          </w:rPr>
          <w:t>DownlinkPreemption</w:t>
        </w:r>
        <w:r>
          <w:t xml:space="preserve"> information element</w:t>
        </w:r>
      </w:ins>
    </w:p>
    <w:p w14:paraId="704CD255" w14:textId="77777777" w:rsidR="007253E1" w:rsidRDefault="007253E1" w:rsidP="007253E1">
      <w:pPr>
        <w:pStyle w:val="PL"/>
        <w:rPr>
          <w:ins w:id="18524" w:author="Rapporteur" w:date="2018-02-05T11:39:00Z"/>
        </w:rPr>
      </w:pPr>
      <w:ins w:id="18525" w:author="Rapporteur" w:date="2018-02-05T11:39:00Z">
        <w:r>
          <w:t>-- ASN1START</w:t>
        </w:r>
      </w:ins>
    </w:p>
    <w:p w14:paraId="4E2DEE6E" w14:textId="77777777" w:rsidR="007253E1" w:rsidRDefault="007253E1" w:rsidP="007253E1">
      <w:pPr>
        <w:pStyle w:val="PL"/>
        <w:rPr>
          <w:ins w:id="18526" w:author="Rapporteur" w:date="2018-02-05T11:39:00Z"/>
        </w:rPr>
      </w:pPr>
      <w:ins w:id="18527" w:author="Rapporteur" w:date="2018-02-05T11:39:00Z">
        <w:r>
          <w:t>-- TAG-DOWNLINKPREEMPTION-START</w:t>
        </w:r>
      </w:ins>
    </w:p>
    <w:p w14:paraId="5320CCFF" w14:textId="77777777" w:rsidR="007253E1" w:rsidRDefault="007253E1" w:rsidP="007253E1">
      <w:pPr>
        <w:pStyle w:val="PL"/>
        <w:rPr>
          <w:ins w:id="18528" w:author="Rapporteur" w:date="2018-02-05T11:39:00Z"/>
        </w:rPr>
      </w:pPr>
    </w:p>
    <w:p w14:paraId="2C654714" w14:textId="77777777" w:rsidR="007253E1" w:rsidRPr="00D02B97" w:rsidRDefault="007253E1" w:rsidP="007253E1">
      <w:pPr>
        <w:pStyle w:val="PL"/>
        <w:rPr>
          <w:color w:val="808080"/>
        </w:rPr>
      </w:pPr>
      <w:r w:rsidRPr="00D02B97">
        <w:rPr>
          <w:color w:val="808080"/>
        </w:rPr>
        <w:t>-- Configuration of downlink preemption indication on PDCCH</w:t>
      </w:r>
      <w:r>
        <w:rPr>
          <w:color w:val="808080"/>
        </w:rPr>
        <w:t>.</w:t>
      </w:r>
    </w:p>
    <w:p w14:paraId="44648815" w14:textId="77777777" w:rsidR="007253E1" w:rsidRPr="00000A61" w:rsidRDefault="007253E1" w:rsidP="007253E1">
      <w:pPr>
        <w:pStyle w:val="PL"/>
      </w:pPr>
      <w:r>
        <w:t>D</w:t>
      </w:r>
      <w:r w:rsidRPr="002C3ECF">
        <w:t>ownlinkPreemption</w:t>
      </w:r>
      <w:r>
        <w:t xml:space="preserve"> ::=</w:t>
      </w:r>
      <w:r>
        <w:tab/>
      </w:r>
      <w:r>
        <w:tab/>
      </w:r>
      <w:r>
        <w:tab/>
      </w:r>
      <w:r>
        <w:tab/>
      </w:r>
      <w:r>
        <w:tab/>
      </w:r>
      <w:r>
        <w:tab/>
      </w:r>
      <w:r w:rsidRPr="00D02B97">
        <w:rPr>
          <w:color w:val="993366"/>
        </w:rPr>
        <w:t>SEQUENCE</w:t>
      </w:r>
      <w:r>
        <w:t xml:space="preserve"> {</w:t>
      </w:r>
    </w:p>
    <w:p w14:paraId="5FC561D9" w14:textId="77777777" w:rsidR="007253E1" w:rsidDel="000E35AE" w:rsidRDefault="007253E1" w:rsidP="007253E1">
      <w:pPr>
        <w:pStyle w:val="PL"/>
        <w:rPr>
          <w:del w:id="18529" w:author="L1 Parameters R1-1801276" w:date="2018-02-05T13:58:00Z"/>
        </w:rPr>
      </w:pPr>
      <w:del w:id="18530" w:author="L1 Parameters R1-1801276" w:date="2018-02-05T13:58:00Z">
        <w:r w:rsidDel="000E35AE">
          <w:tab/>
          <w:delText>searchSpace</w:delText>
        </w:r>
        <w:r w:rsidDel="000E35AE">
          <w:tab/>
        </w:r>
        <w:r w:rsidDel="000E35AE">
          <w:tab/>
        </w:r>
        <w:r w:rsidDel="000E35AE">
          <w:tab/>
        </w:r>
        <w:r w:rsidDel="000E35AE">
          <w:tab/>
        </w:r>
        <w:r w:rsidDel="000E35AE">
          <w:tab/>
        </w:r>
        <w:r w:rsidDel="000E35AE">
          <w:tab/>
        </w:r>
        <w:r w:rsidDel="000E35AE">
          <w:tab/>
        </w:r>
        <w:r w:rsidDel="000E35AE">
          <w:tab/>
        </w:r>
        <w:r w:rsidDel="000E35AE">
          <w:tab/>
        </w:r>
        <w:r w:rsidRPr="00D02B97" w:rsidDel="000E35AE">
          <w:rPr>
            <w:color w:val="993366"/>
          </w:rPr>
          <w:delText>SEQUENCE</w:delText>
        </w:r>
        <w:r w:rsidDel="000E35AE">
          <w:delText xml:space="preserve"> {</w:delText>
        </w:r>
      </w:del>
    </w:p>
    <w:p w14:paraId="3247A1F7" w14:textId="77777777" w:rsidR="007253E1" w:rsidRPr="00D02B97" w:rsidDel="000E35AE" w:rsidRDefault="007253E1" w:rsidP="007253E1">
      <w:pPr>
        <w:pStyle w:val="PL"/>
        <w:rPr>
          <w:del w:id="18531" w:author="L1 Parameters R1-1801276" w:date="2018-02-05T13:59:00Z"/>
          <w:color w:val="808080"/>
        </w:rPr>
      </w:pPr>
      <w:commentRangeStart w:id="18532"/>
      <w:commentRangeStart w:id="18533"/>
      <w:del w:id="18534" w:author="L1 Parameters R1-1801276" w:date="2018-02-05T13:59:00Z">
        <w:r w:rsidDel="000E35AE">
          <w:lastRenderedPageBreak/>
          <w:tab/>
        </w:r>
        <w:r w:rsidRPr="00D02B97" w:rsidDel="000E35AE">
          <w:rPr>
            <w:color w:val="808080"/>
          </w:rPr>
          <w:delText xml:space="preserve">-- FFS: Need to indicate the CORESET(s) on which to apply the INT-RNTI SearchSpace!? </w:delText>
        </w:r>
      </w:del>
    </w:p>
    <w:p w14:paraId="011D5C4C" w14:textId="77777777" w:rsidR="007253E1" w:rsidDel="000E35AE" w:rsidRDefault="007253E1" w:rsidP="007253E1">
      <w:pPr>
        <w:pStyle w:val="PL"/>
        <w:rPr>
          <w:del w:id="18535" w:author="L1 Parameters R1-1801276" w:date="2018-02-05T13:59:00Z"/>
        </w:rPr>
      </w:pPr>
      <w:del w:id="18536" w:author="L1 Parameters R1-1801276" w:date="2018-02-05T13:59:00Z">
        <w:r w:rsidDel="000E35AE">
          <w:tab/>
        </w:r>
        <w:r w:rsidRPr="00000A61" w:rsidDel="000E35AE">
          <w:delText>controlResourceSetId</w:delText>
        </w:r>
        <w:r w:rsidRPr="00000A61" w:rsidDel="000E35AE">
          <w:tab/>
        </w:r>
        <w:r w:rsidRPr="00000A61" w:rsidDel="000E35AE">
          <w:tab/>
        </w:r>
        <w:r w:rsidRPr="00000A61" w:rsidDel="000E35AE">
          <w:tab/>
        </w:r>
        <w:r w:rsidRPr="00000A61" w:rsidDel="000E35AE">
          <w:tab/>
        </w:r>
        <w:r w:rsidRPr="00000A61" w:rsidDel="000E35AE">
          <w:tab/>
          <w:delText>ControlResourceSetId</w:delText>
        </w:r>
        <w:r w:rsidDel="000E35AE">
          <w:tab/>
        </w:r>
        <w:r w:rsidDel="000E35AE">
          <w:tab/>
        </w:r>
        <w:r w:rsidDel="000E35AE">
          <w:tab/>
        </w:r>
        <w:r w:rsidDel="000E35AE">
          <w:tab/>
        </w:r>
        <w:r w:rsidDel="000E35AE">
          <w:tab/>
        </w:r>
        <w:r w:rsidDel="000E35AE">
          <w:tab/>
        </w:r>
        <w:r w:rsidDel="000E35AE">
          <w:tab/>
        </w:r>
        <w:r w:rsidDel="000E35AE">
          <w:tab/>
        </w:r>
        <w:r w:rsidDel="000E35AE">
          <w:tab/>
        </w:r>
        <w:r w:rsidDel="000E35AE">
          <w:tab/>
        </w:r>
        <w:r w:rsidDel="000E35AE">
          <w:tab/>
        </w:r>
        <w:r w:rsidDel="000E35AE">
          <w:tab/>
        </w:r>
        <w:r w:rsidDel="000E35AE">
          <w:tab/>
        </w:r>
        <w:r w:rsidDel="000E35AE">
          <w:tab/>
        </w:r>
        <w:r w:rsidDel="000E35AE">
          <w:tab/>
        </w:r>
        <w:r w:rsidRPr="00D02B97" w:rsidDel="000E35AE">
          <w:rPr>
            <w:color w:val="993366"/>
          </w:rPr>
          <w:delText>OPTIONAL</w:delText>
        </w:r>
        <w:r w:rsidDel="000E35AE">
          <w:delText>,</w:delText>
        </w:r>
      </w:del>
      <w:commentRangeEnd w:id="18532"/>
      <w:r>
        <w:rPr>
          <w:rStyle w:val="CommentReference"/>
          <w:rFonts w:ascii="Times New Roman" w:hAnsi="Times New Roman"/>
          <w:noProof w:val="0"/>
          <w:lang w:eastAsia="en-US"/>
        </w:rPr>
        <w:commentReference w:id="18532"/>
      </w:r>
      <w:commentRangeEnd w:id="18533"/>
      <w:r w:rsidR="00CC6D2A">
        <w:rPr>
          <w:rStyle w:val="CommentReference"/>
          <w:rFonts w:ascii="Times New Roman" w:hAnsi="Times New Roman"/>
          <w:noProof w:val="0"/>
          <w:lang w:eastAsia="en-US"/>
        </w:rPr>
        <w:commentReference w:id="18533"/>
      </w:r>
    </w:p>
    <w:p w14:paraId="5E6A81BC" w14:textId="77777777" w:rsidR="007253E1" w:rsidRPr="00D02B97" w:rsidRDefault="007253E1" w:rsidP="007253E1">
      <w:pPr>
        <w:pStyle w:val="PL"/>
        <w:rPr>
          <w:color w:val="808080"/>
        </w:rPr>
      </w:pPr>
      <w:r>
        <w:tab/>
      </w:r>
      <w:r w:rsidRPr="00D02B97">
        <w:rPr>
          <w:color w:val="808080"/>
        </w:rPr>
        <w:t xml:space="preserve">-- RNTI used for indication pre-emption in DL. </w:t>
      </w:r>
      <w:del w:id="18537" w:author="Ericsson" w:date="2018-02-17T11:27:00Z">
        <w:r w:rsidRPr="00D02B97" w:rsidDel="00581EC3">
          <w:rPr>
            <w:color w:val="808080"/>
          </w:rPr>
          <w:delText xml:space="preserve">Also connected to monitoring of a Type2-PDCCH common search space. </w:delText>
        </w:r>
      </w:del>
    </w:p>
    <w:p w14:paraId="36FFF6FE" w14:textId="77777777" w:rsidR="007253E1" w:rsidRPr="00D02B97" w:rsidRDefault="007253E1" w:rsidP="007253E1">
      <w:pPr>
        <w:pStyle w:val="PL"/>
        <w:rPr>
          <w:color w:val="808080"/>
        </w:rPr>
      </w:pPr>
      <w:r>
        <w:tab/>
      </w:r>
      <w:r w:rsidRPr="00D02B97">
        <w:rPr>
          <w:color w:val="808080"/>
        </w:rPr>
        <w:t xml:space="preserve">-- </w:t>
      </w:r>
      <w:r>
        <w:rPr>
          <w:color w:val="808080"/>
        </w:rPr>
        <w:t xml:space="preserve">Corresponds to L1 parameter 'INT-RNTI', where ”INT” stands for ”interruption” </w:t>
      </w:r>
      <w:r w:rsidRPr="00D02B97">
        <w:rPr>
          <w:color w:val="808080"/>
        </w:rPr>
        <w:t>(see 38.213, section 10)</w:t>
      </w:r>
    </w:p>
    <w:p w14:paraId="14B35095" w14:textId="77777777" w:rsidR="007253E1" w:rsidRPr="00D02B97" w:rsidDel="007025A0" w:rsidRDefault="007253E1" w:rsidP="007253E1">
      <w:pPr>
        <w:pStyle w:val="PL"/>
        <w:rPr>
          <w:del w:id="18538" w:author="Rapporteur" w:date="2018-02-05T09:22:00Z"/>
          <w:color w:val="808080"/>
        </w:rPr>
      </w:pPr>
      <w:del w:id="18539" w:author="Rapporteur" w:date="2018-02-05T09:22:00Z">
        <w:r w:rsidDel="007025A0">
          <w:tab/>
        </w:r>
        <w:r w:rsidRPr="00D02B97" w:rsidDel="007025A0">
          <w:rPr>
            <w:color w:val="808080"/>
          </w:rPr>
          <w:delText>-- FFS: What does the abbreviation stand for? Add a better description</w:delText>
        </w:r>
      </w:del>
    </w:p>
    <w:p w14:paraId="3E272398" w14:textId="77777777" w:rsidR="007253E1" w:rsidRDefault="007253E1" w:rsidP="007253E1">
      <w:pPr>
        <w:pStyle w:val="PL"/>
      </w:pPr>
      <w:r>
        <w:tab/>
        <w:t>int-RNTI</w:t>
      </w:r>
      <w:r>
        <w:tab/>
      </w:r>
      <w:r>
        <w:tab/>
      </w:r>
      <w:r>
        <w:tab/>
      </w:r>
      <w:r>
        <w:tab/>
      </w:r>
      <w:r>
        <w:tab/>
      </w:r>
      <w:r>
        <w:tab/>
      </w:r>
      <w:r>
        <w:tab/>
      </w:r>
      <w:r>
        <w:tab/>
        <w:t>RNTI-Value,</w:t>
      </w:r>
    </w:p>
    <w:p w14:paraId="7E8D5249" w14:textId="77777777" w:rsidR="007253E1" w:rsidRPr="00D02B97" w:rsidDel="00E231DB" w:rsidRDefault="007253E1" w:rsidP="007253E1">
      <w:pPr>
        <w:pStyle w:val="PL"/>
        <w:rPr>
          <w:del w:id="18540" w:author="L1 Parameters R1-1801276" w:date="2018-02-17T11:24:00Z"/>
          <w:color w:val="808080"/>
        </w:rPr>
      </w:pPr>
      <w:commentRangeStart w:id="18541"/>
      <w:commentRangeStart w:id="18542"/>
      <w:del w:id="18543" w:author="L1 Parameters R1-1801276" w:date="2018-02-17T11:24:00Z">
        <w:r w:rsidDel="00E231DB">
          <w:tab/>
        </w:r>
        <w:r w:rsidRPr="00D02B97" w:rsidDel="00E231DB">
          <w:rPr>
            <w:color w:val="808080"/>
          </w:rPr>
          <w:delText>-- Monitoring periodicity of DCI with INT-RNTI in number of slots. sl1 corresponds to ”every slot”, s2 corresponds to ”every second slot”.</w:delText>
        </w:r>
      </w:del>
    </w:p>
    <w:p w14:paraId="0E9AB315" w14:textId="77777777" w:rsidR="007253E1" w:rsidRPr="00D02B97" w:rsidDel="00E231DB" w:rsidRDefault="007253E1" w:rsidP="007253E1">
      <w:pPr>
        <w:pStyle w:val="PL"/>
        <w:rPr>
          <w:del w:id="18544" w:author="L1 Parameters R1-1801276" w:date="2018-02-17T11:24:00Z"/>
          <w:color w:val="808080"/>
        </w:rPr>
      </w:pPr>
      <w:del w:id="18545" w:author="L1 Parameters R1-1801276" w:date="2018-02-17T11:24:00Z">
        <w:r w:rsidDel="00E231DB">
          <w:tab/>
        </w:r>
        <w:r w:rsidRPr="00D02B97" w:rsidDel="00E231DB">
          <w:rPr>
            <w:color w:val="808080"/>
          </w:rPr>
          <w:delText>-- Corresponds to L1 parameter 'INT-monitoring-periodicity' (see 38.213, section 11.2)</w:delText>
        </w:r>
      </w:del>
    </w:p>
    <w:p w14:paraId="5FD4EA25" w14:textId="77777777" w:rsidR="007253E1" w:rsidDel="00E231DB" w:rsidRDefault="007253E1" w:rsidP="007253E1">
      <w:pPr>
        <w:pStyle w:val="PL"/>
        <w:rPr>
          <w:del w:id="18546" w:author="L1 Parameters R1-1801276" w:date="2018-02-17T11:24:00Z"/>
        </w:rPr>
      </w:pPr>
      <w:del w:id="18547" w:author="L1 Parameters R1-1801276" w:date="2018-02-17T11:24:00Z">
        <w:r w:rsidDel="00E231DB">
          <w:tab/>
          <w:delText>monitoringPeriodicity</w:delText>
        </w:r>
        <w:r w:rsidDel="00E231DB">
          <w:tab/>
        </w:r>
        <w:r w:rsidDel="00E231DB">
          <w:tab/>
        </w:r>
        <w:r w:rsidDel="00E231DB">
          <w:tab/>
        </w:r>
        <w:r w:rsidDel="00E231DB">
          <w:tab/>
        </w:r>
        <w:r w:rsidDel="00E231DB">
          <w:tab/>
        </w:r>
        <w:r w:rsidRPr="00D02B97" w:rsidDel="00E231DB">
          <w:rPr>
            <w:color w:val="993366"/>
          </w:rPr>
          <w:delText>ENUMERATED</w:delText>
        </w:r>
        <w:r w:rsidDel="00E231DB">
          <w:delText xml:space="preserve"> {sl1, sl2, spare2, spare1}</w:delText>
        </w:r>
        <w:r w:rsidDel="00E231DB">
          <w:tab/>
        </w:r>
        <w:r w:rsidRPr="00D02B97" w:rsidDel="00E231DB">
          <w:rPr>
            <w:color w:val="993366"/>
          </w:rPr>
          <w:delText>OPTIONAL</w:delText>
        </w:r>
      </w:del>
      <w:commentRangeEnd w:id="18541"/>
      <w:r>
        <w:rPr>
          <w:rStyle w:val="CommentReference"/>
          <w:rFonts w:ascii="Times New Roman" w:hAnsi="Times New Roman"/>
          <w:noProof w:val="0"/>
          <w:lang w:eastAsia="en-US"/>
        </w:rPr>
        <w:commentReference w:id="18541"/>
      </w:r>
      <w:commentRangeEnd w:id="18542"/>
      <w:r w:rsidR="00CC6D2A">
        <w:rPr>
          <w:rStyle w:val="CommentReference"/>
          <w:rFonts w:ascii="Times New Roman" w:hAnsi="Times New Roman"/>
          <w:noProof w:val="0"/>
          <w:lang w:eastAsia="en-US"/>
        </w:rPr>
        <w:commentReference w:id="18542"/>
      </w:r>
    </w:p>
    <w:p w14:paraId="06276C28" w14:textId="77777777" w:rsidR="007253E1" w:rsidDel="00E231DB" w:rsidRDefault="007253E1" w:rsidP="007253E1">
      <w:pPr>
        <w:pStyle w:val="PL"/>
        <w:rPr>
          <w:del w:id="18548" w:author="L1 Parameters R1-1801276" w:date="2018-02-17T11:24:00Z"/>
        </w:rPr>
      </w:pPr>
      <w:del w:id="18549" w:author="L1 Parameters R1-1801276" w:date="2018-02-17T11:24:00Z">
        <w:r w:rsidDel="00E231DB">
          <w:tab/>
          <w:delText>},</w:delText>
        </w:r>
      </w:del>
    </w:p>
    <w:p w14:paraId="316CDE6C" w14:textId="77777777" w:rsidR="007253E1" w:rsidRDefault="007253E1" w:rsidP="007253E1">
      <w:pPr>
        <w:pStyle w:val="PL"/>
      </w:pPr>
    </w:p>
    <w:p w14:paraId="389DAF4D" w14:textId="77777777" w:rsidR="007253E1" w:rsidRDefault="007253E1" w:rsidP="007253E1">
      <w:pPr>
        <w:pStyle w:val="PL"/>
      </w:pPr>
      <w:r>
        <w:tab/>
        <w:t>-- Set selection for DL-preemption indication. Corresponds to L1 parameter 'int-TF-unit' (see 38.213, section 10.1)</w:t>
      </w:r>
    </w:p>
    <w:p w14:paraId="145ADD30" w14:textId="77777777" w:rsidR="007253E1" w:rsidRDefault="007253E1" w:rsidP="007253E1">
      <w:pPr>
        <w:pStyle w:val="PL"/>
      </w:pPr>
      <w:r>
        <w:tab/>
      </w:r>
      <w:r w:rsidRPr="00B72F71">
        <w:t xml:space="preserve">-- The set </w:t>
      </w:r>
      <w:r>
        <w:t xml:space="preserve">determines how the UE interprets </w:t>
      </w:r>
      <w:r w:rsidRPr="00B72F71">
        <w:t xml:space="preserve">the DL preemption DCI </w:t>
      </w:r>
      <w:r>
        <w:t>payload</w:t>
      </w:r>
      <w:r w:rsidRPr="00B72F71">
        <w:t>.</w:t>
      </w:r>
    </w:p>
    <w:p w14:paraId="7CE44776" w14:textId="77777777" w:rsidR="007253E1" w:rsidRDefault="007253E1" w:rsidP="007253E1">
      <w:pPr>
        <w:pStyle w:val="PL"/>
      </w:pPr>
      <w:r>
        <w:tab/>
        <w:t>timeFrequencySet</w:t>
      </w:r>
      <w:r>
        <w:tab/>
      </w:r>
      <w:r>
        <w:tab/>
      </w:r>
      <w:r>
        <w:tab/>
      </w:r>
      <w:r>
        <w:tab/>
      </w:r>
      <w:r>
        <w:tab/>
      </w:r>
      <w:r>
        <w:tab/>
      </w:r>
      <w:r w:rsidRPr="007025A0">
        <w:rPr>
          <w:color w:val="993366"/>
        </w:rPr>
        <w:t>ENUMERATED</w:t>
      </w:r>
      <w:r>
        <w:t xml:space="preserve"> {set0, set1},</w:t>
      </w:r>
    </w:p>
    <w:p w14:paraId="5C966F94" w14:textId="77777777" w:rsidR="007253E1" w:rsidRDefault="007253E1" w:rsidP="007253E1">
      <w:pPr>
        <w:pStyle w:val="PL"/>
      </w:pPr>
    </w:p>
    <w:p w14:paraId="12436865" w14:textId="77777777" w:rsidR="007253E1" w:rsidRPr="00D02B97" w:rsidRDefault="007253E1" w:rsidP="007253E1">
      <w:pPr>
        <w:pStyle w:val="PL"/>
        <w:rPr>
          <w:color w:val="808080"/>
        </w:rPr>
      </w:pPr>
      <w:r w:rsidRPr="00D85F1F">
        <w:tab/>
      </w:r>
      <w:r w:rsidRPr="00D02B97">
        <w:rPr>
          <w:color w:val="808080"/>
        </w:rPr>
        <w:t>-- Total length of the DCI payload scrambled with INT-RNTI. The value must be an integer multiple of 14 bit.</w:t>
      </w:r>
    </w:p>
    <w:p w14:paraId="3F08A62F" w14:textId="77777777" w:rsidR="007253E1" w:rsidRPr="00D02B97" w:rsidRDefault="007253E1" w:rsidP="007253E1">
      <w:pPr>
        <w:pStyle w:val="PL"/>
        <w:rPr>
          <w:color w:val="808080"/>
        </w:rPr>
      </w:pPr>
      <w:r>
        <w:tab/>
      </w:r>
      <w:r w:rsidRPr="00D02B97">
        <w:rPr>
          <w:color w:val="808080"/>
        </w:rPr>
        <w:t>-- Corresponds to L1 parameter 'INT-DCI-payload-length' (see 38.213, section 11.2)</w:t>
      </w:r>
    </w:p>
    <w:p w14:paraId="49DC3B74" w14:textId="77777777" w:rsidR="007253E1" w:rsidRDefault="007253E1" w:rsidP="007253E1">
      <w:pPr>
        <w:pStyle w:val="PL"/>
      </w:pPr>
      <w:r>
        <w:tab/>
        <w:t>dci-PayloadSize</w:t>
      </w:r>
      <w:r>
        <w:tab/>
      </w:r>
      <w:r>
        <w:tab/>
      </w:r>
      <w:r>
        <w:tab/>
      </w:r>
      <w:r>
        <w:tab/>
      </w:r>
      <w:r>
        <w:tab/>
      </w:r>
      <w:r>
        <w:tab/>
      </w:r>
      <w:r>
        <w:tab/>
      </w:r>
      <w:r w:rsidRPr="00D02B97">
        <w:rPr>
          <w:color w:val="993366"/>
        </w:rPr>
        <w:t>INTEGER</w:t>
      </w:r>
      <w:r>
        <w:t xml:space="preserve"> (0..</w:t>
      </w:r>
      <w:r w:rsidRPr="00EE6039">
        <w:t>maxINT-DCI-PayloadSize</w:t>
      </w:r>
      <w:r>
        <w:t>)</w:t>
      </w:r>
      <w:del w:id="18550" w:author="Ericsson" w:date="2018-02-17T12:17:00Z">
        <w:r w:rsidDel="004236AC">
          <w:tab/>
        </w:r>
        <w:r w:rsidDel="004236AC">
          <w:tab/>
        </w:r>
        <w:r w:rsidDel="004236AC">
          <w:tab/>
        </w:r>
        <w:r w:rsidDel="004236AC">
          <w:tab/>
        </w:r>
        <w:r w:rsidDel="004236AC">
          <w:tab/>
        </w:r>
        <w:r w:rsidDel="004236AC">
          <w:tab/>
        </w:r>
        <w:r w:rsidDel="004236AC">
          <w:tab/>
        </w:r>
        <w:r w:rsidDel="004236AC">
          <w:tab/>
        </w:r>
        <w:r w:rsidDel="004236AC">
          <w:tab/>
        </w:r>
        <w:r w:rsidDel="004236AC">
          <w:tab/>
        </w:r>
        <w:r w:rsidDel="004236AC">
          <w:tab/>
        </w:r>
        <w:r w:rsidDel="004236AC">
          <w:tab/>
        </w:r>
        <w:r w:rsidRPr="00D02B97" w:rsidDel="004236AC">
          <w:rPr>
            <w:color w:val="993366"/>
          </w:rPr>
          <w:delText>OPTIONAL</w:delText>
        </w:r>
      </w:del>
      <w:r>
        <w:t>,</w:t>
      </w:r>
    </w:p>
    <w:p w14:paraId="20E1BDF0" w14:textId="77777777" w:rsidR="007253E1" w:rsidRPr="00000A61" w:rsidRDefault="007253E1" w:rsidP="007253E1">
      <w:pPr>
        <w:pStyle w:val="PL"/>
      </w:pPr>
    </w:p>
    <w:p w14:paraId="0F407024" w14:textId="77777777" w:rsidR="007253E1" w:rsidRPr="00D02B97" w:rsidRDefault="007253E1" w:rsidP="007253E1">
      <w:pPr>
        <w:pStyle w:val="PL"/>
        <w:rPr>
          <w:color w:val="808080"/>
        </w:rPr>
      </w:pPr>
      <w:r>
        <w:tab/>
      </w:r>
      <w:r w:rsidRPr="00D02B97">
        <w:rPr>
          <w:color w:val="808080"/>
        </w:rPr>
        <w:t xml:space="preserve">-- Indicates (per serving cell) the position of the 14 bit INT values inside the DCI payload. </w:t>
      </w:r>
    </w:p>
    <w:p w14:paraId="361AC149" w14:textId="77777777" w:rsidR="007253E1" w:rsidRPr="00D02B97" w:rsidRDefault="007253E1" w:rsidP="007253E1">
      <w:pPr>
        <w:pStyle w:val="PL"/>
        <w:rPr>
          <w:color w:val="808080"/>
        </w:rPr>
      </w:pPr>
      <w:r>
        <w:tab/>
      </w:r>
      <w:r w:rsidRPr="00D02B97">
        <w:rPr>
          <w:color w:val="808080"/>
        </w:rPr>
        <w:t>-- Corresponds to L1 parameter 'INT-cell-to-INT' and 'cell-to-INT' (see 38.213, section 11.2)</w:t>
      </w:r>
    </w:p>
    <w:p w14:paraId="3B75EDCE" w14:textId="77777777" w:rsidR="007253E1" w:rsidRDefault="007253E1" w:rsidP="007253E1">
      <w:pPr>
        <w:pStyle w:val="PL"/>
        <w:rPr>
          <w:ins w:id="18551" w:author="Ericsson" w:date="2018-02-17T12:16:00Z"/>
        </w:rPr>
      </w:pPr>
      <w:r>
        <w:tab/>
        <w:t>int-ConfigurationPerServingCell</w:t>
      </w:r>
      <w:r>
        <w:tab/>
      </w:r>
      <w:r>
        <w:tab/>
      </w:r>
      <w:r>
        <w:tab/>
      </w:r>
      <w:r w:rsidRPr="00D02B97">
        <w:rPr>
          <w:color w:val="993366"/>
        </w:rPr>
        <w:t>SEQUENCE</w:t>
      </w:r>
      <w:r>
        <w:t xml:space="preserve"> (</w:t>
      </w:r>
      <w:r w:rsidRPr="00D02B97">
        <w:rPr>
          <w:color w:val="993366"/>
        </w:rPr>
        <w:t>SIZE</w:t>
      </w:r>
      <w:r>
        <w:t xml:space="preserve"> (1..maxNrofServingCells))</w:t>
      </w:r>
      <w:r w:rsidRPr="00D02B97">
        <w:rPr>
          <w:color w:val="993366"/>
        </w:rPr>
        <w:t xml:space="preserve"> OF</w:t>
      </w:r>
      <w:r>
        <w:t xml:space="preserve"> </w:t>
      </w:r>
      <w:r w:rsidRPr="009A407A">
        <w:t>INT-ConfigurationPerServingCell</w:t>
      </w:r>
      <w:del w:id="18552" w:author="Ericsson" w:date="2018-02-17T12:20:00Z">
        <w:r w:rsidDel="00C758AD">
          <w:tab/>
        </w:r>
        <w:r w:rsidDel="00C758AD">
          <w:tab/>
        </w:r>
        <w:commentRangeStart w:id="18553"/>
        <w:commentRangeStart w:id="18554"/>
        <w:r w:rsidRPr="007025A0" w:rsidDel="00C758AD">
          <w:rPr>
            <w:color w:val="993366"/>
          </w:rPr>
          <w:delText>OPTIONAL</w:delText>
        </w:r>
      </w:del>
      <w:ins w:id="18555" w:author="Ericsson" w:date="2018-02-17T12:16:00Z">
        <w:r>
          <w:rPr>
            <w:color w:val="993366"/>
          </w:rPr>
          <w:t>,</w:t>
        </w:r>
      </w:ins>
      <w:del w:id="18556" w:author="Ericsson" w:date="2018-02-17T12:18:00Z">
        <w:r w:rsidDel="00FC0B48">
          <w:tab/>
          <w:delText>-- Need M</w:delText>
        </w:r>
      </w:del>
      <w:commentRangeEnd w:id="18553"/>
      <w:r>
        <w:rPr>
          <w:rStyle w:val="CommentReference"/>
          <w:rFonts w:ascii="Times New Roman" w:hAnsi="Times New Roman"/>
          <w:noProof w:val="0"/>
          <w:lang w:eastAsia="en-US"/>
        </w:rPr>
        <w:commentReference w:id="18553"/>
      </w:r>
      <w:commentRangeEnd w:id="18554"/>
      <w:r w:rsidR="00CC6D2A">
        <w:rPr>
          <w:rStyle w:val="CommentReference"/>
          <w:rFonts w:ascii="Times New Roman" w:hAnsi="Times New Roman"/>
          <w:noProof w:val="0"/>
          <w:lang w:eastAsia="en-US"/>
        </w:rPr>
        <w:commentReference w:id="18554"/>
      </w:r>
    </w:p>
    <w:p w14:paraId="3630BAF9" w14:textId="77777777" w:rsidR="007253E1" w:rsidRDefault="007253E1" w:rsidP="007253E1">
      <w:pPr>
        <w:pStyle w:val="PL"/>
      </w:pPr>
      <w:ins w:id="18557" w:author="Ericsson" w:date="2018-02-17T12:16:00Z">
        <w:r>
          <w:tab/>
          <w:t>...</w:t>
        </w:r>
      </w:ins>
    </w:p>
    <w:p w14:paraId="0681B2B6" w14:textId="77777777" w:rsidR="007253E1" w:rsidRPr="007025A0" w:rsidRDefault="007253E1" w:rsidP="007253E1">
      <w:pPr>
        <w:pStyle w:val="PL"/>
      </w:pPr>
      <w:r w:rsidRPr="007025A0">
        <w:t>}</w:t>
      </w:r>
    </w:p>
    <w:p w14:paraId="38B191D6" w14:textId="77777777" w:rsidR="007253E1" w:rsidRPr="007025A0" w:rsidRDefault="007253E1" w:rsidP="007253E1">
      <w:pPr>
        <w:pStyle w:val="PL"/>
      </w:pPr>
    </w:p>
    <w:p w14:paraId="0F348E8B" w14:textId="77777777" w:rsidR="007253E1" w:rsidRDefault="007253E1" w:rsidP="007253E1">
      <w:pPr>
        <w:pStyle w:val="PL"/>
      </w:pPr>
      <w:r w:rsidRPr="007025A0">
        <w:t xml:space="preserve">INT-ConfigurationPerServingCell ::= </w:t>
      </w:r>
      <w:r w:rsidRPr="007025A0">
        <w:tab/>
      </w:r>
      <w:r w:rsidRPr="007025A0">
        <w:tab/>
      </w:r>
      <w:r w:rsidRPr="00D02B97">
        <w:rPr>
          <w:color w:val="993366"/>
        </w:rPr>
        <w:t>SEQUENCE</w:t>
      </w:r>
      <w:r>
        <w:t xml:space="preserve"> {</w:t>
      </w:r>
    </w:p>
    <w:p w14:paraId="6E4D2F21" w14:textId="77777777" w:rsidR="007253E1" w:rsidRDefault="007253E1" w:rsidP="007253E1">
      <w:pPr>
        <w:pStyle w:val="PL"/>
      </w:pPr>
      <w:r>
        <w:tab/>
        <w:t>servingCellId</w:t>
      </w:r>
      <w:r>
        <w:tab/>
      </w:r>
      <w:r>
        <w:tab/>
      </w:r>
      <w:r>
        <w:tab/>
      </w:r>
      <w:r>
        <w:tab/>
      </w:r>
      <w:r>
        <w:tab/>
      </w:r>
      <w:r>
        <w:tab/>
      </w:r>
      <w:r>
        <w:tab/>
        <w:t>ServCellIndex,</w:t>
      </w:r>
    </w:p>
    <w:p w14:paraId="2215ED84" w14:textId="77777777" w:rsidR="007253E1" w:rsidRPr="00D02B97" w:rsidRDefault="007253E1" w:rsidP="007253E1">
      <w:pPr>
        <w:pStyle w:val="PL"/>
        <w:rPr>
          <w:color w:val="808080"/>
        </w:rPr>
      </w:pPr>
      <w:r>
        <w:tab/>
      </w:r>
      <w:r w:rsidRPr="00D02B97">
        <w:rPr>
          <w:color w:val="808080"/>
        </w:rPr>
        <w:t xml:space="preserve">-- Starting position (in number of bit) of the 14 bit INT value applicable for this serving cell (servingCellId) within the DCI </w:t>
      </w:r>
    </w:p>
    <w:p w14:paraId="3E45A36A" w14:textId="77777777" w:rsidR="007253E1" w:rsidRPr="00D02B97" w:rsidRDefault="007253E1" w:rsidP="007253E1">
      <w:pPr>
        <w:pStyle w:val="PL"/>
        <w:rPr>
          <w:color w:val="808080"/>
        </w:rPr>
      </w:pPr>
      <w:r>
        <w:tab/>
      </w:r>
      <w:r w:rsidRPr="00D02B97">
        <w:rPr>
          <w:color w:val="808080"/>
        </w:rPr>
        <w:t>-- payload. Must be multiples of 14 (bit). Corresponds to L1 parameter 'INT-values' (see 38.213, section 11.2)</w:t>
      </w:r>
    </w:p>
    <w:p w14:paraId="109AF7C5" w14:textId="77777777" w:rsidR="007253E1" w:rsidDel="00C758AD" w:rsidRDefault="007253E1" w:rsidP="007253E1">
      <w:pPr>
        <w:pStyle w:val="PL"/>
        <w:rPr>
          <w:del w:id="18558" w:author="Ericsson" w:date="2018-02-17T12:21:00Z"/>
        </w:rPr>
      </w:pPr>
      <w:r>
        <w:tab/>
      </w:r>
      <w:r w:rsidRPr="00EE6039">
        <w:t>positionInDCI</w:t>
      </w:r>
      <w:r>
        <w:tab/>
      </w:r>
      <w:r>
        <w:tab/>
      </w:r>
      <w:r>
        <w:tab/>
      </w:r>
      <w:r>
        <w:tab/>
      </w:r>
      <w:r>
        <w:tab/>
      </w:r>
      <w:r>
        <w:tab/>
      </w:r>
      <w:r>
        <w:tab/>
      </w:r>
      <w:r w:rsidRPr="00D02B97">
        <w:rPr>
          <w:color w:val="993366"/>
        </w:rPr>
        <w:t>INTEGER</w:t>
      </w:r>
      <w:r>
        <w:t xml:space="preserve"> (0..max</w:t>
      </w:r>
      <w:r w:rsidRPr="006310C0">
        <w:t>I</w:t>
      </w:r>
      <w:r>
        <w:t>NT</w:t>
      </w:r>
      <w:r w:rsidRPr="006310C0">
        <w:t>-DCI-PayloadSize</w:t>
      </w:r>
      <w:r>
        <w:t>-1)</w:t>
      </w:r>
    </w:p>
    <w:p w14:paraId="24200760" w14:textId="77777777" w:rsidR="007253E1" w:rsidRDefault="007253E1" w:rsidP="007253E1">
      <w:pPr>
        <w:pStyle w:val="PL"/>
      </w:pPr>
      <w:del w:id="18559" w:author="Ericsson" w:date="2018-02-17T12:21:00Z">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Del="00C758AD">
          <w:tab/>
        </w:r>
        <w:r w:rsidRPr="004502B5" w:rsidDel="00C758AD">
          <w:tab/>
        </w:r>
        <w:r w:rsidDel="00C758AD">
          <w:tab/>
        </w:r>
        <w:r w:rsidDel="00C758AD">
          <w:tab/>
        </w:r>
        <w:r w:rsidRPr="004502B5" w:rsidDel="00C758AD">
          <w:tab/>
        </w:r>
        <w:r w:rsidRPr="004502B5" w:rsidDel="00C758AD">
          <w:tab/>
        </w:r>
        <w:r w:rsidRPr="00D02B97" w:rsidDel="00C758AD">
          <w:rPr>
            <w:color w:val="993366"/>
          </w:rPr>
          <w:delText>OPTIONAL</w:delText>
        </w:r>
      </w:del>
    </w:p>
    <w:p w14:paraId="7BC7BA4C" w14:textId="77777777" w:rsidR="007253E1" w:rsidRDefault="007253E1" w:rsidP="007253E1">
      <w:pPr>
        <w:pStyle w:val="PL"/>
        <w:rPr>
          <w:ins w:id="18560" w:author="Rapporteur" w:date="2018-02-05T09:05:00Z"/>
        </w:rPr>
      </w:pPr>
      <w:r>
        <w:t>}</w:t>
      </w:r>
    </w:p>
    <w:p w14:paraId="3843004D" w14:textId="77777777" w:rsidR="007253E1" w:rsidRDefault="007253E1" w:rsidP="007253E1">
      <w:pPr>
        <w:pStyle w:val="PL"/>
        <w:rPr>
          <w:ins w:id="18561" w:author="Rapporteur" w:date="2018-02-05T11:38:00Z"/>
        </w:rPr>
      </w:pPr>
    </w:p>
    <w:p w14:paraId="7D6F6C33" w14:textId="77777777" w:rsidR="007253E1" w:rsidRDefault="007253E1" w:rsidP="007253E1">
      <w:pPr>
        <w:pStyle w:val="PL"/>
        <w:rPr>
          <w:ins w:id="18562" w:author="Rapporteur" w:date="2018-02-05T11:38:00Z"/>
        </w:rPr>
      </w:pPr>
      <w:ins w:id="18563" w:author="Rapporteur" w:date="2018-02-05T11:38:00Z">
        <w:r>
          <w:t>-- TAG-DOWNLINKPREEMPTION-STOP</w:t>
        </w:r>
      </w:ins>
    </w:p>
    <w:p w14:paraId="3696E5C0" w14:textId="77777777" w:rsidR="007253E1" w:rsidRPr="009017EE" w:rsidRDefault="007253E1" w:rsidP="007253E1">
      <w:pPr>
        <w:pStyle w:val="PL"/>
        <w:rPr>
          <w:ins w:id="18564" w:author="Rapporteur" w:date="2018-02-05T08:59:00Z"/>
        </w:rPr>
      </w:pPr>
      <w:ins w:id="18565" w:author="Rapporteur" w:date="2018-02-05T11:38:00Z">
        <w:r>
          <w:t>-- ASN1STOP</w:t>
        </w:r>
      </w:ins>
    </w:p>
    <w:p w14:paraId="55F8CF17" w14:textId="77777777" w:rsidR="007253E1" w:rsidRDefault="007253E1" w:rsidP="007253E1">
      <w:pPr>
        <w:pStyle w:val="Heading4"/>
        <w:rPr>
          <w:ins w:id="18566" w:author="Rapporteur" w:date="2018-02-05T08:59:00Z"/>
        </w:rPr>
      </w:pPr>
      <w:bookmarkStart w:id="18567" w:name="_Toc505697601"/>
      <w:ins w:id="18568" w:author="Rapporteur" w:date="2018-02-05T08:59:00Z">
        <w:r>
          <w:t>–</w:t>
        </w:r>
        <w:r>
          <w:tab/>
        </w:r>
        <w:r>
          <w:rPr>
            <w:i/>
          </w:rPr>
          <w:t>SearchSpaceId</w:t>
        </w:r>
        <w:bookmarkEnd w:id="18567"/>
      </w:ins>
    </w:p>
    <w:p w14:paraId="452D851D" w14:textId="77777777" w:rsidR="007253E1" w:rsidRDefault="007253E1" w:rsidP="007253E1">
      <w:pPr>
        <w:rPr>
          <w:ins w:id="18569" w:author="Rapporteur" w:date="2018-02-05T08:59:00Z"/>
        </w:rPr>
      </w:pPr>
      <w:ins w:id="18570" w:author="Rapporteur" w:date="2018-02-05T08:59:00Z">
        <w:r>
          <w:t xml:space="preserve">The IE </w:t>
        </w:r>
        <w:r>
          <w:rPr>
            <w:i/>
          </w:rPr>
          <w:t>SearchSpaceId</w:t>
        </w:r>
        <w:r>
          <w:t xml:space="preserve"> is used to identify Search Spaces. The search space with the </w:t>
        </w:r>
      </w:ins>
      <w:ins w:id="18571" w:author="Rapporteur" w:date="2018-02-05T09:00:00Z">
        <w:r>
          <w:rPr>
            <w:i/>
          </w:rPr>
          <w:t>SearchSpaceId</w:t>
        </w:r>
        <w:r>
          <w:t xml:space="preserve"> </w:t>
        </w:r>
      </w:ins>
      <w:ins w:id="18572" w:author="Rapporteur" w:date="2018-02-05T08:59:00Z">
        <w:r>
          <w:t>= 0</w:t>
        </w:r>
      </w:ins>
      <w:ins w:id="18573" w:author="Rapporteur" w:date="2018-02-05T09:00:00Z">
        <w:r>
          <w:t xml:space="preserve"> identifies the search space configured via PBCH (MIB) and in ServingCellConfigCommon. </w:t>
        </w:r>
      </w:ins>
      <w:ins w:id="18574" w:author="Rapporteur" w:date="2018-02-05T11:30:00Z">
        <w:r>
          <w:t xml:space="preserve">The number of Search Spaces per BWP is limited to </w:t>
        </w:r>
      </w:ins>
      <w:ins w:id="18575" w:author="Rapporteur" w:date="2018-02-05T11:31:00Z">
        <w:r>
          <w:t xml:space="preserve">10 including the initial Search Space. </w:t>
        </w:r>
      </w:ins>
    </w:p>
    <w:p w14:paraId="7E58889E" w14:textId="77777777" w:rsidR="007253E1" w:rsidRDefault="007253E1" w:rsidP="007253E1">
      <w:pPr>
        <w:pStyle w:val="TH"/>
        <w:rPr>
          <w:ins w:id="18576" w:author="Rapporteur" w:date="2018-02-05T08:59:00Z"/>
        </w:rPr>
      </w:pPr>
      <w:ins w:id="18577" w:author="Rapporteur" w:date="2018-02-05T08:59:00Z">
        <w:r>
          <w:rPr>
            <w:i/>
          </w:rPr>
          <w:t>SearchSpaceId</w:t>
        </w:r>
        <w:r>
          <w:t xml:space="preserve"> information element</w:t>
        </w:r>
      </w:ins>
    </w:p>
    <w:p w14:paraId="257E027F" w14:textId="77777777" w:rsidR="007253E1" w:rsidRDefault="007253E1" w:rsidP="007253E1">
      <w:pPr>
        <w:pStyle w:val="PL"/>
        <w:rPr>
          <w:ins w:id="18578" w:author="Rapporteur" w:date="2018-02-05T08:59:00Z"/>
        </w:rPr>
      </w:pPr>
      <w:ins w:id="18579" w:author="Rapporteur" w:date="2018-02-05T08:59:00Z">
        <w:r>
          <w:t>-- ASN1START</w:t>
        </w:r>
      </w:ins>
    </w:p>
    <w:p w14:paraId="6E328798" w14:textId="77777777" w:rsidR="007253E1" w:rsidRDefault="007253E1" w:rsidP="007253E1">
      <w:pPr>
        <w:pStyle w:val="PL"/>
        <w:rPr>
          <w:ins w:id="18580" w:author="Rapporteur" w:date="2018-02-05T08:59:00Z"/>
        </w:rPr>
      </w:pPr>
      <w:ins w:id="18581" w:author="Rapporteur" w:date="2018-02-05T08:59:00Z">
        <w:r>
          <w:t>-- TAG-SEARCHSPACEID-START</w:t>
        </w:r>
      </w:ins>
    </w:p>
    <w:p w14:paraId="2388BAAC" w14:textId="77777777" w:rsidR="007253E1" w:rsidRDefault="007253E1" w:rsidP="007253E1">
      <w:pPr>
        <w:pStyle w:val="PL"/>
        <w:rPr>
          <w:ins w:id="18582" w:author="Rapporteur" w:date="2018-02-05T08:59:00Z"/>
        </w:rPr>
      </w:pPr>
    </w:p>
    <w:p w14:paraId="4F6E140D" w14:textId="77777777" w:rsidR="007253E1" w:rsidRDefault="007253E1" w:rsidP="007253E1">
      <w:pPr>
        <w:pStyle w:val="PL"/>
        <w:rPr>
          <w:ins w:id="18583" w:author="Rapporteur" w:date="2018-02-05T08:59:00Z"/>
        </w:rPr>
      </w:pPr>
      <w:ins w:id="18584" w:author="Rapporteur" w:date="2018-02-05T08:59:00Z">
        <w:r w:rsidRPr="00363881">
          <w:t xml:space="preserve">SearchSpaceId ::= </w:t>
        </w:r>
        <w:r w:rsidRPr="00363881">
          <w:tab/>
        </w:r>
        <w:r w:rsidRPr="00363881">
          <w:tab/>
        </w:r>
        <w:r w:rsidRPr="00363881">
          <w:tab/>
        </w:r>
        <w:r w:rsidRPr="00363881">
          <w:tab/>
        </w:r>
        <w:r w:rsidRPr="00363881">
          <w:tab/>
        </w:r>
        <w:r w:rsidRPr="00363881">
          <w:tab/>
        </w:r>
        <w:r w:rsidRPr="00363881">
          <w:tab/>
          <w:t>INTEGER (</w:t>
        </w:r>
        <w:commentRangeStart w:id="18585"/>
        <w:commentRangeStart w:id="18586"/>
        <w:del w:id="18587" w:author="Ericsson" w:date="2018-02-17T12:22:00Z">
          <w:r w:rsidRPr="00363881" w:rsidDel="00D07029">
            <w:delText>1</w:delText>
          </w:r>
        </w:del>
      </w:ins>
      <w:ins w:id="18588" w:author="Ericsson" w:date="2018-02-17T12:22:00Z">
        <w:r>
          <w:t>0</w:t>
        </w:r>
      </w:ins>
      <w:ins w:id="18589" w:author="Rapporteur" w:date="2018-02-05T08:59:00Z">
        <w:r w:rsidRPr="00363881">
          <w:t>..maxNrofSearchSpaces</w:t>
        </w:r>
      </w:ins>
      <w:commentRangeEnd w:id="18585"/>
      <w:commentRangeEnd w:id="18586"/>
      <w:ins w:id="18590" w:author="Ericsson" w:date="2018-02-17T12:22:00Z">
        <w:r>
          <w:t>-1</w:t>
        </w:r>
      </w:ins>
      <w:r>
        <w:rPr>
          <w:rStyle w:val="CommentReference"/>
          <w:rFonts w:ascii="Times New Roman" w:hAnsi="Times New Roman"/>
          <w:noProof w:val="0"/>
          <w:lang w:eastAsia="en-US"/>
        </w:rPr>
        <w:commentReference w:id="18585"/>
      </w:r>
      <w:r>
        <w:rPr>
          <w:rStyle w:val="CommentReference"/>
          <w:rFonts w:ascii="Times New Roman" w:hAnsi="Times New Roman"/>
          <w:noProof w:val="0"/>
          <w:lang w:eastAsia="en-US"/>
        </w:rPr>
        <w:commentReference w:id="18586"/>
      </w:r>
      <w:ins w:id="18591" w:author="Rapporteur" w:date="2018-02-05T08:59:00Z">
        <w:r w:rsidRPr="00363881">
          <w:t>)</w:t>
        </w:r>
      </w:ins>
    </w:p>
    <w:p w14:paraId="4D042012" w14:textId="77777777" w:rsidR="007253E1" w:rsidRDefault="007253E1" w:rsidP="007253E1">
      <w:pPr>
        <w:pStyle w:val="PL"/>
        <w:rPr>
          <w:ins w:id="18592" w:author="Rapporteur" w:date="2018-02-05T08:59:00Z"/>
        </w:rPr>
      </w:pPr>
    </w:p>
    <w:p w14:paraId="324F3B37" w14:textId="77777777" w:rsidR="007253E1" w:rsidRDefault="007253E1" w:rsidP="007253E1">
      <w:pPr>
        <w:pStyle w:val="PL"/>
        <w:rPr>
          <w:ins w:id="18593" w:author="Rapporteur" w:date="2018-02-05T08:59:00Z"/>
        </w:rPr>
      </w:pPr>
      <w:ins w:id="18594" w:author="Rapporteur" w:date="2018-02-05T08:59:00Z">
        <w:r>
          <w:t>-- TAG-SEARCHSPACEID-STOP</w:t>
        </w:r>
      </w:ins>
    </w:p>
    <w:p w14:paraId="249F7D4E" w14:textId="77777777" w:rsidR="007253E1" w:rsidRPr="00363881" w:rsidRDefault="007253E1" w:rsidP="007253E1">
      <w:pPr>
        <w:pStyle w:val="PL"/>
      </w:pPr>
      <w:ins w:id="18595" w:author="Rapporteur" w:date="2018-02-05T08:59:00Z">
        <w:r>
          <w:t>-- ASN1STOP</w:t>
        </w:r>
      </w:ins>
    </w:p>
    <w:p w14:paraId="533751DF" w14:textId="5E15EF3F" w:rsidR="00900240" w:rsidRPr="005C454E" w:rsidRDefault="00900240" w:rsidP="00900240">
      <w:pPr>
        <w:pStyle w:val="Heading4"/>
        <w:ind w:left="864" w:hanging="864"/>
        <w:rPr>
          <w:highlight w:val="cyan"/>
        </w:rPr>
      </w:pPr>
      <w:bookmarkStart w:id="18596" w:name="_Toc500942753"/>
      <w:bookmarkStart w:id="18597" w:name="_Toc505697602"/>
      <w:bookmarkEnd w:id="18101"/>
      <w:r w:rsidRPr="005C454E">
        <w:rPr>
          <w:highlight w:val="cyan"/>
        </w:rPr>
        <w:lastRenderedPageBreak/>
        <w:t>–</w:t>
      </w:r>
      <w:r w:rsidRPr="005C454E">
        <w:rPr>
          <w:highlight w:val="cyan"/>
        </w:rPr>
        <w:tab/>
      </w:r>
      <w:r w:rsidRPr="005C454E">
        <w:rPr>
          <w:i/>
          <w:noProof/>
          <w:highlight w:val="cyan"/>
        </w:rPr>
        <w:t>SecurityAlgorithmConfig</w:t>
      </w:r>
      <w:bookmarkEnd w:id="18102"/>
      <w:bookmarkEnd w:id="18596"/>
      <w:bookmarkEnd w:id="18597"/>
    </w:p>
    <w:p w14:paraId="0C4CCB08" w14:textId="77777777" w:rsidR="00900240" w:rsidRPr="005C454E" w:rsidRDefault="00900240" w:rsidP="00900240">
      <w:pPr>
        <w:rPr>
          <w:highlight w:val="cyan"/>
        </w:rPr>
      </w:pPr>
      <w:r w:rsidRPr="005C454E">
        <w:rPr>
          <w:highlight w:val="cyan"/>
        </w:rPr>
        <w:t xml:space="preserve">The IE </w:t>
      </w:r>
      <w:r w:rsidRPr="005C454E">
        <w:rPr>
          <w:i/>
          <w:noProof/>
          <w:highlight w:val="cyan"/>
        </w:rPr>
        <w:t>SecurityAlgorithmConfig</w:t>
      </w:r>
      <w:r w:rsidRPr="005C454E">
        <w:rPr>
          <w:highlight w:val="cyan"/>
        </w:rPr>
        <w:t xml:space="preserve"> is used to configure AS integrity protection algorithm (SRBs) and AS ciphering algorithm (SRBs and DRBs).</w:t>
      </w:r>
    </w:p>
    <w:p w14:paraId="79159E69" w14:textId="77777777" w:rsidR="00900240" w:rsidRPr="005C454E" w:rsidRDefault="00900240" w:rsidP="00900240">
      <w:pPr>
        <w:pStyle w:val="TH"/>
        <w:rPr>
          <w:highlight w:val="cyan"/>
        </w:rPr>
      </w:pPr>
      <w:r w:rsidRPr="005C454E">
        <w:rPr>
          <w:bCs/>
          <w:i/>
          <w:iCs/>
          <w:highlight w:val="cyan"/>
        </w:rPr>
        <w:t xml:space="preserve">SecurityAlgorithmConfig </w:t>
      </w:r>
      <w:r w:rsidRPr="005C454E">
        <w:rPr>
          <w:highlight w:val="cyan"/>
        </w:rPr>
        <w:t>information element</w:t>
      </w:r>
    </w:p>
    <w:p w14:paraId="4D6B1E4D" w14:textId="57488049" w:rsidR="00900240" w:rsidRPr="005C454E" w:rsidRDefault="00A47364" w:rsidP="00CE00FD">
      <w:pPr>
        <w:pStyle w:val="PL"/>
        <w:rPr>
          <w:color w:val="808080"/>
          <w:highlight w:val="cyan"/>
        </w:rPr>
      </w:pPr>
      <w:r w:rsidRPr="005C454E">
        <w:rPr>
          <w:color w:val="808080"/>
          <w:highlight w:val="cyan"/>
        </w:rPr>
        <w:t>-- ASN1START</w:t>
      </w:r>
    </w:p>
    <w:p w14:paraId="136E5DFE" w14:textId="5F7987A5" w:rsidR="00115F71" w:rsidRPr="005C454E" w:rsidRDefault="00115F71" w:rsidP="00CE00FD">
      <w:pPr>
        <w:pStyle w:val="PL"/>
        <w:rPr>
          <w:color w:val="808080"/>
          <w:highlight w:val="cyan"/>
        </w:rPr>
      </w:pPr>
      <w:r w:rsidRPr="005C454E">
        <w:rPr>
          <w:color w:val="808080"/>
          <w:highlight w:val="cyan"/>
        </w:rPr>
        <w:t>-- TAG-SECURITY-ALGORITHM-CONFIG-START</w:t>
      </w:r>
    </w:p>
    <w:p w14:paraId="21764911" w14:textId="77777777" w:rsidR="00900240" w:rsidRPr="005C454E" w:rsidRDefault="00900240" w:rsidP="00CE00FD">
      <w:pPr>
        <w:pStyle w:val="PL"/>
        <w:rPr>
          <w:highlight w:val="cyan"/>
        </w:rPr>
      </w:pPr>
    </w:p>
    <w:p w14:paraId="51DDC387" w14:textId="77777777" w:rsidR="00900240" w:rsidRPr="005C454E" w:rsidRDefault="00900240" w:rsidP="00CE00FD">
      <w:pPr>
        <w:pStyle w:val="PL"/>
        <w:rPr>
          <w:highlight w:val="cyan"/>
        </w:rPr>
      </w:pPr>
      <w:r w:rsidRPr="005C454E">
        <w:rPr>
          <w:highlight w:val="cyan"/>
        </w:rPr>
        <w:t>SecurityAlgorithmConfig ::=</w:t>
      </w:r>
      <w:r w:rsidRPr="005C454E">
        <w:rPr>
          <w:highlight w:val="cyan"/>
        </w:rPr>
        <w:tab/>
      </w:r>
      <w:r w:rsidRPr="005C454E">
        <w:rPr>
          <w:highlight w:val="cyan"/>
        </w:rPr>
        <w:tab/>
      </w:r>
      <w:r w:rsidRPr="005C454E">
        <w:rPr>
          <w:highlight w:val="cyan"/>
        </w:rPr>
        <w:tab/>
      </w:r>
      <w:r w:rsidRPr="005C454E">
        <w:rPr>
          <w:color w:val="993366"/>
          <w:highlight w:val="cyan"/>
        </w:rPr>
        <w:t>SEQUENCE</w:t>
      </w:r>
      <w:r w:rsidRPr="005C454E">
        <w:rPr>
          <w:highlight w:val="cyan"/>
        </w:rPr>
        <w:t xml:space="preserve"> {</w:t>
      </w:r>
    </w:p>
    <w:p w14:paraId="43A2EE48" w14:textId="23E7A3D6" w:rsidR="00900240" w:rsidRPr="005C454E" w:rsidRDefault="00900240" w:rsidP="00CE00FD">
      <w:pPr>
        <w:pStyle w:val="PL"/>
        <w:rPr>
          <w:highlight w:val="cyan"/>
        </w:rPr>
      </w:pPr>
      <w:r w:rsidRPr="005C454E">
        <w:rPr>
          <w:highlight w:val="cyan"/>
        </w:rPr>
        <w:tab/>
        <w:t>cipheringAlgorithm</w:t>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ins w:id="18598" w:author="" w:date="2018-02-05T20:37:00Z">
        <w:r w:rsidR="00E40718" w:rsidRPr="005C454E">
          <w:rPr>
            <w:highlight w:val="cyan"/>
          </w:rPr>
          <w:tab/>
        </w:r>
      </w:ins>
      <w:r w:rsidRPr="005C454E">
        <w:rPr>
          <w:highlight w:val="cyan"/>
        </w:rPr>
        <w:t>CipheringAlgorithm,</w:t>
      </w:r>
    </w:p>
    <w:p w14:paraId="6950D7D1" w14:textId="5D9209CB" w:rsidR="00900240" w:rsidRPr="005C454E" w:rsidRDefault="00900240" w:rsidP="00CE00FD">
      <w:pPr>
        <w:pStyle w:val="PL"/>
        <w:rPr>
          <w:del w:id="18599" w:author="" w:date="2018-02-05T20:37:00Z"/>
          <w:highlight w:val="cyan"/>
        </w:rPr>
      </w:pPr>
      <w:r w:rsidRPr="005C454E">
        <w:rPr>
          <w:highlight w:val="cyan"/>
        </w:rPr>
        <w:tab/>
        <w:t>integrityProtAlgorithm</w:t>
      </w:r>
      <w:r w:rsidRPr="005C454E">
        <w:rPr>
          <w:highlight w:val="cyan"/>
        </w:rPr>
        <w:tab/>
      </w:r>
      <w:r w:rsidRPr="005C454E">
        <w:rPr>
          <w:highlight w:val="cyan"/>
        </w:rPr>
        <w:tab/>
      </w:r>
      <w:r w:rsidRPr="005C454E">
        <w:rPr>
          <w:highlight w:val="cyan"/>
        </w:rPr>
        <w:tab/>
      </w:r>
      <w:r w:rsidRPr="005C454E">
        <w:rPr>
          <w:highlight w:val="cyan"/>
        </w:rPr>
        <w:tab/>
        <w:t>IntegrityProtAlgorithm</w:t>
      </w:r>
      <w:ins w:id="18600" w:author="" w:date="2018-02-05T20:37:00Z">
        <w:r w:rsidR="00E40718" w:rsidRPr="005C454E">
          <w:rPr>
            <w:highlight w:val="cyan"/>
          </w:rPr>
          <w:tab/>
        </w:r>
        <w:r w:rsidR="00E40718" w:rsidRPr="005C454E">
          <w:rPr>
            <w:highlight w:val="cyan"/>
          </w:rPr>
          <w:tab/>
        </w:r>
        <w:r w:rsidR="00E40718" w:rsidRPr="005C454E">
          <w:rPr>
            <w:highlight w:val="cyan"/>
          </w:rPr>
          <w:tab/>
          <w:t>OPTIONAL</w:t>
        </w:r>
        <w:r w:rsidR="00E40718" w:rsidRPr="005C454E">
          <w:rPr>
            <w:highlight w:val="cyan"/>
          </w:rPr>
          <w:tab/>
          <w:t>-- Need R</w:t>
        </w:r>
      </w:ins>
    </w:p>
    <w:p w14:paraId="26D23460" w14:textId="77777777" w:rsidR="00DF40D9" w:rsidRPr="005C454E" w:rsidRDefault="00DF40D9" w:rsidP="00CE00FD">
      <w:pPr>
        <w:pStyle w:val="PL"/>
        <w:rPr>
          <w:ins w:id="18601" w:author="Rapporteur" w:date="2018-02-06T09:33:00Z"/>
          <w:highlight w:val="cyan"/>
        </w:rPr>
      </w:pPr>
    </w:p>
    <w:p w14:paraId="5D746D80" w14:textId="77777777" w:rsidR="00900240" w:rsidRPr="00BC661D" w:rsidRDefault="00900240" w:rsidP="00CE00FD">
      <w:pPr>
        <w:pStyle w:val="PL"/>
        <w:rPr>
          <w:highlight w:val="cyan"/>
          <w:lang w:val="pl-PL"/>
        </w:rPr>
      </w:pPr>
      <w:r w:rsidRPr="00BC661D">
        <w:rPr>
          <w:highlight w:val="cyan"/>
          <w:lang w:val="pl-PL"/>
        </w:rPr>
        <w:t>}</w:t>
      </w:r>
    </w:p>
    <w:p w14:paraId="5699BC03" w14:textId="77777777" w:rsidR="00900240" w:rsidRPr="00BC661D" w:rsidRDefault="00900240" w:rsidP="00CE00FD">
      <w:pPr>
        <w:pStyle w:val="PL"/>
        <w:rPr>
          <w:highlight w:val="cyan"/>
          <w:lang w:val="pl-PL"/>
        </w:rPr>
      </w:pPr>
    </w:p>
    <w:p w14:paraId="62CEAA3C" w14:textId="77777777" w:rsidR="00900240" w:rsidRPr="00BC661D" w:rsidRDefault="00900240" w:rsidP="00CE00FD">
      <w:pPr>
        <w:pStyle w:val="PL"/>
        <w:rPr>
          <w:highlight w:val="cyan"/>
          <w:lang w:val="pl-PL"/>
        </w:rPr>
      </w:pPr>
      <w:r w:rsidRPr="00BC661D">
        <w:rPr>
          <w:highlight w:val="cyan"/>
          <w:lang w:val="pl-PL"/>
        </w:rPr>
        <w:t>IntegrityProtAlgorithm ::=</w:t>
      </w:r>
      <w:r w:rsidRPr="00BC661D">
        <w:rPr>
          <w:highlight w:val="cyan"/>
          <w:lang w:val="pl-PL"/>
        </w:rPr>
        <w:tab/>
      </w:r>
      <w:r w:rsidRPr="00BC661D">
        <w:rPr>
          <w:highlight w:val="cyan"/>
          <w:lang w:val="pl-PL"/>
        </w:rPr>
        <w:tab/>
      </w:r>
      <w:r w:rsidRPr="00BC661D">
        <w:rPr>
          <w:highlight w:val="cyan"/>
          <w:lang w:val="pl-PL"/>
        </w:rPr>
        <w:tab/>
      </w:r>
      <w:r w:rsidRPr="00BC661D">
        <w:rPr>
          <w:color w:val="993366"/>
          <w:highlight w:val="cyan"/>
          <w:lang w:val="pl-PL"/>
        </w:rPr>
        <w:t>ENUMERATED</w:t>
      </w:r>
      <w:r w:rsidRPr="00BC661D">
        <w:rPr>
          <w:highlight w:val="cyan"/>
          <w:lang w:val="pl-PL"/>
        </w:rPr>
        <w:t xml:space="preserve"> {</w:t>
      </w:r>
    </w:p>
    <w:p w14:paraId="2D65B643" w14:textId="77777777" w:rsidR="00900240" w:rsidRPr="00BC661D" w:rsidRDefault="00900240" w:rsidP="00CE00FD">
      <w:pPr>
        <w:pStyle w:val="PL"/>
        <w:rPr>
          <w:highlight w:val="cyan"/>
          <w:lang w:val="pl-PL"/>
        </w:rPr>
      </w:pP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t>nia0, nia1, nia2, nia3, spare4, spare3,</w:t>
      </w:r>
    </w:p>
    <w:p w14:paraId="320DE27C" w14:textId="77777777" w:rsidR="00900240" w:rsidRPr="005C454E" w:rsidRDefault="00900240" w:rsidP="00CE00FD">
      <w:pPr>
        <w:pStyle w:val="PL"/>
        <w:rPr>
          <w:highlight w:val="cyan"/>
        </w:rPr>
      </w:pP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BC661D">
        <w:rPr>
          <w:highlight w:val="cyan"/>
          <w:lang w:val="pl-PL"/>
        </w:rPr>
        <w:tab/>
      </w:r>
      <w:r w:rsidRPr="005C454E">
        <w:rPr>
          <w:highlight w:val="cyan"/>
        </w:rPr>
        <w:t>spare2, spare1, ...}</w:t>
      </w:r>
    </w:p>
    <w:p w14:paraId="59B68716" w14:textId="77777777" w:rsidR="00900240" w:rsidRPr="005C454E" w:rsidRDefault="00900240" w:rsidP="00CE00FD">
      <w:pPr>
        <w:pStyle w:val="PL"/>
        <w:rPr>
          <w:highlight w:val="cyan"/>
        </w:rPr>
      </w:pPr>
    </w:p>
    <w:p w14:paraId="4A69413D" w14:textId="77777777" w:rsidR="00900240" w:rsidRPr="005C454E" w:rsidRDefault="00900240" w:rsidP="00CE00FD">
      <w:pPr>
        <w:pStyle w:val="PL"/>
        <w:rPr>
          <w:highlight w:val="cyan"/>
        </w:rPr>
      </w:pPr>
      <w:r w:rsidRPr="005C454E">
        <w:rPr>
          <w:highlight w:val="cyan"/>
        </w:rPr>
        <w:t>CipheringAlgorithm ::=</w:t>
      </w:r>
      <w:r w:rsidRPr="005C454E">
        <w:rPr>
          <w:highlight w:val="cyan"/>
        </w:rPr>
        <w:tab/>
      </w:r>
      <w:r w:rsidRPr="005C454E">
        <w:rPr>
          <w:highlight w:val="cyan"/>
        </w:rPr>
        <w:tab/>
      </w:r>
      <w:r w:rsidRPr="005C454E">
        <w:rPr>
          <w:highlight w:val="cyan"/>
        </w:rPr>
        <w:tab/>
      </w:r>
      <w:r w:rsidRPr="005C454E">
        <w:rPr>
          <w:highlight w:val="cyan"/>
        </w:rPr>
        <w:tab/>
      </w:r>
      <w:r w:rsidRPr="005C454E">
        <w:rPr>
          <w:color w:val="993366"/>
          <w:highlight w:val="cyan"/>
        </w:rPr>
        <w:t>ENUMERATED</w:t>
      </w:r>
      <w:r w:rsidRPr="005C454E">
        <w:rPr>
          <w:highlight w:val="cyan"/>
        </w:rPr>
        <w:t xml:space="preserve"> {</w:t>
      </w:r>
    </w:p>
    <w:p w14:paraId="42F8B0BB" w14:textId="77777777" w:rsidR="00900240" w:rsidRPr="005C454E" w:rsidRDefault="00900240" w:rsidP="00CE00FD">
      <w:pPr>
        <w:pStyle w:val="PL"/>
        <w:rPr>
          <w:highlight w:val="cyan"/>
        </w:rPr>
      </w:pP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t>nea0, nea1, nea2, nea3, spare4, spare3,</w:t>
      </w:r>
    </w:p>
    <w:p w14:paraId="59A0BB2B" w14:textId="77777777" w:rsidR="00900240" w:rsidRPr="005C454E" w:rsidRDefault="00900240" w:rsidP="00CE00FD">
      <w:pPr>
        <w:pStyle w:val="PL"/>
        <w:rPr>
          <w:highlight w:val="cyan"/>
        </w:rPr>
      </w:pP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t>spare2, spare1, ...}</w:t>
      </w:r>
    </w:p>
    <w:p w14:paraId="0639342C" w14:textId="5D1172DF" w:rsidR="00900240" w:rsidRPr="005C454E" w:rsidRDefault="00900240" w:rsidP="00CE00FD">
      <w:pPr>
        <w:pStyle w:val="PL"/>
        <w:rPr>
          <w:highlight w:val="cyan"/>
        </w:rPr>
      </w:pPr>
    </w:p>
    <w:p w14:paraId="65F16161" w14:textId="451259FB" w:rsidR="00115F71" w:rsidRPr="005C454E" w:rsidRDefault="00115F71" w:rsidP="00CE00FD">
      <w:pPr>
        <w:pStyle w:val="PL"/>
        <w:rPr>
          <w:color w:val="808080"/>
          <w:highlight w:val="cyan"/>
        </w:rPr>
      </w:pPr>
      <w:r w:rsidRPr="005C454E">
        <w:rPr>
          <w:color w:val="808080"/>
          <w:highlight w:val="cyan"/>
        </w:rPr>
        <w:t>-- TAG-SECURITY-ALGORITHM-CONFIG-STOP</w:t>
      </w:r>
    </w:p>
    <w:p w14:paraId="0170C7A8" w14:textId="546D2854" w:rsidR="00A47364" w:rsidRPr="005C454E" w:rsidRDefault="00A47364" w:rsidP="00CE00FD">
      <w:pPr>
        <w:pStyle w:val="PL"/>
        <w:rPr>
          <w:color w:val="808080"/>
          <w:highlight w:val="cyan"/>
        </w:rPr>
      </w:pPr>
      <w:r w:rsidRPr="005C454E">
        <w:rPr>
          <w:color w:val="808080"/>
          <w:highlight w:val="cyan"/>
        </w:rPr>
        <w:t>-- ASN1STOP</w:t>
      </w:r>
    </w:p>
    <w:p w14:paraId="35DBD2B5" w14:textId="77777777" w:rsidR="00900240" w:rsidRPr="005C454E" w:rsidRDefault="00900240" w:rsidP="00900240">
      <w:pPr>
        <w:rPr>
          <w:iCs/>
          <w:highlight w:val="cyan"/>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00240" w:rsidRPr="005C454E" w14:paraId="288BD80A" w14:textId="77777777" w:rsidTr="003E02BA">
        <w:trPr>
          <w:cantSplit/>
          <w:trHeight w:val="151"/>
          <w:tblHeader/>
        </w:trPr>
        <w:tc>
          <w:tcPr>
            <w:tcW w:w="14097" w:type="dxa"/>
          </w:tcPr>
          <w:p w14:paraId="4D2F3EDF" w14:textId="77777777" w:rsidR="00900240" w:rsidRPr="005C454E" w:rsidRDefault="00900240" w:rsidP="0089794D">
            <w:pPr>
              <w:pStyle w:val="TAH"/>
              <w:rPr>
                <w:highlight w:val="cyan"/>
                <w:lang w:eastAsia="en-GB"/>
              </w:rPr>
            </w:pPr>
            <w:r w:rsidRPr="005C454E">
              <w:rPr>
                <w:i/>
                <w:noProof/>
                <w:highlight w:val="cyan"/>
                <w:lang w:eastAsia="en-GB"/>
              </w:rPr>
              <w:t>SecurityAlgorithmConfig</w:t>
            </w:r>
            <w:r w:rsidRPr="005C454E">
              <w:rPr>
                <w:iCs/>
                <w:noProof/>
                <w:highlight w:val="cyan"/>
                <w:lang w:eastAsia="en-GB"/>
              </w:rPr>
              <w:t xml:space="preserve"> field descriptions</w:t>
            </w:r>
          </w:p>
        </w:tc>
      </w:tr>
      <w:tr w:rsidR="00900240" w:rsidRPr="005C454E" w14:paraId="0587A58C" w14:textId="77777777" w:rsidTr="003E02BA">
        <w:trPr>
          <w:cantSplit/>
          <w:trHeight w:val="641"/>
        </w:trPr>
        <w:tc>
          <w:tcPr>
            <w:tcW w:w="14097" w:type="dxa"/>
          </w:tcPr>
          <w:p w14:paraId="17EBC81C" w14:textId="77777777" w:rsidR="00900240" w:rsidRPr="005C454E" w:rsidRDefault="00900240" w:rsidP="0089794D">
            <w:pPr>
              <w:pStyle w:val="TAL"/>
              <w:rPr>
                <w:b/>
                <w:bCs/>
                <w:i/>
                <w:noProof/>
                <w:highlight w:val="cyan"/>
                <w:lang w:eastAsia="en-GB"/>
              </w:rPr>
            </w:pPr>
            <w:r w:rsidRPr="005C454E">
              <w:rPr>
                <w:b/>
                <w:bCs/>
                <w:i/>
                <w:noProof/>
                <w:highlight w:val="cyan"/>
                <w:lang w:eastAsia="en-GB"/>
              </w:rPr>
              <w:t>cipheringAlgorithm</w:t>
            </w:r>
          </w:p>
          <w:p w14:paraId="4B6890CB" w14:textId="60EDD1CE" w:rsidR="00900240" w:rsidRPr="005C454E" w:rsidRDefault="00900240" w:rsidP="0089794D">
            <w:pPr>
              <w:pStyle w:val="TAL"/>
              <w:rPr>
                <w:highlight w:val="cyan"/>
                <w:lang w:eastAsia="en-GB"/>
              </w:rPr>
            </w:pPr>
            <w:r w:rsidRPr="005C454E">
              <w:rPr>
                <w:highlight w:val="cyan"/>
                <w:lang w:eastAsia="en-GB"/>
              </w:rPr>
              <w:t xml:space="preserve">Indicates the ciphering algorithm to be used for </w:t>
            </w:r>
            <w:r w:rsidRPr="005C454E">
              <w:rPr>
                <w:noProof/>
                <w:highlight w:val="cyan"/>
                <w:lang w:eastAsia="en-GB"/>
              </w:rPr>
              <w:t>SRBs</w:t>
            </w:r>
            <w:r w:rsidRPr="005C454E">
              <w:rPr>
                <w:highlight w:val="cyan"/>
                <w:lang w:eastAsia="en-GB"/>
              </w:rPr>
              <w:t xml:space="preserve"> and </w:t>
            </w:r>
            <w:r w:rsidRPr="005C454E">
              <w:rPr>
                <w:noProof/>
                <w:highlight w:val="cyan"/>
                <w:lang w:eastAsia="en-GB"/>
              </w:rPr>
              <w:t>DRBs</w:t>
            </w:r>
            <w:r w:rsidRPr="005C454E">
              <w:rPr>
                <w:iCs/>
                <w:highlight w:val="cyan"/>
                <w:lang w:eastAsia="en-GB"/>
              </w:rPr>
              <w:t>, as specified in TS 33.501 [11]</w:t>
            </w:r>
            <w:r w:rsidRPr="005C454E">
              <w:rPr>
                <w:noProof/>
                <w:highlight w:val="cyan"/>
                <w:lang w:eastAsia="en-GB"/>
              </w:rPr>
              <w:t>. The algorithms nea0-nea3 are identical to the LTE algorithms eea0-3. For EN-DC, the algorithms configured for bearers using KeNB shall be the same as for all bearers using KeNB</w:t>
            </w:r>
            <w:ins w:id="18602" w:author="" w:date="2018-02-05T20:42:00Z">
              <w:r w:rsidR="00572216" w:rsidRPr="005C454E">
                <w:rPr>
                  <w:color w:val="FF0000"/>
                  <w:highlight w:val="cyan"/>
                  <w:u w:val="single"/>
                  <w:lang w:eastAsia="en-GB"/>
                </w:rPr>
                <w:t xml:space="preserve"> and the algorithms configured for bearers using KgNB shall be the same as for all bearers using KgNB</w:t>
              </w:r>
            </w:ins>
            <w:r w:rsidRPr="005C454E">
              <w:rPr>
                <w:noProof/>
                <w:highlight w:val="cyan"/>
                <w:lang w:eastAsia="en-GB"/>
              </w:rPr>
              <w:t>.</w:t>
            </w:r>
          </w:p>
        </w:tc>
      </w:tr>
      <w:tr w:rsidR="00900240" w:rsidRPr="005C454E" w14:paraId="6FD112B7" w14:textId="77777777" w:rsidTr="003E02BA">
        <w:trPr>
          <w:cantSplit/>
          <w:trHeight w:val="641"/>
        </w:trPr>
        <w:tc>
          <w:tcPr>
            <w:tcW w:w="14097" w:type="dxa"/>
          </w:tcPr>
          <w:p w14:paraId="3FE6B19E" w14:textId="77777777" w:rsidR="00900240" w:rsidRPr="005C454E" w:rsidRDefault="00900240" w:rsidP="0089794D">
            <w:pPr>
              <w:pStyle w:val="TAL"/>
              <w:rPr>
                <w:b/>
                <w:bCs/>
                <w:i/>
                <w:noProof/>
                <w:highlight w:val="cyan"/>
                <w:lang w:eastAsia="en-GB"/>
              </w:rPr>
            </w:pPr>
            <w:r w:rsidRPr="005C454E">
              <w:rPr>
                <w:b/>
                <w:bCs/>
                <w:i/>
                <w:noProof/>
                <w:highlight w:val="cyan"/>
                <w:lang w:eastAsia="en-GB"/>
              </w:rPr>
              <w:t>integrityProtAlgorithm</w:t>
            </w:r>
          </w:p>
          <w:p w14:paraId="1038D85D" w14:textId="0D8A4EEF" w:rsidR="00900240" w:rsidRPr="005C454E" w:rsidRDefault="00900240" w:rsidP="0089794D">
            <w:pPr>
              <w:pStyle w:val="TAL"/>
              <w:rPr>
                <w:highlight w:val="cyan"/>
                <w:lang w:eastAsia="en-GB"/>
              </w:rPr>
            </w:pPr>
            <w:r w:rsidRPr="005C454E">
              <w:rPr>
                <w:noProof/>
                <w:highlight w:val="cyan"/>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ins w:id="18603" w:author="" w:date="2018-02-05T20:41:00Z">
              <w:r w:rsidR="00572216" w:rsidRPr="005C454E">
                <w:rPr>
                  <w:color w:val="FF0000"/>
                  <w:highlight w:val="cyan"/>
                  <w:u w:val="single"/>
                  <w:lang w:eastAsia="en-GB"/>
                </w:rPr>
                <w:t xml:space="preserve"> and the algorithms configured for bearers using KgNB shall be the same as for all bearers using KgNB</w:t>
              </w:r>
            </w:ins>
            <w:r w:rsidRPr="005C454E">
              <w:rPr>
                <w:noProof/>
                <w:highlight w:val="cyan"/>
                <w:lang w:eastAsia="en-GB"/>
              </w:rPr>
              <w:t>.</w:t>
            </w:r>
          </w:p>
        </w:tc>
      </w:tr>
    </w:tbl>
    <w:p w14:paraId="42C7F9C1" w14:textId="77777777" w:rsidR="00900240" w:rsidRPr="005C454E" w:rsidRDefault="00900240" w:rsidP="00900240">
      <w:pPr>
        <w:rPr>
          <w:iCs/>
          <w:highlight w:val="cyan"/>
        </w:rPr>
      </w:pPr>
    </w:p>
    <w:p w14:paraId="3D17E990" w14:textId="77777777" w:rsidR="00DE5D29" w:rsidRPr="005C454E" w:rsidRDefault="00DE5D29" w:rsidP="00DE5D29">
      <w:pPr>
        <w:pStyle w:val="Heading4"/>
        <w:rPr>
          <w:noProof/>
          <w:highlight w:val="cyan"/>
        </w:rPr>
      </w:pPr>
      <w:bookmarkStart w:id="18604" w:name="_Toc500942754"/>
      <w:bookmarkStart w:id="18605" w:name="_Toc505697603"/>
      <w:r w:rsidRPr="005C454E">
        <w:rPr>
          <w:highlight w:val="cyan"/>
        </w:rPr>
        <w:t>–</w:t>
      </w:r>
      <w:r w:rsidRPr="005C454E">
        <w:rPr>
          <w:highlight w:val="cyan"/>
        </w:rPr>
        <w:tab/>
      </w:r>
      <w:r w:rsidRPr="005C454E">
        <w:rPr>
          <w:i/>
          <w:highlight w:val="cyan"/>
        </w:rPr>
        <w:t>Serv</w:t>
      </w:r>
      <w:r w:rsidRPr="005C454E">
        <w:rPr>
          <w:i/>
          <w:noProof/>
          <w:highlight w:val="cyan"/>
        </w:rPr>
        <w:t>CellIndex</w:t>
      </w:r>
      <w:bookmarkEnd w:id="18103"/>
      <w:bookmarkEnd w:id="18604"/>
      <w:bookmarkEnd w:id="18605"/>
    </w:p>
    <w:p w14:paraId="59680A9C" w14:textId="77777777" w:rsidR="00DE5D29" w:rsidRPr="005C454E" w:rsidRDefault="00DE5D29" w:rsidP="00DE5D29">
      <w:pPr>
        <w:rPr>
          <w:highlight w:val="cyan"/>
        </w:rPr>
      </w:pPr>
      <w:r w:rsidRPr="005C454E">
        <w:rPr>
          <w:highlight w:val="cyan"/>
        </w:rPr>
        <w:t xml:space="preserve">The IE </w:t>
      </w:r>
      <w:r w:rsidRPr="005C454E">
        <w:rPr>
          <w:i/>
          <w:highlight w:val="cyan"/>
        </w:rPr>
        <w:t>Serv</w:t>
      </w:r>
      <w:r w:rsidRPr="005C454E">
        <w:rPr>
          <w:i/>
          <w:noProof/>
          <w:highlight w:val="cyan"/>
        </w:rPr>
        <w:t>CellIndex</w:t>
      </w:r>
      <w:r w:rsidRPr="005C454E">
        <w:rPr>
          <w:highlight w:val="cyan"/>
        </w:rPr>
        <w:t xml:space="preserve"> concerns a short identity, used to identify a serving cell (i.e. the PCell or an SCell). Value 0 applies for the PCell, while the </w:t>
      </w:r>
      <w:r w:rsidRPr="005C454E">
        <w:rPr>
          <w:i/>
          <w:highlight w:val="cyan"/>
        </w:rPr>
        <w:t>SCellIndex</w:t>
      </w:r>
      <w:r w:rsidRPr="005C454E">
        <w:rPr>
          <w:highlight w:val="cyan"/>
        </w:rPr>
        <w:t xml:space="preserve"> that has previously been assigned applies for SCells.</w:t>
      </w:r>
    </w:p>
    <w:p w14:paraId="076BDF96" w14:textId="77777777" w:rsidR="00DE5D29" w:rsidRPr="005C454E" w:rsidRDefault="00DE5D29" w:rsidP="00DE5D29">
      <w:pPr>
        <w:pStyle w:val="TH"/>
        <w:rPr>
          <w:highlight w:val="cyan"/>
        </w:rPr>
      </w:pPr>
      <w:r w:rsidRPr="005C454E">
        <w:rPr>
          <w:bCs/>
          <w:i/>
          <w:iCs/>
          <w:highlight w:val="cyan"/>
        </w:rPr>
        <w:t xml:space="preserve">ServCellIndex </w:t>
      </w:r>
      <w:r w:rsidRPr="005C454E">
        <w:rPr>
          <w:highlight w:val="cyan"/>
        </w:rPr>
        <w:t>information element</w:t>
      </w:r>
    </w:p>
    <w:p w14:paraId="506D39F5" w14:textId="77777777" w:rsidR="00DE5D29" w:rsidRPr="005C454E" w:rsidRDefault="00DE5D29" w:rsidP="00CE00FD">
      <w:pPr>
        <w:pStyle w:val="PL"/>
        <w:rPr>
          <w:color w:val="808080"/>
          <w:highlight w:val="cyan"/>
        </w:rPr>
      </w:pPr>
      <w:r w:rsidRPr="005C454E">
        <w:rPr>
          <w:color w:val="808080"/>
          <w:highlight w:val="cyan"/>
        </w:rPr>
        <w:t>-- ASN1START</w:t>
      </w:r>
    </w:p>
    <w:p w14:paraId="09555C40" w14:textId="77777777" w:rsidR="00DE5D29" w:rsidRPr="005C454E" w:rsidRDefault="00DE5D29" w:rsidP="00CE00FD">
      <w:pPr>
        <w:pStyle w:val="PL"/>
        <w:rPr>
          <w:color w:val="808080"/>
          <w:highlight w:val="cyan"/>
        </w:rPr>
      </w:pPr>
      <w:r w:rsidRPr="005C454E">
        <w:rPr>
          <w:color w:val="808080"/>
          <w:highlight w:val="cyan"/>
        </w:rPr>
        <w:lastRenderedPageBreak/>
        <w:t>-- TAG-SERV-CELL-INDEX-START</w:t>
      </w:r>
    </w:p>
    <w:p w14:paraId="2AC0BA79" w14:textId="77777777" w:rsidR="00DE5D29" w:rsidRPr="005C454E" w:rsidRDefault="00DE5D29" w:rsidP="00CE00FD">
      <w:pPr>
        <w:pStyle w:val="PL"/>
        <w:rPr>
          <w:highlight w:val="cyan"/>
        </w:rPr>
      </w:pPr>
    </w:p>
    <w:p w14:paraId="3EBE88C7" w14:textId="027B25C0" w:rsidR="00DE5D29" w:rsidRPr="005C454E" w:rsidRDefault="00DE5D29" w:rsidP="00CE00FD">
      <w:pPr>
        <w:pStyle w:val="PL"/>
        <w:rPr>
          <w:highlight w:val="cyan"/>
        </w:rPr>
      </w:pPr>
      <w:bookmarkStart w:id="18606" w:name="TServCellIndexr13"/>
      <w:r w:rsidRPr="005C454E">
        <w:rPr>
          <w:highlight w:val="cyan"/>
        </w:rPr>
        <w:t>ServCellIndex</w:t>
      </w:r>
      <w:bookmarkEnd w:id="18606"/>
      <w:r w:rsidRPr="005C454E">
        <w:rPr>
          <w:highlight w:val="cyan"/>
        </w:rPr>
        <w:t xml:space="preserve"> ::=</w:t>
      </w:r>
      <w:r w:rsidRPr="005C454E">
        <w:rPr>
          <w:highlight w:val="cyan"/>
        </w:rPr>
        <w:tab/>
      </w:r>
      <w:r w:rsidRPr="005C454E">
        <w:rPr>
          <w:highlight w:val="cyan"/>
        </w:rPr>
        <w:tab/>
      </w:r>
      <w:r w:rsidRPr="005C454E">
        <w:rPr>
          <w:highlight w:val="cyan"/>
        </w:rPr>
        <w:tab/>
      </w:r>
      <w:r w:rsidRPr="005C454E">
        <w:rPr>
          <w:highlight w:val="cyan"/>
        </w:rPr>
        <w:tab/>
      </w:r>
      <w:r w:rsidRPr="005C454E">
        <w:rPr>
          <w:highlight w:val="cyan"/>
        </w:rPr>
        <w:tab/>
      </w:r>
      <w:r w:rsidRPr="005C454E">
        <w:rPr>
          <w:color w:val="993366"/>
          <w:highlight w:val="cyan"/>
        </w:rPr>
        <w:t>INTEGER</w:t>
      </w:r>
      <w:r w:rsidRPr="005C454E">
        <w:rPr>
          <w:highlight w:val="cyan"/>
        </w:rPr>
        <w:t xml:space="preserve"> (0..</w:t>
      </w:r>
      <w:r w:rsidR="00A5424E" w:rsidRPr="005C454E">
        <w:rPr>
          <w:highlight w:val="cyan"/>
        </w:rPr>
        <w:t>maxNrofServingCells</w:t>
      </w:r>
      <w:ins w:id="18607" w:author="merged r1" w:date="2018-01-18T13:12:00Z">
        <w:r w:rsidR="005B5CAE" w:rsidRPr="005C454E">
          <w:rPr>
            <w:rFonts w:hint="eastAsia"/>
            <w:highlight w:val="cyan"/>
            <w:lang w:eastAsia="ja-JP"/>
          </w:rPr>
          <w:t>-1</w:t>
        </w:r>
      </w:ins>
      <w:r w:rsidRPr="005C454E">
        <w:rPr>
          <w:highlight w:val="cyan"/>
        </w:rPr>
        <w:t>)</w:t>
      </w:r>
    </w:p>
    <w:p w14:paraId="2E920573" w14:textId="77777777" w:rsidR="00DE5D29" w:rsidRPr="005C454E" w:rsidRDefault="00DE5D29" w:rsidP="00CE00FD">
      <w:pPr>
        <w:pStyle w:val="PL"/>
        <w:rPr>
          <w:highlight w:val="cyan"/>
        </w:rPr>
      </w:pPr>
    </w:p>
    <w:p w14:paraId="32E7C75F" w14:textId="77777777" w:rsidR="00DE5D29" w:rsidRPr="005C454E" w:rsidRDefault="00DE5D29" w:rsidP="00CE00FD">
      <w:pPr>
        <w:pStyle w:val="PL"/>
        <w:rPr>
          <w:color w:val="808080"/>
          <w:highlight w:val="cyan"/>
        </w:rPr>
      </w:pPr>
      <w:r w:rsidRPr="005C454E">
        <w:rPr>
          <w:color w:val="808080"/>
          <w:highlight w:val="cyan"/>
        </w:rPr>
        <w:t>-- TAG-SERV-CELL-INDEX-STOP</w:t>
      </w:r>
    </w:p>
    <w:p w14:paraId="00D86301" w14:textId="77777777" w:rsidR="00DE5D29" w:rsidRPr="00D02B97" w:rsidRDefault="00DE5D29" w:rsidP="00CE00FD">
      <w:pPr>
        <w:pStyle w:val="PL"/>
        <w:rPr>
          <w:iCs/>
          <w:color w:val="808080"/>
        </w:rPr>
      </w:pPr>
      <w:r w:rsidRPr="005C454E">
        <w:rPr>
          <w:color w:val="808080"/>
          <w:highlight w:val="cyan"/>
        </w:rPr>
        <w:t>-- ASN1STOP</w:t>
      </w:r>
    </w:p>
    <w:p w14:paraId="175D180C" w14:textId="77777777" w:rsidR="005C454E" w:rsidRPr="00000A61" w:rsidRDefault="005C454E" w:rsidP="005C454E">
      <w:pPr>
        <w:pStyle w:val="Heading4"/>
      </w:pPr>
      <w:bookmarkStart w:id="18608" w:name="_Toc500942755"/>
      <w:bookmarkStart w:id="18609" w:name="_Toc505697604"/>
      <w:bookmarkStart w:id="18610" w:name="_Toc505697606"/>
      <w:bookmarkStart w:id="18611" w:name="_Hlk500922656"/>
      <w:r w:rsidRPr="00000A61">
        <w:t>–</w:t>
      </w:r>
      <w:r w:rsidRPr="00000A61">
        <w:tab/>
      </w:r>
      <w:r w:rsidRPr="00000A61">
        <w:rPr>
          <w:i/>
        </w:rPr>
        <w:t>ServingCellConfigCommon</w:t>
      </w:r>
      <w:bookmarkEnd w:id="18608"/>
      <w:bookmarkEnd w:id="18609"/>
    </w:p>
    <w:p w14:paraId="697051E8" w14:textId="77777777" w:rsidR="005C454E" w:rsidRPr="00000A61" w:rsidRDefault="005C454E" w:rsidP="005C454E">
      <w:r w:rsidRPr="00000A61">
        <w:t xml:space="preserve">The </w:t>
      </w:r>
      <w:r w:rsidRPr="00000A61">
        <w:rPr>
          <w:i/>
        </w:rPr>
        <w:t xml:space="preserve">ServingCellConfigCommon </w:t>
      </w:r>
      <w:r w:rsidRPr="00000A61">
        <w:t xml:space="preserve">IE is used to configure </w:t>
      </w:r>
      <w:r w:rsidRPr="00000A61">
        <w:rPr>
          <w:u w:val="single"/>
        </w:rPr>
        <w:t>cell specific</w:t>
      </w:r>
      <w:r w:rsidRPr="00000A61">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r>
        <w:t>Sp</w:t>
      </w:r>
      <w:r w:rsidRPr="00000A61">
        <w:t>Cells (MCG and SCG) upon reconfiguration</w:t>
      </w:r>
      <w:r>
        <w:t xml:space="preserve"> with sync</w:t>
      </w:r>
      <w:r w:rsidRPr="00000A61">
        <w:t xml:space="preserve">. </w:t>
      </w:r>
    </w:p>
    <w:p w14:paraId="15033169" w14:textId="77777777" w:rsidR="005C454E" w:rsidRPr="00000A61" w:rsidRDefault="005C454E" w:rsidP="005C454E">
      <w:pPr>
        <w:pStyle w:val="TH"/>
      </w:pPr>
      <w:r w:rsidRPr="00000A61">
        <w:rPr>
          <w:bCs/>
          <w:i/>
          <w:iCs/>
        </w:rPr>
        <w:t xml:space="preserve">ServingCellConfigCommon </w:t>
      </w:r>
      <w:r w:rsidRPr="00000A61">
        <w:t>information element</w:t>
      </w:r>
    </w:p>
    <w:p w14:paraId="368B53D9" w14:textId="77777777" w:rsidR="005C454E" w:rsidRPr="00D02B97" w:rsidRDefault="005C454E" w:rsidP="005C454E">
      <w:pPr>
        <w:pStyle w:val="PL"/>
        <w:rPr>
          <w:color w:val="808080"/>
        </w:rPr>
      </w:pPr>
      <w:r w:rsidRPr="00D02B97">
        <w:rPr>
          <w:color w:val="808080"/>
        </w:rPr>
        <w:t>-- ASN1START</w:t>
      </w:r>
    </w:p>
    <w:p w14:paraId="1A1C8958" w14:textId="77777777" w:rsidR="005C454E" w:rsidRPr="00D02B97" w:rsidRDefault="005C454E" w:rsidP="005C454E">
      <w:pPr>
        <w:pStyle w:val="PL"/>
        <w:rPr>
          <w:color w:val="808080"/>
        </w:rPr>
      </w:pPr>
      <w:r w:rsidRPr="00D02B97">
        <w:rPr>
          <w:color w:val="808080"/>
        </w:rPr>
        <w:t>-- TAG-SERVING-CELL-CONFIG-COMMON-START</w:t>
      </w:r>
    </w:p>
    <w:p w14:paraId="53CDC2D2" w14:textId="77777777" w:rsidR="005C454E" w:rsidRPr="00000A61" w:rsidRDefault="005C454E" w:rsidP="005C454E">
      <w:pPr>
        <w:pStyle w:val="PL"/>
      </w:pPr>
    </w:p>
    <w:p w14:paraId="17B7C191" w14:textId="77777777" w:rsidR="005C454E" w:rsidRPr="00000A61" w:rsidRDefault="005C454E" w:rsidP="005C454E">
      <w:pPr>
        <w:pStyle w:val="PL"/>
      </w:pPr>
      <w:commentRangeStart w:id="18612"/>
      <w:commentRangeStart w:id="18613"/>
      <w:commentRangeStart w:id="18614"/>
      <w:commentRangeStart w:id="18615"/>
      <w:r w:rsidRPr="00000A61">
        <w:t xml:space="preserve">ServingCellConfigCommon </w:t>
      </w:r>
      <w:commentRangeEnd w:id="18612"/>
      <w:r>
        <w:rPr>
          <w:rStyle w:val="CommentReference"/>
          <w:rFonts w:ascii="Times New Roman" w:hAnsi="Times New Roman"/>
          <w:noProof w:val="0"/>
          <w:lang w:eastAsia="en-US"/>
        </w:rPr>
        <w:commentReference w:id="18612"/>
      </w:r>
      <w:commentRangeEnd w:id="18613"/>
      <w:r w:rsidR="00CE1C9B">
        <w:rPr>
          <w:rStyle w:val="CommentReference"/>
          <w:rFonts w:ascii="Times New Roman" w:hAnsi="Times New Roman"/>
          <w:noProof w:val="0"/>
          <w:lang w:eastAsia="en-US"/>
        </w:rPr>
        <w:commentReference w:id="18613"/>
      </w:r>
      <w:commentRangeEnd w:id="18614"/>
      <w:r w:rsidR="00970A88">
        <w:rPr>
          <w:rStyle w:val="CommentReference"/>
          <w:rFonts w:ascii="Times New Roman" w:hAnsi="Times New Roman"/>
          <w:noProof w:val="0"/>
          <w:lang w:eastAsia="en-US"/>
        </w:rPr>
        <w:commentReference w:id="18614"/>
      </w:r>
      <w:commentRangeEnd w:id="18615"/>
      <w:r w:rsidR="00B275FB">
        <w:rPr>
          <w:rStyle w:val="CommentReference"/>
          <w:rFonts w:ascii="Times New Roman" w:hAnsi="Times New Roman"/>
          <w:noProof w:val="0"/>
          <w:lang w:eastAsia="en-US"/>
        </w:rPr>
        <w:commentReference w:id="18615"/>
      </w:r>
      <w:r w:rsidRPr="00000A61">
        <w:t>::=</w:t>
      </w:r>
      <w:r w:rsidRPr="00000A61">
        <w:tab/>
      </w:r>
      <w:r w:rsidRPr="00000A61">
        <w:tab/>
      </w:r>
      <w:r w:rsidRPr="00D02B97">
        <w:rPr>
          <w:color w:val="993366"/>
        </w:rPr>
        <w:t>SEQUENCE</w:t>
      </w:r>
      <w:r w:rsidRPr="00000A61">
        <w:t xml:space="preserve"> {</w:t>
      </w:r>
    </w:p>
    <w:p w14:paraId="7F8991E4" w14:textId="77777777" w:rsidR="005C454E" w:rsidRPr="00D02B97" w:rsidRDefault="005C454E" w:rsidP="005C454E">
      <w:pPr>
        <w:pStyle w:val="PL"/>
        <w:rPr>
          <w:del w:id="18616" w:author="merged r1" w:date="2018-01-18T13:12:00Z"/>
          <w:color w:val="808080"/>
        </w:rPr>
      </w:pPr>
      <w:del w:id="18617" w:author="merged r1" w:date="2018-01-18T13:12:00Z">
        <w:r w:rsidRPr="00000A61">
          <w:tab/>
        </w:r>
        <w:r w:rsidRPr="00D02B97">
          <w:rPr>
            <w:color w:val="808080"/>
          </w:rPr>
          <w:delText>-- Parameters identifying the target cell (reconfiguration with sync, SCell addition, PSCell addition)</w:delText>
        </w:r>
      </w:del>
    </w:p>
    <w:p w14:paraId="5BAEDD33" w14:textId="77777777" w:rsidR="005C454E" w:rsidRPr="00D02B97" w:rsidDel="00AA049C" w:rsidRDefault="005C454E" w:rsidP="005C454E">
      <w:pPr>
        <w:pStyle w:val="PL"/>
        <w:rPr>
          <w:del w:id="18618" w:author="R2-1801620" w:date="2018-02-01T14:48:00Z"/>
          <w:color w:val="808080"/>
        </w:rPr>
      </w:pPr>
      <w:del w:id="18619" w:author="R2-1801620" w:date="2018-02-01T14:48:00Z">
        <w:r w:rsidRPr="00000A61" w:rsidDel="00AA049C">
          <w:tab/>
        </w:r>
        <w:r w:rsidRPr="00D02B97" w:rsidDel="00AA049C">
          <w:rPr>
            <w:color w:val="808080"/>
          </w:rPr>
          <w:delText xml:space="preserve">-- </w:delText>
        </w:r>
        <w:bookmarkStart w:id="18620" w:name="_Hlk495573594"/>
        <w:r w:rsidRPr="00D02B97" w:rsidDel="00AA049C">
          <w:rPr>
            <w:color w:val="808080"/>
          </w:rPr>
          <w:delText>FFS: Need to indicate initial BWP here</w:delText>
        </w:r>
        <w:bookmarkEnd w:id="18620"/>
        <w:r w:rsidRPr="00D02B97" w:rsidDel="00AA049C">
          <w:rPr>
            <w:color w:val="808080"/>
          </w:rPr>
          <w:delText>?</w:delText>
        </w:r>
      </w:del>
    </w:p>
    <w:p w14:paraId="5E68D3A7" w14:textId="77777777" w:rsidR="005C454E" w:rsidRPr="00D02B97" w:rsidDel="00AA049C" w:rsidRDefault="005C454E" w:rsidP="005C454E">
      <w:pPr>
        <w:pStyle w:val="PL"/>
        <w:rPr>
          <w:del w:id="18621" w:author="Rapporteur" w:date="2018-02-01T14:48:00Z"/>
          <w:color w:val="808080"/>
        </w:rPr>
      </w:pPr>
      <w:del w:id="18622" w:author="Rapporteur" w:date="2018-02-01T14:48:00Z">
        <w:r w:rsidRPr="00000A61" w:rsidDel="00AA049C">
          <w:tab/>
        </w:r>
        <w:r w:rsidRPr="00D02B97" w:rsidDel="00AA049C">
          <w:rPr>
            <w:color w:val="808080"/>
          </w:rPr>
          <w:delText>-- FFS: Update the following based on input from RAN1 and RAN4</w:delText>
        </w:r>
      </w:del>
    </w:p>
    <w:p w14:paraId="768C9D9C" w14:textId="77777777" w:rsidR="005C454E" w:rsidRPr="00D02B97" w:rsidRDefault="005C454E" w:rsidP="005C454E">
      <w:pPr>
        <w:pStyle w:val="PL"/>
        <w:rPr>
          <w:color w:val="808080"/>
        </w:rPr>
      </w:pPr>
      <w:r w:rsidRPr="00000A61">
        <w:tab/>
        <w:t>physCellId</w:t>
      </w:r>
      <w:r w:rsidRPr="00000A61">
        <w:tab/>
      </w:r>
      <w:r w:rsidRPr="00000A61">
        <w:tab/>
      </w:r>
      <w:r w:rsidRPr="00000A61">
        <w:tab/>
      </w:r>
      <w:r w:rsidRPr="00000A61">
        <w:tab/>
      </w:r>
      <w:r w:rsidRPr="00000A61">
        <w:tab/>
      </w:r>
      <w:r w:rsidRPr="00000A61">
        <w:tab/>
      </w:r>
      <w:r w:rsidRPr="00000A61">
        <w:tab/>
        <w:t>PhysCellId</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Cond </w:t>
      </w:r>
      <w:commentRangeStart w:id="18623"/>
      <w:r w:rsidRPr="00D02B97">
        <w:rPr>
          <w:color w:val="808080"/>
        </w:rPr>
        <w:t>HOAndS</w:t>
      </w:r>
      <w:ins w:id="18624" w:author="Rapporteur" w:date="2018-02-01T14:50:00Z">
        <w:r>
          <w:rPr>
            <w:color w:val="808080"/>
          </w:rPr>
          <w:t>erv</w:t>
        </w:r>
      </w:ins>
      <w:r w:rsidRPr="00D02B97">
        <w:rPr>
          <w:color w:val="808080"/>
        </w:rPr>
        <w:t>CellAdd</w:t>
      </w:r>
      <w:commentRangeEnd w:id="18623"/>
      <w:r>
        <w:rPr>
          <w:rStyle w:val="CommentReference"/>
          <w:rFonts w:ascii="Times New Roman" w:hAnsi="Times New Roman"/>
          <w:noProof w:val="0"/>
          <w:lang w:eastAsia="en-US"/>
        </w:rPr>
        <w:commentReference w:id="18623"/>
      </w:r>
      <w:r w:rsidRPr="00D02B97">
        <w:rPr>
          <w:color w:val="808080"/>
        </w:rPr>
        <w:t>,</w:t>
      </w:r>
    </w:p>
    <w:p w14:paraId="0B8751C0" w14:textId="0CCF276E" w:rsidR="005C454E" w:rsidRPr="00F62519" w:rsidRDefault="005C454E" w:rsidP="005C454E">
      <w:pPr>
        <w:pStyle w:val="PL"/>
        <w:rPr>
          <w:color w:val="808080"/>
        </w:rPr>
      </w:pPr>
      <w:r w:rsidRPr="00000A61">
        <w:tab/>
        <w:t>frequencyInfoDL</w:t>
      </w:r>
      <w:r w:rsidRPr="00000A61">
        <w:tab/>
      </w:r>
      <w:r w:rsidRPr="00000A61">
        <w:tab/>
      </w:r>
      <w:r w:rsidRPr="00000A61">
        <w:tab/>
      </w:r>
      <w:r w:rsidRPr="00000A61">
        <w:tab/>
      </w:r>
      <w:r w:rsidRPr="00000A61">
        <w:tab/>
      </w:r>
      <w:r w:rsidRPr="00000A61">
        <w:tab/>
      </w:r>
      <w:r>
        <w:t>FrequencyInfoDL</w:t>
      </w:r>
      <w:r w:rsidRPr="00000A61">
        <w:tab/>
      </w:r>
      <w:r w:rsidRPr="00000A61">
        <w:tab/>
      </w:r>
      <w:r w:rsidRPr="00000A61">
        <w:tab/>
      </w:r>
      <w:r w:rsidRPr="00000A61">
        <w:tab/>
      </w:r>
      <w:r w:rsidRPr="00000A61">
        <w:tab/>
      </w:r>
      <w:r w:rsidRPr="00000A61">
        <w:tab/>
      </w:r>
      <w:r w:rsidRPr="00000A61">
        <w:tab/>
      </w:r>
      <w:r w:rsidRPr="00000A61">
        <w:tab/>
      </w:r>
      <w:r>
        <w:tab/>
      </w:r>
      <w:r>
        <w:tab/>
      </w:r>
      <w:r>
        <w:tab/>
      </w:r>
      <w:r w:rsidRPr="00000A61">
        <w:tab/>
      </w:r>
      <w:r w:rsidRPr="00D02B97">
        <w:rPr>
          <w:color w:val="993366"/>
        </w:rPr>
        <w:t>OPTIONAL</w:t>
      </w:r>
      <w:r w:rsidRPr="00000A61">
        <w:t xml:space="preserve">, </w:t>
      </w:r>
      <w:r w:rsidRPr="00D02B97">
        <w:rPr>
          <w:color w:val="808080"/>
        </w:rPr>
        <w:t>-- Cond InterFreqHOAndS</w:t>
      </w:r>
      <w:ins w:id="18625" w:author="Rapporteur" w:date="2018-02-01T14:52:00Z">
        <w:r>
          <w:rPr>
            <w:color w:val="808080"/>
          </w:rPr>
          <w:t>erv</w:t>
        </w:r>
      </w:ins>
      <w:r w:rsidRPr="00D02B97">
        <w:rPr>
          <w:color w:val="808080"/>
        </w:rPr>
        <w:t>CellAdd</w:t>
      </w:r>
    </w:p>
    <w:p w14:paraId="6157F1C3" w14:textId="77777777" w:rsidR="005C454E" w:rsidRPr="00D02B97" w:rsidRDefault="005C454E" w:rsidP="005C454E">
      <w:pPr>
        <w:pStyle w:val="PL"/>
        <w:rPr>
          <w:color w:val="808080"/>
        </w:rPr>
      </w:pPr>
      <w:r w:rsidRPr="00000A61">
        <w:tab/>
      </w:r>
      <w:r w:rsidRPr="00D02B97">
        <w:rPr>
          <w:color w:val="808080"/>
        </w:rPr>
        <w:t xml:space="preserve">-- The initial downlink BWP configuration for a SpCell (PCell of MCG or SCG). </w:t>
      </w:r>
    </w:p>
    <w:p w14:paraId="05E2BCD4" w14:textId="176D54B9" w:rsidR="005C454E" w:rsidRPr="00D02B97" w:rsidDel="002E5E32" w:rsidRDefault="005C454E" w:rsidP="005C454E">
      <w:pPr>
        <w:pStyle w:val="PL"/>
        <w:rPr>
          <w:ins w:id="18626" w:author="R2-1801620" w:date="2018-01-29T13:36:00Z"/>
          <w:del w:id="18627" w:author="Ericsson" w:date="2018-03-05T15:15:00Z"/>
          <w:color w:val="808080"/>
        </w:rPr>
      </w:pPr>
      <w:commentRangeStart w:id="18628"/>
      <w:commentRangeStart w:id="18629"/>
      <w:ins w:id="18630" w:author="R2-1801620" w:date="2018-01-29T13:36:00Z">
        <w:del w:id="18631" w:author="Ericsson" w:date="2018-03-05T15:15:00Z">
          <w:r w:rsidDel="002E5E32">
            <w:tab/>
            <w:delText xml:space="preserve">-- </w:delText>
          </w:r>
          <w:r w:rsidRPr="00EA2B90" w:rsidDel="002E5E32">
            <w:rPr>
              <w:highlight w:val="yellow"/>
            </w:rPr>
            <w:delText>FFS</w:delText>
          </w:r>
          <w:r w:rsidDel="002E5E32">
            <w:delText>: Discuss and then clarify in condition which serving cells have an initial BWP</w:delText>
          </w:r>
        </w:del>
      </w:ins>
      <w:commentRangeEnd w:id="18628"/>
      <w:del w:id="18632" w:author="Ericsson" w:date="2018-03-05T15:15:00Z">
        <w:r w:rsidDel="002E5E32">
          <w:rPr>
            <w:rStyle w:val="CommentReference"/>
            <w:rFonts w:ascii="Times New Roman" w:hAnsi="Times New Roman"/>
            <w:noProof w:val="0"/>
            <w:lang w:eastAsia="en-US"/>
          </w:rPr>
          <w:commentReference w:id="18628"/>
        </w:r>
        <w:commentRangeEnd w:id="18629"/>
        <w:r w:rsidR="00C90149" w:rsidDel="002E5E32">
          <w:rPr>
            <w:rStyle w:val="CommentReference"/>
            <w:rFonts w:ascii="Times New Roman" w:hAnsi="Times New Roman"/>
            <w:noProof w:val="0"/>
            <w:lang w:eastAsia="en-US"/>
          </w:rPr>
          <w:commentReference w:id="18629"/>
        </w:r>
      </w:del>
    </w:p>
    <w:p w14:paraId="6672D593" w14:textId="52614462" w:rsidR="005C454E" w:rsidRPr="00F62519" w:rsidRDefault="005C454E" w:rsidP="005C454E">
      <w:pPr>
        <w:pStyle w:val="PL"/>
      </w:pPr>
      <w:r w:rsidRPr="00000A61">
        <w:tab/>
        <w:t>initial</w:t>
      </w:r>
      <w:r>
        <w:t>Down</w:t>
      </w:r>
      <w:r w:rsidRPr="00000A61">
        <w:t>linkB</w:t>
      </w:r>
      <w:del w:id="18633" w:author="R2-1801620" w:date="2018-01-29T12:26:00Z">
        <w:r w:rsidRPr="00000A61" w:rsidDel="0096338D">
          <w:delText>andwidth</w:delText>
        </w:r>
      </w:del>
      <w:ins w:id="18634" w:author="R2-1801620" w:date="2018-01-29T12:26:00Z">
        <w:r>
          <w:t>W</w:t>
        </w:r>
      </w:ins>
      <w:r w:rsidRPr="00000A61">
        <w:t>P</w:t>
      </w:r>
      <w:del w:id="18635" w:author="R2-1801620" w:date="2018-01-29T12:26:00Z">
        <w:r w:rsidRPr="00000A61" w:rsidDel="0096338D">
          <w:delText>art</w:delText>
        </w:r>
      </w:del>
      <w:r w:rsidRPr="00000A61">
        <w:tab/>
      </w:r>
      <w:r w:rsidRPr="00000A61">
        <w:tab/>
      </w:r>
      <w:r>
        <w:t>Downlink</w:t>
      </w:r>
      <w:r w:rsidRPr="00000A61">
        <w:t>B</w:t>
      </w:r>
      <w:del w:id="18636" w:author="R2-1801620" w:date="2018-01-29T12:26:00Z">
        <w:r w:rsidRPr="00000A61" w:rsidDel="0096338D">
          <w:delText>andwidth</w:delText>
        </w:r>
      </w:del>
      <w:ins w:id="18637" w:author="R2-1801620" w:date="2018-01-29T12:26:00Z">
        <w:r>
          <w:t>W</w:t>
        </w:r>
      </w:ins>
      <w:r w:rsidRPr="00000A61">
        <w:t>P</w:t>
      </w:r>
      <w:del w:id="18638" w:author="R2-1801620" w:date="2018-01-29T12:26:00Z">
        <w:r w:rsidRPr="00000A61" w:rsidDel="0096338D">
          <w:delText>art</w:delText>
        </w:r>
      </w:del>
      <w:ins w:id="18639" w:author="R2-1801620" w:date="2018-01-29T12:26:00Z">
        <w:r>
          <w:t>-Common</w:t>
        </w:r>
      </w:ins>
      <w:r>
        <w:tab/>
      </w:r>
      <w:r>
        <w:tab/>
      </w:r>
      <w:r>
        <w:tab/>
      </w:r>
      <w:r w:rsidRPr="00000A61">
        <w:tab/>
      </w:r>
      <w:r w:rsidRPr="00000A61">
        <w:tab/>
      </w:r>
      <w:r w:rsidRPr="00000A61">
        <w:tab/>
      </w:r>
      <w:r w:rsidRPr="00000A61">
        <w:tab/>
      </w:r>
      <w:r w:rsidRPr="00000A61">
        <w:tab/>
      </w:r>
      <w:r w:rsidRPr="00D02B97">
        <w:rPr>
          <w:color w:val="993366"/>
        </w:rPr>
        <w:t>OPTIONAL</w:t>
      </w:r>
      <w:r w:rsidRPr="00000A61">
        <w:t>,</w:t>
      </w:r>
      <w:ins w:id="18640" w:author="Rapporteur" w:date="2018-02-01T14:55:00Z">
        <w:r>
          <w:tab/>
          <w:t xml:space="preserve">-- Cond </w:t>
        </w:r>
        <w:del w:id="18641" w:author="Ericsson" w:date="2018-03-05T16:10:00Z">
          <w:r w:rsidDel="00F01AC1">
            <w:delText>FFS</w:delText>
          </w:r>
        </w:del>
      </w:ins>
      <w:ins w:id="18642" w:author="Ericsson" w:date="2018-03-05T16:10:00Z">
        <w:r w:rsidR="00F01AC1" w:rsidRPr="00F01AC1">
          <w:t>ServCellAdd</w:t>
        </w:r>
      </w:ins>
    </w:p>
    <w:p w14:paraId="5E7849F5" w14:textId="77777777" w:rsidR="005C454E" w:rsidRDefault="005C454E" w:rsidP="005C454E">
      <w:pPr>
        <w:pStyle w:val="PL"/>
        <w:rPr>
          <w:ins w:id="18643" w:author="R2-1801620" w:date="2018-01-29T13:34:00Z"/>
        </w:rPr>
      </w:pPr>
    </w:p>
    <w:p w14:paraId="47BA28E0" w14:textId="077F79CA" w:rsidR="005C454E" w:rsidDel="000F1C87" w:rsidRDefault="005C454E" w:rsidP="005C454E">
      <w:pPr>
        <w:pStyle w:val="PL"/>
        <w:rPr>
          <w:ins w:id="18644" w:author="R2-1801620" w:date="2018-01-29T13:35:00Z"/>
          <w:del w:id="18645" w:author="Ericsson" w:date="2018-03-05T16:20:00Z"/>
        </w:rPr>
      </w:pPr>
      <w:ins w:id="18646" w:author="R2-1801620" w:date="2018-01-29T13:34:00Z">
        <w:del w:id="18647" w:author="Ericsson" w:date="2018-03-05T16:20:00Z">
          <w:r w:rsidDel="000F1C87">
            <w:tab/>
            <w:delText xml:space="preserve">-- </w:delText>
          </w:r>
          <w:r w:rsidRPr="00537B5D" w:rsidDel="000F1C87">
            <w:rPr>
              <w:highlight w:val="yellow"/>
            </w:rPr>
            <w:delText>FFS</w:delText>
          </w:r>
          <w:r w:rsidDel="000F1C87">
            <w:delText xml:space="preserve">: Possibly remove the condition on uplinkConfigCommon or replace by </w:delText>
          </w:r>
        </w:del>
      </w:ins>
      <w:ins w:id="18648" w:author="R2-1801620" w:date="2018-01-29T13:35:00Z">
        <w:del w:id="18649" w:author="Ericsson" w:date="2018-03-05T16:20:00Z">
          <w:r w:rsidDel="000F1C87">
            <w:delText xml:space="preserve">”UL”. Note that the entire ServingCellConfigCommon can </w:delText>
          </w:r>
        </w:del>
      </w:ins>
    </w:p>
    <w:p w14:paraId="4BBEF04B" w14:textId="114B6981" w:rsidR="005C454E" w:rsidDel="000F1C87" w:rsidRDefault="005C454E" w:rsidP="005C454E">
      <w:pPr>
        <w:pStyle w:val="PL"/>
        <w:rPr>
          <w:del w:id="18650" w:author="Ericsson" w:date="2018-03-05T16:20:00Z"/>
        </w:rPr>
      </w:pPr>
      <w:ins w:id="18651" w:author="R2-1801620" w:date="2018-01-29T13:35:00Z">
        <w:del w:id="18652" w:author="Ericsson" w:date="2018-03-05T16:20:00Z">
          <w:r w:rsidDel="000F1C87">
            <w:tab/>
            <w:delText xml:space="preserve">-- only be sent when upon reconfiguration with sync and upon </w:delText>
          </w:r>
        </w:del>
      </w:ins>
      <w:ins w:id="18653" w:author="R2-1801620" w:date="2018-01-29T13:36:00Z">
        <w:del w:id="18654" w:author="Ericsson" w:date="2018-03-05T16:20:00Z">
          <w:r w:rsidDel="000F1C87">
            <w:delText>PSCell/</w:delText>
          </w:r>
        </w:del>
      </w:ins>
      <w:ins w:id="18655" w:author="R2-1801620" w:date="2018-01-29T13:35:00Z">
        <w:del w:id="18656" w:author="Ericsson" w:date="2018-03-05T16:20:00Z">
          <w:r w:rsidDel="000F1C87">
            <w:delText>SCell addition</w:delText>
          </w:r>
        </w:del>
      </w:ins>
      <w:ins w:id="18657" w:author="R2-1801620" w:date="2018-01-29T13:36:00Z">
        <w:del w:id="18658" w:author="Ericsson" w:date="2018-03-05T16:20:00Z">
          <w:r w:rsidDel="000F1C87">
            <w:delText>.</w:delText>
          </w:r>
        </w:del>
      </w:ins>
    </w:p>
    <w:p w14:paraId="77153BB1" w14:textId="37DAA251" w:rsidR="005C454E" w:rsidRPr="00D02B97" w:rsidRDefault="005C454E" w:rsidP="005C454E">
      <w:pPr>
        <w:pStyle w:val="PL"/>
        <w:rPr>
          <w:color w:val="808080"/>
        </w:rPr>
      </w:pPr>
      <w:r w:rsidRPr="00000A61">
        <w:tab/>
      </w:r>
      <w:r>
        <w:t>uplinkConfigCommon</w:t>
      </w:r>
      <w:r>
        <w:tab/>
      </w:r>
      <w:r>
        <w:tab/>
      </w:r>
      <w:r>
        <w:tab/>
      </w:r>
      <w:r>
        <w:tab/>
      </w:r>
      <w:r>
        <w:tab/>
        <w:t>UplinkConfigCommon</w:t>
      </w:r>
      <w:r w:rsidRPr="00000A61">
        <w:tab/>
      </w:r>
      <w:r w:rsidRPr="00000A61">
        <w:tab/>
      </w:r>
      <w:r w:rsidRPr="00000A61">
        <w:tab/>
      </w:r>
      <w:r w:rsidRPr="00000A61">
        <w:tab/>
      </w:r>
      <w:r w:rsidRPr="00000A61">
        <w:tab/>
      </w:r>
      <w:r w:rsidRPr="00000A61">
        <w:tab/>
      </w:r>
      <w:r w:rsidRPr="00000A61">
        <w:tab/>
      </w:r>
      <w:r w:rsidRPr="00000A61">
        <w:tab/>
      </w:r>
      <w:r w:rsidRPr="00000A61">
        <w:tab/>
      </w:r>
      <w:r>
        <w:tab/>
      </w:r>
      <w:r w:rsidRPr="00000A61">
        <w:tab/>
      </w:r>
      <w:r w:rsidRPr="00D02B97">
        <w:rPr>
          <w:color w:val="993366"/>
        </w:rPr>
        <w:t>OPTIONAL</w:t>
      </w:r>
      <w:r w:rsidRPr="00000A61">
        <w:t xml:space="preserve">, </w:t>
      </w:r>
      <w:r w:rsidRPr="00D02B97">
        <w:rPr>
          <w:color w:val="808080"/>
        </w:rPr>
        <w:t xml:space="preserve">-- Cond </w:t>
      </w:r>
      <w:ins w:id="18659" w:author="Ericsson" w:date="2018-03-05T16:14:00Z">
        <w:r w:rsidR="000F1C87" w:rsidRPr="000F1C87">
          <w:rPr>
            <w:color w:val="808080"/>
          </w:rPr>
          <w:t>ServCellAdd</w:t>
        </w:r>
      </w:ins>
      <w:ins w:id="18660" w:author="Ericsson" w:date="2018-03-05T16:17:00Z">
        <w:r w:rsidR="000F1C87">
          <w:rPr>
            <w:color w:val="808080"/>
          </w:rPr>
          <w:t>-</w:t>
        </w:r>
      </w:ins>
      <w:ins w:id="18661" w:author="Ericsson" w:date="2018-03-05T16:14:00Z">
        <w:r w:rsidR="000F1C87" w:rsidRPr="000F1C87">
          <w:rPr>
            <w:color w:val="808080"/>
          </w:rPr>
          <w:t>U</w:t>
        </w:r>
      </w:ins>
      <w:ins w:id="18662" w:author="Ericsson" w:date="2018-03-05T16:17:00Z">
        <w:r w:rsidR="000F1C87">
          <w:rPr>
            <w:color w:val="808080"/>
          </w:rPr>
          <w:t>L</w:t>
        </w:r>
      </w:ins>
      <w:ins w:id="18663" w:author="Ericsson" w:date="2018-03-05T16:14:00Z">
        <w:r w:rsidR="000F1C87">
          <w:rPr>
            <w:color w:val="808080"/>
          </w:rPr>
          <w:t xml:space="preserve"> </w:t>
        </w:r>
      </w:ins>
      <w:del w:id="18664" w:author="R2-1801620" w:date="2018-01-29T12:27:00Z">
        <w:r w:rsidRPr="00D02B97" w:rsidDel="0096338D">
          <w:rPr>
            <w:color w:val="808080"/>
          </w:rPr>
          <w:delText>InterFreqHOAndUplinkSCellAdd</w:delText>
        </w:r>
      </w:del>
      <w:ins w:id="18665" w:author="R2-1801620" w:date="2018-01-29T12:27:00Z">
        <w:del w:id="18666" w:author="Ericsson" w:date="2018-03-05T16:14:00Z">
          <w:r w:rsidRPr="0096338D" w:rsidDel="00A7196D">
            <w:rPr>
              <w:color w:val="808080"/>
            </w:rPr>
            <w:delText>ReconfWithSyncAndSCellAdd</w:delText>
          </w:r>
        </w:del>
      </w:ins>
    </w:p>
    <w:p w14:paraId="049FFC53" w14:textId="77777777" w:rsidR="005C454E" w:rsidRPr="00000A61" w:rsidDel="0096338D" w:rsidRDefault="005C454E" w:rsidP="005C454E">
      <w:pPr>
        <w:pStyle w:val="PL"/>
        <w:rPr>
          <w:del w:id="18667" w:author="R2-1801620" w:date="2018-01-29T12:27:00Z"/>
        </w:rPr>
      </w:pPr>
      <w:r w:rsidRPr="00000A61">
        <w:tab/>
        <w:t>supplementaryUplink</w:t>
      </w:r>
      <w:ins w:id="18668" w:author="R2-1801620" w:date="2018-01-29T12:27:00Z">
        <w:r>
          <w:t>Config</w:t>
        </w:r>
      </w:ins>
      <w:r w:rsidRPr="00000A61">
        <w:tab/>
      </w:r>
      <w:r w:rsidRPr="00000A61">
        <w:tab/>
      </w:r>
      <w:r w:rsidRPr="00000A61">
        <w:tab/>
      </w:r>
      <w:r w:rsidRPr="00000A61">
        <w:tab/>
      </w:r>
      <w:r w:rsidRPr="00000A61">
        <w:tab/>
      </w:r>
      <w:del w:id="18669" w:author="R2-1801620" w:date="2018-01-29T12:27:00Z">
        <w:r w:rsidRPr="00D02B97" w:rsidDel="0096338D">
          <w:rPr>
            <w:color w:val="993366"/>
          </w:rPr>
          <w:delText>SEQUENCE</w:delText>
        </w:r>
        <w:r w:rsidRPr="00000A61" w:rsidDel="0096338D">
          <w:delText xml:space="preserve"> {</w:delText>
        </w:r>
      </w:del>
    </w:p>
    <w:p w14:paraId="089FBBEC" w14:textId="77777777" w:rsidR="005C454E" w:rsidRPr="00000A61" w:rsidDel="0096338D" w:rsidRDefault="005C454E" w:rsidP="005C454E">
      <w:pPr>
        <w:pStyle w:val="PL"/>
        <w:rPr>
          <w:del w:id="18670" w:author="R2-1801620" w:date="2018-01-29T12:27:00Z"/>
        </w:rPr>
      </w:pPr>
      <w:del w:id="18671" w:author="R2-1801620" w:date="2018-01-29T12:27:00Z">
        <w:r w:rsidDel="0096338D">
          <w:tab/>
        </w:r>
        <w:r w:rsidDel="0096338D">
          <w:tab/>
          <w:delText>uplinkConfigCommon</w:delText>
        </w:r>
        <w:r w:rsidDel="0096338D">
          <w:tab/>
        </w:r>
        <w:r w:rsidDel="0096338D">
          <w:tab/>
        </w:r>
        <w:r w:rsidDel="0096338D">
          <w:tab/>
        </w:r>
        <w:r w:rsidDel="0096338D">
          <w:tab/>
        </w:r>
        <w:r w:rsidDel="0096338D">
          <w:tab/>
        </w:r>
      </w:del>
      <w:r>
        <w:t>UplinkConfigCommon</w:t>
      </w:r>
      <w:del w:id="18672" w:author="R2-1801620" w:date="2018-01-29T12:27:00Z">
        <w:r w:rsidRPr="00000A61" w:rsidDel="0096338D">
          <w:tab/>
        </w:r>
        <w:r w:rsidRPr="00000A61" w:rsidDel="0096338D">
          <w:tab/>
        </w:r>
        <w:r w:rsidRPr="00000A61" w:rsidDel="0096338D">
          <w:tab/>
        </w:r>
        <w:r w:rsidRPr="00000A61" w:rsidDel="0096338D">
          <w:tab/>
        </w:r>
        <w:r w:rsidDel="0096338D">
          <w:tab/>
        </w:r>
        <w:r w:rsidDel="0096338D">
          <w:tab/>
        </w:r>
        <w:r w:rsidDel="0096338D">
          <w:tab/>
        </w:r>
        <w:r w:rsidDel="0096338D">
          <w:tab/>
        </w:r>
        <w:r w:rsidDel="0096338D">
          <w:tab/>
        </w:r>
        <w:r w:rsidDel="0096338D">
          <w:tab/>
        </w:r>
        <w:r w:rsidRPr="00D02B97" w:rsidDel="0096338D">
          <w:rPr>
            <w:color w:val="993366"/>
          </w:rPr>
          <w:delText>OPTIONAL</w:delText>
        </w:r>
      </w:del>
    </w:p>
    <w:p w14:paraId="72F8EFF3" w14:textId="77777777" w:rsidR="005C454E" w:rsidRPr="00D02B97" w:rsidDel="0096338D" w:rsidRDefault="005C454E" w:rsidP="005C454E">
      <w:pPr>
        <w:pStyle w:val="PL"/>
        <w:rPr>
          <w:del w:id="18673" w:author="R2-1801620" w:date="2018-01-29T12:27:00Z"/>
          <w:color w:val="808080"/>
        </w:rPr>
      </w:pPr>
      <w:del w:id="18674" w:author="R2-1801620" w:date="2018-01-29T12:27:00Z">
        <w:r w:rsidRPr="00000A61" w:rsidDel="0096338D">
          <w:tab/>
        </w:r>
        <w:r w:rsidRPr="00000A61" w:rsidDel="0096338D">
          <w:tab/>
        </w:r>
        <w:r w:rsidRPr="00D02B97" w:rsidDel="0096338D">
          <w:rPr>
            <w:color w:val="808080"/>
          </w:rPr>
          <w:delText xml:space="preserve">-- FFS: Add additional (selection) criteria determining when/whether the UE shall use the SUL frequency </w:delText>
        </w:r>
      </w:del>
    </w:p>
    <w:p w14:paraId="531A255A" w14:textId="7F538771" w:rsidR="005C454E" w:rsidRPr="00D02B97" w:rsidRDefault="005C454E" w:rsidP="005C454E">
      <w:pPr>
        <w:pStyle w:val="PL"/>
        <w:rPr>
          <w:color w:val="808080"/>
        </w:rPr>
      </w:pPr>
      <w:del w:id="18675" w:author="R2-1801620" w:date="2018-01-29T12:27:00Z">
        <w:r w:rsidRPr="00000A61" w:rsidDel="0096338D">
          <w:tab/>
          <w:delText>}</w:delText>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r w:rsidRPr="00000A61" w:rsidDel="0096338D">
          <w:tab/>
        </w:r>
      </w:del>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Pr>
          <w:color w:val="993366"/>
        </w:rPr>
        <w:t>,</w:t>
      </w:r>
      <w:r w:rsidRPr="00000A61">
        <w:t xml:space="preserve"> </w:t>
      </w:r>
      <w:r w:rsidRPr="00D02B97">
        <w:rPr>
          <w:color w:val="808080"/>
        </w:rPr>
        <w:t xml:space="preserve">-- Cond </w:t>
      </w:r>
      <w:ins w:id="18676" w:author="Ericsson" w:date="2018-03-05T16:16:00Z">
        <w:r w:rsidR="000F1C87" w:rsidRPr="00B25435">
          <w:rPr>
            <w:color w:val="808080"/>
          </w:rPr>
          <w:t>ServCellAdd</w:t>
        </w:r>
      </w:ins>
      <w:ins w:id="18677" w:author="Ericsson" w:date="2018-03-05T16:17:00Z">
        <w:r w:rsidR="000F1C87">
          <w:rPr>
            <w:color w:val="808080"/>
          </w:rPr>
          <w:t>-</w:t>
        </w:r>
      </w:ins>
      <w:r w:rsidRPr="00D02B97">
        <w:rPr>
          <w:color w:val="808080"/>
        </w:rPr>
        <w:t>SUL</w:t>
      </w:r>
    </w:p>
    <w:p w14:paraId="2D17D313" w14:textId="77777777" w:rsidR="005C454E" w:rsidRPr="00000A61" w:rsidRDefault="005C454E" w:rsidP="005C454E">
      <w:pPr>
        <w:pStyle w:val="PL"/>
      </w:pPr>
    </w:p>
    <w:p w14:paraId="06095087" w14:textId="1F6B2F9F" w:rsidR="005C454E" w:rsidRPr="00D02B97" w:rsidDel="00E27D0A" w:rsidRDefault="005C454E" w:rsidP="005C454E">
      <w:pPr>
        <w:pStyle w:val="PL"/>
        <w:rPr>
          <w:del w:id="18678" w:author="Ericsson" w:date="2018-03-05T16:36:00Z"/>
          <w:color w:val="808080"/>
        </w:rPr>
      </w:pPr>
      <w:commentRangeStart w:id="18679"/>
      <w:commentRangeStart w:id="18680"/>
      <w:commentRangeStart w:id="18681"/>
      <w:commentRangeStart w:id="18682"/>
      <w:del w:id="18683" w:author="Ericsson" w:date="2018-03-05T16:36:00Z">
        <w:r w:rsidRPr="00000A61" w:rsidDel="00E27D0A">
          <w:tab/>
        </w:r>
        <w:r w:rsidRPr="00D02B97" w:rsidDel="00E27D0A">
          <w:rPr>
            <w:color w:val="808080"/>
          </w:rPr>
          <w:delText>-- Subcarrier spacing for SIB1, Msg.2/4 for initial access and SI-messages.</w:delText>
        </w:r>
      </w:del>
    </w:p>
    <w:p w14:paraId="2E630F9B" w14:textId="4D9493FB" w:rsidR="005C454E" w:rsidRPr="00D02B97" w:rsidDel="00E27D0A" w:rsidRDefault="005C454E" w:rsidP="005C454E">
      <w:pPr>
        <w:pStyle w:val="PL"/>
        <w:rPr>
          <w:del w:id="18684" w:author="Ericsson" w:date="2018-03-05T16:36:00Z"/>
          <w:color w:val="808080"/>
        </w:rPr>
      </w:pPr>
      <w:del w:id="18685" w:author="Ericsson" w:date="2018-03-05T16:36:00Z">
        <w:r w:rsidRPr="00000A61" w:rsidDel="00E27D0A">
          <w:tab/>
        </w:r>
        <w:r w:rsidRPr="00D02B97" w:rsidDel="00E27D0A">
          <w:rPr>
            <w:color w:val="808080"/>
          </w:rPr>
          <w:delText>-- Values 15, and 30 kHz are applicable for carrier frequencies &lt;6GHz; Values 60 and 120 kHz are applicable for carrier frequencies &gt;6GHz</w:delText>
        </w:r>
      </w:del>
    </w:p>
    <w:p w14:paraId="295A6881" w14:textId="4399E290" w:rsidR="005C454E" w:rsidRPr="00D02B97" w:rsidDel="00E27D0A" w:rsidRDefault="005C454E" w:rsidP="005C454E">
      <w:pPr>
        <w:pStyle w:val="PL"/>
        <w:rPr>
          <w:del w:id="18686" w:author="Ericsson" w:date="2018-03-05T16:36:00Z"/>
          <w:color w:val="808080"/>
        </w:rPr>
      </w:pPr>
      <w:del w:id="18687" w:author="Ericsson" w:date="2018-03-05T16:36:00Z">
        <w:r w:rsidDel="00E27D0A">
          <w:tab/>
        </w:r>
        <w:r w:rsidRPr="00D02B97" w:rsidDel="00E27D0A">
          <w:rPr>
            <w:color w:val="808080"/>
          </w:rPr>
          <w:delText xml:space="preserve">-- FFS: This must be one of the SCSs defined already inside FrequencyInfoDL. Consider flagging one of those as ”common” instead of this field. </w:delText>
        </w:r>
      </w:del>
    </w:p>
    <w:p w14:paraId="0C67E360" w14:textId="6F4BCC8F" w:rsidR="005C454E" w:rsidRPr="00000A61" w:rsidDel="00E27D0A" w:rsidRDefault="005C454E" w:rsidP="005C454E">
      <w:pPr>
        <w:pStyle w:val="PL"/>
        <w:rPr>
          <w:del w:id="18688" w:author="Ericsson" w:date="2018-03-05T16:36:00Z"/>
        </w:rPr>
      </w:pPr>
      <w:del w:id="18689" w:author="Ericsson" w:date="2018-03-05T16:36:00Z">
        <w:r w:rsidRPr="00000A61" w:rsidDel="00E27D0A">
          <w:tab/>
          <w:delText>subcarrierSpacingCommon</w:delText>
        </w:r>
        <w:r w:rsidRPr="00000A61" w:rsidDel="00E27D0A">
          <w:tab/>
        </w:r>
        <w:r w:rsidRPr="00000A61" w:rsidDel="00E27D0A">
          <w:tab/>
        </w:r>
        <w:r w:rsidRPr="00000A61" w:rsidDel="00E27D0A">
          <w:tab/>
        </w:r>
        <w:r w:rsidRPr="00000A61" w:rsidDel="00E27D0A">
          <w:tab/>
          <w:delText>SubcarrierSpacing,</w:delText>
        </w:r>
        <w:commentRangeEnd w:id="18679"/>
        <w:r w:rsidDel="00E27D0A">
          <w:rPr>
            <w:rStyle w:val="CommentReference"/>
            <w:rFonts w:ascii="Times New Roman" w:hAnsi="Times New Roman"/>
            <w:noProof w:val="0"/>
            <w:lang w:eastAsia="en-US"/>
          </w:rPr>
          <w:commentReference w:id="18679"/>
        </w:r>
        <w:commentRangeEnd w:id="18680"/>
        <w:r w:rsidR="0007230C" w:rsidDel="00E27D0A">
          <w:rPr>
            <w:rStyle w:val="CommentReference"/>
            <w:rFonts w:ascii="Times New Roman" w:hAnsi="Times New Roman"/>
            <w:noProof w:val="0"/>
            <w:lang w:eastAsia="en-US"/>
          </w:rPr>
          <w:commentReference w:id="18680"/>
        </w:r>
        <w:commentRangeEnd w:id="18681"/>
        <w:r w:rsidR="000B29EC" w:rsidDel="00E27D0A">
          <w:rPr>
            <w:rStyle w:val="CommentReference"/>
            <w:rFonts w:ascii="Times New Roman" w:hAnsi="Times New Roman"/>
            <w:noProof w:val="0"/>
            <w:lang w:eastAsia="en-US"/>
          </w:rPr>
          <w:commentReference w:id="18681"/>
        </w:r>
        <w:commentRangeEnd w:id="18682"/>
        <w:r w:rsidR="00E27D0A" w:rsidDel="00E27D0A">
          <w:rPr>
            <w:rStyle w:val="CommentReference"/>
            <w:rFonts w:ascii="Times New Roman" w:hAnsi="Times New Roman"/>
            <w:noProof w:val="0"/>
            <w:lang w:eastAsia="en-US"/>
          </w:rPr>
          <w:commentReference w:id="18682"/>
        </w:r>
      </w:del>
    </w:p>
    <w:p w14:paraId="088A8A6F" w14:textId="77777777" w:rsidR="005C454E" w:rsidRPr="00000A61" w:rsidRDefault="005C454E" w:rsidP="005C454E">
      <w:pPr>
        <w:pStyle w:val="PL"/>
      </w:pPr>
    </w:p>
    <w:p w14:paraId="29142799" w14:textId="77777777" w:rsidR="00D35946" w:rsidRDefault="005C454E" w:rsidP="005C454E">
      <w:pPr>
        <w:pStyle w:val="PL"/>
        <w:rPr>
          <w:ins w:id="18690" w:author="Ericsson" w:date="2018-03-12T14:09:00Z"/>
          <w:color w:val="808080"/>
        </w:rPr>
      </w:pPr>
      <w:r w:rsidRPr="00000A61">
        <w:tab/>
      </w:r>
      <w:r w:rsidRPr="00D02B97">
        <w:rPr>
          <w:color w:val="808080"/>
        </w:rPr>
        <w:t>-- Indicates the time domain positions of the transmitted SS-blocks in an SS-burst.</w:t>
      </w:r>
      <w:r w:rsidR="00D35946">
        <w:rPr>
          <w:color w:val="808080"/>
        </w:rPr>
        <w:t xml:space="preserve"> </w:t>
      </w:r>
      <w:commentRangeStart w:id="18691"/>
      <w:ins w:id="18692" w:author="Ericsson" w:date="2018-03-12T14:09:00Z">
        <w:r w:rsidR="00D35946" w:rsidRPr="00D35946">
          <w:rPr>
            <w:color w:val="808080"/>
          </w:rPr>
          <w:t xml:space="preserve">The first/ leftmost bit </w:t>
        </w:r>
        <w:r w:rsidR="00D35946">
          <w:rPr>
            <w:color w:val="808080"/>
          </w:rPr>
          <w:t xml:space="preserve">corresponds to </w:t>
        </w:r>
        <w:r w:rsidR="00D35946" w:rsidRPr="00D35946">
          <w:rPr>
            <w:color w:val="808080"/>
          </w:rPr>
          <w:t xml:space="preserve">SS/PBCH </w:t>
        </w:r>
      </w:ins>
    </w:p>
    <w:p w14:paraId="58178E30" w14:textId="77777777" w:rsidR="00D35946" w:rsidRDefault="00D35946" w:rsidP="005C454E">
      <w:pPr>
        <w:pStyle w:val="PL"/>
        <w:rPr>
          <w:ins w:id="18693" w:author="Ericsson" w:date="2018-03-12T14:10:00Z"/>
          <w:color w:val="808080"/>
        </w:rPr>
      </w:pPr>
      <w:ins w:id="18694" w:author="Ericsson" w:date="2018-03-12T14:09:00Z">
        <w:r>
          <w:rPr>
            <w:color w:val="808080"/>
          </w:rPr>
          <w:tab/>
        </w:r>
      </w:ins>
      <w:ins w:id="18695" w:author="Ericsson" w:date="2018-03-12T14:10:00Z">
        <w:r>
          <w:rPr>
            <w:color w:val="808080"/>
          </w:rPr>
          <w:t xml:space="preserve">-- </w:t>
        </w:r>
      </w:ins>
      <w:ins w:id="18696" w:author="Ericsson" w:date="2018-03-12T14:09:00Z">
        <w:r w:rsidRPr="00D35946">
          <w:rPr>
            <w:color w:val="808080"/>
          </w:rPr>
          <w:t xml:space="preserve">block index 0, the second bit </w:t>
        </w:r>
      </w:ins>
      <w:ins w:id="18697" w:author="Ericsson" w:date="2018-03-12T14:10:00Z">
        <w:r w:rsidRPr="00D35946">
          <w:rPr>
            <w:color w:val="808080"/>
          </w:rPr>
          <w:t xml:space="preserve">corresponds to </w:t>
        </w:r>
      </w:ins>
      <w:ins w:id="18698" w:author="Ericsson" w:date="2018-03-12T14:09:00Z">
        <w:r w:rsidRPr="00D35946">
          <w:rPr>
            <w:color w:val="808080"/>
          </w:rPr>
          <w:t xml:space="preserve">SS/PBCH block index 1, and so on. Value 0 in the bitmap indicates that the </w:t>
        </w:r>
      </w:ins>
    </w:p>
    <w:p w14:paraId="45ED6C69" w14:textId="12EA0FD4" w:rsidR="005C454E" w:rsidRPr="00D02B97" w:rsidRDefault="00D35946" w:rsidP="005C454E">
      <w:pPr>
        <w:pStyle w:val="PL"/>
        <w:rPr>
          <w:color w:val="808080"/>
        </w:rPr>
      </w:pPr>
      <w:ins w:id="18699" w:author="Ericsson" w:date="2018-03-12T14:10:00Z">
        <w:r>
          <w:rPr>
            <w:color w:val="808080"/>
          </w:rPr>
          <w:tab/>
          <w:t xml:space="preserve">-- </w:t>
        </w:r>
      </w:ins>
      <w:ins w:id="18700" w:author="Ericsson" w:date="2018-03-12T14:09:00Z">
        <w:r w:rsidRPr="00D35946">
          <w:rPr>
            <w:color w:val="808080"/>
          </w:rPr>
          <w:t>corresponding SS/PBCH block is not transmitted while value 1 indicates that the corresponding SS/PBCH block is transmitted</w:t>
        </w:r>
      </w:ins>
      <w:commentRangeEnd w:id="18691"/>
      <w:ins w:id="18701" w:author="Ericsson" w:date="2018-03-12T14:12:00Z">
        <w:r w:rsidR="000D557A">
          <w:rPr>
            <w:rStyle w:val="CommentReference"/>
            <w:rFonts w:ascii="Times New Roman" w:hAnsi="Times New Roman"/>
            <w:noProof w:val="0"/>
            <w:lang w:eastAsia="en-US"/>
          </w:rPr>
          <w:commentReference w:id="18691"/>
        </w:r>
      </w:ins>
      <w:ins w:id="18702" w:author="Ericsson" w:date="2018-03-12T14:10:00Z">
        <w:r>
          <w:rPr>
            <w:color w:val="808080"/>
          </w:rPr>
          <w:t>.</w:t>
        </w:r>
      </w:ins>
    </w:p>
    <w:p w14:paraId="4064D8CD" w14:textId="77777777" w:rsidR="005C454E" w:rsidRPr="00D02B97" w:rsidRDefault="005C454E" w:rsidP="005C454E">
      <w:pPr>
        <w:pStyle w:val="PL"/>
        <w:rPr>
          <w:color w:val="808080"/>
        </w:rPr>
      </w:pPr>
      <w:r>
        <w:tab/>
      </w:r>
      <w:r w:rsidRPr="00D02B97">
        <w:rPr>
          <w:color w:val="808080"/>
        </w:rPr>
        <w:t>-- Corresponds to L1 parameter 'SSB-Transmitted' (see 38.213, section 4.1)</w:t>
      </w:r>
    </w:p>
    <w:p w14:paraId="77DE1672" w14:textId="08BD59C2" w:rsidR="005C454E" w:rsidRPr="00D02B97" w:rsidDel="00E27D0A" w:rsidRDefault="005C454E" w:rsidP="005C454E">
      <w:pPr>
        <w:pStyle w:val="PL"/>
        <w:rPr>
          <w:del w:id="18703" w:author="Ericsson" w:date="2018-03-05T16:36:00Z"/>
          <w:color w:val="808080"/>
        </w:rPr>
      </w:pPr>
      <w:del w:id="18704" w:author="Ericsson" w:date="2018-03-05T16:36:00Z">
        <w:r w:rsidDel="00E27D0A">
          <w:tab/>
        </w:r>
        <w:r w:rsidRPr="00D02B97" w:rsidDel="00E27D0A">
          <w:rPr>
            <w:color w:val="808080"/>
          </w:rPr>
          <w:delText>-- FFS_CECHK: Is the NW required to provide always a valid bitmap? If not, we cannot use “need M”</w:delText>
        </w:r>
      </w:del>
    </w:p>
    <w:p w14:paraId="1E101BC9" w14:textId="77777777" w:rsidR="005C454E" w:rsidRPr="00000A61" w:rsidRDefault="005C454E" w:rsidP="005C454E">
      <w:pPr>
        <w:pStyle w:val="PL"/>
      </w:pPr>
      <w:r w:rsidRPr="00000A61">
        <w:tab/>
      </w:r>
      <w:bookmarkStart w:id="18705" w:name="_Hlk493885951"/>
      <w:r w:rsidRPr="00000A61">
        <w:t>ssb-PositionsInBurst</w:t>
      </w:r>
      <w:bookmarkEnd w:id="18705"/>
      <w:r w:rsidRPr="00000A61">
        <w:tab/>
      </w:r>
      <w:r w:rsidRPr="00000A61">
        <w:tab/>
      </w:r>
      <w:r w:rsidRPr="00000A61">
        <w:tab/>
      </w:r>
      <w:r w:rsidRPr="00000A61">
        <w:tab/>
      </w:r>
      <w:r w:rsidRPr="00D02B97">
        <w:rPr>
          <w:color w:val="993366"/>
        </w:rPr>
        <w:t>CHOICE</w:t>
      </w:r>
      <w:r w:rsidRPr="00000A61">
        <w:t xml:space="preserve"> {</w:t>
      </w:r>
    </w:p>
    <w:p w14:paraId="6B06B7F9" w14:textId="77777777" w:rsidR="005C454E" w:rsidRPr="00D02B97" w:rsidRDefault="005C454E" w:rsidP="005C454E">
      <w:pPr>
        <w:pStyle w:val="PL"/>
        <w:rPr>
          <w:color w:val="808080"/>
        </w:rPr>
      </w:pPr>
      <w:r w:rsidRPr="00000A61">
        <w:tab/>
      </w:r>
      <w:r w:rsidRPr="00000A61">
        <w:tab/>
      </w:r>
      <w:r w:rsidRPr="00D02B97">
        <w:rPr>
          <w:color w:val="808080"/>
        </w:rPr>
        <w:t>-- bitmap for sub 3 GHz</w:t>
      </w:r>
    </w:p>
    <w:p w14:paraId="7BCCB002" w14:textId="77777777" w:rsidR="005C454E" w:rsidRPr="00000A61" w:rsidRDefault="005C454E" w:rsidP="005C454E">
      <w:pPr>
        <w:pStyle w:val="PL"/>
      </w:pPr>
      <w:r w:rsidRPr="00000A61">
        <w:tab/>
      </w:r>
      <w:r w:rsidRPr="00000A61">
        <w:tab/>
        <w:t>shortBitmap</w:t>
      </w:r>
      <w:r w:rsidRPr="00000A61">
        <w:tab/>
      </w:r>
      <w:r w:rsidRPr="00000A61">
        <w:tab/>
      </w:r>
      <w:r w:rsidRPr="00000A61">
        <w:tab/>
      </w:r>
      <w:r w:rsidRPr="00000A61">
        <w:tab/>
      </w:r>
      <w:r w:rsidRPr="00000A61">
        <w:tab/>
      </w:r>
      <w:r w:rsidRPr="00000A61">
        <w:tab/>
      </w:r>
      <w:r w:rsidRPr="00000A61">
        <w:tab/>
      </w:r>
      <w:r w:rsidRPr="00D02B97">
        <w:rPr>
          <w:color w:val="993366"/>
        </w:rPr>
        <w:t>BIT</w:t>
      </w:r>
      <w:r w:rsidRPr="00000A61">
        <w:t xml:space="preserve"> </w:t>
      </w:r>
      <w:r w:rsidRPr="00D02B97">
        <w:rPr>
          <w:color w:val="993366"/>
        </w:rPr>
        <w:t>STRING</w:t>
      </w:r>
      <w:r w:rsidRPr="00000A61">
        <w:t xml:space="preserve"> (</w:t>
      </w:r>
      <w:r w:rsidRPr="00D02B97">
        <w:rPr>
          <w:color w:val="993366"/>
        </w:rPr>
        <w:t>SIZE</w:t>
      </w:r>
      <w:r w:rsidRPr="00000A61">
        <w:t xml:space="preserve"> (4)),</w:t>
      </w:r>
    </w:p>
    <w:p w14:paraId="768933EF" w14:textId="77777777" w:rsidR="005C454E" w:rsidRPr="00D02B97" w:rsidRDefault="005C454E" w:rsidP="005C454E">
      <w:pPr>
        <w:pStyle w:val="PL"/>
        <w:rPr>
          <w:color w:val="808080"/>
        </w:rPr>
      </w:pPr>
      <w:r w:rsidRPr="00000A61">
        <w:lastRenderedPageBreak/>
        <w:tab/>
      </w:r>
      <w:r w:rsidRPr="00000A61">
        <w:tab/>
      </w:r>
      <w:r w:rsidRPr="00D02B97">
        <w:rPr>
          <w:color w:val="808080"/>
        </w:rPr>
        <w:t>-- bitmap for 3-6 GHz</w:t>
      </w:r>
    </w:p>
    <w:p w14:paraId="089A57BB" w14:textId="77777777" w:rsidR="005C454E" w:rsidRPr="00000A61" w:rsidRDefault="005C454E" w:rsidP="005C454E">
      <w:pPr>
        <w:pStyle w:val="PL"/>
      </w:pPr>
      <w:r w:rsidRPr="00000A61">
        <w:tab/>
      </w:r>
      <w:r w:rsidRPr="00000A61">
        <w:tab/>
        <w:t>mediumBitmap</w:t>
      </w:r>
      <w:r w:rsidRPr="00000A61">
        <w:tab/>
      </w:r>
      <w:r w:rsidRPr="00000A61">
        <w:tab/>
      </w:r>
      <w:r w:rsidRPr="00000A61">
        <w:tab/>
      </w:r>
      <w:r w:rsidRPr="00000A61">
        <w:tab/>
      </w:r>
      <w:r w:rsidRPr="00000A61">
        <w:tab/>
      </w:r>
      <w:r w:rsidRPr="00000A61">
        <w:tab/>
      </w:r>
      <w:r w:rsidRPr="00D02B97">
        <w:rPr>
          <w:color w:val="993366"/>
        </w:rPr>
        <w:t>BIT</w:t>
      </w:r>
      <w:r w:rsidRPr="00000A61">
        <w:t xml:space="preserve"> </w:t>
      </w:r>
      <w:r w:rsidRPr="00D02B97">
        <w:rPr>
          <w:color w:val="993366"/>
        </w:rPr>
        <w:t>STRING</w:t>
      </w:r>
      <w:r w:rsidRPr="00000A61">
        <w:t xml:space="preserve"> (</w:t>
      </w:r>
      <w:r w:rsidRPr="00D02B97">
        <w:rPr>
          <w:color w:val="993366"/>
        </w:rPr>
        <w:t>SIZE</w:t>
      </w:r>
      <w:r w:rsidRPr="00000A61">
        <w:t xml:space="preserve"> (8)),</w:t>
      </w:r>
    </w:p>
    <w:p w14:paraId="242456CF" w14:textId="77777777" w:rsidR="005C454E" w:rsidRPr="00D02B97" w:rsidRDefault="005C454E" w:rsidP="005C454E">
      <w:pPr>
        <w:pStyle w:val="PL"/>
        <w:rPr>
          <w:color w:val="808080"/>
        </w:rPr>
      </w:pPr>
      <w:r w:rsidRPr="00000A61">
        <w:tab/>
      </w:r>
      <w:r w:rsidRPr="00000A61">
        <w:tab/>
      </w:r>
      <w:r w:rsidRPr="00D02B97">
        <w:rPr>
          <w:color w:val="808080"/>
        </w:rPr>
        <w:t>-- bitmap for above 6 GHz</w:t>
      </w:r>
    </w:p>
    <w:p w14:paraId="21230DAE" w14:textId="77777777" w:rsidR="005C454E" w:rsidRPr="00000A61" w:rsidRDefault="005C454E" w:rsidP="005C454E">
      <w:pPr>
        <w:pStyle w:val="PL"/>
      </w:pPr>
      <w:r w:rsidRPr="00000A61">
        <w:tab/>
      </w:r>
      <w:r w:rsidRPr="00000A61">
        <w:tab/>
        <w:t>longBitmap</w:t>
      </w:r>
      <w:r w:rsidRPr="00000A61">
        <w:tab/>
      </w:r>
      <w:r w:rsidRPr="00000A61">
        <w:tab/>
      </w:r>
      <w:r w:rsidRPr="00000A61">
        <w:tab/>
      </w:r>
      <w:r w:rsidRPr="00000A61">
        <w:tab/>
      </w:r>
      <w:r w:rsidRPr="00000A61">
        <w:tab/>
      </w:r>
      <w:r w:rsidRPr="00000A61">
        <w:tab/>
      </w:r>
      <w:r w:rsidRPr="00000A61">
        <w:tab/>
      </w:r>
      <w:r w:rsidRPr="00D02B97">
        <w:rPr>
          <w:color w:val="993366"/>
        </w:rPr>
        <w:t>BIT</w:t>
      </w:r>
      <w:r w:rsidRPr="00000A61">
        <w:t xml:space="preserve"> </w:t>
      </w:r>
      <w:r w:rsidRPr="00D02B97">
        <w:rPr>
          <w:color w:val="993366"/>
        </w:rPr>
        <w:t>STRING</w:t>
      </w:r>
      <w:r w:rsidRPr="00000A61">
        <w:t xml:space="preserve"> (</w:t>
      </w:r>
      <w:r w:rsidRPr="00D02B97">
        <w:rPr>
          <w:color w:val="993366"/>
        </w:rPr>
        <w:t>SIZE</w:t>
      </w:r>
      <w:r w:rsidRPr="00000A61">
        <w:t xml:space="preserve"> (64))</w:t>
      </w:r>
    </w:p>
    <w:p w14:paraId="58D094D1" w14:textId="77777777" w:rsidR="005C454E" w:rsidRPr="00D02B97" w:rsidRDefault="005C454E" w:rsidP="005C454E">
      <w:pPr>
        <w:pStyle w:val="PL"/>
        <w:rPr>
          <w:color w:val="808080"/>
        </w:rPr>
      </w:pPr>
      <w:r w:rsidRPr="00000A61">
        <w:tab/>
        <w:t>}</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commentRangeStart w:id="18706"/>
      <w:commentRangeStart w:id="18707"/>
      <w:del w:id="18708" w:author="Ericsson" w:date="2018-02-19T13:20:00Z">
        <w:r w:rsidRPr="00D02B97" w:rsidDel="00187B91">
          <w:rPr>
            <w:color w:val="808080"/>
          </w:rPr>
          <w:delText>M</w:delText>
        </w:r>
      </w:del>
      <w:ins w:id="18709" w:author="Ericsson" w:date="2018-02-19T13:20:00Z">
        <w:r>
          <w:rPr>
            <w:color w:val="808080"/>
          </w:rPr>
          <w:t>R</w:t>
        </w:r>
        <w:commentRangeEnd w:id="18706"/>
        <w:r>
          <w:rPr>
            <w:rStyle w:val="CommentReference"/>
            <w:rFonts w:ascii="Times New Roman" w:hAnsi="Times New Roman"/>
            <w:noProof w:val="0"/>
            <w:lang w:eastAsia="en-US"/>
          </w:rPr>
          <w:commentReference w:id="18706"/>
        </w:r>
      </w:ins>
      <w:commentRangeEnd w:id="18707"/>
      <w:r w:rsidR="00566CBF">
        <w:rPr>
          <w:rStyle w:val="CommentReference"/>
          <w:rFonts w:ascii="Times New Roman" w:hAnsi="Times New Roman"/>
          <w:noProof w:val="0"/>
          <w:lang w:eastAsia="en-US"/>
        </w:rPr>
        <w:commentReference w:id="18707"/>
      </w:r>
      <w:r w:rsidRPr="00D02B97">
        <w:rPr>
          <w:color w:val="808080"/>
        </w:rPr>
        <w:t>,</w:t>
      </w:r>
    </w:p>
    <w:p w14:paraId="54E9F023" w14:textId="77777777" w:rsidR="005C454E" w:rsidRDefault="005C454E" w:rsidP="005C454E">
      <w:pPr>
        <w:pStyle w:val="PL"/>
        <w:rPr>
          <w:ins w:id="18710" w:author="Ericsson" w:date="2018-02-19T13:03:00Z"/>
          <w:color w:val="808080"/>
        </w:rPr>
      </w:pPr>
      <w:r w:rsidRPr="00000A61">
        <w:tab/>
      </w:r>
      <w:r w:rsidRPr="00D02B97">
        <w:rPr>
          <w:color w:val="808080"/>
        </w:rPr>
        <w:t>-- The SSB periodicity in msec for the rate matching purpose</w:t>
      </w:r>
      <w:ins w:id="18711" w:author="Ericsson" w:date="2018-02-19T13:03:00Z">
        <w:r>
          <w:rPr>
            <w:color w:val="808080"/>
          </w:rPr>
          <w:t xml:space="preserve">. </w:t>
        </w:r>
        <w:commentRangeStart w:id="18712"/>
        <w:commentRangeStart w:id="18713"/>
        <w:r>
          <w:rPr>
            <w:color w:val="808080"/>
          </w:rPr>
          <w:t>If the field is absent, the UE applies the value ms5</w:t>
        </w:r>
        <w:commentRangeEnd w:id="18712"/>
        <w:r>
          <w:rPr>
            <w:rStyle w:val="CommentReference"/>
            <w:rFonts w:ascii="Times New Roman" w:hAnsi="Times New Roman"/>
            <w:noProof w:val="0"/>
            <w:lang w:eastAsia="en-US"/>
          </w:rPr>
          <w:commentReference w:id="18712"/>
        </w:r>
      </w:ins>
      <w:commentRangeEnd w:id="18713"/>
      <w:r w:rsidR="00566CBF">
        <w:rPr>
          <w:rStyle w:val="CommentReference"/>
          <w:rFonts w:ascii="Times New Roman" w:hAnsi="Times New Roman"/>
          <w:noProof w:val="0"/>
          <w:lang w:eastAsia="en-US"/>
        </w:rPr>
        <w:commentReference w:id="18713"/>
      </w:r>
      <w:ins w:id="18714" w:author="Ericsson" w:date="2018-02-19T13:03:00Z">
        <w:r>
          <w:rPr>
            <w:color w:val="808080"/>
          </w:rPr>
          <w:t>.</w:t>
        </w:r>
      </w:ins>
    </w:p>
    <w:p w14:paraId="2DAE633B" w14:textId="77777777" w:rsidR="005C454E" w:rsidRPr="00D02B97" w:rsidRDefault="005C454E" w:rsidP="005C454E">
      <w:pPr>
        <w:pStyle w:val="PL"/>
        <w:rPr>
          <w:color w:val="808080"/>
        </w:rPr>
      </w:pPr>
      <w:ins w:id="18715" w:author="Ericsson" w:date="2018-02-19T13:03:00Z">
        <w:r>
          <w:rPr>
            <w:color w:val="808080"/>
          </w:rPr>
          <w:tab/>
          <w:t>--</w:t>
        </w:r>
      </w:ins>
      <w:r w:rsidRPr="00D02B97">
        <w:rPr>
          <w:color w:val="808080"/>
        </w:rPr>
        <w:t xml:space="preserve"> (see 38.211, section [7.4.3.1])</w:t>
      </w:r>
    </w:p>
    <w:p w14:paraId="16219338" w14:textId="77777777" w:rsidR="005C454E" w:rsidRPr="00AB1EF9" w:rsidRDefault="005C454E" w:rsidP="005C454E">
      <w:pPr>
        <w:pStyle w:val="PL"/>
      </w:pPr>
      <w:r w:rsidRPr="00000A61">
        <w:tab/>
        <w:t>ssb-periodicityServingCell</w:t>
      </w:r>
      <w:r w:rsidRPr="00000A61">
        <w:tab/>
      </w:r>
      <w:r w:rsidRPr="00000A61">
        <w:tab/>
      </w:r>
      <w:r w:rsidRPr="00000A61">
        <w:tab/>
      </w:r>
      <w:r w:rsidRPr="00D02B97">
        <w:rPr>
          <w:color w:val="993366"/>
        </w:rPr>
        <w:t>ENUMERATED</w:t>
      </w:r>
      <w:r w:rsidRPr="00000A61">
        <w:t xml:space="preserve"> { ms</w:t>
      </w:r>
      <w:r w:rsidRPr="00AB1EF9">
        <w:t xml:space="preserve">5, </w:t>
      </w:r>
      <w:r w:rsidRPr="00000A61">
        <w:t>ms</w:t>
      </w:r>
      <w:r w:rsidRPr="00AB1EF9">
        <w:t xml:space="preserve">10, </w:t>
      </w:r>
      <w:r w:rsidRPr="00000A61">
        <w:t>ms</w:t>
      </w:r>
      <w:r w:rsidRPr="00AB1EF9">
        <w:t xml:space="preserve">20, </w:t>
      </w:r>
      <w:r w:rsidRPr="00000A61">
        <w:t>ms</w:t>
      </w:r>
      <w:r w:rsidRPr="00AB1EF9">
        <w:t>40, ms80, ms160</w:t>
      </w:r>
      <w:ins w:id="18716" w:author="" w:date="2018-02-01T14:44:00Z">
        <w:r>
          <w:t>, spare2, spare1</w:t>
        </w:r>
      </w:ins>
      <w:r w:rsidRPr="00AB1EF9">
        <w:t xml:space="preserve"> }</w:t>
      </w:r>
      <w:r w:rsidRPr="00AB1EF9">
        <w:tab/>
      </w:r>
      <w:r w:rsidRPr="00AB1EF9">
        <w:tab/>
      </w:r>
      <w:r w:rsidRPr="00AB1EF9">
        <w:tab/>
      </w:r>
      <w:r w:rsidRPr="00AB1EF9">
        <w:tab/>
      </w:r>
      <w:r w:rsidRPr="00D02B97">
        <w:rPr>
          <w:color w:val="993366"/>
        </w:rPr>
        <w:t>OPTIONAL</w:t>
      </w:r>
      <w:r w:rsidRPr="00000A61">
        <w:t>,</w:t>
      </w:r>
      <w:ins w:id="18717" w:author="Ericsson" w:date="2018-02-19T13:02:00Z">
        <w:r>
          <w:tab/>
          <w:t>-- Need S</w:t>
        </w:r>
      </w:ins>
    </w:p>
    <w:p w14:paraId="21199B72" w14:textId="77777777" w:rsidR="005C454E" w:rsidRPr="00D02B97" w:rsidRDefault="005C454E" w:rsidP="005C454E">
      <w:pPr>
        <w:pStyle w:val="PL"/>
        <w:rPr>
          <w:color w:val="808080"/>
        </w:rPr>
      </w:pPr>
      <w:r w:rsidRPr="00000A61">
        <w:tab/>
      </w:r>
      <w:r w:rsidRPr="00D02B97">
        <w:rPr>
          <w:color w:val="808080"/>
        </w:rPr>
        <w:t>-- Position of (first) DL DM-RS (see 38.211, section 7.4.1.1.1)</w:t>
      </w:r>
    </w:p>
    <w:p w14:paraId="6E6D1E8E" w14:textId="7C7322BA" w:rsidR="005C454E" w:rsidRDefault="005C454E" w:rsidP="005C454E">
      <w:pPr>
        <w:pStyle w:val="PL"/>
        <w:rPr>
          <w:ins w:id="18718" w:author="Ericsson" w:date="2018-03-05T13:14:00Z"/>
        </w:rPr>
      </w:pPr>
      <w:r w:rsidRPr="00000A61">
        <w:tab/>
        <w:t>dmrs-TypeA-Position</w:t>
      </w:r>
      <w:r w:rsidRPr="00000A61">
        <w:tab/>
      </w:r>
      <w:r w:rsidRPr="00000A61">
        <w:tab/>
      </w:r>
      <w:r w:rsidRPr="00000A61">
        <w:tab/>
      </w:r>
      <w:r w:rsidRPr="00000A61">
        <w:tab/>
      </w:r>
      <w:r w:rsidRPr="00000A61">
        <w:tab/>
      </w:r>
      <w:r w:rsidRPr="00D02B97">
        <w:rPr>
          <w:color w:val="993366"/>
        </w:rPr>
        <w:t>ENUMERATED</w:t>
      </w:r>
      <w:r w:rsidRPr="00000A61">
        <w:t xml:space="preserve"> {pos2, pos3},</w:t>
      </w:r>
    </w:p>
    <w:p w14:paraId="6808235E" w14:textId="736764EE" w:rsidR="002B123D" w:rsidRDefault="002B123D" w:rsidP="005C454E">
      <w:pPr>
        <w:pStyle w:val="PL"/>
        <w:rPr>
          <w:ins w:id="18719" w:author="Ericsson" w:date="2018-03-05T13:14:00Z"/>
        </w:rPr>
      </w:pPr>
    </w:p>
    <w:p w14:paraId="59F62322" w14:textId="77777777" w:rsidR="00C63174" w:rsidRDefault="00C63174" w:rsidP="00C63174">
      <w:pPr>
        <w:pStyle w:val="PL"/>
        <w:rPr>
          <w:ins w:id="18720" w:author="Ericsson" w:date="2018-03-05T13:14:00Z"/>
        </w:rPr>
      </w:pPr>
      <w:ins w:id="18721" w:author="Ericsson" w:date="2018-03-05T13:14:00Z">
        <w:r>
          <w:tab/>
          <w:t>-- Parameters to determine an LTE CRS pattern that the UE shall rate match around.</w:t>
        </w:r>
      </w:ins>
    </w:p>
    <w:p w14:paraId="52AEC85C" w14:textId="77777777" w:rsidR="00C63174" w:rsidRDefault="00C63174" w:rsidP="00C63174">
      <w:pPr>
        <w:pStyle w:val="PL"/>
        <w:rPr>
          <w:ins w:id="18722" w:author="Ericsson" w:date="2018-03-05T13:14:00Z"/>
        </w:rPr>
      </w:pPr>
      <w:ins w:id="18723" w:author="Ericsson" w:date="2018-03-05T13:14:00Z">
        <w:r w:rsidRPr="0000130A">
          <w:tab/>
        </w:r>
        <w:commentRangeStart w:id="18724"/>
        <w:commentRangeStart w:id="18725"/>
        <w:commentRangeStart w:id="18726"/>
        <w:commentRangeStart w:id="18727"/>
        <w:r w:rsidRPr="0000130A">
          <w:t>lte-CRS-ToMatchAround</w:t>
        </w:r>
        <w:commentRangeEnd w:id="18724"/>
        <w:r>
          <w:rPr>
            <w:rStyle w:val="CommentReference"/>
            <w:rFonts w:ascii="Times New Roman" w:hAnsi="Times New Roman"/>
            <w:noProof w:val="0"/>
            <w:lang w:eastAsia="en-US"/>
          </w:rPr>
          <w:commentReference w:id="18724"/>
        </w:r>
        <w:commentRangeEnd w:id="18725"/>
        <w:r>
          <w:rPr>
            <w:rStyle w:val="CommentReference"/>
            <w:rFonts w:ascii="Times New Roman" w:hAnsi="Times New Roman"/>
            <w:noProof w:val="0"/>
            <w:lang w:eastAsia="en-US"/>
          </w:rPr>
          <w:commentReference w:id="18725"/>
        </w:r>
        <w:commentRangeEnd w:id="18726"/>
        <w:r>
          <w:rPr>
            <w:rStyle w:val="CommentReference"/>
            <w:rFonts w:ascii="Times New Roman" w:hAnsi="Times New Roman"/>
            <w:noProof w:val="0"/>
            <w:lang w:eastAsia="en-US"/>
          </w:rPr>
          <w:commentReference w:id="18726"/>
        </w:r>
        <w:commentRangeEnd w:id="18727"/>
        <w:r>
          <w:rPr>
            <w:rStyle w:val="CommentReference"/>
            <w:rFonts w:ascii="Times New Roman" w:hAnsi="Times New Roman"/>
            <w:noProof w:val="0"/>
            <w:lang w:eastAsia="en-US"/>
          </w:rPr>
          <w:commentReference w:id="18727"/>
        </w:r>
        <w:r w:rsidRPr="0000130A">
          <w:tab/>
        </w:r>
        <w:r w:rsidRPr="0000130A">
          <w:tab/>
        </w:r>
        <w:r w:rsidRPr="0000130A">
          <w:tab/>
        </w:r>
        <w:r w:rsidRPr="0000130A">
          <w:tab/>
        </w:r>
        <w:r w:rsidRPr="0000130A">
          <w:tab/>
          <w:t xml:space="preserve">SetupRelease { </w:t>
        </w:r>
        <w:r w:rsidRPr="001517E4">
          <w:t>RateMatchPatternLTE-CRS</w:t>
        </w:r>
        <w:r>
          <w:t xml:space="preserve"> }</w:t>
        </w:r>
        <w:r w:rsidRPr="001517E4">
          <w:t xml:space="preserve"> </w:t>
        </w:r>
        <w:r w:rsidRPr="00000A61">
          <w:tab/>
        </w:r>
        <w:r>
          <w:tab/>
        </w:r>
        <w:r>
          <w:tab/>
        </w:r>
        <w:r>
          <w:tab/>
        </w:r>
        <w:r>
          <w:tab/>
        </w:r>
        <w:r>
          <w:tab/>
        </w:r>
        <w:r>
          <w:tab/>
        </w:r>
        <w:r>
          <w:tab/>
        </w:r>
        <w:r w:rsidRPr="00D02B97">
          <w:rPr>
            <w:color w:val="993366"/>
          </w:rPr>
          <w:t>OPTIONAL</w:t>
        </w:r>
        <w:r>
          <w:rPr>
            <w:color w:val="993366"/>
          </w:rPr>
          <w:t>,</w:t>
        </w:r>
        <w:r>
          <w:tab/>
        </w:r>
        <w:r w:rsidRPr="00D02B97">
          <w:rPr>
            <w:color w:val="808080"/>
          </w:rPr>
          <w:t>-- Need M</w:t>
        </w:r>
      </w:ins>
    </w:p>
    <w:p w14:paraId="164958AD" w14:textId="77777777" w:rsidR="00C63174" w:rsidRDefault="00C63174" w:rsidP="00C63174">
      <w:pPr>
        <w:pStyle w:val="PL"/>
        <w:rPr>
          <w:ins w:id="18728" w:author="Ericsson" w:date="2018-03-05T13:14:00Z"/>
        </w:rPr>
      </w:pPr>
    </w:p>
    <w:p w14:paraId="16DBA3DD" w14:textId="77777777" w:rsidR="00C63174" w:rsidRDefault="00C63174" w:rsidP="00C63174">
      <w:pPr>
        <w:pStyle w:val="PL"/>
        <w:rPr>
          <w:ins w:id="18729" w:author="Ericsson" w:date="2018-03-05T13:14:00Z"/>
        </w:rPr>
      </w:pPr>
      <w:ins w:id="18730" w:author="Ericsson" w:date="2018-03-05T13:14:00Z">
        <w:r>
          <w:tab/>
          <w:t xml:space="preserve">-- Resources patterns which the UE should rate match PDSCH around. The UE rate matches around the union of all resources </w:t>
        </w:r>
      </w:ins>
    </w:p>
    <w:p w14:paraId="032A25E9" w14:textId="77777777" w:rsidR="00C63174" w:rsidRDefault="00C63174" w:rsidP="00C63174">
      <w:pPr>
        <w:pStyle w:val="PL"/>
        <w:rPr>
          <w:ins w:id="18731" w:author="Ericsson" w:date="2018-03-05T13:14:00Z"/>
        </w:rPr>
      </w:pPr>
      <w:ins w:id="18732" w:author="Ericsson" w:date="2018-03-05T13:14:00Z">
        <w:r>
          <w:tab/>
          <w:t xml:space="preserve">-- indicated in the nested bitmaps. Rate match patterns defined here on cell level </w:t>
        </w:r>
        <w:r w:rsidRPr="00FA0C29">
          <w:t>appl</w:t>
        </w:r>
        <w:r>
          <w:t>y</w:t>
        </w:r>
        <w:r w:rsidRPr="00FA0C29">
          <w:t xml:space="preserve"> only to PDSCH of the same numerology</w:t>
        </w:r>
        <w:r>
          <w:t>.</w:t>
        </w:r>
      </w:ins>
    </w:p>
    <w:p w14:paraId="02FD2035" w14:textId="77777777" w:rsidR="00C63174" w:rsidRDefault="00C63174" w:rsidP="00C63174">
      <w:pPr>
        <w:pStyle w:val="PL"/>
        <w:rPr>
          <w:ins w:id="18733" w:author="Ericsson" w:date="2018-03-05T13:14:00Z"/>
        </w:rPr>
      </w:pPr>
      <w:ins w:id="18734" w:author="Ericsson" w:date="2018-03-05T13:14:00Z">
        <w:r>
          <w:tab/>
          <w:t>-- Corresponds to L1 parameter 'Resource-set-cekk' (see 38.214, section 5.1.2.2.3)</w:t>
        </w:r>
      </w:ins>
    </w:p>
    <w:p w14:paraId="43C94C73" w14:textId="77777777" w:rsidR="00C63174" w:rsidRDefault="00C63174" w:rsidP="00C63174">
      <w:pPr>
        <w:pStyle w:val="PL"/>
        <w:rPr>
          <w:ins w:id="18735" w:author="Ericsson" w:date="2018-03-05T13:14:00Z"/>
        </w:rPr>
      </w:pPr>
      <w:ins w:id="18736" w:author="Ericsson" w:date="2018-03-05T13:14:00Z">
        <w:r>
          <w:tab/>
        </w:r>
        <w:commentRangeStart w:id="18737"/>
        <w:commentRangeStart w:id="18738"/>
        <w:commentRangeStart w:id="18739"/>
        <w:r>
          <w:t>rateMatchPatternToAddModList</w:t>
        </w:r>
        <w:commentRangeEnd w:id="18737"/>
        <w:r>
          <w:rPr>
            <w:rStyle w:val="CommentReference"/>
            <w:rFonts w:ascii="Times New Roman" w:hAnsi="Times New Roman"/>
            <w:noProof w:val="0"/>
            <w:lang w:eastAsia="en-US"/>
          </w:rPr>
          <w:commentReference w:id="18737"/>
        </w:r>
        <w:commentRangeEnd w:id="18738"/>
        <w:r>
          <w:rPr>
            <w:rStyle w:val="CommentReference"/>
            <w:rFonts w:ascii="Times New Roman" w:hAnsi="Times New Roman"/>
            <w:noProof w:val="0"/>
            <w:lang w:eastAsia="en-US"/>
          </w:rPr>
          <w:commentReference w:id="18738"/>
        </w:r>
        <w:commentRangeEnd w:id="18739"/>
        <w:r>
          <w:rPr>
            <w:rStyle w:val="CommentReference"/>
            <w:rFonts w:ascii="Times New Roman" w:hAnsi="Times New Roman"/>
            <w:noProof w:val="0"/>
            <w:lang w:eastAsia="en-US"/>
          </w:rPr>
          <w:commentReference w:id="18739"/>
        </w:r>
        <w:r>
          <w:tab/>
        </w:r>
        <w:r>
          <w:tab/>
        </w:r>
        <w:r>
          <w:tab/>
          <w:t>SEQUENCE (SIZE (1..maxNrofRateMatchPatterns)) OF RateMatchPattern</w:t>
        </w:r>
        <w:r>
          <w:tab/>
        </w:r>
        <w:r>
          <w:tab/>
          <w:t>OPTIONAL, -- Need N</w:t>
        </w:r>
      </w:ins>
    </w:p>
    <w:p w14:paraId="1C86B549" w14:textId="77777777" w:rsidR="00C63174" w:rsidRDefault="00C63174" w:rsidP="00C63174">
      <w:pPr>
        <w:pStyle w:val="PL"/>
        <w:rPr>
          <w:ins w:id="18740" w:author="Ericsson" w:date="2018-03-05T13:14:00Z"/>
        </w:rPr>
      </w:pPr>
      <w:ins w:id="18741" w:author="Ericsson" w:date="2018-03-05T13:14:00Z">
        <w:r>
          <w:tab/>
          <w:t>rateMatchPatternToReleaseList</w:t>
        </w:r>
        <w:r>
          <w:tab/>
        </w:r>
        <w:r>
          <w:tab/>
        </w:r>
        <w:r>
          <w:tab/>
          <w:t>SEQUENCE (SIZE (1..maxNrofRateMatchPatterns)) OF RateMatchPatternId</w:t>
        </w:r>
        <w:r>
          <w:tab/>
        </w:r>
        <w:r>
          <w:tab/>
          <w:t>OPTIONAL, -- Need N</w:t>
        </w:r>
      </w:ins>
    </w:p>
    <w:p w14:paraId="6097EE8D" w14:textId="77777777" w:rsidR="00C63174" w:rsidRPr="00000A61" w:rsidRDefault="00C63174" w:rsidP="005C454E">
      <w:pPr>
        <w:pStyle w:val="PL"/>
      </w:pPr>
    </w:p>
    <w:p w14:paraId="6B3A2BFD" w14:textId="77777777" w:rsidR="005C454E" w:rsidRPr="00D02B97" w:rsidRDefault="005C454E" w:rsidP="005C454E">
      <w:pPr>
        <w:pStyle w:val="PL"/>
        <w:rPr>
          <w:color w:val="808080"/>
        </w:rPr>
      </w:pPr>
      <w:r w:rsidRPr="00000A61">
        <w:tab/>
      </w:r>
      <w:r w:rsidRPr="00D02B97">
        <w:rPr>
          <w:color w:val="808080"/>
        </w:rPr>
        <w:t>-- Subcarrier spacing of SSB. Used only for non-initial access (e.g. SCells, PCell of SCG).</w:t>
      </w:r>
    </w:p>
    <w:p w14:paraId="31B6733C" w14:textId="166927B1" w:rsidR="005C454E" w:rsidRDefault="005C454E" w:rsidP="005C454E">
      <w:pPr>
        <w:pStyle w:val="PL"/>
        <w:rPr>
          <w:ins w:id="18742" w:author="Ericsson" w:date="2018-03-05T17:22:00Z"/>
          <w:color w:val="808080"/>
        </w:rPr>
      </w:pPr>
      <w:r w:rsidRPr="00000A61">
        <w:tab/>
      </w:r>
      <w:r w:rsidRPr="00D02B97">
        <w:rPr>
          <w:color w:val="808080"/>
        </w:rPr>
        <w:t xml:space="preserve">-- If the field is absent the UE shall assume the default value of the band. </w:t>
      </w:r>
    </w:p>
    <w:p w14:paraId="5B245EB5" w14:textId="3564D5CE" w:rsidR="004A76EE" w:rsidRPr="00D02B97" w:rsidRDefault="004A76EE" w:rsidP="005C454E">
      <w:pPr>
        <w:pStyle w:val="PL"/>
        <w:rPr>
          <w:color w:val="808080"/>
        </w:rPr>
      </w:pPr>
      <w:ins w:id="18743" w:author="Ericsson" w:date="2018-03-05T17:22:00Z">
        <w:r>
          <w:rPr>
            <w:color w:val="808080"/>
          </w:rPr>
          <w:tab/>
          <w:t xml:space="preserve">-- </w:t>
        </w:r>
        <w:r w:rsidRPr="004A76EE">
          <w:rPr>
            <w:color w:val="808080"/>
          </w:rPr>
          <w:t xml:space="preserve">Only the values 15 or </w:t>
        </w:r>
      </w:ins>
      <w:ins w:id="18744" w:author="Ericsson" w:date="2018-03-05T17:23:00Z">
        <w:r w:rsidR="00BF47A6">
          <w:rPr>
            <w:color w:val="808080"/>
          </w:rPr>
          <w:t>3</w:t>
        </w:r>
      </w:ins>
      <w:ins w:id="18745" w:author="Ericsson" w:date="2018-03-05T17:22:00Z">
        <w:r w:rsidRPr="004A76EE">
          <w:rPr>
            <w:color w:val="808080"/>
          </w:rPr>
          <w:t xml:space="preserve">0 kHz (&lt;6GHz), 120 </w:t>
        </w:r>
      </w:ins>
      <w:ins w:id="18746" w:author="Ericsson" w:date="2018-03-05T17:23:00Z">
        <w:r>
          <w:rPr>
            <w:color w:val="808080"/>
          </w:rPr>
          <w:t xml:space="preserve">or 240 </w:t>
        </w:r>
      </w:ins>
      <w:ins w:id="18747" w:author="Ericsson" w:date="2018-03-05T17:22:00Z">
        <w:r w:rsidRPr="004A76EE">
          <w:rPr>
            <w:color w:val="808080"/>
          </w:rPr>
          <w:t>kHz (&gt;6GHz) are applicable.</w:t>
        </w:r>
      </w:ins>
    </w:p>
    <w:p w14:paraId="3F6F950C" w14:textId="77777777" w:rsidR="005C454E" w:rsidRPr="00D02B97" w:rsidDel="00336D7C" w:rsidRDefault="005C454E" w:rsidP="005C454E">
      <w:pPr>
        <w:pStyle w:val="PL"/>
        <w:rPr>
          <w:del w:id="18748" w:author="Ericsson" w:date="2018-02-19T13:06:00Z"/>
          <w:color w:val="808080"/>
        </w:rPr>
      </w:pPr>
      <w:del w:id="18749" w:author="Ericsson" w:date="2018-02-19T13:06:00Z">
        <w:r w:rsidRPr="00000A61" w:rsidDel="00336D7C">
          <w:tab/>
        </w:r>
        <w:r w:rsidRPr="00D02B97" w:rsidDel="00336D7C">
          <w:rPr>
            <w:color w:val="808080"/>
          </w:rPr>
          <w:delText>-- FFS in RAN1: Possibility to have several default values? May the field be absent in that case?</w:delText>
        </w:r>
      </w:del>
    </w:p>
    <w:p w14:paraId="36B5B571" w14:textId="77777777" w:rsidR="005C454E" w:rsidRPr="00D02B97" w:rsidRDefault="005C454E" w:rsidP="005C454E">
      <w:pPr>
        <w:pStyle w:val="PL"/>
        <w:rPr>
          <w:color w:val="808080"/>
        </w:rPr>
      </w:pPr>
      <w:r w:rsidRPr="00000A61">
        <w:tab/>
        <w:t>subcarrierSpacingSSB</w:t>
      </w:r>
      <w:r w:rsidRPr="00000A61">
        <w:tab/>
      </w:r>
      <w:r w:rsidRPr="00000A61">
        <w:tab/>
      </w:r>
      <w:r w:rsidRPr="00000A61">
        <w:tab/>
      </w:r>
      <w:r w:rsidRPr="00000A61">
        <w:tab/>
        <w:t>SubcarrierSpacingSSB</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xml:space="preserve">-- Need </w:t>
      </w:r>
      <w:del w:id="18750" w:author="merged r1" w:date="2018-01-18T13:12:00Z">
        <w:r w:rsidRPr="00D02B97">
          <w:rPr>
            <w:color w:val="808080"/>
          </w:rPr>
          <w:delText>R</w:delText>
        </w:r>
      </w:del>
      <w:ins w:id="18751" w:author="merged r1" w:date="2018-01-18T13:12:00Z">
        <w:r>
          <w:rPr>
            <w:color w:val="808080"/>
          </w:rPr>
          <w:t>S</w:t>
        </w:r>
      </w:ins>
    </w:p>
    <w:p w14:paraId="73FE7FD9" w14:textId="77777777" w:rsidR="005C454E" w:rsidRPr="00D02B97" w:rsidRDefault="005C454E" w:rsidP="005C454E">
      <w:pPr>
        <w:pStyle w:val="PL"/>
        <w:rPr>
          <w:color w:val="808080"/>
        </w:rPr>
      </w:pPr>
      <w:r>
        <w:tab/>
      </w:r>
      <w:r w:rsidRPr="00D02B97">
        <w:rPr>
          <w:color w:val="808080"/>
        </w:rPr>
        <w:t xml:space="preserve">-- A cell-specific TDD UL/DL configuration. </w:t>
      </w:r>
      <w:ins w:id="18752" w:author="Ericsson" w:date="2018-02-19T13:07:00Z">
        <w:r>
          <w:rPr>
            <w:color w:val="808080"/>
          </w:rPr>
          <w:t>Corresponds to L1 parameter '</w:t>
        </w:r>
        <w:r w:rsidRPr="00967016">
          <w:rPr>
            <w:color w:val="808080"/>
          </w:rPr>
          <w:t>UL-DL-configuration-common</w:t>
        </w:r>
        <w:r>
          <w:rPr>
            <w:color w:val="808080"/>
          </w:rPr>
          <w:t>' (see 38.21</w:t>
        </w:r>
      </w:ins>
      <w:ins w:id="18753" w:author="Ericsson" w:date="2018-02-19T13:14:00Z">
        <w:r>
          <w:rPr>
            <w:color w:val="808080"/>
          </w:rPr>
          <w:t>3</w:t>
        </w:r>
      </w:ins>
      <w:ins w:id="18754" w:author="Ericsson" w:date="2018-02-19T13:07:00Z">
        <w:r>
          <w:rPr>
            <w:color w:val="808080"/>
          </w:rPr>
          <w:t xml:space="preserve">, section </w:t>
        </w:r>
      </w:ins>
      <w:ins w:id="18755" w:author="Ericsson" w:date="2018-02-19T13:14:00Z">
        <w:r>
          <w:rPr>
            <w:color w:val="808080"/>
          </w:rPr>
          <w:t>11.1</w:t>
        </w:r>
      </w:ins>
      <w:ins w:id="18756" w:author="Ericsson" w:date="2018-02-19T13:09:00Z">
        <w:r>
          <w:rPr>
            <w:color w:val="808080"/>
          </w:rPr>
          <w:t>)</w:t>
        </w:r>
      </w:ins>
    </w:p>
    <w:p w14:paraId="057B92D5" w14:textId="77777777" w:rsidR="005C454E" w:rsidRPr="00D02B97" w:rsidRDefault="005C454E" w:rsidP="005C454E">
      <w:pPr>
        <w:pStyle w:val="PL"/>
        <w:rPr>
          <w:color w:val="808080"/>
        </w:rPr>
      </w:pPr>
      <w:r w:rsidRPr="00000A61">
        <w:tab/>
        <w:t>tdd-UL-DL-</w:t>
      </w:r>
      <w:del w:id="18757" w:author="R2-1801620" w:date="2018-01-29T12:31:00Z">
        <w:r w:rsidRPr="00000A61" w:rsidDel="007E19ED">
          <w:delText>c</w:delText>
        </w:r>
      </w:del>
      <w:ins w:id="18758" w:author="R2-1801620" w:date="2018-01-29T12:31:00Z">
        <w:r>
          <w:t>C</w:t>
        </w:r>
      </w:ins>
      <w:r w:rsidRPr="00000A61">
        <w:t>onfigurationCommon</w:t>
      </w:r>
      <w:r w:rsidRPr="00000A61">
        <w:tab/>
      </w:r>
      <w:r w:rsidRPr="00000A61">
        <w:tab/>
      </w:r>
      <w:r>
        <w:t>TDD</w:t>
      </w:r>
      <w:r w:rsidRPr="00F62519">
        <w:t>-UL-</w:t>
      </w:r>
      <w:r>
        <w:t>DL-ConfigCommon</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Cond TDD</w:t>
      </w:r>
    </w:p>
    <w:p w14:paraId="0D5C35C1" w14:textId="77777777" w:rsidR="00971B80" w:rsidRDefault="005C454E" w:rsidP="005C454E">
      <w:pPr>
        <w:pStyle w:val="PL"/>
        <w:rPr>
          <w:ins w:id="18759" w:author="R1-1803529 L1 parameter update" w:date="2018-03-07T12:49:00Z"/>
          <w:color w:val="808080"/>
        </w:rPr>
      </w:pPr>
      <w:r>
        <w:tab/>
      </w:r>
      <w:r w:rsidRPr="00D02B97">
        <w:rPr>
          <w:color w:val="808080"/>
        </w:rPr>
        <w:t xml:space="preserve">-- A second cell-specific TDD UL/DL configuration. </w:t>
      </w:r>
      <w:ins w:id="18760" w:author="R1-1803529 L1 parameter update" w:date="2018-03-07T12:49:00Z">
        <w:r w:rsidR="00971B80">
          <w:rPr>
            <w:color w:val="808080"/>
          </w:rPr>
          <w:t>W</w:t>
        </w:r>
        <w:r w:rsidR="00971B80" w:rsidRPr="00971B80">
          <w:rPr>
            <w:color w:val="808080"/>
          </w:rPr>
          <w:t xml:space="preserve">hen tdd-UL-DL-ConfigurationCommon2 is configured, the cell specific DL/UL </w:t>
        </w:r>
      </w:ins>
    </w:p>
    <w:p w14:paraId="6A14D7E4" w14:textId="77777777" w:rsidR="00971B80" w:rsidRDefault="00971B80" w:rsidP="005C454E">
      <w:pPr>
        <w:pStyle w:val="PL"/>
        <w:rPr>
          <w:ins w:id="18761" w:author="R1-1803529 L1 parameter update" w:date="2018-03-07T12:49:00Z"/>
          <w:color w:val="808080"/>
        </w:rPr>
      </w:pPr>
      <w:ins w:id="18762" w:author="R1-1803529 L1 parameter update" w:date="2018-03-07T12:49:00Z">
        <w:r>
          <w:rPr>
            <w:color w:val="808080"/>
          </w:rPr>
          <w:tab/>
          <w:t xml:space="preserve">-- </w:t>
        </w:r>
        <w:r w:rsidRPr="00971B80">
          <w:rPr>
            <w:color w:val="808080"/>
          </w:rPr>
          <w:t xml:space="preserve">pattern is a concatenation of the pattern specified in tdd-UL-DL-ConfigurationCommon and the pattern specified in </w:t>
        </w:r>
      </w:ins>
    </w:p>
    <w:p w14:paraId="70BCB78A" w14:textId="0AE2BB09" w:rsidR="005C454E" w:rsidRPr="00D02B97" w:rsidRDefault="00971B80" w:rsidP="00971B80">
      <w:pPr>
        <w:pStyle w:val="PL"/>
        <w:rPr>
          <w:color w:val="808080"/>
        </w:rPr>
      </w:pPr>
      <w:ins w:id="18763" w:author="R1-1803529 L1 parameter update" w:date="2018-03-07T12:49:00Z">
        <w:r>
          <w:rPr>
            <w:color w:val="808080"/>
          </w:rPr>
          <w:tab/>
          <w:t xml:space="preserve">-- </w:t>
        </w:r>
        <w:r w:rsidRPr="00971B80">
          <w:rPr>
            <w:color w:val="808080"/>
          </w:rPr>
          <w:t>tdd-UL-DL-ConfigurationCommon2</w:t>
        </w:r>
        <w:r>
          <w:rPr>
            <w:color w:val="808080"/>
          </w:rPr>
          <w:t>.</w:t>
        </w:r>
      </w:ins>
      <w:ins w:id="18764" w:author="R1-1803529 L1 parameter update" w:date="2018-03-07T12:48:00Z">
        <w:r>
          <w:rPr>
            <w:color w:val="808080"/>
          </w:rPr>
          <w:t xml:space="preserve"> </w:t>
        </w:r>
      </w:ins>
      <w:ins w:id="18765" w:author="Ericsson" w:date="2018-02-19T13:09:00Z">
        <w:r w:rsidR="005C454E" w:rsidRPr="00F0775D">
          <w:rPr>
            <w:color w:val="808080"/>
          </w:rPr>
          <w:t>Corresponds to L1 parameter 'UL-DL-configuration-common</w:t>
        </w:r>
      </w:ins>
      <w:ins w:id="18766" w:author="Ericsson" w:date="2018-02-19T13:15:00Z">
        <w:r w:rsidR="005C454E">
          <w:rPr>
            <w:color w:val="808080"/>
          </w:rPr>
          <w:t>-Set</w:t>
        </w:r>
      </w:ins>
      <w:ins w:id="18767" w:author="Ericsson" w:date="2018-02-19T13:14:00Z">
        <w:r w:rsidR="005C454E">
          <w:rPr>
            <w:color w:val="808080"/>
          </w:rPr>
          <w:t>2</w:t>
        </w:r>
      </w:ins>
      <w:ins w:id="18768" w:author="Ericsson" w:date="2018-02-19T13:09:00Z">
        <w:r w:rsidR="005C454E" w:rsidRPr="00F0775D">
          <w:rPr>
            <w:color w:val="808080"/>
          </w:rPr>
          <w:t xml:space="preserve">' (see 38.211, section </w:t>
        </w:r>
      </w:ins>
      <w:ins w:id="18769" w:author="Ericsson" w:date="2018-02-19T13:14:00Z">
        <w:r w:rsidR="005C454E">
          <w:rPr>
            <w:color w:val="808080"/>
          </w:rPr>
          <w:t>11.1</w:t>
        </w:r>
      </w:ins>
      <w:ins w:id="18770" w:author="Ericsson" w:date="2018-02-19T13:09:00Z">
        <w:r w:rsidR="005C454E" w:rsidRPr="00F0775D">
          <w:rPr>
            <w:color w:val="808080"/>
          </w:rPr>
          <w:t>)</w:t>
        </w:r>
      </w:ins>
    </w:p>
    <w:p w14:paraId="12DA11E3" w14:textId="77777777" w:rsidR="005C454E" w:rsidRPr="00D02B97" w:rsidDel="00CD654D" w:rsidRDefault="005C454E" w:rsidP="005C454E">
      <w:pPr>
        <w:pStyle w:val="PL"/>
        <w:rPr>
          <w:del w:id="18771" w:author="Ericsson" w:date="2018-02-19T13:15:00Z"/>
          <w:color w:val="808080"/>
        </w:rPr>
      </w:pPr>
      <w:del w:id="18772" w:author="Ericsson" w:date="2018-02-19T13:15:00Z">
        <w:r w:rsidDel="00CD654D">
          <w:tab/>
        </w:r>
        <w:r w:rsidRPr="00D02B97" w:rsidDel="00CD654D">
          <w:rPr>
            <w:color w:val="808080"/>
          </w:rPr>
          <w:delText xml:space="preserve">-- FFS_CHECK: </w:delText>
        </w:r>
        <w:commentRangeStart w:id="18773"/>
        <w:commentRangeStart w:id="18774"/>
        <w:r w:rsidRPr="00D02B97" w:rsidDel="00CD654D">
          <w:rPr>
            <w:color w:val="808080"/>
          </w:rPr>
          <w:delText>What does the UE do with two? Which one applies? A union of both? If so, how</w:delText>
        </w:r>
      </w:del>
      <w:commentRangeEnd w:id="18773"/>
      <w:r>
        <w:rPr>
          <w:rStyle w:val="CommentReference"/>
          <w:rFonts w:ascii="Times New Roman" w:hAnsi="Times New Roman"/>
          <w:noProof w:val="0"/>
          <w:lang w:eastAsia="en-US"/>
        </w:rPr>
        <w:commentReference w:id="18773"/>
      </w:r>
      <w:commentRangeEnd w:id="18774"/>
      <w:r w:rsidR="00566CBF">
        <w:rPr>
          <w:rStyle w:val="CommentReference"/>
          <w:rFonts w:ascii="Times New Roman" w:hAnsi="Times New Roman"/>
          <w:noProof w:val="0"/>
          <w:lang w:eastAsia="en-US"/>
        </w:rPr>
        <w:commentReference w:id="18774"/>
      </w:r>
      <w:del w:id="18775" w:author="Ericsson" w:date="2018-02-19T13:15:00Z">
        <w:r w:rsidRPr="00D02B97" w:rsidDel="00CD654D">
          <w:rPr>
            <w:color w:val="808080"/>
          </w:rPr>
          <w:delText xml:space="preserve">? </w:delText>
        </w:r>
      </w:del>
    </w:p>
    <w:p w14:paraId="52ECE28B" w14:textId="77777777" w:rsidR="005C454E" w:rsidRPr="00D02B97" w:rsidRDefault="005C454E" w:rsidP="005C454E">
      <w:pPr>
        <w:pStyle w:val="PL"/>
        <w:rPr>
          <w:color w:val="808080"/>
        </w:rPr>
      </w:pPr>
      <w:r w:rsidRPr="00000A61">
        <w:tab/>
        <w:t>tdd</w:t>
      </w:r>
      <w:r w:rsidRPr="00F62519">
        <w:t>-UL-DL-</w:t>
      </w:r>
      <w:del w:id="18776" w:author="R2-1801620" w:date="2018-01-29T12:31:00Z">
        <w:r w:rsidRPr="00000A61" w:rsidDel="007E19ED">
          <w:delText>c</w:delText>
        </w:r>
      </w:del>
      <w:ins w:id="18777" w:author="R2-1801620" w:date="2018-01-29T12:31:00Z">
        <w:r>
          <w:t>C</w:t>
        </w:r>
      </w:ins>
      <w:r w:rsidRPr="00000A61">
        <w:t>onfigurationCommon</w:t>
      </w:r>
      <w:r>
        <w:t>2</w:t>
      </w:r>
      <w:r w:rsidRPr="00000A61">
        <w:tab/>
      </w:r>
      <w:r w:rsidRPr="00000A61">
        <w:tab/>
      </w:r>
      <w:r>
        <w:t>TDD-UL-</w:t>
      </w:r>
      <w:r w:rsidRPr="00F62519">
        <w:t>DL</w:t>
      </w:r>
      <w:r>
        <w:t>-ConfigCommon</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Cond TDD</w:t>
      </w:r>
    </w:p>
    <w:p w14:paraId="64BBC75C" w14:textId="77777777" w:rsidR="005C454E" w:rsidRPr="00D02B97" w:rsidRDefault="005C454E" w:rsidP="005C454E">
      <w:pPr>
        <w:pStyle w:val="PL"/>
        <w:rPr>
          <w:color w:val="808080"/>
        </w:rPr>
      </w:pPr>
      <w:r w:rsidRPr="00000A61">
        <w:tab/>
      </w:r>
      <w:r w:rsidRPr="00D02B97">
        <w:rPr>
          <w:color w:val="808080"/>
        </w:rPr>
        <w:t xml:space="preserve">-- TX power that the NW used for SSB transmission. The UE uses it to estimate the RA preamble TX power. </w:t>
      </w:r>
    </w:p>
    <w:p w14:paraId="12DBFE99" w14:textId="77777777" w:rsidR="005C454E" w:rsidRPr="00D02B97" w:rsidRDefault="005C454E" w:rsidP="005C454E">
      <w:pPr>
        <w:pStyle w:val="PL"/>
        <w:rPr>
          <w:color w:val="808080"/>
        </w:rPr>
      </w:pPr>
      <w:r w:rsidRPr="00000A61">
        <w:tab/>
      </w:r>
      <w:r w:rsidRPr="00D02B97">
        <w:rPr>
          <w:color w:val="808080"/>
        </w:rPr>
        <w:t>-- (see 38.213, section 7.4)</w:t>
      </w:r>
    </w:p>
    <w:p w14:paraId="1CC2F5D2" w14:textId="77777777" w:rsidR="005C454E" w:rsidRPr="00000A61" w:rsidDel="003C286A" w:rsidRDefault="005C454E" w:rsidP="005C454E">
      <w:pPr>
        <w:pStyle w:val="PL"/>
        <w:rPr>
          <w:del w:id="18778" w:author="Ericsson" w:date="2018-02-19T13:17:00Z"/>
        </w:rPr>
      </w:pPr>
      <w:r w:rsidRPr="00000A61">
        <w:tab/>
        <w:t>ss-PBCH-BlockPower</w:t>
      </w:r>
      <w:r w:rsidRPr="00000A61">
        <w:tab/>
      </w:r>
      <w:r w:rsidRPr="00000A61">
        <w:tab/>
      </w:r>
      <w:r w:rsidRPr="00000A61">
        <w:tab/>
      </w:r>
      <w:r w:rsidRPr="00000A61">
        <w:tab/>
      </w:r>
      <w:r w:rsidRPr="00000A61">
        <w:tab/>
      </w:r>
      <w:r w:rsidRPr="00D02B97">
        <w:rPr>
          <w:color w:val="993366"/>
        </w:rPr>
        <w:t>INTEGER</w:t>
      </w:r>
      <w:r w:rsidRPr="00000A61">
        <w:t xml:space="preserve"> (-60..50)</w:t>
      </w:r>
      <w:ins w:id="18779" w:author="Ericsson" w:date="2018-02-19T13:16:00Z">
        <w:r>
          <w:t>,</w:t>
        </w:r>
      </w:ins>
    </w:p>
    <w:p w14:paraId="7E5D42A4" w14:textId="77777777" w:rsidR="005C454E" w:rsidRDefault="005C454E" w:rsidP="005C454E">
      <w:pPr>
        <w:pStyle w:val="PL"/>
        <w:rPr>
          <w:ins w:id="18780" w:author="Ericsson" w:date="2018-02-19T13:16:00Z"/>
        </w:rPr>
      </w:pPr>
    </w:p>
    <w:p w14:paraId="5AD2871C" w14:textId="77777777" w:rsidR="005C454E" w:rsidRPr="00000A61" w:rsidDel="00C22869" w:rsidRDefault="005C454E" w:rsidP="005C454E">
      <w:pPr>
        <w:pStyle w:val="PL"/>
        <w:rPr>
          <w:del w:id="18781" w:author="Ericsson" w:date="2018-02-19T13:17:00Z"/>
        </w:rPr>
      </w:pPr>
      <w:ins w:id="18782" w:author="Ericsson" w:date="2018-02-19T13:16:00Z">
        <w:r>
          <w:tab/>
          <w:t>...</w:t>
        </w:r>
      </w:ins>
    </w:p>
    <w:p w14:paraId="59962EFD" w14:textId="77777777" w:rsidR="005C454E" w:rsidRPr="00D02B97" w:rsidDel="00C22869" w:rsidRDefault="005C454E" w:rsidP="005C454E">
      <w:pPr>
        <w:pStyle w:val="PL"/>
        <w:rPr>
          <w:del w:id="18783" w:author="Ericsson" w:date="2018-02-19T13:17:00Z"/>
          <w:color w:val="808080"/>
        </w:rPr>
      </w:pPr>
      <w:del w:id="18784" w:author="Ericsson" w:date="2018-02-19T13:17:00Z">
        <w:r w:rsidRPr="00000A61" w:rsidDel="00C22869">
          <w:tab/>
        </w:r>
        <w:r w:rsidRPr="00D02B97" w:rsidDel="00C22869">
          <w:rPr>
            <w:color w:val="808080"/>
          </w:rPr>
          <w:delText>-- =====================================</w:delText>
        </w:r>
      </w:del>
    </w:p>
    <w:p w14:paraId="71957660" w14:textId="77777777" w:rsidR="005C454E" w:rsidRPr="00D02B97" w:rsidDel="00C22869" w:rsidRDefault="005C454E" w:rsidP="005C454E">
      <w:pPr>
        <w:pStyle w:val="PL"/>
        <w:rPr>
          <w:del w:id="18785" w:author="Ericsson" w:date="2018-02-19T13:17:00Z"/>
          <w:color w:val="808080"/>
        </w:rPr>
      </w:pPr>
      <w:del w:id="18786" w:author="Ericsson" w:date="2018-02-19T13:17:00Z">
        <w:r w:rsidRPr="00000A61" w:rsidDel="00C22869">
          <w:tab/>
        </w:r>
        <w:r w:rsidRPr="00D02B97" w:rsidDel="00C22869">
          <w:rPr>
            <w:color w:val="808080"/>
          </w:rPr>
          <w:delText>-- FFS which of the following are needed</w:delText>
        </w:r>
      </w:del>
    </w:p>
    <w:p w14:paraId="0DEB323F" w14:textId="77777777" w:rsidR="005C454E" w:rsidRPr="00D02B97" w:rsidDel="00C22869" w:rsidRDefault="005C454E" w:rsidP="005C454E">
      <w:pPr>
        <w:pStyle w:val="PL"/>
        <w:rPr>
          <w:del w:id="18787" w:author="Ericsson" w:date="2018-02-19T13:17:00Z"/>
          <w:color w:val="808080"/>
        </w:rPr>
      </w:pPr>
      <w:del w:id="18788" w:author="Ericsson" w:date="2018-02-19T13:17:00Z">
        <w:r w:rsidRPr="00000A61" w:rsidDel="00C22869">
          <w:tab/>
        </w:r>
        <w:r w:rsidRPr="00D02B97" w:rsidDel="00C22869">
          <w:rPr>
            <w:color w:val="808080"/>
          </w:rPr>
          <w:delText>--</w:delText>
        </w:r>
      </w:del>
    </w:p>
    <w:p w14:paraId="12F3479F" w14:textId="77777777" w:rsidR="005C454E" w:rsidRPr="00D02B97" w:rsidDel="007E19ED" w:rsidRDefault="005C454E" w:rsidP="005C454E">
      <w:pPr>
        <w:pStyle w:val="PL"/>
        <w:rPr>
          <w:del w:id="18789" w:author="R2-1801620" w:date="2018-01-29T12:28:00Z"/>
          <w:color w:val="808080"/>
        </w:rPr>
      </w:pPr>
      <w:del w:id="18790" w:author="R2-1801620" w:date="2018-01-29T12:28:00Z">
        <w:r w:rsidRPr="00000A61" w:rsidDel="007E19ED">
          <w:tab/>
        </w:r>
        <w:r w:rsidRPr="00D02B97" w:rsidDel="007E19ED">
          <w:rPr>
            <w:color w:val="808080"/>
          </w:rPr>
          <w:delText>--  BandwidthPart-Config</w:delText>
        </w:r>
      </w:del>
      <w:ins w:id="18791" w:author="merged r1" w:date="2018-01-18T13:12:00Z">
        <w:del w:id="18792" w:author="R2-1801620" w:date="2018-01-29T12:28:00Z">
          <w:r w:rsidDel="007E19ED">
            <w:rPr>
              <w:color w:val="808080"/>
            </w:rPr>
            <w:delText>BWP</w:delText>
          </w:r>
          <w:r w:rsidRPr="00D02B97" w:rsidDel="007E19ED">
            <w:rPr>
              <w:color w:val="808080"/>
            </w:rPr>
            <w:delText>Config</w:delText>
          </w:r>
        </w:del>
      </w:ins>
    </w:p>
    <w:p w14:paraId="1A0F6319" w14:textId="77777777" w:rsidR="005C454E" w:rsidRPr="00D02B97" w:rsidDel="007E19ED" w:rsidRDefault="005C454E" w:rsidP="005C454E">
      <w:pPr>
        <w:pStyle w:val="PL"/>
        <w:rPr>
          <w:del w:id="18793" w:author="R2-1801620" w:date="2018-01-29T12:32:00Z"/>
          <w:color w:val="808080"/>
        </w:rPr>
      </w:pPr>
      <w:del w:id="18794" w:author="R2-1801620" w:date="2018-01-29T12:32:00Z">
        <w:r w:rsidRPr="00000A61" w:rsidDel="007E19ED">
          <w:tab/>
        </w:r>
        <w:r w:rsidRPr="00D02B97" w:rsidDel="007E19ED">
          <w:rPr>
            <w:color w:val="808080"/>
          </w:rPr>
          <w:delText>--</w:delText>
        </w:r>
        <w:r w:rsidRPr="00D02B97" w:rsidDel="007E19ED">
          <w:rPr>
            <w:color w:val="808080"/>
          </w:rPr>
          <w:tab/>
          <w:delText>ControlResourceSet</w:delText>
        </w:r>
      </w:del>
    </w:p>
    <w:p w14:paraId="5B5982BB" w14:textId="77777777" w:rsidR="005C454E" w:rsidRPr="00D02B97" w:rsidDel="007E19ED" w:rsidRDefault="005C454E" w:rsidP="005C454E">
      <w:pPr>
        <w:pStyle w:val="PL"/>
        <w:rPr>
          <w:del w:id="18795" w:author="R2-1801620" w:date="2018-01-29T12:32:00Z"/>
          <w:color w:val="808080"/>
        </w:rPr>
      </w:pPr>
      <w:del w:id="18796" w:author="R2-1801620" w:date="2018-01-29T12:32:00Z">
        <w:r w:rsidRPr="00000A61" w:rsidDel="007E19ED">
          <w:tab/>
        </w:r>
        <w:r w:rsidRPr="00D02B97" w:rsidDel="007E19ED">
          <w:rPr>
            <w:color w:val="808080"/>
          </w:rPr>
          <w:delText>--</w:delText>
        </w:r>
        <w:r w:rsidRPr="00D02B97" w:rsidDel="007E19ED">
          <w:rPr>
            <w:color w:val="808080"/>
          </w:rPr>
          <w:tab/>
          <w:delText>SearchSpace</w:delText>
        </w:r>
      </w:del>
    </w:p>
    <w:p w14:paraId="13F9392C" w14:textId="77777777" w:rsidR="005C454E" w:rsidRPr="00D02B97" w:rsidDel="007E19ED" w:rsidRDefault="005C454E" w:rsidP="005C454E">
      <w:pPr>
        <w:pStyle w:val="PL"/>
        <w:rPr>
          <w:del w:id="18797" w:author="R2-1801620" w:date="2018-01-29T12:32:00Z"/>
          <w:color w:val="808080"/>
        </w:rPr>
      </w:pPr>
      <w:del w:id="18798" w:author="R2-1801620" w:date="2018-01-29T12:32:00Z">
        <w:r w:rsidRPr="00000A61" w:rsidDel="007E19ED">
          <w:tab/>
        </w:r>
        <w:r w:rsidRPr="00D02B97" w:rsidDel="007E19ED">
          <w:rPr>
            <w:color w:val="808080"/>
          </w:rPr>
          <w:delText>--</w:delText>
        </w:r>
        <w:r w:rsidRPr="00D02B97" w:rsidDel="007E19ED">
          <w:rPr>
            <w:color w:val="808080"/>
          </w:rPr>
          <w:tab/>
          <w:delText xml:space="preserve">or include pdcchConfigSIB1 instead of BWP, CORESET and SearchSpace? </w:delText>
        </w:r>
      </w:del>
    </w:p>
    <w:p w14:paraId="5B12FC6A" w14:textId="77777777" w:rsidR="005C454E" w:rsidRPr="00D02B97" w:rsidDel="00C22869" w:rsidRDefault="005C454E" w:rsidP="005C454E">
      <w:pPr>
        <w:pStyle w:val="PL"/>
        <w:rPr>
          <w:del w:id="18799" w:author="Ericsson" w:date="2018-02-19T13:17:00Z"/>
          <w:color w:val="808080"/>
        </w:rPr>
      </w:pPr>
      <w:del w:id="18800" w:author="Ericsson" w:date="2018-02-19T13:17:00Z">
        <w:r w:rsidRPr="00000A61" w:rsidDel="00C22869">
          <w:tab/>
        </w:r>
        <w:r w:rsidRPr="00D02B97" w:rsidDel="00C22869">
          <w:rPr>
            <w:color w:val="808080"/>
          </w:rPr>
          <w:delText>--</w:delText>
        </w:r>
        <w:r w:rsidRPr="00D02B97" w:rsidDel="00C22869">
          <w:rPr>
            <w:color w:val="808080"/>
          </w:rPr>
          <w:tab/>
          <w:delText xml:space="preserve">bcch-Config </w:delText>
        </w:r>
        <w:r w:rsidRPr="00D02B97" w:rsidDel="00C22869">
          <w:rPr>
            <w:color w:val="808080"/>
          </w:rPr>
          <w:tab/>
        </w:r>
        <w:r w:rsidRPr="00D02B97" w:rsidDel="00C22869">
          <w:rPr>
            <w:color w:val="808080"/>
          </w:rPr>
          <w:tab/>
        </w:r>
        <w:r w:rsidRPr="00D02B97" w:rsidDel="00C22869">
          <w:rPr>
            <w:color w:val="808080"/>
          </w:rPr>
          <w:tab/>
        </w:r>
        <w:r w:rsidRPr="00D02B97" w:rsidDel="00C22869">
          <w:rPr>
            <w:color w:val="808080"/>
          </w:rPr>
          <w:tab/>
        </w:r>
        <w:r w:rsidRPr="00D02B97" w:rsidDel="00C22869">
          <w:rPr>
            <w:color w:val="808080"/>
          </w:rPr>
          <w:tab/>
        </w:r>
        <w:r w:rsidRPr="00D02B97" w:rsidDel="00C22869">
          <w:rPr>
            <w:color w:val="808080"/>
          </w:rPr>
          <w:tab/>
          <w:delText>BCCH-Config,</w:delText>
        </w:r>
      </w:del>
    </w:p>
    <w:p w14:paraId="026A4787" w14:textId="77777777" w:rsidR="005C454E" w:rsidRPr="00D02B97" w:rsidDel="00C22869" w:rsidRDefault="005C454E" w:rsidP="005C454E">
      <w:pPr>
        <w:pStyle w:val="PL"/>
        <w:rPr>
          <w:del w:id="18801" w:author="Ericsson" w:date="2018-02-19T13:17:00Z"/>
          <w:color w:val="808080"/>
        </w:rPr>
      </w:pPr>
      <w:del w:id="18802" w:author="Ericsson" w:date="2018-02-19T13:17:00Z">
        <w:r w:rsidRPr="00000A61" w:rsidDel="00C22869">
          <w:tab/>
        </w:r>
        <w:r w:rsidRPr="00D02B97" w:rsidDel="00C22869">
          <w:rPr>
            <w:color w:val="808080"/>
          </w:rPr>
          <w:delText>--</w:delText>
        </w:r>
        <w:r w:rsidRPr="00D02B97" w:rsidDel="00C22869">
          <w:rPr>
            <w:color w:val="808080"/>
          </w:rPr>
          <w:tab/>
          <w:delText xml:space="preserve">pcch-Config </w:delText>
        </w:r>
        <w:r w:rsidRPr="00D02B97" w:rsidDel="00C22869">
          <w:rPr>
            <w:color w:val="808080"/>
          </w:rPr>
          <w:tab/>
        </w:r>
        <w:r w:rsidRPr="00D02B97" w:rsidDel="00C22869">
          <w:rPr>
            <w:color w:val="808080"/>
          </w:rPr>
          <w:tab/>
        </w:r>
        <w:r w:rsidRPr="00D02B97" w:rsidDel="00C22869">
          <w:rPr>
            <w:color w:val="808080"/>
          </w:rPr>
          <w:tab/>
        </w:r>
        <w:r w:rsidRPr="00D02B97" w:rsidDel="00C22869">
          <w:rPr>
            <w:color w:val="808080"/>
          </w:rPr>
          <w:tab/>
        </w:r>
        <w:r w:rsidRPr="00D02B97" w:rsidDel="00C22869">
          <w:rPr>
            <w:color w:val="808080"/>
          </w:rPr>
          <w:tab/>
        </w:r>
        <w:r w:rsidRPr="00D02B97" w:rsidDel="00C22869">
          <w:rPr>
            <w:color w:val="808080"/>
          </w:rPr>
          <w:tab/>
          <w:delText>PCCH-Config,</w:delText>
        </w:r>
      </w:del>
    </w:p>
    <w:p w14:paraId="4246B16D" w14:textId="77777777" w:rsidR="005C454E" w:rsidRPr="00D02B97" w:rsidDel="007E19ED" w:rsidRDefault="005C454E" w:rsidP="005C454E">
      <w:pPr>
        <w:pStyle w:val="PL"/>
        <w:rPr>
          <w:del w:id="18803" w:author="R2-1801620" w:date="2018-01-29T12:32:00Z"/>
          <w:color w:val="808080"/>
        </w:rPr>
      </w:pPr>
      <w:del w:id="18804" w:author="R2-1801620" w:date="2018-01-29T12:32:00Z">
        <w:r w:rsidRPr="00000A61" w:rsidDel="007E19ED">
          <w:tab/>
        </w:r>
        <w:r w:rsidRPr="00D02B97" w:rsidDel="007E19ED">
          <w:rPr>
            <w:color w:val="808080"/>
          </w:rPr>
          <w:delText>--</w:delText>
        </w:r>
        <w:r w:rsidRPr="00D02B97" w:rsidDel="007E19ED">
          <w:rPr>
            <w:color w:val="808080"/>
          </w:rPr>
          <w:tab/>
          <w:delText>pdsch-ConfigCommon</w:delText>
        </w:r>
        <w:r w:rsidRPr="00D02B97" w:rsidDel="007E19ED">
          <w:rPr>
            <w:color w:val="808080"/>
          </w:rPr>
          <w:tab/>
        </w:r>
        <w:r w:rsidRPr="00D02B97" w:rsidDel="007E19ED">
          <w:rPr>
            <w:color w:val="808080"/>
          </w:rPr>
          <w:tab/>
        </w:r>
        <w:r w:rsidRPr="00D02B97" w:rsidDel="007E19ED">
          <w:rPr>
            <w:color w:val="808080"/>
          </w:rPr>
          <w:tab/>
        </w:r>
        <w:r w:rsidRPr="00D02B97" w:rsidDel="007E19ED">
          <w:rPr>
            <w:color w:val="808080"/>
          </w:rPr>
          <w:tab/>
        </w:r>
        <w:r w:rsidRPr="00D02B97" w:rsidDel="007E19ED">
          <w:rPr>
            <w:color w:val="808080"/>
          </w:rPr>
          <w:tab/>
          <w:delText>PDSCH-ConfigCommon,</w:delText>
        </w:r>
      </w:del>
    </w:p>
    <w:p w14:paraId="2D1182F6" w14:textId="77777777" w:rsidR="005C454E" w:rsidRPr="00D02B97" w:rsidDel="00C22869" w:rsidRDefault="005C454E" w:rsidP="005C454E">
      <w:pPr>
        <w:pStyle w:val="PL"/>
        <w:rPr>
          <w:del w:id="18805" w:author="Ericsson" w:date="2018-02-19T13:17:00Z"/>
          <w:color w:val="808080"/>
        </w:rPr>
      </w:pPr>
      <w:del w:id="18806" w:author="R2-1801620" w:date="2018-01-29T12:32:00Z">
        <w:r w:rsidRPr="00000A61" w:rsidDel="007E19ED">
          <w:tab/>
        </w:r>
        <w:r w:rsidRPr="00D02B97" w:rsidDel="007E19ED">
          <w:rPr>
            <w:color w:val="808080"/>
          </w:rPr>
          <w:delText>--</w:delText>
        </w:r>
        <w:r w:rsidRPr="00D02B97" w:rsidDel="007E19ED">
          <w:rPr>
            <w:color w:val="808080"/>
          </w:rPr>
          <w:tab/>
          <w:delText>soundingRS-UL-ConfigCommon</w:delText>
        </w:r>
        <w:r w:rsidRPr="00D02B97" w:rsidDel="007E19ED">
          <w:rPr>
            <w:color w:val="808080"/>
          </w:rPr>
          <w:tab/>
        </w:r>
        <w:r w:rsidRPr="00D02B97" w:rsidDel="007E19ED">
          <w:rPr>
            <w:color w:val="808080"/>
          </w:rPr>
          <w:tab/>
        </w:r>
        <w:r w:rsidRPr="00D02B97" w:rsidDel="007E19ED">
          <w:rPr>
            <w:color w:val="808080"/>
          </w:rPr>
          <w:tab/>
          <w:delText>SoundingRS-UL-ConfigCommon,</w:delText>
        </w:r>
      </w:del>
    </w:p>
    <w:p w14:paraId="13D9D21D" w14:textId="77777777" w:rsidR="005C454E" w:rsidRPr="00000A61" w:rsidRDefault="005C454E" w:rsidP="005C454E">
      <w:pPr>
        <w:pStyle w:val="PL"/>
      </w:pPr>
    </w:p>
    <w:p w14:paraId="265E6599" w14:textId="77777777" w:rsidR="005C454E" w:rsidRPr="00000A61" w:rsidRDefault="005C454E" w:rsidP="005C454E">
      <w:pPr>
        <w:pStyle w:val="PL"/>
      </w:pPr>
      <w:r w:rsidRPr="00000A61">
        <w:t>}</w:t>
      </w:r>
    </w:p>
    <w:p w14:paraId="0E6C67DE" w14:textId="77777777" w:rsidR="005C454E" w:rsidRDefault="005C454E" w:rsidP="005C454E">
      <w:pPr>
        <w:pStyle w:val="PL"/>
      </w:pPr>
    </w:p>
    <w:p w14:paraId="6FD9557C" w14:textId="77777777" w:rsidR="005C454E" w:rsidRDefault="005C454E" w:rsidP="005C454E">
      <w:pPr>
        <w:pStyle w:val="PL"/>
      </w:pPr>
      <w:r>
        <w:lastRenderedPageBreak/>
        <w:t>UplinkConfigCommon ::=</w:t>
      </w:r>
      <w:r>
        <w:tab/>
      </w:r>
      <w:r>
        <w:tab/>
      </w:r>
      <w:r>
        <w:tab/>
      </w:r>
      <w:r>
        <w:tab/>
      </w:r>
      <w:r w:rsidRPr="00D02B97">
        <w:rPr>
          <w:color w:val="993366"/>
        </w:rPr>
        <w:t>SEQUENCE</w:t>
      </w:r>
      <w:r>
        <w:t xml:space="preserve"> {</w:t>
      </w:r>
    </w:p>
    <w:p w14:paraId="7FB16BD5" w14:textId="77777777" w:rsidR="005C454E" w:rsidRPr="00D02B97" w:rsidRDefault="005C454E" w:rsidP="005C454E">
      <w:pPr>
        <w:pStyle w:val="PL"/>
        <w:rPr>
          <w:color w:val="808080"/>
        </w:rPr>
      </w:pPr>
      <w:r>
        <w:tab/>
      </w:r>
      <w:r w:rsidRPr="00D02B97">
        <w:rPr>
          <w:color w:val="808080"/>
        </w:rPr>
        <w:t>-- Absolute uplink frequency configuration and subcarrier specific virtual carriers.</w:t>
      </w:r>
    </w:p>
    <w:p w14:paraId="5482B8E6" w14:textId="2739F262" w:rsidR="005C454E" w:rsidRPr="00D02B97" w:rsidRDefault="005C454E" w:rsidP="005C454E">
      <w:pPr>
        <w:pStyle w:val="PL"/>
        <w:rPr>
          <w:color w:val="808080"/>
        </w:rPr>
      </w:pPr>
      <w:r>
        <w:tab/>
      </w:r>
      <w:r w:rsidRPr="00000A61">
        <w:t>frequencyInfoUL</w:t>
      </w:r>
      <w:r w:rsidRPr="00000A61">
        <w:tab/>
      </w:r>
      <w:r w:rsidRPr="00000A61">
        <w:tab/>
      </w:r>
      <w:r w:rsidRPr="00000A61">
        <w:tab/>
      </w:r>
      <w:r w:rsidRPr="00000A61">
        <w:tab/>
      </w:r>
      <w:r w:rsidRPr="00000A61">
        <w:tab/>
      </w:r>
      <w:r w:rsidRPr="00000A61">
        <w:tab/>
        <w:t>FrequencyInfoUL</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 xml:space="preserve">, </w:t>
      </w:r>
      <w:r w:rsidRPr="00D02B97">
        <w:rPr>
          <w:color w:val="808080"/>
        </w:rPr>
        <w:t>-- Cond InterFreqHOAnd</w:t>
      </w:r>
      <w:del w:id="18807" w:author="Ericsson" w:date="2018-03-05T16:15:00Z">
        <w:r w:rsidRPr="00D02B97" w:rsidDel="000F1C87">
          <w:rPr>
            <w:color w:val="808080"/>
          </w:rPr>
          <w:delText>Uplink</w:delText>
        </w:r>
      </w:del>
      <w:r w:rsidRPr="00D02B97">
        <w:rPr>
          <w:color w:val="808080"/>
        </w:rPr>
        <w:t>S</w:t>
      </w:r>
      <w:ins w:id="18808" w:author="Ericsson" w:date="2018-03-05T16:15:00Z">
        <w:r w:rsidR="000F1C87">
          <w:rPr>
            <w:color w:val="808080"/>
          </w:rPr>
          <w:t>erv</w:t>
        </w:r>
      </w:ins>
      <w:r w:rsidRPr="00D02B97">
        <w:rPr>
          <w:color w:val="808080"/>
        </w:rPr>
        <w:t>CellAdd</w:t>
      </w:r>
    </w:p>
    <w:p w14:paraId="35FC2666" w14:textId="77777777" w:rsidR="005C454E" w:rsidRPr="00D02B97" w:rsidRDefault="005C454E" w:rsidP="005C454E">
      <w:pPr>
        <w:pStyle w:val="PL"/>
        <w:rPr>
          <w:color w:val="808080"/>
        </w:rPr>
      </w:pPr>
      <w:r>
        <w:tab/>
      </w:r>
      <w:r w:rsidRPr="00D02B97">
        <w:rPr>
          <w:color w:val="808080"/>
        </w:rPr>
        <w:t xml:space="preserve">-- The initial uplink BWP configuration for a SpCell (PCell of MCG or SCG). Corresponds to L1 parameter 'initial-UL-BWP'. </w:t>
      </w:r>
    </w:p>
    <w:p w14:paraId="2559DE8A" w14:textId="77777777" w:rsidR="005C454E" w:rsidRDefault="005C454E" w:rsidP="005C454E">
      <w:pPr>
        <w:pStyle w:val="PL"/>
        <w:rPr>
          <w:ins w:id="18809" w:author="R2-1801620" w:date="2018-01-29T13:34:00Z"/>
          <w:color w:val="808080"/>
        </w:rPr>
      </w:pPr>
      <w:r w:rsidRPr="00000A61">
        <w:tab/>
      </w:r>
      <w:r w:rsidRPr="00D02B97">
        <w:rPr>
          <w:color w:val="808080"/>
        </w:rPr>
        <w:t>-- (see 38.331, section FFS_Section).</w:t>
      </w:r>
    </w:p>
    <w:p w14:paraId="03BB128D" w14:textId="26C56EE1" w:rsidR="005C454E" w:rsidRPr="00D02B97" w:rsidDel="000F1C87" w:rsidRDefault="005C454E" w:rsidP="005C454E">
      <w:pPr>
        <w:pStyle w:val="PL"/>
        <w:rPr>
          <w:del w:id="18810" w:author="Ericsson" w:date="2018-03-05T16:20:00Z"/>
          <w:color w:val="808080"/>
        </w:rPr>
      </w:pPr>
      <w:ins w:id="18811" w:author="R2-1801620" w:date="2018-01-29T13:34:00Z">
        <w:del w:id="18812" w:author="Ericsson" w:date="2018-03-05T16:20:00Z">
          <w:r w:rsidDel="000F1C87">
            <w:tab/>
            <w:delText xml:space="preserve">-- </w:delText>
          </w:r>
          <w:r w:rsidRPr="00EA2B90" w:rsidDel="000F1C87">
            <w:rPr>
              <w:highlight w:val="yellow"/>
            </w:rPr>
            <w:delText>FFS</w:delText>
          </w:r>
          <w:r w:rsidDel="000F1C87">
            <w:delText>: Discuss and then clarify in condition which serving cells have an initial BWP</w:delText>
          </w:r>
        </w:del>
      </w:ins>
    </w:p>
    <w:p w14:paraId="3AC36A76" w14:textId="39BFB44A" w:rsidR="005C454E" w:rsidRPr="00D02B97" w:rsidRDefault="005C454E" w:rsidP="005C454E">
      <w:pPr>
        <w:pStyle w:val="PL"/>
        <w:rPr>
          <w:color w:val="808080"/>
        </w:rPr>
      </w:pPr>
      <w:r w:rsidRPr="00000A61">
        <w:tab/>
        <w:t>initialUplinkB</w:t>
      </w:r>
      <w:del w:id="18813" w:author="R2-1801620" w:date="2018-01-29T12:33:00Z">
        <w:r w:rsidRPr="00000A61" w:rsidDel="007E19ED">
          <w:delText>andwidth</w:delText>
        </w:r>
      </w:del>
      <w:ins w:id="18814" w:author="R2-1801620" w:date="2018-01-29T12:33:00Z">
        <w:r>
          <w:t>W</w:t>
        </w:r>
      </w:ins>
      <w:r w:rsidRPr="00000A61">
        <w:t>P</w:t>
      </w:r>
      <w:del w:id="18815" w:author="R2-1801620" w:date="2018-01-29T12:33:00Z">
        <w:r w:rsidRPr="00000A61" w:rsidDel="007E19ED">
          <w:delText>art</w:delText>
        </w:r>
      </w:del>
      <w:r w:rsidRPr="00000A61">
        <w:tab/>
      </w:r>
      <w:r w:rsidRPr="00000A61">
        <w:tab/>
      </w:r>
      <w:r w:rsidRPr="00000A61">
        <w:tab/>
      </w:r>
      <w:r>
        <w:t>Uplink</w:t>
      </w:r>
      <w:r w:rsidRPr="00000A61">
        <w:t>B</w:t>
      </w:r>
      <w:del w:id="18816" w:author="R2-1801620" w:date="2018-01-29T12:33:00Z">
        <w:r w:rsidRPr="00000A61" w:rsidDel="007E19ED">
          <w:delText>andwidth</w:delText>
        </w:r>
      </w:del>
      <w:ins w:id="18817" w:author="R2-1801620" w:date="2018-01-29T12:33:00Z">
        <w:r>
          <w:t>W</w:t>
        </w:r>
      </w:ins>
      <w:r w:rsidRPr="00000A61">
        <w:t>P</w:t>
      </w:r>
      <w:del w:id="18818" w:author="R2-1801620" w:date="2018-01-29T12:33:00Z">
        <w:r w:rsidRPr="00000A61" w:rsidDel="007E19ED">
          <w:delText>art</w:delText>
        </w:r>
      </w:del>
      <w:ins w:id="18819" w:author="R2-1801620" w:date="2018-01-29T12:33:00Z">
        <w:r>
          <w:t>-Common</w:t>
        </w:r>
      </w:ins>
      <w:r>
        <w:tab/>
      </w:r>
      <w:r>
        <w:tab/>
      </w:r>
      <w:r w:rsidRPr="00000A61">
        <w:tab/>
      </w:r>
      <w:r w:rsidRPr="00000A61">
        <w:tab/>
      </w:r>
      <w:r w:rsidRPr="00000A61">
        <w:tab/>
      </w:r>
      <w:r w:rsidRPr="00000A61">
        <w:tab/>
      </w:r>
      <w:r w:rsidRPr="00000A61">
        <w:tab/>
      </w:r>
      <w:r w:rsidRPr="00000A61">
        <w:tab/>
      </w:r>
      <w:r w:rsidRPr="00D02B97">
        <w:rPr>
          <w:color w:val="993366"/>
        </w:rPr>
        <w:t>OPTIONAL</w:t>
      </w:r>
      <w:r w:rsidRPr="00000A61">
        <w:tab/>
      </w:r>
      <w:r w:rsidRPr="00D02B97">
        <w:rPr>
          <w:color w:val="808080"/>
        </w:rPr>
        <w:t xml:space="preserve">-- Cond </w:t>
      </w:r>
      <w:del w:id="18820" w:author="Ericsson" w:date="2018-03-05T16:11:00Z">
        <w:r w:rsidRPr="00D02B97" w:rsidDel="00B25435">
          <w:rPr>
            <w:color w:val="808080"/>
          </w:rPr>
          <w:delText>F</w:delText>
        </w:r>
      </w:del>
      <w:ins w:id="18821" w:author="R2-1801620" w:date="2018-01-29T12:33:00Z">
        <w:del w:id="18822" w:author="Ericsson" w:date="2018-03-05T16:11:00Z">
          <w:r w:rsidDel="00B25435">
            <w:rPr>
              <w:color w:val="808080"/>
            </w:rPr>
            <w:delText>FS</w:delText>
          </w:r>
        </w:del>
      </w:ins>
      <w:del w:id="18823" w:author="Ericsson" w:date="2018-03-05T16:11:00Z">
        <w:r w:rsidRPr="00D02B97" w:rsidDel="00B25435">
          <w:rPr>
            <w:color w:val="808080"/>
          </w:rPr>
          <w:delText>DD-PCell</w:delText>
        </w:r>
      </w:del>
      <w:ins w:id="18824" w:author="Ericsson" w:date="2018-03-05T16:11:00Z">
        <w:r w:rsidR="00B25435" w:rsidRPr="00B25435">
          <w:rPr>
            <w:color w:val="808080"/>
          </w:rPr>
          <w:t>ServCellAdd</w:t>
        </w:r>
      </w:ins>
    </w:p>
    <w:p w14:paraId="75D81664" w14:textId="77777777" w:rsidR="005C454E" w:rsidRPr="00000A61" w:rsidRDefault="005C454E" w:rsidP="005C454E">
      <w:pPr>
        <w:pStyle w:val="PL"/>
      </w:pPr>
      <w:r>
        <w:t>}</w:t>
      </w:r>
    </w:p>
    <w:p w14:paraId="7DDFFF3F" w14:textId="77777777" w:rsidR="005C454E" w:rsidRPr="00000A61" w:rsidRDefault="005C454E" w:rsidP="005C454E">
      <w:pPr>
        <w:pStyle w:val="PL"/>
      </w:pPr>
    </w:p>
    <w:p w14:paraId="15501D15" w14:textId="77777777" w:rsidR="005C454E" w:rsidRPr="00D02B97" w:rsidRDefault="005C454E" w:rsidP="005C454E">
      <w:pPr>
        <w:pStyle w:val="PL"/>
        <w:rPr>
          <w:color w:val="808080"/>
        </w:rPr>
      </w:pPr>
      <w:r w:rsidRPr="00D02B97">
        <w:rPr>
          <w:color w:val="808080"/>
        </w:rPr>
        <w:t xml:space="preserve">-- TAG-SERVING-CELL-CONFIG-COMMON-STOP </w:t>
      </w:r>
    </w:p>
    <w:p w14:paraId="3D787895" w14:textId="77777777" w:rsidR="005C454E" w:rsidRDefault="005C454E" w:rsidP="005C454E">
      <w:pPr>
        <w:pStyle w:val="PL"/>
        <w:rPr>
          <w:ins w:id="18825" w:author="Rapporteur" w:date="2018-02-01T14:50:00Z"/>
          <w:color w:val="808080"/>
        </w:rPr>
      </w:pPr>
      <w:r w:rsidRPr="00D02B97">
        <w:rPr>
          <w:color w:val="808080"/>
        </w:rPr>
        <w:t>-- ASN1STOP</w:t>
      </w:r>
    </w:p>
    <w:p w14:paraId="51B6D0AF" w14:textId="77777777" w:rsidR="005C454E" w:rsidDel="009B6A79" w:rsidRDefault="005C454E" w:rsidP="005C454E">
      <w:pPr>
        <w:rPr>
          <w:del w:id="18826" w:author="Rapporteur" w:date="2018-02-01T14:50:00Z"/>
        </w:rPr>
      </w:pPr>
    </w:p>
    <w:tbl>
      <w:tblPr>
        <w:tblStyle w:val="TableGrid"/>
        <w:tblW w:w="14173" w:type="dxa"/>
        <w:tblLook w:val="04A0" w:firstRow="1" w:lastRow="0" w:firstColumn="1" w:lastColumn="0" w:noHBand="0" w:noVBand="1"/>
      </w:tblPr>
      <w:tblGrid>
        <w:gridCol w:w="4027"/>
        <w:gridCol w:w="10146"/>
      </w:tblGrid>
      <w:tr w:rsidR="005C454E" w14:paraId="5C71A670" w14:textId="77777777" w:rsidTr="00A77B5F">
        <w:trPr>
          <w:ins w:id="18827" w:author="Rapporteur" w:date="2018-02-01T14:50:00Z"/>
        </w:trPr>
        <w:tc>
          <w:tcPr>
            <w:tcW w:w="2834" w:type="dxa"/>
          </w:tcPr>
          <w:p w14:paraId="6D709A45" w14:textId="77777777" w:rsidR="005C454E" w:rsidRPr="009B6A79" w:rsidRDefault="005C454E" w:rsidP="00A77B5F">
            <w:pPr>
              <w:pStyle w:val="TAH"/>
              <w:rPr>
                <w:ins w:id="18828" w:author="Rapporteur" w:date="2018-02-01T14:50:00Z"/>
              </w:rPr>
            </w:pPr>
            <w:ins w:id="18829" w:author="Rapporteur" w:date="2018-02-01T14:50:00Z">
              <w:r>
                <w:t>Conditional Presence</w:t>
              </w:r>
            </w:ins>
          </w:p>
        </w:tc>
        <w:tc>
          <w:tcPr>
            <w:tcW w:w="7141" w:type="dxa"/>
          </w:tcPr>
          <w:p w14:paraId="13DB3AF6" w14:textId="77777777" w:rsidR="005C454E" w:rsidRPr="009B6A79" w:rsidRDefault="005C454E" w:rsidP="00A77B5F">
            <w:pPr>
              <w:pStyle w:val="TAH"/>
              <w:rPr>
                <w:ins w:id="18830" w:author="Rapporteur" w:date="2018-02-01T14:50:00Z"/>
              </w:rPr>
            </w:pPr>
            <w:ins w:id="18831" w:author="Rapporteur" w:date="2018-02-01T14:50:00Z">
              <w:r>
                <w:t>Explanation</w:t>
              </w:r>
            </w:ins>
          </w:p>
        </w:tc>
      </w:tr>
      <w:tr w:rsidR="005C454E" w14:paraId="61F5338D" w14:textId="77777777" w:rsidTr="00A77B5F">
        <w:trPr>
          <w:ins w:id="18832" w:author="Rapporteur" w:date="2018-02-01T14:50:00Z"/>
        </w:trPr>
        <w:tc>
          <w:tcPr>
            <w:tcW w:w="2834" w:type="dxa"/>
          </w:tcPr>
          <w:p w14:paraId="0F0B03F0" w14:textId="77777777" w:rsidR="005C454E" w:rsidRPr="009B6A79" w:rsidRDefault="005C454E" w:rsidP="00A77B5F">
            <w:pPr>
              <w:pStyle w:val="TAL"/>
              <w:rPr>
                <w:ins w:id="18833" w:author="Rapporteur" w:date="2018-02-01T14:50:00Z"/>
                <w:i/>
              </w:rPr>
            </w:pPr>
            <w:ins w:id="18834" w:author="Rapporteur" w:date="2018-02-01T14:51:00Z">
              <w:r w:rsidRPr="009B6A79">
                <w:rPr>
                  <w:i/>
                </w:rPr>
                <w:t>HOAndServCellAdd</w:t>
              </w:r>
            </w:ins>
          </w:p>
        </w:tc>
        <w:tc>
          <w:tcPr>
            <w:tcW w:w="7141" w:type="dxa"/>
          </w:tcPr>
          <w:p w14:paraId="34A2BB38" w14:textId="053A4302" w:rsidR="005C454E" w:rsidRPr="009B6A79" w:rsidRDefault="005C454E" w:rsidP="00A77B5F">
            <w:pPr>
              <w:pStyle w:val="TAL"/>
              <w:rPr>
                <w:ins w:id="18835" w:author="Rapporteur" w:date="2018-02-01T14:50:00Z"/>
              </w:rPr>
            </w:pPr>
            <w:ins w:id="18836" w:author="Rapporteur" w:date="2018-02-01T14:51:00Z">
              <w:r>
                <w:t xml:space="preserve">This field is mandatory present for inter-cell handover and upon </w:t>
              </w:r>
            </w:ins>
            <w:ins w:id="18837" w:author="Rapporteur" w:date="2018-02-01T14:52:00Z">
              <w:r>
                <w:t>serving cell (</w:t>
              </w:r>
            </w:ins>
            <w:ins w:id="18838" w:author="Rapporteur" w:date="2018-02-01T14:51:00Z">
              <w:r>
                <w:t>PSCell/SCell</w:t>
              </w:r>
            </w:ins>
            <w:ins w:id="18839" w:author="Rapporteur" w:date="2018-02-01T14:52:00Z">
              <w:r>
                <w:t>)</w:t>
              </w:r>
            </w:ins>
            <w:ins w:id="18840" w:author="Rapporteur" w:date="2018-02-01T14:51:00Z">
              <w:r>
                <w:t xml:space="preserve"> addition. Otherwise, the field is absent</w:t>
              </w:r>
            </w:ins>
            <w:ins w:id="18841" w:author="Ericsson" w:date="2018-03-05T16:03:00Z">
              <w:r w:rsidR="00377703">
                <w:t>, Need M</w:t>
              </w:r>
            </w:ins>
            <w:ins w:id="18842" w:author="Rapporteur" w:date="2018-02-01T14:51:00Z">
              <w:r>
                <w:t xml:space="preserve">. </w:t>
              </w:r>
            </w:ins>
          </w:p>
        </w:tc>
      </w:tr>
      <w:tr w:rsidR="005C454E" w14:paraId="555776C1" w14:textId="77777777" w:rsidTr="00A77B5F">
        <w:trPr>
          <w:ins w:id="18843" w:author="Rapporteur" w:date="2018-02-01T14:51:00Z"/>
        </w:trPr>
        <w:tc>
          <w:tcPr>
            <w:tcW w:w="2834" w:type="dxa"/>
          </w:tcPr>
          <w:p w14:paraId="16C78AC2" w14:textId="77777777" w:rsidR="005C454E" w:rsidRPr="009B6A79" w:rsidRDefault="005C454E" w:rsidP="00A77B5F">
            <w:pPr>
              <w:pStyle w:val="TAL"/>
              <w:rPr>
                <w:ins w:id="18844" w:author="Rapporteur" w:date="2018-02-01T14:51:00Z"/>
                <w:i/>
              </w:rPr>
            </w:pPr>
            <w:ins w:id="18845" w:author="Rapporteur" w:date="2018-02-01T14:51:00Z">
              <w:r w:rsidRPr="009B6A79">
                <w:rPr>
                  <w:i/>
                </w:rPr>
                <w:t>InterFreqHOAndS</w:t>
              </w:r>
            </w:ins>
            <w:ins w:id="18846" w:author="Rapporteur" w:date="2018-02-01T14:52:00Z">
              <w:r>
                <w:rPr>
                  <w:i/>
                </w:rPr>
                <w:t>erv</w:t>
              </w:r>
            </w:ins>
            <w:ins w:id="18847" w:author="Rapporteur" w:date="2018-02-01T14:51:00Z">
              <w:r w:rsidRPr="009B6A79">
                <w:rPr>
                  <w:i/>
                </w:rPr>
                <w:t>CellAdd</w:t>
              </w:r>
            </w:ins>
          </w:p>
        </w:tc>
        <w:tc>
          <w:tcPr>
            <w:tcW w:w="7141" w:type="dxa"/>
          </w:tcPr>
          <w:p w14:paraId="0022E27D" w14:textId="20DB27FD" w:rsidR="005C454E" w:rsidRDefault="005C454E" w:rsidP="00A77B5F">
            <w:pPr>
              <w:pStyle w:val="TAL"/>
              <w:rPr>
                <w:ins w:id="18848" w:author="Rapporteur" w:date="2018-02-01T14:51:00Z"/>
              </w:rPr>
            </w:pPr>
            <w:ins w:id="18849" w:author="Rapporteur" w:date="2018-02-01T14:52:00Z">
              <w:r>
                <w:t xml:space="preserve">This field is mandatory present for inter-frequency </w:t>
              </w:r>
              <w:del w:id="18850" w:author="Ericsson" w:date="2018-02-19T12:42:00Z">
                <w:r w:rsidDel="004F36B5">
                  <w:delText>i</w:delText>
                </w:r>
                <w:commentRangeStart w:id="18851"/>
                <w:commentRangeStart w:id="18852"/>
                <w:r w:rsidDel="004F36B5">
                  <w:delText xml:space="preserve">nter-cell </w:delText>
                </w:r>
              </w:del>
            </w:ins>
            <w:commentRangeEnd w:id="18851"/>
            <w:del w:id="18853" w:author="Ericsson" w:date="2018-02-19T12:42:00Z">
              <w:r w:rsidDel="004F36B5">
                <w:rPr>
                  <w:rStyle w:val="CommentReference"/>
                  <w:rFonts w:ascii="Times New Roman" w:eastAsia="MS Mincho" w:hAnsi="Times New Roman"/>
                </w:rPr>
                <w:commentReference w:id="18851"/>
              </w:r>
            </w:del>
            <w:commentRangeEnd w:id="18852"/>
            <w:r>
              <w:rPr>
                <w:rStyle w:val="CommentReference"/>
                <w:rFonts w:ascii="Times New Roman" w:eastAsia="MS Mincho" w:hAnsi="Times New Roman"/>
              </w:rPr>
              <w:commentReference w:id="18852"/>
            </w:r>
            <w:ins w:id="18854" w:author="Rapporteur" w:date="2018-02-01T14:52:00Z">
              <w:r>
                <w:t xml:space="preserve">handover and upon serving cell (PSCell/SCell) addition. </w:t>
              </w:r>
              <w:commentRangeStart w:id="18855"/>
              <w:r>
                <w:t>Otherwise, the field is</w:t>
              </w:r>
              <w:del w:id="18856" w:author="Ericsson" w:date="2018-03-05T16:08:00Z">
                <w:r w:rsidDel="00A11F9E">
                  <w:delText xml:space="preserve"> absent</w:delText>
                </w:r>
              </w:del>
            </w:ins>
            <w:ins w:id="18857" w:author="Ericsson" w:date="2018-03-05T16:08:00Z">
              <w:r w:rsidR="00A11F9E">
                <w:t>optionally present, Need M</w:t>
              </w:r>
              <w:commentRangeEnd w:id="18855"/>
              <w:r w:rsidR="00A11F9E">
                <w:rPr>
                  <w:rStyle w:val="CommentReference"/>
                  <w:rFonts w:ascii="Times New Roman" w:eastAsia="Times New Roman" w:hAnsi="Times New Roman"/>
                </w:rPr>
                <w:commentReference w:id="18855"/>
              </w:r>
            </w:ins>
            <w:ins w:id="18858" w:author="Rapporteur" w:date="2018-02-01T14:52:00Z">
              <w:r>
                <w:t>.</w:t>
              </w:r>
            </w:ins>
          </w:p>
        </w:tc>
      </w:tr>
      <w:tr w:rsidR="00F01AC1" w14:paraId="2369409D" w14:textId="77777777" w:rsidTr="00A77B5F">
        <w:trPr>
          <w:ins w:id="18859" w:author="Ericsson" w:date="2018-03-05T16:10:00Z"/>
        </w:trPr>
        <w:tc>
          <w:tcPr>
            <w:tcW w:w="2834" w:type="dxa"/>
          </w:tcPr>
          <w:p w14:paraId="4249B766" w14:textId="4C469FBC" w:rsidR="00F01AC1" w:rsidRPr="009B6A79" w:rsidRDefault="00F01AC1" w:rsidP="00A77B5F">
            <w:pPr>
              <w:pStyle w:val="TAL"/>
              <w:rPr>
                <w:ins w:id="18860" w:author="Ericsson" w:date="2018-03-05T16:10:00Z"/>
                <w:i/>
              </w:rPr>
            </w:pPr>
            <w:ins w:id="18861" w:author="Ericsson" w:date="2018-03-05T16:10:00Z">
              <w:r w:rsidRPr="00F01AC1">
                <w:rPr>
                  <w:i/>
                </w:rPr>
                <w:t>ServCellAdd</w:t>
              </w:r>
            </w:ins>
          </w:p>
        </w:tc>
        <w:tc>
          <w:tcPr>
            <w:tcW w:w="7141" w:type="dxa"/>
          </w:tcPr>
          <w:p w14:paraId="210DA46A" w14:textId="24760163" w:rsidR="00F01AC1" w:rsidRDefault="00F01AC1" w:rsidP="00A77B5F">
            <w:pPr>
              <w:pStyle w:val="TAL"/>
              <w:rPr>
                <w:ins w:id="18862" w:author="Ericsson" w:date="2018-03-05T16:10:00Z"/>
              </w:rPr>
            </w:pPr>
            <w:ins w:id="18863" w:author="Ericsson" w:date="2018-03-05T16:10:00Z">
              <w:r>
                <w:t>This field is mandatory present upon serving cell addition (for PSCell and SCell). It is optionally present,</w:t>
              </w:r>
            </w:ins>
            <w:ins w:id="18864" w:author="Ericsson" w:date="2018-03-05T16:11:00Z">
              <w:r>
                <w:t xml:space="preserve"> Need M otherwise.</w:t>
              </w:r>
            </w:ins>
          </w:p>
        </w:tc>
      </w:tr>
      <w:tr w:rsidR="00B25435" w14:paraId="1A8AF899" w14:textId="77777777" w:rsidTr="00A77B5F">
        <w:trPr>
          <w:ins w:id="18865" w:author="Ericsson" w:date="2018-03-05T16:12:00Z"/>
        </w:trPr>
        <w:tc>
          <w:tcPr>
            <w:tcW w:w="2834" w:type="dxa"/>
          </w:tcPr>
          <w:p w14:paraId="0D360ECB" w14:textId="2CB5D545" w:rsidR="00B25435" w:rsidRPr="00F01AC1" w:rsidRDefault="00B25435" w:rsidP="00A77B5F">
            <w:pPr>
              <w:pStyle w:val="TAL"/>
              <w:rPr>
                <w:ins w:id="18866" w:author="Ericsson" w:date="2018-03-05T16:12:00Z"/>
                <w:i/>
              </w:rPr>
            </w:pPr>
            <w:ins w:id="18867" w:author="Ericsson" w:date="2018-03-05T16:12:00Z">
              <w:r w:rsidRPr="00B25435">
                <w:rPr>
                  <w:i/>
                </w:rPr>
                <w:t>ServCellAdd</w:t>
              </w:r>
            </w:ins>
            <w:ins w:id="18868" w:author="Ericsson" w:date="2018-03-05T16:26:00Z">
              <w:r w:rsidR="00235B1E">
                <w:rPr>
                  <w:i/>
                </w:rPr>
                <w:t>-UL</w:t>
              </w:r>
            </w:ins>
          </w:p>
        </w:tc>
        <w:tc>
          <w:tcPr>
            <w:tcW w:w="7141" w:type="dxa"/>
          </w:tcPr>
          <w:p w14:paraId="6DE237FE" w14:textId="2DC6A691" w:rsidR="00B25435" w:rsidRDefault="00B25435" w:rsidP="00A77B5F">
            <w:pPr>
              <w:pStyle w:val="TAL"/>
              <w:rPr>
                <w:ins w:id="18869" w:author="Ericsson" w:date="2018-03-05T16:12:00Z"/>
              </w:rPr>
            </w:pPr>
            <w:ins w:id="18870" w:author="Ericsson" w:date="2018-03-05T16:12:00Z">
              <w:r w:rsidRPr="00B25435">
                <w:t>This field is mandatory present upon serving cell addition (for PSCell and SCell)</w:t>
              </w:r>
              <w:r>
                <w:t xml:space="preserve"> provided that the serving cell is configured with uplink</w:t>
              </w:r>
              <w:r w:rsidRPr="00B25435">
                <w:t>. It is optionally present, Need M otherwise.</w:t>
              </w:r>
            </w:ins>
          </w:p>
        </w:tc>
      </w:tr>
      <w:tr w:rsidR="000F1C87" w14:paraId="25F33A2C" w14:textId="77777777" w:rsidTr="00A77B5F">
        <w:trPr>
          <w:ins w:id="18871" w:author="Ericsson" w:date="2018-03-05T16:16:00Z"/>
        </w:trPr>
        <w:tc>
          <w:tcPr>
            <w:tcW w:w="2834" w:type="dxa"/>
          </w:tcPr>
          <w:p w14:paraId="58338FEC" w14:textId="1B611B33" w:rsidR="000F1C87" w:rsidRPr="00B25435" w:rsidRDefault="000F1C87" w:rsidP="00A77B5F">
            <w:pPr>
              <w:pStyle w:val="TAL"/>
              <w:rPr>
                <w:ins w:id="18872" w:author="Ericsson" w:date="2018-03-05T16:16:00Z"/>
                <w:i/>
              </w:rPr>
            </w:pPr>
            <w:ins w:id="18873" w:author="Ericsson" w:date="2018-03-05T16:16:00Z">
              <w:r w:rsidRPr="000F1C87">
                <w:rPr>
                  <w:i/>
                </w:rPr>
                <w:t>ServCellAdd</w:t>
              </w:r>
            </w:ins>
            <w:ins w:id="18874" w:author="Ericsson" w:date="2018-03-05T16:26:00Z">
              <w:r w:rsidR="00235B1E">
                <w:rPr>
                  <w:i/>
                </w:rPr>
                <w:t>-</w:t>
              </w:r>
            </w:ins>
            <w:ins w:id="18875" w:author="Ericsson" w:date="2018-03-05T16:16:00Z">
              <w:r>
                <w:rPr>
                  <w:i/>
                </w:rPr>
                <w:t>SUL</w:t>
              </w:r>
            </w:ins>
          </w:p>
        </w:tc>
        <w:tc>
          <w:tcPr>
            <w:tcW w:w="7141" w:type="dxa"/>
          </w:tcPr>
          <w:p w14:paraId="4D252B19" w14:textId="4B1C3E8B" w:rsidR="000F1C87" w:rsidRPr="00B25435" w:rsidRDefault="000F1C87" w:rsidP="00A77B5F">
            <w:pPr>
              <w:pStyle w:val="TAL"/>
              <w:rPr>
                <w:ins w:id="18876" w:author="Ericsson" w:date="2018-03-05T16:16:00Z"/>
              </w:rPr>
            </w:pPr>
            <w:ins w:id="18877" w:author="Ericsson" w:date="2018-03-05T16:16:00Z">
              <w:r w:rsidRPr="00B25435">
                <w:t>This field is mandatory present upon serving cell addition (for PSCell and SCell)</w:t>
              </w:r>
              <w:r>
                <w:t xml:space="preserve"> provided that the serving cell is configured with a supplementary uplink</w:t>
              </w:r>
              <w:r w:rsidRPr="00B25435">
                <w:t>. It is optionally present, Need M otherwise.</w:t>
              </w:r>
            </w:ins>
          </w:p>
        </w:tc>
      </w:tr>
    </w:tbl>
    <w:p w14:paraId="17739D70" w14:textId="77777777" w:rsidR="005C454E" w:rsidRPr="00D02B97" w:rsidRDefault="005C454E" w:rsidP="005C454E">
      <w:pPr>
        <w:rPr>
          <w:ins w:id="18878" w:author="Rapporteur" w:date="2018-02-01T14:50:00Z"/>
        </w:rPr>
      </w:pPr>
    </w:p>
    <w:p w14:paraId="496B92F3" w14:textId="77777777" w:rsidR="005C454E" w:rsidRPr="00000A61" w:rsidRDefault="005C454E" w:rsidP="005C454E">
      <w:pPr>
        <w:pStyle w:val="Heading4"/>
      </w:pPr>
      <w:bookmarkStart w:id="18879" w:name="_Toc500942756"/>
      <w:bookmarkStart w:id="18880" w:name="_Toc505697605"/>
      <w:r w:rsidRPr="00000A61">
        <w:t>–</w:t>
      </w:r>
      <w:r w:rsidRPr="00000A61">
        <w:tab/>
      </w:r>
      <w:r w:rsidRPr="00000A61">
        <w:rPr>
          <w:i/>
        </w:rPr>
        <w:t>ServingCellConfig</w:t>
      </w:r>
      <w:del w:id="18881" w:author="R2-1801620" w:date="2018-01-29T12:34:00Z">
        <w:r w:rsidRPr="00000A61" w:rsidDel="007E19ED">
          <w:rPr>
            <w:i/>
          </w:rPr>
          <w:delText>Dedicated</w:delText>
        </w:r>
      </w:del>
      <w:bookmarkEnd w:id="18879"/>
      <w:bookmarkEnd w:id="18880"/>
    </w:p>
    <w:p w14:paraId="3EF15622" w14:textId="77777777" w:rsidR="005C454E" w:rsidRPr="00000A61" w:rsidRDefault="005C454E" w:rsidP="005C454E">
      <w:r w:rsidRPr="00000A61">
        <w:t xml:space="preserve">The </w:t>
      </w:r>
      <w:r w:rsidRPr="00000A61">
        <w:rPr>
          <w:i/>
        </w:rPr>
        <w:t>ServingCellConfig</w:t>
      </w:r>
      <w:del w:id="18882" w:author="R2-1801620" w:date="2018-01-29T12:34:00Z">
        <w:r w:rsidRPr="00000A61" w:rsidDel="007E19ED">
          <w:rPr>
            <w:i/>
          </w:rPr>
          <w:delText>Dedicated</w:delText>
        </w:r>
      </w:del>
      <w:r w:rsidRPr="00000A61">
        <w:rPr>
          <w:i/>
        </w:rPr>
        <w:t xml:space="preserve"> </w:t>
      </w:r>
      <w:r w:rsidRPr="00000A61">
        <w:t xml:space="preserve">IE is used to configure (add or modify) the UE with a serving cell, which may be the </w:t>
      </w:r>
      <w:r>
        <w:t>Sp</w:t>
      </w:r>
      <w:r w:rsidRPr="00000A61">
        <w:t xml:space="preserve">Cell or an SCell of an MCG or SCG. The parameters herein are </w:t>
      </w:r>
      <w:ins w:id="18883" w:author="R2-1801620" w:date="2018-01-29T12:34:00Z">
        <w:r>
          <w:t xml:space="preserve">mostly </w:t>
        </w:r>
      </w:ins>
      <w:r w:rsidRPr="00000A61">
        <w:t>UE specific</w:t>
      </w:r>
      <w:ins w:id="18884" w:author="R2-1801620" w:date="2018-01-29T12:34:00Z">
        <w:r w:rsidRPr="00D54BC8">
          <w:t xml:space="preserve"> but partly also cell specific (e.g. in additionally configured bandwidth parts)</w:t>
        </w:r>
      </w:ins>
      <w:r w:rsidRPr="00000A61">
        <w:t xml:space="preserve">. </w:t>
      </w:r>
    </w:p>
    <w:p w14:paraId="4B8238BB" w14:textId="77777777" w:rsidR="005C454E" w:rsidRPr="00000A61" w:rsidRDefault="005C454E" w:rsidP="005C454E">
      <w:pPr>
        <w:pStyle w:val="TH"/>
      </w:pPr>
      <w:r w:rsidRPr="00000A61">
        <w:rPr>
          <w:bCs/>
          <w:i/>
          <w:iCs/>
        </w:rPr>
        <w:t>ServingCellConfig</w:t>
      </w:r>
      <w:del w:id="18885" w:author="R2-1801620" w:date="2018-01-29T12:35:00Z">
        <w:r w:rsidRPr="00000A61" w:rsidDel="00135D25">
          <w:rPr>
            <w:bCs/>
            <w:i/>
            <w:iCs/>
          </w:rPr>
          <w:delText>Dedicated</w:delText>
        </w:r>
      </w:del>
      <w:r w:rsidRPr="00000A61">
        <w:rPr>
          <w:bCs/>
          <w:i/>
          <w:iCs/>
        </w:rPr>
        <w:t xml:space="preserve"> </w:t>
      </w:r>
      <w:r w:rsidRPr="00000A61">
        <w:t>information element</w:t>
      </w:r>
    </w:p>
    <w:p w14:paraId="5DC74ABA" w14:textId="77777777" w:rsidR="005C454E" w:rsidRPr="00D02B97" w:rsidRDefault="005C454E" w:rsidP="005C454E">
      <w:pPr>
        <w:pStyle w:val="PL"/>
        <w:rPr>
          <w:color w:val="808080"/>
        </w:rPr>
      </w:pPr>
      <w:r w:rsidRPr="00D02B97">
        <w:rPr>
          <w:color w:val="808080"/>
        </w:rPr>
        <w:t>-- ASN1START</w:t>
      </w:r>
    </w:p>
    <w:p w14:paraId="418AB7E2" w14:textId="77777777" w:rsidR="005C454E" w:rsidRPr="00D02B97" w:rsidRDefault="005C454E" w:rsidP="005C454E">
      <w:pPr>
        <w:pStyle w:val="PL"/>
        <w:rPr>
          <w:color w:val="808080"/>
        </w:rPr>
      </w:pPr>
      <w:r w:rsidRPr="00D02B97">
        <w:rPr>
          <w:color w:val="808080"/>
        </w:rPr>
        <w:t>-- TAG-SERVING-CELL-CONFIG-</w:t>
      </w:r>
      <w:del w:id="18886" w:author="R2-1801620" w:date="2018-01-29T12:35:00Z">
        <w:r w:rsidRPr="00D02B97" w:rsidDel="00135D25">
          <w:rPr>
            <w:color w:val="808080"/>
          </w:rPr>
          <w:delText>DEDICATED-</w:delText>
        </w:r>
      </w:del>
      <w:r w:rsidRPr="00D02B97">
        <w:rPr>
          <w:color w:val="808080"/>
        </w:rPr>
        <w:t>START</w:t>
      </w:r>
    </w:p>
    <w:p w14:paraId="01BD2BAD" w14:textId="77777777" w:rsidR="005C454E" w:rsidRPr="00000A61" w:rsidRDefault="005C454E" w:rsidP="005C454E">
      <w:pPr>
        <w:pStyle w:val="PL"/>
      </w:pPr>
    </w:p>
    <w:p w14:paraId="514145C4" w14:textId="77777777" w:rsidR="005C454E" w:rsidRPr="00000A61" w:rsidRDefault="005C454E" w:rsidP="005C454E">
      <w:pPr>
        <w:pStyle w:val="PL"/>
      </w:pPr>
      <w:r w:rsidRPr="00000A61">
        <w:t>ServingCellConfig</w:t>
      </w:r>
      <w:del w:id="18887" w:author="R2-1801620" w:date="2018-02-05T12:54:00Z">
        <w:r w:rsidRPr="00000A61" w:rsidDel="004148CB">
          <w:delText>Dedicated</w:delText>
        </w:r>
      </w:del>
      <w:r w:rsidRPr="00000A61">
        <w:t xml:space="preserve"> ::=</w:t>
      </w:r>
      <w:r w:rsidRPr="00000A61">
        <w:tab/>
      </w:r>
      <w:r w:rsidRPr="00000A61">
        <w:tab/>
      </w:r>
      <w:r w:rsidRPr="00D02B97">
        <w:rPr>
          <w:color w:val="993366"/>
        </w:rPr>
        <w:t>SEQUENCE</w:t>
      </w:r>
      <w:r w:rsidRPr="00000A61">
        <w:t xml:space="preserve"> {</w:t>
      </w:r>
    </w:p>
    <w:p w14:paraId="501E59B4" w14:textId="77777777" w:rsidR="005C454E" w:rsidRPr="00D02B97" w:rsidRDefault="005C454E" w:rsidP="005C454E">
      <w:pPr>
        <w:pStyle w:val="PL"/>
        <w:rPr>
          <w:color w:val="808080"/>
        </w:rPr>
      </w:pPr>
      <w:r w:rsidRPr="00000A61">
        <w:tab/>
      </w:r>
      <w:r w:rsidRPr="00D02B97">
        <w:rPr>
          <w:color w:val="808080"/>
        </w:rPr>
        <w:t>-- L1 parameters:</w:t>
      </w:r>
    </w:p>
    <w:p w14:paraId="376435A5" w14:textId="77777777" w:rsidR="005C454E" w:rsidRPr="00000A61" w:rsidRDefault="005C454E" w:rsidP="005C454E">
      <w:pPr>
        <w:pStyle w:val="PL"/>
      </w:pPr>
    </w:p>
    <w:p w14:paraId="1A6AB9F5" w14:textId="77777777" w:rsidR="005C454E" w:rsidRPr="00F62519" w:rsidRDefault="005C454E" w:rsidP="005C454E">
      <w:pPr>
        <w:pStyle w:val="PL"/>
        <w:rPr>
          <w:color w:val="808080"/>
        </w:rPr>
      </w:pPr>
      <w:r w:rsidRPr="00000A61">
        <w:tab/>
        <w:t>tdd-UL-DL-</w:t>
      </w:r>
      <w:del w:id="18888" w:author="R2-1801620" w:date="2018-01-29T12:36:00Z">
        <w:r w:rsidRPr="00000A61" w:rsidDel="00135D25">
          <w:delText>c</w:delText>
        </w:r>
      </w:del>
      <w:ins w:id="18889" w:author="R2-1801620" w:date="2018-01-29T12:36:00Z">
        <w:r>
          <w:t>C</w:t>
        </w:r>
      </w:ins>
      <w:r w:rsidRPr="00000A61">
        <w:t>onfigurationDedicated</w:t>
      </w:r>
      <w:r w:rsidRPr="00000A61">
        <w:tab/>
      </w:r>
      <w:r>
        <w:t>TDD-UL-DL-Config</w:t>
      </w:r>
      <w:ins w:id="18890" w:author="merged r1" w:date="2018-01-18T13:12:00Z">
        <w:r>
          <w:t>Dedicated</w:t>
        </w:r>
      </w:ins>
      <w:r w:rsidRPr="00000A61">
        <w:tab/>
      </w:r>
      <w:r w:rsidRPr="00000A61">
        <w:tab/>
      </w:r>
      <w:r w:rsidRPr="00000A61">
        <w:tab/>
      </w:r>
      <w:r w:rsidRPr="00000A61">
        <w:tab/>
      </w:r>
      <w:r w:rsidRPr="00000A61">
        <w:tab/>
      </w:r>
      <w:r w:rsidRPr="00000A61">
        <w:tab/>
      </w:r>
      <w:r>
        <w:tab/>
      </w:r>
      <w:r>
        <w:tab/>
      </w:r>
      <w:r>
        <w:tab/>
      </w:r>
      <w:r>
        <w:tab/>
      </w:r>
      <w:r>
        <w:tab/>
      </w:r>
      <w:r>
        <w:tab/>
      </w:r>
      <w:r>
        <w:tab/>
      </w:r>
      <w:del w:id="18891" w:author="R2-1801620" w:date="2018-01-29T12:41:00Z">
        <w:r w:rsidDel="00842766">
          <w:tab/>
        </w:r>
      </w:del>
      <w:r w:rsidRPr="00D02B97">
        <w:rPr>
          <w:color w:val="993366"/>
        </w:rPr>
        <w:t>OPTIONAL</w:t>
      </w:r>
      <w:r w:rsidRPr="00000A61">
        <w:t xml:space="preserve">, </w:t>
      </w:r>
      <w:r w:rsidRPr="00D02B97">
        <w:rPr>
          <w:color w:val="808080"/>
        </w:rPr>
        <w:t>-- Cond TDD</w:t>
      </w:r>
    </w:p>
    <w:p w14:paraId="0B6CBCA1" w14:textId="77777777" w:rsidR="005C454E" w:rsidRPr="00000A61" w:rsidRDefault="005C454E" w:rsidP="005C454E">
      <w:pPr>
        <w:pStyle w:val="PL"/>
      </w:pPr>
    </w:p>
    <w:p w14:paraId="658D310C" w14:textId="77777777" w:rsidR="005C454E" w:rsidRPr="00000A61" w:rsidDel="00135D25" w:rsidRDefault="005C454E" w:rsidP="005C454E">
      <w:pPr>
        <w:pStyle w:val="PL"/>
        <w:rPr>
          <w:del w:id="18892" w:author="R2-1801620" w:date="2018-01-29T12:36:00Z"/>
        </w:rPr>
      </w:pPr>
      <w:del w:id="18893" w:author="R2-1801620" w:date="2018-01-29T12:36:00Z">
        <w:r w:rsidRPr="00000A61" w:rsidDel="00135D25">
          <w:tab/>
          <w:delText>bandwidthParts</w:delText>
        </w:r>
        <w:r w:rsidRPr="00000A61" w:rsidDel="00135D25">
          <w:tab/>
        </w:r>
        <w:r w:rsidRPr="00000A61" w:rsidDel="00135D25">
          <w:tab/>
        </w:r>
        <w:r w:rsidRPr="00000A61" w:rsidDel="00135D25">
          <w:tab/>
        </w:r>
        <w:r w:rsidRPr="00000A61" w:rsidDel="00135D25">
          <w:tab/>
        </w:r>
        <w:r w:rsidRPr="00000A61" w:rsidDel="00135D25">
          <w:tab/>
        </w:r>
        <w:r w:rsidRPr="00000A61" w:rsidDel="00135D25">
          <w:tab/>
          <w:delText>BandwidthPart</w:delText>
        </w:r>
        <w:r w:rsidDel="00135D25">
          <w:delText>-Config</w:delText>
        </w:r>
        <w:r w:rsidDel="00135D25">
          <w:tab/>
        </w:r>
        <w:r w:rsidDel="00135D25">
          <w:tab/>
        </w:r>
        <w:r w:rsidDel="00135D25">
          <w:tab/>
        </w:r>
        <w:r w:rsidDel="00135D25">
          <w:tab/>
        </w:r>
        <w:r w:rsidDel="00135D25">
          <w:tab/>
        </w:r>
        <w:r w:rsidDel="00135D25">
          <w:tab/>
        </w:r>
        <w:r w:rsidDel="00135D25">
          <w:tab/>
        </w:r>
        <w:r w:rsidDel="00135D25">
          <w:tab/>
        </w:r>
        <w:r w:rsidRPr="00000A61" w:rsidDel="00135D25">
          <w:tab/>
        </w:r>
        <w:r w:rsidDel="00135D25">
          <w:tab/>
        </w:r>
        <w:r w:rsidDel="00135D25">
          <w:tab/>
        </w:r>
        <w:r w:rsidDel="00135D25">
          <w:tab/>
        </w:r>
        <w:r w:rsidDel="00135D25">
          <w:tab/>
        </w:r>
        <w:r w:rsidDel="00135D25">
          <w:tab/>
        </w:r>
        <w:r w:rsidDel="00135D25">
          <w:tab/>
        </w:r>
        <w:r w:rsidRPr="00D02B97" w:rsidDel="00135D25">
          <w:rPr>
            <w:color w:val="993366"/>
          </w:rPr>
          <w:delText>OPTIONAL</w:delText>
        </w:r>
        <w:r w:rsidRPr="00000A61" w:rsidDel="00135D25">
          <w:delText>,</w:delText>
        </w:r>
      </w:del>
    </w:p>
    <w:p w14:paraId="749F7AEA" w14:textId="77777777" w:rsidR="005C454E" w:rsidRDefault="005C454E" w:rsidP="005C454E">
      <w:pPr>
        <w:pStyle w:val="PL"/>
        <w:rPr>
          <w:ins w:id="18894" w:author="R2-1801620" w:date="2018-01-29T13:00:00Z"/>
        </w:rPr>
      </w:pPr>
      <w:ins w:id="18895" w:author="R2-1801620" w:date="2018-01-29T12:36:00Z">
        <w:r w:rsidRPr="00D54BC8">
          <w:tab/>
          <w:t>-- The dedicated (UE-specific) configuration for the initial downlink bandwidth-part.</w:t>
        </w:r>
      </w:ins>
    </w:p>
    <w:p w14:paraId="253B4FE1" w14:textId="76FFBB29" w:rsidR="005C454E" w:rsidRPr="00D54BC8" w:rsidDel="003511E5" w:rsidRDefault="005C454E" w:rsidP="005C454E">
      <w:pPr>
        <w:pStyle w:val="PL"/>
        <w:rPr>
          <w:ins w:id="18896" w:author="R2-1801620" w:date="2018-01-29T12:36:00Z"/>
          <w:del w:id="18897" w:author="Ericsson" w:date="2018-03-05T16:23:00Z"/>
        </w:rPr>
      </w:pPr>
      <w:ins w:id="18898" w:author="R2-1801620" w:date="2018-01-29T13:00:00Z">
        <w:del w:id="18899" w:author="Ericsson" w:date="2018-03-05T16:23:00Z">
          <w:r w:rsidDel="003511E5">
            <w:tab/>
            <w:delText xml:space="preserve">-- </w:delText>
          </w:r>
          <w:r w:rsidRPr="00EA2B90" w:rsidDel="003511E5">
            <w:rPr>
              <w:highlight w:val="yellow"/>
            </w:rPr>
            <w:delText>FFS</w:delText>
          </w:r>
          <w:r w:rsidDel="003511E5">
            <w:delText xml:space="preserve">: Discuss and then clarify in condition which serving cells </w:delText>
          </w:r>
        </w:del>
      </w:ins>
      <w:ins w:id="18900" w:author="R2-1801620" w:date="2018-01-29T13:01:00Z">
        <w:del w:id="18901" w:author="Ericsson" w:date="2018-03-05T16:23:00Z">
          <w:r w:rsidDel="003511E5">
            <w:delText>have an initial BWP</w:delText>
          </w:r>
        </w:del>
      </w:ins>
    </w:p>
    <w:p w14:paraId="6F7441BA" w14:textId="6465A49A" w:rsidR="005C454E" w:rsidRPr="00D54BC8" w:rsidRDefault="005C454E" w:rsidP="005C454E">
      <w:pPr>
        <w:pStyle w:val="PL"/>
        <w:rPr>
          <w:ins w:id="18902" w:author="R2-1801620" w:date="2018-01-29T12:36:00Z"/>
        </w:rPr>
      </w:pPr>
      <w:ins w:id="18903" w:author="R2-1801620" w:date="2018-01-29T12:36:00Z">
        <w:r w:rsidRPr="00D54BC8">
          <w:tab/>
        </w:r>
        <w:commentRangeStart w:id="18904"/>
        <w:commentRangeStart w:id="18905"/>
        <w:commentRangeStart w:id="18906"/>
        <w:r w:rsidRPr="00D54BC8">
          <w:t>initialDownlinkBWP</w:t>
        </w:r>
        <w:r w:rsidRPr="00D54BC8">
          <w:tab/>
        </w:r>
        <w:r w:rsidRPr="00D54BC8">
          <w:tab/>
        </w:r>
        <w:r w:rsidRPr="00D54BC8">
          <w:tab/>
        </w:r>
        <w:r w:rsidRPr="00D54BC8">
          <w:tab/>
        </w:r>
        <w:r w:rsidRPr="00D54BC8">
          <w:tab/>
          <w:t>DownlinkB</w:t>
        </w:r>
      </w:ins>
      <w:ins w:id="18907" w:author="R2-1801620" w:date="2018-01-29T12:37:00Z">
        <w:r>
          <w:t>WP-</w:t>
        </w:r>
      </w:ins>
      <w:ins w:id="18908" w:author="R2-1801620" w:date="2018-01-29T12:36:00Z">
        <w:r w:rsidRPr="00D54BC8">
          <w:t>Dedicated</w:t>
        </w:r>
        <w:r w:rsidRPr="00D54BC8">
          <w:tab/>
        </w:r>
      </w:ins>
      <w:ins w:id="18909" w:author="R2-1801620" w:date="2018-01-29T12:37:00Z">
        <w:r>
          <w:tab/>
        </w:r>
        <w:r>
          <w:tab/>
        </w:r>
        <w:r>
          <w:tab/>
        </w:r>
      </w:ins>
      <w:ins w:id="18910" w:author="R2-1801620" w:date="2018-01-29T12:36:00Z">
        <w:r w:rsidRPr="00D54BC8">
          <w:tab/>
        </w:r>
        <w:r w:rsidRPr="00D54BC8">
          <w:tab/>
        </w:r>
        <w:r w:rsidRPr="00D54BC8">
          <w:tab/>
        </w:r>
        <w:r w:rsidRPr="00D54BC8">
          <w:tab/>
        </w:r>
        <w:r w:rsidRPr="00D54BC8">
          <w:tab/>
        </w:r>
        <w:r w:rsidRPr="00D54BC8">
          <w:tab/>
        </w:r>
        <w:r w:rsidRPr="00D54BC8">
          <w:tab/>
        </w:r>
        <w:r w:rsidRPr="00D54BC8">
          <w:tab/>
        </w:r>
        <w:r w:rsidRPr="00D54BC8">
          <w:tab/>
        </w:r>
        <w:r>
          <w:tab/>
        </w:r>
        <w:r w:rsidRPr="00D54BC8">
          <w:t>OPTIONAL,</w:t>
        </w:r>
      </w:ins>
      <w:ins w:id="18911" w:author="R2-1801620" w:date="2018-01-29T12:39:00Z">
        <w:r>
          <w:tab/>
        </w:r>
      </w:ins>
      <w:ins w:id="18912" w:author="R2-1801620" w:date="2018-01-29T12:36:00Z">
        <w:r w:rsidRPr="00D54BC8">
          <w:t xml:space="preserve">-- </w:t>
        </w:r>
        <w:del w:id="18913" w:author="Ericsson" w:date="2018-03-05T16:23:00Z">
          <w:r w:rsidRPr="00D54BC8" w:rsidDel="003511E5">
            <w:delText>Need M</w:delText>
          </w:r>
        </w:del>
      </w:ins>
      <w:commentRangeEnd w:id="18904"/>
      <w:del w:id="18914" w:author="Ericsson" w:date="2018-03-05T16:23:00Z">
        <w:r w:rsidDel="003511E5">
          <w:rPr>
            <w:rStyle w:val="CommentReference"/>
            <w:rFonts w:ascii="Times New Roman" w:hAnsi="Times New Roman"/>
            <w:noProof w:val="0"/>
            <w:lang w:eastAsia="en-US"/>
          </w:rPr>
          <w:commentReference w:id="18904"/>
        </w:r>
        <w:commentRangeEnd w:id="18905"/>
        <w:r w:rsidDel="003511E5">
          <w:rPr>
            <w:rStyle w:val="CommentReference"/>
            <w:rFonts w:ascii="Times New Roman" w:hAnsi="Times New Roman"/>
            <w:noProof w:val="0"/>
            <w:lang w:eastAsia="en-US"/>
          </w:rPr>
          <w:commentReference w:id="18905"/>
        </w:r>
        <w:commentRangeEnd w:id="18906"/>
        <w:r w:rsidR="00921784" w:rsidDel="003511E5">
          <w:rPr>
            <w:rStyle w:val="CommentReference"/>
            <w:rFonts w:ascii="Times New Roman" w:hAnsi="Times New Roman"/>
            <w:noProof w:val="0"/>
            <w:lang w:eastAsia="en-US"/>
          </w:rPr>
          <w:commentReference w:id="18906"/>
        </w:r>
      </w:del>
      <w:ins w:id="18915" w:author="Ericsson" w:date="2018-03-05T16:23:00Z">
        <w:r w:rsidR="003511E5">
          <w:t xml:space="preserve">Cond </w:t>
        </w:r>
        <w:r w:rsidR="003511E5" w:rsidRPr="003511E5">
          <w:t>ServCellAdd</w:t>
        </w:r>
      </w:ins>
    </w:p>
    <w:p w14:paraId="5A0A785A" w14:textId="77777777" w:rsidR="005C454E" w:rsidRPr="00000A61" w:rsidRDefault="005C454E" w:rsidP="005C454E">
      <w:pPr>
        <w:pStyle w:val="PL"/>
        <w:rPr>
          <w:ins w:id="18916" w:author="R2-1801620" w:date="2018-01-29T12:36:00Z"/>
        </w:rPr>
      </w:pPr>
    </w:p>
    <w:p w14:paraId="5EB7F13B" w14:textId="77777777" w:rsidR="005C454E" w:rsidRPr="00D02B97" w:rsidRDefault="005C454E" w:rsidP="005C454E">
      <w:pPr>
        <w:pStyle w:val="PL"/>
        <w:rPr>
          <w:ins w:id="18917" w:author="R2-1801620" w:date="2018-01-29T12:36:00Z"/>
          <w:color w:val="808080"/>
        </w:rPr>
      </w:pPr>
      <w:ins w:id="18918" w:author="R2-1801620" w:date="2018-01-29T12:36:00Z">
        <w:r w:rsidRPr="00000A61">
          <w:tab/>
        </w:r>
        <w:r w:rsidRPr="00D02B97">
          <w:rPr>
            <w:color w:val="808080"/>
          </w:rPr>
          <w:t xml:space="preserve">-- </w:t>
        </w:r>
      </w:ins>
      <w:ins w:id="18919" w:author="R2-1801620" w:date="2018-01-29T12:39:00Z">
        <w:r>
          <w:rPr>
            <w:color w:val="808080"/>
          </w:rPr>
          <w:t xml:space="preserve">List of </w:t>
        </w:r>
      </w:ins>
      <w:ins w:id="18920" w:author="R2-1801620" w:date="2018-01-29T12:36:00Z">
        <w:r w:rsidRPr="00D54BC8">
          <w:rPr>
            <w:color w:val="808080"/>
          </w:rPr>
          <w:t xml:space="preserve">additional </w:t>
        </w:r>
      </w:ins>
      <w:ins w:id="18921" w:author="R2-1801620" w:date="2018-01-29T12:39:00Z">
        <w:r>
          <w:rPr>
            <w:color w:val="808080"/>
          </w:rPr>
          <w:t xml:space="preserve">downlink </w:t>
        </w:r>
      </w:ins>
      <w:ins w:id="18922" w:author="R2-1801620" w:date="2018-01-29T12:36:00Z">
        <w:r w:rsidRPr="00D54BC8">
          <w:rPr>
            <w:color w:val="808080"/>
          </w:rPr>
          <w:t xml:space="preserve">bandwidth parts </w:t>
        </w:r>
      </w:ins>
      <w:ins w:id="18923" w:author="R2-1801620" w:date="2018-01-29T12:39:00Z">
        <w:r>
          <w:rPr>
            <w:color w:val="808080"/>
          </w:rPr>
          <w:t>to be released</w:t>
        </w:r>
      </w:ins>
      <w:ins w:id="18924" w:author="R2-1801620" w:date="2018-01-29T12:36:00Z">
        <w:r w:rsidRPr="00D54BC8">
          <w:rPr>
            <w:color w:val="808080"/>
          </w:rPr>
          <w:t xml:space="preserve">. (see 38.211, 38.213, section 12). </w:t>
        </w:r>
      </w:ins>
    </w:p>
    <w:p w14:paraId="51AE4AC9" w14:textId="77777777" w:rsidR="005C454E" w:rsidRPr="00000A61" w:rsidRDefault="005C454E" w:rsidP="005C454E">
      <w:pPr>
        <w:pStyle w:val="PL"/>
        <w:rPr>
          <w:ins w:id="18925" w:author="R2-1801620" w:date="2018-01-29T12:36:00Z"/>
        </w:rPr>
      </w:pPr>
      <w:commentRangeStart w:id="18926"/>
      <w:commentRangeStart w:id="18927"/>
      <w:commentRangeStart w:id="18928"/>
      <w:ins w:id="18929" w:author="R2-1801620" w:date="2018-01-29T12:36:00Z">
        <w:r w:rsidRPr="00000A61">
          <w:lastRenderedPageBreak/>
          <w:tab/>
          <w:t>downlinkB</w:t>
        </w:r>
      </w:ins>
      <w:ins w:id="18930" w:author="R2-1801620" w:date="2018-01-29T12:37:00Z">
        <w:r>
          <w:t>WP-</w:t>
        </w:r>
      </w:ins>
      <w:ins w:id="18931" w:author="R2-1801620" w:date="2018-01-29T12:36:00Z">
        <w:r w:rsidRPr="00000A61">
          <w:t>ToReleaseList</w:t>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 xml:space="preserve"> (1..maxNrofB</w:t>
        </w:r>
      </w:ins>
      <w:ins w:id="18932" w:author="R2-1801620" w:date="2018-01-29T12:37:00Z">
        <w:r>
          <w:t>WP</w:t>
        </w:r>
      </w:ins>
      <w:ins w:id="18933" w:author="R2-1801620" w:date="2018-01-29T12:36:00Z">
        <w:r w:rsidRPr="00000A61">
          <w:t>s))</w:t>
        </w:r>
        <w:r w:rsidRPr="00D02B97">
          <w:rPr>
            <w:color w:val="993366"/>
          </w:rPr>
          <w:t xml:space="preserve"> OF</w:t>
        </w:r>
        <w:r w:rsidRPr="00000A61">
          <w:t xml:space="preserve"> B</w:t>
        </w:r>
      </w:ins>
      <w:ins w:id="18934" w:author="R2-1801620" w:date="2018-01-29T12:38:00Z">
        <w:r>
          <w:t>WP-</w:t>
        </w:r>
      </w:ins>
      <w:ins w:id="18935" w:author="R2-1801620" w:date="2018-01-29T12:36:00Z">
        <w:r w:rsidRPr="00000A61">
          <w:t>Id</w:t>
        </w:r>
        <w:r w:rsidRPr="00000A61">
          <w:tab/>
        </w:r>
        <w:r w:rsidRPr="00000A61">
          <w:tab/>
        </w:r>
      </w:ins>
      <w:ins w:id="18936" w:author="R2-1801620" w:date="2018-01-29T12:38:00Z">
        <w:r>
          <w:tab/>
        </w:r>
        <w:r>
          <w:tab/>
        </w:r>
        <w:r>
          <w:tab/>
        </w:r>
        <w:r>
          <w:tab/>
        </w:r>
        <w:r>
          <w:tab/>
        </w:r>
        <w:r>
          <w:tab/>
        </w:r>
        <w:r>
          <w:tab/>
        </w:r>
      </w:ins>
      <w:ins w:id="18937" w:author="R2-1801620" w:date="2018-01-29T12:36:00Z">
        <w:r w:rsidRPr="003A79EA">
          <w:rPr>
            <w:color w:val="993366"/>
          </w:rPr>
          <w:t>OPTIONAL</w:t>
        </w:r>
        <w:r w:rsidRPr="003A79EA">
          <w:t>,</w:t>
        </w:r>
        <w:r w:rsidRPr="003A79EA">
          <w:tab/>
          <w:t>-- Need N</w:t>
        </w:r>
      </w:ins>
    </w:p>
    <w:p w14:paraId="2677DF82" w14:textId="77777777" w:rsidR="005C454E" w:rsidRPr="00D02B97" w:rsidRDefault="005C454E" w:rsidP="005C454E">
      <w:pPr>
        <w:pStyle w:val="PL"/>
        <w:rPr>
          <w:ins w:id="18938" w:author="R2-1801620" w:date="2018-01-29T12:39:00Z"/>
          <w:color w:val="808080"/>
        </w:rPr>
      </w:pPr>
      <w:ins w:id="18939" w:author="R2-1801620" w:date="2018-01-29T12:39:00Z">
        <w:r w:rsidRPr="00000A61">
          <w:tab/>
        </w:r>
        <w:r w:rsidRPr="00D02B97">
          <w:rPr>
            <w:color w:val="808080"/>
          </w:rPr>
          <w:t xml:space="preserve">-- </w:t>
        </w:r>
        <w:r>
          <w:rPr>
            <w:color w:val="808080"/>
          </w:rPr>
          <w:t xml:space="preserve">List of </w:t>
        </w:r>
        <w:r w:rsidRPr="00D54BC8">
          <w:rPr>
            <w:color w:val="808080"/>
          </w:rPr>
          <w:t xml:space="preserve">additional </w:t>
        </w:r>
        <w:r>
          <w:rPr>
            <w:color w:val="808080"/>
          </w:rPr>
          <w:t xml:space="preserve">downlink </w:t>
        </w:r>
        <w:r w:rsidRPr="00D54BC8">
          <w:rPr>
            <w:color w:val="808080"/>
          </w:rPr>
          <w:t xml:space="preserve">bandwidth parts </w:t>
        </w:r>
        <w:r>
          <w:rPr>
            <w:color w:val="808080"/>
          </w:rPr>
          <w:t xml:space="preserve">to be </w:t>
        </w:r>
      </w:ins>
      <w:ins w:id="18940" w:author="R2-1801620" w:date="2018-01-29T12:40:00Z">
        <w:r>
          <w:rPr>
            <w:color w:val="808080"/>
          </w:rPr>
          <w:t>added or modified</w:t>
        </w:r>
      </w:ins>
      <w:ins w:id="18941" w:author="R2-1801620" w:date="2018-01-29T12:39:00Z">
        <w:r w:rsidRPr="00D54BC8">
          <w:rPr>
            <w:color w:val="808080"/>
          </w:rPr>
          <w:t xml:space="preserve">. (see 38.211, 38.213, section 12). </w:t>
        </w:r>
      </w:ins>
    </w:p>
    <w:p w14:paraId="5FC63393" w14:textId="77777777" w:rsidR="005C454E" w:rsidRPr="00000A61" w:rsidRDefault="005C454E" w:rsidP="005C454E">
      <w:pPr>
        <w:pStyle w:val="PL"/>
        <w:rPr>
          <w:ins w:id="18942" w:author="R2-1801620" w:date="2018-01-29T12:36:00Z"/>
        </w:rPr>
      </w:pPr>
      <w:ins w:id="18943" w:author="R2-1801620" w:date="2018-01-29T12:36:00Z">
        <w:r w:rsidRPr="00000A61">
          <w:tab/>
          <w:t>downlinkB</w:t>
        </w:r>
      </w:ins>
      <w:ins w:id="18944" w:author="R2-1801620" w:date="2018-01-29T12:37:00Z">
        <w:r>
          <w:t>WP-</w:t>
        </w:r>
      </w:ins>
      <w:ins w:id="18945" w:author="R2-1801620" w:date="2018-01-29T12:36:00Z">
        <w:r w:rsidRPr="00000A61">
          <w:t>ToAddModList</w:t>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 xml:space="preserve"> (1..maxNrofB</w:t>
        </w:r>
      </w:ins>
      <w:ins w:id="18946" w:author="R2-1801620" w:date="2018-01-29T12:38:00Z">
        <w:r>
          <w:t>WPs</w:t>
        </w:r>
      </w:ins>
      <w:ins w:id="18947" w:author="R2-1801620" w:date="2018-01-29T12:36:00Z">
        <w:r w:rsidRPr="00000A61">
          <w:t>))</w:t>
        </w:r>
        <w:r w:rsidRPr="00D02B97">
          <w:rPr>
            <w:color w:val="993366"/>
          </w:rPr>
          <w:t xml:space="preserve"> OF</w:t>
        </w:r>
        <w:r w:rsidRPr="00000A61">
          <w:t xml:space="preserve"> </w:t>
        </w:r>
        <w:r>
          <w:t>Downlink</w:t>
        </w:r>
        <w:r w:rsidRPr="00000A61">
          <w:t>B</w:t>
        </w:r>
      </w:ins>
      <w:ins w:id="18948" w:author="R2-1801620" w:date="2018-01-29T12:38:00Z">
        <w:r>
          <w:t>WP</w:t>
        </w:r>
      </w:ins>
      <w:ins w:id="18949" w:author="R2-1801620" w:date="2018-01-29T12:36:00Z">
        <w:r w:rsidRPr="00000A61">
          <w:tab/>
        </w:r>
      </w:ins>
      <w:ins w:id="18950" w:author="R2-1801620" w:date="2018-01-29T12:38:00Z">
        <w:r>
          <w:tab/>
        </w:r>
        <w:r>
          <w:tab/>
        </w:r>
        <w:r>
          <w:tab/>
        </w:r>
        <w:r>
          <w:tab/>
        </w:r>
        <w:r>
          <w:tab/>
        </w:r>
        <w:r>
          <w:tab/>
        </w:r>
        <w:r>
          <w:tab/>
        </w:r>
      </w:ins>
      <w:ins w:id="18951" w:author="R2-1801620" w:date="2018-01-29T12:36:00Z">
        <w:r w:rsidRPr="00D02B97">
          <w:rPr>
            <w:color w:val="993366"/>
          </w:rPr>
          <w:t>OPTIONAL</w:t>
        </w:r>
        <w:r w:rsidRPr="00000A61">
          <w:t>,</w:t>
        </w:r>
        <w:r w:rsidRPr="00157A66">
          <w:t xml:space="preserve"> </w:t>
        </w:r>
        <w:r>
          <w:tab/>
          <w:t xml:space="preserve">-- </w:t>
        </w:r>
        <w:r w:rsidRPr="003A79EA">
          <w:t>Need N</w:t>
        </w:r>
      </w:ins>
    </w:p>
    <w:p w14:paraId="51B574D4" w14:textId="77777777" w:rsidR="005C454E" w:rsidRDefault="005C454E" w:rsidP="005C454E">
      <w:pPr>
        <w:pStyle w:val="PL"/>
        <w:rPr>
          <w:ins w:id="18952" w:author="R2-1801620" w:date="2018-01-29T12:36:00Z"/>
        </w:rPr>
      </w:pPr>
    </w:p>
    <w:p w14:paraId="7FA438F9" w14:textId="77777777" w:rsidR="00E25424" w:rsidRDefault="005C454E" w:rsidP="005C454E">
      <w:pPr>
        <w:pStyle w:val="PL"/>
        <w:rPr>
          <w:ins w:id="18953" w:author="R1-1803529 L1 parameter update" w:date="2018-03-07T16:16:00Z"/>
          <w:color w:val="808080"/>
        </w:rPr>
      </w:pPr>
      <w:bookmarkStart w:id="18954" w:name="_Hlk508205041"/>
      <w:ins w:id="18955" w:author="R2-1801620" w:date="2018-01-29T12:36:00Z">
        <w:r w:rsidRPr="00000A61">
          <w:tab/>
        </w:r>
        <w:r w:rsidRPr="00D02B97">
          <w:rPr>
            <w:color w:val="808080"/>
          </w:rPr>
          <w:t xml:space="preserve">-- </w:t>
        </w:r>
      </w:ins>
      <w:commentRangeStart w:id="18956"/>
      <w:ins w:id="18957" w:author="R1-1803529 L1 parameter update" w:date="2018-03-07T16:15:00Z">
        <w:r w:rsidR="00E25424">
          <w:rPr>
            <w:color w:val="808080"/>
          </w:rPr>
          <w:t>If configured for an SpCell, this field contains the ID of the DL BWP to be activated upon performing the reconf</w:t>
        </w:r>
      </w:ins>
      <w:ins w:id="18958" w:author="R1-1803529 L1 parameter update" w:date="2018-03-07T16:16:00Z">
        <w:r w:rsidR="00E25424">
          <w:rPr>
            <w:color w:val="808080"/>
          </w:rPr>
          <w:t xml:space="preserve">iguration </w:t>
        </w:r>
      </w:ins>
    </w:p>
    <w:p w14:paraId="7A26563C" w14:textId="77777777" w:rsidR="00ED0E22" w:rsidRDefault="00E25424" w:rsidP="005C454E">
      <w:pPr>
        <w:pStyle w:val="PL"/>
        <w:rPr>
          <w:ins w:id="18959" w:author="R1-1803529 L1 parameter update" w:date="2018-03-07T16:21:00Z"/>
          <w:color w:val="808080"/>
        </w:rPr>
      </w:pPr>
      <w:ins w:id="18960" w:author="R1-1803529 L1 parameter update" w:date="2018-03-07T16:16:00Z">
        <w:r>
          <w:rPr>
            <w:color w:val="808080"/>
          </w:rPr>
          <w:tab/>
          <w:t>-- in which it is received. If the field is absent, the RRC reconfiguration does not impose a BWP switch</w:t>
        </w:r>
      </w:ins>
      <w:ins w:id="18961" w:author="R1-1803529 L1 parameter update" w:date="2018-03-07T16:21:00Z">
        <w:r w:rsidR="00ED0E22">
          <w:rPr>
            <w:color w:val="808080"/>
          </w:rPr>
          <w:t xml:space="preserve"> (corresponds to L1 </w:t>
        </w:r>
      </w:ins>
    </w:p>
    <w:p w14:paraId="0705CD00" w14:textId="0BDD6208" w:rsidR="00E25424" w:rsidRDefault="00ED0E22" w:rsidP="005C454E">
      <w:pPr>
        <w:pStyle w:val="PL"/>
        <w:rPr>
          <w:ins w:id="18962" w:author="R1-1803529 L1 parameter update" w:date="2018-03-07T16:16:00Z"/>
          <w:color w:val="808080"/>
        </w:rPr>
      </w:pPr>
      <w:ins w:id="18963" w:author="R1-1803529 L1 parameter update" w:date="2018-03-07T16:21:00Z">
        <w:r>
          <w:rPr>
            <w:color w:val="808080"/>
          </w:rPr>
          <w:tab/>
        </w:r>
      </w:ins>
      <w:ins w:id="18964" w:author="R1-1803529 L1 parameter update" w:date="2018-03-07T16:22:00Z">
        <w:r>
          <w:rPr>
            <w:color w:val="808080"/>
          </w:rPr>
          <w:t xml:space="preserve">-- </w:t>
        </w:r>
      </w:ins>
      <w:ins w:id="18965" w:author="R1-1803529 L1 parameter update" w:date="2018-03-07T16:21:00Z">
        <w:r>
          <w:rPr>
            <w:color w:val="808080"/>
          </w:rPr>
          <w:t>parameter</w:t>
        </w:r>
      </w:ins>
      <w:ins w:id="18966" w:author="R1-1803529 L1 parameter update" w:date="2018-03-07T16:22:00Z">
        <w:r>
          <w:rPr>
            <w:color w:val="808080"/>
          </w:rPr>
          <w:t xml:space="preserve"> '</w:t>
        </w:r>
        <w:r w:rsidRPr="00ED0E22">
          <w:rPr>
            <w:color w:val="808080"/>
          </w:rPr>
          <w:t>active-BWP-DL-Pcell</w:t>
        </w:r>
        <w:r>
          <w:rPr>
            <w:color w:val="808080"/>
          </w:rPr>
          <w:t>')</w:t>
        </w:r>
      </w:ins>
      <w:ins w:id="18967" w:author="R1-1803529 L1 parameter update" w:date="2018-03-07T16:16:00Z">
        <w:r w:rsidR="00E25424">
          <w:rPr>
            <w:color w:val="808080"/>
          </w:rPr>
          <w:t xml:space="preserve">. </w:t>
        </w:r>
      </w:ins>
      <w:commentRangeEnd w:id="18956"/>
      <w:ins w:id="18968" w:author="R1-1803529 L1 parameter update" w:date="2018-03-07T16:23:00Z">
        <w:r w:rsidR="00E14298">
          <w:rPr>
            <w:rStyle w:val="CommentReference"/>
            <w:rFonts w:ascii="Times New Roman" w:hAnsi="Times New Roman"/>
            <w:noProof w:val="0"/>
            <w:lang w:eastAsia="en-US"/>
          </w:rPr>
          <w:commentReference w:id="18956"/>
        </w:r>
      </w:ins>
    </w:p>
    <w:p w14:paraId="6060911B" w14:textId="38231B07" w:rsidR="00E25424" w:rsidRDefault="00E25424" w:rsidP="005C454E">
      <w:pPr>
        <w:pStyle w:val="PL"/>
        <w:rPr>
          <w:ins w:id="18969" w:author="R1-1803529 L1 parameter update" w:date="2018-03-07T16:15:00Z"/>
          <w:color w:val="808080"/>
        </w:rPr>
      </w:pPr>
      <w:ins w:id="18970" w:author="R1-1803529 L1 parameter update" w:date="2018-03-07T16:16:00Z">
        <w:r>
          <w:rPr>
            <w:color w:val="808080"/>
          </w:rPr>
          <w:tab/>
          <w:t xml:space="preserve">-- </w:t>
        </w:r>
      </w:ins>
      <w:ins w:id="18971" w:author="R1-1803529 L1 parameter update" w:date="2018-03-07T16:14:00Z">
        <w:r>
          <w:rPr>
            <w:color w:val="808080"/>
          </w:rPr>
          <w:t xml:space="preserve">If configured </w:t>
        </w:r>
      </w:ins>
      <w:ins w:id="18972" w:author="R1-1803529 L1 parameter update" w:date="2018-03-07T16:20:00Z">
        <w:r w:rsidR="00ED0E22">
          <w:rPr>
            <w:color w:val="808080"/>
          </w:rPr>
          <w:t>for</w:t>
        </w:r>
      </w:ins>
      <w:ins w:id="18973" w:author="R1-1803529 L1 parameter update" w:date="2018-03-07T16:14:00Z">
        <w:r>
          <w:rPr>
            <w:color w:val="808080"/>
          </w:rPr>
          <w:t xml:space="preserve"> an</w:t>
        </w:r>
      </w:ins>
      <w:ins w:id="18974" w:author="R1-1803529 L1 parameter update" w:date="2018-03-07T16:15:00Z">
        <w:r>
          <w:rPr>
            <w:color w:val="808080"/>
          </w:rPr>
          <w:t xml:space="preserve"> SCell, this field contains the </w:t>
        </w:r>
      </w:ins>
      <w:ins w:id="18975" w:author="R2-1801620" w:date="2018-01-29T12:36:00Z">
        <w:r w:rsidR="005C454E" w:rsidRPr="00D02B97">
          <w:rPr>
            <w:color w:val="808080"/>
          </w:rPr>
          <w:t xml:space="preserve">ID of the downlink bandwidth part to be used upon MAC-activation of an  SCell. </w:t>
        </w:r>
      </w:ins>
    </w:p>
    <w:p w14:paraId="394FCE78" w14:textId="762FEEB0" w:rsidR="005C454E" w:rsidRDefault="00E25424" w:rsidP="005C454E">
      <w:pPr>
        <w:pStyle w:val="PL"/>
        <w:rPr>
          <w:ins w:id="18976" w:author="R2-1801620" w:date="2018-01-29T12:36:00Z"/>
          <w:color w:val="808080"/>
        </w:rPr>
      </w:pPr>
      <w:ins w:id="18977" w:author="R1-1803529 L1 parameter update" w:date="2018-03-07T16:15:00Z">
        <w:r>
          <w:rPr>
            <w:color w:val="808080"/>
          </w:rPr>
          <w:tab/>
          <w:t xml:space="preserve">-- </w:t>
        </w:r>
      </w:ins>
      <w:ins w:id="18978" w:author="R2-1801620" w:date="2018-01-29T12:36:00Z">
        <w:r w:rsidR="005C454E" w:rsidRPr="00D02B97">
          <w:rPr>
            <w:color w:val="808080"/>
          </w:rPr>
          <w:t>If not provided, the UE uses the default BWP</w:t>
        </w:r>
        <w:r w:rsidR="005C454E">
          <w:rPr>
            <w:color w:val="808080"/>
          </w:rPr>
          <w:t>.</w:t>
        </w:r>
      </w:ins>
    </w:p>
    <w:p w14:paraId="45B0A92F" w14:textId="77777777" w:rsidR="005C454E" w:rsidRPr="00D02B97" w:rsidRDefault="005C454E" w:rsidP="005C454E">
      <w:pPr>
        <w:pStyle w:val="PL"/>
        <w:rPr>
          <w:ins w:id="18979" w:author="R2-1801620" w:date="2018-01-29T12:36:00Z"/>
          <w:color w:val="808080"/>
        </w:rPr>
      </w:pPr>
      <w:ins w:id="18980" w:author="R2-1801620" w:date="2018-01-29T12:36:00Z">
        <w:r>
          <w:rPr>
            <w:color w:val="808080"/>
          </w:rPr>
          <w:tab/>
          <w:t xml:space="preserve">-- </w:t>
        </w:r>
        <w:commentRangeStart w:id="18981"/>
        <w:commentRangeStart w:id="18982"/>
        <w:r w:rsidRPr="00D54BC8">
          <w:rPr>
            <w:color w:val="808080"/>
          </w:rPr>
          <w:t xml:space="preserve">The initial bandwidth part is referred to by </w:t>
        </w:r>
      </w:ins>
      <w:ins w:id="18983" w:author="R2-1801620" w:date="2018-01-29T12:41:00Z">
        <w:r>
          <w:rPr>
            <w:color w:val="808080"/>
          </w:rPr>
          <w:t>BWP-</w:t>
        </w:r>
      </w:ins>
      <w:ins w:id="18984" w:author="R2-1801620" w:date="2018-01-29T12:36:00Z">
        <w:r w:rsidRPr="00D54BC8">
          <w:rPr>
            <w:color w:val="808080"/>
          </w:rPr>
          <w:t>Id = 0</w:t>
        </w:r>
      </w:ins>
      <w:commentRangeEnd w:id="18981"/>
      <w:r w:rsidR="00451BC4">
        <w:rPr>
          <w:rStyle w:val="CommentReference"/>
          <w:rFonts w:ascii="Times New Roman" w:hAnsi="Times New Roman"/>
          <w:noProof w:val="0"/>
          <w:lang w:eastAsia="en-US"/>
        </w:rPr>
        <w:commentReference w:id="18981"/>
      </w:r>
      <w:commentRangeEnd w:id="18982"/>
      <w:r w:rsidR="00A74CC6">
        <w:rPr>
          <w:rStyle w:val="CommentReference"/>
          <w:rFonts w:ascii="Times New Roman" w:hAnsi="Times New Roman"/>
          <w:noProof w:val="0"/>
          <w:lang w:eastAsia="en-US"/>
        </w:rPr>
        <w:commentReference w:id="18982"/>
      </w:r>
      <w:ins w:id="18985" w:author="R2-1801620" w:date="2018-01-29T12:36:00Z">
        <w:r>
          <w:rPr>
            <w:color w:val="808080"/>
          </w:rPr>
          <w:t>.</w:t>
        </w:r>
      </w:ins>
    </w:p>
    <w:p w14:paraId="255756E1" w14:textId="02B2B96F" w:rsidR="005C454E" w:rsidRPr="00D02B97" w:rsidRDefault="005C454E" w:rsidP="005C454E">
      <w:pPr>
        <w:pStyle w:val="PL"/>
        <w:rPr>
          <w:ins w:id="18986" w:author="R2-1801620" w:date="2018-01-29T12:36:00Z"/>
          <w:color w:val="808080"/>
        </w:rPr>
      </w:pPr>
      <w:ins w:id="18987" w:author="R2-1801620" w:date="2018-01-29T12:36:00Z">
        <w:r w:rsidRPr="00000A61">
          <w:tab/>
          <w:t>firstActiveDownlinkB</w:t>
        </w:r>
      </w:ins>
      <w:ins w:id="18988" w:author="R2-1801620" w:date="2018-01-29T12:46:00Z">
        <w:r>
          <w:t>WP</w:t>
        </w:r>
      </w:ins>
      <w:ins w:id="18989" w:author="R2-1801620" w:date="2018-01-29T12:36:00Z">
        <w:r w:rsidRPr="00000A61">
          <w:t>-Id</w:t>
        </w:r>
        <w:r w:rsidRPr="00000A61">
          <w:tab/>
        </w:r>
        <w:r w:rsidRPr="00000A61">
          <w:tab/>
        </w:r>
        <w:r w:rsidRPr="00000A61">
          <w:tab/>
          <w:t>B</w:t>
        </w:r>
      </w:ins>
      <w:ins w:id="18990" w:author="R2-1801620" w:date="2018-01-29T12:41:00Z">
        <w:r>
          <w:t>WP-</w:t>
        </w:r>
      </w:ins>
      <w:ins w:id="18991" w:author="R2-1801620" w:date="2018-01-29T12:36:00Z">
        <w:r w:rsidRPr="00000A61">
          <w:t>Id</w:t>
        </w:r>
        <w:r w:rsidRPr="00000A61">
          <w:tab/>
        </w:r>
      </w:ins>
      <w:ins w:id="18992" w:author="R2-1801620" w:date="2018-01-29T12:41:00Z">
        <w:r>
          <w:tab/>
        </w:r>
        <w:r>
          <w:tab/>
        </w:r>
        <w:r>
          <w:tab/>
        </w:r>
        <w:r>
          <w:tab/>
        </w:r>
        <w:r>
          <w:tab/>
        </w:r>
      </w:ins>
      <w:ins w:id="18993" w:author="R2-1801620" w:date="2018-01-29T12:36:00Z">
        <w:r w:rsidRPr="00000A61">
          <w:tab/>
        </w:r>
        <w:r w:rsidRPr="00000A61">
          <w:tab/>
        </w:r>
        <w:r w:rsidRPr="00000A61">
          <w:tab/>
        </w:r>
        <w:r w:rsidRPr="00000A61">
          <w:tab/>
        </w:r>
        <w:r w:rsidRPr="00000A61">
          <w:tab/>
        </w:r>
        <w:r w:rsidRPr="00000A61">
          <w:tab/>
        </w:r>
        <w:r w:rsidRPr="00000A61">
          <w:tab/>
        </w:r>
        <w:r>
          <w:tab/>
        </w:r>
        <w:r>
          <w:tab/>
        </w:r>
        <w:r>
          <w:tab/>
        </w:r>
        <w:r>
          <w:tab/>
        </w:r>
        <w:r>
          <w:tab/>
        </w:r>
        <w:r w:rsidRPr="00D02B97">
          <w:rPr>
            <w:color w:val="993366"/>
          </w:rPr>
          <w:t>OPTIONAL</w:t>
        </w:r>
        <w:r>
          <w:t>,</w:t>
        </w:r>
        <w:r>
          <w:tab/>
        </w:r>
        <w:r w:rsidRPr="00D02B97">
          <w:rPr>
            <w:color w:val="808080"/>
          </w:rPr>
          <w:t xml:space="preserve">-- </w:t>
        </w:r>
      </w:ins>
      <w:ins w:id="18994" w:author="R1-1803529 L1 parameter update" w:date="2018-03-07T16:26:00Z">
        <w:r w:rsidR="00512A60">
          <w:rPr>
            <w:color w:val="808080"/>
          </w:rPr>
          <w:t xml:space="preserve">Need </w:t>
        </w:r>
      </w:ins>
      <w:ins w:id="18995" w:author="R1-1803529 L1 parameter update" w:date="2018-03-07T16:27:00Z">
        <w:r w:rsidR="00512A60">
          <w:rPr>
            <w:color w:val="808080"/>
          </w:rPr>
          <w:t>R</w:t>
        </w:r>
      </w:ins>
      <w:ins w:id="18996" w:author="R2-1801620" w:date="2018-01-29T12:36:00Z">
        <w:del w:id="18997" w:author="R1-1803529 L1 parameter update" w:date="2018-03-07T16:26:00Z">
          <w:r w:rsidRPr="00D02B97" w:rsidDel="00BD6E76">
            <w:rPr>
              <w:color w:val="808080"/>
            </w:rPr>
            <w:delText>Cond SCellOnly</w:delText>
          </w:r>
        </w:del>
      </w:ins>
    </w:p>
    <w:bookmarkEnd w:id="18954"/>
    <w:p w14:paraId="22ACB14F" w14:textId="77777777" w:rsidR="005C454E" w:rsidRDefault="005C454E" w:rsidP="005C454E">
      <w:pPr>
        <w:pStyle w:val="PL"/>
        <w:rPr>
          <w:ins w:id="18998" w:author="R2-1801620" w:date="2018-01-29T12:36:00Z"/>
        </w:rPr>
      </w:pPr>
    </w:p>
    <w:p w14:paraId="561AE6AF" w14:textId="77777777" w:rsidR="005C454E" w:rsidRPr="00D02B97" w:rsidRDefault="005C454E" w:rsidP="005C454E">
      <w:pPr>
        <w:pStyle w:val="PL"/>
        <w:rPr>
          <w:ins w:id="18999" w:author="R2-1801620" w:date="2018-01-29T12:36:00Z"/>
          <w:color w:val="808080"/>
        </w:rPr>
      </w:pPr>
      <w:ins w:id="19000" w:author="R2-1801620" w:date="2018-01-29T12:36:00Z">
        <w:r w:rsidRPr="00000A61">
          <w:tab/>
        </w:r>
        <w:r w:rsidRPr="00D02B97">
          <w:rPr>
            <w:color w:val="808080"/>
          </w:rPr>
          <w:t xml:space="preserve">-- The duration in ms after which the UE falls back to the default Bandwidth Part. (see 38.321, section </w:t>
        </w:r>
        <w:r>
          <w:rPr>
            <w:color w:val="808080"/>
          </w:rPr>
          <w:t>5.15</w:t>
        </w:r>
        <w:r w:rsidRPr="00D02B97">
          <w:rPr>
            <w:color w:val="808080"/>
          </w:rPr>
          <w:t xml:space="preserve">) </w:t>
        </w:r>
      </w:ins>
    </w:p>
    <w:p w14:paraId="6110B03F" w14:textId="77777777" w:rsidR="005C454E" w:rsidRPr="00D02B97" w:rsidRDefault="005C454E" w:rsidP="005C454E">
      <w:pPr>
        <w:pStyle w:val="PL"/>
        <w:rPr>
          <w:ins w:id="19001" w:author="R2-1801620" w:date="2018-01-29T12:36:00Z"/>
          <w:color w:val="808080"/>
        </w:rPr>
      </w:pPr>
      <w:ins w:id="19002" w:author="R2-1801620" w:date="2018-01-29T12:36:00Z">
        <w:r>
          <w:tab/>
        </w:r>
        <w:r w:rsidRPr="00D02B97">
          <w:rPr>
            <w:color w:val="808080"/>
          </w:rPr>
          <w:t>-- The value 0.5 ms is only applicable for carriers &gt;6 GHz</w:t>
        </w:r>
        <w:r>
          <w:rPr>
            <w:color w:val="808080"/>
          </w:rPr>
          <w:t xml:space="preserve">. </w:t>
        </w:r>
      </w:ins>
    </w:p>
    <w:p w14:paraId="58465792" w14:textId="2731D995" w:rsidR="005C454E" w:rsidRPr="00D02B97" w:rsidDel="00882262" w:rsidRDefault="005C454E" w:rsidP="005C454E">
      <w:pPr>
        <w:pStyle w:val="PL"/>
        <w:rPr>
          <w:ins w:id="19003" w:author="R2-1801620" w:date="2018-01-29T12:36:00Z"/>
          <w:del w:id="19004" w:author="Ericsson" w:date="2018-03-12T14:16:00Z"/>
          <w:color w:val="808080"/>
        </w:rPr>
      </w:pPr>
      <w:ins w:id="19005" w:author="R2-1801620" w:date="2018-01-29T12:36:00Z">
        <w:del w:id="19006" w:author="Ericsson" w:date="2018-03-12T14:16:00Z">
          <w:r w:rsidDel="00882262">
            <w:tab/>
          </w:r>
          <w:r w:rsidRPr="00D02B97" w:rsidDel="00882262">
            <w:rPr>
              <w:color w:val="808080"/>
            </w:rPr>
            <w:delText xml:space="preserve">-- FFS: RAN2 to discuss/confirm value range. RAN1 just suggested values from 1ms/0.5ms and up to about 50 ms. </w:delText>
          </w:r>
        </w:del>
      </w:ins>
    </w:p>
    <w:p w14:paraId="1D9A7174" w14:textId="77777777" w:rsidR="005C454E" w:rsidRPr="00D02B97" w:rsidRDefault="005C454E" w:rsidP="005C454E">
      <w:pPr>
        <w:pStyle w:val="PL"/>
        <w:rPr>
          <w:ins w:id="19007" w:author="R2-1801620" w:date="2018-01-29T12:36:00Z"/>
          <w:color w:val="808080"/>
        </w:rPr>
      </w:pPr>
      <w:ins w:id="19008" w:author="R2-1801620" w:date="2018-01-29T12:36:00Z">
        <w:r w:rsidRPr="00000A61">
          <w:tab/>
        </w:r>
        <w:r w:rsidRPr="00D02B97">
          <w:rPr>
            <w:color w:val="808080"/>
          </w:rPr>
          <w:t>-- When the network releases the timer configuration, the UE stops the timer without swithching to the default BWP.</w:t>
        </w:r>
      </w:ins>
    </w:p>
    <w:p w14:paraId="48FF3AD1" w14:textId="77777777" w:rsidR="005C454E" w:rsidRPr="00000A61" w:rsidRDefault="005C454E" w:rsidP="005C454E">
      <w:pPr>
        <w:pStyle w:val="PL"/>
        <w:rPr>
          <w:ins w:id="19009" w:author="R2-1801620" w:date="2018-01-29T12:36:00Z"/>
        </w:rPr>
      </w:pPr>
      <w:ins w:id="19010" w:author="R2-1801620" w:date="2018-01-29T12:36:00Z">
        <w:r w:rsidRPr="00000A61">
          <w:tab/>
        </w:r>
        <w:r>
          <w:t>bwp</w:t>
        </w:r>
        <w:r w:rsidRPr="002B680A">
          <w:t>-InactivityTimer</w:t>
        </w:r>
        <w:r>
          <w:tab/>
        </w:r>
        <w:r>
          <w:tab/>
        </w:r>
        <w:r>
          <w:tab/>
        </w:r>
        <w:r w:rsidRPr="00000A61">
          <w:tab/>
        </w:r>
      </w:ins>
      <w:ins w:id="19011" w:author="R2-1801620" w:date="2018-01-29T12:44:00Z">
        <w:r>
          <w:tab/>
        </w:r>
      </w:ins>
      <w:ins w:id="19012" w:author="R2-1801620" w:date="2018-01-29T12:36:00Z">
        <w:r w:rsidRPr="00000A61">
          <w:t xml:space="preserve">SetupRelease { </w:t>
        </w:r>
        <w:r w:rsidRPr="00D02B97">
          <w:rPr>
            <w:color w:val="993366"/>
          </w:rPr>
          <w:t>ENUMERATED</w:t>
        </w:r>
        <w:r w:rsidRPr="00000A61">
          <w:t xml:space="preserve"> </w:t>
        </w:r>
        <w:commentRangeStart w:id="19013"/>
        <w:r w:rsidRPr="00000A61">
          <w:t xml:space="preserve">{ </w:t>
        </w:r>
      </w:ins>
    </w:p>
    <w:p w14:paraId="02804F4D" w14:textId="7F97D8F2" w:rsidR="005C454E" w:rsidDel="00882262" w:rsidRDefault="005C454E" w:rsidP="00882262">
      <w:pPr>
        <w:pStyle w:val="PL"/>
        <w:rPr>
          <w:ins w:id="19014" w:author="R2-1801620" w:date="2018-01-29T12:36:00Z"/>
          <w:del w:id="19015" w:author="Ericsson" w:date="2018-03-12T14:16:00Z"/>
        </w:rPr>
      </w:pPr>
      <w:ins w:id="19016" w:author="R2-1801620" w:date="2018-01-29T12:36:00Z">
        <w:r w:rsidRPr="00000A61">
          <w:tab/>
        </w:r>
        <w:r w:rsidRPr="00000A61">
          <w:tab/>
        </w:r>
        <w:r>
          <w:tab/>
        </w:r>
        <w:r>
          <w:tab/>
        </w:r>
        <w:r>
          <w:tab/>
        </w:r>
        <w:r w:rsidRPr="00000A61">
          <w:tab/>
        </w:r>
        <w:r w:rsidRPr="00000A61">
          <w:tab/>
        </w:r>
        <w:r w:rsidRPr="00000A61">
          <w:tab/>
        </w:r>
        <w:r w:rsidRPr="00000A61">
          <w:tab/>
        </w:r>
        <w:r w:rsidRPr="00000A61">
          <w:tab/>
        </w:r>
        <w:r w:rsidRPr="00000A61">
          <w:tab/>
        </w:r>
        <w:r w:rsidRPr="00000A61">
          <w:tab/>
        </w:r>
        <w:r w:rsidRPr="00000A61">
          <w:tab/>
        </w:r>
        <w:del w:id="19017" w:author="Ericsson" w:date="2018-03-12T14:16:00Z">
          <w:r w:rsidRPr="00DC3201" w:rsidDel="00882262">
            <w:delText>ms0</w:delText>
          </w:r>
          <w:r w:rsidDel="00882262">
            <w:delText>dot5</w:delText>
          </w:r>
          <w:r w:rsidRPr="00DC3201" w:rsidDel="00882262">
            <w:delText xml:space="preserve">, ms1, ms2, ms3, ms4, ms5, ms6, ms8, ms10, </w:delText>
          </w:r>
        </w:del>
      </w:ins>
    </w:p>
    <w:p w14:paraId="60FDA936" w14:textId="1373C71F" w:rsidR="00882262" w:rsidRDefault="005C454E" w:rsidP="00882262">
      <w:pPr>
        <w:pStyle w:val="PL"/>
        <w:rPr>
          <w:ins w:id="19018" w:author="Ericsson" w:date="2018-03-12T14:17:00Z"/>
        </w:rPr>
      </w:pPr>
      <w:ins w:id="19019" w:author="R2-1801620" w:date="2018-01-29T12:36:00Z">
        <w:del w:id="19020" w:author="Ericsson" w:date="2018-03-12T14:16:00Z">
          <w:r w:rsidDel="00882262">
            <w:tab/>
          </w:r>
          <w:r w:rsidDel="00882262">
            <w:tab/>
          </w:r>
          <w:r w:rsidDel="00882262">
            <w:tab/>
          </w:r>
          <w:r w:rsidDel="00882262">
            <w:tab/>
          </w:r>
          <w:r w:rsidDel="00882262">
            <w:tab/>
          </w:r>
          <w:r w:rsidDel="00882262">
            <w:tab/>
          </w:r>
          <w:r w:rsidDel="00882262">
            <w:tab/>
          </w:r>
          <w:r w:rsidDel="00882262">
            <w:tab/>
          </w:r>
          <w:r w:rsidDel="00882262">
            <w:tab/>
          </w:r>
          <w:r w:rsidDel="00882262">
            <w:tab/>
          </w:r>
          <w:r w:rsidDel="00882262">
            <w:tab/>
          </w:r>
          <w:r w:rsidDel="00882262">
            <w:tab/>
          </w:r>
          <w:r w:rsidDel="00882262">
            <w:tab/>
          </w:r>
          <w:r w:rsidRPr="00DC3201" w:rsidDel="00882262">
            <w:delText>ms20, ms30, ms40,</w:delText>
          </w:r>
          <w:r w:rsidDel="00882262">
            <w:delText xml:space="preserve"> </w:delText>
          </w:r>
          <w:r w:rsidRPr="00DC3201" w:rsidDel="00882262">
            <w:delText xml:space="preserve">ms50, ms60, ms80, </w:delText>
          </w:r>
          <w:r w:rsidDel="00882262">
            <w:delText>spare</w:delText>
          </w:r>
        </w:del>
      </w:ins>
      <w:ins w:id="19021" w:author="Ericsson" w:date="2018-03-12T14:16:00Z">
        <w:r w:rsidR="00882262">
          <w:t>ms2, ms3, ms4, ms5, ms6, ms8, ms10, ms20, ms30, ms40,ms50, ms60, ms80,</w:t>
        </w:r>
      </w:ins>
    </w:p>
    <w:p w14:paraId="7E515926" w14:textId="7DD41087" w:rsidR="00882262" w:rsidRDefault="00325558" w:rsidP="00882262">
      <w:pPr>
        <w:pStyle w:val="PL"/>
        <w:rPr>
          <w:ins w:id="19022" w:author="Ericsson" w:date="2018-03-12T14:16:00Z"/>
        </w:rPr>
      </w:pPr>
      <w:ins w:id="19023" w:author="Ericsson" w:date="2018-03-12T14:17:00Z">
        <w:r>
          <w:tab/>
        </w:r>
      </w:ins>
      <w:ins w:id="19024" w:author="Ericsson" w:date="2018-03-12T14:18:00Z">
        <w:r>
          <w:tab/>
        </w:r>
        <w:r>
          <w:tab/>
        </w:r>
        <w:r>
          <w:tab/>
        </w:r>
        <w:r>
          <w:tab/>
        </w:r>
        <w:r>
          <w:tab/>
        </w:r>
        <w:r>
          <w:tab/>
        </w:r>
        <w:r>
          <w:tab/>
        </w:r>
        <w:r>
          <w:tab/>
        </w:r>
        <w:r>
          <w:tab/>
        </w:r>
        <w:r>
          <w:tab/>
        </w:r>
        <w:r>
          <w:tab/>
        </w:r>
        <w:r>
          <w:tab/>
        </w:r>
      </w:ins>
      <w:ins w:id="19025" w:author="Ericsson" w:date="2018-03-12T14:16:00Z">
        <w:r w:rsidR="00882262">
          <w:t xml:space="preserve">ms100, ms200, ms300, ms500, ms750, ms1280, ms1920, ms2560, spare10, spare9, spare8, spare7, </w:t>
        </w:r>
      </w:ins>
    </w:p>
    <w:p w14:paraId="0F6EFB9E" w14:textId="2E1D96C7" w:rsidR="005C454E" w:rsidRPr="00D02B97" w:rsidRDefault="00882262" w:rsidP="00882262">
      <w:pPr>
        <w:pStyle w:val="PL"/>
        <w:rPr>
          <w:ins w:id="19026" w:author="R2-1801620" w:date="2018-01-29T12:36:00Z"/>
          <w:color w:val="808080"/>
        </w:rPr>
      </w:pPr>
      <w:ins w:id="19027" w:author="Ericsson" w:date="2018-03-12T14:16:00Z">
        <w:r>
          <w:t xml:space="preserve">                                </w:t>
        </w:r>
      </w:ins>
      <w:ins w:id="19028" w:author="Ericsson" w:date="2018-03-12T14:18:00Z">
        <w:r w:rsidR="00325558">
          <w:tab/>
        </w:r>
        <w:r w:rsidR="00325558">
          <w:tab/>
        </w:r>
      </w:ins>
      <w:ins w:id="19029" w:author="Ericsson" w:date="2018-03-12T14:16:00Z">
        <w:r>
          <w:t xml:space="preserve">            spare6, spare5, spare4, spare3, spare2, spare1 </w:t>
        </w:r>
        <w:commentRangeEnd w:id="19013"/>
        <w:r>
          <w:rPr>
            <w:rStyle w:val="CommentReference"/>
            <w:rFonts w:ascii="Times New Roman" w:hAnsi="Times New Roman"/>
            <w:noProof w:val="0"/>
            <w:lang w:eastAsia="en-US"/>
          </w:rPr>
          <w:commentReference w:id="19013"/>
        </w:r>
      </w:ins>
      <w:ins w:id="19030" w:author="R2-1801620" w:date="2018-01-29T12:36:00Z">
        <w:r w:rsidR="005C454E">
          <w:t>}</w:t>
        </w:r>
      </w:ins>
      <w:ins w:id="19031" w:author="R2-1801620" w:date="2018-01-29T12:42:00Z">
        <w:r w:rsidR="005C454E">
          <w:t xml:space="preserve"> </w:t>
        </w:r>
      </w:ins>
      <w:ins w:id="19032" w:author="R2-1801620" w:date="2018-01-29T12:36:00Z">
        <w:r w:rsidR="005C454E">
          <w:t>}</w:t>
        </w:r>
        <w:del w:id="19033" w:author="Ericsson" w:date="2018-03-12T14:18:00Z">
          <w:r w:rsidR="005C454E" w:rsidDel="00325558">
            <w:tab/>
          </w:r>
        </w:del>
        <w:r w:rsidR="005C454E">
          <w:tab/>
        </w:r>
        <w:r w:rsidR="005C454E">
          <w:tab/>
        </w:r>
        <w:r w:rsidR="005C454E">
          <w:tab/>
        </w:r>
        <w:r w:rsidR="005C454E" w:rsidRPr="00AB1EF9">
          <w:tab/>
        </w:r>
        <w:r w:rsidR="005C454E" w:rsidRPr="00D02B97">
          <w:rPr>
            <w:color w:val="993366"/>
          </w:rPr>
          <w:t>OPTIONAL</w:t>
        </w:r>
        <w:r w:rsidR="005C454E">
          <w:rPr>
            <w:color w:val="993366"/>
          </w:rPr>
          <w:t>,</w:t>
        </w:r>
        <w:r w:rsidR="005C454E" w:rsidRPr="00000A61">
          <w:tab/>
        </w:r>
        <w:r w:rsidR="005C454E" w:rsidRPr="00D02B97">
          <w:rPr>
            <w:color w:val="808080"/>
          </w:rPr>
          <w:t>--</w:t>
        </w:r>
        <w:r w:rsidR="005C454E" w:rsidRPr="00D02B97">
          <w:rPr>
            <w:color w:val="808080"/>
          </w:rPr>
          <w:tab/>
          <w:t>Need M</w:t>
        </w:r>
        <w:r w:rsidR="005C454E" w:rsidRPr="00D02B97">
          <w:rPr>
            <w:color w:val="808080"/>
          </w:rPr>
          <w:tab/>
        </w:r>
      </w:ins>
    </w:p>
    <w:p w14:paraId="2FB78A2F" w14:textId="77777777" w:rsidR="005C454E" w:rsidRDefault="005C454E" w:rsidP="005C454E">
      <w:pPr>
        <w:pStyle w:val="PL"/>
        <w:rPr>
          <w:ins w:id="19034" w:author="R2-1801620" w:date="2018-01-29T12:36:00Z"/>
        </w:rPr>
      </w:pPr>
    </w:p>
    <w:p w14:paraId="2F3CF6E1" w14:textId="77777777" w:rsidR="005C454E" w:rsidRPr="00D02B97" w:rsidRDefault="005C454E" w:rsidP="005C454E">
      <w:pPr>
        <w:pStyle w:val="PL"/>
        <w:rPr>
          <w:ins w:id="19035" w:author="R2-1801620" w:date="2018-01-29T12:36:00Z"/>
          <w:color w:val="808080"/>
        </w:rPr>
      </w:pPr>
      <w:ins w:id="19036" w:author="R2-1801620" w:date="2018-01-29T12:36:00Z">
        <w:r w:rsidRPr="00000A61">
          <w:tab/>
        </w:r>
        <w:r w:rsidRPr="00D02B97">
          <w:rPr>
            <w:color w:val="808080"/>
          </w:rPr>
          <w:t>-- Corresponds to L1 parameter 'default-DL-BWP'.</w:t>
        </w:r>
        <w:r>
          <w:rPr>
            <w:color w:val="808080"/>
          </w:rPr>
          <w:t xml:space="preserve"> </w:t>
        </w:r>
        <w:r w:rsidRPr="00D54BC8">
          <w:rPr>
            <w:color w:val="808080"/>
          </w:rPr>
          <w:t xml:space="preserve">The initial bandwidth part is referred to by </w:t>
        </w:r>
      </w:ins>
      <w:ins w:id="19037" w:author="R2-1801620" w:date="2018-01-29T12:42:00Z">
        <w:r w:rsidRPr="00842766">
          <w:rPr>
            <w:color w:val="808080"/>
          </w:rPr>
          <w:t xml:space="preserve">BWP-Id </w:t>
        </w:r>
      </w:ins>
      <w:ins w:id="19038" w:author="R2-1801620" w:date="2018-01-29T12:36:00Z">
        <w:r w:rsidRPr="00D54BC8">
          <w:rPr>
            <w:color w:val="808080"/>
          </w:rPr>
          <w:t>= 0</w:t>
        </w:r>
        <w:r>
          <w:rPr>
            <w:color w:val="808080"/>
          </w:rPr>
          <w:t>.</w:t>
        </w:r>
      </w:ins>
    </w:p>
    <w:p w14:paraId="50D7EC5B" w14:textId="77777777" w:rsidR="005C454E" w:rsidRPr="00D02B97" w:rsidRDefault="005C454E" w:rsidP="005C454E">
      <w:pPr>
        <w:pStyle w:val="PL"/>
        <w:rPr>
          <w:ins w:id="19039" w:author="R2-1801620" w:date="2018-01-29T12:36:00Z"/>
          <w:color w:val="808080"/>
        </w:rPr>
      </w:pPr>
      <w:ins w:id="19040" w:author="R2-1801620" w:date="2018-01-29T12:36:00Z">
        <w:r w:rsidRPr="00000A61">
          <w:tab/>
        </w:r>
        <w:r w:rsidRPr="00D02B97">
          <w:rPr>
            <w:color w:val="808080"/>
          </w:rPr>
          <w:t>-- ID of the downlink bandwidth part to be used upon expiry of txxx.</w:t>
        </w:r>
      </w:ins>
    </w:p>
    <w:p w14:paraId="06933801" w14:textId="77777777" w:rsidR="005C454E" w:rsidRPr="00D02B97" w:rsidRDefault="005C454E" w:rsidP="005C454E">
      <w:pPr>
        <w:pStyle w:val="PL"/>
        <w:rPr>
          <w:ins w:id="19041" w:author="R2-1801620" w:date="2018-01-29T12:36:00Z"/>
          <w:color w:val="808080"/>
        </w:rPr>
      </w:pPr>
      <w:ins w:id="19042" w:author="R2-1801620" w:date="2018-01-29T12:36:00Z">
        <w:r w:rsidRPr="00000A61">
          <w:tab/>
        </w:r>
        <w:r w:rsidRPr="00D02B97">
          <w:rPr>
            <w:color w:val="808080"/>
          </w:rPr>
          <w:t>-- This field is UE specific. When the field is absent the UE uses the the initial BWP as default BWP.</w:t>
        </w:r>
      </w:ins>
    </w:p>
    <w:p w14:paraId="58D822C7" w14:textId="77777777" w:rsidR="005C454E" w:rsidRPr="00D02B97" w:rsidRDefault="005C454E" w:rsidP="005C454E">
      <w:pPr>
        <w:pStyle w:val="PL"/>
        <w:rPr>
          <w:ins w:id="19043" w:author="R2-1801620" w:date="2018-01-29T12:36:00Z"/>
          <w:color w:val="808080"/>
        </w:rPr>
      </w:pPr>
      <w:ins w:id="19044" w:author="R2-1801620" w:date="2018-01-29T12:36:00Z">
        <w:r w:rsidRPr="00000A61">
          <w:tab/>
        </w:r>
        <w:r w:rsidRPr="00D02B97">
          <w:rPr>
            <w:color w:val="808080"/>
          </w:rPr>
          <w:t>-- (see 38.211, 38.213, section 12</w:t>
        </w:r>
      </w:ins>
      <w:ins w:id="19045" w:author="R2-1801620" w:date="2018-01-29T12:43:00Z">
        <w:r>
          <w:rPr>
            <w:color w:val="808080"/>
          </w:rPr>
          <w:t xml:space="preserve"> and </w:t>
        </w:r>
        <w:r w:rsidRPr="00842766">
          <w:rPr>
            <w:color w:val="808080"/>
          </w:rPr>
          <w:t>38.321, section 5.15</w:t>
        </w:r>
      </w:ins>
      <w:ins w:id="19046" w:author="R2-1801620" w:date="2018-01-29T12:36:00Z">
        <w:r w:rsidRPr="00D02B97">
          <w:rPr>
            <w:color w:val="808080"/>
          </w:rPr>
          <w:t>)</w:t>
        </w:r>
      </w:ins>
    </w:p>
    <w:p w14:paraId="76BB10C5" w14:textId="0C4E97BB" w:rsidR="005C454E" w:rsidRPr="00D02B97" w:rsidDel="00AB335D" w:rsidRDefault="005C454E" w:rsidP="005C454E">
      <w:pPr>
        <w:pStyle w:val="PL"/>
        <w:rPr>
          <w:ins w:id="19047" w:author="R2-1801620" w:date="2018-01-29T12:36:00Z"/>
          <w:del w:id="19048" w:author="Ericsson" w:date="2018-03-12T14:18:00Z"/>
          <w:color w:val="808080"/>
        </w:rPr>
      </w:pPr>
      <w:commentRangeStart w:id="19049"/>
      <w:ins w:id="19050" w:author="R2-1801620" w:date="2018-01-29T12:36:00Z">
        <w:del w:id="19051" w:author="Ericsson" w:date="2018-03-12T14:18:00Z">
          <w:r w:rsidRPr="00000A61" w:rsidDel="00AB335D">
            <w:tab/>
          </w:r>
          <w:r w:rsidRPr="00D02B97" w:rsidDel="00AB335D">
            <w:rPr>
              <w:color w:val="808080"/>
            </w:rPr>
            <w:delText>-- FFS: Whether to add a default uplink BWP</w:delText>
          </w:r>
        </w:del>
      </w:ins>
      <w:commentRangeEnd w:id="19049"/>
      <w:r w:rsidR="00AB335D">
        <w:rPr>
          <w:rStyle w:val="CommentReference"/>
          <w:rFonts w:ascii="Times New Roman" w:hAnsi="Times New Roman"/>
          <w:noProof w:val="0"/>
          <w:lang w:eastAsia="en-US"/>
        </w:rPr>
        <w:commentReference w:id="19049"/>
      </w:r>
    </w:p>
    <w:p w14:paraId="017F45AA" w14:textId="77777777" w:rsidR="005C454E" w:rsidRPr="00000A61" w:rsidRDefault="005C454E" w:rsidP="005C454E">
      <w:pPr>
        <w:pStyle w:val="PL"/>
        <w:rPr>
          <w:ins w:id="19052" w:author="R2-1801620" w:date="2018-01-29T12:36:00Z"/>
        </w:rPr>
      </w:pPr>
      <w:ins w:id="19053" w:author="R2-1801620" w:date="2018-01-29T12:36:00Z">
        <w:r w:rsidRPr="00000A61">
          <w:tab/>
          <w:t>defaultDownlinkB</w:t>
        </w:r>
      </w:ins>
      <w:ins w:id="19054" w:author="R2-1801620" w:date="2018-01-29T12:46:00Z">
        <w:r>
          <w:t>WP</w:t>
        </w:r>
      </w:ins>
      <w:ins w:id="19055" w:author="R2-1801620" w:date="2018-01-29T12:36:00Z">
        <w:r w:rsidRPr="00000A61">
          <w:t>-Id</w:t>
        </w:r>
        <w:r w:rsidRPr="00000A61">
          <w:tab/>
        </w:r>
        <w:r w:rsidRPr="00000A61">
          <w:tab/>
        </w:r>
        <w:r w:rsidRPr="00000A61">
          <w:tab/>
        </w:r>
        <w:r w:rsidRPr="00000A61">
          <w:tab/>
          <w:t>B</w:t>
        </w:r>
      </w:ins>
      <w:ins w:id="19056" w:author="R2-1801620" w:date="2018-01-29T12:44:00Z">
        <w:r>
          <w:t>WP-</w:t>
        </w:r>
      </w:ins>
      <w:ins w:id="19057" w:author="R2-1801620" w:date="2018-01-29T12:36:00Z">
        <w:r w:rsidRPr="00000A61">
          <w:t>Id</w:t>
        </w:r>
        <w:r w:rsidRPr="00000A61">
          <w:tab/>
        </w:r>
      </w:ins>
      <w:ins w:id="19058" w:author="R2-1801620" w:date="2018-01-29T12:44:00Z">
        <w:r>
          <w:tab/>
        </w:r>
        <w:r>
          <w:tab/>
        </w:r>
      </w:ins>
      <w:ins w:id="19059" w:author="R2-1801620" w:date="2018-01-29T12:36:00Z">
        <w:r w:rsidRPr="00000A61">
          <w:tab/>
        </w:r>
        <w:r w:rsidRPr="00000A61">
          <w:tab/>
        </w:r>
      </w:ins>
      <w:ins w:id="19060" w:author="R2-1801620" w:date="2018-01-29T12:44:00Z">
        <w:r>
          <w:tab/>
        </w:r>
        <w:r>
          <w:tab/>
        </w:r>
      </w:ins>
      <w:ins w:id="19061" w:author="R2-1801620" w:date="2018-01-29T12:36:00Z">
        <w:r w:rsidRPr="00000A61">
          <w:tab/>
        </w:r>
        <w:r w:rsidRPr="00000A61">
          <w:tab/>
        </w:r>
        <w:r w:rsidRPr="00000A61">
          <w:tab/>
        </w:r>
        <w:r w:rsidRPr="00000A61">
          <w:tab/>
        </w:r>
        <w:r w:rsidRPr="00000A61">
          <w:tab/>
        </w:r>
        <w:r>
          <w:tab/>
        </w:r>
        <w:r>
          <w:tab/>
        </w:r>
        <w:r>
          <w:tab/>
        </w:r>
        <w:r>
          <w:tab/>
        </w:r>
        <w:r>
          <w:tab/>
        </w:r>
        <w:r>
          <w:tab/>
        </w:r>
        <w:r w:rsidRPr="00D02B97">
          <w:rPr>
            <w:color w:val="993366"/>
          </w:rPr>
          <w:t>OPTIONAL</w:t>
        </w:r>
        <w:r>
          <w:rPr>
            <w:color w:val="993366"/>
          </w:rPr>
          <w:t xml:space="preserve">, </w:t>
        </w:r>
        <w:r>
          <w:rPr>
            <w:color w:val="993366"/>
          </w:rPr>
          <w:tab/>
          <w:t>-- Need M</w:t>
        </w:r>
      </w:ins>
      <w:commentRangeEnd w:id="18926"/>
      <w:r>
        <w:rPr>
          <w:rStyle w:val="CommentReference"/>
          <w:rFonts w:ascii="Times New Roman" w:hAnsi="Times New Roman"/>
          <w:noProof w:val="0"/>
          <w:lang w:eastAsia="en-US"/>
        </w:rPr>
        <w:commentReference w:id="18926"/>
      </w:r>
      <w:commentRangeEnd w:id="18927"/>
      <w:r>
        <w:rPr>
          <w:rStyle w:val="CommentReference"/>
          <w:rFonts w:ascii="Times New Roman" w:hAnsi="Times New Roman"/>
          <w:noProof w:val="0"/>
          <w:lang w:eastAsia="en-US"/>
        </w:rPr>
        <w:commentReference w:id="18927"/>
      </w:r>
      <w:commentRangeEnd w:id="18928"/>
      <w:r w:rsidR="00D21EDF">
        <w:rPr>
          <w:rStyle w:val="CommentReference"/>
          <w:rFonts w:ascii="Times New Roman" w:hAnsi="Times New Roman"/>
          <w:noProof w:val="0"/>
          <w:lang w:eastAsia="en-US"/>
        </w:rPr>
        <w:commentReference w:id="18928"/>
      </w:r>
    </w:p>
    <w:p w14:paraId="0AA0340C" w14:textId="77777777" w:rsidR="005C454E" w:rsidRPr="00000A61" w:rsidRDefault="005C454E" w:rsidP="005C454E">
      <w:pPr>
        <w:pStyle w:val="PL"/>
        <w:rPr>
          <w:ins w:id="19062" w:author="R2-1801620" w:date="2018-01-29T12:36:00Z"/>
        </w:rPr>
      </w:pPr>
    </w:p>
    <w:p w14:paraId="3EF9670F" w14:textId="397BAAD3" w:rsidR="005C454E" w:rsidRDefault="005C454E" w:rsidP="005C454E">
      <w:pPr>
        <w:pStyle w:val="PL"/>
        <w:rPr>
          <w:ins w:id="19063" w:author="R2-1801620" w:date="2018-01-29T12:36:00Z"/>
        </w:rPr>
      </w:pPr>
      <w:ins w:id="19064" w:author="R2-1801620" w:date="2018-01-29T12:36:00Z">
        <w:r w:rsidRPr="00000A61">
          <w:tab/>
        </w:r>
        <w:r>
          <w:t>uplinkConfig</w:t>
        </w:r>
        <w:r>
          <w:tab/>
        </w:r>
        <w:r>
          <w:tab/>
        </w:r>
        <w:r>
          <w:tab/>
        </w:r>
        <w:r>
          <w:tab/>
        </w:r>
        <w:r>
          <w:tab/>
        </w:r>
        <w:r>
          <w:tab/>
          <w:t>UplinkConfig</w:t>
        </w:r>
        <w:r>
          <w:tab/>
        </w:r>
        <w:r>
          <w:tab/>
        </w:r>
        <w:r>
          <w:tab/>
        </w:r>
        <w:r w:rsidRPr="00000A61">
          <w:tab/>
        </w:r>
        <w:r w:rsidRPr="00000A61">
          <w:tab/>
        </w:r>
      </w:ins>
      <w:ins w:id="19065" w:author="R2-1801620" w:date="2018-01-29T12:44:00Z">
        <w:r>
          <w:tab/>
        </w:r>
        <w:r>
          <w:tab/>
        </w:r>
      </w:ins>
      <w:ins w:id="19066" w:author="R2-1801620" w:date="2018-01-29T12:36:00Z">
        <w:r w:rsidRPr="00000A61">
          <w:tab/>
        </w:r>
        <w:r w:rsidRPr="00000A61">
          <w:tab/>
        </w:r>
        <w:r w:rsidRPr="00000A61">
          <w:tab/>
        </w:r>
        <w:r w:rsidRPr="00000A61">
          <w:tab/>
        </w:r>
        <w:del w:id="19067" w:author="Ericsson" w:date="2018-03-12T14:19:00Z">
          <w:r w:rsidRPr="00000A61" w:rsidDel="006F2064">
            <w:tab/>
          </w:r>
        </w:del>
        <w:r w:rsidRPr="00000A61">
          <w:tab/>
        </w:r>
        <w:r w:rsidRPr="00000A61">
          <w:tab/>
        </w:r>
        <w:r>
          <w:tab/>
        </w:r>
        <w:r w:rsidRPr="00000A61">
          <w:tab/>
        </w:r>
        <w:r w:rsidRPr="00D02B97">
          <w:rPr>
            <w:color w:val="993366"/>
          </w:rPr>
          <w:t>OPTIONAL</w:t>
        </w:r>
        <w:r w:rsidRPr="00000A61">
          <w:t>,</w:t>
        </w:r>
        <w:r>
          <w:tab/>
          <w:t xml:space="preserve">-- </w:t>
        </w:r>
        <w:del w:id="19068" w:author="Ericsson" w:date="2018-03-05T16:27:00Z">
          <w:r w:rsidDel="00235B1E">
            <w:delText>Need M</w:delText>
          </w:r>
        </w:del>
      </w:ins>
      <w:ins w:id="19069" w:author="Ericsson" w:date="2018-03-05T16:27:00Z">
        <w:r w:rsidR="00235B1E">
          <w:t xml:space="preserve">Cond </w:t>
        </w:r>
        <w:r w:rsidR="00235B1E" w:rsidRPr="00235B1E">
          <w:t>ServCellAdd-UL</w:t>
        </w:r>
      </w:ins>
    </w:p>
    <w:p w14:paraId="00F3805C" w14:textId="19D50829" w:rsidR="005C454E" w:rsidRDefault="005C454E" w:rsidP="005C454E">
      <w:pPr>
        <w:pStyle w:val="PL"/>
        <w:rPr>
          <w:ins w:id="19070" w:author="R2-1801620" w:date="2018-01-29T12:36:00Z"/>
        </w:rPr>
      </w:pPr>
      <w:ins w:id="19071" w:author="R2-1801620" w:date="2018-01-29T12:36:00Z">
        <w:r>
          <w:tab/>
          <w:t>supplementaryUplink</w:t>
        </w:r>
        <w:r>
          <w:tab/>
        </w:r>
        <w:r>
          <w:tab/>
        </w:r>
        <w:r>
          <w:tab/>
        </w:r>
        <w:r>
          <w:tab/>
        </w:r>
        <w:r>
          <w:tab/>
          <w:t xml:space="preserve">UplinkConfig </w:t>
        </w:r>
        <w:r>
          <w:tab/>
        </w:r>
        <w:r>
          <w:tab/>
        </w:r>
        <w:r>
          <w:tab/>
        </w:r>
        <w:r>
          <w:tab/>
        </w:r>
        <w:r>
          <w:tab/>
        </w:r>
        <w:r>
          <w:tab/>
        </w:r>
        <w:r>
          <w:tab/>
        </w:r>
      </w:ins>
      <w:ins w:id="19072" w:author="R2-1801620" w:date="2018-01-29T12:44:00Z">
        <w:r>
          <w:tab/>
        </w:r>
        <w:r>
          <w:tab/>
        </w:r>
      </w:ins>
      <w:ins w:id="19073" w:author="R2-1801620" w:date="2018-01-29T12:36:00Z">
        <w:r>
          <w:tab/>
        </w:r>
        <w:r>
          <w:tab/>
        </w:r>
        <w:del w:id="19074" w:author="Ericsson" w:date="2018-03-12T14:19:00Z">
          <w:r w:rsidDel="006F2064">
            <w:tab/>
          </w:r>
        </w:del>
        <w:r>
          <w:tab/>
        </w:r>
        <w:r>
          <w:tab/>
        </w:r>
        <w:r>
          <w:tab/>
        </w:r>
        <w:r>
          <w:tab/>
        </w:r>
        <w:r w:rsidRPr="00D02B97">
          <w:rPr>
            <w:color w:val="993366"/>
          </w:rPr>
          <w:t>OPTIONAL</w:t>
        </w:r>
        <w:r>
          <w:rPr>
            <w:color w:val="993366"/>
          </w:rPr>
          <w:t xml:space="preserve">, </w:t>
        </w:r>
        <w:r>
          <w:rPr>
            <w:color w:val="993366"/>
          </w:rPr>
          <w:tab/>
          <w:t xml:space="preserve">-- </w:t>
        </w:r>
        <w:del w:id="19075" w:author="Ericsson" w:date="2018-03-05T16:27:00Z">
          <w:r w:rsidDel="00235B1E">
            <w:rPr>
              <w:color w:val="993366"/>
            </w:rPr>
            <w:delText>Need M</w:delText>
          </w:r>
        </w:del>
      </w:ins>
      <w:ins w:id="19076" w:author="Ericsson" w:date="2018-03-05T16:27:00Z">
        <w:r w:rsidR="00235B1E">
          <w:rPr>
            <w:color w:val="993366"/>
          </w:rPr>
          <w:t xml:space="preserve">Cond </w:t>
        </w:r>
        <w:r w:rsidR="00235B1E" w:rsidRPr="00235B1E">
          <w:rPr>
            <w:color w:val="993366"/>
          </w:rPr>
          <w:t>ServCellAdd-</w:t>
        </w:r>
        <w:r w:rsidR="00235B1E">
          <w:rPr>
            <w:color w:val="993366"/>
          </w:rPr>
          <w:t>S</w:t>
        </w:r>
        <w:r w:rsidR="00235B1E" w:rsidRPr="00235B1E">
          <w:rPr>
            <w:color w:val="993366"/>
          </w:rPr>
          <w:t>UL</w:t>
        </w:r>
      </w:ins>
    </w:p>
    <w:p w14:paraId="188FF362" w14:textId="77777777" w:rsidR="005C454E" w:rsidRPr="00000A61" w:rsidRDefault="005C454E" w:rsidP="005C454E">
      <w:pPr>
        <w:pStyle w:val="PL"/>
      </w:pPr>
    </w:p>
    <w:p w14:paraId="6578C5A6" w14:textId="77777777" w:rsidR="005C454E" w:rsidRPr="00D02B97" w:rsidDel="000E759C" w:rsidRDefault="005C454E" w:rsidP="005C454E">
      <w:pPr>
        <w:pStyle w:val="PL"/>
        <w:rPr>
          <w:del w:id="19077" w:author="" w:date="2018-02-01T15:10:00Z"/>
          <w:color w:val="808080"/>
        </w:rPr>
      </w:pPr>
      <w:commentRangeStart w:id="19078"/>
      <w:del w:id="19079" w:author="" w:date="2018-02-01T15:10:00Z">
        <w:r w:rsidRPr="00000A61" w:rsidDel="000E759C">
          <w:tab/>
        </w:r>
        <w:r w:rsidRPr="00D02B97" w:rsidDel="000E759C">
          <w:rPr>
            <w:color w:val="808080"/>
          </w:rPr>
          <w:delText>-- I</w:delText>
        </w:r>
      </w:del>
      <w:commentRangeEnd w:id="19078"/>
      <w:r>
        <w:rPr>
          <w:rStyle w:val="CommentReference"/>
          <w:rFonts w:ascii="Times New Roman" w:hAnsi="Times New Roman"/>
          <w:noProof w:val="0"/>
          <w:lang w:eastAsia="en-US"/>
        </w:rPr>
        <w:commentReference w:id="19078"/>
      </w:r>
      <w:del w:id="19080" w:author="" w:date="2018-02-01T15:10:00Z">
        <w:r w:rsidRPr="00D02B97" w:rsidDel="000E759C">
          <w:rPr>
            <w:color w:val="808080"/>
          </w:rPr>
          <w:delText>dentifer used to initalite data scrambling (c_init) for both PDSCH.</w:delText>
        </w:r>
      </w:del>
    </w:p>
    <w:p w14:paraId="65436ED8" w14:textId="77777777" w:rsidR="005C454E" w:rsidRPr="00D02B97" w:rsidDel="000E759C" w:rsidRDefault="005C454E" w:rsidP="005C454E">
      <w:pPr>
        <w:pStyle w:val="PL"/>
        <w:rPr>
          <w:del w:id="19081" w:author="" w:date="2018-02-01T15:10:00Z"/>
          <w:color w:val="808080"/>
        </w:rPr>
      </w:pPr>
      <w:del w:id="19082" w:author="" w:date="2018-02-01T15:10:00Z">
        <w:r w:rsidRPr="00000A61" w:rsidDel="000E759C">
          <w:tab/>
        </w:r>
        <w:r w:rsidRPr="00D02B97" w:rsidDel="000E759C">
          <w:rPr>
            <w:color w:val="808080"/>
          </w:rPr>
          <w:delText>-- Corresponds to L1 parameter 'Data-scrambling-Identity' (see 38,214, section FFS_Section)</w:delText>
        </w:r>
      </w:del>
    </w:p>
    <w:p w14:paraId="67004E73" w14:textId="77777777" w:rsidR="005C454E" w:rsidRPr="00D02B97" w:rsidDel="000E759C" w:rsidRDefault="005C454E" w:rsidP="005C454E">
      <w:pPr>
        <w:pStyle w:val="PL"/>
        <w:rPr>
          <w:del w:id="19083" w:author="" w:date="2018-02-01T15:10:00Z"/>
          <w:color w:val="808080"/>
        </w:rPr>
      </w:pPr>
      <w:del w:id="19084" w:author="" w:date="2018-02-01T15:10:00Z">
        <w:r w:rsidDel="000E759C">
          <w:tab/>
        </w:r>
        <w:r w:rsidRPr="00D02B97" w:rsidDel="000E759C">
          <w:rPr>
            <w:color w:val="808080"/>
          </w:rPr>
          <w:delText xml:space="preserve">-- </w:delText>
        </w:r>
        <w:r w:rsidRPr="00F62519" w:rsidDel="000E759C">
          <w:rPr>
            <w:color w:val="808080"/>
          </w:rPr>
          <w:delText>FFS</w:delText>
        </w:r>
        <w:r w:rsidRPr="00D02B97" w:rsidDel="000E759C">
          <w:rPr>
            <w:color w:val="808080"/>
          </w:rPr>
          <w:delText>:_Replace by tye ScramblingId used in other places?</w:delText>
        </w:r>
      </w:del>
    </w:p>
    <w:p w14:paraId="11CE86E5" w14:textId="77777777" w:rsidR="005C454E" w:rsidRPr="00000A61" w:rsidDel="000E759C" w:rsidRDefault="005C454E" w:rsidP="005C454E">
      <w:pPr>
        <w:pStyle w:val="PL"/>
        <w:rPr>
          <w:del w:id="19085" w:author="" w:date="2018-02-01T15:10:00Z"/>
        </w:rPr>
      </w:pPr>
      <w:del w:id="19086" w:author="" w:date="2018-02-01T15:10:00Z">
        <w:r w:rsidRPr="00000A61" w:rsidDel="000E759C">
          <w:tab/>
          <w:delText>dataScramblingIdentity</w:delText>
        </w:r>
        <w:r w:rsidDel="000E759C">
          <w:delText>PDSCH</w:delText>
        </w:r>
        <w:r w:rsidRPr="00000A61" w:rsidDel="000E759C">
          <w:tab/>
        </w:r>
        <w:r w:rsidRPr="00000A61" w:rsidDel="000E759C">
          <w:tab/>
        </w:r>
        <w:r w:rsidRPr="00000A61" w:rsidDel="000E759C">
          <w:tab/>
        </w:r>
        <w:r w:rsidRPr="00D02B97" w:rsidDel="000E759C">
          <w:rPr>
            <w:color w:val="993366"/>
          </w:rPr>
          <w:delText>INTEGER</w:delText>
        </w:r>
        <w:r w:rsidDel="000E759C">
          <w:delText xml:space="preserve"> (0..1007)</w:delText>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Del="000E759C">
          <w:tab/>
        </w:r>
        <w:r w:rsidRPr="00000A61" w:rsidDel="000E759C">
          <w:tab/>
        </w:r>
        <w:r w:rsidRPr="00D02B97" w:rsidDel="000E759C">
          <w:rPr>
            <w:color w:val="993366"/>
          </w:rPr>
          <w:delText>OPTIONAL</w:delText>
        </w:r>
        <w:r w:rsidRPr="00000A61" w:rsidDel="000E759C">
          <w:delText>,</w:delText>
        </w:r>
      </w:del>
    </w:p>
    <w:p w14:paraId="3B19AEFF" w14:textId="77777777" w:rsidR="005C454E" w:rsidRPr="00D02B97" w:rsidDel="000E759C" w:rsidRDefault="005C454E" w:rsidP="005C454E">
      <w:pPr>
        <w:pStyle w:val="PL"/>
        <w:rPr>
          <w:del w:id="19087" w:author="" w:date="2018-02-01T15:11:00Z"/>
          <w:color w:val="808080"/>
        </w:rPr>
      </w:pPr>
      <w:commentRangeStart w:id="19088"/>
      <w:del w:id="19089" w:author="" w:date="2018-02-01T15:11:00Z">
        <w:r w:rsidRPr="00000A61" w:rsidDel="000E759C">
          <w:tab/>
        </w:r>
        <w:r w:rsidRPr="00D02B97" w:rsidDel="000E759C">
          <w:rPr>
            <w:color w:val="808080"/>
          </w:rPr>
          <w:delText xml:space="preserve">-- Identifer </w:delText>
        </w:r>
        <w:commentRangeEnd w:id="19088"/>
        <w:r w:rsidDel="000E759C">
          <w:rPr>
            <w:rStyle w:val="CommentReference"/>
            <w:rFonts w:ascii="Times New Roman" w:hAnsi="Times New Roman"/>
            <w:noProof w:val="0"/>
            <w:lang w:eastAsia="en-US"/>
          </w:rPr>
          <w:commentReference w:id="19088"/>
        </w:r>
        <w:r w:rsidRPr="00D02B97" w:rsidDel="000E759C">
          <w:rPr>
            <w:color w:val="808080"/>
          </w:rPr>
          <w:delText>used to initalite data scrambling (c_init) for both PUSCH.</w:delText>
        </w:r>
      </w:del>
    </w:p>
    <w:p w14:paraId="635B4221" w14:textId="77777777" w:rsidR="005C454E" w:rsidRPr="00D02B97" w:rsidDel="000E759C" w:rsidRDefault="005C454E" w:rsidP="005C454E">
      <w:pPr>
        <w:pStyle w:val="PL"/>
        <w:rPr>
          <w:del w:id="19090" w:author="" w:date="2018-02-01T15:11:00Z"/>
          <w:color w:val="808080"/>
        </w:rPr>
      </w:pPr>
      <w:del w:id="19091" w:author="" w:date="2018-02-01T15:11:00Z">
        <w:r w:rsidRPr="00000A61" w:rsidDel="000E759C">
          <w:tab/>
        </w:r>
        <w:r w:rsidRPr="00D02B97" w:rsidDel="000E759C">
          <w:rPr>
            <w:color w:val="808080"/>
          </w:rPr>
          <w:delText>-- Corresponds to L1 parameter 'Data-scrambling-Identity' (see 38,214, section FFS_Section)</w:delText>
        </w:r>
      </w:del>
    </w:p>
    <w:p w14:paraId="3F04CF7E" w14:textId="77777777" w:rsidR="005C454E" w:rsidRPr="00D02B97" w:rsidDel="000E759C" w:rsidRDefault="005C454E" w:rsidP="005C454E">
      <w:pPr>
        <w:pStyle w:val="PL"/>
        <w:rPr>
          <w:del w:id="19092" w:author="" w:date="2018-02-01T15:11:00Z"/>
          <w:color w:val="808080"/>
        </w:rPr>
      </w:pPr>
      <w:del w:id="19093" w:author="" w:date="2018-02-01T15:11:00Z">
        <w:r w:rsidDel="000E759C">
          <w:tab/>
        </w:r>
        <w:r w:rsidRPr="00D02B97" w:rsidDel="000E759C">
          <w:rPr>
            <w:color w:val="808080"/>
          </w:rPr>
          <w:delText>-- FFS: Replace by tye ScramblingId used in other places?</w:delText>
        </w:r>
      </w:del>
    </w:p>
    <w:p w14:paraId="3698F701" w14:textId="77777777" w:rsidR="005C454E" w:rsidRPr="00000A61" w:rsidDel="000E759C" w:rsidRDefault="005C454E" w:rsidP="005C454E">
      <w:pPr>
        <w:pStyle w:val="PL"/>
        <w:rPr>
          <w:del w:id="19094" w:author="" w:date="2018-02-01T15:11:00Z"/>
        </w:rPr>
      </w:pPr>
      <w:del w:id="19095" w:author="" w:date="2018-02-01T15:11:00Z">
        <w:r w:rsidRPr="00000A61" w:rsidDel="000E759C">
          <w:tab/>
          <w:delText>dataScramblingIdentity</w:delText>
        </w:r>
        <w:r w:rsidDel="000E759C">
          <w:delText>PUSCH</w:delText>
        </w:r>
        <w:r w:rsidRPr="00000A61" w:rsidDel="000E759C">
          <w:tab/>
        </w:r>
        <w:r w:rsidRPr="00000A61" w:rsidDel="000E759C">
          <w:tab/>
        </w:r>
        <w:r w:rsidDel="000E759C">
          <w:tab/>
        </w:r>
        <w:r w:rsidRPr="00D02B97" w:rsidDel="000E759C">
          <w:rPr>
            <w:color w:val="993366"/>
          </w:rPr>
          <w:delText>INTEGER</w:delText>
        </w:r>
        <w:r w:rsidDel="000E759C">
          <w:delText xml:space="preserve"> (0..1007)</w:delText>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RPr="00000A61" w:rsidDel="000E759C">
          <w:tab/>
        </w:r>
        <w:r w:rsidDel="000E759C">
          <w:tab/>
        </w:r>
        <w:r w:rsidRPr="00000A61" w:rsidDel="000E759C">
          <w:tab/>
        </w:r>
        <w:r w:rsidRPr="00000A61" w:rsidDel="000E759C">
          <w:tab/>
        </w:r>
        <w:r w:rsidRPr="00000A61" w:rsidDel="000E759C">
          <w:tab/>
        </w:r>
        <w:r w:rsidRPr="00D02B97" w:rsidDel="000E759C">
          <w:rPr>
            <w:color w:val="993366"/>
          </w:rPr>
          <w:delText>OPTIONAL</w:delText>
        </w:r>
        <w:r w:rsidRPr="00000A61" w:rsidDel="000E759C">
          <w:delText>,</w:delText>
        </w:r>
      </w:del>
    </w:p>
    <w:p w14:paraId="2548C039" w14:textId="77777777" w:rsidR="005C454E" w:rsidRPr="00000A61" w:rsidRDefault="005C454E" w:rsidP="005C454E">
      <w:pPr>
        <w:pStyle w:val="PL"/>
      </w:pPr>
    </w:p>
    <w:p w14:paraId="730322E5" w14:textId="77777777" w:rsidR="005C454E" w:rsidDel="0091098A" w:rsidRDefault="005C454E" w:rsidP="005C454E">
      <w:pPr>
        <w:pStyle w:val="PL"/>
        <w:rPr>
          <w:del w:id="19096" w:author="R2-1801620" w:date="2018-01-29T12:45:00Z"/>
          <w:color w:val="808080"/>
        </w:rPr>
      </w:pPr>
      <w:del w:id="19097" w:author="R2-1801620" w:date="2018-01-29T12:45:00Z">
        <w:r w:rsidDel="000E3311">
          <w:tab/>
        </w:r>
        <w:r w:rsidRPr="00D02B97" w:rsidDel="000E3311">
          <w:rPr>
            <w:color w:val="808080"/>
          </w:rPr>
          <w:delText>-- FFS: Is the PDSCH-Config BWP-specific? If so, move into DownlinkBandwidthPart</w:delText>
        </w:r>
      </w:del>
    </w:p>
    <w:p w14:paraId="5A5EA360" w14:textId="77777777" w:rsidR="005C454E" w:rsidRPr="00D02B97" w:rsidRDefault="005C454E" w:rsidP="005C454E">
      <w:pPr>
        <w:pStyle w:val="PL"/>
        <w:rPr>
          <w:ins w:id="19098" w:author="Ericsson" w:date="2018-02-19T10:12:00Z"/>
          <w:color w:val="808080"/>
        </w:rPr>
      </w:pPr>
      <w:ins w:id="19099" w:author="Ericsson" w:date="2018-02-19T10:12:00Z">
        <w:r>
          <w:rPr>
            <w:color w:val="808080"/>
          </w:rPr>
          <w:tab/>
          <w:t>-- PDSCH releated parameters that are not BWP-specific.</w:t>
        </w:r>
      </w:ins>
    </w:p>
    <w:p w14:paraId="7BAE8133" w14:textId="77777777" w:rsidR="005C454E" w:rsidRPr="00000A61" w:rsidRDefault="005C454E" w:rsidP="005C454E">
      <w:pPr>
        <w:pStyle w:val="PL"/>
      </w:pPr>
      <w:r w:rsidRPr="00000A61">
        <w:tab/>
      </w:r>
      <w:commentRangeStart w:id="19100"/>
      <w:commentRangeStart w:id="19101"/>
      <w:r w:rsidRPr="00000A61">
        <w:t>pdsch-</w:t>
      </w:r>
      <w:ins w:id="19102" w:author="Ericsson" w:date="2018-02-19T10:11:00Z">
        <w:r>
          <w:t>ServingCell</w:t>
        </w:r>
      </w:ins>
      <w:r w:rsidRPr="00000A61">
        <w:t>Config</w:t>
      </w:r>
      <w:commentRangeEnd w:id="19100"/>
      <w:r>
        <w:rPr>
          <w:rStyle w:val="CommentReference"/>
          <w:rFonts w:ascii="Times New Roman" w:hAnsi="Times New Roman"/>
          <w:noProof w:val="0"/>
          <w:lang w:eastAsia="en-US"/>
        </w:rPr>
        <w:commentReference w:id="19100"/>
      </w:r>
      <w:commentRangeEnd w:id="19101"/>
      <w:r w:rsidR="001539FC">
        <w:rPr>
          <w:rStyle w:val="CommentReference"/>
          <w:rFonts w:ascii="Times New Roman" w:hAnsi="Times New Roman"/>
          <w:noProof w:val="0"/>
          <w:lang w:eastAsia="en-US"/>
        </w:rPr>
        <w:commentReference w:id="19101"/>
      </w:r>
      <w:r w:rsidRPr="00000A61">
        <w:tab/>
      </w:r>
      <w:r w:rsidRPr="00000A61">
        <w:tab/>
      </w:r>
      <w:r w:rsidRPr="00000A61">
        <w:tab/>
      </w:r>
      <w:r w:rsidRPr="00000A61">
        <w:tab/>
      </w:r>
      <w:ins w:id="19103" w:author="Ericsson" w:date="2018-02-19T10:12:00Z">
        <w:r>
          <w:t xml:space="preserve">SetupRelease { </w:t>
        </w:r>
      </w:ins>
      <w:r w:rsidRPr="00000A61">
        <w:t>PDSCH-</w:t>
      </w:r>
      <w:ins w:id="19104" w:author="Ericsson" w:date="2018-02-19T10:11:00Z">
        <w:r>
          <w:t>ServingCell</w:t>
        </w:r>
      </w:ins>
      <w:r w:rsidRPr="00000A61">
        <w:t>Config</w:t>
      </w:r>
      <w:ins w:id="19105" w:author="Ericsson" w:date="2018-02-19T10:12:00Z">
        <w:r>
          <w:t xml:space="preserve"> }</w:t>
        </w:r>
      </w:ins>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ins w:id="19106" w:author="Ericsson" w:date="2018-02-19T10:11:00Z">
        <w:r>
          <w:tab/>
          <w:t>-- Need M</w:t>
        </w:r>
      </w:ins>
    </w:p>
    <w:p w14:paraId="709F6DDF" w14:textId="77777777" w:rsidR="005C454E" w:rsidRPr="00000A61" w:rsidDel="000E3311" w:rsidRDefault="005C454E" w:rsidP="005C454E">
      <w:pPr>
        <w:pStyle w:val="PL"/>
        <w:rPr>
          <w:del w:id="19107" w:author="R2-1801620" w:date="2018-01-29T12:45:00Z"/>
        </w:rPr>
      </w:pPr>
    </w:p>
    <w:p w14:paraId="2F46F707" w14:textId="72525758" w:rsidR="005C454E" w:rsidRPr="00D02B97" w:rsidDel="00093D00" w:rsidRDefault="005C454E" w:rsidP="005C454E">
      <w:pPr>
        <w:pStyle w:val="PL"/>
        <w:rPr>
          <w:del w:id="19108" w:author="Ericsson" w:date="2018-03-09T11:13:00Z"/>
          <w:color w:val="808080"/>
        </w:rPr>
      </w:pPr>
      <w:del w:id="19109" w:author="Ericsson" w:date="2018-03-09T11:13:00Z">
        <w:r w:rsidRPr="00000A61" w:rsidDel="00093D00">
          <w:tab/>
        </w:r>
        <w:r w:rsidRPr="00D02B97" w:rsidDel="00093D00">
          <w:rPr>
            <w:color w:val="808080"/>
          </w:rPr>
          <w:delText>-- FFS in RAN1: Tracking Reference Signals configuration: TRS-Config?</w:delText>
        </w:r>
      </w:del>
    </w:p>
    <w:p w14:paraId="507F9A7D" w14:textId="77777777" w:rsidR="005C454E" w:rsidRPr="00000A61" w:rsidRDefault="005C454E" w:rsidP="005C454E">
      <w:pPr>
        <w:pStyle w:val="PL"/>
      </w:pPr>
      <w:r w:rsidRPr="00000A61">
        <w:tab/>
        <w:t>csi-MeasConfig</w:t>
      </w:r>
      <w:r w:rsidRPr="00000A61">
        <w:tab/>
      </w:r>
      <w:r w:rsidRPr="00000A61">
        <w:tab/>
      </w:r>
      <w:r w:rsidRPr="00000A61">
        <w:tab/>
      </w:r>
      <w:r w:rsidRPr="00000A61">
        <w:tab/>
      </w:r>
      <w:r w:rsidRPr="00000A61">
        <w:tab/>
      </w:r>
      <w:r w:rsidRPr="00000A61">
        <w:tab/>
      </w:r>
      <w:ins w:id="19110" w:author="Ericsson" w:date="2018-02-19T10:13:00Z">
        <w:r>
          <w:t xml:space="preserve">SetupRelease { </w:t>
        </w:r>
      </w:ins>
      <w:r w:rsidRPr="00000A61">
        <w:t>CSI-MeasConfig</w:t>
      </w:r>
      <w:ins w:id="19111" w:author="Ericsson" w:date="2018-02-19T10:14:00Z">
        <w:r>
          <w:t xml:space="preserve"> </w:t>
        </w:r>
      </w:ins>
      <w:ins w:id="19112" w:author="Ericsson" w:date="2018-02-19T10:13:00Z">
        <w:r>
          <w:t>}</w:t>
        </w:r>
      </w:ins>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ins w:id="19113" w:author="Ericsson" w:date="2018-02-19T10:14:00Z">
        <w:r>
          <w:tab/>
          <w:t>-- Need M</w:t>
        </w:r>
      </w:ins>
    </w:p>
    <w:p w14:paraId="4A568A2C" w14:textId="77777777" w:rsidR="005C454E" w:rsidRPr="00000A61" w:rsidRDefault="005C454E" w:rsidP="005C454E">
      <w:pPr>
        <w:pStyle w:val="PL"/>
      </w:pPr>
      <w:r w:rsidRPr="00000A61">
        <w:lastRenderedPageBreak/>
        <w:tab/>
      </w:r>
    </w:p>
    <w:p w14:paraId="74FF8EE0" w14:textId="77777777" w:rsidR="005C454E" w:rsidRPr="00D02B97" w:rsidDel="000E3311" w:rsidRDefault="005C454E" w:rsidP="005C454E">
      <w:pPr>
        <w:pStyle w:val="PL"/>
        <w:rPr>
          <w:del w:id="19114" w:author="R2-1801620" w:date="2018-01-29T12:45:00Z"/>
          <w:color w:val="808080"/>
        </w:rPr>
      </w:pPr>
      <w:del w:id="19115" w:author="R2-1801620" w:date="2018-01-29T12:45:00Z">
        <w:r w:rsidDel="000E3311">
          <w:tab/>
        </w:r>
        <w:r w:rsidRPr="00D02B97" w:rsidDel="000E3311">
          <w:rPr>
            <w:color w:val="808080"/>
          </w:rPr>
          <w:delText>-- FFS: Is the PUSCH-Config BWP-specific? If so, move into UplinkBandwidthPart</w:delText>
        </w:r>
      </w:del>
    </w:p>
    <w:p w14:paraId="0B191FDD" w14:textId="522D6008" w:rsidR="005C454E" w:rsidRPr="00000A61" w:rsidDel="00F7054F" w:rsidRDefault="005C454E" w:rsidP="005C454E">
      <w:pPr>
        <w:pStyle w:val="PL"/>
        <w:rPr>
          <w:del w:id="19116" w:author="Ericsson" w:date="2018-03-07T15:41:00Z"/>
        </w:rPr>
      </w:pPr>
      <w:del w:id="19117" w:author="Ericsson" w:date="2018-03-07T15:41:00Z">
        <w:r w:rsidRPr="00000A61" w:rsidDel="00F7054F">
          <w:tab/>
          <w:delText>pusch-Config</w:delText>
        </w:r>
        <w:r w:rsidRPr="00000A61" w:rsidDel="00F7054F">
          <w:tab/>
        </w:r>
        <w:r w:rsidRPr="00000A61" w:rsidDel="00F7054F">
          <w:tab/>
        </w:r>
        <w:r w:rsidRPr="00000A61" w:rsidDel="00F7054F">
          <w:tab/>
        </w:r>
        <w:r w:rsidRPr="00000A61" w:rsidDel="00F7054F">
          <w:tab/>
          <w:delText>PUSCH-Config</w:delText>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000A61" w:rsidDel="00F7054F">
          <w:tab/>
        </w:r>
        <w:r w:rsidRPr="00D02B97" w:rsidDel="00F7054F">
          <w:rPr>
            <w:color w:val="993366"/>
          </w:rPr>
          <w:delText>OPTIONAL</w:delText>
        </w:r>
        <w:r w:rsidRPr="00000A61" w:rsidDel="00F7054F">
          <w:delText>,</w:delText>
        </w:r>
      </w:del>
    </w:p>
    <w:p w14:paraId="5DE817C2" w14:textId="77777777" w:rsidR="005C454E" w:rsidRPr="00000A61" w:rsidDel="000E3311" w:rsidRDefault="005C454E" w:rsidP="005C454E">
      <w:pPr>
        <w:pStyle w:val="PL"/>
        <w:rPr>
          <w:del w:id="19118" w:author="R2-1801620" w:date="2018-01-29T12:45:00Z"/>
        </w:rPr>
      </w:pPr>
      <w:del w:id="19119" w:author="R2-1801620" w:date="2018-01-29T12:45:00Z">
        <w:r w:rsidRPr="00000A61" w:rsidDel="000E3311">
          <w:tab/>
          <w:delText>srs-Config</w:delText>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delText>SRS-Config</w:delText>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D02B97" w:rsidDel="000E3311">
          <w:rPr>
            <w:color w:val="993366"/>
          </w:rPr>
          <w:delText>OPTIONAL</w:delText>
        </w:r>
        <w:r w:rsidRPr="00000A61" w:rsidDel="000E3311">
          <w:delText>,</w:delText>
        </w:r>
      </w:del>
    </w:p>
    <w:p w14:paraId="18900F19" w14:textId="689B7B04" w:rsidR="00BC7FB1" w:rsidRPr="00D02B97" w:rsidRDefault="00BC7FB1" w:rsidP="00BC7FB1">
      <w:pPr>
        <w:pStyle w:val="PL"/>
        <w:rPr>
          <w:ins w:id="19120" w:author="R1-1803529 L1 parameter update" w:date="2018-03-07T14:35:00Z"/>
          <w:color w:val="808080"/>
        </w:rPr>
      </w:pPr>
      <w:ins w:id="19121" w:author="R1-1803529 L1 parameter update" w:date="2018-03-07T14:35:00Z">
        <w:r w:rsidRPr="00000A61">
          <w:tab/>
        </w:r>
        <w:commentRangeStart w:id="19122"/>
        <w:r w:rsidRPr="00D02B97">
          <w:rPr>
            <w:color w:val="808080"/>
          </w:rPr>
          <w:t>-- In</w:t>
        </w:r>
        <w:commentRangeEnd w:id="19122"/>
        <w:r>
          <w:rPr>
            <w:rStyle w:val="CommentReference"/>
            <w:rFonts w:ascii="Times New Roman" w:hAnsi="Times New Roman"/>
            <w:noProof w:val="0"/>
            <w:lang w:eastAsia="en-US"/>
          </w:rPr>
          <w:commentReference w:id="19122"/>
        </w:r>
        <w:r w:rsidRPr="00D02B97">
          <w:rPr>
            <w:color w:val="808080"/>
          </w:rPr>
          <w:t>cludes parameters for configuration of carrier based SRS switching</w:t>
        </w:r>
      </w:ins>
    </w:p>
    <w:p w14:paraId="699FE960" w14:textId="77777777" w:rsidR="00BC7FB1" w:rsidRDefault="00BC7FB1" w:rsidP="00BC7FB1">
      <w:pPr>
        <w:pStyle w:val="PL"/>
        <w:rPr>
          <w:ins w:id="19123" w:author="R1-1803529 L1 parameter update" w:date="2018-03-07T14:35:00Z"/>
          <w:color w:val="808080"/>
        </w:rPr>
      </w:pPr>
      <w:ins w:id="19124" w:author="R1-1803529 L1 parameter update" w:date="2018-03-07T14:35:00Z">
        <w:r w:rsidRPr="00000A61">
          <w:tab/>
        </w:r>
        <w:r w:rsidRPr="00D02B97">
          <w:rPr>
            <w:color w:val="808080"/>
          </w:rPr>
          <w:t>-- Corresponds to L1 parameter 'SRS-CarrierSwitching' (see 38,214, section FFS_Section)</w:t>
        </w:r>
      </w:ins>
    </w:p>
    <w:p w14:paraId="59927593" w14:textId="7E4E90D7" w:rsidR="00BC7FB1" w:rsidRPr="00000A61" w:rsidRDefault="00BC7FB1" w:rsidP="00BC7FB1">
      <w:pPr>
        <w:pStyle w:val="PL"/>
        <w:rPr>
          <w:ins w:id="19125" w:author="R1-1803529 L1 parameter update" w:date="2018-03-07T14:35:00Z"/>
        </w:rPr>
      </w:pPr>
      <w:ins w:id="19126" w:author="R1-1803529 L1 parameter update" w:date="2018-03-07T14:35:00Z">
        <w:r w:rsidRPr="00000A61">
          <w:tab/>
          <w:t>carrierSwitching</w:t>
        </w:r>
        <w:r w:rsidRPr="00000A61">
          <w:tab/>
        </w:r>
        <w:r w:rsidRPr="00000A61">
          <w:tab/>
        </w:r>
        <w:r w:rsidRPr="00000A61">
          <w:tab/>
        </w:r>
        <w:r w:rsidRPr="00000A61">
          <w:tab/>
        </w:r>
        <w:r w:rsidRPr="00000A61">
          <w:tab/>
        </w:r>
        <w:r>
          <w:t xml:space="preserve">SetupRelease { </w:t>
        </w:r>
        <w:r w:rsidRPr="00292662">
          <w:t>SRS-CarrierSwitching</w:t>
        </w:r>
        <w:r w:rsidRPr="00000A61">
          <w:tab/>
        </w:r>
        <w:r>
          <w:t>}</w:t>
        </w:r>
        <w:r w:rsidRPr="00000A61">
          <w:tab/>
        </w:r>
      </w:ins>
      <w:ins w:id="19127" w:author="R1-1803529 L1 parameter update" w:date="2018-03-07T14:48:00Z">
        <w:r w:rsidR="000A2A7C">
          <w:tab/>
        </w:r>
      </w:ins>
      <w:ins w:id="19128" w:author="R1-1803529 L1 parameter update" w:date="2018-03-07T14:35:00Z">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r>
          <w:tab/>
          <w:t>-- Need M</w:t>
        </w:r>
      </w:ins>
    </w:p>
    <w:p w14:paraId="2BE44957" w14:textId="77777777" w:rsidR="005C454E" w:rsidRPr="00000A61" w:rsidDel="000E3311" w:rsidRDefault="005C454E" w:rsidP="005C454E">
      <w:pPr>
        <w:pStyle w:val="PL"/>
        <w:rPr>
          <w:del w:id="19129" w:author="R2-1801620" w:date="2018-01-29T12:45:00Z"/>
        </w:rPr>
      </w:pPr>
    </w:p>
    <w:p w14:paraId="6FDE5C9A" w14:textId="77777777" w:rsidR="005C454E" w:rsidRPr="00D02B97" w:rsidRDefault="005C454E" w:rsidP="005C454E">
      <w:pPr>
        <w:pStyle w:val="PL"/>
        <w:rPr>
          <w:color w:val="808080"/>
        </w:rPr>
      </w:pPr>
      <w:r w:rsidRPr="00000A61">
        <w:tab/>
      </w:r>
      <w:r w:rsidRPr="00D02B97">
        <w:rPr>
          <w:color w:val="808080"/>
        </w:rPr>
        <w:t>-- MAC parameters:</w:t>
      </w:r>
    </w:p>
    <w:p w14:paraId="40938385" w14:textId="77777777" w:rsidR="005C454E" w:rsidRPr="00F62519" w:rsidDel="000E3311" w:rsidRDefault="005C454E" w:rsidP="005C454E">
      <w:pPr>
        <w:pStyle w:val="PL"/>
        <w:rPr>
          <w:del w:id="19130" w:author="R2-1801620" w:date="2018-01-29T12:45:00Z"/>
          <w:color w:val="808080"/>
        </w:rPr>
      </w:pPr>
      <w:del w:id="19131" w:author="R2-1801620" w:date="2018-01-29T12:45:00Z">
        <w:r w:rsidRPr="00F62519" w:rsidDel="000E3311">
          <w:tab/>
        </w:r>
        <w:r w:rsidRPr="00D02B97" w:rsidDel="000E3311">
          <w:rPr>
            <w:color w:val="808080"/>
          </w:rPr>
          <w:delText>-- FFS: Is SPS-Config per BWP? If so, split it in UL and DL and move it to the respective UL- and DL</w:delText>
        </w:r>
        <w:r w:rsidRPr="00F62519" w:rsidDel="000E3311">
          <w:rPr>
            <w:color w:val="808080"/>
          </w:rPr>
          <w:delText xml:space="preserve"> BWP)</w:delText>
        </w:r>
      </w:del>
    </w:p>
    <w:p w14:paraId="76295DA7" w14:textId="77777777" w:rsidR="005C454E" w:rsidRPr="00F62519" w:rsidDel="000E3311" w:rsidRDefault="005C454E" w:rsidP="005C454E">
      <w:pPr>
        <w:pStyle w:val="PL"/>
        <w:rPr>
          <w:del w:id="19132" w:author="R2-1801620" w:date="2018-01-29T12:45:00Z"/>
        </w:rPr>
      </w:pPr>
    </w:p>
    <w:p w14:paraId="2BFAD5CB" w14:textId="77777777" w:rsidR="005C454E" w:rsidRPr="00000A61" w:rsidDel="000E3311" w:rsidRDefault="005C454E" w:rsidP="005C454E">
      <w:pPr>
        <w:pStyle w:val="PL"/>
        <w:rPr>
          <w:del w:id="19133" w:author="R2-1801620" w:date="2018-01-29T12:45:00Z"/>
        </w:rPr>
      </w:pPr>
      <w:del w:id="19134" w:author="R2-1801620" w:date="2018-01-29T12:45:00Z">
        <w:r w:rsidRPr="00000A61" w:rsidDel="000E3311">
          <w:tab/>
          <w:delText>sps-Config</w:delText>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delText>SPS-Config</w:delText>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000A61" w:rsidDel="000E3311">
          <w:tab/>
        </w:r>
        <w:r w:rsidRPr="00D02B97" w:rsidDel="000E3311">
          <w:rPr>
            <w:color w:val="993366"/>
          </w:rPr>
          <w:delText>OPTIONAL</w:delText>
        </w:r>
        <w:r w:rsidRPr="00000A61" w:rsidDel="000E3311">
          <w:delText>,</w:delText>
        </w:r>
      </w:del>
    </w:p>
    <w:p w14:paraId="50E8859E" w14:textId="77777777" w:rsidR="005C454E" w:rsidRPr="00000A61" w:rsidDel="000E3311" w:rsidRDefault="005C454E" w:rsidP="005C454E">
      <w:pPr>
        <w:pStyle w:val="PL"/>
        <w:rPr>
          <w:del w:id="19135" w:author="R2-1801620" w:date="2018-01-29T12:45:00Z"/>
        </w:rPr>
      </w:pPr>
    </w:p>
    <w:p w14:paraId="035AD312" w14:textId="77777777" w:rsidR="005C454E" w:rsidRDefault="005C454E" w:rsidP="005C454E">
      <w:pPr>
        <w:pStyle w:val="PL"/>
        <w:rPr>
          <w:ins w:id="19136" w:author="merged r1" w:date="2018-01-22T06:27:00Z"/>
          <w:lang w:eastAsia="ja-JP"/>
        </w:rPr>
      </w:pPr>
      <w:ins w:id="19137" w:author="merged r1" w:date="2018-01-22T06:26:00Z">
        <w:r>
          <w:rPr>
            <w:lang w:eastAsia="ja-JP"/>
          </w:rPr>
          <w:tab/>
          <w:t>sCellDeactivationTimer</w:t>
        </w:r>
        <w:r>
          <w:rPr>
            <w:lang w:eastAsia="ja-JP"/>
          </w:rPr>
          <w:tab/>
        </w:r>
        <w:r>
          <w:rPr>
            <w:lang w:eastAsia="ja-JP"/>
          </w:rPr>
          <w:tab/>
        </w:r>
        <w:r>
          <w:rPr>
            <w:lang w:eastAsia="ja-JP"/>
          </w:rPr>
          <w:tab/>
        </w:r>
        <w:r>
          <w:rPr>
            <w:lang w:eastAsia="ja-JP"/>
          </w:rPr>
          <w:tab/>
          <w:t xml:space="preserve">ENUMERATED {ms20, ms40, ms80, ms160, ms200, ms240, ms320, ms400, ms480, ms520, ms640, </w:t>
        </w:r>
      </w:ins>
    </w:p>
    <w:p w14:paraId="4E6016C1" w14:textId="77777777" w:rsidR="005C454E" w:rsidRDefault="005C454E" w:rsidP="005C454E">
      <w:pPr>
        <w:pStyle w:val="PL"/>
        <w:rPr>
          <w:ins w:id="19138" w:author="merged r1" w:date="2018-01-22T06:26:00Z"/>
          <w:lang w:eastAsia="ja-JP"/>
        </w:rPr>
      </w:pPr>
      <w:ins w:id="19139" w:author="merged r1" w:date="2018-01-22T06:27:00Z">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ins>
      <w:ins w:id="19140" w:author="merged r1" w:date="2018-01-22T06:26:00Z">
        <w:r>
          <w:rPr>
            <w:lang w:eastAsia="ja-JP"/>
          </w:rPr>
          <w:t>ms720, ms840, ms1280, spare2,spare1}</w:t>
        </w:r>
        <w:r>
          <w:rPr>
            <w:lang w:eastAsia="ja-JP"/>
          </w:rPr>
          <w:tab/>
        </w:r>
        <w:r>
          <w:rPr>
            <w:lang w:eastAsia="ja-JP"/>
          </w:rPr>
          <w:tab/>
        </w:r>
        <w:r>
          <w:rPr>
            <w:lang w:eastAsia="ja-JP"/>
          </w:rPr>
          <w:tab/>
        </w:r>
        <w:r>
          <w:rPr>
            <w:lang w:eastAsia="ja-JP"/>
          </w:rPr>
          <w:tab/>
          <w:t>OPTIONAL,</w:t>
        </w:r>
        <w:r>
          <w:rPr>
            <w:lang w:eastAsia="ja-JP"/>
          </w:rPr>
          <w:tab/>
          <w:t>-- Cond ServingCellWithoutPUCCH</w:t>
        </w:r>
      </w:ins>
    </w:p>
    <w:p w14:paraId="5755D350" w14:textId="77777777" w:rsidR="005C454E" w:rsidRPr="00000A61" w:rsidRDefault="005C454E" w:rsidP="005C454E">
      <w:pPr>
        <w:pStyle w:val="PL"/>
        <w:rPr>
          <w:ins w:id="19141" w:author="merged r1" w:date="2018-01-18T13:12:00Z"/>
          <w:lang w:eastAsia="ja-JP"/>
        </w:rPr>
      </w:pPr>
    </w:p>
    <w:p w14:paraId="12987ECE" w14:textId="77777777" w:rsidR="005C454E" w:rsidRPr="00D02B97" w:rsidRDefault="005C454E" w:rsidP="005C454E">
      <w:pPr>
        <w:pStyle w:val="PL"/>
        <w:rPr>
          <w:color w:val="808080"/>
        </w:rPr>
      </w:pPr>
      <w:r w:rsidRPr="00000A61">
        <w:tab/>
      </w:r>
      <w:r w:rsidRPr="00D02B97">
        <w:rPr>
          <w:color w:val="808080"/>
        </w:rPr>
        <w:t>-- Indicates whether this SCell is cross-carrier scheduled by another serving cell.</w:t>
      </w:r>
    </w:p>
    <w:p w14:paraId="7F455709" w14:textId="26D6A999" w:rsidR="005C454E" w:rsidRPr="00D02B97" w:rsidDel="00C74794" w:rsidRDefault="005C454E" w:rsidP="005C454E">
      <w:pPr>
        <w:pStyle w:val="PL"/>
        <w:rPr>
          <w:del w:id="19142" w:author="Ericsson" w:date="2018-03-05T16:51:00Z"/>
          <w:color w:val="808080"/>
        </w:rPr>
      </w:pPr>
      <w:del w:id="19143" w:author="Ericsson" w:date="2018-03-05T16:51:00Z">
        <w:r w:rsidRPr="00000A61" w:rsidDel="00C74794">
          <w:tab/>
        </w:r>
        <w:r w:rsidRPr="00D02B97" w:rsidDel="00C74794">
          <w:rPr>
            <w:color w:val="808080"/>
          </w:rPr>
          <w:delText>-- FFS: How to indicate whether CIF is present in the DCIs of the PCell? Should the CrossCarrierSchedulingConfig be included</w:delText>
        </w:r>
      </w:del>
    </w:p>
    <w:p w14:paraId="2228E8EF" w14:textId="4040DB2F" w:rsidR="005C454E" w:rsidRPr="00D02B97" w:rsidDel="00C74794" w:rsidRDefault="005C454E" w:rsidP="005C454E">
      <w:pPr>
        <w:pStyle w:val="PL"/>
        <w:rPr>
          <w:del w:id="19144" w:author="Ericsson" w:date="2018-03-05T16:51:00Z"/>
          <w:color w:val="808080"/>
        </w:rPr>
      </w:pPr>
      <w:del w:id="19145" w:author="Ericsson" w:date="2018-03-05T16:51:00Z">
        <w:r w:rsidRPr="00000A61" w:rsidDel="00C74794">
          <w:tab/>
        </w:r>
        <w:r w:rsidRPr="00D02B97" w:rsidDel="00C74794">
          <w:rPr>
            <w:color w:val="808080"/>
          </w:rPr>
          <w:delText>-- and set to own so that the field “cif-Presence” can be set?</w:delText>
        </w:r>
      </w:del>
    </w:p>
    <w:p w14:paraId="167CEB9F" w14:textId="193C9BB7" w:rsidR="005C454E" w:rsidRPr="00D02B97" w:rsidRDefault="005C454E" w:rsidP="005C454E">
      <w:pPr>
        <w:pStyle w:val="PL"/>
        <w:rPr>
          <w:color w:val="808080"/>
        </w:rPr>
      </w:pPr>
      <w:r w:rsidRPr="00000A61">
        <w:tab/>
        <w:t>crossCarrierSchedulingConfig</w:t>
      </w:r>
      <w:r w:rsidRPr="00000A61">
        <w:tab/>
      </w:r>
      <w:r w:rsidRPr="00000A61">
        <w:tab/>
        <w:t>CrossCarrierSchedulingConfig</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AB1EF9">
        <w:t>,</w:t>
      </w:r>
      <w:r w:rsidRPr="00AB1EF9">
        <w:tab/>
      </w:r>
      <w:commentRangeStart w:id="19146"/>
      <w:r w:rsidRPr="00D02B97">
        <w:rPr>
          <w:color w:val="808080"/>
        </w:rPr>
        <w:t xml:space="preserve">-- </w:t>
      </w:r>
      <w:del w:id="19147" w:author="Ericsson" w:date="2018-03-05T16:52:00Z">
        <w:r w:rsidRPr="00D02B97" w:rsidDel="002E0E90">
          <w:rPr>
            <w:color w:val="808080"/>
          </w:rPr>
          <w:delText>Cond SCell</w:delText>
        </w:r>
      </w:del>
      <w:ins w:id="19148" w:author="Ericsson" w:date="2018-03-05T16:52:00Z">
        <w:r w:rsidR="002E0E90">
          <w:rPr>
            <w:color w:val="808080"/>
          </w:rPr>
          <w:t>Need M</w:t>
        </w:r>
        <w:commentRangeEnd w:id="19146"/>
        <w:r w:rsidR="002E0E90">
          <w:rPr>
            <w:rStyle w:val="CommentReference"/>
            <w:rFonts w:ascii="Times New Roman" w:hAnsi="Times New Roman"/>
            <w:noProof w:val="0"/>
            <w:lang w:eastAsia="en-US"/>
          </w:rPr>
          <w:commentReference w:id="19146"/>
        </w:r>
      </w:ins>
    </w:p>
    <w:p w14:paraId="51680196" w14:textId="77777777" w:rsidR="005C454E" w:rsidRPr="00000A61" w:rsidRDefault="005C454E" w:rsidP="005C454E">
      <w:pPr>
        <w:pStyle w:val="PL"/>
      </w:pPr>
    </w:p>
    <w:p w14:paraId="1E11B4A1" w14:textId="77777777" w:rsidR="005C454E" w:rsidRPr="00D02B97" w:rsidRDefault="005C454E" w:rsidP="005C454E">
      <w:pPr>
        <w:pStyle w:val="PL"/>
        <w:rPr>
          <w:color w:val="808080"/>
        </w:rPr>
      </w:pPr>
      <w:r w:rsidRPr="00000A61">
        <w:tab/>
      </w:r>
      <w:r w:rsidRPr="00D02B97">
        <w:rPr>
          <w:color w:val="808080"/>
        </w:rPr>
        <w:t xml:space="preserve">-- Timing Advance Group ID, as specified in TS 38.321 [3],  which this cell belongs to. </w:t>
      </w:r>
    </w:p>
    <w:p w14:paraId="284B55DD" w14:textId="77777777" w:rsidR="005C454E" w:rsidRPr="00000A61" w:rsidRDefault="005C454E" w:rsidP="005C454E">
      <w:pPr>
        <w:pStyle w:val="PL"/>
      </w:pPr>
      <w:r w:rsidRPr="00000A61">
        <w:tab/>
        <w:t>tag-Id</w:t>
      </w:r>
      <w:r w:rsidRPr="00000A61">
        <w:tab/>
      </w:r>
      <w:r w:rsidRPr="00000A61">
        <w:tab/>
      </w:r>
      <w:r w:rsidRPr="00000A61">
        <w:tab/>
      </w:r>
      <w:r w:rsidRPr="00000A61">
        <w:tab/>
      </w:r>
      <w:r w:rsidRPr="00000A61">
        <w:tab/>
      </w:r>
      <w:r w:rsidRPr="00000A61">
        <w:tab/>
      </w:r>
      <w:r w:rsidRPr="00000A61">
        <w:tab/>
      </w:r>
      <w:r w:rsidRPr="00000A61">
        <w:tab/>
        <w:t>TAG-Id,</w:t>
      </w:r>
    </w:p>
    <w:p w14:paraId="6D29BCCD" w14:textId="77777777" w:rsidR="005C454E" w:rsidRPr="00D02B97" w:rsidRDefault="005C454E" w:rsidP="005C454E">
      <w:pPr>
        <w:pStyle w:val="PL"/>
        <w:rPr>
          <w:color w:val="808080"/>
        </w:rPr>
      </w:pPr>
      <w:r w:rsidRPr="00000A61">
        <w:tab/>
      </w:r>
      <w:r w:rsidRPr="00D02B97">
        <w:rPr>
          <w:color w:val="808080"/>
        </w:rPr>
        <w:t>-- Enables the "UE beam lock function (UBF)", which disable changes to the UE beamforming configuration when in NR_RRC_CONNECTED.</w:t>
      </w:r>
    </w:p>
    <w:p w14:paraId="753CE32E" w14:textId="77777777" w:rsidR="005C454E" w:rsidRPr="00D02B97" w:rsidRDefault="005C454E" w:rsidP="005C454E">
      <w:pPr>
        <w:pStyle w:val="PL"/>
        <w:rPr>
          <w:color w:val="808080"/>
        </w:rPr>
      </w:pPr>
      <w:r w:rsidRPr="00000A61">
        <w:tab/>
      </w:r>
      <w:r w:rsidRPr="00D02B97">
        <w:rPr>
          <w:color w:val="808080"/>
        </w:rPr>
        <w:t xml:space="preserve">-- </w:t>
      </w:r>
      <w:r w:rsidRPr="003103EA">
        <w:rPr>
          <w:color w:val="808080"/>
          <w:highlight w:val="yellow"/>
        </w:rPr>
        <w:t>FFS</w:t>
      </w:r>
      <w:r w:rsidRPr="00D02B97">
        <w:rPr>
          <w:color w:val="808080"/>
        </w:rPr>
        <w:t xml:space="preserve">: Parameter added preliminary based on RAN4 LS in R4-1711823. Decide where to place it (maybe ServingCellConfigCommon or </w:t>
      </w:r>
    </w:p>
    <w:p w14:paraId="3BE44C54" w14:textId="77777777" w:rsidR="005C454E" w:rsidRPr="00D02B97" w:rsidRDefault="005C454E" w:rsidP="005C454E">
      <w:pPr>
        <w:pStyle w:val="PL"/>
        <w:rPr>
          <w:color w:val="808080"/>
        </w:rPr>
      </w:pPr>
      <w:r w:rsidRPr="00000A61">
        <w:tab/>
      </w:r>
      <w:r w:rsidRPr="00D02B97">
        <w:rPr>
          <w:color w:val="808080"/>
        </w:rPr>
        <w:t>-- in a BeamManagement IE??)</w:t>
      </w:r>
    </w:p>
    <w:p w14:paraId="40510CA8" w14:textId="77777777" w:rsidR="005C454E" w:rsidRPr="00000A61" w:rsidRDefault="005C454E" w:rsidP="005C454E">
      <w:pPr>
        <w:pStyle w:val="PL"/>
      </w:pPr>
      <w:r w:rsidRPr="00000A61">
        <w:tab/>
        <w:t>ue-BeamLockFunction</w:t>
      </w:r>
      <w:r w:rsidRPr="00000A61">
        <w:tab/>
      </w:r>
      <w:r w:rsidRPr="00000A61">
        <w:tab/>
      </w:r>
      <w:r w:rsidRPr="00000A61">
        <w:tab/>
      </w:r>
      <w:r>
        <w:tab/>
      </w:r>
      <w:r w:rsidRPr="00000A61">
        <w:tab/>
      </w:r>
      <w:r w:rsidRPr="00D02B97">
        <w:rPr>
          <w:color w:val="993366"/>
        </w:rPr>
        <w:t>ENUMERATED</w:t>
      </w:r>
      <w:r w:rsidRPr="00000A61">
        <w:t xml:space="preserve"> {enabled}</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tab/>
      </w:r>
      <w:r w:rsidRPr="00000A61">
        <w:tab/>
      </w:r>
      <w:r w:rsidRPr="00D02B97">
        <w:rPr>
          <w:color w:val="993366"/>
        </w:rPr>
        <w:t>OPTIONAL</w:t>
      </w:r>
      <w:r w:rsidRPr="00000A61">
        <w:t>,</w:t>
      </w:r>
      <w:ins w:id="19149" w:author="Ericsson" w:date="2018-02-19T10:14:00Z">
        <w:r>
          <w:tab/>
          <w:t>-- Need R</w:t>
        </w:r>
      </w:ins>
    </w:p>
    <w:p w14:paraId="005F5038" w14:textId="77777777" w:rsidR="005C454E" w:rsidRPr="00000A61" w:rsidRDefault="005C454E" w:rsidP="005C454E">
      <w:pPr>
        <w:pStyle w:val="PL"/>
      </w:pPr>
    </w:p>
    <w:p w14:paraId="639516E2" w14:textId="77777777" w:rsidR="005C454E" w:rsidRPr="00D02B97" w:rsidRDefault="005C454E" w:rsidP="005C454E">
      <w:pPr>
        <w:pStyle w:val="PL"/>
        <w:rPr>
          <w:color w:val="808080"/>
        </w:rPr>
      </w:pPr>
      <w:r w:rsidRPr="00000A61">
        <w:tab/>
      </w:r>
      <w:r w:rsidRPr="00D02B97">
        <w:rPr>
          <w:color w:val="808080"/>
        </w:rPr>
        <w:t>-- Indicates whether UE shall apply as pathloss reference either the downlink of PCell or of SCell that corresponds with this uplink</w:t>
      </w:r>
    </w:p>
    <w:p w14:paraId="699BD230" w14:textId="77777777" w:rsidR="005C454E" w:rsidRPr="00D02B97" w:rsidRDefault="005C454E" w:rsidP="005C454E">
      <w:pPr>
        <w:pStyle w:val="PL"/>
        <w:rPr>
          <w:color w:val="808080"/>
        </w:rPr>
      </w:pPr>
      <w:r w:rsidRPr="00000A61">
        <w:tab/>
      </w:r>
      <w:r w:rsidRPr="00D02B97">
        <w:rPr>
          <w:color w:val="808080"/>
        </w:rPr>
        <w:t>-- (see 38.213, section 7)</w:t>
      </w:r>
    </w:p>
    <w:p w14:paraId="19DB6DDB" w14:textId="5D75A69B" w:rsidR="005C454E" w:rsidRPr="00D02B97" w:rsidRDefault="005C454E" w:rsidP="005C454E">
      <w:pPr>
        <w:pStyle w:val="PL"/>
        <w:rPr>
          <w:color w:val="808080"/>
        </w:rPr>
      </w:pPr>
      <w:r w:rsidRPr="00000A61">
        <w:tab/>
        <w:t>pathlossReferenceLinking</w:t>
      </w:r>
      <w:r w:rsidRPr="00000A61">
        <w:tab/>
      </w:r>
      <w:r w:rsidRPr="00000A61">
        <w:tab/>
      </w:r>
      <w:r w:rsidRPr="00000A61">
        <w:tab/>
      </w:r>
      <w:r w:rsidRPr="00D02B97">
        <w:rPr>
          <w:color w:val="993366"/>
        </w:rPr>
        <w:t>ENUMERATED</w:t>
      </w:r>
      <w:r w:rsidRPr="00000A61">
        <w:t xml:space="preserve"> {pCell, sCell}</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ins w:id="19150" w:author="Ericsson" w:date="2018-03-05T16:41:00Z">
        <w:r w:rsidR="00AE6F93">
          <w:rPr>
            <w:color w:val="993366"/>
          </w:rPr>
          <w:tab/>
        </w:r>
      </w:ins>
      <w:r w:rsidRPr="00000A61">
        <w:tab/>
      </w:r>
      <w:r w:rsidRPr="00D02B97">
        <w:rPr>
          <w:color w:val="808080"/>
        </w:rPr>
        <w:t>-- Cond SCell</w:t>
      </w:r>
      <w:ins w:id="19151" w:author="Ericsson" w:date="2018-03-05T16:41:00Z">
        <w:r w:rsidR="00AE6F93">
          <w:rPr>
            <w:color w:val="808080"/>
          </w:rPr>
          <w:t>Only</w:t>
        </w:r>
      </w:ins>
    </w:p>
    <w:p w14:paraId="12122C0D" w14:textId="77777777" w:rsidR="005C454E" w:rsidRDefault="005C454E" w:rsidP="005C454E">
      <w:pPr>
        <w:pStyle w:val="PL"/>
        <w:rPr>
          <w:ins w:id="19152" w:author="R2-1801620" w:date="2018-01-29T12:45:00Z"/>
        </w:rPr>
      </w:pPr>
      <w:r w:rsidRPr="00000A61">
        <w:t>}</w:t>
      </w:r>
    </w:p>
    <w:p w14:paraId="5E3098C2" w14:textId="77777777" w:rsidR="005C454E" w:rsidRDefault="005C454E" w:rsidP="005C454E">
      <w:pPr>
        <w:pStyle w:val="PL"/>
        <w:rPr>
          <w:ins w:id="19153" w:author="R2-1801620" w:date="2018-01-29T12:45:00Z"/>
        </w:rPr>
      </w:pPr>
    </w:p>
    <w:p w14:paraId="0961207F" w14:textId="2B1EB210" w:rsidR="005C454E" w:rsidRDefault="005C454E" w:rsidP="005C454E">
      <w:pPr>
        <w:pStyle w:val="PL"/>
        <w:rPr>
          <w:ins w:id="19154" w:author="Ericsson" w:date="2018-03-07T15:45:00Z"/>
        </w:rPr>
      </w:pPr>
      <w:ins w:id="19155" w:author="R2-1801620" w:date="2018-01-29T12:45:00Z">
        <w:r>
          <w:t>UplinkConfig ::=</w:t>
        </w:r>
        <w:r>
          <w:tab/>
        </w:r>
        <w:r>
          <w:tab/>
        </w:r>
        <w:r>
          <w:tab/>
        </w:r>
        <w:r>
          <w:tab/>
        </w:r>
        <w:r>
          <w:tab/>
        </w:r>
        <w:r w:rsidRPr="00D02B97">
          <w:rPr>
            <w:color w:val="993366"/>
          </w:rPr>
          <w:t>SEQUENCE</w:t>
        </w:r>
        <w:r>
          <w:t xml:space="preserve"> {</w:t>
        </w:r>
      </w:ins>
    </w:p>
    <w:p w14:paraId="53A1C72F" w14:textId="0AEA73FC" w:rsidR="00E325E5" w:rsidRDefault="00E325E5" w:rsidP="005C454E">
      <w:pPr>
        <w:pStyle w:val="PL"/>
        <w:rPr>
          <w:ins w:id="19156" w:author="Ericsson" w:date="2018-03-07T15:45:00Z"/>
        </w:rPr>
      </w:pPr>
      <w:ins w:id="19157" w:author="Ericsson" w:date="2018-03-07T15:45:00Z">
        <w:r>
          <w:tab/>
          <w:t>-- Configuration of UL BWPs (including BWP-specific parameters:</w:t>
        </w:r>
      </w:ins>
    </w:p>
    <w:p w14:paraId="5F704750" w14:textId="77777777" w:rsidR="00E325E5" w:rsidRDefault="00E325E5" w:rsidP="005C454E">
      <w:pPr>
        <w:pStyle w:val="PL"/>
        <w:rPr>
          <w:ins w:id="19158" w:author="R2-1801620" w:date="2018-01-29T12:45:00Z"/>
        </w:rPr>
      </w:pPr>
    </w:p>
    <w:p w14:paraId="6E286FB1" w14:textId="77777777" w:rsidR="005C454E" w:rsidRPr="00D54BC8" w:rsidRDefault="005C454E" w:rsidP="005C454E">
      <w:pPr>
        <w:pStyle w:val="PL"/>
        <w:rPr>
          <w:ins w:id="19159" w:author="R2-1801620" w:date="2018-01-29T12:45:00Z"/>
        </w:rPr>
      </w:pPr>
      <w:ins w:id="19160" w:author="R2-1801620" w:date="2018-01-29T12:45:00Z">
        <w:r w:rsidRPr="00D54BC8">
          <w:tab/>
          <w:t>-- The dedicated (UE-specific) configuration for the initial uplink bandwidth-part.</w:t>
        </w:r>
      </w:ins>
    </w:p>
    <w:p w14:paraId="2051C50D" w14:textId="67C8BA07" w:rsidR="005C454E" w:rsidRPr="00D54BC8" w:rsidDel="00235B1E" w:rsidRDefault="005C454E" w:rsidP="005C454E">
      <w:pPr>
        <w:pStyle w:val="PL"/>
        <w:rPr>
          <w:ins w:id="19161" w:author="R2-1801620" w:date="2018-01-29T13:01:00Z"/>
          <w:del w:id="19162" w:author="Ericsson" w:date="2018-03-05T16:25:00Z"/>
        </w:rPr>
      </w:pPr>
      <w:ins w:id="19163" w:author="R2-1801620" w:date="2018-01-29T13:01:00Z">
        <w:del w:id="19164" w:author="Ericsson" w:date="2018-03-05T16:25:00Z">
          <w:r w:rsidDel="00235B1E">
            <w:tab/>
            <w:delText xml:space="preserve">-- </w:delText>
          </w:r>
          <w:r w:rsidRPr="00EA2B90" w:rsidDel="00235B1E">
            <w:rPr>
              <w:highlight w:val="yellow"/>
            </w:rPr>
            <w:delText>FFS</w:delText>
          </w:r>
          <w:r w:rsidDel="00235B1E">
            <w:delText>: Discuss and then clarify in condition which serving cells have an initial BWP</w:delText>
          </w:r>
        </w:del>
      </w:ins>
    </w:p>
    <w:p w14:paraId="7C013EFD" w14:textId="6F46889B" w:rsidR="005C454E" w:rsidRPr="00D54BC8" w:rsidRDefault="005C454E" w:rsidP="005C454E">
      <w:pPr>
        <w:pStyle w:val="PL"/>
        <w:rPr>
          <w:ins w:id="19165" w:author="R2-1801620" w:date="2018-01-29T12:45:00Z"/>
        </w:rPr>
      </w:pPr>
      <w:ins w:id="19166" w:author="R2-1801620" w:date="2018-01-29T12:45:00Z">
        <w:r w:rsidRPr="00D54BC8">
          <w:tab/>
          <w:t>initialUplinkB</w:t>
        </w:r>
        <w:r>
          <w:t>WP</w:t>
        </w:r>
        <w:r w:rsidRPr="00D54BC8">
          <w:tab/>
        </w:r>
        <w:r w:rsidRPr="00D54BC8">
          <w:tab/>
        </w:r>
        <w:r w:rsidRPr="00D54BC8">
          <w:tab/>
        </w:r>
        <w:r w:rsidRPr="00D54BC8">
          <w:tab/>
        </w:r>
        <w:r w:rsidRPr="00D54BC8">
          <w:tab/>
          <w:t>UplinkB</w:t>
        </w:r>
      </w:ins>
      <w:ins w:id="19167" w:author="R2-1801620" w:date="2018-01-29T12:46:00Z">
        <w:r>
          <w:t>WP-</w:t>
        </w:r>
      </w:ins>
      <w:ins w:id="19168" w:author="R2-1801620" w:date="2018-01-29T12:45:00Z">
        <w:r w:rsidRPr="00D54BC8">
          <w:t>Dedicated</w:t>
        </w:r>
      </w:ins>
      <w:ins w:id="19169" w:author="R2-1801620" w:date="2018-01-29T12:46:00Z">
        <w:r>
          <w:tab/>
        </w:r>
        <w:r>
          <w:tab/>
        </w:r>
        <w:r>
          <w:tab/>
        </w:r>
      </w:ins>
      <w:ins w:id="19170" w:author="R2-1801620" w:date="2018-01-29T12:45:00Z">
        <w:r w:rsidRPr="00D54BC8">
          <w:tab/>
        </w:r>
        <w:r w:rsidRPr="00D54BC8">
          <w:tab/>
        </w:r>
        <w:r w:rsidRPr="00D54BC8">
          <w:tab/>
        </w:r>
        <w:r w:rsidRPr="00D54BC8">
          <w:tab/>
        </w:r>
        <w:r w:rsidRPr="00D54BC8">
          <w:tab/>
        </w:r>
        <w:r w:rsidRPr="00D54BC8">
          <w:tab/>
        </w:r>
        <w:r w:rsidRPr="00D54BC8">
          <w:tab/>
        </w:r>
        <w:r w:rsidRPr="00D54BC8">
          <w:tab/>
        </w:r>
        <w:r w:rsidRPr="00D54BC8">
          <w:tab/>
        </w:r>
        <w:r w:rsidRPr="00D54BC8">
          <w:tab/>
          <w:t xml:space="preserve">OPTIONAL, </w:t>
        </w:r>
        <w:r w:rsidRPr="00D54BC8">
          <w:tab/>
          <w:t xml:space="preserve">-- </w:t>
        </w:r>
        <w:del w:id="19171" w:author="Ericsson" w:date="2018-03-05T16:26:00Z">
          <w:r w:rsidRPr="00D54BC8" w:rsidDel="00235B1E">
            <w:delText>Need M</w:delText>
          </w:r>
        </w:del>
      </w:ins>
      <w:ins w:id="19172" w:author="Ericsson" w:date="2018-03-05T16:26:00Z">
        <w:r w:rsidR="00235B1E">
          <w:t xml:space="preserve">Cond </w:t>
        </w:r>
        <w:r w:rsidR="00235B1E" w:rsidRPr="00235B1E">
          <w:t>ServCellAdd</w:t>
        </w:r>
      </w:ins>
    </w:p>
    <w:p w14:paraId="56DA63C0" w14:textId="77777777" w:rsidR="005C454E" w:rsidRDefault="005C454E" w:rsidP="005C454E">
      <w:pPr>
        <w:pStyle w:val="PL"/>
        <w:rPr>
          <w:ins w:id="19173" w:author="R2-1801620" w:date="2018-01-29T12:45:00Z"/>
        </w:rPr>
      </w:pPr>
    </w:p>
    <w:p w14:paraId="13318FB3" w14:textId="77777777" w:rsidR="005C454E" w:rsidRPr="00D02B97" w:rsidRDefault="005C454E" w:rsidP="005C454E">
      <w:pPr>
        <w:pStyle w:val="PL"/>
        <w:rPr>
          <w:ins w:id="19174" w:author="R2-1801620" w:date="2018-01-29T12:45:00Z"/>
          <w:color w:val="808080"/>
        </w:rPr>
      </w:pPr>
      <w:ins w:id="19175" w:author="R2-1801620" w:date="2018-01-29T12:45:00Z">
        <w:r w:rsidRPr="00000A61">
          <w:tab/>
        </w:r>
        <w:r w:rsidRPr="00D02B97">
          <w:rPr>
            <w:color w:val="808080"/>
          </w:rPr>
          <w:t xml:space="preserve">-- The </w:t>
        </w:r>
        <w:r w:rsidRPr="00D54BC8">
          <w:rPr>
            <w:color w:val="808080"/>
          </w:rPr>
          <w:t xml:space="preserve">additional </w:t>
        </w:r>
        <w:r w:rsidRPr="00D02B97">
          <w:rPr>
            <w:color w:val="808080"/>
          </w:rPr>
          <w:t xml:space="preserve">bandwidth parts for uplink. In case of TDD uplink- and downlink BWP with the same bandwidthPartId are considered </w:t>
        </w:r>
      </w:ins>
    </w:p>
    <w:p w14:paraId="6F627C6C" w14:textId="77777777" w:rsidR="005C454E" w:rsidRPr="00D02B97" w:rsidRDefault="005C454E" w:rsidP="005C454E">
      <w:pPr>
        <w:pStyle w:val="PL"/>
        <w:rPr>
          <w:ins w:id="19176" w:author="R2-1801620" w:date="2018-01-29T12:45:00Z"/>
          <w:color w:val="808080"/>
        </w:rPr>
      </w:pPr>
      <w:ins w:id="19177" w:author="R2-1801620" w:date="2018-01-29T12:45:00Z">
        <w:r w:rsidRPr="00000A61">
          <w:tab/>
        </w:r>
        <w:r w:rsidRPr="00D02B97">
          <w:rPr>
            <w:color w:val="808080"/>
          </w:rPr>
          <w:t xml:space="preserve">-- as a BWP pair and must have the same center frequency. </w:t>
        </w:r>
      </w:ins>
    </w:p>
    <w:p w14:paraId="304C367E" w14:textId="77777777" w:rsidR="005C454E" w:rsidRPr="00AB1EF9" w:rsidRDefault="005C454E" w:rsidP="005C454E">
      <w:pPr>
        <w:pStyle w:val="PL"/>
        <w:rPr>
          <w:ins w:id="19178" w:author="R2-1801620" w:date="2018-01-29T12:45:00Z"/>
        </w:rPr>
      </w:pPr>
      <w:ins w:id="19179" w:author="R2-1801620" w:date="2018-01-29T12:45:00Z">
        <w:r w:rsidRPr="00000A61">
          <w:tab/>
          <w:t>uplink</w:t>
        </w:r>
      </w:ins>
      <w:ins w:id="19180" w:author="R2-1801620" w:date="2018-01-29T12:47:00Z">
        <w:r>
          <w:t>BWP-</w:t>
        </w:r>
      </w:ins>
      <w:ins w:id="19181" w:author="R2-1801620" w:date="2018-01-29T12:45:00Z">
        <w:r w:rsidRPr="00000A61">
          <w:t>ToReleaseList</w:t>
        </w:r>
        <w:r w:rsidRPr="00000A61">
          <w:tab/>
        </w:r>
        <w:r w:rsidRPr="00000A61">
          <w:tab/>
        </w:r>
        <w:r w:rsidRPr="00000A61">
          <w:tab/>
        </w:r>
      </w:ins>
      <w:ins w:id="19182" w:author="R2-1801620" w:date="2018-01-29T12:47:00Z">
        <w:r>
          <w:tab/>
        </w:r>
      </w:ins>
      <w:ins w:id="19183" w:author="R2-1801620" w:date="2018-01-29T12:45:00Z">
        <w:r w:rsidRPr="00D02B97">
          <w:rPr>
            <w:color w:val="993366"/>
          </w:rPr>
          <w:t>SEQUENCE</w:t>
        </w:r>
        <w:r w:rsidRPr="00000A61">
          <w:t xml:space="preserve"> (</w:t>
        </w:r>
        <w:r w:rsidRPr="00D02B97">
          <w:rPr>
            <w:color w:val="993366"/>
          </w:rPr>
          <w:t>SIZE</w:t>
        </w:r>
        <w:r w:rsidRPr="00000A61">
          <w:t xml:space="preserve"> (1..maxNrofB</w:t>
        </w:r>
      </w:ins>
      <w:ins w:id="19184" w:author="R2-1801620" w:date="2018-01-29T12:48:00Z">
        <w:r>
          <w:t>WP</w:t>
        </w:r>
      </w:ins>
      <w:ins w:id="19185" w:author="R2-1801620" w:date="2018-01-29T12:45:00Z">
        <w:r w:rsidRPr="00000A61">
          <w:t>s))</w:t>
        </w:r>
        <w:r w:rsidRPr="00D02B97">
          <w:rPr>
            <w:color w:val="993366"/>
          </w:rPr>
          <w:t xml:space="preserve"> OF</w:t>
        </w:r>
        <w:r w:rsidRPr="00AB1EF9">
          <w:t xml:space="preserve"> </w:t>
        </w:r>
        <w:r w:rsidRPr="00000A61">
          <w:t>B</w:t>
        </w:r>
      </w:ins>
      <w:ins w:id="19186" w:author="R2-1801620" w:date="2018-01-29T12:48:00Z">
        <w:r>
          <w:t>WP-</w:t>
        </w:r>
      </w:ins>
      <w:ins w:id="19187" w:author="R2-1801620" w:date="2018-01-29T12:45:00Z">
        <w:r w:rsidRPr="00000A61">
          <w:t>Id</w:t>
        </w:r>
        <w:r w:rsidRPr="00000A61">
          <w:tab/>
        </w:r>
      </w:ins>
      <w:ins w:id="19188" w:author="R2-1801620" w:date="2018-01-29T12:48:00Z">
        <w:r>
          <w:tab/>
        </w:r>
        <w:r>
          <w:tab/>
        </w:r>
        <w:r>
          <w:tab/>
        </w:r>
        <w:r>
          <w:tab/>
        </w:r>
        <w:r>
          <w:tab/>
        </w:r>
      </w:ins>
      <w:ins w:id="19189" w:author="R2-1801620" w:date="2018-01-29T12:45:00Z">
        <w:r w:rsidRPr="00000A61">
          <w:tab/>
        </w:r>
        <w:r w:rsidRPr="00D02B97">
          <w:rPr>
            <w:color w:val="993366"/>
          </w:rPr>
          <w:t>OPTIONAL</w:t>
        </w:r>
        <w:r w:rsidRPr="00000A61">
          <w:t>,</w:t>
        </w:r>
        <w:r>
          <w:tab/>
          <w:t xml:space="preserve">-- Need </w:t>
        </w:r>
        <w:r w:rsidRPr="00C405AD">
          <w:t>N</w:t>
        </w:r>
      </w:ins>
    </w:p>
    <w:p w14:paraId="76D351F7" w14:textId="77777777" w:rsidR="005C454E" w:rsidRDefault="005C454E" w:rsidP="005C454E">
      <w:pPr>
        <w:pStyle w:val="PL"/>
        <w:rPr>
          <w:ins w:id="19190" w:author="R2-1801620" w:date="2018-01-29T12:45:00Z"/>
        </w:rPr>
      </w:pPr>
      <w:ins w:id="19191" w:author="R2-1801620" w:date="2018-01-29T12:45:00Z">
        <w:r w:rsidRPr="00000A61">
          <w:tab/>
          <w:t>uplinkB</w:t>
        </w:r>
      </w:ins>
      <w:ins w:id="19192" w:author="R2-1801620" w:date="2018-01-29T12:47:00Z">
        <w:r>
          <w:t>WP-</w:t>
        </w:r>
      </w:ins>
      <w:ins w:id="19193" w:author="R2-1801620" w:date="2018-01-29T12:45:00Z">
        <w:r w:rsidRPr="00000A61">
          <w:t>ToAddModList</w:t>
        </w:r>
        <w:r w:rsidRPr="00000A61">
          <w:tab/>
        </w:r>
        <w:r w:rsidRPr="00000A61">
          <w:tab/>
        </w:r>
      </w:ins>
      <w:ins w:id="19194" w:author="R2-1801620" w:date="2018-01-29T12:47:00Z">
        <w:r>
          <w:tab/>
        </w:r>
      </w:ins>
      <w:ins w:id="19195" w:author="R2-1801620" w:date="2018-01-29T12:45:00Z">
        <w:r w:rsidRPr="00000A61">
          <w:tab/>
        </w:r>
        <w:r w:rsidRPr="00D02B97">
          <w:rPr>
            <w:color w:val="993366"/>
          </w:rPr>
          <w:t>SEQUENCE</w:t>
        </w:r>
        <w:r w:rsidRPr="00000A61">
          <w:t xml:space="preserve"> (</w:t>
        </w:r>
        <w:r w:rsidRPr="00D02B97">
          <w:rPr>
            <w:color w:val="993366"/>
          </w:rPr>
          <w:t>SIZE</w:t>
        </w:r>
        <w:r w:rsidRPr="00000A61">
          <w:t xml:space="preserve"> (1..</w:t>
        </w:r>
        <w:bookmarkStart w:id="19196" w:name="_Hlk505587232"/>
        <w:r w:rsidRPr="00000A61">
          <w:t>maxNrofB</w:t>
        </w:r>
      </w:ins>
      <w:ins w:id="19197" w:author="R2-1801620" w:date="2018-01-29T12:48:00Z">
        <w:r>
          <w:t>WP</w:t>
        </w:r>
      </w:ins>
      <w:bookmarkEnd w:id="19196"/>
      <w:ins w:id="19198" w:author="R2-1801620" w:date="2018-01-29T12:45:00Z">
        <w:r w:rsidRPr="00000A61">
          <w:t>s))</w:t>
        </w:r>
        <w:r w:rsidRPr="00D02B97">
          <w:rPr>
            <w:color w:val="993366"/>
          </w:rPr>
          <w:t xml:space="preserve"> OF</w:t>
        </w:r>
        <w:r w:rsidRPr="00000A61">
          <w:t xml:space="preserve"> </w:t>
        </w:r>
        <w:r>
          <w:t>Uplink</w:t>
        </w:r>
        <w:r w:rsidRPr="00000A61">
          <w:t>B</w:t>
        </w:r>
      </w:ins>
      <w:ins w:id="19199" w:author="R2-1801620" w:date="2018-01-29T12:48:00Z">
        <w:r>
          <w:t>WP</w:t>
        </w:r>
        <w:r>
          <w:tab/>
        </w:r>
        <w:r>
          <w:tab/>
        </w:r>
        <w:r>
          <w:tab/>
        </w:r>
        <w:r>
          <w:tab/>
        </w:r>
        <w:r>
          <w:tab/>
        </w:r>
        <w:r>
          <w:tab/>
        </w:r>
      </w:ins>
      <w:ins w:id="19200" w:author="R2-1801620" w:date="2018-01-29T12:45:00Z">
        <w:r w:rsidRPr="00D02B97">
          <w:rPr>
            <w:color w:val="993366"/>
          </w:rPr>
          <w:t>OPTIONAL</w:t>
        </w:r>
        <w:r w:rsidRPr="00000A61">
          <w:t>,</w:t>
        </w:r>
        <w:r w:rsidRPr="001940CC">
          <w:t xml:space="preserve"> </w:t>
        </w:r>
        <w:r>
          <w:tab/>
          <w:t xml:space="preserve">-- Need </w:t>
        </w:r>
        <w:r w:rsidRPr="00C405AD">
          <w:t>N</w:t>
        </w:r>
      </w:ins>
    </w:p>
    <w:p w14:paraId="23FC7AE6" w14:textId="77777777" w:rsidR="005C454E" w:rsidRPr="00AB1EF9" w:rsidRDefault="005C454E" w:rsidP="005C454E">
      <w:pPr>
        <w:pStyle w:val="PL"/>
        <w:rPr>
          <w:ins w:id="19201" w:author="R2-1801620" w:date="2018-01-29T12:45:00Z"/>
        </w:rPr>
      </w:pPr>
    </w:p>
    <w:p w14:paraId="15A86DBF" w14:textId="77777777" w:rsidR="00ED0E22" w:rsidRDefault="00ED0E22" w:rsidP="00ED0E22">
      <w:pPr>
        <w:pStyle w:val="PL"/>
        <w:rPr>
          <w:ins w:id="19202" w:author="R1-1803529 L1 parameter update" w:date="2018-03-07T16:19:00Z"/>
          <w:color w:val="808080"/>
        </w:rPr>
      </w:pPr>
      <w:bookmarkStart w:id="19203" w:name="_Hlk508205087"/>
      <w:ins w:id="19204" w:author="R1-1803529 L1 parameter update" w:date="2018-03-07T16:19:00Z">
        <w:r w:rsidRPr="00000A61">
          <w:tab/>
        </w:r>
        <w:r w:rsidRPr="00D02B97">
          <w:rPr>
            <w:color w:val="808080"/>
          </w:rPr>
          <w:t xml:space="preserve">-- </w:t>
        </w:r>
        <w:commentRangeStart w:id="19205"/>
        <w:r>
          <w:rPr>
            <w:color w:val="808080"/>
          </w:rPr>
          <w:t xml:space="preserve">If configured for an SpCell, this field contains the ID of the DL BWP to be activated upon performing the reconfiguration </w:t>
        </w:r>
      </w:ins>
    </w:p>
    <w:p w14:paraId="6ED84684" w14:textId="77777777" w:rsidR="00ED0E22" w:rsidRDefault="00ED0E22" w:rsidP="00ED0E22">
      <w:pPr>
        <w:pStyle w:val="PL"/>
        <w:rPr>
          <w:ins w:id="19206" w:author="R1-1803529 L1 parameter update" w:date="2018-03-07T16:22:00Z"/>
          <w:color w:val="808080"/>
        </w:rPr>
      </w:pPr>
      <w:ins w:id="19207" w:author="R1-1803529 L1 parameter update" w:date="2018-03-07T16:19:00Z">
        <w:r>
          <w:rPr>
            <w:color w:val="808080"/>
          </w:rPr>
          <w:tab/>
          <w:t>-- in which it is received. If the field is absent, the RRC reconfiguration does not impose a BWP switch</w:t>
        </w:r>
      </w:ins>
      <w:ins w:id="19208" w:author="R1-1803529 L1 parameter update" w:date="2018-03-07T16:22:00Z">
        <w:r>
          <w:rPr>
            <w:color w:val="808080"/>
          </w:rPr>
          <w:t xml:space="preserve"> (corresponds to </w:t>
        </w:r>
      </w:ins>
    </w:p>
    <w:p w14:paraId="6FAE7BED" w14:textId="62AE08E2" w:rsidR="00ED0E22" w:rsidRDefault="00ED0E22" w:rsidP="00ED0E22">
      <w:pPr>
        <w:pStyle w:val="PL"/>
        <w:rPr>
          <w:ins w:id="19209" w:author="R1-1803529 L1 parameter update" w:date="2018-03-07T16:19:00Z"/>
          <w:color w:val="808080"/>
        </w:rPr>
      </w:pPr>
      <w:ins w:id="19210" w:author="R1-1803529 L1 parameter update" w:date="2018-03-07T16:22:00Z">
        <w:r>
          <w:rPr>
            <w:color w:val="808080"/>
          </w:rPr>
          <w:tab/>
          <w:t>-- L1 parameter '</w:t>
        </w:r>
        <w:r w:rsidRPr="00ED0E22">
          <w:rPr>
            <w:color w:val="808080"/>
          </w:rPr>
          <w:t>active-BWP-UL-Pcell</w:t>
        </w:r>
        <w:r>
          <w:rPr>
            <w:color w:val="808080"/>
          </w:rPr>
          <w:t>')</w:t>
        </w:r>
      </w:ins>
      <w:ins w:id="19211" w:author="R1-1803529 L1 parameter update" w:date="2018-03-07T16:19:00Z">
        <w:r>
          <w:rPr>
            <w:color w:val="808080"/>
          </w:rPr>
          <w:t>.</w:t>
        </w:r>
      </w:ins>
      <w:commentRangeEnd w:id="19205"/>
      <w:ins w:id="19212" w:author="R1-1803529 L1 parameter update" w:date="2018-03-07T16:23:00Z">
        <w:r w:rsidR="00E14298">
          <w:rPr>
            <w:rStyle w:val="CommentReference"/>
            <w:rFonts w:ascii="Times New Roman" w:hAnsi="Times New Roman"/>
            <w:noProof w:val="0"/>
            <w:lang w:eastAsia="en-US"/>
          </w:rPr>
          <w:commentReference w:id="19205"/>
        </w:r>
      </w:ins>
    </w:p>
    <w:p w14:paraId="75A43945" w14:textId="77777777" w:rsidR="00ED0E22" w:rsidRDefault="005C454E" w:rsidP="00ED0E22">
      <w:pPr>
        <w:pStyle w:val="PL"/>
        <w:rPr>
          <w:ins w:id="19214" w:author="R1-1803529 L1 parameter update" w:date="2018-03-07T16:20:00Z"/>
          <w:color w:val="808080"/>
        </w:rPr>
      </w:pPr>
      <w:ins w:id="19215" w:author="R2-1801620" w:date="2018-01-29T12:45:00Z">
        <w:r w:rsidRPr="00000A61">
          <w:tab/>
        </w:r>
        <w:r w:rsidRPr="00D02B97">
          <w:rPr>
            <w:color w:val="808080"/>
          </w:rPr>
          <w:t xml:space="preserve">-- </w:t>
        </w:r>
      </w:ins>
      <w:ins w:id="19216" w:author="R1-1803529 L1 parameter update" w:date="2018-03-07T16:20:00Z">
        <w:r w:rsidR="00ED0E22">
          <w:rPr>
            <w:color w:val="808080"/>
          </w:rPr>
          <w:t xml:space="preserve">If configured for an SCell, this field contains the </w:t>
        </w:r>
      </w:ins>
      <w:ins w:id="19217" w:author="R2-1801620" w:date="2018-01-29T12:45:00Z">
        <w:r w:rsidRPr="00D02B97">
          <w:rPr>
            <w:color w:val="808080"/>
          </w:rPr>
          <w:t xml:space="preserve">ID of the uplink bandwidth part to be used upon MAC-activation of an  SCell. </w:t>
        </w:r>
      </w:ins>
    </w:p>
    <w:p w14:paraId="2803A14C" w14:textId="0971B5B7" w:rsidR="005C454E" w:rsidRDefault="00ED0E22" w:rsidP="00ED0E22">
      <w:pPr>
        <w:pStyle w:val="PL"/>
        <w:rPr>
          <w:ins w:id="19218" w:author="R2-1801620" w:date="2018-01-29T12:45:00Z"/>
          <w:color w:val="808080"/>
        </w:rPr>
      </w:pPr>
      <w:ins w:id="19219" w:author="R1-1803529 L1 parameter update" w:date="2018-03-07T16:20:00Z">
        <w:r>
          <w:rPr>
            <w:color w:val="808080"/>
          </w:rPr>
          <w:tab/>
          <w:t xml:space="preserve">-- </w:t>
        </w:r>
      </w:ins>
      <w:ins w:id="19220" w:author="R2-1801620" w:date="2018-01-29T12:45:00Z">
        <w:r w:rsidR="005C454E" w:rsidRPr="00D02B97">
          <w:rPr>
            <w:color w:val="808080"/>
          </w:rPr>
          <w:t xml:space="preserve">If not provided, the UE uses the </w:t>
        </w:r>
        <w:r w:rsidR="005C454E" w:rsidRPr="00EF3687">
          <w:rPr>
            <w:color w:val="808080"/>
            <w:highlight w:val="yellow"/>
          </w:rPr>
          <w:t>FFS</w:t>
        </w:r>
        <w:r w:rsidR="005C454E" w:rsidRPr="00D02B97">
          <w:rPr>
            <w:color w:val="808080"/>
          </w:rPr>
          <w:t>: default BWP</w:t>
        </w:r>
        <w:r w:rsidR="005C454E">
          <w:rPr>
            <w:color w:val="808080"/>
          </w:rPr>
          <w:t>.</w:t>
        </w:r>
      </w:ins>
    </w:p>
    <w:p w14:paraId="2E4FAEFC" w14:textId="77777777" w:rsidR="005C454E" w:rsidRPr="00D02B97" w:rsidRDefault="005C454E" w:rsidP="005C454E">
      <w:pPr>
        <w:pStyle w:val="PL"/>
        <w:rPr>
          <w:ins w:id="19221" w:author="R2-1801620" w:date="2018-01-29T12:45:00Z"/>
          <w:color w:val="808080"/>
        </w:rPr>
      </w:pPr>
      <w:ins w:id="19222" w:author="R2-1801620" w:date="2018-01-29T12:45:00Z">
        <w:r>
          <w:rPr>
            <w:color w:val="808080"/>
          </w:rPr>
          <w:tab/>
          <w:t xml:space="preserve">-- </w:t>
        </w:r>
        <w:commentRangeStart w:id="19223"/>
        <w:commentRangeStart w:id="19224"/>
        <w:r w:rsidRPr="00D54BC8">
          <w:rPr>
            <w:color w:val="808080"/>
          </w:rPr>
          <w:t>The initial bandwidth part is referred to by BandiwdthPartId = 0</w:t>
        </w:r>
        <w:r>
          <w:rPr>
            <w:color w:val="808080"/>
          </w:rPr>
          <w:t>.</w:t>
        </w:r>
      </w:ins>
      <w:commentRangeEnd w:id="19223"/>
      <w:r w:rsidR="00451BC4">
        <w:rPr>
          <w:rStyle w:val="CommentReference"/>
          <w:rFonts w:ascii="Times New Roman" w:hAnsi="Times New Roman"/>
          <w:noProof w:val="0"/>
          <w:lang w:eastAsia="en-US"/>
        </w:rPr>
        <w:commentReference w:id="19223"/>
      </w:r>
      <w:commentRangeEnd w:id="19224"/>
      <w:r w:rsidR="00451BC4">
        <w:rPr>
          <w:rStyle w:val="CommentReference"/>
          <w:rFonts w:ascii="Times New Roman" w:hAnsi="Times New Roman"/>
          <w:noProof w:val="0"/>
          <w:lang w:eastAsia="en-US"/>
        </w:rPr>
        <w:commentReference w:id="19224"/>
      </w:r>
    </w:p>
    <w:p w14:paraId="41F8D33C" w14:textId="338D64BC" w:rsidR="005C454E" w:rsidRDefault="005C454E" w:rsidP="005C454E">
      <w:pPr>
        <w:pStyle w:val="PL"/>
        <w:rPr>
          <w:ins w:id="19225" w:author="R2-1801620" w:date="2018-01-29T12:45:00Z"/>
        </w:rPr>
      </w:pPr>
      <w:ins w:id="19226" w:author="R2-1801620" w:date="2018-01-29T12:45:00Z">
        <w:r w:rsidRPr="00000A61">
          <w:lastRenderedPageBreak/>
          <w:tab/>
        </w:r>
        <w:bookmarkStart w:id="19227" w:name="_Hlk508205408"/>
        <w:r w:rsidRPr="00000A61">
          <w:t>firstActiveUplinkB</w:t>
        </w:r>
      </w:ins>
      <w:ins w:id="19228" w:author="R2-1801620" w:date="2018-01-29T12:49:00Z">
        <w:r>
          <w:t>WP</w:t>
        </w:r>
      </w:ins>
      <w:ins w:id="19229" w:author="R2-1801620" w:date="2018-01-29T12:45:00Z">
        <w:r w:rsidRPr="00000A61">
          <w:t>-Id</w:t>
        </w:r>
        <w:r w:rsidRPr="00000A61">
          <w:tab/>
        </w:r>
        <w:bookmarkEnd w:id="19227"/>
        <w:r w:rsidRPr="00000A61">
          <w:tab/>
        </w:r>
        <w:r w:rsidRPr="00000A61">
          <w:tab/>
        </w:r>
        <w:r w:rsidRPr="00000A61">
          <w:tab/>
          <w:t>B</w:t>
        </w:r>
      </w:ins>
      <w:ins w:id="19230" w:author="R2-1801620" w:date="2018-01-29T12:49:00Z">
        <w:r>
          <w:t>WP-</w:t>
        </w:r>
      </w:ins>
      <w:ins w:id="19231" w:author="R2-1801620" w:date="2018-01-29T12:45:00Z">
        <w:r w:rsidRPr="00000A61">
          <w:t>Id</w:t>
        </w:r>
        <w:r w:rsidRPr="00000A61">
          <w:tab/>
        </w:r>
        <w:r w:rsidRPr="00000A61">
          <w:tab/>
        </w:r>
        <w:r w:rsidRPr="00000A61">
          <w:tab/>
        </w:r>
      </w:ins>
      <w:ins w:id="19232" w:author="R2-1801620" w:date="2018-01-29T12:49:00Z">
        <w:r>
          <w:tab/>
        </w:r>
        <w:r>
          <w:tab/>
        </w:r>
        <w:r>
          <w:tab/>
        </w:r>
      </w:ins>
      <w:ins w:id="19233" w:author="R2-1801620" w:date="2018-01-29T12:45:00Z">
        <w:r w:rsidRPr="00000A61">
          <w:tab/>
        </w:r>
        <w:r w:rsidRPr="00000A61">
          <w:tab/>
        </w:r>
        <w:r w:rsidRPr="00000A61">
          <w:tab/>
        </w:r>
        <w:r w:rsidRPr="00000A61">
          <w:tab/>
        </w:r>
        <w:r>
          <w:tab/>
        </w:r>
        <w:r>
          <w:tab/>
        </w:r>
        <w:r>
          <w:tab/>
        </w:r>
        <w:r>
          <w:tab/>
        </w:r>
        <w:r>
          <w:tab/>
        </w:r>
        <w:r>
          <w:tab/>
        </w:r>
        <w:r w:rsidRPr="00D02B97">
          <w:rPr>
            <w:color w:val="993366"/>
          </w:rPr>
          <w:t>OPTIONAL</w:t>
        </w:r>
      </w:ins>
      <w:ins w:id="19234" w:author="Ericsson" w:date="2018-03-07T15:41:00Z">
        <w:r w:rsidR="00F7054F">
          <w:rPr>
            <w:color w:val="993366"/>
          </w:rPr>
          <w:t>,</w:t>
        </w:r>
      </w:ins>
      <w:ins w:id="19235" w:author="R2-1801620" w:date="2018-01-29T12:45:00Z">
        <w:del w:id="19236" w:author="Ericsson" w:date="2018-03-07T15:41:00Z">
          <w:r w:rsidRPr="00000A61" w:rsidDel="00F7054F">
            <w:delText xml:space="preserve"> </w:delText>
          </w:r>
        </w:del>
      </w:ins>
      <w:ins w:id="19237" w:author="Ericsson" w:date="2018-03-07T15:41:00Z">
        <w:r w:rsidR="00F7054F">
          <w:tab/>
        </w:r>
      </w:ins>
      <w:ins w:id="19238" w:author="R2-1801620" w:date="2018-01-29T12:45:00Z">
        <w:r w:rsidRPr="00D02B97">
          <w:rPr>
            <w:color w:val="808080"/>
          </w:rPr>
          <w:t xml:space="preserve">-- </w:t>
        </w:r>
        <w:del w:id="19239" w:author="R1-1803529 L1 parameter update" w:date="2018-03-07T16:27:00Z">
          <w:r w:rsidRPr="00D02B97" w:rsidDel="00512A60">
            <w:rPr>
              <w:color w:val="808080"/>
            </w:rPr>
            <w:delText>Cond SCellOnly</w:delText>
          </w:r>
        </w:del>
      </w:ins>
      <w:ins w:id="19240" w:author="R1-1803529 L1 parameter update" w:date="2018-03-07T16:27:00Z">
        <w:r w:rsidR="00512A60">
          <w:rPr>
            <w:color w:val="808080"/>
          </w:rPr>
          <w:t>Need R</w:t>
        </w:r>
      </w:ins>
    </w:p>
    <w:p w14:paraId="02C7D223" w14:textId="6DA95BAB" w:rsidR="00F7054F" w:rsidRDefault="00F7054F" w:rsidP="005C454E">
      <w:pPr>
        <w:pStyle w:val="PL"/>
        <w:rPr>
          <w:ins w:id="19241" w:author="Ericsson" w:date="2018-03-07T15:44:00Z"/>
        </w:rPr>
      </w:pPr>
    </w:p>
    <w:bookmarkEnd w:id="19203"/>
    <w:p w14:paraId="152EA2F7" w14:textId="1EDE00F1" w:rsidR="00E325E5" w:rsidRDefault="00E325E5" w:rsidP="005C454E">
      <w:pPr>
        <w:pStyle w:val="PL"/>
        <w:rPr>
          <w:ins w:id="19242" w:author="Ericsson" w:date="2018-03-07T15:45:00Z"/>
        </w:rPr>
      </w:pPr>
      <w:ins w:id="19243" w:author="Ericsson" w:date="2018-03-07T15:44:00Z">
        <w:r>
          <w:tab/>
          <w:t>-- Configuration that is common across the</w:t>
        </w:r>
      </w:ins>
      <w:ins w:id="19244" w:author="Ericsson" w:date="2018-03-07T15:45:00Z">
        <w:r>
          <w:t xml:space="preserve"> UL BWPs:</w:t>
        </w:r>
      </w:ins>
    </w:p>
    <w:p w14:paraId="45D6EEFF" w14:textId="77777777" w:rsidR="00E325E5" w:rsidRDefault="00E325E5" w:rsidP="005C454E">
      <w:pPr>
        <w:pStyle w:val="PL"/>
        <w:rPr>
          <w:ins w:id="19245" w:author="R1-1803529 L1 parameter update" w:date="2018-03-07T15:39:00Z"/>
        </w:rPr>
      </w:pPr>
    </w:p>
    <w:p w14:paraId="0E3A43F8" w14:textId="4E8428AC" w:rsidR="00F7054F" w:rsidRDefault="00F7054F" w:rsidP="00F7054F">
      <w:pPr>
        <w:pStyle w:val="PL"/>
        <w:rPr>
          <w:ins w:id="19246" w:author="R1-1803529 L1 parameter update" w:date="2018-03-07T15:39:00Z"/>
        </w:rPr>
      </w:pPr>
      <w:ins w:id="19247" w:author="R1-1803529 L1 parameter update" w:date="2018-03-07T15:39:00Z">
        <w:r>
          <w:tab/>
        </w:r>
        <w:commentRangeStart w:id="19248"/>
        <w:r>
          <w:t xml:space="preserve">-- PUSCH </w:t>
        </w:r>
        <w:commentRangeEnd w:id="19248"/>
        <w:r>
          <w:rPr>
            <w:rStyle w:val="CommentReference"/>
            <w:rFonts w:ascii="Times New Roman" w:hAnsi="Times New Roman"/>
            <w:noProof w:val="0"/>
            <w:lang w:eastAsia="en-US"/>
          </w:rPr>
          <w:commentReference w:id="19248"/>
        </w:r>
        <w:r>
          <w:t>related parameters that are not BWP-specific.</w:t>
        </w:r>
      </w:ins>
    </w:p>
    <w:p w14:paraId="6C4E34B8" w14:textId="709944BD" w:rsidR="00F7054F" w:rsidRPr="00000A61" w:rsidRDefault="00F7054F" w:rsidP="00F7054F">
      <w:pPr>
        <w:pStyle w:val="PL"/>
        <w:rPr>
          <w:ins w:id="19249" w:author="R1-1803529 L1 parameter update" w:date="2018-03-07T15:39:00Z"/>
        </w:rPr>
      </w:pPr>
      <w:ins w:id="19250" w:author="R1-1803529 L1 parameter update" w:date="2018-03-07T15:39:00Z">
        <w:r w:rsidRPr="00000A61">
          <w:tab/>
          <w:t>pusch-</w:t>
        </w:r>
        <w:r>
          <w:t>ServingCell</w:t>
        </w:r>
        <w:r w:rsidRPr="00000A61">
          <w:t>Config</w:t>
        </w:r>
        <w:r w:rsidRPr="00000A61">
          <w:tab/>
        </w:r>
        <w:r w:rsidRPr="00000A61">
          <w:tab/>
        </w:r>
        <w:r w:rsidRPr="00000A61">
          <w:tab/>
        </w:r>
        <w:r w:rsidRPr="00000A61">
          <w:tab/>
          <w:t>PUSCH-</w:t>
        </w:r>
        <w:r>
          <w:t>ServingCell</w:t>
        </w:r>
        <w:r w:rsidRPr="00000A61">
          <w:t>Config</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OPTIONAL</w:t>
        </w:r>
        <w:r w:rsidRPr="00000A61">
          <w:t>,</w:t>
        </w:r>
      </w:ins>
      <w:ins w:id="19251" w:author="Ericsson" w:date="2018-03-07T15:41:00Z">
        <w:r>
          <w:tab/>
        </w:r>
      </w:ins>
      <w:ins w:id="19252" w:author="Ericsson" w:date="2018-03-07T15:42:00Z">
        <w:r>
          <w:t xml:space="preserve">-- </w:t>
        </w:r>
        <w:r w:rsidR="00A15F8A">
          <w:t>Need M</w:t>
        </w:r>
      </w:ins>
    </w:p>
    <w:p w14:paraId="794D9A3B" w14:textId="14A41ACE" w:rsidR="00F7054F" w:rsidRDefault="00F7054F" w:rsidP="005C454E">
      <w:pPr>
        <w:pStyle w:val="PL"/>
        <w:rPr>
          <w:ins w:id="19253" w:author="R1-1803529 L1 parameter update" w:date="2018-03-07T15:39:00Z"/>
        </w:rPr>
      </w:pPr>
      <w:ins w:id="19254" w:author="Ericsson" w:date="2018-03-07T15:41:00Z">
        <w:r>
          <w:tab/>
          <w:t>...</w:t>
        </w:r>
      </w:ins>
    </w:p>
    <w:p w14:paraId="01CC8EE6" w14:textId="52EA15A7" w:rsidR="005C454E" w:rsidRPr="00000A61" w:rsidRDefault="005C454E" w:rsidP="005C454E">
      <w:pPr>
        <w:pStyle w:val="PL"/>
      </w:pPr>
      <w:ins w:id="19255" w:author="R2-1801620" w:date="2018-01-29T12:45:00Z">
        <w:r>
          <w:t>}</w:t>
        </w:r>
      </w:ins>
    </w:p>
    <w:p w14:paraId="1F92C8D3" w14:textId="77777777" w:rsidR="005C454E" w:rsidRPr="00000A61" w:rsidRDefault="005C454E" w:rsidP="005C454E">
      <w:pPr>
        <w:pStyle w:val="PL"/>
      </w:pPr>
    </w:p>
    <w:p w14:paraId="5D2F1421" w14:textId="77777777" w:rsidR="005C454E" w:rsidRPr="00D02B97" w:rsidRDefault="005C454E" w:rsidP="005C454E">
      <w:pPr>
        <w:pStyle w:val="PL"/>
        <w:rPr>
          <w:color w:val="808080"/>
        </w:rPr>
      </w:pPr>
      <w:r w:rsidRPr="00D02B97">
        <w:rPr>
          <w:color w:val="808080"/>
        </w:rPr>
        <w:t>-- TAG-SERVING-CELL-CONFIG-</w:t>
      </w:r>
      <w:del w:id="19256" w:author="R2-1801620" w:date="2018-01-29T12:35:00Z">
        <w:r w:rsidRPr="00D02B97" w:rsidDel="00135D25">
          <w:rPr>
            <w:color w:val="808080"/>
          </w:rPr>
          <w:delText>DEDICATED-</w:delText>
        </w:r>
      </w:del>
      <w:r w:rsidRPr="00D02B97">
        <w:rPr>
          <w:color w:val="808080"/>
        </w:rPr>
        <w:t>STOP</w:t>
      </w:r>
    </w:p>
    <w:p w14:paraId="72241FC9" w14:textId="6C86BC01" w:rsidR="005C454E" w:rsidRDefault="005C454E" w:rsidP="005C454E">
      <w:pPr>
        <w:pStyle w:val="PL"/>
        <w:rPr>
          <w:color w:val="808080"/>
        </w:rPr>
      </w:pPr>
      <w:r w:rsidRPr="00D02B97">
        <w:rPr>
          <w:color w:val="808080"/>
        </w:rPr>
        <w:t>-- ASN1STOP</w:t>
      </w:r>
    </w:p>
    <w:p w14:paraId="27FAA285" w14:textId="32D14FAF" w:rsidR="003511E5" w:rsidRDefault="003511E5" w:rsidP="003511E5">
      <w:pPr>
        <w:rPr>
          <w:ins w:id="19257" w:author="Ericsson" w:date="2018-03-05T16:24:00Z"/>
        </w:rPr>
      </w:pPr>
    </w:p>
    <w:tbl>
      <w:tblPr>
        <w:tblStyle w:val="TableGrid"/>
        <w:tblW w:w="14173" w:type="dxa"/>
        <w:tblLook w:val="04A0" w:firstRow="1" w:lastRow="0" w:firstColumn="1" w:lastColumn="0" w:noHBand="0" w:noVBand="1"/>
      </w:tblPr>
      <w:tblGrid>
        <w:gridCol w:w="4027"/>
        <w:gridCol w:w="10146"/>
      </w:tblGrid>
      <w:tr w:rsidR="003511E5" w14:paraId="58488EC1" w14:textId="77777777" w:rsidTr="003511E5">
        <w:trPr>
          <w:ins w:id="19258" w:author="Ericsson" w:date="2018-03-05T16:24:00Z"/>
        </w:trPr>
        <w:tc>
          <w:tcPr>
            <w:tcW w:w="4027" w:type="dxa"/>
          </w:tcPr>
          <w:p w14:paraId="6E3F0840" w14:textId="10F27710" w:rsidR="003511E5" w:rsidRPr="003511E5" w:rsidRDefault="003511E5" w:rsidP="003511E5">
            <w:pPr>
              <w:pStyle w:val="TAH"/>
              <w:rPr>
                <w:ins w:id="19259" w:author="Ericsson" w:date="2018-03-05T16:24:00Z"/>
              </w:rPr>
            </w:pPr>
            <w:ins w:id="19260" w:author="Ericsson" w:date="2018-03-05T16:24:00Z">
              <w:r>
                <w:t>Conditional Presence</w:t>
              </w:r>
            </w:ins>
          </w:p>
        </w:tc>
        <w:tc>
          <w:tcPr>
            <w:tcW w:w="10146" w:type="dxa"/>
          </w:tcPr>
          <w:p w14:paraId="032C5F16" w14:textId="1122EC0C" w:rsidR="003511E5" w:rsidRPr="003511E5" w:rsidRDefault="003511E5" w:rsidP="003511E5">
            <w:pPr>
              <w:pStyle w:val="TAH"/>
              <w:rPr>
                <w:ins w:id="19261" w:author="Ericsson" w:date="2018-03-05T16:24:00Z"/>
              </w:rPr>
            </w:pPr>
            <w:ins w:id="19262" w:author="Ericsson" w:date="2018-03-05T16:24:00Z">
              <w:r>
                <w:t>Explanation</w:t>
              </w:r>
            </w:ins>
          </w:p>
        </w:tc>
      </w:tr>
      <w:tr w:rsidR="00BF20F6" w14:paraId="5E7F72E2" w14:textId="77777777" w:rsidTr="003511E5">
        <w:trPr>
          <w:ins w:id="19263" w:author="Ericsson" w:date="2018-03-05T16:38:00Z"/>
        </w:trPr>
        <w:tc>
          <w:tcPr>
            <w:tcW w:w="4027" w:type="dxa"/>
          </w:tcPr>
          <w:p w14:paraId="3C3C7DAA" w14:textId="3FA6DB1A" w:rsidR="00BF20F6" w:rsidRPr="00F01AC1" w:rsidRDefault="00BF20F6" w:rsidP="00D90695">
            <w:pPr>
              <w:pStyle w:val="TAL"/>
              <w:rPr>
                <w:ins w:id="19264" w:author="Ericsson" w:date="2018-03-05T16:38:00Z"/>
                <w:i/>
              </w:rPr>
            </w:pPr>
            <w:ins w:id="19265" w:author="Ericsson" w:date="2018-03-05T16:38:00Z">
              <w:r w:rsidRPr="00BF20F6">
                <w:rPr>
                  <w:i/>
                </w:rPr>
                <w:t>SCellOnly</w:t>
              </w:r>
            </w:ins>
          </w:p>
        </w:tc>
        <w:tc>
          <w:tcPr>
            <w:tcW w:w="10146" w:type="dxa"/>
          </w:tcPr>
          <w:p w14:paraId="77ADB82C" w14:textId="17BC7A9A" w:rsidR="00BF20F6" w:rsidRDefault="00BF20F6" w:rsidP="00D90695">
            <w:pPr>
              <w:pStyle w:val="TAL"/>
              <w:rPr>
                <w:ins w:id="19266" w:author="Ericsson" w:date="2018-03-05T16:38:00Z"/>
              </w:rPr>
            </w:pPr>
            <w:ins w:id="19267" w:author="Ericsson" w:date="2018-03-05T16:38:00Z">
              <w:r>
                <w:t>This field is optionally present, Nee</w:t>
              </w:r>
            </w:ins>
            <w:ins w:id="19268" w:author="Ericsson" w:date="2018-03-05T16:39:00Z">
              <w:r>
                <w:t xml:space="preserve">d R, for SCells. It is absent otherwise. </w:t>
              </w:r>
            </w:ins>
          </w:p>
        </w:tc>
      </w:tr>
      <w:tr w:rsidR="003511E5" w14:paraId="332267C6" w14:textId="77777777" w:rsidTr="003511E5">
        <w:trPr>
          <w:ins w:id="19269" w:author="Ericsson" w:date="2018-03-05T16:24:00Z"/>
        </w:trPr>
        <w:tc>
          <w:tcPr>
            <w:tcW w:w="4027" w:type="dxa"/>
          </w:tcPr>
          <w:p w14:paraId="3A90D5E0" w14:textId="77777777" w:rsidR="003511E5" w:rsidRPr="009B6A79" w:rsidRDefault="003511E5" w:rsidP="00D90695">
            <w:pPr>
              <w:pStyle w:val="TAL"/>
              <w:rPr>
                <w:ins w:id="19270" w:author="Ericsson" w:date="2018-03-05T16:24:00Z"/>
                <w:i/>
              </w:rPr>
            </w:pPr>
            <w:ins w:id="19271" w:author="Ericsson" w:date="2018-03-05T16:24:00Z">
              <w:r w:rsidRPr="00F01AC1">
                <w:rPr>
                  <w:i/>
                </w:rPr>
                <w:t>ServCellAdd</w:t>
              </w:r>
            </w:ins>
          </w:p>
        </w:tc>
        <w:tc>
          <w:tcPr>
            <w:tcW w:w="10146" w:type="dxa"/>
          </w:tcPr>
          <w:p w14:paraId="6169CE76" w14:textId="77777777" w:rsidR="003511E5" w:rsidRDefault="003511E5" w:rsidP="00D90695">
            <w:pPr>
              <w:pStyle w:val="TAL"/>
              <w:rPr>
                <w:ins w:id="19272" w:author="Ericsson" w:date="2018-03-05T16:24:00Z"/>
              </w:rPr>
            </w:pPr>
            <w:ins w:id="19273" w:author="Ericsson" w:date="2018-03-05T16:24:00Z">
              <w:r>
                <w:t>This field is mandatory present upon serving cell addition (for PSCell and SCell). It is optionally present, Need M otherwise.</w:t>
              </w:r>
            </w:ins>
          </w:p>
        </w:tc>
      </w:tr>
      <w:tr w:rsidR="003511E5" w14:paraId="4A1765AB" w14:textId="77777777" w:rsidTr="003511E5">
        <w:trPr>
          <w:ins w:id="19274" w:author="Ericsson" w:date="2018-03-05T16:24:00Z"/>
        </w:trPr>
        <w:tc>
          <w:tcPr>
            <w:tcW w:w="4027" w:type="dxa"/>
          </w:tcPr>
          <w:p w14:paraId="49F3E7C7" w14:textId="40EEBB13" w:rsidR="003511E5" w:rsidRPr="00F01AC1" w:rsidRDefault="003511E5" w:rsidP="00D90695">
            <w:pPr>
              <w:pStyle w:val="TAL"/>
              <w:rPr>
                <w:ins w:id="19275" w:author="Ericsson" w:date="2018-03-05T16:24:00Z"/>
                <w:i/>
              </w:rPr>
            </w:pPr>
            <w:ins w:id="19276" w:author="Ericsson" w:date="2018-03-05T16:24:00Z">
              <w:r w:rsidRPr="00B25435">
                <w:rPr>
                  <w:i/>
                </w:rPr>
                <w:t>ServCellAdd</w:t>
              </w:r>
            </w:ins>
            <w:ins w:id="19277" w:author="Ericsson" w:date="2018-03-05T16:26:00Z">
              <w:r w:rsidR="00235B1E">
                <w:rPr>
                  <w:i/>
                </w:rPr>
                <w:t>-</w:t>
              </w:r>
            </w:ins>
            <w:ins w:id="19278" w:author="Ericsson" w:date="2018-03-05T16:24:00Z">
              <w:r w:rsidRPr="00B25435">
                <w:rPr>
                  <w:i/>
                </w:rPr>
                <w:t>U</w:t>
              </w:r>
            </w:ins>
            <w:ins w:id="19279" w:author="Ericsson" w:date="2018-03-05T16:26:00Z">
              <w:r w:rsidR="00235B1E">
                <w:rPr>
                  <w:i/>
                </w:rPr>
                <w:t>L</w:t>
              </w:r>
            </w:ins>
          </w:p>
        </w:tc>
        <w:tc>
          <w:tcPr>
            <w:tcW w:w="10146" w:type="dxa"/>
          </w:tcPr>
          <w:p w14:paraId="2D0F96C2" w14:textId="77777777" w:rsidR="003511E5" w:rsidRDefault="003511E5" w:rsidP="00D90695">
            <w:pPr>
              <w:pStyle w:val="TAL"/>
              <w:rPr>
                <w:ins w:id="19280" w:author="Ericsson" w:date="2018-03-05T16:24:00Z"/>
              </w:rPr>
            </w:pPr>
            <w:ins w:id="19281" w:author="Ericsson" w:date="2018-03-05T16:24:00Z">
              <w:r w:rsidRPr="00B25435">
                <w:t>This field is mandatory present upon serving cell addition (for PSCell and SCell)</w:t>
              </w:r>
              <w:r>
                <w:t xml:space="preserve"> provided that the serving cell is configured with uplink</w:t>
              </w:r>
              <w:r w:rsidRPr="00B25435">
                <w:t>. It is optionally present, Need M otherwise.</w:t>
              </w:r>
            </w:ins>
          </w:p>
        </w:tc>
      </w:tr>
      <w:tr w:rsidR="003511E5" w14:paraId="33F92AB0" w14:textId="77777777" w:rsidTr="003511E5">
        <w:trPr>
          <w:ins w:id="19282" w:author="Ericsson" w:date="2018-03-05T16:24:00Z"/>
        </w:trPr>
        <w:tc>
          <w:tcPr>
            <w:tcW w:w="4027" w:type="dxa"/>
          </w:tcPr>
          <w:p w14:paraId="7EA43F1D" w14:textId="75325736" w:rsidR="003511E5" w:rsidRPr="00B25435" w:rsidRDefault="003511E5" w:rsidP="00D90695">
            <w:pPr>
              <w:pStyle w:val="TAL"/>
              <w:rPr>
                <w:ins w:id="19283" w:author="Ericsson" w:date="2018-03-05T16:24:00Z"/>
                <w:i/>
              </w:rPr>
            </w:pPr>
            <w:ins w:id="19284" w:author="Ericsson" w:date="2018-03-05T16:24:00Z">
              <w:r w:rsidRPr="000F1C87">
                <w:rPr>
                  <w:i/>
                </w:rPr>
                <w:t>ServCellAdd</w:t>
              </w:r>
            </w:ins>
            <w:ins w:id="19285" w:author="Ericsson" w:date="2018-03-05T16:26:00Z">
              <w:r w:rsidR="00235B1E">
                <w:rPr>
                  <w:i/>
                </w:rPr>
                <w:t>-SUL</w:t>
              </w:r>
            </w:ins>
          </w:p>
        </w:tc>
        <w:tc>
          <w:tcPr>
            <w:tcW w:w="10146" w:type="dxa"/>
          </w:tcPr>
          <w:p w14:paraId="7E162E3F" w14:textId="77777777" w:rsidR="003511E5" w:rsidRPr="00B25435" w:rsidRDefault="003511E5" w:rsidP="00D90695">
            <w:pPr>
              <w:pStyle w:val="TAL"/>
              <w:rPr>
                <w:ins w:id="19286" w:author="Ericsson" w:date="2018-03-05T16:24:00Z"/>
              </w:rPr>
            </w:pPr>
            <w:ins w:id="19287" w:author="Ericsson" w:date="2018-03-05T16:24:00Z">
              <w:r w:rsidRPr="00B25435">
                <w:t>This field is mandatory present upon serving cell addition (for PSCell and SCell)</w:t>
              </w:r>
              <w:r>
                <w:t xml:space="preserve"> provided that the serving cell is configured with a supplementary uplink</w:t>
              </w:r>
              <w:r w:rsidRPr="00B25435">
                <w:t>. It is optionally present, Need M otherwise.</w:t>
              </w:r>
            </w:ins>
          </w:p>
        </w:tc>
      </w:tr>
    </w:tbl>
    <w:p w14:paraId="22EABBDA" w14:textId="77777777" w:rsidR="003511E5" w:rsidRDefault="003511E5" w:rsidP="003511E5">
      <w:pPr>
        <w:rPr>
          <w:ins w:id="19288" w:author="" w:date="2018-02-01T17:24:00Z"/>
        </w:rPr>
      </w:pPr>
    </w:p>
    <w:p w14:paraId="57D0F033" w14:textId="6F3BF811" w:rsidR="00387E29" w:rsidRDefault="00387E29" w:rsidP="00387E29">
      <w:pPr>
        <w:pStyle w:val="Heading4"/>
        <w:rPr>
          <w:ins w:id="19289" w:author="" w:date="2018-02-01T17:24:00Z"/>
        </w:rPr>
      </w:pPr>
      <w:ins w:id="19290" w:author="" w:date="2018-02-01T17:24:00Z">
        <w:r>
          <w:t>–</w:t>
        </w:r>
        <w:r>
          <w:tab/>
        </w:r>
        <w:r>
          <w:rPr>
            <w:i/>
          </w:rPr>
          <w:t>SlotFormatCombinationsPerCell</w:t>
        </w:r>
        <w:bookmarkEnd w:id="18610"/>
      </w:ins>
    </w:p>
    <w:p w14:paraId="757F0FBC" w14:textId="77777777" w:rsidR="00387E29" w:rsidRDefault="00387E29" w:rsidP="00387E29">
      <w:pPr>
        <w:rPr>
          <w:ins w:id="19291" w:author="" w:date="2018-02-01T17:24:00Z"/>
        </w:rPr>
      </w:pPr>
      <w:ins w:id="19292" w:author="" w:date="2018-02-01T17:24:00Z">
        <w:r>
          <w:t xml:space="preserve">The IE </w:t>
        </w:r>
        <w:r>
          <w:rPr>
            <w:i/>
          </w:rPr>
          <w:t>SlotFormatCombinationsPerCell</w:t>
        </w:r>
        <w:r>
          <w:t xml:space="preserve"> is used to configure FFS</w:t>
        </w:r>
      </w:ins>
    </w:p>
    <w:p w14:paraId="5109A873" w14:textId="77777777" w:rsidR="00387E29" w:rsidRDefault="00387E29" w:rsidP="00387E29">
      <w:pPr>
        <w:pStyle w:val="TH"/>
        <w:rPr>
          <w:ins w:id="19293" w:author="" w:date="2018-02-01T17:24:00Z"/>
        </w:rPr>
      </w:pPr>
      <w:ins w:id="19294" w:author="" w:date="2018-02-01T17:24:00Z">
        <w:r>
          <w:rPr>
            <w:i/>
          </w:rPr>
          <w:t>SlotFormatCombinationsPerCell</w:t>
        </w:r>
        <w:r>
          <w:t xml:space="preserve"> information element</w:t>
        </w:r>
      </w:ins>
    </w:p>
    <w:p w14:paraId="3F9AA792" w14:textId="77777777" w:rsidR="00387E29" w:rsidRDefault="00387E29" w:rsidP="00387E29">
      <w:pPr>
        <w:pStyle w:val="PL"/>
        <w:rPr>
          <w:ins w:id="19295" w:author="" w:date="2018-02-01T17:24:00Z"/>
        </w:rPr>
      </w:pPr>
      <w:ins w:id="19296" w:author="" w:date="2018-02-01T17:24:00Z">
        <w:r>
          <w:t>-- ASN1START</w:t>
        </w:r>
      </w:ins>
    </w:p>
    <w:p w14:paraId="056B30BF" w14:textId="77777777" w:rsidR="00387E29" w:rsidRDefault="00387E29" w:rsidP="00387E29">
      <w:pPr>
        <w:pStyle w:val="PL"/>
        <w:rPr>
          <w:ins w:id="19297" w:author="" w:date="2018-02-01T17:24:00Z"/>
        </w:rPr>
      </w:pPr>
      <w:ins w:id="19298" w:author="" w:date="2018-02-01T17:24:00Z">
        <w:r>
          <w:t>-- TAG-SLOTFORMATCOMBINATIONSPERCELL-START</w:t>
        </w:r>
      </w:ins>
    </w:p>
    <w:p w14:paraId="14A6D8AD" w14:textId="77777777" w:rsidR="00387E29" w:rsidRDefault="00387E29" w:rsidP="00387E29">
      <w:pPr>
        <w:pStyle w:val="PL"/>
        <w:rPr>
          <w:ins w:id="19299" w:author="" w:date="2018-02-01T17:24:00Z"/>
        </w:rPr>
      </w:pPr>
    </w:p>
    <w:p w14:paraId="031BB994" w14:textId="77777777" w:rsidR="00387E29" w:rsidRPr="00D02B97" w:rsidRDefault="00387E29" w:rsidP="00387E29">
      <w:pPr>
        <w:pStyle w:val="PL"/>
        <w:rPr>
          <w:color w:val="808080"/>
        </w:rPr>
      </w:pPr>
      <w:r w:rsidRPr="00D02B97">
        <w:rPr>
          <w:color w:val="808080"/>
        </w:rPr>
        <w:t xml:space="preserve">-- </w:t>
      </w:r>
      <w:del w:id="19300" w:author="merged r1" w:date="2018-01-18T13:12:00Z">
        <w:r w:rsidRPr="00D02B97">
          <w:rPr>
            <w:color w:val="808080"/>
          </w:rPr>
          <w:delText>Mapping</w:delText>
        </w:r>
      </w:del>
      <w:ins w:id="19301" w:author="merged r1" w:date="2018-01-18T13:12:00Z">
        <w:r>
          <w:rPr>
            <w:color w:val="808080"/>
          </w:rPr>
          <w:t>The SlotFormatCombinations applicable</w:t>
        </w:r>
      </w:ins>
      <w:r>
        <w:rPr>
          <w:color w:val="808080"/>
        </w:rPr>
        <w:t xml:space="preserve"> for </w:t>
      </w:r>
      <w:del w:id="19302" w:author="merged r1" w:date="2018-01-18T13:12:00Z">
        <w:r w:rsidRPr="00D02B97">
          <w:rPr>
            <w:color w:val="808080"/>
          </w:rPr>
          <w:delText>a given</w:delText>
        </w:r>
      </w:del>
      <w:ins w:id="19303" w:author="merged r1" w:date="2018-01-18T13:12:00Z">
        <w:r>
          <w:rPr>
            <w:color w:val="808080"/>
          </w:rPr>
          <w:t>one serving</w:t>
        </w:r>
      </w:ins>
      <w:r>
        <w:rPr>
          <w:color w:val="808080"/>
        </w:rPr>
        <w:t xml:space="preserve"> cell</w:t>
      </w:r>
      <w:del w:id="19304" w:author="merged r1" w:date="2018-01-18T13:12:00Z">
        <w:r w:rsidRPr="00D02B97">
          <w:rPr>
            <w:color w:val="808080"/>
          </w:rPr>
          <w:delText xml:space="preserve"> to SFI value within DCI message.</w:delText>
        </w:r>
      </w:del>
      <w:ins w:id="19305" w:author="merged r1" w:date="2018-01-18T13:12:00Z">
        <w:r w:rsidRPr="00D02B97">
          <w:rPr>
            <w:color w:val="808080"/>
          </w:rPr>
          <w:t>.</w:t>
        </w:r>
      </w:ins>
      <w:r w:rsidRPr="00D02B97">
        <w:rPr>
          <w:color w:val="808080"/>
        </w:rPr>
        <w:t xml:space="preserve"> Corresponds to L1 parameter 'cell-to-SFI' (see 38.213, section </w:t>
      </w:r>
      <w:del w:id="19306" w:author="merged r1" w:date="2018-01-18T13:12:00Z">
        <w:r w:rsidRPr="00D02B97">
          <w:rPr>
            <w:color w:val="808080"/>
          </w:rPr>
          <w:delText>FFS_Section</w:delText>
        </w:r>
      </w:del>
      <w:ins w:id="19307" w:author="merged r1" w:date="2018-01-18T13:12:00Z">
        <w:r>
          <w:rPr>
            <w:color w:val="808080"/>
          </w:rPr>
          <w:t>11.1.1</w:t>
        </w:r>
      </w:ins>
      <w:r w:rsidRPr="00D02B97">
        <w:rPr>
          <w:color w:val="808080"/>
        </w:rPr>
        <w:t>)</w:t>
      </w:r>
    </w:p>
    <w:p w14:paraId="59AB0E56" w14:textId="77777777" w:rsidR="00387E29" w:rsidRPr="00000A61" w:rsidRDefault="00387E29" w:rsidP="00387E29">
      <w:pPr>
        <w:pStyle w:val="PL"/>
      </w:pPr>
      <w:r w:rsidRPr="007517E2">
        <w:t>SlotFormatCombinationsPerCell</w:t>
      </w:r>
      <w:r w:rsidRPr="00000A61">
        <w:t xml:space="preserve"> ::=</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1251E357" w14:textId="77777777" w:rsidR="00387E29" w:rsidRPr="00D02B97" w:rsidRDefault="00387E29" w:rsidP="00387E29">
      <w:pPr>
        <w:pStyle w:val="PL"/>
        <w:rPr>
          <w:color w:val="808080"/>
        </w:rPr>
      </w:pPr>
      <w:r>
        <w:tab/>
      </w:r>
      <w:r w:rsidRPr="00D02B97">
        <w:rPr>
          <w:color w:val="808080"/>
        </w:rPr>
        <w:t>-- The ID of the serving cell for which the slotFormatCombinations are applicable</w:t>
      </w:r>
    </w:p>
    <w:p w14:paraId="6A8B4B3B" w14:textId="77777777" w:rsidR="00387E29" w:rsidRDefault="00387E29" w:rsidP="00387E29">
      <w:pPr>
        <w:pStyle w:val="PL"/>
      </w:pPr>
      <w:r>
        <w:tab/>
        <w:t>servingCellId</w:t>
      </w:r>
      <w:r>
        <w:tab/>
      </w:r>
      <w:r>
        <w:tab/>
      </w:r>
      <w:r>
        <w:tab/>
      </w:r>
      <w:r>
        <w:tab/>
      </w:r>
      <w:r>
        <w:tab/>
      </w:r>
      <w:r>
        <w:tab/>
      </w:r>
      <w:r>
        <w:tab/>
      </w:r>
      <w:r>
        <w:tab/>
        <w:t>ServCellIndex,</w:t>
      </w:r>
    </w:p>
    <w:p w14:paraId="7CD21356" w14:textId="43A35D82" w:rsidR="00387E29" w:rsidRDefault="00387E29" w:rsidP="00387E29">
      <w:pPr>
        <w:pStyle w:val="PL"/>
      </w:pPr>
    </w:p>
    <w:p w14:paraId="1897CEBC" w14:textId="77777777" w:rsidR="009C14A1" w:rsidRDefault="009C14A1" w:rsidP="009C14A1">
      <w:pPr>
        <w:pStyle w:val="PL"/>
        <w:rPr>
          <w:ins w:id="19308" w:author="L1 Parameters R1-1801276" w:date="2018-02-05T18:44:00Z"/>
        </w:rPr>
      </w:pPr>
      <w:ins w:id="19309" w:author="L1 Parameters R1-1801276" w:date="2018-02-05T18:46:00Z">
        <w:r>
          <w:tab/>
        </w:r>
        <w:commentRangeStart w:id="19310"/>
        <w:r>
          <w:t xml:space="preserve">-- </w:t>
        </w:r>
      </w:ins>
      <w:ins w:id="19311" w:author="L1 Parameters R1-1801276" w:date="2018-02-05T18:48:00Z">
        <w:r>
          <w:t>R</w:t>
        </w:r>
      </w:ins>
      <w:ins w:id="19312" w:author="L1 Parameters R1-1801276" w:date="2018-02-05T18:46:00Z">
        <w:r>
          <w:t xml:space="preserve">eference subcarrier spacing for this Slot Format </w:t>
        </w:r>
      </w:ins>
      <w:ins w:id="19313" w:author="L1 Parameters R1-1801276" w:date="2018-02-05T18:48:00Z">
        <w:r>
          <w:t xml:space="preserve">Combination. </w:t>
        </w:r>
      </w:ins>
      <w:ins w:id="19314" w:author="L1 Parameters R1-1801276" w:date="2018-02-05T18:46:00Z">
        <w:r>
          <w:t>Corresponds to L1 parameter '</w:t>
        </w:r>
        <w:r w:rsidRPr="00CC412D">
          <w:t>SFI-scs</w:t>
        </w:r>
        <w:r>
          <w:t xml:space="preserve">' (see </w:t>
        </w:r>
        <w:r w:rsidRPr="00CC412D">
          <w:t>38.213</w:t>
        </w:r>
        <w:r>
          <w:t>, section FFS_Section)</w:t>
        </w:r>
      </w:ins>
    </w:p>
    <w:p w14:paraId="12E2B4F4" w14:textId="77777777" w:rsidR="009C14A1" w:rsidRDefault="009C14A1" w:rsidP="009C14A1">
      <w:pPr>
        <w:pStyle w:val="PL"/>
        <w:rPr>
          <w:ins w:id="19315" w:author="L1 Parameters R1-1801276" w:date="2018-02-05T18:45:00Z"/>
        </w:rPr>
      </w:pPr>
      <w:ins w:id="19316" w:author="L1 Parameters R1-1801276" w:date="2018-02-05T18:44:00Z">
        <w:r>
          <w:tab/>
          <w:t>subcarrierSpacing</w:t>
        </w:r>
        <w:r>
          <w:tab/>
        </w:r>
        <w:r>
          <w:tab/>
        </w:r>
        <w:r>
          <w:tab/>
        </w:r>
        <w:r>
          <w:tab/>
        </w:r>
        <w:r>
          <w:tab/>
        </w:r>
        <w:r>
          <w:tab/>
        </w:r>
        <w:r>
          <w:tab/>
          <w:t>SubcarrierSpacing</w:t>
        </w:r>
      </w:ins>
      <w:ins w:id="19317" w:author="L1 Parameters R1-1801276" w:date="2018-02-05T18:45:00Z">
        <w:r>
          <w:t>,</w:t>
        </w:r>
      </w:ins>
    </w:p>
    <w:p w14:paraId="1E44A007" w14:textId="77777777" w:rsidR="009C14A1" w:rsidRDefault="009C14A1" w:rsidP="009C14A1">
      <w:pPr>
        <w:pStyle w:val="PL"/>
        <w:rPr>
          <w:ins w:id="19318" w:author="L1 Parameters R1-1801276" w:date="2018-02-05T18:54:00Z"/>
        </w:rPr>
      </w:pPr>
      <w:ins w:id="19319" w:author="L1 Parameters R1-1801276" w:date="2018-02-05T18:49:00Z">
        <w:r>
          <w:tab/>
          <w:t xml:space="preserve">-- </w:t>
        </w:r>
        <w:r w:rsidRPr="00CC412D">
          <w:t xml:space="preserve">Reference subcarrier spacing for </w:t>
        </w:r>
      </w:ins>
      <w:ins w:id="19320" w:author="L1 Parameters R1-1801276" w:date="2018-02-05T18:50:00Z">
        <w:r>
          <w:t xml:space="preserve">a </w:t>
        </w:r>
      </w:ins>
      <w:ins w:id="19321" w:author="L1 Parameters R1-1801276" w:date="2018-02-05T18:49:00Z">
        <w:r w:rsidRPr="00CC412D">
          <w:t>Slot Format Combination</w:t>
        </w:r>
        <w:r>
          <w:t xml:space="preserve"> </w:t>
        </w:r>
      </w:ins>
      <w:ins w:id="19322" w:author="L1 Parameters R1-1801276" w:date="2018-02-05T18:50:00Z">
        <w:r>
          <w:t>on an FDD or SUL cell</w:t>
        </w:r>
      </w:ins>
      <w:ins w:id="19323" w:author="L1 Parameters R1-1801276" w:date="2018-02-05T18:49:00Z">
        <w:r w:rsidRPr="00CC412D">
          <w:t xml:space="preserve">. </w:t>
        </w:r>
      </w:ins>
    </w:p>
    <w:p w14:paraId="49BBE68A" w14:textId="77777777" w:rsidR="009C14A1" w:rsidRDefault="009C14A1" w:rsidP="009C14A1">
      <w:pPr>
        <w:pStyle w:val="PL"/>
        <w:rPr>
          <w:ins w:id="19324" w:author="L1 Parameters R1-1801276" w:date="2018-02-05T18:50:00Z"/>
        </w:rPr>
      </w:pPr>
      <w:ins w:id="19325" w:author="L1 Parameters R1-1801276" w:date="2018-02-05T18:54:00Z">
        <w:r>
          <w:tab/>
          <w:t xml:space="preserve">-- </w:t>
        </w:r>
        <w:r w:rsidRPr="00CC412D">
          <w:t>Corresponds to L1 parameter 'SFI-scs</w:t>
        </w:r>
      </w:ins>
      <w:ins w:id="19326" w:author="L1 Parameters R1-1801276" w:date="2018-02-05T18:55:00Z">
        <w:r>
          <w:t>2</w:t>
        </w:r>
      </w:ins>
      <w:ins w:id="19327" w:author="L1 Parameters R1-1801276" w:date="2018-02-05T18:54:00Z">
        <w:r w:rsidRPr="00CC412D">
          <w:t>' (see 38.213, section FFS_Section)</w:t>
        </w:r>
      </w:ins>
      <w:ins w:id="19328" w:author="L1 Parameters R1-1801276" w:date="2018-02-05T18:55:00Z">
        <w:r>
          <w:t>.</w:t>
        </w:r>
      </w:ins>
    </w:p>
    <w:p w14:paraId="4888063D" w14:textId="77777777" w:rsidR="009C14A1" w:rsidRDefault="009C14A1" w:rsidP="009C14A1">
      <w:pPr>
        <w:pStyle w:val="PL"/>
        <w:rPr>
          <w:ins w:id="19329" w:author="L1 Parameters R1-1801276" w:date="2018-02-05T18:51:00Z"/>
        </w:rPr>
      </w:pPr>
      <w:ins w:id="19330" w:author="L1 Parameters R1-1801276" w:date="2018-02-05T18:50:00Z">
        <w:r>
          <w:tab/>
          <w:t xml:space="preserve">-- </w:t>
        </w:r>
      </w:ins>
      <w:ins w:id="19331" w:author="L1 Parameters R1-1801276" w:date="2018-02-05T18:49:00Z">
        <w:r>
          <w:t xml:space="preserve">For FDD, </w:t>
        </w:r>
      </w:ins>
      <w:ins w:id="19332" w:author="L1 Parameters R1-1801276" w:date="2018-02-05T18:51:00Z">
        <w:r w:rsidRPr="00CC412D">
          <w:t xml:space="preserve">subcarrierSpacing </w:t>
        </w:r>
        <w:r>
          <w:t>(</w:t>
        </w:r>
      </w:ins>
      <w:ins w:id="19333" w:author="L1 Parameters R1-1801276" w:date="2018-02-05T18:49:00Z">
        <w:r>
          <w:t>SFI-scs</w:t>
        </w:r>
      </w:ins>
      <w:ins w:id="19334" w:author="L1 Parameters R1-1801276" w:date="2018-02-05T18:51:00Z">
        <w:r>
          <w:t>)</w:t>
        </w:r>
      </w:ins>
      <w:ins w:id="19335" w:author="L1 Parameters R1-1801276" w:date="2018-02-05T18:49:00Z">
        <w:r>
          <w:t xml:space="preserve"> is the reference SCS for DL BWP and </w:t>
        </w:r>
      </w:ins>
      <w:ins w:id="19336" w:author="L1 Parameters R1-1801276" w:date="2018-02-05T18:51:00Z">
        <w:r w:rsidRPr="00CC412D">
          <w:t>subcarrierSpacing2</w:t>
        </w:r>
        <w:r>
          <w:t xml:space="preserve"> (</w:t>
        </w:r>
      </w:ins>
      <w:ins w:id="19337" w:author="L1 Parameters R1-1801276" w:date="2018-02-05T18:49:00Z">
        <w:r>
          <w:t>SFI-scs2</w:t>
        </w:r>
      </w:ins>
      <w:ins w:id="19338" w:author="L1 Parameters R1-1801276" w:date="2018-02-05T18:51:00Z">
        <w:r>
          <w:t>)</w:t>
        </w:r>
      </w:ins>
      <w:ins w:id="19339" w:author="L1 Parameters R1-1801276" w:date="2018-02-05T18:49:00Z">
        <w:r>
          <w:t xml:space="preserve"> is the reference SCS for UL BWP</w:t>
        </w:r>
      </w:ins>
      <w:ins w:id="19340" w:author="L1 Parameters R1-1801276" w:date="2018-02-05T18:51:00Z">
        <w:r>
          <w:t>.</w:t>
        </w:r>
      </w:ins>
    </w:p>
    <w:p w14:paraId="25641E4A" w14:textId="77777777" w:rsidR="009C14A1" w:rsidRDefault="009C14A1" w:rsidP="009C14A1">
      <w:pPr>
        <w:pStyle w:val="PL"/>
        <w:rPr>
          <w:ins w:id="19341" w:author="L1 Parameters R1-1801276" w:date="2018-02-05T18:54:00Z"/>
        </w:rPr>
      </w:pPr>
      <w:ins w:id="19342" w:author="L1 Parameters R1-1801276" w:date="2018-02-05T18:51:00Z">
        <w:r>
          <w:tab/>
          <w:t xml:space="preserve">-- </w:t>
        </w:r>
      </w:ins>
      <w:ins w:id="19343" w:author="L1 Parameters R1-1801276" w:date="2018-02-05T18:49:00Z">
        <w:r>
          <w:t xml:space="preserve">For SUL, </w:t>
        </w:r>
      </w:ins>
      <w:ins w:id="19344" w:author="L1 Parameters R1-1801276" w:date="2018-02-05T18:53:00Z">
        <w:r w:rsidRPr="00CC412D">
          <w:t xml:space="preserve">subcarrierSpacing </w:t>
        </w:r>
        <w:r>
          <w:t>(</w:t>
        </w:r>
      </w:ins>
      <w:ins w:id="19345" w:author="L1 Parameters R1-1801276" w:date="2018-02-05T18:49:00Z">
        <w:r>
          <w:t>SFI-scs</w:t>
        </w:r>
      </w:ins>
      <w:ins w:id="19346" w:author="L1 Parameters R1-1801276" w:date="2018-02-05T18:54:00Z">
        <w:r>
          <w:t>)</w:t>
        </w:r>
      </w:ins>
      <w:ins w:id="19347" w:author="L1 Parameters R1-1801276" w:date="2018-02-05T18:49:00Z">
        <w:r>
          <w:t xml:space="preserve"> is the reference SCS for non-SUL carrier </w:t>
        </w:r>
      </w:ins>
      <w:ins w:id="19348" w:author="L1 Parameters R1-1801276" w:date="2018-02-05T18:54:00Z">
        <w:r>
          <w:t xml:space="preserve">and </w:t>
        </w:r>
        <w:r w:rsidRPr="00CC412D">
          <w:t>subcarrierSpacing</w:t>
        </w:r>
        <w:r>
          <w:t>2</w:t>
        </w:r>
        <w:r w:rsidRPr="00CC412D">
          <w:t xml:space="preserve"> </w:t>
        </w:r>
        <w:r>
          <w:t>(</w:t>
        </w:r>
      </w:ins>
      <w:ins w:id="19349" w:author="L1 Parameters R1-1801276" w:date="2018-02-05T18:49:00Z">
        <w:r>
          <w:t>SFI-scs2</w:t>
        </w:r>
      </w:ins>
      <w:ins w:id="19350" w:author="L1 Parameters R1-1801276" w:date="2018-02-05T18:54:00Z">
        <w:r>
          <w:t>)</w:t>
        </w:r>
      </w:ins>
      <w:ins w:id="19351" w:author="L1 Parameters R1-1801276" w:date="2018-02-05T18:49:00Z">
        <w:r>
          <w:t xml:space="preserve"> is the reference </w:t>
        </w:r>
      </w:ins>
    </w:p>
    <w:p w14:paraId="0CEAC558" w14:textId="77777777" w:rsidR="009C14A1" w:rsidRDefault="009C14A1" w:rsidP="009C14A1">
      <w:pPr>
        <w:pStyle w:val="PL"/>
        <w:rPr>
          <w:ins w:id="19352" w:author="L1 Parameters R1-1801276" w:date="2018-02-05T18:49:00Z"/>
        </w:rPr>
      </w:pPr>
      <w:ins w:id="19353" w:author="L1 Parameters R1-1801276" w:date="2018-02-05T18:54:00Z">
        <w:r>
          <w:tab/>
          <w:t xml:space="preserve">-- </w:t>
        </w:r>
      </w:ins>
      <w:ins w:id="19354" w:author="L1 Parameters R1-1801276" w:date="2018-02-05T18:49:00Z">
        <w:r>
          <w:t>SCS for SUL carrier</w:t>
        </w:r>
      </w:ins>
      <w:ins w:id="19355" w:author="L1 Parameters R1-1801276" w:date="2018-02-05T18:54:00Z">
        <w:r>
          <w:t xml:space="preserve">. </w:t>
        </w:r>
      </w:ins>
    </w:p>
    <w:p w14:paraId="25A166E2" w14:textId="77777777" w:rsidR="009C14A1" w:rsidRPr="00000A61" w:rsidRDefault="009C14A1" w:rsidP="009C14A1">
      <w:pPr>
        <w:pStyle w:val="PL"/>
      </w:pPr>
      <w:ins w:id="19356" w:author="L1 Parameters R1-1801276" w:date="2018-02-05T18:45:00Z">
        <w:r>
          <w:tab/>
          <w:t>sub</w:t>
        </w:r>
      </w:ins>
      <w:commentRangeEnd w:id="19310"/>
      <w:r w:rsidR="0075204A">
        <w:rPr>
          <w:rStyle w:val="CommentReference"/>
          <w:rFonts w:ascii="Times New Roman" w:hAnsi="Times New Roman"/>
          <w:noProof w:val="0"/>
          <w:lang w:eastAsia="en-US"/>
        </w:rPr>
        <w:commentReference w:id="19310"/>
      </w:r>
      <w:ins w:id="19357" w:author="L1 Parameters R1-1801276" w:date="2018-02-05T18:45:00Z">
        <w:r>
          <w:t>carrierSpacing2</w:t>
        </w:r>
        <w:r>
          <w:tab/>
        </w:r>
        <w:r>
          <w:tab/>
        </w:r>
        <w:r>
          <w:tab/>
        </w:r>
        <w:r>
          <w:tab/>
        </w:r>
        <w:r>
          <w:tab/>
        </w:r>
        <w:r>
          <w:tab/>
        </w:r>
        <w:r>
          <w:tab/>
          <w:t>SubcarrierSpacing</w:t>
        </w:r>
        <w:r>
          <w:tab/>
        </w:r>
        <w:r>
          <w:tab/>
        </w:r>
        <w:r>
          <w:tab/>
        </w:r>
        <w:r>
          <w:tab/>
        </w:r>
        <w:r>
          <w:tab/>
        </w:r>
        <w:r>
          <w:tab/>
        </w:r>
        <w:r>
          <w:tab/>
        </w:r>
        <w:r>
          <w:tab/>
        </w:r>
        <w:r>
          <w:tab/>
        </w:r>
        <w:r>
          <w:tab/>
        </w:r>
        <w:r>
          <w:tab/>
        </w:r>
        <w:r>
          <w:tab/>
        </w:r>
        <w:r>
          <w:tab/>
        </w:r>
        <w:r>
          <w:tab/>
        </w:r>
        <w:r>
          <w:tab/>
          <w:t>OPTIONAL</w:t>
        </w:r>
        <w:r>
          <w:tab/>
          <w:t>-- Need R</w:t>
        </w:r>
      </w:ins>
    </w:p>
    <w:p w14:paraId="6D472E06" w14:textId="77777777" w:rsidR="009C14A1" w:rsidRPr="00000A61" w:rsidRDefault="009C14A1" w:rsidP="00387E29">
      <w:pPr>
        <w:pStyle w:val="PL"/>
      </w:pPr>
    </w:p>
    <w:p w14:paraId="223CC294" w14:textId="77777777" w:rsidR="00387E29" w:rsidRPr="00D02B97" w:rsidRDefault="00387E29" w:rsidP="00387E29">
      <w:pPr>
        <w:pStyle w:val="PL"/>
        <w:rPr>
          <w:color w:val="808080"/>
        </w:rPr>
      </w:pPr>
      <w:r w:rsidRPr="00000A61">
        <w:tab/>
      </w:r>
      <w:r w:rsidRPr="00D02B97">
        <w:rPr>
          <w:color w:val="808080"/>
        </w:rPr>
        <w:t>-- A list with SlotFormatCombinations. Each SlotFormatCombination comprises of one or more SlotFormats (see 38.211, section 4.3.2)</w:t>
      </w:r>
    </w:p>
    <w:p w14:paraId="100176D1" w14:textId="77777777" w:rsidR="00387E29" w:rsidRPr="00D02B97" w:rsidRDefault="00387E29" w:rsidP="00387E29">
      <w:pPr>
        <w:pStyle w:val="PL"/>
        <w:rPr>
          <w:color w:val="808080"/>
        </w:rPr>
      </w:pPr>
      <w:r>
        <w:tab/>
      </w:r>
      <w:r w:rsidRPr="00D02B97">
        <w:rPr>
          <w:color w:val="808080"/>
        </w:rPr>
        <w:t>-- FFS_CHECK: RAN1 indicates that the combinations could be of two different types... but they don't specify the second</w:t>
      </w:r>
    </w:p>
    <w:p w14:paraId="2337FB9B" w14:textId="77777777" w:rsidR="00387E29" w:rsidRPr="00D02B97" w:rsidRDefault="00387E29" w:rsidP="00387E29">
      <w:pPr>
        <w:pStyle w:val="PL"/>
      </w:pPr>
      <w:r w:rsidRPr="00000A61">
        <w:lastRenderedPageBreak/>
        <w:tab/>
        <w:t>slotFormatCombinations</w:t>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 xml:space="preserve"> (1..maxNrofSlotFormatCombinations</w:t>
      </w:r>
      <w:r>
        <w:t>PerSet</w:t>
      </w:r>
      <w:r w:rsidRPr="00000A61">
        <w:t>)</w:t>
      </w:r>
      <w:r>
        <w:t>)</w:t>
      </w:r>
      <w:r w:rsidRPr="00D02B97">
        <w:rPr>
          <w:color w:val="993366"/>
        </w:rPr>
        <w:t xml:space="preserve"> OF</w:t>
      </w:r>
      <w:r w:rsidRPr="00000A61">
        <w:t xml:space="preserve"> SlotFormatCombination</w:t>
      </w:r>
      <w:r w:rsidRPr="00000A61">
        <w:tab/>
      </w:r>
      <w:r w:rsidRPr="00D02B97">
        <w:rPr>
          <w:color w:val="993366"/>
        </w:rPr>
        <w:t>OPTIONAL</w:t>
      </w:r>
      <w:r w:rsidRPr="00D02B97">
        <w:t>,</w:t>
      </w:r>
    </w:p>
    <w:p w14:paraId="35BC2E52" w14:textId="77777777" w:rsidR="00387E29" w:rsidRDefault="00387E29" w:rsidP="00387E29">
      <w:pPr>
        <w:pStyle w:val="PL"/>
      </w:pPr>
    </w:p>
    <w:p w14:paraId="0F49BE6F" w14:textId="77777777" w:rsidR="00387E29" w:rsidRPr="00D02B97" w:rsidRDefault="00387E29" w:rsidP="00387E29">
      <w:pPr>
        <w:pStyle w:val="PL"/>
        <w:rPr>
          <w:color w:val="808080"/>
        </w:rPr>
      </w:pPr>
      <w:r w:rsidRPr="00D02B97">
        <w:tab/>
      </w:r>
      <w:r w:rsidRPr="00D02B97">
        <w:rPr>
          <w:color w:val="808080"/>
        </w:rPr>
        <w:t xml:space="preserve">-- The (starting) position (bit) of the slotFormatCombinationId (SFI-Index) for this serving cell (servingCellId) within the DCI payload. </w:t>
      </w:r>
    </w:p>
    <w:p w14:paraId="1B1B561C" w14:textId="77777777" w:rsidR="00387E29" w:rsidRPr="00D02B97" w:rsidRDefault="00387E29" w:rsidP="00387E29">
      <w:pPr>
        <w:pStyle w:val="PL"/>
        <w:rPr>
          <w:color w:val="808080"/>
        </w:rPr>
      </w:pPr>
      <w:r w:rsidRPr="00000A61">
        <w:tab/>
      </w:r>
      <w:r w:rsidRPr="00D02B97">
        <w:rPr>
          <w:color w:val="808080"/>
        </w:rPr>
        <w:t>-- Corresponds to L1 parameter 'SFI-values' (see 38.213, section FFS_Section)</w:t>
      </w:r>
    </w:p>
    <w:p w14:paraId="02C322FA" w14:textId="77777777" w:rsidR="00387E29" w:rsidRPr="00000A61" w:rsidRDefault="00387E29" w:rsidP="00387E29">
      <w:pPr>
        <w:pStyle w:val="PL"/>
      </w:pPr>
      <w:r w:rsidRPr="00000A61">
        <w:tab/>
      </w:r>
      <w:r>
        <w:t>p</w:t>
      </w:r>
      <w:r w:rsidRPr="00000A61">
        <w:t>ositionInDCI</w:t>
      </w:r>
      <w:r w:rsidRPr="00000A61">
        <w:tab/>
      </w:r>
      <w:r>
        <w:tab/>
      </w:r>
      <w:r>
        <w:tab/>
      </w:r>
      <w:r>
        <w:tab/>
      </w:r>
      <w:r>
        <w:tab/>
      </w:r>
      <w:r w:rsidRPr="00000A61">
        <w:tab/>
      </w:r>
      <w:r w:rsidRPr="00000A61">
        <w:tab/>
      </w:r>
      <w:r w:rsidRPr="00D02B97">
        <w:rPr>
          <w:color w:val="993366"/>
        </w:rPr>
        <w:t>INTEGER</w:t>
      </w:r>
      <w:r w:rsidRPr="00000A61">
        <w:t>(</w:t>
      </w:r>
      <w:r>
        <w:t>0..maxSFI-DCI-PayloadSize-1</w:t>
      </w:r>
      <w:r w:rsidRPr="00000A61">
        <w:t>)</w:t>
      </w:r>
      <w:r>
        <w:tab/>
      </w:r>
      <w:r>
        <w:tab/>
      </w:r>
      <w:r>
        <w:tab/>
      </w:r>
      <w:r>
        <w:tab/>
      </w:r>
      <w:r>
        <w:tab/>
      </w:r>
      <w:r>
        <w:tab/>
      </w:r>
      <w:r>
        <w:tab/>
      </w:r>
      <w:r>
        <w:tab/>
      </w:r>
      <w:r>
        <w:tab/>
      </w:r>
      <w:r>
        <w:tab/>
      </w:r>
      <w:r>
        <w:tab/>
      </w:r>
      <w:r w:rsidRPr="00000A61">
        <w:tab/>
      </w:r>
      <w:r w:rsidRPr="00000A61">
        <w:tab/>
      </w:r>
      <w:r w:rsidRPr="00D02B97">
        <w:rPr>
          <w:color w:val="993366"/>
        </w:rPr>
        <w:t>OPTIONAL</w:t>
      </w:r>
    </w:p>
    <w:p w14:paraId="13218A25" w14:textId="77777777" w:rsidR="00387E29" w:rsidRPr="00000A61" w:rsidRDefault="00387E29" w:rsidP="00387E29">
      <w:pPr>
        <w:pStyle w:val="PL"/>
      </w:pPr>
      <w:r w:rsidRPr="00000A61">
        <w:t>}</w:t>
      </w:r>
    </w:p>
    <w:p w14:paraId="08BD5F33" w14:textId="77777777" w:rsidR="00387E29" w:rsidRPr="00000A61" w:rsidRDefault="00387E29" w:rsidP="00387E29">
      <w:pPr>
        <w:pStyle w:val="PL"/>
      </w:pPr>
    </w:p>
    <w:p w14:paraId="63F9E305" w14:textId="77777777" w:rsidR="00387E29" w:rsidRPr="00000A61" w:rsidRDefault="00387E29" w:rsidP="00387E29">
      <w:pPr>
        <w:pStyle w:val="PL"/>
      </w:pPr>
      <w:r w:rsidRPr="00000A61">
        <w:t xml:space="preserve">SlotFormatCombination ::= </w:t>
      </w:r>
      <w:r w:rsidRPr="00000A61">
        <w:tab/>
      </w:r>
      <w:r w:rsidRPr="00000A61">
        <w:tab/>
      </w:r>
      <w:r w:rsidRPr="00000A61">
        <w:tab/>
      </w:r>
      <w:r w:rsidRPr="00000A61">
        <w:tab/>
      </w:r>
      <w:r w:rsidRPr="00000A61">
        <w:tab/>
      </w:r>
      <w:r w:rsidRPr="00D02B97">
        <w:rPr>
          <w:color w:val="993366"/>
        </w:rPr>
        <w:t>SEQUENCE</w:t>
      </w:r>
      <w:r w:rsidRPr="00000A61">
        <w:t xml:space="preserve"> {</w:t>
      </w:r>
    </w:p>
    <w:p w14:paraId="04871934" w14:textId="77777777" w:rsidR="00387E29" w:rsidRPr="00D02B97" w:rsidRDefault="00387E29" w:rsidP="00387E29">
      <w:pPr>
        <w:pStyle w:val="PL"/>
        <w:rPr>
          <w:color w:val="808080"/>
        </w:rPr>
      </w:pPr>
      <w:r>
        <w:tab/>
      </w:r>
      <w:r w:rsidRPr="00D02B97">
        <w:rPr>
          <w:color w:val="808080"/>
        </w:rPr>
        <w:t>-- This ID is used in the</w:t>
      </w:r>
      <w:ins w:id="19358" w:author="merged r1" w:date="2018-01-18T13:12:00Z">
        <w:r w:rsidRPr="00D02B97">
          <w:rPr>
            <w:color w:val="808080"/>
          </w:rPr>
          <w:t xml:space="preserve"> </w:t>
        </w:r>
        <w:r>
          <w:rPr>
            <w:color w:val="808080"/>
          </w:rPr>
          <w:t>DCI</w:t>
        </w:r>
      </w:ins>
      <w:ins w:id="19359" w:author="merged r1" w:date="2018-01-18T13:22:00Z">
        <w:r>
          <w:rPr>
            <w:color w:val="808080"/>
          </w:rPr>
          <w:t xml:space="preserve"> </w:t>
        </w:r>
      </w:ins>
      <w:r w:rsidRPr="00D02B97">
        <w:rPr>
          <w:color w:val="808080"/>
        </w:rPr>
        <w:t>payload to dynamically select this SlotFormatCombination.</w:t>
      </w:r>
    </w:p>
    <w:p w14:paraId="4DDE7FF6" w14:textId="77777777" w:rsidR="00387E29" w:rsidRPr="00D02B97" w:rsidRDefault="00387E29" w:rsidP="00387E29">
      <w:pPr>
        <w:pStyle w:val="PL"/>
        <w:rPr>
          <w:color w:val="808080"/>
        </w:rPr>
      </w:pPr>
      <w:r>
        <w:tab/>
      </w:r>
      <w:r w:rsidRPr="00D02B97">
        <w:rPr>
          <w:color w:val="808080"/>
        </w:rPr>
        <w:t>-- Corresponds to L1 parameter 'SFI-index' (see 38.213, section FFS_Section)</w:t>
      </w:r>
    </w:p>
    <w:p w14:paraId="6BDFD050" w14:textId="77777777" w:rsidR="00387E29" w:rsidRPr="00000A61" w:rsidRDefault="00387E29" w:rsidP="00387E29">
      <w:pPr>
        <w:pStyle w:val="PL"/>
      </w:pPr>
      <w:r w:rsidRPr="00000A61">
        <w:tab/>
        <w:t>slotFormatCombinationId</w:t>
      </w:r>
      <w:r w:rsidRPr="00000A61">
        <w:tab/>
      </w:r>
      <w:r w:rsidRPr="00000A61">
        <w:tab/>
      </w:r>
      <w:r w:rsidRPr="00000A61">
        <w:tab/>
      </w:r>
      <w:r w:rsidRPr="00000A61">
        <w:tab/>
      </w:r>
      <w:r w:rsidRPr="00000A61">
        <w:tab/>
      </w:r>
      <w:r w:rsidRPr="00000A61">
        <w:tab/>
        <w:t>SlotFormatCombinationId,</w:t>
      </w:r>
    </w:p>
    <w:p w14:paraId="04478600" w14:textId="77777777" w:rsidR="00387E29" w:rsidRPr="00D02B97" w:rsidRDefault="00387E29" w:rsidP="00387E29">
      <w:pPr>
        <w:pStyle w:val="PL"/>
        <w:rPr>
          <w:color w:val="808080"/>
        </w:rPr>
      </w:pPr>
      <w:r>
        <w:tab/>
      </w:r>
      <w:r w:rsidRPr="00D02B97">
        <w:rPr>
          <w:color w:val="808080"/>
        </w:rPr>
        <w:t xml:space="preserve">-- Slot formats that occur in consecutive slots in time domain order as listed here. The the slot formats are </w:t>
      </w:r>
    </w:p>
    <w:p w14:paraId="46EC6812" w14:textId="77777777" w:rsidR="00387E29" w:rsidRPr="00D02B97" w:rsidRDefault="00387E29" w:rsidP="00387E29">
      <w:pPr>
        <w:pStyle w:val="PL"/>
        <w:rPr>
          <w:color w:val="808080"/>
        </w:rPr>
      </w:pPr>
      <w:r>
        <w:tab/>
      </w:r>
      <w:r w:rsidRPr="00D02B97">
        <w:rPr>
          <w:color w:val="808080"/>
        </w:rPr>
        <w:t>-- defined in 38.211, table 4.3.2-3 and numbered with 0..255.</w:t>
      </w:r>
    </w:p>
    <w:p w14:paraId="76614B9C" w14:textId="25A4EBB1" w:rsidR="00387E29" w:rsidRPr="00000A61" w:rsidRDefault="00387E29" w:rsidP="00387E29">
      <w:pPr>
        <w:pStyle w:val="PL"/>
        <w:rPr>
          <w:ins w:id="19360" w:author="L1 Parameters R1-1801276" w:date="2018-02-05T18:44:00Z"/>
        </w:rPr>
      </w:pPr>
      <w:r w:rsidRPr="00000A61">
        <w:tab/>
        <w:t>slotFormats</w:t>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 xml:space="preserve"> (1..maxNrofSlotFormatsPerCombination)</w:t>
      </w:r>
      <w:r>
        <w:t>)</w:t>
      </w:r>
      <w:r w:rsidRPr="00D02B97">
        <w:rPr>
          <w:color w:val="993366"/>
        </w:rPr>
        <w:t xml:space="preserve"> OF</w:t>
      </w:r>
      <w:r>
        <w:t xml:space="preserve"> </w:t>
      </w:r>
      <w:r w:rsidRPr="00D02B97">
        <w:rPr>
          <w:color w:val="993366"/>
        </w:rPr>
        <w:t>INTEGER</w:t>
      </w:r>
      <w:r>
        <w:t xml:space="preserve"> (0..</w:t>
      </w:r>
      <w:r w:rsidRPr="00DE67D1">
        <w:t>255</w:t>
      </w:r>
      <w:r w:rsidRPr="00000A61">
        <w:t>)</w:t>
      </w:r>
      <w:ins w:id="19361" w:author="L1 Parameters R1-1801276" w:date="2018-02-05T18:44:00Z">
        <w:r w:rsidR="001A66BA">
          <w:t>,</w:t>
        </w:r>
      </w:ins>
    </w:p>
    <w:p w14:paraId="0D9E8E0B" w14:textId="77777777" w:rsidR="00387E29" w:rsidRPr="00000A61" w:rsidRDefault="00387E29" w:rsidP="00387E29">
      <w:pPr>
        <w:pStyle w:val="PL"/>
      </w:pPr>
      <w:r w:rsidRPr="00000A61">
        <w:t>}</w:t>
      </w:r>
    </w:p>
    <w:p w14:paraId="16BC04E7" w14:textId="77777777" w:rsidR="00387E29" w:rsidRPr="00000A61" w:rsidRDefault="00387E29" w:rsidP="00387E29">
      <w:pPr>
        <w:pStyle w:val="PL"/>
      </w:pPr>
    </w:p>
    <w:p w14:paraId="4614E1A4" w14:textId="77777777" w:rsidR="00387E29" w:rsidRPr="00D02B97" w:rsidRDefault="00387E29" w:rsidP="00387E29">
      <w:pPr>
        <w:pStyle w:val="PL"/>
        <w:rPr>
          <w:color w:val="808080"/>
        </w:rPr>
      </w:pPr>
      <w:r w:rsidRPr="00D02B97">
        <w:rPr>
          <w:color w:val="808080"/>
        </w:rPr>
        <w:t>-- SFI index that is assoicated with a certian slot-format-combination</w:t>
      </w:r>
    </w:p>
    <w:p w14:paraId="2A21349C" w14:textId="77777777" w:rsidR="00387E29" w:rsidRPr="00D02B97" w:rsidRDefault="00387E29" w:rsidP="00387E29">
      <w:pPr>
        <w:pStyle w:val="PL"/>
        <w:rPr>
          <w:color w:val="808080"/>
        </w:rPr>
      </w:pPr>
      <w:r w:rsidRPr="00D02B97">
        <w:rPr>
          <w:color w:val="808080"/>
        </w:rPr>
        <w:t>-- Corresponds to L1 parameter 'SFI-index' (see 38.213, section FFS_Section)</w:t>
      </w:r>
    </w:p>
    <w:p w14:paraId="386D1B04" w14:textId="3CC505FF" w:rsidR="00387E29" w:rsidRPr="00000A61" w:rsidRDefault="00387E29" w:rsidP="00387E29">
      <w:pPr>
        <w:pStyle w:val="PL"/>
      </w:pPr>
      <w:r w:rsidRPr="00000A61">
        <w:t>SlotFormatCombinationId</w:t>
      </w:r>
      <w:r w:rsidRPr="00000A61">
        <w:tab/>
        <w:t>::=</w:t>
      </w:r>
      <w:r w:rsidRPr="00000A61">
        <w:tab/>
      </w:r>
      <w:r w:rsidRPr="00000A61">
        <w:tab/>
      </w:r>
      <w:r w:rsidRPr="00000A61">
        <w:tab/>
      </w:r>
      <w:r w:rsidRPr="00000A61">
        <w:tab/>
      </w:r>
      <w:r w:rsidRPr="00000A61">
        <w:tab/>
      </w:r>
      <w:r w:rsidRPr="00D02B97">
        <w:rPr>
          <w:color w:val="993366"/>
        </w:rPr>
        <w:t>INTEGER</w:t>
      </w:r>
      <w:r w:rsidRPr="00000A61">
        <w:t xml:space="preserve"> (0..maxNrofSlotFormatCombinations</w:t>
      </w:r>
      <w:r>
        <w:t>PerSet-1)</w:t>
      </w:r>
    </w:p>
    <w:p w14:paraId="111F5ECE" w14:textId="77777777" w:rsidR="00387E29" w:rsidRDefault="00387E29" w:rsidP="00387E29">
      <w:pPr>
        <w:pStyle w:val="PL"/>
        <w:rPr>
          <w:ins w:id="19362" w:author="" w:date="2018-02-01T17:24:00Z"/>
        </w:rPr>
      </w:pPr>
    </w:p>
    <w:p w14:paraId="39B64B59" w14:textId="77777777" w:rsidR="00387E29" w:rsidRDefault="00387E29" w:rsidP="00387E29">
      <w:pPr>
        <w:pStyle w:val="PL"/>
        <w:rPr>
          <w:ins w:id="19363" w:author="" w:date="2018-02-01T17:24:00Z"/>
        </w:rPr>
      </w:pPr>
      <w:ins w:id="19364" w:author="" w:date="2018-02-01T17:24:00Z">
        <w:r>
          <w:t>-- TAG-SLOTFORMATCOMBINATIONSPERCELL-STOP</w:t>
        </w:r>
      </w:ins>
    </w:p>
    <w:p w14:paraId="1D9EE6E3" w14:textId="378962D2" w:rsidR="008C0D8C" w:rsidRPr="00387E29" w:rsidRDefault="008C0D8C" w:rsidP="00CE00FD">
      <w:pPr>
        <w:pStyle w:val="PL"/>
      </w:pPr>
      <w:ins w:id="19365" w:author="" w:date="2018-02-01T17:24:00Z">
        <w:r>
          <w:t>-- ASN1STOP</w:t>
        </w:r>
      </w:ins>
    </w:p>
    <w:p w14:paraId="2DDA43C3" w14:textId="6AF40FAB" w:rsidR="00E93EEB" w:rsidRPr="001539FC" w:rsidRDefault="00E93EEB" w:rsidP="00E93EEB">
      <w:pPr>
        <w:pStyle w:val="Heading4"/>
        <w:rPr>
          <w:highlight w:val="cyan"/>
        </w:rPr>
      </w:pPr>
      <w:bookmarkStart w:id="19366" w:name="_Toc500942757"/>
      <w:bookmarkStart w:id="19367" w:name="_Toc505697607"/>
      <w:bookmarkEnd w:id="18611"/>
      <w:r w:rsidRPr="001539FC">
        <w:rPr>
          <w:highlight w:val="cyan"/>
        </w:rPr>
        <w:t>–</w:t>
      </w:r>
      <w:r w:rsidRPr="001539FC">
        <w:rPr>
          <w:highlight w:val="cyan"/>
        </w:rPr>
        <w:tab/>
      </w:r>
      <w:r w:rsidRPr="001539FC">
        <w:rPr>
          <w:i/>
          <w:highlight w:val="cyan"/>
        </w:rPr>
        <w:t>SRB-Identity</w:t>
      </w:r>
      <w:bookmarkEnd w:id="19366"/>
      <w:bookmarkEnd w:id="19367"/>
    </w:p>
    <w:p w14:paraId="21388251" w14:textId="41587C49" w:rsidR="00E93EEB" w:rsidRPr="001539FC" w:rsidRDefault="00E93EEB" w:rsidP="00644E79">
      <w:pPr>
        <w:rPr>
          <w:highlight w:val="cyan"/>
        </w:rPr>
      </w:pPr>
      <w:r w:rsidRPr="001539FC">
        <w:rPr>
          <w:highlight w:val="cyan"/>
        </w:rPr>
        <w:t>The IE SRB-Identity is used to identify a Signalling Radio Bearer (SRB) used by a UE.</w:t>
      </w:r>
    </w:p>
    <w:p w14:paraId="65F06838" w14:textId="77777777" w:rsidR="00E93EEB" w:rsidRPr="001539FC" w:rsidRDefault="00E93EEB" w:rsidP="00CE00FD">
      <w:pPr>
        <w:pStyle w:val="PL"/>
        <w:rPr>
          <w:color w:val="808080"/>
          <w:highlight w:val="cyan"/>
        </w:rPr>
      </w:pPr>
      <w:r w:rsidRPr="001539FC">
        <w:rPr>
          <w:color w:val="808080"/>
          <w:highlight w:val="cyan"/>
        </w:rPr>
        <w:t>-- ASN1START</w:t>
      </w:r>
    </w:p>
    <w:p w14:paraId="52DB1AF0" w14:textId="6B0C8DCB" w:rsidR="00E93EEB" w:rsidRPr="001539FC" w:rsidRDefault="00E93EEB" w:rsidP="00CE00FD">
      <w:pPr>
        <w:pStyle w:val="PL"/>
        <w:rPr>
          <w:color w:val="808080"/>
          <w:highlight w:val="cyan"/>
        </w:rPr>
      </w:pPr>
      <w:r w:rsidRPr="001539FC">
        <w:rPr>
          <w:color w:val="808080"/>
          <w:highlight w:val="cyan"/>
        </w:rPr>
        <w:t>-- TAG-SRB-IDENTITY-START</w:t>
      </w:r>
    </w:p>
    <w:p w14:paraId="214112B9" w14:textId="77777777" w:rsidR="00E93EEB" w:rsidRPr="001539FC" w:rsidRDefault="00E93EEB" w:rsidP="00CE00FD">
      <w:pPr>
        <w:pStyle w:val="PL"/>
        <w:rPr>
          <w:highlight w:val="cyan"/>
        </w:rPr>
      </w:pPr>
    </w:p>
    <w:p w14:paraId="3DB0A16A" w14:textId="7CF4641E" w:rsidR="00E93EEB" w:rsidRPr="001539FC" w:rsidRDefault="00E93EEB" w:rsidP="00CE00FD">
      <w:pPr>
        <w:pStyle w:val="PL"/>
        <w:rPr>
          <w:highlight w:val="cyan"/>
        </w:rPr>
      </w:pPr>
      <w:r w:rsidRPr="001539FC">
        <w:rPr>
          <w:highlight w:val="cyan"/>
        </w:rPr>
        <w:t>SRB-Identity ::=</w:t>
      </w:r>
      <w:r w:rsidRPr="001539FC">
        <w:rPr>
          <w:highlight w:val="cyan"/>
        </w:rPr>
        <w:tab/>
      </w:r>
      <w:r w:rsidRPr="001539FC">
        <w:rPr>
          <w:highlight w:val="cyan"/>
        </w:rPr>
        <w:tab/>
      </w:r>
      <w:r w:rsidRPr="001539FC">
        <w:rPr>
          <w:highlight w:val="cyan"/>
        </w:rPr>
        <w:tab/>
      </w:r>
      <w:r w:rsidRPr="001539FC">
        <w:rPr>
          <w:highlight w:val="cyan"/>
        </w:rPr>
        <w:tab/>
      </w:r>
      <w:r w:rsidRPr="001539FC">
        <w:rPr>
          <w:highlight w:val="cyan"/>
        </w:rPr>
        <w:tab/>
      </w:r>
      <w:r w:rsidRPr="001539FC">
        <w:rPr>
          <w:color w:val="993366"/>
          <w:highlight w:val="cyan"/>
        </w:rPr>
        <w:t>INTEGER</w:t>
      </w:r>
      <w:r w:rsidRPr="001539FC">
        <w:rPr>
          <w:highlight w:val="cyan"/>
        </w:rPr>
        <w:t xml:space="preserve"> (1..3)</w:t>
      </w:r>
    </w:p>
    <w:p w14:paraId="46B1C59D" w14:textId="7EE55762" w:rsidR="00E93EEB" w:rsidRPr="001539FC" w:rsidRDefault="00E93EEB" w:rsidP="00CE00FD">
      <w:pPr>
        <w:pStyle w:val="PL"/>
        <w:rPr>
          <w:highlight w:val="cyan"/>
        </w:rPr>
      </w:pPr>
    </w:p>
    <w:p w14:paraId="10639527" w14:textId="6C74B662" w:rsidR="00E93EEB" w:rsidRPr="001539FC" w:rsidRDefault="00E93EEB" w:rsidP="00CE00FD">
      <w:pPr>
        <w:pStyle w:val="PL"/>
        <w:rPr>
          <w:color w:val="808080"/>
          <w:highlight w:val="cyan"/>
        </w:rPr>
      </w:pPr>
      <w:r w:rsidRPr="001539FC">
        <w:rPr>
          <w:color w:val="808080"/>
          <w:highlight w:val="cyan"/>
        </w:rPr>
        <w:t>-- TAG-SRB-IDENTITY-STOP</w:t>
      </w:r>
    </w:p>
    <w:p w14:paraId="3F56439C" w14:textId="376B5C80" w:rsidR="00E93EEB" w:rsidRPr="00D02B97" w:rsidRDefault="00E93EEB" w:rsidP="00CE00FD">
      <w:pPr>
        <w:pStyle w:val="PL"/>
        <w:rPr>
          <w:color w:val="808080"/>
        </w:rPr>
      </w:pPr>
      <w:r w:rsidRPr="001539FC">
        <w:rPr>
          <w:color w:val="808080"/>
          <w:highlight w:val="cyan"/>
        </w:rPr>
        <w:t>-- ASN1ST</w:t>
      </w:r>
      <w:r w:rsidR="006402C6" w:rsidRPr="001539FC">
        <w:rPr>
          <w:color w:val="808080"/>
          <w:highlight w:val="cyan"/>
        </w:rPr>
        <w:t>OP</w:t>
      </w:r>
    </w:p>
    <w:p w14:paraId="372DD8BE" w14:textId="77777777" w:rsidR="00DE5D29" w:rsidRPr="00533821" w:rsidRDefault="00DE5D29" w:rsidP="00DE5D29">
      <w:pPr>
        <w:pStyle w:val="Heading4"/>
        <w:rPr>
          <w:i/>
          <w:highlight w:val="cyan"/>
        </w:rPr>
      </w:pPr>
      <w:bookmarkStart w:id="19368" w:name="_Toc500942758"/>
      <w:bookmarkStart w:id="19369" w:name="_Toc505697608"/>
      <w:r w:rsidRPr="00533821">
        <w:rPr>
          <w:highlight w:val="cyan"/>
        </w:rPr>
        <w:t>–</w:t>
      </w:r>
      <w:r w:rsidRPr="00533821">
        <w:rPr>
          <w:highlight w:val="cyan"/>
        </w:rPr>
        <w:tab/>
      </w:r>
      <w:r w:rsidRPr="00533821">
        <w:rPr>
          <w:i/>
          <w:highlight w:val="cyan"/>
        </w:rPr>
        <w:t>SPS-Config</w:t>
      </w:r>
      <w:bookmarkEnd w:id="19368"/>
      <w:bookmarkEnd w:id="19369"/>
    </w:p>
    <w:p w14:paraId="74E0C89D" w14:textId="50B890A9" w:rsidR="00DE5D29" w:rsidRPr="00533821" w:rsidDel="00D732A9" w:rsidRDefault="00DE5D29" w:rsidP="00DE5D29">
      <w:pPr>
        <w:pStyle w:val="EditorsNote"/>
        <w:rPr>
          <w:del w:id="19370" w:author="Ericsson" w:date="2018-02-02T15:31:00Z"/>
          <w:highlight w:val="cyan"/>
        </w:rPr>
      </w:pPr>
      <w:del w:id="19371" w:author="Ericsson" w:date="2018-02-02T15:31:00Z">
        <w:r w:rsidRPr="00533821" w:rsidDel="00D732A9">
          <w:rPr>
            <w:highlight w:val="cyan"/>
          </w:rPr>
          <w:delText xml:space="preserve">Editor’s Note: FFS: Relation between (UL-)SPS and “ULtransmissionWithoutGrant”. Is it one feature with different configurations as the L1 parameters suggest? How is it modelled in MAC? What about DL? </w:delText>
        </w:r>
      </w:del>
    </w:p>
    <w:p w14:paraId="6E7D15D6" w14:textId="77777777" w:rsidR="00DE5D29" w:rsidRPr="00533821" w:rsidRDefault="00DE5D29" w:rsidP="00DE5D29">
      <w:pPr>
        <w:pStyle w:val="EditorsNote"/>
        <w:rPr>
          <w:highlight w:val="cyan"/>
        </w:rPr>
      </w:pPr>
      <w:r w:rsidRPr="00533821">
        <w:rPr>
          <w:highlight w:val="cyan"/>
        </w:rPr>
        <w:t>Editor’s Note: FFS: RAN1 indicated in the L1 table: “Note: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4FBB94AC" w14:textId="1FA9E81D" w:rsidR="00DE5D29" w:rsidRPr="00533821" w:rsidRDefault="00DE5D29" w:rsidP="00DE5D29">
      <w:pPr>
        <w:rPr>
          <w:highlight w:val="cyan"/>
        </w:rPr>
      </w:pPr>
      <w:r w:rsidRPr="00533821">
        <w:rPr>
          <w:highlight w:val="cyan"/>
        </w:rPr>
        <w:t xml:space="preserve">The </w:t>
      </w:r>
      <w:r w:rsidRPr="00533821">
        <w:rPr>
          <w:i/>
          <w:highlight w:val="cyan"/>
        </w:rPr>
        <w:t xml:space="preserve">SPS-Config </w:t>
      </w:r>
      <w:r w:rsidRPr="00533821">
        <w:rPr>
          <w:highlight w:val="cyan"/>
        </w:rPr>
        <w:t xml:space="preserve">IE is used to configure </w:t>
      </w:r>
      <w:ins w:id="19372" w:author="Ericsson" w:date="2018-02-02T15:32:00Z">
        <w:r w:rsidR="00D732A9" w:rsidRPr="00533821">
          <w:rPr>
            <w:highlight w:val="cyan"/>
          </w:rPr>
          <w:t xml:space="preserve">downlink </w:t>
        </w:r>
      </w:ins>
      <w:r w:rsidRPr="00533821">
        <w:rPr>
          <w:highlight w:val="cyan"/>
        </w:rPr>
        <w:t xml:space="preserve">semi-persistent transmission according to two possible schemes. </w:t>
      </w:r>
      <w:del w:id="19373" w:author="Ericsson" w:date="2018-02-02T15:32:00Z">
        <w:r w:rsidRPr="00533821" w:rsidDel="00D732A9">
          <w:rPr>
            <w:highlight w:val="cyan"/>
          </w:rPr>
          <w:delText xml:space="preserve">The actual uplink grant may either be configured via RRC (type1) or provided via the PDCCH (addressed to SPS-RNTI) (type2). </w:delText>
        </w:r>
      </w:del>
    </w:p>
    <w:p w14:paraId="6A4373E8" w14:textId="77777777" w:rsidR="00DE5D29" w:rsidRPr="00533821" w:rsidRDefault="00DE5D29" w:rsidP="00DE5D29">
      <w:pPr>
        <w:pStyle w:val="TH"/>
        <w:rPr>
          <w:highlight w:val="cyan"/>
        </w:rPr>
      </w:pPr>
      <w:r w:rsidRPr="00533821">
        <w:rPr>
          <w:bCs/>
          <w:i/>
          <w:iCs/>
          <w:highlight w:val="cyan"/>
        </w:rPr>
        <w:lastRenderedPageBreak/>
        <w:t xml:space="preserve">SPS-Config </w:t>
      </w:r>
      <w:r w:rsidRPr="00533821">
        <w:rPr>
          <w:highlight w:val="cyan"/>
        </w:rPr>
        <w:t>information element</w:t>
      </w:r>
    </w:p>
    <w:p w14:paraId="38C27AED" w14:textId="77777777" w:rsidR="00DE5D29" w:rsidRPr="00533821" w:rsidRDefault="00DE5D29" w:rsidP="00CE00FD">
      <w:pPr>
        <w:pStyle w:val="PL"/>
        <w:rPr>
          <w:color w:val="808080"/>
          <w:highlight w:val="cyan"/>
        </w:rPr>
      </w:pPr>
      <w:r w:rsidRPr="00533821">
        <w:rPr>
          <w:color w:val="808080"/>
          <w:highlight w:val="cyan"/>
        </w:rPr>
        <w:t>-- ASN1START</w:t>
      </w:r>
    </w:p>
    <w:p w14:paraId="17F2A24D" w14:textId="77777777" w:rsidR="00DE5D29" w:rsidRPr="00533821" w:rsidRDefault="00DE5D29" w:rsidP="00CE00FD">
      <w:pPr>
        <w:pStyle w:val="PL"/>
        <w:rPr>
          <w:color w:val="808080"/>
          <w:highlight w:val="cyan"/>
        </w:rPr>
      </w:pPr>
      <w:r w:rsidRPr="00533821">
        <w:rPr>
          <w:color w:val="808080"/>
          <w:highlight w:val="cyan"/>
        </w:rPr>
        <w:t>-- TAG-SPS-CONFIG-START</w:t>
      </w:r>
    </w:p>
    <w:p w14:paraId="52493365" w14:textId="77777777" w:rsidR="00DE5D29" w:rsidRPr="00533821" w:rsidRDefault="00DE5D29" w:rsidP="00CE00FD">
      <w:pPr>
        <w:pStyle w:val="PL"/>
        <w:rPr>
          <w:highlight w:val="cyan"/>
        </w:rPr>
      </w:pPr>
    </w:p>
    <w:p w14:paraId="5D459836" w14:textId="7C84A553" w:rsidR="00DE5D29" w:rsidRPr="00533821" w:rsidRDefault="00DE5D29" w:rsidP="00CE00FD">
      <w:pPr>
        <w:pStyle w:val="PL"/>
        <w:rPr>
          <w:color w:val="808080"/>
          <w:highlight w:val="cyan"/>
        </w:rPr>
      </w:pPr>
      <w:r w:rsidRPr="00533821">
        <w:rPr>
          <w:color w:val="808080"/>
          <w:highlight w:val="cyan"/>
        </w:rPr>
        <w:t xml:space="preserve">-- </w:t>
      </w:r>
      <w:ins w:id="19374" w:author="Ericsson" w:date="2018-02-02T15:29:00Z">
        <w:r w:rsidR="00D732A9" w:rsidRPr="00533821">
          <w:rPr>
            <w:color w:val="808080"/>
            <w:highlight w:val="cyan"/>
          </w:rPr>
          <w:t xml:space="preserve">Downlink </w:t>
        </w:r>
      </w:ins>
      <w:r w:rsidRPr="00533821">
        <w:rPr>
          <w:color w:val="808080"/>
          <w:highlight w:val="cyan"/>
        </w:rPr>
        <w:t>SPS may be configured on the PCell as well as on SCells. But it shall not be configured for more than</w:t>
      </w:r>
    </w:p>
    <w:p w14:paraId="51ED2662" w14:textId="77777777" w:rsidR="00DE5D29" w:rsidRPr="00533821" w:rsidRDefault="00DE5D29" w:rsidP="00CE00FD">
      <w:pPr>
        <w:pStyle w:val="PL"/>
        <w:rPr>
          <w:color w:val="808080"/>
          <w:highlight w:val="cyan"/>
        </w:rPr>
      </w:pPr>
      <w:r w:rsidRPr="00533821">
        <w:rPr>
          <w:color w:val="808080"/>
          <w:highlight w:val="cyan"/>
        </w:rPr>
        <w:t>-- one serving cell of a cell group at once.</w:t>
      </w:r>
    </w:p>
    <w:p w14:paraId="11E6647B" w14:textId="77777777" w:rsidR="00DE5D29" w:rsidRPr="00533821" w:rsidRDefault="00DE5D29" w:rsidP="00CE00FD">
      <w:pPr>
        <w:pStyle w:val="PL"/>
        <w:rPr>
          <w:highlight w:val="cyan"/>
        </w:rPr>
      </w:pPr>
      <w:commentRangeStart w:id="19375"/>
      <w:r w:rsidRPr="00533821">
        <w:rPr>
          <w:highlight w:val="cyan"/>
        </w:rPr>
        <w:t xml:space="preserve">SPS-Config ::= </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SEQUENCE</w:t>
      </w:r>
      <w:r w:rsidRPr="00533821">
        <w:rPr>
          <w:highlight w:val="cyan"/>
        </w:rPr>
        <w:t xml:space="preserve"> {</w:t>
      </w:r>
      <w:commentRangeEnd w:id="19375"/>
      <w:r w:rsidR="00684949" w:rsidRPr="00533821">
        <w:rPr>
          <w:rStyle w:val="CommentReference"/>
          <w:rFonts w:ascii="Times New Roman" w:hAnsi="Times New Roman"/>
          <w:noProof w:val="0"/>
          <w:highlight w:val="cyan"/>
          <w:lang w:eastAsia="en-US"/>
        </w:rPr>
        <w:commentReference w:id="19375"/>
      </w:r>
    </w:p>
    <w:p w14:paraId="69A59EB8" w14:textId="25C23B5F" w:rsidR="0001722F" w:rsidRPr="00533821" w:rsidDel="00D732A9" w:rsidRDefault="0001722F" w:rsidP="00CE00FD">
      <w:pPr>
        <w:pStyle w:val="PL"/>
        <w:rPr>
          <w:del w:id="19376" w:author="Ericsson" w:date="2018-02-02T15:29:00Z"/>
          <w:highlight w:val="cyan"/>
        </w:rPr>
      </w:pPr>
      <w:del w:id="19377" w:author="Ericsson" w:date="2018-02-02T15:29:00Z">
        <w:r w:rsidRPr="00533821" w:rsidDel="00D732A9">
          <w:rPr>
            <w:highlight w:val="cyan"/>
          </w:rPr>
          <w:tab/>
          <w:delText>downlink</w:delText>
        </w:r>
        <w:r w:rsidRPr="00533821" w:rsidDel="00D732A9">
          <w:rPr>
            <w:highlight w:val="cyan"/>
          </w:rPr>
          <w:tab/>
        </w:r>
        <w:r w:rsidRPr="00533821" w:rsidDel="00D732A9">
          <w:rPr>
            <w:highlight w:val="cyan"/>
          </w:rPr>
          <w:tab/>
        </w:r>
        <w:r w:rsidRPr="00533821" w:rsidDel="00D732A9">
          <w:rPr>
            <w:highlight w:val="cyan"/>
          </w:rPr>
          <w:tab/>
        </w:r>
        <w:r w:rsidRPr="00533821" w:rsidDel="00D732A9">
          <w:rPr>
            <w:highlight w:val="cyan"/>
          </w:rPr>
          <w:tab/>
        </w:r>
        <w:r w:rsidRPr="00533821" w:rsidDel="00D732A9">
          <w:rPr>
            <w:highlight w:val="cyan"/>
          </w:rPr>
          <w:tab/>
        </w:r>
        <w:r w:rsidRPr="00533821" w:rsidDel="00D732A9">
          <w:rPr>
            <w:highlight w:val="cyan"/>
          </w:rPr>
          <w:tab/>
        </w:r>
        <w:r w:rsidRPr="00533821" w:rsidDel="00D732A9">
          <w:rPr>
            <w:highlight w:val="cyan"/>
          </w:rPr>
          <w:tab/>
        </w:r>
        <w:r w:rsidRPr="00533821" w:rsidDel="00D732A9">
          <w:rPr>
            <w:highlight w:val="cyan"/>
          </w:rPr>
          <w:tab/>
        </w:r>
        <w:r w:rsidRPr="00533821" w:rsidDel="00D732A9">
          <w:rPr>
            <w:color w:val="993366"/>
            <w:highlight w:val="cyan"/>
          </w:rPr>
          <w:delText>SEQUENCE</w:delText>
        </w:r>
        <w:r w:rsidRPr="00533821" w:rsidDel="00D732A9">
          <w:rPr>
            <w:highlight w:val="cyan"/>
          </w:rPr>
          <w:delText xml:space="preserve"> {</w:delText>
        </w:r>
      </w:del>
    </w:p>
    <w:p w14:paraId="4EA98538" w14:textId="7D06BE99" w:rsidR="00DE5D29" w:rsidRPr="00533821" w:rsidDel="00A75B41" w:rsidRDefault="00DE5D29" w:rsidP="00CE00FD">
      <w:pPr>
        <w:pStyle w:val="PL"/>
        <w:rPr>
          <w:del w:id="19378" w:author="Ericsson" w:date="2018-02-02T15:33:00Z"/>
          <w:color w:val="808080"/>
          <w:highlight w:val="cyan"/>
        </w:rPr>
      </w:pPr>
      <w:del w:id="19379" w:author="Ericsson" w:date="2018-02-02T15:33:00Z">
        <w:r w:rsidRPr="00533821" w:rsidDel="00A75B41">
          <w:rPr>
            <w:highlight w:val="cyan"/>
          </w:rPr>
          <w:tab/>
        </w:r>
        <w:r w:rsidRPr="00533821" w:rsidDel="00A75B41">
          <w:rPr>
            <w:color w:val="808080"/>
            <w:highlight w:val="cyan"/>
          </w:rPr>
          <w:delText xml:space="preserve">-- FFS: </w:delText>
        </w:r>
        <w:r w:rsidR="008E7114" w:rsidRPr="00533821" w:rsidDel="00A75B41">
          <w:rPr>
            <w:color w:val="808080"/>
            <w:highlight w:val="cyan"/>
          </w:rPr>
          <w:delText xml:space="preserve">Discuss in RAN2 whether </w:delText>
        </w:r>
        <w:r w:rsidRPr="00533821" w:rsidDel="00A75B41">
          <w:rPr>
            <w:color w:val="808080"/>
            <w:highlight w:val="cyan"/>
          </w:rPr>
          <w:delText xml:space="preserve">for UL and DL </w:delText>
        </w:r>
        <w:r w:rsidR="008E7114" w:rsidRPr="00533821" w:rsidDel="00A75B41">
          <w:rPr>
            <w:color w:val="808080"/>
            <w:highlight w:val="cyan"/>
          </w:rPr>
          <w:delText xml:space="preserve">use same SPS-RNTI </w:delText>
        </w:r>
        <w:r w:rsidRPr="00533821" w:rsidDel="00A75B41">
          <w:rPr>
            <w:color w:val="808080"/>
            <w:highlight w:val="cyan"/>
          </w:rPr>
          <w:delText>(like in LTE)? See also naming FFS above.</w:delText>
        </w:r>
      </w:del>
    </w:p>
    <w:p w14:paraId="1B0DF4B6" w14:textId="2B68F317" w:rsidR="00007AA3" w:rsidRPr="00533821" w:rsidDel="00A75B41" w:rsidRDefault="00007AA3" w:rsidP="00CE00FD">
      <w:pPr>
        <w:pStyle w:val="PL"/>
        <w:rPr>
          <w:del w:id="19380" w:author="Ericsson" w:date="2018-02-02T15:33:00Z"/>
          <w:color w:val="808080"/>
          <w:highlight w:val="cyan"/>
        </w:rPr>
      </w:pPr>
      <w:del w:id="19381" w:author="Ericsson" w:date="2018-02-02T15:33:00Z">
        <w:r w:rsidRPr="00533821" w:rsidDel="00A75B41">
          <w:rPr>
            <w:highlight w:val="cyan"/>
          </w:rPr>
          <w:tab/>
        </w:r>
        <w:r w:rsidRPr="00533821" w:rsidDel="00A75B41">
          <w:rPr>
            <w:color w:val="808080"/>
            <w:highlight w:val="cyan"/>
          </w:rPr>
          <w:delText>-- RNTI for DL SPS. Corresponds to L1 parameter 'SPS C-RNTI' (see 38.214, section FFS_Section)</w:delText>
        </w:r>
      </w:del>
    </w:p>
    <w:p w14:paraId="56F893A2" w14:textId="34E2A734" w:rsidR="004B2137" w:rsidRPr="00533821" w:rsidDel="00A75B41" w:rsidRDefault="004B2137" w:rsidP="00CE00FD">
      <w:pPr>
        <w:pStyle w:val="PL"/>
        <w:rPr>
          <w:del w:id="19382" w:author="Ericsson" w:date="2018-02-02T15:33:00Z"/>
          <w:color w:val="808080"/>
          <w:highlight w:val="cyan"/>
        </w:rPr>
      </w:pPr>
      <w:del w:id="19383" w:author="Ericsson" w:date="2018-02-02T15:33:00Z">
        <w:r w:rsidRPr="00533821" w:rsidDel="00A75B41">
          <w:rPr>
            <w:highlight w:val="cyan"/>
          </w:rPr>
          <w:tab/>
        </w:r>
        <w:r w:rsidRPr="00533821" w:rsidDel="00A75B41">
          <w:rPr>
            <w:color w:val="808080"/>
            <w:highlight w:val="cyan"/>
          </w:rPr>
          <w:delText>-- FFS: RAN1 models different RNTIs (on PDCCH) as different Search Spaces. Do the same here? Group e.g. with monitoring periodicity</w:delText>
        </w:r>
      </w:del>
    </w:p>
    <w:p w14:paraId="19449AA6" w14:textId="7731FFBD" w:rsidR="004B2137" w:rsidRPr="00533821" w:rsidDel="00A75B41" w:rsidRDefault="004B2137" w:rsidP="00CE00FD">
      <w:pPr>
        <w:pStyle w:val="PL"/>
        <w:rPr>
          <w:del w:id="19384" w:author="Ericsson" w:date="2018-02-02T15:33:00Z"/>
          <w:color w:val="808080"/>
          <w:highlight w:val="cyan"/>
        </w:rPr>
      </w:pPr>
      <w:del w:id="19385" w:author="Ericsson" w:date="2018-02-02T15:33:00Z">
        <w:r w:rsidRPr="00533821" w:rsidDel="00A75B41">
          <w:rPr>
            <w:highlight w:val="cyan"/>
          </w:rPr>
          <w:tab/>
        </w:r>
        <w:r w:rsidRPr="00533821" w:rsidDel="00A75B41">
          <w:rPr>
            <w:color w:val="808080"/>
            <w:highlight w:val="cyan"/>
          </w:rPr>
          <w:delText>-- and other PDCCH parameters (if any)</w:delText>
        </w:r>
      </w:del>
    </w:p>
    <w:p w14:paraId="58689A92" w14:textId="4852FAAF" w:rsidR="00DE5D29" w:rsidRPr="00533821" w:rsidDel="00A75B41" w:rsidRDefault="00DE5D29" w:rsidP="00CE00FD">
      <w:pPr>
        <w:pStyle w:val="PL"/>
        <w:rPr>
          <w:del w:id="19386" w:author="Ericsson" w:date="2018-02-02T15:33:00Z"/>
          <w:highlight w:val="cyan"/>
        </w:rPr>
      </w:pPr>
      <w:del w:id="19387" w:author="Ericsson" w:date="2018-02-02T15:33:00Z">
        <w:r w:rsidRPr="00533821" w:rsidDel="00A75B41">
          <w:rPr>
            <w:highlight w:val="cyan"/>
          </w:rPr>
          <w:tab/>
          <w:delText>sps-RNTI</w:delText>
        </w:r>
        <w:r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00727A45" w:rsidRPr="00533821" w:rsidDel="00A75B41">
          <w:rPr>
            <w:highlight w:val="cyan"/>
          </w:rPr>
          <w:delText>RNTI-Value</w:delText>
        </w:r>
        <w:r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004E17FA" w:rsidRPr="00533821" w:rsidDel="00A75B41">
          <w:rPr>
            <w:highlight w:val="cyan"/>
          </w:rPr>
          <w:tab/>
        </w:r>
        <w:r w:rsidR="004E17FA" w:rsidRPr="00533821" w:rsidDel="00A75B41">
          <w:rPr>
            <w:highlight w:val="cyan"/>
          </w:rPr>
          <w:tab/>
        </w:r>
        <w:r w:rsidR="004E17FA" w:rsidRPr="00533821" w:rsidDel="00A75B41">
          <w:rPr>
            <w:highlight w:val="cyan"/>
          </w:rPr>
          <w:tab/>
        </w:r>
        <w:r w:rsidR="004E17FA" w:rsidRPr="00533821" w:rsidDel="00A75B41">
          <w:rPr>
            <w:highlight w:val="cyan"/>
          </w:rPr>
          <w:tab/>
        </w:r>
        <w:r w:rsidR="004E17FA" w:rsidRPr="00533821" w:rsidDel="00A75B41">
          <w:rPr>
            <w:highlight w:val="cyan"/>
          </w:rPr>
          <w:tab/>
        </w:r>
        <w:r w:rsidR="004E17FA"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Pr="00533821" w:rsidDel="00A75B41">
          <w:rPr>
            <w:highlight w:val="cyan"/>
          </w:rPr>
          <w:tab/>
        </w:r>
        <w:r w:rsidR="00616B6C" w:rsidRPr="00533821" w:rsidDel="00A75B41">
          <w:rPr>
            <w:highlight w:val="cyan"/>
          </w:rPr>
          <w:tab/>
        </w:r>
        <w:r w:rsidR="00616B6C" w:rsidRPr="00533821" w:rsidDel="00A75B41">
          <w:rPr>
            <w:highlight w:val="cyan"/>
          </w:rPr>
          <w:tab/>
        </w:r>
        <w:r w:rsidR="00616B6C" w:rsidRPr="00533821" w:rsidDel="00A75B41">
          <w:rPr>
            <w:highlight w:val="cyan"/>
          </w:rPr>
          <w:tab/>
        </w:r>
        <w:r w:rsidRPr="00533821" w:rsidDel="00A75B41">
          <w:rPr>
            <w:color w:val="993366"/>
            <w:highlight w:val="cyan"/>
          </w:rPr>
          <w:delText>OPTIONAL</w:delText>
        </w:r>
        <w:r w:rsidRPr="00533821" w:rsidDel="00A75B41">
          <w:rPr>
            <w:highlight w:val="cyan"/>
          </w:rPr>
          <w:delText>,</w:delText>
        </w:r>
      </w:del>
    </w:p>
    <w:p w14:paraId="37A9CD07" w14:textId="4A385F04" w:rsidR="0001722F" w:rsidRPr="00533821" w:rsidRDefault="0001722F" w:rsidP="00CE00FD">
      <w:pPr>
        <w:pStyle w:val="PL"/>
        <w:rPr>
          <w:color w:val="808080"/>
          <w:highlight w:val="cyan"/>
        </w:rPr>
      </w:pPr>
      <w:r w:rsidRPr="00533821">
        <w:rPr>
          <w:highlight w:val="cyan"/>
        </w:rPr>
        <w:tab/>
      </w:r>
      <w:r w:rsidRPr="00533821">
        <w:rPr>
          <w:color w:val="808080"/>
          <w:highlight w:val="cyan"/>
        </w:rPr>
        <w:t xml:space="preserve">-- Periodicity for </w:t>
      </w:r>
      <w:r w:rsidR="007A4D41" w:rsidRPr="00533821">
        <w:rPr>
          <w:color w:val="808080"/>
          <w:highlight w:val="cyan"/>
        </w:rPr>
        <w:t>D</w:t>
      </w:r>
      <w:r w:rsidRPr="00533821">
        <w:rPr>
          <w:color w:val="808080"/>
          <w:highlight w:val="cyan"/>
        </w:rPr>
        <w:t xml:space="preserve">L </w:t>
      </w:r>
      <w:r w:rsidR="007A4D41" w:rsidRPr="00533821">
        <w:rPr>
          <w:color w:val="808080"/>
          <w:highlight w:val="cyan"/>
        </w:rPr>
        <w:t>SPS</w:t>
      </w:r>
    </w:p>
    <w:p w14:paraId="082B4995" w14:textId="676792A4" w:rsidR="0001722F" w:rsidRPr="00533821" w:rsidRDefault="0001722F" w:rsidP="00CE00FD">
      <w:pPr>
        <w:pStyle w:val="PL"/>
        <w:rPr>
          <w:color w:val="808080"/>
          <w:highlight w:val="cyan"/>
        </w:rPr>
      </w:pPr>
      <w:r w:rsidRPr="00533821">
        <w:rPr>
          <w:highlight w:val="cyan"/>
        </w:rPr>
        <w:tab/>
      </w:r>
      <w:r w:rsidRPr="00533821">
        <w:rPr>
          <w:color w:val="808080"/>
          <w:highlight w:val="cyan"/>
        </w:rPr>
        <w:t>-- Corresponds to L1 parameter '</w:t>
      </w:r>
      <w:r w:rsidR="007A4D41" w:rsidRPr="00533821">
        <w:rPr>
          <w:color w:val="808080"/>
          <w:highlight w:val="cyan"/>
        </w:rPr>
        <w:t>semiPersistSchedIntervalDL</w:t>
      </w:r>
      <w:r w:rsidRPr="00533821">
        <w:rPr>
          <w:color w:val="808080"/>
          <w:highlight w:val="cyan"/>
        </w:rPr>
        <w:t xml:space="preserve">' (see </w:t>
      </w:r>
      <w:r w:rsidR="007A4D41" w:rsidRPr="00533821">
        <w:rPr>
          <w:color w:val="808080"/>
          <w:highlight w:val="cyan"/>
        </w:rPr>
        <w:t xml:space="preserve">38.214 and </w:t>
      </w:r>
      <w:r w:rsidRPr="00533821">
        <w:rPr>
          <w:color w:val="808080"/>
          <w:highlight w:val="cyan"/>
        </w:rPr>
        <w:t>38.321, section FFS_Section)</w:t>
      </w:r>
    </w:p>
    <w:p w14:paraId="039BF288" w14:textId="423938E1" w:rsidR="007A4D41" w:rsidRPr="00533821" w:rsidRDefault="007A4D41" w:rsidP="00CE00FD">
      <w:pPr>
        <w:pStyle w:val="PL"/>
        <w:rPr>
          <w:color w:val="808080"/>
          <w:highlight w:val="cyan"/>
        </w:rPr>
      </w:pPr>
      <w:r w:rsidRPr="00533821">
        <w:rPr>
          <w:highlight w:val="cyan"/>
        </w:rPr>
        <w:tab/>
      </w:r>
      <w:r w:rsidRPr="00533821">
        <w:rPr>
          <w:color w:val="808080"/>
          <w:highlight w:val="cyan"/>
        </w:rPr>
        <w:t>-- FFS_Value: Support also shorter periodicities for DL?</w:t>
      </w:r>
    </w:p>
    <w:p w14:paraId="5AEF1A39" w14:textId="36999371" w:rsidR="007A4D41" w:rsidRPr="00533821" w:rsidRDefault="0001722F" w:rsidP="00CE00FD">
      <w:pPr>
        <w:pStyle w:val="PL"/>
        <w:rPr>
          <w:highlight w:val="cyan"/>
        </w:rPr>
      </w:pPr>
      <w:r w:rsidRPr="00533821">
        <w:rPr>
          <w:highlight w:val="cyan"/>
        </w:rPr>
        <w:tab/>
        <w:t>p</w:t>
      </w:r>
      <w:r w:rsidR="00EC0414" w:rsidRPr="00533821">
        <w:rPr>
          <w:highlight w:val="cyan"/>
        </w:rPr>
        <w:t>e</w:t>
      </w:r>
      <w:r w:rsidRPr="00533821">
        <w:rPr>
          <w:highlight w:val="cyan"/>
        </w:rPr>
        <w:t>riodicity</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ENUMERATED</w:t>
      </w:r>
      <w:r w:rsidRPr="00533821">
        <w:rPr>
          <w:highlight w:val="cyan"/>
        </w:rPr>
        <w:t xml:space="preserve"> {ms10, ms20, ms32, ms40, ms64, ms80, ms128, ms160, ms320, ms640</w:t>
      </w:r>
      <w:r w:rsidR="00EC0414" w:rsidRPr="00533821">
        <w:rPr>
          <w:highlight w:val="cyan"/>
        </w:rPr>
        <w:t>,</w:t>
      </w:r>
    </w:p>
    <w:p w14:paraId="08AAACC4" w14:textId="549479B9" w:rsidR="0001722F" w:rsidRPr="00533821" w:rsidRDefault="007A4D41" w:rsidP="00CE00FD">
      <w:pPr>
        <w:pStyle w:val="PL"/>
        <w:rPr>
          <w:highlight w:val="cyan"/>
          <w:lang w:val="sv-SE"/>
          <w:rPrChange w:id="19388" w:author="RAN2 tdoc number R2-1801509" w:date="2018-02-02T18:54:00Z">
            <w:rPr/>
          </w:rPrChange>
        </w:rPr>
      </w:pP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lang w:val="sv-SE"/>
          <w:rPrChange w:id="19389" w:author="RAN2 tdoc number R2-1801509" w:date="2018-02-02T18:54:00Z">
            <w:rPr/>
          </w:rPrChange>
        </w:rPr>
        <w:t>spare6, spare5, spare4, spare3, spare2, spare1</w:t>
      </w:r>
      <w:r w:rsidR="0001722F" w:rsidRPr="00533821">
        <w:rPr>
          <w:highlight w:val="cyan"/>
          <w:lang w:val="sv-SE"/>
          <w:rPrChange w:id="19390" w:author="RAN2 tdoc number R2-1801509" w:date="2018-02-02T18:54:00Z">
            <w:rPr/>
          </w:rPrChange>
        </w:rPr>
        <w:t>}</w:t>
      </w:r>
      <w:commentRangeStart w:id="19391"/>
      <w:del w:id="19392" w:author="Ericsson" w:date="2018-02-02T15:41:00Z">
        <w:r w:rsidR="0001722F" w:rsidRPr="00533821" w:rsidDel="00C87DCB">
          <w:rPr>
            <w:highlight w:val="cyan"/>
            <w:lang w:val="sv-SE"/>
            <w:rPrChange w:id="19393" w:author="RAN2 tdoc number R2-1801509" w:date="2018-02-02T18:54:00Z">
              <w:rPr/>
            </w:rPrChange>
          </w:rPr>
          <w:tab/>
        </w:r>
        <w:r w:rsidR="0001722F" w:rsidRPr="00533821" w:rsidDel="00C87DCB">
          <w:rPr>
            <w:highlight w:val="cyan"/>
            <w:lang w:val="sv-SE"/>
            <w:rPrChange w:id="19394" w:author="RAN2 tdoc number R2-1801509" w:date="2018-02-02T18:54:00Z">
              <w:rPr/>
            </w:rPrChange>
          </w:rPr>
          <w:tab/>
        </w:r>
        <w:r w:rsidRPr="00533821" w:rsidDel="00C87DCB">
          <w:rPr>
            <w:highlight w:val="cyan"/>
            <w:lang w:val="sv-SE"/>
            <w:rPrChange w:id="19395" w:author="RAN2 tdoc number R2-1801509" w:date="2018-02-02T18:54:00Z">
              <w:rPr/>
            </w:rPrChange>
          </w:rPr>
          <w:tab/>
        </w:r>
        <w:r w:rsidRPr="00533821" w:rsidDel="00C87DCB">
          <w:rPr>
            <w:highlight w:val="cyan"/>
            <w:lang w:val="sv-SE"/>
            <w:rPrChange w:id="19396" w:author="RAN2 tdoc number R2-1801509" w:date="2018-02-02T18:54:00Z">
              <w:rPr/>
            </w:rPrChange>
          </w:rPr>
          <w:tab/>
        </w:r>
        <w:r w:rsidR="0001722F" w:rsidRPr="00533821" w:rsidDel="00C87DCB">
          <w:rPr>
            <w:highlight w:val="cyan"/>
            <w:lang w:val="sv-SE"/>
            <w:rPrChange w:id="19397" w:author="RAN2 tdoc number R2-1801509" w:date="2018-02-02T18:54:00Z">
              <w:rPr/>
            </w:rPrChange>
          </w:rPr>
          <w:tab/>
        </w:r>
        <w:r w:rsidR="00616B6C" w:rsidRPr="00533821" w:rsidDel="00C87DCB">
          <w:rPr>
            <w:highlight w:val="cyan"/>
            <w:lang w:val="sv-SE"/>
            <w:rPrChange w:id="19398" w:author="RAN2 tdoc number R2-1801509" w:date="2018-02-02T18:54:00Z">
              <w:rPr/>
            </w:rPrChange>
          </w:rPr>
          <w:tab/>
        </w:r>
        <w:r w:rsidR="0001722F" w:rsidRPr="00533821" w:rsidDel="00C87DCB">
          <w:rPr>
            <w:color w:val="993366"/>
            <w:highlight w:val="cyan"/>
            <w:lang w:val="sv-SE"/>
            <w:rPrChange w:id="19399" w:author="RAN2 tdoc number R2-1801509" w:date="2018-02-02T18:54:00Z">
              <w:rPr>
                <w:color w:val="993366"/>
              </w:rPr>
            </w:rPrChange>
          </w:rPr>
          <w:delText>OPTIONAL</w:delText>
        </w:r>
      </w:del>
      <w:commentRangeEnd w:id="19391"/>
      <w:r w:rsidR="00C87DCB" w:rsidRPr="00533821">
        <w:rPr>
          <w:rStyle w:val="CommentReference"/>
          <w:rFonts w:ascii="Times New Roman" w:hAnsi="Times New Roman"/>
          <w:noProof w:val="0"/>
          <w:highlight w:val="cyan"/>
          <w:lang w:eastAsia="en-US"/>
        </w:rPr>
        <w:commentReference w:id="19391"/>
      </w:r>
      <w:r w:rsidR="0001722F" w:rsidRPr="00533821">
        <w:rPr>
          <w:highlight w:val="cyan"/>
          <w:lang w:val="sv-SE"/>
          <w:rPrChange w:id="19400" w:author="RAN2 tdoc number R2-1801509" w:date="2018-02-02T18:54:00Z">
            <w:rPr/>
          </w:rPrChange>
        </w:rPr>
        <w:t>,</w:t>
      </w:r>
    </w:p>
    <w:p w14:paraId="0DA8E0B8" w14:textId="7038A562" w:rsidR="009B3F56" w:rsidRPr="00533821" w:rsidRDefault="009B3F56" w:rsidP="00CE00FD">
      <w:pPr>
        <w:pStyle w:val="PL"/>
        <w:rPr>
          <w:color w:val="808080"/>
          <w:highlight w:val="cyan"/>
        </w:rPr>
      </w:pPr>
      <w:r w:rsidRPr="00533821">
        <w:rPr>
          <w:highlight w:val="cyan"/>
          <w:lang w:val="sv-SE"/>
          <w:rPrChange w:id="19401" w:author="RAN2 tdoc number R2-1801509" w:date="2018-02-02T18:54:00Z">
            <w:rPr/>
          </w:rPrChange>
        </w:rPr>
        <w:tab/>
      </w:r>
      <w:r w:rsidRPr="00533821">
        <w:rPr>
          <w:color w:val="808080"/>
          <w:highlight w:val="cyan"/>
        </w:rPr>
        <w:t>-- Number of configured HARQ processes for SPS DL. Corresponds to L1 parameter 'numberOfConfSPS-Processes' (see 38.214, section FFS_Section)</w:t>
      </w:r>
    </w:p>
    <w:p w14:paraId="71C34D24" w14:textId="334A7686" w:rsidR="009B3F56" w:rsidRPr="00533821" w:rsidRDefault="009B3F56" w:rsidP="00CE00FD">
      <w:pPr>
        <w:pStyle w:val="PL"/>
        <w:rPr>
          <w:highlight w:val="cyan"/>
        </w:rPr>
      </w:pPr>
      <w:r w:rsidRPr="00533821">
        <w:rPr>
          <w:highlight w:val="cyan"/>
        </w:rPr>
        <w:tab/>
        <w:t>nrofHARQ-Processes</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INTEGER</w:t>
      </w:r>
      <w:r w:rsidRPr="00533821">
        <w:rPr>
          <w:highlight w:val="cyan"/>
        </w:rPr>
        <w:t xml:space="preserve"> (1..</w:t>
      </w:r>
      <w:commentRangeStart w:id="19402"/>
      <w:r w:rsidRPr="00533821">
        <w:rPr>
          <w:highlight w:val="cyan"/>
        </w:rPr>
        <w:t>8</w:t>
      </w:r>
      <w:commentRangeEnd w:id="19402"/>
      <w:r w:rsidR="00935C81" w:rsidRPr="00533821">
        <w:rPr>
          <w:rStyle w:val="CommentReference"/>
          <w:rFonts w:ascii="Times New Roman" w:hAnsi="Times New Roman"/>
          <w:noProof w:val="0"/>
          <w:highlight w:val="cyan"/>
          <w:lang w:eastAsia="en-US"/>
        </w:rPr>
        <w:commentReference w:id="19402"/>
      </w:r>
      <w:r w:rsidRPr="00533821">
        <w:rPr>
          <w:highlight w:val="cyan"/>
        </w:rPr>
        <w:t>)</w:t>
      </w:r>
      <w:commentRangeStart w:id="19403"/>
      <w:del w:id="19404" w:author="Ericsson" w:date="2018-02-02T15:42:00Z">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Pr="00533821" w:rsidDel="00C87DCB">
          <w:rPr>
            <w:highlight w:val="cyan"/>
          </w:rPr>
          <w:tab/>
        </w:r>
        <w:r w:rsidR="00616B6C" w:rsidRPr="00533821" w:rsidDel="00C87DCB">
          <w:rPr>
            <w:highlight w:val="cyan"/>
          </w:rPr>
          <w:tab/>
        </w:r>
        <w:r w:rsidRPr="00533821" w:rsidDel="00C87DCB">
          <w:rPr>
            <w:highlight w:val="cyan"/>
          </w:rPr>
          <w:tab/>
        </w:r>
        <w:r w:rsidRPr="00533821" w:rsidDel="00C87DCB">
          <w:rPr>
            <w:color w:val="993366"/>
            <w:highlight w:val="cyan"/>
          </w:rPr>
          <w:delText>OPTIONAL</w:delText>
        </w:r>
      </w:del>
      <w:commentRangeEnd w:id="19403"/>
      <w:r w:rsidR="00C87DCB" w:rsidRPr="00533821">
        <w:rPr>
          <w:rStyle w:val="CommentReference"/>
          <w:rFonts w:ascii="Times New Roman" w:hAnsi="Times New Roman"/>
          <w:noProof w:val="0"/>
          <w:highlight w:val="cyan"/>
          <w:lang w:eastAsia="en-US"/>
        </w:rPr>
        <w:commentReference w:id="19403"/>
      </w:r>
      <w:r w:rsidRPr="00533821">
        <w:rPr>
          <w:highlight w:val="cyan"/>
        </w:rPr>
        <w:t>,</w:t>
      </w:r>
    </w:p>
    <w:p w14:paraId="140E8034" w14:textId="73AA41A8" w:rsidR="009B3F56" w:rsidRPr="00533821" w:rsidRDefault="009B3F56" w:rsidP="00CE00FD">
      <w:pPr>
        <w:pStyle w:val="PL"/>
        <w:rPr>
          <w:color w:val="808080"/>
          <w:highlight w:val="cyan"/>
        </w:rPr>
      </w:pPr>
      <w:r w:rsidRPr="00533821">
        <w:rPr>
          <w:highlight w:val="cyan"/>
        </w:rPr>
        <w:tab/>
      </w:r>
      <w:r w:rsidRPr="00533821">
        <w:rPr>
          <w:color w:val="808080"/>
          <w:highlight w:val="cyan"/>
        </w:rPr>
        <w:t xml:space="preserve">-- HARQ resource for PUCCH for DL SPS. </w:t>
      </w:r>
      <w:ins w:id="19405" w:author="Ericsson" w:date="2018-02-02T15:37:00Z">
        <w:r w:rsidR="00FA612E" w:rsidRPr="00533821">
          <w:rPr>
            <w:color w:val="808080"/>
            <w:highlight w:val="cyan"/>
          </w:rPr>
          <w:t xml:space="preserve">The network configures </w:t>
        </w:r>
      </w:ins>
      <w:ins w:id="19406" w:author="Ericsson" w:date="2018-02-02T15:38:00Z">
        <w:r w:rsidR="00FA612E" w:rsidRPr="00533821">
          <w:rPr>
            <w:color w:val="808080"/>
            <w:highlight w:val="cyan"/>
          </w:rPr>
          <w:t>the resource either as format0 or format1.</w:t>
        </w:r>
      </w:ins>
      <w:ins w:id="19407" w:author="Ericsson" w:date="2018-02-02T15:37:00Z">
        <w:r w:rsidR="00FA612E" w:rsidRPr="00533821">
          <w:rPr>
            <w:color w:val="808080"/>
            <w:highlight w:val="cyan"/>
          </w:rPr>
          <w:t xml:space="preserve"> </w:t>
        </w:r>
      </w:ins>
      <w:r w:rsidRPr="00533821">
        <w:rPr>
          <w:color w:val="808080"/>
          <w:highlight w:val="cyan"/>
        </w:rPr>
        <w:t>(see 38.214, section FFS_Section)</w:t>
      </w:r>
    </w:p>
    <w:p w14:paraId="21739269" w14:textId="63350D98" w:rsidR="009B3F56" w:rsidRPr="00533821" w:rsidDel="00FA612E" w:rsidRDefault="009B3F56" w:rsidP="00CE00FD">
      <w:pPr>
        <w:pStyle w:val="PL"/>
        <w:rPr>
          <w:del w:id="19408" w:author="Ericsson" w:date="2018-02-02T15:37:00Z"/>
          <w:color w:val="808080"/>
          <w:highlight w:val="cyan"/>
        </w:rPr>
      </w:pPr>
      <w:commentRangeStart w:id="19409"/>
      <w:del w:id="19410" w:author="Ericsson" w:date="2018-02-02T15:37:00Z">
        <w:r w:rsidRPr="00533821" w:rsidDel="00FA612E">
          <w:rPr>
            <w:highlight w:val="cyan"/>
          </w:rPr>
          <w:tab/>
        </w:r>
        <w:r w:rsidRPr="00533821" w:rsidDel="00FA612E">
          <w:rPr>
            <w:color w:val="808080"/>
            <w:highlight w:val="cyan"/>
          </w:rPr>
          <w:delText>-- FFS_Value: Is this supposed to be the actual configuration or just an ENUMERATED (configuration eslewhere)?</w:delText>
        </w:r>
      </w:del>
      <w:commentRangeEnd w:id="19409"/>
      <w:r w:rsidR="00FA612E" w:rsidRPr="00533821">
        <w:rPr>
          <w:rStyle w:val="CommentReference"/>
          <w:rFonts w:ascii="Times New Roman" w:hAnsi="Times New Roman"/>
          <w:noProof w:val="0"/>
          <w:highlight w:val="cyan"/>
          <w:lang w:eastAsia="en-US"/>
        </w:rPr>
        <w:commentReference w:id="19409"/>
      </w:r>
    </w:p>
    <w:p w14:paraId="1538141E" w14:textId="68F48883" w:rsidR="009B3F56" w:rsidRPr="00533821" w:rsidDel="00FA612E" w:rsidRDefault="009B3F56" w:rsidP="00FA612E">
      <w:pPr>
        <w:pStyle w:val="PL"/>
        <w:rPr>
          <w:del w:id="19411" w:author="Ericsson" w:date="2018-02-02T15:36:00Z"/>
          <w:highlight w:val="cyan"/>
        </w:rPr>
      </w:pPr>
      <w:r w:rsidRPr="00533821">
        <w:rPr>
          <w:highlight w:val="cyan"/>
        </w:rPr>
        <w:tab/>
        <w:t>n1PUCCH-AN</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ins w:id="19412" w:author="Ericsson" w:date="2018-02-02T15:36:00Z">
        <w:r w:rsidR="00FA612E" w:rsidRPr="00533821">
          <w:rPr>
            <w:highlight w:val="cyan"/>
          </w:rPr>
          <w:t>PUCCH-Resource</w:t>
        </w:r>
      </w:ins>
      <w:del w:id="19413" w:author="Ericsson" w:date="2018-02-02T15:36:00Z">
        <w:r w:rsidRPr="00533821" w:rsidDel="00FA612E">
          <w:rPr>
            <w:color w:val="993366"/>
            <w:highlight w:val="cyan"/>
          </w:rPr>
          <w:delText>CHOICE</w:delText>
        </w:r>
        <w:r w:rsidRPr="00533821" w:rsidDel="00FA612E">
          <w:rPr>
            <w:highlight w:val="cyan"/>
          </w:rPr>
          <w:delText xml:space="preserve"> {</w:delText>
        </w:r>
      </w:del>
    </w:p>
    <w:p w14:paraId="02CF7FD0" w14:textId="31968474" w:rsidR="009B3F56" w:rsidRPr="00533821" w:rsidDel="00FA612E" w:rsidRDefault="009B3F56" w:rsidP="00FA612E">
      <w:pPr>
        <w:pStyle w:val="PL"/>
        <w:rPr>
          <w:del w:id="19414" w:author="Ericsson" w:date="2018-02-02T15:36:00Z"/>
          <w:color w:val="808080"/>
          <w:highlight w:val="cyan"/>
        </w:rPr>
      </w:pPr>
      <w:del w:id="19415" w:author="Ericsson" w:date="2018-02-02T15:36:00Z">
        <w:r w:rsidRPr="00533821" w:rsidDel="00FA612E">
          <w:rPr>
            <w:highlight w:val="cyan"/>
          </w:rPr>
          <w:tab/>
        </w:r>
        <w:r w:rsidRPr="00533821" w:rsidDel="00FA612E">
          <w:rPr>
            <w:highlight w:val="cyan"/>
          </w:rPr>
          <w:tab/>
          <w:delText>format0</w:delText>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delText xml:space="preserve">PUCCH-resource-config-PF0,  </w:delText>
        </w:r>
        <w:r w:rsidRPr="00533821" w:rsidDel="00FA612E">
          <w:rPr>
            <w:color w:val="808080"/>
            <w:highlight w:val="cyan"/>
          </w:rPr>
          <w:delText>-- FFS: Is this supposed to be PUCCH-format0?</w:delText>
        </w:r>
      </w:del>
    </w:p>
    <w:p w14:paraId="0B8D69C4" w14:textId="558A23DB" w:rsidR="009B3F56" w:rsidRPr="00533821" w:rsidDel="00FA612E" w:rsidRDefault="009B3F56" w:rsidP="00FA612E">
      <w:pPr>
        <w:pStyle w:val="PL"/>
        <w:rPr>
          <w:del w:id="19416" w:author="Ericsson" w:date="2018-02-02T15:36:00Z"/>
          <w:color w:val="808080"/>
          <w:highlight w:val="cyan"/>
        </w:rPr>
      </w:pPr>
      <w:del w:id="19417" w:author="Ericsson" w:date="2018-02-02T15:36:00Z">
        <w:r w:rsidRPr="00533821" w:rsidDel="00FA612E">
          <w:rPr>
            <w:highlight w:val="cyan"/>
          </w:rPr>
          <w:tab/>
        </w:r>
        <w:r w:rsidRPr="00533821" w:rsidDel="00FA612E">
          <w:rPr>
            <w:highlight w:val="cyan"/>
          </w:rPr>
          <w:tab/>
          <w:delText>format1</w:delText>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delText xml:space="preserve">PUCCH-resource-config-PF1   </w:delText>
        </w:r>
        <w:r w:rsidRPr="00533821" w:rsidDel="00FA612E">
          <w:rPr>
            <w:color w:val="808080"/>
            <w:highlight w:val="cyan"/>
          </w:rPr>
          <w:delText>-- FFS: Is this supposed to be PUCCH-format1?</w:delText>
        </w:r>
      </w:del>
    </w:p>
    <w:p w14:paraId="2A828B29" w14:textId="36A35972" w:rsidR="00DE5D29" w:rsidRPr="00533821" w:rsidRDefault="009B3F56" w:rsidP="00FA612E">
      <w:pPr>
        <w:pStyle w:val="PL"/>
        <w:rPr>
          <w:highlight w:val="cyan"/>
        </w:rPr>
      </w:pPr>
      <w:del w:id="19418" w:author="Ericsson" w:date="2018-02-02T15:36:00Z">
        <w:r w:rsidRPr="00533821" w:rsidDel="00FA612E">
          <w:rPr>
            <w:highlight w:val="cyan"/>
          </w:rPr>
          <w:tab/>
          <w:delText>}</w:delText>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r w:rsidRPr="00533821" w:rsidDel="00FA612E">
          <w:rPr>
            <w:highlight w:val="cyan"/>
          </w:rPr>
          <w:tab/>
        </w:r>
      </w:del>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commentRangeStart w:id="19419"/>
      <w:r w:rsidRPr="00533821">
        <w:rPr>
          <w:color w:val="993366"/>
          <w:highlight w:val="cyan"/>
        </w:rPr>
        <w:t>OPTIONAL</w:t>
      </w:r>
      <w:r w:rsidR="00DE5D29" w:rsidRPr="00533821">
        <w:rPr>
          <w:highlight w:val="cyan"/>
        </w:rPr>
        <w:tab/>
      </w:r>
      <w:ins w:id="19420" w:author="Ericsson" w:date="2018-02-02T15:43:00Z">
        <w:r w:rsidR="00C87DCB" w:rsidRPr="00533821">
          <w:rPr>
            <w:highlight w:val="cyan"/>
          </w:rPr>
          <w:t>-- Need M</w:t>
        </w:r>
        <w:commentRangeEnd w:id="19419"/>
        <w:r w:rsidR="00C87DCB" w:rsidRPr="00533821">
          <w:rPr>
            <w:rStyle w:val="CommentReference"/>
            <w:rFonts w:ascii="Times New Roman" w:hAnsi="Times New Roman"/>
            <w:noProof w:val="0"/>
            <w:highlight w:val="cyan"/>
            <w:lang w:eastAsia="en-US"/>
          </w:rPr>
          <w:commentReference w:id="19419"/>
        </w:r>
      </w:ins>
    </w:p>
    <w:p w14:paraId="2C77B5E0" w14:textId="79D3BFEB" w:rsidR="0001722F" w:rsidRPr="00533821" w:rsidDel="00592637" w:rsidRDefault="0001722F" w:rsidP="00CE00FD">
      <w:pPr>
        <w:pStyle w:val="PL"/>
        <w:rPr>
          <w:del w:id="19421" w:author="" w:date="2018-02-02T14:55:00Z"/>
          <w:highlight w:val="cyan"/>
        </w:rPr>
      </w:pPr>
      <w:r w:rsidRPr="00533821">
        <w:rPr>
          <w:highlight w:val="cyan"/>
        </w:rPr>
        <w:t>}</w:t>
      </w:r>
      <w:del w:id="19422" w:author="" w:date="2018-02-02T14:55:00Z">
        <w:r w:rsidR="00830849" w:rsidRPr="00533821" w:rsidDel="00592637">
          <w:rPr>
            <w:highlight w:val="cyan"/>
          </w:rPr>
          <w:delText>,</w:delText>
        </w:r>
      </w:del>
    </w:p>
    <w:p w14:paraId="6D215E56" w14:textId="77777777" w:rsidR="00DE5D29" w:rsidRPr="00533821" w:rsidRDefault="00DE5D29" w:rsidP="00CE00FD">
      <w:pPr>
        <w:pStyle w:val="PL"/>
        <w:rPr>
          <w:highlight w:val="cyan"/>
        </w:rPr>
      </w:pPr>
    </w:p>
    <w:p w14:paraId="342CFD28" w14:textId="435B210F" w:rsidR="00DE5D29" w:rsidRPr="00533821" w:rsidDel="00592637" w:rsidRDefault="00DE5D29" w:rsidP="00CE00FD">
      <w:pPr>
        <w:pStyle w:val="PL"/>
        <w:rPr>
          <w:del w:id="19423" w:author="" w:date="2018-02-02T14:55:00Z"/>
          <w:color w:val="808080"/>
          <w:highlight w:val="cyan"/>
        </w:rPr>
      </w:pPr>
      <w:del w:id="19424" w:author="" w:date="2018-02-02T14:55:00Z">
        <w:r w:rsidRPr="00533821" w:rsidDel="00592637">
          <w:rPr>
            <w:highlight w:val="cyan"/>
          </w:rPr>
          <w:tab/>
        </w:r>
        <w:commentRangeStart w:id="19425"/>
        <w:r w:rsidRPr="00533821" w:rsidDel="00592637">
          <w:rPr>
            <w:color w:val="808080"/>
            <w:highlight w:val="cyan"/>
          </w:rPr>
          <w:delText>-- U</w:delText>
        </w:r>
      </w:del>
      <w:commentRangeEnd w:id="19425"/>
      <w:r w:rsidR="00592637" w:rsidRPr="00533821">
        <w:rPr>
          <w:rStyle w:val="CommentReference"/>
          <w:rFonts w:ascii="Times New Roman" w:hAnsi="Times New Roman"/>
          <w:noProof w:val="0"/>
          <w:highlight w:val="cyan"/>
          <w:lang w:eastAsia="en-US"/>
        </w:rPr>
        <w:commentReference w:id="19425"/>
      </w:r>
      <w:del w:id="19426" w:author="" w:date="2018-02-02T14:55:00Z">
        <w:r w:rsidRPr="00533821" w:rsidDel="00592637">
          <w:rPr>
            <w:color w:val="808080"/>
            <w:highlight w:val="cyan"/>
          </w:rPr>
          <w:delText xml:space="preserve">L SPS configuration </w:delText>
        </w:r>
      </w:del>
    </w:p>
    <w:p w14:paraId="3CF8C15F" w14:textId="77777777" w:rsidR="00DE5D29" w:rsidRPr="00533821" w:rsidDel="00592637" w:rsidRDefault="00DE5D29" w:rsidP="00CE00FD">
      <w:pPr>
        <w:pStyle w:val="PL"/>
        <w:rPr>
          <w:del w:id="19427" w:author="" w:date="2018-02-02T14:55:00Z"/>
          <w:color w:val="808080"/>
          <w:highlight w:val="cyan"/>
        </w:rPr>
      </w:pPr>
      <w:del w:id="19428" w:author="" w:date="2018-02-02T14:55:00Z">
        <w:r w:rsidRPr="00533821" w:rsidDel="00592637">
          <w:rPr>
            <w:highlight w:val="cyan"/>
          </w:rPr>
          <w:tab/>
        </w:r>
        <w:r w:rsidRPr="00533821" w:rsidDel="00592637">
          <w:rPr>
            <w:color w:val="808080"/>
            <w:highlight w:val="cyan"/>
          </w:rPr>
          <w:delText>-- FFS CHECK: Add possibility to release UL SPS</w:delText>
        </w:r>
      </w:del>
    </w:p>
    <w:p w14:paraId="651DEED5" w14:textId="47263A3A" w:rsidR="0001722F" w:rsidRPr="00533821" w:rsidDel="00592637" w:rsidRDefault="00DE5D29" w:rsidP="00CE00FD">
      <w:pPr>
        <w:pStyle w:val="PL"/>
        <w:rPr>
          <w:del w:id="19429" w:author="" w:date="2018-02-02T14:55:00Z"/>
          <w:highlight w:val="cyan"/>
        </w:rPr>
      </w:pPr>
      <w:del w:id="19430" w:author="" w:date="2018-02-02T14:55:00Z">
        <w:r w:rsidRPr="00533821" w:rsidDel="00592637">
          <w:rPr>
            <w:highlight w:val="cyan"/>
          </w:rPr>
          <w:tab/>
          <w:delText xml:space="preserve">uplink </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SEQUENCE</w:delText>
        </w:r>
        <w:r w:rsidRPr="00533821" w:rsidDel="00592637">
          <w:rPr>
            <w:highlight w:val="cyan"/>
          </w:rPr>
          <w:delText xml:space="preserve"> {</w:delText>
        </w:r>
      </w:del>
    </w:p>
    <w:p w14:paraId="6F129972" w14:textId="2094A96D" w:rsidR="00F51D1E" w:rsidRPr="00533821" w:rsidDel="00592637" w:rsidRDefault="00F51D1E" w:rsidP="00CE00FD">
      <w:pPr>
        <w:pStyle w:val="PL"/>
        <w:rPr>
          <w:del w:id="19431" w:author="" w:date="2018-02-02T14:55:00Z"/>
          <w:color w:val="808080"/>
          <w:highlight w:val="cyan"/>
        </w:rPr>
      </w:pPr>
      <w:del w:id="19432" w:author="" w:date="2018-02-02T14:55:00Z">
        <w:r w:rsidRPr="00533821" w:rsidDel="00592637">
          <w:rPr>
            <w:highlight w:val="cyan"/>
          </w:rPr>
          <w:tab/>
        </w:r>
        <w:r w:rsidRPr="00533821" w:rsidDel="00592637">
          <w:rPr>
            <w:highlight w:val="cyan"/>
          </w:rPr>
          <w:tab/>
        </w:r>
        <w:r w:rsidRPr="00533821" w:rsidDel="00592637">
          <w:rPr>
            <w:color w:val="808080"/>
            <w:highlight w:val="cyan"/>
          </w:rPr>
          <w:delText>-- Closed control loop to apply. Corresponds to L1 parameter 'PUSCH-closed-loop-index' (see 38.213, section FFS_Section)</w:delText>
        </w:r>
      </w:del>
    </w:p>
    <w:p w14:paraId="53D9F48D" w14:textId="5D0B760D" w:rsidR="00F51D1E" w:rsidRPr="00533821" w:rsidDel="00592637" w:rsidRDefault="00F51D1E" w:rsidP="00CE00FD">
      <w:pPr>
        <w:pStyle w:val="PL"/>
        <w:rPr>
          <w:del w:id="19433" w:author="" w:date="2018-02-02T14:55:00Z"/>
          <w:highlight w:val="cyan"/>
        </w:rPr>
      </w:pPr>
      <w:del w:id="19434" w:author="" w:date="2018-02-02T14:55:00Z">
        <w:r w:rsidRPr="00533821" w:rsidDel="00592637">
          <w:rPr>
            <w:highlight w:val="cyan"/>
          </w:rPr>
          <w:tab/>
        </w:r>
        <w:r w:rsidRPr="00533821" w:rsidDel="00592637">
          <w:rPr>
            <w:highlight w:val="cyan"/>
          </w:rPr>
          <w:tab/>
          <w:delText>powerControlLoopToUse</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ENUMERATED</w:delText>
        </w:r>
        <w:r w:rsidRPr="00533821" w:rsidDel="00592637">
          <w:rPr>
            <w:highlight w:val="cyan"/>
          </w:rPr>
          <w:delText xml:space="preserve"> {n0, n1},</w:delText>
        </w:r>
      </w:del>
    </w:p>
    <w:p w14:paraId="1BBCAF82" w14:textId="05994F55" w:rsidR="00DC530A" w:rsidRPr="00533821" w:rsidDel="00592637" w:rsidRDefault="00DC530A" w:rsidP="00CE00FD">
      <w:pPr>
        <w:pStyle w:val="PL"/>
        <w:rPr>
          <w:del w:id="19435" w:author="" w:date="2018-02-02T14:55:00Z"/>
          <w:color w:val="808080"/>
          <w:highlight w:val="cyan"/>
        </w:rPr>
      </w:pPr>
      <w:del w:id="19436" w:author="" w:date="2018-02-02T14:55:00Z">
        <w:r w:rsidRPr="00533821" w:rsidDel="00592637">
          <w:rPr>
            <w:highlight w:val="cyan"/>
          </w:rPr>
          <w:tab/>
        </w:r>
        <w:r w:rsidRPr="00533821" w:rsidDel="00592637">
          <w:rPr>
            <w:highlight w:val="cyan"/>
          </w:rPr>
          <w:tab/>
        </w:r>
        <w:r w:rsidRPr="00533821" w:rsidDel="00592637">
          <w:rPr>
            <w:color w:val="808080"/>
            <w:highlight w:val="cyan"/>
          </w:rPr>
          <w:delText>-- Index of the P0-PUSCH-AlphaSet to be used for this configuration</w:delText>
        </w:r>
      </w:del>
    </w:p>
    <w:p w14:paraId="3BFB3E4F" w14:textId="72257261" w:rsidR="000B37A8" w:rsidRPr="00533821" w:rsidDel="00592637" w:rsidRDefault="00DC530A" w:rsidP="00CE00FD">
      <w:pPr>
        <w:pStyle w:val="PL"/>
        <w:rPr>
          <w:del w:id="19437" w:author="" w:date="2018-02-02T14:55:00Z"/>
          <w:highlight w:val="cyan"/>
          <w:rPrChange w:id="19438" w:author="RAN2 tdoc number R2-1801509" w:date="2018-02-02T18:54:00Z">
            <w:rPr>
              <w:del w:id="19439" w:author="" w:date="2018-02-02T14:55:00Z"/>
              <w:lang w:val="sv-SE"/>
            </w:rPr>
          </w:rPrChange>
        </w:rPr>
      </w:pPr>
      <w:del w:id="19440" w:author="" w:date="2018-02-02T14:55:00Z">
        <w:r w:rsidRPr="00533821" w:rsidDel="00592637">
          <w:rPr>
            <w:highlight w:val="cyan"/>
          </w:rPr>
          <w:tab/>
        </w:r>
        <w:r w:rsidRPr="00533821" w:rsidDel="00592637">
          <w:rPr>
            <w:highlight w:val="cyan"/>
          </w:rPr>
          <w:tab/>
        </w:r>
        <w:r w:rsidRPr="00533821" w:rsidDel="00592637">
          <w:rPr>
            <w:highlight w:val="cyan"/>
            <w:rPrChange w:id="19441" w:author="RAN2 tdoc number R2-1801509" w:date="2018-02-02T18:54:00Z">
              <w:rPr>
                <w:lang w:val="sv-SE"/>
              </w:rPr>
            </w:rPrChange>
          </w:rPr>
          <w:delText>p0-PUSCH-Alpha</w:delText>
        </w:r>
        <w:r w:rsidRPr="00533821" w:rsidDel="00592637">
          <w:rPr>
            <w:highlight w:val="cyan"/>
            <w:rPrChange w:id="19442" w:author="RAN2 tdoc number R2-1801509" w:date="2018-02-02T18:54:00Z">
              <w:rPr>
                <w:lang w:val="sv-SE"/>
              </w:rPr>
            </w:rPrChange>
          </w:rPr>
          <w:tab/>
        </w:r>
        <w:r w:rsidRPr="00533821" w:rsidDel="00592637">
          <w:rPr>
            <w:highlight w:val="cyan"/>
            <w:rPrChange w:id="19443" w:author="RAN2 tdoc number R2-1801509" w:date="2018-02-02T18:54:00Z">
              <w:rPr>
                <w:lang w:val="sv-SE"/>
              </w:rPr>
            </w:rPrChange>
          </w:rPr>
          <w:tab/>
        </w:r>
        <w:r w:rsidRPr="00533821" w:rsidDel="00592637">
          <w:rPr>
            <w:highlight w:val="cyan"/>
            <w:rPrChange w:id="19444" w:author="RAN2 tdoc number R2-1801509" w:date="2018-02-02T18:54:00Z">
              <w:rPr>
                <w:lang w:val="sv-SE"/>
              </w:rPr>
            </w:rPrChange>
          </w:rPr>
          <w:tab/>
        </w:r>
        <w:r w:rsidRPr="00533821" w:rsidDel="00592637">
          <w:rPr>
            <w:highlight w:val="cyan"/>
            <w:rPrChange w:id="19445" w:author="RAN2 tdoc number R2-1801509" w:date="2018-02-02T18:54:00Z">
              <w:rPr>
                <w:lang w:val="sv-SE"/>
              </w:rPr>
            </w:rPrChange>
          </w:rPr>
          <w:tab/>
        </w:r>
        <w:r w:rsidRPr="00533821" w:rsidDel="00592637">
          <w:rPr>
            <w:highlight w:val="cyan"/>
            <w:rPrChange w:id="19446" w:author="RAN2 tdoc number R2-1801509" w:date="2018-02-02T18:54:00Z">
              <w:rPr>
                <w:lang w:val="sv-SE"/>
              </w:rPr>
            </w:rPrChange>
          </w:rPr>
          <w:tab/>
        </w:r>
        <w:r w:rsidRPr="00533821" w:rsidDel="00592637">
          <w:rPr>
            <w:highlight w:val="cyan"/>
            <w:rPrChange w:id="19447" w:author="RAN2 tdoc number R2-1801509" w:date="2018-02-02T18:54:00Z">
              <w:rPr>
                <w:lang w:val="sv-SE"/>
              </w:rPr>
            </w:rPrChange>
          </w:rPr>
          <w:tab/>
        </w:r>
        <w:r w:rsidRPr="00533821" w:rsidDel="00592637">
          <w:rPr>
            <w:highlight w:val="cyan"/>
            <w:rPrChange w:id="19448" w:author="RAN2 tdoc number R2-1801509" w:date="2018-02-02T18:54:00Z">
              <w:rPr>
                <w:lang w:val="sv-SE"/>
              </w:rPr>
            </w:rPrChange>
          </w:rPr>
          <w:tab/>
          <w:delText>P0-PUSCH-AlphaSetId</w:delText>
        </w:r>
        <w:r w:rsidR="00E04CAA" w:rsidRPr="00533821" w:rsidDel="00592637">
          <w:rPr>
            <w:highlight w:val="cyan"/>
            <w:rPrChange w:id="19449" w:author="RAN2 tdoc number R2-1801509" w:date="2018-02-02T18:54:00Z">
              <w:rPr>
                <w:lang w:val="sv-SE"/>
              </w:rPr>
            </w:rPrChange>
          </w:rPr>
          <w:delText>,</w:delText>
        </w:r>
      </w:del>
    </w:p>
    <w:p w14:paraId="40976642" w14:textId="7A34CCC6" w:rsidR="00DE5D29" w:rsidRPr="00533821" w:rsidDel="00592637" w:rsidRDefault="000B37A8" w:rsidP="00CE00FD">
      <w:pPr>
        <w:pStyle w:val="PL"/>
        <w:rPr>
          <w:del w:id="19450" w:author="" w:date="2018-02-02T14:55:00Z"/>
          <w:color w:val="808080"/>
          <w:highlight w:val="cyan"/>
        </w:rPr>
      </w:pPr>
      <w:del w:id="19451" w:author="" w:date="2018-02-02T14:55:00Z">
        <w:r w:rsidRPr="00533821" w:rsidDel="00592637">
          <w:rPr>
            <w:highlight w:val="cyan"/>
            <w:rPrChange w:id="19452" w:author="RAN2 tdoc number R2-1801509" w:date="2018-02-02T18:54:00Z">
              <w:rPr>
                <w:lang w:val="sv-SE"/>
              </w:rPr>
            </w:rPrChange>
          </w:rPr>
          <w:tab/>
        </w:r>
        <w:r w:rsidRPr="00533821" w:rsidDel="00592637">
          <w:rPr>
            <w:highlight w:val="cyan"/>
            <w:rPrChange w:id="19453" w:author="RAN2 tdoc number R2-1801509" w:date="2018-02-02T18:54:00Z">
              <w:rPr>
                <w:lang w:val="sv-SE"/>
              </w:rPr>
            </w:rPrChange>
          </w:rPr>
          <w:tab/>
        </w:r>
        <w:r w:rsidR="00DE5D29" w:rsidRPr="00533821" w:rsidDel="00592637">
          <w:rPr>
            <w:color w:val="808080"/>
            <w:highlight w:val="cyan"/>
          </w:rPr>
          <w:delText>-- Enable transformer precoder for type1 and type2. Absence indicates that it is disabled.</w:delText>
        </w:r>
      </w:del>
    </w:p>
    <w:p w14:paraId="0B3ABDF5" w14:textId="77777777" w:rsidR="00DE5D29" w:rsidRPr="00533821" w:rsidDel="00592637" w:rsidRDefault="00DE5D29" w:rsidP="00CE00FD">
      <w:pPr>
        <w:pStyle w:val="PL"/>
        <w:rPr>
          <w:del w:id="19454" w:author="" w:date="2018-02-02T14:55:00Z"/>
          <w:color w:val="808080"/>
          <w:highlight w:val="cyan"/>
        </w:rPr>
      </w:pPr>
      <w:del w:id="19455" w:author="" w:date="2018-02-02T14:55:00Z">
        <w:r w:rsidRPr="00533821" w:rsidDel="00592637">
          <w:rPr>
            <w:highlight w:val="cyan"/>
          </w:rPr>
          <w:tab/>
        </w:r>
        <w:r w:rsidRPr="00533821" w:rsidDel="00592637">
          <w:rPr>
            <w:highlight w:val="cyan"/>
          </w:rPr>
          <w:tab/>
        </w:r>
        <w:r w:rsidRPr="00533821" w:rsidDel="00592637">
          <w:rPr>
            <w:color w:val="808080"/>
            <w:highlight w:val="cyan"/>
          </w:rPr>
          <w:delText>-- Corresponds to L1 parameter 'UL-TWG-tp' (see 38.214, section FFS_Section)</w:delText>
        </w:r>
      </w:del>
    </w:p>
    <w:p w14:paraId="67961A85" w14:textId="77777777" w:rsidR="00DE5D29" w:rsidRPr="00533821" w:rsidDel="00592637" w:rsidRDefault="00DE5D29" w:rsidP="00CE00FD">
      <w:pPr>
        <w:pStyle w:val="PL"/>
        <w:rPr>
          <w:del w:id="19456" w:author="" w:date="2018-02-02T14:55:00Z"/>
          <w:highlight w:val="cyan"/>
        </w:rPr>
      </w:pPr>
      <w:del w:id="19457" w:author="" w:date="2018-02-02T14:55:00Z">
        <w:r w:rsidRPr="00533821" w:rsidDel="00592637">
          <w:rPr>
            <w:highlight w:val="cyan"/>
          </w:rPr>
          <w:tab/>
        </w:r>
        <w:r w:rsidRPr="00533821" w:rsidDel="00592637">
          <w:rPr>
            <w:highlight w:val="cyan"/>
          </w:rPr>
          <w:tab/>
          <w:delText>transformPrecoder</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ENUMERATED</w:delText>
        </w:r>
        <w:r w:rsidRPr="00533821" w:rsidDel="00592637">
          <w:rPr>
            <w:highlight w:val="cyan"/>
          </w:rPr>
          <w:delText xml:space="preserve"> {enabled}</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OPTIONAL</w:delText>
        </w:r>
        <w:r w:rsidRPr="00533821" w:rsidDel="00592637">
          <w:rPr>
            <w:highlight w:val="cyan"/>
          </w:rPr>
          <w:delText>,</w:delText>
        </w:r>
      </w:del>
    </w:p>
    <w:p w14:paraId="04845B34" w14:textId="77777777" w:rsidR="00DE5D29" w:rsidRPr="00533821" w:rsidDel="00592637" w:rsidRDefault="00DE5D29" w:rsidP="00CE00FD">
      <w:pPr>
        <w:pStyle w:val="PL"/>
        <w:rPr>
          <w:del w:id="19458" w:author="" w:date="2018-02-02T14:55:00Z"/>
          <w:color w:val="808080"/>
          <w:highlight w:val="cyan"/>
        </w:rPr>
      </w:pPr>
      <w:del w:id="19459" w:author="" w:date="2018-02-02T14:55:00Z">
        <w:r w:rsidRPr="00533821" w:rsidDel="00592637">
          <w:rPr>
            <w:highlight w:val="cyan"/>
          </w:rPr>
          <w:tab/>
        </w:r>
        <w:r w:rsidRPr="00533821" w:rsidDel="00592637">
          <w:rPr>
            <w:highlight w:val="cyan"/>
          </w:rPr>
          <w:tab/>
        </w:r>
        <w:r w:rsidRPr="00533821" w:rsidDel="00592637">
          <w:rPr>
            <w:color w:val="808080"/>
            <w:highlight w:val="cyan"/>
          </w:rPr>
          <w:delText>-- The number of HARQ processes configured. It applies for both Type 1 and Type 2</w:delText>
        </w:r>
      </w:del>
    </w:p>
    <w:p w14:paraId="64AB892B" w14:textId="77777777" w:rsidR="00DE5D29" w:rsidRPr="00533821" w:rsidDel="00592637" w:rsidRDefault="00DE5D29" w:rsidP="00CE00FD">
      <w:pPr>
        <w:pStyle w:val="PL"/>
        <w:rPr>
          <w:del w:id="19460" w:author="" w:date="2018-02-02T14:55:00Z"/>
          <w:color w:val="808080"/>
          <w:highlight w:val="cyan"/>
        </w:rPr>
      </w:pPr>
      <w:del w:id="19461" w:author="" w:date="2018-02-02T14:55:00Z">
        <w:r w:rsidRPr="00533821" w:rsidDel="00592637">
          <w:rPr>
            <w:highlight w:val="cyan"/>
          </w:rPr>
          <w:tab/>
        </w:r>
        <w:r w:rsidRPr="00533821" w:rsidDel="00592637">
          <w:rPr>
            <w:highlight w:val="cyan"/>
          </w:rPr>
          <w:tab/>
        </w:r>
        <w:r w:rsidRPr="00533821" w:rsidDel="00592637">
          <w:rPr>
            <w:color w:val="808080"/>
            <w:highlight w:val="cyan"/>
          </w:rPr>
          <w:delText>-- Corresponds to L1 parameter 'UL-TWG-numbHARQproc' (see 38.214, section FFS_Section)</w:delText>
        </w:r>
      </w:del>
    </w:p>
    <w:p w14:paraId="23BA2811" w14:textId="7A7DA603" w:rsidR="00DE5D29" w:rsidRPr="00533821" w:rsidDel="00592637" w:rsidRDefault="00DE5D29" w:rsidP="00CE00FD">
      <w:pPr>
        <w:pStyle w:val="PL"/>
        <w:rPr>
          <w:del w:id="19462" w:author="" w:date="2018-02-02T14:55:00Z"/>
          <w:highlight w:val="cyan"/>
        </w:rPr>
      </w:pPr>
      <w:del w:id="19463" w:author="" w:date="2018-02-02T14:55:00Z">
        <w:r w:rsidRPr="00533821" w:rsidDel="00592637">
          <w:rPr>
            <w:highlight w:val="cyan"/>
          </w:rPr>
          <w:tab/>
        </w:r>
        <w:r w:rsidRPr="00533821" w:rsidDel="00592637">
          <w:rPr>
            <w:highlight w:val="cyan"/>
          </w:rPr>
          <w:tab/>
          <w:delText>nrofHARQ-processes</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INTEGER</w:delText>
        </w:r>
        <w:r w:rsidRPr="00533821" w:rsidDel="00592637">
          <w:rPr>
            <w:highlight w:val="cyan"/>
          </w:rPr>
          <w:delText>(1..</w:delText>
        </w:r>
        <w:r w:rsidR="00C52ADD" w:rsidRPr="00533821" w:rsidDel="00592637">
          <w:rPr>
            <w:highlight w:val="cyan"/>
          </w:rPr>
          <w:delText>ffs</w:delText>
        </w:r>
        <w:r w:rsidRPr="00533821" w:rsidDel="00592637">
          <w:rPr>
            <w:highlight w:val="cyan"/>
          </w:rPr>
          <w:delText>Value)</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OPTIONAL</w:delText>
        </w:r>
        <w:r w:rsidRPr="00533821" w:rsidDel="00592637">
          <w:rPr>
            <w:highlight w:val="cyan"/>
          </w:rPr>
          <w:delText>,</w:delText>
        </w:r>
      </w:del>
    </w:p>
    <w:p w14:paraId="379FC7CD" w14:textId="77777777" w:rsidR="00DE5D29" w:rsidRPr="00533821" w:rsidDel="00592637" w:rsidRDefault="00DE5D29" w:rsidP="00CE00FD">
      <w:pPr>
        <w:pStyle w:val="PL"/>
        <w:rPr>
          <w:del w:id="19464" w:author="" w:date="2018-02-02T14:55:00Z"/>
          <w:highlight w:val="cyan"/>
        </w:rPr>
      </w:pPr>
    </w:p>
    <w:p w14:paraId="51F1A384" w14:textId="28E40F32" w:rsidR="0018706C" w:rsidRPr="00533821" w:rsidDel="00592637" w:rsidRDefault="0018706C" w:rsidP="00CE00FD">
      <w:pPr>
        <w:pStyle w:val="PL"/>
        <w:rPr>
          <w:del w:id="19465" w:author="" w:date="2018-02-02T14:55:00Z"/>
          <w:color w:val="808080"/>
          <w:highlight w:val="cyan"/>
        </w:rPr>
      </w:pPr>
      <w:del w:id="19466" w:author="" w:date="2018-02-02T14:55:00Z">
        <w:r w:rsidRPr="00533821" w:rsidDel="00592637">
          <w:rPr>
            <w:highlight w:val="cyan"/>
          </w:rPr>
          <w:tab/>
        </w:r>
        <w:r w:rsidRPr="00533821" w:rsidDel="00592637">
          <w:rPr>
            <w:highlight w:val="cyan"/>
          </w:rPr>
          <w:tab/>
        </w:r>
        <w:r w:rsidRPr="00533821" w:rsidDel="00592637">
          <w:rPr>
            <w:color w:val="808080"/>
            <w:highlight w:val="cyan"/>
          </w:rPr>
          <w:delText xml:space="preserve">-- </w:delText>
        </w:r>
        <w:r w:rsidRPr="00533821" w:rsidDel="00592637">
          <w:rPr>
            <w:color w:val="808080"/>
            <w:highlight w:val="cyan"/>
          </w:rPr>
          <w:tab/>
          <w:delText>The number or repetitions of K:</w:delText>
        </w:r>
      </w:del>
    </w:p>
    <w:p w14:paraId="3E1ADAAA" w14:textId="13101B2F" w:rsidR="0018706C" w:rsidRPr="00533821" w:rsidDel="00592637" w:rsidRDefault="0018706C" w:rsidP="00CE00FD">
      <w:pPr>
        <w:pStyle w:val="PL"/>
        <w:rPr>
          <w:del w:id="19467" w:author="" w:date="2018-02-02T14:55:00Z"/>
          <w:highlight w:val="cyan"/>
        </w:rPr>
      </w:pPr>
      <w:del w:id="19468" w:author="" w:date="2018-02-02T14:55:00Z">
        <w:r w:rsidRPr="00533821" w:rsidDel="00592637">
          <w:rPr>
            <w:highlight w:val="cyan"/>
          </w:rPr>
          <w:tab/>
        </w:r>
        <w:r w:rsidRPr="00533821" w:rsidDel="00592637">
          <w:rPr>
            <w:highlight w:val="cyan"/>
          </w:rPr>
          <w:tab/>
          <w:delText>repK</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ENUMERATED</w:delText>
        </w:r>
        <w:r w:rsidRPr="00533821" w:rsidDel="00592637">
          <w:rPr>
            <w:highlight w:val="cyan"/>
          </w:rPr>
          <w:delText xml:space="preserve"> {n1, n2, n4, n8}</w:delText>
        </w:r>
        <w:r w:rsidR="00A7717B" w:rsidRPr="00533821" w:rsidDel="00592637">
          <w:rPr>
            <w:highlight w:val="cyan"/>
          </w:rPr>
          <w:delText>,</w:delText>
        </w:r>
      </w:del>
    </w:p>
    <w:p w14:paraId="07C0E316" w14:textId="77777777" w:rsidR="00DE5D29" w:rsidRPr="00533821" w:rsidDel="00592637" w:rsidRDefault="00DE5D29" w:rsidP="00CE00FD">
      <w:pPr>
        <w:pStyle w:val="PL"/>
        <w:rPr>
          <w:del w:id="19469" w:author="" w:date="2018-02-02T14:55:00Z"/>
          <w:color w:val="808080"/>
          <w:highlight w:val="cyan"/>
        </w:rPr>
      </w:pPr>
      <w:del w:id="19470" w:author="" w:date="2018-02-02T14:55:00Z">
        <w:r w:rsidRPr="00533821" w:rsidDel="00592637">
          <w:rPr>
            <w:highlight w:val="cyan"/>
          </w:rPr>
          <w:tab/>
        </w:r>
        <w:r w:rsidRPr="00533821" w:rsidDel="00592637">
          <w:rPr>
            <w:highlight w:val="cyan"/>
          </w:rPr>
          <w:tab/>
        </w:r>
        <w:r w:rsidRPr="00533821" w:rsidDel="00592637">
          <w:rPr>
            <w:color w:val="808080"/>
            <w:highlight w:val="cyan"/>
          </w:rPr>
          <w:delText>-- If repetitions is used, this field indicates the redundancy version (RV) sequence to use.</w:delText>
        </w:r>
      </w:del>
    </w:p>
    <w:p w14:paraId="0DD46DC8" w14:textId="77777777" w:rsidR="00DE5D29" w:rsidRPr="00533821" w:rsidDel="00592637" w:rsidRDefault="00DE5D29" w:rsidP="00CE00FD">
      <w:pPr>
        <w:pStyle w:val="PL"/>
        <w:rPr>
          <w:del w:id="19471" w:author="" w:date="2018-02-02T14:55:00Z"/>
          <w:color w:val="808080"/>
          <w:highlight w:val="cyan"/>
        </w:rPr>
      </w:pPr>
      <w:del w:id="19472" w:author="" w:date="2018-02-02T14:55:00Z">
        <w:r w:rsidRPr="00533821" w:rsidDel="00592637">
          <w:rPr>
            <w:highlight w:val="cyan"/>
          </w:rPr>
          <w:tab/>
        </w:r>
        <w:r w:rsidRPr="00533821" w:rsidDel="00592637">
          <w:rPr>
            <w:highlight w:val="cyan"/>
          </w:rPr>
          <w:tab/>
        </w:r>
        <w:r w:rsidRPr="00533821" w:rsidDel="00592637">
          <w:rPr>
            <w:color w:val="808080"/>
            <w:highlight w:val="cyan"/>
          </w:rPr>
          <w:delText>-- Corresponds to L1 parameter 'UL-TWG-RV-rep' (see 38.214, section FFS_Section)</w:delText>
        </w:r>
      </w:del>
    </w:p>
    <w:p w14:paraId="29843A45" w14:textId="77777777" w:rsidR="00DE5D29" w:rsidRPr="00533821" w:rsidDel="00592637" w:rsidRDefault="00DE5D29" w:rsidP="00CE00FD">
      <w:pPr>
        <w:pStyle w:val="PL"/>
        <w:rPr>
          <w:del w:id="19473" w:author="" w:date="2018-02-02T14:55:00Z"/>
          <w:highlight w:val="cyan"/>
        </w:rPr>
      </w:pPr>
      <w:del w:id="19474" w:author="" w:date="2018-02-02T14:55:00Z">
        <w:r w:rsidRPr="00533821" w:rsidDel="00592637">
          <w:rPr>
            <w:highlight w:val="cyan"/>
          </w:rPr>
          <w:tab/>
        </w:r>
        <w:r w:rsidRPr="00533821" w:rsidDel="00592637">
          <w:rPr>
            <w:highlight w:val="cyan"/>
          </w:rPr>
          <w:tab/>
          <w:delText>repK-RV</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ENUMERATED</w:delText>
        </w:r>
        <w:r w:rsidRPr="00533821" w:rsidDel="00592637">
          <w:rPr>
            <w:highlight w:val="cyan"/>
          </w:rPr>
          <w:delText xml:space="preserve"> {s1-0231, s2-0303, s3-0000}</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OPTIONAL</w:delText>
        </w:r>
        <w:r w:rsidRPr="00533821" w:rsidDel="00592637">
          <w:rPr>
            <w:highlight w:val="cyan"/>
          </w:rPr>
          <w:delText>,</w:delText>
        </w:r>
      </w:del>
    </w:p>
    <w:p w14:paraId="50BC2DC6" w14:textId="77777777" w:rsidR="00DE5D29" w:rsidRPr="00533821" w:rsidDel="00592637" w:rsidRDefault="00DE5D29" w:rsidP="00CE00FD">
      <w:pPr>
        <w:pStyle w:val="PL"/>
        <w:rPr>
          <w:del w:id="19475" w:author="" w:date="2018-02-02T14:55:00Z"/>
          <w:color w:val="808080"/>
          <w:highlight w:val="cyan"/>
        </w:rPr>
      </w:pPr>
      <w:del w:id="19476" w:author="" w:date="2018-02-02T14:55:00Z">
        <w:r w:rsidRPr="00533821" w:rsidDel="00592637">
          <w:rPr>
            <w:highlight w:val="cyan"/>
          </w:rPr>
          <w:tab/>
        </w:r>
        <w:r w:rsidRPr="00533821" w:rsidDel="00592637">
          <w:rPr>
            <w:highlight w:val="cyan"/>
          </w:rPr>
          <w:tab/>
        </w:r>
        <w:r w:rsidRPr="00533821" w:rsidDel="00592637">
          <w:rPr>
            <w:color w:val="808080"/>
            <w:highlight w:val="cyan"/>
          </w:rPr>
          <w:delText>-- Periodicity for UL transmission without UL grant for type 1 and type 2</w:delText>
        </w:r>
      </w:del>
    </w:p>
    <w:p w14:paraId="5E34F46C" w14:textId="77777777" w:rsidR="00DE5D29" w:rsidRPr="00533821" w:rsidDel="00592637" w:rsidRDefault="00DE5D29" w:rsidP="00CE00FD">
      <w:pPr>
        <w:pStyle w:val="PL"/>
        <w:rPr>
          <w:del w:id="19477" w:author="" w:date="2018-02-02T14:55:00Z"/>
          <w:color w:val="808080"/>
          <w:highlight w:val="cyan"/>
        </w:rPr>
      </w:pPr>
      <w:del w:id="19478" w:author="" w:date="2018-02-02T14:55:00Z">
        <w:r w:rsidRPr="00533821" w:rsidDel="00592637">
          <w:rPr>
            <w:highlight w:val="cyan"/>
          </w:rPr>
          <w:tab/>
        </w:r>
        <w:r w:rsidRPr="00533821" w:rsidDel="00592637">
          <w:rPr>
            <w:highlight w:val="cyan"/>
          </w:rPr>
          <w:tab/>
        </w:r>
        <w:r w:rsidRPr="00533821" w:rsidDel="00592637">
          <w:rPr>
            <w:color w:val="808080"/>
            <w:highlight w:val="cyan"/>
          </w:rPr>
          <w:delText>-- Corresponds to L1 parameter 'UL-TWG-periodicity' (see 38.321, section FFS_Section)</w:delText>
        </w:r>
      </w:del>
    </w:p>
    <w:p w14:paraId="3091B7DD" w14:textId="77777777" w:rsidR="00DE5D29" w:rsidRPr="00533821" w:rsidDel="00592637" w:rsidRDefault="00DE5D29" w:rsidP="00CE00FD">
      <w:pPr>
        <w:pStyle w:val="PL"/>
        <w:rPr>
          <w:del w:id="19479" w:author="" w:date="2018-02-02T14:55:00Z"/>
          <w:color w:val="808080"/>
          <w:highlight w:val="cyan"/>
        </w:rPr>
      </w:pPr>
      <w:del w:id="19480" w:author="" w:date="2018-02-02T14:55:00Z">
        <w:r w:rsidRPr="00533821" w:rsidDel="00592637">
          <w:rPr>
            <w:highlight w:val="cyan"/>
          </w:rPr>
          <w:tab/>
        </w:r>
        <w:r w:rsidRPr="00533821" w:rsidDel="00592637">
          <w:rPr>
            <w:highlight w:val="cyan"/>
          </w:rPr>
          <w:tab/>
        </w:r>
        <w:r w:rsidRPr="00533821" w:rsidDel="00592637">
          <w:rPr>
            <w:color w:val="808080"/>
            <w:highlight w:val="cyan"/>
          </w:rPr>
          <w:delText>-- The following periodicities are supported depending on the configured subcarrier spacing [ms]:</w:delText>
        </w:r>
      </w:del>
    </w:p>
    <w:p w14:paraId="614770F3" w14:textId="77777777" w:rsidR="00DE5D29" w:rsidRPr="00533821" w:rsidDel="00592637" w:rsidRDefault="00DE5D29" w:rsidP="00CE00FD">
      <w:pPr>
        <w:pStyle w:val="PL"/>
        <w:rPr>
          <w:del w:id="19481" w:author="" w:date="2018-02-02T14:55:00Z"/>
          <w:color w:val="808080"/>
          <w:highlight w:val="cyan"/>
        </w:rPr>
      </w:pPr>
      <w:del w:id="19482" w:author="" w:date="2018-02-02T14:55:00Z">
        <w:r w:rsidRPr="00533821" w:rsidDel="00592637">
          <w:rPr>
            <w:highlight w:val="cyan"/>
          </w:rPr>
          <w:lastRenderedPageBreak/>
          <w:tab/>
        </w:r>
        <w:r w:rsidRPr="00533821" w:rsidDel="00592637">
          <w:rPr>
            <w:highlight w:val="cyan"/>
          </w:rPr>
          <w:tab/>
        </w:r>
        <w:r w:rsidRPr="00533821" w:rsidDel="00592637">
          <w:rPr>
            <w:color w:val="808080"/>
            <w:highlight w:val="cyan"/>
          </w:rPr>
          <w:delText>--</w:delText>
        </w:r>
        <w:r w:rsidRPr="00533821" w:rsidDel="00592637">
          <w:rPr>
            <w:color w:val="808080"/>
            <w:highlight w:val="cyan"/>
          </w:rPr>
          <w:tab/>
          <w:delText>15kHz: 2 symbols, 7 symbols, 1, 2, 5, 10, 20, 32, 40, 64, 80, 128, 160, 320, 640</w:delText>
        </w:r>
      </w:del>
    </w:p>
    <w:p w14:paraId="0CC5080D" w14:textId="77777777" w:rsidR="00DE5D29" w:rsidRPr="00533821" w:rsidDel="00592637" w:rsidRDefault="00DE5D29" w:rsidP="00CE00FD">
      <w:pPr>
        <w:pStyle w:val="PL"/>
        <w:rPr>
          <w:del w:id="19483" w:author="" w:date="2018-02-02T14:55:00Z"/>
          <w:color w:val="808080"/>
          <w:highlight w:val="cyan"/>
        </w:rPr>
      </w:pPr>
      <w:del w:id="19484" w:author="" w:date="2018-02-02T14:55:00Z">
        <w:r w:rsidRPr="00533821" w:rsidDel="00592637">
          <w:rPr>
            <w:highlight w:val="cyan"/>
          </w:rPr>
          <w:tab/>
        </w:r>
        <w:r w:rsidRPr="00533821" w:rsidDel="00592637">
          <w:rPr>
            <w:highlight w:val="cyan"/>
          </w:rPr>
          <w:tab/>
        </w:r>
        <w:r w:rsidRPr="00533821" w:rsidDel="00592637">
          <w:rPr>
            <w:color w:val="808080"/>
            <w:highlight w:val="cyan"/>
          </w:rPr>
          <w:delText>--</w:delText>
        </w:r>
        <w:r w:rsidRPr="00533821" w:rsidDel="00592637">
          <w:rPr>
            <w:color w:val="808080"/>
            <w:highlight w:val="cyan"/>
          </w:rPr>
          <w:tab/>
          <w:delText>30kHz: 2 symbols, 7 symbols, 0.5, 1, 2, 5, 10, 20, 32, 40, 64, 80, 128, 160, 320, 640</w:delText>
        </w:r>
      </w:del>
    </w:p>
    <w:p w14:paraId="7DD2922B" w14:textId="77777777" w:rsidR="00DE5D29" w:rsidRPr="00533821" w:rsidDel="00592637" w:rsidRDefault="00DE5D29" w:rsidP="00CE00FD">
      <w:pPr>
        <w:pStyle w:val="PL"/>
        <w:rPr>
          <w:del w:id="19485" w:author="" w:date="2018-02-02T14:55:00Z"/>
          <w:color w:val="808080"/>
          <w:highlight w:val="cyan"/>
        </w:rPr>
      </w:pPr>
      <w:del w:id="19486" w:author="" w:date="2018-02-02T14:55:00Z">
        <w:r w:rsidRPr="00533821" w:rsidDel="00592637">
          <w:rPr>
            <w:highlight w:val="cyan"/>
          </w:rPr>
          <w:tab/>
        </w:r>
        <w:r w:rsidRPr="00533821" w:rsidDel="00592637">
          <w:rPr>
            <w:highlight w:val="cyan"/>
          </w:rPr>
          <w:tab/>
        </w:r>
        <w:r w:rsidRPr="00533821" w:rsidDel="00592637">
          <w:rPr>
            <w:color w:val="808080"/>
            <w:highlight w:val="cyan"/>
          </w:rPr>
          <w:delText>--</w:delText>
        </w:r>
        <w:r w:rsidRPr="00533821" w:rsidDel="00592637">
          <w:rPr>
            <w:color w:val="808080"/>
            <w:highlight w:val="cyan"/>
          </w:rPr>
          <w:tab/>
          <w:delText>60kHz: 2 symbols, 7 symbols (6 symbols for ECP), 0.25,0.5,1,2,5,10,20,32, 40, 64, 80, 128, 160, 320, 640</w:delText>
        </w:r>
      </w:del>
    </w:p>
    <w:p w14:paraId="123E6559" w14:textId="77777777" w:rsidR="00DE5D29" w:rsidRPr="00533821" w:rsidDel="00592637" w:rsidRDefault="00DE5D29" w:rsidP="00CE00FD">
      <w:pPr>
        <w:pStyle w:val="PL"/>
        <w:rPr>
          <w:del w:id="19487" w:author="" w:date="2018-02-02T14:55:00Z"/>
          <w:color w:val="808080"/>
          <w:highlight w:val="cyan"/>
        </w:rPr>
      </w:pPr>
      <w:del w:id="19488" w:author="" w:date="2018-02-02T14:55:00Z">
        <w:r w:rsidRPr="00533821" w:rsidDel="00592637">
          <w:rPr>
            <w:highlight w:val="cyan"/>
          </w:rPr>
          <w:tab/>
        </w:r>
        <w:r w:rsidRPr="00533821" w:rsidDel="00592637">
          <w:rPr>
            <w:highlight w:val="cyan"/>
          </w:rPr>
          <w:tab/>
        </w:r>
        <w:r w:rsidRPr="00533821" w:rsidDel="00592637">
          <w:rPr>
            <w:color w:val="808080"/>
            <w:highlight w:val="cyan"/>
          </w:rPr>
          <w:delText>--</w:delText>
        </w:r>
        <w:r w:rsidRPr="00533821" w:rsidDel="00592637">
          <w:rPr>
            <w:color w:val="808080"/>
            <w:highlight w:val="cyan"/>
          </w:rPr>
          <w:tab/>
          <w:delText>120kHz: 2 symbols, 7 symbols, 0.125,0.25,0.5,1,2,5,10,20, 32, 40, 64, 80, 128, 160, 320, 640</w:delText>
        </w:r>
        <w:r w:rsidRPr="00533821" w:rsidDel="00592637">
          <w:rPr>
            <w:color w:val="808080"/>
            <w:highlight w:val="cyan"/>
          </w:rPr>
          <w:tab/>
          <w:delText>OPTIONAL,</w:delText>
        </w:r>
      </w:del>
    </w:p>
    <w:p w14:paraId="113A5537" w14:textId="55E319B9" w:rsidR="00DE5D29" w:rsidRPr="00533821" w:rsidDel="00592637" w:rsidRDefault="00DE5D29" w:rsidP="00CE00FD">
      <w:pPr>
        <w:pStyle w:val="PL"/>
        <w:rPr>
          <w:del w:id="19489" w:author="" w:date="2018-02-02T14:55:00Z"/>
          <w:highlight w:val="cyan"/>
        </w:rPr>
      </w:pPr>
      <w:del w:id="19490" w:author="" w:date="2018-02-02T14:55:00Z">
        <w:r w:rsidRPr="00533821" w:rsidDel="00592637">
          <w:rPr>
            <w:highlight w:val="cyan"/>
          </w:rPr>
          <w:tab/>
        </w:r>
        <w:r w:rsidRPr="00533821" w:rsidDel="00592637">
          <w:rPr>
            <w:highlight w:val="cyan"/>
          </w:rPr>
          <w:tab/>
          <w:delText>p</w:delText>
        </w:r>
        <w:r w:rsidR="00EC0414" w:rsidRPr="00533821" w:rsidDel="00592637">
          <w:rPr>
            <w:highlight w:val="cyan"/>
          </w:rPr>
          <w:delText>e</w:delText>
        </w:r>
        <w:r w:rsidRPr="00533821" w:rsidDel="00592637">
          <w:rPr>
            <w:highlight w:val="cyan"/>
          </w:rPr>
          <w:delText>riodicity</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ENUMERATED</w:delText>
        </w:r>
        <w:r w:rsidRPr="00533821" w:rsidDel="00592637">
          <w:rPr>
            <w:highlight w:val="cyan"/>
          </w:rPr>
          <w:delText xml:space="preserve"> {sym2, sym7, ms0dot125, ms0dot25, ms0dot5, ms1, ms2, ms5, ms10, ms20, </w:delText>
        </w:r>
      </w:del>
    </w:p>
    <w:p w14:paraId="05E3EBF0" w14:textId="77777777" w:rsidR="00DE5D29" w:rsidRPr="00533821" w:rsidDel="00592637" w:rsidRDefault="00DE5D29" w:rsidP="00CE00FD">
      <w:pPr>
        <w:pStyle w:val="PL"/>
        <w:rPr>
          <w:del w:id="19491" w:author="" w:date="2018-02-02T14:55:00Z"/>
          <w:highlight w:val="cyan"/>
        </w:rPr>
      </w:pPr>
      <w:del w:id="19492"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delText>ms32, ms40, ms64, ms80, ms128, ms160, ms320, ms640}</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OPTIONAL</w:delText>
        </w:r>
        <w:r w:rsidRPr="00533821" w:rsidDel="00592637">
          <w:rPr>
            <w:highlight w:val="cyan"/>
          </w:rPr>
          <w:delText>,</w:delText>
        </w:r>
      </w:del>
    </w:p>
    <w:p w14:paraId="6BE4CE8F" w14:textId="77777777" w:rsidR="00DE5D29" w:rsidRPr="00533821" w:rsidDel="00592637" w:rsidRDefault="00DE5D29" w:rsidP="00CE00FD">
      <w:pPr>
        <w:pStyle w:val="PL"/>
        <w:rPr>
          <w:del w:id="19493" w:author="" w:date="2018-02-02T14:55:00Z"/>
          <w:highlight w:val="cyan"/>
        </w:rPr>
      </w:pPr>
    </w:p>
    <w:p w14:paraId="43D544D3" w14:textId="77777777" w:rsidR="00DE5D29" w:rsidRPr="00533821" w:rsidDel="00592637" w:rsidRDefault="00DE5D29" w:rsidP="00CE00FD">
      <w:pPr>
        <w:pStyle w:val="PL"/>
        <w:rPr>
          <w:del w:id="19494" w:author="" w:date="2018-02-02T14:55:00Z"/>
          <w:color w:val="808080"/>
          <w:highlight w:val="cyan"/>
        </w:rPr>
      </w:pPr>
      <w:del w:id="19495" w:author="" w:date="2018-02-02T14:55:00Z">
        <w:r w:rsidRPr="00533821" w:rsidDel="00592637">
          <w:rPr>
            <w:highlight w:val="cyan"/>
          </w:rPr>
          <w:tab/>
        </w:r>
        <w:r w:rsidRPr="00533821" w:rsidDel="00592637">
          <w:rPr>
            <w:highlight w:val="cyan"/>
          </w:rPr>
          <w:tab/>
        </w:r>
        <w:r w:rsidRPr="00533821" w:rsidDel="00592637">
          <w:rPr>
            <w:color w:val="808080"/>
            <w:highlight w:val="cyan"/>
          </w:rPr>
          <w:delText>-- UL-SPS transmission with fully RRC-configured UL grant (Type1) (see 38.214, section x.x.x.x). FFS_Ref</w:delText>
        </w:r>
      </w:del>
    </w:p>
    <w:p w14:paraId="67BE3CAC" w14:textId="77777777" w:rsidR="00DE5D29" w:rsidRPr="00533821" w:rsidDel="00592637" w:rsidRDefault="00DE5D29" w:rsidP="00CE00FD">
      <w:pPr>
        <w:pStyle w:val="PL"/>
        <w:rPr>
          <w:del w:id="19496" w:author="" w:date="2018-02-02T14:55:00Z"/>
          <w:color w:val="808080"/>
          <w:highlight w:val="cyan"/>
        </w:rPr>
      </w:pPr>
      <w:del w:id="19497" w:author="" w:date="2018-02-02T14:55:00Z">
        <w:r w:rsidRPr="00533821" w:rsidDel="00592637">
          <w:rPr>
            <w:highlight w:val="cyan"/>
          </w:rPr>
          <w:tab/>
        </w:r>
        <w:r w:rsidRPr="00533821" w:rsidDel="00592637">
          <w:rPr>
            <w:highlight w:val="cyan"/>
          </w:rPr>
          <w:tab/>
        </w:r>
        <w:r w:rsidRPr="00533821" w:rsidDel="00592637">
          <w:rPr>
            <w:color w:val="808080"/>
            <w:highlight w:val="cyan"/>
          </w:rPr>
          <w:delText>-- If not provided or set to release, use UL-SPS transmission with UL grant configured by DCI addressed to SPS-RNTI (Type2).</w:delText>
        </w:r>
      </w:del>
    </w:p>
    <w:p w14:paraId="082A9384" w14:textId="71426FAE" w:rsidR="00DE5D29" w:rsidRPr="00533821" w:rsidDel="00592637" w:rsidRDefault="00DE5D29" w:rsidP="00CE00FD">
      <w:pPr>
        <w:pStyle w:val="PL"/>
        <w:rPr>
          <w:del w:id="19498" w:author="" w:date="2018-02-02T14:55:00Z"/>
          <w:highlight w:val="cyan"/>
        </w:rPr>
      </w:pPr>
      <w:del w:id="19499" w:author="" w:date="2018-02-02T14:55:00Z">
        <w:r w:rsidRPr="00533821" w:rsidDel="00592637">
          <w:rPr>
            <w:highlight w:val="cyan"/>
          </w:rPr>
          <w:tab/>
        </w:r>
        <w:r w:rsidRPr="00533821" w:rsidDel="00592637">
          <w:rPr>
            <w:highlight w:val="cyan"/>
          </w:rPr>
          <w:tab/>
          <w:delText>rrcConfiguredUplinkGrant</w:delText>
        </w:r>
        <w:r w:rsidRPr="00533821" w:rsidDel="00592637">
          <w:rPr>
            <w:highlight w:val="cyan"/>
          </w:rPr>
          <w:tab/>
        </w:r>
        <w:r w:rsidRPr="00533821" w:rsidDel="00592637">
          <w:rPr>
            <w:highlight w:val="cyan"/>
          </w:rPr>
          <w:tab/>
        </w:r>
        <w:r w:rsidRPr="00533821" w:rsidDel="00592637">
          <w:rPr>
            <w:color w:val="993366"/>
            <w:highlight w:val="cyan"/>
          </w:rPr>
          <w:delText>CHOICE</w:delText>
        </w:r>
        <w:r w:rsidRPr="00533821" w:rsidDel="00592637">
          <w:rPr>
            <w:highlight w:val="cyan"/>
          </w:rPr>
          <w:delText xml:space="preserve"> {</w:delText>
        </w:r>
      </w:del>
    </w:p>
    <w:p w14:paraId="6469DA2F" w14:textId="77777777" w:rsidR="00DE5D29" w:rsidRPr="00533821" w:rsidDel="00592637" w:rsidRDefault="00DE5D29" w:rsidP="00CE00FD">
      <w:pPr>
        <w:pStyle w:val="PL"/>
        <w:rPr>
          <w:del w:id="19500" w:author="" w:date="2018-02-02T14:55:00Z"/>
          <w:highlight w:val="cyan"/>
        </w:rPr>
      </w:pPr>
      <w:del w:id="19501" w:author="" w:date="2018-02-02T14:55:00Z">
        <w:r w:rsidRPr="00533821" w:rsidDel="00592637">
          <w:rPr>
            <w:highlight w:val="cyan"/>
          </w:rPr>
          <w:tab/>
        </w:r>
        <w:r w:rsidRPr="00533821" w:rsidDel="00592637">
          <w:rPr>
            <w:highlight w:val="cyan"/>
          </w:rPr>
          <w:tab/>
        </w:r>
        <w:r w:rsidRPr="00533821" w:rsidDel="00592637">
          <w:rPr>
            <w:highlight w:val="cyan"/>
          </w:rPr>
          <w:tab/>
          <w:delText xml:space="preserve">setup </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SEQUENCE</w:delText>
        </w:r>
        <w:r w:rsidRPr="00533821" w:rsidDel="00592637">
          <w:rPr>
            <w:highlight w:val="cyan"/>
          </w:rPr>
          <w:delText xml:space="preserve"> {</w:delText>
        </w:r>
      </w:del>
    </w:p>
    <w:p w14:paraId="01EF1F99" w14:textId="77777777" w:rsidR="00F05D47" w:rsidRPr="00533821" w:rsidDel="00592637" w:rsidRDefault="00DE5D29" w:rsidP="00CE00FD">
      <w:pPr>
        <w:pStyle w:val="PL"/>
        <w:rPr>
          <w:del w:id="19502" w:author="" w:date="2018-02-02T14:55:00Z"/>
          <w:color w:val="808080"/>
          <w:highlight w:val="cyan"/>
        </w:rPr>
      </w:pPr>
      <w:del w:id="19503"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00730DB0" w:rsidRPr="00533821" w:rsidDel="00592637">
          <w:rPr>
            <w:color w:val="808080"/>
            <w:highlight w:val="cyan"/>
          </w:rPr>
          <w:delText xml:space="preserve">-- </w:delText>
        </w:r>
        <w:r w:rsidRPr="00533821" w:rsidDel="00592637">
          <w:rPr>
            <w:color w:val="808080"/>
            <w:highlight w:val="cyan"/>
          </w:rPr>
          <w:delText>FFS: Merge the following two into one. Possibly don’t use “periodicity” for rrcConfiguredUplinkGrant</w:delText>
        </w:r>
      </w:del>
    </w:p>
    <w:p w14:paraId="0CF30B46" w14:textId="53DDE119" w:rsidR="00DE5D29" w:rsidRPr="00533821" w:rsidDel="00592637" w:rsidRDefault="00DE5D29" w:rsidP="00CE00FD">
      <w:pPr>
        <w:pStyle w:val="PL"/>
        <w:rPr>
          <w:del w:id="19504" w:author="" w:date="2018-02-02T14:55:00Z"/>
          <w:highlight w:val="cyan"/>
        </w:rPr>
      </w:pPr>
      <w:del w:id="19505"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delText>timeDomainOffset</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00A74C72" w:rsidRPr="00533821" w:rsidDel="00592637">
          <w:rPr>
            <w:highlight w:val="cyan"/>
          </w:rPr>
          <w:delText>ENUMERATED {ffsTypeAndValue}</w:delText>
        </w:r>
        <w:r w:rsidRPr="00533821" w:rsidDel="00592637">
          <w:rPr>
            <w:highlight w:val="cyan"/>
          </w:rPr>
          <w:delText>,</w:delText>
        </w:r>
      </w:del>
    </w:p>
    <w:p w14:paraId="63042171" w14:textId="021159D2" w:rsidR="00DE5D29" w:rsidRPr="00533821" w:rsidDel="00592637" w:rsidRDefault="00DE5D29" w:rsidP="00CE00FD">
      <w:pPr>
        <w:pStyle w:val="PL"/>
        <w:rPr>
          <w:del w:id="19506" w:author="" w:date="2018-02-02T14:55:00Z"/>
          <w:color w:val="808080"/>
          <w:highlight w:val="cyan"/>
        </w:rPr>
      </w:pPr>
      <w:del w:id="19507"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delText>timeDomainAllocation</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00A74C72" w:rsidRPr="00533821" w:rsidDel="00592637">
          <w:rPr>
            <w:highlight w:val="cyan"/>
          </w:rPr>
          <w:delText>ENUMERATED {ffsTypeAndValue}</w:delText>
        </w:r>
        <w:r w:rsidRPr="00533821" w:rsidDel="00592637">
          <w:rPr>
            <w:highlight w:val="cyan"/>
          </w:rPr>
          <w:delText>,</w:delText>
        </w:r>
        <w:r w:rsidR="009B4BDC" w:rsidRPr="00533821" w:rsidDel="00592637">
          <w:rPr>
            <w:highlight w:val="cyan"/>
          </w:rPr>
          <w:delText xml:space="preserve"> </w:delText>
        </w:r>
        <w:r w:rsidR="009B4BDC" w:rsidRPr="00533821" w:rsidDel="00592637">
          <w:rPr>
            <w:color w:val="808080"/>
            <w:highlight w:val="cyan"/>
          </w:rPr>
          <w:delText>-- RAN1 indicated just "Mapping-type,Index-start-len"</w:delText>
        </w:r>
      </w:del>
    </w:p>
    <w:p w14:paraId="3083E1EA" w14:textId="6EAF89AE" w:rsidR="00DE5D29" w:rsidRPr="00533821" w:rsidDel="00592637" w:rsidRDefault="00DE5D29" w:rsidP="00CE00FD">
      <w:pPr>
        <w:pStyle w:val="PL"/>
        <w:rPr>
          <w:del w:id="19508" w:author="" w:date="2018-02-02T14:55:00Z"/>
          <w:highlight w:val="cyan"/>
        </w:rPr>
      </w:pPr>
      <w:del w:id="19509"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delText>frequencyDomainAllocation</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00A74C72" w:rsidRPr="00533821" w:rsidDel="00592637">
          <w:rPr>
            <w:highlight w:val="cyan"/>
          </w:rPr>
          <w:delText>ENUMERATED {ffsTypeAndValue}</w:delText>
        </w:r>
        <w:r w:rsidRPr="00533821" w:rsidDel="00592637">
          <w:rPr>
            <w:highlight w:val="cyan"/>
          </w:rPr>
          <w:delText>,</w:delText>
        </w:r>
      </w:del>
    </w:p>
    <w:p w14:paraId="4E7E9D22" w14:textId="77777777" w:rsidR="00DE5D29" w:rsidRPr="00533821" w:rsidDel="00592637" w:rsidRDefault="00DE5D29" w:rsidP="00CE00FD">
      <w:pPr>
        <w:pStyle w:val="PL"/>
        <w:rPr>
          <w:del w:id="19510" w:author="" w:date="2018-02-02T14:55:00Z"/>
          <w:color w:val="808080"/>
          <w:highlight w:val="cyan"/>
        </w:rPr>
      </w:pPr>
      <w:del w:id="19511"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808080"/>
            <w:highlight w:val="cyan"/>
          </w:rPr>
          <w:delText>-- UE-specific DMRS configuration:</w:delText>
        </w:r>
      </w:del>
    </w:p>
    <w:p w14:paraId="02F40241" w14:textId="5F41C17C" w:rsidR="00F05D47" w:rsidRPr="00533821" w:rsidDel="00592637" w:rsidRDefault="00DE5D29" w:rsidP="00CE00FD">
      <w:pPr>
        <w:pStyle w:val="PL"/>
        <w:rPr>
          <w:del w:id="19512" w:author="" w:date="2018-02-02T14:55:00Z"/>
          <w:highlight w:val="cyan"/>
        </w:rPr>
      </w:pPr>
      <w:del w:id="19513"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delText>dmrs</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00A74C72" w:rsidRPr="00533821" w:rsidDel="00592637">
          <w:rPr>
            <w:highlight w:val="cyan"/>
          </w:rPr>
          <w:delText>ENUMERATED {ffsTypeAndValue}</w:delText>
        </w:r>
        <w:r w:rsidRPr="00533821" w:rsidDel="00592637">
          <w:rPr>
            <w:highlight w:val="cyan"/>
          </w:rPr>
          <w:delText>,</w:delText>
        </w:r>
      </w:del>
    </w:p>
    <w:p w14:paraId="57C364E3" w14:textId="78A8AAC1" w:rsidR="00DE5D29" w:rsidRPr="00533821" w:rsidDel="00592637" w:rsidRDefault="00DE5D29" w:rsidP="00CE00FD">
      <w:pPr>
        <w:pStyle w:val="PL"/>
        <w:rPr>
          <w:del w:id="19514" w:author="" w:date="2018-02-02T14:55:00Z"/>
          <w:highlight w:val="cyan"/>
        </w:rPr>
      </w:pPr>
      <w:del w:id="19515"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delText>mcsAndTBS</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00266C6E" w:rsidRPr="00533821" w:rsidDel="00592637">
          <w:rPr>
            <w:color w:val="993366"/>
            <w:highlight w:val="cyan"/>
          </w:rPr>
          <w:delText>INTEGER</w:delText>
        </w:r>
        <w:r w:rsidR="00266C6E" w:rsidRPr="00533821" w:rsidDel="00592637">
          <w:rPr>
            <w:highlight w:val="cyan"/>
          </w:rPr>
          <w:delText xml:space="preserve"> (0..31)</w:delText>
        </w:r>
        <w:r w:rsidRPr="00533821" w:rsidDel="00592637">
          <w:rPr>
            <w:highlight w:val="cyan"/>
          </w:rPr>
          <w:delText>,</w:delText>
        </w:r>
      </w:del>
    </w:p>
    <w:p w14:paraId="5D3CA2B5" w14:textId="2F8127B4" w:rsidR="00AD529E" w:rsidRPr="00533821" w:rsidDel="00592637" w:rsidRDefault="00AD529E" w:rsidP="00CE00FD">
      <w:pPr>
        <w:pStyle w:val="PL"/>
        <w:rPr>
          <w:del w:id="19516" w:author="" w:date="2018-02-02T14:55:00Z"/>
          <w:highlight w:val="cyan"/>
        </w:rPr>
      </w:pPr>
    </w:p>
    <w:p w14:paraId="18E3EDFD" w14:textId="77777777" w:rsidR="009B4BDC" w:rsidRPr="00533821" w:rsidDel="00592637" w:rsidRDefault="009B4BDC" w:rsidP="00CE00FD">
      <w:pPr>
        <w:pStyle w:val="PL"/>
        <w:rPr>
          <w:del w:id="19517" w:author="" w:date="2018-02-02T14:55:00Z"/>
          <w:color w:val="808080"/>
          <w:highlight w:val="cyan"/>
        </w:rPr>
      </w:pPr>
      <w:del w:id="19518"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808080"/>
            <w:highlight w:val="cyan"/>
          </w:rPr>
          <w:delText>-- Enables intra-slot frequency hopping with the given frequency hopping offset</w:delText>
        </w:r>
      </w:del>
    </w:p>
    <w:p w14:paraId="213B2956" w14:textId="77777777" w:rsidR="009B4BDC" w:rsidRPr="00533821" w:rsidDel="00592637" w:rsidRDefault="009B4BDC" w:rsidP="00CE00FD">
      <w:pPr>
        <w:pStyle w:val="PL"/>
        <w:rPr>
          <w:del w:id="19519" w:author="" w:date="2018-02-02T14:55:00Z"/>
          <w:color w:val="808080"/>
          <w:highlight w:val="cyan"/>
        </w:rPr>
      </w:pPr>
      <w:del w:id="19520"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808080"/>
            <w:highlight w:val="cyan"/>
          </w:rPr>
          <w:delText>-- Corresponds to L1 parameter 'UL-TWG-hopping' (see 38.214, section FFS_Section)</w:delText>
        </w:r>
      </w:del>
    </w:p>
    <w:p w14:paraId="3BCEB4FD" w14:textId="73A330C8" w:rsidR="009B4BDC" w:rsidRPr="00533821" w:rsidDel="00592637" w:rsidRDefault="009B4BDC" w:rsidP="00CE00FD">
      <w:pPr>
        <w:pStyle w:val="PL"/>
        <w:rPr>
          <w:del w:id="19521" w:author="" w:date="2018-02-02T14:55:00Z"/>
          <w:color w:val="808080"/>
          <w:highlight w:val="cyan"/>
        </w:rPr>
      </w:pPr>
      <w:del w:id="19522" w:author="" w:date="2018-02-02T14:55:00Z">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delText>frequencyHopping</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delText xml:space="preserve">SetupRelease { </w:delText>
        </w:r>
        <w:r w:rsidRPr="00533821" w:rsidDel="00592637">
          <w:rPr>
            <w:color w:val="993366"/>
            <w:highlight w:val="cyan"/>
          </w:rPr>
          <w:delText>SEQUENCE</w:delText>
        </w:r>
        <w:r w:rsidRPr="00533821" w:rsidDel="00592637">
          <w:rPr>
            <w:highlight w:val="cyan"/>
          </w:rPr>
          <w:delText xml:space="preserve"> { </w:delText>
        </w:r>
        <w:r w:rsidR="008F0DD4" w:rsidRPr="00533821" w:rsidDel="00592637">
          <w:rPr>
            <w:highlight w:val="cyan"/>
          </w:rPr>
          <w:delText xml:space="preserve">ffs </w:delText>
        </w:r>
        <w:r w:rsidRPr="00533821" w:rsidDel="00592637">
          <w:rPr>
            <w:highlight w:val="cyan"/>
          </w:rPr>
          <w:delText>FFS_Value } }</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OPTIONAL</w:delText>
        </w:r>
        <w:r w:rsidRPr="00533821" w:rsidDel="00592637">
          <w:rPr>
            <w:highlight w:val="cyan"/>
          </w:rPr>
          <w:delText xml:space="preserve"> </w:delText>
        </w:r>
        <w:r w:rsidRPr="00533821" w:rsidDel="00592637">
          <w:rPr>
            <w:color w:val="808080"/>
            <w:highlight w:val="cyan"/>
          </w:rPr>
          <w:delText>-- Need M</w:delText>
        </w:r>
      </w:del>
    </w:p>
    <w:p w14:paraId="370B5818" w14:textId="77777777" w:rsidR="00DE5D29" w:rsidRPr="00533821" w:rsidDel="00592637" w:rsidRDefault="00DE5D29" w:rsidP="00CE00FD">
      <w:pPr>
        <w:pStyle w:val="PL"/>
        <w:rPr>
          <w:del w:id="19523" w:author="" w:date="2018-02-02T14:55:00Z"/>
          <w:highlight w:val="cyan"/>
        </w:rPr>
      </w:pPr>
      <w:del w:id="19524" w:author="" w:date="2018-02-02T14:55:00Z">
        <w:r w:rsidRPr="00533821" w:rsidDel="00592637">
          <w:rPr>
            <w:highlight w:val="cyan"/>
          </w:rPr>
          <w:tab/>
        </w:r>
        <w:r w:rsidRPr="00533821" w:rsidDel="00592637">
          <w:rPr>
            <w:highlight w:val="cyan"/>
          </w:rPr>
          <w:tab/>
        </w:r>
        <w:r w:rsidRPr="00533821" w:rsidDel="00592637">
          <w:rPr>
            <w:highlight w:val="cyan"/>
          </w:rPr>
          <w:tab/>
          <w:delText>},</w:delText>
        </w:r>
      </w:del>
    </w:p>
    <w:p w14:paraId="493F5547" w14:textId="77777777" w:rsidR="00DE5D29" w:rsidRPr="00533821" w:rsidDel="00592637" w:rsidRDefault="00DE5D29" w:rsidP="00CE00FD">
      <w:pPr>
        <w:pStyle w:val="PL"/>
        <w:rPr>
          <w:del w:id="19525" w:author="" w:date="2018-02-02T14:55:00Z"/>
          <w:highlight w:val="cyan"/>
        </w:rPr>
      </w:pPr>
      <w:del w:id="19526" w:author="" w:date="2018-02-02T14:55:00Z">
        <w:r w:rsidRPr="00533821" w:rsidDel="00592637">
          <w:rPr>
            <w:highlight w:val="cyan"/>
          </w:rPr>
          <w:tab/>
        </w:r>
        <w:r w:rsidRPr="00533821" w:rsidDel="00592637">
          <w:rPr>
            <w:highlight w:val="cyan"/>
          </w:rPr>
          <w:tab/>
        </w:r>
        <w:r w:rsidRPr="00533821" w:rsidDel="00592637">
          <w:rPr>
            <w:highlight w:val="cyan"/>
          </w:rPr>
          <w:tab/>
          <w:delText>release</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NULL</w:delText>
        </w:r>
      </w:del>
    </w:p>
    <w:p w14:paraId="1DB7665A" w14:textId="08DCE1E9" w:rsidR="00DE5D29" w:rsidRPr="00533821" w:rsidDel="00592637" w:rsidRDefault="00DE5D29" w:rsidP="00CE00FD">
      <w:pPr>
        <w:pStyle w:val="PL"/>
        <w:rPr>
          <w:del w:id="19527" w:author="" w:date="2018-02-02T14:55:00Z"/>
          <w:color w:val="808080"/>
          <w:highlight w:val="cyan"/>
        </w:rPr>
      </w:pPr>
      <w:del w:id="19528" w:author="" w:date="2018-02-02T14:55:00Z">
        <w:r w:rsidRPr="00533821" w:rsidDel="00592637">
          <w:rPr>
            <w:highlight w:val="cyan"/>
          </w:rPr>
          <w:tab/>
        </w:r>
        <w:r w:rsidRPr="00533821" w:rsidDel="00592637">
          <w:rPr>
            <w:highlight w:val="cyan"/>
          </w:rPr>
          <w:tab/>
          <w:delText>}</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OPTIONAL</w:delText>
        </w:r>
        <w:r w:rsidRPr="00533821" w:rsidDel="00592637">
          <w:rPr>
            <w:highlight w:val="cyan"/>
          </w:rPr>
          <w:delText xml:space="preserve">  </w:delText>
        </w:r>
        <w:r w:rsidRPr="00533821" w:rsidDel="00592637">
          <w:rPr>
            <w:color w:val="808080"/>
            <w:highlight w:val="cyan"/>
          </w:rPr>
          <w:delText>-- Need M</w:delText>
        </w:r>
      </w:del>
    </w:p>
    <w:p w14:paraId="1FDE5135" w14:textId="1CD35FFE" w:rsidR="00DE5D29" w:rsidRPr="00533821" w:rsidDel="00592637" w:rsidRDefault="00DE5D29" w:rsidP="00CE00FD">
      <w:pPr>
        <w:pStyle w:val="PL"/>
        <w:rPr>
          <w:del w:id="19529" w:author="" w:date="2018-02-02T14:55:00Z"/>
          <w:color w:val="808080"/>
          <w:highlight w:val="cyan"/>
        </w:rPr>
      </w:pPr>
      <w:del w:id="19530" w:author="" w:date="2018-02-02T14:55:00Z">
        <w:r w:rsidRPr="00533821" w:rsidDel="00592637">
          <w:rPr>
            <w:highlight w:val="cyan"/>
          </w:rPr>
          <w:tab/>
          <w:delText>}</w:delText>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highlight w:val="cyan"/>
          </w:rPr>
          <w:tab/>
        </w:r>
        <w:r w:rsidRPr="00533821" w:rsidDel="00592637">
          <w:rPr>
            <w:color w:val="993366"/>
            <w:highlight w:val="cyan"/>
          </w:rPr>
          <w:delText>OPTIONAL</w:delText>
        </w:r>
        <w:r w:rsidRPr="00533821" w:rsidDel="00592637">
          <w:rPr>
            <w:highlight w:val="cyan"/>
          </w:rPr>
          <w:delText xml:space="preserve">  </w:delText>
        </w:r>
        <w:r w:rsidRPr="00533821" w:rsidDel="00592637">
          <w:rPr>
            <w:color w:val="808080"/>
            <w:highlight w:val="cyan"/>
          </w:rPr>
          <w:delText>-- Need M</w:delText>
        </w:r>
      </w:del>
    </w:p>
    <w:p w14:paraId="2EDE0ECF" w14:textId="43F9B3C0" w:rsidR="00DE5D29" w:rsidRPr="00533821" w:rsidDel="00A75B41" w:rsidRDefault="00DE5D29" w:rsidP="00CE00FD">
      <w:pPr>
        <w:pStyle w:val="PL"/>
        <w:rPr>
          <w:del w:id="19531" w:author="Ericsson" w:date="2018-02-02T15:32:00Z"/>
          <w:highlight w:val="cyan"/>
        </w:rPr>
      </w:pPr>
      <w:del w:id="19532" w:author="Ericsson" w:date="2018-02-02T15:32:00Z">
        <w:r w:rsidRPr="00533821" w:rsidDel="00A75B41">
          <w:rPr>
            <w:highlight w:val="cyan"/>
          </w:rPr>
          <w:delText>}</w:delText>
        </w:r>
      </w:del>
    </w:p>
    <w:p w14:paraId="17EAE9A7" w14:textId="77777777" w:rsidR="00DE5D29" w:rsidRPr="00533821" w:rsidRDefault="00DE5D29" w:rsidP="00CE00FD">
      <w:pPr>
        <w:pStyle w:val="PL"/>
        <w:rPr>
          <w:highlight w:val="cyan"/>
        </w:rPr>
      </w:pPr>
    </w:p>
    <w:p w14:paraId="2A1265F7" w14:textId="77777777" w:rsidR="00DE5D29" w:rsidRPr="00533821" w:rsidRDefault="00DE5D29" w:rsidP="00CE00FD">
      <w:pPr>
        <w:pStyle w:val="PL"/>
        <w:rPr>
          <w:color w:val="808080"/>
          <w:highlight w:val="cyan"/>
        </w:rPr>
      </w:pPr>
      <w:r w:rsidRPr="00533821">
        <w:rPr>
          <w:color w:val="808080"/>
          <w:highlight w:val="cyan"/>
        </w:rPr>
        <w:t>-- TAG-SPS-CONFIG-STOP</w:t>
      </w:r>
    </w:p>
    <w:p w14:paraId="1EDE7459" w14:textId="77777777" w:rsidR="00DE5D29" w:rsidRPr="00533821" w:rsidRDefault="00DE5D29" w:rsidP="00CE00FD">
      <w:pPr>
        <w:pStyle w:val="PL"/>
        <w:rPr>
          <w:color w:val="808080"/>
          <w:highlight w:val="cyan"/>
        </w:rPr>
      </w:pPr>
      <w:r w:rsidRPr="00533821">
        <w:rPr>
          <w:color w:val="808080"/>
          <w:highlight w:val="cyan"/>
        </w:rPr>
        <w:t>-- ASN1STOP</w:t>
      </w:r>
    </w:p>
    <w:p w14:paraId="572235F9" w14:textId="77777777" w:rsidR="00DE5D29" w:rsidRPr="00533821" w:rsidRDefault="00DE5D29" w:rsidP="00DE5D29">
      <w:pPr>
        <w:rPr>
          <w:ins w:id="19533" w:author="" w:date="2018-02-02T14:54:00Z"/>
          <w:highlight w:val="cyan"/>
        </w:rPr>
      </w:pPr>
    </w:p>
    <w:p w14:paraId="189918DD" w14:textId="77777777" w:rsidR="00592637" w:rsidRPr="00533821" w:rsidRDefault="00592637" w:rsidP="00592637">
      <w:pPr>
        <w:pStyle w:val="Heading4"/>
        <w:rPr>
          <w:ins w:id="19534" w:author="" w:date="2018-02-02T14:54:00Z"/>
          <w:highlight w:val="cyan"/>
        </w:rPr>
      </w:pPr>
      <w:bookmarkStart w:id="19535" w:name="_Toc505697609"/>
      <w:ins w:id="19536" w:author="" w:date="2018-02-02T14:54:00Z">
        <w:r w:rsidRPr="00533821">
          <w:rPr>
            <w:highlight w:val="cyan"/>
          </w:rPr>
          <w:t>–</w:t>
        </w:r>
        <w:r w:rsidRPr="00533821">
          <w:rPr>
            <w:highlight w:val="cyan"/>
          </w:rPr>
          <w:tab/>
        </w:r>
        <w:commentRangeStart w:id="19537"/>
        <w:r w:rsidRPr="00533821">
          <w:rPr>
            <w:i/>
            <w:highlight w:val="cyan"/>
          </w:rPr>
          <w:t>ConfiguredGrantConfig</w:t>
        </w:r>
      </w:ins>
      <w:commentRangeEnd w:id="19537"/>
      <w:r w:rsidR="00DA5708" w:rsidRPr="00533821">
        <w:rPr>
          <w:rStyle w:val="CommentReference"/>
          <w:rFonts w:ascii="Times New Roman" w:hAnsi="Times New Roman"/>
          <w:highlight w:val="cyan"/>
        </w:rPr>
        <w:commentReference w:id="19537"/>
      </w:r>
      <w:bookmarkEnd w:id="19535"/>
    </w:p>
    <w:p w14:paraId="2B3C63A7" w14:textId="6B983BBB" w:rsidR="00592637" w:rsidRPr="00533821" w:rsidRDefault="00592637" w:rsidP="00592637">
      <w:pPr>
        <w:rPr>
          <w:ins w:id="19538" w:author="" w:date="2018-02-02T14:54:00Z"/>
          <w:highlight w:val="cyan"/>
        </w:rPr>
      </w:pPr>
      <w:ins w:id="19539" w:author="" w:date="2018-02-02T14:54:00Z">
        <w:r w:rsidRPr="00533821">
          <w:rPr>
            <w:highlight w:val="cyan"/>
          </w:rPr>
          <w:t xml:space="preserve">The IE </w:t>
        </w:r>
        <w:r w:rsidRPr="00533821">
          <w:rPr>
            <w:i/>
            <w:highlight w:val="cyan"/>
          </w:rPr>
          <w:t>ConfiguredGrantConfig</w:t>
        </w:r>
        <w:r w:rsidRPr="00533821">
          <w:rPr>
            <w:highlight w:val="cyan"/>
          </w:rPr>
          <w:t xml:space="preserve"> is used to configure </w:t>
        </w:r>
      </w:ins>
      <w:ins w:id="19540" w:author="" w:date="2018-02-02T14:58:00Z">
        <w:r w:rsidRPr="00533821">
          <w:rPr>
            <w:highlight w:val="cyan"/>
          </w:rPr>
          <w:t>uplink transmission without dynamic grant according to two possible schemes. The actual uplink grant may either be configured via RRC (type1) or provided via the PDCCH (addressed to CS-RNTI) (type2).</w:t>
        </w:r>
      </w:ins>
    </w:p>
    <w:p w14:paraId="1747EE64" w14:textId="77777777" w:rsidR="00592637" w:rsidRPr="00533821" w:rsidRDefault="00592637" w:rsidP="00592637">
      <w:pPr>
        <w:pStyle w:val="TH"/>
        <w:rPr>
          <w:ins w:id="19541" w:author="" w:date="2018-02-02T14:54:00Z"/>
          <w:highlight w:val="cyan"/>
        </w:rPr>
      </w:pPr>
      <w:ins w:id="19542" w:author="" w:date="2018-02-02T14:54:00Z">
        <w:r w:rsidRPr="00533821">
          <w:rPr>
            <w:i/>
            <w:highlight w:val="cyan"/>
          </w:rPr>
          <w:t>ConfiguredGrantConfig</w:t>
        </w:r>
        <w:r w:rsidRPr="00533821">
          <w:rPr>
            <w:highlight w:val="cyan"/>
          </w:rPr>
          <w:t xml:space="preserve"> information element</w:t>
        </w:r>
      </w:ins>
    </w:p>
    <w:p w14:paraId="33414FB6" w14:textId="77777777" w:rsidR="00592637" w:rsidRPr="00533821" w:rsidRDefault="00592637" w:rsidP="00592637">
      <w:pPr>
        <w:pStyle w:val="PL"/>
        <w:rPr>
          <w:ins w:id="19543" w:author="" w:date="2018-02-02T14:54:00Z"/>
          <w:highlight w:val="cyan"/>
        </w:rPr>
      </w:pPr>
      <w:ins w:id="19544" w:author="" w:date="2018-02-02T14:54:00Z">
        <w:r w:rsidRPr="00533821">
          <w:rPr>
            <w:highlight w:val="cyan"/>
          </w:rPr>
          <w:t>-- ASN1START</w:t>
        </w:r>
      </w:ins>
    </w:p>
    <w:p w14:paraId="49FA0E2E" w14:textId="77777777" w:rsidR="00592637" w:rsidRPr="00533821" w:rsidRDefault="00592637" w:rsidP="00592637">
      <w:pPr>
        <w:pStyle w:val="PL"/>
        <w:rPr>
          <w:ins w:id="19545" w:author="" w:date="2018-02-02T14:54:00Z"/>
          <w:highlight w:val="cyan"/>
        </w:rPr>
      </w:pPr>
      <w:ins w:id="19546" w:author="" w:date="2018-02-02T14:54:00Z">
        <w:r w:rsidRPr="00533821">
          <w:rPr>
            <w:highlight w:val="cyan"/>
          </w:rPr>
          <w:t>-- TAG-CONFIGUREDGRANTCONFIG-START</w:t>
        </w:r>
      </w:ins>
    </w:p>
    <w:p w14:paraId="25F7A00A" w14:textId="77777777" w:rsidR="00592637" w:rsidRPr="00533821" w:rsidRDefault="00592637" w:rsidP="00592637">
      <w:pPr>
        <w:pStyle w:val="PL"/>
        <w:rPr>
          <w:ins w:id="19547" w:author="" w:date="2018-02-02T14:54:00Z"/>
          <w:highlight w:val="cyan"/>
        </w:rPr>
      </w:pPr>
    </w:p>
    <w:p w14:paraId="47885E98" w14:textId="77777777" w:rsidR="00592637" w:rsidRPr="00533821" w:rsidRDefault="00592637" w:rsidP="00592637">
      <w:pPr>
        <w:pStyle w:val="PL"/>
        <w:rPr>
          <w:color w:val="808080"/>
          <w:highlight w:val="cyan"/>
        </w:rPr>
      </w:pPr>
      <w:r w:rsidRPr="00533821">
        <w:rPr>
          <w:highlight w:val="cyan"/>
        </w:rPr>
        <w:tab/>
      </w:r>
      <w:r w:rsidRPr="00533821">
        <w:rPr>
          <w:color w:val="808080"/>
          <w:highlight w:val="cyan"/>
        </w:rPr>
        <w:t>-- FFS CHECK: Add possibility to release UL SPS</w:t>
      </w:r>
    </w:p>
    <w:p w14:paraId="55A1D811" w14:textId="3453A0FD" w:rsidR="00592637" w:rsidRPr="00533821" w:rsidRDefault="00592637" w:rsidP="00592637">
      <w:pPr>
        <w:pStyle w:val="PL"/>
        <w:rPr>
          <w:highlight w:val="cyan"/>
        </w:rPr>
      </w:pPr>
      <w:ins w:id="19548" w:author="" w:date="2018-02-02T14:56:00Z">
        <w:r w:rsidRPr="00533821">
          <w:rPr>
            <w:highlight w:val="cyan"/>
          </w:rPr>
          <w:t>ConfiguredGrantConfig</w:t>
        </w:r>
      </w:ins>
      <w:ins w:id="19549" w:author="" w:date="2018-02-02T14:57:00Z">
        <w:r w:rsidRPr="00533821">
          <w:rPr>
            <w:highlight w:val="cyan"/>
          </w:rPr>
          <w:t xml:space="preserve"> ::=</w:t>
        </w:r>
      </w:ins>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SEQUENCE</w:t>
      </w:r>
      <w:r w:rsidRPr="00533821">
        <w:rPr>
          <w:highlight w:val="cyan"/>
        </w:rPr>
        <w:t xml:space="preserve"> {</w:t>
      </w:r>
    </w:p>
    <w:p w14:paraId="3CEADEC4" w14:textId="3DF92606" w:rsidR="00592637" w:rsidRPr="00533821" w:rsidRDefault="00592637" w:rsidP="00592637">
      <w:pPr>
        <w:pStyle w:val="PL"/>
        <w:rPr>
          <w:color w:val="808080"/>
          <w:highlight w:val="cyan"/>
        </w:rPr>
      </w:pPr>
      <w:r w:rsidRPr="00533821">
        <w:rPr>
          <w:highlight w:val="cyan"/>
        </w:rPr>
        <w:tab/>
      </w:r>
      <w:r w:rsidRPr="00533821">
        <w:rPr>
          <w:color w:val="808080"/>
          <w:highlight w:val="cyan"/>
        </w:rPr>
        <w:t>-- Closed control loop to apply. Corresponds to L1 parameter 'PUSCH-closed-loop-index' (see 38.213, section FFS_Section)</w:t>
      </w:r>
    </w:p>
    <w:p w14:paraId="1970CFD6" w14:textId="4E55BBF4" w:rsidR="00592637" w:rsidRPr="00533821" w:rsidRDefault="00592637" w:rsidP="00592637">
      <w:pPr>
        <w:pStyle w:val="PL"/>
        <w:rPr>
          <w:highlight w:val="cyan"/>
        </w:rPr>
      </w:pPr>
      <w:r w:rsidRPr="00533821">
        <w:rPr>
          <w:highlight w:val="cyan"/>
        </w:rPr>
        <w:tab/>
        <w:t>powerControlLoopToUse</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ENUMERATED</w:t>
      </w:r>
      <w:r w:rsidRPr="00533821">
        <w:rPr>
          <w:highlight w:val="cyan"/>
        </w:rPr>
        <w:t xml:space="preserve"> {n0, n1},</w:t>
      </w:r>
    </w:p>
    <w:p w14:paraId="17E1F4ED" w14:textId="11E076AC" w:rsidR="00592637" w:rsidRPr="00533821" w:rsidRDefault="00592637" w:rsidP="00592637">
      <w:pPr>
        <w:pStyle w:val="PL"/>
        <w:rPr>
          <w:color w:val="808080"/>
          <w:highlight w:val="cyan"/>
        </w:rPr>
      </w:pPr>
      <w:r w:rsidRPr="00533821">
        <w:rPr>
          <w:highlight w:val="cyan"/>
        </w:rPr>
        <w:tab/>
      </w:r>
      <w:r w:rsidRPr="00533821">
        <w:rPr>
          <w:color w:val="808080"/>
          <w:highlight w:val="cyan"/>
        </w:rPr>
        <w:t>-- Index of the P0-PUSCH-AlphaSet to be used for this configuration</w:t>
      </w:r>
    </w:p>
    <w:p w14:paraId="527DD3B5" w14:textId="5618D7A1" w:rsidR="00592637" w:rsidRPr="00533821" w:rsidRDefault="00592637" w:rsidP="00592637">
      <w:pPr>
        <w:pStyle w:val="PL"/>
        <w:rPr>
          <w:highlight w:val="cyan"/>
          <w:lang w:val="sv-SE"/>
        </w:rPr>
      </w:pPr>
      <w:r w:rsidRPr="00533821">
        <w:rPr>
          <w:highlight w:val="cyan"/>
        </w:rPr>
        <w:tab/>
      </w:r>
      <w:r w:rsidRPr="00533821">
        <w:rPr>
          <w:highlight w:val="cyan"/>
          <w:lang w:val="sv-SE"/>
        </w:rPr>
        <w:t>p0-PUSCH-Alpha</w:t>
      </w:r>
      <w:r w:rsidRPr="00533821">
        <w:rPr>
          <w:highlight w:val="cyan"/>
          <w:lang w:val="sv-SE"/>
        </w:rPr>
        <w:tab/>
      </w:r>
      <w:r w:rsidRPr="00533821">
        <w:rPr>
          <w:highlight w:val="cyan"/>
          <w:lang w:val="sv-SE"/>
        </w:rPr>
        <w:tab/>
      </w:r>
      <w:r w:rsidRPr="00533821">
        <w:rPr>
          <w:highlight w:val="cyan"/>
          <w:lang w:val="sv-SE"/>
        </w:rPr>
        <w:tab/>
      </w:r>
      <w:r w:rsidRPr="00533821">
        <w:rPr>
          <w:highlight w:val="cyan"/>
          <w:lang w:val="sv-SE"/>
        </w:rPr>
        <w:tab/>
      </w:r>
      <w:r w:rsidRPr="00533821">
        <w:rPr>
          <w:highlight w:val="cyan"/>
          <w:lang w:val="sv-SE"/>
        </w:rPr>
        <w:tab/>
      </w:r>
      <w:r w:rsidRPr="00533821">
        <w:rPr>
          <w:highlight w:val="cyan"/>
          <w:lang w:val="sv-SE"/>
        </w:rPr>
        <w:tab/>
      </w:r>
      <w:r w:rsidRPr="00533821">
        <w:rPr>
          <w:highlight w:val="cyan"/>
          <w:lang w:val="sv-SE"/>
        </w:rPr>
        <w:tab/>
        <w:t>P0-PUSCH-AlphaSetId,</w:t>
      </w:r>
    </w:p>
    <w:p w14:paraId="402F95A7" w14:textId="4F219E84" w:rsidR="00592637" w:rsidRPr="00533821" w:rsidRDefault="00592637" w:rsidP="00592637">
      <w:pPr>
        <w:pStyle w:val="PL"/>
        <w:rPr>
          <w:color w:val="808080"/>
          <w:highlight w:val="cyan"/>
        </w:rPr>
      </w:pPr>
      <w:r w:rsidRPr="00533821">
        <w:rPr>
          <w:highlight w:val="cyan"/>
          <w:lang w:val="sv-SE"/>
        </w:rPr>
        <w:tab/>
      </w:r>
      <w:r w:rsidRPr="00533821">
        <w:rPr>
          <w:color w:val="808080"/>
          <w:highlight w:val="cyan"/>
        </w:rPr>
        <w:t>-- Enable transformer precoder for type1 and type2. Absence indicates that it is disabled.</w:t>
      </w:r>
    </w:p>
    <w:p w14:paraId="7C8D0BC5" w14:textId="30DBA817" w:rsidR="00592637" w:rsidRPr="00533821" w:rsidRDefault="00592637" w:rsidP="00592637">
      <w:pPr>
        <w:pStyle w:val="PL"/>
        <w:rPr>
          <w:color w:val="808080"/>
          <w:highlight w:val="cyan"/>
        </w:rPr>
      </w:pPr>
      <w:r w:rsidRPr="00533821">
        <w:rPr>
          <w:highlight w:val="cyan"/>
        </w:rPr>
        <w:lastRenderedPageBreak/>
        <w:tab/>
      </w:r>
      <w:r w:rsidRPr="00533821">
        <w:rPr>
          <w:color w:val="808080"/>
          <w:highlight w:val="cyan"/>
        </w:rPr>
        <w:t xml:space="preserve">-- Corresponds to L1 parameter 'UL-TWG-tp' (see 38.214, section </w:t>
      </w:r>
      <w:del w:id="19550" w:author="" w:date="2018-02-02T15:00:00Z">
        <w:r w:rsidRPr="00533821" w:rsidDel="00E266B2">
          <w:rPr>
            <w:color w:val="808080"/>
            <w:highlight w:val="cyan"/>
          </w:rPr>
          <w:delText>FFS_Section</w:delText>
        </w:r>
      </w:del>
      <w:ins w:id="19551" w:author="" w:date="2018-02-02T15:00:00Z">
        <w:r w:rsidR="00E266B2" w:rsidRPr="00533821">
          <w:rPr>
            <w:color w:val="808080"/>
            <w:highlight w:val="cyan"/>
          </w:rPr>
          <w:t>6.1.3</w:t>
        </w:r>
      </w:ins>
      <w:r w:rsidRPr="00533821">
        <w:rPr>
          <w:color w:val="808080"/>
          <w:highlight w:val="cyan"/>
        </w:rPr>
        <w:t>)</w:t>
      </w:r>
    </w:p>
    <w:p w14:paraId="4A09782E" w14:textId="652EC808" w:rsidR="00592637" w:rsidRPr="00533821" w:rsidRDefault="00592637" w:rsidP="00592637">
      <w:pPr>
        <w:pStyle w:val="PL"/>
        <w:rPr>
          <w:highlight w:val="cyan"/>
        </w:rPr>
      </w:pPr>
      <w:r w:rsidRPr="00533821">
        <w:rPr>
          <w:highlight w:val="cyan"/>
        </w:rPr>
        <w:tab/>
        <w:t>transformPrecoder</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ENUMERATED</w:t>
      </w:r>
      <w:r w:rsidRPr="00533821">
        <w:rPr>
          <w:highlight w:val="cyan"/>
        </w:rPr>
        <w:t xml:space="preserve"> {enabled}</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OPTIONAL</w:t>
      </w:r>
      <w:r w:rsidRPr="00533821">
        <w:rPr>
          <w:highlight w:val="cyan"/>
        </w:rPr>
        <w:t>,</w:t>
      </w:r>
      <w:ins w:id="19552" w:author="" w:date="2018-02-02T14:59:00Z">
        <w:r w:rsidRPr="00533821">
          <w:rPr>
            <w:highlight w:val="cyan"/>
          </w:rPr>
          <w:tab/>
          <w:t xml:space="preserve">-- Need </w:t>
        </w:r>
        <w:commentRangeStart w:id="19553"/>
        <w:r w:rsidRPr="00533821">
          <w:rPr>
            <w:highlight w:val="cyan"/>
          </w:rPr>
          <w:t>R</w:t>
        </w:r>
        <w:commentRangeEnd w:id="19553"/>
        <w:r w:rsidRPr="00533821">
          <w:rPr>
            <w:rStyle w:val="CommentReference"/>
            <w:rFonts w:ascii="Times New Roman" w:hAnsi="Times New Roman"/>
            <w:noProof w:val="0"/>
            <w:highlight w:val="cyan"/>
            <w:lang w:eastAsia="en-US"/>
          </w:rPr>
          <w:commentReference w:id="19553"/>
        </w:r>
      </w:ins>
    </w:p>
    <w:p w14:paraId="6854610A" w14:textId="32E7F7DF" w:rsidR="00592637" w:rsidRPr="00533821" w:rsidRDefault="00592637" w:rsidP="00592637">
      <w:pPr>
        <w:pStyle w:val="PL"/>
        <w:rPr>
          <w:color w:val="808080"/>
          <w:highlight w:val="cyan"/>
        </w:rPr>
      </w:pPr>
      <w:r w:rsidRPr="00533821">
        <w:rPr>
          <w:highlight w:val="cyan"/>
        </w:rPr>
        <w:tab/>
      </w:r>
      <w:r w:rsidRPr="00533821">
        <w:rPr>
          <w:color w:val="808080"/>
          <w:highlight w:val="cyan"/>
        </w:rPr>
        <w:t>-- The number of HARQ processes configured. It applies for both Type 1 and Type 2</w:t>
      </w:r>
    </w:p>
    <w:p w14:paraId="081B9ECB" w14:textId="343DBE3E" w:rsidR="00592637" w:rsidRPr="00533821" w:rsidRDefault="00592637" w:rsidP="00592637">
      <w:pPr>
        <w:pStyle w:val="PL"/>
        <w:rPr>
          <w:color w:val="808080"/>
          <w:highlight w:val="cyan"/>
        </w:rPr>
      </w:pPr>
      <w:r w:rsidRPr="00533821">
        <w:rPr>
          <w:highlight w:val="cyan"/>
        </w:rPr>
        <w:tab/>
      </w:r>
      <w:r w:rsidRPr="00533821">
        <w:rPr>
          <w:color w:val="808080"/>
          <w:highlight w:val="cyan"/>
        </w:rPr>
        <w:t>-- Corresponds to L1 parameter 'UL-TWG-numbHARQproc' (see 38.</w:t>
      </w:r>
      <w:ins w:id="19554" w:author="" w:date="2018-02-02T15:01:00Z">
        <w:r w:rsidR="00E266B2" w:rsidRPr="00533821">
          <w:rPr>
            <w:color w:val="808080"/>
            <w:highlight w:val="cyan"/>
          </w:rPr>
          <w:t>3</w:t>
        </w:r>
      </w:ins>
      <w:r w:rsidRPr="00533821">
        <w:rPr>
          <w:color w:val="808080"/>
          <w:highlight w:val="cyan"/>
        </w:rPr>
        <w:t>21</w:t>
      </w:r>
      <w:del w:id="19555" w:author="" w:date="2018-02-02T15:01:00Z">
        <w:r w:rsidRPr="00533821" w:rsidDel="00E266B2">
          <w:rPr>
            <w:color w:val="808080"/>
            <w:highlight w:val="cyan"/>
          </w:rPr>
          <w:delText>4</w:delText>
        </w:r>
      </w:del>
      <w:r w:rsidRPr="00533821">
        <w:rPr>
          <w:color w:val="808080"/>
          <w:highlight w:val="cyan"/>
        </w:rPr>
        <w:t xml:space="preserve">, section </w:t>
      </w:r>
      <w:del w:id="19556" w:author="" w:date="2018-02-02T15:01:00Z">
        <w:r w:rsidRPr="00533821" w:rsidDel="00E266B2">
          <w:rPr>
            <w:color w:val="808080"/>
            <w:highlight w:val="cyan"/>
          </w:rPr>
          <w:delText>FFS_Section</w:delText>
        </w:r>
      </w:del>
      <w:ins w:id="19557" w:author="" w:date="2018-02-02T15:01:00Z">
        <w:r w:rsidR="00E266B2" w:rsidRPr="00533821">
          <w:rPr>
            <w:color w:val="808080"/>
            <w:highlight w:val="cyan"/>
          </w:rPr>
          <w:t>5.8.2</w:t>
        </w:r>
      </w:ins>
      <w:r w:rsidRPr="00533821">
        <w:rPr>
          <w:color w:val="808080"/>
          <w:highlight w:val="cyan"/>
        </w:rPr>
        <w:t>)</w:t>
      </w:r>
    </w:p>
    <w:p w14:paraId="26A78347" w14:textId="743E054D" w:rsidR="00592637" w:rsidRPr="00533821" w:rsidRDefault="00592637" w:rsidP="00592637">
      <w:pPr>
        <w:pStyle w:val="PL"/>
        <w:rPr>
          <w:highlight w:val="cyan"/>
        </w:rPr>
      </w:pPr>
      <w:r w:rsidRPr="00533821">
        <w:rPr>
          <w:highlight w:val="cyan"/>
        </w:rPr>
        <w:tab/>
        <w:t>nrofHARQ-processes</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INTEGER</w:t>
      </w:r>
      <w:r w:rsidRPr="00533821">
        <w:rPr>
          <w:highlight w:val="cyan"/>
        </w:rPr>
        <w:t>(1..</w:t>
      </w:r>
      <w:del w:id="19558" w:author="" w:date="2018-02-02T15:01:00Z">
        <w:r w:rsidRPr="00533821" w:rsidDel="00E266B2">
          <w:rPr>
            <w:highlight w:val="cyan"/>
          </w:rPr>
          <w:delText>ffsValue</w:delText>
        </w:r>
      </w:del>
      <w:ins w:id="19559" w:author="" w:date="2018-02-02T15:01:00Z">
        <w:r w:rsidR="00E266B2" w:rsidRPr="00533821">
          <w:rPr>
            <w:highlight w:val="cyan"/>
          </w:rPr>
          <w:t>16</w:t>
        </w:r>
      </w:ins>
      <w:r w:rsidRPr="00533821">
        <w:rPr>
          <w:highlight w:val="cyan"/>
        </w:rPr>
        <w:t>)</w:t>
      </w:r>
      <w:del w:id="19560" w:author="" w:date="2018-02-02T15:05:00Z">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color w:val="993366"/>
            <w:highlight w:val="cyan"/>
          </w:rPr>
          <w:delText>OPTIONAL</w:delText>
        </w:r>
      </w:del>
      <w:r w:rsidRPr="00533821">
        <w:rPr>
          <w:highlight w:val="cyan"/>
        </w:rPr>
        <w:t>,</w:t>
      </w:r>
    </w:p>
    <w:p w14:paraId="2C177A79" w14:textId="606FCFF6" w:rsidR="00592637" w:rsidRPr="00533821" w:rsidRDefault="00592637" w:rsidP="00592637">
      <w:pPr>
        <w:pStyle w:val="PL"/>
        <w:rPr>
          <w:color w:val="808080"/>
          <w:highlight w:val="cyan"/>
        </w:rPr>
      </w:pPr>
      <w:r w:rsidRPr="00533821">
        <w:rPr>
          <w:highlight w:val="cyan"/>
        </w:rPr>
        <w:tab/>
      </w:r>
      <w:r w:rsidRPr="00533821">
        <w:rPr>
          <w:color w:val="808080"/>
          <w:highlight w:val="cyan"/>
        </w:rPr>
        <w:t xml:space="preserve">-- </w:t>
      </w:r>
      <w:r w:rsidRPr="00533821">
        <w:rPr>
          <w:color w:val="808080"/>
          <w:highlight w:val="cyan"/>
        </w:rPr>
        <w:tab/>
        <w:t>The number or repetitions of K:</w:t>
      </w:r>
    </w:p>
    <w:p w14:paraId="1BC23872" w14:textId="3DB32187" w:rsidR="00592637" w:rsidRPr="00533821" w:rsidRDefault="00592637" w:rsidP="00592637">
      <w:pPr>
        <w:pStyle w:val="PL"/>
        <w:rPr>
          <w:highlight w:val="cyan"/>
        </w:rPr>
      </w:pPr>
      <w:r w:rsidRPr="00533821">
        <w:rPr>
          <w:highlight w:val="cyan"/>
        </w:rPr>
        <w:tab/>
        <w:t>repK</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ENUMERATED</w:t>
      </w:r>
      <w:r w:rsidRPr="00533821">
        <w:rPr>
          <w:highlight w:val="cyan"/>
        </w:rPr>
        <w:t xml:space="preserve"> {n1, n2, n4, n8},</w:t>
      </w:r>
    </w:p>
    <w:p w14:paraId="04FC21A5" w14:textId="6C0F72EE" w:rsidR="00592637" w:rsidRPr="00533821" w:rsidRDefault="00592637" w:rsidP="00592637">
      <w:pPr>
        <w:pStyle w:val="PL"/>
        <w:rPr>
          <w:color w:val="808080"/>
          <w:highlight w:val="cyan"/>
        </w:rPr>
      </w:pPr>
      <w:r w:rsidRPr="00533821">
        <w:rPr>
          <w:highlight w:val="cyan"/>
        </w:rPr>
        <w:tab/>
      </w:r>
      <w:r w:rsidRPr="00533821">
        <w:rPr>
          <w:color w:val="808080"/>
          <w:highlight w:val="cyan"/>
        </w:rPr>
        <w:t>-- If repetitions is used, this field indicates the redundancy version (RV) sequence to use.</w:t>
      </w:r>
    </w:p>
    <w:p w14:paraId="57A35B35" w14:textId="13C83243" w:rsidR="00592637" w:rsidRPr="00533821" w:rsidRDefault="00592637" w:rsidP="00592637">
      <w:pPr>
        <w:pStyle w:val="PL"/>
        <w:rPr>
          <w:color w:val="808080"/>
          <w:highlight w:val="cyan"/>
        </w:rPr>
      </w:pPr>
      <w:r w:rsidRPr="00533821">
        <w:rPr>
          <w:highlight w:val="cyan"/>
        </w:rPr>
        <w:tab/>
      </w:r>
      <w:r w:rsidRPr="00533821">
        <w:rPr>
          <w:color w:val="808080"/>
          <w:highlight w:val="cyan"/>
        </w:rPr>
        <w:t>-- Corresponds to L1 parameter 'UL-TWG-RV-rep' (see 38.</w:t>
      </w:r>
      <w:ins w:id="19561" w:author="" w:date="2018-02-02T15:02:00Z">
        <w:r w:rsidR="00E266B2" w:rsidRPr="00533821">
          <w:rPr>
            <w:color w:val="808080"/>
            <w:highlight w:val="cyan"/>
          </w:rPr>
          <w:t>3</w:t>
        </w:r>
      </w:ins>
      <w:r w:rsidRPr="00533821">
        <w:rPr>
          <w:color w:val="808080"/>
          <w:highlight w:val="cyan"/>
        </w:rPr>
        <w:t>21</w:t>
      </w:r>
      <w:del w:id="19562" w:author="" w:date="2018-02-02T15:02:00Z">
        <w:r w:rsidRPr="00533821" w:rsidDel="00E266B2">
          <w:rPr>
            <w:color w:val="808080"/>
            <w:highlight w:val="cyan"/>
          </w:rPr>
          <w:delText>4</w:delText>
        </w:r>
      </w:del>
      <w:r w:rsidRPr="00533821">
        <w:rPr>
          <w:color w:val="808080"/>
          <w:highlight w:val="cyan"/>
        </w:rPr>
        <w:t xml:space="preserve">, section </w:t>
      </w:r>
      <w:del w:id="19563" w:author="" w:date="2018-02-02T15:02:00Z">
        <w:r w:rsidRPr="00533821" w:rsidDel="00E266B2">
          <w:rPr>
            <w:color w:val="808080"/>
            <w:highlight w:val="cyan"/>
          </w:rPr>
          <w:delText>FFS_Section</w:delText>
        </w:r>
      </w:del>
      <w:ins w:id="19564" w:author="" w:date="2018-02-02T15:02:00Z">
        <w:r w:rsidR="00E266B2" w:rsidRPr="00533821">
          <w:rPr>
            <w:color w:val="808080"/>
            <w:highlight w:val="cyan"/>
          </w:rPr>
          <w:t>5.8.2</w:t>
        </w:r>
      </w:ins>
      <w:r w:rsidRPr="00533821">
        <w:rPr>
          <w:color w:val="808080"/>
          <w:highlight w:val="cyan"/>
        </w:rPr>
        <w:t>)</w:t>
      </w:r>
    </w:p>
    <w:p w14:paraId="30EED6CC" w14:textId="1E11712A" w:rsidR="00592637" w:rsidRPr="00533821" w:rsidRDefault="00592637" w:rsidP="00592637">
      <w:pPr>
        <w:pStyle w:val="PL"/>
        <w:rPr>
          <w:highlight w:val="cyan"/>
        </w:rPr>
      </w:pPr>
      <w:r w:rsidRPr="00533821">
        <w:rPr>
          <w:highlight w:val="cyan"/>
        </w:rPr>
        <w:tab/>
        <w:t>repK-RV</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ENUMERATED</w:t>
      </w:r>
      <w:r w:rsidRPr="00533821">
        <w:rPr>
          <w:highlight w:val="cyan"/>
        </w:rPr>
        <w:t xml:space="preserve"> {s1-0231, s2-0303, s3-0000}</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commentRangeStart w:id="19565"/>
      <w:r w:rsidRPr="00533821">
        <w:rPr>
          <w:color w:val="993366"/>
          <w:highlight w:val="cyan"/>
        </w:rPr>
        <w:t>OPTIONAL</w:t>
      </w:r>
      <w:commentRangeEnd w:id="19565"/>
      <w:r w:rsidR="008C2BE0" w:rsidRPr="00533821">
        <w:rPr>
          <w:rStyle w:val="CommentReference"/>
          <w:rFonts w:ascii="Times New Roman" w:hAnsi="Times New Roman"/>
          <w:noProof w:val="0"/>
          <w:highlight w:val="cyan"/>
          <w:lang w:eastAsia="en-US"/>
        </w:rPr>
        <w:commentReference w:id="19565"/>
      </w:r>
      <w:r w:rsidRPr="00533821">
        <w:rPr>
          <w:highlight w:val="cyan"/>
        </w:rPr>
        <w:t>,</w:t>
      </w:r>
    </w:p>
    <w:p w14:paraId="55B32214" w14:textId="6E787A36" w:rsidR="00592637" w:rsidRPr="00533821" w:rsidRDefault="00592637" w:rsidP="00592637">
      <w:pPr>
        <w:pStyle w:val="PL"/>
        <w:rPr>
          <w:color w:val="808080"/>
          <w:highlight w:val="cyan"/>
        </w:rPr>
      </w:pPr>
      <w:r w:rsidRPr="00533821">
        <w:rPr>
          <w:highlight w:val="cyan"/>
        </w:rPr>
        <w:tab/>
      </w:r>
      <w:r w:rsidRPr="00533821">
        <w:rPr>
          <w:color w:val="808080"/>
          <w:highlight w:val="cyan"/>
        </w:rPr>
        <w:t>-- Periodicity for UL transmission without UL grant for type 1 and type 2</w:t>
      </w:r>
    </w:p>
    <w:p w14:paraId="542F4E87" w14:textId="01084E75" w:rsidR="00592637" w:rsidRPr="00533821" w:rsidRDefault="00592637" w:rsidP="00592637">
      <w:pPr>
        <w:pStyle w:val="PL"/>
        <w:rPr>
          <w:color w:val="808080"/>
          <w:highlight w:val="cyan"/>
        </w:rPr>
      </w:pPr>
      <w:r w:rsidRPr="00533821">
        <w:rPr>
          <w:highlight w:val="cyan"/>
        </w:rPr>
        <w:tab/>
      </w:r>
      <w:r w:rsidRPr="00533821">
        <w:rPr>
          <w:color w:val="808080"/>
          <w:highlight w:val="cyan"/>
        </w:rPr>
        <w:t xml:space="preserve">-- Corresponds to L1 parameter 'UL-TWG-periodicity' (see 38.321, section </w:t>
      </w:r>
      <w:del w:id="19566" w:author="" w:date="2018-02-02T15:02:00Z">
        <w:r w:rsidRPr="00533821" w:rsidDel="00E266B2">
          <w:rPr>
            <w:color w:val="808080"/>
            <w:highlight w:val="cyan"/>
          </w:rPr>
          <w:delText>FFS_Section</w:delText>
        </w:r>
      </w:del>
      <w:ins w:id="19567" w:author="" w:date="2018-02-02T15:02:00Z">
        <w:r w:rsidR="00E266B2" w:rsidRPr="00533821">
          <w:rPr>
            <w:color w:val="808080"/>
            <w:highlight w:val="cyan"/>
          </w:rPr>
          <w:t>5.8.2</w:t>
        </w:r>
      </w:ins>
      <w:r w:rsidRPr="00533821">
        <w:rPr>
          <w:color w:val="808080"/>
          <w:highlight w:val="cyan"/>
        </w:rPr>
        <w:t>)</w:t>
      </w:r>
    </w:p>
    <w:p w14:paraId="35E47526" w14:textId="091227E9" w:rsidR="00592637" w:rsidRPr="00533821" w:rsidRDefault="00592637" w:rsidP="00592637">
      <w:pPr>
        <w:pStyle w:val="PL"/>
        <w:rPr>
          <w:color w:val="808080"/>
          <w:highlight w:val="cyan"/>
        </w:rPr>
      </w:pPr>
      <w:r w:rsidRPr="00533821">
        <w:rPr>
          <w:highlight w:val="cyan"/>
        </w:rPr>
        <w:tab/>
      </w:r>
      <w:r w:rsidRPr="00533821">
        <w:rPr>
          <w:color w:val="808080"/>
          <w:highlight w:val="cyan"/>
        </w:rPr>
        <w:t>-- The following periodicities are supported depending on the configured subcarrier spacing [ms]:</w:t>
      </w:r>
    </w:p>
    <w:p w14:paraId="186F000F" w14:textId="4A384673" w:rsidR="00592637" w:rsidRPr="00533821" w:rsidRDefault="00592637" w:rsidP="00592637">
      <w:pPr>
        <w:pStyle w:val="PL"/>
        <w:rPr>
          <w:color w:val="808080"/>
          <w:highlight w:val="cyan"/>
        </w:rPr>
      </w:pPr>
      <w:r w:rsidRPr="00533821">
        <w:rPr>
          <w:highlight w:val="cyan"/>
        </w:rPr>
        <w:tab/>
      </w:r>
      <w:r w:rsidRPr="00533821">
        <w:rPr>
          <w:color w:val="808080"/>
          <w:highlight w:val="cyan"/>
        </w:rPr>
        <w:t>--</w:t>
      </w:r>
      <w:r w:rsidRPr="00533821">
        <w:rPr>
          <w:color w:val="808080"/>
          <w:highlight w:val="cyan"/>
        </w:rPr>
        <w:tab/>
        <w:t>15kHz: 2 symbols, 7 symbols, 1, 2, 5, 10, 20, 32, 40, 64, 80, 128, 160, 320, 640</w:t>
      </w:r>
    </w:p>
    <w:p w14:paraId="7561FD56" w14:textId="7CEBE651" w:rsidR="00592637" w:rsidRPr="00533821" w:rsidRDefault="00592637" w:rsidP="00592637">
      <w:pPr>
        <w:pStyle w:val="PL"/>
        <w:rPr>
          <w:color w:val="808080"/>
          <w:highlight w:val="cyan"/>
        </w:rPr>
      </w:pPr>
      <w:r w:rsidRPr="00533821">
        <w:rPr>
          <w:highlight w:val="cyan"/>
        </w:rPr>
        <w:tab/>
      </w:r>
      <w:r w:rsidRPr="00533821">
        <w:rPr>
          <w:color w:val="808080"/>
          <w:highlight w:val="cyan"/>
        </w:rPr>
        <w:t>--</w:t>
      </w:r>
      <w:r w:rsidRPr="00533821">
        <w:rPr>
          <w:color w:val="808080"/>
          <w:highlight w:val="cyan"/>
        </w:rPr>
        <w:tab/>
        <w:t>30kHz: 2 symbols, 7 symbols, 0.5, 1, 2, 5, 10, 20, 32, 40, 64, 80, 128, 160, 320, 640</w:t>
      </w:r>
    </w:p>
    <w:p w14:paraId="4B40CDCB" w14:textId="41285F46" w:rsidR="00592637" w:rsidRPr="00533821" w:rsidRDefault="00592637" w:rsidP="00592637">
      <w:pPr>
        <w:pStyle w:val="PL"/>
        <w:rPr>
          <w:color w:val="808080"/>
          <w:highlight w:val="cyan"/>
        </w:rPr>
      </w:pPr>
      <w:r w:rsidRPr="00533821">
        <w:rPr>
          <w:highlight w:val="cyan"/>
        </w:rPr>
        <w:tab/>
      </w:r>
      <w:r w:rsidRPr="00533821">
        <w:rPr>
          <w:color w:val="808080"/>
          <w:highlight w:val="cyan"/>
        </w:rPr>
        <w:t>--</w:t>
      </w:r>
      <w:r w:rsidRPr="00533821">
        <w:rPr>
          <w:color w:val="808080"/>
          <w:highlight w:val="cyan"/>
        </w:rPr>
        <w:tab/>
        <w:t>60kHz: 2 symbols, 7 symbols (6 symbols for ECP), 0.25,0.5,1,2,5,10,20,32, 40, 64, 80, 128, 160, 320, 640</w:t>
      </w:r>
    </w:p>
    <w:p w14:paraId="1023C0D6" w14:textId="065EF6D0" w:rsidR="00592637" w:rsidRPr="00533821" w:rsidRDefault="00592637" w:rsidP="00592637">
      <w:pPr>
        <w:pStyle w:val="PL"/>
        <w:rPr>
          <w:color w:val="808080"/>
          <w:highlight w:val="cyan"/>
        </w:rPr>
      </w:pPr>
      <w:r w:rsidRPr="00533821">
        <w:rPr>
          <w:highlight w:val="cyan"/>
        </w:rPr>
        <w:tab/>
      </w:r>
      <w:r w:rsidRPr="00533821">
        <w:rPr>
          <w:color w:val="808080"/>
          <w:highlight w:val="cyan"/>
        </w:rPr>
        <w:t>--</w:t>
      </w:r>
      <w:r w:rsidRPr="00533821">
        <w:rPr>
          <w:color w:val="808080"/>
          <w:highlight w:val="cyan"/>
        </w:rPr>
        <w:tab/>
        <w:t>120kHz: 2 symbols, 7 symbols, 0.125,0.25,0.5,1,2,5,10,20, 32, 40, 64, 80, 128, 160, 320, 640</w:t>
      </w:r>
      <w:r w:rsidRPr="00533821">
        <w:rPr>
          <w:color w:val="808080"/>
          <w:highlight w:val="cyan"/>
        </w:rPr>
        <w:tab/>
        <w:t>OPTIONAL,</w:t>
      </w:r>
    </w:p>
    <w:p w14:paraId="46A98E49" w14:textId="62C5969D" w:rsidR="00592637" w:rsidRPr="00533821" w:rsidRDefault="00592637" w:rsidP="00592637">
      <w:pPr>
        <w:pStyle w:val="PL"/>
        <w:rPr>
          <w:highlight w:val="cyan"/>
        </w:rPr>
      </w:pPr>
      <w:r w:rsidRPr="00533821">
        <w:rPr>
          <w:highlight w:val="cyan"/>
        </w:rPr>
        <w:tab/>
        <w:t>periodicity</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ENUMERATED</w:t>
      </w:r>
      <w:r w:rsidRPr="00533821">
        <w:rPr>
          <w:highlight w:val="cyan"/>
        </w:rPr>
        <w:t xml:space="preserve"> {sym2, sym7, ms0dot125, ms0dot25, ms0dot5, ms1, ms2, ms5, ms10, ms20, </w:t>
      </w:r>
    </w:p>
    <w:p w14:paraId="71C4575D" w14:textId="7AE7F303" w:rsidR="00592637" w:rsidRPr="00533821" w:rsidRDefault="00592637" w:rsidP="00592637">
      <w:pPr>
        <w:pStyle w:val="PL"/>
        <w:rPr>
          <w:highlight w:val="cyan"/>
        </w:rPr>
      </w:pP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t>ms32, ms40, ms64, ms80, ms128, ms160, ms320, ms640}</w:t>
      </w:r>
      <w:del w:id="19568" w:author="" w:date="2018-02-02T15:05:00Z">
        <w:r w:rsidRPr="00533821" w:rsidDel="00E266B2">
          <w:rPr>
            <w:highlight w:val="cyan"/>
          </w:rPr>
          <w:tab/>
        </w:r>
        <w:r w:rsidRPr="00533821" w:rsidDel="00E266B2">
          <w:rPr>
            <w:highlight w:val="cyan"/>
          </w:rPr>
          <w:tab/>
        </w:r>
        <w:r w:rsidRPr="00533821" w:rsidDel="00E266B2">
          <w:rPr>
            <w:highlight w:val="cyan"/>
          </w:rPr>
          <w:tab/>
        </w:r>
        <w:r w:rsidRPr="00533821" w:rsidDel="00E266B2">
          <w:rPr>
            <w:highlight w:val="cyan"/>
          </w:rPr>
          <w:tab/>
        </w:r>
        <w:r w:rsidRPr="00533821" w:rsidDel="00E266B2">
          <w:rPr>
            <w:color w:val="993366"/>
            <w:highlight w:val="cyan"/>
          </w:rPr>
          <w:delText>OPTIONAL</w:delText>
        </w:r>
      </w:del>
      <w:r w:rsidRPr="00533821">
        <w:rPr>
          <w:highlight w:val="cyan"/>
        </w:rPr>
        <w:t>,</w:t>
      </w:r>
    </w:p>
    <w:p w14:paraId="22D73644" w14:textId="1ADB2854" w:rsidR="00E266B2" w:rsidRPr="00533821" w:rsidRDefault="008C2BE0" w:rsidP="00592637">
      <w:pPr>
        <w:pStyle w:val="PL"/>
        <w:rPr>
          <w:ins w:id="19569" w:author="" w:date="2018-02-02T15:04:00Z"/>
          <w:highlight w:val="cyan"/>
        </w:rPr>
      </w:pPr>
      <w:ins w:id="19570" w:author="Ericsson" w:date="2018-02-02T15:14:00Z">
        <w:r w:rsidRPr="00533821">
          <w:rPr>
            <w:highlight w:val="cyan"/>
          </w:rPr>
          <w:tab/>
          <w:t>-- If configured, the UE uses the configured grant timer (see 38.321, section 5.8.2) with this initial timer value.</w:t>
        </w:r>
      </w:ins>
    </w:p>
    <w:p w14:paraId="1495529D" w14:textId="6076C1ED" w:rsidR="00E266B2" w:rsidRPr="00533821" w:rsidRDefault="00E266B2" w:rsidP="00592637">
      <w:pPr>
        <w:pStyle w:val="PL"/>
        <w:rPr>
          <w:ins w:id="19571" w:author="" w:date="2018-02-02T15:04:00Z"/>
          <w:highlight w:val="cyan"/>
        </w:rPr>
      </w:pPr>
      <w:ins w:id="19572" w:author="" w:date="2018-02-02T15:04:00Z">
        <w:r w:rsidRPr="00533821">
          <w:rPr>
            <w:highlight w:val="cyan"/>
          </w:rPr>
          <w:tab/>
          <w:t>configuredGrantTimer</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t>FFS_Value</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t>OPTIONAL,</w:t>
        </w:r>
      </w:ins>
      <w:ins w:id="19573" w:author="Ericsson" w:date="2018-02-02T15:15:00Z">
        <w:r w:rsidR="003E4A5A" w:rsidRPr="00533821">
          <w:rPr>
            <w:highlight w:val="cyan"/>
          </w:rPr>
          <w:tab/>
          <w:t>-- Need R</w:t>
        </w:r>
      </w:ins>
    </w:p>
    <w:p w14:paraId="23CA7E61" w14:textId="309B3C1F" w:rsidR="00592637" w:rsidRPr="00533821" w:rsidRDefault="00592637" w:rsidP="00592637">
      <w:pPr>
        <w:pStyle w:val="PL"/>
        <w:rPr>
          <w:color w:val="808080"/>
          <w:highlight w:val="cyan"/>
        </w:rPr>
      </w:pPr>
      <w:r w:rsidRPr="00533821">
        <w:rPr>
          <w:highlight w:val="cyan"/>
        </w:rPr>
        <w:tab/>
      </w:r>
      <w:r w:rsidRPr="00533821">
        <w:rPr>
          <w:color w:val="808080"/>
          <w:highlight w:val="cyan"/>
        </w:rPr>
        <w:t xml:space="preserve">-- </w:t>
      </w:r>
      <w:del w:id="19574" w:author="Ericsson" w:date="2018-02-02T15:20:00Z">
        <w:r w:rsidRPr="00533821" w:rsidDel="003E4A5A">
          <w:rPr>
            <w:color w:val="808080"/>
            <w:highlight w:val="cyan"/>
          </w:rPr>
          <w:delText xml:space="preserve">UL-SPS </w:delText>
        </w:r>
      </w:del>
      <w:ins w:id="19575" w:author="Ericsson" w:date="2018-02-02T15:21:00Z">
        <w:r w:rsidR="003E4A5A" w:rsidRPr="00533821">
          <w:rPr>
            <w:color w:val="808080"/>
            <w:highlight w:val="cyan"/>
          </w:rPr>
          <w:t>Selection between "c</w:t>
        </w:r>
      </w:ins>
      <w:ins w:id="19576" w:author="Ericsson" w:date="2018-02-02T15:20:00Z">
        <w:r w:rsidR="003E4A5A" w:rsidRPr="00533821">
          <w:rPr>
            <w:color w:val="808080"/>
            <w:highlight w:val="cyan"/>
          </w:rPr>
          <w:t xml:space="preserve">onfigured </w:t>
        </w:r>
      </w:ins>
      <w:ins w:id="19577" w:author="Ericsson" w:date="2018-02-02T15:21:00Z">
        <w:r w:rsidR="003E4A5A" w:rsidRPr="00533821">
          <w:rPr>
            <w:color w:val="808080"/>
            <w:highlight w:val="cyan"/>
          </w:rPr>
          <w:t>g</w:t>
        </w:r>
      </w:ins>
      <w:ins w:id="19578" w:author="Ericsson" w:date="2018-02-02T15:20:00Z">
        <w:r w:rsidR="003E4A5A" w:rsidRPr="00533821">
          <w:rPr>
            <w:color w:val="808080"/>
            <w:highlight w:val="cyan"/>
          </w:rPr>
          <w:t>rant</w:t>
        </w:r>
      </w:ins>
      <w:ins w:id="19579" w:author="Ericsson" w:date="2018-02-02T15:21:00Z">
        <w:r w:rsidR="003E4A5A" w:rsidRPr="00533821">
          <w:rPr>
            <w:color w:val="808080"/>
            <w:highlight w:val="cyan"/>
          </w:rPr>
          <w:t>"</w:t>
        </w:r>
      </w:ins>
      <w:ins w:id="19580" w:author="Ericsson" w:date="2018-02-02T15:20:00Z">
        <w:r w:rsidR="003E4A5A" w:rsidRPr="00533821">
          <w:rPr>
            <w:color w:val="808080"/>
            <w:highlight w:val="cyan"/>
          </w:rPr>
          <w:t xml:space="preserve"> </w:t>
        </w:r>
      </w:ins>
      <w:r w:rsidRPr="00533821">
        <w:rPr>
          <w:color w:val="808080"/>
          <w:highlight w:val="cyan"/>
        </w:rPr>
        <w:t xml:space="preserve">transmission with fully RRC-configured UL grant (Type1) </w:t>
      </w:r>
      <w:del w:id="19581" w:author="Ericsson" w:date="2018-02-02T15:20:00Z">
        <w:r w:rsidRPr="00533821" w:rsidDel="003E4A5A">
          <w:rPr>
            <w:color w:val="808080"/>
            <w:highlight w:val="cyan"/>
          </w:rPr>
          <w:delText>(see 38.214, section x.x.x.x). FFS_Ref</w:delText>
        </w:r>
      </w:del>
    </w:p>
    <w:p w14:paraId="2A5F24CF" w14:textId="238387C6" w:rsidR="00592637" w:rsidRPr="00533821" w:rsidRDefault="00592637" w:rsidP="00592637">
      <w:pPr>
        <w:pStyle w:val="PL"/>
        <w:rPr>
          <w:color w:val="808080"/>
          <w:highlight w:val="cyan"/>
        </w:rPr>
      </w:pPr>
      <w:r w:rsidRPr="00533821">
        <w:rPr>
          <w:highlight w:val="cyan"/>
        </w:rPr>
        <w:tab/>
      </w:r>
      <w:r w:rsidRPr="00533821">
        <w:rPr>
          <w:color w:val="808080"/>
          <w:highlight w:val="cyan"/>
        </w:rPr>
        <w:t xml:space="preserve">-- </w:t>
      </w:r>
      <w:ins w:id="19582" w:author="Ericsson" w:date="2018-02-02T15:20:00Z">
        <w:r w:rsidR="003E4A5A" w:rsidRPr="00533821">
          <w:rPr>
            <w:color w:val="808080"/>
            <w:highlight w:val="cyan"/>
          </w:rPr>
          <w:t xml:space="preserve">or with UL grant configured by DCI addressed to CS-RNTI </w:t>
        </w:r>
      </w:ins>
      <w:del w:id="19583" w:author="Ericsson" w:date="2018-02-02T15:21:00Z">
        <w:r w:rsidRPr="00533821" w:rsidDel="003E4A5A">
          <w:rPr>
            <w:color w:val="808080"/>
            <w:highlight w:val="cyan"/>
          </w:rPr>
          <w:delText xml:space="preserve">If not provided or set to release, use UL-SPS transmission with UL grant configured </w:delText>
        </w:r>
        <w:commentRangeStart w:id="19584"/>
        <w:r w:rsidRPr="00533821" w:rsidDel="003E4A5A">
          <w:rPr>
            <w:color w:val="808080"/>
            <w:highlight w:val="cyan"/>
          </w:rPr>
          <w:delText xml:space="preserve">by DCI addressed to SPS-RNTI </w:delText>
        </w:r>
      </w:del>
      <w:r w:rsidRPr="00533821">
        <w:rPr>
          <w:color w:val="808080"/>
          <w:highlight w:val="cyan"/>
        </w:rPr>
        <w:t>(Type2).</w:t>
      </w:r>
    </w:p>
    <w:p w14:paraId="1F13DD50" w14:textId="26EC86BF" w:rsidR="00592637" w:rsidRPr="00533821" w:rsidRDefault="00592637" w:rsidP="00592637">
      <w:pPr>
        <w:pStyle w:val="PL"/>
        <w:rPr>
          <w:highlight w:val="cyan"/>
        </w:rPr>
      </w:pPr>
      <w:r w:rsidRPr="00533821">
        <w:rPr>
          <w:highlight w:val="cyan"/>
        </w:rPr>
        <w:tab/>
        <w:t>rrc</w:t>
      </w:r>
      <w:ins w:id="19585" w:author="" w:date="2018-02-02T14:52:00Z">
        <w:r w:rsidRPr="00533821">
          <w:rPr>
            <w:highlight w:val="cyan"/>
          </w:rPr>
          <w:t>-</w:t>
        </w:r>
      </w:ins>
      <w:r w:rsidRPr="00533821">
        <w:rPr>
          <w:highlight w:val="cyan"/>
        </w:rPr>
        <w:t>ConfiguredUplinkGrant</w:t>
      </w:r>
      <w:r w:rsidRPr="00533821">
        <w:rPr>
          <w:highlight w:val="cyan"/>
        </w:rPr>
        <w:tab/>
      </w:r>
      <w:r w:rsidRPr="00533821">
        <w:rPr>
          <w:highlight w:val="cyan"/>
        </w:rPr>
        <w:tab/>
      </w:r>
      <w:r w:rsidRPr="00533821">
        <w:rPr>
          <w:color w:val="993366"/>
          <w:highlight w:val="cyan"/>
        </w:rPr>
        <w:t>CHOICE</w:t>
      </w:r>
      <w:r w:rsidRPr="00533821">
        <w:rPr>
          <w:highlight w:val="cyan"/>
        </w:rPr>
        <w:t xml:space="preserve"> {</w:t>
      </w:r>
    </w:p>
    <w:p w14:paraId="581DFDCF" w14:textId="13EE563D" w:rsidR="00592637" w:rsidRPr="00533821" w:rsidRDefault="003E4A5A" w:rsidP="00592637">
      <w:pPr>
        <w:pStyle w:val="PL"/>
        <w:rPr>
          <w:highlight w:val="cyan"/>
        </w:rPr>
      </w:pPr>
      <w:r w:rsidRPr="00533821">
        <w:rPr>
          <w:highlight w:val="cyan"/>
        </w:rPr>
        <w:tab/>
      </w:r>
      <w:r w:rsidR="00592637" w:rsidRPr="00533821">
        <w:rPr>
          <w:highlight w:val="cyan"/>
        </w:rPr>
        <w:tab/>
      </w:r>
      <w:del w:id="19586" w:author="Ericsson" w:date="2018-02-02T15:16:00Z">
        <w:r w:rsidR="00592637" w:rsidRPr="00533821" w:rsidDel="003E4A5A">
          <w:rPr>
            <w:highlight w:val="cyan"/>
          </w:rPr>
          <w:delText xml:space="preserve">setup </w:delText>
        </w:r>
      </w:del>
      <w:ins w:id="19587" w:author="Ericsson" w:date="2018-02-02T15:16:00Z">
        <w:r w:rsidRPr="00533821">
          <w:rPr>
            <w:highlight w:val="cyan"/>
          </w:rPr>
          <w:t>type1</w:t>
        </w:r>
      </w:ins>
      <w:r w:rsidR="00592637" w:rsidRPr="00533821">
        <w:rPr>
          <w:highlight w:val="cyan"/>
        </w:rPr>
        <w:tab/>
      </w:r>
      <w:r w:rsidR="00592637" w:rsidRPr="00533821">
        <w:rPr>
          <w:highlight w:val="cyan"/>
        </w:rPr>
        <w:tab/>
      </w:r>
      <w:r w:rsidR="00592637" w:rsidRPr="00533821">
        <w:rPr>
          <w:highlight w:val="cyan"/>
        </w:rPr>
        <w:tab/>
      </w:r>
      <w:r w:rsidR="00592637" w:rsidRPr="00533821">
        <w:rPr>
          <w:highlight w:val="cyan"/>
        </w:rPr>
        <w:tab/>
      </w:r>
      <w:r w:rsidR="00592637" w:rsidRPr="00533821">
        <w:rPr>
          <w:highlight w:val="cyan"/>
        </w:rPr>
        <w:tab/>
      </w:r>
      <w:r w:rsidR="00592637" w:rsidRPr="00533821">
        <w:rPr>
          <w:highlight w:val="cyan"/>
        </w:rPr>
        <w:tab/>
      </w:r>
      <w:r w:rsidR="00592637" w:rsidRPr="00533821">
        <w:rPr>
          <w:highlight w:val="cyan"/>
        </w:rPr>
        <w:tab/>
      </w:r>
      <w:r w:rsidR="00592637" w:rsidRPr="00533821">
        <w:rPr>
          <w:highlight w:val="cyan"/>
        </w:rPr>
        <w:tab/>
      </w:r>
      <w:r w:rsidR="00592637" w:rsidRPr="00533821">
        <w:rPr>
          <w:highlight w:val="cyan"/>
        </w:rPr>
        <w:tab/>
      </w:r>
      <w:r w:rsidR="00592637" w:rsidRPr="00533821">
        <w:rPr>
          <w:color w:val="993366"/>
          <w:highlight w:val="cyan"/>
        </w:rPr>
        <w:t>SEQUENCE</w:t>
      </w:r>
      <w:r w:rsidR="00592637" w:rsidRPr="00533821">
        <w:rPr>
          <w:highlight w:val="cyan"/>
        </w:rPr>
        <w:t xml:space="preserve"> {</w:t>
      </w:r>
    </w:p>
    <w:p w14:paraId="119ECD70" w14:textId="1094B4E2" w:rsidR="00592637" w:rsidRPr="00533821" w:rsidDel="003E4A5A" w:rsidRDefault="00592637" w:rsidP="00592637">
      <w:pPr>
        <w:pStyle w:val="PL"/>
        <w:rPr>
          <w:del w:id="19588" w:author="Ericsson" w:date="2018-02-02T15:22:00Z"/>
          <w:color w:val="808080"/>
          <w:highlight w:val="cyan"/>
        </w:rPr>
      </w:pPr>
      <w:del w:id="19589" w:author="Ericsson" w:date="2018-02-02T15:22:00Z">
        <w:r w:rsidRPr="00533821" w:rsidDel="003E4A5A">
          <w:rPr>
            <w:highlight w:val="cyan"/>
          </w:rPr>
          <w:tab/>
        </w:r>
        <w:r w:rsidRPr="00533821" w:rsidDel="003E4A5A">
          <w:rPr>
            <w:highlight w:val="cyan"/>
          </w:rPr>
          <w:tab/>
        </w:r>
        <w:r w:rsidRPr="00533821" w:rsidDel="003E4A5A">
          <w:rPr>
            <w:highlight w:val="cyan"/>
          </w:rPr>
          <w:tab/>
        </w:r>
        <w:r w:rsidRPr="00533821" w:rsidDel="003E4A5A">
          <w:rPr>
            <w:color w:val="808080"/>
            <w:highlight w:val="cyan"/>
          </w:rPr>
          <w:delText>-- FFS: Merge the following two into one. Possibly don’t use “periodicity” for rrcConfiguredUplinkGrant</w:delText>
        </w:r>
      </w:del>
    </w:p>
    <w:p w14:paraId="7033E11E" w14:textId="64918853" w:rsidR="003E4A5A" w:rsidRPr="00533821" w:rsidRDefault="003E4A5A" w:rsidP="00592637">
      <w:pPr>
        <w:pStyle w:val="PL"/>
        <w:rPr>
          <w:ins w:id="19590" w:author="Ericsson" w:date="2018-02-02T15:22:00Z"/>
          <w:highlight w:val="cyan"/>
        </w:rPr>
      </w:pPr>
      <w:ins w:id="19591" w:author="Ericsson" w:date="2018-02-02T15:22:00Z">
        <w:r w:rsidRPr="00533821">
          <w:rPr>
            <w:highlight w:val="cyan"/>
          </w:rPr>
          <w:tab/>
        </w:r>
        <w:r w:rsidRPr="00533821">
          <w:rPr>
            <w:highlight w:val="cyan"/>
          </w:rPr>
          <w:tab/>
        </w:r>
        <w:r w:rsidRPr="00533821">
          <w:rPr>
            <w:highlight w:val="cyan"/>
          </w:rPr>
          <w:tab/>
          <w:t>-- Offset related to SFN=0</w:t>
        </w:r>
      </w:ins>
    </w:p>
    <w:p w14:paraId="143BEFFF" w14:textId="2C22A768" w:rsidR="00592637" w:rsidRPr="00533821" w:rsidRDefault="00592637" w:rsidP="00592637">
      <w:pPr>
        <w:pStyle w:val="PL"/>
        <w:rPr>
          <w:highlight w:val="cyan"/>
        </w:rPr>
      </w:pPr>
      <w:r w:rsidRPr="00533821">
        <w:rPr>
          <w:highlight w:val="cyan"/>
        </w:rPr>
        <w:tab/>
      </w:r>
      <w:r w:rsidRPr="00533821">
        <w:rPr>
          <w:highlight w:val="cyan"/>
        </w:rPr>
        <w:tab/>
      </w:r>
      <w:r w:rsidRPr="00533821">
        <w:rPr>
          <w:highlight w:val="cyan"/>
        </w:rPr>
        <w:tab/>
        <w:t>timeDomainOffset</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bookmarkStart w:id="19592" w:name="OLE_LINK193"/>
      <w:bookmarkStart w:id="19593" w:name="OLE_LINK194"/>
      <w:bookmarkStart w:id="19594" w:name="OLE_LINK195"/>
      <w:ins w:id="19595" w:author="Ericsson" w:date="2018-02-02T15:27:00Z">
        <w:r w:rsidR="00CF6103" w:rsidRPr="00533821">
          <w:rPr>
            <w:rFonts w:hint="eastAsia"/>
            <w:highlight w:val="cyan"/>
            <w:lang w:eastAsia="zh-CN"/>
          </w:rPr>
          <w:t>INTEGER</w:t>
        </w:r>
        <w:r w:rsidR="00CF6103" w:rsidRPr="00533821">
          <w:rPr>
            <w:highlight w:val="cyan"/>
          </w:rPr>
          <w:t xml:space="preserve"> </w:t>
        </w:r>
        <w:r w:rsidR="00CF6103" w:rsidRPr="00533821">
          <w:rPr>
            <w:rFonts w:hint="eastAsia"/>
            <w:highlight w:val="cyan"/>
            <w:lang w:eastAsia="zh-CN"/>
          </w:rPr>
          <w:t xml:space="preserve"> (0</w:t>
        </w:r>
        <w:bookmarkStart w:id="19596" w:name="OLE_LINK190"/>
        <w:bookmarkStart w:id="19597" w:name="OLE_LINK191"/>
        <w:bookmarkStart w:id="19598" w:name="OLE_LINK192"/>
        <w:r w:rsidR="00CF6103" w:rsidRPr="00533821">
          <w:rPr>
            <w:rFonts w:hint="eastAsia"/>
            <w:highlight w:val="cyan"/>
            <w:lang w:eastAsia="zh-CN"/>
          </w:rPr>
          <w:t>..</w:t>
        </w:r>
        <w:bookmarkEnd w:id="19596"/>
        <w:bookmarkEnd w:id="19597"/>
        <w:bookmarkEnd w:id="19598"/>
        <w:r w:rsidR="00CF6103" w:rsidRPr="00533821">
          <w:rPr>
            <w:rFonts w:hint="eastAsia"/>
            <w:highlight w:val="cyan"/>
            <w:lang w:eastAsia="zh-CN"/>
          </w:rPr>
          <w:t>ffsVa</w:t>
        </w:r>
        <w:r w:rsidR="00CF6103" w:rsidRPr="00533821">
          <w:rPr>
            <w:highlight w:val="cyan"/>
            <w:lang w:eastAsia="zh-CN"/>
          </w:rPr>
          <w:t>lu</w:t>
        </w:r>
        <w:r w:rsidR="00CF6103" w:rsidRPr="00533821">
          <w:rPr>
            <w:rFonts w:hint="eastAsia"/>
            <w:highlight w:val="cyan"/>
            <w:lang w:eastAsia="zh-CN"/>
          </w:rPr>
          <w:t>e)</w:t>
        </w:r>
      </w:ins>
      <w:bookmarkEnd w:id="19592"/>
      <w:bookmarkEnd w:id="19593"/>
      <w:bookmarkEnd w:id="19594"/>
      <w:del w:id="19599" w:author="Ericsson" w:date="2018-02-02T15:27:00Z">
        <w:r w:rsidRPr="00533821" w:rsidDel="00CF6103">
          <w:rPr>
            <w:highlight w:val="cyan"/>
          </w:rPr>
          <w:delText>ENUMERATED {ffsTypeAndValue}</w:delText>
        </w:r>
      </w:del>
      <w:r w:rsidRPr="00533821">
        <w:rPr>
          <w:highlight w:val="cyan"/>
        </w:rPr>
        <w:t>,</w:t>
      </w:r>
    </w:p>
    <w:p w14:paraId="63E0A70F" w14:textId="77777777" w:rsidR="003E4A5A" w:rsidRPr="00533821" w:rsidRDefault="003E4A5A" w:rsidP="003E4A5A">
      <w:pPr>
        <w:pStyle w:val="PL"/>
        <w:rPr>
          <w:ins w:id="19600" w:author="Ericsson" w:date="2018-02-02T15:22:00Z"/>
          <w:color w:val="808080"/>
          <w:highlight w:val="cyan"/>
          <w:lang w:eastAsia="zh-CN"/>
        </w:rPr>
      </w:pPr>
      <w:ins w:id="19601" w:author="Ericsson" w:date="2018-02-02T15:22:00Z">
        <w:r w:rsidRPr="00533821">
          <w:rPr>
            <w:highlight w:val="cyan"/>
          </w:rPr>
          <w:tab/>
        </w:r>
        <w:r w:rsidRPr="00533821">
          <w:rPr>
            <w:highlight w:val="cyan"/>
          </w:rPr>
          <w:tab/>
        </w:r>
        <w:r w:rsidRPr="00533821">
          <w:rPr>
            <w:highlight w:val="cyan"/>
          </w:rPr>
          <w:tab/>
        </w:r>
        <w:r w:rsidRPr="00533821">
          <w:rPr>
            <w:color w:val="808080"/>
            <w:highlight w:val="cyan"/>
          </w:rPr>
          <w:t xml:space="preserve">-- </w:t>
        </w:r>
        <w:r w:rsidRPr="00533821">
          <w:rPr>
            <w:rFonts w:hint="eastAsia"/>
            <w:color w:val="808080"/>
            <w:highlight w:val="cyan"/>
            <w:lang w:eastAsia="zh-CN"/>
          </w:rPr>
          <w:t>Corresponding to the DCI field of time domain resource assignment, and the maximum bit width is 4.</w:t>
        </w:r>
      </w:ins>
    </w:p>
    <w:p w14:paraId="3C75DB5E" w14:textId="77777777" w:rsidR="003E4A5A" w:rsidRPr="00533821" w:rsidRDefault="003E4A5A" w:rsidP="003E4A5A">
      <w:pPr>
        <w:pStyle w:val="PL"/>
        <w:rPr>
          <w:ins w:id="19602" w:author="Ericsson" w:date="2018-02-02T15:22:00Z"/>
          <w:color w:val="808080"/>
          <w:highlight w:val="cyan"/>
          <w:lang w:eastAsia="zh-CN"/>
        </w:rPr>
      </w:pPr>
      <w:ins w:id="19603" w:author="Ericsson" w:date="2018-02-02T15:22:00Z">
        <w:r w:rsidRPr="00533821">
          <w:rPr>
            <w:highlight w:val="cyan"/>
          </w:rPr>
          <w:tab/>
        </w:r>
        <w:r w:rsidRPr="00533821">
          <w:rPr>
            <w:highlight w:val="cyan"/>
          </w:rPr>
          <w:tab/>
        </w:r>
        <w:r w:rsidRPr="00533821">
          <w:rPr>
            <w:highlight w:val="cyan"/>
          </w:rPr>
          <w:tab/>
        </w:r>
        <w:r w:rsidRPr="00533821">
          <w:rPr>
            <w:color w:val="808080"/>
            <w:highlight w:val="cyan"/>
          </w:rPr>
          <w:t>--</w:t>
        </w:r>
        <w:r w:rsidRPr="00533821">
          <w:rPr>
            <w:rFonts w:hint="eastAsia"/>
            <w:color w:val="808080"/>
            <w:highlight w:val="cyan"/>
            <w:lang w:eastAsia="zh-CN"/>
          </w:rPr>
          <w:t>(see 38.214, section 6.1.2 and 38.212, section 7.3.1)</w:t>
        </w:r>
      </w:ins>
    </w:p>
    <w:p w14:paraId="5A72C6DA" w14:textId="37E63621" w:rsidR="00592637" w:rsidRPr="00533821" w:rsidRDefault="00592637" w:rsidP="00592637">
      <w:pPr>
        <w:pStyle w:val="PL"/>
        <w:rPr>
          <w:color w:val="808080"/>
          <w:highlight w:val="cyan"/>
        </w:rPr>
      </w:pPr>
      <w:r w:rsidRPr="00533821">
        <w:rPr>
          <w:highlight w:val="cyan"/>
        </w:rPr>
        <w:tab/>
      </w:r>
      <w:r w:rsidRPr="00533821">
        <w:rPr>
          <w:highlight w:val="cyan"/>
        </w:rPr>
        <w:tab/>
      </w:r>
      <w:r w:rsidRPr="00533821">
        <w:rPr>
          <w:highlight w:val="cyan"/>
        </w:rPr>
        <w:tab/>
        <w:t>timeDomainAllocation</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del w:id="19604" w:author="Ericsson" w:date="2018-02-02T15:23:00Z">
        <w:r w:rsidRPr="00533821" w:rsidDel="003E4A5A">
          <w:rPr>
            <w:highlight w:val="cyan"/>
          </w:rPr>
          <w:delText>ENUMERATED {ffsTypeAndValue}</w:delText>
        </w:r>
      </w:del>
      <w:ins w:id="19605" w:author="Ericsson" w:date="2018-02-02T15:23:00Z">
        <w:r w:rsidR="003E4A5A" w:rsidRPr="00533821">
          <w:rPr>
            <w:highlight w:val="cyan"/>
          </w:rPr>
          <w:t xml:space="preserve"> INTEGER  (0..15)</w:t>
        </w:r>
      </w:ins>
      <w:r w:rsidRPr="00533821">
        <w:rPr>
          <w:highlight w:val="cyan"/>
        </w:rPr>
        <w:t xml:space="preserve">, </w:t>
      </w:r>
      <w:r w:rsidRPr="00533821">
        <w:rPr>
          <w:color w:val="808080"/>
          <w:highlight w:val="cyan"/>
        </w:rPr>
        <w:t>-- RAN1 indicated just "Mapping-type,Index-start-len"</w:t>
      </w:r>
    </w:p>
    <w:p w14:paraId="6CD81C64" w14:textId="2DA3BC74" w:rsidR="003E4A5A" w:rsidRPr="00533821" w:rsidRDefault="003E4A5A" w:rsidP="003E4A5A">
      <w:pPr>
        <w:pStyle w:val="PL"/>
        <w:rPr>
          <w:ins w:id="19606" w:author="Ericsson" w:date="2018-02-02T15:23:00Z"/>
          <w:color w:val="808080"/>
          <w:highlight w:val="cyan"/>
          <w:lang w:eastAsia="zh-CN"/>
        </w:rPr>
      </w:pPr>
      <w:ins w:id="19607" w:author="Ericsson" w:date="2018-02-02T15:23:00Z">
        <w:r w:rsidRPr="00533821">
          <w:rPr>
            <w:color w:val="808080"/>
            <w:highlight w:val="cyan"/>
            <w:lang w:eastAsia="zh-CN"/>
          </w:rPr>
          <w:t xml:space="preserve">            -- Corresponding to the DCI field of freq domain resource assignment, and </w:t>
        </w:r>
      </w:ins>
      <w:ins w:id="19608" w:author="Ericsson" w:date="2018-02-02T15:25:00Z">
        <w:r w:rsidRPr="00533821">
          <w:rPr>
            <w:color w:val="808080"/>
            <w:highlight w:val="cyan"/>
            <w:lang w:eastAsia="zh-CN"/>
          </w:rPr>
          <w:t>FFS</w:t>
        </w:r>
      </w:ins>
      <w:ins w:id="19609" w:author="Ericsson" w:date="2018-02-02T15:23:00Z">
        <w:r w:rsidRPr="00533821">
          <w:rPr>
            <w:color w:val="808080"/>
            <w:highlight w:val="cyan"/>
            <w:lang w:eastAsia="zh-CN"/>
          </w:rPr>
          <w:t xml:space="preserve"> the range. </w:t>
        </w:r>
      </w:ins>
    </w:p>
    <w:p w14:paraId="39C62C47" w14:textId="77777777" w:rsidR="003E4A5A" w:rsidRPr="00533821" w:rsidRDefault="003E4A5A" w:rsidP="003E4A5A">
      <w:pPr>
        <w:pStyle w:val="PL"/>
        <w:rPr>
          <w:ins w:id="19610" w:author="Ericsson" w:date="2018-02-02T15:23:00Z"/>
          <w:color w:val="808080"/>
          <w:highlight w:val="cyan"/>
          <w:lang w:eastAsia="zh-CN"/>
        </w:rPr>
      </w:pPr>
      <w:ins w:id="19611" w:author="Ericsson" w:date="2018-02-02T15:23:00Z">
        <w:r w:rsidRPr="00533821">
          <w:rPr>
            <w:color w:val="808080"/>
            <w:highlight w:val="cyan"/>
            <w:lang w:eastAsia="zh-CN"/>
          </w:rPr>
          <w:tab/>
        </w:r>
        <w:r w:rsidRPr="00533821">
          <w:rPr>
            <w:color w:val="808080"/>
            <w:highlight w:val="cyan"/>
            <w:lang w:eastAsia="zh-CN"/>
          </w:rPr>
          <w:tab/>
        </w:r>
        <w:r w:rsidRPr="00533821">
          <w:rPr>
            <w:color w:val="808080"/>
            <w:highlight w:val="cyan"/>
            <w:lang w:eastAsia="zh-CN"/>
          </w:rPr>
          <w:tab/>
          <w:t>-- (see 38.214, section 6.1.2, and 38.212, section 7.3.1)</w:t>
        </w:r>
      </w:ins>
    </w:p>
    <w:p w14:paraId="00438266" w14:textId="08982D93" w:rsidR="00592637" w:rsidRPr="00533821" w:rsidRDefault="00592637" w:rsidP="00592637">
      <w:pPr>
        <w:pStyle w:val="PL"/>
        <w:rPr>
          <w:highlight w:val="cyan"/>
        </w:rPr>
      </w:pPr>
      <w:r w:rsidRPr="00533821">
        <w:rPr>
          <w:highlight w:val="cyan"/>
        </w:rPr>
        <w:tab/>
      </w:r>
      <w:r w:rsidRPr="00533821">
        <w:rPr>
          <w:highlight w:val="cyan"/>
        </w:rPr>
        <w:tab/>
      </w:r>
      <w:r w:rsidRPr="00533821">
        <w:rPr>
          <w:highlight w:val="cyan"/>
        </w:rPr>
        <w:tab/>
        <w:t>frequencyDomainAllocation</w:t>
      </w:r>
      <w:r w:rsidRPr="00533821">
        <w:rPr>
          <w:highlight w:val="cyan"/>
        </w:rPr>
        <w:tab/>
      </w:r>
      <w:r w:rsidRPr="00533821">
        <w:rPr>
          <w:highlight w:val="cyan"/>
        </w:rPr>
        <w:tab/>
      </w:r>
      <w:r w:rsidRPr="00533821">
        <w:rPr>
          <w:highlight w:val="cyan"/>
        </w:rPr>
        <w:tab/>
      </w:r>
      <w:r w:rsidRPr="00533821">
        <w:rPr>
          <w:highlight w:val="cyan"/>
        </w:rPr>
        <w:tab/>
      </w:r>
      <w:del w:id="19612" w:author="Ericsson" w:date="2018-02-02T15:25:00Z">
        <w:r w:rsidRPr="00533821" w:rsidDel="00CF6103">
          <w:rPr>
            <w:highlight w:val="cyan"/>
          </w:rPr>
          <w:delText>ENUMERATED {ffsTypeAndValue}</w:delText>
        </w:r>
      </w:del>
      <w:ins w:id="19613" w:author="Ericsson" w:date="2018-02-02T15:25:00Z">
        <w:r w:rsidR="00CF6103" w:rsidRPr="00533821">
          <w:rPr>
            <w:highlight w:val="cyan"/>
          </w:rPr>
          <w:t>INTEGER  (0..ffsValue)</w:t>
        </w:r>
      </w:ins>
      <w:r w:rsidRPr="00533821">
        <w:rPr>
          <w:highlight w:val="cyan"/>
        </w:rPr>
        <w:t>,</w:t>
      </w:r>
    </w:p>
    <w:p w14:paraId="40002BAD" w14:textId="77777777" w:rsidR="00CF6103" w:rsidRPr="00533821" w:rsidRDefault="00592637" w:rsidP="00CF6103">
      <w:pPr>
        <w:pStyle w:val="PL"/>
        <w:rPr>
          <w:ins w:id="19614" w:author="Ericsson" w:date="2018-02-02T15:26:00Z"/>
          <w:color w:val="808080"/>
          <w:highlight w:val="cyan"/>
        </w:rPr>
      </w:pPr>
      <w:r w:rsidRPr="00533821">
        <w:rPr>
          <w:highlight w:val="cyan"/>
        </w:rPr>
        <w:tab/>
      </w:r>
      <w:r w:rsidRPr="00533821">
        <w:rPr>
          <w:highlight w:val="cyan"/>
        </w:rPr>
        <w:tab/>
      </w:r>
      <w:r w:rsidRPr="00533821">
        <w:rPr>
          <w:highlight w:val="cyan"/>
        </w:rPr>
        <w:tab/>
      </w:r>
      <w:r w:rsidRPr="00533821">
        <w:rPr>
          <w:color w:val="808080"/>
          <w:highlight w:val="cyan"/>
        </w:rPr>
        <w:t>-- UE-specific DMRS configuration:</w:t>
      </w:r>
      <w:ins w:id="19615" w:author="Ericsson" w:date="2018-02-02T15:25:00Z">
        <w:r w:rsidR="00CF6103" w:rsidRPr="00533821">
          <w:rPr>
            <w:color w:val="808080"/>
            <w:highlight w:val="cyan"/>
          </w:rPr>
          <w:t xml:space="preserve"> </w:t>
        </w:r>
      </w:ins>
      <w:ins w:id="19616" w:author="Ericsson" w:date="2018-02-02T15:26:00Z">
        <w:r w:rsidR="00CF6103" w:rsidRPr="00533821">
          <w:rPr>
            <w:color w:val="808080"/>
            <w:highlight w:val="cyan"/>
          </w:rPr>
          <w:t xml:space="preserve">corresponding to the DCI field of antenna ports, and the maximum bitwidth is 5. </w:t>
        </w:r>
      </w:ins>
    </w:p>
    <w:p w14:paraId="38EE376E" w14:textId="61986BAE" w:rsidR="00592637" w:rsidRPr="00533821" w:rsidRDefault="00CF6103" w:rsidP="00CF6103">
      <w:pPr>
        <w:pStyle w:val="PL"/>
        <w:rPr>
          <w:color w:val="808080"/>
          <w:highlight w:val="cyan"/>
        </w:rPr>
      </w:pPr>
      <w:ins w:id="19617" w:author="Ericsson" w:date="2018-02-02T15:26:00Z">
        <w:r w:rsidRPr="00533821">
          <w:rPr>
            <w:color w:val="808080"/>
            <w:highlight w:val="cyan"/>
          </w:rPr>
          <w:tab/>
        </w:r>
        <w:r w:rsidRPr="00533821">
          <w:rPr>
            <w:color w:val="808080"/>
            <w:highlight w:val="cyan"/>
          </w:rPr>
          <w:tab/>
        </w:r>
        <w:r w:rsidRPr="00533821">
          <w:rPr>
            <w:color w:val="808080"/>
            <w:highlight w:val="cyan"/>
          </w:rPr>
          <w:tab/>
          <w:t>-- (see 38.214, section 6.1.2, and 38.212, section 7.3.1)</w:t>
        </w:r>
      </w:ins>
    </w:p>
    <w:p w14:paraId="25D14F88" w14:textId="7E22873D" w:rsidR="00592637" w:rsidRPr="00533821" w:rsidRDefault="00592637" w:rsidP="00592637">
      <w:pPr>
        <w:pStyle w:val="PL"/>
        <w:rPr>
          <w:highlight w:val="cyan"/>
        </w:rPr>
      </w:pPr>
      <w:r w:rsidRPr="00533821">
        <w:rPr>
          <w:highlight w:val="cyan"/>
        </w:rPr>
        <w:tab/>
      </w:r>
      <w:r w:rsidRPr="00533821">
        <w:rPr>
          <w:highlight w:val="cyan"/>
        </w:rPr>
        <w:tab/>
      </w:r>
      <w:r w:rsidRPr="00533821">
        <w:rPr>
          <w:highlight w:val="cyan"/>
        </w:rPr>
        <w:tab/>
        <w:t>dmrs</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ins w:id="19618" w:author="Ericsson" w:date="2018-02-02T15:26:00Z">
        <w:r w:rsidR="00CF6103" w:rsidRPr="00533821">
          <w:rPr>
            <w:highlight w:val="cyan"/>
          </w:rPr>
          <w:t>INTEGER (0..31)</w:t>
        </w:r>
      </w:ins>
      <w:del w:id="19619" w:author="Ericsson" w:date="2018-02-02T15:26:00Z">
        <w:r w:rsidRPr="00533821" w:rsidDel="00CF6103">
          <w:rPr>
            <w:highlight w:val="cyan"/>
          </w:rPr>
          <w:delText>ENUMERATED {ffsTypeAndValue}</w:delText>
        </w:r>
      </w:del>
      <w:r w:rsidRPr="00533821">
        <w:rPr>
          <w:highlight w:val="cyan"/>
        </w:rPr>
        <w:t>,</w:t>
      </w:r>
    </w:p>
    <w:p w14:paraId="5D77C415" w14:textId="7E433B26" w:rsidR="00CF6103" w:rsidRPr="00533821" w:rsidRDefault="00CF6103" w:rsidP="00CF6103">
      <w:pPr>
        <w:pStyle w:val="PL"/>
        <w:rPr>
          <w:ins w:id="19620" w:author="Ericsson" w:date="2018-02-02T15:26:00Z"/>
          <w:color w:val="808080"/>
          <w:highlight w:val="cyan"/>
        </w:rPr>
      </w:pPr>
      <w:ins w:id="19621" w:author="Ericsson" w:date="2018-02-02T15:26:00Z">
        <w:r w:rsidRPr="00533821">
          <w:rPr>
            <w:color w:val="808080"/>
            <w:highlight w:val="cyan"/>
            <w:lang w:eastAsia="zh-CN"/>
          </w:rPr>
          <w:tab/>
        </w:r>
        <w:r w:rsidRPr="00533821">
          <w:rPr>
            <w:color w:val="808080"/>
            <w:highlight w:val="cyan"/>
            <w:lang w:eastAsia="zh-CN"/>
          </w:rPr>
          <w:tab/>
        </w:r>
        <w:r w:rsidRPr="00533821">
          <w:rPr>
            <w:color w:val="808080"/>
            <w:highlight w:val="cyan"/>
            <w:lang w:eastAsia="zh-CN"/>
          </w:rPr>
          <w:tab/>
        </w:r>
        <w:r w:rsidRPr="00533821">
          <w:rPr>
            <w:color w:val="808080"/>
            <w:highlight w:val="cyan"/>
          </w:rPr>
          <w:t>-- The modulation order, target code rate and TB size (see 38.214, section 6.1.2)</w:t>
        </w:r>
      </w:ins>
    </w:p>
    <w:p w14:paraId="69E4CABA" w14:textId="0C0C1996" w:rsidR="00592637" w:rsidRPr="00533821" w:rsidRDefault="00592637" w:rsidP="00592637">
      <w:pPr>
        <w:pStyle w:val="PL"/>
        <w:rPr>
          <w:highlight w:val="cyan"/>
        </w:rPr>
      </w:pPr>
      <w:r w:rsidRPr="00533821">
        <w:rPr>
          <w:highlight w:val="cyan"/>
        </w:rPr>
        <w:tab/>
      </w:r>
      <w:r w:rsidRPr="00533821">
        <w:rPr>
          <w:highlight w:val="cyan"/>
        </w:rPr>
        <w:tab/>
      </w:r>
      <w:r w:rsidRPr="00533821">
        <w:rPr>
          <w:highlight w:val="cyan"/>
        </w:rPr>
        <w:tab/>
        <w:t>mcsAndTBS</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INTEGER</w:t>
      </w:r>
      <w:r w:rsidRPr="00533821">
        <w:rPr>
          <w:highlight w:val="cyan"/>
        </w:rPr>
        <w:t xml:space="preserve"> (0..31),</w:t>
      </w:r>
    </w:p>
    <w:p w14:paraId="094235DD" w14:textId="77777777" w:rsidR="00592637" w:rsidRPr="00533821" w:rsidRDefault="00592637" w:rsidP="00592637">
      <w:pPr>
        <w:pStyle w:val="PL"/>
        <w:rPr>
          <w:highlight w:val="cyan"/>
        </w:rPr>
      </w:pPr>
    </w:p>
    <w:p w14:paraId="4C190F2A" w14:textId="1060CEEB" w:rsidR="00592637" w:rsidRPr="00533821" w:rsidRDefault="00592637" w:rsidP="00592637">
      <w:pPr>
        <w:pStyle w:val="PL"/>
        <w:rPr>
          <w:color w:val="808080"/>
          <w:highlight w:val="cyan"/>
        </w:rPr>
      </w:pPr>
      <w:r w:rsidRPr="00533821">
        <w:rPr>
          <w:highlight w:val="cyan"/>
        </w:rPr>
        <w:tab/>
      </w:r>
      <w:r w:rsidRPr="00533821">
        <w:rPr>
          <w:highlight w:val="cyan"/>
        </w:rPr>
        <w:tab/>
      </w:r>
      <w:r w:rsidRPr="00533821">
        <w:rPr>
          <w:highlight w:val="cyan"/>
        </w:rPr>
        <w:tab/>
      </w:r>
      <w:r w:rsidRPr="00533821">
        <w:rPr>
          <w:color w:val="808080"/>
          <w:highlight w:val="cyan"/>
        </w:rPr>
        <w:t>-- Enables intra-slot frequency hopping with the given frequency hopping offset</w:t>
      </w:r>
    </w:p>
    <w:p w14:paraId="78679AB7" w14:textId="1271F42F" w:rsidR="00592637" w:rsidRPr="00533821" w:rsidRDefault="00592637" w:rsidP="00592637">
      <w:pPr>
        <w:pStyle w:val="PL"/>
        <w:rPr>
          <w:color w:val="808080"/>
          <w:highlight w:val="cyan"/>
        </w:rPr>
      </w:pPr>
      <w:r w:rsidRPr="00533821">
        <w:rPr>
          <w:highlight w:val="cyan"/>
        </w:rPr>
        <w:tab/>
      </w:r>
      <w:r w:rsidRPr="00533821">
        <w:rPr>
          <w:highlight w:val="cyan"/>
        </w:rPr>
        <w:tab/>
      </w:r>
      <w:r w:rsidRPr="00533821">
        <w:rPr>
          <w:highlight w:val="cyan"/>
        </w:rPr>
        <w:tab/>
      </w:r>
      <w:r w:rsidRPr="00533821">
        <w:rPr>
          <w:color w:val="808080"/>
          <w:highlight w:val="cyan"/>
        </w:rPr>
        <w:t>-- Corresponds to L1 parameter 'UL-TWG-hopping' (see 38.214, section FFS_Section)</w:t>
      </w:r>
    </w:p>
    <w:p w14:paraId="39A7643A" w14:textId="5F738F80" w:rsidR="00592637" w:rsidRPr="00533821" w:rsidRDefault="00592637" w:rsidP="00592637">
      <w:pPr>
        <w:pStyle w:val="PL"/>
        <w:rPr>
          <w:color w:val="808080"/>
          <w:highlight w:val="cyan"/>
        </w:rPr>
      </w:pPr>
      <w:r w:rsidRPr="00533821">
        <w:rPr>
          <w:highlight w:val="cyan"/>
        </w:rPr>
        <w:tab/>
      </w:r>
      <w:r w:rsidRPr="00533821">
        <w:rPr>
          <w:highlight w:val="cyan"/>
        </w:rPr>
        <w:tab/>
      </w:r>
      <w:r w:rsidRPr="00533821">
        <w:rPr>
          <w:highlight w:val="cyan"/>
        </w:rPr>
        <w:tab/>
        <w:t>frequencyHopping</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t>SetupRelease {</w:t>
      </w:r>
      <w:del w:id="19622" w:author="Rapporteur" w:date="2018-02-05T13:49:00Z">
        <w:r w:rsidRPr="00533821">
          <w:rPr>
            <w:highlight w:val="cyan"/>
          </w:rPr>
          <w:delText xml:space="preserve"> </w:delText>
        </w:r>
        <w:r w:rsidRPr="00533821">
          <w:rPr>
            <w:color w:val="993366"/>
            <w:highlight w:val="cyan"/>
          </w:rPr>
          <w:delText>SEQUENCE</w:delText>
        </w:r>
        <w:r w:rsidRPr="00533821">
          <w:rPr>
            <w:highlight w:val="cyan"/>
          </w:rPr>
          <w:delText xml:space="preserve"> { </w:delText>
        </w:r>
      </w:del>
      <w:del w:id="19623" w:author="Ericsson" w:date="2018-02-02T15:27:00Z">
        <w:r w:rsidRPr="00533821" w:rsidDel="00CF6103">
          <w:rPr>
            <w:highlight w:val="cyan"/>
          </w:rPr>
          <w:delText xml:space="preserve">ffs </w:delText>
        </w:r>
      </w:del>
      <w:r w:rsidRPr="00533821">
        <w:rPr>
          <w:highlight w:val="cyan"/>
        </w:rPr>
        <w:t xml:space="preserve">FFS_Value </w:t>
      </w:r>
      <w:del w:id="19624" w:author="Rapporteur" w:date="2018-02-05T13:51:00Z">
        <w:r w:rsidRPr="00533821">
          <w:rPr>
            <w:highlight w:val="cyan"/>
          </w:rPr>
          <w:delText>}</w:delText>
        </w:r>
      </w:del>
      <w:r w:rsidRPr="00533821">
        <w:rPr>
          <w:highlight w:val="cyan"/>
        </w:rPr>
        <w:t xml:space="preserve"> }</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OPTIONAL</w:t>
      </w:r>
      <w:ins w:id="19625" w:author="Rapporteur" w:date="2018-02-05T06:45:00Z">
        <w:r w:rsidR="009E1CDC" w:rsidRPr="00533821">
          <w:rPr>
            <w:color w:val="993366"/>
            <w:highlight w:val="cyan"/>
          </w:rPr>
          <w:t>,</w:t>
        </w:r>
      </w:ins>
      <w:r w:rsidRPr="00533821">
        <w:rPr>
          <w:highlight w:val="cyan"/>
        </w:rPr>
        <w:t xml:space="preserve"> </w:t>
      </w:r>
      <w:r w:rsidRPr="00533821">
        <w:rPr>
          <w:color w:val="808080"/>
          <w:highlight w:val="cyan"/>
        </w:rPr>
        <w:t>-- Need M</w:t>
      </w:r>
    </w:p>
    <w:p w14:paraId="38EEE65A" w14:textId="4310F6BA" w:rsidR="003E4A5A" w:rsidRPr="00533821" w:rsidRDefault="003E4A5A" w:rsidP="00592637">
      <w:pPr>
        <w:pStyle w:val="PL"/>
        <w:rPr>
          <w:ins w:id="19626" w:author="Ericsson" w:date="2018-02-02T15:17:00Z"/>
          <w:highlight w:val="cyan"/>
        </w:rPr>
      </w:pPr>
      <w:ins w:id="19627" w:author="Ericsson" w:date="2018-02-02T15:17:00Z">
        <w:r w:rsidRPr="00533821">
          <w:rPr>
            <w:highlight w:val="cyan"/>
          </w:rPr>
          <w:tab/>
        </w:r>
        <w:r w:rsidRPr="00533821">
          <w:rPr>
            <w:highlight w:val="cyan"/>
          </w:rPr>
          <w:tab/>
        </w:r>
        <w:r w:rsidRPr="00533821">
          <w:rPr>
            <w:highlight w:val="cyan"/>
          </w:rPr>
          <w:tab/>
          <w:t>...</w:t>
        </w:r>
      </w:ins>
    </w:p>
    <w:p w14:paraId="65BCE7C0" w14:textId="1514ADF8" w:rsidR="00592637" w:rsidRPr="00533821" w:rsidRDefault="00592637" w:rsidP="00592637">
      <w:pPr>
        <w:pStyle w:val="PL"/>
        <w:rPr>
          <w:highlight w:val="cyan"/>
        </w:rPr>
      </w:pPr>
      <w:r w:rsidRPr="00533821">
        <w:rPr>
          <w:highlight w:val="cyan"/>
        </w:rPr>
        <w:tab/>
      </w:r>
      <w:r w:rsidRPr="00533821">
        <w:rPr>
          <w:highlight w:val="cyan"/>
        </w:rPr>
        <w:tab/>
        <w:t>},</w:t>
      </w:r>
    </w:p>
    <w:p w14:paraId="1B13930F" w14:textId="0EC2D8A1" w:rsidR="00592637" w:rsidRPr="00533821" w:rsidRDefault="00592637" w:rsidP="00592637">
      <w:pPr>
        <w:pStyle w:val="PL"/>
        <w:rPr>
          <w:ins w:id="19628" w:author="Ericsson" w:date="2018-02-02T15:17:00Z"/>
          <w:color w:val="993366"/>
          <w:highlight w:val="cyan"/>
        </w:rPr>
      </w:pPr>
      <w:r w:rsidRPr="00533821">
        <w:rPr>
          <w:highlight w:val="cyan"/>
        </w:rPr>
        <w:tab/>
      </w:r>
      <w:r w:rsidRPr="00533821">
        <w:rPr>
          <w:highlight w:val="cyan"/>
        </w:rPr>
        <w:tab/>
      </w:r>
      <w:del w:id="19629" w:author="Ericsson" w:date="2018-02-02T15:16:00Z">
        <w:r w:rsidRPr="00533821" w:rsidDel="003E4A5A">
          <w:rPr>
            <w:highlight w:val="cyan"/>
          </w:rPr>
          <w:delText>release</w:delText>
        </w:r>
      </w:del>
      <w:ins w:id="19630" w:author="Ericsson" w:date="2018-02-02T15:16:00Z">
        <w:r w:rsidR="003E4A5A" w:rsidRPr="00533821">
          <w:rPr>
            <w:highlight w:val="cyan"/>
          </w:rPr>
          <w:t>type2</w:t>
        </w:r>
      </w:ins>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commentRangeStart w:id="19631"/>
      <w:del w:id="19632" w:author="Ericsson" w:date="2018-02-02T15:17:00Z">
        <w:r w:rsidRPr="00533821" w:rsidDel="003E4A5A">
          <w:rPr>
            <w:color w:val="993366"/>
            <w:highlight w:val="cyan"/>
          </w:rPr>
          <w:delText>NULL</w:delText>
        </w:r>
      </w:del>
      <w:ins w:id="19633" w:author="Ericsson" w:date="2018-02-02T15:17:00Z">
        <w:r w:rsidR="003E4A5A" w:rsidRPr="00533821">
          <w:rPr>
            <w:color w:val="993366"/>
            <w:highlight w:val="cyan"/>
          </w:rPr>
          <w:t>SEQUENCE {</w:t>
        </w:r>
      </w:ins>
    </w:p>
    <w:p w14:paraId="63FD4811" w14:textId="3016D43E" w:rsidR="003E4A5A" w:rsidRPr="00533821" w:rsidRDefault="00CF6103" w:rsidP="00592637">
      <w:pPr>
        <w:pStyle w:val="PL"/>
        <w:rPr>
          <w:ins w:id="19634" w:author="Ericsson" w:date="2018-02-02T15:17:00Z"/>
          <w:color w:val="993366"/>
          <w:highlight w:val="cyan"/>
        </w:rPr>
      </w:pPr>
      <w:ins w:id="19635" w:author="Ericsson" w:date="2018-02-02T15:27:00Z">
        <w:r w:rsidRPr="00533821">
          <w:rPr>
            <w:color w:val="993366"/>
            <w:highlight w:val="cyan"/>
          </w:rPr>
          <w:tab/>
        </w:r>
      </w:ins>
      <w:ins w:id="19636" w:author="Ericsson" w:date="2018-02-02T15:17:00Z">
        <w:r w:rsidR="003E4A5A" w:rsidRPr="00533821">
          <w:rPr>
            <w:color w:val="993366"/>
            <w:highlight w:val="cyan"/>
          </w:rPr>
          <w:tab/>
        </w:r>
        <w:r w:rsidR="003E4A5A" w:rsidRPr="00533821">
          <w:rPr>
            <w:color w:val="993366"/>
            <w:highlight w:val="cyan"/>
          </w:rPr>
          <w:tab/>
          <w:t>...</w:t>
        </w:r>
      </w:ins>
    </w:p>
    <w:p w14:paraId="263AA93B" w14:textId="0CB36DC5" w:rsidR="003E4A5A" w:rsidRPr="00533821" w:rsidRDefault="003E4A5A" w:rsidP="00592637">
      <w:pPr>
        <w:pStyle w:val="PL"/>
        <w:rPr>
          <w:highlight w:val="cyan"/>
        </w:rPr>
      </w:pPr>
      <w:ins w:id="19637" w:author="Ericsson" w:date="2018-02-02T15:17:00Z">
        <w:r w:rsidRPr="00533821">
          <w:rPr>
            <w:color w:val="993366"/>
            <w:highlight w:val="cyan"/>
          </w:rPr>
          <w:tab/>
        </w:r>
        <w:r w:rsidRPr="00533821">
          <w:rPr>
            <w:color w:val="993366"/>
            <w:highlight w:val="cyan"/>
          </w:rPr>
          <w:tab/>
          <w:t>}</w:t>
        </w:r>
      </w:ins>
      <w:commentRangeEnd w:id="19631"/>
      <w:ins w:id="19638" w:author="Ericsson" w:date="2018-02-02T15:27:00Z">
        <w:r w:rsidR="00CF6103" w:rsidRPr="00533821">
          <w:rPr>
            <w:rStyle w:val="CommentReference"/>
            <w:rFonts w:ascii="Times New Roman" w:hAnsi="Times New Roman"/>
            <w:noProof w:val="0"/>
            <w:highlight w:val="cyan"/>
            <w:lang w:eastAsia="en-US"/>
          </w:rPr>
          <w:commentReference w:id="19631"/>
        </w:r>
      </w:ins>
      <w:commentRangeEnd w:id="19584"/>
      <w:r w:rsidR="00684949" w:rsidRPr="00533821">
        <w:rPr>
          <w:rStyle w:val="CommentReference"/>
          <w:rFonts w:ascii="Times New Roman" w:hAnsi="Times New Roman"/>
          <w:noProof w:val="0"/>
          <w:highlight w:val="cyan"/>
          <w:lang w:eastAsia="en-US"/>
        </w:rPr>
        <w:commentReference w:id="19584"/>
      </w:r>
    </w:p>
    <w:p w14:paraId="58FD65EA" w14:textId="48633769" w:rsidR="00592637" w:rsidRPr="00533821" w:rsidRDefault="00592637" w:rsidP="00592637">
      <w:pPr>
        <w:pStyle w:val="PL"/>
        <w:rPr>
          <w:color w:val="808080"/>
          <w:highlight w:val="cyan"/>
        </w:rPr>
      </w:pPr>
      <w:r w:rsidRPr="00533821">
        <w:rPr>
          <w:highlight w:val="cyan"/>
        </w:rPr>
        <w:tab/>
        <w:t>}</w:t>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t>OPTIONAL</w:t>
      </w:r>
      <w:r w:rsidRPr="00533821">
        <w:rPr>
          <w:highlight w:val="cyan"/>
        </w:rPr>
        <w:t xml:space="preserve">  </w:t>
      </w:r>
      <w:r w:rsidRPr="00533821">
        <w:rPr>
          <w:color w:val="808080"/>
          <w:highlight w:val="cyan"/>
        </w:rPr>
        <w:t>-- Need M</w:t>
      </w:r>
    </w:p>
    <w:p w14:paraId="0C3B9615" w14:textId="4B1F5AD9" w:rsidR="00592637" w:rsidRPr="00533821" w:rsidRDefault="00592637" w:rsidP="00592637">
      <w:pPr>
        <w:pStyle w:val="PL"/>
        <w:rPr>
          <w:color w:val="808080"/>
          <w:highlight w:val="cyan"/>
        </w:rPr>
      </w:pPr>
      <w:r w:rsidRPr="00533821">
        <w:rPr>
          <w:highlight w:val="cyan"/>
        </w:rPr>
        <w:lastRenderedPageBreak/>
        <w:t>}</w:t>
      </w:r>
      <w:del w:id="19639" w:author="Rapporteur" w:date="2018-02-05T08:23:00Z">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highlight w:val="cyan"/>
          </w:rPr>
          <w:tab/>
        </w:r>
        <w:r w:rsidRPr="00533821">
          <w:rPr>
            <w:color w:val="993366"/>
            <w:highlight w:val="cyan"/>
          </w:rPr>
          <w:delText>OPTIONAL</w:delText>
        </w:r>
        <w:r w:rsidRPr="00533821">
          <w:rPr>
            <w:highlight w:val="cyan"/>
          </w:rPr>
          <w:delText xml:space="preserve">  </w:delText>
        </w:r>
        <w:r w:rsidRPr="00533821">
          <w:rPr>
            <w:color w:val="808080"/>
            <w:highlight w:val="cyan"/>
          </w:rPr>
          <w:delText>-- Need M</w:delText>
        </w:r>
      </w:del>
    </w:p>
    <w:p w14:paraId="3D07F731" w14:textId="77777777" w:rsidR="00592637" w:rsidRPr="00533821" w:rsidRDefault="00592637" w:rsidP="00592637">
      <w:pPr>
        <w:pStyle w:val="PL"/>
        <w:rPr>
          <w:ins w:id="19640" w:author="" w:date="2018-02-02T14:54:00Z"/>
          <w:highlight w:val="cyan"/>
        </w:rPr>
      </w:pPr>
    </w:p>
    <w:p w14:paraId="694B3FD2" w14:textId="77777777" w:rsidR="00592637" w:rsidRPr="00533821" w:rsidRDefault="00592637" w:rsidP="00592637">
      <w:pPr>
        <w:pStyle w:val="PL"/>
        <w:rPr>
          <w:ins w:id="19641" w:author="" w:date="2018-02-02T14:54:00Z"/>
          <w:highlight w:val="cyan"/>
        </w:rPr>
      </w:pPr>
      <w:ins w:id="19642" w:author="" w:date="2018-02-02T14:54:00Z">
        <w:r w:rsidRPr="00533821">
          <w:rPr>
            <w:highlight w:val="cyan"/>
          </w:rPr>
          <w:t>-- TAG-CONFIGUREDGRANTCONFIG-STOP</w:t>
        </w:r>
      </w:ins>
    </w:p>
    <w:p w14:paraId="511C17C8" w14:textId="1DA00D9C" w:rsidR="00592637" w:rsidRPr="00592637" w:rsidRDefault="00592637">
      <w:pPr>
        <w:pStyle w:val="PL"/>
        <w:pPrChange w:id="19643" w:author="" w:date="2018-02-02T14:54:00Z">
          <w:pPr/>
        </w:pPrChange>
      </w:pPr>
      <w:ins w:id="19644" w:author="" w:date="2018-02-02T14:54:00Z">
        <w:r w:rsidRPr="00533821">
          <w:rPr>
            <w:highlight w:val="cyan"/>
          </w:rPr>
          <w:t>-- ASN1STOP</w:t>
        </w:r>
      </w:ins>
    </w:p>
    <w:p w14:paraId="401AE7AA" w14:textId="77777777" w:rsidR="00632926" w:rsidRPr="00000A61" w:rsidRDefault="00632926" w:rsidP="00632926">
      <w:pPr>
        <w:pStyle w:val="Heading4"/>
      </w:pPr>
      <w:bookmarkStart w:id="19645" w:name="_Toc500942759"/>
      <w:bookmarkStart w:id="19646" w:name="_Toc505697610"/>
      <w:bookmarkStart w:id="19647" w:name="_Toc505697612"/>
      <w:r w:rsidRPr="00000A61">
        <w:t>–</w:t>
      </w:r>
      <w:r w:rsidRPr="00000A61">
        <w:tab/>
      </w:r>
      <w:r w:rsidRPr="00000A61">
        <w:rPr>
          <w:i/>
        </w:rPr>
        <w:t>SRS-Config</w:t>
      </w:r>
      <w:bookmarkEnd w:id="19645"/>
      <w:bookmarkEnd w:id="19646"/>
    </w:p>
    <w:p w14:paraId="63364676" w14:textId="77777777" w:rsidR="00632926" w:rsidRPr="00000A61" w:rsidRDefault="00632926" w:rsidP="00632926">
      <w:r w:rsidRPr="00000A61">
        <w:t xml:space="preserve">The </w:t>
      </w:r>
      <w:r w:rsidRPr="00000A61">
        <w:rPr>
          <w:i/>
        </w:rPr>
        <w:t xml:space="preserve">SRS-Config </w:t>
      </w:r>
      <w:r w:rsidRPr="00000A61">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343A17AD" w14:textId="77777777" w:rsidR="00632926" w:rsidRPr="00000A61" w:rsidRDefault="00632926" w:rsidP="00632926">
      <w:pPr>
        <w:pStyle w:val="TH"/>
      </w:pPr>
      <w:r w:rsidRPr="00000A61">
        <w:rPr>
          <w:bCs/>
          <w:i/>
          <w:iCs/>
        </w:rPr>
        <w:t xml:space="preserve">SRS-Config </w:t>
      </w:r>
      <w:r w:rsidRPr="00000A61">
        <w:t>information element</w:t>
      </w:r>
    </w:p>
    <w:p w14:paraId="33AB1686" w14:textId="77777777" w:rsidR="00632926" w:rsidRPr="00D02B97" w:rsidRDefault="00632926" w:rsidP="00632926">
      <w:pPr>
        <w:pStyle w:val="PL"/>
        <w:rPr>
          <w:color w:val="808080"/>
        </w:rPr>
      </w:pPr>
      <w:r w:rsidRPr="00D02B97">
        <w:rPr>
          <w:color w:val="808080"/>
        </w:rPr>
        <w:t>-- ASN1START</w:t>
      </w:r>
    </w:p>
    <w:p w14:paraId="458BE1E1" w14:textId="77777777" w:rsidR="00632926" w:rsidRPr="00D02B97" w:rsidRDefault="00632926" w:rsidP="00632926">
      <w:pPr>
        <w:pStyle w:val="PL"/>
        <w:rPr>
          <w:color w:val="808080"/>
        </w:rPr>
      </w:pPr>
      <w:r w:rsidRPr="00D02B97">
        <w:rPr>
          <w:color w:val="808080"/>
        </w:rPr>
        <w:t>-- TAG-SRS-CONFIG-START</w:t>
      </w:r>
    </w:p>
    <w:p w14:paraId="22654E5B" w14:textId="77777777" w:rsidR="00632926" w:rsidRPr="00000A61" w:rsidRDefault="00632926" w:rsidP="00632926">
      <w:pPr>
        <w:pStyle w:val="PL"/>
      </w:pPr>
    </w:p>
    <w:p w14:paraId="237BB5D4" w14:textId="3E217CE1" w:rsidR="00632926" w:rsidRPr="00D02B97" w:rsidDel="007307A3" w:rsidRDefault="00632926" w:rsidP="00632926">
      <w:pPr>
        <w:pStyle w:val="PL"/>
        <w:rPr>
          <w:del w:id="19648" w:author="Ericsson" w:date="2018-03-07T11:28:00Z"/>
          <w:color w:val="808080"/>
        </w:rPr>
      </w:pPr>
      <w:del w:id="19649" w:author="Ericsson" w:date="2018-03-07T11:28:00Z">
        <w:r w:rsidRPr="00D02B97" w:rsidDel="007307A3">
          <w:rPr>
            <w:color w:val="808080"/>
          </w:rPr>
          <w:delText>-- SRS configuration allowing to add and remove sets of SRS resources</w:delText>
        </w:r>
      </w:del>
    </w:p>
    <w:p w14:paraId="5BFB4567" w14:textId="77777777" w:rsidR="00632926" w:rsidRPr="00000A61" w:rsidRDefault="00632926" w:rsidP="00632926">
      <w:pPr>
        <w:pStyle w:val="PL"/>
      </w:pPr>
      <w:r w:rsidRPr="00000A61">
        <w:t xml:space="preserve">SRS-Config ::= </w:t>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51A273E2" w14:textId="77777777" w:rsidR="00632926" w:rsidRPr="00D02B97" w:rsidRDefault="00632926" w:rsidP="00632926">
      <w:pPr>
        <w:pStyle w:val="PL"/>
        <w:rPr>
          <w:color w:val="808080"/>
        </w:rPr>
      </w:pPr>
      <w:r w:rsidRPr="00000A61">
        <w:tab/>
        <w:t xml:space="preserve">srs-ResourceSetToReleaseList </w:t>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(0..maxNrofSRS-ResourceSets)</w:t>
      </w:r>
      <w:r>
        <w:t>)</w:t>
      </w:r>
      <w:r w:rsidRPr="00D02B97">
        <w:rPr>
          <w:color w:val="993366"/>
        </w:rPr>
        <w:t xml:space="preserve"> OF</w:t>
      </w:r>
      <w:r w:rsidRPr="00000A61">
        <w:t xml:space="preserve"> SRS-ResourceSetId</w:t>
      </w:r>
      <w:r w:rsidRPr="00000A61">
        <w:tab/>
      </w:r>
      <w:r w:rsidRPr="00000A61">
        <w:tab/>
      </w:r>
      <w:r w:rsidRPr="00000A61">
        <w:tab/>
      </w:r>
      <w:r w:rsidRPr="00D02B97">
        <w:rPr>
          <w:color w:val="993366"/>
        </w:rPr>
        <w:t>OPTIONAL</w:t>
      </w:r>
      <w:r w:rsidRPr="00000A61">
        <w:t xml:space="preserve">, </w:t>
      </w:r>
      <w:r w:rsidRPr="00000A61">
        <w:tab/>
      </w:r>
      <w:r w:rsidRPr="00D02B97">
        <w:rPr>
          <w:color w:val="808080"/>
        </w:rPr>
        <w:t xml:space="preserve">-- Need </w:t>
      </w:r>
      <w:commentRangeStart w:id="19650"/>
      <w:commentRangeStart w:id="19651"/>
      <w:del w:id="19652" w:author="Ericsson" w:date="2018-02-19T16:38:00Z">
        <w:r w:rsidRPr="00D02B97" w:rsidDel="009D3328">
          <w:rPr>
            <w:color w:val="808080"/>
          </w:rPr>
          <w:delText>M</w:delText>
        </w:r>
      </w:del>
      <w:ins w:id="19653" w:author="Ericsson" w:date="2018-02-19T16:38:00Z">
        <w:r>
          <w:rPr>
            <w:color w:val="808080"/>
          </w:rPr>
          <w:t>N</w:t>
        </w:r>
      </w:ins>
      <w:commentRangeEnd w:id="19650"/>
      <w:ins w:id="19654" w:author="Ericsson" w:date="2018-02-19T17:04:00Z">
        <w:r>
          <w:rPr>
            <w:rStyle w:val="CommentReference"/>
            <w:rFonts w:ascii="Times New Roman" w:hAnsi="Times New Roman"/>
            <w:noProof w:val="0"/>
            <w:lang w:eastAsia="en-US"/>
          </w:rPr>
          <w:commentReference w:id="19650"/>
        </w:r>
      </w:ins>
      <w:commentRangeEnd w:id="19651"/>
      <w:r w:rsidR="00A77B5F">
        <w:rPr>
          <w:rStyle w:val="CommentReference"/>
          <w:rFonts w:ascii="Times New Roman" w:hAnsi="Times New Roman"/>
          <w:noProof w:val="0"/>
          <w:lang w:eastAsia="en-US"/>
        </w:rPr>
        <w:commentReference w:id="19651"/>
      </w:r>
    </w:p>
    <w:p w14:paraId="60447B6B" w14:textId="77777777" w:rsidR="00632926" w:rsidRPr="00D02B97" w:rsidRDefault="00632926" w:rsidP="00632926">
      <w:pPr>
        <w:pStyle w:val="PL"/>
        <w:rPr>
          <w:color w:val="808080"/>
        </w:rPr>
      </w:pPr>
      <w:r w:rsidRPr="00000A61">
        <w:tab/>
        <w:t xml:space="preserve">srs-ResourceSetToAddModList </w:t>
      </w:r>
      <w:bookmarkStart w:id="19655" w:name="_Hlk492307209"/>
      <w:r w:rsidRPr="00000A61">
        <w:tab/>
      </w:r>
      <w:r w:rsidRPr="00000A61">
        <w:tab/>
      </w:r>
      <w:r w:rsidRPr="00000A61">
        <w:tab/>
      </w:r>
      <w:r w:rsidRPr="00D02B97">
        <w:rPr>
          <w:color w:val="993366"/>
        </w:rPr>
        <w:t>SEQUENCE</w:t>
      </w:r>
      <w:r w:rsidRPr="00000A61">
        <w:t xml:space="preserve"> (</w:t>
      </w:r>
      <w:r w:rsidRPr="00D02B97">
        <w:rPr>
          <w:color w:val="993366"/>
        </w:rPr>
        <w:t>SIZE</w:t>
      </w:r>
      <w:r w:rsidRPr="00000A61">
        <w:t>(0..maxNrofSRS-ResourceSets)</w:t>
      </w:r>
      <w:r>
        <w:t>)</w:t>
      </w:r>
      <w:r w:rsidRPr="00D02B97">
        <w:rPr>
          <w:color w:val="993366"/>
        </w:rPr>
        <w:t xml:space="preserve"> OF</w:t>
      </w:r>
      <w:r w:rsidRPr="00000A61">
        <w:t xml:space="preserve"> </w:t>
      </w:r>
      <w:bookmarkEnd w:id="19655"/>
      <w:r w:rsidRPr="00000A61">
        <w:t>SRS-ResourceSet</w:t>
      </w:r>
      <w:r w:rsidRPr="00000A61">
        <w:tab/>
      </w:r>
      <w:r w:rsidRPr="00000A61">
        <w:tab/>
      </w:r>
      <w:r w:rsidRPr="00000A61">
        <w:tab/>
      </w:r>
      <w:r w:rsidRPr="00000A61">
        <w:tab/>
      </w:r>
      <w:r w:rsidRPr="00D02B97">
        <w:rPr>
          <w:color w:val="993366"/>
        </w:rPr>
        <w:t>OPTIONAL</w:t>
      </w:r>
      <w:r>
        <w:rPr>
          <w:color w:val="993366"/>
        </w:rPr>
        <w:t>,</w:t>
      </w:r>
      <w:r w:rsidRPr="00000A61">
        <w:t xml:space="preserve"> </w:t>
      </w:r>
      <w:r w:rsidRPr="00000A61">
        <w:tab/>
      </w:r>
      <w:r w:rsidRPr="00D02B97">
        <w:rPr>
          <w:color w:val="808080"/>
        </w:rPr>
        <w:t xml:space="preserve">-- Need </w:t>
      </w:r>
      <w:del w:id="19656" w:author="Ericsson" w:date="2018-02-19T16:38:00Z">
        <w:r w:rsidRPr="00D02B97" w:rsidDel="009D3328">
          <w:rPr>
            <w:color w:val="808080"/>
          </w:rPr>
          <w:delText>M</w:delText>
        </w:r>
      </w:del>
      <w:ins w:id="19657" w:author="Ericsson" w:date="2018-02-19T16:38:00Z">
        <w:r>
          <w:rPr>
            <w:color w:val="808080"/>
          </w:rPr>
          <w:t>N</w:t>
        </w:r>
      </w:ins>
    </w:p>
    <w:p w14:paraId="3E3F9B4D" w14:textId="77777777" w:rsidR="00632926" w:rsidRPr="00000A61" w:rsidRDefault="00632926" w:rsidP="00632926">
      <w:pPr>
        <w:pStyle w:val="PL"/>
      </w:pPr>
    </w:p>
    <w:p w14:paraId="2935B43D" w14:textId="77777777" w:rsidR="00632926" w:rsidRPr="00D02B97" w:rsidRDefault="00632926" w:rsidP="00632926">
      <w:pPr>
        <w:pStyle w:val="PL"/>
        <w:rPr>
          <w:color w:val="808080"/>
        </w:rPr>
      </w:pPr>
      <w:r w:rsidRPr="00000A61">
        <w:tab/>
        <w:t xml:space="preserve">srs-ResourceToReleaseList </w:t>
      </w:r>
      <w:r w:rsidRPr="00000A61">
        <w:tab/>
        <w:t xml:space="preserve"> </w:t>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(1..maxNrofSRS-Resources))</w:t>
      </w:r>
      <w:r w:rsidRPr="00D02B97">
        <w:rPr>
          <w:color w:val="993366"/>
        </w:rPr>
        <w:t xml:space="preserve"> OF</w:t>
      </w:r>
      <w:r w:rsidRPr="00000A61">
        <w:t xml:space="preserve"> SRS-ResourceId</w:t>
      </w:r>
      <w:r w:rsidRPr="00000A61">
        <w:tab/>
      </w:r>
      <w:r w:rsidRPr="00000A61">
        <w:tab/>
      </w:r>
      <w:r w:rsidRPr="00000A61">
        <w:tab/>
      </w:r>
      <w:r w:rsidRPr="00000A61">
        <w:tab/>
      </w:r>
      <w:r w:rsidRPr="00000A61">
        <w:tab/>
      </w:r>
      <w:r w:rsidRPr="00D02B97">
        <w:rPr>
          <w:color w:val="993366"/>
        </w:rPr>
        <w:t>OPTIONAL</w:t>
      </w:r>
      <w:r w:rsidRPr="00000A61">
        <w:t>,</w:t>
      </w:r>
      <w:r w:rsidRPr="00000A61">
        <w:tab/>
      </w:r>
      <w:r w:rsidRPr="00D02B97">
        <w:rPr>
          <w:color w:val="808080"/>
        </w:rPr>
        <w:t xml:space="preserve">-- Need </w:t>
      </w:r>
      <w:del w:id="19658" w:author="Ericsson" w:date="2018-02-19T16:38:00Z">
        <w:r w:rsidRPr="00D02B97" w:rsidDel="009D3328">
          <w:rPr>
            <w:color w:val="808080"/>
          </w:rPr>
          <w:delText>M</w:delText>
        </w:r>
      </w:del>
      <w:ins w:id="19659" w:author="Ericsson" w:date="2018-02-19T16:38:00Z">
        <w:r>
          <w:rPr>
            <w:color w:val="808080"/>
          </w:rPr>
          <w:t>N</w:t>
        </w:r>
      </w:ins>
    </w:p>
    <w:p w14:paraId="0C5044C8" w14:textId="77777777" w:rsidR="00632926" w:rsidRPr="00D02B97" w:rsidRDefault="00632926" w:rsidP="00632926">
      <w:pPr>
        <w:pStyle w:val="PL"/>
        <w:rPr>
          <w:color w:val="808080"/>
        </w:rPr>
      </w:pPr>
      <w:r w:rsidRPr="00000A61">
        <w:tab/>
        <w:t xml:space="preserve">srs-ResourceToAddModList </w:t>
      </w:r>
      <w:r w:rsidRPr="00000A61">
        <w:tab/>
        <w:t xml:space="preserve"> </w:t>
      </w:r>
      <w:r w:rsidRPr="00000A61">
        <w:tab/>
      </w:r>
      <w:r w:rsidRPr="00000A61">
        <w:tab/>
      </w:r>
      <w:r w:rsidRPr="00000A61">
        <w:tab/>
      </w:r>
      <w:r w:rsidRPr="00D02B97">
        <w:rPr>
          <w:color w:val="993366"/>
        </w:rPr>
        <w:t>SEQUENCE</w:t>
      </w:r>
      <w:r w:rsidRPr="00000A61">
        <w:t xml:space="preserve"> (</w:t>
      </w:r>
      <w:r w:rsidRPr="00D02B97">
        <w:rPr>
          <w:color w:val="993366"/>
        </w:rPr>
        <w:t>SIZE</w:t>
      </w:r>
      <w:r w:rsidRPr="00000A61">
        <w:t>(1..maxNrofSRS-Resources))</w:t>
      </w:r>
      <w:r w:rsidRPr="00D02B97">
        <w:rPr>
          <w:color w:val="993366"/>
        </w:rPr>
        <w:t xml:space="preserve"> OF</w:t>
      </w:r>
      <w:r w:rsidRPr="00000A61">
        <w:t xml:space="preserve"> SRS-Resource</w:t>
      </w:r>
      <w:r w:rsidRPr="00000A61">
        <w:tab/>
      </w:r>
      <w:r w:rsidRPr="00000A61">
        <w:tab/>
      </w:r>
      <w:r w:rsidRPr="00000A61">
        <w:tab/>
      </w:r>
      <w:r w:rsidRPr="00000A61">
        <w:tab/>
      </w:r>
      <w:r w:rsidRPr="00000A61">
        <w:tab/>
      </w:r>
      <w:r w:rsidRPr="00D02B97">
        <w:rPr>
          <w:color w:val="993366"/>
        </w:rPr>
        <w:t>OPTIONAL</w:t>
      </w:r>
      <w:r>
        <w:rPr>
          <w:color w:val="993366"/>
        </w:rPr>
        <w:t>,</w:t>
      </w:r>
      <w:r w:rsidRPr="00000A61">
        <w:t xml:space="preserve"> </w:t>
      </w:r>
      <w:r w:rsidRPr="00000A61">
        <w:tab/>
      </w:r>
      <w:r w:rsidRPr="00D02B97">
        <w:rPr>
          <w:color w:val="808080"/>
        </w:rPr>
        <w:t xml:space="preserve">-- Need </w:t>
      </w:r>
      <w:del w:id="19660" w:author="Ericsson" w:date="2018-02-19T16:38:00Z">
        <w:r w:rsidRPr="00D02B97" w:rsidDel="009D3328">
          <w:rPr>
            <w:color w:val="808080"/>
          </w:rPr>
          <w:delText>M</w:delText>
        </w:r>
      </w:del>
      <w:ins w:id="19661" w:author="Ericsson" w:date="2018-02-19T16:38:00Z">
        <w:r>
          <w:rPr>
            <w:color w:val="808080"/>
          </w:rPr>
          <w:t>N</w:t>
        </w:r>
      </w:ins>
    </w:p>
    <w:p w14:paraId="7E6B5E1B" w14:textId="77777777" w:rsidR="00632926" w:rsidRPr="00000A61" w:rsidRDefault="00632926" w:rsidP="00632926">
      <w:pPr>
        <w:pStyle w:val="PL"/>
      </w:pPr>
    </w:p>
    <w:p w14:paraId="78062D83" w14:textId="77777777" w:rsidR="00632926" w:rsidRPr="00000A61" w:rsidRDefault="00632926" w:rsidP="00632926">
      <w:pPr>
        <w:pStyle w:val="PL"/>
      </w:pPr>
    </w:p>
    <w:p w14:paraId="200CF699" w14:textId="5C5F324A" w:rsidR="00632926" w:rsidRPr="00D02B97" w:rsidDel="00F55C6F" w:rsidRDefault="00632926" w:rsidP="00632926">
      <w:pPr>
        <w:pStyle w:val="PL"/>
        <w:rPr>
          <w:del w:id="19662" w:author="R1-1803529 L1 parameter update" w:date="2018-03-07T15:48:00Z"/>
          <w:color w:val="808080"/>
        </w:rPr>
      </w:pPr>
      <w:commentRangeStart w:id="19663"/>
      <w:del w:id="19664" w:author="R1-1803529 L1 parameter update" w:date="2018-03-07T15:48:00Z">
        <w:r w:rsidRPr="00000A61" w:rsidDel="00F55C6F">
          <w:tab/>
        </w:r>
        <w:r w:rsidRPr="00D02B97" w:rsidDel="00F55C6F">
          <w:rPr>
            <w:color w:val="808080"/>
          </w:rPr>
          <w:delText xml:space="preserve">-- </w:delText>
        </w:r>
      </w:del>
      <w:commentRangeEnd w:id="19663"/>
      <w:r w:rsidR="00F55C6F">
        <w:rPr>
          <w:rStyle w:val="CommentReference"/>
          <w:rFonts w:ascii="Times New Roman" w:hAnsi="Times New Roman"/>
          <w:noProof w:val="0"/>
          <w:lang w:eastAsia="en-US"/>
        </w:rPr>
        <w:commentReference w:id="19663"/>
      </w:r>
      <w:del w:id="19665" w:author="R1-1803529 L1 parameter update" w:date="2018-03-07T15:48:00Z">
        <w:r w:rsidRPr="00D02B97" w:rsidDel="00F55C6F">
          <w:rPr>
            <w:color w:val="808080"/>
          </w:rPr>
          <w:delText>RNTI used for SRS TPC. Corresponds to L1 parameter 'TPC-SRS-RNTI' (see 38.213, section 10)</w:delText>
        </w:r>
      </w:del>
    </w:p>
    <w:p w14:paraId="2C5D16BD" w14:textId="6378528C" w:rsidR="00632926" w:rsidRPr="00D02B97" w:rsidDel="00F55C6F" w:rsidRDefault="00632926" w:rsidP="00632926">
      <w:pPr>
        <w:pStyle w:val="PL"/>
        <w:rPr>
          <w:del w:id="19666" w:author="R1-1803529 L1 parameter update" w:date="2018-03-07T15:48:00Z"/>
          <w:color w:val="808080"/>
        </w:rPr>
      </w:pPr>
      <w:del w:id="19667" w:author="R1-1803529 L1 parameter update" w:date="2018-03-07T15:48:00Z">
        <w:r w:rsidDel="00F55C6F">
          <w:tab/>
        </w:r>
        <w:r w:rsidRPr="00D02B97" w:rsidDel="00F55C6F">
          <w:rPr>
            <w:color w:val="808080"/>
          </w:rPr>
          <w:delText>-- FFS: RAN1 models different RNTIs (on PDCCH) as different Search Spaces. Do the same here? Group e.g. with monitoring periodicity</w:delText>
        </w:r>
      </w:del>
    </w:p>
    <w:p w14:paraId="0A3E0B42" w14:textId="1CD9F1ED" w:rsidR="00632926" w:rsidRPr="00D02B97" w:rsidDel="00F55C6F" w:rsidRDefault="00632926" w:rsidP="00632926">
      <w:pPr>
        <w:pStyle w:val="PL"/>
        <w:rPr>
          <w:del w:id="19668" w:author="R1-1803529 L1 parameter update" w:date="2018-03-07T15:48:00Z"/>
          <w:color w:val="808080"/>
        </w:rPr>
      </w:pPr>
      <w:del w:id="19669" w:author="R1-1803529 L1 parameter update" w:date="2018-03-07T15:48:00Z">
        <w:r w:rsidDel="00F55C6F">
          <w:tab/>
        </w:r>
        <w:r w:rsidRPr="00D02B97" w:rsidDel="00F55C6F">
          <w:rPr>
            <w:color w:val="808080"/>
          </w:rPr>
          <w:delText>-- and other PDCCH parameters (if any)</w:delText>
        </w:r>
      </w:del>
    </w:p>
    <w:p w14:paraId="0942981B" w14:textId="5B2DAD41" w:rsidR="00632926" w:rsidRPr="00000A61" w:rsidDel="00F55C6F" w:rsidRDefault="00632926" w:rsidP="00632926">
      <w:pPr>
        <w:pStyle w:val="PL"/>
        <w:rPr>
          <w:del w:id="19670" w:author="R1-1803529 L1 parameter update" w:date="2018-03-07T15:48:00Z"/>
        </w:rPr>
      </w:pPr>
      <w:del w:id="19671" w:author="R1-1803529 L1 parameter update" w:date="2018-03-07T15:48:00Z">
        <w:r w:rsidRPr="00000A61" w:rsidDel="00F55C6F">
          <w:tab/>
          <w:delText>tpc-SRS-RNTI</w:delText>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Del="00F55C6F">
          <w:delText>RNTI-Value</w:delText>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RPr="00000A61" w:rsidDel="00F55C6F">
          <w:tab/>
        </w:r>
        <w:r w:rsidDel="00F55C6F">
          <w:tab/>
        </w:r>
        <w:r w:rsidDel="00F55C6F">
          <w:tab/>
        </w:r>
        <w:r w:rsidDel="00F55C6F">
          <w:tab/>
        </w:r>
        <w:r w:rsidRPr="00000A61" w:rsidDel="00F55C6F">
          <w:tab/>
        </w:r>
        <w:r w:rsidRPr="00D02B97" w:rsidDel="00F55C6F">
          <w:rPr>
            <w:color w:val="993366"/>
          </w:rPr>
          <w:delText>OPTIONAL</w:delText>
        </w:r>
        <w:r w:rsidRPr="00000A61" w:rsidDel="00F55C6F">
          <w:delText>,</w:delText>
        </w:r>
      </w:del>
      <w:ins w:id="19672" w:author="Ericsson" w:date="2018-02-19T16:44:00Z">
        <w:del w:id="19673" w:author="R1-1803529 L1 parameter update" w:date="2018-03-07T15:48:00Z">
          <w:r w:rsidDel="00F55C6F">
            <w:tab/>
            <w:delText>-- Need R</w:delText>
          </w:r>
        </w:del>
      </w:ins>
    </w:p>
    <w:p w14:paraId="5AD1EEF7" w14:textId="77777777" w:rsidR="00632926" w:rsidRPr="00D02B97" w:rsidRDefault="00632926" w:rsidP="00632926">
      <w:pPr>
        <w:pStyle w:val="PL"/>
        <w:rPr>
          <w:color w:val="808080"/>
        </w:rPr>
      </w:pPr>
      <w:r>
        <w:tab/>
      </w:r>
      <w:r w:rsidRPr="00D02B97">
        <w:rPr>
          <w:color w:val="808080"/>
        </w:rPr>
        <w:t xml:space="preserve">-- If </w:t>
      </w:r>
      <w:del w:id="19674" w:author="merged r1" w:date="2018-01-18T13:12:00Z">
        <w:r w:rsidRPr="00D02B97">
          <w:rPr>
            <w:color w:val="808080"/>
          </w:rPr>
          <w:delText xml:space="preserve">enabled or </w:delText>
        </w:r>
      </w:del>
      <w:r w:rsidRPr="00D02B97">
        <w:rPr>
          <w:color w:val="808080"/>
        </w:rPr>
        <w:t xml:space="preserve">absent, UE applies TPC commands via accumulation. If </w:t>
      </w:r>
      <w:del w:id="19675" w:author="merged r1" w:date="2018-01-18T13:12:00Z">
        <w:r w:rsidRPr="00D02B97">
          <w:rPr>
            <w:color w:val="808080"/>
          </w:rPr>
          <w:delText>not enabled</w:delText>
        </w:r>
      </w:del>
      <w:ins w:id="19676" w:author="merged r1" w:date="2018-01-18T13:12:00Z">
        <w:r>
          <w:rPr>
            <w:color w:val="808080"/>
          </w:rPr>
          <w:t>disabled</w:t>
        </w:r>
      </w:ins>
      <w:r w:rsidRPr="00D02B97">
        <w:rPr>
          <w:color w:val="808080"/>
        </w:rPr>
        <w:t xml:space="preserve">, UE applies the TPC command without accumulation </w:t>
      </w:r>
    </w:p>
    <w:p w14:paraId="42C96B8C" w14:textId="77777777" w:rsidR="00632926" w:rsidRPr="00D02B97" w:rsidRDefault="00632926" w:rsidP="00632926">
      <w:pPr>
        <w:pStyle w:val="PL"/>
        <w:rPr>
          <w:color w:val="808080"/>
        </w:rPr>
      </w:pPr>
      <w:r>
        <w:tab/>
      </w:r>
      <w:r w:rsidRPr="00D02B97">
        <w:rPr>
          <w:color w:val="808080"/>
        </w:rPr>
        <w:t>-- (this applies to SRS when a separate closed loop is configured for SRS)</w:t>
      </w:r>
    </w:p>
    <w:p w14:paraId="442FB054" w14:textId="77777777" w:rsidR="00632926" w:rsidRPr="00D02B97" w:rsidRDefault="00632926" w:rsidP="00632926">
      <w:pPr>
        <w:pStyle w:val="PL"/>
        <w:rPr>
          <w:color w:val="808080"/>
        </w:rPr>
      </w:pPr>
      <w:r>
        <w:tab/>
      </w:r>
      <w:r w:rsidRPr="00D02B97">
        <w:rPr>
          <w:color w:val="808080"/>
        </w:rPr>
        <w:t>-- Corresponds to L1 parameter 'Accumulation-enabled-srs' (see 38,213, section 7.3)</w:t>
      </w:r>
    </w:p>
    <w:p w14:paraId="748C5184" w14:textId="77777777" w:rsidR="00632926" w:rsidRPr="00D02B97" w:rsidRDefault="00632926" w:rsidP="00632926">
      <w:pPr>
        <w:pStyle w:val="PL"/>
        <w:rPr>
          <w:color w:val="808080"/>
        </w:rPr>
      </w:pPr>
      <w:r>
        <w:tab/>
        <w:t>tpc</w:t>
      </w:r>
      <w:ins w:id="19677" w:author="Rapporteur" w:date="2018-02-01T17:06:00Z">
        <w:r>
          <w:t>-</w:t>
        </w:r>
      </w:ins>
      <w:r>
        <w:t>Accumulation</w:t>
      </w:r>
      <w:r>
        <w:tab/>
      </w:r>
      <w:r>
        <w:tab/>
      </w:r>
      <w:r>
        <w:tab/>
      </w:r>
      <w:r>
        <w:tab/>
      </w:r>
      <w:r>
        <w:tab/>
      </w:r>
      <w:r>
        <w:tab/>
      </w:r>
      <w:r>
        <w:tab/>
      </w:r>
      <w:r w:rsidRPr="00D02B97">
        <w:rPr>
          <w:color w:val="993366"/>
        </w:rPr>
        <w:t>ENUMERATED</w:t>
      </w:r>
      <w:r>
        <w:t xml:space="preserve"> {disabled}</w:t>
      </w:r>
      <w:r>
        <w:tab/>
      </w:r>
      <w:r>
        <w:tab/>
      </w:r>
      <w:r>
        <w:tab/>
      </w:r>
      <w:r>
        <w:tab/>
      </w:r>
      <w:r>
        <w:tab/>
      </w:r>
      <w:r>
        <w:tab/>
      </w:r>
      <w:r>
        <w:tab/>
      </w:r>
      <w:r>
        <w:tab/>
      </w:r>
      <w:r>
        <w:tab/>
      </w:r>
      <w:r>
        <w:tab/>
      </w:r>
      <w:r>
        <w:tab/>
      </w:r>
      <w:r>
        <w:tab/>
      </w:r>
      <w:r>
        <w:tab/>
      </w:r>
      <w:r w:rsidRPr="00D02B97">
        <w:rPr>
          <w:color w:val="993366"/>
        </w:rPr>
        <w:t>OPTIONAL</w:t>
      </w:r>
      <w:r>
        <w:t>,</w:t>
      </w:r>
      <w:r>
        <w:tab/>
      </w:r>
      <w:r w:rsidRPr="00D02B97">
        <w:rPr>
          <w:color w:val="808080"/>
        </w:rPr>
        <w:t xml:space="preserve">-- Need </w:t>
      </w:r>
      <w:del w:id="19678" w:author="merged r1" w:date="2018-01-18T13:12:00Z">
        <w:r w:rsidRPr="00D02B97">
          <w:rPr>
            <w:color w:val="808080"/>
          </w:rPr>
          <w:delText>R</w:delText>
        </w:r>
      </w:del>
      <w:ins w:id="19679" w:author="merged r1" w:date="2018-01-18T13:12:00Z">
        <w:r>
          <w:rPr>
            <w:color w:val="808080"/>
          </w:rPr>
          <w:t>S</w:t>
        </w:r>
      </w:ins>
    </w:p>
    <w:p w14:paraId="46202E56" w14:textId="77777777" w:rsidR="00632926" w:rsidRPr="00D02B97" w:rsidDel="001231DA" w:rsidRDefault="00632926" w:rsidP="00632926">
      <w:pPr>
        <w:pStyle w:val="PL"/>
        <w:rPr>
          <w:del w:id="19680" w:author="" w:date="2018-02-02T08:58:00Z"/>
          <w:color w:val="808080"/>
        </w:rPr>
      </w:pPr>
      <w:commentRangeStart w:id="19681"/>
      <w:del w:id="19682" w:author="" w:date="2018-02-02T08:58:00Z">
        <w:r w:rsidDel="001231DA">
          <w:tab/>
        </w:r>
        <w:r w:rsidRPr="00D02B97" w:rsidDel="001231DA">
          <w:rPr>
            <w:color w:val="808080"/>
          </w:rPr>
          <w:delText>--</w:delText>
        </w:r>
      </w:del>
      <w:commentRangeEnd w:id="19681"/>
      <w:r>
        <w:rPr>
          <w:rStyle w:val="CommentReference"/>
          <w:rFonts w:ascii="Times New Roman" w:hAnsi="Times New Roman"/>
          <w:noProof w:val="0"/>
          <w:lang w:eastAsia="en-US"/>
        </w:rPr>
        <w:commentReference w:id="19681"/>
      </w:r>
      <w:del w:id="19683" w:author="" w:date="2018-02-02T08:58:00Z">
        <w:r w:rsidRPr="00D02B97" w:rsidDel="001231DA">
          <w:rPr>
            <w:color w:val="808080"/>
          </w:rPr>
          <w:delText xml:space="preserve"> Whether UE uses codebook based or non-codebook based transmission. Corresponds to L1 parameter 'ulTxConfig' (see 38.214, section 6.1.1)</w:delText>
        </w:r>
      </w:del>
    </w:p>
    <w:p w14:paraId="5B9E7CF8" w14:textId="77777777" w:rsidR="00632926" w:rsidDel="001231DA" w:rsidRDefault="00632926" w:rsidP="00632926">
      <w:pPr>
        <w:pStyle w:val="PL"/>
        <w:rPr>
          <w:ins w:id="19684" w:author="" w:date="2018-02-01T15:16:00Z"/>
          <w:del w:id="19685" w:author="" w:date="2018-02-02T08:58:00Z"/>
        </w:rPr>
      </w:pPr>
      <w:del w:id="19686" w:author="" w:date="2018-02-02T08:58:00Z">
        <w:r w:rsidDel="001231DA">
          <w:tab/>
          <w:delText>txConfig</w:delText>
        </w:r>
        <w:r w:rsidDel="001231DA">
          <w:tab/>
        </w:r>
        <w:r w:rsidDel="001231DA">
          <w:tab/>
        </w:r>
        <w:r w:rsidDel="001231DA">
          <w:tab/>
        </w:r>
        <w:r w:rsidDel="001231DA">
          <w:tab/>
        </w:r>
        <w:r w:rsidDel="001231DA">
          <w:tab/>
        </w:r>
        <w:r w:rsidDel="001231DA">
          <w:tab/>
        </w:r>
        <w:r w:rsidDel="001231DA">
          <w:tab/>
        </w:r>
        <w:r w:rsidDel="001231DA">
          <w:tab/>
        </w:r>
        <w:r w:rsidRPr="00D02B97" w:rsidDel="001231DA">
          <w:rPr>
            <w:color w:val="993366"/>
          </w:rPr>
          <w:delText>ENUMERATED</w:delText>
        </w:r>
        <w:r w:rsidDel="001231DA">
          <w:delText xml:space="preserve"> {codebook, nonCodebook}</w:delText>
        </w:r>
      </w:del>
      <w:ins w:id="19687" w:author="" w:date="2018-02-01T15:16:00Z">
        <w:del w:id="19688" w:author="" w:date="2018-02-02T08:58:00Z">
          <w:r w:rsidDel="001231DA">
            <w:delText>,</w:delText>
          </w:r>
        </w:del>
      </w:ins>
    </w:p>
    <w:p w14:paraId="6A2D2D3A" w14:textId="0CCAA166" w:rsidR="00632926" w:rsidRPr="00D02B97" w:rsidDel="000A2A7C" w:rsidRDefault="00632926" w:rsidP="00632926">
      <w:pPr>
        <w:pStyle w:val="PL"/>
        <w:rPr>
          <w:ins w:id="19689" w:author="" w:date="2018-02-01T15:16:00Z"/>
          <w:del w:id="19690" w:author="R1-1803529 L1 parameter update" w:date="2018-03-07T14:57:00Z"/>
          <w:color w:val="808080"/>
        </w:rPr>
      </w:pPr>
      <w:commentRangeStart w:id="19691"/>
      <w:ins w:id="19692" w:author="" w:date="2018-02-01T15:16:00Z">
        <w:del w:id="19693" w:author="R1-1803529 L1 parameter update" w:date="2018-03-07T14:57:00Z">
          <w:r w:rsidRPr="00000A61" w:rsidDel="000A2A7C">
            <w:tab/>
          </w:r>
        </w:del>
      </w:ins>
      <w:commentRangeEnd w:id="19691"/>
      <w:r w:rsidR="000A2A7C">
        <w:rPr>
          <w:rStyle w:val="CommentReference"/>
          <w:rFonts w:ascii="Times New Roman" w:hAnsi="Times New Roman"/>
          <w:noProof w:val="0"/>
          <w:lang w:eastAsia="en-US"/>
        </w:rPr>
        <w:commentReference w:id="19691"/>
      </w:r>
      <w:ins w:id="19694" w:author="" w:date="2018-02-01T15:16:00Z">
        <w:del w:id="19695" w:author="R1-1803529 L1 parameter update" w:date="2018-03-07T14:57:00Z">
          <w:r w:rsidRPr="00D02B97" w:rsidDel="000A2A7C">
            <w:rPr>
              <w:color w:val="808080"/>
            </w:rPr>
            <w:delText>-- Includes parameters for configuration of carrier based SRS  switching</w:delText>
          </w:r>
        </w:del>
      </w:ins>
    </w:p>
    <w:p w14:paraId="622D02EE" w14:textId="7090D99A" w:rsidR="00632926" w:rsidDel="000A2A7C" w:rsidRDefault="00632926" w:rsidP="00632926">
      <w:pPr>
        <w:pStyle w:val="PL"/>
        <w:rPr>
          <w:ins w:id="19696" w:author="" w:date="2018-02-01T15:16:00Z"/>
          <w:del w:id="19697" w:author="R1-1803529 L1 parameter update" w:date="2018-03-07T14:57:00Z"/>
          <w:color w:val="808080"/>
        </w:rPr>
      </w:pPr>
      <w:ins w:id="19698" w:author="" w:date="2018-02-01T15:16:00Z">
        <w:del w:id="19699" w:author="R1-1803529 L1 parameter update" w:date="2018-03-07T14:57:00Z">
          <w:r w:rsidRPr="00000A61" w:rsidDel="000A2A7C">
            <w:tab/>
          </w:r>
          <w:r w:rsidRPr="00D02B97" w:rsidDel="000A2A7C">
            <w:rPr>
              <w:color w:val="808080"/>
            </w:rPr>
            <w:delText>-- Corresponds to L1 parameter 'SRS-CarrierSwitching' (see 38,214, section FFS_Section)</w:delText>
          </w:r>
        </w:del>
      </w:ins>
    </w:p>
    <w:p w14:paraId="73D63DC6" w14:textId="1EE331BE" w:rsidR="00632926" w:rsidRPr="00D02B97" w:rsidDel="000A2A7C" w:rsidRDefault="00632926" w:rsidP="00632926">
      <w:pPr>
        <w:pStyle w:val="PL"/>
        <w:rPr>
          <w:ins w:id="19700" w:author="" w:date="2018-02-01T15:16:00Z"/>
          <w:del w:id="19701" w:author="R1-1803529 L1 parameter update" w:date="2018-03-07T14:57:00Z"/>
          <w:color w:val="808080"/>
        </w:rPr>
      </w:pPr>
      <w:ins w:id="19702" w:author="" w:date="2018-02-01T15:16:00Z">
        <w:del w:id="19703" w:author="R1-1803529 L1 parameter update" w:date="2018-03-07T14:57:00Z">
          <w:r w:rsidDel="000A2A7C">
            <w:rPr>
              <w:color w:val="808080"/>
            </w:rPr>
            <w:tab/>
            <w:delText xml:space="preserve">-- FFS_CHECK: Check with RAN1 whether this was correctly moved </w:delText>
          </w:r>
        </w:del>
      </w:ins>
      <w:ins w:id="19704" w:author="" w:date="2018-02-01T15:17:00Z">
        <w:del w:id="19705" w:author="R1-1803529 L1 parameter update" w:date="2018-03-07T14:57:00Z">
          <w:r w:rsidDel="000A2A7C">
            <w:rPr>
              <w:color w:val="808080"/>
            </w:rPr>
            <w:delText xml:space="preserve">by RAN2 </w:delText>
          </w:r>
        </w:del>
      </w:ins>
      <w:ins w:id="19706" w:author="" w:date="2018-02-01T15:16:00Z">
        <w:del w:id="19707" w:author="R1-1803529 L1 parameter update" w:date="2018-03-07T14:57:00Z">
          <w:r w:rsidDel="000A2A7C">
            <w:rPr>
              <w:color w:val="808080"/>
            </w:rPr>
            <w:delText xml:space="preserve">to </w:delText>
          </w:r>
        </w:del>
      </w:ins>
      <w:ins w:id="19708" w:author="" w:date="2018-02-01T15:17:00Z">
        <w:del w:id="19709" w:author="R1-1803529 L1 parameter update" w:date="2018-03-07T14:57:00Z">
          <w:r w:rsidDel="000A2A7C">
            <w:rPr>
              <w:color w:val="808080"/>
            </w:rPr>
            <w:delText>the top-level of SRS-Config (rather than at resource level)</w:delText>
          </w:r>
        </w:del>
      </w:ins>
    </w:p>
    <w:p w14:paraId="7D0CC28C" w14:textId="27E50340" w:rsidR="00632926" w:rsidRPr="00000A61" w:rsidDel="000A2A7C" w:rsidRDefault="00632926" w:rsidP="00632926">
      <w:pPr>
        <w:pStyle w:val="PL"/>
        <w:rPr>
          <w:ins w:id="19710" w:author="" w:date="2018-02-01T15:16:00Z"/>
          <w:del w:id="19711" w:author="R1-1803529 L1 parameter update" w:date="2018-03-07T14:57:00Z"/>
        </w:rPr>
      </w:pPr>
      <w:ins w:id="19712" w:author="" w:date="2018-02-01T15:16:00Z">
        <w:del w:id="19713" w:author="R1-1803529 L1 parameter update" w:date="2018-03-07T14:57:00Z">
          <w:r w:rsidRPr="00000A61" w:rsidDel="000A2A7C">
            <w:tab/>
            <w:delText>carrierSwitching</w:delText>
          </w:r>
          <w:r w:rsidRPr="00000A61" w:rsidDel="000A2A7C">
            <w:tab/>
          </w:r>
          <w:r w:rsidRPr="00000A61" w:rsidDel="000A2A7C">
            <w:tab/>
          </w:r>
          <w:r w:rsidRPr="00000A61" w:rsidDel="000A2A7C">
            <w:tab/>
          </w:r>
          <w:r w:rsidRPr="00000A61" w:rsidDel="000A2A7C">
            <w:tab/>
          </w:r>
          <w:r w:rsidRPr="00000A61" w:rsidDel="000A2A7C">
            <w:tab/>
          </w:r>
          <w:r w:rsidRPr="00000A61" w:rsidDel="000A2A7C">
            <w:tab/>
          </w:r>
        </w:del>
      </w:ins>
      <w:ins w:id="19714" w:author="Ericsson" w:date="2018-02-19T16:41:00Z">
        <w:del w:id="19715" w:author="R1-1803529 L1 parameter update" w:date="2018-03-07T14:57:00Z">
          <w:r w:rsidDel="000A2A7C">
            <w:delText xml:space="preserve">SetupRelease { </w:delText>
          </w:r>
        </w:del>
      </w:ins>
      <w:ins w:id="19716" w:author="" w:date="2018-02-01T17:29:00Z">
        <w:del w:id="19717" w:author="R1-1803529 L1 parameter update" w:date="2018-03-07T14:57:00Z">
          <w:r w:rsidRPr="00292662" w:rsidDel="000A2A7C">
            <w:delText>SRS-CarrierSwitching</w:delText>
          </w:r>
        </w:del>
      </w:ins>
      <w:ins w:id="19718" w:author="" w:date="2018-02-01T15:16:00Z">
        <w:del w:id="19719" w:author="R1-1803529 L1 parameter update" w:date="2018-03-07T14:57:00Z">
          <w:r w:rsidRPr="00000A61" w:rsidDel="000A2A7C">
            <w:tab/>
          </w:r>
        </w:del>
      </w:ins>
      <w:ins w:id="19720" w:author="Ericsson" w:date="2018-02-19T16:41:00Z">
        <w:del w:id="19721" w:author="R1-1803529 L1 parameter update" w:date="2018-03-07T14:57:00Z">
          <w:r w:rsidDel="000A2A7C">
            <w:delText>}</w:delText>
          </w:r>
        </w:del>
      </w:ins>
      <w:ins w:id="19722" w:author="" w:date="2018-02-01T15:16:00Z">
        <w:del w:id="19723" w:author="R1-1803529 L1 parameter update" w:date="2018-03-07T14:57:00Z">
          <w:r w:rsidRPr="00000A61" w:rsidDel="000A2A7C">
            <w:tab/>
          </w:r>
          <w:r w:rsidRPr="00000A61" w:rsidDel="000A2A7C">
            <w:tab/>
          </w:r>
          <w:r w:rsidRPr="00000A61" w:rsidDel="000A2A7C">
            <w:tab/>
          </w:r>
          <w:r w:rsidRPr="00000A61" w:rsidDel="000A2A7C">
            <w:tab/>
          </w:r>
          <w:r w:rsidRPr="00000A61" w:rsidDel="000A2A7C">
            <w:tab/>
          </w:r>
          <w:r w:rsidRPr="00000A61" w:rsidDel="000A2A7C">
            <w:tab/>
          </w:r>
          <w:r w:rsidRPr="00000A61" w:rsidDel="000A2A7C">
            <w:tab/>
          </w:r>
          <w:r w:rsidRPr="00000A61" w:rsidDel="000A2A7C">
            <w:tab/>
          </w:r>
          <w:r w:rsidRPr="00000A61" w:rsidDel="000A2A7C">
            <w:tab/>
          </w:r>
          <w:r w:rsidRPr="00000A61" w:rsidDel="000A2A7C">
            <w:tab/>
          </w:r>
          <w:r w:rsidRPr="00D02B97" w:rsidDel="000A2A7C">
            <w:rPr>
              <w:color w:val="993366"/>
            </w:rPr>
            <w:delText>OPTIONAL</w:delText>
          </w:r>
          <w:r w:rsidRPr="00000A61" w:rsidDel="000A2A7C">
            <w:delText>,</w:delText>
          </w:r>
        </w:del>
      </w:ins>
      <w:ins w:id="19724" w:author="Ericsson" w:date="2018-02-19T16:41:00Z">
        <w:del w:id="19725" w:author="R1-1803529 L1 parameter update" w:date="2018-03-07T14:57:00Z">
          <w:r w:rsidDel="000A2A7C">
            <w:tab/>
            <w:delText>-- Need M</w:delText>
          </w:r>
        </w:del>
      </w:ins>
    </w:p>
    <w:p w14:paraId="6D906B2B" w14:textId="77777777" w:rsidR="00632926" w:rsidRPr="00000A61" w:rsidRDefault="00632926" w:rsidP="00632926">
      <w:pPr>
        <w:pStyle w:val="PL"/>
      </w:pPr>
      <w:ins w:id="19726" w:author="" w:date="2018-02-01T15:16:00Z">
        <w:r>
          <w:tab/>
          <w:t>...</w:t>
        </w:r>
      </w:ins>
    </w:p>
    <w:p w14:paraId="586C49A1" w14:textId="77777777" w:rsidR="00632926" w:rsidRPr="00000A61" w:rsidRDefault="00632926" w:rsidP="00632926">
      <w:pPr>
        <w:pStyle w:val="PL"/>
      </w:pPr>
      <w:r w:rsidRPr="00000A61">
        <w:t>}</w:t>
      </w:r>
    </w:p>
    <w:p w14:paraId="4D518CD0" w14:textId="77777777" w:rsidR="00632926" w:rsidRPr="00000A61" w:rsidRDefault="00632926" w:rsidP="00632926">
      <w:pPr>
        <w:pStyle w:val="PL"/>
      </w:pPr>
    </w:p>
    <w:p w14:paraId="4C93F3E9" w14:textId="1E90895E" w:rsidR="00632926" w:rsidRPr="00F25D79" w:rsidDel="007307A3" w:rsidRDefault="00632926" w:rsidP="00F25D79">
      <w:pPr>
        <w:pStyle w:val="PL"/>
        <w:rPr>
          <w:del w:id="19727" w:author="Unknown"/>
        </w:rPr>
      </w:pPr>
      <w:del w:id="19728" w:author="Unknown">
        <w:r w:rsidRPr="00F25D79" w:rsidDel="007307A3">
          <w:delText>-- A set of SRS resources</w:delText>
        </w:r>
      </w:del>
    </w:p>
    <w:p w14:paraId="6300FE25" w14:textId="77777777" w:rsidR="00632926" w:rsidRPr="00F25D79" w:rsidRDefault="00632926" w:rsidP="00F25D79">
      <w:pPr>
        <w:pStyle w:val="PL"/>
      </w:pPr>
      <w:r w:rsidRPr="00F25D79">
        <w:t xml:space="preserve">SRS-ResourceSet ::= </w:t>
      </w:r>
      <w:r w:rsidRPr="00F25D79">
        <w:tab/>
      </w:r>
      <w:r w:rsidRPr="00F25D79">
        <w:tab/>
      </w:r>
      <w:r w:rsidRPr="00F25D79">
        <w:tab/>
      </w:r>
      <w:r w:rsidRPr="00F25D79">
        <w:tab/>
      </w:r>
      <w:r w:rsidRPr="00F25D79">
        <w:tab/>
      </w:r>
      <w:r w:rsidRPr="00F25D79">
        <w:rPr>
          <w:color w:val="993366"/>
        </w:rPr>
        <w:t>SEQUENCE</w:t>
      </w:r>
      <w:r w:rsidRPr="00F25D79">
        <w:t xml:space="preserve"> {</w:t>
      </w:r>
    </w:p>
    <w:p w14:paraId="02A5AFF1" w14:textId="509CC862" w:rsidR="00216940" w:rsidRPr="00F25D79" w:rsidRDefault="00216940" w:rsidP="00F25D79">
      <w:pPr>
        <w:pStyle w:val="PL"/>
        <w:rPr>
          <w:ins w:id="19729" w:author="R1-1803529 L1 parameter update" w:date="2018-03-07T11:31:00Z"/>
          <w:color w:val="808080"/>
        </w:rPr>
      </w:pPr>
      <w:ins w:id="19730" w:author="R1-1803529 L1 parameter update" w:date="2018-03-07T11:31:00Z">
        <w:r w:rsidRPr="00F25D79">
          <w:tab/>
        </w:r>
        <w:r w:rsidRPr="00F25D79">
          <w:rPr>
            <w:color w:val="808080"/>
          </w:rPr>
          <w:t>-- The ID of this resource set. It is unique in the context of th</w:t>
        </w:r>
      </w:ins>
      <w:ins w:id="19731" w:author="R1-1803529 L1 parameter update" w:date="2018-03-07T11:32:00Z">
        <w:r w:rsidRPr="00F25D79">
          <w:rPr>
            <w:color w:val="808080"/>
          </w:rPr>
          <w:t>e BWP in which the parent SRS-Config is defined.</w:t>
        </w:r>
      </w:ins>
    </w:p>
    <w:p w14:paraId="3822BCBD" w14:textId="1C29977F" w:rsidR="00632926" w:rsidRPr="00F25D79" w:rsidRDefault="00632926" w:rsidP="00F25D79">
      <w:pPr>
        <w:pStyle w:val="PL"/>
        <w:rPr>
          <w:ins w:id="19732" w:author="Ericsson" w:date="2018-02-19T15:18:00Z"/>
        </w:rPr>
      </w:pPr>
      <w:r w:rsidRPr="00F25D79">
        <w:tab/>
      </w:r>
      <w:commentRangeStart w:id="19733"/>
      <w:commentRangeStart w:id="19734"/>
      <w:commentRangeStart w:id="19735"/>
      <w:r w:rsidRPr="00F25D79">
        <w:t>srs-ResourceSetId</w:t>
      </w:r>
      <w:r w:rsidRPr="00F25D79">
        <w:tab/>
      </w:r>
      <w:r w:rsidRPr="00F25D79">
        <w:tab/>
      </w:r>
      <w:r w:rsidRPr="00F25D79">
        <w:tab/>
      </w:r>
      <w:r w:rsidRPr="00F25D79">
        <w:tab/>
      </w:r>
      <w:r w:rsidRPr="00F25D79">
        <w:tab/>
      </w:r>
      <w:r w:rsidRPr="00F25D79">
        <w:tab/>
        <w:t>SRS-ResourceSetId,</w:t>
      </w:r>
      <w:commentRangeEnd w:id="19733"/>
      <w:r w:rsidRPr="00F25D79">
        <w:rPr>
          <w:rStyle w:val="CommentReference"/>
          <w:szCs w:val="20"/>
        </w:rPr>
        <w:commentReference w:id="19733"/>
      </w:r>
      <w:commentRangeEnd w:id="19734"/>
      <w:r w:rsidRPr="00F25D79">
        <w:rPr>
          <w:rStyle w:val="CommentReference"/>
          <w:szCs w:val="20"/>
        </w:rPr>
        <w:commentReference w:id="19734"/>
      </w:r>
      <w:commentRangeEnd w:id="19735"/>
      <w:r w:rsidR="007C23D2" w:rsidRPr="00F25D79">
        <w:rPr>
          <w:rStyle w:val="CommentReference"/>
          <w:szCs w:val="20"/>
        </w:rPr>
        <w:commentReference w:id="19735"/>
      </w:r>
    </w:p>
    <w:p w14:paraId="27AF7CB2" w14:textId="77777777" w:rsidR="00632926" w:rsidRPr="00F25D79" w:rsidRDefault="00632926" w:rsidP="00F25D79">
      <w:pPr>
        <w:pStyle w:val="PL"/>
        <w:rPr>
          <w:color w:val="808080"/>
        </w:rPr>
      </w:pPr>
      <w:ins w:id="19738" w:author="Ericsson" w:date="2018-02-19T15:18:00Z">
        <w:r w:rsidRPr="00F25D79">
          <w:tab/>
        </w:r>
        <w:r w:rsidRPr="00F25D79">
          <w:rPr>
            <w:color w:val="808080"/>
          </w:rPr>
          <w:t>-- The IDs of the SRS-Reosurces used in this SRS-ResourceSet</w:t>
        </w:r>
      </w:ins>
    </w:p>
    <w:p w14:paraId="124F90EF" w14:textId="0EA28A28" w:rsidR="00632926" w:rsidRPr="00F25D79" w:rsidRDefault="00632926" w:rsidP="00F25D79">
      <w:pPr>
        <w:pStyle w:val="PL"/>
        <w:rPr>
          <w:color w:val="808080"/>
        </w:rPr>
      </w:pPr>
      <w:r w:rsidRPr="00F25D79">
        <w:tab/>
        <w:t>srs-Resource</w:t>
      </w:r>
      <w:del w:id="19739" w:author="Ericsson" w:date="2018-02-19T15:18:00Z">
        <w:r w:rsidRPr="00F25D79" w:rsidDel="00503523">
          <w:delText>s</w:delText>
        </w:r>
      </w:del>
      <w:r w:rsidRPr="00F25D79">
        <w:t>Id</w:t>
      </w:r>
      <w:ins w:id="19740" w:author="Ericsson" w:date="2018-02-19T15:18:00Z">
        <w:r w:rsidRPr="00F25D79">
          <w:t>Li</w:t>
        </w:r>
      </w:ins>
      <w:r w:rsidRPr="00F25D79">
        <w:t>s</w:t>
      </w:r>
      <w:ins w:id="19741" w:author="Ericsson" w:date="2018-02-19T15:18:00Z">
        <w:r w:rsidRPr="00F25D79">
          <w:t>t</w:t>
        </w:r>
      </w:ins>
      <w:r w:rsidRPr="00F25D79">
        <w:tab/>
      </w:r>
      <w:r w:rsidRPr="00F25D79">
        <w:tab/>
      </w:r>
      <w:r w:rsidRPr="00F25D79">
        <w:tab/>
      </w:r>
      <w:r w:rsidRPr="00F25D79">
        <w:tab/>
      </w:r>
      <w:r w:rsidRPr="00F25D79">
        <w:tab/>
      </w:r>
      <w:r w:rsidRPr="00F25D79">
        <w:tab/>
      </w:r>
      <w:r w:rsidRPr="00F25D79">
        <w:rPr>
          <w:color w:val="993366"/>
        </w:rPr>
        <w:t>SEQUENCE</w:t>
      </w:r>
      <w:r w:rsidRPr="00F25D79">
        <w:t xml:space="preserve"> (</w:t>
      </w:r>
      <w:r w:rsidRPr="00F25D79">
        <w:rPr>
          <w:color w:val="993366"/>
        </w:rPr>
        <w:t>SIZE</w:t>
      </w:r>
      <w:r w:rsidRPr="00F25D79">
        <w:t>(1..maxNrofSRS-ResourcesPerSet))</w:t>
      </w:r>
      <w:r w:rsidRPr="00F25D79">
        <w:rPr>
          <w:color w:val="993366"/>
        </w:rPr>
        <w:t xml:space="preserve"> OF</w:t>
      </w:r>
      <w:r w:rsidRPr="00F25D79">
        <w:t xml:space="preserve"> SRS-ResourceId</w:t>
      </w:r>
      <w:ins w:id="19742" w:author="Ericsson" w:date="2018-02-19T16:46:00Z">
        <w:r w:rsidRPr="00F25D79">
          <w:tab/>
        </w:r>
        <w:r w:rsidRPr="00F25D79">
          <w:tab/>
        </w:r>
        <w:del w:id="19743" w:author="Unknown">
          <w:r w:rsidRPr="00F25D79" w:rsidDel="00D94370">
            <w:tab/>
          </w:r>
        </w:del>
        <w:r w:rsidRPr="00F25D79">
          <w:rPr>
            <w:color w:val="993366"/>
          </w:rPr>
          <w:t>OPTIONAL</w:t>
        </w:r>
      </w:ins>
      <w:r w:rsidRPr="00F25D79">
        <w:t>,</w:t>
      </w:r>
      <w:ins w:id="19744" w:author="Ericsson" w:date="2018-02-19T16:46:00Z">
        <w:r w:rsidRPr="00F25D79">
          <w:tab/>
        </w:r>
        <w:r w:rsidRPr="00F25D79">
          <w:rPr>
            <w:color w:val="808080"/>
          </w:rPr>
          <w:t xml:space="preserve">-- </w:t>
        </w:r>
        <w:commentRangeStart w:id="19745"/>
        <w:commentRangeStart w:id="19746"/>
        <w:r w:rsidRPr="00F25D79">
          <w:rPr>
            <w:color w:val="808080"/>
          </w:rPr>
          <w:t>Cond Setup</w:t>
        </w:r>
      </w:ins>
      <w:commentRangeEnd w:id="19745"/>
      <w:ins w:id="19747" w:author="Ericsson" w:date="2018-02-19T16:59:00Z">
        <w:r w:rsidRPr="00F25D79">
          <w:rPr>
            <w:rStyle w:val="CommentReference"/>
            <w:color w:val="808080"/>
            <w:szCs w:val="20"/>
          </w:rPr>
          <w:commentReference w:id="19745"/>
        </w:r>
      </w:ins>
      <w:commentRangeEnd w:id="19746"/>
      <w:r w:rsidR="00A77B5F" w:rsidRPr="00F25D79">
        <w:rPr>
          <w:rStyle w:val="CommentReference"/>
          <w:color w:val="808080"/>
          <w:szCs w:val="20"/>
        </w:rPr>
        <w:commentReference w:id="19746"/>
      </w:r>
    </w:p>
    <w:p w14:paraId="1177D341" w14:textId="18F3629B" w:rsidR="00632926" w:rsidRPr="00F25D79" w:rsidRDefault="00632926" w:rsidP="00F25D79">
      <w:pPr>
        <w:pStyle w:val="PL"/>
        <w:rPr>
          <w:ins w:id="19748" w:author="R1-1803529 L1 parameter update" w:date="2018-03-07T11:37:00Z"/>
        </w:rPr>
      </w:pPr>
    </w:p>
    <w:p w14:paraId="4C1A8E14" w14:textId="7E5D0EBF" w:rsidR="00C718E2" w:rsidRPr="00F25D79" w:rsidRDefault="00C718E2" w:rsidP="00F25D79">
      <w:pPr>
        <w:pStyle w:val="PL"/>
        <w:rPr>
          <w:ins w:id="19749" w:author="R1-1803529 L1 parameter update" w:date="2018-03-07T11:37:00Z"/>
        </w:rPr>
      </w:pPr>
      <w:ins w:id="19750" w:author="R1-1803529 L1 parameter update" w:date="2018-03-07T11:37:00Z">
        <w:r w:rsidRPr="00F25D79">
          <w:tab/>
          <w:t>resourceType</w:t>
        </w:r>
        <w:r w:rsidRPr="00F25D79">
          <w:tab/>
        </w:r>
        <w:r w:rsidRPr="00F25D79">
          <w:tab/>
        </w:r>
        <w:r w:rsidRPr="00F25D79">
          <w:tab/>
        </w:r>
        <w:r w:rsidRPr="00F25D79">
          <w:tab/>
        </w:r>
        <w:r w:rsidRPr="00F25D79">
          <w:tab/>
        </w:r>
        <w:r w:rsidRPr="00F25D79">
          <w:tab/>
        </w:r>
        <w:r w:rsidRPr="00F25D79">
          <w:tab/>
        </w:r>
        <w:r w:rsidRPr="00F25D79">
          <w:rPr>
            <w:color w:val="993366"/>
          </w:rPr>
          <w:t>CHOICE</w:t>
        </w:r>
        <w:r w:rsidRPr="00F25D79">
          <w:t xml:space="preserve"> {</w:t>
        </w:r>
      </w:ins>
    </w:p>
    <w:p w14:paraId="530BB344" w14:textId="35DBBFAB" w:rsidR="00C718E2" w:rsidRPr="00F25D79" w:rsidRDefault="00C718E2" w:rsidP="00F25D79">
      <w:pPr>
        <w:pStyle w:val="PL"/>
      </w:pPr>
      <w:ins w:id="19751" w:author="R1-1803529 L1 parameter update" w:date="2018-03-07T11:37:00Z">
        <w:r w:rsidRPr="00F25D79">
          <w:tab/>
        </w:r>
        <w:r w:rsidRPr="00F25D79">
          <w:tab/>
          <w:t>aperiodic</w:t>
        </w:r>
        <w:r w:rsidRPr="00F25D79">
          <w:tab/>
        </w:r>
        <w:r w:rsidRPr="00F25D79">
          <w:tab/>
        </w:r>
        <w:r w:rsidRPr="00F25D79">
          <w:tab/>
        </w:r>
        <w:r w:rsidRPr="00F25D79">
          <w:tab/>
        </w:r>
        <w:r w:rsidRPr="00F25D79">
          <w:tab/>
        </w:r>
        <w:r w:rsidRPr="00F25D79">
          <w:tab/>
        </w:r>
        <w:r w:rsidRPr="00F25D79">
          <w:tab/>
        </w:r>
        <w:r w:rsidRPr="00F25D79">
          <w:tab/>
        </w:r>
        <w:r w:rsidRPr="00F25D79">
          <w:rPr>
            <w:color w:val="993366"/>
          </w:rPr>
          <w:t>SEQUENCE</w:t>
        </w:r>
        <w:r w:rsidRPr="00F25D79">
          <w:t xml:space="preserve"> {</w:t>
        </w:r>
      </w:ins>
    </w:p>
    <w:p w14:paraId="3CF02175" w14:textId="367829DA" w:rsidR="00632926" w:rsidRPr="00F25D79" w:rsidRDefault="00C718E2" w:rsidP="00F25D79">
      <w:pPr>
        <w:pStyle w:val="PL"/>
        <w:rPr>
          <w:color w:val="808080"/>
        </w:rPr>
      </w:pPr>
      <w:ins w:id="19752" w:author="R1-1803529 L1 parameter update" w:date="2018-03-07T11:39:00Z">
        <w:r w:rsidRPr="00F25D79">
          <w:lastRenderedPageBreak/>
          <w:tab/>
        </w:r>
        <w:r w:rsidRPr="00F25D79">
          <w:tab/>
        </w:r>
      </w:ins>
      <w:r w:rsidR="00632926" w:rsidRPr="00F25D79">
        <w:tab/>
      </w:r>
      <w:r w:rsidR="00632926" w:rsidRPr="00F25D79">
        <w:rPr>
          <w:color w:val="808080"/>
        </w:rPr>
        <w:t>-- The DCI "code point" upon which the UE shall transmit SRS according to this SRS resource set configuration.</w:t>
      </w:r>
    </w:p>
    <w:p w14:paraId="63404BDC" w14:textId="366DC591" w:rsidR="00632926" w:rsidRPr="00F25D79" w:rsidRDefault="00632926" w:rsidP="00F25D79">
      <w:pPr>
        <w:pStyle w:val="PL"/>
        <w:rPr>
          <w:del w:id="19753" w:author="" w:date="2018-02-01T17:04:00Z"/>
        </w:rPr>
      </w:pPr>
      <w:del w:id="19754" w:author="" w:date="2018-02-01T17:04:00Z">
        <w:r w:rsidRPr="00F25D79" w:rsidDel="00D94370">
          <w:tab/>
          <w:delText>-- FFS: Verify definition and usage.</w:delText>
        </w:r>
      </w:del>
      <w:ins w:id="19755" w:author="Ericsson" w:date="2018-03-02T09:10:00Z">
        <w:del w:id="19756" w:author="Unknown">
          <w:r w:rsidR="008A3667" w:rsidRPr="00F25D79" w:rsidDel="00D94370">
            <w:delText xml:space="preserve">If the field is present, this SRS-ResourceSet is triggered aperiodically. </w:delText>
          </w:r>
        </w:del>
      </w:ins>
    </w:p>
    <w:p w14:paraId="34AB2644" w14:textId="2B96B75C" w:rsidR="00632926" w:rsidRPr="00F25D79" w:rsidRDefault="00C718E2" w:rsidP="00F25D79">
      <w:pPr>
        <w:pStyle w:val="PL"/>
        <w:rPr>
          <w:color w:val="808080"/>
        </w:rPr>
      </w:pPr>
      <w:ins w:id="19757" w:author="R1-1803529 L1 parameter update" w:date="2018-03-07T11:39:00Z">
        <w:r w:rsidRPr="00F25D79">
          <w:tab/>
        </w:r>
        <w:r w:rsidRPr="00F25D79">
          <w:tab/>
        </w:r>
      </w:ins>
      <w:r w:rsidR="00632926" w:rsidRPr="00F25D79">
        <w:tab/>
      </w:r>
      <w:r w:rsidR="00632926" w:rsidRPr="00F25D79">
        <w:rPr>
          <w:color w:val="808080"/>
        </w:rPr>
        <w:t xml:space="preserve">-- Corresponds to L1 parameter 'AperiodicSRS-ResourceTrigger' (see 38.214, section </w:t>
      </w:r>
      <w:ins w:id="19758" w:author="Ericsson" w:date="2018-02-23T09:15:00Z">
        <w:r w:rsidR="00A77B5F" w:rsidRPr="00F25D79">
          <w:rPr>
            <w:color w:val="808080"/>
          </w:rPr>
          <w:t>6.1.1.2</w:t>
        </w:r>
      </w:ins>
      <w:commentRangeStart w:id="19759"/>
      <w:del w:id="19760" w:author="Ericsson" w:date="2018-02-23T09:15:00Z">
        <w:r w:rsidR="00632926" w:rsidRPr="00F25D79" w:rsidDel="00A77B5F">
          <w:rPr>
            <w:color w:val="808080"/>
          </w:rPr>
          <w:delText>FFS_Section</w:delText>
        </w:r>
        <w:commentRangeEnd w:id="19759"/>
        <w:r w:rsidR="00632926" w:rsidRPr="00F25D79" w:rsidDel="00A77B5F">
          <w:rPr>
            <w:rStyle w:val="CommentReference"/>
            <w:color w:val="808080"/>
            <w:szCs w:val="20"/>
          </w:rPr>
          <w:commentReference w:id="19759"/>
        </w:r>
      </w:del>
      <w:r w:rsidR="00632926" w:rsidRPr="00F25D79">
        <w:rPr>
          <w:color w:val="808080"/>
        </w:rPr>
        <w:t>)</w:t>
      </w:r>
    </w:p>
    <w:p w14:paraId="24E7D566" w14:textId="2AAFD7AC" w:rsidR="00632926" w:rsidRPr="00F25D79" w:rsidRDefault="00C718E2" w:rsidP="00F25D79">
      <w:pPr>
        <w:pStyle w:val="PL"/>
        <w:rPr>
          <w:ins w:id="19761" w:author="R1-1803529 L1 parameter update" w:date="2018-03-07T11:37:00Z"/>
        </w:rPr>
      </w:pPr>
      <w:ins w:id="19762" w:author="R1-1803529 L1 parameter update" w:date="2018-03-07T11:39:00Z">
        <w:r w:rsidRPr="00F25D79">
          <w:tab/>
        </w:r>
        <w:r w:rsidRPr="00F25D79">
          <w:tab/>
        </w:r>
      </w:ins>
      <w:r w:rsidR="00632926" w:rsidRPr="00F25D79">
        <w:tab/>
      </w:r>
      <w:bookmarkStart w:id="19763" w:name="_Hlk493885834"/>
      <w:commentRangeStart w:id="19764"/>
      <w:commentRangeStart w:id="19765"/>
      <w:commentRangeStart w:id="19766"/>
      <w:r w:rsidR="00632926" w:rsidRPr="00F25D79">
        <w:t>aperiodicSRS-ResourceTrigger</w:t>
      </w:r>
      <w:bookmarkEnd w:id="19763"/>
      <w:del w:id="19767" w:author="" w:date="2018-02-01T17:04:00Z">
        <w:r w:rsidR="00632926" w:rsidRPr="00F25D79">
          <w:delText>s</w:delText>
        </w:r>
      </w:del>
      <w:r w:rsidR="00632926" w:rsidRPr="00F25D79">
        <w:tab/>
      </w:r>
      <w:r w:rsidR="00632926" w:rsidRPr="00F25D79">
        <w:tab/>
      </w:r>
      <w:r w:rsidR="00632926" w:rsidRPr="00F25D79">
        <w:tab/>
      </w:r>
      <w:del w:id="19768" w:author="" w:date="2018-02-01T17:00:00Z">
        <w:r w:rsidR="00632926" w:rsidRPr="00F25D79">
          <w:delText>SEQUENCE (SIZE</w:delText>
        </w:r>
      </w:del>
      <w:ins w:id="19769" w:author="" w:date="2018-02-01T17:00:00Z">
        <w:r w:rsidR="00632926" w:rsidRPr="00F25D79">
          <w:rPr>
            <w:color w:val="993366"/>
          </w:rPr>
          <w:t>INTEGER</w:t>
        </w:r>
      </w:ins>
      <w:r w:rsidR="00632926" w:rsidRPr="00F25D79">
        <w:t xml:space="preserve"> (</w:t>
      </w:r>
      <w:del w:id="19770" w:author="" w:date="2018-02-01T17:00:00Z">
        <w:r w:rsidR="00632926" w:rsidRPr="00F25D79" w:rsidDel="0027125D">
          <w:delText>1</w:delText>
        </w:r>
      </w:del>
      <w:ins w:id="19771" w:author="" w:date="2018-02-01T17:00:00Z">
        <w:r w:rsidR="00632926" w:rsidRPr="00F25D79">
          <w:t>0</w:t>
        </w:r>
      </w:ins>
      <w:r w:rsidR="00632926" w:rsidRPr="00F25D79">
        <w:t>..maxNrofSRS</w:t>
      </w:r>
      <w:ins w:id="19772" w:author="" w:date="2018-02-01T17:00:00Z">
        <w:r w:rsidR="00632926" w:rsidRPr="00F25D79">
          <w:t>-</w:t>
        </w:r>
      </w:ins>
      <w:r w:rsidR="00632926" w:rsidRPr="00F25D79">
        <w:t>TriggerStates</w:t>
      </w:r>
      <w:ins w:id="19773" w:author="" w:date="2018-02-01T17:00:00Z">
        <w:r w:rsidR="00632926" w:rsidRPr="00F25D79">
          <w:t>-1</w:t>
        </w:r>
      </w:ins>
      <w:r w:rsidR="00632926" w:rsidRPr="00F25D79">
        <w:t>)</w:t>
      </w:r>
      <w:del w:id="19774" w:author="" w:date="2018-02-01T17:03:00Z">
        <w:r w:rsidR="00632926" w:rsidRPr="00F25D79">
          <w:delText>) OF FFS_Value</w:delText>
        </w:r>
      </w:del>
      <w:commentRangeEnd w:id="19764"/>
      <w:r w:rsidR="00632926" w:rsidRPr="00F25D79">
        <w:rPr>
          <w:rStyle w:val="CommentReference"/>
          <w:szCs w:val="20"/>
        </w:rPr>
        <w:commentReference w:id="19764"/>
      </w:r>
      <w:commentRangeEnd w:id="19765"/>
      <w:r w:rsidR="00B15CA9" w:rsidRPr="00F25D79">
        <w:rPr>
          <w:rStyle w:val="CommentReference"/>
          <w:szCs w:val="20"/>
        </w:rPr>
        <w:commentReference w:id="19765"/>
      </w:r>
      <w:commentRangeEnd w:id="19766"/>
      <w:r w:rsidR="00F9178A" w:rsidRPr="00F25D79">
        <w:rPr>
          <w:rStyle w:val="CommentReference"/>
          <w:szCs w:val="20"/>
        </w:rPr>
        <w:commentReference w:id="19766"/>
      </w:r>
      <w:del w:id="19775" w:author="Unknown">
        <w:r w:rsidR="00632926" w:rsidRPr="00F25D79" w:rsidDel="00C718E2">
          <w:tab/>
        </w:r>
        <w:r w:rsidR="00632926" w:rsidRPr="00F25D79" w:rsidDel="00C718E2">
          <w:tab/>
        </w:r>
        <w:r w:rsidR="00632926" w:rsidRPr="00F25D79" w:rsidDel="00C718E2">
          <w:tab/>
        </w:r>
        <w:r w:rsidR="00632926" w:rsidRPr="00F25D79" w:rsidDel="00C718E2">
          <w:tab/>
        </w:r>
        <w:r w:rsidR="00632926" w:rsidRPr="00F25D79" w:rsidDel="00C718E2">
          <w:tab/>
          <w:delText>OPTIONAL</w:delText>
        </w:r>
      </w:del>
      <w:r w:rsidR="00632926" w:rsidRPr="00F25D79">
        <w:t>,</w:t>
      </w:r>
      <w:ins w:id="19776" w:author="Ericsson" w:date="2018-02-19T16:43:00Z">
        <w:del w:id="19777" w:author="Unknown">
          <w:r w:rsidR="00632926" w:rsidRPr="00F25D79" w:rsidDel="00C718E2">
            <w:tab/>
            <w:delText>-- Need R</w:delText>
          </w:r>
        </w:del>
      </w:ins>
    </w:p>
    <w:p w14:paraId="3D121423" w14:textId="742D37A1" w:rsidR="0092031D" w:rsidRDefault="0092031D" w:rsidP="00F25D79">
      <w:pPr>
        <w:pStyle w:val="PL"/>
        <w:rPr>
          <w:ins w:id="19778" w:author="Ericsson" w:date="2018-03-12T16:29:00Z"/>
        </w:rPr>
      </w:pPr>
      <w:ins w:id="19779" w:author="Ericsson" w:date="2018-03-12T16:29:00Z">
        <w:r>
          <w:tab/>
        </w:r>
        <w:r>
          <w:tab/>
        </w:r>
        <w:r w:rsidRPr="00F25D79">
          <w:tab/>
        </w:r>
        <w:r w:rsidRPr="00F25D79">
          <w:rPr>
            <w:color w:val="808080"/>
          </w:rPr>
          <w:t>-- ID of CSI-RS resource associated with this SRS resource set</w:t>
        </w:r>
        <w:r>
          <w:rPr>
            <w:color w:val="808080"/>
          </w:rPr>
          <w:t xml:space="preserve">. </w:t>
        </w:r>
        <w:r w:rsidRPr="00F25D79">
          <w:rPr>
            <w:color w:val="808080"/>
          </w:rPr>
          <w:t>(see 38.214, section 6.1.1.2)</w:t>
        </w:r>
      </w:ins>
    </w:p>
    <w:p w14:paraId="075D191B" w14:textId="4FD0E886" w:rsidR="0092031D" w:rsidRDefault="0092031D" w:rsidP="00F25D79">
      <w:pPr>
        <w:pStyle w:val="PL"/>
        <w:rPr>
          <w:ins w:id="19780" w:author="Ericsson" w:date="2018-03-12T16:27:00Z"/>
        </w:rPr>
      </w:pPr>
      <w:ins w:id="19781" w:author="Ericsson" w:date="2018-03-12T16:27:00Z">
        <w:r>
          <w:tab/>
        </w:r>
        <w:r>
          <w:tab/>
        </w:r>
        <w:r>
          <w:tab/>
          <w:t>csi</w:t>
        </w:r>
        <w:r w:rsidRPr="0092031D">
          <w:t>-RS</w:t>
        </w:r>
        <w:r>
          <w:tab/>
        </w:r>
        <w:r>
          <w:tab/>
        </w:r>
        <w:r>
          <w:tab/>
        </w:r>
        <w:r>
          <w:tab/>
        </w:r>
        <w:r>
          <w:tab/>
        </w:r>
        <w:r>
          <w:tab/>
        </w:r>
        <w:r>
          <w:tab/>
        </w:r>
        <w:r w:rsidRPr="0092031D">
          <w:tab/>
        </w:r>
        <w:r w:rsidRPr="0092031D">
          <w:tab/>
          <w:t>NZP-CSI-RS-ResourceId</w:t>
        </w:r>
      </w:ins>
      <w:ins w:id="19782" w:author="Ericsson" w:date="2018-03-12T16:28:00Z">
        <w:r>
          <w:t>,</w:t>
        </w:r>
      </w:ins>
    </w:p>
    <w:p w14:paraId="48C2C2CC" w14:textId="44D3AB3D" w:rsidR="00032209" w:rsidRPr="00F25D79" w:rsidRDefault="00032209" w:rsidP="00F25D79">
      <w:pPr>
        <w:pStyle w:val="PL"/>
        <w:rPr>
          <w:ins w:id="19783" w:author="R1-1803529 L1 parameter update" w:date="2018-03-07T11:53:00Z"/>
          <w:color w:val="808080"/>
        </w:rPr>
      </w:pPr>
      <w:ins w:id="19784" w:author="R1-1803529 L1 parameter update" w:date="2018-03-07T11:51:00Z">
        <w:r w:rsidRPr="00F25D79">
          <w:tab/>
        </w:r>
        <w:r w:rsidRPr="00F25D79">
          <w:tab/>
        </w:r>
        <w:r w:rsidRPr="00F25D79">
          <w:tab/>
        </w:r>
        <w:r w:rsidRPr="00F25D79">
          <w:rPr>
            <w:color w:val="808080"/>
          </w:rPr>
          <w:t>-- An offset in number of slots between the triggering DCI and the actual transmission of this SRS-ResourceSet</w:t>
        </w:r>
      </w:ins>
      <w:ins w:id="19785" w:author="R1-1803529 L1 parameter update" w:date="2018-03-07T11:53:00Z">
        <w:r w:rsidRPr="00F25D79">
          <w:rPr>
            <w:color w:val="808080"/>
          </w:rPr>
          <w:t>.</w:t>
        </w:r>
      </w:ins>
    </w:p>
    <w:p w14:paraId="4593FEB7" w14:textId="77BF7200" w:rsidR="00032209" w:rsidRPr="00F25D79" w:rsidRDefault="00032209" w:rsidP="00F25D79">
      <w:pPr>
        <w:pStyle w:val="PL"/>
        <w:rPr>
          <w:ins w:id="19786" w:author="R1-1803529 L1 parameter update" w:date="2018-03-07T11:51:00Z"/>
          <w:color w:val="808080"/>
        </w:rPr>
      </w:pPr>
      <w:ins w:id="19787" w:author="R1-1803529 L1 parameter update" w:date="2018-03-07T11:53:00Z">
        <w:r w:rsidRPr="00F25D79">
          <w:tab/>
        </w:r>
        <w:r w:rsidRPr="00F25D79">
          <w:tab/>
        </w:r>
        <w:r w:rsidRPr="00F25D79">
          <w:tab/>
        </w:r>
        <w:r w:rsidRPr="00F25D79">
          <w:rPr>
            <w:color w:val="808080"/>
          </w:rPr>
          <w:t>-- If the field is absent the UE applies no offset (value 0)</w:t>
        </w:r>
      </w:ins>
    </w:p>
    <w:p w14:paraId="22A77BC5" w14:textId="3A334311" w:rsidR="00032209" w:rsidRPr="00F25D79" w:rsidRDefault="00032209" w:rsidP="00F25D79">
      <w:pPr>
        <w:pStyle w:val="PL"/>
        <w:rPr>
          <w:ins w:id="19788" w:author="R1-1803529 L1 parameter update" w:date="2018-03-07T11:53:00Z"/>
          <w:color w:val="808080"/>
        </w:rPr>
      </w:pPr>
      <w:ins w:id="19789" w:author="R1-1803529 L1 parameter update" w:date="2018-03-07T11:51:00Z">
        <w:r w:rsidRPr="00F25D79">
          <w:tab/>
        </w:r>
        <w:r w:rsidRPr="00F25D79">
          <w:tab/>
        </w:r>
        <w:r w:rsidRPr="00F25D79">
          <w:tab/>
        </w:r>
        <w:commentRangeStart w:id="19790"/>
        <w:r w:rsidRPr="00F25D79">
          <w:t>slot</w:t>
        </w:r>
      </w:ins>
      <w:ins w:id="19791" w:author="R1-1803529 L1 parameter update" w:date="2018-03-07T11:52:00Z">
        <w:r w:rsidRPr="00F25D79">
          <w:t>Offset</w:t>
        </w:r>
      </w:ins>
      <w:commentRangeEnd w:id="19790"/>
      <w:ins w:id="19792" w:author="R1-1803529 L1 parameter update" w:date="2018-03-07T11:58:00Z">
        <w:r w:rsidR="00004D3B">
          <w:rPr>
            <w:rStyle w:val="CommentReference"/>
            <w:rFonts w:ascii="Times New Roman" w:hAnsi="Times New Roman"/>
            <w:noProof w:val="0"/>
            <w:lang w:eastAsia="en-US"/>
          </w:rPr>
          <w:commentReference w:id="19790"/>
        </w:r>
      </w:ins>
      <w:ins w:id="19793" w:author="R1-1803529 L1 parameter update" w:date="2018-03-07T11:52:00Z">
        <w:r w:rsidRPr="00F25D79">
          <w:tab/>
        </w:r>
        <w:r w:rsidRPr="00F25D79">
          <w:tab/>
        </w:r>
        <w:r w:rsidRPr="00F25D79">
          <w:tab/>
        </w:r>
        <w:r w:rsidRPr="00F25D79">
          <w:tab/>
        </w:r>
        <w:r w:rsidRPr="00F25D79">
          <w:tab/>
        </w:r>
        <w:r w:rsidRPr="00F25D79">
          <w:tab/>
        </w:r>
        <w:r w:rsidRPr="00F25D79">
          <w:tab/>
        </w:r>
        <w:r w:rsidRPr="00F25D79">
          <w:tab/>
        </w:r>
        <w:r w:rsidRPr="00F25D79">
          <w:rPr>
            <w:color w:val="993366"/>
          </w:rPr>
          <w:t>INTEGER</w:t>
        </w:r>
        <w:r w:rsidRPr="00F25D79">
          <w:t xml:space="preserve"> (</w:t>
        </w:r>
      </w:ins>
      <w:ins w:id="19794" w:author="R1-1803529 L1 parameter update" w:date="2018-03-07T11:53:00Z">
        <w:r w:rsidRPr="00F25D79">
          <w:t>1</w:t>
        </w:r>
      </w:ins>
      <w:ins w:id="19795" w:author="R1-1803529 L1 parameter update" w:date="2018-03-07T11:52:00Z">
        <w:r w:rsidRPr="00F25D79">
          <w:t>..8)</w:t>
        </w:r>
      </w:ins>
      <w:ins w:id="19796" w:author="R1-1803529 L1 parameter update" w:date="2018-03-07T11:53:00Z">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rPr>
            <w:color w:val="993366"/>
          </w:rPr>
          <w:t>OPTIONAL</w:t>
        </w:r>
        <w:r w:rsidRPr="00F25D79">
          <w:t>,</w:t>
        </w:r>
        <w:r w:rsidRPr="00F25D79">
          <w:tab/>
        </w:r>
        <w:r w:rsidRPr="00F25D79">
          <w:rPr>
            <w:color w:val="808080"/>
          </w:rPr>
          <w:t>-- Need S</w:t>
        </w:r>
      </w:ins>
    </w:p>
    <w:p w14:paraId="5BA0AE07" w14:textId="20054DE3" w:rsidR="00032209" w:rsidRPr="00F25D79" w:rsidRDefault="00032209" w:rsidP="00F25D79">
      <w:pPr>
        <w:pStyle w:val="PL"/>
        <w:rPr>
          <w:ins w:id="19797" w:author="R1-1803529 L1 parameter update" w:date="2018-03-07T11:40:00Z"/>
        </w:rPr>
      </w:pPr>
      <w:ins w:id="19798" w:author="R1-1803529 L1 parameter update" w:date="2018-03-07T11:53:00Z">
        <w:r w:rsidRPr="00F25D79">
          <w:tab/>
        </w:r>
        <w:r w:rsidRPr="00F25D79">
          <w:tab/>
        </w:r>
        <w:r w:rsidRPr="00F25D79">
          <w:tab/>
          <w:t>...</w:t>
        </w:r>
      </w:ins>
    </w:p>
    <w:p w14:paraId="791A530E" w14:textId="75E72C52" w:rsidR="00C718E2" w:rsidRPr="00F25D79" w:rsidRDefault="00C718E2" w:rsidP="00F25D79">
      <w:pPr>
        <w:pStyle w:val="PL"/>
        <w:rPr>
          <w:ins w:id="19799" w:author="R1-1803529 L1 parameter update" w:date="2018-03-07T11:37:00Z"/>
        </w:rPr>
      </w:pPr>
      <w:ins w:id="19800" w:author="R1-1803529 L1 parameter update" w:date="2018-03-07T11:39:00Z">
        <w:r w:rsidRPr="00F25D79">
          <w:tab/>
        </w:r>
      </w:ins>
      <w:ins w:id="19801" w:author="R1-1803529 L1 parameter update" w:date="2018-03-07T11:37:00Z">
        <w:r w:rsidRPr="00F25D79">
          <w:tab/>
          <w:t>},</w:t>
        </w:r>
      </w:ins>
    </w:p>
    <w:p w14:paraId="3C72F3B6" w14:textId="61D477DB" w:rsidR="00C718E2" w:rsidRDefault="00C718E2" w:rsidP="00F25D79">
      <w:pPr>
        <w:pStyle w:val="PL"/>
        <w:rPr>
          <w:ins w:id="19802" w:author="R1-1803529 L1 parameter update" w:date="2018-03-08T15:19:00Z"/>
        </w:rPr>
      </w:pPr>
      <w:ins w:id="19803" w:author="R1-1803529 L1 parameter update" w:date="2018-03-07T11:39:00Z">
        <w:r w:rsidRPr="00F25D79">
          <w:tab/>
        </w:r>
      </w:ins>
      <w:ins w:id="19804" w:author="R1-1803529 L1 parameter update" w:date="2018-03-07T11:37:00Z">
        <w:r w:rsidRPr="00F25D79">
          <w:tab/>
          <w:t>se</w:t>
        </w:r>
      </w:ins>
      <w:ins w:id="19805" w:author="R1-1803529 L1 parameter update" w:date="2018-03-07T11:38:00Z">
        <w:r w:rsidRPr="00F25D79">
          <w:t>mi-persistent</w:t>
        </w:r>
        <w:r w:rsidRPr="00F25D79">
          <w:tab/>
        </w:r>
        <w:r w:rsidRPr="00F25D79">
          <w:tab/>
        </w:r>
        <w:r w:rsidRPr="00F25D79">
          <w:tab/>
        </w:r>
        <w:r w:rsidRPr="00F25D79">
          <w:tab/>
        </w:r>
        <w:r w:rsidRPr="00F25D79">
          <w:tab/>
        </w:r>
        <w:r w:rsidRPr="00F25D79">
          <w:tab/>
        </w:r>
        <w:r w:rsidRPr="00F25D79">
          <w:tab/>
        </w:r>
        <w:r w:rsidRPr="00F25D79">
          <w:rPr>
            <w:color w:val="993366"/>
          </w:rPr>
          <w:t>SEQUENCE</w:t>
        </w:r>
        <w:r w:rsidRPr="00F25D79">
          <w:t xml:space="preserve"> {</w:t>
        </w:r>
      </w:ins>
    </w:p>
    <w:p w14:paraId="3F3A2C32" w14:textId="6B944212" w:rsidR="0092031D" w:rsidRPr="00F25D79" w:rsidRDefault="0092031D" w:rsidP="0092031D">
      <w:pPr>
        <w:pStyle w:val="PL"/>
        <w:rPr>
          <w:ins w:id="19806" w:author="Ericsson" w:date="2018-03-12T16:29:00Z"/>
          <w:color w:val="808080"/>
        </w:rPr>
      </w:pPr>
      <w:ins w:id="19807" w:author="Ericsson" w:date="2018-03-12T16:29:00Z">
        <w:r>
          <w:tab/>
        </w:r>
        <w:r>
          <w:tab/>
        </w:r>
        <w:r w:rsidRPr="00F25D79">
          <w:tab/>
        </w:r>
        <w:r w:rsidRPr="00F25D79">
          <w:rPr>
            <w:color w:val="808080"/>
          </w:rPr>
          <w:t>-- ID of CSI-RS resource associated with this SRS resource set in non-codebook based operation.</w:t>
        </w:r>
      </w:ins>
    </w:p>
    <w:p w14:paraId="35BE5713" w14:textId="6A5C4B60" w:rsidR="0092031D" w:rsidRPr="00F25D79" w:rsidRDefault="0092031D" w:rsidP="0092031D">
      <w:pPr>
        <w:pStyle w:val="PL"/>
        <w:rPr>
          <w:ins w:id="19808" w:author="Ericsson" w:date="2018-03-12T16:29:00Z"/>
          <w:color w:val="808080"/>
        </w:rPr>
      </w:pPr>
      <w:ins w:id="19809" w:author="Ericsson" w:date="2018-03-12T16:29:00Z">
        <w:r>
          <w:tab/>
        </w:r>
        <w:r>
          <w:tab/>
        </w:r>
        <w:r w:rsidRPr="00F25D79">
          <w:tab/>
        </w:r>
        <w:r w:rsidRPr="00F25D79">
          <w:rPr>
            <w:color w:val="808080"/>
          </w:rPr>
          <w:t>-- Corresponds to L1 parameter 'SRS-AssocCSIRS' (see 38.214, section 6.2.1)</w:t>
        </w:r>
      </w:ins>
    </w:p>
    <w:p w14:paraId="621F56BB" w14:textId="04914341" w:rsidR="0092031D" w:rsidRPr="00F25D79" w:rsidRDefault="0092031D" w:rsidP="0092031D">
      <w:pPr>
        <w:pStyle w:val="PL"/>
        <w:rPr>
          <w:ins w:id="19810" w:author="Ericsson" w:date="2018-03-12T16:29:00Z"/>
          <w:color w:val="808080"/>
        </w:rPr>
      </w:pPr>
      <w:ins w:id="19811" w:author="Ericsson" w:date="2018-03-12T16:29:00Z">
        <w:r>
          <w:tab/>
        </w:r>
        <w:r>
          <w:tab/>
        </w:r>
        <w:r w:rsidRPr="00F25D79">
          <w:tab/>
          <w:t>associatedCSI-RS</w:t>
        </w:r>
        <w:r w:rsidRPr="00F25D79">
          <w:tab/>
        </w:r>
        <w:r w:rsidRPr="00F25D79">
          <w:tab/>
          <w:t>NZP-CSI-RS-ResourceId</w:t>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tab/>
        </w:r>
        <w:r>
          <w:tab/>
        </w:r>
        <w:r w:rsidRPr="00F25D79">
          <w:rPr>
            <w:color w:val="993366"/>
          </w:rPr>
          <w:t>OPTIONAL</w:t>
        </w:r>
        <w:r w:rsidRPr="00F25D79">
          <w:t xml:space="preserve">, </w:t>
        </w:r>
        <w:r w:rsidRPr="00F25D79">
          <w:rPr>
            <w:color w:val="808080"/>
          </w:rPr>
          <w:t>-- Cond nonCodebook</w:t>
        </w:r>
      </w:ins>
    </w:p>
    <w:p w14:paraId="2F0706B1" w14:textId="6411558D" w:rsidR="005E1E56" w:rsidRDefault="005E1E56" w:rsidP="00F25D79">
      <w:pPr>
        <w:pStyle w:val="PL"/>
        <w:rPr>
          <w:ins w:id="19812" w:author="R1-1803529 L1 parameter update" w:date="2018-03-08T15:19:00Z"/>
        </w:rPr>
      </w:pPr>
      <w:ins w:id="19813" w:author="R1-1803529 L1 parameter update" w:date="2018-03-08T15:19:00Z">
        <w:r>
          <w:tab/>
        </w:r>
        <w:r>
          <w:tab/>
        </w:r>
        <w:r>
          <w:tab/>
          <w:t>...</w:t>
        </w:r>
      </w:ins>
    </w:p>
    <w:p w14:paraId="080BF863" w14:textId="37E02A73" w:rsidR="005E1E56" w:rsidRDefault="005E1E56" w:rsidP="00F25D79">
      <w:pPr>
        <w:pStyle w:val="PL"/>
        <w:rPr>
          <w:ins w:id="19814" w:author="R1-1803529 L1 parameter update" w:date="2018-03-08T15:19:00Z"/>
        </w:rPr>
      </w:pPr>
      <w:ins w:id="19815" w:author="R1-1803529 L1 parameter update" w:date="2018-03-08T15:19:00Z">
        <w:r>
          <w:tab/>
        </w:r>
        <w:r>
          <w:tab/>
          <w:t>},</w:t>
        </w:r>
      </w:ins>
    </w:p>
    <w:p w14:paraId="401FBC1D" w14:textId="77777777" w:rsidR="005E1E56" w:rsidRPr="00F25D79" w:rsidRDefault="005E1E56" w:rsidP="005E1E56">
      <w:pPr>
        <w:pStyle w:val="PL"/>
        <w:rPr>
          <w:ins w:id="19816" w:author="R1-1803529 L1 parameter update" w:date="2018-03-08T15:19:00Z"/>
        </w:rPr>
      </w:pPr>
      <w:ins w:id="19817" w:author="R1-1803529 L1 parameter update" w:date="2018-03-08T15:19:00Z">
        <w:r w:rsidRPr="00F25D79">
          <w:tab/>
        </w:r>
        <w:r w:rsidRPr="00F25D79">
          <w:tab/>
          <w:t>periodic</w:t>
        </w:r>
        <w:r w:rsidRPr="00F25D79">
          <w:tab/>
        </w:r>
        <w:r w:rsidRPr="00F25D79">
          <w:tab/>
        </w:r>
        <w:r w:rsidRPr="00F25D79">
          <w:tab/>
        </w:r>
        <w:r w:rsidRPr="00F25D79">
          <w:tab/>
        </w:r>
        <w:r w:rsidRPr="00F25D79">
          <w:tab/>
        </w:r>
        <w:r w:rsidRPr="00F25D79">
          <w:tab/>
        </w:r>
        <w:r w:rsidRPr="00F25D79">
          <w:tab/>
        </w:r>
        <w:r w:rsidRPr="00F25D79">
          <w:tab/>
        </w:r>
        <w:r w:rsidRPr="00F25D79">
          <w:rPr>
            <w:color w:val="993366"/>
          </w:rPr>
          <w:t>SEQUENCE</w:t>
        </w:r>
        <w:r w:rsidRPr="00F25D79">
          <w:t xml:space="preserve"> {</w:t>
        </w:r>
      </w:ins>
    </w:p>
    <w:p w14:paraId="6CF26399" w14:textId="7212A68D" w:rsidR="00632926" w:rsidRPr="00F25D79" w:rsidRDefault="0092031D" w:rsidP="00F25D79">
      <w:pPr>
        <w:pStyle w:val="PL"/>
        <w:rPr>
          <w:ins w:id="19818" w:author="Ericsson" w:date="2018-03-02T09:08:00Z"/>
          <w:color w:val="808080"/>
        </w:rPr>
      </w:pPr>
      <w:ins w:id="19819" w:author="Ericsson" w:date="2018-03-12T16:30:00Z">
        <w:r>
          <w:tab/>
        </w:r>
        <w:r>
          <w:tab/>
        </w:r>
      </w:ins>
      <w:r w:rsidR="00632926" w:rsidRPr="00F25D79">
        <w:tab/>
      </w:r>
      <w:r w:rsidR="00632926" w:rsidRPr="00F25D79">
        <w:rPr>
          <w:color w:val="808080"/>
        </w:rPr>
        <w:t xml:space="preserve">-- ID of CSI-RS resource associated with </w:t>
      </w:r>
      <w:ins w:id="19820" w:author="R1-1803529 L1 parameter update" w:date="2018-03-07T11:44:00Z">
        <w:r w:rsidR="00C718E2" w:rsidRPr="00F25D79">
          <w:rPr>
            <w:color w:val="808080"/>
          </w:rPr>
          <w:t xml:space="preserve">this </w:t>
        </w:r>
      </w:ins>
      <w:r w:rsidR="00632926" w:rsidRPr="00F25D79">
        <w:rPr>
          <w:color w:val="808080"/>
        </w:rPr>
        <w:t>SRS resource set in non-codebook based operation</w:t>
      </w:r>
      <w:ins w:id="19821" w:author="Ericsson" w:date="2018-03-02T09:08:00Z">
        <w:r w:rsidR="005E0F78" w:rsidRPr="00F25D79">
          <w:rPr>
            <w:color w:val="808080"/>
          </w:rPr>
          <w:t>.</w:t>
        </w:r>
      </w:ins>
    </w:p>
    <w:p w14:paraId="1401532A" w14:textId="7ECEE13D" w:rsidR="005E1E56" w:rsidRPr="00F25D79" w:rsidRDefault="0092031D" w:rsidP="00F25D79">
      <w:pPr>
        <w:pStyle w:val="PL"/>
        <w:rPr>
          <w:color w:val="808080"/>
        </w:rPr>
      </w:pPr>
      <w:ins w:id="19822" w:author="Ericsson" w:date="2018-03-12T16:30:00Z">
        <w:r>
          <w:tab/>
        </w:r>
        <w:r>
          <w:tab/>
        </w:r>
      </w:ins>
      <w:r w:rsidR="00632926" w:rsidRPr="00F25D79">
        <w:tab/>
      </w:r>
      <w:r w:rsidR="00632926" w:rsidRPr="00F25D79">
        <w:rPr>
          <w:color w:val="808080"/>
        </w:rPr>
        <w:t>-- Corresponds to L1 parameter 'SRS-AssocCSIRS' (see 38.214, section 6.2.1)</w:t>
      </w:r>
    </w:p>
    <w:p w14:paraId="23ECE5E0" w14:textId="4BD26174" w:rsidR="00632926" w:rsidRPr="00F25D79" w:rsidRDefault="0092031D" w:rsidP="00F25D79">
      <w:pPr>
        <w:pStyle w:val="PL"/>
        <w:rPr>
          <w:color w:val="808080"/>
        </w:rPr>
      </w:pPr>
      <w:ins w:id="19823" w:author="Ericsson" w:date="2018-03-12T16:30:00Z">
        <w:r>
          <w:tab/>
        </w:r>
        <w:r>
          <w:tab/>
        </w:r>
      </w:ins>
      <w:r w:rsidR="00632926" w:rsidRPr="00F25D79">
        <w:tab/>
        <w:t>associatedCSI-RS</w:t>
      </w:r>
      <w:r w:rsidR="00632926" w:rsidRPr="00F25D79">
        <w:tab/>
      </w:r>
      <w:r w:rsidR="00632926" w:rsidRPr="00F25D79">
        <w:tab/>
        <w:t>NZP-CSI-RS-ResourceId</w:t>
      </w:r>
      <w:r w:rsidR="00632926" w:rsidRPr="00F25D79">
        <w:tab/>
      </w:r>
      <w:r w:rsidR="00632926" w:rsidRPr="00F25D79">
        <w:tab/>
      </w:r>
      <w:r w:rsidR="00632926" w:rsidRPr="00F25D79">
        <w:tab/>
      </w:r>
      <w:r w:rsidR="00632926" w:rsidRPr="00F25D79">
        <w:tab/>
      </w:r>
      <w:r w:rsidR="00632926" w:rsidRPr="00F25D79">
        <w:tab/>
      </w:r>
      <w:r w:rsidR="00632926" w:rsidRPr="00F25D79">
        <w:tab/>
      </w:r>
      <w:r w:rsidR="00632926" w:rsidRPr="00F25D79">
        <w:tab/>
      </w:r>
      <w:r w:rsidR="00632926" w:rsidRPr="00F25D79">
        <w:tab/>
      </w:r>
      <w:r w:rsidR="00632926" w:rsidRPr="00F25D79">
        <w:tab/>
      </w:r>
      <w:r w:rsidR="00632926" w:rsidRPr="00F25D79">
        <w:tab/>
      </w:r>
      <w:r w:rsidR="00632926" w:rsidRPr="00F25D79">
        <w:tab/>
      </w:r>
      <w:r w:rsidR="00632926" w:rsidRPr="00F25D79">
        <w:tab/>
      </w:r>
      <w:r w:rsidR="00632926" w:rsidRPr="00F25D79">
        <w:tab/>
      </w:r>
      <w:r w:rsidR="00632926" w:rsidRPr="00F25D79">
        <w:tab/>
      </w:r>
      <w:r w:rsidR="005E1E56">
        <w:tab/>
      </w:r>
      <w:r w:rsidR="00632926" w:rsidRPr="00F25D79">
        <w:rPr>
          <w:color w:val="993366"/>
        </w:rPr>
        <w:t>OPTIONAL</w:t>
      </w:r>
      <w:r w:rsidR="00632926" w:rsidRPr="00F25D79">
        <w:t>,</w:t>
      </w:r>
      <w:ins w:id="19824" w:author="merged r1" w:date="2018-01-18T13:12:00Z">
        <w:r w:rsidR="00632926" w:rsidRPr="00F25D79">
          <w:t xml:space="preserve"> </w:t>
        </w:r>
        <w:r w:rsidR="00632926" w:rsidRPr="00F25D79">
          <w:rPr>
            <w:color w:val="808080"/>
          </w:rPr>
          <w:t>-- Cond nonCodebook</w:t>
        </w:r>
      </w:ins>
    </w:p>
    <w:p w14:paraId="4B51C3F9" w14:textId="77777777" w:rsidR="0092031D" w:rsidRPr="00F25D79" w:rsidRDefault="0092031D" w:rsidP="0092031D">
      <w:pPr>
        <w:pStyle w:val="PL"/>
        <w:rPr>
          <w:ins w:id="19825" w:author="R1-1803529 L1 parameter update" w:date="2018-03-08T15:19:00Z"/>
        </w:rPr>
      </w:pPr>
      <w:ins w:id="19826" w:author="R1-1803529 L1 parameter update" w:date="2018-03-08T15:19:00Z">
        <w:r w:rsidRPr="00F25D79">
          <w:tab/>
        </w:r>
        <w:r w:rsidRPr="00F25D79">
          <w:tab/>
        </w:r>
        <w:r w:rsidRPr="00F25D79">
          <w:tab/>
          <w:t>...</w:t>
        </w:r>
      </w:ins>
    </w:p>
    <w:p w14:paraId="1AD8001A" w14:textId="77777777" w:rsidR="0092031D" w:rsidRPr="00F25D79" w:rsidRDefault="0092031D" w:rsidP="0092031D">
      <w:pPr>
        <w:pStyle w:val="PL"/>
        <w:rPr>
          <w:ins w:id="19827" w:author="R1-1803529 L1 parameter update" w:date="2018-03-08T15:19:00Z"/>
        </w:rPr>
      </w:pPr>
      <w:ins w:id="19828" w:author="R1-1803529 L1 parameter update" w:date="2018-03-08T15:19:00Z">
        <w:r w:rsidRPr="00F25D79">
          <w:tab/>
        </w:r>
        <w:r w:rsidRPr="00F25D79">
          <w:tab/>
          <w:t>}</w:t>
        </w:r>
      </w:ins>
    </w:p>
    <w:p w14:paraId="6B889459" w14:textId="77777777" w:rsidR="0092031D" w:rsidRPr="00F25D79" w:rsidRDefault="0092031D" w:rsidP="0092031D">
      <w:pPr>
        <w:pStyle w:val="PL"/>
      </w:pPr>
      <w:ins w:id="19829" w:author="R1-1803529 L1 parameter update" w:date="2018-03-08T15:20:00Z">
        <w:r>
          <w:tab/>
          <w:t>},</w:t>
        </w:r>
      </w:ins>
    </w:p>
    <w:p w14:paraId="523B8F8D" w14:textId="2452C036" w:rsidR="00632926" w:rsidRPr="00F25D79" w:rsidRDefault="00632926" w:rsidP="00F25D79">
      <w:pPr>
        <w:pStyle w:val="PL"/>
        <w:rPr>
          <w:color w:val="808080"/>
        </w:rPr>
      </w:pPr>
      <w:r w:rsidRPr="00F25D79">
        <w:tab/>
      </w:r>
      <w:r w:rsidRPr="00F25D79">
        <w:rPr>
          <w:color w:val="808080"/>
        </w:rPr>
        <w:t>-- Indicates if the SRS resource set is used for beam management vs. used for either codebook based or non-codebook based transmission.</w:t>
      </w:r>
    </w:p>
    <w:p w14:paraId="51FEF182" w14:textId="77777777" w:rsidR="00632926" w:rsidRPr="00F25D79" w:rsidRDefault="00632926" w:rsidP="00F25D79">
      <w:pPr>
        <w:pStyle w:val="PL"/>
        <w:rPr>
          <w:color w:val="808080"/>
        </w:rPr>
      </w:pPr>
      <w:r w:rsidRPr="00F25D79">
        <w:tab/>
      </w:r>
      <w:r w:rsidRPr="00F25D79">
        <w:rPr>
          <w:color w:val="808080"/>
        </w:rPr>
        <w:t>-- Corresponds to L1 parameter 'SRS-SetUse' (see 38.214, section 6.2.1)</w:t>
      </w:r>
    </w:p>
    <w:p w14:paraId="3C83E789" w14:textId="77777777" w:rsidR="00632926" w:rsidRPr="00F25D79" w:rsidRDefault="00632926" w:rsidP="00F25D79">
      <w:pPr>
        <w:pStyle w:val="PL"/>
        <w:rPr>
          <w:color w:val="808080"/>
        </w:rPr>
      </w:pPr>
      <w:r w:rsidRPr="00F25D79">
        <w:tab/>
      </w:r>
      <w:r w:rsidRPr="00F25D79">
        <w:rPr>
          <w:color w:val="808080"/>
        </w:rPr>
        <w:t xml:space="preserve">-- FFS_CHECK: Isn't codebook/noncodebook already known from the ulTxConfig in the SRS-Config? If so, isn't the only distinction </w:t>
      </w:r>
    </w:p>
    <w:p w14:paraId="2B564E69" w14:textId="77777777" w:rsidR="00632926" w:rsidRPr="00F25D79" w:rsidRDefault="00632926" w:rsidP="00F25D79">
      <w:pPr>
        <w:pStyle w:val="PL"/>
        <w:rPr>
          <w:color w:val="808080"/>
        </w:rPr>
      </w:pPr>
      <w:r w:rsidRPr="00F25D79">
        <w:tab/>
      </w:r>
      <w:r w:rsidRPr="00F25D79">
        <w:rPr>
          <w:color w:val="808080"/>
        </w:rPr>
        <w:t>-- in the set between BeamManagement, AtennaSwitching and "Other”? Or what happens if SRS-Config=Codebook but a Set=NonCodebook?</w:t>
      </w:r>
    </w:p>
    <w:p w14:paraId="290ACB3E" w14:textId="77777777" w:rsidR="00632926" w:rsidRPr="00F25D79" w:rsidRDefault="00632926" w:rsidP="00F25D79">
      <w:pPr>
        <w:pStyle w:val="PL"/>
      </w:pPr>
      <w:r w:rsidRPr="00F25D79">
        <w:tab/>
        <w:t>usage</w:t>
      </w:r>
      <w:r w:rsidRPr="00F25D79">
        <w:tab/>
      </w:r>
      <w:r w:rsidRPr="00F25D79">
        <w:tab/>
      </w:r>
      <w:r w:rsidRPr="00F25D79">
        <w:tab/>
      </w:r>
      <w:r w:rsidRPr="00F25D79">
        <w:tab/>
      </w:r>
      <w:r w:rsidRPr="00F25D79">
        <w:tab/>
      </w:r>
      <w:r w:rsidRPr="00F25D79">
        <w:tab/>
      </w:r>
      <w:r w:rsidRPr="00F25D79">
        <w:tab/>
      </w:r>
      <w:r w:rsidRPr="00F25D79">
        <w:tab/>
      </w:r>
      <w:r w:rsidRPr="00F25D79">
        <w:tab/>
      </w:r>
      <w:r w:rsidRPr="00F25D79">
        <w:rPr>
          <w:color w:val="993366"/>
        </w:rPr>
        <w:t>ENUMERATED</w:t>
      </w:r>
      <w:r w:rsidRPr="00F25D79">
        <w:t xml:space="preserve"> {beamManagement, codebook, nonCodebook, antennaSwitching}</w:t>
      </w:r>
      <w:del w:id="19830" w:author="" w:date="2018-02-02T09:21:00Z">
        <w:r w:rsidRPr="00F25D79" w:rsidDel="00954A91">
          <w:tab/>
        </w:r>
        <w:r w:rsidRPr="00F25D79" w:rsidDel="00954A91">
          <w:tab/>
          <w:delText>OPTIONAL</w:delText>
        </w:r>
      </w:del>
      <w:r w:rsidRPr="00F25D79">
        <w:t>,</w:t>
      </w:r>
    </w:p>
    <w:p w14:paraId="1E23CCBD" w14:textId="77777777" w:rsidR="00632926" w:rsidRPr="00F25D79" w:rsidRDefault="00632926" w:rsidP="00F25D79">
      <w:pPr>
        <w:pStyle w:val="PL"/>
      </w:pPr>
    </w:p>
    <w:p w14:paraId="5E721F83" w14:textId="77777777" w:rsidR="00632926" w:rsidRPr="00F25D79" w:rsidRDefault="00632926" w:rsidP="00F25D79">
      <w:pPr>
        <w:pStyle w:val="PL"/>
        <w:rPr>
          <w:color w:val="808080"/>
        </w:rPr>
      </w:pPr>
      <w:r w:rsidRPr="00F25D79">
        <w:tab/>
      </w:r>
      <w:r w:rsidRPr="00F25D79">
        <w:rPr>
          <w:color w:val="808080"/>
        </w:rPr>
        <w:t>-- alpha value for SRS power control. Corresponds to L1 parameter 'alpha-srs' (see 38.213, section 7.3)</w:t>
      </w:r>
    </w:p>
    <w:p w14:paraId="5B2FCEE9" w14:textId="77777777" w:rsidR="00632926" w:rsidRPr="00F25D79" w:rsidRDefault="00632926" w:rsidP="00F25D79">
      <w:pPr>
        <w:pStyle w:val="PL"/>
        <w:rPr>
          <w:color w:val="808080"/>
        </w:rPr>
      </w:pPr>
      <w:r w:rsidRPr="00F25D79">
        <w:tab/>
      </w:r>
      <w:r w:rsidRPr="00F25D79">
        <w:rPr>
          <w:color w:val="808080"/>
        </w:rPr>
        <w:t>-- When the field is absent the UE applies the value 1</w:t>
      </w:r>
    </w:p>
    <w:p w14:paraId="5421B72E" w14:textId="77777777" w:rsidR="00632926" w:rsidRPr="00F25D79" w:rsidRDefault="00632926" w:rsidP="00F25D79">
      <w:pPr>
        <w:pStyle w:val="PL"/>
        <w:rPr>
          <w:color w:val="808080"/>
        </w:rPr>
      </w:pPr>
      <w:r w:rsidRPr="00F25D79">
        <w:tab/>
        <w:t>alpha</w:t>
      </w:r>
      <w:r w:rsidRPr="00F25D79">
        <w:tab/>
      </w:r>
      <w:r w:rsidRPr="00F25D79">
        <w:tab/>
      </w:r>
      <w:r w:rsidRPr="00F25D79">
        <w:tab/>
      </w:r>
      <w:r w:rsidRPr="00F25D79">
        <w:tab/>
      </w:r>
      <w:r w:rsidRPr="00F25D79">
        <w:tab/>
      </w:r>
      <w:r w:rsidRPr="00F25D79">
        <w:tab/>
      </w:r>
      <w:r w:rsidRPr="00F25D79">
        <w:tab/>
      </w:r>
      <w:r w:rsidRPr="00F25D79">
        <w:tab/>
      </w:r>
      <w:r w:rsidRPr="00F25D79">
        <w:tab/>
        <w:t>Alpha</w:t>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rPr>
          <w:color w:val="993366"/>
        </w:rPr>
        <w:t>OPTIONAL</w:t>
      </w:r>
      <w:r w:rsidRPr="00F25D79">
        <w:t xml:space="preserve">, </w:t>
      </w:r>
      <w:r w:rsidRPr="00F25D79">
        <w:rPr>
          <w:color w:val="808080"/>
        </w:rPr>
        <w:t xml:space="preserve">-- Need </w:t>
      </w:r>
      <w:del w:id="19831" w:author="merged r1" w:date="2018-01-18T13:12:00Z">
        <w:r w:rsidRPr="00F25D79">
          <w:rPr>
            <w:color w:val="808080"/>
          </w:rPr>
          <w:delText>M</w:delText>
        </w:r>
      </w:del>
      <w:ins w:id="19832" w:author="merged r1" w:date="2018-01-18T13:12:00Z">
        <w:r w:rsidRPr="00F25D79">
          <w:rPr>
            <w:color w:val="808080"/>
          </w:rPr>
          <w:t>S</w:t>
        </w:r>
      </w:ins>
    </w:p>
    <w:p w14:paraId="2C7D4730" w14:textId="77777777" w:rsidR="00632926" w:rsidRPr="00F25D79" w:rsidRDefault="00632926" w:rsidP="00F25D79">
      <w:pPr>
        <w:pStyle w:val="PL"/>
        <w:rPr>
          <w:color w:val="808080"/>
        </w:rPr>
      </w:pPr>
      <w:r w:rsidRPr="00F25D79">
        <w:tab/>
      </w:r>
      <w:r w:rsidRPr="00F25D79">
        <w:rPr>
          <w:color w:val="808080"/>
        </w:rPr>
        <w:t>-- P0 value for SRS power control. The value is in dBm. Only even values (step size 2) are allowed.</w:t>
      </w:r>
    </w:p>
    <w:p w14:paraId="5D20D05B" w14:textId="77777777" w:rsidR="00632926" w:rsidRPr="00F25D79" w:rsidRDefault="00632926" w:rsidP="00F25D79">
      <w:pPr>
        <w:pStyle w:val="PL"/>
        <w:rPr>
          <w:color w:val="808080"/>
        </w:rPr>
      </w:pPr>
      <w:r w:rsidRPr="00F25D79">
        <w:tab/>
      </w:r>
      <w:r w:rsidRPr="00F25D79">
        <w:rPr>
          <w:color w:val="808080"/>
        </w:rPr>
        <w:t>-- Corresponds to L1 parameter 'p0-srs' (see 38.213, section 7.3)</w:t>
      </w:r>
    </w:p>
    <w:p w14:paraId="4EE61DAE" w14:textId="77777777" w:rsidR="00632926" w:rsidRPr="00F25D79" w:rsidRDefault="00632926" w:rsidP="00F25D79">
      <w:pPr>
        <w:pStyle w:val="PL"/>
        <w:rPr>
          <w:color w:val="808080"/>
        </w:rPr>
      </w:pPr>
      <w:r w:rsidRPr="00F25D79">
        <w:tab/>
        <w:t>p0</w:t>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rPr>
          <w:color w:val="993366"/>
        </w:rPr>
        <w:t>INTEGER</w:t>
      </w:r>
      <w:r w:rsidRPr="00F25D79">
        <w:t xml:space="preserve"> (-202..24)</w:t>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rPr>
          <w:color w:val="993366"/>
        </w:rPr>
        <w:t>OPTIONAL</w:t>
      </w:r>
      <w:r w:rsidRPr="00F25D79">
        <w:t xml:space="preserve">, </w:t>
      </w:r>
      <w:r w:rsidRPr="00F25D79">
        <w:rPr>
          <w:color w:val="808080"/>
        </w:rPr>
        <w:t xml:space="preserve">-- </w:t>
      </w:r>
      <w:del w:id="19833" w:author="Ericsson" w:date="2018-02-19T16:48:00Z">
        <w:r w:rsidRPr="00F25D79" w:rsidDel="0022462B">
          <w:rPr>
            <w:color w:val="808080"/>
          </w:rPr>
          <w:delText xml:space="preserve">Need </w:delText>
        </w:r>
      </w:del>
      <w:del w:id="19834" w:author="Ericsson" w:date="2018-02-19T16:47:00Z">
        <w:r w:rsidRPr="00F25D79" w:rsidDel="0022462B">
          <w:rPr>
            <w:color w:val="808080"/>
          </w:rPr>
          <w:delText>M</w:delText>
        </w:r>
      </w:del>
      <w:ins w:id="19835" w:author="Ericsson" w:date="2018-02-19T16:47:00Z">
        <w:r w:rsidRPr="00F25D79">
          <w:rPr>
            <w:color w:val="808080"/>
          </w:rPr>
          <w:t>Cond Setup</w:t>
        </w:r>
      </w:ins>
    </w:p>
    <w:p w14:paraId="6D0D8841" w14:textId="77777777" w:rsidR="00632926" w:rsidRPr="00F25D79" w:rsidRDefault="00632926" w:rsidP="00F25D79">
      <w:pPr>
        <w:pStyle w:val="PL"/>
        <w:rPr>
          <w:color w:val="808080"/>
        </w:rPr>
      </w:pPr>
      <w:r w:rsidRPr="00F25D79">
        <w:tab/>
      </w:r>
      <w:r w:rsidRPr="00F25D79">
        <w:rPr>
          <w:color w:val="808080"/>
        </w:rPr>
        <w:t xml:space="preserve">-- A reference signal (e.g. a CSI-RS config or a SSblock) to be used for SRS path loss estimation. </w:t>
      </w:r>
    </w:p>
    <w:p w14:paraId="3B3122F8" w14:textId="77777777" w:rsidR="00632926" w:rsidRPr="00F25D79" w:rsidRDefault="00632926" w:rsidP="00F25D79">
      <w:pPr>
        <w:pStyle w:val="PL"/>
        <w:rPr>
          <w:color w:val="808080"/>
        </w:rPr>
      </w:pPr>
      <w:r w:rsidRPr="00F25D79">
        <w:tab/>
      </w:r>
      <w:r w:rsidRPr="00F25D79">
        <w:rPr>
          <w:color w:val="808080"/>
        </w:rPr>
        <w:t>-- Corresponds to L1 parameter 'srs-pathlossReference-rs-config' (see 38.213, section 7.3)</w:t>
      </w:r>
    </w:p>
    <w:p w14:paraId="67175996" w14:textId="77777777" w:rsidR="00632926" w:rsidRPr="00F25D79" w:rsidRDefault="00632926" w:rsidP="00F25D79">
      <w:pPr>
        <w:pStyle w:val="PL"/>
      </w:pPr>
      <w:r w:rsidRPr="00F25D79">
        <w:tab/>
        <w:t>pathlossReferenceRS</w:t>
      </w:r>
      <w:r w:rsidRPr="00F25D79">
        <w:tab/>
      </w:r>
      <w:r w:rsidRPr="00F25D79">
        <w:tab/>
      </w:r>
      <w:r w:rsidRPr="00F25D79">
        <w:tab/>
      </w:r>
      <w:r w:rsidRPr="00F25D79">
        <w:tab/>
      </w:r>
      <w:r w:rsidRPr="00F25D79">
        <w:tab/>
      </w:r>
      <w:r w:rsidRPr="00F25D79">
        <w:tab/>
      </w:r>
      <w:r w:rsidRPr="00F25D79">
        <w:rPr>
          <w:color w:val="993366"/>
        </w:rPr>
        <w:t>CHOICE</w:t>
      </w:r>
      <w:r w:rsidRPr="00F25D79">
        <w:t xml:space="preserve"> {</w:t>
      </w:r>
    </w:p>
    <w:p w14:paraId="05D4B300" w14:textId="77777777" w:rsidR="00632926" w:rsidRPr="00F25D79" w:rsidRDefault="00632926" w:rsidP="00F25D79">
      <w:pPr>
        <w:pStyle w:val="PL"/>
      </w:pPr>
      <w:r w:rsidRPr="00F25D79">
        <w:tab/>
      </w:r>
      <w:r w:rsidRPr="00F25D79">
        <w:tab/>
        <w:t>ssb-Index</w:t>
      </w:r>
      <w:r w:rsidRPr="00F25D79">
        <w:tab/>
      </w:r>
      <w:r w:rsidRPr="00F25D79">
        <w:tab/>
      </w:r>
      <w:r w:rsidRPr="00F25D79">
        <w:tab/>
      </w:r>
      <w:r w:rsidRPr="00F25D79">
        <w:tab/>
      </w:r>
      <w:r w:rsidRPr="00F25D79">
        <w:tab/>
      </w:r>
      <w:r w:rsidRPr="00F25D79">
        <w:tab/>
      </w:r>
      <w:r w:rsidRPr="00F25D79">
        <w:tab/>
      </w:r>
      <w:r w:rsidRPr="00F25D79">
        <w:tab/>
        <w:t>SSB-Index,</w:t>
      </w:r>
    </w:p>
    <w:p w14:paraId="4BE3C2DE" w14:textId="77777777" w:rsidR="00632926" w:rsidRPr="00F25D79" w:rsidRDefault="00632926" w:rsidP="00F25D79">
      <w:pPr>
        <w:pStyle w:val="PL"/>
      </w:pPr>
      <w:r w:rsidRPr="00F25D79">
        <w:tab/>
      </w:r>
      <w:r w:rsidRPr="00F25D79">
        <w:tab/>
        <w:t>csi</w:t>
      </w:r>
      <w:ins w:id="19836" w:author="Rapporteur" w:date="2018-02-01T17:05:00Z">
        <w:r w:rsidRPr="00F25D79">
          <w:t>-</w:t>
        </w:r>
      </w:ins>
      <w:r w:rsidRPr="00F25D79">
        <w:t>RS</w:t>
      </w:r>
      <w:del w:id="19837" w:author="Rapporteur" w:date="2018-02-05T13:30:00Z">
        <w:r w:rsidRPr="00F25D79">
          <w:delText>rs</w:delText>
        </w:r>
      </w:del>
      <w:ins w:id="19838" w:author="Rapporteur" w:date="2018-02-01T17:05:00Z">
        <w:r w:rsidRPr="00F25D79">
          <w:t>-</w:t>
        </w:r>
      </w:ins>
      <w:r w:rsidRPr="00F25D79">
        <w:t>Index</w:t>
      </w:r>
      <w:r w:rsidRPr="00F25D79">
        <w:tab/>
      </w:r>
      <w:r w:rsidRPr="00F25D79">
        <w:tab/>
      </w:r>
      <w:r w:rsidRPr="00F25D79">
        <w:tab/>
      </w:r>
      <w:r w:rsidRPr="00F25D79">
        <w:tab/>
      </w:r>
      <w:r w:rsidRPr="00F25D79">
        <w:tab/>
      </w:r>
      <w:r w:rsidRPr="00F25D79">
        <w:tab/>
      </w:r>
      <w:r w:rsidRPr="00F25D79">
        <w:tab/>
        <w:t>NZP-CSI-RS-ResourceId</w:t>
      </w:r>
    </w:p>
    <w:p w14:paraId="7BB79D81" w14:textId="77777777" w:rsidR="00632926" w:rsidRPr="00F25D79" w:rsidRDefault="00632926" w:rsidP="00F25D79">
      <w:pPr>
        <w:pStyle w:val="PL"/>
        <w:rPr>
          <w:color w:val="808080"/>
        </w:rPr>
      </w:pPr>
      <w:r w:rsidRPr="00F25D79">
        <w:tab/>
        <w:t>}</w:t>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tab/>
      </w:r>
      <w:r w:rsidRPr="00F25D79">
        <w:rPr>
          <w:color w:val="993366"/>
        </w:rPr>
        <w:t>OPTIONAL</w:t>
      </w:r>
      <w:r w:rsidRPr="00F25D79">
        <w:t xml:space="preserve">, </w:t>
      </w:r>
      <w:r w:rsidRPr="00F25D79">
        <w:rPr>
          <w:color w:val="808080"/>
        </w:rPr>
        <w:t xml:space="preserve">-- Need </w:t>
      </w:r>
      <w:del w:id="19839" w:author="Ericsson" w:date="2018-02-19T16:10:00Z">
        <w:r w:rsidRPr="00F25D79" w:rsidDel="00E75EAC">
          <w:rPr>
            <w:color w:val="808080"/>
          </w:rPr>
          <w:delText>m</w:delText>
        </w:r>
      </w:del>
      <w:ins w:id="19840" w:author="Ericsson" w:date="2018-02-19T16:10:00Z">
        <w:r w:rsidRPr="00F25D79">
          <w:rPr>
            <w:color w:val="808080"/>
          </w:rPr>
          <w:t>M</w:t>
        </w:r>
      </w:ins>
    </w:p>
    <w:p w14:paraId="4E225C6B" w14:textId="77777777" w:rsidR="00632926" w:rsidRPr="00F25D79" w:rsidRDefault="00632926" w:rsidP="00F25D79">
      <w:pPr>
        <w:pStyle w:val="PL"/>
        <w:rPr>
          <w:color w:val="808080"/>
        </w:rPr>
      </w:pPr>
      <w:r w:rsidRPr="00F25D79">
        <w:tab/>
      </w:r>
      <w:r w:rsidRPr="00F25D79">
        <w:rPr>
          <w:color w:val="808080"/>
        </w:rPr>
        <w:t xml:space="preserve">-- Indicates whether hsrs,c(i) = fc(i,1) or hsrs,c(i) = fc(i,2) (if twoPUSCH-PC-AdjustmentStates are configured) </w:t>
      </w:r>
    </w:p>
    <w:p w14:paraId="174046C5" w14:textId="77777777" w:rsidR="00632926" w:rsidRPr="00F25D79" w:rsidRDefault="00632926" w:rsidP="00F25D79">
      <w:pPr>
        <w:pStyle w:val="PL"/>
        <w:rPr>
          <w:ins w:id="19841" w:author="" w:date="2018-02-02T08:45:00Z"/>
          <w:color w:val="808080"/>
        </w:rPr>
      </w:pPr>
      <w:r w:rsidRPr="00F25D79">
        <w:tab/>
      </w:r>
      <w:r w:rsidRPr="00F25D79">
        <w:rPr>
          <w:color w:val="808080"/>
        </w:rPr>
        <w:t>-- or serarate close loop is configured for SRS. This parameter is applicable only for Uls on which UE also transmits PUSCH.</w:t>
      </w:r>
    </w:p>
    <w:p w14:paraId="17E7BB80" w14:textId="77777777" w:rsidR="00632926" w:rsidRPr="00F25D79" w:rsidRDefault="00632926" w:rsidP="00F25D79">
      <w:pPr>
        <w:pStyle w:val="PL"/>
        <w:rPr>
          <w:color w:val="808080"/>
        </w:rPr>
      </w:pPr>
      <w:ins w:id="19842" w:author="" w:date="2018-02-02T08:45:00Z">
        <w:r w:rsidRPr="00F25D79">
          <w:tab/>
        </w:r>
        <w:r w:rsidRPr="00F25D79">
          <w:rPr>
            <w:color w:val="808080"/>
          </w:rPr>
          <w:t>-- If absent or release, the UE applies the value sameAs-Fci1</w:t>
        </w:r>
      </w:ins>
    </w:p>
    <w:p w14:paraId="3010DF5D" w14:textId="77777777" w:rsidR="00632926" w:rsidRPr="00F25D79" w:rsidRDefault="00632926" w:rsidP="00F25D79">
      <w:pPr>
        <w:pStyle w:val="PL"/>
        <w:rPr>
          <w:color w:val="808080"/>
        </w:rPr>
      </w:pPr>
      <w:r w:rsidRPr="00F25D79">
        <w:tab/>
      </w:r>
      <w:r w:rsidRPr="00F25D79">
        <w:rPr>
          <w:color w:val="808080"/>
        </w:rPr>
        <w:t>-- Corresponds to L1 parameter 'srs-pcadjustment-state-config' (see 38.213, section 7.3)</w:t>
      </w:r>
    </w:p>
    <w:p w14:paraId="1255BFAA" w14:textId="77777777" w:rsidR="00632926" w:rsidRPr="00F25D79" w:rsidRDefault="00632926" w:rsidP="00F25D79">
      <w:pPr>
        <w:pStyle w:val="PL"/>
        <w:rPr>
          <w:color w:val="808080"/>
        </w:rPr>
      </w:pPr>
      <w:r w:rsidRPr="00F25D79">
        <w:tab/>
        <w:t>srs-PowerControlAdjustmentStates</w:t>
      </w:r>
      <w:r w:rsidRPr="00F25D79">
        <w:tab/>
      </w:r>
      <w:r w:rsidRPr="00F25D79">
        <w:tab/>
      </w:r>
      <w:r w:rsidRPr="00F25D79">
        <w:rPr>
          <w:color w:val="993366"/>
        </w:rPr>
        <w:t>ENUMERATED</w:t>
      </w:r>
      <w:r w:rsidRPr="00F25D79">
        <w:t xml:space="preserve"> {</w:t>
      </w:r>
      <w:del w:id="19843" w:author="" w:date="2018-02-02T08:45:00Z">
        <w:r w:rsidRPr="00F25D79" w:rsidDel="00620672">
          <w:delText>sameAs-Fci1,</w:delText>
        </w:r>
      </w:del>
      <w:r w:rsidRPr="00F25D79">
        <w:t xml:space="preserve"> sameAs</w:t>
      </w:r>
      <w:del w:id="19844" w:author="Rapporteur" w:date="2018-02-01T17:05:00Z">
        <w:r w:rsidRPr="00F25D79">
          <w:delText>-</w:delText>
        </w:r>
      </w:del>
      <w:r w:rsidRPr="00F25D79">
        <w:t>Fci2, separateClosedLoop}</w:t>
      </w:r>
      <w:r w:rsidRPr="00F25D79">
        <w:tab/>
      </w:r>
      <w:r w:rsidRPr="00F25D79">
        <w:tab/>
      </w:r>
      <w:r w:rsidRPr="00F25D79">
        <w:tab/>
      </w:r>
      <w:r w:rsidRPr="00F25D79">
        <w:tab/>
      </w:r>
      <w:r w:rsidRPr="00F25D79">
        <w:tab/>
      </w:r>
      <w:r w:rsidRPr="00F25D79">
        <w:rPr>
          <w:color w:val="993366"/>
        </w:rPr>
        <w:t>OPTIONAL</w:t>
      </w:r>
      <w:r w:rsidRPr="00F25D79">
        <w:t xml:space="preserve">, </w:t>
      </w:r>
      <w:r w:rsidRPr="00F25D79">
        <w:rPr>
          <w:color w:val="808080"/>
        </w:rPr>
        <w:t xml:space="preserve">-- Need </w:t>
      </w:r>
      <w:del w:id="19845" w:author="" w:date="2018-02-02T08:45:00Z">
        <w:r w:rsidRPr="00F25D79" w:rsidDel="00620672">
          <w:rPr>
            <w:color w:val="808080"/>
          </w:rPr>
          <w:delText>M</w:delText>
        </w:r>
      </w:del>
      <w:ins w:id="19846" w:author="" w:date="2018-02-02T08:45:00Z">
        <w:del w:id="19847" w:author="Ericsson" w:date="2018-02-19T16:35:00Z">
          <w:r w:rsidRPr="00F25D79" w:rsidDel="004C3051">
            <w:rPr>
              <w:color w:val="808080"/>
            </w:rPr>
            <w:delText>R</w:delText>
          </w:r>
        </w:del>
      </w:ins>
      <w:ins w:id="19848" w:author="Ericsson" w:date="2018-02-19T16:35:00Z">
        <w:r w:rsidRPr="00F25D79">
          <w:rPr>
            <w:color w:val="808080"/>
          </w:rPr>
          <w:t>S</w:t>
        </w:r>
      </w:ins>
    </w:p>
    <w:p w14:paraId="590EC76A" w14:textId="77777777" w:rsidR="00632926" w:rsidRPr="00F25D79" w:rsidRDefault="00632926" w:rsidP="00F25D79">
      <w:pPr>
        <w:pStyle w:val="PL"/>
      </w:pPr>
      <w:r w:rsidRPr="00F25D79">
        <w:tab/>
        <w:t>...</w:t>
      </w:r>
    </w:p>
    <w:p w14:paraId="270507A6" w14:textId="77777777" w:rsidR="00632926" w:rsidRPr="00F25D79" w:rsidRDefault="00632926" w:rsidP="00F25D79">
      <w:pPr>
        <w:pStyle w:val="PL"/>
      </w:pPr>
      <w:r w:rsidRPr="00F25D79">
        <w:t>}</w:t>
      </w:r>
    </w:p>
    <w:p w14:paraId="0703327E" w14:textId="77777777" w:rsidR="00632926" w:rsidRPr="00000A61" w:rsidRDefault="00632926" w:rsidP="00632926">
      <w:pPr>
        <w:pStyle w:val="PL"/>
      </w:pPr>
    </w:p>
    <w:p w14:paraId="20B4AE51" w14:textId="77777777" w:rsidR="00632926" w:rsidRPr="00000A61" w:rsidRDefault="00632926" w:rsidP="00632926">
      <w:pPr>
        <w:pStyle w:val="PL"/>
      </w:pPr>
      <w:r w:rsidRPr="00000A61">
        <w:lastRenderedPageBreak/>
        <w:t xml:space="preserve">SRS-ResourceSetId ::= </w:t>
      </w:r>
      <w:r w:rsidRPr="00000A61">
        <w:tab/>
      </w:r>
      <w:r w:rsidRPr="00000A61">
        <w:tab/>
      </w:r>
      <w:r w:rsidRPr="00000A61">
        <w:tab/>
      </w:r>
      <w:r w:rsidRPr="00000A61">
        <w:tab/>
      </w:r>
      <w:r w:rsidRPr="00000A61">
        <w:tab/>
      </w:r>
      <w:r w:rsidRPr="00D02B97">
        <w:rPr>
          <w:color w:val="993366"/>
        </w:rPr>
        <w:t>INTEGER</w:t>
      </w:r>
      <w:r w:rsidRPr="00000A61">
        <w:t xml:space="preserve"> (0..maxNrofSRS-ResourceSets-1)</w:t>
      </w:r>
    </w:p>
    <w:p w14:paraId="4E902926" w14:textId="77777777" w:rsidR="00632926" w:rsidRPr="00000A61" w:rsidRDefault="00632926" w:rsidP="00632926">
      <w:pPr>
        <w:pStyle w:val="PL"/>
      </w:pPr>
    </w:p>
    <w:p w14:paraId="0B877AD6" w14:textId="77777777" w:rsidR="00632926" w:rsidRPr="00000A61" w:rsidRDefault="00632926" w:rsidP="00632926">
      <w:pPr>
        <w:pStyle w:val="PL"/>
      </w:pPr>
      <w:r w:rsidRPr="00000A61">
        <w:t xml:space="preserve">SRS-Resource ::= </w:t>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67802A06" w14:textId="77777777" w:rsidR="00632926" w:rsidRPr="00000A61" w:rsidRDefault="00632926" w:rsidP="00632926">
      <w:pPr>
        <w:pStyle w:val="PL"/>
      </w:pPr>
      <w:r w:rsidRPr="00000A61">
        <w:tab/>
        <w:t>srs-ResourceId</w:t>
      </w:r>
      <w:r w:rsidRPr="00000A61">
        <w:tab/>
      </w:r>
      <w:r w:rsidRPr="00000A61">
        <w:tab/>
      </w:r>
      <w:r w:rsidRPr="00000A61">
        <w:tab/>
      </w:r>
      <w:r w:rsidRPr="00000A61">
        <w:tab/>
      </w:r>
      <w:r w:rsidRPr="00000A61">
        <w:tab/>
      </w:r>
      <w:r w:rsidRPr="00000A61">
        <w:tab/>
      </w:r>
      <w:r w:rsidRPr="00000A61">
        <w:tab/>
        <w:t>SRS-ResourceId,</w:t>
      </w:r>
    </w:p>
    <w:p w14:paraId="3AD9108E" w14:textId="3F6ED66F" w:rsidR="00632926" w:rsidRDefault="00632926" w:rsidP="00632926">
      <w:pPr>
        <w:pStyle w:val="PL"/>
        <w:rPr>
          <w:ins w:id="19849" w:author="Ericsson" w:date="2018-02-23T11:53:00Z"/>
        </w:rPr>
      </w:pPr>
      <w:r w:rsidRPr="00000A61">
        <w:tab/>
        <w:t>nrofSRS-Ports</w:t>
      </w:r>
      <w:r w:rsidRPr="00000A61">
        <w:tab/>
      </w:r>
      <w:r w:rsidRPr="00000A61">
        <w:tab/>
      </w:r>
      <w:r w:rsidRPr="00000A61">
        <w:tab/>
      </w:r>
      <w:r w:rsidRPr="00000A61">
        <w:tab/>
      </w:r>
      <w:r w:rsidRPr="00000A61">
        <w:tab/>
      </w:r>
      <w:r w:rsidRPr="00000A61">
        <w:tab/>
      </w:r>
      <w:r w:rsidRPr="00000A61">
        <w:tab/>
      </w:r>
      <w:r w:rsidRPr="00D02B97">
        <w:rPr>
          <w:color w:val="993366"/>
        </w:rPr>
        <w:t>ENUMERATED</w:t>
      </w:r>
      <w:r w:rsidRPr="00000A61">
        <w:t xml:space="preserve"> {port</w:t>
      </w:r>
      <w:r>
        <w:t>1</w:t>
      </w:r>
      <w:r w:rsidRPr="00000A61">
        <w:t>, ports</w:t>
      </w:r>
      <w:r>
        <w:t>2</w:t>
      </w:r>
      <w:r w:rsidRPr="00000A61">
        <w:t>, ports</w:t>
      </w:r>
      <w:r>
        <w:t>4</w:t>
      </w:r>
      <w:r w:rsidRPr="00000A61">
        <w:t>},</w:t>
      </w:r>
    </w:p>
    <w:p w14:paraId="325067BD" w14:textId="77777777" w:rsidR="00492C1E" w:rsidRDefault="00E4189F" w:rsidP="00E4189F">
      <w:pPr>
        <w:pStyle w:val="PL"/>
        <w:rPr>
          <w:ins w:id="19850" w:author="Ericsson" w:date="2018-02-23T11:56:00Z"/>
        </w:rPr>
      </w:pPr>
      <w:ins w:id="19851" w:author="Ericsson" w:date="2018-02-23T11:53:00Z">
        <w:r>
          <w:tab/>
          <w:t xml:space="preserve">-- The PTRS port index for </w:t>
        </w:r>
      </w:ins>
      <w:ins w:id="19852" w:author="Ericsson" w:date="2018-02-23T11:54:00Z">
        <w:r>
          <w:t xml:space="preserve">this </w:t>
        </w:r>
      </w:ins>
      <w:ins w:id="19853" w:author="Ericsson" w:date="2018-02-23T11:53:00Z">
        <w:r>
          <w:t>SRS resource for non-codebook based UL MIMO</w:t>
        </w:r>
      </w:ins>
      <w:ins w:id="19854" w:author="Ericsson" w:date="2018-02-23T11:54:00Z">
        <w:r>
          <w:t>.</w:t>
        </w:r>
      </w:ins>
      <w:ins w:id="19855" w:author="Ericsson" w:date="2018-02-23T11:56:00Z">
        <w:r w:rsidR="00492C1E">
          <w:t xml:space="preserve"> This is only applicable when the corresponding </w:t>
        </w:r>
      </w:ins>
    </w:p>
    <w:p w14:paraId="021F6A68" w14:textId="085DE2CF" w:rsidR="00E4189F" w:rsidRDefault="00492C1E" w:rsidP="00E4189F">
      <w:pPr>
        <w:pStyle w:val="PL"/>
        <w:rPr>
          <w:ins w:id="19856" w:author="Ericsson" w:date="2018-02-23T11:58:00Z"/>
        </w:rPr>
      </w:pPr>
      <w:ins w:id="19857" w:author="Ericsson" w:date="2018-02-23T11:56:00Z">
        <w:r>
          <w:tab/>
          <w:t xml:space="preserve">-- </w:t>
        </w:r>
        <w:r w:rsidRPr="00492C1E">
          <w:t>PTRS-UplinkConfig</w:t>
        </w:r>
        <w:r>
          <w:t xml:space="preserve"> is set to </w:t>
        </w:r>
      </w:ins>
      <w:ins w:id="19858" w:author="Ericsson" w:date="2018-02-23T11:57:00Z">
        <w:r>
          <w:t xml:space="preserve">CP-OFDM. The ptrs-PortIndex configured here must be smaller than or equal to the </w:t>
        </w:r>
      </w:ins>
      <w:ins w:id="19859" w:author="Ericsson" w:date="2018-02-23T11:58:00Z">
        <w:r w:rsidRPr="00492C1E">
          <w:t xml:space="preserve">maxNnrofPorts  </w:t>
        </w:r>
      </w:ins>
    </w:p>
    <w:p w14:paraId="14D2CF75" w14:textId="4D54E9F6" w:rsidR="00492C1E" w:rsidRDefault="00492C1E" w:rsidP="00E4189F">
      <w:pPr>
        <w:pStyle w:val="PL"/>
        <w:rPr>
          <w:ins w:id="19860" w:author="Ericsson" w:date="2018-02-23T11:56:00Z"/>
        </w:rPr>
      </w:pPr>
      <w:ins w:id="19861" w:author="Ericsson" w:date="2018-02-23T11:58:00Z">
        <w:r>
          <w:tab/>
          <w:t xml:space="preserve">-- configured in the </w:t>
        </w:r>
        <w:r w:rsidRPr="00492C1E">
          <w:t>PTRS-UplinkConfig</w:t>
        </w:r>
        <w:r>
          <w:t>.</w:t>
        </w:r>
      </w:ins>
    </w:p>
    <w:p w14:paraId="436A71BB" w14:textId="77777777" w:rsidR="00E4189F" w:rsidRDefault="00E4189F" w:rsidP="00E4189F">
      <w:pPr>
        <w:pStyle w:val="PL"/>
        <w:rPr>
          <w:ins w:id="19862" w:author="Ericsson" w:date="2018-02-23T11:54:00Z"/>
        </w:rPr>
      </w:pPr>
      <w:ins w:id="19863" w:author="Ericsson" w:date="2018-02-23T11:54:00Z">
        <w:r>
          <w:tab/>
          <w:t>-- Corresponds to L1 parameter 'UL-PTRS-SRS-mapping-non-CB' (see 38.214, section 6.1)</w:t>
        </w:r>
      </w:ins>
    </w:p>
    <w:p w14:paraId="1A25390B" w14:textId="6969F95F" w:rsidR="00E4189F" w:rsidRPr="00000A61" w:rsidRDefault="00E4189F" w:rsidP="00E4189F">
      <w:pPr>
        <w:pStyle w:val="PL"/>
      </w:pPr>
      <w:ins w:id="19864" w:author="Ericsson" w:date="2018-02-23T11:53:00Z">
        <w:r>
          <w:tab/>
        </w:r>
        <w:commentRangeStart w:id="19865"/>
        <w:commentRangeStart w:id="19866"/>
        <w:r>
          <w:t>ptrs-PortIndex</w:t>
        </w:r>
      </w:ins>
      <w:commentRangeEnd w:id="19865"/>
      <w:ins w:id="19867" w:author="Ericsson" w:date="2018-02-23T11:58:00Z">
        <w:r w:rsidR="00AC06B7">
          <w:rPr>
            <w:rStyle w:val="CommentReference"/>
            <w:rFonts w:ascii="Times New Roman" w:hAnsi="Times New Roman"/>
            <w:noProof w:val="0"/>
            <w:lang w:eastAsia="en-US"/>
          </w:rPr>
          <w:commentReference w:id="19865"/>
        </w:r>
      </w:ins>
      <w:commentRangeEnd w:id="19866"/>
      <w:ins w:id="19868" w:author="Ericsson" w:date="2018-03-05T14:30:00Z">
        <w:r w:rsidR="00CA3726">
          <w:rPr>
            <w:rStyle w:val="CommentReference"/>
            <w:rFonts w:ascii="Times New Roman" w:hAnsi="Times New Roman"/>
            <w:noProof w:val="0"/>
            <w:lang w:eastAsia="en-US"/>
          </w:rPr>
          <w:commentReference w:id="19866"/>
        </w:r>
      </w:ins>
      <w:ins w:id="19869" w:author="Ericsson" w:date="2018-02-23T11:53:00Z">
        <w:r>
          <w:tab/>
        </w:r>
        <w:r>
          <w:tab/>
        </w:r>
        <w:r>
          <w:tab/>
        </w:r>
        <w:r>
          <w:tab/>
        </w:r>
        <w:r>
          <w:tab/>
        </w:r>
        <w:r>
          <w:tab/>
        </w:r>
        <w:r>
          <w:tab/>
          <w:t>ENUMERATED {n0, n1</w:t>
        </w:r>
      </w:ins>
      <w:ins w:id="19870" w:author="Ericsson" w:date="2018-02-23T11:55:00Z">
        <w:r>
          <w:t xml:space="preserve"> </w:t>
        </w:r>
      </w:ins>
      <w:ins w:id="19871" w:author="Ericsson" w:date="2018-02-23T11:53:00Z">
        <w:r>
          <w:t>}</w:t>
        </w:r>
      </w:ins>
      <w:ins w:id="19872" w:author="Ericsson" w:date="2018-02-23T11:55:00Z">
        <w:r>
          <w:tab/>
        </w:r>
        <w:r>
          <w:tab/>
        </w:r>
        <w:r>
          <w:tab/>
        </w:r>
        <w:r>
          <w:tab/>
        </w:r>
        <w:r>
          <w:tab/>
        </w:r>
        <w:r>
          <w:tab/>
        </w:r>
        <w:r>
          <w:tab/>
        </w:r>
        <w:r>
          <w:tab/>
        </w:r>
        <w:r>
          <w:tab/>
        </w:r>
      </w:ins>
      <w:ins w:id="19873" w:author="Ericsson" w:date="2018-02-23T11:53:00Z">
        <w:r>
          <w:tab/>
        </w:r>
        <w:r>
          <w:tab/>
        </w:r>
        <w:r>
          <w:tab/>
        </w:r>
        <w:r>
          <w:tab/>
        </w:r>
        <w:r>
          <w:tab/>
          <w:t>OPTIONAL,</w:t>
        </w:r>
        <w:r>
          <w:tab/>
          <w:t xml:space="preserve">-- Need </w:t>
        </w:r>
      </w:ins>
      <w:ins w:id="19874" w:author="Ericsson" w:date="2018-02-23T11:55:00Z">
        <w:r>
          <w:t>R</w:t>
        </w:r>
      </w:ins>
      <w:ins w:id="19875" w:author="Ericsson" w:date="2018-02-23T11:53:00Z">
        <w:r>
          <w:t xml:space="preserve">  </w:t>
        </w:r>
      </w:ins>
    </w:p>
    <w:p w14:paraId="345CF266" w14:textId="77777777" w:rsidR="00632926" w:rsidRPr="00D02B97" w:rsidRDefault="00632926" w:rsidP="00632926">
      <w:pPr>
        <w:pStyle w:val="PL"/>
        <w:rPr>
          <w:color w:val="808080"/>
        </w:rPr>
      </w:pPr>
      <w:r w:rsidRPr="00000A61">
        <w:tab/>
      </w:r>
      <w:r w:rsidRPr="00D02B97">
        <w:rPr>
          <w:color w:val="808080"/>
        </w:rPr>
        <w:t>-- Comb value (2 or 4) and comb offset</w:t>
      </w:r>
      <w:ins w:id="19876" w:author="" w:date="2018-02-01T17:07:00Z">
        <w:r>
          <w:rPr>
            <w:color w:val="808080"/>
          </w:rPr>
          <w:t xml:space="preserve"> (0..combValue-1)</w:t>
        </w:r>
      </w:ins>
      <w:r w:rsidRPr="00D02B97">
        <w:rPr>
          <w:color w:val="808080"/>
        </w:rPr>
        <w:t>. Corresponds to L1 parameter 'SRS-TransmissionComb' (see 38.214, section 6.2.1)</w:t>
      </w:r>
    </w:p>
    <w:p w14:paraId="6CCC1296" w14:textId="77777777" w:rsidR="00632926" w:rsidRPr="00D02B97" w:rsidRDefault="00632926" w:rsidP="00632926">
      <w:pPr>
        <w:pStyle w:val="PL"/>
        <w:rPr>
          <w:del w:id="19877" w:author="" w:date="2018-02-01T17:07:00Z"/>
          <w:color w:val="808080"/>
        </w:rPr>
      </w:pPr>
      <w:del w:id="19878" w:author="" w:date="2018-02-01T17:07:00Z">
        <w:r>
          <w:tab/>
        </w:r>
        <w:r w:rsidRPr="00D02B97">
          <w:rPr>
            <w:color w:val="808080"/>
          </w:rPr>
          <w:delText>-- FFS: What is the “offset”?</w:delText>
        </w:r>
      </w:del>
    </w:p>
    <w:p w14:paraId="6BF1F508" w14:textId="77777777" w:rsidR="00632926" w:rsidRDefault="00632926" w:rsidP="00632926">
      <w:pPr>
        <w:pStyle w:val="PL"/>
      </w:pPr>
      <w:r w:rsidRPr="00000A61">
        <w:tab/>
        <w:t>transmissionComb</w:t>
      </w:r>
      <w:r w:rsidRPr="00000A61">
        <w:tab/>
      </w:r>
      <w:r w:rsidRPr="00000A61">
        <w:tab/>
      </w:r>
      <w:r w:rsidRPr="00000A61">
        <w:tab/>
      </w:r>
      <w:r w:rsidRPr="00000A61">
        <w:tab/>
      </w:r>
      <w:r w:rsidRPr="00000A61">
        <w:tab/>
      </w:r>
      <w:r w:rsidRPr="00000A61">
        <w:tab/>
      </w:r>
      <w:r w:rsidRPr="00D02B97">
        <w:rPr>
          <w:color w:val="993366"/>
        </w:rPr>
        <w:t>CHOICE</w:t>
      </w:r>
      <w:r w:rsidRPr="00000A61">
        <w:t xml:space="preserve"> {</w:t>
      </w:r>
    </w:p>
    <w:p w14:paraId="3C522D84" w14:textId="77777777" w:rsidR="00632926" w:rsidRDefault="00632926" w:rsidP="00632926">
      <w:pPr>
        <w:pStyle w:val="PL"/>
        <w:rPr>
          <w:ins w:id="19879" w:author="" w:date="2018-02-01T17:07:00Z"/>
        </w:rPr>
      </w:pPr>
      <w:r>
        <w:tab/>
      </w:r>
      <w:r>
        <w:tab/>
      </w:r>
      <w:r w:rsidRPr="00000A61">
        <w:t>n2</w:t>
      </w:r>
      <w:r>
        <w:tab/>
      </w:r>
      <w:r>
        <w:tab/>
      </w:r>
      <w:r>
        <w:tab/>
      </w:r>
      <w:r>
        <w:tab/>
      </w:r>
      <w:r>
        <w:tab/>
      </w:r>
      <w:r>
        <w:tab/>
      </w:r>
      <w:r>
        <w:tab/>
      </w:r>
      <w:r>
        <w:tab/>
      </w:r>
      <w:r>
        <w:tab/>
      </w:r>
      <w:r>
        <w:tab/>
      </w:r>
      <w:r w:rsidRPr="00D02B97">
        <w:rPr>
          <w:color w:val="993366"/>
        </w:rPr>
        <w:t>SEQUENCE</w:t>
      </w:r>
      <w:r>
        <w:t xml:space="preserve"> {</w:t>
      </w:r>
    </w:p>
    <w:p w14:paraId="37A8F34D" w14:textId="77777777" w:rsidR="00632926" w:rsidRDefault="00632926" w:rsidP="00632926">
      <w:pPr>
        <w:pStyle w:val="PL"/>
      </w:pPr>
      <w:ins w:id="19880" w:author="" w:date="2018-02-01T17:07:00Z">
        <w:r>
          <w:tab/>
        </w:r>
        <w:r>
          <w:tab/>
        </w:r>
        <w:r>
          <w:tab/>
        </w:r>
        <w:r w:rsidRPr="00D80D7D">
          <w:t>combOffset</w:t>
        </w:r>
      </w:ins>
      <w:ins w:id="19881" w:author="Nokia R2-1800832" w:date="2018-02-02T17:05:00Z">
        <w:r>
          <w:t>-n2</w:t>
        </w:r>
      </w:ins>
      <w:ins w:id="19882" w:author="" w:date="2018-02-01T17:07:00Z">
        <w:r>
          <w:tab/>
        </w:r>
        <w:r>
          <w:tab/>
        </w:r>
        <w:r>
          <w:tab/>
        </w:r>
        <w:r>
          <w:tab/>
        </w:r>
        <w:r>
          <w:tab/>
        </w:r>
        <w:r>
          <w:tab/>
        </w:r>
        <w:r>
          <w:tab/>
        </w:r>
        <w:r w:rsidRPr="00D80D7D">
          <w:t>INTEGER (0..1)</w:t>
        </w:r>
        <w:r>
          <w:t>,</w:t>
        </w:r>
      </w:ins>
    </w:p>
    <w:p w14:paraId="678A9C59" w14:textId="77777777" w:rsidR="00632926" w:rsidRPr="00D02B97" w:rsidRDefault="00632926" w:rsidP="00632926">
      <w:pPr>
        <w:pStyle w:val="PL"/>
        <w:rPr>
          <w:color w:val="808080"/>
        </w:rPr>
      </w:pPr>
      <w:r>
        <w:tab/>
      </w:r>
      <w:r>
        <w:tab/>
      </w:r>
      <w:r>
        <w:tab/>
      </w:r>
      <w:r w:rsidRPr="00D02B97">
        <w:rPr>
          <w:color w:val="808080"/>
        </w:rPr>
        <w:t>-- Cyclic shift configuration. Corresponds to L1 parameter 'SRS-CyclicShiftConfig' (see 38.214, section 6.2.1)</w:t>
      </w:r>
    </w:p>
    <w:p w14:paraId="4B9CF832" w14:textId="77777777" w:rsidR="00632926" w:rsidRDefault="00632926" w:rsidP="00632926">
      <w:pPr>
        <w:pStyle w:val="PL"/>
      </w:pPr>
      <w:r>
        <w:tab/>
      </w:r>
      <w:r>
        <w:tab/>
      </w:r>
      <w:r>
        <w:tab/>
        <w:t>cyclicShift</w:t>
      </w:r>
      <w:ins w:id="19883" w:author="Nokia R2-1800832" w:date="2018-02-02T17:06:00Z">
        <w:r>
          <w:t>-n2</w:t>
        </w:r>
      </w:ins>
      <w:r>
        <w:tab/>
      </w:r>
      <w:r>
        <w:tab/>
      </w:r>
      <w:r>
        <w:tab/>
      </w:r>
      <w:r>
        <w:tab/>
      </w:r>
      <w:r>
        <w:tab/>
      </w:r>
      <w:r>
        <w:tab/>
      </w:r>
      <w:r>
        <w:tab/>
      </w:r>
      <w:r w:rsidRPr="00D02B97">
        <w:rPr>
          <w:color w:val="993366"/>
        </w:rPr>
        <w:t>INTEGER</w:t>
      </w:r>
      <w:r>
        <w:t xml:space="preserve"> (0..7)</w:t>
      </w:r>
      <w:del w:id="19884" w:author="" w:date="2018-02-01T17:36:00Z">
        <w:r>
          <w:tab/>
        </w:r>
        <w:r>
          <w:tab/>
        </w:r>
        <w:r>
          <w:tab/>
        </w:r>
        <w:r>
          <w:tab/>
        </w:r>
        <w:r>
          <w:tab/>
        </w:r>
        <w:r>
          <w:tab/>
        </w:r>
        <w:r>
          <w:tab/>
        </w:r>
        <w:r>
          <w:tab/>
        </w:r>
        <w:r>
          <w:tab/>
        </w:r>
        <w:r>
          <w:tab/>
        </w:r>
        <w:r>
          <w:tab/>
        </w:r>
        <w:r>
          <w:tab/>
        </w:r>
        <w:r>
          <w:tab/>
        </w:r>
        <w:r>
          <w:tab/>
        </w:r>
        <w:r w:rsidRPr="00D02B97">
          <w:rPr>
            <w:color w:val="993366"/>
          </w:rPr>
          <w:delText>OPTIONAL</w:delText>
        </w:r>
      </w:del>
    </w:p>
    <w:p w14:paraId="5FEA6549" w14:textId="77777777" w:rsidR="00632926" w:rsidRDefault="00632926" w:rsidP="00632926">
      <w:pPr>
        <w:pStyle w:val="PL"/>
      </w:pPr>
      <w:r>
        <w:tab/>
      </w:r>
      <w:r>
        <w:tab/>
        <w:t>}</w:t>
      </w:r>
      <w:r w:rsidRPr="00000A61">
        <w:t xml:space="preserve">, </w:t>
      </w:r>
    </w:p>
    <w:p w14:paraId="3E3C9A87" w14:textId="77777777" w:rsidR="00632926" w:rsidRDefault="00632926" w:rsidP="00632926">
      <w:pPr>
        <w:pStyle w:val="PL"/>
      </w:pPr>
      <w:r>
        <w:tab/>
      </w:r>
      <w:r>
        <w:tab/>
      </w:r>
      <w:r w:rsidRPr="00000A61">
        <w:t>n4</w:t>
      </w:r>
      <w:r>
        <w:tab/>
      </w:r>
      <w:r>
        <w:tab/>
      </w:r>
      <w:r>
        <w:tab/>
      </w:r>
      <w:r>
        <w:tab/>
      </w:r>
      <w:r>
        <w:tab/>
      </w:r>
      <w:r>
        <w:tab/>
      </w:r>
      <w:r>
        <w:tab/>
      </w:r>
      <w:r>
        <w:tab/>
      </w:r>
      <w:r>
        <w:tab/>
      </w:r>
      <w:r>
        <w:tab/>
      </w:r>
      <w:r w:rsidRPr="00D02B97">
        <w:rPr>
          <w:color w:val="993366"/>
        </w:rPr>
        <w:t>SEQUENCE</w:t>
      </w:r>
      <w:r>
        <w:t xml:space="preserve"> {</w:t>
      </w:r>
    </w:p>
    <w:p w14:paraId="3601144C" w14:textId="77777777" w:rsidR="00632926" w:rsidRDefault="00632926" w:rsidP="00632926">
      <w:pPr>
        <w:pStyle w:val="PL"/>
        <w:rPr>
          <w:ins w:id="19885" w:author="" w:date="2018-02-01T17:07:00Z"/>
        </w:rPr>
      </w:pPr>
      <w:ins w:id="19886" w:author="" w:date="2018-02-01T17:07:00Z">
        <w:r>
          <w:tab/>
        </w:r>
        <w:r>
          <w:tab/>
        </w:r>
        <w:r>
          <w:tab/>
        </w:r>
        <w:r w:rsidRPr="00D80D7D">
          <w:t>combOffset</w:t>
        </w:r>
      </w:ins>
      <w:ins w:id="19887" w:author="Nokia R2-1800832" w:date="2018-02-02T17:05:00Z">
        <w:r>
          <w:t>-n4</w:t>
        </w:r>
      </w:ins>
      <w:ins w:id="19888" w:author="" w:date="2018-02-01T17:07:00Z">
        <w:r>
          <w:tab/>
        </w:r>
        <w:r>
          <w:tab/>
        </w:r>
        <w:r>
          <w:tab/>
        </w:r>
        <w:r>
          <w:tab/>
        </w:r>
        <w:r>
          <w:tab/>
        </w:r>
        <w:r>
          <w:tab/>
        </w:r>
        <w:r>
          <w:tab/>
        </w:r>
        <w:r w:rsidRPr="00D80D7D">
          <w:t>INTEGER (0..</w:t>
        </w:r>
        <w:r>
          <w:t>3</w:t>
        </w:r>
        <w:r w:rsidRPr="00D80D7D">
          <w:t>)</w:t>
        </w:r>
        <w:r>
          <w:t>,</w:t>
        </w:r>
      </w:ins>
    </w:p>
    <w:p w14:paraId="6274669F" w14:textId="77777777" w:rsidR="00632926" w:rsidRPr="00D02B97" w:rsidRDefault="00632926" w:rsidP="00632926">
      <w:pPr>
        <w:pStyle w:val="PL"/>
        <w:rPr>
          <w:color w:val="808080"/>
        </w:rPr>
      </w:pPr>
      <w:r>
        <w:tab/>
      </w:r>
      <w:r>
        <w:tab/>
      </w:r>
      <w:r>
        <w:tab/>
      </w:r>
      <w:r w:rsidRPr="00D02B97">
        <w:rPr>
          <w:color w:val="808080"/>
        </w:rPr>
        <w:t>-- Cyclic shift configuration. Corresponds to L1 parameter 'SRS-CyclicShiftConfig' (see 38.214, section 6.2.1)</w:t>
      </w:r>
    </w:p>
    <w:p w14:paraId="2691D8C0" w14:textId="77777777" w:rsidR="00632926" w:rsidRDefault="00632926" w:rsidP="00632926">
      <w:pPr>
        <w:pStyle w:val="PL"/>
      </w:pPr>
      <w:r>
        <w:tab/>
      </w:r>
      <w:r>
        <w:tab/>
      </w:r>
      <w:r>
        <w:tab/>
        <w:t>cyclicShift</w:t>
      </w:r>
      <w:ins w:id="19889" w:author="Nokia R2-1800832" w:date="2018-02-02T17:06:00Z">
        <w:r>
          <w:t>-n4</w:t>
        </w:r>
      </w:ins>
      <w:r>
        <w:tab/>
      </w:r>
      <w:r>
        <w:tab/>
      </w:r>
      <w:r>
        <w:tab/>
      </w:r>
      <w:r>
        <w:tab/>
      </w:r>
      <w:r>
        <w:tab/>
      </w:r>
      <w:r>
        <w:tab/>
      </w:r>
      <w:r>
        <w:tab/>
      </w:r>
      <w:r w:rsidRPr="00D02B97">
        <w:rPr>
          <w:color w:val="993366"/>
        </w:rPr>
        <w:t>INTEGER</w:t>
      </w:r>
      <w:r>
        <w:t xml:space="preserve"> (0..11)</w:t>
      </w:r>
      <w:del w:id="19890" w:author="" w:date="2018-02-01T17:36:00Z">
        <w:r>
          <w:tab/>
        </w:r>
        <w:r>
          <w:tab/>
        </w:r>
        <w:r>
          <w:tab/>
        </w:r>
        <w:r>
          <w:tab/>
        </w:r>
        <w:r>
          <w:tab/>
        </w:r>
        <w:r>
          <w:tab/>
        </w:r>
        <w:r>
          <w:tab/>
        </w:r>
        <w:r>
          <w:tab/>
        </w:r>
        <w:r>
          <w:tab/>
        </w:r>
        <w:r>
          <w:tab/>
        </w:r>
        <w:r>
          <w:tab/>
        </w:r>
        <w:r>
          <w:tab/>
        </w:r>
        <w:r>
          <w:tab/>
        </w:r>
        <w:r>
          <w:tab/>
        </w:r>
        <w:r w:rsidRPr="00D02B97">
          <w:rPr>
            <w:color w:val="993366"/>
          </w:rPr>
          <w:delText>OPTIONAL</w:delText>
        </w:r>
      </w:del>
    </w:p>
    <w:p w14:paraId="4435024F" w14:textId="77777777" w:rsidR="00632926" w:rsidRDefault="00632926" w:rsidP="00632926">
      <w:pPr>
        <w:pStyle w:val="PL"/>
      </w:pPr>
      <w:r>
        <w:tab/>
      </w:r>
      <w:r>
        <w:tab/>
        <w:t>}</w:t>
      </w:r>
    </w:p>
    <w:p w14:paraId="40A67242" w14:textId="77777777" w:rsidR="00632926" w:rsidRPr="00000A61" w:rsidRDefault="00632926" w:rsidP="00632926">
      <w:pPr>
        <w:pStyle w:val="PL"/>
      </w:pPr>
      <w:r>
        <w:tab/>
      </w:r>
      <w:r w:rsidRPr="00000A61">
        <w:t>}</w:t>
      </w:r>
      <w:ins w:id="19891" w:author="" w:date="2018-02-01T17:36:00Z">
        <w:del w:id="19892" w:author="Ericsson" w:date="2018-02-19T16:32:00Z">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delText>OPTIONAL</w:delText>
          </w:r>
        </w:del>
      </w:ins>
      <w:r w:rsidRPr="00000A61">
        <w:t>,</w:t>
      </w:r>
      <w:ins w:id="19893" w:author="" w:date="2018-02-01T17:36:00Z">
        <w:del w:id="19894" w:author="Ericsson" w:date="2018-02-19T16:32:00Z">
          <w:r w:rsidDel="0001571D">
            <w:tab/>
            <w:delText>-- Cond Setup</w:delText>
          </w:r>
        </w:del>
      </w:ins>
    </w:p>
    <w:p w14:paraId="4C7A147C" w14:textId="77777777" w:rsidR="00632926" w:rsidRPr="00D02B97" w:rsidRDefault="00632926" w:rsidP="00632926">
      <w:pPr>
        <w:pStyle w:val="PL"/>
        <w:rPr>
          <w:color w:val="808080"/>
        </w:rPr>
      </w:pPr>
      <w:r w:rsidRPr="00000A61">
        <w:tab/>
      </w:r>
      <w:r w:rsidRPr="00D02B97">
        <w:rPr>
          <w:color w:val="808080"/>
        </w:rPr>
        <w:t>-- OFDM symbol location of the SRS resource within a slot including number of OFDM symbols (N = 1, 2 or 4 per SRS resource),</w:t>
      </w:r>
    </w:p>
    <w:p w14:paraId="0270AFF8" w14:textId="77777777" w:rsidR="00632926" w:rsidRPr="00D02B97" w:rsidRDefault="00632926" w:rsidP="00632926">
      <w:pPr>
        <w:pStyle w:val="PL"/>
        <w:rPr>
          <w:color w:val="808080"/>
        </w:rPr>
      </w:pPr>
      <w:r>
        <w:tab/>
      </w:r>
      <w:r w:rsidRPr="00D02B97">
        <w:rPr>
          <w:color w:val="808080"/>
        </w:rPr>
        <w:t xml:space="preserve">-- startPosition (SRSSymbolStartPosition = 0..5; "0" refers to the last symbol, "1" refers to the second last symbol) and </w:t>
      </w:r>
    </w:p>
    <w:p w14:paraId="381B652E" w14:textId="77777777" w:rsidR="00632926" w:rsidRPr="00D02B97" w:rsidRDefault="00632926" w:rsidP="00632926">
      <w:pPr>
        <w:pStyle w:val="PL"/>
        <w:rPr>
          <w:color w:val="808080"/>
        </w:rPr>
      </w:pPr>
      <w:r w:rsidRPr="00000A61">
        <w:tab/>
      </w:r>
      <w:r w:rsidRPr="00D02B97">
        <w:rPr>
          <w:color w:val="808080"/>
        </w:rPr>
        <w:t>-- RepetitionFactor (r = 1, 2 or 4).</w:t>
      </w:r>
      <w:r w:rsidRPr="00D02B97">
        <w:rPr>
          <w:color w:val="808080"/>
        </w:rPr>
        <w:tab/>
      </w:r>
    </w:p>
    <w:p w14:paraId="0E057660" w14:textId="77777777" w:rsidR="00632926" w:rsidRPr="00D02B97" w:rsidRDefault="00632926" w:rsidP="00632926">
      <w:pPr>
        <w:pStyle w:val="PL"/>
        <w:rPr>
          <w:color w:val="808080"/>
        </w:rPr>
      </w:pPr>
      <w:r>
        <w:tab/>
      </w:r>
      <w:r w:rsidRPr="00D02B97">
        <w:rPr>
          <w:color w:val="808080"/>
        </w:rPr>
        <w:t>-- Corresponds to L1 parameter 'SRS-ResourceMapping' (see 38.214, section 6.2.1</w:t>
      </w:r>
      <w:ins w:id="19895" w:author="Rapporteur" w:date="2018-02-02T08:32:00Z">
        <w:r>
          <w:rPr>
            <w:color w:val="808080"/>
          </w:rPr>
          <w:t xml:space="preserve"> and 38.211, section 6.4.1.4</w:t>
        </w:r>
      </w:ins>
      <w:r w:rsidRPr="00D02B97">
        <w:rPr>
          <w:color w:val="808080"/>
        </w:rPr>
        <w:t xml:space="preserve">). </w:t>
      </w:r>
    </w:p>
    <w:p w14:paraId="029AF122" w14:textId="77777777" w:rsidR="00632926" w:rsidRPr="00D02B97" w:rsidRDefault="00632926" w:rsidP="00632926">
      <w:pPr>
        <w:pStyle w:val="PL"/>
        <w:rPr>
          <w:color w:val="808080"/>
        </w:rPr>
      </w:pPr>
      <w:r>
        <w:tab/>
      </w:r>
      <w:r w:rsidRPr="00D02B97">
        <w:rPr>
          <w:color w:val="808080"/>
        </w:rPr>
        <w:t>-- FFS: Apparently, RAN1 considers replacing these three fields by a table in RAN1 specs and a corresponding index in ASN.1?!</w:t>
      </w:r>
    </w:p>
    <w:p w14:paraId="0D2157EE" w14:textId="77777777" w:rsidR="00632926" w:rsidRDefault="00632926" w:rsidP="00632926">
      <w:pPr>
        <w:pStyle w:val="PL"/>
      </w:pPr>
      <w:r w:rsidRPr="00000A61">
        <w:tab/>
        <w:t>resourceMapping</w:t>
      </w:r>
      <w:r w:rsidRPr="00000A61">
        <w:tab/>
      </w:r>
      <w:r w:rsidRPr="00000A61">
        <w:tab/>
      </w:r>
      <w:r w:rsidRPr="00000A61">
        <w:tab/>
      </w:r>
      <w:r w:rsidRPr="00000A61">
        <w:tab/>
      </w:r>
      <w:r w:rsidRPr="00000A61">
        <w:tab/>
      </w:r>
      <w:r w:rsidRPr="00000A61">
        <w:tab/>
      </w:r>
      <w:r w:rsidRPr="00000A61">
        <w:tab/>
      </w:r>
      <w:r w:rsidRPr="00D02B97">
        <w:rPr>
          <w:color w:val="993366"/>
        </w:rPr>
        <w:t>SEQUENCE</w:t>
      </w:r>
      <w:r>
        <w:t xml:space="preserve"> {</w:t>
      </w:r>
    </w:p>
    <w:p w14:paraId="5337103E" w14:textId="77777777" w:rsidR="00632926" w:rsidRDefault="00632926" w:rsidP="00632926">
      <w:pPr>
        <w:pStyle w:val="PL"/>
      </w:pPr>
      <w:r>
        <w:tab/>
      </w:r>
      <w:r>
        <w:tab/>
        <w:t>startPosition</w:t>
      </w:r>
      <w:r>
        <w:tab/>
      </w:r>
      <w:r>
        <w:tab/>
      </w:r>
      <w:r>
        <w:tab/>
      </w:r>
      <w:r>
        <w:tab/>
      </w:r>
      <w:r>
        <w:tab/>
      </w:r>
      <w:r>
        <w:tab/>
      </w:r>
      <w:r>
        <w:tab/>
      </w:r>
      <w:r w:rsidRPr="00D02B97">
        <w:rPr>
          <w:color w:val="993366"/>
        </w:rPr>
        <w:t>INTEGER</w:t>
      </w:r>
      <w:r>
        <w:t xml:space="preserve"> (</w:t>
      </w:r>
      <w:r w:rsidRPr="00EF33DC">
        <w:t>0</w:t>
      </w:r>
      <w:r>
        <w:t>..</w:t>
      </w:r>
      <w:r w:rsidRPr="00EF33DC">
        <w:t>5</w:t>
      </w:r>
      <w:r>
        <w:t>),</w:t>
      </w:r>
    </w:p>
    <w:p w14:paraId="0276EFA3" w14:textId="77777777" w:rsidR="00632926" w:rsidRDefault="00632926" w:rsidP="00632926">
      <w:pPr>
        <w:pStyle w:val="PL"/>
      </w:pPr>
      <w:r>
        <w:tab/>
      </w:r>
      <w:r>
        <w:tab/>
        <w:t>nrofSymbols</w:t>
      </w:r>
      <w:r>
        <w:tab/>
      </w:r>
      <w:r>
        <w:tab/>
      </w:r>
      <w:r>
        <w:tab/>
      </w:r>
      <w:r>
        <w:tab/>
      </w:r>
      <w:r>
        <w:tab/>
      </w:r>
      <w:r>
        <w:tab/>
      </w:r>
      <w:r>
        <w:tab/>
      </w:r>
      <w:r>
        <w:tab/>
      </w:r>
      <w:r w:rsidRPr="00D02B97">
        <w:rPr>
          <w:color w:val="993366"/>
        </w:rPr>
        <w:t>ENUMERATED</w:t>
      </w:r>
      <w:r>
        <w:t xml:space="preserve"> {n1, n2, n4},</w:t>
      </w:r>
    </w:p>
    <w:p w14:paraId="27D3F198" w14:textId="77777777" w:rsidR="00632926" w:rsidRDefault="00632926" w:rsidP="00632926">
      <w:pPr>
        <w:pStyle w:val="PL"/>
      </w:pPr>
      <w:r>
        <w:tab/>
      </w:r>
      <w:r>
        <w:tab/>
        <w:t>repetitionFactor</w:t>
      </w:r>
      <w:r>
        <w:tab/>
      </w:r>
      <w:r>
        <w:tab/>
      </w:r>
      <w:r>
        <w:tab/>
      </w:r>
      <w:r>
        <w:tab/>
      </w:r>
      <w:r>
        <w:tab/>
      </w:r>
      <w:r>
        <w:tab/>
      </w:r>
      <w:r w:rsidRPr="00D02B97">
        <w:rPr>
          <w:color w:val="993366"/>
        </w:rPr>
        <w:t>ENUMERATED</w:t>
      </w:r>
      <w:r>
        <w:t xml:space="preserve"> {n1, n2, n4}</w:t>
      </w:r>
    </w:p>
    <w:p w14:paraId="08E8229A" w14:textId="77777777" w:rsidR="00632926" w:rsidRPr="00000A61" w:rsidRDefault="00632926" w:rsidP="00632926">
      <w:pPr>
        <w:pStyle w:val="PL"/>
      </w:pPr>
      <w:r>
        <w:tab/>
        <w:t>}</w:t>
      </w:r>
      <w:r w:rsidRPr="00000A61">
        <w:t>,</w:t>
      </w:r>
    </w:p>
    <w:p w14:paraId="4C8411E9" w14:textId="77777777" w:rsidR="00632926" w:rsidRPr="00D02B97" w:rsidRDefault="00632926" w:rsidP="00632926">
      <w:pPr>
        <w:pStyle w:val="PL"/>
        <w:rPr>
          <w:color w:val="808080"/>
        </w:rPr>
      </w:pPr>
      <w:r w:rsidRPr="00000A61">
        <w:tab/>
      </w:r>
      <w:r w:rsidRPr="00D02B97">
        <w:rPr>
          <w:color w:val="808080"/>
        </w:rPr>
        <w:t>-- Parameter(s) defining frequency domain position and configurable shift to align SRS allocation to 4 PRB grid.</w:t>
      </w:r>
    </w:p>
    <w:p w14:paraId="01AFF8AE" w14:textId="77777777" w:rsidR="00632926" w:rsidRPr="00D02B97" w:rsidRDefault="00632926" w:rsidP="00632926">
      <w:pPr>
        <w:pStyle w:val="PL"/>
        <w:rPr>
          <w:color w:val="808080"/>
        </w:rPr>
      </w:pPr>
      <w:r w:rsidRPr="00000A61">
        <w:tab/>
      </w:r>
      <w:r w:rsidRPr="00D02B97">
        <w:rPr>
          <w:color w:val="808080"/>
        </w:rPr>
        <w:t>-- Corresponds to L1 parameter '</w:t>
      </w:r>
      <w:bookmarkStart w:id="19896" w:name="_Hlk501127760"/>
      <w:r w:rsidRPr="00D02B97">
        <w:rPr>
          <w:color w:val="808080"/>
        </w:rPr>
        <w:t>SRS-</w:t>
      </w:r>
      <w:bookmarkEnd w:id="19896"/>
      <w:r w:rsidRPr="00D02B97">
        <w:rPr>
          <w:color w:val="808080"/>
        </w:rPr>
        <w:t>FreqDomainPosition' (see 38.214, section 6.2.1)</w:t>
      </w:r>
    </w:p>
    <w:p w14:paraId="56E3E74D" w14:textId="77777777" w:rsidR="00632926" w:rsidRDefault="00632926" w:rsidP="00632926">
      <w:pPr>
        <w:pStyle w:val="PL"/>
      </w:pPr>
      <w:commentRangeStart w:id="19897"/>
      <w:commentRangeStart w:id="19898"/>
      <w:commentRangeStart w:id="19899"/>
      <w:r w:rsidRPr="00000A61">
        <w:tab/>
        <w:t>freqDomainPosition</w:t>
      </w:r>
      <w:r w:rsidRPr="00000A61">
        <w:tab/>
      </w:r>
      <w:r w:rsidRPr="00000A61">
        <w:tab/>
      </w:r>
      <w:r w:rsidRPr="00000A61">
        <w:tab/>
      </w:r>
      <w:r w:rsidRPr="00000A61">
        <w:tab/>
      </w:r>
      <w:r w:rsidRPr="00000A61">
        <w:tab/>
      </w:r>
      <w:r w:rsidRPr="00000A61">
        <w:tab/>
      </w:r>
      <w:r w:rsidRPr="00D02B97">
        <w:rPr>
          <w:color w:val="993366"/>
        </w:rPr>
        <w:t>INTEGER</w:t>
      </w:r>
      <w:r>
        <w:t xml:space="preserve"> (0..67)</w:t>
      </w:r>
      <w:del w:id="19900" w:author="Ericsson" w:date="2018-02-19T16:32:00Z">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RPr="00D02B97" w:rsidDel="0001571D">
          <w:rPr>
            <w:color w:val="993366"/>
          </w:rPr>
          <w:delText>OPTIONAL</w:delText>
        </w:r>
      </w:del>
      <w:r>
        <w:t>,</w:t>
      </w:r>
    </w:p>
    <w:p w14:paraId="002D68BE" w14:textId="77777777" w:rsidR="00632926" w:rsidRPr="00000A61" w:rsidRDefault="00632926" w:rsidP="00632926">
      <w:pPr>
        <w:pStyle w:val="PL"/>
      </w:pPr>
      <w:r>
        <w:tab/>
      </w:r>
      <w:r w:rsidRPr="00BF207E">
        <w:t>freqDomain</w:t>
      </w:r>
      <w:r>
        <w:t>Shift</w:t>
      </w:r>
      <w:r>
        <w:tab/>
      </w:r>
      <w:r>
        <w:tab/>
      </w:r>
      <w:r>
        <w:tab/>
      </w:r>
      <w:r>
        <w:tab/>
      </w:r>
      <w:r>
        <w:tab/>
      </w:r>
      <w:r>
        <w:tab/>
      </w:r>
      <w:r>
        <w:tab/>
      </w:r>
      <w:r w:rsidRPr="00D02B97">
        <w:rPr>
          <w:color w:val="993366"/>
        </w:rPr>
        <w:t>INTEGER</w:t>
      </w:r>
      <w:r>
        <w:t xml:space="preserve"> (0..268)</w:t>
      </w:r>
      <w:del w:id="19901" w:author="Ericsson" w:date="2018-02-19T16:32:00Z">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000A61" w:rsidDel="0001571D">
          <w:tab/>
        </w:r>
        <w:r w:rsidRPr="00D02B97" w:rsidDel="0001571D">
          <w:rPr>
            <w:color w:val="993366"/>
          </w:rPr>
          <w:delText>OPTIONAL</w:delText>
        </w:r>
      </w:del>
      <w:r w:rsidRPr="00000A61">
        <w:t>,</w:t>
      </w:r>
      <w:commentRangeEnd w:id="19897"/>
      <w:ins w:id="19902" w:author="Ericsson" w:date="2018-02-19T16:33:00Z">
        <w:r w:rsidDel="00555F5C">
          <w:rPr>
            <w:rStyle w:val="CommentReference"/>
            <w:rFonts w:ascii="Times New Roman" w:hAnsi="Times New Roman"/>
            <w:noProof w:val="0"/>
            <w:lang w:eastAsia="en-US"/>
          </w:rPr>
          <w:t xml:space="preserve"> </w:t>
        </w:r>
      </w:ins>
      <w:del w:id="19903" w:author="Ericsson" w:date="2018-02-19T16:28:00Z">
        <w:r w:rsidDel="00555F5C">
          <w:rPr>
            <w:rStyle w:val="CommentReference"/>
            <w:rFonts w:ascii="Times New Roman" w:hAnsi="Times New Roman"/>
            <w:noProof w:val="0"/>
            <w:lang w:eastAsia="en-US"/>
          </w:rPr>
          <w:commentReference w:id="19897"/>
        </w:r>
        <w:commentRangeEnd w:id="19898"/>
        <w:r w:rsidDel="00555F5C">
          <w:rPr>
            <w:rStyle w:val="CommentReference"/>
            <w:rFonts w:ascii="Times New Roman" w:hAnsi="Times New Roman"/>
            <w:noProof w:val="0"/>
            <w:lang w:eastAsia="en-US"/>
          </w:rPr>
          <w:commentReference w:id="19898"/>
        </w:r>
      </w:del>
      <w:commentRangeEnd w:id="19899"/>
      <w:r w:rsidR="005A4839">
        <w:rPr>
          <w:rStyle w:val="CommentReference"/>
          <w:rFonts w:ascii="Times New Roman" w:hAnsi="Times New Roman"/>
          <w:noProof w:val="0"/>
          <w:lang w:eastAsia="en-US"/>
        </w:rPr>
        <w:commentReference w:id="19899"/>
      </w:r>
    </w:p>
    <w:p w14:paraId="6917FD7D" w14:textId="77777777" w:rsidR="00632926" w:rsidRPr="00D02B97" w:rsidRDefault="00632926" w:rsidP="00632926">
      <w:pPr>
        <w:pStyle w:val="PL"/>
        <w:rPr>
          <w:color w:val="808080"/>
        </w:rPr>
      </w:pPr>
      <w:r w:rsidRPr="00000A61">
        <w:tab/>
      </w:r>
      <w:r w:rsidRPr="00D02B97">
        <w:rPr>
          <w:color w:val="808080"/>
        </w:rPr>
        <w:t>-- Includes</w:t>
      </w:r>
      <w:ins w:id="19904" w:author="Ericsson" w:date="2018-02-19T16:28:00Z">
        <w:r w:rsidRPr="00D02B97">
          <w:rPr>
            <w:color w:val="808080"/>
          </w:rPr>
          <w:t xml:space="preserve"> </w:t>
        </w:r>
      </w:ins>
      <w:r w:rsidRPr="00D02B97">
        <w:rPr>
          <w:color w:val="808080"/>
        </w:rPr>
        <w:t xml:space="preserve"> parameters capturing SRS frequency hopping </w:t>
      </w:r>
    </w:p>
    <w:p w14:paraId="586494A7" w14:textId="77777777" w:rsidR="00632926" w:rsidRPr="00D02B97" w:rsidRDefault="00632926" w:rsidP="00632926">
      <w:pPr>
        <w:pStyle w:val="PL"/>
        <w:rPr>
          <w:color w:val="808080"/>
        </w:rPr>
      </w:pPr>
      <w:r w:rsidRPr="00000A61">
        <w:tab/>
      </w:r>
      <w:r w:rsidRPr="00D02B97">
        <w:rPr>
          <w:color w:val="808080"/>
        </w:rPr>
        <w:t>-- Corresponds to L1 parameter 'SRS-FreqHopping' (see 38.214, section 6.2.1)</w:t>
      </w:r>
    </w:p>
    <w:p w14:paraId="25A7B6A4" w14:textId="77777777" w:rsidR="00632926" w:rsidRDefault="00632926" w:rsidP="00632926">
      <w:pPr>
        <w:pStyle w:val="PL"/>
      </w:pPr>
      <w:r w:rsidRPr="00000A61">
        <w:tab/>
        <w:t>freqHopping</w:t>
      </w:r>
      <w:r w:rsidRPr="00000A61">
        <w:tab/>
      </w:r>
      <w:r w:rsidRPr="00000A61">
        <w:tab/>
      </w:r>
      <w:r w:rsidRPr="00000A61">
        <w:tab/>
      </w:r>
      <w:r w:rsidRPr="00000A61">
        <w:tab/>
      </w:r>
      <w:r w:rsidRPr="00000A61">
        <w:tab/>
      </w:r>
      <w:r w:rsidRPr="00000A61">
        <w:tab/>
      </w:r>
      <w:r w:rsidRPr="00000A61">
        <w:tab/>
      </w:r>
      <w:r w:rsidRPr="00000A61">
        <w:tab/>
      </w:r>
      <w:commentRangeStart w:id="19905"/>
      <w:commentRangeStart w:id="19906"/>
      <w:commentRangeStart w:id="19907"/>
      <w:del w:id="19908" w:author="Ericsson" w:date="2018-02-19T15:14:00Z">
        <w:r w:rsidDel="006767CD">
          <w:delText xml:space="preserve">SetupRelease { </w:delText>
        </w:r>
      </w:del>
      <w:r w:rsidRPr="00D02B97">
        <w:rPr>
          <w:color w:val="993366"/>
        </w:rPr>
        <w:t>SEQUENCE</w:t>
      </w:r>
      <w:r>
        <w:t xml:space="preserve"> {</w:t>
      </w:r>
      <w:commentRangeEnd w:id="19905"/>
      <w:r>
        <w:rPr>
          <w:rStyle w:val="CommentReference"/>
          <w:rFonts w:ascii="Times New Roman" w:hAnsi="Times New Roman"/>
          <w:noProof w:val="0"/>
          <w:lang w:eastAsia="en-US"/>
        </w:rPr>
        <w:commentReference w:id="19905"/>
      </w:r>
      <w:commentRangeEnd w:id="19906"/>
      <w:r>
        <w:rPr>
          <w:rStyle w:val="CommentReference"/>
          <w:rFonts w:ascii="Times New Roman" w:hAnsi="Times New Roman"/>
          <w:noProof w:val="0"/>
          <w:lang w:eastAsia="en-US"/>
        </w:rPr>
        <w:commentReference w:id="19906"/>
      </w:r>
      <w:commentRangeEnd w:id="19907"/>
      <w:r w:rsidR="005A4839">
        <w:rPr>
          <w:rStyle w:val="CommentReference"/>
          <w:rFonts w:ascii="Times New Roman" w:hAnsi="Times New Roman"/>
          <w:noProof w:val="0"/>
          <w:lang w:eastAsia="en-US"/>
        </w:rPr>
        <w:commentReference w:id="19907"/>
      </w:r>
    </w:p>
    <w:p w14:paraId="2E16819A" w14:textId="77777777" w:rsidR="00632926" w:rsidRDefault="00632926" w:rsidP="00632926">
      <w:pPr>
        <w:pStyle w:val="PL"/>
      </w:pPr>
      <w:r>
        <w:tab/>
      </w:r>
      <w:r>
        <w:tab/>
        <w:t>c</w:t>
      </w:r>
      <w:del w:id="19909" w:author="Nokia R2-1800832" w:date="2018-02-02T17:05:00Z">
        <w:r>
          <w:delText>_</w:delText>
        </w:r>
      </w:del>
      <w:ins w:id="19910" w:author="Nokia R2-1800832" w:date="2018-02-02T17:05:00Z">
        <w:r>
          <w:t>-</w:t>
        </w:r>
      </w:ins>
      <w:r w:rsidRPr="005C6E0D">
        <w:t>SRS</w:t>
      </w:r>
      <w:r>
        <w:tab/>
      </w:r>
      <w:r>
        <w:tab/>
      </w:r>
      <w:r>
        <w:tab/>
      </w:r>
      <w:r>
        <w:tab/>
      </w:r>
      <w:r>
        <w:tab/>
      </w:r>
      <w:r>
        <w:tab/>
      </w:r>
      <w:r>
        <w:tab/>
      </w:r>
      <w:r>
        <w:tab/>
      </w:r>
      <w:r>
        <w:tab/>
      </w:r>
      <w:r w:rsidRPr="00D02B97">
        <w:rPr>
          <w:color w:val="993366"/>
        </w:rPr>
        <w:t>INTEGER</w:t>
      </w:r>
      <w:r>
        <w:t xml:space="preserve"> (</w:t>
      </w:r>
      <w:r w:rsidRPr="005C6E0D">
        <w:t>0</w:t>
      </w:r>
      <w:r>
        <w:t>..</w:t>
      </w:r>
      <w:r w:rsidRPr="005C6E0D">
        <w:t>63</w:t>
      </w:r>
      <w:r>
        <w:t>),</w:t>
      </w:r>
    </w:p>
    <w:p w14:paraId="3076CA7C" w14:textId="77777777" w:rsidR="00632926" w:rsidRPr="00F62519" w:rsidRDefault="00632926" w:rsidP="00632926">
      <w:pPr>
        <w:pStyle w:val="PL"/>
        <w:rPr>
          <w:lang w:val="sv-SE"/>
        </w:rPr>
      </w:pPr>
      <w:r>
        <w:tab/>
      </w:r>
      <w:r>
        <w:tab/>
      </w:r>
      <w:r w:rsidRPr="00F62519">
        <w:rPr>
          <w:lang w:val="sv-SE"/>
        </w:rPr>
        <w:t>b</w:t>
      </w:r>
      <w:del w:id="19911" w:author="Nokia R2-1800832" w:date="2018-02-02T17:05:00Z">
        <w:r w:rsidRPr="00F62519">
          <w:rPr>
            <w:lang w:val="sv-SE"/>
          </w:rPr>
          <w:delText>_</w:delText>
        </w:r>
      </w:del>
      <w:ins w:id="19912" w:author="Nokia R2-1800832" w:date="2018-02-02T17:05:00Z">
        <w:r>
          <w:rPr>
            <w:lang w:val="sv-SE"/>
          </w:rPr>
          <w:t>-</w:t>
        </w:r>
      </w:ins>
      <w:r w:rsidRPr="00F62519">
        <w:rPr>
          <w:lang w:val="sv-SE"/>
        </w:rPr>
        <w:t>SRS</w:t>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sidRPr="00F62519">
        <w:rPr>
          <w:lang w:val="sv-SE"/>
        </w:rPr>
        <w:t xml:space="preserve"> (0..3), </w:t>
      </w:r>
    </w:p>
    <w:p w14:paraId="5842D335" w14:textId="77777777" w:rsidR="00632926" w:rsidRPr="00F62519" w:rsidRDefault="00632926" w:rsidP="00632926">
      <w:pPr>
        <w:pStyle w:val="PL"/>
        <w:rPr>
          <w:lang w:val="sv-SE"/>
        </w:rPr>
      </w:pPr>
      <w:r w:rsidRPr="00F62519">
        <w:rPr>
          <w:lang w:val="sv-SE"/>
        </w:rPr>
        <w:tab/>
      </w:r>
      <w:r w:rsidRPr="00F62519">
        <w:rPr>
          <w:lang w:val="sv-SE"/>
        </w:rPr>
        <w:tab/>
        <w:t>b</w:t>
      </w:r>
      <w:del w:id="19913" w:author="Nokia R2-1800832" w:date="2018-02-02T17:05:00Z">
        <w:r w:rsidRPr="00F62519">
          <w:rPr>
            <w:lang w:val="sv-SE"/>
          </w:rPr>
          <w:delText>_</w:delText>
        </w:r>
      </w:del>
      <w:ins w:id="19914" w:author="Nokia R2-1800832" w:date="2018-02-02T17:05:00Z">
        <w:r>
          <w:rPr>
            <w:lang w:val="sv-SE"/>
          </w:rPr>
          <w:t>-</w:t>
        </w:r>
      </w:ins>
      <w:r w:rsidRPr="00F62519">
        <w:rPr>
          <w:lang w:val="sv-SE"/>
        </w:rPr>
        <w:t>hop</w:t>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sidRPr="00F62519">
        <w:rPr>
          <w:lang w:val="sv-SE"/>
        </w:rPr>
        <w:t xml:space="preserve"> (0..3)</w:t>
      </w:r>
    </w:p>
    <w:p w14:paraId="16AD8221" w14:textId="77777777" w:rsidR="00632926" w:rsidRPr="00D02B97" w:rsidRDefault="00632926" w:rsidP="00632926">
      <w:pPr>
        <w:pStyle w:val="PL"/>
        <w:rPr>
          <w:color w:val="808080"/>
        </w:rPr>
      </w:pPr>
      <w:r w:rsidRPr="00F62519">
        <w:rPr>
          <w:lang w:val="sv-SE"/>
        </w:rPr>
        <w:tab/>
      </w:r>
      <w:r>
        <w:t>}</w:t>
      </w:r>
      <w:del w:id="19915" w:author="Ericsson" w:date="2018-02-19T15:15:00Z">
        <w:r w:rsidDel="006767CD">
          <w:delText xml:space="preserve"> }</w:delText>
        </w:r>
      </w:del>
      <w:del w:id="19916" w:author="Ericsson" w:date="2018-02-19T16:32:00Z">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Del="0001571D">
          <w:tab/>
        </w:r>
        <w:r w:rsidRPr="00D02B97" w:rsidDel="0001571D">
          <w:rPr>
            <w:color w:val="993366"/>
          </w:rPr>
          <w:delText>OPTIONAL</w:delText>
        </w:r>
        <w:r w:rsidRPr="00000A61" w:rsidDel="0001571D">
          <w:delText>,</w:delText>
        </w:r>
        <w:r w:rsidDel="0001571D">
          <w:delText xml:space="preserve"> </w:delText>
        </w:r>
        <w:r w:rsidRPr="00D02B97" w:rsidDel="0001571D">
          <w:rPr>
            <w:color w:val="808080"/>
          </w:rPr>
          <w:delText xml:space="preserve">-- </w:delText>
        </w:r>
      </w:del>
      <w:del w:id="19917" w:author="Ericsson" w:date="2018-02-19T16:29:00Z">
        <w:r w:rsidRPr="00D02B97" w:rsidDel="00555F5C">
          <w:rPr>
            <w:color w:val="808080"/>
          </w:rPr>
          <w:delText>Need M</w:delText>
        </w:r>
      </w:del>
    </w:p>
    <w:p w14:paraId="1965F8B8" w14:textId="77777777" w:rsidR="00632926" w:rsidRPr="00D02B97" w:rsidRDefault="00632926" w:rsidP="00632926">
      <w:pPr>
        <w:pStyle w:val="PL"/>
        <w:rPr>
          <w:color w:val="808080"/>
        </w:rPr>
      </w:pPr>
      <w:r w:rsidRPr="00000A61">
        <w:tab/>
      </w:r>
      <w:r w:rsidRPr="00D02B97">
        <w:rPr>
          <w:color w:val="808080"/>
        </w:rPr>
        <w:t>-- Parameter(s) for configuring group or sequence hopping</w:t>
      </w:r>
    </w:p>
    <w:p w14:paraId="78035E51" w14:textId="77777777" w:rsidR="00632926" w:rsidRPr="00D02B97" w:rsidRDefault="00632926" w:rsidP="00632926">
      <w:pPr>
        <w:pStyle w:val="PL"/>
        <w:rPr>
          <w:color w:val="808080"/>
        </w:rPr>
      </w:pPr>
      <w:r w:rsidRPr="00000A61">
        <w:tab/>
      </w:r>
      <w:r w:rsidRPr="00D02B97">
        <w:rPr>
          <w:color w:val="808080"/>
        </w:rPr>
        <w:t>-- Corresponds to L1 parameter 'SRS-GroupSequenceHopping' (see 38.211, section FFS_Section)</w:t>
      </w:r>
    </w:p>
    <w:p w14:paraId="34464176" w14:textId="77777777" w:rsidR="00632926" w:rsidRPr="00000A61" w:rsidRDefault="00632926" w:rsidP="00632926">
      <w:pPr>
        <w:pStyle w:val="PL"/>
      </w:pPr>
      <w:r w:rsidRPr="00000A61">
        <w:tab/>
        <w:t>groupOrSequenceHopping</w:t>
      </w:r>
      <w:r w:rsidRPr="00000A61">
        <w:tab/>
      </w:r>
      <w:r w:rsidRPr="00000A61">
        <w:tab/>
      </w:r>
      <w:r w:rsidRPr="00000A61">
        <w:tab/>
      </w:r>
      <w:r w:rsidRPr="00000A61">
        <w:tab/>
      </w:r>
      <w:r w:rsidRPr="00000A61">
        <w:tab/>
      </w:r>
      <w:r w:rsidRPr="00D02B97">
        <w:rPr>
          <w:color w:val="993366"/>
        </w:rPr>
        <w:t>ENUMERATED</w:t>
      </w:r>
      <w:r>
        <w:t xml:space="preserve"> {</w:t>
      </w:r>
      <w:r w:rsidRPr="00E431C3">
        <w:t xml:space="preserve"> ne</w:t>
      </w:r>
      <w:r>
        <w:t>i</w:t>
      </w:r>
      <w:r w:rsidRPr="00E431C3">
        <w:t xml:space="preserve">ther, </w:t>
      </w:r>
      <w:r>
        <w:t>groupH</w:t>
      </w:r>
      <w:r w:rsidRPr="00E431C3">
        <w:t xml:space="preserve">opping, </w:t>
      </w:r>
      <w:r>
        <w:t>sequenceH</w:t>
      </w:r>
      <w:r w:rsidRPr="00E431C3">
        <w:t>opping</w:t>
      </w:r>
      <w:r>
        <w:t xml:space="preserve"> }</w:t>
      </w:r>
      <w:del w:id="19918" w:author="Ericsson" w:date="2018-02-19T16:19:00Z">
        <w:r w:rsidRPr="00000A61" w:rsidDel="006C4E76">
          <w:tab/>
        </w:r>
        <w:r w:rsidDel="006C4E76">
          <w:tab/>
        </w:r>
        <w:r w:rsidDel="006C4E76">
          <w:tab/>
        </w:r>
        <w:r w:rsidDel="006C4E76">
          <w:tab/>
        </w:r>
        <w:r w:rsidDel="006C4E76">
          <w:tab/>
        </w:r>
        <w:r w:rsidRPr="00000A61" w:rsidDel="006C4E76">
          <w:tab/>
        </w:r>
        <w:r w:rsidRPr="00D02B97" w:rsidDel="006C4E76">
          <w:rPr>
            <w:color w:val="993366"/>
          </w:rPr>
          <w:delText>OPTIONAL</w:delText>
        </w:r>
      </w:del>
      <w:r w:rsidRPr="00000A61">
        <w:t>,</w:t>
      </w:r>
    </w:p>
    <w:p w14:paraId="064A2569" w14:textId="77777777" w:rsidR="00632926" w:rsidRPr="00D02B97" w:rsidRDefault="00632926" w:rsidP="00632926">
      <w:pPr>
        <w:pStyle w:val="PL"/>
        <w:rPr>
          <w:color w:val="808080"/>
        </w:rPr>
      </w:pPr>
      <w:r w:rsidRPr="00000A61">
        <w:tab/>
      </w:r>
      <w:r w:rsidRPr="00D02B97">
        <w:rPr>
          <w:color w:val="808080"/>
        </w:rPr>
        <w:t>-- Time domain behavior of SRS resource configuration</w:t>
      </w:r>
      <w:ins w:id="19919" w:author="L1 Parameters R1-1801276" w:date="2018-02-05T19:02:00Z">
        <w:r>
          <w:rPr>
            <w:color w:val="808080"/>
          </w:rPr>
          <w:t xml:space="preserve">. </w:t>
        </w:r>
      </w:ins>
      <w:r w:rsidRPr="00D02B97">
        <w:rPr>
          <w:color w:val="808080"/>
        </w:rPr>
        <w:t xml:space="preserve"> </w:t>
      </w:r>
    </w:p>
    <w:p w14:paraId="6589E2F1" w14:textId="77777777" w:rsidR="00632926" w:rsidRPr="00D02B97" w:rsidRDefault="00632926" w:rsidP="00632926">
      <w:pPr>
        <w:pStyle w:val="PL"/>
        <w:rPr>
          <w:ins w:id="19920" w:author="L1 Parameters R1-1801276" w:date="2018-02-05T19:02:00Z"/>
          <w:color w:val="808080"/>
        </w:rPr>
      </w:pPr>
      <w:r w:rsidRPr="00000A61">
        <w:tab/>
      </w:r>
      <w:r w:rsidRPr="00D02B97">
        <w:rPr>
          <w:color w:val="808080"/>
        </w:rPr>
        <w:t>-- Corresponds to L1 parameter 'SRS-ResourceConfigType' (see 38.214, section 6.2.1)</w:t>
      </w:r>
      <w:ins w:id="19921" w:author="L1 Parameters R1-1801276" w:date="2018-02-05T19:02:00Z">
        <w:r>
          <w:rPr>
            <w:color w:val="808080"/>
          </w:rPr>
          <w:t>.</w:t>
        </w:r>
      </w:ins>
    </w:p>
    <w:p w14:paraId="75D4216C" w14:textId="77777777" w:rsidR="00632926" w:rsidRDefault="00632926" w:rsidP="00632926">
      <w:pPr>
        <w:pStyle w:val="PL"/>
        <w:rPr>
          <w:ins w:id="19922" w:author="L1 Parameters R1-1801276" w:date="2018-02-05T19:02:00Z"/>
          <w:color w:val="808080"/>
        </w:rPr>
      </w:pPr>
      <w:ins w:id="19923" w:author="L1 Parameters R1-1801276" w:date="2018-02-05T19:02:00Z">
        <w:r>
          <w:rPr>
            <w:color w:val="808080"/>
          </w:rPr>
          <w:tab/>
          <w:t xml:space="preserve">-- </w:t>
        </w:r>
        <w:r w:rsidRPr="009A5FB3">
          <w:rPr>
            <w:color w:val="808080"/>
          </w:rPr>
          <w:t xml:space="preserve">For codebook based uplink transmission, </w:t>
        </w:r>
        <w:r>
          <w:rPr>
            <w:color w:val="808080"/>
          </w:rPr>
          <w:t xml:space="preserve">the network configures </w:t>
        </w:r>
        <w:r w:rsidRPr="009A5FB3">
          <w:rPr>
            <w:color w:val="808080"/>
          </w:rPr>
          <w:t xml:space="preserve">SRS resources in the same resource set </w:t>
        </w:r>
        <w:r>
          <w:rPr>
            <w:color w:val="808080"/>
          </w:rPr>
          <w:t xml:space="preserve">with </w:t>
        </w:r>
        <w:r w:rsidRPr="009A5FB3">
          <w:rPr>
            <w:color w:val="808080"/>
          </w:rPr>
          <w:t xml:space="preserve">the same </w:t>
        </w:r>
      </w:ins>
    </w:p>
    <w:p w14:paraId="66131F52" w14:textId="77777777" w:rsidR="00632926" w:rsidRPr="00D02B97" w:rsidRDefault="00632926" w:rsidP="00632926">
      <w:pPr>
        <w:pStyle w:val="PL"/>
        <w:rPr>
          <w:color w:val="808080"/>
        </w:rPr>
      </w:pPr>
      <w:ins w:id="19924" w:author="L1 Parameters R1-1801276" w:date="2018-02-05T19:02:00Z">
        <w:r>
          <w:rPr>
            <w:color w:val="808080"/>
          </w:rPr>
          <w:lastRenderedPageBreak/>
          <w:tab/>
          <w:t xml:space="preserve">-- </w:t>
        </w:r>
        <w:r w:rsidRPr="009A5FB3">
          <w:rPr>
            <w:color w:val="808080"/>
          </w:rPr>
          <w:t>time domain behavior on periodic, aperiodic and semi-persistent SRS</w:t>
        </w:r>
      </w:ins>
      <w:ins w:id="19925" w:author="L1 Parameters R1-1801276" w:date="2018-02-05T19:03:00Z">
        <w:r>
          <w:rPr>
            <w:color w:val="808080"/>
          </w:rPr>
          <w:t>.</w:t>
        </w:r>
      </w:ins>
    </w:p>
    <w:p w14:paraId="06A58CFF" w14:textId="77777777" w:rsidR="00632926" w:rsidRPr="00D02B97" w:rsidRDefault="00632926" w:rsidP="00632926">
      <w:pPr>
        <w:pStyle w:val="PL"/>
        <w:rPr>
          <w:color w:val="808080"/>
        </w:rPr>
      </w:pPr>
      <w:r w:rsidRPr="00000A61">
        <w:tab/>
      </w:r>
      <w:r w:rsidRPr="00D02B97">
        <w:rPr>
          <w:color w:val="808080"/>
        </w:rPr>
        <w:t>-- FFS: Add configuration parameters for the different SRS resource types?</w:t>
      </w:r>
    </w:p>
    <w:p w14:paraId="181EBDF3" w14:textId="77777777" w:rsidR="00632926" w:rsidRPr="00000A61" w:rsidRDefault="00632926" w:rsidP="00632926">
      <w:pPr>
        <w:pStyle w:val="PL"/>
      </w:pPr>
      <w:r w:rsidRPr="00000A61">
        <w:tab/>
        <w:t>resourceType</w:t>
      </w:r>
      <w:r w:rsidRPr="00000A61">
        <w:tab/>
      </w:r>
      <w:r w:rsidRPr="00000A61">
        <w:tab/>
      </w:r>
      <w:r w:rsidRPr="00000A61">
        <w:tab/>
      </w:r>
      <w:r w:rsidRPr="00000A61">
        <w:tab/>
      </w:r>
      <w:r w:rsidRPr="00000A61">
        <w:tab/>
      </w:r>
      <w:r w:rsidRPr="00000A61">
        <w:tab/>
      </w:r>
      <w:r w:rsidRPr="00000A61">
        <w:tab/>
      </w:r>
      <w:r w:rsidRPr="00D02B97">
        <w:rPr>
          <w:color w:val="993366"/>
        </w:rPr>
        <w:t>CHOICE</w:t>
      </w:r>
      <w:r w:rsidRPr="00000A61">
        <w:t xml:space="preserve"> {</w:t>
      </w:r>
    </w:p>
    <w:p w14:paraId="6AE96C8F" w14:textId="42EE0171" w:rsidR="00632926" w:rsidRDefault="00632926" w:rsidP="00632926">
      <w:pPr>
        <w:pStyle w:val="PL"/>
        <w:rPr>
          <w:ins w:id="19926" w:author="Ericsson" w:date="2018-03-07T11:57:00Z"/>
        </w:rPr>
      </w:pPr>
      <w:r w:rsidRPr="00000A61">
        <w:tab/>
      </w:r>
      <w:r w:rsidRPr="00000A61">
        <w:tab/>
        <w:t>aperiodic</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3FBA3566" w14:textId="60963CE7" w:rsidR="00F25D79" w:rsidRPr="00000A61" w:rsidRDefault="00F25D79" w:rsidP="00632926">
      <w:pPr>
        <w:pStyle w:val="PL"/>
      </w:pPr>
      <w:ins w:id="19927" w:author="Ericsson" w:date="2018-03-07T11:57:00Z">
        <w:r>
          <w:tab/>
        </w:r>
        <w:r>
          <w:tab/>
        </w:r>
        <w:r>
          <w:tab/>
          <w:t>...</w:t>
        </w:r>
      </w:ins>
    </w:p>
    <w:p w14:paraId="17F69C11" w14:textId="77777777" w:rsidR="00632926" w:rsidRPr="00000A61" w:rsidRDefault="00632926" w:rsidP="00632926">
      <w:pPr>
        <w:pStyle w:val="PL"/>
      </w:pPr>
      <w:r w:rsidRPr="00000A61">
        <w:tab/>
      </w:r>
      <w:r w:rsidRPr="00000A61">
        <w:tab/>
        <w:t xml:space="preserve">}, </w:t>
      </w:r>
    </w:p>
    <w:p w14:paraId="6ACE043A" w14:textId="77777777" w:rsidR="00632926" w:rsidRDefault="00632926" w:rsidP="00632926">
      <w:pPr>
        <w:pStyle w:val="PL"/>
        <w:rPr>
          <w:ins w:id="19928" w:author="" w:date="2018-02-02T08:14:00Z"/>
        </w:rPr>
      </w:pPr>
      <w:r w:rsidRPr="00000A61">
        <w:tab/>
      </w:r>
      <w:r w:rsidRPr="00000A61">
        <w:tab/>
        <w:t>semi-persistent</w:t>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7C850CEB" w14:textId="77777777" w:rsidR="00632926" w:rsidRDefault="00632926" w:rsidP="00632926">
      <w:pPr>
        <w:pStyle w:val="PL"/>
        <w:rPr>
          <w:ins w:id="19929" w:author="" w:date="2018-02-02T09:01:00Z"/>
          <w:color w:val="808080"/>
        </w:rPr>
      </w:pPr>
      <w:ins w:id="19930" w:author="" w:date="2018-02-02T08:14:00Z">
        <w:r>
          <w:tab/>
        </w:r>
        <w:r>
          <w:tab/>
        </w:r>
        <w:r w:rsidRPr="00000A61">
          <w:tab/>
        </w:r>
        <w:r w:rsidRPr="00D02B97">
          <w:rPr>
            <w:color w:val="808080"/>
          </w:rPr>
          <w:t xml:space="preserve">-- Periodicity and slot offset for </w:t>
        </w:r>
        <w:r>
          <w:rPr>
            <w:color w:val="808080"/>
          </w:rPr>
          <w:t xml:space="preserve">for this </w:t>
        </w:r>
        <w:r w:rsidRPr="00D02B97">
          <w:rPr>
            <w:color w:val="808080"/>
          </w:rPr>
          <w:t>SRS</w:t>
        </w:r>
        <w:r>
          <w:rPr>
            <w:color w:val="808080"/>
          </w:rPr>
          <w:t xml:space="preserve"> resource</w:t>
        </w:r>
        <w:r w:rsidRPr="00D02B97">
          <w:rPr>
            <w:color w:val="808080"/>
          </w:rPr>
          <w:t>. All values in "number of slots"</w:t>
        </w:r>
      </w:ins>
      <w:ins w:id="19931" w:author="" w:date="2018-02-02T09:01:00Z">
        <w:r>
          <w:rPr>
            <w:color w:val="808080"/>
          </w:rPr>
          <w:t>.</w:t>
        </w:r>
      </w:ins>
    </w:p>
    <w:p w14:paraId="174D8A49" w14:textId="77777777" w:rsidR="00632926" w:rsidRPr="00211A40" w:rsidRDefault="00632926" w:rsidP="00632926">
      <w:pPr>
        <w:pStyle w:val="PL"/>
        <w:rPr>
          <w:ins w:id="19932" w:author="" w:date="2018-02-02T09:01:00Z"/>
          <w:color w:val="808080"/>
        </w:rPr>
      </w:pPr>
      <w:ins w:id="19933" w:author="" w:date="2018-02-02T09:01:00Z">
        <w:r>
          <w:rPr>
            <w:color w:val="808080"/>
          </w:rPr>
          <w:tab/>
        </w:r>
        <w:r>
          <w:rPr>
            <w:color w:val="808080"/>
          </w:rPr>
          <w:tab/>
        </w:r>
        <w:r w:rsidRPr="00211A40">
          <w:rPr>
            <w:color w:val="808080"/>
          </w:rPr>
          <w:tab/>
          <w:t xml:space="preserve">-- sl1 corresponds to a periodicity of 1 slot, value sl2 corresponds to a periodicity of 2 slots, and so on. </w:t>
        </w:r>
      </w:ins>
    </w:p>
    <w:p w14:paraId="14BED030" w14:textId="77777777" w:rsidR="00632926" w:rsidRPr="00D02B97" w:rsidRDefault="00632926" w:rsidP="00632926">
      <w:pPr>
        <w:pStyle w:val="PL"/>
        <w:rPr>
          <w:ins w:id="19934" w:author="" w:date="2018-02-02T08:14:00Z"/>
          <w:color w:val="808080"/>
        </w:rPr>
      </w:pPr>
      <w:ins w:id="19935" w:author="" w:date="2018-02-02T09:01:00Z">
        <w:r>
          <w:rPr>
            <w:color w:val="808080"/>
          </w:rPr>
          <w:tab/>
        </w:r>
        <w:r>
          <w:rPr>
            <w:color w:val="808080"/>
          </w:rPr>
          <w:tab/>
        </w:r>
        <w:r w:rsidRPr="00211A40">
          <w:rPr>
            <w:color w:val="808080"/>
          </w:rPr>
          <w:tab/>
          <w:t xml:space="preserve">-- For each periodicity the corresponding offset is given in number of slots. For periodicity sl1 the offset is 0 slots.  </w:t>
        </w:r>
      </w:ins>
      <w:ins w:id="19936" w:author="" w:date="2018-02-02T08:14:00Z">
        <w:r w:rsidRPr="00D02B97">
          <w:rPr>
            <w:color w:val="808080"/>
          </w:rPr>
          <w:t xml:space="preserve"> </w:t>
        </w:r>
      </w:ins>
    </w:p>
    <w:p w14:paraId="774587B8" w14:textId="77777777" w:rsidR="00632926" w:rsidRPr="00D02B97" w:rsidRDefault="00632926" w:rsidP="00632926">
      <w:pPr>
        <w:pStyle w:val="PL"/>
        <w:rPr>
          <w:ins w:id="19937" w:author="" w:date="2018-02-02T08:14:00Z"/>
          <w:color w:val="808080"/>
        </w:rPr>
      </w:pPr>
      <w:ins w:id="19938" w:author="" w:date="2018-02-02T08:14:00Z">
        <w:r>
          <w:tab/>
        </w:r>
        <w:r>
          <w:tab/>
        </w:r>
        <w:r w:rsidRPr="00000A61">
          <w:tab/>
        </w:r>
        <w:r w:rsidRPr="00D02B97">
          <w:rPr>
            <w:color w:val="808080"/>
          </w:rPr>
          <w:t>-- Corresponds to L1 parameter 'SRS-SlotConfig' (see 38.214, section 6.2.1)</w:t>
        </w:r>
      </w:ins>
    </w:p>
    <w:p w14:paraId="41748638" w14:textId="6CF936CE" w:rsidR="00632926" w:rsidRDefault="00632926" w:rsidP="00632926">
      <w:pPr>
        <w:pStyle w:val="PL"/>
        <w:rPr>
          <w:ins w:id="19939" w:author="Ericsson" w:date="2018-03-07T11:57:00Z"/>
        </w:rPr>
      </w:pPr>
      <w:ins w:id="19940" w:author="" w:date="2018-02-02T08:15:00Z">
        <w:r>
          <w:tab/>
        </w:r>
        <w:r>
          <w:tab/>
        </w:r>
      </w:ins>
      <w:ins w:id="19941" w:author="" w:date="2018-02-02T08:14:00Z">
        <w:r w:rsidRPr="00000A61">
          <w:tab/>
        </w:r>
        <w:r w:rsidRPr="00F62519">
          <w:t>periodicityAndOffset</w:t>
        </w:r>
      </w:ins>
      <w:ins w:id="19942" w:author="Nokia R2-1800832" w:date="2018-02-02T17:07:00Z">
        <w:r>
          <w:t>-sp</w:t>
        </w:r>
      </w:ins>
      <w:ins w:id="19943" w:author="" w:date="2018-02-02T08:14:00Z">
        <w:r>
          <w:tab/>
        </w:r>
        <w:r>
          <w:tab/>
        </w:r>
        <w:r>
          <w:tab/>
        </w:r>
        <w:r>
          <w:tab/>
        </w:r>
        <w:r>
          <w:tab/>
        </w:r>
        <w:r>
          <w:tab/>
        </w:r>
        <w:r w:rsidRPr="001A7B27">
          <w:t>SRS-PeriodicityAndOffset</w:t>
        </w:r>
      </w:ins>
      <w:ins w:id="19944" w:author="Ericsson" w:date="2018-03-07T11:57:00Z">
        <w:r w:rsidR="00F25D79">
          <w:t>,</w:t>
        </w:r>
      </w:ins>
    </w:p>
    <w:p w14:paraId="2FB85DDF" w14:textId="0690A643" w:rsidR="00F25D79" w:rsidRPr="00000A61" w:rsidRDefault="00F25D79" w:rsidP="00632926">
      <w:pPr>
        <w:pStyle w:val="PL"/>
      </w:pPr>
      <w:ins w:id="19945" w:author="Ericsson" w:date="2018-03-07T11:57:00Z">
        <w:r>
          <w:tab/>
        </w:r>
        <w:r>
          <w:tab/>
        </w:r>
        <w:r>
          <w:tab/>
          <w:t>...</w:t>
        </w:r>
      </w:ins>
    </w:p>
    <w:p w14:paraId="2E4DED3C" w14:textId="77777777" w:rsidR="00632926" w:rsidRPr="00000A61" w:rsidRDefault="00632926" w:rsidP="00632926">
      <w:pPr>
        <w:pStyle w:val="PL"/>
      </w:pPr>
      <w:r w:rsidRPr="00000A61">
        <w:tab/>
      </w:r>
      <w:r w:rsidRPr="00000A61">
        <w:tab/>
        <w:t>},</w:t>
      </w:r>
    </w:p>
    <w:p w14:paraId="7E92D6EF" w14:textId="77777777" w:rsidR="00632926" w:rsidRPr="00000A61" w:rsidRDefault="00632926" w:rsidP="00632926">
      <w:pPr>
        <w:pStyle w:val="PL"/>
      </w:pPr>
      <w:r w:rsidRPr="00000A61">
        <w:tab/>
      </w:r>
      <w:r w:rsidRPr="00000A61">
        <w:tab/>
        <w:t>periodic</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624C7B3E" w14:textId="77777777" w:rsidR="00632926" w:rsidRPr="00D02B97" w:rsidRDefault="00632926" w:rsidP="00632926">
      <w:pPr>
        <w:pStyle w:val="PL"/>
        <w:rPr>
          <w:ins w:id="19946" w:author="" w:date="2018-02-02T08:15:00Z"/>
          <w:color w:val="808080"/>
        </w:rPr>
      </w:pPr>
      <w:ins w:id="19947" w:author="" w:date="2018-02-02T08:15:00Z">
        <w:r>
          <w:tab/>
        </w:r>
        <w:r>
          <w:tab/>
        </w:r>
        <w:r w:rsidRPr="00000A61">
          <w:tab/>
        </w:r>
        <w:r w:rsidRPr="00D02B97">
          <w:rPr>
            <w:color w:val="808080"/>
          </w:rPr>
          <w:t xml:space="preserve">-- Periodicity and slot offset for </w:t>
        </w:r>
        <w:r>
          <w:rPr>
            <w:color w:val="808080"/>
          </w:rPr>
          <w:t xml:space="preserve">for this </w:t>
        </w:r>
        <w:r w:rsidRPr="00D02B97">
          <w:rPr>
            <w:color w:val="808080"/>
          </w:rPr>
          <w:t>SRS</w:t>
        </w:r>
        <w:r>
          <w:rPr>
            <w:color w:val="808080"/>
          </w:rPr>
          <w:t xml:space="preserve"> resource</w:t>
        </w:r>
        <w:r w:rsidRPr="00D02B97">
          <w:rPr>
            <w:color w:val="808080"/>
          </w:rPr>
          <w:t xml:space="preserve">. All values in "number of slots" </w:t>
        </w:r>
      </w:ins>
    </w:p>
    <w:p w14:paraId="2B20F36F" w14:textId="77777777" w:rsidR="00632926" w:rsidRPr="00211A40" w:rsidRDefault="00632926" w:rsidP="00632926">
      <w:pPr>
        <w:pStyle w:val="PL"/>
        <w:rPr>
          <w:ins w:id="19948" w:author="" w:date="2018-02-02T09:01:00Z"/>
          <w:color w:val="808080"/>
        </w:rPr>
      </w:pPr>
      <w:ins w:id="19949" w:author="" w:date="2018-02-02T09:01:00Z">
        <w:r>
          <w:rPr>
            <w:color w:val="808080"/>
          </w:rPr>
          <w:tab/>
        </w:r>
        <w:r>
          <w:rPr>
            <w:color w:val="808080"/>
          </w:rPr>
          <w:tab/>
        </w:r>
        <w:r w:rsidRPr="00211A40">
          <w:rPr>
            <w:color w:val="808080"/>
          </w:rPr>
          <w:tab/>
          <w:t xml:space="preserve">-- sl1 corresponds to a periodicity of 1 slot, value sl2 corresponds to a periodicity of 2 slots, and so on. </w:t>
        </w:r>
      </w:ins>
    </w:p>
    <w:p w14:paraId="2A27B11B" w14:textId="77777777" w:rsidR="00632926" w:rsidRPr="00D02B97" w:rsidRDefault="00632926" w:rsidP="00632926">
      <w:pPr>
        <w:pStyle w:val="PL"/>
        <w:rPr>
          <w:ins w:id="19950" w:author="" w:date="2018-02-02T09:01:00Z"/>
          <w:color w:val="808080"/>
        </w:rPr>
      </w:pPr>
      <w:ins w:id="19951" w:author="" w:date="2018-02-02T09:01:00Z">
        <w:r>
          <w:rPr>
            <w:color w:val="808080"/>
          </w:rPr>
          <w:tab/>
        </w:r>
        <w:r>
          <w:rPr>
            <w:color w:val="808080"/>
          </w:rPr>
          <w:tab/>
        </w:r>
        <w:r w:rsidRPr="00211A40">
          <w:rPr>
            <w:color w:val="808080"/>
          </w:rPr>
          <w:tab/>
          <w:t xml:space="preserve">-- For each periodicity the corresponding offset is given in number of slots. For periodicity sl1 the offset is 0 slots.  </w:t>
        </w:r>
        <w:r w:rsidRPr="00D02B97">
          <w:rPr>
            <w:color w:val="808080"/>
          </w:rPr>
          <w:t xml:space="preserve"> </w:t>
        </w:r>
      </w:ins>
    </w:p>
    <w:p w14:paraId="4FC23319" w14:textId="77777777" w:rsidR="00632926" w:rsidRPr="00D02B97" w:rsidRDefault="00632926" w:rsidP="00632926">
      <w:pPr>
        <w:pStyle w:val="PL"/>
        <w:rPr>
          <w:ins w:id="19952" w:author="" w:date="2018-02-02T08:15:00Z"/>
          <w:color w:val="808080"/>
        </w:rPr>
      </w:pPr>
      <w:ins w:id="19953" w:author="" w:date="2018-02-02T08:15:00Z">
        <w:r>
          <w:tab/>
        </w:r>
        <w:r>
          <w:tab/>
        </w:r>
        <w:r w:rsidRPr="00000A61">
          <w:tab/>
        </w:r>
        <w:r w:rsidRPr="00D02B97">
          <w:rPr>
            <w:color w:val="808080"/>
          </w:rPr>
          <w:t>-- Corresponds to L1 parameter 'SRS-SlotConfig' (see 38.214, section 6.2.1)</w:t>
        </w:r>
      </w:ins>
    </w:p>
    <w:p w14:paraId="682F1B33" w14:textId="656E1BC1" w:rsidR="00632926" w:rsidRDefault="00632926" w:rsidP="00632926">
      <w:pPr>
        <w:pStyle w:val="PL"/>
        <w:rPr>
          <w:ins w:id="19954" w:author="Ericsson" w:date="2018-03-07T11:57:00Z"/>
        </w:rPr>
      </w:pPr>
      <w:ins w:id="19955" w:author="" w:date="2018-02-02T08:15:00Z">
        <w:r>
          <w:tab/>
        </w:r>
        <w:r>
          <w:tab/>
        </w:r>
        <w:r w:rsidRPr="00000A61">
          <w:tab/>
        </w:r>
        <w:r w:rsidRPr="00F62519">
          <w:t>periodicityAndOffset</w:t>
        </w:r>
      </w:ins>
      <w:commentRangeStart w:id="19956"/>
      <w:commentRangeStart w:id="19957"/>
      <w:ins w:id="19958" w:author="Nokia R2-1800832" w:date="2018-02-02T17:07:00Z">
        <w:r>
          <w:t>-</w:t>
        </w:r>
        <w:del w:id="19959" w:author="Ericsson" w:date="2018-02-19T15:00:00Z">
          <w:r w:rsidDel="005918EF">
            <w:delText>s</w:delText>
          </w:r>
        </w:del>
        <w:r>
          <w:t>p</w:t>
        </w:r>
      </w:ins>
      <w:commentRangeEnd w:id="19956"/>
      <w:r>
        <w:rPr>
          <w:rStyle w:val="CommentReference"/>
          <w:rFonts w:ascii="Times New Roman" w:hAnsi="Times New Roman"/>
          <w:noProof w:val="0"/>
          <w:lang w:eastAsia="en-US"/>
        </w:rPr>
        <w:commentReference w:id="19956"/>
      </w:r>
      <w:commentRangeEnd w:id="19957"/>
      <w:r>
        <w:rPr>
          <w:rStyle w:val="CommentReference"/>
          <w:rFonts w:ascii="Times New Roman" w:hAnsi="Times New Roman"/>
          <w:noProof w:val="0"/>
          <w:lang w:eastAsia="en-US"/>
        </w:rPr>
        <w:commentReference w:id="19957"/>
      </w:r>
      <w:ins w:id="19960" w:author="" w:date="2018-02-02T08:15:00Z">
        <w:r>
          <w:tab/>
        </w:r>
        <w:r>
          <w:tab/>
        </w:r>
        <w:r>
          <w:tab/>
        </w:r>
        <w:r>
          <w:tab/>
        </w:r>
        <w:r>
          <w:tab/>
        </w:r>
        <w:r>
          <w:tab/>
        </w:r>
        <w:r w:rsidRPr="001A7B27">
          <w:t>SRS-PeriodicityAndOffset</w:t>
        </w:r>
      </w:ins>
      <w:ins w:id="19961" w:author="Ericsson" w:date="2018-03-07T11:57:00Z">
        <w:r w:rsidR="00F25D79">
          <w:t>,</w:t>
        </w:r>
      </w:ins>
    </w:p>
    <w:p w14:paraId="4C2BB5C5" w14:textId="08074B79" w:rsidR="00F25D79" w:rsidRPr="00000A61" w:rsidRDefault="00F25D79" w:rsidP="00632926">
      <w:pPr>
        <w:pStyle w:val="PL"/>
        <w:rPr>
          <w:ins w:id="19962" w:author="" w:date="2018-02-02T08:15:00Z"/>
        </w:rPr>
      </w:pPr>
      <w:ins w:id="19963" w:author="Ericsson" w:date="2018-03-07T11:57:00Z">
        <w:r>
          <w:tab/>
        </w:r>
        <w:r>
          <w:tab/>
        </w:r>
        <w:r>
          <w:tab/>
          <w:t>...</w:t>
        </w:r>
      </w:ins>
    </w:p>
    <w:p w14:paraId="72335A8D" w14:textId="77777777" w:rsidR="00632926" w:rsidRPr="00000A61" w:rsidRDefault="00632926" w:rsidP="00632926">
      <w:pPr>
        <w:pStyle w:val="PL"/>
      </w:pPr>
      <w:r w:rsidRPr="00000A61">
        <w:tab/>
      </w:r>
      <w:r w:rsidRPr="00000A61">
        <w:tab/>
        <w:t>}</w:t>
      </w:r>
    </w:p>
    <w:p w14:paraId="3725CA0F" w14:textId="77777777" w:rsidR="00632926" w:rsidRPr="00D02B97" w:rsidRDefault="00632926" w:rsidP="00632926">
      <w:pPr>
        <w:pStyle w:val="PL"/>
        <w:rPr>
          <w:color w:val="808080"/>
        </w:rPr>
      </w:pPr>
      <w:r w:rsidRPr="00000A61">
        <w:tab/>
        <w:t>}</w:t>
      </w:r>
      <w:del w:id="19964" w:author="Ericsson" w:date="2018-02-19T16:34:00Z">
        <w:r w:rsidRPr="00000A61" w:rsidDel="0062109A">
          <w:tab/>
        </w:r>
        <w:r w:rsidRPr="00000A61" w:rsidDel="0062109A">
          <w:tab/>
        </w:r>
        <w:r w:rsidRPr="00000A61"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Del="0062109A">
          <w:tab/>
        </w:r>
        <w:r w:rsidRPr="00000A61" w:rsidDel="0062109A">
          <w:tab/>
        </w:r>
        <w:r w:rsidRPr="00D02B97" w:rsidDel="0062109A">
          <w:rPr>
            <w:color w:val="993366"/>
          </w:rPr>
          <w:delText>OPTIONAL</w:delText>
        </w:r>
      </w:del>
      <w:r w:rsidRPr="00000A61">
        <w:t>,</w:t>
      </w:r>
      <w:del w:id="19965" w:author="Ericsson" w:date="2018-02-19T16:34:00Z">
        <w:r w:rsidRPr="00000A61" w:rsidDel="0062109A">
          <w:delText xml:space="preserve"> </w:delText>
        </w:r>
        <w:r w:rsidRPr="00D02B97" w:rsidDel="0062109A">
          <w:rPr>
            <w:color w:val="808080"/>
          </w:rPr>
          <w:delText>-- Need M</w:delText>
        </w:r>
      </w:del>
    </w:p>
    <w:p w14:paraId="3FC57E96" w14:textId="77777777" w:rsidR="00632926" w:rsidRPr="00D02B97" w:rsidDel="0099455B" w:rsidRDefault="00632926" w:rsidP="00632926">
      <w:pPr>
        <w:pStyle w:val="PL"/>
        <w:rPr>
          <w:del w:id="19966" w:author="" w:date="2018-02-02T08:15:00Z"/>
          <w:color w:val="808080"/>
        </w:rPr>
      </w:pPr>
      <w:del w:id="19967" w:author="" w:date="2018-02-02T08:15:00Z">
        <w:r w:rsidRPr="00000A61" w:rsidDel="0099455B">
          <w:tab/>
        </w:r>
        <w:r w:rsidRPr="00D02B97" w:rsidDel="0099455B">
          <w:rPr>
            <w:color w:val="808080"/>
          </w:rPr>
          <w:delText xml:space="preserve">-- Periodicity and slot offset for periodic/semi-persistent SRS. All values </w:delText>
        </w:r>
      </w:del>
      <w:del w:id="19968" w:author="Rapporteur" w:date="2018-02-05T13:30:00Z">
        <w:r w:rsidRPr="00D02B97" w:rsidDel="003171F0">
          <w:rPr>
            <w:color w:val="808080"/>
          </w:rPr>
          <w:delText>i</w:delText>
        </w:r>
      </w:del>
      <w:ins w:id="19969" w:author="Rapporteur" w:date="2018-02-05T13:30:00Z">
        <w:r>
          <w:rPr>
            <w:color w:val="808080"/>
          </w:rPr>
          <w:t>“</w:t>
        </w:r>
      </w:ins>
      <w:del w:id="19970" w:author="" w:date="2018-02-02T08:15:00Z">
        <w:r w:rsidRPr="00D02B97" w:rsidDel="0099455B">
          <w:rPr>
            <w:color w:val="808080"/>
          </w:rPr>
          <w:delText>n "number of sl</w:delText>
        </w:r>
      </w:del>
      <w:del w:id="19971" w:author="Rapporteur" w:date="2018-02-05T13:30:00Z">
        <w:r w:rsidRPr="00D02B97" w:rsidDel="003171F0">
          <w:rPr>
            <w:color w:val="808080"/>
          </w:rPr>
          <w:delText>o</w:delText>
        </w:r>
      </w:del>
      <w:ins w:id="19972" w:author="Rapporteur" w:date="2018-02-05T13:30:00Z">
        <w:r>
          <w:rPr>
            <w:color w:val="808080"/>
          </w:rPr>
          <w:t>”</w:t>
        </w:r>
      </w:ins>
      <w:del w:id="19973" w:author="" w:date="2018-02-02T08:15:00Z">
        <w:r w:rsidRPr="00D02B97" w:rsidDel="0099455B">
          <w:rPr>
            <w:color w:val="808080"/>
          </w:rPr>
          <w:delText xml:space="preserve">ts" </w:delText>
        </w:r>
      </w:del>
    </w:p>
    <w:p w14:paraId="169611DE" w14:textId="77777777" w:rsidR="00632926" w:rsidRPr="00D02B97" w:rsidDel="0099455B" w:rsidRDefault="00632926" w:rsidP="00632926">
      <w:pPr>
        <w:pStyle w:val="PL"/>
        <w:rPr>
          <w:del w:id="19974" w:author="" w:date="2018-02-02T08:15:00Z"/>
          <w:color w:val="808080"/>
        </w:rPr>
      </w:pPr>
      <w:del w:id="19975" w:author="" w:date="2018-02-02T08:15:00Z">
        <w:r w:rsidRPr="00000A61" w:rsidDel="0099455B">
          <w:tab/>
        </w:r>
        <w:r w:rsidRPr="00D02B97" w:rsidDel="0099455B">
          <w:rPr>
            <w:color w:val="808080"/>
          </w:rPr>
          <w:delText>-- Corresponds to L1 paramet</w:delText>
        </w:r>
      </w:del>
      <w:del w:id="19976" w:author="Ericsson" w:date="2018-02-19T15:04:00Z">
        <w:r w:rsidRPr="00D02B97" w:rsidDel="00B70A75">
          <w:rPr>
            <w:color w:val="808080"/>
          </w:rPr>
          <w:delText>e</w:delText>
        </w:r>
      </w:del>
      <w:del w:id="19977" w:author="" w:date="2018-02-02T08:15:00Z">
        <w:r w:rsidRPr="00D02B97" w:rsidDel="0099455B">
          <w:rPr>
            <w:color w:val="808080"/>
          </w:rPr>
          <w:delText>r 'SRS-SlotCon</w:delText>
        </w:r>
      </w:del>
      <w:del w:id="19978" w:author="Ericsson" w:date="2018-02-19T15:04:00Z">
        <w:r w:rsidRPr="00D02B97" w:rsidDel="00B70A75">
          <w:rPr>
            <w:color w:val="808080"/>
          </w:rPr>
          <w:delText>f</w:delText>
        </w:r>
      </w:del>
      <w:del w:id="19979" w:author="" w:date="2018-02-02T08:15:00Z">
        <w:r w:rsidRPr="00D02B97" w:rsidDel="0099455B">
          <w:rPr>
            <w:color w:val="808080"/>
          </w:rPr>
          <w:delText>ig' (see 38.214, section 6.2.1)</w:delText>
        </w:r>
      </w:del>
    </w:p>
    <w:p w14:paraId="16382F2B" w14:textId="77777777" w:rsidR="00632926" w:rsidRPr="00F62519" w:rsidDel="0099455B" w:rsidRDefault="00632926" w:rsidP="00632926">
      <w:pPr>
        <w:pStyle w:val="PL"/>
        <w:rPr>
          <w:del w:id="19980" w:author="" w:date="2018-02-02T08:15:00Z"/>
        </w:rPr>
      </w:pPr>
      <w:del w:id="19981" w:author="" w:date="2018-02-02T08:15:00Z">
        <w:r w:rsidRPr="00000A61" w:rsidDel="0099455B">
          <w:tab/>
        </w:r>
        <w:r w:rsidRPr="00F62519" w:rsidDel="0099455B">
          <w:delText>periodicityAndOffset</w:delText>
        </w:r>
        <w:r w:rsidRPr="00F62519" w:rsidDel="0099455B">
          <w:tab/>
        </w:r>
        <w:r w:rsidRPr="00F62519" w:rsidDel="0099455B">
          <w:tab/>
        </w:r>
        <w:r w:rsidRPr="00F62519" w:rsidDel="0099455B">
          <w:tab/>
        </w:r>
        <w:r w:rsidRPr="00F62519" w:rsidDel="0099455B">
          <w:tab/>
        </w:r>
        <w:r w:rsidRPr="00F62519" w:rsidDel="0099455B">
          <w:tab/>
        </w:r>
        <w:r w:rsidRPr="00F62519" w:rsidDel="0099455B">
          <w:tab/>
        </w:r>
        <w:r w:rsidRPr="00F62519" w:rsidDel="0099455B">
          <w:rPr>
            <w:color w:val="993366"/>
          </w:rPr>
          <w:delText>CHOICE</w:delText>
        </w:r>
        <w:r w:rsidRPr="00F62519" w:rsidDel="0099455B">
          <w:delText xml:space="preserve"> {</w:delText>
        </w:r>
      </w:del>
    </w:p>
    <w:p w14:paraId="04763CF9" w14:textId="77777777" w:rsidR="00632926" w:rsidRPr="00000A61" w:rsidDel="0099455B" w:rsidRDefault="00632926" w:rsidP="00632926">
      <w:pPr>
        <w:pStyle w:val="PL"/>
        <w:rPr>
          <w:del w:id="19982" w:author="" w:date="2018-02-02T08:15:00Z"/>
        </w:rPr>
      </w:pPr>
      <w:del w:id="19983" w:author="" w:date="2018-02-02T08:15:00Z">
        <w:r w:rsidRPr="00000A61" w:rsidDel="0099455B">
          <w:tab/>
        </w:r>
        <w:r w:rsidRPr="00000A61" w:rsidDel="0099455B">
          <w:tab/>
          <w:delText>sl</w:delText>
        </w:r>
        <w:r w:rsidDel="0099455B">
          <w:delText>1</w:delText>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D02B97" w:rsidDel="0099455B">
          <w:rPr>
            <w:color w:val="993366"/>
          </w:rPr>
          <w:delText>NULL</w:delText>
        </w:r>
        <w:r w:rsidRPr="00000A61" w:rsidDel="0099455B">
          <w:delText xml:space="preserve">, </w:delText>
        </w:r>
      </w:del>
    </w:p>
    <w:p w14:paraId="470DC059" w14:textId="77777777" w:rsidR="00632926" w:rsidRPr="00F62519" w:rsidDel="0099455B" w:rsidRDefault="00632926" w:rsidP="00632926">
      <w:pPr>
        <w:pStyle w:val="PL"/>
        <w:rPr>
          <w:del w:id="19984" w:author="" w:date="2018-02-02T08:15:00Z"/>
        </w:rPr>
      </w:pPr>
      <w:del w:id="19985" w:author="" w:date="2018-02-02T08:15:00Z">
        <w:r w:rsidRPr="00F62519" w:rsidDel="0099455B">
          <w:tab/>
        </w:r>
        <w:r w:rsidRPr="00F62519" w:rsidDel="0099455B">
          <w:tab/>
          <w:delText>sl2</w:delText>
        </w:r>
        <w:r w:rsidRPr="00F62519" w:rsidDel="0099455B">
          <w:tab/>
        </w:r>
        <w:r w:rsidRPr="00F62519" w:rsidDel="0099455B">
          <w:tab/>
        </w:r>
        <w:r w:rsidRPr="00F62519" w:rsidDel="0099455B">
          <w:tab/>
        </w:r>
        <w:r w:rsidRPr="00F62519" w:rsidDel="0099455B">
          <w:tab/>
        </w:r>
        <w:r w:rsidRPr="00F62519" w:rsidDel="0099455B">
          <w:tab/>
        </w:r>
        <w:r w:rsidRPr="00F62519" w:rsidDel="0099455B">
          <w:tab/>
        </w:r>
        <w:r w:rsidRPr="00F62519" w:rsidDel="0099455B">
          <w:tab/>
        </w:r>
        <w:r w:rsidRPr="00F62519" w:rsidDel="0099455B">
          <w:tab/>
        </w:r>
        <w:r w:rsidRPr="00F62519" w:rsidDel="0099455B">
          <w:tab/>
        </w:r>
        <w:r w:rsidRPr="00F62519" w:rsidDel="0099455B">
          <w:tab/>
        </w:r>
        <w:r w:rsidRPr="00F62519" w:rsidDel="0099455B">
          <w:tab/>
        </w:r>
        <w:r w:rsidRPr="00F62519" w:rsidDel="0099455B">
          <w:rPr>
            <w:color w:val="993366"/>
          </w:rPr>
          <w:delText>INTEGER</w:delText>
        </w:r>
        <w:r w:rsidRPr="00F62519" w:rsidDel="0099455B">
          <w:delText xml:space="preserve">(0..1), </w:delText>
        </w:r>
      </w:del>
    </w:p>
    <w:p w14:paraId="7598F065" w14:textId="77777777" w:rsidR="00632926" w:rsidRPr="001F3C31" w:rsidDel="0099455B" w:rsidRDefault="00632926" w:rsidP="00632926">
      <w:pPr>
        <w:pStyle w:val="PL"/>
        <w:rPr>
          <w:del w:id="19986" w:author="" w:date="2018-02-02T08:15:00Z"/>
          <w:lang w:val="sv-SE"/>
        </w:rPr>
      </w:pPr>
      <w:del w:id="19987" w:author="" w:date="2018-02-02T08:15:00Z">
        <w:r w:rsidRPr="00F62519" w:rsidDel="0099455B">
          <w:tab/>
        </w:r>
        <w:r w:rsidRPr="00F62519" w:rsidDel="0099455B">
          <w:tab/>
        </w:r>
        <w:r w:rsidRPr="001F3C31" w:rsidDel="0099455B">
          <w:rPr>
            <w:lang w:val="sv-SE"/>
          </w:rPr>
          <w:delText>sl5</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 xml:space="preserve">(0..4), </w:delText>
        </w:r>
      </w:del>
    </w:p>
    <w:p w14:paraId="074B3946" w14:textId="77777777" w:rsidR="00632926" w:rsidRPr="001F3C31" w:rsidDel="0099455B" w:rsidRDefault="00632926" w:rsidP="00632926">
      <w:pPr>
        <w:pStyle w:val="PL"/>
        <w:rPr>
          <w:del w:id="19988" w:author="" w:date="2018-02-02T08:15:00Z"/>
          <w:lang w:val="sv-SE"/>
        </w:rPr>
      </w:pPr>
      <w:del w:id="19989" w:author="" w:date="2018-02-02T08:15:00Z">
        <w:r w:rsidRPr="001F3C31" w:rsidDel="0099455B">
          <w:rPr>
            <w:lang w:val="sv-SE"/>
          </w:rPr>
          <w:tab/>
        </w:r>
        <w:r w:rsidRPr="001F3C31" w:rsidDel="0099455B">
          <w:rPr>
            <w:lang w:val="sv-SE"/>
          </w:rPr>
          <w:tab/>
          <w:delText>sl10</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 xml:space="preserve">(0..9), </w:delText>
        </w:r>
      </w:del>
    </w:p>
    <w:p w14:paraId="6BE0D92A" w14:textId="77777777" w:rsidR="00632926" w:rsidRPr="001F3C31" w:rsidDel="0099455B" w:rsidRDefault="00632926" w:rsidP="00632926">
      <w:pPr>
        <w:pStyle w:val="PL"/>
        <w:rPr>
          <w:del w:id="19990" w:author="" w:date="2018-02-02T08:15:00Z"/>
          <w:lang w:val="sv-SE"/>
        </w:rPr>
      </w:pPr>
      <w:del w:id="19991" w:author="" w:date="2018-02-02T08:15:00Z">
        <w:r w:rsidRPr="001F3C31" w:rsidDel="0099455B">
          <w:rPr>
            <w:lang w:val="sv-SE"/>
          </w:rPr>
          <w:tab/>
        </w:r>
        <w:r w:rsidRPr="001F3C31" w:rsidDel="0099455B">
          <w:rPr>
            <w:lang w:val="sv-SE"/>
          </w:rPr>
          <w:tab/>
          <w:delText>sl20</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 xml:space="preserve">(0..19), </w:delText>
        </w:r>
      </w:del>
    </w:p>
    <w:p w14:paraId="2BF81CF1" w14:textId="77777777" w:rsidR="00632926" w:rsidRPr="001F3C31" w:rsidDel="0099455B" w:rsidRDefault="00632926" w:rsidP="00632926">
      <w:pPr>
        <w:pStyle w:val="PL"/>
        <w:rPr>
          <w:del w:id="19992" w:author="" w:date="2018-02-02T08:15:00Z"/>
          <w:lang w:val="sv-SE"/>
        </w:rPr>
      </w:pPr>
      <w:del w:id="19993" w:author="" w:date="2018-02-02T08:15:00Z">
        <w:r w:rsidRPr="001F3C31" w:rsidDel="0099455B">
          <w:rPr>
            <w:lang w:val="sv-SE"/>
          </w:rPr>
          <w:tab/>
        </w:r>
        <w:r w:rsidRPr="001F3C31" w:rsidDel="0099455B">
          <w:rPr>
            <w:lang w:val="sv-SE"/>
          </w:rPr>
          <w:tab/>
          <w:delText>sl40</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 xml:space="preserve">(0..39), </w:delText>
        </w:r>
      </w:del>
    </w:p>
    <w:p w14:paraId="687B069D" w14:textId="77777777" w:rsidR="00632926" w:rsidRPr="001F3C31" w:rsidDel="0099455B" w:rsidRDefault="00632926" w:rsidP="00632926">
      <w:pPr>
        <w:pStyle w:val="PL"/>
        <w:rPr>
          <w:del w:id="19994" w:author="" w:date="2018-02-02T08:15:00Z"/>
          <w:lang w:val="sv-SE"/>
        </w:rPr>
      </w:pPr>
      <w:del w:id="19995" w:author="" w:date="2018-02-02T08:15:00Z">
        <w:r w:rsidRPr="001F3C31" w:rsidDel="0099455B">
          <w:rPr>
            <w:lang w:val="sv-SE"/>
          </w:rPr>
          <w:tab/>
        </w:r>
        <w:r w:rsidRPr="001F3C31" w:rsidDel="0099455B">
          <w:rPr>
            <w:lang w:val="sv-SE"/>
          </w:rPr>
          <w:tab/>
          <w:delText>sl80</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 xml:space="preserve">(0..79), </w:delText>
        </w:r>
      </w:del>
    </w:p>
    <w:p w14:paraId="52B9B6A9" w14:textId="77777777" w:rsidR="00632926" w:rsidRPr="001F3C31" w:rsidDel="0099455B" w:rsidRDefault="00632926" w:rsidP="00632926">
      <w:pPr>
        <w:pStyle w:val="PL"/>
        <w:rPr>
          <w:del w:id="19996" w:author="" w:date="2018-02-02T08:15:00Z"/>
          <w:lang w:val="sv-SE"/>
        </w:rPr>
      </w:pPr>
      <w:del w:id="19997" w:author="" w:date="2018-02-02T08:15:00Z">
        <w:r w:rsidRPr="001F3C31" w:rsidDel="0099455B">
          <w:rPr>
            <w:lang w:val="sv-SE"/>
          </w:rPr>
          <w:tab/>
        </w:r>
        <w:r w:rsidRPr="001F3C31" w:rsidDel="0099455B">
          <w:rPr>
            <w:lang w:val="sv-SE"/>
          </w:rPr>
          <w:tab/>
          <w:delText>sl160</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 xml:space="preserve">(0..159), </w:delText>
        </w:r>
      </w:del>
    </w:p>
    <w:p w14:paraId="39A15460" w14:textId="77777777" w:rsidR="00632926" w:rsidRPr="001F3C31" w:rsidDel="0099455B" w:rsidRDefault="00632926" w:rsidP="00632926">
      <w:pPr>
        <w:pStyle w:val="PL"/>
        <w:rPr>
          <w:del w:id="19998" w:author="" w:date="2018-02-02T08:15:00Z"/>
          <w:lang w:val="sv-SE"/>
        </w:rPr>
      </w:pPr>
      <w:del w:id="19999" w:author="" w:date="2018-02-02T08:15:00Z">
        <w:r w:rsidRPr="001F3C31" w:rsidDel="0099455B">
          <w:rPr>
            <w:lang w:val="sv-SE"/>
          </w:rPr>
          <w:tab/>
        </w:r>
        <w:r w:rsidRPr="001F3C31" w:rsidDel="0099455B">
          <w:rPr>
            <w:lang w:val="sv-SE"/>
          </w:rPr>
          <w:tab/>
          <w:delText>sl320</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(0..319),</w:delText>
        </w:r>
      </w:del>
    </w:p>
    <w:p w14:paraId="7D2EBEB0" w14:textId="77777777" w:rsidR="00632926" w:rsidRPr="001F3C31" w:rsidDel="0099455B" w:rsidRDefault="00632926" w:rsidP="00632926">
      <w:pPr>
        <w:pStyle w:val="PL"/>
        <w:rPr>
          <w:del w:id="20000" w:author="" w:date="2018-02-02T08:15:00Z"/>
          <w:lang w:val="sv-SE"/>
        </w:rPr>
      </w:pPr>
      <w:del w:id="20001" w:author="" w:date="2018-02-02T08:15:00Z">
        <w:r w:rsidRPr="001F3C31" w:rsidDel="0099455B">
          <w:rPr>
            <w:lang w:val="sv-SE"/>
          </w:rPr>
          <w:tab/>
        </w:r>
        <w:r w:rsidRPr="001F3C31" w:rsidDel="0099455B">
          <w:rPr>
            <w:lang w:val="sv-SE"/>
          </w:rPr>
          <w:tab/>
          <w:delText>sl640</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(0..639),</w:delText>
        </w:r>
      </w:del>
    </w:p>
    <w:p w14:paraId="055661A6" w14:textId="77777777" w:rsidR="00632926" w:rsidRPr="001F3C31" w:rsidDel="0099455B" w:rsidRDefault="00632926" w:rsidP="00632926">
      <w:pPr>
        <w:pStyle w:val="PL"/>
        <w:rPr>
          <w:del w:id="20002" w:author="" w:date="2018-02-02T08:15:00Z"/>
          <w:lang w:val="sv-SE"/>
        </w:rPr>
      </w:pPr>
      <w:del w:id="20003" w:author="" w:date="2018-02-02T08:15:00Z">
        <w:r w:rsidRPr="001F3C31" w:rsidDel="0099455B">
          <w:rPr>
            <w:lang w:val="sv-SE"/>
          </w:rPr>
          <w:tab/>
        </w:r>
        <w:r w:rsidRPr="001F3C31" w:rsidDel="0099455B">
          <w:rPr>
            <w:lang w:val="sv-SE"/>
          </w:rPr>
          <w:tab/>
          <w:delText>sl1280</w:delText>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lang w:val="sv-SE"/>
          </w:rPr>
          <w:tab/>
        </w:r>
        <w:r w:rsidRPr="001F3C31" w:rsidDel="0099455B">
          <w:rPr>
            <w:color w:val="993366"/>
            <w:lang w:val="sv-SE"/>
          </w:rPr>
          <w:delText>INTEGER</w:delText>
        </w:r>
        <w:r w:rsidRPr="001F3C31" w:rsidDel="0099455B">
          <w:rPr>
            <w:lang w:val="sv-SE"/>
          </w:rPr>
          <w:delText>(0..1279),</w:delText>
        </w:r>
      </w:del>
    </w:p>
    <w:p w14:paraId="5DECCC95" w14:textId="77777777" w:rsidR="00632926" w:rsidDel="0099455B" w:rsidRDefault="00632926" w:rsidP="00632926">
      <w:pPr>
        <w:pStyle w:val="PL"/>
        <w:rPr>
          <w:del w:id="20004" w:author="" w:date="2018-02-02T08:15:00Z"/>
        </w:rPr>
      </w:pPr>
      <w:del w:id="20005" w:author="" w:date="2018-02-02T08:15:00Z">
        <w:r w:rsidRPr="001F3C31" w:rsidDel="0099455B">
          <w:rPr>
            <w:lang w:val="sv-SE"/>
          </w:rPr>
          <w:tab/>
        </w:r>
        <w:r w:rsidRPr="001F3C31" w:rsidDel="0099455B">
          <w:rPr>
            <w:lang w:val="sv-SE"/>
          </w:rPr>
          <w:tab/>
        </w:r>
        <w:r w:rsidRPr="00000A61" w:rsidDel="0099455B">
          <w:delText>sl</w:delText>
        </w:r>
        <w:r w:rsidDel="0099455B">
          <w:delText>256</w:delText>
        </w:r>
        <w:r w:rsidRPr="00000A61" w:rsidDel="0099455B">
          <w:delText>0</w:delText>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000A61" w:rsidDel="0099455B">
          <w:tab/>
        </w:r>
        <w:r w:rsidRPr="00D02B97" w:rsidDel="0099455B">
          <w:rPr>
            <w:color w:val="993366"/>
          </w:rPr>
          <w:delText>INTEGER</w:delText>
        </w:r>
        <w:r w:rsidRPr="00000A61" w:rsidDel="0099455B">
          <w:delText>(0..</w:delText>
        </w:r>
        <w:r w:rsidDel="0099455B">
          <w:delText>2559</w:delText>
        </w:r>
        <w:r w:rsidRPr="00000A61" w:rsidDel="0099455B">
          <w:delText>)</w:delText>
        </w:r>
      </w:del>
    </w:p>
    <w:p w14:paraId="60716192" w14:textId="77777777" w:rsidR="00632926" w:rsidRPr="00000A61" w:rsidDel="0099455B" w:rsidRDefault="00632926" w:rsidP="00632926">
      <w:pPr>
        <w:pStyle w:val="PL"/>
        <w:rPr>
          <w:del w:id="20006" w:author="" w:date="2018-02-02T08:15:00Z"/>
        </w:rPr>
      </w:pPr>
      <w:del w:id="20007" w:author="" w:date="2018-02-02T08:15:00Z">
        <w:r w:rsidRPr="00000A61" w:rsidDel="0099455B">
          <w:tab/>
          <w:delText>},</w:delText>
        </w:r>
      </w:del>
    </w:p>
    <w:p w14:paraId="78B8F806" w14:textId="77777777" w:rsidR="00632926" w:rsidRPr="00D02B97" w:rsidRDefault="00632926" w:rsidP="00632926">
      <w:pPr>
        <w:pStyle w:val="PL"/>
        <w:rPr>
          <w:color w:val="808080"/>
        </w:rPr>
      </w:pPr>
      <w:r w:rsidRPr="00000A61">
        <w:tab/>
      </w:r>
      <w:r w:rsidRPr="00D02B97">
        <w:rPr>
          <w:color w:val="808080"/>
        </w:rPr>
        <w:t xml:space="preserve">-- Sequence ID used to initialize psedo random group and sequence hopping. </w:t>
      </w:r>
    </w:p>
    <w:p w14:paraId="6B100426" w14:textId="77777777" w:rsidR="00632926" w:rsidRPr="00D02B97" w:rsidRDefault="00632926" w:rsidP="00632926">
      <w:pPr>
        <w:pStyle w:val="PL"/>
        <w:rPr>
          <w:color w:val="808080"/>
        </w:rPr>
      </w:pPr>
      <w:r>
        <w:tab/>
      </w:r>
      <w:r w:rsidRPr="00D02B97">
        <w:rPr>
          <w:color w:val="808080"/>
        </w:rPr>
        <w:t>-- Corresponds to L1 parameter 'SRS-SequenceId' (see 38.214, section 6.2.1)</w:t>
      </w:r>
    </w:p>
    <w:p w14:paraId="607C1D50" w14:textId="77777777" w:rsidR="00632926" w:rsidRPr="00000A61" w:rsidRDefault="00632926" w:rsidP="00632926">
      <w:pPr>
        <w:pStyle w:val="PL"/>
      </w:pPr>
      <w:r w:rsidRPr="00000A61">
        <w:tab/>
        <w:t>sequenceId</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BIT</w:t>
      </w:r>
      <w:r>
        <w:t xml:space="preserve"> </w:t>
      </w:r>
      <w:r w:rsidRPr="00D02B97">
        <w:rPr>
          <w:color w:val="993366"/>
        </w:rPr>
        <w:t>STRING</w:t>
      </w:r>
      <w:r>
        <w:t xml:space="preserve"> (</w:t>
      </w:r>
      <w:r w:rsidRPr="00D02B97">
        <w:rPr>
          <w:color w:val="993366"/>
        </w:rPr>
        <w:t>SIZE</w:t>
      </w:r>
      <w:r>
        <w:t xml:space="preserve"> (10))</w:t>
      </w:r>
      <w:r w:rsidRPr="00000A61">
        <w:t>,</w:t>
      </w:r>
    </w:p>
    <w:p w14:paraId="147D7B7A" w14:textId="77777777" w:rsidR="00632926" w:rsidRPr="00D02B97" w:rsidDel="00640386" w:rsidRDefault="00632926" w:rsidP="00632926">
      <w:pPr>
        <w:pStyle w:val="PL"/>
        <w:rPr>
          <w:del w:id="20008" w:author="" w:date="2018-02-01T15:16:00Z"/>
          <w:color w:val="808080"/>
        </w:rPr>
      </w:pPr>
      <w:del w:id="20009" w:author="" w:date="2018-02-01T15:16:00Z">
        <w:r w:rsidRPr="00000A61" w:rsidDel="00640386">
          <w:tab/>
        </w:r>
        <w:r w:rsidRPr="00D02B97" w:rsidDel="00640386">
          <w:rPr>
            <w:color w:val="808080"/>
          </w:rPr>
          <w:delText>-- Includes parameters for configuration of carrier based SRS  switching</w:delText>
        </w:r>
      </w:del>
    </w:p>
    <w:p w14:paraId="2CF6C300" w14:textId="77777777" w:rsidR="00632926" w:rsidRPr="00D02B97" w:rsidDel="00640386" w:rsidRDefault="00632926" w:rsidP="00632926">
      <w:pPr>
        <w:pStyle w:val="PL"/>
        <w:rPr>
          <w:del w:id="20010" w:author="" w:date="2018-02-01T15:16:00Z"/>
          <w:color w:val="808080"/>
        </w:rPr>
      </w:pPr>
      <w:del w:id="20011" w:author="" w:date="2018-02-01T15:16:00Z">
        <w:r w:rsidRPr="00000A61" w:rsidDel="00640386">
          <w:tab/>
        </w:r>
        <w:r w:rsidRPr="00D02B97" w:rsidDel="00640386">
          <w:rPr>
            <w:color w:val="808080"/>
          </w:rPr>
          <w:delText>-- Corresponds to L1 paramet</w:delText>
        </w:r>
      </w:del>
      <w:del w:id="20012" w:author="Ericsson" w:date="2018-02-19T15:05:00Z">
        <w:r w:rsidRPr="00D02B97" w:rsidDel="00B70A75">
          <w:rPr>
            <w:color w:val="808080"/>
          </w:rPr>
          <w:delText>e</w:delText>
        </w:r>
      </w:del>
      <w:del w:id="20013" w:author="" w:date="2018-02-01T15:16:00Z">
        <w:r w:rsidRPr="00D02B97" w:rsidDel="00640386">
          <w:rPr>
            <w:color w:val="808080"/>
          </w:rPr>
          <w:delText>r 'SRS-CarrierSwitch</w:delText>
        </w:r>
      </w:del>
      <w:del w:id="20014" w:author="Ericsson" w:date="2018-02-19T15:05:00Z">
        <w:r w:rsidRPr="00D02B97" w:rsidDel="00B70A75">
          <w:rPr>
            <w:color w:val="808080"/>
          </w:rPr>
          <w:delText>i</w:delText>
        </w:r>
      </w:del>
      <w:del w:id="20015" w:author="" w:date="2018-02-01T15:16:00Z">
        <w:r w:rsidRPr="00D02B97" w:rsidDel="00640386">
          <w:rPr>
            <w:color w:val="808080"/>
          </w:rPr>
          <w:delText>ng' (see 38,214, section FFS_Section)</w:delText>
        </w:r>
      </w:del>
    </w:p>
    <w:p w14:paraId="11A39C03" w14:textId="77777777" w:rsidR="00632926" w:rsidRPr="00000A61" w:rsidDel="00640386" w:rsidRDefault="00632926" w:rsidP="00632926">
      <w:pPr>
        <w:pStyle w:val="PL"/>
        <w:rPr>
          <w:del w:id="20016" w:author="" w:date="2018-02-01T15:16:00Z"/>
        </w:rPr>
      </w:pPr>
      <w:del w:id="20017" w:author="" w:date="2018-02-01T15:16:00Z">
        <w:r w:rsidRPr="00000A61" w:rsidDel="00640386">
          <w:tab/>
          <w:delText>carrierSwitching</w:delText>
        </w:r>
        <w:r w:rsidRPr="00000A61" w:rsidDel="00640386">
          <w:tab/>
        </w:r>
        <w:r w:rsidRPr="00000A61" w:rsidDel="00640386">
          <w:tab/>
        </w:r>
        <w:r w:rsidRPr="00000A61" w:rsidDel="00640386">
          <w:tab/>
        </w:r>
        <w:r w:rsidRPr="00000A61" w:rsidDel="00640386">
          <w:tab/>
        </w:r>
        <w:r w:rsidRPr="00000A61" w:rsidDel="00640386">
          <w:tab/>
        </w:r>
        <w:r w:rsidRPr="00000A61" w:rsidDel="00640386">
          <w:tab/>
          <w:delText>FFS_Value</w:delText>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000A61" w:rsidDel="00640386">
          <w:tab/>
        </w:r>
        <w:r w:rsidRPr="00D02B97" w:rsidDel="00640386">
          <w:rPr>
            <w:color w:val="993366"/>
          </w:rPr>
          <w:delText>OPTIONAL</w:delText>
        </w:r>
        <w:r w:rsidRPr="00000A61" w:rsidDel="00640386">
          <w:delText>,</w:delText>
        </w:r>
      </w:del>
    </w:p>
    <w:p w14:paraId="4CA4DDBB" w14:textId="77777777" w:rsidR="00632926" w:rsidRPr="00000A61" w:rsidRDefault="00632926" w:rsidP="00632926">
      <w:pPr>
        <w:pStyle w:val="PL"/>
      </w:pPr>
    </w:p>
    <w:p w14:paraId="6BDB2313" w14:textId="77777777" w:rsidR="00632926" w:rsidRPr="00D02B97" w:rsidDel="00954A91" w:rsidRDefault="00632926" w:rsidP="00632926">
      <w:pPr>
        <w:pStyle w:val="PL"/>
        <w:rPr>
          <w:del w:id="20018" w:author="L018" w:date="2018-02-02T09:15:00Z"/>
          <w:color w:val="808080"/>
        </w:rPr>
      </w:pPr>
      <w:del w:id="20019" w:author="L018" w:date="2018-02-02T09:15:00Z">
        <w:r w:rsidDel="00954A91">
          <w:tab/>
        </w:r>
        <w:r w:rsidRPr="00D02B97" w:rsidDel="00954A91">
          <w:rPr>
            <w:color w:val="808080"/>
          </w:rPr>
          <w:delText>-- Reference to a CSI-RS for UE to to calculate UL candidate precoders for precoded periodic/sem-persistent SRS</w:delText>
        </w:r>
      </w:del>
    </w:p>
    <w:p w14:paraId="50DD8F6E" w14:textId="77777777" w:rsidR="00632926" w:rsidRPr="00D02B97" w:rsidDel="00954A91" w:rsidRDefault="00632926" w:rsidP="00632926">
      <w:pPr>
        <w:pStyle w:val="PL"/>
        <w:rPr>
          <w:del w:id="20020" w:author="L018" w:date="2018-02-02T09:15:00Z"/>
          <w:color w:val="808080"/>
        </w:rPr>
      </w:pPr>
      <w:del w:id="20021" w:author="L018" w:date="2018-02-02T09:15:00Z">
        <w:r w:rsidDel="00954A91">
          <w:tab/>
        </w:r>
        <w:r w:rsidRPr="00D02B97" w:rsidDel="00954A91">
          <w:rPr>
            <w:color w:val="808080"/>
          </w:rPr>
          <w:delText xml:space="preserve">-- FFS_CHECK: Is this parameter meant to be here? It was listed under CSI/BeamManagement. </w:delText>
        </w:r>
      </w:del>
    </w:p>
    <w:p w14:paraId="5ED44ECB" w14:textId="77777777" w:rsidR="00632926" w:rsidRPr="00D02B97" w:rsidDel="00954A91" w:rsidRDefault="00632926" w:rsidP="00632926">
      <w:pPr>
        <w:pStyle w:val="PL"/>
        <w:rPr>
          <w:del w:id="20022" w:author="L018" w:date="2018-02-02T09:15:00Z"/>
          <w:color w:val="808080"/>
        </w:rPr>
      </w:pPr>
      <w:del w:id="20023" w:author="L018" w:date="2018-02-02T09:15:00Z">
        <w:r w:rsidDel="00954A91">
          <w:tab/>
        </w:r>
        <w:r w:rsidRPr="00D02B97" w:rsidDel="00954A91">
          <w:rPr>
            <w:color w:val="808080"/>
          </w:rPr>
          <w:delText>-- FFS_Value: Is it correct that this can only be a CSI-RS resource? The spatialRelationInfo below says that it could be SSB, too?!</w:delText>
        </w:r>
      </w:del>
    </w:p>
    <w:p w14:paraId="11DFA7CD" w14:textId="77777777" w:rsidR="00632926" w:rsidRPr="00D02B97" w:rsidDel="00954A91" w:rsidRDefault="00632926" w:rsidP="00632926">
      <w:pPr>
        <w:pStyle w:val="PL"/>
        <w:rPr>
          <w:del w:id="20024" w:author="L018" w:date="2018-02-02T09:15:00Z"/>
          <w:color w:val="808080"/>
        </w:rPr>
      </w:pPr>
      <w:del w:id="20025" w:author="L018" w:date="2018-02-02T09:15:00Z">
        <w:r w:rsidDel="00954A91">
          <w:tab/>
        </w:r>
        <w:r w:rsidRPr="00D02B97" w:rsidDel="00954A91">
          <w:rPr>
            <w:color w:val="808080"/>
          </w:rPr>
          <w:delText>-- Corresponds to L1 paramet</w:delText>
        </w:r>
      </w:del>
      <w:del w:id="20026" w:author="Rapporteur" w:date="2018-02-05T13:30:00Z">
        <w:r w:rsidRPr="00D02B97" w:rsidDel="003171F0">
          <w:rPr>
            <w:color w:val="808080"/>
          </w:rPr>
          <w:delText>e</w:delText>
        </w:r>
      </w:del>
      <w:del w:id="20027" w:author="L018" w:date="2018-02-02T09:15:00Z">
        <w:r w:rsidRPr="00D02B97" w:rsidDel="00954A91">
          <w:rPr>
            <w:color w:val="808080"/>
          </w:rPr>
          <w:delText>r 'DlMeasRS</w:delText>
        </w:r>
      </w:del>
      <w:del w:id="20028" w:author="Ericsson" w:date="2018-02-19T15:05:00Z">
        <w:r w:rsidRPr="00D02B97" w:rsidDel="00B70A75">
          <w:rPr>
            <w:color w:val="808080"/>
          </w:rPr>
          <w:delText>R</w:delText>
        </w:r>
      </w:del>
      <w:del w:id="20029" w:author="L018" w:date="2018-02-02T09:15:00Z">
        <w:r w:rsidRPr="00D02B97" w:rsidDel="00954A91">
          <w:rPr>
            <w:color w:val="808080"/>
          </w:rPr>
          <w:delText>ef' (see 38.213, section FFS_Section)</w:delText>
        </w:r>
      </w:del>
    </w:p>
    <w:p w14:paraId="4C352615" w14:textId="77777777" w:rsidR="00632926" w:rsidDel="00954A91" w:rsidRDefault="00632926" w:rsidP="00632926">
      <w:pPr>
        <w:pStyle w:val="PL"/>
        <w:rPr>
          <w:del w:id="20030" w:author="L018" w:date="2018-02-02T09:15:00Z"/>
        </w:rPr>
      </w:pPr>
      <w:del w:id="20031" w:author="L018" w:date="2018-02-02T09:15:00Z">
        <w:r w:rsidDel="00954A91">
          <w:tab/>
          <w:delText>downlinkRefer</w:delText>
        </w:r>
      </w:del>
      <w:ins w:id="20032" w:author="Rapporteur" w:date="2018-02-02T09:03:00Z">
        <w:del w:id="20033" w:author="L018" w:date="2018-02-02T09:15:00Z">
          <w:r w:rsidDel="00954A91">
            <w:delText>e</w:delText>
          </w:r>
        </w:del>
      </w:ins>
      <w:del w:id="20034" w:author="L018" w:date="2018-02-02T09:15:00Z">
        <w:r w:rsidDel="00954A91">
          <w:delText>nceSignal</w:delText>
        </w:r>
        <w:r w:rsidDel="00954A91">
          <w:tab/>
        </w:r>
        <w:r w:rsidDel="00954A91">
          <w:tab/>
        </w:r>
        <w:r w:rsidDel="00954A91">
          <w:tab/>
        </w:r>
        <w:r w:rsidDel="00954A91">
          <w:tab/>
          <w:delText>NZP-CSI-RS-ResourceId</w:delText>
        </w:r>
        <w:r w:rsidDel="00954A91">
          <w:tab/>
        </w:r>
        <w:r w:rsidDel="00954A91">
          <w:tab/>
        </w:r>
        <w:r w:rsidDel="00954A91">
          <w:tab/>
        </w:r>
        <w:r w:rsidDel="00954A91">
          <w:tab/>
        </w:r>
        <w:r w:rsidDel="00954A91">
          <w:tab/>
        </w:r>
        <w:r w:rsidDel="00954A91">
          <w:tab/>
        </w:r>
        <w:r w:rsidDel="00954A91">
          <w:tab/>
        </w:r>
        <w:r w:rsidDel="00954A91">
          <w:tab/>
        </w:r>
        <w:r w:rsidDel="00954A91">
          <w:tab/>
        </w:r>
        <w:r w:rsidDel="00954A91">
          <w:tab/>
        </w:r>
        <w:r w:rsidDel="00954A91">
          <w:tab/>
        </w:r>
        <w:r w:rsidDel="00954A91">
          <w:tab/>
        </w:r>
        <w:r w:rsidDel="00954A91">
          <w:tab/>
        </w:r>
        <w:r w:rsidDel="00954A91">
          <w:tab/>
        </w:r>
        <w:r w:rsidRPr="00D02B97" w:rsidDel="00954A91">
          <w:rPr>
            <w:color w:val="993366"/>
          </w:rPr>
          <w:delText>OPTIONAL</w:delText>
        </w:r>
        <w:r w:rsidDel="00954A91">
          <w:delText>,</w:delText>
        </w:r>
        <w:r w:rsidRPr="00000A61" w:rsidDel="00954A91">
          <w:tab/>
        </w:r>
      </w:del>
    </w:p>
    <w:p w14:paraId="2E02DFD4" w14:textId="77777777" w:rsidR="00632926" w:rsidRPr="00D02B97" w:rsidRDefault="00632926" w:rsidP="00632926">
      <w:pPr>
        <w:pStyle w:val="PL"/>
        <w:rPr>
          <w:color w:val="808080"/>
        </w:rPr>
      </w:pPr>
      <w:r w:rsidRPr="00000A61">
        <w:lastRenderedPageBreak/>
        <w:tab/>
      </w:r>
      <w:r w:rsidRPr="00D02B97">
        <w:rPr>
          <w:color w:val="808080"/>
        </w:rPr>
        <w:t>-- Configuration of the spatial relation between a reference RS and the target SRS. Reference RS can be SSB/CSI-RS/SRS</w:t>
      </w:r>
    </w:p>
    <w:p w14:paraId="3F518695" w14:textId="77777777" w:rsidR="00632926" w:rsidRPr="00D02B97" w:rsidRDefault="00632926" w:rsidP="00632926">
      <w:pPr>
        <w:pStyle w:val="PL"/>
        <w:rPr>
          <w:color w:val="808080"/>
        </w:rPr>
      </w:pPr>
      <w:r w:rsidRPr="00000A61">
        <w:tab/>
      </w:r>
      <w:r w:rsidRPr="00D02B97">
        <w:rPr>
          <w:color w:val="808080"/>
        </w:rPr>
        <w:t>-- Corresponds to L1 parameter 'SRS-SpatialRelationInfo' (see 38.214, section 6.2.1)</w:t>
      </w:r>
    </w:p>
    <w:p w14:paraId="35A4CF4E" w14:textId="77777777" w:rsidR="00632926" w:rsidRPr="00D02B97" w:rsidDel="00491BA4" w:rsidRDefault="00632926" w:rsidP="00632926">
      <w:pPr>
        <w:pStyle w:val="PL"/>
        <w:rPr>
          <w:del w:id="20035" w:author="Stefan Wager" w:date="2018-02-02T08:36:00Z"/>
          <w:color w:val="808080"/>
        </w:rPr>
      </w:pPr>
      <w:del w:id="20036" w:author="Stefan Wager" w:date="2018-02-02T08:36:00Z">
        <w:r w:rsidDel="00491BA4">
          <w:tab/>
        </w:r>
        <w:r w:rsidRPr="00D02B97" w:rsidDel="00491BA4">
          <w:rPr>
            <w:color w:val="808080"/>
          </w:rPr>
          <w:delText xml:space="preserve">-- </w:delText>
        </w:r>
        <w:r w:rsidRPr="00F62519" w:rsidDel="00491BA4">
          <w:rPr>
            <w:color w:val="808080"/>
          </w:rPr>
          <w:delText>FFS_Value</w:delText>
        </w:r>
        <w:r w:rsidRPr="00D02B97" w:rsidDel="00491BA4">
          <w:rPr>
            <w:color w:val="808080"/>
          </w:rPr>
          <w:delText>: Check whether the CHOICE below is correct (L1 table was pretty vague). Can an SRS really be an RS for an SRS?</w:delText>
        </w:r>
      </w:del>
    </w:p>
    <w:p w14:paraId="0EB1C0A0" w14:textId="77777777" w:rsidR="00632926" w:rsidRDefault="00632926" w:rsidP="00632926">
      <w:pPr>
        <w:pStyle w:val="PL"/>
      </w:pPr>
      <w:r w:rsidRPr="00000A61">
        <w:tab/>
        <w:t>spatialRelationInfo</w:t>
      </w:r>
      <w:r w:rsidRPr="00000A61">
        <w:tab/>
      </w:r>
      <w:r w:rsidRPr="00000A61">
        <w:tab/>
      </w:r>
      <w:r>
        <w:tab/>
      </w:r>
      <w:r>
        <w:tab/>
      </w:r>
      <w:r>
        <w:tab/>
      </w:r>
      <w:r w:rsidRPr="00000A61">
        <w:tab/>
      </w:r>
      <w:r w:rsidRPr="00D02B97">
        <w:rPr>
          <w:color w:val="993366"/>
        </w:rPr>
        <w:t>CHOICE</w:t>
      </w:r>
      <w:r>
        <w:t xml:space="preserve"> {</w:t>
      </w:r>
    </w:p>
    <w:p w14:paraId="54377312" w14:textId="77777777" w:rsidR="00632926" w:rsidRDefault="00632926" w:rsidP="00632926">
      <w:pPr>
        <w:pStyle w:val="PL"/>
      </w:pPr>
      <w:r>
        <w:tab/>
      </w:r>
      <w:r>
        <w:tab/>
        <w:t>ssb-Index</w:t>
      </w:r>
      <w:r>
        <w:tab/>
      </w:r>
      <w:r>
        <w:tab/>
      </w:r>
      <w:r>
        <w:tab/>
      </w:r>
      <w:r>
        <w:tab/>
      </w:r>
      <w:r>
        <w:tab/>
      </w:r>
      <w:r>
        <w:tab/>
      </w:r>
      <w:r>
        <w:tab/>
      </w:r>
      <w:r>
        <w:tab/>
      </w:r>
      <w:r w:rsidRPr="00000A61">
        <w:t>SSB</w:t>
      </w:r>
      <w:r>
        <w:t>-</w:t>
      </w:r>
      <w:r w:rsidRPr="00000A61">
        <w:t>Index</w:t>
      </w:r>
      <w:r>
        <w:t>,</w:t>
      </w:r>
    </w:p>
    <w:p w14:paraId="6E46552D" w14:textId="77777777" w:rsidR="00632926" w:rsidRDefault="00632926" w:rsidP="00632926">
      <w:pPr>
        <w:pStyle w:val="PL"/>
      </w:pPr>
      <w:r>
        <w:tab/>
      </w:r>
      <w:r>
        <w:tab/>
        <w:t>csi-RS</w:t>
      </w:r>
      <w:ins w:id="20037" w:author="Rapporteur" w:date="2018-02-05T13:30:00Z">
        <w:r>
          <w:t>-Index</w:t>
        </w:r>
      </w:ins>
      <w:r>
        <w:tab/>
      </w:r>
      <w:r>
        <w:tab/>
      </w:r>
      <w:r>
        <w:tab/>
      </w:r>
      <w:r>
        <w:tab/>
      </w:r>
      <w:r>
        <w:tab/>
      </w:r>
      <w:r>
        <w:tab/>
      </w:r>
      <w:r>
        <w:tab/>
      </w:r>
      <w:r>
        <w:tab/>
      </w:r>
      <w:r>
        <w:tab/>
        <w:t>NZP-CSI-RS-ResourceId,</w:t>
      </w:r>
    </w:p>
    <w:p w14:paraId="1B3E7ECF" w14:textId="77777777" w:rsidR="00632926" w:rsidRDefault="00632926" w:rsidP="00632926">
      <w:pPr>
        <w:pStyle w:val="PL"/>
      </w:pPr>
      <w:r>
        <w:tab/>
      </w:r>
      <w:r>
        <w:tab/>
        <w:t>srs</w:t>
      </w:r>
      <w:r>
        <w:tab/>
      </w:r>
      <w:r>
        <w:tab/>
      </w:r>
      <w:r>
        <w:tab/>
      </w:r>
      <w:r>
        <w:tab/>
      </w:r>
      <w:r>
        <w:tab/>
      </w:r>
      <w:r>
        <w:tab/>
      </w:r>
      <w:r>
        <w:tab/>
      </w:r>
      <w:r>
        <w:tab/>
      </w:r>
      <w:r>
        <w:tab/>
      </w:r>
      <w:r>
        <w:tab/>
      </w:r>
      <w:r w:rsidRPr="00501370">
        <w:t>SRS-ResourceId</w:t>
      </w:r>
    </w:p>
    <w:p w14:paraId="47938E8F" w14:textId="77777777" w:rsidR="00632926" w:rsidRPr="003277C2" w:rsidRDefault="00632926" w:rsidP="00632926">
      <w:pPr>
        <w:pStyle w:val="PL"/>
      </w:pPr>
      <w:r>
        <w:tab/>
        <w:t>}</w:t>
      </w:r>
      <w:r>
        <w:tab/>
      </w:r>
      <w:r>
        <w:tab/>
      </w:r>
      <w:r>
        <w:tab/>
      </w:r>
      <w:r>
        <w:tab/>
      </w:r>
      <w:r>
        <w:tab/>
      </w:r>
      <w:r>
        <w:tab/>
      </w:r>
      <w:r>
        <w:tab/>
      </w:r>
      <w:r>
        <w:tab/>
      </w:r>
      <w:r>
        <w:tab/>
      </w:r>
      <w:r>
        <w:tab/>
      </w:r>
      <w:r>
        <w:tab/>
      </w:r>
      <w:r>
        <w:tab/>
      </w:r>
      <w:r w:rsidRPr="00000A61">
        <w:tab/>
      </w:r>
      <w:r>
        <w:tab/>
      </w:r>
      <w:r>
        <w:tab/>
      </w:r>
      <w:r>
        <w:tab/>
      </w:r>
      <w:r>
        <w:tab/>
      </w:r>
      <w:r>
        <w:tab/>
      </w:r>
      <w:r>
        <w:tab/>
      </w:r>
      <w:r>
        <w:tab/>
      </w:r>
      <w:r>
        <w:tab/>
      </w:r>
      <w:r>
        <w:tab/>
      </w:r>
      <w:r>
        <w:tab/>
      </w:r>
      <w:r>
        <w:tab/>
      </w:r>
      <w:r>
        <w:tab/>
      </w:r>
      <w:r>
        <w:tab/>
      </w:r>
      <w:r>
        <w:tab/>
      </w:r>
      <w:r>
        <w:tab/>
      </w:r>
      <w:r w:rsidRPr="00000A61">
        <w:tab/>
      </w:r>
      <w:r w:rsidRPr="00D02B97">
        <w:rPr>
          <w:color w:val="993366"/>
        </w:rPr>
        <w:t>OPTIONAL</w:t>
      </w:r>
      <w:r w:rsidRPr="00D02B97">
        <w:t>,</w:t>
      </w:r>
      <w:ins w:id="20038" w:author="Ericsson" w:date="2018-02-19T15:10:00Z">
        <w:r>
          <w:tab/>
          <w:t>-- Need R</w:t>
        </w:r>
      </w:ins>
    </w:p>
    <w:p w14:paraId="02D0E91B" w14:textId="77777777" w:rsidR="00632926" w:rsidRPr="00D02B97" w:rsidDel="006A19DB" w:rsidRDefault="00632926" w:rsidP="00632926">
      <w:pPr>
        <w:pStyle w:val="PL"/>
        <w:rPr>
          <w:del w:id="20039" w:author="Ericsson" w:date="2018-02-19T15:36:00Z"/>
          <w:color w:val="808080"/>
        </w:rPr>
      </w:pPr>
      <w:bookmarkStart w:id="20040" w:name="_Hlk506817875"/>
      <w:commentRangeStart w:id="20041"/>
      <w:commentRangeStart w:id="20042"/>
      <w:del w:id="20043" w:author="Ericsson" w:date="2018-02-19T15:36:00Z">
        <w:r w:rsidDel="006A19DB">
          <w:tab/>
        </w:r>
        <w:r w:rsidRPr="00D02B97" w:rsidDel="006A19DB">
          <w:rPr>
            <w:color w:val="808080"/>
          </w:rPr>
          <w:delText xml:space="preserve">-- Subset of PMIs addressed by TPMI, where PMIs are those supported by UEs with maximum coherence capabilities of "fully coherent", </w:delText>
        </w:r>
      </w:del>
    </w:p>
    <w:p w14:paraId="238B6C87" w14:textId="77777777" w:rsidR="00632926" w:rsidRPr="00D02B97" w:rsidDel="006A19DB" w:rsidRDefault="00632926" w:rsidP="00632926">
      <w:pPr>
        <w:pStyle w:val="PL"/>
        <w:rPr>
          <w:del w:id="20044" w:author="Ericsson" w:date="2018-02-19T15:36:00Z"/>
          <w:color w:val="808080"/>
        </w:rPr>
      </w:pPr>
      <w:del w:id="20045" w:author="Ericsson" w:date="2018-02-19T15:36:00Z">
        <w:r w:rsidDel="006A19DB">
          <w:tab/>
        </w:r>
        <w:r w:rsidRPr="00D02B97" w:rsidDel="006A19DB">
          <w:rPr>
            <w:color w:val="808080"/>
          </w:rPr>
          <w:delText>-- "partially coherent", or "non-coherent" transmission. Corresponds to L1 parameter 'ULCodebookSubset' (see 38.211, section 6.3.1.5)</w:delText>
        </w:r>
      </w:del>
    </w:p>
    <w:p w14:paraId="36CF47F8" w14:textId="77777777" w:rsidR="00632926" w:rsidDel="006A19DB" w:rsidRDefault="00632926" w:rsidP="00632926">
      <w:pPr>
        <w:pStyle w:val="PL"/>
        <w:rPr>
          <w:del w:id="20046" w:author="Ericsson" w:date="2018-02-19T15:36:00Z"/>
        </w:rPr>
      </w:pPr>
      <w:del w:id="20047" w:author="Ericsson" w:date="2018-02-19T15:36:00Z">
        <w:r w:rsidDel="006A19DB">
          <w:tab/>
          <w:delText>codebookSubset</w:delText>
        </w:r>
        <w:r w:rsidDel="006A19DB">
          <w:tab/>
        </w:r>
        <w:r w:rsidDel="006A19DB">
          <w:tab/>
        </w:r>
        <w:r w:rsidDel="006A19DB">
          <w:tab/>
        </w:r>
        <w:r w:rsidRPr="00D02B97" w:rsidDel="006A19DB">
          <w:rPr>
            <w:color w:val="993366"/>
          </w:rPr>
          <w:delText>ENUMERATED</w:delText>
        </w:r>
        <w:r w:rsidDel="006A19DB">
          <w:delText xml:space="preserve"> {fullAndPartialAndNoneCoherent</w:delText>
        </w:r>
      </w:del>
      <w:ins w:id="20048" w:author="merged r1" w:date="2018-01-18T13:12:00Z">
        <w:del w:id="20049" w:author="Ericsson" w:date="2018-02-19T15:36:00Z">
          <w:r w:rsidDel="006A19DB">
            <w:delText>fullAndPartialAndNonCoherent</w:delText>
          </w:r>
        </w:del>
      </w:ins>
      <w:del w:id="20050" w:author="Ericsson" w:date="2018-02-19T15:36:00Z">
        <w:r w:rsidDel="006A19DB">
          <w:delText>, partialCoherent, nonCoherent}</w:delText>
        </w:r>
        <w:r w:rsidDel="006A19DB">
          <w:tab/>
        </w:r>
        <w:r w:rsidDel="006A19DB">
          <w:tab/>
        </w:r>
        <w:r w:rsidDel="006A19DB">
          <w:tab/>
        </w:r>
        <w:r w:rsidDel="006A19DB">
          <w:tab/>
        </w:r>
        <w:r w:rsidDel="006A19DB">
          <w:tab/>
        </w:r>
        <w:r w:rsidRPr="00D02B97" w:rsidDel="006A19DB">
          <w:rPr>
            <w:color w:val="993366"/>
          </w:rPr>
          <w:delText>OPTIONAL</w:delText>
        </w:r>
        <w:r w:rsidDel="006A19DB">
          <w:delText>,</w:delText>
        </w:r>
      </w:del>
    </w:p>
    <w:p w14:paraId="4908C62A" w14:textId="77777777" w:rsidR="00632926" w:rsidRPr="00D02B97" w:rsidDel="006A19DB" w:rsidRDefault="00632926" w:rsidP="00632926">
      <w:pPr>
        <w:pStyle w:val="PL"/>
        <w:rPr>
          <w:del w:id="20051" w:author="Ericsson" w:date="2018-02-19T15:36:00Z"/>
          <w:color w:val="808080"/>
        </w:rPr>
      </w:pPr>
      <w:del w:id="20052" w:author="Ericsson" w:date="2018-02-19T15:36:00Z">
        <w:r w:rsidDel="006A19DB">
          <w:tab/>
        </w:r>
        <w:r w:rsidRPr="00D02B97" w:rsidDel="006A19DB">
          <w:rPr>
            <w:color w:val="808080"/>
          </w:rPr>
          <w:delText>-- Subset of PMIs addressed by TRIs from 1 to ULmaxRank. Corresponds to L1 parameter 'ULmaxRank' (see 38.211, section 6.3.1.5)</w:delText>
        </w:r>
      </w:del>
    </w:p>
    <w:p w14:paraId="70A727A0" w14:textId="77777777" w:rsidR="00632926" w:rsidDel="006A19DB" w:rsidRDefault="00632926" w:rsidP="00632926">
      <w:pPr>
        <w:pStyle w:val="PL"/>
        <w:rPr>
          <w:del w:id="20053" w:author="Ericsson" w:date="2018-02-19T15:36:00Z"/>
          <w:color w:val="993366"/>
        </w:rPr>
      </w:pPr>
      <w:del w:id="20054" w:author="Ericsson" w:date="2018-02-19T15:36:00Z">
        <w:r w:rsidDel="006A19DB">
          <w:tab/>
          <w:delText>maxRank</w:delText>
        </w:r>
        <w:r w:rsidDel="006A19DB">
          <w:tab/>
        </w:r>
        <w:r w:rsidDel="006A19DB">
          <w:tab/>
        </w:r>
        <w:r w:rsidDel="006A19DB">
          <w:tab/>
        </w:r>
        <w:r w:rsidDel="006A19DB">
          <w:tab/>
        </w:r>
        <w:r w:rsidDel="006A19DB">
          <w:tab/>
        </w:r>
        <w:r w:rsidDel="006A19DB">
          <w:tab/>
        </w:r>
        <w:r w:rsidDel="006A19DB">
          <w:tab/>
        </w:r>
        <w:r w:rsidDel="006A19DB">
          <w:tab/>
        </w:r>
        <w:r w:rsidDel="006A19DB">
          <w:tab/>
        </w:r>
        <w:r w:rsidRPr="00D02B97" w:rsidDel="006A19DB">
          <w:rPr>
            <w:color w:val="993366"/>
          </w:rPr>
          <w:delText>ENUMERATED</w:delText>
        </w:r>
        <w:r w:rsidDel="006A19DB">
          <w:delText xml:space="preserve"> {port1, ports2, ports4}</w:delText>
        </w:r>
      </w:del>
      <w:ins w:id="20055" w:author="" w:date="2018-02-02T08:40:00Z">
        <w:del w:id="20056" w:author="Ericsson" w:date="2018-02-19T15:36:00Z">
          <w:r w:rsidDel="006A19DB">
            <w:delText>INTEGER (1..4)</w:delText>
          </w:r>
        </w:del>
      </w:ins>
      <w:del w:id="20057" w:author="Ericsson" w:date="2018-02-19T15:36:00Z">
        <w:r w:rsidDel="006A19DB">
          <w:tab/>
        </w:r>
        <w:r w:rsidDel="006A19DB">
          <w:tab/>
        </w:r>
        <w:r w:rsidDel="006A19DB">
          <w:tab/>
        </w:r>
        <w:r w:rsidDel="006A19DB">
          <w:tab/>
        </w:r>
        <w:r w:rsidDel="006A19DB">
          <w:tab/>
        </w:r>
        <w:r w:rsidDel="006A19DB">
          <w:tab/>
        </w:r>
        <w:r w:rsidDel="006A19DB">
          <w:tab/>
        </w:r>
        <w:r w:rsidDel="006A19DB">
          <w:tab/>
        </w:r>
        <w:r w:rsidDel="006A19DB">
          <w:tab/>
        </w:r>
        <w:r w:rsidDel="006A19DB">
          <w:tab/>
        </w:r>
        <w:r w:rsidDel="006A19DB">
          <w:tab/>
        </w:r>
        <w:r w:rsidRPr="00D02B97" w:rsidDel="006A19DB">
          <w:rPr>
            <w:color w:val="993366"/>
          </w:rPr>
          <w:delText>OPTIONAL</w:delText>
        </w:r>
      </w:del>
      <w:commentRangeEnd w:id="20041"/>
      <w:r>
        <w:rPr>
          <w:rStyle w:val="CommentReference"/>
          <w:rFonts w:ascii="Times New Roman" w:hAnsi="Times New Roman"/>
          <w:noProof w:val="0"/>
          <w:lang w:eastAsia="en-US"/>
        </w:rPr>
        <w:commentReference w:id="20041"/>
      </w:r>
      <w:commentRangeEnd w:id="20042"/>
      <w:r w:rsidR="005A4839">
        <w:rPr>
          <w:rStyle w:val="CommentReference"/>
          <w:rFonts w:ascii="Times New Roman" w:hAnsi="Times New Roman"/>
          <w:noProof w:val="0"/>
          <w:lang w:eastAsia="en-US"/>
        </w:rPr>
        <w:commentReference w:id="20042"/>
      </w:r>
    </w:p>
    <w:bookmarkEnd w:id="20040"/>
    <w:p w14:paraId="4E453171" w14:textId="4BB69DC7" w:rsidR="00F25D79" w:rsidRDefault="00F25D79" w:rsidP="00632926">
      <w:pPr>
        <w:pStyle w:val="PL"/>
        <w:rPr>
          <w:ins w:id="20058" w:author="Ericsson" w:date="2018-03-07T11:57:00Z"/>
        </w:rPr>
      </w:pPr>
      <w:ins w:id="20059" w:author="Ericsson" w:date="2018-03-07T11:57:00Z">
        <w:r>
          <w:tab/>
          <w:t>...</w:t>
        </w:r>
      </w:ins>
    </w:p>
    <w:p w14:paraId="57A81451" w14:textId="18B0B610" w:rsidR="00632926" w:rsidRPr="00000A61" w:rsidRDefault="00632926" w:rsidP="00632926">
      <w:pPr>
        <w:pStyle w:val="PL"/>
      </w:pPr>
      <w:r w:rsidRPr="00000A61">
        <w:t>}</w:t>
      </w:r>
    </w:p>
    <w:p w14:paraId="6620568B" w14:textId="77777777" w:rsidR="00632926" w:rsidRPr="00000A61" w:rsidRDefault="00632926" w:rsidP="00632926">
      <w:pPr>
        <w:pStyle w:val="PL"/>
      </w:pPr>
    </w:p>
    <w:p w14:paraId="01A4FAA7" w14:textId="77777777" w:rsidR="00632926" w:rsidRPr="00000A61" w:rsidRDefault="00632926" w:rsidP="00632926">
      <w:pPr>
        <w:pStyle w:val="PL"/>
      </w:pPr>
      <w:r w:rsidRPr="00000A61">
        <w:t xml:space="preserve">SRS-ResourceId ::= </w:t>
      </w:r>
      <w:r w:rsidRPr="00000A61">
        <w:tab/>
      </w:r>
      <w:r w:rsidRPr="00000A61">
        <w:tab/>
      </w:r>
      <w:r w:rsidRPr="00000A61">
        <w:tab/>
      </w:r>
      <w:r w:rsidRPr="00000A61">
        <w:tab/>
      </w:r>
      <w:r w:rsidRPr="00000A61">
        <w:tab/>
      </w:r>
      <w:r w:rsidRPr="00000A61">
        <w:tab/>
      </w:r>
      <w:r w:rsidRPr="00D02B97">
        <w:rPr>
          <w:color w:val="993366"/>
        </w:rPr>
        <w:t>INTEGER</w:t>
      </w:r>
      <w:r w:rsidRPr="00000A61">
        <w:t xml:space="preserve"> (0..maxNrofSRS-Resources-1)</w:t>
      </w:r>
    </w:p>
    <w:p w14:paraId="31307837" w14:textId="77777777" w:rsidR="00632926" w:rsidRDefault="00632926" w:rsidP="00632926">
      <w:pPr>
        <w:pStyle w:val="PL"/>
        <w:rPr>
          <w:ins w:id="20060" w:author="" w:date="2018-02-02T08:13:00Z"/>
          <w:color w:val="808080"/>
        </w:rPr>
      </w:pPr>
    </w:p>
    <w:p w14:paraId="2B809B84" w14:textId="77777777" w:rsidR="00632926" w:rsidRPr="00F62519" w:rsidRDefault="00632926" w:rsidP="00632926">
      <w:pPr>
        <w:pStyle w:val="PL"/>
        <w:rPr>
          <w:ins w:id="20061" w:author="" w:date="2018-02-02T08:13:00Z"/>
        </w:rPr>
      </w:pPr>
      <w:ins w:id="20062" w:author="" w:date="2018-02-02T08:13:00Z">
        <w:r>
          <w:rPr>
            <w:color w:val="808080"/>
          </w:rPr>
          <w:t>SRS-PeriodicityAndOffset ::=</w:t>
        </w:r>
        <w:r>
          <w:rPr>
            <w:color w:val="808080"/>
          </w:rPr>
          <w:tab/>
        </w:r>
        <w:r>
          <w:rPr>
            <w:color w:val="808080"/>
          </w:rPr>
          <w:tab/>
        </w:r>
        <w:r>
          <w:rPr>
            <w:color w:val="808080"/>
          </w:rPr>
          <w:tab/>
        </w:r>
        <w:r w:rsidRPr="00F62519">
          <w:rPr>
            <w:color w:val="993366"/>
          </w:rPr>
          <w:t>CHOICE</w:t>
        </w:r>
        <w:r w:rsidRPr="00F62519">
          <w:t xml:space="preserve"> {</w:t>
        </w:r>
      </w:ins>
    </w:p>
    <w:p w14:paraId="7FDAEB82" w14:textId="77777777" w:rsidR="00632926" w:rsidRPr="00000A61" w:rsidRDefault="00632926" w:rsidP="00632926">
      <w:pPr>
        <w:pStyle w:val="PL"/>
        <w:rPr>
          <w:ins w:id="20063" w:author="" w:date="2018-02-02T08:13:00Z"/>
        </w:rPr>
      </w:pPr>
      <w:ins w:id="20064" w:author="" w:date="2018-02-02T08:13:00Z">
        <w:r w:rsidRPr="00000A61">
          <w:tab/>
          <w:t>sl</w:t>
        </w:r>
        <w:r>
          <w:t>1</w:t>
        </w:r>
        <w:r w:rsidRPr="00000A61">
          <w:tab/>
        </w:r>
        <w:r w:rsidRPr="00000A61">
          <w:tab/>
        </w:r>
        <w:r w:rsidRPr="00000A61">
          <w:tab/>
        </w:r>
        <w:r w:rsidRPr="00000A61">
          <w:tab/>
        </w:r>
        <w:r w:rsidRPr="00000A61">
          <w:tab/>
        </w:r>
        <w:r w:rsidRPr="00000A61">
          <w:tab/>
        </w:r>
        <w:r w:rsidRPr="00000A61">
          <w:tab/>
        </w:r>
        <w:r w:rsidRPr="00000A61">
          <w:tab/>
        </w:r>
        <w:r w:rsidRPr="00000A61">
          <w:tab/>
        </w:r>
        <w:r w:rsidRPr="00000A61">
          <w:tab/>
        </w:r>
        <w:r w:rsidRPr="00D02B97">
          <w:rPr>
            <w:color w:val="993366"/>
          </w:rPr>
          <w:t>NULL</w:t>
        </w:r>
        <w:r w:rsidRPr="00000A61">
          <w:t xml:space="preserve">, </w:t>
        </w:r>
      </w:ins>
    </w:p>
    <w:p w14:paraId="0C89C68A" w14:textId="77777777" w:rsidR="00632926" w:rsidRPr="005918EF" w:rsidRDefault="00632926" w:rsidP="00632926">
      <w:pPr>
        <w:pStyle w:val="PL"/>
        <w:rPr>
          <w:ins w:id="20065" w:author="" w:date="2018-02-02T08:13:00Z"/>
        </w:rPr>
      </w:pPr>
      <w:ins w:id="20066" w:author="" w:date="2018-02-02T08:13:00Z">
        <w:r w:rsidRPr="00F62519">
          <w:tab/>
        </w:r>
        <w:r w:rsidRPr="005918EF">
          <w:t>sl2</w:t>
        </w:r>
        <w:r w:rsidRPr="005918EF">
          <w:tab/>
        </w:r>
        <w:r w:rsidRPr="005918EF">
          <w:tab/>
        </w:r>
        <w:r w:rsidRPr="005918EF">
          <w:tab/>
        </w:r>
        <w:r w:rsidRPr="005918EF">
          <w:tab/>
        </w:r>
        <w:r w:rsidRPr="005918EF">
          <w:tab/>
        </w:r>
        <w:r w:rsidRPr="005918EF">
          <w:tab/>
        </w:r>
        <w:r w:rsidRPr="005918EF">
          <w:tab/>
        </w:r>
        <w:r w:rsidRPr="005918EF">
          <w:tab/>
        </w:r>
        <w:r w:rsidRPr="005918EF">
          <w:tab/>
        </w:r>
        <w:r w:rsidRPr="005918EF">
          <w:tab/>
        </w:r>
        <w:r w:rsidRPr="005918EF">
          <w:rPr>
            <w:color w:val="993366"/>
          </w:rPr>
          <w:t>INTEGER</w:t>
        </w:r>
        <w:r w:rsidRPr="005918EF">
          <w:t xml:space="preserve">(0..1), </w:t>
        </w:r>
      </w:ins>
    </w:p>
    <w:p w14:paraId="1C925202" w14:textId="77777777" w:rsidR="00632926" w:rsidRPr="00F62519" w:rsidRDefault="00632926" w:rsidP="00632926">
      <w:pPr>
        <w:pStyle w:val="PL"/>
        <w:rPr>
          <w:ins w:id="20067" w:author="Ericsson" w:date="2018-02-05T14:20:00Z"/>
          <w:lang w:val="sv-SE"/>
        </w:rPr>
      </w:pPr>
      <w:ins w:id="20068" w:author="Ericsson" w:date="2018-02-05T14:20:00Z">
        <w:r w:rsidRPr="00F62519">
          <w:rPr>
            <w:lang w:val="sv-SE"/>
          </w:rPr>
          <w:tab/>
          <w:t>sl</w:t>
        </w:r>
      </w:ins>
      <w:ins w:id="20069" w:author="Ericsson" w:date="2018-02-05T14:21:00Z">
        <w:r>
          <w:rPr>
            <w:lang w:val="sv-SE"/>
          </w:rPr>
          <w:t>4</w:t>
        </w:r>
      </w:ins>
      <w:ins w:id="20070" w:author="Ericsson" w:date="2018-02-05T14:20:00Z">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Pr>
            <w:lang w:val="sv-SE"/>
          </w:rPr>
          <w:t>(0..</w:t>
        </w:r>
      </w:ins>
      <w:ins w:id="20071" w:author="Ericsson" w:date="2018-02-05T14:21:00Z">
        <w:r>
          <w:rPr>
            <w:lang w:val="sv-SE"/>
          </w:rPr>
          <w:t>3</w:t>
        </w:r>
      </w:ins>
      <w:ins w:id="20072" w:author="Ericsson" w:date="2018-02-05T14:20:00Z">
        <w:r w:rsidRPr="00F62519">
          <w:rPr>
            <w:lang w:val="sv-SE"/>
          </w:rPr>
          <w:t xml:space="preserve">), </w:t>
        </w:r>
      </w:ins>
    </w:p>
    <w:p w14:paraId="3460E135" w14:textId="77777777" w:rsidR="00632926" w:rsidRPr="004065CE" w:rsidRDefault="00632926" w:rsidP="00632926">
      <w:pPr>
        <w:pStyle w:val="PL"/>
        <w:rPr>
          <w:ins w:id="20073" w:author="" w:date="2018-02-02T08:13:00Z"/>
          <w:lang w:val="sv-SE"/>
        </w:rPr>
      </w:pPr>
      <w:ins w:id="20074" w:author="" w:date="2018-02-02T08:13:00Z">
        <w:r w:rsidRPr="00221244">
          <w:rPr>
            <w:lang w:val="sv-SE"/>
            <w:rPrChange w:id="20075" w:author="RAN2 tdoc number R2-1801509" w:date="2018-02-02T18:54:00Z">
              <w:rPr/>
            </w:rPrChange>
          </w:rPr>
          <w:tab/>
        </w:r>
        <w:r w:rsidRPr="004065CE">
          <w:rPr>
            <w:lang w:val="sv-SE"/>
          </w:rPr>
          <w:t>sl5</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(0..4), </w:t>
        </w:r>
      </w:ins>
    </w:p>
    <w:p w14:paraId="03AC76DD" w14:textId="77777777" w:rsidR="00632926" w:rsidRPr="00F62519" w:rsidRDefault="00632926" w:rsidP="00632926">
      <w:pPr>
        <w:pStyle w:val="PL"/>
        <w:rPr>
          <w:ins w:id="20076" w:author="Ericsson" w:date="2018-02-05T14:20:00Z"/>
          <w:lang w:val="sv-SE"/>
        </w:rPr>
      </w:pPr>
      <w:ins w:id="20077" w:author="Ericsson" w:date="2018-02-05T14:20:00Z">
        <w:r w:rsidRPr="00F62519">
          <w:rPr>
            <w:lang w:val="sv-SE"/>
          </w:rPr>
          <w:tab/>
          <w:t>sl</w:t>
        </w:r>
      </w:ins>
      <w:ins w:id="20078" w:author="Ericsson" w:date="2018-02-05T14:21:00Z">
        <w:r>
          <w:rPr>
            <w:lang w:val="sv-SE"/>
          </w:rPr>
          <w:t>8</w:t>
        </w:r>
      </w:ins>
      <w:ins w:id="20079" w:author="Ericsson" w:date="2018-02-05T14:20:00Z">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Pr>
            <w:lang w:val="sv-SE"/>
          </w:rPr>
          <w:t>(0..</w:t>
        </w:r>
      </w:ins>
      <w:ins w:id="20080" w:author="Ericsson" w:date="2018-02-05T14:21:00Z">
        <w:r>
          <w:rPr>
            <w:lang w:val="sv-SE"/>
          </w:rPr>
          <w:t>7</w:t>
        </w:r>
      </w:ins>
      <w:ins w:id="20081" w:author="Ericsson" w:date="2018-02-05T14:20:00Z">
        <w:r w:rsidRPr="00F62519">
          <w:rPr>
            <w:lang w:val="sv-SE"/>
          </w:rPr>
          <w:t xml:space="preserve">), </w:t>
        </w:r>
      </w:ins>
    </w:p>
    <w:p w14:paraId="0A58B024" w14:textId="77777777" w:rsidR="00632926" w:rsidRPr="004065CE" w:rsidRDefault="00632926" w:rsidP="00632926">
      <w:pPr>
        <w:pStyle w:val="PL"/>
        <w:rPr>
          <w:ins w:id="20082" w:author="" w:date="2018-02-02T08:13:00Z"/>
          <w:lang w:val="sv-SE"/>
        </w:rPr>
      </w:pPr>
      <w:ins w:id="20083" w:author="" w:date="2018-02-02T08:13:00Z">
        <w:r w:rsidRPr="004065CE">
          <w:rPr>
            <w:lang w:val="sv-SE"/>
          </w:rPr>
          <w:tab/>
          <w:t>sl10</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(0..9), </w:t>
        </w:r>
      </w:ins>
    </w:p>
    <w:p w14:paraId="0769FCDE" w14:textId="77777777" w:rsidR="00632926" w:rsidRPr="00F62519" w:rsidRDefault="00632926" w:rsidP="00632926">
      <w:pPr>
        <w:pStyle w:val="PL"/>
        <w:rPr>
          <w:ins w:id="20084" w:author="Ericsson" w:date="2018-02-05T14:20:00Z"/>
          <w:lang w:val="sv-SE"/>
        </w:rPr>
      </w:pPr>
      <w:ins w:id="20085" w:author="Ericsson" w:date="2018-02-05T14:20:00Z">
        <w:r w:rsidRPr="00F62519">
          <w:rPr>
            <w:lang w:val="sv-SE"/>
          </w:rPr>
          <w:tab/>
          <w:t>sl</w:t>
        </w:r>
      </w:ins>
      <w:ins w:id="20086" w:author="Ericsson" w:date="2018-02-05T14:21:00Z">
        <w:r>
          <w:rPr>
            <w:lang w:val="sv-SE"/>
          </w:rPr>
          <w:t>16</w:t>
        </w:r>
      </w:ins>
      <w:ins w:id="20087" w:author="Ericsson" w:date="2018-02-05T14:20:00Z">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Pr>
            <w:lang w:val="sv-SE"/>
          </w:rPr>
          <w:t>(0..</w:t>
        </w:r>
      </w:ins>
      <w:ins w:id="20088" w:author="Ericsson" w:date="2018-02-05T14:21:00Z">
        <w:r>
          <w:rPr>
            <w:lang w:val="sv-SE"/>
          </w:rPr>
          <w:t>15</w:t>
        </w:r>
      </w:ins>
      <w:ins w:id="20089" w:author="Ericsson" w:date="2018-02-05T14:20:00Z">
        <w:r w:rsidRPr="00F62519">
          <w:rPr>
            <w:lang w:val="sv-SE"/>
          </w:rPr>
          <w:t xml:space="preserve">), </w:t>
        </w:r>
      </w:ins>
    </w:p>
    <w:p w14:paraId="08169570" w14:textId="77777777" w:rsidR="00632926" w:rsidRPr="004065CE" w:rsidRDefault="00632926" w:rsidP="00632926">
      <w:pPr>
        <w:pStyle w:val="PL"/>
        <w:rPr>
          <w:ins w:id="20090" w:author="" w:date="2018-02-02T08:13:00Z"/>
          <w:lang w:val="sv-SE"/>
        </w:rPr>
      </w:pPr>
      <w:ins w:id="20091" w:author="" w:date="2018-02-02T08:13:00Z">
        <w:r w:rsidRPr="004065CE">
          <w:rPr>
            <w:lang w:val="sv-SE"/>
          </w:rPr>
          <w:tab/>
          <w:t>sl20</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(0..19), </w:t>
        </w:r>
      </w:ins>
    </w:p>
    <w:p w14:paraId="656F936C" w14:textId="77777777" w:rsidR="00632926" w:rsidRPr="00F62519" w:rsidRDefault="00632926" w:rsidP="00632926">
      <w:pPr>
        <w:pStyle w:val="PL"/>
        <w:rPr>
          <w:ins w:id="20092" w:author="Ericsson" w:date="2018-02-05T14:20:00Z"/>
          <w:lang w:val="sv-SE"/>
        </w:rPr>
      </w:pPr>
      <w:ins w:id="20093" w:author="Ericsson" w:date="2018-02-05T14:20:00Z">
        <w:r w:rsidRPr="00F62519">
          <w:rPr>
            <w:lang w:val="sv-SE"/>
          </w:rPr>
          <w:tab/>
          <w:t>sl</w:t>
        </w:r>
      </w:ins>
      <w:ins w:id="20094" w:author="Ericsson" w:date="2018-02-05T14:21:00Z">
        <w:r>
          <w:rPr>
            <w:lang w:val="sv-SE"/>
          </w:rPr>
          <w:t>32</w:t>
        </w:r>
      </w:ins>
      <w:ins w:id="20095" w:author="Ericsson" w:date="2018-02-05T14:20:00Z">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Pr>
            <w:lang w:val="sv-SE"/>
          </w:rPr>
          <w:t>(0..</w:t>
        </w:r>
      </w:ins>
      <w:ins w:id="20096" w:author="Ericsson" w:date="2018-02-05T14:21:00Z">
        <w:r>
          <w:rPr>
            <w:lang w:val="sv-SE"/>
          </w:rPr>
          <w:t>31</w:t>
        </w:r>
      </w:ins>
      <w:ins w:id="20097" w:author="Ericsson" w:date="2018-02-05T14:20:00Z">
        <w:r w:rsidRPr="00F62519">
          <w:rPr>
            <w:lang w:val="sv-SE"/>
          </w:rPr>
          <w:t xml:space="preserve">), </w:t>
        </w:r>
      </w:ins>
    </w:p>
    <w:p w14:paraId="047776BF" w14:textId="77777777" w:rsidR="00632926" w:rsidRPr="004065CE" w:rsidRDefault="00632926" w:rsidP="00632926">
      <w:pPr>
        <w:pStyle w:val="PL"/>
        <w:rPr>
          <w:ins w:id="20098" w:author="" w:date="2018-02-02T08:13:00Z"/>
          <w:lang w:val="sv-SE"/>
        </w:rPr>
      </w:pPr>
      <w:ins w:id="20099" w:author="" w:date="2018-02-02T08:13:00Z">
        <w:r w:rsidRPr="004065CE">
          <w:rPr>
            <w:lang w:val="sv-SE"/>
          </w:rPr>
          <w:tab/>
          <w:t>sl40</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(0..39), </w:t>
        </w:r>
      </w:ins>
    </w:p>
    <w:p w14:paraId="76132F10" w14:textId="77777777" w:rsidR="00632926" w:rsidRPr="00F62519" w:rsidRDefault="00632926" w:rsidP="00632926">
      <w:pPr>
        <w:pStyle w:val="PL"/>
        <w:rPr>
          <w:ins w:id="20100" w:author="Ericsson" w:date="2018-02-05T14:21:00Z"/>
          <w:lang w:val="sv-SE"/>
        </w:rPr>
      </w:pPr>
      <w:ins w:id="20101" w:author="Ericsson" w:date="2018-02-05T14:21:00Z">
        <w:r w:rsidRPr="00F62519">
          <w:rPr>
            <w:lang w:val="sv-SE"/>
          </w:rPr>
          <w:tab/>
          <w:t>sl</w:t>
        </w:r>
        <w:r>
          <w:rPr>
            <w:lang w:val="sv-SE"/>
          </w:rPr>
          <w:t>64</w:t>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Pr>
            <w:lang w:val="sv-SE"/>
          </w:rPr>
          <w:t>(0..63</w:t>
        </w:r>
        <w:r w:rsidRPr="00F62519">
          <w:rPr>
            <w:lang w:val="sv-SE"/>
          </w:rPr>
          <w:t xml:space="preserve">), </w:t>
        </w:r>
      </w:ins>
    </w:p>
    <w:p w14:paraId="5901630F" w14:textId="77777777" w:rsidR="00632926" w:rsidRPr="004065CE" w:rsidRDefault="00632926" w:rsidP="00632926">
      <w:pPr>
        <w:pStyle w:val="PL"/>
        <w:rPr>
          <w:ins w:id="20102" w:author="" w:date="2018-02-02T08:13:00Z"/>
          <w:lang w:val="sv-SE"/>
        </w:rPr>
      </w:pPr>
      <w:ins w:id="20103" w:author="" w:date="2018-02-02T08:13:00Z">
        <w:r w:rsidRPr="004065CE">
          <w:rPr>
            <w:lang w:val="sv-SE"/>
          </w:rPr>
          <w:tab/>
          <w:t>sl80</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(0..79), </w:t>
        </w:r>
      </w:ins>
    </w:p>
    <w:p w14:paraId="2542262B" w14:textId="77777777" w:rsidR="00632926" w:rsidRPr="004065CE" w:rsidRDefault="00632926" w:rsidP="00632926">
      <w:pPr>
        <w:pStyle w:val="PL"/>
        <w:rPr>
          <w:ins w:id="20104" w:author="" w:date="2018-02-02T08:13:00Z"/>
          <w:lang w:val="sv-SE"/>
        </w:rPr>
      </w:pPr>
      <w:ins w:id="20105" w:author="" w:date="2018-02-02T08:13:00Z">
        <w:r w:rsidRPr="004065CE">
          <w:rPr>
            <w:lang w:val="sv-SE"/>
          </w:rPr>
          <w:tab/>
          <w:t>sl160</w:t>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lang w:val="sv-SE"/>
          </w:rPr>
          <w:tab/>
        </w:r>
        <w:r w:rsidRPr="004065CE">
          <w:rPr>
            <w:color w:val="993366"/>
            <w:lang w:val="sv-SE"/>
          </w:rPr>
          <w:t>INTEGER</w:t>
        </w:r>
        <w:r w:rsidRPr="004065CE">
          <w:rPr>
            <w:lang w:val="sv-SE"/>
          </w:rPr>
          <w:t xml:space="preserve">(0..159), </w:t>
        </w:r>
      </w:ins>
    </w:p>
    <w:p w14:paraId="75BF12CA" w14:textId="77777777" w:rsidR="00632926" w:rsidRPr="00F62519" w:rsidRDefault="00632926" w:rsidP="00632926">
      <w:pPr>
        <w:pStyle w:val="PL"/>
        <w:rPr>
          <w:ins w:id="20106" w:author="" w:date="2018-02-02T08:13:00Z"/>
          <w:lang w:val="sv-SE"/>
        </w:rPr>
      </w:pPr>
      <w:ins w:id="20107" w:author="" w:date="2018-02-02T08:13:00Z">
        <w:r w:rsidRPr="009659F7">
          <w:rPr>
            <w:lang w:val="sv-SE"/>
          </w:rPr>
          <w:tab/>
        </w:r>
        <w:r w:rsidRPr="00F62519">
          <w:rPr>
            <w:lang w:val="sv-SE"/>
          </w:rPr>
          <w:t>sl320</w:t>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sidRPr="00F62519">
          <w:rPr>
            <w:lang w:val="sv-SE"/>
          </w:rPr>
          <w:t>(0..319),</w:t>
        </w:r>
      </w:ins>
    </w:p>
    <w:p w14:paraId="3E40C10D" w14:textId="77777777" w:rsidR="00632926" w:rsidRPr="00F62519" w:rsidRDefault="00632926" w:rsidP="00632926">
      <w:pPr>
        <w:pStyle w:val="PL"/>
        <w:rPr>
          <w:ins w:id="20108" w:author="" w:date="2018-02-02T08:13:00Z"/>
          <w:lang w:val="sv-SE"/>
        </w:rPr>
      </w:pPr>
      <w:ins w:id="20109" w:author="" w:date="2018-02-02T08:13:00Z">
        <w:r w:rsidRPr="00F62519">
          <w:rPr>
            <w:lang w:val="sv-SE"/>
          </w:rPr>
          <w:tab/>
          <w:t>sl640</w:t>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sidRPr="00F62519">
          <w:rPr>
            <w:lang w:val="sv-SE"/>
          </w:rPr>
          <w:t>(0..639),</w:t>
        </w:r>
      </w:ins>
    </w:p>
    <w:p w14:paraId="553AD854" w14:textId="77777777" w:rsidR="00632926" w:rsidRPr="00F62519" w:rsidRDefault="00632926" w:rsidP="00632926">
      <w:pPr>
        <w:pStyle w:val="PL"/>
        <w:rPr>
          <w:ins w:id="20110" w:author="" w:date="2018-02-02T08:13:00Z"/>
          <w:lang w:val="sv-SE"/>
        </w:rPr>
      </w:pPr>
      <w:ins w:id="20111" w:author="" w:date="2018-02-02T08:13:00Z">
        <w:r w:rsidRPr="00F62519">
          <w:rPr>
            <w:lang w:val="sv-SE"/>
          </w:rPr>
          <w:tab/>
          <w:t>sl1280</w:t>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lang w:val="sv-SE"/>
          </w:rPr>
          <w:tab/>
        </w:r>
        <w:r w:rsidRPr="00F62519">
          <w:rPr>
            <w:color w:val="993366"/>
            <w:lang w:val="sv-SE"/>
          </w:rPr>
          <w:t>INTEGER</w:t>
        </w:r>
        <w:r w:rsidRPr="00F62519">
          <w:rPr>
            <w:lang w:val="sv-SE"/>
          </w:rPr>
          <w:t>(0..1279),</w:t>
        </w:r>
      </w:ins>
    </w:p>
    <w:p w14:paraId="4D89E8BB" w14:textId="77777777" w:rsidR="00632926" w:rsidRPr="005918EF" w:rsidRDefault="00632926" w:rsidP="00632926">
      <w:pPr>
        <w:pStyle w:val="PL"/>
        <w:rPr>
          <w:ins w:id="20112" w:author="" w:date="2018-02-02T08:13:00Z"/>
        </w:rPr>
      </w:pPr>
      <w:ins w:id="20113" w:author="" w:date="2018-02-02T08:13:00Z">
        <w:r w:rsidRPr="00F62519">
          <w:rPr>
            <w:lang w:val="sv-SE"/>
          </w:rPr>
          <w:tab/>
        </w:r>
        <w:r w:rsidRPr="005918EF">
          <w:t>sl2560</w:t>
        </w:r>
        <w:r w:rsidRPr="005918EF">
          <w:tab/>
        </w:r>
        <w:r w:rsidRPr="005918EF">
          <w:tab/>
        </w:r>
        <w:r w:rsidRPr="005918EF">
          <w:tab/>
        </w:r>
        <w:r w:rsidRPr="005918EF">
          <w:tab/>
        </w:r>
        <w:r w:rsidRPr="005918EF">
          <w:tab/>
        </w:r>
        <w:r w:rsidRPr="005918EF">
          <w:tab/>
        </w:r>
        <w:r w:rsidRPr="005918EF">
          <w:tab/>
        </w:r>
        <w:r w:rsidRPr="005918EF">
          <w:tab/>
        </w:r>
        <w:r w:rsidRPr="005918EF">
          <w:tab/>
        </w:r>
        <w:r w:rsidRPr="005918EF">
          <w:rPr>
            <w:color w:val="993366"/>
          </w:rPr>
          <w:t>INTEGER</w:t>
        </w:r>
        <w:r w:rsidRPr="005918EF">
          <w:t>(0..2559)</w:t>
        </w:r>
      </w:ins>
    </w:p>
    <w:p w14:paraId="3EB21C16" w14:textId="77777777" w:rsidR="00632926" w:rsidRPr="005918EF" w:rsidRDefault="00632926" w:rsidP="00632926">
      <w:pPr>
        <w:pStyle w:val="PL"/>
        <w:rPr>
          <w:ins w:id="20114" w:author="" w:date="2018-02-02T08:13:00Z"/>
        </w:rPr>
      </w:pPr>
      <w:ins w:id="20115" w:author="" w:date="2018-02-02T08:13:00Z">
        <w:r w:rsidRPr="005918EF">
          <w:t>}</w:t>
        </w:r>
      </w:ins>
    </w:p>
    <w:p w14:paraId="51EC3CC7" w14:textId="77777777" w:rsidR="00632926" w:rsidRPr="005918EF" w:rsidRDefault="00632926" w:rsidP="00632926">
      <w:pPr>
        <w:pStyle w:val="PL"/>
        <w:rPr>
          <w:ins w:id="20116" w:author="Rapporteur" w:date="2018-02-01T17:15:00Z"/>
          <w:color w:val="808080"/>
        </w:rPr>
      </w:pPr>
    </w:p>
    <w:p w14:paraId="6EE46E64" w14:textId="77777777" w:rsidR="00632926" w:rsidRPr="005918EF" w:rsidRDefault="00632926" w:rsidP="00632926">
      <w:pPr>
        <w:pStyle w:val="PL"/>
        <w:rPr>
          <w:ins w:id="20117" w:author="Rapporteur" w:date="2018-02-01T17:15:00Z"/>
          <w:color w:val="808080"/>
        </w:rPr>
      </w:pPr>
      <w:ins w:id="20118" w:author="Rapporteur" w:date="2018-02-01T17:15:00Z">
        <w:r w:rsidRPr="005918EF">
          <w:rPr>
            <w:color w:val="808080"/>
          </w:rPr>
          <w:t>-- TAG-SRS-CONFIG-STOP</w:t>
        </w:r>
      </w:ins>
    </w:p>
    <w:p w14:paraId="4C6BD2D6" w14:textId="77777777" w:rsidR="00632926" w:rsidRDefault="00632926" w:rsidP="00632926">
      <w:pPr>
        <w:pStyle w:val="PL"/>
      </w:pPr>
      <w:ins w:id="20119" w:author="Rapporteur" w:date="2018-02-01T17:15:00Z">
        <w:r w:rsidRPr="00D02B97">
          <w:rPr>
            <w:color w:val="808080"/>
          </w:rPr>
          <w:t>-- ASN1STOP</w:t>
        </w:r>
      </w:ins>
    </w:p>
    <w:p w14:paraId="5F8433C8" w14:textId="77777777" w:rsidR="00632926" w:rsidRDefault="00632926" w:rsidP="00632926">
      <w:pPr>
        <w:rPr>
          <w:ins w:id="20120" w:author="" w:date="2018-02-01T17:37:00Z"/>
        </w:rPr>
      </w:pPr>
      <w:bookmarkStart w:id="20121" w:name="_Hlk505268604"/>
    </w:p>
    <w:tbl>
      <w:tblPr>
        <w:tblStyle w:val="TableGrid"/>
        <w:tblW w:w="14173" w:type="dxa"/>
        <w:tblLook w:val="04A0" w:firstRow="1" w:lastRow="0" w:firstColumn="1" w:lastColumn="0" w:noHBand="0" w:noVBand="1"/>
      </w:tblPr>
      <w:tblGrid>
        <w:gridCol w:w="4027"/>
        <w:gridCol w:w="10146"/>
      </w:tblGrid>
      <w:tr w:rsidR="00632926" w14:paraId="54462AB8" w14:textId="77777777" w:rsidTr="00A77B5F">
        <w:trPr>
          <w:ins w:id="20122" w:author="" w:date="2018-02-01T17:37:00Z"/>
        </w:trPr>
        <w:tc>
          <w:tcPr>
            <w:tcW w:w="2834" w:type="dxa"/>
          </w:tcPr>
          <w:p w14:paraId="6DC369E7" w14:textId="77777777" w:rsidR="00632926" w:rsidRPr="00B343AF" w:rsidRDefault="00632926" w:rsidP="00A77B5F">
            <w:pPr>
              <w:pStyle w:val="TAH"/>
              <w:rPr>
                <w:ins w:id="20123" w:author="" w:date="2018-02-01T17:37:00Z"/>
              </w:rPr>
            </w:pPr>
            <w:ins w:id="20124" w:author="" w:date="2018-02-01T17:37:00Z">
              <w:r>
                <w:t>Conditional Presence</w:t>
              </w:r>
            </w:ins>
          </w:p>
        </w:tc>
        <w:tc>
          <w:tcPr>
            <w:tcW w:w="7141" w:type="dxa"/>
          </w:tcPr>
          <w:p w14:paraId="7CC2B27C" w14:textId="77777777" w:rsidR="00632926" w:rsidRPr="00B343AF" w:rsidRDefault="00632926" w:rsidP="00A77B5F">
            <w:pPr>
              <w:pStyle w:val="TAH"/>
              <w:rPr>
                <w:ins w:id="20125" w:author="" w:date="2018-02-01T17:37:00Z"/>
              </w:rPr>
            </w:pPr>
            <w:ins w:id="20126" w:author="" w:date="2018-02-01T17:37:00Z">
              <w:r>
                <w:t>Explanation</w:t>
              </w:r>
            </w:ins>
          </w:p>
        </w:tc>
      </w:tr>
      <w:tr w:rsidR="00632926" w14:paraId="654F0A2E" w14:textId="77777777" w:rsidTr="00A77B5F">
        <w:trPr>
          <w:ins w:id="20127" w:author="" w:date="2018-02-01T17:37:00Z"/>
        </w:trPr>
        <w:tc>
          <w:tcPr>
            <w:tcW w:w="2834" w:type="dxa"/>
          </w:tcPr>
          <w:p w14:paraId="22E1AF6F" w14:textId="77777777" w:rsidR="00632926" w:rsidRPr="00B343AF" w:rsidRDefault="00632926" w:rsidP="00A77B5F">
            <w:pPr>
              <w:pStyle w:val="TAL"/>
              <w:rPr>
                <w:ins w:id="20128" w:author="" w:date="2018-02-01T17:37:00Z"/>
                <w:i/>
              </w:rPr>
            </w:pPr>
            <w:ins w:id="20129" w:author="" w:date="2018-02-01T17:37:00Z">
              <w:r>
                <w:rPr>
                  <w:i/>
                </w:rPr>
                <w:t>Setup</w:t>
              </w:r>
            </w:ins>
          </w:p>
        </w:tc>
        <w:tc>
          <w:tcPr>
            <w:tcW w:w="7141" w:type="dxa"/>
          </w:tcPr>
          <w:p w14:paraId="4713FFF4" w14:textId="77777777" w:rsidR="00632926" w:rsidRPr="00B343AF" w:rsidRDefault="00632926" w:rsidP="00A77B5F">
            <w:pPr>
              <w:pStyle w:val="TAL"/>
              <w:rPr>
                <w:ins w:id="20130" w:author="" w:date="2018-02-01T17:37:00Z"/>
              </w:rPr>
            </w:pPr>
            <w:ins w:id="20131" w:author="" w:date="2018-02-01T17:37:00Z">
              <w:r>
                <w:t xml:space="preserve">This field is mandatory present upon configuration of </w:t>
              </w:r>
              <w:r w:rsidRPr="00524FA3">
                <w:t xml:space="preserve">SRS-ResourceSet </w:t>
              </w:r>
              <w:r w:rsidRPr="00D128C0">
                <w:t xml:space="preserve">or </w:t>
              </w:r>
              <w:r>
                <w:t>SRS-Resource</w:t>
              </w:r>
              <w:r w:rsidRPr="00524FA3">
                <w:t xml:space="preserve"> </w:t>
              </w:r>
              <w:r>
                <w:t>and optional (Need M) otherwise</w:t>
              </w:r>
            </w:ins>
          </w:p>
        </w:tc>
      </w:tr>
    </w:tbl>
    <w:p w14:paraId="24467F0C" w14:textId="77777777" w:rsidR="00632926" w:rsidRDefault="00632926" w:rsidP="00632926">
      <w:pPr>
        <w:pStyle w:val="Heading4"/>
        <w:rPr>
          <w:ins w:id="20132" w:author="Rapporteur" w:date="2018-02-01T17:13:00Z"/>
        </w:rPr>
      </w:pPr>
      <w:bookmarkStart w:id="20133" w:name="_Toc505697611"/>
      <w:ins w:id="20134" w:author="Rapporteur" w:date="2018-02-01T17:13:00Z">
        <w:r>
          <w:t>–</w:t>
        </w:r>
        <w:r>
          <w:tab/>
        </w:r>
        <w:r>
          <w:rPr>
            <w:i/>
          </w:rPr>
          <w:t>SRS-CarrierSwitching</w:t>
        </w:r>
        <w:bookmarkEnd w:id="20133"/>
      </w:ins>
    </w:p>
    <w:p w14:paraId="3F84BE42" w14:textId="77777777" w:rsidR="00632926" w:rsidRDefault="00632926" w:rsidP="00632926">
      <w:pPr>
        <w:rPr>
          <w:ins w:id="20135" w:author="Rapporteur" w:date="2018-02-01T17:13:00Z"/>
        </w:rPr>
      </w:pPr>
      <w:ins w:id="20136" w:author="Rapporteur" w:date="2018-02-01T17:13:00Z">
        <w:r>
          <w:t xml:space="preserve">The IE </w:t>
        </w:r>
        <w:r>
          <w:rPr>
            <w:i/>
          </w:rPr>
          <w:t>SRS-CarrierSwitching</w:t>
        </w:r>
        <w:r>
          <w:t xml:space="preserve"> is used to configure FFS</w:t>
        </w:r>
      </w:ins>
    </w:p>
    <w:p w14:paraId="6283CE14" w14:textId="77777777" w:rsidR="00632926" w:rsidRDefault="00632926" w:rsidP="00632926">
      <w:pPr>
        <w:pStyle w:val="TH"/>
        <w:rPr>
          <w:ins w:id="20137" w:author="Rapporteur" w:date="2018-02-01T17:13:00Z"/>
        </w:rPr>
      </w:pPr>
      <w:ins w:id="20138" w:author="Rapporteur" w:date="2018-02-01T17:13:00Z">
        <w:r>
          <w:rPr>
            <w:i/>
          </w:rPr>
          <w:lastRenderedPageBreak/>
          <w:t>SRS-CarrierSwitching</w:t>
        </w:r>
        <w:r>
          <w:t xml:space="preserve"> information element</w:t>
        </w:r>
      </w:ins>
    </w:p>
    <w:p w14:paraId="7585C8E1" w14:textId="77777777" w:rsidR="00632926" w:rsidRDefault="00632926" w:rsidP="00632926">
      <w:pPr>
        <w:pStyle w:val="PL"/>
        <w:rPr>
          <w:ins w:id="20139" w:author="Rapporteur" w:date="2018-02-01T17:13:00Z"/>
        </w:rPr>
      </w:pPr>
      <w:ins w:id="20140" w:author="Rapporteur" w:date="2018-02-01T17:13:00Z">
        <w:r>
          <w:t>-- ASN1START</w:t>
        </w:r>
      </w:ins>
    </w:p>
    <w:p w14:paraId="287843FE" w14:textId="77777777" w:rsidR="00632926" w:rsidRDefault="00632926" w:rsidP="00632926">
      <w:pPr>
        <w:pStyle w:val="PL"/>
        <w:rPr>
          <w:ins w:id="20141" w:author="Rapporteur" w:date="2018-02-01T17:13:00Z"/>
        </w:rPr>
      </w:pPr>
      <w:ins w:id="20142" w:author="Rapporteur" w:date="2018-02-01T17:13:00Z">
        <w:r>
          <w:t>-- TAG-SRS-CARRIERSWITCHING-START</w:t>
        </w:r>
      </w:ins>
    </w:p>
    <w:p w14:paraId="28D5429D" w14:textId="77777777" w:rsidR="00632926" w:rsidRPr="00D02B97" w:rsidDel="00DF5AB5" w:rsidRDefault="00632926" w:rsidP="00632926">
      <w:pPr>
        <w:pStyle w:val="PL"/>
        <w:rPr>
          <w:del w:id="20143" w:author="" w:date="2018-02-01T15:19:00Z"/>
          <w:color w:val="808080"/>
        </w:rPr>
      </w:pPr>
      <w:del w:id="20144" w:author="" w:date="2018-02-01T15:19:00Z">
        <w:r w:rsidRPr="00D02B97" w:rsidDel="00DF5AB5">
          <w:rPr>
            <w:color w:val="808080"/>
          </w:rPr>
          <w:delText>-- FFS_FIXME: This configuration is not used anywhere.</w:delText>
        </w:r>
      </w:del>
    </w:p>
    <w:p w14:paraId="186944A0" w14:textId="77777777" w:rsidR="00632926" w:rsidRPr="00D02B97" w:rsidDel="00DF5AB5" w:rsidRDefault="00632926" w:rsidP="00632926">
      <w:pPr>
        <w:pStyle w:val="PL"/>
        <w:rPr>
          <w:del w:id="20145" w:author="" w:date="2018-02-01T15:19:00Z"/>
          <w:color w:val="808080"/>
        </w:rPr>
      </w:pPr>
      <w:del w:id="20146" w:author="" w:date="2018-02-01T15:19:00Z">
        <w:r w:rsidRPr="00D02B97" w:rsidDel="00DF5AB5">
          <w:rPr>
            <w:color w:val="808080"/>
          </w:rPr>
          <w:delText>-- FFS_CHECK: Is this placed correctly?</w:delText>
        </w:r>
      </w:del>
    </w:p>
    <w:p w14:paraId="197A5B76" w14:textId="77777777" w:rsidR="00632926" w:rsidRDefault="00632926" w:rsidP="00632926">
      <w:pPr>
        <w:pStyle w:val="PL"/>
      </w:pPr>
      <w:commentRangeStart w:id="20147"/>
      <w:r>
        <w:t xml:space="preserve">SRS-CarrierSwitching </w:t>
      </w:r>
      <w:commentRangeEnd w:id="20147"/>
      <w:r w:rsidR="002A05A0">
        <w:rPr>
          <w:rStyle w:val="CommentReference"/>
          <w:rFonts w:ascii="Times New Roman" w:hAnsi="Times New Roman"/>
          <w:noProof w:val="0"/>
          <w:lang w:eastAsia="en-US"/>
        </w:rPr>
        <w:commentReference w:id="20147"/>
      </w:r>
      <w:r>
        <w:t>::=</w:t>
      </w:r>
      <w:r>
        <w:tab/>
      </w:r>
      <w:r>
        <w:tab/>
      </w:r>
      <w:r>
        <w:tab/>
      </w:r>
      <w:r>
        <w:tab/>
      </w:r>
      <w:r w:rsidRPr="00D02B97">
        <w:rPr>
          <w:color w:val="993366"/>
        </w:rPr>
        <w:t>SEQUENCE</w:t>
      </w:r>
      <w:r>
        <w:t xml:space="preserve"> {</w:t>
      </w:r>
    </w:p>
    <w:p w14:paraId="06136D3A" w14:textId="77777777" w:rsidR="00632926" w:rsidRDefault="00632926" w:rsidP="00632926">
      <w:pPr>
        <w:pStyle w:val="PL"/>
      </w:pPr>
    </w:p>
    <w:p w14:paraId="3251F5C1" w14:textId="77777777" w:rsidR="00632926" w:rsidRPr="00D02B97" w:rsidRDefault="00632926" w:rsidP="00632926">
      <w:pPr>
        <w:pStyle w:val="PL"/>
        <w:rPr>
          <w:color w:val="808080"/>
        </w:rPr>
      </w:pPr>
      <w:r>
        <w:tab/>
      </w:r>
      <w:r w:rsidRPr="00D02B97">
        <w:rPr>
          <w:color w:val="808080"/>
        </w:rPr>
        <w:t xml:space="preserve">-- Indicates the serving cell whose UL transmission may be interrupted during SRS transmission on a PUSCH-less cell. </w:t>
      </w:r>
    </w:p>
    <w:p w14:paraId="0D4DC2FC" w14:textId="77777777" w:rsidR="00632926" w:rsidRPr="00D02B97" w:rsidRDefault="00632926" w:rsidP="00632926">
      <w:pPr>
        <w:pStyle w:val="PL"/>
        <w:rPr>
          <w:color w:val="808080"/>
        </w:rPr>
      </w:pPr>
      <w:r>
        <w:tab/>
      </w:r>
      <w:r w:rsidRPr="00D02B97">
        <w:rPr>
          <w:color w:val="808080"/>
        </w:rPr>
        <w:t xml:space="preserve">-- During SRS transmission on a PUSCH-less cell, the UE may temporarily suspend the UL transmission on a serving cell with PUSCH </w:t>
      </w:r>
    </w:p>
    <w:p w14:paraId="7B3DF72A" w14:textId="77777777" w:rsidR="00632926" w:rsidRPr="00D02B97" w:rsidRDefault="00632926" w:rsidP="00632926">
      <w:pPr>
        <w:pStyle w:val="PL"/>
        <w:rPr>
          <w:color w:val="808080"/>
        </w:rPr>
      </w:pPr>
      <w:r>
        <w:tab/>
      </w:r>
      <w:r w:rsidRPr="00D02B97">
        <w:rPr>
          <w:color w:val="808080"/>
        </w:rPr>
        <w:t>-- in the same CG to allow the PUSCH-less cell to transmit SRS. (see 38.214, section 6.2.1.3)</w:t>
      </w:r>
    </w:p>
    <w:p w14:paraId="133FFA40" w14:textId="77777777" w:rsidR="00632926" w:rsidRDefault="00632926" w:rsidP="00632926">
      <w:pPr>
        <w:pStyle w:val="PL"/>
      </w:pPr>
      <w:r>
        <w:tab/>
      </w:r>
      <w:bookmarkStart w:id="20149" w:name="_Hlk508197889"/>
      <w:r>
        <w:t>srs-SwitchFromServCellIndex</w:t>
      </w:r>
      <w:bookmarkEnd w:id="20149"/>
      <w:r>
        <w:tab/>
      </w:r>
      <w:r>
        <w:tab/>
      </w:r>
      <w:r>
        <w:tab/>
      </w:r>
      <w:r>
        <w:tab/>
      </w:r>
      <w:r w:rsidRPr="00D02B97">
        <w:rPr>
          <w:color w:val="993366"/>
        </w:rPr>
        <w:t>INTEGER</w:t>
      </w:r>
      <w:r>
        <w:t xml:space="preserve"> (0..31)</w:t>
      </w:r>
      <w:r>
        <w:tab/>
      </w:r>
      <w:r>
        <w:tab/>
      </w:r>
      <w:r>
        <w:tab/>
      </w:r>
      <w:r>
        <w:tab/>
      </w:r>
      <w:r>
        <w:tab/>
      </w:r>
      <w:r>
        <w:tab/>
      </w:r>
      <w:r>
        <w:tab/>
      </w:r>
      <w:r>
        <w:tab/>
      </w:r>
      <w:r>
        <w:tab/>
      </w:r>
      <w:r>
        <w:tab/>
      </w:r>
      <w:r>
        <w:tab/>
      </w:r>
      <w:r>
        <w:tab/>
      </w:r>
      <w:r>
        <w:tab/>
      </w:r>
      <w:r>
        <w:tab/>
      </w:r>
      <w:r>
        <w:tab/>
      </w:r>
      <w:r>
        <w:tab/>
      </w:r>
      <w:r w:rsidRPr="00D02B97">
        <w:rPr>
          <w:color w:val="993366"/>
        </w:rPr>
        <w:t>OPTIONAL</w:t>
      </w:r>
      <w:r>
        <w:t>,</w:t>
      </w:r>
      <w:ins w:id="20150" w:author="" w:date="2018-02-01T17:10:00Z">
        <w:r>
          <w:tab/>
          <w:t>-- Cond Setup</w:t>
        </w:r>
      </w:ins>
    </w:p>
    <w:p w14:paraId="1870239F" w14:textId="77777777" w:rsidR="00632926" w:rsidRDefault="00632926" w:rsidP="00632926">
      <w:pPr>
        <w:pStyle w:val="PL"/>
      </w:pPr>
    </w:p>
    <w:p w14:paraId="21135159" w14:textId="77777777" w:rsidR="00632926" w:rsidRPr="00D02B97" w:rsidRDefault="00632926" w:rsidP="00632926">
      <w:pPr>
        <w:pStyle w:val="PL"/>
        <w:rPr>
          <w:color w:val="808080"/>
        </w:rPr>
      </w:pPr>
      <w:r>
        <w:tab/>
      </w:r>
      <w:r w:rsidRPr="00D02B97">
        <w:rPr>
          <w:color w:val="808080"/>
        </w:rPr>
        <w:t>-- Network configures the UE with either typeA-SRS-TPC-PDCCH-Group or typeB-SRS-TPC-PDCCH-Group, if any.</w:t>
      </w:r>
    </w:p>
    <w:p w14:paraId="7D247ADA" w14:textId="77777777" w:rsidR="00632926" w:rsidRDefault="00632926" w:rsidP="00632926">
      <w:pPr>
        <w:pStyle w:val="PL"/>
      </w:pPr>
      <w:r>
        <w:tab/>
      </w:r>
      <w:r w:rsidRPr="002B6672">
        <w:t>srs-TPC-PDCCH-Group</w:t>
      </w:r>
      <w:r>
        <w:tab/>
      </w:r>
      <w:r>
        <w:tab/>
      </w:r>
      <w:r>
        <w:tab/>
      </w:r>
      <w:r>
        <w:tab/>
      </w:r>
      <w:r>
        <w:tab/>
      </w:r>
      <w:r w:rsidRPr="00D02B97">
        <w:rPr>
          <w:color w:val="993366"/>
        </w:rPr>
        <w:t>CHOICE</w:t>
      </w:r>
      <w:r>
        <w:t xml:space="preserve"> {</w:t>
      </w:r>
    </w:p>
    <w:p w14:paraId="7B89EDE2" w14:textId="77777777" w:rsidR="00632926" w:rsidRPr="00D02B97" w:rsidRDefault="00632926" w:rsidP="00632926">
      <w:pPr>
        <w:pStyle w:val="PL"/>
        <w:rPr>
          <w:color w:val="808080"/>
        </w:rPr>
      </w:pPr>
      <w:r>
        <w:tab/>
      </w:r>
      <w:r>
        <w:tab/>
      </w:r>
      <w:r w:rsidRPr="00D02B97">
        <w:rPr>
          <w:color w:val="808080"/>
        </w:rPr>
        <w:t xml:space="preserve">-- Type A trigger configuration for SRS transmission on a PUSCH-less SCell. </w:t>
      </w:r>
    </w:p>
    <w:p w14:paraId="7577FE7E" w14:textId="77777777" w:rsidR="00632926" w:rsidRPr="00D02B97" w:rsidRDefault="00632926" w:rsidP="00632926">
      <w:pPr>
        <w:pStyle w:val="PL"/>
        <w:rPr>
          <w:color w:val="808080"/>
        </w:rPr>
      </w:pPr>
      <w:r>
        <w:tab/>
      </w:r>
      <w:r>
        <w:tab/>
      </w:r>
      <w:r w:rsidRPr="00D02B97">
        <w:rPr>
          <w:color w:val="808080"/>
        </w:rPr>
        <w:t>-- Corresponds to L1 parameter 'typeA-SRS-TPC-PDCCH-Group' (see 38.212, 38.213, section 7.3.1, 11.3)</w:t>
      </w:r>
    </w:p>
    <w:p w14:paraId="176B30AC" w14:textId="77777777" w:rsidR="00632926" w:rsidRDefault="00632926" w:rsidP="00632926">
      <w:pPr>
        <w:pStyle w:val="PL"/>
      </w:pPr>
      <w:r>
        <w:tab/>
      </w:r>
      <w:r>
        <w:tab/>
        <w:t>typeA</w:t>
      </w:r>
      <w:r>
        <w:tab/>
      </w:r>
      <w:r>
        <w:tab/>
      </w:r>
      <w:r>
        <w:tab/>
      </w:r>
      <w:r>
        <w:tab/>
      </w:r>
      <w:r>
        <w:tab/>
      </w:r>
      <w:r>
        <w:tab/>
      </w:r>
      <w:r>
        <w:tab/>
      </w:r>
      <w:r>
        <w:tab/>
      </w:r>
      <w:r w:rsidRPr="00D02B97">
        <w:rPr>
          <w:color w:val="993366"/>
        </w:rPr>
        <w:t>SEQUENCE</w:t>
      </w:r>
      <w:r>
        <w:t xml:space="preserve"> (</w:t>
      </w:r>
      <w:r w:rsidRPr="00D02B97">
        <w:rPr>
          <w:color w:val="993366"/>
        </w:rPr>
        <w:t>SIZE</w:t>
      </w:r>
      <w:r>
        <w:t xml:space="preserve"> (1..32))</w:t>
      </w:r>
      <w:r w:rsidRPr="00D02B97">
        <w:rPr>
          <w:color w:val="993366"/>
        </w:rPr>
        <w:t xml:space="preserve"> OF</w:t>
      </w:r>
      <w:r>
        <w:t xml:space="preserve"> SRS-TPC-PDCCH-Config,</w:t>
      </w:r>
    </w:p>
    <w:p w14:paraId="0636E492" w14:textId="77777777" w:rsidR="00632926" w:rsidRPr="00D02B97" w:rsidRDefault="00632926" w:rsidP="00632926">
      <w:pPr>
        <w:pStyle w:val="PL"/>
        <w:rPr>
          <w:color w:val="808080"/>
        </w:rPr>
      </w:pPr>
      <w:r>
        <w:tab/>
      </w:r>
      <w:r>
        <w:tab/>
      </w:r>
      <w:r w:rsidRPr="00D02B97">
        <w:rPr>
          <w:color w:val="808080"/>
        </w:rPr>
        <w:t xml:space="preserve">-- Type B trigger configuration for SRS transmission on a PUSCH-less SCell. </w:t>
      </w:r>
    </w:p>
    <w:p w14:paraId="02EB5D5B" w14:textId="77777777" w:rsidR="00632926" w:rsidRPr="00D02B97" w:rsidRDefault="00632926" w:rsidP="00632926">
      <w:pPr>
        <w:pStyle w:val="PL"/>
        <w:rPr>
          <w:color w:val="808080"/>
        </w:rPr>
      </w:pPr>
      <w:r>
        <w:tab/>
      </w:r>
      <w:r>
        <w:tab/>
      </w:r>
      <w:r w:rsidRPr="00D02B97">
        <w:rPr>
          <w:color w:val="808080"/>
        </w:rPr>
        <w:t>-- Corresponds to L1 parameter 'typeB-SRS-TPC-PDCCH-Config' (see 38.212, 38.213, section 7.3.1, 11.3)</w:t>
      </w:r>
    </w:p>
    <w:p w14:paraId="1A6914E6" w14:textId="77777777" w:rsidR="00632926" w:rsidRDefault="00632926" w:rsidP="00632926">
      <w:pPr>
        <w:pStyle w:val="PL"/>
      </w:pPr>
      <w:r>
        <w:tab/>
      </w:r>
      <w:r>
        <w:tab/>
        <w:t>typeB</w:t>
      </w:r>
      <w:r>
        <w:tab/>
      </w:r>
      <w:r>
        <w:tab/>
      </w:r>
      <w:r>
        <w:tab/>
      </w:r>
      <w:r>
        <w:tab/>
      </w:r>
      <w:r>
        <w:tab/>
      </w:r>
      <w:r>
        <w:tab/>
      </w:r>
      <w:r>
        <w:tab/>
      </w:r>
      <w:r>
        <w:tab/>
        <w:t>SRS-TPC-PDCCH-Config</w:t>
      </w:r>
    </w:p>
    <w:p w14:paraId="4C536ECF" w14:textId="77777777" w:rsidR="00632926" w:rsidRDefault="00632926" w:rsidP="00632926">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Pr="00D02B97">
        <w:rPr>
          <w:color w:val="993366"/>
        </w:rPr>
        <w:t>OPTIONAL</w:t>
      </w:r>
      <w:r>
        <w:t>,</w:t>
      </w:r>
      <w:ins w:id="20151" w:author="" w:date="2018-02-01T17:10:00Z">
        <w:r w:rsidRPr="00B343AF">
          <w:t xml:space="preserve"> </w:t>
        </w:r>
        <w:r>
          <w:tab/>
          <w:t>-- Cond Setup</w:t>
        </w:r>
      </w:ins>
    </w:p>
    <w:p w14:paraId="37CECEF8" w14:textId="77777777" w:rsidR="00632926" w:rsidRDefault="00632926" w:rsidP="00632926">
      <w:pPr>
        <w:pStyle w:val="PL"/>
      </w:pPr>
    </w:p>
    <w:p w14:paraId="13E6DCC8" w14:textId="77777777" w:rsidR="00632926" w:rsidRPr="00D02B97" w:rsidRDefault="00632926" w:rsidP="00632926">
      <w:pPr>
        <w:pStyle w:val="PL"/>
        <w:rPr>
          <w:color w:val="808080"/>
        </w:rPr>
      </w:pPr>
      <w:r>
        <w:tab/>
      </w:r>
      <w:r w:rsidRPr="00D02B97">
        <w:rPr>
          <w:color w:val="808080"/>
        </w:rPr>
        <w:t>-- Maps a specific cell to a given SFI value within the DCI message</w:t>
      </w:r>
    </w:p>
    <w:p w14:paraId="1AB0B296" w14:textId="77777777" w:rsidR="00632926" w:rsidRPr="00D02B97" w:rsidRDefault="00632926" w:rsidP="00632926">
      <w:pPr>
        <w:pStyle w:val="PL"/>
        <w:rPr>
          <w:color w:val="808080"/>
        </w:rPr>
      </w:pPr>
      <w:r>
        <w:tab/>
      </w:r>
      <w:r w:rsidRPr="00D02B97">
        <w:rPr>
          <w:color w:val="808080"/>
        </w:rPr>
        <w:t>-- Corresponds to L1 parameter 'SRS-cell-to-SFI' (see 38.212, 38.213, section 7.3.1, 11.3)</w:t>
      </w:r>
    </w:p>
    <w:p w14:paraId="07BFD460" w14:textId="77777777" w:rsidR="00632926" w:rsidRDefault="00632926" w:rsidP="00632926">
      <w:pPr>
        <w:pStyle w:val="PL"/>
      </w:pPr>
      <w:r>
        <w:tab/>
        <w:t>srs-CellToSFI</w:t>
      </w:r>
      <w:r>
        <w:tab/>
      </w:r>
      <w:r>
        <w:tab/>
      </w:r>
      <w:r>
        <w:tab/>
      </w:r>
      <w:r>
        <w:tab/>
      </w:r>
      <w:r>
        <w:tab/>
      </w:r>
      <w:r>
        <w:tab/>
      </w:r>
      <w:r w:rsidRPr="00D02B97">
        <w:rPr>
          <w:color w:val="993366"/>
        </w:rPr>
        <w:t>SEQUENCE</w:t>
      </w:r>
      <w:r>
        <w:t xml:space="preserve"> (</w:t>
      </w:r>
      <w:r w:rsidRPr="00D02B97">
        <w:rPr>
          <w:color w:val="993366"/>
        </w:rPr>
        <w:t>SIZE</w:t>
      </w:r>
      <w:r>
        <w:t xml:space="preserve"> (1..</w:t>
      </w:r>
      <w:r w:rsidRPr="00C86B40">
        <w:t>maxNrofServingCells</w:t>
      </w:r>
      <w:r>
        <w:t xml:space="preserve">)) OF </w:t>
      </w:r>
      <w:ins w:id="20152" w:author="" w:date="2018-02-01T17:20:00Z">
        <w:r w:rsidRPr="00C26039">
          <w:t>SlotFormatCombinationsPerCell</w:t>
        </w:r>
      </w:ins>
      <w:del w:id="20153" w:author="" w:date="2018-02-01T17:20:00Z">
        <w:r w:rsidRPr="00C86B40" w:rsidDel="00C26039">
          <w:delText>CellToSFI</w:delText>
        </w:r>
      </w:del>
      <w:r>
        <w:tab/>
      </w:r>
      <w:r>
        <w:tab/>
      </w:r>
      <w:r>
        <w:tab/>
      </w:r>
      <w:r w:rsidRPr="00D02B97">
        <w:rPr>
          <w:color w:val="993366"/>
        </w:rPr>
        <w:t>OPTIONAL</w:t>
      </w:r>
      <w:r>
        <w:t>,</w:t>
      </w:r>
      <w:ins w:id="20154" w:author="" w:date="2018-02-01T17:10:00Z">
        <w:r w:rsidRPr="00B343AF">
          <w:t xml:space="preserve"> </w:t>
        </w:r>
        <w:r>
          <w:tab/>
          <w:t>-- Cond Setup</w:t>
        </w:r>
      </w:ins>
    </w:p>
    <w:p w14:paraId="65431CF9" w14:textId="77777777" w:rsidR="00632926" w:rsidRDefault="00632926" w:rsidP="00632926">
      <w:pPr>
        <w:pStyle w:val="PL"/>
      </w:pPr>
      <w:r>
        <w:tab/>
      </w:r>
    </w:p>
    <w:p w14:paraId="5ABB5BD7" w14:textId="7A68986B" w:rsidR="00632926" w:rsidRPr="00D02B97" w:rsidDel="003752A2" w:rsidRDefault="00632926" w:rsidP="00632926">
      <w:pPr>
        <w:pStyle w:val="PL"/>
        <w:rPr>
          <w:del w:id="20155" w:author="Ericsson" w:date="2018-03-05T17:13:00Z"/>
          <w:color w:val="808080"/>
        </w:rPr>
      </w:pPr>
      <w:del w:id="20156" w:author="Ericsson" w:date="2018-03-05T17:13:00Z">
        <w:r w:rsidDel="003752A2">
          <w:tab/>
        </w:r>
        <w:commentRangeStart w:id="20157"/>
        <w:commentRangeStart w:id="20158"/>
        <w:r w:rsidRPr="00D02B97" w:rsidDel="003752A2">
          <w:rPr>
            <w:color w:val="808080"/>
          </w:rPr>
          <w:delText xml:space="preserve">-- Monitoring periodicity of SRS PDCCH in number of slots. </w:delText>
        </w:r>
      </w:del>
    </w:p>
    <w:p w14:paraId="60BF29B6" w14:textId="7DAB85DB" w:rsidR="00632926" w:rsidRPr="00D02B97" w:rsidDel="003752A2" w:rsidRDefault="00632926" w:rsidP="00632926">
      <w:pPr>
        <w:pStyle w:val="PL"/>
        <w:rPr>
          <w:del w:id="20159" w:author="Ericsson" w:date="2018-03-05T17:13:00Z"/>
          <w:color w:val="808080"/>
        </w:rPr>
      </w:pPr>
      <w:del w:id="20160" w:author="Ericsson" w:date="2018-03-05T17:13:00Z">
        <w:r w:rsidDel="003752A2">
          <w:tab/>
        </w:r>
        <w:r w:rsidRPr="00D02B97" w:rsidDel="003752A2">
          <w:rPr>
            <w:color w:val="808080"/>
          </w:rPr>
          <w:delText>-- Corresponds to L1 parameter 'SRS-monitoring-periodicity' (see 38.212, 38.213, section 7.3.1, 11.3)</w:delText>
        </w:r>
      </w:del>
    </w:p>
    <w:p w14:paraId="20B00675" w14:textId="1B4D077D" w:rsidR="00632926" w:rsidDel="003752A2" w:rsidRDefault="00632926" w:rsidP="00632926">
      <w:pPr>
        <w:pStyle w:val="PL"/>
        <w:rPr>
          <w:del w:id="20161" w:author="Ericsson" w:date="2018-03-05T17:13:00Z"/>
        </w:rPr>
      </w:pPr>
      <w:del w:id="20162" w:author="Ericsson" w:date="2018-03-05T17:13:00Z">
        <w:r w:rsidDel="003752A2">
          <w:tab/>
        </w:r>
        <w:commentRangeStart w:id="20163"/>
        <w:commentRangeStart w:id="20164"/>
        <w:r w:rsidDel="003752A2">
          <w:delText>monitoringPeriodicity</w:delText>
        </w:r>
        <w:commentRangeEnd w:id="20163"/>
        <w:r w:rsidDel="003752A2">
          <w:rPr>
            <w:rStyle w:val="CommentReference"/>
            <w:rFonts w:ascii="Times New Roman" w:hAnsi="Times New Roman"/>
            <w:noProof w:val="0"/>
            <w:lang w:eastAsia="en-US"/>
          </w:rPr>
          <w:commentReference w:id="20163"/>
        </w:r>
        <w:commentRangeEnd w:id="20164"/>
        <w:r w:rsidDel="003752A2">
          <w:rPr>
            <w:rStyle w:val="CommentReference"/>
            <w:rFonts w:ascii="Times New Roman" w:hAnsi="Times New Roman"/>
            <w:noProof w:val="0"/>
            <w:lang w:eastAsia="en-US"/>
          </w:rPr>
          <w:commentReference w:id="20164"/>
        </w:r>
        <w:r w:rsidDel="003752A2">
          <w:tab/>
        </w:r>
        <w:r w:rsidDel="003752A2">
          <w:tab/>
        </w:r>
        <w:r w:rsidDel="003752A2">
          <w:tab/>
        </w:r>
        <w:r w:rsidDel="003752A2">
          <w:tab/>
        </w:r>
        <w:r w:rsidRPr="00D02B97" w:rsidDel="003752A2">
          <w:rPr>
            <w:color w:val="993366"/>
          </w:rPr>
          <w:delText>ENUMERATED</w:delText>
        </w:r>
        <w:r w:rsidDel="003752A2">
          <w:delText xml:space="preserve"> {n1, n2, n5, n10, n20</w:delText>
        </w:r>
      </w:del>
      <w:del w:id="20165" w:author="Ericsson" w:date="2018-02-19T17:19:00Z">
        <w:r w:rsidDel="00C36BD3">
          <w:delText>, spare3, spare2, spare1</w:delText>
        </w:r>
      </w:del>
      <w:del w:id="20166" w:author="Ericsson" w:date="2018-03-05T17:13:00Z">
        <w:r w:rsidDel="003752A2">
          <w:delText>}</w:delText>
        </w:r>
        <w:r w:rsidDel="003752A2">
          <w:tab/>
        </w:r>
        <w:r w:rsidDel="003752A2">
          <w:tab/>
        </w:r>
        <w:r w:rsidDel="003752A2">
          <w:tab/>
        </w:r>
        <w:r w:rsidDel="003752A2">
          <w:tab/>
        </w:r>
        <w:r w:rsidDel="003752A2">
          <w:tab/>
        </w:r>
        <w:r w:rsidDel="003752A2">
          <w:tab/>
        </w:r>
        <w:r w:rsidRPr="00D02B97" w:rsidDel="003752A2">
          <w:rPr>
            <w:color w:val="993366"/>
          </w:rPr>
          <w:delText>OPTIONAL</w:delText>
        </w:r>
        <w:r w:rsidDel="003752A2">
          <w:delText>,</w:delText>
        </w:r>
      </w:del>
      <w:ins w:id="20167" w:author="" w:date="2018-02-01T17:11:00Z">
        <w:del w:id="20168" w:author="Ericsson" w:date="2018-03-05T17:13:00Z">
          <w:r w:rsidRPr="00B343AF" w:rsidDel="003752A2">
            <w:delText xml:space="preserve"> </w:delText>
          </w:r>
          <w:r w:rsidDel="003752A2">
            <w:tab/>
            <w:delText>-- Cond Setup</w:delText>
          </w:r>
        </w:del>
      </w:ins>
    </w:p>
    <w:p w14:paraId="1BF47A17" w14:textId="7524F550" w:rsidR="00632926" w:rsidDel="003752A2" w:rsidRDefault="00632926" w:rsidP="00632926">
      <w:pPr>
        <w:pStyle w:val="PL"/>
        <w:rPr>
          <w:del w:id="20169" w:author="Ericsson" w:date="2018-03-05T17:13:00Z"/>
        </w:rPr>
      </w:pPr>
    </w:p>
    <w:p w14:paraId="0CFC980E" w14:textId="34EF1BDA" w:rsidR="00632926" w:rsidRPr="00D02B97" w:rsidDel="003752A2" w:rsidRDefault="00632926" w:rsidP="00632926">
      <w:pPr>
        <w:pStyle w:val="PL"/>
        <w:rPr>
          <w:del w:id="20170" w:author="Ericsson" w:date="2018-03-05T17:13:00Z"/>
          <w:color w:val="808080"/>
        </w:rPr>
      </w:pPr>
      <w:del w:id="20171" w:author="Ericsson" w:date="2018-03-05T17:13:00Z">
        <w:r w:rsidDel="003752A2">
          <w:tab/>
        </w:r>
        <w:r w:rsidRPr="00D02B97" w:rsidDel="003752A2">
          <w:rPr>
            <w:color w:val="808080"/>
          </w:rPr>
          <w:delText>-- The number of PDCCH candidates for the configured aggregation level.</w:delText>
        </w:r>
      </w:del>
    </w:p>
    <w:p w14:paraId="51620071" w14:textId="73E1BE67" w:rsidR="00632926" w:rsidRPr="00D02B97" w:rsidDel="003752A2" w:rsidRDefault="00632926" w:rsidP="00632926">
      <w:pPr>
        <w:pStyle w:val="PL"/>
        <w:rPr>
          <w:del w:id="20172" w:author="Ericsson" w:date="2018-03-05T17:13:00Z"/>
          <w:color w:val="808080"/>
        </w:rPr>
      </w:pPr>
      <w:del w:id="20173" w:author="Ericsson" w:date="2018-03-05T17:13:00Z">
        <w:r w:rsidDel="003752A2">
          <w:tab/>
        </w:r>
        <w:r w:rsidRPr="00D02B97" w:rsidDel="003752A2">
          <w:rPr>
            <w:color w:val="808080"/>
          </w:rPr>
          <w:delText>-- Corresponds to L1 parameter 'SRS-Num-PDCCH-cand' (see 38.212, 38.213, section 7.3.1, 11.3)</w:delText>
        </w:r>
      </w:del>
    </w:p>
    <w:p w14:paraId="37B7C119" w14:textId="4156CDDD" w:rsidR="00632926" w:rsidDel="003752A2" w:rsidRDefault="00632926" w:rsidP="00632926">
      <w:pPr>
        <w:pStyle w:val="PL"/>
        <w:rPr>
          <w:del w:id="20174" w:author="Ericsson" w:date="2018-03-05T17:13:00Z"/>
        </w:rPr>
      </w:pPr>
      <w:del w:id="20175" w:author="Ericsson" w:date="2018-03-05T17:13:00Z">
        <w:r w:rsidDel="003752A2">
          <w:tab/>
          <w:delText>nrofPDCCH-Candidates</w:delText>
        </w:r>
        <w:r w:rsidDel="003752A2">
          <w:tab/>
        </w:r>
        <w:r w:rsidDel="003752A2">
          <w:tab/>
        </w:r>
        <w:r w:rsidDel="003752A2">
          <w:tab/>
        </w:r>
        <w:r w:rsidDel="003752A2">
          <w:tab/>
        </w:r>
        <w:r w:rsidRPr="00D02B97" w:rsidDel="003752A2">
          <w:rPr>
            <w:color w:val="993366"/>
          </w:rPr>
          <w:delText>ENUMERATED</w:delText>
        </w:r>
        <w:r w:rsidDel="003752A2">
          <w:delText xml:space="preserve"> {n1, n2}</w:delText>
        </w:r>
        <w:commentRangeEnd w:id="20157"/>
        <w:r w:rsidDel="003752A2">
          <w:rPr>
            <w:rStyle w:val="CommentReference"/>
            <w:rFonts w:ascii="Times New Roman" w:hAnsi="Times New Roman"/>
            <w:noProof w:val="0"/>
            <w:lang w:eastAsia="en-US"/>
          </w:rPr>
          <w:commentReference w:id="20157"/>
        </w:r>
        <w:commentRangeEnd w:id="20158"/>
        <w:r w:rsidR="00CB5002" w:rsidDel="003752A2">
          <w:rPr>
            <w:rStyle w:val="CommentReference"/>
            <w:rFonts w:ascii="Times New Roman" w:hAnsi="Times New Roman"/>
            <w:noProof w:val="0"/>
            <w:lang w:eastAsia="en-US"/>
          </w:rPr>
          <w:commentReference w:id="20158"/>
        </w:r>
        <w:r w:rsidDel="003752A2">
          <w:tab/>
        </w:r>
        <w:r w:rsidDel="003752A2">
          <w:tab/>
        </w:r>
        <w:r w:rsidDel="003752A2">
          <w:tab/>
        </w:r>
        <w:r w:rsidDel="003752A2">
          <w:tab/>
        </w:r>
        <w:r w:rsidDel="003752A2">
          <w:tab/>
        </w:r>
        <w:r w:rsidDel="003752A2">
          <w:tab/>
        </w:r>
        <w:r w:rsidDel="003752A2">
          <w:tab/>
        </w:r>
        <w:r w:rsidDel="003752A2">
          <w:tab/>
        </w:r>
        <w:r w:rsidDel="003752A2">
          <w:tab/>
        </w:r>
        <w:r w:rsidDel="003752A2">
          <w:tab/>
        </w:r>
        <w:r w:rsidDel="003752A2">
          <w:tab/>
        </w:r>
        <w:r w:rsidDel="003752A2">
          <w:tab/>
        </w:r>
        <w:r w:rsidDel="003752A2">
          <w:tab/>
        </w:r>
        <w:r w:rsidDel="003752A2">
          <w:tab/>
        </w:r>
        <w:r w:rsidDel="003752A2">
          <w:tab/>
        </w:r>
        <w:r w:rsidDel="003752A2">
          <w:tab/>
        </w:r>
        <w:r w:rsidRPr="00D02B97" w:rsidDel="003752A2">
          <w:rPr>
            <w:color w:val="993366"/>
          </w:rPr>
          <w:delText>OPTIONAL</w:delText>
        </w:r>
        <w:r w:rsidDel="003752A2">
          <w:delText>,</w:delText>
        </w:r>
      </w:del>
    </w:p>
    <w:p w14:paraId="1F77B1F4" w14:textId="3A245F97" w:rsidR="00632926" w:rsidDel="003752A2" w:rsidRDefault="00632926" w:rsidP="00632926">
      <w:pPr>
        <w:pStyle w:val="PL"/>
        <w:rPr>
          <w:del w:id="20176" w:author="Ericsson" w:date="2018-03-05T17:13:00Z"/>
        </w:rPr>
      </w:pPr>
      <w:del w:id="20177" w:author="Ericsson" w:date="2018-03-05T17:13:00Z">
        <w:r w:rsidDel="003752A2">
          <w:tab/>
        </w:r>
      </w:del>
    </w:p>
    <w:p w14:paraId="4DF29743" w14:textId="77777777" w:rsidR="00632926" w:rsidRPr="00D02B97" w:rsidRDefault="00632926" w:rsidP="00632926">
      <w:pPr>
        <w:pStyle w:val="PL"/>
        <w:rPr>
          <w:color w:val="808080"/>
        </w:rPr>
      </w:pPr>
      <w:r>
        <w:tab/>
      </w:r>
      <w:r w:rsidRPr="00D02B97">
        <w:rPr>
          <w:color w:val="808080"/>
        </w:rPr>
        <w:t>-- A set of serving cells for monitoring PDCCH conveying SRS DCI format with CRC scrambled by TPC-SRS-RNTI</w:t>
      </w:r>
    </w:p>
    <w:p w14:paraId="6EA1B2F7" w14:textId="77777777" w:rsidR="00632926" w:rsidRPr="00D02B97" w:rsidRDefault="00632926" w:rsidP="00632926">
      <w:pPr>
        <w:pStyle w:val="PL"/>
        <w:rPr>
          <w:color w:val="808080"/>
        </w:rPr>
      </w:pPr>
      <w:r>
        <w:tab/>
      </w:r>
      <w:r w:rsidRPr="00D02B97">
        <w:rPr>
          <w:color w:val="808080"/>
        </w:rPr>
        <w:t>-- Corresponds to L1 parameter 'SRS-monitoring-cells' (see 38.212, 38.213, section 7.3.1, 11.3)</w:t>
      </w:r>
    </w:p>
    <w:p w14:paraId="4C5B8E76" w14:textId="77777777" w:rsidR="00632926" w:rsidRPr="00D02B97" w:rsidDel="00DF5AB5" w:rsidRDefault="00632926" w:rsidP="00632926">
      <w:pPr>
        <w:pStyle w:val="PL"/>
        <w:rPr>
          <w:del w:id="20178" w:author="RIL-H152" w:date="2018-02-01T15:21:00Z"/>
          <w:color w:val="808080"/>
        </w:rPr>
      </w:pPr>
      <w:del w:id="20179" w:author="RIL-H152" w:date="2018-02-01T15:21:00Z">
        <w:r w:rsidDel="00DF5AB5">
          <w:tab/>
        </w:r>
        <w:r w:rsidRPr="00D02B97" w:rsidDel="00DF5AB5">
          <w:rPr>
            <w:color w:val="808080"/>
          </w:rPr>
          <w:delText xml:space="preserve">-- FFS_CHECK: "Could this be on several serving cells? If so, it should be a list, right? </w:delText>
        </w:r>
      </w:del>
    </w:p>
    <w:p w14:paraId="6F7531E3" w14:textId="77777777" w:rsidR="00632926" w:rsidRPr="00D02B97" w:rsidDel="00076C2C" w:rsidRDefault="00632926" w:rsidP="00632926">
      <w:pPr>
        <w:pStyle w:val="PL"/>
        <w:rPr>
          <w:del w:id="20180" w:author="Rapporteur" w:date="2018-02-01T15:22:00Z"/>
          <w:color w:val="808080"/>
        </w:rPr>
      </w:pPr>
      <w:del w:id="20181" w:author="Rapporteur" w:date="2018-02-01T15:22:00Z">
        <w:r w:rsidDel="00076C2C">
          <w:tab/>
        </w:r>
        <w:r w:rsidRPr="00D02B97" w:rsidDel="00076C2C">
          <w:rPr>
            <w:color w:val="808080"/>
          </w:rPr>
          <w:delText>-- FFS: RAN1 models different RNTIs (on PDCCH) as different Search Spaces. Do the same here? Group e.g. with monitoring periodicity</w:delText>
        </w:r>
      </w:del>
    </w:p>
    <w:p w14:paraId="7E07B651" w14:textId="77777777" w:rsidR="00632926" w:rsidRPr="00D02B97" w:rsidDel="00076C2C" w:rsidRDefault="00632926" w:rsidP="00632926">
      <w:pPr>
        <w:pStyle w:val="PL"/>
        <w:rPr>
          <w:del w:id="20182" w:author="Rapporteur" w:date="2018-02-01T15:22:00Z"/>
          <w:color w:val="808080"/>
        </w:rPr>
      </w:pPr>
      <w:del w:id="20183" w:author="Rapporteur" w:date="2018-02-01T15:22:00Z">
        <w:r w:rsidDel="00076C2C">
          <w:tab/>
        </w:r>
        <w:r w:rsidRPr="00D02B97" w:rsidDel="00076C2C">
          <w:rPr>
            <w:color w:val="808080"/>
          </w:rPr>
          <w:delText>-- and other PDCCH parameters (if any)</w:delText>
        </w:r>
      </w:del>
    </w:p>
    <w:p w14:paraId="08EA2E27" w14:textId="54906D9F" w:rsidR="00632926" w:rsidRDefault="00632926" w:rsidP="00632926">
      <w:pPr>
        <w:pStyle w:val="PL"/>
      </w:pPr>
      <w:r>
        <w:tab/>
      </w:r>
      <w:bookmarkStart w:id="20184" w:name="_Hlk508197897"/>
      <w:r>
        <w:t>mo</w:t>
      </w:r>
      <w:ins w:id="20185" w:author="Rapporteur" w:date="2018-01-30T11:28:00Z">
        <w:r>
          <w:t>n</w:t>
        </w:r>
      </w:ins>
      <w:r>
        <w:t>itoringCells</w:t>
      </w:r>
      <w:bookmarkEnd w:id="20184"/>
      <w:r>
        <w:tab/>
      </w:r>
      <w:r>
        <w:tab/>
      </w:r>
      <w:del w:id="20186" w:author="RIL-H152" w:date="2018-02-01T15:21:00Z">
        <w:r w:rsidRPr="00D02B97" w:rsidDel="00DF5AB5">
          <w:rPr>
            <w:color w:val="993366"/>
          </w:rPr>
          <w:delText>INTEGER</w:delText>
        </w:r>
        <w:r w:rsidDel="00DF5AB5">
          <w:delText xml:space="preserve"> (0.. 31)</w:delText>
        </w:r>
      </w:del>
      <w:ins w:id="20187" w:author="RIL-H152" w:date="2018-02-01T15:22:00Z">
        <w:r w:rsidRPr="00DF5AB5">
          <w:t>SEQUENCE (SIZE</w:t>
        </w:r>
        <w:r>
          <w:t xml:space="preserve"> </w:t>
        </w:r>
        <w:r w:rsidRPr="00DF5AB5">
          <w:t>(1..maxNrofServingCells)) OF ServCellIndex</w:t>
        </w:r>
        <w:r>
          <w:tab/>
        </w:r>
        <w:r>
          <w:tab/>
        </w:r>
        <w:r>
          <w:tab/>
        </w:r>
        <w:r>
          <w:tab/>
        </w:r>
      </w:ins>
      <w:r>
        <w:tab/>
      </w:r>
      <w:r>
        <w:tab/>
      </w:r>
      <w:r w:rsidRPr="00D02B97">
        <w:rPr>
          <w:color w:val="993366"/>
        </w:rPr>
        <w:t>OPTIONAL</w:t>
      </w:r>
      <w:ins w:id="20188" w:author="Ericsson" w:date="2018-03-07T14:43:00Z">
        <w:r w:rsidR="002A05A0">
          <w:rPr>
            <w:color w:val="993366"/>
          </w:rPr>
          <w:t>,</w:t>
        </w:r>
      </w:ins>
      <w:ins w:id="20189" w:author="RIL-H152" w:date="2018-02-01T15:22:00Z">
        <w:r>
          <w:rPr>
            <w:color w:val="993366"/>
          </w:rPr>
          <w:tab/>
          <w:t xml:space="preserve">-- </w:t>
        </w:r>
      </w:ins>
      <w:ins w:id="20190" w:author="" w:date="2018-02-01T17:11:00Z">
        <w:r>
          <w:rPr>
            <w:color w:val="993366"/>
          </w:rPr>
          <w:t>Cond Setup</w:t>
        </w:r>
      </w:ins>
    </w:p>
    <w:p w14:paraId="0DAD3E5C" w14:textId="43DC5403" w:rsidR="002A05A0" w:rsidRDefault="002A05A0" w:rsidP="00632926">
      <w:pPr>
        <w:pStyle w:val="PL"/>
        <w:rPr>
          <w:ins w:id="20191" w:author="Ericsson" w:date="2018-03-07T14:43:00Z"/>
        </w:rPr>
      </w:pPr>
      <w:ins w:id="20192" w:author="Ericsson" w:date="2018-03-07T14:43:00Z">
        <w:r>
          <w:tab/>
          <w:t>...</w:t>
        </w:r>
      </w:ins>
    </w:p>
    <w:p w14:paraId="1AF930DD" w14:textId="49F31659" w:rsidR="00632926" w:rsidRDefault="00632926" w:rsidP="00632926">
      <w:pPr>
        <w:pStyle w:val="PL"/>
      </w:pPr>
      <w:r>
        <w:t>}</w:t>
      </w:r>
    </w:p>
    <w:p w14:paraId="64D44595" w14:textId="77777777" w:rsidR="00632926" w:rsidRDefault="00632926" w:rsidP="00632926">
      <w:pPr>
        <w:pStyle w:val="PL"/>
      </w:pPr>
    </w:p>
    <w:p w14:paraId="3E7E40EB" w14:textId="77777777" w:rsidR="00632926" w:rsidRPr="00D02B97" w:rsidRDefault="00632926" w:rsidP="00632926">
      <w:pPr>
        <w:pStyle w:val="PL"/>
        <w:rPr>
          <w:color w:val="808080"/>
        </w:rPr>
      </w:pPr>
      <w:r w:rsidRPr="00D02B97">
        <w:rPr>
          <w:color w:val="808080"/>
        </w:rPr>
        <w:t>-- One trigger configuration</w:t>
      </w:r>
      <w:ins w:id="20193" w:author="Rapporteur" w:date="2018-02-01T15:30:00Z">
        <w:r>
          <w:rPr>
            <w:color w:val="808080"/>
          </w:rPr>
          <w:t xml:space="preserve"> for SRS-Carrier Switching</w:t>
        </w:r>
      </w:ins>
      <w:r w:rsidRPr="00D02B97">
        <w:rPr>
          <w:color w:val="808080"/>
        </w:rPr>
        <w:t>. (see 38.212, 38.213, section 7.3.1, 11.3)</w:t>
      </w:r>
    </w:p>
    <w:p w14:paraId="0C8D3E68" w14:textId="77777777" w:rsidR="00632926" w:rsidRDefault="00632926" w:rsidP="00632926">
      <w:pPr>
        <w:pStyle w:val="PL"/>
      </w:pPr>
      <w:r>
        <w:t>SRS-TPC-PDCCH-Config ::=</w:t>
      </w:r>
      <w:r>
        <w:tab/>
      </w:r>
      <w:r>
        <w:tab/>
      </w:r>
      <w:r>
        <w:tab/>
      </w:r>
      <w:r>
        <w:tab/>
      </w:r>
      <w:r w:rsidRPr="00D02B97">
        <w:rPr>
          <w:color w:val="993366"/>
        </w:rPr>
        <w:t>SEQUENCE</w:t>
      </w:r>
      <w:r>
        <w:t xml:space="preserve"> {</w:t>
      </w:r>
    </w:p>
    <w:p w14:paraId="219FD6C1" w14:textId="77777777" w:rsidR="00632926" w:rsidRPr="00D02B97" w:rsidDel="000D1174" w:rsidRDefault="00632926" w:rsidP="00632926">
      <w:pPr>
        <w:pStyle w:val="PL"/>
        <w:rPr>
          <w:del w:id="20194" w:author="" w:date="2018-02-01T15:29:00Z"/>
          <w:color w:val="808080"/>
        </w:rPr>
      </w:pPr>
      <w:del w:id="20195" w:author="" w:date="2018-02-01T15:29:00Z">
        <w:r w:rsidDel="000D1174">
          <w:tab/>
        </w:r>
        <w:r w:rsidRPr="00D02B97" w:rsidDel="000D1174">
          <w:rPr>
            <w:color w:val="808080"/>
          </w:rPr>
          <w:delText>-- RNTI for SRS trigger and power control using DCI format X (see 38.212, 38.213, section 7.3.1, 11.3)</w:delText>
        </w:r>
      </w:del>
    </w:p>
    <w:p w14:paraId="0BFE5BB8" w14:textId="77777777" w:rsidR="00632926" w:rsidDel="000D1174" w:rsidRDefault="00632926" w:rsidP="00632926">
      <w:pPr>
        <w:pStyle w:val="PL"/>
        <w:rPr>
          <w:del w:id="20196" w:author="" w:date="2018-02-01T15:29:00Z"/>
        </w:rPr>
      </w:pPr>
      <w:del w:id="20197" w:author="" w:date="2018-02-01T15:29:00Z">
        <w:r w:rsidDel="000D1174">
          <w:tab/>
          <w:delText>srs-TPC-RNTI</w:delText>
        </w:r>
        <w:r w:rsidDel="000D1174">
          <w:tab/>
        </w:r>
        <w:r w:rsidDel="000D1174">
          <w:tab/>
        </w:r>
        <w:r w:rsidDel="000D1174">
          <w:tab/>
        </w:r>
        <w:r w:rsidDel="000D1174">
          <w:tab/>
        </w:r>
        <w:r w:rsidDel="000D1174">
          <w:tab/>
        </w:r>
        <w:r w:rsidDel="000D1174">
          <w:tab/>
        </w:r>
        <w:r w:rsidDel="000D1174">
          <w:tab/>
          <w:delText>RNTI-Value</w:delText>
        </w:r>
        <w:r w:rsidDel="000D1174">
          <w:tab/>
        </w:r>
        <w:r w:rsidDel="000D1174">
          <w:tab/>
        </w:r>
        <w:r w:rsidDel="000D1174">
          <w:tab/>
        </w:r>
        <w:r w:rsidDel="000D1174">
          <w:tab/>
        </w:r>
        <w:r w:rsidDel="000D1174">
          <w:tab/>
        </w:r>
        <w:r w:rsidDel="000D1174">
          <w:tab/>
        </w:r>
        <w:r w:rsidDel="000D1174">
          <w:tab/>
        </w:r>
        <w:r w:rsidDel="000D1174">
          <w:tab/>
        </w:r>
        <w:r w:rsidDel="000D1174">
          <w:tab/>
        </w:r>
        <w:r w:rsidDel="000D1174">
          <w:tab/>
        </w:r>
        <w:r w:rsidDel="000D1174">
          <w:tab/>
        </w:r>
        <w:r w:rsidDel="000D1174">
          <w:tab/>
        </w:r>
        <w:r w:rsidDel="000D1174">
          <w:tab/>
        </w:r>
        <w:r w:rsidDel="000D1174">
          <w:tab/>
        </w:r>
        <w:r w:rsidDel="000D1174">
          <w:tab/>
        </w:r>
        <w:r w:rsidDel="000D1174">
          <w:tab/>
        </w:r>
        <w:r w:rsidDel="000D1174">
          <w:tab/>
        </w:r>
        <w:r w:rsidRPr="00D02B97" w:rsidDel="000D1174">
          <w:rPr>
            <w:color w:val="993366"/>
          </w:rPr>
          <w:delText>OPTIONAL</w:delText>
        </w:r>
        <w:r w:rsidDel="000D1174">
          <w:delText>,</w:delText>
        </w:r>
      </w:del>
    </w:p>
    <w:p w14:paraId="38115EC3" w14:textId="77777777" w:rsidR="00632926" w:rsidRPr="00D02B97" w:rsidRDefault="00632926" w:rsidP="00632926">
      <w:pPr>
        <w:pStyle w:val="PL"/>
        <w:rPr>
          <w:color w:val="808080"/>
        </w:rPr>
      </w:pPr>
      <w:r>
        <w:tab/>
      </w:r>
      <w:r w:rsidRPr="00D02B97">
        <w:rPr>
          <w:color w:val="808080"/>
        </w:rPr>
        <w:t xml:space="preserve">-- The starting bit position of a block within the group DCI with SRS request fields (optional) and TPC commands </w:t>
      </w:r>
    </w:p>
    <w:p w14:paraId="0D6D2C2B" w14:textId="77777777" w:rsidR="00632926" w:rsidRPr="00D02B97" w:rsidRDefault="00632926" w:rsidP="00632926">
      <w:pPr>
        <w:pStyle w:val="PL"/>
        <w:rPr>
          <w:color w:val="808080"/>
        </w:rPr>
      </w:pPr>
      <w:r>
        <w:tab/>
      </w:r>
      <w:r w:rsidRPr="00D02B97">
        <w:rPr>
          <w:color w:val="808080"/>
        </w:rPr>
        <w:t>-- for a PUSCH-less SCell. (see 38.212, 38.213, section 7.3.1, 11.3)</w:t>
      </w:r>
    </w:p>
    <w:p w14:paraId="3044327B" w14:textId="77777777" w:rsidR="00632926" w:rsidRDefault="00632926" w:rsidP="00632926">
      <w:pPr>
        <w:pStyle w:val="PL"/>
      </w:pPr>
      <w:r>
        <w:lastRenderedPageBreak/>
        <w:tab/>
        <w:t>startingBitOfFormat</w:t>
      </w:r>
      <w:del w:id="20198" w:author="" w:date="2018-02-02T09:29:00Z">
        <w:r w:rsidDel="001C1214">
          <w:delText>X</w:delText>
        </w:r>
      </w:del>
      <w:ins w:id="20199" w:author="" w:date="2018-02-02T09:29:00Z">
        <w:r>
          <w:t>2</w:t>
        </w:r>
      </w:ins>
      <w:ins w:id="20200" w:author="Rapporteur" w:date="2018-02-06T23:01:00Z">
        <w:r>
          <w:t>-</w:t>
        </w:r>
      </w:ins>
      <w:ins w:id="20201" w:author="" w:date="2018-02-02T09:29:00Z">
        <w:r>
          <w:t>3</w:t>
        </w:r>
      </w:ins>
      <w:r>
        <w:tab/>
      </w:r>
      <w:r>
        <w:tab/>
      </w:r>
      <w:r>
        <w:tab/>
      </w:r>
      <w:r>
        <w:tab/>
      </w:r>
      <w:r>
        <w:tab/>
      </w:r>
      <w:r w:rsidRPr="00D02B97">
        <w:rPr>
          <w:color w:val="993366"/>
        </w:rPr>
        <w:t>INTEGER</w:t>
      </w:r>
      <w:r>
        <w:t xml:space="preserve"> (1..31)</w:t>
      </w:r>
      <w:r>
        <w:tab/>
      </w:r>
      <w:r>
        <w:tab/>
      </w:r>
      <w:r>
        <w:tab/>
      </w:r>
      <w:r>
        <w:tab/>
      </w:r>
      <w:r>
        <w:tab/>
      </w:r>
      <w:r>
        <w:tab/>
      </w:r>
      <w:r>
        <w:tab/>
      </w:r>
      <w:r>
        <w:tab/>
      </w:r>
      <w:r>
        <w:tab/>
      </w:r>
      <w:r>
        <w:tab/>
      </w:r>
      <w:r>
        <w:tab/>
      </w:r>
      <w:r>
        <w:tab/>
      </w:r>
      <w:r>
        <w:tab/>
      </w:r>
      <w:r>
        <w:tab/>
      </w:r>
      <w:r>
        <w:tab/>
      </w:r>
      <w:r>
        <w:tab/>
      </w:r>
      <w:r w:rsidRPr="00D02B97">
        <w:rPr>
          <w:color w:val="993366"/>
        </w:rPr>
        <w:t>OPTIONAL</w:t>
      </w:r>
      <w:r>
        <w:t>,</w:t>
      </w:r>
      <w:r w:rsidRPr="0049491A">
        <w:t xml:space="preserve"> </w:t>
      </w:r>
      <w:ins w:id="20202" w:author="" w:date="2018-02-01T17:10:00Z">
        <w:r>
          <w:tab/>
          <w:t>-- Cond Setup</w:t>
        </w:r>
      </w:ins>
    </w:p>
    <w:p w14:paraId="43516FC0" w14:textId="77777777" w:rsidR="00632926" w:rsidRPr="00D02B97" w:rsidRDefault="00632926" w:rsidP="00632926">
      <w:pPr>
        <w:pStyle w:val="PL"/>
        <w:rPr>
          <w:color w:val="808080"/>
        </w:rPr>
      </w:pPr>
      <w:r>
        <w:tab/>
      </w:r>
      <w:r w:rsidRPr="00D02B97">
        <w:rPr>
          <w:color w:val="808080"/>
        </w:rPr>
        <w:t>-- The type of a field within the group DCI with SRS request fields (optional)</w:t>
      </w:r>
      <w:del w:id="20203" w:author="" w:date="2018-02-02T09:28:00Z">
        <w:r w:rsidRPr="00D02B97" w:rsidDel="001C1214">
          <w:rPr>
            <w:color w:val="808080"/>
          </w:rPr>
          <w:delText xml:space="preserve"> and TPC commands</w:delText>
        </w:r>
      </w:del>
      <w:r w:rsidRPr="00D02B97">
        <w:rPr>
          <w:color w:val="808080"/>
        </w:rPr>
        <w:t xml:space="preserve"> for a PUSCH-less SCell, </w:t>
      </w:r>
    </w:p>
    <w:p w14:paraId="2638F523" w14:textId="77777777" w:rsidR="00632926" w:rsidRPr="00D02B97" w:rsidRDefault="00632926" w:rsidP="00632926">
      <w:pPr>
        <w:pStyle w:val="PL"/>
        <w:rPr>
          <w:color w:val="808080"/>
        </w:rPr>
      </w:pPr>
      <w:r>
        <w:tab/>
      </w:r>
      <w:r w:rsidRPr="00D02B97">
        <w:rPr>
          <w:color w:val="808080"/>
        </w:rPr>
        <w:t>-- which indicates how many bits in the field are for SRS request (0 or 1/2)</w:t>
      </w:r>
      <w:ins w:id="20204" w:author="" w:date="2018-02-02T09:28:00Z">
        <w:r>
          <w:rPr>
            <w:color w:val="808080"/>
          </w:rPr>
          <w:t>.</w:t>
        </w:r>
      </w:ins>
      <w:del w:id="20205" w:author="" w:date="2018-02-02T09:28:00Z">
        <w:r w:rsidRPr="00D02B97" w:rsidDel="001C1214">
          <w:rPr>
            <w:color w:val="808080"/>
          </w:rPr>
          <w:delText xml:space="preserve"> and how many bits in the field are for TPC</w:delText>
        </w:r>
      </w:del>
      <w:r w:rsidRPr="00D02B97">
        <w:rPr>
          <w:color w:val="808080"/>
        </w:rPr>
        <w:t xml:space="preserve"> </w:t>
      </w:r>
    </w:p>
    <w:p w14:paraId="72211821" w14:textId="77777777" w:rsidR="00632926" w:rsidRPr="00D02B97" w:rsidRDefault="00632926" w:rsidP="00632926">
      <w:pPr>
        <w:pStyle w:val="PL"/>
        <w:rPr>
          <w:color w:val="808080"/>
        </w:rPr>
      </w:pPr>
      <w:r>
        <w:tab/>
      </w:r>
      <w:r w:rsidRPr="00D02B97">
        <w:rPr>
          <w:color w:val="808080"/>
        </w:rPr>
        <w:t>--</w:t>
      </w:r>
      <w:del w:id="20206" w:author="" w:date="2018-02-02T09:28:00Z">
        <w:r w:rsidRPr="00D02B97" w:rsidDel="001C1214">
          <w:rPr>
            <w:color w:val="808080"/>
          </w:rPr>
          <w:delText xml:space="preserve"> (1 or 2).</w:delText>
        </w:r>
      </w:del>
      <w:r w:rsidRPr="00D02B97">
        <w:rPr>
          <w:color w:val="808080"/>
        </w:rPr>
        <w:t xml:space="preserve"> Note that for Type A, there is a common SRS request field for all SCells in the set, but each SCell has its </w:t>
      </w:r>
    </w:p>
    <w:p w14:paraId="7AA790B6" w14:textId="77777777" w:rsidR="00632926" w:rsidRPr="00D02B97" w:rsidRDefault="00632926" w:rsidP="00632926">
      <w:pPr>
        <w:pStyle w:val="PL"/>
        <w:rPr>
          <w:color w:val="808080"/>
        </w:rPr>
      </w:pPr>
      <w:r>
        <w:tab/>
      </w:r>
      <w:r w:rsidRPr="00D02B97">
        <w:rPr>
          <w:color w:val="808080"/>
        </w:rPr>
        <w:t>-- own TPC command bits. See TS 38.212. Network configures this field with the same value for all PUSCH-less SCells.</w:t>
      </w:r>
    </w:p>
    <w:p w14:paraId="09679786" w14:textId="77777777" w:rsidR="00632926" w:rsidRPr="00D02B97" w:rsidRDefault="00632926" w:rsidP="00632926">
      <w:pPr>
        <w:pStyle w:val="PL"/>
        <w:rPr>
          <w:color w:val="808080"/>
        </w:rPr>
      </w:pPr>
      <w:r>
        <w:tab/>
      </w:r>
      <w:r w:rsidRPr="00D02B97">
        <w:rPr>
          <w:color w:val="808080"/>
        </w:rPr>
        <w:t>-- (see 38.212, 38.213, section 7.3.1, 11.3)</w:t>
      </w:r>
    </w:p>
    <w:p w14:paraId="662C9777" w14:textId="77777777" w:rsidR="00632926" w:rsidRDefault="00632926" w:rsidP="00632926">
      <w:pPr>
        <w:pStyle w:val="PL"/>
      </w:pPr>
      <w:r>
        <w:tab/>
        <w:t>fieldTypeFormat</w:t>
      </w:r>
      <w:del w:id="20207" w:author="" w:date="2018-02-02T09:29:00Z">
        <w:r w:rsidDel="001C1214">
          <w:delText>X</w:delText>
        </w:r>
      </w:del>
      <w:ins w:id="20208" w:author="" w:date="2018-02-02T09:29:00Z">
        <w:r>
          <w:t>2</w:t>
        </w:r>
      </w:ins>
      <w:ins w:id="20209" w:author="Rapporteur" w:date="2018-02-06T23:00:00Z">
        <w:r>
          <w:t>-</w:t>
        </w:r>
      </w:ins>
      <w:ins w:id="20210" w:author="" w:date="2018-02-02T09:29:00Z">
        <w:r>
          <w:t>3</w:t>
        </w:r>
      </w:ins>
      <w:r>
        <w:tab/>
      </w:r>
      <w:r>
        <w:tab/>
      </w:r>
      <w:r>
        <w:tab/>
      </w:r>
      <w:r>
        <w:tab/>
      </w:r>
      <w:r>
        <w:tab/>
      </w:r>
      <w:r>
        <w:tab/>
      </w:r>
      <w:r w:rsidRPr="00D02B97">
        <w:rPr>
          <w:color w:val="993366"/>
        </w:rPr>
        <w:t>INTEGER</w:t>
      </w:r>
      <w:r>
        <w:t xml:space="preserve"> (</w:t>
      </w:r>
      <w:ins w:id="20211" w:author="" w:date="2018-02-02T09:28:00Z">
        <w:r>
          <w:t>0</w:t>
        </w:r>
      </w:ins>
      <w:del w:id="20212" w:author="" w:date="2018-02-02T09:28:00Z">
        <w:r w:rsidDel="001C1214">
          <w:delText>1</w:delText>
        </w:r>
      </w:del>
      <w:r>
        <w:t>..</w:t>
      </w:r>
      <w:del w:id="20213" w:author="" w:date="2018-02-02T09:28:00Z">
        <w:r w:rsidDel="001C1214">
          <w:delText>4</w:delText>
        </w:r>
      </w:del>
      <w:ins w:id="20214" w:author="" w:date="2018-02-02T09:28:00Z">
        <w:r>
          <w:t>1</w:t>
        </w:r>
      </w:ins>
      <w:r>
        <w:t>)</w:t>
      </w:r>
      <w:r>
        <w:tab/>
      </w:r>
      <w:r>
        <w:tab/>
      </w:r>
      <w:r>
        <w:tab/>
      </w:r>
      <w:r>
        <w:tab/>
      </w:r>
      <w:r>
        <w:tab/>
      </w:r>
      <w:r>
        <w:tab/>
      </w:r>
      <w:r>
        <w:tab/>
      </w:r>
      <w:r>
        <w:tab/>
      </w:r>
      <w:r>
        <w:tab/>
      </w:r>
      <w:r>
        <w:tab/>
      </w:r>
      <w:r>
        <w:tab/>
      </w:r>
      <w:r>
        <w:tab/>
      </w:r>
      <w:r>
        <w:tab/>
      </w:r>
      <w:r>
        <w:tab/>
      </w:r>
      <w:r>
        <w:tab/>
      </w:r>
      <w:r>
        <w:tab/>
      </w:r>
      <w:r w:rsidRPr="00D02B97">
        <w:rPr>
          <w:color w:val="993366"/>
        </w:rPr>
        <w:t>OPTIONAL</w:t>
      </w:r>
      <w:r>
        <w:t>,</w:t>
      </w:r>
      <w:r w:rsidRPr="0049491A">
        <w:t xml:space="preserve"> </w:t>
      </w:r>
      <w:ins w:id="20215" w:author="" w:date="2018-02-01T17:10:00Z">
        <w:r>
          <w:tab/>
          <w:t>-- Cond Setup</w:t>
        </w:r>
      </w:ins>
    </w:p>
    <w:p w14:paraId="57BB9B60" w14:textId="77777777" w:rsidR="00632926" w:rsidRPr="00D02B97" w:rsidRDefault="00632926" w:rsidP="00632926">
      <w:pPr>
        <w:pStyle w:val="PL"/>
        <w:rPr>
          <w:color w:val="808080"/>
        </w:rPr>
      </w:pPr>
      <w:r>
        <w:tab/>
      </w:r>
      <w:r w:rsidRPr="00D02B97">
        <w:rPr>
          <w:color w:val="808080"/>
        </w:rPr>
        <w:t>-- A list of paris of [cc-SetIndex; cc-IndexInOneCC-Set] (see 38.212, 38.213, section 7.3.1, 11.3)</w:t>
      </w:r>
    </w:p>
    <w:p w14:paraId="5344A856" w14:textId="77777777" w:rsidR="00632926" w:rsidRPr="00D02B97" w:rsidRDefault="00632926" w:rsidP="00632926">
      <w:pPr>
        <w:pStyle w:val="PL"/>
        <w:rPr>
          <w:color w:val="808080"/>
        </w:rPr>
      </w:pPr>
      <w:r>
        <w:tab/>
      </w:r>
      <w:r w:rsidRPr="00D02B97">
        <w:rPr>
          <w:color w:val="808080"/>
        </w:rPr>
        <w:t>-- FFS: Improve description. What is a “CC”? Where is a CC-Set defined? ...</w:t>
      </w:r>
    </w:p>
    <w:p w14:paraId="0BFACBC1" w14:textId="77777777" w:rsidR="00632926" w:rsidRDefault="00632926" w:rsidP="00632926">
      <w:pPr>
        <w:pStyle w:val="PL"/>
        <w:rPr>
          <w:del w:id="20216" w:author="" w:date="2018-02-01T17:27:00Z"/>
        </w:rPr>
      </w:pPr>
      <w:r>
        <w:tab/>
        <w:t>srs-CC-SetIndexlist</w:t>
      </w:r>
      <w:r>
        <w:tab/>
      </w:r>
      <w:r>
        <w:tab/>
      </w:r>
      <w:r>
        <w:tab/>
      </w:r>
      <w:r>
        <w:tab/>
      </w:r>
      <w:r>
        <w:tab/>
      </w:r>
      <w:r>
        <w:tab/>
      </w:r>
      <w:r w:rsidRPr="00D02B97">
        <w:rPr>
          <w:color w:val="993366"/>
        </w:rPr>
        <w:t>SEQUENCE</w:t>
      </w:r>
      <w:r>
        <w:t xml:space="preserve"> (</w:t>
      </w:r>
      <w:r w:rsidRPr="00D02B97">
        <w:rPr>
          <w:color w:val="993366"/>
        </w:rPr>
        <w:t>SIZE</w:t>
      </w:r>
      <w:r>
        <w:t>(1..4))</w:t>
      </w:r>
      <w:r w:rsidRPr="00D02B97">
        <w:rPr>
          <w:color w:val="993366"/>
        </w:rPr>
        <w:t xml:space="preserve"> OF</w:t>
      </w:r>
      <w:r>
        <w:t xml:space="preserve"> </w:t>
      </w:r>
      <w:ins w:id="20217" w:author="" w:date="2018-02-01T17:27:00Z">
        <w:r w:rsidRPr="00F61411">
          <w:t xml:space="preserve">SRS-CC-SetIndex </w:t>
        </w:r>
      </w:ins>
      <w:ins w:id="20218" w:author="" w:date="2018-02-01T17:28:00Z">
        <w:r>
          <w:tab/>
        </w:r>
        <w:r>
          <w:tab/>
        </w:r>
        <w:r>
          <w:tab/>
        </w:r>
        <w:r>
          <w:tab/>
        </w:r>
        <w:r>
          <w:tab/>
        </w:r>
        <w:r>
          <w:tab/>
        </w:r>
        <w:r>
          <w:tab/>
        </w:r>
        <w:r>
          <w:tab/>
        </w:r>
        <w:r>
          <w:tab/>
          <w:t>OPTIONAL</w:t>
        </w:r>
        <w:r>
          <w:tab/>
          <w:t>-- Cond Setup</w:t>
        </w:r>
      </w:ins>
      <w:del w:id="20219" w:author="" w:date="2018-02-01T17:27:00Z">
        <w:r w:rsidRPr="00D02B97" w:rsidDel="00F61411">
          <w:rPr>
            <w:color w:val="993366"/>
          </w:rPr>
          <w:delText>SEQUENCE</w:delText>
        </w:r>
        <w:r w:rsidDel="00F61411">
          <w:delText xml:space="preserve"> {</w:delText>
        </w:r>
      </w:del>
    </w:p>
    <w:p w14:paraId="2F675CCB" w14:textId="77777777" w:rsidR="00632926" w:rsidRPr="00D02B97" w:rsidRDefault="00632926" w:rsidP="00632926">
      <w:pPr>
        <w:pStyle w:val="PL"/>
        <w:rPr>
          <w:del w:id="20220" w:author="" w:date="2018-02-01T17:27:00Z"/>
          <w:color w:val="808080"/>
        </w:rPr>
      </w:pPr>
      <w:del w:id="20221" w:author="" w:date="2018-02-01T17:27:00Z">
        <w:r>
          <w:tab/>
        </w:r>
        <w:r>
          <w:tab/>
        </w:r>
        <w:r w:rsidRPr="00D02B97">
          <w:rPr>
            <w:color w:val="808080"/>
          </w:rPr>
          <w:delText>-- Indicates the CC set index for Type A associated (see 38.212, 38.213, section 7.3.1, 11.3)</w:delText>
        </w:r>
      </w:del>
    </w:p>
    <w:p w14:paraId="2B5F9BA2" w14:textId="77777777" w:rsidR="00632926" w:rsidRDefault="00632926" w:rsidP="00632926">
      <w:pPr>
        <w:pStyle w:val="PL"/>
        <w:rPr>
          <w:del w:id="20222" w:author="" w:date="2018-02-01T17:27:00Z"/>
        </w:rPr>
      </w:pPr>
      <w:del w:id="20223" w:author="" w:date="2018-02-01T17:27:00Z">
        <w:r>
          <w:tab/>
        </w:r>
        <w:r>
          <w:tab/>
          <w:delText>cc-SetIndex</w:delText>
        </w:r>
        <w:r>
          <w:tab/>
        </w:r>
        <w:r>
          <w:tab/>
        </w:r>
        <w:r>
          <w:tab/>
        </w:r>
        <w:r>
          <w:tab/>
        </w:r>
        <w:r>
          <w:tab/>
        </w:r>
        <w:r>
          <w:tab/>
        </w:r>
        <w:r>
          <w:tab/>
        </w:r>
        <w:r>
          <w:tab/>
        </w:r>
        <w:r w:rsidRPr="00D02B97">
          <w:rPr>
            <w:color w:val="993366"/>
          </w:rPr>
          <w:delText>INTEGER</w:delText>
        </w:r>
        <w:r>
          <w:delText xml:space="preserve"> (0..3)</w:delText>
        </w:r>
        <w:r>
          <w:tab/>
        </w:r>
        <w:r>
          <w:tab/>
        </w:r>
        <w:r>
          <w:tab/>
        </w:r>
        <w:r>
          <w:tab/>
        </w:r>
        <w:r>
          <w:tab/>
        </w:r>
        <w:r>
          <w:tab/>
        </w:r>
        <w:r>
          <w:tab/>
        </w:r>
        <w:r>
          <w:tab/>
        </w:r>
        <w:r>
          <w:tab/>
        </w:r>
        <w:r>
          <w:tab/>
        </w:r>
        <w:r>
          <w:tab/>
        </w:r>
        <w:r>
          <w:tab/>
        </w:r>
        <w:r>
          <w:tab/>
        </w:r>
        <w:r>
          <w:tab/>
        </w:r>
        <w:r>
          <w:tab/>
        </w:r>
        <w:r w:rsidRPr="00D02B97">
          <w:rPr>
            <w:color w:val="993366"/>
          </w:rPr>
          <w:delText>OPTIONAL</w:delText>
        </w:r>
        <w:r>
          <w:delText>,</w:delText>
        </w:r>
        <w:r w:rsidRPr="0049491A" w:rsidDel="00F61411">
          <w:delText xml:space="preserve"> </w:delText>
        </w:r>
      </w:del>
      <w:ins w:id="20224" w:author="" w:date="2018-02-01T17:10:00Z">
        <w:del w:id="20225" w:author="" w:date="2018-02-01T17:27:00Z">
          <w:r w:rsidDel="00F61411">
            <w:tab/>
            <w:delText>-- Cond Setup</w:delText>
          </w:r>
        </w:del>
      </w:ins>
    </w:p>
    <w:p w14:paraId="0DE25F0F" w14:textId="77777777" w:rsidR="00632926" w:rsidRPr="00D02B97" w:rsidRDefault="00632926" w:rsidP="00632926">
      <w:pPr>
        <w:pStyle w:val="PL"/>
        <w:rPr>
          <w:del w:id="20226" w:author="" w:date="2018-02-01T17:27:00Z"/>
          <w:color w:val="808080"/>
        </w:rPr>
      </w:pPr>
      <w:del w:id="20227" w:author="" w:date="2018-02-01T17:27:00Z">
        <w:r>
          <w:tab/>
        </w:r>
        <w:r>
          <w:tab/>
        </w:r>
        <w:r w:rsidRPr="00D02B97">
          <w:rPr>
            <w:color w:val="808080"/>
          </w:rPr>
          <w:delText>-- Indicates the CC index in one CC set for Type A (see 38.212, 38.213, section 7.3.1, 11.3)</w:delText>
        </w:r>
      </w:del>
    </w:p>
    <w:p w14:paraId="406587AF" w14:textId="77777777" w:rsidR="00632926" w:rsidRDefault="00632926" w:rsidP="00632926">
      <w:pPr>
        <w:pStyle w:val="PL"/>
        <w:rPr>
          <w:del w:id="20228" w:author="" w:date="2018-02-01T17:27:00Z"/>
        </w:rPr>
      </w:pPr>
      <w:del w:id="20229" w:author="" w:date="2018-02-01T17:27:00Z">
        <w:r>
          <w:tab/>
        </w:r>
        <w:r>
          <w:tab/>
          <w:delText>cc-IndexInOneCC-Set</w:delText>
        </w:r>
        <w:r>
          <w:tab/>
        </w:r>
        <w:r>
          <w:tab/>
        </w:r>
        <w:r>
          <w:tab/>
        </w:r>
        <w:r>
          <w:tab/>
        </w:r>
        <w:r>
          <w:tab/>
        </w:r>
        <w:r>
          <w:tab/>
        </w:r>
        <w:r w:rsidRPr="00D02B97">
          <w:rPr>
            <w:color w:val="993366"/>
          </w:rPr>
          <w:delText>INTEGER</w:delText>
        </w:r>
        <w:r>
          <w:delText xml:space="preserve"> (0..7)</w:delText>
        </w:r>
        <w:r>
          <w:tab/>
        </w:r>
        <w:r>
          <w:tab/>
        </w:r>
        <w:r>
          <w:tab/>
        </w:r>
        <w:r>
          <w:tab/>
        </w:r>
        <w:r>
          <w:tab/>
        </w:r>
        <w:r>
          <w:tab/>
        </w:r>
        <w:r>
          <w:tab/>
        </w:r>
        <w:r>
          <w:tab/>
        </w:r>
        <w:r>
          <w:tab/>
        </w:r>
        <w:r>
          <w:tab/>
        </w:r>
        <w:r>
          <w:tab/>
        </w:r>
        <w:r>
          <w:tab/>
        </w:r>
        <w:r>
          <w:tab/>
        </w:r>
        <w:r>
          <w:tab/>
        </w:r>
        <w:r>
          <w:tab/>
        </w:r>
        <w:r w:rsidRPr="00D02B97">
          <w:rPr>
            <w:color w:val="993366"/>
          </w:rPr>
          <w:delText>OPTIONAL</w:delText>
        </w:r>
      </w:del>
      <w:ins w:id="20230" w:author="" w:date="2018-02-01T17:10:00Z">
        <w:del w:id="20231" w:author="" w:date="2018-02-01T17:27:00Z">
          <w:r w:rsidDel="00F61411">
            <w:tab/>
            <w:delText>-- Cond Setup</w:delText>
          </w:r>
        </w:del>
      </w:ins>
    </w:p>
    <w:p w14:paraId="1213181F" w14:textId="77777777" w:rsidR="00632926" w:rsidRDefault="00632926" w:rsidP="00632926">
      <w:pPr>
        <w:pStyle w:val="PL"/>
      </w:pPr>
      <w:del w:id="20232" w:author="" w:date="2018-02-01T17:27:00Z">
        <w:r>
          <w:tab/>
          <w:delText>}</w:delText>
        </w:r>
      </w:del>
    </w:p>
    <w:p w14:paraId="0191250C" w14:textId="77777777" w:rsidR="00632926" w:rsidRPr="00000A61" w:rsidRDefault="00632926" w:rsidP="00632926">
      <w:pPr>
        <w:pStyle w:val="PL"/>
        <w:rPr>
          <w:ins w:id="20233" w:author="" w:date="2018-02-01T17:26:00Z"/>
        </w:rPr>
      </w:pPr>
      <w:r>
        <w:t>}</w:t>
      </w:r>
    </w:p>
    <w:bookmarkEnd w:id="20121"/>
    <w:p w14:paraId="3846F149" w14:textId="77777777" w:rsidR="00632926" w:rsidRDefault="00632926" w:rsidP="00632926">
      <w:pPr>
        <w:pStyle w:val="PL"/>
        <w:rPr>
          <w:ins w:id="20234" w:author="" w:date="2018-02-01T17:26:00Z"/>
        </w:rPr>
      </w:pPr>
    </w:p>
    <w:p w14:paraId="14A352A4" w14:textId="77777777" w:rsidR="00632926" w:rsidRDefault="00632926" w:rsidP="00632926">
      <w:pPr>
        <w:pStyle w:val="PL"/>
        <w:rPr>
          <w:ins w:id="20235" w:author="" w:date="2018-02-01T17:26:00Z"/>
        </w:rPr>
      </w:pPr>
      <w:ins w:id="20236" w:author="" w:date="2018-02-01T17:27:00Z">
        <w:r>
          <w:t>SRS-CC-SetIndex ::=</w:t>
        </w:r>
        <w:r>
          <w:tab/>
        </w:r>
        <w:r>
          <w:tab/>
        </w:r>
        <w:r>
          <w:tab/>
        </w:r>
        <w:r>
          <w:tab/>
        </w:r>
        <w:r>
          <w:tab/>
        </w:r>
        <w:r>
          <w:tab/>
        </w:r>
      </w:ins>
      <w:ins w:id="20237" w:author="" w:date="2018-02-01T17:26:00Z">
        <w:r w:rsidRPr="00D02B97">
          <w:rPr>
            <w:color w:val="993366"/>
          </w:rPr>
          <w:t>SEQUENCE</w:t>
        </w:r>
        <w:r>
          <w:t xml:space="preserve"> {</w:t>
        </w:r>
      </w:ins>
    </w:p>
    <w:p w14:paraId="58A629B4" w14:textId="77777777" w:rsidR="00632926" w:rsidRPr="00D02B97" w:rsidRDefault="00632926" w:rsidP="00632926">
      <w:pPr>
        <w:pStyle w:val="PL"/>
        <w:rPr>
          <w:ins w:id="20238" w:author="" w:date="2018-02-01T17:26:00Z"/>
          <w:color w:val="808080"/>
        </w:rPr>
      </w:pPr>
      <w:ins w:id="20239" w:author="" w:date="2018-02-01T17:26:00Z">
        <w:r>
          <w:tab/>
        </w:r>
        <w:r w:rsidRPr="00D02B97">
          <w:rPr>
            <w:color w:val="808080"/>
          </w:rPr>
          <w:t>-- Indicates the CC set index for Type A associated (see 38.212, 38.213, section 7.3.1, 11.3)</w:t>
        </w:r>
      </w:ins>
    </w:p>
    <w:p w14:paraId="799ACD35" w14:textId="77777777" w:rsidR="00632926" w:rsidRDefault="00632926" w:rsidP="00632926">
      <w:pPr>
        <w:pStyle w:val="PL"/>
        <w:rPr>
          <w:ins w:id="20240" w:author="" w:date="2018-02-01T17:26:00Z"/>
        </w:rPr>
      </w:pPr>
      <w:ins w:id="20241" w:author="" w:date="2018-02-01T17:26:00Z">
        <w:r>
          <w:tab/>
          <w:t>cc-SetIndex</w:t>
        </w:r>
        <w:r>
          <w:tab/>
        </w:r>
        <w:r>
          <w:tab/>
        </w:r>
        <w:r>
          <w:tab/>
        </w:r>
        <w:r>
          <w:tab/>
        </w:r>
        <w:r>
          <w:tab/>
        </w:r>
        <w:r>
          <w:tab/>
        </w:r>
        <w:r>
          <w:tab/>
        </w:r>
        <w:r>
          <w:tab/>
        </w:r>
        <w:r w:rsidRPr="00D02B97">
          <w:rPr>
            <w:color w:val="993366"/>
          </w:rPr>
          <w:t>INTEGER</w:t>
        </w:r>
        <w:r>
          <w:t xml:space="preserve"> (0..3)</w:t>
        </w:r>
        <w:r>
          <w:tab/>
        </w:r>
        <w:r>
          <w:tab/>
        </w:r>
        <w:r>
          <w:tab/>
        </w:r>
        <w:r>
          <w:tab/>
        </w:r>
        <w:r>
          <w:tab/>
        </w:r>
        <w:r>
          <w:tab/>
        </w:r>
        <w:r>
          <w:tab/>
        </w:r>
        <w:r>
          <w:tab/>
        </w:r>
        <w:r>
          <w:tab/>
        </w:r>
        <w:r>
          <w:tab/>
        </w:r>
        <w:r>
          <w:tab/>
        </w:r>
        <w:r>
          <w:tab/>
        </w:r>
        <w:r>
          <w:tab/>
        </w:r>
        <w:r>
          <w:tab/>
        </w:r>
        <w:r>
          <w:tab/>
        </w:r>
        <w:r w:rsidRPr="00D02B97">
          <w:rPr>
            <w:color w:val="993366"/>
          </w:rPr>
          <w:t>OPTIONAL</w:t>
        </w:r>
        <w:r>
          <w:t>,</w:t>
        </w:r>
        <w:r w:rsidRPr="0049491A">
          <w:t xml:space="preserve"> </w:t>
        </w:r>
        <w:r>
          <w:tab/>
          <w:t>-- Cond Setup</w:t>
        </w:r>
      </w:ins>
    </w:p>
    <w:p w14:paraId="42BF5CE5" w14:textId="77777777" w:rsidR="00632926" w:rsidRPr="00D02B97" w:rsidRDefault="00632926" w:rsidP="00632926">
      <w:pPr>
        <w:pStyle w:val="PL"/>
        <w:rPr>
          <w:ins w:id="20242" w:author="" w:date="2018-02-01T17:26:00Z"/>
          <w:color w:val="808080"/>
        </w:rPr>
      </w:pPr>
      <w:ins w:id="20243" w:author="" w:date="2018-02-01T17:26:00Z">
        <w:r>
          <w:tab/>
        </w:r>
        <w:r w:rsidRPr="00D02B97">
          <w:rPr>
            <w:color w:val="808080"/>
          </w:rPr>
          <w:t>-- Indicates the CC index in one CC set for Type A (see 38.212, 38.213, section 7.3.1, 11.3)</w:t>
        </w:r>
      </w:ins>
    </w:p>
    <w:p w14:paraId="425B93BC" w14:textId="77777777" w:rsidR="00632926" w:rsidRDefault="00632926" w:rsidP="00632926">
      <w:pPr>
        <w:pStyle w:val="PL"/>
        <w:rPr>
          <w:ins w:id="20244" w:author="" w:date="2018-02-01T17:26:00Z"/>
        </w:rPr>
      </w:pPr>
      <w:ins w:id="20245" w:author="" w:date="2018-02-01T17:26:00Z">
        <w:r>
          <w:tab/>
          <w:t>cc-IndexInOneCC-Set</w:t>
        </w:r>
        <w:r>
          <w:tab/>
        </w:r>
        <w:r>
          <w:tab/>
        </w:r>
        <w:r>
          <w:tab/>
        </w:r>
        <w:r>
          <w:tab/>
        </w:r>
        <w:r>
          <w:tab/>
        </w:r>
        <w:r>
          <w:tab/>
        </w:r>
        <w:r w:rsidRPr="00D02B97">
          <w:rPr>
            <w:color w:val="993366"/>
          </w:rPr>
          <w:t>INTEGER</w:t>
        </w:r>
        <w:r>
          <w:t xml:space="preserve"> (0..7)</w:t>
        </w:r>
        <w:r>
          <w:tab/>
        </w:r>
        <w:r>
          <w:tab/>
        </w:r>
        <w:r>
          <w:tab/>
        </w:r>
        <w:r>
          <w:tab/>
        </w:r>
        <w:r>
          <w:tab/>
        </w:r>
        <w:r>
          <w:tab/>
        </w:r>
        <w:r>
          <w:tab/>
        </w:r>
        <w:r>
          <w:tab/>
        </w:r>
        <w:r>
          <w:tab/>
        </w:r>
        <w:r>
          <w:tab/>
        </w:r>
        <w:r>
          <w:tab/>
        </w:r>
        <w:r>
          <w:tab/>
        </w:r>
        <w:r>
          <w:tab/>
        </w:r>
        <w:r>
          <w:tab/>
        </w:r>
        <w:r>
          <w:tab/>
        </w:r>
        <w:r w:rsidRPr="00D02B97">
          <w:rPr>
            <w:color w:val="993366"/>
          </w:rPr>
          <w:t>OPTIONAL</w:t>
        </w:r>
        <w:r>
          <w:tab/>
        </w:r>
      </w:ins>
      <w:r>
        <w:tab/>
      </w:r>
      <w:ins w:id="20246" w:author="" w:date="2018-02-01T17:26:00Z">
        <w:r>
          <w:t>-- Cond Setup</w:t>
        </w:r>
      </w:ins>
    </w:p>
    <w:p w14:paraId="4E3F6545" w14:textId="77777777" w:rsidR="00632926" w:rsidRDefault="00632926" w:rsidP="00632926">
      <w:pPr>
        <w:pStyle w:val="PL"/>
        <w:rPr>
          <w:ins w:id="20247" w:author="" w:date="2018-02-01T17:26:00Z"/>
        </w:rPr>
      </w:pPr>
      <w:ins w:id="20248" w:author="" w:date="2018-02-01T17:26:00Z">
        <w:r>
          <w:t>}</w:t>
        </w:r>
      </w:ins>
    </w:p>
    <w:p w14:paraId="7A6FA5D5" w14:textId="77777777" w:rsidR="00632926" w:rsidRPr="00000A61" w:rsidRDefault="00632926" w:rsidP="00632926">
      <w:pPr>
        <w:pStyle w:val="PL"/>
      </w:pPr>
    </w:p>
    <w:p w14:paraId="2839CFFF" w14:textId="77777777" w:rsidR="00632926" w:rsidRPr="00D02B97" w:rsidRDefault="00632926" w:rsidP="00632926">
      <w:pPr>
        <w:pStyle w:val="PL"/>
        <w:rPr>
          <w:color w:val="808080"/>
        </w:rPr>
      </w:pPr>
      <w:r w:rsidRPr="00D02B97">
        <w:rPr>
          <w:color w:val="808080"/>
        </w:rPr>
        <w:t>-- TAG-SRS-C</w:t>
      </w:r>
      <w:ins w:id="20249" w:author="Rapporteur" w:date="2018-02-01T17:15:00Z">
        <w:r>
          <w:rPr>
            <w:color w:val="808080"/>
          </w:rPr>
          <w:t>ARRIERSWITCHING</w:t>
        </w:r>
      </w:ins>
      <w:del w:id="20250" w:author="Rapporteur" w:date="2018-02-01T17:16:00Z">
        <w:r w:rsidRPr="00D02B97" w:rsidDel="009502B7">
          <w:rPr>
            <w:color w:val="808080"/>
          </w:rPr>
          <w:delText>ONFIG</w:delText>
        </w:r>
      </w:del>
      <w:r w:rsidRPr="00D02B97">
        <w:rPr>
          <w:color w:val="808080"/>
        </w:rPr>
        <w:t>-STOP</w:t>
      </w:r>
    </w:p>
    <w:p w14:paraId="4CED279A" w14:textId="77777777" w:rsidR="00632926" w:rsidRPr="00D02B97" w:rsidRDefault="00632926" w:rsidP="00632926">
      <w:pPr>
        <w:pStyle w:val="PL"/>
        <w:rPr>
          <w:color w:val="808080"/>
        </w:rPr>
      </w:pPr>
      <w:r w:rsidRPr="00D02B97">
        <w:rPr>
          <w:color w:val="808080"/>
        </w:rPr>
        <w:t>-- ASN1STOP</w:t>
      </w:r>
    </w:p>
    <w:p w14:paraId="4115211A" w14:textId="77777777" w:rsidR="00632926" w:rsidRDefault="00632926" w:rsidP="00632926">
      <w:pPr>
        <w:rPr>
          <w:ins w:id="20251" w:author="" w:date="2018-02-01T17:12:00Z"/>
        </w:rPr>
      </w:pPr>
    </w:p>
    <w:tbl>
      <w:tblPr>
        <w:tblStyle w:val="TableGrid"/>
        <w:tblW w:w="14173" w:type="dxa"/>
        <w:tblLook w:val="04A0" w:firstRow="1" w:lastRow="0" w:firstColumn="1" w:lastColumn="0" w:noHBand="0" w:noVBand="1"/>
      </w:tblPr>
      <w:tblGrid>
        <w:gridCol w:w="4027"/>
        <w:gridCol w:w="10146"/>
      </w:tblGrid>
      <w:tr w:rsidR="00632926" w14:paraId="5EB58608" w14:textId="77777777" w:rsidTr="00A77B5F">
        <w:trPr>
          <w:ins w:id="20252" w:author="" w:date="2018-02-01T17:12:00Z"/>
        </w:trPr>
        <w:tc>
          <w:tcPr>
            <w:tcW w:w="2834" w:type="dxa"/>
          </w:tcPr>
          <w:p w14:paraId="62A3BA56" w14:textId="77777777" w:rsidR="00632926" w:rsidRPr="00B343AF" w:rsidRDefault="00632926" w:rsidP="00A77B5F">
            <w:pPr>
              <w:pStyle w:val="TAH"/>
              <w:rPr>
                <w:ins w:id="20253" w:author="" w:date="2018-02-01T17:12:00Z"/>
              </w:rPr>
            </w:pPr>
            <w:ins w:id="20254" w:author="" w:date="2018-02-01T17:12:00Z">
              <w:r>
                <w:t>Conditional Presence</w:t>
              </w:r>
            </w:ins>
          </w:p>
        </w:tc>
        <w:tc>
          <w:tcPr>
            <w:tcW w:w="7141" w:type="dxa"/>
          </w:tcPr>
          <w:p w14:paraId="3E30518E" w14:textId="77777777" w:rsidR="00632926" w:rsidRPr="00B343AF" w:rsidRDefault="00632926" w:rsidP="00A77B5F">
            <w:pPr>
              <w:pStyle w:val="TAH"/>
              <w:rPr>
                <w:ins w:id="20255" w:author="" w:date="2018-02-01T17:12:00Z"/>
              </w:rPr>
            </w:pPr>
            <w:ins w:id="20256" w:author="" w:date="2018-02-01T17:12:00Z">
              <w:r>
                <w:t>Explanation</w:t>
              </w:r>
            </w:ins>
          </w:p>
        </w:tc>
      </w:tr>
      <w:tr w:rsidR="00632926" w14:paraId="15721519" w14:textId="77777777" w:rsidTr="00A77B5F">
        <w:trPr>
          <w:ins w:id="20257" w:author="" w:date="2018-02-01T17:12:00Z"/>
        </w:trPr>
        <w:tc>
          <w:tcPr>
            <w:tcW w:w="2834" w:type="dxa"/>
          </w:tcPr>
          <w:p w14:paraId="74E3CBC0" w14:textId="77777777" w:rsidR="00632926" w:rsidRPr="00B343AF" w:rsidRDefault="00632926" w:rsidP="00A77B5F">
            <w:pPr>
              <w:pStyle w:val="TAL"/>
              <w:rPr>
                <w:ins w:id="20258" w:author="" w:date="2018-02-01T17:12:00Z"/>
                <w:i/>
              </w:rPr>
            </w:pPr>
            <w:ins w:id="20259" w:author="" w:date="2018-02-01T17:12:00Z">
              <w:r>
                <w:rPr>
                  <w:i/>
                </w:rPr>
                <w:t>Setup</w:t>
              </w:r>
            </w:ins>
          </w:p>
        </w:tc>
        <w:tc>
          <w:tcPr>
            <w:tcW w:w="7141" w:type="dxa"/>
          </w:tcPr>
          <w:p w14:paraId="620C85B3" w14:textId="77777777" w:rsidR="00632926" w:rsidRPr="00B343AF" w:rsidRDefault="00632926" w:rsidP="00A77B5F">
            <w:pPr>
              <w:pStyle w:val="TAL"/>
              <w:rPr>
                <w:ins w:id="20260" w:author="" w:date="2018-02-01T17:12:00Z"/>
              </w:rPr>
            </w:pPr>
            <w:ins w:id="20261" w:author="" w:date="2018-02-01T17:12:00Z">
              <w:r>
                <w:t xml:space="preserve">This field is mandatory present upon configuration of SRS-CarrierSwitching </w:t>
              </w:r>
            </w:ins>
            <w:ins w:id="20262" w:author="" w:date="2018-02-01T17:18:00Z">
              <w:r w:rsidRPr="00D128C0">
                <w:t>or SRS-TPC-PDCCH-Config</w:t>
              </w:r>
              <w:r>
                <w:t xml:space="preserve"> </w:t>
              </w:r>
            </w:ins>
            <w:ins w:id="20263" w:author="" w:date="2018-02-01T17:12:00Z">
              <w:r>
                <w:t xml:space="preserve">and optional </w:t>
              </w:r>
            </w:ins>
            <w:ins w:id="20264" w:author="" w:date="2018-02-01T17:13:00Z">
              <w:r>
                <w:t xml:space="preserve">(Need M) </w:t>
              </w:r>
            </w:ins>
            <w:ins w:id="20265" w:author="" w:date="2018-02-01T17:12:00Z">
              <w:r>
                <w:t>otherwise</w:t>
              </w:r>
            </w:ins>
          </w:p>
        </w:tc>
      </w:tr>
    </w:tbl>
    <w:p w14:paraId="3187FB65" w14:textId="6EAE8667" w:rsidR="00F67409" w:rsidRDefault="00F67409" w:rsidP="00BB6BE9">
      <w:pPr>
        <w:pStyle w:val="Heading4"/>
      </w:pPr>
      <w:r w:rsidRPr="00000A61">
        <w:t>–</w:t>
      </w:r>
      <w:r>
        <w:tab/>
      </w:r>
      <w:r w:rsidRPr="00F67409">
        <w:rPr>
          <w:i/>
        </w:rPr>
        <w:t>SSB-Index</w:t>
      </w:r>
      <w:bookmarkEnd w:id="19647"/>
    </w:p>
    <w:p w14:paraId="43F0CDE7" w14:textId="6861D5BC" w:rsidR="00F67409" w:rsidRDefault="00F67409" w:rsidP="000B37A8">
      <w:r>
        <w:t xml:space="preserve">The IE </w:t>
      </w:r>
      <w:r w:rsidRPr="00F67409">
        <w:rPr>
          <w:i/>
        </w:rPr>
        <w:t>SSB-Index</w:t>
      </w:r>
      <w:r>
        <w:t xml:space="preserve"> identifies an SS-Block within an SS-Burst</w:t>
      </w:r>
      <w:ins w:id="20266" w:author="Ericsson" w:date="2018-03-13T14:54:00Z">
        <w:r w:rsidR="001274DA">
          <w:t>.</w:t>
        </w:r>
      </w:ins>
      <w:ins w:id="20267" w:author="Ericsson" w:date="2018-03-13T15:00:00Z">
        <w:r w:rsidR="00E52198">
          <w:t xml:space="preserve"> See </w:t>
        </w:r>
        <w:r w:rsidR="00E52198" w:rsidRPr="00E52198">
          <w:t>FFS_Ref</w:t>
        </w:r>
        <w:r w:rsidR="00E52198">
          <w:t>, section F</w:t>
        </w:r>
        <w:r w:rsidR="00E52198" w:rsidRPr="00E52198">
          <w:t>FS_Section</w:t>
        </w:r>
        <w:r w:rsidR="00E52198">
          <w:t>.</w:t>
        </w:r>
      </w:ins>
      <w:del w:id="20268" w:author="Ericsson" w:date="2018-03-13T14:53:00Z">
        <w:r w:rsidDel="005C200F">
          <w:delText xml:space="preserve"> (FFS_CHECK: Is this correct?)</w:delText>
        </w:r>
      </w:del>
    </w:p>
    <w:p w14:paraId="6D30CF04" w14:textId="77777777" w:rsidR="00F67409" w:rsidRDefault="00F67409" w:rsidP="00F67409">
      <w:pPr>
        <w:pStyle w:val="TH"/>
      </w:pPr>
      <w:r w:rsidRPr="00F67409">
        <w:rPr>
          <w:i/>
        </w:rPr>
        <w:t>SSB-Index</w:t>
      </w:r>
      <w:r>
        <w:t xml:space="preserve"> information element</w:t>
      </w:r>
    </w:p>
    <w:p w14:paraId="0D81C364" w14:textId="77777777" w:rsidR="00F67409" w:rsidRPr="00D02B97" w:rsidRDefault="00F67409" w:rsidP="00CE00FD">
      <w:pPr>
        <w:pStyle w:val="PL"/>
        <w:rPr>
          <w:color w:val="808080"/>
        </w:rPr>
      </w:pPr>
      <w:r w:rsidRPr="00D02B97">
        <w:rPr>
          <w:color w:val="808080"/>
        </w:rPr>
        <w:t>-- ASN1START</w:t>
      </w:r>
    </w:p>
    <w:p w14:paraId="463197E3" w14:textId="6FF64474" w:rsidR="00F67409" w:rsidRPr="00D02B97" w:rsidRDefault="00F67409" w:rsidP="00CE00FD">
      <w:pPr>
        <w:pStyle w:val="PL"/>
        <w:rPr>
          <w:color w:val="808080"/>
        </w:rPr>
      </w:pPr>
      <w:r w:rsidRPr="00D02B97">
        <w:rPr>
          <w:color w:val="808080"/>
        </w:rPr>
        <w:t>-- TAG-SSB-INDEX-START</w:t>
      </w:r>
    </w:p>
    <w:p w14:paraId="779CC105" w14:textId="62CE8670" w:rsidR="00F67409" w:rsidRDefault="00F67409" w:rsidP="00CE00FD">
      <w:pPr>
        <w:pStyle w:val="PL"/>
      </w:pPr>
    </w:p>
    <w:p w14:paraId="28085C38" w14:textId="7E023799" w:rsidR="00F67409" w:rsidRPr="00000A61" w:rsidRDefault="00F67409" w:rsidP="00CE00FD">
      <w:pPr>
        <w:pStyle w:val="PL"/>
      </w:pPr>
      <w:r>
        <w:t>SSB-Index ::=</w:t>
      </w:r>
      <w:r>
        <w:tab/>
      </w:r>
      <w:r>
        <w:tab/>
      </w:r>
      <w:r>
        <w:tab/>
      </w:r>
      <w:r>
        <w:tab/>
      </w:r>
      <w:r>
        <w:tab/>
      </w:r>
      <w:r>
        <w:tab/>
      </w:r>
      <w:r>
        <w:tab/>
      </w:r>
      <w:r>
        <w:tab/>
      </w:r>
      <w:r w:rsidRPr="00D02B97">
        <w:rPr>
          <w:color w:val="993366"/>
        </w:rPr>
        <w:t>INTEGER</w:t>
      </w:r>
      <w:r>
        <w:t xml:space="preserve"> (0..63)</w:t>
      </w:r>
    </w:p>
    <w:p w14:paraId="0C8AC9C8" w14:textId="77777777" w:rsidR="00F67409" w:rsidRPr="00000A61" w:rsidRDefault="00F67409" w:rsidP="00CE00FD">
      <w:pPr>
        <w:pStyle w:val="PL"/>
      </w:pPr>
    </w:p>
    <w:p w14:paraId="436BB939" w14:textId="5478824C" w:rsidR="00F67409" w:rsidRPr="00D02B97" w:rsidRDefault="00F67409" w:rsidP="00CE00FD">
      <w:pPr>
        <w:pStyle w:val="PL"/>
        <w:rPr>
          <w:color w:val="808080"/>
        </w:rPr>
      </w:pPr>
      <w:r w:rsidRPr="00D02B97">
        <w:rPr>
          <w:color w:val="808080"/>
        </w:rPr>
        <w:t>-- TAG-SSB-INDEX-STOP</w:t>
      </w:r>
    </w:p>
    <w:p w14:paraId="586A1DBC" w14:textId="77777777" w:rsidR="00CE0FF8" w:rsidRPr="00D02B97" w:rsidRDefault="00CE0FF8" w:rsidP="00CE00FD">
      <w:pPr>
        <w:pStyle w:val="PL"/>
        <w:rPr>
          <w:rFonts w:eastAsia="MS Mincho"/>
          <w:color w:val="808080"/>
          <w:lang w:eastAsia="ja-JP"/>
        </w:rPr>
      </w:pPr>
      <w:r w:rsidRPr="00D02B97">
        <w:rPr>
          <w:rFonts w:eastAsia="Malgun Gothic"/>
          <w:color w:val="808080"/>
        </w:rPr>
        <w:t>-- ASN1STOP</w:t>
      </w:r>
    </w:p>
    <w:p w14:paraId="1E3C9986" w14:textId="77777777" w:rsidR="00BB6BE9" w:rsidRPr="00000A61" w:rsidRDefault="00BB6BE9" w:rsidP="00BB6BE9">
      <w:pPr>
        <w:pStyle w:val="Heading4"/>
        <w:rPr>
          <w:i/>
          <w:noProof/>
        </w:rPr>
      </w:pPr>
      <w:bookmarkStart w:id="20269" w:name="_Toc500942760"/>
      <w:bookmarkStart w:id="20270" w:name="_Toc505697613"/>
      <w:r w:rsidRPr="00000A61">
        <w:lastRenderedPageBreak/>
        <w:t>–</w:t>
      </w:r>
      <w:r w:rsidRPr="00000A61">
        <w:tab/>
      </w:r>
      <w:r w:rsidRPr="00000A61">
        <w:rPr>
          <w:i/>
        </w:rPr>
        <w:t>SubcarrierSpacing</w:t>
      </w:r>
      <w:bookmarkEnd w:id="20269"/>
      <w:bookmarkEnd w:id="20270"/>
    </w:p>
    <w:p w14:paraId="15DA7EBA" w14:textId="69BAEE83" w:rsidR="00BB6BE9" w:rsidRPr="00000A61" w:rsidRDefault="00BB6BE9" w:rsidP="00BB6BE9">
      <w:r w:rsidRPr="00000A61">
        <w:t xml:space="preserve">The </w:t>
      </w:r>
      <w:r w:rsidRPr="00000A61">
        <w:rPr>
          <w:i/>
        </w:rPr>
        <w:t xml:space="preserve">SubcarrierSpacing </w:t>
      </w:r>
      <w:r w:rsidRPr="00000A61">
        <w:t>IE determines the subcarrier spacing.</w:t>
      </w:r>
    </w:p>
    <w:p w14:paraId="7A3C5F43" w14:textId="77777777" w:rsidR="00BB6BE9" w:rsidRPr="00000A61" w:rsidRDefault="00BB6BE9" w:rsidP="00BB6BE9">
      <w:pPr>
        <w:pStyle w:val="TH"/>
      </w:pPr>
      <w:r w:rsidRPr="00000A61">
        <w:rPr>
          <w:i/>
        </w:rPr>
        <w:t xml:space="preserve">SubcarrierSpacing </w:t>
      </w:r>
      <w:r w:rsidRPr="00000A61">
        <w:t>information element</w:t>
      </w:r>
    </w:p>
    <w:p w14:paraId="791F884B" w14:textId="77777777" w:rsidR="00BB6BE9" w:rsidRPr="00D02B97" w:rsidRDefault="00BB6BE9" w:rsidP="00CE00FD">
      <w:pPr>
        <w:pStyle w:val="PL"/>
        <w:rPr>
          <w:color w:val="808080"/>
        </w:rPr>
      </w:pPr>
      <w:r w:rsidRPr="00D02B97">
        <w:rPr>
          <w:color w:val="808080"/>
        </w:rPr>
        <w:t>-- ASN1START</w:t>
      </w:r>
    </w:p>
    <w:p w14:paraId="49BCA84C" w14:textId="77777777" w:rsidR="00BB6BE9" w:rsidRPr="00D02B97" w:rsidRDefault="00BB6BE9" w:rsidP="00CE00FD">
      <w:pPr>
        <w:pStyle w:val="PL"/>
        <w:rPr>
          <w:color w:val="808080"/>
        </w:rPr>
      </w:pPr>
      <w:r w:rsidRPr="00D02B97">
        <w:rPr>
          <w:color w:val="808080"/>
        </w:rPr>
        <w:t>-- TAG-SUBCARRIER-SPACING-START</w:t>
      </w:r>
    </w:p>
    <w:p w14:paraId="6591399C" w14:textId="77777777" w:rsidR="00BB6BE9" w:rsidRPr="00000A61" w:rsidRDefault="00BB6BE9" w:rsidP="00CE00FD">
      <w:pPr>
        <w:pStyle w:val="PL"/>
      </w:pPr>
    </w:p>
    <w:p w14:paraId="0A7135C5" w14:textId="6B222D40" w:rsidR="00534D72" w:rsidRPr="00D02B97" w:rsidDel="00E5294A" w:rsidRDefault="00534D72" w:rsidP="00CE00FD">
      <w:pPr>
        <w:pStyle w:val="PL"/>
        <w:rPr>
          <w:del w:id="20271" w:author="Ericsson" w:date="2018-03-05T17:32:00Z"/>
          <w:color w:val="808080"/>
        </w:rPr>
      </w:pPr>
      <w:del w:id="20272" w:author="Ericsson" w:date="2018-03-05T17:32:00Z">
        <w:r w:rsidRPr="00D02B97" w:rsidDel="00E5294A">
          <w:rPr>
            <w:color w:val="808080"/>
          </w:rPr>
          <w:delText>-- Check value range! Currently used for subcarrierSpacingCommon (SIB1, Msg2, Msg4</w:delText>
        </w:r>
      </w:del>
    </w:p>
    <w:p w14:paraId="34286E48" w14:textId="5A2896B4" w:rsidR="00534D72" w:rsidRPr="00D02B97" w:rsidRDefault="00534D72" w:rsidP="00CE00FD">
      <w:pPr>
        <w:pStyle w:val="PL"/>
        <w:rPr>
          <w:del w:id="20273" w:author="Rapporteur" w:date="2018-01-30T11:37:00Z"/>
          <w:color w:val="808080"/>
        </w:rPr>
      </w:pPr>
      <w:commentRangeStart w:id="20274"/>
      <w:commentRangeStart w:id="20275"/>
      <w:del w:id="20276" w:author="Rapporteur" w:date="2018-01-30T11:37:00Z">
        <w:r w:rsidRPr="00D02B97">
          <w:rPr>
            <w:color w:val="808080"/>
          </w:rPr>
          <w:delText xml:space="preserve">-- FFS: Replace this 2-bit field by a 1-bit field: ENUMERATED {sc1, sc2}. Then define that sc1 = 15 kHz and sc2 = 30 kHz </w:delText>
        </w:r>
      </w:del>
    </w:p>
    <w:p w14:paraId="0E1B7DFA" w14:textId="622A6A1B" w:rsidR="00534D72" w:rsidRPr="00D02B97" w:rsidRDefault="00534D72" w:rsidP="00CE00FD">
      <w:pPr>
        <w:pStyle w:val="PL"/>
        <w:rPr>
          <w:del w:id="20277" w:author="Rapporteur" w:date="2018-01-30T11:37:00Z"/>
          <w:color w:val="808080"/>
        </w:rPr>
      </w:pPr>
      <w:del w:id="20278" w:author="Rapporteur" w:date="2018-01-30T11:37:00Z">
        <w:r w:rsidRPr="00D02B97">
          <w:rPr>
            <w:color w:val="808080"/>
          </w:rPr>
          <w:delText>-- when carrier frequency &lt; 6 GHz and sc1 = 60 kHz and sc2 = 120 kHz when carrier frequency is &gt; 6GHz?</w:delText>
        </w:r>
      </w:del>
      <w:commentRangeEnd w:id="20274"/>
      <w:r w:rsidR="00440EE8">
        <w:rPr>
          <w:rStyle w:val="CommentReference"/>
          <w:rFonts w:ascii="Times New Roman" w:hAnsi="Times New Roman"/>
          <w:noProof w:val="0"/>
          <w:lang w:eastAsia="en-US"/>
        </w:rPr>
        <w:commentReference w:id="20274"/>
      </w:r>
      <w:commentRangeEnd w:id="20275"/>
      <w:r w:rsidR="00704E4D">
        <w:rPr>
          <w:rStyle w:val="CommentReference"/>
          <w:rFonts w:ascii="Times New Roman" w:hAnsi="Times New Roman"/>
          <w:noProof w:val="0"/>
          <w:lang w:eastAsia="en-US"/>
        </w:rPr>
        <w:commentReference w:id="20275"/>
      </w:r>
    </w:p>
    <w:p w14:paraId="53AE71C9" w14:textId="6AA73487" w:rsidR="00E5294A" w:rsidRDefault="00E5294A" w:rsidP="00CE00FD">
      <w:pPr>
        <w:pStyle w:val="PL"/>
        <w:rPr>
          <w:ins w:id="20279" w:author="Ericsson" w:date="2018-03-05T17:33:00Z"/>
        </w:rPr>
      </w:pPr>
      <w:ins w:id="20280" w:author="Ericsson" w:date="2018-03-05T17:32:00Z">
        <w:r>
          <w:t xml:space="preserve">-- The subcarrier spacing </w:t>
        </w:r>
      </w:ins>
      <w:ins w:id="20281" w:author="Ericsson" w:date="2018-03-05T17:33:00Z">
        <w:r>
          <w:t xml:space="preserve">supported in NR. Restrictions applicable for certain frequencies, channels or signals are clarified </w:t>
        </w:r>
      </w:ins>
    </w:p>
    <w:p w14:paraId="2B96FD87" w14:textId="5F1DA876" w:rsidR="00E5294A" w:rsidRDefault="00E5294A" w:rsidP="00CE00FD">
      <w:pPr>
        <w:pStyle w:val="PL"/>
        <w:rPr>
          <w:ins w:id="20282" w:author="Ericsson" w:date="2018-03-05T17:32:00Z"/>
        </w:rPr>
      </w:pPr>
      <w:ins w:id="20283" w:author="Ericsson" w:date="2018-03-05T17:33:00Z">
        <w:r>
          <w:t xml:space="preserve">-- in the fields that use this </w:t>
        </w:r>
      </w:ins>
      <w:ins w:id="20284" w:author="Ericsson" w:date="2018-03-05T17:34:00Z">
        <w:r>
          <w:t>IE.</w:t>
        </w:r>
      </w:ins>
    </w:p>
    <w:p w14:paraId="5581A071" w14:textId="2767C99E" w:rsidR="00BB6BE9" w:rsidRPr="00000A61" w:rsidRDefault="00BB6BE9" w:rsidP="00CE00FD">
      <w:pPr>
        <w:pStyle w:val="PL"/>
      </w:pPr>
      <w:r w:rsidRPr="00000A61">
        <w:t xml:space="preserve">SubcarrierSpacing ::= </w:t>
      </w:r>
      <w:r w:rsidRPr="00000A61">
        <w:tab/>
      </w:r>
      <w:r w:rsidRPr="00000A61">
        <w:tab/>
      </w:r>
      <w:r w:rsidRPr="00000A61">
        <w:tab/>
      </w:r>
      <w:r w:rsidRPr="00000A61">
        <w:tab/>
      </w:r>
      <w:r w:rsidRPr="00000A61">
        <w:tab/>
      </w:r>
      <w:r w:rsidRPr="00D02B97">
        <w:rPr>
          <w:color w:val="993366"/>
        </w:rPr>
        <w:t>ENUMERATED</w:t>
      </w:r>
      <w:r w:rsidRPr="00000A61">
        <w:t xml:space="preserve"> {kHz15, kHz30, kHz60, kHz120</w:t>
      </w:r>
      <w:ins w:id="20285" w:author="Ericsson" w:date="2018-03-05T17:15:00Z">
        <w:r w:rsidR="00C63F2C">
          <w:t>, kHz240, spare3, spare2, spare1</w:t>
        </w:r>
      </w:ins>
      <w:r w:rsidRPr="00000A61">
        <w:t>}</w:t>
      </w:r>
    </w:p>
    <w:p w14:paraId="68F4EECF" w14:textId="77777777" w:rsidR="00BB6BE9" w:rsidRPr="00000A61" w:rsidRDefault="00BB6BE9" w:rsidP="00CE00FD">
      <w:pPr>
        <w:pStyle w:val="PL"/>
      </w:pPr>
    </w:p>
    <w:p w14:paraId="177A5A49" w14:textId="30A5F4CF" w:rsidR="00BB6BE9" w:rsidRPr="00D02B97" w:rsidDel="00E5294A" w:rsidRDefault="00BB6BE9" w:rsidP="00CE00FD">
      <w:pPr>
        <w:pStyle w:val="PL"/>
        <w:rPr>
          <w:del w:id="20286" w:author="Ericsson" w:date="2018-03-05T17:32:00Z"/>
          <w:color w:val="808080"/>
        </w:rPr>
      </w:pPr>
      <w:del w:id="20287" w:author="Ericsson" w:date="2018-03-05T17:32:00Z">
        <w:r w:rsidRPr="00D02B97" w:rsidDel="00E5294A">
          <w:rPr>
            <w:color w:val="808080"/>
          </w:rPr>
          <w:delText xml:space="preserve">-- 15 or 30 kHz (&lt;6GHz), 120 and 240 kHz (&gt;6GHz). </w:delText>
        </w:r>
      </w:del>
    </w:p>
    <w:p w14:paraId="4BE66940" w14:textId="1243C507" w:rsidR="00BB6BE9" w:rsidRPr="00000A61" w:rsidDel="00E5294A" w:rsidRDefault="00BB6BE9" w:rsidP="00CE00FD">
      <w:pPr>
        <w:pStyle w:val="PL"/>
        <w:rPr>
          <w:del w:id="20288" w:author="Ericsson" w:date="2018-03-05T17:32:00Z"/>
        </w:rPr>
      </w:pPr>
      <w:del w:id="20289" w:author="Ericsson" w:date="2018-03-05T17:32:00Z">
        <w:r w:rsidRPr="00000A61" w:rsidDel="00E5294A">
          <w:delText xml:space="preserve">SubcarrierSpacingSSB ::= </w:delText>
        </w:r>
        <w:r w:rsidRPr="00000A61" w:rsidDel="00E5294A">
          <w:tab/>
        </w:r>
        <w:r w:rsidRPr="00000A61" w:rsidDel="00E5294A">
          <w:tab/>
        </w:r>
        <w:r w:rsidRPr="00000A61" w:rsidDel="00E5294A">
          <w:tab/>
        </w:r>
        <w:r w:rsidRPr="00000A61" w:rsidDel="00E5294A">
          <w:tab/>
        </w:r>
        <w:r w:rsidRPr="00D02B97" w:rsidDel="00E5294A">
          <w:rPr>
            <w:color w:val="993366"/>
          </w:rPr>
          <w:delText>ENUMERATED</w:delText>
        </w:r>
        <w:r w:rsidRPr="00000A61" w:rsidDel="00E5294A">
          <w:delText xml:space="preserve"> {kHz15, kHz30, kHz120, kHz240</w:delText>
        </w:r>
        <w:r w:rsidR="00D961B3" w:rsidDel="00E5294A">
          <w:delText>}</w:delText>
        </w:r>
      </w:del>
    </w:p>
    <w:p w14:paraId="6160A812" w14:textId="4CEA6673" w:rsidR="00BB6BE9" w:rsidRPr="00000A61" w:rsidDel="00E5294A" w:rsidRDefault="00BB6BE9" w:rsidP="00CE00FD">
      <w:pPr>
        <w:pStyle w:val="PL"/>
        <w:rPr>
          <w:del w:id="20290" w:author="Ericsson" w:date="2018-03-05T17:32:00Z"/>
        </w:rPr>
      </w:pPr>
    </w:p>
    <w:p w14:paraId="3A860CB5" w14:textId="07758E73" w:rsidR="000E2BBF" w:rsidRPr="00D02B97" w:rsidDel="00C63F2C" w:rsidRDefault="000E2BBF" w:rsidP="00CE00FD">
      <w:pPr>
        <w:pStyle w:val="PL"/>
        <w:rPr>
          <w:del w:id="20291" w:author="Ericsson" w:date="2018-03-05T17:16:00Z"/>
          <w:color w:val="808080"/>
        </w:rPr>
      </w:pPr>
      <w:del w:id="20292" w:author="Ericsson" w:date="2018-03-05T17:16:00Z">
        <w:r w:rsidRPr="00D02B97" w:rsidDel="00C63F2C">
          <w:rPr>
            <w:color w:val="808080"/>
          </w:rPr>
          <w:delText>-- FFS</w:delText>
        </w:r>
        <w:r w:rsidR="007C765F" w:rsidRPr="00D02B97" w:rsidDel="00C63F2C">
          <w:rPr>
            <w:color w:val="808080"/>
          </w:rPr>
          <w:delText>_CHECK</w:delText>
        </w:r>
        <w:r w:rsidRPr="00D02B97" w:rsidDel="00C63F2C">
          <w:rPr>
            <w:color w:val="808080"/>
          </w:rPr>
          <w:delText>: Can probably be removed since PRACH Msg1 uses the SubcarrierSpacing values above.</w:delText>
        </w:r>
      </w:del>
    </w:p>
    <w:p w14:paraId="541CA2FD" w14:textId="12F34403" w:rsidR="00BB6BE9" w:rsidDel="00C63F2C" w:rsidRDefault="00BB6BE9" w:rsidP="00CE00FD">
      <w:pPr>
        <w:pStyle w:val="PL"/>
        <w:rPr>
          <w:ins w:id="20293" w:author="" w:date="2018-02-02T09:38:00Z"/>
          <w:del w:id="20294" w:author="Ericsson" w:date="2018-03-05T17:16:00Z"/>
        </w:rPr>
      </w:pPr>
      <w:del w:id="20295" w:author="Ericsson" w:date="2018-03-05T17:16:00Z">
        <w:r w:rsidRPr="00000A61" w:rsidDel="00C63F2C">
          <w:delText xml:space="preserve">SubcarrierSpacingRACH ::= </w:delText>
        </w:r>
        <w:r w:rsidRPr="00000A61" w:rsidDel="00C63F2C">
          <w:tab/>
        </w:r>
        <w:r w:rsidRPr="00000A61" w:rsidDel="00C63F2C">
          <w:tab/>
        </w:r>
        <w:r w:rsidRPr="00000A61" w:rsidDel="00C63F2C">
          <w:tab/>
        </w:r>
        <w:r w:rsidRPr="00000A61" w:rsidDel="00C63F2C">
          <w:tab/>
        </w:r>
        <w:r w:rsidR="00A74C72" w:rsidDel="00C63F2C">
          <w:delText>ENUMERATED {ffsTypeAndValue}</w:delText>
        </w:r>
      </w:del>
    </w:p>
    <w:p w14:paraId="68B6EFBB" w14:textId="1984EACA" w:rsidR="00A2311F" w:rsidDel="00C63F2C" w:rsidRDefault="00A2311F" w:rsidP="00CE00FD">
      <w:pPr>
        <w:pStyle w:val="PL"/>
        <w:rPr>
          <w:ins w:id="20296" w:author="" w:date="2018-02-02T09:38:00Z"/>
          <w:del w:id="20297" w:author="Ericsson" w:date="2018-03-05T17:16:00Z"/>
        </w:rPr>
      </w:pPr>
    </w:p>
    <w:p w14:paraId="1C8C9D64" w14:textId="09FCDF30" w:rsidR="00A2311F" w:rsidDel="00224B3B" w:rsidRDefault="00A2311F" w:rsidP="00CE00FD">
      <w:pPr>
        <w:pStyle w:val="PL"/>
        <w:rPr>
          <w:ins w:id="20298" w:author="" w:date="2018-02-02T09:38:00Z"/>
          <w:del w:id="20299" w:author="Ericsson" w:date="2018-03-05T17:32:00Z"/>
        </w:rPr>
      </w:pPr>
      <w:ins w:id="20300" w:author="" w:date="2018-02-02T09:38:00Z">
        <w:del w:id="20301" w:author="Ericsson" w:date="2018-03-05T17:32:00Z">
          <w:r w:rsidDel="00224B3B">
            <w:delText xml:space="preserve">-- </w:delText>
          </w:r>
        </w:del>
      </w:ins>
      <w:ins w:id="20302" w:author="" w:date="2018-02-02T09:39:00Z">
        <w:del w:id="20303" w:author="Ericsson" w:date="2018-03-05T17:32:00Z">
          <w:r w:rsidRPr="00A2311F" w:rsidDel="00224B3B">
            <w:delText>15,</w:delText>
          </w:r>
          <w:r w:rsidDel="00224B3B">
            <w:delText xml:space="preserve"> </w:delText>
          </w:r>
          <w:r w:rsidRPr="00A2311F" w:rsidDel="00224B3B">
            <w:delText>30</w:delText>
          </w:r>
        </w:del>
      </w:ins>
      <w:ins w:id="20304" w:author="" w:date="2018-02-02T09:40:00Z">
        <w:del w:id="20305" w:author="Ericsson" w:date="2018-03-05T17:32:00Z">
          <w:r w:rsidDel="00224B3B">
            <w:delText xml:space="preserve"> or</w:delText>
          </w:r>
        </w:del>
      </w:ins>
      <w:ins w:id="20306" w:author="" w:date="2018-02-02T09:39:00Z">
        <w:del w:id="20307" w:author="Ericsson" w:date="2018-03-05T17:32:00Z">
          <w:r w:rsidDel="00224B3B">
            <w:delText xml:space="preserve"> </w:delText>
          </w:r>
          <w:r w:rsidRPr="00A2311F" w:rsidDel="00224B3B">
            <w:delText>60</w:delText>
          </w:r>
        </w:del>
      </w:ins>
      <w:ins w:id="20308" w:author="" w:date="2018-02-02T09:40:00Z">
        <w:del w:id="20309" w:author="Ericsson" w:date="2018-03-05T17:32:00Z">
          <w:r w:rsidDel="00224B3B">
            <w:delText xml:space="preserve"> </w:delText>
          </w:r>
        </w:del>
      </w:ins>
      <w:ins w:id="20310" w:author="" w:date="2018-02-02T09:39:00Z">
        <w:del w:id="20311" w:author="Ericsson" w:date="2018-03-05T17:32:00Z">
          <w:r w:rsidRPr="00A2311F" w:rsidDel="00224B3B">
            <w:delText>kHz</w:delText>
          </w:r>
        </w:del>
      </w:ins>
      <w:ins w:id="20312" w:author="" w:date="2018-02-02T09:40:00Z">
        <w:del w:id="20313" w:author="Ericsson" w:date="2018-03-05T17:32:00Z">
          <w:r w:rsidDel="00224B3B">
            <w:delText xml:space="preserve"> </w:delText>
          </w:r>
        </w:del>
      </w:ins>
      <w:ins w:id="20314" w:author="" w:date="2018-02-02T09:39:00Z">
        <w:del w:id="20315" w:author="Ericsson" w:date="2018-03-05T17:32:00Z">
          <w:r w:rsidRPr="00A2311F" w:rsidDel="00224B3B">
            <w:delText xml:space="preserve"> </w:delText>
          </w:r>
        </w:del>
      </w:ins>
      <w:ins w:id="20316" w:author="" w:date="2018-02-02T09:40:00Z">
        <w:del w:id="20317" w:author="Ericsson" w:date="2018-03-05T17:32:00Z">
          <w:r w:rsidDel="00224B3B">
            <w:delText>(&lt;6GHz)</w:delText>
          </w:r>
        </w:del>
      </w:ins>
      <w:ins w:id="20318" w:author="" w:date="2018-02-02T09:39:00Z">
        <w:del w:id="20319" w:author="Ericsson" w:date="2018-03-05T17:32:00Z">
          <w:r w:rsidRPr="00A2311F" w:rsidDel="00224B3B">
            <w:delText>, 60</w:delText>
          </w:r>
          <w:r w:rsidR="00647E96" w:rsidDel="00224B3B">
            <w:delText xml:space="preserve"> or</w:delText>
          </w:r>
        </w:del>
      </w:ins>
      <w:ins w:id="20320" w:author="" w:date="2018-02-02T09:40:00Z">
        <w:del w:id="20321" w:author="Ericsson" w:date="2018-03-05T17:32:00Z">
          <w:r w:rsidDel="00224B3B">
            <w:delText xml:space="preserve"> </w:delText>
          </w:r>
        </w:del>
      </w:ins>
      <w:ins w:id="20322" w:author="" w:date="2018-02-02T09:39:00Z">
        <w:del w:id="20323" w:author="Ericsson" w:date="2018-03-05T17:32:00Z">
          <w:r w:rsidRPr="00A2311F" w:rsidDel="00224B3B">
            <w:delText>120</w:delText>
          </w:r>
        </w:del>
      </w:ins>
      <w:ins w:id="20324" w:author="" w:date="2018-02-02T09:40:00Z">
        <w:del w:id="20325" w:author="Ericsson" w:date="2018-03-05T17:32:00Z">
          <w:r w:rsidDel="00224B3B">
            <w:delText xml:space="preserve"> </w:delText>
          </w:r>
        </w:del>
      </w:ins>
      <w:ins w:id="20326" w:author="" w:date="2018-02-02T09:42:00Z">
        <w:del w:id="20327" w:author="Ericsson" w:date="2018-03-05T17:32:00Z">
          <w:r w:rsidR="00647E96" w:rsidDel="00224B3B">
            <w:delText xml:space="preserve">kHz </w:delText>
          </w:r>
        </w:del>
      </w:ins>
      <w:ins w:id="20328" w:author="" w:date="2018-02-02T09:40:00Z">
        <w:del w:id="20329" w:author="Ericsson" w:date="2018-03-05T17:32:00Z">
          <w:r w:rsidDel="00224B3B">
            <w:delText>(&gt;6GHz)</w:delText>
          </w:r>
        </w:del>
      </w:ins>
    </w:p>
    <w:p w14:paraId="56C0C393" w14:textId="5AFAC2DA" w:rsidR="00A2311F" w:rsidRPr="00000A61" w:rsidDel="00224B3B" w:rsidRDefault="00A2311F" w:rsidP="00CE00FD">
      <w:pPr>
        <w:pStyle w:val="PL"/>
        <w:rPr>
          <w:del w:id="20330" w:author="Ericsson" w:date="2018-03-05T17:32:00Z"/>
        </w:rPr>
      </w:pPr>
      <w:ins w:id="20331" w:author="" w:date="2018-02-02T09:38:00Z">
        <w:del w:id="20332" w:author="Ericsson" w:date="2018-03-05T17:32:00Z">
          <w:r w:rsidRPr="00A2311F" w:rsidDel="00224B3B">
            <w:delText>SubcarrierSpacingCSI-RS</w:delText>
          </w:r>
          <w:r w:rsidDel="00224B3B">
            <w:delText xml:space="preserve"> ::=</w:delText>
          </w:r>
          <w:r w:rsidDel="00224B3B">
            <w:tab/>
          </w:r>
          <w:r w:rsidDel="00224B3B">
            <w:tab/>
          </w:r>
          <w:r w:rsidDel="00224B3B">
            <w:tab/>
          </w:r>
          <w:r w:rsidDel="00224B3B">
            <w:tab/>
          </w:r>
          <w:commentRangeStart w:id="20333"/>
          <w:commentRangeStart w:id="20334"/>
          <w:r w:rsidRPr="00A2311F" w:rsidDel="00224B3B">
            <w:delText xml:space="preserve">ENUMERATED {kHz15, kHz30, </w:delText>
          </w:r>
        </w:del>
      </w:ins>
      <w:ins w:id="20335" w:author="" w:date="2018-02-02T09:41:00Z">
        <w:del w:id="20336" w:author="Ericsson" w:date="2018-03-05T17:32:00Z">
          <w:r w:rsidR="00647E96" w:rsidDel="00224B3B">
            <w:delText xml:space="preserve">khz60, </w:delText>
          </w:r>
        </w:del>
      </w:ins>
      <w:ins w:id="20337" w:author="" w:date="2018-02-02T09:38:00Z">
        <w:del w:id="20338" w:author="Ericsson" w:date="2018-03-05T17:32:00Z">
          <w:r w:rsidRPr="00A2311F" w:rsidDel="00224B3B">
            <w:delText>kHz120}</w:delText>
          </w:r>
        </w:del>
      </w:ins>
      <w:commentRangeEnd w:id="20333"/>
      <w:del w:id="20339" w:author="Ericsson" w:date="2018-03-05T17:32:00Z">
        <w:r w:rsidR="008E6C0F" w:rsidDel="00224B3B">
          <w:rPr>
            <w:rStyle w:val="CommentReference"/>
            <w:rFonts w:ascii="Times New Roman" w:hAnsi="Times New Roman"/>
            <w:noProof w:val="0"/>
            <w:lang w:eastAsia="en-US"/>
          </w:rPr>
          <w:commentReference w:id="20333"/>
        </w:r>
        <w:commentRangeEnd w:id="20334"/>
        <w:r w:rsidR="00DE4182" w:rsidDel="00224B3B">
          <w:rPr>
            <w:rStyle w:val="CommentReference"/>
            <w:rFonts w:ascii="Times New Roman" w:hAnsi="Times New Roman"/>
            <w:noProof w:val="0"/>
            <w:lang w:eastAsia="en-US"/>
          </w:rPr>
          <w:commentReference w:id="20334"/>
        </w:r>
      </w:del>
    </w:p>
    <w:p w14:paraId="69A5A5B0" w14:textId="77777777" w:rsidR="00BB6BE9" w:rsidRPr="00000A61" w:rsidRDefault="00BB6BE9" w:rsidP="00CE00FD">
      <w:pPr>
        <w:pStyle w:val="PL"/>
      </w:pPr>
    </w:p>
    <w:p w14:paraId="12D252B7" w14:textId="77777777" w:rsidR="00BB6BE9" w:rsidRPr="00D02B97" w:rsidRDefault="00BB6BE9" w:rsidP="00CE00FD">
      <w:pPr>
        <w:pStyle w:val="PL"/>
        <w:rPr>
          <w:color w:val="808080"/>
        </w:rPr>
      </w:pPr>
      <w:r w:rsidRPr="00D02B97">
        <w:rPr>
          <w:color w:val="808080"/>
        </w:rPr>
        <w:t>-- TAG-SUBCARRIER-SPACING-STOP</w:t>
      </w:r>
    </w:p>
    <w:p w14:paraId="29BC0109" w14:textId="77777777" w:rsidR="00BB6BE9" w:rsidRDefault="00BB6BE9" w:rsidP="00CE00FD">
      <w:pPr>
        <w:pStyle w:val="PL"/>
        <w:rPr>
          <w:ins w:id="20340" w:author="Rapporteur" w:date="2018-01-31T10:17:00Z"/>
          <w:color w:val="808080"/>
        </w:rPr>
      </w:pPr>
      <w:r w:rsidRPr="00D02B97">
        <w:rPr>
          <w:color w:val="808080"/>
        </w:rPr>
        <w:t>-- ASN1STOP</w:t>
      </w:r>
    </w:p>
    <w:p w14:paraId="7ACD9308" w14:textId="587B4FFF" w:rsidR="00ED22FE" w:rsidRPr="00704E4D" w:rsidRDefault="00ED22FE" w:rsidP="00ED22FE">
      <w:pPr>
        <w:pStyle w:val="Heading4"/>
        <w:rPr>
          <w:ins w:id="20341" w:author="Rapporteur" w:date="2018-01-31T10:18:00Z"/>
          <w:highlight w:val="cyan"/>
        </w:rPr>
      </w:pPr>
      <w:bookmarkStart w:id="20342" w:name="_Toc505697614"/>
      <w:ins w:id="20343" w:author="Rapporteur" w:date="2018-01-31T10:18:00Z">
        <w:r w:rsidRPr="00704E4D">
          <w:rPr>
            <w:highlight w:val="cyan"/>
          </w:rPr>
          <w:t>–</w:t>
        </w:r>
        <w:r w:rsidRPr="00704E4D">
          <w:rPr>
            <w:highlight w:val="cyan"/>
          </w:rPr>
          <w:tab/>
        </w:r>
        <w:r w:rsidRPr="00704E4D">
          <w:rPr>
            <w:i/>
            <w:highlight w:val="cyan"/>
          </w:rPr>
          <w:t>TCI-State</w:t>
        </w:r>
        <w:bookmarkEnd w:id="20342"/>
      </w:ins>
    </w:p>
    <w:p w14:paraId="0DB8D457" w14:textId="1DEC91F8" w:rsidR="00ED22FE" w:rsidRPr="00704E4D" w:rsidRDefault="00ED22FE" w:rsidP="00ED22FE">
      <w:pPr>
        <w:rPr>
          <w:ins w:id="20344" w:author="Rapporteur" w:date="2018-01-31T10:19:00Z"/>
          <w:highlight w:val="cyan"/>
        </w:rPr>
      </w:pPr>
      <w:ins w:id="20345" w:author="Rapporteur" w:date="2018-01-31T10:18:00Z">
        <w:r w:rsidRPr="00704E4D">
          <w:rPr>
            <w:highlight w:val="cyan"/>
          </w:rPr>
          <w:t xml:space="preserve">The </w:t>
        </w:r>
        <w:r w:rsidRPr="00704E4D">
          <w:rPr>
            <w:i/>
            <w:highlight w:val="cyan"/>
          </w:rPr>
          <w:t>TCI-State</w:t>
        </w:r>
        <w:r w:rsidRPr="00704E4D">
          <w:rPr>
            <w:highlight w:val="cyan"/>
          </w:rPr>
          <w:t xml:space="preserve"> IE associates one or two DL reference signals with a corresponding quasi-colocation (QCL) type</w:t>
        </w:r>
      </w:ins>
      <w:r w:rsidRPr="00704E4D">
        <w:rPr>
          <w:highlight w:val="cyan"/>
        </w:rPr>
        <w:t>.</w:t>
      </w:r>
    </w:p>
    <w:p w14:paraId="17A8A41F" w14:textId="66E32FA5" w:rsidR="00ED22FE" w:rsidRPr="00704E4D" w:rsidRDefault="00ED22FE" w:rsidP="00ED22FE">
      <w:pPr>
        <w:pStyle w:val="TH"/>
        <w:rPr>
          <w:ins w:id="20346" w:author="Rapporteur" w:date="2018-01-31T10:17:00Z"/>
          <w:highlight w:val="cyan"/>
        </w:rPr>
      </w:pPr>
      <w:ins w:id="20347" w:author="Rapporteur" w:date="2018-01-31T10:19:00Z">
        <w:r w:rsidRPr="00704E4D">
          <w:rPr>
            <w:i/>
            <w:highlight w:val="cyan"/>
          </w:rPr>
          <w:t>TCI-State</w:t>
        </w:r>
        <w:r w:rsidRPr="00704E4D">
          <w:rPr>
            <w:highlight w:val="cyan"/>
          </w:rPr>
          <w:t xml:space="preserve"> information element</w:t>
        </w:r>
      </w:ins>
    </w:p>
    <w:p w14:paraId="36C7E318" w14:textId="6194748F" w:rsidR="00ED22FE" w:rsidRPr="00704E4D" w:rsidRDefault="00ED22FE" w:rsidP="00ED22FE">
      <w:pPr>
        <w:pStyle w:val="PL"/>
        <w:rPr>
          <w:ins w:id="20348" w:author="Rapporteur" w:date="2018-01-31T10:19:00Z"/>
          <w:color w:val="808080"/>
          <w:highlight w:val="cyan"/>
        </w:rPr>
      </w:pPr>
      <w:ins w:id="20349" w:author="Rapporteur" w:date="2018-01-31T10:19:00Z">
        <w:r w:rsidRPr="00704E4D">
          <w:rPr>
            <w:color w:val="808080"/>
            <w:highlight w:val="cyan"/>
          </w:rPr>
          <w:t>-- ASN1START</w:t>
        </w:r>
      </w:ins>
    </w:p>
    <w:p w14:paraId="174884D1" w14:textId="03F65C28" w:rsidR="00ED22FE" w:rsidRPr="00704E4D" w:rsidRDefault="00ED22FE" w:rsidP="00ED22FE">
      <w:pPr>
        <w:pStyle w:val="PL"/>
        <w:rPr>
          <w:ins w:id="20350" w:author="Rapporteur" w:date="2018-01-31T10:19:00Z"/>
          <w:color w:val="808080"/>
          <w:highlight w:val="cyan"/>
        </w:rPr>
      </w:pPr>
      <w:ins w:id="20351" w:author="Rapporteur" w:date="2018-01-31T10:19:00Z">
        <w:r w:rsidRPr="00704E4D">
          <w:rPr>
            <w:color w:val="808080"/>
            <w:highlight w:val="cyan"/>
          </w:rPr>
          <w:t>-- TAG-TCI-STATE-START</w:t>
        </w:r>
      </w:ins>
    </w:p>
    <w:p w14:paraId="1D3A0D4D" w14:textId="77777777" w:rsidR="00ED22FE" w:rsidRPr="00704E4D" w:rsidRDefault="00ED22FE" w:rsidP="00ED22FE">
      <w:pPr>
        <w:pStyle w:val="PL"/>
        <w:rPr>
          <w:ins w:id="20352" w:author="Rapporteur" w:date="2018-01-31T10:17:00Z"/>
          <w:color w:val="808080"/>
          <w:highlight w:val="cyan"/>
        </w:rPr>
      </w:pPr>
    </w:p>
    <w:p w14:paraId="2D5FD075" w14:textId="5D3F2269" w:rsidR="00ED22FE" w:rsidRPr="00704E4D" w:rsidRDefault="00ED22FE" w:rsidP="00ED22FE">
      <w:pPr>
        <w:pStyle w:val="PL"/>
        <w:rPr>
          <w:ins w:id="20353" w:author="Rapporteur" w:date="2018-01-31T10:17:00Z"/>
          <w:highlight w:val="cyan"/>
        </w:rPr>
      </w:pPr>
      <w:ins w:id="20354" w:author="Rapporteur" w:date="2018-01-31T10:17:00Z">
        <w:r w:rsidRPr="00704E4D">
          <w:rPr>
            <w:highlight w:val="cyan"/>
          </w:rPr>
          <w:t xml:space="preserve">TCI-State ::= </w:t>
        </w:r>
        <w:r w:rsidRPr="00704E4D">
          <w:rPr>
            <w:highlight w:val="cyan"/>
          </w:rPr>
          <w:tab/>
        </w:r>
        <w:r w:rsidRPr="00704E4D">
          <w:rPr>
            <w:highlight w:val="cyan"/>
          </w:rPr>
          <w:tab/>
        </w:r>
        <w:r w:rsidRPr="00704E4D">
          <w:rPr>
            <w:highlight w:val="cyan"/>
          </w:rPr>
          <w:tab/>
        </w:r>
        <w:r w:rsidRPr="00704E4D">
          <w:rPr>
            <w:highlight w:val="cyan"/>
          </w:rPr>
          <w:tab/>
        </w:r>
        <w:r w:rsidRPr="00704E4D">
          <w:rPr>
            <w:color w:val="993366"/>
            <w:highlight w:val="cyan"/>
          </w:rPr>
          <w:t>SEQUENCE</w:t>
        </w:r>
        <w:r w:rsidRPr="00704E4D">
          <w:rPr>
            <w:highlight w:val="cyan"/>
          </w:rPr>
          <w:t xml:space="preserve"> {</w:t>
        </w:r>
      </w:ins>
    </w:p>
    <w:p w14:paraId="4FCCEFF2" w14:textId="20B0605B" w:rsidR="00ED22FE" w:rsidRPr="00704E4D" w:rsidRDefault="00ED22FE" w:rsidP="00ED22FE">
      <w:pPr>
        <w:pStyle w:val="PL"/>
        <w:rPr>
          <w:ins w:id="20355" w:author="Rapporteur" w:date="2018-01-31T10:17:00Z"/>
          <w:highlight w:val="cyan"/>
        </w:rPr>
      </w:pPr>
      <w:ins w:id="20356" w:author="Rapporteur" w:date="2018-01-31T10:17:00Z">
        <w:r w:rsidRPr="00704E4D">
          <w:rPr>
            <w:highlight w:val="cyan"/>
          </w:rPr>
          <w:tab/>
          <w:t>tci-StateId</w:t>
        </w:r>
        <w:r w:rsidR="00927EB8" w:rsidRPr="00704E4D">
          <w:rPr>
            <w:highlight w:val="cyan"/>
          </w:rPr>
          <w:tab/>
        </w:r>
        <w:r w:rsidR="00927EB8" w:rsidRPr="00704E4D">
          <w:rPr>
            <w:highlight w:val="cyan"/>
          </w:rPr>
          <w:tab/>
        </w:r>
        <w:r w:rsidR="00927EB8" w:rsidRPr="00704E4D">
          <w:rPr>
            <w:highlight w:val="cyan"/>
          </w:rPr>
          <w:tab/>
        </w:r>
        <w:r w:rsidR="00927EB8" w:rsidRPr="00704E4D">
          <w:rPr>
            <w:highlight w:val="cyan"/>
          </w:rPr>
          <w:tab/>
        </w:r>
        <w:r w:rsidR="00927EB8" w:rsidRPr="00704E4D">
          <w:rPr>
            <w:highlight w:val="cyan"/>
          </w:rPr>
          <w:tab/>
        </w:r>
        <w:r w:rsidRPr="00704E4D">
          <w:rPr>
            <w:highlight w:val="cyan"/>
          </w:rPr>
          <w:t>TCI-StateId,</w:t>
        </w:r>
      </w:ins>
    </w:p>
    <w:p w14:paraId="6AB10470" w14:textId="3BBEEEB7" w:rsidR="00ED22FE" w:rsidRPr="00704E4D" w:rsidRDefault="00ED22FE" w:rsidP="00927EB8">
      <w:pPr>
        <w:pStyle w:val="PL"/>
        <w:rPr>
          <w:ins w:id="20357" w:author="Rapporteur" w:date="2018-01-31T10:17:00Z"/>
          <w:highlight w:val="cyan"/>
        </w:rPr>
      </w:pPr>
      <w:ins w:id="20358" w:author="Rapporteur" w:date="2018-01-31T10:17:00Z">
        <w:r w:rsidRPr="00704E4D">
          <w:rPr>
            <w:highlight w:val="cyan"/>
          </w:rPr>
          <w:tab/>
          <w:t>qcl-Type1</w:t>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ins>
      <w:ins w:id="20359" w:author="Rapporteur" w:date="2018-01-31T10:23:00Z">
        <w:r w:rsidR="00927EB8" w:rsidRPr="00704E4D">
          <w:rPr>
            <w:highlight w:val="cyan"/>
          </w:rPr>
          <w:t>QCL-Info,</w:t>
        </w:r>
      </w:ins>
    </w:p>
    <w:p w14:paraId="1A1139A5" w14:textId="65433ECB" w:rsidR="00ED22FE" w:rsidRPr="00704E4D" w:rsidRDefault="00ED22FE" w:rsidP="00ED22FE">
      <w:pPr>
        <w:pStyle w:val="PL"/>
        <w:rPr>
          <w:ins w:id="20360" w:author="Rapporteur" w:date="2018-01-31T10:17:00Z"/>
          <w:highlight w:val="cyan"/>
        </w:rPr>
      </w:pPr>
      <w:ins w:id="20361" w:author="Rapporteur" w:date="2018-01-31T10:17:00Z">
        <w:r w:rsidRPr="00704E4D">
          <w:rPr>
            <w:highlight w:val="cyan"/>
          </w:rPr>
          <w:tab/>
          <w:t>qcl-Type2</w:t>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ins>
      <w:ins w:id="20362" w:author="Rapporteur" w:date="2018-01-31T10:22:00Z">
        <w:r w:rsidR="00927EB8" w:rsidRPr="00704E4D">
          <w:rPr>
            <w:highlight w:val="cyan"/>
          </w:rPr>
          <w:t>QCL-Info</w:t>
        </w:r>
      </w:ins>
      <w:ins w:id="20363" w:author="Rapporteur" w:date="2018-01-31T10:23:00Z">
        <w:r w:rsidR="00927EB8" w:rsidRPr="00704E4D">
          <w:rPr>
            <w:highlight w:val="cyan"/>
          </w:rPr>
          <w:tab/>
        </w:r>
        <w:r w:rsidR="00927EB8" w:rsidRPr="00704E4D">
          <w:rPr>
            <w:highlight w:val="cyan"/>
          </w:rPr>
          <w:tab/>
        </w:r>
        <w:r w:rsidR="00927EB8" w:rsidRPr="00704E4D">
          <w:rPr>
            <w:highlight w:val="cyan"/>
          </w:rPr>
          <w:tab/>
        </w:r>
      </w:ins>
      <w:ins w:id="20364" w:author="Rapporteur" w:date="2018-01-31T10:17:00Z">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color w:val="993366"/>
            <w:highlight w:val="cyan"/>
          </w:rPr>
          <w:t>OPTIONAL</w:t>
        </w:r>
      </w:ins>
    </w:p>
    <w:p w14:paraId="21DD3B72" w14:textId="77777777" w:rsidR="00ED22FE" w:rsidRPr="00704E4D" w:rsidRDefault="00ED22FE" w:rsidP="00ED22FE">
      <w:pPr>
        <w:pStyle w:val="PL"/>
        <w:rPr>
          <w:ins w:id="20365" w:author="Rapporteur" w:date="2018-01-31T10:17:00Z"/>
          <w:highlight w:val="cyan"/>
        </w:rPr>
      </w:pPr>
      <w:ins w:id="20366" w:author="Rapporteur" w:date="2018-01-31T10:17:00Z">
        <w:r w:rsidRPr="00704E4D">
          <w:rPr>
            <w:highlight w:val="cyan"/>
          </w:rPr>
          <w:t>}</w:t>
        </w:r>
      </w:ins>
    </w:p>
    <w:p w14:paraId="3F3E4959" w14:textId="77777777" w:rsidR="00ED22FE" w:rsidRPr="00704E4D" w:rsidRDefault="00ED22FE" w:rsidP="00ED22FE">
      <w:pPr>
        <w:pStyle w:val="PL"/>
        <w:rPr>
          <w:ins w:id="20367" w:author="Rapporteur" w:date="2018-01-31T10:17:00Z"/>
          <w:highlight w:val="cyan"/>
        </w:rPr>
      </w:pPr>
    </w:p>
    <w:p w14:paraId="2013733F" w14:textId="63754C14" w:rsidR="00927EB8" w:rsidRPr="00704E4D" w:rsidRDefault="00ED22FE" w:rsidP="00ED22FE">
      <w:pPr>
        <w:pStyle w:val="PL"/>
        <w:rPr>
          <w:ins w:id="20368" w:author="Rapporteur" w:date="2018-01-31T10:21:00Z"/>
          <w:highlight w:val="cyan"/>
        </w:rPr>
      </w:pPr>
      <w:ins w:id="20369" w:author="Rapporteur" w:date="2018-01-31T10:17:00Z">
        <w:r w:rsidRPr="00704E4D">
          <w:rPr>
            <w:highlight w:val="cyan"/>
          </w:rPr>
          <w:t>TCI-StateId ::=</w:t>
        </w:r>
        <w:r w:rsidRPr="00704E4D">
          <w:rPr>
            <w:highlight w:val="cyan"/>
          </w:rPr>
          <w:tab/>
        </w:r>
        <w:r w:rsidRPr="00704E4D">
          <w:rPr>
            <w:highlight w:val="cyan"/>
          </w:rPr>
          <w:tab/>
        </w:r>
        <w:r w:rsidRPr="00704E4D">
          <w:rPr>
            <w:highlight w:val="cyan"/>
          </w:rPr>
          <w:tab/>
        </w:r>
        <w:r w:rsidRPr="00704E4D">
          <w:rPr>
            <w:highlight w:val="cyan"/>
          </w:rPr>
          <w:tab/>
        </w:r>
        <w:r w:rsidRPr="00704E4D">
          <w:rPr>
            <w:color w:val="993366"/>
            <w:highlight w:val="cyan"/>
          </w:rPr>
          <w:t>INTEGER</w:t>
        </w:r>
        <w:r w:rsidRPr="00704E4D">
          <w:rPr>
            <w:highlight w:val="cyan"/>
          </w:rPr>
          <w:t xml:space="preserve"> (0..ffsValue)</w:t>
        </w:r>
      </w:ins>
    </w:p>
    <w:p w14:paraId="7AC8F615" w14:textId="13895B69" w:rsidR="00927EB8" w:rsidRPr="00704E4D" w:rsidRDefault="00927EB8" w:rsidP="00ED22FE">
      <w:pPr>
        <w:pStyle w:val="PL"/>
        <w:rPr>
          <w:ins w:id="20370" w:author="Rapporteur" w:date="2018-01-31T10:21:00Z"/>
          <w:highlight w:val="cyan"/>
        </w:rPr>
      </w:pPr>
    </w:p>
    <w:p w14:paraId="10139621" w14:textId="645FA377" w:rsidR="00927EB8" w:rsidRPr="00704E4D" w:rsidRDefault="00927EB8" w:rsidP="00927EB8">
      <w:pPr>
        <w:pStyle w:val="PL"/>
        <w:rPr>
          <w:ins w:id="20371" w:author="Rapporteur" w:date="2018-01-31T10:22:00Z"/>
          <w:highlight w:val="cyan"/>
        </w:rPr>
      </w:pPr>
      <w:ins w:id="20372" w:author="Rapporteur" w:date="2018-01-31T10:21:00Z">
        <w:r w:rsidRPr="00704E4D">
          <w:rPr>
            <w:highlight w:val="cyan"/>
          </w:rPr>
          <w:t>QCL-Info ::=</w:t>
        </w:r>
        <w:r w:rsidRPr="00704E4D">
          <w:rPr>
            <w:highlight w:val="cyan"/>
          </w:rPr>
          <w:tab/>
        </w:r>
        <w:r w:rsidRPr="00704E4D">
          <w:rPr>
            <w:highlight w:val="cyan"/>
          </w:rPr>
          <w:tab/>
        </w:r>
        <w:r w:rsidRPr="00704E4D">
          <w:rPr>
            <w:highlight w:val="cyan"/>
          </w:rPr>
          <w:tab/>
        </w:r>
        <w:r w:rsidRPr="00704E4D">
          <w:rPr>
            <w:highlight w:val="cyan"/>
          </w:rPr>
          <w:tab/>
        </w:r>
      </w:ins>
      <w:ins w:id="20373" w:author="Rapporteur" w:date="2018-01-31T10:22:00Z">
        <w:r w:rsidRPr="00704E4D">
          <w:rPr>
            <w:highlight w:val="cyan"/>
          </w:rPr>
          <w:t>SEQUENCE {</w:t>
        </w:r>
      </w:ins>
    </w:p>
    <w:p w14:paraId="5A732676" w14:textId="78C1BA12" w:rsidR="00927EB8" w:rsidRPr="00704E4D" w:rsidRDefault="00927EB8" w:rsidP="00927EB8">
      <w:pPr>
        <w:pStyle w:val="PL"/>
        <w:rPr>
          <w:ins w:id="20374" w:author="Rapporteur" w:date="2018-01-31T10:22:00Z"/>
          <w:highlight w:val="cyan"/>
        </w:rPr>
      </w:pPr>
      <w:ins w:id="20375" w:author="Rapporteur" w:date="2018-01-31T10:22:00Z">
        <w:r w:rsidRPr="00704E4D">
          <w:rPr>
            <w:highlight w:val="cyan"/>
          </w:rPr>
          <w:tab/>
          <w:t>referenceSignal</w:t>
        </w:r>
        <w:r w:rsidRPr="00704E4D">
          <w:rPr>
            <w:highlight w:val="cyan"/>
          </w:rPr>
          <w:tab/>
        </w:r>
        <w:r w:rsidRPr="00704E4D">
          <w:rPr>
            <w:highlight w:val="cyan"/>
          </w:rPr>
          <w:tab/>
        </w:r>
        <w:r w:rsidRPr="00704E4D">
          <w:rPr>
            <w:highlight w:val="cyan"/>
          </w:rPr>
          <w:tab/>
        </w:r>
        <w:r w:rsidRPr="00704E4D">
          <w:rPr>
            <w:highlight w:val="cyan"/>
          </w:rPr>
          <w:tab/>
          <w:t>CHOICE {</w:t>
        </w:r>
      </w:ins>
    </w:p>
    <w:p w14:paraId="0E9758BC" w14:textId="16ECA48A" w:rsidR="00927EB8" w:rsidRPr="00704E4D" w:rsidRDefault="00927EB8" w:rsidP="00927EB8">
      <w:pPr>
        <w:pStyle w:val="PL"/>
        <w:rPr>
          <w:ins w:id="20376" w:author="Rapporteur" w:date="2018-01-31T10:22:00Z"/>
          <w:highlight w:val="cyan"/>
        </w:rPr>
      </w:pPr>
      <w:ins w:id="20377" w:author="Rapporteur" w:date="2018-01-31T10:22:00Z">
        <w:r w:rsidRPr="00704E4D">
          <w:rPr>
            <w:highlight w:val="cyan"/>
          </w:rPr>
          <w:tab/>
        </w:r>
        <w:r w:rsidRPr="00704E4D">
          <w:rPr>
            <w:highlight w:val="cyan"/>
          </w:rPr>
          <w:tab/>
          <w:t>csi-rs</w:t>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t>NZP-CSI-RS-ResourceConfigId,</w:t>
        </w:r>
      </w:ins>
    </w:p>
    <w:p w14:paraId="5F33CBEF" w14:textId="005AAB4D" w:rsidR="00927EB8" w:rsidRPr="00704E4D" w:rsidRDefault="00927EB8" w:rsidP="00927EB8">
      <w:pPr>
        <w:pStyle w:val="PL"/>
        <w:rPr>
          <w:ins w:id="20378" w:author="Rapporteur" w:date="2018-01-31T10:22:00Z"/>
          <w:highlight w:val="cyan"/>
        </w:rPr>
      </w:pPr>
      <w:ins w:id="20379" w:author="Rapporteur" w:date="2018-01-31T10:22:00Z">
        <w:r w:rsidRPr="00704E4D">
          <w:rPr>
            <w:highlight w:val="cyan"/>
          </w:rPr>
          <w:tab/>
        </w:r>
        <w:r w:rsidRPr="00704E4D">
          <w:rPr>
            <w:highlight w:val="cyan"/>
          </w:rPr>
          <w:tab/>
          <w:t>ssb</w:t>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t>SSB-Id,</w:t>
        </w:r>
      </w:ins>
    </w:p>
    <w:p w14:paraId="61236D09" w14:textId="6961D7F9" w:rsidR="00927EB8" w:rsidRPr="00704E4D" w:rsidRDefault="00927EB8" w:rsidP="00927EB8">
      <w:pPr>
        <w:pStyle w:val="PL"/>
        <w:rPr>
          <w:ins w:id="20380" w:author="Rapporteur" w:date="2018-01-31T10:22:00Z"/>
          <w:highlight w:val="cyan"/>
        </w:rPr>
      </w:pPr>
      <w:ins w:id="20381" w:author="Rapporteur" w:date="2018-01-31T10:22:00Z">
        <w:r w:rsidRPr="00704E4D">
          <w:rPr>
            <w:highlight w:val="cyan"/>
          </w:rPr>
          <w:lastRenderedPageBreak/>
          <w:tab/>
        </w:r>
        <w:r w:rsidRPr="00704E4D">
          <w:rPr>
            <w:highlight w:val="cyan"/>
          </w:rPr>
          <w:tab/>
          <w:t xml:space="preserve">-- A TRS (Tracking Reference Signal) configuration represented as a set of CSI-RS-Resources in a </w:t>
        </w:r>
      </w:ins>
      <w:ins w:id="20382" w:author="Rapporteur" w:date="2018-02-06T20:43:00Z">
        <w:r w:rsidR="009138DB" w:rsidRPr="00704E4D">
          <w:rPr>
            <w:highlight w:val="cyan"/>
          </w:rPr>
          <w:t>NZP-</w:t>
        </w:r>
      </w:ins>
      <w:ins w:id="20383" w:author="Rapporteur" w:date="2018-01-31T10:22:00Z">
        <w:r w:rsidRPr="00704E4D">
          <w:rPr>
            <w:highlight w:val="cyan"/>
          </w:rPr>
          <w:t>CSI-ResourceSetId</w:t>
        </w:r>
      </w:ins>
    </w:p>
    <w:p w14:paraId="271ACA9D" w14:textId="2B5692C2" w:rsidR="00927EB8" w:rsidRPr="00704E4D" w:rsidRDefault="00927EB8" w:rsidP="00927EB8">
      <w:pPr>
        <w:pStyle w:val="PL"/>
        <w:rPr>
          <w:ins w:id="20384" w:author="Rapporteur" w:date="2018-01-31T10:22:00Z"/>
          <w:highlight w:val="cyan"/>
        </w:rPr>
      </w:pPr>
      <w:ins w:id="20385" w:author="Rapporteur" w:date="2018-01-31T10:22:00Z">
        <w:r w:rsidRPr="00704E4D">
          <w:rPr>
            <w:highlight w:val="cyan"/>
          </w:rPr>
          <w:tab/>
        </w:r>
        <w:r w:rsidRPr="00704E4D">
          <w:rPr>
            <w:highlight w:val="cyan"/>
          </w:rPr>
          <w:tab/>
          <w:t>trs</w:t>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r>
      </w:ins>
      <w:ins w:id="20386" w:author="Rapporteur" w:date="2018-02-06T20:44:00Z">
        <w:r w:rsidR="009138DB" w:rsidRPr="00704E4D">
          <w:rPr>
            <w:highlight w:val="cyan"/>
          </w:rPr>
          <w:t>NZP-</w:t>
        </w:r>
      </w:ins>
      <w:ins w:id="20387" w:author="Rapporteur" w:date="2018-01-31T10:22:00Z">
        <w:r w:rsidRPr="00704E4D">
          <w:rPr>
            <w:highlight w:val="cyan"/>
          </w:rPr>
          <w:t>CSI-ResourceSetId</w:t>
        </w:r>
      </w:ins>
    </w:p>
    <w:p w14:paraId="49DBA26E" w14:textId="5A217BDB" w:rsidR="00927EB8" w:rsidRPr="00704E4D" w:rsidRDefault="00927EB8" w:rsidP="00927EB8">
      <w:pPr>
        <w:pStyle w:val="PL"/>
        <w:rPr>
          <w:ins w:id="20388" w:author="Rapporteur" w:date="2018-01-31T10:22:00Z"/>
          <w:highlight w:val="cyan"/>
        </w:rPr>
      </w:pPr>
      <w:ins w:id="20389" w:author="Rapporteur" w:date="2018-01-31T10:22:00Z">
        <w:r w:rsidRPr="00704E4D">
          <w:rPr>
            <w:highlight w:val="cyan"/>
          </w:rPr>
          <w:tab/>
          <w:t>},</w:t>
        </w:r>
      </w:ins>
    </w:p>
    <w:p w14:paraId="17848930" w14:textId="29717671" w:rsidR="00927EB8" w:rsidRPr="00704E4D" w:rsidRDefault="00927EB8" w:rsidP="00927EB8">
      <w:pPr>
        <w:pStyle w:val="PL"/>
        <w:rPr>
          <w:ins w:id="20390" w:author="Rapporteur" w:date="2018-01-31T10:22:00Z"/>
          <w:highlight w:val="cyan"/>
        </w:rPr>
      </w:pPr>
      <w:ins w:id="20391" w:author="Rapporteur" w:date="2018-01-31T10:22:00Z">
        <w:r w:rsidRPr="00704E4D">
          <w:rPr>
            <w:highlight w:val="cyan"/>
          </w:rPr>
          <w:tab/>
          <w:t>qcl-Type</w:t>
        </w:r>
        <w:r w:rsidRPr="00704E4D">
          <w:rPr>
            <w:highlight w:val="cyan"/>
          </w:rPr>
          <w:tab/>
        </w:r>
        <w:r w:rsidRPr="00704E4D">
          <w:rPr>
            <w:highlight w:val="cyan"/>
          </w:rPr>
          <w:tab/>
        </w:r>
        <w:r w:rsidRPr="00704E4D">
          <w:rPr>
            <w:highlight w:val="cyan"/>
          </w:rPr>
          <w:tab/>
        </w:r>
        <w:r w:rsidRPr="00704E4D">
          <w:rPr>
            <w:highlight w:val="cyan"/>
          </w:rPr>
          <w:tab/>
        </w:r>
        <w:r w:rsidRPr="00704E4D">
          <w:rPr>
            <w:highlight w:val="cyan"/>
          </w:rPr>
          <w:tab/>
          <w:t>ENUMERATED {typeA, typeB, typeC, typeD},</w:t>
        </w:r>
      </w:ins>
    </w:p>
    <w:p w14:paraId="7D564B63" w14:textId="70F02166" w:rsidR="00927EB8" w:rsidRPr="00704E4D" w:rsidRDefault="00927EB8" w:rsidP="00927EB8">
      <w:pPr>
        <w:pStyle w:val="PL"/>
        <w:rPr>
          <w:ins w:id="20392" w:author="Rapporteur" w:date="2018-01-31T10:22:00Z"/>
          <w:highlight w:val="cyan"/>
        </w:rPr>
      </w:pPr>
      <w:ins w:id="20393" w:author="Rapporteur" w:date="2018-01-31T10:22:00Z">
        <w:r w:rsidRPr="00704E4D">
          <w:rPr>
            <w:highlight w:val="cyan"/>
          </w:rPr>
          <w:tab/>
          <w:t>...</w:t>
        </w:r>
      </w:ins>
    </w:p>
    <w:p w14:paraId="3F96C417" w14:textId="53E41F63" w:rsidR="00927EB8" w:rsidRPr="00704E4D" w:rsidRDefault="00927EB8" w:rsidP="00927EB8">
      <w:pPr>
        <w:pStyle w:val="PL"/>
        <w:rPr>
          <w:ins w:id="20394" w:author="Rapporteur" w:date="2018-01-31T10:17:00Z"/>
          <w:highlight w:val="cyan"/>
        </w:rPr>
      </w:pPr>
      <w:ins w:id="20395" w:author="Rapporteur" w:date="2018-01-31T10:22:00Z">
        <w:r w:rsidRPr="00704E4D">
          <w:rPr>
            <w:highlight w:val="cyan"/>
          </w:rPr>
          <w:t>}</w:t>
        </w:r>
      </w:ins>
    </w:p>
    <w:p w14:paraId="3198469B" w14:textId="77768B81" w:rsidR="00ED22FE" w:rsidRPr="00704E4D" w:rsidRDefault="00ED22FE" w:rsidP="00CE00FD">
      <w:pPr>
        <w:pStyle w:val="PL"/>
        <w:rPr>
          <w:ins w:id="20396" w:author="Rapporteur" w:date="2018-01-31T10:20:00Z"/>
          <w:color w:val="808080"/>
          <w:highlight w:val="cyan"/>
        </w:rPr>
      </w:pPr>
    </w:p>
    <w:p w14:paraId="19D2DC29" w14:textId="568A25E2" w:rsidR="00ED22FE" w:rsidRPr="00704E4D" w:rsidRDefault="00ED22FE" w:rsidP="00CE00FD">
      <w:pPr>
        <w:pStyle w:val="PL"/>
        <w:rPr>
          <w:ins w:id="20397" w:author="Rapporteur" w:date="2018-01-31T10:20:00Z"/>
          <w:color w:val="808080"/>
          <w:highlight w:val="cyan"/>
        </w:rPr>
      </w:pPr>
      <w:ins w:id="20398" w:author="Rapporteur" w:date="2018-01-31T10:20:00Z">
        <w:r w:rsidRPr="00704E4D">
          <w:rPr>
            <w:color w:val="808080"/>
            <w:highlight w:val="cyan"/>
          </w:rPr>
          <w:t>-- TAG-TCI-STATE-STOP</w:t>
        </w:r>
      </w:ins>
    </w:p>
    <w:p w14:paraId="0CDC24E6" w14:textId="70B9BD73" w:rsidR="00ED22FE" w:rsidRDefault="00ED22FE" w:rsidP="00CE00FD">
      <w:pPr>
        <w:pStyle w:val="PL"/>
        <w:rPr>
          <w:color w:val="808080"/>
        </w:rPr>
      </w:pPr>
      <w:ins w:id="20399" w:author="Rapporteur" w:date="2018-01-31T10:20:00Z">
        <w:r w:rsidRPr="00704E4D">
          <w:rPr>
            <w:color w:val="808080"/>
            <w:highlight w:val="cyan"/>
          </w:rPr>
          <w:t>-- ASN1STOP</w:t>
        </w:r>
      </w:ins>
    </w:p>
    <w:p w14:paraId="15022AED" w14:textId="77777777" w:rsidR="002761F9" w:rsidRPr="00000A61" w:rsidRDefault="002761F9" w:rsidP="002761F9">
      <w:pPr>
        <w:pStyle w:val="Heading4"/>
        <w:rPr>
          <w:i/>
          <w:noProof/>
        </w:rPr>
      </w:pPr>
      <w:bookmarkStart w:id="20400" w:name="_Toc505697615"/>
      <w:bookmarkStart w:id="20401" w:name="_Toc505697616"/>
      <w:bookmarkStart w:id="20402" w:name="_Toc491180911"/>
      <w:bookmarkEnd w:id="3365"/>
      <w:r w:rsidRPr="00000A61">
        <w:t>–</w:t>
      </w:r>
      <w:r w:rsidRPr="00000A61">
        <w:tab/>
      </w:r>
      <w:r w:rsidRPr="00546C58">
        <w:rPr>
          <w:i/>
        </w:rPr>
        <w:t>TDD-UL-DL-Config</w:t>
      </w:r>
      <w:bookmarkEnd w:id="20400"/>
    </w:p>
    <w:p w14:paraId="0F359526" w14:textId="77777777" w:rsidR="002761F9" w:rsidRPr="00000A61" w:rsidRDefault="002761F9" w:rsidP="002761F9">
      <w:r w:rsidRPr="00000A61">
        <w:t xml:space="preserve">The </w:t>
      </w:r>
      <w:r w:rsidRPr="00546C58">
        <w:rPr>
          <w:i/>
        </w:rPr>
        <w:t>TDD-UL-DL-Config</w:t>
      </w:r>
      <w:r w:rsidRPr="00000A61">
        <w:rPr>
          <w:i/>
        </w:rPr>
        <w:t xml:space="preserve"> </w:t>
      </w:r>
      <w:r w:rsidRPr="00000A61">
        <w:t>IE</w:t>
      </w:r>
      <w:r>
        <w:t>s</w:t>
      </w:r>
      <w:r w:rsidRPr="00000A61">
        <w:t xml:space="preserve"> determines the </w:t>
      </w:r>
      <w:r>
        <w:t>Uplink/Downlink TDD configuration. There are both, UE- and cell specific IEs.</w:t>
      </w:r>
    </w:p>
    <w:p w14:paraId="15A79E7C" w14:textId="77777777" w:rsidR="002761F9" w:rsidRPr="00000A61" w:rsidRDefault="002761F9" w:rsidP="002761F9">
      <w:pPr>
        <w:pStyle w:val="TH"/>
      </w:pPr>
      <w:r w:rsidRPr="00546C58">
        <w:rPr>
          <w:i/>
        </w:rPr>
        <w:t>TDD-UL-DL-Config</w:t>
      </w:r>
      <w:r>
        <w:rPr>
          <w:i/>
        </w:rPr>
        <w:t xml:space="preserve"> </w:t>
      </w:r>
      <w:r w:rsidRPr="00000A61">
        <w:t>information element</w:t>
      </w:r>
    </w:p>
    <w:p w14:paraId="5A77C00E" w14:textId="77777777" w:rsidR="002761F9" w:rsidRPr="00D02B97" w:rsidRDefault="002761F9" w:rsidP="002761F9">
      <w:pPr>
        <w:pStyle w:val="PL"/>
        <w:rPr>
          <w:color w:val="808080"/>
        </w:rPr>
      </w:pPr>
      <w:r w:rsidRPr="00D02B97">
        <w:rPr>
          <w:color w:val="808080"/>
        </w:rPr>
        <w:t>-- ASN1START</w:t>
      </w:r>
    </w:p>
    <w:p w14:paraId="3F0FBE17" w14:textId="77777777" w:rsidR="002761F9" w:rsidRPr="00D02B97" w:rsidRDefault="002761F9" w:rsidP="002761F9">
      <w:pPr>
        <w:pStyle w:val="PL"/>
        <w:rPr>
          <w:color w:val="808080"/>
        </w:rPr>
      </w:pPr>
      <w:r w:rsidRPr="00D02B97">
        <w:rPr>
          <w:color w:val="808080"/>
        </w:rPr>
        <w:t>-- TAG-TDD-UL-DL-CONFIG-START</w:t>
      </w:r>
    </w:p>
    <w:p w14:paraId="59FC4C80" w14:textId="77777777" w:rsidR="002761F9" w:rsidRDefault="002761F9" w:rsidP="002761F9">
      <w:pPr>
        <w:pStyle w:val="PL"/>
      </w:pPr>
    </w:p>
    <w:p w14:paraId="3F0FA3AA" w14:textId="77777777" w:rsidR="002761F9" w:rsidRPr="00000A61" w:rsidRDefault="002761F9" w:rsidP="002761F9">
      <w:pPr>
        <w:pStyle w:val="PL"/>
      </w:pPr>
      <w:r>
        <w:t>TDD-UL-DL-ConfigCommon ::=</w:t>
      </w:r>
      <w:r>
        <w:tab/>
      </w:r>
      <w:r>
        <w:tab/>
      </w:r>
      <w:r>
        <w:tab/>
      </w:r>
      <w:r w:rsidRPr="00D02B97">
        <w:rPr>
          <w:color w:val="993366"/>
        </w:rPr>
        <w:t>SEQUENCE</w:t>
      </w:r>
      <w:r w:rsidRPr="00000A61">
        <w:t xml:space="preserve"> {</w:t>
      </w:r>
    </w:p>
    <w:p w14:paraId="56069071" w14:textId="77777777" w:rsidR="002761F9" w:rsidRPr="00D02B97" w:rsidRDefault="002761F9" w:rsidP="002761F9">
      <w:pPr>
        <w:pStyle w:val="PL"/>
        <w:rPr>
          <w:color w:val="808080"/>
        </w:rPr>
      </w:pPr>
      <w:r>
        <w:tab/>
      </w:r>
      <w:r w:rsidRPr="00D02B97">
        <w:rPr>
          <w:color w:val="808080"/>
        </w:rPr>
        <w:t>-- Reference SCS used to determine the time domain boundaries in the UL-DL pattern which must be common across all subcarrier specific</w:t>
      </w:r>
    </w:p>
    <w:p w14:paraId="54E0172A" w14:textId="27F89454" w:rsidR="002761F9" w:rsidRDefault="002761F9" w:rsidP="002761F9">
      <w:pPr>
        <w:pStyle w:val="PL"/>
        <w:rPr>
          <w:ins w:id="20403" w:author="Ericsson" w:date="2018-03-05T17:34:00Z"/>
          <w:color w:val="808080"/>
        </w:rPr>
      </w:pPr>
      <w:r>
        <w:tab/>
      </w:r>
      <w:r w:rsidRPr="00D02B97">
        <w:rPr>
          <w:color w:val="808080"/>
        </w:rPr>
        <w:t>-- vir</w:t>
      </w:r>
      <w:ins w:id="20404" w:author="Rapporteur" w:date="2018-01-30T11:18:00Z">
        <w:r>
          <w:rPr>
            <w:color w:val="808080"/>
          </w:rPr>
          <w:t>t</w:t>
        </w:r>
      </w:ins>
      <w:r w:rsidRPr="00D02B97">
        <w:rPr>
          <w:color w:val="808080"/>
        </w:rPr>
        <w:t>u</w:t>
      </w:r>
      <w:del w:id="20405" w:author="Rapporteur" w:date="2018-01-30T11:18:00Z">
        <w:r w:rsidRPr="00D02B97" w:rsidDel="00397E6B">
          <w:rPr>
            <w:color w:val="808080"/>
          </w:rPr>
          <w:delText>t</w:delText>
        </w:r>
      </w:del>
      <w:r w:rsidRPr="00D02B97">
        <w:rPr>
          <w:color w:val="808080"/>
        </w:rPr>
        <w:t xml:space="preserve">al carriers, i.e., independent of the actual subcarrier spacing using for data transmission. </w:t>
      </w:r>
    </w:p>
    <w:p w14:paraId="065F1B2F" w14:textId="55AB12F4" w:rsidR="00E5294A" w:rsidRPr="00D02B97" w:rsidRDefault="00E5294A" w:rsidP="002761F9">
      <w:pPr>
        <w:pStyle w:val="PL"/>
        <w:rPr>
          <w:color w:val="808080"/>
        </w:rPr>
      </w:pPr>
      <w:ins w:id="20406" w:author="Ericsson" w:date="2018-03-05T17:34:00Z">
        <w:r>
          <w:rPr>
            <w:color w:val="808080"/>
          </w:rPr>
          <w:tab/>
          <w:t xml:space="preserve">-- </w:t>
        </w:r>
        <w:r w:rsidRPr="00E5294A">
          <w:rPr>
            <w:color w:val="808080"/>
          </w:rPr>
          <w:t>Only the values 15</w:t>
        </w:r>
      </w:ins>
      <w:ins w:id="20407" w:author="Ericsson" w:date="2018-03-05T17:36:00Z">
        <w:r>
          <w:rPr>
            <w:color w:val="808080"/>
          </w:rPr>
          <w:t xml:space="preserve"> </w:t>
        </w:r>
      </w:ins>
      <w:ins w:id="20408" w:author="Ericsson" w:date="2018-03-05T17:34:00Z">
        <w:r w:rsidRPr="00E5294A">
          <w:rPr>
            <w:color w:val="808080"/>
          </w:rPr>
          <w:t xml:space="preserve">or </w:t>
        </w:r>
      </w:ins>
      <w:ins w:id="20409" w:author="Ericsson" w:date="2018-03-05T17:36:00Z">
        <w:r>
          <w:rPr>
            <w:color w:val="808080"/>
          </w:rPr>
          <w:t>3</w:t>
        </w:r>
      </w:ins>
      <w:ins w:id="20410" w:author="Ericsson" w:date="2018-03-05T17:34:00Z">
        <w:r w:rsidRPr="00E5294A">
          <w:rPr>
            <w:color w:val="808080"/>
          </w:rPr>
          <w:t>0 kHz  (&lt;6GHz), 60 or 120 kHz (&gt;6GHz) are applicable.</w:t>
        </w:r>
      </w:ins>
    </w:p>
    <w:p w14:paraId="33E5977A" w14:textId="77777777" w:rsidR="002761F9" w:rsidRPr="00D02B97" w:rsidRDefault="002761F9" w:rsidP="002761F9">
      <w:pPr>
        <w:pStyle w:val="PL"/>
        <w:rPr>
          <w:color w:val="808080"/>
        </w:rPr>
      </w:pPr>
      <w:r>
        <w:tab/>
      </w:r>
      <w:r w:rsidRPr="00D02B97">
        <w:rPr>
          <w:color w:val="808080"/>
        </w:rPr>
        <w:t>-- Corresponds to L1 parameter 'reference-SCS' (see 38.211, section FFS_Section)</w:t>
      </w:r>
    </w:p>
    <w:p w14:paraId="09F0E868" w14:textId="77777777" w:rsidR="002761F9" w:rsidRDefault="002761F9" w:rsidP="002761F9">
      <w:pPr>
        <w:pStyle w:val="PL"/>
      </w:pPr>
      <w:r>
        <w:tab/>
        <w:t>refere</w:t>
      </w:r>
      <w:ins w:id="20411" w:author="Rapporteur" w:date="2018-01-30T11:18:00Z">
        <w:r>
          <w:t>n</w:t>
        </w:r>
      </w:ins>
      <w:r>
        <w:t>ceSubcarrierSpacing</w:t>
      </w:r>
      <w:r>
        <w:tab/>
      </w:r>
      <w:r>
        <w:tab/>
      </w:r>
      <w:r>
        <w:tab/>
        <w:t>SubcarrierSpacing</w:t>
      </w:r>
      <w:r>
        <w:tab/>
      </w:r>
      <w:r>
        <w:tab/>
      </w:r>
      <w:r>
        <w:tab/>
      </w:r>
      <w:r>
        <w:tab/>
      </w:r>
      <w:r>
        <w:tab/>
      </w:r>
      <w:r>
        <w:tab/>
      </w:r>
      <w:r>
        <w:tab/>
      </w:r>
      <w:r>
        <w:tab/>
      </w:r>
      <w:r>
        <w:tab/>
      </w:r>
      <w:r>
        <w:tab/>
      </w:r>
      <w:r>
        <w:tab/>
      </w:r>
      <w:r>
        <w:tab/>
      </w:r>
      <w:r>
        <w:tab/>
      </w:r>
      <w:r>
        <w:tab/>
      </w:r>
      <w:r>
        <w:tab/>
      </w:r>
      <w:r>
        <w:tab/>
      </w:r>
      <w:r>
        <w:tab/>
      </w:r>
      <w:r w:rsidRPr="00D02B97">
        <w:rPr>
          <w:color w:val="993366"/>
        </w:rPr>
        <w:t>OPTIONAL</w:t>
      </w:r>
      <w:r>
        <w:t>,</w:t>
      </w:r>
    </w:p>
    <w:p w14:paraId="7A10A363" w14:textId="77777777" w:rsidR="002761F9" w:rsidRPr="00D02B97" w:rsidRDefault="002761F9" w:rsidP="002761F9">
      <w:pPr>
        <w:pStyle w:val="PL"/>
        <w:rPr>
          <w:color w:val="808080"/>
        </w:rPr>
      </w:pPr>
      <w:r>
        <w:tab/>
      </w:r>
      <w:r w:rsidRPr="00D02B97">
        <w:rPr>
          <w:color w:val="808080"/>
        </w:rPr>
        <w:t>-- Periodicity of the DL-UL pattern. Corresponds to L1 parameter 'DL-UL-transmission-periodicity' (see 38.211, section FFS_Section)</w:t>
      </w:r>
    </w:p>
    <w:p w14:paraId="6B590359" w14:textId="77777777" w:rsidR="002761F9" w:rsidRDefault="002761F9" w:rsidP="002761F9">
      <w:pPr>
        <w:pStyle w:val="PL"/>
      </w:pPr>
      <w:r>
        <w:tab/>
        <w:t>dl-UL-TransmissionPeriodicity</w:t>
      </w:r>
      <w:r>
        <w:tab/>
      </w:r>
      <w:r>
        <w:tab/>
      </w:r>
      <w:r w:rsidRPr="00D02B97">
        <w:rPr>
          <w:color w:val="993366"/>
        </w:rPr>
        <w:t>ENUMERATED</w:t>
      </w:r>
      <w:r>
        <w:t xml:space="preserve"> {ms0p5, ms0p625, ms1, ms1p25, ms2, ms2p5, ms5, ms10}</w:t>
      </w:r>
      <w:r>
        <w:tab/>
      </w:r>
      <w:r>
        <w:tab/>
      </w:r>
      <w:r>
        <w:tab/>
      </w:r>
      <w:r>
        <w:tab/>
      </w:r>
      <w:r>
        <w:tab/>
      </w:r>
      <w:r>
        <w:tab/>
      </w:r>
      <w:r w:rsidRPr="00D02B97">
        <w:rPr>
          <w:color w:val="993366"/>
        </w:rPr>
        <w:t>OPTIONAL</w:t>
      </w:r>
      <w:r>
        <w:t>,</w:t>
      </w:r>
    </w:p>
    <w:p w14:paraId="50E26D3C" w14:textId="77777777" w:rsidR="002761F9" w:rsidRPr="00000A61" w:rsidRDefault="002761F9" w:rsidP="002761F9">
      <w:pPr>
        <w:pStyle w:val="PL"/>
      </w:pPr>
    </w:p>
    <w:p w14:paraId="19857309" w14:textId="77777777" w:rsidR="002761F9" w:rsidRPr="00D02B97" w:rsidRDefault="002761F9" w:rsidP="002761F9">
      <w:pPr>
        <w:pStyle w:val="PL"/>
        <w:rPr>
          <w:color w:val="808080"/>
        </w:rPr>
      </w:pPr>
      <w:r>
        <w:tab/>
      </w:r>
      <w:r w:rsidRPr="00D02B97">
        <w:rPr>
          <w:color w:val="808080"/>
        </w:rPr>
        <w:t xml:space="preserve">-- Number of consecutive full DL slots at the beginning of each DL-UL pattern. </w:t>
      </w:r>
    </w:p>
    <w:p w14:paraId="2F9AEAC0" w14:textId="77777777" w:rsidR="002761F9" w:rsidRPr="00D02B97" w:rsidRDefault="002761F9" w:rsidP="002761F9">
      <w:pPr>
        <w:pStyle w:val="PL"/>
        <w:rPr>
          <w:color w:val="808080"/>
        </w:rPr>
      </w:pPr>
      <w:r>
        <w:tab/>
      </w:r>
      <w:r w:rsidRPr="00D02B97">
        <w:rPr>
          <w:color w:val="808080"/>
        </w:rPr>
        <w:t>-- Corresponds to L1 parameter 'number-of-DL-slots' (see 38.211,</w:t>
      </w:r>
      <w:del w:id="20412" w:author="" w:date="2018-02-02T11:09:00Z">
        <w:r w:rsidRPr="00D02B97" w:rsidDel="004F3BC4">
          <w:rPr>
            <w:color w:val="808080"/>
          </w:rPr>
          <w:delText xml:space="preserve"> section FFS_Section</w:delText>
        </w:r>
      </w:del>
      <w:ins w:id="20413" w:author="" w:date="2018-02-02T11:09:00Z">
        <w:r w:rsidRPr="004F3BC4">
          <w:t xml:space="preserve"> </w:t>
        </w:r>
        <w:r w:rsidRPr="004F3BC4">
          <w:rPr>
            <w:color w:val="808080"/>
          </w:rPr>
          <w:t>Table 4.3.2-1</w:t>
        </w:r>
      </w:ins>
      <w:r w:rsidRPr="00D02B97">
        <w:rPr>
          <w:color w:val="808080"/>
        </w:rPr>
        <w:t>)</w:t>
      </w:r>
    </w:p>
    <w:p w14:paraId="652C905B" w14:textId="77777777" w:rsidR="002761F9" w:rsidRPr="00D02B97" w:rsidDel="004F3BC4" w:rsidRDefault="002761F9" w:rsidP="002761F9">
      <w:pPr>
        <w:pStyle w:val="PL"/>
        <w:rPr>
          <w:del w:id="20414" w:author="" w:date="2018-02-02T11:08:00Z"/>
          <w:color w:val="808080"/>
        </w:rPr>
      </w:pPr>
      <w:del w:id="20415" w:author="" w:date="2018-02-02T11:08:00Z">
        <w:r w:rsidDel="004F3BC4">
          <w:tab/>
        </w:r>
        <w:r w:rsidRPr="00D02B97" w:rsidDel="004F3BC4">
          <w:rPr>
            <w:color w:val="808080"/>
          </w:rPr>
          <w:delText xml:space="preserve">-- FFS_Value: Verify that 160 is correct (maximum number of slots within the longest period (10 ms) and the largest subcarrier spacing. </w:delText>
        </w:r>
      </w:del>
    </w:p>
    <w:p w14:paraId="79AACD45" w14:textId="77777777" w:rsidR="002761F9" w:rsidRDefault="002761F9" w:rsidP="002761F9">
      <w:pPr>
        <w:pStyle w:val="PL"/>
      </w:pPr>
      <w:r>
        <w:tab/>
        <w:t>nrofDownlinkSlots</w:t>
      </w:r>
      <w:r>
        <w:tab/>
      </w:r>
      <w:r>
        <w:tab/>
      </w:r>
      <w:r>
        <w:tab/>
      </w:r>
      <w:r>
        <w:tab/>
      </w:r>
      <w:r>
        <w:tab/>
      </w:r>
      <w:r w:rsidRPr="00D02B97">
        <w:rPr>
          <w:color w:val="993366"/>
        </w:rPr>
        <w:t>INTEGER</w:t>
      </w:r>
      <w:r>
        <w:t xml:space="preserve"> (0..</w:t>
      </w:r>
      <w:del w:id="20416" w:author="Rapporteur" w:date="2018-02-02T11:14:00Z">
        <w:r w:rsidDel="008B2ED8">
          <w:delText>160</w:delText>
        </w:r>
      </w:del>
      <w:ins w:id="20417" w:author="Rapporteur" w:date="2018-02-02T11:14:00Z">
        <w:r>
          <w:t>maxNrofSlots</w:t>
        </w:r>
      </w:ins>
      <w:r>
        <w:t>)</w:t>
      </w:r>
      <w:r>
        <w:tab/>
      </w:r>
      <w:r>
        <w:tab/>
      </w:r>
      <w:r>
        <w:tab/>
      </w:r>
      <w:r>
        <w:tab/>
      </w:r>
      <w:r>
        <w:tab/>
      </w:r>
      <w:r>
        <w:tab/>
      </w:r>
      <w:r>
        <w:tab/>
      </w:r>
      <w:r>
        <w:tab/>
      </w:r>
      <w:r>
        <w:tab/>
      </w:r>
      <w:r>
        <w:tab/>
      </w:r>
      <w:r>
        <w:tab/>
      </w:r>
      <w:r>
        <w:tab/>
      </w:r>
      <w:r>
        <w:tab/>
      </w:r>
      <w:r>
        <w:tab/>
      </w:r>
      <w:r>
        <w:tab/>
      </w:r>
      <w:r>
        <w:tab/>
      </w:r>
      <w:r>
        <w:tab/>
      </w:r>
      <w:r w:rsidRPr="00D02B97">
        <w:rPr>
          <w:color w:val="993366"/>
        </w:rPr>
        <w:t>OPTIONAL</w:t>
      </w:r>
      <w:r>
        <w:t>,</w:t>
      </w:r>
    </w:p>
    <w:p w14:paraId="2891C495" w14:textId="77777777" w:rsidR="002761F9" w:rsidRPr="00000A61" w:rsidRDefault="002761F9" w:rsidP="002761F9">
      <w:pPr>
        <w:pStyle w:val="PL"/>
      </w:pPr>
    </w:p>
    <w:p w14:paraId="7B2F4CFC" w14:textId="77777777" w:rsidR="002761F9" w:rsidRDefault="002761F9" w:rsidP="002761F9">
      <w:pPr>
        <w:pStyle w:val="PL"/>
        <w:rPr>
          <w:ins w:id="20418" w:author="Mats Folke" w:date="2018-02-02T11:01:00Z"/>
          <w:color w:val="808080"/>
        </w:rPr>
      </w:pPr>
      <w:r>
        <w:tab/>
      </w:r>
      <w:r w:rsidRPr="00D02B97">
        <w:rPr>
          <w:color w:val="808080"/>
        </w:rPr>
        <w:t xml:space="preserve">-- Number of consecutive DL symbols in the beginning of the slot following the last full DL slot (as derived from nrofDownlinkSlots). </w:t>
      </w:r>
    </w:p>
    <w:p w14:paraId="60A95CFA" w14:textId="77777777" w:rsidR="002761F9" w:rsidRPr="00D02B97" w:rsidRDefault="002761F9" w:rsidP="002761F9">
      <w:pPr>
        <w:pStyle w:val="PL"/>
        <w:rPr>
          <w:color w:val="808080"/>
        </w:rPr>
      </w:pPr>
      <w:ins w:id="20419" w:author="Mats Folke" w:date="2018-02-02T11:01:00Z">
        <w:r>
          <w:rPr>
            <w:color w:val="808080"/>
          </w:rPr>
          <w:tab/>
          <w:t xml:space="preserve">-- If the field is absent or released, there is no </w:t>
        </w:r>
      </w:ins>
      <w:ins w:id="20420" w:author="Mats Folke" w:date="2018-02-02T11:02:00Z">
        <w:r>
          <w:rPr>
            <w:color w:val="808080"/>
          </w:rPr>
          <w:t xml:space="preserve">partial-downlink </w:t>
        </w:r>
      </w:ins>
      <w:ins w:id="20421" w:author="Mats Folke" w:date="2018-02-02T11:01:00Z">
        <w:r>
          <w:rPr>
            <w:color w:val="808080"/>
          </w:rPr>
          <w:t>slot</w:t>
        </w:r>
      </w:ins>
      <w:ins w:id="20422" w:author="Mats Folke" w:date="2018-02-02T11:02:00Z">
        <w:r>
          <w:rPr>
            <w:color w:val="808080"/>
          </w:rPr>
          <w:t>.</w:t>
        </w:r>
      </w:ins>
    </w:p>
    <w:p w14:paraId="5C60BF5B" w14:textId="77777777" w:rsidR="002761F9" w:rsidRPr="00D02B97" w:rsidRDefault="002761F9" w:rsidP="002761F9">
      <w:pPr>
        <w:pStyle w:val="PL"/>
        <w:rPr>
          <w:color w:val="808080"/>
        </w:rPr>
      </w:pPr>
      <w:r>
        <w:tab/>
      </w:r>
      <w:r w:rsidRPr="00D02B97">
        <w:rPr>
          <w:color w:val="808080"/>
        </w:rPr>
        <w:t>-- Corresponds to L1 parameter 'number-of-DL-symbols-common' (see 38.211, section FFS_Section).</w:t>
      </w:r>
    </w:p>
    <w:p w14:paraId="0699EC6A" w14:textId="77777777" w:rsidR="002761F9" w:rsidRDefault="002761F9" w:rsidP="002761F9">
      <w:pPr>
        <w:pStyle w:val="PL"/>
      </w:pPr>
      <w:r>
        <w:tab/>
        <w:t>nrofDownlinkSymbols</w:t>
      </w:r>
      <w:r>
        <w:tab/>
      </w:r>
      <w:r>
        <w:tab/>
      </w:r>
      <w:r>
        <w:tab/>
      </w:r>
      <w:r>
        <w:tab/>
      </w:r>
      <w:r>
        <w:tab/>
      </w:r>
      <w:r w:rsidRPr="00D02B97">
        <w:rPr>
          <w:color w:val="993366"/>
        </w:rPr>
        <w:t>INTEGER</w:t>
      </w:r>
      <w:r>
        <w:t xml:space="preserve"> (0..</w:t>
      </w:r>
      <w:del w:id="20423" w:author="Rapporteur" w:date="2018-02-02T11:18:00Z">
        <w:r w:rsidDel="00D000F3">
          <w:delText>maxSymbolIndex</w:delText>
        </w:r>
      </w:del>
      <w:ins w:id="20424" w:author="Rapporteur" w:date="2018-02-02T11:18:00Z">
        <w:r>
          <w:t>maxNrofSymbols-1</w:t>
        </w:r>
      </w:ins>
      <w:r>
        <w:t>)</w:t>
      </w:r>
      <w:r>
        <w:tab/>
      </w:r>
      <w:r>
        <w:tab/>
      </w:r>
      <w:r>
        <w:tab/>
      </w:r>
      <w:r>
        <w:tab/>
      </w:r>
      <w:r>
        <w:tab/>
      </w:r>
      <w:r>
        <w:tab/>
      </w:r>
      <w:r>
        <w:tab/>
      </w:r>
      <w:r>
        <w:tab/>
      </w:r>
      <w:r>
        <w:tab/>
      </w:r>
      <w:r>
        <w:tab/>
      </w:r>
      <w:r>
        <w:tab/>
      </w:r>
      <w:r>
        <w:tab/>
      </w:r>
      <w:r>
        <w:tab/>
      </w:r>
      <w:r>
        <w:tab/>
      </w:r>
      <w:r>
        <w:tab/>
      </w:r>
      <w:r w:rsidRPr="00D02B97">
        <w:rPr>
          <w:color w:val="993366"/>
        </w:rPr>
        <w:t>OPTIONAL</w:t>
      </w:r>
      <w:r>
        <w:t>,</w:t>
      </w:r>
      <w:ins w:id="20425" w:author="Mats Folke" w:date="2018-02-02T11:01:00Z">
        <w:r>
          <w:tab/>
          <w:t>-- Need R</w:t>
        </w:r>
      </w:ins>
    </w:p>
    <w:p w14:paraId="5A0F56A1" w14:textId="77777777" w:rsidR="002761F9" w:rsidRDefault="002761F9" w:rsidP="002761F9">
      <w:pPr>
        <w:pStyle w:val="PL"/>
      </w:pPr>
      <w:r>
        <w:tab/>
      </w:r>
    </w:p>
    <w:p w14:paraId="197B3A34" w14:textId="77777777" w:rsidR="002761F9" w:rsidRPr="00D02B97" w:rsidRDefault="002761F9" w:rsidP="002761F9">
      <w:pPr>
        <w:pStyle w:val="PL"/>
        <w:rPr>
          <w:color w:val="808080"/>
        </w:rPr>
      </w:pPr>
      <w:r>
        <w:tab/>
      </w:r>
      <w:r w:rsidRPr="00D02B97">
        <w:rPr>
          <w:color w:val="808080"/>
        </w:rPr>
        <w:t xml:space="preserve">-- Number of consecutive full UL slots at the end of each DL-UL pattern. </w:t>
      </w:r>
    </w:p>
    <w:p w14:paraId="27749CF5" w14:textId="77777777" w:rsidR="002761F9" w:rsidRPr="00D02B97" w:rsidRDefault="002761F9" w:rsidP="002761F9">
      <w:pPr>
        <w:pStyle w:val="PL"/>
        <w:rPr>
          <w:color w:val="808080"/>
        </w:rPr>
      </w:pPr>
      <w:r>
        <w:tab/>
      </w:r>
      <w:r w:rsidRPr="00D02B97">
        <w:rPr>
          <w:color w:val="808080"/>
        </w:rPr>
        <w:t>-- Corresponds to L1 parameter 'number-of-UL-slots' (see 38.211,</w:t>
      </w:r>
      <w:del w:id="20426" w:author="" w:date="2018-02-02T11:09:00Z">
        <w:r w:rsidRPr="00D02B97" w:rsidDel="004F3BC4">
          <w:rPr>
            <w:color w:val="808080"/>
          </w:rPr>
          <w:delText xml:space="preserve"> section FFS_Section</w:delText>
        </w:r>
      </w:del>
      <w:ins w:id="20427" w:author="" w:date="2018-02-02T11:09:00Z">
        <w:r w:rsidRPr="004F3BC4">
          <w:t xml:space="preserve"> </w:t>
        </w:r>
        <w:r w:rsidRPr="004F3BC4">
          <w:rPr>
            <w:color w:val="808080"/>
          </w:rPr>
          <w:t>Table 4.3.2-1</w:t>
        </w:r>
      </w:ins>
      <w:r w:rsidRPr="00D02B97">
        <w:rPr>
          <w:color w:val="808080"/>
        </w:rPr>
        <w:t>)</w:t>
      </w:r>
    </w:p>
    <w:p w14:paraId="3FB62218" w14:textId="77777777" w:rsidR="002761F9" w:rsidRPr="00D02B97" w:rsidDel="004F3BC4" w:rsidRDefault="002761F9" w:rsidP="002761F9">
      <w:pPr>
        <w:pStyle w:val="PL"/>
        <w:rPr>
          <w:del w:id="20428" w:author="" w:date="2018-02-02T11:09:00Z"/>
          <w:color w:val="808080"/>
        </w:rPr>
      </w:pPr>
      <w:del w:id="20429" w:author="" w:date="2018-02-02T11:09:00Z">
        <w:r w:rsidDel="004F3BC4">
          <w:tab/>
        </w:r>
        <w:r w:rsidRPr="00D02B97" w:rsidDel="004F3BC4">
          <w:rPr>
            <w:color w:val="808080"/>
          </w:rPr>
          <w:delText xml:space="preserve">-- FFS_Value: Verify that 160 is correct (maximum number of slots within the longest period (10 ms) and the largest subcarrier spacing. </w:delText>
        </w:r>
      </w:del>
    </w:p>
    <w:p w14:paraId="4946CA4F" w14:textId="77777777" w:rsidR="002761F9" w:rsidRDefault="002761F9" w:rsidP="002761F9">
      <w:pPr>
        <w:pStyle w:val="PL"/>
      </w:pPr>
      <w:r>
        <w:tab/>
        <w:t>nrofUplinkSlots</w:t>
      </w:r>
      <w:r>
        <w:tab/>
      </w:r>
      <w:r>
        <w:tab/>
      </w:r>
      <w:r>
        <w:tab/>
      </w:r>
      <w:r>
        <w:tab/>
      </w:r>
      <w:r>
        <w:tab/>
      </w:r>
      <w:r>
        <w:tab/>
      </w:r>
      <w:r w:rsidRPr="00D02B97">
        <w:rPr>
          <w:color w:val="993366"/>
        </w:rPr>
        <w:t>INTEGER</w:t>
      </w:r>
      <w:r>
        <w:t xml:space="preserve"> (0..</w:t>
      </w:r>
      <w:ins w:id="20430" w:author="Rapporteur" w:date="2018-02-02T11:15:00Z">
        <w:r w:rsidRPr="008B2ED8">
          <w:t>maxNrofSlots</w:t>
        </w:r>
      </w:ins>
      <w:del w:id="20431" w:author="Rapporteur" w:date="2018-02-02T11:15:00Z">
        <w:r w:rsidDel="008B2ED8">
          <w:delText>160</w:delText>
        </w:r>
      </w:del>
      <w:r>
        <w:t>)</w:t>
      </w:r>
      <w:r>
        <w:tab/>
      </w:r>
      <w:r>
        <w:tab/>
      </w:r>
      <w:r>
        <w:tab/>
      </w:r>
      <w:r>
        <w:tab/>
      </w:r>
      <w:r>
        <w:tab/>
      </w:r>
      <w:r>
        <w:tab/>
      </w:r>
      <w:r>
        <w:tab/>
      </w:r>
      <w:r>
        <w:tab/>
      </w:r>
      <w:r>
        <w:tab/>
      </w:r>
      <w:r>
        <w:tab/>
      </w:r>
      <w:r>
        <w:tab/>
      </w:r>
      <w:r>
        <w:tab/>
      </w:r>
      <w:r>
        <w:tab/>
      </w:r>
      <w:r>
        <w:tab/>
      </w:r>
      <w:r>
        <w:tab/>
      </w:r>
      <w:r>
        <w:tab/>
      </w:r>
      <w:r>
        <w:tab/>
      </w:r>
      <w:r w:rsidRPr="00D02B97">
        <w:rPr>
          <w:color w:val="993366"/>
        </w:rPr>
        <w:t>OPTIONAL</w:t>
      </w:r>
      <w:r>
        <w:t>,</w:t>
      </w:r>
    </w:p>
    <w:p w14:paraId="3BCC1F80" w14:textId="77777777" w:rsidR="002761F9" w:rsidRDefault="002761F9" w:rsidP="002761F9">
      <w:pPr>
        <w:pStyle w:val="PL"/>
      </w:pPr>
      <w:r>
        <w:tab/>
      </w:r>
    </w:p>
    <w:p w14:paraId="20E1536F" w14:textId="77777777" w:rsidR="002761F9" w:rsidRPr="00D02B97" w:rsidRDefault="002761F9" w:rsidP="002761F9">
      <w:pPr>
        <w:pStyle w:val="PL"/>
        <w:rPr>
          <w:color w:val="808080"/>
        </w:rPr>
      </w:pPr>
      <w:r>
        <w:tab/>
      </w:r>
      <w:r w:rsidRPr="00D02B97">
        <w:rPr>
          <w:color w:val="808080"/>
        </w:rPr>
        <w:t>-- Number of consecutive UL symbols in the end of the slot preceding the first full UL slot (as derived from nrofUplinkSlots).</w:t>
      </w:r>
    </w:p>
    <w:p w14:paraId="7F4A8C4E" w14:textId="77777777" w:rsidR="002761F9" w:rsidRPr="00D02B97" w:rsidRDefault="002761F9" w:rsidP="002761F9">
      <w:pPr>
        <w:pStyle w:val="PL"/>
        <w:rPr>
          <w:ins w:id="20432" w:author="Mats Folke" w:date="2018-02-02T11:02:00Z"/>
          <w:color w:val="808080"/>
        </w:rPr>
      </w:pPr>
      <w:ins w:id="20433" w:author="Mats Folke" w:date="2018-02-02T11:02:00Z">
        <w:r>
          <w:rPr>
            <w:color w:val="808080"/>
          </w:rPr>
          <w:tab/>
          <w:t>-- If the field is absent or released, there is no partial-uplink slot.</w:t>
        </w:r>
      </w:ins>
    </w:p>
    <w:p w14:paraId="69F59B5F" w14:textId="77777777" w:rsidR="002761F9" w:rsidRPr="00D02B97" w:rsidRDefault="002761F9" w:rsidP="002761F9">
      <w:pPr>
        <w:pStyle w:val="PL"/>
        <w:rPr>
          <w:color w:val="808080"/>
        </w:rPr>
      </w:pPr>
      <w:r>
        <w:tab/>
      </w:r>
      <w:r w:rsidRPr="00D02B97">
        <w:rPr>
          <w:color w:val="808080"/>
        </w:rPr>
        <w:t>-- Corresponds to L1 parameter 'number-of-UL-symbols-common' (see 38.211, section FFS_Section)</w:t>
      </w:r>
    </w:p>
    <w:p w14:paraId="0E568247" w14:textId="77777777" w:rsidR="002761F9" w:rsidRDefault="002761F9" w:rsidP="002761F9">
      <w:pPr>
        <w:pStyle w:val="PL"/>
      </w:pPr>
      <w:r>
        <w:tab/>
        <w:t>nrofUplinkSymbols</w:t>
      </w:r>
      <w:r>
        <w:tab/>
      </w:r>
      <w:r>
        <w:tab/>
      </w:r>
      <w:r>
        <w:tab/>
      </w:r>
      <w:r>
        <w:tab/>
      </w:r>
      <w:r>
        <w:tab/>
      </w:r>
      <w:r w:rsidRPr="00D02B97">
        <w:rPr>
          <w:color w:val="993366"/>
        </w:rPr>
        <w:t>INTEGER</w:t>
      </w:r>
      <w:r>
        <w:t xml:space="preserve"> (0..</w:t>
      </w:r>
      <w:del w:id="20434" w:author="Rapporteur" w:date="2018-02-02T11:18:00Z">
        <w:r w:rsidDel="00D000F3">
          <w:delText>maxSymbolIndex</w:delText>
        </w:r>
      </w:del>
      <w:ins w:id="20435" w:author="Rapporteur" w:date="2018-02-02T11:18:00Z">
        <w:r>
          <w:t>maxNrofSymbols-1</w:t>
        </w:r>
      </w:ins>
      <w:r>
        <w:t>)</w:t>
      </w:r>
      <w:r>
        <w:tab/>
      </w:r>
      <w:r>
        <w:tab/>
      </w:r>
      <w:r>
        <w:tab/>
      </w:r>
      <w:r>
        <w:tab/>
      </w:r>
      <w:r>
        <w:tab/>
      </w:r>
      <w:r>
        <w:tab/>
      </w:r>
      <w:r>
        <w:tab/>
      </w:r>
      <w:r>
        <w:tab/>
      </w:r>
      <w:r>
        <w:tab/>
      </w:r>
      <w:r>
        <w:tab/>
      </w:r>
      <w:r>
        <w:tab/>
      </w:r>
      <w:r>
        <w:tab/>
      </w:r>
      <w:r>
        <w:tab/>
      </w:r>
      <w:r>
        <w:tab/>
      </w:r>
      <w:r>
        <w:tab/>
      </w:r>
      <w:r w:rsidRPr="00D02B97">
        <w:rPr>
          <w:color w:val="993366"/>
        </w:rPr>
        <w:t>OPTIONAL</w:t>
      </w:r>
      <w:ins w:id="20436" w:author="Mats Folke" w:date="2018-02-02T11:01:00Z">
        <w:r>
          <w:rPr>
            <w:color w:val="993366"/>
          </w:rPr>
          <w:tab/>
          <w:t>-- Need R</w:t>
        </w:r>
      </w:ins>
    </w:p>
    <w:p w14:paraId="27D08D73" w14:textId="77777777" w:rsidR="002761F9" w:rsidRDefault="002761F9" w:rsidP="002761F9">
      <w:pPr>
        <w:pStyle w:val="PL"/>
      </w:pPr>
      <w:r>
        <w:t>}</w:t>
      </w:r>
    </w:p>
    <w:p w14:paraId="06CF3C56" w14:textId="77777777" w:rsidR="002761F9" w:rsidRDefault="002761F9" w:rsidP="002761F9">
      <w:pPr>
        <w:pStyle w:val="PL"/>
      </w:pPr>
    </w:p>
    <w:p w14:paraId="574A74A0" w14:textId="77777777" w:rsidR="002761F9" w:rsidRDefault="002761F9" w:rsidP="002761F9">
      <w:pPr>
        <w:pStyle w:val="PL"/>
      </w:pPr>
      <w:r w:rsidRPr="006971A8">
        <w:t>TDD-UL-DL-Config</w:t>
      </w:r>
      <w:ins w:id="20437" w:author="merged r1" w:date="2018-01-18T13:12:00Z">
        <w:r>
          <w:t>Dedicated</w:t>
        </w:r>
      </w:ins>
      <w:r w:rsidRPr="006971A8">
        <w:t xml:space="preserve"> ::=</w:t>
      </w:r>
      <w:r w:rsidRPr="006971A8">
        <w:tab/>
      </w:r>
      <w:r w:rsidRPr="006971A8">
        <w:tab/>
      </w:r>
      <w:r w:rsidRPr="00D02B97">
        <w:rPr>
          <w:color w:val="993366"/>
        </w:rPr>
        <w:t>SEQUENCE</w:t>
      </w:r>
      <w:r w:rsidRPr="00000A61">
        <w:t xml:space="preserve"> {</w:t>
      </w:r>
    </w:p>
    <w:p w14:paraId="5E68FF9B" w14:textId="77777777" w:rsidR="002761F9" w:rsidRPr="00D02B97" w:rsidRDefault="002761F9" w:rsidP="002761F9">
      <w:pPr>
        <w:pStyle w:val="PL"/>
        <w:rPr>
          <w:color w:val="808080"/>
        </w:rPr>
      </w:pPr>
      <w:r>
        <w:tab/>
      </w:r>
      <w:r w:rsidRPr="00D02B97">
        <w:rPr>
          <w:color w:val="808080"/>
        </w:rPr>
        <w:t xml:space="preserve">-- The slotSpecificConfiguration allows overriding UL/DL allocations provided in tdd-UL-DL-configurationCommon. </w:t>
      </w:r>
    </w:p>
    <w:p w14:paraId="7D22C335" w14:textId="77777777" w:rsidR="002761F9" w:rsidRPr="00D02B97" w:rsidRDefault="002761F9" w:rsidP="002761F9">
      <w:pPr>
        <w:pStyle w:val="PL"/>
        <w:rPr>
          <w:color w:val="808080"/>
        </w:rPr>
      </w:pPr>
      <w:r>
        <w:tab/>
      </w:r>
      <w:r w:rsidRPr="00D02B97">
        <w:rPr>
          <w:color w:val="808080"/>
        </w:rPr>
        <w:t>-- FFS_ASN1: Consider making this an AddMod/Release list</w:t>
      </w:r>
    </w:p>
    <w:p w14:paraId="39A7C9A8" w14:textId="77777777" w:rsidR="002761F9" w:rsidRPr="00D02B97" w:rsidRDefault="002761F9" w:rsidP="002761F9">
      <w:pPr>
        <w:pStyle w:val="PL"/>
        <w:rPr>
          <w:color w:val="808080"/>
        </w:rPr>
      </w:pPr>
      <w:r>
        <w:tab/>
      </w:r>
      <w:r w:rsidRPr="00D02B97">
        <w:rPr>
          <w:color w:val="808080"/>
        </w:rPr>
        <w:t xml:space="preserve">-- FFS_ASN1: Replace absolute numbers by variables... once RAN1 confirms. </w:t>
      </w:r>
    </w:p>
    <w:p w14:paraId="74F0002E" w14:textId="77777777" w:rsidR="002761F9" w:rsidRPr="00D02B97" w:rsidRDefault="002761F9" w:rsidP="002761F9">
      <w:pPr>
        <w:pStyle w:val="PL"/>
        <w:rPr>
          <w:color w:val="808080"/>
        </w:rPr>
      </w:pPr>
      <w:r>
        <w:tab/>
      </w:r>
      <w:r w:rsidRPr="00D02B97">
        <w:rPr>
          <w:color w:val="808080"/>
        </w:rPr>
        <w:t>-- FFS_CHECK: This list will grow very large if used for many slots.</w:t>
      </w:r>
    </w:p>
    <w:p w14:paraId="3643CFDC" w14:textId="77777777" w:rsidR="002761F9" w:rsidDel="001F283D" w:rsidRDefault="002761F9" w:rsidP="002761F9">
      <w:pPr>
        <w:pStyle w:val="PL"/>
        <w:rPr>
          <w:del w:id="20438" w:author="Rapporteur" w:date="2018-02-02T10:37:00Z"/>
        </w:rPr>
      </w:pPr>
      <w:r>
        <w:tab/>
        <w:t>slotSpecificConfigurations</w:t>
      </w:r>
      <w:ins w:id="20439" w:author="Rapporteur" w:date="2018-02-02T10:37:00Z">
        <w:r>
          <w:t>T</w:t>
        </w:r>
        <w:commentRangeStart w:id="20440"/>
        <w:commentRangeStart w:id="20441"/>
        <w:r>
          <w:t>oAddModLis</w:t>
        </w:r>
      </w:ins>
      <w:commentRangeEnd w:id="20440"/>
      <w:ins w:id="20442" w:author="Rapporteur" w:date="2018-02-02T10:41:00Z">
        <w:r>
          <w:rPr>
            <w:rStyle w:val="CommentReference"/>
            <w:rFonts w:ascii="Times New Roman" w:hAnsi="Times New Roman"/>
            <w:noProof w:val="0"/>
            <w:lang w:eastAsia="en-US"/>
          </w:rPr>
          <w:commentReference w:id="20440"/>
        </w:r>
      </w:ins>
      <w:commentRangeEnd w:id="20441"/>
      <w:r>
        <w:rPr>
          <w:rStyle w:val="CommentReference"/>
          <w:rFonts w:ascii="Times New Roman" w:hAnsi="Times New Roman"/>
          <w:noProof w:val="0"/>
          <w:lang w:eastAsia="en-US"/>
        </w:rPr>
        <w:commentReference w:id="20441"/>
      </w:r>
      <w:ins w:id="20444" w:author="Rapporteur" w:date="2018-02-02T10:37:00Z">
        <w:r>
          <w:t>t</w:t>
        </w:r>
      </w:ins>
      <w:r>
        <w:tab/>
      </w:r>
      <w:r>
        <w:tab/>
      </w:r>
      <w:r w:rsidRPr="00D02B97">
        <w:rPr>
          <w:color w:val="993366"/>
        </w:rPr>
        <w:t>SEQUENCE</w:t>
      </w:r>
      <w:r>
        <w:t xml:space="preserve"> (</w:t>
      </w:r>
      <w:r w:rsidRPr="00D02B97">
        <w:rPr>
          <w:color w:val="993366"/>
        </w:rPr>
        <w:t>SIZE</w:t>
      </w:r>
      <w:r>
        <w:t xml:space="preserve"> (</w:t>
      </w:r>
      <w:del w:id="20445" w:author="Rapporteur" w:date="2018-02-02T11:15:00Z">
        <w:r w:rsidDel="008B2ED8">
          <w:delText>0</w:delText>
        </w:r>
      </w:del>
      <w:ins w:id="20446" w:author="Rapporteur" w:date="2018-02-02T11:15:00Z">
        <w:r>
          <w:t>1</w:t>
        </w:r>
      </w:ins>
      <w:r>
        <w:t>..</w:t>
      </w:r>
      <w:del w:id="20447" w:author="Rapporteur" w:date="2018-02-02T11:15:00Z">
        <w:r w:rsidDel="008B2ED8">
          <w:delText>160</w:delText>
        </w:r>
      </w:del>
      <w:ins w:id="20448" w:author="Rapporteur" w:date="2018-02-02T11:15:00Z">
        <w:r w:rsidRPr="008B2ED8">
          <w:t>maxNrofSlots</w:t>
        </w:r>
      </w:ins>
      <w:r>
        <w:t>))</w:t>
      </w:r>
      <w:r w:rsidRPr="00D02B97">
        <w:rPr>
          <w:color w:val="993366"/>
        </w:rPr>
        <w:t xml:space="preserve"> OF</w:t>
      </w:r>
      <w:r>
        <w:t xml:space="preserve"> </w:t>
      </w:r>
      <w:ins w:id="20449" w:author="Rapporteur" w:date="2018-02-02T10:37:00Z">
        <w:r w:rsidRPr="001F283D">
          <w:t>TDD-UL-DL-SlotConfig</w:t>
        </w:r>
      </w:ins>
    </w:p>
    <w:p w14:paraId="6289FB2B" w14:textId="77777777" w:rsidR="002761F9" w:rsidDel="001F283D" w:rsidRDefault="002761F9" w:rsidP="002761F9">
      <w:pPr>
        <w:pStyle w:val="PL"/>
        <w:rPr>
          <w:del w:id="20450" w:author="Rapporteur" w:date="2018-02-02T10:37:00Z"/>
        </w:rPr>
      </w:pPr>
      <w:del w:id="20451" w:author="Rapporteur" w:date="2018-02-02T10:37:00Z">
        <w:r w:rsidDel="001F283D">
          <w:tab/>
        </w:r>
        <w:r w:rsidDel="001F283D">
          <w:tab/>
          <w:delText>SEQUENCE {</w:delText>
        </w:r>
      </w:del>
    </w:p>
    <w:p w14:paraId="62758F10" w14:textId="77777777" w:rsidR="002761F9" w:rsidRPr="00D02B97" w:rsidDel="001F283D" w:rsidRDefault="002761F9" w:rsidP="002761F9">
      <w:pPr>
        <w:pStyle w:val="PL"/>
        <w:rPr>
          <w:del w:id="20452" w:author="Rapporteur" w:date="2018-02-02T10:37:00Z"/>
          <w:color w:val="808080"/>
        </w:rPr>
      </w:pPr>
      <w:del w:id="20453" w:author="Rapporteur" w:date="2018-02-02T10:37:00Z">
        <w:r w:rsidDel="001F283D">
          <w:tab/>
        </w:r>
        <w:r w:rsidDel="001F283D">
          <w:tab/>
        </w:r>
        <w:r w:rsidDel="001F283D">
          <w:tab/>
        </w:r>
        <w:r w:rsidRPr="00D02B97" w:rsidDel="001F283D">
          <w:rPr>
            <w:color w:val="808080"/>
          </w:rPr>
          <w:delText>-- Identifies a slot within a dl-UL-TransmissionPeriodicity (given in tdd-UL-DL-configurationCommon)</w:delText>
        </w:r>
      </w:del>
    </w:p>
    <w:p w14:paraId="52FE4EF9" w14:textId="77777777" w:rsidR="002761F9" w:rsidDel="001F283D" w:rsidRDefault="002761F9" w:rsidP="002761F9">
      <w:pPr>
        <w:pStyle w:val="PL"/>
        <w:rPr>
          <w:del w:id="20454" w:author="Rapporteur" w:date="2018-02-02T10:37:00Z"/>
        </w:rPr>
      </w:pPr>
      <w:del w:id="20455" w:author="Rapporteur" w:date="2018-02-02T10:37:00Z">
        <w:r w:rsidDel="001F283D">
          <w:tab/>
        </w:r>
        <w:r w:rsidDel="001F283D">
          <w:tab/>
        </w:r>
        <w:r w:rsidDel="001F283D">
          <w:tab/>
          <w:delText>slotIndex</w:delText>
        </w:r>
        <w:r w:rsidDel="001F283D">
          <w:tab/>
        </w:r>
        <w:r w:rsidDel="001F283D">
          <w:tab/>
        </w:r>
        <w:r w:rsidDel="001F283D">
          <w:tab/>
        </w:r>
        <w:r w:rsidDel="001F283D">
          <w:tab/>
        </w:r>
        <w:r w:rsidDel="001F283D">
          <w:tab/>
        </w:r>
        <w:r w:rsidDel="001F283D">
          <w:tab/>
        </w:r>
        <w:r w:rsidDel="001F283D">
          <w:tab/>
        </w:r>
        <w:r w:rsidRPr="00D02B97" w:rsidDel="001F283D">
          <w:rPr>
            <w:color w:val="993366"/>
          </w:rPr>
          <w:delText>INTEGER</w:delText>
        </w:r>
        <w:r w:rsidDel="001F283D">
          <w:delText xml:space="preserve"> (0..160),</w:delText>
        </w:r>
      </w:del>
    </w:p>
    <w:p w14:paraId="01289175" w14:textId="77777777" w:rsidR="002761F9" w:rsidDel="001F283D" w:rsidRDefault="002761F9" w:rsidP="002761F9">
      <w:pPr>
        <w:pStyle w:val="PL"/>
        <w:rPr>
          <w:del w:id="20456" w:author="Rapporteur" w:date="2018-02-02T10:37:00Z"/>
        </w:rPr>
      </w:pPr>
      <w:del w:id="20457" w:author="Rapporteur" w:date="2018-02-02T10:37:00Z">
        <w:r w:rsidDel="001F283D">
          <w:tab/>
        </w:r>
        <w:r w:rsidDel="001F283D">
          <w:tab/>
        </w:r>
        <w:r w:rsidDel="001F283D">
          <w:tab/>
        </w:r>
        <w:r w:rsidDel="001F283D">
          <w:tab/>
        </w:r>
      </w:del>
    </w:p>
    <w:p w14:paraId="0C60F7AB" w14:textId="77777777" w:rsidR="002761F9" w:rsidRPr="00D02B97" w:rsidDel="001F283D" w:rsidRDefault="002761F9" w:rsidP="002761F9">
      <w:pPr>
        <w:pStyle w:val="PL"/>
        <w:rPr>
          <w:del w:id="20458" w:author="Rapporteur" w:date="2018-02-02T10:37:00Z"/>
          <w:color w:val="808080"/>
        </w:rPr>
      </w:pPr>
      <w:del w:id="20459" w:author="Rapporteur" w:date="2018-02-02T10:37:00Z">
        <w:r w:rsidDel="001F283D">
          <w:tab/>
        </w:r>
        <w:r w:rsidDel="001F283D">
          <w:tab/>
        </w:r>
        <w:r w:rsidDel="001F283D">
          <w:tab/>
        </w:r>
        <w:r w:rsidRPr="00D02B97" w:rsidDel="001F283D">
          <w:rPr>
            <w:color w:val="808080"/>
          </w:rPr>
          <w:delText>-- FFS_ASN1: Consider a choice structure with options [allDownlink, allUplink, explicit] where the following two fields are provided</w:delText>
        </w:r>
      </w:del>
    </w:p>
    <w:p w14:paraId="7F0A1D81" w14:textId="77777777" w:rsidR="002761F9" w:rsidRPr="00D02B97" w:rsidDel="001F283D" w:rsidRDefault="002761F9" w:rsidP="002761F9">
      <w:pPr>
        <w:pStyle w:val="PL"/>
        <w:rPr>
          <w:del w:id="20460" w:author="Rapporteur" w:date="2018-02-02T10:37:00Z"/>
          <w:color w:val="808080"/>
        </w:rPr>
      </w:pPr>
      <w:del w:id="20461" w:author="Rapporteur" w:date="2018-02-02T10:37:00Z">
        <w:r w:rsidDel="001F283D">
          <w:tab/>
        </w:r>
        <w:r w:rsidDel="001F283D">
          <w:tab/>
        </w:r>
        <w:r w:rsidDel="001F283D">
          <w:tab/>
        </w:r>
        <w:r w:rsidRPr="00D02B97" w:rsidDel="001F283D">
          <w:rPr>
            <w:color w:val="808080"/>
          </w:rPr>
          <w:delText>-- only in case of “explicit”.</w:delText>
        </w:r>
      </w:del>
    </w:p>
    <w:p w14:paraId="421AE705" w14:textId="77777777" w:rsidR="002761F9" w:rsidRPr="00000A61" w:rsidDel="001F283D" w:rsidRDefault="002761F9" w:rsidP="002761F9">
      <w:pPr>
        <w:pStyle w:val="PL"/>
        <w:rPr>
          <w:del w:id="20462" w:author="Rapporteur" w:date="2018-02-02T10:37:00Z"/>
        </w:rPr>
      </w:pPr>
    </w:p>
    <w:p w14:paraId="1D1D8482" w14:textId="77777777" w:rsidR="002761F9" w:rsidRPr="00D02B97" w:rsidDel="001F283D" w:rsidRDefault="002761F9" w:rsidP="002761F9">
      <w:pPr>
        <w:pStyle w:val="PL"/>
        <w:rPr>
          <w:del w:id="20463" w:author="Rapporteur" w:date="2018-02-02T10:37:00Z"/>
          <w:color w:val="808080"/>
        </w:rPr>
      </w:pPr>
      <w:del w:id="20464" w:author="Rapporteur" w:date="2018-02-02T10:37:00Z">
        <w:r w:rsidDel="001F283D">
          <w:tab/>
        </w:r>
        <w:r w:rsidDel="001F283D">
          <w:tab/>
        </w:r>
        <w:r w:rsidDel="001F283D">
          <w:tab/>
        </w:r>
        <w:r w:rsidRPr="00D02B97" w:rsidDel="001F283D">
          <w:rPr>
            <w:color w:val="808080"/>
          </w:rPr>
          <w:delText>-- Number of consecutive DL symbols in the beginning of the slot identified by slotIndex</w:delText>
        </w:r>
      </w:del>
    </w:p>
    <w:p w14:paraId="107132F7" w14:textId="77777777" w:rsidR="002761F9" w:rsidRPr="00D02B97" w:rsidDel="001F283D" w:rsidRDefault="002761F9" w:rsidP="002761F9">
      <w:pPr>
        <w:pStyle w:val="PL"/>
        <w:rPr>
          <w:del w:id="20465" w:author="Rapporteur" w:date="2018-02-02T10:37:00Z"/>
          <w:color w:val="808080"/>
        </w:rPr>
      </w:pPr>
      <w:del w:id="20466" w:author="Rapporteur" w:date="2018-02-02T10:37:00Z">
        <w:r w:rsidDel="001F283D">
          <w:tab/>
        </w:r>
        <w:r w:rsidDel="001F283D">
          <w:tab/>
        </w:r>
        <w:r w:rsidDel="001F283D">
          <w:tab/>
        </w:r>
        <w:r w:rsidRPr="00D02B97" w:rsidDel="001F283D">
          <w:rPr>
            <w:color w:val="808080"/>
          </w:rPr>
          <w:delText>-- Corresponds to L1 parameter 'number-of-DL-symbols-dedicated' (see 38.211, section FFS_Section)</w:delText>
        </w:r>
      </w:del>
    </w:p>
    <w:p w14:paraId="61BCE8FF" w14:textId="77777777" w:rsidR="002761F9" w:rsidDel="001F283D" w:rsidRDefault="002761F9" w:rsidP="002761F9">
      <w:pPr>
        <w:pStyle w:val="PL"/>
        <w:rPr>
          <w:del w:id="20467" w:author="Rapporteur" w:date="2018-02-02T10:37:00Z"/>
        </w:rPr>
      </w:pPr>
      <w:del w:id="20468" w:author="Rapporteur" w:date="2018-02-02T10:37:00Z">
        <w:r w:rsidDel="001F283D">
          <w:tab/>
        </w:r>
        <w:r w:rsidDel="001F283D">
          <w:tab/>
        </w:r>
        <w:r w:rsidDel="001F283D">
          <w:tab/>
          <w:delText>nrofDownlinkSymbols</w:delText>
        </w:r>
        <w:r w:rsidDel="001F283D">
          <w:tab/>
        </w:r>
        <w:r w:rsidDel="001F283D">
          <w:tab/>
        </w:r>
        <w:r w:rsidDel="001F283D">
          <w:tab/>
        </w:r>
        <w:r w:rsidDel="001F283D">
          <w:tab/>
        </w:r>
        <w:r w:rsidDel="001F283D">
          <w:tab/>
        </w:r>
        <w:r w:rsidRPr="00D02B97" w:rsidDel="001F283D">
          <w:rPr>
            <w:color w:val="993366"/>
          </w:rPr>
          <w:delText>INTEGER</w:delText>
        </w:r>
        <w:r w:rsidDel="001F283D">
          <w:delText xml:space="preserve"> (0..maxSymbolIndex)</w:delText>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RPr="00D02B97" w:rsidDel="001F283D">
          <w:rPr>
            <w:color w:val="993366"/>
          </w:rPr>
          <w:delText>OPTIONAL</w:delText>
        </w:r>
        <w:r w:rsidDel="001F283D">
          <w:delText>,</w:delText>
        </w:r>
      </w:del>
    </w:p>
    <w:p w14:paraId="2743727A" w14:textId="77777777" w:rsidR="002761F9" w:rsidDel="001F283D" w:rsidRDefault="002761F9" w:rsidP="002761F9">
      <w:pPr>
        <w:pStyle w:val="PL"/>
        <w:rPr>
          <w:del w:id="20469" w:author="Rapporteur" w:date="2018-02-02T10:37:00Z"/>
        </w:rPr>
      </w:pPr>
      <w:del w:id="20470" w:author="Rapporteur" w:date="2018-02-02T10:37:00Z">
        <w:r w:rsidDel="001F283D">
          <w:tab/>
        </w:r>
        <w:r w:rsidDel="001F283D">
          <w:tab/>
        </w:r>
        <w:r w:rsidDel="001F283D">
          <w:tab/>
        </w:r>
      </w:del>
    </w:p>
    <w:p w14:paraId="618B851D" w14:textId="77777777" w:rsidR="002761F9" w:rsidRPr="00D02B97" w:rsidDel="001F283D" w:rsidRDefault="002761F9" w:rsidP="002761F9">
      <w:pPr>
        <w:pStyle w:val="PL"/>
        <w:rPr>
          <w:del w:id="20471" w:author="Rapporteur" w:date="2018-02-02T10:37:00Z"/>
          <w:color w:val="808080"/>
        </w:rPr>
      </w:pPr>
      <w:del w:id="20472" w:author="Rapporteur" w:date="2018-02-02T10:37:00Z">
        <w:r w:rsidDel="001F283D">
          <w:tab/>
        </w:r>
        <w:r w:rsidDel="001F283D">
          <w:tab/>
        </w:r>
        <w:r w:rsidDel="001F283D">
          <w:tab/>
        </w:r>
        <w:r w:rsidRPr="00D02B97" w:rsidDel="001F283D">
          <w:rPr>
            <w:color w:val="808080"/>
          </w:rPr>
          <w:delText>-- Number of consecutive UL symbols in the end of the slot identified by slotIndex</w:delText>
        </w:r>
      </w:del>
    </w:p>
    <w:p w14:paraId="407E9EB9" w14:textId="77777777" w:rsidR="002761F9" w:rsidRPr="00D02B97" w:rsidDel="001F283D" w:rsidRDefault="002761F9" w:rsidP="002761F9">
      <w:pPr>
        <w:pStyle w:val="PL"/>
        <w:rPr>
          <w:del w:id="20473" w:author="Rapporteur" w:date="2018-02-02T10:37:00Z"/>
          <w:color w:val="808080"/>
        </w:rPr>
      </w:pPr>
      <w:del w:id="20474" w:author="Rapporteur" w:date="2018-02-02T10:37:00Z">
        <w:r w:rsidDel="001F283D">
          <w:tab/>
        </w:r>
        <w:r w:rsidDel="001F283D">
          <w:tab/>
        </w:r>
        <w:r w:rsidDel="001F283D">
          <w:tab/>
        </w:r>
        <w:r w:rsidRPr="00D02B97" w:rsidDel="001F283D">
          <w:rPr>
            <w:color w:val="808080"/>
          </w:rPr>
          <w:delText>-- Corresponds to L1 parameter 'number-of-UL-symbols-dedicated' (see 38.211, section FFS_Section)</w:delText>
        </w:r>
      </w:del>
    </w:p>
    <w:p w14:paraId="549BFC58" w14:textId="77777777" w:rsidR="002761F9" w:rsidDel="001F283D" w:rsidRDefault="002761F9" w:rsidP="002761F9">
      <w:pPr>
        <w:pStyle w:val="PL"/>
        <w:rPr>
          <w:del w:id="20475" w:author="Rapporteur" w:date="2018-02-02T10:37:00Z"/>
        </w:rPr>
      </w:pPr>
      <w:del w:id="20476" w:author="Rapporteur" w:date="2018-02-02T10:37:00Z">
        <w:r w:rsidDel="001F283D">
          <w:tab/>
        </w:r>
        <w:r w:rsidDel="001F283D">
          <w:tab/>
        </w:r>
        <w:r w:rsidDel="001F283D">
          <w:tab/>
          <w:delText>nrofUplinkSymbols</w:delText>
        </w:r>
        <w:r w:rsidDel="001F283D">
          <w:tab/>
        </w:r>
        <w:r w:rsidDel="001F283D">
          <w:tab/>
        </w:r>
        <w:r w:rsidDel="001F283D">
          <w:tab/>
        </w:r>
        <w:r w:rsidDel="001F283D">
          <w:tab/>
        </w:r>
        <w:r w:rsidDel="001F283D">
          <w:tab/>
        </w:r>
        <w:r w:rsidRPr="00D02B97" w:rsidDel="001F283D">
          <w:rPr>
            <w:color w:val="993366"/>
          </w:rPr>
          <w:delText>INTEGER</w:delText>
        </w:r>
        <w:r w:rsidDel="001F283D">
          <w:delText xml:space="preserve"> (0..maxSymbolIndex)</w:delText>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RPr="00D02B97" w:rsidDel="001F283D">
          <w:rPr>
            <w:color w:val="993366"/>
          </w:rPr>
          <w:delText>OPTIONAL</w:delText>
        </w:r>
      </w:del>
    </w:p>
    <w:p w14:paraId="7F2C8D56" w14:textId="77777777" w:rsidR="002761F9" w:rsidRDefault="002761F9" w:rsidP="002761F9">
      <w:pPr>
        <w:pStyle w:val="PL"/>
        <w:rPr>
          <w:ins w:id="20477" w:author="Rapporteur" w:date="2018-02-02T10:37:00Z"/>
          <w:color w:val="808080"/>
        </w:rPr>
      </w:pPr>
      <w:del w:id="20478" w:author="Rapporteur" w:date="2018-02-02T10:37:00Z">
        <w:r w:rsidDel="001F283D">
          <w:tab/>
        </w:r>
        <w:r w:rsidDel="001F283D">
          <w:tab/>
          <w:delText>}</w:delText>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r w:rsidDel="001F283D">
          <w:tab/>
        </w:r>
      </w:del>
      <w:r>
        <w:tab/>
      </w:r>
      <w:r>
        <w:tab/>
      </w:r>
      <w:r>
        <w:tab/>
      </w:r>
      <w:r>
        <w:tab/>
      </w:r>
      <w:r>
        <w:tab/>
      </w:r>
      <w:r>
        <w:tab/>
      </w:r>
      <w:r>
        <w:tab/>
      </w:r>
      <w:r w:rsidRPr="00D02B97">
        <w:rPr>
          <w:color w:val="993366"/>
        </w:rPr>
        <w:t>OPTIONAL</w:t>
      </w:r>
      <w:ins w:id="20479" w:author="Rapporteur" w:date="2018-02-02T10:37:00Z">
        <w:r>
          <w:rPr>
            <w:color w:val="993366"/>
          </w:rPr>
          <w:t>,</w:t>
        </w:r>
      </w:ins>
      <w:r>
        <w:t xml:space="preserve"> </w:t>
      </w:r>
      <w:r w:rsidRPr="00D02B97">
        <w:rPr>
          <w:color w:val="808080"/>
        </w:rPr>
        <w:t xml:space="preserve">-- Need </w:t>
      </w:r>
      <w:del w:id="20480" w:author="Rapporteur" w:date="2018-02-02T10:38:00Z">
        <w:r w:rsidRPr="00D02B97" w:rsidDel="001F283D">
          <w:rPr>
            <w:color w:val="808080"/>
          </w:rPr>
          <w:delText>M</w:delText>
        </w:r>
      </w:del>
      <w:ins w:id="20481" w:author="Rapporteur" w:date="2018-02-02T10:38:00Z">
        <w:r>
          <w:rPr>
            <w:color w:val="808080"/>
          </w:rPr>
          <w:t>N</w:t>
        </w:r>
      </w:ins>
    </w:p>
    <w:p w14:paraId="6B37267C" w14:textId="77777777" w:rsidR="002761F9" w:rsidRPr="00D02B97" w:rsidRDefault="002761F9" w:rsidP="002761F9">
      <w:pPr>
        <w:pStyle w:val="PL"/>
        <w:rPr>
          <w:color w:val="808080"/>
        </w:rPr>
      </w:pPr>
      <w:ins w:id="20482" w:author="Rapporteur" w:date="2018-02-02T10:37:00Z">
        <w:r>
          <w:tab/>
          <w:t>slotSpecificConfigurationsTo</w:t>
        </w:r>
      </w:ins>
      <w:ins w:id="20483" w:author="Rapporteur" w:date="2018-02-02T10:38:00Z">
        <w:r>
          <w:t>release</w:t>
        </w:r>
      </w:ins>
      <w:ins w:id="20484" w:author="Rapporteur" w:date="2018-02-02T10:37:00Z">
        <w:r>
          <w:t>List</w:t>
        </w:r>
        <w:r>
          <w:tab/>
        </w:r>
      </w:ins>
      <w:ins w:id="20485" w:author="Rapporteur" w:date="2018-02-02T10:39:00Z">
        <w:r>
          <w:tab/>
        </w:r>
      </w:ins>
      <w:ins w:id="20486" w:author="Rapporteur" w:date="2018-02-02T10:37:00Z">
        <w:r w:rsidRPr="00D02B97">
          <w:rPr>
            <w:color w:val="993366"/>
          </w:rPr>
          <w:t>SEQUENCE</w:t>
        </w:r>
        <w:r>
          <w:t xml:space="preserve"> (</w:t>
        </w:r>
        <w:r w:rsidRPr="00D02B97">
          <w:rPr>
            <w:color w:val="993366"/>
          </w:rPr>
          <w:t>SIZE</w:t>
        </w:r>
        <w:r>
          <w:t xml:space="preserve"> (</w:t>
        </w:r>
      </w:ins>
      <w:ins w:id="20487" w:author="Rapporteur" w:date="2018-02-02T11:15:00Z">
        <w:r>
          <w:t>1</w:t>
        </w:r>
      </w:ins>
      <w:ins w:id="20488" w:author="Rapporteur" w:date="2018-02-02T10:37:00Z">
        <w:r>
          <w:t>..</w:t>
        </w:r>
      </w:ins>
      <w:ins w:id="20489" w:author="Rapporteur" w:date="2018-02-02T11:15:00Z">
        <w:r w:rsidRPr="008B2ED8">
          <w:t>maxNrofSlots</w:t>
        </w:r>
      </w:ins>
      <w:ins w:id="20490" w:author="Rapporteur" w:date="2018-02-02T10:37:00Z">
        <w:r>
          <w:t>))</w:t>
        </w:r>
        <w:r w:rsidRPr="00D02B97">
          <w:rPr>
            <w:color w:val="993366"/>
          </w:rPr>
          <w:t xml:space="preserve"> OF</w:t>
        </w:r>
        <w:r>
          <w:t xml:space="preserve"> </w:t>
        </w:r>
      </w:ins>
      <w:ins w:id="20491" w:author="Rapporteur" w:date="2018-02-02T10:38:00Z">
        <w:r w:rsidRPr="001F283D">
          <w:t>TDD-UL-DL-SlotIndex</w:t>
        </w:r>
        <w:r>
          <w:tab/>
        </w:r>
        <w:r>
          <w:tab/>
        </w:r>
        <w:r>
          <w:tab/>
        </w:r>
        <w:r>
          <w:tab/>
        </w:r>
        <w:r>
          <w:tab/>
        </w:r>
        <w:r>
          <w:tab/>
        </w:r>
        <w:r w:rsidRPr="00D02B97">
          <w:rPr>
            <w:color w:val="993366"/>
          </w:rPr>
          <w:t>OPTIONAL</w:t>
        </w:r>
        <w:r>
          <w:t xml:space="preserve"> </w:t>
        </w:r>
        <w:r w:rsidRPr="00D02B97">
          <w:rPr>
            <w:color w:val="808080"/>
          </w:rPr>
          <w:t xml:space="preserve">-- Need </w:t>
        </w:r>
        <w:r>
          <w:rPr>
            <w:color w:val="808080"/>
          </w:rPr>
          <w:t>N</w:t>
        </w:r>
      </w:ins>
    </w:p>
    <w:p w14:paraId="3DCC41D5" w14:textId="77777777" w:rsidR="002761F9" w:rsidRDefault="002761F9" w:rsidP="002761F9">
      <w:pPr>
        <w:pStyle w:val="PL"/>
        <w:rPr>
          <w:ins w:id="20492" w:author="Rapporteur" w:date="2018-02-02T10:30:00Z"/>
        </w:rPr>
      </w:pPr>
      <w:r>
        <w:t>}</w:t>
      </w:r>
    </w:p>
    <w:p w14:paraId="600659AD" w14:textId="77777777" w:rsidR="002761F9" w:rsidRDefault="002761F9" w:rsidP="002761F9">
      <w:pPr>
        <w:pStyle w:val="PL"/>
        <w:rPr>
          <w:ins w:id="20493" w:author="Rapporteur" w:date="2018-02-02T10:30:00Z"/>
        </w:rPr>
      </w:pPr>
    </w:p>
    <w:p w14:paraId="6EAB1EC2" w14:textId="77777777" w:rsidR="002761F9" w:rsidRDefault="002761F9" w:rsidP="002761F9">
      <w:pPr>
        <w:pStyle w:val="PL"/>
        <w:rPr>
          <w:ins w:id="20494" w:author="Rapporteur" w:date="2018-02-02T10:30:00Z"/>
        </w:rPr>
      </w:pPr>
      <w:ins w:id="20495" w:author="Rapporteur" w:date="2018-02-02T10:30:00Z">
        <w:r>
          <w:t>TDD-UL-DL-SlotConfig ::=</w:t>
        </w:r>
        <w:r>
          <w:tab/>
        </w:r>
        <w:r>
          <w:tab/>
        </w:r>
        <w:r>
          <w:tab/>
          <w:t>SEQUENCE {</w:t>
        </w:r>
      </w:ins>
    </w:p>
    <w:p w14:paraId="35C7DB4F" w14:textId="77777777" w:rsidR="002761F9" w:rsidRDefault="002761F9" w:rsidP="002761F9">
      <w:pPr>
        <w:pStyle w:val="PL"/>
        <w:rPr>
          <w:ins w:id="20496" w:author="Rapporteur" w:date="2018-02-02T10:30:00Z"/>
        </w:rPr>
      </w:pPr>
      <w:ins w:id="20497" w:author="Rapporteur" w:date="2018-02-02T10:30:00Z">
        <w:r>
          <w:tab/>
          <w:t>-- Identifies a slot within a dl-UL-TransmissionPeriodicity (given in tdd-UL-DL-configurationCommon)</w:t>
        </w:r>
      </w:ins>
    </w:p>
    <w:p w14:paraId="4F352FA7" w14:textId="77777777" w:rsidR="002761F9" w:rsidRDefault="002761F9" w:rsidP="002761F9">
      <w:pPr>
        <w:pStyle w:val="PL"/>
        <w:rPr>
          <w:ins w:id="20498" w:author="Rapporteur" w:date="2018-02-02T10:30:00Z"/>
        </w:rPr>
      </w:pPr>
      <w:ins w:id="20499" w:author="Rapporteur" w:date="2018-02-02T10:30:00Z">
        <w:r>
          <w:tab/>
          <w:t>slotIndex</w:t>
        </w:r>
        <w:r>
          <w:tab/>
        </w:r>
        <w:r>
          <w:tab/>
        </w:r>
        <w:r>
          <w:tab/>
        </w:r>
        <w:r>
          <w:tab/>
        </w:r>
        <w:r>
          <w:tab/>
        </w:r>
        <w:r>
          <w:tab/>
        </w:r>
        <w:r>
          <w:tab/>
        </w:r>
      </w:ins>
      <w:ins w:id="20500" w:author="Rapporteur" w:date="2018-02-02T10:38:00Z">
        <w:r>
          <w:t>TDD-UL-DL-SlotIndex</w:t>
        </w:r>
      </w:ins>
      <w:ins w:id="20501" w:author="Rapporteur" w:date="2018-02-02T10:30:00Z">
        <w:r>
          <w:t>,</w:t>
        </w:r>
      </w:ins>
    </w:p>
    <w:p w14:paraId="4671FE39" w14:textId="77777777" w:rsidR="002761F9" w:rsidRDefault="002761F9" w:rsidP="002761F9">
      <w:pPr>
        <w:pStyle w:val="PL"/>
        <w:rPr>
          <w:ins w:id="20502" w:author="Rapporteur" w:date="2018-02-02T10:30:00Z"/>
        </w:rPr>
      </w:pPr>
      <w:ins w:id="20503" w:author="Rapporteur" w:date="2018-02-02T10:30:00Z">
        <w:r>
          <w:tab/>
        </w:r>
        <w:r>
          <w:tab/>
        </w:r>
      </w:ins>
    </w:p>
    <w:p w14:paraId="1E32A168" w14:textId="77777777" w:rsidR="002761F9" w:rsidRDefault="002761F9" w:rsidP="002761F9">
      <w:pPr>
        <w:pStyle w:val="PL"/>
        <w:rPr>
          <w:ins w:id="20504" w:author="Rapporteur" w:date="2018-02-02T10:34:00Z"/>
        </w:rPr>
      </w:pPr>
      <w:ins w:id="20505" w:author="Rapporteur" w:date="2018-02-02T10:30:00Z">
        <w:r>
          <w:tab/>
          <w:t xml:space="preserve">-- </w:t>
        </w:r>
      </w:ins>
      <w:ins w:id="20506" w:author="Rapporteur" w:date="2018-02-02T10:33:00Z">
        <w:r>
          <w:t xml:space="preserve">The direction (downlink or uplink) for the symbols in this slot. </w:t>
        </w:r>
      </w:ins>
      <w:ins w:id="20507" w:author="Rapporteur" w:date="2018-02-02T10:35:00Z">
        <w:r>
          <w:t>"</w:t>
        </w:r>
      </w:ins>
      <w:ins w:id="20508" w:author="Rapporteur" w:date="2018-02-02T10:30:00Z">
        <w:r>
          <w:t>allDownlink</w:t>
        </w:r>
      </w:ins>
      <w:ins w:id="20509" w:author="Rapporteur" w:date="2018-02-02T10:35:00Z">
        <w:r>
          <w:t>"</w:t>
        </w:r>
      </w:ins>
      <w:ins w:id="20510" w:author="Rapporteur" w:date="2018-02-02T10:34:00Z">
        <w:r>
          <w:t xml:space="preserve"> indicates that all symbols in this slot are used</w:t>
        </w:r>
      </w:ins>
    </w:p>
    <w:p w14:paraId="1766DE50" w14:textId="77777777" w:rsidR="002761F9" w:rsidRDefault="002761F9" w:rsidP="002761F9">
      <w:pPr>
        <w:pStyle w:val="PL"/>
        <w:rPr>
          <w:ins w:id="20511" w:author="Rapporteur" w:date="2018-02-02T10:35:00Z"/>
        </w:rPr>
      </w:pPr>
      <w:ins w:id="20512" w:author="Rapporteur" w:date="2018-02-02T10:34:00Z">
        <w:r>
          <w:tab/>
          <w:t>-- for downlink</w:t>
        </w:r>
      </w:ins>
      <w:ins w:id="20513" w:author="Rapporteur" w:date="2018-02-02T10:35:00Z">
        <w:r>
          <w:t>;</w:t>
        </w:r>
      </w:ins>
      <w:ins w:id="20514" w:author="Rapporteur" w:date="2018-02-02T10:30:00Z">
        <w:r>
          <w:t xml:space="preserve"> </w:t>
        </w:r>
      </w:ins>
      <w:ins w:id="20515" w:author="Rapporteur" w:date="2018-02-02T10:35:00Z">
        <w:r>
          <w:t>"</w:t>
        </w:r>
      </w:ins>
      <w:ins w:id="20516" w:author="Rapporteur" w:date="2018-02-02T10:30:00Z">
        <w:r>
          <w:t>allUplink</w:t>
        </w:r>
      </w:ins>
      <w:ins w:id="20517" w:author="Rapporteur" w:date="2018-02-02T10:35:00Z">
        <w:r>
          <w:t>"</w:t>
        </w:r>
      </w:ins>
      <w:ins w:id="20518" w:author="Rapporteur" w:date="2018-02-02T10:34:00Z">
        <w:r>
          <w:t xml:space="preserve"> indicates that all symbols in this slot are used for uplink;</w:t>
        </w:r>
      </w:ins>
      <w:ins w:id="20519" w:author="Rapporteur" w:date="2018-02-02T10:30:00Z">
        <w:r>
          <w:t xml:space="preserve"> </w:t>
        </w:r>
      </w:ins>
      <w:ins w:id="20520" w:author="Rapporteur" w:date="2018-02-02T10:35:00Z">
        <w:r>
          <w:t>"</w:t>
        </w:r>
      </w:ins>
      <w:ins w:id="20521" w:author="Rapporteur" w:date="2018-02-02T10:30:00Z">
        <w:r>
          <w:t>explicit</w:t>
        </w:r>
      </w:ins>
      <w:ins w:id="20522" w:author="Rapporteur" w:date="2018-02-02T10:35:00Z">
        <w:r>
          <w:t xml:space="preserve">" indicates explicitly how many symbols </w:t>
        </w:r>
      </w:ins>
    </w:p>
    <w:p w14:paraId="606B5A22" w14:textId="77777777" w:rsidR="002761F9" w:rsidRDefault="002761F9" w:rsidP="002761F9">
      <w:pPr>
        <w:pStyle w:val="PL"/>
        <w:rPr>
          <w:ins w:id="20523" w:author="Rapporteur" w:date="2018-02-02T10:30:00Z"/>
        </w:rPr>
      </w:pPr>
      <w:ins w:id="20524" w:author="Rapporteur" w:date="2018-02-02T10:35:00Z">
        <w:r>
          <w:tab/>
          <w:t>-- in the beginning and end of this slot are allocated to downlink and uplink, respectively</w:t>
        </w:r>
      </w:ins>
      <w:ins w:id="20525" w:author="Rapporteur" w:date="2018-02-02T10:30:00Z">
        <w:r>
          <w:t>.</w:t>
        </w:r>
      </w:ins>
    </w:p>
    <w:p w14:paraId="116DB79A" w14:textId="77777777" w:rsidR="002761F9" w:rsidRDefault="002761F9" w:rsidP="002761F9">
      <w:pPr>
        <w:pStyle w:val="PL"/>
        <w:rPr>
          <w:ins w:id="20526" w:author="Rapporteur" w:date="2018-02-02T10:32:00Z"/>
        </w:rPr>
      </w:pPr>
      <w:ins w:id="20527" w:author="Rapporteur" w:date="2018-02-02T10:32:00Z">
        <w:r>
          <w:tab/>
          <w:t>symbols</w:t>
        </w:r>
        <w:r>
          <w:tab/>
        </w:r>
        <w:r>
          <w:tab/>
        </w:r>
        <w:r>
          <w:tab/>
        </w:r>
        <w:r>
          <w:tab/>
        </w:r>
        <w:r>
          <w:tab/>
        </w:r>
        <w:r>
          <w:tab/>
        </w:r>
        <w:r>
          <w:tab/>
        </w:r>
        <w:r>
          <w:tab/>
          <w:t>CHOICE {</w:t>
        </w:r>
      </w:ins>
    </w:p>
    <w:p w14:paraId="39293BFA" w14:textId="77777777" w:rsidR="002761F9" w:rsidRDefault="002761F9" w:rsidP="002761F9">
      <w:pPr>
        <w:pStyle w:val="PL"/>
        <w:rPr>
          <w:ins w:id="20528" w:author="Rapporteur" w:date="2018-02-02T10:32:00Z"/>
        </w:rPr>
      </w:pPr>
      <w:ins w:id="20529" w:author="Rapporteur" w:date="2018-02-02T10:32:00Z">
        <w:r>
          <w:tab/>
        </w:r>
        <w:r>
          <w:tab/>
          <w:t>allDownlink</w:t>
        </w:r>
        <w:r>
          <w:tab/>
        </w:r>
        <w:r>
          <w:tab/>
        </w:r>
        <w:r>
          <w:tab/>
        </w:r>
        <w:r>
          <w:tab/>
        </w:r>
        <w:r>
          <w:tab/>
        </w:r>
        <w:r>
          <w:tab/>
        </w:r>
        <w:r>
          <w:tab/>
          <w:t>NULL,</w:t>
        </w:r>
      </w:ins>
    </w:p>
    <w:p w14:paraId="7DEEC606" w14:textId="77777777" w:rsidR="002761F9" w:rsidRDefault="002761F9" w:rsidP="002761F9">
      <w:pPr>
        <w:pStyle w:val="PL"/>
        <w:rPr>
          <w:ins w:id="20530" w:author="Rapporteur" w:date="2018-02-02T10:32:00Z"/>
        </w:rPr>
      </w:pPr>
      <w:ins w:id="20531" w:author="Rapporteur" w:date="2018-02-02T10:32:00Z">
        <w:r>
          <w:tab/>
        </w:r>
        <w:r>
          <w:tab/>
          <w:t>allUplink</w:t>
        </w:r>
        <w:r>
          <w:tab/>
        </w:r>
        <w:r>
          <w:tab/>
        </w:r>
        <w:r>
          <w:tab/>
        </w:r>
        <w:r>
          <w:tab/>
        </w:r>
        <w:r>
          <w:tab/>
        </w:r>
        <w:r>
          <w:tab/>
        </w:r>
        <w:r>
          <w:tab/>
          <w:t>NULL,</w:t>
        </w:r>
      </w:ins>
    </w:p>
    <w:p w14:paraId="4C2FDD13" w14:textId="77777777" w:rsidR="002761F9" w:rsidRDefault="002761F9" w:rsidP="002761F9">
      <w:pPr>
        <w:pStyle w:val="PL"/>
        <w:rPr>
          <w:ins w:id="20532" w:author="Rapporteur" w:date="2018-02-02T10:30:00Z"/>
        </w:rPr>
      </w:pPr>
      <w:ins w:id="20533" w:author="Rapporteur" w:date="2018-02-02T10:32:00Z">
        <w:r>
          <w:tab/>
        </w:r>
      </w:ins>
      <w:ins w:id="20534" w:author="Rapporteur" w:date="2018-02-02T10:33:00Z">
        <w:r>
          <w:tab/>
          <w:t>explicit</w:t>
        </w:r>
        <w:r>
          <w:tab/>
        </w:r>
        <w:r>
          <w:tab/>
        </w:r>
        <w:r>
          <w:tab/>
        </w:r>
        <w:r>
          <w:tab/>
        </w:r>
        <w:r>
          <w:tab/>
        </w:r>
        <w:r>
          <w:tab/>
        </w:r>
        <w:r>
          <w:tab/>
          <w:t>SEQUENCE {</w:t>
        </w:r>
      </w:ins>
    </w:p>
    <w:p w14:paraId="6340F658" w14:textId="77777777" w:rsidR="002761F9" w:rsidRDefault="002761F9" w:rsidP="002761F9">
      <w:pPr>
        <w:pStyle w:val="PL"/>
        <w:rPr>
          <w:ins w:id="20535" w:author="Rapporteur" w:date="2018-02-02T11:20:00Z"/>
        </w:rPr>
      </w:pPr>
      <w:ins w:id="20536" w:author="Rapporteur" w:date="2018-02-02T10:30:00Z">
        <w:r>
          <w:tab/>
        </w:r>
        <w:r>
          <w:tab/>
        </w:r>
        <w:r>
          <w:tab/>
          <w:t>-- Number of consecutive DL symbols in the beginning of the slot identified by slotIndex</w:t>
        </w:r>
      </w:ins>
      <w:ins w:id="20537" w:author="Rapporteur" w:date="2018-02-02T11:21:00Z">
        <w:r>
          <w:t>.</w:t>
        </w:r>
      </w:ins>
    </w:p>
    <w:p w14:paraId="4E378302" w14:textId="77777777" w:rsidR="002761F9" w:rsidRDefault="002761F9" w:rsidP="002761F9">
      <w:pPr>
        <w:pStyle w:val="PL"/>
        <w:rPr>
          <w:ins w:id="20538" w:author="Rapporteur" w:date="2018-02-02T10:30:00Z"/>
        </w:rPr>
      </w:pPr>
      <w:ins w:id="20539" w:author="Rapporteur" w:date="2018-02-02T11:20:00Z">
        <w:r>
          <w:tab/>
        </w:r>
        <w:r>
          <w:tab/>
        </w:r>
        <w:r>
          <w:tab/>
          <w:t>-- If the field is absent the UE assumes that there are no leading DL symbols.</w:t>
        </w:r>
      </w:ins>
    </w:p>
    <w:p w14:paraId="42A9B2ED" w14:textId="77777777" w:rsidR="002761F9" w:rsidRDefault="002761F9" w:rsidP="002761F9">
      <w:pPr>
        <w:pStyle w:val="PL"/>
        <w:rPr>
          <w:ins w:id="20540" w:author="Rapporteur" w:date="2018-02-02T10:30:00Z"/>
        </w:rPr>
      </w:pPr>
      <w:ins w:id="20541" w:author="Rapporteur" w:date="2018-02-02T10:30:00Z">
        <w:r>
          <w:tab/>
        </w:r>
        <w:r>
          <w:tab/>
        </w:r>
        <w:r>
          <w:tab/>
          <w:t>-- Corresponds to L1 parameter 'number-of-DL-symbols-dedicated' (see 38.211, section FFS_Section)</w:t>
        </w:r>
      </w:ins>
    </w:p>
    <w:p w14:paraId="034207B7" w14:textId="05EDE43B" w:rsidR="002761F9" w:rsidRDefault="002761F9" w:rsidP="002761F9">
      <w:pPr>
        <w:pStyle w:val="PL"/>
        <w:rPr>
          <w:ins w:id="20542" w:author="Rapporteur" w:date="2018-02-02T10:30:00Z"/>
        </w:rPr>
      </w:pPr>
      <w:ins w:id="20543" w:author="Rapporteur" w:date="2018-02-02T10:30:00Z">
        <w:r>
          <w:tab/>
        </w:r>
        <w:r>
          <w:tab/>
        </w:r>
        <w:r>
          <w:tab/>
        </w:r>
        <w:bookmarkStart w:id="20544" w:name="_Hlk505943199"/>
        <w:r>
          <w:t>nrofDownlinkSymbols</w:t>
        </w:r>
        <w:bookmarkEnd w:id="20544"/>
        <w:r>
          <w:tab/>
        </w:r>
        <w:r>
          <w:tab/>
        </w:r>
        <w:r>
          <w:tab/>
        </w:r>
        <w:r>
          <w:tab/>
        </w:r>
        <w:r>
          <w:tab/>
          <w:t>INTEGER (</w:t>
        </w:r>
      </w:ins>
      <w:commentRangeStart w:id="20545"/>
      <w:commentRangeStart w:id="20546"/>
      <w:ins w:id="20547" w:author="Rapporteur" w:date="2018-02-02T11:19:00Z">
        <w:r>
          <w:t>1</w:t>
        </w:r>
      </w:ins>
      <w:commentRangeEnd w:id="20545"/>
      <w:ins w:id="20548" w:author="Rapporteur" w:date="2018-02-02T11:21:00Z">
        <w:r>
          <w:rPr>
            <w:rStyle w:val="CommentReference"/>
            <w:rFonts w:ascii="Times New Roman" w:hAnsi="Times New Roman"/>
            <w:noProof w:val="0"/>
            <w:lang w:eastAsia="en-US"/>
          </w:rPr>
          <w:commentReference w:id="20545"/>
        </w:r>
      </w:ins>
      <w:commentRangeEnd w:id="20546"/>
      <w:r>
        <w:rPr>
          <w:rStyle w:val="CommentReference"/>
          <w:rFonts w:ascii="Times New Roman" w:hAnsi="Times New Roman"/>
          <w:noProof w:val="0"/>
          <w:lang w:eastAsia="en-US"/>
        </w:rPr>
        <w:commentReference w:id="20546"/>
      </w:r>
      <w:ins w:id="20549" w:author="Rapporteur" w:date="2018-02-02T10:30:00Z">
        <w:r>
          <w:t>..</w:t>
        </w:r>
      </w:ins>
      <w:ins w:id="20550" w:author="Rapporteur" w:date="2018-02-02T11:18:00Z">
        <w:r>
          <w:t>maxNrofSymbols-1</w:t>
        </w:r>
      </w:ins>
      <w:ins w:id="20551" w:author="Rapporteur" w:date="2018-02-02T10:30:00Z">
        <w:r>
          <w:t>)</w:t>
        </w:r>
        <w:r>
          <w:tab/>
        </w:r>
        <w:r>
          <w:tab/>
        </w:r>
        <w:r>
          <w:tab/>
        </w:r>
        <w:r>
          <w:tab/>
        </w:r>
        <w:r>
          <w:tab/>
        </w:r>
        <w:r>
          <w:tab/>
        </w:r>
        <w:r>
          <w:tab/>
        </w:r>
        <w:r>
          <w:tab/>
        </w:r>
        <w:r>
          <w:tab/>
        </w:r>
        <w:r>
          <w:tab/>
        </w:r>
        <w:r>
          <w:tab/>
        </w:r>
        <w:r>
          <w:tab/>
          <w:t>OPTIONAL,</w:t>
        </w:r>
      </w:ins>
      <w:ins w:id="20552" w:author="Rapporteur" w:date="2018-02-02T11:20:00Z">
        <w:r>
          <w:tab/>
          <w:t xml:space="preserve">-- Need </w:t>
        </w:r>
        <w:del w:id="20553" w:author="Ericsson" w:date="2018-02-23T09:48:00Z">
          <w:r w:rsidDel="002761F9">
            <w:delText>R</w:delText>
          </w:r>
        </w:del>
      </w:ins>
      <w:ins w:id="20554" w:author="Ericsson" w:date="2018-02-23T09:48:00Z">
        <w:r>
          <w:t>S</w:t>
        </w:r>
      </w:ins>
    </w:p>
    <w:p w14:paraId="172EB440" w14:textId="77777777" w:rsidR="002761F9" w:rsidRDefault="002761F9" w:rsidP="002761F9">
      <w:pPr>
        <w:pStyle w:val="PL"/>
        <w:rPr>
          <w:ins w:id="20555" w:author="Rapporteur" w:date="2018-02-02T10:30:00Z"/>
        </w:rPr>
      </w:pPr>
      <w:ins w:id="20556" w:author="Rapporteur" w:date="2018-02-02T10:30:00Z">
        <w:r>
          <w:tab/>
        </w:r>
        <w:r>
          <w:tab/>
        </w:r>
        <w:r>
          <w:tab/>
        </w:r>
      </w:ins>
    </w:p>
    <w:p w14:paraId="75C5BAA4" w14:textId="77777777" w:rsidR="002761F9" w:rsidRDefault="002761F9" w:rsidP="002761F9">
      <w:pPr>
        <w:pStyle w:val="PL"/>
        <w:rPr>
          <w:ins w:id="20557" w:author="Rapporteur" w:date="2018-02-02T10:30:00Z"/>
        </w:rPr>
      </w:pPr>
      <w:ins w:id="20558" w:author="Rapporteur" w:date="2018-02-02T10:30:00Z">
        <w:r>
          <w:tab/>
        </w:r>
        <w:r>
          <w:tab/>
        </w:r>
        <w:r>
          <w:tab/>
          <w:t>-- Number of consecutive UL symbols in the end of the slot identified by slotIndex</w:t>
        </w:r>
      </w:ins>
      <w:ins w:id="20559" w:author="Rapporteur" w:date="2018-02-02T11:21:00Z">
        <w:r>
          <w:t>.</w:t>
        </w:r>
      </w:ins>
    </w:p>
    <w:p w14:paraId="3D9609AF" w14:textId="77777777" w:rsidR="002761F9" w:rsidRDefault="002761F9" w:rsidP="002761F9">
      <w:pPr>
        <w:pStyle w:val="PL"/>
        <w:rPr>
          <w:ins w:id="20560" w:author="Rapporteur" w:date="2018-02-02T11:21:00Z"/>
        </w:rPr>
      </w:pPr>
      <w:ins w:id="20561" w:author="Rapporteur" w:date="2018-02-02T11:21:00Z">
        <w:r>
          <w:tab/>
        </w:r>
        <w:r>
          <w:tab/>
        </w:r>
        <w:r>
          <w:tab/>
          <w:t>-- If the field is absent the UE assumes that there are no trailing UL symbols.</w:t>
        </w:r>
      </w:ins>
    </w:p>
    <w:p w14:paraId="3FFE4BD3" w14:textId="77777777" w:rsidR="002761F9" w:rsidRDefault="002761F9" w:rsidP="002761F9">
      <w:pPr>
        <w:pStyle w:val="PL"/>
        <w:rPr>
          <w:ins w:id="20562" w:author="Rapporteur" w:date="2018-02-02T10:30:00Z"/>
        </w:rPr>
      </w:pPr>
      <w:ins w:id="20563" w:author="Rapporteur" w:date="2018-02-02T10:30:00Z">
        <w:r>
          <w:tab/>
        </w:r>
        <w:r>
          <w:tab/>
        </w:r>
        <w:r>
          <w:tab/>
          <w:t>-- Corresponds to L1 parameter 'number-of-UL-symbols-dedicated' (see 38.211, section FFS_Section)</w:t>
        </w:r>
      </w:ins>
    </w:p>
    <w:p w14:paraId="19AFC1E9" w14:textId="640E6C44" w:rsidR="002761F9" w:rsidRDefault="002761F9" w:rsidP="002761F9">
      <w:pPr>
        <w:pStyle w:val="PL"/>
        <w:rPr>
          <w:ins w:id="20564" w:author="Rapporteur" w:date="2018-02-02T10:30:00Z"/>
        </w:rPr>
      </w:pPr>
      <w:ins w:id="20565" w:author="Rapporteur" w:date="2018-02-02T10:30:00Z">
        <w:r>
          <w:tab/>
        </w:r>
        <w:r>
          <w:tab/>
        </w:r>
        <w:r>
          <w:tab/>
          <w:t>nrofUplinkSymbols</w:t>
        </w:r>
        <w:r>
          <w:tab/>
        </w:r>
        <w:r>
          <w:tab/>
        </w:r>
        <w:r>
          <w:tab/>
        </w:r>
        <w:r>
          <w:tab/>
        </w:r>
        <w:r>
          <w:tab/>
          <w:t>INTEGER (1..</w:t>
        </w:r>
      </w:ins>
      <w:ins w:id="20566" w:author="Rapporteur" w:date="2018-02-02T11:18:00Z">
        <w:r>
          <w:t>maxNrofSymbols-1</w:t>
        </w:r>
      </w:ins>
      <w:ins w:id="20567" w:author="Rapporteur" w:date="2018-02-02T10:30:00Z">
        <w:r>
          <w:t>)</w:t>
        </w:r>
        <w:r>
          <w:tab/>
        </w:r>
        <w:r>
          <w:tab/>
        </w:r>
        <w:r>
          <w:tab/>
        </w:r>
        <w:r>
          <w:tab/>
        </w:r>
        <w:r>
          <w:tab/>
        </w:r>
        <w:r>
          <w:tab/>
        </w:r>
        <w:r>
          <w:tab/>
        </w:r>
        <w:r>
          <w:tab/>
        </w:r>
        <w:r>
          <w:tab/>
        </w:r>
        <w:r>
          <w:tab/>
        </w:r>
        <w:r>
          <w:tab/>
        </w:r>
        <w:r>
          <w:tab/>
          <w:t>OPTIONAL</w:t>
        </w:r>
      </w:ins>
      <w:ins w:id="20568" w:author="Rapporteur" w:date="2018-02-02T11:20:00Z">
        <w:r>
          <w:tab/>
          <w:t xml:space="preserve">-- Need </w:t>
        </w:r>
        <w:del w:id="20569" w:author="Ericsson" w:date="2018-02-23T09:49:00Z">
          <w:r w:rsidDel="002761F9">
            <w:delText>R</w:delText>
          </w:r>
        </w:del>
      </w:ins>
      <w:ins w:id="20570" w:author="Ericsson" w:date="2018-02-23T09:49:00Z">
        <w:r>
          <w:t>S</w:t>
        </w:r>
      </w:ins>
    </w:p>
    <w:p w14:paraId="06AEBC79" w14:textId="77777777" w:rsidR="002761F9" w:rsidRPr="005961CB" w:rsidRDefault="002761F9" w:rsidP="002761F9">
      <w:pPr>
        <w:pStyle w:val="PL"/>
        <w:rPr>
          <w:ins w:id="20571" w:author="Rapporteur" w:date="2018-02-02T10:33:00Z"/>
        </w:rPr>
      </w:pPr>
      <w:ins w:id="20572" w:author="Rapporteur" w:date="2018-02-02T10:30:00Z">
        <w:r>
          <w:tab/>
        </w:r>
        <w:r>
          <w:tab/>
        </w:r>
        <w:r w:rsidRPr="005961CB">
          <w:t>}</w:t>
        </w:r>
      </w:ins>
    </w:p>
    <w:p w14:paraId="7881239A" w14:textId="77777777" w:rsidR="002761F9" w:rsidRPr="005961CB" w:rsidRDefault="002761F9" w:rsidP="002761F9">
      <w:pPr>
        <w:pStyle w:val="PL"/>
        <w:rPr>
          <w:ins w:id="20573" w:author="Rapporteur" w:date="2018-02-02T10:33:00Z"/>
        </w:rPr>
      </w:pPr>
      <w:ins w:id="20574" w:author="Rapporteur" w:date="2018-02-02T10:33:00Z">
        <w:r w:rsidRPr="005961CB">
          <w:tab/>
          <w:t>}</w:t>
        </w:r>
      </w:ins>
    </w:p>
    <w:p w14:paraId="0D3FCD40" w14:textId="77777777" w:rsidR="002761F9" w:rsidRPr="005961CB" w:rsidRDefault="002761F9" w:rsidP="002761F9">
      <w:pPr>
        <w:pStyle w:val="PL"/>
        <w:rPr>
          <w:ins w:id="20575" w:author="Rapporteur" w:date="2018-02-02T10:38:00Z"/>
        </w:rPr>
      </w:pPr>
      <w:ins w:id="20576" w:author="Rapporteur" w:date="2018-02-02T10:33:00Z">
        <w:r w:rsidRPr="005961CB">
          <w:t>}</w:t>
        </w:r>
      </w:ins>
    </w:p>
    <w:p w14:paraId="63B1BEEE" w14:textId="77777777" w:rsidR="002761F9" w:rsidRPr="005961CB" w:rsidRDefault="002761F9" w:rsidP="002761F9">
      <w:pPr>
        <w:pStyle w:val="PL"/>
        <w:rPr>
          <w:ins w:id="20577" w:author="Rapporteur" w:date="2018-02-02T10:38:00Z"/>
        </w:rPr>
      </w:pPr>
    </w:p>
    <w:p w14:paraId="34F69085" w14:textId="77777777" w:rsidR="002761F9" w:rsidRPr="005961CB" w:rsidRDefault="002761F9" w:rsidP="002761F9">
      <w:pPr>
        <w:pStyle w:val="PL"/>
      </w:pPr>
      <w:ins w:id="20578" w:author="Rapporteur" w:date="2018-02-02T10:38:00Z">
        <w:r w:rsidRPr="005961CB">
          <w:t>TDD-UL-DL-SlotIndex ::=</w:t>
        </w:r>
        <w:r w:rsidRPr="005961CB">
          <w:tab/>
        </w:r>
        <w:r w:rsidRPr="005961CB">
          <w:tab/>
        </w:r>
        <w:r w:rsidRPr="005961CB">
          <w:tab/>
        </w:r>
        <w:r w:rsidRPr="005961CB">
          <w:tab/>
          <w:t>INTEGER (0..</w:t>
        </w:r>
      </w:ins>
      <w:ins w:id="20579" w:author="Rapporteur" w:date="2018-02-02T11:12:00Z">
        <w:r w:rsidRPr="005961CB">
          <w:t>max</w:t>
        </w:r>
      </w:ins>
      <w:ins w:id="20580" w:author="Rapporteur" w:date="2018-02-02T11:13:00Z">
        <w:r w:rsidRPr="005961CB">
          <w:t>NrofSlots-1</w:t>
        </w:r>
      </w:ins>
      <w:ins w:id="20581" w:author="Rapporteur" w:date="2018-02-02T10:38:00Z">
        <w:r w:rsidRPr="005961CB">
          <w:t>)</w:t>
        </w:r>
      </w:ins>
    </w:p>
    <w:p w14:paraId="721312E8" w14:textId="77777777" w:rsidR="002761F9" w:rsidRPr="005961CB" w:rsidRDefault="002761F9" w:rsidP="002761F9">
      <w:pPr>
        <w:pStyle w:val="PL"/>
      </w:pPr>
    </w:p>
    <w:p w14:paraId="60C95141" w14:textId="77777777" w:rsidR="002761F9" w:rsidRPr="00D02B97" w:rsidRDefault="002761F9" w:rsidP="002761F9">
      <w:pPr>
        <w:pStyle w:val="PL"/>
        <w:rPr>
          <w:color w:val="808080"/>
        </w:rPr>
      </w:pPr>
      <w:r w:rsidRPr="00D02B97">
        <w:rPr>
          <w:color w:val="808080"/>
        </w:rPr>
        <w:lastRenderedPageBreak/>
        <w:t>-- TAG-TDD-UL-DL-CONFIG-STOP</w:t>
      </w:r>
    </w:p>
    <w:p w14:paraId="263F17F0" w14:textId="77777777" w:rsidR="002761F9" w:rsidRPr="00D02B97" w:rsidRDefault="002761F9" w:rsidP="002761F9">
      <w:pPr>
        <w:pStyle w:val="PL"/>
        <w:rPr>
          <w:color w:val="808080"/>
        </w:rPr>
      </w:pPr>
      <w:r w:rsidRPr="00D02B97">
        <w:rPr>
          <w:color w:val="808080"/>
        </w:rPr>
        <w:t>-- ASN1STOP</w:t>
      </w:r>
    </w:p>
    <w:p w14:paraId="39972E10" w14:textId="1B54562E" w:rsidR="000272D2" w:rsidRPr="00011CD5" w:rsidRDefault="000272D2" w:rsidP="000272D2">
      <w:pPr>
        <w:pStyle w:val="Heading4"/>
        <w:rPr>
          <w:ins w:id="20582" w:author="Rapporteur" w:date="2018-01-31T11:23:00Z"/>
          <w:highlight w:val="cyan"/>
        </w:rPr>
      </w:pPr>
      <w:ins w:id="20583" w:author="Rapporteur" w:date="2018-01-31T11:23:00Z">
        <w:r w:rsidRPr="00011CD5">
          <w:rPr>
            <w:highlight w:val="cyan"/>
          </w:rPr>
          <w:t>–</w:t>
        </w:r>
        <w:r w:rsidRPr="00011CD5">
          <w:rPr>
            <w:highlight w:val="cyan"/>
          </w:rPr>
          <w:tab/>
        </w:r>
        <w:r w:rsidRPr="00011CD5">
          <w:rPr>
            <w:i/>
            <w:highlight w:val="cyan"/>
          </w:rPr>
          <w:t>ZP-CSI-RS-Resource</w:t>
        </w:r>
        <w:bookmarkEnd w:id="20401"/>
      </w:ins>
    </w:p>
    <w:p w14:paraId="67022EE8" w14:textId="18ED439B" w:rsidR="000272D2" w:rsidRPr="00011CD5" w:rsidRDefault="000272D2" w:rsidP="000272D2">
      <w:pPr>
        <w:rPr>
          <w:ins w:id="20584" w:author="Rapporteur" w:date="2018-01-31T11:23:00Z"/>
          <w:highlight w:val="cyan"/>
        </w:rPr>
      </w:pPr>
      <w:ins w:id="20585" w:author="Rapporteur" w:date="2018-01-31T11:23:00Z">
        <w:r w:rsidRPr="00011CD5">
          <w:rPr>
            <w:highlight w:val="cyan"/>
          </w:rPr>
          <w:t xml:space="preserve">The IE </w:t>
        </w:r>
        <w:r w:rsidRPr="00011CD5">
          <w:rPr>
            <w:i/>
            <w:highlight w:val="cyan"/>
          </w:rPr>
          <w:t>ZP-CSI-RS-Resource</w:t>
        </w:r>
        <w:r w:rsidRPr="00011CD5">
          <w:rPr>
            <w:highlight w:val="cyan"/>
          </w:rPr>
          <w:t xml:space="preserve"> is used to configure a </w:t>
        </w:r>
      </w:ins>
      <w:ins w:id="20586" w:author="Rapporteur" w:date="2018-01-31T11:24:00Z">
        <w:r w:rsidRPr="00011CD5">
          <w:rPr>
            <w:highlight w:val="cyan"/>
          </w:rPr>
          <w:t xml:space="preserve">A Zero-Power (ZP) CSI-RS resource. Corresponds to L1 parameter 'ZP-CSI-RS-ResourceConfig' (see 38.214, section </w:t>
        </w:r>
      </w:ins>
      <w:ins w:id="20587" w:author="Rapporteur" w:date="2018-01-31T11:25:00Z">
        <w:r w:rsidRPr="00011CD5">
          <w:rPr>
            <w:highlight w:val="cyan"/>
          </w:rPr>
          <w:t>5.1.4.2</w:t>
        </w:r>
      </w:ins>
      <w:ins w:id="20588" w:author="Rapporteur" w:date="2018-01-31T11:24:00Z">
        <w:r w:rsidRPr="00011CD5">
          <w:rPr>
            <w:highlight w:val="cyan"/>
          </w:rPr>
          <w:t>)</w:t>
        </w:r>
      </w:ins>
      <w:ins w:id="20589" w:author="Rapporteur" w:date="2018-01-31T11:25:00Z">
        <w:r w:rsidRPr="00011CD5">
          <w:rPr>
            <w:highlight w:val="cyan"/>
          </w:rPr>
          <w:t>.</w:t>
        </w:r>
      </w:ins>
    </w:p>
    <w:p w14:paraId="00A41D45" w14:textId="77777777" w:rsidR="000272D2" w:rsidRPr="00011CD5" w:rsidRDefault="000272D2" w:rsidP="000272D2">
      <w:pPr>
        <w:pStyle w:val="TH"/>
        <w:rPr>
          <w:ins w:id="20590" w:author="Rapporteur" w:date="2018-01-31T11:23:00Z"/>
          <w:highlight w:val="cyan"/>
        </w:rPr>
      </w:pPr>
      <w:ins w:id="20591" w:author="Rapporteur" w:date="2018-01-31T11:23:00Z">
        <w:r w:rsidRPr="00011CD5">
          <w:rPr>
            <w:i/>
            <w:highlight w:val="cyan"/>
          </w:rPr>
          <w:t>ZP-CSI-RS-Resource</w:t>
        </w:r>
        <w:r w:rsidRPr="00011CD5">
          <w:rPr>
            <w:highlight w:val="cyan"/>
          </w:rPr>
          <w:t xml:space="preserve"> information element</w:t>
        </w:r>
      </w:ins>
    </w:p>
    <w:p w14:paraId="1C27C6E9" w14:textId="77777777" w:rsidR="000272D2" w:rsidRPr="00011CD5" w:rsidRDefault="000272D2" w:rsidP="000272D2">
      <w:pPr>
        <w:pStyle w:val="PL"/>
        <w:rPr>
          <w:ins w:id="20592" w:author="Rapporteur" w:date="2018-01-31T11:23:00Z"/>
          <w:highlight w:val="cyan"/>
        </w:rPr>
      </w:pPr>
      <w:ins w:id="20593" w:author="Rapporteur" w:date="2018-01-31T11:23:00Z">
        <w:r w:rsidRPr="00011CD5">
          <w:rPr>
            <w:highlight w:val="cyan"/>
          </w:rPr>
          <w:t>-- ASN1START</w:t>
        </w:r>
      </w:ins>
    </w:p>
    <w:p w14:paraId="107DC356" w14:textId="77777777" w:rsidR="000272D2" w:rsidRPr="00011CD5" w:rsidRDefault="000272D2" w:rsidP="000272D2">
      <w:pPr>
        <w:pStyle w:val="PL"/>
        <w:rPr>
          <w:ins w:id="20594" w:author="Rapporteur" w:date="2018-01-31T11:23:00Z"/>
          <w:highlight w:val="cyan"/>
        </w:rPr>
      </w:pPr>
      <w:ins w:id="20595" w:author="Rapporteur" w:date="2018-01-31T11:23:00Z">
        <w:r w:rsidRPr="00011CD5">
          <w:rPr>
            <w:highlight w:val="cyan"/>
          </w:rPr>
          <w:t>-- TAG-ZP-CSI-RS-RESOURCE-START</w:t>
        </w:r>
      </w:ins>
    </w:p>
    <w:p w14:paraId="2EEE360A" w14:textId="77777777" w:rsidR="000272D2" w:rsidRPr="00011CD5" w:rsidRDefault="000272D2" w:rsidP="000272D2">
      <w:pPr>
        <w:pStyle w:val="PL"/>
        <w:rPr>
          <w:ins w:id="20596" w:author="Rapporteur" w:date="2018-01-31T11:23:00Z"/>
          <w:highlight w:val="cyan"/>
        </w:rPr>
      </w:pPr>
    </w:p>
    <w:p w14:paraId="11E8F90F" w14:textId="77777777" w:rsidR="000272D2" w:rsidRPr="00011CD5" w:rsidRDefault="000272D2" w:rsidP="000272D2">
      <w:pPr>
        <w:pStyle w:val="PL"/>
        <w:rPr>
          <w:highlight w:val="cyan"/>
        </w:rPr>
      </w:pPr>
      <w:r w:rsidRPr="00011CD5">
        <w:rPr>
          <w:highlight w:val="cyan"/>
        </w:rPr>
        <w:t>ZP-CSI-RS-Resource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31A77198"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ZP CSI-RS resource configuration ID</w:t>
      </w:r>
    </w:p>
    <w:p w14:paraId="7FBD9015"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Corresponds to L1 parameter 'ZP-CSI-RS-ResourceConfigId' (see 38.214, section FFS_Section)</w:t>
      </w:r>
    </w:p>
    <w:p w14:paraId="264D7ADA" w14:textId="77777777" w:rsidR="000272D2" w:rsidRPr="00011CD5" w:rsidRDefault="000272D2" w:rsidP="000272D2">
      <w:pPr>
        <w:pStyle w:val="PL"/>
        <w:rPr>
          <w:highlight w:val="cyan"/>
        </w:rPr>
      </w:pPr>
      <w:r w:rsidRPr="00011CD5">
        <w:rPr>
          <w:highlight w:val="cyan"/>
        </w:rPr>
        <w:tab/>
        <w:t>zp-CSI-RS-ResourceId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ZP-CSI-RS-ResourceId,</w:t>
      </w:r>
    </w:p>
    <w:p w14:paraId="056ED58A"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OFDM symbol and subcarrier occupancy of the ZP-CSI-RS resource within a slot</w:t>
      </w:r>
    </w:p>
    <w:p w14:paraId="0802C888"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Corresponds to L1 parameter 'ZP-CSI-RS-ResourceMapping' (see 38.214, section FFS_Section)</w:t>
      </w:r>
    </w:p>
    <w:p w14:paraId="6DD3C220" w14:textId="77777777" w:rsidR="000272D2" w:rsidRPr="00011CD5" w:rsidRDefault="000272D2" w:rsidP="000272D2">
      <w:pPr>
        <w:pStyle w:val="PL"/>
        <w:rPr>
          <w:highlight w:val="cyan"/>
        </w:rPr>
      </w:pPr>
      <w:r w:rsidRPr="00011CD5">
        <w:rPr>
          <w:highlight w:val="cyan"/>
        </w:rPr>
        <w:tab/>
        <w:t>resourceMapping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6FCB32B8" w14:textId="77777777" w:rsidR="000272D2" w:rsidRPr="00011CD5" w:rsidRDefault="000272D2" w:rsidP="000272D2">
      <w:pPr>
        <w:pStyle w:val="PL"/>
        <w:rPr>
          <w:color w:val="808080"/>
          <w:highlight w:val="cyan"/>
        </w:rPr>
      </w:pPr>
      <w:r w:rsidRPr="00011CD5">
        <w:rPr>
          <w:highlight w:val="cyan"/>
        </w:rPr>
        <w:tab/>
      </w:r>
      <w:r w:rsidRPr="00011CD5">
        <w:rPr>
          <w:highlight w:val="cyan"/>
        </w:rPr>
        <w:tab/>
      </w:r>
      <w:r w:rsidRPr="00011CD5">
        <w:rPr>
          <w:color w:val="808080"/>
          <w:highlight w:val="cyan"/>
        </w:rPr>
        <w:t>-- Frequency domain allocation within a physical resource block in accordance with 38.211, table 7.4.1.5.2-1. FFS: Table correct?</w:t>
      </w:r>
    </w:p>
    <w:p w14:paraId="6165A8AA" w14:textId="77777777" w:rsidR="000272D2" w:rsidRPr="00011CD5" w:rsidRDefault="000272D2" w:rsidP="000272D2">
      <w:pPr>
        <w:pStyle w:val="PL"/>
        <w:rPr>
          <w:color w:val="808080"/>
          <w:highlight w:val="cyan"/>
        </w:rPr>
      </w:pPr>
      <w:r w:rsidRPr="00011CD5">
        <w:rPr>
          <w:highlight w:val="cyan"/>
        </w:rPr>
        <w:tab/>
      </w:r>
      <w:r w:rsidRPr="00011CD5">
        <w:rPr>
          <w:highlight w:val="cyan"/>
        </w:rPr>
        <w:tab/>
      </w:r>
      <w:r w:rsidRPr="00011CD5">
        <w:rPr>
          <w:color w:val="808080"/>
          <w:highlight w:val="cyan"/>
        </w:rPr>
        <w:t xml:space="preserve">-- The number of bits that may be set to one depend on the chosen row in that table. </w:t>
      </w:r>
    </w:p>
    <w:p w14:paraId="14046A49" w14:textId="77777777" w:rsidR="000272D2" w:rsidRPr="00011CD5" w:rsidRDefault="000272D2" w:rsidP="000272D2">
      <w:pPr>
        <w:pStyle w:val="PL"/>
        <w:rPr>
          <w:highlight w:val="cyan"/>
        </w:rPr>
      </w:pPr>
      <w:r w:rsidRPr="00011CD5">
        <w:rPr>
          <w:highlight w:val="cyan"/>
        </w:rPr>
        <w:tab/>
      </w:r>
      <w:r w:rsidRPr="00011CD5">
        <w:rPr>
          <w:highlight w:val="cyan"/>
        </w:rPr>
        <w:tab/>
        <w:t>frequencyDomainAllocation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086E34E9" w14:textId="77777777" w:rsidR="000272D2" w:rsidRPr="00011CD5" w:rsidRDefault="000272D2" w:rsidP="000272D2">
      <w:pPr>
        <w:pStyle w:val="PL"/>
        <w:rPr>
          <w:highlight w:val="cyan"/>
        </w:rPr>
      </w:pPr>
      <w:r w:rsidRPr="00011CD5">
        <w:rPr>
          <w:highlight w:val="cyan"/>
        </w:rPr>
        <w:tab/>
      </w:r>
      <w:r w:rsidRPr="00011CD5">
        <w:rPr>
          <w:highlight w:val="cyan"/>
        </w:rPr>
        <w:tab/>
      </w:r>
      <w:r w:rsidRPr="00011CD5">
        <w:rPr>
          <w:highlight w:val="cyan"/>
        </w:rPr>
        <w:tab/>
        <w:t>row1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BIT</w:t>
      </w:r>
      <w:r w:rsidRPr="00011CD5">
        <w:rPr>
          <w:highlight w:val="cyan"/>
        </w:rPr>
        <w:t xml:space="preserve"> </w:t>
      </w:r>
      <w:r w:rsidRPr="00011CD5">
        <w:rPr>
          <w:color w:val="993366"/>
          <w:highlight w:val="cyan"/>
        </w:rPr>
        <w:t>STRING</w:t>
      </w:r>
      <w:r w:rsidRPr="00011CD5">
        <w:rPr>
          <w:highlight w:val="cyan"/>
        </w:rPr>
        <w:t xml:space="preserve"> (</w:t>
      </w:r>
      <w:r w:rsidRPr="00011CD5">
        <w:rPr>
          <w:color w:val="993366"/>
          <w:highlight w:val="cyan"/>
        </w:rPr>
        <w:t>SIZE</w:t>
      </w:r>
      <w:r w:rsidRPr="00011CD5">
        <w:rPr>
          <w:highlight w:val="cyan"/>
        </w:rPr>
        <w:t xml:space="preserve"> (4)),</w:t>
      </w:r>
    </w:p>
    <w:p w14:paraId="06F07F94" w14:textId="77777777" w:rsidR="000272D2" w:rsidRPr="00011CD5" w:rsidRDefault="000272D2" w:rsidP="000272D2">
      <w:pPr>
        <w:pStyle w:val="PL"/>
        <w:rPr>
          <w:highlight w:val="cyan"/>
        </w:rPr>
      </w:pPr>
      <w:r w:rsidRPr="00011CD5">
        <w:rPr>
          <w:highlight w:val="cyan"/>
        </w:rPr>
        <w:tab/>
      </w:r>
      <w:r w:rsidRPr="00011CD5">
        <w:rPr>
          <w:highlight w:val="cyan"/>
        </w:rPr>
        <w:tab/>
      </w:r>
      <w:r w:rsidRPr="00011CD5">
        <w:rPr>
          <w:highlight w:val="cyan"/>
        </w:rPr>
        <w:tab/>
        <w:t>row2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BIT</w:t>
      </w:r>
      <w:r w:rsidRPr="00011CD5">
        <w:rPr>
          <w:highlight w:val="cyan"/>
        </w:rPr>
        <w:t xml:space="preserve"> </w:t>
      </w:r>
      <w:r w:rsidRPr="00011CD5">
        <w:rPr>
          <w:color w:val="993366"/>
          <w:highlight w:val="cyan"/>
        </w:rPr>
        <w:t>STRING</w:t>
      </w:r>
      <w:r w:rsidRPr="00011CD5">
        <w:rPr>
          <w:highlight w:val="cyan"/>
        </w:rPr>
        <w:t xml:space="preserve"> (</w:t>
      </w:r>
      <w:r w:rsidRPr="00011CD5">
        <w:rPr>
          <w:color w:val="993366"/>
          <w:highlight w:val="cyan"/>
        </w:rPr>
        <w:t>SIZE</w:t>
      </w:r>
      <w:r w:rsidRPr="00011CD5">
        <w:rPr>
          <w:highlight w:val="cyan"/>
        </w:rPr>
        <w:t xml:space="preserve"> (12)),</w:t>
      </w:r>
    </w:p>
    <w:p w14:paraId="535AF554" w14:textId="77777777" w:rsidR="000272D2" w:rsidRPr="00011CD5" w:rsidRDefault="000272D2" w:rsidP="000272D2">
      <w:pPr>
        <w:pStyle w:val="PL"/>
        <w:rPr>
          <w:highlight w:val="cyan"/>
        </w:rPr>
      </w:pPr>
      <w:r w:rsidRPr="00011CD5">
        <w:rPr>
          <w:highlight w:val="cyan"/>
        </w:rPr>
        <w:tab/>
      </w:r>
      <w:r w:rsidRPr="00011CD5">
        <w:rPr>
          <w:highlight w:val="cyan"/>
        </w:rPr>
        <w:tab/>
      </w:r>
      <w:r w:rsidRPr="00011CD5">
        <w:rPr>
          <w:highlight w:val="cyan"/>
        </w:rPr>
        <w:tab/>
        <w:t>row4</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BIT</w:t>
      </w:r>
      <w:r w:rsidRPr="00011CD5">
        <w:rPr>
          <w:highlight w:val="cyan"/>
        </w:rPr>
        <w:t xml:space="preserve"> </w:t>
      </w:r>
      <w:r w:rsidRPr="00011CD5">
        <w:rPr>
          <w:color w:val="993366"/>
          <w:highlight w:val="cyan"/>
        </w:rPr>
        <w:t>STRING</w:t>
      </w:r>
      <w:r w:rsidRPr="00011CD5">
        <w:rPr>
          <w:highlight w:val="cyan"/>
        </w:rPr>
        <w:t xml:space="preserve"> (</w:t>
      </w:r>
      <w:r w:rsidRPr="00011CD5">
        <w:rPr>
          <w:color w:val="993366"/>
          <w:highlight w:val="cyan"/>
        </w:rPr>
        <w:t>SIZE</w:t>
      </w:r>
      <w:r w:rsidRPr="00011CD5">
        <w:rPr>
          <w:highlight w:val="cyan"/>
        </w:rPr>
        <w:t xml:space="preserve"> (3)),</w:t>
      </w:r>
    </w:p>
    <w:p w14:paraId="638289EE" w14:textId="77777777" w:rsidR="000272D2" w:rsidRPr="00011CD5" w:rsidRDefault="000272D2" w:rsidP="000272D2">
      <w:pPr>
        <w:pStyle w:val="PL"/>
        <w:rPr>
          <w:highlight w:val="cyan"/>
        </w:rPr>
      </w:pPr>
      <w:r w:rsidRPr="00011CD5">
        <w:rPr>
          <w:highlight w:val="cyan"/>
        </w:rPr>
        <w:tab/>
      </w:r>
      <w:r w:rsidRPr="00011CD5">
        <w:rPr>
          <w:highlight w:val="cyan"/>
        </w:rPr>
        <w:tab/>
      </w:r>
      <w:r w:rsidRPr="00011CD5">
        <w:rPr>
          <w:highlight w:val="cyan"/>
        </w:rPr>
        <w:tab/>
        <w:t>other</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BIT</w:t>
      </w:r>
      <w:r w:rsidRPr="00011CD5">
        <w:rPr>
          <w:highlight w:val="cyan"/>
        </w:rPr>
        <w:t xml:space="preserve"> </w:t>
      </w:r>
      <w:r w:rsidRPr="00011CD5">
        <w:rPr>
          <w:color w:val="993366"/>
          <w:highlight w:val="cyan"/>
        </w:rPr>
        <w:t>STRING</w:t>
      </w:r>
      <w:r w:rsidRPr="00011CD5">
        <w:rPr>
          <w:highlight w:val="cyan"/>
        </w:rPr>
        <w:t xml:space="preserve"> (</w:t>
      </w:r>
      <w:r w:rsidRPr="00011CD5">
        <w:rPr>
          <w:color w:val="993366"/>
          <w:highlight w:val="cyan"/>
        </w:rPr>
        <w:t>SIZE</w:t>
      </w:r>
      <w:r w:rsidRPr="00011CD5">
        <w:rPr>
          <w:highlight w:val="cyan"/>
        </w:rPr>
        <w:t xml:space="preserve"> (6))</w:t>
      </w:r>
    </w:p>
    <w:p w14:paraId="21F25750" w14:textId="77777777" w:rsidR="000272D2" w:rsidRPr="00011CD5" w:rsidRDefault="000272D2" w:rsidP="000272D2">
      <w:pPr>
        <w:pStyle w:val="PL"/>
        <w:rPr>
          <w:highlight w:val="cyan"/>
        </w:rPr>
      </w:pPr>
      <w:r w:rsidRPr="00011CD5">
        <w:rPr>
          <w:highlight w:val="cyan"/>
        </w:rPr>
        <w:tab/>
      </w:r>
      <w:r w:rsidRPr="00011CD5">
        <w:rPr>
          <w:highlight w:val="cyan"/>
        </w:rPr>
        <w:tab/>
        <w:t>},</w:t>
      </w:r>
    </w:p>
    <w:p w14:paraId="690C6875" w14:textId="77777777" w:rsidR="000272D2" w:rsidRPr="00011CD5" w:rsidRDefault="000272D2" w:rsidP="000272D2">
      <w:pPr>
        <w:pStyle w:val="PL"/>
        <w:rPr>
          <w:color w:val="808080"/>
          <w:highlight w:val="cyan"/>
        </w:rPr>
      </w:pPr>
      <w:r w:rsidRPr="00011CD5">
        <w:rPr>
          <w:highlight w:val="cyan"/>
        </w:rPr>
        <w:tab/>
      </w:r>
      <w:r w:rsidRPr="00011CD5">
        <w:rPr>
          <w:highlight w:val="cyan"/>
        </w:rPr>
        <w:tab/>
      </w:r>
      <w:r w:rsidRPr="00011CD5">
        <w:rPr>
          <w:color w:val="808080"/>
          <w:highlight w:val="cyan"/>
        </w:rPr>
        <w:t>-- Time domain allocation within a physical resource block. The field indicates the first OFDM symbol in the PRB used for CSI-RS.</w:t>
      </w:r>
    </w:p>
    <w:p w14:paraId="1C104CE3" w14:textId="77777777" w:rsidR="000272D2" w:rsidRPr="00011CD5" w:rsidRDefault="000272D2" w:rsidP="000272D2">
      <w:pPr>
        <w:pStyle w:val="PL"/>
        <w:rPr>
          <w:highlight w:val="cyan"/>
        </w:rPr>
      </w:pPr>
      <w:r w:rsidRPr="00011CD5">
        <w:rPr>
          <w:highlight w:val="cyan"/>
        </w:rPr>
        <w:tab/>
      </w:r>
      <w:r w:rsidRPr="00011CD5">
        <w:rPr>
          <w:highlight w:val="cyan"/>
        </w:rPr>
        <w:tab/>
        <w:t>firstOFDM-SymbolInTimeDomain</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(0..13)</w:t>
      </w:r>
    </w:p>
    <w:p w14:paraId="38626806" w14:textId="77777777" w:rsidR="000272D2" w:rsidRPr="00011CD5" w:rsidRDefault="000272D2" w:rsidP="000272D2">
      <w:pPr>
        <w:pStyle w:val="PL"/>
        <w:rPr>
          <w:highlight w:val="cyan"/>
        </w:rPr>
      </w:pPr>
      <w:r w:rsidRPr="00011CD5">
        <w:rPr>
          <w:highlight w:val="cyan"/>
        </w:rPr>
        <w:tab/>
        <w: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323D7391"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Periodicity and slot offset for periodic/semi-persistent ZP-CSI-RS</w:t>
      </w:r>
    </w:p>
    <w:p w14:paraId="7A873CCA"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Corresponds to L1 parameter 'ZP-CSI-RS-timeConfig' (see 38.214, section FFS_Section)</w:t>
      </w:r>
    </w:p>
    <w:p w14:paraId="31341DA6" w14:textId="77777777" w:rsidR="000272D2" w:rsidRPr="00011CD5" w:rsidRDefault="000272D2" w:rsidP="000272D2">
      <w:pPr>
        <w:pStyle w:val="PL"/>
        <w:rPr>
          <w:highlight w:val="cyan"/>
          <w:lang w:val="sv-SE"/>
        </w:rPr>
      </w:pPr>
      <w:r w:rsidRPr="00011CD5">
        <w:rPr>
          <w:highlight w:val="cyan"/>
        </w:rPr>
        <w:tab/>
      </w:r>
      <w:r w:rsidRPr="00011CD5">
        <w:rPr>
          <w:highlight w:val="cyan"/>
          <w:lang w:val="sv-SE"/>
        </w:rPr>
        <w:t>periodicityAndOffset</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CHOICE</w:t>
      </w:r>
      <w:r w:rsidRPr="00011CD5">
        <w:rPr>
          <w:highlight w:val="cyan"/>
          <w:lang w:val="sv-SE"/>
        </w:rPr>
        <w:t xml:space="preserve"> {</w:t>
      </w:r>
    </w:p>
    <w:p w14:paraId="57ECA1DD" w14:textId="02476151" w:rsidR="00685C62" w:rsidRPr="00011CD5" w:rsidRDefault="00685C62" w:rsidP="00685C62">
      <w:pPr>
        <w:pStyle w:val="PL"/>
        <w:rPr>
          <w:ins w:id="20597" w:author="Ericsson" w:date="2018-02-05T14:17:00Z"/>
          <w:highlight w:val="cyan"/>
          <w:lang w:val="sv-SE"/>
        </w:rPr>
      </w:pPr>
      <w:ins w:id="20598" w:author="Ericsson" w:date="2018-02-05T14:17:00Z">
        <w:r w:rsidRPr="00011CD5">
          <w:rPr>
            <w:highlight w:val="cyan"/>
            <w:lang w:val="sv-SE"/>
          </w:rPr>
          <w:tab/>
        </w:r>
        <w:r w:rsidRPr="00011CD5">
          <w:rPr>
            <w:highlight w:val="cyan"/>
            <w:lang w:val="sv-SE"/>
          </w:rPr>
          <w:tab/>
          <w:t>sl4</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(0..3), </w:t>
        </w:r>
      </w:ins>
    </w:p>
    <w:p w14:paraId="37624458" w14:textId="77777777" w:rsidR="000272D2" w:rsidRPr="00011CD5" w:rsidRDefault="000272D2" w:rsidP="000272D2">
      <w:pPr>
        <w:pStyle w:val="PL"/>
        <w:rPr>
          <w:highlight w:val="cyan"/>
          <w:lang w:val="sv-SE"/>
        </w:rPr>
      </w:pPr>
      <w:r w:rsidRPr="00011CD5">
        <w:rPr>
          <w:highlight w:val="cyan"/>
          <w:lang w:val="sv-SE"/>
        </w:rPr>
        <w:tab/>
      </w:r>
      <w:r w:rsidRPr="00011CD5">
        <w:rPr>
          <w:highlight w:val="cyan"/>
          <w:lang w:val="sv-SE"/>
        </w:rPr>
        <w:tab/>
        <w:t>sl5</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(0..4), </w:t>
      </w:r>
    </w:p>
    <w:p w14:paraId="5609286A" w14:textId="2A34C07D" w:rsidR="00685C62" w:rsidRPr="00011CD5" w:rsidRDefault="00685C62" w:rsidP="00685C62">
      <w:pPr>
        <w:pStyle w:val="PL"/>
        <w:rPr>
          <w:ins w:id="20599" w:author="Ericsson" w:date="2018-02-05T14:17:00Z"/>
          <w:highlight w:val="cyan"/>
          <w:lang w:val="sv-SE"/>
        </w:rPr>
      </w:pPr>
      <w:ins w:id="20600" w:author="Ericsson" w:date="2018-02-05T14:17:00Z">
        <w:r w:rsidRPr="00011CD5">
          <w:rPr>
            <w:highlight w:val="cyan"/>
            <w:lang w:val="sv-SE"/>
          </w:rPr>
          <w:tab/>
        </w:r>
        <w:r w:rsidRPr="00011CD5">
          <w:rPr>
            <w:highlight w:val="cyan"/>
            <w:lang w:val="sv-SE"/>
          </w:rPr>
          <w:tab/>
          <w:t>sl</w:t>
        </w:r>
      </w:ins>
      <w:ins w:id="20601" w:author="Ericsson" w:date="2018-02-05T14:18:00Z">
        <w:r w:rsidRPr="00011CD5">
          <w:rPr>
            <w:highlight w:val="cyan"/>
            <w:lang w:val="sv-SE"/>
          </w:rPr>
          <w:t>8</w:t>
        </w:r>
      </w:ins>
      <w:ins w:id="20602" w:author="Ericsson" w:date="2018-02-05T14:17:00Z">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w:t>
        </w:r>
      </w:ins>
      <w:ins w:id="20603" w:author="Ericsson" w:date="2018-02-05T14:18:00Z">
        <w:r w:rsidRPr="00011CD5">
          <w:rPr>
            <w:highlight w:val="cyan"/>
            <w:lang w:val="sv-SE"/>
          </w:rPr>
          <w:t>7</w:t>
        </w:r>
      </w:ins>
      <w:ins w:id="20604" w:author="Ericsson" w:date="2018-02-05T14:17:00Z">
        <w:r w:rsidRPr="00011CD5">
          <w:rPr>
            <w:highlight w:val="cyan"/>
            <w:lang w:val="sv-SE"/>
          </w:rPr>
          <w:t xml:space="preserve">), </w:t>
        </w:r>
      </w:ins>
    </w:p>
    <w:p w14:paraId="4FE4B20B" w14:textId="77777777" w:rsidR="000272D2" w:rsidRPr="00011CD5" w:rsidRDefault="000272D2" w:rsidP="000272D2">
      <w:pPr>
        <w:pStyle w:val="PL"/>
        <w:rPr>
          <w:highlight w:val="cyan"/>
          <w:lang w:val="sv-SE"/>
        </w:rPr>
      </w:pPr>
      <w:r w:rsidRPr="00011CD5">
        <w:rPr>
          <w:highlight w:val="cyan"/>
          <w:lang w:val="sv-SE"/>
        </w:rPr>
        <w:tab/>
      </w:r>
      <w:r w:rsidRPr="00011CD5">
        <w:rPr>
          <w:highlight w:val="cyan"/>
          <w:lang w:val="sv-SE"/>
        </w:rPr>
        <w:tab/>
        <w:t>sl10</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(0..9), </w:t>
      </w:r>
    </w:p>
    <w:p w14:paraId="74581FAF" w14:textId="2D242241" w:rsidR="00685C62" w:rsidRPr="00011CD5" w:rsidRDefault="00685C62" w:rsidP="00685C62">
      <w:pPr>
        <w:pStyle w:val="PL"/>
        <w:rPr>
          <w:ins w:id="20605" w:author="Ericsson" w:date="2018-02-05T14:17:00Z"/>
          <w:highlight w:val="cyan"/>
          <w:lang w:val="sv-SE"/>
        </w:rPr>
      </w:pPr>
      <w:ins w:id="20606" w:author="Ericsson" w:date="2018-02-05T14:17:00Z">
        <w:r w:rsidRPr="00011CD5">
          <w:rPr>
            <w:highlight w:val="cyan"/>
            <w:lang w:val="sv-SE"/>
          </w:rPr>
          <w:tab/>
        </w:r>
        <w:r w:rsidRPr="00011CD5">
          <w:rPr>
            <w:highlight w:val="cyan"/>
            <w:lang w:val="sv-SE"/>
          </w:rPr>
          <w:tab/>
          <w:t>sl</w:t>
        </w:r>
      </w:ins>
      <w:ins w:id="20607" w:author="Ericsson" w:date="2018-02-05T14:18:00Z">
        <w:r w:rsidRPr="00011CD5">
          <w:rPr>
            <w:highlight w:val="cyan"/>
            <w:lang w:val="sv-SE"/>
          </w:rPr>
          <w:t>16</w:t>
        </w:r>
      </w:ins>
      <w:ins w:id="20608" w:author="Ericsson" w:date="2018-02-05T14:17:00Z">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w:t>
        </w:r>
      </w:ins>
      <w:ins w:id="20609" w:author="Ericsson" w:date="2018-02-05T14:18:00Z">
        <w:r w:rsidRPr="00011CD5">
          <w:rPr>
            <w:highlight w:val="cyan"/>
            <w:lang w:val="sv-SE"/>
          </w:rPr>
          <w:t>15</w:t>
        </w:r>
      </w:ins>
      <w:ins w:id="20610" w:author="Ericsson" w:date="2018-02-05T14:17:00Z">
        <w:r w:rsidRPr="00011CD5">
          <w:rPr>
            <w:highlight w:val="cyan"/>
            <w:lang w:val="sv-SE"/>
          </w:rPr>
          <w:t xml:space="preserve">), </w:t>
        </w:r>
      </w:ins>
    </w:p>
    <w:p w14:paraId="138F342E" w14:textId="77777777" w:rsidR="000272D2" w:rsidRPr="00011CD5" w:rsidRDefault="000272D2" w:rsidP="000272D2">
      <w:pPr>
        <w:pStyle w:val="PL"/>
        <w:rPr>
          <w:highlight w:val="cyan"/>
          <w:lang w:val="sv-SE"/>
        </w:rPr>
      </w:pPr>
      <w:r w:rsidRPr="00011CD5">
        <w:rPr>
          <w:highlight w:val="cyan"/>
          <w:lang w:val="sv-SE"/>
        </w:rPr>
        <w:tab/>
      </w:r>
      <w:r w:rsidRPr="00011CD5">
        <w:rPr>
          <w:highlight w:val="cyan"/>
          <w:lang w:val="sv-SE"/>
        </w:rPr>
        <w:tab/>
        <w:t>sl20</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(0..19), </w:t>
      </w:r>
    </w:p>
    <w:p w14:paraId="655ED8C8" w14:textId="3A024222" w:rsidR="00685C62" w:rsidRPr="00011CD5" w:rsidRDefault="00685C62" w:rsidP="00685C62">
      <w:pPr>
        <w:pStyle w:val="PL"/>
        <w:rPr>
          <w:ins w:id="20611" w:author="Ericsson" w:date="2018-02-05T14:18:00Z"/>
          <w:highlight w:val="cyan"/>
          <w:lang w:val="sv-SE"/>
        </w:rPr>
      </w:pPr>
      <w:ins w:id="20612" w:author="Ericsson" w:date="2018-02-05T14:18:00Z">
        <w:r w:rsidRPr="00011CD5">
          <w:rPr>
            <w:highlight w:val="cyan"/>
            <w:lang w:val="sv-SE"/>
          </w:rPr>
          <w:tab/>
        </w:r>
        <w:r w:rsidRPr="00011CD5">
          <w:rPr>
            <w:highlight w:val="cyan"/>
            <w:lang w:val="sv-SE"/>
          </w:rPr>
          <w:tab/>
          <w:t>sl32</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(0..31), </w:t>
        </w:r>
      </w:ins>
    </w:p>
    <w:p w14:paraId="77D17690" w14:textId="77777777" w:rsidR="000272D2" w:rsidRPr="00011CD5" w:rsidRDefault="000272D2" w:rsidP="000272D2">
      <w:pPr>
        <w:pStyle w:val="PL"/>
        <w:rPr>
          <w:highlight w:val="cyan"/>
          <w:lang w:val="sv-SE"/>
        </w:rPr>
      </w:pPr>
      <w:r w:rsidRPr="00011CD5">
        <w:rPr>
          <w:highlight w:val="cyan"/>
          <w:lang w:val="sv-SE"/>
        </w:rPr>
        <w:tab/>
      </w:r>
      <w:r w:rsidRPr="00011CD5">
        <w:rPr>
          <w:highlight w:val="cyan"/>
          <w:lang w:val="sv-SE"/>
        </w:rPr>
        <w:tab/>
        <w:t>sl40</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(0..39), </w:t>
      </w:r>
    </w:p>
    <w:p w14:paraId="6B135ACA" w14:textId="7DADA018" w:rsidR="00685C62" w:rsidRPr="00011CD5" w:rsidRDefault="00685C62" w:rsidP="00685C62">
      <w:pPr>
        <w:pStyle w:val="PL"/>
        <w:rPr>
          <w:ins w:id="20613" w:author="Ericsson" w:date="2018-02-05T14:18:00Z"/>
          <w:highlight w:val="cyan"/>
          <w:lang w:val="sv-SE"/>
        </w:rPr>
      </w:pPr>
      <w:ins w:id="20614" w:author="Ericsson" w:date="2018-02-05T14:18:00Z">
        <w:r w:rsidRPr="00011CD5">
          <w:rPr>
            <w:highlight w:val="cyan"/>
            <w:lang w:val="sv-SE"/>
          </w:rPr>
          <w:tab/>
        </w:r>
        <w:r w:rsidRPr="00011CD5">
          <w:rPr>
            <w:highlight w:val="cyan"/>
            <w:lang w:val="sv-SE"/>
          </w:rPr>
          <w:tab/>
          <w:t>sl64</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(0..63), </w:t>
        </w:r>
      </w:ins>
    </w:p>
    <w:p w14:paraId="39BE78CF" w14:textId="77777777" w:rsidR="000272D2" w:rsidRPr="00011CD5" w:rsidRDefault="000272D2" w:rsidP="000272D2">
      <w:pPr>
        <w:pStyle w:val="PL"/>
        <w:rPr>
          <w:highlight w:val="cyan"/>
          <w:lang w:val="sv-SE"/>
        </w:rPr>
      </w:pPr>
      <w:r w:rsidRPr="00011CD5">
        <w:rPr>
          <w:highlight w:val="cyan"/>
          <w:lang w:val="sv-SE"/>
        </w:rPr>
        <w:tab/>
      </w:r>
      <w:r w:rsidRPr="00011CD5">
        <w:rPr>
          <w:highlight w:val="cyan"/>
          <w:lang w:val="sv-SE"/>
        </w:rPr>
        <w:tab/>
        <w:t>sl80</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(0..79), </w:t>
      </w:r>
    </w:p>
    <w:p w14:paraId="5B2D78D6" w14:textId="77777777" w:rsidR="000272D2" w:rsidRPr="00011CD5" w:rsidRDefault="000272D2" w:rsidP="000272D2">
      <w:pPr>
        <w:pStyle w:val="PL"/>
        <w:rPr>
          <w:highlight w:val="cyan"/>
          <w:lang w:val="sv-SE"/>
        </w:rPr>
      </w:pPr>
      <w:r w:rsidRPr="00011CD5">
        <w:rPr>
          <w:highlight w:val="cyan"/>
          <w:lang w:val="sv-SE"/>
        </w:rPr>
        <w:tab/>
      </w:r>
      <w:r w:rsidRPr="00011CD5">
        <w:rPr>
          <w:highlight w:val="cyan"/>
          <w:lang w:val="sv-SE"/>
        </w:rPr>
        <w:tab/>
        <w:t>sl160</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(0..159), </w:t>
      </w:r>
    </w:p>
    <w:p w14:paraId="7A818933" w14:textId="77777777" w:rsidR="000272D2" w:rsidRPr="00011CD5" w:rsidRDefault="000272D2" w:rsidP="000272D2">
      <w:pPr>
        <w:pStyle w:val="PL"/>
        <w:rPr>
          <w:highlight w:val="cyan"/>
          <w:lang w:val="sv-SE"/>
        </w:rPr>
      </w:pPr>
      <w:r w:rsidRPr="00011CD5">
        <w:rPr>
          <w:highlight w:val="cyan"/>
          <w:lang w:val="sv-SE"/>
        </w:rPr>
        <w:tab/>
      </w:r>
      <w:r w:rsidRPr="00011CD5">
        <w:rPr>
          <w:highlight w:val="cyan"/>
          <w:lang w:val="sv-SE"/>
        </w:rPr>
        <w:tab/>
        <w:t>sl320</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color w:val="993366"/>
          <w:highlight w:val="cyan"/>
          <w:lang w:val="sv-SE"/>
        </w:rPr>
        <w:t>INTEGER</w:t>
      </w:r>
      <w:r w:rsidRPr="00011CD5">
        <w:rPr>
          <w:highlight w:val="cyan"/>
          <w:lang w:val="sv-SE"/>
        </w:rPr>
        <w:t xml:space="preserve"> (0..319), </w:t>
      </w:r>
    </w:p>
    <w:p w14:paraId="5679531A" w14:textId="77777777" w:rsidR="000272D2" w:rsidRPr="00011CD5" w:rsidRDefault="000272D2" w:rsidP="000272D2">
      <w:pPr>
        <w:pStyle w:val="PL"/>
        <w:rPr>
          <w:highlight w:val="cyan"/>
        </w:rPr>
      </w:pPr>
      <w:r w:rsidRPr="00011CD5">
        <w:rPr>
          <w:highlight w:val="cyan"/>
          <w:lang w:val="sv-SE"/>
        </w:rPr>
        <w:tab/>
      </w:r>
      <w:r w:rsidRPr="00011CD5">
        <w:rPr>
          <w:highlight w:val="cyan"/>
          <w:lang w:val="sv-SE"/>
        </w:rPr>
        <w:tab/>
      </w:r>
      <w:r w:rsidRPr="00011CD5">
        <w:rPr>
          <w:highlight w:val="cyan"/>
        </w:rPr>
        <w:t>sl640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(0..639)</w:t>
      </w:r>
    </w:p>
    <w:p w14:paraId="0775E3BE" w14:textId="77777777" w:rsidR="000272D2" w:rsidRPr="00011CD5" w:rsidRDefault="000272D2" w:rsidP="000272D2">
      <w:pPr>
        <w:pStyle w:val="PL"/>
        <w:rPr>
          <w:highlight w:val="cyan"/>
        </w:rPr>
      </w:pPr>
      <w:r w:rsidRPr="00011CD5">
        <w:rPr>
          <w:highlight w:val="cyan"/>
        </w:rPr>
        <w:tab/>
        <w: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50AE9496"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Includes parameters to enbale configuration of frequency-occupancy of ZP-CSI)RS</w:t>
      </w:r>
    </w:p>
    <w:p w14:paraId="548730E8"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Corresponds to L1 parameter 'ZP-CSI-RS-FreqBand' (see 38.214, section FFS_Section)</w:t>
      </w:r>
    </w:p>
    <w:p w14:paraId="616C1C21" w14:textId="77777777" w:rsidR="000272D2" w:rsidRPr="00011CD5" w:rsidRDefault="000272D2" w:rsidP="000272D2">
      <w:pPr>
        <w:pStyle w:val="PL"/>
        <w:rPr>
          <w:highlight w:val="cyan"/>
        </w:rPr>
      </w:pPr>
      <w:r w:rsidRPr="00011CD5">
        <w:rPr>
          <w:highlight w:val="cyan"/>
        </w:rPr>
        <w:tab/>
        <w:t>freqBand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0B8014C1" w14:textId="77777777" w:rsidR="000272D2" w:rsidRPr="00011CD5" w:rsidRDefault="000272D2" w:rsidP="000272D2">
      <w:pPr>
        <w:pStyle w:val="PL"/>
        <w:rPr>
          <w:color w:val="808080"/>
          <w:highlight w:val="cyan"/>
        </w:rPr>
      </w:pPr>
      <w:r w:rsidRPr="00011CD5">
        <w:rPr>
          <w:highlight w:val="cyan"/>
        </w:rPr>
        <w:lastRenderedPageBreak/>
        <w:tab/>
      </w:r>
      <w:r w:rsidRPr="00011CD5">
        <w:rPr>
          <w:highlight w:val="cyan"/>
        </w:rPr>
        <w:tab/>
      </w:r>
      <w:r w:rsidRPr="00011CD5">
        <w:rPr>
          <w:color w:val="808080"/>
          <w:highlight w:val="cyan"/>
        </w:rPr>
        <w:t>-- PRB where this NZP-CSI-RS-Resource starts in relation to PRB 0 of the associated BWP. Only multiples of 4 are allowed (0, 4, ...)</w:t>
      </w:r>
    </w:p>
    <w:p w14:paraId="4BA8DFC4" w14:textId="77777777" w:rsidR="000272D2" w:rsidRPr="00011CD5" w:rsidRDefault="000272D2" w:rsidP="000272D2">
      <w:pPr>
        <w:pStyle w:val="PL"/>
        <w:rPr>
          <w:highlight w:val="cyan"/>
        </w:rPr>
      </w:pPr>
      <w:r w:rsidRPr="00011CD5">
        <w:rPr>
          <w:highlight w:val="cyan"/>
        </w:rPr>
        <w:tab/>
      </w:r>
      <w:r w:rsidRPr="00011CD5">
        <w:rPr>
          <w:highlight w:val="cyan"/>
        </w:rPr>
        <w:tab/>
        <w:t>startingRB</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(0..maxNrofPhysicalResourceBlocks-1),</w:t>
      </w:r>
    </w:p>
    <w:p w14:paraId="289D5020" w14:textId="77777777" w:rsidR="000272D2" w:rsidRPr="00011CD5" w:rsidRDefault="000272D2" w:rsidP="000272D2">
      <w:pPr>
        <w:pStyle w:val="PL"/>
        <w:rPr>
          <w:color w:val="808080"/>
          <w:highlight w:val="cyan"/>
        </w:rPr>
      </w:pPr>
      <w:r w:rsidRPr="00011CD5">
        <w:rPr>
          <w:highlight w:val="cyan"/>
        </w:rPr>
        <w:tab/>
      </w:r>
      <w:r w:rsidRPr="00011CD5">
        <w:rPr>
          <w:highlight w:val="cyan"/>
        </w:rPr>
        <w:tab/>
      </w:r>
      <w:r w:rsidRPr="00011CD5">
        <w:rPr>
          <w:color w:val="808080"/>
          <w:highlight w:val="cyan"/>
        </w:rPr>
        <w:t xml:space="preserve">-- Number of PRBs across which this NZP-CSI-RS-Resource spans. Only multiples of 4 are allowed. The smallest configurable </w:t>
      </w:r>
    </w:p>
    <w:p w14:paraId="3617A102" w14:textId="77777777" w:rsidR="000272D2" w:rsidRPr="00011CD5" w:rsidRDefault="000272D2" w:rsidP="000272D2">
      <w:pPr>
        <w:pStyle w:val="PL"/>
        <w:rPr>
          <w:color w:val="808080"/>
          <w:highlight w:val="cyan"/>
        </w:rPr>
      </w:pPr>
      <w:r w:rsidRPr="00011CD5">
        <w:rPr>
          <w:highlight w:val="cyan"/>
        </w:rPr>
        <w:tab/>
      </w:r>
      <w:r w:rsidRPr="00011CD5">
        <w:rPr>
          <w:highlight w:val="cyan"/>
        </w:rPr>
        <w:tab/>
      </w:r>
      <w:r w:rsidRPr="00011CD5">
        <w:rPr>
          <w:color w:val="808080"/>
          <w:highlight w:val="cyan"/>
        </w:rPr>
        <w:t>-- number is the minimum of 24 and the width of the associated BWP.</w:t>
      </w:r>
    </w:p>
    <w:p w14:paraId="4388AB35" w14:textId="77777777" w:rsidR="000272D2" w:rsidRPr="00011CD5" w:rsidRDefault="000272D2" w:rsidP="000272D2">
      <w:pPr>
        <w:pStyle w:val="PL"/>
        <w:rPr>
          <w:highlight w:val="cyan"/>
        </w:rPr>
      </w:pPr>
      <w:r w:rsidRPr="00011CD5">
        <w:rPr>
          <w:highlight w:val="cyan"/>
        </w:rPr>
        <w:tab/>
      </w:r>
      <w:r w:rsidRPr="00011CD5">
        <w:rPr>
          <w:highlight w:val="cyan"/>
        </w:rPr>
        <w:tab/>
        <w:t>nrofRBs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(24..maxNrofPhysicalResourceBlocks)</w:t>
      </w:r>
    </w:p>
    <w:p w14:paraId="6D1CF627" w14:textId="77777777" w:rsidR="000272D2" w:rsidRPr="00011CD5" w:rsidRDefault="000272D2" w:rsidP="000272D2">
      <w:pPr>
        <w:pStyle w:val="PL"/>
        <w:rPr>
          <w:highlight w:val="cyan"/>
        </w:rPr>
      </w:pPr>
      <w:r w:rsidRPr="00011CD5">
        <w:rPr>
          <w:highlight w:val="cyan"/>
        </w:rPr>
        <w:tab/>
        <w:t>}</w:t>
      </w:r>
      <w:del w:id="20615" w:author="" w:date="2018-01-31T09:15:00Z">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color w:val="993366"/>
            <w:highlight w:val="cyan"/>
          </w:rPr>
          <w:delText>OPTIONAL</w:delText>
        </w:r>
      </w:del>
      <w:r w:rsidRPr="00011CD5">
        <w:rPr>
          <w:highlight w:val="cyan"/>
        </w:rPr>
        <w:t>,</w:t>
      </w:r>
    </w:p>
    <w:p w14:paraId="0B1C3793"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xml:space="preserve">-- Density of ZP-CSI-RS resource measured in RE/port/PRB. </w:t>
      </w:r>
    </w:p>
    <w:p w14:paraId="548CAA30"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Values 0.5 (dot5), 1 (one) and 3 (three) are allowed for X=1,</w:t>
      </w:r>
    </w:p>
    <w:p w14:paraId="3369DE96"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values 0.5 (dot5) and 1 (one) are allowed for X=2, 16, 24 and 32,</w:t>
      </w:r>
    </w:p>
    <w:p w14:paraId="7F8CF096"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value 1 (one) is allowed for X=4, 8, 12.</w:t>
      </w:r>
    </w:p>
    <w:p w14:paraId="5CF6B15D"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For density = 1/2, includes 1 bit indication for RB level comb offset indicating  whether odd or even RBs are occupied by CSI-RS</w:t>
      </w:r>
    </w:p>
    <w:p w14:paraId="7EFF14D3"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Corresponds to L1 parameter 'ZP-CSI-RS-Density' (see 38.214, section FFS_Section)</w:t>
      </w:r>
    </w:p>
    <w:p w14:paraId="1ACECCE7" w14:textId="77777777" w:rsidR="000272D2" w:rsidRPr="00011CD5" w:rsidRDefault="000272D2" w:rsidP="000272D2">
      <w:pPr>
        <w:pStyle w:val="PL"/>
        <w:rPr>
          <w:highlight w:val="cyan"/>
        </w:rPr>
      </w:pPr>
      <w:r w:rsidRPr="00011CD5">
        <w:rPr>
          <w:highlight w:val="cyan"/>
        </w:rPr>
        <w:tab/>
        <w:t>density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0A978347" w14:textId="77777777" w:rsidR="000272D2" w:rsidRPr="00011CD5" w:rsidRDefault="000272D2" w:rsidP="000272D2">
      <w:pPr>
        <w:pStyle w:val="PL"/>
        <w:rPr>
          <w:highlight w:val="cyan"/>
        </w:rPr>
      </w:pPr>
      <w:r w:rsidRPr="00011CD5">
        <w:rPr>
          <w:highlight w:val="cyan"/>
        </w:rPr>
        <w:tab/>
      </w:r>
      <w:r w:rsidRPr="00011CD5">
        <w:rPr>
          <w:highlight w:val="cyan"/>
        </w:rPr>
        <w:tab/>
        <w:t>dot5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{evenPRBs, oddPRBs}, </w:t>
      </w:r>
    </w:p>
    <w:p w14:paraId="7193E799" w14:textId="77777777" w:rsidR="000272D2" w:rsidRPr="00011CD5" w:rsidRDefault="000272D2" w:rsidP="000272D2">
      <w:pPr>
        <w:pStyle w:val="PL"/>
        <w:rPr>
          <w:highlight w:val="cyan"/>
        </w:rPr>
      </w:pPr>
      <w:r w:rsidRPr="00011CD5">
        <w:rPr>
          <w:highlight w:val="cyan"/>
        </w:rPr>
        <w:tab/>
      </w:r>
      <w:r w:rsidRPr="00011CD5">
        <w:rPr>
          <w:highlight w:val="cyan"/>
        </w:rPr>
        <w:tab/>
        <w:t>one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NULL</w:t>
      </w:r>
      <w:r w:rsidRPr="00011CD5">
        <w:rPr>
          <w:highlight w:val="cyan"/>
        </w:rPr>
        <w:t xml:space="preserve">, </w:t>
      </w:r>
    </w:p>
    <w:p w14:paraId="5228CA3F" w14:textId="77777777" w:rsidR="000272D2" w:rsidRPr="00011CD5" w:rsidRDefault="000272D2" w:rsidP="000272D2">
      <w:pPr>
        <w:pStyle w:val="PL"/>
        <w:rPr>
          <w:highlight w:val="cyan"/>
        </w:rPr>
      </w:pPr>
      <w:r w:rsidRPr="00011CD5">
        <w:rPr>
          <w:highlight w:val="cyan"/>
        </w:rPr>
        <w:tab/>
      </w:r>
      <w:r w:rsidRPr="00011CD5">
        <w:rPr>
          <w:highlight w:val="cyan"/>
        </w:rPr>
        <w:tab/>
        <w:t>three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NULL</w:t>
      </w:r>
      <w:r w:rsidRPr="00011CD5">
        <w:rPr>
          <w:highlight w:val="cyan"/>
        </w:rPr>
        <w:t xml:space="preserve">, </w:t>
      </w:r>
    </w:p>
    <w:p w14:paraId="01E3C1DC" w14:textId="77777777" w:rsidR="000272D2" w:rsidRPr="00011CD5" w:rsidRDefault="000272D2" w:rsidP="000272D2">
      <w:pPr>
        <w:pStyle w:val="PL"/>
        <w:rPr>
          <w:highlight w:val="cyan"/>
        </w:rPr>
      </w:pPr>
      <w:r w:rsidRPr="00011CD5">
        <w:rPr>
          <w:highlight w:val="cyan"/>
        </w:rPr>
        <w:tab/>
      </w:r>
      <w:r w:rsidRPr="00011CD5">
        <w:rPr>
          <w:highlight w:val="cyan"/>
        </w:rPr>
        <w:tab/>
        <w:t>spare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NULL</w:t>
      </w:r>
    </w:p>
    <w:p w14:paraId="1990C8C6" w14:textId="77777777" w:rsidR="000272D2" w:rsidRPr="00011CD5" w:rsidRDefault="000272D2" w:rsidP="000272D2">
      <w:pPr>
        <w:pStyle w:val="PL"/>
        <w:rPr>
          <w:highlight w:val="cyan"/>
        </w:rPr>
      </w:pPr>
      <w:r w:rsidRPr="00011CD5">
        <w:rPr>
          <w:highlight w:val="cyan"/>
        </w:rPr>
        <w:tab/>
        <w:t>}</w:t>
      </w:r>
      <w:del w:id="20616" w:author="" w:date="2018-01-31T09:16:00Z">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color w:val="993366"/>
            <w:highlight w:val="cyan"/>
          </w:rPr>
          <w:delText>OPTIONAL</w:delText>
        </w:r>
      </w:del>
      <w:r w:rsidRPr="00011CD5">
        <w:rPr>
          <w:highlight w:val="cyan"/>
        </w:rPr>
        <w:t>,</w:t>
      </w:r>
    </w:p>
    <w:p w14:paraId="62732215"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xml:space="preserve">-- Time domain behavior of ZP-CSI-RS resource configuration. </w:t>
      </w:r>
    </w:p>
    <w:p w14:paraId="75EF5B6A"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Corresponds to L1 parameter 'ZP-CSI-RS-ResourceConfigType' (see 38.214, section FFS_Section)</w:t>
      </w:r>
    </w:p>
    <w:p w14:paraId="7A92DEE6" w14:textId="77777777" w:rsidR="000272D2" w:rsidRPr="00011CD5" w:rsidRDefault="000272D2" w:rsidP="000272D2">
      <w:pPr>
        <w:pStyle w:val="PL"/>
        <w:rPr>
          <w:highlight w:val="cyan"/>
        </w:rPr>
      </w:pPr>
      <w:r w:rsidRPr="00011CD5">
        <w:rPr>
          <w:highlight w:val="cyan"/>
        </w:rPr>
        <w:tab/>
        <w:t>resourceType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{aperiodic, periodic}</w:t>
      </w:r>
      <w:del w:id="20617" w:author="" w:date="2018-01-31T09:16:00Z">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color w:val="993366"/>
            <w:highlight w:val="cyan"/>
          </w:rPr>
          <w:delText>OPTIONAL</w:delText>
        </w:r>
      </w:del>
      <w:r w:rsidRPr="00011CD5">
        <w:rPr>
          <w:highlight w:val="cyan"/>
        </w:rPr>
        <w:t>,</w:t>
      </w:r>
    </w:p>
    <w:p w14:paraId="6F7E253F" w14:textId="77777777" w:rsidR="000272D2" w:rsidRPr="00011CD5" w:rsidRDefault="000272D2" w:rsidP="000272D2">
      <w:pPr>
        <w:pStyle w:val="PL"/>
        <w:rPr>
          <w:color w:val="808080"/>
          <w:highlight w:val="cyan"/>
        </w:rPr>
      </w:pPr>
      <w:r w:rsidRPr="00011CD5">
        <w:rPr>
          <w:highlight w:val="cyan"/>
        </w:rPr>
        <w:tab/>
      </w:r>
      <w:r w:rsidRPr="00011CD5">
        <w:rPr>
          <w:color w:val="808080"/>
          <w:highlight w:val="cyan"/>
        </w:rPr>
        <w:t>-- QCL type for source RS ==&gt; target RS association. Corresponds to L1 parameter 'QCL-Type' (see 38.214, section FFS_Section)</w:t>
      </w:r>
    </w:p>
    <w:p w14:paraId="5567E04A" w14:textId="77777777" w:rsidR="000272D2" w:rsidRPr="00011CD5" w:rsidRDefault="000272D2" w:rsidP="000272D2">
      <w:pPr>
        <w:pStyle w:val="PL"/>
        <w:rPr>
          <w:highlight w:val="cyan"/>
        </w:rPr>
      </w:pPr>
      <w:r w:rsidRPr="00011CD5">
        <w:rPr>
          <w:highlight w:val="cyan"/>
        </w:rPr>
        <w:tab/>
        <w:t>qcl-Type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{typeA, typeB, typeC, typeD}</w:t>
      </w:r>
      <w:del w:id="20618" w:author="" w:date="2018-01-31T09:16:00Z">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highlight w:val="cyan"/>
          </w:rPr>
          <w:tab/>
        </w:r>
        <w:r w:rsidRPr="00011CD5" w:rsidDel="008015E3">
          <w:rPr>
            <w:color w:val="993366"/>
            <w:highlight w:val="cyan"/>
          </w:rPr>
          <w:delText>OPTIONAL</w:delText>
        </w:r>
      </w:del>
    </w:p>
    <w:p w14:paraId="0D146136" w14:textId="77777777" w:rsidR="000272D2" w:rsidRPr="00011CD5" w:rsidRDefault="000272D2" w:rsidP="000272D2">
      <w:pPr>
        <w:pStyle w:val="PL"/>
        <w:rPr>
          <w:highlight w:val="cyan"/>
        </w:rPr>
      </w:pPr>
      <w:r w:rsidRPr="00011CD5">
        <w:rPr>
          <w:highlight w:val="cyan"/>
        </w:rPr>
        <w:t>}</w:t>
      </w:r>
    </w:p>
    <w:p w14:paraId="61E1FE6D" w14:textId="77777777" w:rsidR="000272D2" w:rsidRPr="00011CD5" w:rsidRDefault="000272D2" w:rsidP="000272D2">
      <w:pPr>
        <w:pStyle w:val="PL"/>
        <w:rPr>
          <w:highlight w:val="cyan"/>
        </w:rPr>
      </w:pPr>
    </w:p>
    <w:p w14:paraId="35EA8313" w14:textId="77777777" w:rsidR="000272D2" w:rsidRPr="00011CD5" w:rsidRDefault="000272D2" w:rsidP="000272D2">
      <w:pPr>
        <w:pStyle w:val="PL"/>
        <w:rPr>
          <w:highlight w:val="cyan"/>
        </w:rPr>
      </w:pPr>
      <w:r w:rsidRPr="00011CD5">
        <w:rPr>
          <w:highlight w:val="cyan"/>
        </w:rPr>
        <w:t>ZP-CSI-RS-ResourceId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(0..maxNrofZP-CSI-RS-Resources-1)</w:t>
      </w:r>
    </w:p>
    <w:p w14:paraId="7906C79E" w14:textId="77777777" w:rsidR="000272D2" w:rsidRPr="00011CD5" w:rsidRDefault="000272D2" w:rsidP="000272D2">
      <w:pPr>
        <w:pStyle w:val="PL"/>
        <w:rPr>
          <w:ins w:id="20619" w:author="Rapporteur" w:date="2018-01-31T11:23:00Z"/>
          <w:highlight w:val="cyan"/>
        </w:rPr>
      </w:pPr>
    </w:p>
    <w:p w14:paraId="279AF768" w14:textId="77777777" w:rsidR="000272D2" w:rsidRPr="00011CD5" w:rsidRDefault="000272D2" w:rsidP="000272D2">
      <w:pPr>
        <w:pStyle w:val="PL"/>
        <w:rPr>
          <w:ins w:id="20620" w:author="Rapporteur" w:date="2018-01-31T11:23:00Z"/>
          <w:highlight w:val="cyan"/>
        </w:rPr>
      </w:pPr>
      <w:ins w:id="20621" w:author="Rapporteur" w:date="2018-01-31T11:23:00Z">
        <w:r w:rsidRPr="00011CD5">
          <w:rPr>
            <w:highlight w:val="cyan"/>
          </w:rPr>
          <w:t>-- TAG-ZP-CSI-RS-RESOURCE-STOP</w:t>
        </w:r>
      </w:ins>
    </w:p>
    <w:p w14:paraId="038440E3" w14:textId="377D9304" w:rsidR="000272D2" w:rsidRPr="000272D2" w:rsidRDefault="000272D2" w:rsidP="0096341C">
      <w:pPr>
        <w:pStyle w:val="PL"/>
      </w:pPr>
      <w:ins w:id="20622" w:author="Rapporteur" w:date="2018-01-31T11:23:00Z">
        <w:r w:rsidRPr="00011CD5">
          <w:rPr>
            <w:highlight w:val="cyan"/>
          </w:rPr>
          <w:t>-- ASN1STOP</w:t>
        </w:r>
      </w:ins>
    </w:p>
    <w:p w14:paraId="670AE330" w14:textId="0C27B163" w:rsidR="00695679" w:rsidRPr="00011CD5" w:rsidRDefault="00695679" w:rsidP="00695679">
      <w:pPr>
        <w:pStyle w:val="Heading3"/>
        <w:rPr>
          <w:highlight w:val="cyan"/>
        </w:rPr>
      </w:pPr>
      <w:bookmarkStart w:id="20623" w:name="_Toc493510611"/>
      <w:bookmarkStart w:id="20624" w:name="_Toc500942761"/>
      <w:bookmarkStart w:id="20625" w:name="_Toc505697617"/>
      <w:bookmarkEnd w:id="3366"/>
      <w:r w:rsidRPr="00011CD5">
        <w:rPr>
          <w:highlight w:val="cyan"/>
        </w:rPr>
        <w:t>6.3.</w:t>
      </w:r>
      <w:r w:rsidR="00447E60" w:rsidRPr="00011CD5">
        <w:rPr>
          <w:highlight w:val="cyan"/>
        </w:rPr>
        <w:t>3</w:t>
      </w:r>
      <w:r w:rsidRPr="00011CD5">
        <w:rPr>
          <w:highlight w:val="cyan"/>
        </w:rPr>
        <w:tab/>
        <w:t>UE capability information elements</w:t>
      </w:r>
      <w:bookmarkEnd w:id="20623"/>
      <w:bookmarkEnd w:id="20624"/>
      <w:bookmarkEnd w:id="20625"/>
    </w:p>
    <w:p w14:paraId="0E807E8D" w14:textId="77777777" w:rsidR="00CE0FF8" w:rsidRPr="00011CD5" w:rsidRDefault="00CE0FF8" w:rsidP="005D62AF">
      <w:pPr>
        <w:pStyle w:val="Heading4"/>
        <w:rPr>
          <w:rFonts w:eastAsia="MS Mincho"/>
          <w:i/>
          <w:iCs/>
          <w:highlight w:val="cyan"/>
          <w:lang w:eastAsia="ja-JP"/>
        </w:rPr>
      </w:pPr>
      <w:bookmarkStart w:id="20626" w:name="_Toc500942762"/>
      <w:bookmarkStart w:id="20627" w:name="_Toc505697618"/>
      <w:r w:rsidRPr="00011CD5">
        <w:rPr>
          <w:rFonts w:eastAsia="MS Mincho"/>
          <w:i/>
          <w:iCs/>
          <w:highlight w:val="cyan"/>
          <w:lang w:eastAsia="x-none"/>
        </w:rPr>
        <w:t>–</w:t>
      </w:r>
      <w:r w:rsidRPr="00011CD5">
        <w:rPr>
          <w:rFonts w:eastAsia="MS Mincho"/>
          <w:i/>
          <w:iCs/>
          <w:highlight w:val="cyan"/>
          <w:lang w:eastAsia="x-none"/>
        </w:rPr>
        <w:tab/>
      </w:r>
      <w:bookmarkStart w:id="20628" w:name="_Hlk505360212"/>
      <w:r w:rsidRPr="00011CD5">
        <w:rPr>
          <w:rFonts w:eastAsia="MS Mincho"/>
          <w:i/>
          <w:iCs/>
          <w:noProof/>
          <w:highlight w:val="cyan"/>
        </w:rPr>
        <w:t>BandCombinationList</w:t>
      </w:r>
      <w:bookmarkEnd w:id="20626"/>
      <w:bookmarkEnd w:id="20627"/>
      <w:bookmarkEnd w:id="20628"/>
    </w:p>
    <w:p w14:paraId="7283A7A9" w14:textId="77777777" w:rsidR="00CE0FF8" w:rsidRPr="00011CD5" w:rsidRDefault="00CE0FF8" w:rsidP="00CE0FF8">
      <w:pPr>
        <w:rPr>
          <w:rFonts w:eastAsia="MS Mincho"/>
          <w:highlight w:val="cyan"/>
        </w:rPr>
      </w:pPr>
      <w:r w:rsidRPr="00011CD5">
        <w:rPr>
          <w:rFonts w:eastAsia="MS Mincho"/>
          <w:highlight w:val="cyan"/>
        </w:rPr>
        <w:t xml:space="preserve">The IE </w:t>
      </w:r>
      <w:r w:rsidRPr="00011CD5">
        <w:rPr>
          <w:rFonts w:eastAsia="MS Mincho"/>
          <w:i/>
          <w:noProof/>
          <w:highlight w:val="cyan"/>
        </w:rPr>
        <w:t>BandCombinationList</w:t>
      </w:r>
      <w:r w:rsidRPr="00011CD5">
        <w:rPr>
          <w:rFonts w:eastAsia="MS Mincho"/>
          <w:highlight w:val="cyan"/>
        </w:rPr>
        <w:t xml:space="preserve"> contains a list of </w:t>
      </w:r>
      <w:r w:rsidRPr="00011CD5">
        <w:rPr>
          <w:rFonts w:eastAsia="MS Mincho" w:hint="eastAsia"/>
          <w:highlight w:val="cyan"/>
          <w:lang w:eastAsia="ja-JP"/>
        </w:rPr>
        <w:t>NR CA and/or MR-DC</w:t>
      </w:r>
      <w:r w:rsidRPr="00011CD5">
        <w:rPr>
          <w:rFonts w:eastAsia="MS Mincho"/>
          <w:highlight w:val="cyan"/>
        </w:rPr>
        <w:t xml:space="preserve"> band combinations.</w:t>
      </w:r>
    </w:p>
    <w:p w14:paraId="3FC3EBD4" w14:textId="77777777" w:rsidR="00CE0FF8" w:rsidRPr="00011CD5" w:rsidRDefault="00CE0FF8" w:rsidP="00F62519">
      <w:pPr>
        <w:pStyle w:val="TH"/>
        <w:rPr>
          <w:rFonts w:eastAsia="MS Mincho"/>
          <w:highlight w:val="cyan"/>
        </w:rPr>
      </w:pPr>
      <w:r w:rsidRPr="00011CD5">
        <w:rPr>
          <w:rFonts w:eastAsia="MS Mincho"/>
          <w:i/>
          <w:highlight w:val="cyan"/>
        </w:rPr>
        <w:t>BandCombinationList</w:t>
      </w:r>
      <w:r w:rsidRPr="00011CD5">
        <w:rPr>
          <w:rFonts w:eastAsia="MS Mincho"/>
          <w:highlight w:val="cyan"/>
        </w:rPr>
        <w:t xml:space="preserve"> information element</w:t>
      </w:r>
    </w:p>
    <w:p w14:paraId="22F31A33" w14:textId="00728558" w:rsidR="00CE0FF8" w:rsidRPr="00011CD5" w:rsidRDefault="003277C2" w:rsidP="00F62519">
      <w:pPr>
        <w:pStyle w:val="PL"/>
        <w:rPr>
          <w:rFonts w:eastAsia="MS Mincho"/>
          <w:color w:val="808080"/>
          <w:highlight w:val="cyan"/>
        </w:rPr>
      </w:pPr>
      <w:r w:rsidRPr="00011CD5">
        <w:rPr>
          <w:rFonts w:eastAsia="MS Mincho"/>
          <w:color w:val="808080"/>
          <w:highlight w:val="cyan"/>
        </w:rPr>
        <w:t>-- ASN1START</w:t>
      </w:r>
    </w:p>
    <w:p w14:paraId="44722CA7" w14:textId="281F295D" w:rsidR="000B37A8" w:rsidRPr="00011CD5" w:rsidRDefault="000B37A8" w:rsidP="00CE00FD">
      <w:pPr>
        <w:pStyle w:val="PL"/>
        <w:rPr>
          <w:rFonts w:eastAsia="MS Mincho"/>
          <w:color w:val="808080"/>
          <w:highlight w:val="cyan"/>
        </w:rPr>
      </w:pPr>
      <w:r w:rsidRPr="00011CD5">
        <w:rPr>
          <w:rFonts w:eastAsia="MS Mincho"/>
          <w:color w:val="808080"/>
          <w:highlight w:val="cyan"/>
        </w:rPr>
        <w:t>-- TAG-BAND-COMBINATION-LIST-START</w:t>
      </w:r>
    </w:p>
    <w:p w14:paraId="05588B72" w14:textId="77777777" w:rsidR="003277C2" w:rsidRPr="00011CD5" w:rsidRDefault="003277C2" w:rsidP="00F62519">
      <w:pPr>
        <w:pStyle w:val="PL"/>
        <w:rPr>
          <w:rFonts w:eastAsia="MS Mincho"/>
          <w:highlight w:val="cyan"/>
        </w:rPr>
      </w:pPr>
    </w:p>
    <w:p w14:paraId="6340E0A1" w14:textId="77777777" w:rsidR="00CE0FF8" w:rsidRPr="00011CD5" w:rsidRDefault="00CE0FF8" w:rsidP="00F62519">
      <w:pPr>
        <w:pStyle w:val="PL"/>
        <w:rPr>
          <w:rFonts w:eastAsia="MS Mincho"/>
          <w:highlight w:val="cyan"/>
        </w:rPr>
      </w:pPr>
      <w:r w:rsidRPr="00011CD5">
        <w:rPr>
          <w:rFonts w:eastAsia="MS Mincho"/>
          <w:highlight w:val="cyan"/>
        </w:rPr>
        <w:t>BandCombinationList ::=</w:t>
      </w:r>
      <w:r w:rsidRPr="00011CD5">
        <w:rPr>
          <w:rFonts w:eastAsia="MS Mincho"/>
          <w:highlight w:val="cyan"/>
        </w:rPr>
        <w:tab/>
      </w:r>
      <w:r w:rsidRPr="00011CD5">
        <w:rPr>
          <w:rFonts w:eastAsia="MS Mincho"/>
          <w:color w:val="993366"/>
          <w:highlight w:val="cyan"/>
        </w:rPr>
        <w:t>SEQUENCE</w:t>
      </w:r>
      <w:r w:rsidRPr="00011CD5">
        <w:rPr>
          <w:rFonts w:eastAsia="MS Mincho"/>
          <w:highlight w:val="cyan"/>
        </w:rPr>
        <w:t xml:space="preserve"> (</w:t>
      </w:r>
      <w:r w:rsidRPr="00011CD5">
        <w:rPr>
          <w:rFonts w:eastAsia="MS Mincho"/>
          <w:color w:val="993366"/>
          <w:highlight w:val="cyan"/>
        </w:rPr>
        <w:t>SIZE</w:t>
      </w:r>
      <w:r w:rsidRPr="00011CD5">
        <w:rPr>
          <w:rFonts w:eastAsia="MS Mincho"/>
          <w:highlight w:val="cyan"/>
        </w:rPr>
        <w:t xml:space="preserve"> (1..maxBandComb))</w:t>
      </w:r>
      <w:r w:rsidRPr="00011CD5">
        <w:rPr>
          <w:rFonts w:eastAsia="MS Mincho"/>
          <w:color w:val="993366"/>
          <w:highlight w:val="cyan"/>
        </w:rPr>
        <w:t xml:space="preserve"> OF</w:t>
      </w:r>
      <w:r w:rsidRPr="00011CD5">
        <w:rPr>
          <w:rFonts w:eastAsia="MS Mincho"/>
          <w:highlight w:val="cyan"/>
        </w:rPr>
        <w:t xml:space="preserve"> BandCombination</w:t>
      </w:r>
    </w:p>
    <w:p w14:paraId="4AF672FA" w14:textId="77777777" w:rsidR="00CE0FF8" w:rsidRPr="00011CD5" w:rsidRDefault="00CE0FF8" w:rsidP="00F62519">
      <w:pPr>
        <w:pStyle w:val="PL"/>
        <w:rPr>
          <w:rFonts w:eastAsia="MS Mincho"/>
          <w:highlight w:val="cyan"/>
        </w:rPr>
      </w:pPr>
    </w:p>
    <w:p w14:paraId="6BA5CFA3" w14:textId="77777777" w:rsidR="00CE0FF8" w:rsidRPr="00011CD5" w:rsidRDefault="00CE0FF8" w:rsidP="00F62519">
      <w:pPr>
        <w:pStyle w:val="PL"/>
        <w:rPr>
          <w:ins w:id="20629" w:author="" w:date="2018-01-31T11:02:00Z"/>
          <w:rFonts w:eastAsia="MS Mincho"/>
          <w:highlight w:val="cyan"/>
        </w:rPr>
      </w:pPr>
      <w:r w:rsidRPr="00011CD5">
        <w:rPr>
          <w:rFonts w:eastAsia="MS Mincho"/>
          <w:highlight w:val="cyan"/>
        </w:rPr>
        <w:t xml:space="preserve">BandCombination ::= </w:t>
      </w:r>
      <w:r w:rsidRPr="00011CD5">
        <w:rPr>
          <w:rFonts w:eastAsia="MS Mincho"/>
          <w:color w:val="993366"/>
          <w:highlight w:val="cyan"/>
        </w:rPr>
        <w:t>SEQUENCE</w:t>
      </w:r>
      <w:r w:rsidRPr="00011CD5">
        <w:rPr>
          <w:rFonts w:eastAsia="MS Mincho"/>
          <w:highlight w:val="cyan"/>
        </w:rPr>
        <w:t xml:space="preserve"> {</w:t>
      </w:r>
    </w:p>
    <w:p w14:paraId="33C2AC1D" w14:textId="1FB88715" w:rsidR="004C062D" w:rsidRPr="00011CD5" w:rsidRDefault="004C062D" w:rsidP="004C062D">
      <w:pPr>
        <w:pStyle w:val="PL"/>
        <w:rPr>
          <w:ins w:id="20630" w:author="" w:date="2018-01-31T11:10:00Z"/>
          <w:rFonts w:eastAsia="MS Mincho"/>
          <w:highlight w:val="cyan"/>
        </w:rPr>
      </w:pPr>
      <w:ins w:id="20631" w:author="" w:date="2018-01-31T11:10:00Z">
        <w:r w:rsidRPr="00011CD5">
          <w:rPr>
            <w:rFonts w:eastAsia="MS Mincho"/>
            <w:highlight w:val="cyan"/>
          </w:rPr>
          <w:tab/>
          <w:t>bandAndParametersDLList</w:t>
        </w:r>
        <w:r w:rsidRPr="00011CD5">
          <w:rPr>
            <w:rFonts w:eastAsia="MS Mincho"/>
            <w:highlight w:val="cyan"/>
          </w:rPr>
          <w:tab/>
        </w:r>
        <w:r w:rsidRPr="00011CD5">
          <w:rPr>
            <w:rFonts w:eastAsia="MS Mincho"/>
            <w:highlight w:val="cyan"/>
          </w:rPr>
          <w:tab/>
        </w:r>
      </w:ins>
      <w:ins w:id="20632" w:author="" w:date="2018-01-31T13:08:00Z">
        <w:r w:rsidR="00E5293C" w:rsidRPr="00011CD5">
          <w:rPr>
            <w:rFonts w:eastAsia="MS Mincho"/>
            <w:highlight w:val="cyan"/>
          </w:rPr>
          <w:tab/>
        </w:r>
      </w:ins>
      <w:ins w:id="20633" w:author="" w:date="2018-01-31T11:10:00Z">
        <w:r w:rsidRPr="00011CD5">
          <w:rPr>
            <w:rFonts w:eastAsia="MS Mincho"/>
            <w:highlight w:val="cyan"/>
          </w:rPr>
          <w:t>BandAndDL-ParametersList,</w:t>
        </w:r>
      </w:ins>
    </w:p>
    <w:p w14:paraId="4E51B63E" w14:textId="77777777" w:rsidR="004C062D" w:rsidRPr="00011CD5" w:rsidRDefault="004C062D" w:rsidP="004C062D">
      <w:pPr>
        <w:pStyle w:val="PL"/>
        <w:rPr>
          <w:ins w:id="20634" w:author="" w:date="2018-01-31T11:10:00Z"/>
          <w:rFonts w:eastAsia="MS Mincho"/>
          <w:highlight w:val="cyan"/>
        </w:rPr>
      </w:pPr>
      <w:ins w:id="20635" w:author="" w:date="2018-01-31T11:10:00Z">
        <w:r w:rsidRPr="00011CD5">
          <w:rPr>
            <w:rFonts w:eastAsia="MS Mincho"/>
            <w:highlight w:val="cyan"/>
          </w:rPr>
          <w:tab/>
          <w:t>bandCombinationsUL</w:t>
        </w:r>
        <w:r w:rsidRPr="00011CD5">
          <w:rPr>
            <w:rFonts w:eastAsia="MS Mincho"/>
            <w:highlight w:val="cyan"/>
          </w:rPr>
          <w:tab/>
        </w:r>
        <w:r w:rsidRPr="00011CD5">
          <w:rPr>
            <w:rFonts w:eastAsia="MS Mincho"/>
            <w:highlight w:val="cyan"/>
          </w:rPr>
          <w:tab/>
        </w:r>
        <w:r w:rsidRPr="00011CD5">
          <w:rPr>
            <w:rFonts w:eastAsia="MS Mincho"/>
            <w:highlight w:val="cyan"/>
          </w:rPr>
          <w:tab/>
        </w:r>
        <w:r w:rsidRPr="00011CD5">
          <w:rPr>
            <w:rFonts w:eastAsia="MS Mincho"/>
            <w:highlight w:val="cyan"/>
          </w:rPr>
          <w:tab/>
          <w:t xml:space="preserve">BIT STRING (SIZE (1.. maxBandCombUL))   OPTIONAL </w:t>
        </w:r>
        <w:r w:rsidRPr="00011CD5">
          <w:rPr>
            <w:rFonts w:eastAsia="MS Mincho"/>
            <w:highlight w:val="cyan"/>
          </w:rPr>
          <w:tab/>
        </w:r>
      </w:ins>
    </w:p>
    <w:p w14:paraId="16A8CF12" w14:textId="77777777" w:rsidR="004C062D" w:rsidRPr="00011CD5" w:rsidRDefault="004C062D" w:rsidP="004C062D">
      <w:pPr>
        <w:pStyle w:val="PL"/>
        <w:rPr>
          <w:ins w:id="20636" w:author="" w:date="2018-01-31T11:10:00Z"/>
          <w:rFonts w:eastAsia="MS Mincho"/>
          <w:highlight w:val="cyan"/>
        </w:rPr>
      </w:pPr>
      <w:ins w:id="20637" w:author="" w:date="2018-01-31T11:10:00Z">
        <w:r w:rsidRPr="00011CD5">
          <w:rPr>
            <w:rFonts w:eastAsia="MS Mincho"/>
            <w:highlight w:val="cyan"/>
          </w:rPr>
          <w:t>}</w:t>
        </w:r>
      </w:ins>
    </w:p>
    <w:p w14:paraId="651C9B69" w14:textId="77777777" w:rsidR="004C062D" w:rsidRPr="00011CD5" w:rsidRDefault="004C062D" w:rsidP="004C062D">
      <w:pPr>
        <w:pStyle w:val="PL"/>
        <w:rPr>
          <w:ins w:id="20638" w:author="" w:date="2018-01-31T11:10:00Z"/>
          <w:rFonts w:eastAsia="MS Mincho"/>
          <w:highlight w:val="cyan"/>
        </w:rPr>
      </w:pPr>
    </w:p>
    <w:p w14:paraId="5D09E184" w14:textId="77777777" w:rsidR="004C062D" w:rsidRPr="00011CD5" w:rsidRDefault="004C062D" w:rsidP="004C062D">
      <w:pPr>
        <w:pStyle w:val="PL"/>
        <w:rPr>
          <w:ins w:id="20639" w:author="" w:date="2018-01-31T11:10:00Z"/>
          <w:rFonts w:eastAsia="MS Mincho"/>
          <w:highlight w:val="cyan"/>
        </w:rPr>
      </w:pPr>
      <w:ins w:id="20640" w:author="" w:date="2018-01-31T11:10:00Z">
        <w:r w:rsidRPr="00011CD5">
          <w:rPr>
            <w:rFonts w:eastAsia="MS Mincho"/>
            <w:highlight w:val="cyan"/>
          </w:rPr>
          <w:t>-- Bands and DL band parameters</w:t>
        </w:r>
      </w:ins>
    </w:p>
    <w:p w14:paraId="5F1D5F2A" w14:textId="77777777" w:rsidR="004C062D" w:rsidRPr="00011CD5" w:rsidRDefault="004C062D" w:rsidP="004C062D">
      <w:pPr>
        <w:pStyle w:val="PL"/>
        <w:rPr>
          <w:ins w:id="20641" w:author="" w:date="2018-01-31T11:10:00Z"/>
          <w:rFonts w:eastAsia="MS Mincho"/>
          <w:highlight w:val="cyan"/>
        </w:rPr>
      </w:pPr>
    </w:p>
    <w:p w14:paraId="04D8C2C6" w14:textId="77777777" w:rsidR="004C062D" w:rsidRPr="00011CD5" w:rsidRDefault="004C062D" w:rsidP="004C062D">
      <w:pPr>
        <w:pStyle w:val="PL"/>
        <w:rPr>
          <w:ins w:id="20642" w:author="" w:date="2018-01-31T11:10:00Z"/>
          <w:rFonts w:eastAsia="MS Mincho"/>
          <w:highlight w:val="cyan"/>
        </w:rPr>
      </w:pPr>
      <w:ins w:id="20643" w:author="" w:date="2018-01-31T11:10:00Z">
        <w:r w:rsidRPr="00011CD5">
          <w:rPr>
            <w:rFonts w:eastAsia="MS Mincho"/>
            <w:highlight w:val="cyan"/>
          </w:rPr>
          <w:t>BandAndDL-ParametersList ::= SEQUENCE (SIZE (1..maxSimultaneousBands)) OF BandAndDL-Parameters</w:t>
        </w:r>
      </w:ins>
    </w:p>
    <w:p w14:paraId="0AB4EAB8" w14:textId="77777777" w:rsidR="004C062D" w:rsidRPr="00011CD5" w:rsidRDefault="004C062D" w:rsidP="004C062D">
      <w:pPr>
        <w:pStyle w:val="PL"/>
        <w:rPr>
          <w:ins w:id="20644" w:author="" w:date="2018-01-31T11:10:00Z"/>
          <w:rFonts w:eastAsia="MS Mincho"/>
          <w:highlight w:val="cyan"/>
        </w:rPr>
      </w:pPr>
    </w:p>
    <w:p w14:paraId="599D3E94" w14:textId="4C7ADF7F" w:rsidR="004C062D" w:rsidRPr="00011CD5" w:rsidRDefault="004C062D" w:rsidP="004C062D">
      <w:pPr>
        <w:pStyle w:val="PL"/>
        <w:rPr>
          <w:ins w:id="20645" w:author="" w:date="2018-01-31T11:10:00Z"/>
          <w:rFonts w:eastAsia="MS Mincho"/>
          <w:highlight w:val="cyan"/>
        </w:rPr>
      </w:pPr>
      <w:ins w:id="20646" w:author="" w:date="2018-01-31T11:10:00Z">
        <w:r w:rsidRPr="00011CD5">
          <w:rPr>
            <w:rFonts w:eastAsia="MS Mincho"/>
            <w:highlight w:val="cyan"/>
          </w:rPr>
          <w:t>BandAndDL-Parameters ::= SEQUENCE {</w:t>
        </w:r>
      </w:ins>
    </w:p>
    <w:p w14:paraId="00769447" w14:textId="7C3ED603" w:rsidR="004C062D" w:rsidRPr="00011CD5" w:rsidRDefault="004C062D" w:rsidP="004C062D">
      <w:pPr>
        <w:pStyle w:val="PL"/>
        <w:rPr>
          <w:ins w:id="20647" w:author="" w:date="2018-01-31T11:10:00Z"/>
          <w:rFonts w:eastAsia="MS Mincho"/>
          <w:highlight w:val="cyan"/>
        </w:rPr>
      </w:pPr>
      <w:ins w:id="20648" w:author="" w:date="2018-01-31T11:10:00Z">
        <w:r w:rsidRPr="00011CD5">
          <w:rPr>
            <w:rFonts w:eastAsia="MS Mincho"/>
            <w:highlight w:val="cyan"/>
          </w:rPr>
          <w:tab/>
          <w:t>frequencyBand</w:t>
        </w:r>
        <w:r w:rsidRPr="00011CD5">
          <w:rPr>
            <w:rFonts w:eastAsia="MS Mincho"/>
            <w:highlight w:val="cyan"/>
          </w:rPr>
          <w:tab/>
        </w:r>
        <w:r w:rsidRPr="00011CD5">
          <w:rPr>
            <w:rFonts w:eastAsia="MS Mincho"/>
            <w:highlight w:val="cyan"/>
          </w:rPr>
          <w:tab/>
        </w:r>
      </w:ins>
      <w:ins w:id="20649" w:author="" w:date="2018-01-31T11:16:00Z">
        <w:r w:rsidR="00025E2B" w:rsidRPr="00011CD5">
          <w:rPr>
            <w:rFonts w:eastAsia="MS Mincho"/>
            <w:highlight w:val="cyan"/>
          </w:rPr>
          <w:tab/>
        </w:r>
      </w:ins>
      <w:ins w:id="20650" w:author="" w:date="2018-01-31T11:23:00Z">
        <w:r w:rsidR="0032467B" w:rsidRPr="00011CD5">
          <w:rPr>
            <w:rFonts w:eastAsia="MS Mincho"/>
            <w:highlight w:val="cyan"/>
          </w:rPr>
          <w:tab/>
        </w:r>
      </w:ins>
      <w:ins w:id="20651" w:author="" w:date="2018-01-31T11:25:00Z">
        <w:r w:rsidR="00A62812" w:rsidRPr="00011CD5">
          <w:rPr>
            <w:rFonts w:eastAsia="MS Mincho"/>
            <w:highlight w:val="cyan"/>
          </w:rPr>
          <w:tab/>
        </w:r>
      </w:ins>
      <w:ins w:id="20652" w:author="" w:date="2018-01-31T11:10:00Z">
        <w:r w:rsidRPr="00011CD5">
          <w:rPr>
            <w:rFonts w:eastAsia="MS Mincho"/>
            <w:highlight w:val="cyan"/>
          </w:rPr>
          <w:t>FreqBandInformation,</w:t>
        </w:r>
      </w:ins>
    </w:p>
    <w:p w14:paraId="60231978" w14:textId="50C2BCE5" w:rsidR="004C062D" w:rsidRPr="00011CD5" w:rsidRDefault="004C062D" w:rsidP="004C062D">
      <w:pPr>
        <w:pStyle w:val="PL"/>
        <w:rPr>
          <w:ins w:id="20653" w:author="" w:date="2018-01-31T11:10:00Z"/>
          <w:rFonts w:eastAsia="MS Mincho"/>
          <w:highlight w:val="cyan"/>
        </w:rPr>
      </w:pPr>
      <w:ins w:id="20654" w:author="" w:date="2018-01-31T11:10:00Z">
        <w:r w:rsidRPr="00011CD5">
          <w:rPr>
            <w:rFonts w:eastAsia="MS Mincho"/>
            <w:highlight w:val="cyan"/>
          </w:rPr>
          <w:tab/>
          <w:t>bandParametersDL</w:t>
        </w:r>
        <w:r w:rsidRPr="00011CD5">
          <w:rPr>
            <w:rFonts w:eastAsia="MS Mincho"/>
            <w:highlight w:val="cyan"/>
          </w:rPr>
          <w:tab/>
        </w:r>
        <w:r w:rsidRPr="00011CD5">
          <w:rPr>
            <w:rFonts w:eastAsia="MS Mincho"/>
            <w:highlight w:val="cyan"/>
          </w:rPr>
          <w:tab/>
        </w:r>
      </w:ins>
      <w:ins w:id="20655" w:author="" w:date="2018-01-31T11:23:00Z">
        <w:r w:rsidR="0032467B" w:rsidRPr="00011CD5">
          <w:rPr>
            <w:rFonts w:eastAsia="MS Mincho"/>
            <w:highlight w:val="cyan"/>
          </w:rPr>
          <w:tab/>
        </w:r>
      </w:ins>
      <w:ins w:id="20656" w:author="" w:date="2018-01-31T11:25:00Z">
        <w:r w:rsidR="00A62812" w:rsidRPr="00011CD5">
          <w:rPr>
            <w:rFonts w:eastAsia="MS Mincho"/>
            <w:highlight w:val="cyan"/>
          </w:rPr>
          <w:tab/>
        </w:r>
      </w:ins>
      <w:ins w:id="20657" w:author="" w:date="2018-01-31T11:10:00Z">
        <w:r w:rsidR="00DE72F1" w:rsidRPr="00011CD5">
          <w:rPr>
            <w:rFonts w:eastAsia="MS Mincho"/>
            <w:highlight w:val="cyan"/>
          </w:rPr>
          <w:t>BandParametersDL</w:t>
        </w:r>
        <w:r w:rsidR="00DE72F1" w:rsidRPr="00011CD5">
          <w:rPr>
            <w:rFonts w:eastAsia="MS Mincho"/>
            <w:highlight w:val="cyan"/>
          </w:rPr>
          <w:tab/>
        </w:r>
        <w:r w:rsidR="00DE72F1" w:rsidRPr="00011CD5">
          <w:rPr>
            <w:rFonts w:eastAsia="MS Mincho"/>
            <w:highlight w:val="cyan"/>
          </w:rPr>
          <w:tab/>
        </w:r>
        <w:r w:rsidR="00DE72F1" w:rsidRPr="00011CD5">
          <w:rPr>
            <w:rFonts w:eastAsia="MS Mincho"/>
            <w:highlight w:val="cyan"/>
          </w:rPr>
          <w:tab/>
        </w:r>
        <w:r w:rsidRPr="00011CD5">
          <w:rPr>
            <w:rFonts w:eastAsia="MS Mincho"/>
            <w:highlight w:val="cyan"/>
          </w:rPr>
          <w:t>OPTIONAL  -- Not included in case of SUL</w:t>
        </w:r>
      </w:ins>
    </w:p>
    <w:p w14:paraId="3D94FAD8" w14:textId="77777777" w:rsidR="004C062D" w:rsidRPr="00011CD5" w:rsidRDefault="004C062D" w:rsidP="004C062D">
      <w:pPr>
        <w:pStyle w:val="PL"/>
        <w:rPr>
          <w:ins w:id="20658" w:author="" w:date="2018-01-31T11:10:00Z"/>
          <w:rFonts w:eastAsia="MS Mincho"/>
          <w:highlight w:val="cyan"/>
        </w:rPr>
      </w:pPr>
      <w:ins w:id="20659" w:author="" w:date="2018-01-31T11:10:00Z">
        <w:r w:rsidRPr="00011CD5">
          <w:rPr>
            <w:rFonts w:eastAsia="MS Mincho"/>
            <w:highlight w:val="cyan"/>
          </w:rPr>
          <w:t>}</w:t>
        </w:r>
      </w:ins>
    </w:p>
    <w:p w14:paraId="17680524" w14:textId="77777777" w:rsidR="004C062D" w:rsidRPr="00011CD5" w:rsidRDefault="004C062D" w:rsidP="004C062D">
      <w:pPr>
        <w:pStyle w:val="PL"/>
        <w:rPr>
          <w:ins w:id="20660" w:author="" w:date="2018-01-31T11:10:00Z"/>
          <w:rFonts w:eastAsia="MS Mincho"/>
          <w:highlight w:val="cyan"/>
        </w:rPr>
      </w:pPr>
    </w:p>
    <w:p w14:paraId="09176D73" w14:textId="77777777" w:rsidR="004C062D" w:rsidRPr="00011CD5" w:rsidRDefault="004C062D" w:rsidP="004C062D">
      <w:pPr>
        <w:pStyle w:val="PL"/>
        <w:rPr>
          <w:ins w:id="20661" w:author="" w:date="2018-01-31T11:10:00Z"/>
          <w:rFonts w:eastAsia="MS Mincho"/>
          <w:highlight w:val="cyan"/>
        </w:rPr>
      </w:pPr>
      <w:ins w:id="20662" w:author="" w:date="2018-01-31T11:10:00Z">
        <w:r w:rsidRPr="00011CD5">
          <w:rPr>
            <w:rFonts w:eastAsia="MS Mincho"/>
            <w:highlight w:val="cyan"/>
          </w:rPr>
          <w:t>-- UL band combinations (without signalling of frequency bands)</w:t>
        </w:r>
      </w:ins>
    </w:p>
    <w:p w14:paraId="62CE8927" w14:textId="77777777" w:rsidR="004C062D" w:rsidRPr="00011CD5" w:rsidRDefault="004C062D" w:rsidP="004C062D">
      <w:pPr>
        <w:pStyle w:val="PL"/>
        <w:rPr>
          <w:ins w:id="20663" w:author="" w:date="2018-01-31T11:10:00Z"/>
          <w:rFonts w:eastAsia="MS Mincho"/>
          <w:highlight w:val="cyan"/>
        </w:rPr>
      </w:pPr>
    </w:p>
    <w:p w14:paraId="287075BC" w14:textId="4A263325" w:rsidR="004C062D" w:rsidRPr="00011CD5" w:rsidRDefault="004C062D" w:rsidP="004C062D">
      <w:pPr>
        <w:pStyle w:val="PL"/>
        <w:rPr>
          <w:ins w:id="20664" w:author="" w:date="2018-01-31T11:10:00Z"/>
          <w:rFonts w:eastAsia="MS Mincho"/>
          <w:highlight w:val="cyan"/>
        </w:rPr>
      </w:pPr>
      <w:ins w:id="20665" w:author="" w:date="2018-01-31T11:10:00Z">
        <w:r w:rsidRPr="00011CD5">
          <w:rPr>
            <w:rFonts w:eastAsia="MS Mincho"/>
            <w:highlight w:val="cyan"/>
          </w:rPr>
          <w:t>BandParameterCombinationListUL ::=</w:t>
        </w:r>
      </w:ins>
      <w:ins w:id="20666" w:author="" w:date="2018-01-31T11:20:00Z">
        <w:r w:rsidR="00CC35F6" w:rsidRPr="00011CD5">
          <w:rPr>
            <w:rFonts w:eastAsia="MS Mincho"/>
            <w:highlight w:val="cyan"/>
          </w:rPr>
          <w:t xml:space="preserve"> </w:t>
        </w:r>
      </w:ins>
      <w:ins w:id="20667" w:author="" w:date="2018-01-31T11:10:00Z">
        <w:r w:rsidRPr="00011CD5">
          <w:rPr>
            <w:rFonts w:eastAsia="MS Mincho"/>
            <w:highlight w:val="cyan"/>
          </w:rPr>
          <w:t>SEQUENCE (SIZE (1..maxBandCombUL)) OF BandParameterCombinationUL</w:t>
        </w:r>
      </w:ins>
    </w:p>
    <w:p w14:paraId="7D617B98" w14:textId="77777777" w:rsidR="004C062D" w:rsidRPr="00011CD5" w:rsidRDefault="004C062D" w:rsidP="004C062D">
      <w:pPr>
        <w:pStyle w:val="PL"/>
        <w:rPr>
          <w:ins w:id="20668" w:author="" w:date="2018-01-31T11:10:00Z"/>
          <w:rFonts w:eastAsia="MS Mincho"/>
          <w:highlight w:val="cyan"/>
        </w:rPr>
      </w:pPr>
    </w:p>
    <w:p w14:paraId="1FCF6F4E" w14:textId="77777777" w:rsidR="004C062D" w:rsidRPr="00011CD5" w:rsidRDefault="004C062D" w:rsidP="004C062D">
      <w:pPr>
        <w:pStyle w:val="PL"/>
        <w:rPr>
          <w:ins w:id="20669" w:author="" w:date="2018-01-31T11:10:00Z"/>
          <w:rFonts w:eastAsia="MS Mincho"/>
          <w:highlight w:val="cyan"/>
        </w:rPr>
      </w:pPr>
      <w:ins w:id="20670" w:author="" w:date="2018-01-31T11:10:00Z">
        <w:r w:rsidRPr="00011CD5">
          <w:rPr>
            <w:rFonts w:eastAsia="MS Mincho"/>
            <w:highlight w:val="cyan"/>
          </w:rPr>
          <w:t>BandParameterCombinationUL ::= SEQUENCE (SIZE (1.. maxSimultaneousBands)) OF BandParametersUL</w:t>
        </w:r>
      </w:ins>
    </w:p>
    <w:p w14:paraId="73EDCB30" w14:textId="77777777" w:rsidR="004C062D" w:rsidRPr="00011CD5" w:rsidRDefault="004C062D" w:rsidP="004C062D">
      <w:pPr>
        <w:pStyle w:val="PL"/>
        <w:rPr>
          <w:ins w:id="20671" w:author="" w:date="2018-01-31T11:10:00Z"/>
          <w:rFonts w:eastAsia="MS Mincho"/>
          <w:highlight w:val="cyan"/>
        </w:rPr>
      </w:pPr>
    </w:p>
    <w:p w14:paraId="0498F810" w14:textId="77777777" w:rsidR="004C062D" w:rsidRPr="00011CD5" w:rsidRDefault="004C062D" w:rsidP="004C062D">
      <w:pPr>
        <w:pStyle w:val="PL"/>
        <w:rPr>
          <w:ins w:id="20672" w:author="" w:date="2018-01-31T11:10:00Z"/>
          <w:rFonts w:eastAsia="MS Mincho"/>
          <w:highlight w:val="cyan"/>
        </w:rPr>
      </w:pPr>
      <w:bookmarkStart w:id="20673" w:name="_Hlk505360250"/>
      <w:ins w:id="20674" w:author="" w:date="2018-01-31T11:10:00Z">
        <w:r w:rsidRPr="00011CD5">
          <w:rPr>
            <w:rFonts w:eastAsia="MS Mincho"/>
            <w:highlight w:val="cyan"/>
          </w:rPr>
          <w:t>BandParametersUL</w:t>
        </w:r>
        <w:bookmarkEnd w:id="20673"/>
        <w:r w:rsidRPr="00011CD5">
          <w:rPr>
            <w:rFonts w:eastAsia="MS Mincho"/>
            <w:highlight w:val="cyan"/>
          </w:rPr>
          <w:t xml:space="preserve"> ::= SEQUENCE {</w:t>
        </w:r>
      </w:ins>
    </w:p>
    <w:p w14:paraId="7B712898" w14:textId="0BB36E0F" w:rsidR="004C062D" w:rsidRPr="00011CD5" w:rsidRDefault="004C062D" w:rsidP="004C062D">
      <w:pPr>
        <w:pStyle w:val="PL"/>
        <w:rPr>
          <w:ins w:id="20675" w:author="" w:date="2018-01-31T11:10:00Z"/>
          <w:rFonts w:eastAsia="MS Mincho"/>
          <w:highlight w:val="cyan"/>
        </w:rPr>
      </w:pPr>
      <w:ins w:id="20676" w:author="" w:date="2018-01-31T11:10:00Z">
        <w:r w:rsidRPr="00011CD5">
          <w:rPr>
            <w:rFonts w:eastAsia="MS Mincho"/>
            <w:highlight w:val="cyan"/>
          </w:rPr>
          <w:tab/>
          <w:t>bandParametersUL</w:t>
        </w:r>
        <w:r w:rsidRPr="00011CD5">
          <w:rPr>
            <w:rFonts w:eastAsia="MS Mincho"/>
            <w:highlight w:val="cyan"/>
          </w:rPr>
          <w:tab/>
        </w:r>
        <w:r w:rsidRPr="00011CD5">
          <w:rPr>
            <w:rFonts w:eastAsia="MS Mincho"/>
            <w:highlight w:val="cyan"/>
          </w:rPr>
          <w:tab/>
        </w:r>
        <w:r w:rsidRPr="00011CD5">
          <w:rPr>
            <w:rFonts w:eastAsia="MS Mincho"/>
            <w:highlight w:val="cyan"/>
          </w:rPr>
          <w:tab/>
        </w:r>
      </w:ins>
      <w:ins w:id="20677" w:author="" w:date="2018-01-31T11:25:00Z">
        <w:r w:rsidR="00A62812" w:rsidRPr="00011CD5">
          <w:rPr>
            <w:rFonts w:eastAsia="MS Mincho"/>
            <w:highlight w:val="cyan"/>
          </w:rPr>
          <w:tab/>
        </w:r>
      </w:ins>
      <w:ins w:id="20678" w:author="" w:date="2018-01-31T13:07:00Z">
        <w:r w:rsidR="00E02F91" w:rsidRPr="00011CD5">
          <w:rPr>
            <w:rFonts w:eastAsia="MS Mincho"/>
            <w:highlight w:val="cyan"/>
          </w:rPr>
          <w:tab/>
        </w:r>
      </w:ins>
      <w:ins w:id="20679" w:author="" w:date="2018-01-31T11:10:00Z">
        <w:r w:rsidRPr="00011CD5">
          <w:rPr>
            <w:rFonts w:eastAsia="MS Mincho"/>
            <w:highlight w:val="cyan"/>
          </w:rPr>
          <w:t>BandParametersUL</w:t>
        </w:r>
        <w:r w:rsidRPr="00011CD5">
          <w:rPr>
            <w:rFonts w:eastAsia="MS Mincho"/>
            <w:highlight w:val="cyan"/>
          </w:rPr>
          <w:tab/>
        </w:r>
        <w:r w:rsidRPr="00011CD5">
          <w:rPr>
            <w:rFonts w:eastAsia="MS Mincho"/>
            <w:highlight w:val="cyan"/>
          </w:rPr>
          <w:tab/>
        </w:r>
        <w:r w:rsidRPr="00011CD5">
          <w:rPr>
            <w:rFonts w:eastAsia="MS Mincho"/>
            <w:highlight w:val="cyan"/>
          </w:rPr>
          <w:tab/>
          <w:t>OPTIONAL  -- Not included in case of DL-only band</w:t>
        </w:r>
      </w:ins>
    </w:p>
    <w:p w14:paraId="3F2F448F" w14:textId="77777777" w:rsidR="004C062D" w:rsidRPr="00011CD5" w:rsidRDefault="004C062D" w:rsidP="004C062D">
      <w:pPr>
        <w:pStyle w:val="PL"/>
        <w:rPr>
          <w:ins w:id="20680" w:author="" w:date="2018-01-31T11:10:00Z"/>
          <w:rFonts w:eastAsia="MS Mincho"/>
          <w:highlight w:val="cyan"/>
        </w:rPr>
      </w:pPr>
      <w:ins w:id="20681" w:author="" w:date="2018-01-31T11:10:00Z">
        <w:r w:rsidRPr="00011CD5">
          <w:rPr>
            <w:rFonts w:eastAsia="MS Mincho"/>
            <w:highlight w:val="cyan"/>
          </w:rPr>
          <w:t>}</w:t>
        </w:r>
      </w:ins>
    </w:p>
    <w:p w14:paraId="1365E6D0" w14:textId="77777777" w:rsidR="004C062D" w:rsidRPr="00011CD5" w:rsidRDefault="004C062D" w:rsidP="004C062D">
      <w:pPr>
        <w:pStyle w:val="PL"/>
        <w:rPr>
          <w:ins w:id="20682" w:author="" w:date="2018-01-31T11:10:00Z"/>
          <w:rFonts w:eastAsia="MS Mincho"/>
          <w:highlight w:val="cyan"/>
        </w:rPr>
      </w:pPr>
    </w:p>
    <w:p w14:paraId="0C7D8F18" w14:textId="77777777" w:rsidR="004C062D" w:rsidRPr="00011CD5" w:rsidRDefault="004C062D" w:rsidP="004C062D">
      <w:pPr>
        <w:pStyle w:val="PL"/>
        <w:rPr>
          <w:ins w:id="20683" w:author="" w:date="2018-01-31T11:10:00Z"/>
          <w:rFonts w:eastAsia="MS Mincho"/>
          <w:highlight w:val="cyan"/>
        </w:rPr>
      </w:pPr>
      <w:ins w:id="20684" w:author="" w:date="2018-01-31T11:10:00Z">
        <w:r w:rsidRPr="00011CD5">
          <w:rPr>
            <w:rFonts w:eastAsia="MS Mincho"/>
            <w:highlight w:val="cyan"/>
          </w:rPr>
          <w:t>-- Others</w:t>
        </w:r>
      </w:ins>
    </w:p>
    <w:p w14:paraId="47E73DC5" w14:textId="77777777" w:rsidR="004C062D" w:rsidRPr="00011CD5" w:rsidRDefault="004C062D" w:rsidP="004C062D">
      <w:pPr>
        <w:pStyle w:val="PL"/>
        <w:rPr>
          <w:ins w:id="20685" w:author="" w:date="2018-01-31T11:10:00Z"/>
          <w:rFonts w:eastAsia="MS Mincho"/>
          <w:highlight w:val="cyan"/>
        </w:rPr>
      </w:pPr>
    </w:p>
    <w:p w14:paraId="0D39954C" w14:textId="77777777" w:rsidR="004C062D" w:rsidRPr="00011CD5" w:rsidRDefault="004C062D" w:rsidP="004C062D">
      <w:pPr>
        <w:pStyle w:val="PL"/>
        <w:rPr>
          <w:ins w:id="20686" w:author="" w:date="2018-01-31T11:10:00Z"/>
          <w:rFonts w:eastAsia="MS Mincho"/>
          <w:highlight w:val="cyan"/>
        </w:rPr>
      </w:pPr>
      <w:ins w:id="20687" w:author="" w:date="2018-01-31T11:10:00Z">
        <w:r w:rsidRPr="00011CD5">
          <w:rPr>
            <w:rFonts w:eastAsia="MS Mincho"/>
            <w:highlight w:val="cyan"/>
          </w:rPr>
          <w:t>FreqBandInformation::= CHOICE {</w:t>
        </w:r>
      </w:ins>
    </w:p>
    <w:p w14:paraId="75213935" w14:textId="2F2A69B0" w:rsidR="004C062D" w:rsidRPr="00011CD5" w:rsidRDefault="004C062D" w:rsidP="004C062D">
      <w:pPr>
        <w:pStyle w:val="PL"/>
        <w:rPr>
          <w:ins w:id="20688" w:author="" w:date="2018-01-31T11:10:00Z"/>
          <w:rFonts w:eastAsia="MS Mincho"/>
          <w:highlight w:val="cyan"/>
        </w:rPr>
      </w:pPr>
      <w:ins w:id="20689" w:author="" w:date="2018-01-31T11:10:00Z">
        <w:r w:rsidRPr="00011CD5">
          <w:rPr>
            <w:rFonts w:eastAsia="MS Mincho"/>
            <w:highlight w:val="cyan"/>
          </w:rPr>
          <w:t xml:space="preserve">    bandEUTRA             </w:t>
        </w:r>
      </w:ins>
      <w:ins w:id="20690" w:author="" w:date="2018-01-31T11:23:00Z">
        <w:r w:rsidR="0032467B" w:rsidRPr="00011CD5">
          <w:rPr>
            <w:rFonts w:eastAsia="MS Mincho"/>
            <w:highlight w:val="cyan"/>
          </w:rPr>
          <w:tab/>
        </w:r>
        <w:r w:rsidR="0032467B" w:rsidRPr="00011CD5">
          <w:rPr>
            <w:rFonts w:eastAsia="MS Mincho"/>
            <w:highlight w:val="cyan"/>
          </w:rPr>
          <w:tab/>
        </w:r>
      </w:ins>
      <w:ins w:id="20691" w:author="" w:date="2018-01-31T13:06:00Z">
        <w:r w:rsidR="00DE72F1" w:rsidRPr="00011CD5">
          <w:rPr>
            <w:rFonts w:eastAsia="MS Mincho"/>
            <w:highlight w:val="cyan"/>
          </w:rPr>
          <w:tab/>
        </w:r>
        <w:r w:rsidR="00DE72F1" w:rsidRPr="00011CD5">
          <w:rPr>
            <w:rFonts w:eastAsia="MS Mincho"/>
            <w:highlight w:val="cyan"/>
          </w:rPr>
          <w:tab/>
        </w:r>
      </w:ins>
      <w:ins w:id="20692" w:author="" w:date="2018-01-31T11:10:00Z">
        <w:r w:rsidRPr="00011CD5">
          <w:rPr>
            <w:rFonts w:eastAsia="MS Mincho"/>
            <w:highlight w:val="cyan"/>
          </w:rPr>
          <w:t>FreqBandIndicatorEUTRA,</w:t>
        </w:r>
      </w:ins>
    </w:p>
    <w:p w14:paraId="169C93BA" w14:textId="102AFE95" w:rsidR="004C062D" w:rsidRPr="00011CD5" w:rsidRDefault="004C062D" w:rsidP="004C062D">
      <w:pPr>
        <w:pStyle w:val="PL"/>
        <w:rPr>
          <w:ins w:id="20693" w:author="" w:date="2018-01-31T11:10:00Z"/>
          <w:rFonts w:eastAsia="MS Mincho"/>
          <w:highlight w:val="cyan"/>
        </w:rPr>
      </w:pPr>
      <w:ins w:id="20694" w:author="" w:date="2018-01-31T11:10:00Z">
        <w:r w:rsidRPr="00011CD5">
          <w:rPr>
            <w:rFonts w:eastAsia="MS Mincho"/>
            <w:highlight w:val="cyan"/>
          </w:rPr>
          <w:t xml:space="preserve">    bandNR                </w:t>
        </w:r>
      </w:ins>
      <w:ins w:id="20695" w:author="" w:date="2018-01-31T11:23:00Z">
        <w:r w:rsidR="0032467B" w:rsidRPr="00011CD5">
          <w:rPr>
            <w:rFonts w:eastAsia="MS Mincho"/>
            <w:highlight w:val="cyan"/>
          </w:rPr>
          <w:tab/>
        </w:r>
        <w:r w:rsidR="0032467B" w:rsidRPr="00011CD5">
          <w:rPr>
            <w:rFonts w:eastAsia="MS Mincho"/>
            <w:highlight w:val="cyan"/>
          </w:rPr>
          <w:tab/>
        </w:r>
      </w:ins>
      <w:ins w:id="20696" w:author="" w:date="2018-01-31T13:06:00Z">
        <w:r w:rsidR="00DE72F1" w:rsidRPr="00011CD5">
          <w:rPr>
            <w:rFonts w:eastAsia="MS Mincho"/>
            <w:highlight w:val="cyan"/>
          </w:rPr>
          <w:tab/>
        </w:r>
        <w:r w:rsidR="00DE72F1" w:rsidRPr="00011CD5">
          <w:rPr>
            <w:rFonts w:eastAsia="MS Mincho"/>
            <w:highlight w:val="cyan"/>
          </w:rPr>
          <w:tab/>
        </w:r>
      </w:ins>
      <w:ins w:id="20697" w:author="" w:date="2018-01-31T11:10:00Z">
        <w:r w:rsidRPr="00011CD5">
          <w:rPr>
            <w:rFonts w:eastAsia="MS Mincho"/>
            <w:highlight w:val="cyan"/>
          </w:rPr>
          <w:t>FreqBandIndicatorNR</w:t>
        </w:r>
      </w:ins>
    </w:p>
    <w:p w14:paraId="0FDC0896" w14:textId="77777777" w:rsidR="004C062D" w:rsidRPr="00011CD5" w:rsidRDefault="004C062D" w:rsidP="004C062D">
      <w:pPr>
        <w:pStyle w:val="PL"/>
        <w:rPr>
          <w:ins w:id="20698" w:author="" w:date="2018-01-31T11:10:00Z"/>
          <w:rFonts w:eastAsia="MS Mincho"/>
          <w:highlight w:val="cyan"/>
        </w:rPr>
      </w:pPr>
      <w:ins w:id="20699" w:author="" w:date="2018-01-31T11:10:00Z">
        <w:r w:rsidRPr="00011CD5">
          <w:rPr>
            <w:rFonts w:eastAsia="MS Mincho"/>
            <w:highlight w:val="cyan"/>
          </w:rPr>
          <w:t>}</w:t>
        </w:r>
      </w:ins>
    </w:p>
    <w:p w14:paraId="074216F2" w14:textId="77777777" w:rsidR="004C062D" w:rsidRPr="00011CD5" w:rsidRDefault="004C062D" w:rsidP="004C062D">
      <w:pPr>
        <w:pStyle w:val="PL"/>
        <w:rPr>
          <w:ins w:id="20700" w:author="" w:date="2018-01-31T11:10:00Z"/>
          <w:rFonts w:eastAsia="MS Mincho"/>
          <w:highlight w:val="cyan"/>
        </w:rPr>
      </w:pPr>
    </w:p>
    <w:p w14:paraId="0D76FB16" w14:textId="77777777" w:rsidR="004C062D" w:rsidRPr="00011CD5" w:rsidRDefault="004C062D" w:rsidP="004C062D">
      <w:pPr>
        <w:pStyle w:val="PL"/>
        <w:rPr>
          <w:ins w:id="20701" w:author="" w:date="2018-01-31T11:10:00Z"/>
          <w:rFonts w:eastAsia="MS Mincho"/>
          <w:highlight w:val="cyan"/>
        </w:rPr>
      </w:pPr>
      <w:ins w:id="20702" w:author="" w:date="2018-01-31T11:10:00Z">
        <w:r w:rsidRPr="00011CD5">
          <w:rPr>
            <w:rFonts w:eastAsia="MS Mincho"/>
            <w:highlight w:val="cyan"/>
          </w:rPr>
          <w:t>BandParametersDL ::= SEQUENCE {</w:t>
        </w:r>
      </w:ins>
    </w:p>
    <w:p w14:paraId="288B452C" w14:textId="1A25F652" w:rsidR="004C062D" w:rsidRPr="00011CD5" w:rsidRDefault="00DE72F1" w:rsidP="004C062D">
      <w:pPr>
        <w:pStyle w:val="PL"/>
        <w:rPr>
          <w:ins w:id="20703" w:author="" w:date="2018-01-31T11:10:00Z"/>
          <w:rFonts w:eastAsia="MS Mincho"/>
          <w:highlight w:val="cyan"/>
        </w:rPr>
      </w:pPr>
      <w:ins w:id="20704" w:author="" w:date="2018-01-31T11:10:00Z">
        <w:r w:rsidRPr="00011CD5">
          <w:rPr>
            <w:rFonts w:eastAsia="MS Mincho"/>
            <w:highlight w:val="cyan"/>
          </w:rPr>
          <w:tab/>
          <w:t>bandwidthClassInfoDL</w:t>
        </w:r>
        <w:r w:rsidRPr="00011CD5">
          <w:rPr>
            <w:rFonts w:eastAsia="MS Mincho"/>
            <w:highlight w:val="cyan"/>
          </w:rPr>
          <w:tab/>
        </w:r>
        <w:r w:rsidRPr="00011CD5">
          <w:rPr>
            <w:rFonts w:eastAsia="MS Mincho"/>
            <w:highlight w:val="cyan"/>
          </w:rPr>
          <w:tab/>
        </w:r>
      </w:ins>
      <w:ins w:id="20705" w:author="" w:date="2018-01-31T13:07:00Z">
        <w:r w:rsidR="00FC1DCB" w:rsidRPr="00011CD5">
          <w:rPr>
            <w:rFonts w:eastAsia="MS Mincho"/>
            <w:highlight w:val="cyan"/>
          </w:rPr>
          <w:tab/>
        </w:r>
      </w:ins>
      <w:ins w:id="20706" w:author="" w:date="2018-01-31T11:10:00Z">
        <w:r w:rsidR="004C062D" w:rsidRPr="00011CD5">
          <w:rPr>
            <w:rFonts w:eastAsia="MS Mincho"/>
            <w:highlight w:val="cyan"/>
          </w:rPr>
          <w:t>CHOICE {</w:t>
        </w:r>
      </w:ins>
    </w:p>
    <w:p w14:paraId="01E97C15" w14:textId="00B9BA13" w:rsidR="004C062D" w:rsidRPr="00011CD5" w:rsidRDefault="004C062D" w:rsidP="004C062D">
      <w:pPr>
        <w:pStyle w:val="PL"/>
        <w:rPr>
          <w:ins w:id="20707" w:author="" w:date="2018-01-31T11:10:00Z"/>
          <w:rFonts w:eastAsia="MS Mincho"/>
          <w:highlight w:val="cyan"/>
        </w:rPr>
      </w:pPr>
      <w:ins w:id="20708" w:author="" w:date="2018-01-31T11:10:00Z">
        <w:r w:rsidRPr="00011CD5">
          <w:rPr>
            <w:rFonts w:eastAsia="MS Mincho"/>
            <w:highlight w:val="cyan"/>
          </w:rPr>
          <w:tab/>
        </w:r>
      </w:ins>
      <w:ins w:id="20709" w:author="" w:date="2018-01-31T13:06:00Z">
        <w:r w:rsidR="00DE72F1" w:rsidRPr="00011CD5">
          <w:rPr>
            <w:rFonts w:eastAsia="MS Mincho"/>
            <w:highlight w:val="cyan"/>
          </w:rPr>
          <w:tab/>
        </w:r>
      </w:ins>
      <w:ins w:id="20710" w:author="" w:date="2018-01-31T11:10:00Z">
        <w:r w:rsidRPr="00011CD5">
          <w:rPr>
            <w:rFonts w:eastAsia="MS Mincho"/>
            <w:highlight w:val="cyan"/>
          </w:rPr>
          <w:t>ca-BandwidthClassDL-EUTRA</w:t>
        </w:r>
        <w:r w:rsidRPr="00011CD5">
          <w:rPr>
            <w:rFonts w:eastAsia="MS Mincho"/>
            <w:highlight w:val="cyan"/>
          </w:rPr>
          <w:tab/>
        </w:r>
      </w:ins>
      <w:ins w:id="20711" w:author="" w:date="2018-01-31T11:23:00Z">
        <w:r w:rsidR="0032467B" w:rsidRPr="00011CD5">
          <w:rPr>
            <w:rFonts w:eastAsia="MS Mincho"/>
            <w:highlight w:val="cyan"/>
          </w:rPr>
          <w:tab/>
        </w:r>
      </w:ins>
      <w:ins w:id="20712" w:author="" w:date="2018-01-31T11:10:00Z">
        <w:r w:rsidRPr="00011CD5">
          <w:rPr>
            <w:rFonts w:eastAsia="MS Mincho"/>
            <w:highlight w:val="cyan"/>
          </w:rPr>
          <w:t>CA-BandwidthClassDL-EUTRA,</w:t>
        </w:r>
      </w:ins>
    </w:p>
    <w:p w14:paraId="7549F5F6" w14:textId="20EBDF9D" w:rsidR="004C062D" w:rsidRPr="00011CD5" w:rsidRDefault="004C062D" w:rsidP="004C062D">
      <w:pPr>
        <w:pStyle w:val="PL"/>
        <w:rPr>
          <w:ins w:id="20713" w:author="" w:date="2018-01-31T11:10:00Z"/>
          <w:rFonts w:eastAsia="MS Mincho"/>
          <w:highlight w:val="cyan"/>
        </w:rPr>
      </w:pPr>
      <w:ins w:id="20714" w:author="" w:date="2018-01-31T11:10:00Z">
        <w:r w:rsidRPr="00011CD5">
          <w:rPr>
            <w:rFonts w:eastAsia="MS Mincho"/>
            <w:highlight w:val="cyan"/>
          </w:rPr>
          <w:tab/>
        </w:r>
      </w:ins>
      <w:ins w:id="20715" w:author="" w:date="2018-01-31T13:06:00Z">
        <w:r w:rsidR="00DE72F1" w:rsidRPr="00011CD5">
          <w:rPr>
            <w:rFonts w:eastAsia="MS Mincho"/>
            <w:highlight w:val="cyan"/>
          </w:rPr>
          <w:tab/>
        </w:r>
      </w:ins>
      <w:ins w:id="20716" w:author="" w:date="2018-01-31T11:10:00Z">
        <w:r w:rsidRPr="00011CD5">
          <w:rPr>
            <w:rFonts w:eastAsia="MS Mincho"/>
            <w:highlight w:val="cyan"/>
          </w:rPr>
          <w:t>ca-BandwidthClassDL-NR</w:t>
        </w:r>
        <w:r w:rsidRPr="00011CD5">
          <w:rPr>
            <w:rFonts w:eastAsia="MS Mincho"/>
            <w:highlight w:val="cyan"/>
          </w:rPr>
          <w:tab/>
        </w:r>
        <w:r w:rsidRPr="00011CD5">
          <w:rPr>
            <w:rFonts w:eastAsia="MS Mincho"/>
            <w:highlight w:val="cyan"/>
          </w:rPr>
          <w:tab/>
        </w:r>
      </w:ins>
      <w:ins w:id="20717" w:author="" w:date="2018-01-31T13:06:00Z">
        <w:r w:rsidR="00DE72F1" w:rsidRPr="00011CD5">
          <w:rPr>
            <w:rFonts w:eastAsia="MS Mincho"/>
            <w:highlight w:val="cyan"/>
          </w:rPr>
          <w:tab/>
        </w:r>
      </w:ins>
      <w:ins w:id="20718" w:author="" w:date="2018-01-31T11:10:00Z">
        <w:r w:rsidRPr="00011CD5">
          <w:rPr>
            <w:rFonts w:eastAsia="MS Mincho"/>
            <w:highlight w:val="cyan"/>
          </w:rPr>
          <w:t>CA-BandwidthClassDL-NR</w:t>
        </w:r>
      </w:ins>
    </w:p>
    <w:p w14:paraId="316DD163" w14:textId="77777777" w:rsidR="004C062D" w:rsidRPr="00011CD5" w:rsidRDefault="004C062D" w:rsidP="004C062D">
      <w:pPr>
        <w:pStyle w:val="PL"/>
        <w:rPr>
          <w:ins w:id="20719" w:author="" w:date="2018-01-31T11:10:00Z"/>
          <w:rFonts w:eastAsia="MS Mincho"/>
          <w:highlight w:val="cyan"/>
        </w:rPr>
      </w:pPr>
      <w:ins w:id="20720" w:author="" w:date="2018-01-31T11:10:00Z">
        <w:r w:rsidRPr="00011CD5">
          <w:rPr>
            <w:rFonts w:eastAsia="MS Mincho"/>
            <w:highlight w:val="cyan"/>
          </w:rPr>
          <w:t xml:space="preserve">    },</w:t>
        </w:r>
      </w:ins>
    </w:p>
    <w:p w14:paraId="5D068679" w14:textId="77777777" w:rsidR="004C062D" w:rsidRPr="00011CD5" w:rsidRDefault="004C062D" w:rsidP="004C062D">
      <w:pPr>
        <w:pStyle w:val="PL"/>
        <w:rPr>
          <w:ins w:id="20721" w:author="" w:date="2018-01-31T11:10:00Z"/>
          <w:rFonts w:eastAsia="MS Mincho"/>
          <w:highlight w:val="cyan"/>
        </w:rPr>
      </w:pPr>
      <w:ins w:id="20722" w:author="" w:date="2018-01-31T11:10:00Z">
        <w:r w:rsidRPr="00011CD5">
          <w:rPr>
            <w:rFonts w:eastAsia="MS Mincho"/>
            <w:highlight w:val="cyan"/>
          </w:rPr>
          <w:tab/>
          <w:t>...</w:t>
        </w:r>
      </w:ins>
    </w:p>
    <w:p w14:paraId="5E61C30C" w14:textId="77777777" w:rsidR="004C062D" w:rsidRPr="00011CD5" w:rsidRDefault="004C062D" w:rsidP="004C062D">
      <w:pPr>
        <w:pStyle w:val="PL"/>
        <w:rPr>
          <w:ins w:id="20723" w:author="" w:date="2018-01-31T11:10:00Z"/>
          <w:rFonts w:eastAsia="MS Mincho"/>
          <w:highlight w:val="cyan"/>
        </w:rPr>
      </w:pPr>
      <w:ins w:id="20724" w:author="" w:date="2018-01-31T11:10:00Z">
        <w:r w:rsidRPr="00011CD5">
          <w:rPr>
            <w:rFonts w:eastAsia="MS Mincho"/>
            <w:highlight w:val="cyan"/>
          </w:rPr>
          <w:t>}</w:t>
        </w:r>
      </w:ins>
    </w:p>
    <w:p w14:paraId="67847D32" w14:textId="77777777" w:rsidR="004C062D" w:rsidRPr="00011CD5" w:rsidRDefault="004C062D" w:rsidP="004C062D">
      <w:pPr>
        <w:pStyle w:val="PL"/>
        <w:rPr>
          <w:ins w:id="20725" w:author="" w:date="2018-01-31T11:10:00Z"/>
          <w:rFonts w:eastAsia="MS Mincho"/>
          <w:highlight w:val="cyan"/>
        </w:rPr>
      </w:pPr>
    </w:p>
    <w:p w14:paraId="60C3DF33" w14:textId="07F70821" w:rsidR="004C062D" w:rsidRPr="00011CD5" w:rsidRDefault="004C062D" w:rsidP="004C062D">
      <w:pPr>
        <w:pStyle w:val="PL"/>
        <w:rPr>
          <w:ins w:id="20726" w:author="" w:date="2018-01-31T11:10:00Z"/>
          <w:rFonts w:eastAsia="MS Mincho"/>
          <w:highlight w:val="cyan"/>
        </w:rPr>
      </w:pPr>
      <w:ins w:id="20727" w:author="" w:date="2018-01-31T11:10:00Z">
        <w:r w:rsidRPr="00011CD5">
          <w:rPr>
            <w:rFonts w:eastAsia="MS Mincho"/>
            <w:highlight w:val="cyan"/>
          </w:rPr>
          <w:t>BandParametersUL ::= SEQUENCE {</w:t>
        </w:r>
      </w:ins>
    </w:p>
    <w:p w14:paraId="555680EA" w14:textId="21AB41EC" w:rsidR="004C062D" w:rsidRPr="00011CD5" w:rsidRDefault="004C062D" w:rsidP="004C062D">
      <w:pPr>
        <w:pStyle w:val="PL"/>
        <w:rPr>
          <w:ins w:id="20728" w:author="" w:date="2018-01-31T11:10:00Z"/>
          <w:rFonts w:eastAsia="MS Mincho"/>
          <w:highlight w:val="cyan"/>
        </w:rPr>
      </w:pPr>
      <w:ins w:id="20729" w:author="" w:date="2018-01-31T11:10:00Z">
        <w:r w:rsidRPr="00011CD5">
          <w:rPr>
            <w:rFonts w:eastAsia="MS Mincho"/>
            <w:highlight w:val="cyan"/>
          </w:rPr>
          <w:tab/>
          <w:t>bandwidthClassInfoUL</w:t>
        </w:r>
        <w:r w:rsidRPr="00011CD5">
          <w:rPr>
            <w:rFonts w:eastAsia="MS Mincho"/>
            <w:highlight w:val="cyan"/>
          </w:rPr>
          <w:tab/>
        </w:r>
        <w:r w:rsidRPr="00011CD5">
          <w:rPr>
            <w:rFonts w:eastAsia="MS Mincho"/>
            <w:highlight w:val="cyan"/>
          </w:rPr>
          <w:tab/>
        </w:r>
      </w:ins>
      <w:ins w:id="20730" w:author="" w:date="2018-01-31T13:06:00Z">
        <w:r w:rsidR="00DE72F1" w:rsidRPr="00011CD5">
          <w:rPr>
            <w:rFonts w:eastAsia="MS Mincho"/>
            <w:highlight w:val="cyan"/>
          </w:rPr>
          <w:tab/>
        </w:r>
      </w:ins>
      <w:ins w:id="20731" w:author="" w:date="2018-01-31T11:10:00Z">
        <w:r w:rsidRPr="00011CD5">
          <w:rPr>
            <w:rFonts w:eastAsia="MS Mincho"/>
            <w:highlight w:val="cyan"/>
          </w:rPr>
          <w:t>CHOICE {</w:t>
        </w:r>
      </w:ins>
    </w:p>
    <w:p w14:paraId="729C8598" w14:textId="39508C7D" w:rsidR="004C062D" w:rsidRPr="00011CD5" w:rsidRDefault="004C062D" w:rsidP="004C062D">
      <w:pPr>
        <w:pStyle w:val="PL"/>
        <w:rPr>
          <w:ins w:id="20732" w:author="" w:date="2018-01-31T11:10:00Z"/>
          <w:rFonts w:eastAsia="MS Mincho"/>
          <w:highlight w:val="cyan"/>
        </w:rPr>
      </w:pPr>
      <w:ins w:id="20733" w:author="" w:date="2018-01-31T11:10:00Z">
        <w:r w:rsidRPr="00011CD5">
          <w:rPr>
            <w:rFonts w:eastAsia="MS Mincho"/>
            <w:highlight w:val="cyan"/>
          </w:rPr>
          <w:tab/>
        </w:r>
      </w:ins>
      <w:ins w:id="20734" w:author="" w:date="2018-01-31T13:06:00Z">
        <w:r w:rsidR="00DE72F1" w:rsidRPr="00011CD5">
          <w:rPr>
            <w:rFonts w:eastAsia="MS Mincho"/>
            <w:highlight w:val="cyan"/>
          </w:rPr>
          <w:tab/>
        </w:r>
      </w:ins>
      <w:ins w:id="20735" w:author="" w:date="2018-01-31T11:10:00Z">
        <w:r w:rsidRPr="00011CD5">
          <w:rPr>
            <w:rFonts w:eastAsia="MS Mincho"/>
            <w:highlight w:val="cyan"/>
          </w:rPr>
          <w:t>ca-BandwidthClassUL-EUTRA</w:t>
        </w:r>
        <w:r w:rsidRPr="00011CD5">
          <w:rPr>
            <w:rFonts w:eastAsia="MS Mincho"/>
            <w:highlight w:val="cyan"/>
          </w:rPr>
          <w:tab/>
        </w:r>
      </w:ins>
      <w:ins w:id="20736" w:author="" w:date="2018-01-31T11:23:00Z">
        <w:r w:rsidR="00DD4AC0" w:rsidRPr="00011CD5">
          <w:rPr>
            <w:rFonts w:eastAsia="MS Mincho"/>
            <w:highlight w:val="cyan"/>
          </w:rPr>
          <w:tab/>
        </w:r>
      </w:ins>
      <w:ins w:id="20737" w:author="" w:date="2018-01-31T11:10:00Z">
        <w:r w:rsidRPr="00011CD5">
          <w:rPr>
            <w:rFonts w:eastAsia="MS Mincho"/>
            <w:highlight w:val="cyan"/>
          </w:rPr>
          <w:t>CA-BandwidthClassUL-EUTRA,</w:t>
        </w:r>
      </w:ins>
    </w:p>
    <w:p w14:paraId="79BE0A55" w14:textId="311DDE2F" w:rsidR="004C062D" w:rsidRPr="00011CD5" w:rsidRDefault="004C062D" w:rsidP="004C062D">
      <w:pPr>
        <w:pStyle w:val="PL"/>
        <w:rPr>
          <w:ins w:id="20738" w:author="" w:date="2018-01-31T11:10:00Z"/>
          <w:rFonts w:eastAsia="MS Mincho"/>
          <w:highlight w:val="cyan"/>
        </w:rPr>
      </w:pPr>
      <w:ins w:id="20739" w:author="" w:date="2018-01-31T11:10:00Z">
        <w:r w:rsidRPr="00011CD5">
          <w:rPr>
            <w:rFonts w:eastAsia="MS Mincho"/>
            <w:highlight w:val="cyan"/>
          </w:rPr>
          <w:tab/>
        </w:r>
      </w:ins>
      <w:ins w:id="20740" w:author="" w:date="2018-01-31T13:06:00Z">
        <w:r w:rsidR="00DE72F1" w:rsidRPr="00011CD5">
          <w:rPr>
            <w:rFonts w:eastAsia="MS Mincho"/>
            <w:highlight w:val="cyan"/>
          </w:rPr>
          <w:tab/>
        </w:r>
      </w:ins>
      <w:ins w:id="20741" w:author="" w:date="2018-01-31T11:10:00Z">
        <w:r w:rsidRPr="00011CD5">
          <w:rPr>
            <w:rFonts w:eastAsia="MS Mincho"/>
            <w:highlight w:val="cyan"/>
          </w:rPr>
          <w:t>ca-BandwidthClassUL-NR</w:t>
        </w:r>
        <w:r w:rsidRPr="00011CD5">
          <w:rPr>
            <w:rFonts w:eastAsia="MS Mincho"/>
            <w:highlight w:val="cyan"/>
          </w:rPr>
          <w:tab/>
        </w:r>
        <w:r w:rsidRPr="00011CD5">
          <w:rPr>
            <w:rFonts w:eastAsia="MS Mincho"/>
            <w:highlight w:val="cyan"/>
          </w:rPr>
          <w:tab/>
        </w:r>
      </w:ins>
      <w:ins w:id="20742" w:author="" w:date="2018-01-31T13:06:00Z">
        <w:r w:rsidR="00DE72F1" w:rsidRPr="00011CD5">
          <w:rPr>
            <w:rFonts w:eastAsia="MS Mincho"/>
            <w:highlight w:val="cyan"/>
          </w:rPr>
          <w:tab/>
        </w:r>
      </w:ins>
      <w:ins w:id="20743" w:author="" w:date="2018-01-31T11:10:00Z">
        <w:r w:rsidRPr="00011CD5">
          <w:rPr>
            <w:rFonts w:eastAsia="MS Mincho"/>
            <w:highlight w:val="cyan"/>
          </w:rPr>
          <w:t>CA-BandwidthClassUL-NR</w:t>
        </w:r>
      </w:ins>
    </w:p>
    <w:p w14:paraId="0A9F514C" w14:textId="77777777" w:rsidR="004C062D" w:rsidRPr="00011CD5" w:rsidRDefault="004C062D" w:rsidP="004C062D">
      <w:pPr>
        <w:pStyle w:val="PL"/>
        <w:rPr>
          <w:ins w:id="20744" w:author="" w:date="2018-01-31T11:10:00Z"/>
          <w:rFonts w:eastAsia="MS Mincho"/>
          <w:highlight w:val="cyan"/>
        </w:rPr>
      </w:pPr>
      <w:ins w:id="20745" w:author="" w:date="2018-01-31T11:10:00Z">
        <w:r w:rsidRPr="00011CD5">
          <w:rPr>
            <w:rFonts w:eastAsia="MS Mincho"/>
            <w:highlight w:val="cyan"/>
          </w:rPr>
          <w:t xml:space="preserve">    },</w:t>
        </w:r>
      </w:ins>
    </w:p>
    <w:p w14:paraId="49CF5BEC" w14:textId="1CFE922D" w:rsidR="00E05FEE" w:rsidRPr="00011CD5" w:rsidRDefault="004C062D" w:rsidP="004C062D">
      <w:pPr>
        <w:pStyle w:val="PL"/>
        <w:rPr>
          <w:rFonts w:eastAsia="MS Mincho"/>
          <w:highlight w:val="cyan"/>
        </w:rPr>
      </w:pPr>
      <w:ins w:id="20746" w:author="" w:date="2018-01-31T11:10:00Z">
        <w:r w:rsidRPr="00011CD5">
          <w:rPr>
            <w:rFonts w:eastAsia="MS Mincho"/>
            <w:highlight w:val="cyan"/>
          </w:rPr>
          <w:tab/>
          <w:t>...</w:t>
        </w:r>
      </w:ins>
    </w:p>
    <w:p w14:paraId="531B92DB" w14:textId="0ED9C989" w:rsidR="00CE0FF8" w:rsidRPr="00011CD5" w:rsidRDefault="00CE0FF8" w:rsidP="00F62519">
      <w:pPr>
        <w:pStyle w:val="PL"/>
        <w:rPr>
          <w:del w:id="20747" w:author="" w:date="2018-01-31T11:02:00Z"/>
          <w:rFonts w:eastAsia="MS Mincho"/>
          <w:color w:val="808080"/>
          <w:highlight w:val="cyan"/>
        </w:rPr>
      </w:pPr>
      <w:del w:id="20748" w:author="" w:date="2018-01-31T11:02:00Z">
        <w:r w:rsidRPr="00011CD5">
          <w:rPr>
            <w:rFonts w:eastAsia="MS Mincho"/>
            <w:highlight w:val="cyan"/>
          </w:rPr>
          <w:tab/>
        </w:r>
        <w:r w:rsidRPr="00011CD5">
          <w:rPr>
            <w:rFonts w:eastAsia="MS Mincho"/>
            <w:color w:val="808080"/>
            <w:highlight w:val="cyan"/>
          </w:rPr>
          <w:delText>-- FFS How to decouple DL and UL</w:delText>
        </w:r>
      </w:del>
    </w:p>
    <w:p w14:paraId="63DDB219" w14:textId="77777777" w:rsidR="00CE0FF8" w:rsidRPr="00011CD5" w:rsidRDefault="00CE0FF8" w:rsidP="00F62519">
      <w:pPr>
        <w:pStyle w:val="PL"/>
        <w:rPr>
          <w:rFonts w:eastAsia="MS Mincho"/>
          <w:color w:val="808080"/>
          <w:highlight w:val="cyan"/>
        </w:rPr>
      </w:pPr>
      <w:r w:rsidRPr="00011CD5">
        <w:rPr>
          <w:rFonts w:eastAsia="MS Mincho"/>
          <w:highlight w:val="cyan"/>
        </w:rPr>
        <w:tab/>
      </w:r>
      <w:r w:rsidRPr="00011CD5">
        <w:rPr>
          <w:rFonts w:eastAsia="MS Mincho"/>
          <w:color w:val="808080"/>
          <w:highlight w:val="cyan"/>
        </w:rPr>
        <w:t>-- FFS How to address NC CA in relation to carrier separation</w:t>
      </w:r>
    </w:p>
    <w:p w14:paraId="606CB6E8" w14:textId="77777777" w:rsidR="003277C2" w:rsidRPr="00011CD5" w:rsidRDefault="00CE0FF8" w:rsidP="00CE00FD">
      <w:pPr>
        <w:pStyle w:val="PL"/>
        <w:rPr>
          <w:rFonts w:eastAsia="MS Mincho"/>
          <w:color w:val="808080"/>
          <w:highlight w:val="cyan"/>
        </w:rPr>
      </w:pPr>
      <w:r w:rsidRPr="00011CD5">
        <w:rPr>
          <w:rFonts w:eastAsia="MS Mincho"/>
          <w:highlight w:val="cyan"/>
        </w:rPr>
        <w:tab/>
      </w:r>
      <w:r w:rsidRPr="00011CD5">
        <w:rPr>
          <w:rFonts w:eastAsia="MS Mincho"/>
          <w:color w:val="808080"/>
          <w:highlight w:val="cyan"/>
        </w:rPr>
        <w:t>-- intraBandSimultaneousTxRx will be added with FFS (per UE or per band combination)</w:t>
      </w:r>
      <w:r w:rsidRPr="00011CD5">
        <w:rPr>
          <w:rFonts w:eastAsia="MS Mincho"/>
          <w:color w:val="808080"/>
          <w:highlight w:val="cyan"/>
        </w:rPr>
        <w:tab/>
      </w:r>
    </w:p>
    <w:p w14:paraId="4ED414C5" w14:textId="7A10CA70" w:rsidR="00CE0FF8" w:rsidRPr="00011CD5" w:rsidRDefault="003277C2" w:rsidP="00F62519">
      <w:pPr>
        <w:pStyle w:val="PL"/>
        <w:rPr>
          <w:rFonts w:eastAsia="MS Mincho"/>
          <w:color w:val="808080"/>
          <w:highlight w:val="cyan"/>
        </w:rPr>
      </w:pPr>
      <w:r w:rsidRPr="00011CD5">
        <w:rPr>
          <w:rFonts w:eastAsia="MS Mincho"/>
          <w:highlight w:val="cyan"/>
        </w:rPr>
        <w:tab/>
      </w:r>
      <w:r w:rsidR="00CE0FF8" w:rsidRPr="00011CD5">
        <w:rPr>
          <w:rFonts w:eastAsia="MS Mincho"/>
          <w:color w:val="808080"/>
          <w:highlight w:val="cyan"/>
        </w:rPr>
        <w:t>-- multipleTimingAdvance will be added with FFS (per UE or per band combination)</w:t>
      </w:r>
    </w:p>
    <w:p w14:paraId="392DADAC" w14:textId="77777777" w:rsidR="00CE0FF8" w:rsidRPr="00011CD5" w:rsidRDefault="00CE0FF8" w:rsidP="00F62519">
      <w:pPr>
        <w:pStyle w:val="PL"/>
        <w:rPr>
          <w:rFonts w:eastAsia="MS Mincho"/>
          <w:color w:val="808080"/>
          <w:highlight w:val="cyan"/>
        </w:rPr>
      </w:pPr>
      <w:r w:rsidRPr="00011CD5">
        <w:rPr>
          <w:rFonts w:eastAsia="MS Mincho"/>
          <w:highlight w:val="cyan"/>
        </w:rPr>
        <w:tab/>
      </w:r>
      <w:r w:rsidRPr="00011CD5">
        <w:rPr>
          <w:rFonts w:eastAsia="MS Mincho"/>
          <w:color w:val="808080"/>
          <w:highlight w:val="cyan"/>
        </w:rPr>
        <w:t>-- singleTx will be included per band combination</w:t>
      </w:r>
    </w:p>
    <w:p w14:paraId="286C6CBD" w14:textId="77777777" w:rsidR="00CE0FF8" w:rsidRPr="00011CD5" w:rsidRDefault="00CE0FF8" w:rsidP="00F62519">
      <w:pPr>
        <w:pStyle w:val="PL"/>
        <w:rPr>
          <w:rFonts w:eastAsia="MS Mincho"/>
          <w:color w:val="808080"/>
          <w:highlight w:val="cyan"/>
        </w:rPr>
      </w:pPr>
      <w:r w:rsidRPr="00011CD5">
        <w:rPr>
          <w:rFonts w:eastAsia="MS Mincho"/>
          <w:highlight w:val="cyan"/>
        </w:rPr>
        <w:tab/>
      </w:r>
      <w:r w:rsidRPr="00011CD5">
        <w:rPr>
          <w:rFonts w:eastAsia="MS Mincho"/>
          <w:color w:val="808080"/>
          <w:highlight w:val="cyan"/>
        </w:rPr>
        <w:t>-- scalingFactor will be included per band per band combination</w:t>
      </w:r>
    </w:p>
    <w:p w14:paraId="62944C8D" w14:textId="77777777" w:rsidR="00CE0FF8" w:rsidRPr="00011CD5" w:rsidRDefault="00CE0FF8" w:rsidP="00F62519">
      <w:pPr>
        <w:pStyle w:val="PL"/>
        <w:rPr>
          <w:rFonts w:eastAsia="MS Mincho"/>
          <w:highlight w:val="cyan"/>
        </w:rPr>
      </w:pPr>
      <w:r w:rsidRPr="00011CD5">
        <w:rPr>
          <w:rFonts w:eastAsia="MS Mincho"/>
          <w:highlight w:val="cyan"/>
        </w:rPr>
        <w:t>}</w:t>
      </w:r>
    </w:p>
    <w:p w14:paraId="1868D029" w14:textId="64AC593F" w:rsidR="00CE0FF8" w:rsidRPr="00011CD5" w:rsidRDefault="00CE0FF8" w:rsidP="00F62519">
      <w:pPr>
        <w:pStyle w:val="PL"/>
        <w:rPr>
          <w:rFonts w:eastAsia="MS Mincho"/>
          <w:highlight w:val="cyan"/>
        </w:rPr>
      </w:pPr>
    </w:p>
    <w:p w14:paraId="6E60846F" w14:textId="26DE36BC" w:rsidR="000B37A8" w:rsidRPr="00011CD5" w:rsidRDefault="000B37A8" w:rsidP="00CE00FD">
      <w:pPr>
        <w:pStyle w:val="PL"/>
        <w:rPr>
          <w:rFonts w:eastAsia="MS Mincho"/>
          <w:color w:val="808080"/>
          <w:highlight w:val="cyan"/>
        </w:rPr>
      </w:pPr>
      <w:r w:rsidRPr="00011CD5">
        <w:rPr>
          <w:rFonts w:eastAsia="MS Mincho"/>
          <w:color w:val="808080"/>
          <w:highlight w:val="cyan"/>
        </w:rPr>
        <w:t>-- TAG-BAND-COMBINATION-LIST-STOP</w:t>
      </w:r>
    </w:p>
    <w:p w14:paraId="42E8B681" w14:textId="3DFF7054" w:rsidR="003277C2" w:rsidRPr="00011CD5" w:rsidRDefault="003277C2" w:rsidP="00F62519">
      <w:pPr>
        <w:pStyle w:val="PL"/>
        <w:rPr>
          <w:rFonts w:eastAsia="MS Mincho"/>
          <w:color w:val="808080"/>
          <w:highlight w:val="cyan"/>
        </w:rPr>
      </w:pPr>
      <w:r w:rsidRPr="00011CD5">
        <w:rPr>
          <w:rFonts w:eastAsia="MS Mincho"/>
          <w:color w:val="808080"/>
          <w:highlight w:val="cyan"/>
        </w:rPr>
        <w:t>-- ASN1STOP</w:t>
      </w:r>
    </w:p>
    <w:p w14:paraId="3EE432CA" w14:textId="77777777" w:rsidR="005F41A9" w:rsidRPr="00011CD5" w:rsidRDefault="005F41A9" w:rsidP="00451FC1">
      <w:pPr>
        <w:pStyle w:val="BodyText"/>
        <w:rPr>
          <w:ins w:id="20749" w:author="" w:date="2018-01-31T11:07:00Z"/>
          <w:highlight w:val="cyan"/>
        </w:rPr>
      </w:pPr>
      <w:bookmarkStart w:id="20750" w:name="_Toc487673700"/>
      <w:bookmarkStart w:id="20751" w:name="_Toc50094276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615A4" w:rsidRPr="00011CD5" w14:paraId="6A7D166B" w14:textId="77777777" w:rsidTr="001D0B21">
        <w:trPr>
          <w:ins w:id="20752" w:author="" w:date="2018-01-31T11:07:00Z"/>
        </w:trPr>
        <w:tc>
          <w:tcPr>
            <w:tcW w:w="14281" w:type="dxa"/>
            <w:shd w:val="clear" w:color="auto" w:fill="auto"/>
          </w:tcPr>
          <w:p w14:paraId="0E017F4B" w14:textId="2A18D808" w:rsidR="00D615A4" w:rsidRPr="00011CD5" w:rsidRDefault="0034534F" w:rsidP="001D0B21">
            <w:pPr>
              <w:pStyle w:val="TAH"/>
              <w:rPr>
                <w:ins w:id="20753" w:author="" w:date="2018-01-31T11:07:00Z"/>
                <w:rFonts w:eastAsia="Calibri"/>
                <w:szCs w:val="22"/>
                <w:highlight w:val="cyan"/>
              </w:rPr>
            </w:pPr>
            <w:ins w:id="20754" w:author="" w:date="2018-01-31T11:26:00Z">
              <w:r w:rsidRPr="00011CD5">
                <w:rPr>
                  <w:rFonts w:eastAsia="MS Mincho"/>
                  <w:i/>
                  <w:highlight w:val="cyan"/>
                </w:rPr>
                <w:lastRenderedPageBreak/>
                <w:t>BandCombinationList</w:t>
              </w:r>
            </w:ins>
            <w:ins w:id="20755" w:author="" w:date="2018-01-31T11:07:00Z">
              <w:r w:rsidR="00D615A4" w:rsidRPr="00011CD5">
                <w:rPr>
                  <w:rFonts w:eastAsia="Calibri"/>
                  <w:i/>
                  <w:szCs w:val="22"/>
                  <w:highlight w:val="cyan"/>
                </w:rPr>
                <w:t xml:space="preserve"> field descriptions</w:t>
              </w:r>
            </w:ins>
          </w:p>
        </w:tc>
      </w:tr>
      <w:tr w:rsidR="00D615A4" w:rsidRPr="00011CD5" w14:paraId="2C184B06" w14:textId="77777777" w:rsidTr="001D0B21">
        <w:trPr>
          <w:ins w:id="20756" w:author="" w:date="2018-01-31T11:07:00Z"/>
        </w:trPr>
        <w:tc>
          <w:tcPr>
            <w:tcW w:w="14281" w:type="dxa"/>
            <w:shd w:val="clear" w:color="auto" w:fill="auto"/>
          </w:tcPr>
          <w:p w14:paraId="5BD1ED39" w14:textId="4458A060" w:rsidR="00D615A4" w:rsidRPr="00011CD5" w:rsidRDefault="0034534F" w:rsidP="001D0B21">
            <w:pPr>
              <w:pStyle w:val="TAL"/>
              <w:rPr>
                <w:ins w:id="20757" w:author="" w:date="2018-01-31T11:07:00Z"/>
                <w:rFonts w:eastAsia="Calibri"/>
                <w:b/>
                <w:i/>
                <w:szCs w:val="22"/>
                <w:highlight w:val="cyan"/>
              </w:rPr>
            </w:pPr>
            <w:ins w:id="20758" w:author="" w:date="2018-01-31T11:25:00Z">
              <w:r w:rsidRPr="00011CD5">
                <w:rPr>
                  <w:rFonts w:eastAsia="Calibri"/>
                  <w:b/>
                  <w:i/>
                  <w:szCs w:val="22"/>
                  <w:highlight w:val="cyan"/>
                </w:rPr>
                <w:t>bandCombinationsUL</w:t>
              </w:r>
            </w:ins>
          </w:p>
          <w:p w14:paraId="5CC27BE8" w14:textId="6BF51040" w:rsidR="00D615A4" w:rsidRPr="00011CD5" w:rsidRDefault="0034534F" w:rsidP="001D0B21">
            <w:pPr>
              <w:pStyle w:val="TAL"/>
              <w:rPr>
                <w:ins w:id="20759" w:author="" w:date="2018-01-31T11:07:00Z"/>
                <w:rFonts w:eastAsia="Calibri"/>
                <w:szCs w:val="22"/>
                <w:highlight w:val="cyan"/>
              </w:rPr>
            </w:pPr>
            <w:ins w:id="20760" w:author="" w:date="2018-01-31T11:27:00Z">
              <w:r w:rsidRPr="00011CD5">
                <w:rPr>
                  <w:rFonts w:eastAsia="Calibri"/>
                  <w:szCs w:val="22"/>
                  <w:highlight w:val="cyan"/>
                </w:rPr>
                <w:t>Bit string with p</w:t>
              </w:r>
            </w:ins>
            <w:ins w:id="20761" w:author="" w:date="2018-01-31T11:26:00Z">
              <w:r w:rsidRPr="00011CD5">
                <w:rPr>
                  <w:rFonts w:eastAsia="Calibri"/>
                  <w:szCs w:val="22"/>
                  <w:highlight w:val="cyan"/>
                </w:rPr>
                <w:t>ointers to entries in BandCombinationListUL.</w:t>
              </w:r>
            </w:ins>
            <w:ins w:id="20762" w:author="" w:date="2018-01-31T11:27:00Z">
              <w:r w:rsidRPr="00011CD5">
                <w:rPr>
                  <w:rFonts w:eastAsia="Calibri"/>
                  <w:szCs w:val="22"/>
                  <w:highlight w:val="cyan"/>
                </w:rPr>
                <w:t xml:space="preserve"> </w:t>
              </w:r>
            </w:ins>
            <w:ins w:id="20763" w:author="" w:date="2018-01-31T11:26:00Z">
              <w:r w:rsidRPr="00011CD5">
                <w:rPr>
                  <w:rFonts w:eastAsia="Calibri"/>
                  <w:szCs w:val="22"/>
                  <w:highlight w:val="cyan"/>
                </w:rPr>
                <w:t>Only the UL combinations of t</w:t>
              </w:r>
              <w:r w:rsidR="008E5BC2" w:rsidRPr="00011CD5">
                <w:rPr>
                  <w:rFonts w:eastAsia="Calibri"/>
                  <w:szCs w:val="22"/>
                  <w:highlight w:val="cyan"/>
                </w:rPr>
                <w:t>he same number of entries as in</w:t>
              </w:r>
            </w:ins>
            <w:ins w:id="20764" w:author="" w:date="2018-01-31T11:27:00Z">
              <w:r w:rsidRPr="00011CD5">
                <w:rPr>
                  <w:rFonts w:eastAsia="Calibri"/>
                  <w:szCs w:val="22"/>
                  <w:highlight w:val="cyan"/>
                </w:rPr>
                <w:t xml:space="preserve"> </w:t>
              </w:r>
            </w:ins>
            <w:ins w:id="20765" w:author="" w:date="2018-01-31T11:26:00Z">
              <w:r w:rsidRPr="00011CD5">
                <w:rPr>
                  <w:rFonts w:eastAsia="Calibri"/>
                  <w:szCs w:val="22"/>
                  <w:highlight w:val="cyan"/>
                </w:rPr>
                <w:t>bandAndParametersDLList can be pointed to.</w:t>
              </w:r>
            </w:ins>
          </w:p>
        </w:tc>
      </w:tr>
    </w:tbl>
    <w:p w14:paraId="792F528F" w14:textId="357E0720" w:rsidR="00CE0FF8" w:rsidRPr="00011CD5" w:rsidRDefault="00CE0FF8" w:rsidP="005D62AF">
      <w:pPr>
        <w:pStyle w:val="Heading4"/>
        <w:rPr>
          <w:i/>
          <w:iCs/>
          <w:highlight w:val="cyan"/>
        </w:rPr>
      </w:pPr>
      <w:bookmarkStart w:id="20766" w:name="_Toc505697619"/>
      <w:r w:rsidRPr="00011CD5">
        <w:rPr>
          <w:i/>
          <w:iCs/>
          <w:highlight w:val="cyan"/>
        </w:rPr>
        <w:t>–</w:t>
      </w:r>
      <w:r w:rsidRPr="00011CD5">
        <w:rPr>
          <w:i/>
          <w:iCs/>
          <w:highlight w:val="cyan"/>
        </w:rPr>
        <w:tab/>
      </w:r>
      <w:r w:rsidRPr="00011CD5">
        <w:rPr>
          <w:i/>
          <w:iCs/>
          <w:noProof/>
          <w:highlight w:val="cyan"/>
        </w:rPr>
        <w:t>RAT-Type</w:t>
      </w:r>
      <w:bookmarkEnd w:id="20750"/>
      <w:bookmarkEnd w:id="20751"/>
      <w:bookmarkEnd w:id="20766"/>
    </w:p>
    <w:p w14:paraId="277F3767" w14:textId="683E3575" w:rsidR="00CE0FF8" w:rsidRPr="00011CD5" w:rsidRDefault="00CE0FF8" w:rsidP="00CE0FF8">
      <w:pPr>
        <w:textAlignment w:val="baseline"/>
        <w:rPr>
          <w:highlight w:val="cyan"/>
          <w:lang w:eastAsia="ja-JP"/>
        </w:rPr>
      </w:pPr>
      <w:r w:rsidRPr="00011CD5">
        <w:rPr>
          <w:highlight w:val="cyan"/>
          <w:lang w:eastAsia="ja-JP"/>
        </w:rPr>
        <w:t xml:space="preserve">The IE </w:t>
      </w:r>
      <w:r w:rsidRPr="00011CD5">
        <w:rPr>
          <w:i/>
          <w:noProof/>
          <w:highlight w:val="cyan"/>
          <w:lang w:eastAsia="ja-JP"/>
        </w:rPr>
        <w:t>RAT-Type</w:t>
      </w:r>
      <w:r w:rsidRPr="00011CD5">
        <w:rPr>
          <w:highlight w:val="cyan"/>
          <w:lang w:eastAsia="ja-JP"/>
        </w:rPr>
        <w:t xml:space="preserve"> is used to indicate the radio access technology (RAT), including </w:t>
      </w:r>
      <w:r w:rsidRPr="00011CD5">
        <w:rPr>
          <w:rFonts w:eastAsia="MS Mincho" w:hint="eastAsia"/>
          <w:highlight w:val="cyan"/>
          <w:lang w:eastAsia="ja-JP"/>
        </w:rPr>
        <w:t>NR</w:t>
      </w:r>
      <w:r w:rsidRPr="00011CD5">
        <w:rPr>
          <w:highlight w:val="cyan"/>
          <w:lang w:eastAsia="ja-JP"/>
        </w:rPr>
        <w:t>, of the requested/</w:t>
      </w:r>
      <w:del w:id="20767" w:author="merged r1" w:date="2018-01-18T13:12:00Z">
        <w:r w:rsidRPr="00011CD5">
          <w:rPr>
            <w:highlight w:val="cyan"/>
            <w:lang w:eastAsia="ja-JP"/>
          </w:rPr>
          <w:delText xml:space="preserve"> </w:delText>
        </w:r>
      </w:del>
      <w:r w:rsidRPr="00011CD5">
        <w:rPr>
          <w:highlight w:val="cyan"/>
          <w:lang w:eastAsia="ja-JP"/>
        </w:rPr>
        <w:t>transferred UE capabilities.</w:t>
      </w:r>
    </w:p>
    <w:p w14:paraId="567D4335" w14:textId="77777777" w:rsidR="00CE0FF8" w:rsidRPr="00011CD5" w:rsidRDefault="00CE0FF8" w:rsidP="00F62519">
      <w:pPr>
        <w:pStyle w:val="TH"/>
        <w:rPr>
          <w:highlight w:val="cyan"/>
        </w:rPr>
      </w:pPr>
      <w:r w:rsidRPr="00011CD5">
        <w:rPr>
          <w:i/>
          <w:highlight w:val="cyan"/>
        </w:rPr>
        <w:t>RAT-Type</w:t>
      </w:r>
      <w:r w:rsidRPr="00011CD5">
        <w:rPr>
          <w:highlight w:val="cyan"/>
        </w:rPr>
        <w:t xml:space="preserve"> information element</w:t>
      </w:r>
    </w:p>
    <w:p w14:paraId="68F81439" w14:textId="0A5D3F37" w:rsidR="00CE0FF8" w:rsidRPr="00011CD5" w:rsidRDefault="003277C2" w:rsidP="00F62519">
      <w:pPr>
        <w:pStyle w:val="PL"/>
        <w:rPr>
          <w:rFonts w:eastAsia="MS Mincho"/>
          <w:color w:val="808080"/>
          <w:highlight w:val="cyan"/>
        </w:rPr>
      </w:pPr>
      <w:r w:rsidRPr="00011CD5">
        <w:rPr>
          <w:rFonts w:eastAsia="MS Mincho"/>
          <w:color w:val="808080"/>
          <w:highlight w:val="cyan"/>
        </w:rPr>
        <w:t>-- ASN1START</w:t>
      </w:r>
    </w:p>
    <w:p w14:paraId="364EDAE7" w14:textId="4C772B66" w:rsidR="000B37A8" w:rsidRPr="00011CD5" w:rsidRDefault="000B37A8" w:rsidP="00CE00FD">
      <w:pPr>
        <w:pStyle w:val="PL"/>
        <w:rPr>
          <w:rFonts w:eastAsia="MS Mincho"/>
          <w:color w:val="808080"/>
          <w:highlight w:val="cyan"/>
        </w:rPr>
      </w:pPr>
      <w:r w:rsidRPr="00011CD5">
        <w:rPr>
          <w:rFonts w:eastAsia="MS Mincho"/>
          <w:color w:val="808080"/>
          <w:highlight w:val="cyan"/>
        </w:rPr>
        <w:t>-- TAG-RAT-TYPE-START</w:t>
      </w:r>
    </w:p>
    <w:p w14:paraId="4355B8C4" w14:textId="77777777" w:rsidR="003277C2" w:rsidRPr="00011CD5" w:rsidRDefault="003277C2" w:rsidP="00F62519">
      <w:pPr>
        <w:pStyle w:val="PL"/>
        <w:rPr>
          <w:rFonts w:eastAsia="MS Mincho"/>
          <w:highlight w:val="cyan"/>
        </w:rPr>
      </w:pPr>
    </w:p>
    <w:p w14:paraId="102CBE0E" w14:textId="77777777" w:rsidR="00CE0FF8" w:rsidRPr="00011CD5" w:rsidRDefault="00CE0FF8" w:rsidP="00F62519">
      <w:pPr>
        <w:pStyle w:val="PL"/>
        <w:rPr>
          <w:rFonts w:eastAsia="MS Mincho"/>
          <w:highlight w:val="cyan"/>
        </w:rPr>
      </w:pPr>
      <w:r w:rsidRPr="00011CD5">
        <w:rPr>
          <w:rFonts w:eastAsia="MS Mincho"/>
          <w:highlight w:val="cyan"/>
        </w:rPr>
        <w:t xml:space="preserve">RAT-Type ::= </w:t>
      </w:r>
      <w:r w:rsidRPr="00011CD5">
        <w:rPr>
          <w:rFonts w:eastAsia="MS Mincho"/>
          <w:color w:val="993366"/>
          <w:highlight w:val="cyan"/>
        </w:rPr>
        <w:t>ENUMERATED</w:t>
      </w:r>
      <w:r w:rsidRPr="00011CD5">
        <w:rPr>
          <w:rFonts w:eastAsia="MS Mincho"/>
          <w:highlight w:val="cyan"/>
        </w:rPr>
        <w:t xml:space="preserve"> {</w:t>
      </w:r>
      <w:r w:rsidRPr="00011CD5">
        <w:rPr>
          <w:rFonts w:eastAsia="MS Mincho" w:hint="eastAsia"/>
          <w:highlight w:val="cyan"/>
        </w:rPr>
        <w:t>nr, mrdc</w:t>
      </w:r>
      <w:r w:rsidRPr="00011CD5">
        <w:rPr>
          <w:rFonts w:eastAsia="MS Mincho"/>
          <w:highlight w:val="cyan"/>
        </w:rPr>
        <w:t>, spare1, ...}</w:t>
      </w:r>
    </w:p>
    <w:p w14:paraId="1F83CF6B" w14:textId="77777777" w:rsidR="00CE0FF8" w:rsidRPr="00011CD5" w:rsidRDefault="00CE0FF8" w:rsidP="00F62519">
      <w:pPr>
        <w:pStyle w:val="PL"/>
        <w:rPr>
          <w:rFonts w:eastAsia="MS Mincho"/>
          <w:highlight w:val="cyan"/>
        </w:rPr>
      </w:pPr>
    </w:p>
    <w:p w14:paraId="1EB8F56B" w14:textId="1CF883F4" w:rsidR="00CE0FF8" w:rsidRPr="00011CD5" w:rsidRDefault="00CE0FF8" w:rsidP="00F62519">
      <w:pPr>
        <w:pStyle w:val="PL"/>
        <w:rPr>
          <w:rFonts w:eastAsia="MS Mincho"/>
          <w:color w:val="808080"/>
          <w:highlight w:val="cyan"/>
        </w:rPr>
      </w:pPr>
      <w:r w:rsidRPr="00011CD5">
        <w:rPr>
          <w:rFonts w:eastAsia="MS Mincho"/>
          <w:color w:val="808080"/>
          <w:highlight w:val="cyan"/>
        </w:rPr>
        <w:t>-- FFS utra, geran-cs, geran-ps and cdma2000-1XRTT</w:t>
      </w:r>
    </w:p>
    <w:p w14:paraId="04EAEE9A" w14:textId="77777777" w:rsidR="000B37A8" w:rsidRPr="00011CD5" w:rsidRDefault="000B37A8" w:rsidP="00CE00FD">
      <w:pPr>
        <w:pStyle w:val="PL"/>
        <w:rPr>
          <w:rFonts w:eastAsia="MS Mincho"/>
          <w:highlight w:val="cyan"/>
        </w:rPr>
      </w:pPr>
    </w:p>
    <w:p w14:paraId="6BF5406C" w14:textId="09E1FA52" w:rsidR="000B37A8" w:rsidRPr="00011CD5" w:rsidRDefault="000B37A8" w:rsidP="00CE00FD">
      <w:pPr>
        <w:pStyle w:val="PL"/>
        <w:rPr>
          <w:rFonts w:eastAsia="MS Mincho"/>
          <w:color w:val="808080"/>
          <w:highlight w:val="cyan"/>
        </w:rPr>
      </w:pPr>
      <w:r w:rsidRPr="00011CD5">
        <w:rPr>
          <w:rFonts w:eastAsia="MS Mincho"/>
          <w:color w:val="808080"/>
          <w:highlight w:val="cyan"/>
        </w:rPr>
        <w:t>-- TAG-RAT-TYPE-STOP</w:t>
      </w:r>
    </w:p>
    <w:p w14:paraId="0EED3AB7" w14:textId="22D6A269" w:rsidR="003277C2" w:rsidRPr="00011CD5" w:rsidRDefault="003277C2" w:rsidP="00F62519">
      <w:pPr>
        <w:pStyle w:val="PL"/>
        <w:rPr>
          <w:rFonts w:eastAsia="MS Mincho"/>
          <w:color w:val="808080"/>
          <w:highlight w:val="cyan"/>
        </w:rPr>
      </w:pPr>
      <w:r w:rsidRPr="00011CD5">
        <w:rPr>
          <w:rFonts w:eastAsia="MS Mincho"/>
          <w:color w:val="808080"/>
          <w:highlight w:val="cyan"/>
        </w:rPr>
        <w:t>-- ASN1STOP</w:t>
      </w:r>
    </w:p>
    <w:p w14:paraId="6847D0C3" w14:textId="77777777" w:rsidR="00CE0FF8" w:rsidRPr="00011CD5" w:rsidRDefault="00CE0FF8" w:rsidP="005D62AF">
      <w:pPr>
        <w:pStyle w:val="Heading4"/>
        <w:rPr>
          <w:i/>
          <w:iCs/>
          <w:noProof/>
          <w:highlight w:val="cyan"/>
        </w:rPr>
      </w:pPr>
      <w:bookmarkStart w:id="20768" w:name="_Toc500942764"/>
      <w:bookmarkStart w:id="20769" w:name="_Toc505697620"/>
      <w:r w:rsidRPr="00011CD5">
        <w:rPr>
          <w:i/>
          <w:iCs/>
          <w:highlight w:val="cyan"/>
        </w:rPr>
        <w:t>–</w:t>
      </w:r>
      <w:r w:rsidRPr="00011CD5">
        <w:rPr>
          <w:i/>
          <w:iCs/>
          <w:highlight w:val="cyan"/>
        </w:rPr>
        <w:tab/>
      </w:r>
      <w:bookmarkStart w:id="20770" w:name="_Toc487673705"/>
      <w:r w:rsidRPr="00011CD5">
        <w:rPr>
          <w:i/>
          <w:iCs/>
          <w:noProof/>
          <w:highlight w:val="cyan"/>
        </w:rPr>
        <w:t>UE-CapabilityRAT-ContainerList</w:t>
      </w:r>
      <w:bookmarkEnd w:id="20768"/>
      <w:bookmarkEnd w:id="20769"/>
      <w:bookmarkEnd w:id="20770"/>
    </w:p>
    <w:p w14:paraId="2620AA40" w14:textId="77777777" w:rsidR="00CE0FF8" w:rsidRPr="00011CD5" w:rsidRDefault="00CE0FF8" w:rsidP="00CE0FF8">
      <w:pPr>
        <w:textAlignment w:val="baseline"/>
        <w:rPr>
          <w:highlight w:val="cyan"/>
          <w:lang w:eastAsia="ja-JP"/>
        </w:rPr>
      </w:pPr>
      <w:r w:rsidRPr="00011CD5">
        <w:rPr>
          <w:highlight w:val="cyan"/>
          <w:lang w:eastAsia="ja-JP"/>
        </w:rPr>
        <w:t xml:space="preserve">The IE </w:t>
      </w:r>
      <w:r w:rsidRPr="00011CD5">
        <w:rPr>
          <w:i/>
          <w:noProof/>
          <w:highlight w:val="cyan"/>
          <w:lang w:eastAsia="ja-JP"/>
        </w:rPr>
        <w:t>UE-CapabilityRAT-ContainerList</w:t>
      </w:r>
      <w:r w:rsidRPr="00011CD5">
        <w:rPr>
          <w:highlight w:val="cyan"/>
          <w:lang w:eastAsia="ja-JP"/>
        </w:rPr>
        <w:t xml:space="preserve"> contains a list of containers, one for each RAT for which UE capabilities are transferred, if any.</w:t>
      </w:r>
    </w:p>
    <w:p w14:paraId="4E3011D2" w14:textId="77777777" w:rsidR="00CE0FF8" w:rsidRPr="00011CD5" w:rsidRDefault="00CE0FF8" w:rsidP="00F62519">
      <w:pPr>
        <w:pStyle w:val="TH"/>
        <w:rPr>
          <w:highlight w:val="cyan"/>
        </w:rPr>
      </w:pPr>
      <w:r w:rsidRPr="00011CD5">
        <w:rPr>
          <w:i/>
          <w:highlight w:val="cyan"/>
        </w:rPr>
        <w:t>UE-CapabilityRAT-ContainerList</w:t>
      </w:r>
      <w:r w:rsidRPr="00011CD5">
        <w:rPr>
          <w:highlight w:val="cyan"/>
        </w:rPr>
        <w:t xml:space="preserve"> information element</w:t>
      </w:r>
    </w:p>
    <w:p w14:paraId="1E6DFD7B" w14:textId="76F17B14" w:rsidR="00CE0FF8" w:rsidRPr="00011CD5" w:rsidRDefault="003277C2" w:rsidP="00F62519">
      <w:pPr>
        <w:pStyle w:val="PL"/>
        <w:rPr>
          <w:rFonts w:eastAsia="MS Mincho"/>
          <w:color w:val="808080"/>
          <w:highlight w:val="cyan"/>
        </w:rPr>
      </w:pPr>
      <w:r w:rsidRPr="00011CD5">
        <w:rPr>
          <w:rFonts w:eastAsia="MS Mincho"/>
          <w:color w:val="808080"/>
          <w:highlight w:val="cyan"/>
        </w:rPr>
        <w:t>-- ASN1START</w:t>
      </w:r>
    </w:p>
    <w:p w14:paraId="4804B08D" w14:textId="217EE2D4" w:rsidR="000B37A8" w:rsidRPr="00011CD5" w:rsidRDefault="000B37A8" w:rsidP="00CE00FD">
      <w:pPr>
        <w:pStyle w:val="PL"/>
        <w:rPr>
          <w:rFonts w:eastAsia="MS Mincho"/>
          <w:color w:val="808080"/>
          <w:highlight w:val="cyan"/>
        </w:rPr>
      </w:pPr>
      <w:r w:rsidRPr="00011CD5">
        <w:rPr>
          <w:rFonts w:eastAsia="MS Mincho"/>
          <w:color w:val="808080"/>
          <w:highlight w:val="cyan"/>
        </w:rPr>
        <w:t>-- TAG-UE-CAPABILITY-RAT-CONTAINER-LIST-START</w:t>
      </w:r>
    </w:p>
    <w:p w14:paraId="290BA6D4" w14:textId="77777777" w:rsidR="003277C2" w:rsidRPr="00011CD5" w:rsidRDefault="003277C2" w:rsidP="00F62519">
      <w:pPr>
        <w:pStyle w:val="PL"/>
        <w:rPr>
          <w:rFonts w:eastAsia="MS Mincho"/>
          <w:highlight w:val="cyan"/>
        </w:rPr>
      </w:pPr>
    </w:p>
    <w:p w14:paraId="7CA21905" w14:textId="617F4DE4" w:rsidR="00CE0FF8" w:rsidRPr="00011CD5" w:rsidRDefault="00CE0FF8" w:rsidP="00F62519">
      <w:pPr>
        <w:pStyle w:val="PL"/>
        <w:rPr>
          <w:rFonts w:eastAsia="MS Mincho"/>
          <w:highlight w:val="cyan"/>
        </w:rPr>
      </w:pPr>
      <w:r w:rsidRPr="00011CD5">
        <w:rPr>
          <w:rFonts w:eastAsia="MS Mincho"/>
          <w:highlight w:val="cyan"/>
        </w:rPr>
        <w:t>UE-CapabilityRAT-ContainerList ::=</w:t>
      </w:r>
      <w:r w:rsidRPr="00011CD5">
        <w:rPr>
          <w:rFonts w:eastAsia="MS Mincho"/>
          <w:color w:val="993366"/>
          <w:highlight w:val="cyan"/>
        </w:rPr>
        <w:t>SEQUENCE</w:t>
      </w:r>
      <w:r w:rsidRPr="00011CD5">
        <w:rPr>
          <w:rFonts w:eastAsia="MS Mincho"/>
          <w:highlight w:val="cyan"/>
        </w:rPr>
        <w:t xml:space="preserve"> (</w:t>
      </w:r>
      <w:r w:rsidRPr="00011CD5">
        <w:rPr>
          <w:rFonts w:eastAsia="MS Mincho"/>
          <w:color w:val="993366"/>
          <w:highlight w:val="cyan"/>
        </w:rPr>
        <w:t>SIZE</w:t>
      </w:r>
      <w:r w:rsidRPr="00011CD5">
        <w:rPr>
          <w:rFonts w:eastAsia="MS Mincho"/>
          <w:highlight w:val="cyan"/>
        </w:rPr>
        <w:t xml:space="preserve"> (0.. maxRAT-CapabilityContainers))</w:t>
      </w:r>
      <w:r w:rsidRPr="00011CD5">
        <w:rPr>
          <w:rFonts w:eastAsia="MS Mincho"/>
          <w:color w:val="993366"/>
          <w:highlight w:val="cyan"/>
        </w:rPr>
        <w:t xml:space="preserve"> OF</w:t>
      </w:r>
      <w:r w:rsidRPr="00011CD5">
        <w:rPr>
          <w:rFonts w:eastAsia="MS Mincho"/>
          <w:highlight w:val="cyan"/>
        </w:rPr>
        <w:t xml:space="preserve"> UE-CapabilityRAT-Container</w:t>
      </w:r>
    </w:p>
    <w:p w14:paraId="71A6BDA3" w14:textId="77777777" w:rsidR="00CE0FF8" w:rsidRPr="00011CD5" w:rsidRDefault="00CE0FF8" w:rsidP="00F62519">
      <w:pPr>
        <w:pStyle w:val="PL"/>
        <w:rPr>
          <w:rFonts w:eastAsia="MS Mincho"/>
          <w:highlight w:val="cyan"/>
        </w:rPr>
      </w:pPr>
    </w:p>
    <w:p w14:paraId="24C61AEA" w14:textId="77777777" w:rsidR="00CE0FF8" w:rsidRPr="00011CD5" w:rsidRDefault="00CE0FF8" w:rsidP="00F62519">
      <w:pPr>
        <w:pStyle w:val="PL"/>
        <w:rPr>
          <w:rFonts w:eastAsia="MS Mincho"/>
          <w:highlight w:val="cyan"/>
        </w:rPr>
      </w:pPr>
      <w:r w:rsidRPr="00011CD5">
        <w:rPr>
          <w:rFonts w:eastAsia="MS Mincho"/>
          <w:highlight w:val="cyan"/>
        </w:rPr>
        <w:t xml:space="preserve">UE-CapabilityRAT-Container ::= </w:t>
      </w:r>
      <w:r w:rsidRPr="00011CD5">
        <w:rPr>
          <w:rFonts w:eastAsia="MS Mincho"/>
          <w:color w:val="993366"/>
          <w:highlight w:val="cyan"/>
        </w:rPr>
        <w:t>SEQUENCE</w:t>
      </w:r>
      <w:r w:rsidRPr="00011CD5">
        <w:rPr>
          <w:rFonts w:eastAsia="MS Mincho"/>
          <w:highlight w:val="cyan"/>
        </w:rPr>
        <w:t xml:space="preserve"> {</w:t>
      </w:r>
    </w:p>
    <w:p w14:paraId="5F0350DB" w14:textId="77777777" w:rsidR="00CE0FF8" w:rsidRPr="00011CD5" w:rsidRDefault="00CE0FF8" w:rsidP="00F62519">
      <w:pPr>
        <w:pStyle w:val="PL"/>
        <w:rPr>
          <w:rFonts w:eastAsia="MS Mincho"/>
          <w:highlight w:val="cyan"/>
        </w:rPr>
      </w:pPr>
      <w:r w:rsidRPr="00011CD5">
        <w:rPr>
          <w:rFonts w:eastAsia="MS Mincho"/>
          <w:highlight w:val="cyan"/>
        </w:rPr>
        <w:tab/>
        <w:t>rat-Type</w:t>
      </w:r>
      <w:r w:rsidRPr="00011CD5">
        <w:rPr>
          <w:rFonts w:eastAsia="MS Mincho"/>
          <w:highlight w:val="cyan"/>
        </w:rPr>
        <w:tab/>
      </w:r>
      <w:r w:rsidRPr="00011CD5">
        <w:rPr>
          <w:rFonts w:eastAsia="MS Mincho"/>
          <w:highlight w:val="cyan"/>
        </w:rPr>
        <w:tab/>
      </w:r>
      <w:r w:rsidRPr="00011CD5">
        <w:rPr>
          <w:rFonts w:eastAsia="MS Mincho"/>
          <w:highlight w:val="cyan"/>
        </w:rPr>
        <w:tab/>
      </w:r>
      <w:r w:rsidRPr="00011CD5">
        <w:rPr>
          <w:rFonts w:eastAsia="MS Mincho"/>
          <w:highlight w:val="cyan"/>
        </w:rPr>
        <w:tab/>
      </w:r>
      <w:r w:rsidRPr="00011CD5">
        <w:rPr>
          <w:rFonts w:eastAsia="MS Mincho"/>
          <w:highlight w:val="cyan"/>
        </w:rPr>
        <w:tab/>
      </w:r>
      <w:r w:rsidRPr="00011CD5">
        <w:rPr>
          <w:rFonts w:eastAsia="MS Mincho"/>
          <w:highlight w:val="cyan"/>
        </w:rPr>
        <w:tab/>
      </w:r>
      <w:r w:rsidRPr="00011CD5">
        <w:rPr>
          <w:rFonts w:eastAsia="MS Mincho"/>
          <w:highlight w:val="cyan"/>
        </w:rPr>
        <w:tab/>
        <w:t>RAT-Type,</w:t>
      </w:r>
    </w:p>
    <w:p w14:paraId="1D41D733" w14:textId="28A0CD20" w:rsidR="00CE0FF8" w:rsidRPr="00011CD5" w:rsidRDefault="00CE0FF8" w:rsidP="00F62519">
      <w:pPr>
        <w:pStyle w:val="PL"/>
        <w:rPr>
          <w:rFonts w:eastAsia="MS Mincho"/>
          <w:highlight w:val="cyan"/>
        </w:rPr>
      </w:pPr>
      <w:r w:rsidRPr="00011CD5">
        <w:rPr>
          <w:rFonts w:eastAsia="MS Mincho"/>
          <w:highlight w:val="cyan"/>
        </w:rPr>
        <w:tab/>
        <w:t>ue</w:t>
      </w:r>
      <w:ins w:id="20771" w:author="Rapporteur" w:date="2018-01-30T11:20:00Z">
        <w:r w:rsidR="00945C97" w:rsidRPr="00011CD5">
          <w:rPr>
            <w:rFonts w:eastAsia="MS Mincho"/>
            <w:highlight w:val="cyan"/>
          </w:rPr>
          <w:t>-</w:t>
        </w:r>
      </w:ins>
      <w:r w:rsidRPr="00011CD5">
        <w:rPr>
          <w:rFonts w:eastAsia="MS Mincho"/>
          <w:highlight w:val="cyan"/>
        </w:rPr>
        <w:t>CapabilityRAT-Container</w:t>
      </w:r>
      <w:r w:rsidRPr="00011CD5">
        <w:rPr>
          <w:rFonts w:eastAsia="MS Mincho"/>
          <w:highlight w:val="cyan"/>
        </w:rPr>
        <w:tab/>
      </w:r>
      <w:r w:rsidRPr="00011CD5">
        <w:rPr>
          <w:rFonts w:eastAsia="MS Mincho"/>
          <w:highlight w:val="cyan"/>
        </w:rPr>
        <w:tab/>
      </w:r>
      <w:r w:rsidRPr="00011CD5">
        <w:rPr>
          <w:rFonts w:eastAsia="MS Mincho"/>
          <w:highlight w:val="cyan"/>
        </w:rPr>
        <w:tab/>
      </w:r>
      <w:r w:rsidRPr="00011CD5">
        <w:rPr>
          <w:rFonts w:eastAsia="MS Mincho"/>
          <w:color w:val="993366"/>
          <w:highlight w:val="cyan"/>
        </w:rPr>
        <w:t>OCTET</w:t>
      </w:r>
      <w:r w:rsidRPr="00011CD5">
        <w:rPr>
          <w:rFonts w:eastAsia="MS Mincho"/>
          <w:highlight w:val="cyan"/>
        </w:rPr>
        <w:t xml:space="preserve"> </w:t>
      </w:r>
      <w:r w:rsidRPr="00011CD5">
        <w:rPr>
          <w:rFonts w:eastAsia="MS Mincho"/>
          <w:color w:val="993366"/>
          <w:highlight w:val="cyan"/>
        </w:rPr>
        <w:t>STRING</w:t>
      </w:r>
    </w:p>
    <w:p w14:paraId="01E979C0" w14:textId="5002C455" w:rsidR="00CE0FF8" w:rsidRPr="00011CD5" w:rsidRDefault="00CE0FF8" w:rsidP="00F62519">
      <w:pPr>
        <w:pStyle w:val="PL"/>
        <w:rPr>
          <w:rFonts w:eastAsia="MS Mincho"/>
          <w:highlight w:val="cyan"/>
        </w:rPr>
      </w:pPr>
      <w:r w:rsidRPr="00011CD5">
        <w:rPr>
          <w:rFonts w:eastAsia="MS Mincho"/>
          <w:highlight w:val="cyan"/>
        </w:rPr>
        <w:t>}</w:t>
      </w:r>
    </w:p>
    <w:p w14:paraId="1532DBCE" w14:textId="56985520" w:rsidR="003277C2" w:rsidRPr="00011CD5" w:rsidRDefault="003277C2" w:rsidP="00F62519">
      <w:pPr>
        <w:pStyle w:val="PL"/>
        <w:rPr>
          <w:rFonts w:eastAsia="MS Mincho"/>
          <w:highlight w:val="cyan"/>
        </w:rPr>
      </w:pPr>
    </w:p>
    <w:p w14:paraId="2FECDDFA" w14:textId="76B11769" w:rsidR="000B37A8" w:rsidRPr="00011CD5" w:rsidRDefault="000B37A8" w:rsidP="00CE00FD">
      <w:pPr>
        <w:pStyle w:val="PL"/>
        <w:rPr>
          <w:rFonts w:eastAsia="MS Mincho"/>
          <w:color w:val="808080"/>
          <w:highlight w:val="cyan"/>
        </w:rPr>
      </w:pPr>
      <w:r w:rsidRPr="00011CD5">
        <w:rPr>
          <w:rFonts w:eastAsia="MS Mincho"/>
          <w:color w:val="808080"/>
          <w:highlight w:val="cyan"/>
        </w:rPr>
        <w:t>-- TAG-UE-CAPABILITY-RAT-CONTAINER-LIST-STOP</w:t>
      </w:r>
    </w:p>
    <w:p w14:paraId="2D06A2F0" w14:textId="0023C5D8" w:rsidR="003277C2" w:rsidRPr="00011CD5" w:rsidRDefault="003277C2" w:rsidP="00F62519">
      <w:pPr>
        <w:pStyle w:val="PL"/>
        <w:rPr>
          <w:rFonts w:eastAsia="MS Mincho"/>
          <w:color w:val="808080"/>
          <w:highlight w:val="cyan"/>
        </w:rPr>
      </w:pPr>
      <w:r w:rsidRPr="00011CD5">
        <w:rPr>
          <w:rFonts w:eastAsia="MS Mincho"/>
          <w:color w:val="808080"/>
          <w:highlight w:val="cyan"/>
        </w:rPr>
        <w:t>-- ASN1STOP</w:t>
      </w:r>
    </w:p>
    <w:p w14:paraId="403C8BDF" w14:textId="7422B589" w:rsidR="00CE0FF8" w:rsidRPr="00011CD5" w:rsidRDefault="00CE0FF8" w:rsidP="00F62519">
      <w:pPr>
        <w:rPr>
          <w:rFonts w:eastAsia="MS Mincho"/>
          <w:highlight w:val="cyan"/>
          <w:lang w:eastAsia="ja-JP"/>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0772" w:author="merged r1" w:date="2018-01-18T13:22: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173"/>
        <w:tblGridChange w:id="20773">
          <w:tblGrid>
            <w:gridCol w:w="14173"/>
          </w:tblGrid>
        </w:tblGridChange>
      </w:tblGrid>
      <w:tr w:rsidR="008D1F9A" w:rsidRPr="00011CD5" w14:paraId="388D4BFE" w14:textId="77777777" w:rsidTr="005F208D">
        <w:tc>
          <w:tcPr>
            <w:tcW w:w="14281" w:type="dxa"/>
            <w:shd w:val="clear" w:color="auto" w:fill="auto"/>
            <w:tcPrChange w:id="20774" w:author="merged r1" w:date="2018-01-18T13:22:00Z">
              <w:tcPr>
                <w:tcW w:w="14281" w:type="dxa"/>
                <w:shd w:val="clear" w:color="auto" w:fill="auto"/>
              </w:tcPr>
            </w:tcPrChange>
          </w:tcPr>
          <w:p w14:paraId="4BE8AEF8" w14:textId="4134D4B5" w:rsidR="008D1F9A" w:rsidRPr="00011CD5" w:rsidRDefault="008D1F9A" w:rsidP="00C5780D">
            <w:pPr>
              <w:pStyle w:val="TAH"/>
              <w:rPr>
                <w:rFonts w:eastAsia="Calibri"/>
                <w:szCs w:val="22"/>
                <w:highlight w:val="cyan"/>
              </w:rPr>
            </w:pPr>
            <w:r w:rsidRPr="00011CD5">
              <w:rPr>
                <w:rFonts w:eastAsia="Calibri"/>
                <w:i/>
                <w:szCs w:val="22"/>
                <w:highlight w:val="cyan"/>
                <w:lang w:eastAsia="ja-JP"/>
              </w:rPr>
              <w:lastRenderedPageBreak/>
              <w:t>UE-CapabilityRAT</w:t>
            </w:r>
            <w:r w:rsidRPr="00011CD5">
              <w:rPr>
                <w:rFonts w:eastAsia="Calibri"/>
                <w:i/>
                <w:szCs w:val="22"/>
                <w:highlight w:val="cyan"/>
              </w:rPr>
              <w:t>-ContainerList field descriptions</w:t>
            </w:r>
          </w:p>
        </w:tc>
      </w:tr>
      <w:tr w:rsidR="008D1F9A" w:rsidRPr="00011CD5" w14:paraId="67589664" w14:textId="77777777" w:rsidTr="00397E6B">
        <w:tc>
          <w:tcPr>
            <w:tcW w:w="14281" w:type="dxa"/>
            <w:shd w:val="clear" w:color="auto" w:fill="auto"/>
          </w:tcPr>
          <w:p w14:paraId="7ED80953" w14:textId="0C36AC23" w:rsidR="008D1F9A" w:rsidRPr="00011CD5" w:rsidRDefault="008D1F9A" w:rsidP="00C5780D">
            <w:pPr>
              <w:pStyle w:val="TAL"/>
              <w:rPr>
                <w:rFonts w:eastAsia="Calibri"/>
                <w:b/>
                <w:i/>
                <w:szCs w:val="22"/>
                <w:highlight w:val="cyan"/>
              </w:rPr>
            </w:pPr>
            <w:r w:rsidRPr="00011CD5">
              <w:rPr>
                <w:rFonts w:eastAsia="Calibri"/>
                <w:b/>
                <w:i/>
                <w:szCs w:val="22"/>
                <w:highlight w:val="cyan"/>
              </w:rPr>
              <w:t>ue</w:t>
            </w:r>
            <w:ins w:id="20775" w:author="Rapporteur" w:date="2018-01-30T11:20:00Z">
              <w:r w:rsidR="00945C97" w:rsidRPr="00011CD5">
                <w:rPr>
                  <w:rFonts w:eastAsia="Calibri"/>
                  <w:b/>
                  <w:i/>
                  <w:szCs w:val="22"/>
                  <w:highlight w:val="cyan"/>
                </w:rPr>
                <w:t>-</w:t>
              </w:r>
            </w:ins>
            <w:r w:rsidRPr="00011CD5">
              <w:rPr>
                <w:rFonts w:eastAsia="Calibri"/>
                <w:b/>
                <w:i/>
                <w:szCs w:val="22"/>
                <w:highlight w:val="cyan"/>
              </w:rPr>
              <w:t>CapabilityRAT-Container</w:t>
            </w:r>
          </w:p>
          <w:p w14:paraId="75DA1E51" w14:textId="77777777" w:rsidR="008D1F9A" w:rsidRPr="00011CD5" w:rsidRDefault="008D1F9A" w:rsidP="00C5780D">
            <w:pPr>
              <w:pStyle w:val="TAL"/>
              <w:rPr>
                <w:rFonts w:eastAsia="Calibri"/>
                <w:szCs w:val="22"/>
                <w:highlight w:val="cyan"/>
              </w:rPr>
            </w:pPr>
            <w:r w:rsidRPr="00011CD5">
              <w:rPr>
                <w:rFonts w:eastAsia="Calibri"/>
                <w:szCs w:val="22"/>
                <w:highlight w:val="cyan"/>
              </w:rPr>
              <w:t>Container for the UE capabilities of the indicated RAT. The encoding is defined in the specification of each RAT:</w:t>
            </w:r>
          </w:p>
          <w:p w14:paraId="4BC9F313" w14:textId="77777777" w:rsidR="008D1F9A" w:rsidRPr="00011CD5" w:rsidRDefault="008D1F9A" w:rsidP="00C5780D">
            <w:pPr>
              <w:pStyle w:val="TAL"/>
              <w:rPr>
                <w:rFonts w:eastAsia="Calibri"/>
                <w:szCs w:val="22"/>
                <w:highlight w:val="cyan"/>
              </w:rPr>
            </w:pPr>
            <w:r w:rsidRPr="00011CD5">
              <w:rPr>
                <w:rFonts w:eastAsia="Calibri"/>
                <w:szCs w:val="22"/>
                <w:highlight w:val="cyan"/>
              </w:rPr>
              <w:t>For NR: the encoding of UE capabilities is defined in UE-NR-Capability.</w:t>
            </w:r>
          </w:p>
          <w:p w14:paraId="1D7EFE3D" w14:textId="77777777" w:rsidR="008D1F9A" w:rsidRPr="00011CD5" w:rsidRDefault="008D1F9A" w:rsidP="00C5780D">
            <w:pPr>
              <w:pStyle w:val="TAL"/>
              <w:rPr>
                <w:rFonts w:eastAsia="Calibri"/>
                <w:szCs w:val="22"/>
                <w:highlight w:val="cyan"/>
              </w:rPr>
            </w:pPr>
            <w:r w:rsidRPr="00011CD5">
              <w:rPr>
                <w:rFonts w:eastAsia="Calibri"/>
                <w:szCs w:val="22"/>
                <w:highlight w:val="cyan"/>
              </w:rPr>
              <w:t>For MRDC: the encoding of UE capabilities is defined in UE-MRDC-Capability</w:t>
            </w:r>
          </w:p>
          <w:p w14:paraId="5786BEF5" w14:textId="44811A34" w:rsidR="008D1F9A" w:rsidRPr="00011CD5" w:rsidRDefault="008D1F9A" w:rsidP="00C5780D">
            <w:pPr>
              <w:pStyle w:val="TAL"/>
              <w:rPr>
                <w:rFonts w:eastAsia="Calibri"/>
                <w:szCs w:val="22"/>
                <w:highlight w:val="cyan"/>
              </w:rPr>
            </w:pPr>
            <w:r w:rsidRPr="00011CD5">
              <w:rPr>
                <w:rFonts w:eastAsia="Calibri"/>
                <w:szCs w:val="22"/>
                <w:highlight w:val="cyan"/>
              </w:rPr>
              <w:t>For E</w:t>
            </w:r>
            <w:r w:rsidRPr="00011CD5">
              <w:rPr>
                <w:rFonts w:eastAsia="Calibri"/>
                <w:szCs w:val="22"/>
                <w:highlight w:val="cyan"/>
                <w:lang w:eastAsia="ja-JP"/>
              </w:rPr>
              <w:t xml:space="preserve"> </w:t>
            </w:r>
            <w:r w:rsidRPr="00011CD5">
              <w:rPr>
                <w:rFonts w:eastAsia="Calibri"/>
                <w:szCs w:val="22"/>
                <w:highlight w:val="cyan"/>
              </w:rPr>
              <w:t>UTRA: the octet string contains the UE-EUTRA-Capability as defined in TS 36.331 [xx].</w:t>
            </w:r>
          </w:p>
        </w:tc>
      </w:tr>
    </w:tbl>
    <w:p w14:paraId="5D892FD9" w14:textId="77777777" w:rsidR="00CE0FF8" w:rsidRPr="00011CD5" w:rsidRDefault="00CE0FF8" w:rsidP="005D62AF">
      <w:pPr>
        <w:pStyle w:val="Heading4"/>
        <w:rPr>
          <w:i/>
          <w:iCs/>
          <w:highlight w:val="cyan"/>
        </w:rPr>
      </w:pPr>
      <w:bookmarkStart w:id="20776" w:name="_Toc500942765"/>
      <w:bookmarkStart w:id="20777" w:name="_Toc505697621"/>
      <w:r w:rsidRPr="00011CD5">
        <w:rPr>
          <w:i/>
          <w:iCs/>
          <w:highlight w:val="cyan"/>
        </w:rPr>
        <w:t>–</w:t>
      </w:r>
      <w:r w:rsidRPr="00011CD5">
        <w:rPr>
          <w:i/>
          <w:iCs/>
          <w:highlight w:val="cyan"/>
        </w:rPr>
        <w:tab/>
      </w:r>
      <w:r w:rsidRPr="00011CD5">
        <w:rPr>
          <w:i/>
          <w:iCs/>
          <w:noProof/>
          <w:highlight w:val="cyan"/>
        </w:rPr>
        <w:t>UE-</w:t>
      </w:r>
      <w:r w:rsidRPr="00011CD5">
        <w:rPr>
          <w:rFonts w:eastAsia="MS Mincho" w:hint="eastAsia"/>
          <w:i/>
          <w:iCs/>
          <w:noProof/>
          <w:highlight w:val="cyan"/>
          <w:lang w:eastAsia="ja-JP"/>
        </w:rPr>
        <w:t>MRDC</w:t>
      </w:r>
      <w:r w:rsidRPr="00011CD5">
        <w:rPr>
          <w:i/>
          <w:iCs/>
          <w:noProof/>
          <w:highlight w:val="cyan"/>
        </w:rPr>
        <w:t>-Capability</w:t>
      </w:r>
      <w:bookmarkEnd w:id="20776"/>
      <w:bookmarkEnd w:id="20777"/>
    </w:p>
    <w:p w14:paraId="72FD7078" w14:textId="043899D6" w:rsidR="00CE0FF8" w:rsidRPr="00011CD5" w:rsidRDefault="00CE0FF8" w:rsidP="00CE0FF8">
      <w:pPr>
        <w:textAlignment w:val="baseline"/>
        <w:rPr>
          <w:rFonts w:eastAsia="MS Mincho"/>
          <w:iCs/>
          <w:highlight w:val="cyan"/>
          <w:lang w:eastAsia="ja-JP"/>
        </w:rPr>
      </w:pPr>
      <w:r w:rsidRPr="00011CD5">
        <w:rPr>
          <w:highlight w:val="cyan"/>
          <w:lang w:eastAsia="ja-JP"/>
        </w:rPr>
        <w:t xml:space="preserve">The IE </w:t>
      </w:r>
      <w:r w:rsidRPr="00011CD5">
        <w:rPr>
          <w:i/>
          <w:noProof/>
          <w:highlight w:val="cyan"/>
          <w:lang w:eastAsia="ja-JP"/>
        </w:rPr>
        <w:t>UE-</w:t>
      </w:r>
      <w:r w:rsidRPr="00011CD5">
        <w:rPr>
          <w:rFonts w:eastAsia="MS Mincho" w:hint="eastAsia"/>
          <w:i/>
          <w:noProof/>
          <w:highlight w:val="cyan"/>
          <w:lang w:eastAsia="ja-JP"/>
        </w:rPr>
        <w:t>MRDC</w:t>
      </w:r>
      <w:r w:rsidRPr="00011CD5">
        <w:rPr>
          <w:i/>
          <w:noProof/>
          <w:highlight w:val="cyan"/>
          <w:lang w:eastAsia="ja-JP"/>
        </w:rPr>
        <w:t>-Capability</w:t>
      </w:r>
      <w:r w:rsidRPr="00011CD5">
        <w:rPr>
          <w:iCs/>
          <w:highlight w:val="cyan"/>
          <w:lang w:eastAsia="ja-JP"/>
        </w:rPr>
        <w:t xml:space="preserve"> is used to convey the UE Radio Access Capability Parameters</w:t>
      </w:r>
      <w:r w:rsidRPr="00011CD5">
        <w:rPr>
          <w:rFonts w:eastAsia="MS Mincho" w:hint="eastAsia"/>
          <w:iCs/>
          <w:highlight w:val="cyan"/>
          <w:lang w:eastAsia="ja-JP"/>
        </w:rPr>
        <w:t xml:space="preserve"> for MR-DC</w:t>
      </w:r>
      <w:r w:rsidRPr="00011CD5">
        <w:rPr>
          <w:iCs/>
          <w:highlight w:val="cyan"/>
          <w:lang w:eastAsia="ja-JP"/>
        </w:rPr>
        <w:t>, see TS 3</w:t>
      </w:r>
      <w:r w:rsidRPr="00011CD5">
        <w:rPr>
          <w:rFonts w:eastAsia="MS Mincho" w:hint="eastAsia"/>
          <w:iCs/>
          <w:highlight w:val="cyan"/>
          <w:lang w:eastAsia="ja-JP"/>
        </w:rPr>
        <w:t>8</w:t>
      </w:r>
      <w:r w:rsidRPr="00011CD5">
        <w:rPr>
          <w:iCs/>
          <w:highlight w:val="cyan"/>
          <w:lang w:eastAsia="ja-JP"/>
        </w:rPr>
        <w:t>.306 [</w:t>
      </w:r>
      <w:r w:rsidRPr="00011CD5">
        <w:rPr>
          <w:rFonts w:eastAsia="MS Mincho" w:hint="eastAsia"/>
          <w:iCs/>
          <w:highlight w:val="cyan"/>
          <w:lang w:eastAsia="ja-JP"/>
        </w:rPr>
        <w:t>yy</w:t>
      </w:r>
      <w:r w:rsidRPr="00011CD5">
        <w:rPr>
          <w:iCs/>
          <w:highlight w:val="cyan"/>
          <w:lang w:eastAsia="ja-JP"/>
        </w:rPr>
        <w:t>]</w:t>
      </w:r>
      <w:r w:rsidRPr="00011CD5">
        <w:rPr>
          <w:rFonts w:eastAsia="MS Mincho" w:hint="eastAsia"/>
          <w:iCs/>
          <w:highlight w:val="cyan"/>
          <w:lang w:eastAsia="ja-JP"/>
        </w:rPr>
        <w:t>.</w:t>
      </w:r>
    </w:p>
    <w:p w14:paraId="21F39089" w14:textId="5123C3E6" w:rsidR="00CE0FF8" w:rsidRPr="00011CD5" w:rsidRDefault="00CE0FF8" w:rsidP="00F62519">
      <w:pPr>
        <w:pStyle w:val="TH"/>
        <w:rPr>
          <w:rFonts w:eastAsia="MS Mincho"/>
          <w:highlight w:val="cyan"/>
        </w:rPr>
      </w:pPr>
      <w:r w:rsidRPr="00011CD5">
        <w:rPr>
          <w:i/>
          <w:highlight w:val="cyan"/>
        </w:rPr>
        <w:t>UE-</w:t>
      </w:r>
      <w:r w:rsidRPr="00011CD5">
        <w:rPr>
          <w:rFonts w:eastAsia="MS Mincho" w:hint="eastAsia"/>
          <w:i/>
          <w:highlight w:val="cyan"/>
        </w:rPr>
        <w:t>M</w:t>
      </w:r>
      <w:r w:rsidRPr="00011CD5">
        <w:rPr>
          <w:i/>
          <w:highlight w:val="cyan"/>
        </w:rPr>
        <w:t>R</w:t>
      </w:r>
      <w:r w:rsidRPr="00011CD5">
        <w:rPr>
          <w:rFonts w:eastAsia="MS Mincho" w:hint="eastAsia"/>
          <w:i/>
          <w:highlight w:val="cyan"/>
        </w:rPr>
        <w:t>DC</w:t>
      </w:r>
      <w:r w:rsidRPr="00011CD5">
        <w:rPr>
          <w:i/>
          <w:highlight w:val="cyan"/>
        </w:rPr>
        <w:t>-Capability</w:t>
      </w:r>
      <w:r w:rsidR="008D1F9A" w:rsidRPr="00011CD5">
        <w:rPr>
          <w:highlight w:val="cyan"/>
        </w:rPr>
        <w:t xml:space="preserve"> information element</w:t>
      </w:r>
    </w:p>
    <w:p w14:paraId="412C3D7E" w14:textId="370CED1C" w:rsidR="000B37A8" w:rsidRPr="00011CD5" w:rsidRDefault="000B37A8" w:rsidP="00F62519">
      <w:pPr>
        <w:pStyle w:val="PL"/>
        <w:rPr>
          <w:rFonts w:eastAsia="MS Mincho"/>
          <w:color w:val="808080"/>
          <w:highlight w:val="cyan"/>
        </w:rPr>
      </w:pPr>
      <w:r w:rsidRPr="00011CD5">
        <w:rPr>
          <w:rFonts w:eastAsia="MS Mincho"/>
          <w:color w:val="808080"/>
          <w:highlight w:val="cyan"/>
        </w:rPr>
        <w:t>-- ASN1START</w:t>
      </w:r>
    </w:p>
    <w:p w14:paraId="05F128B0" w14:textId="5AE2027D" w:rsidR="000B37A8" w:rsidRPr="00011CD5" w:rsidRDefault="000B37A8" w:rsidP="00CE00FD">
      <w:pPr>
        <w:pStyle w:val="PL"/>
        <w:rPr>
          <w:rFonts w:eastAsia="MS Mincho"/>
          <w:color w:val="808080"/>
          <w:highlight w:val="cyan"/>
        </w:rPr>
      </w:pPr>
      <w:r w:rsidRPr="00011CD5">
        <w:rPr>
          <w:rFonts w:eastAsia="MS Mincho"/>
          <w:color w:val="808080"/>
          <w:highlight w:val="cyan"/>
        </w:rPr>
        <w:t>-- TAG-UE-MRDC-CAPABILITY-START</w:t>
      </w:r>
    </w:p>
    <w:p w14:paraId="0EFDC118" w14:textId="77777777" w:rsidR="000B37A8" w:rsidRPr="00011CD5" w:rsidRDefault="000B37A8" w:rsidP="00F62519">
      <w:pPr>
        <w:pStyle w:val="PL"/>
        <w:rPr>
          <w:rFonts w:eastAsia="MS Mincho"/>
          <w:highlight w:val="cyan"/>
        </w:rPr>
      </w:pPr>
    </w:p>
    <w:p w14:paraId="17FC8DDF" w14:textId="698ADAEE" w:rsidR="00CE0FF8" w:rsidRPr="00011CD5" w:rsidRDefault="00CE0FF8" w:rsidP="00F62519">
      <w:pPr>
        <w:pStyle w:val="PL"/>
        <w:rPr>
          <w:rFonts w:eastAsia="MS Mincho"/>
          <w:highlight w:val="cyan"/>
        </w:rPr>
      </w:pPr>
      <w:r w:rsidRPr="00011CD5">
        <w:rPr>
          <w:rFonts w:eastAsia="MS Mincho"/>
          <w:highlight w:val="cyan"/>
        </w:rPr>
        <w:t>UE-MRDC-Capability ::=</w:t>
      </w:r>
      <w:r w:rsidRPr="00011CD5">
        <w:rPr>
          <w:rFonts w:eastAsia="MS Mincho"/>
          <w:highlight w:val="cyan"/>
        </w:rPr>
        <w:tab/>
      </w:r>
      <w:r w:rsidRPr="00011CD5">
        <w:rPr>
          <w:rFonts w:eastAsia="MS Mincho"/>
          <w:color w:val="993366"/>
          <w:highlight w:val="cyan"/>
        </w:rPr>
        <w:t>SEQUENCE</w:t>
      </w:r>
      <w:r w:rsidRPr="00011CD5">
        <w:rPr>
          <w:rFonts w:eastAsia="MS Mincho"/>
          <w:highlight w:val="cyan"/>
        </w:rPr>
        <w:t xml:space="preserve"> {</w:t>
      </w:r>
    </w:p>
    <w:p w14:paraId="4EDB7409" w14:textId="77777777" w:rsidR="00CE0FF8" w:rsidRPr="00011CD5" w:rsidRDefault="00CE0FF8" w:rsidP="00F62519">
      <w:pPr>
        <w:pStyle w:val="PL"/>
        <w:rPr>
          <w:rFonts w:eastAsia="MS Mincho"/>
          <w:highlight w:val="cyan"/>
        </w:rPr>
      </w:pPr>
      <w:r w:rsidRPr="00011CD5">
        <w:rPr>
          <w:rFonts w:eastAsia="MS Mincho"/>
          <w:highlight w:val="cyan"/>
        </w:rPr>
        <w:tab/>
        <w:t>measParameters-MRDC</w:t>
      </w:r>
      <w:r w:rsidRPr="00011CD5">
        <w:rPr>
          <w:rFonts w:eastAsia="MS Mincho"/>
          <w:highlight w:val="cyan"/>
        </w:rPr>
        <w:tab/>
      </w:r>
      <w:r w:rsidRPr="00011CD5">
        <w:rPr>
          <w:rFonts w:eastAsia="MS Mincho"/>
          <w:highlight w:val="cyan"/>
        </w:rPr>
        <w:tab/>
      </w:r>
      <w:r w:rsidRPr="00011CD5">
        <w:rPr>
          <w:rFonts w:eastAsia="MS Mincho"/>
          <w:highlight w:val="cyan"/>
        </w:rPr>
        <w:tab/>
        <w:t>MeasParameters-MRDC,</w:t>
      </w:r>
    </w:p>
    <w:p w14:paraId="53FF56CF" w14:textId="77777777" w:rsidR="00CE0FF8" w:rsidRPr="00011CD5" w:rsidRDefault="00CE0FF8" w:rsidP="00F62519">
      <w:pPr>
        <w:pStyle w:val="PL"/>
        <w:rPr>
          <w:rFonts w:eastAsia="MS Mincho"/>
          <w:highlight w:val="cyan"/>
        </w:rPr>
      </w:pPr>
      <w:r w:rsidRPr="00011CD5">
        <w:rPr>
          <w:rFonts w:eastAsia="MS Mincho"/>
          <w:highlight w:val="cyan"/>
        </w:rPr>
        <w:tab/>
        <w:t>rf-Parameters-MRDC</w:t>
      </w:r>
      <w:r w:rsidRPr="00011CD5">
        <w:rPr>
          <w:rFonts w:eastAsia="MS Mincho"/>
          <w:highlight w:val="cyan"/>
        </w:rPr>
        <w:tab/>
      </w:r>
      <w:r w:rsidRPr="00011CD5">
        <w:rPr>
          <w:rFonts w:eastAsia="MS Mincho"/>
          <w:highlight w:val="cyan"/>
        </w:rPr>
        <w:tab/>
      </w:r>
      <w:r w:rsidRPr="00011CD5">
        <w:rPr>
          <w:rFonts w:eastAsia="MS Mincho"/>
          <w:highlight w:val="cyan"/>
        </w:rPr>
        <w:tab/>
        <w:t>RF-Parameters-MRDC,</w:t>
      </w:r>
    </w:p>
    <w:p w14:paraId="05B21F5D" w14:textId="77777777" w:rsidR="00CE0FF8" w:rsidRPr="00011CD5" w:rsidRDefault="00CE0FF8" w:rsidP="00F62519">
      <w:pPr>
        <w:pStyle w:val="PL"/>
        <w:rPr>
          <w:rFonts w:eastAsia="MS Mincho"/>
          <w:highlight w:val="cyan"/>
        </w:rPr>
      </w:pPr>
      <w:r w:rsidRPr="00011CD5">
        <w:rPr>
          <w:rFonts w:eastAsia="MS Mincho"/>
          <w:highlight w:val="cyan"/>
        </w:rPr>
        <w:tab/>
        <w:t>phyLayerParameters-MRDC</w:t>
      </w:r>
      <w:r w:rsidRPr="00011CD5">
        <w:rPr>
          <w:rFonts w:eastAsia="MS Mincho"/>
          <w:highlight w:val="cyan"/>
        </w:rPr>
        <w:tab/>
      </w:r>
      <w:r w:rsidRPr="00011CD5">
        <w:rPr>
          <w:rFonts w:eastAsia="MS Mincho"/>
          <w:highlight w:val="cyan"/>
        </w:rPr>
        <w:tab/>
        <w:t>PhyLayerParameters-MRDC</w:t>
      </w:r>
    </w:p>
    <w:p w14:paraId="1D69F64C" w14:textId="77777777" w:rsidR="00CE0FF8" w:rsidRPr="00011CD5" w:rsidRDefault="00CE0FF8" w:rsidP="00F62519">
      <w:pPr>
        <w:pStyle w:val="PL"/>
        <w:rPr>
          <w:rFonts w:eastAsia="MS Mincho"/>
          <w:color w:val="808080"/>
          <w:highlight w:val="cyan"/>
        </w:rPr>
      </w:pPr>
      <w:r w:rsidRPr="00011CD5">
        <w:rPr>
          <w:rFonts w:eastAsia="MS Mincho"/>
          <w:highlight w:val="cyan"/>
        </w:rPr>
        <w:tab/>
      </w:r>
      <w:r w:rsidRPr="00011CD5">
        <w:rPr>
          <w:rFonts w:eastAsia="MS Mincho"/>
          <w:color w:val="808080"/>
          <w:highlight w:val="cyan"/>
        </w:rPr>
        <w:t>-- FFS on other parameters</w:t>
      </w:r>
    </w:p>
    <w:p w14:paraId="051A8E57" w14:textId="77777777" w:rsidR="00CE0FF8" w:rsidRPr="00011CD5" w:rsidRDefault="00CE0FF8" w:rsidP="00F62519">
      <w:pPr>
        <w:pStyle w:val="PL"/>
        <w:rPr>
          <w:rFonts w:eastAsia="MS Mincho"/>
          <w:highlight w:val="cyan"/>
        </w:rPr>
      </w:pPr>
      <w:r w:rsidRPr="00011CD5">
        <w:rPr>
          <w:rFonts w:eastAsia="MS Mincho"/>
          <w:highlight w:val="cyan"/>
        </w:rPr>
        <w:t>}</w:t>
      </w:r>
    </w:p>
    <w:p w14:paraId="66D35314" w14:textId="77777777" w:rsidR="00CE0FF8" w:rsidRPr="00011CD5" w:rsidRDefault="00CE0FF8" w:rsidP="00F62519">
      <w:pPr>
        <w:pStyle w:val="PL"/>
        <w:rPr>
          <w:rFonts w:eastAsia="MS Mincho"/>
          <w:highlight w:val="cyan"/>
        </w:rPr>
      </w:pPr>
    </w:p>
    <w:p w14:paraId="54271E4D" w14:textId="77777777" w:rsidR="00CE0FF8" w:rsidRPr="00011CD5" w:rsidRDefault="00CE0FF8" w:rsidP="00F62519">
      <w:pPr>
        <w:pStyle w:val="PL"/>
        <w:rPr>
          <w:rFonts w:eastAsia="MS Mincho"/>
          <w:highlight w:val="cyan"/>
        </w:rPr>
      </w:pPr>
      <w:r w:rsidRPr="00011CD5">
        <w:rPr>
          <w:rFonts w:eastAsia="MS Mincho"/>
          <w:highlight w:val="cyan"/>
        </w:rPr>
        <w:t xml:space="preserve">RF-Parameters-MRDC ::= </w:t>
      </w:r>
      <w:r w:rsidRPr="00011CD5">
        <w:rPr>
          <w:rFonts w:eastAsia="MS Mincho"/>
          <w:color w:val="993366"/>
          <w:highlight w:val="cyan"/>
        </w:rPr>
        <w:t>SEQUENCE</w:t>
      </w:r>
      <w:r w:rsidRPr="00011CD5">
        <w:rPr>
          <w:rFonts w:eastAsia="MS Mincho"/>
          <w:highlight w:val="cyan"/>
        </w:rPr>
        <w:t xml:space="preserve"> {</w:t>
      </w:r>
    </w:p>
    <w:p w14:paraId="7BC2495C" w14:textId="77777777" w:rsidR="00CE0FF8" w:rsidRPr="00011CD5" w:rsidRDefault="00CE0FF8" w:rsidP="00F62519">
      <w:pPr>
        <w:pStyle w:val="PL"/>
        <w:rPr>
          <w:rFonts w:eastAsia="MS Mincho"/>
          <w:highlight w:val="cyan"/>
        </w:rPr>
      </w:pPr>
      <w:r w:rsidRPr="00011CD5">
        <w:rPr>
          <w:rFonts w:eastAsia="MS Mincho"/>
          <w:highlight w:val="cyan"/>
        </w:rPr>
        <w:tab/>
        <w:t>supportedBandCombination</w:t>
      </w:r>
      <w:r w:rsidRPr="00011CD5">
        <w:rPr>
          <w:rFonts w:eastAsia="MS Mincho"/>
          <w:highlight w:val="cyan"/>
        </w:rPr>
        <w:tab/>
        <w:t>BandCombinationList</w:t>
      </w:r>
    </w:p>
    <w:p w14:paraId="67854302" w14:textId="77777777" w:rsidR="00CE0FF8" w:rsidRPr="00011CD5" w:rsidRDefault="00CE0FF8" w:rsidP="00F62519">
      <w:pPr>
        <w:pStyle w:val="PL"/>
        <w:rPr>
          <w:rFonts w:eastAsia="MS Mincho"/>
          <w:color w:val="808080"/>
          <w:highlight w:val="cyan"/>
        </w:rPr>
      </w:pPr>
      <w:r w:rsidRPr="00011CD5">
        <w:rPr>
          <w:rFonts w:eastAsia="MS Mincho"/>
          <w:highlight w:val="cyan"/>
        </w:rPr>
        <w:tab/>
      </w:r>
      <w:r w:rsidRPr="00011CD5">
        <w:rPr>
          <w:rFonts w:eastAsia="MS Mincho"/>
          <w:color w:val="808080"/>
          <w:highlight w:val="cyan"/>
        </w:rPr>
        <w:t>-- FFS on other parameters</w:t>
      </w:r>
    </w:p>
    <w:p w14:paraId="7E6895D7" w14:textId="77777777" w:rsidR="00CE0FF8" w:rsidRPr="00011CD5" w:rsidRDefault="00CE0FF8" w:rsidP="00F62519">
      <w:pPr>
        <w:pStyle w:val="PL"/>
        <w:rPr>
          <w:rFonts w:eastAsia="MS Mincho"/>
          <w:highlight w:val="cyan"/>
        </w:rPr>
      </w:pPr>
      <w:r w:rsidRPr="00011CD5">
        <w:rPr>
          <w:rFonts w:eastAsia="MS Mincho"/>
          <w:highlight w:val="cyan"/>
        </w:rPr>
        <w:t>}</w:t>
      </w:r>
    </w:p>
    <w:p w14:paraId="0D494B73" w14:textId="77777777" w:rsidR="00CE0FF8" w:rsidRPr="00011CD5" w:rsidRDefault="00CE0FF8" w:rsidP="00F62519">
      <w:pPr>
        <w:pStyle w:val="PL"/>
        <w:rPr>
          <w:rFonts w:eastAsia="MS Mincho"/>
          <w:highlight w:val="cyan"/>
        </w:rPr>
      </w:pPr>
    </w:p>
    <w:p w14:paraId="4FE03572" w14:textId="77777777" w:rsidR="00CE0FF8" w:rsidRPr="00011CD5" w:rsidRDefault="00CE0FF8" w:rsidP="00F62519">
      <w:pPr>
        <w:pStyle w:val="PL"/>
        <w:rPr>
          <w:rFonts w:eastAsia="MS Mincho"/>
          <w:highlight w:val="cyan"/>
        </w:rPr>
      </w:pPr>
      <w:r w:rsidRPr="00011CD5">
        <w:rPr>
          <w:rFonts w:eastAsia="MS Mincho"/>
          <w:highlight w:val="cyan"/>
        </w:rPr>
        <w:t xml:space="preserve">PhyLayerParameters-MRDC ::= </w:t>
      </w:r>
      <w:r w:rsidRPr="00011CD5">
        <w:rPr>
          <w:rFonts w:eastAsia="MS Mincho"/>
          <w:color w:val="993366"/>
          <w:highlight w:val="cyan"/>
        </w:rPr>
        <w:t>SEQUENCE</w:t>
      </w:r>
      <w:r w:rsidRPr="00011CD5">
        <w:rPr>
          <w:rFonts w:eastAsia="MS Mincho"/>
          <w:highlight w:val="cyan"/>
        </w:rPr>
        <w:t xml:space="preserve"> {</w:t>
      </w:r>
    </w:p>
    <w:p w14:paraId="676F38DE" w14:textId="77777777" w:rsidR="00CE0FF8" w:rsidRPr="00011CD5" w:rsidRDefault="00CE0FF8" w:rsidP="00F62519">
      <w:pPr>
        <w:pStyle w:val="PL"/>
        <w:rPr>
          <w:rFonts w:eastAsia="MS Mincho"/>
          <w:highlight w:val="cyan"/>
        </w:rPr>
      </w:pPr>
      <w:r w:rsidRPr="00011CD5">
        <w:rPr>
          <w:rFonts w:eastAsia="MS Mincho"/>
          <w:highlight w:val="cyan"/>
        </w:rPr>
        <w:tab/>
        <w:t>supportedBasebandProcessingCombination-MRDC</w:t>
      </w:r>
      <w:r w:rsidRPr="00011CD5">
        <w:rPr>
          <w:rFonts w:eastAsia="MS Mincho"/>
          <w:highlight w:val="cyan"/>
        </w:rPr>
        <w:tab/>
      </w:r>
      <w:r w:rsidRPr="00011CD5">
        <w:rPr>
          <w:rFonts w:eastAsia="MS Mincho"/>
          <w:highlight w:val="cyan"/>
        </w:rPr>
        <w:tab/>
        <w:t>BasebandProcessingCombination-MRDC</w:t>
      </w:r>
    </w:p>
    <w:p w14:paraId="30E5906A" w14:textId="77777777" w:rsidR="00CE0FF8" w:rsidRPr="00011CD5" w:rsidRDefault="00CE0FF8" w:rsidP="00F62519">
      <w:pPr>
        <w:pStyle w:val="PL"/>
        <w:rPr>
          <w:rFonts w:eastAsia="MS Mincho"/>
          <w:color w:val="808080"/>
          <w:highlight w:val="cyan"/>
        </w:rPr>
      </w:pPr>
      <w:r w:rsidRPr="00011CD5">
        <w:rPr>
          <w:rFonts w:eastAsia="MS Mincho"/>
          <w:highlight w:val="cyan"/>
        </w:rPr>
        <w:tab/>
      </w:r>
      <w:r w:rsidRPr="00011CD5">
        <w:rPr>
          <w:rFonts w:eastAsia="MS Mincho"/>
          <w:color w:val="808080"/>
          <w:highlight w:val="cyan"/>
        </w:rPr>
        <w:t>-- FFS if supportedBasebandProcessingCombination-MRDC is included here or BandCombinationList</w:t>
      </w:r>
    </w:p>
    <w:p w14:paraId="71E1FE55" w14:textId="77777777" w:rsidR="00CE0FF8" w:rsidRPr="00011CD5" w:rsidRDefault="00CE0FF8" w:rsidP="00F62519">
      <w:pPr>
        <w:pStyle w:val="PL"/>
        <w:rPr>
          <w:rFonts w:eastAsia="MS Mincho"/>
          <w:color w:val="808080"/>
          <w:highlight w:val="cyan"/>
        </w:rPr>
      </w:pPr>
      <w:r w:rsidRPr="00011CD5">
        <w:rPr>
          <w:rFonts w:eastAsia="MS Mincho"/>
          <w:highlight w:val="cyan"/>
        </w:rPr>
        <w:tab/>
      </w:r>
      <w:r w:rsidRPr="00011CD5">
        <w:rPr>
          <w:rFonts w:eastAsia="MS Mincho"/>
          <w:color w:val="808080"/>
          <w:highlight w:val="cyan"/>
        </w:rPr>
        <w:t>-- FFS on other parameters</w:t>
      </w:r>
    </w:p>
    <w:p w14:paraId="05E6FC31" w14:textId="77777777" w:rsidR="00CE0FF8" w:rsidRPr="00011CD5" w:rsidRDefault="00CE0FF8" w:rsidP="00F62519">
      <w:pPr>
        <w:pStyle w:val="PL"/>
        <w:rPr>
          <w:rFonts w:eastAsia="MS Mincho"/>
          <w:highlight w:val="cyan"/>
        </w:rPr>
      </w:pPr>
      <w:r w:rsidRPr="00011CD5">
        <w:rPr>
          <w:rFonts w:eastAsia="MS Mincho"/>
          <w:highlight w:val="cyan"/>
        </w:rPr>
        <w:t>}</w:t>
      </w:r>
    </w:p>
    <w:p w14:paraId="09659A47" w14:textId="77777777" w:rsidR="00CE0FF8" w:rsidRPr="00011CD5" w:rsidRDefault="00CE0FF8" w:rsidP="00F62519">
      <w:pPr>
        <w:pStyle w:val="PL"/>
        <w:rPr>
          <w:rFonts w:eastAsia="MS Mincho"/>
          <w:highlight w:val="cyan"/>
        </w:rPr>
      </w:pPr>
    </w:p>
    <w:p w14:paraId="19DC4B4B" w14:textId="77777777" w:rsidR="00CE0FF8" w:rsidRPr="00011CD5" w:rsidRDefault="00CE0FF8" w:rsidP="00F62519">
      <w:pPr>
        <w:pStyle w:val="PL"/>
        <w:rPr>
          <w:rFonts w:eastAsia="MS Mincho"/>
          <w:highlight w:val="cyan"/>
        </w:rPr>
      </w:pPr>
      <w:r w:rsidRPr="00011CD5">
        <w:rPr>
          <w:rFonts w:eastAsia="MS Mincho"/>
          <w:highlight w:val="cyan"/>
        </w:rPr>
        <w:t xml:space="preserve">BasebandProcessingCombination-MRDC ::= </w:t>
      </w:r>
      <w:r w:rsidRPr="00011CD5">
        <w:rPr>
          <w:rFonts w:eastAsia="MS Mincho"/>
          <w:color w:val="993366"/>
          <w:highlight w:val="cyan"/>
        </w:rPr>
        <w:t>SEQUENCE</w:t>
      </w:r>
      <w:r w:rsidRPr="00011CD5">
        <w:rPr>
          <w:rFonts w:eastAsia="MS Mincho"/>
          <w:highlight w:val="cyan"/>
        </w:rPr>
        <w:t xml:space="preserve"> (</w:t>
      </w:r>
      <w:r w:rsidRPr="00011CD5">
        <w:rPr>
          <w:rFonts w:eastAsia="MS Mincho"/>
          <w:color w:val="993366"/>
          <w:highlight w:val="cyan"/>
        </w:rPr>
        <w:t>SIZE</w:t>
      </w:r>
      <w:r w:rsidRPr="00011CD5">
        <w:rPr>
          <w:rFonts w:eastAsia="MS Mincho"/>
          <w:highlight w:val="cyan"/>
        </w:rPr>
        <w:t xml:space="preserve"> (1..maxBasebandProcComb))</w:t>
      </w:r>
      <w:r w:rsidRPr="00011CD5">
        <w:rPr>
          <w:rFonts w:eastAsia="MS Mincho"/>
          <w:color w:val="993366"/>
          <w:highlight w:val="cyan"/>
        </w:rPr>
        <w:t xml:space="preserve"> OF</w:t>
      </w:r>
      <w:r w:rsidRPr="00011CD5">
        <w:rPr>
          <w:rFonts w:eastAsia="MS Mincho"/>
          <w:highlight w:val="cyan"/>
        </w:rPr>
        <w:t xml:space="preserve"> LinkedBasebandProcessingCombination</w:t>
      </w:r>
    </w:p>
    <w:p w14:paraId="33414A3F" w14:textId="27D71DC6" w:rsidR="00CE0FF8" w:rsidRPr="00011CD5" w:rsidRDefault="00CE0FF8" w:rsidP="00F62519">
      <w:pPr>
        <w:pStyle w:val="PL"/>
        <w:rPr>
          <w:rFonts w:eastAsia="MS Mincho"/>
          <w:highlight w:val="cyan"/>
        </w:rPr>
      </w:pPr>
    </w:p>
    <w:p w14:paraId="6ACA3018" w14:textId="77777777" w:rsidR="00CE0FF8" w:rsidRPr="00011CD5" w:rsidRDefault="00CE0FF8" w:rsidP="00F62519">
      <w:pPr>
        <w:pStyle w:val="PL"/>
        <w:rPr>
          <w:rFonts w:eastAsia="MS Mincho"/>
          <w:highlight w:val="cyan"/>
        </w:rPr>
      </w:pPr>
    </w:p>
    <w:p w14:paraId="69A4076C" w14:textId="77777777" w:rsidR="00CE0FF8" w:rsidRPr="00011CD5" w:rsidRDefault="00CE0FF8" w:rsidP="00F62519">
      <w:pPr>
        <w:pStyle w:val="PL"/>
        <w:rPr>
          <w:rFonts w:eastAsia="MS Mincho"/>
          <w:highlight w:val="cyan"/>
        </w:rPr>
      </w:pPr>
      <w:r w:rsidRPr="00011CD5">
        <w:rPr>
          <w:rFonts w:eastAsia="MS Mincho"/>
          <w:highlight w:val="cyan"/>
        </w:rPr>
        <w:t xml:space="preserve">LinkedBasebandProcessingCombination ::= </w:t>
      </w:r>
      <w:r w:rsidRPr="00011CD5">
        <w:rPr>
          <w:rFonts w:eastAsia="MS Mincho"/>
          <w:color w:val="993366"/>
          <w:highlight w:val="cyan"/>
        </w:rPr>
        <w:t>SEQUENCE</w:t>
      </w:r>
      <w:r w:rsidRPr="00011CD5">
        <w:rPr>
          <w:rFonts w:eastAsia="MS Mincho"/>
          <w:highlight w:val="cyan"/>
        </w:rPr>
        <w:t xml:space="preserve"> {</w:t>
      </w:r>
    </w:p>
    <w:p w14:paraId="54BD9A11" w14:textId="275508C2" w:rsidR="00CE0FF8" w:rsidRPr="00011CD5" w:rsidRDefault="00CE0FF8" w:rsidP="00F62519">
      <w:pPr>
        <w:pStyle w:val="PL"/>
        <w:rPr>
          <w:rFonts w:eastAsia="MS Mincho"/>
          <w:highlight w:val="cyan"/>
        </w:rPr>
      </w:pPr>
      <w:r w:rsidRPr="00011CD5">
        <w:rPr>
          <w:rFonts w:eastAsia="MS Mincho"/>
          <w:highlight w:val="cyan"/>
        </w:rPr>
        <w:tab/>
      </w:r>
      <w:r w:rsidR="00D961B3" w:rsidRPr="00011CD5">
        <w:rPr>
          <w:rFonts w:eastAsia="MS Mincho"/>
          <w:highlight w:val="cyan"/>
        </w:rPr>
        <w:t>b</w:t>
      </w:r>
      <w:r w:rsidRPr="00011CD5">
        <w:rPr>
          <w:rFonts w:eastAsia="MS Mincho"/>
          <w:highlight w:val="cyan"/>
        </w:rPr>
        <w:t>asebandProcessingCombinationIndex</w:t>
      </w:r>
      <w:ins w:id="20778" w:author="merged r1" w:date="2018-01-18T13:12:00Z">
        <w:r w:rsidR="00EC4A18" w:rsidRPr="00011CD5">
          <w:rPr>
            <w:rFonts w:eastAsia="MS Mincho"/>
            <w:highlight w:val="cyan"/>
          </w:rPr>
          <w:t>-EUTRAN</w:t>
        </w:r>
      </w:ins>
      <w:r w:rsidR="009A2DD1" w:rsidRPr="00011CD5">
        <w:rPr>
          <w:rFonts w:eastAsia="MS Mincho"/>
          <w:highlight w:val="cyan"/>
        </w:rPr>
        <w:tab/>
      </w:r>
      <w:r w:rsidR="009A2DD1" w:rsidRPr="00011CD5">
        <w:rPr>
          <w:rFonts w:eastAsia="MS Mincho"/>
          <w:highlight w:val="cyan"/>
        </w:rPr>
        <w:tab/>
        <w:t>BasebandProcessingCombinationIndex</w:t>
      </w:r>
      <w:r w:rsidRPr="00011CD5">
        <w:rPr>
          <w:rFonts w:eastAsia="MS Mincho"/>
          <w:highlight w:val="cyan"/>
        </w:rPr>
        <w:t xml:space="preserve">, </w:t>
      </w:r>
    </w:p>
    <w:p w14:paraId="08CC643B" w14:textId="0886D0F7" w:rsidR="00CE0FF8" w:rsidRPr="00011CD5" w:rsidRDefault="00CE0FF8" w:rsidP="00F62519">
      <w:pPr>
        <w:pStyle w:val="PL"/>
        <w:rPr>
          <w:rFonts w:eastAsia="MS Mincho"/>
          <w:highlight w:val="cyan"/>
        </w:rPr>
      </w:pPr>
      <w:r w:rsidRPr="00011CD5">
        <w:rPr>
          <w:rFonts w:eastAsia="MS Mincho"/>
          <w:highlight w:val="cyan"/>
        </w:rPr>
        <w:tab/>
      </w:r>
      <w:r w:rsidR="00D961B3" w:rsidRPr="00011CD5">
        <w:rPr>
          <w:rFonts w:eastAsia="MS Mincho"/>
          <w:highlight w:val="cyan"/>
        </w:rPr>
        <w:t>b</w:t>
      </w:r>
      <w:r w:rsidRPr="00011CD5">
        <w:rPr>
          <w:rFonts w:eastAsia="MS Mincho"/>
          <w:highlight w:val="cyan"/>
        </w:rPr>
        <w:t>asebandProcessingCombinationLinkedIndex</w:t>
      </w:r>
      <w:ins w:id="20779" w:author="merged r1" w:date="2018-01-18T13:12:00Z">
        <w:r w:rsidR="00EC4A18" w:rsidRPr="00011CD5">
          <w:rPr>
            <w:rFonts w:eastAsia="MS Mincho"/>
            <w:highlight w:val="cyan"/>
          </w:rPr>
          <w:t>-NR</w:t>
        </w:r>
      </w:ins>
      <w:r w:rsidRPr="00011CD5">
        <w:rPr>
          <w:rFonts w:eastAsia="MS Mincho"/>
          <w:highlight w:val="cyan"/>
        </w:rPr>
        <w:tab/>
      </w:r>
      <w:r w:rsidR="005F560D" w:rsidRPr="00011CD5">
        <w:rPr>
          <w:rFonts w:eastAsia="MS Mincho"/>
          <w:highlight w:val="cyan"/>
        </w:rPr>
        <w:tab/>
      </w:r>
      <w:r w:rsidRPr="00011CD5">
        <w:rPr>
          <w:rFonts w:eastAsia="MS Mincho"/>
          <w:color w:val="993366"/>
          <w:highlight w:val="cyan"/>
        </w:rPr>
        <w:t>SEQUENCE</w:t>
      </w:r>
      <w:r w:rsidRPr="00011CD5">
        <w:rPr>
          <w:rFonts w:eastAsia="MS Mincho"/>
          <w:highlight w:val="cyan"/>
        </w:rPr>
        <w:t xml:space="preserve"> (</w:t>
      </w:r>
      <w:r w:rsidRPr="00011CD5">
        <w:rPr>
          <w:rFonts w:eastAsia="MS Mincho"/>
          <w:color w:val="993366"/>
          <w:highlight w:val="cyan"/>
        </w:rPr>
        <w:t>SIZE</w:t>
      </w:r>
      <w:r w:rsidRPr="00011CD5">
        <w:rPr>
          <w:rFonts w:eastAsia="MS Mincho"/>
          <w:highlight w:val="cyan"/>
        </w:rPr>
        <w:t xml:space="preserve"> (1..maxBasebandProcComb))</w:t>
      </w:r>
      <w:r w:rsidRPr="00011CD5">
        <w:rPr>
          <w:rFonts w:eastAsia="MS Mincho"/>
          <w:color w:val="993366"/>
          <w:highlight w:val="cyan"/>
        </w:rPr>
        <w:t xml:space="preserve"> OF</w:t>
      </w:r>
      <w:r w:rsidRPr="00011CD5">
        <w:rPr>
          <w:rFonts w:eastAsia="MS Mincho"/>
          <w:highlight w:val="cyan"/>
        </w:rPr>
        <w:t xml:space="preserve"> BasebandProcessingCombinationIndex</w:t>
      </w:r>
    </w:p>
    <w:p w14:paraId="242DEE0C" w14:textId="77777777" w:rsidR="00CE0FF8" w:rsidRPr="00011CD5" w:rsidRDefault="00CE0FF8" w:rsidP="00F62519">
      <w:pPr>
        <w:pStyle w:val="PL"/>
        <w:rPr>
          <w:rFonts w:eastAsia="MS Mincho"/>
          <w:highlight w:val="cyan"/>
        </w:rPr>
      </w:pPr>
      <w:r w:rsidRPr="00011CD5">
        <w:rPr>
          <w:rFonts w:eastAsia="MS Mincho"/>
          <w:highlight w:val="cyan"/>
        </w:rPr>
        <w:t>}</w:t>
      </w:r>
    </w:p>
    <w:p w14:paraId="11120832" w14:textId="77777777" w:rsidR="00CE0FF8" w:rsidRPr="00011CD5" w:rsidRDefault="00CE0FF8" w:rsidP="00F62519">
      <w:pPr>
        <w:pStyle w:val="PL"/>
        <w:rPr>
          <w:rFonts w:eastAsia="MS Mincho"/>
          <w:highlight w:val="cyan"/>
        </w:rPr>
      </w:pPr>
    </w:p>
    <w:p w14:paraId="7BD124BA" w14:textId="77777777" w:rsidR="00CE0FF8" w:rsidRPr="00011CD5" w:rsidRDefault="00CE0FF8" w:rsidP="00F62519">
      <w:pPr>
        <w:pStyle w:val="PL"/>
        <w:rPr>
          <w:rFonts w:eastAsia="MS Mincho"/>
          <w:highlight w:val="cyan"/>
        </w:rPr>
      </w:pPr>
      <w:r w:rsidRPr="00011CD5">
        <w:rPr>
          <w:rFonts w:eastAsia="MS Mincho"/>
          <w:highlight w:val="cyan"/>
        </w:rPr>
        <w:t xml:space="preserve">BasebandProcessingCombinationIndex ::= </w:t>
      </w:r>
      <w:r w:rsidRPr="00011CD5">
        <w:rPr>
          <w:rFonts w:eastAsia="MS Mincho"/>
          <w:color w:val="993366"/>
          <w:highlight w:val="cyan"/>
        </w:rPr>
        <w:t>INTEGER</w:t>
      </w:r>
      <w:r w:rsidRPr="00011CD5">
        <w:rPr>
          <w:rFonts w:eastAsia="MS Mincho"/>
          <w:highlight w:val="cyan"/>
        </w:rPr>
        <w:t xml:space="preserve"> (1..maxBasebandProcComb)</w:t>
      </w:r>
    </w:p>
    <w:p w14:paraId="217AE71D" w14:textId="77777777" w:rsidR="00CE0FF8" w:rsidRPr="00011CD5" w:rsidRDefault="00CE0FF8" w:rsidP="00F62519">
      <w:pPr>
        <w:pStyle w:val="PL"/>
        <w:rPr>
          <w:rFonts w:eastAsia="MS Mincho"/>
          <w:highlight w:val="cyan"/>
        </w:rPr>
      </w:pPr>
    </w:p>
    <w:p w14:paraId="0300FA9D" w14:textId="77777777" w:rsidR="00CE0FF8" w:rsidRPr="00011CD5" w:rsidRDefault="00CE0FF8" w:rsidP="00F62519">
      <w:pPr>
        <w:pStyle w:val="PL"/>
        <w:rPr>
          <w:rFonts w:eastAsia="MS Mincho"/>
          <w:highlight w:val="cyan"/>
        </w:rPr>
      </w:pPr>
      <w:r w:rsidRPr="00011CD5">
        <w:rPr>
          <w:rFonts w:eastAsia="MS Mincho"/>
          <w:highlight w:val="cyan"/>
        </w:rPr>
        <w:t xml:space="preserve">MeasParameters-MRDC ::= </w:t>
      </w:r>
      <w:r w:rsidRPr="00011CD5">
        <w:rPr>
          <w:rFonts w:eastAsia="MS Mincho"/>
          <w:color w:val="993366"/>
          <w:highlight w:val="cyan"/>
        </w:rPr>
        <w:t>SEQUENCE</w:t>
      </w:r>
      <w:r w:rsidRPr="00011CD5">
        <w:rPr>
          <w:rFonts w:eastAsia="MS Mincho"/>
          <w:highlight w:val="cyan"/>
        </w:rPr>
        <w:t xml:space="preserve"> {</w:t>
      </w:r>
    </w:p>
    <w:p w14:paraId="579AF98E" w14:textId="77777777" w:rsidR="00CE0FF8" w:rsidRPr="00011CD5" w:rsidRDefault="00CE0FF8" w:rsidP="00F62519">
      <w:pPr>
        <w:pStyle w:val="PL"/>
        <w:rPr>
          <w:rFonts w:eastAsia="MS Mincho"/>
          <w:highlight w:val="cyan"/>
        </w:rPr>
      </w:pPr>
      <w:r w:rsidRPr="00011CD5">
        <w:rPr>
          <w:rFonts w:eastAsia="MS Mincho"/>
          <w:highlight w:val="cyan"/>
        </w:rPr>
        <w:tab/>
      </w:r>
      <w:r w:rsidRPr="00011CD5">
        <w:rPr>
          <w:rFonts w:eastAsia="Malgun Gothic"/>
          <w:highlight w:val="cyan"/>
        </w:rPr>
        <w:t>intraCarrierConcurrentMeas</w:t>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6F648FFB" w14:textId="77777777" w:rsidR="00CE0FF8" w:rsidRPr="00011CD5" w:rsidRDefault="00CE0FF8" w:rsidP="00F62519">
      <w:pPr>
        <w:pStyle w:val="PL"/>
        <w:rPr>
          <w:rFonts w:eastAsia="MS Mincho"/>
          <w:highlight w:val="cyan"/>
        </w:rPr>
      </w:pPr>
      <w:r w:rsidRPr="00011CD5">
        <w:rPr>
          <w:rFonts w:eastAsia="MS Mincho"/>
          <w:highlight w:val="cyan"/>
        </w:rPr>
        <w:tab/>
        <w:t>independentGapConfig</w:t>
      </w:r>
      <w:r w:rsidRPr="00011CD5">
        <w:rPr>
          <w:rFonts w:eastAsia="MS Mincho"/>
          <w:highlight w:val="cyan"/>
        </w:rPr>
        <w:tab/>
      </w:r>
      <w:r w:rsidRPr="00011CD5">
        <w:rPr>
          <w:rFonts w:eastAsia="MS Mincho"/>
          <w:highlight w:val="cyan"/>
        </w:rPr>
        <w:tab/>
      </w:r>
      <w:r w:rsidRPr="00011CD5">
        <w:rPr>
          <w:rFonts w:eastAsia="MS Mincho"/>
          <w:color w:val="993366"/>
          <w:highlight w:val="cyan"/>
        </w:rPr>
        <w:t>ENUMERATED</w:t>
      </w:r>
      <w:r w:rsidRPr="00011CD5">
        <w:rPr>
          <w:rFonts w:eastAsia="MS Mincho"/>
          <w:highlight w:val="cyan"/>
        </w:rPr>
        <w:t xml:space="preserve"> {supported}</w:t>
      </w:r>
      <w:r w:rsidRPr="00011CD5">
        <w:rPr>
          <w:rFonts w:eastAsia="MS Mincho"/>
          <w:highlight w:val="cyan"/>
        </w:rPr>
        <w:tab/>
      </w:r>
      <w:r w:rsidRPr="00011CD5">
        <w:rPr>
          <w:rFonts w:eastAsia="MS Mincho"/>
          <w:color w:val="993366"/>
          <w:highlight w:val="cyan"/>
        </w:rPr>
        <w:t>OPTIONAL</w:t>
      </w:r>
      <w:r w:rsidRPr="00011CD5">
        <w:rPr>
          <w:rFonts w:eastAsia="MS Mincho"/>
          <w:highlight w:val="cyan"/>
        </w:rPr>
        <w:t xml:space="preserve">, </w:t>
      </w:r>
    </w:p>
    <w:p w14:paraId="7FF48764" w14:textId="77777777" w:rsidR="00CE0FF8" w:rsidRPr="00011CD5" w:rsidRDefault="00CE0FF8" w:rsidP="00F62519">
      <w:pPr>
        <w:pStyle w:val="PL"/>
        <w:rPr>
          <w:rFonts w:eastAsia="MS Mincho"/>
          <w:highlight w:val="cyan"/>
        </w:rPr>
      </w:pPr>
      <w:r w:rsidRPr="00011CD5">
        <w:rPr>
          <w:rFonts w:eastAsia="MS Mincho"/>
          <w:highlight w:val="cyan"/>
        </w:rPr>
        <w:tab/>
        <w:t>sstd-MeasType1</w:t>
      </w:r>
      <w:r w:rsidRPr="00011CD5">
        <w:rPr>
          <w:rFonts w:eastAsia="MS Mincho"/>
          <w:highlight w:val="cyan"/>
        </w:rPr>
        <w:tab/>
      </w:r>
      <w:r w:rsidRPr="00011CD5">
        <w:rPr>
          <w:rFonts w:eastAsia="MS Mincho"/>
          <w:highlight w:val="cyan"/>
        </w:rPr>
        <w:tab/>
      </w:r>
      <w:r w:rsidRPr="00011CD5">
        <w:rPr>
          <w:rFonts w:eastAsia="MS Mincho"/>
          <w:highlight w:val="cyan"/>
        </w:rPr>
        <w:tab/>
      </w:r>
      <w:r w:rsidRPr="00011CD5">
        <w:rPr>
          <w:rFonts w:eastAsia="MS Mincho"/>
          <w:highlight w:val="cyan"/>
        </w:rPr>
        <w:tab/>
      </w:r>
      <w:r w:rsidRPr="00011CD5">
        <w:rPr>
          <w:rFonts w:eastAsia="MS Mincho"/>
          <w:color w:val="993366"/>
          <w:highlight w:val="cyan"/>
        </w:rPr>
        <w:t>ENUMERATED</w:t>
      </w:r>
      <w:r w:rsidRPr="00011CD5">
        <w:rPr>
          <w:rFonts w:eastAsia="MS Mincho"/>
          <w:highlight w:val="cyan"/>
        </w:rPr>
        <w:t xml:space="preserve"> {supported}</w:t>
      </w:r>
      <w:r w:rsidRPr="00011CD5">
        <w:rPr>
          <w:rFonts w:eastAsia="MS Mincho"/>
          <w:highlight w:val="cyan"/>
        </w:rPr>
        <w:tab/>
      </w:r>
      <w:r w:rsidRPr="00011CD5">
        <w:rPr>
          <w:rFonts w:eastAsia="MS Mincho"/>
          <w:color w:val="993366"/>
          <w:highlight w:val="cyan"/>
        </w:rPr>
        <w:t>OPTIONAL</w:t>
      </w:r>
    </w:p>
    <w:p w14:paraId="62FB073B" w14:textId="77777777" w:rsidR="00CE0FF8" w:rsidRPr="00011CD5" w:rsidRDefault="00CE0FF8" w:rsidP="00F62519">
      <w:pPr>
        <w:pStyle w:val="PL"/>
        <w:rPr>
          <w:rFonts w:eastAsia="MS Mincho"/>
          <w:highlight w:val="cyan"/>
        </w:rPr>
      </w:pPr>
      <w:r w:rsidRPr="00011CD5">
        <w:rPr>
          <w:rFonts w:eastAsia="MS Mincho"/>
          <w:highlight w:val="cyan"/>
        </w:rPr>
        <w:t>}</w:t>
      </w:r>
    </w:p>
    <w:p w14:paraId="53513EAB" w14:textId="77777777" w:rsidR="00CE0FF8" w:rsidRPr="00011CD5" w:rsidRDefault="00CE0FF8" w:rsidP="00F62519">
      <w:pPr>
        <w:pStyle w:val="PL"/>
        <w:rPr>
          <w:rFonts w:eastAsia="MS Mincho"/>
          <w:highlight w:val="cyan"/>
        </w:rPr>
      </w:pPr>
    </w:p>
    <w:p w14:paraId="49B5E3DE" w14:textId="24743687" w:rsidR="000B37A8" w:rsidRPr="00011CD5" w:rsidRDefault="000B37A8" w:rsidP="00CE00FD">
      <w:pPr>
        <w:pStyle w:val="PL"/>
        <w:rPr>
          <w:rFonts w:eastAsia="MS Mincho"/>
          <w:color w:val="808080"/>
          <w:highlight w:val="cyan"/>
        </w:rPr>
      </w:pPr>
      <w:r w:rsidRPr="00011CD5">
        <w:rPr>
          <w:rFonts w:eastAsia="MS Mincho"/>
          <w:color w:val="808080"/>
          <w:highlight w:val="cyan"/>
        </w:rPr>
        <w:t>-- TAG-UE-MRDC-CAPABILITY-STOP</w:t>
      </w:r>
    </w:p>
    <w:p w14:paraId="6EDE16F6" w14:textId="17CAB5B9" w:rsidR="00CE0FF8" w:rsidRPr="00011CD5" w:rsidRDefault="00CE0FF8" w:rsidP="00F62519">
      <w:pPr>
        <w:pStyle w:val="PL"/>
        <w:rPr>
          <w:rFonts w:eastAsia="MS Mincho"/>
          <w:color w:val="808080"/>
          <w:highlight w:val="cyan"/>
        </w:rPr>
      </w:pPr>
      <w:r w:rsidRPr="00011CD5">
        <w:rPr>
          <w:rFonts w:eastAsia="MS Mincho"/>
          <w:color w:val="808080"/>
          <w:highlight w:val="cyan"/>
        </w:rPr>
        <w:t>--</w:t>
      </w:r>
      <w:r w:rsidR="00D961B3" w:rsidRPr="00011CD5">
        <w:rPr>
          <w:rFonts w:eastAsia="MS Mincho"/>
          <w:color w:val="808080"/>
          <w:highlight w:val="cyan"/>
        </w:rPr>
        <w:t xml:space="preserve"> </w:t>
      </w:r>
      <w:r w:rsidRPr="00011CD5">
        <w:rPr>
          <w:rFonts w:eastAsia="MS Mincho"/>
          <w:color w:val="808080"/>
          <w:highlight w:val="cyan"/>
        </w:rPr>
        <w:t>ASN1STOP</w:t>
      </w:r>
    </w:p>
    <w:p w14:paraId="5923CA56" w14:textId="77777777" w:rsidR="00CE0FF8" w:rsidRPr="00011CD5" w:rsidRDefault="00CE0FF8" w:rsidP="00CE0FF8">
      <w:pPr>
        <w:rPr>
          <w:rFonts w:eastAsia="MS Mincho"/>
          <w:highlight w:val="cyan"/>
          <w:lang w:eastAsia="ja-JP"/>
        </w:rPr>
      </w:pPr>
    </w:p>
    <w:p w14:paraId="4D161F88" w14:textId="77777777" w:rsidR="00CE0FF8" w:rsidRPr="00011CD5" w:rsidRDefault="00CE0FF8" w:rsidP="005D62AF">
      <w:pPr>
        <w:pStyle w:val="Heading4"/>
        <w:rPr>
          <w:i/>
          <w:iCs/>
          <w:highlight w:val="cyan"/>
        </w:rPr>
      </w:pPr>
      <w:bookmarkStart w:id="20780" w:name="_Toc487673706"/>
      <w:bookmarkStart w:id="20781" w:name="_Toc500942766"/>
      <w:bookmarkStart w:id="20782" w:name="_Toc505697622"/>
      <w:r w:rsidRPr="00011CD5">
        <w:rPr>
          <w:i/>
          <w:iCs/>
          <w:highlight w:val="cyan"/>
        </w:rPr>
        <w:t>–</w:t>
      </w:r>
      <w:r w:rsidRPr="00011CD5">
        <w:rPr>
          <w:i/>
          <w:iCs/>
          <w:highlight w:val="cyan"/>
        </w:rPr>
        <w:tab/>
      </w:r>
      <w:r w:rsidRPr="00011CD5">
        <w:rPr>
          <w:i/>
          <w:iCs/>
          <w:noProof/>
          <w:highlight w:val="cyan"/>
        </w:rPr>
        <w:t>UE-</w:t>
      </w:r>
      <w:r w:rsidRPr="00011CD5">
        <w:rPr>
          <w:rFonts w:eastAsia="MS Mincho"/>
          <w:i/>
          <w:iCs/>
          <w:noProof/>
          <w:highlight w:val="cyan"/>
          <w:lang w:eastAsia="ja-JP"/>
        </w:rPr>
        <w:t>N</w:t>
      </w:r>
      <w:r w:rsidRPr="00011CD5">
        <w:rPr>
          <w:i/>
          <w:iCs/>
          <w:noProof/>
          <w:highlight w:val="cyan"/>
        </w:rPr>
        <w:t>R-Capability</w:t>
      </w:r>
      <w:bookmarkEnd w:id="20780"/>
      <w:bookmarkEnd w:id="20781"/>
      <w:bookmarkEnd w:id="20782"/>
    </w:p>
    <w:p w14:paraId="64C47986" w14:textId="3E1F9FB9" w:rsidR="00CE0FF8" w:rsidRPr="00011CD5" w:rsidRDefault="00CE0FF8" w:rsidP="00CE0FF8">
      <w:pPr>
        <w:textAlignment w:val="baseline"/>
        <w:rPr>
          <w:rFonts w:eastAsia="MS Mincho"/>
          <w:iCs/>
          <w:highlight w:val="cyan"/>
          <w:lang w:eastAsia="ja-JP"/>
        </w:rPr>
      </w:pPr>
      <w:r w:rsidRPr="00011CD5">
        <w:rPr>
          <w:highlight w:val="cyan"/>
          <w:lang w:eastAsia="ja-JP"/>
        </w:rPr>
        <w:t xml:space="preserve">The IE </w:t>
      </w:r>
      <w:r w:rsidRPr="00011CD5">
        <w:rPr>
          <w:i/>
          <w:noProof/>
          <w:highlight w:val="cyan"/>
          <w:lang w:eastAsia="ja-JP"/>
        </w:rPr>
        <w:t>UE-</w:t>
      </w:r>
      <w:r w:rsidRPr="00011CD5">
        <w:rPr>
          <w:rFonts w:eastAsia="MS Mincho"/>
          <w:i/>
          <w:noProof/>
          <w:highlight w:val="cyan"/>
          <w:lang w:eastAsia="ja-JP"/>
        </w:rPr>
        <w:t>N</w:t>
      </w:r>
      <w:r w:rsidRPr="00011CD5">
        <w:rPr>
          <w:i/>
          <w:noProof/>
          <w:highlight w:val="cyan"/>
          <w:lang w:eastAsia="ja-JP"/>
        </w:rPr>
        <w:t>R-Capability</w:t>
      </w:r>
      <w:r w:rsidRPr="00011CD5">
        <w:rPr>
          <w:iCs/>
          <w:highlight w:val="cyan"/>
          <w:lang w:eastAsia="ja-JP"/>
        </w:rPr>
        <w:t xml:space="preserve"> is used to convey the </w:t>
      </w:r>
      <w:r w:rsidRPr="00011CD5">
        <w:rPr>
          <w:rFonts w:eastAsia="MS Mincho"/>
          <w:iCs/>
          <w:highlight w:val="cyan"/>
          <w:lang w:eastAsia="ja-JP"/>
        </w:rPr>
        <w:t>NR</w:t>
      </w:r>
      <w:r w:rsidRPr="00011CD5">
        <w:rPr>
          <w:iCs/>
          <w:highlight w:val="cyan"/>
          <w:lang w:eastAsia="ja-JP"/>
        </w:rPr>
        <w:t xml:space="preserve"> UE Radio Access Capability Parameters, see TS 3</w:t>
      </w:r>
      <w:r w:rsidRPr="00011CD5">
        <w:rPr>
          <w:rFonts w:eastAsia="MS Mincho"/>
          <w:iCs/>
          <w:highlight w:val="cyan"/>
          <w:lang w:eastAsia="ja-JP"/>
        </w:rPr>
        <w:t>8</w:t>
      </w:r>
      <w:r w:rsidRPr="00011CD5">
        <w:rPr>
          <w:iCs/>
          <w:highlight w:val="cyan"/>
          <w:lang w:eastAsia="ja-JP"/>
        </w:rPr>
        <w:t>.306 [</w:t>
      </w:r>
      <w:r w:rsidRPr="00011CD5">
        <w:rPr>
          <w:rFonts w:eastAsia="MS Mincho"/>
          <w:iCs/>
          <w:highlight w:val="cyan"/>
          <w:lang w:eastAsia="ja-JP"/>
        </w:rPr>
        <w:t>yy</w:t>
      </w:r>
      <w:r w:rsidRPr="00011CD5">
        <w:rPr>
          <w:iCs/>
          <w:highlight w:val="cyan"/>
          <w:lang w:eastAsia="ja-JP"/>
        </w:rPr>
        <w:t>]</w:t>
      </w:r>
      <w:r w:rsidRPr="00011CD5">
        <w:rPr>
          <w:rFonts w:eastAsia="MS Mincho"/>
          <w:iCs/>
          <w:highlight w:val="cyan"/>
          <w:lang w:eastAsia="ja-JP"/>
        </w:rPr>
        <w:t>.</w:t>
      </w:r>
    </w:p>
    <w:p w14:paraId="02CA2E0F" w14:textId="18C73C9E" w:rsidR="00CE0FF8" w:rsidRPr="00011CD5" w:rsidRDefault="00CE0FF8" w:rsidP="00F62519">
      <w:pPr>
        <w:pStyle w:val="TH"/>
        <w:rPr>
          <w:rFonts w:eastAsia="MS Mincho"/>
          <w:highlight w:val="cyan"/>
        </w:rPr>
      </w:pPr>
      <w:r w:rsidRPr="00011CD5">
        <w:rPr>
          <w:i/>
          <w:highlight w:val="cyan"/>
        </w:rPr>
        <w:t>UE-</w:t>
      </w:r>
      <w:r w:rsidRPr="00011CD5">
        <w:rPr>
          <w:rFonts w:eastAsia="MS Mincho"/>
          <w:i/>
          <w:highlight w:val="cyan"/>
        </w:rPr>
        <w:t>N</w:t>
      </w:r>
      <w:r w:rsidRPr="00011CD5">
        <w:rPr>
          <w:i/>
          <w:highlight w:val="cyan"/>
        </w:rPr>
        <w:t>R-Capability</w:t>
      </w:r>
      <w:r w:rsidR="008D1F9A" w:rsidRPr="00011CD5">
        <w:rPr>
          <w:highlight w:val="cyan"/>
        </w:rPr>
        <w:t xml:space="preserve"> information element</w:t>
      </w:r>
    </w:p>
    <w:p w14:paraId="5058E6F4" w14:textId="77777777" w:rsidR="000B37A8" w:rsidRPr="00011CD5" w:rsidRDefault="000B37A8" w:rsidP="00F62519">
      <w:pPr>
        <w:pStyle w:val="PL"/>
        <w:rPr>
          <w:rFonts w:eastAsia="MS Mincho"/>
          <w:color w:val="808080"/>
          <w:highlight w:val="cyan"/>
        </w:rPr>
      </w:pPr>
      <w:r w:rsidRPr="00011CD5">
        <w:rPr>
          <w:rFonts w:eastAsia="MS Mincho"/>
          <w:color w:val="808080"/>
          <w:highlight w:val="cyan"/>
        </w:rPr>
        <w:t>-- ASN1START</w:t>
      </w:r>
    </w:p>
    <w:p w14:paraId="49759D96" w14:textId="04CE1396" w:rsidR="000B37A8" w:rsidRPr="00011CD5" w:rsidRDefault="000B37A8" w:rsidP="00CE00FD">
      <w:pPr>
        <w:pStyle w:val="PL"/>
        <w:rPr>
          <w:rFonts w:eastAsia="Malgun Gothic"/>
          <w:color w:val="808080"/>
          <w:highlight w:val="cyan"/>
        </w:rPr>
      </w:pPr>
      <w:r w:rsidRPr="00011CD5">
        <w:rPr>
          <w:rFonts w:eastAsia="Malgun Gothic"/>
          <w:color w:val="808080"/>
          <w:highlight w:val="cyan"/>
        </w:rPr>
        <w:t>-- TAG-UE-NR-CAPABILITY-START</w:t>
      </w:r>
    </w:p>
    <w:p w14:paraId="6855634A" w14:textId="77777777" w:rsidR="000B37A8" w:rsidRPr="00011CD5" w:rsidRDefault="000B37A8" w:rsidP="00F62519">
      <w:pPr>
        <w:pStyle w:val="PL"/>
        <w:rPr>
          <w:rFonts w:eastAsia="MS Mincho"/>
          <w:highlight w:val="cyan"/>
        </w:rPr>
      </w:pPr>
    </w:p>
    <w:p w14:paraId="2155B8E3" w14:textId="7D52B0CB" w:rsidR="00CE0FF8" w:rsidRPr="00011CD5" w:rsidRDefault="00CE0FF8" w:rsidP="00F62519">
      <w:pPr>
        <w:pStyle w:val="PL"/>
        <w:rPr>
          <w:rFonts w:eastAsia="MS Mincho"/>
          <w:highlight w:val="cyan"/>
        </w:rPr>
      </w:pPr>
      <w:r w:rsidRPr="00011CD5">
        <w:rPr>
          <w:rFonts w:eastAsia="MS Mincho"/>
          <w:highlight w:val="cyan"/>
        </w:rPr>
        <w:t xml:space="preserve">UE-NR-Capability ::= </w:t>
      </w:r>
      <w:r w:rsidRPr="00011CD5">
        <w:rPr>
          <w:rFonts w:eastAsia="MS Mincho"/>
          <w:color w:val="993366"/>
          <w:highlight w:val="cyan"/>
        </w:rPr>
        <w:t>SEQUENCE</w:t>
      </w:r>
      <w:r w:rsidRPr="00011CD5">
        <w:rPr>
          <w:rFonts w:eastAsia="MS Mincho"/>
          <w:highlight w:val="cyan"/>
        </w:rPr>
        <w:t xml:space="preserve"> {</w:t>
      </w:r>
    </w:p>
    <w:p w14:paraId="70A2A239" w14:textId="77777777" w:rsidR="00CE0FF8" w:rsidRPr="00011CD5" w:rsidRDefault="00CE0FF8" w:rsidP="00F62519">
      <w:pPr>
        <w:pStyle w:val="PL"/>
        <w:rPr>
          <w:rFonts w:eastAsia="Malgun Gothic"/>
          <w:highlight w:val="cyan"/>
        </w:rPr>
      </w:pPr>
      <w:r w:rsidRPr="00011CD5">
        <w:rPr>
          <w:rFonts w:eastAsia="Malgun Gothic"/>
          <w:highlight w:val="cyan"/>
        </w:rPr>
        <w:tab/>
        <w:t>pdcp-Parameters</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 xml:space="preserve">PDCP-Parameters, </w:t>
      </w:r>
    </w:p>
    <w:p w14:paraId="2A3659AC" w14:textId="77777777" w:rsidR="00CE0FF8" w:rsidRPr="00011CD5" w:rsidRDefault="00CE0FF8" w:rsidP="00F62519">
      <w:pPr>
        <w:pStyle w:val="PL"/>
        <w:rPr>
          <w:rFonts w:eastAsia="Malgun Gothic"/>
          <w:color w:val="808080"/>
          <w:highlight w:val="cyan"/>
        </w:rPr>
      </w:pPr>
      <w:r w:rsidRPr="00011CD5">
        <w:rPr>
          <w:rFonts w:eastAsia="Malgun Gothic"/>
          <w:highlight w:val="cyan"/>
        </w:rPr>
        <w:tab/>
        <w:t>rlc-Parameters</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RLC-Parameters,</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808080"/>
          <w:highlight w:val="cyan"/>
        </w:rPr>
        <w:t>-- FFS OPTIONAL</w:t>
      </w:r>
    </w:p>
    <w:p w14:paraId="021AE3CB" w14:textId="77777777" w:rsidR="00CE0FF8" w:rsidRPr="00011CD5" w:rsidRDefault="00CE0FF8" w:rsidP="00F62519">
      <w:pPr>
        <w:pStyle w:val="PL"/>
        <w:rPr>
          <w:rFonts w:eastAsia="Malgun Gothic"/>
          <w:color w:val="808080"/>
          <w:highlight w:val="cyan"/>
        </w:rPr>
      </w:pPr>
      <w:r w:rsidRPr="00011CD5">
        <w:rPr>
          <w:rFonts w:eastAsia="Malgun Gothic"/>
          <w:highlight w:val="cyan"/>
        </w:rPr>
        <w:tab/>
        <w:t>mac-Parameters</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MAC-Parameters,</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808080"/>
          <w:highlight w:val="cyan"/>
        </w:rPr>
        <w:t xml:space="preserve">-- FFS OPTIONAL </w:t>
      </w:r>
    </w:p>
    <w:p w14:paraId="5CA1A116" w14:textId="77777777" w:rsidR="00CE0FF8" w:rsidRPr="00011CD5" w:rsidRDefault="00CE0FF8" w:rsidP="00F62519">
      <w:pPr>
        <w:pStyle w:val="PL"/>
        <w:rPr>
          <w:rFonts w:eastAsia="Malgun Gothic"/>
          <w:highlight w:val="cyan"/>
        </w:rPr>
      </w:pPr>
      <w:r w:rsidRPr="00011CD5">
        <w:rPr>
          <w:rFonts w:eastAsia="Malgun Gothic"/>
          <w:highlight w:val="cyan"/>
        </w:rPr>
        <w:tab/>
        <w:t>phyLayerParameters</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PhyLayerParameters,</w:t>
      </w:r>
    </w:p>
    <w:p w14:paraId="3FADA7A1" w14:textId="77777777" w:rsidR="00CE0FF8" w:rsidRPr="00011CD5" w:rsidRDefault="00CE0FF8" w:rsidP="00F62519">
      <w:pPr>
        <w:pStyle w:val="PL"/>
        <w:rPr>
          <w:rFonts w:eastAsia="Malgun Gothic"/>
          <w:highlight w:val="cyan"/>
        </w:rPr>
      </w:pPr>
      <w:r w:rsidRPr="00011CD5">
        <w:rPr>
          <w:rFonts w:eastAsia="Malgun Gothic"/>
          <w:highlight w:val="cyan"/>
        </w:rPr>
        <w:tab/>
        <w:t>rf-Parameters</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RF-Parameters,</w:t>
      </w:r>
    </w:p>
    <w:p w14:paraId="0404A5C8" w14:textId="77777777" w:rsidR="00CE0FF8" w:rsidRPr="00011CD5" w:rsidRDefault="00CE0FF8" w:rsidP="00F62519">
      <w:pPr>
        <w:pStyle w:val="PL"/>
        <w:rPr>
          <w:rFonts w:eastAsia="Malgun Gothic"/>
          <w:highlight w:val="cyan"/>
        </w:rPr>
      </w:pPr>
      <w:r w:rsidRPr="00011CD5">
        <w:rPr>
          <w:rFonts w:eastAsia="Malgun Gothic"/>
          <w:highlight w:val="cyan"/>
        </w:rPr>
        <w:tab/>
        <w:t>nonCriticalExtension</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SEQUENCE</w:t>
      </w:r>
      <w:r w:rsidRPr="00011CD5">
        <w:rPr>
          <w:rFonts w:eastAsia="Malgun Gothic"/>
          <w:highlight w:val="cyan"/>
        </w:rPr>
        <w:t xml:space="preserve"> {}</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OPTIONAL</w:t>
      </w:r>
    </w:p>
    <w:p w14:paraId="41589869" w14:textId="77777777" w:rsidR="00CE0FF8" w:rsidRPr="00011CD5" w:rsidRDefault="00CE0FF8" w:rsidP="00F62519">
      <w:pPr>
        <w:pStyle w:val="PL"/>
        <w:rPr>
          <w:rFonts w:eastAsia="MS Mincho"/>
          <w:highlight w:val="cyan"/>
        </w:rPr>
      </w:pPr>
      <w:r w:rsidRPr="00011CD5">
        <w:rPr>
          <w:rFonts w:eastAsia="MS Mincho"/>
          <w:highlight w:val="cyan"/>
        </w:rPr>
        <w:t>}</w:t>
      </w:r>
    </w:p>
    <w:p w14:paraId="7EDBDB2B" w14:textId="77777777" w:rsidR="00CE0FF8" w:rsidRPr="00011CD5" w:rsidRDefault="00CE0FF8" w:rsidP="00F62519">
      <w:pPr>
        <w:pStyle w:val="PL"/>
        <w:rPr>
          <w:rFonts w:eastAsia="MS Mincho"/>
          <w:highlight w:val="cyan"/>
        </w:rPr>
      </w:pPr>
    </w:p>
    <w:p w14:paraId="5373F775" w14:textId="77777777" w:rsidR="00CE0FF8" w:rsidRPr="00011CD5" w:rsidRDefault="00CE0FF8" w:rsidP="00F62519">
      <w:pPr>
        <w:pStyle w:val="PL"/>
        <w:rPr>
          <w:rFonts w:eastAsia="Malgun Gothic"/>
          <w:highlight w:val="cyan"/>
        </w:rPr>
      </w:pPr>
      <w:r w:rsidRPr="00011CD5">
        <w:rPr>
          <w:rFonts w:eastAsia="Malgun Gothic"/>
          <w:highlight w:val="cyan"/>
        </w:rPr>
        <w:t>PhyLayerParameters ::=</w:t>
      </w:r>
      <w:r w:rsidRPr="00011CD5">
        <w:rPr>
          <w:rFonts w:eastAsia="Malgun Gothic"/>
          <w:highlight w:val="cyan"/>
        </w:rPr>
        <w:tab/>
      </w:r>
      <w:r w:rsidRPr="00011CD5">
        <w:rPr>
          <w:rFonts w:eastAsia="Malgun Gothic"/>
          <w:color w:val="993366"/>
          <w:highlight w:val="cyan"/>
        </w:rPr>
        <w:t>SEQUENCE</w:t>
      </w:r>
      <w:r w:rsidRPr="00011CD5">
        <w:rPr>
          <w:rFonts w:eastAsia="Malgun Gothic"/>
          <w:highlight w:val="cyan"/>
        </w:rPr>
        <w:t xml:space="preserve"> {</w:t>
      </w:r>
    </w:p>
    <w:p w14:paraId="22E920A4" w14:textId="5D493850" w:rsidR="00CE0FF8" w:rsidRPr="00011CD5" w:rsidRDefault="00CE0FF8" w:rsidP="00F62519">
      <w:pPr>
        <w:pStyle w:val="PL"/>
        <w:rPr>
          <w:rFonts w:eastAsia="Malgun Gothic"/>
          <w:highlight w:val="cyan"/>
        </w:rPr>
      </w:pPr>
      <w:r w:rsidRPr="00011CD5">
        <w:rPr>
          <w:rFonts w:eastAsia="Malgun Gothic"/>
          <w:highlight w:val="cyan"/>
        </w:rPr>
        <w:tab/>
        <w:t>supportedBasebandProcessingCombination</w:t>
      </w:r>
      <w:r w:rsidRPr="00011CD5">
        <w:rPr>
          <w:rFonts w:eastAsia="Malgun Gothic"/>
          <w:highlight w:val="cyan"/>
        </w:rPr>
        <w:tab/>
      </w:r>
      <w:r w:rsidRPr="00011CD5">
        <w:rPr>
          <w:rFonts w:eastAsia="Malgun Gothic"/>
          <w:highlight w:val="cyan"/>
        </w:rPr>
        <w:tab/>
        <w:t>SupportedBasebandProcessingCombination</w:t>
      </w:r>
    </w:p>
    <w:p w14:paraId="649604F3"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FFS on other parameters</w:t>
      </w:r>
    </w:p>
    <w:p w14:paraId="6A48C228" w14:textId="77777777" w:rsidR="00CE0FF8" w:rsidRPr="00011CD5" w:rsidRDefault="00CE0FF8" w:rsidP="00F62519">
      <w:pPr>
        <w:pStyle w:val="PL"/>
        <w:rPr>
          <w:rFonts w:eastAsia="Malgun Gothic"/>
          <w:highlight w:val="cyan"/>
        </w:rPr>
      </w:pPr>
      <w:r w:rsidRPr="00011CD5">
        <w:rPr>
          <w:rFonts w:eastAsia="Malgun Gothic"/>
          <w:highlight w:val="cyan"/>
        </w:rPr>
        <w:t>}</w:t>
      </w:r>
    </w:p>
    <w:p w14:paraId="044D573F" w14:textId="77777777" w:rsidR="00CE0FF8" w:rsidRPr="00011CD5" w:rsidRDefault="00CE0FF8" w:rsidP="00F62519">
      <w:pPr>
        <w:pStyle w:val="PL"/>
        <w:rPr>
          <w:rFonts w:eastAsia="Malgun Gothic"/>
          <w:highlight w:val="cyan"/>
        </w:rPr>
      </w:pPr>
    </w:p>
    <w:p w14:paraId="2618AFC7" w14:textId="77777777" w:rsidR="00CE0FF8" w:rsidRPr="00011CD5" w:rsidRDefault="00CE0FF8" w:rsidP="00F62519">
      <w:pPr>
        <w:pStyle w:val="PL"/>
        <w:rPr>
          <w:rFonts w:eastAsia="Malgun Gothic"/>
          <w:highlight w:val="cyan"/>
        </w:rPr>
      </w:pPr>
      <w:r w:rsidRPr="00011CD5">
        <w:rPr>
          <w:rFonts w:eastAsia="Malgun Gothic"/>
          <w:highlight w:val="cyan"/>
        </w:rPr>
        <w:t xml:space="preserve">RF-Parameters ::= </w:t>
      </w:r>
      <w:r w:rsidRPr="00011CD5">
        <w:rPr>
          <w:rFonts w:eastAsia="Malgun Gothic"/>
          <w:color w:val="993366"/>
          <w:highlight w:val="cyan"/>
        </w:rPr>
        <w:t>SEQUENCE</w:t>
      </w:r>
      <w:r w:rsidRPr="00011CD5">
        <w:rPr>
          <w:rFonts w:eastAsia="Malgun Gothic"/>
          <w:highlight w:val="cyan"/>
        </w:rPr>
        <w:t xml:space="preserve"> {</w:t>
      </w:r>
    </w:p>
    <w:p w14:paraId="1C1C3F5C" w14:textId="77777777" w:rsidR="00CE0FF8" w:rsidRPr="00011CD5" w:rsidRDefault="00CE0FF8" w:rsidP="00F62519">
      <w:pPr>
        <w:pStyle w:val="PL"/>
        <w:rPr>
          <w:rFonts w:eastAsia="Malgun Gothic"/>
          <w:highlight w:val="cyan"/>
        </w:rPr>
      </w:pPr>
      <w:r w:rsidRPr="00011CD5">
        <w:rPr>
          <w:rFonts w:eastAsia="Malgun Gothic"/>
          <w:highlight w:val="cyan"/>
        </w:rPr>
        <w:tab/>
        <w:t>supportedBandListNR</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SupportedBandListNR,</w:t>
      </w:r>
    </w:p>
    <w:p w14:paraId="02B76CA4" w14:textId="77777777" w:rsidR="00CE0FF8" w:rsidRPr="00011CD5" w:rsidRDefault="00CE0FF8" w:rsidP="00F62519">
      <w:pPr>
        <w:pStyle w:val="PL"/>
        <w:rPr>
          <w:rFonts w:eastAsia="Malgun Gothic"/>
          <w:highlight w:val="cyan"/>
        </w:rPr>
      </w:pPr>
      <w:r w:rsidRPr="00011CD5">
        <w:rPr>
          <w:rFonts w:eastAsia="Malgun Gothic"/>
          <w:highlight w:val="cyan"/>
        </w:rPr>
        <w:tab/>
        <w:t>supportedBandCombination</w:t>
      </w:r>
      <w:r w:rsidRPr="00011CD5">
        <w:rPr>
          <w:rFonts w:eastAsia="Malgun Gothic"/>
          <w:highlight w:val="cyan"/>
        </w:rPr>
        <w:tab/>
      </w:r>
      <w:r w:rsidRPr="00011CD5">
        <w:rPr>
          <w:rFonts w:eastAsia="Malgun Gothic"/>
          <w:highlight w:val="cyan"/>
        </w:rPr>
        <w:tab/>
      </w:r>
      <w:r w:rsidRPr="00011CD5">
        <w:rPr>
          <w:rFonts w:eastAsia="Malgun Gothic"/>
          <w:highlight w:val="cyan"/>
        </w:rPr>
        <w:tab/>
        <w:t>BandCombinationList,</w:t>
      </w:r>
    </w:p>
    <w:p w14:paraId="51CF763E" w14:textId="77777777" w:rsidR="00CE0FF8" w:rsidRPr="00011CD5" w:rsidRDefault="00CE0FF8" w:rsidP="00F62519">
      <w:pPr>
        <w:pStyle w:val="PL"/>
        <w:rPr>
          <w:rFonts w:eastAsia="Malgun Gothic"/>
          <w:highlight w:val="cyan"/>
        </w:rPr>
      </w:pPr>
      <w:r w:rsidRPr="00011CD5">
        <w:rPr>
          <w:rFonts w:eastAsia="Malgun Gothic"/>
          <w:highlight w:val="cyan"/>
        </w:rPr>
        <w:tab/>
        <w:t>intraBandAsyncFDD</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p>
    <w:p w14:paraId="1EF7F7E1"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FFS Whether intraBandAsyncFDD is included per UE or per band combination</w:t>
      </w:r>
    </w:p>
    <w:p w14:paraId="29ED2491" w14:textId="77777777" w:rsidR="00CE0FF8" w:rsidRPr="00011CD5" w:rsidRDefault="00CE0FF8" w:rsidP="00F62519">
      <w:pPr>
        <w:pStyle w:val="PL"/>
        <w:rPr>
          <w:rFonts w:eastAsia="Malgun Gothic"/>
          <w:highlight w:val="cyan"/>
        </w:rPr>
      </w:pPr>
      <w:r w:rsidRPr="00011CD5">
        <w:rPr>
          <w:rFonts w:eastAsia="Malgun Gothic"/>
          <w:highlight w:val="cyan"/>
        </w:rPr>
        <w:t>}</w:t>
      </w:r>
    </w:p>
    <w:p w14:paraId="09A0A080" w14:textId="77777777" w:rsidR="00CE0FF8" w:rsidRPr="00011CD5" w:rsidRDefault="00CE0FF8" w:rsidP="00F62519">
      <w:pPr>
        <w:pStyle w:val="PL"/>
        <w:rPr>
          <w:rFonts w:eastAsia="Malgun Gothic"/>
          <w:highlight w:val="cyan"/>
        </w:rPr>
      </w:pPr>
    </w:p>
    <w:p w14:paraId="723A0F76" w14:textId="77777777" w:rsidR="00CE0FF8" w:rsidRPr="00011CD5" w:rsidRDefault="00CE0FF8" w:rsidP="00F62519">
      <w:pPr>
        <w:pStyle w:val="PL"/>
        <w:rPr>
          <w:rFonts w:eastAsia="Malgun Gothic"/>
          <w:highlight w:val="cyan"/>
        </w:rPr>
      </w:pPr>
      <w:r w:rsidRPr="00011CD5">
        <w:rPr>
          <w:rFonts w:eastAsia="Malgun Gothic"/>
          <w:highlight w:val="cyan"/>
        </w:rPr>
        <w:t>SupportedBandListNR ::=</w:t>
      </w:r>
      <w:r w:rsidRPr="00011CD5">
        <w:rPr>
          <w:rFonts w:eastAsia="Malgun Gothic"/>
          <w:highlight w:val="cyan"/>
        </w:rPr>
        <w:tab/>
      </w:r>
      <w:r w:rsidRPr="00011CD5">
        <w:rPr>
          <w:rFonts w:eastAsia="Malgun Gothic"/>
          <w:color w:val="993366"/>
          <w:highlight w:val="cyan"/>
        </w:rPr>
        <w:t>SEQUENCE</w:t>
      </w:r>
      <w:r w:rsidRPr="00011CD5">
        <w:rPr>
          <w:rFonts w:eastAsia="Malgun Gothic"/>
          <w:highlight w:val="cyan"/>
        </w:rPr>
        <w:t xml:space="preserve"> (</w:t>
      </w:r>
      <w:r w:rsidRPr="00011CD5">
        <w:rPr>
          <w:rFonts w:eastAsia="Malgun Gothic"/>
          <w:color w:val="993366"/>
          <w:highlight w:val="cyan"/>
        </w:rPr>
        <w:t>SIZE</w:t>
      </w:r>
      <w:r w:rsidRPr="00011CD5">
        <w:rPr>
          <w:rFonts w:eastAsia="Malgun Gothic"/>
          <w:highlight w:val="cyan"/>
        </w:rPr>
        <w:t xml:space="preserve"> (1..maxBands))</w:t>
      </w:r>
      <w:r w:rsidRPr="00011CD5">
        <w:rPr>
          <w:rFonts w:eastAsia="Malgun Gothic"/>
          <w:color w:val="993366"/>
          <w:highlight w:val="cyan"/>
        </w:rPr>
        <w:t xml:space="preserve"> OF</w:t>
      </w:r>
      <w:r w:rsidRPr="00011CD5">
        <w:rPr>
          <w:rFonts w:eastAsia="Malgun Gothic"/>
          <w:highlight w:val="cyan"/>
        </w:rPr>
        <w:t xml:space="preserve"> BandNR</w:t>
      </w:r>
    </w:p>
    <w:p w14:paraId="38700E37" w14:textId="77777777" w:rsidR="00CE0FF8" w:rsidRPr="00011CD5" w:rsidRDefault="00CE0FF8" w:rsidP="00F62519">
      <w:pPr>
        <w:pStyle w:val="PL"/>
        <w:rPr>
          <w:rFonts w:eastAsia="Malgun Gothic"/>
          <w:highlight w:val="cyan"/>
        </w:rPr>
      </w:pPr>
    </w:p>
    <w:p w14:paraId="3DDE20A2" w14:textId="77777777" w:rsidR="00CE0FF8" w:rsidRPr="00011CD5" w:rsidRDefault="00CE0FF8" w:rsidP="00F62519">
      <w:pPr>
        <w:pStyle w:val="PL"/>
        <w:rPr>
          <w:rFonts w:eastAsia="Malgun Gothic"/>
          <w:highlight w:val="cyan"/>
        </w:rPr>
      </w:pPr>
      <w:r w:rsidRPr="00011CD5">
        <w:rPr>
          <w:rFonts w:eastAsia="Malgun Gothic"/>
          <w:highlight w:val="cyan"/>
        </w:rPr>
        <w:t xml:space="preserve">SupportedBandCombination ::= </w:t>
      </w:r>
      <w:r w:rsidRPr="00011CD5">
        <w:rPr>
          <w:rFonts w:eastAsia="Malgun Gothic"/>
          <w:color w:val="993366"/>
          <w:highlight w:val="cyan"/>
        </w:rPr>
        <w:t>SEQUENCE</w:t>
      </w:r>
      <w:r w:rsidRPr="00011CD5">
        <w:rPr>
          <w:rFonts w:eastAsia="Malgun Gothic"/>
          <w:highlight w:val="cyan"/>
        </w:rPr>
        <w:t xml:space="preserve"> (</w:t>
      </w:r>
      <w:r w:rsidRPr="00011CD5">
        <w:rPr>
          <w:rFonts w:eastAsia="Malgun Gothic"/>
          <w:color w:val="993366"/>
          <w:highlight w:val="cyan"/>
        </w:rPr>
        <w:t>SIZE</w:t>
      </w:r>
      <w:r w:rsidRPr="00011CD5">
        <w:rPr>
          <w:rFonts w:eastAsia="Malgun Gothic"/>
          <w:highlight w:val="cyan"/>
        </w:rPr>
        <w:t xml:space="preserve"> (1..maxBandComb))</w:t>
      </w:r>
      <w:r w:rsidRPr="00011CD5">
        <w:rPr>
          <w:rFonts w:eastAsia="Malgun Gothic"/>
          <w:color w:val="993366"/>
          <w:highlight w:val="cyan"/>
        </w:rPr>
        <w:t xml:space="preserve"> OF</w:t>
      </w:r>
      <w:r w:rsidRPr="00011CD5">
        <w:rPr>
          <w:rFonts w:eastAsia="Malgun Gothic"/>
          <w:highlight w:val="cyan"/>
        </w:rPr>
        <w:t xml:space="preserve"> BandCombination</w:t>
      </w:r>
    </w:p>
    <w:p w14:paraId="0D96B9BA" w14:textId="77777777" w:rsidR="00CE0FF8" w:rsidRPr="00011CD5" w:rsidRDefault="00CE0FF8" w:rsidP="00F62519">
      <w:pPr>
        <w:pStyle w:val="PL"/>
        <w:rPr>
          <w:rFonts w:eastAsia="Malgun Gothic"/>
          <w:highlight w:val="cyan"/>
        </w:rPr>
      </w:pPr>
    </w:p>
    <w:p w14:paraId="6A5FC3FF" w14:textId="77777777" w:rsidR="00CE0FF8" w:rsidRPr="00011CD5" w:rsidRDefault="00CE0FF8" w:rsidP="00F62519">
      <w:pPr>
        <w:pStyle w:val="PL"/>
        <w:rPr>
          <w:rFonts w:eastAsia="Malgun Gothic"/>
          <w:highlight w:val="cyan"/>
        </w:rPr>
      </w:pPr>
      <w:r w:rsidRPr="00011CD5">
        <w:rPr>
          <w:rFonts w:eastAsia="Malgun Gothic"/>
          <w:highlight w:val="cyan"/>
        </w:rPr>
        <w:t xml:space="preserve">SupportedBasebandProcessingCombination ::= </w:t>
      </w:r>
      <w:r w:rsidRPr="00011CD5">
        <w:rPr>
          <w:rFonts w:eastAsia="Malgun Gothic"/>
          <w:color w:val="993366"/>
          <w:highlight w:val="cyan"/>
        </w:rPr>
        <w:t>SEQUENCE</w:t>
      </w:r>
      <w:r w:rsidRPr="00011CD5">
        <w:rPr>
          <w:rFonts w:eastAsia="Malgun Gothic"/>
          <w:highlight w:val="cyan"/>
        </w:rPr>
        <w:t xml:space="preserve"> (</w:t>
      </w:r>
      <w:r w:rsidRPr="00011CD5">
        <w:rPr>
          <w:rFonts w:eastAsia="Malgun Gothic"/>
          <w:color w:val="993366"/>
          <w:highlight w:val="cyan"/>
        </w:rPr>
        <w:t>SIZE</w:t>
      </w:r>
      <w:r w:rsidRPr="00011CD5">
        <w:rPr>
          <w:rFonts w:eastAsia="Malgun Gothic"/>
          <w:highlight w:val="cyan"/>
        </w:rPr>
        <w:t xml:space="preserve"> (1..maxBasebandProcComb))</w:t>
      </w:r>
      <w:r w:rsidRPr="00011CD5">
        <w:rPr>
          <w:rFonts w:eastAsia="Malgun Gothic"/>
          <w:color w:val="993366"/>
          <w:highlight w:val="cyan"/>
        </w:rPr>
        <w:t xml:space="preserve"> OF</w:t>
      </w:r>
      <w:r w:rsidRPr="00011CD5">
        <w:rPr>
          <w:rFonts w:eastAsia="Malgun Gothic"/>
          <w:highlight w:val="cyan"/>
        </w:rPr>
        <w:t xml:space="preserve"> BasebandProcessingCombination</w:t>
      </w:r>
    </w:p>
    <w:p w14:paraId="76EF0D03" w14:textId="77777777" w:rsidR="00CE0FF8" w:rsidRPr="00011CD5" w:rsidRDefault="00CE0FF8" w:rsidP="00F62519">
      <w:pPr>
        <w:pStyle w:val="PL"/>
        <w:rPr>
          <w:rFonts w:eastAsia="Malgun Gothic"/>
          <w:highlight w:val="cyan"/>
        </w:rPr>
      </w:pPr>
    </w:p>
    <w:p w14:paraId="4BD32433" w14:textId="77777777" w:rsidR="00CE0FF8" w:rsidRPr="00011CD5" w:rsidRDefault="00CE0FF8" w:rsidP="00F62519">
      <w:pPr>
        <w:pStyle w:val="PL"/>
        <w:rPr>
          <w:rFonts w:eastAsia="Malgun Gothic"/>
          <w:highlight w:val="cyan"/>
        </w:rPr>
      </w:pPr>
      <w:r w:rsidRPr="00011CD5">
        <w:rPr>
          <w:rFonts w:eastAsia="Malgun Gothic"/>
          <w:highlight w:val="cyan"/>
        </w:rPr>
        <w:t xml:space="preserve">BasebandProcessingCombination ::= </w:t>
      </w:r>
      <w:r w:rsidRPr="00011CD5">
        <w:rPr>
          <w:rFonts w:eastAsia="Malgun Gothic"/>
          <w:color w:val="993366"/>
          <w:highlight w:val="cyan"/>
        </w:rPr>
        <w:t>SEQUENCE</w:t>
      </w:r>
      <w:r w:rsidRPr="00011CD5">
        <w:rPr>
          <w:rFonts w:eastAsia="Malgun Gothic"/>
          <w:highlight w:val="cyan"/>
        </w:rPr>
        <w:t xml:space="preserve"> {</w:t>
      </w:r>
    </w:p>
    <w:p w14:paraId="7E2098F5" w14:textId="77777777" w:rsidR="00CE0FF8" w:rsidRPr="00011CD5" w:rsidRDefault="00CE0FF8" w:rsidP="00F62519">
      <w:pPr>
        <w:pStyle w:val="PL"/>
        <w:rPr>
          <w:rFonts w:eastAsia="Malgun Gothic"/>
          <w:highlight w:val="cyan"/>
        </w:rPr>
      </w:pPr>
      <w:r w:rsidRPr="00011CD5">
        <w:rPr>
          <w:rFonts w:eastAsia="Malgun Gothic"/>
          <w:highlight w:val="cyan"/>
        </w:rPr>
        <w:tab/>
        <w:t>basebandParametersPerBand</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SEQUENCE</w:t>
      </w:r>
      <w:r w:rsidRPr="00011CD5">
        <w:rPr>
          <w:rFonts w:eastAsia="Malgun Gothic"/>
          <w:highlight w:val="cyan"/>
        </w:rPr>
        <w:t xml:space="preserve"> (</w:t>
      </w:r>
      <w:r w:rsidRPr="00011CD5">
        <w:rPr>
          <w:rFonts w:eastAsia="Malgun Gothic"/>
          <w:color w:val="993366"/>
          <w:highlight w:val="cyan"/>
        </w:rPr>
        <w:t>SIZE</w:t>
      </w:r>
      <w:r w:rsidRPr="00011CD5">
        <w:rPr>
          <w:rFonts w:eastAsia="Malgun Gothic"/>
          <w:highlight w:val="cyan"/>
        </w:rPr>
        <w:t xml:space="preserve"> (1..maxSimultaneousBands))</w:t>
      </w:r>
      <w:r w:rsidRPr="00011CD5">
        <w:rPr>
          <w:rFonts w:eastAsia="Malgun Gothic"/>
          <w:color w:val="993366"/>
          <w:highlight w:val="cyan"/>
        </w:rPr>
        <w:t xml:space="preserve"> OF</w:t>
      </w:r>
      <w:r w:rsidRPr="00011CD5">
        <w:rPr>
          <w:rFonts w:eastAsia="Malgun Gothic"/>
          <w:highlight w:val="cyan"/>
        </w:rPr>
        <w:t xml:space="preserve"> BasebandParametersPerBand</w:t>
      </w:r>
    </w:p>
    <w:p w14:paraId="4398E671"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FFS on other parameters</w:t>
      </w:r>
    </w:p>
    <w:p w14:paraId="5BCD4535" w14:textId="77777777" w:rsidR="00CE0FF8" w:rsidRPr="00011CD5" w:rsidRDefault="00CE0FF8" w:rsidP="00F62519">
      <w:pPr>
        <w:pStyle w:val="PL"/>
        <w:rPr>
          <w:rFonts w:eastAsia="Malgun Gothic"/>
          <w:highlight w:val="cyan"/>
        </w:rPr>
      </w:pPr>
      <w:r w:rsidRPr="00011CD5">
        <w:rPr>
          <w:rFonts w:eastAsia="Malgun Gothic"/>
          <w:highlight w:val="cyan"/>
        </w:rPr>
        <w:t>}</w:t>
      </w:r>
    </w:p>
    <w:p w14:paraId="6CE4D905" w14:textId="77777777" w:rsidR="00CE0FF8" w:rsidRPr="00011CD5" w:rsidRDefault="00CE0FF8" w:rsidP="00F62519">
      <w:pPr>
        <w:pStyle w:val="PL"/>
        <w:rPr>
          <w:rFonts w:eastAsia="Malgun Gothic"/>
          <w:highlight w:val="cyan"/>
        </w:rPr>
      </w:pPr>
    </w:p>
    <w:p w14:paraId="22667BB2" w14:textId="77777777" w:rsidR="00CE0FF8" w:rsidRPr="00011CD5" w:rsidRDefault="00CE0FF8" w:rsidP="00F62519">
      <w:pPr>
        <w:pStyle w:val="PL"/>
        <w:rPr>
          <w:rFonts w:eastAsia="Malgun Gothic"/>
          <w:highlight w:val="cyan"/>
        </w:rPr>
      </w:pPr>
      <w:r w:rsidRPr="00011CD5">
        <w:rPr>
          <w:rFonts w:eastAsia="Malgun Gothic"/>
          <w:highlight w:val="cyan"/>
        </w:rPr>
        <w:t xml:space="preserve">BasebandParametersPerBand ::= </w:t>
      </w:r>
      <w:r w:rsidRPr="00011CD5">
        <w:rPr>
          <w:rFonts w:eastAsia="Malgun Gothic"/>
          <w:color w:val="993366"/>
          <w:highlight w:val="cyan"/>
        </w:rPr>
        <w:t>SEQUENCE</w:t>
      </w:r>
      <w:r w:rsidRPr="00011CD5">
        <w:rPr>
          <w:rFonts w:eastAsia="Malgun Gothic"/>
          <w:highlight w:val="cyan"/>
        </w:rPr>
        <w:t xml:space="preserve"> {</w:t>
      </w:r>
    </w:p>
    <w:p w14:paraId="50A41E46" w14:textId="77777777" w:rsidR="00CE0FF8" w:rsidRPr="00011CD5" w:rsidRDefault="00CE0FF8" w:rsidP="00F62519">
      <w:pPr>
        <w:pStyle w:val="PL"/>
        <w:rPr>
          <w:rFonts w:eastAsia="Malgun Gothic"/>
          <w:highlight w:val="cyan"/>
        </w:rPr>
      </w:pPr>
      <w:r w:rsidRPr="00011CD5">
        <w:rPr>
          <w:rFonts w:eastAsia="Malgun Gothic"/>
          <w:highlight w:val="cyan"/>
        </w:rPr>
        <w:tab/>
        <w:t>ca-BandwidthClassDL</w:t>
      </w:r>
      <w:r w:rsidRPr="00011CD5">
        <w:rPr>
          <w:rFonts w:eastAsia="Malgun Gothic"/>
          <w:highlight w:val="cyan"/>
        </w:rPr>
        <w:tab/>
      </w:r>
      <w:r w:rsidRPr="00011CD5">
        <w:rPr>
          <w:rFonts w:eastAsia="Malgun Gothic"/>
          <w:highlight w:val="cyan"/>
        </w:rPr>
        <w:tab/>
      </w:r>
      <w:r w:rsidRPr="00011CD5">
        <w:rPr>
          <w:rFonts w:eastAsia="Malgun Gothic"/>
          <w:highlight w:val="cyan"/>
        </w:rPr>
        <w:tab/>
        <w:t>CA-BandwidthClass,</w:t>
      </w:r>
    </w:p>
    <w:p w14:paraId="432A4FA0" w14:textId="77777777" w:rsidR="00CE0FF8" w:rsidRPr="00011CD5" w:rsidRDefault="00CE0FF8" w:rsidP="00F62519">
      <w:pPr>
        <w:pStyle w:val="PL"/>
        <w:rPr>
          <w:rFonts w:eastAsia="Malgun Gothic"/>
          <w:highlight w:val="cyan"/>
        </w:rPr>
      </w:pPr>
      <w:r w:rsidRPr="00011CD5">
        <w:rPr>
          <w:rFonts w:eastAsia="Malgun Gothic"/>
          <w:highlight w:val="cyan"/>
        </w:rPr>
        <w:tab/>
        <w:t>ca-BandwidthClassUL</w:t>
      </w:r>
      <w:r w:rsidRPr="00011CD5">
        <w:rPr>
          <w:rFonts w:eastAsia="Malgun Gothic"/>
          <w:highlight w:val="cyan"/>
        </w:rPr>
        <w:tab/>
      </w:r>
      <w:r w:rsidRPr="00011CD5">
        <w:rPr>
          <w:rFonts w:eastAsia="Malgun Gothic"/>
          <w:highlight w:val="cyan"/>
        </w:rPr>
        <w:tab/>
      </w:r>
      <w:r w:rsidRPr="00011CD5">
        <w:rPr>
          <w:rFonts w:eastAsia="Malgun Gothic"/>
          <w:highlight w:val="cyan"/>
        </w:rPr>
        <w:tab/>
        <w:t>CA-BandwidthClass,</w:t>
      </w:r>
    </w:p>
    <w:p w14:paraId="493D920E" w14:textId="5AF2620C" w:rsidR="00CE0FF8" w:rsidRPr="00011CD5" w:rsidRDefault="00CE0FF8" w:rsidP="00F62519">
      <w:pPr>
        <w:pStyle w:val="PL"/>
        <w:rPr>
          <w:rFonts w:eastAsia="Malgun Gothic"/>
          <w:highlight w:val="cyan"/>
        </w:rPr>
      </w:pPr>
      <w:r w:rsidRPr="00011CD5">
        <w:rPr>
          <w:rFonts w:eastAsia="Malgun Gothic"/>
          <w:highlight w:val="cyan"/>
        </w:rPr>
        <w:tab/>
        <w:t>basebandParametersPerCC</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SEQUENCE</w:t>
      </w:r>
      <w:r w:rsidRPr="00011CD5">
        <w:rPr>
          <w:rFonts w:eastAsia="Malgun Gothic"/>
          <w:highlight w:val="cyan"/>
        </w:rPr>
        <w:t xml:space="preserve"> (</w:t>
      </w:r>
      <w:r w:rsidRPr="00011CD5">
        <w:rPr>
          <w:rFonts w:eastAsia="Malgun Gothic"/>
          <w:color w:val="993366"/>
          <w:highlight w:val="cyan"/>
        </w:rPr>
        <w:t>SIZE</w:t>
      </w:r>
      <w:r w:rsidRPr="00011CD5">
        <w:rPr>
          <w:rFonts w:eastAsia="Malgun Gothic"/>
          <w:highlight w:val="cyan"/>
        </w:rPr>
        <w:t xml:space="preserve"> (1..</w:t>
      </w:r>
      <w:del w:id="20783" w:author="merged r1" w:date="2018-01-18T13:12:00Z">
        <w:r w:rsidR="00ED25E1" w:rsidRPr="00011CD5">
          <w:rPr>
            <w:rFonts w:eastAsia="Malgun Gothic"/>
            <w:highlight w:val="cyan"/>
          </w:rPr>
          <w:delText>maxNrofSCells</w:delText>
        </w:r>
      </w:del>
      <w:ins w:id="20784" w:author="merged r1" w:date="2018-01-18T13:12:00Z">
        <w:r w:rsidR="00ED25E1" w:rsidRPr="00011CD5">
          <w:rPr>
            <w:rFonts w:eastAsia="Malgun Gothic"/>
            <w:highlight w:val="cyan"/>
          </w:rPr>
          <w:t>maxNrof</w:t>
        </w:r>
        <w:r w:rsidR="00EC4A18" w:rsidRPr="00011CD5">
          <w:rPr>
            <w:rFonts w:eastAsia="Malgun Gothic"/>
            <w:highlight w:val="cyan"/>
          </w:rPr>
          <w:t>CC</w:t>
        </w:r>
      </w:ins>
      <w:r w:rsidRPr="00011CD5">
        <w:rPr>
          <w:rFonts w:eastAsia="Malgun Gothic"/>
          <w:highlight w:val="cyan"/>
        </w:rPr>
        <w:t>))</w:t>
      </w:r>
      <w:r w:rsidRPr="00011CD5">
        <w:rPr>
          <w:rFonts w:eastAsia="Malgun Gothic"/>
          <w:color w:val="993366"/>
          <w:highlight w:val="cyan"/>
        </w:rPr>
        <w:t xml:space="preserve"> OF</w:t>
      </w:r>
      <w:r w:rsidRPr="00011CD5">
        <w:rPr>
          <w:rFonts w:eastAsia="Malgun Gothic"/>
          <w:highlight w:val="cyan"/>
        </w:rPr>
        <w:t xml:space="preserve"> BasebandParametersPerCC,</w:t>
      </w:r>
    </w:p>
    <w:p w14:paraId="5A18F043" w14:textId="63D52951" w:rsidR="00CE0FF8" w:rsidRPr="00011CD5" w:rsidRDefault="00CE0FF8" w:rsidP="00F62519">
      <w:pPr>
        <w:pStyle w:val="PL"/>
        <w:rPr>
          <w:rFonts w:eastAsia="Malgun Gothic"/>
          <w:highlight w:val="cyan"/>
        </w:rPr>
      </w:pPr>
      <w:r w:rsidRPr="00011CD5">
        <w:rPr>
          <w:rFonts w:eastAsia="Malgun Gothic"/>
          <w:highlight w:val="cyan"/>
        </w:rPr>
        <w:lastRenderedPageBreak/>
        <w:tab/>
        <w:t>supportedBW</w:t>
      </w:r>
      <w:r w:rsidR="001C7403" w:rsidRPr="00011CD5">
        <w:rPr>
          <w:rFonts w:eastAsia="Malgun Gothic"/>
          <w:highlight w:val="cyan"/>
        </w:rPr>
        <w:t>-</w:t>
      </w:r>
      <w:r w:rsidRPr="00011CD5">
        <w:rPr>
          <w:rFonts w:eastAsia="Malgun Gothic"/>
          <w:highlight w:val="cyan"/>
        </w:rPr>
        <w:t>PerCC</w:t>
      </w:r>
      <w:r w:rsidRPr="00011CD5">
        <w:rPr>
          <w:rFonts w:eastAsia="Malgun Gothic"/>
          <w:highlight w:val="cyan"/>
        </w:rPr>
        <w:tab/>
      </w:r>
      <w:r w:rsidRPr="00011CD5">
        <w:rPr>
          <w:rFonts w:eastAsia="Malgun Gothic"/>
          <w:highlight w:val="cyan"/>
        </w:rPr>
        <w:tab/>
      </w:r>
      <w:r w:rsidRPr="00011CD5">
        <w:rPr>
          <w:rFonts w:eastAsia="Malgun Gothic"/>
          <w:highlight w:val="cyan"/>
        </w:rPr>
        <w:tab/>
        <w:t>BW</w:t>
      </w:r>
      <w:r w:rsidR="001C7403" w:rsidRPr="00011CD5">
        <w:rPr>
          <w:rFonts w:eastAsia="Malgun Gothic"/>
          <w:highlight w:val="cyan"/>
        </w:rPr>
        <w:t>-</w:t>
      </w:r>
      <w:r w:rsidRPr="00011CD5">
        <w:rPr>
          <w:rFonts w:eastAsia="Malgun Gothic"/>
          <w:highlight w:val="cyan"/>
        </w:rPr>
        <w:t>PerCC</w:t>
      </w:r>
    </w:p>
    <w:p w14:paraId="09C617A1" w14:textId="7B7283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FFS on the need (e.g. if ca-BandwidthClass is sufficient to cover BW</w:t>
      </w:r>
      <w:r w:rsidR="001C7403" w:rsidRPr="00011CD5">
        <w:rPr>
          <w:rFonts w:eastAsia="Malgun Gothic"/>
          <w:color w:val="808080"/>
          <w:highlight w:val="cyan"/>
        </w:rPr>
        <w:t>-</w:t>
      </w:r>
      <w:r w:rsidRPr="00011CD5">
        <w:rPr>
          <w:rFonts w:eastAsia="Malgun Gothic"/>
          <w:color w:val="808080"/>
          <w:highlight w:val="cyan"/>
        </w:rPr>
        <w:t>PerCC)</w:t>
      </w:r>
    </w:p>
    <w:p w14:paraId="0F853470"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FFS on other parameters</w:t>
      </w:r>
    </w:p>
    <w:p w14:paraId="043961F7" w14:textId="77777777" w:rsidR="00CE0FF8" w:rsidRPr="00011CD5" w:rsidRDefault="00CE0FF8" w:rsidP="00F62519">
      <w:pPr>
        <w:pStyle w:val="PL"/>
        <w:rPr>
          <w:rFonts w:eastAsia="Malgun Gothic"/>
          <w:highlight w:val="cyan"/>
        </w:rPr>
      </w:pPr>
      <w:r w:rsidRPr="00011CD5">
        <w:rPr>
          <w:rFonts w:eastAsia="Malgun Gothic"/>
          <w:highlight w:val="cyan"/>
        </w:rPr>
        <w:t>}</w:t>
      </w:r>
    </w:p>
    <w:p w14:paraId="286FF9D4" w14:textId="77777777" w:rsidR="00CE0FF8" w:rsidRPr="00011CD5" w:rsidRDefault="00CE0FF8" w:rsidP="00F62519">
      <w:pPr>
        <w:pStyle w:val="PL"/>
        <w:rPr>
          <w:rFonts w:eastAsia="Malgun Gothic"/>
          <w:highlight w:val="cyan"/>
        </w:rPr>
      </w:pPr>
    </w:p>
    <w:p w14:paraId="6ACFFD39" w14:textId="77777777" w:rsidR="00CE0FF8" w:rsidRPr="00011CD5" w:rsidRDefault="00CE0FF8" w:rsidP="00F62519">
      <w:pPr>
        <w:pStyle w:val="PL"/>
        <w:rPr>
          <w:rFonts w:eastAsia="Malgun Gothic"/>
          <w:highlight w:val="cyan"/>
        </w:rPr>
      </w:pPr>
      <w:r w:rsidRPr="00011CD5">
        <w:rPr>
          <w:rFonts w:eastAsia="Malgun Gothic"/>
          <w:highlight w:val="cyan"/>
        </w:rPr>
        <w:t xml:space="preserve">BasebandParametersPerCC ::= </w:t>
      </w:r>
      <w:r w:rsidRPr="00011CD5">
        <w:rPr>
          <w:rFonts w:eastAsia="Malgun Gothic"/>
          <w:color w:val="993366"/>
          <w:highlight w:val="cyan"/>
        </w:rPr>
        <w:t>SEQUENCE</w:t>
      </w:r>
      <w:r w:rsidRPr="00011CD5">
        <w:rPr>
          <w:rFonts w:eastAsia="Malgun Gothic"/>
          <w:highlight w:val="cyan"/>
        </w:rPr>
        <w:t xml:space="preserve"> {</w:t>
      </w:r>
    </w:p>
    <w:p w14:paraId="48327149" w14:textId="77777777" w:rsidR="00CE0FF8" w:rsidRPr="00011CD5" w:rsidRDefault="00CE0FF8" w:rsidP="00F62519">
      <w:pPr>
        <w:pStyle w:val="PL"/>
        <w:rPr>
          <w:rFonts w:eastAsia="Malgun Gothic"/>
          <w:highlight w:val="cyan"/>
        </w:rPr>
      </w:pPr>
      <w:r w:rsidRPr="00011CD5">
        <w:rPr>
          <w:rFonts w:eastAsia="Malgun Gothic"/>
          <w:highlight w:val="cyan"/>
        </w:rPr>
        <w:tab/>
        <w:t>supportedMIMO-CapabilityDL</w:t>
      </w:r>
      <w:r w:rsidRPr="00011CD5">
        <w:rPr>
          <w:rFonts w:eastAsia="Malgun Gothic"/>
          <w:highlight w:val="cyan"/>
        </w:rPr>
        <w:tab/>
      </w:r>
      <w:r w:rsidRPr="00011CD5">
        <w:rPr>
          <w:rFonts w:eastAsia="Malgun Gothic"/>
          <w:highlight w:val="cyan"/>
        </w:rPr>
        <w:tab/>
        <w:t>MIMO-Capability</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5230E7D8" w14:textId="77777777" w:rsidR="00CE0FF8" w:rsidRPr="00011CD5" w:rsidRDefault="00CE0FF8" w:rsidP="00F62519">
      <w:pPr>
        <w:pStyle w:val="PL"/>
        <w:rPr>
          <w:rFonts w:eastAsia="Malgun Gothic"/>
          <w:highlight w:val="cyan"/>
        </w:rPr>
      </w:pPr>
      <w:r w:rsidRPr="00011CD5">
        <w:rPr>
          <w:rFonts w:eastAsia="Malgun Gothic"/>
          <w:highlight w:val="cyan"/>
        </w:rPr>
        <w:tab/>
        <w:t>supportedMIMO-CapabilityUL</w:t>
      </w:r>
      <w:r w:rsidRPr="00011CD5">
        <w:rPr>
          <w:rFonts w:eastAsia="Malgun Gothic"/>
          <w:highlight w:val="cyan"/>
        </w:rPr>
        <w:tab/>
      </w:r>
      <w:r w:rsidRPr="00011CD5">
        <w:rPr>
          <w:rFonts w:eastAsia="Malgun Gothic"/>
          <w:highlight w:val="cyan"/>
        </w:rPr>
        <w:tab/>
        <w:t>MIMO-Capability</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393B19A5" w14:textId="77777777" w:rsidR="00CE0FF8" w:rsidRPr="00011CD5" w:rsidRDefault="00CE0FF8" w:rsidP="00F62519">
      <w:pPr>
        <w:pStyle w:val="PL"/>
        <w:rPr>
          <w:rFonts w:eastAsia="Malgun Gothic"/>
          <w:highlight w:val="cyan"/>
        </w:rPr>
      </w:pPr>
      <w:r w:rsidRPr="00011CD5">
        <w:rPr>
          <w:rFonts w:eastAsia="Malgun Gothic"/>
          <w:highlight w:val="cyan"/>
        </w:rPr>
        <w:tab/>
        <w:t>modulationOrder</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ModulationOrder,</w:t>
      </w:r>
    </w:p>
    <w:p w14:paraId="2B53900E" w14:textId="59793DAF" w:rsidR="00CE0FF8" w:rsidRPr="00011CD5" w:rsidRDefault="00CE0FF8" w:rsidP="00F62519">
      <w:pPr>
        <w:pStyle w:val="PL"/>
        <w:rPr>
          <w:rFonts w:eastAsia="Malgun Gothic"/>
          <w:highlight w:val="cyan"/>
        </w:rPr>
      </w:pPr>
      <w:r w:rsidRPr="00011CD5">
        <w:rPr>
          <w:rFonts w:eastAsia="Malgun Gothic"/>
          <w:highlight w:val="cyan"/>
        </w:rPr>
        <w:tab/>
        <w:t>subCarrierSpacing</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SubCarrierSpacing</w:t>
      </w:r>
    </w:p>
    <w:p w14:paraId="3FCA3D02"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xml:space="preserve">-- FFS if modulationOrder and subCarrierSpacing are included per Band or per CC </w:t>
      </w:r>
    </w:p>
    <w:p w14:paraId="4C9339FC"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xml:space="preserve">-- FFS on other parameters </w:t>
      </w:r>
    </w:p>
    <w:p w14:paraId="47246498" w14:textId="77777777" w:rsidR="00CE0FF8" w:rsidRPr="00011CD5" w:rsidRDefault="00CE0FF8" w:rsidP="00F62519">
      <w:pPr>
        <w:pStyle w:val="PL"/>
        <w:rPr>
          <w:rFonts w:eastAsia="Malgun Gothic"/>
          <w:highlight w:val="cyan"/>
        </w:rPr>
      </w:pPr>
      <w:r w:rsidRPr="00011CD5">
        <w:rPr>
          <w:rFonts w:eastAsia="Malgun Gothic"/>
          <w:highlight w:val="cyan"/>
        </w:rPr>
        <w:t>}</w:t>
      </w:r>
    </w:p>
    <w:p w14:paraId="5A33F236" w14:textId="77777777" w:rsidR="00CE0FF8" w:rsidRPr="00011CD5" w:rsidRDefault="00CE0FF8" w:rsidP="00F62519">
      <w:pPr>
        <w:pStyle w:val="PL"/>
        <w:rPr>
          <w:rFonts w:eastAsia="Malgun Gothic"/>
          <w:highlight w:val="cyan"/>
        </w:rPr>
      </w:pPr>
    </w:p>
    <w:p w14:paraId="15DFD70A" w14:textId="77777777" w:rsidR="00CE0FF8" w:rsidRPr="00011CD5" w:rsidRDefault="00CE0FF8" w:rsidP="00F62519">
      <w:pPr>
        <w:pStyle w:val="PL"/>
        <w:rPr>
          <w:rFonts w:eastAsia="Malgun Gothic"/>
          <w:highlight w:val="cyan"/>
        </w:rPr>
      </w:pPr>
      <w:r w:rsidRPr="00011CD5">
        <w:rPr>
          <w:rFonts w:eastAsia="Malgun Gothic"/>
          <w:highlight w:val="cyan"/>
        </w:rPr>
        <w:t>BandNR ::=</w:t>
      </w:r>
      <w:r w:rsidRPr="00011CD5">
        <w:rPr>
          <w:rFonts w:eastAsia="Malgun Gothic"/>
          <w:highlight w:val="cyan"/>
        </w:rPr>
        <w:tab/>
      </w:r>
      <w:r w:rsidRPr="00011CD5">
        <w:rPr>
          <w:rFonts w:eastAsia="Malgun Gothic"/>
          <w:color w:val="993366"/>
          <w:highlight w:val="cyan"/>
        </w:rPr>
        <w:t>SEQUENCE</w:t>
      </w:r>
      <w:r w:rsidRPr="00011CD5">
        <w:rPr>
          <w:rFonts w:eastAsia="Malgun Gothic"/>
          <w:highlight w:val="cyan"/>
        </w:rPr>
        <w:t xml:space="preserve"> {</w:t>
      </w:r>
    </w:p>
    <w:p w14:paraId="474950CE" w14:textId="77777777" w:rsidR="00CE0FF8" w:rsidRPr="00011CD5" w:rsidRDefault="00CE0FF8" w:rsidP="00F62519">
      <w:pPr>
        <w:pStyle w:val="PL"/>
        <w:rPr>
          <w:rFonts w:eastAsia="Malgun Gothic"/>
          <w:highlight w:val="cyan"/>
        </w:rPr>
      </w:pPr>
      <w:r w:rsidRPr="00011CD5">
        <w:rPr>
          <w:rFonts w:eastAsia="Malgun Gothic"/>
          <w:highlight w:val="cyan"/>
        </w:rPr>
        <w:tab/>
        <w:t>bandNR</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t>FreqBandIndicatorNR,</w:t>
      </w:r>
    </w:p>
    <w:p w14:paraId="62ADD530" w14:textId="77777777" w:rsidR="00CE0FF8" w:rsidRPr="00011CD5" w:rsidRDefault="00CE0FF8" w:rsidP="00F62519">
      <w:pPr>
        <w:pStyle w:val="PL"/>
        <w:rPr>
          <w:rFonts w:eastAsia="Malgun Gothic"/>
          <w:highlight w:val="cyan"/>
        </w:rPr>
      </w:pPr>
      <w:r w:rsidRPr="00011CD5">
        <w:rPr>
          <w:rFonts w:eastAsia="Malgun Gothic"/>
          <w:highlight w:val="cyan"/>
        </w:rPr>
        <w:tab/>
        <w:t>supportedMIMO-CapabilityDL</w:t>
      </w:r>
      <w:r w:rsidRPr="00011CD5">
        <w:rPr>
          <w:rFonts w:eastAsia="Malgun Gothic"/>
          <w:highlight w:val="cyan"/>
        </w:rPr>
        <w:tab/>
      </w:r>
      <w:r w:rsidRPr="00011CD5">
        <w:rPr>
          <w:rFonts w:eastAsia="Malgun Gothic"/>
          <w:highlight w:val="cyan"/>
        </w:rPr>
        <w:tab/>
        <w:t>MIMO-Capability</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41D870EC" w14:textId="599A7B08" w:rsidR="00CE0FF8" w:rsidRPr="00011CD5" w:rsidRDefault="00CE0FF8" w:rsidP="00F62519">
      <w:pPr>
        <w:pStyle w:val="PL"/>
        <w:rPr>
          <w:rFonts w:eastAsia="Malgun Gothic"/>
          <w:highlight w:val="cyan"/>
        </w:rPr>
      </w:pPr>
      <w:r w:rsidRPr="00011CD5">
        <w:rPr>
          <w:rFonts w:eastAsia="Malgun Gothic"/>
          <w:highlight w:val="cyan"/>
        </w:rPr>
        <w:tab/>
        <w:t>supportedMIMO-CapabilityUL</w:t>
      </w:r>
      <w:r w:rsidRPr="00011CD5">
        <w:rPr>
          <w:rFonts w:eastAsia="Malgun Gothic"/>
          <w:highlight w:val="cyan"/>
        </w:rPr>
        <w:tab/>
      </w:r>
      <w:r w:rsidRPr="00011CD5">
        <w:rPr>
          <w:rFonts w:eastAsia="Malgun Gothic"/>
          <w:highlight w:val="cyan"/>
        </w:rPr>
        <w:tab/>
        <w:t>MIMO-Capability</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OPTIONAL</w:t>
      </w:r>
    </w:p>
    <w:p w14:paraId="2770E973"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xml:space="preserve">-- FFS on other parameters </w:t>
      </w:r>
    </w:p>
    <w:p w14:paraId="31B8A0D8" w14:textId="77777777" w:rsidR="00CE0FF8" w:rsidRPr="00011CD5" w:rsidRDefault="00CE0FF8" w:rsidP="00F62519">
      <w:pPr>
        <w:pStyle w:val="PL"/>
        <w:rPr>
          <w:rFonts w:eastAsia="Malgun Gothic"/>
          <w:highlight w:val="cyan"/>
        </w:rPr>
      </w:pPr>
      <w:r w:rsidRPr="00011CD5">
        <w:rPr>
          <w:rFonts w:eastAsia="Malgun Gothic"/>
          <w:highlight w:val="cyan"/>
        </w:rPr>
        <w:t>}</w:t>
      </w:r>
    </w:p>
    <w:p w14:paraId="12FF3D90" w14:textId="77777777" w:rsidR="00CE0FF8" w:rsidRPr="00011CD5" w:rsidRDefault="00CE0FF8" w:rsidP="00F62519">
      <w:pPr>
        <w:pStyle w:val="PL"/>
        <w:rPr>
          <w:rFonts w:eastAsia="Malgun Gothic"/>
          <w:highlight w:val="cyan"/>
        </w:rPr>
      </w:pPr>
    </w:p>
    <w:p w14:paraId="64E96E8A" w14:textId="77777777" w:rsidR="00CE0FF8" w:rsidRPr="00011CD5" w:rsidRDefault="00CE0FF8" w:rsidP="00F62519">
      <w:pPr>
        <w:pStyle w:val="PL"/>
        <w:rPr>
          <w:rFonts w:eastAsia="Malgun Gothic"/>
          <w:highlight w:val="cyan"/>
        </w:rPr>
      </w:pPr>
      <w:r w:rsidRPr="00011CD5">
        <w:rPr>
          <w:rFonts w:eastAsia="Malgun Gothic"/>
          <w:highlight w:val="cyan"/>
        </w:rPr>
        <w:t xml:space="preserve">CA-BandwidthClass ::= </w:t>
      </w:r>
      <w:r w:rsidRPr="00011CD5">
        <w:rPr>
          <w:rFonts w:eastAsia="Malgun Gothic"/>
          <w:color w:val="993366"/>
          <w:highlight w:val="cyan"/>
        </w:rPr>
        <w:t>ENUMERATED</w:t>
      </w:r>
      <w:r w:rsidRPr="00011CD5">
        <w:rPr>
          <w:rFonts w:eastAsia="Malgun Gothic"/>
          <w:highlight w:val="cyan"/>
        </w:rPr>
        <w:t xml:space="preserve"> {a, b, c, d, e, f, ...}</w:t>
      </w:r>
    </w:p>
    <w:p w14:paraId="6A428AEF" w14:textId="77777777" w:rsidR="00CE0FF8" w:rsidRPr="00011CD5" w:rsidRDefault="00CE0FF8" w:rsidP="00F62519">
      <w:pPr>
        <w:pStyle w:val="PL"/>
        <w:rPr>
          <w:rFonts w:eastAsia="Malgun Gothic"/>
          <w:highlight w:val="cyan"/>
        </w:rPr>
      </w:pPr>
    </w:p>
    <w:p w14:paraId="15D8D4C2" w14:textId="77777777" w:rsidR="00CE0FF8" w:rsidRPr="00011CD5" w:rsidRDefault="00CE0FF8" w:rsidP="00F62519">
      <w:pPr>
        <w:pStyle w:val="PL"/>
        <w:rPr>
          <w:rFonts w:eastAsia="Malgun Gothic"/>
          <w:highlight w:val="cyan"/>
        </w:rPr>
      </w:pPr>
      <w:r w:rsidRPr="00011CD5">
        <w:rPr>
          <w:rFonts w:eastAsia="Malgun Gothic"/>
          <w:highlight w:val="cyan"/>
        </w:rPr>
        <w:t xml:space="preserve">MIMO-Capability ::= </w:t>
      </w:r>
      <w:r w:rsidRPr="00011CD5">
        <w:rPr>
          <w:rFonts w:eastAsia="Malgun Gothic"/>
          <w:color w:val="993366"/>
          <w:highlight w:val="cyan"/>
        </w:rPr>
        <w:t>SEQUENCE</w:t>
      </w:r>
      <w:r w:rsidRPr="00011CD5">
        <w:rPr>
          <w:rFonts w:eastAsia="Malgun Gothic"/>
          <w:highlight w:val="cyan"/>
        </w:rPr>
        <w:t xml:space="preserve"> {</w:t>
      </w:r>
    </w:p>
    <w:p w14:paraId="3A66D977"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FFS on the parameters</w:t>
      </w:r>
    </w:p>
    <w:p w14:paraId="16B16C8B" w14:textId="77777777" w:rsidR="00CE0FF8" w:rsidRPr="00011CD5" w:rsidRDefault="00CE0FF8" w:rsidP="00F62519">
      <w:pPr>
        <w:pStyle w:val="PL"/>
        <w:rPr>
          <w:rFonts w:eastAsia="Malgun Gothic"/>
          <w:highlight w:val="cyan"/>
        </w:rPr>
      </w:pPr>
      <w:r w:rsidRPr="00011CD5">
        <w:rPr>
          <w:rFonts w:eastAsia="Malgun Gothic"/>
          <w:highlight w:val="cyan"/>
        </w:rPr>
        <w:t>}</w:t>
      </w:r>
    </w:p>
    <w:p w14:paraId="2F9DE0D2" w14:textId="77777777" w:rsidR="00CE0FF8" w:rsidRPr="00011CD5" w:rsidRDefault="00CE0FF8" w:rsidP="00F62519">
      <w:pPr>
        <w:pStyle w:val="PL"/>
        <w:rPr>
          <w:rFonts w:eastAsia="Malgun Gothic"/>
          <w:highlight w:val="cyan"/>
        </w:rPr>
      </w:pPr>
    </w:p>
    <w:p w14:paraId="56C6A756" w14:textId="77777777" w:rsidR="00CE0FF8" w:rsidRPr="00011CD5" w:rsidRDefault="00CE0FF8" w:rsidP="00F62519">
      <w:pPr>
        <w:pStyle w:val="PL"/>
        <w:rPr>
          <w:rFonts w:eastAsia="Malgun Gothic"/>
          <w:highlight w:val="cyan"/>
        </w:rPr>
      </w:pPr>
      <w:r w:rsidRPr="00011CD5">
        <w:rPr>
          <w:rFonts w:eastAsia="Malgun Gothic"/>
          <w:highlight w:val="cyan"/>
        </w:rPr>
        <w:t xml:space="preserve">ModulationOrder ::= </w:t>
      </w:r>
      <w:r w:rsidRPr="00011CD5">
        <w:rPr>
          <w:rFonts w:eastAsia="Malgun Gothic"/>
          <w:color w:val="993366"/>
          <w:highlight w:val="cyan"/>
        </w:rPr>
        <w:t>SEQUENCE</w:t>
      </w:r>
      <w:r w:rsidRPr="00011CD5">
        <w:rPr>
          <w:rFonts w:eastAsia="Malgun Gothic"/>
          <w:highlight w:val="cyan"/>
        </w:rPr>
        <w:t xml:space="preserve"> {</w:t>
      </w:r>
    </w:p>
    <w:p w14:paraId="1E0E8049"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FFS on the parameters</w:t>
      </w:r>
    </w:p>
    <w:p w14:paraId="2D5C3588" w14:textId="77777777" w:rsidR="00CE0FF8" w:rsidRPr="00011CD5" w:rsidRDefault="00CE0FF8" w:rsidP="00F62519">
      <w:pPr>
        <w:pStyle w:val="PL"/>
        <w:rPr>
          <w:rFonts w:eastAsia="Malgun Gothic"/>
          <w:highlight w:val="cyan"/>
        </w:rPr>
      </w:pPr>
      <w:r w:rsidRPr="00011CD5">
        <w:rPr>
          <w:rFonts w:eastAsia="Malgun Gothic"/>
          <w:highlight w:val="cyan"/>
        </w:rPr>
        <w:t>}</w:t>
      </w:r>
    </w:p>
    <w:p w14:paraId="457E610C" w14:textId="77777777" w:rsidR="00CE0FF8" w:rsidRPr="00011CD5" w:rsidRDefault="00CE0FF8" w:rsidP="00F62519">
      <w:pPr>
        <w:pStyle w:val="PL"/>
        <w:rPr>
          <w:rFonts w:eastAsia="Malgun Gothic"/>
          <w:highlight w:val="cyan"/>
        </w:rPr>
      </w:pPr>
    </w:p>
    <w:p w14:paraId="1C5DDD82" w14:textId="77777777" w:rsidR="00CE0FF8" w:rsidRPr="00011CD5" w:rsidRDefault="00CE0FF8" w:rsidP="00F62519">
      <w:pPr>
        <w:pStyle w:val="PL"/>
        <w:rPr>
          <w:rFonts w:eastAsia="Malgun Gothic"/>
          <w:highlight w:val="cyan"/>
        </w:rPr>
      </w:pPr>
      <w:r w:rsidRPr="00011CD5">
        <w:rPr>
          <w:rFonts w:eastAsia="Malgun Gothic"/>
          <w:highlight w:val="cyan"/>
        </w:rPr>
        <w:t xml:space="preserve">SubCarrierSpacing ::= </w:t>
      </w:r>
      <w:r w:rsidRPr="00011CD5">
        <w:rPr>
          <w:rFonts w:eastAsia="Malgun Gothic"/>
          <w:color w:val="993366"/>
          <w:highlight w:val="cyan"/>
        </w:rPr>
        <w:t>SEQUENCE</w:t>
      </w:r>
      <w:r w:rsidRPr="00011CD5">
        <w:rPr>
          <w:rFonts w:eastAsia="Malgun Gothic"/>
          <w:highlight w:val="cyan"/>
        </w:rPr>
        <w:t xml:space="preserve"> {</w:t>
      </w:r>
    </w:p>
    <w:p w14:paraId="58077707" w14:textId="77777777" w:rsidR="00CE0FF8" w:rsidRPr="00011CD5" w:rsidRDefault="00CE0FF8" w:rsidP="00F62519">
      <w:pPr>
        <w:pStyle w:val="PL"/>
        <w:rPr>
          <w:rFonts w:eastAsia="Malgun Gothic"/>
          <w:color w:val="808080"/>
          <w:highlight w:val="cyan"/>
        </w:rPr>
      </w:pPr>
      <w:r w:rsidRPr="00011CD5">
        <w:rPr>
          <w:rFonts w:eastAsia="Malgun Gothic"/>
          <w:highlight w:val="cyan"/>
        </w:rPr>
        <w:tab/>
      </w:r>
      <w:r w:rsidRPr="00011CD5">
        <w:rPr>
          <w:rFonts w:eastAsia="Malgun Gothic"/>
          <w:color w:val="808080"/>
          <w:highlight w:val="cyan"/>
        </w:rPr>
        <w:t>-- FFS on the parameters</w:t>
      </w:r>
    </w:p>
    <w:p w14:paraId="316E273A" w14:textId="77777777" w:rsidR="00CE0FF8" w:rsidRPr="00011CD5" w:rsidRDefault="00CE0FF8" w:rsidP="00F62519">
      <w:pPr>
        <w:pStyle w:val="PL"/>
        <w:rPr>
          <w:rFonts w:eastAsia="Malgun Gothic"/>
          <w:highlight w:val="cyan"/>
        </w:rPr>
      </w:pPr>
      <w:r w:rsidRPr="00011CD5">
        <w:rPr>
          <w:rFonts w:eastAsia="Malgun Gothic"/>
          <w:highlight w:val="cyan"/>
        </w:rPr>
        <w:t>}</w:t>
      </w:r>
    </w:p>
    <w:p w14:paraId="69E3B42F" w14:textId="77777777" w:rsidR="00CE0FF8" w:rsidRPr="00011CD5" w:rsidRDefault="00CE0FF8" w:rsidP="00F62519">
      <w:pPr>
        <w:pStyle w:val="PL"/>
        <w:rPr>
          <w:rFonts w:eastAsia="Malgun Gothic"/>
          <w:highlight w:val="cyan"/>
        </w:rPr>
      </w:pPr>
    </w:p>
    <w:p w14:paraId="5F84604A" w14:textId="77777777" w:rsidR="00CE0FF8" w:rsidRPr="00011CD5" w:rsidRDefault="00CE0FF8" w:rsidP="00F62519">
      <w:pPr>
        <w:pStyle w:val="PL"/>
        <w:rPr>
          <w:rFonts w:eastAsia="Malgun Gothic"/>
          <w:highlight w:val="cyan"/>
        </w:rPr>
      </w:pPr>
      <w:r w:rsidRPr="00011CD5">
        <w:rPr>
          <w:rFonts w:eastAsia="Malgun Gothic"/>
          <w:highlight w:val="cyan"/>
        </w:rPr>
        <w:t xml:space="preserve">PDCP-Parameters ::= </w:t>
      </w:r>
      <w:r w:rsidRPr="00011CD5">
        <w:rPr>
          <w:rFonts w:eastAsia="Malgun Gothic"/>
          <w:color w:val="993366"/>
          <w:highlight w:val="cyan"/>
        </w:rPr>
        <w:t>SEQUENCE</w:t>
      </w:r>
      <w:r w:rsidRPr="00011CD5">
        <w:rPr>
          <w:rFonts w:eastAsia="Malgun Gothic"/>
          <w:highlight w:val="cyan"/>
        </w:rPr>
        <w:t xml:space="preserve"> {</w:t>
      </w:r>
    </w:p>
    <w:p w14:paraId="157CED26" w14:textId="77777777" w:rsidR="00CE0FF8" w:rsidRPr="00011CD5" w:rsidRDefault="00CE0FF8" w:rsidP="00F62519">
      <w:pPr>
        <w:pStyle w:val="PL"/>
        <w:rPr>
          <w:del w:id="20785" w:author="merged r1" w:date="2018-01-18T13:12:00Z"/>
          <w:rFonts w:eastAsia="Malgun Gothic"/>
          <w:highlight w:val="cyan"/>
        </w:rPr>
      </w:pPr>
      <w:del w:id="20786" w:author="merged r1" w:date="2018-01-18T13:12:00Z">
        <w:r w:rsidRPr="00011CD5">
          <w:rPr>
            <w:rFonts w:eastAsia="Malgun Gothic"/>
            <w:highlight w:val="cyan"/>
          </w:rPr>
          <w:tab/>
          <w:delText>dataRateDRB-IP</w:delTex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delText>ENUMERATED</w:delText>
        </w:r>
        <w:r w:rsidRPr="00011CD5">
          <w:rPr>
            <w:rFonts w:eastAsia="Malgun Gothic"/>
            <w:highlight w:val="cyan"/>
          </w:rPr>
          <w:delText xml:space="preserve"> {kbps</w:delText>
        </w:r>
        <w:r w:rsidR="00D961B3" w:rsidRPr="00011CD5">
          <w:rPr>
            <w:rFonts w:eastAsia="Malgun Gothic"/>
            <w:highlight w:val="cyan"/>
          </w:rPr>
          <w:delText>64</w:delText>
        </w:r>
        <w:r w:rsidRPr="00011CD5">
          <w:rPr>
            <w:rFonts w:eastAsia="Malgun Gothic"/>
            <w:highlight w:val="cyan"/>
          </w:rPr>
          <w:delText>, spare6, spare5, spare4, spare3, spare2, spare1, spare0}</w:delTex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delText>OPTIONAL</w:delText>
        </w:r>
        <w:r w:rsidRPr="00011CD5">
          <w:rPr>
            <w:rFonts w:eastAsia="Malgun Gothic"/>
            <w:highlight w:val="cyan"/>
          </w:rPr>
          <w:delText xml:space="preserve">, </w:delText>
        </w:r>
      </w:del>
    </w:p>
    <w:p w14:paraId="5CED9C7C" w14:textId="77777777" w:rsidR="00CE0FF8" w:rsidRPr="00011CD5" w:rsidRDefault="00CE0FF8" w:rsidP="00F62519">
      <w:pPr>
        <w:pStyle w:val="PL"/>
        <w:rPr>
          <w:rFonts w:eastAsia="Malgun Gothic"/>
          <w:highlight w:val="cyan"/>
        </w:rPr>
      </w:pPr>
      <w:r w:rsidRPr="00011CD5">
        <w:rPr>
          <w:rFonts w:eastAsia="Malgun Gothic"/>
          <w:highlight w:val="cyan"/>
        </w:rPr>
        <w:tab/>
        <w:t>supportedROHC-Profiles</w:t>
      </w:r>
      <w:r w:rsidRPr="00011CD5">
        <w:rPr>
          <w:rFonts w:eastAsia="Malgun Gothic"/>
          <w:highlight w:val="cyan"/>
        </w:rPr>
        <w:tab/>
      </w:r>
      <w:r w:rsidRPr="00011CD5">
        <w:rPr>
          <w:rFonts w:eastAsia="Malgun Gothic"/>
          <w:color w:val="993366"/>
          <w:highlight w:val="cyan"/>
        </w:rPr>
        <w:t>SEQUENCE</w:t>
      </w:r>
      <w:r w:rsidRPr="00011CD5">
        <w:rPr>
          <w:rFonts w:eastAsia="Malgun Gothic"/>
          <w:highlight w:val="cyan"/>
        </w:rPr>
        <w:t xml:space="preserve"> {</w:t>
      </w:r>
    </w:p>
    <w:p w14:paraId="22993783"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profile0x0000</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 xml:space="preserve">, </w:t>
      </w:r>
    </w:p>
    <w:p w14:paraId="6AF356BB"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profile0x0001</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 xml:space="preserve">, </w:t>
      </w:r>
    </w:p>
    <w:p w14:paraId="14534257"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profile0x0002</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w:t>
      </w:r>
    </w:p>
    <w:p w14:paraId="5924C790"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profile0x0003</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 xml:space="preserve">, </w:t>
      </w:r>
    </w:p>
    <w:p w14:paraId="7308D5D9"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profile0x0004</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 xml:space="preserve">, </w:t>
      </w:r>
    </w:p>
    <w:p w14:paraId="3500CD4F"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profile0x0006</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 xml:space="preserve">, </w:t>
      </w:r>
    </w:p>
    <w:p w14:paraId="7AD123B1"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profile0x0101</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 xml:space="preserve">, </w:t>
      </w:r>
    </w:p>
    <w:p w14:paraId="44532EE4"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profile0x0102</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 xml:space="preserve">, </w:t>
      </w:r>
    </w:p>
    <w:p w14:paraId="463AC8C1"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profile0x0103</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r w:rsidRPr="00011CD5">
        <w:rPr>
          <w:rFonts w:eastAsia="Malgun Gothic"/>
          <w:highlight w:val="cyan"/>
        </w:rPr>
        <w:t xml:space="preserve">, </w:t>
      </w:r>
    </w:p>
    <w:p w14:paraId="58346B7B" w14:textId="77777777" w:rsidR="00CE0FF8" w:rsidRPr="00011CD5" w:rsidRDefault="00CE0FF8" w:rsidP="00F62519">
      <w:pPr>
        <w:pStyle w:val="PL"/>
        <w:rPr>
          <w:rFonts w:eastAsia="Malgun Gothic"/>
          <w:highlight w:val="cyan"/>
        </w:rPr>
      </w:pPr>
      <w:r w:rsidRPr="00011CD5">
        <w:rPr>
          <w:rFonts w:eastAsia="Malgun Gothic"/>
          <w:highlight w:val="cyan"/>
        </w:rPr>
        <w:tab/>
      </w:r>
      <w:r w:rsidRPr="00011CD5">
        <w:rPr>
          <w:rFonts w:eastAsia="Malgun Gothic"/>
          <w:highlight w:val="cyan"/>
        </w:rPr>
        <w:tab/>
        <w:t>profile0x0104</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BOOLEAN</w:t>
      </w:r>
    </w:p>
    <w:p w14:paraId="6E0C1F94" w14:textId="77777777" w:rsidR="00CE0FF8" w:rsidRPr="00011CD5" w:rsidRDefault="00CE0FF8" w:rsidP="00F62519">
      <w:pPr>
        <w:pStyle w:val="PL"/>
        <w:rPr>
          <w:rFonts w:eastAsia="Malgun Gothic"/>
          <w:highlight w:val="cyan"/>
        </w:rPr>
      </w:pPr>
      <w:r w:rsidRPr="00011CD5">
        <w:rPr>
          <w:rFonts w:eastAsia="Malgun Gothic"/>
          <w:highlight w:val="cyan"/>
        </w:rPr>
        <w:tab/>
        <w:t xml:space="preserve">}, </w:t>
      </w:r>
    </w:p>
    <w:p w14:paraId="62245F0F" w14:textId="77777777" w:rsidR="00CE0FF8" w:rsidRPr="00011CD5" w:rsidRDefault="00CE0FF8" w:rsidP="00F62519">
      <w:pPr>
        <w:pStyle w:val="PL"/>
        <w:rPr>
          <w:rFonts w:eastAsia="Malgun Gothic"/>
          <w:highlight w:val="cyan"/>
        </w:rPr>
      </w:pPr>
      <w:r w:rsidRPr="00011CD5">
        <w:rPr>
          <w:rFonts w:eastAsia="Malgun Gothic"/>
          <w:highlight w:val="cyan"/>
        </w:rPr>
        <w:tab/>
        <w:t>maxNumberROHC-ContextSessions</w:t>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{cs2, cs4, cs8, cs12, cs16, cs24, cs32, cs48, cs64, cs128, cs256, cs512, cs1024,</w:t>
      </w:r>
      <w:r w:rsidRPr="00011CD5">
        <w:rPr>
          <w:highlight w:val="cyan"/>
        </w:rPr>
        <w:t xml:space="preserve"> </w:t>
      </w:r>
      <w:r w:rsidRPr="00011CD5">
        <w:rPr>
          <w:rFonts w:eastAsia="Malgun Gothic"/>
          <w:highlight w:val="cyan"/>
        </w:rPr>
        <w:t>cs16384, spare2, spare1},</w:t>
      </w:r>
      <w:r w:rsidRPr="00011CD5">
        <w:rPr>
          <w:rFonts w:eastAsia="Malgun Gothic"/>
          <w:highlight w:val="cyan"/>
        </w:rPr>
        <w:tab/>
      </w:r>
    </w:p>
    <w:p w14:paraId="285FAAAD" w14:textId="77777777" w:rsidR="00CE0FF8" w:rsidRPr="00011CD5" w:rsidRDefault="00CE0FF8" w:rsidP="00F62519">
      <w:pPr>
        <w:pStyle w:val="PL"/>
        <w:rPr>
          <w:rFonts w:eastAsia="Malgun Gothic"/>
          <w:highlight w:val="cyan"/>
        </w:rPr>
      </w:pPr>
      <w:r w:rsidRPr="00011CD5">
        <w:rPr>
          <w:rFonts w:eastAsia="Malgun Gothic"/>
          <w:highlight w:val="cyan"/>
        </w:rPr>
        <w:lastRenderedPageBreak/>
        <w:tab/>
        <w:t>uplinkOnlyROHC-Profiles</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 xml:space="preserve">, </w:t>
      </w:r>
    </w:p>
    <w:p w14:paraId="79237BB9" w14:textId="77777777" w:rsidR="00CE0FF8" w:rsidRPr="00011CD5" w:rsidRDefault="00CE0FF8" w:rsidP="00F62519">
      <w:pPr>
        <w:pStyle w:val="PL"/>
        <w:rPr>
          <w:rFonts w:eastAsia="Malgun Gothic"/>
          <w:highlight w:val="cyan"/>
        </w:rPr>
      </w:pPr>
      <w:r w:rsidRPr="00011CD5">
        <w:rPr>
          <w:rFonts w:eastAsia="Malgun Gothic"/>
          <w:highlight w:val="cyan"/>
        </w:rPr>
        <w:tab/>
        <w:t>continueROHC-Context</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614E4FFB" w14:textId="77777777" w:rsidR="00CE0FF8" w:rsidRPr="00011CD5" w:rsidRDefault="00CE0FF8" w:rsidP="00F62519">
      <w:pPr>
        <w:pStyle w:val="PL"/>
        <w:rPr>
          <w:rFonts w:eastAsia="Malgun Gothic"/>
          <w:highlight w:val="cyan"/>
        </w:rPr>
      </w:pPr>
      <w:r w:rsidRPr="00011CD5">
        <w:rPr>
          <w:rFonts w:eastAsia="Malgun Gothic"/>
          <w:highlight w:val="cyan"/>
        </w:rPr>
        <w:tab/>
        <w:t>outOfOrderDelivery</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 xml:space="preserve">, </w:t>
      </w:r>
    </w:p>
    <w:p w14:paraId="145F400E" w14:textId="77777777" w:rsidR="00CE0FF8" w:rsidRPr="00011CD5" w:rsidRDefault="00CE0FF8" w:rsidP="00F62519">
      <w:pPr>
        <w:pStyle w:val="PL"/>
        <w:rPr>
          <w:rFonts w:eastAsia="Malgun Gothic"/>
          <w:highlight w:val="cyan"/>
        </w:rPr>
      </w:pPr>
      <w:r w:rsidRPr="00011CD5">
        <w:rPr>
          <w:rFonts w:eastAsia="Malgun Gothic"/>
          <w:highlight w:val="cyan"/>
        </w:rPr>
        <w:tab/>
        <w:t>shortSN</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 </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252913D5" w14:textId="77777777" w:rsidR="00CE0FF8" w:rsidRPr="00011CD5" w:rsidRDefault="00CE0FF8" w:rsidP="00F62519">
      <w:pPr>
        <w:pStyle w:val="PL"/>
        <w:rPr>
          <w:rFonts w:eastAsia="Malgun Gothic"/>
          <w:highlight w:val="cyan"/>
        </w:rPr>
      </w:pPr>
      <w:r w:rsidRPr="00011CD5">
        <w:rPr>
          <w:rFonts w:eastAsia="Malgun Gothic"/>
          <w:highlight w:val="cyan"/>
        </w:rPr>
        <w:tab/>
        <w:t>volteOverNR-PDCP</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ab/>
      </w:r>
    </w:p>
    <w:p w14:paraId="33EA9571" w14:textId="77777777" w:rsidR="00CE0FF8" w:rsidRPr="00011CD5" w:rsidRDefault="00CE0FF8" w:rsidP="00F62519">
      <w:pPr>
        <w:pStyle w:val="PL"/>
        <w:rPr>
          <w:rFonts w:eastAsia="Malgun Gothic"/>
          <w:highlight w:val="cyan"/>
        </w:rPr>
      </w:pPr>
      <w:r w:rsidRPr="00011CD5">
        <w:rPr>
          <w:rFonts w:eastAsia="Malgun Gothic"/>
          <w:highlight w:val="cyan"/>
        </w:rPr>
        <w:t>}</w:t>
      </w:r>
    </w:p>
    <w:p w14:paraId="4973D955" w14:textId="77777777" w:rsidR="00CE0FF8" w:rsidRPr="00011CD5" w:rsidRDefault="00CE0FF8" w:rsidP="00F62519">
      <w:pPr>
        <w:pStyle w:val="PL"/>
        <w:rPr>
          <w:rFonts w:eastAsia="Malgun Gothic"/>
          <w:highlight w:val="cyan"/>
        </w:rPr>
      </w:pPr>
    </w:p>
    <w:p w14:paraId="7C655E14" w14:textId="77777777" w:rsidR="00CE0FF8" w:rsidRPr="00011CD5" w:rsidRDefault="00CE0FF8" w:rsidP="00F62519">
      <w:pPr>
        <w:pStyle w:val="PL"/>
        <w:rPr>
          <w:rFonts w:eastAsia="Malgun Gothic"/>
          <w:highlight w:val="cyan"/>
        </w:rPr>
      </w:pPr>
      <w:r w:rsidRPr="00011CD5">
        <w:rPr>
          <w:rFonts w:eastAsia="Malgun Gothic"/>
          <w:highlight w:val="cyan"/>
        </w:rPr>
        <w:t xml:space="preserve">RLC-Parameters ::= </w:t>
      </w:r>
      <w:r w:rsidRPr="00011CD5">
        <w:rPr>
          <w:rFonts w:eastAsia="Malgun Gothic"/>
          <w:color w:val="993366"/>
          <w:highlight w:val="cyan"/>
        </w:rPr>
        <w:t>SEQUENCE</w:t>
      </w:r>
      <w:r w:rsidRPr="00011CD5">
        <w:rPr>
          <w:rFonts w:eastAsia="Malgun Gothic"/>
          <w:highlight w:val="cyan"/>
        </w:rPr>
        <w:t xml:space="preserve"> {</w:t>
      </w:r>
    </w:p>
    <w:p w14:paraId="57D71B0D" w14:textId="74A29043" w:rsidR="00CE0FF8" w:rsidRPr="00011CD5" w:rsidRDefault="00CE0FF8" w:rsidP="00F62519">
      <w:pPr>
        <w:pStyle w:val="PL"/>
        <w:rPr>
          <w:rFonts w:eastAsia="Malgun Gothic"/>
          <w:highlight w:val="cyan"/>
        </w:rPr>
      </w:pPr>
      <w:r w:rsidRPr="00011CD5">
        <w:rPr>
          <w:rFonts w:eastAsia="Malgun Gothic"/>
          <w:highlight w:val="cyan"/>
        </w:rPr>
        <w:tab/>
      </w:r>
      <w:del w:id="20787" w:author="merged r1" w:date="2018-01-18T13:12:00Z">
        <w:r w:rsidRPr="00011CD5">
          <w:rPr>
            <w:rFonts w:eastAsia="Malgun Gothic"/>
            <w:highlight w:val="cyan"/>
          </w:rPr>
          <w:delText>amWithShortSN</w:delText>
        </w:r>
      </w:del>
      <w:ins w:id="20788" w:author="merged r1" w:date="2018-01-18T13:12:00Z">
        <w:r w:rsidRPr="00011CD5">
          <w:rPr>
            <w:rFonts w:eastAsia="Malgun Gothic"/>
            <w:highlight w:val="cyan"/>
          </w:rPr>
          <w:t>am</w:t>
        </w:r>
        <w:r w:rsidR="00945C97" w:rsidRPr="00011CD5">
          <w:rPr>
            <w:rFonts w:eastAsia="Malgun Gothic"/>
            <w:highlight w:val="cyan"/>
          </w:rPr>
          <w:t>-</w:t>
        </w:r>
        <w:r w:rsidRPr="00011CD5">
          <w:rPr>
            <w:rFonts w:eastAsia="Malgun Gothic"/>
            <w:highlight w:val="cyan"/>
          </w:rPr>
          <w:t>WithShortSN</w:t>
        </w:r>
      </w:ins>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7235B03D" w14:textId="1B8542CB" w:rsidR="00CE0FF8" w:rsidRPr="00011CD5" w:rsidRDefault="00CE0FF8" w:rsidP="00F62519">
      <w:pPr>
        <w:pStyle w:val="PL"/>
        <w:rPr>
          <w:rFonts w:eastAsia="Malgun Gothic"/>
          <w:highlight w:val="cyan"/>
        </w:rPr>
      </w:pPr>
      <w:del w:id="20789" w:author="merged r1" w:date="2018-01-18T13:12:00Z">
        <w:r w:rsidRPr="00011CD5">
          <w:rPr>
            <w:rFonts w:eastAsia="Malgun Gothic"/>
            <w:highlight w:val="cyan"/>
          </w:rPr>
          <w:tab/>
          <w:delText>umWithShortSN</w:delText>
        </w:r>
      </w:del>
      <w:ins w:id="20790" w:author="merged r1" w:date="2018-01-18T13:12:00Z">
        <w:r w:rsidRPr="00011CD5">
          <w:rPr>
            <w:rFonts w:eastAsia="Malgun Gothic"/>
            <w:highlight w:val="cyan"/>
          </w:rPr>
          <w:tab/>
          <w:t>um</w:t>
        </w:r>
        <w:r w:rsidR="00945C97" w:rsidRPr="00011CD5">
          <w:rPr>
            <w:rFonts w:eastAsia="Malgun Gothic"/>
            <w:highlight w:val="cyan"/>
          </w:rPr>
          <w:t>-</w:t>
        </w:r>
        <w:r w:rsidRPr="00011CD5">
          <w:rPr>
            <w:rFonts w:eastAsia="Malgun Gothic"/>
            <w:highlight w:val="cyan"/>
          </w:rPr>
          <w:t>WithShortSN</w:t>
        </w:r>
      </w:ins>
      <w:ins w:id="20791" w:author="merged r1" w:date="2018-01-18T13:22:00Z">
        <w:r w:rsidRPr="00011CD5">
          <w:rPr>
            <w:rFonts w:eastAsia="Malgun Gothic"/>
            <w:highlight w:val="cyan"/>
          </w:rPr>
          <w:tab/>
        </w:r>
      </w:ins>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 xml:space="preserve">, </w:t>
      </w:r>
    </w:p>
    <w:p w14:paraId="10B7114B" w14:textId="62602150" w:rsidR="00CE0FF8" w:rsidRPr="00011CD5" w:rsidRDefault="00CE0FF8" w:rsidP="00F62519">
      <w:pPr>
        <w:pStyle w:val="PL"/>
        <w:rPr>
          <w:rFonts w:eastAsia="Malgun Gothic"/>
          <w:highlight w:val="cyan"/>
        </w:rPr>
      </w:pPr>
      <w:del w:id="20792" w:author="merged r1" w:date="2018-01-18T13:12:00Z">
        <w:r w:rsidRPr="00011CD5">
          <w:rPr>
            <w:rFonts w:eastAsia="Malgun Gothic"/>
            <w:highlight w:val="cyan"/>
          </w:rPr>
          <w:tab/>
          <w:delText>umWIthLongSN</w:delText>
        </w:r>
      </w:del>
      <w:ins w:id="20793" w:author="merged r1" w:date="2018-01-18T13:12:00Z">
        <w:r w:rsidRPr="00011CD5">
          <w:rPr>
            <w:rFonts w:eastAsia="Malgun Gothic"/>
            <w:highlight w:val="cyan"/>
          </w:rPr>
          <w:tab/>
          <w:t>um</w:t>
        </w:r>
        <w:r w:rsidR="00945C97" w:rsidRPr="00011CD5">
          <w:rPr>
            <w:rFonts w:eastAsia="Malgun Gothic"/>
            <w:highlight w:val="cyan"/>
          </w:rPr>
          <w:t>-</w:t>
        </w:r>
        <w:r w:rsidRPr="00011CD5">
          <w:rPr>
            <w:rFonts w:eastAsia="Malgun Gothic"/>
            <w:highlight w:val="cyan"/>
          </w:rPr>
          <w:t>WIthLongSN</w:t>
        </w:r>
      </w:ins>
      <w:ins w:id="20794" w:author="merged r1" w:date="2018-01-18T13:22:00Z">
        <w:r w:rsidRPr="00011CD5">
          <w:rPr>
            <w:rFonts w:eastAsia="Malgun Gothic"/>
            <w:highlight w:val="cyan"/>
          </w:rPr>
          <w:tab/>
        </w:r>
      </w:ins>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p>
    <w:p w14:paraId="5A1F2AE8" w14:textId="77777777" w:rsidR="00CE0FF8" w:rsidRPr="00011CD5" w:rsidRDefault="00CE0FF8" w:rsidP="00F62519">
      <w:pPr>
        <w:pStyle w:val="PL"/>
        <w:rPr>
          <w:rFonts w:eastAsia="Malgun Gothic"/>
          <w:highlight w:val="cyan"/>
        </w:rPr>
      </w:pPr>
      <w:r w:rsidRPr="00011CD5">
        <w:rPr>
          <w:rFonts w:eastAsia="Malgun Gothic"/>
          <w:highlight w:val="cyan"/>
        </w:rPr>
        <w:t>}</w:t>
      </w:r>
    </w:p>
    <w:p w14:paraId="78BDFD1D" w14:textId="77777777" w:rsidR="00CE0FF8" w:rsidRPr="00011CD5" w:rsidRDefault="00CE0FF8" w:rsidP="00F62519">
      <w:pPr>
        <w:pStyle w:val="PL"/>
        <w:rPr>
          <w:rFonts w:eastAsia="Malgun Gothic"/>
          <w:highlight w:val="cyan"/>
        </w:rPr>
      </w:pPr>
    </w:p>
    <w:p w14:paraId="2BA444E3" w14:textId="77777777" w:rsidR="00CE0FF8" w:rsidRPr="00011CD5" w:rsidRDefault="00CE0FF8" w:rsidP="00F62519">
      <w:pPr>
        <w:pStyle w:val="PL"/>
        <w:rPr>
          <w:rFonts w:eastAsia="Malgun Gothic"/>
          <w:highlight w:val="cyan"/>
        </w:rPr>
      </w:pPr>
      <w:r w:rsidRPr="00011CD5">
        <w:rPr>
          <w:rFonts w:eastAsia="Malgun Gothic"/>
          <w:highlight w:val="cyan"/>
        </w:rPr>
        <w:t xml:space="preserve">MAC-Parameters ::= </w:t>
      </w:r>
      <w:r w:rsidRPr="00011CD5">
        <w:rPr>
          <w:rFonts w:eastAsia="Malgun Gothic"/>
          <w:color w:val="993366"/>
          <w:highlight w:val="cyan"/>
        </w:rPr>
        <w:t>SEQUENCE</w:t>
      </w:r>
      <w:r w:rsidRPr="00011CD5">
        <w:rPr>
          <w:rFonts w:eastAsia="Malgun Gothic"/>
          <w:highlight w:val="cyan"/>
        </w:rPr>
        <w:t xml:space="preserve"> {</w:t>
      </w:r>
    </w:p>
    <w:p w14:paraId="57F37BF9" w14:textId="77777777" w:rsidR="00CE0FF8" w:rsidRPr="00011CD5" w:rsidRDefault="00CE0FF8" w:rsidP="00F62519">
      <w:pPr>
        <w:pStyle w:val="PL"/>
        <w:rPr>
          <w:rFonts w:eastAsia="Malgun Gothic"/>
          <w:highlight w:val="cyan"/>
        </w:rPr>
      </w:pPr>
      <w:r w:rsidRPr="00011CD5">
        <w:rPr>
          <w:rFonts w:eastAsia="Malgun Gothic"/>
          <w:highlight w:val="cyan"/>
        </w:rPr>
        <w:tab/>
        <w:t>lcp-Restriction</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32E7F28C" w14:textId="77777777" w:rsidR="00CE0FF8" w:rsidRPr="00011CD5" w:rsidRDefault="00CE0FF8" w:rsidP="00F62519">
      <w:pPr>
        <w:pStyle w:val="PL"/>
        <w:rPr>
          <w:rFonts w:eastAsia="Malgun Gothic"/>
          <w:highlight w:val="cyan"/>
        </w:rPr>
      </w:pPr>
      <w:r w:rsidRPr="00011CD5">
        <w:rPr>
          <w:rFonts w:eastAsia="Malgun Gothic"/>
          <w:highlight w:val="cyan"/>
        </w:rPr>
        <w:tab/>
        <w:t>skipUplinkTxDynamic</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w:t>
      </w:r>
    </w:p>
    <w:p w14:paraId="0750BEB4" w14:textId="77777777" w:rsidR="00CE0FF8" w:rsidRPr="00011CD5" w:rsidRDefault="00CE0FF8" w:rsidP="00F62519">
      <w:pPr>
        <w:pStyle w:val="PL"/>
        <w:rPr>
          <w:rFonts w:eastAsia="Malgun Gothic"/>
          <w:highlight w:val="cyan"/>
        </w:rPr>
      </w:pPr>
      <w:r w:rsidRPr="00011CD5">
        <w:rPr>
          <w:rFonts w:eastAsia="Malgun Gothic"/>
          <w:highlight w:val="cyan"/>
        </w:rPr>
        <w:tab/>
        <w:t>logicalChannelSR-DelayTimer</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 xml:space="preserve">, </w:t>
      </w:r>
    </w:p>
    <w:p w14:paraId="3FB0AAB3" w14:textId="77777777" w:rsidR="00CE0FF8" w:rsidRPr="00011CD5" w:rsidRDefault="00CE0FF8" w:rsidP="00F62519">
      <w:pPr>
        <w:pStyle w:val="PL"/>
        <w:rPr>
          <w:rFonts w:eastAsia="Malgun Gothic"/>
          <w:highlight w:val="cyan"/>
        </w:rPr>
      </w:pPr>
      <w:r w:rsidRPr="00011CD5">
        <w:rPr>
          <w:rFonts w:eastAsia="Malgun Gothic"/>
          <w:highlight w:val="cyan"/>
        </w:rPr>
        <w:tab/>
        <w:t>longDRX-Cycle</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 xml:space="preserve">, </w:t>
      </w:r>
    </w:p>
    <w:p w14:paraId="77916E6A" w14:textId="77777777" w:rsidR="00CE0FF8" w:rsidRPr="00011CD5" w:rsidRDefault="00CE0FF8" w:rsidP="00F62519">
      <w:pPr>
        <w:pStyle w:val="PL"/>
        <w:rPr>
          <w:rFonts w:eastAsia="Malgun Gothic"/>
          <w:highlight w:val="cyan"/>
        </w:rPr>
      </w:pPr>
      <w:r w:rsidRPr="00011CD5">
        <w:rPr>
          <w:rFonts w:eastAsia="Malgun Gothic"/>
          <w:highlight w:val="cyan"/>
        </w:rPr>
        <w:tab/>
        <w:t>shortDRX-Cycle</w:t>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{supported}</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 xml:space="preserve">, </w:t>
      </w:r>
    </w:p>
    <w:p w14:paraId="2145CD19" w14:textId="32BAADD3" w:rsidR="00CE0FF8" w:rsidRPr="00011CD5" w:rsidRDefault="00CE0FF8" w:rsidP="00F62519">
      <w:pPr>
        <w:pStyle w:val="PL"/>
        <w:rPr>
          <w:rFonts w:eastAsia="Malgun Gothic"/>
          <w:color w:val="808080"/>
          <w:highlight w:val="cyan"/>
        </w:rPr>
      </w:pPr>
      <w:r w:rsidRPr="00011CD5">
        <w:rPr>
          <w:rFonts w:eastAsia="Malgun Gothic"/>
          <w:highlight w:val="cyan"/>
        </w:rPr>
        <w:tab/>
        <w:t>numberOfSR-Configurations</w:t>
      </w:r>
      <w:r w:rsidRPr="00011CD5">
        <w:rPr>
          <w:rFonts w:eastAsia="Malgun Gothic"/>
          <w:highlight w:val="cyan"/>
        </w:rPr>
        <w:tab/>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{n2, n3, n4,</w:t>
      </w:r>
      <w:r w:rsidR="00D961B3" w:rsidRPr="00011CD5">
        <w:rPr>
          <w:rFonts w:eastAsia="Malgun Gothic"/>
          <w:highlight w:val="cyan"/>
        </w:rPr>
        <w:t xml:space="preserve"> </w:t>
      </w:r>
      <w:r w:rsidR="00B10F92" w:rsidRPr="00011CD5">
        <w:rPr>
          <w:rFonts w:eastAsia="Malgun Gothic"/>
          <w:highlight w:val="cyan"/>
        </w:rPr>
        <w:t>...</w:t>
      </w:r>
      <w:r w:rsidRPr="00011CD5">
        <w:rPr>
          <w:rFonts w:eastAsia="Malgun Gothic"/>
          <w:highlight w:val="cyan"/>
        </w:rPr>
        <w:t>}</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 xml:space="preserve">, </w:t>
      </w:r>
      <w:r w:rsidRPr="00011CD5">
        <w:rPr>
          <w:rFonts w:eastAsia="Malgun Gothic"/>
          <w:color w:val="808080"/>
          <w:highlight w:val="cyan"/>
        </w:rPr>
        <w:t>-- FFS value range</w:t>
      </w:r>
    </w:p>
    <w:p w14:paraId="0DDA03D7" w14:textId="3EAB4B6C" w:rsidR="00CE0FF8" w:rsidRPr="00011CD5" w:rsidRDefault="00CE0FF8" w:rsidP="00F62519">
      <w:pPr>
        <w:pStyle w:val="PL"/>
        <w:rPr>
          <w:rFonts w:eastAsia="Malgun Gothic"/>
          <w:color w:val="808080"/>
          <w:highlight w:val="cyan"/>
        </w:rPr>
      </w:pPr>
      <w:r w:rsidRPr="00011CD5">
        <w:rPr>
          <w:rFonts w:eastAsia="Malgun Gothic"/>
          <w:highlight w:val="cyan"/>
        </w:rPr>
        <w:tab/>
        <w:t>numberOfConfiguredGrantConfigurations</w:t>
      </w:r>
      <w:r w:rsidRPr="00011CD5">
        <w:rPr>
          <w:rFonts w:eastAsia="Malgun Gothic"/>
          <w:highlight w:val="cyan"/>
        </w:rPr>
        <w:tab/>
      </w:r>
      <w:r w:rsidRPr="00011CD5">
        <w:rPr>
          <w:rFonts w:eastAsia="Malgun Gothic"/>
          <w:color w:val="993366"/>
          <w:highlight w:val="cyan"/>
        </w:rPr>
        <w:t>ENUMERATED</w:t>
      </w:r>
      <w:r w:rsidRPr="00011CD5">
        <w:rPr>
          <w:rFonts w:eastAsia="Malgun Gothic"/>
          <w:highlight w:val="cyan"/>
        </w:rPr>
        <w:t xml:space="preserve"> {n2, n3, n4,</w:t>
      </w:r>
      <w:r w:rsidR="00D961B3" w:rsidRPr="00011CD5">
        <w:rPr>
          <w:rFonts w:eastAsia="Malgun Gothic"/>
          <w:highlight w:val="cyan"/>
        </w:rPr>
        <w:t xml:space="preserve"> </w:t>
      </w:r>
      <w:r w:rsidR="00B10F92" w:rsidRPr="00011CD5">
        <w:rPr>
          <w:rFonts w:eastAsia="Malgun Gothic"/>
          <w:highlight w:val="cyan"/>
        </w:rPr>
        <w:t>...</w:t>
      </w:r>
      <w:r w:rsidRPr="00011CD5">
        <w:rPr>
          <w:rFonts w:eastAsia="Malgun Gothic"/>
          <w:highlight w:val="cyan"/>
        </w:rPr>
        <w:t>}</w:t>
      </w:r>
      <w:r w:rsidRPr="00011CD5">
        <w:rPr>
          <w:rFonts w:eastAsia="Malgun Gothic"/>
          <w:highlight w:val="cyan"/>
        </w:rPr>
        <w:tab/>
      </w:r>
      <w:r w:rsidRPr="00011CD5">
        <w:rPr>
          <w:rFonts w:eastAsia="Malgun Gothic"/>
          <w:color w:val="993366"/>
          <w:highlight w:val="cyan"/>
        </w:rPr>
        <w:t>OPTIONAL</w:t>
      </w:r>
      <w:r w:rsidRPr="00011CD5">
        <w:rPr>
          <w:rFonts w:eastAsia="Malgun Gothic"/>
          <w:highlight w:val="cyan"/>
        </w:rPr>
        <w:t xml:space="preserve"> </w:t>
      </w:r>
      <w:r w:rsidRPr="00011CD5">
        <w:rPr>
          <w:rFonts w:eastAsia="Malgun Gothic"/>
          <w:color w:val="808080"/>
          <w:highlight w:val="cyan"/>
        </w:rPr>
        <w:t>-- FFS value range</w:t>
      </w:r>
    </w:p>
    <w:p w14:paraId="7FD1F4B7" w14:textId="77777777" w:rsidR="00CE0FF8" w:rsidRPr="00011CD5" w:rsidRDefault="00CE0FF8" w:rsidP="00F62519">
      <w:pPr>
        <w:pStyle w:val="PL"/>
        <w:rPr>
          <w:rFonts w:eastAsia="Malgun Gothic"/>
          <w:highlight w:val="cyan"/>
        </w:rPr>
      </w:pPr>
      <w:r w:rsidRPr="00011CD5">
        <w:rPr>
          <w:rFonts w:eastAsia="Malgun Gothic"/>
          <w:highlight w:val="cyan"/>
        </w:rPr>
        <w:t>}</w:t>
      </w:r>
    </w:p>
    <w:p w14:paraId="34A617BA" w14:textId="77777777" w:rsidR="00CE0FF8" w:rsidRPr="00011CD5" w:rsidRDefault="00CE0FF8" w:rsidP="00F62519">
      <w:pPr>
        <w:pStyle w:val="PL"/>
        <w:rPr>
          <w:rFonts w:eastAsia="Malgun Gothic"/>
          <w:highlight w:val="cyan"/>
        </w:rPr>
      </w:pPr>
    </w:p>
    <w:p w14:paraId="62E90F2A" w14:textId="464E7EE4" w:rsidR="00CE0FF8" w:rsidRPr="00011CD5" w:rsidRDefault="00CE0FF8" w:rsidP="00F62519">
      <w:pPr>
        <w:pStyle w:val="PL"/>
        <w:rPr>
          <w:rFonts w:eastAsia="Malgun Gothic"/>
          <w:color w:val="808080"/>
          <w:highlight w:val="cyan"/>
        </w:rPr>
      </w:pPr>
      <w:r w:rsidRPr="00011CD5">
        <w:rPr>
          <w:rFonts w:eastAsia="Malgun Gothic"/>
          <w:color w:val="808080"/>
          <w:highlight w:val="cyan"/>
        </w:rPr>
        <w:t>-- TAG-UE-NR-CAPABILITY-STOP</w:t>
      </w:r>
    </w:p>
    <w:p w14:paraId="4C66BD54" w14:textId="2FB8A363" w:rsidR="000B37A8" w:rsidRPr="00011CD5" w:rsidRDefault="000B37A8" w:rsidP="00F62519">
      <w:pPr>
        <w:pStyle w:val="PL"/>
        <w:rPr>
          <w:rFonts w:eastAsia="Malgun Gothic"/>
          <w:color w:val="808080"/>
          <w:highlight w:val="cyan"/>
        </w:rPr>
      </w:pPr>
      <w:r w:rsidRPr="00011CD5">
        <w:rPr>
          <w:rFonts w:eastAsia="MS Mincho"/>
          <w:color w:val="808080"/>
          <w:highlight w:val="cyan"/>
        </w:rPr>
        <w:t>-- ASN1STOP</w:t>
      </w:r>
    </w:p>
    <w:p w14:paraId="27BA861A" w14:textId="7C6760B2" w:rsidR="00695679" w:rsidRPr="00011CD5" w:rsidRDefault="00695679" w:rsidP="00695679">
      <w:pPr>
        <w:pStyle w:val="Heading3"/>
        <w:rPr>
          <w:highlight w:val="cyan"/>
        </w:rPr>
      </w:pPr>
      <w:bookmarkStart w:id="20795" w:name="_Toc493510612"/>
      <w:bookmarkStart w:id="20796" w:name="_Toc500942767"/>
      <w:bookmarkStart w:id="20797" w:name="_Toc505697623"/>
      <w:r w:rsidRPr="00011CD5">
        <w:rPr>
          <w:highlight w:val="cyan"/>
        </w:rPr>
        <w:t>6.3.</w:t>
      </w:r>
      <w:r w:rsidR="00447E60" w:rsidRPr="00011CD5">
        <w:rPr>
          <w:highlight w:val="cyan"/>
        </w:rPr>
        <w:t>4</w:t>
      </w:r>
      <w:r w:rsidRPr="00011CD5">
        <w:rPr>
          <w:highlight w:val="cyan"/>
        </w:rPr>
        <w:tab/>
        <w:t>Other information elements</w:t>
      </w:r>
      <w:bookmarkEnd w:id="20402"/>
      <w:bookmarkEnd w:id="20795"/>
      <w:bookmarkEnd w:id="20796"/>
      <w:bookmarkEnd w:id="20797"/>
    </w:p>
    <w:p w14:paraId="39B748DF" w14:textId="77777777" w:rsidR="00695679" w:rsidRPr="00011CD5" w:rsidRDefault="00695679" w:rsidP="00695679">
      <w:pPr>
        <w:pStyle w:val="Heading2"/>
        <w:rPr>
          <w:highlight w:val="cyan"/>
        </w:rPr>
      </w:pPr>
      <w:bookmarkStart w:id="20798" w:name="_Toc491180912"/>
      <w:bookmarkStart w:id="20799" w:name="_Toc493510613"/>
      <w:bookmarkStart w:id="20800" w:name="_Toc500942768"/>
      <w:bookmarkStart w:id="20801" w:name="_Toc505697624"/>
      <w:r w:rsidRPr="00011CD5">
        <w:rPr>
          <w:highlight w:val="cyan"/>
        </w:rPr>
        <w:t>6.4</w:t>
      </w:r>
      <w:r w:rsidRPr="00011CD5">
        <w:rPr>
          <w:highlight w:val="cyan"/>
        </w:rPr>
        <w:tab/>
        <w:t>RRC multiplicity and type constraint values</w:t>
      </w:r>
      <w:bookmarkEnd w:id="20798"/>
      <w:bookmarkEnd w:id="20799"/>
      <w:bookmarkEnd w:id="20800"/>
      <w:bookmarkEnd w:id="20801"/>
    </w:p>
    <w:p w14:paraId="47735A0B" w14:textId="24CA6CBA" w:rsidR="00695679" w:rsidRPr="00011CD5" w:rsidRDefault="00695679" w:rsidP="00695679">
      <w:pPr>
        <w:pStyle w:val="Heading3"/>
        <w:rPr>
          <w:highlight w:val="cyan"/>
        </w:rPr>
      </w:pPr>
      <w:bookmarkStart w:id="20802" w:name="_Toc491180913"/>
      <w:bookmarkStart w:id="20803" w:name="_Toc493510614"/>
      <w:bookmarkStart w:id="20804" w:name="_Toc500942769"/>
      <w:bookmarkStart w:id="20805" w:name="_Toc505697625"/>
      <w:r w:rsidRPr="00011CD5">
        <w:rPr>
          <w:highlight w:val="cyan"/>
        </w:rPr>
        <w:t>–</w:t>
      </w:r>
      <w:r w:rsidRPr="00011CD5">
        <w:rPr>
          <w:highlight w:val="cyan"/>
        </w:rPr>
        <w:tab/>
        <w:t>Multiplicity and type constraint definitions</w:t>
      </w:r>
      <w:bookmarkEnd w:id="20802"/>
      <w:bookmarkEnd w:id="20803"/>
      <w:bookmarkEnd w:id="20804"/>
      <w:bookmarkEnd w:id="20805"/>
    </w:p>
    <w:p w14:paraId="349F31A2" w14:textId="646AF0EF" w:rsidR="00273C57" w:rsidRPr="00011CD5" w:rsidRDefault="00273C57" w:rsidP="00CE00FD">
      <w:pPr>
        <w:pStyle w:val="PL"/>
        <w:rPr>
          <w:color w:val="808080"/>
          <w:highlight w:val="cyan"/>
        </w:rPr>
      </w:pPr>
      <w:r w:rsidRPr="00011CD5">
        <w:rPr>
          <w:color w:val="808080"/>
          <w:highlight w:val="cyan"/>
        </w:rPr>
        <w:t>-- ASN1START</w:t>
      </w:r>
    </w:p>
    <w:p w14:paraId="01793FCC" w14:textId="53A5FE4A" w:rsidR="00273C57" w:rsidRPr="00011CD5" w:rsidRDefault="00273C57" w:rsidP="00CE00FD">
      <w:pPr>
        <w:pStyle w:val="PL"/>
        <w:rPr>
          <w:color w:val="808080"/>
          <w:highlight w:val="cyan"/>
        </w:rPr>
      </w:pPr>
      <w:r w:rsidRPr="00011CD5">
        <w:rPr>
          <w:color w:val="808080"/>
          <w:highlight w:val="cyan"/>
        </w:rPr>
        <w:t>-- TAG-MULTIPLICITY-AND-TYPE-CONSTRAINT-DEFINITIONS-START</w:t>
      </w:r>
    </w:p>
    <w:p w14:paraId="239121C5" w14:textId="77777777" w:rsidR="00273C57" w:rsidRPr="00011CD5" w:rsidRDefault="00273C57" w:rsidP="00CE00FD">
      <w:pPr>
        <w:pStyle w:val="PL"/>
        <w:rPr>
          <w:highlight w:val="cyan"/>
        </w:rPr>
      </w:pPr>
    </w:p>
    <w:p w14:paraId="69133F5B" w14:textId="7DF90936" w:rsidR="00557BB7" w:rsidRPr="00011CD5" w:rsidDel="009F5D92" w:rsidRDefault="00557BB7" w:rsidP="008D1F9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06" w:author="RAN2 tdoc number R2-1800649" w:date="2018-01-31T05:16:00Z"/>
          <w:del w:id="20807" w:author="RAN4 LS R2-1800021" w:date="2018-02-05T10:48:00Z"/>
          <w:rFonts w:ascii="Courier New" w:eastAsia="Malgun Gothic" w:hAnsi="Courier New"/>
          <w:noProof/>
          <w:sz w:val="16"/>
          <w:highlight w:val="cyan"/>
          <w:lang w:eastAsia="ko-KR"/>
        </w:rPr>
      </w:pPr>
      <w:ins w:id="20808" w:author="RAN2 tdoc number R2-1800649" w:date="2018-01-31T05:16:00Z">
        <w:del w:id="20809" w:author="RAN4 LS R2-1800021" w:date="2018-02-05T10:48:00Z">
          <w:r w:rsidRPr="00011CD5" w:rsidDel="009F5D92">
            <w:rPr>
              <w:rFonts w:ascii="Courier New" w:eastAsia="Malgun Gothic" w:hAnsi="Courier New"/>
              <w:noProof/>
              <w:sz w:val="16"/>
              <w:highlight w:val="cyan"/>
              <w:lang w:eastAsia="ko-KR"/>
            </w:rPr>
            <w:delText>ma</w:delText>
          </w:r>
        </w:del>
      </w:ins>
      <w:ins w:id="20810" w:author="RAN2 tdoc number R2-1800649" w:date="2018-01-31T05:18:00Z">
        <w:del w:id="20811" w:author="RAN4 LS R2-1800021" w:date="2018-02-05T10:48:00Z">
          <w:r w:rsidRPr="00011CD5" w:rsidDel="009F5D92">
            <w:rPr>
              <w:rFonts w:ascii="Courier New" w:eastAsia="Malgun Gothic" w:hAnsi="Courier New"/>
              <w:noProof/>
              <w:sz w:val="16"/>
              <w:highlight w:val="cyan"/>
              <w:lang w:eastAsia="ko-KR"/>
            </w:rPr>
            <w:delText>x</w:delText>
          </w:r>
        </w:del>
      </w:ins>
      <w:ins w:id="20812" w:author="RAN2 tdoc number R2-1800649" w:date="2018-01-31T05:16:00Z">
        <w:del w:id="20813" w:author="RAN4 LS R2-1800021" w:date="2018-02-05T10:48:00Z">
          <w:r w:rsidRPr="00011CD5" w:rsidDel="009F5D92">
            <w:rPr>
              <w:rFonts w:ascii="Courier New" w:eastAsia="Malgun Gothic" w:hAnsi="Courier New"/>
              <w:noProof/>
              <w:sz w:val="16"/>
              <w:highlight w:val="cyan"/>
              <w:lang w:eastAsia="ko-KR"/>
            </w:rPr>
            <w:delText>NARFCN</w:delText>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delText>INTEGER ::=</w:delText>
          </w:r>
          <w:r w:rsidRPr="00011CD5" w:rsidDel="009F5D92">
            <w:rPr>
              <w:rFonts w:ascii="Courier New" w:eastAsia="Malgun Gothic" w:hAnsi="Courier New"/>
              <w:noProof/>
              <w:sz w:val="16"/>
              <w:highlight w:val="cyan"/>
              <w:lang w:eastAsia="ko-KR"/>
            </w:rPr>
            <w:tab/>
          </w:r>
        </w:del>
      </w:ins>
      <w:ins w:id="20814" w:author="RAN2 tdoc number R2-1800649" w:date="2018-01-31T05:17:00Z">
        <w:del w:id="20815" w:author="RAN4 LS R2-1800021" w:date="2018-02-05T10:48:00Z">
          <w:r w:rsidRPr="00011CD5" w:rsidDel="009F5D92">
            <w:rPr>
              <w:rFonts w:ascii="Courier New" w:eastAsia="Malgun Gothic" w:hAnsi="Courier New"/>
              <w:noProof/>
              <w:sz w:val="16"/>
              <w:highlight w:val="cyan"/>
              <w:lang w:eastAsia="ko-KR"/>
            </w:rPr>
            <w:delText>3279167</w:delText>
          </w:r>
        </w:del>
      </w:ins>
      <w:ins w:id="20816" w:author="RAN2 tdoc number R2-1800649" w:date="2018-01-31T05:16:00Z">
        <w:del w:id="20817" w:author="RAN4 LS R2-1800021" w:date="2018-02-05T10:48:00Z">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delText xml:space="preserve">-- </w:delText>
          </w:r>
        </w:del>
      </w:ins>
      <w:ins w:id="20818" w:author="RAN2 tdoc number R2-1800649" w:date="2018-01-31T05:18:00Z">
        <w:del w:id="20819" w:author="RAN4 LS R2-1800021" w:date="2018-02-05T10:48:00Z">
          <w:r w:rsidRPr="00011CD5" w:rsidDel="009F5D92">
            <w:rPr>
              <w:rFonts w:ascii="Courier New" w:eastAsia="Malgun Gothic" w:hAnsi="Courier New"/>
              <w:noProof/>
              <w:sz w:val="16"/>
              <w:highlight w:val="cyan"/>
              <w:lang w:eastAsia="ko-KR"/>
            </w:rPr>
            <w:delText xml:space="preserve">Maximum value of NR global reference frequency </w:delText>
          </w:r>
        </w:del>
      </w:ins>
    </w:p>
    <w:p w14:paraId="4AE27D5F" w14:textId="118C4C57" w:rsidR="005D3E72" w:rsidRPr="00011CD5" w:rsidDel="009F5D92" w:rsidRDefault="005D3E72" w:rsidP="008D1F9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0" w:author="RAN2 tdoc number R2-1800649" w:date="2018-01-31T05:31:00Z"/>
          <w:del w:id="20821" w:author="RAN4 LS R2-1800021" w:date="2018-02-05T10:48:00Z"/>
          <w:rFonts w:ascii="Courier New" w:eastAsia="Malgun Gothic" w:hAnsi="Courier New"/>
          <w:noProof/>
          <w:sz w:val="16"/>
          <w:highlight w:val="cyan"/>
          <w:lang w:eastAsia="ko-KR"/>
        </w:rPr>
      </w:pPr>
      <w:ins w:id="20822" w:author="RAN2 tdoc number R2-1800649" w:date="2018-01-31T05:31:00Z">
        <w:del w:id="20823" w:author="RAN4 LS R2-1800021" w:date="2018-02-05T10:48:00Z">
          <w:r w:rsidRPr="00011CD5" w:rsidDel="009F5D92">
            <w:rPr>
              <w:rFonts w:ascii="Courier New" w:eastAsia="Malgun Gothic" w:hAnsi="Courier New"/>
              <w:noProof/>
              <w:sz w:val="16"/>
              <w:highlight w:val="cyan"/>
              <w:lang w:eastAsia="ko-KR"/>
            </w:rPr>
            <w:delText>maxNGSCN</w:delText>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delText>INTEGER ::=</w:delText>
          </w:r>
          <w:r w:rsidRPr="00011CD5" w:rsidDel="009F5D92">
            <w:rPr>
              <w:rFonts w:ascii="Courier New" w:eastAsia="Malgun Gothic" w:hAnsi="Courier New"/>
              <w:noProof/>
              <w:sz w:val="16"/>
              <w:highlight w:val="cyan"/>
              <w:lang w:eastAsia="ko-KR"/>
            </w:rPr>
            <w:tab/>
          </w:r>
        </w:del>
      </w:ins>
      <w:ins w:id="20824" w:author="RAN2 tdoc number R2-1800649" w:date="2018-01-31T05:32:00Z">
        <w:del w:id="20825" w:author="RAN4 LS R2-1800021" w:date="2018-02-05T10:48:00Z">
          <w:r w:rsidRPr="00011CD5" w:rsidDel="009F5D92">
            <w:rPr>
              <w:rFonts w:ascii="Courier New" w:eastAsia="Malgun Gothic" w:hAnsi="Courier New"/>
              <w:noProof/>
              <w:sz w:val="16"/>
              <w:highlight w:val="cyan"/>
              <w:lang w:eastAsia="ko-KR"/>
            </w:rPr>
            <w:delText>28390</w:delText>
          </w:r>
        </w:del>
      </w:ins>
      <w:ins w:id="20826" w:author="RAN2 tdoc number R2-1800649" w:date="2018-01-31T05:31:00Z">
        <w:del w:id="20827" w:author="RAN4 LS R2-1800021" w:date="2018-02-05T10:48:00Z">
          <w:r w:rsidRPr="00011CD5" w:rsidDel="009F5D92">
            <w:rPr>
              <w:rFonts w:ascii="Courier New" w:eastAsia="Malgun Gothic" w:hAnsi="Courier New"/>
              <w:noProof/>
              <w:sz w:val="16"/>
              <w:highlight w:val="cyan"/>
              <w:lang w:eastAsia="ko-KR"/>
            </w:rPr>
            <w:tab/>
          </w:r>
          <w:r w:rsidRPr="00011CD5" w:rsidDel="009F5D92">
            <w:rPr>
              <w:rFonts w:ascii="Courier New" w:eastAsia="Malgun Gothic" w:hAnsi="Courier New"/>
              <w:noProof/>
              <w:sz w:val="16"/>
              <w:highlight w:val="cyan"/>
              <w:lang w:eastAsia="ko-KR"/>
            </w:rPr>
            <w:tab/>
            <w:delText>-- Maximum value of SS/PBCH block reference frequency</w:delText>
          </w:r>
        </w:del>
      </w:ins>
    </w:p>
    <w:p w14:paraId="73281D41" w14:textId="489D0556" w:rsidR="008D1F9A" w:rsidRPr="00011CD5" w:rsidRDefault="008D1F9A" w:rsidP="008D1F9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highlight w:val="cyan"/>
          <w:lang w:eastAsia="ko-KR"/>
        </w:rPr>
      </w:pPr>
      <w:r w:rsidRPr="00011CD5">
        <w:rPr>
          <w:rFonts w:ascii="Courier New" w:eastAsia="Malgun Gothic" w:hAnsi="Courier New"/>
          <w:noProof/>
          <w:sz w:val="16"/>
          <w:highlight w:val="cyan"/>
          <w:lang w:eastAsia="ko-KR"/>
        </w:rPr>
        <w:t>maxBandComb</w:t>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t>INTEGER ::=</w:t>
      </w:r>
      <w:r w:rsidRPr="00011CD5">
        <w:rPr>
          <w:rFonts w:ascii="Courier New" w:eastAsia="Malgun Gothic" w:hAnsi="Courier New"/>
          <w:noProof/>
          <w:sz w:val="16"/>
          <w:highlight w:val="cyan"/>
          <w:lang w:eastAsia="ko-KR"/>
        </w:rPr>
        <w:tab/>
      </w:r>
      <w:r w:rsidR="00B10F92" w:rsidRPr="00011CD5">
        <w:rPr>
          <w:rFonts w:ascii="Courier New" w:eastAsia="Malgun Gothic" w:hAnsi="Courier New"/>
          <w:noProof/>
          <w:sz w:val="16"/>
          <w:highlight w:val="cyan"/>
          <w:lang w:eastAsia="ko-KR"/>
        </w:rPr>
        <w:t>ffsValue</w:t>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color w:val="808080"/>
          <w:sz w:val="16"/>
          <w:highlight w:val="cyan"/>
          <w:lang w:eastAsia="ko-KR"/>
        </w:rPr>
        <w:t>-- Maximum number of DL band combinations</w:t>
      </w:r>
    </w:p>
    <w:p w14:paraId="64F742C4" w14:textId="643C0DA8" w:rsidR="008D1F9A" w:rsidRPr="00011CD5" w:rsidRDefault="008D1F9A" w:rsidP="008D1F9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highlight w:val="cyan"/>
          <w:lang w:eastAsia="ko-KR"/>
        </w:rPr>
      </w:pPr>
      <w:r w:rsidRPr="00011CD5">
        <w:rPr>
          <w:rFonts w:ascii="Courier New" w:eastAsia="Malgun Gothic" w:hAnsi="Courier New"/>
          <w:noProof/>
          <w:sz w:val="16"/>
          <w:highlight w:val="cyan"/>
          <w:lang w:eastAsia="ko-KR"/>
        </w:rPr>
        <w:t>maxBasebandProcComb</w:t>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t>INTEGER ::=</w:t>
      </w:r>
      <w:r w:rsidRPr="00011CD5">
        <w:rPr>
          <w:rFonts w:ascii="Courier New" w:eastAsia="Malgun Gothic" w:hAnsi="Courier New"/>
          <w:noProof/>
          <w:sz w:val="16"/>
          <w:highlight w:val="cyan"/>
          <w:lang w:eastAsia="ko-KR"/>
        </w:rPr>
        <w:tab/>
      </w:r>
      <w:r w:rsidR="00B10F92" w:rsidRPr="00011CD5">
        <w:rPr>
          <w:rFonts w:ascii="Courier New" w:eastAsia="Malgun Gothic" w:hAnsi="Courier New"/>
          <w:noProof/>
          <w:sz w:val="16"/>
          <w:highlight w:val="cyan"/>
          <w:lang w:eastAsia="ko-KR"/>
        </w:rPr>
        <w:t>ffsValue</w:t>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color w:val="808080"/>
          <w:sz w:val="16"/>
          <w:highlight w:val="cyan"/>
          <w:lang w:eastAsia="ko-KR"/>
        </w:rPr>
        <w:t>-- Maximum number of base band processing combinations</w:t>
      </w:r>
    </w:p>
    <w:p w14:paraId="2886209D" w14:textId="1CEAE36A" w:rsidR="008D1F9A" w:rsidRPr="00011CD5" w:rsidRDefault="008D1F9A" w:rsidP="00CE00FD">
      <w:pPr>
        <w:pStyle w:val="PL"/>
        <w:rPr>
          <w:color w:val="808080"/>
          <w:highlight w:val="cyan"/>
        </w:rPr>
      </w:pPr>
      <w:r w:rsidRPr="00011CD5">
        <w:rPr>
          <w:highlight w:val="cyan"/>
        </w:rPr>
        <w:t>maxNrofServingCells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w:t>
      </w:r>
      <w:r w:rsidRPr="00011CD5">
        <w:rPr>
          <w:highlight w:val="cyan"/>
        </w:rPr>
        <w:tab/>
        <w:t>16</w:t>
      </w:r>
      <w:r w:rsidRPr="00011CD5">
        <w:rPr>
          <w:highlight w:val="cyan"/>
        </w:rPr>
        <w:tab/>
      </w:r>
      <w:r w:rsidRPr="00011CD5">
        <w:rPr>
          <w:highlight w:val="cyan"/>
        </w:rPr>
        <w:tab/>
      </w:r>
      <w:r w:rsidRPr="00011CD5">
        <w:rPr>
          <w:color w:val="808080"/>
          <w:highlight w:val="cyan"/>
        </w:rPr>
        <w:t xml:space="preserve">-- Max number of serving </w:t>
      </w:r>
      <w:del w:id="20828" w:author="merged r1" w:date="2018-01-18T13:12:00Z">
        <w:r w:rsidRPr="00011CD5">
          <w:rPr>
            <w:color w:val="808080"/>
            <w:highlight w:val="cyan"/>
          </w:rPr>
          <w:delText xml:space="preserve">serving </w:delText>
        </w:r>
      </w:del>
      <w:r w:rsidRPr="00011CD5">
        <w:rPr>
          <w:color w:val="808080"/>
          <w:highlight w:val="cyan"/>
        </w:rPr>
        <w:t>cells (SpCell + SCells) per cell group</w:t>
      </w:r>
    </w:p>
    <w:p w14:paraId="579A1335" w14:textId="7F99EFA4" w:rsidR="005B5CAE" w:rsidRPr="00011CD5" w:rsidRDefault="005B5CAE" w:rsidP="005B5CAE">
      <w:pPr>
        <w:pStyle w:val="PL"/>
        <w:rPr>
          <w:ins w:id="20829" w:author="merged r1" w:date="2018-01-18T13:12:00Z"/>
          <w:color w:val="808080"/>
          <w:highlight w:val="cyan"/>
          <w:lang w:eastAsia="ja-JP"/>
        </w:rPr>
      </w:pPr>
      <w:ins w:id="20830" w:author="merged r1" w:date="2018-01-18T13:12:00Z">
        <w:r w:rsidRPr="00011CD5">
          <w:rPr>
            <w:rFonts w:hint="eastAsia"/>
            <w:color w:val="808080"/>
            <w:highlight w:val="cyan"/>
            <w:lang w:eastAsia="ja-JP"/>
          </w:rPr>
          <w:t>maxNrofServingCells-1</w:t>
        </w:r>
        <w:r w:rsidRPr="00011CD5">
          <w:rPr>
            <w:rFonts w:hint="eastAsia"/>
            <w:color w:val="808080"/>
            <w:highlight w:val="cyan"/>
            <w:lang w:eastAsia="ja-JP"/>
          </w:rPr>
          <w:tab/>
        </w:r>
        <w:r w:rsidRPr="00011CD5">
          <w:rPr>
            <w:rFonts w:hint="eastAsia"/>
            <w:color w:val="808080"/>
            <w:highlight w:val="cyan"/>
            <w:lang w:eastAsia="ja-JP"/>
          </w:rPr>
          <w:tab/>
        </w:r>
        <w:r w:rsidRPr="00011CD5">
          <w:rPr>
            <w:rFonts w:hint="eastAsia"/>
            <w:color w:val="808080"/>
            <w:highlight w:val="cyan"/>
            <w:lang w:eastAsia="ja-JP"/>
          </w:rPr>
          <w:tab/>
        </w:r>
        <w:r w:rsidRPr="00011CD5">
          <w:rPr>
            <w:rFonts w:hint="eastAsia"/>
            <w:color w:val="808080"/>
            <w:highlight w:val="cyan"/>
            <w:lang w:eastAsia="ja-JP"/>
          </w:rPr>
          <w:tab/>
        </w:r>
        <w:r w:rsidRPr="00011CD5">
          <w:rPr>
            <w:rFonts w:hint="eastAsia"/>
            <w:color w:val="808080"/>
            <w:highlight w:val="cyan"/>
            <w:lang w:eastAsia="ja-JP"/>
          </w:rPr>
          <w:tab/>
          <w:t>INTEGER ::= 15</w:t>
        </w:r>
        <w:r w:rsidRPr="00011CD5">
          <w:rPr>
            <w:rFonts w:hint="eastAsia"/>
            <w:color w:val="808080"/>
            <w:highlight w:val="cyan"/>
            <w:lang w:eastAsia="ja-JP"/>
          </w:rPr>
          <w:tab/>
        </w:r>
        <w:r w:rsidRPr="00011CD5">
          <w:rPr>
            <w:rFonts w:hint="eastAsia"/>
            <w:color w:val="808080"/>
            <w:highlight w:val="cyan"/>
            <w:lang w:eastAsia="ja-JP"/>
          </w:rPr>
          <w:tab/>
          <w:t>-- Max number of serving cells (SpCell + SCells) per cell group minus 1</w:t>
        </w:r>
      </w:ins>
    </w:p>
    <w:p w14:paraId="11C93FF0" w14:textId="77777777" w:rsidR="00273C57" w:rsidRPr="00011CD5" w:rsidRDefault="00273C57" w:rsidP="00CE00FD">
      <w:pPr>
        <w:pStyle w:val="PL"/>
        <w:rPr>
          <w:color w:val="808080"/>
          <w:highlight w:val="cyan"/>
        </w:rPr>
      </w:pPr>
      <w:r w:rsidRPr="00011CD5">
        <w:rPr>
          <w:highlight w:val="cyan"/>
        </w:rPr>
        <w:t>maxNrofSCells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w:t>
      </w:r>
      <w:r w:rsidRPr="00011CD5">
        <w:rPr>
          <w:highlight w:val="cyan"/>
        </w:rPr>
        <w:tab/>
        <w:t>15</w:t>
      </w:r>
      <w:r w:rsidRPr="00011CD5">
        <w:rPr>
          <w:highlight w:val="cyan"/>
        </w:rPr>
        <w:tab/>
      </w:r>
      <w:r w:rsidRPr="00011CD5">
        <w:rPr>
          <w:highlight w:val="cyan"/>
        </w:rPr>
        <w:tab/>
      </w:r>
      <w:r w:rsidRPr="00011CD5">
        <w:rPr>
          <w:color w:val="808080"/>
          <w:highlight w:val="cyan"/>
        </w:rPr>
        <w:t>-- Max number of secondary serving cells per cell group</w:t>
      </w:r>
    </w:p>
    <w:p w14:paraId="7A8FCBD5" w14:textId="6EE4E2A2" w:rsidR="00400A81" w:rsidRPr="00011CD5" w:rsidRDefault="00400A81" w:rsidP="00CE00FD">
      <w:pPr>
        <w:pStyle w:val="PL"/>
        <w:rPr>
          <w:color w:val="808080"/>
          <w:highlight w:val="cyan"/>
        </w:rPr>
      </w:pPr>
      <w:r w:rsidRPr="00011CD5">
        <w:rPr>
          <w:highlight w:val="cyan"/>
        </w:rPr>
        <w:t>maxNrofCellMeas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w:t>
      </w:r>
      <w:r w:rsidRPr="00011CD5">
        <w:rPr>
          <w:highlight w:val="cyan"/>
        </w:rPr>
        <w:tab/>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entries in each of the cell lists in a measurement object</w:t>
      </w:r>
    </w:p>
    <w:p w14:paraId="1901695D" w14:textId="77777777" w:rsidR="000C006D" w:rsidRPr="00011CD5" w:rsidRDefault="00A367BA" w:rsidP="00CE00FD">
      <w:pPr>
        <w:pStyle w:val="PL"/>
        <w:rPr>
          <w:ins w:id="20831" w:author="Rapporteur" w:date="2018-02-05T12:02:00Z"/>
          <w:color w:val="808080"/>
          <w:highlight w:val="cyan"/>
        </w:rPr>
      </w:pPr>
      <w:r w:rsidRPr="00011CD5">
        <w:rPr>
          <w:highlight w:val="cyan"/>
        </w:rPr>
        <w:t>maxNro</w:t>
      </w:r>
      <w:r w:rsidR="008F0D03" w:rsidRPr="00011CD5">
        <w:rPr>
          <w:highlight w:val="cyan"/>
        </w:rPr>
        <w:t>f</w:t>
      </w:r>
      <w:r w:rsidRPr="00011CD5">
        <w:rPr>
          <w:highlight w:val="cyan"/>
        </w:rPr>
        <w:t>SS-BlocksToAverage</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 number for the (max) number of SS blocks to average to determine cell</w:t>
      </w:r>
    </w:p>
    <w:p w14:paraId="6ADE29CA" w14:textId="52368BD2" w:rsidR="00A367BA" w:rsidRPr="00011CD5" w:rsidRDefault="000C006D" w:rsidP="00CE00FD">
      <w:pPr>
        <w:pStyle w:val="PL"/>
        <w:rPr>
          <w:color w:val="808080"/>
          <w:highlight w:val="cyan"/>
        </w:rPr>
      </w:pPr>
      <w:ins w:id="20832" w:author="Rapporteur" w:date="2018-02-05T12:02:00Z">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t>--</w:t>
        </w:r>
        <w:r w:rsidR="00A367BA" w:rsidRPr="00011CD5">
          <w:rPr>
            <w:color w:val="808080"/>
            <w:highlight w:val="cyan"/>
          </w:rPr>
          <w:t xml:space="preserve"> </w:t>
        </w:r>
      </w:ins>
      <w:r w:rsidR="00A367BA" w:rsidRPr="00011CD5">
        <w:rPr>
          <w:color w:val="808080"/>
          <w:highlight w:val="cyan"/>
        </w:rPr>
        <w:t>measurement</w:t>
      </w:r>
    </w:p>
    <w:p w14:paraId="03CB399F" w14:textId="77777777" w:rsidR="000C006D" w:rsidRPr="00011CD5" w:rsidRDefault="00A367BA" w:rsidP="0088240E">
      <w:pPr>
        <w:pStyle w:val="PL"/>
        <w:rPr>
          <w:ins w:id="20833" w:author="Rapporteur" w:date="2018-02-05T12:00:00Z"/>
          <w:color w:val="808080"/>
          <w:highlight w:val="cyan"/>
        </w:rPr>
      </w:pPr>
      <w:r w:rsidRPr="00011CD5">
        <w:rPr>
          <w:highlight w:val="cyan"/>
        </w:rPr>
        <w:t>maxNro</w:t>
      </w:r>
      <w:r w:rsidR="00B02590" w:rsidRPr="00011CD5">
        <w:rPr>
          <w:highlight w:val="cyan"/>
        </w:rPr>
        <w:t>f</w:t>
      </w:r>
      <w:r w:rsidRPr="00011CD5">
        <w:rPr>
          <w:highlight w:val="cyan"/>
        </w:rPr>
        <w:t>CSI-RS-ResourcesToAverage</w:t>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 number for the (max) number of CSI-RS to average to determine cell</w:t>
      </w:r>
    </w:p>
    <w:p w14:paraId="67F61F0B" w14:textId="07524240" w:rsidR="00A367BA" w:rsidRPr="00011CD5" w:rsidRDefault="000C006D" w:rsidP="00CE00FD">
      <w:pPr>
        <w:pStyle w:val="PL"/>
        <w:rPr>
          <w:ins w:id="20834" w:author="Rapporteur" w:date="2018-02-05T11:58:00Z"/>
          <w:color w:val="808080"/>
          <w:highlight w:val="cyan"/>
        </w:rPr>
      </w:pPr>
      <w:ins w:id="20835" w:author="Rapporteur" w:date="2018-02-05T12:00:00Z">
        <w:r w:rsidRPr="00011CD5">
          <w:rPr>
            <w:color w:val="FF0000"/>
            <w:highlight w:val="cyan"/>
            <w:rPrChange w:id="20836" w:author="Rapporteur" w:date="2018-02-05T12:01:00Z">
              <w:rPr>
                <w:color w:val="808080"/>
              </w:rPr>
            </w:rPrChange>
          </w:rPr>
          <w:tab/>
        </w:r>
        <w:r w:rsidRPr="00011CD5">
          <w:rPr>
            <w:color w:val="FF0000"/>
            <w:highlight w:val="cyan"/>
            <w:rPrChange w:id="20837" w:author="Rapporteur" w:date="2018-02-05T12:01:00Z">
              <w:rPr>
                <w:color w:val="808080"/>
              </w:rPr>
            </w:rPrChange>
          </w:rPr>
          <w:tab/>
        </w:r>
        <w:r w:rsidRPr="00011CD5">
          <w:rPr>
            <w:color w:val="FF0000"/>
            <w:highlight w:val="cyan"/>
            <w:rPrChange w:id="20838" w:author="Rapporteur" w:date="2018-02-05T12:01:00Z">
              <w:rPr>
                <w:color w:val="808080"/>
              </w:rPr>
            </w:rPrChange>
          </w:rPr>
          <w:tab/>
        </w:r>
        <w:r w:rsidRPr="00011CD5">
          <w:rPr>
            <w:color w:val="FF0000"/>
            <w:highlight w:val="cyan"/>
            <w:rPrChange w:id="20839" w:author="Rapporteur" w:date="2018-02-05T12:01:00Z">
              <w:rPr>
                <w:color w:val="808080"/>
              </w:rPr>
            </w:rPrChange>
          </w:rPr>
          <w:tab/>
        </w:r>
        <w:r w:rsidRPr="00011CD5">
          <w:rPr>
            <w:color w:val="FF0000"/>
            <w:highlight w:val="cyan"/>
            <w:rPrChange w:id="20840" w:author="Rapporteur" w:date="2018-02-05T12:01:00Z">
              <w:rPr>
                <w:color w:val="808080"/>
              </w:rPr>
            </w:rPrChange>
          </w:rPr>
          <w:tab/>
        </w:r>
        <w:r w:rsidRPr="00011CD5">
          <w:rPr>
            <w:color w:val="FF0000"/>
            <w:highlight w:val="cyan"/>
            <w:rPrChange w:id="20841" w:author="Rapporteur" w:date="2018-02-05T12:01:00Z">
              <w:rPr>
                <w:color w:val="808080"/>
              </w:rPr>
            </w:rPrChange>
          </w:rPr>
          <w:tab/>
        </w:r>
        <w:r w:rsidRPr="00011CD5">
          <w:rPr>
            <w:color w:val="FF0000"/>
            <w:highlight w:val="cyan"/>
            <w:rPrChange w:id="20842" w:author="Rapporteur" w:date="2018-02-05T12:01:00Z">
              <w:rPr>
                <w:color w:val="808080"/>
              </w:rPr>
            </w:rPrChange>
          </w:rPr>
          <w:tab/>
        </w:r>
        <w:r w:rsidRPr="00011CD5">
          <w:rPr>
            <w:color w:val="FF0000"/>
            <w:highlight w:val="cyan"/>
            <w:rPrChange w:id="20843" w:author="Rapporteur" w:date="2018-02-05T12:01:00Z">
              <w:rPr>
                <w:color w:val="808080"/>
              </w:rPr>
            </w:rPrChange>
          </w:rPr>
          <w:tab/>
        </w:r>
        <w:r w:rsidRPr="00011CD5">
          <w:rPr>
            <w:color w:val="FF0000"/>
            <w:highlight w:val="cyan"/>
            <w:rPrChange w:id="20844" w:author="Rapporteur" w:date="2018-02-05T12:01:00Z">
              <w:rPr>
                <w:color w:val="808080"/>
              </w:rPr>
            </w:rPrChange>
          </w:rPr>
          <w:tab/>
        </w:r>
        <w:r w:rsidRPr="00011CD5">
          <w:rPr>
            <w:color w:val="FF0000"/>
            <w:highlight w:val="cyan"/>
            <w:rPrChange w:id="20845" w:author="Rapporteur" w:date="2018-02-05T12:01:00Z">
              <w:rPr>
                <w:color w:val="808080"/>
              </w:rPr>
            </w:rPrChange>
          </w:rPr>
          <w:tab/>
        </w:r>
        <w:r w:rsidRPr="00011CD5">
          <w:rPr>
            <w:color w:val="FF0000"/>
            <w:highlight w:val="cyan"/>
            <w:rPrChange w:id="20846" w:author="Rapporteur" w:date="2018-02-05T12:01:00Z">
              <w:rPr>
                <w:color w:val="808080"/>
              </w:rPr>
            </w:rPrChange>
          </w:rPr>
          <w:tab/>
        </w:r>
        <w:r w:rsidRPr="00011CD5">
          <w:rPr>
            <w:color w:val="FF0000"/>
            <w:highlight w:val="cyan"/>
            <w:rPrChange w:id="20847" w:author="Rapporteur" w:date="2018-02-05T12:01:00Z">
              <w:rPr>
                <w:color w:val="808080"/>
              </w:rPr>
            </w:rPrChange>
          </w:rPr>
          <w:tab/>
        </w:r>
        <w:r w:rsidRPr="00011CD5">
          <w:rPr>
            <w:color w:val="FF0000"/>
            <w:highlight w:val="cyan"/>
            <w:rPrChange w:id="20848" w:author="Rapporteur" w:date="2018-02-05T12:01:00Z">
              <w:rPr>
                <w:color w:val="808080"/>
              </w:rPr>
            </w:rPrChange>
          </w:rPr>
          <w:tab/>
        </w:r>
        <w:r w:rsidRPr="00011CD5">
          <w:rPr>
            <w:color w:val="FF0000"/>
            <w:highlight w:val="cyan"/>
            <w:rPrChange w:id="20849" w:author="Rapporteur" w:date="2018-02-05T12:01:00Z">
              <w:rPr>
                <w:color w:val="808080"/>
              </w:rPr>
            </w:rPrChange>
          </w:rPr>
          <w:tab/>
        </w:r>
        <w:r w:rsidRPr="00011CD5">
          <w:rPr>
            <w:color w:val="FF0000"/>
            <w:highlight w:val="cyan"/>
            <w:rPrChange w:id="20850" w:author="Rapporteur" w:date="2018-02-05T12:01:00Z">
              <w:rPr>
                <w:color w:val="808080"/>
              </w:rPr>
            </w:rPrChange>
          </w:rPr>
          <w:tab/>
        </w:r>
        <w:r w:rsidRPr="00011CD5">
          <w:rPr>
            <w:color w:val="FF0000"/>
            <w:highlight w:val="cyan"/>
            <w:rPrChange w:id="20851" w:author="Rapporteur" w:date="2018-02-05T12:01:00Z">
              <w:rPr>
                <w:color w:val="808080"/>
              </w:rPr>
            </w:rPrChange>
          </w:rPr>
          <w:tab/>
        </w:r>
        <w:r w:rsidRPr="00011CD5">
          <w:rPr>
            <w:color w:val="FF0000"/>
            <w:highlight w:val="cyan"/>
            <w:rPrChange w:id="20852" w:author="Rapporteur" w:date="2018-02-05T12:01:00Z">
              <w:rPr>
                <w:color w:val="808080"/>
              </w:rPr>
            </w:rPrChange>
          </w:rPr>
          <w:tab/>
          <w:t>--</w:t>
        </w:r>
        <w:r w:rsidR="00A367BA" w:rsidRPr="00011CD5">
          <w:rPr>
            <w:color w:val="FF0000"/>
            <w:highlight w:val="cyan"/>
            <w:rPrChange w:id="20853" w:author="Rapporteur" w:date="2018-02-05T13:20:00Z">
              <w:rPr>
                <w:color w:val="808080"/>
              </w:rPr>
            </w:rPrChange>
          </w:rPr>
          <w:t xml:space="preserve"> </w:t>
        </w:r>
      </w:ins>
      <w:r w:rsidR="00A367BA" w:rsidRPr="00011CD5">
        <w:rPr>
          <w:color w:val="808080"/>
          <w:highlight w:val="cyan"/>
        </w:rPr>
        <w:t>measurement</w:t>
      </w:r>
    </w:p>
    <w:p w14:paraId="46800ADC" w14:textId="1DDCEEFE" w:rsidR="006A6DF6" w:rsidRPr="00011CD5" w:rsidRDefault="006A6DF6" w:rsidP="00CE00FD">
      <w:pPr>
        <w:pStyle w:val="PL"/>
        <w:rPr>
          <w:color w:val="808080"/>
          <w:highlight w:val="cyan"/>
        </w:rPr>
      </w:pPr>
      <w:ins w:id="20854" w:author="Rapporteur" w:date="2018-02-05T11:58:00Z">
        <w:r w:rsidRPr="00011CD5">
          <w:rPr>
            <w:highlight w:val="cyan"/>
          </w:rPr>
          <w:t>maxNrofDL-Allocations</w:t>
        </w:r>
        <w:r w:rsidRPr="00011CD5">
          <w:rPr>
            <w:highlight w:val="cyan"/>
            <w:lang w:val="sv-SE"/>
          </w:rPr>
          <w:t xml:space="preserve"> </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t>INTEGER ::= ffsValue</w:t>
        </w:r>
      </w:ins>
    </w:p>
    <w:p w14:paraId="70A69019" w14:textId="77777777" w:rsidR="00273C57" w:rsidRPr="00011CD5" w:rsidRDefault="00273C57" w:rsidP="00CE00FD">
      <w:pPr>
        <w:pStyle w:val="PL"/>
        <w:rPr>
          <w:highlight w:val="cyan"/>
        </w:rPr>
      </w:pPr>
    </w:p>
    <w:p w14:paraId="40F2F03A" w14:textId="7A231BD1" w:rsidR="00273C57" w:rsidRPr="00011CD5" w:rsidRDefault="00273C57" w:rsidP="00CE00FD">
      <w:pPr>
        <w:pStyle w:val="PL"/>
        <w:rPr>
          <w:color w:val="808080"/>
          <w:highlight w:val="cyan"/>
        </w:rPr>
      </w:pPr>
      <w:r w:rsidRPr="00011CD5">
        <w:rPr>
          <w:highlight w:val="cyan"/>
        </w:rPr>
        <w:lastRenderedPageBreak/>
        <w:t>max</w:t>
      </w:r>
      <w:r w:rsidR="007D6C78" w:rsidRPr="00011CD5">
        <w:rPr>
          <w:highlight w:val="cyan"/>
        </w:rPr>
        <w:t>Nrof</w:t>
      </w:r>
      <w:r w:rsidRPr="00011CD5">
        <w:rPr>
          <w:highlight w:val="cyan"/>
        </w:rPr>
        <w:t>SR</w:t>
      </w:r>
      <w:r w:rsidR="000A40B9" w:rsidRPr="00011CD5">
        <w:rPr>
          <w:highlight w:val="cyan"/>
        </w:rPr>
        <w:t>-</w:t>
      </w:r>
      <w:del w:id="20855" w:author="merged r1" w:date="2018-01-18T13:12:00Z">
        <w:r w:rsidR="007D6C78" w:rsidRPr="00011CD5">
          <w:rPr>
            <w:highlight w:val="cyan"/>
          </w:rPr>
          <w:delText>Congig</w:delText>
        </w:r>
        <w:r w:rsidRPr="00011CD5">
          <w:rPr>
            <w:highlight w:val="cyan"/>
          </w:rPr>
          <w:delText>PerCell</w:delText>
        </w:r>
        <w:r w:rsidR="007D6C78" w:rsidRPr="00011CD5">
          <w:rPr>
            <w:highlight w:val="cyan"/>
          </w:rPr>
          <w:delText>Group</w:delText>
        </w:r>
      </w:del>
      <w:ins w:id="20856" w:author="merged r1" w:date="2018-01-18T13:12:00Z">
        <w:r w:rsidR="007D6C78" w:rsidRPr="00011CD5">
          <w:rPr>
            <w:highlight w:val="cyan"/>
          </w:rPr>
          <w:t>Con</w:t>
        </w:r>
        <w:r w:rsidR="00945C97" w:rsidRPr="00011CD5">
          <w:rPr>
            <w:highlight w:val="cyan"/>
          </w:rPr>
          <w:t>f</w:t>
        </w:r>
        <w:r w:rsidR="007D6C78" w:rsidRPr="00011CD5">
          <w:rPr>
            <w:highlight w:val="cyan"/>
          </w:rPr>
          <w:t>ig</w:t>
        </w:r>
        <w:r w:rsidRPr="00011CD5">
          <w:rPr>
            <w:highlight w:val="cyan"/>
          </w:rPr>
          <w:t>PerCell</w:t>
        </w:r>
        <w:r w:rsidR="007D6C78" w:rsidRPr="00011CD5">
          <w:rPr>
            <w:highlight w:val="cyan"/>
          </w:rPr>
          <w:t>Group</w:t>
        </w:r>
      </w:ins>
      <w:r w:rsidRPr="00011CD5">
        <w:rPr>
          <w:highlight w:val="cyan"/>
          <w:lang w:eastAsia="zh-CN"/>
        </w:rPr>
        <w:tab/>
      </w:r>
      <w:r w:rsidRPr="00011CD5">
        <w:rPr>
          <w:highlight w:val="cyan"/>
          <w:lang w:eastAsia="zh-CN"/>
        </w:rPr>
        <w:tab/>
      </w:r>
      <w:r w:rsidRPr="00011CD5">
        <w:rPr>
          <w:highlight w:val="cyan"/>
          <w:lang w:eastAsia="zh-CN"/>
        </w:rPr>
        <w:tab/>
      </w:r>
      <w:r w:rsidRPr="00011CD5">
        <w:rPr>
          <w:color w:val="993366"/>
          <w:highlight w:val="cyan"/>
        </w:rPr>
        <w:t>INTEGER</w:t>
      </w:r>
      <w:r w:rsidRPr="00011CD5">
        <w:rPr>
          <w:highlight w:val="cyan"/>
        </w:rPr>
        <w:t xml:space="preserve"> ::= </w:t>
      </w:r>
      <w:r w:rsidR="00FF2BAB" w:rsidRPr="00011CD5">
        <w:rPr>
          <w:highlight w:val="cyan"/>
          <w:lang w:eastAsia="zh-CN"/>
        </w:rPr>
        <w:t>8</w:t>
      </w:r>
      <w:r w:rsidRPr="00011CD5">
        <w:rPr>
          <w:highlight w:val="cyan"/>
          <w:lang w:eastAsia="zh-CN"/>
        </w:rPr>
        <w:tab/>
      </w:r>
      <w:r w:rsidRPr="00011CD5">
        <w:rPr>
          <w:highlight w:val="cyan"/>
        </w:rPr>
        <w:tab/>
      </w:r>
      <w:r w:rsidRPr="00011CD5">
        <w:rPr>
          <w:color w:val="808080"/>
          <w:highlight w:val="cyan"/>
        </w:rPr>
        <w:t xml:space="preserve">-- Maximum number of SR configurations per cell </w:t>
      </w:r>
      <w:r w:rsidR="007D6C78" w:rsidRPr="00011CD5">
        <w:rPr>
          <w:color w:val="808080"/>
          <w:highlight w:val="cyan"/>
        </w:rPr>
        <w:t>group</w:t>
      </w:r>
    </w:p>
    <w:p w14:paraId="42F6BAE9" w14:textId="10F6E444" w:rsidR="00273C57" w:rsidRPr="00011CD5" w:rsidRDefault="00273C57" w:rsidP="00CE00FD">
      <w:pPr>
        <w:pStyle w:val="PL"/>
        <w:rPr>
          <w:highlight w:val="cyan"/>
        </w:rPr>
      </w:pPr>
    </w:p>
    <w:p w14:paraId="0A8ACDEC" w14:textId="77777777" w:rsidR="00CE42E4" w:rsidRPr="00011CD5" w:rsidRDefault="00CE42E4" w:rsidP="00CE00FD">
      <w:pPr>
        <w:pStyle w:val="PL"/>
        <w:rPr>
          <w:color w:val="808080"/>
          <w:highlight w:val="cyan"/>
        </w:rPr>
      </w:pPr>
      <w:r w:rsidRPr="00011CD5">
        <w:rPr>
          <w:highlight w:val="cyan"/>
        </w:rPr>
        <w:t>maxLCG-ID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7</w:t>
      </w:r>
      <w:r w:rsidRPr="00011CD5">
        <w:rPr>
          <w:highlight w:val="cyan"/>
        </w:rPr>
        <w:tab/>
      </w:r>
      <w:r w:rsidRPr="00011CD5">
        <w:rPr>
          <w:highlight w:val="cyan"/>
        </w:rPr>
        <w:tab/>
      </w:r>
      <w:r w:rsidRPr="00011CD5">
        <w:rPr>
          <w:color w:val="808080"/>
          <w:highlight w:val="cyan"/>
        </w:rPr>
        <w:t>-- Maximum value of LCG ID</w:t>
      </w:r>
    </w:p>
    <w:p w14:paraId="0A0A89D7" w14:textId="2FEF179D" w:rsidR="00CE42E4" w:rsidRPr="00011CD5" w:rsidRDefault="00CE42E4" w:rsidP="00CE00FD">
      <w:pPr>
        <w:pStyle w:val="PL"/>
        <w:rPr>
          <w:color w:val="808080"/>
          <w:highlight w:val="cyan"/>
        </w:rPr>
      </w:pPr>
      <w:del w:id="20857" w:author="merged r1" w:date="2018-01-18T13:12:00Z">
        <w:r w:rsidRPr="00011CD5">
          <w:rPr>
            <w:highlight w:val="cyan"/>
          </w:rPr>
          <w:delText>macLC</w:delText>
        </w:r>
      </w:del>
      <w:ins w:id="20858" w:author="merged r1" w:date="2018-01-18T13:12:00Z">
        <w:r w:rsidR="00D21A81" w:rsidRPr="00011CD5">
          <w:rPr>
            <w:highlight w:val="cyan"/>
          </w:rPr>
          <w:t>ma</w:t>
        </w:r>
        <w:r w:rsidR="00D21A81" w:rsidRPr="00011CD5">
          <w:rPr>
            <w:rFonts w:hint="eastAsia"/>
            <w:highlight w:val="cyan"/>
            <w:lang w:eastAsia="ja-JP"/>
          </w:rPr>
          <w:t>x</w:t>
        </w:r>
        <w:r w:rsidR="00D21A81" w:rsidRPr="00011CD5">
          <w:rPr>
            <w:highlight w:val="cyan"/>
          </w:rPr>
          <w:t>LC</w:t>
        </w:r>
      </w:ins>
      <w:r w:rsidRPr="00011CD5">
        <w:rPr>
          <w:highlight w:val="cyan"/>
        </w:rPr>
        <w:t>-ID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value of Logical Channel ID</w:t>
      </w:r>
    </w:p>
    <w:p w14:paraId="5156ABEF" w14:textId="558D7DAA" w:rsidR="00CE42E4" w:rsidRPr="00011CD5" w:rsidRDefault="00CE42E4" w:rsidP="00CE00FD">
      <w:pPr>
        <w:pStyle w:val="PL"/>
        <w:rPr>
          <w:color w:val="808080"/>
          <w:highlight w:val="cyan"/>
        </w:rPr>
      </w:pPr>
      <w:r w:rsidRPr="00011CD5">
        <w:rPr>
          <w:highlight w:val="cyan"/>
        </w:rPr>
        <w:t>maxNrofTAGs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w:t>
      </w:r>
      <w:r w:rsidRPr="00011CD5">
        <w:rPr>
          <w:highlight w:val="cyan"/>
        </w:rPr>
        <w:tab/>
      </w:r>
      <w:r w:rsidR="00FF2BAB" w:rsidRPr="00011CD5">
        <w:rPr>
          <w:highlight w:val="cyan"/>
        </w:rPr>
        <w:t>4</w:t>
      </w:r>
      <w:r w:rsidRPr="00011CD5">
        <w:rPr>
          <w:highlight w:val="cyan"/>
        </w:rPr>
        <w:tab/>
      </w:r>
      <w:r w:rsidRPr="00011CD5">
        <w:rPr>
          <w:highlight w:val="cyan"/>
        </w:rPr>
        <w:tab/>
      </w:r>
      <w:r w:rsidRPr="00011CD5">
        <w:rPr>
          <w:color w:val="808080"/>
          <w:highlight w:val="cyan"/>
        </w:rPr>
        <w:t>-- Maximum number of Timing Advance Groups</w:t>
      </w:r>
    </w:p>
    <w:p w14:paraId="050EDDD3" w14:textId="301AB987" w:rsidR="00CE42E4" w:rsidRPr="00011CD5" w:rsidRDefault="00CE42E4" w:rsidP="00CE00FD">
      <w:pPr>
        <w:pStyle w:val="PL"/>
        <w:rPr>
          <w:color w:val="808080"/>
          <w:highlight w:val="cyan"/>
        </w:rPr>
      </w:pPr>
      <w:r w:rsidRPr="00011CD5">
        <w:rPr>
          <w:highlight w:val="cyan"/>
        </w:rPr>
        <w:t>maxNrofTAGs-1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w:t>
      </w:r>
      <w:r w:rsidRPr="00011CD5">
        <w:rPr>
          <w:highlight w:val="cyan"/>
        </w:rPr>
        <w:tab/>
      </w:r>
      <w:r w:rsidR="00FF2BAB" w:rsidRPr="00011CD5">
        <w:rPr>
          <w:highlight w:val="cyan"/>
        </w:rPr>
        <w:t>3</w:t>
      </w:r>
      <w:r w:rsidRPr="00011CD5">
        <w:rPr>
          <w:highlight w:val="cyan"/>
        </w:rPr>
        <w:tab/>
      </w:r>
      <w:r w:rsidRPr="00011CD5">
        <w:rPr>
          <w:highlight w:val="cyan"/>
        </w:rPr>
        <w:tab/>
      </w:r>
      <w:r w:rsidRPr="00011CD5">
        <w:rPr>
          <w:color w:val="808080"/>
          <w:highlight w:val="cyan"/>
        </w:rPr>
        <w:t>-- Maximum number of Timing Advance Groups minus 1</w:t>
      </w:r>
    </w:p>
    <w:p w14:paraId="6A9FBB40" w14:textId="77777777" w:rsidR="007D6C78" w:rsidRPr="00011CD5" w:rsidRDefault="007D6C78" w:rsidP="00CE00FD">
      <w:pPr>
        <w:pStyle w:val="PL"/>
        <w:rPr>
          <w:highlight w:val="cyan"/>
        </w:rPr>
      </w:pPr>
    </w:p>
    <w:p w14:paraId="6A6F8EA8" w14:textId="6FB3A37B" w:rsidR="00732146" w:rsidRPr="00011CD5" w:rsidRDefault="00273C57" w:rsidP="00732146">
      <w:pPr>
        <w:pStyle w:val="PL"/>
        <w:rPr>
          <w:color w:val="808080"/>
          <w:highlight w:val="cyan"/>
        </w:rPr>
      </w:pPr>
      <w:del w:id="20859" w:author="merged r1" w:date="2018-01-18T13:12:00Z">
        <w:r w:rsidRPr="00011CD5">
          <w:rPr>
            <w:highlight w:val="cyan"/>
          </w:rPr>
          <w:delText>maxNrofBandwidthParts</w:delText>
        </w:r>
      </w:del>
      <w:ins w:id="20860" w:author="merged r1" w:date="2018-01-18T13:12:00Z">
        <w:r w:rsidR="00732146" w:rsidRPr="00011CD5">
          <w:rPr>
            <w:highlight w:val="cyan"/>
          </w:rPr>
          <w:t>maxNrofBWP</w:t>
        </w:r>
      </w:ins>
      <w:ins w:id="20861" w:author="Rapporteur" w:date="2018-02-05T13:21:00Z">
        <w:r w:rsidR="00D84504" w:rsidRPr="00011CD5">
          <w:rPr>
            <w:highlight w:val="cyan"/>
          </w:rPr>
          <w:t>s</w:t>
        </w:r>
      </w:ins>
      <w:r w:rsidR="00732146" w:rsidRPr="00011CD5">
        <w:rPr>
          <w:highlight w:val="cyan"/>
        </w:rPr>
        <w:tab/>
      </w:r>
      <w:r w:rsidR="00732146" w:rsidRPr="00011CD5">
        <w:rPr>
          <w:highlight w:val="cyan"/>
        </w:rPr>
        <w:tab/>
      </w:r>
      <w:r w:rsidR="00732146" w:rsidRPr="00011CD5">
        <w:rPr>
          <w:highlight w:val="cyan"/>
        </w:rPr>
        <w:tab/>
      </w:r>
      <w:r w:rsidR="00732146" w:rsidRPr="00011CD5">
        <w:rPr>
          <w:highlight w:val="cyan"/>
        </w:rPr>
        <w:tab/>
      </w:r>
      <w:r w:rsidR="00732146" w:rsidRPr="00011CD5">
        <w:rPr>
          <w:highlight w:val="cyan"/>
        </w:rPr>
        <w:tab/>
      </w:r>
      <w:r w:rsidR="00732146" w:rsidRPr="00011CD5">
        <w:rPr>
          <w:color w:val="993366"/>
          <w:highlight w:val="cyan"/>
        </w:rPr>
        <w:t>INTEGER</w:t>
      </w:r>
      <w:r w:rsidR="00732146" w:rsidRPr="00011CD5">
        <w:rPr>
          <w:highlight w:val="cyan"/>
        </w:rPr>
        <w:t xml:space="preserve"> ::= 4</w:t>
      </w:r>
      <w:r w:rsidR="00732146" w:rsidRPr="00011CD5">
        <w:rPr>
          <w:highlight w:val="cyan"/>
          <w:lang w:eastAsia="zh-CN"/>
        </w:rPr>
        <w:tab/>
      </w:r>
      <w:r w:rsidR="00732146" w:rsidRPr="00011CD5">
        <w:rPr>
          <w:highlight w:val="cyan"/>
        </w:rPr>
        <w:tab/>
      </w:r>
      <w:r w:rsidR="00732146" w:rsidRPr="00011CD5">
        <w:rPr>
          <w:color w:val="808080"/>
          <w:highlight w:val="cyan"/>
        </w:rPr>
        <w:t>-- Maximum number of BWPs per serving cell</w:t>
      </w:r>
    </w:p>
    <w:p w14:paraId="54C0A2D3" w14:textId="02BA4918" w:rsidR="00732146" w:rsidRPr="00011CD5" w:rsidRDefault="00273C57" w:rsidP="00732146">
      <w:pPr>
        <w:pStyle w:val="PL"/>
        <w:rPr>
          <w:del w:id="20862" w:author="Rapporteur" w:date="2018-02-06T09:10:00Z"/>
          <w:color w:val="808080"/>
          <w:highlight w:val="cyan"/>
        </w:rPr>
      </w:pPr>
      <w:del w:id="20863" w:author="Rapporteur" w:date="2018-02-06T09:10:00Z">
        <w:r w:rsidRPr="00011CD5" w:rsidDel="00C0787B">
          <w:rPr>
            <w:highlight w:val="cyan"/>
          </w:rPr>
          <w:delText>maxNrofBandwidthParts</w:delText>
        </w:r>
      </w:del>
      <w:ins w:id="20864" w:author="merged r1" w:date="2018-01-18T13:12:00Z">
        <w:del w:id="20865" w:author="Rapporteur" w:date="2018-02-06T09:10:00Z">
          <w:r w:rsidR="00732146" w:rsidRPr="00011CD5" w:rsidDel="00C0787B">
            <w:rPr>
              <w:highlight w:val="cyan"/>
            </w:rPr>
            <w:delText>maxNrofBWP</w:delText>
          </w:r>
        </w:del>
      </w:ins>
      <w:del w:id="20866" w:author="Rapporteur" w:date="2018-02-06T09:10:00Z">
        <w:r w:rsidR="00732146" w:rsidRPr="00011CD5">
          <w:rPr>
            <w:highlight w:val="cyan"/>
          </w:rPr>
          <w:delText>-1</w:delText>
        </w:r>
        <w:r w:rsidR="00732146" w:rsidRPr="00011CD5">
          <w:rPr>
            <w:highlight w:val="cyan"/>
          </w:rPr>
          <w:tab/>
        </w:r>
        <w:r w:rsidR="00732146" w:rsidRPr="00011CD5">
          <w:rPr>
            <w:highlight w:val="cyan"/>
          </w:rPr>
          <w:tab/>
        </w:r>
        <w:r w:rsidR="00732146" w:rsidRPr="00011CD5">
          <w:rPr>
            <w:highlight w:val="cyan"/>
          </w:rPr>
          <w:tab/>
        </w:r>
        <w:r w:rsidR="00732146" w:rsidRPr="00011CD5">
          <w:rPr>
            <w:highlight w:val="cyan"/>
          </w:rPr>
          <w:tab/>
        </w:r>
        <w:r w:rsidR="00732146" w:rsidRPr="00011CD5">
          <w:rPr>
            <w:highlight w:val="cyan"/>
          </w:rPr>
          <w:tab/>
        </w:r>
        <w:r w:rsidR="00732146" w:rsidRPr="00011CD5">
          <w:rPr>
            <w:color w:val="993366"/>
            <w:highlight w:val="cyan"/>
          </w:rPr>
          <w:delText>INTEGER</w:delText>
        </w:r>
        <w:r w:rsidR="00732146" w:rsidRPr="00011CD5">
          <w:rPr>
            <w:highlight w:val="cyan"/>
          </w:rPr>
          <w:delText xml:space="preserve"> ::= 3</w:delText>
        </w:r>
        <w:r w:rsidR="00732146" w:rsidRPr="00011CD5">
          <w:rPr>
            <w:highlight w:val="cyan"/>
          </w:rPr>
          <w:tab/>
        </w:r>
        <w:r w:rsidR="00732146" w:rsidRPr="00011CD5">
          <w:rPr>
            <w:highlight w:val="cyan"/>
          </w:rPr>
          <w:tab/>
        </w:r>
        <w:r w:rsidR="00732146" w:rsidRPr="00011CD5">
          <w:rPr>
            <w:color w:val="808080"/>
            <w:highlight w:val="cyan"/>
          </w:rPr>
          <w:delText>-- Maximum number of BWPs per serving cell minus 1</w:delText>
        </w:r>
      </w:del>
    </w:p>
    <w:p w14:paraId="0FC4CC64" w14:textId="77777777" w:rsidR="005D0FD7" w:rsidRPr="00011CD5" w:rsidRDefault="005D0FD7" w:rsidP="005D0FD7">
      <w:pPr>
        <w:pStyle w:val="PL"/>
        <w:rPr>
          <w:ins w:id="20867" w:author="merged r1" w:date="2018-01-18T13:12:00Z"/>
          <w:del w:id="20868" w:author="Rapporteur" w:date="2018-02-06T09:11:00Z"/>
          <w:color w:val="808080"/>
          <w:highlight w:val="cyan"/>
        </w:rPr>
      </w:pPr>
      <w:ins w:id="20869" w:author="merged r1" w:date="2018-01-18T13:12:00Z">
        <w:del w:id="20870" w:author="Rapporteur" w:date="2018-02-06T09:11:00Z">
          <w:r w:rsidRPr="00011CD5">
            <w:rPr>
              <w:highlight w:val="cyan"/>
            </w:rPr>
            <w:delText>maxNrofBWP-Pair</w:delText>
          </w:r>
          <w:r w:rsidRPr="00011CD5">
            <w:rPr>
              <w:color w:val="993366"/>
              <w:highlight w:val="cyan"/>
            </w:rPr>
            <w:delText xml:space="preserve"> </w:delText>
          </w:r>
          <w:r w:rsidRPr="00011CD5">
            <w:rPr>
              <w:color w:val="993366"/>
              <w:highlight w:val="cyan"/>
            </w:rPr>
            <w:tab/>
          </w:r>
          <w:r w:rsidRPr="00011CD5">
            <w:rPr>
              <w:color w:val="993366"/>
              <w:highlight w:val="cyan"/>
            </w:rPr>
            <w:tab/>
          </w:r>
          <w:r w:rsidRPr="00011CD5">
            <w:rPr>
              <w:color w:val="993366"/>
              <w:highlight w:val="cyan"/>
            </w:rPr>
            <w:tab/>
          </w:r>
          <w:r w:rsidRPr="00011CD5">
            <w:rPr>
              <w:color w:val="993366"/>
              <w:highlight w:val="cyan"/>
            </w:rPr>
            <w:tab/>
          </w:r>
          <w:r w:rsidRPr="00011CD5">
            <w:rPr>
              <w:color w:val="993366"/>
              <w:highlight w:val="cyan"/>
            </w:rPr>
            <w:tab/>
          </w:r>
          <w:r w:rsidRPr="00011CD5">
            <w:rPr>
              <w:color w:val="993366"/>
              <w:highlight w:val="cyan"/>
            </w:rPr>
            <w:tab/>
          </w:r>
          <w:r w:rsidRPr="00011CD5">
            <w:rPr>
              <w:color w:val="993366"/>
              <w:highlight w:val="cyan"/>
            </w:rPr>
            <w:tab/>
            <w:delText>INTEGER</w:delText>
          </w:r>
          <w:r w:rsidRPr="00011CD5">
            <w:rPr>
              <w:highlight w:val="cyan"/>
            </w:rPr>
            <w:delText xml:space="preserve"> ::= 4</w:delText>
          </w:r>
          <w:r w:rsidRPr="00011CD5">
            <w:rPr>
              <w:highlight w:val="cyan"/>
            </w:rPr>
            <w:tab/>
          </w:r>
          <w:r w:rsidRPr="00011CD5">
            <w:rPr>
              <w:highlight w:val="cyan"/>
            </w:rPr>
            <w:tab/>
          </w:r>
          <w:r w:rsidRPr="00011CD5">
            <w:rPr>
              <w:color w:val="808080"/>
              <w:highlight w:val="cyan"/>
            </w:rPr>
            <w:delText>-- Maximum number of BWPs per serving cell</w:delText>
          </w:r>
        </w:del>
      </w:ins>
    </w:p>
    <w:p w14:paraId="785D2819" w14:textId="63D8CF37" w:rsidR="008C4E07" w:rsidRPr="00011CD5" w:rsidRDefault="008C4E07" w:rsidP="00CE00FD">
      <w:pPr>
        <w:pStyle w:val="PL"/>
        <w:rPr>
          <w:highlight w:val="cyan"/>
        </w:rPr>
      </w:pPr>
    </w:p>
    <w:p w14:paraId="0F925071" w14:textId="3029A418" w:rsidR="008C4E07" w:rsidRPr="00011CD5" w:rsidRDefault="008C4E07" w:rsidP="00CE00FD">
      <w:pPr>
        <w:pStyle w:val="PL"/>
        <w:rPr>
          <w:color w:val="808080"/>
          <w:highlight w:val="cyan"/>
        </w:rPr>
      </w:pPr>
      <w:del w:id="20871" w:author="Rapporteur" w:date="2018-02-02T11:18:00Z">
        <w:r w:rsidRPr="00011CD5" w:rsidDel="00D000F3">
          <w:rPr>
            <w:highlight w:val="cyan"/>
          </w:rPr>
          <w:delText>maxSymbolIndex</w:delText>
        </w:r>
      </w:del>
      <w:ins w:id="20872" w:author="Rapporteur" w:date="2018-02-02T11:18:00Z">
        <w:r w:rsidR="00D000F3" w:rsidRPr="00011CD5">
          <w:rPr>
            <w:highlight w:val="cyan"/>
          </w:rPr>
          <w:t>maxNrofSymbols-1</w:t>
        </w:r>
      </w:ins>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13</w:t>
      </w:r>
      <w:r w:rsidRPr="00011CD5">
        <w:rPr>
          <w:highlight w:val="cyan"/>
        </w:rPr>
        <w:tab/>
      </w:r>
      <w:r w:rsidRPr="00011CD5">
        <w:rPr>
          <w:highlight w:val="cyan"/>
        </w:rPr>
        <w:tab/>
      </w:r>
      <w:r w:rsidRPr="00011CD5">
        <w:rPr>
          <w:color w:val="808080"/>
          <w:highlight w:val="cyan"/>
        </w:rPr>
        <w:t>-- Maximum index identifying a symbol within a slot (14 symbols, indexed from 0..13)</w:t>
      </w:r>
    </w:p>
    <w:p w14:paraId="610FEA26" w14:textId="5F78AA52" w:rsidR="00273C57" w:rsidRPr="00011CD5" w:rsidRDefault="008B2ED8" w:rsidP="00CE00FD">
      <w:pPr>
        <w:pStyle w:val="PL"/>
        <w:rPr>
          <w:ins w:id="20873" w:author="Rapporteur" w:date="2018-02-02T11:16:00Z"/>
          <w:highlight w:val="cyan"/>
        </w:rPr>
      </w:pPr>
      <w:ins w:id="20874" w:author="Rapporteur" w:date="2018-02-02T11:16:00Z">
        <w:r w:rsidRPr="00011CD5">
          <w:rPr>
            <w:highlight w:val="cyan"/>
          </w:rPr>
          <w:t>maxNrofSlots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INTEGER ::= 320</w:t>
        </w:r>
        <w:r w:rsidRPr="00011CD5">
          <w:rPr>
            <w:highlight w:val="cyan"/>
          </w:rPr>
          <w:tab/>
        </w:r>
        <w:r w:rsidRPr="00011CD5">
          <w:rPr>
            <w:highlight w:val="cyan"/>
          </w:rPr>
          <w:tab/>
          <w:t>-- Maximum number of slots in a 10 ms period</w:t>
        </w:r>
      </w:ins>
    </w:p>
    <w:p w14:paraId="332AEF25" w14:textId="00AE6F34" w:rsidR="008B2ED8" w:rsidRPr="00011CD5" w:rsidRDefault="008B2ED8" w:rsidP="00CE00FD">
      <w:pPr>
        <w:pStyle w:val="PL"/>
        <w:rPr>
          <w:ins w:id="20875" w:author="Rapporteur" w:date="2018-02-02T11:16:00Z"/>
          <w:highlight w:val="cyan"/>
        </w:rPr>
      </w:pPr>
      <w:ins w:id="20876" w:author="Rapporteur" w:date="2018-02-02T11:16:00Z">
        <w:r w:rsidRPr="00011CD5">
          <w:rPr>
            <w:highlight w:val="cyan"/>
          </w:rPr>
          <w:t>maxNrofSlots-1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INTEGER ::= 319</w:t>
        </w:r>
        <w:r w:rsidRPr="00011CD5">
          <w:rPr>
            <w:highlight w:val="cyan"/>
          </w:rPr>
          <w:tab/>
        </w:r>
        <w:r w:rsidRPr="00011CD5">
          <w:rPr>
            <w:highlight w:val="cyan"/>
          </w:rPr>
          <w:tab/>
          <w:t>-- Maximum number of slots in a 10 ms period minus 1</w:t>
        </w:r>
      </w:ins>
    </w:p>
    <w:p w14:paraId="10A8B80B" w14:textId="77777777" w:rsidR="008B2ED8" w:rsidRPr="00011CD5" w:rsidRDefault="008B2ED8" w:rsidP="00CE00FD">
      <w:pPr>
        <w:pStyle w:val="PL"/>
        <w:rPr>
          <w:highlight w:val="cyan"/>
        </w:rPr>
      </w:pPr>
    </w:p>
    <w:p w14:paraId="2FB1186B" w14:textId="72E5D470" w:rsidR="00C219B0" w:rsidRPr="00011CD5" w:rsidRDefault="00C219B0" w:rsidP="00CE00FD">
      <w:pPr>
        <w:pStyle w:val="PL"/>
        <w:rPr>
          <w:color w:val="808080"/>
          <w:highlight w:val="cyan"/>
        </w:rPr>
      </w:pPr>
      <w:r w:rsidRPr="00011CD5">
        <w:rPr>
          <w:highlight w:val="cyan"/>
        </w:rPr>
        <w:t>maxNrofPhysicalResourceBlocks</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27</w:t>
      </w:r>
      <w:r w:rsidR="002D355E" w:rsidRPr="00011CD5">
        <w:rPr>
          <w:highlight w:val="cyan"/>
        </w:rPr>
        <w:t>5</w:t>
      </w:r>
      <w:r w:rsidRPr="00011CD5">
        <w:rPr>
          <w:highlight w:val="cyan"/>
        </w:rPr>
        <w:tab/>
      </w:r>
      <w:r w:rsidRPr="00011CD5">
        <w:rPr>
          <w:highlight w:val="cyan"/>
        </w:rPr>
        <w:tab/>
      </w:r>
      <w:r w:rsidRPr="00011CD5">
        <w:rPr>
          <w:color w:val="808080"/>
          <w:highlight w:val="cyan"/>
        </w:rPr>
        <w:t>-- Maximum number of PRBs</w:t>
      </w:r>
    </w:p>
    <w:p w14:paraId="5F80614F" w14:textId="20CEF36E" w:rsidR="002D355E" w:rsidRPr="00011CD5" w:rsidRDefault="002D355E" w:rsidP="00CE00FD">
      <w:pPr>
        <w:pStyle w:val="PL"/>
        <w:rPr>
          <w:color w:val="808080"/>
          <w:highlight w:val="cyan"/>
        </w:rPr>
      </w:pPr>
      <w:r w:rsidRPr="00011CD5">
        <w:rPr>
          <w:highlight w:val="cyan"/>
        </w:rPr>
        <w:t>maxNrofPhysicalResourceBlocks-1</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274</w:t>
      </w:r>
      <w:r w:rsidRPr="00011CD5">
        <w:rPr>
          <w:highlight w:val="cyan"/>
        </w:rPr>
        <w:tab/>
      </w:r>
      <w:r w:rsidRPr="00011CD5">
        <w:rPr>
          <w:highlight w:val="cyan"/>
        </w:rPr>
        <w:tab/>
      </w:r>
      <w:r w:rsidRPr="00011CD5">
        <w:rPr>
          <w:color w:val="808080"/>
          <w:highlight w:val="cyan"/>
        </w:rPr>
        <w:t>-- Maximum number of PRBs</w:t>
      </w:r>
    </w:p>
    <w:p w14:paraId="16026B59" w14:textId="0650F1CE" w:rsidR="00BE24B3" w:rsidRPr="00011CD5" w:rsidRDefault="00BE24B3" w:rsidP="00CE00FD">
      <w:pPr>
        <w:pStyle w:val="PL"/>
        <w:rPr>
          <w:del w:id="20877" w:author="Rapporteur" w:date="2018-02-06T09:11:00Z"/>
          <w:color w:val="808080"/>
          <w:highlight w:val="cyan"/>
        </w:rPr>
      </w:pPr>
      <w:bookmarkStart w:id="20878" w:name="_Hlk501324854"/>
      <w:del w:id="20879" w:author="Rapporteur" w:date="2018-02-06T09:11:00Z">
        <w:r w:rsidRPr="00011CD5">
          <w:rPr>
            <w:highlight w:val="cyan"/>
          </w:rPr>
          <w:delText>maxNrofPhysicalResourceBlocksTimes4</w:delText>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w:delText>
        </w:r>
        <w:r w:rsidR="00B10F92" w:rsidRPr="00011CD5" w:rsidDel="00843E55">
          <w:rPr>
            <w:highlight w:val="cyan"/>
          </w:rPr>
          <w:delText>ffsValue</w:delText>
        </w:r>
      </w:del>
      <w:ins w:id="20880" w:author="L1 Parameters R1-1801276" w:date="2018-02-05T11:05:00Z">
        <w:del w:id="20881" w:author="Rapporteur" w:date="2018-02-06T09:11:00Z">
          <w:r w:rsidR="00843E55" w:rsidRPr="00011CD5">
            <w:rPr>
              <w:highlight w:val="cyan"/>
            </w:rPr>
            <w:delText>13248</w:delText>
          </w:r>
        </w:del>
      </w:ins>
      <w:del w:id="20882" w:author="Rapporteur" w:date="2018-02-06T09:11:00Z">
        <w:r w:rsidRPr="00011CD5">
          <w:rPr>
            <w:highlight w:val="cyan"/>
          </w:rPr>
          <w:tab/>
        </w:r>
        <w:r w:rsidRPr="00011CD5">
          <w:rPr>
            <w:color w:val="808080"/>
            <w:highlight w:val="cyan"/>
          </w:rPr>
          <w:delText xml:space="preserve">-- Maximum number of PRBs (used to </w:delText>
        </w:r>
        <w:r w:rsidR="00FC4378" w:rsidRPr="00011CD5">
          <w:rPr>
            <w:color w:val="808080"/>
            <w:highlight w:val="cyan"/>
          </w:rPr>
          <w:delText xml:space="preserve">reference </w:delText>
        </w:r>
        <w:r w:rsidRPr="00011CD5">
          <w:rPr>
            <w:color w:val="808080"/>
            <w:highlight w:val="cyan"/>
          </w:rPr>
          <w:delText>PRBs in another subcarrier spacing)</w:delText>
        </w:r>
        <w:bookmarkEnd w:id="20878"/>
      </w:del>
    </w:p>
    <w:p w14:paraId="3A96A5EC" w14:textId="26FB703D" w:rsidR="00273C57" w:rsidRPr="00011CD5" w:rsidRDefault="00273C57" w:rsidP="00CE00FD">
      <w:pPr>
        <w:pStyle w:val="PL"/>
        <w:rPr>
          <w:color w:val="808080"/>
          <w:highlight w:val="cyan"/>
        </w:rPr>
      </w:pPr>
      <w:r w:rsidRPr="00011CD5">
        <w:rPr>
          <w:highlight w:val="cyan"/>
        </w:rPr>
        <w:t xml:space="preserve">maxNrofControlResourceSets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ins w:id="20883" w:author="L1 Parameters R1-1801276" w:date="2018-02-05T08:37:00Z">
        <w:r w:rsidR="001D5F27" w:rsidRPr="00011CD5">
          <w:rPr>
            <w:highlight w:val="cyan"/>
          </w:rPr>
          <w:t>12</w:t>
        </w:r>
      </w:ins>
      <w:del w:id="20884" w:author="L1 Parameters R1-1801276" w:date="2018-02-05T08:37:00Z">
        <w:r w:rsidR="00B10F92" w:rsidRPr="00011CD5" w:rsidDel="001D5F27">
          <w:rPr>
            <w:highlight w:val="cyan"/>
          </w:rPr>
          <w:delText>ffsValue</w:delText>
        </w:r>
      </w:del>
      <w:r w:rsidRPr="00011CD5">
        <w:rPr>
          <w:highlight w:val="cyan"/>
        </w:rPr>
        <w:t xml:space="preserve"> </w:t>
      </w:r>
      <w:r w:rsidRPr="00011CD5">
        <w:rPr>
          <w:highlight w:val="cyan"/>
        </w:rPr>
        <w:tab/>
      </w:r>
      <w:r w:rsidRPr="00011CD5">
        <w:rPr>
          <w:color w:val="808080"/>
          <w:highlight w:val="cyan"/>
        </w:rPr>
        <w:t>-- Max number of CoReSets configurable on a serving cell</w:t>
      </w:r>
    </w:p>
    <w:p w14:paraId="40681AB6" w14:textId="3EF528D4" w:rsidR="00273C57" w:rsidRPr="00011CD5" w:rsidRDefault="00273C57" w:rsidP="00CE00FD">
      <w:pPr>
        <w:pStyle w:val="PL"/>
        <w:rPr>
          <w:color w:val="808080"/>
          <w:highlight w:val="cyan"/>
        </w:rPr>
      </w:pPr>
      <w:r w:rsidRPr="00011CD5">
        <w:rPr>
          <w:highlight w:val="cyan"/>
        </w:rPr>
        <w:t>maxNrofControlResourceSets-1</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CB4D89" w:rsidRPr="00011CD5">
        <w:rPr>
          <w:highlight w:val="cyan"/>
        </w:rPr>
        <w:t>1</w:t>
      </w:r>
      <w:ins w:id="20885" w:author="L1 Parameters R1-1801276" w:date="2018-02-05T08:37:00Z">
        <w:r w:rsidR="001D5F27" w:rsidRPr="00011CD5">
          <w:rPr>
            <w:highlight w:val="cyan"/>
          </w:rPr>
          <w:t>1</w:t>
        </w:r>
      </w:ins>
      <w:del w:id="20886" w:author="L1 Parameters R1-1801276" w:date="2018-02-05T08:37:00Z">
        <w:r w:rsidR="00CB4D89" w:rsidRPr="00011CD5" w:rsidDel="001D5F27">
          <w:rPr>
            <w:highlight w:val="cyan"/>
          </w:rPr>
          <w:delText>2</w:delText>
        </w:r>
      </w:del>
      <w:r w:rsidR="00CB4D89" w:rsidRPr="00011CD5">
        <w:rPr>
          <w:highlight w:val="cyan"/>
        </w:rPr>
        <w:t xml:space="preserve"> </w:t>
      </w:r>
      <w:r w:rsidRPr="00011CD5">
        <w:rPr>
          <w:highlight w:val="cyan"/>
        </w:rPr>
        <w:t xml:space="preserve"> </w:t>
      </w:r>
      <w:r w:rsidRPr="00011CD5">
        <w:rPr>
          <w:highlight w:val="cyan"/>
        </w:rPr>
        <w:tab/>
      </w:r>
      <w:r w:rsidRPr="00011CD5">
        <w:rPr>
          <w:color w:val="808080"/>
          <w:highlight w:val="cyan"/>
        </w:rPr>
        <w:t>-- Max number of CoReSets configurable on a serving cell minus 1</w:t>
      </w:r>
    </w:p>
    <w:p w14:paraId="74D598FF" w14:textId="0DC9C8C1" w:rsidR="00273C57" w:rsidRPr="00011CD5" w:rsidRDefault="00273C57" w:rsidP="00CE00FD">
      <w:pPr>
        <w:pStyle w:val="PL"/>
        <w:rPr>
          <w:del w:id="20887" w:author="Rapporteur" w:date="2018-02-06T09:13:00Z"/>
          <w:color w:val="808080"/>
          <w:highlight w:val="cyan"/>
        </w:rPr>
      </w:pPr>
      <w:del w:id="20888" w:author="Rapporteur" w:date="2018-02-06T09:13:00Z">
        <w:r w:rsidRPr="00011CD5">
          <w:rPr>
            <w:highlight w:val="cyan"/>
          </w:rPr>
          <w:delText>maxCoReSetStartSymbol</w:delTex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w:delText>
        </w:r>
        <w:r w:rsidR="00B10F92" w:rsidRPr="00011CD5">
          <w:rPr>
            <w:highlight w:val="cyan"/>
          </w:rPr>
          <w:delText>ffsValue</w:delText>
        </w:r>
        <w:r w:rsidRPr="00011CD5">
          <w:rPr>
            <w:highlight w:val="cyan"/>
          </w:rPr>
          <w:tab/>
        </w:r>
        <w:r w:rsidRPr="00011CD5">
          <w:rPr>
            <w:highlight w:val="cyan"/>
          </w:rPr>
          <w:tab/>
        </w:r>
        <w:r w:rsidRPr="00011CD5">
          <w:rPr>
            <w:color w:val="808080"/>
            <w:highlight w:val="cyan"/>
          </w:rPr>
          <w:delText>-- Highest possible start symbol for a control resource set</w:delText>
        </w:r>
      </w:del>
    </w:p>
    <w:p w14:paraId="415B6985" w14:textId="77777777" w:rsidR="00273C57" w:rsidRPr="00011CD5" w:rsidRDefault="00273C57" w:rsidP="00CE00FD">
      <w:pPr>
        <w:pStyle w:val="PL"/>
        <w:rPr>
          <w:color w:val="808080"/>
          <w:highlight w:val="cyan"/>
        </w:rPr>
      </w:pPr>
      <w:r w:rsidRPr="00011CD5">
        <w:rPr>
          <w:highlight w:val="cyan"/>
        </w:rPr>
        <w:t>maxCoReSetDuration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3</w:t>
      </w:r>
      <w:r w:rsidRPr="00011CD5">
        <w:rPr>
          <w:highlight w:val="cyan"/>
        </w:rPr>
        <w:tab/>
      </w:r>
      <w:r w:rsidRPr="00011CD5">
        <w:rPr>
          <w:highlight w:val="cyan"/>
        </w:rPr>
        <w:tab/>
      </w:r>
      <w:r w:rsidRPr="00011CD5">
        <w:rPr>
          <w:color w:val="808080"/>
          <w:highlight w:val="cyan"/>
        </w:rPr>
        <w:t>-- Max number of OFDM symbols in a control resource set</w:t>
      </w:r>
    </w:p>
    <w:p w14:paraId="1EB8111C" w14:textId="41B3EF4D" w:rsidR="0059506F" w:rsidRPr="00011CD5" w:rsidRDefault="0059506F" w:rsidP="00CE00FD">
      <w:pPr>
        <w:pStyle w:val="PL"/>
        <w:rPr>
          <w:ins w:id="20889" w:author="L1 Parameters R1-1801276" w:date="2018-02-05T08:47:00Z"/>
          <w:highlight w:val="cyan"/>
        </w:rPr>
      </w:pPr>
      <w:ins w:id="20890" w:author="L1 Parameters R1-1801276" w:date="2018-02-05T08:47:00Z">
        <w:r w:rsidRPr="00011CD5">
          <w:rPr>
            <w:highlight w:val="cyan"/>
          </w:rPr>
          <w:t>maxNrofSearchSpaces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ins>
      <w:ins w:id="20891" w:author="L1 Parameters R1-1801276" w:date="2018-02-05T08:48:00Z">
        <w:r w:rsidRPr="00011CD5">
          <w:rPr>
            <w:color w:val="993366"/>
            <w:highlight w:val="cyan"/>
          </w:rPr>
          <w:t>INTEGER</w:t>
        </w:r>
        <w:r w:rsidRPr="00011CD5">
          <w:rPr>
            <w:highlight w:val="cyan"/>
          </w:rPr>
          <w:t xml:space="preserve"> ::= 40</w:t>
        </w:r>
        <w:r w:rsidRPr="00011CD5">
          <w:rPr>
            <w:highlight w:val="cyan"/>
          </w:rPr>
          <w:tab/>
        </w:r>
        <w:r w:rsidRPr="00011CD5">
          <w:rPr>
            <w:highlight w:val="cyan"/>
          </w:rPr>
          <w:tab/>
        </w:r>
        <w:r w:rsidRPr="00011CD5">
          <w:rPr>
            <w:color w:val="808080"/>
            <w:highlight w:val="cyan"/>
          </w:rPr>
          <w:t>-- Max number of Search Spaces</w:t>
        </w:r>
      </w:ins>
    </w:p>
    <w:p w14:paraId="2EDB54A9" w14:textId="553921E1" w:rsidR="0059506F" w:rsidRPr="00011CD5" w:rsidRDefault="0059506F" w:rsidP="0059506F">
      <w:pPr>
        <w:pStyle w:val="PL"/>
        <w:rPr>
          <w:ins w:id="20892" w:author="L1 Parameters R1-1801276" w:date="2018-02-05T08:48:00Z"/>
          <w:highlight w:val="cyan"/>
        </w:rPr>
      </w:pPr>
      <w:ins w:id="20893" w:author="L1 Parameters R1-1801276" w:date="2018-02-05T08:48:00Z">
        <w:r w:rsidRPr="00011CD5">
          <w:rPr>
            <w:highlight w:val="cyan"/>
          </w:rPr>
          <w:t>maxNrofSearchSpaces</w:t>
        </w:r>
      </w:ins>
      <w:ins w:id="20894" w:author="L1 Parameters R1-1801276" w:date="2018-02-05T08:49:00Z">
        <w:r w:rsidRPr="00011CD5">
          <w:rPr>
            <w:highlight w:val="cyan"/>
          </w:rPr>
          <w:t>-1</w:t>
        </w:r>
      </w:ins>
      <w:ins w:id="20895" w:author="L1 Parameters R1-1801276" w:date="2018-02-05T08:48:00Z">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339</w:t>
        </w:r>
        <w:r w:rsidRPr="00011CD5">
          <w:rPr>
            <w:highlight w:val="cyan"/>
          </w:rPr>
          <w:tab/>
        </w:r>
        <w:r w:rsidRPr="00011CD5">
          <w:rPr>
            <w:highlight w:val="cyan"/>
          </w:rPr>
          <w:tab/>
        </w:r>
        <w:r w:rsidRPr="00011CD5">
          <w:rPr>
            <w:color w:val="808080"/>
            <w:highlight w:val="cyan"/>
          </w:rPr>
          <w:t>-- Max number of Search Spaces minus 1</w:t>
        </w:r>
      </w:ins>
    </w:p>
    <w:p w14:paraId="6AEBE8F5" w14:textId="1F9B2A72" w:rsidR="00273C57" w:rsidRPr="00011CD5" w:rsidRDefault="00273C57" w:rsidP="00CE00FD">
      <w:pPr>
        <w:pStyle w:val="PL"/>
        <w:rPr>
          <w:del w:id="20896" w:author="Rapporteur" w:date="2018-02-06T09:13:00Z"/>
          <w:color w:val="808080"/>
          <w:highlight w:val="cyan"/>
        </w:rPr>
      </w:pPr>
      <w:del w:id="20897" w:author="Rapporteur" w:date="2018-02-06T09:13:00Z">
        <w:r w:rsidRPr="00011CD5">
          <w:rPr>
            <w:highlight w:val="cyan"/>
          </w:rPr>
          <w:delText>maxNrofSearchSpacesPerCoReSet</w:delText>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w:delText>
        </w:r>
        <w:r w:rsidR="00B10F92" w:rsidRPr="00011CD5">
          <w:rPr>
            <w:highlight w:val="cyan"/>
          </w:rPr>
          <w:delText>ffsValue</w:delText>
        </w:r>
        <w:r w:rsidRPr="00011CD5">
          <w:rPr>
            <w:highlight w:val="cyan"/>
          </w:rPr>
          <w:tab/>
        </w:r>
        <w:r w:rsidRPr="00011CD5">
          <w:rPr>
            <w:highlight w:val="cyan"/>
          </w:rPr>
          <w:tab/>
        </w:r>
        <w:r w:rsidRPr="00011CD5">
          <w:rPr>
            <w:color w:val="808080"/>
            <w:highlight w:val="cyan"/>
          </w:rPr>
          <w:delText>-- Max number of search spaces configurable per Control Resource Set</w:delText>
        </w:r>
      </w:del>
    </w:p>
    <w:p w14:paraId="7754F071" w14:textId="299EB0D1" w:rsidR="00273C57" w:rsidRPr="00011CD5" w:rsidRDefault="006310C0" w:rsidP="00CE00FD">
      <w:pPr>
        <w:pStyle w:val="PL"/>
        <w:rPr>
          <w:color w:val="808080"/>
          <w:highlight w:val="cyan"/>
        </w:rPr>
      </w:pPr>
      <w:r w:rsidRPr="00011CD5">
        <w:rPr>
          <w:highlight w:val="cyan"/>
        </w:rPr>
        <w:t>maxSFI-DCI-PayloadSize</w:t>
      </w:r>
      <w:r w:rsidR="00F40177" w:rsidRPr="00011CD5">
        <w:rPr>
          <w:highlight w:val="cyan"/>
        </w:rPr>
        <w:tab/>
      </w:r>
      <w:r w:rsidR="00F40177" w:rsidRPr="00011CD5">
        <w:rPr>
          <w:highlight w:val="cyan"/>
        </w:rPr>
        <w:tab/>
      </w:r>
      <w:r w:rsidR="00F40177" w:rsidRPr="00011CD5">
        <w:rPr>
          <w:highlight w:val="cyan"/>
        </w:rPr>
        <w:tab/>
      </w:r>
      <w:r w:rsidR="00F40177" w:rsidRPr="00011CD5">
        <w:rPr>
          <w:highlight w:val="cyan"/>
        </w:rPr>
        <w:tab/>
      </w:r>
      <w:r w:rsidR="00F40177" w:rsidRPr="00011CD5">
        <w:rPr>
          <w:highlight w:val="cyan"/>
        </w:rPr>
        <w:tab/>
      </w:r>
      <w:r w:rsidR="00F40177" w:rsidRPr="00011CD5">
        <w:rPr>
          <w:color w:val="993366"/>
          <w:highlight w:val="cyan"/>
        </w:rPr>
        <w:t>INTEGER</w:t>
      </w:r>
      <w:r w:rsidR="00F40177" w:rsidRPr="00011CD5">
        <w:rPr>
          <w:highlight w:val="cyan"/>
        </w:rPr>
        <w:t xml:space="preserve"> ::= </w:t>
      </w:r>
      <w:r w:rsidR="00B10F92" w:rsidRPr="00011CD5">
        <w:rPr>
          <w:highlight w:val="cyan"/>
        </w:rPr>
        <w:t>ffsValue</w:t>
      </w:r>
      <w:r w:rsidR="00F40177" w:rsidRPr="00011CD5">
        <w:rPr>
          <w:highlight w:val="cyan"/>
        </w:rPr>
        <w:tab/>
      </w:r>
      <w:r w:rsidR="00F40177" w:rsidRPr="00011CD5">
        <w:rPr>
          <w:highlight w:val="cyan"/>
        </w:rPr>
        <w:tab/>
      </w:r>
      <w:r w:rsidR="00F40177" w:rsidRPr="00011CD5">
        <w:rPr>
          <w:color w:val="808080"/>
          <w:highlight w:val="cyan"/>
        </w:rPr>
        <w:t xml:space="preserve">-- Max number payload </w:t>
      </w:r>
      <w:r w:rsidR="00B23CE7" w:rsidRPr="00011CD5">
        <w:rPr>
          <w:color w:val="808080"/>
          <w:highlight w:val="cyan"/>
        </w:rPr>
        <w:t>of a DCI scrambled with SFI-RNTI</w:t>
      </w:r>
    </w:p>
    <w:p w14:paraId="4469DD8C" w14:textId="47F1FD15" w:rsidR="00B23CE7" w:rsidRPr="00011CD5" w:rsidRDefault="00B23CE7" w:rsidP="00CE00FD">
      <w:pPr>
        <w:pStyle w:val="PL"/>
        <w:rPr>
          <w:color w:val="808080"/>
          <w:highlight w:val="cyan"/>
        </w:rPr>
      </w:pPr>
      <w:r w:rsidRPr="00011CD5">
        <w:rPr>
          <w:highlight w:val="cyan"/>
        </w:rPr>
        <w:t>maxSFI-DCI-PayloadSize-1</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 number payload of a DCI scrambled with SFI-RNTI minus 1</w:t>
      </w:r>
    </w:p>
    <w:p w14:paraId="05CB6FFD" w14:textId="2986E4D6" w:rsidR="00B23CE7" w:rsidRPr="00011CD5" w:rsidRDefault="00B23CE7" w:rsidP="00CE00FD">
      <w:pPr>
        <w:pStyle w:val="PL"/>
        <w:rPr>
          <w:color w:val="808080"/>
          <w:highlight w:val="cyan"/>
        </w:rPr>
      </w:pPr>
      <w:r w:rsidRPr="00011CD5">
        <w:rPr>
          <w:highlight w:val="cyan"/>
        </w:rPr>
        <w:t>maxINT-DCI-PayloadSize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 number payload of a DCI scrambled with INT-RNTI</w:t>
      </w:r>
    </w:p>
    <w:p w14:paraId="2CF8AA32" w14:textId="3705AB94" w:rsidR="00B23CE7" w:rsidRPr="00011CD5" w:rsidRDefault="00B23CE7" w:rsidP="00CE00FD">
      <w:pPr>
        <w:pStyle w:val="PL"/>
        <w:rPr>
          <w:color w:val="808080"/>
          <w:highlight w:val="cyan"/>
        </w:rPr>
      </w:pPr>
      <w:r w:rsidRPr="00011CD5">
        <w:rPr>
          <w:highlight w:val="cyan"/>
        </w:rPr>
        <w:t>maxINT-DCI-PayloadSize-1</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 number payload of a DCI scrambled with INT-RNTI minus 1</w:t>
      </w:r>
    </w:p>
    <w:p w14:paraId="22C87C1C" w14:textId="6F940B54" w:rsidR="002828C5" w:rsidRPr="00011CD5" w:rsidRDefault="002828C5" w:rsidP="00CE00FD">
      <w:pPr>
        <w:pStyle w:val="PL"/>
        <w:rPr>
          <w:color w:val="808080"/>
          <w:highlight w:val="cyan"/>
        </w:rPr>
      </w:pPr>
      <w:r w:rsidRPr="00011CD5">
        <w:rPr>
          <w:highlight w:val="cyan"/>
        </w:rPr>
        <w:t>maxNrofRateMatchPatterns</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3420D6" w:rsidRPr="00011CD5">
        <w:rPr>
          <w:highlight w:val="cyan"/>
        </w:rPr>
        <w:t>4</w:t>
      </w:r>
      <w:r w:rsidRPr="00011CD5">
        <w:rPr>
          <w:highlight w:val="cyan"/>
        </w:rPr>
        <w:tab/>
      </w:r>
      <w:r w:rsidRPr="00011CD5">
        <w:rPr>
          <w:highlight w:val="cyan"/>
        </w:rPr>
        <w:tab/>
      </w:r>
      <w:r w:rsidRPr="00011CD5">
        <w:rPr>
          <w:color w:val="808080"/>
          <w:highlight w:val="cyan"/>
        </w:rPr>
        <w:t>-- Max number of rate matching patterns that may be configured</w:t>
      </w:r>
    </w:p>
    <w:p w14:paraId="295BB50E" w14:textId="2AD9EAB7" w:rsidR="00B07642" w:rsidRPr="00011CD5" w:rsidRDefault="00B07642" w:rsidP="00B07642">
      <w:pPr>
        <w:pStyle w:val="PL"/>
        <w:rPr>
          <w:ins w:id="20898" w:author="L1 Parameters R1-1801276" w:date="2018-02-05T15:27:00Z"/>
          <w:color w:val="808080"/>
          <w:highlight w:val="cyan"/>
        </w:rPr>
      </w:pPr>
      <w:ins w:id="20899" w:author="L1 Parameters R1-1801276" w:date="2018-02-05T15:27:00Z">
        <w:r w:rsidRPr="00011CD5">
          <w:rPr>
            <w:highlight w:val="cyan"/>
          </w:rPr>
          <w:t>maxNrofRateMatchPatterns-1</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3</w:t>
        </w:r>
        <w:r w:rsidRPr="00011CD5">
          <w:rPr>
            <w:highlight w:val="cyan"/>
          </w:rPr>
          <w:tab/>
        </w:r>
        <w:r w:rsidRPr="00011CD5">
          <w:rPr>
            <w:highlight w:val="cyan"/>
          </w:rPr>
          <w:tab/>
        </w:r>
        <w:r w:rsidRPr="00011CD5">
          <w:rPr>
            <w:color w:val="808080"/>
            <w:highlight w:val="cyan"/>
          </w:rPr>
          <w:t>-- Max number of rate matching patterns that may be configured minus 1</w:t>
        </w:r>
      </w:ins>
    </w:p>
    <w:p w14:paraId="2D895684" w14:textId="7CD20CEE" w:rsidR="0048355E" w:rsidRPr="00011CD5" w:rsidRDefault="002828C5" w:rsidP="00CE00FD">
      <w:pPr>
        <w:pStyle w:val="PL"/>
        <w:rPr>
          <w:del w:id="20900" w:author="L1 Parameters R1-1801276" w:date="2018-02-05T15:28:00Z"/>
          <w:color w:val="808080"/>
          <w:highlight w:val="cyan"/>
        </w:rPr>
      </w:pPr>
      <w:del w:id="20901" w:author="L1 Parameters R1-1801276" w:date="2018-02-05T15:28:00Z">
        <w:r w:rsidRPr="00011CD5">
          <w:rPr>
            <w:highlight w:val="cyan"/>
          </w:rPr>
          <w:delText>maxRateMatchPattern</w:delText>
        </w:r>
        <w:r w:rsidR="00050C84" w:rsidRPr="00011CD5">
          <w:rPr>
            <w:highlight w:val="cyan"/>
          </w:rPr>
          <w:delText>Id</w:delTex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w:delText>
        </w:r>
        <w:r w:rsidR="00050C84" w:rsidRPr="00011CD5">
          <w:rPr>
            <w:highlight w:val="cyan"/>
          </w:rPr>
          <w:delText>7</w:delText>
        </w:r>
        <w:r w:rsidRPr="00011CD5">
          <w:rPr>
            <w:highlight w:val="cyan"/>
          </w:rPr>
          <w:tab/>
        </w:r>
        <w:r w:rsidRPr="00011CD5">
          <w:rPr>
            <w:highlight w:val="cyan"/>
          </w:rPr>
          <w:tab/>
        </w:r>
        <w:r w:rsidRPr="00011CD5">
          <w:rPr>
            <w:color w:val="808080"/>
            <w:highlight w:val="cyan"/>
          </w:rPr>
          <w:delText xml:space="preserve">-- Max </w:delText>
        </w:r>
        <w:r w:rsidR="00D40774" w:rsidRPr="00011CD5">
          <w:rPr>
            <w:color w:val="808080"/>
            <w:highlight w:val="cyan"/>
          </w:rPr>
          <w:delText xml:space="preserve">allowed </w:delText>
        </w:r>
        <w:r w:rsidRPr="00011CD5">
          <w:rPr>
            <w:color w:val="808080"/>
            <w:highlight w:val="cyan"/>
          </w:rPr>
          <w:delText xml:space="preserve">rate matching pattern </w:delText>
        </w:r>
        <w:r w:rsidR="00D40774" w:rsidRPr="00011CD5">
          <w:rPr>
            <w:color w:val="808080"/>
            <w:highlight w:val="cyan"/>
          </w:rPr>
          <w:delText>ID</w:delText>
        </w:r>
      </w:del>
    </w:p>
    <w:p w14:paraId="10991F8E" w14:textId="236904F7" w:rsidR="00273C57" w:rsidRPr="00011CD5" w:rsidRDefault="00273C57" w:rsidP="00CE00FD">
      <w:pPr>
        <w:pStyle w:val="PL"/>
        <w:rPr>
          <w:color w:val="808080"/>
          <w:highlight w:val="cyan"/>
        </w:rPr>
      </w:pPr>
      <w:r w:rsidRPr="00011CD5">
        <w:rPr>
          <w:highlight w:val="cyan"/>
        </w:rPr>
        <w:t>maxNrofCSI-Reports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 xml:space="preserve"> </w:t>
      </w:r>
      <w:r w:rsidRPr="00011CD5">
        <w:rPr>
          <w:highlight w:val="cyan"/>
        </w:rPr>
        <w:tab/>
      </w:r>
      <w:r w:rsidRPr="00011CD5">
        <w:rPr>
          <w:color w:val="808080"/>
          <w:highlight w:val="cyan"/>
        </w:rPr>
        <w:t>-- Maximum number of report configurations</w:t>
      </w:r>
    </w:p>
    <w:p w14:paraId="5D5C51D7" w14:textId="0EF033E7" w:rsidR="00273C57" w:rsidRPr="00011CD5" w:rsidRDefault="00273C57" w:rsidP="00CE00FD">
      <w:pPr>
        <w:pStyle w:val="PL"/>
        <w:rPr>
          <w:del w:id="20902" w:author="Rapporteur" w:date="2018-02-06T09:13:00Z"/>
          <w:color w:val="808080"/>
          <w:highlight w:val="cyan"/>
        </w:rPr>
      </w:pPr>
      <w:del w:id="20903" w:author="Rapporteur" w:date="2018-02-06T09:13:00Z">
        <w:r w:rsidRPr="00011CD5">
          <w:rPr>
            <w:highlight w:val="cyan"/>
          </w:rPr>
          <w:delText>maxNrofCSI-Reports-1</w:delText>
        </w:r>
        <w:r w:rsidRPr="00011CD5">
          <w:rPr>
            <w:highlight w:val="cyan"/>
          </w:rPr>
          <w:tab/>
          <w:delText xml:space="preserve"> </w:delTex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w:delText>
        </w:r>
        <w:r w:rsidR="00B10F92" w:rsidRPr="00011CD5">
          <w:rPr>
            <w:highlight w:val="cyan"/>
          </w:rPr>
          <w:delText>ffsValue</w:delText>
        </w:r>
        <w:r w:rsidRPr="00011CD5">
          <w:rPr>
            <w:highlight w:val="cyan"/>
          </w:rPr>
          <w:delText xml:space="preserve"> </w:delText>
        </w:r>
        <w:r w:rsidRPr="00011CD5">
          <w:rPr>
            <w:highlight w:val="cyan"/>
          </w:rPr>
          <w:tab/>
        </w:r>
        <w:r w:rsidRPr="00011CD5">
          <w:rPr>
            <w:color w:val="808080"/>
            <w:highlight w:val="cyan"/>
          </w:rPr>
          <w:delText>-- Maximum number of report configurations minus 1</w:delText>
        </w:r>
      </w:del>
    </w:p>
    <w:p w14:paraId="3716CA2A" w14:textId="71C78242" w:rsidR="00BD761F" w:rsidRPr="00011CD5" w:rsidRDefault="00BD761F" w:rsidP="00CE00FD">
      <w:pPr>
        <w:pStyle w:val="PL"/>
        <w:rPr>
          <w:ins w:id="20904" w:author="Rapporteur" w:date="2018-02-05T12:10:00Z"/>
          <w:highlight w:val="cyan"/>
        </w:rPr>
      </w:pPr>
      <w:ins w:id="20905" w:author="Rapporteur" w:date="2018-02-05T12:10:00Z">
        <w:r w:rsidRPr="00011CD5">
          <w:rPr>
            <w:highlight w:val="cyan"/>
          </w:rPr>
          <w:t>maxNrofCSI-RS-</w:t>
        </w:r>
        <w:r w:rsidRPr="00011CD5">
          <w:rPr>
            <w:rFonts w:hint="eastAsia"/>
            <w:highlight w:val="cyan"/>
            <w:lang w:eastAsia="ko-KR"/>
          </w:rPr>
          <w:t>Cell</w:t>
        </w:r>
        <w:r w:rsidRPr="00011CD5">
          <w:rPr>
            <w:highlight w:val="cyan"/>
          </w:rPr>
          <w:t xml:space="preserve">sRRM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ffsValue </w:t>
        </w:r>
        <w:r w:rsidRPr="00011CD5">
          <w:rPr>
            <w:highlight w:val="cyan"/>
          </w:rPr>
          <w:tab/>
        </w:r>
        <w:r w:rsidRPr="00011CD5">
          <w:rPr>
            <w:color w:val="808080"/>
            <w:highlight w:val="cyan"/>
          </w:rPr>
          <w:t>-- Maximum number of</w:t>
        </w:r>
      </w:ins>
      <w:ins w:id="20906" w:author="Rapporteur" w:date="2018-02-05T13:16:00Z">
        <w:r w:rsidR="00F228C9" w:rsidRPr="00011CD5">
          <w:rPr>
            <w:color w:val="808080"/>
            <w:highlight w:val="cyan"/>
          </w:rPr>
          <w:t xml:space="preserve"> FFS</w:t>
        </w:r>
      </w:ins>
    </w:p>
    <w:p w14:paraId="20A0B3D7" w14:textId="544C1CFA" w:rsidR="00600B95" w:rsidRPr="00011CD5" w:rsidRDefault="00600B95" w:rsidP="00CE00FD">
      <w:pPr>
        <w:pStyle w:val="PL"/>
        <w:rPr>
          <w:color w:val="808080"/>
          <w:highlight w:val="cyan"/>
        </w:rPr>
      </w:pPr>
      <w:r w:rsidRPr="00011CD5">
        <w:rPr>
          <w:highlight w:val="cyan"/>
        </w:rPr>
        <w:t>maxNrofReportConfigIdsPerTrigger</w:t>
      </w:r>
      <w:r w:rsidRPr="00011CD5">
        <w:rPr>
          <w:highlight w:val="cyan"/>
        </w:rPr>
        <w:tab/>
      </w:r>
      <w:r w:rsidRPr="00011CD5">
        <w:rPr>
          <w:highlight w:val="cyan"/>
        </w:rPr>
        <w:tab/>
      </w:r>
      <w:r w:rsidRPr="00011CD5">
        <w:rPr>
          <w:color w:val="993366"/>
          <w:highlight w:val="cyan"/>
        </w:rPr>
        <w:t>INTEGER</w:t>
      </w:r>
      <w:r w:rsidRPr="00011CD5">
        <w:rPr>
          <w:highlight w:val="cyan"/>
        </w:rPr>
        <w:t xml:space="preserve"> ::= 16</w:t>
      </w:r>
      <w:r w:rsidRPr="00011CD5">
        <w:rPr>
          <w:highlight w:val="cyan"/>
        </w:rPr>
        <w:tab/>
        <w:t xml:space="preserve"> </w:t>
      </w:r>
      <w:r w:rsidRPr="00011CD5">
        <w:rPr>
          <w:highlight w:val="cyan"/>
        </w:rPr>
        <w:tab/>
      </w:r>
      <w:r w:rsidRPr="00011CD5">
        <w:rPr>
          <w:color w:val="808080"/>
          <w:highlight w:val="cyan"/>
        </w:rPr>
        <w:t>-- Maximum number of report configurations per reportTrigger</w:t>
      </w:r>
    </w:p>
    <w:p w14:paraId="39BC9B58" w14:textId="3003D2ED" w:rsidR="00273C57" w:rsidRPr="00011CD5" w:rsidRDefault="00273C57" w:rsidP="00CE00FD">
      <w:pPr>
        <w:pStyle w:val="PL"/>
        <w:rPr>
          <w:color w:val="808080"/>
          <w:highlight w:val="cyan"/>
        </w:rPr>
      </w:pPr>
      <w:r w:rsidRPr="00011CD5">
        <w:rPr>
          <w:highlight w:val="cyan"/>
        </w:rPr>
        <w:t>maxNrofCSI-ResourceConfigurations</w:t>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resource configurations</w:t>
      </w:r>
    </w:p>
    <w:p w14:paraId="13A04A93" w14:textId="1DBF95CE" w:rsidR="00273C57" w:rsidRPr="00011CD5" w:rsidRDefault="00273C57" w:rsidP="00CE00FD">
      <w:pPr>
        <w:pStyle w:val="PL"/>
        <w:rPr>
          <w:color w:val="808080"/>
          <w:highlight w:val="cyan"/>
        </w:rPr>
      </w:pPr>
      <w:r w:rsidRPr="00011CD5">
        <w:rPr>
          <w:highlight w:val="cyan"/>
        </w:rPr>
        <w:t>maxNrofCSI-ResourceConfigurations-1</w:t>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resource configurations minus 1</w:t>
      </w:r>
    </w:p>
    <w:p w14:paraId="0759A772" w14:textId="59E2D328" w:rsidR="00273C57" w:rsidRPr="00011CD5" w:rsidRDefault="00273C57" w:rsidP="00CE00FD">
      <w:pPr>
        <w:pStyle w:val="PL"/>
        <w:rPr>
          <w:color w:val="808080"/>
          <w:highlight w:val="cyan"/>
        </w:rPr>
      </w:pPr>
      <w:r w:rsidRPr="00011CD5">
        <w:rPr>
          <w:highlight w:val="cyan"/>
        </w:rPr>
        <w:t>maxNrofCSI-ResourceSets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resource sets per resource configuration</w:t>
      </w:r>
    </w:p>
    <w:p w14:paraId="1579832E" w14:textId="17CFBA83" w:rsidR="00273C57" w:rsidRPr="00011CD5" w:rsidRDefault="00273C57" w:rsidP="00CE00FD">
      <w:pPr>
        <w:pStyle w:val="PL"/>
        <w:rPr>
          <w:ins w:id="20907" w:author="Rapporteur" w:date="2018-02-05T13:14:00Z"/>
          <w:color w:val="808080"/>
          <w:highlight w:val="cyan"/>
        </w:rPr>
      </w:pPr>
      <w:r w:rsidRPr="00011CD5">
        <w:rPr>
          <w:highlight w:val="cyan"/>
        </w:rPr>
        <w:t>maxNrofCSI-ResourceSets-1</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resource sets per resource configuration minus 1</w:t>
      </w:r>
    </w:p>
    <w:p w14:paraId="1732F95A" w14:textId="6E5E1BC1" w:rsidR="00F228C9" w:rsidRPr="00011CD5" w:rsidRDefault="00F228C9" w:rsidP="00CE00FD">
      <w:pPr>
        <w:pStyle w:val="PL"/>
        <w:rPr>
          <w:color w:val="808080"/>
          <w:highlight w:val="cyan"/>
        </w:rPr>
      </w:pPr>
      <w:ins w:id="20908" w:author="Rapporteur" w:date="2018-02-05T13:14:00Z">
        <w:r w:rsidRPr="00011CD5">
          <w:rPr>
            <w:highlight w:val="cyan"/>
          </w:rPr>
          <w:t>maxNrofFailureDetectionResources</w:t>
        </w:r>
        <w:r w:rsidRPr="00011CD5">
          <w:rPr>
            <w:highlight w:val="cyan"/>
          </w:rPr>
          <w:tab/>
        </w:r>
      </w:ins>
      <w:ins w:id="20909" w:author="Rapporteur" w:date="2018-02-05T13:15:00Z">
        <w:r w:rsidRPr="00011CD5">
          <w:rPr>
            <w:highlight w:val="cyan"/>
          </w:rPr>
          <w:tab/>
        </w:r>
        <w:r w:rsidRPr="00011CD5">
          <w:rPr>
            <w:color w:val="993366"/>
            <w:highlight w:val="cyan"/>
          </w:rPr>
          <w:t>INTEGER</w:t>
        </w:r>
        <w:r w:rsidRPr="00011CD5">
          <w:rPr>
            <w:highlight w:val="cyan"/>
          </w:rPr>
          <w:t xml:space="preserve"> ::= ffsValue</w:t>
        </w:r>
        <w:r w:rsidRPr="00011CD5">
          <w:rPr>
            <w:highlight w:val="cyan"/>
          </w:rPr>
          <w:tab/>
        </w:r>
        <w:r w:rsidRPr="00011CD5">
          <w:rPr>
            <w:highlight w:val="cyan"/>
          </w:rPr>
          <w:tab/>
        </w:r>
        <w:r w:rsidRPr="00011CD5">
          <w:rPr>
            <w:color w:val="808080"/>
            <w:highlight w:val="cyan"/>
          </w:rPr>
          <w:t>-- Maximum number of</w:t>
        </w:r>
      </w:ins>
      <w:ins w:id="20910" w:author="Rapporteur" w:date="2018-02-05T13:16:00Z">
        <w:r w:rsidRPr="00011CD5">
          <w:rPr>
            <w:color w:val="808080"/>
            <w:highlight w:val="cyan"/>
          </w:rPr>
          <w:t xml:space="preserve"> failure detection resources</w:t>
        </w:r>
      </w:ins>
      <w:ins w:id="20911" w:author="Rapporteur" w:date="2018-02-05T13:15:00Z">
        <w:r w:rsidRPr="00011CD5">
          <w:rPr>
            <w:color w:val="808080"/>
            <w:highlight w:val="cyan"/>
          </w:rPr>
          <w:tab/>
        </w:r>
      </w:ins>
    </w:p>
    <w:p w14:paraId="71AA291D" w14:textId="32CB3238" w:rsidR="00273C57" w:rsidRPr="00011CD5" w:rsidRDefault="00273C57" w:rsidP="00CE00FD">
      <w:pPr>
        <w:pStyle w:val="PL"/>
        <w:rPr>
          <w:del w:id="20912" w:author="Rapporteur" w:date="2018-02-06T09:15:00Z"/>
          <w:color w:val="808080"/>
          <w:highlight w:val="cyan"/>
        </w:rPr>
      </w:pPr>
      <w:del w:id="20913" w:author="Rapporteur" w:date="2018-02-06T09:15:00Z">
        <w:r w:rsidRPr="00011CD5">
          <w:rPr>
            <w:highlight w:val="cyan"/>
          </w:rPr>
          <w:delText>maxNrofNZP-CSI-RS-Resources</w:delTex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w:delText>
        </w:r>
        <w:r w:rsidR="00B10F92" w:rsidRPr="00011CD5">
          <w:rPr>
            <w:highlight w:val="cyan"/>
          </w:rPr>
          <w:delText>ffsValue</w:delText>
        </w:r>
        <w:r w:rsidRPr="00011CD5">
          <w:rPr>
            <w:highlight w:val="cyan"/>
          </w:rPr>
          <w:tab/>
        </w:r>
        <w:r w:rsidRPr="00011CD5">
          <w:rPr>
            <w:highlight w:val="cyan"/>
          </w:rPr>
          <w:tab/>
        </w:r>
        <w:r w:rsidRPr="00011CD5">
          <w:rPr>
            <w:color w:val="808080"/>
            <w:highlight w:val="cyan"/>
          </w:rPr>
          <w:delText>-- Maximum number of Non-Zero-Power (NZP) CSI-RS resources</w:delText>
        </w:r>
      </w:del>
    </w:p>
    <w:p w14:paraId="27F84096" w14:textId="3852627D" w:rsidR="00273C57" w:rsidRPr="00011CD5" w:rsidRDefault="00273C57" w:rsidP="00CE00FD">
      <w:pPr>
        <w:pStyle w:val="PL"/>
        <w:rPr>
          <w:color w:val="808080"/>
          <w:highlight w:val="cyan"/>
        </w:rPr>
      </w:pPr>
      <w:r w:rsidRPr="00011CD5">
        <w:rPr>
          <w:highlight w:val="cyan"/>
        </w:rPr>
        <w:t>maxNrofNZP-CSI-RS-Resources-1</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Non-Zero-Power (NZP) CSI-RS resources minus 1</w:t>
      </w:r>
    </w:p>
    <w:p w14:paraId="79D2887D" w14:textId="577AD62D" w:rsidR="00273C57" w:rsidRPr="00011CD5" w:rsidRDefault="00273C57" w:rsidP="00CE00FD">
      <w:pPr>
        <w:pStyle w:val="PL"/>
        <w:rPr>
          <w:color w:val="808080"/>
          <w:highlight w:val="cyan"/>
        </w:rPr>
      </w:pPr>
      <w:r w:rsidRPr="00011CD5">
        <w:rPr>
          <w:highlight w:val="cyan"/>
        </w:rPr>
        <w:t>maxNrofZP-CSI-RS-Resources</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ins w:id="20914" w:author="Ericsson" w:date="2018-02-05T14:13:00Z">
        <w:r w:rsidR="004E3CAD" w:rsidRPr="00011CD5">
          <w:rPr>
            <w:highlight w:val="cyan"/>
          </w:rPr>
          <w:t>3</w:t>
        </w:r>
      </w:ins>
      <w:del w:id="20915" w:author="Ericsson" w:date="2018-02-05T14:13:00Z">
        <w:r w:rsidR="00B10F92" w:rsidRPr="00011CD5" w:rsidDel="004E3CAD">
          <w:rPr>
            <w:highlight w:val="cyan"/>
          </w:rPr>
          <w:delText>ffsValue</w:delText>
        </w:r>
      </w:del>
      <w:r w:rsidRPr="00011CD5">
        <w:rPr>
          <w:highlight w:val="cyan"/>
        </w:rPr>
        <w:tab/>
      </w:r>
      <w:r w:rsidRPr="00011CD5">
        <w:rPr>
          <w:highlight w:val="cyan"/>
        </w:rPr>
        <w:tab/>
      </w:r>
      <w:r w:rsidRPr="00011CD5">
        <w:rPr>
          <w:color w:val="808080"/>
          <w:highlight w:val="cyan"/>
        </w:rPr>
        <w:t>-- Maximum number of Zero-Power (NZP) CSI-RS resources</w:t>
      </w:r>
    </w:p>
    <w:p w14:paraId="1CCB26FD" w14:textId="089A771B" w:rsidR="00273C57" w:rsidRPr="00011CD5" w:rsidRDefault="00273C57" w:rsidP="00CE00FD">
      <w:pPr>
        <w:pStyle w:val="PL"/>
        <w:rPr>
          <w:color w:val="808080"/>
          <w:highlight w:val="cyan"/>
        </w:rPr>
      </w:pPr>
      <w:r w:rsidRPr="00011CD5">
        <w:rPr>
          <w:highlight w:val="cyan"/>
        </w:rPr>
        <w:t>maxNrofZP-CSI-RS-Resources-1</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ins w:id="20916" w:author="Ericsson" w:date="2018-02-05T14:13:00Z">
        <w:r w:rsidR="004E3CAD" w:rsidRPr="00011CD5">
          <w:rPr>
            <w:highlight w:val="cyan"/>
          </w:rPr>
          <w:t>2</w:t>
        </w:r>
      </w:ins>
      <w:del w:id="20917" w:author="Ericsson" w:date="2018-02-05T14:13:00Z">
        <w:r w:rsidR="00B10F92" w:rsidRPr="00011CD5" w:rsidDel="004E3CAD">
          <w:rPr>
            <w:highlight w:val="cyan"/>
          </w:rPr>
          <w:delText>ffsValue</w:delText>
        </w:r>
      </w:del>
      <w:r w:rsidRPr="00011CD5">
        <w:rPr>
          <w:highlight w:val="cyan"/>
        </w:rPr>
        <w:tab/>
      </w:r>
      <w:r w:rsidRPr="00011CD5">
        <w:rPr>
          <w:highlight w:val="cyan"/>
        </w:rPr>
        <w:tab/>
      </w:r>
      <w:r w:rsidRPr="00011CD5">
        <w:rPr>
          <w:color w:val="808080"/>
          <w:highlight w:val="cyan"/>
        </w:rPr>
        <w:t>-- Maximum number of Zero-Power (NZP) CSI-RS resources minus 1</w:t>
      </w:r>
    </w:p>
    <w:p w14:paraId="4122C739" w14:textId="69432D1B" w:rsidR="00FE1356" w:rsidRPr="00011CD5" w:rsidRDefault="00FE1356" w:rsidP="00CE00FD">
      <w:pPr>
        <w:pStyle w:val="PL"/>
        <w:rPr>
          <w:color w:val="808080"/>
          <w:highlight w:val="cyan"/>
        </w:rPr>
      </w:pPr>
      <w:r w:rsidRPr="00011CD5">
        <w:rPr>
          <w:highlight w:val="cyan"/>
        </w:rPr>
        <w:t>maxNrofCSI-IM-Resources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CSI-IM resources</w:t>
      </w:r>
      <w:r w:rsidR="00DB15D1" w:rsidRPr="00011CD5">
        <w:rPr>
          <w:color w:val="808080"/>
          <w:highlight w:val="cyan"/>
        </w:rPr>
        <w:t>. See CSI-IM-ResourceMax in 38.214.</w:t>
      </w:r>
    </w:p>
    <w:p w14:paraId="37B730C2" w14:textId="51265606" w:rsidR="00504E98" w:rsidRPr="00011CD5" w:rsidRDefault="00504E98" w:rsidP="00CE00FD">
      <w:pPr>
        <w:pStyle w:val="PL"/>
        <w:rPr>
          <w:color w:val="808080"/>
          <w:highlight w:val="cyan"/>
        </w:rPr>
      </w:pPr>
      <w:r w:rsidRPr="00011CD5">
        <w:rPr>
          <w:highlight w:val="cyan"/>
        </w:rPr>
        <w:t>maxNrofCSI-IM-Resources-1</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CSI-IM resources minus 1. See CSI-IM-ResourceMax in 38.214.</w:t>
      </w:r>
    </w:p>
    <w:p w14:paraId="336538B9" w14:textId="46BF0FA0" w:rsidR="002C48ED" w:rsidRPr="00011CD5" w:rsidRDefault="002C48ED" w:rsidP="00CE00FD">
      <w:pPr>
        <w:pStyle w:val="PL"/>
        <w:rPr>
          <w:color w:val="808080"/>
          <w:highlight w:val="cyan"/>
        </w:rPr>
      </w:pPr>
      <w:r w:rsidRPr="00011CD5">
        <w:rPr>
          <w:highlight w:val="cyan"/>
        </w:rPr>
        <w:t>maxNrofCSI-IM-ResourcesPerSet</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CSI-IM resources per set. See CSI-IM-ResourcePerSetMax in 38.214</w:t>
      </w:r>
    </w:p>
    <w:p w14:paraId="1D8CD8EB" w14:textId="2AC75919" w:rsidR="002C48ED" w:rsidRPr="00011CD5" w:rsidRDefault="002C48ED" w:rsidP="00CE00FD">
      <w:pPr>
        <w:pStyle w:val="PL"/>
        <w:rPr>
          <w:del w:id="20918" w:author="Rapporteur" w:date="2018-02-06T09:15:00Z"/>
          <w:color w:val="808080"/>
          <w:highlight w:val="cyan"/>
        </w:rPr>
      </w:pPr>
      <w:del w:id="20919" w:author="Rapporteur" w:date="2018-02-06T09:15:00Z">
        <w:r w:rsidRPr="00011CD5">
          <w:rPr>
            <w:highlight w:val="cyan"/>
          </w:rPr>
          <w:lastRenderedPageBreak/>
          <w:delText>maxNrofCSI-IM-ResourcesPerSet-1</w:delText>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w:delText>
        </w:r>
        <w:r w:rsidR="00B10F92" w:rsidRPr="00011CD5">
          <w:rPr>
            <w:highlight w:val="cyan"/>
          </w:rPr>
          <w:delText>ffsValue</w:delText>
        </w:r>
        <w:r w:rsidRPr="00011CD5">
          <w:rPr>
            <w:highlight w:val="cyan"/>
          </w:rPr>
          <w:tab/>
        </w:r>
        <w:r w:rsidRPr="00011CD5">
          <w:rPr>
            <w:highlight w:val="cyan"/>
          </w:rPr>
          <w:tab/>
        </w:r>
        <w:r w:rsidRPr="00011CD5">
          <w:rPr>
            <w:color w:val="808080"/>
            <w:highlight w:val="cyan"/>
          </w:rPr>
          <w:delText>-- Maximum number of CSI-IM resources per set minus 1. See CSI-IM-ResourcePerSetMax</w:delText>
        </w:r>
      </w:del>
    </w:p>
    <w:p w14:paraId="38ED1C86" w14:textId="52E00CEB" w:rsidR="00770F44" w:rsidRPr="00011CD5" w:rsidRDefault="00770F44" w:rsidP="00CE00FD">
      <w:pPr>
        <w:pStyle w:val="PL"/>
        <w:rPr>
          <w:del w:id="20920" w:author="Rapporteur" w:date="2018-02-06T09:15:00Z"/>
          <w:color w:val="808080"/>
          <w:highlight w:val="cyan"/>
        </w:rPr>
      </w:pPr>
      <w:del w:id="20921" w:author="Rapporteur" w:date="2018-02-06T09:15:00Z">
        <w:r w:rsidRPr="00011CD5">
          <w:rPr>
            <w:highlight w:val="cyan"/>
          </w:rPr>
          <w:delText>maxNrofSSB-Resources</w:delTex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64</w:delText>
        </w:r>
        <w:r w:rsidRPr="00011CD5">
          <w:rPr>
            <w:highlight w:val="cyan"/>
          </w:rPr>
          <w:tab/>
        </w:r>
        <w:r w:rsidRPr="00011CD5">
          <w:rPr>
            <w:highlight w:val="cyan"/>
          </w:rPr>
          <w:tab/>
        </w:r>
        <w:r w:rsidRPr="00011CD5">
          <w:rPr>
            <w:color w:val="808080"/>
            <w:highlight w:val="cyan"/>
          </w:rPr>
          <w:delText>-- Maximum number of SSB resources in a resource set</w:delText>
        </w:r>
      </w:del>
    </w:p>
    <w:p w14:paraId="273C0C92" w14:textId="44DF8D50" w:rsidR="00770F44" w:rsidRPr="00011CD5" w:rsidRDefault="00770F44" w:rsidP="00CE00FD">
      <w:pPr>
        <w:pStyle w:val="PL"/>
        <w:rPr>
          <w:color w:val="808080"/>
          <w:highlight w:val="cyan"/>
        </w:rPr>
      </w:pPr>
      <w:r w:rsidRPr="00011CD5">
        <w:rPr>
          <w:highlight w:val="cyan"/>
        </w:rPr>
        <w:t>maxNrofSSB-Resources-1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63</w:t>
      </w:r>
      <w:r w:rsidRPr="00011CD5">
        <w:rPr>
          <w:highlight w:val="cyan"/>
        </w:rPr>
        <w:tab/>
      </w:r>
      <w:r w:rsidRPr="00011CD5">
        <w:rPr>
          <w:highlight w:val="cyan"/>
        </w:rPr>
        <w:tab/>
      </w:r>
      <w:r w:rsidRPr="00011CD5">
        <w:rPr>
          <w:color w:val="808080"/>
          <w:highlight w:val="cyan"/>
        </w:rPr>
        <w:t>-- Maximum number of SSB resources in a resource set minus 1</w:t>
      </w:r>
    </w:p>
    <w:p w14:paraId="38A369E3" w14:textId="6A699B01" w:rsidR="00273C57" w:rsidRPr="00011CD5" w:rsidRDefault="00273C57" w:rsidP="00CE00FD">
      <w:pPr>
        <w:pStyle w:val="PL"/>
        <w:rPr>
          <w:color w:val="808080"/>
          <w:highlight w:val="cyan"/>
        </w:rPr>
      </w:pPr>
      <w:r w:rsidRPr="00011CD5">
        <w:rPr>
          <w:highlight w:val="cyan"/>
        </w:rPr>
        <w:t>maxNrofCSI-RS-ResourcesPerSet</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980AE1" w:rsidRPr="00011CD5">
        <w:rPr>
          <w:highlight w:val="cyan"/>
        </w:rPr>
        <w:t>8</w:t>
      </w:r>
      <w:r w:rsidRPr="00011CD5">
        <w:rPr>
          <w:highlight w:val="cyan"/>
        </w:rPr>
        <w:tab/>
      </w:r>
      <w:r w:rsidRPr="00011CD5">
        <w:rPr>
          <w:highlight w:val="cyan"/>
        </w:rPr>
        <w:tab/>
      </w:r>
      <w:r w:rsidRPr="00011CD5">
        <w:rPr>
          <w:color w:val="808080"/>
          <w:highlight w:val="cyan"/>
        </w:rPr>
        <w:t>-- Maximum number of CSI-RS resources per resource set</w:t>
      </w:r>
    </w:p>
    <w:p w14:paraId="70220938" w14:textId="3CB1E41B" w:rsidR="00273C57" w:rsidRPr="00011CD5" w:rsidRDefault="00273C57" w:rsidP="00CE00FD">
      <w:pPr>
        <w:pStyle w:val="PL"/>
        <w:rPr>
          <w:color w:val="808080"/>
          <w:highlight w:val="cyan"/>
        </w:rPr>
      </w:pPr>
      <w:r w:rsidRPr="00011CD5">
        <w:rPr>
          <w:highlight w:val="cyan"/>
        </w:rPr>
        <w:t>maxNrofCSI-MeasId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link configurations</w:t>
      </w:r>
    </w:p>
    <w:p w14:paraId="64C8AECA" w14:textId="0F88B95A" w:rsidR="00273C57" w:rsidRPr="00011CD5" w:rsidRDefault="00273C57" w:rsidP="00CE00FD">
      <w:pPr>
        <w:pStyle w:val="PL"/>
        <w:rPr>
          <w:color w:val="808080"/>
          <w:highlight w:val="cyan"/>
        </w:rPr>
      </w:pPr>
      <w:r w:rsidRPr="00011CD5">
        <w:rPr>
          <w:highlight w:val="cyan"/>
        </w:rPr>
        <w:t>maxNrofCSI-MeasId-1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link configurations minus 1</w:t>
      </w:r>
    </w:p>
    <w:p w14:paraId="01E6688F" w14:textId="0B3B677F" w:rsidR="00273C57" w:rsidRPr="00011CD5" w:rsidRDefault="00273C57" w:rsidP="00CE00FD">
      <w:pPr>
        <w:pStyle w:val="PL"/>
        <w:rPr>
          <w:color w:val="808080"/>
          <w:highlight w:val="cyan"/>
        </w:rPr>
      </w:pPr>
      <w:r w:rsidRPr="00011CD5">
        <w:rPr>
          <w:highlight w:val="cyan"/>
        </w:rPr>
        <w:t>maxNrofCSI-RS-ResourcesRRM</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CSI-RS resources for an RRM measurement object</w:t>
      </w:r>
    </w:p>
    <w:p w14:paraId="7F45DC02" w14:textId="00FE36A7" w:rsidR="00273C57" w:rsidRPr="00011CD5" w:rsidRDefault="00273C57" w:rsidP="00CE00FD">
      <w:pPr>
        <w:pStyle w:val="PL"/>
        <w:rPr>
          <w:color w:val="808080"/>
          <w:highlight w:val="cyan"/>
        </w:rPr>
      </w:pPr>
      <w:r w:rsidRPr="00011CD5">
        <w:rPr>
          <w:highlight w:val="cyan"/>
        </w:rPr>
        <w:t>maxNrofCSI-RS-ResourcesRRM-1</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CSI-RS resources for an RRM measurement object minus 1</w:t>
      </w:r>
    </w:p>
    <w:p w14:paraId="26245763" w14:textId="77777777" w:rsidR="00400A81" w:rsidRPr="00011CD5" w:rsidRDefault="00400A81" w:rsidP="00CE00FD">
      <w:pPr>
        <w:pStyle w:val="PL"/>
        <w:rPr>
          <w:highlight w:val="cyan"/>
        </w:rPr>
      </w:pPr>
    </w:p>
    <w:p w14:paraId="76EF9F49" w14:textId="33834B08" w:rsidR="00400A81" w:rsidRPr="00011CD5" w:rsidRDefault="00400A81" w:rsidP="00CE00FD">
      <w:pPr>
        <w:pStyle w:val="PL"/>
        <w:rPr>
          <w:color w:val="808080"/>
          <w:highlight w:val="cyan"/>
          <w:lang w:eastAsia="zh-CN"/>
        </w:rPr>
      </w:pPr>
      <w:r w:rsidRPr="00011CD5">
        <w:rPr>
          <w:highlight w:val="cyan"/>
        </w:rPr>
        <w:t>maxNrofObjectId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lang w:eastAsia="zh-CN"/>
        </w:rPr>
        <w:t>ffsValue</w:t>
      </w:r>
      <w:r w:rsidRPr="00011CD5">
        <w:rPr>
          <w:highlight w:val="cyan"/>
          <w:lang w:eastAsia="zh-CN"/>
        </w:rPr>
        <w:tab/>
      </w:r>
      <w:r w:rsidRPr="00011CD5">
        <w:rPr>
          <w:highlight w:val="cyan"/>
          <w:lang w:eastAsia="zh-CN"/>
        </w:rPr>
        <w:tab/>
      </w:r>
      <w:r w:rsidRPr="00011CD5">
        <w:rPr>
          <w:color w:val="808080"/>
          <w:highlight w:val="cyan"/>
        </w:rPr>
        <w:t>-- Maximum number of configured measurement objects</w:t>
      </w:r>
    </w:p>
    <w:p w14:paraId="0AA74210" w14:textId="77F97E85" w:rsidR="00E975D7" w:rsidRPr="00011CD5" w:rsidRDefault="00E975D7" w:rsidP="00CE00FD">
      <w:pPr>
        <w:pStyle w:val="PL"/>
        <w:rPr>
          <w:ins w:id="20922" w:author="RIL-D011" w:date="2018-01-29T17:00:00Z"/>
          <w:highlight w:val="cyan"/>
        </w:rPr>
      </w:pPr>
      <w:ins w:id="20923" w:author="RIL-D011" w:date="2018-01-29T17:00:00Z">
        <w:r w:rsidRPr="00011CD5">
          <w:rPr>
            <w:highlight w:val="cyan"/>
          </w:rPr>
          <w:t>maxNrofPCI-Ranges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ins>
      <w:ins w:id="20924" w:author="RIL-D011" w:date="2018-01-29T17:01:00Z">
        <w:r w:rsidRPr="00011CD5">
          <w:rPr>
            <w:color w:val="993366"/>
            <w:highlight w:val="cyan"/>
          </w:rPr>
          <w:t>INTEGER</w:t>
        </w:r>
        <w:r w:rsidRPr="00011CD5">
          <w:rPr>
            <w:highlight w:val="cyan"/>
          </w:rPr>
          <w:t xml:space="preserve"> ::= </w:t>
        </w:r>
        <w:r w:rsidRPr="00011CD5">
          <w:rPr>
            <w:highlight w:val="cyan"/>
            <w:lang w:eastAsia="zh-CN"/>
          </w:rPr>
          <w:t>ffsValue</w:t>
        </w:r>
        <w:r w:rsidRPr="00011CD5">
          <w:rPr>
            <w:highlight w:val="cyan"/>
            <w:lang w:eastAsia="zh-CN"/>
          </w:rPr>
          <w:tab/>
        </w:r>
        <w:r w:rsidRPr="00011CD5">
          <w:rPr>
            <w:highlight w:val="cyan"/>
            <w:lang w:eastAsia="zh-CN"/>
          </w:rPr>
          <w:tab/>
        </w:r>
        <w:r w:rsidRPr="00011CD5">
          <w:rPr>
            <w:color w:val="808080"/>
            <w:highlight w:val="cyan"/>
          </w:rPr>
          <w:t>-- Maximum number of PCI ranges</w:t>
        </w:r>
      </w:ins>
    </w:p>
    <w:p w14:paraId="3CCC02B2" w14:textId="004C500A" w:rsidR="00FF2BAB" w:rsidRPr="00011CD5" w:rsidRDefault="00FF2BAB" w:rsidP="00CE00FD">
      <w:pPr>
        <w:pStyle w:val="PL"/>
        <w:rPr>
          <w:del w:id="20925" w:author="Rapporteur" w:date="2018-02-06T09:18:00Z"/>
          <w:color w:val="808080"/>
          <w:highlight w:val="cyan"/>
        </w:rPr>
      </w:pPr>
      <w:del w:id="20926" w:author="Rapporteur" w:date="2018-02-06T09:18:00Z">
        <w:r w:rsidRPr="00011CD5">
          <w:rPr>
            <w:highlight w:val="cyan"/>
          </w:rPr>
          <w:delText>maxNrOfRA-PreamblesPerSSB</w:delTex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w:delText>
        </w:r>
        <w:r w:rsidRPr="00011CD5">
          <w:rPr>
            <w:highlight w:val="cyan"/>
          </w:rPr>
          <w:tab/>
        </w:r>
        <w:r w:rsidR="00B10F92" w:rsidRPr="00011CD5">
          <w:rPr>
            <w:highlight w:val="cyan"/>
          </w:rPr>
          <w:delText>ffsValue</w:delText>
        </w:r>
        <w:r w:rsidRPr="00011CD5">
          <w:rPr>
            <w:highlight w:val="cyan"/>
          </w:rPr>
          <w:tab/>
        </w:r>
        <w:r w:rsidRPr="00011CD5">
          <w:rPr>
            <w:highlight w:val="cyan"/>
          </w:rPr>
          <w:tab/>
        </w:r>
        <w:r w:rsidRPr="00011CD5">
          <w:rPr>
            <w:color w:val="808080"/>
            <w:highlight w:val="cyan"/>
          </w:rPr>
          <w:delText>-- Maximum number of Random Access Preamble value per SSB</w:delText>
        </w:r>
      </w:del>
    </w:p>
    <w:p w14:paraId="61BEA0B0" w14:textId="5A80BB8F" w:rsidR="00400A81" w:rsidRPr="00011CD5" w:rsidRDefault="00400A81" w:rsidP="00CE00FD">
      <w:pPr>
        <w:pStyle w:val="PL"/>
        <w:rPr>
          <w:color w:val="808080"/>
          <w:highlight w:val="cyan"/>
        </w:rPr>
      </w:pPr>
      <w:r w:rsidRPr="00011CD5">
        <w:rPr>
          <w:highlight w:val="cyan"/>
        </w:rPr>
        <w:t>max</w:t>
      </w:r>
      <w:del w:id="20927" w:author="RIL issue M046" w:date="2018-02-06T10:01:00Z">
        <w:r w:rsidRPr="00011CD5">
          <w:rPr>
            <w:highlight w:val="cyan"/>
          </w:rPr>
          <w:delText>Nrof</w:delText>
        </w:r>
      </w:del>
      <w:r w:rsidRPr="00011CD5">
        <w:rPr>
          <w:highlight w:val="cyan"/>
        </w:rPr>
        <w:t>ReportConfigId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reporting configurations</w:t>
      </w:r>
    </w:p>
    <w:p w14:paraId="692772CD" w14:textId="17A844F4" w:rsidR="00400A81" w:rsidRPr="00011CD5" w:rsidRDefault="00400A81" w:rsidP="00CE00FD">
      <w:pPr>
        <w:pStyle w:val="PL"/>
        <w:rPr>
          <w:color w:val="808080"/>
          <w:highlight w:val="cyan"/>
        </w:rPr>
      </w:pPr>
      <w:r w:rsidRPr="00011CD5">
        <w:rPr>
          <w:highlight w:val="cyan"/>
        </w:rPr>
        <w:t>maxNrofMeasId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configured measurements</w:t>
      </w:r>
    </w:p>
    <w:p w14:paraId="296C0DC6" w14:textId="6E621D47" w:rsidR="00400A81" w:rsidRPr="00011CD5" w:rsidRDefault="00B74A60" w:rsidP="00CE00FD">
      <w:pPr>
        <w:pStyle w:val="PL"/>
        <w:rPr>
          <w:color w:val="808080"/>
          <w:highlight w:val="cyan"/>
        </w:rPr>
      </w:pPr>
      <w:del w:id="20928" w:author="merged r1" w:date="2018-01-18T13:12:00Z">
        <w:r w:rsidRPr="00011CD5">
          <w:rPr>
            <w:highlight w:val="cyan"/>
            <w:lang w:val="en-US"/>
          </w:rPr>
          <w:delText>maxNroQuantityConfig</w:delText>
        </w:r>
      </w:del>
      <w:ins w:id="20929" w:author="merged r1" w:date="2018-01-18T13:12:00Z">
        <w:r w:rsidRPr="00011CD5">
          <w:rPr>
            <w:highlight w:val="cyan"/>
            <w:lang w:val="en-US"/>
          </w:rPr>
          <w:t>maxNro</w:t>
        </w:r>
        <w:r w:rsidR="008A30BC" w:rsidRPr="00011CD5">
          <w:rPr>
            <w:rFonts w:hint="eastAsia"/>
            <w:highlight w:val="cyan"/>
            <w:lang w:val="en-US" w:eastAsia="ja-JP"/>
          </w:rPr>
          <w:t>f</w:t>
        </w:r>
        <w:r w:rsidRPr="00011CD5">
          <w:rPr>
            <w:highlight w:val="cyan"/>
            <w:lang w:val="en-US"/>
          </w:rPr>
          <w:t>QuantityConfig</w:t>
        </w:r>
      </w:ins>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lang w:val="en-US"/>
        </w:rPr>
        <w:t>INTEGER</w:t>
      </w:r>
      <w:r w:rsidRPr="00011CD5">
        <w:rPr>
          <w:highlight w:val="cyan"/>
          <w:lang w:val="en-US"/>
        </w:rPr>
        <w:tab/>
        <w:t>::= 2</w:t>
      </w:r>
      <w:r w:rsidRPr="00011CD5">
        <w:rPr>
          <w:highlight w:val="cyan"/>
          <w:lang w:val="en-US"/>
        </w:rPr>
        <w:tab/>
      </w:r>
      <w:r w:rsidRPr="00011CD5">
        <w:rPr>
          <w:highlight w:val="cyan"/>
          <w:lang w:val="en-US"/>
        </w:rPr>
        <w:tab/>
      </w:r>
      <w:r w:rsidRPr="00011CD5">
        <w:rPr>
          <w:color w:val="808080"/>
          <w:highlight w:val="cyan"/>
        </w:rPr>
        <w:t>-- Maximum number of quantity configurations</w:t>
      </w:r>
    </w:p>
    <w:p w14:paraId="0F255909" w14:textId="77777777" w:rsidR="00273C57" w:rsidRPr="00011CD5" w:rsidRDefault="00273C57" w:rsidP="00CE00FD">
      <w:pPr>
        <w:pStyle w:val="PL"/>
        <w:rPr>
          <w:highlight w:val="cyan"/>
        </w:rPr>
      </w:pPr>
    </w:p>
    <w:p w14:paraId="26D556BC" w14:textId="2D69FC9D" w:rsidR="00273C57" w:rsidRPr="00011CD5" w:rsidRDefault="00273C57" w:rsidP="00CE00FD">
      <w:pPr>
        <w:pStyle w:val="PL"/>
        <w:rPr>
          <w:color w:val="808080"/>
          <w:highlight w:val="cyan"/>
        </w:rPr>
      </w:pPr>
      <w:r w:rsidRPr="00011CD5">
        <w:rPr>
          <w:highlight w:val="cyan"/>
        </w:rPr>
        <w:t>maxNrofSRS-ResourceSets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SRS resource sets.</w:t>
      </w:r>
    </w:p>
    <w:p w14:paraId="616D2111" w14:textId="560CE0CF" w:rsidR="00273C57" w:rsidRPr="00011CD5" w:rsidRDefault="00273C57" w:rsidP="00CE00FD">
      <w:pPr>
        <w:pStyle w:val="PL"/>
        <w:rPr>
          <w:color w:val="808080"/>
          <w:highlight w:val="cyan"/>
        </w:rPr>
      </w:pPr>
      <w:r w:rsidRPr="00011CD5">
        <w:rPr>
          <w:highlight w:val="cyan"/>
        </w:rPr>
        <w:t>maxNrofSRS-ResourceSets-1</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SRS resource sets minus 1.</w:t>
      </w:r>
    </w:p>
    <w:p w14:paraId="329A80EA" w14:textId="471953DE" w:rsidR="00273C57" w:rsidRPr="00011CD5" w:rsidRDefault="00273C57" w:rsidP="00CE00FD">
      <w:pPr>
        <w:pStyle w:val="PL"/>
        <w:rPr>
          <w:color w:val="808080"/>
          <w:highlight w:val="cyan"/>
        </w:rPr>
      </w:pPr>
      <w:r w:rsidRPr="00011CD5">
        <w:rPr>
          <w:highlight w:val="cyan"/>
        </w:rPr>
        <w:t>maxNrofSRS-Resources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SRS resources in an SRS resource set.</w:t>
      </w:r>
    </w:p>
    <w:p w14:paraId="6C504E86" w14:textId="31B3505A" w:rsidR="00273C57" w:rsidRPr="00011CD5" w:rsidRDefault="00273C57" w:rsidP="00CE00FD">
      <w:pPr>
        <w:pStyle w:val="PL"/>
        <w:rPr>
          <w:color w:val="808080"/>
          <w:highlight w:val="cyan"/>
        </w:rPr>
      </w:pPr>
      <w:r w:rsidRPr="00011CD5">
        <w:rPr>
          <w:highlight w:val="cyan"/>
        </w:rPr>
        <w:t>maxNrofSRS-Resources-1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SRS resources in an SRS resource set minus 1.</w:t>
      </w:r>
    </w:p>
    <w:p w14:paraId="4B6C040B" w14:textId="5BD6C969" w:rsidR="0027125D" w:rsidRPr="00011CD5" w:rsidRDefault="0027125D" w:rsidP="00CE00FD">
      <w:pPr>
        <w:pStyle w:val="PL"/>
        <w:rPr>
          <w:ins w:id="20930" w:author="" w:date="2018-02-01T17:01:00Z"/>
          <w:highlight w:val="cyan"/>
        </w:rPr>
      </w:pPr>
      <w:ins w:id="20931" w:author="" w:date="2018-02-01T17:01:00Z">
        <w:r w:rsidRPr="00011CD5">
          <w:rPr>
            <w:highlight w:val="cyan"/>
          </w:rPr>
          <w:t>maxNrofSRS-TriggerStates</w:t>
        </w:r>
      </w:ins>
      <w:ins w:id="20932" w:author="" w:date="2018-02-01T17:02:00Z">
        <w:r w:rsidRPr="00011CD5">
          <w:rPr>
            <w:highlight w:val="cyan"/>
          </w:rPr>
          <w:t>-1</w:t>
        </w:r>
      </w:ins>
      <w:ins w:id="20933" w:author="" w:date="2018-02-01T17:01:00Z">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t xml:space="preserve">INTEGER ::= </w:t>
        </w:r>
        <w:del w:id="20934" w:author="" w:date="2018-02-01T17:33:00Z">
          <w:r w:rsidRPr="00011CD5">
            <w:rPr>
              <w:highlight w:val="cyan"/>
            </w:rPr>
            <w:delText>ffsValue</w:delText>
          </w:r>
        </w:del>
      </w:ins>
      <w:ins w:id="20935" w:author="" w:date="2018-02-01T17:33:00Z">
        <w:r w:rsidR="00132E99" w:rsidRPr="00011CD5">
          <w:rPr>
            <w:highlight w:val="cyan"/>
          </w:rPr>
          <w:t>3</w:t>
        </w:r>
      </w:ins>
      <w:ins w:id="20936" w:author="" w:date="2018-02-01T17:02:00Z">
        <w:r w:rsidRPr="00011CD5">
          <w:rPr>
            <w:highlight w:val="cyan"/>
          </w:rPr>
          <w:tab/>
        </w:r>
        <w:r w:rsidRPr="00011CD5">
          <w:rPr>
            <w:highlight w:val="cyan"/>
          </w:rPr>
          <w:tab/>
          <w:t>-- Maximum number of SRS trigger states minus 1, i.e., the largest code point.</w:t>
        </w:r>
      </w:ins>
    </w:p>
    <w:p w14:paraId="27FD49D1" w14:textId="471E6B54" w:rsidR="00FF2BAB" w:rsidRPr="00011CD5" w:rsidRDefault="00FF2BAB" w:rsidP="00CE00FD">
      <w:pPr>
        <w:pStyle w:val="PL"/>
        <w:rPr>
          <w:del w:id="20937" w:author="Rapporteur" w:date="2018-02-06T09:19:00Z"/>
          <w:color w:val="808080"/>
          <w:highlight w:val="cyan"/>
        </w:rPr>
      </w:pPr>
      <w:del w:id="20938" w:author="Rapporteur" w:date="2018-02-06T09:19:00Z">
        <w:r w:rsidRPr="00011CD5">
          <w:rPr>
            <w:highlight w:val="cyan"/>
          </w:rPr>
          <w:delText>maxRA-PreambleIndex</w:delTex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delText>INTEGER</w:delText>
        </w:r>
        <w:r w:rsidRPr="00011CD5">
          <w:rPr>
            <w:highlight w:val="cyan"/>
          </w:rPr>
          <w:delText xml:space="preserve"> ::= </w:delText>
        </w:r>
        <w:r w:rsidR="00B10F92" w:rsidRPr="00011CD5">
          <w:rPr>
            <w:highlight w:val="cyan"/>
          </w:rPr>
          <w:delText>ffsValue</w:delText>
        </w:r>
        <w:r w:rsidRPr="00011CD5">
          <w:rPr>
            <w:highlight w:val="cyan"/>
          </w:rPr>
          <w:tab/>
        </w:r>
        <w:r w:rsidRPr="00011CD5">
          <w:rPr>
            <w:highlight w:val="cyan"/>
          </w:rPr>
          <w:tab/>
        </w:r>
        <w:r w:rsidRPr="00011CD5">
          <w:rPr>
            <w:color w:val="808080"/>
            <w:highlight w:val="cyan"/>
          </w:rPr>
          <w:delText>-- Maxximum value of Random Access Preamble Index</w:delText>
        </w:r>
      </w:del>
    </w:p>
    <w:p w14:paraId="15CDB3AD" w14:textId="75085F29" w:rsidR="00F7589F" w:rsidRPr="00011CD5" w:rsidRDefault="00F7589F" w:rsidP="00F758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color w:val="B2B2B2"/>
          <w:sz w:val="16"/>
          <w:highlight w:val="cyan"/>
          <w:lang w:eastAsia="ko-KR"/>
        </w:rPr>
      </w:pPr>
      <w:r w:rsidRPr="00011CD5">
        <w:rPr>
          <w:rFonts w:ascii="Courier New" w:eastAsia="Malgun Gothic" w:hAnsi="Courier New"/>
          <w:noProof/>
          <w:sz w:val="16"/>
          <w:highlight w:val="cyan"/>
          <w:lang w:eastAsia="ko-KR"/>
        </w:rPr>
        <w:t>maxRAT-CapabilityContainers</w:t>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t xml:space="preserve">INTEGER ::= </w:t>
      </w:r>
      <w:r w:rsidR="00B10F92" w:rsidRPr="00011CD5">
        <w:rPr>
          <w:rFonts w:ascii="Courier New" w:eastAsia="Malgun Gothic" w:hAnsi="Courier New"/>
          <w:noProof/>
          <w:sz w:val="16"/>
          <w:highlight w:val="cyan"/>
          <w:lang w:eastAsia="ko-KR"/>
        </w:rPr>
        <w:t>ffsValue</w:t>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color w:val="808080"/>
          <w:sz w:val="16"/>
          <w:highlight w:val="cyan"/>
          <w:lang w:eastAsia="ko-KR"/>
        </w:rPr>
        <w:t>-- Maximum number of interworking RAT containers (incl NR and MRDC</w:t>
      </w:r>
      <w:r w:rsidRPr="00011CD5">
        <w:rPr>
          <w:rFonts w:ascii="Courier New" w:eastAsia="Malgun Gothic" w:hAnsi="Courier New"/>
          <w:noProof/>
          <w:color w:val="B2B2B2"/>
          <w:sz w:val="16"/>
          <w:highlight w:val="cyan"/>
          <w:lang w:eastAsia="ko-KR"/>
        </w:rPr>
        <w:t>)</w:t>
      </w:r>
    </w:p>
    <w:p w14:paraId="02C445DD" w14:textId="6CA6CAB3" w:rsidR="00F7589F" w:rsidRPr="00011CD5" w:rsidRDefault="00F7589F" w:rsidP="00F758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highlight w:val="cyan"/>
          <w:lang w:eastAsia="ko-KR"/>
        </w:rPr>
      </w:pPr>
      <w:bookmarkStart w:id="20939" w:name="_Hlk500855383"/>
      <w:r w:rsidRPr="00011CD5">
        <w:rPr>
          <w:rFonts w:ascii="Courier New" w:eastAsia="Malgun Gothic" w:hAnsi="Courier New"/>
          <w:noProof/>
          <w:sz w:val="16"/>
          <w:highlight w:val="cyan"/>
          <w:lang w:eastAsia="ko-KR"/>
        </w:rPr>
        <w:t>maxSimultaneousBands</w:t>
      </w:r>
      <w:bookmarkEnd w:id="20939"/>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t xml:space="preserve">INTEGER ::= </w:t>
      </w:r>
      <w:r w:rsidR="00B10F92" w:rsidRPr="00011CD5">
        <w:rPr>
          <w:rFonts w:ascii="Courier New" w:eastAsia="Malgun Gothic" w:hAnsi="Courier New"/>
          <w:noProof/>
          <w:sz w:val="16"/>
          <w:highlight w:val="cyan"/>
          <w:lang w:eastAsia="ko-KR"/>
        </w:rPr>
        <w:t>ffsValue</w:t>
      </w:r>
      <w:r w:rsidRPr="00011CD5">
        <w:rPr>
          <w:rFonts w:ascii="Courier New" w:eastAsia="Malgun Gothic" w:hAnsi="Courier New"/>
          <w:noProof/>
          <w:sz w:val="16"/>
          <w:highlight w:val="cyan"/>
          <w:lang w:eastAsia="ko-KR"/>
        </w:rPr>
        <w:tab/>
      </w:r>
      <w:r w:rsidRPr="00011CD5">
        <w:rPr>
          <w:rFonts w:ascii="Courier New" w:eastAsia="Malgun Gothic" w:hAnsi="Courier New"/>
          <w:noProof/>
          <w:sz w:val="16"/>
          <w:highlight w:val="cyan"/>
          <w:lang w:eastAsia="ko-KR"/>
        </w:rPr>
        <w:tab/>
      </w:r>
      <w:r w:rsidRPr="00011CD5">
        <w:rPr>
          <w:rFonts w:ascii="Courier New" w:eastAsia="Malgun Gothic" w:hAnsi="Courier New"/>
          <w:noProof/>
          <w:color w:val="808080"/>
          <w:sz w:val="16"/>
          <w:highlight w:val="cyan"/>
          <w:lang w:eastAsia="ko-KR"/>
        </w:rPr>
        <w:t>-- Maximum number of simultaneously aggregated bands</w:t>
      </w:r>
    </w:p>
    <w:p w14:paraId="3C4E50B1" w14:textId="77777777" w:rsidR="00F7589F" w:rsidRPr="00011CD5" w:rsidRDefault="00F7589F" w:rsidP="00F758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highlight w:val="cyan"/>
          <w:lang w:eastAsia="ko-KR"/>
        </w:rPr>
      </w:pPr>
    </w:p>
    <w:p w14:paraId="5FE14963" w14:textId="77777777" w:rsidR="00273C57" w:rsidRPr="00011CD5" w:rsidRDefault="00273C57" w:rsidP="00CE00FD">
      <w:pPr>
        <w:pStyle w:val="PL"/>
        <w:rPr>
          <w:highlight w:val="cyan"/>
        </w:rPr>
      </w:pPr>
    </w:p>
    <w:p w14:paraId="793E456F" w14:textId="55BB1A5E" w:rsidR="00FB1CB2" w:rsidRPr="00011CD5" w:rsidRDefault="00FB1CB2" w:rsidP="00CE00FD">
      <w:pPr>
        <w:pStyle w:val="PL"/>
        <w:rPr>
          <w:color w:val="808080"/>
          <w:highlight w:val="cyan"/>
        </w:rPr>
      </w:pPr>
      <w:r w:rsidRPr="00011CD5">
        <w:rPr>
          <w:highlight w:val="cyan"/>
        </w:rPr>
        <w:t>maxNrofSlotFormatCombinationsPerSet</w:t>
      </w:r>
      <w:r w:rsidRPr="00011CD5">
        <w:rPr>
          <w:highlight w:val="cyan"/>
        </w:rPr>
        <w:tab/>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Slot Format Combinations in a SF-Set.</w:t>
      </w:r>
    </w:p>
    <w:p w14:paraId="779B9AD7" w14:textId="05EF6896" w:rsidR="00FB1CB2" w:rsidRPr="00011CD5" w:rsidRDefault="00FB1CB2" w:rsidP="00CE00FD">
      <w:pPr>
        <w:pStyle w:val="PL"/>
        <w:rPr>
          <w:color w:val="808080"/>
          <w:highlight w:val="cyan"/>
        </w:rPr>
      </w:pPr>
      <w:r w:rsidRPr="00011CD5">
        <w:rPr>
          <w:highlight w:val="cyan"/>
        </w:rPr>
        <w:t>maxNrofSlotFormatCombinationsPerSet-1</w:t>
      </w:r>
      <w:r w:rsidRPr="00011CD5">
        <w:rPr>
          <w:highlight w:val="cyan"/>
        </w:rPr>
        <w:tab/>
      </w:r>
      <w:r w:rsidRPr="00011CD5">
        <w:rPr>
          <w:color w:val="993366"/>
          <w:highlight w:val="cyan"/>
        </w:rPr>
        <w:t>INTEGER</w:t>
      </w:r>
      <w:r w:rsidRPr="00011CD5">
        <w:rPr>
          <w:highlight w:val="cyan"/>
        </w:rPr>
        <w:t xml:space="preserve"> ::= </w:t>
      </w:r>
      <w:r w:rsidR="00B10F92" w:rsidRPr="00011CD5">
        <w:rPr>
          <w:highlight w:val="cyan"/>
        </w:rPr>
        <w:t>ffsValue</w:t>
      </w:r>
      <w:r w:rsidRPr="00011CD5">
        <w:rPr>
          <w:highlight w:val="cyan"/>
        </w:rPr>
        <w:tab/>
      </w:r>
      <w:r w:rsidRPr="00011CD5">
        <w:rPr>
          <w:highlight w:val="cyan"/>
        </w:rPr>
        <w:tab/>
      </w:r>
      <w:r w:rsidRPr="00011CD5">
        <w:rPr>
          <w:color w:val="808080"/>
          <w:highlight w:val="cyan"/>
        </w:rPr>
        <w:t>-- Maximum number of Slot Format Combinations in a SF-Set minus 1.</w:t>
      </w:r>
    </w:p>
    <w:p w14:paraId="4FD9A251" w14:textId="47AEA4BE" w:rsidR="00A2306B" w:rsidRPr="00011CD5" w:rsidRDefault="00A2306B" w:rsidP="00CE00FD">
      <w:pPr>
        <w:pStyle w:val="PL"/>
        <w:rPr>
          <w:color w:val="808080"/>
          <w:highlight w:val="cyan"/>
        </w:rPr>
      </w:pPr>
      <w:r w:rsidRPr="00011CD5">
        <w:rPr>
          <w:highlight w:val="cyan"/>
        </w:rPr>
        <w:t>maxNrofPUCCH-ResourceSets</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4</w:t>
      </w:r>
      <w:r w:rsidRPr="00011CD5">
        <w:rPr>
          <w:highlight w:val="cyan"/>
        </w:rPr>
        <w:tab/>
      </w:r>
      <w:r w:rsidRPr="00011CD5">
        <w:rPr>
          <w:highlight w:val="cyan"/>
        </w:rPr>
        <w:tab/>
      </w:r>
      <w:r w:rsidRPr="00011CD5">
        <w:rPr>
          <w:color w:val="808080"/>
          <w:highlight w:val="cyan"/>
        </w:rPr>
        <w:t>-- Maximum number of PUCCH Resource Set</w:t>
      </w:r>
      <w:r w:rsidR="006269C7" w:rsidRPr="00011CD5">
        <w:rPr>
          <w:color w:val="808080"/>
          <w:highlight w:val="cyan"/>
        </w:rPr>
        <w:t>s</w:t>
      </w:r>
    </w:p>
    <w:p w14:paraId="3BDAEFB3" w14:textId="5FB1C1B7" w:rsidR="006269C7" w:rsidRPr="00011CD5" w:rsidRDefault="006269C7" w:rsidP="00CE00FD">
      <w:pPr>
        <w:pStyle w:val="PL"/>
        <w:rPr>
          <w:color w:val="808080"/>
          <w:highlight w:val="cyan"/>
        </w:rPr>
      </w:pPr>
      <w:r w:rsidRPr="00011CD5">
        <w:rPr>
          <w:highlight w:val="cyan"/>
        </w:rPr>
        <w:t>maxNrofPUCCH-ResourceSets-1</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3</w:t>
      </w:r>
      <w:r w:rsidRPr="00011CD5">
        <w:rPr>
          <w:highlight w:val="cyan"/>
        </w:rPr>
        <w:tab/>
      </w:r>
      <w:r w:rsidRPr="00011CD5">
        <w:rPr>
          <w:highlight w:val="cyan"/>
        </w:rPr>
        <w:tab/>
      </w:r>
      <w:r w:rsidRPr="00011CD5">
        <w:rPr>
          <w:color w:val="808080"/>
          <w:highlight w:val="cyan"/>
        </w:rPr>
        <w:t>-- Maximum number of PUCCH Resource Sets minus 1.</w:t>
      </w:r>
    </w:p>
    <w:p w14:paraId="4EDCEE85" w14:textId="4BF34CE4" w:rsidR="00C41879" w:rsidRPr="00011CD5" w:rsidRDefault="00C41879" w:rsidP="00CE00FD">
      <w:pPr>
        <w:pStyle w:val="PL"/>
        <w:rPr>
          <w:color w:val="808080"/>
          <w:highlight w:val="cyan"/>
        </w:rPr>
      </w:pPr>
      <w:r w:rsidRPr="00011CD5">
        <w:rPr>
          <w:highlight w:val="cyan"/>
        </w:rPr>
        <w:t>maxNrofPUCCH-ResourcesPerSet</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8</w:t>
      </w:r>
      <w:r w:rsidRPr="00011CD5">
        <w:rPr>
          <w:highlight w:val="cyan"/>
        </w:rPr>
        <w:tab/>
      </w:r>
      <w:r w:rsidRPr="00011CD5">
        <w:rPr>
          <w:highlight w:val="cyan"/>
        </w:rPr>
        <w:tab/>
      </w:r>
      <w:r w:rsidRPr="00011CD5">
        <w:rPr>
          <w:color w:val="808080"/>
          <w:highlight w:val="cyan"/>
        </w:rPr>
        <w:t>-- Maximum number of PUCCH Resources per PUCCH-ResourceSet</w:t>
      </w:r>
    </w:p>
    <w:p w14:paraId="69CEA703" w14:textId="545B9F12" w:rsidR="00C41879" w:rsidRPr="00011CD5" w:rsidRDefault="00C41879" w:rsidP="00CE00FD">
      <w:pPr>
        <w:pStyle w:val="PL"/>
        <w:rPr>
          <w:color w:val="808080"/>
          <w:highlight w:val="cyan"/>
        </w:rPr>
      </w:pPr>
      <w:r w:rsidRPr="00011CD5">
        <w:rPr>
          <w:highlight w:val="cyan"/>
        </w:rPr>
        <w:t>maxNrofPUCCH-ResourcesPerSet-1</w:t>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7</w:t>
      </w:r>
      <w:r w:rsidRPr="00011CD5">
        <w:rPr>
          <w:highlight w:val="cyan"/>
        </w:rPr>
        <w:tab/>
      </w:r>
      <w:r w:rsidRPr="00011CD5">
        <w:rPr>
          <w:highlight w:val="cyan"/>
        </w:rPr>
        <w:tab/>
      </w:r>
      <w:r w:rsidRPr="00011CD5">
        <w:rPr>
          <w:color w:val="808080"/>
          <w:highlight w:val="cyan"/>
        </w:rPr>
        <w:t>-- Maximum number of PUCCH Resources per PUCCH-ResourceSet minus 1.</w:t>
      </w:r>
    </w:p>
    <w:p w14:paraId="3170E598" w14:textId="6E36AECD" w:rsidR="00E57A8A" w:rsidRPr="00011CD5" w:rsidRDefault="009B48D7" w:rsidP="00CE00FD">
      <w:pPr>
        <w:pStyle w:val="PL"/>
        <w:rPr>
          <w:color w:val="808080"/>
          <w:highlight w:val="cyan"/>
        </w:rPr>
      </w:pPr>
      <w:r w:rsidRPr="00011CD5">
        <w:rPr>
          <w:highlight w:val="cyan"/>
        </w:rPr>
        <w:t>maxNrofPUCCH-P0-PerSet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8</w:t>
      </w:r>
      <w:r w:rsidRPr="00011CD5">
        <w:rPr>
          <w:highlight w:val="cyan"/>
        </w:rPr>
        <w:tab/>
      </w:r>
      <w:r w:rsidRPr="00011CD5">
        <w:rPr>
          <w:highlight w:val="cyan"/>
        </w:rPr>
        <w:tab/>
      </w:r>
      <w:r w:rsidR="00B41FCD" w:rsidRPr="00011CD5">
        <w:rPr>
          <w:color w:val="808080"/>
          <w:highlight w:val="cyan"/>
        </w:rPr>
        <w:t>-- Maximum number of P0-pucch present in a p0-pucch set</w:t>
      </w:r>
    </w:p>
    <w:p w14:paraId="55192EDE" w14:textId="7BB7E0C7" w:rsidR="00735E33" w:rsidRPr="00011CD5" w:rsidRDefault="00735E33" w:rsidP="00CE00FD">
      <w:pPr>
        <w:pStyle w:val="PL"/>
        <w:rPr>
          <w:color w:val="808080"/>
          <w:highlight w:val="cyan"/>
        </w:rPr>
      </w:pPr>
      <w:r w:rsidRPr="00011CD5">
        <w:rPr>
          <w:highlight w:val="cyan"/>
        </w:rPr>
        <w:t>maxNrofPUCCH-</w:t>
      </w:r>
      <w:del w:id="20940" w:author="merged r1" w:date="2018-01-18T13:12:00Z">
        <w:r w:rsidRPr="00011CD5">
          <w:rPr>
            <w:highlight w:val="cyan"/>
          </w:rPr>
          <w:delText>PathlossReference-RSs</w:delText>
        </w:r>
      </w:del>
      <w:ins w:id="20941" w:author="merged r1" w:date="2018-01-18T13:12:00Z">
        <w:r w:rsidRPr="00011CD5">
          <w:rPr>
            <w:highlight w:val="cyan"/>
          </w:rPr>
          <w:t>PathlossReferenceRSs</w:t>
        </w:r>
      </w:ins>
      <w:r w:rsidRPr="00011CD5">
        <w:rPr>
          <w:highlight w:val="cyan"/>
        </w:rPr>
        <w:tab/>
      </w:r>
      <w:r w:rsidRPr="00011CD5">
        <w:rPr>
          <w:highlight w:val="cyan"/>
        </w:rPr>
        <w:tab/>
      </w:r>
      <w:r w:rsidRPr="00011CD5">
        <w:rPr>
          <w:color w:val="993366"/>
          <w:highlight w:val="cyan"/>
        </w:rPr>
        <w:t>INTEGER</w:t>
      </w:r>
      <w:r w:rsidRPr="00011CD5">
        <w:rPr>
          <w:highlight w:val="cyan"/>
        </w:rPr>
        <w:t xml:space="preserve"> ::= 4</w:t>
      </w:r>
      <w:r w:rsidRPr="00011CD5">
        <w:rPr>
          <w:highlight w:val="cyan"/>
        </w:rPr>
        <w:tab/>
      </w:r>
      <w:r w:rsidRPr="00011CD5">
        <w:rPr>
          <w:highlight w:val="cyan"/>
        </w:rPr>
        <w:tab/>
      </w:r>
      <w:r w:rsidRPr="00011CD5">
        <w:rPr>
          <w:color w:val="808080"/>
          <w:highlight w:val="cyan"/>
        </w:rPr>
        <w:t xml:space="preserve">-- Maximum number of RSs used as pathloss reference for PUCCH power control. </w:t>
      </w:r>
    </w:p>
    <w:p w14:paraId="4227D89C" w14:textId="583723BC" w:rsidR="00735E33" w:rsidRPr="00011CD5" w:rsidRDefault="00735E33" w:rsidP="00CE00FD">
      <w:pPr>
        <w:pStyle w:val="PL"/>
        <w:rPr>
          <w:color w:val="808080"/>
          <w:highlight w:val="cyan"/>
        </w:rPr>
      </w:pPr>
      <w:r w:rsidRPr="00011CD5">
        <w:rPr>
          <w:highlight w:val="cyan"/>
        </w:rPr>
        <w:t>maxNrofPUCCH-</w:t>
      </w:r>
      <w:del w:id="20942" w:author="merged r1" w:date="2018-01-18T13:12:00Z">
        <w:r w:rsidRPr="00011CD5">
          <w:rPr>
            <w:highlight w:val="cyan"/>
          </w:rPr>
          <w:delText>PathlossReference-RSs</w:delText>
        </w:r>
      </w:del>
      <w:ins w:id="20943" w:author="merged r1" w:date="2018-01-18T13:12:00Z">
        <w:r w:rsidRPr="00011CD5">
          <w:rPr>
            <w:highlight w:val="cyan"/>
          </w:rPr>
          <w:t>PathlossReferenceRSs</w:t>
        </w:r>
      </w:ins>
      <w:r w:rsidRPr="00011CD5">
        <w:rPr>
          <w:highlight w:val="cyan"/>
        </w:rPr>
        <w:t>-1</w:t>
      </w:r>
      <w:r w:rsidRPr="00011CD5">
        <w:rPr>
          <w:highlight w:val="cyan"/>
        </w:rPr>
        <w:tab/>
      </w:r>
      <w:r w:rsidRPr="00011CD5">
        <w:rPr>
          <w:color w:val="993366"/>
          <w:highlight w:val="cyan"/>
        </w:rPr>
        <w:t>INTEGER</w:t>
      </w:r>
      <w:r w:rsidRPr="00011CD5">
        <w:rPr>
          <w:highlight w:val="cyan"/>
        </w:rPr>
        <w:t xml:space="preserve"> ::= 3</w:t>
      </w:r>
      <w:r w:rsidRPr="00011CD5">
        <w:rPr>
          <w:highlight w:val="cyan"/>
        </w:rPr>
        <w:tab/>
      </w:r>
      <w:r w:rsidRPr="00011CD5">
        <w:rPr>
          <w:highlight w:val="cyan"/>
        </w:rPr>
        <w:tab/>
      </w:r>
      <w:r w:rsidRPr="00011CD5">
        <w:rPr>
          <w:color w:val="808080"/>
          <w:highlight w:val="cyan"/>
        </w:rPr>
        <w:t>-- Maximum number of RSs used as pathloss reference for PUCCH power control minus 1.</w:t>
      </w:r>
    </w:p>
    <w:p w14:paraId="7237A1A1" w14:textId="77777777" w:rsidR="003F2147" w:rsidRPr="00011CD5" w:rsidRDefault="003F2147" w:rsidP="00CE00FD">
      <w:pPr>
        <w:pStyle w:val="PL"/>
        <w:rPr>
          <w:highlight w:val="cyan"/>
        </w:rPr>
      </w:pPr>
    </w:p>
    <w:p w14:paraId="21D685AA" w14:textId="1EE333E7" w:rsidR="00E57A8A" w:rsidRPr="00011CD5" w:rsidRDefault="00E57A8A" w:rsidP="00CE00FD">
      <w:pPr>
        <w:pStyle w:val="PL"/>
        <w:rPr>
          <w:color w:val="808080"/>
          <w:highlight w:val="cyan"/>
        </w:rPr>
      </w:pPr>
      <w:r w:rsidRPr="00011CD5">
        <w:rPr>
          <w:highlight w:val="cyan"/>
        </w:rPr>
        <w:t>maxNrofP0-PUSCH-AlphaSets</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30</w:t>
      </w:r>
      <w:r w:rsidRPr="00011CD5">
        <w:rPr>
          <w:highlight w:val="cyan"/>
        </w:rPr>
        <w:tab/>
      </w:r>
      <w:r w:rsidRPr="00011CD5">
        <w:rPr>
          <w:highlight w:val="cyan"/>
        </w:rPr>
        <w:tab/>
      </w:r>
      <w:r w:rsidRPr="00011CD5">
        <w:rPr>
          <w:color w:val="808080"/>
          <w:highlight w:val="cyan"/>
        </w:rPr>
        <w:t>-- Maximum number of P0-pusch-alpha-sets (see 38,213, section 7.1)</w:t>
      </w:r>
    </w:p>
    <w:p w14:paraId="21BD2EC7" w14:textId="15129401" w:rsidR="00C41879" w:rsidRPr="00011CD5" w:rsidRDefault="00715752" w:rsidP="00CE00FD">
      <w:pPr>
        <w:pStyle w:val="PL"/>
        <w:rPr>
          <w:color w:val="808080"/>
          <w:highlight w:val="cyan"/>
        </w:rPr>
      </w:pPr>
      <w:r w:rsidRPr="00011CD5">
        <w:rPr>
          <w:highlight w:val="cyan"/>
        </w:rPr>
        <w:t>maxNrofP0-PUSCH-AlphaSets-1</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29</w:t>
      </w:r>
      <w:r w:rsidRPr="00011CD5">
        <w:rPr>
          <w:highlight w:val="cyan"/>
        </w:rPr>
        <w:tab/>
      </w:r>
      <w:r w:rsidRPr="00011CD5">
        <w:rPr>
          <w:highlight w:val="cyan"/>
        </w:rPr>
        <w:tab/>
      </w:r>
      <w:r w:rsidRPr="00011CD5">
        <w:rPr>
          <w:color w:val="808080"/>
          <w:highlight w:val="cyan"/>
        </w:rPr>
        <w:t>-- Maximum number of P0-pusch-alpha-sets minus 1 (see 38,213, section 7.1)</w:t>
      </w:r>
    </w:p>
    <w:p w14:paraId="04C49826" w14:textId="5662BD6F" w:rsidR="00B05005" w:rsidRPr="00011CD5" w:rsidRDefault="00B05005" w:rsidP="00CE00FD">
      <w:pPr>
        <w:pStyle w:val="PL"/>
        <w:rPr>
          <w:color w:val="808080"/>
          <w:highlight w:val="cyan"/>
        </w:rPr>
      </w:pPr>
      <w:r w:rsidRPr="00011CD5">
        <w:rPr>
          <w:highlight w:val="cyan"/>
        </w:rPr>
        <w:t>maxNrofPUSCH-</w:t>
      </w:r>
      <w:del w:id="20944" w:author="merged r1" w:date="2018-01-18T13:12:00Z">
        <w:r w:rsidRPr="00011CD5">
          <w:rPr>
            <w:highlight w:val="cyan"/>
          </w:rPr>
          <w:delText>PathlossReference-RSs</w:delText>
        </w:r>
      </w:del>
      <w:ins w:id="20945" w:author="merged r1" w:date="2018-01-18T13:12:00Z">
        <w:r w:rsidRPr="00011CD5">
          <w:rPr>
            <w:highlight w:val="cyan"/>
          </w:rPr>
          <w:t>PathlossReferenceRSs</w:t>
        </w:r>
      </w:ins>
      <w:r w:rsidRPr="00011CD5">
        <w:rPr>
          <w:highlight w:val="cyan"/>
        </w:rPr>
        <w:tab/>
      </w:r>
      <w:r w:rsidRPr="00011CD5">
        <w:rPr>
          <w:highlight w:val="cyan"/>
        </w:rPr>
        <w:tab/>
      </w:r>
      <w:r w:rsidRPr="00011CD5">
        <w:rPr>
          <w:color w:val="993366"/>
          <w:highlight w:val="cyan"/>
        </w:rPr>
        <w:t>INTEGER</w:t>
      </w:r>
      <w:r w:rsidRPr="00011CD5">
        <w:rPr>
          <w:highlight w:val="cyan"/>
        </w:rPr>
        <w:t xml:space="preserve"> ::= 4</w:t>
      </w:r>
      <w:r w:rsidRPr="00011CD5">
        <w:rPr>
          <w:highlight w:val="cyan"/>
        </w:rPr>
        <w:tab/>
      </w:r>
      <w:r w:rsidRPr="00011CD5">
        <w:rPr>
          <w:highlight w:val="cyan"/>
        </w:rPr>
        <w:tab/>
      </w:r>
      <w:r w:rsidRPr="00011CD5">
        <w:rPr>
          <w:color w:val="808080"/>
          <w:highlight w:val="cyan"/>
        </w:rPr>
        <w:t xml:space="preserve">-- Maximum number of RSs used as pathloss reference for PUSCH power control. </w:t>
      </w:r>
    </w:p>
    <w:p w14:paraId="4AD85294" w14:textId="250A38DF" w:rsidR="00B05005" w:rsidRPr="00011CD5" w:rsidRDefault="00B05005" w:rsidP="00CE00FD">
      <w:pPr>
        <w:pStyle w:val="PL"/>
        <w:rPr>
          <w:color w:val="808080"/>
          <w:highlight w:val="cyan"/>
        </w:rPr>
      </w:pPr>
      <w:r w:rsidRPr="00011CD5">
        <w:rPr>
          <w:highlight w:val="cyan"/>
        </w:rPr>
        <w:t>maxNrofPUSCH-</w:t>
      </w:r>
      <w:del w:id="20946" w:author="merged r1" w:date="2018-01-18T13:12:00Z">
        <w:r w:rsidRPr="00011CD5">
          <w:rPr>
            <w:highlight w:val="cyan"/>
          </w:rPr>
          <w:delText>PathlossReference-RSs</w:delText>
        </w:r>
      </w:del>
      <w:ins w:id="20947" w:author="merged r1" w:date="2018-01-18T13:12:00Z">
        <w:r w:rsidRPr="00011CD5">
          <w:rPr>
            <w:highlight w:val="cyan"/>
          </w:rPr>
          <w:t>PathlossReferenceRSs</w:t>
        </w:r>
      </w:ins>
      <w:r w:rsidRPr="00011CD5">
        <w:rPr>
          <w:highlight w:val="cyan"/>
        </w:rPr>
        <w:t>-1</w:t>
      </w:r>
      <w:r w:rsidRPr="00011CD5">
        <w:rPr>
          <w:highlight w:val="cyan"/>
        </w:rPr>
        <w:tab/>
      </w:r>
      <w:r w:rsidRPr="00011CD5">
        <w:rPr>
          <w:color w:val="993366"/>
          <w:highlight w:val="cyan"/>
        </w:rPr>
        <w:t>INTEGER</w:t>
      </w:r>
      <w:r w:rsidRPr="00011CD5">
        <w:rPr>
          <w:highlight w:val="cyan"/>
        </w:rPr>
        <w:t xml:space="preserve"> ::= 3</w:t>
      </w:r>
      <w:r w:rsidRPr="00011CD5">
        <w:rPr>
          <w:highlight w:val="cyan"/>
        </w:rPr>
        <w:tab/>
      </w:r>
      <w:r w:rsidRPr="00011CD5">
        <w:rPr>
          <w:highlight w:val="cyan"/>
        </w:rPr>
        <w:tab/>
      </w:r>
      <w:r w:rsidRPr="00011CD5">
        <w:rPr>
          <w:color w:val="808080"/>
          <w:highlight w:val="cyan"/>
        </w:rPr>
        <w:t>-- Maximum number of RSs used as pathloss reference for PUSCH power control minus 1.</w:t>
      </w:r>
    </w:p>
    <w:p w14:paraId="0B834828" w14:textId="72965250" w:rsidR="00B21519" w:rsidRPr="00011CD5" w:rsidRDefault="00B21519" w:rsidP="00CE00FD">
      <w:pPr>
        <w:pStyle w:val="PL"/>
        <w:rPr>
          <w:highlight w:val="cyan"/>
        </w:rPr>
      </w:pPr>
    </w:p>
    <w:p w14:paraId="0BE0B882" w14:textId="5341CAB7" w:rsidR="00B21519" w:rsidRPr="00011CD5" w:rsidRDefault="00B21519" w:rsidP="00CE00FD">
      <w:pPr>
        <w:pStyle w:val="PL"/>
        <w:rPr>
          <w:color w:val="808080"/>
          <w:highlight w:val="cyan"/>
        </w:rPr>
      </w:pPr>
      <w:r w:rsidRPr="00011CD5">
        <w:rPr>
          <w:highlight w:val="cyan"/>
        </w:rPr>
        <w:t>maxEARFCN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 262143</w:t>
      </w:r>
      <w:r w:rsidRPr="00011CD5">
        <w:rPr>
          <w:highlight w:val="cyan"/>
        </w:rPr>
        <w:tab/>
      </w:r>
      <w:r w:rsidRPr="00011CD5">
        <w:rPr>
          <w:color w:val="808080"/>
          <w:highlight w:val="cyan"/>
        </w:rPr>
        <w:t>-- Highest value of extended E-UTRA EARFCN range</w:t>
      </w:r>
    </w:p>
    <w:p w14:paraId="0DC6877E" w14:textId="3583FA84" w:rsidR="00B21519" w:rsidRPr="00011CD5" w:rsidRDefault="00B21519" w:rsidP="00CE00FD">
      <w:pPr>
        <w:pStyle w:val="PL"/>
        <w:rPr>
          <w:highlight w:val="cyan"/>
        </w:rPr>
      </w:pPr>
    </w:p>
    <w:p w14:paraId="232E6FAC" w14:textId="6AFDA333" w:rsidR="00B21519" w:rsidRPr="00011CD5" w:rsidRDefault="00B21519" w:rsidP="00CE00FD">
      <w:pPr>
        <w:pStyle w:val="PL"/>
        <w:rPr>
          <w:highlight w:val="cyan"/>
        </w:rPr>
      </w:pPr>
    </w:p>
    <w:p w14:paraId="1F6AC541" w14:textId="56110027" w:rsidR="00A450EE" w:rsidRPr="00011CD5" w:rsidRDefault="00A450EE" w:rsidP="00CE00FD">
      <w:pPr>
        <w:pStyle w:val="PL"/>
        <w:rPr>
          <w:highlight w:val="cyan"/>
        </w:rPr>
      </w:pPr>
    </w:p>
    <w:p w14:paraId="1253B662" w14:textId="31B53C0F" w:rsidR="00A450EE" w:rsidRPr="00011CD5" w:rsidRDefault="00A450EE" w:rsidP="00A450EE">
      <w:pPr>
        <w:pStyle w:val="PL"/>
        <w:rPr>
          <w:del w:id="20948" w:author="Rapporteur" w:date="2018-02-06T09:19:00Z"/>
          <w:highlight w:val="cyan"/>
          <w:lang w:val="sv-SE"/>
        </w:rPr>
      </w:pPr>
      <w:del w:id="20949" w:author="Rapporteur" w:date="2018-02-06T09:19:00Z">
        <w:r w:rsidRPr="00011CD5">
          <w:rPr>
            <w:highlight w:val="cyan"/>
            <w:lang w:val="sv-SE"/>
          </w:rPr>
          <w:delText>ffsmax</w:delText>
        </w:r>
        <w:r w:rsidRPr="00011CD5">
          <w:rPr>
            <w:highlight w:val="cyan"/>
            <w:lang w:val="sv-SE"/>
          </w:rPr>
          <w:tab/>
        </w:r>
        <w:r w:rsidRPr="00011CD5">
          <w:rPr>
            <w:highlight w:val="cyan"/>
            <w:lang w:val="sv-SE"/>
          </w:rPr>
          <w:tab/>
          <w:delText xml:space="preserve"> </w:delTex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delText>INTEGER ::= ffsValue</w:delText>
        </w:r>
      </w:del>
    </w:p>
    <w:p w14:paraId="308879BC" w14:textId="1ABE1CAD" w:rsidR="00A450EE" w:rsidRPr="00011CD5" w:rsidRDefault="00A450EE" w:rsidP="00A450EE">
      <w:pPr>
        <w:pStyle w:val="PL"/>
        <w:rPr>
          <w:del w:id="20950" w:author="Rapporteur" w:date="2018-02-06T09:19:00Z"/>
          <w:highlight w:val="cyan"/>
          <w:lang w:val="sv-SE"/>
        </w:rPr>
      </w:pPr>
      <w:del w:id="20951" w:author="Rapporteur" w:date="2018-02-06T09:19:00Z">
        <w:r w:rsidRPr="00011CD5">
          <w:rPr>
            <w:highlight w:val="cyan"/>
            <w:lang w:val="sv-SE"/>
          </w:rPr>
          <w:lastRenderedPageBreak/>
          <w:delText>ffsRange</w:delText>
        </w:r>
        <w:r w:rsidRPr="00011CD5">
          <w:rPr>
            <w:highlight w:val="cyan"/>
            <w:lang w:val="sv-SE"/>
          </w:rPr>
          <w:tab/>
        </w:r>
        <w:r w:rsidRPr="00011CD5">
          <w:rPr>
            <w:highlight w:val="cyan"/>
            <w:lang w:val="sv-SE"/>
          </w:rPr>
          <w:tab/>
          <w:delText xml:space="preserve"> </w:delTex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delText>INTEGER ::= ffsValue</w:delText>
        </w:r>
      </w:del>
    </w:p>
    <w:p w14:paraId="5D842D89" w14:textId="0EF9FECF" w:rsidR="00B02590" w:rsidRPr="00011CD5" w:rsidRDefault="00B02590" w:rsidP="00B02590">
      <w:pPr>
        <w:pStyle w:val="PL"/>
        <w:rPr>
          <w:highlight w:val="cyan"/>
          <w:lang w:val="sv-SE"/>
        </w:rPr>
      </w:pPr>
      <w:r w:rsidRPr="00011CD5">
        <w:rPr>
          <w:highlight w:val="cyan"/>
          <w:lang w:val="sv-SE"/>
        </w:rPr>
        <w:t xml:space="preserve">maxBands </w:t>
      </w:r>
      <w:r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7EB2FA9C" w14:textId="52A206F3" w:rsidR="00A450EE" w:rsidRPr="00011CD5" w:rsidRDefault="00A450EE" w:rsidP="00A450EE">
      <w:pPr>
        <w:pStyle w:val="PL"/>
        <w:rPr>
          <w:highlight w:val="cyan"/>
          <w:lang w:val="sv-SE"/>
        </w:rPr>
      </w:pPr>
      <w:r w:rsidRPr="00011CD5">
        <w:rPr>
          <w:highlight w:val="cyan"/>
          <w:lang w:val="sv-SE"/>
        </w:rPr>
        <w:t>maxCellPrep</w:t>
      </w:r>
      <w:r w:rsidRPr="00011CD5">
        <w:rPr>
          <w:highlight w:val="cyan"/>
          <w:lang w:val="sv-SE"/>
        </w:rPr>
        <w:tab/>
      </w:r>
      <w:r w:rsidRPr="00011CD5">
        <w:rPr>
          <w:highlight w:val="cyan"/>
          <w:lang w:val="sv-SE"/>
        </w:rPr>
        <w:tab/>
        <w:t xml:space="preserve"> </w:t>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3345204B" w14:textId="6B337C09" w:rsidR="00A450EE" w:rsidRPr="00011CD5" w:rsidRDefault="00A450EE" w:rsidP="00A450EE">
      <w:pPr>
        <w:pStyle w:val="PL"/>
        <w:rPr>
          <w:highlight w:val="cyan"/>
          <w:lang w:val="sv-SE"/>
        </w:rPr>
      </w:pPr>
      <w:r w:rsidRPr="00011CD5">
        <w:rPr>
          <w:highlight w:val="cyan"/>
          <w:lang w:val="sv-SE"/>
        </w:rPr>
        <w:t>maxCellReport</w:t>
      </w:r>
      <w:r w:rsidRPr="00011CD5">
        <w:rPr>
          <w:highlight w:val="cyan"/>
          <w:lang w:val="sv-SE"/>
        </w:rPr>
        <w:tab/>
      </w:r>
      <w:r w:rsidRPr="00011CD5">
        <w:rPr>
          <w:highlight w:val="cyan"/>
          <w:lang w:val="sv-SE"/>
        </w:rPr>
        <w:tab/>
        <w:t xml:space="preserve"> </w:t>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7DF4AD31" w14:textId="0897E336" w:rsidR="00A450EE" w:rsidRPr="00011CD5" w:rsidRDefault="00A450EE" w:rsidP="00A450EE">
      <w:pPr>
        <w:pStyle w:val="PL"/>
        <w:rPr>
          <w:highlight w:val="cyan"/>
          <w:lang w:val="sv-SE"/>
        </w:rPr>
      </w:pPr>
      <w:r w:rsidRPr="00011CD5">
        <w:rPr>
          <w:highlight w:val="cyan"/>
          <w:lang w:val="sv-SE"/>
        </w:rPr>
        <w:t>maxCellSCG</w:t>
      </w:r>
      <w:r w:rsidRPr="00011CD5">
        <w:rPr>
          <w:highlight w:val="cyan"/>
          <w:lang w:val="sv-SE"/>
        </w:rPr>
        <w:tab/>
      </w:r>
      <w:r w:rsidRPr="00011CD5">
        <w:rPr>
          <w:highlight w:val="cyan"/>
          <w:lang w:val="sv-SE"/>
        </w:rPr>
        <w:tab/>
        <w:t xml:space="preserve"> </w:t>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2EA529BD" w14:textId="14348BEC" w:rsidR="00A450EE" w:rsidRPr="00011CD5" w:rsidRDefault="00A450EE" w:rsidP="00A450EE">
      <w:pPr>
        <w:pStyle w:val="PL"/>
        <w:rPr>
          <w:del w:id="20952" w:author="Rapporteur" w:date="2018-02-06T09:20:00Z"/>
          <w:highlight w:val="cyan"/>
          <w:lang w:val="sv-SE"/>
        </w:rPr>
      </w:pPr>
      <w:del w:id="20953" w:author="Rapporteur" w:date="2018-02-06T09:20:00Z">
        <w:r w:rsidRPr="00011CD5">
          <w:rPr>
            <w:highlight w:val="cyan"/>
            <w:lang w:val="sv-SE"/>
          </w:rPr>
          <w:delText>maxDCIpayload</w:delText>
        </w:r>
      </w:del>
      <w:ins w:id="20954" w:author="merged r1" w:date="2018-01-18T13:12:00Z">
        <w:del w:id="20955" w:author="Rapporteur" w:date="2018-02-06T09:20:00Z">
          <w:r w:rsidRPr="00011CD5">
            <w:rPr>
              <w:highlight w:val="cyan"/>
              <w:lang w:val="sv-SE"/>
            </w:rPr>
            <w:delText>maxDCI</w:delText>
          </w:r>
          <w:r w:rsidR="00E30D58" w:rsidRPr="00011CD5">
            <w:rPr>
              <w:highlight w:val="cyan"/>
              <w:lang w:val="sv-SE"/>
            </w:rPr>
            <w:delText>-P</w:delText>
          </w:r>
          <w:r w:rsidRPr="00011CD5">
            <w:rPr>
              <w:highlight w:val="cyan"/>
              <w:lang w:val="sv-SE"/>
            </w:rPr>
            <w:delText>ayload</w:delText>
          </w:r>
        </w:del>
      </w:ins>
      <w:del w:id="20956" w:author="Rapporteur" w:date="2018-02-06T09:20:00Z">
        <w:r w:rsidRPr="00011CD5">
          <w:rPr>
            <w:highlight w:val="cyan"/>
            <w:lang w:val="sv-SE"/>
          </w:rPr>
          <w:tab/>
        </w:r>
        <w:r w:rsidRPr="00011CD5">
          <w:rPr>
            <w:highlight w:val="cyan"/>
            <w:lang w:val="sv-SE"/>
          </w:rPr>
          <w:tab/>
          <w:delText xml:space="preserve"> </w:delText>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delText>INTEGER ::= ffsValue</w:delText>
        </w:r>
      </w:del>
    </w:p>
    <w:p w14:paraId="113EF1BC" w14:textId="62E26CAE" w:rsidR="00A450EE" w:rsidRPr="00011CD5" w:rsidRDefault="00A450EE" w:rsidP="00A450EE">
      <w:pPr>
        <w:pStyle w:val="PL"/>
        <w:rPr>
          <w:highlight w:val="cyan"/>
          <w:lang w:val="sv-SE"/>
        </w:rPr>
      </w:pPr>
      <w:r w:rsidRPr="00011CD5">
        <w:rPr>
          <w:highlight w:val="cyan"/>
          <w:lang w:val="sv-SE"/>
        </w:rPr>
        <w:t>maxDRB</w:t>
      </w:r>
      <w:r w:rsidRPr="00011CD5">
        <w:rPr>
          <w:highlight w:val="cyan"/>
          <w:lang w:val="sv-SE"/>
        </w:rPr>
        <w:tab/>
      </w:r>
      <w:r w:rsidRPr="00011CD5">
        <w:rPr>
          <w:highlight w:val="cyan"/>
          <w:lang w:val="sv-SE"/>
        </w:rPr>
        <w:tab/>
        <w:t xml:space="preserve"> </w:t>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36CC6402" w14:textId="446BA232" w:rsidR="00A450EE" w:rsidRPr="00011CD5" w:rsidRDefault="00A450EE" w:rsidP="00A450EE">
      <w:pPr>
        <w:pStyle w:val="PL"/>
        <w:rPr>
          <w:highlight w:val="cyan"/>
          <w:lang w:val="sv-SE"/>
        </w:rPr>
      </w:pPr>
      <w:r w:rsidRPr="00011CD5">
        <w:rPr>
          <w:highlight w:val="cyan"/>
          <w:lang w:val="sv-SE"/>
        </w:rPr>
        <w:t>maxFreq</w:t>
      </w:r>
      <w:r w:rsidRPr="00011CD5">
        <w:rPr>
          <w:highlight w:val="cyan"/>
          <w:lang w:val="sv-SE"/>
        </w:rPr>
        <w:tab/>
      </w:r>
      <w:r w:rsidRPr="00011CD5">
        <w:rPr>
          <w:highlight w:val="cyan"/>
          <w:lang w:val="sv-SE"/>
        </w:rPr>
        <w:tab/>
        <w:t xml:space="preserve"> </w:t>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5A2568BB" w14:textId="473A61CA" w:rsidR="00A450EE" w:rsidRPr="00011CD5" w:rsidRDefault="00A450EE" w:rsidP="00A450EE">
      <w:pPr>
        <w:pStyle w:val="PL"/>
        <w:rPr>
          <w:highlight w:val="cyan"/>
          <w:lang w:val="sv-SE"/>
        </w:rPr>
      </w:pPr>
      <w:r w:rsidRPr="00011CD5">
        <w:rPr>
          <w:highlight w:val="cyan"/>
          <w:lang w:val="sv-SE"/>
        </w:rPr>
        <w:t>maxLCH</w:t>
      </w:r>
      <w:r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682FBD20" w14:textId="04350347" w:rsidR="00A450EE" w:rsidRPr="00011CD5" w:rsidRDefault="00A450EE" w:rsidP="00A450EE">
      <w:pPr>
        <w:pStyle w:val="PL"/>
        <w:rPr>
          <w:del w:id="20957" w:author="Rapporteur" w:date="2018-02-06T09:20:00Z"/>
          <w:highlight w:val="cyan"/>
          <w:lang w:val="sv-SE"/>
        </w:rPr>
      </w:pPr>
      <w:del w:id="20958" w:author="Rapporteur" w:date="2018-02-06T09:20:00Z">
        <w:r w:rsidRPr="00011CD5">
          <w:rPr>
            <w:highlight w:val="cyan"/>
            <w:lang w:val="sv-SE"/>
          </w:rPr>
          <w:delText xml:space="preserve">maxLCid </w:delText>
        </w:r>
        <w:r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delText>INTEGER ::= ffsValue</w:delText>
        </w:r>
      </w:del>
    </w:p>
    <w:p w14:paraId="0A7763BF" w14:textId="75C39F58" w:rsidR="00A450EE" w:rsidRPr="00011CD5" w:rsidRDefault="00A450EE" w:rsidP="00A450EE">
      <w:pPr>
        <w:pStyle w:val="PL"/>
        <w:rPr>
          <w:highlight w:val="cyan"/>
          <w:lang w:val="sv-SE"/>
        </w:rPr>
      </w:pPr>
      <w:r w:rsidRPr="00011CD5">
        <w:rPr>
          <w:highlight w:val="cyan"/>
          <w:lang w:val="sv-SE"/>
        </w:rPr>
        <w:t>maxNro</w:t>
      </w:r>
      <w:r w:rsidR="00B02590" w:rsidRPr="00011CD5">
        <w:rPr>
          <w:highlight w:val="cyan"/>
          <w:lang w:val="sv-SE"/>
        </w:rPr>
        <w:t>f</w:t>
      </w:r>
      <w:r w:rsidRPr="00011CD5">
        <w:rPr>
          <w:highlight w:val="cyan"/>
          <w:lang w:val="sv-SE"/>
        </w:rPr>
        <w:t>CSI-RS</w:t>
      </w:r>
      <w:r w:rsidRPr="00011CD5">
        <w:rPr>
          <w:highlight w:val="cyan"/>
          <w:lang w:val="sv-SE"/>
        </w:rPr>
        <w:tab/>
        <w:t xml:space="preserve"> </w:t>
      </w:r>
      <w:r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56557C41" w14:textId="6292ACA9" w:rsidR="00A450EE" w:rsidRPr="00011CD5" w:rsidRDefault="00A450EE" w:rsidP="00A450EE">
      <w:pPr>
        <w:pStyle w:val="PL"/>
        <w:rPr>
          <w:highlight w:val="cyan"/>
          <w:lang w:val="sv-SE"/>
        </w:rPr>
      </w:pPr>
      <w:r w:rsidRPr="00011CD5">
        <w:rPr>
          <w:highlight w:val="cyan"/>
          <w:lang w:val="sv-SE"/>
        </w:rPr>
        <w:t xml:space="preserve">maxNrofAggregatedCellsPerCellGroup </w:t>
      </w:r>
      <w:r w:rsidRPr="00011CD5">
        <w:rPr>
          <w:highlight w:val="cyan"/>
          <w:lang w:val="sv-SE"/>
        </w:rPr>
        <w:tab/>
      </w:r>
      <w:r w:rsidR="008F0D03" w:rsidRPr="00011CD5">
        <w:rPr>
          <w:highlight w:val="cyan"/>
          <w:lang w:val="sv-SE"/>
        </w:rPr>
        <w:tab/>
      </w:r>
      <w:r w:rsidRPr="00011CD5">
        <w:rPr>
          <w:highlight w:val="cyan"/>
          <w:lang w:val="sv-SE"/>
        </w:rPr>
        <w:t>INTEGER ::= ffsValue</w:t>
      </w:r>
    </w:p>
    <w:p w14:paraId="777E3FC3" w14:textId="39557981" w:rsidR="00B02590" w:rsidRPr="00011CD5" w:rsidRDefault="00B02590" w:rsidP="00B02590">
      <w:pPr>
        <w:pStyle w:val="PL"/>
        <w:rPr>
          <w:highlight w:val="cyan"/>
        </w:rPr>
      </w:pPr>
      <w:r w:rsidRPr="00011CD5">
        <w:rPr>
          <w:highlight w:val="cyan"/>
        </w:rPr>
        <w:t xml:space="preserve">maxNrofCandidateBeams </w:t>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288CB583" w14:textId="37EEDEB3" w:rsidR="00A450EE" w:rsidRPr="00011CD5" w:rsidRDefault="00A450EE" w:rsidP="00A450EE">
      <w:pPr>
        <w:pStyle w:val="PL"/>
        <w:rPr>
          <w:highlight w:val="cyan"/>
        </w:rPr>
      </w:pPr>
      <w:r w:rsidRPr="00011CD5">
        <w:rPr>
          <w:highlight w:val="cyan"/>
        </w:rPr>
        <w:t xml:space="preserve">maxNrofCSI-ReportConfig-1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391C2BA5" w14:textId="54669633" w:rsidR="00A450EE" w:rsidRPr="00011CD5" w:rsidRDefault="00A450EE" w:rsidP="00A450EE">
      <w:pPr>
        <w:pStyle w:val="PL"/>
        <w:rPr>
          <w:highlight w:val="cyan"/>
        </w:rPr>
      </w:pPr>
      <w:r w:rsidRPr="00011CD5">
        <w:rPr>
          <w:highlight w:val="cyan"/>
        </w:rPr>
        <w:t xml:space="preserve">maxNrofCSI-ResrouceConfigurations </w:t>
      </w:r>
      <w:r w:rsidRPr="00011CD5">
        <w:rPr>
          <w:highlight w:val="cyan"/>
        </w:rPr>
        <w:tab/>
      </w:r>
      <w:r w:rsidR="008F0D03" w:rsidRPr="00011CD5">
        <w:rPr>
          <w:highlight w:val="cyan"/>
        </w:rPr>
        <w:tab/>
      </w:r>
      <w:r w:rsidRPr="00011CD5">
        <w:rPr>
          <w:highlight w:val="cyan"/>
        </w:rPr>
        <w:t>INTEGER ::= ffsValue</w:t>
      </w:r>
    </w:p>
    <w:p w14:paraId="08C3369B" w14:textId="1D36691C" w:rsidR="00A450EE" w:rsidRPr="00011CD5" w:rsidRDefault="00A450EE" w:rsidP="00A450EE">
      <w:pPr>
        <w:pStyle w:val="PL"/>
        <w:rPr>
          <w:highlight w:val="cyan"/>
        </w:rPr>
      </w:pPr>
      <w:r w:rsidRPr="00011CD5">
        <w:rPr>
          <w:highlight w:val="cyan"/>
        </w:rPr>
        <w:t xml:space="preserve">maxNrofPCIsPerSMTC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3202122B" w14:textId="6D06000D" w:rsidR="00B02590" w:rsidRPr="00011CD5" w:rsidRDefault="00B02590" w:rsidP="00B02590">
      <w:pPr>
        <w:pStyle w:val="PL"/>
        <w:rPr>
          <w:del w:id="20959" w:author="Rapporteur" w:date="2018-02-05T11:53:00Z"/>
          <w:highlight w:val="cyan"/>
        </w:rPr>
      </w:pPr>
      <w:del w:id="20960" w:author="Rapporteur" w:date="2018-02-05T11:53:00Z">
        <w:r w:rsidRPr="00011CD5">
          <w:rPr>
            <w:highlight w:val="cyan"/>
          </w:rPr>
          <w:delText xml:space="preserve">maxNrofPUCCH-PathlossReferenceRS-1 </w:delText>
        </w:r>
        <w:r w:rsidR="008F0D03" w:rsidRPr="00011CD5">
          <w:rPr>
            <w:highlight w:val="cyan"/>
          </w:rPr>
          <w:tab/>
        </w:r>
        <w:r w:rsidR="008F0D03" w:rsidRPr="00011CD5">
          <w:rPr>
            <w:highlight w:val="cyan"/>
          </w:rPr>
          <w:tab/>
        </w:r>
        <w:r w:rsidRPr="00011CD5">
          <w:rPr>
            <w:highlight w:val="cyan"/>
          </w:rPr>
          <w:delText>INTEGER ::= ffsValue</w:delText>
        </w:r>
      </w:del>
    </w:p>
    <w:p w14:paraId="147FC188" w14:textId="140055B9" w:rsidR="00B02590" w:rsidRPr="00011CD5" w:rsidRDefault="00B02590" w:rsidP="00B02590">
      <w:pPr>
        <w:pStyle w:val="PL"/>
        <w:rPr>
          <w:del w:id="20961" w:author="Rapporteur" w:date="2018-02-05T11:50:00Z"/>
          <w:highlight w:val="cyan"/>
        </w:rPr>
      </w:pPr>
      <w:del w:id="20962" w:author="Rapporteur" w:date="2018-02-05T11:50:00Z">
        <w:r w:rsidRPr="00011CD5">
          <w:rPr>
            <w:highlight w:val="cyan"/>
          </w:rPr>
          <w:delText xml:space="preserve">maxNrofPUSCH-PathlossReferenceRS-1 </w:delText>
        </w:r>
        <w:r w:rsidR="008F0D03" w:rsidRPr="00011CD5">
          <w:rPr>
            <w:highlight w:val="cyan"/>
          </w:rPr>
          <w:tab/>
        </w:r>
        <w:r w:rsidR="008F0D03" w:rsidRPr="00011CD5">
          <w:rPr>
            <w:highlight w:val="cyan"/>
          </w:rPr>
          <w:tab/>
        </w:r>
        <w:r w:rsidRPr="00011CD5">
          <w:rPr>
            <w:highlight w:val="cyan"/>
          </w:rPr>
          <w:delText>INTEGER ::= ffsValue</w:delText>
        </w:r>
      </w:del>
    </w:p>
    <w:p w14:paraId="44128DBC" w14:textId="648E1E7B" w:rsidR="00A450EE" w:rsidRPr="00011CD5" w:rsidRDefault="00A450EE" w:rsidP="00A450EE">
      <w:pPr>
        <w:pStyle w:val="PL"/>
        <w:rPr>
          <w:highlight w:val="cyan"/>
        </w:rPr>
      </w:pPr>
      <w:r w:rsidRPr="00011CD5">
        <w:rPr>
          <w:highlight w:val="cyan"/>
        </w:rPr>
        <w:t xml:space="preserve">maxNrofQFIs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16D42C55" w14:textId="3225B80C" w:rsidR="00A450EE" w:rsidRPr="00011CD5" w:rsidRDefault="00A450EE" w:rsidP="00A450EE">
      <w:pPr>
        <w:pStyle w:val="PL"/>
        <w:rPr>
          <w:highlight w:val="cyan"/>
        </w:rPr>
      </w:pPr>
      <w:r w:rsidRPr="00011CD5">
        <w:rPr>
          <w:highlight w:val="cyan"/>
        </w:rPr>
        <w:t>maxNrofS</w:t>
      </w:r>
      <w:del w:id="20963" w:author="Rapporteur" w:date="2018-01-31T14:48:00Z">
        <w:r w:rsidRPr="00011CD5" w:rsidDel="00070B8B">
          <w:rPr>
            <w:highlight w:val="cyan"/>
          </w:rPr>
          <w:delText>cheduling</w:delText>
        </w:r>
      </w:del>
      <w:r w:rsidRPr="00011CD5">
        <w:rPr>
          <w:highlight w:val="cyan"/>
        </w:rPr>
        <w:t>R</w:t>
      </w:r>
      <w:del w:id="20964" w:author="Rapporteur" w:date="2018-01-31T14:48:00Z">
        <w:r w:rsidRPr="00011CD5" w:rsidDel="00070B8B">
          <w:rPr>
            <w:highlight w:val="cyan"/>
          </w:rPr>
          <w:delText>equest</w:delText>
        </w:r>
      </w:del>
      <w:ins w:id="20965" w:author="Rapporteur" w:date="2018-01-31T14:48:00Z">
        <w:r w:rsidR="00070B8B" w:rsidRPr="00011CD5">
          <w:rPr>
            <w:highlight w:val="cyan"/>
          </w:rPr>
          <w:t>-</w:t>
        </w:r>
      </w:ins>
      <w:r w:rsidRPr="00011CD5">
        <w:rPr>
          <w:highlight w:val="cyan"/>
        </w:rPr>
        <w:t>Resoruces</w:t>
      </w:r>
      <w:ins w:id="20966" w:author="Rapporteur" w:date="2018-01-31T14:48:00Z">
        <w:r w:rsidR="00070B8B" w:rsidRPr="00011CD5">
          <w:rPr>
            <w:highlight w:val="cyan"/>
          </w:rPr>
          <w:tab/>
        </w:r>
        <w:r w:rsidR="00070B8B" w:rsidRPr="00011CD5">
          <w:rPr>
            <w:highlight w:val="cyan"/>
          </w:rPr>
          <w:tab/>
        </w:r>
      </w:ins>
      <w:r w:rsidRPr="00011CD5">
        <w:rPr>
          <w:highlight w:val="cyan"/>
        </w:rPr>
        <w:t xml:space="preserve"> </w:t>
      </w:r>
      <w:r w:rsidRPr="00011CD5">
        <w:rPr>
          <w:highlight w:val="cyan"/>
        </w:rPr>
        <w:tab/>
      </w:r>
      <w:r w:rsidR="008F0D03" w:rsidRPr="00011CD5">
        <w:rPr>
          <w:highlight w:val="cyan"/>
        </w:rPr>
        <w:tab/>
      </w:r>
      <w:r w:rsidRPr="00011CD5">
        <w:rPr>
          <w:highlight w:val="cyan"/>
        </w:rPr>
        <w:t>INTEGER ::= ffsValue</w:t>
      </w:r>
    </w:p>
    <w:p w14:paraId="64B573D8" w14:textId="64B79A48" w:rsidR="00A450EE" w:rsidRPr="00011CD5" w:rsidDel="0059506F" w:rsidRDefault="00A450EE" w:rsidP="00A450EE">
      <w:pPr>
        <w:pStyle w:val="PL"/>
        <w:rPr>
          <w:del w:id="20967" w:author="L1 Parameters R1-1801276" w:date="2018-02-05T08:49:00Z"/>
          <w:highlight w:val="cyan"/>
        </w:rPr>
      </w:pPr>
      <w:del w:id="20968" w:author="L1 Parameters R1-1801276" w:date="2018-02-05T08:49:00Z">
        <w:r w:rsidRPr="00011CD5" w:rsidDel="0059506F">
          <w:rPr>
            <w:highlight w:val="cyan"/>
          </w:rPr>
          <w:delText xml:space="preserve">maxNrofSearchSpaces </w:delText>
        </w:r>
        <w:r w:rsidRPr="00011CD5" w:rsidDel="0059506F">
          <w:rPr>
            <w:highlight w:val="cyan"/>
          </w:rPr>
          <w:tab/>
        </w:r>
        <w:r w:rsidR="008F0D03" w:rsidRPr="00011CD5" w:rsidDel="0059506F">
          <w:rPr>
            <w:highlight w:val="cyan"/>
          </w:rPr>
          <w:tab/>
        </w:r>
        <w:r w:rsidR="008F0D03" w:rsidRPr="00011CD5" w:rsidDel="0059506F">
          <w:rPr>
            <w:highlight w:val="cyan"/>
          </w:rPr>
          <w:tab/>
        </w:r>
        <w:r w:rsidR="008F0D03" w:rsidRPr="00011CD5" w:rsidDel="0059506F">
          <w:rPr>
            <w:highlight w:val="cyan"/>
          </w:rPr>
          <w:tab/>
        </w:r>
        <w:r w:rsidR="008F0D03" w:rsidRPr="00011CD5" w:rsidDel="0059506F">
          <w:rPr>
            <w:highlight w:val="cyan"/>
          </w:rPr>
          <w:tab/>
        </w:r>
        <w:r w:rsidRPr="00011CD5" w:rsidDel="0059506F">
          <w:rPr>
            <w:highlight w:val="cyan"/>
          </w:rPr>
          <w:delText>INTEGER ::= ffsValue</w:delText>
        </w:r>
      </w:del>
    </w:p>
    <w:p w14:paraId="202A23CD" w14:textId="6A8097D0" w:rsidR="00A450EE" w:rsidRPr="00011CD5" w:rsidRDefault="00A450EE" w:rsidP="00A450EE">
      <w:pPr>
        <w:pStyle w:val="PL"/>
        <w:rPr>
          <w:del w:id="20969" w:author="Rapporteur" w:date="2018-02-06T09:21:00Z"/>
          <w:highlight w:val="cyan"/>
        </w:rPr>
      </w:pPr>
      <w:del w:id="20970" w:author="Rapporteur" w:date="2018-02-06T09:21:00Z">
        <w:r w:rsidRPr="00011CD5">
          <w:rPr>
            <w:highlight w:val="cyan"/>
          </w:rPr>
          <w:delText xml:space="preserve">maxNrofSlotFormatCombinations </w:delText>
        </w:r>
        <w:r w:rsidRPr="00011CD5">
          <w:rPr>
            <w:highlight w:val="cyan"/>
          </w:rPr>
          <w:tab/>
        </w:r>
        <w:r w:rsidR="008F0D03" w:rsidRPr="00011CD5">
          <w:rPr>
            <w:highlight w:val="cyan"/>
          </w:rPr>
          <w:tab/>
        </w:r>
        <w:r w:rsidR="008F0D03" w:rsidRPr="00011CD5">
          <w:rPr>
            <w:highlight w:val="cyan"/>
          </w:rPr>
          <w:tab/>
        </w:r>
        <w:r w:rsidRPr="00011CD5">
          <w:rPr>
            <w:highlight w:val="cyan"/>
          </w:rPr>
          <w:delText>INTEGER ::= ffsValue</w:delText>
        </w:r>
      </w:del>
    </w:p>
    <w:p w14:paraId="0BAC2C65" w14:textId="3CCA816A" w:rsidR="00A450EE" w:rsidRPr="00011CD5" w:rsidRDefault="00A450EE" w:rsidP="00A450EE">
      <w:pPr>
        <w:pStyle w:val="PL"/>
        <w:rPr>
          <w:del w:id="20971" w:author="Rapporteur" w:date="2018-02-06T09:21:00Z"/>
          <w:highlight w:val="cyan"/>
        </w:rPr>
      </w:pPr>
      <w:del w:id="20972" w:author="Rapporteur" w:date="2018-02-06T09:21:00Z">
        <w:r w:rsidRPr="00011CD5">
          <w:rPr>
            <w:highlight w:val="cyan"/>
          </w:rPr>
          <w:delText xml:space="preserve">maxNrofSlotFormatCombinations-1 </w:delText>
        </w:r>
        <w:r w:rsidRPr="00011CD5">
          <w:rPr>
            <w:highlight w:val="cyan"/>
          </w:rPr>
          <w:tab/>
        </w:r>
        <w:r w:rsidR="008F0D03" w:rsidRPr="00011CD5">
          <w:rPr>
            <w:highlight w:val="cyan"/>
          </w:rPr>
          <w:tab/>
        </w:r>
        <w:r w:rsidRPr="00011CD5">
          <w:rPr>
            <w:highlight w:val="cyan"/>
          </w:rPr>
          <w:delText>INTEGER ::= ffsValue</w:delText>
        </w:r>
      </w:del>
    </w:p>
    <w:p w14:paraId="242611E6" w14:textId="65B3D5FE" w:rsidR="00B02590" w:rsidRPr="00011CD5" w:rsidRDefault="00B02590" w:rsidP="00B02590">
      <w:pPr>
        <w:pStyle w:val="PL"/>
        <w:rPr>
          <w:highlight w:val="cyan"/>
        </w:rPr>
      </w:pPr>
      <w:r w:rsidRPr="00011CD5">
        <w:rPr>
          <w:highlight w:val="cyan"/>
        </w:rPr>
        <w:t xml:space="preserve">maxNrofSlotFormatsPerCombination </w:t>
      </w:r>
      <w:r w:rsidR="008F0D03" w:rsidRPr="00011CD5">
        <w:rPr>
          <w:highlight w:val="cyan"/>
        </w:rPr>
        <w:tab/>
      </w:r>
      <w:r w:rsidR="008F0D03" w:rsidRPr="00011CD5">
        <w:rPr>
          <w:highlight w:val="cyan"/>
        </w:rPr>
        <w:tab/>
      </w:r>
      <w:r w:rsidRPr="00011CD5">
        <w:rPr>
          <w:highlight w:val="cyan"/>
        </w:rPr>
        <w:t>INTEGER ::= ffsValue</w:t>
      </w:r>
    </w:p>
    <w:p w14:paraId="206115C9" w14:textId="3B085031" w:rsidR="00B02590" w:rsidRPr="00011CD5" w:rsidRDefault="00B02590" w:rsidP="00B02590">
      <w:pPr>
        <w:pStyle w:val="PL"/>
        <w:rPr>
          <w:highlight w:val="cyan"/>
        </w:rPr>
      </w:pPr>
      <w:r w:rsidRPr="00011CD5">
        <w:rPr>
          <w:highlight w:val="cyan"/>
        </w:rPr>
        <w:t xml:space="preserve">maxNrofSpatialRelationInfos </w:t>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2EBE82E4" w14:textId="12709D40" w:rsidR="00A450EE" w:rsidRPr="00011CD5" w:rsidDel="005567F2" w:rsidRDefault="00A450EE" w:rsidP="00A450EE">
      <w:pPr>
        <w:pStyle w:val="PL"/>
        <w:rPr>
          <w:del w:id="20973" w:author="Rapporteur" w:date="2018-02-02T18:26:00Z"/>
          <w:highlight w:val="cyan"/>
        </w:rPr>
      </w:pPr>
      <w:del w:id="20974" w:author="Rapporteur" w:date="2018-02-02T18:26:00Z">
        <w:r w:rsidRPr="00011CD5" w:rsidDel="005567F2">
          <w:rPr>
            <w:highlight w:val="cyan"/>
          </w:rPr>
          <w:delText xml:space="preserve">maxNrofSR-ConfigPerCellGroup </w:delText>
        </w:r>
        <w:r w:rsidRPr="00011CD5" w:rsidDel="005567F2">
          <w:rPr>
            <w:highlight w:val="cyan"/>
          </w:rPr>
          <w:tab/>
        </w:r>
        <w:r w:rsidR="008F0D03" w:rsidRPr="00011CD5" w:rsidDel="005567F2">
          <w:rPr>
            <w:highlight w:val="cyan"/>
          </w:rPr>
          <w:tab/>
        </w:r>
        <w:r w:rsidR="008F0D03" w:rsidRPr="00011CD5" w:rsidDel="005567F2">
          <w:rPr>
            <w:highlight w:val="cyan"/>
          </w:rPr>
          <w:tab/>
        </w:r>
        <w:r w:rsidRPr="00011CD5" w:rsidDel="005567F2">
          <w:rPr>
            <w:highlight w:val="cyan"/>
          </w:rPr>
          <w:delText>INTEGER ::= ffsValue</w:delText>
        </w:r>
      </w:del>
    </w:p>
    <w:p w14:paraId="5DB03BE5" w14:textId="7FB47600" w:rsidR="00A450EE" w:rsidRPr="00011CD5" w:rsidRDefault="00A450EE" w:rsidP="00A450EE">
      <w:pPr>
        <w:pStyle w:val="PL"/>
        <w:rPr>
          <w:highlight w:val="cyan"/>
        </w:rPr>
      </w:pPr>
      <w:r w:rsidRPr="00011CD5">
        <w:rPr>
          <w:highlight w:val="cyan"/>
        </w:rPr>
        <w:t xml:space="preserve">maxNrofSRS-ResourcesPerSet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1C8A47EE" w14:textId="3EE88618" w:rsidR="00B02590" w:rsidRPr="00011CD5" w:rsidRDefault="00B02590" w:rsidP="00B02590">
      <w:pPr>
        <w:pStyle w:val="PL"/>
        <w:rPr>
          <w:del w:id="20975" w:author="" w:date="2018-02-01T17:02:00Z"/>
          <w:highlight w:val="cyan"/>
        </w:rPr>
      </w:pPr>
      <w:del w:id="20976" w:author="" w:date="2018-02-01T17:02:00Z">
        <w:r w:rsidRPr="00011CD5">
          <w:rPr>
            <w:highlight w:val="cyan"/>
          </w:rPr>
          <w:delText>maxNrofSRSTriggerStates</w:delText>
        </w:r>
      </w:del>
      <w:ins w:id="20977" w:author="merged r1" w:date="2018-01-18T13:12:00Z">
        <w:del w:id="20978" w:author="" w:date="2018-02-01T17:02:00Z">
          <w:r w:rsidRPr="00011CD5">
            <w:rPr>
              <w:highlight w:val="cyan"/>
            </w:rPr>
            <w:delText>maxNrofSRS</w:delText>
          </w:r>
          <w:r w:rsidR="00E30D58" w:rsidRPr="00011CD5">
            <w:rPr>
              <w:highlight w:val="cyan"/>
            </w:rPr>
            <w:delText>-</w:delText>
          </w:r>
          <w:r w:rsidRPr="00011CD5">
            <w:rPr>
              <w:highlight w:val="cyan"/>
            </w:rPr>
            <w:delText>TriggerStates</w:delText>
          </w:r>
        </w:del>
      </w:ins>
      <w:del w:id="20979" w:author="" w:date="2018-02-01T17:02:00Z">
        <w:r w:rsidRPr="00011CD5">
          <w:rPr>
            <w:highlight w:val="cyan"/>
          </w:rPr>
          <w:delText xml:space="preserve"> </w:delText>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delText>INTEGER ::= ffsValue</w:delText>
        </w:r>
      </w:del>
    </w:p>
    <w:p w14:paraId="4CF69C94" w14:textId="6C92DF03" w:rsidR="00A450EE" w:rsidRPr="00011CD5" w:rsidRDefault="00A450EE" w:rsidP="00A450EE">
      <w:pPr>
        <w:pStyle w:val="PL"/>
        <w:rPr>
          <w:highlight w:val="cyan"/>
        </w:rPr>
      </w:pPr>
      <w:r w:rsidRPr="00011CD5">
        <w:rPr>
          <w:highlight w:val="cyan"/>
        </w:rPr>
        <w:t>maxNro</w:t>
      </w:r>
      <w:r w:rsidR="008F0D03" w:rsidRPr="00011CD5">
        <w:rPr>
          <w:highlight w:val="cyan"/>
        </w:rPr>
        <w:t>f</w:t>
      </w:r>
      <w:r w:rsidRPr="00011CD5">
        <w:rPr>
          <w:highlight w:val="cyan"/>
        </w:rPr>
        <w:t xml:space="preserve">IndexesToReport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0C7D7571" w14:textId="695A87C2" w:rsidR="00A450EE" w:rsidRPr="00011CD5" w:rsidRDefault="00A450EE" w:rsidP="00A450EE">
      <w:pPr>
        <w:pStyle w:val="PL"/>
        <w:rPr>
          <w:highlight w:val="cyan"/>
        </w:rPr>
      </w:pPr>
      <w:r w:rsidRPr="00011CD5">
        <w:rPr>
          <w:highlight w:val="cyan"/>
        </w:rPr>
        <w:t>maxNro</w:t>
      </w:r>
      <w:r w:rsidR="008F0D03" w:rsidRPr="00011CD5">
        <w:rPr>
          <w:highlight w:val="cyan"/>
        </w:rPr>
        <w:t>f</w:t>
      </w:r>
      <w:r w:rsidRPr="00011CD5">
        <w:rPr>
          <w:highlight w:val="cyan"/>
        </w:rPr>
        <w:t xml:space="preserve">SSBs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 xml:space="preserve">INTEGER ::= ffsValue </w:t>
      </w:r>
    </w:p>
    <w:p w14:paraId="57E05D7C" w14:textId="53729978" w:rsidR="00B02590" w:rsidRPr="00011CD5" w:rsidRDefault="00B02590" w:rsidP="00B02590">
      <w:pPr>
        <w:pStyle w:val="PL"/>
        <w:rPr>
          <w:highlight w:val="cyan"/>
        </w:rPr>
      </w:pPr>
      <w:r w:rsidRPr="00011CD5">
        <w:rPr>
          <w:highlight w:val="cyan"/>
        </w:rPr>
        <w:t xml:space="preserve">maxNrofTCI-StatesPDCCH </w:t>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5B92AFCD" w14:textId="47417434" w:rsidR="002D5080" w:rsidRPr="00011CD5" w:rsidRDefault="002D5080" w:rsidP="002D5080">
      <w:pPr>
        <w:pStyle w:val="PL"/>
        <w:rPr>
          <w:ins w:id="20980" w:author="Rapporteur" w:date="2018-02-05T11:57:00Z"/>
          <w:highlight w:val="cyan"/>
          <w:lang w:val="sv-SE"/>
        </w:rPr>
      </w:pPr>
      <w:r w:rsidRPr="00011CD5">
        <w:rPr>
          <w:highlight w:val="cyan"/>
          <w:lang w:val="sv-SE"/>
        </w:rPr>
        <w:t>maxNrof</w:t>
      </w:r>
      <w:del w:id="20981" w:author="RIL-H254" w:date="2018-01-30T12:35:00Z">
        <w:r w:rsidRPr="00011CD5">
          <w:rPr>
            <w:highlight w:val="cyan"/>
            <w:lang w:val="sv-SE"/>
          </w:rPr>
          <w:delText>-</w:delText>
        </w:r>
      </w:del>
      <w:r w:rsidRPr="00011CD5">
        <w:rPr>
          <w:highlight w:val="cyan"/>
          <w:lang w:val="sv-SE"/>
        </w:rPr>
        <w:t>TCI-</w:t>
      </w:r>
      <w:del w:id="20982" w:author="RIL-H254" w:date="2018-01-30T12:35:00Z">
        <w:r w:rsidRPr="00011CD5">
          <w:rPr>
            <w:highlight w:val="cyan"/>
            <w:lang w:val="sv-SE"/>
          </w:rPr>
          <w:delText>RS-</w:delText>
        </w:r>
      </w:del>
      <w:r w:rsidRPr="00011CD5">
        <w:rPr>
          <w:highlight w:val="cyan"/>
          <w:lang w:val="sv-SE"/>
        </w:rPr>
        <w:t>S</w:t>
      </w:r>
      <w:del w:id="20983" w:author="RIL-H254" w:date="2018-01-30T12:35:00Z">
        <w:r w:rsidRPr="00011CD5" w:rsidDel="005E5612">
          <w:rPr>
            <w:highlight w:val="cyan"/>
            <w:lang w:val="sv-SE"/>
          </w:rPr>
          <w:delText>e</w:delText>
        </w:r>
      </w:del>
      <w:r w:rsidRPr="00011CD5">
        <w:rPr>
          <w:highlight w:val="cyan"/>
          <w:lang w:val="sv-SE"/>
        </w:rPr>
        <w:t>t</w:t>
      </w:r>
      <w:ins w:id="20984" w:author="RIL-H254" w:date="2018-01-30T12:35:00Z">
        <w:r w:rsidR="005E5612" w:rsidRPr="00011CD5">
          <w:rPr>
            <w:highlight w:val="cyan"/>
            <w:lang w:val="sv-SE"/>
          </w:rPr>
          <w:t>ate</w:t>
        </w:r>
      </w:ins>
      <w:r w:rsidRPr="00011CD5">
        <w:rPr>
          <w:highlight w:val="cyan"/>
          <w:lang w:val="sv-SE"/>
        </w:rPr>
        <w:t>s</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t xml:space="preserve">INTEGER ::= </w:t>
      </w:r>
      <w:del w:id="20985" w:author="L1 Parameters R1-1801276" w:date="2018-02-05T15:30:00Z">
        <w:r w:rsidRPr="00011CD5">
          <w:rPr>
            <w:highlight w:val="cyan"/>
            <w:lang w:val="sv-SE"/>
          </w:rPr>
          <w:delText>ffsValue</w:delText>
        </w:r>
      </w:del>
      <w:ins w:id="20986" w:author="L1 Parameters R1-1801276" w:date="2018-02-05T15:30:00Z">
        <w:r w:rsidR="00B07642" w:rsidRPr="00011CD5">
          <w:rPr>
            <w:highlight w:val="cyan"/>
            <w:lang w:val="sv-SE"/>
          </w:rPr>
          <w:t>64</w:t>
        </w:r>
      </w:ins>
    </w:p>
    <w:p w14:paraId="5F90D64D" w14:textId="2855F3BD" w:rsidR="00B07642" w:rsidRPr="00011CD5" w:rsidRDefault="00B07642" w:rsidP="00B07642">
      <w:pPr>
        <w:pStyle w:val="PL"/>
        <w:rPr>
          <w:ins w:id="20987" w:author="L1 Parameters R1-1801276" w:date="2018-02-05T15:30:00Z"/>
          <w:highlight w:val="cyan"/>
          <w:lang w:val="sv-SE"/>
        </w:rPr>
      </w:pPr>
      <w:ins w:id="20988" w:author="L1 Parameters R1-1801276" w:date="2018-02-05T15:30:00Z">
        <w:r w:rsidRPr="00011CD5">
          <w:rPr>
            <w:highlight w:val="cyan"/>
            <w:lang w:val="sv-SE"/>
          </w:rPr>
          <w:t>maxNrofTCI-States-1</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t>INTEGER ::= 63</w:t>
        </w:r>
      </w:ins>
    </w:p>
    <w:p w14:paraId="625537BC" w14:textId="29261082" w:rsidR="006A6DF6" w:rsidRPr="00011CD5" w:rsidRDefault="006A6DF6" w:rsidP="002D5080">
      <w:pPr>
        <w:pStyle w:val="PL"/>
        <w:rPr>
          <w:highlight w:val="cyan"/>
          <w:lang w:val="sv-SE"/>
        </w:rPr>
      </w:pPr>
      <w:ins w:id="20989" w:author="Rapporteur" w:date="2018-02-05T11:57:00Z">
        <w:r w:rsidRPr="00011CD5">
          <w:rPr>
            <w:highlight w:val="cyan"/>
          </w:rPr>
          <w:t>maxNrofUL-Allocations</w:t>
        </w:r>
        <w:r w:rsidRPr="00011CD5">
          <w:rPr>
            <w:highlight w:val="cyan"/>
            <w:lang w:val="sv-SE"/>
          </w:rPr>
          <w:t xml:space="preserve"> </w:t>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t>INTEGER ::= ffsValue</w:t>
        </w:r>
      </w:ins>
    </w:p>
    <w:p w14:paraId="440F24A7" w14:textId="58044453" w:rsidR="00A450EE" w:rsidRPr="00011CD5" w:rsidRDefault="00A450EE" w:rsidP="00A450EE">
      <w:pPr>
        <w:pStyle w:val="PL"/>
        <w:rPr>
          <w:highlight w:val="cyan"/>
          <w:lang w:val="sv-SE"/>
        </w:rPr>
      </w:pPr>
      <w:r w:rsidRPr="00011CD5">
        <w:rPr>
          <w:highlight w:val="cyan"/>
          <w:lang w:val="sv-SE"/>
        </w:rPr>
        <w:t xml:space="preserve">maxQFI </w:t>
      </w:r>
      <w:r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008F0D03" w:rsidRPr="00011CD5">
        <w:rPr>
          <w:highlight w:val="cyan"/>
          <w:lang w:val="sv-SE"/>
        </w:rPr>
        <w:tab/>
      </w:r>
      <w:r w:rsidRPr="00011CD5">
        <w:rPr>
          <w:highlight w:val="cyan"/>
          <w:lang w:val="sv-SE"/>
        </w:rPr>
        <w:t>INTEGER ::= ffsValue</w:t>
      </w:r>
    </w:p>
    <w:p w14:paraId="13FDE1C7" w14:textId="4CC12B71" w:rsidR="00A450EE" w:rsidRPr="00011CD5" w:rsidRDefault="00A450EE" w:rsidP="00A450EE">
      <w:pPr>
        <w:pStyle w:val="PL"/>
        <w:rPr>
          <w:del w:id="20990" w:author="merged r1" w:date="2018-01-18T13:22:00Z"/>
          <w:highlight w:val="cyan"/>
        </w:rPr>
      </w:pPr>
      <w:del w:id="20991" w:author="merged r1" w:date="2018-01-18T13:12:00Z">
        <w:r w:rsidRPr="00011CD5">
          <w:rPr>
            <w:highlight w:val="cyan"/>
          </w:rPr>
          <w:delText>maxQuantityConfigId</w:delText>
        </w:r>
      </w:del>
      <w:del w:id="20992" w:author="merged r1" w:date="2018-01-18T13:22:00Z">
        <w:r w:rsidRPr="00011CD5">
          <w:rPr>
            <w:highlight w:val="cyan"/>
          </w:rPr>
          <w:delText xml:space="preserve"> </w:delTex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delText>INTEGER ::= ffsValue</w:delText>
        </w:r>
      </w:del>
    </w:p>
    <w:p w14:paraId="0DCB513C" w14:textId="18A9C333" w:rsidR="00A450EE" w:rsidRPr="00011CD5" w:rsidRDefault="00A450EE" w:rsidP="00A450EE">
      <w:pPr>
        <w:pStyle w:val="PL"/>
        <w:rPr>
          <w:del w:id="20993" w:author="Rapporteur" w:date="2018-02-05T11:47:00Z"/>
          <w:highlight w:val="cyan"/>
        </w:rPr>
      </w:pPr>
      <w:del w:id="20994" w:author="merged r1" w:date="2018-01-18T13:22:00Z">
        <w:r w:rsidRPr="00011CD5">
          <w:rPr>
            <w:highlight w:val="cyan"/>
          </w:rPr>
          <w:delText>maxRAcsirsResources</w:delText>
        </w:r>
      </w:del>
      <w:ins w:id="20995" w:author="merged r1" w:date="2018-01-18T13:12:00Z">
        <w:r w:rsidRPr="00011CD5">
          <w:rPr>
            <w:highlight w:val="cyan"/>
          </w:rPr>
          <w:t>maxRA</w:t>
        </w:r>
        <w:r w:rsidR="00B400E9" w:rsidRPr="00011CD5">
          <w:rPr>
            <w:highlight w:val="cyan"/>
          </w:rPr>
          <w:t>-CSIRS-</w:t>
        </w:r>
        <w:r w:rsidRPr="00011CD5">
          <w:rPr>
            <w:highlight w:val="cyan"/>
          </w:rPr>
          <w:t>Resources</w:t>
        </w:r>
      </w:ins>
      <w:r w:rsidRPr="00011CD5">
        <w:rPr>
          <w:highlight w:val="cyan"/>
        </w:rPr>
        <w:t xml:space="preserve">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68A5F16E" w14:textId="77777777" w:rsidR="00A450EE" w:rsidRPr="00011CD5" w:rsidRDefault="00A450EE" w:rsidP="00A450EE">
      <w:pPr>
        <w:pStyle w:val="PL"/>
        <w:rPr>
          <w:del w:id="20996" w:author="merged r1" w:date="2018-01-18T13:12:00Z"/>
          <w:highlight w:val="cyan"/>
        </w:rPr>
      </w:pPr>
      <w:del w:id="20997" w:author="merged r1" w:date="2018-01-18T13:12:00Z">
        <w:r w:rsidRPr="00011CD5">
          <w:rPr>
            <w:highlight w:val="cyan"/>
          </w:rPr>
          <w:delText xml:space="preserve">maxRAcsirsResources </w:delTex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delText>INTEGER ::= ffsValue</w:delText>
        </w:r>
      </w:del>
    </w:p>
    <w:p w14:paraId="500D038B" w14:textId="77777777" w:rsidR="00272BB6" w:rsidRPr="00011CD5" w:rsidRDefault="00A450EE" w:rsidP="00A450EE">
      <w:pPr>
        <w:pStyle w:val="PL"/>
        <w:rPr>
          <w:ins w:id="20998" w:author="Rapporteur" w:date="2018-02-05T11:46:00Z"/>
          <w:highlight w:val="cyan"/>
        </w:rPr>
      </w:pPr>
      <w:del w:id="20999" w:author="merged r1" w:date="2018-01-18T13:12:00Z">
        <w:r w:rsidRPr="00011CD5">
          <w:rPr>
            <w:highlight w:val="cyan"/>
          </w:rPr>
          <w:delText>maxRAssbResourcesmaxReportConfigId</w:delText>
        </w:r>
      </w:del>
    </w:p>
    <w:p w14:paraId="4BF81847" w14:textId="459A6B23" w:rsidR="00A450EE" w:rsidRPr="00011CD5" w:rsidRDefault="00A450EE" w:rsidP="00A450EE">
      <w:pPr>
        <w:pStyle w:val="PL"/>
        <w:rPr>
          <w:highlight w:val="cyan"/>
        </w:rPr>
      </w:pPr>
      <w:ins w:id="21000" w:author="merged r1" w:date="2018-01-18T13:12:00Z">
        <w:r w:rsidRPr="00011CD5">
          <w:rPr>
            <w:highlight w:val="cyan"/>
          </w:rPr>
          <w:t>maxRA</w:t>
        </w:r>
        <w:r w:rsidR="00B400E9" w:rsidRPr="00011CD5">
          <w:rPr>
            <w:highlight w:val="cyan"/>
          </w:rPr>
          <w:t>-SSB-</w:t>
        </w:r>
        <w:r w:rsidRPr="00011CD5">
          <w:rPr>
            <w:highlight w:val="cyan"/>
          </w:rPr>
          <w:t>Resources</w:t>
        </w:r>
      </w:ins>
      <w:ins w:id="21001" w:author="merged r1" w:date="2018-01-18T13:22:00Z">
        <w:r w:rsidRPr="00011CD5">
          <w:rPr>
            <w:highlight w:val="cyan"/>
          </w:rPr>
          <w:t xml:space="preserve">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ins>
    </w:p>
    <w:p w14:paraId="07C83F74" w14:textId="62C8D26E" w:rsidR="00A450EE" w:rsidRPr="00011CD5" w:rsidDel="00F83EC4" w:rsidRDefault="00A450EE" w:rsidP="00A450EE">
      <w:pPr>
        <w:pStyle w:val="PL"/>
        <w:rPr>
          <w:del w:id="21002" w:author="Rapporteur" w:date="2018-02-06T11:46:00Z"/>
          <w:highlight w:val="cyan"/>
        </w:rPr>
      </w:pPr>
      <w:del w:id="21003" w:author="Rapporteur" w:date="2018-02-06T11:46:00Z">
        <w:r w:rsidRPr="00011CD5" w:rsidDel="00F83EC4">
          <w:rPr>
            <w:highlight w:val="cyan"/>
          </w:rPr>
          <w:delText xml:space="preserve">maxReportConfigId </w:delText>
        </w:r>
        <w:r w:rsidRPr="00011CD5" w:rsidDel="00F83EC4">
          <w:rPr>
            <w:highlight w:val="cyan"/>
          </w:rPr>
          <w:tab/>
        </w:r>
        <w:r w:rsidR="008F0D03" w:rsidRPr="00011CD5" w:rsidDel="00F83EC4">
          <w:rPr>
            <w:highlight w:val="cyan"/>
          </w:rPr>
          <w:tab/>
        </w:r>
        <w:r w:rsidR="008F0D03" w:rsidRPr="00011CD5" w:rsidDel="00F83EC4">
          <w:rPr>
            <w:highlight w:val="cyan"/>
          </w:rPr>
          <w:tab/>
        </w:r>
        <w:r w:rsidR="008F0D03" w:rsidRPr="00011CD5" w:rsidDel="00F83EC4">
          <w:rPr>
            <w:highlight w:val="cyan"/>
          </w:rPr>
          <w:tab/>
        </w:r>
        <w:r w:rsidR="008F0D03" w:rsidRPr="00011CD5" w:rsidDel="00F83EC4">
          <w:rPr>
            <w:highlight w:val="cyan"/>
          </w:rPr>
          <w:tab/>
        </w:r>
        <w:r w:rsidR="008F0D03" w:rsidRPr="00011CD5" w:rsidDel="00F83EC4">
          <w:rPr>
            <w:highlight w:val="cyan"/>
          </w:rPr>
          <w:tab/>
        </w:r>
        <w:r w:rsidRPr="00011CD5" w:rsidDel="00F83EC4">
          <w:rPr>
            <w:highlight w:val="cyan"/>
          </w:rPr>
          <w:delText>INTEGER ::= ffsValue</w:delText>
        </w:r>
      </w:del>
    </w:p>
    <w:p w14:paraId="2836E895" w14:textId="7D62FE17" w:rsidR="00A450EE" w:rsidRPr="00011CD5" w:rsidDel="00F4455D" w:rsidRDefault="00A450EE" w:rsidP="00A450EE">
      <w:pPr>
        <w:pStyle w:val="PL"/>
        <w:rPr>
          <w:del w:id="21004" w:author="Rapporteur" w:date="2018-02-06T11:11:00Z"/>
          <w:highlight w:val="cyan"/>
        </w:rPr>
      </w:pPr>
      <w:del w:id="21005" w:author="Rapporteur" w:date="2018-02-06T11:11:00Z">
        <w:r w:rsidRPr="00011CD5" w:rsidDel="00F4455D">
          <w:rPr>
            <w:highlight w:val="cyan"/>
          </w:rPr>
          <w:delText xml:space="preserve">maxRS-IndexReport </w:delText>
        </w:r>
        <w:r w:rsidRPr="00011CD5" w:rsidDel="00F4455D">
          <w:rPr>
            <w:highlight w:val="cyan"/>
          </w:rPr>
          <w:tab/>
        </w:r>
        <w:r w:rsidR="008F0D03" w:rsidRPr="00011CD5" w:rsidDel="00F4455D">
          <w:rPr>
            <w:highlight w:val="cyan"/>
          </w:rPr>
          <w:tab/>
        </w:r>
        <w:r w:rsidR="008F0D03" w:rsidRPr="00011CD5" w:rsidDel="00F4455D">
          <w:rPr>
            <w:highlight w:val="cyan"/>
          </w:rPr>
          <w:tab/>
        </w:r>
        <w:r w:rsidR="008F0D03" w:rsidRPr="00011CD5" w:rsidDel="00F4455D">
          <w:rPr>
            <w:highlight w:val="cyan"/>
          </w:rPr>
          <w:tab/>
        </w:r>
        <w:r w:rsidR="008F0D03" w:rsidRPr="00011CD5" w:rsidDel="00F4455D">
          <w:rPr>
            <w:highlight w:val="cyan"/>
          </w:rPr>
          <w:tab/>
        </w:r>
        <w:r w:rsidR="008F0D03" w:rsidRPr="00011CD5" w:rsidDel="00F4455D">
          <w:rPr>
            <w:highlight w:val="cyan"/>
          </w:rPr>
          <w:tab/>
        </w:r>
        <w:r w:rsidRPr="00011CD5" w:rsidDel="00F4455D">
          <w:rPr>
            <w:highlight w:val="cyan"/>
          </w:rPr>
          <w:delText>INTEGER ::= ffsValue</w:delText>
        </w:r>
      </w:del>
    </w:p>
    <w:p w14:paraId="060E6C9E" w14:textId="77777777" w:rsidR="00E10296" w:rsidRPr="00011CD5" w:rsidRDefault="00E10296" w:rsidP="00E10296">
      <w:pPr>
        <w:pStyle w:val="PL"/>
        <w:rPr>
          <w:ins w:id="21006" w:author="Rapporteur" w:date="2018-02-05T14:21:00Z"/>
          <w:highlight w:val="cyan"/>
        </w:rPr>
      </w:pPr>
      <w:ins w:id="21007" w:author="Rapporteur" w:date="2018-02-05T14:21:00Z">
        <w:r w:rsidRPr="00011CD5">
          <w:rPr>
            <w:highlight w:val="cyan"/>
          </w:rPr>
          <w:t>maxSCSs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INTEGER ::= ffsValue</w:t>
        </w:r>
      </w:ins>
    </w:p>
    <w:p w14:paraId="5D8572BF" w14:textId="23465BEA" w:rsidR="00A450EE" w:rsidRPr="00011CD5" w:rsidRDefault="00A450EE" w:rsidP="00A450EE">
      <w:pPr>
        <w:pStyle w:val="PL"/>
        <w:rPr>
          <w:highlight w:val="cyan"/>
        </w:rPr>
      </w:pPr>
      <w:r w:rsidRPr="00011CD5">
        <w:rPr>
          <w:highlight w:val="cyan"/>
        </w:rPr>
        <w:t>maxS</w:t>
      </w:r>
      <w:ins w:id="21008" w:author="R2-1806041, N.017, N.018" w:date="2018-01-29T14:22:00Z">
        <w:r w:rsidR="00CD2956" w:rsidRPr="00011CD5">
          <w:rPr>
            <w:highlight w:val="cyan"/>
          </w:rPr>
          <w:t>econdary</w:t>
        </w:r>
      </w:ins>
      <w:r w:rsidRPr="00011CD5">
        <w:rPr>
          <w:highlight w:val="cyan"/>
        </w:rPr>
        <w:t xml:space="preserve">CellGroups </w:t>
      </w:r>
      <w:del w:id="21009" w:author="R2-1806041, N.017, N.018" w:date="2018-01-29T14:22:00Z">
        <w:r w:rsidRPr="00011CD5" w:rsidDel="00CD2956">
          <w:rPr>
            <w:highlight w:val="cyan"/>
          </w:rPr>
          <w:tab/>
        </w:r>
        <w:r w:rsidR="008F0D03" w:rsidRPr="00011CD5" w:rsidDel="00CD2956">
          <w:rPr>
            <w:highlight w:val="cyan"/>
          </w:rPr>
          <w:tab/>
        </w:r>
      </w:del>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ffsValue</w:t>
      </w:r>
    </w:p>
    <w:p w14:paraId="21EA7B4C" w14:textId="1F13CE3B" w:rsidR="00A450EE" w:rsidRPr="00011CD5" w:rsidRDefault="00A450EE" w:rsidP="00A450EE">
      <w:pPr>
        <w:pStyle w:val="PL"/>
        <w:rPr>
          <w:highlight w:val="cyan"/>
        </w:rPr>
      </w:pPr>
      <w:r w:rsidRPr="00011CD5">
        <w:rPr>
          <w:highlight w:val="cyan"/>
        </w:rPr>
        <w:t>ffsValue</w:t>
      </w:r>
      <w:r w:rsidRPr="00011CD5">
        <w:rPr>
          <w:highlight w:val="cyan"/>
        </w:rPr>
        <w:tab/>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INTEGER ::= 64</w:t>
      </w:r>
    </w:p>
    <w:p w14:paraId="3B88D0BA" w14:textId="77777777" w:rsidR="00A450EE" w:rsidRPr="00011CD5" w:rsidRDefault="00A450EE" w:rsidP="00A450EE">
      <w:pPr>
        <w:pStyle w:val="PL"/>
        <w:rPr>
          <w:highlight w:val="cyan"/>
        </w:rPr>
      </w:pPr>
    </w:p>
    <w:p w14:paraId="71EF0E9E" w14:textId="77777777" w:rsidR="00A450EE" w:rsidRPr="00011CD5" w:rsidRDefault="00A450EE" w:rsidP="00A450EE">
      <w:pPr>
        <w:pStyle w:val="PL"/>
        <w:rPr>
          <w:highlight w:val="cyan"/>
        </w:rPr>
      </w:pPr>
    </w:p>
    <w:p w14:paraId="774C5593" w14:textId="218AABE6" w:rsidR="00F40BA6" w:rsidRPr="00011CD5" w:rsidRDefault="00F40BA6" w:rsidP="00F40BA6">
      <w:pPr>
        <w:pStyle w:val="PL"/>
        <w:rPr>
          <w:color w:val="808080"/>
          <w:highlight w:val="cyan"/>
        </w:rPr>
      </w:pPr>
      <w:r w:rsidRPr="00011CD5">
        <w:rPr>
          <w:color w:val="808080"/>
          <w:highlight w:val="cyan"/>
        </w:rPr>
        <w:t>-- IE definitions introduced to not get warning at ASN.1 syntax check</w:t>
      </w:r>
    </w:p>
    <w:p w14:paraId="7B10C6D2" w14:textId="1D951BC4" w:rsidR="00A450EE" w:rsidRPr="00011CD5" w:rsidRDefault="00A450EE">
      <w:pPr>
        <w:pStyle w:val="PL"/>
        <w:rPr>
          <w:highlight w:val="cyan"/>
        </w:rPr>
      </w:pPr>
    </w:p>
    <w:p w14:paraId="6A0C5627" w14:textId="70818AAF" w:rsidR="002D5080" w:rsidRPr="00011CD5" w:rsidRDefault="002D5080" w:rsidP="00A450EE">
      <w:pPr>
        <w:pStyle w:val="PL"/>
        <w:rPr>
          <w:del w:id="21010" w:author="Rapporteur" w:date="2018-02-06T09:27:00Z"/>
          <w:highlight w:val="cyan"/>
        </w:rPr>
      </w:pPr>
      <w:del w:id="21011" w:author="Rapporteur" w:date="2018-02-06T09:27:00Z">
        <w:r w:rsidRPr="00011CD5">
          <w:rPr>
            <w:highlight w:val="cyan"/>
          </w:rPr>
          <w:delText>AdditionalReestabInfoList</w:delText>
        </w:r>
        <w:r w:rsidR="003861D3" w:rsidRPr="00011CD5">
          <w:rPr>
            <w:highlight w:val="cyan"/>
          </w:rPr>
          <w:delText xml:space="preserve"> ::=</w:delText>
        </w:r>
        <w:r w:rsidR="003861D3" w:rsidRPr="00011CD5">
          <w:rPr>
            <w:highlight w:val="cyan"/>
          </w:rPr>
          <w:tab/>
        </w:r>
        <w:r w:rsidRPr="00011CD5">
          <w:rPr>
            <w:highlight w:val="cyan"/>
          </w:rPr>
          <w:delText>ENUMERATED {ffsTypeAndValue}</w:delText>
        </w:r>
      </w:del>
    </w:p>
    <w:p w14:paraId="4E265BE7" w14:textId="197F79F4" w:rsidR="00A450EE" w:rsidRPr="00011CD5" w:rsidDel="0030618F" w:rsidRDefault="008F0D03" w:rsidP="00A450EE">
      <w:pPr>
        <w:pStyle w:val="PL"/>
        <w:rPr>
          <w:del w:id="21012" w:author="Rapporteur" w:date="2018-02-06T11:14:00Z"/>
          <w:highlight w:val="cyan"/>
        </w:rPr>
      </w:pPr>
      <w:del w:id="21013" w:author="Rapporteur" w:date="2018-02-06T11:14:00Z">
        <w:r w:rsidRPr="00011CD5" w:rsidDel="0030618F">
          <w:rPr>
            <w:highlight w:val="cyan"/>
          </w:rPr>
          <w:delText xml:space="preserve">AdditionalSpectrumEmission </w:delText>
        </w:r>
        <w:r w:rsidR="00F40BA6" w:rsidRPr="00011CD5" w:rsidDel="0030618F">
          <w:rPr>
            <w:highlight w:val="cyan"/>
          </w:rPr>
          <w:tab/>
        </w:r>
        <w:r w:rsidRPr="00011CD5" w:rsidDel="0030618F">
          <w:rPr>
            <w:highlight w:val="cyan"/>
          </w:rPr>
          <w:delText>::=</w:delText>
        </w:r>
        <w:r w:rsidRPr="00011CD5" w:rsidDel="0030618F">
          <w:rPr>
            <w:highlight w:val="cyan"/>
          </w:rPr>
          <w:tab/>
        </w:r>
        <w:r w:rsidR="00A450EE" w:rsidRPr="00011CD5" w:rsidDel="0030618F">
          <w:rPr>
            <w:highlight w:val="cyan"/>
          </w:rPr>
          <w:delText>ENUMERATED {ffsTypeAndValue}</w:delText>
        </w:r>
      </w:del>
    </w:p>
    <w:p w14:paraId="30A089FB" w14:textId="0A1BF485" w:rsidR="00A450EE" w:rsidRPr="00011CD5" w:rsidRDefault="00A450EE" w:rsidP="00A450EE">
      <w:pPr>
        <w:pStyle w:val="PL"/>
        <w:rPr>
          <w:del w:id="21014" w:author="Rapporteur" w:date="2018-02-01T14:02:00Z"/>
          <w:highlight w:val="cyan"/>
        </w:rPr>
      </w:pPr>
      <w:del w:id="21015" w:author="Rapporteur" w:date="2018-02-01T14:02:00Z">
        <w:r w:rsidRPr="00011CD5">
          <w:rPr>
            <w:highlight w:val="cyan"/>
          </w:rPr>
          <w:lastRenderedPageBreak/>
          <w:delText xml:space="preserve">ARFCN-ValueNR </w:delText>
        </w:r>
        <w:r w:rsidR="00F40BA6" w:rsidRPr="00011CD5">
          <w:rPr>
            <w:highlight w:val="cyan"/>
          </w:rPr>
          <w:tab/>
        </w:r>
        <w:r w:rsidR="00F40BA6" w:rsidRPr="00011CD5">
          <w:rPr>
            <w:highlight w:val="cyan"/>
          </w:rPr>
          <w:tab/>
        </w:r>
        <w:r w:rsidR="00F40BA6" w:rsidRPr="00011CD5">
          <w:rPr>
            <w:highlight w:val="cyan"/>
          </w:rPr>
          <w:tab/>
        </w:r>
        <w:r w:rsidR="00F40BA6" w:rsidRPr="00011CD5">
          <w:rPr>
            <w:highlight w:val="cyan"/>
          </w:rPr>
          <w:tab/>
        </w:r>
        <w:r w:rsidRPr="00011CD5">
          <w:rPr>
            <w:highlight w:val="cyan"/>
          </w:rPr>
          <w:delText>::=</w:delText>
        </w:r>
        <w:r w:rsidRPr="00011CD5">
          <w:rPr>
            <w:highlight w:val="cyan"/>
          </w:rPr>
          <w:tab/>
          <w:delText>ENUMERATED {ffsTypeAndValue}</w:delText>
        </w:r>
      </w:del>
    </w:p>
    <w:p w14:paraId="6A4EE61B" w14:textId="64FB066F" w:rsidR="00A450EE" w:rsidRPr="00011CD5" w:rsidRDefault="00A450EE" w:rsidP="00A450EE">
      <w:pPr>
        <w:pStyle w:val="PL"/>
        <w:rPr>
          <w:del w:id="21016" w:author="Rapporteur" w:date="2018-02-06T09:27:00Z"/>
          <w:highlight w:val="cyan"/>
        </w:rPr>
      </w:pPr>
      <w:del w:id="21017" w:author="Rapporteur" w:date="2018-02-06T09:27:00Z">
        <w:r w:rsidRPr="00011CD5">
          <w:rPr>
            <w:highlight w:val="cyan"/>
          </w:rPr>
          <w:delText>BSR-Configuration ::=</w:delText>
        </w:r>
        <w:r w:rsidRPr="00011CD5">
          <w:rPr>
            <w:highlight w:val="cyan"/>
          </w:rPr>
          <w:tab/>
        </w:r>
        <w:r w:rsidRPr="00011CD5">
          <w:rPr>
            <w:highlight w:val="cyan"/>
          </w:rPr>
          <w:tab/>
        </w:r>
        <w:r w:rsidR="008F0D03" w:rsidRPr="00011CD5">
          <w:rPr>
            <w:highlight w:val="cyan"/>
          </w:rPr>
          <w:tab/>
        </w:r>
        <w:r w:rsidRPr="00011CD5">
          <w:rPr>
            <w:highlight w:val="cyan"/>
          </w:rPr>
          <w:delText>ENUMERATED {ffsTypeAndValue}</w:delText>
        </w:r>
      </w:del>
    </w:p>
    <w:p w14:paraId="6FDE8DF2" w14:textId="77777777" w:rsidR="00A450EE" w:rsidRPr="00011CD5" w:rsidRDefault="00A450EE" w:rsidP="00A450EE">
      <w:pPr>
        <w:pStyle w:val="PL"/>
        <w:rPr>
          <w:highlight w:val="cyan"/>
        </w:rPr>
      </w:pPr>
      <w:r w:rsidRPr="00011CD5">
        <w:rPr>
          <w:highlight w:val="cyan"/>
        </w:rPr>
        <w:t>CandidateRS-IndexInfoList ::=</w:t>
      </w:r>
      <w:r w:rsidRPr="00011CD5">
        <w:rPr>
          <w:highlight w:val="cyan"/>
        </w:rPr>
        <w:tab/>
        <w:t>ENUMERATED {ffsTypeAndValue}</w:t>
      </w:r>
    </w:p>
    <w:p w14:paraId="204417E9" w14:textId="61F93E34" w:rsidR="00A450EE" w:rsidRPr="00011CD5" w:rsidRDefault="00A450EE" w:rsidP="00A450EE">
      <w:pPr>
        <w:pStyle w:val="PL"/>
        <w:rPr>
          <w:highlight w:val="cyan"/>
        </w:rPr>
      </w:pPr>
      <w:r w:rsidRPr="00011CD5">
        <w:rPr>
          <w:highlight w:val="cyan"/>
        </w:rPr>
        <w:t>CellIdentity ::=</w:t>
      </w:r>
      <w:r w:rsidRPr="00011CD5">
        <w:rPr>
          <w:highlight w:val="cyan"/>
        </w:rPr>
        <w:tab/>
      </w:r>
      <w:r w:rsidRPr="00011CD5">
        <w:rPr>
          <w:highlight w:val="cyan"/>
        </w:rPr>
        <w:tab/>
      </w:r>
      <w:r w:rsidRPr="00011CD5">
        <w:rPr>
          <w:highlight w:val="cyan"/>
        </w:rPr>
        <w:tab/>
      </w:r>
      <w:r w:rsidR="008F0D03" w:rsidRPr="00011CD5">
        <w:rPr>
          <w:highlight w:val="cyan"/>
        </w:rPr>
        <w:tab/>
      </w:r>
      <w:r w:rsidRPr="00011CD5">
        <w:rPr>
          <w:highlight w:val="cyan"/>
        </w:rPr>
        <w:t>ENUMERATED {ffsTypeAndValue}</w:t>
      </w:r>
    </w:p>
    <w:p w14:paraId="370AA8D5" w14:textId="46B0B2F7" w:rsidR="00A450EE" w:rsidRPr="00011CD5" w:rsidRDefault="00A450EE" w:rsidP="00A450EE">
      <w:pPr>
        <w:pStyle w:val="PL"/>
        <w:rPr>
          <w:highlight w:val="cyan"/>
        </w:rPr>
      </w:pPr>
      <w:r w:rsidRPr="00011CD5">
        <w:rPr>
          <w:highlight w:val="cyan"/>
        </w:rPr>
        <w:t>CSI-</w:t>
      </w:r>
      <w:del w:id="21018" w:author="merged r1" w:date="2018-01-18T13:12:00Z">
        <w:r w:rsidRPr="00011CD5">
          <w:rPr>
            <w:highlight w:val="cyan"/>
          </w:rPr>
          <w:delText>RSIndex</w:delText>
        </w:r>
      </w:del>
      <w:ins w:id="21019" w:author="merged r1" w:date="2018-01-18T13:12:00Z">
        <w:r w:rsidRPr="00011CD5">
          <w:rPr>
            <w:highlight w:val="cyan"/>
          </w:rPr>
          <w:t>RS</w:t>
        </w:r>
        <w:r w:rsidR="00945C97" w:rsidRPr="00011CD5">
          <w:rPr>
            <w:highlight w:val="cyan"/>
          </w:rPr>
          <w:t>-</w:t>
        </w:r>
        <w:r w:rsidRPr="00011CD5">
          <w:rPr>
            <w:highlight w:val="cyan"/>
          </w:rPr>
          <w:t>Index</w:t>
        </w:r>
      </w:ins>
      <w:r w:rsidRPr="00011CD5">
        <w:rPr>
          <w:highlight w:val="cyan"/>
        </w:rPr>
        <w:t xml:space="preserve"> ::=</w:t>
      </w:r>
      <w:r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008F0D03" w:rsidRPr="00011CD5">
        <w:rPr>
          <w:highlight w:val="cyan"/>
        </w:rPr>
        <w:tab/>
      </w:r>
      <w:r w:rsidRPr="00011CD5">
        <w:rPr>
          <w:highlight w:val="cyan"/>
        </w:rPr>
        <w:t>ENUMERATED {ffsTypeAndValue}</w:t>
      </w:r>
    </w:p>
    <w:p w14:paraId="2EFBB34B" w14:textId="77777777" w:rsidR="00A450EE" w:rsidRPr="00011CD5" w:rsidRDefault="00A450EE" w:rsidP="00A450EE">
      <w:pPr>
        <w:pStyle w:val="PL"/>
        <w:rPr>
          <w:highlight w:val="cyan"/>
        </w:rPr>
      </w:pPr>
      <w:r w:rsidRPr="00011CD5">
        <w:rPr>
          <w:highlight w:val="cyan"/>
        </w:rPr>
        <w:t>FilterCoefficient ::=</w:t>
      </w:r>
      <w:r w:rsidRPr="00011CD5">
        <w:rPr>
          <w:highlight w:val="cyan"/>
        </w:rPr>
        <w:tab/>
      </w:r>
      <w:r w:rsidRPr="00011CD5">
        <w:rPr>
          <w:highlight w:val="cyan"/>
        </w:rPr>
        <w:tab/>
      </w:r>
      <w:r w:rsidRPr="00011CD5">
        <w:rPr>
          <w:highlight w:val="cyan"/>
        </w:rPr>
        <w:tab/>
        <w:t>ENUMERATED {ffsTypeAndValue}</w:t>
      </w:r>
    </w:p>
    <w:p w14:paraId="091A1BC4" w14:textId="77B0A798" w:rsidR="00A450EE" w:rsidRPr="00011CD5" w:rsidRDefault="00A450EE" w:rsidP="00A450EE">
      <w:pPr>
        <w:pStyle w:val="PL"/>
        <w:rPr>
          <w:highlight w:val="cyan"/>
        </w:rPr>
      </w:pPr>
      <w:r w:rsidRPr="00011CD5">
        <w:rPr>
          <w:highlight w:val="cyan"/>
        </w:rPr>
        <w:t>Hysteresis ::=</w:t>
      </w:r>
      <w:r w:rsidRPr="00011CD5">
        <w:rPr>
          <w:highlight w:val="cyan"/>
        </w:rPr>
        <w:tab/>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t>ENUMERATED {ffsTypeAndValue}</w:t>
      </w:r>
    </w:p>
    <w:p w14:paraId="49A7E7AC" w14:textId="468FADB9" w:rsidR="00A450EE" w:rsidRPr="00011CD5" w:rsidDel="005567F2" w:rsidRDefault="00A450EE" w:rsidP="00A450EE">
      <w:pPr>
        <w:pStyle w:val="PL"/>
        <w:rPr>
          <w:del w:id="21020" w:author="Rapporteur" w:date="2018-02-02T18:27:00Z"/>
          <w:highlight w:val="cyan"/>
        </w:rPr>
      </w:pPr>
      <w:del w:id="21021" w:author="Rapporteur" w:date="2018-02-02T18:27:00Z">
        <w:r w:rsidRPr="00011CD5" w:rsidDel="005567F2">
          <w:rPr>
            <w:highlight w:val="cyan"/>
          </w:rPr>
          <w:delText>MeasGapConfig ::=</w:delText>
        </w:r>
        <w:r w:rsidRPr="00011CD5" w:rsidDel="005567F2">
          <w:rPr>
            <w:highlight w:val="cyan"/>
          </w:rPr>
          <w:tab/>
        </w:r>
        <w:r w:rsidRPr="00011CD5" w:rsidDel="005567F2">
          <w:rPr>
            <w:highlight w:val="cyan"/>
          </w:rPr>
          <w:tab/>
        </w:r>
        <w:r w:rsidRPr="00011CD5" w:rsidDel="005567F2">
          <w:rPr>
            <w:highlight w:val="cyan"/>
          </w:rPr>
          <w:tab/>
        </w:r>
        <w:r w:rsidR="008F0D03" w:rsidRPr="00011CD5" w:rsidDel="005567F2">
          <w:rPr>
            <w:highlight w:val="cyan"/>
          </w:rPr>
          <w:tab/>
        </w:r>
        <w:r w:rsidRPr="00011CD5" w:rsidDel="005567F2">
          <w:rPr>
            <w:highlight w:val="cyan"/>
          </w:rPr>
          <w:delText>ENUMERATED {ffsTypeAndValue}</w:delText>
        </w:r>
      </w:del>
    </w:p>
    <w:p w14:paraId="496F9789" w14:textId="3A6BB331" w:rsidR="00A450EE" w:rsidRPr="00011CD5" w:rsidRDefault="00A450EE" w:rsidP="00A450EE">
      <w:pPr>
        <w:pStyle w:val="PL"/>
        <w:rPr>
          <w:highlight w:val="cyan"/>
        </w:rPr>
      </w:pPr>
      <w:r w:rsidRPr="00011CD5">
        <w:rPr>
          <w:highlight w:val="cyan"/>
        </w:rPr>
        <w:t>MeasObjectEUTRA ::=</w:t>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t>ENUMERATED {ffsTypeAndValue}</w:t>
      </w:r>
    </w:p>
    <w:p w14:paraId="2107A439" w14:textId="68B512F1" w:rsidR="00A450EE" w:rsidRPr="00011CD5" w:rsidRDefault="00A450EE" w:rsidP="00A450EE">
      <w:pPr>
        <w:pStyle w:val="PL"/>
        <w:rPr>
          <w:highlight w:val="cyan"/>
        </w:rPr>
      </w:pPr>
      <w:r w:rsidRPr="00011CD5">
        <w:rPr>
          <w:highlight w:val="cyan"/>
        </w:rPr>
        <w:t>MeasResultListEUTRA ::=</w:t>
      </w:r>
      <w:r w:rsidRPr="00011CD5">
        <w:rPr>
          <w:highlight w:val="cyan"/>
        </w:rPr>
        <w:tab/>
      </w:r>
      <w:r w:rsidRPr="00011CD5">
        <w:rPr>
          <w:highlight w:val="cyan"/>
        </w:rPr>
        <w:tab/>
      </w:r>
      <w:r w:rsidR="008F0D03" w:rsidRPr="00011CD5">
        <w:rPr>
          <w:highlight w:val="cyan"/>
        </w:rPr>
        <w:tab/>
      </w:r>
      <w:r w:rsidRPr="00011CD5">
        <w:rPr>
          <w:highlight w:val="cyan"/>
        </w:rPr>
        <w:t>ENUMERATED {ffsTypeAndValue}</w:t>
      </w:r>
    </w:p>
    <w:p w14:paraId="3D33DD46" w14:textId="4AF2AD32" w:rsidR="00A450EE" w:rsidRPr="00011CD5" w:rsidRDefault="00A450EE" w:rsidP="00A450EE">
      <w:pPr>
        <w:pStyle w:val="PL"/>
        <w:rPr>
          <w:highlight w:val="cyan"/>
        </w:rPr>
      </w:pPr>
      <w:r w:rsidRPr="00011CD5">
        <w:rPr>
          <w:highlight w:val="cyan"/>
        </w:rPr>
        <w:t>MeasResultSSTD ::=</w:t>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t>ENUMERATED {ffsTypeAndValue}</w:t>
      </w:r>
    </w:p>
    <w:p w14:paraId="09BC939C" w14:textId="45C0CDDF" w:rsidR="00A450EE" w:rsidRPr="00011CD5" w:rsidRDefault="00A450EE" w:rsidP="00A450EE">
      <w:pPr>
        <w:pStyle w:val="PL"/>
        <w:rPr>
          <w:highlight w:val="cyan"/>
        </w:rPr>
      </w:pPr>
      <w:del w:id="21022" w:author="merged r1" w:date="2018-01-18T13:12:00Z">
        <w:r w:rsidRPr="00011CD5">
          <w:rPr>
            <w:highlight w:val="cyan"/>
          </w:rPr>
          <w:delText>PDUsessionID</w:delText>
        </w:r>
      </w:del>
      <w:ins w:id="21023" w:author="merged r1" w:date="2018-01-18T13:12:00Z">
        <w:r w:rsidRPr="00011CD5">
          <w:rPr>
            <w:highlight w:val="cyan"/>
          </w:rPr>
          <w:t>PDU</w:t>
        </w:r>
        <w:r w:rsidR="00945C97" w:rsidRPr="00011CD5">
          <w:rPr>
            <w:highlight w:val="cyan"/>
          </w:rPr>
          <w:t>-S</w:t>
        </w:r>
        <w:r w:rsidRPr="00011CD5">
          <w:rPr>
            <w:highlight w:val="cyan"/>
          </w:rPr>
          <w:t>essionID</w:t>
        </w:r>
      </w:ins>
      <w:r w:rsidRPr="00011CD5">
        <w:rPr>
          <w:highlight w:val="cyan"/>
        </w:rPr>
        <w:t xml:space="preserve"> ::=</w:t>
      </w:r>
      <w:r w:rsidRPr="00011CD5">
        <w:rPr>
          <w:highlight w:val="cyan"/>
        </w:rPr>
        <w:tab/>
      </w:r>
      <w:r w:rsidRPr="00011CD5">
        <w:rPr>
          <w:highlight w:val="cyan"/>
        </w:rPr>
        <w:tab/>
      </w:r>
      <w:r w:rsidR="008F0D03" w:rsidRPr="00011CD5">
        <w:rPr>
          <w:highlight w:val="cyan"/>
        </w:rPr>
        <w:tab/>
      </w:r>
      <w:r w:rsidRPr="00011CD5">
        <w:rPr>
          <w:highlight w:val="cyan"/>
        </w:rPr>
        <w:tab/>
        <w:t>ENUMERATED {ffsTypeAndValue}</w:t>
      </w:r>
    </w:p>
    <w:p w14:paraId="22777E99" w14:textId="69724789" w:rsidR="00A450EE" w:rsidRPr="00011CD5" w:rsidRDefault="00A450EE" w:rsidP="00A450EE">
      <w:pPr>
        <w:pStyle w:val="PL"/>
        <w:rPr>
          <w:highlight w:val="cyan"/>
        </w:rPr>
      </w:pPr>
      <w:r w:rsidRPr="00011CD5">
        <w:rPr>
          <w:highlight w:val="cyan"/>
        </w:rPr>
        <w:t>PhyCellNR ::=</w:t>
      </w:r>
      <w:r w:rsidRPr="00011CD5">
        <w:rPr>
          <w:highlight w:val="cyan"/>
        </w:rPr>
        <w:tab/>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t>ENUMERATED {ffsTypeAndValue}</w:t>
      </w:r>
    </w:p>
    <w:p w14:paraId="0B9052AF" w14:textId="5F21163C" w:rsidR="00A450EE" w:rsidRPr="00011CD5" w:rsidRDefault="00A450EE" w:rsidP="00A450EE">
      <w:pPr>
        <w:pStyle w:val="PL"/>
        <w:rPr>
          <w:highlight w:val="cyan"/>
        </w:rPr>
      </w:pPr>
      <w:r w:rsidRPr="00011CD5">
        <w:rPr>
          <w:highlight w:val="cyan"/>
        </w:rPr>
        <w:t>PhysCellIdEUTRA ::=</w:t>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t>ENUMERATED {ffsTypeAndValue}</w:t>
      </w:r>
    </w:p>
    <w:p w14:paraId="3AC0BCAC" w14:textId="3CBEDB42" w:rsidR="00A450EE" w:rsidRPr="00011CD5" w:rsidRDefault="00A450EE" w:rsidP="00A450EE">
      <w:pPr>
        <w:pStyle w:val="PL"/>
        <w:rPr>
          <w:highlight w:val="cyan"/>
        </w:rPr>
      </w:pPr>
      <w:r w:rsidRPr="00011CD5">
        <w:rPr>
          <w:highlight w:val="cyan"/>
        </w:rPr>
        <w:t>PhysCellIdRange ::=</w:t>
      </w:r>
      <w:r w:rsidRPr="00011CD5">
        <w:rPr>
          <w:highlight w:val="cyan"/>
        </w:rPr>
        <w:tab/>
      </w:r>
      <w:r w:rsidR="008F0D03" w:rsidRPr="00011CD5">
        <w:rPr>
          <w:highlight w:val="cyan"/>
        </w:rPr>
        <w:tab/>
      </w:r>
      <w:r w:rsidR="008F0D03" w:rsidRPr="00011CD5">
        <w:rPr>
          <w:highlight w:val="cyan"/>
        </w:rPr>
        <w:tab/>
      </w:r>
      <w:r w:rsidRPr="00011CD5">
        <w:rPr>
          <w:highlight w:val="cyan"/>
        </w:rPr>
        <w:tab/>
        <w:t>ENUMERATED {ffsTypeAndValue}</w:t>
      </w:r>
    </w:p>
    <w:p w14:paraId="0F12D5B3" w14:textId="3F599BFD" w:rsidR="00A450EE" w:rsidRPr="00011CD5" w:rsidDel="00DB70A4" w:rsidRDefault="00A450EE" w:rsidP="00A450EE">
      <w:pPr>
        <w:pStyle w:val="PL"/>
        <w:rPr>
          <w:del w:id="21024" w:author="" w:date="2018-01-31T10:28:00Z"/>
          <w:highlight w:val="cyan"/>
        </w:rPr>
      </w:pPr>
      <w:del w:id="21025" w:author="" w:date="2018-01-31T10:28:00Z">
        <w:r w:rsidRPr="00011CD5" w:rsidDel="00DB70A4">
          <w:rPr>
            <w:highlight w:val="cyan"/>
          </w:rPr>
          <w:delText>PhysicalCellId ::=</w:delText>
        </w:r>
        <w:r w:rsidRPr="00011CD5" w:rsidDel="00DB70A4">
          <w:rPr>
            <w:highlight w:val="cyan"/>
          </w:rPr>
          <w:tab/>
        </w:r>
        <w:r w:rsidRPr="00011CD5" w:rsidDel="00DB70A4">
          <w:rPr>
            <w:highlight w:val="cyan"/>
          </w:rPr>
          <w:tab/>
        </w:r>
        <w:r w:rsidR="008F0D03" w:rsidRPr="00011CD5" w:rsidDel="00DB70A4">
          <w:rPr>
            <w:highlight w:val="cyan"/>
          </w:rPr>
          <w:tab/>
        </w:r>
        <w:r w:rsidRPr="00011CD5" w:rsidDel="00DB70A4">
          <w:rPr>
            <w:highlight w:val="cyan"/>
          </w:rPr>
          <w:tab/>
          <w:delText>ENUMERATED {ffsTypeAndValue}</w:delText>
        </w:r>
      </w:del>
    </w:p>
    <w:p w14:paraId="609CE4E1" w14:textId="0A415242" w:rsidR="00A450EE" w:rsidRPr="00011CD5" w:rsidRDefault="00A450EE" w:rsidP="00A450EE">
      <w:pPr>
        <w:pStyle w:val="PL"/>
        <w:rPr>
          <w:highlight w:val="cyan"/>
        </w:rPr>
      </w:pPr>
      <w:r w:rsidRPr="00011CD5">
        <w:rPr>
          <w:highlight w:val="cyan"/>
        </w:rPr>
        <w:t>P-Max ::=</w:t>
      </w:r>
      <w:r w:rsidRPr="00011CD5">
        <w:rPr>
          <w:highlight w:val="cyan"/>
        </w:rPr>
        <w:tab/>
      </w:r>
      <w:r w:rsidRPr="00011CD5">
        <w:rPr>
          <w:highlight w:val="cyan"/>
        </w:rPr>
        <w:tab/>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t>ENUMERATED {ffsTypeAndValue}</w:t>
      </w:r>
    </w:p>
    <w:p w14:paraId="328F13FD" w14:textId="5B5AA45F" w:rsidR="00A450EE" w:rsidRPr="00011CD5" w:rsidRDefault="00A450EE" w:rsidP="00A450EE">
      <w:pPr>
        <w:pStyle w:val="PL"/>
        <w:rPr>
          <w:del w:id="21026" w:author="E126" w:date="2018-01-31T18:35:00Z"/>
          <w:highlight w:val="cyan"/>
        </w:rPr>
      </w:pPr>
      <w:bookmarkStart w:id="21027" w:name="_Hlk501326304"/>
      <w:del w:id="21028" w:author="E126" w:date="2018-01-31T18:35:00Z">
        <w:r w:rsidRPr="00011CD5">
          <w:rPr>
            <w:highlight w:val="cyan"/>
          </w:rPr>
          <w:delText>RadioBearerConfiguration ::=</w:delText>
        </w:r>
        <w:r w:rsidRPr="00011CD5">
          <w:rPr>
            <w:highlight w:val="cyan"/>
          </w:rPr>
          <w:tab/>
          <w:delText>ENUMERATED {ffsTypeAndValue}</w:delText>
        </w:r>
      </w:del>
    </w:p>
    <w:bookmarkEnd w:id="21027"/>
    <w:p w14:paraId="35FE922C" w14:textId="038F0AB3" w:rsidR="00A450EE" w:rsidRPr="00011CD5" w:rsidRDefault="00A450EE" w:rsidP="00A450EE">
      <w:pPr>
        <w:pStyle w:val="PL"/>
        <w:rPr>
          <w:highlight w:val="cyan"/>
        </w:rPr>
      </w:pPr>
      <w:r w:rsidRPr="00011CD5">
        <w:rPr>
          <w:highlight w:val="cyan"/>
        </w:rPr>
        <w:t>RA-Resources ::=</w:t>
      </w:r>
      <w:r w:rsidRPr="00011CD5">
        <w:rPr>
          <w:highlight w:val="cyan"/>
        </w:rPr>
        <w:tab/>
      </w:r>
      <w:r w:rsidRPr="00011CD5">
        <w:rPr>
          <w:highlight w:val="cyan"/>
        </w:rPr>
        <w:tab/>
      </w:r>
      <w:r w:rsidR="008F0D03" w:rsidRPr="00011CD5">
        <w:rPr>
          <w:highlight w:val="cyan"/>
        </w:rPr>
        <w:tab/>
      </w:r>
      <w:r w:rsidRPr="00011CD5">
        <w:rPr>
          <w:highlight w:val="cyan"/>
        </w:rPr>
        <w:tab/>
        <w:t>ENUMERATED {ffsTypeAndValue}</w:t>
      </w:r>
    </w:p>
    <w:p w14:paraId="023A83D8" w14:textId="31D0F9C1" w:rsidR="00A450EE" w:rsidRPr="00011CD5" w:rsidRDefault="00A450EE" w:rsidP="00A450EE">
      <w:pPr>
        <w:pStyle w:val="PL"/>
        <w:rPr>
          <w:highlight w:val="cyan"/>
        </w:rPr>
      </w:pPr>
      <w:r w:rsidRPr="00011CD5">
        <w:rPr>
          <w:highlight w:val="cyan"/>
        </w:rPr>
        <w:t>ReportConfigEUTRA ::=</w:t>
      </w:r>
      <w:r w:rsidRPr="00011CD5">
        <w:rPr>
          <w:highlight w:val="cyan"/>
        </w:rPr>
        <w:tab/>
      </w:r>
      <w:r w:rsidR="008F0D03" w:rsidRPr="00011CD5">
        <w:rPr>
          <w:highlight w:val="cyan"/>
        </w:rPr>
        <w:tab/>
      </w:r>
      <w:r w:rsidRPr="00011CD5">
        <w:rPr>
          <w:highlight w:val="cyan"/>
        </w:rPr>
        <w:tab/>
        <w:t>ENUMERATED {ffsTypeAndVal</w:t>
      </w:r>
      <w:r w:rsidR="008F0D03" w:rsidRPr="00011CD5">
        <w:rPr>
          <w:highlight w:val="cyan"/>
        </w:rPr>
        <w:t>ue}</w:t>
      </w:r>
    </w:p>
    <w:p w14:paraId="19E0B17D" w14:textId="72E20CF8" w:rsidR="00A450EE" w:rsidRPr="00011CD5" w:rsidRDefault="00A450EE" w:rsidP="00A450EE">
      <w:pPr>
        <w:pStyle w:val="PL"/>
        <w:rPr>
          <w:del w:id="21029" w:author="" w:date="2018-01-30T23:20:00Z"/>
          <w:highlight w:val="cyan"/>
        </w:rPr>
      </w:pPr>
      <w:del w:id="21030" w:author="" w:date="2018-01-30T23:20:00Z">
        <w:r w:rsidRPr="00011CD5">
          <w:rPr>
            <w:highlight w:val="cyan"/>
          </w:rPr>
          <w:delText>ReportInterval ::=</w:delText>
        </w:r>
        <w:r w:rsidRPr="00011CD5">
          <w:rPr>
            <w:highlight w:val="cyan"/>
          </w:rPr>
          <w:tab/>
        </w:r>
        <w:r w:rsidRPr="00011CD5">
          <w:rPr>
            <w:highlight w:val="cyan"/>
          </w:rPr>
          <w:tab/>
        </w:r>
        <w:r w:rsidR="008F0D03" w:rsidRPr="00011CD5">
          <w:rPr>
            <w:highlight w:val="cyan"/>
          </w:rPr>
          <w:tab/>
        </w:r>
        <w:r w:rsidRPr="00011CD5">
          <w:rPr>
            <w:highlight w:val="cyan"/>
          </w:rPr>
          <w:tab/>
          <w:delText>ENUMERATED {ffsTypeAndValue}</w:delText>
        </w:r>
      </w:del>
    </w:p>
    <w:p w14:paraId="5C05CED8" w14:textId="77777777" w:rsidR="00A450EE" w:rsidRPr="00011CD5" w:rsidRDefault="00A450EE" w:rsidP="00A450EE">
      <w:pPr>
        <w:pStyle w:val="PL"/>
        <w:rPr>
          <w:highlight w:val="cyan"/>
        </w:rPr>
      </w:pPr>
      <w:r w:rsidRPr="00011CD5">
        <w:rPr>
          <w:highlight w:val="cyan"/>
        </w:rPr>
        <w:t>RRC-TransactionIdentifier ::=</w:t>
      </w:r>
      <w:r w:rsidRPr="00011CD5">
        <w:rPr>
          <w:highlight w:val="cyan"/>
        </w:rPr>
        <w:tab/>
        <w:t>ENUMERATED {ffsTypeAndValue}</w:t>
      </w:r>
    </w:p>
    <w:p w14:paraId="65DD1B6B" w14:textId="0BF33C5C" w:rsidR="00A450EE" w:rsidRPr="00011CD5" w:rsidRDefault="00A450EE" w:rsidP="00A450EE">
      <w:pPr>
        <w:pStyle w:val="PL"/>
        <w:rPr>
          <w:del w:id="21031" w:author="Rapporteur" w:date="2018-02-01T14:03:00Z"/>
          <w:highlight w:val="cyan"/>
        </w:rPr>
      </w:pPr>
      <w:del w:id="21032" w:author="Rapporteur" w:date="2018-02-01T14:03:00Z">
        <w:r w:rsidRPr="00011CD5">
          <w:rPr>
            <w:highlight w:val="cyan"/>
          </w:rPr>
          <w:delText>RSRP-Range ::=</w:delText>
        </w:r>
        <w:r w:rsidRPr="00011CD5">
          <w:rPr>
            <w:highlight w:val="cyan"/>
          </w:rPr>
          <w:tab/>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delText>ENUMERATED {ffsTypeAndValue}</w:delText>
        </w:r>
      </w:del>
    </w:p>
    <w:p w14:paraId="6E71C7BD" w14:textId="6EFE0C69" w:rsidR="00A450EE" w:rsidRPr="00011CD5" w:rsidRDefault="00A450EE" w:rsidP="00A450EE">
      <w:pPr>
        <w:pStyle w:val="PL"/>
        <w:rPr>
          <w:del w:id="21033" w:author="Rapporteur" w:date="2018-02-01T14:03:00Z"/>
          <w:highlight w:val="cyan"/>
        </w:rPr>
      </w:pPr>
      <w:del w:id="21034" w:author="Rapporteur" w:date="2018-02-01T14:03:00Z">
        <w:r w:rsidRPr="00011CD5">
          <w:rPr>
            <w:highlight w:val="cyan"/>
          </w:rPr>
          <w:delText>RSRQ-Range ::=</w:delText>
        </w:r>
        <w:r w:rsidRPr="00011CD5">
          <w:rPr>
            <w:highlight w:val="cyan"/>
          </w:rPr>
          <w:tab/>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delText>ENUMERATED {ffsTypeAndValue}</w:delText>
        </w:r>
      </w:del>
    </w:p>
    <w:p w14:paraId="1E087EC5" w14:textId="05BFA5DC" w:rsidR="00A450EE" w:rsidRPr="00011CD5" w:rsidRDefault="00A450EE" w:rsidP="00A450EE">
      <w:pPr>
        <w:pStyle w:val="PL"/>
        <w:rPr>
          <w:highlight w:val="cyan"/>
        </w:rPr>
      </w:pPr>
      <w:r w:rsidRPr="00011CD5">
        <w:rPr>
          <w:highlight w:val="cyan"/>
        </w:rPr>
        <w:t>SchedulingRequestId ::=</w:t>
      </w:r>
      <w:r w:rsidRPr="00011CD5">
        <w:rPr>
          <w:highlight w:val="cyan"/>
        </w:rPr>
        <w:tab/>
      </w:r>
      <w:r w:rsidR="008F0D03" w:rsidRPr="00011CD5">
        <w:rPr>
          <w:highlight w:val="cyan"/>
        </w:rPr>
        <w:tab/>
      </w:r>
      <w:r w:rsidRPr="00011CD5">
        <w:rPr>
          <w:highlight w:val="cyan"/>
        </w:rPr>
        <w:tab/>
        <w:t>ENUMERATED {ffsTypeAndValue}</w:t>
      </w:r>
    </w:p>
    <w:p w14:paraId="4043F8FE" w14:textId="16EF640F" w:rsidR="00A450EE" w:rsidRPr="00011CD5" w:rsidRDefault="00A450EE" w:rsidP="00A450EE">
      <w:pPr>
        <w:pStyle w:val="PL"/>
        <w:rPr>
          <w:highlight w:val="cyan"/>
        </w:rPr>
      </w:pPr>
      <w:r w:rsidRPr="00011CD5">
        <w:rPr>
          <w:highlight w:val="cyan"/>
        </w:rPr>
        <w:t>ShortMAC-I ::=</w:t>
      </w:r>
      <w:r w:rsidRPr="00011CD5">
        <w:rPr>
          <w:highlight w:val="cyan"/>
        </w:rPr>
        <w:tab/>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t>ENUMERATED {ffsTypeAndValue}</w:t>
      </w:r>
    </w:p>
    <w:p w14:paraId="0AB3F06F" w14:textId="02A3B501" w:rsidR="00A450EE" w:rsidRPr="00011CD5" w:rsidRDefault="00A450EE" w:rsidP="00A450EE">
      <w:pPr>
        <w:pStyle w:val="PL"/>
        <w:rPr>
          <w:del w:id="21035" w:author="Rapporteur" w:date="2018-02-01T14:03:00Z"/>
          <w:highlight w:val="cyan"/>
        </w:rPr>
      </w:pPr>
      <w:del w:id="21036" w:author="Rapporteur" w:date="2018-02-01T14:03:00Z">
        <w:r w:rsidRPr="00011CD5">
          <w:rPr>
            <w:highlight w:val="cyan"/>
          </w:rPr>
          <w:delText>SINR-Range ::=</w:delText>
        </w:r>
        <w:r w:rsidRPr="00011CD5">
          <w:rPr>
            <w:highlight w:val="cyan"/>
          </w:rPr>
          <w:tab/>
        </w:r>
        <w:r w:rsidRPr="00011CD5">
          <w:rPr>
            <w:highlight w:val="cyan"/>
          </w:rPr>
          <w:tab/>
        </w:r>
        <w:r w:rsidR="008F0D03" w:rsidRPr="00011CD5">
          <w:rPr>
            <w:highlight w:val="cyan"/>
          </w:rPr>
          <w:tab/>
        </w:r>
        <w:r w:rsidR="008F0D03" w:rsidRPr="00011CD5">
          <w:rPr>
            <w:highlight w:val="cyan"/>
          </w:rPr>
          <w:tab/>
        </w:r>
        <w:r w:rsidRPr="00011CD5">
          <w:rPr>
            <w:highlight w:val="cyan"/>
          </w:rPr>
          <w:tab/>
          <w:delText>ENUMERATED {ffsTypeAndValue}</w:delText>
        </w:r>
      </w:del>
    </w:p>
    <w:p w14:paraId="341B82BB" w14:textId="3462BEA0" w:rsidR="00A450EE" w:rsidRPr="00011CD5" w:rsidRDefault="00900ED7" w:rsidP="00A450EE">
      <w:pPr>
        <w:pStyle w:val="PL"/>
        <w:rPr>
          <w:highlight w:val="cyan"/>
        </w:rPr>
      </w:pPr>
      <w:r w:rsidRPr="00011CD5">
        <w:rPr>
          <w:highlight w:val="cyan"/>
        </w:rPr>
        <w:t>SSB-Id</w:t>
      </w:r>
      <w:r w:rsidR="00A450EE" w:rsidRPr="00011CD5">
        <w:rPr>
          <w:highlight w:val="cyan"/>
        </w:rPr>
        <w:t xml:space="preserve"> ::=</w:t>
      </w:r>
      <w:r w:rsidR="00A450EE" w:rsidRPr="00011CD5">
        <w:rPr>
          <w:highlight w:val="cyan"/>
        </w:rPr>
        <w:tab/>
      </w:r>
      <w:r w:rsidR="00A450EE" w:rsidRPr="00011CD5">
        <w:rPr>
          <w:highlight w:val="cyan"/>
        </w:rPr>
        <w:tab/>
      </w:r>
      <w:r w:rsidR="00A450EE" w:rsidRPr="00011CD5">
        <w:rPr>
          <w:highlight w:val="cyan"/>
        </w:rPr>
        <w:tab/>
      </w:r>
      <w:r w:rsidR="008F0D03" w:rsidRPr="00011CD5">
        <w:rPr>
          <w:highlight w:val="cyan"/>
        </w:rPr>
        <w:tab/>
      </w:r>
      <w:r w:rsidR="008F0D03" w:rsidRPr="00011CD5">
        <w:rPr>
          <w:highlight w:val="cyan"/>
        </w:rPr>
        <w:tab/>
      </w:r>
      <w:r w:rsidR="00A450EE" w:rsidRPr="00011CD5">
        <w:rPr>
          <w:highlight w:val="cyan"/>
        </w:rPr>
        <w:tab/>
        <w:t>ENUMERATED {ffsTypeAndValue}</w:t>
      </w:r>
    </w:p>
    <w:p w14:paraId="3CE4FE50" w14:textId="2A828F9F" w:rsidR="00A450EE" w:rsidRPr="00011CD5" w:rsidRDefault="00A450EE" w:rsidP="00A450EE">
      <w:pPr>
        <w:pStyle w:val="PL"/>
        <w:rPr>
          <w:del w:id="21037" w:author="Rapporteur" w:date="2018-02-06T09:30:00Z"/>
          <w:highlight w:val="cyan"/>
        </w:rPr>
      </w:pPr>
      <w:del w:id="21038" w:author="Rapporteur" w:date="2018-02-06T09:30:00Z">
        <w:r w:rsidRPr="00011CD5">
          <w:rPr>
            <w:highlight w:val="cyan"/>
          </w:rPr>
          <w:delText>TAG-Configuration ::=</w:delText>
        </w:r>
        <w:r w:rsidRPr="00011CD5">
          <w:rPr>
            <w:highlight w:val="cyan"/>
          </w:rPr>
          <w:tab/>
        </w:r>
        <w:r w:rsidR="008F0D03" w:rsidRPr="00011CD5">
          <w:rPr>
            <w:highlight w:val="cyan"/>
          </w:rPr>
          <w:tab/>
        </w:r>
        <w:r w:rsidRPr="00011CD5">
          <w:rPr>
            <w:highlight w:val="cyan"/>
          </w:rPr>
          <w:tab/>
          <w:delText>ENUMERATED {ffsTypeAndValue}</w:delText>
        </w:r>
      </w:del>
    </w:p>
    <w:p w14:paraId="37FD284B" w14:textId="60547F22" w:rsidR="00A450EE" w:rsidRPr="00011CD5" w:rsidRDefault="00A450EE" w:rsidP="00A450EE">
      <w:pPr>
        <w:pStyle w:val="PL"/>
        <w:rPr>
          <w:highlight w:val="cyan"/>
        </w:rPr>
      </w:pPr>
      <w:r w:rsidRPr="00011CD5">
        <w:rPr>
          <w:highlight w:val="cyan"/>
        </w:rPr>
        <w:t>TimeToTrigger ::=</w:t>
      </w:r>
      <w:r w:rsidRPr="00011CD5">
        <w:rPr>
          <w:highlight w:val="cyan"/>
        </w:rPr>
        <w:tab/>
      </w:r>
      <w:r w:rsidRPr="00011CD5">
        <w:rPr>
          <w:highlight w:val="cyan"/>
        </w:rPr>
        <w:tab/>
      </w:r>
      <w:r w:rsidR="008F0D03" w:rsidRPr="00011CD5">
        <w:rPr>
          <w:highlight w:val="cyan"/>
        </w:rPr>
        <w:tab/>
      </w:r>
      <w:r w:rsidRPr="00011CD5">
        <w:rPr>
          <w:highlight w:val="cyan"/>
        </w:rPr>
        <w:tab/>
        <w:t>ENUMERATED {ffsTypeAndValue}</w:t>
      </w:r>
    </w:p>
    <w:p w14:paraId="05FF87F0" w14:textId="77777777" w:rsidR="00A450EE" w:rsidRPr="00011CD5" w:rsidRDefault="00A450EE" w:rsidP="00A450EE">
      <w:pPr>
        <w:pStyle w:val="PL"/>
        <w:rPr>
          <w:highlight w:val="cyan"/>
        </w:rPr>
      </w:pPr>
      <w:r w:rsidRPr="00011CD5">
        <w:rPr>
          <w:highlight w:val="cyan"/>
        </w:rPr>
        <w:t>UECapabilityInformation ::=</w:t>
      </w:r>
      <w:r w:rsidRPr="00011CD5">
        <w:rPr>
          <w:highlight w:val="cyan"/>
        </w:rPr>
        <w:tab/>
        <w:t>ENUMERATED {ffsTypeAndValue}</w:t>
      </w:r>
    </w:p>
    <w:p w14:paraId="653FAA10" w14:textId="3D5F28F2" w:rsidR="00A450EE" w:rsidRPr="00011CD5" w:rsidRDefault="00A450EE" w:rsidP="00CE00FD">
      <w:pPr>
        <w:pStyle w:val="PL"/>
        <w:rPr>
          <w:highlight w:val="cyan"/>
        </w:rPr>
      </w:pPr>
    </w:p>
    <w:p w14:paraId="06B2B27F" w14:textId="6B8E62DF" w:rsidR="00A450EE" w:rsidRPr="00011CD5" w:rsidRDefault="00A450EE" w:rsidP="00CE00FD">
      <w:pPr>
        <w:pStyle w:val="PL"/>
        <w:rPr>
          <w:highlight w:val="cyan"/>
        </w:rPr>
      </w:pPr>
    </w:p>
    <w:p w14:paraId="5073EFEF" w14:textId="0AC88576" w:rsidR="00A450EE" w:rsidRPr="00011CD5" w:rsidRDefault="00A450EE" w:rsidP="00CE00FD">
      <w:pPr>
        <w:pStyle w:val="PL"/>
        <w:rPr>
          <w:highlight w:val="cyan"/>
        </w:rPr>
      </w:pPr>
    </w:p>
    <w:p w14:paraId="49B4A6FB" w14:textId="3276BDFB" w:rsidR="00A450EE" w:rsidRPr="00011CD5" w:rsidRDefault="00A450EE" w:rsidP="00CE00FD">
      <w:pPr>
        <w:pStyle w:val="PL"/>
        <w:rPr>
          <w:highlight w:val="cyan"/>
        </w:rPr>
      </w:pPr>
    </w:p>
    <w:p w14:paraId="00BC350B" w14:textId="0B6F7F58" w:rsidR="00053C5D" w:rsidRPr="00011CD5" w:rsidRDefault="00053C5D" w:rsidP="00053C5D">
      <w:pPr>
        <w:pStyle w:val="PL"/>
        <w:rPr>
          <w:highlight w:val="cyan"/>
        </w:rPr>
      </w:pPr>
      <w:r w:rsidRPr="00011CD5">
        <w:rPr>
          <w:highlight w:val="cyan"/>
        </w:rPr>
        <w:t>BW-PerCC</w:t>
      </w:r>
      <w:r w:rsidR="00B02590" w:rsidRPr="00011CD5">
        <w:rPr>
          <w:highlight w:val="cyan"/>
        </w:rPr>
        <w:t xml:space="preserve"> ::=</w:t>
      </w:r>
      <w:r w:rsidR="00B02590" w:rsidRPr="00011CD5">
        <w:rPr>
          <w:highlight w:val="cyan"/>
        </w:rPr>
        <w:tab/>
      </w:r>
      <w:r w:rsidR="00B02590" w:rsidRPr="00011CD5">
        <w:rPr>
          <w:highlight w:val="cyan"/>
        </w:rPr>
        <w:tab/>
        <w:t>ENUMERATED {ffsTypeAndValue}</w:t>
      </w:r>
    </w:p>
    <w:p w14:paraId="4F4B90A8" w14:textId="4D06477D" w:rsidR="00053C5D" w:rsidRPr="00011CD5" w:rsidRDefault="00053C5D" w:rsidP="00053C5D">
      <w:pPr>
        <w:pStyle w:val="PL"/>
        <w:rPr>
          <w:del w:id="21039" w:author="Rapporteur" w:date="2018-02-06T09:31:00Z"/>
          <w:highlight w:val="cyan"/>
        </w:rPr>
      </w:pPr>
      <w:del w:id="21040" w:author="Rapporteur" w:date="2018-02-06T09:31:00Z">
        <w:r w:rsidRPr="00011CD5">
          <w:rPr>
            <w:highlight w:val="cyan"/>
          </w:rPr>
          <w:delText>CellsTriggeredList</w:delText>
        </w:r>
        <w:r w:rsidR="00B02590" w:rsidRPr="00011CD5">
          <w:rPr>
            <w:highlight w:val="cyan"/>
          </w:rPr>
          <w:delText xml:space="preserve"> ::=</w:delText>
        </w:r>
        <w:r w:rsidR="00B02590" w:rsidRPr="00011CD5">
          <w:rPr>
            <w:highlight w:val="cyan"/>
          </w:rPr>
          <w:tab/>
        </w:r>
        <w:r w:rsidR="00B02590" w:rsidRPr="00011CD5">
          <w:rPr>
            <w:highlight w:val="cyan"/>
          </w:rPr>
          <w:tab/>
          <w:delText>ENUMERATED {ffsTypeAndValue}</w:delText>
        </w:r>
      </w:del>
    </w:p>
    <w:p w14:paraId="20F95693" w14:textId="0A07D064" w:rsidR="00053C5D" w:rsidRPr="00011CD5" w:rsidRDefault="00053C5D" w:rsidP="00053C5D">
      <w:pPr>
        <w:pStyle w:val="PL"/>
        <w:rPr>
          <w:del w:id="21041" w:author="Rapporteur" w:date="2018-02-06T09:31:00Z"/>
          <w:highlight w:val="cyan"/>
        </w:rPr>
      </w:pPr>
      <w:del w:id="21042" w:author="Rapporteur" w:date="2018-02-06T09:31:00Z">
        <w:r w:rsidRPr="00011CD5">
          <w:rPr>
            <w:highlight w:val="cyan"/>
          </w:rPr>
          <w:delText>CellToSFI</w:delText>
        </w:r>
        <w:r w:rsidR="00B02590" w:rsidRPr="00011CD5">
          <w:rPr>
            <w:highlight w:val="cyan"/>
          </w:rPr>
          <w:delText xml:space="preserve"> ::=</w:delText>
        </w:r>
        <w:r w:rsidR="00B02590" w:rsidRPr="00011CD5">
          <w:rPr>
            <w:highlight w:val="cyan"/>
          </w:rPr>
          <w:tab/>
        </w:r>
        <w:r w:rsidR="00B02590" w:rsidRPr="00011CD5">
          <w:rPr>
            <w:highlight w:val="cyan"/>
          </w:rPr>
          <w:tab/>
          <w:delText>ENUMERATED {ffsTypeAndValue}</w:delText>
        </w:r>
      </w:del>
    </w:p>
    <w:p w14:paraId="42BB899D" w14:textId="68DA559C" w:rsidR="00053C5D" w:rsidRPr="00011CD5" w:rsidRDefault="00053C5D" w:rsidP="00053C5D">
      <w:pPr>
        <w:pStyle w:val="PL"/>
        <w:rPr>
          <w:highlight w:val="cyan"/>
        </w:rPr>
      </w:pPr>
      <w:r w:rsidRPr="00011CD5">
        <w:rPr>
          <w:highlight w:val="cyan"/>
        </w:rPr>
        <w:t>FFS_Value</w:t>
      </w:r>
      <w:r w:rsidR="00B02590" w:rsidRPr="00011CD5">
        <w:rPr>
          <w:highlight w:val="cyan"/>
        </w:rPr>
        <w:t xml:space="preserve"> ::=</w:t>
      </w:r>
      <w:r w:rsidR="00B02590" w:rsidRPr="00011CD5">
        <w:rPr>
          <w:highlight w:val="cyan"/>
        </w:rPr>
        <w:tab/>
      </w:r>
      <w:r w:rsidR="00B02590" w:rsidRPr="00011CD5">
        <w:rPr>
          <w:highlight w:val="cyan"/>
        </w:rPr>
        <w:tab/>
        <w:t>ENUMERATED {ffsTypeAndValue}</w:t>
      </w:r>
    </w:p>
    <w:p w14:paraId="2F9B2E6B" w14:textId="2B646B53" w:rsidR="00053C5D" w:rsidRPr="00011CD5" w:rsidRDefault="00053C5D" w:rsidP="00053C5D">
      <w:pPr>
        <w:pStyle w:val="PL"/>
        <w:rPr>
          <w:highlight w:val="cyan"/>
        </w:rPr>
      </w:pPr>
      <w:r w:rsidRPr="00011CD5">
        <w:rPr>
          <w:highlight w:val="cyan"/>
        </w:rPr>
        <w:t>FreqBandIndicatorNR</w:t>
      </w:r>
      <w:r w:rsidR="00B02590" w:rsidRPr="00011CD5">
        <w:rPr>
          <w:highlight w:val="cyan"/>
        </w:rPr>
        <w:t xml:space="preserve"> ::=</w:t>
      </w:r>
      <w:r w:rsidR="00B02590" w:rsidRPr="00011CD5">
        <w:rPr>
          <w:highlight w:val="cyan"/>
        </w:rPr>
        <w:tab/>
      </w:r>
      <w:r w:rsidR="00B02590" w:rsidRPr="00011CD5">
        <w:rPr>
          <w:highlight w:val="cyan"/>
        </w:rPr>
        <w:tab/>
        <w:t>ENUMERATED {ffsTypeAndValue}</w:t>
      </w:r>
    </w:p>
    <w:p w14:paraId="2F58E44F" w14:textId="73066E6C" w:rsidR="00053C5D" w:rsidRPr="00011CD5" w:rsidRDefault="00053C5D" w:rsidP="00053C5D">
      <w:pPr>
        <w:pStyle w:val="PL"/>
        <w:rPr>
          <w:highlight w:val="cyan"/>
        </w:rPr>
      </w:pPr>
      <w:r w:rsidRPr="00011CD5">
        <w:rPr>
          <w:highlight w:val="cyan"/>
        </w:rPr>
        <w:t>MBSFN-SubframeConfigList</w:t>
      </w:r>
      <w:r w:rsidR="00B02590" w:rsidRPr="00011CD5">
        <w:rPr>
          <w:highlight w:val="cyan"/>
        </w:rPr>
        <w:t xml:space="preserve"> ::=</w:t>
      </w:r>
      <w:r w:rsidR="00B02590" w:rsidRPr="00011CD5">
        <w:rPr>
          <w:highlight w:val="cyan"/>
        </w:rPr>
        <w:tab/>
      </w:r>
      <w:r w:rsidR="00B02590" w:rsidRPr="00011CD5">
        <w:rPr>
          <w:highlight w:val="cyan"/>
        </w:rPr>
        <w:tab/>
        <w:t>ENUMERATED {ffsTypeAndValue}</w:t>
      </w:r>
    </w:p>
    <w:p w14:paraId="003B837E" w14:textId="6DB29942" w:rsidR="00053C5D" w:rsidRPr="00011CD5" w:rsidRDefault="00053C5D" w:rsidP="00053C5D">
      <w:pPr>
        <w:pStyle w:val="PL"/>
        <w:rPr>
          <w:del w:id="21043" w:author="Rapporteur" w:date="2018-02-06T09:31:00Z"/>
          <w:highlight w:val="cyan"/>
        </w:rPr>
      </w:pPr>
      <w:del w:id="21044" w:author="Rapporteur" w:date="2018-02-06T09:31:00Z">
        <w:r w:rsidRPr="00011CD5">
          <w:rPr>
            <w:highlight w:val="cyan"/>
          </w:rPr>
          <w:delText>NumberOfRA-Preambles</w:delText>
        </w:r>
        <w:r w:rsidR="00B02590" w:rsidRPr="00011CD5">
          <w:rPr>
            <w:highlight w:val="cyan"/>
          </w:rPr>
          <w:delText xml:space="preserve"> ::=</w:delText>
        </w:r>
        <w:r w:rsidR="00B02590" w:rsidRPr="00011CD5">
          <w:rPr>
            <w:highlight w:val="cyan"/>
          </w:rPr>
          <w:tab/>
        </w:r>
        <w:r w:rsidR="00B02590" w:rsidRPr="00011CD5">
          <w:rPr>
            <w:highlight w:val="cyan"/>
          </w:rPr>
          <w:tab/>
          <w:delText>ENUMERATED {ffsTypeAndValue}</w:delText>
        </w:r>
      </w:del>
    </w:p>
    <w:p w14:paraId="0630359E" w14:textId="538101C2" w:rsidR="00053C5D" w:rsidRPr="00011CD5" w:rsidRDefault="00053C5D" w:rsidP="00053C5D">
      <w:pPr>
        <w:pStyle w:val="PL"/>
        <w:rPr>
          <w:highlight w:val="cyan"/>
        </w:rPr>
      </w:pPr>
      <w:r w:rsidRPr="00011CD5">
        <w:rPr>
          <w:highlight w:val="cyan"/>
        </w:rPr>
        <w:t>NZP-CSI-RS-ResourceConfigId</w:t>
      </w:r>
      <w:r w:rsidR="00B02590" w:rsidRPr="00011CD5">
        <w:rPr>
          <w:highlight w:val="cyan"/>
        </w:rPr>
        <w:t xml:space="preserve"> ::=</w:t>
      </w:r>
      <w:r w:rsidR="00B02590" w:rsidRPr="00011CD5">
        <w:rPr>
          <w:highlight w:val="cyan"/>
        </w:rPr>
        <w:tab/>
      </w:r>
      <w:r w:rsidR="00B02590" w:rsidRPr="00011CD5">
        <w:rPr>
          <w:highlight w:val="cyan"/>
        </w:rPr>
        <w:tab/>
        <w:t>ENUMERATED {ffsTypeAndValue}</w:t>
      </w:r>
    </w:p>
    <w:p w14:paraId="0285B4C3" w14:textId="7C191BF0" w:rsidR="00053C5D" w:rsidRPr="00011CD5" w:rsidDel="00FA612E" w:rsidRDefault="00053C5D" w:rsidP="00053C5D">
      <w:pPr>
        <w:pStyle w:val="PL"/>
        <w:rPr>
          <w:del w:id="21045" w:author="Raporteur" w:date="2018-02-02T15:35:00Z"/>
          <w:highlight w:val="cyan"/>
        </w:rPr>
      </w:pPr>
      <w:del w:id="21046" w:author="Raporteur" w:date="2018-02-02T15:35:00Z">
        <w:r w:rsidRPr="00011CD5" w:rsidDel="00FA612E">
          <w:rPr>
            <w:highlight w:val="cyan"/>
          </w:rPr>
          <w:delText>PUCCH-resource-config-PF0</w:delText>
        </w:r>
        <w:r w:rsidR="00B02590" w:rsidRPr="00011CD5" w:rsidDel="00FA612E">
          <w:rPr>
            <w:highlight w:val="cyan"/>
          </w:rPr>
          <w:delText xml:space="preserve"> ::=</w:delText>
        </w:r>
        <w:r w:rsidR="00B02590" w:rsidRPr="00011CD5" w:rsidDel="00FA612E">
          <w:rPr>
            <w:highlight w:val="cyan"/>
          </w:rPr>
          <w:tab/>
        </w:r>
        <w:r w:rsidR="00B02590" w:rsidRPr="00011CD5" w:rsidDel="00FA612E">
          <w:rPr>
            <w:highlight w:val="cyan"/>
          </w:rPr>
          <w:tab/>
          <w:delText>ENUMERATED {ffsTypeAndValue}</w:delText>
        </w:r>
      </w:del>
    </w:p>
    <w:p w14:paraId="5E744DD4" w14:textId="6A22DF92" w:rsidR="00053C5D" w:rsidRPr="00011CD5" w:rsidDel="00FA612E" w:rsidRDefault="00053C5D" w:rsidP="00053C5D">
      <w:pPr>
        <w:pStyle w:val="PL"/>
        <w:rPr>
          <w:del w:id="21047" w:author="Raporteur" w:date="2018-02-02T15:35:00Z"/>
          <w:highlight w:val="cyan"/>
        </w:rPr>
      </w:pPr>
      <w:del w:id="21048" w:author="Raporteur" w:date="2018-02-02T15:35:00Z">
        <w:r w:rsidRPr="00011CD5" w:rsidDel="00FA612E">
          <w:rPr>
            <w:highlight w:val="cyan"/>
          </w:rPr>
          <w:delText>PUCCH-resource-config-PF1</w:delText>
        </w:r>
        <w:r w:rsidR="00B02590" w:rsidRPr="00011CD5" w:rsidDel="00FA612E">
          <w:rPr>
            <w:highlight w:val="cyan"/>
          </w:rPr>
          <w:delText xml:space="preserve"> ::=</w:delText>
        </w:r>
        <w:r w:rsidR="00B02590" w:rsidRPr="00011CD5" w:rsidDel="00FA612E">
          <w:rPr>
            <w:highlight w:val="cyan"/>
          </w:rPr>
          <w:tab/>
        </w:r>
        <w:r w:rsidR="00B02590" w:rsidRPr="00011CD5" w:rsidDel="00FA612E">
          <w:rPr>
            <w:highlight w:val="cyan"/>
          </w:rPr>
          <w:tab/>
          <w:delText>ENUMERATED {ffsTypeAndValue}</w:delText>
        </w:r>
      </w:del>
    </w:p>
    <w:p w14:paraId="2EDA9F65" w14:textId="4BDE905C" w:rsidR="00053C5D" w:rsidRPr="00011CD5" w:rsidRDefault="00053C5D" w:rsidP="00053C5D">
      <w:pPr>
        <w:pStyle w:val="PL"/>
        <w:rPr>
          <w:del w:id="21049" w:author="Rapporteur" w:date="2018-01-31T13:46:00Z"/>
          <w:highlight w:val="cyan"/>
        </w:rPr>
      </w:pPr>
      <w:del w:id="21050" w:author="Rapporteur" w:date="2018-01-31T13:46:00Z">
        <w:r w:rsidRPr="00011CD5">
          <w:rPr>
            <w:highlight w:val="cyan"/>
          </w:rPr>
          <w:delText>SchedulingRequestResource-Config</w:delText>
        </w:r>
      </w:del>
      <w:ins w:id="21051" w:author="merged r1" w:date="2018-01-18T13:12:00Z">
        <w:del w:id="21052" w:author="Rapporteur" w:date="2018-01-31T13:46:00Z">
          <w:r w:rsidRPr="00011CD5">
            <w:rPr>
              <w:highlight w:val="cyan"/>
            </w:rPr>
            <w:delText>SchedulingRequestResourceConfig</w:delText>
          </w:r>
        </w:del>
      </w:ins>
      <w:del w:id="21053" w:author="Rapporteur" w:date="2018-01-31T13:46:00Z">
        <w:r w:rsidR="00B02590" w:rsidRPr="00011CD5">
          <w:rPr>
            <w:highlight w:val="cyan"/>
          </w:rPr>
          <w:delText xml:space="preserve"> ::=</w:delText>
        </w:r>
        <w:r w:rsidR="00B02590" w:rsidRPr="00011CD5">
          <w:rPr>
            <w:highlight w:val="cyan"/>
          </w:rPr>
          <w:tab/>
        </w:r>
        <w:r w:rsidR="00B02590" w:rsidRPr="00011CD5">
          <w:rPr>
            <w:highlight w:val="cyan"/>
          </w:rPr>
          <w:tab/>
          <w:delText>ENUMERATED {ffsTypeAndValue}</w:delText>
        </w:r>
      </w:del>
    </w:p>
    <w:p w14:paraId="10631503" w14:textId="76FDAEC9" w:rsidR="00A450EE" w:rsidRPr="00011CD5" w:rsidRDefault="00053C5D" w:rsidP="00053C5D">
      <w:pPr>
        <w:pStyle w:val="PL"/>
        <w:rPr>
          <w:highlight w:val="cyan"/>
        </w:rPr>
      </w:pPr>
      <w:r w:rsidRPr="00011CD5">
        <w:rPr>
          <w:highlight w:val="cyan"/>
        </w:rPr>
        <w:t>SlotFormatIndicator</w:t>
      </w:r>
      <w:r w:rsidR="00B02590" w:rsidRPr="00011CD5">
        <w:rPr>
          <w:highlight w:val="cyan"/>
        </w:rPr>
        <w:t xml:space="preserve"> ::=</w:t>
      </w:r>
      <w:r w:rsidR="00B02590" w:rsidRPr="00011CD5">
        <w:rPr>
          <w:highlight w:val="cyan"/>
        </w:rPr>
        <w:tab/>
      </w:r>
      <w:r w:rsidR="00B02590" w:rsidRPr="00011CD5">
        <w:rPr>
          <w:highlight w:val="cyan"/>
        </w:rPr>
        <w:tab/>
        <w:t>ENUMERATED {ffsTypeAndValue}</w:t>
      </w:r>
    </w:p>
    <w:p w14:paraId="123825E1" w14:textId="417E423E" w:rsidR="00A450EE" w:rsidRPr="00011CD5" w:rsidRDefault="00A450EE" w:rsidP="00CE00FD">
      <w:pPr>
        <w:pStyle w:val="PL"/>
        <w:rPr>
          <w:highlight w:val="cyan"/>
        </w:rPr>
      </w:pPr>
    </w:p>
    <w:p w14:paraId="23C00F3B" w14:textId="77777777" w:rsidR="00A450EE" w:rsidRPr="00011CD5" w:rsidRDefault="00A450EE" w:rsidP="00CE00FD">
      <w:pPr>
        <w:pStyle w:val="PL"/>
        <w:rPr>
          <w:highlight w:val="cyan"/>
        </w:rPr>
      </w:pPr>
    </w:p>
    <w:p w14:paraId="60C94B95" w14:textId="77777777" w:rsidR="00273C57" w:rsidRPr="00011CD5" w:rsidRDefault="00273C57" w:rsidP="00CE00FD">
      <w:pPr>
        <w:pStyle w:val="PL"/>
        <w:rPr>
          <w:color w:val="808080"/>
          <w:highlight w:val="cyan"/>
        </w:rPr>
      </w:pPr>
      <w:r w:rsidRPr="00011CD5">
        <w:rPr>
          <w:color w:val="808080"/>
          <w:highlight w:val="cyan"/>
        </w:rPr>
        <w:t>-- TAG-MULTIPLICITY-AND-TYPE-CONSTRAINT-DEFINITIONS-STOP</w:t>
      </w:r>
    </w:p>
    <w:p w14:paraId="25656D32" w14:textId="77777777" w:rsidR="00273C57" w:rsidRPr="00011CD5" w:rsidRDefault="00273C57" w:rsidP="00CE00FD">
      <w:pPr>
        <w:pStyle w:val="PL"/>
        <w:rPr>
          <w:color w:val="808080"/>
          <w:highlight w:val="cyan"/>
        </w:rPr>
      </w:pPr>
      <w:r w:rsidRPr="00011CD5">
        <w:rPr>
          <w:color w:val="808080"/>
          <w:highlight w:val="cyan"/>
        </w:rPr>
        <w:t>-- ASN1STOP</w:t>
      </w:r>
    </w:p>
    <w:p w14:paraId="161269AA" w14:textId="67D2B0A9" w:rsidR="009A2DD1" w:rsidRPr="00011CD5" w:rsidRDefault="009A2DD1" w:rsidP="009A2DD1">
      <w:pPr>
        <w:pStyle w:val="Heading3"/>
        <w:rPr>
          <w:highlight w:val="cyan"/>
        </w:rPr>
      </w:pPr>
      <w:bookmarkStart w:id="21054" w:name="_Toc494150277"/>
      <w:bookmarkStart w:id="21055" w:name="_Toc505697626"/>
      <w:r w:rsidRPr="00011CD5">
        <w:rPr>
          <w:highlight w:val="cyan"/>
        </w:rPr>
        <w:lastRenderedPageBreak/>
        <w:t>–</w:t>
      </w:r>
      <w:r w:rsidRPr="00011CD5">
        <w:rPr>
          <w:highlight w:val="cyan"/>
        </w:rPr>
        <w:tab/>
        <w:t xml:space="preserve">End of </w:t>
      </w:r>
      <w:bookmarkEnd w:id="21054"/>
      <w:r w:rsidRPr="00011CD5">
        <w:rPr>
          <w:highlight w:val="cyan"/>
        </w:rPr>
        <w:t>NR-RRC-Definitions</w:t>
      </w:r>
      <w:bookmarkEnd w:id="21055"/>
    </w:p>
    <w:p w14:paraId="5B6C49D7" w14:textId="77777777" w:rsidR="009A2DD1" w:rsidRPr="00011CD5" w:rsidRDefault="009A2DD1" w:rsidP="009A2DD1">
      <w:pPr>
        <w:pStyle w:val="PL"/>
        <w:rPr>
          <w:highlight w:val="cyan"/>
        </w:rPr>
      </w:pPr>
      <w:r w:rsidRPr="00011CD5">
        <w:rPr>
          <w:highlight w:val="cyan"/>
        </w:rPr>
        <w:t>-- ASN1STA</w:t>
      </w:r>
      <w:smartTag w:uri="urn:schemas-microsoft-com:office:smarttags" w:element="PersonName">
        <w:r w:rsidRPr="00011CD5">
          <w:rPr>
            <w:highlight w:val="cyan"/>
          </w:rPr>
          <w:t>RT</w:t>
        </w:r>
      </w:smartTag>
    </w:p>
    <w:p w14:paraId="6459A7F4" w14:textId="77777777" w:rsidR="009A2DD1" w:rsidRPr="00011CD5" w:rsidRDefault="009A2DD1" w:rsidP="009A2DD1">
      <w:pPr>
        <w:pStyle w:val="PL"/>
        <w:rPr>
          <w:highlight w:val="cyan"/>
        </w:rPr>
      </w:pPr>
    </w:p>
    <w:p w14:paraId="5E8D163A" w14:textId="77777777" w:rsidR="009A2DD1" w:rsidRPr="00011CD5" w:rsidRDefault="009A2DD1" w:rsidP="009A2DD1">
      <w:pPr>
        <w:pStyle w:val="PL"/>
        <w:rPr>
          <w:highlight w:val="cyan"/>
        </w:rPr>
      </w:pPr>
      <w:r w:rsidRPr="00011CD5">
        <w:rPr>
          <w:highlight w:val="cyan"/>
        </w:rPr>
        <w:t>END</w:t>
      </w:r>
    </w:p>
    <w:p w14:paraId="659AA00F" w14:textId="77777777" w:rsidR="009A2DD1" w:rsidRPr="00011CD5" w:rsidRDefault="009A2DD1" w:rsidP="009A2DD1">
      <w:pPr>
        <w:pStyle w:val="PL"/>
        <w:rPr>
          <w:highlight w:val="cyan"/>
        </w:rPr>
      </w:pPr>
    </w:p>
    <w:p w14:paraId="77FB5C5A" w14:textId="77777777" w:rsidR="009A2DD1" w:rsidRPr="00011CD5" w:rsidRDefault="009A2DD1" w:rsidP="009A2DD1">
      <w:pPr>
        <w:pStyle w:val="PL"/>
        <w:rPr>
          <w:highlight w:val="cyan"/>
        </w:rPr>
      </w:pPr>
      <w:r w:rsidRPr="00011CD5">
        <w:rPr>
          <w:highlight w:val="cyan"/>
        </w:rPr>
        <w:t>-- ASN1STOP</w:t>
      </w:r>
    </w:p>
    <w:p w14:paraId="0112E109" w14:textId="77777777" w:rsidR="009A2DD1" w:rsidRPr="00011CD5" w:rsidRDefault="009A2DD1" w:rsidP="009A2DD1">
      <w:pPr>
        <w:rPr>
          <w:highlight w:val="cyan"/>
        </w:rPr>
      </w:pPr>
    </w:p>
    <w:p w14:paraId="2429A6DD" w14:textId="77777777" w:rsidR="009A2DD1" w:rsidRPr="00011CD5" w:rsidRDefault="009A2DD1" w:rsidP="00273C57">
      <w:pPr>
        <w:rPr>
          <w:highlight w:val="cyan"/>
        </w:rPr>
        <w:sectPr w:rsidR="009A2DD1" w:rsidRPr="00011CD5" w:rsidSect="00D14A57">
          <w:footnotePr>
            <w:numRestart w:val="eachSect"/>
          </w:footnotePr>
          <w:pgSz w:w="16840" w:h="11907" w:orient="landscape" w:code="9"/>
          <w:pgMar w:top="1133" w:right="1416" w:bottom="1133" w:left="1133" w:header="850" w:footer="340" w:gutter="0"/>
          <w:cols w:space="720"/>
          <w:formProt w:val="0"/>
          <w:docGrid w:linePitch="272"/>
        </w:sectPr>
      </w:pPr>
    </w:p>
    <w:p w14:paraId="04B9E980" w14:textId="1167D3C3" w:rsidR="003E1DA6" w:rsidRPr="00011CD5" w:rsidRDefault="003E1DA6" w:rsidP="003E1DA6">
      <w:pPr>
        <w:rPr>
          <w:highlight w:val="cyan"/>
        </w:rPr>
      </w:pPr>
    </w:p>
    <w:p w14:paraId="2F523954" w14:textId="18D92A7A" w:rsidR="002E7A83" w:rsidRPr="00011CD5" w:rsidRDefault="002E7A83" w:rsidP="002E7A83">
      <w:pPr>
        <w:pStyle w:val="Heading1"/>
        <w:rPr>
          <w:highlight w:val="cyan"/>
        </w:rPr>
      </w:pPr>
      <w:bookmarkStart w:id="21056" w:name="_Toc470095866"/>
      <w:bookmarkStart w:id="21057" w:name="_Toc493510615"/>
      <w:bookmarkStart w:id="21058" w:name="_Toc500942770"/>
      <w:bookmarkStart w:id="21059" w:name="_Toc505697627"/>
      <w:bookmarkEnd w:id="1596"/>
      <w:r w:rsidRPr="00011CD5">
        <w:rPr>
          <w:highlight w:val="cyan"/>
        </w:rPr>
        <w:t>7</w:t>
      </w:r>
      <w:r w:rsidRPr="00011CD5">
        <w:rPr>
          <w:highlight w:val="cyan"/>
        </w:rPr>
        <w:tab/>
        <w:t>Variables and constants</w:t>
      </w:r>
      <w:bookmarkEnd w:id="21056"/>
      <w:bookmarkEnd w:id="21057"/>
      <w:bookmarkEnd w:id="21058"/>
      <w:bookmarkEnd w:id="21059"/>
    </w:p>
    <w:p w14:paraId="006E237C" w14:textId="77777777" w:rsidR="002E7A83" w:rsidRPr="00011CD5" w:rsidRDefault="002E7A83" w:rsidP="002E7A83">
      <w:pPr>
        <w:pStyle w:val="Heading2"/>
        <w:rPr>
          <w:highlight w:val="cyan"/>
        </w:rPr>
      </w:pPr>
      <w:bookmarkStart w:id="21060" w:name="_Toc470095867"/>
      <w:bookmarkStart w:id="21061" w:name="_Toc493510616"/>
      <w:bookmarkStart w:id="21062" w:name="_Toc500942771"/>
      <w:bookmarkStart w:id="21063" w:name="_Toc505697628"/>
      <w:r w:rsidRPr="00011CD5">
        <w:rPr>
          <w:highlight w:val="cyan"/>
        </w:rPr>
        <w:t>7.1</w:t>
      </w:r>
      <w:r w:rsidRPr="00011CD5">
        <w:rPr>
          <w:highlight w:val="cyan"/>
        </w:rPr>
        <w:tab/>
      </w:r>
      <w:bookmarkEnd w:id="21060"/>
      <w:r w:rsidRPr="00011CD5">
        <w:rPr>
          <w:highlight w:val="cyan"/>
        </w:rPr>
        <w:t>Timers</w:t>
      </w:r>
      <w:bookmarkEnd w:id="21061"/>
      <w:bookmarkEnd w:id="21062"/>
      <w:bookmarkEnd w:id="21063"/>
    </w:p>
    <w:p w14:paraId="1C5408F7" w14:textId="77777777" w:rsidR="007F7CAF" w:rsidRPr="00011CD5" w:rsidRDefault="007F7CAF" w:rsidP="00732B97">
      <w:pPr>
        <w:pStyle w:val="Heading3"/>
        <w:rPr>
          <w:highlight w:val="cyan"/>
        </w:rPr>
      </w:pPr>
      <w:bookmarkStart w:id="21064" w:name="_Toc493510617"/>
      <w:bookmarkStart w:id="21065" w:name="_Toc500942772"/>
      <w:bookmarkStart w:id="21066" w:name="_Toc505697629"/>
      <w:r w:rsidRPr="00011CD5">
        <w:rPr>
          <w:highlight w:val="cyan"/>
        </w:rPr>
        <w:t>7.1.1</w:t>
      </w:r>
      <w:r w:rsidRPr="00011CD5">
        <w:rPr>
          <w:highlight w:val="cyan"/>
        </w:rPr>
        <w:tab/>
        <w:t>Timers (Informative)</w:t>
      </w:r>
      <w:bookmarkEnd w:id="21064"/>
      <w:bookmarkEnd w:id="21065"/>
      <w:bookmarkEnd w:id="21066"/>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1067" w:author="merged r1" w:date="2018-01-18T13:22:00Z">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34"/>
        <w:gridCol w:w="2268"/>
        <w:gridCol w:w="2835"/>
        <w:gridCol w:w="2835"/>
        <w:tblGridChange w:id="21068">
          <w:tblGrid>
            <w:gridCol w:w="1134"/>
            <w:gridCol w:w="2268"/>
            <w:gridCol w:w="2835"/>
            <w:gridCol w:w="2835"/>
          </w:tblGrid>
        </w:tblGridChange>
      </w:tblGrid>
      <w:tr w:rsidR="00E63CB2" w:rsidRPr="00011CD5" w14:paraId="0D942658" w14:textId="77777777" w:rsidTr="005F208D">
        <w:trPr>
          <w:cantSplit/>
          <w:tblHeader/>
          <w:jc w:val="center"/>
          <w:trPrChange w:id="21069" w:author="merged r1" w:date="2018-01-18T13:22:00Z">
            <w:trPr>
              <w:cantSplit/>
              <w:tblHeader/>
              <w:jc w:val="center"/>
            </w:trPr>
          </w:trPrChange>
        </w:trPr>
        <w:tc>
          <w:tcPr>
            <w:tcW w:w="1134" w:type="dxa"/>
            <w:tcPrChange w:id="21070" w:author="merged r1" w:date="2018-01-18T13:22:00Z">
              <w:tcPr>
                <w:tcW w:w="1134" w:type="dxa"/>
              </w:tcPr>
            </w:tcPrChange>
          </w:tcPr>
          <w:p w14:paraId="5EE8B90E" w14:textId="77777777" w:rsidR="00E63CB2" w:rsidRPr="00011CD5" w:rsidRDefault="00E63CB2" w:rsidP="00D021B7">
            <w:pPr>
              <w:pStyle w:val="TAH"/>
              <w:rPr>
                <w:highlight w:val="cyan"/>
                <w:lang w:eastAsia="en-GB"/>
              </w:rPr>
            </w:pPr>
            <w:r w:rsidRPr="00011CD5">
              <w:rPr>
                <w:highlight w:val="cyan"/>
                <w:lang w:eastAsia="en-GB"/>
              </w:rPr>
              <w:t>Timer</w:t>
            </w:r>
          </w:p>
        </w:tc>
        <w:tc>
          <w:tcPr>
            <w:tcW w:w="2268" w:type="dxa"/>
            <w:tcPrChange w:id="21071" w:author="merged r1" w:date="2018-01-18T13:22:00Z">
              <w:tcPr>
                <w:tcW w:w="2268" w:type="dxa"/>
              </w:tcPr>
            </w:tcPrChange>
          </w:tcPr>
          <w:p w14:paraId="211044D0" w14:textId="77777777" w:rsidR="00E63CB2" w:rsidRPr="00011CD5" w:rsidRDefault="00E63CB2" w:rsidP="00D021B7">
            <w:pPr>
              <w:pStyle w:val="TAH"/>
              <w:rPr>
                <w:highlight w:val="cyan"/>
                <w:lang w:eastAsia="en-GB"/>
              </w:rPr>
            </w:pPr>
            <w:r w:rsidRPr="00011CD5">
              <w:rPr>
                <w:highlight w:val="cyan"/>
                <w:lang w:eastAsia="en-GB"/>
              </w:rPr>
              <w:t>Start</w:t>
            </w:r>
          </w:p>
        </w:tc>
        <w:tc>
          <w:tcPr>
            <w:tcW w:w="2835" w:type="dxa"/>
            <w:tcPrChange w:id="21072" w:author="merged r1" w:date="2018-01-18T13:22:00Z">
              <w:tcPr>
                <w:tcW w:w="2835" w:type="dxa"/>
              </w:tcPr>
            </w:tcPrChange>
          </w:tcPr>
          <w:p w14:paraId="082C9EF5" w14:textId="77777777" w:rsidR="00E63CB2" w:rsidRPr="00011CD5" w:rsidRDefault="00E63CB2" w:rsidP="00D021B7">
            <w:pPr>
              <w:pStyle w:val="TAH"/>
              <w:rPr>
                <w:highlight w:val="cyan"/>
                <w:lang w:eastAsia="en-GB"/>
              </w:rPr>
            </w:pPr>
            <w:r w:rsidRPr="00011CD5">
              <w:rPr>
                <w:highlight w:val="cyan"/>
                <w:lang w:eastAsia="en-GB"/>
              </w:rPr>
              <w:t>Stop</w:t>
            </w:r>
          </w:p>
        </w:tc>
        <w:tc>
          <w:tcPr>
            <w:tcW w:w="2835" w:type="dxa"/>
            <w:tcPrChange w:id="21073" w:author="merged r1" w:date="2018-01-18T13:22:00Z">
              <w:tcPr>
                <w:tcW w:w="2835" w:type="dxa"/>
              </w:tcPr>
            </w:tcPrChange>
          </w:tcPr>
          <w:p w14:paraId="32DAC3BE" w14:textId="77777777" w:rsidR="00E63CB2" w:rsidRPr="00011CD5" w:rsidRDefault="00E63CB2" w:rsidP="00D021B7">
            <w:pPr>
              <w:pStyle w:val="TAH"/>
              <w:rPr>
                <w:highlight w:val="cyan"/>
                <w:lang w:eastAsia="en-GB"/>
              </w:rPr>
            </w:pPr>
            <w:r w:rsidRPr="00011CD5">
              <w:rPr>
                <w:highlight w:val="cyan"/>
                <w:lang w:eastAsia="en-GB"/>
              </w:rPr>
              <w:t>At expiry</w:t>
            </w:r>
          </w:p>
        </w:tc>
      </w:tr>
      <w:tr w:rsidR="006A06CB" w:rsidRPr="00011CD5" w14:paraId="04B4BA01" w14:textId="77777777" w:rsidTr="005F208D">
        <w:trPr>
          <w:cantSplit/>
          <w:jc w:val="center"/>
          <w:trPrChange w:id="21074" w:author="merged r1" w:date="2018-01-18T13:22:00Z">
            <w:trPr>
              <w:cantSplit/>
              <w:jc w:val="center"/>
            </w:trPr>
          </w:trPrChange>
        </w:trPr>
        <w:tc>
          <w:tcPr>
            <w:tcW w:w="1134" w:type="dxa"/>
            <w:tcPrChange w:id="21075" w:author="merged r1" w:date="2018-01-18T13:22:00Z">
              <w:tcPr>
                <w:tcW w:w="1134" w:type="dxa"/>
              </w:tcPr>
            </w:tcPrChange>
          </w:tcPr>
          <w:p w14:paraId="078FBB0A" w14:textId="5DED9A6B" w:rsidR="006A06CB" w:rsidRPr="00011CD5" w:rsidRDefault="006A06CB" w:rsidP="006A06CB">
            <w:pPr>
              <w:pStyle w:val="TAL"/>
              <w:rPr>
                <w:highlight w:val="cyan"/>
                <w:lang w:eastAsia="en-GB"/>
              </w:rPr>
            </w:pPr>
            <w:r w:rsidRPr="00011CD5">
              <w:rPr>
                <w:highlight w:val="cyan"/>
                <w:lang w:eastAsia="en-GB"/>
              </w:rPr>
              <w:t>T30</w:t>
            </w:r>
            <w:r w:rsidR="00712B2F" w:rsidRPr="00011CD5">
              <w:rPr>
                <w:highlight w:val="cyan"/>
                <w:lang w:eastAsia="en-GB"/>
              </w:rPr>
              <w:t>4</w:t>
            </w:r>
          </w:p>
        </w:tc>
        <w:tc>
          <w:tcPr>
            <w:tcW w:w="2268" w:type="dxa"/>
            <w:tcPrChange w:id="21076" w:author="merged r1" w:date="2018-01-18T13:22:00Z">
              <w:tcPr>
                <w:tcW w:w="2268" w:type="dxa"/>
              </w:tcPr>
            </w:tcPrChange>
          </w:tcPr>
          <w:p w14:paraId="30072389" w14:textId="1139ECFC" w:rsidR="006A06CB" w:rsidRPr="00011CD5" w:rsidRDefault="006A06CB" w:rsidP="006A06CB">
            <w:pPr>
              <w:pStyle w:val="TAL"/>
              <w:rPr>
                <w:highlight w:val="cyan"/>
                <w:lang w:eastAsia="en-GB"/>
              </w:rPr>
            </w:pPr>
            <w:r w:rsidRPr="00011CD5">
              <w:rPr>
                <w:highlight w:val="cyan"/>
                <w:lang w:eastAsia="en-GB"/>
              </w:rPr>
              <w:t xml:space="preserve">Reception of </w:t>
            </w:r>
            <w:r w:rsidRPr="00011CD5">
              <w:rPr>
                <w:i/>
                <w:highlight w:val="cyan"/>
                <w:lang w:eastAsia="en-GB"/>
              </w:rPr>
              <w:t>RRCConnectionReconfiguration</w:t>
            </w:r>
            <w:r w:rsidRPr="00011CD5">
              <w:rPr>
                <w:highlight w:val="cyan"/>
                <w:lang w:eastAsia="en-GB"/>
              </w:rPr>
              <w:t xml:space="preserve"> message including </w:t>
            </w:r>
            <w:r w:rsidRPr="00011CD5">
              <w:rPr>
                <w:i/>
                <w:highlight w:val="cyan"/>
                <w:lang w:eastAsia="en-GB"/>
              </w:rPr>
              <w:t>MobilityControlInfoSCG</w:t>
            </w:r>
          </w:p>
        </w:tc>
        <w:tc>
          <w:tcPr>
            <w:tcW w:w="2835" w:type="dxa"/>
            <w:tcPrChange w:id="21077" w:author="merged r1" w:date="2018-01-18T13:22:00Z">
              <w:tcPr>
                <w:tcW w:w="2835" w:type="dxa"/>
              </w:tcPr>
            </w:tcPrChange>
          </w:tcPr>
          <w:p w14:paraId="1CEAFB64" w14:textId="76452D1A" w:rsidR="006A06CB" w:rsidRPr="00011CD5" w:rsidRDefault="006A06CB" w:rsidP="006A06CB">
            <w:pPr>
              <w:pStyle w:val="TAL"/>
              <w:rPr>
                <w:highlight w:val="cyan"/>
                <w:lang w:eastAsia="en-GB"/>
              </w:rPr>
            </w:pPr>
            <w:r w:rsidRPr="00011CD5">
              <w:rPr>
                <w:highlight w:val="cyan"/>
                <w:lang w:eastAsia="en-GB"/>
              </w:rPr>
              <w:t>Successful completion of random access on the PSCell, upon initiating re-establishment</w:t>
            </w:r>
            <w:r w:rsidRPr="00011CD5">
              <w:rPr>
                <w:rFonts w:eastAsia="SimSun"/>
                <w:highlight w:val="cyan"/>
                <w:lang w:eastAsia="zh-CN"/>
              </w:rPr>
              <w:t xml:space="preserve"> and upon SCG release</w:t>
            </w:r>
          </w:p>
        </w:tc>
        <w:tc>
          <w:tcPr>
            <w:tcW w:w="2835" w:type="dxa"/>
            <w:tcPrChange w:id="21078" w:author="merged r1" w:date="2018-01-18T13:22:00Z">
              <w:tcPr>
                <w:tcW w:w="2835" w:type="dxa"/>
              </w:tcPr>
            </w:tcPrChange>
          </w:tcPr>
          <w:p w14:paraId="7DBADCC7" w14:textId="7F49F48D" w:rsidR="006A06CB" w:rsidRPr="00011CD5" w:rsidRDefault="006A06CB" w:rsidP="006A06CB">
            <w:pPr>
              <w:pStyle w:val="TAL"/>
              <w:rPr>
                <w:highlight w:val="cyan"/>
                <w:lang w:eastAsia="en-GB"/>
              </w:rPr>
            </w:pPr>
            <w:r w:rsidRPr="00011CD5">
              <w:rPr>
                <w:highlight w:val="cyan"/>
                <w:lang w:eastAsia="en-GB"/>
              </w:rPr>
              <w:t>Inform E-UTRAN/NR about the SCG change failure by initiating the SCG failure information procedure as specified in 5.</w:t>
            </w:r>
            <w:r w:rsidR="008B4954" w:rsidRPr="00011CD5">
              <w:rPr>
                <w:highlight w:val="cyan"/>
                <w:lang w:eastAsia="en-GB"/>
              </w:rPr>
              <w:t>7.3</w:t>
            </w:r>
            <w:r w:rsidRPr="00011CD5">
              <w:rPr>
                <w:highlight w:val="cyan"/>
                <w:lang w:eastAsia="zh-CN"/>
              </w:rPr>
              <w:t>.</w:t>
            </w:r>
          </w:p>
        </w:tc>
      </w:tr>
      <w:tr w:rsidR="006A06CB" w:rsidRPr="00011CD5" w14:paraId="19B1D8EC" w14:textId="77777777" w:rsidTr="005F208D">
        <w:trPr>
          <w:cantSplit/>
          <w:jc w:val="center"/>
          <w:trPrChange w:id="21079" w:author="merged r1" w:date="2018-01-18T13:22:00Z">
            <w:trPr>
              <w:cantSplit/>
              <w:jc w:val="center"/>
            </w:trPr>
          </w:trPrChange>
        </w:trPr>
        <w:tc>
          <w:tcPr>
            <w:tcW w:w="1134" w:type="dxa"/>
            <w:tcPrChange w:id="21080" w:author="merged r1" w:date="2018-01-18T13:22:00Z">
              <w:tcPr>
                <w:tcW w:w="1134" w:type="dxa"/>
              </w:tcPr>
            </w:tcPrChange>
          </w:tcPr>
          <w:p w14:paraId="56DB9379" w14:textId="77777777" w:rsidR="006A06CB" w:rsidRPr="00011CD5" w:rsidRDefault="006A06CB" w:rsidP="006A06CB">
            <w:pPr>
              <w:pStyle w:val="TAL"/>
              <w:rPr>
                <w:highlight w:val="cyan"/>
                <w:lang w:eastAsia="en-GB"/>
              </w:rPr>
            </w:pPr>
            <w:r w:rsidRPr="00011CD5">
              <w:rPr>
                <w:highlight w:val="cyan"/>
                <w:lang w:eastAsia="en-GB"/>
              </w:rPr>
              <w:t>T310</w:t>
            </w:r>
          </w:p>
          <w:p w14:paraId="23EE42C8" w14:textId="77777777" w:rsidR="006A06CB" w:rsidRPr="00011CD5" w:rsidRDefault="006A06CB" w:rsidP="006A06CB">
            <w:pPr>
              <w:pStyle w:val="TAL"/>
              <w:rPr>
                <w:highlight w:val="cyan"/>
                <w:lang w:eastAsia="en-GB"/>
              </w:rPr>
            </w:pPr>
          </w:p>
        </w:tc>
        <w:tc>
          <w:tcPr>
            <w:tcW w:w="2268" w:type="dxa"/>
            <w:tcPrChange w:id="21081" w:author="merged r1" w:date="2018-01-18T13:22:00Z">
              <w:tcPr>
                <w:tcW w:w="2268" w:type="dxa"/>
              </w:tcPr>
            </w:tcPrChange>
          </w:tcPr>
          <w:p w14:paraId="0684BD4A" w14:textId="6FDFCCD0" w:rsidR="006A06CB" w:rsidRPr="00011CD5" w:rsidRDefault="006A06CB" w:rsidP="006A06CB">
            <w:pPr>
              <w:pStyle w:val="TAL"/>
              <w:rPr>
                <w:highlight w:val="cyan"/>
                <w:lang w:eastAsia="en-GB"/>
              </w:rPr>
            </w:pPr>
            <w:r w:rsidRPr="00011CD5">
              <w:rPr>
                <w:highlight w:val="cyan"/>
                <w:lang w:eastAsia="en-GB"/>
              </w:rPr>
              <w:t xml:space="preserve">Upon detecting physical layer problems for the </w:t>
            </w:r>
            <w:del w:id="21082" w:author="RIL-C023" w:date="2018-01-31T10:34:00Z">
              <w:r w:rsidRPr="00011CD5" w:rsidDel="00BE4700">
                <w:rPr>
                  <w:highlight w:val="cyan"/>
                  <w:lang w:eastAsia="en-GB"/>
                </w:rPr>
                <w:delText>P</w:delText>
              </w:r>
            </w:del>
            <w:ins w:id="21083" w:author="RIL-C023" w:date="2018-01-31T10:34:00Z">
              <w:r w:rsidR="00BE4700" w:rsidRPr="00011CD5">
                <w:rPr>
                  <w:highlight w:val="cyan"/>
                  <w:lang w:eastAsia="en-GB"/>
                </w:rPr>
                <w:t>Sp</w:t>
              </w:r>
            </w:ins>
            <w:r w:rsidRPr="00011CD5">
              <w:rPr>
                <w:highlight w:val="cyan"/>
                <w:lang w:eastAsia="en-GB"/>
              </w:rPr>
              <w:t>Cell i.e. upon receiving N310 consecutive out-of-sync indications from lower layers</w:t>
            </w:r>
            <w:ins w:id="21084" w:author="RIL-C023" w:date="2018-01-31T10:38:00Z">
              <w:r w:rsidR="00BE4700" w:rsidRPr="00011CD5">
                <w:rPr>
                  <w:highlight w:val="cyan"/>
                  <w:lang w:eastAsia="en-GB"/>
                </w:rPr>
                <w:t>.</w:t>
              </w:r>
            </w:ins>
          </w:p>
        </w:tc>
        <w:tc>
          <w:tcPr>
            <w:tcW w:w="2835" w:type="dxa"/>
            <w:tcPrChange w:id="21085" w:author="merged r1" w:date="2018-01-18T13:22:00Z">
              <w:tcPr>
                <w:tcW w:w="2835" w:type="dxa"/>
              </w:tcPr>
            </w:tcPrChange>
          </w:tcPr>
          <w:p w14:paraId="6EA8E945" w14:textId="126E33F6" w:rsidR="006A06CB" w:rsidRPr="00011CD5" w:rsidRDefault="006A06CB" w:rsidP="006A06CB">
            <w:pPr>
              <w:pStyle w:val="TAL"/>
              <w:rPr>
                <w:ins w:id="21086" w:author="RIL-C023" w:date="2018-01-31T10:38:00Z"/>
                <w:highlight w:val="cyan"/>
                <w:lang w:eastAsia="en-GB"/>
              </w:rPr>
            </w:pPr>
            <w:r w:rsidRPr="00011CD5">
              <w:rPr>
                <w:highlight w:val="cyan"/>
                <w:lang w:eastAsia="en-GB"/>
              </w:rPr>
              <w:t xml:space="preserve">Upon receiving N311 consecutive in-sync indications from lower layers for the </w:t>
            </w:r>
            <w:del w:id="21087" w:author="RIL-C023" w:date="2018-01-31T10:34:00Z">
              <w:r w:rsidRPr="00011CD5">
                <w:rPr>
                  <w:highlight w:val="cyan"/>
                  <w:lang w:eastAsia="en-GB"/>
                </w:rPr>
                <w:delText>PCell</w:delText>
              </w:r>
            </w:del>
            <w:ins w:id="21088" w:author="RIL-C023" w:date="2018-01-31T10:34:00Z">
              <w:r w:rsidR="00BE4700" w:rsidRPr="00011CD5">
                <w:rPr>
                  <w:highlight w:val="cyan"/>
                  <w:lang w:eastAsia="en-GB"/>
                </w:rPr>
                <w:t>SpCell</w:t>
              </w:r>
            </w:ins>
            <w:r w:rsidRPr="00011CD5">
              <w:rPr>
                <w:highlight w:val="cyan"/>
                <w:lang w:eastAsia="en-GB"/>
              </w:rPr>
              <w:t xml:space="preserve">, upon </w:t>
            </w:r>
            <w:del w:id="21089" w:author="RIL-C023" w:date="2018-01-31T10:35:00Z">
              <w:r w:rsidRPr="00011CD5">
                <w:rPr>
                  <w:highlight w:val="cyan"/>
                  <w:lang w:eastAsia="en-GB"/>
                </w:rPr>
                <w:delText xml:space="preserve">triggering the handover procedure </w:delText>
              </w:r>
            </w:del>
            <w:ins w:id="21090" w:author="RIL-C023" w:date="2018-01-31T10:36:00Z">
              <w:r w:rsidR="00BE4700" w:rsidRPr="00011CD5">
                <w:rPr>
                  <w:highlight w:val="cyan"/>
                  <w:lang w:eastAsia="en-GB"/>
                </w:rPr>
                <w:t xml:space="preserve">receiving RRCReconfiguration with reconfigurationWithSync for that cell group, </w:t>
              </w:r>
            </w:ins>
            <w:r w:rsidRPr="00011CD5">
              <w:rPr>
                <w:highlight w:val="cyan"/>
                <w:lang w:eastAsia="en-GB"/>
              </w:rPr>
              <w:t>and upon initiating the connection re-establishment procedure</w:t>
            </w:r>
            <w:ins w:id="21091" w:author="RIL-C023" w:date="2018-01-31T10:37:00Z">
              <w:r w:rsidR="00BE4700" w:rsidRPr="00011CD5">
                <w:rPr>
                  <w:highlight w:val="cyan"/>
                  <w:lang w:eastAsia="en-GB"/>
                </w:rPr>
                <w:t>.</w:t>
              </w:r>
            </w:ins>
          </w:p>
          <w:p w14:paraId="28CC0DF4" w14:textId="1D48FF81" w:rsidR="00BE4700" w:rsidRPr="00011CD5" w:rsidRDefault="00BE4700" w:rsidP="006A06CB">
            <w:pPr>
              <w:pStyle w:val="TAL"/>
              <w:rPr>
                <w:ins w:id="21092" w:author="RIL-C023" w:date="2018-01-31T10:37:00Z"/>
                <w:highlight w:val="cyan"/>
                <w:lang w:eastAsia="en-GB"/>
              </w:rPr>
            </w:pPr>
            <w:ins w:id="21093" w:author="RIL-C023" w:date="2018-01-31T10:38:00Z">
              <w:r w:rsidRPr="00011CD5">
                <w:rPr>
                  <w:highlight w:val="cyan"/>
                  <w:lang w:eastAsia="en-GB"/>
                </w:rPr>
                <w:t xml:space="preserve">Upon SCG release, if the T310 is </w:t>
              </w:r>
            </w:ins>
            <w:ins w:id="21094" w:author="RIL-C023" w:date="2018-01-31T10:41:00Z">
              <w:r w:rsidR="00550625" w:rsidRPr="00011CD5">
                <w:rPr>
                  <w:highlight w:val="cyan"/>
                  <w:lang w:eastAsia="en-GB"/>
                </w:rPr>
                <w:t>kept</w:t>
              </w:r>
            </w:ins>
            <w:ins w:id="21095" w:author="RIL-C023" w:date="2018-01-31T10:38:00Z">
              <w:r w:rsidR="00550625" w:rsidRPr="00011CD5">
                <w:rPr>
                  <w:highlight w:val="cyan"/>
                  <w:lang w:eastAsia="en-GB"/>
                </w:rPr>
                <w:t xml:space="preserve"> in SCG.</w:t>
              </w:r>
            </w:ins>
          </w:p>
          <w:p w14:paraId="2D5E7010" w14:textId="5C0CB5D7" w:rsidR="006A06CB" w:rsidRPr="00011CD5" w:rsidRDefault="006A06CB" w:rsidP="006A06CB">
            <w:pPr>
              <w:pStyle w:val="TAL"/>
              <w:rPr>
                <w:highlight w:val="cyan"/>
                <w:lang w:eastAsia="en-GB"/>
              </w:rPr>
            </w:pPr>
          </w:p>
        </w:tc>
        <w:tc>
          <w:tcPr>
            <w:tcW w:w="2835" w:type="dxa"/>
            <w:tcPrChange w:id="21096" w:author="merged r1" w:date="2018-01-18T13:22:00Z">
              <w:tcPr>
                <w:tcW w:w="2835" w:type="dxa"/>
              </w:tcPr>
            </w:tcPrChange>
          </w:tcPr>
          <w:p w14:paraId="42A6B187" w14:textId="0E7B4EE9" w:rsidR="006A06CB" w:rsidRPr="00011CD5" w:rsidRDefault="00550625" w:rsidP="006A06CB">
            <w:pPr>
              <w:pStyle w:val="TAL"/>
              <w:rPr>
                <w:ins w:id="21097" w:author="RIL-C023" w:date="2018-01-31T10:41:00Z"/>
                <w:highlight w:val="cyan"/>
                <w:lang w:eastAsia="en-GB"/>
              </w:rPr>
            </w:pPr>
            <w:ins w:id="21098" w:author="RIL-C023" w:date="2018-01-31T10:44:00Z">
              <w:r w:rsidRPr="00011CD5">
                <w:rPr>
                  <w:highlight w:val="cyan"/>
                  <w:lang w:eastAsia="en-GB"/>
                </w:rPr>
                <w:t>If the T310 is kept in MCG</w:t>
              </w:r>
            </w:ins>
            <w:ins w:id="21099" w:author="RIL-C023" w:date="2018-01-31T10:46:00Z">
              <w:r w:rsidRPr="00011CD5">
                <w:rPr>
                  <w:highlight w:val="cyan"/>
                  <w:lang w:eastAsia="en-GB"/>
                </w:rPr>
                <w:t>:</w:t>
              </w:r>
            </w:ins>
            <w:del w:id="21100" w:author="RIL-C023" w:date="2018-01-31T10:40:00Z">
              <w:r w:rsidR="006A06CB" w:rsidRPr="00011CD5" w:rsidDel="00550625">
                <w:rPr>
                  <w:highlight w:val="cyan"/>
                  <w:lang w:eastAsia="en-GB"/>
                </w:rPr>
                <w:delText>If</w:delText>
              </w:r>
            </w:del>
            <w:del w:id="21101" w:author="RIL-C023" w:date="2018-01-31T10:46:00Z">
              <w:r w:rsidR="006A06CB" w:rsidRPr="00011CD5" w:rsidDel="00550625">
                <w:rPr>
                  <w:highlight w:val="cyan"/>
                  <w:lang w:eastAsia="en-GB"/>
                </w:rPr>
                <w:delText xml:space="preserve"> </w:delText>
              </w:r>
            </w:del>
            <w:ins w:id="21102" w:author="RIL-C023" w:date="2018-01-31T10:46:00Z">
              <w:r w:rsidRPr="00011CD5">
                <w:rPr>
                  <w:highlight w:val="cyan"/>
                  <w:lang w:eastAsia="en-GB"/>
                </w:rPr>
                <w:t xml:space="preserve"> </w:t>
              </w:r>
              <w:r w:rsidR="006A06CB" w:rsidRPr="00011CD5">
                <w:rPr>
                  <w:highlight w:val="cyan"/>
                  <w:lang w:eastAsia="en-GB"/>
                </w:rPr>
                <w:t xml:space="preserve">If </w:t>
              </w:r>
            </w:ins>
            <w:r w:rsidR="006A06CB" w:rsidRPr="00011CD5">
              <w:rPr>
                <w:highlight w:val="cyan"/>
                <w:lang w:eastAsia="en-GB"/>
              </w:rPr>
              <w:t>security is not activated: go to RRC_IDLE else: initiate the connection re-establishment procedure</w:t>
            </w:r>
            <w:ins w:id="21103" w:author="RIL-C023" w:date="2018-01-31T10:38:00Z">
              <w:r w:rsidR="00BE4700" w:rsidRPr="00011CD5">
                <w:rPr>
                  <w:highlight w:val="cyan"/>
                  <w:lang w:eastAsia="en-GB"/>
                </w:rPr>
                <w:t>.</w:t>
              </w:r>
            </w:ins>
            <w:r w:rsidR="006A06CB" w:rsidRPr="00011CD5">
              <w:rPr>
                <w:highlight w:val="cyan"/>
                <w:lang w:eastAsia="en-GB"/>
              </w:rPr>
              <w:t xml:space="preserve"> </w:t>
            </w:r>
          </w:p>
          <w:p w14:paraId="1AFDE7C9" w14:textId="3EA28A80" w:rsidR="006A06CB" w:rsidRPr="00011CD5" w:rsidRDefault="00550625" w:rsidP="006A06CB">
            <w:pPr>
              <w:pStyle w:val="TAL"/>
              <w:rPr>
                <w:highlight w:val="cyan"/>
                <w:lang w:eastAsia="en-GB"/>
              </w:rPr>
            </w:pPr>
            <w:ins w:id="21104" w:author="RIL-C023" w:date="2018-01-31T10:41:00Z">
              <w:r w:rsidRPr="00011CD5">
                <w:rPr>
                  <w:highlight w:val="cyan"/>
                  <w:lang w:eastAsia="en-GB"/>
                </w:rPr>
                <w:t>If the T310 is kept in SCG, Inform E-UTRAN/NR about the SCG radio link failure by initiating the SCG failure information procedure as specified in 5.7.3.</w:t>
              </w:r>
            </w:ins>
          </w:p>
        </w:tc>
      </w:tr>
      <w:tr w:rsidR="006A06CB" w:rsidRPr="00011CD5" w14:paraId="3D7383CB" w14:textId="77777777" w:rsidTr="005F208D">
        <w:trPr>
          <w:cantSplit/>
          <w:jc w:val="center"/>
          <w:trPrChange w:id="21105" w:author="merged r1" w:date="2018-01-18T13:22:00Z">
            <w:trPr>
              <w:cantSplit/>
              <w:jc w:val="center"/>
            </w:trPr>
          </w:trPrChange>
        </w:trPr>
        <w:tc>
          <w:tcPr>
            <w:tcW w:w="1134" w:type="dxa"/>
            <w:tcPrChange w:id="21106" w:author="merged r1" w:date="2018-01-18T13:22:00Z">
              <w:tcPr>
                <w:tcW w:w="1134" w:type="dxa"/>
              </w:tcPr>
            </w:tcPrChange>
          </w:tcPr>
          <w:p w14:paraId="1393CFA0" w14:textId="77777777" w:rsidR="006A06CB" w:rsidRPr="00011CD5" w:rsidRDefault="006A06CB" w:rsidP="006A06CB">
            <w:pPr>
              <w:pStyle w:val="TAL"/>
              <w:rPr>
                <w:highlight w:val="cyan"/>
                <w:lang w:eastAsia="en-GB"/>
              </w:rPr>
            </w:pPr>
            <w:r w:rsidRPr="00011CD5">
              <w:rPr>
                <w:highlight w:val="cyan"/>
                <w:lang w:eastAsia="en-GB"/>
              </w:rPr>
              <w:t>T311</w:t>
            </w:r>
          </w:p>
          <w:p w14:paraId="115E99B1" w14:textId="77777777" w:rsidR="006A06CB" w:rsidRPr="00011CD5" w:rsidRDefault="006A06CB" w:rsidP="006A06CB">
            <w:pPr>
              <w:pStyle w:val="TAL"/>
              <w:rPr>
                <w:highlight w:val="cyan"/>
                <w:lang w:eastAsia="en-GB"/>
              </w:rPr>
            </w:pPr>
          </w:p>
        </w:tc>
        <w:tc>
          <w:tcPr>
            <w:tcW w:w="2268" w:type="dxa"/>
            <w:tcPrChange w:id="21107" w:author="merged r1" w:date="2018-01-18T13:22:00Z">
              <w:tcPr>
                <w:tcW w:w="2268" w:type="dxa"/>
              </w:tcPr>
            </w:tcPrChange>
          </w:tcPr>
          <w:p w14:paraId="753AD12C" w14:textId="2890EE8A" w:rsidR="006A06CB" w:rsidRPr="00011CD5" w:rsidRDefault="006A06CB" w:rsidP="006A06CB">
            <w:pPr>
              <w:pStyle w:val="TAL"/>
              <w:rPr>
                <w:highlight w:val="cyan"/>
                <w:lang w:eastAsia="en-GB"/>
              </w:rPr>
            </w:pPr>
            <w:r w:rsidRPr="00011CD5">
              <w:rPr>
                <w:highlight w:val="cyan"/>
                <w:lang w:eastAsia="en-GB"/>
              </w:rPr>
              <w:t xml:space="preserve">Upon </w:t>
            </w:r>
            <w:bookmarkStart w:id="21108" w:name="OLE_LINK35"/>
            <w:bookmarkStart w:id="21109" w:name="OLE_LINK37"/>
            <w:r w:rsidRPr="00011CD5">
              <w:rPr>
                <w:highlight w:val="cyan"/>
                <w:lang w:eastAsia="en-GB"/>
              </w:rPr>
              <w:t>initiating the RRC connection re-establishment procedure</w:t>
            </w:r>
            <w:bookmarkEnd w:id="21108"/>
            <w:bookmarkEnd w:id="21109"/>
          </w:p>
        </w:tc>
        <w:tc>
          <w:tcPr>
            <w:tcW w:w="2835" w:type="dxa"/>
            <w:tcPrChange w:id="21110" w:author="merged r1" w:date="2018-01-18T13:22:00Z">
              <w:tcPr>
                <w:tcW w:w="2835" w:type="dxa"/>
              </w:tcPr>
            </w:tcPrChange>
          </w:tcPr>
          <w:p w14:paraId="6C7775D3" w14:textId="5B1BED90" w:rsidR="006A06CB" w:rsidRPr="00011CD5" w:rsidRDefault="006A06CB" w:rsidP="006A06CB">
            <w:pPr>
              <w:pStyle w:val="TAL"/>
              <w:rPr>
                <w:highlight w:val="cyan"/>
                <w:lang w:eastAsia="en-GB"/>
              </w:rPr>
            </w:pPr>
            <w:r w:rsidRPr="00011CD5">
              <w:rPr>
                <w:highlight w:val="cyan"/>
                <w:lang w:eastAsia="en-GB"/>
              </w:rPr>
              <w:t>Selection of a suitable NR cell or a cell using another RAT.</w:t>
            </w:r>
          </w:p>
        </w:tc>
        <w:tc>
          <w:tcPr>
            <w:tcW w:w="2835" w:type="dxa"/>
            <w:tcPrChange w:id="21111" w:author="merged r1" w:date="2018-01-18T13:22:00Z">
              <w:tcPr>
                <w:tcW w:w="2835" w:type="dxa"/>
              </w:tcPr>
            </w:tcPrChange>
          </w:tcPr>
          <w:p w14:paraId="3DF00EC5" w14:textId="59758773" w:rsidR="006A06CB" w:rsidRPr="00011CD5" w:rsidRDefault="006A06CB" w:rsidP="006A06CB">
            <w:pPr>
              <w:pStyle w:val="TAL"/>
              <w:rPr>
                <w:highlight w:val="cyan"/>
                <w:lang w:eastAsia="en-GB"/>
              </w:rPr>
            </w:pPr>
            <w:r w:rsidRPr="00011CD5">
              <w:rPr>
                <w:highlight w:val="cyan"/>
                <w:lang w:eastAsia="en-GB"/>
              </w:rPr>
              <w:t>Enter RRC_IDLE</w:t>
            </w:r>
          </w:p>
        </w:tc>
      </w:tr>
      <w:tr w:rsidR="006A06CB" w:rsidRPr="00011CD5" w14:paraId="0F1CACB3" w14:textId="77777777" w:rsidTr="005F208D">
        <w:trPr>
          <w:cantSplit/>
          <w:jc w:val="center"/>
          <w:del w:id="21112" w:author="RIL-C023" w:date="2018-01-31T10:33:00Z"/>
          <w:trPrChange w:id="21113" w:author="merged r1" w:date="2018-01-18T13:22:00Z">
            <w:trPr>
              <w:cantSplit/>
              <w:jc w:val="center"/>
            </w:trPr>
          </w:trPrChange>
        </w:trPr>
        <w:tc>
          <w:tcPr>
            <w:tcW w:w="1134" w:type="dxa"/>
            <w:tcPrChange w:id="21114" w:author="merged r1" w:date="2018-01-18T13:22:00Z">
              <w:tcPr>
                <w:tcW w:w="1134" w:type="dxa"/>
              </w:tcPr>
            </w:tcPrChange>
          </w:tcPr>
          <w:p w14:paraId="5A1A02CD" w14:textId="77777777" w:rsidR="006A06CB" w:rsidRPr="00011CD5" w:rsidRDefault="006A06CB" w:rsidP="006A06CB">
            <w:pPr>
              <w:pStyle w:val="TAL"/>
              <w:rPr>
                <w:del w:id="21115" w:author="RIL-C023" w:date="2018-01-31T10:33:00Z"/>
                <w:highlight w:val="cyan"/>
                <w:lang w:eastAsia="ja-JP"/>
              </w:rPr>
            </w:pPr>
            <w:del w:id="21116" w:author="RIL-C023" w:date="2018-01-31T10:33:00Z">
              <w:r w:rsidRPr="00011CD5">
                <w:rPr>
                  <w:highlight w:val="cyan"/>
                  <w:lang w:eastAsia="en-GB"/>
                </w:rPr>
                <w:delText>T313</w:delText>
              </w:r>
            </w:del>
          </w:p>
          <w:p w14:paraId="6385C3BC" w14:textId="77777777" w:rsidR="006A06CB" w:rsidRPr="00011CD5" w:rsidRDefault="006A06CB" w:rsidP="006A06CB">
            <w:pPr>
              <w:pStyle w:val="TAL"/>
              <w:rPr>
                <w:del w:id="21117" w:author="RIL-C023" w:date="2018-01-31T10:33:00Z"/>
                <w:highlight w:val="cyan"/>
                <w:lang w:eastAsia="en-GB"/>
              </w:rPr>
            </w:pPr>
          </w:p>
        </w:tc>
        <w:tc>
          <w:tcPr>
            <w:tcW w:w="2268" w:type="dxa"/>
            <w:tcPrChange w:id="21118" w:author="merged r1" w:date="2018-01-18T13:22:00Z">
              <w:tcPr>
                <w:tcW w:w="2268" w:type="dxa"/>
              </w:tcPr>
            </w:tcPrChange>
          </w:tcPr>
          <w:p w14:paraId="1DB2EBAD" w14:textId="32EA6005" w:rsidR="006A06CB" w:rsidRPr="00011CD5" w:rsidRDefault="006A06CB" w:rsidP="006A06CB">
            <w:pPr>
              <w:pStyle w:val="TAL"/>
              <w:rPr>
                <w:del w:id="21119" w:author="RIL-C023" w:date="2018-01-31T10:33:00Z"/>
                <w:highlight w:val="cyan"/>
                <w:lang w:eastAsia="en-GB"/>
              </w:rPr>
            </w:pPr>
            <w:del w:id="21120" w:author="RIL-C023" w:date="2018-01-31T10:33:00Z">
              <w:r w:rsidRPr="00011CD5">
                <w:rPr>
                  <w:highlight w:val="cyan"/>
                  <w:lang w:eastAsia="en-GB"/>
                </w:rPr>
                <w:delText>Upon detecting physical layer problems for the PSCell i.e. upon receiving N313 consecutive out-of-sync indications from lower layers</w:delText>
              </w:r>
            </w:del>
          </w:p>
        </w:tc>
        <w:tc>
          <w:tcPr>
            <w:tcW w:w="2835" w:type="dxa"/>
            <w:tcPrChange w:id="21121" w:author="merged r1" w:date="2018-01-18T13:22:00Z">
              <w:tcPr>
                <w:tcW w:w="2835" w:type="dxa"/>
              </w:tcPr>
            </w:tcPrChange>
          </w:tcPr>
          <w:p w14:paraId="7408004B" w14:textId="647268B8" w:rsidR="006A06CB" w:rsidRPr="00011CD5" w:rsidRDefault="006A06CB" w:rsidP="006A06CB">
            <w:pPr>
              <w:pStyle w:val="TAL"/>
              <w:rPr>
                <w:del w:id="21122" w:author="RIL-C023" w:date="2018-01-31T10:33:00Z"/>
                <w:highlight w:val="cyan"/>
                <w:lang w:eastAsia="en-GB"/>
              </w:rPr>
            </w:pPr>
            <w:del w:id="21123" w:author="RIL-C023" w:date="2018-01-31T10:33:00Z">
              <w:r w:rsidRPr="00011CD5">
                <w:rPr>
                  <w:highlight w:val="cyan"/>
                  <w:lang w:eastAsia="en-GB"/>
                </w:rPr>
                <w:delText xml:space="preserve">Upon receiving N314 consecutive in-sync indications from lower layers for the PSCell, upon initiating the connection re-establishment procedure, upon SCG release and upon receiving </w:delText>
              </w:r>
              <w:r w:rsidRPr="00011CD5">
                <w:rPr>
                  <w:i/>
                  <w:highlight w:val="cyan"/>
                  <w:lang w:eastAsia="en-GB"/>
                </w:rPr>
                <w:delText>RRCConnectionReconfiguration</w:delText>
              </w:r>
              <w:r w:rsidRPr="00011CD5">
                <w:rPr>
                  <w:highlight w:val="cyan"/>
                  <w:lang w:eastAsia="en-GB"/>
                </w:rPr>
                <w:delText xml:space="preserve"> including </w:delText>
              </w:r>
              <w:r w:rsidRPr="00011CD5">
                <w:rPr>
                  <w:i/>
                  <w:highlight w:val="cyan"/>
                  <w:lang w:eastAsia="en-GB"/>
                </w:rPr>
                <w:delText>MobilityControlInfoSCG</w:delText>
              </w:r>
            </w:del>
          </w:p>
        </w:tc>
        <w:tc>
          <w:tcPr>
            <w:tcW w:w="2835" w:type="dxa"/>
            <w:tcPrChange w:id="21124" w:author="merged r1" w:date="2018-01-18T13:22:00Z">
              <w:tcPr>
                <w:tcW w:w="2835" w:type="dxa"/>
              </w:tcPr>
            </w:tcPrChange>
          </w:tcPr>
          <w:p w14:paraId="72004324" w14:textId="5337C4D3" w:rsidR="006A06CB" w:rsidRPr="00011CD5" w:rsidRDefault="006A06CB" w:rsidP="006A06CB">
            <w:pPr>
              <w:pStyle w:val="TAL"/>
              <w:rPr>
                <w:del w:id="21125" w:author="RIL-C023" w:date="2018-01-31T10:33:00Z"/>
                <w:highlight w:val="cyan"/>
                <w:lang w:eastAsia="en-GB"/>
              </w:rPr>
            </w:pPr>
            <w:del w:id="21126" w:author="RIL-C023" w:date="2018-01-31T10:33:00Z">
              <w:r w:rsidRPr="00011CD5">
                <w:rPr>
                  <w:highlight w:val="cyan"/>
                  <w:lang w:eastAsia="en-GB"/>
                </w:rPr>
                <w:delText>Inform E-UTRAN/NR about the SCG radio link failure by initiating the SCG failure information procedure as specified in 5.</w:delText>
              </w:r>
              <w:r w:rsidR="008B4954" w:rsidRPr="00011CD5">
                <w:rPr>
                  <w:highlight w:val="cyan"/>
                  <w:lang w:eastAsia="en-GB"/>
                </w:rPr>
                <w:delText>7.3</w:delText>
              </w:r>
              <w:r w:rsidRPr="00011CD5">
                <w:rPr>
                  <w:highlight w:val="cyan"/>
                  <w:lang w:eastAsia="en-GB"/>
                </w:rPr>
                <w:delText>.</w:delText>
              </w:r>
            </w:del>
          </w:p>
        </w:tc>
      </w:tr>
    </w:tbl>
    <w:p w14:paraId="245067A5" w14:textId="77777777" w:rsidR="00E63CB2" w:rsidRPr="00011CD5" w:rsidRDefault="00E63CB2" w:rsidP="00732B97">
      <w:pPr>
        <w:rPr>
          <w:highlight w:val="cyan"/>
        </w:rPr>
      </w:pPr>
    </w:p>
    <w:p w14:paraId="3BA4F005" w14:textId="77777777" w:rsidR="007F7CAF" w:rsidRPr="00011CD5" w:rsidRDefault="007F7CAF" w:rsidP="007F7CAF">
      <w:pPr>
        <w:pStyle w:val="Heading3"/>
        <w:rPr>
          <w:highlight w:val="cyan"/>
        </w:rPr>
      </w:pPr>
      <w:bookmarkStart w:id="21127" w:name="_Toc493510618"/>
      <w:bookmarkStart w:id="21128" w:name="_Toc500942773"/>
      <w:bookmarkStart w:id="21129" w:name="_Toc505697630"/>
      <w:r w:rsidRPr="00011CD5">
        <w:rPr>
          <w:highlight w:val="cyan"/>
        </w:rPr>
        <w:t>7.1.2</w:t>
      </w:r>
      <w:r w:rsidRPr="00011CD5">
        <w:rPr>
          <w:highlight w:val="cyan"/>
        </w:rPr>
        <w:tab/>
        <w:t>Timer handling</w:t>
      </w:r>
      <w:bookmarkEnd w:id="21127"/>
      <w:bookmarkEnd w:id="21128"/>
      <w:bookmarkEnd w:id="21129"/>
    </w:p>
    <w:p w14:paraId="4198C9CE" w14:textId="77777777" w:rsidR="007F7CAF" w:rsidRPr="00011CD5" w:rsidRDefault="007F7CAF" w:rsidP="00732B97">
      <w:pPr>
        <w:rPr>
          <w:highlight w:val="cyan"/>
        </w:rPr>
      </w:pPr>
      <w:r w:rsidRPr="00011CD5">
        <w:rPr>
          <w:highlight w:val="cyan"/>
        </w:rPr>
        <w:t>When the UE applies zero value for a timer, the timer shall be started and immediately expire unless explicitly stated otherwise.</w:t>
      </w:r>
    </w:p>
    <w:p w14:paraId="1D82C372" w14:textId="77777777" w:rsidR="002E7A83" w:rsidRPr="00011CD5" w:rsidRDefault="002E7A83" w:rsidP="002E7A83">
      <w:pPr>
        <w:pStyle w:val="Heading2"/>
        <w:rPr>
          <w:highlight w:val="cyan"/>
        </w:rPr>
      </w:pPr>
      <w:bookmarkStart w:id="21130" w:name="_Toc470095885"/>
      <w:bookmarkStart w:id="21131" w:name="_Toc493510619"/>
      <w:bookmarkStart w:id="21132" w:name="_Toc500942774"/>
      <w:bookmarkStart w:id="21133" w:name="_Toc505697631"/>
      <w:r w:rsidRPr="00011CD5">
        <w:rPr>
          <w:highlight w:val="cyan"/>
        </w:rPr>
        <w:t>7.2</w:t>
      </w:r>
      <w:r w:rsidRPr="00011CD5">
        <w:rPr>
          <w:highlight w:val="cyan"/>
        </w:rPr>
        <w:tab/>
        <w:t>Counters</w:t>
      </w:r>
      <w:bookmarkEnd w:id="21130"/>
      <w:bookmarkEnd w:id="21131"/>
      <w:bookmarkEnd w:id="21132"/>
      <w:bookmarkEnd w:id="21133"/>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E63CB2" w:rsidRPr="00011CD5" w14:paraId="5208B9F6" w14:textId="77777777" w:rsidTr="00D241B1">
        <w:trPr>
          <w:cantSplit/>
          <w:tblHeader/>
          <w:jc w:val="center"/>
        </w:trPr>
        <w:tc>
          <w:tcPr>
            <w:tcW w:w="1134" w:type="dxa"/>
          </w:tcPr>
          <w:p w14:paraId="3C90BD90" w14:textId="77777777" w:rsidR="00E63CB2" w:rsidRPr="00011CD5" w:rsidRDefault="00E63CB2" w:rsidP="00D021B7">
            <w:pPr>
              <w:pStyle w:val="TAH"/>
              <w:rPr>
                <w:highlight w:val="cyan"/>
                <w:lang w:eastAsia="en-GB"/>
              </w:rPr>
            </w:pPr>
            <w:r w:rsidRPr="00011CD5">
              <w:rPr>
                <w:highlight w:val="cyan"/>
                <w:lang w:eastAsia="en-GB"/>
              </w:rPr>
              <w:t>Counter</w:t>
            </w:r>
          </w:p>
        </w:tc>
        <w:tc>
          <w:tcPr>
            <w:tcW w:w="2268" w:type="dxa"/>
          </w:tcPr>
          <w:p w14:paraId="17C50C4A" w14:textId="77777777" w:rsidR="00E63CB2" w:rsidRPr="00011CD5" w:rsidRDefault="00E63CB2" w:rsidP="00D021B7">
            <w:pPr>
              <w:pStyle w:val="TAH"/>
              <w:rPr>
                <w:highlight w:val="cyan"/>
                <w:lang w:eastAsia="en-GB"/>
              </w:rPr>
            </w:pPr>
            <w:r w:rsidRPr="00011CD5">
              <w:rPr>
                <w:highlight w:val="cyan"/>
                <w:lang w:eastAsia="en-GB"/>
              </w:rPr>
              <w:t>Reset</w:t>
            </w:r>
          </w:p>
        </w:tc>
        <w:tc>
          <w:tcPr>
            <w:tcW w:w="2835" w:type="dxa"/>
          </w:tcPr>
          <w:p w14:paraId="7D753797" w14:textId="77777777" w:rsidR="00E63CB2" w:rsidRPr="00011CD5" w:rsidRDefault="00E63CB2" w:rsidP="00D021B7">
            <w:pPr>
              <w:pStyle w:val="TAH"/>
              <w:rPr>
                <w:highlight w:val="cyan"/>
                <w:lang w:eastAsia="en-GB"/>
              </w:rPr>
            </w:pPr>
            <w:r w:rsidRPr="00011CD5">
              <w:rPr>
                <w:highlight w:val="cyan"/>
                <w:lang w:eastAsia="en-GB"/>
              </w:rPr>
              <w:t>Incremented</w:t>
            </w:r>
          </w:p>
        </w:tc>
        <w:tc>
          <w:tcPr>
            <w:tcW w:w="2835" w:type="dxa"/>
          </w:tcPr>
          <w:p w14:paraId="14E28B5A" w14:textId="77777777" w:rsidR="00E63CB2" w:rsidRPr="00011CD5" w:rsidRDefault="00E63CB2" w:rsidP="00D021B7">
            <w:pPr>
              <w:pStyle w:val="TAH"/>
              <w:rPr>
                <w:highlight w:val="cyan"/>
                <w:lang w:eastAsia="en-GB"/>
              </w:rPr>
            </w:pPr>
            <w:r w:rsidRPr="00011CD5">
              <w:rPr>
                <w:highlight w:val="cyan"/>
                <w:lang w:eastAsia="en-GB"/>
              </w:rPr>
              <w:t>When reaching max value</w:t>
            </w:r>
          </w:p>
        </w:tc>
      </w:tr>
      <w:tr w:rsidR="00E63CB2" w:rsidRPr="00011CD5" w14:paraId="25781345" w14:textId="77777777" w:rsidTr="00D241B1">
        <w:trPr>
          <w:cantSplit/>
          <w:jc w:val="center"/>
        </w:trPr>
        <w:tc>
          <w:tcPr>
            <w:tcW w:w="1134" w:type="dxa"/>
          </w:tcPr>
          <w:p w14:paraId="33D2EA09" w14:textId="77777777" w:rsidR="00E63CB2" w:rsidRPr="00011CD5" w:rsidRDefault="00E63CB2" w:rsidP="00D021B7">
            <w:pPr>
              <w:rPr>
                <w:highlight w:val="cyan"/>
                <w:lang w:eastAsia="en-GB"/>
              </w:rPr>
            </w:pPr>
          </w:p>
        </w:tc>
        <w:tc>
          <w:tcPr>
            <w:tcW w:w="2268" w:type="dxa"/>
          </w:tcPr>
          <w:p w14:paraId="3D6922AD" w14:textId="77777777" w:rsidR="00E63CB2" w:rsidRPr="00011CD5" w:rsidRDefault="00E63CB2" w:rsidP="00D021B7">
            <w:pPr>
              <w:rPr>
                <w:highlight w:val="cyan"/>
                <w:lang w:eastAsia="en-GB"/>
              </w:rPr>
            </w:pPr>
          </w:p>
        </w:tc>
        <w:tc>
          <w:tcPr>
            <w:tcW w:w="2835" w:type="dxa"/>
          </w:tcPr>
          <w:p w14:paraId="056424A9" w14:textId="77777777" w:rsidR="00E63CB2" w:rsidRPr="00011CD5" w:rsidRDefault="00E63CB2" w:rsidP="00D021B7">
            <w:pPr>
              <w:rPr>
                <w:highlight w:val="cyan"/>
                <w:lang w:eastAsia="en-GB"/>
              </w:rPr>
            </w:pPr>
          </w:p>
        </w:tc>
        <w:tc>
          <w:tcPr>
            <w:tcW w:w="2835" w:type="dxa"/>
          </w:tcPr>
          <w:p w14:paraId="6DDF2AC1" w14:textId="77777777" w:rsidR="00E63CB2" w:rsidRPr="00011CD5" w:rsidRDefault="00E63CB2" w:rsidP="00D021B7">
            <w:pPr>
              <w:rPr>
                <w:highlight w:val="cyan"/>
                <w:lang w:eastAsia="en-GB"/>
              </w:rPr>
            </w:pPr>
          </w:p>
        </w:tc>
      </w:tr>
    </w:tbl>
    <w:p w14:paraId="0A87F9F0" w14:textId="77777777" w:rsidR="002E7A83" w:rsidRPr="00011CD5" w:rsidRDefault="002E7A83" w:rsidP="002E7A83">
      <w:pPr>
        <w:rPr>
          <w:highlight w:val="cyan"/>
        </w:rPr>
      </w:pPr>
    </w:p>
    <w:p w14:paraId="1D8C24B0" w14:textId="77777777" w:rsidR="002E7A83" w:rsidRPr="00011CD5" w:rsidRDefault="002E7A83" w:rsidP="002E7A83">
      <w:pPr>
        <w:pStyle w:val="Heading2"/>
        <w:rPr>
          <w:highlight w:val="cyan"/>
        </w:rPr>
      </w:pPr>
      <w:bookmarkStart w:id="21134" w:name="_Toc470095886"/>
      <w:bookmarkStart w:id="21135" w:name="_Toc493510620"/>
      <w:bookmarkStart w:id="21136" w:name="_Toc500942775"/>
      <w:bookmarkStart w:id="21137" w:name="_Toc505697632"/>
      <w:r w:rsidRPr="00011CD5">
        <w:rPr>
          <w:highlight w:val="cyan"/>
        </w:rPr>
        <w:lastRenderedPageBreak/>
        <w:t>7.3</w:t>
      </w:r>
      <w:r w:rsidRPr="00011CD5">
        <w:rPr>
          <w:highlight w:val="cyan"/>
        </w:rPr>
        <w:tab/>
      </w:r>
      <w:bookmarkEnd w:id="21134"/>
      <w:r w:rsidRPr="00011CD5">
        <w:rPr>
          <w:highlight w:val="cyan"/>
        </w:rPr>
        <w:t>Constants</w:t>
      </w:r>
      <w:bookmarkEnd w:id="21135"/>
      <w:bookmarkEnd w:id="21136"/>
      <w:bookmarkEnd w:id="2113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7F7CAF" w:rsidRPr="00011CD5" w14:paraId="50BDA781" w14:textId="77777777" w:rsidTr="00D241B1">
        <w:trPr>
          <w:cantSplit/>
          <w:tblHeader/>
          <w:jc w:val="center"/>
        </w:trPr>
        <w:tc>
          <w:tcPr>
            <w:tcW w:w="1701" w:type="dxa"/>
          </w:tcPr>
          <w:p w14:paraId="246825C4" w14:textId="77777777" w:rsidR="007F7CAF" w:rsidRPr="00011CD5" w:rsidRDefault="007F7CAF" w:rsidP="00D021B7">
            <w:pPr>
              <w:pStyle w:val="TAH"/>
              <w:rPr>
                <w:highlight w:val="cyan"/>
                <w:lang w:eastAsia="en-GB"/>
              </w:rPr>
            </w:pPr>
            <w:r w:rsidRPr="00011CD5">
              <w:rPr>
                <w:highlight w:val="cyan"/>
                <w:lang w:eastAsia="en-GB"/>
              </w:rPr>
              <w:t>Constant</w:t>
            </w:r>
          </w:p>
        </w:tc>
        <w:tc>
          <w:tcPr>
            <w:tcW w:w="7371" w:type="dxa"/>
          </w:tcPr>
          <w:p w14:paraId="4A7DA206" w14:textId="77777777" w:rsidR="007F7CAF" w:rsidRPr="00011CD5" w:rsidRDefault="007F7CAF" w:rsidP="00D021B7">
            <w:pPr>
              <w:pStyle w:val="TAH"/>
              <w:rPr>
                <w:highlight w:val="cyan"/>
                <w:lang w:eastAsia="en-GB"/>
              </w:rPr>
            </w:pPr>
            <w:r w:rsidRPr="00011CD5">
              <w:rPr>
                <w:highlight w:val="cyan"/>
                <w:lang w:eastAsia="en-GB"/>
              </w:rPr>
              <w:t>Usage</w:t>
            </w:r>
          </w:p>
        </w:tc>
      </w:tr>
      <w:tr w:rsidR="00C004CB" w:rsidRPr="00011CD5" w14:paraId="09FC8A33" w14:textId="77777777" w:rsidTr="00D241B1">
        <w:trPr>
          <w:cantSplit/>
          <w:jc w:val="center"/>
        </w:trPr>
        <w:tc>
          <w:tcPr>
            <w:tcW w:w="1701" w:type="dxa"/>
          </w:tcPr>
          <w:p w14:paraId="16CFEC36" w14:textId="57563CD7" w:rsidR="00C004CB" w:rsidRPr="00011CD5" w:rsidRDefault="00C004CB" w:rsidP="00C004CB">
            <w:pPr>
              <w:pStyle w:val="TAL"/>
              <w:rPr>
                <w:highlight w:val="cyan"/>
                <w:lang w:eastAsia="en-GB"/>
              </w:rPr>
            </w:pPr>
            <w:r w:rsidRPr="00011CD5">
              <w:rPr>
                <w:highlight w:val="cyan"/>
                <w:lang w:eastAsia="en-GB"/>
              </w:rPr>
              <w:t>N310</w:t>
            </w:r>
          </w:p>
        </w:tc>
        <w:tc>
          <w:tcPr>
            <w:tcW w:w="7371" w:type="dxa"/>
          </w:tcPr>
          <w:p w14:paraId="41A5A01F" w14:textId="2268F300" w:rsidR="00C004CB" w:rsidRPr="00011CD5" w:rsidRDefault="00C004CB" w:rsidP="00C004CB">
            <w:pPr>
              <w:pStyle w:val="TAL"/>
              <w:rPr>
                <w:highlight w:val="cyan"/>
                <w:lang w:eastAsia="en-GB"/>
              </w:rPr>
            </w:pPr>
            <w:r w:rsidRPr="00011CD5">
              <w:rPr>
                <w:highlight w:val="cyan"/>
                <w:lang w:eastAsia="en-GB"/>
              </w:rPr>
              <w:t>Maximum number of consecutive "out-of-sync" indications for the PCell received from lower layers</w:t>
            </w:r>
          </w:p>
        </w:tc>
      </w:tr>
      <w:tr w:rsidR="00C004CB" w:rsidRPr="00011CD5" w14:paraId="002A96C2" w14:textId="77777777" w:rsidTr="00D241B1">
        <w:trPr>
          <w:cantSplit/>
          <w:jc w:val="center"/>
        </w:trPr>
        <w:tc>
          <w:tcPr>
            <w:tcW w:w="1701" w:type="dxa"/>
          </w:tcPr>
          <w:p w14:paraId="54D8AA4E" w14:textId="7CE64047" w:rsidR="00C004CB" w:rsidRPr="00011CD5" w:rsidRDefault="00C004CB" w:rsidP="00C004CB">
            <w:pPr>
              <w:pStyle w:val="TAL"/>
              <w:rPr>
                <w:highlight w:val="cyan"/>
                <w:lang w:eastAsia="en-GB"/>
              </w:rPr>
            </w:pPr>
            <w:r w:rsidRPr="00011CD5">
              <w:rPr>
                <w:highlight w:val="cyan"/>
                <w:lang w:eastAsia="en-GB"/>
              </w:rPr>
              <w:t>N311</w:t>
            </w:r>
          </w:p>
        </w:tc>
        <w:tc>
          <w:tcPr>
            <w:tcW w:w="7371" w:type="dxa"/>
          </w:tcPr>
          <w:p w14:paraId="170A45F5" w14:textId="283CDFA7" w:rsidR="00C004CB" w:rsidRPr="00011CD5" w:rsidRDefault="00C004CB" w:rsidP="00C004CB">
            <w:pPr>
              <w:pStyle w:val="TAL"/>
              <w:rPr>
                <w:highlight w:val="cyan"/>
                <w:lang w:eastAsia="en-GB"/>
              </w:rPr>
            </w:pPr>
            <w:r w:rsidRPr="00011CD5">
              <w:rPr>
                <w:highlight w:val="cyan"/>
                <w:lang w:eastAsia="en-GB"/>
              </w:rPr>
              <w:t>Maximum number of consecutive "in-sync" indications for the PCell received from lower layers</w:t>
            </w:r>
          </w:p>
        </w:tc>
      </w:tr>
      <w:tr w:rsidR="00C004CB" w:rsidRPr="00011CD5" w14:paraId="239661AB" w14:textId="77777777" w:rsidTr="00D241B1">
        <w:trPr>
          <w:cantSplit/>
          <w:jc w:val="center"/>
          <w:del w:id="21138" w:author="RIL-C023" w:date="2018-01-31T10:42:00Z"/>
        </w:trPr>
        <w:tc>
          <w:tcPr>
            <w:tcW w:w="1701" w:type="dxa"/>
          </w:tcPr>
          <w:p w14:paraId="747590B7" w14:textId="5B2DADE4" w:rsidR="00C004CB" w:rsidRPr="00011CD5" w:rsidRDefault="00C004CB" w:rsidP="00C004CB">
            <w:pPr>
              <w:pStyle w:val="TAL"/>
              <w:rPr>
                <w:del w:id="21139" w:author="RIL-C023" w:date="2018-01-31T10:42:00Z"/>
                <w:highlight w:val="cyan"/>
                <w:lang w:eastAsia="en-GB"/>
              </w:rPr>
            </w:pPr>
            <w:del w:id="21140" w:author="RIL-C023" w:date="2018-01-31T10:42:00Z">
              <w:r w:rsidRPr="00011CD5">
                <w:rPr>
                  <w:highlight w:val="cyan"/>
                  <w:lang w:eastAsia="en-GB"/>
                </w:rPr>
                <w:delText>N313</w:delText>
              </w:r>
            </w:del>
          </w:p>
        </w:tc>
        <w:tc>
          <w:tcPr>
            <w:tcW w:w="7371" w:type="dxa"/>
          </w:tcPr>
          <w:p w14:paraId="5D3DB6B0" w14:textId="0274FCB1" w:rsidR="00C004CB" w:rsidRPr="00011CD5" w:rsidRDefault="00C004CB" w:rsidP="00C004CB">
            <w:pPr>
              <w:pStyle w:val="TAL"/>
              <w:rPr>
                <w:del w:id="21141" w:author="RIL-C023" w:date="2018-01-31T10:42:00Z"/>
                <w:highlight w:val="cyan"/>
                <w:lang w:eastAsia="en-GB"/>
              </w:rPr>
            </w:pPr>
            <w:del w:id="21142" w:author="RIL-C023" w:date="2018-01-31T10:42:00Z">
              <w:r w:rsidRPr="00011CD5">
                <w:rPr>
                  <w:highlight w:val="cyan"/>
                  <w:lang w:eastAsia="en-GB"/>
                </w:rPr>
                <w:delText>Maximum number of consecutive "out-of-sync" indications for the PSCell received from lower layers</w:delText>
              </w:r>
            </w:del>
          </w:p>
        </w:tc>
      </w:tr>
      <w:tr w:rsidR="00C004CB" w:rsidRPr="00011CD5" w14:paraId="5F61F003" w14:textId="77777777" w:rsidTr="00D241B1">
        <w:trPr>
          <w:cantSplit/>
          <w:jc w:val="center"/>
          <w:del w:id="21143" w:author="RIL-C023" w:date="2018-01-31T10:42:00Z"/>
        </w:trPr>
        <w:tc>
          <w:tcPr>
            <w:tcW w:w="1701" w:type="dxa"/>
          </w:tcPr>
          <w:p w14:paraId="3CFDF2E4" w14:textId="4B418C37" w:rsidR="00C004CB" w:rsidRPr="00011CD5" w:rsidRDefault="00C004CB" w:rsidP="00C004CB">
            <w:pPr>
              <w:pStyle w:val="TAL"/>
              <w:rPr>
                <w:del w:id="21144" w:author="RIL-C023" w:date="2018-01-31T10:42:00Z"/>
                <w:highlight w:val="cyan"/>
                <w:lang w:eastAsia="en-GB"/>
              </w:rPr>
            </w:pPr>
            <w:del w:id="21145" w:author="RIL-C023" w:date="2018-01-31T10:42:00Z">
              <w:r w:rsidRPr="00011CD5">
                <w:rPr>
                  <w:highlight w:val="cyan"/>
                  <w:lang w:eastAsia="en-GB"/>
                </w:rPr>
                <w:delText>N314</w:delText>
              </w:r>
            </w:del>
          </w:p>
        </w:tc>
        <w:tc>
          <w:tcPr>
            <w:tcW w:w="7371" w:type="dxa"/>
          </w:tcPr>
          <w:p w14:paraId="755BD75D" w14:textId="2CACEDC0" w:rsidR="00C004CB" w:rsidRPr="00011CD5" w:rsidRDefault="00C004CB" w:rsidP="00C004CB">
            <w:pPr>
              <w:pStyle w:val="TAL"/>
              <w:rPr>
                <w:del w:id="21146" w:author="RIL-C023" w:date="2018-01-31T10:42:00Z"/>
                <w:highlight w:val="cyan"/>
                <w:lang w:eastAsia="en-GB"/>
              </w:rPr>
            </w:pPr>
            <w:del w:id="21147" w:author="RIL-C023" w:date="2018-01-31T10:42:00Z">
              <w:r w:rsidRPr="00011CD5">
                <w:rPr>
                  <w:highlight w:val="cyan"/>
                  <w:lang w:eastAsia="en-GB"/>
                </w:rPr>
                <w:delText>Maximum number of consecutive "in-sync" indications for the PSCell received from lower layers</w:delText>
              </w:r>
            </w:del>
          </w:p>
        </w:tc>
      </w:tr>
    </w:tbl>
    <w:p w14:paraId="4033705B" w14:textId="77777777" w:rsidR="00216305" w:rsidRPr="00011CD5" w:rsidRDefault="00216305" w:rsidP="00732B97">
      <w:pPr>
        <w:rPr>
          <w:highlight w:val="cyan"/>
        </w:rPr>
        <w:sectPr w:rsidR="00216305" w:rsidRPr="00011CD5" w:rsidSect="0042656A">
          <w:footnotePr>
            <w:numRestart w:val="eachSect"/>
          </w:footnotePr>
          <w:pgSz w:w="11907" w:h="16840" w:code="9"/>
          <w:pgMar w:top="1416" w:right="1133" w:bottom="1133" w:left="1133" w:header="850" w:footer="340" w:gutter="0"/>
          <w:cols w:space="720"/>
          <w:formProt w:val="0"/>
          <w:docGrid w:linePitch="272"/>
        </w:sectPr>
      </w:pPr>
    </w:p>
    <w:p w14:paraId="364C42CB" w14:textId="77777777" w:rsidR="002E7A83" w:rsidRPr="00011CD5" w:rsidRDefault="002E7A83" w:rsidP="002E7A83">
      <w:pPr>
        <w:pStyle w:val="Heading2"/>
        <w:rPr>
          <w:highlight w:val="cyan"/>
        </w:rPr>
      </w:pPr>
      <w:bookmarkStart w:id="21148" w:name="_Toc470095889"/>
      <w:bookmarkStart w:id="21149" w:name="_Toc493510621"/>
      <w:bookmarkStart w:id="21150" w:name="_Toc500942776"/>
      <w:bookmarkStart w:id="21151" w:name="_Toc505697633"/>
      <w:r w:rsidRPr="00011CD5">
        <w:rPr>
          <w:highlight w:val="cyan"/>
        </w:rPr>
        <w:lastRenderedPageBreak/>
        <w:t>7.4</w:t>
      </w:r>
      <w:r w:rsidRPr="00011CD5">
        <w:rPr>
          <w:highlight w:val="cyan"/>
        </w:rPr>
        <w:tab/>
      </w:r>
      <w:bookmarkEnd w:id="21148"/>
      <w:r w:rsidRPr="00011CD5">
        <w:rPr>
          <w:highlight w:val="cyan"/>
        </w:rPr>
        <w:t>UE variables</w:t>
      </w:r>
      <w:bookmarkEnd w:id="21149"/>
      <w:bookmarkEnd w:id="21150"/>
      <w:bookmarkEnd w:id="21151"/>
    </w:p>
    <w:p w14:paraId="33E3432D" w14:textId="77777777" w:rsidR="008C5D1F" w:rsidRPr="00011CD5" w:rsidRDefault="008C5D1F" w:rsidP="008C5D1F">
      <w:pPr>
        <w:pStyle w:val="NO"/>
        <w:rPr>
          <w:highlight w:val="cyan"/>
        </w:rPr>
      </w:pPr>
      <w:bookmarkStart w:id="21152" w:name="_Toc470095890"/>
      <w:bookmarkStart w:id="21153" w:name="_Toc493510622"/>
      <w:r w:rsidRPr="00011CD5">
        <w:rPr>
          <w:highlight w:val="cyan"/>
        </w:rPr>
        <w:t xml:space="preserve">NOTE: </w:t>
      </w:r>
      <w:r w:rsidRPr="00011CD5">
        <w:rPr>
          <w:highlight w:val="cyan"/>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7740812F" w14:textId="19478D22" w:rsidR="00E36500" w:rsidRPr="00011CD5" w:rsidRDefault="00E36500" w:rsidP="00E36500">
      <w:pPr>
        <w:pStyle w:val="Heading4"/>
        <w:rPr>
          <w:noProof/>
          <w:highlight w:val="cyan"/>
        </w:rPr>
      </w:pPr>
      <w:bookmarkStart w:id="21154" w:name="_Toc494150376"/>
      <w:bookmarkStart w:id="21155" w:name="_Toc505697634"/>
      <w:bookmarkStart w:id="21156" w:name="_Toc478015975"/>
      <w:bookmarkStart w:id="21157" w:name="_Toc500942777"/>
      <w:r w:rsidRPr="00011CD5">
        <w:rPr>
          <w:highlight w:val="cyan"/>
        </w:rPr>
        <w:t>–</w:t>
      </w:r>
      <w:r w:rsidRPr="00011CD5">
        <w:rPr>
          <w:highlight w:val="cyan"/>
        </w:rPr>
        <w:tab/>
      </w:r>
      <w:r w:rsidRPr="00011CD5">
        <w:rPr>
          <w:i/>
          <w:noProof/>
          <w:highlight w:val="cyan"/>
        </w:rPr>
        <w:t>NR-UE-Variables</w:t>
      </w:r>
      <w:bookmarkEnd w:id="21154"/>
      <w:bookmarkEnd w:id="21155"/>
    </w:p>
    <w:p w14:paraId="00A8D819" w14:textId="09CA9460" w:rsidR="00E36500" w:rsidRPr="00011CD5" w:rsidRDefault="00E36500" w:rsidP="00E36500">
      <w:pPr>
        <w:rPr>
          <w:highlight w:val="cyan"/>
        </w:rPr>
      </w:pPr>
      <w:r w:rsidRPr="00011CD5">
        <w:rPr>
          <w:highlight w:val="cyan"/>
        </w:rPr>
        <w:t>This ASN.1 segment is the start of the NR UE variable definitions.</w:t>
      </w:r>
    </w:p>
    <w:p w14:paraId="6876D979" w14:textId="77777777" w:rsidR="00E36500" w:rsidRPr="00011CD5" w:rsidRDefault="00E36500" w:rsidP="00E36500">
      <w:pPr>
        <w:pStyle w:val="PL"/>
        <w:rPr>
          <w:highlight w:val="cyan"/>
        </w:rPr>
      </w:pPr>
      <w:r w:rsidRPr="00011CD5">
        <w:rPr>
          <w:highlight w:val="cyan"/>
        </w:rPr>
        <w:t>-- ASN1STA</w:t>
      </w:r>
      <w:smartTag w:uri="urn:schemas-microsoft-com:office:smarttags" w:element="PersonName">
        <w:r w:rsidRPr="00011CD5">
          <w:rPr>
            <w:highlight w:val="cyan"/>
          </w:rPr>
          <w:t>RT</w:t>
        </w:r>
      </w:smartTag>
    </w:p>
    <w:p w14:paraId="3281DF1C" w14:textId="77777777" w:rsidR="00E36500" w:rsidRPr="00011CD5" w:rsidRDefault="00E36500" w:rsidP="00E36500">
      <w:pPr>
        <w:pStyle w:val="PL"/>
        <w:rPr>
          <w:highlight w:val="cyan"/>
        </w:rPr>
      </w:pPr>
    </w:p>
    <w:p w14:paraId="3B59068B" w14:textId="361577FC" w:rsidR="00E36500" w:rsidRPr="00011CD5" w:rsidRDefault="00E36500" w:rsidP="00E36500">
      <w:pPr>
        <w:pStyle w:val="PL"/>
        <w:rPr>
          <w:highlight w:val="cyan"/>
        </w:rPr>
      </w:pPr>
      <w:r w:rsidRPr="00011CD5">
        <w:rPr>
          <w:highlight w:val="cyan"/>
        </w:rPr>
        <w:t>NR-UE-Variables DEFINITIONS AUTOMATIC TAGS ::=</w:t>
      </w:r>
    </w:p>
    <w:p w14:paraId="615CE660" w14:textId="77777777" w:rsidR="00E36500" w:rsidRPr="00011CD5" w:rsidRDefault="00E36500" w:rsidP="00E36500">
      <w:pPr>
        <w:pStyle w:val="PL"/>
        <w:rPr>
          <w:highlight w:val="cyan"/>
        </w:rPr>
      </w:pPr>
    </w:p>
    <w:p w14:paraId="43FECF96" w14:textId="77777777" w:rsidR="00E36500" w:rsidRPr="00011CD5" w:rsidRDefault="00E36500" w:rsidP="00E36500">
      <w:pPr>
        <w:pStyle w:val="PL"/>
        <w:rPr>
          <w:highlight w:val="cyan"/>
        </w:rPr>
      </w:pPr>
      <w:r w:rsidRPr="00011CD5">
        <w:rPr>
          <w:highlight w:val="cyan"/>
        </w:rPr>
        <w:t>BEGIN</w:t>
      </w:r>
    </w:p>
    <w:p w14:paraId="216E77C0" w14:textId="77777777" w:rsidR="00E36500" w:rsidRPr="00011CD5" w:rsidRDefault="00E36500" w:rsidP="00E36500">
      <w:pPr>
        <w:pStyle w:val="PL"/>
        <w:rPr>
          <w:highlight w:val="cyan"/>
        </w:rPr>
      </w:pPr>
    </w:p>
    <w:p w14:paraId="25F4B474" w14:textId="5096A1ED" w:rsidR="00E36500" w:rsidRPr="00011CD5" w:rsidRDefault="00E36500" w:rsidP="00E36500">
      <w:pPr>
        <w:pStyle w:val="PL"/>
        <w:rPr>
          <w:highlight w:val="cyan"/>
        </w:rPr>
      </w:pPr>
      <w:r w:rsidRPr="00011CD5">
        <w:rPr>
          <w:highlight w:val="cyan"/>
        </w:rPr>
        <w:t>IMPO</w:t>
      </w:r>
      <w:smartTag w:uri="urn:schemas-microsoft-com:office:smarttags" w:element="PersonName">
        <w:r w:rsidRPr="00011CD5">
          <w:rPr>
            <w:highlight w:val="cyan"/>
          </w:rPr>
          <w:t>RT</w:t>
        </w:r>
      </w:smartTag>
      <w:r w:rsidRPr="00011CD5">
        <w:rPr>
          <w:highlight w:val="cyan"/>
        </w:rPr>
        <w:t>S</w:t>
      </w:r>
    </w:p>
    <w:p w14:paraId="5AE0ACF0" w14:textId="063F1D90" w:rsidR="00066ED6" w:rsidRPr="00011CD5" w:rsidRDefault="00066ED6" w:rsidP="00CD30DC">
      <w:pPr>
        <w:pStyle w:val="PL"/>
        <w:rPr>
          <w:highlight w:val="cyan"/>
        </w:rPr>
      </w:pPr>
      <w:r w:rsidRPr="00011CD5">
        <w:rPr>
          <w:highlight w:val="cyan"/>
          <w:lang w:val="en-US"/>
        </w:rPr>
        <w:tab/>
        <w:t>MeasId</w:t>
      </w:r>
      <w:r w:rsidRPr="00011CD5">
        <w:rPr>
          <w:highlight w:val="cyan"/>
        </w:rPr>
        <w:t>,</w:t>
      </w:r>
    </w:p>
    <w:p w14:paraId="2AD5E460" w14:textId="059F9B6C" w:rsidR="00CD30DC" w:rsidRPr="00011CD5" w:rsidRDefault="00066ED6" w:rsidP="00CD30DC">
      <w:pPr>
        <w:pStyle w:val="PL"/>
        <w:rPr>
          <w:highlight w:val="cyan"/>
        </w:rPr>
      </w:pPr>
      <w:r w:rsidRPr="00011CD5">
        <w:rPr>
          <w:highlight w:val="cyan"/>
        </w:rPr>
        <w:tab/>
      </w:r>
      <w:r w:rsidR="00CD30DC" w:rsidRPr="00011CD5">
        <w:rPr>
          <w:highlight w:val="cyan"/>
        </w:rPr>
        <w:t>MeasIdToAddModList,</w:t>
      </w:r>
    </w:p>
    <w:p w14:paraId="4B91434F" w14:textId="4C418A17" w:rsidR="00E36500" w:rsidRPr="00011CD5" w:rsidRDefault="00CD30DC" w:rsidP="00E36500">
      <w:pPr>
        <w:pStyle w:val="PL"/>
        <w:rPr>
          <w:highlight w:val="cyan"/>
        </w:rPr>
      </w:pPr>
      <w:r w:rsidRPr="00011CD5">
        <w:rPr>
          <w:highlight w:val="cyan"/>
        </w:rPr>
        <w:tab/>
        <w:t>MeasObjectToAddModList</w:t>
      </w:r>
      <w:r w:rsidR="00066ED6" w:rsidRPr="00011CD5">
        <w:rPr>
          <w:highlight w:val="cyan"/>
        </w:rPr>
        <w:t>,</w:t>
      </w:r>
    </w:p>
    <w:p w14:paraId="52B7A8E4" w14:textId="2355A122" w:rsidR="00066ED6" w:rsidRPr="00011CD5" w:rsidRDefault="00066ED6" w:rsidP="00E36500">
      <w:pPr>
        <w:pStyle w:val="PL"/>
        <w:rPr>
          <w:highlight w:val="cyan"/>
          <w:lang w:val="en-US"/>
        </w:rPr>
      </w:pPr>
      <w:r w:rsidRPr="00011CD5">
        <w:rPr>
          <w:highlight w:val="cyan"/>
          <w:lang w:val="en-US"/>
        </w:rPr>
        <w:tab/>
        <w:t>PhysCellIdEUTRA,</w:t>
      </w:r>
    </w:p>
    <w:p w14:paraId="1E565019" w14:textId="29B458D4" w:rsidR="00066ED6" w:rsidRPr="00011CD5" w:rsidRDefault="00066ED6" w:rsidP="00E36500">
      <w:pPr>
        <w:pStyle w:val="PL"/>
        <w:rPr>
          <w:highlight w:val="cyan"/>
        </w:rPr>
      </w:pPr>
      <w:r w:rsidRPr="00011CD5">
        <w:rPr>
          <w:highlight w:val="cyan"/>
          <w:lang w:val="en-US"/>
        </w:rPr>
        <w:tab/>
        <w:t>PhyCellNR,</w:t>
      </w:r>
    </w:p>
    <w:p w14:paraId="28C1516A" w14:textId="1372F70E" w:rsidR="00066ED6" w:rsidRPr="00011CD5" w:rsidRDefault="00066ED6" w:rsidP="00E36500">
      <w:pPr>
        <w:pStyle w:val="PL"/>
        <w:rPr>
          <w:highlight w:val="cyan"/>
          <w:lang w:val="en-US"/>
        </w:rPr>
      </w:pPr>
      <w:r w:rsidRPr="00011CD5">
        <w:rPr>
          <w:highlight w:val="cyan"/>
        </w:rPr>
        <w:tab/>
      </w:r>
      <w:r w:rsidRPr="00011CD5">
        <w:rPr>
          <w:highlight w:val="cyan"/>
          <w:lang w:val="en-US"/>
        </w:rPr>
        <w:t>ReportConfigToAddModList,</w:t>
      </w:r>
    </w:p>
    <w:p w14:paraId="13524DC2" w14:textId="722703A1" w:rsidR="00066ED6" w:rsidRPr="00011CD5" w:rsidRDefault="00066ED6" w:rsidP="00E36500">
      <w:pPr>
        <w:pStyle w:val="PL"/>
        <w:rPr>
          <w:highlight w:val="cyan"/>
          <w:lang w:val="en-US"/>
        </w:rPr>
      </w:pPr>
      <w:r w:rsidRPr="00011CD5">
        <w:rPr>
          <w:highlight w:val="cyan"/>
          <w:lang w:val="en-US"/>
        </w:rPr>
        <w:tab/>
      </w:r>
      <w:r w:rsidRPr="00011CD5">
        <w:rPr>
          <w:highlight w:val="cyan"/>
        </w:rPr>
        <w:t>RSRP-Range,</w:t>
      </w:r>
    </w:p>
    <w:p w14:paraId="081CAF4A" w14:textId="6E71D77F" w:rsidR="00066ED6" w:rsidRPr="00011CD5" w:rsidRDefault="00066ED6" w:rsidP="00E36500">
      <w:pPr>
        <w:pStyle w:val="PL"/>
        <w:rPr>
          <w:highlight w:val="cyan"/>
          <w:lang w:val="en-US"/>
        </w:rPr>
      </w:pPr>
      <w:r w:rsidRPr="00011CD5">
        <w:rPr>
          <w:highlight w:val="cyan"/>
          <w:lang w:val="en-US"/>
        </w:rPr>
        <w:tab/>
        <w:t>QuantityConfig,</w:t>
      </w:r>
    </w:p>
    <w:p w14:paraId="4D98CE18" w14:textId="7B41164F" w:rsidR="00066ED6" w:rsidRPr="00011CD5" w:rsidRDefault="00066ED6" w:rsidP="00E36500">
      <w:pPr>
        <w:pStyle w:val="PL"/>
        <w:rPr>
          <w:highlight w:val="cyan"/>
          <w:lang w:val="en-US"/>
        </w:rPr>
      </w:pPr>
      <w:r w:rsidRPr="00011CD5">
        <w:rPr>
          <w:highlight w:val="cyan"/>
          <w:lang w:val="en-US"/>
        </w:rPr>
        <w:tab/>
        <w:t>maxNrofCellMeas,</w:t>
      </w:r>
    </w:p>
    <w:p w14:paraId="5DCF6B15" w14:textId="37A3103E" w:rsidR="00066ED6" w:rsidRPr="00011CD5" w:rsidRDefault="00066ED6" w:rsidP="00E36500">
      <w:pPr>
        <w:pStyle w:val="PL"/>
        <w:rPr>
          <w:highlight w:val="cyan"/>
          <w:lang w:val="en-US"/>
        </w:rPr>
      </w:pPr>
      <w:r w:rsidRPr="00011CD5">
        <w:rPr>
          <w:highlight w:val="cyan"/>
          <w:lang w:val="en-US"/>
        </w:rPr>
        <w:tab/>
        <w:t>maxNrofMeasId</w:t>
      </w:r>
    </w:p>
    <w:p w14:paraId="1ED00452" w14:textId="3A28FE67" w:rsidR="00E36500" w:rsidRPr="00011CD5" w:rsidRDefault="00E36500" w:rsidP="00E36500">
      <w:pPr>
        <w:pStyle w:val="PL"/>
        <w:rPr>
          <w:highlight w:val="cyan"/>
        </w:rPr>
      </w:pPr>
      <w:r w:rsidRPr="00011CD5">
        <w:rPr>
          <w:highlight w:val="cyan"/>
        </w:rPr>
        <w:t>FROM NR-RRC-Definitions;</w:t>
      </w:r>
    </w:p>
    <w:p w14:paraId="2D42705E" w14:textId="77777777" w:rsidR="00E36500" w:rsidRPr="00011CD5" w:rsidRDefault="00E36500" w:rsidP="00E36500">
      <w:pPr>
        <w:pStyle w:val="PL"/>
        <w:rPr>
          <w:highlight w:val="cyan"/>
        </w:rPr>
      </w:pPr>
    </w:p>
    <w:p w14:paraId="68DD90ED" w14:textId="77777777" w:rsidR="00E36500" w:rsidRPr="00011CD5" w:rsidRDefault="00E36500" w:rsidP="00E36500">
      <w:pPr>
        <w:pStyle w:val="PL"/>
        <w:rPr>
          <w:highlight w:val="cyan"/>
        </w:rPr>
      </w:pPr>
      <w:r w:rsidRPr="00011CD5">
        <w:rPr>
          <w:highlight w:val="cyan"/>
        </w:rPr>
        <w:t>-- ASN1STOP</w:t>
      </w:r>
    </w:p>
    <w:p w14:paraId="170DB894" w14:textId="77777777" w:rsidR="00E36500" w:rsidRPr="00011CD5" w:rsidRDefault="00E36500" w:rsidP="00E36500">
      <w:pPr>
        <w:pStyle w:val="PL"/>
        <w:rPr>
          <w:highlight w:val="cyan"/>
        </w:rPr>
      </w:pPr>
    </w:p>
    <w:p w14:paraId="3094E97E" w14:textId="77777777" w:rsidR="008C5D1F" w:rsidRPr="00011CD5" w:rsidRDefault="008C5D1F" w:rsidP="008C5D1F">
      <w:pPr>
        <w:pStyle w:val="Heading4"/>
        <w:rPr>
          <w:highlight w:val="cyan"/>
        </w:rPr>
      </w:pPr>
      <w:bookmarkStart w:id="21158" w:name="_Toc505697635"/>
      <w:r w:rsidRPr="00011CD5">
        <w:rPr>
          <w:highlight w:val="cyan"/>
        </w:rPr>
        <w:t>–</w:t>
      </w:r>
      <w:r w:rsidRPr="00011CD5">
        <w:rPr>
          <w:highlight w:val="cyan"/>
        </w:rPr>
        <w:tab/>
      </w:r>
      <w:r w:rsidRPr="00011CD5">
        <w:rPr>
          <w:i/>
          <w:highlight w:val="cyan"/>
        </w:rPr>
        <w:t>Var</w:t>
      </w:r>
      <w:r w:rsidRPr="00011CD5">
        <w:rPr>
          <w:i/>
          <w:noProof/>
          <w:highlight w:val="cyan"/>
        </w:rPr>
        <w:t>MeasConfig</w:t>
      </w:r>
      <w:bookmarkEnd w:id="21156"/>
      <w:bookmarkEnd w:id="21157"/>
      <w:bookmarkEnd w:id="21158"/>
    </w:p>
    <w:p w14:paraId="5BCE5FF0" w14:textId="77777777" w:rsidR="008C5D1F" w:rsidRPr="00011CD5" w:rsidRDefault="008C5D1F" w:rsidP="008C5D1F">
      <w:pPr>
        <w:overflowPunct w:val="0"/>
        <w:autoSpaceDE w:val="0"/>
        <w:autoSpaceDN w:val="0"/>
        <w:adjustRightInd w:val="0"/>
        <w:textAlignment w:val="baseline"/>
        <w:rPr>
          <w:highlight w:val="cyan"/>
          <w:lang w:eastAsia="ja-JP"/>
        </w:rPr>
      </w:pPr>
      <w:r w:rsidRPr="00011CD5">
        <w:rPr>
          <w:highlight w:val="cyan"/>
          <w:lang w:eastAsia="ja-JP"/>
        </w:rPr>
        <w:t xml:space="preserve">The UE variable </w:t>
      </w:r>
      <w:r w:rsidRPr="00011CD5">
        <w:rPr>
          <w:i/>
          <w:noProof/>
          <w:highlight w:val="cyan"/>
          <w:lang w:eastAsia="ja-JP"/>
        </w:rPr>
        <w:t>VarMeasConfig</w:t>
      </w:r>
      <w:r w:rsidRPr="00011CD5">
        <w:rPr>
          <w:iCs/>
          <w:highlight w:val="cyan"/>
          <w:lang w:eastAsia="ja-JP"/>
        </w:rPr>
        <w:t xml:space="preserve"> includes the accumulated configuration of the measurements to be performed by the UE, covering i</w:t>
      </w:r>
      <w:r w:rsidRPr="00011CD5">
        <w:rPr>
          <w:highlight w:val="cyan"/>
          <w:lang w:eastAsia="ja-JP"/>
        </w:rPr>
        <w:t>ntra-frequency, inter-frequency and inter-RAT mobility related measurements.</w:t>
      </w:r>
    </w:p>
    <w:p w14:paraId="174359E0" w14:textId="77777777" w:rsidR="008C5D1F" w:rsidRPr="00011CD5" w:rsidRDefault="008C5D1F">
      <w:pPr>
        <w:pStyle w:val="TH"/>
        <w:rPr>
          <w:bCs/>
          <w:i/>
          <w:iCs/>
          <w:highlight w:val="cyan"/>
        </w:rPr>
      </w:pPr>
      <w:r w:rsidRPr="00011CD5">
        <w:rPr>
          <w:bCs/>
          <w:i/>
          <w:iCs/>
          <w:highlight w:val="cyan"/>
        </w:rPr>
        <w:t>VarMeasConfig UE variable</w:t>
      </w:r>
    </w:p>
    <w:p w14:paraId="0DDB9821" w14:textId="7E14F494" w:rsidR="008C5D1F" w:rsidRPr="00011CD5" w:rsidRDefault="008C5D1F" w:rsidP="00CE00FD">
      <w:pPr>
        <w:pStyle w:val="PL"/>
        <w:rPr>
          <w:color w:val="808080"/>
          <w:highlight w:val="cyan"/>
          <w:lang w:val="en-US"/>
        </w:rPr>
      </w:pPr>
      <w:r w:rsidRPr="00011CD5">
        <w:rPr>
          <w:color w:val="808080"/>
          <w:highlight w:val="cyan"/>
          <w:lang w:val="en-US"/>
        </w:rPr>
        <w:t>-- ASN1START</w:t>
      </w:r>
    </w:p>
    <w:p w14:paraId="04F7C815" w14:textId="4D38F635" w:rsidR="008C5D1F" w:rsidRPr="00011CD5" w:rsidRDefault="008C5D1F" w:rsidP="00CE00FD">
      <w:pPr>
        <w:pStyle w:val="PL"/>
        <w:rPr>
          <w:color w:val="808080"/>
          <w:highlight w:val="cyan"/>
          <w:lang w:val="en-US"/>
        </w:rPr>
      </w:pPr>
      <w:r w:rsidRPr="00011CD5">
        <w:rPr>
          <w:color w:val="808080"/>
          <w:highlight w:val="cyan"/>
          <w:lang w:val="en-US"/>
        </w:rPr>
        <w:t>-- TAG-VAR-MEAS-CONFIG-START</w:t>
      </w:r>
    </w:p>
    <w:p w14:paraId="3C67F4D8" w14:textId="77777777" w:rsidR="008C5D1F" w:rsidRPr="00011CD5" w:rsidRDefault="008C5D1F" w:rsidP="00CE00FD">
      <w:pPr>
        <w:pStyle w:val="PL"/>
        <w:rPr>
          <w:highlight w:val="cyan"/>
          <w:lang w:val="en-US"/>
        </w:rPr>
      </w:pPr>
    </w:p>
    <w:p w14:paraId="7B28C78D" w14:textId="77777777" w:rsidR="008C5D1F" w:rsidRPr="00011CD5" w:rsidRDefault="008C5D1F" w:rsidP="00CE00FD">
      <w:pPr>
        <w:pStyle w:val="PL"/>
        <w:rPr>
          <w:highlight w:val="cyan"/>
          <w:lang w:val="en-US"/>
        </w:rPr>
      </w:pPr>
      <w:r w:rsidRPr="00011CD5">
        <w:rPr>
          <w:highlight w:val="cyan"/>
          <w:lang w:val="en-US"/>
        </w:rPr>
        <w:t>VarMeasConfig ::=</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SEQUENCE</w:t>
      </w:r>
      <w:r w:rsidRPr="00011CD5">
        <w:rPr>
          <w:highlight w:val="cyan"/>
          <w:lang w:val="en-US"/>
        </w:rPr>
        <w:t xml:space="preserve"> {</w:t>
      </w:r>
    </w:p>
    <w:p w14:paraId="667C5831" w14:textId="77777777" w:rsidR="008C5D1F" w:rsidRPr="00011CD5" w:rsidRDefault="008C5D1F" w:rsidP="00CE00FD">
      <w:pPr>
        <w:pStyle w:val="PL"/>
        <w:rPr>
          <w:color w:val="808080"/>
          <w:highlight w:val="cyan"/>
          <w:lang w:val="en-US"/>
        </w:rPr>
      </w:pPr>
      <w:r w:rsidRPr="00011CD5">
        <w:rPr>
          <w:highlight w:val="cyan"/>
          <w:lang w:val="en-US"/>
        </w:rPr>
        <w:tab/>
      </w:r>
      <w:r w:rsidRPr="00011CD5">
        <w:rPr>
          <w:color w:val="808080"/>
          <w:highlight w:val="cyan"/>
          <w:lang w:val="en-US"/>
        </w:rPr>
        <w:t>-- Measurement identities</w:t>
      </w:r>
    </w:p>
    <w:p w14:paraId="4B504643" w14:textId="77777777" w:rsidR="008C5D1F" w:rsidRPr="00011CD5" w:rsidRDefault="008C5D1F" w:rsidP="00CE00FD">
      <w:pPr>
        <w:pStyle w:val="PL"/>
        <w:rPr>
          <w:highlight w:val="cyan"/>
          <w:lang w:val="en-US"/>
        </w:rPr>
      </w:pPr>
      <w:r w:rsidRPr="00011CD5">
        <w:rPr>
          <w:highlight w:val="cyan"/>
          <w:lang w:val="en-US"/>
        </w:rPr>
        <w:tab/>
        <w:t>measIdList</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t>MeasIdToAddModList</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OPTIONAL</w:t>
      </w:r>
      <w:r w:rsidRPr="00011CD5">
        <w:rPr>
          <w:highlight w:val="cyan"/>
          <w:lang w:val="en-US"/>
        </w:rPr>
        <w:t>,</w:t>
      </w:r>
    </w:p>
    <w:p w14:paraId="61A458D9" w14:textId="77777777" w:rsidR="008C5D1F" w:rsidRPr="00011CD5" w:rsidRDefault="008C5D1F" w:rsidP="00CE00FD">
      <w:pPr>
        <w:pStyle w:val="PL"/>
        <w:rPr>
          <w:color w:val="808080"/>
          <w:highlight w:val="cyan"/>
          <w:lang w:val="en-US"/>
        </w:rPr>
      </w:pPr>
      <w:r w:rsidRPr="00011CD5">
        <w:rPr>
          <w:highlight w:val="cyan"/>
          <w:lang w:val="en-US"/>
        </w:rPr>
        <w:tab/>
      </w:r>
      <w:r w:rsidRPr="00011CD5">
        <w:rPr>
          <w:color w:val="808080"/>
          <w:highlight w:val="cyan"/>
          <w:lang w:val="en-US"/>
        </w:rPr>
        <w:t>-- Measurement objects</w:t>
      </w:r>
    </w:p>
    <w:p w14:paraId="78F154DF" w14:textId="77777777" w:rsidR="008C5D1F" w:rsidRPr="00011CD5" w:rsidRDefault="008C5D1F" w:rsidP="00CE00FD">
      <w:pPr>
        <w:pStyle w:val="PL"/>
        <w:rPr>
          <w:highlight w:val="cyan"/>
          <w:lang w:val="en-US" w:eastAsia="zh-CN"/>
        </w:rPr>
      </w:pPr>
      <w:r w:rsidRPr="00011CD5">
        <w:rPr>
          <w:highlight w:val="cyan"/>
          <w:lang w:val="en-US"/>
        </w:rPr>
        <w:tab/>
        <w:t>measObjectList</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t>MeasObjectToAddModList</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OPTIONAL</w:t>
      </w:r>
      <w:r w:rsidRPr="00011CD5">
        <w:rPr>
          <w:highlight w:val="cyan"/>
          <w:lang w:val="en-US"/>
        </w:rPr>
        <w:t>,</w:t>
      </w:r>
    </w:p>
    <w:p w14:paraId="5D51D942" w14:textId="77777777" w:rsidR="008C5D1F" w:rsidRPr="00011CD5" w:rsidRDefault="008C5D1F" w:rsidP="00CE00FD">
      <w:pPr>
        <w:pStyle w:val="PL"/>
        <w:rPr>
          <w:color w:val="808080"/>
          <w:highlight w:val="cyan"/>
          <w:lang w:val="en-US"/>
        </w:rPr>
      </w:pPr>
      <w:r w:rsidRPr="00011CD5">
        <w:rPr>
          <w:highlight w:val="cyan"/>
          <w:lang w:val="en-US"/>
        </w:rPr>
        <w:tab/>
      </w:r>
      <w:r w:rsidRPr="00011CD5">
        <w:rPr>
          <w:color w:val="808080"/>
          <w:highlight w:val="cyan"/>
          <w:lang w:val="en-US"/>
        </w:rPr>
        <w:t>-- Reporting configurations</w:t>
      </w:r>
    </w:p>
    <w:p w14:paraId="2808A8B2" w14:textId="77777777" w:rsidR="008C5D1F" w:rsidRPr="00011CD5" w:rsidRDefault="008C5D1F" w:rsidP="00CE00FD">
      <w:pPr>
        <w:pStyle w:val="PL"/>
        <w:rPr>
          <w:highlight w:val="cyan"/>
          <w:lang w:val="en-US"/>
        </w:rPr>
      </w:pPr>
      <w:r w:rsidRPr="00011CD5">
        <w:rPr>
          <w:highlight w:val="cyan"/>
          <w:lang w:val="en-US"/>
        </w:rPr>
        <w:tab/>
      </w:r>
      <w:bookmarkStart w:id="21159" w:name="OLE_LINK86"/>
      <w:r w:rsidRPr="00011CD5">
        <w:rPr>
          <w:highlight w:val="cyan"/>
          <w:lang w:val="en-US"/>
        </w:rPr>
        <w:t>reportConfigList</w:t>
      </w:r>
      <w:bookmarkEnd w:id="21159"/>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t>ReportConfigToAddModList</w:t>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OPTIONAL</w:t>
      </w:r>
      <w:r w:rsidRPr="00011CD5">
        <w:rPr>
          <w:highlight w:val="cyan"/>
          <w:lang w:val="en-US"/>
        </w:rPr>
        <w:t>,</w:t>
      </w:r>
    </w:p>
    <w:p w14:paraId="6F3C87D5" w14:textId="77777777" w:rsidR="008C5D1F" w:rsidRPr="00011CD5" w:rsidRDefault="008C5D1F" w:rsidP="00CE00FD">
      <w:pPr>
        <w:pStyle w:val="PL"/>
        <w:rPr>
          <w:color w:val="808080"/>
          <w:highlight w:val="cyan"/>
          <w:lang w:val="en-US"/>
        </w:rPr>
      </w:pPr>
      <w:r w:rsidRPr="00011CD5">
        <w:rPr>
          <w:highlight w:val="cyan"/>
          <w:lang w:val="en-US"/>
        </w:rPr>
        <w:lastRenderedPageBreak/>
        <w:tab/>
      </w:r>
      <w:r w:rsidRPr="00011CD5">
        <w:rPr>
          <w:color w:val="808080"/>
          <w:highlight w:val="cyan"/>
          <w:lang w:val="en-US"/>
        </w:rPr>
        <w:t>-- Other parameters</w:t>
      </w:r>
    </w:p>
    <w:p w14:paraId="0033E80D" w14:textId="77777777" w:rsidR="008C5D1F" w:rsidRPr="00011CD5" w:rsidRDefault="008C5D1F" w:rsidP="00CE00FD">
      <w:pPr>
        <w:pStyle w:val="PL"/>
        <w:rPr>
          <w:highlight w:val="cyan"/>
          <w:lang w:val="en-US"/>
        </w:rPr>
      </w:pPr>
      <w:r w:rsidRPr="00011CD5">
        <w:rPr>
          <w:highlight w:val="cyan"/>
          <w:lang w:val="en-US"/>
        </w:rPr>
        <w:tab/>
        <w:t>quantityConfig</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t>QuantityConfig</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OPTIONAL</w:t>
      </w:r>
      <w:r w:rsidRPr="00011CD5">
        <w:rPr>
          <w:highlight w:val="cyan"/>
          <w:lang w:val="en-US"/>
        </w:rPr>
        <w:t>,</w:t>
      </w:r>
    </w:p>
    <w:p w14:paraId="6259DCF7" w14:textId="77777777" w:rsidR="008C5D1F" w:rsidRPr="00011CD5" w:rsidRDefault="008C5D1F" w:rsidP="00CE00FD">
      <w:pPr>
        <w:pStyle w:val="PL"/>
        <w:rPr>
          <w:highlight w:val="cyan"/>
        </w:rPr>
      </w:pPr>
      <w:r w:rsidRPr="00011CD5">
        <w:rPr>
          <w:highlight w:val="cyan"/>
        </w:rPr>
        <w:tab/>
      </w:r>
    </w:p>
    <w:p w14:paraId="2C7EC9F2" w14:textId="77777777" w:rsidR="008C5D1F" w:rsidRPr="00011CD5" w:rsidRDefault="008C5D1F" w:rsidP="00CE00FD">
      <w:pPr>
        <w:pStyle w:val="PL"/>
        <w:rPr>
          <w:highlight w:val="cyan"/>
        </w:rPr>
      </w:pPr>
      <w:r w:rsidRPr="00011CD5">
        <w:rPr>
          <w:highlight w:val="cyan"/>
        </w:rPr>
        <w:tab/>
        <w:t>s-MeasureConfig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17162574" w14:textId="1D4623D8" w:rsidR="008C5D1F" w:rsidRPr="00011CD5" w:rsidRDefault="008C5D1F" w:rsidP="00CE00FD">
      <w:pPr>
        <w:pStyle w:val="PL"/>
        <w:rPr>
          <w:highlight w:val="cyan"/>
        </w:rPr>
      </w:pPr>
      <w:r w:rsidRPr="00011CD5">
        <w:rPr>
          <w:highlight w:val="cyan"/>
        </w:rPr>
        <w:tab/>
      </w:r>
      <w:r w:rsidRPr="00011CD5">
        <w:rPr>
          <w:highlight w:val="cyan"/>
        </w:rPr>
        <w:tab/>
        <w:t>ssb-</w:t>
      </w:r>
      <w:del w:id="21160" w:author="merged r1" w:date="2018-01-18T13:12:00Z">
        <w:r w:rsidRPr="00011CD5">
          <w:rPr>
            <w:highlight w:val="cyan"/>
          </w:rPr>
          <w:delText>rsrp</w:delText>
        </w:r>
      </w:del>
      <w:ins w:id="21161" w:author="merged r1" w:date="2018-01-18T13:12:00Z">
        <w:r w:rsidR="00AC0770" w:rsidRPr="00011CD5">
          <w:rPr>
            <w:highlight w:val="cyan"/>
          </w:rPr>
          <w:t>RSRP</w:t>
        </w:r>
      </w:ins>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RSRP-Range,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p>
    <w:p w14:paraId="47A79321" w14:textId="26D9E6EB" w:rsidR="008C5D1F" w:rsidRPr="00011CD5" w:rsidRDefault="008C5D1F" w:rsidP="00CE00FD">
      <w:pPr>
        <w:pStyle w:val="PL"/>
        <w:rPr>
          <w:highlight w:val="cyan"/>
        </w:rPr>
      </w:pPr>
      <w:r w:rsidRPr="00011CD5">
        <w:rPr>
          <w:highlight w:val="cyan"/>
        </w:rPr>
        <w:tab/>
      </w:r>
      <w:r w:rsidRPr="00011CD5">
        <w:rPr>
          <w:highlight w:val="cyan"/>
        </w:rPr>
        <w:tab/>
        <w:t>csi-</w:t>
      </w:r>
      <w:del w:id="21162" w:author="merged r1" w:date="2018-01-18T13:12:00Z">
        <w:r w:rsidRPr="00011CD5">
          <w:rPr>
            <w:highlight w:val="cyan"/>
          </w:rPr>
          <w:delText>rsrp</w:delText>
        </w:r>
      </w:del>
      <w:ins w:id="21163" w:author="merged r1" w:date="2018-01-18T13:12:00Z">
        <w:r w:rsidR="00AC0770" w:rsidRPr="00011CD5">
          <w:rPr>
            <w:highlight w:val="cyan"/>
          </w:rPr>
          <w:t>RSRP</w:t>
        </w:r>
      </w:ins>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RSRP-Range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p>
    <w:p w14:paraId="02C4377A" w14:textId="1364378C" w:rsidR="008C5D1F" w:rsidRPr="00011CD5" w:rsidRDefault="008C5D1F" w:rsidP="00CE00FD">
      <w:pPr>
        <w:pStyle w:val="PL"/>
        <w:rPr>
          <w:highlight w:val="cyan"/>
        </w:rPr>
      </w:pPr>
      <w:r w:rsidRPr="00011CD5">
        <w:rPr>
          <w:highlight w:val="cyan"/>
        </w:rPr>
        <w:tab/>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3C90F8AB" w14:textId="77777777" w:rsidR="008C5D1F" w:rsidRPr="00011CD5" w:rsidRDefault="008C5D1F" w:rsidP="00CE00FD">
      <w:pPr>
        <w:pStyle w:val="PL"/>
        <w:rPr>
          <w:highlight w:val="cyan"/>
          <w:lang w:val="en-US"/>
        </w:rPr>
      </w:pPr>
    </w:p>
    <w:p w14:paraId="20A09E8D" w14:textId="77777777" w:rsidR="008C5D1F" w:rsidRPr="00011CD5" w:rsidRDefault="008C5D1F" w:rsidP="00CE00FD">
      <w:pPr>
        <w:pStyle w:val="PL"/>
        <w:rPr>
          <w:highlight w:val="cyan"/>
          <w:lang w:val="en-US"/>
        </w:rPr>
      </w:pPr>
      <w:r w:rsidRPr="00011CD5">
        <w:rPr>
          <w:highlight w:val="cyan"/>
          <w:lang w:val="en-US"/>
        </w:rPr>
        <w:t>}</w:t>
      </w:r>
    </w:p>
    <w:p w14:paraId="4CEF5D51" w14:textId="0A5605EE" w:rsidR="008C5D1F" w:rsidRPr="00011CD5" w:rsidRDefault="008C5D1F" w:rsidP="00CE00FD">
      <w:pPr>
        <w:pStyle w:val="PL"/>
        <w:rPr>
          <w:highlight w:val="cyan"/>
          <w:lang w:val="en-US"/>
        </w:rPr>
      </w:pPr>
    </w:p>
    <w:p w14:paraId="212E23D9" w14:textId="53C98D44" w:rsidR="008C5D1F" w:rsidRPr="00011CD5" w:rsidRDefault="008C5D1F" w:rsidP="00CE00FD">
      <w:pPr>
        <w:pStyle w:val="PL"/>
        <w:rPr>
          <w:color w:val="808080"/>
          <w:highlight w:val="cyan"/>
          <w:lang w:val="en-US"/>
        </w:rPr>
      </w:pPr>
      <w:r w:rsidRPr="00011CD5">
        <w:rPr>
          <w:color w:val="808080"/>
          <w:highlight w:val="cyan"/>
          <w:lang w:val="en-US"/>
        </w:rPr>
        <w:t>-- TAG-VAR-MEAS-CONFIG-STOP</w:t>
      </w:r>
    </w:p>
    <w:p w14:paraId="15DBBAF4" w14:textId="77777777" w:rsidR="008C5D1F" w:rsidRPr="00011CD5" w:rsidRDefault="008C5D1F" w:rsidP="00CE00FD">
      <w:pPr>
        <w:pStyle w:val="PL"/>
        <w:rPr>
          <w:color w:val="808080"/>
          <w:highlight w:val="cyan"/>
          <w:lang w:val="en-US"/>
        </w:rPr>
      </w:pPr>
      <w:r w:rsidRPr="00011CD5">
        <w:rPr>
          <w:color w:val="808080"/>
          <w:highlight w:val="cyan"/>
          <w:lang w:val="en-US"/>
        </w:rPr>
        <w:t>-- ASN1STOP</w:t>
      </w:r>
    </w:p>
    <w:p w14:paraId="299FE3E8" w14:textId="77777777" w:rsidR="008C5D1F" w:rsidRPr="00011CD5" w:rsidRDefault="008C5D1F" w:rsidP="008C5D1F">
      <w:pPr>
        <w:pStyle w:val="EditorsNote"/>
        <w:rPr>
          <w:highlight w:val="cyan"/>
        </w:rPr>
      </w:pPr>
      <w:r w:rsidRPr="00011CD5">
        <w:rPr>
          <w:highlight w:val="cyan"/>
        </w:rPr>
        <w:t xml:space="preserve">Editor’s Note: FFS Revisit whether we really need </w:t>
      </w:r>
      <w:r w:rsidRPr="00011CD5">
        <w:rPr>
          <w:i/>
          <w:highlight w:val="cyan"/>
        </w:rPr>
        <w:t>VarMeasConfig</w:t>
      </w:r>
      <w:r w:rsidRPr="00011CD5">
        <w:rPr>
          <w:highlight w:val="cyan"/>
        </w:rPr>
        <w:t>.</w:t>
      </w:r>
    </w:p>
    <w:p w14:paraId="1E65EC50" w14:textId="77777777" w:rsidR="008C5D1F" w:rsidRPr="00011CD5" w:rsidRDefault="008C5D1F" w:rsidP="008C5D1F">
      <w:pPr>
        <w:pStyle w:val="Heading4"/>
        <w:rPr>
          <w:highlight w:val="cyan"/>
        </w:rPr>
      </w:pPr>
      <w:bookmarkStart w:id="21164" w:name="_Toc478015976"/>
      <w:bookmarkStart w:id="21165" w:name="_Toc500942778"/>
      <w:bookmarkStart w:id="21166" w:name="_Toc505697636"/>
      <w:r w:rsidRPr="00011CD5">
        <w:rPr>
          <w:highlight w:val="cyan"/>
        </w:rPr>
        <w:t>–</w:t>
      </w:r>
      <w:r w:rsidRPr="00011CD5">
        <w:rPr>
          <w:highlight w:val="cyan"/>
        </w:rPr>
        <w:tab/>
      </w:r>
      <w:r w:rsidRPr="00011CD5">
        <w:rPr>
          <w:i/>
          <w:highlight w:val="cyan"/>
        </w:rPr>
        <w:t>VarMeasReportList</w:t>
      </w:r>
      <w:bookmarkEnd w:id="21164"/>
      <w:bookmarkEnd w:id="21165"/>
      <w:bookmarkEnd w:id="21166"/>
    </w:p>
    <w:p w14:paraId="47277F92" w14:textId="77777777" w:rsidR="008C5D1F" w:rsidRPr="00011CD5" w:rsidRDefault="008C5D1F" w:rsidP="008C5D1F">
      <w:pPr>
        <w:overflowPunct w:val="0"/>
        <w:autoSpaceDE w:val="0"/>
        <w:autoSpaceDN w:val="0"/>
        <w:adjustRightInd w:val="0"/>
        <w:textAlignment w:val="baseline"/>
        <w:rPr>
          <w:highlight w:val="cyan"/>
          <w:lang w:eastAsia="ja-JP"/>
        </w:rPr>
      </w:pPr>
      <w:r w:rsidRPr="00011CD5">
        <w:rPr>
          <w:highlight w:val="cyan"/>
          <w:lang w:eastAsia="ja-JP"/>
        </w:rPr>
        <w:t xml:space="preserve">The UE variable </w:t>
      </w:r>
      <w:r w:rsidRPr="00011CD5">
        <w:rPr>
          <w:i/>
          <w:noProof/>
          <w:highlight w:val="cyan"/>
          <w:lang w:eastAsia="ja-JP"/>
        </w:rPr>
        <w:t>VarMeasReportList</w:t>
      </w:r>
      <w:r w:rsidRPr="00011CD5">
        <w:rPr>
          <w:highlight w:val="cyan"/>
          <w:lang w:eastAsia="ja-JP"/>
        </w:rPr>
        <w:t xml:space="preserve"> includes information about the measurements for which the triggering conditions have been met.</w:t>
      </w:r>
    </w:p>
    <w:p w14:paraId="5155DAF5" w14:textId="77777777" w:rsidR="008C5D1F" w:rsidRPr="00011CD5" w:rsidRDefault="008C5D1F">
      <w:pPr>
        <w:pStyle w:val="TH"/>
        <w:rPr>
          <w:bCs/>
          <w:i/>
          <w:iCs/>
          <w:highlight w:val="cyan"/>
        </w:rPr>
      </w:pPr>
      <w:r w:rsidRPr="00011CD5">
        <w:rPr>
          <w:bCs/>
          <w:i/>
          <w:iCs/>
          <w:highlight w:val="cyan"/>
        </w:rPr>
        <w:t>VarMeasReportList UE variable</w:t>
      </w:r>
    </w:p>
    <w:p w14:paraId="65BDB774" w14:textId="77777777" w:rsidR="008C5D1F" w:rsidRPr="00011CD5" w:rsidRDefault="008C5D1F" w:rsidP="00CE00FD">
      <w:pPr>
        <w:pStyle w:val="PL"/>
        <w:rPr>
          <w:color w:val="808080"/>
          <w:highlight w:val="cyan"/>
          <w:lang w:val="en-US"/>
        </w:rPr>
      </w:pPr>
      <w:r w:rsidRPr="00011CD5">
        <w:rPr>
          <w:color w:val="808080"/>
          <w:highlight w:val="cyan"/>
          <w:lang w:val="en-US"/>
        </w:rPr>
        <w:t>-- ASN1START</w:t>
      </w:r>
    </w:p>
    <w:p w14:paraId="18CCD7CF" w14:textId="66053332" w:rsidR="008C5D1F" w:rsidRPr="00011CD5" w:rsidRDefault="008C5D1F" w:rsidP="00CE00FD">
      <w:pPr>
        <w:pStyle w:val="PL"/>
        <w:rPr>
          <w:color w:val="808080"/>
          <w:highlight w:val="cyan"/>
          <w:lang w:val="en-US"/>
        </w:rPr>
      </w:pPr>
      <w:r w:rsidRPr="00011CD5">
        <w:rPr>
          <w:color w:val="808080"/>
          <w:highlight w:val="cyan"/>
          <w:lang w:val="en-US"/>
        </w:rPr>
        <w:t>-- TAG-VAR-MEAS-REPORT-START</w:t>
      </w:r>
    </w:p>
    <w:p w14:paraId="3A33BDCC" w14:textId="77777777" w:rsidR="008C5D1F" w:rsidRPr="00011CD5" w:rsidRDefault="008C5D1F" w:rsidP="00CE00FD">
      <w:pPr>
        <w:pStyle w:val="PL"/>
        <w:rPr>
          <w:highlight w:val="cyan"/>
          <w:lang w:val="en-US"/>
        </w:rPr>
      </w:pPr>
    </w:p>
    <w:p w14:paraId="6E052116" w14:textId="77777777" w:rsidR="008C5D1F" w:rsidRPr="00011CD5" w:rsidRDefault="008C5D1F" w:rsidP="00CE00FD">
      <w:pPr>
        <w:pStyle w:val="PL"/>
        <w:rPr>
          <w:highlight w:val="cyan"/>
          <w:lang w:val="en-US"/>
        </w:rPr>
      </w:pPr>
      <w:r w:rsidRPr="00011CD5">
        <w:rPr>
          <w:highlight w:val="cyan"/>
          <w:lang w:val="en-US"/>
        </w:rPr>
        <w:t>VarMeasReportList ::=</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SEQUENCE</w:t>
      </w:r>
      <w:r w:rsidRPr="00011CD5">
        <w:rPr>
          <w:highlight w:val="cyan"/>
          <w:lang w:val="en-US"/>
        </w:rPr>
        <w:t xml:space="preserve"> (</w:t>
      </w:r>
      <w:r w:rsidRPr="00011CD5">
        <w:rPr>
          <w:color w:val="993366"/>
          <w:highlight w:val="cyan"/>
        </w:rPr>
        <w:t>SIZE</w:t>
      </w:r>
      <w:r w:rsidRPr="00011CD5">
        <w:rPr>
          <w:highlight w:val="cyan"/>
          <w:lang w:val="en-US"/>
        </w:rPr>
        <w:t xml:space="preserve"> (1..maxNrofMeasId))</w:t>
      </w:r>
      <w:r w:rsidRPr="00011CD5">
        <w:rPr>
          <w:color w:val="993366"/>
          <w:highlight w:val="cyan"/>
        </w:rPr>
        <w:t xml:space="preserve"> OF</w:t>
      </w:r>
      <w:r w:rsidRPr="00011CD5">
        <w:rPr>
          <w:highlight w:val="cyan"/>
          <w:lang w:val="en-US"/>
        </w:rPr>
        <w:t xml:space="preserve"> VarMeasReport</w:t>
      </w:r>
    </w:p>
    <w:p w14:paraId="55D32AFF" w14:textId="77777777" w:rsidR="008C5D1F" w:rsidRPr="00011CD5" w:rsidRDefault="008C5D1F" w:rsidP="00CE00FD">
      <w:pPr>
        <w:pStyle w:val="PL"/>
        <w:rPr>
          <w:highlight w:val="cyan"/>
          <w:lang w:val="en-US"/>
        </w:rPr>
      </w:pPr>
    </w:p>
    <w:p w14:paraId="212568F5" w14:textId="77777777" w:rsidR="008C5D1F" w:rsidRPr="00011CD5" w:rsidRDefault="008C5D1F" w:rsidP="00CE00FD">
      <w:pPr>
        <w:pStyle w:val="PL"/>
        <w:rPr>
          <w:highlight w:val="cyan"/>
          <w:lang w:val="en-US"/>
        </w:rPr>
      </w:pPr>
      <w:r w:rsidRPr="00011CD5">
        <w:rPr>
          <w:highlight w:val="cyan"/>
          <w:lang w:val="en-US"/>
        </w:rPr>
        <w:t>VarMeasReport ::=</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SEQUENCE</w:t>
      </w:r>
      <w:r w:rsidRPr="00011CD5">
        <w:rPr>
          <w:highlight w:val="cyan"/>
          <w:lang w:val="en-US"/>
        </w:rPr>
        <w:t xml:space="preserve"> {</w:t>
      </w:r>
    </w:p>
    <w:p w14:paraId="33383D32" w14:textId="77777777" w:rsidR="008C5D1F" w:rsidRPr="00011CD5" w:rsidRDefault="008C5D1F" w:rsidP="00CE00FD">
      <w:pPr>
        <w:pStyle w:val="PL"/>
        <w:rPr>
          <w:color w:val="808080"/>
          <w:highlight w:val="cyan"/>
          <w:lang w:val="en-US"/>
        </w:rPr>
      </w:pPr>
      <w:r w:rsidRPr="00011CD5">
        <w:rPr>
          <w:highlight w:val="cyan"/>
          <w:lang w:val="en-US"/>
        </w:rPr>
        <w:tab/>
      </w:r>
      <w:r w:rsidRPr="00011CD5">
        <w:rPr>
          <w:color w:val="808080"/>
          <w:highlight w:val="cyan"/>
          <w:lang w:val="en-US"/>
        </w:rPr>
        <w:t>-- List of measurement that have been triggered</w:t>
      </w:r>
    </w:p>
    <w:p w14:paraId="0F9077DD" w14:textId="77777777" w:rsidR="008C5D1F" w:rsidRPr="00011CD5" w:rsidRDefault="008C5D1F" w:rsidP="00CE00FD">
      <w:pPr>
        <w:pStyle w:val="PL"/>
        <w:rPr>
          <w:highlight w:val="cyan"/>
          <w:lang w:val="en-US"/>
        </w:rPr>
      </w:pPr>
      <w:r w:rsidRPr="00011CD5">
        <w:rPr>
          <w:highlight w:val="cyan"/>
          <w:lang w:val="en-US"/>
        </w:rPr>
        <w:tab/>
        <w:t>measId</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t>MeasId,</w:t>
      </w:r>
    </w:p>
    <w:p w14:paraId="345324D0" w14:textId="77777777" w:rsidR="008C5D1F" w:rsidRPr="00011CD5" w:rsidRDefault="008C5D1F" w:rsidP="00CE00FD">
      <w:pPr>
        <w:pStyle w:val="PL"/>
        <w:rPr>
          <w:highlight w:val="cyan"/>
          <w:lang w:val="en-US" w:eastAsia="zh-CN"/>
        </w:rPr>
      </w:pPr>
      <w:r w:rsidRPr="00011CD5">
        <w:rPr>
          <w:highlight w:val="cyan"/>
          <w:lang w:val="en-US"/>
        </w:rPr>
        <w:tab/>
        <w:t>cellsTriggeredList</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t>CellsTriggeredList</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OPTIONAL</w:t>
      </w:r>
      <w:r w:rsidRPr="00011CD5">
        <w:rPr>
          <w:highlight w:val="cyan"/>
          <w:lang w:val="en-US"/>
        </w:rPr>
        <w:t>,</w:t>
      </w:r>
    </w:p>
    <w:p w14:paraId="74B81CFF" w14:textId="77777777" w:rsidR="008C5D1F" w:rsidRPr="00011CD5" w:rsidRDefault="008C5D1F" w:rsidP="00CE00FD">
      <w:pPr>
        <w:pStyle w:val="PL"/>
        <w:rPr>
          <w:highlight w:val="cyan"/>
          <w:lang w:val="en-US"/>
        </w:rPr>
      </w:pPr>
      <w:r w:rsidRPr="00011CD5">
        <w:rPr>
          <w:highlight w:val="cyan"/>
          <w:lang w:val="en-US"/>
        </w:rPr>
        <w:tab/>
        <w:t>numberOfReportsSent</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INTEGER</w:t>
      </w:r>
    </w:p>
    <w:p w14:paraId="563D4FE2" w14:textId="77777777" w:rsidR="008C5D1F" w:rsidRPr="00011CD5" w:rsidRDefault="008C5D1F" w:rsidP="00CE00FD">
      <w:pPr>
        <w:pStyle w:val="PL"/>
        <w:rPr>
          <w:highlight w:val="cyan"/>
          <w:lang w:val="en-US"/>
        </w:rPr>
      </w:pPr>
      <w:r w:rsidRPr="00011CD5">
        <w:rPr>
          <w:highlight w:val="cyan"/>
          <w:lang w:val="en-US"/>
        </w:rPr>
        <w:t>}</w:t>
      </w:r>
    </w:p>
    <w:p w14:paraId="092E64A6" w14:textId="77777777" w:rsidR="008C5D1F" w:rsidRPr="00011CD5" w:rsidRDefault="008C5D1F" w:rsidP="00CE00FD">
      <w:pPr>
        <w:pStyle w:val="PL"/>
        <w:rPr>
          <w:highlight w:val="cyan"/>
          <w:lang w:val="en-US"/>
        </w:rPr>
      </w:pPr>
    </w:p>
    <w:p w14:paraId="53D7FC16" w14:textId="77777777" w:rsidR="008C5D1F" w:rsidRPr="00011CD5" w:rsidRDefault="008C5D1F" w:rsidP="00CE00FD">
      <w:pPr>
        <w:pStyle w:val="PL"/>
        <w:rPr>
          <w:highlight w:val="cyan"/>
          <w:lang w:val="en-US"/>
        </w:rPr>
      </w:pPr>
      <w:r w:rsidRPr="00011CD5">
        <w:rPr>
          <w:highlight w:val="cyan"/>
          <w:lang w:val="en-US"/>
        </w:rPr>
        <w:t>CellsTriggeredList ::=</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color w:val="993366"/>
          <w:highlight w:val="cyan"/>
        </w:rPr>
        <w:t>SEQUENCE</w:t>
      </w:r>
      <w:r w:rsidRPr="00011CD5">
        <w:rPr>
          <w:highlight w:val="cyan"/>
          <w:lang w:val="en-US"/>
        </w:rPr>
        <w:t xml:space="preserve"> (</w:t>
      </w:r>
      <w:r w:rsidRPr="00011CD5">
        <w:rPr>
          <w:color w:val="993366"/>
          <w:highlight w:val="cyan"/>
        </w:rPr>
        <w:t>SIZE</w:t>
      </w:r>
      <w:r w:rsidRPr="00011CD5">
        <w:rPr>
          <w:highlight w:val="cyan"/>
          <w:lang w:val="en-US"/>
        </w:rPr>
        <w:t xml:space="preserve"> (1..</w:t>
      </w:r>
      <w:r w:rsidRPr="00011CD5">
        <w:rPr>
          <w:highlight w:val="cyan"/>
        </w:rPr>
        <w:t xml:space="preserve"> </w:t>
      </w:r>
      <w:r w:rsidRPr="00011CD5">
        <w:rPr>
          <w:highlight w:val="cyan"/>
          <w:lang w:val="en-US"/>
        </w:rPr>
        <w:t>maxNrofCellMeas))</w:t>
      </w:r>
      <w:r w:rsidRPr="00011CD5">
        <w:rPr>
          <w:color w:val="993366"/>
          <w:highlight w:val="cyan"/>
        </w:rPr>
        <w:t xml:space="preserve"> OF</w:t>
      </w:r>
      <w:r w:rsidRPr="00011CD5">
        <w:rPr>
          <w:highlight w:val="cyan"/>
          <w:lang w:val="en-US"/>
        </w:rPr>
        <w:t xml:space="preserve"> </w:t>
      </w:r>
      <w:r w:rsidRPr="00011CD5">
        <w:rPr>
          <w:color w:val="993366"/>
          <w:highlight w:val="cyan"/>
        </w:rPr>
        <w:t>CHOICE</w:t>
      </w:r>
      <w:r w:rsidRPr="00011CD5">
        <w:rPr>
          <w:highlight w:val="cyan"/>
          <w:lang w:val="en-US"/>
        </w:rPr>
        <w:t xml:space="preserve"> {</w:t>
      </w:r>
    </w:p>
    <w:p w14:paraId="1FEEB248" w14:textId="77777777" w:rsidR="008C5D1F" w:rsidRPr="00011CD5" w:rsidRDefault="008C5D1F" w:rsidP="00CE00FD">
      <w:pPr>
        <w:pStyle w:val="PL"/>
        <w:rPr>
          <w:highlight w:val="cyan"/>
          <w:lang w:val="en-US"/>
        </w:rPr>
      </w:pPr>
      <w:r w:rsidRPr="00011CD5">
        <w:rPr>
          <w:highlight w:val="cyan"/>
          <w:lang w:val="en-US"/>
        </w:rPr>
        <w:tab/>
      </w:r>
      <w:bookmarkStart w:id="21167" w:name="_Hlk497394684"/>
      <w:r w:rsidRPr="00011CD5">
        <w:rPr>
          <w:highlight w:val="cyan"/>
          <w:lang w:val="en-US"/>
        </w:rPr>
        <w:t>physCellIdEUTRA</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t>PhysCellIdEUTRA,</w:t>
      </w:r>
    </w:p>
    <w:bookmarkEnd w:id="21167"/>
    <w:p w14:paraId="0E19E976" w14:textId="7D9F543C" w:rsidR="008C5D1F" w:rsidRPr="00011CD5" w:rsidRDefault="00C70D85" w:rsidP="00CE00FD">
      <w:pPr>
        <w:pStyle w:val="PL"/>
        <w:rPr>
          <w:highlight w:val="cyan"/>
          <w:lang w:val="en-US"/>
        </w:rPr>
      </w:pPr>
      <w:r w:rsidRPr="00011CD5">
        <w:rPr>
          <w:highlight w:val="cyan"/>
          <w:lang w:val="en-US"/>
        </w:rPr>
        <w:tab/>
        <w:t>phyCellNR</w:t>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r>
      <w:r w:rsidRPr="00011CD5">
        <w:rPr>
          <w:highlight w:val="cyan"/>
          <w:lang w:val="en-US"/>
        </w:rPr>
        <w:tab/>
        <w:t>PhyCellNR</w:t>
      </w:r>
    </w:p>
    <w:p w14:paraId="131DFDFB" w14:textId="77777777" w:rsidR="008C5D1F" w:rsidRPr="00011CD5" w:rsidRDefault="008C5D1F" w:rsidP="00CE00FD">
      <w:pPr>
        <w:pStyle w:val="PL"/>
        <w:rPr>
          <w:highlight w:val="cyan"/>
          <w:lang w:val="en-US"/>
        </w:rPr>
      </w:pPr>
      <w:r w:rsidRPr="00011CD5">
        <w:rPr>
          <w:highlight w:val="cyan"/>
          <w:lang w:val="en-US"/>
        </w:rPr>
        <w:tab/>
        <w:t>}</w:t>
      </w:r>
    </w:p>
    <w:p w14:paraId="5E1A94A2" w14:textId="06B3BB66" w:rsidR="008C5D1F" w:rsidRPr="00011CD5" w:rsidRDefault="008C5D1F" w:rsidP="00CE00FD">
      <w:pPr>
        <w:pStyle w:val="PL"/>
        <w:rPr>
          <w:highlight w:val="cyan"/>
          <w:lang w:val="en-US" w:eastAsia="zh-CN"/>
        </w:rPr>
      </w:pPr>
    </w:p>
    <w:p w14:paraId="3CC4F6FA" w14:textId="77777777" w:rsidR="008C5D1F" w:rsidRPr="00011CD5" w:rsidRDefault="008C5D1F" w:rsidP="00CE00FD">
      <w:pPr>
        <w:pStyle w:val="PL"/>
        <w:rPr>
          <w:highlight w:val="cyan"/>
          <w:lang w:val="en-US"/>
        </w:rPr>
      </w:pPr>
    </w:p>
    <w:p w14:paraId="1AC006DA" w14:textId="6AD407E9" w:rsidR="008C5D1F" w:rsidRPr="00011CD5" w:rsidRDefault="008C5D1F" w:rsidP="00CE00FD">
      <w:pPr>
        <w:pStyle w:val="PL"/>
        <w:rPr>
          <w:color w:val="808080"/>
          <w:highlight w:val="cyan"/>
          <w:lang w:val="en-US"/>
        </w:rPr>
      </w:pPr>
      <w:r w:rsidRPr="00011CD5">
        <w:rPr>
          <w:color w:val="808080"/>
          <w:highlight w:val="cyan"/>
          <w:lang w:val="en-US"/>
        </w:rPr>
        <w:t>-- TAG-VAR-MEAS-REPORT-STOP</w:t>
      </w:r>
    </w:p>
    <w:p w14:paraId="6B4397E1" w14:textId="77777777" w:rsidR="008C5D1F" w:rsidRPr="00011CD5" w:rsidRDefault="008C5D1F" w:rsidP="00CE00FD">
      <w:pPr>
        <w:pStyle w:val="PL"/>
        <w:rPr>
          <w:color w:val="808080"/>
          <w:highlight w:val="cyan"/>
          <w:lang w:val="en-US"/>
        </w:rPr>
      </w:pPr>
      <w:r w:rsidRPr="00011CD5">
        <w:rPr>
          <w:color w:val="808080"/>
          <w:highlight w:val="cyan"/>
          <w:lang w:val="en-US"/>
        </w:rPr>
        <w:t>-- ASN1STOP</w:t>
      </w:r>
    </w:p>
    <w:p w14:paraId="44E4993E" w14:textId="77777777" w:rsidR="00E04CAA" w:rsidRPr="00011CD5" w:rsidRDefault="00E04CAA" w:rsidP="00E04CAA">
      <w:pPr>
        <w:rPr>
          <w:highlight w:val="cyan"/>
        </w:rPr>
      </w:pPr>
      <w:bookmarkStart w:id="21168" w:name="_Toc494150389"/>
    </w:p>
    <w:p w14:paraId="5D056F0B" w14:textId="5FF8FF79" w:rsidR="00E04CAA" w:rsidRPr="00011CD5" w:rsidRDefault="00E04CAA" w:rsidP="00E04CAA">
      <w:pPr>
        <w:pStyle w:val="Heading4"/>
        <w:rPr>
          <w:highlight w:val="cyan"/>
        </w:rPr>
      </w:pPr>
      <w:bookmarkStart w:id="21169" w:name="_Toc505697637"/>
      <w:r w:rsidRPr="00011CD5">
        <w:rPr>
          <w:highlight w:val="cyan"/>
        </w:rPr>
        <w:t>–</w:t>
      </w:r>
      <w:r w:rsidRPr="00011CD5">
        <w:rPr>
          <w:highlight w:val="cyan"/>
        </w:rPr>
        <w:tab/>
        <w:t xml:space="preserve">End of </w:t>
      </w:r>
      <w:r w:rsidRPr="00011CD5">
        <w:rPr>
          <w:i/>
          <w:noProof/>
          <w:highlight w:val="cyan"/>
        </w:rPr>
        <w:t>NR-UE-Variables</w:t>
      </w:r>
      <w:bookmarkEnd w:id="21168"/>
      <w:bookmarkEnd w:id="21169"/>
    </w:p>
    <w:p w14:paraId="3481D6E2" w14:textId="77777777" w:rsidR="00E04CAA" w:rsidRPr="00011CD5" w:rsidRDefault="00E04CAA" w:rsidP="00E04CAA">
      <w:pPr>
        <w:pStyle w:val="PL"/>
        <w:rPr>
          <w:highlight w:val="cyan"/>
        </w:rPr>
      </w:pPr>
      <w:r w:rsidRPr="00011CD5">
        <w:rPr>
          <w:highlight w:val="cyan"/>
        </w:rPr>
        <w:t>-- ASN1STA</w:t>
      </w:r>
      <w:smartTag w:uri="urn:schemas-microsoft-com:office:smarttags" w:element="PersonName">
        <w:r w:rsidRPr="00011CD5">
          <w:rPr>
            <w:highlight w:val="cyan"/>
          </w:rPr>
          <w:t>RT</w:t>
        </w:r>
      </w:smartTag>
    </w:p>
    <w:p w14:paraId="741D666D" w14:textId="77777777" w:rsidR="00E04CAA" w:rsidRPr="00011CD5" w:rsidRDefault="00E04CAA" w:rsidP="00E04CAA">
      <w:pPr>
        <w:pStyle w:val="PL"/>
        <w:rPr>
          <w:highlight w:val="cyan"/>
        </w:rPr>
      </w:pPr>
    </w:p>
    <w:p w14:paraId="26EF6AFF" w14:textId="77777777" w:rsidR="00E04CAA" w:rsidRPr="00011CD5" w:rsidRDefault="00E04CAA" w:rsidP="00E04CAA">
      <w:pPr>
        <w:pStyle w:val="PL"/>
        <w:rPr>
          <w:highlight w:val="cyan"/>
        </w:rPr>
      </w:pPr>
      <w:r w:rsidRPr="00011CD5">
        <w:rPr>
          <w:highlight w:val="cyan"/>
        </w:rPr>
        <w:t>END</w:t>
      </w:r>
    </w:p>
    <w:p w14:paraId="49E874CE" w14:textId="77777777" w:rsidR="00E04CAA" w:rsidRPr="00011CD5" w:rsidRDefault="00E04CAA" w:rsidP="00E04CAA">
      <w:pPr>
        <w:pStyle w:val="PL"/>
        <w:rPr>
          <w:highlight w:val="cyan"/>
        </w:rPr>
      </w:pPr>
    </w:p>
    <w:p w14:paraId="75D5D734" w14:textId="77777777" w:rsidR="00E04CAA" w:rsidRPr="00011CD5" w:rsidRDefault="00E04CAA" w:rsidP="00E04CAA">
      <w:pPr>
        <w:pStyle w:val="PL"/>
        <w:rPr>
          <w:highlight w:val="cyan"/>
        </w:rPr>
      </w:pPr>
      <w:r w:rsidRPr="00011CD5">
        <w:rPr>
          <w:highlight w:val="cyan"/>
        </w:rPr>
        <w:t>-- ASN1STOP</w:t>
      </w:r>
    </w:p>
    <w:p w14:paraId="27ADD3F6" w14:textId="77777777" w:rsidR="00E04CAA" w:rsidRPr="00011CD5" w:rsidRDefault="00E04CAA" w:rsidP="00E04CAA">
      <w:pPr>
        <w:rPr>
          <w:highlight w:val="cyan"/>
        </w:rPr>
      </w:pPr>
    </w:p>
    <w:p w14:paraId="382F0F83" w14:textId="31E8BA75" w:rsidR="00216305" w:rsidRPr="00011CD5" w:rsidRDefault="00216305" w:rsidP="002E7A83">
      <w:pPr>
        <w:pStyle w:val="Heading1"/>
        <w:rPr>
          <w:highlight w:val="cyan"/>
        </w:rPr>
        <w:sectPr w:rsidR="00216305" w:rsidRPr="00011CD5" w:rsidSect="00216305">
          <w:footnotePr>
            <w:numRestart w:val="eachSect"/>
          </w:footnotePr>
          <w:pgSz w:w="16840" w:h="11907" w:orient="landscape" w:code="9"/>
          <w:pgMar w:top="1133" w:right="1416" w:bottom="1133" w:left="1133" w:header="850" w:footer="340" w:gutter="0"/>
          <w:cols w:space="720"/>
          <w:formProt w:val="0"/>
          <w:docGrid w:linePitch="272"/>
        </w:sectPr>
      </w:pPr>
    </w:p>
    <w:p w14:paraId="26AB3E8A" w14:textId="16AABD1B" w:rsidR="002E7A83" w:rsidRPr="00011CD5" w:rsidRDefault="002E7A83" w:rsidP="002E7A83">
      <w:pPr>
        <w:pStyle w:val="Heading1"/>
        <w:rPr>
          <w:highlight w:val="cyan"/>
        </w:rPr>
      </w:pPr>
      <w:bookmarkStart w:id="21170" w:name="_Toc500942779"/>
      <w:bookmarkStart w:id="21171" w:name="_Toc505697638"/>
      <w:r w:rsidRPr="00011CD5">
        <w:rPr>
          <w:highlight w:val="cyan"/>
        </w:rPr>
        <w:lastRenderedPageBreak/>
        <w:t>8</w:t>
      </w:r>
      <w:r w:rsidRPr="00011CD5">
        <w:rPr>
          <w:highlight w:val="cyan"/>
        </w:rPr>
        <w:tab/>
        <w:t>Protocol data unit abstract syntax</w:t>
      </w:r>
      <w:bookmarkEnd w:id="21152"/>
      <w:bookmarkEnd w:id="21153"/>
      <w:bookmarkEnd w:id="21170"/>
      <w:bookmarkEnd w:id="21171"/>
    </w:p>
    <w:p w14:paraId="128AF0FA" w14:textId="77777777" w:rsidR="002E7A83" w:rsidRPr="00011CD5" w:rsidRDefault="002E7A83" w:rsidP="002E7A83">
      <w:pPr>
        <w:pStyle w:val="Heading2"/>
        <w:rPr>
          <w:highlight w:val="cyan"/>
        </w:rPr>
      </w:pPr>
      <w:bookmarkStart w:id="21172" w:name="_Toc470095891"/>
      <w:bookmarkStart w:id="21173" w:name="_Toc493510623"/>
      <w:bookmarkStart w:id="21174" w:name="_Toc500942780"/>
      <w:bookmarkStart w:id="21175" w:name="_Toc505697639"/>
      <w:r w:rsidRPr="00011CD5">
        <w:rPr>
          <w:highlight w:val="cyan"/>
        </w:rPr>
        <w:t>8.1</w:t>
      </w:r>
      <w:r w:rsidRPr="00011CD5">
        <w:rPr>
          <w:highlight w:val="cyan"/>
        </w:rPr>
        <w:tab/>
        <w:t>General</w:t>
      </w:r>
      <w:bookmarkEnd w:id="21172"/>
      <w:bookmarkEnd w:id="21173"/>
      <w:bookmarkEnd w:id="21174"/>
      <w:bookmarkEnd w:id="21175"/>
    </w:p>
    <w:p w14:paraId="774B6D2D" w14:textId="77777777" w:rsidR="007F7CAF" w:rsidRPr="00011CD5" w:rsidRDefault="007F7CAF" w:rsidP="007F7CAF">
      <w:pPr>
        <w:rPr>
          <w:highlight w:val="cyan"/>
        </w:rPr>
      </w:pPr>
      <w:r w:rsidRPr="00011CD5">
        <w:rPr>
          <w:highlight w:val="cyan"/>
        </w:rPr>
        <w:t xml:space="preserve">The RRC PDU contents in clause 6 and clause 10 are described using abstract syntax notation one (ASN.1) as specified in ITU-T Rec. X.680 [6] and X.681 [7]. Transfer syntax for RRC </w:t>
      </w:r>
      <w:r w:rsidRPr="00011CD5">
        <w:rPr>
          <w:noProof/>
          <w:highlight w:val="cyan"/>
        </w:rPr>
        <w:t>PDUs</w:t>
      </w:r>
      <w:r w:rsidRPr="00011CD5">
        <w:rPr>
          <w:highlight w:val="cyan"/>
        </w:rPr>
        <w:t xml:space="preserve"> is derived from their ASN.1 definitions by use of Packed Encoding Rules, unaligned as specified in ITU-T Rec. X.691 [8].</w:t>
      </w:r>
    </w:p>
    <w:p w14:paraId="23A846B1" w14:textId="77777777" w:rsidR="007F7CAF" w:rsidRPr="00011CD5" w:rsidRDefault="007F7CAF" w:rsidP="007F7CAF">
      <w:pPr>
        <w:rPr>
          <w:highlight w:val="cyan"/>
        </w:rPr>
      </w:pPr>
      <w:r w:rsidRPr="00011CD5">
        <w:rPr>
          <w:highlight w:val="cyan"/>
        </w:rPr>
        <w:t>The following encoding rules apply in addition to what has been specified in X.691:</w:t>
      </w:r>
    </w:p>
    <w:p w14:paraId="09ACCB25" w14:textId="77777777" w:rsidR="007F7CAF" w:rsidRPr="00011CD5" w:rsidRDefault="007F7CAF" w:rsidP="007F7CAF">
      <w:pPr>
        <w:pStyle w:val="B1"/>
        <w:rPr>
          <w:highlight w:val="cyan"/>
        </w:rPr>
      </w:pPr>
      <w:r w:rsidRPr="00011CD5">
        <w:rPr>
          <w:highlight w:val="cyan"/>
        </w:rPr>
        <w:t>-</w:t>
      </w:r>
      <w:r w:rsidRPr="00011CD5">
        <w:rPr>
          <w:highlight w:val="cyan"/>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4FA11EC" w14:textId="77777777" w:rsidR="007F7CAF" w:rsidRPr="00011CD5" w:rsidRDefault="007F7CAF" w:rsidP="007F7CAF">
      <w:pPr>
        <w:pStyle w:val="NO"/>
        <w:rPr>
          <w:highlight w:val="cyan"/>
        </w:rPr>
      </w:pPr>
      <w:r w:rsidRPr="00011CD5">
        <w:rPr>
          <w:highlight w:val="cyan"/>
        </w:rPr>
        <w:t>NOTE:</w:t>
      </w:r>
      <w:r w:rsidRPr="00011CD5">
        <w:rPr>
          <w:highlight w:val="cyan"/>
        </w:rPr>
        <w:tab/>
        <w:t>The terms 'leading bit' and 'trailing bit' are defined in ITU-T Rec. X.680. When using the 'bstring' notation, the leading bit of the bit string value is on the left, and the trailing bit of the bit string value is on the right.</w:t>
      </w:r>
    </w:p>
    <w:p w14:paraId="488E6F83" w14:textId="77777777" w:rsidR="007F7CAF" w:rsidRPr="00011CD5" w:rsidRDefault="007F7CAF" w:rsidP="007F7CAF">
      <w:pPr>
        <w:pStyle w:val="B1"/>
        <w:rPr>
          <w:highlight w:val="cyan"/>
        </w:rPr>
      </w:pPr>
      <w:r w:rsidRPr="00011CD5">
        <w:rPr>
          <w:highlight w:val="cyan"/>
        </w:rPr>
        <w:t>-</w:t>
      </w:r>
      <w:r w:rsidRPr="00011CD5">
        <w:rPr>
          <w:highlight w:val="cyan"/>
        </w:rPr>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1B58DA32" w14:textId="77777777" w:rsidR="007F7CAF" w:rsidRPr="00011CD5" w:rsidRDefault="007F7CAF" w:rsidP="007F7CAF">
      <w:pPr>
        <w:pStyle w:val="B1"/>
        <w:rPr>
          <w:highlight w:val="cyan"/>
        </w:rPr>
      </w:pPr>
      <w:r w:rsidRPr="00011CD5">
        <w:rPr>
          <w:highlight w:val="cyan"/>
        </w:rPr>
        <w:t>-</w:t>
      </w:r>
      <w:r w:rsidRPr="00011CD5">
        <w:rPr>
          <w:highlight w:val="cyan"/>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AB76F54" w14:textId="77777777" w:rsidR="007F7CAF" w:rsidRPr="00011CD5" w:rsidRDefault="007F7CAF" w:rsidP="00732B97">
      <w:pPr>
        <w:rPr>
          <w:highlight w:val="cyan"/>
        </w:rPr>
      </w:pPr>
    </w:p>
    <w:p w14:paraId="2A36C814" w14:textId="77777777" w:rsidR="002E7A83" w:rsidRPr="00011CD5" w:rsidRDefault="002E7A83" w:rsidP="002E7A83">
      <w:pPr>
        <w:pStyle w:val="Heading2"/>
        <w:rPr>
          <w:highlight w:val="cyan"/>
        </w:rPr>
      </w:pPr>
      <w:bookmarkStart w:id="21176" w:name="_Toc470095892"/>
      <w:bookmarkStart w:id="21177" w:name="_Toc493510624"/>
      <w:bookmarkStart w:id="21178" w:name="_Toc500942781"/>
      <w:bookmarkStart w:id="21179" w:name="_Toc505697640"/>
      <w:r w:rsidRPr="00011CD5">
        <w:rPr>
          <w:highlight w:val="cyan"/>
        </w:rPr>
        <w:t>8.2</w:t>
      </w:r>
      <w:r w:rsidRPr="00011CD5">
        <w:rPr>
          <w:highlight w:val="cyan"/>
        </w:rPr>
        <w:tab/>
        <w:t>Structure of encoded RRC messages</w:t>
      </w:r>
      <w:bookmarkEnd w:id="21176"/>
      <w:bookmarkEnd w:id="21177"/>
      <w:bookmarkEnd w:id="21178"/>
      <w:bookmarkEnd w:id="21179"/>
    </w:p>
    <w:p w14:paraId="12A66396" w14:textId="107C89DC" w:rsidR="007F7CAF" w:rsidRPr="00011CD5" w:rsidRDefault="007F7CAF" w:rsidP="007F7CAF">
      <w:pPr>
        <w:rPr>
          <w:highlight w:val="cyan"/>
        </w:rPr>
      </w:pPr>
      <w:bookmarkStart w:id="21180" w:name="_Toc470095893"/>
      <w:r w:rsidRPr="00011CD5">
        <w:rPr>
          <w:highlight w:val="cyan"/>
        </w:rPr>
        <w:t>An RRC PDU, which is the bit string that is exchanged between peer entities/</w:t>
      </w:r>
      <w:del w:id="21181" w:author="merged r1" w:date="2018-01-18T13:12:00Z">
        <w:r w:rsidRPr="00011CD5">
          <w:rPr>
            <w:highlight w:val="cyan"/>
          </w:rPr>
          <w:delText xml:space="preserve"> </w:delText>
        </w:r>
      </w:del>
      <w:r w:rsidRPr="00011CD5">
        <w:rPr>
          <w:highlight w:val="cyan"/>
        </w:rPr>
        <w:t>across the radio interface contains the basic production as defined in X.691.</w:t>
      </w:r>
    </w:p>
    <w:p w14:paraId="14472D70" w14:textId="77777777" w:rsidR="007F7CAF" w:rsidRPr="00011CD5" w:rsidRDefault="007F7CAF" w:rsidP="007F7CAF">
      <w:pPr>
        <w:rPr>
          <w:highlight w:val="cyan"/>
        </w:rPr>
      </w:pPr>
      <w:r w:rsidRPr="00011CD5">
        <w:rPr>
          <w:highlight w:val="cyan"/>
        </w:rPr>
        <w:t>RRC PDUs shall be mapped to and from PDCP SDUs (in case of DCCH) or RLC SDUs (in case of PCCH, BCCH or CCCH) upon transmission and reception as follows:</w:t>
      </w:r>
    </w:p>
    <w:p w14:paraId="09A6E128" w14:textId="77777777" w:rsidR="007F7CAF" w:rsidRPr="00011CD5" w:rsidRDefault="007F7CAF" w:rsidP="007F7CAF">
      <w:pPr>
        <w:pStyle w:val="B1"/>
        <w:rPr>
          <w:highlight w:val="cyan"/>
        </w:rPr>
      </w:pPr>
      <w:r w:rsidRPr="00011CD5">
        <w:rPr>
          <w:highlight w:val="cyan"/>
        </w:rPr>
        <w:t>-</w:t>
      </w:r>
      <w:r w:rsidRPr="00011CD5">
        <w:rPr>
          <w:highlight w:val="cyan"/>
        </w:rPr>
        <w:tab/>
        <w:t>when delivering an RRC PDU as an PDCP SDU to the PDCP layer for transmission, the first bit of the RRC PDU shall be represented as the first bit in the PDCP SDU and onwards; and</w:t>
      </w:r>
    </w:p>
    <w:p w14:paraId="6218693C" w14:textId="77777777" w:rsidR="007F7CAF" w:rsidRPr="00011CD5" w:rsidRDefault="007F7CAF" w:rsidP="007F7CAF">
      <w:pPr>
        <w:pStyle w:val="B1"/>
        <w:rPr>
          <w:highlight w:val="cyan"/>
        </w:rPr>
      </w:pPr>
      <w:r w:rsidRPr="00011CD5">
        <w:rPr>
          <w:highlight w:val="cyan"/>
        </w:rPr>
        <w:t>-</w:t>
      </w:r>
      <w:r w:rsidRPr="00011CD5">
        <w:rPr>
          <w:highlight w:val="cyan"/>
        </w:rPr>
        <w:tab/>
        <w:t>when delivering an RRC PDU as an RLC SDU to the RLC layer for transmission, the first bit of the RRC PDU shall be represented as the first bit in the RLC SDU and onwards; and</w:t>
      </w:r>
    </w:p>
    <w:p w14:paraId="5D8A1B5B" w14:textId="77777777" w:rsidR="007F7CAF" w:rsidRPr="00011CD5" w:rsidRDefault="007F7CAF" w:rsidP="007F7CAF">
      <w:pPr>
        <w:pStyle w:val="B1"/>
        <w:rPr>
          <w:highlight w:val="cyan"/>
        </w:rPr>
      </w:pPr>
      <w:r w:rsidRPr="00011CD5">
        <w:rPr>
          <w:highlight w:val="cyan"/>
        </w:rPr>
        <w:t>-</w:t>
      </w:r>
      <w:r w:rsidRPr="00011CD5">
        <w:rPr>
          <w:highlight w:val="cyan"/>
        </w:rPr>
        <w:tab/>
        <w:t>upon reception of an PDCP SDU from the PDCP layer, the first bit of the PDCP SDU shall represent the first bit of the RRC PDU and onwards; and</w:t>
      </w:r>
    </w:p>
    <w:p w14:paraId="164855DE" w14:textId="77777777" w:rsidR="007F7CAF" w:rsidRPr="00011CD5" w:rsidRDefault="007F7CAF" w:rsidP="007F7CAF">
      <w:pPr>
        <w:pStyle w:val="B1"/>
        <w:rPr>
          <w:highlight w:val="cyan"/>
        </w:rPr>
      </w:pPr>
      <w:r w:rsidRPr="00011CD5">
        <w:rPr>
          <w:highlight w:val="cyan"/>
        </w:rPr>
        <w:t>-</w:t>
      </w:r>
      <w:r w:rsidRPr="00011CD5">
        <w:rPr>
          <w:highlight w:val="cyan"/>
        </w:rPr>
        <w:tab/>
        <w:t>upon reception of an RLC SDU from the RLC layer, the first bit of the RLC SDU shall represent the first bit of the RRC PDU and onwards.</w:t>
      </w:r>
    </w:p>
    <w:p w14:paraId="7012D706" w14:textId="77777777" w:rsidR="002E7A83" w:rsidRPr="00011CD5" w:rsidRDefault="002E7A83" w:rsidP="002E7A83">
      <w:pPr>
        <w:pStyle w:val="Heading2"/>
        <w:rPr>
          <w:highlight w:val="cyan"/>
        </w:rPr>
      </w:pPr>
      <w:bookmarkStart w:id="21182" w:name="_Toc493510625"/>
      <w:bookmarkStart w:id="21183" w:name="_Toc500942782"/>
      <w:bookmarkStart w:id="21184" w:name="_Toc505697641"/>
      <w:r w:rsidRPr="00011CD5">
        <w:rPr>
          <w:highlight w:val="cyan"/>
        </w:rPr>
        <w:t>8.3</w:t>
      </w:r>
      <w:r w:rsidRPr="00011CD5">
        <w:rPr>
          <w:highlight w:val="cyan"/>
        </w:rPr>
        <w:tab/>
        <w:t>Basic production</w:t>
      </w:r>
      <w:bookmarkEnd w:id="21180"/>
      <w:bookmarkEnd w:id="21182"/>
      <w:bookmarkEnd w:id="21183"/>
      <w:bookmarkEnd w:id="21184"/>
    </w:p>
    <w:p w14:paraId="1DCFF5EC" w14:textId="77777777" w:rsidR="007F7CAF" w:rsidRPr="00011CD5" w:rsidRDefault="007F7CAF" w:rsidP="00732B97">
      <w:pPr>
        <w:rPr>
          <w:highlight w:val="cyan"/>
        </w:rPr>
      </w:pPr>
      <w:r w:rsidRPr="00011CD5">
        <w:rPr>
          <w:highlight w:val="cyan"/>
        </w:rPr>
        <w:t>The 'basic production' is obtained by applying UNALIGNED PER to the abstract syntax value (the ASN.1 description) as specified in X.691. It always contains a multiple of 8 bits.</w:t>
      </w:r>
    </w:p>
    <w:p w14:paraId="4E1A1236" w14:textId="77777777" w:rsidR="002E7A83" w:rsidRPr="00011CD5" w:rsidRDefault="002E7A83" w:rsidP="002E7A83">
      <w:pPr>
        <w:pStyle w:val="Heading2"/>
        <w:rPr>
          <w:highlight w:val="cyan"/>
        </w:rPr>
      </w:pPr>
      <w:bookmarkStart w:id="21185" w:name="_Toc470095894"/>
      <w:bookmarkStart w:id="21186" w:name="_Toc493510626"/>
      <w:bookmarkStart w:id="21187" w:name="_Toc500942783"/>
      <w:bookmarkStart w:id="21188" w:name="_Toc505697642"/>
      <w:r w:rsidRPr="00011CD5">
        <w:rPr>
          <w:highlight w:val="cyan"/>
        </w:rPr>
        <w:t>8.4</w:t>
      </w:r>
      <w:r w:rsidRPr="00011CD5">
        <w:rPr>
          <w:highlight w:val="cyan"/>
        </w:rPr>
        <w:tab/>
        <w:t>Extension</w:t>
      </w:r>
      <w:bookmarkEnd w:id="21185"/>
      <w:bookmarkEnd w:id="21186"/>
      <w:bookmarkEnd w:id="21187"/>
      <w:bookmarkEnd w:id="21188"/>
    </w:p>
    <w:p w14:paraId="5939734A" w14:textId="77777777" w:rsidR="007F7CAF" w:rsidRPr="00011CD5" w:rsidRDefault="007F7CAF" w:rsidP="007F7CAF">
      <w:pPr>
        <w:rPr>
          <w:highlight w:val="cyan"/>
        </w:rPr>
      </w:pPr>
      <w:r w:rsidRPr="00011CD5">
        <w:rPr>
          <w:highlight w:val="cyan"/>
        </w:rPr>
        <w:t>The following rules apply with respect to the use of protocol extensions:</w:t>
      </w:r>
    </w:p>
    <w:p w14:paraId="0C08B747" w14:textId="77777777" w:rsidR="007F7CAF" w:rsidRPr="00011CD5" w:rsidRDefault="007F7CAF" w:rsidP="007F7CAF">
      <w:pPr>
        <w:pStyle w:val="B1"/>
        <w:rPr>
          <w:highlight w:val="cyan"/>
        </w:rPr>
      </w:pPr>
      <w:r w:rsidRPr="00011CD5">
        <w:rPr>
          <w:highlight w:val="cyan"/>
        </w:rPr>
        <w:lastRenderedPageBreak/>
        <w:t>-</w:t>
      </w:r>
      <w:r w:rsidRPr="00011CD5">
        <w:rPr>
          <w:highlight w:val="cyan"/>
        </w:rPr>
        <w:tab/>
        <w:t>A transmitter compliant with this version of the specification shall, unless explicitly indicated otherwise on a PDU type basis, set the extension part empty. Transmitters compliant with a later version may send non-empty extensions;</w:t>
      </w:r>
    </w:p>
    <w:p w14:paraId="456BC6A8" w14:textId="77777777" w:rsidR="007F7CAF" w:rsidRPr="00011CD5" w:rsidRDefault="007F7CAF" w:rsidP="00732B97">
      <w:pPr>
        <w:pStyle w:val="B1"/>
        <w:rPr>
          <w:highlight w:val="cyan"/>
        </w:rPr>
      </w:pPr>
      <w:r w:rsidRPr="00011CD5">
        <w:rPr>
          <w:highlight w:val="cyan"/>
        </w:rPr>
        <w:t>-</w:t>
      </w:r>
      <w:r w:rsidRPr="00011CD5">
        <w:rPr>
          <w:highlight w:val="cyan"/>
        </w:rPr>
        <w:tab/>
        <w:t>A transmitter compliant with this version of the specification shall set spare bits to zero;</w:t>
      </w:r>
    </w:p>
    <w:p w14:paraId="52B0E6C8" w14:textId="77777777" w:rsidR="00361AC6" w:rsidRPr="00011CD5" w:rsidRDefault="002E7A83" w:rsidP="002E7A83">
      <w:pPr>
        <w:pStyle w:val="Heading2"/>
        <w:rPr>
          <w:highlight w:val="cyan"/>
        </w:rPr>
      </w:pPr>
      <w:bookmarkStart w:id="21189" w:name="_Toc470095895"/>
      <w:bookmarkStart w:id="21190" w:name="_Toc493510627"/>
      <w:bookmarkStart w:id="21191" w:name="_Toc500942784"/>
      <w:bookmarkStart w:id="21192" w:name="_Toc505697643"/>
      <w:r w:rsidRPr="00011CD5">
        <w:rPr>
          <w:highlight w:val="cyan"/>
        </w:rPr>
        <w:t>8.5</w:t>
      </w:r>
      <w:r w:rsidRPr="00011CD5">
        <w:rPr>
          <w:highlight w:val="cyan"/>
        </w:rPr>
        <w:tab/>
        <w:t>Padding</w:t>
      </w:r>
      <w:bookmarkEnd w:id="21189"/>
      <w:bookmarkEnd w:id="21190"/>
      <w:bookmarkEnd w:id="21191"/>
      <w:bookmarkEnd w:id="21192"/>
    </w:p>
    <w:p w14:paraId="679278FF" w14:textId="77777777" w:rsidR="007F7CAF" w:rsidRPr="00011CD5" w:rsidRDefault="007F7CAF" w:rsidP="007F7CAF">
      <w:pPr>
        <w:rPr>
          <w:highlight w:val="cyan"/>
        </w:rPr>
      </w:pPr>
      <w:r w:rsidRPr="00011CD5">
        <w:rPr>
          <w:highlight w:val="cyan"/>
        </w:rPr>
        <w:t>If the encoded RRC message does not fill a transport block, the RRC layer shall add padding bits. This applies to PCCH and BCCH.</w:t>
      </w:r>
    </w:p>
    <w:p w14:paraId="7938AF84" w14:textId="77777777" w:rsidR="007F7CAF" w:rsidRPr="00011CD5" w:rsidRDefault="007F7CAF" w:rsidP="007F7CAF">
      <w:pPr>
        <w:rPr>
          <w:highlight w:val="cyan"/>
        </w:rPr>
      </w:pPr>
      <w:r w:rsidRPr="00011CD5">
        <w:rPr>
          <w:highlight w:val="cyan"/>
        </w:rPr>
        <w:t>Padding bits shall be set to 0 and the number of padding bits is a multiple of 8.</w:t>
      </w:r>
    </w:p>
    <w:bookmarkStart w:id="21193" w:name="_1290512447"/>
    <w:bookmarkStart w:id="21194" w:name="_1290584514"/>
    <w:bookmarkStart w:id="21195" w:name="_1290511162"/>
    <w:bookmarkStart w:id="21196" w:name="_1290511242"/>
    <w:bookmarkStart w:id="21197" w:name="_1290584814"/>
    <w:bookmarkStart w:id="21198" w:name="_1290584033"/>
    <w:bookmarkStart w:id="21199" w:name="_1290585950"/>
    <w:bookmarkStart w:id="21200" w:name="_1290511257"/>
    <w:bookmarkEnd w:id="21193"/>
    <w:bookmarkEnd w:id="21194"/>
    <w:bookmarkEnd w:id="21195"/>
    <w:bookmarkEnd w:id="21196"/>
    <w:bookmarkEnd w:id="21197"/>
    <w:bookmarkEnd w:id="21198"/>
    <w:bookmarkEnd w:id="21199"/>
    <w:bookmarkEnd w:id="21200"/>
    <w:bookmarkStart w:id="21201" w:name="_MON_1290584807"/>
    <w:bookmarkEnd w:id="21201"/>
    <w:p w14:paraId="0EB255D7" w14:textId="77777777" w:rsidR="007F7CAF" w:rsidRPr="00011CD5" w:rsidRDefault="007F7CAF" w:rsidP="00AB1EF9">
      <w:pPr>
        <w:pStyle w:val="TH"/>
        <w:rPr>
          <w:highlight w:val="cyan"/>
        </w:rPr>
      </w:pPr>
      <w:r w:rsidRPr="00011CD5">
        <w:rPr>
          <w:rFonts w:eastAsia="MS Mincho"/>
          <w:highlight w:val="cyan"/>
        </w:rPr>
        <w:object w:dxaOrig="8400" w:dyaOrig="5070" w14:anchorId="096BCE2C">
          <v:shape id="_x0000_i1047" type="#_x0000_t75" style="width:417.6pt;height:251.7pt" o:ole="">
            <v:imagedata r:id="rId71" o:title=""/>
          </v:shape>
          <o:OLEObject Type="Embed" ProgID="Word.Picture.8" ShapeID="_x0000_i1047" DrawAspect="Content" ObjectID="_1582545951" r:id="rId72"/>
        </w:object>
      </w:r>
    </w:p>
    <w:p w14:paraId="6A93C862" w14:textId="77777777" w:rsidR="007F7CAF" w:rsidRPr="00011CD5" w:rsidRDefault="007F7CAF" w:rsidP="007F7CAF">
      <w:pPr>
        <w:pStyle w:val="TF"/>
        <w:rPr>
          <w:highlight w:val="cyan"/>
        </w:rPr>
      </w:pPr>
      <w:r w:rsidRPr="00011CD5">
        <w:rPr>
          <w:highlight w:val="cyan"/>
        </w:rPr>
        <w:t>Figure 8.5-1: RRC level padding</w:t>
      </w:r>
    </w:p>
    <w:p w14:paraId="427B490B" w14:textId="77777777" w:rsidR="007F7CAF" w:rsidRPr="00011CD5" w:rsidRDefault="007F7CAF" w:rsidP="00732B97">
      <w:pPr>
        <w:rPr>
          <w:highlight w:val="cyan"/>
        </w:rPr>
      </w:pPr>
    </w:p>
    <w:p w14:paraId="0EAE04FD" w14:textId="77777777" w:rsidR="002E7A83" w:rsidRPr="00011CD5" w:rsidRDefault="002E7A83" w:rsidP="002E7A83">
      <w:pPr>
        <w:pStyle w:val="Heading1"/>
        <w:rPr>
          <w:highlight w:val="cyan"/>
        </w:rPr>
      </w:pPr>
      <w:bookmarkStart w:id="21202" w:name="_Toc470095896"/>
      <w:bookmarkStart w:id="21203" w:name="_Toc493510628"/>
      <w:bookmarkStart w:id="21204" w:name="_Toc500942785"/>
      <w:bookmarkStart w:id="21205" w:name="_Toc505697644"/>
      <w:r w:rsidRPr="00011CD5">
        <w:rPr>
          <w:highlight w:val="cyan"/>
        </w:rPr>
        <w:t>9</w:t>
      </w:r>
      <w:r w:rsidRPr="00011CD5">
        <w:rPr>
          <w:highlight w:val="cyan"/>
        </w:rPr>
        <w:tab/>
        <w:t>Specified and default radio configurations</w:t>
      </w:r>
      <w:bookmarkEnd w:id="21202"/>
      <w:bookmarkEnd w:id="21203"/>
      <w:bookmarkEnd w:id="21204"/>
      <w:bookmarkEnd w:id="21205"/>
    </w:p>
    <w:p w14:paraId="3A5F0D6A" w14:textId="37D781D3" w:rsidR="000342F6" w:rsidRPr="00011CD5" w:rsidRDefault="007F7CAF" w:rsidP="00732B97">
      <w:pPr>
        <w:rPr>
          <w:highlight w:val="cyan"/>
        </w:rPr>
      </w:pPr>
      <w:r w:rsidRPr="00011CD5">
        <w:rPr>
          <w:highlight w:val="cyan"/>
        </w:rPr>
        <w:t>Specified and default configurations are configurations of which the details are specified in the standard. Specified configurations are fixed while default configurations can be modified using dedicated signalling.</w:t>
      </w:r>
    </w:p>
    <w:p w14:paraId="619C6021" w14:textId="12B946B4" w:rsidR="000342F6" w:rsidRPr="00011CD5" w:rsidRDefault="000342F6" w:rsidP="000342F6">
      <w:pPr>
        <w:pStyle w:val="EditorsNote"/>
        <w:rPr>
          <w:highlight w:val="cyan"/>
        </w:rPr>
      </w:pPr>
      <w:r w:rsidRPr="00011CD5">
        <w:rPr>
          <w:highlight w:val="cyan"/>
        </w:rPr>
        <w:t xml:space="preserve">Editor’s Note: </w:t>
      </w:r>
      <w:bookmarkStart w:id="21206" w:name="_Hlk499062450"/>
      <w:r w:rsidR="002E5C7B" w:rsidRPr="00011CD5">
        <w:rPr>
          <w:highlight w:val="cyan"/>
        </w:rPr>
        <w:t xml:space="preserve">FFS / </w:t>
      </w:r>
      <w:r w:rsidRPr="00011CD5">
        <w:rPr>
          <w:highlight w:val="cyan"/>
        </w:rPr>
        <w:t>FIXME</w:t>
      </w:r>
      <w:bookmarkEnd w:id="21206"/>
      <w:r w:rsidRPr="00011CD5">
        <w:rPr>
          <w:highlight w:val="cyan"/>
        </w:rPr>
        <w:t>: Default configurations</w:t>
      </w:r>
    </w:p>
    <w:p w14:paraId="7C3F2AAD" w14:textId="02929A9A" w:rsidR="009504BC" w:rsidRPr="00011CD5" w:rsidRDefault="009504BC" w:rsidP="009504BC">
      <w:pPr>
        <w:pStyle w:val="Heading2"/>
        <w:rPr>
          <w:highlight w:val="cyan"/>
        </w:rPr>
      </w:pPr>
      <w:bookmarkStart w:id="21207" w:name="_Toc470095897"/>
      <w:bookmarkStart w:id="21208" w:name="_Toc493510629"/>
      <w:bookmarkStart w:id="21209" w:name="_Toc500942786"/>
      <w:bookmarkStart w:id="21210" w:name="_Toc505697645"/>
      <w:r w:rsidRPr="00011CD5">
        <w:rPr>
          <w:highlight w:val="cyan"/>
        </w:rPr>
        <w:t>9.1</w:t>
      </w:r>
      <w:r w:rsidRPr="00011CD5">
        <w:rPr>
          <w:highlight w:val="cyan"/>
        </w:rPr>
        <w:tab/>
        <w:t>Specified configurations</w:t>
      </w:r>
      <w:bookmarkEnd w:id="21207"/>
      <w:bookmarkEnd w:id="21208"/>
      <w:bookmarkEnd w:id="21209"/>
      <w:bookmarkEnd w:id="21210"/>
    </w:p>
    <w:p w14:paraId="4D41BE71" w14:textId="1146C18C" w:rsidR="00086B01" w:rsidRPr="00011CD5" w:rsidRDefault="00F9176D" w:rsidP="00F62519">
      <w:pPr>
        <w:pStyle w:val="EditorsNote"/>
        <w:rPr>
          <w:ins w:id="21211" w:author="" w:date="2018-01-30T06:37:00Z"/>
          <w:highlight w:val="cyan"/>
        </w:rPr>
      </w:pPr>
      <w:r w:rsidRPr="00011CD5">
        <w:rPr>
          <w:highlight w:val="cyan"/>
        </w:rPr>
        <w:t xml:space="preserve">Editor’s Note: </w:t>
      </w:r>
      <w:r w:rsidR="00086B01" w:rsidRPr="00011CD5">
        <w:rPr>
          <w:highlight w:val="cyan"/>
        </w:rPr>
        <w:t>FFS</w:t>
      </w:r>
    </w:p>
    <w:p w14:paraId="62FC6E76" w14:textId="77777777" w:rsidR="00D4788D" w:rsidRPr="00011CD5" w:rsidRDefault="00D4788D" w:rsidP="00D4788D">
      <w:pPr>
        <w:pStyle w:val="Heading3"/>
        <w:rPr>
          <w:ins w:id="21212" w:author="" w:date="2018-01-30T06:37:00Z"/>
          <w:highlight w:val="cyan"/>
        </w:rPr>
      </w:pPr>
      <w:bookmarkStart w:id="21213" w:name="_Toc505697646"/>
      <w:ins w:id="21214" w:author="" w:date="2018-01-30T06:37:00Z">
        <w:r w:rsidRPr="00011CD5">
          <w:rPr>
            <w:highlight w:val="cyan"/>
          </w:rPr>
          <w:t>9.1.1</w:t>
        </w:r>
        <w:r w:rsidRPr="00011CD5">
          <w:rPr>
            <w:highlight w:val="cyan"/>
          </w:rPr>
          <w:tab/>
          <w:t>Logical channel configurations</w:t>
        </w:r>
        <w:bookmarkEnd w:id="21213"/>
      </w:ins>
    </w:p>
    <w:p w14:paraId="09269603" w14:textId="77777777" w:rsidR="00D4788D" w:rsidRPr="00011CD5" w:rsidRDefault="00D4788D" w:rsidP="00D4788D">
      <w:pPr>
        <w:pStyle w:val="Heading3"/>
        <w:rPr>
          <w:ins w:id="21215" w:author="" w:date="2018-01-30T06:37:00Z"/>
          <w:highlight w:val="cyan"/>
        </w:rPr>
      </w:pPr>
      <w:bookmarkStart w:id="21216" w:name="_Toc505697647"/>
      <w:ins w:id="21217" w:author="" w:date="2018-01-30T06:37:00Z">
        <w:r w:rsidRPr="00011CD5">
          <w:rPr>
            <w:highlight w:val="cyan"/>
          </w:rPr>
          <w:t>9.1.2</w:t>
        </w:r>
        <w:r w:rsidRPr="00011CD5">
          <w:rPr>
            <w:highlight w:val="cyan"/>
          </w:rPr>
          <w:tab/>
          <w:t>SRB configurations</w:t>
        </w:r>
        <w:bookmarkEnd w:id="21216"/>
      </w:ins>
    </w:p>
    <w:p w14:paraId="7A2F4DFB" w14:textId="77777777" w:rsidR="00D4788D" w:rsidRPr="00011CD5" w:rsidRDefault="00D4788D" w:rsidP="00D4788D">
      <w:pPr>
        <w:pStyle w:val="Heading4"/>
        <w:rPr>
          <w:ins w:id="21218" w:author="" w:date="2018-01-30T06:37:00Z"/>
          <w:highlight w:val="cyan"/>
        </w:rPr>
      </w:pPr>
      <w:bookmarkStart w:id="21219" w:name="_Toc505697648"/>
      <w:ins w:id="21220" w:author="" w:date="2018-01-30T06:37:00Z">
        <w:r w:rsidRPr="00011CD5">
          <w:rPr>
            <w:highlight w:val="cyan"/>
          </w:rPr>
          <w:t>9.1.2.1</w:t>
        </w:r>
        <w:r w:rsidRPr="00011CD5">
          <w:rPr>
            <w:highlight w:val="cyan"/>
          </w:rPr>
          <w:tab/>
          <w:t>SRB1/SRB1S</w:t>
        </w:r>
        <w:bookmarkEnd w:id="21219"/>
      </w:ins>
    </w:p>
    <w:p w14:paraId="03CF8C33" w14:textId="577462B6" w:rsidR="00D4788D" w:rsidRPr="00011CD5" w:rsidRDefault="00D4788D" w:rsidP="0036537C">
      <w:pPr>
        <w:rPr>
          <w:ins w:id="21221" w:author="" w:date="2018-01-30T06:37:00Z"/>
          <w:rStyle w:val="PageNumber"/>
          <w:highlight w:val="cyan"/>
        </w:rPr>
      </w:pPr>
      <w:ins w:id="21222" w:author="" w:date="2018-01-30T06:40:00Z">
        <w:r w:rsidRPr="00011CD5">
          <w:rPr>
            <w:highlight w:val="cyan"/>
            <w:lang w:eastAsia="ko-KR"/>
          </w:rPr>
          <w:t>Parameters</w:t>
        </w:r>
      </w:ins>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4788D" w:rsidRPr="00011CD5" w14:paraId="41922EC0" w14:textId="77777777" w:rsidTr="001A0E08">
        <w:trPr>
          <w:tblHeader/>
          <w:ins w:id="21223"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4C42374D" w14:textId="77777777" w:rsidR="00D4788D" w:rsidRPr="00011CD5" w:rsidRDefault="00D4788D" w:rsidP="001A0E08">
            <w:pPr>
              <w:pStyle w:val="TAH"/>
              <w:keepNext w:val="0"/>
              <w:keepLines w:val="0"/>
              <w:rPr>
                <w:ins w:id="21224" w:author="" w:date="2018-01-30T06:37:00Z"/>
                <w:highlight w:val="cyan"/>
                <w:lang w:eastAsia="en-GB"/>
              </w:rPr>
            </w:pPr>
            <w:ins w:id="21225" w:author="" w:date="2018-01-30T06:37:00Z">
              <w:r w:rsidRPr="00011CD5">
                <w:rPr>
                  <w:highlight w:val="cyan"/>
                  <w:lang w:eastAsia="en-GB"/>
                </w:rPr>
                <w:lastRenderedPageBreak/>
                <w:t>Name</w:t>
              </w:r>
            </w:ins>
          </w:p>
        </w:tc>
        <w:tc>
          <w:tcPr>
            <w:tcW w:w="1985" w:type="dxa"/>
            <w:tcBorders>
              <w:top w:val="single" w:sz="4" w:space="0" w:color="auto"/>
              <w:left w:val="single" w:sz="4" w:space="0" w:color="auto"/>
              <w:bottom w:val="single" w:sz="4" w:space="0" w:color="auto"/>
              <w:right w:val="single" w:sz="4" w:space="0" w:color="auto"/>
            </w:tcBorders>
            <w:hideMark/>
          </w:tcPr>
          <w:p w14:paraId="23505659" w14:textId="77777777" w:rsidR="00D4788D" w:rsidRPr="00011CD5" w:rsidRDefault="00D4788D" w:rsidP="001A0E08">
            <w:pPr>
              <w:pStyle w:val="TAH"/>
              <w:keepNext w:val="0"/>
              <w:keepLines w:val="0"/>
              <w:rPr>
                <w:ins w:id="21226" w:author="" w:date="2018-01-30T06:37:00Z"/>
                <w:highlight w:val="cyan"/>
                <w:lang w:eastAsia="en-GB"/>
              </w:rPr>
            </w:pPr>
            <w:ins w:id="21227" w:author="" w:date="2018-01-30T06:37:00Z">
              <w:r w:rsidRPr="00011CD5">
                <w:rPr>
                  <w:highlight w:val="cyan"/>
                  <w:lang w:eastAsia="en-GB"/>
                </w:rPr>
                <w:t>Value</w:t>
              </w:r>
            </w:ins>
          </w:p>
        </w:tc>
        <w:tc>
          <w:tcPr>
            <w:tcW w:w="3402" w:type="dxa"/>
            <w:tcBorders>
              <w:top w:val="single" w:sz="4" w:space="0" w:color="auto"/>
              <w:left w:val="single" w:sz="4" w:space="0" w:color="auto"/>
              <w:bottom w:val="single" w:sz="4" w:space="0" w:color="auto"/>
              <w:right w:val="single" w:sz="4" w:space="0" w:color="auto"/>
            </w:tcBorders>
            <w:hideMark/>
          </w:tcPr>
          <w:p w14:paraId="5C0D51D9" w14:textId="77777777" w:rsidR="00D4788D" w:rsidRPr="00011CD5" w:rsidRDefault="00D4788D" w:rsidP="001A0E08">
            <w:pPr>
              <w:pStyle w:val="TAH"/>
              <w:keepNext w:val="0"/>
              <w:keepLines w:val="0"/>
              <w:rPr>
                <w:ins w:id="21228" w:author="" w:date="2018-01-30T06:37:00Z"/>
                <w:highlight w:val="cyan"/>
                <w:lang w:eastAsia="en-GB"/>
              </w:rPr>
            </w:pPr>
            <w:ins w:id="21229" w:author="" w:date="2018-01-30T06:37:00Z">
              <w:r w:rsidRPr="00011CD5">
                <w:rPr>
                  <w:highlight w:val="cyan"/>
                  <w:lang w:eastAsia="en-GB"/>
                </w:rPr>
                <w:t>Semantics description</w:t>
              </w:r>
            </w:ins>
          </w:p>
        </w:tc>
        <w:tc>
          <w:tcPr>
            <w:tcW w:w="708" w:type="dxa"/>
            <w:tcBorders>
              <w:top w:val="single" w:sz="4" w:space="0" w:color="auto"/>
              <w:left w:val="single" w:sz="4" w:space="0" w:color="auto"/>
              <w:bottom w:val="single" w:sz="4" w:space="0" w:color="auto"/>
              <w:right w:val="single" w:sz="4" w:space="0" w:color="auto"/>
            </w:tcBorders>
            <w:hideMark/>
          </w:tcPr>
          <w:p w14:paraId="0609D08C" w14:textId="77777777" w:rsidR="00D4788D" w:rsidRPr="00011CD5" w:rsidRDefault="00D4788D" w:rsidP="001A0E08">
            <w:pPr>
              <w:pStyle w:val="TAH"/>
              <w:keepNext w:val="0"/>
              <w:keepLines w:val="0"/>
              <w:rPr>
                <w:ins w:id="21230" w:author="" w:date="2018-01-30T06:37:00Z"/>
                <w:highlight w:val="cyan"/>
                <w:lang w:eastAsia="en-GB"/>
              </w:rPr>
            </w:pPr>
            <w:ins w:id="21231" w:author="" w:date="2018-01-30T06:37:00Z">
              <w:r w:rsidRPr="00011CD5">
                <w:rPr>
                  <w:highlight w:val="cyan"/>
                  <w:lang w:eastAsia="en-GB"/>
                </w:rPr>
                <w:t>Ver</w:t>
              </w:r>
            </w:ins>
          </w:p>
        </w:tc>
      </w:tr>
      <w:tr w:rsidR="00D4788D" w:rsidRPr="00011CD5" w14:paraId="58E47615" w14:textId="77777777" w:rsidTr="001A0E08">
        <w:trPr>
          <w:ins w:id="21232"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201855D1" w14:textId="77777777" w:rsidR="00D4788D" w:rsidRPr="00011CD5" w:rsidRDefault="00D4788D" w:rsidP="001A0E08">
            <w:pPr>
              <w:rPr>
                <w:ins w:id="21233" w:author="" w:date="2018-01-30T06:37:00Z"/>
                <w:highlight w:val="cyan"/>
                <w:lang w:eastAsia="en-GB"/>
              </w:rPr>
            </w:pPr>
            <w:ins w:id="21234" w:author="" w:date="2018-01-30T06:37:00Z">
              <w:r w:rsidRPr="00011CD5">
                <w:rPr>
                  <w:highlight w:val="cyan"/>
                  <w:lang w:eastAsia="en-GB"/>
                </w:rPr>
                <w:t>RLC configuration</w:t>
              </w:r>
            </w:ins>
          </w:p>
        </w:tc>
        <w:tc>
          <w:tcPr>
            <w:tcW w:w="1985" w:type="dxa"/>
            <w:tcBorders>
              <w:top w:val="single" w:sz="4" w:space="0" w:color="auto"/>
              <w:left w:val="single" w:sz="4" w:space="0" w:color="auto"/>
              <w:bottom w:val="single" w:sz="4" w:space="0" w:color="auto"/>
              <w:right w:val="single" w:sz="4" w:space="0" w:color="auto"/>
            </w:tcBorders>
          </w:tcPr>
          <w:p w14:paraId="60A0F323" w14:textId="77777777" w:rsidR="00D4788D" w:rsidRPr="00011CD5" w:rsidRDefault="00D4788D" w:rsidP="001A0E08">
            <w:pPr>
              <w:rPr>
                <w:ins w:id="21235" w:author="" w:date="2018-01-30T06:37:00Z"/>
                <w:highlight w:val="cyan"/>
                <w:lang w:eastAsia="en-GB"/>
              </w:rPr>
            </w:pPr>
          </w:p>
        </w:tc>
        <w:tc>
          <w:tcPr>
            <w:tcW w:w="3402" w:type="dxa"/>
            <w:tcBorders>
              <w:top w:val="single" w:sz="4" w:space="0" w:color="auto"/>
              <w:left w:val="single" w:sz="4" w:space="0" w:color="auto"/>
              <w:bottom w:val="single" w:sz="4" w:space="0" w:color="auto"/>
              <w:right w:val="single" w:sz="4" w:space="0" w:color="auto"/>
            </w:tcBorders>
          </w:tcPr>
          <w:p w14:paraId="199C791B" w14:textId="77777777" w:rsidR="00D4788D" w:rsidRPr="00011CD5" w:rsidRDefault="00D4788D" w:rsidP="001A0E08">
            <w:pPr>
              <w:rPr>
                <w:ins w:id="21236" w:author="" w:date="2018-01-30T06:37: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22DED029" w14:textId="77777777" w:rsidR="00D4788D" w:rsidRPr="00011CD5" w:rsidRDefault="00D4788D" w:rsidP="001A0E08">
            <w:pPr>
              <w:rPr>
                <w:ins w:id="21237" w:author="" w:date="2018-01-30T06:37:00Z"/>
                <w:highlight w:val="cyan"/>
                <w:lang w:eastAsia="en-GB"/>
              </w:rPr>
            </w:pPr>
          </w:p>
        </w:tc>
      </w:tr>
      <w:tr w:rsidR="00D4788D" w:rsidRPr="00011CD5" w14:paraId="36222CD5" w14:textId="77777777" w:rsidTr="001A0E08">
        <w:trPr>
          <w:ins w:id="21238"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4F92DE84" w14:textId="77777777" w:rsidR="00D4788D" w:rsidRPr="00011CD5" w:rsidRDefault="00D4788D" w:rsidP="001A0E08">
            <w:pPr>
              <w:rPr>
                <w:ins w:id="21239" w:author="" w:date="2018-01-30T06:37:00Z"/>
                <w:i/>
                <w:highlight w:val="cyan"/>
                <w:lang w:eastAsia="en-GB"/>
              </w:rPr>
            </w:pPr>
            <w:ins w:id="21240" w:author="" w:date="2018-01-30T06:37:00Z">
              <w:r w:rsidRPr="00011CD5">
                <w:rPr>
                  <w:i/>
                  <w:highlight w:val="cyan"/>
                  <w:lang w:eastAsia="en-GB"/>
                </w:rPr>
                <w:t>logicalChannelIdentity</w:t>
              </w:r>
            </w:ins>
          </w:p>
        </w:tc>
        <w:tc>
          <w:tcPr>
            <w:tcW w:w="1985" w:type="dxa"/>
            <w:tcBorders>
              <w:top w:val="single" w:sz="4" w:space="0" w:color="auto"/>
              <w:left w:val="single" w:sz="4" w:space="0" w:color="auto"/>
              <w:bottom w:val="single" w:sz="4" w:space="0" w:color="auto"/>
              <w:right w:val="single" w:sz="4" w:space="0" w:color="auto"/>
            </w:tcBorders>
            <w:hideMark/>
          </w:tcPr>
          <w:p w14:paraId="506F5474" w14:textId="77777777" w:rsidR="00D4788D" w:rsidRPr="00011CD5" w:rsidRDefault="00D4788D" w:rsidP="001A0E08">
            <w:pPr>
              <w:rPr>
                <w:ins w:id="21241" w:author="" w:date="2018-01-30T06:37:00Z"/>
                <w:highlight w:val="cyan"/>
                <w:lang w:eastAsia="en-GB"/>
              </w:rPr>
            </w:pPr>
            <w:ins w:id="21242" w:author="" w:date="2018-01-30T06:37:00Z">
              <w:r w:rsidRPr="00011CD5">
                <w:rPr>
                  <w:highlight w:val="cyan"/>
                  <w:lang w:eastAsia="en-GB"/>
                </w:rPr>
                <w:t>1</w:t>
              </w:r>
            </w:ins>
          </w:p>
        </w:tc>
        <w:tc>
          <w:tcPr>
            <w:tcW w:w="3402" w:type="dxa"/>
            <w:tcBorders>
              <w:top w:val="single" w:sz="4" w:space="0" w:color="auto"/>
              <w:left w:val="single" w:sz="4" w:space="0" w:color="auto"/>
              <w:bottom w:val="single" w:sz="4" w:space="0" w:color="auto"/>
              <w:right w:val="single" w:sz="4" w:space="0" w:color="auto"/>
            </w:tcBorders>
          </w:tcPr>
          <w:p w14:paraId="5A07D290" w14:textId="77777777" w:rsidR="00D4788D" w:rsidRPr="00011CD5" w:rsidRDefault="00D4788D" w:rsidP="001A0E08">
            <w:pPr>
              <w:rPr>
                <w:ins w:id="21243" w:author="" w:date="2018-01-30T06:37: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7925B1C8" w14:textId="77777777" w:rsidR="00D4788D" w:rsidRPr="00011CD5" w:rsidRDefault="00D4788D" w:rsidP="001A0E08">
            <w:pPr>
              <w:rPr>
                <w:ins w:id="21244" w:author="" w:date="2018-01-30T06:37:00Z"/>
                <w:highlight w:val="cyan"/>
                <w:lang w:eastAsia="en-GB"/>
              </w:rPr>
            </w:pPr>
          </w:p>
        </w:tc>
      </w:tr>
    </w:tbl>
    <w:p w14:paraId="581EC5DD" w14:textId="77777777" w:rsidR="00D4788D" w:rsidRPr="00011CD5" w:rsidRDefault="00D4788D" w:rsidP="00D4788D">
      <w:pPr>
        <w:rPr>
          <w:ins w:id="21245" w:author="" w:date="2018-01-30T06:37:00Z"/>
          <w:rFonts w:ascii="Arial" w:hAnsi="Arial" w:cs="Arial"/>
          <w:kern w:val="2"/>
          <w:highlight w:val="cyan"/>
          <w:lang w:eastAsia="ko-KR"/>
        </w:rPr>
      </w:pPr>
    </w:p>
    <w:p w14:paraId="2F998B00" w14:textId="77777777" w:rsidR="00D4788D" w:rsidRPr="00011CD5" w:rsidRDefault="00D4788D" w:rsidP="00D4788D">
      <w:pPr>
        <w:pStyle w:val="Heading4"/>
        <w:rPr>
          <w:ins w:id="21246" w:author="" w:date="2018-01-30T06:37:00Z"/>
          <w:highlight w:val="cyan"/>
        </w:rPr>
      </w:pPr>
      <w:bookmarkStart w:id="21247" w:name="_Toc505697649"/>
      <w:ins w:id="21248" w:author="" w:date="2018-01-30T06:37:00Z">
        <w:r w:rsidRPr="00011CD5">
          <w:rPr>
            <w:highlight w:val="cyan"/>
          </w:rPr>
          <w:t>9.1..2.2</w:t>
        </w:r>
        <w:r w:rsidRPr="00011CD5">
          <w:rPr>
            <w:highlight w:val="cyan"/>
          </w:rPr>
          <w:tab/>
          <w:t>SRB2/SRB2S</w:t>
        </w:r>
        <w:bookmarkEnd w:id="21247"/>
      </w:ins>
    </w:p>
    <w:p w14:paraId="30763F11" w14:textId="77777777" w:rsidR="00D4788D" w:rsidRPr="00011CD5" w:rsidRDefault="00D4788D" w:rsidP="00D4788D">
      <w:pPr>
        <w:rPr>
          <w:ins w:id="21249" w:author="" w:date="2018-01-30T06:37:00Z"/>
          <w:highlight w:val="cyan"/>
          <w:lang w:eastAsia="ko-KR"/>
        </w:rPr>
      </w:pPr>
      <w:ins w:id="21250" w:author="" w:date="2018-01-30T06:37:00Z">
        <w:r w:rsidRPr="00011CD5">
          <w:rPr>
            <w:highlight w:val="cyan"/>
            <w:lang w:eastAsia="ko-KR"/>
          </w:rPr>
          <w:t>Parameters</w:t>
        </w:r>
      </w:ins>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4788D" w:rsidRPr="00011CD5" w14:paraId="53E2303B" w14:textId="77777777" w:rsidTr="001A0E08">
        <w:trPr>
          <w:tblHeader/>
          <w:ins w:id="21251"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435E2E44" w14:textId="77777777" w:rsidR="00D4788D" w:rsidRPr="00011CD5" w:rsidRDefault="00D4788D" w:rsidP="001A0E08">
            <w:pPr>
              <w:pStyle w:val="TAH"/>
              <w:keepNext w:val="0"/>
              <w:keepLines w:val="0"/>
              <w:rPr>
                <w:ins w:id="21252" w:author="" w:date="2018-01-30T06:37:00Z"/>
                <w:highlight w:val="cyan"/>
                <w:lang w:eastAsia="en-GB"/>
              </w:rPr>
            </w:pPr>
            <w:ins w:id="21253" w:author="" w:date="2018-01-30T06:37:00Z">
              <w:r w:rsidRPr="00011CD5">
                <w:rPr>
                  <w:highlight w:val="cyan"/>
                  <w:lang w:eastAsia="en-GB"/>
                </w:rPr>
                <w:t>Name</w:t>
              </w:r>
            </w:ins>
          </w:p>
        </w:tc>
        <w:tc>
          <w:tcPr>
            <w:tcW w:w="1985" w:type="dxa"/>
            <w:tcBorders>
              <w:top w:val="single" w:sz="4" w:space="0" w:color="auto"/>
              <w:left w:val="single" w:sz="4" w:space="0" w:color="auto"/>
              <w:bottom w:val="single" w:sz="4" w:space="0" w:color="auto"/>
              <w:right w:val="single" w:sz="4" w:space="0" w:color="auto"/>
            </w:tcBorders>
            <w:hideMark/>
          </w:tcPr>
          <w:p w14:paraId="0F21BE4C" w14:textId="77777777" w:rsidR="00D4788D" w:rsidRPr="00011CD5" w:rsidRDefault="00D4788D" w:rsidP="001A0E08">
            <w:pPr>
              <w:pStyle w:val="TAH"/>
              <w:keepNext w:val="0"/>
              <w:keepLines w:val="0"/>
              <w:rPr>
                <w:ins w:id="21254" w:author="" w:date="2018-01-30T06:37:00Z"/>
                <w:highlight w:val="cyan"/>
                <w:lang w:eastAsia="en-GB"/>
              </w:rPr>
            </w:pPr>
            <w:ins w:id="21255" w:author="" w:date="2018-01-30T06:37:00Z">
              <w:r w:rsidRPr="00011CD5">
                <w:rPr>
                  <w:highlight w:val="cyan"/>
                  <w:lang w:eastAsia="en-GB"/>
                </w:rPr>
                <w:t>Value</w:t>
              </w:r>
            </w:ins>
          </w:p>
        </w:tc>
        <w:tc>
          <w:tcPr>
            <w:tcW w:w="3402" w:type="dxa"/>
            <w:tcBorders>
              <w:top w:val="single" w:sz="4" w:space="0" w:color="auto"/>
              <w:left w:val="single" w:sz="4" w:space="0" w:color="auto"/>
              <w:bottom w:val="single" w:sz="4" w:space="0" w:color="auto"/>
              <w:right w:val="single" w:sz="4" w:space="0" w:color="auto"/>
            </w:tcBorders>
            <w:hideMark/>
          </w:tcPr>
          <w:p w14:paraId="1C8E2A0D" w14:textId="77777777" w:rsidR="00D4788D" w:rsidRPr="00011CD5" w:rsidRDefault="00D4788D" w:rsidP="001A0E08">
            <w:pPr>
              <w:pStyle w:val="TAH"/>
              <w:keepNext w:val="0"/>
              <w:keepLines w:val="0"/>
              <w:rPr>
                <w:ins w:id="21256" w:author="" w:date="2018-01-30T06:37:00Z"/>
                <w:highlight w:val="cyan"/>
                <w:lang w:eastAsia="en-GB"/>
              </w:rPr>
            </w:pPr>
            <w:ins w:id="21257" w:author="" w:date="2018-01-30T06:37:00Z">
              <w:r w:rsidRPr="00011CD5">
                <w:rPr>
                  <w:highlight w:val="cyan"/>
                  <w:lang w:eastAsia="en-GB"/>
                </w:rPr>
                <w:t>Semantics description</w:t>
              </w:r>
            </w:ins>
          </w:p>
        </w:tc>
        <w:tc>
          <w:tcPr>
            <w:tcW w:w="708" w:type="dxa"/>
            <w:tcBorders>
              <w:top w:val="single" w:sz="4" w:space="0" w:color="auto"/>
              <w:left w:val="single" w:sz="4" w:space="0" w:color="auto"/>
              <w:bottom w:val="single" w:sz="4" w:space="0" w:color="auto"/>
              <w:right w:val="single" w:sz="4" w:space="0" w:color="auto"/>
            </w:tcBorders>
            <w:hideMark/>
          </w:tcPr>
          <w:p w14:paraId="14EFF04B" w14:textId="77777777" w:rsidR="00D4788D" w:rsidRPr="00011CD5" w:rsidRDefault="00D4788D" w:rsidP="001A0E08">
            <w:pPr>
              <w:pStyle w:val="TAH"/>
              <w:keepNext w:val="0"/>
              <w:keepLines w:val="0"/>
              <w:rPr>
                <w:ins w:id="21258" w:author="" w:date="2018-01-30T06:37:00Z"/>
                <w:highlight w:val="cyan"/>
                <w:lang w:eastAsia="en-GB"/>
              </w:rPr>
            </w:pPr>
            <w:ins w:id="21259" w:author="" w:date="2018-01-30T06:37:00Z">
              <w:r w:rsidRPr="00011CD5">
                <w:rPr>
                  <w:highlight w:val="cyan"/>
                  <w:lang w:eastAsia="en-GB"/>
                </w:rPr>
                <w:t>Ver</w:t>
              </w:r>
            </w:ins>
          </w:p>
        </w:tc>
      </w:tr>
      <w:tr w:rsidR="00D4788D" w:rsidRPr="00011CD5" w14:paraId="572A360E" w14:textId="77777777" w:rsidTr="001A0E08">
        <w:trPr>
          <w:ins w:id="21260"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2761301C" w14:textId="77777777" w:rsidR="00D4788D" w:rsidRPr="00011CD5" w:rsidRDefault="00D4788D" w:rsidP="001A0E08">
            <w:pPr>
              <w:rPr>
                <w:ins w:id="21261" w:author="" w:date="2018-01-30T06:37:00Z"/>
                <w:highlight w:val="cyan"/>
                <w:lang w:eastAsia="en-GB"/>
              </w:rPr>
            </w:pPr>
            <w:ins w:id="21262" w:author="" w:date="2018-01-30T06:37:00Z">
              <w:r w:rsidRPr="00011CD5">
                <w:rPr>
                  <w:highlight w:val="cyan"/>
                  <w:lang w:eastAsia="en-GB"/>
                </w:rPr>
                <w:t>RLC configuration</w:t>
              </w:r>
            </w:ins>
          </w:p>
        </w:tc>
        <w:tc>
          <w:tcPr>
            <w:tcW w:w="1985" w:type="dxa"/>
            <w:tcBorders>
              <w:top w:val="single" w:sz="4" w:space="0" w:color="auto"/>
              <w:left w:val="single" w:sz="4" w:space="0" w:color="auto"/>
              <w:bottom w:val="single" w:sz="4" w:space="0" w:color="auto"/>
              <w:right w:val="single" w:sz="4" w:space="0" w:color="auto"/>
            </w:tcBorders>
          </w:tcPr>
          <w:p w14:paraId="567F727E" w14:textId="77777777" w:rsidR="00D4788D" w:rsidRPr="00011CD5" w:rsidRDefault="00D4788D" w:rsidP="001A0E08">
            <w:pPr>
              <w:rPr>
                <w:ins w:id="21263" w:author="" w:date="2018-01-30T06:37:00Z"/>
                <w:highlight w:val="cyan"/>
                <w:lang w:eastAsia="en-GB"/>
              </w:rPr>
            </w:pPr>
          </w:p>
        </w:tc>
        <w:tc>
          <w:tcPr>
            <w:tcW w:w="3402" w:type="dxa"/>
            <w:tcBorders>
              <w:top w:val="single" w:sz="4" w:space="0" w:color="auto"/>
              <w:left w:val="single" w:sz="4" w:space="0" w:color="auto"/>
              <w:bottom w:val="single" w:sz="4" w:space="0" w:color="auto"/>
              <w:right w:val="single" w:sz="4" w:space="0" w:color="auto"/>
            </w:tcBorders>
          </w:tcPr>
          <w:p w14:paraId="7258412F" w14:textId="77777777" w:rsidR="00D4788D" w:rsidRPr="00011CD5" w:rsidRDefault="00D4788D" w:rsidP="001A0E08">
            <w:pPr>
              <w:rPr>
                <w:ins w:id="21264" w:author="" w:date="2018-01-30T06:37: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3EC99A1E" w14:textId="77777777" w:rsidR="00D4788D" w:rsidRPr="00011CD5" w:rsidRDefault="00D4788D" w:rsidP="001A0E08">
            <w:pPr>
              <w:rPr>
                <w:ins w:id="21265" w:author="" w:date="2018-01-30T06:37:00Z"/>
                <w:highlight w:val="cyan"/>
                <w:lang w:eastAsia="en-GB"/>
              </w:rPr>
            </w:pPr>
          </w:p>
        </w:tc>
      </w:tr>
      <w:tr w:rsidR="00D4788D" w:rsidRPr="00011CD5" w14:paraId="599BCFE0" w14:textId="77777777" w:rsidTr="001A0E08">
        <w:trPr>
          <w:ins w:id="21266"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0968AA08" w14:textId="77777777" w:rsidR="00D4788D" w:rsidRPr="00011CD5" w:rsidRDefault="00D4788D" w:rsidP="001A0E08">
            <w:pPr>
              <w:rPr>
                <w:ins w:id="21267" w:author="" w:date="2018-01-30T06:37:00Z"/>
                <w:i/>
                <w:highlight w:val="cyan"/>
                <w:lang w:eastAsia="en-GB"/>
              </w:rPr>
            </w:pPr>
            <w:ins w:id="21268" w:author="" w:date="2018-01-30T06:37:00Z">
              <w:r w:rsidRPr="00011CD5">
                <w:rPr>
                  <w:i/>
                  <w:highlight w:val="cyan"/>
                  <w:lang w:eastAsia="en-GB"/>
                </w:rPr>
                <w:t>logicalChannelIdentity</w:t>
              </w:r>
            </w:ins>
          </w:p>
        </w:tc>
        <w:tc>
          <w:tcPr>
            <w:tcW w:w="1985" w:type="dxa"/>
            <w:tcBorders>
              <w:top w:val="single" w:sz="4" w:space="0" w:color="auto"/>
              <w:left w:val="single" w:sz="4" w:space="0" w:color="auto"/>
              <w:bottom w:val="single" w:sz="4" w:space="0" w:color="auto"/>
              <w:right w:val="single" w:sz="4" w:space="0" w:color="auto"/>
            </w:tcBorders>
            <w:hideMark/>
          </w:tcPr>
          <w:p w14:paraId="0F4F9A73" w14:textId="77777777" w:rsidR="00D4788D" w:rsidRPr="00011CD5" w:rsidRDefault="00D4788D" w:rsidP="001A0E08">
            <w:pPr>
              <w:rPr>
                <w:ins w:id="21269" w:author="" w:date="2018-01-30T06:37:00Z"/>
                <w:highlight w:val="cyan"/>
                <w:lang w:eastAsia="en-GB"/>
              </w:rPr>
            </w:pPr>
            <w:ins w:id="21270" w:author="" w:date="2018-01-30T06:37:00Z">
              <w:r w:rsidRPr="00011CD5">
                <w:rPr>
                  <w:highlight w:val="cyan"/>
                  <w:lang w:eastAsia="en-GB"/>
                </w:rPr>
                <w:t>2</w:t>
              </w:r>
            </w:ins>
          </w:p>
        </w:tc>
        <w:tc>
          <w:tcPr>
            <w:tcW w:w="3402" w:type="dxa"/>
            <w:tcBorders>
              <w:top w:val="single" w:sz="4" w:space="0" w:color="auto"/>
              <w:left w:val="single" w:sz="4" w:space="0" w:color="auto"/>
              <w:bottom w:val="single" w:sz="4" w:space="0" w:color="auto"/>
              <w:right w:val="single" w:sz="4" w:space="0" w:color="auto"/>
            </w:tcBorders>
          </w:tcPr>
          <w:p w14:paraId="7BE4E153" w14:textId="77777777" w:rsidR="00D4788D" w:rsidRPr="00011CD5" w:rsidRDefault="00D4788D" w:rsidP="001A0E08">
            <w:pPr>
              <w:rPr>
                <w:ins w:id="21271" w:author="" w:date="2018-01-30T06:37: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16A52C29" w14:textId="77777777" w:rsidR="00D4788D" w:rsidRPr="00011CD5" w:rsidRDefault="00D4788D" w:rsidP="001A0E08">
            <w:pPr>
              <w:rPr>
                <w:ins w:id="21272" w:author="" w:date="2018-01-30T06:37:00Z"/>
                <w:highlight w:val="cyan"/>
                <w:lang w:eastAsia="en-GB"/>
              </w:rPr>
            </w:pPr>
          </w:p>
        </w:tc>
      </w:tr>
    </w:tbl>
    <w:p w14:paraId="498299F1" w14:textId="77777777" w:rsidR="00D4788D" w:rsidRPr="00011CD5" w:rsidRDefault="00D4788D" w:rsidP="00D4788D">
      <w:pPr>
        <w:rPr>
          <w:ins w:id="21273" w:author="" w:date="2018-01-30T06:37:00Z"/>
          <w:highlight w:val="cyan"/>
        </w:rPr>
      </w:pPr>
    </w:p>
    <w:p w14:paraId="32589D06" w14:textId="77777777" w:rsidR="00D4788D" w:rsidRPr="00011CD5" w:rsidRDefault="00D4788D" w:rsidP="00D4788D">
      <w:pPr>
        <w:pStyle w:val="Heading4"/>
        <w:rPr>
          <w:ins w:id="21274" w:author="" w:date="2018-01-30T06:37:00Z"/>
          <w:highlight w:val="cyan"/>
        </w:rPr>
      </w:pPr>
      <w:bookmarkStart w:id="21275" w:name="_Toc505697650"/>
      <w:ins w:id="21276" w:author="" w:date="2018-01-30T06:37:00Z">
        <w:r w:rsidRPr="00011CD5">
          <w:rPr>
            <w:highlight w:val="cyan"/>
          </w:rPr>
          <w:t>9.1.2.3</w:t>
        </w:r>
        <w:r w:rsidRPr="00011CD5">
          <w:rPr>
            <w:highlight w:val="cyan"/>
          </w:rPr>
          <w:tab/>
          <w:t>SRB3</w:t>
        </w:r>
        <w:bookmarkEnd w:id="21275"/>
      </w:ins>
    </w:p>
    <w:p w14:paraId="0C8CCD4B" w14:textId="654DC480" w:rsidR="00D4788D" w:rsidRPr="00011CD5" w:rsidRDefault="00D4788D" w:rsidP="00D4788D">
      <w:pPr>
        <w:rPr>
          <w:ins w:id="21277" w:author="" w:date="2018-01-30T06:37:00Z"/>
          <w:highlight w:val="cyan"/>
          <w:lang w:eastAsia="ko-KR"/>
        </w:rPr>
      </w:pPr>
      <w:ins w:id="21278" w:author="" w:date="2018-01-30T06:40:00Z">
        <w:r w:rsidRPr="00011CD5">
          <w:rPr>
            <w:highlight w:val="cyan"/>
            <w:lang w:eastAsia="ko-KR"/>
          </w:rPr>
          <w:t>Parameters</w:t>
        </w:r>
      </w:ins>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4788D" w:rsidRPr="00011CD5" w14:paraId="647CA04C" w14:textId="77777777" w:rsidTr="001A0E08">
        <w:trPr>
          <w:tblHeader/>
          <w:ins w:id="21279"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10AC6F1F" w14:textId="77777777" w:rsidR="00D4788D" w:rsidRPr="00011CD5" w:rsidRDefault="00D4788D" w:rsidP="001A0E08">
            <w:pPr>
              <w:pStyle w:val="TAH"/>
              <w:keepNext w:val="0"/>
              <w:keepLines w:val="0"/>
              <w:rPr>
                <w:ins w:id="21280" w:author="" w:date="2018-01-30T06:37:00Z"/>
                <w:highlight w:val="cyan"/>
                <w:lang w:eastAsia="en-GB"/>
              </w:rPr>
            </w:pPr>
            <w:ins w:id="21281" w:author="" w:date="2018-01-30T06:37:00Z">
              <w:r w:rsidRPr="00011CD5">
                <w:rPr>
                  <w:highlight w:val="cyan"/>
                  <w:lang w:eastAsia="en-GB"/>
                </w:rPr>
                <w:t>Name</w:t>
              </w:r>
            </w:ins>
          </w:p>
        </w:tc>
        <w:tc>
          <w:tcPr>
            <w:tcW w:w="1985" w:type="dxa"/>
            <w:tcBorders>
              <w:top w:val="single" w:sz="4" w:space="0" w:color="auto"/>
              <w:left w:val="single" w:sz="4" w:space="0" w:color="auto"/>
              <w:bottom w:val="single" w:sz="4" w:space="0" w:color="auto"/>
              <w:right w:val="single" w:sz="4" w:space="0" w:color="auto"/>
            </w:tcBorders>
            <w:hideMark/>
          </w:tcPr>
          <w:p w14:paraId="422FA691" w14:textId="77777777" w:rsidR="00D4788D" w:rsidRPr="00011CD5" w:rsidRDefault="00D4788D" w:rsidP="001A0E08">
            <w:pPr>
              <w:pStyle w:val="TAH"/>
              <w:keepNext w:val="0"/>
              <w:keepLines w:val="0"/>
              <w:rPr>
                <w:ins w:id="21282" w:author="" w:date="2018-01-30T06:37:00Z"/>
                <w:highlight w:val="cyan"/>
                <w:lang w:eastAsia="en-GB"/>
              </w:rPr>
            </w:pPr>
            <w:ins w:id="21283" w:author="" w:date="2018-01-30T06:37:00Z">
              <w:r w:rsidRPr="00011CD5">
                <w:rPr>
                  <w:highlight w:val="cyan"/>
                  <w:lang w:eastAsia="en-GB"/>
                </w:rPr>
                <w:t>Value</w:t>
              </w:r>
            </w:ins>
          </w:p>
        </w:tc>
        <w:tc>
          <w:tcPr>
            <w:tcW w:w="3402" w:type="dxa"/>
            <w:tcBorders>
              <w:top w:val="single" w:sz="4" w:space="0" w:color="auto"/>
              <w:left w:val="single" w:sz="4" w:space="0" w:color="auto"/>
              <w:bottom w:val="single" w:sz="4" w:space="0" w:color="auto"/>
              <w:right w:val="single" w:sz="4" w:space="0" w:color="auto"/>
            </w:tcBorders>
            <w:hideMark/>
          </w:tcPr>
          <w:p w14:paraId="3915EC42" w14:textId="77777777" w:rsidR="00D4788D" w:rsidRPr="00011CD5" w:rsidRDefault="00D4788D" w:rsidP="001A0E08">
            <w:pPr>
              <w:pStyle w:val="TAH"/>
              <w:keepNext w:val="0"/>
              <w:keepLines w:val="0"/>
              <w:rPr>
                <w:ins w:id="21284" w:author="" w:date="2018-01-30T06:37:00Z"/>
                <w:highlight w:val="cyan"/>
                <w:lang w:eastAsia="en-GB"/>
              </w:rPr>
            </w:pPr>
            <w:ins w:id="21285" w:author="" w:date="2018-01-30T06:37:00Z">
              <w:r w:rsidRPr="00011CD5">
                <w:rPr>
                  <w:highlight w:val="cyan"/>
                  <w:lang w:eastAsia="en-GB"/>
                </w:rPr>
                <w:t>Semantics description</w:t>
              </w:r>
            </w:ins>
          </w:p>
        </w:tc>
        <w:tc>
          <w:tcPr>
            <w:tcW w:w="708" w:type="dxa"/>
            <w:tcBorders>
              <w:top w:val="single" w:sz="4" w:space="0" w:color="auto"/>
              <w:left w:val="single" w:sz="4" w:space="0" w:color="auto"/>
              <w:bottom w:val="single" w:sz="4" w:space="0" w:color="auto"/>
              <w:right w:val="single" w:sz="4" w:space="0" w:color="auto"/>
            </w:tcBorders>
            <w:hideMark/>
          </w:tcPr>
          <w:p w14:paraId="191562D1" w14:textId="77777777" w:rsidR="00D4788D" w:rsidRPr="00011CD5" w:rsidRDefault="00D4788D" w:rsidP="001A0E08">
            <w:pPr>
              <w:pStyle w:val="TAH"/>
              <w:keepNext w:val="0"/>
              <w:keepLines w:val="0"/>
              <w:rPr>
                <w:ins w:id="21286" w:author="" w:date="2018-01-30T06:37:00Z"/>
                <w:highlight w:val="cyan"/>
                <w:lang w:eastAsia="en-GB"/>
              </w:rPr>
            </w:pPr>
            <w:ins w:id="21287" w:author="" w:date="2018-01-30T06:37:00Z">
              <w:r w:rsidRPr="00011CD5">
                <w:rPr>
                  <w:highlight w:val="cyan"/>
                  <w:lang w:eastAsia="en-GB"/>
                </w:rPr>
                <w:t>Ver</w:t>
              </w:r>
            </w:ins>
          </w:p>
        </w:tc>
      </w:tr>
      <w:tr w:rsidR="00D4788D" w:rsidRPr="00011CD5" w14:paraId="4D984E3D" w14:textId="77777777" w:rsidTr="001A0E08">
        <w:trPr>
          <w:ins w:id="21288"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1C1E828A" w14:textId="77777777" w:rsidR="00D4788D" w:rsidRPr="00011CD5" w:rsidRDefault="00D4788D" w:rsidP="001A0E08">
            <w:pPr>
              <w:rPr>
                <w:ins w:id="21289" w:author="" w:date="2018-01-30T06:37:00Z"/>
                <w:highlight w:val="cyan"/>
                <w:lang w:eastAsia="en-GB"/>
              </w:rPr>
            </w:pPr>
            <w:ins w:id="21290" w:author="" w:date="2018-01-30T06:37:00Z">
              <w:r w:rsidRPr="00011CD5">
                <w:rPr>
                  <w:highlight w:val="cyan"/>
                  <w:lang w:eastAsia="en-GB"/>
                </w:rPr>
                <w:t>RLC configuration</w:t>
              </w:r>
            </w:ins>
          </w:p>
        </w:tc>
        <w:tc>
          <w:tcPr>
            <w:tcW w:w="1985" w:type="dxa"/>
            <w:tcBorders>
              <w:top w:val="single" w:sz="4" w:space="0" w:color="auto"/>
              <w:left w:val="single" w:sz="4" w:space="0" w:color="auto"/>
              <w:bottom w:val="single" w:sz="4" w:space="0" w:color="auto"/>
              <w:right w:val="single" w:sz="4" w:space="0" w:color="auto"/>
            </w:tcBorders>
          </w:tcPr>
          <w:p w14:paraId="5982B66F" w14:textId="77777777" w:rsidR="00D4788D" w:rsidRPr="00011CD5" w:rsidRDefault="00D4788D" w:rsidP="001A0E08">
            <w:pPr>
              <w:rPr>
                <w:ins w:id="21291" w:author="" w:date="2018-01-30T06:37:00Z"/>
                <w:highlight w:val="cyan"/>
                <w:lang w:eastAsia="en-GB"/>
              </w:rPr>
            </w:pPr>
          </w:p>
        </w:tc>
        <w:tc>
          <w:tcPr>
            <w:tcW w:w="3402" w:type="dxa"/>
            <w:tcBorders>
              <w:top w:val="single" w:sz="4" w:space="0" w:color="auto"/>
              <w:left w:val="single" w:sz="4" w:space="0" w:color="auto"/>
              <w:bottom w:val="single" w:sz="4" w:space="0" w:color="auto"/>
              <w:right w:val="single" w:sz="4" w:space="0" w:color="auto"/>
            </w:tcBorders>
          </w:tcPr>
          <w:p w14:paraId="069D930D" w14:textId="77777777" w:rsidR="00D4788D" w:rsidRPr="00011CD5" w:rsidRDefault="00D4788D" w:rsidP="001A0E08">
            <w:pPr>
              <w:rPr>
                <w:ins w:id="21292" w:author="" w:date="2018-01-30T06:37: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661EFB37" w14:textId="77777777" w:rsidR="00D4788D" w:rsidRPr="00011CD5" w:rsidRDefault="00D4788D" w:rsidP="001A0E08">
            <w:pPr>
              <w:rPr>
                <w:ins w:id="21293" w:author="" w:date="2018-01-30T06:37:00Z"/>
                <w:highlight w:val="cyan"/>
                <w:lang w:eastAsia="en-GB"/>
              </w:rPr>
            </w:pPr>
          </w:p>
        </w:tc>
      </w:tr>
      <w:tr w:rsidR="00D4788D" w:rsidRPr="00011CD5" w14:paraId="7B9F9D27" w14:textId="77777777" w:rsidTr="001A0E08">
        <w:trPr>
          <w:ins w:id="21294" w:author="" w:date="2018-01-30T06:37:00Z"/>
        </w:trPr>
        <w:tc>
          <w:tcPr>
            <w:tcW w:w="3260" w:type="dxa"/>
            <w:tcBorders>
              <w:top w:val="single" w:sz="4" w:space="0" w:color="auto"/>
              <w:left w:val="single" w:sz="4" w:space="0" w:color="auto"/>
              <w:bottom w:val="single" w:sz="4" w:space="0" w:color="auto"/>
              <w:right w:val="single" w:sz="4" w:space="0" w:color="auto"/>
            </w:tcBorders>
            <w:hideMark/>
          </w:tcPr>
          <w:p w14:paraId="66FE4B28" w14:textId="77777777" w:rsidR="00D4788D" w:rsidRPr="00011CD5" w:rsidRDefault="00D4788D" w:rsidP="001A0E08">
            <w:pPr>
              <w:rPr>
                <w:ins w:id="21295" w:author="" w:date="2018-01-30T06:37:00Z"/>
                <w:i/>
                <w:highlight w:val="cyan"/>
                <w:lang w:eastAsia="en-GB"/>
              </w:rPr>
            </w:pPr>
            <w:ins w:id="21296" w:author="" w:date="2018-01-30T06:37:00Z">
              <w:r w:rsidRPr="00011CD5">
                <w:rPr>
                  <w:i/>
                  <w:highlight w:val="cyan"/>
                  <w:lang w:eastAsia="en-GB"/>
                </w:rPr>
                <w:t>logicalChannelIdentity</w:t>
              </w:r>
            </w:ins>
          </w:p>
        </w:tc>
        <w:tc>
          <w:tcPr>
            <w:tcW w:w="1985" w:type="dxa"/>
            <w:tcBorders>
              <w:top w:val="single" w:sz="4" w:space="0" w:color="auto"/>
              <w:left w:val="single" w:sz="4" w:space="0" w:color="auto"/>
              <w:bottom w:val="single" w:sz="4" w:space="0" w:color="auto"/>
              <w:right w:val="single" w:sz="4" w:space="0" w:color="auto"/>
            </w:tcBorders>
            <w:hideMark/>
          </w:tcPr>
          <w:p w14:paraId="449624EF" w14:textId="77777777" w:rsidR="00D4788D" w:rsidRPr="00011CD5" w:rsidRDefault="00D4788D" w:rsidP="001A0E08">
            <w:pPr>
              <w:rPr>
                <w:ins w:id="21297" w:author="" w:date="2018-01-30T06:37:00Z"/>
                <w:highlight w:val="cyan"/>
                <w:lang w:eastAsia="en-GB"/>
              </w:rPr>
            </w:pPr>
            <w:ins w:id="21298" w:author="" w:date="2018-01-30T06:37:00Z">
              <w:r w:rsidRPr="00011CD5">
                <w:rPr>
                  <w:highlight w:val="cyan"/>
                  <w:lang w:eastAsia="en-GB"/>
                </w:rPr>
                <w:t>3</w:t>
              </w:r>
            </w:ins>
          </w:p>
        </w:tc>
        <w:tc>
          <w:tcPr>
            <w:tcW w:w="3402" w:type="dxa"/>
            <w:tcBorders>
              <w:top w:val="single" w:sz="4" w:space="0" w:color="auto"/>
              <w:left w:val="single" w:sz="4" w:space="0" w:color="auto"/>
              <w:bottom w:val="single" w:sz="4" w:space="0" w:color="auto"/>
              <w:right w:val="single" w:sz="4" w:space="0" w:color="auto"/>
            </w:tcBorders>
          </w:tcPr>
          <w:p w14:paraId="4F13B1C6" w14:textId="77777777" w:rsidR="00D4788D" w:rsidRPr="00011CD5" w:rsidRDefault="00D4788D" w:rsidP="001A0E08">
            <w:pPr>
              <w:rPr>
                <w:ins w:id="21299" w:author="" w:date="2018-01-30T06:37: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4197E7AD" w14:textId="77777777" w:rsidR="00D4788D" w:rsidRPr="00011CD5" w:rsidRDefault="00D4788D" w:rsidP="001A0E08">
            <w:pPr>
              <w:rPr>
                <w:ins w:id="21300" w:author="" w:date="2018-01-30T06:37:00Z"/>
                <w:highlight w:val="cyan"/>
                <w:lang w:eastAsia="en-GB"/>
              </w:rPr>
            </w:pPr>
          </w:p>
        </w:tc>
      </w:tr>
    </w:tbl>
    <w:p w14:paraId="355CE20C" w14:textId="77777777" w:rsidR="00D4788D" w:rsidRPr="00011CD5" w:rsidRDefault="00D4788D" w:rsidP="00D4788D">
      <w:pPr>
        <w:rPr>
          <w:ins w:id="21301" w:author="" w:date="2018-01-30T06:37:00Z"/>
          <w:highlight w:val="cyan"/>
        </w:rPr>
      </w:pPr>
    </w:p>
    <w:p w14:paraId="627BE0D6" w14:textId="77777777" w:rsidR="00D4788D" w:rsidRPr="00011CD5" w:rsidRDefault="00D4788D" w:rsidP="00F62519">
      <w:pPr>
        <w:pStyle w:val="EditorsNote"/>
        <w:rPr>
          <w:highlight w:val="cyan"/>
        </w:rPr>
      </w:pPr>
    </w:p>
    <w:p w14:paraId="1E552430" w14:textId="522CC690" w:rsidR="009504BC" w:rsidRPr="00011CD5" w:rsidRDefault="009504BC" w:rsidP="009504BC">
      <w:pPr>
        <w:pStyle w:val="Heading2"/>
        <w:rPr>
          <w:highlight w:val="cyan"/>
        </w:rPr>
      </w:pPr>
      <w:bookmarkStart w:id="21302" w:name="_Toc470095911"/>
      <w:bookmarkStart w:id="21303" w:name="_Toc493510630"/>
      <w:bookmarkStart w:id="21304" w:name="_Toc500942787"/>
      <w:bookmarkStart w:id="21305" w:name="_Toc505697651"/>
      <w:r w:rsidRPr="00011CD5">
        <w:rPr>
          <w:highlight w:val="cyan"/>
        </w:rPr>
        <w:t>9.2</w:t>
      </w:r>
      <w:r w:rsidRPr="00011CD5">
        <w:rPr>
          <w:highlight w:val="cyan"/>
        </w:rPr>
        <w:tab/>
        <w:t>Default radio configurations</w:t>
      </w:r>
      <w:bookmarkEnd w:id="21302"/>
      <w:bookmarkEnd w:id="21303"/>
      <w:bookmarkEnd w:id="21304"/>
      <w:bookmarkEnd w:id="21305"/>
    </w:p>
    <w:p w14:paraId="5DAD9450" w14:textId="77777777" w:rsidR="00163435" w:rsidRPr="00011CD5" w:rsidRDefault="00163435" w:rsidP="00163435">
      <w:pPr>
        <w:pStyle w:val="Heading3"/>
        <w:overflowPunct w:val="0"/>
        <w:autoSpaceDE w:val="0"/>
        <w:autoSpaceDN w:val="0"/>
        <w:adjustRightInd w:val="0"/>
        <w:textAlignment w:val="baseline"/>
        <w:rPr>
          <w:highlight w:val="cyan"/>
        </w:rPr>
      </w:pPr>
      <w:bookmarkStart w:id="21306" w:name="_Toc487673902"/>
      <w:bookmarkStart w:id="21307" w:name="_Toc500942788"/>
      <w:bookmarkStart w:id="21308" w:name="_Toc505697652"/>
      <w:bookmarkStart w:id="21309" w:name="OLE_LINK70"/>
      <w:bookmarkStart w:id="21310" w:name="OLE_LINK71"/>
      <w:bookmarkStart w:id="21311" w:name="_Toc478016016"/>
      <w:r w:rsidRPr="00011CD5">
        <w:rPr>
          <w:highlight w:val="cyan"/>
        </w:rPr>
        <w:t>9.2.1</w:t>
      </w:r>
      <w:r w:rsidRPr="00011CD5">
        <w:rPr>
          <w:highlight w:val="cyan"/>
        </w:rPr>
        <w:tab/>
        <w:t>SRB configurations</w:t>
      </w:r>
      <w:bookmarkEnd w:id="21306"/>
      <w:bookmarkEnd w:id="21307"/>
      <w:bookmarkEnd w:id="21308"/>
    </w:p>
    <w:p w14:paraId="3BC65444" w14:textId="77777777" w:rsidR="005B176B" w:rsidRPr="00011CD5" w:rsidRDefault="005B176B" w:rsidP="005B176B">
      <w:pPr>
        <w:pStyle w:val="Heading4"/>
        <w:overflowPunct w:val="0"/>
        <w:autoSpaceDE w:val="0"/>
        <w:autoSpaceDN w:val="0"/>
        <w:adjustRightInd w:val="0"/>
        <w:textAlignment w:val="baseline"/>
        <w:rPr>
          <w:highlight w:val="cyan"/>
        </w:rPr>
      </w:pPr>
      <w:bookmarkStart w:id="21312" w:name="_Toc500942789"/>
      <w:bookmarkStart w:id="21313" w:name="_Toc505697653"/>
      <w:r w:rsidRPr="00011CD5">
        <w:rPr>
          <w:highlight w:val="cyan"/>
        </w:rPr>
        <w:t>9.2.1.1</w:t>
      </w:r>
      <w:bookmarkEnd w:id="21309"/>
      <w:bookmarkEnd w:id="21310"/>
      <w:r w:rsidRPr="00011CD5">
        <w:rPr>
          <w:highlight w:val="cyan"/>
        </w:rPr>
        <w:tab/>
        <w:t>SRB1</w:t>
      </w:r>
      <w:bookmarkEnd w:id="21311"/>
      <w:r w:rsidRPr="00011CD5">
        <w:rPr>
          <w:highlight w:val="cyan"/>
        </w:rPr>
        <w:t>/SRB1S</w:t>
      </w:r>
      <w:bookmarkEnd w:id="21312"/>
      <w:bookmarkEnd w:id="21313"/>
    </w:p>
    <w:p w14:paraId="429B8148" w14:textId="77777777" w:rsidR="005B176B" w:rsidRPr="00011CD5" w:rsidRDefault="005B176B" w:rsidP="00163435">
      <w:pPr>
        <w:rPr>
          <w:highlight w:val="cyan"/>
          <w:lang w:eastAsia="ko-KR"/>
        </w:rPr>
      </w:pPr>
      <w:r w:rsidRPr="00011CD5">
        <w:rPr>
          <w:highlight w:val="cyan"/>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5B176B" w:rsidRPr="00011CD5" w14:paraId="62D2BD3F" w14:textId="77777777" w:rsidTr="00D241B1">
        <w:trPr>
          <w:tblHeader/>
        </w:trPr>
        <w:tc>
          <w:tcPr>
            <w:tcW w:w="3260" w:type="dxa"/>
          </w:tcPr>
          <w:p w14:paraId="62BB730F" w14:textId="77777777" w:rsidR="005B176B" w:rsidRPr="00011CD5" w:rsidRDefault="005B176B" w:rsidP="0089794D">
            <w:pPr>
              <w:pStyle w:val="TAH"/>
              <w:keepNext w:val="0"/>
              <w:keepLines w:val="0"/>
              <w:rPr>
                <w:highlight w:val="cyan"/>
                <w:lang w:eastAsia="en-GB"/>
              </w:rPr>
            </w:pPr>
            <w:r w:rsidRPr="00011CD5">
              <w:rPr>
                <w:highlight w:val="cyan"/>
                <w:lang w:eastAsia="en-GB"/>
              </w:rPr>
              <w:t>Name</w:t>
            </w:r>
          </w:p>
        </w:tc>
        <w:tc>
          <w:tcPr>
            <w:tcW w:w="1418" w:type="dxa"/>
          </w:tcPr>
          <w:p w14:paraId="4C39E05D" w14:textId="77777777" w:rsidR="005B176B" w:rsidRPr="00011CD5" w:rsidRDefault="005B176B" w:rsidP="0089794D">
            <w:pPr>
              <w:pStyle w:val="TAH"/>
              <w:keepNext w:val="0"/>
              <w:keepLines w:val="0"/>
              <w:rPr>
                <w:highlight w:val="cyan"/>
                <w:lang w:eastAsia="en-GB"/>
              </w:rPr>
            </w:pPr>
            <w:r w:rsidRPr="00011CD5">
              <w:rPr>
                <w:highlight w:val="cyan"/>
                <w:lang w:eastAsia="en-GB"/>
              </w:rPr>
              <w:t>Value</w:t>
            </w:r>
          </w:p>
        </w:tc>
        <w:tc>
          <w:tcPr>
            <w:tcW w:w="2503" w:type="dxa"/>
          </w:tcPr>
          <w:p w14:paraId="6361286C" w14:textId="77777777" w:rsidR="005B176B" w:rsidRPr="00011CD5" w:rsidRDefault="005B176B" w:rsidP="0089794D">
            <w:pPr>
              <w:pStyle w:val="TAH"/>
              <w:keepNext w:val="0"/>
              <w:keepLines w:val="0"/>
              <w:rPr>
                <w:highlight w:val="cyan"/>
                <w:lang w:eastAsia="en-GB"/>
              </w:rPr>
            </w:pPr>
            <w:r w:rsidRPr="00011CD5">
              <w:rPr>
                <w:highlight w:val="cyan"/>
                <w:lang w:eastAsia="en-GB"/>
              </w:rPr>
              <w:t>Semantics description</w:t>
            </w:r>
          </w:p>
        </w:tc>
        <w:tc>
          <w:tcPr>
            <w:tcW w:w="757" w:type="dxa"/>
          </w:tcPr>
          <w:p w14:paraId="2158B2DE" w14:textId="77777777" w:rsidR="005B176B" w:rsidRPr="00011CD5" w:rsidRDefault="005B176B" w:rsidP="0089794D">
            <w:pPr>
              <w:pStyle w:val="TAH"/>
              <w:keepNext w:val="0"/>
              <w:keepLines w:val="0"/>
              <w:rPr>
                <w:highlight w:val="cyan"/>
                <w:lang w:eastAsia="en-GB"/>
              </w:rPr>
            </w:pPr>
            <w:r w:rsidRPr="00011CD5">
              <w:rPr>
                <w:highlight w:val="cyan"/>
                <w:lang w:eastAsia="en-GB"/>
              </w:rPr>
              <w:t>Ver</w:t>
            </w:r>
          </w:p>
        </w:tc>
      </w:tr>
      <w:tr w:rsidR="005B176B" w:rsidRPr="00011CD5" w14:paraId="3BCBE881" w14:textId="77777777" w:rsidTr="00D241B1">
        <w:tc>
          <w:tcPr>
            <w:tcW w:w="3260" w:type="dxa"/>
          </w:tcPr>
          <w:p w14:paraId="49B3087B" w14:textId="189B4F93" w:rsidR="005B176B" w:rsidRPr="00011CD5" w:rsidRDefault="005B176B" w:rsidP="00F62519">
            <w:pPr>
              <w:pStyle w:val="TAL"/>
              <w:rPr>
                <w:highlight w:val="cyan"/>
                <w:lang w:eastAsia="en-GB"/>
              </w:rPr>
            </w:pPr>
            <w:r w:rsidRPr="00011CD5">
              <w:rPr>
                <w:i/>
                <w:highlight w:val="cyan"/>
                <w:lang w:eastAsia="en-GB"/>
                <w:rPrChange w:id="21314" w:author="Rapporteur" w:date="2018-01-30T10:48:00Z">
                  <w:rPr>
                    <w:lang w:eastAsia="en-GB"/>
                  </w:rPr>
                </w:rPrChange>
              </w:rPr>
              <w:t>RLC</w:t>
            </w:r>
            <w:ins w:id="21315" w:author="Rapporteur" w:date="2018-01-30T10:47:00Z">
              <w:r w:rsidR="00325415" w:rsidRPr="00011CD5">
                <w:rPr>
                  <w:i/>
                  <w:highlight w:val="cyan"/>
                  <w:lang w:eastAsia="en-GB"/>
                  <w:rPrChange w:id="21316" w:author="Rapporteur" w:date="2018-01-30T10:48:00Z">
                    <w:rPr>
                      <w:lang w:eastAsia="en-GB"/>
                    </w:rPr>
                  </w:rPrChange>
                </w:rPr>
                <w:t>-</w:t>
              </w:r>
            </w:ins>
            <w:del w:id="21317" w:author="Rapporteur" w:date="2018-01-30T10:47:00Z">
              <w:r w:rsidRPr="00011CD5" w:rsidDel="00325415">
                <w:rPr>
                  <w:i/>
                  <w:highlight w:val="cyan"/>
                  <w:lang w:eastAsia="en-GB"/>
                  <w:rPrChange w:id="21318" w:author="Rapporteur" w:date="2018-01-30T10:48:00Z">
                    <w:rPr>
                      <w:lang w:eastAsia="en-GB"/>
                    </w:rPr>
                  </w:rPrChange>
                </w:rPr>
                <w:delText xml:space="preserve"> c</w:delText>
              </w:r>
            </w:del>
            <w:ins w:id="21319" w:author="Rapporteur" w:date="2018-01-30T10:47:00Z">
              <w:r w:rsidR="00325415" w:rsidRPr="00011CD5">
                <w:rPr>
                  <w:i/>
                  <w:highlight w:val="cyan"/>
                  <w:lang w:eastAsia="en-GB"/>
                  <w:rPrChange w:id="21320" w:author="Rapporteur" w:date="2018-01-30T10:48:00Z">
                    <w:rPr>
                      <w:lang w:eastAsia="en-GB"/>
                    </w:rPr>
                  </w:rPrChange>
                </w:rPr>
                <w:t>C</w:t>
              </w:r>
            </w:ins>
            <w:r w:rsidRPr="00011CD5">
              <w:rPr>
                <w:i/>
                <w:highlight w:val="cyan"/>
                <w:lang w:eastAsia="en-GB"/>
                <w:rPrChange w:id="21321" w:author="Rapporteur" w:date="2018-01-30T10:48:00Z">
                  <w:rPr>
                    <w:lang w:eastAsia="en-GB"/>
                  </w:rPr>
                </w:rPrChange>
              </w:rPr>
              <w:t>onfig</w:t>
            </w:r>
            <w:del w:id="21322" w:author="Rapporteur" w:date="2018-01-30T10:47:00Z">
              <w:r w:rsidRPr="00011CD5" w:rsidDel="00325415">
                <w:rPr>
                  <w:i/>
                  <w:highlight w:val="cyan"/>
                  <w:lang w:eastAsia="en-GB"/>
                  <w:rPrChange w:id="21323" w:author="Rapporteur" w:date="2018-01-30T10:48:00Z">
                    <w:rPr>
                      <w:lang w:eastAsia="en-GB"/>
                    </w:rPr>
                  </w:rPrChange>
                </w:rPr>
                <w:delText>uratio</w:delText>
              </w:r>
            </w:del>
            <w:del w:id="21324" w:author="Rapporteur" w:date="2018-01-30T10:46:00Z">
              <w:r w:rsidRPr="00011CD5" w:rsidDel="00325415">
                <w:rPr>
                  <w:i/>
                  <w:highlight w:val="cyan"/>
                  <w:lang w:eastAsia="en-GB"/>
                  <w:rPrChange w:id="21325" w:author="Rapporteur" w:date="2018-01-30T10:48:00Z">
                    <w:rPr>
                      <w:lang w:eastAsia="en-GB"/>
                    </w:rPr>
                  </w:rPrChange>
                </w:rPr>
                <w:delText>n</w:delText>
              </w:r>
            </w:del>
            <w:r w:rsidRPr="00011CD5">
              <w:rPr>
                <w:highlight w:val="cyan"/>
                <w:lang w:eastAsia="en-GB"/>
              </w:rPr>
              <w:t xml:space="preserve"> CHOICE</w:t>
            </w:r>
          </w:p>
        </w:tc>
        <w:tc>
          <w:tcPr>
            <w:tcW w:w="1418" w:type="dxa"/>
          </w:tcPr>
          <w:p w14:paraId="7459346B" w14:textId="77777777" w:rsidR="005B176B" w:rsidRPr="00011CD5" w:rsidRDefault="005B176B" w:rsidP="00F62519">
            <w:pPr>
              <w:pStyle w:val="TAL"/>
              <w:rPr>
                <w:highlight w:val="cyan"/>
                <w:lang w:eastAsia="en-GB"/>
              </w:rPr>
            </w:pPr>
            <w:r w:rsidRPr="00011CD5">
              <w:rPr>
                <w:highlight w:val="cyan"/>
                <w:lang w:eastAsia="en-GB"/>
              </w:rPr>
              <w:t>am</w:t>
            </w:r>
          </w:p>
        </w:tc>
        <w:tc>
          <w:tcPr>
            <w:tcW w:w="2503" w:type="dxa"/>
          </w:tcPr>
          <w:p w14:paraId="1D3CCFA1" w14:textId="77777777" w:rsidR="005B176B" w:rsidRPr="00011CD5" w:rsidRDefault="005B176B" w:rsidP="00F62519">
            <w:pPr>
              <w:pStyle w:val="TAL"/>
              <w:rPr>
                <w:highlight w:val="cyan"/>
                <w:lang w:eastAsia="en-GB"/>
              </w:rPr>
            </w:pPr>
          </w:p>
        </w:tc>
        <w:tc>
          <w:tcPr>
            <w:tcW w:w="757" w:type="dxa"/>
          </w:tcPr>
          <w:p w14:paraId="40F6168D" w14:textId="77777777" w:rsidR="005B176B" w:rsidRPr="00011CD5" w:rsidRDefault="005B176B" w:rsidP="00F62519">
            <w:pPr>
              <w:pStyle w:val="TAL"/>
              <w:rPr>
                <w:highlight w:val="cyan"/>
                <w:lang w:eastAsia="en-GB"/>
              </w:rPr>
            </w:pPr>
          </w:p>
        </w:tc>
      </w:tr>
      <w:tr w:rsidR="005B176B" w:rsidRPr="00011CD5" w14:paraId="3DA49F9F" w14:textId="77777777" w:rsidTr="00D241B1">
        <w:tc>
          <w:tcPr>
            <w:tcW w:w="3260" w:type="dxa"/>
          </w:tcPr>
          <w:p w14:paraId="18A36911" w14:textId="77777777" w:rsidR="005B176B" w:rsidRPr="00011CD5" w:rsidRDefault="005B176B" w:rsidP="00F62519">
            <w:pPr>
              <w:pStyle w:val="TAL"/>
              <w:rPr>
                <w:i/>
                <w:highlight w:val="cyan"/>
                <w:lang w:eastAsia="en-GB"/>
              </w:rPr>
            </w:pPr>
            <w:r w:rsidRPr="00011CD5">
              <w:rPr>
                <w:i/>
                <w:highlight w:val="cyan"/>
                <w:lang w:eastAsia="en-GB"/>
              </w:rPr>
              <w:t>ul-RLC-Config</w:t>
            </w:r>
          </w:p>
          <w:p w14:paraId="68EFABAC" w14:textId="179EAA5D" w:rsidR="00103451" w:rsidRPr="00011CD5" w:rsidRDefault="00103451" w:rsidP="00F62519">
            <w:pPr>
              <w:pStyle w:val="TAL"/>
              <w:rPr>
                <w:ins w:id="21326" w:author="RIL issue M046" w:date="2018-01-30T07:59:00Z"/>
                <w:i/>
                <w:highlight w:val="cyan"/>
                <w:lang w:eastAsia="en-GB"/>
              </w:rPr>
            </w:pPr>
            <w:ins w:id="21327" w:author="RIL issue M046" w:date="2018-01-30T08:00:00Z">
              <w:r w:rsidRPr="00011CD5">
                <w:rPr>
                  <w:i/>
                  <w:highlight w:val="cyan"/>
                  <w:lang w:eastAsia="en-GB"/>
                </w:rPr>
                <w:t>&gt;</w:t>
              </w:r>
            </w:ins>
            <w:ins w:id="21328" w:author="RIL issue M046" w:date="2018-01-30T07:59:00Z">
              <w:r w:rsidRPr="00011CD5">
                <w:rPr>
                  <w:i/>
                  <w:highlight w:val="cyan"/>
                  <w:lang w:eastAsia="en-GB"/>
                </w:rPr>
                <w:t xml:space="preserve">sn-FieldLength </w:t>
              </w:r>
            </w:ins>
          </w:p>
          <w:p w14:paraId="50028099" w14:textId="1384CE6B" w:rsidR="005B176B" w:rsidRPr="00011CD5" w:rsidRDefault="005B176B" w:rsidP="00F62519">
            <w:pPr>
              <w:pStyle w:val="TAL"/>
              <w:rPr>
                <w:i/>
                <w:highlight w:val="cyan"/>
                <w:lang w:eastAsia="en-GB"/>
              </w:rPr>
            </w:pPr>
            <w:r w:rsidRPr="00011CD5">
              <w:rPr>
                <w:i/>
                <w:highlight w:val="cyan"/>
                <w:lang w:eastAsia="en-GB"/>
              </w:rPr>
              <w:t>&gt;t-PollRetransmit</w:t>
            </w:r>
          </w:p>
          <w:p w14:paraId="0B0C5C1B" w14:textId="77777777" w:rsidR="005B176B" w:rsidRPr="00011CD5" w:rsidRDefault="005B176B" w:rsidP="00F62519">
            <w:pPr>
              <w:pStyle w:val="TAL"/>
              <w:rPr>
                <w:i/>
                <w:highlight w:val="cyan"/>
                <w:lang w:eastAsia="en-GB"/>
              </w:rPr>
            </w:pPr>
            <w:r w:rsidRPr="00011CD5">
              <w:rPr>
                <w:i/>
                <w:highlight w:val="cyan"/>
                <w:lang w:eastAsia="en-GB"/>
              </w:rPr>
              <w:t>&gt;pollPDU</w:t>
            </w:r>
          </w:p>
          <w:p w14:paraId="74362836" w14:textId="77777777" w:rsidR="005B176B" w:rsidRPr="00011CD5" w:rsidRDefault="005B176B" w:rsidP="00F62519">
            <w:pPr>
              <w:pStyle w:val="TAL"/>
              <w:rPr>
                <w:i/>
                <w:highlight w:val="cyan"/>
                <w:lang w:eastAsia="en-GB"/>
              </w:rPr>
            </w:pPr>
            <w:r w:rsidRPr="00011CD5">
              <w:rPr>
                <w:i/>
                <w:highlight w:val="cyan"/>
                <w:lang w:eastAsia="en-GB"/>
              </w:rPr>
              <w:t>&gt;pollByte</w:t>
            </w:r>
          </w:p>
          <w:p w14:paraId="5CB1867E" w14:textId="77777777" w:rsidR="005B176B" w:rsidRPr="00011CD5" w:rsidRDefault="005B176B" w:rsidP="00F62519">
            <w:pPr>
              <w:pStyle w:val="TAL"/>
              <w:rPr>
                <w:i/>
                <w:highlight w:val="cyan"/>
                <w:lang w:eastAsia="en-GB"/>
              </w:rPr>
            </w:pPr>
            <w:r w:rsidRPr="00011CD5">
              <w:rPr>
                <w:i/>
                <w:highlight w:val="cyan"/>
                <w:lang w:eastAsia="en-GB"/>
              </w:rPr>
              <w:t>&gt;maxRetxThreshold</w:t>
            </w:r>
          </w:p>
        </w:tc>
        <w:tc>
          <w:tcPr>
            <w:tcW w:w="1418" w:type="dxa"/>
          </w:tcPr>
          <w:p w14:paraId="218178C0" w14:textId="77777777" w:rsidR="005B176B" w:rsidRPr="00011CD5" w:rsidRDefault="005B176B" w:rsidP="00F62519">
            <w:pPr>
              <w:pStyle w:val="TAL"/>
              <w:rPr>
                <w:highlight w:val="cyan"/>
                <w:lang w:eastAsia="en-GB"/>
              </w:rPr>
            </w:pPr>
          </w:p>
          <w:p w14:paraId="1339AD83" w14:textId="53CA4C7A" w:rsidR="00103451" w:rsidRPr="00011CD5" w:rsidRDefault="00103451" w:rsidP="00F62519">
            <w:pPr>
              <w:pStyle w:val="TAL"/>
              <w:rPr>
                <w:ins w:id="21329" w:author="RIL issue M046" w:date="2018-01-30T08:00:00Z"/>
                <w:highlight w:val="cyan"/>
                <w:lang w:eastAsia="en-GB"/>
              </w:rPr>
            </w:pPr>
            <w:ins w:id="21330" w:author="RIL issue M046" w:date="2018-01-30T08:00:00Z">
              <w:r w:rsidRPr="00011CD5">
                <w:rPr>
                  <w:highlight w:val="cyan"/>
                  <w:lang w:eastAsia="en-GB"/>
                </w:rPr>
                <w:t>size12</w:t>
              </w:r>
            </w:ins>
          </w:p>
          <w:p w14:paraId="7F022394" w14:textId="09977A40" w:rsidR="005B176B" w:rsidRPr="00011CD5" w:rsidRDefault="005B176B" w:rsidP="00F62519">
            <w:pPr>
              <w:pStyle w:val="TAL"/>
              <w:rPr>
                <w:highlight w:val="cyan"/>
                <w:lang w:eastAsia="en-GB"/>
              </w:rPr>
            </w:pPr>
            <w:r w:rsidRPr="00011CD5">
              <w:rPr>
                <w:highlight w:val="cyan"/>
                <w:lang w:eastAsia="en-GB"/>
              </w:rPr>
              <w:t>ms45</w:t>
            </w:r>
          </w:p>
          <w:p w14:paraId="101BF010" w14:textId="77777777" w:rsidR="005B176B" w:rsidRPr="00011CD5" w:rsidRDefault="005B176B" w:rsidP="00F62519">
            <w:pPr>
              <w:pStyle w:val="TAL"/>
              <w:rPr>
                <w:highlight w:val="cyan"/>
                <w:lang w:eastAsia="en-GB"/>
              </w:rPr>
            </w:pPr>
            <w:r w:rsidRPr="00011CD5">
              <w:rPr>
                <w:highlight w:val="cyan"/>
                <w:lang w:eastAsia="en-GB"/>
              </w:rPr>
              <w:t>infinity</w:t>
            </w:r>
          </w:p>
          <w:p w14:paraId="1AD53CB4" w14:textId="77777777" w:rsidR="005B176B" w:rsidRPr="00011CD5" w:rsidRDefault="005B176B" w:rsidP="00F62519">
            <w:pPr>
              <w:pStyle w:val="TAL"/>
              <w:rPr>
                <w:highlight w:val="cyan"/>
                <w:lang w:eastAsia="en-GB"/>
              </w:rPr>
            </w:pPr>
            <w:r w:rsidRPr="00011CD5">
              <w:rPr>
                <w:highlight w:val="cyan"/>
                <w:lang w:eastAsia="en-GB"/>
              </w:rPr>
              <w:t>infinity</w:t>
            </w:r>
          </w:p>
          <w:p w14:paraId="01868349" w14:textId="77777777" w:rsidR="005B176B" w:rsidRPr="00011CD5" w:rsidRDefault="005B176B" w:rsidP="00F62519">
            <w:pPr>
              <w:pStyle w:val="TAL"/>
              <w:rPr>
                <w:highlight w:val="cyan"/>
                <w:lang w:eastAsia="en-GB"/>
              </w:rPr>
            </w:pPr>
            <w:r w:rsidRPr="00011CD5">
              <w:rPr>
                <w:highlight w:val="cyan"/>
                <w:lang w:eastAsia="en-GB"/>
              </w:rPr>
              <w:t>t4</w:t>
            </w:r>
          </w:p>
        </w:tc>
        <w:tc>
          <w:tcPr>
            <w:tcW w:w="2503" w:type="dxa"/>
          </w:tcPr>
          <w:p w14:paraId="20673C59" w14:textId="77777777" w:rsidR="005B176B" w:rsidRPr="00011CD5" w:rsidRDefault="005B176B" w:rsidP="00F62519">
            <w:pPr>
              <w:pStyle w:val="TAL"/>
              <w:rPr>
                <w:highlight w:val="cyan"/>
                <w:lang w:eastAsia="en-GB"/>
              </w:rPr>
            </w:pPr>
          </w:p>
        </w:tc>
        <w:tc>
          <w:tcPr>
            <w:tcW w:w="757" w:type="dxa"/>
          </w:tcPr>
          <w:p w14:paraId="3382D7FC" w14:textId="77777777" w:rsidR="005B176B" w:rsidRPr="00011CD5" w:rsidRDefault="005B176B" w:rsidP="00F62519">
            <w:pPr>
              <w:pStyle w:val="TAL"/>
              <w:rPr>
                <w:highlight w:val="cyan"/>
                <w:lang w:eastAsia="en-GB"/>
              </w:rPr>
            </w:pPr>
          </w:p>
        </w:tc>
      </w:tr>
      <w:tr w:rsidR="005B176B" w:rsidRPr="00011CD5" w14:paraId="1A8576C5" w14:textId="77777777" w:rsidTr="00D241B1">
        <w:tc>
          <w:tcPr>
            <w:tcW w:w="3260" w:type="dxa"/>
          </w:tcPr>
          <w:p w14:paraId="6F8C7A60" w14:textId="77777777" w:rsidR="005B176B" w:rsidRPr="00011CD5" w:rsidRDefault="005B176B" w:rsidP="00F62519">
            <w:pPr>
              <w:pStyle w:val="TAL"/>
              <w:rPr>
                <w:i/>
                <w:highlight w:val="cyan"/>
                <w:lang w:eastAsia="en-GB"/>
              </w:rPr>
            </w:pPr>
            <w:r w:rsidRPr="00011CD5">
              <w:rPr>
                <w:i/>
                <w:highlight w:val="cyan"/>
                <w:lang w:eastAsia="en-GB"/>
              </w:rPr>
              <w:t>dl-RLC-Config</w:t>
            </w:r>
          </w:p>
          <w:p w14:paraId="7B3FB4B3" w14:textId="0A0F403C" w:rsidR="005B176B" w:rsidRPr="00011CD5" w:rsidDel="00230C1A" w:rsidRDefault="005B176B" w:rsidP="00F62519">
            <w:pPr>
              <w:pStyle w:val="TAL"/>
              <w:rPr>
                <w:del w:id="21331" w:author="RIL issue M046" w:date="2018-01-30T08:08:00Z"/>
                <w:i/>
                <w:highlight w:val="cyan"/>
                <w:lang w:eastAsia="en-GB"/>
              </w:rPr>
            </w:pPr>
            <w:del w:id="21332" w:author="RIL issue M046" w:date="2018-01-30T08:08:00Z">
              <w:r w:rsidRPr="00011CD5" w:rsidDel="00230C1A">
                <w:rPr>
                  <w:i/>
                  <w:highlight w:val="cyan"/>
                  <w:lang w:eastAsia="en-GB"/>
                </w:rPr>
                <w:delText>&gt;t-Reordering</w:delText>
              </w:r>
            </w:del>
          </w:p>
          <w:p w14:paraId="76A6F8AB" w14:textId="77777777" w:rsidR="00230C1A" w:rsidRPr="00011CD5" w:rsidRDefault="00230C1A" w:rsidP="00230C1A">
            <w:pPr>
              <w:pStyle w:val="TAL"/>
              <w:rPr>
                <w:ins w:id="21333" w:author="RIL issue M046" w:date="2018-01-30T08:09:00Z"/>
                <w:i/>
                <w:highlight w:val="cyan"/>
                <w:lang w:eastAsia="en-GB"/>
              </w:rPr>
            </w:pPr>
            <w:ins w:id="21334" w:author="RIL issue M046" w:date="2018-01-30T08:09:00Z">
              <w:r w:rsidRPr="00011CD5">
                <w:rPr>
                  <w:i/>
                  <w:highlight w:val="cyan"/>
                  <w:lang w:eastAsia="en-GB"/>
                </w:rPr>
                <w:t xml:space="preserve">&gt;sn-FieldLength </w:t>
              </w:r>
            </w:ins>
          </w:p>
          <w:p w14:paraId="1D20019B" w14:textId="77777777" w:rsidR="00230C1A" w:rsidRPr="00011CD5" w:rsidRDefault="00230C1A" w:rsidP="00F62519">
            <w:pPr>
              <w:pStyle w:val="TAL"/>
              <w:rPr>
                <w:ins w:id="21335" w:author="RIL issue M046" w:date="2018-01-30T08:11:00Z"/>
                <w:i/>
                <w:highlight w:val="cyan"/>
                <w:lang w:eastAsia="en-GB"/>
              </w:rPr>
            </w:pPr>
            <w:ins w:id="21336" w:author="RIL issue M046" w:date="2018-01-30T08:10:00Z">
              <w:r w:rsidRPr="00011CD5">
                <w:rPr>
                  <w:i/>
                  <w:highlight w:val="cyan"/>
                  <w:lang w:eastAsia="en-GB"/>
                </w:rPr>
                <w:t>&gt;t-Reassembly</w:t>
              </w:r>
            </w:ins>
          </w:p>
          <w:p w14:paraId="560432BC" w14:textId="32684CD2" w:rsidR="005B176B" w:rsidRPr="00011CD5" w:rsidDel="00230C1A" w:rsidRDefault="005B176B" w:rsidP="00230C1A">
            <w:pPr>
              <w:pStyle w:val="TAL"/>
              <w:rPr>
                <w:del w:id="21337" w:author="RIL issue M046" w:date="2018-01-30T08:12:00Z"/>
                <w:i/>
                <w:highlight w:val="cyan"/>
                <w:lang w:eastAsia="en-GB"/>
              </w:rPr>
            </w:pPr>
            <w:r w:rsidRPr="00011CD5">
              <w:rPr>
                <w:i/>
                <w:highlight w:val="cyan"/>
                <w:lang w:eastAsia="en-GB"/>
              </w:rPr>
              <w:t>&gt;t-StatusProhibit</w:t>
            </w:r>
          </w:p>
          <w:p w14:paraId="7A1B2BF0" w14:textId="6A9C1353" w:rsidR="005B176B" w:rsidRPr="00011CD5" w:rsidRDefault="005B176B" w:rsidP="00230C1A">
            <w:pPr>
              <w:pStyle w:val="TAL"/>
              <w:rPr>
                <w:i/>
                <w:highlight w:val="cyan"/>
                <w:lang w:eastAsia="en-GB"/>
              </w:rPr>
            </w:pPr>
            <w:del w:id="21338" w:author="RIL issue M046" w:date="2018-01-30T08:12:00Z">
              <w:r w:rsidRPr="00011CD5" w:rsidDel="00230C1A">
                <w:rPr>
                  <w:i/>
                  <w:highlight w:val="cyan"/>
                  <w:lang w:eastAsia="en-GB"/>
                </w:rPr>
                <w:delText>&gt;</w:delText>
              </w:r>
              <w:r w:rsidRPr="00011CD5" w:rsidDel="00230C1A">
                <w:rPr>
                  <w:rFonts w:hint="eastAsia"/>
                  <w:i/>
                  <w:highlight w:val="cyan"/>
                  <w:lang w:eastAsia="zh-TW"/>
                </w:rPr>
                <w:delText>en</w:delText>
              </w:r>
              <w:r w:rsidRPr="00011CD5" w:rsidDel="00230C1A">
                <w:rPr>
                  <w:i/>
                  <w:highlight w:val="cyan"/>
                  <w:lang w:eastAsia="zh-TW"/>
                </w:rPr>
                <w:delText>ableStatusReportSN</w:delText>
              </w:r>
              <w:r w:rsidRPr="00011CD5" w:rsidDel="00230C1A">
                <w:rPr>
                  <w:rFonts w:hint="eastAsia"/>
                  <w:i/>
                  <w:highlight w:val="cyan"/>
                  <w:lang w:eastAsia="zh-TW"/>
                </w:rPr>
                <w:delText>-</w:delText>
              </w:r>
              <w:r w:rsidRPr="00011CD5" w:rsidDel="00230C1A">
                <w:rPr>
                  <w:i/>
                  <w:highlight w:val="cyan"/>
                  <w:lang w:eastAsia="zh-TW"/>
                </w:rPr>
                <w:delText>Gap</w:delText>
              </w:r>
            </w:del>
          </w:p>
        </w:tc>
        <w:tc>
          <w:tcPr>
            <w:tcW w:w="1418" w:type="dxa"/>
          </w:tcPr>
          <w:p w14:paraId="7F7187A0" w14:textId="77777777" w:rsidR="005B176B" w:rsidRPr="00011CD5" w:rsidRDefault="005B176B" w:rsidP="00F62519">
            <w:pPr>
              <w:pStyle w:val="TAL"/>
              <w:rPr>
                <w:highlight w:val="cyan"/>
                <w:lang w:eastAsia="en-GB"/>
              </w:rPr>
            </w:pPr>
          </w:p>
          <w:p w14:paraId="416D05A1" w14:textId="18A66FEF" w:rsidR="005B176B" w:rsidRPr="00011CD5" w:rsidDel="00230C1A" w:rsidRDefault="005B176B" w:rsidP="00F62519">
            <w:pPr>
              <w:pStyle w:val="TAL"/>
              <w:rPr>
                <w:del w:id="21339" w:author="RIL issue M046" w:date="2018-01-30T08:08:00Z"/>
                <w:highlight w:val="cyan"/>
                <w:lang w:eastAsia="en-GB"/>
              </w:rPr>
            </w:pPr>
            <w:del w:id="21340" w:author="RIL issue M046" w:date="2018-01-30T08:08:00Z">
              <w:r w:rsidRPr="00011CD5" w:rsidDel="00230C1A">
                <w:rPr>
                  <w:highlight w:val="cyan"/>
                  <w:lang w:eastAsia="en-GB"/>
                </w:rPr>
                <w:delText>ms35</w:delText>
              </w:r>
            </w:del>
          </w:p>
          <w:p w14:paraId="5F2D7C6B" w14:textId="77777777" w:rsidR="00230C1A" w:rsidRPr="00011CD5" w:rsidRDefault="00230C1A" w:rsidP="00230C1A">
            <w:pPr>
              <w:pStyle w:val="TAL"/>
              <w:rPr>
                <w:ins w:id="21341" w:author="RIL issue M046" w:date="2018-01-30T08:09:00Z"/>
                <w:highlight w:val="cyan"/>
                <w:lang w:eastAsia="en-GB"/>
              </w:rPr>
            </w:pPr>
            <w:ins w:id="21342" w:author="RIL issue M046" w:date="2018-01-30T08:09:00Z">
              <w:r w:rsidRPr="00011CD5">
                <w:rPr>
                  <w:highlight w:val="cyan"/>
                  <w:lang w:eastAsia="en-GB"/>
                </w:rPr>
                <w:t>size12</w:t>
              </w:r>
            </w:ins>
          </w:p>
          <w:p w14:paraId="5901121C" w14:textId="41107165" w:rsidR="00230C1A" w:rsidRPr="00011CD5" w:rsidRDefault="00230C1A" w:rsidP="00F62519">
            <w:pPr>
              <w:pStyle w:val="TAL"/>
              <w:rPr>
                <w:ins w:id="21343" w:author="RIL issue M046" w:date="2018-01-30T08:11:00Z"/>
                <w:highlight w:val="cyan"/>
                <w:lang w:eastAsia="en-GB"/>
              </w:rPr>
            </w:pPr>
            <w:ins w:id="21344" w:author="RIL issue M046" w:date="2018-01-30T08:11:00Z">
              <w:r w:rsidRPr="00011CD5">
                <w:rPr>
                  <w:highlight w:val="cyan"/>
                  <w:lang w:eastAsia="en-GB"/>
                </w:rPr>
                <w:t>ms25 FFS</w:t>
              </w:r>
            </w:ins>
          </w:p>
          <w:p w14:paraId="0E7DB8C0" w14:textId="36DD60DC" w:rsidR="005B176B" w:rsidRPr="00011CD5" w:rsidDel="00230C1A" w:rsidRDefault="005B176B" w:rsidP="00A06E1A">
            <w:pPr>
              <w:pStyle w:val="TAL"/>
              <w:rPr>
                <w:del w:id="21345" w:author="RIL issue M046" w:date="2018-01-30T08:12:00Z"/>
                <w:highlight w:val="cyan"/>
                <w:lang w:eastAsia="en-GB"/>
              </w:rPr>
            </w:pPr>
            <w:r w:rsidRPr="00011CD5">
              <w:rPr>
                <w:highlight w:val="cyan"/>
                <w:lang w:eastAsia="en-GB"/>
              </w:rPr>
              <w:t>ms0</w:t>
            </w:r>
          </w:p>
          <w:p w14:paraId="08254744" w14:textId="65D9A745" w:rsidR="005B176B" w:rsidRPr="00011CD5" w:rsidRDefault="005B176B" w:rsidP="00A06E1A">
            <w:pPr>
              <w:pStyle w:val="TAL"/>
              <w:rPr>
                <w:highlight w:val="cyan"/>
                <w:lang w:eastAsia="en-GB"/>
              </w:rPr>
            </w:pPr>
            <w:del w:id="21346" w:author="RIL issue M046" w:date="2018-01-30T08:12:00Z">
              <w:r w:rsidRPr="00011CD5" w:rsidDel="00230C1A">
                <w:rPr>
                  <w:highlight w:val="cyan"/>
                  <w:lang w:eastAsia="en-GB"/>
                </w:rPr>
                <w:delText>N/A</w:delText>
              </w:r>
            </w:del>
          </w:p>
        </w:tc>
        <w:tc>
          <w:tcPr>
            <w:tcW w:w="2503" w:type="dxa"/>
          </w:tcPr>
          <w:p w14:paraId="192BA0F2" w14:textId="77777777" w:rsidR="005B176B" w:rsidRPr="00011CD5" w:rsidRDefault="005B176B" w:rsidP="00F62519">
            <w:pPr>
              <w:pStyle w:val="TAL"/>
              <w:rPr>
                <w:highlight w:val="cyan"/>
                <w:lang w:eastAsia="en-GB"/>
              </w:rPr>
            </w:pPr>
          </w:p>
        </w:tc>
        <w:tc>
          <w:tcPr>
            <w:tcW w:w="757" w:type="dxa"/>
          </w:tcPr>
          <w:p w14:paraId="39CA21F5" w14:textId="77777777" w:rsidR="005B176B" w:rsidRPr="00011CD5" w:rsidRDefault="005B176B" w:rsidP="00F62519">
            <w:pPr>
              <w:pStyle w:val="TAL"/>
              <w:rPr>
                <w:highlight w:val="cyan"/>
                <w:lang w:eastAsia="en-GB"/>
              </w:rPr>
            </w:pPr>
          </w:p>
        </w:tc>
      </w:tr>
      <w:tr w:rsidR="005B176B" w:rsidRPr="00011CD5" w14:paraId="24F266CB" w14:textId="77777777" w:rsidTr="00D241B1">
        <w:tc>
          <w:tcPr>
            <w:tcW w:w="3260" w:type="dxa"/>
          </w:tcPr>
          <w:p w14:paraId="0D2A10FA" w14:textId="2ABCB294" w:rsidR="005B176B" w:rsidRPr="00011CD5" w:rsidRDefault="005B176B" w:rsidP="00F62519">
            <w:pPr>
              <w:pStyle w:val="TAL"/>
              <w:rPr>
                <w:i/>
                <w:highlight w:val="cyan"/>
                <w:lang w:eastAsia="en-GB"/>
                <w:rPrChange w:id="21347" w:author="Rapporteur" w:date="2018-01-30T10:48:00Z">
                  <w:rPr>
                    <w:lang w:eastAsia="en-GB"/>
                  </w:rPr>
                </w:rPrChange>
              </w:rPr>
            </w:pPr>
            <w:r w:rsidRPr="00011CD5">
              <w:rPr>
                <w:i/>
                <w:highlight w:val="cyan"/>
                <w:lang w:eastAsia="en-GB"/>
                <w:rPrChange w:id="21348" w:author="Rapporteur" w:date="2018-01-30T10:48:00Z">
                  <w:rPr>
                    <w:lang w:eastAsia="en-GB"/>
                  </w:rPr>
                </w:rPrChange>
              </w:rPr>
              <w:t>Logical</w:t>
            </w:r>
            <w:del w:id="21349" w:author="Rapporteur" w:date="2018-01-30T10:47:00Z">
              <w:r w:rsidRPr="00011CD5" w:rsidDel="00325415">
                <w:rPr>
                  <w:i/>
                  <w:highlight w:val="cyan"/>
                  <w:lang w:eastAsia="en-GB"/>
                  <w:rPrChange w:id="21350" w:author="Rapporteur" w:date="2018-01-30T10:48:00Z">
                    <w:rPr>
                      <w:lang w:eastAsia="en-GB"/>
                    </w:rPr>
                  </w:rPrChange>
                </w:rPr>
                <w:delText xml:space="preserve"> </w:delText>
              </w:r>
            </w:del>
            <w:ins w:id="21351" w:author="Rapporteur" w:date="2018-01-30T10:47:00Z">
              <w:r w:rsidR="00325415" w:rsidRPr="00011CD5">
                <w:rPr>
                  <w:i/>
                  <w:highlight w:val="cyan"/>
                  <w:lang w:eastAsia="en-GB"/>
                  <w:rPrChange w:id="21352" w:author="Rapporteur" w:date="2018-01-30T10:48:00Z">
                    <w:rPr>
                      <w:lang w:eastAsia="en-GB"/>
                    </w:rPr>
                  </w:rPrChange>
                </w:rPr>
                <w:t>C</w:t>
              </w:r>
            </w:ins>
            <w:del w:id="21353" w:author="Rapporteur" w:date="2018-01-30T10:47:00Z">
              <w:r w:rsidRPr="00011CD5" w:rsidDel="00325415">
                <w:rPr>
                  <w:i/>
                  <w:highlight w:val="cyan"/>
                  <w:lang w:eastAsia="en-GB"/>
                  <w:rPrChange w:id="21354" w:author="Rapporteur" w:date="2018-01-30T10:48:00Z">
                    <w:rPr>
                      <w:lang w:eastAsia="en-GB"/>
                    </w:rPr>
                  </w:rPrChange>
                </w:rPr>
                <w:delText>c</w:delText>
              </w:r>
            </w:del>
            <w:r w:rsidRPr="00011CD5">
              <w:rPr>
                <w:i/>
                <w:highlight w:val="cyan"/>
                <w:lang w:eastAsia="en-GB"/>
                <w:rPrChange w:id="21355" w:author="Rapporteur" w:date="2018-01-30T10:48:00Z">
                  <w:rPr>
                    <w:lang w:eastAsia="en-GB"/>
                  </w:rPr>
                </w:rPrChange>
              </w:rPr>
              <w:t>hannel</w:t>
            </w:r>
            <w:del w:id="21356" w:author="Rapporteur" w:date="2018-01-30T10:47:00Z">
              <w:r w:rsidRPr="00011CD5" w:rsidDel="00325415">
                <w:rPr>
                  <w:i/>
                  <w:highlight w:val="cyan"/>
                  <w:lang w:eastAsia="en-GB"/>
                  <w:rPrChange w:id="21357" w:author="Rapporteur" w:date="2018-01-30T10:48:00Z">
                    <w:rPr>
                      <w:lang w:eastAsia="en-GB"/>
                    </w:rPr>
                  </w:rPrChange>
                </w:rPr>
                <w:delText xml:space="preserve"> </w:delText>
              </w:r>
            </w:del>
            <w:ins w:id="21358" w:author="Rapporteur" w:date="2018-01-30T10:47:00Z">
              <w:r w:rsidR="00325415" w:rsidRPr="00011CD5">
                <w:rPr>
                  <w:i/>
                  <w:highlight w:val="cyan"/>
                  <w:lang w:eastAsia="en-GB"/>
                  <w:rPrChange w:id="21359" w:author="Rapporteur" w:date="2018-01-30T10:48:00Z">
                    <w:rPr>
                      <w:lang w:eastAsia="en-GB"/>
                    </w:rPr>
                  </w:rPrChange>
                </w:rPr>
                <w:t>C</w:t>
              </w:r>
            </w:ins>
            <w:del w:id="21360" w:author="Rapporteur" w:date="2018-01-30T10:47:00Z">
              <w:r w:rsidRPr="00011CD5" w:rsidDel="00325415">
                <w:rPr>
                  <w:i/>
                  <w:highlight w:val="cyan"/>
                  <w:lang w:eastAsia="en-GB"/>
                  <w:rPrChange w:id="21361" w:author="Rapporteur" w:date="2018-01-30T10:48:00Z">
                    <w:rPr>
                      <w:lang w:eastAsia="en-GB"/>
                    </w:rPr>
                  </w:rPrChange>
                </w:rPr>
                <w:delText>c</w:delText>
              </w:r>
            </w:del>
            <w:r w:rsidRPr="00011CD5">
              <w:rPr>
                <w:i/>
                <w:highlight w:val="cyan"/>
                <w:lang w:eastAsia="en-GB"/>
                <w:rPrChange w:id="21362" w:author="Rapporteur" w:date="2018-01-30T10:48:00Z">
                  <w:rPr>
                    <w:lang w:eastAsia="en-GB"/>
                  </w:rPr>
                </w:rPrChange>
              </w:rPr>
              <w:t>onfig</w:t>
            </w:r>
            <w:del w:id="21363" w:author="Rapporteur" w:date="2018-01-30T10:47:00Z">
              <w:r w:rsidRPr="00011CD5" w:rsidDel="00325415">
                <w:rPr>
                  <w:i/>
                  <w:highlight w:val="cyan"/>
                  <w:lang w:eastAsia="en-GB"/>
                  <w:rPrChange w:id="21364" w:author="Rapporteur" w:date="2018-01-30T10:48:00Z">
                    <w:rPr>
                      <w:lang w:eastAsia="en-GB"/>
                    </w:rPr>
                  </w:rPrChange>
                </w:rPr>
                <w:delText>uration</w:delText>
              </w:r>
            </w:del>
          </w:p>
        </w:tc>
        <w:tc>
          <w:tcPr>
            <w:tcW w:w="1418" w:type="dxa"/>
          </w:tcPr>
          <w:p w14:paraId="21D9FD25" w14:textId="77777777" w:rsidR="005B176B" w:rsidRPr="00011CD5" w:rsidRDefault="005B176B" w:rsidP="00F62519">
            <w:pPr>
              <w:pStyle w:val="TAL"/>
              <w:rPr>
                <w:highlight w:val="cyan"/>
                <w:lang w:eastAsia="en-GB"/>
              </w:rPr>
            </w:pPr>
          </w:p>
        </w:tc>
        <w:tc>
          <w:tcPr>
            <w:tcW w:w="2503" w:type="dxa"/>
          </w:tcPr>
          <w:p w14:paraId="42D1425E" w14:textId="77777777" w:rsidR="005B176B" w:rsidRPr="00011CD5" w:rsidRDefault="005B176B" w:rsidP="00F62519">
            <w:pPr>
              <w:pStyle w:val="TAL"/>
              <w:rPr>
                <w:highlight w:val="cyan"/>
                <w:lang w:eastAsia="en-GB"/>
              </w:rPr>
            </w:pPr>
          </w:p>
        </w:tc>
        <w:tc>
          <w:tcPr>
            <w:tcW w:w="757" w:type="dxa"/>
          </w:tcPr>
          <w:p w14:paraId="70EBE663" w14:textId="77777777" w:rsidR="005B176B" w:rsidRPr="00011CD5" w:rsidRDefault="005B176B" w:rsidP="00F62519">
            <w:pPr>
              <w:pStyle w:val="TAL"/>
              <w:rPr>
                <w:highlight w:val="cyan"/>
                <w:lang w:eastAsia="en-GB"/>
              </w:rPr>
            </w:pPr>
          </w:p>
        </w:tc>
      </w:tr>
      <w:tr w:rsidR="005B176B" w:rsidRPr="00011CD5" w14:paraId="0A3B9194" w14:textId="77777777" w:rsidTr="00D241B1">
        <w:tc>
          <w:tcPr>
            <w:tcW w:w="3260" w:type="dxa"/>
          </w:tcPr>
          <w:p w14:paraId="025E32EC" w14:textId="2C6720C7" w:rsidR="005B176B" w:rsidRPr="00011CD5" w:rsidRDefault="00325415" w:rsidP="00F62519">
            <w:pPr>
              <w:pStyle w:val="TAL"/>
              <w:rPr>
                <w:i/>
                <w:highlight w:val="cyan"/>
                <w:lang w:eastAsia="en-GB"/>
              </w:rPr>
            </w:pPr>
            <w:ins w:id="21365" w:author="Rapporteur" w:date="2018-01-30T10:50:00Z">
              <w:r w:rsidRPr="00011CD5">
                <w:rPr>
                  <w:i/>
                  <w:highlight w:val="cyan"/>
                  <w:lang w:eastAsia="en-GB"/>
                </w:rPr>
                <w:t>&gt;</w:t>
              </w:r>
            </w:ins>
            <w:r w:rsidR="005B176B" w:rsidRPr="00011CD5">
              <w:rPr>
                <w:i/>
                <w:highlight w:val="cyan"/>
                <w:lang w:eastAsia="en-GB"/>
              </w:rPr>
              <w:t>priority</w:t>
            </w:r>
          </w:p>
        </w:tc>
        <w:tc>
          <w:tcPr>
            <w:tcW w:w="1418" w:type="dxa"/>
          </w:tcPr>
          <w:p w14:paraId="72D42B8C" w14:textId="77777777" w:rsidR="005B176B" w:rsidRPr="00011CD5" w:rsidRDefault="005B176B" w:rsidP="00F62519">
            <w:pPr>
              <w:pStyle w:val="TAL"/>
              <w:rPr>
                <w:highlight w:val="cyan"/>
                <w:lang w:eastAsia="en-GB"/>
              </w:rPr>
            </w:pPr>
            <w:r w:rsidRPr="00011CD5">
              <w:rPr>
                <w:highlight w:val="cyan"/>
                <w:lang w:eastAsia="en-GB"/>
              </w:rPr>
              <w:t>1</w:t>
            </w:r>
          </w:p>
        </w:tc>
        <w:tc>
          <w:tcPr>
            <w:tcW w:w="2503" w:type="dxa"/>
          </w:tcPr>
          <w:p w14:paraId="50979352" w14:textId="77777777" w:rsidR="005B176B" w:rsidRPr="00011CD5" w:rsidRDefault="005B176B" w:rsidP="00F62519">
            <w:pPr>
              <w:pStyle w:val="TAL"/>
              <w:rPr>
                <w:highlight w:val="cyan"/>
                <w:lang w:eastAsia="en-GB"/>
              </w:rPr>
            </w:pPr>
            <w:r w:rsidRPr="00011CD5">
              <w:rPr>
                <w:highlight w:val="cyan"/>
                <w:lang w:eastAsia="en-GB"/>
              </w:rPr>
              <w:t>Highest priority</w:t>
            </w:r>
          </w:p>
        </w:tc>
        <w:tc>
          <w:tcPr>
            <w:tcW w:w="757" w:type="dxa"/>
          </w:tcPr>
          <w:p w14:paraId="61FB8C20" w14:textId="77777777" w:rsidR="005B176B" w:rsidRPr="00011CD5" w:rsidRDefault="005B176B" w:rsidP="00F62519">
            <w:pPr>
              <w:pStyle w:val="TAL"/>
              <w:rPr>
                <w:highlight w:val="cyan"/>
                <w:lang w:eastAsia="en-GB"/>
              </w:rPr>
            </w:pPr>
          </w:p>
        </w:tc>
      </w:tr>
      <w:tr w:rsidR="005B176B" w:rsidRPr="00011CD5" w14:paraId="0D4A6510" w14:textId="77777777" w:rsidTr="00D241B1">
        <w:tc>
          <w:tcPr>
            <w:tcW w:w="3260" w:type="dxa"/>
          </w:tcPr>
          <w:p w14:paraId="2A4C8819" w14:textId="77B166E8" w:rsidR="005B176B" w:rsidRPr="00011CD5" w:rsidRDefault="00325415" w:rsidP="00F62519">
            <w:pPr>
              <w:pStyle w:val="TAL"/>
              <w:rPr>
                <w:i/>
                <w:highlight w:val="cyan"/>
                <w:lang w:eastAsia="en-GB"/>
              </w:rPr>
            </w:pPr>
            <w:ins w:id="21366" w:author="Rapporteur" w:date="2018-01-30T10:50:00Z">
              <w:r w:rsidRPr="00011CD5">
                <w:rPr>
                  <w:i/>
                  <w:highlight w:val="cyan"/>
                  <w:lang w:eastAsia="en-GB"/>
                </w:rPr>
                <w:t>&gt;</w:t>
              </w:r>
            </w:ins>
            <w:r w:rsidR="005B176B" w:rsidRPr="00011CD5">
              <w:rPr>
                <w:i/>
                <w:highlight w:val="cyan"/>
                <w:lang w:eastAsia="en-GB"/>
              </w:rPr>
              <w:t>prioritisedBitRate</w:t>
            </w:r>
          </w:p>
        </w:tc>
        <w:tc>
          <w:tcPr>
            <w:tcW w:w="1418" w:type="dxa"/>
          </w:tcPr>
          <w:p w14:paraId="550DFCCD" w14:textId="77777777" w:rsidR="005B176B" w:rsidRPr="00011CD5" w:rsidRDefault="005B176B" w:rsidP="00F62519">
            <w:pPr>
              <w:pStyle w:val="TAL"/>
              <w:rPr>
                <w:highlight w:val="cyan"/>
                <w:lang w:eastAsia="en-GB"/>
              </w:rPr>
            </w:pPr>
            <w:r w:rsidRPr="00011CD5">
              <w:rPr>
                <w:highlight w:val="cyan"/>
                <w:lang w:eastAsia="en-GB"/>
              </w:rPr>
              <w:t>infinity</w:t>
            </w:r>
          </w:p>
        </w:tc>
        <w:tc>
          <w:tcPr>
            <w:tcW w:w="2503" w:type="dxa"/>
          </w:tcPr>
          <w:p w14:paraId="14A81686" w14:textId="77777777" w:rsidR="005B176B" w:rsidRPr="00011CD5" w:rsidRDefault="005B176B" w:rsidP="00F62519">
            <w:pPr>
              <w:pStyle w:val="TAL"/>
              <w:rPr>
                <w:highlight w:val="cyan"/>
                <w:lang w:eastAsia="en-GB"/>
              </w:rPr>
            </w:pPr>
          </w:p>
        </w:tc>
        <w:tc>
          <w:tcPr>
            <w:tcW w:w="757" w:type="dxa"/>
          </w:tcPr>
          <w:p w14:paraId="0F74C230" w14:textId="77777777" w:rsidR="005B176B" w:rsidRPr="00011CD5" w:rsidRDefault="005B176B" w:rsidP="00F62519">
            <w:pPr>
              <w:pStyle w:val="TAL"/>
              <w:rPr>
                <w:highlight w:val="cyan"/>
                <w:lang w:eastAsia="en-GB"/>
              </w:rPr>
            </w:pPr>
          </w:p>
        </w:tc>
      </w:tr>
      <w:tr w:rsidR="005B176B" w:rsidRPr="00011CD5" w14:paraId="54FD8401" w14:textId="77777777" w:rsidTr="00D241B1">
        <w:tc>
          <w:tcPr>
            <w:tcW w:w="3260" w:type="dxa"/>
          </w:tcPr>
          <w:p w14:paraId="7A13BE12" w14:textId="7A5E513E" w:rsidR="005B176B" w:rsidRPr="00011CD5" w:rsidRDefault="00325415" w:rsidP="00F62519">
            <w:pPr>
              <w:pStyle w:val="TAL"/>
              <w:rPr>
                <w:i/>
                <w:highlight w:val="cyan"/>
                <w:lang w:eastAsia="en-GB"/>
              </w:rPr>
            </w:pPr>
            <w:ins w:id="21367" w:author="Rapporteur" w:date="2018-01-30T10:50:00Z">
              <w:r w:rsidRPr="00011CD5">
                <w:rPr>
                  <w:i/>
                  <w:highlight w:val="cyan"/>
                  <w:lang w:eastAsia="en-GB"/>
                </w:rPr>
                <w:t>&gt;</w:t>
              </w:r>
            </w:ins>
            <w:r w:rsidR="005B176B" w:rsidRPr="00011CD5">
              <w:rPr>
                <w:i/>
                <w:highlight w:val="cyan"/>
                <w:lang w:eastAsia="en-GB"/>
              </w:rPr>
              <w:t>bucketSizeDuration</w:t>
            </w:r>
          </w:p>
        </w:tc>
        <w:tc>
          <w:tcPr>
            <w:tcW w:w="1418" w:type="dxa"/>
          </w:tcPr>
          <w:p w14:paraId="626FBFA2" w14:textId="77777777" w:rsidR="005B176B" w:rsidRPr="00011CD5" w:rsidRDefault="005B176B" w:rsidP="00F62519">
            <w:pPr>
              <w:pStyle w:val="TAL"/>
              <w:rPr>
                <w:highlight w:val="cyan"/>
                <w:lang w:eastAsia="en-GB"/>
              </w:rPr>
            </w:pPr>
            <w:r w:rsidRPr="00011CD5">
              <w:rPr>
                <w:highlight w:val="cyan"/>
                <w:lang w:eastAsia="en-GB"/>
              </w:rPr>
              <w:t>N/A</w:t>
            </w:r>
          </w:p>
        </w:tc>
        <w:tc>
          <w:tcPr>
            <w:tcW w:w="2503" w:type="dxa"/>
          </w:tcPr>
          <w:p w14:paraId="741796DF" w14:textId="77777777" w:rsidR="005B176B" w:rsidRPr="00011CD5" w:rsidRDefault="005B176B" w:rsidP="00F62519">
            <w:pPr>
              <w:pStyle w:val="TAL"/>
              <w:rPr>
                <w:highlight w:val="cyan"/>
                <w:lang w:eastAsia="en-GB"/>
              </w:rPr>
            </w:pPr>
          </w:p>
        </w:tc>
        <w:tc>
          <w:tcPr>
            <w:tcW w:w="757" w:type="dxa"/>
          </w:tcPr>
          <w:p w14:paraId="4803CDDD" w14:textId="77777777" w:rsidR="005B176B" w:rsidRPr="00011CD5" w:rsidRDefault="005B176B" w:rsidP="00F62519">
            <w:pPr>
              <w:pStyle w:val="TAL"/>
              <w:rPr>
                <w:highlight w:val="cyan"/>
                <w:lang w:eastAsia="en-GB"/>
              </w:rPr>
            </w:pPr>
          </w:p>
        </w:tc>
      </w:tr>
      <w:tr w:rsidR="006F576B" w:rsidRPr="00011CD5" w14:paraId="0EC7A893" w14:textId="77777777" w:rsidTr="00D241B1">
        <w:trPr>
          <w:ins w:id="21368" w:author="C035" w:date="2018-01-30T10:04:00Z"/>
        </w:trPr>
        <w:tc>
          <w:tcPr>
            <w:tcW w:w="3260" w:type="dxa"/>
          </w:tcPr>
          <w:p w14:paraId="1FE3A397" w14:textId="4B8FCF9E" w:rsidR="006F576B" w:rsidRPr="00011CD5" w:rsidRDefault="00325415" w:rsidP="00F62519">
            <w:pPr>
              <w:pStyle w:val="TAL"/>
              <w:rPr>
                <w:ins w:id="21369" w:author="C035" w:date="2018-01-30T10:04:00Z"/>
                <w:i/>
                <w:highlight w:val="cyan"/>
                <w:lang w:eastAsia="en-GB"/>
              </w:rPr>
            </w:pPr>
            <w:ins w:id="21370" w:author="Rapporteur" w:date="2018-01-30T10:50:00Z">
              <w:r w:rsidRPr="00011CD5">
                <w:rPr>
                  <w:i/>
                  <w:highlight w:val="cyan"/>
                  <w:lang w:eastAsia="en-GB"/>
                </w:rPr>
                <w:t>&gt;</w:t>
              </w:r>
            </w:ins>
            <w:ins w:id="21371" w:author="C035" w:date="2018-01-30T10:04:00Z">
              <w:r w:rsidR="002E76DD" w:rsidRPr="00011CD5">
                <w:rPr>
                  <w:i/>
                  <w:highlight w:val="cyan"/>
                  <w:lang w:eastAsia="en-GB"/>
                </w:rPr>
                <w:t>allowedSubCarrierSpacing</w:t>
              </w:r>
            </w:ins>
          </w:p>
        </w:tc>
        <w:tc>
          <w:tcPr>
            <w:tcW w:w="1418" w:type="dxa"/>
          </w:tcPr>
          <w:p w14:paraId="7B07AE19" w14:textId="2D81F369" w:rsidR="006F576B" w:rsidRPr="00011CD5" w:rsidRDefault="00532F41" w:rsidP="00F62519">
            <w:pPr>
              <w:pStyle w:val="TAL"/>
              <w:rPr>
                <w:ins w:id="21372" w:author="C035" w:date="2018-01-30T10:04:00Z"/>
                <w:highlight w:val="cyan"/>
                <w:lang w:eastAsia="en-GB"/>
              </w:rPr>
            </w:pPr>
            <w:ins w:id="21373" w:author="C035" w:date="2018-01-30T10:17:00Z">
              <w:r w:rsidRPr="00011CD5">
                <w:rPr>
                  <w:highlight w:val="cyan"/>
                  <w:lang w:eastAsia="en-GB"/>
                </w:rPr>
                <w:t>FFS</w:t>
              </w:r>
            </w:ins>
          </w:p>
        </w:tc>
        <w:tc>
          <w:tcPr>
            <w:tcW w:w="2503" w:type="dxa"/>
          </w:tcPr>
          <w:p w14:paraId="70AEDD0B" w14:textId="77777777" w:rsidR="006F576B" w:rsidRPr="00011CD5" w:rsidRDefault="006F576B" w:rsidP="00F62519">
            <w:pPr>
              <w:pStyle w:val="TAL"/>
              <w:rPr>
                <w:ins w:id="21374" w:author="C035" w:date="2018-01-30T10:04:00Z"/>
                <w:highlight w:val="cyan"/>
                <w:lang w:eastAsia="en-GB"/>
              </w:rPr>
            </w:pPr>
          </w:p>
        </w:tc>
        <w:tc>
          <w:tcPr>
            <w:tcW w:w="757" w:type="dxa"/>
          </w:tcPr>
          <w:p w14:paraId="7F62DD10" w14:textId="77777777" w:rsidR="006F576B" w:rsidRPr="00011CD5" w:rsidRDefault="006F576B" w:rsidP="00F62519">
            <w:pPr>
              <w:pStyle w:val="TAL"/>
              <w:rPr>
                <w:ins w:id="21375" w:author="C035" w:date="2018-01-30T10:04:00Z"/>
                <w:highlight w:val="cyan"/>
                <w:lang w:eastAsia="en-GB"/>
              </w:rPr>
            </w:pPr>
          </w:p>
        </w:tc>
      </w:tr>
      <w:tr w:rsidR="006F576B" w:rsidRPr="00011CD5" w14:paraId="22DAB80A" w14:textId="77777777" w:rsidTr="00D241B1">
        <w:trPr>
          <w:ins w:id="21376" w:author="C035" w:date="2018-01-30T10:04:00Z"/>
        </w:trPr>
        <w:tc>
          <w:tcPr>
            <w:tcW w:w="3260" w:type="dxa"/>
          </w:tcPr>
          <w:p w14:paraId="1115040C" w14:textId="777E4905" w:rsidR="006F576B" w:rsidRPr="00011CD5" w:rsidRDefault="00325415" w:rsidP="00F62519">
            <w:pPr>
              <w:pStyle w:val="TAL"/>
              <w:rPr>
                <w:ins w:id="21377" w:author="C035" w:date="2018-01-30T10:04:00Z"/>
                <w:i/>
                <w:highlight w:val="cyan"/>
                <w:lang w:eastAsia="en-GB"/>
              </w:rPr>
            </w:pPr>
            <w:ins w:id="21378" w:author="Rapporteur" w:date="2018-01-30T10:50:00Z">
              <w:r w:rsidRPr="00011CD5">
                <w:rPr>
                  <w:i/>
                  <w:highlight w:val="cyan"/>
                  <w:lang w:eastAsia="en-GB"/>
                </w:rPr>
                <w:t>&gt;</w:t>
              </w:r>
            </w:ins>
            <w:ins w:id="21379" w:author="C035" w:date="2018-01-30T10:04:00Z">
              <w:r w:rsidR="002E76DD" w:rsidRPr="00011CD5">
                <w:rPr>
                  <w:i/>
                  <w:highlight w:val="cyan"/>
                  <w:lang w:eastAsia="en-GB"/>
                </w:rPr>
                <w:t>allowedTiming</w:t>
              </w:r>
            </w:ins>
          </w:p>
        </w:tc>
        <w:tc>
          <w:tcPr>
            <w:tcW w:w="1418" w:type="dxa"/>
          </w:tcPr>
          <w:p w14:paraId="6E49090A" w14:textId="583C7166" w:rsidR="006F576B" w:rsidRPr="00011CD5" w:rsidRDefault="00532F41" w:rsidP="00F62519">
            <w:pPr>
              <w:pStyle w:val="TAL"/>
              <w:rPr>
                <w:ins w:id="21380" w:author="C035" w:date="2018-01-30T10:04:00Z"/>
                <w:highlight w:val="cyan"/>
                <w:lang w:eastAsia="en-GB"/>
              </w:rPr>
            </w:pPr>
            <w:ins w:id="21381" w:author="C035" w:date="2018-01-30T10:17:00Z">
              <w:r w:rsidRPr="00011CD5">
                <w:rPr>
                  <w:highlight w:val="cyan"/>
                  <w:lang w:eastAsia="en-GB"/>
                </w:rPr>
                <w:t>FFS</w:t>
              </w:r>
            </w:ins>
          </w:p>
        </w:tc>
        <w:tc>
          <w:tcPr>
            <w:tcW w:w="2503" w:type="dxa"/>
          </w:tcPr>
          <w:p w14:paraId="02ECA5D2" w14:textId="101B2FE5" w:rsidR="006F576B" w:rsidRPr="00011CD5" w:rsidRDefault="002E76DD">
            <w:pPr>
              <w:pStyle w:val="TAL"/>
              <w:tabs>
                <w:tab w:val="left" w:pos="585"/>
              </w:tabs>
              <w:rPr>
                <w:ins w:id="21382" w:author="C035" w:date="2018-01-30T10:04:00Z"/>
                <w:highlight w:val="cyan"/>
                <w:lang w:eastAsia="en-GB"/>
              </w:rPr>
              <w:pPrChange w:id="21383" w:author="C035" w:date="2018-01-30T10:05:00Z">
                <w:pPr>
                  <w:pStyle w:val="TAL"/>
                </w:pPr>
              </w:pPrChange>
            </w:pPr>
            <w:ins w:id="21384" w:author="C035" w:date="2018-01-30T10:05:00Z">
              <w:r w:rsidRPr="00011CD5">
                <w:rPr>
                  <w:highlight w:val="cyan"/>
                  <w:lang w:eastAsia="en-GB"/>
                </w:rPr>
                <w:tab/>
              </w:r>
            </w:ins>
          </w:p>
        </w:tc>
        <w:tc>
          <w:tcPr>
            <w:tcW w:w="757" w:type="dxa"/>
          </w:tcPr>
          <w:p w14:paraId="4BA20D08" w14:textId="77777777" w:rsidR="006F576B" w:rsidRPr="00011CD5" w:rsidRDefault="006F576B" w:rsidP="00F62519">
            <w:pPr>
              <w:pStyle w:val="TAL"/>
              <w:rPr>
                <w:ins w:id="21385" w:author="C035" w:date="2018-01-30T10:04:00Z"/>
                <w:highlight w:val="cyan"/>
                <w:lang w:eastAsia="en-GB"/>
              </w:rPr>
            </w:pPr>
          </w:p>
        </w:tc>
      </w:tr>
      <w:tr w:rsidR="005B176B" w:rsidRPr="00011CD5" w14:paraId="737B0C20" w14:textId="77777777" w:rsidTr="00D241B1">
        <w:tc>
          <w:tcPr>
            <w:tcW w:w="3260" w:type="dxa"/>
          </w:tcPr>
          <w:p w14:paraId="1CBE09B6" w14:textId="24C9A7AF" w:rsidR="005B176B" w:rsidRPr="00011CD5" w:rsidRDefault="00325415" w:rsidP="00F62519">
            <w:pPr>
              <w:pStyle w:val="TAL"/>
              <w:rPr>
                <w:i/>
                <w:highlight w:val="cyan"/>
                <w:lang w:eastAsia="en-GB"/>
              </w:rPr>
            </w:pPr>
            <w:ins w:id="21386" w:author="Rapporteur" w:date="2018-01-30T10:50:00Z">
              <w:r w:rsidRPr="00011CD5">
                <w:rPr>
                  <w:i/>
                  <w:highlight w:val="cyan"/>
                  <w:lang w:eastAsia="en-GB"/>
                </w:rPr>
                <w:t>&gt;</w:t>
              </w:r>
            </w:ins>
            <w:r w:rsidR="005B176B" w:rsidRPr="00011CD5">
              <w:rPr>
                <w:i/>
                <w:highlight w:val="cyan"/>
                <w:lang w:eastAsia="en-GB"/>
              </w:rPr>
              <w:t>logicalChannelGroup</w:t>
            </w:r>
          </w:p>
        </w:tc>
        <w:tc>
          <w:tcPr>
            <w:tcW w:w="1418" w:type="dxa"/>
          </w:tcPr>
          <w:p w14:paraId="41873B72" w14:textId="77777777" w:rsidR="005B176B" w:rsidRPr="00011CD5" w:rsidRDefault="005B176B" w:rsidP="00F62519">
            <w:pPr>
              <w:pStyle w:val="TAL"/>
              <w:rPr>
                <w:highlight w:val="cyan"/>
                <w:lang w:eastAsia="en-GB"/>
              </w:rPr>
            </w:pPr>
            <w:r w:rsidRPr="00011CD5">
              <w:rPr>
                <w:highlight w:val="cyan"/>
                <w:lang w:eastAsia="en-GB"/>
              </w:rPr>
              <w:t>0</w:t>
            </w:r>
          </w:p>
        </w:tc>
        <w:tc>
          <w:tcPr>
            <w:tcW w:w="2503" w:type="dxa"/>
          </w:tcPr>
          <w:p w14:paraId="7C006452" w14:textId="77777777" w:rsidR="005B176B" w:rsidRPr="00011CD5" w:rsidRDefault="005B176B" w:rsidP="00F62519">
            <w:pPr>
              <w:pStyle w:val="TAL"/>
              <w:rPr>
                <w:highlight w:val="cyan"/>
                <w:lang w:eastAsia="en-GB"/>
              </w:rPr>
            </w:pPr>
          </w:p>
        </w:tc>
        <w:tc>
          <w:tcPr>
            <w:tcW w:w="757" w:type="dxa"/>
          </w:tcPr>
          <w:p w14:paraId="36158AD0" w14:textId="77777777" w:rsidR="005B176B" w:rsidRPr="00011CD5" w:rsidRDefault="005B176B" w:rsidP="00F62519">
            <w:pPr>
              <w:pStyle w:val="TAL"/>
              <w:rPr>
                <w:highlight w:val="cyan"/>
                <w:lang w:eastAsia="en-GB"/>
              </w:rPr>
            </w:pPr>
          </w:p>
        </w:tc>
      </w:tr>
      <w:tr w:rsidR="00031180" w:rsidRPr="00011CD5" w14:paraId="3B8291E6" w14:textId="77777777" w:rsidTr="00D241B1">
        <w:tc>
          <w:tcPr>
            <w:tcW w:w="3260" w:type="dxa"/>
          </w:tcPr>
          <w:p w14:paraId="528D1B2A" w14:textId="3C0C741A" w:rsidR="00031180" w:rsidRPr="00011CD5" w:rsidRDefault="00325415" w:rsidP="00031180">
            <w:pPr>
              <w:pStyle w:val="TAL"/>
              <w:rPr>
                <w:i/>
                <w:highlight w:val="cyan"/>
                <w:lang w:eastAsia="en-GB"/>
              </w:rPr>
            </w:pPr>
            <w:ins w:id="21387" w:author="Rapporteur" w:date="2018-01-30T10:50:00Z">
              <w:r w:rsidRPr="00011CD5">
                <w:rPr>
                  <w:rFonts w:cs="Arial"/>
                  <w:i/>
                  <w:noProof/>
                  <w:szCs w:val="16"/>
                  <w:highlight w:val="cyan"/>
                </w:rPr>
                <w:t>&gt;</w:t>
              </w:r>
            </w:ins>
            <w:ins w:id="21388" w:author="" w:date="2018-01-30T07:13:00Z">
              <w:r w:rsidR="00031180" w:rsidRPr="00011CD5">
                <w:rPr>
                  <w:rFonts w:cs="Arial"/>
                  <w:i/>
                  <w:noProof/>
                  <w:szCs w:val="16"/>
                  <w:highlight w:val="cyan"/>
                </w:rPr>
                <w:t>logicalChannelSR-Delay</w:t>
              </w:r>
            </w:ins>
            <w:ins w:id="21389" w:author="C035" w:date="2018-01-30T10:12:00Z">
              <w:r w:rsidR="00031180" w:rsidRPr="00011CD5">
                <w:rPr>
                  <w:rFonts w:cs="Arial"/>
                  <w:i/>
                  <w:noProof/>
                  <w:szCs w:val="16"/>
                  <w:highlight w:val="cyan"/>
                </w:rPr>
                <w:t>TimerApplied</w:t>
              </w:r>
            </w:ins>
          </w:p>
        </w:tc>
        <w:tc>
          <w:tcPr>
            <w:tcW w:w="1418" w:type="dxa"/>
          </w:tcPr>
          <w:p w14:paraId="0A57F7B2" w14:textId="1CB7F963" w:rsidR="00031180" w:rsidRPr="00011CD5" w:rsidRDefault="00031180" w:rsidP="00031180">
            <w:pPr>
              <w:pStyle w:val="TAL"/>
              <w:rPr>
                <w:highlight w:val="cyan"/>
                <w:lang w:eastAsia="en-GB"/>
              </w:rPr>
            </w:pPr>
            <w:ins w:id="21390" w:author="C035" w:date="2018-01-30T10:19:00Z">
              <w:r w:rsidRPr="00011CD5">
                <w:rPr>
                  <w:highlight w:val="cyan"/>
                  <w:lang w:eastAsia="en-GB"/>
                </w:rPr>
                <w:t>FFS</w:t>
              </w:r>
            </w:ins>
          </w:p>
        </w:tc>
        <w:tc>
          <w:tcPr>
            <w:tcW w:w="2503" w:type="dxa"/>
          </w:tcPr>
          <w:p w14:paraId="6BC62E8B" w14:textId="77777777" w:rsidR="00031180" w:rsidRPr="00011CD5" w:rsidRDefault="00031180" w:rsidP="00031180">
            <w:pPr>
              <w:pStyle w:val="TAL"/>
              <w:rPr>
                <w:highlight w:val="cyan"/>
                <w:lang w:eastAsia="en-GB"/>
              </w:rPr>
            </w:pPr>
          </w:p>
        </w:tc>
        <w:tc>
          <w:tcPr>
            <w:tcW w:w="757" w:type="dxa"/>
          </w:tcPr>
          <w:p w14:paraId="2CF48442" w14:textId="77777777" w:rsidR="00031180" w:rsidRPr="00011CD5" w:rsidRDefault="00031180" w:rsidP="00031180">
            <w:pPr>
              <w:pStyle w:val="TAL"/>
              <w:rPr>
                <w:highlight w:val="cyan"/>
                <w:lang w:eastAsia="en-GB"/>
              </w:rPr>
            </w:pPr>
          </w:p>
        </w:tc>
      </w:tr>
      <w:tr w:rsidR="00031180" w:rsidRPr="00011CD5" w:rsidDel="002E76DD" w14:paraId="4BD84D60" w14:textId="3AC711B8" w:rsidTr="00D241B1">
        <w:trPr>
          <w:del w:id="21391" w:author="C035" w:date="2018-01-30T10:10:00Z"/>
        </w:trPr>
        <w:tc>
          <w:tcPr>
            <w:tcW w:w="3260" w:type="dxa"/>
          </w:tcPr>
          <w:p w14:paraId="49286AF3" w14:textId="657ECCFC" w:rsidR="00031180" w:rsidRPr="00011CD5" w:rsidDel="002E76DD" w:rsidRDefault="00031180" w:rsidP="00031180">
            <w:pPr>
              <w:pStyle w:val="TAL"/>
              <w:rPr>
                <w:del w:id="21392" w:author="C035" w:date="2018-01-30T10:10:00Z"/>
                <w:rFonts w:cs="Arial"/>
                <w:i/>
                <w:noProof/>
                <w:szCs w:val="16"/>
                <w:highlight w:val="cyan"/>
              </w:rPr>
            </w:pPr>
            <w:del w:id="21393" w:author="C035" w:date="2018-01-30T10:10:00Z">
              <w:r w:rsidRPr="00011CD5" w:rsidDel="002E76DD">
                <w:rPr>
                  <w:rFonts w:cs="Arial"/>
                  <w:i/>
                  <w:noProof/>
                  <w:szCs w:val="16"/>
                  <w:highlight w:val="cyan"/>
                </w:rPr>
                <w:delText>logicalChannelSR-Prohibit</w:delText>
              </w:r>
            </w:del>
          </w:p>
        </w:tc>
        <w:tc>
          <w:tcPr>
            <w:tcW w:w="1418" w:type="dxa"/>
          </w:tcPr>
          <w:p w14:paraId="2E9BB58F" w14:textId="06046272" w:rsidR="00031180" w:rsidRPr="00011CD5" w:rsidDel="002E76DD" w:rsidRDefault="00031180" w:rsidP="00031180">
            <w:pPr>
              <w:pStyle w:val="TAL"/>
              <w:rPr>
                <w:del w:id="21394" w:author="C035" w:date="2018-01-30T10:10:00Z"/>
                <w:highlight w:val="cyan"/>
                <w:lang w:eastAsia="en-GB"/>
              </w:rPr>
            </w:pPr>
            <w:del w:id="21395" w:author="C035" w:date="2018-01-30T10:10:00Z">
              <w:r w:rsidRPr="00011CD5" w:rsidDel="002E76DD">
                <w:rPr>
                  <w:highlight w:val="cyan"/>
                  <w:lang w:eastAsia="en-GB"/>
                </w:rPr>
                <w:delText>N/A</w:delText>
              </w:r>
            </w:del>
          </w:p>
        </w:tc>
        <w:tc>
          <w:tcPr>
            <w:tcW w:w="2503" w:type="dxa"/>
          </w:tcPr>
          <w:p w14:paraId="2690FB27" w14:textId="71415566" w:rsidR="00031180" w:rsidRPr="00011CD5" w:rsidDel="002E76DD" w:rsidRDefault="00031180" w:rsidP="00031180">
            <w:pPr>
              <w:pStyle w:val="TAL"/>
              <w:rPr>
                <w:del w:id="21396" w:author="C035" w:date="2018-01-30T10:10:00Z"/>
                <w:highlight w:val="cyan"/>
                <w:lang w:eastAsia="en-GB"/>
              </w:rPr>
            </w:pPr>
          </w:p>
        </w:tc>
        <w:tc>
          <w:tcPr>
            <w:tcW w:w="757" w:type="dxa"/>
          </w:tcPr>
          <w:p w14:paraId="22FFD698" w14:textId="72762DC7" w:rsidR="00031180" w:rsidRPr="00011CD5" w:rsidDel="002E76DD" w:rsidRDefault="00031180" w:rsidP="00031180">
            <w:pPr>
              <w:pStyle w:val="TAL"/>
              <w:rPr>
                <w:del w:id="21397" w:author="C035" w:date="2018-01-30T10:10:00Z"/>
                <w:highlight w:val="cyan"/>
                <w:lang w:eastAsia="en-GB"/>
              </w:rPr>
            </w:pPr>
          </w:p>
        </w:tc>
      </w:tr>
    </w:tbl>
    <w:p w14:paraId="1B23E7B1" w14:textId="77777777" w:rsidR="005B176B" w:rsidRPr="00011CD5" w:rsidRDefault="005B176B" w:rsidP="005B176B">
      <w:pPr>
        <w:rPr>
          <w:rFonts w:ascii="Arial" w:hAnsi="Arial" w:cs="Arial"/>
          <w:kern w:val="2"/>
          <w:highlight w:val="cyan"/>
          <w:lang w:eastAsia="ko-KR"/>
        </w:rPr>
      </w:pPr>
    </w:p>
    <w:p w14:paraId="4B7C418C" w14:textId="77777777" w:rsidR="005B176B" w:rsidRPr="00011CD5" w:rsidRDefault="005B176B" w:rsidP="005B176B">
      <w:pPr>
        <w:pStyle w:val="Heading4"/>
        <w:overflowPunct w:val="0"/>
        <w:autoSpaceDE w:val="0"/>
        <w:autoSpaceDN w:val="0"/>
        <w:adjustRightInd w:val="0"/>
        <w:textAlignment w:val="baseline"/>
        <w:rPr>
          <w:highlight w:val="cyan"/>
        </w:rPr>
      </w:pPr>
      <w:bookmarkStart w:id="21398" w:name="_Toc478016017"/>
      <w:bookmarkStart w:id="21399" w:name="_Toc500942790"/>
      <w:bookmarkStart w:id="21400" w:name="_Toc505697654"/>
      <w:r w:rsidRPr="00011CD5">
        <w:rPr>
          <w:highlight w:val="cyan"/>
        </w:rPr>
        <w:lastRenderedPageBreak/>
        <w:t>9.2.1.2</w:t>
      </w:r>
      <w:r w:rsidRPr="00011CD5">
        <w:rPr>
          <w:highlight w:val="cyan"/>
        </w:rPr>
        <w:tab/>
        <w:t>SRB2</w:t>
      </w:r>
      <w:bookmarkEnd w:id="21398"/>
      <w:r w:rsidRPr="00011CD5">
        <w:rPr>
          <w:highlight w:val="cyan"/>
        </w:rPr>
        <w:t>/SRB2S</w:t>
      </w:r>
      <w:bookmarkEnd w:id="21399"/>
      <w:bookmarkEnd w:id="21400"/>
    </w:p>
    <w:p w14:paraId="78EB864D" w14:textId="77777777" w:rsidR="005B176B" w:rsidRPr="00011CD5" w:rsidRDefault="005B176B" w:rsidP="00163435">
      <w:pPr>
        <w:rPr>
          <w:highlight w:val="cyan"/>
          <w:lang w:eastAsia="ko-KR"/>
        </w:rPr>
      </w:pPr>
      <w:r w:rsidRPr="00011CD5">
        <w:rPr>
          <w:highlight w:val="cyan"/>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5B176B" w:rsidRPr="00011CD5" w14:paraId="28EA4516" w14:textId="77777777" w:rsidTr="00D241B1">
        <w:trPr>
          <w:tblHeader/>
        </w:trPr>
        <w:tc>
          <w:tcPr>
            <w:tcW w:w="3260" w:type="dxa"/>
          </w:tcPr>
          <w:p w14:paraId="7E8C2E22" w14:textId="77777777" w:rsidR="005B176B" w:rsidRPr="00011CD5" w:rsidRDefault="005B176B" w:rsidP="0089794D">
            <w:pPr>
              <w:pStyle w:val="TAH"/>
              <w:keepNext w:val="0"/>
              <w:keepLines w:val="0"/>
              <w:rPr>
                <w:highlight w:val="cyan"/>
                <w:lang w:eastAsia="en-GB"/>
              </w:rPr>
            </w:pPr>
            <w:r w:rsidRPr="00011CD5">
              <w:rPr>
                <w:highlight w:val="cyan"/>
                <w:lang w:eastAsia="en-GB"/>
              </w:rPr>
              <w:t>Name</w:t>
            </w:r>
          </w:p>
        </w:tc>
        <w:tc>
          <w:tcPr>
            <w:tcW w:w="1276" w:type="dxa"/>
          </w:tcPr>
          <w:p w14:paraId="62D2B96C" w14:textId="77777777" w:rsidR="005B176B" w:rsidRPr="00011CD5" w:rsidRDefault="005B176B" w:rsidP="0089794D">
            <w:pPr>
              <w:pStyle w:val="TAH"/>
              <w:keepNext w:val="0"/>
              <w:keepLines w:val="0"/>
              <w:rPr>
                <w:highlight w:val="cyan"/>
                <w:lang w:eastAsia="en-GB"/>
              </w:rPr>
            </w:pPr>
            <w:r w:rsidRPr="00011CD5">
              <w:rPr>
                <w:highlight w:val="cyan"/>
                <w:lang w:eastAsia="en-GB"/>
              </w:rPr>
              <w:t>Value</w:t>
            </w:r>
          </w:p>
        </w:tc>
        <w:tc>
          <w:tcPr>
            <w:tcW w:w="2268" w:type="dxa"/>
          </w:tcPr>
          <w:p w14:paraId="492053CD" w14:textId="77777777" w:rsidR="005B176B" w:rsidRPr="00011CD5" w:rsidRDefault="005B176B" w:rsidP="0089794D">
            <w:pPr>
              <w:pStyle w:val="TAH"/>
              <w:keepNext w:val="0"/>
              <w:keepLines w:val="0"/>
              <w:rPr>
                <w:highlight w:val="cyan"/>
                <w:lang w:eastAsia="en-GB"/>
              </w:rPr>
            </w:pPr>
            <w:r w:rsidRPr="00011CD5">
              <w:rPr>
                <w:highlight w:val="cyan"/>
                <w:lang w:eastAsia="en-GB"/>
              </w:rPr>
              <w:t>Semantics description</w:t>
            </w:r>
          </w:p>
        </w:tc>
        <w:tc>
          <w:tcPr>
            <w:tcW w:w="1134" w:type="dxa"/>
          </w:tcPr>
          <w:p w14:paraId="783BCB11" w14:textId="77777777" w:rsidR="005B176B" w:rsidRPr="00011CD5" w:rsidRDefault="005B176B" w:rsidP="0089794D">
            <w:pPr>
              <w:pStyle w:val="TAH"/>
              <w:keepNext w:val="0"/>
              <w:keepLines w:val="0"/>
              <w:rPr>
                <w:highlight w:val="cyan"/>
                <w:lang w:eastAsia="en-GB"/>
              </w:rPr>
            </w:pPr>
            <w:r w:rsidRPr="00011CD5">
              <w:rPr>
                <w:highlight w:val="cyan"/>
                <w:lang w:eastAsia="en-GB"/>
              </w:rPr>
              <w:t>Ver</w:t>
            </w:r>
          </w:p>
        </w:tc>
      </w:tr>
      <w:tr w:rsidR="005B176B" w:rsidRPr="00011CD5" w14:paraId="6F9FDD08" w14:textId="77777777" w:rsidTr="00D241B1">
        <w:tc>
          <w:tcPr>
            <w:tcW w:w="3260" w:type="dxa"/>
          </w:tcPr>
          <w:p w14:paraId="3E6924D9" w14:textId="5BAFDEBF" w:rsidR="005B176B" w:rsidRPr="00011CD5" w:rsidRDefault="005B176B" w:rsidP="00F62519">
            <w:pPr>
              <w:pStyle w:val="TAL"/>
              <w:rPr>
                <w:highlight w:val="cyan"/>
                <w:lang w:eastAsia="en-GB"/>
              </w:rPr>
            </w:pPr>
            <w:r w:rsidRPr="00011CD5">
              <w:rPr>
                <w:i/>
                <w:highlight w:val="cyan"/>
                <w:lang w:eastAsia="en-GB"/>
                <w:rPrChange w:id="21401" w:author="Rapporteur" w:date="2018-01-30T10:48:00Z">
                  <w:rPr>
                    <w:lang w:eastAsia="en-GB"/>
                  </w:rPr>
                </w:rPrChange>
              </w:rPr>
              <w:t>RLC</w:t>
            </w:r>
            <w:ins w:id="21402" w:author="Rapporteur" w:date="2018-01-30T10:48:00Z">
              <w:r w:rsidR="00325415" w:rsidRPr="00011CD5">
                <w:rPr>
                  <w:i/>
                  <w:highlight w:val="cyan"/>
                  <w:lang w:eastAsia="en-GB"/>
                  <w:rPrChange w:id="21403" w:author="Rapporteur" w:date="2018-01-30T10:48:00Z">
                    <w:rPr>
                      <w:lang w:eastAsia="en-GB"/>
                    </w:rPr>
                  </w:rPrChange>
                </w:rPr>
                <w:t>-</w:t>
              </w:r>
            </w:ins>
            <w:del w:id="21404" w:author="Rapporteur" w:date="2018-01-30T10:48:00Z">
              <w:r w:rsidRPr="00011CD5" w:rsidDel="00325415">
                <w:rPr>
                  <w:i/>
                  <w:highlight w:val="cyan"/>
                  <w:lang w:eastAsia="en-GB"/>
                  <w:rPrChange w:id="21405" w:author="Rapporteur" w:date="2018-01-30T10:48:00Z">
                    <w:rPr>
                      <w:lang w:eastAsia="en-GB"/>
                    </w:rPr>
                  </w:rPrChange>
                </w:rPr>
                <w:delText xml:space="preserve"> c</w:delText>
              </w:r>
            </w:del>
            <w:ins w:id="21406" w:author="Rapporteur" w:date="2018-01-30T10:48:00Z">
              <w:r w:rsidR="00325415" w:rsidRPr="00011CD5">
                <w:rPr>
                  <w:i/>
                  <w:highlight w:val="cyan"/>
                  <w:lang w:eastAsia="en-GB"/>
                  <w:rPrChange w:id="21407" w:author="Rapporteur" w:date="2018-01-30T10:48:00Z">
                    <w:rPr>
                      <w:lang w:eastAsia="en-GB"/>
                    </w:rPr>
                  </w:rPrChange>
                </w:rPr>
                <w:t>C</w:t>
              </w:r>
            </w:ins>
            <w:r w:rsidRPr="00011CD5">
              <w:rPr>
                <w:i/>
                <w:highlight w:val="cyan"/>
                <w:lang w:eastAsia="en-GB"/>
                <w:rPrChange w:id="21408" w:author="Rapporteur" w:date="2018-01-30T10:48:00Z">
                  <w:rPr>
                    <w:lang w:eastAsia="en-GB"/>
                  </w:rPr>
                </w:rPrChange>
              </w:rPr>
              <w:t>onfig</w:t>
            </w:r>
            <w:del w:id="21409" w:author="Rapporteur" w:date="2018-01-30T10:48:00Z">
              <w:r w:rsidRPr="00011CD5" w:rsidDel="00325415">
                <w:rPr>
                  <w:i/>
                  <w:highlight w:val="cyan"/>
                  <w:lang w:eastAsia="en-GB"/>
                  <w:rPrChange w:id="21410" w:author="Rapporteur" w:date="2018-01-30T10:48:00Z">
                    <w:rPr>
                      <w:lang w:eastAsia="en-GB"/>
                    </w:rPr>
                  </w:rPrChange>
                </w:rPr>
                <w:delText>uration</w:delText>
              </w:r>
            </w:del>
            <w:r w:rsidRPr="00011CD5">
              <w:rPr>
                <w:highlight w:val="cyan"/>
                <w:lang w:eastAsia="en-GB"/>
              </w:rPr>
              <w:t xml:space="preserve"> CHOICE</w:t>
            </w:r>
          </w:p>
        </w:tc>
        <w:tc>
          <w:tcPr>
            <w:tcW w:w="1276" w:type="dxa"/>
          </w:tcPr>
          <w:p w14:paraId="62B77A16" w14:textId="77777777" w:rsidR="005B176B" w:rsidRPr="00011CD5" w:rsidRDefault="005B176B" w:rsidP="00F62519">
            <w:pPr>
              <w:pStyle w:val="TAL"/>
              <w:rPr>
                <w:highlight w:val="cyan"/>
                <w:lang w:eastAsia="en-GB"/>
              </w:rPr>
            </w:pPr>
            <w:r w:rsidRPr="00011CD5">
              <w:rPr>
                <w:highlight w:val="cyan"/>
                <w:lang w:eastAsia="en-GB"/>
              </w:rPr>
              <w:t>am</w:t>
            </w:r>
          </w:p>
        </w:tc>
        <w:tc>
          <w:tcPr>
            <w:tcW w:w="2268" w:type="dxa"/>
          </w:tcPr>
          <w:p w14:paraId="33D3955B" w14:textId="77777777" w:rsidR="005B176B" w:rsidRPr="00011CD5" w:rsidRDefault="005B176B" w:rsidP="00F62519">
            <w:pPr>
              <w:pStyle w:val="TAL"/>
              <w:rPr>
                <w:highlight w:val="cyan"/>
                <w:lang w:eastAsia="en-GB"/>
              </w:rPr>
            </w:pPr>
          </w:p>
        </w:tc>
        <w:tc>
          <w:tcPr>
            <w:tcW w:w="1134" w:type="dxa"/>
          </w:tcPr>
          <w:p w14:paraId="57158518" w14:textId="77777777" w:rsidR="005B176B" w:rsidRPr="00011CD5" w:rsidRDefault="005B176B" w:rsidP="00F62519">
            <w:pPr>
              <w:pStyle w:val="TAL"/>
              <w:rPr>
                <w:highlight w:val="cyan"/>
                <w:lang w:eastAsia="en-GB"/>
              </w:rPr>
            </w:pPr>
          </w:p>
        </w:tc>
      </w:tr>
      <w:tr w:rsidR="005B176B" w:rsidRPr="00011CD5" w14:paraId="1CCC32E8" w14:textId="77777777" w:rsidTr="00D241B1">
        <w:tc>
          <w:tcPr>
            <w:tcW w:w="3260" w:type="dxa"/>
          </w:tcPr>
          <w:p w14:paraId="230FCB5E" w14:textId="77777777" w:rsidR="00A06E1A" w:rsidRPr="00011CD5" w:rsidRDefault="005B176B" w:rsidP="00A06E1A">
            <w:pPr>
              <w:pStyle w:val="TAL"/>
              <w:rPr>
                <w:ins w:id="21411" w:author="RIL issue M046" w:date="2018-01-30T08:19:00Z"/>
                <w:i/>
                <w:highlight w:val="cyan"/>
                <w:lang w:eastAsia="en-GB"/>
              </w:rPr>
            </w:pPr>
            <w:r w:rsidRPr="00011CD5">
              <w:rPr>
                <w:i/>
                <w:highlight w:val="cyan"/>
                <w:lang w:eastAsia="en-GB"/>
              </w:rPr>
              <w:t>ul-RLC-Config</w:t>
            </w:r>
          </w:p>
          <w:p w14:paraId="599D9254" w14:textId="77777777" w:rsidR="00E03790" w:rsidRPr="00011CD5" w:rsidRDefault="00E03790" w:rsidP="00E03790">
            <w:pPr>
              <w:pStyle w:val="TAL"/>
              <w:rPr>
                <w:ins w:id="21412" w:author="C035" w:date="2018-01-30T10:57:00Z"/>
                <w:i/>
                <w:highlight w:val="cyan"/>
                <w:lang w:eastAsia="en-GB"/>
              </w:rPr>
            </w:pPr>
            <w:ins w:id="21413" w:author="C035" w:date="2018-01-30T10:57:00Z">
              <w:r w:rsidRPr="00011CD5">
                <w:rPr>
                  <w:i/>
                  <w:highlight w:val="cyan"/>
                  <w:lang w:eastAsia="en-GB"/>
                </w:rPr>
                <w:t xml:space="preserve">&gt;sn-FieldLength </w:t>
              </w:r>
            </w:ins>
          </w:p>
          <w:p w14:paraId="15DB4E21" w14:textId="77777777" w:rsidR="005B176B" w:rsidRPr="00011CD5" w:rsidRDefault="005B176B" w:rsidP="00F62519">
            <w:pPr>
              <w:pStyle w:val="TAL"/>
              <w:rPr>
                <w:i/>
                <w:highlight w:val="cyan"/>
                <w:lang w:eastAsia="en-GB"/>
              </w:rPr>
            </w:pPr>
            <w:r w:rsidRPr="00011CD5">
              <w:rPr>
                <w:i/>
                <w:highlight w:val="cyan"/>
                <w:lang w:eastAsia="en-GB"/>
              </w:rPr>
              <w:t>&gt;t-PollRetransmit</w:t>
            </w:r>
          </w:p>
          <w:p w14:paraId="19510A14" w14:textId="77777777" w:rsidR="005B176B" w:rsidRPr="00011CD5" w:rsidRDefault="005B176B" w:rsidP="00F62519">
            <w:pPr>
              <w:pStyle w:val="TAL"/>
              <w:rPr>
                <w:i/>
                <w:highlight w:val="cyan"/>
                <w:lang w:eastAsia="en-GB"/>
              </w:rPr>
            </w:pPr>
            <w:r w:rsidRPr="00011CD5">
              <w:rPr>
                <w:i/>
                <w:highlight w:val="cyan"/>
                <w:lang w:eastAsia="en-GB"/>
              </w:rPr>
              <w:t>&gt;pollPDU</w:t>
            </w:r>
          </w:p>
          <w:p w14:paraId="54FC5CAF" w14:textId="77777777" w:rsidR="005B176B" w:rsidRPr="00011CD5" w:rsidRDefault="005B176B" w:rsidP="00F62519">
            <w:pPr>
              <w:pStyle w:val="TAL"/>
              <w:rPr>
                <w:i/>
                <w:highlight w:val="cyan"/>
                <w:lang w:eastAsia="en-GB"/>
              </w:rPr>
            </w:pPr>
            <w:r w:rsidRPr="00011CD5">
              <w:rPr>
                <w:i/>
                <w:highlight w:val="cyan"/>
                <w:lang w:eastAsia="en-GB"/>
              </w:rPr>
              <w:t>&gt;pollByte</w:t>
            </w:r>
          </w:p>
          <w:p w14:paraId="707C80FC" w14:textId="77777777" w:rsidR="005B176B" w:rsidRPr="00011CD5" w:rsidRDefault="005B176B" w:rsidP="00F62519">
            <w:pPr>
              <w:pStyle w:val="TAL"/>
              <w:rPr>
                <w:i/>
                <w:highlight w:val="cyan"/>
                <w:lang w:eastAsia="en-GB"/>
              </w:rPr>
            </w:pPr>
            <w:r w:rsidRPr="00011CD5">
              <w:rPr>
                <w:i/>
                <w:highlight w:val="cyan"/>
                <w:lang w:eastAsia="en-GB"/>
              </w:rPr>
              <w:t>&gt;maxRetxThreshold</w:t>
            </w:r>
          </w:p>
        </w:tc>
        <w:tc>
          <w:tcPr>
            <w:tcW w:w="1276" w:type="dxa"/>
          </w:tcPr>
          <w:p w14:paraId="736D3476" w14:textId="77777777" w:rsidR="005B176B" w:rsidRPr="00011CD5" w:rsidRDefault="005B176B" w:rsidP="00F62519">
            <w:pPr>
              <w:pStyle w:val="TAL"/>
              <w:rPr>
                <w:highlight w:val="cyan"/>
                <w:lang w:eastAsia="en-GB"/>
              </w:rPr>
            </w:pPr>
          </w:p>
          <w:p w14:paraId="2C25880A" w14:textId="77777777" w:rsidR="00A06E1A" w:rsidRPr="00011CD5" w:rsidRDefault="00A06E1A" w:rsidP="00A06E1A">
            <w:pPr>
              <w:pStyle w:val="TAL"/>
              <w:rPr>
                <w:ins w:id="21414" w:author="RIL issue M046" w:date="2018-01-30T08:20:00Z"/>
                <w:highlight w:val="cyan"/>
                <w:lang w:eastAsia="en-GB"/>
              </w:rPr>
            </w:pPr>
            <w:ins w:id="21415" w:author="RIL issue M046" w:date="2018-01-30T08:20:00Z">
              <w:r w:rsidRPr="00011CD5">
                <w:rPr>
                  <w:highlight w:val="cyan"/>
                  <w:lang w:eastAsia="en-GB"/>
                </w:rPr>
                <w:t>size12</w:t>
              </w:r>
            </w:ins>
          </w:p>
          <w:p w14:paraId="3F8288E1" w14:textId="77777777" w:rsidR="005B176B" w:rsidRPr="00011CD5" w:rsidRDefault="005B176B" w:rsidP="00F62519">
            <w:pPr>
              <w:pStyle w:val="TAL"/>
              <w:rPr>
                <w:highlight w:val="cyan"/>
                <w:lang w:eastAsia="en-GB"/>
              </w:rPr>
            </w:pPr>
            <w:r w:rsidRPr="00011CD5">
              <w:rPr>
                <w:highlight w:val="cyan"/>
                <w:lang w:eastAsia="en-GB"/>
              </w:rPr>
              <w:t>ms45</w:t>
            </w:r>
          </w:p>
          <w:p w14:paraId="0DC9FCE1" w14:textId="77777777" w:rsidR="005B176B" w:rsidRPr="00011CD5" w:rsidRDefault="005B176B" w:rsidP="00F62519">
            <w:pPr>
              <w:pStyle w:val="TAL"/>
              <w:rPr>
                <w:highlight w:val="cyan"/>
                <w:lang w:eastAsia="en-GB"/>
              </w:rPr>
            </w:pPr>
            <w:r w:rsidRPr="00011CD5">
              <w:rPr>
                <w:highlight w:val="cyan"/>
                <w:lang w:eastAsia="en-GB"/>
              </w:rPr>
              <w:t>infinity</w:t>
            </w:r>
          </w:p>
          <w:p w14:paraId="18F6EEC0" w14:textId="77777777" w:rsidR="005B176B" w:rsidRPr="00011CD5" w:rsidRDefault="005B176B" w:rsidP="00F62519">
            <w:pPr>
              <w:pStyle w:val="TAL"/>
              <w:rPr>
                <w:highlight w:val="cyan"/>
                <w:lang w:eastAsia="en-GB"/>
              </w:rPr>
            </w:pPr>
            <w:r w:rsidRPr="00011CD5">
              <w:rPr>
                <w:highlight w:val="cyan"/>
                <w:lang w:eastAsia="en-GB"/>
              </w:rPr>
              <w:t>infinity</w:t>
            </w:r>
          </w:p>
          <w:p w14:paraId="5431F944" w14:textId="77777777" w:rsidR="005B176B" w:rsidRPr="00011CD5" w:rsidRDefault="005B176B" w:rsidP="00F62519">
            <w:pPr>
              <w:pStyle w:val="TAL"/>
              <w:rPr>
                <w:highlight w:val="cyan"/>
                <w:lang w:eastAsia="en-GB"/>
              </w:rPr>
            </w:pPr>
            <w:r w:rsidRPr="00011CD5">
              <w:rPr>
                <w:highlight w:val="cyan"/>
                <w:lang w:eastAsia="en-GB"/>
              </w:rPr>
              <w:t>t4</w:t>
            </w:r>
          </w:p>
        </w:tc>
        <w:tc>
          <w:tcPr>
            <w:tcW w:w="2268" w:type="dxa"/>
          </w:tcPr>
          <w:p w14:paraId="1C34846A" w14:textId="77777777" w:rsidR="005B176B" w:rsidRPr="00011CD5" w:rsidRDefault="005B176B" w:rsidP="00F62519">
            <w:pPr>
              <w:pStyle w:val="TAL"/>
              <w:rPr>
                <w:highlight w:val="cyan"/>
                <w:lang w:eastAsia="en-GB"/>
              </w:rPr>
            </w:pPr>
          </w:p>
        </w:tc>
        <w:tc>
          <w:tcPr>
            <w:tcW w:w="1134" w:type="dxa"/>
          </w:tcPr>
          <w:p w14:paraId="25C8A0C4" w14:textId="77777777" w:rsidR="005B176B" w:rsidRPr="00011CD5" w:rsidRDefault="005B176B" w:rsidP="00F62519">
            <w:pPr>
              <w:pStyle w:val="TAL"/>
              <w:rPr>
                <w:highlight w:val="cyan"/>
                <w:lang w:eastAsia="en-GB"/>
              </w:rPr>
            </w:pPr>
          </w:p>
        </w:tc>
      </w:tr>
      <w:tr w:rsidR="005B176B" w:rsidRPr="00011CD5" w14:paraId="5577C910" w14:textId="77777777" w:rsidTr="00D241B1">
        <w:tc>
          <w:tcPr>
            <w:tcW w:w="3260" w:type="dxa"/>
          </w:tcPr>
          <w:p w14:paraId="60C9AE7E" w14:textId="77777777" w:rsidR="005B176B" w:rsidRPr="00011CD5" w:rsidRDefault="005B176B" w:rsidP="00F62519">
            <w:pPr>
              <w:pStyle w:val="TAL"/>
              <w:rPr>
                <w:i/>
                <w:highlight w:val="cyan"/>
                <w:lang w:eastAsia="en-GB"/>
              </w:rPr>
            </w:pPr>
            <w:r w:rsidRPr="00011CD5">
              <w:rPr>
                <w:i/>
                <w:highlight w:val="cyan"/>
                <w:lang w:eastAsia="en-GB"/>
              </w:rPr>
              <w:t>dl-RLC-Config</w:t>
            </w:r>
          </w:p>
          <w:p w14:paraId="79ADC850" w14:textId="28615F29" w:rsidR="00A06E1A" w:rsidRPr="00011CD5" w:rsidRDefault="005B176B" w:rsidP="00A06E1A">
            <w:pPr>
              <w:pStyle w:val="TAL"/>
              <w:rPr>
                <w:ins w:id="21416" w:author="RIL issue M046" w:date="2018-01-30T08:21:00Z"/>
                <w:i/>
                <w:highlight w:val="cyan"/>
                <w:lang w:eastAsia="en-GB"/>
              </w:rPr>
            </w:pPr>
            <w:del w:id="21417" w:author="RIL issue M046" w:date="2018-01-30T08:21:00Z">
              <w:r w:rsidRPr="00011CD5" w:rsidDel="00A06E1A">
                <w:rPr>
                  <w:i/>
                  <w:highlight w:val="cyan"/>
                  <w:lang w:eastAsia="en-GB"/>
                </w:rPr>
                <w:delText>&gt;t-Reordering</w:delText>
              </w:r>
            </w:del>
            <w:ins w:id="21418" w:author="RIL issue M046" w:date="2018-01-30T08:21:00Z">
              <w:r w:rsidR="00A06E1A" w:rsidRPr="00011CD5">
                <w:rPr>
                  <w:i/>
                  <w:highlight w:val="cyan"/>
                  <w:lang w:eastAsia="en-GB"/>
                </w:rPr>
                <w:t xml:space="preserve">&gt;sn-FieldLength </w:t>
              </w:r>
            </w:ins>
          </w:p>
          <w:p w14:paraId="34380B2A" w14:textId="37C1FBF9" w:rsidR="005B176B" w:rsidRPr="00011CD5" w:rsidRDefault="00A06E1A" w:rsidP="00F62519">
            <w:pPr>
              <w:pStyle w:val="TAL"/>
              <w:rPr>
                <w:ins w:id="21419" w:author="C035" w:date="2018-01-30T10:45:00Z"/>
                <w:i/>
                <w:highlight w:val="cyan"/>
                <w:lang w:eastAsia="en-GB"/>
              </w:rPr>
            </w:pPr>
            <w:ins w:id="21420" w:author="RIL issue M046" w:date="2018-01-30T08:21:00Z">
              <w:r w:rsidRPr="00011CD5">
                <w:rPr>
                  <w:i/>
                  <w:highlight w:val="cyan"/>
                  <w:lang w:eastAsia="en-GB"/>
                </w:rPr>
                <w:t>&gt;t-Reassembly</w:t>
              </w:r>
            </w:ins>
          </w:p>
          <w:p w14:paraId="6511199B" w14:textId="77777777" w:rsidR="005B176B" w:rsidRPr="00011CD5" w:rsidRDefault="005B176B" w:rsidP="00F62519">
            <w:pPr>
              <w:pStyle w:val="TAL"/>
              <w:rPr>
                <w:i/>
                <w:highlight w:val="cyan"/>
                <w:lang w:eastAsia="en-GB"/>
              </w:rPr>
            </w:pPr>
            <w:r w:rsidRPr="00011CD5">
              <w:rPr>
                <w:i/>
                <w:highlight w:val="cyan"/>
                <w:lang w:eastAsia="en-GB"/>
              </w:rPr>
              <w:t>&gt;t-StatusProhibit</w:t>
            </w:r>
          </w:p>
        </w:tc>
        <w:tc>
          <w:tcPr>
            <w:tcW w:w="1276" w:type="dxa"/>
          </w:tcPr>
          <w:p w14:paraId="5C1036DC" w14:textId="77777777" w:rsidR="005B176B" w:rsidRPr="00011CD5" w:rsidRDefault="005B176B" w:rsidP="00F62519">
            <w:pPr>
              <w:pStyle w:val="TAL"/>
              <w:rPr>
                <w:highlight w:val="cyan"/>
                <w:lang w:eastAsia="en-GB"/>
              </w:rPr>
            </w:pPr>
          </w:p>
          <w:p w14:paraId="019A92D9" w14:textId="1EAA3D28" w:rsidR="00A06E1A" w:rsidRPr="00011CD5" w:rsidRDefault="005B176B" w:rsidP="00A06E1A">
            <w:pPr>
              <w:pStyle w:val="TAL"/>
              <w:rPr>
                <w:ins w:id="21421" w:author="RIL issue M046" w:date="2018-01-30T08:23:00Z"/>
                <w:highlight w:val="cyan"/>
                <w:lang w:eastAsia="en-GB"/>
              </w:rPr>
            </w:pPr>
            <w:del w:id="21422" w:author="RIL issue M046" w:date="2018-01-30T08:21:00Z">
              <w:r w:rsidRPr="00011CD5" w:rsidDel="00A06E1A">
                <w:rPr>
                  <w:highlight w:val="cyan"/>
                  <w:lang w:eastAsia="en-GB"/>
                </w:rPr>
                <w:delText>ms35</w:delText>
              </w:r>
            </w:del>
            <w:ins w:id="21423" w:author="C035" w:date="2018-01-30T08:23:00Z">
              <w:r w:rsidR="00A06E1A" w:rsidRPr="00011CD5">
                <w:rPr>
                  <w:highlight w:val="cyan"/>
                  <w:lang w:eastAsia="en-GB"/>
                </w:rPr>
                <w:t>size12</w:t>
              </w:r>
            </w:ins>
          </w:p>
          <w:p w14:paraId="751570CF" w14:textId="3D1E715A" w:rsidR="005B176B" w:rsidRPr="00011CD5" w:rsidRDefault="00A06E1A" w:rsidP="00F62519">
            <w:pPr>
              <w:pStyle w:val="TAL"/>
              <w:rPr>
                <w:ins w:id="21424" w:author="C035" w:date="2018-01-30T10:45:00Z"/>
                <w:highlight w:val="cyan"/>
                <w:lang w:eastAsia="en-GB"/>
              </w:rPr>
            </w:pPr>
            <w:ins w:id="21425" w:author="RIL issue M046" w:date="2018-01-30T08:23:00Z">
              <w:r w:rsidRPr="00011CD5">
                <w:rPr>
                  <w:highlight w:val="cyan"/>
                  <w:lang w:eastAsia="en-GB"/>
                </w:rPr>
                <w:t>ms25 FFS</w:t>
              </w:r>
            </w:ins>
          </w:p>
          <w:p w14:paraId="52959BB3" w14:textId="77777777" w:rsidR="005B176B" w:rsidRPr="00011CD5" w:rsidRDefault="005B176B" w:rsidP="00F62519">
            <w:pPr>
              <w:pStyle w:val="TAL"/>
              <w:rPr>
                <w:highlight w:val="cyan"/>
                <w:lang w:eastAsia="en-GB"/>
              </w:rPr>
            </w:pPr>
            <w:r w:rsidRPr="00011CD5">
              <w:rPr>
                <w:highlight w:val="cyan"/>
                <w:lang w:eastAsia="en-GB"/>
              </w:rPr>
              <w:t>ms0</w:t>
            </w:r>
          </w:p>
        </w:tc>
        <w:tc>
          <w:tcPr>
            <w:tcW w:w="2268" w:type="dxa"/>
          </w:tcPr>
          <w:p w14:paraId="50830E73" w14:textId="77777777" w:rsidR="005B176B" w:rsidRPr="00011CD5" w:rsidRDefault="005B176B" w:rsidP="00F62519">
            <w:pPr>
              <w:pStyle w:val="TAL"/>
              <w:rPr>
                <w:highlight w:val="cyan"/>
                <w:lang w:eastAsia="en-GB"/>
              </w:rPr>
            </w:pPr>
          </w:p>
        </w:tc>
        <w:tc>
          <w:tcPr>
            <w:tcW w:w="1134" w:type="dxa"/>
          </w:tcPr>
          <w:p w14:paraId="4ECE253F" w14:textId="77777777" w:rsidR="005B176B" w:rsidRPr="00011CD5" w:rsidRDefault="005B176B" w:rsidP="00F62519">
            <w:pPr>
              <w:pStyle w:val="TAL"/>
              <w:rPr>
                <w:highlight w:val="cyan"/>
                <w:lang w:eastAsia="en-GB"/>
              </w:rPr>
            </w:pPr>
          </w:p>
        </w:tc>
      </w:tr>
      <w:tr w:rsidR="005B176B" w:rsidRPr="00011CD5" w14:paraId="02DE4771" w14:textId="77777777" w:rsidTr="00D241B1">
        <w:tc>
          <w:tcPr>
            <w:tcW w:w="3260" w:type="dxa"/>
          </w:tcPr>
          <w:p w14:paraId="6F694938" w14:textId="55ADD201" w:rsidR="005B176B" w:rsidRPr="00011CD5" w:rsidRDefault="005B176B" w:rsidP="00F62519">
            <w:pPr>
              <w:pStyle w:val="TAL"/>
              <w:rPr>
                <w:i/>
                <w:highlight w:val="cyan"/>
                <w:lang w:eastAsia="en-GB"/>
                <w:rPrChange w:id="21426" w:author="Rapporteur" w:date="2018-01-30T10:49:00Z">
                  <w:rPr>
                    <w:lang w:eastAsia="en-GB"/>
                  </w:rPr>
                </w:rPrChange>
              </w:rPr>
            </w:pPr>
            <w:r w:rsidRPr="00011CD5">
              <w:rPr>
                <w:i/>
                <w:highlight w:val="cyan"/>
                <w:lang w:eastAsia="en-GB"/>
                <w:rPrChange w:id="21427" w:author="Rapporteur" w:date="2018-01-30T10:49:00Z">
                  <w:rPr>
                    <w:lang w:eastAsia="en-GB"/>
                  </w:rPr>
                </w:rPrChange>
              </w:rPr>
              <w:t>Logical</w:t>
            </w:r>
            <w:del w:id="21428" w:author="Rapporteur" w:date="2018-01-30T10:49:00Z">
              <w:r w:rsidRPr="00011CD5" w:rsidDel="00325415">
                <w:rPr>
                  <w:i/>
                  <w:highlight w:val="cyan"/>
                  <w:lang w:eastAsia="en-GB"/>
                  <w:rPrChange w:id="21429" w:author="Rapporteur" w:date="2018-01-30T10:49:00Z">
                    <w:rPr>
                      <w:lang w:eastAsia="en-GB"/>
                    </w:rPr>
                  </w:rPrChange>
                </w:rPr>
                <w:delText xml:space="preserve"> c</w:delText>
              </w:r>
            </w:del>
            <w:ins w:id="21430" w:author="Rapporteur" w:date="2018-01-30T10:49:00Z">
              <w:r w:rsidR="00325415" w:rsidRPr="00011CD5">
                <w:rPr>
                  <w:i/>
                  <w:highlight w:val="cyan"/>
                  <w:lang w:eastAsia="en-GB"/>
                  <w:rPrChange w:id="21431" w:author="Rapporteur" w:date="2018-01-30T10:49:00Z">
                    <w:rPr>
                      <w:lang w:eastAsia="en-GB"/>
                    </w:rPr>
                  </w:rPrChange>
                </w:rPr>
                <w:t>C</w:t>
              </w:r>
            </w:ins>
            <w:r w:rsidRPr="00011CD5">
              <w:rPr>
                <w:i/>
                <w:highlight w:val="cyan"/>
                <w:lang w:eastAsia="en-GB"/>
                <w:rPrChange w:id="21432" w:author="Rapporteur" w:date="2018-01-30T10:49:00Z">
                  <w:rPr>
                    <w:lang w:eastAsia="en-GB"/>
                  </w:rPr>
                </w:rPrChange>
              </w:rPr>
              <w:t>hannel</w:t>
            </w:r>
            <w:del w:id="21433" w:author="Rapporteur" w:date="2018-01-30T10:49:00Z">
              <w:r w:rsidRPr="00011CD5" w:rsidDel="00325415">
                <w:rPr>
                  <w:i/>
                  <w:highlight w:val="cyan"/>
                  <w:lang w:eastAsia="en-GB"/>
                  <w:rPrChange w:id="21434" w:author="Rapporteur" w:date="2018-01-30T10:49:00Z">
                    <w:rPr>
                      <w:lang w:eastAsia="en-GB"/>
                    </w:rPr>
                  </w:rPrChange>
                </w:rPr>
                <w:delText xml:space="preserve"> </w:delText>
              </w:r>
            </w:del>
            <w:ins w:id="21435" w:author="Rapporteur" w:date="2018-01-30T10:49:00Z">
              <w:r w:rsidR="00325415" w:rsidRPr="00011CD5">
                <w:rPr>
                  <w:i/>
                  <w:highlight w:val="cyan"/>
                  <w:lang w:eastAsia="en-GB"/>
                  <w:rPrChange w:id="21436" w:author="Rapporteur" w:date="2018-01-30T10:49:00Z">
                    <w:rPr>
                      <w:lang w:eastAsia="en-GB"/>
                    </w:rPr>
                  </w:rPrChange>
                </w:rPr>
                <w:t>C</w:t>
              </w:r>
            </w:ins>
            <w:del w:id="21437" w:author="Rapporteur" w:date="2018-01-30T10:49:00Z">
              <w:r w:rsidRPr="00011CD5" w:rsidDel="00325415">
                <w:rPr>
                  <w:i/>
                  <w:highlight w:val="cyan"/>
                  <w:lang w:eastAsia="en-GB"/>
                  <w:rPrChange w:id="21438" w:author="Rapporteur" w:date="2018-01-30T10:49:00Z">
                    <w:rPr>
                      <w:lang w:eastAsia="en-GB"/>
                    </w:rPr>
                  </w:rPrChange>
                </w:rPr>
                <w:delText>c</w:delText>
              </w:r>
            </w:del>
            <w:r w:rsidRPr="00011CD5">
              <w:rPr>
                <w:i/>
                <w:highlight w:val="cyan"/>
                <w:lang w:eastAsia="en-GB"/>
                <w:rPrChange w:id="21439" w:author="Rapporteur" w:date="2018-01-30T10:49:00Z">
                  <w:rPr>
                    <w:lang w:eastAsia="en-GB"/>
                  </w:rPr>
                </w:rPrChange>
              </w:rPr>
              <w:t>onfig</w:t>
            </w:r>
            <w:del w:id="21440" w:author="Rapporteur" w:date="2018-01-30T10:49:00Z">
              <w:r w:rsidRPr="00011CD5" w:rsidDel="00325415">
                <w:rPr>
                  <w:i/>
                  <w:highlight w:val="cyan"/>
                  <w:lang w:eastAsia="en-GB"/>
                  <w:rPrChange w:id="21441" w:author="Rapporteur" w:date="2018-01-30T10:49:00Z">
                    <w:rPr>
                      <w:lang w:eastAsia="en-GB"/>
                    </w:rPr>
                  </w:rPrChange>
                </w:rPr>
                <w:delText>uration</w:delText>
              </w:r>
            </w:del>
          </w:p>
        </w:tc>
        <w:tc>
          <w:tcPr>
            <w:tcW w:w="1276" w:type="dxa"/>
          </w:tcPr>
          <w:p w14:paraId="352AE474" w14:textId="77777777" w:rsidR="005B176B" w:rsidRPr="00011CD5" w:rsidRDefault="005B176B" w:rsidP="00F62519">
            <w:pPr>
              <w:pStyle w:val="TAL"/>
              <w:rPr>
                <w:highlight w:val="cyan"/>
                <w:lang w:eastAsia="en-GB"/>
              </w:rPr>
            </w:pPr>
          </w:p>
        </w:tc>
        <w:tc>
          <w:tcPr>
            <w:tcW w:w="2268" w:type="dxa"/>
          </w:tcPr>
          <w:p w14:paraId="498AFA66" w14:textId="77777777" w:rsidR="005B176B" w:rsidRPr="00011CD5" w:rsidRDefault="005B176B" w:rsidP="00F62519">
            <w:pPr>
              <w:pStyle w:val="TAL"/>
              <w:rPr>
                <w:highlight w:val="cyan"/>
                <w:lang w:eastAsia="en-GB"/>
              </w:rPr>
            </w:pPr>
          </w:p>
        </w:tc>
        <w:tc>
          <w:tcPr>
            <w:tcW w:w="1134" w:type="dxa"/>
          </w:tcPr>
          <w:p w14:paraId="73B50719" w14:textId="77777777" w:rsidR="005B176B" w:rsidRPr="00011CD5" w:rsidRDefault="005B176B" w:rsidP="00F62519">
            <w:pPr>
              <w:pStyle w:val="TAL"/>
              <w:rPr>
                <w:highlight w:val="cyan"/>
                <w:lang w:eastAsia="en-GB"/>
              </w:rPr>
            </w:pPr>
          </w:p>
        </w:tc>
      </w:tr>
      <w:tr w:rsidR="005B176B" w:rsidRPr="00011CD5" w14:paraId="50363BF2" w14:textId="77777777" w:rsidTr="00D241B1">
        <w:tc>
          <w:tcPr>
            <w:tcW w:w="3260" w:type="dxa"/>
          </w:tcPr>
          <w:p w14:paraId="2467692F" w14:textId="37D90A12" w:rsidR="005B176B" w:rsidRPr="00011CD5" w:rsidRDefault="00325415" w:rsidP="00F62519">
            <w:pPr>
              <w:pStyle w:val="TAL"/>
              <w:rPr>
                <w:i/>
                <w:highlight w:val="cyan"/>
                <w:lang w:eastAsia="en-GB"/>
              </w:rPr>
            </w:pPr>
            <w:ins w:id="21442" w:author="Rapporteur" w:date="2018-01-30T10:49:00Z">
              <w:r w:rsidRPr="00011CD5">
                <w:rPr>
                  <w:i/>
                  <w:highlight w:val="cyan"/>
                  <w:lang w:eastAsia="en-GB"/>
                </w:rPr>
                <w:t>&gt;</w:t>
              </w:r>
            </w:ins>
            <w:r w:rsidR="005B176B" w:rsidRPr="00011CD5">
              <w:rPr>
                <w:i/>
                <w:highlight w:val="cyan"/>
                <w:lang w:eastAsia="en-GB"/>
              </w:rPr>
              <w:t>priority</w:t>
            </w:r>
          </w:p>
        </w:tc>
        <w:tc>
          <w:tcPr>
            <w:tcW w:w="1276" w:type="dxa"/>
          </w:tcPr>
          <w:p w14:paraId="2E3AED38" w14:textId="77777777" w:rsidR="005B176B" w:rsidRPr="00011CD5" w:rsidRDefault="005B176B" w:rsidP="00F62519">
            <w:pPr>
              <w:pStyle w:val="TAL"/>
              <w:rPr>
                <w:highlight w:val="cyan"/>
                <w:lang w:eastAsia="en-GB"/>
              </w:rPr>
            </w:pPr>
            <w:r w:rsidRPr="00011CD5">
              <w:rPr>
                <w:highlight w:val="cyan"/>
                <w:lang w:eastAsia="en-GB"/>
              </w:rPr>
              <w:t>3</w:t>
            </w:r>
          </w:p>
        </w:tc>
        <w:tc>
          <w:tcPr>
            <w:tcW w:w="2268" w:type="dxa"/>
          </w:tcPr>
          <w:p w14:paraId="25AB5037" w14:textId="77777777" w:rsidR="005B176B" w:rsidRPr="00011CD5" w:rsidRDefault="005B176B" w:rsidP="00F62519">
            <w:pPr>
              <w:pStyle w:val="TAL"/>
              <w:rPr>
                <w:highlight w:val="cyan"/>
                <w:lang w:eastAsia="en-GB"/>
              </w:rPr>
            </w:pPr>
          </w:p>
        </w:tc>
        <w:tc>
          <w:tcPr>
            <w:tcW w:w="1134" w:type="dxa"/>
          </w:tcPr>
          <w:p w14:paraId="383123C6" w14:textId="77777777" w:rsidR="005B176B" w:rsidRPr="00011CD5" w:rsidRDefault="005B176B" w:rsidP="00F62519">
            <w:pPr>
              <w:pStyle w:val="TAL"/>
              <w:rPr>
                <w:highlight w:val="cyan"/>
                <w:lang w:eastAsia="en-GB"/>
              </w:rPr>
            </w:pPr>
          </w:p>
        </w:tc>
      </w:tr>
      <w:tr w:rsidR="005B176B" w:rsidRPr="00011CD5" w14:paraId="2AB4036A" w14:textId="77777777" w:rsidTr="00D241B1">
        <w:tc>
          <w:tcPr>
            <w:tcW w:w="3260" w:type="dxa"/>
          </w:tcPr>
          <w:p w14:paraId="4BA684A9" w14:textId="592E7C41" w:rsidR="005B176B" w:rsidRPr="00011CD5" w:rsidRDefault="00325415" w:rsidP="00F62519">
            <w:pPr>
              <w:pStyle w:val="TAL"/>
              <w:rPr>
                <w:i/>
                <w:highlight w:val="cyan"/>
                <w:lang w:eastAsia="en-GB"/>
              </w:rPr>
            </w:pPr>
            <w:ins w:id="21443" w:author="Rapporteur" w:date="2018-01-30T10:49:00Z">
              <w:r w:rsidRPr="00011CD5">
                <w:rPr>
                  <w:i/>
                  <w:highlight w:val="cyan"/>
                  <w:lang w:eastAsia="en-GB"/>
                </w:rPr>
                <w:t>&gt;</w:t>
              </w:r>
            </w:ins>
            <w:r w:rsidR="005B176B" w:rsidRPr="00011CD5">
              <w:rPr>
                <w:i/>
                <w:highlight w:val="cyan"/>
                <w:lang w:eastAsia="en-GB"/>
              </w:rPr>
              <w:t>prioritisedBitRate</w:t>
            </w:r>
          </w:p>
        </w:tc>
        <w:tc>
          <w:tcPr>
            <w:tcW w:w="1276" w:type="dxa"/>
          </w:tcPr>
          <w:p w14:paraId="4E3C27C0" w14:textId="77777777" w:rsidR="005B176B" w:rsidRPr="00011CD5" w:rsidRDefault="005B176B" w:rsidP="00F62519">
            <w:pPr>
              <w:pStyle w:val="TAL"/>
              <w:rPr>
                <w:highlight w:val="cyan"/>
                <w:lang w:eastAsia="en-GB"/>
              </w:rPr>
            </w:pPr>
            <w:r w:rsidRPr="00011CD5">
              <w:rPr>
                <w:highlight w:val="cyan"/>
                <w:lang w:eastAsia="en-GB"/>
              </w:rPr>
              <w:t>infinity</w:t>
            </w:r>
          </w:p>
        </w:tc>
        <w:tc>
          <w:tcPr>
            <w:tcW w:w="2268" w:type="dxa"/>
          </w:tcPr>
          <w:p w14:paraId="74CDE137" w14:textId="77777777" w:rsidR="005B176B" w:rsidRPr="00011CD5" w:rsidRDefault="005B176B" w:rsidP="00F62519">
            <w:pPr>
              <w:pStyle w:val="TAL"/>
              <w:rPr>
                <w:highlight w:val="cyan"/>
                <w:lang w:eastAsia="en-GB"/>
              </w:rPr>
            </w:pPr>
          </w:p>
        </w:tc>
        <w:tc>
          <w:tcPr>
            <w:tcW w:w="1134" w:type="dxa"/>
          </w:tcPr>
          <w:p w14:paraId="1945ED79" w14:textId="77777777" w:rsidR="005B176B" w:rsidRPr="00011CD5" w:rsidRDefault="005B176B" w:rsidP="00F62519">
            <w:pPr>
              <w:pStyle w:val="TAL"/>
              <w:rPr>
                <w:highlight w:val="cyan"/>
                <w:lang w:eastAsia="en-GB"/>
              </w:rPr>
            </w:pPr>
          </w:p>
        </w:tc>
      </w:tr>
      <w:tr w:rsidR="005B176B" w:rsidRPr="00011CD5" w14:paraId="77546391" w14:textId="77777777" w:rsidTr="00D241B1">
        <w:tc>
          <w:tcPr>
            <w:tcW w:w="3260" w:type="dxa"/>
          </w:tcPr>
          <w:p w14:paraId="56F3C5C9" w14:textId="3F952AFF" w:rsidR="005B176B" w:rsidRPr="00011CD5" w:rsidRDefault="00325415" w:rsidP="00F62519">
            <w:pPr>
              <w:pStyle w:val="TAL"/>
              <w:rPr>
                <w:i/>
                <w:highlight w:val="cyan"/>
                <w:lang w:eastAsia="en-GB"/>
              </w:rPr>
            </w:pPr>
            <w:ins w:id="21444" w:author="Rapporteur" w:date="2018-01-30T10:49:00Z">
              <w:r w:rsidRPr="00011CD5">
                <w:rPr>
                  <w:i/>
                  <w:highlight w:val="cyan"/>
                  <w:lang w:eastAsia="en-GB"/>
                </w:rPr>
                <w:t>&gt;</w:t>
              </w:r>
            </w:ins>
            <w:r w:rsidR="005B176B" w:rsidRPr="00011CD5">
              <w:rPr>
                <w:i/>
                <w:highlight w:val="cyan"/>
                <w:lang w:eastAsia="en-GB"/>
              </w:rPr>
              <w:t>bucketSizeDuration</w:t>
            </w:r>
          </w:p>
        </w:tc>
        <w:tc>
          <w:tcPr>
            <w:tcW w:w="1276" w:type="dxa"/>
          </w:tcPr>
          <w:p w14:paraId="60F78669" w14:textId="77777777" w:rsidR="005B176B" w:rsidRPr="00011CD5" w:rsidRDefault="005B176B" w:rsidP="00F62519">
            <w:pPr>
              <w:pStyle w:val="TAL"/>
              <w:rPr>
                <w:highlight w:val="cyan"/>
                <w:lang w:eastAsia="en-GB"/>
              </w:rPr>
            </w:pPr>
            <w:r w:rsidRPr="00011CD5">
              <w:rPr>
                <w:highlight w:val="cyan"/>
                <w:lang w:eastAsia="en-GB"/>
              </w:rPr>
              <w:t>N/A</w:t>
            </w:r>
          </w:p>
        </w:tc>
        <w:tc>
          <w:tcPr>
            <w:tcW w:w="2268" w:type="dxa"/>
          </w:tcPr>
          <w:p w14:paraId="12EC548C" w14:textId="77777777" w:rsidR="005B176B" w:rsidRPr="00011CD5" w:rsidRDefault="005B176B" w:rsidP="00F62519">
            <w:pPr>
              <w:pStyle w:val="TAL"/>
              <w:rPr>
                <w:highlight w:val="cyan"/>
                <w:lang w:eastAsia="en-GB"/>
              </w:rPr>
            </w:pPr>
          </w:p>
        </w:tc>
        <w:tc>
          <w:tcPr>
            <w:tcW w:w="1134" w:type="dxa"/>
          </w:tcPr>
          <w:p w14:paraId="0F742FA4" w14:textId="77777777" w:rsidR="005B176B" w:rsidRPr="00011CD5" w:rsidRDefault="005B176B" w:rsidP="00F62519">
            <w:pPr>
              <w:pStyle w:val="TAL"/>
              <w:rPr>
                <w:highlight w:val="cyan"/>
                <w:lang w:eastAsia="en-GB"/>
              </w:rPr>
            </w:pPr>
          </w:p>
        </w:tc>
      </w:tr>
      <w:tr w:rsidR="002E76DD" w:rsidRPr="00011CD5" w14:paraId="6DBD30B6" w14:textId="77777777" w:rsidTr="00D241B1">
        <w:trPr>
          <w:ins w:id="21445" w:author="C035" w:date="2018-01-30T10:14:00Z"/>
        </w:trPr>
        <w:tc>
          <w:tcPr>
            <w:tcW w:w="3260" w:type="dxa"/>
          </w:tcPr>
          <w:p w14:paraId="019E8FCC" w14:textId="6F5121B1" w:rsidR="002E76DD" w:rsidRPr="00011CD5" w:rsidRDefault="00325415" w:rsidP="002E76DD">
            <w:pPr>
              <w:pStyle w:val="TAL"/>
              <w:rPr>
                <w:ins w:id="21446" w:author="C035" w:date="2018-01-30T10:14:00Z"/>
                <w:i/>
                <w:highlight w:val="cyan"/>
                <w:lang w:eastAsia="en-GB"/>
              </w:rPr>
            </w:pPr>
            <w:ins w:id="21447" w:author="Rapporteur" w:date="2018-01-30T10:49:00Z">
              <w:r w:rsidRPr="00011CD5">
                <w:rPr>
                  <w:i/>
                  <w:highlight w:val="cyan"/>
                  <w:lang w:eastAsia="en-GB"/>
                </w:rPr>
                <w:t>&gt;</w:t>
              </w:r>
            </w:ins>
            <w:ins w:id="21448" w:author="C035" w:date="2018-01-30T10:14:00Z">
              <w:r w:rsidR="002E76DD" w:rsidRPr="00011CD5">
                <w:rPr>
                  <w:i/>
                  <w:highlight w:val="cyan"/>
                  <w:lang w:eastAsia="en-GB"/>
                </w:rPr>
                <w:t>allowedSubCarrierSpacing</w:t>
              </w:r>
            </w:ins>
          </w:p>
        </w:tc>
        <w:tc>
          <w:tcPr>
            <w:tcW w:w="1276" w:type="dxa"/>
          </w:tcPr>
          <w:p w14:paraId="3AFF37D6" w14:textId="25BD3026" w:rsidR="002E76DD" w:rsidRPr="00011CD5" w:rsidRDefault="00532F41" w:rsidP="002E76DD">
            <w:pPr>
              <w:pStyle w:val="TAL"/>
              <w:rPr>
                <w:ins w:id="21449" w:author="C035" w:date="2018-01-30T10:14:00Z"/>
                <w:highlight w:val="cyan"/>
                <w:lang w:eastAsia="en-GB"/>
              </w:rPr>
            </w:pPr>
            <w:ins w:id="21450" w:author="C035" w:date="2018-01-30T10:16:00Z">
              <w:r w:rsidRPr="00011CD5">
                <w:rPr>
                  <w:highlight w:val="cyan"/>
                  <w:lang w:eastAsia="en-GB"/>
                </w:rPr>
                <w:t>FFS</w:t>
              </w:r>
            </w:ins>
          </w:p>
        </w:tc>
        <w:tc>
          <w:tcPr>
            <w:tcW w:w="2268" w:type="dxa"/>
          </w:tcPr>
          <w:p w14:paraId="6C0DE575" w14:textId="77777777" w:rsidR="002E76DD" w:rsidRPr="00011CD5" w:rsidRDefault="002E76DD" w:rsidP="002E76DD">
            <w:pPr>
              <w:pStyle w:val="TAL"/>
              <w:rPr>
                <w:ins w:id="21451" w:author="C035" w:date="2018-01-30T10:14:00Z"/>
                <w:highlight w:val="cyan"/>
                <w:lang w:eastAsia="en-GB"/>
              </w:rPr>
            </w:pPr>
          </w:p>
        </w:tc>
        <w:tc>
          <w:tcPr>
            <w:tcW w:w="1134" w:type="dxa"/>
          </w:tcPr>
          <w:p w14:paraId="6C28A134" w14:textId="77777777" w:rsidR="002E76DD" w:rsidRPr="00011CD5" w:rsidRDefault="002E76DD" w:rsidP="002E76DD">
            <w:pPr>
              <w:pStyle w:val="TAL"/>
              <w:rPr>
                <w:ins w:id="21452" w:author="C035" w:date="2018-01-30T10:14:00Z"/>
                <w:highlight w:val="cyan"/>
                <w:lang w:eastAsia="en-GB"/>
              </w:rPr>
            </w:pPr>
          </w:p>
        </w:tc>
      </w:tr>
      <w:tr w:rsidR="002E76DD" w:rsidRPr="00011CD5" w14:paraId="09A88B25" w14:textId="77777777" w:rsidTr="00D241B1">
        <w:trPr>
          <w:ins w:id="21453" w:author="C035" w:date="2018-01-30T10:14:00Z"/>
        </w:trPr>
        <w:tc>
          <w:tcPr>
            <w:tcW w:w="3260" w:type="dxa"/>
          </w:tcPr>
          <w:p w14:paraId="2017E4E0" w14:textId="0D7DEE09" w:rsidR="002E76DD" w:rsidRPr="00011CD5" w:rsidRDefault="00325415" w:rsidP="002E76DD">
            <w:pPr>
              <w:pStyle w:val="TAL"/>
              <w:rPr>
                <w:ins w:id="21454" w:author="C035" w:date="2018-01-30T10:14:00Z"/>
                <w:i/>
                <w:highlight w:val="cyan"/>
                <w:lang w:eastAsia="en-GB"/>
              </w:rPr>
            </w:pPr>
            <w:ins w:id="21455" w:author="Rapporteur" w:date="2018-01-30T10:49:00Z">
              <w:r w:rsidRPr="00011CD5">
                <w:rPr>
                  <w:i/>
                  <w:highlight w:val="cyan"/>
                  <w:lang w:eastAsia="en-GB"/>
                </w:rPr>
                <w:t>&gt;</w:t>
              </w:r>
            </w:ins>
            <w:ins w:id="21456" w:author="C035" w:date="2018-01-30T10:14:00Z">
              <w:r w:rsidR="002E76DD" w:rsidRPr="00011CD5">
                <w:rPr>
                  <w:i/>
                  <w:highlight w:val="cyan"/>
                  <w:lang w:eastAsia="en-GB"/>
                </w:rPr>
                <w:t>allowedTiming</w:t>
              </w:r>
            </w:ins>
          </w:p>
        </w:tc>
        <w:tc>
          <w:tcPr>
            <w:tcW w:w="1276" w:type="dxa"/>
          </w:tcPr>
          <w:p w14:paraId="4FB425E3" w14:textId="1A6C7ADC" w:rsidR="002E76DD" w:rsidRPr="00011CD5" w:rsidRDefault="00532F41" w:rsidP="002E76DD">
            <w:pPr>
              <w:pStyle w:val="TAL"/>
              <w:rPr>
                <w:ins w:id="21457" w:author="C035" w:date="2018-01-30T10:14:00Z"/>
                <w:highlight w:val="cyan"/>
                <w:lang w:eastAsia="en-GB"/>
              </w:rPr>
            </w:pPr>
            <w:ins w:id="21458" w:author="C035" w:date="2018-01-30T10:16:00Z">
              <w:r w:rsidRPr="00011CD5">
                <w:rPr>
                  <w:highlight w:val="cyan"/>
                  <w:lang w:eastAsia="en-GB"/>
                </w:rPr>
                <w:t>FFS</w:t>
              </w:r>
            </w:ins>
          </w:p>
        </w:tc>
        <w:tc>
          <w:tcPr>
            <w:tcW w:w="2268" w:type="dxa"/>
          </w:tcPr>
          <w:p w14:paraId="4D1E5E5D" w14:textId="0B2A8A6B" w:rsidR="002E76DD" w:rsidRPr="00011CD5" w:rsidRDefault="002E76DD" w:rsidP="002E76DD">
            <w:pPr>
              <w:pStyle w:val="TAL"/>
              <w:rPr>
                <w:ins w:id="21459" w:author="C035" w:date="2018-01-30T10:14:00Z"/>
                <w:highlight w:val="cyan"/>
                <w:lang w:eastAsia="en-GB"/>
              </w:rPr>
            </w:pPr>
          </w:p>
        </w:tc>
        <w:tc>
          <w:tcPr>
            <w:tcW w:w="1134" w:type="dxa"/>
          </w:tcPr>
          <w:p w14:paraId="2116FB04" w14:textId="77777777" w:rsidR="002E76DD" w:rsidRPr="00011CD5" w:rsidRDefault="002E76DD" w:rsidP="002E76DD">
            <w:pPr>
              <w:pStyle w:val="TAL"/>
              <w:rPr>
                <w:ins w:id="21460" w:author="C035" w:date="2018-01-30T10:14:00Z"/>
                <w:highlight w:val="cyan"/>
                <w:lang w:eastAsia="en-GB"/>
              </w:rPr>
            </w:pPr>
          </w:p>
        </w:tc>
      </w:tr>
      <w:tr w:rsidR="005B176B" w:rsidRPr="00011CD5" w14:paraId="686A670C" w14:textId="77777777" w:rsidTr="00D241B1">
        <w:tc>
          <w:tcPr>
            <w:tcW w:w="3260" w:type="dxa"/>
          </w:tcPr>
          <w:p w14:paraId="7B7CAC55" w14:textId="2408DD9B" w:rsidR="005B176B" w:rsidRPr="00011CD5" w:rsidRDefault="00325415" w:rsidP="00F62519">
            <w:pPr>
              <w:pStyle w:val="TAL"/>
              <w:rPr>
                <w:i/>
                <w:highlight w:val="cyan"/>
                <w:lang w:eastAsia="en-GB"/>
              </w:rPr>
            </w:pPr>
            <w:ins w:id="21461" w:author="Rapporteur" w:date="2018-01-30T10:50:00Z">
              <w:r w:rsidRPr="00011CD5">
                <w:rPr>
                  <w:i/>
                  <w:highlight w:val="cyan"/>
                  <w:lang w:eastAsia="en-GB"/>
                </w:rPr>
                <w:t>&gt;</w:t>
              </w:r>
            </w:ins>
            <w:r w:rsidR="005B176B" w:rsidRPr="00011CD5">
              <w:rPr>
                <w:i/>
                <w:highlight w:val="cyan"/>
                <w:lang w:eastAsia="en-GB"/>
              </w:rPr>
              <w:t>logicalChannelGroup</w:t>
            </w:r>
          </w:p>
        </w:tc>
        <w:tc>
          <w:tcPr>
            <w:tcW w:w="1276" w:type="dxa"/>
          </w:tcPr>
          <w:p w14:paraId="78EC200D" w14:textId="77777777" w:rsidR="005B176B" w:rsidRPr="00011CD5" w:rsidRDefault="005B176B" w:rsidP="00F62519">
            <w:pPr>
              <w:pStyle w:val="TAL"/>
              <w:rPr>
                <w:highlight w:val="cyan"/>
                <w:lang w:eastAsia="en-GB"/>
              </w:rPr>
            </w:pPr>
            <w:r w:rsidRPr="00011CD5">
              <w:rPr>
                <w:highlight w:val="cyan"/>
                <w:lang w:eastAsia="en-GB"/>
              </w:rPr>
              <w:t>0</w:t>
            </w:r>
          </w:p>
        </w:tc>
        <w:tc>
          <w:tcPr>
            <w:tcW w:w="2268" w:type="dxa"/>
          </w:tcPr>
          <w:p w14:paraId="15969793" w14:textId="77777777" w:rsidR="005B176B" w:rsidRPr="00011CD5" w:rsidRDefault="005B176B" w:rsidP="00F62519">
            <w:pPr>
              <w:pStyle w:val="TAL"/>
              <w:rPr>
                <w:highlight w:val="cyan"/>
                <w:lang w:eastAsia="en-GB"/>
              </w:rPr>
            </w:pPr>
          </w:p>
        </w:tc>
        <w:tc>
          <w:tcPr>
            <w:tcW w:w="1134" w:type="dxa"/>
          </w:tcPr>
          <w:p w14:paraId="4D4197D3" w14:textId="77777777" w:rsidR="005B176B" w:rsidRPr="00011CD5" w:rsidRDefault="005B176B" w:rsidP="00F62519">
            <w:pPr>
              <w:pStyle w:val="TAL"/>
              <w:rPr>
                <w:highlight w:val="cyan"/>
                <w:lang w:eastAsia="en-GB"/>
              </w:rPr>
            </w:pPr>
          </w:p>
        </w:tc>
      </w:tr>
      <w:tr w:rsidR="00031180" w:rsidRPr="00011CD5" w14:paraId="3B980DCA" w14:textId="77777777" w:rsidTr="00D241B1">
        <w:trPr>
          <w:ins w:id="21462" w:author="C035" w:date="2018-01-30T10:16:00Z"/>
        </w:trPr>
        <w:tc>
          <w:tcPr>
            <w:tcW w:w="3260" w:type="dxa"/>
          </w:tcPr>
          <w:p w14:paraId="5651BF93" w14:textId="0ADFAF54" w:rsidR="00031180" w:rsidRPr="00011CD5" w:rsidRDefault="00325415" w:rsidP="00031180">
            <w:pPr>
              <w:pStyle w:val="TAL"/>
              <w:rPr>
                <w:ins w:id="21463" w:author="C035" w:date="2018-01-30T10:16:00Z"/>
                <w:i/>
                <w:highlight w:val="cyan"/>
                <w:lang w:eastAsia="en-GB"/>
              </w:rPr>
            </w:pPr>
            <w:ins w:id="21464" w:author="Rapporteur" w:date="2018-01-30T10:50:00Z">
              <w:r w:rsidRPr="00011CD5">
                <w:rPr>
                  <w:rFonts w:cs="Arial"/>
                  <w:i/>
                  <w:noProof/>
                  <w:szCs w:val="16"/>
                  <w:highlight w:val="cyan"/>
                </w:rPr>
                <w:t>&gt;</w:t>
              </w:r>
            </w:ins>
            <w:ins w:id="21465" w:author="C035" w:date="2018-01-30T10:16:00Z">
              <w:r w:rsidR="00031180" w:rsidRPr="00011CD5">
                <w:rPr>
                  <w:rFonts w:cs="Arial"/>
                  <w:i/>
                  <w:noProof/>
                  <w:szCs w:val="16"/>
                  <w:highlight w:val="cyan"/>
                </w:rPr>
                <w:t>logicalChannelSR-DelayTimerApplied</w:t>
              </w:r>
            </w:ins>
          </w:p>
        </w:tc>
        <w:tc>
          <w:tcPr>
            <w:tcW w:w="1276" w:type="dxa"/>
          </w:tcPr>
          <w:p w14:paraId="192F490A" w14:textId="74309F3A" w:rsidR="00031180" w:rsidRPr="00011CD5" w:rsidRDefault="00031180" w:rsidP="00031180">
            <w:pPr>
              <w:pStyle w:val="TAL"/>
              <w:rPr>
                <w:ins w:id="21466" w:author="C035" w:date="2018-01-30T10:16:00Z"/>
                <w:highlight w:val="cyan"/>
                <w:lang w:eastAsia="en-GB"/>
              </w:rPr>
            </w:pPr>
            <w:ins w:id="21467" w:author="C035" w:date="2018-01-30T10:19:00Z">
              <w:r w:rsidRPr="00011CD5">
                <w:rPr>
                  <w:highlight w:val="cyan"/>
                  <w:lang w:eastAsia="en-GB"/>
                </w:rPr>
                <w:t>FFS</w:t>
              </w:r>
            </w:ins>
          </w:p>
        </w:tc>
        <w:tc>
          <w:tcPr>
            <w:tcW w:w="2268" w:type="dxa"/>
          </w:tcPr>
          <w:p w14:paraId="4611C7EB" w14:textId="77777777" w:rsidR="00031180" w:rsidRPr="00011CD5" w:rsidRDefault="00031180" w:rsidP="00031180">
            <w:pPr>
              <w:pStyle w:val="TAL"/>
              <w:rPr>
                <w:ins w:id="21468" w:author="C035" w:date="2018-01-30T10:16:00Z"/>
                <w:highlight w:val="cyan"/>
                <w:lang w:eastAsia="en-GB"/>
              </w:rPr>
            </w:pPr>
          </w:p>
        </w:tc>
        <w:tc>
          <w:tcPr>
            <w:tcW w:w="1134" w:type="dxa"/>
          </w:tcPr>
          <w:p w14:paraId="332F608F" w14:textId="77777777" w:rsidR="00031180" w:rsidRPr="00011CD5" w:rsidRDefault="00031180" w:rsidP="00031180">
            <w:pPr>
              <w:pStyle w:val="TAL"/>
              <w:rPr>
                <w:ins w:id="21469" w:author="C035" w:date="2018-01-30T10:16:00Z"/>
                <w:highlight w:val="cyan"/>
                <w:lang w:eastAsia="en-GB"/>
              </w:rPr>
            </w:pPr>
          </w:p>
        </w:tc>
      </w:tr>
    </w:tbl>
    <w:p w14:paraId="550018B1" w14:textId="77777777" w:rsidR="005B176B" w:rsidRPr="00011CD5" w:rsidRDefault="005B176B" w:rsidP="005B176B">
      <w:pPr>
        <w:rPr>
          <w:rFonts w:ascii="Arial" w:hAnsi="Arial" w:cs="Arial"/>
          <w:kern w:val="2"/>
          <w:highlight w:val="cyan"/>
          <w:lang w:eastAsia="ko-KR"/>
        </w:rPr>
      </w:pPr>
    </w:p>
    <w:p w14:paraId="7FC01643" w14:textId="77777777" w:rsidR="005B176B" w:rsidRPr="00011CD5" w:rsidRDefault="005B176B" w:rsidP="005B176B">
      <w:pPr>
        <w:pStyle w:val="Heading4"/>
        <w:overflowPunct w:val="0"/>
        <w:autoSpaceDE w:val="0"/>
        <w:autoSpaceDN w:val="0"/>
        <w:adjustRightInd w:val="0"/>
        <w:textAlignment w:val="baseline"/>
        <w:rPr>
          <w:highlight w:val="cyan"/>
        </w:rPr>
      </w:pPr>
      <w:bookmarkStart w:id="21470" w:name="_Toc500942791"/>
      <w:bookmarkStart w:id="21471" w:name="_Toc505697655"/>
      <w:r w:rsidRPr="00011CD5">
        <w:rPr>
          <w:highlight w:val="cyan"/>
        </w:rPr>
        <w:t>9.2.1.3</w:t>
      </w:r>
      <w:r w:rsidRPr="00011CD5">
        <w:rPr>
          <w:highlight w:val="cyan"/>
        </w:rPr>
        <w:tab/>
        <w:t>SRB3</w:t>
      </w:r>
      <w:bookmarkEnd w:id="21470"/>
      <w:bookmarkEnd w:id="21471"/>
    </w:p>
    <w:p w14:paraId="072311FD" w14:textId="77777777" w:rsidR="005B176B" w:rsidRPr="00011CD5" w:rsidRDefault="005B176B" w:rsidP="00163435">
      <w:pPr>
        <w:rPr>
          <w:highlight w:val="cyan"/>
          <w:lang w:eastAsia="ko-KR"/>
        </w:rPr>
      </w:pPr>
      <w:r w:rsidRPr="00011CD5">
        <w:rPr>
          <w:highlight w:val="cyan"/>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5B176B" w:rsidRPr="00011CD5" w14:paraId="7580B76A" w14:textId="77777777" w:rsidTr="00D241B1">
        <w:trPr>
          <w:tblHeader/>
        </w:trPr>
        <w:tc>
          <w:tcPr>
            <w:tcW w:w="3260" w:type="dxa"/>
          </w:tcPr>
          <w:p w14:paraId="6775BDF2" w14:textId="77777777" w:rsidR="005B176B" w:rsidRPr="00011CD5" w:rsidRDefault="005B176B" w:rsidP="0089794D">
            <w:pPr>
              <w:pStyle w:val="TAH"/>
              <w:keepNext w:val="0"/>
              <w:keepLines w:val="0"/>
              <w:rPr>
                <w:highlight w:val="cyan"/>
                <w:lang w:eastAsia="en-GB"/>
              </w:rPr>
            </w:pPr>
            <w:r w:rsidRPr="00011CD5">
              <w:rPr>
                <w:highlight w:val="cyan"/>
                <w:lang w:eastAsia="en-GB"/>
              </w:rPr>
              <w:t>Name</w:t>
            </w:r>
          </w:p>
        </w:tc>
        <w:tc>
          <w:tcPr>
            <w:tcW w:w="1418" w:type="dxa"/>
          </w:tcPr>
          <w:p w14:paraId="2B04DF1B" w14:textId="77777777" w:rsidR="005B176B" w:rsidRPr="00011CD5" w:rsidRDefault="005B176B" w:rsidP="0089794D">
            <w:pPr>
              <w:pStyle w:val="TAH"/>
              <w:keepNext w:val="0"/>
              <w:keepLines w:val="0"/>
              <w:rPr>
                <w:highlight w:val="cyan"/>
                <w:lang w:eastAsia="en-GB"/>
              </w:rPr>
            </w:pPr>
            <w:r w:rsidRPr="00011CD5">
              <w:rPr>
                <w:highlight w:val="cyan"/>
                <w:lang w:eastAsia="en-GB"/>
              </w:rPr>
              <w:t>Value</w:t>
            </w:r>
          </w:p>
        </w:tc>
        <w:tc>
          <w:tcPr>
            <w:tcW w:w="2503" w:type="dxa"/>
          </w:tcPr>
          <w:p w14:paraId="74EFE1C0" w14:textId="77777777" w:rsidR="005B176B" w:rsidRPr="00011CD5" w:rsidRDefault="005B176B" w:rsidP="0089794D">
            <w:pPr>
              <w:pStyle w:val="TAH"/>
              <w:keepNext w:val="0"/>
              <w:keepLines w:val="0"/>
              <w:rPr>
                <w:highlight w:val="cyan"/>
                <w:lang w:eastAsia="en-GB"/>
              </w:rPr>
            </w:pPr>
            <w:r w:rsidRPr="00011CD5">
              <w:rPr>
                <w:highlight w:val="cyan"/>
                <w:lang w:eastAsia="en-GB"/>
              </w:rPr>
              <w:t>Semantics description</w:t>
            </w:r>
          </w:p>
        </w:tc>
        <w:tc>
          <w:tcPr>
            <w:tcW w:w="757" w:type="dxa"/>
          </w:tcPr>
          <w:p w14:paraId="31B485E0" w14:textId="77777777" w:rsidR="005B176B" w:rsidRPr="00011CD5" w:rsidRDefault="005B176B" w:rsidP="0089794D">
            <w:pPr>
              <w:pStyle w:val="TAH"/>
              <w:keepNext w:val="0"/>
              <w:keepLines w:val="0"/>
              <w:rPr>
                <w:highlight w:val="cyan"/>
                <w:lang w:eastAsia="en-GB"/>
              </w:rPr>
            </w:pPr>
            <w:r w:rsidRPr="00011CD5">
              <w:rPr>
                <w:highlight w:val="cyan"/>
                <w:lang w:eastAsia="en-GB"/>
              </w:rPr>
              <w:t>Ver</w:t>
            </w:r>
          </w:p>
        </w:tc>
      </w:tr>
      <w:tr w:rsidR="005B176B" w:rsidRPr="00011CD5" w14:paraId="012C7E52" w14:textId="77777777" w:rsidTr="00D241B1">
        <w:tc>
          <w:tcPr>
            <w:tcW w:w="3260" w:type="dxa"/>
          </w:tcPr>
          <w:p w14:paraId="660963ED" w14:textId="5979CF04" w:rsidR="005B176B" w:rsidRPr="00011CD5" w:rsidRDefault="005B176B" w:rsidP="00F62519">
            <w:pPr>
              <w:pStyle w:val="TAL"/>
              <w:rPr>
                <w:highlight w:val="cyan"/>
                <w:lang w:eastAsia="en-GB"/>
              </w:rPr>
            </w:pPr>
            <w:r w:rsidRPr="00011CD5">
              <w:rPr>
                <w:i/>
                <w:highlight w:val="cyan"/>
                <w:lang w:eastAsia="en-GB"/>
                <w:rPrChange w:id="21472" w:author="Rapporteur" w:date="2018-01-30T10:37:00Z">
                  <w:rPr>
                    <w:lang w:eastAsia="en-GB"/>
                  </w:rPr>
                </w:rPrChange>
              </w:rPr>
              <w:t>RLC</w:t>
            </w:r>
            <w:ins w:id="21473" w:author="Rapporteur" w:date="2018-01-30T10:38:00Z">
              <w:r w:rsidR="00325415" w:rsidRPr="00011CD5">
                <w:rPr>
                  <w:i/>
                  <w:highlight w:val="cyan"/>
                  <w:lang w:eastAsia="en-GB"/>
                </w:rPr>
                <w:t>-</w:t>
              </w:r>
            </w:ins>
            <w:del w:id="21474" w:author="Rapporteur" w:date="2018-01-30T10:37:00Z">
              <w:r w:rsidRPr="00011CD5" w:rsidDel="00325415">
                <w:rPr>
                  <w:i/>
                  <w:highlight w:val="cyan"/>
                  <w:lang w:eastAsia="en-GB"/>
                  <w:rPrChange w:id="21475" w:author="Rapporteur" w:date="2018-01-30T10:37:00Z">
                    <w:rPr>
                      <w:lang w:eastAsia="en-GB"/>
                    </w:rPr>
                  </w:rPrChange>
                </w:rPr>
                <w:delText xml:space="preserve"> c</w:delText>
              </w:r>
            </w:del>
            <w:ins w:id="21476" w:author="Rapporteur" w:date="2018-01-30T10:37:00Z">
              <w:r w:rsidR="00325415" w:rsidRPr="00011CD5">
                <w:rPr>
                  <w:i/>
                  <w:highlight w:val="cyan"/>
                  <w:lang w:eastAsia="en-GB"/>
                  <w:rPrChange w:id="21477" w:author="Rapporteur" w:date="2018-01-30T10:37:00Z">
                    <w:rPr>
                      <w:lang w:eastAsia="en-GB"/>
                    </w:rPr>
                  </w:rPrChange>
                </w:rPr>
                <w:t>C</w:t>
              </w:r>
            </w:ins>
            <w:r w:rsidRPr="00011CD5">
              <w:rPr>
                <w:i/>
                <w:highlight w:val="cyan"/>
                <w:lang w:eastAsia="en-GB"/>
                <w:rPrChange w:id="21478" w:author="Rapporteur" w:date="2018-01-30T10:37:00Z">
                  <w:rPr>
                    <w:lang w:eastAsia="en-GB"/>
                  </w:rPr>
                </w:rPrChange>
              </w:rPr>
              <w:t>onfig</w:t>
            </w:r>
            <w:del w:id="21479" w:author="Rapporteur" w:date="2018-01-30T10:37:00Z">
              <w:r w:rsidRPr="00011CD5" w:rsidDel="00325415">
                <w:rPr>
                  <w:i/>
                  <w:highlight w:val="cyan"/>
                  <w:lang w:eastAsia="en-GB"/>
                  <w:rPrChange w:id="21480" w:author="Rapporteur" w:date="2018-01-30T10:37:00Z">
                    <w:rPr>
                      <w:lang w:eastAsia="en-GB"/>
                    </w:rPr>
                  </w:rPrChange>
                </w:rPr>
                <w:delText>uration</w:delText>
              </w:r>
            </w:del>
            <w:r w:rsidRPr="00011CD5">
              <w:rPr>
                <w:highlight w:val="cyan"/>
                <w:lang w:eastAsia="en-GB"/>
              </w:rPr>
              <w:t xml:space="preserve"> CHOICE</w:t>
            </w:r>
          </w:p>
        </w:tc>
        <w:tc>
          <w:tcPr>
            <w:tcW w:w="1418" w:type="dxa"/>
          </w:tcPr>
          <w:p w14:paraId="114B7635" w14:textId="77777777" w:rsidR="005B176B" w:rsidRPr="00011CD5" w:rsidRDefault="005B176B" w:rsidP="00F62519">
            <w:pPr>
              <w:pStyle w:val="TAL"/>
              <w:rPr>
                <w:highlight w:val="cyan"/>
                <w:lang w:eastAsia="en-GB"/>
              </w:rPr>
            </w:pPr>
            <w:r w:rsidRPr="00011CD5">
              <w:rPr>
                <w:highlight w:val="cyan"/>
                <w:lang w:eastAsia="en-GB"/>
              </w:rPr>
              <w:t>am</w:t>
            </w:r>
          </w:p>
        </w:tc>
        <w:tc>
          <w:tcPr>
            <w:tcW w:w="2503" w:type="dxa"/>
          </w:tcPr>
          <w:p w14:paraId="17029371" w14:textId="77777777" w:rsidR="005B176B" w:rsidRPr="00011CD5" w:rsidRDefault="005B176B" w:rsidP="00F62519">
            <w:pPr>
              <w:pStyle w:val="TAL"/>
              <w:rPr>
                <w:highlight w:val="cyan"/>
                <w:lang w:eastAsia="en-GB"/>
              </w:rPr>
            </w:pPr>
          </w:p>
        </w:tc>
        <w:tc>
          <w:tcPr>
            <w:tcW w:w="757" w:type="dxa"/>
          </w:tcPr>
          <w:p w14:paraId="58DF14C4" w14:textId="77777777" w:rsidR="005B176B" w:rsidRPr="00011CD5" w:rsidRDefault="005B176B" w:rsidP="00F62519">
            <w:pPr>
              <w:pStyle w:val="TAL"/>
              <w:rPr>
                <w:highlight w:val="cyan"/>
                <w:lang w:eastAsia="en-GB"/>
              </w:rPr>
            </w:pPr>
          </w:p>
        </w:tc>
      </w:tr>
      <w:tr w:rsidR="005B176B" w:rsidRPr="00011CD5" w14:paraId="4AAD85F5" w14:textId="77777777" w:rsidTr="00D241B1">
        <w:tc>
          <w:tcPr>
            <w:tcW w:w="3260" w:type="dxa"/>
          </w:tcPr>
          <w:p w14:paraId="7EA2808D" w14:textId="77777777" w:rsidR="001B4C68" w:rsidRPr="00011CD5" w:rsidRDefault="005B176B" w:rsidP="001B4C68">
            <w:pPr>
              <w:pStyle w:val="TAL"/>
              <w:rPr>
                <w:ins w:id="21481" w:author="RIL issue M046" w:date="2018-01-30T08:25:00Z"/>
                <w:i/>
                <w:highlight w:val="cyan"/>
                <w:lang w:eastAsia="en-GB"/>
              </w:rPr>
            </w:pPr>
            <w:r w:rsidRPr="00011CD5">
              <w:rPr>
                <w:i/>
                <w:highlight w:val="cyan"/>
                <w:lang w:eastAsia="en-GB"/>
              </w:rPr>
              <w:t>ul-RLC-Config</w:t>
            </w:r>
          </w:p>
          <w:p w14:paraId="22F6BE79" w14:textId="3B2AA59F" w:rsidR="005B176B" w:rsidRPr="00011CD5" w:rsidRDefault="001B4C68" w:rsidP="001B4C68">
            <w:pPr>
              <w:pStyle w:val="TAL"/>
              <w:rPr>
                <w:i/>
                <w:highlight w:val="cyan"/>
                <w:lang w:eastAsia="en-GB"/>
              </w:rPr>
            </w:pPr>
            <w:ins w:id="21482" w:author="RIL issue M046" w:date="2018-01-30T08:25:00Z">
              <w:r w:rsidRPr="00011CD5">
                <w:rPr>
                  <w:i/>
                  <w:highlight w:val="cyan"/>
                  <w:lang w:eastAsia="en-GB"/>
                </w:rPr>
                <w:t>&gt;sn-FieldLength</w:t>
              </w:r>
            </w:ins>
          </w:p>
          <w:p w14:paraId="6EF5E1A7" w14:textId="77777777" w:rsidR="005B176B" w:rsidRPr="00011CD5" w:rsidRDefault="005B176B" w:rsidP="00F62519">
            <w:pPr>
              <w:pStyle w:val="TAL"/>
              <w:rPr>
                <w:i/>
                <w:highlight w:val="cyan"/>
                <w:lang w:eastAsia="en-GB"/>
              </w:rPr>
            </w:pPr>
            <w:r w:rsidRPr="00011CD5">
              <w:rPr>
                <w:i/>
                <w:highlight w:val="cyan"/>
                <w:lang w:eastAsia="en-GB"/>
              </w:rPr>
              <w:t>&gt;t-PollRetransmit</w:t>
            </w:r>
          </w:p>
          <w:p w14:paraId="69DEA3C3" w14:textId="77777777" w:rsidR="005B176B" w:rsidRPr="00011CD5" w:rsidRDefault="005B176B" w:rsidP="00F62519">
            <w:pPr>
              <w:pStyle w:val="TAL"/>
              <w:rPr>
                <w:i/>
                <w:highlight w:val="cyan"/>
                <w:lang w:eastAsia="en-GB"/>
              </w:rPr>
            </w:pPr>
            <w:r w:rsidRPr="00011CD5">
              <w:rPr>
                <w:i/>
                <w:highlight w:val="cyan"/>
                <w:lang w:eastAsia="en-GB"/>
              </w:rPr>
              <w:t>&gt;pollPDU</w:t>
            </w:r>
          </w:p>
          <w:p w14:paraId="1D3D5B37" w14:textId="77777777" w:rsidR="005B176B" w:rsidRPr="00011CD5" w:rsidRDefault="005B176B" w:rsidP="00F62519">
            <w:pPr>
              <w:pStyle w:val="TAL"/>
              <w:rPr>
                <w:i/>
                <w:highlight w:val="cyan"/>
                <w:lang w:eastAsia="en-GB"/>
              </w:rPr>
            </w:pPr>
            <w:r w:rsidRPr="00011CD5">
              <w:rPr>
                <w:i/>
                <w:highlight w:val="cyan"/>
                <w:lang w:eastAsia="en-GB"/>
              </w:rPr>
              <w:t>&gt;pollByte</w:t>
            </w:r>
          </w:p>
          <w:p w14:paraId="55E10B9F" w14:textId="77777777" w:rsidR="005B176B" w:rsidRPr="00011CD5" w:rsidRDefault="005B176B" w:rsidP="00F62519">
            <w:pPr>
              <w:pStyle w:val="TAL"/>
              <w:rPr>
                <w:i/>
                <w:highlight w:val="cyan"/>
                <w:lang w:eastAsia="en-GB"/>
              </w:rPr>
            </w:pPr>
            <w:r w:rsidRPr="00011CD5">
              <w:rPr>
                <w:i/>
                <w:highlight w:val="cyan"/>
                <w:lang w:eastAsia="en-GB"/>
              </w:rPr>
              <w:t>&gt;maxRetxThreshold</w:t>
            </w:r>
          </w:p>
        </w:tc>
        <w:tc>
          <w:tcPr>
            <w:tcW w:w="1418" w:type="dxa"/>
          </w:tcPr>
          <w:p w14:paraId="3587A6E8" w14:textId="77777777" w:rsidR="005B176B" w:rsidRPr="00011CD5" w:rsidRDefault="005B176B" w:rsidP="00F62519">
            <w:pPr>
              <w:pStyle w:val="TAL"/>
              <w:rPr>
                <w:highlight w:val="cyan"/>
                <w:lang w:eastAsia="en-GB"/>
              </w:rPr>
            </w:pPr>
          </w:p>
          <w:p w14:paraId="15B3A6CD" w14:textId="77777777" w:rsidR="001B4C68" w:rsidRPr="00011CD5" w:rsidRDefault="001B4C68" w:rsidP="001B4C68">
            <w:pPr>
              <w:pStyle w:val="TAL"/>
              <w:rPr>
                <w:ins w:id="21483" w:author="RIL issue M046" w:date="2018-01-30T08:25:00Z"/>
                <w:highlight w:val="cyan"/>
                <w:lang w:eastAsia="en-GB"/>
              </w:rPr>
            </w:pPr>
            <w:ins w:id="21484" w:author="RIL issue M046" w:date="2018-01-30T08:25:00Z">
              <w:r w:rsidRPr="00011CD5">
                <w:rPr>
                  <w:highlight w:val="cyan"/>
                  <w:lang w:eastAsia="en-GB"/>
                </w:rPr>
                <w:t>size12</w:t>
              </w:r>
            </w:ins>
          </w:p>
          <w:p w14:paraId="301AEB72" w14:textId="77777777" w:rsidR="005B176B" w:rsidRPr="00011CD5" w:rsidRDefault="005B176B" w:rsidP="00F62519">
            <w:pPr>
              <w:pStyle w:val="TAL"/>
              <w:rPr>
                <w:highlight w:val="cyan"/>
                <w:lang w:eastAsia="en-GB"/>
              </w:rPr>
            </w:pPr>
            <w:r w:rsidRPr="00011CD5">
              <w:rPr>
                <w:highlight w:val="cyan"/>
                <w:lang w:eastAsia="en-GB"/>
              </w:rPr>
              <w:t>ms45</w:t>
            </w:r>
          </w:p>
          <w:p w14:paraId="13C7541A" w14:textId="77777777" w:rsidR="005B176B" w:rsidRPr="00011CD5" w:rsidRDefault="005B176B" w:rsidP="00F62519">
            <w:pPr>
              <w:pStyle w:val="TAL"/>
              <w:rPr>
                <w:highlight w:val="cyan"/>
                <w:lang w:eastAsia="en-GB"/>
              </w:rPr>
            </w:pPr>
            <w:r w:rsidRPr="00011CD5">
              <w:rPr>
                <w:highlight w:val="cyan"/>
                <w:lang w:eastAsia="en-GB"/>
              </w:rPr>
              <w:t>infinity</w:t>
            </w:r>
          </w:p>
          <w:p w14:paraId="60F21B32" w14:textId="77777777" w:rsidR="005B176B" w:rsidRPr="00011CD5" w:rsidRDefault="005B176B" w:rsidP="00F62519">
            <w:pPr>
              <w:pStyle w:val="TAL"/>
              <w:rPr>
                <w:highlight w:val="cyan"/>
                <w:lang w:eastAsia="en-GB"/>
              </w:rPr>
            </w:pPr>
            <w:r w:rsidRPr="00011CD5">
              <w:rPr>
                <w:highlight w:val="cyan"/>
                <w:lang w:eastAsia="en-GB"/>
              </w:rPr>
              <w:t>infinity</w:t>
            </w:r>
          </w:p>
          <w:p w14:paraId="430A3E61" w14:textId="77777777" w:rsidR="005B176B" w:rsidRPr="00011CD5" w:rsidRDefault="005B176B" w:rsidP="00F62519">
            <w:pPr>
              <w:pStyle w:val="TAL"/>
              <w:rPr>
                <w:highlight w:val="cyan"/>
                <w:lang w:eastAsia="en-GB"/>
              </w:rPr>
            </w:pPr>
            <w:r w:rsidRPr="00011CD5">
              <w:rPr>
                <w:highlight w:val="cyan"/>
                <w:lang w:eastAsia="en-GB"/>
              </w:rPr>
              <w:t>t4</w:t>
            </w:r>
          </w:p>
        </w:tc>
        <w:tc>
          <w:tcPr>
            <w:tcW w:w="2503" w:type="dxa"/>
          </w:tcPr>
          <w:p w14:paraId="7B07FAAF" w14:textId="77777777" w:rsidR="005B176B" w:rsidRPr="00011CD5" w:rsidRDefault="005B176B" w:rsidP="00F62519">
            <w:pPr>
              <w:pStyle w:val="TAL"/>
              <w:rPr>
                <w:highlight w:val="cyan"/>
                <w:lang w:eastAsia="en-GB"/>
              </w:rPr>
            </w:pPr>
          </w:p>
        </w:tc>
        <w:tc>
          <w:tcPr>
            <w:tcW w:w="757" w:type="dxa"/>
          </w:tcPr>
          <w:p w14:paraId="7C28F78B" w14:textId="77777777" w:rsidR="005B176B" w:rsidRPr="00011CD5" w:rsidRDefault="005B176B" w:rsidP="00F62519">
            <w:pPr>
              <w:pStyle w:val="TAL"/>
              <w:rPr>
                <w:highlight w:val="cyan"/>
                <w:lang w:eastAsia="en-GB"/>
              </w:rPr>
            </w:pPr>
          </w:p>
        </w:tc>
      </w:tr>
      <w:tr w:rsidR="005B176B" w:rsidRPr="00011CD5" w14:paraId="04919F3E" w14:textId="77777777" w:rsidTr="00D241B1">
        <w:tc>
          <w:tcPr>
            <w:tcW w:w="3260" w:type="dxa"/>
          </w:tcPr>
          <w:p w14:paraId="7DF8E895" w14:textId="77777777" w:rsidR="005B176B" w:rsidRPr="00011CD5" w:rsidRDefault="005B176B" w:rsidP="00F62519">
            <w:pPr>
              <w:pStyle w:val="TAL"/>
              <w:rPr>
                <w:i/>
                <w:highlight w:val="cyan"/>
                <w:lang w:eastAsia="en-GB"/>
              </w:rPr>
            </w:pPr>
            <w:r w:rsidRPr="00011CD5">
              <w:rPr>
                <w:i/>
                <w:highlight w:val="cyan"/>
                <w:lang w:eastAsia="en-GB"/>
              </w:rPr>
              <w:t>dl-RLC-Config</w:t>
            </w:r>
          </w:p>
          <w:p w14:paraId="45C4451A" w14:textId="74268125" w:rsidR="001B4C68" w:rsidRPr="00011CD5" w:rsidRDefault="005B176B" w:rsidP="001B4C68">
            <w:pPr>
              <w:pStyle w:val="TAL"/>
              <w:rPr>
                <w:ins w:id="21485" w:author="RIL issue M046" w:date="2018-01-30T08:26:00Z"/>
                <w:i/>
                <w:highlight w:val="cyan"/>
                <w:lang w:eastAsia="en-GB"/>
              </w:rPr>
            </w:pPr>
            <w:del w:id="21486" w:author="RIL issue M046" w:date="2018-01-30T08:26:00Z">
              <w:r w:rsidRPr="00011CD5" w:rsidDel="001B4C68">
                <w:rPr>
                  <w:i/>
                  <w:highlight w:val="cyan"/>
                  <w:lang w:eastAsia="en-GB"/>
                </w:rPr>
                <w:delText>&gt;t-Reordering</w:delText>
              </w:r>
            </w:del>
            <w:ins w:id="21487" w:author="RIL issue M046" w:date="2018-01-30T08:26:00Z">
              <w:r w:rsidR="001B4C68" w:rsidRPr="00011CD5">
                <w:rPr>
                  <w:i/>
                  <w:highlight w:val="cyan"/>
                  <w:lang w:eastAsia="en-GB"/>
                </w:rPr>
                <w:t xml:space="preserve">&gt;sn-FieldLength </w:t>
              </w:r>
            </w:ins>
          </w:p>
          <w:p w14:paraId="50FFA180" w14:textId="159BBF48" w:rsidR="005B176B" w:rsidRPr="00011CD5" w:rsidRDefault="001B4C68" w:rsidP="00F62519">
            <w:pPr>
              <w:pStyle w:val="TAL"/>
              <w:rPr>
                <w:ins w:id="21488" w:author="C035" w:date="2018-01-30T10:42:00Z"/>
                <w:i/>
                <w:highlight w:val="cyan"/>
                <w:lang w:eastAsia="en-GB"/>
              </w:rPr>
            </w:pPr>
            <w:ins w:id="21489" w:author="RIL issue M046" w:date="2018-01-30T08:26:00Z">
              <w:r w:rsidRPr="00011CD5">
                <w:rPr>
                  <w:i/>
                  <w:highlight w:val="cyan"/>
                  <w:lang w:eastAsia="en-GB"/>
                </w:rPr>
                <w:t>&gt;t-Reassembly</w:t>
              </w:r>
            </w:ins>
          </w:p>
          <w:p w14:paraId="2A569712" w14:textId="1E9F7818" w:rsidR="005B176B" w:rsidRPr="00011CD5" w:rsidRDefault="005B176B" w:rsidP="00031180">
            <w:pPr>
              <w:pStyle w:val="TAL"/>
              <w:rPr>
                <w:i/>
                <w:highlight w:val="cyan"/>
                <w:lang w:eastAsia="en-GB"/>
              </w:rPr>
            </w:pPr>
            <w:r w:rsidRPr="00011CD5">
              <w:rPr>
                <w:i/>
                <w:highlight w:val="cyan"/>
                <w:lang w:eastAsia="en-GB"/>
              </w:rPr>
              <w:t>&gt;t-StatusProhibit</w:t>
            </w:r>
            <w:del w:id="21490" w:author="RIL issue M046" w:date="2018-01-30T08:27:00Z">
              <w:r w:rsidRPr="00011CD5" w:rsidDel="001B4C68">
                <w:rPr>
                  <w:i/>
                  <w:highlight w:val="cyan"/>
                  <w:lang w:eastAsia="en-GB"/>
                </w:rPr>
                <w:delText>&gt;</w:delText>
              </w:r>
              <w:r w:rsidRPr="00011CD5" w:rsidDel="001B4C68">
                <w:rPr>
                  <w:rFonts w:hint="eastAsia"/>
                  <w:i/>
                  <w:highlight w:val="cyan"/>
                  <w:lang w:eastAsia="zh-TW"/>
                </w:rPr>
                <w:delText>en</w:delText>
              </w:r>
              <w:r w:rsidRPr="00011CD5" w:rsidDel="001B4C68">
                <w:rPr>
                  <w:i/>
                  <w:highlight w:val="cyan"/>
                  <w:lang w:eastAsia="zh-TW"/>
                </w:rPr>
                <w:delText>ableStatusReportSN</w:delText>
              </w:r>
              <w:r w:rsidRPr="00011CD5" w:rsidDel="001B4C68">
                <w:rPr>
                  <w:rFonts w:hint="eastAsia"/>
                  <w:i/>
                  <w:highlight w:val="cyan"/>
                  <w:lang w:eastAsia="zh-TW"/>
                </w:rPr>
                <w:delText>-</w:delText>
              </w:r>
              <w:r w:rsidRPr="00011CD5" w:rsidDel="001B4C68">
                <w:rPr>
                  <w:i/>
                  <w:highlight w:val="cyan"/>
                  <w:lang w:eastAsia="zh-TW"/>
                </w:rPr>
                <w:delText>Gap</w:delText>
              </w:r>
            </w:del>
          </w:p>
        </w:tc>
        <w:tc>
          <w:tcPr>
            <w:tcW w:w="1418" w:type="dxa"/>
          </w:tcPr>
          <w:p w14:paraId="56EE4F66" w14:textId="77777777" w:rsidR="005B176B" w:rsidRPr="00011CD5" w:rsidRDefault="005B176B" w:rsidP="00F62519">
            <w:pPr>
              <w:pStyle w:val="TAL"/>
              <w:rPr>
                <w:highlight w:val="cyan"/>
                <w:lang w:eastAsia="en-GB"/>
              </w:rPr>
            </w:pPr>
          </w:p>
          <w:p w14:paraId="5FAE6100" w14:textId="1195846F" w:rsidR="001B4C68" w:rsidRPr="00011CD5" w:rsidRDefault="005B176B" w:rsidP="001B4C68">
            <w:pPr>
              <w:pStyle w:val="TAL"/>
              <w:rPr>
                <w:ins w:id="21491" w:author="RIL issue M046" w:date="2018-01-30T08:27:00Z"/>
                <w:highlight w:val="cyan"/>
                <w:lang w:eastAsia="en-GB"/>
              </w:rPr>
            </w:pPr>
            <w:del w:id="21492" w:author="RIL issue M046" w:date="2018-01-30T08:26:00Z">
              <w:r w:rsidRPr="00011CD5" w:rsidDel="001B4C68">
                <w:rPr>
                  <w:highlight w:val="cyan"/>
                  <w:lang w:eastAsia="en-GB"/>
                </w:rPr>
                <w:delText>ms35</w:delText>
              </w:r>
            </w:del>
            <w:ins w:id="21493" w:author="C035" w:date="2018-01-30T08:27:00Z">
              <w:r w:rsidR="001B4C68" w:rsidRPr="00011CD5">
                <w:rPr>
                  <w:highlight w:val="cyan"/>
                  <w:lang w:eastAsia="en-GB"/>
                </w:rPr>
                <w:t>size12</w:t>
              </w:r>
            </w:ins>
          </w:p>
          <w:p w14:paraId="0F68EF4C" w14:textId="3FCC17F7" w:rsidR="005B176B" w:rsidRPr="00011CD5" w:rsidRDefault="001B4C68" w:rsidP="00F62519">
            <w:pPr>
              <w:pStyle w:val="TAL"/>
              <w:rPr>
                <w:ins w:id="21494" w:author="C035" w:date="2018-01-30T10:41:00Z"/>
                <w:highlight w:val="cyan"/>
                <w:lang w:eastAsia="en-GB"/>
              </w:rPr>
            </w:pPr>
            <w:ins w:id="21495" w:author="RIL issue M046" w:date="2018-01-30T08:27:00Z">
              <w:r w:rsidRPr="00011CD5">
                <w:rPr>
                  <w:highlight w:val="cyan"/>
                  <w:lang w:eastAsia="en-GB"/>
                </w:rPr>
                <w:t>ms25 FFS</w:t>
              </w:r>
            </w:ins>
          </w:p>
          <w:p w14:paraId="6B27C79B" w14:textId="60638BA1" w:rsidR="005B176B" w:rsidRPr="00011CD5" w:rsidRDefault="005B176B" w:rsidP="00031180">
            <w:pPr>
              <w:pStyle w:val="TAL"/>
              <w:rPr>
                <w:highlight w:val="cyan"/>
                <w:lang w:eastAsia="en-GB"/>
              </w:rPr>
            </w:pPr>
            <w:r w:rsidRPr="00011CD5">
              <w:rPr>
                <w:highlight w:val="cyan"/>
                <w:lang w:eastAsia="en-GB"/>
              </w:rPr>
              <w:t>ms0</w:t>
            </w:r>
            <w:del w:id="21496" w:author="RIL issue M046" w:date="2018-01-30T08:27:00Z">
              <w:r w:rsidRPr="00011CD5" w:rsidDel="001B4C68">
                <w:rPr>
                  <w:highlight w:val="cyan"/>
                  <w:lang w:eastAsia="en-GB"/>
                </w:rPr>
                <w:delText>N/A</w:delText>
              </w:r>
            </w:del>
          </w:p>
        </w:tc>
        <w:tc>
          <w:tcPr>
            <w:tcW w:w="2503" w:type="dxa"/>
          </w:tcPr>
          <w:p w14:paraId="702185CF" w14:textId="77777777" w:rsidR="005B176B" w:rsidRPr="00011CD5" w:rsidRDefault="005B176B" w:rsidP="00F62519">
            <w:pPr>
              <w:pStyle w:val="TAL"/>
              <w:rPr>
                <w:highlight w:val="cyan"/>
                <w:lang w:eastAsia="en-GB"/>
              </w:rPr>
            </w:pPr>
          </w:p>
        </w:tc>
        <w:tc>
          <w:tcPr>
            <w:tcW w:w="757" w:type="dxa"/>
          </w:tcPr>
          <w:p w14:paraId="511743D2" w14:textId="77777777" w:rsidR="005B176B" w:rsidRPr="00011CD5" w:rsidRDefault="005B176B" w:rsidP="00F62519">
            <w:pPr>
              <w:pStyle w:val="TAL"/>
              <w:rPr>
                <w:highlight w:val="cyan"/>
                <w:lang w:eastAsia="en-GB"/>
              </w:rPr>
            </w:pPr>
          </w:p>
        </w:tc>
      </w:tr>
      <w:tr w:rsidR="005B176B" w:rsidRPr="00011CD5" w14:paraId="111D44FC" w14:textId="77777777" w:rsidTr="00D241B1">
        <w:tc>
          <w:tcPr>
            <w:tcW w:w="3260" w:type="dxa"/>
          </w:tcPr>
          <w:p w14:paraId="6196B9BB" w14:textId="0D0B49D3" w:rsidR="005B176B" w:rsidRPr="00011CD5" w:rsidRDefault="005B176B" w:rsidP="00F62519">
            <w:pPr>
              <w:pStyle w:val="TAL"/>
              <w:rPr>
                <w:i/>
                <w:highlight w:val="cyan"/>
                <w:lang w:eastAsia="en-GB"/>
                <w:rPrChange w:id="21497" w:author="Rapporteur" w:date="2018-01-30T10:36:00Z">
                  <w:rPr>
                    <w:lang w:eastAsia="en-GB"/>
                  </w:rPr>
                </w:rPrChange>
              </w:rPr>
            </w:pPr>
            <w:r w:rsidRPr="00011CD5">
              <w:rPr>
                <w:i/>
                <w:highlight w:val="cyan"/>
                <w:lang w:eastAsia="en-GB"/>
                <w:rPrChange w:id="21498" w:author="Rapporteur" w:date="2018-01-30T10:36:00Z">
                  <w:rPr>
                    <w:lang w:eastAsia="en-GB"/>
                  </w:rPr>
                </w:rPrChange>
              </w:rPr>
              <w:t>Logical</w:t>
            </w:r>
            <w:del w:id="21499" w:author="Rapporteur" w:date="2018-01-30T10:34:00Z">
              <w:r w:rsidRPr="00011CD5" w:rsidDel="00031180">
                <w:rPr>
                  <w:i/>
                  <w:highlight w:val="cyan"/>
                  <w:lang w:eastAsia="en-GB"/>
                  <w:rPrChange w:id="21500" w:author="Rapporteur" w:date="2018-01-30T10:36:00Z">
                    <w:rPr>
                      <w:lang w:eastAsia="en-GB"/>
                    </w:rPr>
                  </w:rPrChange>
                </w:rPr>
                <w:delText xml:space="preserve"> c</w:delText>
              </w:r>
            </w:del>
            <w:ins w:id="21501" w:author="Rapporteur" w:date="2018-01-30T10:34:00Z">
              <w:r w:rsidR="00031180" w:rsidRPr="00011CD5">
                <w:rPr>
                  <w:i/>
                  <w:highlight w:val="cyan"/>
                  <w:lang w:eastAsia="en-GB"/>
                  <w:rPrChange w:id="21502" w:author="Rapporteur" w:date="2018-01-30T10:36:00Z">
                    <w:rPr>
                      <w:lang w:eastAsia="en-GB"/>
                    </w:rPr>
                  </w:rPrChange>
                </w:rPr>
                <w:t>C</w:t>
              </w:r>
            </w:ins>
            <w:r w:rsidRPr="00011CD5">
              <w:rPr>
                <w:i/>
                <w:highlight w:val="cyan"/>
                <w:lang w:eastAsia="en-GB"/>
                <w:rPrChange w:id="21503" w:author="Rapporteur" w:date="2018-01-30T10:36:00Z">
                  <w:rPr>
                    <w:lang w:eastAsia="en-GB"/>
                  </w:rPr>
                </w:rPrChange>
              </w:rPr>
              <w:t>hannel</w:t>
            </w:r>
            <w:del w:id="21504" w:author="Rapporteur" w:date="2018-01-30T10:34:00Z">
              <w:r w:rsidRPr="00011CD5" w:rsidDel="00031180">
                <w:rPr>
                  <w:i/>
                  <w:highlight w:val="cyan"/>
                  <w:lang w:eastAsia="en-GB"/>
                  <w:rPrChange w:id="21505" w:author="Rapporteur" w:date="2018-01-30T10:36:00Z">
                    <w:rPr>
                      <w:lang w:eastAsia="en-GB"/>
                    </w:rPr>
                  </w:rPrChange>
                </w:rPr>
                <w:delText xml:space="preserve"> c</w:delText>
              </w:r>
            </w:del>
            <w:ins w:id="21506" w:author="Rapporteur" w:date="2018-01-30T10:34:00Z">
              <w:r w:rsidR="00031180" w:rsidRPr="00011CD5">
                <w:rPr>
                  <w:i/>
                  <w:highlight w:val="cyan"/>
                  <w:lang w:eastAsia="en-GB"/>
                  <w:rPrChange w:id="21507" w:author="Rapporteur" w:date="2018-01-30T10:36:00Z">
                    <w:rPr>
                      <w:lang w:eastAsia="en-GB"/>
                    </w:rPr>
                  </w:rPrChange>
                </w:rPr>
                <w:t>C</w:t>
              </w:r>
            </w:ins>
            <w:r w:rsidRPr="00011CD5">
              <w:rPr>
                <w:i/>
                <w:highlight w:val="cyan"/>
                <w:lang w:eastAsia="en-GB"/>
                <w:rPrChange w:id="21508" w:author="Rapporteur" w:date="2018-01-30T10:36:00Z">
                  <w:rPr>
                    <w:lang w:eastAsia="en-GB"/>
                  </w:rPr>
                </w:rPrChange>
              </w:rPr>
              <w:t>onfig</w:t>
            </w:r>
            <w:del w:id="21509" w:author="Rapporteur" w:date="2018-01-30T10:34:00Z">
              <w:r w:rsidRPr="00011CD5" w:rsidDel="00031180">
                <w:rPr>
                  <w:i/>
                  <w:highlight w:val="cyan"/>
                  <w:lang w:eastAsia="en-GB"/>
                  <w:rPrChange w:id="21510" w:author="Rapporteur" w:date="2018-01-30T10:36:00Z">
                    <w:rPr>
                      <w:lang w:eastAsia="en-GB"/>
                    </w:rPr>
                  </w:rPrChange>
                </w:rPr>
                <w:delText>uration</w:delText>
              </w:r>
            </w:del>
          </w:p>
        </w:tc>
        <w:tc>
          <w:tcPr>
            <w:tcW w:w="1418" w:type="dxa"/>
          </w:tcPr>
          <w:p w14:paraId="6E601B37" w14:textId="77777777" w:rsidR="005B176B" w:rsidRPr="00011CD5" w:rsidRDefault="005B176B" w:rsidP="00F62519">
            <w:pPr>
              <w:pStyle w:val="TAL"/>
              <w:rPr>
                <w:highlight w:val="cyan"/>
                <w:lang w:eastAsia="en-GB"/>
              </w:rPr>
            </w:pPr>
          </w:p>
        </w:tc>
        <w:tc>
          <w:tcPr>
            <w:tcW w:w="2503" w:type="dxa"/>
          </w:tcPr>
          <w:p w14:paraId="7800F67A" w14:textId="77777777" w:rsidR="005B176B" w:rsidRPr="00011CD5" w:rsidRDefault="005B176B" w:rsidP="00F62519">
            <w:pPr>
              <w:pStyle w:val="TAL"/>
              <w:rPr>
                <w:highlight w:val="cyan"/>
                <w:lang w:eastAsia="en-GB"/>
              </w:rPr>
            </w:pPr>
          </w:p>
        </w:tc>
        <w:tc>
          <w:tcPr>
            <w:tcW w:w="757" w:type="dxa"/>
          </w:tcPr>
          <w:p w14:paraId="57FC9CEE" w14:textId="77777777" w:rsidR="005B176B" w:rsidRPr="00011CD5" w:rsidRDefault="005B176B" w:rsidP="00F62519">
            <w:pPr>
              <w:pStyle w:val="TAL"/>
              <w:rPr>
                <w:highlight w:val="cyan"/>
                <w:lang w:eastAsia="en-GB"/>
              </w:rPr>
            </w:pPr>
          </w:p>
        </w:tc>
      </w:tr>
      <w:tr w:rsidR="005B176B" w:rsidRPr="00011CD5" w14:paraId="14705A8C" w14:textId="77777777" w:rsidTr="00D241B1">
        <w:tc>
          <w:tcPr>
            <w:tcW w:w="3260" w:type="dxa"/>
          </w:tcPr>
          <w:p w14:paraId="2AEC27F4" w14:textId="29DFA840" w:rsidR="005B176B" w:rsidRPr="00011CD5" w:rsidRDefault="00031180" w:rsidP="00F62519">
            <w:pPr>
              <w:pStyle w:val="TAL"/>
              <w:rPr>
                <w:i/>
                <w:highlight w:val="cyan"/>
                <w:lang w:eastAsia="en-GB"/>
              </w:rPr>
            </w:pPr>
            <w:ins w:id="21511" w:author="Rapporteur" w:date="2018-01-30T10:35:00Z">
              <w:r w:rsidRPr="00011CD5">
                <w:rPr>
                  <w:i/>
                  <w:highlight w:val="cyan"/>
                  <w:lang w:eastAsia="en-GB"/>
                </w:rPr>
                <w:t>&gt;</w:t>
              </w:r>
            </w:ins>
            <w:r w:rsidR="005B176B" w:rsidRPr="00011CD5">
              <w:rPr>
                <w:i/>
                <w:highlight w:val="cyan"/>
                <w:lang w:eastAsia="en-GB"/>
              </w:rPr>
              <w:t>priority</w:t>
            </w:r>
          </w:p>
        </w:tc>
        <w:tc>
          <w:tcPr>
            <w:tcW w:w="1418" w:type="dxa"/>
          </w:tcPr>
          <w:p w14:paraId="40C57C27" w14:textId="77777777" w:rsidR="005B176B" w:rsidRPr="00011CD5" w:rsidRDefault="005B176B" w:rsidP="00F62519">
            <w:pPr>
              <w:pStyle w:val="TAL"/>
              <w:rPr>
                <w:highlight w:val="cyan"/>
                <w:lang w:eastAsia="en-GB"/>
              </w:rPr>
            </w:pPr>
            <w:r w:rsidRPr="00011CD5">
              <w:rPr>
                <w:highlight w:val="cyan"/>
                <w:lang w:eastAsia="en-GB"/>
              </w:rPr>
              <w:t>1</w:t>
            </w:r>
          </w:p>
        </w:tc>
        <w:tc>
          <w:tcPr>
            <w:tcW w:w="2503" w:type="dxa"/>
          </w:tcPr>
          <w:p w14:paraId="7338CD11" w14:textId="77777777" w:rsidR="005B176B" w:rsidRPr="00011CD5" w:rsidRDefault="005B176B" w:rsidP="00F62519">
            <w:pPr>
              <w:pStyle w:val="TAL"/>
              <w:rPr>
                <w:highlight w:val="cyan"/>
                <w:lang w:eastAsia="en-GB"/>
              </w:rPr>
            </w:pPr>
            <w:r w:rsidRPr="00011CD5">
              <w:rPr>
                <w:highlight w:val="cyan"/>
                <w:lang w:eastAsia="en-GB"/>
              </w:rPr>
              <w:t>Highest priority</w:t>
            </w:r>
          </w:p>
        </w:tc>
        <w:tc>
          <w:tcPr>
            <w:tcW w:w="757" w:type="dxa"/>
          </w:tcPr>
          <w:p w14:paraId="651FEA67" w14:textId="77777777" w:rsidR="005B176B" w:rsidRPr="00011CD5" w:rsidRDefault="005B176B" w:rsidP="00F62519">
            <w:pPr>
              <w:pStyle w:val="TAL"/>
              <w:rPr>
                <w:highlight w:val="cyan"/>
                <w:lang w:eastAsia="en-GB"/>
              </w:rPr>
            </w:pPr>
          </w:p>
        </w:tc>
      </w:tr>
      <w:tr w:rsidR="005B176B" w:rsidRPr="00011CD5" w14:paraId="5AEF6A05" w14:textId="77777777" w:rsidTr="00D241B1">
        <w:tc>
          <w:tcPr>
            <w:tcW w:w="3260" w:type="dxa"/>
          </w:tcPr>
          <w:p w14:paraId="354E5A44" w14:textId="78FD8F0D" w:rsidR="005B176B" w:rsidRPr="00011CD5" w:rsidRDefault="00031180" w:rsidP="00F62519">
            <w:pPr>
              <w:pStyle w:val="TAL"/>
              <w:rPr>
                <w:i/>
                <w:highlight w:val="cyan"/>
                <w:lang w:eastAsia="en-GB"/>
              </w:rPr>
            </w:pPr>
            <w:ins w:id="21512" w:author="Rapporteur" w:date="2018-01-30T10:35:00Z">
              <w:r w:rsidRPr="00011CD5">
                <w:rPr>
                  <w:i/>
                  <w:highlight w:val="cyan"/>
                  <w:lang w:eastAsia="en-GB"/>
                </w:rPr>
                <w:t>&gt;</w:t>
              </w:r>
            </w:ins>
            <w:r w:rsidR="005B176B" w:rsidRPr="00011CD5">
              <w:rPr>
                <w:i/>
                <w:highlight w:val="cyan"/>
                <w:lang w:eastAsia="en-GB"/>
              </w:rPr>
              <w:t>prioritisedBitRate</w:t>
            </w:r>
          </w:p>
        </w:tc>
        <w:tc>
          <w:tcPr>
            <w:tcW w:w="1418" w:type="dxa"/>
          </w:tcPr>
          <w:p w14:paraId="19E9BF64" w14:textId="77777777" w:rsidR="005B176B" w:rsidRPr="00011CD5" w:rsidRDefault="005B176B" w:rsidP="00F62519">
            <w:pPr>
              <w:pStyle w:val="TAL"/>
              <w:rPr>
                <w:highlight w:val="cyan"/>
                <w:lang w:eastAsia="en-GB"/>
              </w:rPr>
            </w:pPr>
            <w:r w:rsidRPr="00011CD5">
              <w:rPr>
                <w:highlight w:val="cyan"/>
                <w:lang w:eastAsia="en-GB"/>
              </w:rPr>
              <w:t>infinity</w:t>
            </w:r>
          </w:p>
        </w:tc>
        <w:tc>
          <w:tcPr>
            <w:tcW w:w="2503" w:type="dxa"/>
          </w:tcPr>
          <w:p w14:paraId="37602D41" w14:textId="77777777" w:rsidR="005B176B" w:rsidRPr="00011CD5" w:rsidRDefault="005B176B" w:rsidP="00F62519">
            <w:pPr>
              <w:pStyle w:val="TAL"/>
              <w:rPr>
                <w:highlight w:val="cyan"/>
                <w:lang w:eastAsia="en-GB"/>
              </w:rPr>
            </w:pPr>
          </w:p>
        </w:tc>
        <w:tc>
          <w:tcPr>
            <w:tcW w:w="757" w:type="dxa"/>
          </w:tcPr>
          <w:p w14:paraId="7FB4ECDA" w14:textId="77777777" w:rsidR="005B176B" w:rsidRPr="00011CD5" w:rsidRDefault="005B176B" w:rsidP="00F62519">
            <w:pPr>
              <w:pStyle w:val="TAL"/>
              <w:rPr>
                <w:highlight w:val="cyan"/>
                <w:lang w:eastAsia="en-GB"/>
              </w:rPr>
            </w:pPr>
          </w:p>
        </w:tc>
      </w:tr>
      <w:tr w:rsidR="005B176B" w:rsidRPr="00011CD5" w14:paraId="7D7E6AE5" w14:textId="77777777" w:rsidTr="00D241B1">
        <w:tc>
          <w:tcPr>
            <w:tcW w:w="3260" w:type="dxa"/>
          </w:tcPr>
          <w:p w14:paraId="2DC3215A" w14:textId="52CCF50E" w:rsidR="005B176B" w:rsidRPr="00011CD5" w:rsidRDefault="00031180" w:rsidP="00F62519">
            <w:pPr>
              <w:pStyle w:val="TAL"/>
              <w:rPr>
                <w:i/>
                <w:highlight w:val="cyan"/>
                <w:lang w:eastAsia="en-GB"/>
              </w:rPr>
            </w:pPr>
            <w:ins w:id="21513" w:author="Rapporteur" w:date="2018-01-30T10:35:00Z">
              <w:r w:rsidRPr="00011CD5">
                <w:rPr>
                  <w:i/>
                  <w:highlight w:val="cyan"/>
                  <w:lang w:eastAsia="en-GB"/>
                </w:rPr>
                <w:t>&gt;</w:t>
              </w:r>
            </w:ins>
            <w:r w:rsidR="005B176B" w:rsidRPr="00011CD5">
              <w:rPr>
                <w:i/>
                <w:highlight w:val="cyan"/>
                <w:lang w:eastAsia="en-GB"/>
              </w:rPr>
              <w:t>bucketSizeDuration</w:t>
            </w:r>
          </w:p>
        </w:tc>
        <w:tc>
          <w:tcPr>
            <w:tcW w:w="1418" w:type="dxa"/>
          </w:tcPr>
          <w:p w14:paraId="31E343E0" w14:textId="77777777" w:rsidR="005B176B" w:rsidRPr="00011CD5" w:rsidRDefault="005B176B" w:rsidP="00F62519">
            <w:pPr>
              <w:pStyle w:val="TAL"/>
              <w:rPr>
                <w:highlight w:val="cyan"/>
                <w:lang w:eastAsia="en-GB"/>
              </w:rPr>
            </w:pPr>
            <w:r w:rsidRPr="00011CD5">
              <w:rPr>
                <w:highlight w:val="cyan"/>
                <w:lang w:eastAsia="en-GB"/>
              </w:rPr>
              <w:t>N/A</w:t>
            </w:r>
          </w:p>
        </w:tc>
        <w:tc>
          <w:tcPr>
            <w:tcW w:w="2503" w:type="dxa"/>
          </w:tcPr>
          <w:p w14:paraId="76AFBB78" w14:textId="77777777" w:rsidR="005B176B" w:rsidRPr="00011CD5" w:rsidRDefault="005B176B" w:rsidP="00F62519">
            <w:pPr>
              <w:pStyle w:val="TAL"/>
              <w:rPr>
                <w:highlight w:val="cyan"/>
                <w:lang w:eastAsia="en-GB"/>
              </w:rPr>
            </w:pPr>
          </w:p>
        </w:tc>
        <w:tc>
          <w:tcPr>
            <w:tcW w:w="757" w:type="dxa"/>
          </w:tcPr>
          <w:p w14:paraId="4EB7D54B" w14:textId="77777777" w:rsidR="005B176B" w:rsidRPr="00011CD5" w:rsidRDefault="005B176B" w:rsidP="00F62519">
            <w:pPr>
              <w:pStyle w:val="TAL"/>
              <w:rPr>
                <w:highlight w:val="cyan"/>
                <w:lang w:eastAsia="en-GB"/>
              </w:rPr>
            </w:pPr>
          </w:p>
        </w:tc>
      </w:tr>
      <w:tr w:rsidR="00532F41" w:rsidRPr="00011CD5" w14:paraId="00B96598" w14:textId="77777777" w:rsidTr="00D241B1">
        <w:trPr>
          <w:ins w:id="21514" w:author="C035" w:date="2018-01-30T10:19:00Z"/>
        </w:trPr>
        <w:tc>
          <w:tcPr>
            <w:tcW w:w="3260" w:type="dxa"/>
          </w:tcPr>
          <w:p w14:paraId="20B5907B" w14:textId="644C5335" w:rsidR="00532F41" w:rsidRPr="00011CD5" w:rsidRDefault="00031180" w:rsidP="00532F41">
            <w:pPr>
              <w:pStyle w:val="TAL"/>
              <w:rPr>
                <w:ins w:id="21515" w:author="C035" w:date="2018-01-30T10:19:00Z"/>
                <w:i/>
                <w:highlight w:val="cyan"/>
                <w:lang w:eastAsia="en-GB"/>
              </w:rPr>
            </w:pPr>
            <w:ins w:id="21516" w:author="Rapporteur" w:date="2018-01-30T10:35:00Z">
              <w:r w:rsidRPr="00011CD5">
                <w:rPr>
                  <w:i/>
                  <w:highlight w:val="cyan"/>
                  <w:lang w:eastAsia="en-GB"/>
                </w:rPr>
                <w:t>&gt;</w:t>
              </w:r>
            </w:ins>
            <w:ins w:id="21517" w:author="C035" w:date="2018-01-30T10:19:00Z">
              <w:r w:rsidR="00532F41" w:rsidRPr="00011CD5">
                <w:rPr>
                  <w:i/>
                  <w:highlight w:val="cyan"/>
                  <w:lang w:eastAsia="en-GB"/>
                </w:rPr>
                <w:t>allowedSubCarrierSpacing</w:t>
              </w:r>
            </w:ins>
          </w:p>
        </w:tc>
        <w:tc>
          <w:tcPr>
            <w:tcW w:w="1418" w:type="dxa"/>
          </w:tcPr>
          <w:p w14:paraId="70747AC6" w14:textId="112ED5E3" w:rsidR="00532F41" w:rsidRPr="00011CD5" w:rsidRDefault="00532F41" w:rsidP="00532F41">
            <w:pPr>
              <w:pStyle w:val="TAL"/>
              <w:rPr>
                <w:ins w:id="21518" w:author="C035" w:date="2018-01-30T10:19:00Z"/>
                <w:highlight w:val="cyan"/>
                <w:lang w:eastAsia="en-GB"/>
              </w:rPr>
            </w:pPr>
            <w:ins w:id="21519" w:author="C035" w:date="2018-01-30T10:19:00Z">
              <w:r w:rsidRPr="00011CD5">
                <w:rPr>
                  <w:highlight w:val="cyan"/>
                  <w:lang w:eastAsia="en-GB"/>
                </w:rPr>
                <w:t>FFS</w:t>
              </w:r>
            </w:ins>
          </w:p>
        </w:tc>
        <w:tc>
          <w:tcPr>
            <w:tcW w:w="2503" w:type="dxa"/>
          </w:tcPr>
          <w:p w14:paraId="3F96F1B2" w14:textId="77777777" w:rsidR="00532F41" w:rsidRPr="00011CD5" w:rsidRDefault="00532F41" w:rsidP="00532F41">
            <w:pPr>
              <w:pStyle w:val="TAL"/>
              <w:rPr>
                <w:ins w:id="21520" w:author="C035" w:date="2018-01-30T10:19:00Z"/>
                <w:highlight w:val="cyan"/>
                <w:lang w:eastAsia="en-GB"/>
              </w:rPr>
            </w:pPr>
          </w:p>
        </w:tc>
        <w:tc>
          <w:tcPr>
            <w:tcW w:w="757" w:type="dxa"/>
          </w:tcPr>
          <w:p w14:paraId="1CC30592" w14:textId="77777777" w:rsidR="00532F41" w:rsidRPr="00011CD5" w:rsidRDefault="00532F41" w:rsidP="00532F41">
            <w:pPr>
              <w:pStyle w:val="TAL"/>
              <w:rPr>
                <w:ins w:id="21521" w:author="C035" w:date="2018-01-30T10:19:00Z"/>
                <w:highlight w:val="cyan"/>
                <w:lang w:eastAsia="en-GB"/>
              </w:rPr>
            </w:pPr>
          </w:p>
        </w:tc>
      </w:tr>
      <w:tr w:rsidR="00532F41" w:rsidRPr="00011CD5" w14:paraId="6EED67CB" w14:textId="77777777" w:rsidTr="00D241B1">
        <w:trPr>
          <w:ins w:id="21522" w:author="C035" w:date="2018-01-30T10:19:00Z"/>
        </w:trPr>
        <w:tc>
          <w:tcPr>
            <w:tcW w:w="3260" w:type="dxa"/>
          </w:tcPr>
          <w:p w14:paraId="1A1F7E1B" w14:textId="72A7AC3C" w:rsidR="00532F41" w:rsidRPr="00011CD5" w:rsidRDefault="00031180" w:rsidP="00532F41">
            <w:pPr>
              <w:pStyle w:val="TAL"/>
              <w:rPr>
                <w:ins w:id="21523" w:author="C035" w:date="2018-01-30T10:19:00Z"/>
                <w:i/>
                <w:highlight w:val="cyan"/>
                <w:lang w:eastAsia="en-GB"/>
              </w:rPr>
            </w:pPr>
            <w:ins w:id="21524" w:author="Rapporteur" w:date="2018-01-30T10:35:00Z">
              <w:r w:rsidRPr="00011CD5">
                <w:rPr>
                  <w:i/>
                  <w:highlight w:val="cyan"/>
                  <w:lang w:eastAsia="en-GB"/>
                </w:rPr>
                <w:t>&gt;</w:t>
              </w:r>
            </w:ins>
            <w:ins w:id="21525" w:author="C035" w:date="2018-01-30T10:19:00Z">
              <w:r w:rsidR="00532F41" w:rsidRPr="00011CD5">
                <w:rPr>
                  <w:i/>
                  <w:highlight w:val="cyan"/>
                  <w:lang w:eastAsia="en-GB"/>
                </w:rPr>
                <w:t>allowedTiming</w:t>
              </w:r>
            </w:ins>
          </w:p>
        </w:tc>
        <w:tc>
          <w:tcPr>
            <w:tcW w:w="1418" w:type="dxa"/>
          </w:tcPr>
          <w:p w14:paraId="453594B8" w14:textId="678A5983" w:rsidR="00532F41" w:rsidRPr="00011CD5" w:rsidRDefault="00532F41" w:rsidP="00532F41">
            <w:pPr>
              <w:pStyle w:val="TAL"/>
              <w:rPr>
                <w:ins w:id="21526" w:author="C035" w:date="2018-01-30T10:19:00Z"/>
                <w:highlight w:val="cyan"/>
                <w:lang w:eastAsia="en-GB"/>
              </w:rPr>
            </w:pPr>
            <w:ins w:id="21527" w:author="C035" w:date="2018-01-30T10:19:00Z">
              <w:r w:rsidRPr="00011CD5">
                <w:rPr>
                  <w:highlight w:val="cyan"/>
                  <w:lang w:eastAsia="en-GB"/>
                </w:rPr>
                <w:t>FFS</w:t>
              </w:r>
            </w:ins>
          </w:p>
        </w:tc>
        <w:tc>
          <w:tcPr>
            <w:tcW w:w="2503" w:type="dxa"/>
          </w:tcPr>
          <w:p w14:paraId="3397388D" w14:textId="6C7ED382" w:rsidR="00532F41" w:rsidRPr="00011CD5" w:rsidRDefault="00532F41" w:rsidP="00532F41">
            <w:pPr>
              <w:pStyle w:val="TAL"/>
              <w:rPr>
                <w:ins w:id="21528" w:author="C035" w:date="2018-01-30T10:19:00Z"/>
                <w:highlight w:val="cyan"/>
                <w:lang w:eastAsia="en-GB"/>
              </w:rPr>
            </w:pPr>
          </w:p>
        </w:tc>
        <w:tc>
          <w:tcPr>
            <w:tcW w:w="757" w:type="dxa"/>
          </w:tcPr>
          <w:p w14:paraId="4B614DAB" w14:textId="77777777" w:rsidR="00532F41" w:rsidRPr="00011CD5" w:rsidRDefault="00532F41" w:rsidP="00532F41">
            <w:pPr>
              <w:pStyle w:val="TAL"/>
              <w:rPr>
                <w:ins w:id="21529" w:author="C035" w:date="2018-01-30T10:19:00Z"/>
                <w:highlight w:val="cyan"/>
                <w:lang w:eastAsia="en-GB"/>
              </w:rPr>
            </w:pPr>
          </w:p>
        </w:tc>
      </w:tr>
      <w:tr w:rsidR="005B176B" w:rsidRPr="00011CD5" w14:paraId="4F293401" w14:textId="77777777" w:rsidTr="00D241B1">
        <w:tc>
          <w:tcPr>
            <w:tcW w:w="3260" w:type="dxa"/>
          </w:tcPr>
          <w:p w14:paraId="75D7CC6C" w14:textId="5648EF6A" w:rsidR="005B176B" w:rsidRPr="00011CD5" w:rsidRDefault="00031180" w:rsidP="00F62519">
            <w:pPr>
              <w:pStyle w:val="TAL"/>
              <w:rPr>
                <w:i/>
                <w:highlight w:val="cyan"/>
                <w:lang w:eastAsia="en-GB"/>
              </w:rPr>
            </w:pPr>
            <w:ins w:id="21530" w:author="Rapporteur" w:date="2018-01-30T10:35:00Z">
              <w:r w:rsidRPr="00011CD5">
                <w:rPr>
                  <w:i/>
                  <w:highlight w:val="cyan"/>
                  <w:lang w:eastAsia="en-GB"/>
                </w:rPr>
                <w:t>&gt;</w:t>
              </w:r>
            </w:ins>
            <w:r w:rsidR="005B176B" w:rsidRPr="00011CD5">
              <w:rPr>
                <w:i/>
                <w:highlight w:val="cyan"/>
                <w:lang w:eastAsia="en-GB"/>
              </w:rPr>
              <w:t>logicalChannelGroup</w:t>
            </w:r>
          </w:p>
        </w:tc>
        <w:tc>
          <w:tcPr>
            <w:tcW w:w="1418" w:type="dxa"/>
          </w:tcPr>
          <w:p w14:paraId="72CA478A" w14:textId="77777777" w:rsidR="005B176B" w:rsidRPr="00011CD5" w:rsidRDefault="005B176B" w:rsidP="00F62519">
            <w:pPr>
              <w:pStyle w:val="TAL"/>
              <w:rPr>
                <w:highlight w:val="cyan"/>
                <w:lang w:eastAsia="en-GB"/>
              </w:rPr>
            </w:pPr>
            <w:r w:rsidRPr="00011CD5">
              <w:rPr>
                <w:highlight w:val="cyan"/>
                <w:lang w:eastAsia="en-GB"/>
              </w:rPr>
              <w:t>0</w:t>
            </w:r>
          </w:p>
        </w:tc>
        <w:tc>
          <w:tcPr>
            <w:tcW w:w="2503" w:type="dxa"/>
          </w:tcPr>
          <w:p w14:paraId="55276029" w14:textId="77777777" w:rsidR="005B176B" w:rsidRPr="00011CD5" w:rsidRDefault="005B176B" w:rsidP="00F62519">
            <w:pPr>
              <w:pStyle w:val="TAL"/>
              <w:rPr>
                <w:highlight w:val="cyan"/>
                <w:lang w:eastAsia="en-GB"/>
              </w:rPr>
            </w:pPr>
          </w:p>
        </w:tc>
        <w:tc>
          <w:tcPr>
            <w:tcW w:w="757" w:type="dxa"/>
          </w:tcPr>
          <w:p w14:paraId="62A0D571" w14:textId="77777777" w:rsidR="005B176B" w:rsidRPr="00011CD5" w:rsidRDefault="005B176B" w:rsidP="00F62519">
            <w:pPr>
              <w:pStyle w:val="TAL"/>
              <w:rPr>
                <w:highlight w:val="cyan"/>
                <w:lang w:eastAsia="en-GB"/>
              </w:rPr>
            </w:pPr>
          </w:p>
        </w:tc>
      </w:tr>
      <w:tr w:rsidR="00031180" w:rsidRPr="00011CD5" w14:paraId="6C20759A" w14:textId="77777777" w:rsidTr="00D241B1">
        <w:tc>
          <w:tcPr>
            <w:tcW w:w="3260" w:type="dxa"/>
          </w:tcPr>
          <w:p w14:paraId="7ABCF00A" w14:textId="505E160C" w:rsidR="00031180" w:rsidRPr="00011CD5" w:rsidRDefault="00031180" w:rsidP="00031180">
            <w:pPr>
              <w:pStyle w:val="TAL"/>
              <w:rPr>
                <w:i/>
                <w:highlight w:val="cyan"/>
                <w:lang w:eastAsia="en-GB"/>
              </w:rPr>
            </w:pPr>
            <w:bookmarkStart w:id="21531" w:name="_Hlk505071352"/>
            <w:ins w:id="21532" w:author="Rapporteur" w:date="2018-01-30T10:35:00Z">
              <w:r w:rsidRPr="00011CD5">
                <w:rPr>
                  <w:rFonts w:cs="Arial"/>
                  <w:i/>
                  <w:noProof/>
                  <w:szCs w:val="16"/>
                  <w:highlight w:val="cyan"/>
                </w:rPr>
                <w:t>&gt;</w:t>
              </w:r>
            </w:ins>
            <w:ins w:id="21533" w:author="" w:date="2018-01-30T07:23:00Z">
              <w:r w:rsidRPr="00011CD5">
                <w:rPr>
                  <w:rFonts w:cs="Arial"/>
                  <w:i/>
                  <w:noProof/>
                  <w:szCs w:val="16"/>
                  <w:highlight w:val="cyan"/>
                </w:rPr>
                <w:t>logicalChannelSR-Delay</w:t>
              </w:r>
            </w:ins>
            <w:ins w:id="21534" w:author="C035" w:date="2018-01-30T10:22:00Z">
              <w:r w:rsidRPr="00011CD5">
                <w:rPr>
                  <w:rFonts w:cs="Arial"/>
                  <w:i/>
                  <w:noProof/>
                  <w:szCs w:val="16"/>
                  <w:highlight w:val="cyan"/>
                </w:rPr>
                <w:t>TimerApplied</w:t>
              </w:r>
            </w:ins>
          </w:p>
        </w:tc>
        <w:tc>
          <w:tcPr>
            <w:tcW w:w="1418" w:type="dxa"/>
          </w:tcPr>
          <w:p w14:paraId="3D519C21" w14:textId="0F85BADD" w:rsidR="00031180" w:rsidRPr="00011CD5" w:rsidRDefault="00031180" w:rsidP="00031180">
            <w:pPr>
              <w:pStyle w:val="TAL"/>
              <w:rPr>
                <w:highlight w:val="cyan"/>
                <w:lang w:eastAsia="en-GB"/>
              </w:rPr>
            </w:pPr>
            <w:ins w:id="21535" w:author="C035" w:date="2018-01-30T10:19:00Z">
              <w:r w:rsidRPr="00011CD5">
                <w:rPr>
                  <w:highlight w:val="cyan"/>
                  <w:lang w:eastAsia="en-GB"/>
                </w:rPr>
                <w:t>FFS</w:t>
              </w:r>
            </w:ins>
          </w:p>
        </w:tc>
        <w:tc>
          <w:tcPr>
            <w:tcW w:w="2503" w:type="dxa"/>
          </w:tcPr>
          <w:p w14:paraId="7EDF786C" w14:textId="77777777" w:rsidR="00031180" w:rsidRPr="00011CD5" w:rsidRDefault="00031180" w:rsidP="00031180">
            <w:pPr>
              <w:pStyle w:val="TAL"/>
              <w:rPr>
                <w:highlight w:val="cyan"/>
                <w:lang w:eastAsia="en-GB"/>
              </w:rPr>
            </w:pPr>
          </w:p>
        </w:tc>
        <w:tc>
          <w:tcPr>
            <w:tcW w:w="757" w:type="dxa"/>
          </w:tcPr>
          <w:p w14:paraId="5E1BD0A7" w14:textId="77777777" w:rsidR="00031180" w:rsidRPr="00011CD5" w:rsidRDefault="00031180" w:rsidP="00031180">
            <w:pPr>
              <w:pStyle w:val="TAL"/>
              <w:rPr>
                <w:highlight w:val="cyan"/>
                <w:lang w:eastAsia="en-GB"/>
              </w:rPr>
            </w:pPr>
          </w:p>
        </w:tc>
      </w:tr>
      <w:bookmarkEnd w:id="21531"/>
      <w:tr w:rsidR="00031180" w:rsidRPr="00011CD5" w:rsidDel="00532F41" w14:paraId="6BB7C57F" w14:textId="283A65DB" w:rsidTr="00D241B1">
        <w:trPr>
          <w:del w:id="21536" w:author="C035" w:date="2018-01-30T10:21:00Z"/>
        </w:trPr>
        <w:tc>
          <w:tcPr>
            <w:tcW w:w="3260" w:type="dxa"/>
          </w:tcPr>
          <w:p w14:paraId="35970546" w14:textId="799D4F41" w:rsidR="00031180" w:rsidRPr="00011CD5" w:rsidDel="00532F41" w:rsidRDefault="00031180" w:rsidP="00031180">
            <w:pPr>
              <w:pStyle w:val="TAL"/>
              <w:rPr>
                <w:del w:id="21537" w:author="C035" w:date="2018-01-30T10:21:00Z"/>
                <w:rFonts w:cs="Arial"/>
                <w:i/>
                <w:noProof/>
                <w:szCs w:val="16"/>
                <w:highlight w:val="cyan"/>
              </w:rPr>
            </w:pPr>
            <w:del w:id="21538" w:author="C035" w:date="2018-01-30T10:21:00Z">
              <w:r w:rsidRPr="00011CD5" w:rsidDel="00532F41">
                <w:rPr>
                  <w:rFonts w:cs="Arial"/>
                  <w:i/>
                  <w:noProof/>
                  <w:szCs w:val="16"/>
                  <w:highlight w:val="cyan"/>
                </w:rPr>
                <w:delText>logicalChannelSR-Prohibit</w:delText>
              </w:r>
            </w:del>
          </w:p>
        </w:tc>
        <w:tc>
          <w:tcPr>
            <w:tcW w:w="1418" w:type="dxa"/>
          </w:tcPr>
          <w:p w14:paraId="7DB21FA6" w14:textId="6061B58E" w:rsidR="00031180" w:rsidRPr="00011CD5" w:rsidDel="00532F41" w:rsidRDefault="00031180" w:rsidP="00031180">
            <w:pPr>
              <w:pStyle w:val="TAL"/>
              <w:rPr>
                <w:del w:id="21539" w:author="C035" w:date="2018-01-30T10:21:00Z"/>
                <w:highlight w:val="cyan"/>
                <w:lang w:eastAsia="en-GB"/>
              </w:rPr>
            </w:pPr>
            <w:del w:id="21540" w:author="C035" w:date="2018-01-30T10:21:00Z">
              <w:r w:rsidRPr="00011CD5" w:rsidDel="00532F41">
                <w:rPr>
                  <w:highlight w:val="cyan"/>
                  <w:lang w:eastAsia="en-GB"/>
                </w:rPr>
                <w:delText>N/A</w:delText>
              </w:r>
            </w:del>
          </w:p>
        </w:tc>
        <w:tc>
          <w:tcPr>
            <w:tcW w:w="2503" w:type="dxa"/>
          </w:tcPr>
          <w:p w14:paraId="35751F9D" w14:textId="1F7EEE7E" w:rsidR="00031180" w:rsidRPr="00011CD5" w:rsidDel="00532F41" w:rsidRDefault="00031180" w:rsidP="00031180">
            <w:pPr>
              <w:pStyle w:val="TAL"/>
              <w:rPr>
                <w:del w:id="21541" w:author="C035" w:date="2018-01-30T10:21:00Z"/>
                <w:highlight w:val="cyan"/>
                <w:lang w:eastAsia="en-GB"/>
              </w:rPr>
            </w:pPr>
          </w:p>
        </w:tc>
        <w:tc>
          <w:tcPr>
            <w:tcW w:w="757" w:type="dxa"/>
          </w:tcPr>
          <w:p w14:paraId="694A8AB2" w14:textId="63900C72" w:rsidR="00031180" w:rsidRPr="00011CD5" w:rsidDel="00532F41" w:rsidRDefault="00031180" w:rsidP="00031180">
            <w:pPr>
              <w:pStyle w:val="TAL"/>
              <w:rPr>
                <w:del w:id="21542" w:author="C035" w:date="2018-01-30T10:21:00Z"/>
                <w:highlight w:val="cyan"/>
                <w:lang w:eastAsia="en-GB"/>
              </w:rPr>
            </w:pPr>
          </w:p>
        </w:tc>
      </w:tr>
    </w:tbl>
    <w:p w14:paraId="344C741B" w14:textId="77777777" w:rsidR="005B176B" w:rsidRPr="00011CD5" w:rsidRDefault="005B176B" w:rsidP="00163435">
      <w:pPr>
        <w:rPr>
          <w:highlight w:val="cyan"/>
          <w:lang w:eastAsia="ko-KR"/>
        </w:rPr>
      </w:pPr>
    </w:p>
    <w:p w14:paraId="740EFDA8" w14:textId="707EF698" w:rsidR="005B176B" w:rsidRPr="00011CD5" w:rsidDel="0069129A" w:rsidRDefault="005B176B" w:rsidP="005B176B">
      <w:pPr>
        <w:pStyle w:val="Heading3"/>
        <w:overflowPunct w:val="0"/>
        <w:autoSpaceDE w:val="0"/>
        <w:autoSpaceDN w:val="0"/>
        <w:adjustRightInd w:val="0"/>
        <w:textAlignment w:val="baseline"/>
        <w:rPr>
          <w:del w:id="21543" w:author="" w:date="2018-01-30T07:30:00Z"/>
          <w:highlight w:val="cyan"/>
        </w:rPr>
      </w:pPr>
      <w:bookmarkStart w:id="21544" w:name="_Toc487673897"/>
      <w:bookmarkStart w:id="21545" w:name="_Toc500942792"/>
      <w:del w:id="21546" w:author="" w:date="2018-01-30T07:30:00Z">
        <w:r w:rsidRPr="00011CD5" w:rsidDel="0069129A">
          <w:rPr>
            <w:highlight w:val="cyan"/>
          </w:rPr>
          <w:delText>9.</w:delText>
        </w:r>
        <w:r w:rsidR="00E37D05" w:rsidRPr="00011CD5" w:rsidDel="0069129A">
          <w:rPr>
            <w:highlight w:val="cyan"/>
          </w:rPr>
          <w:delText>2</w:delText>
        </w:r>
        <w:r w:rsidRPr="00011CD5" w:rsidDel="0069129A">
          <w:rPr>
            <w:highlight w:val="cyan"/>
          </w:rPr>
          <w:delText>.2</w:delText>
        </w:r>
        <w:r w:rsidRPr="00011CD5" w:rsidDel="0069129A">
          <w:rPr>
            <w:highlight w:val="cyan"/>
          </w:rPr>
          <w:tab/>
          <w:delText>SRB configurations</w:delText>
        </w:r>
        <w:bookmarkEnd w:id="21544"/>
        <w:bookmarkEnd w:id="21545"/>
      </w:del>
    </w:p>
    <w:p w14:paraId="7E260BAA" w14:textId="7DF8A849" w:rsidR="005B176B" w:rsidRPr="00011CD5" w:rsidDel="0069129A" w:rsidRDefault="005B176B" w:rsidP="005B176B">
      <w:pPr>
        <w:pStyle w:val="Heading4"/>
        <w:overflowPunct w:val="0"/>
        <w:autoSpaceDE w:val="0"/>
        <w:autoSpaceDN w:val="0"/>
        <w:adjustRightInd w:val="0"/>
        <w:textAlignment w:val="baseline"/>
        <w:rPr>
          <w:del w:id="21547" w:author="" w:date="2018-01-30T07:30:00Z"/>
          <w:highlight w:val="cyan"/>
        </w:rPr>
      </w:pPr>
      <w:bookmarkStart w:id="21548" w:name="_Toc487673898"/>
      <w:bookmarkStart w:id="21549" w:name="_Toc500942793"/>
      <w:del w:id="21550" w:author="" w:date="2018-01-30T07:30:00Z">
        <w:r w:rsidRPr="00011CD5" w:rsidDel="0069129A">
          <w:rPr>
            <w:highlight w:val="cyan"/>
          </w:rPr>
          <w:delText>9.</w:delText>
        </w:r>
        <w:r w:rsidR="00E37D05" w:rsidRPr="00011CD5" w:rsidDel="0069129A">
          <w:rPr>
            <w:highlight w:val="cyan"/>
          </w:rPr>
          <w:delText>2</w:delText>
        </w:r>
        <w:r w:rsidRPr="00011CD5" w:rsidDel="0069129A">
          <w:rPr>
            <w:highlight w:val="cyan"/>
          </w:rPr>
          <w:delText>.2.1</w:delText>
        </w:r>
        <w:r w:rsidRPr="00011CD5" w:rsidDel="0069129A">
          <w:rPr>
            <w:highlight w:val="cyan"/>
          </w:rPr>
          <w:tab/>
          <w:delText>SRB1</w:delText>
        </w:r>
        <w:bookmarkEnd w:id="21548"/>
        <w:r w:rsidRPr="00011CD5" w:rsidDel="0069129A">
          <w:rPr>
            <w:highlight w:val="cyan"/>
          </w:rPr>
          <w:delText>/SRB1S</w:delText>
        </w:r>
        <w:bookmarkEnd w:id="21549"/>
      </w:del>
    </w:p>
    <w:p w14:paraId="149A7FDB" w14:textId="3D0872B0" w:rsidR="005B176B" w:rsidRPr="00011CD5" w:rsidDel="0069129A" w:rsidRDefault="005B176B" w:rsidP="00163435">
      <w:pPr>
        <w:rPr>
          <w:del w:id="21551" w:author="" w:date="2018-01-30T07:30:00Z"/>
          <w:rStyle w:val="PageNumber"/>
          <w:highlight w:val="cyan"/>
        </w:rPr>
      </w:pPr>
      <w:del w:id="21552" w:author="" w:date="2018-01-30T07:30:00Z">
        <w:r w:rsidRPr="00011CD5" w:rsidDel="0069129A">
          <w:rPr>
            <w:rStyle w:val="PageNumber"/>
            <w:highlight w:val="cyan"/>
          </w:rPr>
          <w:delText>Parameters</w:delText>
        </w:r>
      </w:del>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5B176B" w:rsidRPr="00011CD5" w:rsidDel="0069129A" w14:paraId="19C77B83" w14:textId="60007E2B" w:rsidTr="00D241B1">
        <w:trPr>
          <w:tblHeader/>
          <w:del w:id="21553"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0627BB38" w14:textId="0824B1CB" w:rsidR="005B176B" w:rsidRPr="00011CD5" w:rsidDel="0069129A" w:rsidRDefault="005B176B" w:rsidP="0089794D">
            <w:pPr>
              <w:pStyle w:val="TAH"/>
              <w:keepNext w:val="0"/>
              <w:keepLines w:val="0"/>
              <w:rPr>
                <w:del w:id="21554" w:author="" w:date="2018-01-30T07:30:00Z"/>
                <w:highlight w:val="cyan"/>
                <w:lang w:eastAsia="en-GB"/>
              </w:rPr>
            </w:pPr>
            <w:del w:id="21555" w:author="" w:date="2018-01-30T07:30:00Z">
              <w:r w:rsidRPr="00011CD5" w:rsidDel="0069129A">
                <w:rPr>
                  <w:highlight w:val="cyan"/>
                  <w:lang w:eastAsia="en-GB"/>
                </w:rPr>
                <w:lastRenderedPageBreak/>
                <w:delText>Name</w:delText>
              </w:r>
            </w:del>
          </w:p>
        </w:tc>
        <w:tc>
          <w:tcPr>
            <w:tcW w:w="1985" w:type="dxa"/>
            <w:tcBorders>
              <w:top w:val="single" w:sz="4" w:space="0" w:color="auto"/>
              <w:left w:val="single" w:sz="4" w:space="0" w:color="auto"/>
              <w:bottom w:val="single" w:sz="4" w:space="0" w:color="auto"/>
              <w:right w:val="single" w:sz="4" w:space="0" w:color="auto"/>
            </w:tcBorders>
            <w:hideMark/>
          </w:tcPr>
          <w:p w14:paraId="3D4611D6" w14:textId="02C562C9" w:rsidR="005B176B" w:rsidRPr="00011CD5" w:rsidDel="0069129A" w:rsidRDefault="005B176B" w:rsidP="0089794D">
            <w:pPr>
              <w:pStyle w:val="TAH"/>
              <w:keepNext w:val="0"/>
              <w:keepLines w:val="0"/>
              <w:rPr>
                <w:del w:id="21556" w:author="" w:date="2018-01-30T07:30:00Z"/>
                <w:highlight w:val="cyan"/>
                <w:lang w:eastAsia="en-GB"/>
              </w:rPr>
            </w:pPr>
            <w:del w:id="21557" w:author="" w:date="2018-01-30T07:30:00Z">
              <w:r w:rsidRPr="00011CD5" w:rsidDel="0069129A">
                <w:rPr>
                  <w:highlight w:val="cyan"/>
                  <w:lang w:eastAsia="en-GB"/>
                </w:rPr>
                <w:delText>Value</w:delText>
              </w:r>
            </w:del>
          </w:p>
        </w:tc>
        <w:tc>
          <w:tcPr>
            <w:tcW w:w="3402" w:type="dxa"/>
            <w:tcBorders>
              <w:top w:val="single" w:sz="4" w:space="0" w:color="auto"/>
              <w:left w:val="single" w:sz="4" w:space="0" w:color="auto"/>
              <w:bottom w:val="single" w:sz="4" w:space="0" w:color="auto"/>
              <w:right w:val="single" w:sz="4" w:space="0" w:color="auto"/>
            </w:tcBorders>
            <w:hideMark/>
          </w:tcPr>
          <w:p w14:paraId="442704F3" w14:textId="696B68AC" w:rsidR="005B176B" w:rsidRPr="00011CD5" w:rsidDel="0069129A" w:rsidRDefault="005B176B" w:rsidP="0089794D">
            <w:pPr>
              <w:pStyle w:val="TAH"/>
              <w:keepNext w:val="0"/>
              <w:keepLines w:val="0"/>
              <w:rPr>
                <w:del w:id="21558" w:author="" w:date="2018-01-30T07:30:00Z"/>
                <w:highlight w:val="cyan"/>
                <w:lang w:eastAsia="en-GB"/>
              </w:rPr>
            </w:pPr>
            <w:del w:id="21559" w:author="" w:date="2018-01-30T07:30:00Z">
              <w:r w:rsidRPr="00011CD5" w:rsidDel="0069129A">
                <w:rPr>
                  <w:highlight w:val="cyan"/>
                  <w:lang w:eastAsia="en-GB"/>
                </w:rPr>
                <w:delText>Semantics description</w:delText>
              </w:r>
            </w:del>
          </w:p>
        </w:tc>
        <w:tc>
          <w:tcPr>
            <w:tcW w:w="708" w:type="dxa"/>
            <w:tcBorders>
              <w:top w:val="single" w:sz="4" w:space="0" w:color="auto"/>
              <w:left w:val="single" w:sz="4" w:space="0" w:color="auto"/>
              <w:bottom w:val="single" w:sz="4" w:space="0" w:color="auto"/>
              <w:right w:val="single" w:sz="4" w:space="0" w:color="auto"/>
            </w:tcBorders>
            <w:hideMark/>
          </w:tcPr>
          <w:p w14:paraId="27F5BFB0" w14:textId="589B7C68" w:rsidR="005B176B" w:rsidRPr="00011CD5" w:rsidDel="0069129A" w:rsidRDefault="005B176B" w:rsidP="0089794D">
            <w:pPr>
              <w:pStyle w:val="TAH"/>
              <w:keepNext w:val="0"/>
              <w:keepLines w:val="0"/>
              <w:rPr>
                <w:del w:id="21560" w:author="" w:date="2018-01-30T07:30:00Z"/>
                <w:highlight w:val="cyan"/>
                <w:lang w:eastAsia="en-GB"/>
              </w:rPr>
            </w:pPr>
            <w:del w:id="21561" w:author="" w:date="2018-01-30T07:30:00Z">
              <w:r w:rsidRPr="00011CD5" w:rsidDel="0069129A">
                <w:rPr>
                  <w:highlight w:val="cyan"/>
                  <w:lang w:eastAsia="en-GB"/>
                </w:rPr>
                <w:delText>Ver</w:delText>
              </w:r>
            </w:del>
          </w:p>
        </w:tc>
      </w:tr>
      <w:tr w:rsidR="005B176B" w:rsidRPr="00011CD5" w:rsidDel="0069129A" w14:paraId="573032C6" w14:textId="1B3E0E07" w:rsidTr="00D241B1">
        <w:trPr>
          <w:del w:id="21562"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14DA0963" w14:textId="0DF5100A" w:rsidR="005B176B" w:rsidRPr="00011CD5" w:rsidDel="0069129A" w:rsidRDefault="005B176B" w:rsidP="00F62519">
            <w:pPr>
              <w:pStyle w:val="TAL"/>
              <w:rPr>
                <w:del w:id="21563" w:author="" w:date="2018-01-30T07:30:00Z"/>
                <w:highlight w:val="cyan"/>
                <w:lang w:eastAsia="en-GB"/>
              </w:rPr>
            </w:pPr>
            <w:del w:id="21564" w:author="" w:date="2018-01-30T07:30:00Z">
              <w:r w:rsidRPr="00011CD5" w:rsidDel="0069129A">
                <w:rPr>
                  <w:highlight w:val="cyan"/>
                  <w:lang w:eastAsia="en-GB"/>
                </w:rPr>
                <w:delText>RLC configuration</w:delText>
              </w:r>
            </w:del>
          </w:p>
        </w:tc>
        <w:tc>
          <w:tcPr>
            <w:tcW w:w="1985" w:type="dxa"/>
            <w:tcBorders>
              <w:top w:val="single" w:sz="4" w:space="0" w:color="auto"/>
              <w:left w:val="single" w:sz="4" w:space="0" w:color="auto"/>
              <w:bottom w:val="single" w:sz="4" w:space="0" w:color="auto"/>
              <w:right w:val="single" w:sz="4" w:space="0" w:color="auto"/>
            </w:tcBorders>
          </w:tcPr>
          <w:p w14:paraId="0BA6E8AB" w14:textId="0D751000" w:rsidR="005B176B" w:rsidRPr="00011CD5" w:rsidDel="0069129A" w:rsidRDefault="005B176B" w:rsidP="00F62519">
            <w:pPr>
              <w:pStyle w:val="TAL"/>
              <w:rPr>
                <w:del w:id="21565" w:author="" w:date="2018-01-30T07:30:00Z"/>
                <w:highlight w:val="cyan"/>
                <w:lang w:eastAsia="en-GB"/>
              </w:rPr>
            </w:pPr>
          </w:p>
        </w:tc>
        <w:tc>
          <w:tcPr>
            <w:tcW w:w="3402" w:type="dxa"/>
            <w:tcBorders>
              <w:top w:val="single" w:sz="4" w:space="0" w:color="auto"/>
              <w:left w:val="single" w:sz="4" w:space="0" w:color="auto"/>
              <w:bottom w:val="single" w:sz="4" w:space="0" w:color="auto"/>
              <w:right w:val="single" w:sz="4" w:space="0" w:color="auto"/>
            </w:tcBorders>
          </w:tcPr>
          <w:p w14:paraId="1D38A976" w14:textId="5EF38499" w:rsidR="005B176B" w:rsidRPr="00011CD5" w:rsidDel="0069129A" w:rsidRDefault="005B176B" w:rsidP="00F62519">
            <w:pPr>
              <w:pStyle w:val="TAL"/>
              <w:rPr>
                <w:del w:id="21566" w:author="" w:date="2018-01-30T07:30: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21C9D655" w14:textId="3F32CF0D" w:rsidR="005B176B" w:rsidRPr="00011CD5" w:rsidDel="0069129A" w:rsidRDefault="005B176B" w:rsidP="00F62519">
            <w:pPr>
              <w:pStyle w:val="TAL"/>
              <w:rPr>
                <w:del w:id="21567" w:author="" w:date="2018-01-30T07:30:00Z"/>
                <w:highlight w:val="cyan"/>
                <w:lang w:eastAsia="en-GB"/>
              </w:rPr>
            </w:pPr>
          </w:p>
        </w:tc>
      </w:tr>
      <w:tr w:rsidR="005B176B" w:rsidRPr="00011CD5" w:rsidDel="0069129A" w14:paraId="436D1EBB" w14:textId="7667BE42" w:rsidTr="00D241B1">
        <w:trPr>
          <w:del w:id="21568"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6F18C319" w14:textId="36ACD006" w:rsidR="005B176B" w:rsidRPr="00011CD5" w:rsidDel="0069129A" w:rsidRDefault="005B176B" w:rsidP="00F62519">
            <w:pPr>
              <w:pStyle w:val="TAL"/>
              <w:rPr>
                <w:del w:id="21569" w:author="" w:date="2018-01-30T07:30:00Z"/>
                <w:i/>
                <w:highlight w:val="cyan"/>
                <w:lang w:eastAsia="en-GB"/>
              </w:rPr>
            </w:pPr>
            <w:del w:id="21570" w:author="" w:date="2018-01-30T07:30:00Z">
              <w:r w:rsidRPr="00011CD5" w:rsidDel="0069129A">
                <w:rPr>
                  <w:i/>
                  <w:highlight w:val="cyan"/>
                  <w:lang w:eastAsia="en-GB"/>
                </w:rPr>
                <w:delText>logicalChannelIdentity</w:delText>
              </w:r>
            </w:del>
          </w:p>
        </w:tc>
        <w:tc>
          <w:tcPr>
            <w:tcW w:w="1985" w:type="dxa"/>
            <w:tcBorders>
              <w:top w:val="single" w:sz="4" w:space="0" w:color="auto"/>
              <w:left w:val="single" w:sz="4" w:space="0" w:color="auto"/>
              <w:bottom w:val="single" w:sz="4" w:space="0" w:color="auto"/>
              <w:right w:val="single" w:sz="4" w:space="0" w:color="auto"/>
            </w:tcBorders>
            <w:hideMark/>
          </w:tcPr>
          <w:p w14:paraId="240188E0" w14:textId="1EB559D6" w:rsidR="005B176B" w:rsidRPr="00011CD5" w:rsidDel="0069129A" w:rsidRDefault="005B176B" w:rsidP="00F62519">
            <w:pPr>
              <w:pStyle w:val="TAL"/>
              <w:rPr>
                <w:del w:id="21571" w:author="" w:date="2018-01-30T07:30:00Z"/>
                <w:highlight w:val="cyan"/>
                <w:lang w:eastAsia="en-GB"/>
              </w:rPr>
            </w:pPr>
            <w:del w:id="21572" w:author="" w:date="2018-01-30T07:30:00Z">
              <w:r w:rsidRPr="00011CD5" w:rsidDel="0069129A">
                <w:rPr>
                  <w:highlight w:val="cyan"/>
                  <w:lang w:eastAsia="en-GB"/>
                </w:rPr>
                <w:delText>1</w:delText>
              </w:r>
            </w:del>
          </w:p>
        </w:tc>
        <w:tc>
          <w:tcPr>
            <w:tcW w:w="3402" w:type="dxa"/>
            <w:tcBorders>
              <w:top w:val="single" w:sz="4" w:space="0" w:color="auto"/>
              <w:left w:val="single" w:sz="4" w:space="0" w:color="auto"/>
              <w:bottom w:val="single" w:sz="4" w:space="0" w:color="auto"/>
              <w:right w:val="single" w:sz="4" w:space="0" w:color="auto"/>
            </w:tcBorders>
          </w:tcPr>
          <w:p w14:paraId="69ECB757" w14:textId="2E44308C" w:rsidR="005B176B" w:rsidRPr="00011CD5" w:rsidDel="0069129A" w:rsidRDefault="005B176B" w:rsidP="00F62519">
            <w:pPr>
              <w:pStyle w:val="TAL"/>
              <w:rPr>
                <w:del w:id="21573" w:author="" w:date="2018-01-30T07:30: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394266C3" w14:textId="0907417B" w:rsidR="005B176B" w:rsidRPr="00011CD5" w:rsidDel="0069129A" w:rsidRDefault="005B176B" w:rsidP="00F62519">
            <w:pPr>
              <w:pStyle w:val="TAL"/>
              <w:rPr>
                <w:del w:id="21574" w:author="" w:date="2018-01-30T07:30:00Z"/>
                <w:highlight w:val="cyan"/>
                <w:lang w:eastAsia="en-GB"/>
              </w:rPr>
            </w:pPr>
          </w:p>
        </w:tc>
      </w:tr>
    </w:tbl>
    <w:p w14:paraId="4C40C83F" w14:textId="04FADB1F" w:rsidR="005B176B" w:rsidRPr="00011CD5" w:rsidDel="0069129A" w:rsidRDefault="005B176B" w:rsidP="005B176B">
      <w:pPr>
        <w:rPr>
          <w:del w:id="21575" w:author="" w:date="2018-01-30T07:30:00Z"/>
          <w:rFonts w:ascii="Arial" w:hAnsi="Arial" w:cs="Arial"/>
          <w:kern w:val="2"/>
          <w:highlight w:val="cyan"/>
          <w:lang w:eastAsia="ko-KR"/>
        </w:rPr>
      </w:pPr>
    </w:p>
    <w:p w14:paraId="6C4EEA55" w14:textId="018DB86D" w:rsidR="005B176B" w:rsidRPr="00011CD5" w:rsidDel="0069129A" w:rsidRDefault="005B176B" w:rsidP="005B176B">
      <w:pPr>
        <w:pStyle w:val="Heading4"/>
        <w:overflowPunct w:val="0"/>
        <w:autoSpaceDE w:val="0"/>
        <w:autoSpaceDN w:val="0"/>
        <w:adjustRightInd w:val="0"/>
        <w:textAlignment w:val="baseline"/>
        <w:rPr>
          <w:del w:id="21576" w:author="" w:date="2018-01-30T07:30:00Z"/>
          <w:highlight w:val="cyan"/>
        </w:rPr>
      </w:pPr>
      <w:bookmarkStart w:id="21577" w:name="_Toc487673899"/>
      <w:bookmarkStart w:id="21578" w:name="_Toc500942794"/>
      <w:del w:id="21579" w:author="" w:date="2018-01-30T07:30:00Z">
        <w:r w:rsidRPr="00011CD5" w:rsidDel="0069129A">
          <w:rPr>
            <w:highlight w:val="cyan"/>
          </w:rPr>
          <w:delText>9.</w:delText>
        </w:r>
        <w:r w:rsidR="00E37D05" w:rsidRPr="00011CD5" w:rsidDel="0069129A">
          <w:rPr>
            <w:highlight w:val="cyan"/>
          </w:rPr>
          <w:delText>2</w:delText>
        </w:r>
        <w:r w:rsidRPr="00011CD5" w:rsidDel="0069129A">
          <w:rPr>
            <w:highlight w:val="cyan"/>
          </w:rPr>
          <w:delText>.2.2</w:delText>
        </w:r>
        <w:r w:rsidRPr="00011CD5" w:rsidDel="0069129A">
          <w:rPr>
            <w:highlight w:val="cyan"/>
          </w:rPr>
          <w:tab/>
          <w:delText>SRB</w:delText>
        </w:r>
        <w:bookmarkEnd w:id="21577"/>
        <w:r w:rsidRPr="00011CD5" w:rsidDel="0069129A">
          <w:rPr>
            <w:highlight w:val="cyan"/>
          </w:rPr>
          <w:delText>2/SRB2S</w:delText>
        </w:r>
        <w:bookmarkEnd w:id="21578"/>
      </w:del>
    </w:p>
    <w:p w14:paraId="2A80A9BA" w14:textId="34E8CF3E" w:rsidR="005B176B" w:rsidRPr="00011CD5" w:rsidDel="0069129A" w:rsidRDefault="005B176B" w:rsidP="005B176B">
      <w:pPr>
        <w:rPr>
          <w:del w:id="21580" w:author="" w:date="2018-01-30T07:30:00Z"/>
          <w:highlight w:val="cyan"/>
          <w:lang w:eastAsia="ko-KR"/>
        </w:rPr>
      </w:pPr>
      <w:del w:id="21581" w:author="" w:date="2018-01-30T07:30:00Z">
        <w:r w:rsidRPr="00011CD5" w:rsidDel="0069129A">
          <w:rPr>
            <w:highlight w:val="cyan"/>
            <w:lang w:eastAsia="ko-KR"/>
          </w:rPr>
          <w:delText>Parameters</w:delText>
        </w:r>
      </w:del>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5B176B" w:rsidRPr="00011CD5" w:rsidDel="0069129A" w14:paraId="6B9259CB" w14:textId="4E7B5FEE" w:rsidTr="00D241B1">
        <w:trPr>
          <w:tblHeader/>
          <w:del w:id="21582"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24FC1F4F" w14:textId="6263465A" w:rsidR="005B176B" w:rsidRPr="00011CD5" w:rsidDel="0069129A" w:rsidRDefault="005B176B" w:rsidP="0089794D">
            <w:pPr>
              <w:pStyle w:val="TAH"/>
              <w:keepNext w:val="0"/>
              <w:keepLines w:val="0"/>
              <w:rPr>
                <w:del w:id="21583" w:author="" w:date="2018-01-30T07:30:00Z"/>
                <w:highlight w:val="cyan"/>
                <w:lang w:eastAsia="en-GB"/>
              </w:rPr>
            </w:pPr>
            <w:del w:id="21584" w:author="" w:date="2018-01-30T07:30:00Z">
              <w:r w:rsidRPr="00011CD5" w:rsidDel="0069129A">
                <w:rPr>
                  <w:highlight w:val="cyan"/>
                  <w:lang w:eastAsia="en-GB"/>
                </w:rPr>
                <w:delText>Name</w:delText>
              </w:r>
            </w:del>
          </w:p>
        </w:tc>
        <w:tc>
          <w:tcPr>
            <w:tcW w:w="1985" w:type="dxa"/>
            <w:tcBorders>
              <w:top w:val="single" w:sz="4" w:space="0" w:color="auto"/>
              <w:left w:val="single" w:sz="4" w:space="0" w:color="auto"/>
              <w:bottom w:val="single" w:sz="4" w:space="0" w:color="auto"/>
              <w:right w:val="single" w:sz="4" w:space="0" w:color="auto"/>
            </w:tcBorders>
            <w:hideMark/>
          </w:tcPr>
          <w:p w14:paraId="7749F243" w14:textId="158EE552" w:rsidR="005B176B" w:rsidRPr="00011CD5" w:rsidDel="0069129A" w:rsidRDefault="005B176B" w:rsidP="0089794D">
            <w:pPr>
              <w:pStyle w:val="TAH"/>
              <w:keepNext w:val="0"/>
              <w:keepLines w:val="0"/>
              <w:rPr>
                <w:del w:id="21585" w:author="" w:date="2018-01-30T07:30:00Z"/>
                <w:highlight w:val="cyan"/>
                <w:lang w:eastAsia="en-GB"/>
              </w:rPr>
            </w:pPr>
            <w:del w:id="21586" w:author="" w:date="2018-01-30T07:30:00Z">
              <w:r w:rsidRPr="00011CD5" w:rsidDel="0069129A">
                <w:rPr>
                  <w:highlight w:val="cyan"/>
                  <w:lang w:eastAsia="en-GB"/>
                </w:rPr>
                <w:delText>Value</w:delText>
              </w:r>
            </w:del>
          </w:p>
        </w:tc>
        <w:tc>
          <w:tcPr>
            <w:tcW w:w="3402" w:type="dxa"/>
            <w:tcBorders>
              <w:top w:val="single" w:sz="4" w:space="0" w:color="auto"/>
              <w:left w:val="single" w:sz="4" w:space="0" w:color="auto"/>
              <w:bottom w:val="single" w:sz="4" w:space="0" w:color="auto"/>
              <w:right w:val="single" w:sz="4" w:space="0" w:color="auto"/>
            </w:tcBorders>
            <w:hideMark/>
          </w:tcPr>
          <w:p w14:paraId="6ADFE900" w14:textId="260024E7" w:rsidR="005B176B" w:rsidRPr="00011CD5" w:rsidDel="0069129A" w:rsidRDefault="005B176B" w:rsidP="0089794D">
            <w:pPr>
              <w:pStyle w:val="TAH"/>
              <w:keepNext w:val="0"/>
              <w:keepLines w:val="0"/>
              <w:rPr>
                <w:del w:id="21587" w:author="" w:date="2018-01-30T07:30:00Z"/>
                <w:highlight w:val="cyan"/>
                <w:lang w:eastAsia="en-GB"/>
              </w:rPr>
            </w:pPr>
            <w:del w:id="21588" w:author="" w:date="2018-01-30T07:30:00Z">
              <w:r w:rsidRPr="00011CD5" w:rsidDel="0069129A">
                <w:rPr>
                  <w:highlight w:val="cyan"/>
                  <w:lang w:eastAsia="en-GB"/>
                </w:rPr>
                <w:delText>Semantics description</w:delText>
              </w:r>
            </w:del>
          </w:p>
        </w:tc>
        <w:tc>
          <w:tcPr>
            <w:tcW w:w="708" w:type="dxa"/>
            <w:tcBorders>
              <w:top w:val="single" w:sz="4" w:space="0" w:color="auto"/>
              <w:left w:val="single" w:sz="4" w:space="0" w:color="auto"/>
              <w:bottom w:val="single" w:sz="4" w:space="0" w:color="auto"/>
              <w:right w:val="single" w:sz="4" w:space="0" w:color="auto"/>
            </w:tcBorders>
            <w:hideMark/>
          </w:tcPr>
          <w:p w14:paraId="2AFA9E29" w14:textId="6E94688A" w:rsidR="005B176B" w:rsidRPr="00011CD5" w:rsidDel="0069129A" w:rsidRDefault="005B176B" w:rsidP="0089794D">
            <w:pPr>
              <w:pStyle w:val="TAH"/>
              <w:keepNext w:val="0"/>
              <w:keepLines w:val="0"/>
              <w:rPr>
                <w:del w:id="21589" w:author="" w:date="2018-01-30T07:30:00Z"/>
                <w:highlight w:val="cyan"/>
                <w:lang w:eastAsia="en-GB"/>
              </w:rPr>
            </w:pPr>
            <w:del w:id="21590" w:author="" w:date="2018-01-30T07:30:00Z">
              <w:r w:rsidRPr="00011CD5" w:rsidDel="0069129A">
                <w:rPr>
                  <w:highlight w:val="cyan"/>
                  <w:lang w:eastAsia="en-GB"/>
                </w:rPr>
                <w:delText>Ver</w:delText>
              </w:r>
            </w:del>
          </w:p>
        </w:tc>
      </w:tr>
      <w:tr w:rsidR="005B176B" w:rsidRPr="00011CD5" w:rsidDel="0069129A" w14:paraId="5F531EB6" w14:textId="42205961" w:rsidTr="00D241B1">
        <w:trPr>
          <w:del w:id="21591"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688BA4D9" w14:textId="6E1C1994" w:rsidR="005B176B" w:rsidRPr="00011CD5" w:rsidDel="0069129A" w:rsidRDefault="005B176B" w:rsidP="00F62519">
            <w:pPr>
              <w:pStyle w:val="TAL"/>
              <w:rPr>
                <w:del w:id="21592" w:author="" w:date="2018-01-30T07:30:00Z"/>
                <w:highlight w:val="cyan"/>
                <w:lang w:eastAsia="en-GB"/>
              </w:rPr>
            </w:pPr>
            <w:del w:id="21593" w:author="" w:date="2018-01-30T07:30:00Z">
              <w:r w:rsidRPr="00011CD5" w:rsidDel="0069129A">
                <w:rPr>
                  <w:highlight w:val="cyan"/>
                  <w:lang w:eastAsia="en-GB"/>
                </w:rPr>
                <w:delText>RLC configuration</w:delText>
              </w:r>
            </w:del>
          </w:p>
        </w:tc>
        <w:tc>
          <w:tcPr>
            <w:tcW w:w="1985" w:type="dxa"/>
            <w:tcBorders>
              <w:top w:val="single" w:sz="4" w:space="0" w:color="auto"/>
              <w:left w:val="single" w:sz="4" w:space="0" w:color="auto"/>
              <w:bottom w:val="single" w:sz="4" w:space="0" w:color="auto"/>
              <w:right w:val="single" w:sz="4" w:space="0" w:color="auto"/>
            </w:tcBorders>
          </w:tcPr>
          <w:p w14:paraId="50400C72" w14:textId="470E4717" w:rsidR="005B176B" w:rsidRPr="00011CD5" w:rsidDel="0069129A" w:rsidRDefault="005B176B" w:rsidP="00F62519">
            <w:pPr>
              <w:pStyle w:val="TAL"/>
              <w:rPr>
                <w:del w:id="21594" w:author="" w:date="2018-01-30T07:30:00Z"/>
                <w:highlight w:val="cyan"/>
                <w:lang w:eastAsia="en-GB"/>
              </w:rPr>
            </w:pPr>
          </w:p>
        </w:tc>
        <w:tc>
          <w:tcPr>
            <w:tcW w:w="3402" w:type="dxa"/>
            <w:tcBorders>
              <w:top w:val="single" w:sz="4" w:space="0" w:color="auto"/>
              <w:left w:val="single" w:sz="4" w:space="0" w:color="auto"/>
              <w:bottom w:val="single" w:sz="4" w:space="0" w:color="auto"/>
              <w:right w:val="single" w:sz="4" w:space="0" w:color="auto"/>
            </w:tcBorders>
          </w:tcPr>
          <w:p w14:paraId="442A55AB" w14:textId="09CA0ECE" w:rsidR="005B176B" w:rsidRPr="00011CD5" w:rsidDel="0069129A" w:rsidRDefault="005B176B" w:rsidP="00F62519">
            <w:pPr>
              <w:pStyle w:val="TAL"/>
              <w:rPr>
                <w:del w:id="21595" w:author="" w:date="2018-01-30T07:30: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27255C50" w14:textId="27A6B952" w:rsidR="005B176B" w:rsidRPr="00011CD5" w:rsidDel="0069129A" w:rsidRDefault="005B176B" w:rsidP="00F62519">
            <w:pPr>
              <w:pStyle w:val="TAL"/>
              <w:rPr>
                <w:del w:id="21596" w:author="" w:date="2018-01-30T07:30:00Z"/>
                <w:highlight w:val="cyan"/>
                <w:lang w:eastAsia="en-GB"/>
              </w:rPr>
            </w:pPr>
          </w:p>
        </w:tc>
      </w:tr>
      <w:tr w:rsidR="005B176B" w:rsidRPr="00011CD5" w:rsidDel="0069129A" w14:paraId="49A44D0D" w14:textId="37174503" w:rsidTr="00D241B1">
        <w:trPr>
          <w:del w:id="21597"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12CE080F" w14:textId="6E11A8DD" w:rsidR="005B176B" w:rsidRPr="00011CD5" w:rsidDel="0069129A" w:rsidRDefault="005B176B" w:rsidP="00F62519">
            <w:pPr>
              <w:pStyle w:val="TAL"/>
              <w:rPr>
                <w:del w:id="21598" w:author="" w:date="2018-01-30T07:30:00Z"/>
                <w:i/>
                <w:highlight w:val="cyan"/>
                <w:lang w:eastAsia="en-GB"/>
              </w:rPr>
            </w:pPr>
            <w:del w:id="21599" w:author="" w:date="2018-01-30T07:30:00Z">
              <w:r w:rsidRPr="00011CD5" w:rsidDel="0069129A">
                <w:rPr>
                  <w:i/>
                  <w:highlight w:val="cyan"/>
                  <w:lang w:eastAsia="en-GB"/>
                </w:rPr>
                <w:delText>logicalChannelIdentity</w:delText>
              </w:r>
            </w:del>
          </w:p>
        </w:tc>
        <w:tc>
          <w:tcPr>
            <w:tcW w:w="1985" w:type="dxa"/>
            <w:tcBorders>
              <w:top w:val="single" w:sz="4" w:space="0" w:color="auto"/>
              <w:left w:val="single" w:sz="4" w:space="0" w:color="auto"/>
              <w:bottom w:val="single" w:sz="4" w:space="0" w:color="auto"/>
              <w:right w:val="single" w:sz="4" w:space="0" w:color="auto"/>
            </w:tcBorders>
            <w:hideMark/>
          </w:tcPr>
          <w:p w14:paraId="0517D60F" w14:textId="36882331" w:rsidR="005B176B" w:rsidRPr="00011CD5" w:rsidDel="0069129A" w:rsidRDefault="005B176B" w:rsidP="00F62519">
            <w:pPr>
              <w:pStyle w:val="TAL"/>
              <w:rPr>
                <w:del w:id="21600" w:author="" w:date="2018-01-30T07:30:00Z"/>
                <w:highlight w:val="cyan"/>
                <w:lang w:eastAsia="en-GB"/>
              </w:rPr>
            </w:pPr>
            <w:del w:id="21601" w:author="" w:date="2018-01-30T07:30:00Z">
              <w:r w:rsidRPr="00011CD5" w:rsidDel="0069129A">
                <w:rPr>
                  <w:highlight w:val="cyan"/>
                  <w:lang w:eastAsia="en-GB"/>
                </w:rPr>
                <w:delText>2</w:delText>
              </w:r>
            </w:del>
          </w:p>
        </w:tc>
        <w:tc>
          <w:tcPr>
            <w:tcW w:w="3402" w:type="dxa"/>
            <w:tcBorders>
              <w:top w:val="single" w:sz="4" w:space="0" w:color="auto"/>
              <w:left w:val="single" w:sz="4" w:space="0" w:color="auto"/>
              <w:bottom w:val="single" w:sz="4" w:space="0" w:color="auto"/>
              <w:right w:val="single" w:sz="4" w:space="0" w:color="auto"/>
            </w:tcBorders>
          </w:tcPr>
          <w:p w14:paraId="7E7BB02C" w14:textId="1FBAE0D9" w:rsidR="005B176B" w:rsidRPr="00011CD5" w:rsidDel="0069129A" w:rsidRDefault="005B176B" w:rsidP="00F62519">
            <w:pPr>
              <w:pStyle w:val="TAL"/>
              <w:rPr>
                <w:del w:id="21602" w:author="" w:date="2018-01-30T07:30: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6A22870F" w14:textId="5F50BAB3" w:rsidR="005B176B" w:rsidRPr="00011CD5" w:rsidDel="0069129A" w:rsidRDefault="005B176B" w:rsidP="00F62519">
            <w:pPr>
              <w:pStyle w:val="TAL"/>
              <w:rPr>
                <w:del w:id="21603" w:author="" w:date="2018-01-30T07:30:00Z"/>
                <w:highlight w:val="cyan"/>
                <w:lang w:eastAsia="en-GB"/>
              </w:rPr>
            </w:pPr>
          </w:p>
        </w:tc>
      </w:tr>
    </w:tbl>
    <w:p w14:paraId="3F2CB634" w14:textId="12BF51B8" w:rsidR="005B176B" w:rsidRPr="00011CD5" w:rsidDel="0069129A" w:rsidRDefault="005B176B" w:rsidP="005B176B">
      <w:pPr>
        <w:rPr>
          <w:del w:id="21604" w:author="" w:date="2018-01-30T07:30:00Z"/>
          <w:highlight w:val="cyan"/>
          <w:lang w:eastAsia="ja-JP"/>
        </w:rPr>
      </w:pPr>
    </w:p>
    <w:p w14:paraId="3156B17F" w14:textId="2B80AFDC" w:rsidR="005B176B" w:rsidRPr="00011CD5" w:rsidDel="0069129A" w:rsidRDefault="005B176B" w:rsidP="005B176B">
      <w:pPr>
        <w:pStyle w:val="Heading4"/>
        <w:overflowPunct w:val="0"/>
        <w:autoSpaceDE w:val="0"/>
        <w:autoSpaceDN w:val="0"/>
        <w:adjustRightInd w:val="0"/>
        <w:textAlignment w:val="baseline"/>
        <w:rPr>
          <w:del w:id="21605" w:author="" w:date="2018-01-30T07:30:00Z"/>
          <w:highlight w:val="cyan"/>
        </w:rPr>
      </w:pPr>
      <w:bookmarkStart w:id="21606" w:name="_Toc487673900"/>
      <w:bookmarkStart w:id="21607" w:name="_Toc500942795"/>
      <w:del w:id="21608" w:author="" w:date="2018-01-30T07:30:00Z">
        <w:r w:rsidRPr="00011CD5" w:rsidDel="0069129A">
          <w:rPr>
            <w:highlight w:val="cyan"/>
          </w:rPr>
          <w:delText>9.</w:delText>
        </w:r>
        <w:r w:rsidR="00E37D05" w:rsidRPr="00011CD5" w:rsidDel="0069129A">
          <w:rPr>
            <w:highlight w:val="cyan"/>
          </w:rPr>
          <w:delText>2</w:delText>
        </w:r>
        <w:r w:rsidRPr="00011CD5" w:rsidDel="0069129A">
          <w:rPr>
            <w:highlight w:val="cyan"/>
          </w:rPr>
          <w:delText>.2.3</w:delText>
        </w:r>
        <w:r w:rsidRPr="00011CD5" w:rsidDel="0069129A">
          <w:rPr>
            <w:highlight w:val="cyan"/>
          </w:rPr>
          <w:tab/>
          <w:delText>SRB</w:delText>
        </w:r>
        <w:bookmarkEnd w:id="21606"/>
        <w:r w:rsidRPr="00011CD5" w:rsidDel="0069129A">
          <w:rPr>
            <w:highlight w:val="cyan"/>
          </w:rPr>
          <w:delText>3</w:delText>
        </w:r>
        <w:bookmarkEnd w:id="21607"/>
      </w:del>
    </w:p>
    <w:p w14:paraId="65E42F59" w14:textId="02E758C7" w:rsidR="005B176B" w:rsidRPr="00011CD5" w:rsidDel="0069129A" w:rsidRDefault="005B176B" w:rsidP="005B176B">
      <w:pPr>
        <w:rPr>
          <w:del w:id="21609" w:author="" w:date="2018-01-30T07:30:00Z"/>
          <w:highlight w:val="cyan"/>
          <w:lang w:eastAsia="ko-KR"/>
        </w:rPr>
      </w:pPr>
      <w:del w:id="21610" w:author="" w:date="2018-01-30T07:30:00Z">
        <w:r w:rsidRPr="00011CD5" w:rsidDel="0069129A">
          <w:rPr>
            <w:highlight w:val="cyan"/>
            <w:lang w:eastAsia="ko-KR"/>
          </w:rPr>
          <w:delText>Parameters</w:delText>
        </w:r>
      </w:del>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5B176B" w:rsidRPr="00011CD5" w:rsidDel="0069129A" w14:paraId="72932CC3" w14:textId="426BBBB8" w:rsidTr="00D241B1">
        <w:trPr>
          <w:tblHeader/>
          <w:del w:id="21611"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7DF95DD8" w14:textId="00457335" w:rsidR="005B176B" w:rsidRPr="00011CD5" w:rsidDel="0069129A" w:rsidRDefault="005B176B" w:rsidP="0089794D">
            <w:pPr>
              <w:pStyle w:val="TAH"/>
              <w:keepNext w:val="0"/>
              <w:keepLines w:val="0"/>
              <w:rPr>
                <w:del w:id="21612" w:author="" w:date="2018-01-30T07:30:00Z"/>
                <w:highlight w:val="cyan"/>
                <w:lang w:eastAsia="en-GB"/>
              </w:rPr>
            </w:pPr>
            <w:del w:id="21613" w:author="" w:date="2018-01-30T07:30:00Z">
              <w:r w:rsidRPr="00011CD5" w:rsidDel="0069129A">
                <w:rPr>
                  <w:highlight w:val="cyan"/>
                  <w:lang w:eastAsia="en-GB"/>
                </w:rPr>
                <w:delText>Name</w:delText>
              </w:r>
            </w:del>
          </w:p>
        </w:tc>
        <w:tc>
          <w:tcPr>
            <w:tcW w:w="1985" w:type="dxa"/>
            <w:tcBorders>
              <w:top w:val="single" w:sz="4" w:space="0" w:color="auto"/>
              <w:left w:val="single" w:sz="4" w:space="0" w:color="auto"/>
              <w:bottom w:val="single" w:sz="4" w:space="0" w:color="auto"/>
              <w:right w:val="single" w:sz="4" w:space="0" w:color="auto"/>
            </w:tcBorders>
            <w:hideMark/>
          </w:tcPr>
          <w:p w14:paraId="6292129D" w14:textId="0361727B" w:rsidR="005B176B" w:rsidRPr="00011CD5" w:rsidDel="0069129A" w:rsidRDefault="005B176B" w:rsidP="0089794D">
            <w:pPr>
              <w:pStyle w:val="TAH"/>
              <w:keepNext w:val="0"/>
              <w:keepLines w:val="0"/>
              <w:rPr>
                <w:del w:id="21614" w:author="" w:date="2018-01-30T07:30:00Z"/>
                <w:highlight w:val="cyan"/>
                <w:lang w:eastAsia="en-GB"/>
              </w:rPr>
            </w:pPr>
            <w:del w:id="21615" w:author="" w:date="2018-01-30T07:30:00Z">
              <w:r w:rsidRPr="00011CD5" w:rsidDel="0069129A">
                <w:rPr>
                  <w:highlight w:val="cyan"/>
                  <w:lang w:eastAsia="en-GB"/>
                </w:rPr>
                <w:delText>Value</w:delText>
              </w:r>
            </w:del>
          </w:p>
        </w:tc>
        <w:tc>
          <w:tcPr>
            <w:tcW w:w="3402" w:type="dxa"/>
            <w:tcBorders>
              <w:top w:val="single" w:sz="4" w:space="0" w:color="auto"/>
              <w:left w:val="single" w:sz="4" w:space="0" w:color="auto"/>
              <w:bottom w:val="single" w:sz="4" w:space="0" w:color="auto"/>
              <w:right w:val="single" w:sz="4" w:space="0" w:color="auto"/>
            </w:tcBorders>
            <w:hideMark/>
          </w:tcPr>
          <w:p w14:paraId="18E107A6" w14:textId="3993AD8B" w:rsidR="005B176B" w:rsidRPr="00011CD5" w:rsidDel="0069129A" w:rsidRDefault="005B176B" w:rsidP="0089794D">
            <w:pPr>
              <w:pStyle w:val="TAH"/>
              <w:keepNext w:val="0"/>
              <w:keepLines w:val="0"/>
              <w:rPr>
                <w:del w:id="21616" w:author="" w:date="2018-01-30T07:30:00Z"/>
                <w:highlight w:val="cyan"/>
                <w:lang w:eastAsia="en-GB"/>
              </w:rPr>
            </w:pPr>
            <w:del w:id="21617" w:author="" w:date="2018-01-30T07:30:00Z">
              <w:r w:rsidRPr="00011CD5" w:rsidDel="0069129A">
                <w:rPr>
                  <w:highlight w:val="cyan"/>
                  <w:lang w:eastAsia="en-GB"/>
                </w:rPr>
                <w:delText>Semantics description</w:delText>
              </w:r>
            </w:del>
          </w:p>
        </w:tc>
        <w:tc>
          <w:tcPr>
            <w:tcW w:w="708" w:type="dxa"/>
            <w:tcBorders>
              <w:top w:val="single" w:sz="4" w:space="0" w:color="auto"/>
              <w:left w:val="single" w:sz="4" w:space="0" w:color="auto"/>
              <w:bottom w:val="single" w:sz="4" w:space="0" w:color="auto"/>
              <w:right w:val="single" w:sz="4" w:space="0" w:color="auto"/>
            </w:tcBorders>
            <w:hideMark/>
          </w:tcPr>
          <w:p w14:paraId="0BEF3364" w14:textId="71757739" w:rsidR="005B176B" w:rsidRPr="00011CD5" w:rsidDel="0069129A" w:rsidRDefault="005B176B" w:rsidP="0089794D">
            <w:pPr>
              <w:pStyle w:val="TAH"/>
              <w:keepNext w:val="0"/>
              <w:keepLines w:val="0"/>
              <w:rPr>
                <w:del w:id="21618" w:author="" w:date="2018-01-30T07:30:00Z"/>
                <w:highlight w:val="cyan"/>
                <w:lang w:eastAsia="en-GB"/>
              </w:rPr>
            </w:pPr>
            <w:del w:id="21619" w:author="" w:date="2018-01-30T07:30:00Z">
              <w:r w:rsidRPr="00011CD5" w:rsidDel="0069129A">
                <w:rPr>
                  <w:highlight w:val="cyan"/>
                  <w:lang w:eastAsia="en-GB"/>
                </w:rPr>
                <w:delText>Ver</w:delText>
              </w:r>
            </w:del>
          </w:p>
        </w:tc>
      </w:tr>
      <w:tr w:rsidR="005B176B" w:rsidRPr="00011CD5" w:rsidDel="0069129A" w14:paraId="3461F441" w14:textId="3E2495CE" w:rsidTr="00D241B1">
        <w:trPr>
          <w:del w:id="21620"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13291FD7" w14:textId="3A0D5EFB" w:rsidR="005B176B" w:rsidRPr="00011CD5" w:rsidDel="0069129A" w:rsidRDefault="005B176B" w:rsidP="00F62519">
            <w:pPr>
              <w:pStyle w:val="TAL"/>
              <w:rPr>
                <w:del w:id="21621" w:author="" w:date="2018-01-30T07:30:00Z"/>
                <w:highlight w:val="cyan"/>
                <w:lang w:eastAsia="en-GB"/>
              </w:rPr>
            </w:pPr>
            <w:del w:id="21622" w:author="" w:date="2018-01-30T07:30:00Z">
              <w:r w:rsidRPr="00011CD5" w:rsidDel="0069129A">
                <w:rPr>
                  <w:highlight w:val="cyan"/>
                  <w:lang w:eastAsia="en-GB"/>
                </w:rPr>
                <w:delText>RLC configuration</w:delText>
              </w:r>
            </w:del>
          </w:p>
        </w:tc>
        <w:tc>
          <w:tcPr>
            <w:tcW w:w="1985" w:type="dxa"/>
            <w:tcBorders>
              <w:top w:val="single" w:sz="4" w:space="0" w:color="auto"/>
              <w:left w:val="single" w:sz="4" w:space="0" w:color="auto"/>
              <w:bottom w:val="single" w:sz="4" w:space="0" w:color="auto"/>
              <w:right w:val="single" w:sz="4" w:space="0" w:color="auto"/>
            </w:tcBorders>
          </w:tcPr>
          <w:p w14:paraId="2BB73D45" w14:textId="2E01948F" w:rsidR="005B176B" w:rsidRPr="00011CD5" w:rsidDel="0069129A" w:rsidRDefault="005B176B" w:rsidP="00F62519">
            <w:pPr>
              <w:pStyle w:val="TAL"/>
              <w:rPr>
                <w:del w:id="21623" w:author="" w:date="2018-01-30T07:30:00Z"/>
                <w:highlight w:val="cyan"/>
                <w:lang w:eastAsia="en-GB"/>
              </w:rPr>
            </w:pPr>
          </w:p>
        </w:tc>
        <w:tc>
          <w:tcPr>
            <w:tcW w:w="3402" w:type="dxa"/>
            <w:tcBorders>
              <w:top w:val="single" w:sz="4" w:space="0" w:color="auto"/>
              <w:left w:val="single" w:sz="4" w:space="0" w:color="auto"/>
              <w:bottom w:val="single" w:sz="4" w:space="0" w:color="auto"/>
              <w:right w:val="single" w:sz="4" w:space="0" w:color="auto"/>
            </w:tcBorders>
          </w:tcPr>
          <w:p w14:paraId="2FB64274" w14:textId="0DACEF78" w:rsidR="005B176B" w:rsidRPr="00011CD5" w:rsidDel="0069129A" w:rsidRDefault="005B176B" w:rsidP="00F62519">
            <w:pPr>
              <w:pStyle w:val="TAL"/>
              <w:rPr>
                <w:del w:id="21624" w:author="" w:date="2018-01-30T07:30: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7E20336E" w14:textId="3E6B86F1" w:rsidR="005B176B" w:rsidRPr="00011CD5" w:rsidDel="0069129A" w:rsidRDefault="005B176B" w:rsidP="00F62519">
            <w:pPr>
              <w:pStyle w:val="TAL"/>
              <w:rPr>
                <w:del w:id="21625" w:author="" w:date="2018-01-30T07:30:00Z"/>
                <w:highlight w:val="cyan"/>
                <w:lang w:eastAsia="en-GB"/>
              </w:rPr>
            </w:pPr>
          </w:p>
        </w:tc>
      </w:tr>
      <w:tr w:rsidR="005B176B" w:rsidRPr="00011CD5" w:rsidDel="0069129A" w14:paraId="5F79B881" w14:textId="49A0260B" w:rsidTr="00D241B1">
        <w:trPr>
          <w:del w:id="21626" w:author="" w:date="2018-01-30T07:30:00Z"/>
        </w:trPr>
        <w:tc>
          <w:tcPr>
            <w:tcW w:w="3260" w:type="dxa"/>
            <w:tcBorders>
              <w:top w:val="single" w:sz="4" w:space="0" w:color="auto"/>
              <w:left w:val="single" w:sz="4" w:space="0" w:color="auto"/>
              <w:bottom w:val="single" w:sz="4" w:space="0" w:color="auto"/>
              <w:right w:val="single" w:sz="4" w:space="0" w:color="auto"/>
            </w:tcBorders>
            <w:hideMark/>
          </w:tcPr>
          <w:p w14:paraId="2CE42DAB" w14:textId="1C93D9E7" w:rsidR="005B176B" w:rsidRPr="00011CD5" w:rsidDel="0069129A" w:rsidRDefault="005B176B" w:rsidP="00F62519">
            <w:pPr>
              <w:pStyle w:val="TAL"/>
              <w:rPr>
                <w:del w:id="21627" w:author="" w:date="2018-01-30T07:30:00Z"/>
                <w:i/>
                <w:highlight w:val="cyan"/>
                <w:lang w:eastAsia="en-GB"/>
              </w:rPr>
            </w:pPr>
            <w:del w:id="21628" w:author="" w:date="2018-01-30T07:30:00Z">
              <w:r w:rsidRPr="00011CD5" w:rsidDel="0069129A">
                <w:rPr>
                  <w:i/>
                  <w:highlight w:val="cyan"/>
                  <w:lang w:eastAsia="en-GB"/>
                </w:rPr>
                <w:delText>logicalChannelIdentity</w:delText>
              </w:r>
            </w:del>
          </w:p>
        </w:tc>
        <w:tc>
          <w:tcPr>
            <w:tcW w:w="1985" w:type="dxa"/>
            <w:tcBorders>
              <w:top w:val="single" w:sz="4" w:space="0" w:color="auto"/>
              <w:left w:val="single" w:sz="4" w:space="0" w:color="auto"/>
              <w:bottom w:val="single" w:sz="4" w:space="0" w:color="auto"/>
              <w:right w:val="single" w:sz="4" w:space="0" w:color="auto"/>
            </w:tcBorders>
            <w:hideMark/>
          </w:tcPr>
          <w:p w14:paraId="48B8BA9C" w14:textId="6F1B3321" w:rsidR="005B176B" w:rsidRPr="00011CD5" w:rsidDel="0069129A" w:rsidRDefault="005B176B" w:rsidP="00F62519">
            <w:pPr>
              <w:pStyle w:val="TAL"/>
              <w:rPr>
                <w:del w:id="21629" w:author="" w:date="2018-01-30T07:30:00Z"/>
                <w:highlight w:val="cyan"/>
                <w:lang w:eastAsia="en-GB"/>
              </w:rPr>
            </w:pPr>
            <w:del w:id="21630" w:author="" w:date="2018-01-30T07:30:00Z">
              <w:r w:rsidRPr="00011CD5" w:rsidDel="0069129A">
                <w:rPr>
                  <w:highlight w:val="cyan"/>
                  <w:lang w:eastAsia="en-GB"/>
                </w:rPr>
                <w:delText>3</w:delText>
              </w:r>
            </w:del>
          </w:p>
        </w:tc>
        <w:tc>
          <w:tcPr>
            <w:tcW w:w="3402" w:type="dxa"/>
            <w:tcBorders>
              <w:top w:val="single" w:sz="4" w:space="0" w:color="auto"/>
              <w:left w:val="single" w:sz="4" w:space="0" w:color="auto"/>
              <w:bottom w:val="single" w:sz="4" w:space="0" w:color="auto"/>
              <w:right w:val="single" w:sz="4" w:space="0" w:color="auto"/>
            </w:tcBorders>
          </w:tcPr>
          <w:p w14:paraId="71DBC311" w14:textId="01856C62" w:rsidR="005B176B" w:rsidRPr="00011CD5" w:rsidDel="0069129A" w:rsidRDefault="005B176B" w:rsidP="00F62519">
            <w:pPr>
              <w:pStyle w:val="TAL"/>
              <w:rPr>
                <w:del w:id="21631" w:author="" w:date="2018-01-30T07:30:00Z"/>
                <w:highlight w:val="cyan"/>
                <w:lang w:eastAsia="en-GB"/>
              </w:rPr>
            </w:pPr>
          </w:p>
        </w:tc>
        <w:tc>
          <w:tcPr>
            <w:tcW w:w="708" w:type="dxa"/>
            <w:tcBorders>
              <w:top w:val="single" w:sz="4" w:space="0" w:color="auto"/>
              <w:left w:val="single" w:sz="4" w:space="0" w:color="auto"/>
              <w:bottom w:val="single" w:sz="4" w:space="0" w:color="auto"/>
              <w:right w:val="single" w:sz="4" w:space="0" w:color="auto"/>
            </w:tcBorders>
          </w:tcPr>
          <w:p w14:paraId="16D75F8F" w14:textId="769B9496" w:rsidR="005B176B" w:rsidRPr="00011CD5" w:rsidDel="0069129A" w:rsidRDefault="005B176B" w:rsidP="00F62519">
            <w:pPr>
              <w:pStyle w:val="TAL"/>
              <w:rPr>
                <w:del w:id="21632" w:author="" w:date="2018-01-30T07:30:00Z"/>
                <w:highlight w:val="cyan"/>
                <w:lang w:eastAsia="en-GB"/>
              </w:rPr>
            </w:pPr>
          </w:p>
        </w:tc>
      </w:tr>
    </w:tbl>
    <w:p w14:paraId="1FECC894" w14:textId="7CF9C6AF" w:rsidR="00086B01" w:rsidRPr="00011CD5" w:rsidDel="0069129A" w:rsidRDefault="00086B01" w:rsidP="00086B01">
      <w:pPr>
        <w:rPr>
          <w:del w:id="21633" w:author="" w:date="2018-01-30T07:30:00Z"/>
          <w:highlight w:val="cyan"/>
        </w:rPr>
      </w:pPr>
    </w:p>
    <w:p w14:paraId="691FFC17" w14:textId="37042C48" w:rsidR="00146A25" w:rsidRPr="00011CD5" w:rsidRDefault="00146A25" w:rsidP="000D43E8">
      <w:pPr>
        <w:pStyle w:val="Heading1"/>
        <w:rPr>
          <w:highlight w:val="cyan"/>
        </w:rPr>
      </w:pPr>
      <w:bookmarkStart w:id="21634" w:name="_Toc500942796"/>
      <w:bookmarkStart w:id="21635" w:name="_Toc505697656"/>
      <w:bookmarkStart w:id="21636" w:name="_Toc470095924"/>
      <w:r w:rsidRPr="00011CD5">
        <w:rPr>
          <w:highlight w:val="cyan"/>
        </w:rPr>
        <w:t>10</w:t>
      </w:r>
      <w:r w:rsidRPr="00011CD5">
        <w:rPr>
          <w:highlight w:val="cyan"/>
        </w:rPr>
        <w:tab/>
        <w:t>Generic error handling</w:t>
      </w:r>
      <w:bookmarkEnd w:id="21634"/>
      <w:bookmarkEnd w:id="21635"/>
    </w:p>
    <w:p w14:paraId="0B16DE31" w14:textId="44533B60" w:rsidR="00146A25" w:rsidRPr="00011CD5" w:rsidRDefault="00146A25" w:rsidP="009659F7">
      <w:pPr>
        <w:pStyle w:val="Heading2"/>
        <w:rPr>
          <w:highlight w:val="cyan"/>
        </w:rPr>
      </w:pPr>
      <w:bookmarkStart w:id="21637" w:name="_Toc500942797"/>
      <w:bookmarkStart w:id="21638" w:name="_Toc505697657"/>
      <w:r w:rsidRPr="00011CD5">
        <w:rPr>
          <w:highlight w:val="cyan"/>
        </w:rPr>
        <w:t>10.1</w:t>
      </w:r>
      <w:r w:rsidRPr="00011CD5">
        <w:rPr>
          <w:highlight w:val="cyan"/>
        </w:rPr>
        <w:tab/>
        <w:t>General</w:t>
      </w:r>
      <w:bookmarkEnd w:id="21637"/>
      <w:bookmarkEnd w:id="21638"/>
    </w:p>
    <w:p w14:paraId="0756BD7E" w14:textId="77777777" w:rsidR="00146A25" w:rsidRPr="00011CD5" w:rsidRDefault="00146A25" w:rsidP="00146A25">
      <w:pPr>
        <w:rPr>
          <w:highlight w:val="cyan"/>
        </w:rPr>
      </w:pPr>
      <w:r w:rsidRPr="00011CD5">
        <w:rPr>
          <w:highlight w:val="cyan"/>
        </w:rPr>
        <w:t>The generic error handling defined in the subsequent sub-clauses applies unless explicitly specified otherwise e.g. within the procedure specific error handling.</w:t>
      </w:r>
    </w:p>
    <w:p w14:paraId="25B04D63" w14:textId="77777777" w:rsidR="00146A25" w:rsidRPr="00011CD5" w:rsidRDefault="00146A25" w:rsidP="00146A25">
      <w:pPr>
        <w:rPr>
          <w:highlight w:val="cyan"/>
        </w:rPr>
      </w:pPr>
      <w:r w:rsidRPr="00011CD5">
        <w:rPr>
          <w:highlight w:val="cyan"/>
        </w:rPr>
        <w:t>The UE shall consider a value as not comprehended when it is set:</w:t>
      </w:r>
    </w:p>
    <w:p w14:paraId="779594CC" w14:textId="77777777" w:rsidR="00146A25" w:rsidRPr="00011CD5" w:rsidRDefault="00146A25" w:rsidP="00146A25">
      <w:pPr>
        <w:pStyle w:val="B1"/>
        <w:rPr>
          <w:highlight w:val="cyan"/>
        </w:rPr>
      </w:pPr>
      <w:r w:rsidRPr="00011CD5">
        <w:rPr>
          <w:highlight w:val="cyan"/>
        </w:rPr>
        <w:t>-</w:t>
      </w:r>
      <w:r w:rsidRPr="00011CD5">
        <w:rPr>
          <w:highlight w:val="cyan"/>
        </w:rPr>
        <w:tab/>
        <w:t>to an extended value that is not defined in the version of the transfer syntax supported by the UE.</w:t>
      </w:r>
    </w:p>
    <w:p w14:paraId="407A3B0A" w14:textId="14C17126" w:rsidR="00146A25" w:rsidRPr="00011CD5" w:rsidRDefault="00146A25" w:rsidP="00146A25">
      <w:pPr>
        <w:pStyle w:val="B1"/>
        <w:rPr>
          <w:highlight w:val="cyan"/>
        </w:rPr>
      </w:pPr>
      <w:r w:rsidRPr="00011CD5">
        <w:rPr>
          <w:highlight w:val="cyan"/>
        </w:rPr>
        <w:t>-</w:t>
      </w:r>
      <w:r w:rsidRPr="00011CD5">
        <w:rPr>
          <w:highlight w:val="cyan"/>
        </w:rPr>
        <w:tab/>
        <w:t>to a spare or reserved value unless the specification defines specific behaviour that the UE shall apply upon receiving the concerned spare/</w:t>
      </w:r>
      <w:del w:id="21639" w:author="merged r1" w:date="2018-01-18T13:12:00Z">
        <w:r w:rsidRPr="00011CD5">
          <w:rPr>
            <w:highlight w:val="cyan"/>
          </w:rPr>
          <w:delText xml:space="preserve"> </w:delText>
        </w:r>
      </w:del>
      <w:r w:rsidRPr="00011CD5">
        <w:rPr>
          <w:highlight w:val="cyan"/>
        </w:rPr>
        <w:t>reserved value.</w:t>
      </w:r>
    </w:p>
    <w:p w14:paraId="2C37BBE3" w14:textId="77777777" w:rsidR="00146A25" w:rsidRPr="00011CD5" w:rsidRDefault="00146A25" w:rsidP="00146A25">
      <w:pPr>
        <w:rPr>
          <w:highlight w:val="cyan"/>
        </w:rPr>
      </w:pPr>
      <w:r w:rsidRPr="00011CD5">
        <w:rPr>
          <w:highlight w:val="cyan"/>
        </w:rPr>
        <w:t>The UE shall consider a field as not comprehended when it is defined:</w:t>
      </w:r>
    </w:p>
    <w:p w14:paraId="712FB15A" w14:textId="5C1E896F" w:rsidR="00146A25" w:rsidRPr="00011CD5" w:rsidRDefault="00146A25" w:rsidP="00146A25">
      <w:pPr>
        <w:pStyle w:val="B1"/>
        <w:rPr>
          <w:highlight w:val="cyan"/>
        </w:rPr>
      </w:pPr>
      <w:r w:rsidRPr="00011CD5">
        <w:rPr>
          <w:highlight w:val="cyan"/>
        </w:rPr>
        <w:t>-</w:t>
      </w:r>
      <w:r w:rsidRPr="00011CD5">
        <w:rPr>
          <w:highlight w:val="cyan"/>
        </w:rPr>
        <w:tab/>
        <w:t>as spare or reserved unless the specification defines specific behaviour that the UE shall apply upon receiving the concerned spare/</w:t>
      </w:r>
      <w:del w:id="21640" w:author="merged r1" w:date="2018-01-18T13:12:00Z">
        <w:r w:rsidRPr="00011CD5">
          <w:rPr>
            <w:highlight w:val="cyan"/>
          </w:rPr>
          <w:delText xml:space="preserve"> </w:delText>
        </w:r>
      </w:del>
      <w:r w:rsidRPr="00011CD5">
        <w:rPr>
          <w:highlight w:val="cyan"/>
        </w:rPr>
        <w:t>reserved field.</w:t>
      </w:r>
    </w:p>
    <w:p w14:paraId="4DB3CB3F" w14:textId="4EA36A47" w:rsidR="00146A25" w:rsidRPr="00011CD5" w:rsidRDefault="00146A25" w:rsidP="009659F7">
      <w:pPr>
        <w:pStyle w:val="Heading2"/>
        <w:rPr>
          <w:highlight w:val="cyan"/>
        </w:rPr>
      </w:pPr>
      <w:bookmarkStart w:id="21641" w:name="_Toc500942798"/>
      <w:bookmarkStart w:id="21642" w:name="_Toc505697658"/>
      <w:r w:rsidRPr="00011CD5">
        <w:rPr>
          <w:highlight w:val="cyan"/>
        </w:rPr>
        <w:t>10.2</w:t>
      </w:r>
      <w:r w:rsidRPr="00011CD5">
        <w:rPr>
          <w:highlight w:val="cyan"/>
        </w:rPr>
        <w:tab/>
        <w:t>ASN.1 violation or encoding error</w:t>
      </w:r>
      <w:bookmarkEnd w:id="21641"/>
      <w:bookmarkEnd w:id="21642"/>
    </w:p>
    <w:p w14:paraId="05890BFA" w14:textId="77777777" w:rsidR="00146A25" w:rsidRPr="00011CD5" w:rsidRDefault="00146A25" w:rsidP="00146A25">
      <w:pPr>
        <w:rPr>
          <w:highlight w:val="cyan"/>
        </w:rPr>
      </w:pPr>
      <w:r w:rsidRPr="00011CD5">
        <w:rPr>
          <w:highlight w:val="cyan"/>
        </w:rPr>
        <w:t>The UE shall:</w:t>
      </w:r>
    </w:p>
    <w:p w14:paraId="759D325C" w14:textId="77777777" w:rsidR="00146A25" w:rsidRPr="00011CD5" w:rsidRDefault="00146A25" w:rsidP="00146A25">
      <w:pPr>
        <w:pStyle w:val="B1"/>
        <w:rPr>
          <w:highlight w:val="cyan"/>
        </w:rPr>
      </w:pPr>
      <w:r w:rsidRPr="00011CD5">
        <w:rPr>
          <w:highlight w:val="cyan"/>
        </w:rPr>
        <w:t>1&gt;</w:t>
      </w:r>
      <w:r w:rsidRPr="00011CD5">
        <w:rPr>
          <w:highlight w:val="cyan"/>
        </w:rPr>
        <w:tab/>
        <w:t>when receiving an RRC message on the [FFS] for which the abstract syntax is invalid [6]:</w:t>
      </w:r>
    </w:p>
    <w:p w14:paraId="2AA1EAA2" w14:textId="77777777" w:rsidR="00146A25" w:rsidRPr="00011CD5" w:rsidRDefault="00146A25" w:rsidP="00146A25">
      <w:pPr>
        <w:pStyle w:val="B2"/>
        <w:rPr>
          <w:highlight w:val="cyan"/>
        </w:rPr>
      </w:pPr>
      <w:r w:rsidRPr="00011CD5">
        <w:rPr>
          <w:highlight w:val="cyan"/>
        </w:rPr>
        <w:t>2&gt;</w:t>
      </w:r>
      <w:r w:rsidRPr="00011CD5">
        <w:rPr>
          <w:highlight w:val="cyan"/>
        </w:rPr>
        <w:tab/>
        <w:t>ignore the message;</w:t>
      </w:r>
    </w:p>
    <w:p w14:paraId="20B32265" w14:textId="77777777" w:rsidR="00146A25" w:rsidRPr="00011CD5" w:rsidRDefault="00146A25" w:rsidP="00146A25">
      <w:pPr>
        <w:pStyle w:val="NO"/>
        <w:rPr>
          <w:highlight w:val="cyan"/>
        </w:rPr>
      </w:pPr>
      <w:r w:rsidRPr="00011CD5">
        <w:rPr>
          <w:highlight w:val="cyan"/>
        </w:rPr>
        <w:t>NOTE:</w:t>
      </w:r>
      <w:r w:rsidRPr="00011CD5">
        <w:rPr>
          <w:highlight w:val="cyan"/>
        </w:rP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33B327E" w14:textId="1225B56F" w:rsidR="00146A25" w:rsidRPr="00011CD5" w:rsidRDefault="00146A25" w:rsidP="009659F7">
      <w:pPr>
        <w:pStyle w:val="Heading2"/>
        <w:rPr>
          <w:highlight w:val="cyan"/>
        </w:rPr>
      </w:pPr>
      <w:bookmarkStart w:id="21643" w:name="_Toc500942799"/>
      <w:bookmarkStart w:id="21644" w:name="_Toc505697659"/>
      <w:r w:rsidRPr="00011CD5">
        <w:rPr>
          <w:highlight w:val="cyan"/>
        </w:rPr>
        <w:t>10.3</w:t>
      </w:r>
      <w:r w:rsidRPr="00011CD5">
        <w:rPr>
          <w:highlight w:val="cyan"/>
        </w:rPr>
        <w:tab/>
        <w:t>Field set to a not comprehended value</w:t>
      </w:r>
      <w:bookmarkEnd w:id="21643"/>
      <w:bookmarkEnd w:id="21644"/>
    </w:p>
    <w:p w14:paraId="610CCF48" w14:textId="77777777" w:rsidR="00146A25" w:rsidRPr="00011CD5" w:rsidRDefault="00146A25" w:rsidP="00146A25">
      <w:pPr>
        <w:rPr>
          <w:highlight w:val="cyan"/>
        </w:rPr>
      </w:pPr>
      <w:r w:rsidRPr="00011CD5">
        <w:rPr>
          <w:highlight w:val="cyan"/>
        </w:rPr>
        <w:t>The UE shall, when receiving an RRC message on any logical channel:</w:t>
      </w:r>
    </w:p>
    <w:p w14:paraId="4378F03F" w14:textId="77777777" w:rsidR="00146A25" w:rsidRPr="00011CD5" w:rsidRDefault="00146A25" w:rsidP="00146A25">
      <w:pPr>
        <w:pStyle w:val="B1"/>
        <w:rPr>
          <w:highlight w:val="cyan"/>
        </w:rPr>
      </w:pPr>
      <w:r w:rsidRPr="00011CD5">
        <w:rPr>
          <w:highlight w:val="cyan"/>
        </w:rPr>
        <w:t>1&gt;</w:t>
      </w:r>
      <w:r w:rsidRPr="00011CD5">
        <w:rPr>
          <w:highlight w:val="cyan"/>
        </w:rPr>
        <w:tab/>
        <w:t>if the message includes a field that has a value that the UE does not comprehend:</w:t>
      </w:r>
    </w:p>
    <w:p w14:paraId="11A57ABB" w14:textId="77777777" w:rsidR="00146A25" w:rsidRPr="00011CD5" w:rsidRDefault="00146A25" w:rsidP="00146A25">
      <w:pPr>
        <w:pStyle w:val="B2"/>
        <w:rPr>
          <w:highlight w:val="cyan"/>
        </w:rPr>
      </w:pPr>
      <w:r w:rsidRPr="00011CD5">
        <w:rPr>
          <w:highlight w:val="cyan"/>
        </w:rPr>
        <w:t>2&gt;</w:t>
      </w:r>
      <w:r w:rsidRPr="00011CD5">
        <w:rPr>
          <w:highlight w:val="cyan"/>
        </w:rPr>
        <w:tab/>
        <w:t>if a default value is defined for this field:</w:t>
      </w:r>
    </w:p>
    <w:p w14:paraId="1462033F" w14:textId="77777777" w:rsidR="00146A25" w:rsidRPr="00011CD5" w:rsidRDefault="00146A25" w:rsidP="00146A25">
      <w:pPr>
        <w:pStyle w:val="B3"/>
        <w:rPr>
          <w:highlight w:val="cyan"/>
        </w:rPr>
      </w:pPr>
      <w:r w:rsidRPr="00011CD5">
        <w:rPr>
          <w:highlight w:val="cyan"/>
        </w:rPr>
        <w:lastRenderedPageBreak/>
        <w:t>3&gt;</w:t>
      </w:r>
      <w:r w:rsidRPr="00011CD5">
        <w:rPr>
          <w:highlight w:val="cyan"/>
        </w:rPr>
        <w:tab/>
        <w:t>treat the message while using the default value defined for this field;</w:t>
      </w:r>
    </w:p>
    <w:p w14:paraId="0F233AEB" w14:textId="77777777" w:rsidR="00146A25" w:rsidRPr="00011CD5" w:rsidRDefault="00146A25" w:rsidP="00146A25">
      <w:pPr>
        <w:pStyle w:val="B2"/>
        <w:rPr>
          <w:highlight w:val="cyan"/>
        </w:rPr>
      </w:pPr>
      <w:r w:rsidRPr="00011CD5">
        <w:rPr>
          <w:highlight w:val="cyan"/>
        </w:rPr>
        <w:t>2&gt;</w:t>
      </w:r>
      <w:r w:rsidRPr="00011CD5">
        <w:rPr>
          <w:highlight w:val="cyan"/>
        </w:rPr>
        <w:tab/>
        <w:t>else if the concerned field is optional:</w:t>
      </w:r>
    </w:p>
    <w:p w14:paraId="5597F13B" w14:textId="77777777" w:rsidR="00146A25" w:rsidRPr="00011CD5" w:rsidRDefault="00146A25" w:rsidP="00146A25">
      <w:pPr>
        <w:pStyle w:val="B3"/>
        <w:rPr>
          <w:highlight w:val="cyan"/>
        </w:rPr>
      </w:pPr>
      <w:r w:rsidRPr="00011CD5">
        <w:rPr>
          <w:highlight w:val="cyan"/>
        </w:rPr>
        <w:t>3&gt;</w:t>
      </w:r>
      <w:r w:rsidRPr="00011CD5">
        <w:rPr>
          <w:highlight w:val="cyan"/>
        </w:rPr>
        <w:tab/>
        <w:t>treat the message as if the field were absent and in accordance with the need code for absence of the concerned field;</w:t>
      </w:r>
    </w:p>
    <w:p w14:paraId="410E568D" w14:textId="77777777" w:rsidR="00146A25" w:rsidRPr="00011CD5" w:rsidRDefault="00146A25" w:rsidP="00146A25">
      <w:pPr>
        <w:pStyle w:val="B2"/>
        <w:rPr>
          <w:highlight w:val="cyan"/>
        </w:rPr>
      </w:pPr>
      <w:r w:rsidRPr="00011CD5">
        <w:rPr>
          <w:highlight w:val="cyan"/>
        </w:rPr>
        <w:t>2&gt;</w:t>
      </w:r>
      <w:r w:rsidRPr="00011CD5">
        <w:rPr>
          <w:highlight w:val="cyan"/>
        </w:rPr>
        <w:tab/>
        <w:t>else:</w:t>
      </w:r>
    </w:p>
    <w:p w14:paraId="5E1B2B33" w14:textId="7B29DF36" w:rsidR="00146A25" w:rsidRPr="00011CD5" w:rsidRDefault="00146A25" w:rsidP="00146A25">
      <w:pPr>
        <w:pStyle w:val="B3"/>
        <w:rPr>
          <w:highlight w:val="cyan"/>
        </w:rPr>
      </w:pPr>
      <w:r w:rsidRPr="00011CD5">
        <w:rPr>
          <w:highlight w:val="cyan"/>
        </w:rPr>
        <w:t>3&gt;</w:t>
      </w:r>
      <w:r w:rsidRPr="00011CD5">
        <w:rPr>
          <w:highlight w:val="cyan"/>
        </w:rPr>
        <w:tab/>
        <w:t xml:space="preserve">treat the message as if the field were absent and in accordance with sub-clause </w:t>
      </w:r>
      <w:r w:rsidR="00536B1C" w:rsidRPr="00011CD5">
        <w:rPr>
          <w:highlight w:val="cyan"/>
        </w:rPr>
        <w:t>10</w:t>
      </w:r>
      <w:r w:rsidRPr="00011CD5">
        <w:rPr>
          <w:highlight w:val="cyan"/>
        </w:rPr>
        <w:t>.4;</w:t>
      </w:r>
    </w:p>
    <w:p w14:paraId="53552469" w14:textId="47058579" w:rsidR="00146A25" w:rsidRPr="00011CD5" w:rsidRDefault="00536B1C" w:rsidP="009659F7">
      <w:pPr>
        <w:pStyle w:val="Heading2"/>
        <w:rPr>
          <w:highlight w:val="cyan"/>
        </w:rPr>
      </w:pPr>
      <w:bookmarkStart w:id="21645" w:name="_Toc500942800"/>
      <w:bookmarkStart w:id="21646" w:name="_Toc505697660"/>
      <w:r w:rsidRPr="00011CD5">
        <w:rPr>
          <w:highlight w:val="cyan"/>
        </w:rPr>
        <w:t>10.4</w:t>
      </w:r>
      <w:r w:rsidR="00146A25" w:rsidRPr="00011CD5">
        <w:rPr>
          <w:highlight w:val="cyan"/>
        </w:rPr>
        <w:tab/>
        <w:t>Mandatory field missing</w:t>
      </w:r>
      <w:bookmarkEnd w:id="21645"/>
      <w:bookmarkEnd w:id="21646"/>
    </w:p>
    <w:p w14:paraId="0462A4AB" w14:textId="77777777" w:rsidR="00146A25" w:rsidRPr="00011CD5" w:rsidRDefault="00146A25" w:rsidP="00146A25">
      <w:pPr>
        <w:rPr>
          <w:highlight w:val="cyan"/>
        </w:rPr>
      </w:pPr>
      <w:r w:rsidRPr="00011CD5">
        <w:rPr>
          <w:highlight w:val="cyan"/>
        </w:rPr>
        <w:t>The UE shall:</w:t>
      </w:r>
    </w:p>
    <w:p w14:paraId="5753E366" w14:textId="77777777" w:rsidR="00146A25" w:rsidRPr="00011CD5" w:rsidRDefault="00146A25" w:rsidP="00146A25">
      <w:pPr>
        <w:pStyle w:val="B1"/>
        <w:rPr>
          <w:highlight w:val="cyan"/>
        </w:rPr>
      </w:pPr>
      <w:r w:rsidRPr="00011CD5">
        <w:rPr>
          <w:highlight w:val="cyan"/>
        </w:rPr>
        <w:t>1&gt;</w:t>
      </w:r>
      <w:r w:rsidRPr="00011CD5">
        <w:rPr>
          <w:highlight w:val="cyan"/>
        </w:rPr>
        <w:tab/>
        <w:t>if the message includes a field that is mandatory to include in the message (e.g. because conditions for mandatory presence are fulfilled) and that field is absent or treated as absent:</w:t>
      </w:r>
    </w:p>
    <w:p w14:paraId="4847B17F" w14:textId="77777777" w:rsidR="00146A25" w:rsidRPr="00011CD5" w:rsidRDefault="00146A25" w:rsidP="00146A25">
      <w:pPr>
        <w:pStyle w:val="B2"/>
        <w:rPr>
          <w:highlight w:val="cyan"/>
        </w:rPr>
      </w:pPr>
      <w:r w:rsidRPr="00011CD5">
        <w:rPr>
          <w:highlight w:val="cyan"/>
        </w:rPr>
        <w:t>2&gt;</w:t>
      </w:r>
      <w:r w:rsidRPr="00011CD5">
        <w:rPr>
          <w:highlight w:val="cyan"/>
        </w:rPr>
        <w:tab/>
        <w:t>if the RRC message was received on DCCH or CCCH:</w:t>
      </w:r>
    </w:p>
    <w:p w14:paraId="01712F21" w14:textId="77777777" w:rsidR="00146A25" w:rsidRPr="00011CD5" w:rsidRDefault="00146A25" w:rsidP="00146A25">
      <w:pPr>
        <w:pStyle w:val="B3"/>
        <w:rPr>
          <w:highlight w:val="cyan"/>
        </w:rPr>
      </w:pPr>
      <w:r w:rsidRPr="00011CD5">
        <w:rPr>
          <w:highlight w:val="cyan"/>
        </w:rPr>
        <w:t>3&gt;</w:t>
      </w:r>
      <w:r w:rsidRPr="00011CD5">
        <w:rPr>
          <w:highlight w:val="cyan"/>
        </w:rPr>
        <w:tab/>
        <w:t>ignore the message;</w:t>
      </w:r>
    </w:p>
    <w:p w14:paraId="6E29BE3B" w14:textId="77777777" w:rsidR="00146A25" w:rsidRPr="00011CD5" w:rsidRDefault="00146A25" w:rsidP="00146A25">
      <w:pPr>
        <w:pStyle w:val="B2"/>
        <w:rPr>
          <w:highlight w:val="cyan"/>
        </w:rPr>
      </w:pPr>
      <w:r w:rsidRPr="00011CD5">
        <w:rPr>
          <w:highlight w:val="cyan"/>
        </w:rPr>
        <w:t>2&gt;</w:t>
      </w:r>
      <w:r w:rsidRPr="00011CD5">
        <w:rPr>
          <w:highlight w:val="cyan"/>
        </w:rPr>
        <w:tab/>
        <w:t>else:</w:t>
      </w:r>
    </w:p>
    <w:p w14:paraId="5273D4F2" w14:textId="77777777" w:rsidR="00146A25" w:rsidRPr="00011CD5" w:rsidRDefault="00146A25" w:rsidP="00146A25">
      <w:pPr>
        <w:pStyle w:val="B3"/>
        <w:rPr>
          <w:highlight w:val="cyan"/>
        </w:rPr>
      </w:pPr>
      <w:r w:rsidRPr="00011CD5">
        <w:rPr>
          <w:highlight w:val="cyan"/>
        </w:rPr>
        <w:t>3&gt;</w:t>
      </w:r>
      <w:r w:rsidRPr="00011CD5">
        <w:rPr>
          <w:highlight w:val="cyan"/>
        </w:rPr>
        <w:tab/>
        <w:t>if the field concerns a (sub-field of) an entry of a list (i.e. a SEQUENCE OF):</w:t>
      </w:r>
    </w:p>
    <w:p w14:paraId="40BD2281" w14:textId="77777777" w:rsidR="00146A25" w:rsidRPr="00011CD5" w:rsidRDefault="00146A25" w:rsidP="00146A25">
      <w:pPr>
        <w:pStyle w:val="B4"/>
        <w:rPr>
          <w:highlight w:val="cyan"/>
        </w:rPr>
      </w:pPr>
      <w:r w:rsidRPr="00011CD5">
        <w:rPr>
          <w:highlight w:val="cyan"/>
        </w:rPr>
        <w:t>4&gt;</w:t>
      </w:r>
      <w:r w:rsidRPr="00011CD5">
        <w:rPr>
          <w:highlight w:val="cyan"/>
        </w:rPr>
        <w:tab/>
        <w:t>treat the list as if the entry including the missing or not comprehended field was not present;</w:t>
      </w:r>
    </w:p>
    <w:p w14:paraId="32E1797E" w14:textId="77777777" w:rsidR="00146A25" w:rsidRPr="00011CD5" w:rsidRDefault="00146A25" w:rsidP="00146A25">
      <w:pPr>
        <w:pStyle w:val="B3"/>
        <w:rPr>
          <w:highlight w:val="cyan"/>
        </w:rPr>
      </w:pPr>
      <w:r w:rsidRPr="00011CD5">
        <w:rPr>
          <w:highlight w:val="cyan"/>
        </w:rPr>
        <w:t>3&gt;</w:t>
      </w:r>
      <w:r w:rsidRPr="00011CD5">
        <w:rPr>
          <w:highlight w:val="cyan"/>
        </w:rPr>
        <w:tab/>
        <w:t>else if the field concerns a sub-field of another field, referred to as the 'parent' field i.e. the field that is one nesting level up compared to the erroneous field:</w:t>
      </w:r>
    </w:p>
    <w:p w14:paraId="0EFEAD52" w14:textId="77777777" w:rsidR="00146A25" w:rsidRPr="00011CD5" w:rsidRDefault="00146A25" w:rsidP="00146A25">
      <w:pPr>
        <w:pStyle w:val="B4"/>
        <w:rPr>
          <w:highlight w:val="cyan"/>
        </w:rPr>
      </w:pPr>
      <w:r w:rsidRPr="00011CD5">
        <w:rPr>
          <w:highlight w:val="cyan"/>
        </w:rPr>
        <w:t>4&gt;</w:t>
      </w:r>
      <w:r w:rsidRPr="00011CD5">
        <w:rPr>
          <w:highlight w:val="cyan"/>
        </w:rPr>
        <w:tab/>
        <w:t>consider the 'parent' field to be set to a not comprehended value;</w:t>
      </w:r>
    </w:p>
    <w:p w14:paraId="5B4BCE65" w14:textId="77777777" w:rsidR="00146A25" w:rsidRPr="00011CD5" w:rsidRDefault="00146A25" w:rsidP="00146A25">
      <w:pPr>
        <w:pStyle w:val="B4"/>
        <w:rPr>
          <w:highlight w:val="cyan"/>
        </w:rPr>
      </w:pPr>
      <w:r w:rsidRPr="00011CD5">
        <w:rPr>
          <w:highlight w:val="cyan"/>
        </w:rPr>
        <w:t>4&gt;</w:t>
      </w:r>
      <w:r w:rsidRPr="00011CD5">
        <w:rPr>
          <w:highlight w:val="cyan"/>
        </w:rPr>
        <w:tab/>
        <w:t>apply the generic error handling to the subsequent 'parent' field(s), until reaching the top nesting level i.e. the message level;</w:t>
      </w:r>
    </w:p>
    <w:p w14:paraId="0639EDF5" w14:textId="77777777" w:rsidR="00146A25" w:rsidRPr="00011CD5" w:rsidRDefault="00146A25" w:rsidP="00146A25">
      <w:pPr>
        <w:pStyle w:val="B3"/>
        <w:rPr>
          <w:highlight w:val="cyan"/>
        </w:rPr>
      </w:pPr>
      <w:r w:rsidRPr="00011CD5">
        <w:rPr>
          <w:highlight w:val="cyan"/>
        </w:rPr>
        <w:t>3&gt;</w:t>
      </w:r>
      <w:r w:rsidRPr="00011CD5">
        <w:rPr>
          <w:highlight w:val="cyan"/>
        </w:rPr>
        <w:tab/>
        <w:t>else (field at message level):</w:t>
      </w:r>
    </w:p>
    <w:p w14:paraId="776A8DBE" w14:textId="77777777" w:rsidR="00146A25" w:rsidRPr="00011CD5" w:rsidRDefault="00146A25" w:rsidP="00146A25">
      <w:pPr>
        <w:pStyle w:val="B4"/>
        <w:rPr>
          <w:highlight w:val="cyan"/>
        </w:rPr>
      </w:pPr>
      <w:r w:rsidRPr="00011CD5">
        <w:rPr>
          <w:highlight w:val="cyan"/>
        </w:rPr>
        <w:t>4&gt;</w:t>
      </w:r>
      <w:r w:rsidRPr="00011CD5">
        <w:rPr>
          <w:highlight w:val="cyan"/>
        </w:rPr>
        <w:tab/>
        <w:t>ignore the message;</w:t>
      </w:r>
    </w:p>
    <w:p w14:paraId="4DCCA5A3" w14:textId="77777777" w:rsidR="00146A25" w:rsidRPr="00011CD5" w:rsidRDefault="00146A25" w:rsidP="00146A25">
      <w:pPr>
        <w:pStyle w:val="NO"/>
        <w:rPr>
          <w:highlight w:val="cyan"/>
        </w:rPr>
      </w:pPr>
      <w:r w:rsidRPr="00011CD5">
        <w:rPr>
          <w:highlight w:val="cyan"/>
        </w:rPr>
        <w:t>NOTE 1:</w:t>
      </w:r>
      <w:r w:rsidRPr="00011CD5">
        <w:rPr>
          <w:highlight w:val="cyan"/>
        </w:rPr>
        <w:tab/>
        <w:t>The error handling defined in these sub-clauses implies that the UE ignores a message with the message type or version set to a not comprehended value.</w:t>
      </w:r>
    </w:p>
    <w:p w14:paraId="3EFB428B" w14:textId="77777777" w:rsidR="00146A25" w:rsidRPr="00011CD5" w:rsidRDefault="00146A25" w:rsidP="00146A25">
      <w:pPr>
        <w:pStyle w:val="NO"/>
        <w:rPr>
          <w:highlight w:val="cyan"/>
        </w:rPr>
      </w:pPr>
      <w:r w:rsidRPr="00011CD5">
        <w:rPr>
          <w:highlight w:val="cyan"/>
        </w:rPr>
        <w:t>NOTE 2:</w:t>
      </w:r>
      <w:r w:rsidRPr="00011CD5">
        <w:rPr>
          <w:highlight w:val="cyan"/>
        </w:rPr>
        <w:tab/>
        <w:t>The nested error handling for messages received on logical channels other than DCCH and CCCH applies for errors in extensions also, even for errors that can be regarded as invalid NR operation e.g. NR not observing conditional presence.</w:t>
      </w:r>
    </w:p>
    <w:p w14:paraId="4834B0A7" w14:textId="77777777" w:rsidR="00146A25" w:rsidRPr="00011CD5" w:rsidRDefault="00146A25" w:rsidP="00146A25">
      <w:pPr>
        <w:rPr>
          <w:highlight w:val="cyan"/>
        </w:rPr>
      </w:pPr>
      <w:r w:rsidRPr="00011CD5">
        <w:rPr>
          <w:highlight w:val="cyan"/>
        </w:rPr>
        <w:t>The following ASN.1 further clarifies the levels applicable in case of nested error handling for errors in extension fields.</w:t>
      </w:r>
    </w:p>
    <w:p w14:paraId="2869CE90" w14:textId="77777777" w:rsidR="00146A25" w:rsidRPr="00011CD5" w:rsidRDefault="00146A25" w:rsidP="00CE00FD">
      <w:pPr>
        <w:pStyle w:val="PL"/>
        <w:rPr>
          <w:color w:val="808080"/>
          <w:highlight w:val="cyan"/>
        </w:rPr>
      </w:pPr>
      <w:r w:rsidRPr="00011CD5">
        <w:rPr>
          <w:color w:val="808080"/>
          <w:highlight w:val="cyan"/>
        </w:rPr>
        <w:t>-- /example/ ASN1START</w:t>
      </w:r>
    </w:p>
    <w:p w14:paraId="7E262042" w14:textId="77777777" w:rsidR="00146A25" w:rsidRPr="00011CD5" w:rsidRDefault="00146A25" w:rsidP="00CE00FD">
      <w:pPr>
        <w:pStyle w:val="PL"/>
        <w:rPr>
          <w:highlight w:val="cyan"/>
        </w:rPr>
      </w:pPr>
    </w:p>
    <w:p w14:paraId="17B07BCA" w14:textId="77777777" w:rsidR="00146A25" w:rsidRPr="00011CD5" w:rsidRDefault="00146A25" w:rsidP="00CE00FD">
      <w:pPr>
        <w:pStyle w:val="PL"/>
        <w:rPr>
          <w:color w:val="808080"/>
          <w:highlight w:val="cyan"/>
        </w:rPr>
      </w:pPr>
      <w:r w:rsidRPr="00011CD5">
        <w:rPr>
          <w:color w:val="808080"/>
          <w:highlight w:val="cyan"/>
        </w:rPr>
        <w:t>-- Example with extension addition group</w:t>
      </w:r>
    </w:p>
    <w:p w14:paraId="6889B8F1" w14:textId="77777777" w:rsidR="00146A25" w:rsidRPr="00011CD5" w:rsidRDefault="00146A25" w:rsidP="00CE00FD">
      <w:pPr>
        <w:pStyle w:val="PL"/>
        <w:rPr>
          <w:highlight w:val="cyan"/>
        </w:rPr>
      </w:pPr>
    </w:p>
    <w:p w14:paraId="0688D71C" w14:textId="77777777" w:rsidR="00146A25" w:rsidRPr="00011CD5" w:rsidRDefault="00146A25" w:rsidP="00CE00FD">
      <w:pPr>
        <w:pStyle w:val="PL"/>
        <w:rPr>
          <w:snapToGrid w:val="0"/>
          <w:highlight w:val="cyan"/>
        </w:rPr>
      </w:pPr>
      <w:r w:rsidRPr="00011CD5">
        <w:rPr>
          <w:snapToGrid w:val="0"/>
          <w:highlight w:val="cyan"/>
        </w:rPr>
        <w:t>ItemInfoList ::=</w:t>
      </w:r>
      <w:r w:rsidRPr="00011CD5">
        <w:rPr>
          <w:snapToGrid w:val="0"/>
          <w:highlight w:val="cyan"/>
        </w:rPr>
        <w:tab/>
      </w:r>
      <w:r w:rsidRPr="00011CD5">
        <w:rPr>
          <w:snapToGrid w:val="0"/>
          <w:highlight w:val="cyan"/>
        </w:rPr>
        <w:tab/>
      </w:r>
      <w:r w:rsidRPr="00011CD5">
        <w:rPr>
          <w:snapToGrid w:val="0"/>
          <w:highlight w:val="cyan"/>
        </w:rPr>
        <w:tab/>
      </w:r>
      <w:r w:rsidRPr="00011CD5">
        <w:rPr>
          <w:snapToGrid w:val="0"/>
          <w:highlight w:val="cyan"/>
        </w:rPr>
        <w:tab/>
      </w:r>
      <w:r w:rsidRPr="00011CD5">
        <w:rPr>
          <w:snapToGrid w:val="0"/>
          <w:highlight w:val="cyan"/>
        </w:rPr>
        <w:tab/>
      </w:r>
      <w:r w:rsidRPr="00011CD5">
        <w:rPr>
          <w:color w:val="993366"/>
          <w:highlight w:val="cyan"/>
        </w:rPr>
        <w:t>SEQUENCE</w:t>
      </w:r>
      <w:r w:rsidRPr="00011CD5">
        <w:rPr>
          <w:highlight w:val="cyan"/>
        </w:rPr>
        <w:t xml:space="preserve"> (</w:t>
      </w:r>
      <w:r w:rsidRPr="00011CD5">
        <w:rPr>
          <w:color w:val="993366"/>
          <w:highlight w:val="cyan"/>
        </w:rPr>
        <w:t>SIZE</w:t>
      </w:r>
      <w:r w:rsidRPr="00011CD5">
        <w:rPr>
          <w:highlight w:val="cyan"/>
        </w:rPr>
        <w:t xml:space="preserve"> (1..max))</w:t>
      </w:r>
      <w:r w:rsidRPr="00011CD5">
        <w:rPr>
          <w:color w:val="993366"/>
          <w:highlight w:val="cyan"/>
        </w:rPr>
        <w:t xml:space="preserve"> OF</w:t>
      </w:r>
      <w:r w:rsidRPr="00011CD5">
        <w:rPr>
          <w:highlight w:val="cyan"/>
        </w:rPr>
        <w:t xml:space="preserve"> </w:t>
      </w:r>
      <w:r w:rsidRPr="00011CD5">
        <w:rPr>
          <w:snapToGrid w:val="0"/>
          <w:highlight w:val="cyan"/>
        </w:rPr>
        <w:t>ItemInfo</w:t>
      </w:r>
    </w:p>
    <w:p w14:paraId="4AB113AE" w14:textId="77777777" w:rsidR="00146A25" w:rsidRPr="00011CD5" w:rsidRDefault="00146A25" w:rsidP="00CE00FD">
      <w:pPr>
        <w:pStyle w:val="PL"/>
        <w:rPr>
          <w:snapToGrid w:val="0"/>
          <w:highlight w:val="cyan"/>
        </w:rPr>
      </w:pPr>
    </w:p>
    <w:p w14:paraId="064CD122" w14:textId="77777777" w:rsidR="00146A25" w:rsidRPr="00011CD5" w:rsidRDefault="00146A25" w:rsidP="00CE00FD">
      <w:pPr>
        <w:pStyle w:val="PL"/>
        <w:rPr>
          <w:highlight w:val="cyan"/>
        </w:rPr>
      </w:pPr>
      <w:r w:rsidRPr="00011CD5">
        <w:rPr>
          <w:snapToGrid w:val="0"/>
          <w:highlight w:val="cyan"/>
        </w:rPr>
        <w:t>ItemInfo ::=</w:t>
      </w:r>
      <w:r w:rsidRPr="00011CD5">
        <w:rPr>
          <w:snapToGrid w:val="0"/>
          <w:highlight w:val="cyan"/>
        </w:rPr>
        <w:tab/>
      </w:r>
      <w:r w:rsidRPr="00011CD5">
        <w:rPr>
          <w:snapToGrid w:val="0"/>
          <w:highlight w:val="cyan"/>
        </w:rPr>
        <w:tab/>
      </w:r>
      <w:r w:rsidRPr="00011CD5">
        <w:rPr>
          <w:snapToGrid w:val="0"/>
          <w:highlight w:val="cyan"/>
        </w:rPr>
        <w:tab/>
      </w:r>
      <w:r w:rsidRPr="00011CD5">
        <w:rPr>
          <w:snapToGrid w:val="0"/>
          <w:highlight w:val="cyan"/>
        </w:rPr>
        <w:tab/>
      </w:r>
      <w:r w:rsidRPr="00011CD5">
        <w:rPr>
          <w:snapToGrid w:val="0"/>
          <w:highlight w:val="cyan"/>
        </w:rPr>
        <w:tab/>
      </w:r>
      <w:r w:rsidRPr="00011CD5">
        <w:rPr>
          <w:snapToGrid w:val="0"/>
          <w:highlight w:val="cyan"/>
        </w:rPr>
        <w:tab/>
      </w:r>
      <w:r w:rsidRPr="00011CD5">
        <w:rPr>
          <w:color w:val="993366"/>
          <w:highlight w:val="cyan"/>
        </w:rPr>
        <w:t>SEQUENCE</w:t>
      </w:r>
      <w:r w:rsidRPr="00011CD5">
        <w:rPr>
          <w:highlight w:val="cyan"/>
        </w:rPr>
        <w:t xml:space="preserve"> {</w:t>
      </w:r>
    </w:p>
    <w:p w14:paraId="4BFFAD70" w14:textId="77777777" w:rsidR="00146A25" w:rsidRPr="00011CD5" w:rsidRDefault="00146A25" w:rsidP="00CE00FD">
      <w:pPr>
        <w:pStyle w:val="PL"/>
        <w:rPr>
          <w:highlight w:val="cyan"/>
        </w:rPr>
      </w:pPr>
      <w:r w:rsidRPr="00011CD5">
        <w:rPr>
          <w:highlight w:val="cyan"/>
        </w:rPr>
        <w:tab/>
        <w:t>itemIdentity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(1..max),</w:t>
      </w:r>
    </w:p>
    <w:p w14:paraId="2AAD8259" w14:textId="77777777" w:rsidR="00146A25" w:rsidRPr="00011CD5" w:rsidRDefault="00146A25" w:rsidP="00CE00FD">
      <w:pPr>
        <w:pStyle w:val="PL"/>
        <w:rPr>
          <w:highlight w:val="cyan"/>
        </w:rPr>
      </w:pPr>
      <w:r w:rsidRPr="00011CD5">
        <w:rPr>
          <w:highlight w:val="cyan"/>
        </w:rPr>
        <w:tab/>
        <w:t>field1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Field1,</w:t>
      </w:r>
    </w:p>
    <w:p w14:paraId="5D6E4FF2" w14:textId="77777777" w:rsidR="00146A25" w:rsidRPr="00011CD5" w:rsidRDefault="00146A25" w:rsidP="00CE00FD">
      <w:pPr>
        <w:pStyle w:val="PL"/>
        <w:rPr>
          <w:color w:val="808080"/>
          <w:highlight w:val="cyan"/>
        </w:rPr>
      </w:pPr>
      <w:r w:rsidRPr="00011CD5">
        <w:rPr>
          <w:highlight w:val="cyan"/>
        </w:rPr>
        <w:tab/>
        <w:t>field2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highlight w:val="cyan"/>
        </w:rPr>
        <w:tab/>
      </w:r>
      <w:r w:rsidRPr="00011CD5">
        <w:rPr>
          <w:color w:val="808080"/>
          <w:highlight w:val="cyan"/>
        </w:rPr>
        <w:t>-- Need N</w:t>
      </w:r>
    </w:p>
    <w:p w14:paraId="6BFDD8EB" w14:textId="77777777" w:rsidR="00146A25" w:rsidRPr="00011CD5" w:rsidRDefault="00146A25" w:rsidP="00CE00FD">
      <w:pPr>
        <w:pStyle w:val="PL"/>
        <w:rPr>
          <w:highlight w:val="cyan"/>
        </w:rPr>
      </w:pPr>
      <w:r w:rsidRPr="00011CD5">
        <w:rPr>
          <w:highlight w:val="cyan"/>
        </w:rPr>
        <w:tab/>
        <w:t>...</w:t>
      </w:r>
    </w:p>
    <w:p w14:paraId="04779FB1" w14:textId="77777777" w:rsidR="00146A25" w:rsidRPr="00011CD5" w:rsidRDefault="00146A25" w:rsidP="00CE00FD">
      <w:pPr>
        <w:pStyle w:val="PL"/>
        <w:rPr>
          <w:color w:val="808080"/>
          <w:highlight w:val="cyan"/>
        </w:rPr>
      </w:pPr>
      <w:r w:rsidRPr="00011CD5">
        <w:rPr>
          <w:highlight w:val="cyan"/>
        </w:rPr>
        <w:tab/>
        <w:t>[[</w:t>
      </w:r>
      <w:r w:rsidRPr="00011CD5">
        <w:rPr>
          <w:highlight w:val="cyan"/>
        </w:rPr>
        <w:tab/>
        <w:t>field3-r9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Field3-r9</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highlight w:val="cyan"/>
        </w:rPr>
        <w:tab/>
      </w:r>
      <w:r w:rsidRPr="00011CD5">
        <w:rPr>
          <w:color w:val="808080"/>
          <w:highlight w:val="cyan"/>
        </w:rPr>
        <w:t>-- Cond Cond1</w:t>
      </w:r>
    </w:p>
    <w:p w14:paraId="7C360790" w14:textId="77777777" w:rsidR="00146A25" w:rsidRPr="00011CD5" w:rsidRDefault="00146A25" w:rsidP="00CE00FD">
      <w:pPr>
        <w:pStyle w:val="PL"/>
        <w:rPr>
          <w:color w:val="808080"/>
          <w:highlight w:val="cyan"/>
        </w:rPr>
      </w:pPr>
      <w:r w:rsidRPr="00011CD5">
        <w:rPr>
          <w:highlight w:val="cyan"/>
        </w:rPr>
        <w:tab/>
      </w:r>
      <w:r w:rsidRPr="00011CD5">
        <w:rPr>
          <w:highlight w:val="cyan"/>
        </w:rPr>
        <w:tab/>
        <w:t>field4-r9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Field4-r9</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highlight w:val="cyan"/>
        </w:rPr>
        <w:tab/>
      </w:r>
      <w:r w:rsidRPr="00011CD5">
        <w:rPr>
          <w:highlight w:val="cyan"/>
        </w:rPr>
        <w:tab/>
      </w:r>
      <w:r w:rsidRPr="00011CD5">
        <w:rPr>
          <w:color w:val="808080"/>
          <w:highlight w:val="cyan"/>
        </w:rPr>
        <w:t>-- Need N</w:t>
      </w:r>
    </w:p>
    <w:p w14:paraId="3FCD1D58" w14:textId="77777777" w:rsidR="00146A25" w:rsidRPr="00011CD5" w:rsidRDefault="00146A25" w:rsidP="00CE00FD">
      <w:pPr>
        <w:pStyle w:val="PL"/>
        <w:rPr>
          <w:highlight w:val="cyan"/>
        </w:rPr>
      </w:pPr>
      <w:r w:rsidRPr="00011CD5">
        <w:rPr>
          <w:highlight w:val="cyan"/>
        </w:rPr>
        <w:tab/>
        <w:t>]]</w:t>
      </w:r>
    </w:p>
    <w:p w14:paraId="3AEB8087" w14:textId="77777777" w:rsidR="00146A25" w:rsidRPr="00011CD5" w:rsidRDefault="00146A25" w:rsidP="00CE00FD">
      <w:pPr>
        <w:pStyle w:val="PL"/>
        <w:rPr>
          <w:highlight w:val="cyan"/>
        </w:rPr>
      </w:pPr>
      <w:r w:rsidRPr="00011CD5">
        <w:rPr>
          <w:highlight w:val="cyan"/>
        </w:rPr>
        <w:t>}</w:t>
      </w:r>
    </w:p>
    <w:p w14:paraId="77AE806C" w14:textId="77777777" w:rsidR="00146A25" w:rsidRPr="00011CD5" w:rsidRDefault="00146A25" w:rsidP="00CE00FD">
      <w:pPr>
        <w:pStyle w:val="PL"/>
        <w:rPr>
          <w:highlight w:val="cyan"/>
        </w:rPr>
      </w:pPr>
    </w:p>
    <w:p w14:paraId="7C81B713" w14:textId="77777777" w:rsidR="00146A25" w:rsidRPr="00011CD5" w:rsidRDefault="00146A25" w:rsidP="00CE00FD">
      <w:pPr>
        <w:pStyle w:val="PL"/>
        <w:rPr>
          <w:color w:val="808080"/>
          <w:highlight w:val="cyan"/>
        </w:rPr>
      </w:pPr>
      <w:r w:rsidRPr="00011CD5">
        <w:rPr>
          <w:color w:val="808080"/>
          <w:highlight w:val="cyan"/>
        </w:rPr>
        <w:t>-- Example with traditional non-critical extension (empty sequence)</w:t>
      </w:r>
    </w:p>
    <w:p w14:paraId="1759603F" w14:textId="77777777" w:rsidR="00146A25" w:rsidRPr="00011CD5" w:rsidRDefault="00146A25" w:rsidP="00CE00FD">
      <w:pPr>
        <w:pStyle w:val="PL"/>
        <w:rPr>
          <w:highlight w:val="cyan"/>
        </w:rPr>
      </w:pPr>
    </w:p>
    <w:p w14:paraId="5ACE0C9A" w14:textId="77777777" w:rsidR="00146A25" w:rsidRPr="00011CD5" w:rsidRDefault="00146A25" w:rsidP="00CE00FD">
      <w:pPr>
        <w:pStyle w:val="PL"/>
        <w:rPr>
          <w:highlight w:val="cyan"/>
        </w:rPr>
      </w:pPr>
      <w:r w:rsidRPr="00011CD5">
        <w:rPr>
          <w:highlight w:val="cyan"/>
        </w:rPr>
        <w:lastRenderedPageBreak/>
        <w:t>BroadcastInfoBlock1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2DC6673C" w14:textId="77777777" w:rsidR="00146A25" w:rsidRPr="00011CD5" w:rsidRDefault="00146A25" w:rsidP="00CE00FD">
      <w:pPr>
        <w:pStyle w:val="PL"/>
        <w:rPr>
          <w:highlight w:val="cyan"/>
        </w:rPr>
      </w:pPr>
      <w:r w:rsidRPr="00011CD5">
        <w:rPr>
          <w:highlight w:val="cyan"/>
        </w:rPr>
        <w:tab/>
        <w:t>itemIdentity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(1..max),</w:t>
      </w:r>
    </w:p>
    <w:p w14:paraId="2F7322DE" w14:textId="77777777" w:rsidR="00146A25" w:rsidRPr="00011CD5" w:rsidRDefault="00146A25" w:rsidP="00CE00FD">
      <w:pPr>
        <w:pStyle w:val="PL"/>
        <w:rPr>
          <w:highlight w:val="cyan"/>
        </w:rPr>
      </w:pPr>
      <w:r w:rsidRPr="00011CD5">
        <w:rPr>
          <w:highlight w:val="cyan"/>
        </w:rPr>
        <w:tab/>
        <w:t>field1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Field1,</w:t>
      </w:r>
    </w:p>
    <w:p w14:paraId="6F0D6FB8" w14:textId="77777777" w:rsidR="00146A25" w:rsidRPr="00011CD5" w:rsidRDefault="00146A25" w:rsidP="00CE00FD">
      <w:pPr>
        <w:pStyle w:val="PL"/>
        <w:rPr>
          <w:color w:val="808080"/>
          <w:highlight w:val="cyan"/>
        </w:rPr>
      </w:pPr>
      <w:r w:rsidRPr="00011CD5">
        <w:rPr>
          <w:highlight w:val="cyan"/>
        </w:rPr>
        <w:tab/>
        <w:t>field2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highlight w:val="cyan"/>
        </w:rPr>
        <w:tab/>
      </w:r>
      <w:r w:rsidRPr="00011CD5">
        <w:rPr>
          <w:color w:val="808080"/>
          <w:highlight w:val="cyan"/>
        </w:rPr>
        <w:t>-- Need N</w:t>
      </w:r>
    </w:p>
    <w:p w14:paraId="7183D436" w14:textId="77777777" w:rsidR="00146A25" w:rsidRPr="00011CD5" w:rsidRDefault="00146A25"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t>BroadcastInfoBlock1-v940-IEs</w:t>
      </w:r>
      <w:r w:rsidRPr="00011CD5">
        <w:rPr>
          <w:highlight w:val="cyan"/>
        </w:rPr>
        <w:tab/>
      </w:r>
      <w:r w:rsidRPr="00011CD5">
        <w:rPr>
          <w:color w:val="993366"/>
          <w:highlight w:val="cyan"/>
        </w:rPr>
        <w:t>OPTIONAL</w:t>
      </w:r>
    </w:p>
    <w:p w14:paraId="69710AE2" w14:textId="77777777" w:rsidR="00146A25" w:rsidRPr="00011CD5" w:rsidRDefault="00146A25" w:rsidP="00CE00FD">
      <w:pPr>
        <w:pStyle w:val="PL"/>
        <w:rPr>
          <w:highlight w:val="cyan"/>
        </w:rPr>
      </w:pPr>
      <w:r w:rsidRPr="00011CD5">
        <w:rPr>
          <w:highlight w:val="cyan"/>
        </w:rPr>
        <w:t>}</w:t>
      </w:r>
    </w:p>
    <w:p w14:paraId="30BB7644" w14:textId="77777777" w:rsidR="00146A25" w:rsidRPr="00011CD5" w:rsidRDefault="00146A25" w:rsidP="00CE00FD">
      <w:pPr>
        <w:pStyle w:val="PL"/>
        <w:rPr>
          <w:highlight w:val="cyan"/>
        </w:rPr>
      </w:pPr>
    </w:p>
    <w:p w14:paraId="22B4D357" w14:textId="77777777" w:rsidR="00146A25" w:rsidRPr="00011CD5" w:rsidRDefault="00146A25" w:rsidP="00CE00FD">
      <w:pPr>
        <w:pStyle w:val="PL"/>
        <w:rPr>
          <w:highlight w:val="cyan"/>
        </w:rPr>
      </w:pPr>
      <w:r w:rsidRPr="00011CD5">
        <w:rPr>
          <w:highlight w:val="cyan"/>
        </w:rPr>
        <w:t>BroadcastInfoBlock1-v940-IEs::=</w:t>
      </w:r>
      <w:r w:rsidRPr="00011CD5">
        <w:rPr>
          <w:highlight w:val="cyan"/>
        </w:rPr>
        <w:tab/>
      </w:r>
      <w:r w:rsidRPr="00011CD5">
        <w:rPr>
          <w:color w:val="993366"/>
          <w:highlight w:val="cyan"/>
        </w:rPr>
        <w:t>SEQUENCE</w:t>
      </w:r>
      <w:r w:rsidRPr="00011CD5">
        <w:rPr>
          <w:highlight w:val="cyan"/>
        </w:rPr>
        <w:t xml:space="preserve"> {</w:t>
      </w:r>
    </w:p>
    <w:p w14:paraId="0E1C72C5" w14:textId="77777777" w:rsidR="00146A25" w:rsidRPr="00011CD5" w:rsidRDefault="00146A25" w:rsidP="00CE00FD">
      <w:pPr>
        <w:pStyle w:val="PL"/>
        <w:rPr>
          <w:color w:val="808080"/>
          <w:highlight w:val="cyan"/>
        </w:rPr>
      </w:pPr>
      <w:r w:rsidRPr="00011CD5">
        <w:rPr>
          <w:highlight w:val="cyan"/>
        </w:rPr>
        <w:tab/>
        <w:t>field3-r9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Field3-r9</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highlight w:val="cyan"/>
        </w:rPr>
        <w:tab/>
      </w:r>
      <w:r w:rsidRPr="00011CD5">
        <w:rPr>
          <w:color w:val="808080"/>
          <w:highlight w:val="cyan"/>
        </w:rPr>
        <w:t>-- Cond Cond1</w:t>
      </w:r>
    </w:p>
    <w:p w14:paraId="746BB1F3" w14:textId="77777777" w:rsidR="00146A25" w:rsidRPr="00011CD5" w:rsidRDefault="00146A25" w:rsidP="00CE00FD">
      <w:pPr>
        <w:pStyle w:val="PL"/>
        <w:rPr>
          <w:color w:val="808080"/>
          <w:highlight w:val="cyan"/>
        </w:rPr>
      </w:pPr>
      <w:r w:rsidRPr="00011CD5">
        <w:rPr>
          <w:highlight w:val="cyan"/>
        </w:rPr>
        <w:tab/>
        <w:t>field4-r9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Field4-r9</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highlight w:val="cyan"/>
        </w:rPr>
        <w:tab/>
      </w:r>
      <w:r w:rsidRPr="00011CD5">
        <w:rPr>
          <w:color w:val="808080"/>
          <w:highlight w:val="cyan"/>
        </w:rPr>
        <w:t>-- Need N</w:t>
      </w:r>
    </w:p>
    <w:p w14:paraId="6296B4EE" w14:textId="77777777" w:rsidR="00146A25" w:rsidRPr="00011CD5" w:rsidRDefault="00146A25" w:rsidP="00CE00FD">
      <w:pPr>
        <w:pStyle w:val="PL"/>
        <w:rPr>
          <w:color w:val="808080"/>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highlight w:val="cyan"/>
        </w:rPr>
        <w:tab/>
      </w:r>
      <w:r w:rsidRPr="00011CD5">
        <w:rPr>
          <w:highlight w:val="cyan"/>
        </w:rPr>
        <w:tab/>
      </w:r>
      <w:r w:rsidRPr="00011CD5">
        <w:rPr>
          <w:color w:val="808080"/>
          <w:highlight w:val="cyan"/>
        </w:rPr>
        <w:t>-- Need S</w:t>
      </w:r>
    </w:p>
    <w:p w14:paraId="4AA7FFD4" w14:textId="77777777" w:rsidR="00146A25" w:rsidRPr="00011CD5" w:rsidRDefault="00146A25" w:rsidP="00CE00FD">
      <w:pPr>
        <w:pStyle w:val="PL"/>
        <w:rPr>
          <w:highlight w:val="cyan"/>
        </w:rPr>
      </w:pPr>
      <w:r w:rsidRPr="00011CD5">
        <w:rPr>
          <w:highlight w:val="cyan"/>
        </w:rPr>
        <w:t>}</w:t>
      </w:r>
    </w:p>
    <w:p w14:paraId="2A0E3B0A" w14:textId="77777777" w:rsidR="00146A25" w:rsidRPr="00011CD5" w:rsidRDefault="00146A25" w:rsidP="00CE00FD">
      <w:pPr>
        <w:pStyle w:val="PL"/>
        <w:rPr>
          <w:highlight w:val="cyan"/>
        </w:rPr>
      </w:pPr>
    </w:p>
    <w:p w14:paraId="7EFBABFF" w14:textId="77777777" w:rsidR="00146A25" w:rsidRPr="00011CD5" w:rsidRDefault="00146A25" w:rsidP="00CE00FD">
      <w:pPr>
        <w:pStyle w:val="PL"/>
        <w:rPr>
          <w:color w:val="808080"/>
          <w:highlight w:val="cyan"/>
        </w:rPr>
      </w:pPr>
      <w:r w:rsidRPr="00011CD5">
        <w:rPr>
          <w:color w:val="808080"/>
          <w:highlight w:val="cyan"/>
        </w:rPr>
        <w:t>-- ASN1STOP</w:t>
      </w:r>
    </w:p>
    <w:p w14:paraId="18024CC7" w14:textId="77777777" w:rsidR="00146A25" w:rsidRPr="00011CD5" w:rsidRDefault="00146A25" w:rsidP="00146A25">
      <w:pPr>
        <w:rPr>
          <w:highlight w:val="cyan"/>
        </w:rPr>
      </w:pPr>
    </w:p>
    <w:p w14:paraId="2B481A94" w14:textId="77777777" w:rsidR="00146A25" w:rsidRPr="00011CD5" w:rsidRDefault="00146A25" w:rsidP="00146A25">
      <w:pPr>
        <w:rPr>
          <w:highlight w:val="cyan"/>
        </w:rPr>
      </w:pPr>
      <w:r w:rsidRPr="00011CD5">
        <w:rPr>
          <w:highlight w:val="cyan"/>
        </w:rPr>
        <w:t>The UE shall, apply the following principles regarding the levels applicable in case of nested error handling:</w:t>
      </w:r>
    </w:p>
    <w:p w14:paraId="083060A8" w14:textId="77777777" w:rsidR="00146A25" w:rsidRPr="00011CD5" w:rsidRDefault="00146A25" w:rsidP="00146A25">
      <w:pPr>
        <w:pStyle w:val="B1"/>
        <w:rPr>
          <w:highlight w:val="cyan"/>
        </w:rPr>
      </w:pPr>
      <w:r w:rsidRPr="00011CD5">
        <w:rPr>
          <w:highlight w:val="cyan"/>
        </w:rPr>
        <w:t>-</w:t>
      </w:r>
      <w:r w:rsidRPr="00011CD5">
        <w:rPr>
          <w:highlight w:val="cyan"/>
        </w:rPr>
        <w:tab/>
        <w:t xml:space="preserve">an extension additon group is not regarded as a level on its own. E.g. in the ASN.1 extract in the previous, a error regarding the conditionality of </w:t>
      </w:r>
      <w:r w:rsidRPr="00011CD5">
        <w:rPr>
          <w:i/>
          <w:highlight w:val="cyan"/>
        </w:rPr>
        <w:t>field3</w:t>
      </w:r>
      <w:r w:rsidRPr="00011CD5">
        <w:rPr>
          <w:highlight w:val="cyan"/>
        </w:rPr>
        <w:t xml:space="preserve"> would result in the entire itemInfo entry to be ignored (rather than just the extension addition group containing </w:t>
      </w:r>
      <w:r w:rsidRPr="00011CD5">
        <w:rPr>
          <w:i/>
          <w:highlight w:val="cyan"/>
        </w:rPr>
        <w:t>field3</w:t>
      </w:r>
      <w:r w:rsidRPr="00011CD5">
        <w:rPr>
          <w:highlight w:val="cyan"/>
        </w:rPr>
        <w:t xml:space="preserve"> and </w:t>
      </w:r>
      <w:r w:rsidRPr="00011CD5">
        <w:rPr>
          <w:i/>
          <w:highlight w:val="cyan"/>
        </w:rPr>
        <w:t>field4</w:t>
      </w:r>
      <w:r w:rsidRPr="00011CD5">
        <w:rPr>
          <w:highlight w:val="cyan"/>
        </w:rPr>
        <w:t>)</w:t>
      </w:r>
    </w:p>
    <w:p w14:paraId="42F8CC0C" w14:textId="77777777" w:rsidR="00146A25" w:rsidRPr="00011CD5" w:rsidRDefault="00146A25" w:rsidP="00146A25">
      <w:pPr>
        <w:pStyle w:val="B1"/>
        <w:rPr>
          <w:highlight w:val="cyan"/>
        </w:rPr>
      </w:pPr>
      <w:r w:rsidRPr="00011CD5">
        <w:rPr>
          <w:highlight w:val="cyan"/>
        </w:rPr>
        <w:t>-</w:t>
      </w:r>
      <w:r w:rsidRPr="00011CD5">
        <w:rPr>
          <w:highlight w:val="cyan"/>
        </w:rPr>
        <w:tab/>
        <w:t xml:space="preserve"> a traditional </w:t>
      </w:r>
      <w:r w:rsidRPr="00011CD5">
        <w:rPr>
          <w:i/>
          <w:highlight w:val="cyan"/>
        </w:rPr>
        <w:t>nonCriticalExtension</w:t>
      </w:r>
      <w:r w:rsidRPr="00011CD5">
        <w:rPr>
          <w:highlight w:val="cyan"/>
        </w:rPr>
        <w:t xml:space="preserve"> is not regarded as a level on its own. E.g. in the ASN.1 extract in the previous, a error regarding the conditionality of </w:t>
      </w:r>
      <w:r w:rsidRPr="00011CD5">
        <w:rPr>
          <w:i/>
          <w:highlight w:val="cyan"/>
        </w:rPr>
        <w:t>field3</w:t>
      </w:r>
      <w:r w:rsidRPr="00011CD5">
        <w:rPr>
          <w:highlight w:val="cyan"/>
        </w:rPr>
        <w:t xml:space="preserve"> would result in the entire </w:t>
      </w:r>
      <w:r w:rsidRPr="00011CD5">
        <w:rPr>
          <w:i/>
          <w:highlight w:val="cyan"/>
        </w:rPr>
        <w:t>BroadcastInfoBlock1</w:t>
      </w:r>
      <w:r w:rsidRPr="00011CD5">
        <w:rPr>
          <w:highlight w:val="cyan"/>
        </w:rPr>
        <w:t xml:space="preserve"> to be ignored (rather than just the non critical extension containing </w:t>
      </w:r>
      <w:r w:rsidRPr="00011CD5">
        <w:rPr>
          <w:i/>
          <w:highlight w:val="cyan"/>
        </w:rPr>
        <w:t>field3</w:t>
      </w:r>
      <w:r w:rsidRPr="00011CD5">
        <w:rPr>
          <w:highlight w:val="cyan"/>
        </w:rPr>
        <w:t xml:space="preserve"> and </w:t>
      </w:r>
      <w:r w:rsidRPr="00011CD5">
        <w:rPr>
          <w:i/>
          <w:highlight w:val="cyan"/>
        </w:rPr>
        <w:t>field4</w:t>
      </w:r>
      <w:r w:rsidRPr="00011CD5">
        <w:rPr>
          <w:highlight w:val="cyan"/>
        </w:rPr>
        <w:t>).</w:t>
      </w:r>
    </w:p>
    <w:p w14:paraId="5DB8B8FB" w14:textId="368200A2" w:rsidR="00146A25" w:rsidRPr="00011CD5" w:rsidRDefault="00536B1C" w:rsidP="009659F7">
      <w:pPr>
        <w:pStyle w:val="Heading2"/>
        <w:rPr>
          <w:highlight w:val="cyan"/>
        </w:rPr>
      </w:pPr>
      <w:bookmarkStart w:id="21647" w:name="_Toc500942801"/>
      <w:bookmarkStart w:id="21648" w:name="_Toc505697661"/>
      <w:r w:rsidRPr="00011CD5">
        <w:rPr>
          <w:highlight w:val="cyan"/>
        </w:rPr>
        <w:t>10.5</w:t>
      </w:r>
      <w:r w:rsidR="00146A25" w:rsidRPr="00011CD5">
        <w:rPr>
          <w:highlight w:val="cyan"/>
        </w:rPr>
        <w:tab/>
        <w:t>Not comprehended field</w:t>
      </w:r>
      <w:bookmarkEnd w:id="21647"/>
      <w:bookmarkEnd w:id="21648"/>
    </w:p>
    <w:p w14:paraId="129D601C" w14:textId="77777777" w:rsidR="00146A25" w:rsidRPr="00011CD5" w:rsidRDefault="00146A25" w:rsidP="00146A25">
      <w:pPr>
        <w:rPr>
          <w:highlight w:val="cyan"/>
        </w:rPr>
      </w:pPr>
      <w:r w:rsidRPr="00011CD5">
        <w:rPr>
          <w:highlight w:val="cyan"/>
        </w:rPr>
        <w:t>The UE shall, when receiving an RRC message on any logical channel:</w:t>
      </w:r>
    </w:p>
    <w:p w14:paraId="3A7CCD5E" w14:textId="77777777" w:rsidR="00146A25" w:rsidRPr="00011CD5" w:rsidRDefault="00146A25" w:rsidP="00146A25">
      <w:pPr>
        <w:pStyle w:val="B1"/>
        <w:rPr>
          <w:highlight w:val="cyan"/>
        </w:rPr>
      </w:pPr>
      <w:r w:rsidRPr="00011CD5">
        <w:rPr>
          <w:highlight w:val="cyan"/>
        </w:rPr>
        <w:t>1&gt;</w:t>
      </w:r>
      <w:r w:rsidRPr="00011CD5">
        <w:rPr>
          <w:highlight w:val="cyan"/>
        </w:rPr>
        <w:tab/>
        <w:t>if the message includes a field that the UE does not comprehend:</w:t>
      </w:r>
    </w:p>
    <w:p w14:paraId="60DF55A7" w14:textId="77777777" w:rsidR="00146A25" w:rsidRPr="00011CD5" w:rsidRDefault="00146A25" w:rsidP="00146A25">
      <w:pPr>
        <w:pStyle w:val="B2"/>
        <w:rPr>
          <w:highlight w:val="cyan"/>
        </w:rPr>
      </w:pPr>
      <w:r w:rsidRPr="00011CD5">
        <w:rPr>
          <w:highlight w:val="cyan"/>
        </w:rPr>
        <w:t>2&gt;</w:t>
      </w:r>
      <w:r w:rsidRPr="00011CD5">
        <w:rPr>
          <w:highlight w:val="cyan"/>
        </w:rPr>
        <w:tab/>
        <w:t>treat the rest of the message as if the field was absent;</w:t>
      </w:r>
    </w:p>
    <w:p w14:paraId="72E5E4F2" w14:textId="6B4683E4" w:rsidR="00146A25" w:rsidRPr="00011CD5" w:rsidRDefault="00146A25" w:rsidP="00146A25">
      <w:pPr>
        <w:pStyle w:val="NO"/>
        <w:rPr>
          <w:highlight w:val="cyan"/>
        </w:rPr>
      </w:pPr>
      <w:r w:rsidRPr="00011CD5">
        <w:rPr>
          <w:highlight w:val="cyan"/>
        </w:rPr>
        <w:t>NOTE:</w:t>
      </w:r>
      <w:r w:rsidRPr="00011CD5">
        <w:rPr>
          <w:highlight w:val="cyan"/>
        </w:rPr>
        <w:tab/>
        <w:t xml:space="preserve">This section does not apply to the case of an extension to the value range of a field. Such cases are addressed instead by the requirements in section </w:t>
      </w:r>
      <w:bookmarkStart w:id="21649" w:name="_Toc493510631"/>
      <w:r w:rsidR="00536B1C" w:rsidRPr="00011CD5">
        <w:rPr>
          <w:highlight w:val="cyan"/>
        </w:rPr>
        <w:t>10.3</w:t>
      </w:r>
      <w:r w:rsidRPr="00011CD5">
        <w:rPr>
          <w:highlight w:val="cyan"/>
        </w:rPr>
        <w:t>.</w:t>
      </w:r>
    </w:p>
    <w:p w14:paraId="0F028EEF" w14:textId="77777777" w:rsidR="00146A25" w:rsidRPr="00011CD5" w:rsidRDefault="00146A25" w:rsidP="000D43E8">
      <w:pPr>
        <w:rPr>
          <w:highlight w:val="cyan"/>
        </w:rPr>
        <w:sectPr w:rsidR="00146A25" w:rsidRPr="00011CD5" w:rsidSect="00216305">
          <w:footnotePr>
            <w:numRestart w:val="eachSect"/>
          </w:footnotePr>
          <w:pgSz w:w="11907" w:h="16840" w:code="9"/>
          <w:pgMar w:top="1133" w:right="1133" w:bottom="1416" w:left="1133" w:header="850" w:footer="340" w:gutter="0"/>
          <w:cols w:space="720"/>
          <w:formProt w:val="0"/>
          <w:docGrid w:linePitch="272"/>
        </w:sectPr>
      </w:pPr>
    </w:p>
    <w:p w14:paraId="435A0A4C" w14:textId="7795B92C" w:rsidR="009504BC" w:rsidRPr="00011CD5" w:rsidRDefault="009504BC" w:rsidP="009504BC">
      <w:pPr>
        <w:pStyle w:val="Heading1"/>
        <w:rPr>
          <w:highlight w:val="cyan"/>
        </w:rPr>
      </w:pPr>
      <w:bookmarkStart w:id="21650" w:name="_Toc500942802"/>
      <w:bookmarkStart w:id="21651" w:name="_Toc505697662"/>
      <w:r w:rsidRPr="00011CD5">
        <w:rPr>
          <w:highlight w:val="cyan"/>
        </w:rPr>
        <w:lastRenderedPageBreak/>
        <w:t>1</w:t>
      </w:r>
      <w:r w:rsidR="006C3863" w:rsidRPr="00011CD5">
        <w:rPr>
          <w:highlight w:val="cyan"/>
        </w:rPr>
        <w:t>1</w:t>
      </w:r>
      <w:r w:rsidRPr="00011CD5">
        <w:rPr>
          <w:highlight w:val="cyan"/>
        </w:rPr>
        <w:tab/>
        <w:t>Radio information related interactions between network nodes</w:t>
      </w:r>
      <w:bookmarkEnd w:id="21636"/>
      <w:bookmarkEnd w:id="21649"/>
      <w:bookmarkEnd w:id="21650"/>
      <w:bookmarkEnd w:id="21651"/>
    </w:p>
    <w:p w14:paraId="7049DCAC" w14:textId="24778F02" w:rsidR="009504BC" w:rsidRPr="00011CD5" w:rsidRDefault="009504BC" w:rsidP="009504BC">
      <w:pPr>
        <w:pStyle w:val="Heading2"/>
        <w:rPr>
          <w:highlight w:val="cyan"/>
        </w:rPr>
      </w:pPr>
      <w:bookmarkStart w:id="21652" w:name="_Toc470095925"/>
      <w:bookmarkStart w:id="21653" w:name="_Toc493510632"/>
      <w:bookmarkStart w:id="21654" w:name="_Toc500942803"/>
      <w:bookmarkStart w:id="21655" w:name="_Toc505697663"/>
      <w:r w:rsidRPr="00011CD5">
        <w:rPr>
          <w:highlight w:val="cyan"/>
        </w:rPr>
        <w:t>1</w:t>
      </w:r>
      <w:r w:rsidR="006C3863" w:rsidRPr="00011CD5">
        <w:rPr>
          <w:highlight w:val="cyan"/>
        </w:rPr>
        <w:t>1</w:t>
      </w:r>
      <w:r w:rsidRPr="00011CD5">
        <w:rPr>
          <w:highlight w:val="cyan"/>
        </w:rPr>
        <w:t>.1</w:t>
      </w:r>
      <w:r w:rsidRPr="00011CD5">
        <w:rPr>
          <w:highlight w:val="cyan"/>
        </w:rPr>
        <w:tab/>
        <w:t>General</w:t>
      </w:r>
      <w:bookmarkEnd w:id="21652"/>
      <w:bookmarkEnd w:id="21653"/>
      <w:bookmarkEnd w:id="21654"/>
      <w:bookmarkEnd w:id="21655"/>
    </w:p>
    <w:p w14:paraId="5CA3B53C" w14:textId="77777777" w:rsidR="007F7CAF" w:rsidRPr="00011CD5" w:rsidRDefault="007F7CAF" w:rsidP="00732B97">
      <w:pPr>
        <w:rPr>
          <w:highlight w:val="cyan"/>
        </w:rPr>
      </w:pPr>
      <w:r w:rsidRPr="00011CD5">
        <w:rPr>
          <w:highlight w:val="cyan"/>
        </w:rPr>
        <w:t xml:space="preserve">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w:t>
      </w:r>
      <w:r w:rsidR="00D02484" w:rsidRPr="00011CD5">
        <w:rPr>
          <w:highlight w:val="cyan"/>
        </w:rPr>
        <w:t>NR</w:t>
      </w:r>
      <w:r w:rsidRPr="00011CD5">
        <w:rPr>
          <w:highlight w:val="cyan"/>
        </w:rPr>
        <w:t xml:space="preserve"> radio interface, i.e. the same transfer syntax and protocol extension mechanisms apply.</w:t>
      </w:r>
    </w:p>
    <w:p w14:paraId="0F6C974A" w14:textId="6146E2DD" w:rsidR="009504BC" w:rsidRPr="00011CD5" w:rsidRDefault="009504BC" w:rsidP="009504BC">
      <w:pPr>
        <w:pStyle w:val="Heading2"/>
        <w:rPr>
          <w:highlight w:val="cyan"/>
        </w:rPr>
      </w:pPr>
      <w:bookmarkStart w:id="21656" w:name="_Toc470095926"/>
      <w:bookmarkStart w:id="21657" w:name="_Toc493510633"/>
      <w:bookmarkStart w:id="21658" w:name="_Toc500942804"/>
      <w:bookmarkStart w:id="21659" w:name="_Toc505697664"/>
      <w:r w:rsidRPr="00011CD5">
        <w:rPr>
          <w:highlight w:val="cyan"/>
        </w:rPr>
        <w:t>1</w:t>
      </w:r>
      <w:r w:rsidR="006C3863" w:rsidRPr="00011CD5">
        <w:rPr>
          <w:highlight w:val="cyan"/>
        </w:rPr>
        <w:t>1</w:t>
      </w:r>
      <w:r w:rsidRPr="00011CD5">
        <w:rPr>
          <w:highlight w:val="cyan"/>
        </w:rPr>
        <w:t>.2</w:t>
      </w:r>
      <w:r w:rsidRPr="00011CD5">
        <w:rPr>
          <w:highlight w:val="cyan"/>
        </w:rPr>
        <w:tab/>
        <w:t>Inter-node RRC messages</w:t>
      </w:r>
      <w:bookmarkEnd w:id="21656"/>
      <w:bookmarkEnd w:id="21657"/>
      <w:bookmarkEnd w:id="21658"/>
      <w:bookmarkEnd w:id="21659"/>
    </w:p>
    <w:p w14:paraId="53F4B937" w14:textId="27EABD41" w:rsidR="009504BC" w:rsidRPr="00011CD5" w:rsidRDefault="009504BC" w:rsidP="009504BC">
      <w:pPr>
        <w:pStyle w:val="Heading3"/>
        <w:rPr>
          <w:highlight w:val="cyan"/>
        </w:rPr>
      </w:pPr>
      <w:bookmarkStart w:id="21660" w:name="_Toc470095927"/>
      <w:bookmarkStart w:id="21661" w:name="_Toc493510634"/>
      <w:bookmarkStart w:id="21662" w:name="_Toc500942805"/>
      <w:bookmarkStart w:id="21663" w:name="_Toc505697665"/>
      <w:r w:rsidRPr="00011CD5">
        <w:rPr>
          <w:highlight w:val="cyan"/>
        </w:rPr>
        <w:t>1</w:t>
      </w:r>
      <w:r w:rsidR="006C3863" w:rsidRPr="00011CD5">
        <w:rPr>
          <w:highlight w:val="cyan"/>
        </w:rPr>
        <w:t>1</w:t>
      </w:r>
      <w:r w:rsidRPr="00011CD5">
        <w:rPr>
          <w:highlight w:val="cyan"/>
        </w:rPr>
        <w:t>.2.1</w:t>
      </w:r>
      <w:r w:rsidRPr="00011CD5">
        <w:rPr>
          <w:highlight w:val="cyan"/>
        </w:rPr>
        <w:tab/>
        <w:t>General</w:t>
      </w:r>
      <w:bookmarkEnd w:id="21660"/>
      <w:bookmarkEnd w:id="21661"/>
      <w:bookmarkEnd w:id="21662"/>
      <w:bookmarkEnd w:id="21663"/>
    </w:p>
    <w:p w14:paraId="6E7249D2" w14:textId="3029E380" w:rsidR="00E676B0" w:rsidRPr="00011CD5" w:rsidRDefault="00E676B0" w:rsidP="00732B97">
      <w:pPr>
        <w:rPr>
          <w:highlight w:val="cyan"/>
        </w:rPr>
      </w:pPr>
      <w:r w:rsidRPr="00011CD5">
        <w:rPr>
          <w:highlight w:val="cyan"/>
        </w:rPr>
        <w:t xml:space="preserve">This section specifies RRC messages that are sent either across the </w:t>
      </w:r>
      <w:ins w:id="21664" w:author="" w:date="2018-01-31T14:47:00Z">
        <w:r w:rsidR="007A51E8" w:rsidRPr="00011CD5">
          <w:rPr>
            <w:highlight w:val="cyan"/>
          </w:rPr>
          <w:t xml:space="preserve">X2-, </w:t>
        </w:r>
      </w:ins>
      <w:r w:rsidRPr="00011CD5">
        <w:rPr>
          <w:highlight w:val="cyan"/>
        </w:rPr>
        <w:t xml:space="preserve">Xn- or the </w:t>
      </w:r>
      <w:r w:rsidR="000B799A" w:rsidRPr="00011CD5">
        <w:rPr>
          <w:highlight w:val="cyan"/>
        </w:rPr>
        <w:t>NG</w:t>
      </w:r>
      <w:r w:rsidRPr="00011CD5">
        <w:rPr>
          <w:highlight w:val="cyan"/>
        </w:rPr>
        <w:t xml:space="preserve">-interface, either to or from the </w:t>
      </w:r>
      <w:r w:rsidR="000B799A" w:rsidRPr="00011CD5">
        <w:rPr>
          <w:highlight w:val="cyan"/>
        </w:rPr>
        <w:t>g</w:t>
      </w:r>
      <w:r w:rsidRPr="00011CD5">
        <w:rPr>
          <w:highlight w:val="cyan"/>
        </w:rPr>
        <w:t>NB, i.e. a single 'logical channel' is used for all RRC messages transferred across network nodes. The information could originate from or be destined for another RAT.</w:t>
      </w:r>
    </w:p>
    <w:p w14:paraId="25DABD03" w14:textId="77777777" w:rsidR="00216305" w:rsidRPr="00011CD5" w:rsidRDefault="00216305" w:rsidP="00CE00FD">
      <w:pPr>
        <w:pStyle w:val="PL"/>
        <w:rPr>
          <w:color w:val="808080"/>
          <w:highlight w:val="cyan"/>
        </w:rPr>
      </w:pPr>
      <w:r w:rsidRPr="00011CD5">
        <w:rPr>
          <w:color w:val="808080"/>
          <w:highlight w:val="cyan"/>
        </w:rPr>
        <w:t>-- ASN1START</w:t>
      </w:r>
    </w:p>
    <w:p w14:paraId="5391D4CF" w14:textId="77777777" w:rsidR="00216305" w:rsidRPr="00011CD5" w:rsidRDefault="00216305" w:rsidP="00CE00FD">
      <w:pPr>
        <w:pStyle w:val="PL"/>
        <w:rPr>
          <w:highlight w:val="cyan"/>
        </w:rPr>
      </w:pPr>
    </w:p>
    <w:p w14:paraId="1C9DF64C" w14:textId="77777777" w:rsidR="00216305" w:rsidRPr="00011CD5" w:rsidRDefault="00216305" w:rsidP="00CE00FD">
      <w:pPr>
        <w:pStyle w:val="PL"/>
        <w:rPr>
          <w:highlight w:val="cyan"/>
        </w:rPr>
      </w:pPr>
      <w:r w:rsidRPr="00011CD5">
        <w:rPr>
          <w:highlight w:val="cyan"/>
        </w:rPr>
        <w:t>NR-InterNodeDefinitions DEFINITIONS AUTOMATIC TAGS ::=</w:t>
      </w:r>
    </w:p>
    <w:p w14:paraId="72FE8711" w14:textId="77777777" w:rsidR="00216305" w:rsidRPr="00011CD5" w:rsidRDefault="00216305" w:rsidP="00CE00FD">
      <w:pPr>
        <w:pStyle w:val="PL"/>
        <w:rPr>
          <w:highlight w:val="cyan"/>
        </w:rPr>
      </w:pPr>
    </w:p>
    <w:p w14:paraId="29907FA1" w14:textId="77777777" w:rsidR="00216305" w:rsidRPr="00011CD5" w:rsidRDefault="00216305" w:rsidP="00CE00FD">
      <w:pPr>
        <w:pStyle w:val="PL"/>
        <w:rPr>
          <w:highlight w:val="cyan"/>
        </w:rPr>
      </w:pPr>
      <w:r w:rsidRPr="00011CD5">
        <w:rPr>
          <w:highlight w:val="cyan"/>
        </w:rPr>
        <w:t>BEGIN</w:t>
      </w:r>
    </w:p>
    <w:p w14:paraId="277CFF0F" w14:textId="77777777" w:rsidR="00216305" w:rsidRPr="00011CD5" w:rsidRDefault="00216305" w:rsidP="00CE00FD">
      <w:pPr>
        <w:pStyle w:val="PL"/>
        <w:rPr>
          <w:highlight w:val="cyan"/>
        </w:rPr>
      </w:pPr>
    </w:p>
    <w:p w14:paraId="0151A570" w14:textId="34E39A10" w:rsidR="00216305" w:rsidRPr="00011CD5" w:rsidRDefault="00216305" w:rsidP="00CE00FD">
      <w:pPr>
        <w:pStyle w:val="PL"/>
        <w:rPr>
          <w:highlight w:val="cyan"/>
        </w:rPr>
      </w:pPr>
      <w:r w:rsidRPr="00011CD5">
        <w:rPr>
          <w:highlight w:val="cyan"/>
        </w:rPr>
        <w:t>IMPORTS</w:t>
      </w:r>
    </w:p>
    <w:p w14:paraId="1B8B6CC4" w14:textId="6F02BCEA" w:rsidR="002F79E2" w:rsidRPr="00011CD5" w:rsidDel="009829E8" w:rsidRDefault="002F79E2" w:rsidP="002F79E2">
      <w:pPr>
        <w:pStyle w:val="PL"/>
        <w:rPr>
          <w:del w:id="21665" w:author="R2-1801595" w:date="2018-01-31T13:29:00Z"/>
          <w:highlight w:val="cyan"/>
        </w:rPr>
      </w:pPr>
      <w:del w:id="21666" w:author="R2-1801595" w:date="2018-01-31T13:29:00Z">
        <w:r w:rsidRPr="00011CD5" w:rsidDel="009829E8">
          <w:rPr>
            <w:highlight w:val="cyan"/>
          </w:rPr>
          <w:tab/>
          <w:delText>AdditionalReestabInfoList,</w:delText>
        </w:r>
      </w:del>
    </w:p>
    <w:p w14:paraId="1CDAC205" w14:textId="1F75CD36" w:rsidR="00961C14" w:rsidRPr="00011CD5" w:rsidRDefault="002F79E2" w:rsidP="00961C14">
      <w:pPr>
        <w:pStyle w:val="PL"/>
        <w:rPr>
          <w:highlight w:val="cyan"/>
        </w:rPr>
      </w:pPr>
      <w:r w:rsidRPr="00011CD5">
        <w:rPr>
          <w:highlight w:val="cyan"/>
        </w:rPr>
        <w:tab/>
      </w:r>
      <w:r w:rsidR="00961C14" w:rsidRPr="00011CD5">
        <w:rPr>
          <w:highlight w:val="cyan"/>
        </w:rPr>
        <w:t>ARFCN-ValueNR</w:t>
      </w:r>
      <w:r w:rsidRPr="00011CD5">
        <w:rPr>
          <w:highlight w:val="cyan"/>
        </w:rPr>
        <w:t>,</w:t>
      </w:r>
    </w:p>
    <w:p w14:paraId="5A9D32C2" w14:textId="196BA187" w:rsidR="00961C14" w:rsidRPr="00011CD5" w:rsidRDefault="002F79E2" w:rsidP="00961C14">
      <w:pPr>
        <w:pStyle w:val="PL"/>
        <w:rPr>
          <w:highlight w:val="cyan"/>
        </w:rPr>
      </w:pPr>
      <w:r w:rsidRPr="00011CD5">
        <w:rPr>
          <w:highlight w:val="cyan"/>
        </w:rPr>
        <w:tab/>
      </w:r>
      <w:r w:rsidR="00961C14" w:rsidRPr="00011CD5">
        <w:rPr>
          <w:highlight w:val="cyan"/>
        </w:rPr>
        <w:t>CandidateRS-IndexInfoList</w:t>
      </w:r>
      <w:r w:rsidRPr="00011CD5">
        <w:rPr>
          <w:highlight w:val="cyan"/>
        </w:rPr>
        <w:t>,</w:t>
      </w:r>
    </w:p>
    <w:p w14:paraId="02BFC1BF" w14:textId="43FF4ED2" w:rsidR="002F79E2" w:rsidRPr="00011CD5" w:rsidRDefault="002F79E2" w:rsidP="002F79E2">
      <w:pPr>
        <w:pStyle w:val="PL"/>
        <w:rPr>
          <w:highlight w:val="cyan"/>
        </w:rPr>
      </w:pPr>
      <w:r w:rsidRPr="00011CD5">
        <w:rPr>
          <w:highlight w:val="cyan"/>
        </w:rPr>
        <w:tab/>
        <w:t>CellIdentity,</w:t>
      </w:r>
    </w:p>
    <w:p w14:paraId="3281B252" w14:textId="70689CDB" w:rsidR="002F79E2" w:rsidRPr="00011CD5" w:rsidRDefault="002F79E2" w:rsidP="002F79E2">
      <w:pPr>
        <w:pStyle w:val="PL"/>
        <w:rPr>
          <w:highlight w:val="cyan"/>
        </w:rPr>
      </w:pPr>
      <w:r w:rsidRPr="00011CD5">
        <w:rPr>
          <w:highlight w:val="cyan"/>
        </w:rPr>
        <w:tab/>
        <w:t>maxCellPrep,</w:t>
      </w:r>
    </w:p>
    <w:p w14:paraId="1BF9E033" w14:textId="1369C709" w:rsidR="00961C14" w:rsidRPr="00011CD5" w:rsidRDefault="002F79E2" w:rsidP="00961C14">
      <w:pPr>
        <w:pStyle w:val="PL"/>
        <w:rPr>
          <w:highlight w:val="cyan"/>
        </w:rPr>
      </w:pPr>
      <w:r w:rsidRPr="00011CD5">
        <w:rPr>
          <w:highlight w:val="cyan"/>
        </w:rPr>
        <w:tab/>
      </w:r>
      <w:r w:rsidR="00961C14" w:rsidRPr="00011CD5">
        <w:rPr>
          <w:highlight w:val="cyan"/>
        </w:rPr>
        <w:t>maxCellSCG</w:t>
      </w:r>
      <w:r w:rsidRPr="00011CD5">
        <w:rPr>
          <w:highlight w:val="cyan"/>
        </w:rPr>
        <w:t>,</w:t>
      </w:r>
    </w:p>
    <w:p w14:paraId="1A9A28F6" w14:textId="69486711" w:rsidR="00961C14" w:rsidRPr="00011CD5" w:rsidRDefault="002F79E2" w:rsidP="00CE00FD">
      <w:pPr>
        <w:pStyle w:val="PL"/>
        <w:rPr>
          <w:ins w:id="21667" w:author="Rapporteur" w:date="2018-02-05T08:40:00Z"/>
          <w:highlight w:val="cyan"/>
        </w:rPr>
      </w:pPr>
      <w:r w:rsidRPr="00011CD5">
        <w:rPr>
          <w:highlight w:val="cyan"/>
        </w:rPr>
        <w:tab/>
      </w:r>
      <w:r w:rsidR="00961C14" w:rsidRPr="00011CD5">
        <w:rPr>
          <w:highlight w:val="cyan"/>
        </w:rPr>
        <w:t>maxRS-IndexReport</w:t>
      </w:r>
      <w:r w:rsidRPr="00011CD5">
        <w:rPr>
          <w:highlight w:val="cyan"/>
        </w:rPr>
        <w:t>,</w:t>
      </w:r>
    </w:p>
    <w:p w14:paraId="19A6DA3C" w14:textId="1EB7A040" w:rsidR="00D34D5E" w:rsidRPr="00011CD5" w:rsidRDefault="00D34D5E" w:rsidP="00CE00FD">
      <w:pPr>
        <w:pStyle w:val="PL"/>
        <w:rPr>
          <w:highlight w:val="cyan"/>
        </w:rPr>
      </w:pPr>
      <w:ins w:id="21668" w:author="Rapporteur" w:date="2018-02-05T08:40:00Z">
        <w:r w:rsidRPr="00011CD5">
          <w:rPr>
            <w:highlight w:val="cyan"/>
          </w:rPr>
          <w:tab/>
          <w:t>MeasResultSCG-Failure,</w:t>
        </w:r>
      </w:ins>
    </w:p>
    <w:p w14:paraId="37D27321" w14:textId="7D365875" w:rsidR="00961C14" w:rsidRPr="00011CD5" w:rsidRDefault="002F79E2" w:rsidP="00961C14">
      <w:pPr>
        <w:pStyle w:val="PL"/>
        <w:rPr>
          <w:highlight w:val="cyan"/>
        </w:rPr>
      </w:pPr>
      <w:r w:rsidRPr="00011CD5">
        <w:rPr>
          <w:highlight w:val="cyan"/>
        </w:rPr>
        <w:tab/>
      </w:r>
      <w:r w:rsidR="00961C14" w:rsidRPr="00011CD5">
        <w:rPr>
          <w:highlight w:val="cyan"/>
        </w:rPr>
        <w:t>MeasResultSSTD</w:t>
      </w:r>
      <w:r w:rsidRPr="00011CD5">
        <w:rPr>
          <w:highlight w:val="cyan"/>
        </w:rPr>
        <w:t>,</w:t>
      </w:r>
    </w:p>
    <w:p w14:paraId="4595DCFA" w14:textId="7F5C8802" w:rsidR="002F79E2" w:rsidRPr="00011CD5" w:rsidRDefault="002F79E2" w:rsidP="002F79E2">
      <w:pPr>
        <w:pStyle w:val="PL"/>
        <w:rPr>
          <w:highlight w:val="cyan"/>
        </w:rPr>
      </w:pPr>
      <w:r w:rsidRPr="00011CD5">
        <w:rPr>
          <w:highlight w:val="cyan"/>
        </w:rPr>
        <w:tab/>
        <w:t>P-Max,</w:t>
      </w:r>
    </w:p>
    <w:p w14:paraId="303D3EC7" w14:textId="6A2A42FD" w:rsidR="0031665F" w:rsidRPr="00011CD5" w:rsidRDefault="0031665F" w:rsidP="00CE00FD">
      <w:pPr>
        <w:pStyle w:val="PL"/>
        <w:rPr>
          <w:highlight w:val="cyan"/>
        </w:rPr>
      </w:pPr>
      <w:r w:rsidRPr="00011CD5">
        <w:rPr>
          <w:highlight w:val="cyan"/>
        </w:rPr>
        <w:tab/>
        <w:t>PhysCellId,</w:t>
      </w:r>
    </w:p>
    <w:p w14:paraId="5C8C24E6" w14:textId="67F84289" w:rsidR="002F79E2" w:rsidRPr="00011CD5" w:rsidRDefault="002F79E2" w:rsidP="002F79E2">
      <w:pPr>
        <w:pStyle w:val="PL"/>
        <w:rPr>
          <w:highlight w:val="cyan"/>
        </w:rPr>
      </w:pPr>
      <w:r w:rsidRPr="00011CD5">
        <w:rPr>
          <w:highlight w:val="cyan"/>
        </w:rPr>
        <w:tab/>
        <w:t>RadioBearerConfig</w:t>
      </w:r>
      <w:del w:id="21669" w:author="E126" w:date="2018-01-31T18:35:00Z">
        <w:r w:rsidRPr="00011CD5">
          <w:rPr>
            <w:highlight w:val="cyan"/>
          </w:rPr>
          <w:delText>uration</w:delText>
        </w:r>
      </w:del>
      <w:r w:rsidRPr="00011CD5">
        <w:rPr>
          <w:highlight w:val="cyan"/>
        </w:rPr>
        <w:t>,</w:t>
      </w:r>
    </w:p>
    <w:p w14:paraId="34447C00" w14:textId="0F1B2877" w:rsidR="00216305" w:rsidRPr="00011CD5" w:rsidRDefault="00216305" w:rsidP="00CE00FD">
      <w:pPr>
        <w:pStyle w:val="PL"/>
        <w:rPr>
          <w:highlight w:val="cyan"/>
        </w:rPr>
      </w:pPr>
      <w:r w:rsidRPr="00011CD5">
        <w:rPr>
          <w:highlight w:val="cyan"/>
        </w:rPr>
        <w:tab/>
        <w:t>RRCReconfiguration,</w:t>
      </w:r>
    </w:p>
    <w:p w14:paraId="15A22AAA" w14:textId="78296B64" w:rsidR="00961C14" w:rsidRPr="00011CD5" w:rsidRDefault="002F79E2" w:rsidP="00961C14">
      <w:pPr>
        <w:pStyle w:val="PL"/>
        <w:rPr>
          <w:highlight w:val="cyan"/>
        </w:rPr>
      </w:pPr>
      <w:r w:rsidRPr="00011CD5">
        <w:rPr>
          <w:highlight w:val="cyan"/>
        </w:rPr>
        <w:tab/>
      </w:r>
      <w:r w:rsidR="00961C14" w:rsidRPr="00011CD5">
        <w:rPr>
          <w:highlight w:val="cyan"/>
        </w:rPr>
        <w:t>RSRP-Range</w:t>
      </w:r>
      <w:r w:rsidRPr="00011CD5">
        <w:rPr>
          <w:highlight w:val="cyan"/>
        </w:rPr>
        <w:t>,</w:t>
      </w:r>
    </w:p>
    <w:p w14:paraId="094B83D8" w14:textId="15CC69CA" w:rsidR="00961C14" w:rsidRPr="00011CD5" w:rsidRDefault="002F79E2" w:rsidP="00961C14">
      <w:pPr>
        <w:pStyle w:val="PL"/>
        <w:rPr>
          <w:highlight w:val="cyan"/>
        </w:rPr>
      </w:pPr>
      <w:r w:rsidRPr="00011CD5">
        <w:rPr>
          <w:highlight w:val="cyan"/>
        </w:rPr>
        <w:tab/>
      </w:r>
      <w:r w:rsidR="00961C14" w:rsidRPr="00011CD5">
        <w:rPr>
          <w:highlight w:val="cyan"/>
        </w:rPr>
        <w:t>RSRQ-Range</w:t>
      </w:r>
      <w:r w:rsidRPr="00011CD5">
        <w:rPr>
          <w:highlight w:val="cyan"/>
        </w:rPr>
        <w:t>,</w:t>
      </w:r>
    </w:p>
    <w:p w14:paraId="236E7E50" w14:textId="10B752FC" w:rsidR="00961C14" w:rsidRPr="00011CD5" w:rsidRDefault="002F79E2" w:rsidP="00961C14">
      <w:pPr>
        <w:pStyle w:val="PL"/>
        <w:rPr>
          <w:highlight w:val="cyan"/>
        </w:rPr>
      </w:pPr>
      <w:r w:rsidRPr="00011CD5">
        <w:rPr>
          <w:highlight w:val="cyan"/>
        </w:rPr>
        <w:tab/>
      </w:r>
      <w:r w:rsidR="00961C14" w:rsidRPr="00011CD5">
        <w:rPr>
          <w:highlight w:val="cyan"/>
        </w:rPr>
        <w:t>SSB-Index</w:t>
      </w:r>
      <w:r w:rsidRPr="00011CD5">
        <w:rPr>
          <w:highlight w:val="cyan"/>
        </w:rPr>
        <w:t>,</w:t>
      </w:r>
    </w:p>
    <w:p w14:paraId="24607172" w14:textId="207D8BC6" w:rsidR="0031665F" w:rsidRPr="00011CD5" w:rsidRDefault="0031665F" w:rsidP="00CE00FD">
      <w:pPr>
        <w:pStyle w:val="PL"/>
        <w:rPr>
          <w:highlight w:val="cyan"/>
        </w:rPr>
      </w:pPr>
      <w:r w:rsidRPr="00011CD5">
        <w:rPr>
          <w:highlight w:val="cyan"/>
        </w:rPr>
        <w:tab/>
        <w:t>ShortMAC-I,</w:t>
      </w:r>
    </w:p>
    <w:p w14:paraId="723D5F61" w14:textId="5964040B" w:rsidR="002F79E2" w:rsidRPr="00011CD5" w:rsidRDefault="002F79E2" w:rsidP="002F79E2">
      <w:pPr>
        <w:pStyle w:val="PL"/>
        <w:rPr>
          <w:highlight w:val="cyan"/>
        </w:rPr>
      </w:pPr>
      <w:r w:rsidRPr="00011CD5">
        <w:rPr>
          <w:highlight w:val="cyan"/>
        </w:rPr>
        <w:tab/>
        <w:t>UECapabilityInformation,</w:t>
      </w:r>
    </w:p>
    <w:p w14:paraId="4255DC53" w14:textId="130A0C60" w:rsidR="00216305" w:rsidRPr="00011CD5" w:rsidRDefault="00216305" w:rsidP="00CE00FD">
      <w:pPr>
        <w:pStyle w:val="PL"/>
        <w:rPr>
          <w:highlight w:val="cyan"/>
        </w:rPr>
      </w:pPr>
      <w:r w:rsidRPr="00011CD5">
        <w:rPr>
          <w:highlight w:val="cyan"/>
        </w:rPr>
        <w:tab/>
        <w:t>UE-CapabilityRAT-ContainerList</w:t>
      </w:r>
    </w:p>
    <w:p w14:paraId="72F236B3" w14:textId="77777777" w:rsidR="00216305" w:rsidRPr="00011CD5" w:rsidRDefault="00216305" w:rsidP="00CE00FD">
      <w:pPr>
        <w:pStyle w:val="PL"/>
        <w:rPr>
          <w:highlight w:val="cyan"/>
        </w:rPr>
      </w:pPr>
      <w:r w:rsidRPr="00011CD5">
        <w:rPr>
          <w:highlight w:val="cyan"/>
        </w:rPr>
        <w:t>FROM NR-RRC-Definitions;</w:t>
      </w:r>
    </w:p>
    <w:p w14:paraId="512971C1" w14:textId="77777777" w:rsidR="00216305" w:rsidRPr="00011CD5" w:rsidRDefault="00216305" w:rsidP="00CE00FD">
      <w:pPr>
        <w:pStyle w:val="PL"/>
        <w:rPr>
          <w:highlight w:val="cyan"/>
        </w:rPr>
      </w:pPr>
    </w:p>
    <w:p w14:paraId="3DFDD55A" w14:textId="77777777" w:rsidR="00216305" w:rsidRPr="00011CD5" w:rsidRDefault="00216305" w:rsidP="00CE00FD">
      <w:pPr>
        <w:pStyle w:val="PL"/>
        <w:rPr>
          <w:color w:val="808080"/>
          <w:highlight w:val="cyan"/>
        </w:rPr>
      </w:pPr>
      <w:r w:rsidRPr="00011CD5">
        <w:rPr>
          <w:color w:val="808080"/>
          <w:highlight w:val="cyan"/>
        </w:rPr>
        <w:t>-- ASN1STOP</w:t>
      </w:r>
    </w:p>
    <w:p w14:paraId="13CB16FA" w14:textId="77777777" w:rsidR="00216305" w:rsidRPr="00011CD5" w:rsidRDefault="00216305" w:rsidP="00732B97">
      <w:pPr>
        <w:rPr>
          <w:highlight w:val="cyan"/>
        </w:rPr>
      </w:pPr>
    </w:p>
    <w:p w14:paraId="3186EB23" w14:textId="7523DB43" w:rsidR="009504BC" w:rsidRPr="00011CD5" w:rsidRDefault="009504BC" w:rsidP="009504BC">
      <w:pPr>
        <w:pStyle w:val="Heading3"/>
        <w:rPr>
          <w:highlight w:val="cyan"/>
        </w:rPr>
      </w:pPr>
      <w:bookmarkStart w:id="21670" w:name="_Toc470095929"/>
      <w:bookmarkStart w:id="21671" w:name="_Toc493510635"/>
      <w:bookmarkStart w:id="21672" w:name="_Toc500942806"/>
      <w:bookmarkStart w:id="21673" w:name="_Toc505697666"/>
      <w:r w:rsidRPr="00011CD5">
        <w:rPr>
          <w:highlight w:val="cyan"/>
        </w:rPr>
        <w:t>1</w:t>
      </w:r>
      <w:r w:rsidR="006C3863" w:rsidRPr="00011CD5">
        <w:rPr>
          <w:highlight w:val="cyan"/>
        </w:rPr>
        <w:t>1</w:t>
      </w:r>
      <w:r w:rsidRPr="00011CD5">
        <w:rPr>
          <w:highlight w:val="cyan"/>
        </w:rPr>
        <w:t>.2.2</w:t>
      </w:r>
      <w:r w:rsidRPr="00011CD5">
        <w:rPr>
          <w:highlight w:val="cyan"/>
        </w:rPr>
        <w:tab/>
        <w:t>Message definitions</w:t>
      </w:r>
      <w:bookmarkEnd w:id="21670"/>
      <w:bookmarkEnd w:id="21671"/>
      <w:bookmarkEnd w:id="21672"/>
      <w:bookmarkEnd w:id="21673"/>
    </w:p>
    <w:p w14:paraId="1AEE9890" w14:textId="77777777" w:rsidR="00E07AE3" w:rsidRPr="00011CD5" w:rsidRDefault="00E07AE3" w:rsidP="00E07AE3">
      <w:pPr>
        <w:pStyle w:val="Heading4"/>
        <w:rPr>
          <w:highlight w:val="cyan"/>
        </w:rPr>
      </w:pPr>
      <w:bookmarkStart w:id="21674" w:name="_Toc500942807"/>
      <w:bookmarkStart w:id="21675" w:name="_Toc505697667"/>
      <w:r w:rsidRPr="00011CD5">
        <w:rPr>
          <w:highlight w:val="cyan"/>
        </w:rPr>
        <w:t>–</w:t>
      </w:r>
      <w:r w:rsidRPr="00011CD5">
        <w:rPr>
          <w:highlight w:val="cyan"/>
        </w:rPr>
        <w:tab/>
      </w:r>
      <w:r w:rsidRPr="00011CD5">
        <w:rPr>
          <w:i/>
          <w:highlight w:val="cyan"/>
        </w:rPr>
        <w:t>HandoverCommand</w:t>
      </w:r>
      <w:bookmarkEnd w:id="21674"/>
      <w:bookmarkEnd w:id="21675"/>
    </w:p>
    <w:p w14:paraId="4E5F7CB7" w14:textId="77777777" w:rsidR="00E07AE3" w:rsidRPr="00011CD5" w:rsidRDefault="00E07AE3" w:rsidP="00E07AE3">
      <w:pPr>
        <w:rPr>
          <w:highlight w:val="cyan"/>
        </w:rPr>
      </w:pPr>
      <w:r w:rsidRPr="00011CD5">
        <w:rPr>
          <w:highlight w:val="cyan"/>
        </w:rPr>
        <w:t>This message is used to transfer the handover command as generated by the target gNB.</w:t>
      </w:r>
    </w:p>
    <w:p w14:paraId="40405F5B" w14:textId="1A8B3DDE" w:rsidR="00E07AE3" w:rsidRPr="00011CD5" w:rsidRDefault="00E07AE3" w:rsidP="00E07AE3">
      <w:pPr>
        <w:pStyle w:val="B1"/>
        <w:rPr>
          <w:highlight w:val="cyan"/>
        </w:rPr>
      </w:pPr>
      <w:r w:rsidRPr="00011CD5">
        <w:rPr>
          <w:highlight w:val="cyan"/>
        </w:rPr>
        <w:t>Direction: target gNB to source gNB/</w:t>
      </w:r>
      <w:del w:id="21676" w:author="merged r1" w:date="2018-01-18T13:12:00Z">
        <w:r w:rsidRPr="00011CD5">
          <w:rPr>
            <w:highlight w:val="cyan"/>
          </w:rPr>
          <w:delText xml:space="preserve"> </w:delText>
        </w:r>
      </w:del>
      <w:r w:rsidRPr="00011CD5">
        <w:rPr>
          <w:highlight w:val="cyan"/>
        </w:rPr>
        <w:t>source RAN</w:t>
      </w:r>
    </w:p>
    <w:p w14:paraId="00970EF6" w14:textId="77777777" w:rsidR="00E07AE3" w:rsidRPr="00011CD5" w:rsidRDefault="00E07AE3" w:rsidP="00F62519">
      <w:pPr>
        <w:pStyle w:val="TH"/>
        <w:rPr>
          <w:highlight w:val="cyan"/>
        </w:rPr>
      </w:pPr>
      <w:r w:rsidRPr="00011CD5">
        <w:rPr>
          <w:i/>
          <w:highlight w:val="cyan"/>
        </w:rPr>
        <w:t>HandoverCommand</w:t>
      </w:r>
      <w:r w:rsidRPr="00011CD5">
        <w:rPr>
          <w:highlight w:val="cyan"/>
        </w:rPr>
        <w:t xml:space="preserve"> message</w:t>
      </w:r>
    </w:p>
    <w:p w14:paraId="3E25B23C" w14:textId="31B74A27" w:rsidR="00E07AE3" w:rsidRPr="00011CD5" w:rsidRDefault="00E07AE3" w:rsidP="00CE00FD">
      <w:pPr>
        <w:pStyle w:val="PL"/>
        <w:rPr>
          <w:color w:val="808080"/>
          <w:highlight w:val="cyan"/>
        </w:rPr>
      </w:pPr>
      <w:r w:rsidRPr="00011CD5">
        <w:rPr>
          <w:color w:val="808080"/>
          <w:highlight w:val="cyan"/>
        </w:rPr>
        <w:t>-- ASN1START</w:t>
      </w:r>
    </w:p>
    <w:p w14:paraId="5FA48193" w14:textId="30D27FCC" w:rsidR="00E07AE3" w:rsidRPr="00011CD5" w:rsidRDefault="00E07AE3" w:rsidP="00CE00FD">
      <w:pPr>
        <w:pStyle w:val="PL"/>
        <w:rPr>
          <w:color w:val="808080"/>
          <w:highlight w:val="cyan"/>
        </w:rPr>
      </w:pPr>
      <w:r w:rsidRPr="00011CD5">
        <w:rPr>
          <w:color w:val="808080"/>
          <w:highlight w:val="cyan"/>
        </w:rPr>
        <w:t>-- TAG-HANDOVER-COMMAND-START</w:t>
      </w:r>
    </w:p>
    <w:p w14:paraId="47336A7C" w14:textId="77777777" w:rsidR="00E07AE3" w:rsidRPr="00011CD5" w:rsidRDefault="00E07AE3" w:rsidP="00CE00FD">
      <w:pPr>
        <w:pStyle w:val="PL"/>
        <w:rPr>
          <w:highlight w:val="cyan"/>
        </w:rPr>
      </w:pPr>
    </w:p>
    <w:p w14:paraId="1A88EF51" w14:textId="77777777" w:rsidR="00E07AE3" w:rsidRPr="00011CD5" w:rsidRDefault="00E07AE3" w:rsidP="00CE00FD">
      <w:pPr>
        <w:pStyle w:val="PL"/>
        <w:rPr>
          <w:highlight w:val="cyan"/>
        </w:rPr>
      </w:pPr>
      <w:r w:rsidRPr="00011CD5">
        <w:rPr>
          <w:highlight w:val="cyan"/>
        </w:rPr>
        <w:t>HandoverCommand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1251A8DB" w14:textId="77777777" w:rsidR="00E07AE3" w:rsidRPr="00011CD5" w:rsidRDefault="00E07AE3"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61C79666" w14:textId="77777777" w:rsidR="00E07AE3" w:rsidRPr="00011CD5" w:rsidRDefault="00E07AE3" w:rsidP="00CE00FD">
      <w:pPr>
        <w:pStyle w:val="PL"/>
        <w:rPr>
          <w:highlight w:val="cyan"/>
        </w:rPr>
      </w:pPr>
      <w:r w:rsidRPr="00011CD5">
        <w:rPr>
          <w:highlight w:val="cyan"/>
        </w:rPr>
        <w:tab/>
      </w: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40E1B3C7" w14:textId="77777777" w:rsidR="00E07AE3" w:rsidRPr="00011CD5" w:rsidRDefault="00E07AE3" w:rsidP="00CE00FD">
      <w:pPr>
        <w:pStyle w:val="PL"/>
        <w:rPr>
          <w:highlight w:val="cyan"/>
        </w:rPr>
      </w:pPr>
      <w:r w:rsidRPr="00011CD5">
        <w:rPr>
          <w:highlight w:val="cyan"/>
        </w:rPr>
        <w:tab/>
      </w:r>
      <w:r w:rsidRPr="00011CD5">
        <w:rPr>
          <w:highlight w:val="cyan"/>
        </w:rPr>
        <w:tab/>
      </w:r>
      <w:r w:rsidRPr="00011CD5">
        <w:rPr>
          <w:highlight w:val="cyan"/>
        </w:rPr>
        <w:tab/>
        <w:t>handoverCommand-r15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HandoverCommand-r15-IEs,</w:t>
      </w:r>
    </w:p>
    <w:p w14:paraId="2DBAA246" w14:textId="77777777" w:rsidR="00E07AE3" w:rsidRPr="00011CD5" w:rsidRDefault="00E07AE3" w:rsidP="00CE00FD">
      <w:pPr>
        <w:pStyle w:val="PL"/>
        <w:rPr>
          <w:highlight w:val="cyan"/>
          <w:lang w:val="sv-SE"/>
        </w:rPr>
      </w:pPr>
      <w:r w:rsidRPr="00011CD5">
        <w:rPr>
          <w:highlight w:val="cyan"/>
        </w:rPr>
        <w:tab/>
      </w:r>
      <w:r w:rsidRPr="00011CD5">
        <w:rPr>
          <w:highlight w:val="cyan"/>
        </w:rPr>
        <w:tab/>
      </w:r>
      <w:r w:rsidRPr="00011CD5">
        <w:rPr>
          <w:highlight w:val="cyan"/>
        </w:rPr>
        <w:tab/>
      </w:r>
      <w:r w:rsidRPr="00011CD5">
        <w:rPr>
          <w:highlight w:val="cyan"/>
          <w:lang w:val="sv-SE"/>
        </w:rPr>
        <w:t xml:space="preserve">spare3 </w:t>
      </w:r>
      <w:r w:rsidRPr="00011CD5">
        <w:rPr>
          <w:color w:val="993366"/>
          <w:highlight w:val="cyan"/>
          <w:lang w:val="sv-SE"/>
        </w:rPr>
        <w:t>NULL</w:t>
      </w:r>
      <w:r w:rsidRPr="00011CD5">
        <w:rPr>
          <w:highlight w:val="cyan"/>
          <w:lang w:val="sv-SE"/>
        </w:rPr>
        <w:t xml:space="preserve">, spare2 </w:t>
      </w:r>
      <w:r w:rsidRPr="00011CD5">
        <w:rPr>
          <w:color w:val="993366"/>
          <w:highlight w:val="cyan"/>
          <w:lang w:val="sv-SE"/>
        </w:rPr>
        <w:t>NULL</w:t>
      </w:r>
      <w:r w:rsidRPr="00011CD5">
        <w:rPr>
          <w:highlight w:val="cyan"/>
          <w:lang w:val="sv-SE"/>
        </w:rPr>
        <w:t xml:space="preserve">, spare1 </w:t>
      </w:r>
      <w:r w:rsidRPr="00011CD5">
        <w:rPr>
          <w:color w:val="993366"/>
          <w:highlight w:val="cyan"/>
          <w:lang w:val="sv-SE"/>
        </w:rPr>
        <w:t>NULL</w:t>
      </w:r>
    </w:p>
    <w:p w14:paraId="6BF02E1F" w14:textId="77777777" w:rsidR="00E07AE3" w:rsidRPr="00011CD5" w:rsidRDefault="00E07AE3" w:rsidP="00CE00FD">
      <w:pPr>
        <w:pStyle w:val="PL"/>
        <w:rPr>
          <w:highlight w:val="cyan"/>
        </w:rPr>
      </w:pPr>
      <w:r w:rsidRPr="00011CD5">
        <w:rPr>
          <w:highlight w:val="cyan"/>
          <w:lang w:val="sv-SE"/>
        </w:rPr>
        <w:tab/>
      </w:r>
      <w:r w:rsidRPr="00011CD5">
        <w:rPr>
          <w:highlight w:val="cyan"/>
          <w:lang w:val="sv-SE"/>
        </w:rPr>
        <w:tab/>
      </w:r>
      <w:r w:rsidRPr="00011CD5">
        <w:rPr>
          <w:highlight w:val="cyan"/>
        </w:rPr>
        <w:t>},</w:t>
      </w:r>
    </w:p>
    <w:p w14:paraId="78263B2B" w14:textId="77777777" w:rsidR="00E07AE3" w:rsidRPr="00011CD5" w:rsidRDefault="00E07AE3" w:rsidP="00CE00FD">
      <w:pPr>
        <w:pStyle w:val="PL"/>
        <w:rPr>
          <w:highlight w:val="cyan"/>
        </w:rPr>
      </w:pP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6DB8CDA4" w14:textId="77777777" w:rsidR="00E07AE3" w:rsidRPr="00011CD5" w:rsidRDefault="00E07AE3" w:rsidP="00CE00FD">
      <w:pPr>
        <w:pStyle w:val="PL"/>
        <w:rPr>
          <w:highlight w:val="cyan"/>
        </w:rPr>
      </w:pPr>
      <w:r w:rsidRPr="00011CD5">
        <w:rPr>
          <w:highlight w:val="cyan"/>
        </w:rPr>
        <w:tab/>
        <w:t>}</w:t>
      </w:r>
    </w:p>
    <w:p w14:paraId="65B5F181" w14:textId="77777777" w:rsidR="00E07AE3" w:rsidRPr="00011CD5" w:rsidRDefault="00E07AE3" w:rsidP="00CE00FD">
      <w:pPr>
        <w:pStyle w:val="PL"/>
        <w:rPr>
          <w:highlight w:val="cyan"/>
        </w:rPr>
      </w:pPr>
      <w:r w:rsidRPr="00011CD5">
        <w:rPr>
          <w:highlight w:val="cyan"/>
        </w:rPr>
        <w:t>}</w:t>
      </w:r>
    </w:p>
    <w:p w14:paraId="0FFED57B" w14:textId="77777777" w:rsidR="00E07AE3" w:rsidRPr="00011CD5" w:rsidRDefault="00E07AE3" w:rsidP="00CE00FD">
      <w:pPr>
        <w:pStyle w:val="PL"/>
        <w:rPr>
          <w:highlight w:val="cyan"/>
        </w:rPr>
      </w:pPr>
    </w:p>
    <w:p w14:paraId="3E508D93" w14:textId="77777777" w:rsidR="00E07AE3" w:rsidRPr="00011CD5" w:rsidRDefault="00E07AE3" w:rsidP="00CE00FD">
      <w:pPr>
        <w:pStyle w:val="PL"/>
        <w:rPr>
          <w:highlight w:val="cyan"/>
        </w:rPr>
      </w:pPr>
      <w:r w:rsidRPr="00011CD5">
        <w:rPr>
          <w:highlight w:val="cyan"/>
        </w:rPr>
        <w:t>HandoverCommand-r15-IEs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33541B97" w14:textId="77777777" w:rsidR="00E07AE3" w:rsidRPr="00011CD5" w:rsidRDefault="00E07AE3" w:rsidP="00CE00FD">
      <w:pPr>
        <w:pStyle w:val="PL"/>
        <w:rPr>
          <w:highlight w:val="cyan"/>
        </w:rPr>
      </w:pPr>
      <w:r w:rsidRPr="00011CD5">
        <w:rPr>
          <w:highlight w:val="cyan"/>
        </w:rPr>
        <w:tab/>
        <w:t>handoverCommandMessage</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OCTET</w:t>
      </w:r>
      <w:r w:rsidRPr="00011CD5">
        <w:rPr>
          <w:highlight w:val="cyan"/>
        </w:rPr>
        <w:t xml:space="preserve"> </w:t>
      </w:r>
      <w:r w:rsidRPr="00011CD5">
        <w:rPr>
          <w:color w:val="993366"/>
          <w:highlight w:val="cyan"/>
        </w:rPr>
        <w:t>STRING</w:t>
      </w:r>
      <w:r w:rsidRPr="00011CD5">
        <w:rPr>
          <w:highlight w:val="cyan"/>
        </w:rPr>
        <w:t xml:space="preserve"> (CONTAINING RRCReconfiguration),</w:t>
      </w:r>
    </w:p>
    <w:p w14:paraId="3CB34BDE" w14:textId="77777777" w:rsidR="00E07AE3" w:rsidRPr="00011CD5" w:rsidRDefault="00E07AE3"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45725F96" w14:textId="77777777" w:rsidR="00E07AE3" w:rsidRPr="00011CD5" w:rsidRDefault="00E07AE3" w:rsidP="00CE00FD">
      <w:pPr>
        <w:pStyle w:val="PL"/>
        <w:rPr>
          <w:highlight w:val="cyan"/>
        </w:rPr>
      </w:pPr>
      <w:r w:rsidRPr="00011CD5">
        <w:rPr>
          <w:highlight w:val="cyan"/>
        </w:rPr>
        <w:t>}</w:t>
      </w:r>
    </w:p>
    <w:p w14:paraId="4FC9D276" w14:textId="3ACCB30B" w:rsidR="00E07AE3" w:rsidRPr="00011CD5" w:rsidRDefault="00E07AE3" w:rsidP="00CE00FD">
      <w:pPr>
        <w:pStyle w:val="PL"/>
        <w:rPr>
          <w:highlight w:val="cyan"/>
        </w:rPr>
      </w:pPr>
    </w:p>
    <w:p w14:paraId="10B73450" w14:textId="0B8FE791" w:rsidR="00E07AE3" w:rsidRPr="00011CD5" w:rsidRDefault="00E07AE3" w:rsidP="00CE00FD">
      <w:pPr>
        <w:pStyle w:val="PL"/>
        <w:rPr>
          <w:color w:val="808080"/>
          <w:highlight w:val="cyan"/>
        </w:rPr>
      </w:pPr>
      <w:r w:rsidRPr="00011CD5">
        <w:rPr>
          <w:color w:val="808080"/>
          <w:highlight w:val="cyan"/>
        </w:rPr>
        <w:t>-- TAG-HANDOVER-COMMAND-STOP</w:t>
      </w:r>
    </w:p>
    <w:p w14:paraId="0C9BD1F6" w14:textId="77777777" w:rsidR="00E07AE3" w:rsidRPr="00011CD5" w:rsidRDefault="00E07AE3" w:rsidP="00CE00FD">
      <w:pPr>
        <w:pStyle w:val="PL"/>
        <w:rPr>
          <w:color w:val="808080"/>
          <w:highlight w:val="cyan"/>
        </w:rPr>
      </w:pPr>
      <w:r w:rsidRPr="00011CD5">
        <w:rPr>
          <w:color w:val="808080"/>
          <w:highlight w:val="cyan"/>
        </w:rPr>
        <w:t>-- ASN1STOP</w:t>
      </w:r>
    </w:p>
    <w:p w14:paraId="2A0AC760" w14:textId="36702BDE" w:rsidR="00E07AE3" w:rsidRPr="00011CD5" w:rsidRDefault="00E07AE3" w:rsidP="00BE2F36">
      <w:pPr>
        <w:rPr>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2F36" w:rsidRPr="00011CD5" w14:paraId="0FA0F508" w14:textId="77777777" w:rsidTr="00D241B1">
        <w:tc>
          <w:tcPr>
            <w:tcW w:w="14173" w:type="dxa"/>
          </w:tcPr>
          <w:p w14:paraId="1E828124" w14:textId="34517D3B" w:rsidR="00BE2F36" w:rsidRPr="00011CD5" w:rsidRDefault="00BE2F36" w:rsidP="00BE2F36">
            <w:pPr>
              <w:pStyle w:val="TAH"/>
              <w:rPr>
                <w:highlight w:val="cyan"/>
              </w:rPr>
            </w:pPr>
            <w:r w:rsidRPr="00011CD5">
              <w:rPr>
                <w:i/>
                <w:highlight w:val="cyan"/>
              </w:rPr>
              <w:t>HandoverCommand field descriptions</w:t>
            </w:r>
          </w:p>
        </w:tc>
      </w:tr>
      <w:tr w:rsidR="00BE2F36" w:rsidRPr="00011CD5" w14:paraId="720009E9" w14:textId="77777777" w:rsidTr="00D241B1">
        <w:tc>
          <w:tcPr>
            <w:tcW w:w="14173" w:type="dxa"/>
          </w:tcPr>
          <w:p w14:paraId="225C747F" w14:textId="77777777" w:rsidR="00BE2F36" w:rsidRPr="00011CD5" w:rsidRDefault="00BE2F36" w:rsidP="00BE2F36">
            <w:pPr>
              <w:pStyle w:val="TAL"/>
              <w:rPr>
                <w:b/>
                <w:i/>
                <w:highlight w:val="cyan"/>
              </w:rPr>
            </w:pPr>
            <w:r w:rsidRPr="00011CD5">
              <w:rPr>
                <w:b/>
                <w:i/>
                <w:highlight w:val="cyan"/>
              </w:rPr>
              <w:t>handoverCommandMessage</w:t>
            </w:r>
          </w:p>
          <w:p w14:paraId="13BDC375" w14:textId="45627E88" w:rsidR="00BE2F36" w:rsidRPr="00011CD5" w:rsidRDefault="00BE2F36" w:rsidP="00BE2F36">
            <w:pPr>
              <w:pStyle w:val="TAL"/>
              <w:rPr>
                <w:highlight w:val="cyan"/>
              </w:rPr>
            </w:pPr>
            <w:r w:rsidRPr="00011CD5">
              <w:rPr>
                <w:highlight w:val="cyan"/>
              </w:rPr>
              <w:t xml:space="preserve">Contains the </w:t>
            </w:r>
            <w:r w:rsidRPr="00011CD5">
              <w:rPr>
                <w:i/>
                <w:highlight w:val="cyan"/>
              </w:rPr>
              <w:t>RRC</w:t>
            </w:r>
            <w:del w:id="21677" w:author="" w:date="2018-01-31T14:47:00Z">
              <w:r w:rsidRPr="00011CD5">
                <w:rPr>
                  <w:i/>
                  <w:highlight w:val="cyan"/>
                </w:rPr>
                <w:delText>Connection</w:delText>
              </w:r>
            </w:del>
            <w:r w:rsidRPr="00011CD5">
              <w:rPr>
                <w:i/>
                <w:highlight w:val="cyan"/>
              </w:rPr>
              <w:t>Reconfiguration</w:t>
            </w:r>
            <w:r w:rsidRPr="00011CD5">
              <w:rPr>
                <w:highlight w:val="cyan"/>
              </w:rPr>
              <w:t xml:space="preserve"> message used to perform handover within NR or handover to NR, as generated (entirely) by the target gNB.</w:t>
            </w:r>
          </w:p>
        </w:tc>
      </w:tr>
    </w:tbl>
    <w:p w14:paraId="2B631826" w14:textId="77777777" w:rsidR="00BE2F36" w:rsidRPr="00011CD5" w:rsidRDefault="00BE2F36" w:rsidP="00BE2F36">
      <w:pPr>
        <w:rPr>
          <w:highlight w:val="cyan"/>
        </w:rPr>
      </w:pPr>
    </w:p>
    <w:p w14:paraId="13A23A35" w14:textId="77777777" w:rsidR="00BE2F36" w:rsidRPr="00011CD5" w:rsidRDefault="00BE2F36" w:rsidP="00BE2F36">
      <w:pPr>
        <w:pStyle w:val="Heading4"/>
        <w:rPr>
          <w:highlight w:val="cyan"/>
        </w:rPr>
      </w:pPr>
      <w:bookmarkStart w:id="21678" w:name="_Toc500942808"/>
      <w:bookmarkStart w:id="21679" w:name="_Toc505697668"/>
      <w:r w:rsidRPr="00011CD5">
        <w:rPr>
          <w:highlight w:val="cyan"/>
        </w:rPr>
        <w:t>–</w:t>
      </w:r>
      <w:r w:rsidRPr="00011CD5">
        <w:rPr>
          <w:highlight w:val="cyan"/>
        </w:rPr>
        <w:tab/>
      </w:r>
      <w:r w:rsidRPr="00011CD5">
        <w:rPr>
          <w:i/>
          <w:highlight w:val="cyan"/>
        </w:rPr>
        <w:t>HandoverPreparationInformation</w:t>
      </w:r>
      <w:bookmarkEnd w:id="21678"/>
      <w:bookmarkEnd w:id="21679"/>
    </w:p>
    <w:p w14:paraId="519FB2E8" w14:textId="77777777" w:rsidR="00BE2F36" w:rsidRPr="00011CD5" w:rsidRDefault="00BE2F36" w:rsidP="00BE2F36">
      <w:pPr>
        <w:rPr>
          <w:highlight w:val="cyan"/>
        </w:rPr>
      </w:pPr>
      <w:r w:rsidRPr="00011CD5">
        <w:rPr>
          <w:highlight w:val="cyan"/>
        </w:rPr>
        <w:t>This message is used to transfer the NR RRC information used by the target gNB during handover preparation, including UE capability information.</w:t>
      </w:r>
    </w:p>
    <w:p w14:paraId="769F5C33" w14:textId="6AD13F9E" w:rsidR="00BE2F36" w:rsidRPr="00011CD5" w:rsidRDefault="00BE2F36" w:rsidP="00BE2F36">
      <w:pPr>
        <w:pStyle w:val="B1"/>
        <w:rPr>
          <w:highlight w:val="cyan"/>
        </w:rPr>
      </w:pPr>
      <w:r w:rsidRPr="00011CD5">
        <w:rPr>
          <w:highlight w:val="cyan"/>
        </w:rPr>
        <w:t>Direction: source gNB/</w:t>
      </w:r>
      <w:del w:id="21680" w:author="merged r1" w:date="2018-01-18T13:12:00Z">
        <w:r w:rsidRPr="00011CD5">
          <w:rPr>
            <w:highlight w:val="cyan"/>
          </w:rPr>
          <w:delText xml:space="preserve"> </w:delText>
        </w:r>
      </w:del>
      <w:r w:rsidRPr="00011CD5">
        <w:rPr>
          <w:highlight w:val="cyan"/>
        </w:rPr>
        <w:t>source RAN to target gNB</w:t>
      </w:r>
    </w:p>
    <w:p w14:paraId="5AA0FC46" w14:textId="77777777" w:rsidR="00BE2F36" w:rsidRPr="00011CD5" w:rsidRDefault="00BE2F36" w:rsidP="00F62519">
      <w:pPr>
        <w:pStyle w:val="TH"/>
        <w:rPr>
          <w:highlight w:val="cyan"/>
        </w:rPr>
      </w:pPr>
      <w:r w:rsidRPr="00011CD5">
        <w:rPr>
          <w:i/>
          <w:highlight w:val="cyan"/>
        </w:rPr>
        <w:lastRenderedPageBreak/>
        <w:t>HandoverPreparationInformation</w:t>
      </w:r>
      <w:r w:rsidRPr="00011CD5">
        <w:rPr>
          <w:highlight w:val="cyan"/>
        </w:rPr>
        <w:t xml:space="preserve"> message</w:t>
      </w:r>
    </w:p>
    <w:p w14:paraId="6CFAEB0F" w14:textId="2F11EA17" w:rsidR="00BE2F36" w:rsidRPr="00011CD5" w:rsidRDefault="00BE2F36" w:rsidP="00CE00FD">
      <w:pPr>
        <w:pStyle w:val="PL"/>
        <w:rPr>
          <w:color w:val="808080"/>
          <w:highlight w:val="cyan"/>
        </w:rPr>
      </w:pPr>
      <w:r w:rsidRPr="00011CD5">
        <w:rPr>
          <w:color w:val="808080"/>
          <w:highlight w:val="cyan"/>
        </w:rPr>
        <w:t>-- ASN1START</w:t>
      </w:r>
    </w:p>
    <w:p w14:paraId="5D4E3D56" w14:textId="51415C56" w:rsidR="00152721" w:rsidRPr="00011CD5" w:rsidRDefault="00152721" w:rsidP="00CE00FD">
      <w:pPr>
        <w:pStyle w:val="PL"/>
        <w:rPr>
          <w:color w:val="808080"/>
          <w:highlight w:val="cyan"/>
        </w:rPr>
      </w:pPr>
      <w:r w:rsidRPr="00011CD5">
        <w:rPr>
          <w:color w:val="808080"/>
          <w:highlight w:val="cyan"/>
        </w:rPr>
        <w:t>-- TAG-HANDOVER-PREPARATION-INFORMATION-START</w:t>
      </w:r>
    </w:p>
    <w:p w14:paraId="71189249" w14:textId="77777777" w:rsidR="00BE2F36" w:rsidRPr="00011CD5" w:rsidRDefault="00BE2F36" w:rsidP="00CE00FD">
      <w:pPr>
        <w:pStyle w:val="PL"/>
        <w:rPr>
          <w:highlight w:val="cyan"/>
        </w:rPr>
      </w:pPr>
    </w:p>
    <w:p w14:paraId="56B0F3D4" w14:textId="77777777" w:rsidR="00BE2F36" w:rsidRPr="00011CD5" w:rsidRDefault="00BE2F36" w:rsidP="00CE00FD">
      <w:pPr>
        <w:pStyle w:val="PL"/>
        <w:rPr>
          <w:highlight w:val="cyan"/>
        </w:rPr>
      </w:pPr>
      <w:r w:rsidRPr="00011CD5">
        <w:rPr>
          <w:highlight w:val="cyan"/>
        </w:rPr>
        <w:t>HandoverPreparationInformation ::=</w:t>
      </w:r>
      <w:r w:rsidRPr="00011CD5">
        <w:rPr>
          <w:highlight w:val="cyan"/>
        </w:rPr>
        <w:tab/>
      </w:r>
      <w:r w:rsidRPr="00011CD5">
        <w:rPr>
          <w:color w:val="993366"/>
          <w:highlight w:val="cyan"/>
        </w:rPr>
        <w:t>SEQUENCE</w:t>
      </w:r>
      <w:r w:rsidRPr="00011CD5">
        <w:rPr>
          <w:highlight w:val="cyan"/>
        </w:rPr>
        <w:t xml:space="preserve"> {</w:t>
      </w:r>
    </w:p>
    <w:p w14:paraId="5D86E8DA" w14:textId="77777777" w:rsidR="00BE2F36" w:rsidRPr="00011CD5" w:rsidRDefault="00BE2F36"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1B9FCF0F" w14:textId="77777777" w:rsidR="00BE2F36" w:rsidRPr="00011CD5" w:rsidRDefault="00BE2F36" w:rsidP="00CE00FD">
      <w:pPr>
        <w:pStyle w:val="PL"/>
        <w:rPr>
          <w:highlight w:val="cyan"/>
        </w:rPr>
      </w:pPr>
      <w:r w:rsidRPr="00011CD5">
        <w:rPr>
          <w:highlight w:val="cyan"/>
        </w:rPr>
        <w:tab/>
      </w: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5CD74073" w14:textId="77777777" w:rsidR="00BE2F36" w:rsidRPr="00011CD5" w:rsidRDefault="00BE2F36" w:rsidP="00CE00FD">
      <w:pPr>
        <w:pStyle w:val="PL"/>
        <w:rPr>
          <w:highlight w:val="cyan"/>
        </w:rPr>
      </w:pPr>
      <w:r w:rsidRPr="00011CD5">
        <w:rPr>
          <w:highlight w:val="cyan"/>
        </w:rPr>
        <w:tab/>
      </w:r>
      <w:r w:rsidRPr="00011CD5">
        <w:rPr>
          <w:highlight w:val="cyan"/>
        </w:rPr>
        <w:tab/>
      </w:r>
      <w:r w:rsidRPr="00011CD5">
        <w:rPr>
          <w:highlight w:val="cyan"/>
        </w:rPr>
        <w:tab/>
        <w:t>handoverPreparationInformation-r15</w:t>
      </w:r>
      <w:r w:rsidRPr="00011CD5">
        <w:rPr>
          <w:highlight w:val="cyan"/>
        </w:rPr>
        <w:tab/>
      </w:r>
      <w:r w:rsidRPr="00011CD5">
        <w:rPr>
          <w:highlight w:val="cyan"/>
        </w:rPr>
        <w:tab/>
        <w:t>HandoverPreparationInformation-r15-IEs,</w:t>
      </w:r>
    </w:p>
    <w:p w14:paraId="48D058FD" w14:textId="77777777" w:rsidR="00BE2F36" w:rsidRPr="00011CD5" w:rsidRDefault="00BE2F36" w:rsidP="00CE00FD">
      <w:pPr>
        <w:pStyle w:val="PL"/>
        <w:rPr>
          <w:highlight w:val="cyan"/>
          <w:lang w:val="sv-SE"/>
        </w:rPr>
      </w:pPr>
      <w:r w:rsidRPr="00011CD5">
        <w:rPr>
          <w:highlight w:val="cyan"/>
        </w:rPr>
        <w:tab/>
      </w:r>
      <w:r w:rsidRPr="00011CD5">
        <w:rPr>
          <w:highlight w:val="cyan"/>
        </w:rPr>
        <w:tab/>
      </w:r>
      <w:r w:rsidRPr="00011CD5">
        <w:rPr>
          <w:highlight w:val="cyan"/>
        </w:rPr>
        <w:tab/>
      </w:r>
      <w:r w:rsidRPr="00011CD5">
        <w:rPr>
          <w:highlight w:val="cyan"/>
          <w:lang w:val="sv-SE"/>
        </w:rPr>
        <w:t xml:space="preserve">spare3 </w:t>
      </w:r>
      <w:r w:rsidRPr="00011CD5">
        <w:rPr>
          <w:color w:val="993366"/>
          <w:highlight w:val="cyan"/>
          <w:lang w:val="sv-SE"/>
        </w:rPr>
        <w:t>NULL</w:t>
      </w:r>
      <w:r w:rsidRPr="00011CD5">
        <w:rPr>
          <w:highlight w:val="cyan"/>
          <w:lang w:val="sv-SE"/>
        </w:rPr>
        <w:t xml:space="preserve">, spare2 </w:t>
      </w:r>
      <w:r w:rsidRPr="00011CD5">
        <w:rPr>
          <w:color w:val="993366"/>
          <w:highlight w:val="cyan"/>
          <w:lang w:val="sv-SE"/>
        </w:rPr>
        <w:t>NULL</w:t>
      </w:r>
      <w:r w:rsidRPr="00011CD5">
        <w:rPr>
          <w:highlight w:val="cyan"/>
          <w:lang w:val="sv-SE"/>
        </w:rPr>
        <w:t xml:space="preserve">, spare1 </w:t>
      </w:r>
      <w:r w:rsidRPr="00011CD5">
        <w:rPr>
          <w:color w:val="993366"/>
          <w:highlight w:val="cyan"/>
          <w:lang w:val="sv-SE"/>
        </w:rPr>
        <w:t>NULL</w:t>
      </w:r>
    </w:p>
    <w:p w14:paraId="7BF2BA3F" w14:textId="77777777" w:rsidR="00BE2F36" w:rsidRPr="00011CD5" w:rsidRDefault="00BE2F36" w:rsidP="00CE00FD">
      <w:pPr>
        <w:pStyle w:val="PL"/>
        <w:rPr>
          <w:highlight w:val="cyan"/>
        </w:rPr>
      </w:pPr>
      <w:r w:rsidRPr="00011CD5">
        <w:rPr>
          <w:highlight w:val="cyan"/>
          <w:lang w:val="sv-SE"/>
        </w:rPr>
        <w:tab/>
      </w:r>
      <w:r w:rsidRPr="00011CD5">
        <w:rPr>
          <w:highlight w:val="cyan"/>
          <w:lang w:val="sv-SE"/>
        </w:rPr>
        <w:tab/>
      </w:r>
      <w:r w:rsidRPr="00011CD5">
        <w:rPr>
          <w:highlight w:val="cyan"/>
        </w:rPr>
        <w:t>},</w:t>
      </w:r>
    </w:p>
    <w:p w14:paraId="29E00903" w14:textId="77777777" w:rsidR="00BE2F36" w:rsidRPr="00011CD5" w:rsidRDefault="00BE2F36" w:rsidP="00CE00FD">
      <w:pPr>
        <w:pStyle w:val="PL"/>
        <w:rPr>
          <w:highlight w:val="cyan"/>
        </w:rPr>
      </w:pP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12C670F7" w14:textId="77777777" w:rsidR="00BE2F36" w:rsidRPr="00011CD5" w:rsidRDefault="00BE2F36" w:rsidP="00CE00FD">
      <w:pPr>
        <w:pStyle w:val="PL"/>
        <w:rPr>
          <w:highlight w:val="cyan"/>
        </w:rPr>
      </w:pPr>
      <w:r w:rsidRPr="00011CD5">
        <w:rPr>
          <w:highlight w:val="cyan"/>
        </w:rPr>
        <w:tab/>
        <w:t>}</w:t>
      </w:r>
    </w:p>
    <w:p w14:paraId="61E86209" w14:textId="77777777" w:rsidR="00BE2F36" w:rsidRPr="00011CD5" w:rsidRDefault="00BE2F36" w:rsidP="00CE00FD">
      <w:pPr>
        <w:pStyle w:val="PL"/>
        <w:rPr>
          <w:highlight w:val="cyan"/>
        </w:rPr>
      </w:pPr>
      <w:r w:rsidRPr="00011CD5">
        <w:rPr>
          <w:highlight w:val="cyan"/>
        </w:rPr>
        <w:t>}</w:t>
      </w:r>
    </w:p>
    <w:p w14:paraId="2B05D6DA" w14:textId="77777777" w:rsidR="00BE2F36" w:rsidRPr="00011CD5" w:rsidRDefault="00BE2F36" w:rsidP="00CE00FD">
      <w:pPr>
        <w:pStyle w:val="PL"/>
        <w:rPr>
          <w:highlight w:val="cyan"/>
        </w:rPr>
      </w:pPr>
    </w:p>
    <w:p w14:paraId="1A102C09" w14:textId="77777777" w:rsidR="00BE2F36" w:rsidRPr="00011CD5" w:rsidRDefault="00BE2F36" w:rsidP="00CE00FD">
      <w:pPr>
        <w:pStyle w:val="PL"/>
        <w:rPr>
          <w:highlight w:val="cyan"/>
        </w:rPr>
      </w:pPr>
      <w:r w:rsidRPr="00011CD5">
        <w:rPr>
          <w:highlight w:val="cyan"/>
        </w:rPr>
        <w:t xml:space="preserve">HandoverPreparationInformation-r15-IEs ::= </w:t>
      </w:r>
      <w:r w:rsidRPr="00011CD5">
        <w:rPr>
          <w:color w:val="993366"/>
          <w:highlight w:val="cyan"/>
        </w:rPr>
        <w:t>SEQUENCE</w:t>
      </w:r>
      <w:r w:rsidRPr="00011CD5">
        <w:rPr>
          <w:highlight w:val="cyan"/>
        </w:rPr>
        <w:t xml:space="preserve"> {</w:t>
      </w:r>
    </w:p>
    <w:p w14:paraId="797609A4" w14:textId="77777777" w:rsidR="00BE2F36" w:rsidRPr="00011CD5" w:rsidRDefault="00BE2F36" w:rsidP="00CE00FD">
      <w:pPr>
        <w:pStyle w:val="PL"/>
        <w:rPr>
          <w:highlight w:val="cyan"/>
        </w:rPr>
      </w:pPr>
      <w:r w:rsidRPr="00011CD5">
        <w:rPr>
          <w:highlight w:val="cyan"/>
        </w:rPr>
        <w:tab/>
        <w:t>ue-CapabilityRAT-List</w:t>
      </w:r>
      <w:r w:rsidRPr="00011CD5">
        <w:rPr>
          <w:highlight w:val="cyan"/>
        </w:rPr>
        <w:tab/>
      </w:r>
      <w:r w:rsidRPr="00011CD5">
        <w:rPr>
          <w:highlight w:val="cyan"/>
        </w:rPr>
        <w:tab/>
      </w:r>
      <w:r w:rsidRPr="00011CD5">
        <w:rPr>
          <w:highlight w:val="cyan"/>
        </w:rPr>
        <w:tab/>
      </w:r>
      <w:r w:rsidRPr="00011CD5">
        <w:rPr>
          <w:highlight w:val="cyan"/>
        </w:rPr>
        <w:tab/>
        <w:t>UE-CapabilityRAT-ContainerList,</w:t>
      </w:r>
    </w:p>
    <w:p w14:paraId="405CD782" w14:textId="5B9D532D" w:rsidR="00BE2F36" w:rsidRPr="00011CD5" w:rsidRDefault="00BE2F36" w:rsidP="00CE00FD">
      <w:pPr>
        <w:pStyle w:val="PL"/>
        <w:rPr>
          <w:highlight w:val="cyan"/>
        </w:rPr>
      </w:pPr>
      <w:r w:rsidRPr="00011CD5">
        <w:rPr>
          <w:highlight w:val="cyan"/>
        </w:rPr>
        <w:tab/>
        <w:t>sourceConfig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OCTET</w:t>
      </w:r>
      <w:r w:rsidRPr="00011CD5">
        <w:rPr>
          <w:highlight w:val="cyan"/>
        </w:rPr>
        <w:t xml:space="preserve"> </w:t>
      </w:r>
      <w:r w:rsidRPr="00011CD5">
        <w:rPr>
          <w:color w:val="993366"/>
          <w:highlight w:val="cyan"/>
        </w:rPr>
        <w:t>STRING</w:t>
      </w:r>
      <w:r w:rsidRPr="00011CD5">
        <w:rPr>
          <w:highlight w:val="cyan"/>
        </w:rPr>
        <w:t xml:space="preserve"> (CONTAINING RRCReconfiguration)</w:t>
      </w:r>
      <w:r w:rsidR="00A0660C" w:rsidRPr="00011CD5">
        <w:rPr>
          <w:highlight w:val="cyan"/>
        </w:rPr>
        <w:t>,</w:t>
      </w:r>
    </w:p>
    <w:p w14:paraId="44C464AD" w14:textId="77777777" w:rsidR="00BE2F36" w:rsidRPr="00011CD5" w:rsidRDefault="00BE2F36" w:rsidP="00CE00FD">
      <w:pPr>
        <w:pStyle w:val="PL"/>
        <w:rPr>
          <w:highlight w:val="cyan"/>
        </w:rPr>
      </w:pPr>
      <w:r w:rsidRPr="00011CD5">
        <w:rPr>
          <w:highlight w:val="cyan"/>
        </w:rPr>
        <w:tab/>
        <w:t>rrm-Config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RRM-Config</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3D572181" w14:textId="77777777" w:rsidR="00BE2F36" w:rsidRPr="00011CD5" w:rsidRDefault="00BE2F36" w:rsidP="00CE00FD">
      <w:pPr>
        <w:pStyle w:val="PL"/>
        <w:rPr>
          <w:highlight w:val="cyan"/>
        </w:rPr>
      </w:pPr>
      <w:r w:rsidRPr="00011CD5">
        <w:rPr>
          <w:highlight w:val="cyan"/>
        </w:rPr>
        <w:tab/>
        <w:t>as-Context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AS-Context</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52AD37D7" w14:textId="77777777" w:rsidR="00BE2F36" w:rsidRPr="00011CD5" w:rsidRDefault="00BE2F36"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5A44151C" w14:textId="77777777" w:rsidR="00BE2F36" w:rsidRPr="00011CD5" w:rsidRDefault="00BE2F36" w:rsidP="00CE00FD">
      <w:pPr>
        <w:pStyle w:val="PL"/>
        <w:rPr>
          <w:highlight w:val="cyan"/>
        </w:rPr>
      </w:pPr>
      <w:r w:rsidRPr="00011CD5">
        <w:rPr>
          <w:highlight w:val="cyan"/>
        </w:rPr>
        <w:t>}</w:t>
      </w:r>
    </w:p>
    <w:p w14:paraId="00EAC37E" w14:textId="77777777" w:rsidR="00BE2F36" w:rsidRPr="00011CD5" w:rsidRDefault="00BE2F36" w:rsidP="00CE00FD">
      <w:pPr>
        <w:pStyle w:val="PL"/>
        <w:rPr>
          <w:highlight w:val="cyan"/>
        </w:rPr>
      </w:pPr>
    </w:p>
    <w:p w14:paraId="495A76F7" w14:textId="77777777" w:rsidR="00BE2F36" w:rsidRPr="00011CD5" w:rsidRDefault="00BE2F36" w:rsidP="00CE00FD">
      <w:pPr>
        <w:pStyle w:val="PL"/>
        <w:rPr>
          <w:highlight w:val="cyan"/>
        </w:rPr>
      </w:pPr>
      <w:r w:rsidRPr="00011CD5">
        <w:rPr>
          <w:highlight w:val="cyan"/>
        </w:rPr>
        <w:t>AS-Context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2E92B26E" w14:textId="335D96B0" w:rsidR="00BE2F36" w:rsidRPr="00011CD5" w:rsidRDefault="00BE2F36" w:rsidP="00CE00FD">
      <w:pPr>
        <w:pStyle w:val="PL"/>
        <w:rPr>
          <w:highlight w:val="cyan"/>
        </w:rPr>
      </w:pPr>
      <w:r w:rsidRPr="00011CD5">
        <w:rPr>
          <w:highlight w:val="cyan"/>
        </w:rPr>
        <w:tab/>
        <w:t>reestablishmentInfo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00D66C11" w:rsidRPr="00011CD5">
        <w:rPr>
          <w:highlight w:val="cyan"/>
        </w:rPr>
        <w:t>S</w:t>
      </w:r>
      <w:r w:rsidRPr="00011CD5">
        <w:rPr>
          <w:highlight w:val="cyan"/>
        </w:rPr>
        <w:t>EQUENCE {</w:t>
      </w:r>
    </w:p>
    <w:p w14:paraId="4CD3FCF4" w14:textId="77777777" w:rsidR="00BE2F36" w:rsidRPr="00011CD5" w:rsidRDefault="00BE2F36" w:rsidP="00CE00FD">
      <w:pPr>
        <w:pStyle w:val="PL"/>
        <w:rPr>
          <w:highlight w:val="cyan"/>
        </w:rPr>
      </w:pPr>
      <w:r w:rsidRPr="00011CD5">
        <w:rPr>
          <w:highlight w:val="cyan"/>
        </w:rPr>
        <w:tab/>
      </w:r>
      <w:r w:rsidRPr="00011CD5">
        <w:rPr>
          <w:highlight w:val="cyan"/>
        </w:rPr>
        <w:tab/>
        <w:t>sourcePhysCellId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PhysCellId,</w:t>
      </w:r>
    </w:p>
    <w:p w14:paraId="7B9BF20E" w14:textId="77777777" w:rsidR="00BE2F36" w:rsidRPr="00011CD5" w:rsidRDefault="00BE2F36" w:rsidP="00CE00FD">
      <w:pPr>
        <w:pStyle w:val="PL"/>
        <w:rPr>
          <w:highlight w:val="cyan"/>
        </w:rPr>
      </w:pPr>
      <w:r w:rsidRPr="00011CD5">
        <w:rPr>
          <w:highlight w:val="cyan"/>
        </w:rPr>
        <w:tab/>
      </w:r>
      <w:r w:rsidRPr="00011CD5">
        <w:rPr>
          <w:highlight w:val="cyan"/>
        </w:rPr>
        <w:tab/>
        <w:t>targetCellShortMAC-I</w:t>
      </w:r>
      <w:r w:rsidRPr="00011CD5">
        <w:rPr>
          <w:highlight w:val="cyan"/>
        </w:rPr>
        <w:tab/>
      </w:r>
      <w:r w:rsidRPr="00011CD5">
        <w:rPr>
          <w:highlight w:val="cyan"/>
        </w:rPr>
        <w:tab/>
      </w:r>
      <w:r w:rsidRPr="00011CD5">
        <w:rPr>
          <w:highlight w:val="cyan"/>
        </w:rPr>
        <w:tab/>
      </w:r>
      <w:r w:rsidRPr="00011CD5">
        <w:rPr>
          <w:highlight w:val="cyan"/>
        </w:rPr>
        <w:tab/>
        <w:t>ShortMAC-I,</w:t>
      </w:r>
    </w:p>
    <w:p w14:paraId="28A205FD" w14:textId="159B8356" w:rsidR="00BE2F36" w:rsidRPr="00011CD5" w:rsidRDefault="00BE2F36" w:rsidP="00CE00FD">
      <w:pPr>
        <w:pStyle w:val="PL"/>
        <w:rPr>
          <w:highlight w:val="cyan"/>
        </w:rPr>
      </w:pPr>
      <w:r w:rsidRPr="00011CD5">
        <w:rPr>
          <w:highlight w:val="cyan"/>
        </w:rPr>
        <w:tab/>
      </w:r>
      <w:r w:rsidRPr="00011CD5">
        <w:rPr>
          <w:highlight w:val="cyan"/>
        </w:rPr>
        <w:tab/>
        <w:t>additionalReestabInfoList</w:t>
      </w:r>
      <w:r w:rsidRPr="00011CD5">
        <w:rPr>
          <w:highlight w:val="cyan"/>
        </w:rPr>
        <w:tab/>
      </w:r>
      <w:r w:rsidRPr="00011CD5">
        <w:rPr>
          <w:highlight w:val="cyan"/>
        </w:rPr>
        <w:tab/>
      </w:r>
      <w:r w:rsidRPr="00011CD5">
        <w:rPr>
          <w:highlight w:val="cyan"/>
        </w:rPr>
        <w:tab/>
      </w:r>
      <w:del w:id="21681" w:author="R2-1801595" w:date="2018-01-31T13:30:00Z">
        <w:r w:rsidRPr="00011CD5" w:rsidDel="00D7651B">
          <w:rPr>
            <w:highlight w:val="cyan"/>
          </w:rPr>
          <w:delText>Additional</w:delText>
        </w:r>
      </w:del>
      <w:r w:rsidRPr="00011CD5">
        <w:rPr>
          <w:highlight w:val="cyan"/>
        </w:rPr>
        <w:t>Reestab</w:t>
      </w:r>
      <w:ins w:id="21682" w:author="R2-1801595" w:date="2018-01-31T13:30:00Z">
        <w:r w:rsidR="00AA50B4" w:rsidRPr="00011CD5">
          <w:rPr>
            <w:highlight w:val="cyan"/>
          </w:rPr>
          <w:t>NCell</w:t>
        </w:r>
      </w:ins>
      <w:r w:rsidRPr="00011CD5">
        <w:rPr>
          <w:highlight w:val="cyan"/>
        </w:rPr>
        <w:t>InfoList</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6ACC7AF9" w14:textId="77777777" w:rsidR="00BE2F36" w:rsidRPr="00011CD5" w:rsidRDefault="00BE2F36" w:rsidP="00CE00FD">
      <w:pPr>
        <w:pStyle w:val="PL"/>
        <w:rPr>
          <w:highlight w:val="cyan"/>
        </w:rPr>
      </w:pPr>
      <w:r w:rsidRPr="00011CD5">
        <w:rPr>
          <w:highlight w:val="cyan"/>
        </w:rPr>
        <w:tab/>
        <w: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419687E9" w14:textId="77777777" w:rsidR="00BE2F36" w:rsidRPr="00011CD5" w:rsidRDefault="00BE2F36" w:rsidP="00CE00FD">
      <w:pPr>
        <w:pStyle w:val="PL"/>
        <w:rPr>
          <w:color w:val="808080"/>
          <w:highlight w:val="cyan"/>
        </w:rPr>
      </w:pPr>
      <w:r w:rsidRPr="00011CD5">
        <w:rPr>
          <w:highlight w:val="cyan"/>
        </w:rPr>
        <w:tab/>
      </w:r>
      <w:r w:rsidRPr="00011CD5">
        <w:rPr>
          <w:color w:val="808080"/>
          <w:highlight w:val="cyan"/>
        </w:rPr>
        <w:t>-- FFS Whether to change e.g. move all re-establishment info to Xx</w:t>
      </w:r>
    </w:p>
    <w:p w14:paraId="46E8CD63" w14:textId="77777777" w:rsidR="00BE2F36" w:rsidRPr="00011CD5" w:rsidRDefault="00BE2F36" w:rsidP="00CE00FD">
      <w:pPr>
        <w:pStyle w:val="PL"/>
        <w:rPr>
          <w:highlight w:val="cyan"/>
        </w:rPr>
      </w:pPr>
      <w:r w:rsidRPr="00011CD5">
        <w:rPr>
          <w:highlight w:val="cyan"/>
        </w:rPr>
        <w:tab/>
        <w:t>configRestrictInfo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ConfigRestrictInfoSCG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6C1C1D56" w14:textId="77777777" w:rsidR="00BE2F36" w:rsidRPr="00011CD5" w:rsidRDefault="00BE2F36" w:rsidP="00CE00FD">
      <w:pPr>
        <w:pStyle w:val="PL"/>
        <w:rPr>
          <w:highlight w:val="cyan"/>
        </w:rPr>
      </w:pPr>
      <w:r w:rsidRPr="00011CD5">
        <w:rPr>
          <w:highlight w:val="cyan"/>
        </w:rPr>
        <w:tab/>
        <w:t>...</w:t>
      </w:r>
    </w:p>
    <w:p w14:paraId="0D9E6C4C" w14:textId="77777777" w:rsidR="00BE2F36" w:rsidRPr="00011CD5" w:rsidRDefault="00BE2F36" w:rsidP="00CE00FD">
      <w:pPr>
        <w:pStyle w:val="PL"/>
        <w:rPr>
          <w:highlight w:val="cyan"/>
        </w:rPr>
      </w:pPr>
      <w:r w:rsidRPr="00011CD5">
        <w:rPr>
          <w:highlight w:val="cyan"/>
        </w:rPr>
        <w:t>}</w:t>
      </w:r>
    </w:p>
    <w:p w14:paraId="11AD636C" w14:textId="77777777" w:rsidR="00BE2F36" w:rsidRPr="00011CD5" w:rsidRDefault="00BE2F36" w:rsidP="00CE00FD">
      <w:pPr>
        <w:pStyle w:val="PL"/>
        <w:rPr>
          <w:highlight w:val="cyan"/>
        </w:rPr>
      </w:pPr>
    </w:p>
    <w:p w14:paraId="43CBE879" w14:textId="77777777" w:rsidR="00BE2F36" w:rsidRPr="00011CD5" w:rsidRDefault="00BE2F36" w:rsidP="00CE00FD">
      <w:pPr>
        <w:pStyle w:val="PL"/>
        <w:rPr>
          <w:highlight w:val="cyan"/>
        </w:rPr>
      </w:pPr>
      <w:r w:rsidRPr="00011CD5">
        <w:rPr>
          <w:highlight w:val="cyan"/>
        </w:rPr>
        <w:t>ReestabNCellInfoList ::=</w:t>
      </w:r>
      <w:r w:rsidRPr="00011CD5">
        <w:rPr>
          <w:highlight w:val="cyan"/>
        </w:rPr>
        <w:tab/>
      </w:r>
      <w:r w:rsidRPr="00011CD5">
        <w:rPr>
          <w:highlight w:val="cyan"/>
        </w:rPr>
        <w:tab/>
      </w:r>
      <w:r w:rsidRPr="00011CD5">
        <w:rPr>
          <w:color w:val="993366"/>
          <w:highlight w:val="cyan"/>
        </w:rPr>
        <w:t>SEQUENCE</w:t>
      </w:r>
      <w:r w:rsidRPr="00011CD5">
        <w:rPr>
          <w:highlight w:val="cyan"/>
        </w:rPr>
        <w:t xml:space="preserve"> ( </w:t>
      </w:r>
      <w:r w:rsidRPr="00011CD5">
        <w:rPr>
          <w:color w:val="993366"/>
          <w:highlight w:val="cyan"/>
        </w:rPr>
        <w:t>SIZE</w:t>
      </w:r>
      <w:r w:rsidRPr="00011CD5">
        <w:rPr>
          <w:highlight w:val="cyan"/>
        </w:rPr>
        <w:t xml:space="preserve"> (1..maxCellPrep) )</w:t>
      </w:r>
      <w:r w:rsidRPr="00011CD5">
        <w:rPr>
          <w:color w:val="993366"/>
          <w:highlight w:val="cyan"/>
        </w:rPr>
        <w:t xml:space="preserve"> OF</w:t>
      </w:r>
      <w:r w:rsidRPr="00011CD5">
        <w:rPr>
          <w:highlight w:val="cyan"/>
        </w:rPr>
        <w:t xml:space="preserve"> ReestabNCellInfo</w:t>
      </w:r>
    </w:p>
    <w:p w14:paraId="00A23351" w14:textId="77777777" w:rsidR="00BE2F36" w:rsidRPr="00011CD5" w:rsidRDefault="00BE2F36" w:rsidP="00CE00FD">
      <w:pPr>
        <w:pStyle w:val="PL"/>
        <w:rPr>
          <w:highlight w:val="cyan"/>
        </w:rPr>
      </w:pPr>
    </w:p>
    <w:p w14:paraId="6997573B" w14:textId="77777777" w:rsidR="00BE2F36" w:rsidRPr="00011CD5" w:rsidRDefault="00BE2F36" w:rsidP="00CE00FD">
      <w:pPr>
        <w:pStyle w:val="PL"/>
        <w:rPr>
          <w:highlight w:val="cyan"/>
        </w:rPr>
      </w:pPr>
      <w:r w:rsidRPr="00011CD5">
        <w:rPr>
          <w:highlight w:val="cyan"/>
        </w:rPr>
        <w:t>ReestabNCellInfo::=</w:t>
      </w:r>
      <w:r w:rsidRPr="00011CD5">
        <w:rPr>
          <w:highlight w:val="cyan"/>
        </w:rPr>
        <w:tab/>
      </w:r>
      <w:r w:rsidRPr="00011CD5">
        <w:rPr>
          <w:color w:val="993366"/>
          <w:highlight w:val="cyan"/>
        </w:rPr>
        <w:t>SEQUENCE</w:t>
      </w:r>
      <w:r w:rsidRPr="00011CD5">
        <w:rPr>
          <w:highlight w:val="cyan"/>
        </w:rPr>
        <w:t>{</w:t>
      </w:r>
    </w:p>
    <w:p w14:paraId="6DFA6419" w14:textId="77777777" w:rsidR="00BE2F36" w:rsidRPr="00011CD5" w:rsidRDefault="00BE2F36" w:rsidP="00CE00FD">
      <w:pPr>
        <w:pStyle w:val="PL"/>
        <w:rPr>
          <w:highlight w:val="cyan"/>
        </w:rPr>
      </w:pPr>
      <w:r w:rsidRPr="00011CD5">
        <w:rPr>
          <w:highlight w:val="cyan"/>
        </w:rPr>
        <w:tab/>
        <w:t>cellIdentity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CellIdentity,</w:t>
      </w:r>
    </w:p>
    <w:p w14:paraId="39DF0D71" w14:textId="77777777" w:rsidR="00BE2F36" w:rsidRPr="00011CD5" w:rsidRDefault="00BE2F36" w:rsidP="00CE00FD">
      <w:pPr>
        <w:pStyle w:val="PL"/>
        <w:rPr>
          <w:highlight w:val="cyan"/>
        </w:rPr>
      </w:pPr>
      <w:r w:rsidRPr="00011CD5">
        <w:rPr>
          <w:highlight w:val="cyan"/>
        </w:rPr>
        <w:tab/>
        <w:t>key-gNodeB-Star</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BIT</w:t>
      </w:r>
      <w:r w:rsidRPr="00011CD5">
        <w:rPr>
          <w:highlight w:val="cyan"/>
        </w:rPr>
        <w:t xml:space="preserve"> </w:t>
      </w:r>
      <w:r w:rsidRPr="00011CD5">
        <w:rPr>
          <w:color w:val="993366"/>
          <w:highlight w:val="cyan"/>
        </w:rPr>
        <w:t>STRING</w:t>
      </w:r>
      <w:r w:rsidRPr="00011CD5">
        <w:rPr>
          <w:highlight w:val="cyan"/>
        </w:rPr>
        <w:t xml:space="preserve"> (</w:t>
      </w:r>
      <w:r w:rsidRPr="00011CD5">
        <w:rPr>
          <w:color w:val="993366"/>
          <w:highlight w:val="cyan"/>
        </w:rPr>
        <w:t>SIZE</w:t>
      </w:r>
      <w:r w:rsidRPr="00011CD5">
        <w:rPr>
          <w:highlight w:val="cyan"/>
        </w:rPr>
        <w:t xml:space="preserve"> (256)),</w:t>
      </w:r>
    </w:p>
    <w:p w14:paraId="3D13735B" w14:textId="77777777" w:rsidR="00BE2F36" w:rsidRPr="00011CD5" w:rsidRDefault="00BE2F36" w:rsidP="00CE00FD">
      <w:pPr>
        <w:pStyle w:val="PL"/>
        <w:rPr>
          <w:highlight w:val="cyan"/>
        </w:rPr>
      </w:pPr>
      <w:r w:rsidRPr="00011CD5">
        <w:rPr>
          <w:highlight w:val="cyan"/>
        </w:rPr>
        <w:tab/>
        <w:t>shortMAC-I</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ShortMAC-I</w:t>
      </w:r>
    </w:p>
    <w:p w14:paraId="2E3D3297" w14:textId="77777777" w:rsidR="00BE2F36" w:rsidRPr="00011CD5" w:rsidRDefault="00BE2F36" w:rsidP="00CE00FD">
      <w:pPr>
        <w:pStyle w:val="PL"/>
        <w:rPr>
          <w:highlight w:val="cyan"/>
        </w:rPr>
      </w:pPr>
      <w:r w:rsidRPr="00011CD5">
        <w:rPr>
          <w:highlight w:val="cyan"/>
        </w:rPr>
        <w:t>}</w:t>
      </w:r>
    </w:p>
    <w:p w14:paraId="7CCA9E19" w14:textId="77777777" w:rsidR="00BE2F36" w:rsidRPr="00011CD5" w:rsidRDefault="00BE2F36" w:rsidP="00CE00FD">
      <w:pPr>
        <w:pStyle w:val="PL"/>
        <w:rPr>
          <w:highlight w:val="cyan"/>
        </w:rPr>
      </w:pPr>
    </w:p>
    <w:p w14:paraId="04201DB8" w14:textId="77777777" w:rsidR="00BE2F36" w:rsidRPr="00011CD5" w:rsidRDefault="00BE2F36" w:rsidP="00CE00FD">
      <w:pPr>
        <w:pStyle w:val="PL"/>
        <w:rPr>
          <w:highlight w:val="cyan"/>
        </w:rPr>
      </w:pPr>
      <w:r w:rsidRPr="00011CD5">
        <w:rPr>
          <w:highlight w:val="cyan"/>
        </w:rPr>
        <w:t>RRM-Config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5F20E067" w14:textId="77777777" w:rsidR="00BE2F36" w:rsidRPr="00011CD5" w:rsidRDefault="00BE2F36" w:rsidP="00CE00FD">
      <w:pPr>
        <w:pStyle w:val="PL"/>
        <w:rPr>
          <w:highlight w:val="cyan"/>
        </w:rPr>
      </w:pPr>
      <w:r w:rsidRPr="00011CD5">
        <w:rPr>
          <w:highlight w:val="cyan"/>
        </w:rPr>
        <w:tab/>
        <w:t>ue-InactiveTime</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w:t>
      </w:r>
    </w:p>
    <w:p w14:paraId="0B4DB0FA" w14:textId="15FBB0D9" w:rsidR="00BE2F36" w:rsidRPr="00011CD5" w:rsidRDefault="00BE2F36" w:rsidP="00CE00FD">
      <w:pPr>
        <w:pStyle w:val="PL"/>
        <w:rPr>
          <w:highlight w:val="cyan"/>
        </w:rPr>
      </w:pPr>
      <w:r w:rsidRPr="00011CD5">
        <w:rPr>
          <w:highlight w:val="cyan"/>
        </w:rPr>
        <w:tab/>
        <w:t>candidateCellInfoList</w:t>
      </w:r>
      <w:r w:rsidRPr="00011CD5">
        <w:rPr>
          <w:highlight w:val="cyan"/>
        </w:rPr>
        <w:tab/>
      </w:r>
      <w:r w:rsidRPr="00011CD5">
        <w:rPr>
          <w:highlight w:val="cyan"/>
        </w:rPr>
        <w:tab/>
        <w:t>CandidateCellInfoList</w:t>
      </w:r>
      <w:r w:rsidRPr="00011CD5">
        <w:rPr>
          <w:highlight w:val="cyan"/>
        </w:rPr>
        <w:tab/>
      </w:r>
      <w:r w:rsidRPr="00011CD5">
        <w:rPr>
          <w:highlight w:val="cyan"/>
        </w:rPr>
        <w:tab/>
      </w:r>
      <w:r w:rsidRPr="00011CD5">
        <w:rPr>
          <w:color w:val="993366"/>
          <w:highlight w:val="cyan"/>
        </w:rPr>
        <w:t>OPTIONAL</w:t>
      </w:r>
      <w:r w:rsidR="00A0660C" w:rsidRPr="00011CD5">
        <w:rPr>
          <w:color w:val="993366"/>
          <w:highlight w:val="cyan"/>
        </w:rPr>
        <w:t>,</w:t>
      </w:r>
    </w:p>
    <w:p w14:paraId="3E8B2D54" w14:textId="22F02BC6" w:rsidR="00BE2F36" w:rsidRPr="00011CD5" w:rsidRDefault="00BE2F36" w:rsidP="00CE00FD">
      <w:pPr>
        <w:pStyle w:val="PL"/>
        <w:rPr>
          <w:highlight w:val="cyan"/>
        </w:rPr>
      </w:pPr>
      <w:r w:rsidRPr="00011CD5">
        <w:rPr>
          <w:highlight w:val="cyan"/>
        </w:rPr>
        <w:tab/>
        <w:t>...</w:t>
      </w:r>
    </w:p>
    <w:p w14:paraId="7C56C66E" w14:textId="77777777" w:rsidR="00BE2F36" w:rsidRPr="00011CD5" w:rsidRDefault="00BE2F36" w:rsidP="00CE00FD">
      <w:pPr>
        <w:pStyle w:val="PL"/>
        <w:rPr>
          <w:highlight w:val="cyan"/>
        </w:rPr>
      </w:pPr>
      <w:r w:rsidRPr="00011CD5">
        <w:rPr>
          <w:highlight w:val="cyan"/>
        </w:rPr>
        <w:t>}</w:t>
      </w:r>
    </w:p>
    <w:p w14:paraId="28075EC7" w14:textId="77777777" w:rsidR="00BE2F36" w:rsidRPr="00011CD5" w:rsidRDefault="00BE2F36" w:rsidP="00CE00FD">
      <w:pPr>
        <w:pStyle w:val="PL"/>
        <w:rPr>
          <w:highlight w:val="cyan"/>
        </w:rPr>
      </w:pPr>
    </w:p>
    <w:p w14:paraId="2B2CAF9F" w14:textId="7D24788D" w:rsidR="00152721" w:rsidRPr="00011CD5" w:rsidRDefault="00152721" w:rsidP="00CE00FD">
      <w:pPr>
        <w:pStyle w:val="PL"/>
        <w:rPr>
          <w:color w:val="808080"/>
          <w:highlight w:val="cyan"/>
        </w:rPr>
      </w:pPr>
      <w:r w:rsidRPr="00011CD5">
        <w:rPr>
          <w:color w:val="808080"/>
          <w:highlight w:val="cyan"/>
        </w:rPr>
        <w:t>-- TAG-HANDOVER-PREPARATION-INFORMATION-STOP</w:t>
      </w:r>
    </w:p>
    <w:p w14:paraId="3DCBB2AA" w14:textId="77777777" w:rsidR="00BE2F36" w:rsidRPr="00011CD5" w:rsidRDefault="00BE2F36" w:rsidP="00CE00FD">
      <w:pPr>
        <w:pStyle w:val="PL"/>
        <w:rPr>
          <w:color w:val="808080"/>
          <w:highlight w:val="cyan"/>
        </w:rPr>
      </w:pPr>
      <w:r w:rsidRPr="00011CD5">
        <w:rPr>
          <w:color w:val="808080"/>
          <w:highlight w:val="cyan"/>
        </w:rPr>
        <w:t>-- ASN1STOP</w:t>
      </w:r>
    </w:p>
    <w:p w14:paraId="3B0BF0DD" w14:textId="1FE26D01" w:rsidR="00B622BF" w:rsidRPr="00011CD5" w:rsidRDefault="00B622BF" w:rsidP="00B622BF">
      <w:pPr>
        <w:rPr>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34C6C" w:rsidRPr="00011CD5" w14:paraId="13A87DCE" w14:textId="77777777" w:rsidTr="00D241B1">
        <w:tc>
          <w:tcPr>
            <w:tcW w:w="14281" w:type="dxa"/>
          </w:tcPr>
          <w:p w14:paraId="50A63768" w14:textId="5B94CAA1" w:rsidR="00B622BF" w:rsidRPr="00011CD5" w:rsidRDefault="00B622BF" w:rsidP="00B622BF">
            <w:pPr>
              <w:pStyle w:val="TAH"/>
              <w:rPr>
                <w:highlight w:val="cyan"/>
              </w:rPr>
            </w:pPr>
            <w:r w:rsidRPr="00011CD5">
              <w:rPr>
                <w:i/>
                <w:highlight w:val="cyan"/>
              </w:rPr>
              <w:t>HandoverPreparationInformation field descriptions</w:t>
            </w:r>
          </w:p>
        </w:tc>
      </w:tr>
      <w:tr w:rsidR="00B622BF" w:rsidRPr="00011CD5" w14:paraId="59DA43B2" w14:textId="77777777" w:rsidTr="00D241B1">
        <w:trPr>
          <w:del w:id="21683" w:author="merged r1" w:date="2018-01-18T13:12:00Z"/>
        </w:trPr>
        <w:tc>
          <w:tcPr>
            <w:tcW w:w="14281" w:type="dxa"/>
          </w:tcPr>
          <w:p w14:paraId="788285A8" w14:textId="77777777" w:rsidR="00B622BF" w:rsidRPr="00011CD5" w:rsidRDefault="00B622BF" w:rsidP="00B622BF">
            <w:pPr>
              <w:pStyle w:val="TAL"/>
              <w:rPr>
                <w:del w:id="21684" w:author="merged r1" w:date="2018-01-18T13:12:00Z"/>
                <w:b/>
                <w:i/>
                <w:highlight w:val="cyan"/>
              </w:rPr>
            </w:pPr>
            <w:del w:id="21685" w:author="merged r1" w:date="2018-01-18T13:12:00Z">
              <w:r w:rsidRPr="00011CD5">
                <w:rPr>
                  <w:b/>
                  <w:i/>
                  <w:highlight w:val="cyan"/>
                </w:rPr>
                <w:delText>as-Config</w:delText>
              </w:r>
            </w:del>
          </w:p>
          <w:p w14:paraId="424E8893" w14:textId="77777777" w:rsidR="00B622BF" w:rsidRPr="00011CD5" w:rsidRDefault="00B622BF" w:rsidP="00B622BF">
            <w:pPr>
              <w:pStyle w:val="TAL"/>
              <w:rPr>
                <w:del w:id="21686" w:author="merged r1" w:date="2018-01-18T13:12:00Z"/>
                <w:highlight w:val="cyan"/>
              </w:rPr>
            </w:pPr>
            <w:del w:id="21687" w:author="merged r1" w:date="2018-01-18T13:12:00Z">
              <w:r w:rsidRPr="00011CD5">
                <w:rPr>
                  <w:highlight w:val="cyan"/>
                </w:rPr>
                <w:delText>The radio resource configuration as used in the source cell.</w:delText>
              </w:r>
            </w:del>
          </w:p>
        </w:tc>
      </w:tr>
      <w:tr w:rsidR="00234C6C" w:rsidRPr="00011CD5" w14:paraId="2E52AB77" w14:textId="77777777" w:rsidTr="00D241B1">
        <w:tc>
          <w:tcPr>
            <w:tcW w:w="14281" w:type="dxa"/>
          </w:tcPr>
          <w:p w14:paraId="0C194697" w14:textId="77777777" w:rsidR="00B622BF" w:rsidRPr="00011CD5" w:rsidRDefault="00B622BF" w:rsidP="00B622BF">
            <w:pPr>
              <w:pStyle w:val="TAL"/>
              <w:rPr>
                <w:b/>
                <w:i/>
                <w:highlight w:val="cyan"/>
              </w:rPr>
            </w:pPr>
            <w:r w:rsidRPr="00011CD5">
              <w:rPr>
                <w:b/>
                <w:i/>
                <w:highlight w:val="cyan"/>
              </w:rPr>
              <w:t>as-Context</w:t>
            </w:r>
          </w:p>
          <w:p w14:paraId="229AF917" w14:textId="0A77EB3D" w:rsidR="00B622BF" w:rsidRPr="00011CD5" w:rsidRDefault="00B622BF" w:rsidP="00B622BF">
            <w:pPr>
              <w:pStyle w:val="TAL"/>
              <w:rPr>
                <w:highlight w:val="cyan"/>
              </w:rPr>
            </w:pPr>
            <w:r w:rsidRPr="00011CD5">
              <w:rPr>
                <w:highlight w:val="cyan"/>
              </w:rPr>
              <w:t>Local RAN context required by the target gNB.</w:t>
            </w:r>
          </w:p>
        </w:tc>
      </w:tr>
      <w:tr w:rsidR="00FB5533" w:rsidRPr="00011CD5" w14:paraId="16672CA9" w14:textId="77777777" w:rsidTr="00FB5533">
        <w:trPr>
          <w:ins w:id="21688" w:author="merged r1" w:date="2018-01-18T13:12:00Z"/>
        </w:trPr>
        <w:tc>
          <w:tcPr>
            <w:tcW w:w="14173" w:type="dxa"/>
          </w:tcPr>
          <w:p w14:paraId="56960416" w14:textId="3EB1AD71" w:rsidR="00FB5533" w:rsidRPr="00011CD5" w:rsidRDefault="00FB5533" w:rsidP="00FB5533">
            <w:pPr>
              <w:pStyle w:val="TAL"/>
              <w:rPr>
                <w:ins w:id="21689" w:author="merged r1" w:date="2018-01-18T13:12:00Z"/>
                <w:b/>
                <w:i/>
                <w:highlight w:val="cyan"/>
              </w:rPr>
            </w:pPr>
            <w:ins w:id="21690" w:author="merged r1" w:date="2018-01-18T13:12:00Z">
              <w:r w:rsidRPr="00011CD5">
                <w:rPr>
                  <w:b/>
                  <w:i/>
                  <w:highlight w:val="cyan"/>
                </w:rPr>
                <w:t>sourceConfig</w:t>
              </w:r>
            </w:ins>
          </w:p>
          <w:p w14:paraId="30BB242A" w14:textId="54279868" w:rsidR="00FB5533" w:rsidRPr="00011CD5" w:rsidRDefault="00FB5533" w:rsidP="00FB5533">
            <w:pPr>
              <w:pStyle w:val="TAL"/>
              <w:rPr>
                <w:ins w:id="21691" w:author="merged r1" w:date="2018-01-18T13:12:00Z"/>
                <w:b/>
                <w:i/>
                <w:highlight w:val="cyan"/>
              </w:rPr>
            </w:pPr>
            <w:ins w:id="21692" w:author="merged r1" w:date="2018-01-18T13:12:00Z">
              <w:r w:rsidRPr="00011CD5">
                <w:rPr>
                  <w:highlight w:val="cyan"/>
                </w:rPr>
                <w:t>The radio resource configuration as used in the source cell.</w:t>
              </w:r>
            </w:ins>
          </w:p>
        </w:tc>
      </w:tr>
      <w:tr w:rsidR="00234C6C" w:rsidRPr="00011CD5" w14:paraId="5FC3B910" w14:textId="77777777" w:rsidTr="00D241B1">
        <w:tc>
          <w:tcPr>
            <w:tcW w:w="14281" w:type="dxa"/>
          </w:tcPr>
          <w:p w14:paraId="356252A8" w14:textId="77777777" w:rsidR="00FB5533" w:rsidRPr="00011CD5" w:rsidRDefault="00FB5533" w:rsidP="00FB5533">
            <w:pPr>
              <w:pStyle w:val="TAL"/>
              <w:rPr>
                <w:b/>
                <w:i/>
                <w:highlight w:val="cyan"/>
              </w:rPr>
            </w:pPr>
            <w:r w:rsidRPr="00011CD5">
              <w:rPr>
                <w:b/>
                <w:i/>
                <w:highlight w:val="cyan"/>
              </w:rPr>
              <w:t>rrm-Config</w:t>
            </w:r>
          </w:p>
          <w:p w14:paraId="6C8C5C74" w14:textId="556E8DEA" w:rsidR="00FB5533" w:rsidRPr="00011CD5" w:rsidRDefault="00FB5533" w:rsidP="00FB5533">
            <w:pPr>
              <w:pStyle w:val="TAL"/>
              <w:rPr>
                <w:highlight w:val="cyan"/>
              </w:rPr>
            </w:pPr>
            <w:r w:rsidRPr="00011CD5">
              <w:rPr>
                <w:highlight w:val="cyan"/>
              </w:rPr>
              <w:t>Local RAN context used mainly for RRM purposes.</w:t>
            </w:r>
          </w:p>
        </w:tc>
      </w:tr>
      <w:tr w:rsidR="00234C6C" w:rsidRPr="00011CD5" w14:paraId="3F8C05DD" w14:textId="77777777" w:rsidTr="00D241B1">
        <w:tc>
          <w:tcPr>
            <w:tcW w:w="14281" w:type="dxa"/>
          </w:tcPr>
          <w:p w14:paraId="2563EAC4" w14:textId="77777777" w:rsidR="00B622BF" w:rsidRPr="00011CD5" w:rsidRDefault="00B622BF" w:rsidP="00B622BF">
            <w:pPr>
              <w:pStyle w:val="TAL"/>
              <w:rPr>
                <w:del w:id="21693" w:author="merged r1" w:date="2018-01-18T13:12:00Z"/>
                <w:b/>
                <w:i/>
                <w:highlight w:val="cyan"/>
              </w:rPr>
            </w:pPr>
            <w:del w:id="21694" w:author="merged r1" w:date="2018-01-18T13:12:00Z">
              <w:r w:rsidRPr="00011CD5">
                <w:rPr>
                  <w:b/>
                  <w:i/>
                  <w:highlight w:val="cyan"/>
                </w:rPr>
                <w:delText>ue-RadioAccessCapabilityInfo</w:delText>
              </w:r>
            </w:del>
          </w:p>
          <w:p w14:paraId="49A74D13" w14:textId="77777777" w:rsidR="001D4385" w:rsidRPr="00011CD5" w:rsidRDefault="006A381D" w:rsidP="00FB5533">
            <w:pPr>
              <w:pStyle w:val="TAL"/>
              <w:rPr>
                <w:ins w:id="21695" w:author="R2-1801595" w:date="2018-01-31T13:45:00Z"/>
                <w:b/>
                <w:i/>
                <w:highlight w:val="cyan"/>
              </w:rPr>
            </w:pPr>
            <w:ins w:id="21696" w:author="merged r1" w:date="2018-01-18T13:12:00Z">
              <w:r w:rsidRPr="00011CD5">
                <w:rPr>
                  <w:b/>
                  <w:i/>
                  <w:color w:val="FF0000"/>
                  <w:highlight w:val="cyan"/>
                </w:rPr>
                <w:t>ue-CapabilityRAT-List</w:t>
              </w:r>
              <w:r w:rsidRPr="00011CD5" w:rsidDel="006A381D">
                <w:rPr>
                  <w:b/>
                  <w:i/>
                  <w:highlight w:val="cyan"/>
                </w:rPr>
                <w:t xml:space="preserve"> </w:t>
              </w:r>
            </w:ins>
          </w:p>
          <w:p w14:paraId="124D6E45" w14:textId="602D6C79" w:rsidR="00FB5533" w:rsidRPr="00011CD5" w:rsidRDefault="00FB5533" w:rsidP="00FB5533">
            <w:pPr>
              <w:pStyle w:val="TAL"/>
              <w:rPr>
                <w:highlight w:val="cyan"/>
              </w:rPr>
            </w:pPr>
            <w:r w:rsidRPr="00011CD5">
              <w:rPr>
                <w:highlight w:val="cyan"/>
              </w:rPr>
              <w:t>The UE radio access related capabilities concerning RATs supported by the UE. FFS whether certain capabilities are mandatory to provide by source e.g. of target and/</w:t>
            </w:r>
            <w:del w:id="21697" w:author="merged r1" w:date="2018-01-18T13:12:00Z">
              <w:r w:rsidR="00B622BF" w:rsidRPr="00011CD5">
                <w:rPr>
                  <w:highlight w:val="cyan"/>
                </w:rPr>
                <w:delText xml:space="preserve"> </w:delText>
              </w:r>
            </w:del>
            <w:r w:rsidRPr="00011CD5">
              <w:rPr>
                <w:highlight w:val="cyan"/>
              </w:rPr>
              <w:t>or source RAT.</w:t>
            </w:r>
          </w:p>
        </w:tc>
      </w:tr>
    </w:tbl>
    <w:p w14:paraId="24618A04" w14:textId="0D4546ED" w:rsidR="00B622BF" w:rsidRPr="00011CD5" w:rsidRDefault="00B622BF" w:rsidP="00B622BF">
      <w:pPr>
        <w:rPr>
          <w:highlight w:val="cyan"/>
        </w:rPr>
      </w:pPr>
    </w:p>
    <w:p w14:paraId="15296132" w14:textId="1C7B2D91" w:rsidR="00D21BBA" w:rsidRPr="00011CD5" w:rsidRDefault="00D21BBA" w:rsidP="00D21BBA">
      <w:pPr>
        <w:pStyle w:val="Heading4"/>
        <w:rPr>
          <w:highlight w:val="cyan"/>
        </w:rPr>
      </w:pPr>
      <w:bookmarkStart w:id="21698" w:name="_Toc500942809"/>
      <w:bookmarkStart w:id="21699" w:name="_Toc505697669"/>
      <w:bookmarkStart w:id="21700" w:name="_Hlk500748740"/>
      <w:bookmarkStart w:id="21701" w:name="_Hlk500747967"/>
      <w:r w:rsidRPr="00011CD5">
        <w:rPr>
          <w:highlight w:val="cyan"/>
        </w:rPr>
        <w:t>–</w:t>
      </w:r>
      <w:r w:rsidRPr="00011CD5">
        <w:rPr>
          <w:highlight w:val="cyan"/>
        </w:rPr>
        <w:tab/>
      </w:r>
      <w:del w:id="21702" w:author="R2-1801615" w:date="2018-01-31T18:10:00Z">
        <w:r w:rsidRPr="00011CD5">
          <w:rPr>
            <w:i/>
            <w:highlight w:val="cyan"/>
          </w:rPr>
          <w:delText>S</w:delText>
        </w:r>
      </w:del>
      <w:r w:rsidRPr="00011CD5">
        <w:rPr>
          <w:i/>
          <w:highlight w:val="cyan"/>
        </w:rPr>
        <w:t>CG-Config</w:t>
      </w:r>
      <w:bookmarkEnd w:id="21698"/>
      <w:bookmarkEnd w:id="21699"/>
    </w:p>
    <w:p w14:paraId="6F828617" w14:textId="77777777" w:rsidR="00D21BBA" w:rsidRPr="00011CD5" w:rsidRDefault="00D21BBA" w:rsidP="00D21BBA">
      <w:pPr>
        <w:rPr>
          <w:highlight w:val="cyan"/>
        </w:rPr>
      </w:pPr>
      <w:r w:rsidRPr="00011CD5">
        <w:rPr>
          <w:highlight w:val="cyan"/>
        </w:rPr>
        <w:t>This message is used to transfer the SCG radio configuration as generated by the SgNB.</w:t>
      </w:r>
    </w:p>
    <w:p w14:paraId="7D5F12C4" w14:textId="77777777" w:rsidR="00D21BBA" w:rsidRPr="00011CD5" w:rsidRDefault="00D21BBA" w:rsidP="00D21BBA">
      <w:pPr>
        <w:pStyle w:val="B1"/>
        <w:rPr>
          <w:highlight w:val="cyan"/>
        </w:rPr>
      </w:pPr>
      <w:r w:rsidRPr="00011CD5">
        <w:rPr>
          <w:highlight w:val="cyan"/>
        </w:rPr>
        <w:t>Direction: Secondary gNB to master gNB or eNB</w:t>
      </w:r>
    </w:p>
    <w:p w14:paraId="435FF77E" w14:textId="40E828B9" w:rsidR="00D21BBA" w:rsidRPr="00011CD5" w:rsidRDefault="00D21BBA" w:rsidP="00D21BBA">
      <w:pPr>
        <w:pStyle w:val="TH"/>
        <w:rPr>
          <w:highlight w:val="cyan"/>
        </w:rPr>
      </w:pPr>
      <w:del w:id="21703" w:author="R2-1801615" w:date="2018-01-31T18:15:00Z">
        <w:r w:rsidRPr="00011CD5">
          <w:rPr>
            <w:i/>
            <w:highlight w:val="cyan"/>
          </w:rPr>
          <w:delText>S</w:delText>
        </w:r>
      </w:del>
      <w:r w:rsidRPr="00011CD5">
        <w:rPr>
          <w:i/>
          <w:highlight w:val="cyan"/>
        </w:rPr>
        <w:t>CG-Config</w:t>
      </w:r>
      <w:r w:rsidRPr="00011CD5">
        <w:rPr>
          <w:highlight w:val="cyan"/>
        </w:rPr>
        <w:t xml:space="preserve"> message</w:t>
      </w:r>
    </w:p>
    <w:p w14:paraId="53A67437" w14:textId="2ECA080E" w:rsidR="00D21BBA" w:rsidRPr="00011CD5" w:rsidRDefault="00D21BBA" w:rsidP="00CE00FD">
      <w:pPr>
        <w:pStyle w:val="PL"/>
        <w:rPr>
          <w:color w:val="808080"/>
          <w:highlight w:val="cyan"/>
        </w:rPr>
      </w:pPr>
      <w:r w:rsidRPr="00011CD5">
        <w:rPr>
          <w:color w:val="808080"/>
          <w:highlight w:val="cyan"/>
        </w:rPr>
        <w:t>-- ASN1START</w:t>
      </w:r>
    </w:p>
    <w:p w14:paraId="17A3DB4D" w14:textId="7716477A" w:rsidR="00152721" w:rsidRPr="00011CD5" w:rsidRDefault="00152721" w:rsidP="00CE00FD">
      <w:pPr>
        <w:pStyle w:val="PL"/>
        <w:rPr>
          <w:color w:val="808080"/>
          <w:highlight w:val="cyan"/>
        </w:rPr>
      </w:pPr>
      <w:r w:rsidRPr="00011CD5">
        <w:rPr>
          <w:color w:val="808080"/>
          <w:highlight w:val="cyan"/>
        </w:rPr>
        <w:t>-- TAG-</w:t>
      </w:r>
      <w:del w:id="21704" w:author="R2-1801615" w:date="2018-01-31T18:29:00Z">
        <w:r w:rsidRPr="00011CD5">
          <w:rPr>
            <w:color w:val="808080"/>
            <w:highlight w:val="cyan"/>
          </w:rPr>
          <w:delText>S</w:delText>
        </w:r>
      </w:del>
      <w:r w:rsidRPr="00011CD5">
        <w:rPr>
          <w:color w:val="808080"/>
          <w:highlight w:val="cyan"/>
        </w:rPr>
        <w:t>CG-CONFIG-START</w:t>
      </w:r>
    </w:p>
    <w:p w14:paraId="33C53AD9" w14:textId="77777777" w:rsidR="00D21BBA" w:rsidRPr="00011CD5" w:rsidRDefault="00D21BBA" w:rsidP="00CE00FD">
      <w:pPr>
        <w:pStyle w:val="PL"/>
        <w:rPr>
          <w:highlight w:val="cyan"/>
        </w:rPr>
      </w:pPr>
    </w:p>
    <w:p w14:paraId="306F5AA5" w14:textId="77777777" w:rsidR="00D21BBA" w:rsidRPr="00011CD5" w:rsidRDefault="00D21BBA" w:rsidP="00CE00FD">
      <w:pPr>
        <w:pStyle w:val="PL"/>
        <w:rPr>
          <w:highlight w:val="cyan"/>
        </w:rPr>
      </w:pPr>
      <w:del w:id="21705" w:author="R2-1801615" w:date="2018-01-31T18:11:00Z">
        <w:r w:rsidRPr="00011CD5">
          <w:rPr>
            <w:highlight w:val="cyan"/>
          </w:rPr>
          <w:delText>S</w:delText>
        </w:r>
      </w:del>
      <w:r w:rsidRPr="00011CD5">
        <w:rPr>
          <w:highlight w:val="cyan"/>
        </w:rPr>
        <w:t>CG-Config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3AF52E2E" w14:textId="77777777" w:rsidR="00D21BBA" w:rsidRPr="00011CD5" w:rsidRDefault="00D21BBA"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6AF96410" w14:textId="77777777" w:rsidR="00D21BBA" w:rsidRPr="00011CD5" w:rsidRDefault="00D21BBA" w:rsidP="00CE00FD">
      <w:pPr>
        <w:pStyle w:val="PL"/>
        <w:rPr>
          <w:highlight w:val="cyan"/>
        </w:rPr>
      </w:pPr>
      <w:r w:rsidRPr="00011CD5">
        <w:rPr>
          <w:highlight w:val="cyan"/>
        </w:rPr>
        <w:tab/>
      </w: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7C80B358" w14:textId="77777777" w:rsidR="00D21BBA" w:rsidRPr="00011CD5" w:rsidRDefault="00D21BBA" w:rsidP="00CE00FD">
      <w:pPr>
        <w:pStyle w:val="PL"/>
        <w:rPr>
          <w:highlight w:val="cyan"/>
        </w:rPr>
      </w:pPr>
      <w:r w:rsidRPr="00011CD5">
        <w:rPr>
          <w:highlight w:val="cyan"/>
        </w:rPr>
        <w:tab/>
      </w:r>
      <w:r w:rsidRPr="00011CD5">
        <w:rPr>
          <w:highlight w:val="cyan"/>
        </w:rPr>
        <w:tab/>
      </w:r>
      <w:r w:rsidRPr="00011CD5">
        <w:rPr>
          <w:highlight w:val="cyan"/>
        </w:rPr>
        <w:tab/>
      </w:r>
      <w:del w:id="21706" w:author="R2-1801615" w:date="2018-01-31T18:29:00Z">
        <w:r w:rsidRPr="00011CD5">
          <w:rPr>
            <w:highlight w:val="cyan"/>
          </w:rPr>
          <w:delText>s</w:delText>
        </w:r>
      </w:del>
      <w:r w:rsidRPr="00011CD5">
        <w:rPr>
          <w:highlight w:val="cyan"/>
        </w:rPr>
        <w:t>cg-Config-r15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del w:id="21707" w:author="R2-1801615" w:date="2018-01-31T18:29:00Z">
        <w:r w:rsidRPr="00011CD5">
          <w:rPr>
            <w:highlight w:val="cyan"/>
          </w:rPr>
          <w:delText>S</w:delText>
        </w:r>
      </w:del>
      <w:r w:rsidRPr="00011CD5">
        <w:rPr>
          <w:highlight w:val="cyan"/>
        </w:rPr>
        <w:t>CG-Config-r15-IEs,</w:t>
      </w:r>
    </w:p>
    <w:p w14:paraId="706D28C8" w14:textId="77777777" w:rsidR="00D21BBA" w:rsidRPr="00011CD5" w:rsidRDefault="00D21BBA" w:rsidP="00CE00FD">
      <w:pPr>
        <w:pStyle w:val="PL"/>
        <w:rPr>
          <w:highlight w:val="cyan"/>
          <w:lang w:val="sv-SE"/>
        </w:rPr>
      </w:pPr>
      <w:r w:rsidRPr="00011CD5">
        <w:rPr>
          <w:highlight w:val="cyan"/>
        </w:rPr>
        <w:tab/>
      </w:r>
      <w:r w:rsidRPr="00011CD5">
        <w:rPr>
          <w:highlight w:val="cyan"/>
        </w:rPr>
        <w:tab/>
      </w:r>
      <w:r w:rsidRPr="00011CD5">
        <w:rPr>
          <w:highlight w:val="cyan"/>
        </w:rPr>
        <w:tab/>
      </w:r>
      <w:r w:rsidRPr="00011CD5">
        <w:rPr>
          <w:highlight w:val="cyan"/>
          <w:lang w:val="sv-SE"/>
        </w:rPr>
        <w:t xml:space="preserve">spare3 </w:t>
      </w:r>
      <w:r w:rsidRPr="00011CD5">
        <w:rPr>
          <w:color w:val="993366"/>
          <w:highlight w:val="cyan"/>
          <w:lang w:val="sv-SE"/>
        </w:rPr>
        <w:t>NULL</w:t>
      </w:r>
      <w:r w:rsidRPr="00011CD5">
        <w:rPr>
          <w:highlight w:val="cyan"/>
          <w:lang w:val="sv-SE"/>
        </w:rPr>
        <w:t xml:space="preserve">, spare2 </w:t>
      </w:r>
      <w:r w:rsidRPr="00011CD5">
        <w:rPr>
          <w:color w:val="993366"/>
          <w:highlight w:val="cyan"/>
          <w:lang w:val="sv-SE"/>
        </w:rPr>
        <w:t>NULL</w:t>
      </w:r>
      <w:r w:rsidRPr="00011CD5">
        <w:rPr>
          <w:highlight w:val="cyan"/>
          <w:lang w:val="sv-SE"/>
        </w:rPr>
        <w:t xml:space="preserve">, spare1 </w:t>
      </w:r>
      <w:r w:rsidRPr="00011CD5">
        <w:rPr>
          <w:color w:val="993366"/>
          <w:highlight w:val="cyan"/>
          <w:lang w:val="sv-SE"/>
        </w:rPr>
        <w:t>NULL</w:t>
      </w:r>
    </w:p>
    <w:p w14:paraId="26C27D90" w14:textId="77777777" w:rsidR="00D21BBA" w:rsidRPr="00011CD5" w:rsidRDefault="00D21BBA" w:rsidP="00CE00FD">
      <w:pPr>
        <w:pStyle w:val="PL"/>
        <w:rPr>
          <w:highlight w:val="cyan"/>
        </w:rPr>
      </w:pPr>
      <w:r w:rsidRPr="00011CD5">
        <w:rPr>
          <w:highlight w:val="cyan"/>
          <w:lang w:val="sv-SE"/>
        </w:rPr>
        <w:tab/>
      </w:r>
      <w:r w:rsidRPr="00011CD5">
        <w:rPr>
          <w:highlight w:val="cyan"/>
          <w:lang w:val="sv-SE"/>
        </w:rPr>
        <w:tab/>
      </w:r>
      <w:r w:rsidRPr="00011CD5">
        <w:rPr>
          <w:highlight w:val="cyan"/>
        </w:rPr>
        <w:t>},</w:t>
      </w:r>
    </w:p>
    <w:p w14:paraId="0E57CF5D" w14:textId="77777777" w:rsidR="00D21BBA" w:rsidRPr="00011CD5" w:rsidRDefault="00D21BBA" w:rsidP="00CE00FD">
      <w:pPr>
        <w:pStyle w:val="PL"/>
        <w:rPr>
          <w:highlight w:val="cyan"/>
        </w:rPr>
      </w:pP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59BAD24A" w14:textId="77777777" w:rsidR="00D21BBA" w:rsidRPr="00011CD5" w:rsidRDefault="00D21BBA" w:rsidP="00CE00FD">
      <w:pPr>
        <w:pStyle w:val="PL"/>
        <w:rPr>
          <w:highlight w:val="cyan"/>
        </w:rPr>
      </w:pPr>
      <w:r w:rsidRPr="00011CD5">
        <w:rPr>
          <w:highlight w:val="cyan"/>
        </w:rPr>
        <w:tab/>
        <w:t>}</w:t>
      </w:r>
    </w:p>
    <w:p w14:paraId="6F2240DD" w14:textId="77777777" w:rsidR="00D21BBA" w:rsidRPr="00011CD5" w:rsidRDefault="00D21BBA" w:rsidP="00CE00FD">
      <w:pPr>
        <w:pStyle w:val="PL"/>
        <w:rPr>
          <w:highlight w:val="cyan"/>
        </w:rPr>
      </w:pPr>
      <w:r w:rsidRPr="00011CD5">
        <w:rPr>
          <w:highlight w:val="cyan"/>
        </w:rPr>
        <w:t>}</w:t>
      </w:r>
    </w:p>
    <w:p w14:paraId="101F5247" w14:textId="77777777" w:rsidR="00D21BBA" w:rsidRPr="00011CD5" w:rsidRDefault="00D21BBA" w:rsidP="00CE00FD">
      <w:pPr>
        <w:pStyle w:val="PL"/>
        <w:rPr>
          <w:highlight w:val="cyan"/>
        </w:rPr>
      </w:pPr>
    </w:p>
    <w:p w14:paraId="1CA4282A" w14:textId="77777777" w:rsidR="00D21BBA" w:rsidRPr="00011CD5" w:rsidRDefault="00D21BBA" w:rsidP="00CE00FD">
      <w:pPr>
        <w:pStyle w:val="PL"/>
        <w:rPr>
          <w:highlight w:val="cyan"/>
        </w:rPr>
      </w:pPr>
      <w:del w:id="21708" w:author="R2-1801615" w:date="2018-01-31T18:11:00Z">
        <w:r w:rsidRPr="00011CD5">
          <w:rPr>
            <w:highlight w:val="cyan"/>
          </w:rPr>
          <w:delText>S</w:delText>
        </w:r>
      </w:del>
      <w:r w:rsidRPr="00011CD5">
        <w:rPr>
          <w:highlight w:val="cyan"/>
        </w:rPr>
        <w:t>CG-Config-r15-IEs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60A599D7" w14:textId="72B3EACE" w:rsidR="00D21BBA" w:rsidRPr="00011CD5" w:rsidRDefault="00D21BBA" w:rsidP="00CE00FD">
      <w:pPr>
        <w:pStyle w:val="PL"/>
        <w:rPr>
          <w:highlight w:val="cyan"/>
        </w:rPr>
      </w:pPr>
      <w:r w:rsidRPr="00011CD5">
        <w:rPr>
          <w:highlight w:val="cyan"/>
        </w:rPr>
        <w:tab/>
        <w:t>scg-</w:t>
      </w:r>
      <w:del w:id="21709" w:author="merged r1" w:date="2018-01-18T13:12:00Z">
        <w:r w:rsidRPr="00011CD5">
          <w:rPr>
            <w:highlight w:val="cyan"/>
          </w:rPr>
          <w:delText>CellGroupdConfig</w:delText>
        </w:r>
      </w:del>
      <w:ins w:id="21710" w:author="merged r1" w:date="2018-01-18T13:12:00Z">
        <w:r w:rsidRPr="00011CD5">
          <w:rPr>
            <w:highlight w:val="cyan"/>
          </w:rPr>
          <w:t>CellGroupConfig</w:t>
        </w:r>
      </w:ins>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OCTET</w:t>
      </w:r>
      <w:r w:rsidRPr="00011CD5">
        <w:rPr>
          <w:highlight w:val="cyan"/>
        </w:rPr>
        <w:t xml:space="preserve"> </w:t>
      </w:r>
      <w:r w:rsidRPr="00011CD5">
        <w:rPr>
          <w:color w:val="993366"/>
          <w:highlight w:val="cyan"/>
        </w:rPr>
        <w:t>STRING</w:t>
      </w:r>
      <w:r w:rsidRPr="00011CD5">
        <w:rPr>
          <w:highlight w:val="cyan"/>
        </w:rPr>
        <w:t xml:space="preserve"> (CONTAINING RRCReconfiguration)</w:t>
      </w:r>
      <w:r w:rsidRPr="00011CD5">
        <w:rPr>
          <w:highlight w:val="cyan"/>
        </w:rPr>
        <w:tab/>
      </w:r>
      <w:r w:rsidRPr="00011CD5">
        <w:rPr>
          <w:highlight w:val="cyan"/>
        </w:rPr>
        <w:tab/>
      </w:r>
      <w:r w:rsidRPr="00011CD5">
        <w:rPr>
          <w:color w:val="993366"/>
          <w:highlight w:val="cyan"/>
        </w:rPr>
        <w:t>OPTIONAL</w:t>
      </w:r>
      <w:r w:rsidRPr="00011CD5">
        <w:rPr>
          <w:highlight w:val="cyan"/>
        </w:rPr>
        <w:t>,</w:t>
      </w:r>
    </w:p>
    <w:p w14:paraId="0088850C" w14:textId="2CD30A60" w:rsidR="001D4385" w:rsidRPr="00011CD5" w:rsidRDefault="001D4385" w:rsidP="001D4385">
      <w:pPr>
        <w:pStyle w:val="PL"/>
        <w:rPr>
          <w:ins w:id="21711" w:author="R2-1801595" w:date="2018-01-31T13:45:00Z"/>
          <w:highlight w:val="cyan"/>
        </w:rPr>
      </w:pPr>
      <w:ins w:id="21712" w:author="R2-1801595" w:date="2018-01-31T13:45:00Z">
        <w:r w:rsidRPr="00011CD5">
          <w:rPr>
            <w:highlight w:val="cyan"/>
          </w:rPr>
          <w:tab/>
          <w:t>fullConfigSN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ENUMERATED {true}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ins>
    </w:p>
    <w:p w14:paraId="2B2F7B1D" w14:textId="421025D7" w:rsidR="005E4834" w:rsidRPr="00011CD5" w:rsidDel="001D4385" w:rsidRDefault="008E1E5F" w:rsidP="00CE00FD">
      <w:pPr>
        <w:pStyle w:val="PL"/>
        <w:rPr>
          <w:del w:id="21713" w:author="R2-1801595" w:date="2018-01-31T13:45:00Z"/>
          <w:highlight w:val="cyan"/>
        </w:rPr>
      </w:pPr>
      <w:del w:id="21714" w:author="R2-1801595" w:date="2018-01-31T13:45:00Z">
        <w:r w:rsidRPr="00011CD5" w:rsidDel="001D4385">
          <w:rPr>
            <w:highlight w:val="cyan"/>
          </w:rPr>
          <w:tab/>
          <w:delText>p-maxFR1</w:delText>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delText>P-Max</w:delText>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highlight w:val="cyan"/>
          </w:rPr>
          <w:tab/>
        </w:r>
        <w:r w:rsidRPr="00011CD5" w:rsidDel="001D4385">
          <w:rPr>
            <w:color w:val="993366"/>
            <w:highlight w:val="cyan"/>
          </w:rPr>
          <w:delText>OPTIONAL</w:delText>
        </w:r>
        <w:r w:rsidRPr="00011CD5" w:rsidDel="001D4385">
          <w:rPr>
            <w:highlight w:val="cyan"/>
          </w:rPr>
          <w:delText xml:space="preserve">, </w:delText>
        </w:r>
      </w:del>
    </w:p>
    <w:p w14:paraId="4C0BAAFD" w14:textId="7A566088" w:rsidR="00D21BBA" w:rsidRPr="00011CD5" w:rsidRDefault="00D21BBA" w:rsidP="00CE00FD">
      <w:pPr>
        <w:pStyle w:val="PL"/>
        <w:rPr>
          <w:highlight w:val="cyan"/>
        </w:rPr>
      </w:pPr>
      <w:r w:rsidRPr="00011CD5">
        <w:rPr>
          <w:highlight w:val="cyan"/>
        </w:rPr>
        <w:tab/>
        <w:t>scg-RB-Config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OCTET</w:t>
      </w:r>
      <w:r w:rsidRPr="00011CD5">
        <w:rPr>
          <w:highlight w:val="cyan"/>
        </w:rPr>
        <w:t xml:space="preserve"> </w:t>
      </w:r>
      <w:r w:rsidRPr="00011CD5">
        <w:rPr>
          <w:color w:val="993366"/>
          <w:highlight w:val="cyan"/>
        </w:rPr>
        <w:t>STRING</w:t>
      </w:r>
      <w:r w:rsidRPr="00011CD5">
        <w:rPr>
          <w:highlight w:val="cyan"/>
        </w:rPr>
        <w:t xml:space="preserve"> (CONTAINING RadioBearerConfig</w:t>
      </w:r>
      <w:del w:id="21715" w:author="" w:date="2018-01-31T15:11:00Z">
        <w:r w:rsidRPr="00011CD5">
          <w:rPr>
            <w:highlight w:val="cyan"/>
          </w:rPr>
          <w:delText>uration</w:delText>
        </w:r>
      </w:del>
      <w:r w:rsidRPr="00011CD5">
        <w:rPr>
          <w:highlight w:val="cyan"/>
        </w:rPr>
        <w:t>)</w:t>
      </w:r>
      <w:r w:rsidRPr="00011CD5">
        <w:rPr>
          <w:highlight w:val="cyan"/>
        </w:rPr>
        <w:tab/>
      </w:r>
      <w:r w:rsidRPr="00011CD5">
        <w:rPr>
          <w:color w:val="993366"/>
          <w:highlight w:val="cyan"/>
        </w:rPr>
        <w:t>OPTIONAL</w:t>
      </w:r>
      <w:r w:rsidRPr="00011CD5">
        <w:rPr>
          <w:highlight w:val="cyan"/>
        </w:rPr>
        <w:t>,</w:t>
      </w:r>
    </w:p>
    <w:p w14:paraId="76AB9C99" w14:textId="77777777" w:rsidR="00D21BBA" w:rsidRPr="00011CD5" w:rsidRDefault="00D21BBA" w:rsidP="00CE00FD">
      <w:pPr>
        <w:pStyle w:val="PL"/>
        <w:rPr>
          <w:highlight w:val="cyan"/>
        </w:rPr>
      </w:pPr>
      <w:r w:rsidRPr="00011CD5">
        <w:rPr>
          <w:highlight w:val="cyan"/>
        </w:rPr>
        <w:tab/>
        <w:t>configRestrictModReq</w:t>
      </w:r>
      <w:r w:rsidRPr="00011CD5">
        <w:rPr>
          <w:highlight w:val="cyan"/>
        </w:rPr>
        <w:tab/>
      </w:r>
      <w:r w:rsidRPr="00011CD5">
        <w:rPr>
          <w:highlight w:val="cyan"/>
        </w:rPr>
        <w:tab/>
      </w:r>
      <w:r w:rsidRPr="00011CD5">
        <w:rPr>
          <w:highlight w:val="cyan"/>
        </w:rPr>
        <w:tab/>
      </w:r>
      <w:r w:rsidRPr="00011CD5">
        <w:rPr>
          <w:highlight w:val="cyan"/>
        </w:rPr>
        <w:tab/>
        <w:t>ConfigRestrictModReqSCG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05C2AAC1" w14:textId="7C76B48D" w:rsidR="001D4385" w:rsidRPr="00011CD5" w:rsidRDefault="001D4385" w:rsidP="001D4385">
      <w:pPr>
        <w:pStyle w:val="PL"/>
        <w:rPr>
          <w:ins w:id="21716" w:author="R2-1801595" w:date="2018-01-31T13:46:00Z"/>
          <w:highlight w:val="cyan"/>
        </w:rPr>
      </w:pPr>
      <w:ins w:id="21717" w:author="R2-1801595" w:date="2018-01-31T13:46:00Z">
        <w:r w:rsidRPr="00011CD5">
          <w:rPr>
            <w:highlight w:val="cyan"/>
          </w:rPr>
          <w:tab/>
          <w:t>drx-InfoSCG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DRX-Info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ins>
    </w:p>
    <w:p w14:paraId="30A3A0FB" w14:textId="77777777" w:rsidR="00D21BBA" w:rsidRPr="00011CD5" w:rsidRDefault="00D21BBA" w:rsidP="00CE00FD">
      <w:pPr>
        <w:pStyle w:val="PL"/>
        <w:rPr>
          <w:highlight w:val="cyan"/>
        </w:rPr>
      </w:pPr>
      <w:r w:rsidRPr="00011CD5">
        <w:rPr>
          <w:highlight w:val="cyan"/>
        </w:rPr>
        <w:tab/>
        <w:t>candidateCellInfoList</w:t>
      </w:r>
      <w:r w:rsidRPr="00011CD5">
        <w:rPr>
          <w:highlight w:val="cyan"/>
        </w:rPr>
        <w:tab/>
      </w:r>
      <w:r w:rsidRPr="00011CD5">
        <w:rPr>
          <w:highlight w:val="cyan"/>
        </w:rPr>
        <w:tab/>
      </w:r>
      <w:r w:rsidRPr="00011CD5">
        <w:rPr>
          <w:highlight w:val="cyan"/>
        </w:rPr>
        <w:tab/>
      </w:r>
      <w:r w:rsidRPr="00011CD5">
        <w:rPr>
          <w:highlight w:val="cyan"/>
        </w:rPr>
        <w:tab/>
        <w:t>CandidateCellInfoList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1063795B" w14:textId="77777777" w:rsidR="00D21BBA" w:rsidRPr="00011CD5" w:rsidRDefault="00D21BBA"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53334610" w14:textId="77777777" w:rsidR="00D21BBA" w:rsidRPr="00011CD5" w:rsidRDefault="00D21BBA" w:rsidP="00CE00FD">
      <w:pPr>
        <w:pStyle w:val="PL"/>
        <w:rPr>
          <w:highlight w:val="cyan"/>
        </w:rPr>
      </w:pPr>
      <w:r w:rsidRPr="00011CD5">
        <w:rPr>
          <w:highlight w:val="cyan"/>
        </w:rPr>
        <w:lastRenderedPageBreak/>
        <w:t>}</w:t>
      </w:r>
    </w:p>
    <w:p w14:paraId="7113C1E1" w14:textId="77777777" w:rsidR="00D21BBA" w:rsidRPr="00011CD5" w:rsidRDefault="00D21BBA" w:rsidP="00CE00FD">
      <w:pPr>
        <w:pStyle w:val="PL"/>
        <w:rPr>
          <w:highlight w:val="cyan"/>
        </w:rPr>
      </w:pPr>
    </w:p>
    <w:p w14:paraId="1E01CE6D" w14:textId="77777777" w:rsidR="00D21BBA" w:rsidRPr="00011CD5" w:rsidRDefault="00D21BBA" w:rsidP="00CE00FD">
      <w:pPr>
        <w:pStyle w:val="PL"/>
        <w:rPr>
          <w:highlight w:val="cyan"/>
        </w:rPr>
      </w:pPr>
      <w:r w:rsidRPr="00011CD5">
        <w:rPr>
          <w:highlight w:val="cyan"/>
        </w:rPr>
        <w:t>ConfigRestrictModReqSCG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4658DE79" w14:textId="02D5280A" w:rsidR="00D21BBA" w:rsidRPr="00011CD5" w:rsidRDefault="00D21BBA" w:rsidP="00CE00FD">
      <w:pPr>
        <w:pStyle w:val="PL"/>
        <w:rPr>
          <w:highlight w:val="cyan"/>
        </w:rPr>
      </w:pPr>
      <w:r w:rsidRPr="00011CD5">
        <w:rPr>
          <w:highlight w:val="cyan"/>
        </w:rPr>
        <w:tab/>
        <w:t>requested</w:t>
      </w:r>
      <w:ins w:id="21718" w:author="R2-1801595" w:date="2018-01-31T13:53:00Z">
        <w:r w:rsidR="007D43F2" w:rsidRPr="00011CD5">
          <w:rPr>
            <w:highlight w:val="cyan"/>
          </w:rPr>
          <w:t>BandCombination</w:t>
        </w:r>
        <w:r w:rsidR="006D3F0D" w:rsidRPr="00011CD5">
          <w:rPr>
            <w:highlight w:val="cyan"/>
          </w:rPr>
          <w:t>MRDC</w:t>
        </w:r>
      </w:ins>
      <w:del w:id="21719" w:author="R2-1801595" w:date="2018-01-31T13:53:00Z">
        <w:r w:rsidRPr="00011CD5" w:rsidDel="006D3F0D">
          <w:rPr>
            <w:highlight w:val="cyan"/>
          </w:rPr>
          <w:delText>BC-List-NR</w:delText>
        </w:r>
      </w:del>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del w:id="21720" w:author="R2-1801595" w:date="2018-01-31T13:53:00Z">
        <w:r w:rsidRPr="00011CD5" w:rsidDel="006D3F0D">
          <w:rPr>
            <w:color w:val="993366"/>
            <w:highlight w:val="cyan"/>
          </w:rPr>
          <w:delText>SEQUENCE OF</w:delText>
        </w:r>
        <w:r w:rsidRPr="00011CD5" w:rsidDel="006D3F0D">
          <w:rPr>
            <w:highlight w:val="cyan"/>
          </w:rPr>
          <w:delText xml:space="preserve"> </w:delText>
        </w:r>
        <w:r w:rsidRPr="00011CD5" w:rsidDel="006D3F0D">
          <w:rPr>
            <w:color w:val="993366"/>
            <w:highlight w:val="cyan"/>
          </w:rPr>
          <w:delText>INTEGER</w:delText>
        </w:r>
      </w:del>
      <w:ins w:id="21721" w:author="R2-1801595" w:date="2018-01-31T13:53:00Z">
        <w:r w:rsidR="006D3F0D" w:rsidRPr="00011CD5">
          <w:rPr>
            <w:color w:val="993366"/>
            <w:highlight w:val="cyan"/>
          </w:rPr>
          <w:t>BandCombinationIndex</w:t>
        </w:r>
      </w:ins>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5A5BAE9C" w14:textId="5BEDD680" w:rsidR="00D21BBA" w:rsidRPr="00011CD5" w:rsidRDefault="00D21BBA" w:rsidP="00CE00FD">
      <w:pPr>
        <w:pStyle w:val="PL"/>
        <w:rPr>
          <w:highlight w:val="cyan"/>
        </w:rPr>
      </w:pPr>
      <w:r w:rsidRPr="00011CD5">
        <w:rPr>
          <w:highlight w:val="cyan"/>
        </w:rPr>
        <w:tab/>
        <w:t>requested</w:t>
      </w:r>
      <w:ins w:id="21722" w:author="R2-1801595" w:date="2018-01-31T13:54:00Z">
        <w:r w:rsidR="004A4437" w:rsidRPr="00011CD5">
          <w:rPr>
            <w:highlight w:val="cyan"/>
          </w:rPr>
          <w:t>BasebandCombination</w:t>
        </w:r>
        <w:r w:rsidR="007E556B" w:rsidRPr="00011CD5">
          <w:rPr>
            <w:highlight w:val="cyan"/>
          </w:rPr>
          <w:t>ListMRDC</w:t>
        </w:r>
      </w:ins>
      <w:del w:id="21723" w:author="R2-1801595" w:date="2018-01-31T13:54:00Z">
        <w:r w:rsidRPr="00011CD5" w:rsidDel="007E556B">
          <w:rPr>
            <w:highlight w:val="cyan"/>
          </w:rPr>
          <w:delText>BPC-List-NR</w:delText>
        </w:r>
      </w:del>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 OF</w:t>
      </w:r>
      <w:r w:rsidRPr="00011CD5">
        <w:rPr>
          <w:highlight w:val="cyan"/>
        </w:rPr>
        <w:t xml:space="preserve"> </w:t>
      </w:r>
      <w:r w:rsidRPr="00011CD5">
        <w:rPr>
          <w:color w:val="993366"/>
          <w:highlight w:val="cyan"/>
        </w:rPr>
        <w:t>INTEGER</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0A466AAC" w14:textId="4C199F91" w:rsidR="00D21BBA" w:rsidRPr="00011CD5" w:rsidRDefault="00D21BBA" w:rsidP="00CE00FD">
      <w:pPr>
        <w:pStyle w:val="PL"/>
        <w:rPr>
          <w:color w:val="808080"/>
          <w:highlight w:val="cyan"/>
        </w:rPr>
      </w:pPr>
      <w:r w:rsidRPr="00011CD5">
        <w:rPr>
          <w:highlight w:val="cyan"/>
        </w:rPr>
        <w:tab/>
      </w:r>
      <w:r w:rsidRPr="00011CD5">
        <w:rPr>
          <w:color w:val="808080"/>
          <w:highlight w:val="cyan"/>
        </w:rPr>
        <w:t xml:space="preserve">-- FFS Signalling details of </w:t>
      </w:r>
      <w:del w:id="21724" w:author="R2-1801595" w:date="2018-01-31T13:54:00Z">
        <w:r w:rsidRPr="00011CD5" w:rsidDel="007E556B">
          <w:rPr>
            <w:color w:val="808080"/>
            <w:highlight w:val="cyan"/>
          </w:rPr>
          <w:delText xml:space="preserve">BC and </w:delText>
        </w:r>
      </w:del>
      <w:r w:rsidRPr="00011CD5">
        <w:rPr>
          <w:color w:val="808080"/>
          <w:highlight w:val="cyan"/>
        </w:rPr>
        <w:t>BPC restrictions requested by SgNB to be alleviated</w:t>
      </w:r>
    </w:p>
    <w:p w14:paraId="1BA12ECF" w14:textId="77777777" w:rsidR="0008100A" w:rsidRPr="00011CD5" w:rsidRDefault="0008100A" w:rsidP="0008100A">
      <w:pPr>
        <w:pStyle w:val="PL"/>
        <w:rPr>
          <w:ins w:id="21725" w:author="R2-1801595" w:date="2018-01-31T13:47:00Z"/>
          <w:highlight w:val="cyan"/>
        </w:rPr>
      </w:pPr>
      <w:ins w:id="21726" w:author="R2-1801595" w:date="2018-01-31T13:47:00Z">
        <w:r w:rsidRPr="00011CD5">
          <w:rPr>
            <w:highlight w:val="cyan"/>
          </w:rPr>
          <w:tab/>
          <w:t>requestedP-MaxFR1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P-Max</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ins>
    </w:p>
    <w:p w14:paraId="4A76ED59" w14:textId="77777777" w:rsidR="00D21BBA" w:rsidRPr="00011CD5" w:rsidRDefault="00D21BBA" w:rsidP="00CE00FD">
      <w:pPr>
        <w:pStyle w:val="PL"/>
        <w:rPr>
          <w:highlight w:val="cyan"/>
        </w:rPr>
      </w:pPr>
      <w:r w:rsidRPr="00011CD5">
        <w:rPr>
          <w:highlight w:val="cyan"/>
        </w:rPr>
        <w:tab/>
        <w:t>...</w:t>
      </w:r>
    </w:p>
    <w:p w14:paraId="4F7C5742" w14:textId="77777777" w:rsidR="00D21BBA" w:rsidRPr="00011CD5" w:rsidRDefault="00D21BBA" w:rsidP="00CE00FD">
      <w:pPr>
        <w:pStyle w:val="PL"/>
        <w:rPr>
          <w:highlight w:val="cyan"/>
        </w:rPr>
      </w:pPr>
      <w:r w:rsidRPr="00011CD5">
        <w:rPr>
          <w:highlight w:val="cyan"/>
        </w:rPr>
        <w:t>}</w:t>
      </w:r>
    </w:p>
    <w:p w14:paraId="60E9600B" w14:textId="77777777" w:rsidR="007D43F2" w:rsidRPr="00011CD5" w:rsidRDefault="007D43F2" w:rsidP="00D97278">
      <w:pPr>
        <w:pStyle w:val="PL"/>
        <w:rPr>
          <w:ins w:id="21727" w:author="R2-1801595" w:date="2018-01-31T13:52:00Z"/>
          <w:rFonts w:eastAsia="MS Mincho"/>
          <w:highlight w:val="cyan"/>
        </w:rPr>
      </w:pPr>
    </w:p>
    <w:p w14:paraId="6818CFA6" w14:textId="27EC9DC7" w:rsidR="00D97278" w:rsidRPr="00011CD5" w:rsidRDefault="00D97278" w:rsidP="00D97278">
      <w:pPr>
        <w:pStyle w:val="PL"/>
        <w:rPr>
          <w:ins w:id="21728" w:author="R2-1801595" w:date="2018-01-31T13:52:00Z"/>
          <w:rFonts w:eastAsia="MS Mincho"/>
          <w:highlight w:val="cyan"/>
        </w:rPr>
      </w:pPr>
      <w:ins w:id="21729" w:author="R2-1801595" w:date="2018-01-31T13:52:00Z">
        <w:r w:rsidRPr="00011CD5">
          <w:rPr>
            <w:rFonts w:eastAsia="MS Mincho"/>
            <w:highlight w:val="cyan"/>
          </w:rPr>
          <w:t>BandCombinationIndex ::=</w:t>
        </w:r>
      </w:ins>
      <w:ins w:id="21730" w:author="R2-1801595" w:date="2018-01-31T14:12:00Z">
        <w:r w:rsidR="00F213CF" w:rsidRPr="00011CD5">
          <w:rPr>
            <w:rFonts w:eastAsia="MS Mincho"/>
            <w:highlight w:val="cyan"/>
          </w:rPr>
          <w:t xml:space="preserve"> </w:t>
        </w:r>
      </w:ins>
      <w:ins w:id="21731" w:author="R2-1801595" w:date="2018-01-31T13:52:00Z">
        <w:r w:rsidRPr="00011CD5">
          <w:rPr>
            <w:rFonts w:eastAsia="MS Mincho"/>
            <w:color w:val="993366"/>
            <w:highlight w:val="cyan"/>
          </w:rPr>
          <w:t>INTEGER</w:t>
        </w:r>
        <w:r w:rsidRPr="00011CD5">
          <w:rPr>
            <w:rFonts w:eastAsia="MS Mincho"/>
            <w:highlight w:val="cyan"/>
          </w:rPr>
          <w:t xml:space="preserve"> (1..maxBandComb</w:t>
        </w:r>
      </w:ins>
      <w:ins w:id="21732" w:author="R2-1801595" w:date="2018-01-31T14:12:00Z">
        <w:r w:rsidR="00F213CF" w:rsidRPr="00011CD5">
          <w:rPr>
            <w:rFonts w:eastAsia="MS Mincho"/>
            <w:highlight w:val="cyan"/>
          </w:rPr>
          <w:t>)</w:t>
        </w:r>
      </w:ins>
    </w:p>
    <w:p w14:paraId="702C5657" w14:textId="77777777" w:rsidR="00D21BBA" w:rsidRPr="00011CD5" w:rsidRDefault="00D21BBA" w:rsidP="00CE00FD">
      <w:pPr>
        <w:pStyle w:val="PL"/>
        <w:rPr>
          <w:highlight w:val="cyan"/>
        </w:rPr>
      </w:pPr>
    </w:p>
    <w:p w14:paraId="222D1707" w14:textId="74565806" w:rsidR="00152721" w:rsidRPr="00011CD5" w:rsidRDefault="00152721" w:rsidP="00CE00FD">
      <w:pPr>
        <w:pStyle w:val="PL"/>
        <w:rPr>
          <w:color w:val="808080"/>
          <w:highlight w:val="cyan"/>
        </w:rPr>
      </w:pPr>
      <w:r w:rsidRPr="00011CD5">
        <w:rPr>
          <w:color w:val="808080"/>
          <w:highlight w:val="cyan"/>
        </w:rPr>
        <w:t>-- TAG-</w:t>
      </w:r>
      <w:del w:id="21733" w:author="R2-1801615" w:date="2018-01-31T18:30:00Z">
        <w:r w:rsidRPr="00011CD5">
          <w:rPr>
            <w:color w:val="808080"/>
            <w:highlight w:val="cyan"/>
          </w:rPr>
          <w:delText>S</w:delText>
        </w:r>
      </w:del>
      <w:r w:rsidRPr="00011CD5">
        <w:rPr>
          <w:color w:val="808080"/>
          <w:highlight w:val="cyan"/>
        </w:rPr>
        <w:t>CG-CONFIG-STOP</w:t>
      </w:r>
    </w:p>
    <w:p w14:paraId="6FF93FDD" w14:textId="77777777" w:rsidR="00D21BBA" w:rsidRPr="00011CD5" w:rsidRDefault="00D21BBA" w:rsidP="00CE00FD">
      <w:pPr>
        <w:pStyle w:val="PL"/>
        <w:rPr>
          <w:color w:val="808080"/>
          <w:highlight w:val="cyan"/>
        </w:rPr>
      </w:pPr>
      <w:r w:rsidRPr="00011CD5">
        <w:rPr>
          <w:color w:val="808080"/>
          <w:highlight w:val="cyan"/>
        </w:rPr>
        <w:t>-- ASN1STOP</w:t>
      </w:r>
    </w:p>
    <w:p w14:paraId="00ECC288" w14:textId="298C21F3" w:rsidR="00D21BBA" w:rsidRPr="00011CD5" w:rsidRDefault="00D21BBA" w:rsidP="00D21BBA">
      <w:pPr>
        <w:rPr>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1BBA" w:rsidRPr="00011CD5" w14:paraId="49146133" w14:textId="77777777" w:rsidTr="00D241B1">
        <w:tc>
          <w:tcPr>
            <w:tcW w:w="14173" w:type="dxa"/>
          </w:tcPr>
          <w:p w14:paraId="423A13BF" w14:textId="6A0B6C37" w:rsidR="00D21BBA" w:rsidRPr="00011CD5" w:rsidRDefault="00D21BBA" w:rsidP="00D21BBA">
            <w:pPr>
              <w:pStyle w:val="TAH"/>
              <w:rPr>
                <w:highlight w:val="cyan"/>
              </w:rPr>
            </w:pPr>
            <w:del w:id="21734" w:author="R2-1801615" w:date="2018-01-31T18:11:00Z">
              <w:r w:rsidRPr="00011CD5">
                <w:rPr>
                  <w:i/>
                  <w:highlight w:val="cyan"/>
                </w:rPr>
                <w:delText>S</w:delText>
              </w:r>
            </w:del>
            <w:r w:rsidRPr="00011CD5">
              <w:rPr>
                <w:i/>
                <w:highlight w:val="cyan"/>
              </w:rPr>
              <w:t xml:space="preserve">CG-Config </w:t>
            </w:r>
            <w:r w:rsidRPr="00011CD5">
              <w:rPr>
                <w:highlight w:val="cyan"/>
              </w:rPr>
              <w:t>field descriptions</w:t>
            </w:r>
          </w:p>
        </w:tc>
      </w:tr>
      <w:tr w:rsidR="005A58C2" w:rsidRPr="00011CD5" w14:paraId="082AD425" w14:textId="77777777" w:rsidTr="00D241B1">
        <w:trPr>
          <w:ins w:id="21735" w:author="R2-1801595" w:date="2018-01-31T13:56:00Z"/>
        </w:trPr>
        <w:tc>
          <w:tcPr>
            <w:tcW w:w="14173" w:type="dxa"/>
          </w:tcPr>
          <w:p w14:paraId="149BEED8" w14:textId="77777777" w:rsidR="00AF148A" w:rsidRPr="00011CD5" w:rsidRDefault="00AF148A" w:rsidP="00AF148A">
            <w:pPr>
              <w:pStyle w:val="TAL"/>
              <w:rPr>
                <w:ins w:id="21736" w:author="R2-1801595" w:date="2018-01-31T13:57:00Z"/>
                <w:b/>
                <w:i/>
                <w:highlight w:val="cyan"/>
              </w:rPr>
            </w:pPr>
            <w:ins w:id="21737" w:author="R2-1801595" w:date="2018-01-31T13:57:00Z">
              <w:r w:rsidRPr="00011CD5">
                <w:rPr>
                  <w:b/>
                  <w:i/>
                  <w:highlight w:val="cyan"/>
                </w:rPr>
                <w:t>fullConfigSN</w:t>
              </w:r>
            </w:ins>
          </w:p>
          <w:p w14:paraId="47C914AC" w14:textId="3D2688B2" w:rsidR="005A58C2" w:rsidRPr="00011CD5" w:rsidRDefault="00AF148A" w:rsidP="00AF148A">
            <w:pPr>
              <w:pStyle w:val="TAL"/>
              <w:rPr>
                <w:ins w:id="21738" w:author="R2-1801595" w:date="2018-01-31T13:56:00Z"/>
                <w:b/>
                <w:i/>
                <w:highlight w:val="cyan"/>
              </w:rPr>
            </w:pPr>
            <w:ins w:id="21739" w:author="R2-1801595" w:date="2018-01-31T13:57:00Z">
              <w:r w:rsidRPr="00011CD5">
                <w:rPr>
                  <w:highlight w:val="cyan"/>
                </w:rPr>
                <w:t>Set to true in case scg-CellGroupdConfig and scg-RB-Config concern the full configuration rather than the changes (i.e. delta) compared to the current configuration.</w:t>
              </w:r>
            </w:ins>
          </w:p>
        </w:tc>
      </w:tr>
      <w:tr w:rsidR="008E1E5F" w:rsidRPr="00011CD5" w14:paraId="43D748BF" w14:textId="77777777" w:rsidTr="00D241B1">
        <w:tc>
          <w:tcPr>
            <w:tcW w:w="14173" w:type="dxa"/>
          </w:tcPr>
          <w:p w14:paraId="1BE66877" w14:textId="528E7B32" w:rsidR="008E1E5F" w:rsidRPr="00011CD5" w:rsidRDefault="00B9795D" w:rsidP="00F9176D">
            <w:pPr>
              <w:pStyle w:val="TAL"/>
              <w:rPr>
                <w:b/>
                <w:i/>
                <w:highlight w:val="cyan"/>
              </w:rPr>
            </w:pPr>
            <w:ins w:id="21740" w:author="R2-1801595" w:date="2018-01-31T13:56:00Z">
              <w:r w:rsidRPr="00011CD5">
                <w:rPr>
                  <w:b/>
                  <w:i/>
                  <w:highlight w:val="cyan"/>
                </w:rPr>
                <w:t>requestedP</w:t>
              </w:r>
            </w:ins>
            <w:del w:id="21741" w:author="R2-1801595" w:date="2018-01-31T13:56:00Z">
              <w:r w:rsidR="008E1E5F" w:rsidRPr="00011CD5" w:rsidDel="00B9795D">
                <w:rPr>
                  <w:b/>
                  <w:i/>
                  <w:highlight w:val="cyan"/>
                </w:rPr>
                <w:delText>p</w:delText>
              </w:r>
            </w:del>
            <w:r w:rsidR="008E1E5F" w:rsidRPr="00011CD5">
              <w:rPr>
                <w:b/>
                <w:i/>
                <w:highlight w:val="cyan"/>
              </w:rPr>
              <w:t>-</w:t>
            </w:r>
            <w:ins w:id="21742" w:author="R2-1801595" w:date="2018-01-31T13:56:00Z">
              <w:r w:rsidRPr="00011CD5">
                <w:rPr>
                  <w:b/>
                  <w:i/>
                  <w:highlight w:val="cyan"/>
                </w:rPr>
                <w:t>M</w:t>
              </w:r>
            </w:ins>
            <w:del w:id="21743" w:author="R2-1801595" w:date="2018-01-31T13:56:00Z">
              <w:r w:rsidR="008E1E5F" w:rsidRPr="00011CD5" w:rsidDel="00B9795D">
                <w:rPr>
                  <w:b/>
                  <w:i/>
                  <w:highlight w:val="cyan"/>
                </w:rPr>
                <w:delText>m</w:delText>
              </w:r>
            </w:del>
            <w:r w:rsidR="008E1E5F" w:rsidRPr="00011CD5">
              <w:rPr>
                <w:b/>
                <w:i/>
                <w:highlight w:val="cyan"/>
              </w:rPr>
              <w:t>axFR1</w:t>
            </w:r>
          </w:p>
          <w:p w14:paraId="7D79C714" w14:textId="0270BB93" w:rsidR="008E1E5F" w:rsidRPr="00011CD5" w:rsidRDefault="008E1E5F" w:rsidP="00F9176D">
            <w:pPr>
              <w:pStyle w:val="TAL"/>
              <w:rPr>
                <w:b/>
                <w:i/>
                <w:highlight w:val="cyan"/>
              </w:rPr>
            </w:pPr>
            <w:del w:id="21744" w:author="R2-1801595" w:date="2018-01-31T13:56:00Z">
              <w:r w:rsidRPr="00011CD5" w:rsidDel="00B9795D">
                <w:rPr>
                  <w:highlight w:val="cyan"/>
                  <w:lang w:val="en-US"/>
                </w:rPr>
                <w:delText xml:space="preserve">Indicates </w:delText>
              </w:r>
            </w:del>
            <w:ins w:id="21745" w:author="R2-1801595" w:date="2018-01-31T13:56:00Z">
              <w:r w:rsidR="00B9795D" w:rsidRPr="00011CD5">
                <w:rPr>
                  <w:highlight w:val="cyan"/>
                  <w:lang w:val="en-US"/>
                </w:rPr>
                <w:t xml:space="preserve">Requested value for </w:t>
              </w:r>
            </w:ins>
            <w:r w:rsidRPr="00011CD5">
              <w:rPr>
                <w:highlight w:val="cyan"/>
                <w:lang w:val="en-US"/>
              </w:rPr>
              <w:t xml:space="preserve">the maximum power for FR1 </w:t>
            </w:r>
            <w:r w:rsidR="00426D97" w:rsidRPr="00011CD5">
              <w:rPr>
                <w:highlight w:val="cyan"/>
                <w:lang w:val="en-US"/>
              </w:rPr>
              <w:t xml:space="preserve">(see TS 38.104 [12]) </w:t>
            </w:r>
            <w:r w:rsidRPr="00011CD5">
              <w:rPr>
                <w:highlight w:val="cyan"/>
                <w:lang w:val="en-US"/>
              </w:rPr>
              <w:t xml:space="preserve">the UE </w:t>
            </w:r>
            <w:r w:rsidRPr="00011CD5">
              <w:rPr>
                <w:highlight w:val="cyan"/>
              </w:rPr>
              <w:t>can</w:t>
            </w:r>
            <w:r w:rsidRPr="00011CD5">
              <w:rPr>
                <w:highlight w:val="cyan"/>
                <w:lang w:val="en-US"/>
              </w:rPr>
              <w:t xml:space="preserve"> use in NR SCG</w:t>
            </w:r>
            <w:r w:rsidR="00196970" w:rsidRPr="00011CD5">
              <w:rPr>
                <w:highlight w:val="cyan"/>
                <w:lang w:val="en-US"/>
              </w:rPr>
              <w:t>.</w:t>
            </w:r>
          </w:p>
        </w:tc>
      </w:tr>
      <w:tr w:rsidR="008E1E5F" w:rsidRPr="00011CD5" w14:paraId="5165ADDF" w14:textId="77777777" w:rsidTr="00D241B1">
        <w:tc>
          <w:tcPr>
            <w:tcW w:w="14173" w:type="dxa"/>
          </w:tcPr>
          <w:p w14:paraId="6678586B" w14:textId="17DED4EF" w:rsidR="008E1E5F" w:rsidRPr="00011CD5" w:rsidRDefault="008E1E5F" w:rsidP="008E1E5F">
            <w:pPr>
              <w:pStyle w:val="TAL"/>
              <w:rPr>
                <w:b/>
                <w:i/>
                <w:highlight w:val="cyan"/>
              </w:rPr>
            </w:pPr>
            <w:r w:rsidRPr="00011CD5">
              <w:rPr>
                <w:b/>
                <w:i/>
                <w:highlight w:val="cyan"/>
              </w:rPr>
              <w:t>scg-CellGroupConfig</w:t>
            </w:r>
          </w:p>
          <w:p w14:paraId="2926D27C" w14:textId="23459CE1" w:rsidR="008E1E5F" w:rsidRPr="00011CD5" w:rsidRDefault="008E1E5F" w:rsidP="008E1E5F">
            <w:pPr>
              <w:pStyle w:val="TAL"/>
              <w:rPr>
                <w:highlight w:val="cyan"/>
              </w:rPr>
            </w:pPr>
            <w:r w:rsidRPr="00011CD5">
              <w:rPr>
                <w:highlight w:val="cyan"/>
              </w:rPr>
              <w:t>Contains the RRCReconfiguration message, used to (re-)configure the SCG configuration upon SCG establishment or modification, as generated (entirely) by the target SgNB</w:t>
            </w:r>
          </w:p>
        </w:tc>
      </w:tr>
      <w:tr w:rsidR="008E1E5F" w:rsidRPr="00011CD5" w14:paraId="5699C8EB" w14:textId="77777777" w:rsidTr="00D241B1">
        <w:tc>
          <w:tcPr>
            <w:tcW w:w="14173" w:type="dxa"/>
          </w:tcPr>
          <w:p w14:paraId="699E5F13" w14:textId="77777777" w:rsidR="008E1E5F" w:rsidRPr="00011CD5" w:rsidRDefault="008E1E5F" w:rsidP="008E1E5F">
            <w:pPr>
              <w:pStyle w:val="TAL"/>
              <w:rPr>
                <w:b/>
                <w:i/>
                <w:highlight w:val="cyan"/>
              </w:rPr>
            </w:pPr>
            <w:r w:rsidRPr="00011CD5">
              <w:rPr>
                <w:b/>
                <w:i/>
                <w:highlight w:val="cyan"/>
              </w:rPr>
              <w:t>scg-RB-Config</w:t>
            </w:r>
          </w:p>
          <w:p w14:paraId="2CF53909" w14:textId="0C6B67AA" w:rsidR="008E1E5F" w:rsidRPr="00011CD5" w:rsidRDefault="008E1E5F" w:rsidP="008E1E5F">
            <w:pPr>
              <w:pStyle w:val="TAL"/>
              <w:rPr>
                <w:highlight w:val="cyan"/>
              </w:rPr>
            </w:pPr>
            <w:r w:rsidRPr="00011CD5">
              <w:rPr>
                <w:highlight w:val="cyan"/>
              </w:rPr>
              <w:t>Contains the IE RadioBearerConfig, used to establish or reconfigure the SCG configuration, used to (re-)configure the SCG RB configuration upon SCG establishment or modification, as generated (entirely) by the target SgNB</w:t>
            </w:r>
          </w:p>
        </w:tc>
      </w:tr>
      <w:tr w:rsidR="008E1E5F" w:rsidRPr="00011CD5" w14:paraId="0EC58E8F" w14:textId="77777777" w:rsidTr="00D241B1">
        <w:tc>
          <w:tcPr>
            <w:tcW w:w="14173" w:type="dxa"/>
          </w:tcPr>
          <w:p w14:paraId="45A381B7" w14:textId="77777777" w:rsidR="008E1E5F" w:rsidRPr="00011CD5" w:rsidRDefault="008E1E5F" w:rsidP="008E1E5F">
            <w:pPr>
              <w:pStyle w:val="TAL"/>
              <w:rPr>
                <w:b/>
                <w:i/>
                <w:highlight w:val="cyan"/>
              </w:rPr>
            </w:pPr>
            <w:r w:rsidRPr="00011CD5">
              <w:rPr>
                <w:b/>
                <w:i/>
                <w:highlight w:val="cyan"/>
              </w:rPr>
              <w:t>configRestrictModReq</w:t>
            </w:r>
          </w:p>
          <w:p w14:paraId="4CB67579" w14:textId="1DEC9B46" w:rsidR="008E1E5F" w:rsidRPr="00011CD5" w:rsidRDefault="008E1E5F" w:rsidP="008E1E5F">
            <w:pPr>
              <w:pStyle w:val="TAL"/>
              <w:rPr>
                <w:highlight w:val="cyan"/>
              </w:rPr>
            </w:pPr>
            <w:r w:rsidRPr="00011CD5">
              <w:rPr>
                <w:highlight w:val="cyan"/>
              </w:rPr>
              <w:t>Used by SN to re-negotiate SCG configuration restrictions previously set by MN to ensure UE capabilities are respected. E.g. used to request configure an NR band combination which use MN has previously forbidden.</w:t>
            </w:r>
          </w:p>
        </w:tc>
      </w:tr>
    </w:tbl>
    <w:p w14:paraId="7FFF3905" w14:textId="77777777" w:rsidR="00D21BBA" w:rsidRPr="00011CD5" w:rsidRDefault="00D21BBA" w:rsidP="00D21BBA">
      <w:pPr>
        <w:rPr>
          <w:highlight w:val="cyan"/>
        </w:rPr>
      </w:pPr>
    </w:p>
    <w:p w14:paraId="69385F71" w14:textId="31813F32" w:rsidR="00D563D7" w:rsidRPr="00011CD5" w:rsidRDefault="00D563D7" w:rsidP="00D563D7">
      <w:pPr>
        <w:pStyle w:val="Heading4"/>
        <w:rPr>
          <w:highlight w:val="cyan"/>
        </w:rPr>
      </w:pPr>
      <w:bookmarkStart w:id="21746" w:name="_Toc500942810"/>
      <w:bookmarkStart w:id="21747" w:name="_Toc505697670"/>
      <w:bookmarkStart w:id="21748" w:name="_Hlk500748676"/>
      <w:bookmarkEnd w:id="21700"/>
      <w:r w:rsidRPr="00011CD5">
        <w:rPr>
          <w:highlight w:val="cyan"/>
        </w:rPr>
        <w:t>–</w:t>
      </w:r>
      <w:r w:rsidRPr="00011CD5">
        <w:rPr>
          <w:highlight w:val="cyan"/>
        </w:rPr>
        <w:tab/>
      </w:r>
      <w:del w:id="21749" w:author="R2-1801615" w:date="2018-01-31T18:11:00Z">
        <w:r w:rsidRPr="00011CD5">
          <w:rPr>
            <w:i/>
            <w:highlight w:val="cyan"/>
          </w:rPr>
          <w:delText>S</w:delText>
        </w:r>
      </w:del>
      <w:r w:rsidRPr="00011CD5">
        <w:rPr>
          <w:i/>
          <w:highlight w:val="cyan"/>
        </w:rPr>
        <w:t>CG-ConfigInfo</w:t>
      </w:r>
      <w:bookmarkEnd w:id="21746"/>
      <w:bookmarkEnd w:id="21747"/>
    </w:p>
    <w:p w14:paraId="32B26537" w14:textId="02382470" w:rsidR="00D563D7" w:rsidRPr="00011CD5" w:rsidRDefault="00D563D7" w:rsidP="00D563D7">
      <w:pPr>
        <w:rPr>
          <w:highlight w:val="cyan"/>
          <w:rPrChange w:id="21750" w:author="Stefan Wager" w:date="2018-02-02T10:03:00Z">
            <w:rPr>
              <w:lang w:val="fi-FI"/>
            </w:rPr>
          </w:rPrChange>
        </w:rPr>
      </w:pPr>
      <w:r w:rsidRPr="00011CD5">
        <w:rPr>
          <w:highlight w:val="cyan"/>
        </w:rPr>
        <w:t>This message is used by master eNB or gNB to request the SgNB to perform certain actions e.g. to establish, modify or release an SCG. The message may include additional information e.g. to assist the SgNB to set the SCG configuration.</w:t>
      </w:r>
      <w:ins w:id="21751" w:author="R2-1801615" w:date="2018-01-31T18:12:00Z">
        <w:r w:rsidR="00D65B34" w:rsidRPr="00011CD5">
          <w:rPr>
            <w:highlight w:val="cyan"/>
          </w:rPr>
          <w:t xml:space="preserve"> </w:t>
        </w:r>
      </w:ins>
      <w:ins w:id="21752" w:author="R2-1801615" w:date="2018-01-31T18:16:00Z">
        <w:r w:rsidR="00DF7A1B" w:rsidRPr="00011CD5">
          <w:rPr>
            <w:highlight w:val="cyan"/>
          </w:rPr>
          <w:t xml:space="preserve">It can also be used by a </w:t>
        </w:r>
      </w:ins>
      <w:ins w:id="21753" w:author="R2-1801615" w:date="2018-01-31T18:18:00Z">
        <w:r w:rsidR="00297236" w:rsidRPr="00011CD5">
          <w:rPr>
            <w:highlight w:val="cyan"/>
          </w:rPr>
          <w:t>C</w:t>
        </w:r>
      </w:ins>
      <w:ins w:id="21754" w:author="R2-1801615" w:date="2018-01-31T18:16:00Z">
        <w:r w:rsidR="00DF7A1B" w:rsidRPr="00011CD5">
          <w:rPr>
            <w:highlight w:val="cyan"/>
          </w:rPr>
          <w:t xml:space="preserve">U to </w:t>
        </w:r>
      </w:ins>
      <w:ins w:id="21755" w:author="R2-1801615" w:date="2018-01-31T18:20:00Z">
        <w:r w:rsidR="004A4962" w:rsidRPr="00011CD5">
          <w:rPr>
            <w:highlight w:val="cyan"/>
          </w:rPr>
          <w:t xml:space="preserve">request </w:t>
        </w:r>
      </w:ins>
      <w:ins w:id="21756" w:author="R2-1801615" w:date="2018-01-31T18:18:00Z">
        <w:r w:rsidR="004A4962" w:rsidRPr="00011CD5">
          <w:rPr>
            <w:highlight w:val="cyan"/>
          </w:rPr>
          <w:t>a DU to p</w:t>
        </w:r>
        <w:r w:rsidR="007A1323" w:rsidRPr="00011CD5">
          <w:rPr>
            <w:highlight w:val="cyan"/>
          </w:rPr>
          <w:t>e</w:t>
        </w:r>
      </w:ins>
      <w:ins w:id="21757" w:author="R2-1801615" w:date="2018-01-31T18:20:00Z">
        <w:r w:rsidR="004A4962" w:rsidRPr="00011CD5">
          <w:rPr>
            <w:highlight w:val="cyan"/>
          </w:rPr>
          <w:t>r</w:t>
        </w:r>
      </w:ins>
      <w:ins w:id="21758" w:author="R2-1801615" w:date="2018-01-31T18:18:00Z">
        <w:r w:rsidR="007A1323" w:rsidRPr="00011CD5">
          <w:rPr>
            <w:highlight w:val="cyan"/>
          </w:rPr>
          <w:t xml:space="preserve">form certain actions, e.g. to </w:t>
        </w:r>
        <w:r w:rsidR="00297236" w:rsidRPr="00011CD5">
          <w:rPr>
            <w:highlight w:val="cyan"/>
          </w:rPr>
          <w:t>establish, modify or release a</w:t>
        </w:r>
      </w:ins>
      <w:ins w:id="21759" w:author="R2-1801615" w:date="2018-01-31T18:20:00Z">
        <w:r w:rsidR="001428F9" w:rsidRPr="00011CD5">
          <w:rPr>
            <w:highlight w:val="cyan"/>
          </w:rPr>
          <w:t>n MCG or SCG</w:t>
        </w:r>
      </w:ins>
      <w:ins w:id="21760" w:author="R2-1801615" w:date="2018-01-31T18:19:00Z">
        <w:r w:rsidR="00FA1E41" w:rsidRPr="00011CD5">
          <w:rPr>
            <w:highlight w:val="cyan"/>
          </w:rPr>
          <w:t>.</w:t>
        </w:r>
      </w:ins>
    </w:p>
    <w:p w14:paraId="00E1CFCB" w14:textId="68F1B35D" w:rsidR="00D563D7" w:rsidRPr="00011CD5" w:rsidRDefault="00D563D7" w:rsidP="00D563D7">
      <w:pPr>
        <w:pStyle w:val="B1"/>
        <w:rPr>
          <w:highlight w:val="cyan"/>
        </w:rPr>
      </w:pPr>
      <w:r w:rsidRPr="00011CD5">
        <w:rPr>
          <w:highlight w:val="cyan"/>
        </w:rPr>
        <w:t>Direction: Master eNB or gNB to secondary gNB</w:t>
      </w:r>
      <w:ins w:id="21761" w:author="R2-1801615" w:date="2018-01-31T18:21:00Z">
        <w:r w:rsidR="00DF0252" w:rsidRPr="00011CD5">
          <w:rPr>
            <w:highlight w:val="cyan"/>
          </w:rPr>
          <w:t>, alternatively CU to DU.</w:t>
        </w:r>
      </w:ins>
    </w:p>
    <w:p w14:paraId="71ED45EE" w14:textId="7FD34F4D" w:rsidR="00D563D7" w:rsidRPr="00011CD5" w:rsidRDefault="00D563D7" w:rsidP="00D563D7">
      <w:pPr>
        <w:pStyle w:val="TH"/>
        <w:rPr>
          <w:highlight w:val="cyan"/>
        </w:rPr>
      </w:pPr>
      <w:del w:id="21762" w:author="R2-1801615" w:date="2018-01-31T18:16:00Z">
        <w:r w:rsidRPr="00011CD5">
          <w:rPr>
            <w:i/>
            <w:highlight w:val="cyan"/>
          </w:rPr>
          <w:delText>S</w:delText>
        </w:r>
      </w:del>
      <w:r w:rsidRPr="00011CD5">
        <w:rPr>
          <w:i/>
          <w:highlight w:val="cyan"/>
        </w:rPr>
        <w:t>CG-ConfigInfo</w:t>
      </w:r>
      <w:r w:rsidRPr="00011CD5">
        <w:rPr>
          <w:highlight w:val="cyan"/>
        </w:rPr>
        <w:t xml:space="preserve"> message</w:t>
      </w:r>
    </w:p>
    <w:p w14:paraId="36A0BB97" w14:textId="77777777" w:rsidR="00D563D7" w:rsidRPr="00011CD5" w:rsidRDefault="00D563D7" w:rsidP="00CE00FD">
      <w:pPr>
        <w:pStyle w:val="PL"/>
        <w:rPr>
          <w:color w:val="808080"/>
          <w:highlight w:val="cyan"/>
        </w:rPr>
      </w:pPr>
      <w:r w:rsidRPr="00011CD5">
        <w:rPr>
          <w:color w:val="808080"/>
          <w:highlight w:val="cyan"/>
        </w:rPr>
        <w:t>-- ASN1START</w:t>
      </w:r>
    </w:p>
    <w:p w14:paraId="2EAC4436" w14:textId="10A9EE0D" w:rsidR="00152721" w:rsidRPr="00011CD5" w:rsidRDefault="00152721" w:rsidP="00CE00FD">
      <w:pPr>
        <w:pStyle w:val="PL"/>
        <w:rPr>
          <w:color w:val="808080"/>
          <w:highlight w:val="cyan"/>
        </w:rPr>
      </w:pPr>
      <w:r w:rsidRPr="00011CD5">
        <w:rPr>
          <w:color w:val="808080"/>
          <w:highlight w:val="cyan"/>
        </w:rPr>
        <w:t>-- TAG-</w:t>
      </w:r>
      <w:del w:id="21763" w:author="R2-1801615" w:date="2018-01-31T18:30:00Z">
        <w:r w:rsidRPr="00011CD5">
          <w:rPr>
            <w:color w:val="808080"/>
            <w:highlight w:val="cyan"/>
          </w:rPr>
          <w:delText>S</w:delText>
        </w:r>
      </w:del>
      <w:r w:rsidRPr="00011CD5">
        <w:rPr>
          <w:color w:val="808080"/>
          <w:highlight w:val="cyan"/>
        </w:rPr>
        <w:t>CG-CONFIG-INFO-START</w:t>
      </w:r>
    </w:p>
    <w:p w14:paraId="4F496619" w14:textId="77777777" w:rsidR="00D563D7" w:rsidRPr="00011CD5" w:rsidRDefault="00D563D7" w:rsidP="00CE00FD">
      <w:pPr>
        <w:pStyle w:val="PL"/>
        <w:rPr>
          <w:highlight w:val="cyan"/>
        </w:rPr>
      </w:pPr>
    </w:p>
    <w:p w14:paraId="4DDEA98B" w14:textId="77777777" w:rsidR="00D563D7" w:rsidRPr="00011CD5" w:rsidRDefault="00D563D7" w:rsidP="00CE00FD">
      <w:pPr>
        <w:pStyle w:val="PL"/>
        <w:rPr>
          <w:highlight w:val="cyan"/>
        </w:rPr>
      </w:pPr>
      <w:del w:id="21764" w:author="R2-1801615" w:date="2018-01-31T18:21:00Z">
        <w:r w:rsidRPr="00011CD5">
          <w:rPr>
            <w:highlight w:val="cyan"/>
          </w:rPr>
          <w:delText>S</w:delText>
        </w:r>
      </w:del>
      <w:r w:rsidRPr="00011CD5">
        <w:rPr>
          <w:highlight w:val="cyan"/>
        </w:rPr>
        <w:t>CG-ConfigInfo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21B18E1" w14:textId="77777777" w:rsidR="00D563D7" w:rsidRPr="00011CD5" w:rsidRDefault="00D563D7"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14965259" w14:textId="77777777" w:rsidR="00D563D7" w:rsidRPr="00011CD5" w:rsidRDefault="00D563D7" w:rsidP="00CE00FD">
      <w:pPr>
        <w:pStyle w:val="PL"/>
        <w:rPr>
          <w:highlight w:val="cyan"/>
        </w:rPr>
      </w:pPr>
      <w:r w:rsidRPr="00011CD5">
        <w:rPr>
          <w:highlight w:val="cyan"/>
        </w:rPr>
        <w:lastRenderedPageBreak/>
        <w:tab/>
      </w: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65E1D54E" w14:textId="77777777" w:rsidR="00D563D7" w:rsidRPr="00011CD5" w:rsidRDefault="00D563D7" w:rsidP="00CE00FD">
      <w:pPr>
        <w:pStyle w:val="PL"/>
        <w:rPr>
          <w:highlight w:val="cyan"/>
        </w:rPr>
      </w:pPr>
      <w:r w:rsidRPr="00011CD5">
        <w:rPr>
          <w:highlight w:val="cyan"/>
        </w:rPr>
        <w:tab/>
      </w:r>
      <w:r w:rsidRPr="00011CD5">
        <w:rPr>
          <w:highlight w:val="cyan"/>
        </w:rPr>
        <w:tab/>
      </w:r>
      <w:r w:rsidRPr="00011CD5">
        <w:rPr>
          <w:highlight w:val="cyan"/>
        </w:rPr>
        <w:tab/>
      </w:r>
      <w:del w:id="21765" w:author="R2-1801615" w:date="2018-01-31T18:30:00Z">
        <w:r w:rsidRPr="00011CD5">
          <w:rPr>
            <w:highlight w:val="cyan"/>
          </w:rPr>
          <w:delText>s</w:delText>
        </w:r>
      </w:del>
      <w:r w:rsidRPr="00011CD5">
        <w:rPr>
          <w:highlight w:val="cyan"/>
        </w:rPr>
        <w:t>cg-ConfigInfo-r15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del w:id="21766" w:author="R2-1801615" w:date="2018-01-31T18:30:00Z">
        <w:r w:rsidRPr="00011CD5">
          <w:rPr>
            <w:highlight w:val="cyan"/>
          </w:rPr>
          <w:delText>S</w:delText>
        </w:r>
      </w:del>
      <w:r w:rsidRPr="00011CD5">
        <w:rPr>
          <w:highlight w:val="cyan"/>
        </w:rPr>
        <w:t>CG-ConfigInfo-r15-IEs,</w:t>
      </w:r>
    </w:p>
    <w:p w14:paraId="23C0FB49" w14:textId="77777777" w:rsidR="00D563D7" w:rsidRPr="00011CD5" w:rsidRDefault="00D563D7" w:rsidP="00CE00FD">
      <w:pPr>
        <w:pStyle w:val="PL"/>
        <w:rPr>
          <w:highlight w:val="cyan"/>
          <w:lang w:val="sv-SE"/>
        </w:rPr>
      </w:pPr>
      <w:r w:rsidRPr="00011CD5">
        <w:rPr>
          <w:highlight w:val="cyan"/>
        </w:rPr>
        <w:tab/>
      </w:r>
      <w:r w:rsidRPr="00011CD5">
        <w:rPr>
          <w:highlight w:val="cyan"/>
        </w:rPr>
        <w:tab/>
      </w:r>
      <w:r w:rsidRPr="00011CD5">
        <w:rPr>
          <w:highlight w:val="cyan"/>
        </w:rPr>
        <w:tab/>
      </w:r>
      <w:r w:rsidRPr="00011CD5">
        <w:rPr>
          <w:highlight w:val="cyan"/>
          <w:lang w:val="sv-SE"/>
        </w:rPr>
        <w:t xml:space="preserve">spare3 </w:t>
      </w:r>
      <w:r w:rsidRPr="00011CD5">
        <w:rPr>
          <w:color w:val="993366"/>
          <w:highlight w:val="cyan"/>
          <w:lang w:val="sv-SE"/>
        </w:rPr>
        <w:t>NULL</w:t>
      </w:r>
      <w:r w:rsidRPr="00011CD5">
        <w:rPr>
          <w:highlight w:val="cyan"/>
          <w:lang w:val="sv-SE"/>
        </w:rPr>
        <w:t xml:space="preserve">, spare2 </w:t>
      </w:r>
      <w:r w:rsidRPr="00011CD5">
        <w:rPr>
          <w:color w:val="993366"/>
          <w:highlight w:val="cyan"/>
          <w:lang w:val="sv-SE"/>
        </w:rPr>
        <w:t>NULL</w:t>
      </w:r>
      <w:r w:rsidRPr="00011CD5">
        <w:rPr>
          <w:highlight w:val="cyan"/>
          <w:lang w:val="sv-SE"/>
        </w:rPr>
        <w:t xml:space="preserve">, spare1 </w:t>
      </w:r>
      <w:r w:rsidRPr="00011CD5">
        <w:rPr>
          <w:color w:val="993366"/>
          <w:highlight w:val="cyan"/>
          <w:lang w:val="sv-SE"/>
        </w:rPr>
        <w:t>NULL</w:t>
      </w:r>
    </w:p>
    <w:p w14:paraId="3D74F337" w14:textId="77777777" w:rsidR="00D563D7" w:rsidRPr="00011CD5" w:rsidRDefault="00D563D7" w:rsidP="00CE00FD">
      <w:pPr>
        <w:pStyle w:val="PL"/>
        <w:rPr>
          <w:highlight w:val="cyan"/>
        </w:rPr>
      </w:pPr>
      <w:r w:rsidRPr="00011CD5">
        <w:rPr>
          <w:highlight w:val="cyan"/>
          <w:lang w:val="sv-SE"/>
        </w:rPr>
        <w:tab/>
      </w:r>
      <w:r w:rsidRPr="00011CD5">
        <w:rPr>
          <w:highlight w:val="cyan"/>
          <w:lang w:val="sv-SE"/>
        </w:rPr>
        <w:tab/>
      </w:r>
      <w:r w:rsidRPr="00011CD5">
        <w:rPr>
          <w:highlight w:val="cyan"/>
        </w:rPr>
        <w:t>},</w:t>
      </w:r>
    </w:p>
    <w:p w14:paraId="4AA35AB3" w14:textId="77777777" w:rsidR="00D563D7" w:rsidRPr="00011CD5" w:rsidRDefault="00D563D7" w:rsidP="00CE00FD">
      <w:pPr>
        <w:pStyle w:val="PL"/>
        <w:rPr>
          <w:highlight w:val="cyan"/>
        </w:rPr>
      </w:pP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7DB5712" w14:textId="77777777" w:rsidR="00D563D7" w:rsidRPr="00011CD5" w:rsidRDefault="00D563D7" w:rsidP="00CE00FD">
      <w:pPr>
        <w:pStyle w:val="PL"/>
        <w:rPr>
          <w:highlight w:val="cyan"/>
        </w:rPr>
      </w:pPr>
      <w:r w:rsidRPr="00011CD5">
        <w:rPr>
          <w:highlight w:val="cyan"/>
        </w:rPr>
        <w:tab/>
        <w:t>}</w:t>
      </w:r>
    </w:p>
    <w:p w14:paraId="34A849C5" w14:textId="77777777" w:rsidR="00D563D7" w:rsidRPr="00011CD5" w:rsidRDefault="00D563D7" w:rsidP="00CE00FD">
      <w:pPr>
        <w:pStyle w:val="PL"/>
        <w:rPr>
          <w:highlight w:val="cyan"/>
        </w:rPr>
      </w:pPr>
      <w:r w:rsidRPr="00011CD5">
        <w:rPr>
          <w:highlight w:val="cyan"/>
        </w:rPr>
        <w:t>}</w:t>
      </w:r>
    </w:p>
    <w:p w14:paraId="3722EAB3" w14:textId="77777777" w:rsidR="00D563D7" w:rsidRPr="00011CD5" w:rsidRDefault="00D563D7" w:rsidP="00CE00FD">
      <w:pPr>
        <w:pStyle w:val="PL"/>
        <w:rPr>
          <w:highlight w:val="cyan"/>
        </w:rPr>
      </w:pPr>
    </w:p>
    <w:p w14:paraId="5192B097" w14:textId="77777777" w:rsidR="00D563D7" w:rsidRPr="00011CD5" w:rsidRDefault="00D563D7" w:rsidP="00CE00FD">
      <w:pPr>
        <w:pStyle w:val="PL"/>
        <w:rPr>
          <w:highlight w:val="cyan"/>
        </w:rPr>
      </w:pPr>
      <w:del w:id="21767" w:author="R2-1801615" w:date="2018-01-31T18:21:00Z">
        <w:r w:rsidRPr="00011CD5">
          <w:rPr>
            <w:highlight w:val="cyan"/>
          </w:rPr>
          <w:delText>S</w:delText>
        </w:r>
      </w:del>
      <w:r w:rsidRPr="00011CD5">
        <w:rPr>
          <w:highlight w:val="cyan"/>
        </w:rPr>
        <w:t>CG-ConfigInfo-r15-IEs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038D695A" w14:textId="7920E711" w:rsidR="00D563D7" w:rsidRPr="00011CD5" w:rsidRDefault="00D563D7" w:rsidP="00CE00FD">
      <w:pPr>
        <w:pStyle w:val="PL"/>
        <w:rPr>
          <w:highlight w:val="cyan"/>
        </w:rPr>
      </w:pPr>
      <w:r w:rsidRPr="00011CD5">
        <w:rPr>
          <w:highlight w:val="cyan"/>
        </w:rPr>
        <w:tab/>
        <w:t>eutra-CapabilityInfo</w:t>
      </w:r>
      <w:r w:rsidRPr="00011CD5">
        <w:rPr>
          <w:highlight w:val="cyan"/>
        </w:rPr>
        <w:tab/>
      </w:r>
      <w:r w:rsidRPr="00011CD5">
        <w:rPr>
          <w:highlight w:val="cyan"/>
        </w:rPr>
        <w:tab/>
      </w:r>
      <w:r w:rsidRPr="00011CD5">
        <w:rPr>
          <w:highlight w:val="cyan"/>
        </w:rPr>
        <w:tab/>
      </w:r>
      <w:r w:rsidRPr="00011CD5">
        <w:rPr>
          <w:color w:val="993366"/>
          <w:highlight w:val="cyan"/>
        </w:rPr>
        <w:t>OCTET</w:t>
      </w:r>
      <w:r w:rsidRPr="00011CD5">
        <w:rPr>
          <w:highlight w:val="cyan"/>
        </w:rPr>
        <w:t xml:space="preserve"> </w:t>
      </w:r>
      <w:r w:rsidRPr="00011CD5">
        <w:rPr>
          <w:color w:val="993366"/>
          <w:highlight w:val="cyan"/>
        </w:rPr>
        <w:t>STRING</w:t>
      </w:r>
      <w:r w:rsidRPr="00011CD5">
        <w:rPr>
          <w:highlight w:val="cyan"/>
        </w:rPr>
        <w:t xml:space="preserve"> (CONTAINING UECapabilityInformation)</w:t>
      </w:r>
      <w:r w:rsidRPr="00011CD5">
        <w:rPr>
          <w:highlight w:val="cyan"/>
        </w:rPr>
        <w:tab/>
      </w:r>
      <w:r w:rsidRPr="00011CD5">
        <w:rPr>
          <w:color w:val="993366"/>
          <w:highlight w:val="cyan"/>
        </w:rPr>
        <w:t>OPTIONAL</w:t>
      </w:r>
      <w:r w:rsidRPr="00011CD5">
        <w:rPr>
          <w:highlight w:val="cyan"/>
        </w:rPr>
        <w:t>,</w:t>
      </w:r>
      <w:ins w:id="21768" w:author="RIL N132" w:date="2018-02-02T11:32:00Z">
        <w:r w:rsidR="00094242" w:rsidRPr="00011CD5">
          <w:rPr>
            <w:highlight w:val="cyan"/>
          </w:rPr>
          <w:t xml:space="preserve">  </w:t>
        </w:r>
      </w:ins>
      <w:ins w:id="21769" w:author="RIL N132" w:date="2018-02-02T11:33:00Z">
        <w:r w:rsidR="00E6144A" w:rsidRPr="00011CD5">
          <w:rPr>
            <w:color w:val="808080"/>
            <w:highlight w:val="cyan"/>
          </w:rPr>
          <w:t>-- Cond SN-Addition</w:t>
        </w:r>
      </w:ins>
    </w:p>
    <w:p w14:paraId="630F42A9" w14:textId="3B4BADB3" w:rsidR="00D563D7" w:rsidRPr="00011CD5" w:rsidRDefault="00D563D7" w:rsidP="00CE00FD">
      <w:pPr>
        <w:pStyle w:val="PL"/>
        <w:rPr>
          <w:highlight w:val="cyan"/>
        </w:rPr>
      </w:pPr>
      <w:r w:rsidRPr="00011CD5">
        <w:rPr>
          <w:highlight w:val="cyan"/>
        </w:rPr>
        <w:tab/>
        <w:t>candidateCellInfoList</w:t>
      </w:r>
      <w:ins w:id="21770" w:author="R2-1801595" w:date="2018-02-01T14:06:00Z">
        <w:r w:rsidR="005744BF" w:rsidRPr="00011CD5">
          <w:rPr>
            <w:highlight w:val="cyan"/>
          </w:rPr>
          <w:t>MN</w:t>
        </w:r>
      </w:ins>
      <w:r w:rsidRPr="00011CD5">
        <w:rPr>
          <w:highlight w:val="cyan"/>
        </w:rPr>
        <w:tab/>
      </w:r>
      <w:r w:rsidRPr="00011CD5">
        <w:rPr>
          <w:highlight w:val="cyan"/>
        </w:rPr>
        <w:tab/>
      </w:r>
      <w:r w:rsidRPr="00011CD5">
        <w:rPr>
          <w:highlight w:val="cyan"/>
        </w:rPr>
        <w:tab/>
        <w:t>CandidateCellInfoList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720C21C3" w14:textId="4ED2DAAF" w:rsidR="00964E94" w:rsidRPr="00011CD5" w:rsidRDefault="00964E94" w:rsidP="00964E94">
      <w:pPr>
        <w:pStyle w:val="PL"/>
        <w:rPr>
          <w:ins w:id="21771" w:author="R2-1801595" w:date="2018-01-31T13:58:00Z"/>
          <w:highlight w:val="cyan"/>
        </w:rPr>
      </w:pPr>
      <w:ins w:id="21772" w:author="R2-1801595" w:date="2018-01-31T13:58:00Z">
        <w:r w:rsidRPr="00011CD5">
          <w:rPr>
            <w:highlight w:val="cyan"/>
          </w:rPr>
          <w:tab/>
          <w:t>candidateCellInfoListSN</w:t>
        </w:r>
        <w:r w:rsidRPr="00011CD5">
          <w:rPr>
            <w:highlight w:val="cyan"/>
          </w:rPr>
          <w:tab/>
        </w:r>
        <w:r w:rsidRPr="00011CD5">
          <w:rPr>
            <w:highlight w:val="cyan"/>
          </w:rPr>
          <w:tab/>
        </w:r>
        <w:r w:rsidR="005619BE" w:rsidRPr="00011CD5">
          <w:rPr>
            <w:highlight w:val="cyan"/>
          </w:rPr>
          <w:tab/>
        </w:r>
        <w:r w:rsidRPr="00011CD5">
          <w:rPr>
            <w:highlight w:val="cyan"/>
          </w:rPr>
          <w:t>CandidateCellInfoList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ins>
    </w:p>
    <w:p w14:paraId="5B7D4A99" w14:textId="77777777" w:rsidR="00D563D7" w:rsidRPr="00011CD5" w:rsidRDefault="00D563D7" w:rsidP="00CE00FD">
      <w:pPr>
        <w:pStyle w:val="PL"/>
        <w:rPr>
          <w:ins w:id="21773" w:author="" w:date="2018-02-01T11:44:00Z"/>
          <w:highlight w:val="cyan"/>
        </w:rPr>
      </w:pPr>
      <w:r w:rsidRPr="00011CD5">
        <w:rPr>
          <w:highlight w:val="cyan"/>
        </w:rPr>
        <w:tab/>
        <w:t>measResultSSTD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MeasResultSSTD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44131EA7" w14:textId="6CF1E28C" w:rsidR="00C63376" w:rsidRPr="00011CD5" w:rsidRDefault="007E1BE6" w:rsidP="00CE00FD">
      <w:pPr>
        <w:pStyle w:val="PL"/>
        <w:rPr>
          <w:ins w:id="21774" w:author="" w:date="2018-02-01T11:45:00Z"/>
          <w:highlight w:val="cyan"/>
        </w:rPr>
      </w:pPr>
      <w:commentRangeStart w:id="21775"/>
      <w:ins w:id="21776" w:author="" w:date="2018-02-01T11:44:00Z">
        <w:r w:rsidRPr="00011CD5">
          <w:rPr>
            <w:highlight w:val="cyan"/>
          </w:rPr>
          <w:tab/>
          <w:t>scgFailureInfo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SEQUENCE {</w:t>
        </w:r>
      </w:ins>
    </w:p>
    <w:p w14:paraId="5869CBC3" w14:textId="05E439FE" w:rsidR="00800545" w:rsidRPr="00011CD5" w:rsidRDefault="00144012" w:rsidP="00800545">
      <w:pPr>
        <w:pStyle w:val="PL"/>
        <w:rPr>
          <w:ins w:id="21777" w:author="" w:date="2018-02-01T11:46:00Z"/>
          <w:highlight w:val="cyan"/>
        </w:rPr>
      </w:pPr>
      <w:ins w:id="21778" w:author="" w:date="2018-02-01T11:45:00Z">
        <w:r w:rsidRPr="00011CD5">
          <w:rPr>
            <w:highlight w:val="cyan"/>
          </w:rPr>
          <w:tab/>
        </w:r>
        <w:r w:rsidRPr="00011CD5">
          <w:rPr>
            <w:highlight w:val="cyan"/>
          </w:rPr>
          <w:tab/>
        </w:r>
        <w:r w:rsidRPr="00011CD5">
          <w:rPr>
            <w:highlight w:val="cyan"/>
          </w:rPr>
          <w:tab/>
        </w:r>
      </w:ins>
      <w:ins w:id="21779" w:author="" w:date="2018-02-01T11:46:00Z">
        <w:r w:rsidR="00800545" w:rsidRPr="00011CD5">
          <w:rPr>
            <w:highlight w:val="cyan"/>
          </w:rPr>
          <w:t>failureType</w:t>
        </w:r>
        <w:r w:rsidR="00800545" w:rsidRPr="00011CD5">
          <w:rPr>
            <w:highlight w:val="cyan"/>
          </w:rPr>
          <w:tab/>
        </w:r>
        <w:r w:rsidR="00800545" w:rsidRPr="00011CD5">
          <w:rPr>
            <w:highlight w:val="cyan"/>
          </w:rPr>
          <w:tab/>
        </w:r>
        <w:r w:rsidR="00800545" w:rsidRPr="00011CD5">
          <w:rPr>
            <w:highlight w:val="cyan"/>
          </w:rPr>
          <w:tab/>
        </w:r>
        <w:r w:rsidR="00800545" w:rsidRPr="00011CD5">
          <w:rPr>
            <w:highlight w:val="cyan"/>
          </w:rPr>
          <w:tab/>
        </w:r>
        <w:r w:rsidR="00800545" w:rsidRPr="00011CD5">
          <w:rPr>
            <w:highlight w:val="cyan"/>
          </w:rPr>
          <w:tab/>
        </w:r>
        <w:r w:rsidR="00800545" w:rsidRPr="00011CD5">
          <w:rPr>
            <w:color w:val="993366"/>
            <w:highlight w:val="cyan"/>
          </w:rPr>
          <w:t>ENUMERATED</w:t>
        </w:r>
        <w:r w:rsidR="00800545" w:rsidRPr="00011CD5">
          <w:rPr>
            <w:highlight w:val="cyan"/>
          </w:rPr>
          <w:t xml:space="preserve"> { t313-Expiry, randomAccessProblem,</w:t>
        </w:r>
      </w:ins>
    </w:p>
    <w:p w14:paraId="6DBADFB0" w14:textId="77777777" w:rsidR="00800545" w:rsidRPr="00011CD5" w:rsidRDefault="00800545" w:rsidP="00800545">
      <w:pPr>
        <w:pStyle w:val="PL"/>
        <w:rPr>
          <w:ins w:id="21780" w:author="" w:date="2018-02-01T11:46:00Z"/>
          <w:highlight w:val="cyan"/>
        </w:rPr>
      </w:pPr>
      <w:ins w:id="21781" w:author="" w:date="2018-02-01T11:46:00Z">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rlc-MaxNumRetx, maxUL-TimingDiff,</w:t>
        </w:r>
      </w:ins>
    </w:p>
    <w:p w14:paraId="352459B3" w14:textId="77777777" w:rsidR="00800545" w:rsidRPr="00011CD5" w:rsidRDefault="00800545" w:rsidP="00800545">
      <w:pPr>
        <w:pStyle w:val="PL"/>
        <w:rPr>
          <w:ins w:id="21782" w:author="" w:date="2018-02-01T11:46:00Z"/>
          <w:highlight w:val="cyan"/>
        </w:rPr>
      </w:pPr>
      <w:ins w:id="21783" w:author="" w:date="2018-02-01T11:46:00Z">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scg-ChangeFailure, scg-reconfigFailure,</w:t>
        </w:r>
      </w:ins>
    </w:p>
    <w:p w14:paraId="4E91FE1F" w14:textId="77777777" w:rsidR="00800545" w:rsidRPr="00011CD5" w:rsidRDefault="00800545" w:rsidP="00800545">
      <w:pPr>
        <w:pStyle w:val="PL"/>
        <w:rPr>
          <w:ins w:id="21784" w:author="" w:date="2018-02-01T11:46:00Z"/>
          <w:highlight w:val="cyan"/>
        </w:rPr>
      </w:pPr>
      <w:ins w:id="21785" w:author="" w:date="2018-02-01T11:46:00Z">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srb3-IntegrityFailure},</w:t>
        </w:r>
      </w:ins>
    </w:p>
    <w:p w14:paraId="2EA67DE8" w14:textId="3161CD7A" w:rsidR="007E1BE6" w:rsidRPr="00011CD5" w:rsidDel="005D7B5F" w:rsidRDefault="0016694C" w:rsidP="00CE00FD">
      <w:pPr>
        <w:pStyle w:val="PL"/>
        <w:rPr>
          <w:del w:id="21786" w:author="" w:date="2018-02-01T11:47:00Z"/>
          <w:highlight w:val="cyan"/>
        </w:rPr>
      </w:pPr>
      <w:ins w:id="21787" w:author="" w:date="2018-02-01T11:47:00Z">
        <w:r w:rsidRPr="00011CD5">
          <w:rPr>
            <w:highlight w:val="cyan"/>
          </w:rPr>
          <w:tab/>
        </w:r>
        <w:r w:rsidRPr="00011CD5">
          <w:rPr>
            <w:highlight w:val="cyan"/>
          </w:rPr>
          <w:tab/>
        </w:r>
        <w:r w:rsidRPr="00011CD5">
          <w:rPr>
            <w:highlight w:val="cyan"/>
          </w:rPr>
          <w:tab/>
        </w:r>
        <w:r w:rsidR="00302572" w:rsidRPr="00011CD5">
          <w:rPr>
            <w:highlight w:val="cyan"/>
          </w:rPr>
          <w:t>measResultSCG</w:t>
        </w:r>
      </w:ins>
      <w:ins w:id="21788" w:author="" w:date="2018-02-01T11:48:00Z">
        <w:r w:rsidR="00302572" w:rsidRPr="00011CD5">
          <w:rPr>
            <w:highlight w:val="cyan"/>
          </w:rPr>
          <w:tab/>
        </w:r>
        <w:r w:rsidR="00302572" w:rsidRPr="00011CD5">
          <w:rPr>
            <w:highlight w:val="cyan"/>
          </w:rPr>
          <w:tab/>
        </w:r>
        <w:r w:rsidR="00302572" w:rsidRPr="00011CD5">
          <w:rPr>
            <w:highlight w:val="cyan"/>
          </w:rPr>
          <w:tab/>
        </w:r>
        <w:r w:rsidR="00302572" w:rsidRPr="00011CD5">
          <w:rPr>
            <w:highlight w:val="cyan"/>
          </w:rPr>
          <w:tab/>
          <w:t xml:space="preserve">OCTET STRING (CONTAINING </w:t>
        </w:r>
        <w:r w:rsidR="005D7B5F" w:rsidRPr="00011CD5">
          <w:rPr>
            <w:highlight w:val="cyan"/>
          </w:rPr>
          <w:t>MeasResultSCG-Failure</w:t>
        </w:r>
        <w:r w:rsidR="00302572" w:rsidRPr="00011CD5">
          <w:rPr>
            <w:highlight w:val="cyan"/>
          </w:rPr>
          <w:t>)</w:t>
        </w:r>
      </w:ins>
    </w:p>
    <w:p w14:paraId="26104259" w14:textId="5D8A1522" w:rsidR="005D7B5F" w:rsidRPr="00011CD5" w:rsidRDefault="005D7B5F" w:rsidP="00CE00FD">
      <w:pPr>
        <w:pStyle w:val="PL"/>
        <w:rPr>
          <w:ins w:id="21789" w:author="" w:date="2018-02-01T11:48:00Z"/>
          <w:highlight w:val="cyan"/>
        </w:rPr>
      </w:pPr>
      <w:ins w:id="21790" w:author="" w:date="2018-02-01T11:49:00Z">
        <w:r w:rsidRPr="00011CD5">
          <w:rPr>
            <w:highlight w:val="cyan"/>
          </w:rPr>
          <w:tab/>
          <w:t>}</w:t>
        </w:r>
        <w:r w:rsidR="006D47A1" w:rsidRPr="00011CD5">
          <w:rPr>
            <w:highlight w:val="cyan"/>
          </w:rPr>
          <w:tab/>
        </w:r>
        <w:r w:rsidR="006D47A1" w:rsidRPr="00011CD5">
          <w:rPr>
            <w:highlight w:val="cyan"/>
          </w:rPr>
          <w:tab/>
        </w:r>
        <w:r w:rsidR="006D47A1" w:rsidRPr="00011CD5">
          <w:rPr>
            <w:highlight w:val="cyan"/>
          </w:rPr>
          <w:tab/>
        </w:r>
        <w:commentRangeEnd w:id="21775"/>
        <w:r w:rsidR="00DA441C" w:rsidRPr="00011CD5">
          <w:rPr>
            <w:rStyle w:val="CommentReference"/>
            <w:rFonts w:ascii="Times New Roman" w:hAnsi="Times New Roman"/>
            <w:noProof w:val="0"/>
            <w:highlight w:val="cyan"/>
            <w:lang w:eastAsia="en-US"/>
          </w:rPr>
          <w:commentReference w:id="21775"/>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r>
        <w:r w:rsidR="006D47A1" w:rsidRPr="00011CD5">
          <w:rPr>
            <w:highlight w:val="cyan"/>
          </w:rPr>
          <w:tab/>
          <w:t>OPTIONAL,</w:t>
        </w:r>
      </w:ins>
    </w:p>
    <w:p w14:paraId="70A3BD6D" w14:textId="77777777" w:rsidR="00D563D7" w:rsidRPr="00011CD5" w:rsidRDefault="00D563D7" w:rsidP="00CE00FD">
      <w:pPr>
        <w:pStyle w:val="PL"/>
        <w:rPr>
          <w:highlight w:val="cyan"/>
        </w:rPr>
      </w:pPr>
      <w:r w:rsidRPr="00011CD5">
        <w:rPr>
          <w:highlight w:val="cyan"/>
        </w:rPr>
        <w:tab/>
        <w:t>configRestrictInfo</w:t>
      </w:r>
      <w:r w:rsidRPr="00011CD5">
        <w:rPr>
          <w:highlight w:val="cyan"/>
        </w:rPr>
        <w:tab/>
      </w:r>
      <w:r w:rsidRPr="00011CD5">
        <w:rPr>
          <w:highlight w:val="cyan"/>
        </w:rPr>
        <w:tab/>
      </w:r>
      <w:r w:rsidRPr="00011CD5">
        <w:rPr>
          <w:highlight w:val="cyan"/>
        </w:rPr>
        <w:tab/>
      </w:r>
      <w:r w:rsidRPr="00011CD5">
        <w:rPr>
          <w:highlight w:val="cyan"/>
        </w:rPr>
        <w:tab/>
        <w:t>ConfigRestrictInfoSCG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54A6E360" w14:textId="77777777" w:rsidR="00D563D7" w:rsidRPr="00011CD5" w:rsidRDefault="00D563D7" w:rsidP="00CE00FD">
      <w:pPr>
        <w:pStyle w:val="PL"/>
        <w:rPr>
          <w:highlight w:val="cyan"/>
        </w:rPr>
      </w:pPr>
      <w:r w:rsidRPr="00011CD5">
        <w:rPr>
          <w:highlight w:val="cyan"/>
        </w:rPr>
        <w:tab/>
        <w:t>drx-InfoMCG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DRX-Info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216DBF8E" w14:textId="43F6F3CA" w:rsidR="00D563D7" w:rsidRPr="00011CD5" w:rsidRDefault="00D563D7" w:rsidP="00CE00FD">
      <w:pPr>
        <w:pStyle w:val="PL"/>
        <w:rPr>
          <w:highlight w:val="cyan"/>
        </w:rPr>
      </w:pPr>
      <w:r w:rsidRPr="00011CD5">
        <w:rPr>
          <w:highlight w:val="cyan"/>
        </w:rPr>
        <w:tab/>
        <w:t>sourceConfigSCG</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OCTET</w:t>
      </w:r>
      <w:r w:rsidRPr="00011CD5">
        <w:rPr>
          <w:highlight w:val="cyan"/>
        </w:rPr>
        <w:t xml:space="preserve"> </w:t>
      </w:r>
      <w:r w:rsidRPr="00011CD5">
        <w:rPr>
          <w:color w:val="993366"/>
          <w:highlight w:val="cyan"/>
        </w:rPr>
        <w:t>STRING</w:t>
      </w:r>
      <w:r w:rsidRPr="00011CD5">
        <w:rPr>
          <w:highlight w:val="cyan"/>
        </w:rPr>
        <w:t xml:space="preserve"> (CONTAINING RRCReconfiguration)</w:t>
      </w:r>
      <w:r w:rsidRPr="00011CD5">
        <w:rPr>
          <w:highlight w:val="cyan"/>
        </w:rPr>
        <w:tab/>
      </w:r>
      <w:r w:rsidRPr="00011CD5">
        <w:rPr>
          <w:highlight w:val="cyan"/>
        </w:rPr>
        <w:tab/>
      </w:r>
      <w:r w:rsidRPr="00011CD5">
        <w:rPr>
          <w:color w:val="993366"/>
          <w:highlight w:val="cyan"/>
        </w:rPr>
        <w:t>OPTIONAL</w:t>
      </w:r>
      <w:r w:rsidRPr="00011CD5">
        <w:rPr>
          <w:highlight w:val="cyan"/>
        </w:rPr>
        <w:t>,</w:t>
      </w:r>
    </w:p>
    <w:p w14:paraId="4333B4A4" w14:textId="36CC152E" w:rsidR="00200316" w:rsidRPr="00011CD5" w:rsidRDefault="00200316" w:rsidP="00CE00FD">
      <w:pPr>
        <w:pStyle w:val="PL"/>
        <w:rPr>
          <w:ins w:id="21791" w:author="" w:date="2018-01-31T17:55:00Z"/>
          <w:highlight w:val="cyan"/>
        </w:rPr>
      </w:pPr>
      <w:ins w:id="21792" w:author="" w:date="2018-01-31T17:55:00Z">
        <w:r w:rsidRPr="00011CD5">
          <w:rPr>
            <w:highlight w:val="cyan"/>
            <w:lang w:val="en-US"/>
          </w:rPr>
          <w:tab/>
          <w:t xml:space="preserve">scg-RB-Config             </w:t>
        </w:r>
        <w:r w:rsidRPr="00011CD5">
          <w:rPr>
            <w:highlight w:val="cyan"/>
            <w:lang w:val="en-US"/>
          </w:rPr>
          <w:tab/>
          <w:t xml:space="preserve">OCTET STRING (CONTAINING </w:t>
        </w:r>
      </w:ins>
      <w:ins w:id="21793" w:author="Rapporteur" w:date="2018-02-05T08:09:00Z">
        <w:r w:rsidR="004E3C8D" w:rsidRPr="00011CD5">
          <w:rPr>
            <w:highlight w:val="cyan"/>
            <w:lang w:val="en-US"/>
          </w:rPr>
          <w:t>R</w:t>
        </w:r>
      </w:ins>
      <w:ins w:id="21794" w:author="" w:date="2018-01-31T17:55:00Z">
        <w:r w:rsidRPr="00011CD5">
          <w:rPr>
            <w:highlight w:val="cyan"/>
            <w:lang w:val="en-US"/>
          </w:rPr>
          <w:t>adioBearerConfig)        OPTIONAL,</w:t>
        </w:r>
      </w:ins>
    </w:p>
    <w:p w14:paraId="62E1A1CE" w14:textId="1F846722" w:rsidR="00196970" w:rsidRPr="00011CD5" w:rsidDel="005619BE" w:rsidRDefault="008E1E5F" w:rsidP="00CE00FD">
      <w:pPr>
        <w:pStyle w:val="PL"/>
        <w:rPr>
          <w:del w:id="21795" w:author="R2-1801595" w:date="2018-01-31T13:58:00Z"/>
          <w:highlight w:val="cyan"/>
        </w:rPr>
      </w:pPr>
      <w:del w:id="21796" w:author="R2-1801595" w:date="2018-01-31T13:58:00Z">
        <w:r w:rsidRPr="00011CD5" w:rsidDel="005619BE">
          <w:rPr>
            <w:highlight w:val="cyan"/>
          </w:rPr>
          <w:tab/>
          <w:delText>p-maxFR1</w:delText>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delText>P-Max</w:delText>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highlight w:val="cyan"/>
          </w:rPr>
          <w:tab/>
        </w:r>
        <w:r w:rsidRPr="00011CD5" w:rsidDel="005619BE">
          <w:rPr>
            <w:color w:val="993366"/>
            <w:highlight w:val="cyan"/>
          </w:rPr>
          <w:delText>OPTIONAL</w:delText>
        </w:r>
        <w:r w:rsidRPr="00011CD5" w:rsidDel="005619BE">
          <w:rPr>
            <w:highlight w:val="cyan"/>
          </w:rPr>
          <w:delText>,</w:delText>
        </w:r>
      </w:del>
    </w:p>
    <w:p w14:paraId="5DE209A6" w14:textId="11D31A86" w:rsidR="003F6931" w:rsidRPr="00011CD5" w:rsidRDefault="00196970" w:rsidP="00CE00FD">
      <w:pPr>
        <w:pStyle w:val="PL"/>
        <w:rPr>
          <w:highlight w:val="cyan"/>
        </w:rPr>
      </w:pPr>
      <w:r w:rsidRPr="00011CD5">
        <w:rPr>
          <w:highlight w:val="cyan"/>
        </w:rPr>
        <w:tab/>
      </w:r>
      <w:r w:rsidR="003F6931" w:rsidRPr="00011CD5">
        <w:rPr>
          <w:highlight w:val="cyan"/>
        </w:rPr>
        <w:t>mcg-RB-Config</w:t>
      </w:r>
      <w:r w:rsidR="003F6931" w:rsidRPr="00011CD5">
        <w:rPr>
          <w:highlight w:val="cyan"/>
        </w:rPr>
        <w:tab/>
      </w:r>
      <w:r w:rsidR="003F6931" w:rsidRPr="00011CD5">
        <w:rPr>
          <w:highlight w:val="cyan"/>
        </w:rPr>
        <w:tab/>
      </w:r>
      <w:r w:rsidR="003F6931" w:rsidRPr="00011CD5">
        <w:rPr>
          <w:highlight w:val="cyan"/>
        </w:rPr>
        <w:tab/>
      </w:r>
      <w:r w:rsidR="003F6931" w:rsidRPr="00011CD5">
        <w:rPr>
          <w:highlight w:val="cyan"/>
        </w:rPr>
        <w:tab/>
      </w:r>
      <w:r w:rsidR="003F6931" w:rsidRPr="00011CD5">
        <w:rPr>
          <w:highlight w:val="cyan"/>
        </w:rPr>
        <w:tab/>
      </w:r>
      <w:r w:rsidR="003F6931" w:rsidRPr="00011CD5">
        <w:rPr>
          <w:color w:val="993366"/>
          <w:highlight w:val="cyan"/>
        </w:rPr>
        <w:t>OCTET</w:t>
      </w:r>
      <w:r w:rsidR="003F6931" w:rsidRPr="00011CD5">
        <w:rPr>
          <w:highlight w:val="cyan"/>
        </w:rPr>
        <w:t xml:space="preserve"> </w:t>
      </w:r>
      <w:r w:rsidR="003F6931" w:rsidRPr="00011CD5">
        <w:rPr>
          <w:color w:val="993366"/>
          <w:highlight w:val="cyan"/>
        </w:rPr>
        <w:t>STRING</w:t>
      </w:r>
      <w:r w:rsidR="003F6931" w:rsidRPr="00011CD5">
        <w:rPr>
          <w:highlight w:val="cyan"/>
        </w:rPr>
        <w:t xml:space="preserve"> (CONTAINING RadioBearerConfig</w:t>
      </w:r>
      <w:del w:id="21797" w:author="E126" w:date="2018-01-31T18:35:00Z">
        <w:r w:rsidR="003F6931" w:rsidRPr="00011CD5">
          <w:rPr>
            <w:highlight w:val="cyan"/>
          </w:rPr>
          <w:delText>uration</w:delText>
        </w:r>
      </w:del>
      <w:r w:rsidR="003F6931" w:rsidRPr="00011CD5">
        <w:rPr>
          <w:highlight w:val="cyan"/>
        </w:rPr>
        <w:t>)</w:t>
      </w:r>
      <w:r w:rsidR="003F6931" w:rsidRPr="00011CD5">
        <w:rPr>
          <w:highlight w:val="cyan"/>
        </w:rPr>
        <w:tab/>
      </w:r>
      <w:r w:rsidR="003F6931" w:rsidRPr="00011CD5">
        <w:rPr>
          <w:color w:val="993366"/>
          <w:highlight w:val="cyan"/>
        </w:rPr>
        <w:t>OPTIONAL</w:t>
      </w:r>
      <w:r w:rsidR="003F6931" w:rsidRPr="00011CD5">
        <w:rPr>
          <w:highlight w:val="cyan"/>
        </w:rPr>
        <w:t>,</w:t>
      </w:r>
    </w:p>
    <w:p w14:paraId="0A5A70B9" w14:textId="6F15C3C1" w:rsidR="00D563D7" w:rsidRPr="00011CD5" w:rsidRDefault="00D1256A" w:rsidP="00CE00FD">
      <w:pPr>
        <w:pStyle w:val="PL"/>
        <w:rPr>
          <w:highlight w:val="cyan"/>
        </w:rPr>
      </w:pPr>
      <w:r w:rsidRPr="00011CD5">
        <w:rPr>
          <w:highlight w:val="cyan"/>
        </w:rPr>
        <w:tab/>
      </w:r>
      <w:r w:rsidR="00D563D7" w:rsidRPr="00011CD5">
        <w:rPr>
          <w:highlight w:val="cyan"/>
        </w:rPr>
        <w:t>nonCriticalExtension</w:t>
      </w:r>
      <w:r w:rsidR="00D563D7" w:rsidRPr="00011CD5">
        <w:rPr>
          <w:highlight w:val="cyan"/>
        </w:rPr>
        <w:tab/>
      </w:r>
      <w:r w:rsidR="00D563D7" w:rsidRPr="00011CD5">
        <w:rPr>
          <w:highlight w:val="cyan"/>
        </w:rPr>
        <w:tab/>
      </w:r>
      <w:r w:rsidR="00D563D7" w:rsidRPr="00011CD5">
        <w:rPr>
          <w:highlight w:val="cyan"/>
        </w:rPr>
        <w:tab/>
      </w:r>
      <w:r w:rsidR="00D563D7" w:rsidRPr="00011CD5">
        <w:rPr>
          <w:color w:val="993366"/>
          <w:highlight w:val="cyan"/>
        </w:rPr>
        <w:t>SEQUENCE</w:t>
      </w:r>
      <w:r w:rsidR="00D563D7" w:rsidRPr="00011CD5">
        <w:rPr>
          <w:highlight w:val="cyan"/>
        </w:rPr>
        <w:t xml:space="preserve"> {}</w:t>
      </w:r>
      <w:r w:rsidR="00D563D7" w:rsidRPr="00011CD5">
        <w:rPr>
          <w:highlight w:val="cyan"/>
        </w:rPr>
        <w:tab/>
      </w:r>
      <w:r w:rsidR="00D563D7" w:rsidRPr="00011CD5">
        <w:rPr>
          <w:highlight w:val="cyan"/>
        </w:rPr>
        <w:tab/>
      </w:r>
      <w:r w:rsidR="00D563D7" w:rsidRPr="00011CD5">
        <w:rPr>
          <w:highlight w:val="cyan"/>
        </w:rPr>
        <w:tab/>
      </w:r>
      <w:r w:rsidR="00D563D7" w:rsidRPr="00011CD5">
        <w:rPr>
          <w:highlight w:val="cyan"/>
        </w:rPr>
        <w:tab/>
      </w:r>
      <w:r w:rsidR="00D563D7" w:rsidRPr="00011CD5">
        <w:rPr>
          <w:highlight w:val="cyan"/>
        </w:rPr>
        <w:tab/>
      </w:r>
      <w:r w:rsidR="00D563D7" w:rsidRPr="00011CD5">
        <w:rPr>
          <w:highlight w:val="cyan"/>
        </w:rPr>
        <w:tab/>
      </w:r>
      <w:r w:rsidR="00D563D7" w:rsidRPr="00011CD5">
        <w:rPr>
          <w:highlight w:val="cyan"/>
        </w:rPr>
        <w:tab/>
      </w:r>
      <w:r w:rsidR="00D563D7" w:rsidRPr="00011CD5">
        <w:rPr>
          <w:color w:val="993366"/>
          <w:highlight w:val="cyan"/>
        </w:rPr>
        <w:t>OPTIONAL</w:t>
      </w:r>
    </w:p>
    <w:p w14:paraId="4AA31D48" w14:textId="77777777" w:rsidR="00D563D7" w:rsidRPr="00011CD5" w:rsidRDefault="00D563D7" w:rsidP="00CE00FD">
      <w:pPr>
        <w:pStyle w:val="PL"/>
        <w:rPr>
          <w:highlight w:val="cyan"/>
        </w:rPr>
      </w:pPr>
      <w:r w:rsidRPr="00011CD5">
        <w:rPr>
          <w:highlight w:val="cyan"/>
        </w:rPr>
        <w:t>}</w:t>
      </w:r>
    </w:p>
    <w:p w14:paraId="6EA73635" w14:textId="77777777" w:rsidR="00D563D7" w:rsidRPr="00011CD5" w:rsidRDefault="00D563D7" w:rsidP="00CE00FD">
      <w:pPr>
        <w:pStyle w:val="PL"/>
        <w:rPr>
          <w:highlight w:val="cyan"/>
        </w:rPr>
      </w:pPr>
    </w:p>
    <w:p w14:paraId="1FD79467" w14:textId="77777777" w:rsidR="00D563D7" w:rsidRPr="00011CD5" w:rsidRDefault="00D563D7" w:rsidP="00CE00FD">
      <w:pPr>
        <w:pStyle w:val="PL"/>
        <w:rPr>
          <w:highlight w:val="cyan"/>
        </w:rPr>
      </w:pPr>
      <w:r w:rsidRPr="00011CD5">
        <w:rPr>
          <w:highlight w:val="cyan"/>
        </w:rPr>
        <w:t>ConfigRestrictInfoSCG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2C6504B7" w14:textId="62C45951" w:rsidR="00D563D7" w:rsidRPr="00011CD5" w:rsidRDefault="00D563D7" w:rsidP="00CE00FD">
      <w:pPr>
        <w:pStyle w:val="PL"/>
        <w:rPr>
          <w:highlight w:val="cyan"/>
        </w:rPr>
      </w:pPr>
      <w:r w:rsidRPr="00011CD5">
        <w:rPr>
          <w:highlight w:val="cyan"/>
        </w:rPr>
        <w:tab/>
      </w:r>
      <w:ins w:id="21798" w:author="R2-1801595" w:date="2018-01-31T14:00:00Z">
        <w:r w:rsidR="004D0618" w:rsidRPr="00011CD5">
          <w:rPr>
            <w:highlight w:val="cyan"/>
          </w:rPr>
          <w:t>allow</w:t>
        </w:r>
      </w:ins>
      <w:del w:id="21799" w:author="R2-1801595" w:date="2018-01-31T14:00:00Z">
        <w:r w:rsidRPr="00011CD5" w:rsidDel="004D0618">
          <w:rPr>
            <w:highlight w:val="cyan"/>
          </w:rPr>
          <w:delText>restrict</w:delText>
        </w:r>
      </w:del>
      <w:r w:rsidRPr="00011CD5">
        <w:rPr>
          <w:highlight w:val="cyan"/>
        </w:rPr>
        <w:t>edBandCombination</w:t>
      </w:r>
      <w:ins w:id="21800" w:author="R2-1801595" w:date="2018-01-31T14:00:00Z">
        <w:r w:rsidR="00C21922" w:rsidRPr="00011CD5">
          <w:rPr>
            <w:highlight w:val="cyan"/>
          </w:rPr>
          <w:t>ListMRDC</w:t>
        </w:r>
      </w:ins>
      <w:del w:id="21801" w:author="R2-1801595" w:date="2018-01-31T14:00:00Z">
        <w:r w:rsidRPr="00011CD5" w:rsidDel="00C21922">
          <w:rPr>
            <w:highlight w:val="cyan"/>
          </w:rPr>
          <w:delText>NR</w:delText>
        </w:r>
      </w:del>
      <w:r w:rsidRPr="00011CD5">
        <w:rPr>
          <w:highlight w:val="cyan"/>
        </w:rPr>
        <w:tab/>
      </w:r>
      <w:r w:rsidRPr="00011CD5">
        <w:rPr>
          <w:highlight w:val="cyan"/>
        </w:rPr>
        <w:tab/>
      </w:r>
      <w:r w:rsidRPr="00011CD5">
        <w:rPr>
          <w:highlight w:val="cyan"/>
        </w:rPr>
        <w:tab/>
      </w:r>
      <w:r w:rsidRPr="00011CD5">
        <w:rPr>
          <w:highlight w:val="cyan"/>
        </w:rPr>
        <w:tab/>
      </w:r>
      <w:del w:id="21802" w:author="R2-1801595" w:date="2018-01-31T14:00:00Z">
        <w:r w:rsidRPr="00011CD5" w:rsidDel="00C21922">
          <w:rPr>
            <w:color w:val="993366"/>
            <w:highlight w:val="cyan"/>
          </w:rPr>
          <w:delText>INTEGER</w:delText>
        </w:r>
      </w:del>
      <w:ins w:id="21803" w:author="R2-1801595" w:date="2018-01-31T14:00:00Z">
        <w:r w:rsidR="00C21922" w:rsidRPr="00011CD5">
          <w:rPr>
            <w:color w:val="993366"/>
            <w:highlight w:val="cyan"/>
          </w:rPr>
          <w:t>BandCombinationIndexList</w:t>
        </w:r>
      </w:ins>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3A72BD64" w14:textId="00A6B485" w:rsidR="00D563D7" w:rsidRPr="00011CD5" w:rsidRDefault="00D563D7" w:rsidP="00CE00FD">
      <w:pPr>
        <w:pStyle w:val="PL"/>
        <w:rPr>
          <w:highlight w:val="cyan"/>
        </w:rPr>
      </w:pPr>
      <w:r w:rsidRPr="00011CD5">
        <w:rPr>
          <w:highlight w:val="cyan"/>
        </w:rPr>
        <w:tab/>
      </w:r>
      <w:ins w:id="21804" w:author="R2-1801595" w:date="2018-01-31T14:00:00Z">
        <w:r w:rsidR="004D0618" w:rsidRPr="00011CD5">
          <w:rPr>
            <w:highlight w:val="cyan"/>
          </w:rPr>
          <w:t>allow</w:t>
        </w:r>
      </w:ins>
      <w:del w:id="21805" w:author="R2-1801595" w:date="2018-01-31T14:00:00Z">
        <w:r w:rsidRPr="00011CD5" w:rsidDel="004D0618">
          <w:rPr>
            <w:highlight w:val="cyan"/>
          </w:rPr>
          <w:delText>restrict</w:delText>
        </w:r>
      </w:del>
      <w:r w:rsidRPr="00011CD5">
        <w:rPr>
          <w:highlight w:val="cyan"/>
        </w:rPr>
        <w:t>edBasebandCombination</w:t>
      </w:r>
      <w:ins w:id="21806" w:author="R2-1801595" w:date="2018-01-31T14:01:00Z">
        <w:r w:rsidR="00C21922" w:rsidRPr="00011CD5">
          <w:rPr>
            <w:highlight w:val="cyan"/>
          </w:rPr>
          <w:t>ListMRDC</w:t>
        </w:r>
      </w:ins>
      <w:del w:id="21807" w:author="R2-1801595" w:date="2018-01-31T14:01:00Z">
        <w:r w:rsidRPr="00011CD5" w:rsidDel="00C21922">
          <w:rPr>
            <w:highlight w:val="cyan"/>
          </w:rPr>
          <w:delText>NR-NR</w:delText>
        </w:r>
      </w:del>
      <w:r w:rsidRPr="00011CD5">
        <w:rPr>
          <w:highlight w:val="cyan"/>
        </w:rPr>
        <w:tab/>
      </w:r>
      <w:r w:rsidRPr="00011CD5">
        <w:rPr>
          <w:highlight w:val="cyan"/>
        </w:rPr>
        <w:tab/>
      </w:r>
      <w:r w:rsidRPr="00011CD5">
        <w:rPr>
          <w:color w:val="993366"/>
          <w:highlight w:val="cyan"/>
        </w:rPr>
        <w:t>SEQUENCE OF</w:t>
      </w:r>
      <w:r w:rsidRPr="00011CD5">
        <w:rPr>
          <w:highlight w:val="cyan"/>
        </w:rPr>
        <w:t xml:space="preserve"> </w:t>
      </w:r>
      <w:r w:rsidRPr="00011CD5">
        <w:rPr>
          <w:color w:val="993366"/>
          <w:highlight w:val="cyan"/>
        </w:rPr>
        <w:t>INTEGER</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5ED88828" w14:textId="77777777" w:rsidR="00D563D7" w:rsidRPr="00011CD5" w:rsidRDefault="00D563D7" w:rsidP="00CE00FD">
      <w:pPr>
        <w:pStyle w:val="PL"/>
        <w:rPr>
          <w:color w:val="808080"/>
          <w:highlight w:val="cyan"/>
        </w:rPr>
      </w:pPr>
      <w:r w:rsidRPr="00011CD5">
        <w:rPr>
          <w:highlight w:val="cyan"/>
        </w:rPr>
        <w:tab/>
      </w:r>
      <w:r w:rsidRPr="00011CD5">
        <w:rPr>
          <w:color w:val="808080"/>
          <w:highlight w:val="cyan"/>
        </w:rPr>
        <w:t>-- FFS Signalling details of BC and BPC restrictions to be observed by SgNB</w:t>
      </w:r>
    </w:p>
    <w:p w14:paraId="33EC56C6" w14:textId="77777777" w:rsidR="00D563D7" w:rsidRPr="00011CD5" w:rsidRDefault="00D563D7" w:rsidP="00CE00FD">
      <w:pPr>
        <w:pStyle w:val="PL"/>
        <w:rPr>
          <w:color w:val="808080"/>
          <w:highlight w:val="cyan"/>
        </w:rPr>
      </w:pPr>
      <w:r w:rsidRPr="00011CD5">
        <w:rPr>
          <w:highlight w:val="cyan"/>
        </w:rPr>
        <w:tab/>
      </w:r>
      <w:r w:rsidRPr="00011CD5">
        <w:rPr>
          <w:color w:val="808080"/>
          <w:highlight w:val="cyan"/>
        </w:rPr>
        <w:t>-- FFS Signalling details regarding power coordination</w:t>
      </w:r>
    </w:p>
    <w:p w14:paraId="33529C9B" w14:textId="77777777" w:rsidR="00F655DE" w:rsidRPr="00011CD5" w:rsidRDefault="00F655DE" w:rsidP="00F655DE">
      <w:pPr>
        <w:pStyle w:val="PL"/>
        <w:rPr>
          <w:ins w:id="21808" w:author="R2-1801595" w:date="2018-01-31T14:01:00Z"/>
          <w:highlight w:val="cyan"/>
        </w:rPr>
      </w:pPr>
      <w:ins w:id="21809" w:author="R2-1801595" w:date="2018-01-31T14:01:00Z">
        <w:r w:rsidRPr="00011CD5">
          <w:rPr>
            <w:highlight w:val="cyan"/>
          </w:rPr>
          <w:tab/>
          <w:t>p-maxFR1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P-Max</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ins>
    </w:p>
    <w:p w14:paraId="034EB669" w14:textId="77777777" w:rsidR="00F655DE" w:rsidRPr="00011CD5" w:rsidRDefault="00F655DE" w:rsidP="00F655DE">
      <w:pPr>
        <w:pStyle w:val="PL"/>
        <w:rPr>
          <w:ins w:id="21810" w:author="R2-1801595" w:date="2018-01-31T14:01:00Z"/>
          <w:highlight w:val="cyan"/>
        </w:rPr>
      </w:pPr>
      <w:ins w:id="21811" w:author="R2-1801595" w:date="2018-01-31T14:01:00Z">
        <w:r w:rsidRPr="00011CD5">
          <w:rPr>
            <w:highlight w:val="cyan"/>
          </w:rPr>
          <w:tab/>
          <w:t>servCellIndexRangeSCG</w:t>
        </w:r>
        <w:r w:rsidRPr="00011CD5">
          <w:rPr>
            <w:highlight w:val="cyan"/>
          </w:rPr>
          <w:tab/>
        </w:r>
        <w:r w:rsidRPr="00011CD5">
          <w:rPr>
            <w:highlight w:val="cyan"/>
          </w:rPr>
          <w:tab/>
        </w:r>
        <w:r w:rsidRPr="00011CD5">
          <w:rPr>
            <w:highlight w:val="cyan"/>
          </w:rPr>
          <w:tab/>
        </w:r>
        <w:r w:rsidRPr="00011CD5">
          <w:rPr>
            <w:highlight w:val="cyan"/>
          </w:rPr>
          <w:tab/>
          <w:t>SEQUENCE {</w:t>
        </w:r>
      </w:ins>
    </w:p>
    <w:p w14:paraId="7DB89449" w14:textId="77777777" w:rsidR="00F655DE" w:rsidRPr="00011CD5" w:rsidRDefault="00F655DE" w:rsidP="00F655DE">
      <w:pPr>
        <w:pStyle w:val="PL"/>
        <w:rPr>
          <w:ins w:id="21812" w:author="R2-1801595" w:date="2018-01-31T14:01:00Z"/>
          <w:highlight w:val="cyan"/>
        </w:rPr>
      </w:pPr>
      <w:ins w:id="21813" w:author="R2-1801595" w:date="2018-01-31T14:01:00Z">
        <w:r w:rsidRPr="00011CD5">
          <w:rPr>
            <w:highlight w:val="cyan"/>
          </w:rPr>
          <w:tab/>
        </w:r>
        <w:r w:rsidRPr="00011CD5">
          <w:rPr>
            <w:highlight w:val="cyan"/>
          </w:rPr>
          <w:tab/>
          <w:t>lowBound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ServCellIndex</w:t>
        </w:r>
        <w:r w:rsidRPr="00011CD5">
          <w:rPr>
            <w:highlight w:val="cyan"/>
          </w:rPr>
          <w:t>,</w:t>
        </w:r>
      </w:ins>
    </w:p>
    <w:p w14:paraId="2D1DB2ED" w14:textId="77777777" w:rsidR="00F655DE" w:rsidRPr="00011CD5" w:rsidRDefault="00F655DE" w:rsidP="00F655DE">
      <w:pPr>
        <w:pStyle w:val="PL"/>
        <w:rPr>
          <w:ins w:id="21814" w:author="R2-1801595" w:date="2018-01-31T14:01:00Z"/>
          <w:highlight w:val="cyan"/>
        </w:rPr>
      </w:pPr>
      <w:ins w:id="21815" w:author="R2-1801595" w:date="2018-01-31T14:01:00Z">
        <w:r w:rsidRPr="00011CD5">
          <w:rPr>
            <w:highlight w:val="cyan"/>
          </w:rPr>
          <w:tab/>
        </w:r>
        <w:r w:rsidRPr="00011CD5">
          <w:rPr>
            <w:highlight w:val="cyan"/>
          </w:rPr>
          <w:tab/>
          <w:t>upBound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ServCellIndex</w:t>
        </w:r>
      </w:ins>
    </w:p>
    <w:p w14:paraId="676608FC" w14:textId="77777777" w:rsidR="00F655DE" w:rsidRPr="00011CD5" w:rsidRDefault="00F655DE" w:rsidP="00F655DE">
      <w:pPr>
        <w:pStyle w:val="PL"/>
        <w:rPr>
          <w:ins w:id="21816" w:author="R2-1801595" w:date="2018-01-31T14:01:00Z"/>
          <w:highlight w:val="cyan"/>
        </w:rPr>
      </w:pPr>
      <w:ins w:id="21817" w:author="R2-1801595" w:date="2018-01-31T14:01:00Z">
        <w:r w:rsidRPr="00011CD5">
          <w:rPr>
            <w:highlight w:val="cyan"/>
          </w:rPr>
          <w:tab/>
          <w:t>},</w:t>
        </w:r>
      </w:ins>
    </w:p>
    <w:p w14:paraId="0CC9C785" w14:textId="5E3A8CA2" w:rsidR="00D563D7" w:rsidRPr="00011CD5" w:rsidRDefault="00D563D7" w:rsidP="00CE00FD">
      <w:pPr>
        <w:pStyle w:val="PL"/>
        <w:rPr>
          <w:highlight w:val="cyan"/>
        </w:rPr>
      </w:pPr>
      <w:r w:rsidRPr="00011CD5">
        <w:rPr>
          <w:highlight w:val="cyan"/>
        </w:rPr>
        <w:tab/>
        <w:t>maxMeasFreqsSCG-NR</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33F7E7C6" w14:textId="77777777" w:rsidR="00D563D7" w:rsidRPr="00011CD5" w:rsidRDefault="00D563D7" w:rsidP="00CE00FD">
      <w:pPr>
        <w:pStyle w:val="PL"/>
        <w:rPr>
          <w:highlight w:val="cyan"/>
        </w:rPr>
      </w:pPr>
      <w:r w:rsidRPr="00011CD5">
        <w:rPr>
          <w:highlight w:val="cyan"/>
        </w:rPr>
        <w:tab/>
        <w:t>...</w:t>
      </w:r>
    </w:p>
    <w:p w14:paraId="48836215" w14:textId="77777777" w:rsidR="00D563D7" w:rsidRPr="00011CD5" w:rsidRDefault="00D563D7" w:rsidP="00CE00FD">
      <w:pPr>
        <w:pStyle w:val="PL"/>
        <w:rPr>
          <w:highlight w:val="cyan"/>
        </w:rPr>
      </w:pPr>
      <w:r w:rsidRPr="00011CD5">
        <w:rPr>
          <w:highlight w:val="cyan"/>
        </w:rPr>
        <w:t>}</w:t>
      </w:r>
    </w:p>
    <w:p w14:paraId="7356A095" w14:textId="77777777" w:rsidR="00D563D7" w:rsidRPr="00011CD5" w:rsidRDefault="00D563D7" w:rsidP="00CE00FD">
      <w:pPr>
        <w:pStyle w:val="PL"/>
        <w:rPr>
          <w:ins w:id="21818" w:author="R2-1801595" w:date="2018-01-31T14:13:00Z"/>
          <w:highlight w:val="cyan"/>
        </w:rPr>
      </w:pPr>
    </w:p>
    <w:p w14:paraId="6FA7599B" w14:textId="26E10592" w:rsidR="00E90EE1" w:rsidRPr="00011CD5" w:rsidRDefault="00E90EE1" w:rsidP="00E90EE1">
      <w:pPr>
        <w:pStyle w:val="PL"/>
        <w:rPr>
          <w:ins w:id="21819" w:author="R2-1801595" w:date="2018-01-31T14:14:00Z"/>
          <w:rFonts w:eastAsia="MS Mincho"/>
          <w:highlight w:val="cyan"/>
        </w:rPr>
      </w:pPr>
      <w:ins w:id="21820" w:author="R2-1801595" w:date="2018-01-31T14:14:00Z">
        <w:r w:rsidRPr="00011CD5">
          <w:rPr>
            <w:rFonts w:eastAsia="MS Mincho"/>
            <w:highlight w:val="cyan"/>
          </w:rPr>
          <w:t xml:space="preserve">BandCombinationIndexList ::= </w:t>
        </w:r>
        <w:r w:rsidRPr="00011CD5">
          <w:rPr>
            <w:rFonts w:eastAsia="MS Mincho"/>
            <w:color w:val="993366"/>
            <w:highlight w:val="cyan"/>
          </w:rPr>
          <w:t>SEQUENCE</w:t>
        </w:r>
        <w:r w:rsidRPr="00011CD5">
          <w:rPr>
            <w:rFonts w:eastAsia="MS Mincho"/>
            <w:highlight w:val="cyan"/>
          </w:rPr>
          <w:t xml:space="preserve"> (</w:t>
        </w:r>
        <w:r w:rsidRPr="00011CD5">
          <w:rPr>
            <w:rFonts w:eastAsia="MS Mincho"/>
            <w:color w:val="993366"/>
            <w:highlight w:val="cyan"/>
          </w:rPr>
          <w:t>SIZE</w:t>
        </w:r>
        <w:r w:rsidRPr="00011CD5">
          <w:rPr>
            <w:rFonts w:eastAsia="MS Mincho"/>
            <w:highlight w:val="cyan"/>
          </w:rPr>
          <w:t xml:space="preserve"> (1..maxBandComb))</w:t>
        </w:r>
        <w:r w:rsidRPr="00011CD5">
          <w:rPr>
            <w:rFonts w:eastAsia="MS Mincho"/>
            <w:color w:val="993366"/>
            <w:highlight w:val="cyan"/>
          </w:rPr>
          <w:t xml:space="preserve"> OF</w:t>
        </w:r>
        <w:r w:rsidRPr="00011CD5">
          <w:rPr>
            <w:rFonts w:eastAsia="MS Mincho"/>
            <w:highlight w:val="cyan"/>
          </w:rPr>
          <w:t xml:space="preserve"> BandCombinationIndex</w:t>
        </w:r>
      </w:ins>
    </w:p>
    <w:p w14:paraId="1C3C4DF2" w14:textId="77777777" w:rsidR="00B9028E" w:rsidRPr="00011CD5" w:rsidRDefault="00B9028E" w:rsidP="00CE00FD">
      <w:pPr>
        <w:pStyle w:val="PL"/>
        <w:rPr>
          <w:highlight w:val="cyan"/>
        </w:rPr>
      </w:pPr>
    </w:p>
    <w:p w14:paraId="5D5B75FA" w14:textId="77777777" w:rsidR="00D563D7" w:rsidRPr="00011CD5" w:rsidRDefault="00D563D7" w:rsidP="00CE00FD">
      <w:pPr>
        <w:pStyle w:val="PL"/>
        <w:rPr>
          <w:highlight w:val="cyan"/>
        </w:rPr>
      </w:pPr>
      <w:r w:rsidRPr="00011CD5">
        <w:rPr>
          <w:highlight w:val="cyan"/>
        </w:rPr>
        <w:t>DRX-Info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18C9EFC9" w14:textId="77777777" w:rsidR="00D563D7" w:rsidRPr="00011CD5" w:rsidRDefault="00D563D7" w:rsidP="00CE00FD">
      <w:pPr>
        <w:pStyle w:val="PL"/>
        <w:rPr>
          <w:highlight w:val="cyan"/>
        </w:rPr>
      </w:pPr>
      <w:r w:rsidRPr="00011CD5">
        <w:rPr>
          <w:highlight w:val="cyan"/>
        </w:rPr>
        <w:tab/>
        <w:t>cycle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w:t>
      </w:r>
    </w:p>
    <w:p w14:paraId="16009E15" w14:textId="77777777" w:rsidR="00D563D7" w:rsidRPr="00011CD5" w:rsidRDefault="00D563D7" w:rsidP="00CE00FD">
      <w:pPr>
        <w:pStyle w:val="PL"/>
        <w:rPr>
          <w:highlight w:val="cyan"/>
        </w:rPr>
      </w:pPr>
      <w:r w:rsidRPr="00011CD5">
        <w:rPr>
          <w:highlight w:val="cyan"/>
        </w:rPr>
        <w:tab/>
        <w:t>offset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p>
    <w:p w14:paraId="30BD379D" w14:textId="77777777" w:rsidR="00D563D7" w:rsidRPr="00011CD5" w:rsidRDefault="00D563D7" w:rsidP="00CE00FD">
      <w:pPr>
        <w:pStyle w:val="PL"/>
        <w:rPr>
          <w:highlight w:val="cyan"/>
        </w:rPr>
      </w:pPr>
      <w:r w:rsidRPr="00011CD5">
        <w:rPr>
          <w:highlight w:val="cyan"/>
        </w:rPr>
        <w:t>}</w:t>
      </w:r>
    </w:p>
    <w:p w14:paraId="660B4D69" w14:textId="77777777" w:rsidR="00D563D7" w:rsidRPr="00011CD5" w:rsidRDefault="00D563D7" w:rsidP="00CE00FD">
      <w:pPr>
        <w:pStyle w:val="PL"/>
        <w:rPr>
          <w:highlight w:val="cyan"/>
        </w:rPr>
      </w:pPr>
    </w:p>
    <w:p w14:paraId="62A54FE4" w14:textId="4464AA41" w:rsidR="00152721" w:rsidRPr="00011CD5" w:rsidRDefault="00152721" w:rsidP="00CE00FD">
      <w:pPr>
        <w:pStyle w:val="PL"/>
        <w:rPr>
          <w:color w:val="808080"/>
          <w:highlight w:val="cyan"/>
        </w:rPr>
      </w:pPr>
      <w:r w:rsidRPr="00011CD5">
        <w:rPr>
          <w:color w:val="808080"/>
          <w:highlight w:val="cyan"/>
        </w:rPr>
        <w:t>-- TAG-</w:t>
      </w:r>
      <w:del w:id="21821" w:author="R2-1801615" w:date="2018-01-31T18:29:00Z">
        <w:r w:rsidRPr="00011CD5">
          <w:rPr>
            <w:color w:val="808080"/>
            <w:highlight w:val="cyan"/>
          </w:rPr>
          <w:delText>S</w:delText>
        </w:r>
      </w:del>
      <w:r w:rsidRPr="00011CD5">
        <w:rPr>
          <w:color w:val="808080"/>
          <w:highlight w:val="cyan"/>
        </w:rPr>
        <w:t>CG-CONFIG-INFO-STOP</w:t>
      </w:r>
    </w:p>
    <w:p w14:paraId="5AA5AB01" w14:textId="77777777" w:rsidR="00D563D7" w:rsidRPr="00011CD5" w:rsidRDefault="00D563D7" w:rsidP="00CE00FD">
      <w:pPr>
        <w:pStyle w:val="PL"/>
        <w:rPr>
          <w:color w:val="808080"/>
          <w:highlight w:val="cyan"/>
        </w:rPr>
      </w:pPr>
      <w:r w:rsidRPr="00011CD5">
        <w:rPr>
          <w:color w:val="808080"/>
          <w:highlight w:val="cyan"/>
        </w:rPr>
        <w:lastRenderedPageBreak/>
        <w:t>-- ASN1STOP</w:t>
      </w:r>
    </w:p>
    <w:p w14:paraId="209E3ADA" w14:textId="393E120A" w:rsidR="00D563D7" w:rsidRPr="00011CD5" w:rsidRDefault="00D563D7" w:rsidP="00D563D7">
      <w:pPr>
        <w:rPr>
          <w:noProof/>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563D7" w:rsidRPr="00011CD5" w14:paraId="69C9908F" w14:textId="77777777" w:rsidTr="00D241B1">
        <w:tc>
          <w:tcPr>
            <w:tcW w:w="14173" w:type="dxa"/>
          </w:tcPr>
          <w:p w14:paraId="3211A3E7" w14:textId="7D129E27" w:rsidR="00D563D7" w:rsidRPr="00011CD5" w:rsidRDefault="00D563D7" w:rsidP="00D563D7">
            <w:pPr>
              <w:pStyle w:val="TAH"/>
              <w:rPr>
                <w:noProof/>
                <w:highlight w:val="cyan"/>
              </w:rPr>
            </w:pPr>
            <w:del w:id="21822" w:author="R2-1801615" w:date="2018-01-31T18:28:00Z">
              <w:r w:rsidRPr="00011CD5">
                <w:rPr>
                  <w:i/>
                  <w:noProof/>
                  <w:highlight w:val="cyan"/>
                </w:rPr>
                <w:delText>S</w:delText>
              </w:r>
            </w:del>
            <w:r w:rsidRPr="00011CD5">
              <w:rPr>
                <w:i/>
                <w:noProof/>
                <w:highlight w:val="cyan"/>
              </w:rPr>
              <w:t>CG-ConfigInfo field descriptions</w:t>
            </w:r>
          </w:p>
        </w:tc>
      </w:tr>
      <w:tr w:rsidR="00A4532C" w:rsidRPr="00011CD5" w14:paraId="26F470E5" w14:textId="77777777" w:rsidTr="00D241B1">
        <w:trPr>
          <w:ins w:id="21823" w:author="R2-1801595" w:date="2018-01-31T14:15:00Z"/>
        </w:trPr>
        <w:tc>
          <w:tcPr>
            <w:tcW w:w="14173" w:type="dxa"/>
          </w:tcPr>
          <w:p w14:paraId="74203D80" w14:textId="61EEA872" w:rsidR="00A4532C" w:rsidRPr="00011CD5" w:rsidRDefault="00A4532C" w:rsidP="00A4532C">
            <w:pPr>
              <w:pStyle w:val="TAL"/>
              <w:rPr>
                <w:ins w:id="21824" w:author="R2-1801595" w:date="2018-01-31T14:15:00Z"/>
                <w:rFonts w:cs="Arial"/>
                <w:b/>
                <w:i/>
                <w:noProof/>
                <w:highlight w:val="cyan"/>
              </w:rPr>
            </w:pPr>
            <w:ins w:id="21825" w:author="R2-1801595" w:date="2018-01-31T14:15:00Z">
              <w:r w:rsidRPr="00011CD5">
                <w:rPr>
                  <w:rFonts w:cs="Arial"/>
                  <w:b/>
                  <w:i/>
                  <w:noProof/>
                  <w:highlight w:val="cyan"/>
                </w:rPr>
                <w:t>allo</w:t>
              </w:r>
              <w:r w:rsidR="0030390B" w:rsidRPr="00011CD5">
                <w:rPr>
                  <w:rFonts w:cs="Arial"/>
                  <w:b/>
                  <w:i/>
                  <w:noProof/>
                  <w:highlight w:val="cyan"/>
                </w:rPr>
                <w:t>w</w:t>
              </w:r>
              <w:r w:rsidRPr="00011CD5">
                <w:rPr>
                  <w:rFonts w:cs="Arial"/>
                  <w:b/>
                  <w:i/>
                  <w:noProof/>
                  <w:highlight w:val="cyan"/>
                </w:rPr>
                <w:t>edBandCombinationListMRDC</w:t>
              </w:r>
            </w:ins>
          </w:p>
          <w:p w14:paraId="3183C39F" w14:textId="13E45169" w:rsidR="00A4532C" w:rsidRPr="00011CD5" w:rsidRDefault="00A4532C" w:rsidP="00A4532C">
            <w:pPr>
              <w:spacing w:after="0"/>
              <w:rPr>
                <w:ins w:id="21826" w:author="R2-1801595" w:date="2018-01-31T14:15:00Z"/>
                <w:rFonts w:ascii="Arial" w:hAnsi="Arial" w:cs="Arial"/>
                <w:b/>
                <w:i/>
                <w:sz w:val="18"/>
                <w:szCs w:val="18"/>
                <w:highlight w:val="cyan"/>
              </w:rPr>
            </w:pPr>
            <w:ins w:id="21827" w:author="R2-1801595" w:date="2018-01-31T14:15:00Z">
              <w:r w:rsidRPr="00011CD5">
                <w:rPr>
                  <w:rFonts w:ascii="Arial" w:hAnsi="Arial" w:cs="Arial"/>
                  <w:noProof/>
                  <w:highlight w:val="cyan"/>
                </w:rPr>
                <w:t>A list of indices referring to band combinations in MR-DC capabilities from which SN is allowed to select an NR band combination.. All MR-DC band combinations indicated by this field comprise the same LTE band combination.</w:t>
              </w:r>
            </w:ins>
          </w:p>
        </w:tc>
      </w:tr>
      <w:tr w:rsidR="00A4532C" w:rsidRPr="00011CD5" w14:paraId="39FD21DE" w14:textId="77777777" w:rsidTr="00D241B1">
        <w:trPr>
          <w:ins w:id="21828" w:author="R2-1801595" w:date="2018-01-31T14:15:00Z"/>
        </w:trPr>
        <w:tc>
          <w:tcPr>
            <w:tcW w:w="14173" w:type="dxa"/>
          </w:tcPr>
          <w:p w14:paraId="3913F100" w14:textId="1E85A920" w:rsidR="00A4532C" w:rsidRPr="00011CD5" w:rsidRDefault="00A4532C" w:rsidP="00A4532C">
            <w:pPr>
              <w:pStyle w:val="TAL"/>
              <w:rPr>
                <w:ins w:id="21829" w:author="R2-1801595" w:date="2018-01-31T14:15:00Z"/>
                <w:rFonts w:cs="Arial"/>
                <w:b/>
                <w:i/>
                <w:noProof/>
                <w:highlight w:val="cyan"/>
              </w:rPr>
            </w:pPr>
            <w:ins w:id="21830" w:author="R2-1801595" w:date="2018-01-31T14:15:00Z">
              <w:r w:rsidRPr="00011CD5">
                <w:rPr>
                  <w:rFonts w:cs="Arial"/>
                  <w:b/>
                  <w:i/>
                  <w:noProof/>
                  <w:highlight w:val="cyan"/>
                </w:rPr>
                <w:t>allowedBasebandCombinationListMRDC</w:t>
              </w:r>
            </w:ins>
          </w:p>
          <w:p w14:paraId="6909DA00" w14:textId="4D116E42" w:rsidR="00A4532C" w:rsidRPr="00011CD5" w:rsidRDefault="00A4532C" w:rsidP="00A4532C">
            <w:pPr>
              <w:spacing w:after="0"/>
              <w:rPr>
                <w:ins w:id="21831" w:author="R2-1801595" w:date="2018-01-31T14:15:00Z"/>
                <w:rFonts w:ascii="Arial" w:hAnsi="Arial" w:cs="Arial"/>
                <w:b/>
                <w:i/>
                <w:sz w:val="18"/>
                <w:szCs w:val="18"/>
                <w:highlight w:val="cyan"/>
              </w:rPr>
            </w:pPr>
            <w:ins w:id="21832" w:author="R2-1801595" w:date="2018-01-31T14:15:00Z">
              <w:r w:rsidRPr="00011CD5">
                <w:rPr>
                  <w:rFonts w:ascii="Arial" w:hAnsi="Arial" w:cs="Arial"/>
                  <w:noProof/>
                  <w:highlight w:val="cyan"/>
                </w:rPr>
                <w:t>Indicates the list of NR BPCs the SN is allowed to configure.</w:t>
              </w:r>
            </w:ins>
          </w:p>
        </w:tc>
      </w:tr>
      <w:tr w:rsidR="00D1256A" w:rsidRPr="00011CD5" w14:paraId="48BD907E" w14:textId="77777777" w:rsidTr="00D241B1">
        <w:tc>
          <w:tcPr>
            <w:tcW w:w="14173" w:type="dxa"/>
          </w:tcPr>
          <w:p w14:paraId="4176D5A9" w14:textId="77777777" w:rsidR="00D1256A" w:rsidRPr="00011CD5" w:rsidRDefault="00D1256A" w:rsidP="00D1256A">
            <w:pPr>
              <w:spacing w:after="0"/>
              <w:rPr>
                <w:rFonts w:ascii="Arial" w:hAnsi="Arial" w:cs="Arial"/>
                <w:noProof/>
                <w:sz w:val="18"/>
                <w:szCs w:val="18"/>
                <w:highlight w:val="cyan"/>
              </w:rPr>
            </w:pPr>
            <w:r w:rsidRPr="00011CD5">
              <w:rPr>
                <w:rFonts w:ascii="Arial" w:hAnsi="Arial" w:cs="Arial"/>
                <w:b/>
                <w:i/>
                <w:sz w:val="18"/>
                <w:szCs w:val="18"/>
                <w:highlight w:val="cyan"/>
              </w:rPr>
              <w:t>candidateCellInfoList</w:t>
            </w:r>
          </w:p>
          <w:p w14:paraId="37BF80D1" w14:textId="193411E8" w:rsidR="00D1256A" w:rsidRPr="00011CD5" w:rsidRDefault="00D1256A" w:rsidP="00D1256A">
            <w:pPr>
              <w:pStyle w:val="TAL"/>
              <w:rPr>
                <w:b/>
                <w:i/>
                <w:noProof/>
                <w:highlight w:val="cyan"/>
              </w:rPr>
            </w:pPr>
            <w:r w:rsidRPr="00011CD5">
              <w:rPr>
                <w:rFonts w:cs="Arial"/>
                <w:noProof/>
                <w:szCs w:val="18"/>
                <w:highlight w:val="cyan"/>
              </w:rPr>
              <w:t xml:space="preserve">Contains information regarding cells that the </w:t>
            </w:r>
            <w:ins w:id="21833" w:author="R2-1801595" w:date="2018-01-31T14:17:00Z">
              <w:r w:rsidR="0030390B" w:rsidRPr="00011CD5">
                <w:rPr>
                  <w:rFonts w:cs="Arial"/>
                  <w:noProof/>
                  <w:szCs w:val="18"/>
                  <w:highlight w:val="cyan"/>
                </w:rPr>
                <w:t xml:space="preserve">master or </w:t>
              </w:r>
            </w:ins>
            <w:r w:rsidRPr="00011CD5">
              <w:rPr>
                <w:rFonts w:cs="Arial"/>
                <w:noProof/>
                <w:szCs w:val="18"/>
                <w:highlight w:val="cyan"/>
              </w:rPr>
              <w:t xml:space="preserve">source </w:t>
            </w:r>
            <w:ins w:id="21834" w:author="R2-1801595" w:date="2018-01-31T14:17:00Z">
              <w:r w:rsidR="0030390B" w:rsidRPr="00011CD5">
                <w:rPr>
                  <w:rFonts w:cs="Arial"/>
                  <w:noProof/>
                  <w:szCs w:val="18"/>
                  <w:highlight w:val="cyan"/>
                </w:rPr>
                <w:t xml:space="preserve">node </w:t>
              </w:r>
            </w:ins>
            <w:r w:rsidRPr="00011CD5">
              <w:rPr>
                <w:rFonts w:cs="Arial"/>
                <w:noProof/>
                <w:szCs w:val="18"/>
                <w:highlight w:val="cyan"/>
              </w:rPr>
              <w:t>suggests the target gNB to consider configuring.</w:t>
            </w:r>
          </w:p>
        </w:tc>
      </w:tr>
      <w:tr w:rsidR="00D1256A" w:rsidRPr="00011CD5" w14:paraId="16C5B12B" w14:textId="77777777" w:rsidTr="00D241B1">
        <w:tc>
          <w:tcPr>
            <w:tcW w:w="14173" w:type="dxa"/>
          </w:tcPr>
          <w:p w14:paraId="1BAAF585" w14:textId="2555D15A" w:rsidR="00D1256A" w:rsidRPr="00011CD5" w:rsidRDefault="00D1256A" w:rsidP="00D1256A">
            <w:pPr>
              <w:pStyle w:val="TAL"/>
              <w:rPr>
                <w:b/>
                <w:i/>
                <w:highlight w:val="cyan"/>
              </w:rPr>
            </w:pPr>
            <w:r w:rsidRPr="00011CD5">
              <w:rPr>
                <w:b/>
                <w:i/>
                <w:highlight w:val="cyan"/>
              </w:rPr>
              <w:t>mcg-RB-Config</w:t>
            </w:r>
          </w:p>
          <w:p w14:paraId="299A1288" w14:textId="0899AF75" w:rsidR="00D1256A" w:rsidRPr="00011CD5" w:rsidRDefault="00D1256A" w:rsidP="00D1256A">
            <w:pPr>
              <w:pStyle w:val="TAL"/>
              <w:rPr>
                <w:highlight w:val="cyan"/>
              </w:rPr>
            </w:pPr>
            <w:r w:rsidRPr="00011CD5">
              <w:rPr>
                <w:highlight w:val="cyan"/>
              </w:rPr>
              <w:t>Contains the IE RadioBearerConfig of the MN, used to support delta configuration for bearer type change between MN terminated to SN terminated bearer and SN change.</w:t>
            </w:r>
          </w:p>
        </w:tc>
      </w:tr>
      <w:tr w:rsidR="00196970" w:rsidRPr="00011CD5" w14:paraId="5284959A" w14:textId="77777777" w:rsidTr="00D241B1">
        <w:tc>
          <w:tcPr>
            <w:tcW w:w="14173" w:type="dxa"/>
          </w:tcPr>
          <w:p w14:paraId="6EC75FA6" w14:textId="74619041" w:rsidR="00196970" w:rsidRPr="00011CD5" w:rsidRDefault="00196970" w:rsidP="00196970">
            <w:pPr>
              <w:pStyle w:val="TAL"/>
              <w:rPr>
                <w:b/>
                <w:i/>
                <w:highlight w:val="cyan"/>
              </w:rPr>
            </w:pPr>
            <w:r w:rsidRPr="00011CD5">
              <w:rPr>
                <w:b/>
                <w:i/>
                <w:highlight w:val="cyan"/>
              </w:rPr>
              <w:t>p-maxFR1</w:t>
            </w:r>
          </w:p>
          <w:p w14:paraId="3211089F" w14:textId="336C29C6" w:rsidR="00196970" w:rsidRPr="00011CD5" w:rsidRDefault="00196970" w:rsidP="00F9176D">
            <w:pPr>
              <w:pStyle w:val="TAL"/>
              <w:rPr>
                <w:highlight w:val="cyan"/>
              </w:rPr>
            </w:pPr>
            <w:r w:rsidRPr="00011CD5">
              <w:rPr>
                <w:highlight w:val="cyan"/>
                <w:lang w:val="en-US"/>
              </w:rPr>
              <w:t xml:space="preserve">Indicates the maximum power for </w:t>
            </w:r>
            <w:r w:rsidR="00426D97" w:rsidRPr="00011CD5">
              <w:rPr>
                <w:highlight w:val="cyan"/>
                <w:lang w:val="en-US"/>
              </w:rPr>
              <w:t xml:space="preserve">FR1 (see TS 38.104 [12]) </w:t>
            </w:r>
            <w:r w:rsidRPr="00011CD5">
              <w:rPr>
                <w:highlight w:val="cyan"/>
                <w:lang w:val="en-US"/>
              </w:rPr>
              <w:t>the UE can use in NR SCG.</w:t>
            </w:r>
          </w:p>
        </w:tc>
      </w:tr>
      <w:tr w:rsidR="000B12CF" w:rsidRPr="00011CD5" w14:paraId="0247CF43" w14:textId="77777777" w:rsidTr="00D241B1">
        <w:trPr>
          <w:ins w:id="21835" w:author="" w:date="2018-01-31T18:04:00Z"/>
        </w:trPr>
        <w:tc>
          <w:tcPr>
            <w:tcW w:w="14173" w:type="dxa"/>
          </w:tcPr>
          <w:p w14:paraId="3C1673BA" w14:textId="62EBE2A9" w:rsidR="000B12CF" w:rsidRPr="00011CD5" w:rsidRDefault="000B12CF" w:rsidP="000B12CF">
            <w:pPr>
              <w:pStyle w:val="TAL"/>
              <w:rPr>
                <w:ins w:id="21836" w:author="" w:date="2018-01-31T18:04:00Z"/>
                <w:b/>
                <w:i/>
                <w:highlight w:val="cyan"/>
              </w:rPr>
            </w:pPr>
            <w:ins w:id="21837" w:author="" w:date="2018-01-31T18:04:00Z">
              <w:r w:rsidRPr="00011CD5">
                <w:rPr>
                  <w:b/>
                  <w:i/>
                  <w:highlight w:val="cyan"/>
                </w:rPr>
                <w:t>scg-RB-Config</w:t>
              </w:r>
            </w:ins>
          </w:p>
          <w:p w14:paraId="0B7AD4F1" w14:textId="6CE5BFA2" w:rsidR="000B12CF" w:rsidRPr="00011CD5" w:rsidRDefault="000B12CF" w:rsidP="000B12CF">
            <w:pPr>
              <w:pStyle w:val="TAL"/>
              <w:rPr>
                <w:ins w:id="21838" w:author="" w:date="2018-01-31T18:04:00Z"/>
                <w:b/>
                <w:i/>
                <w:noProof/>
                <w:highlight w:val="cyan"/>
              </w:rPr>
            </w:pPr>
            <w:ins w:id="21839" w:author="" w:date="2018-01-31T18:04:00Z">
              <w:r w:rsidRPr="00011CD5">
                <w:rPr>
                  <w:highlight w:val="cyan"/>
                </w:rPr>
                <w:t xml:space="preserve">Contains the IE RadioBearerConfig of the SN, used to support delta configuration </w:t>
              </w:r>
            </w:ins>
            <w:ins w:id="21840" w:author="" w:date="2018-01-31T18:06:00Z">
              <w:r w:rsidR="004E4076" w:rsidRPr="00011CD5">
                <w:rPr>
                  <w:highlight w:val="cyan"/>
                </w:rPr>
                <w:t>e.g. during</w:t>
              </w:r>
            </w:ins>
            <w:ins w:id="21841" w:author="" w:date="2018-01-31T18:04:00Z">
              <w:r w:rsidRPr="00011CD5">
                <w:rPr>
                  <w:highlight w:val="cyan"/>
                </w:rPr>
                <w:t xml:space="preserve"> SN change.</w:t>
              </w:r>
            </w:ins>
            <w:ins w:id="21842" w:author="" w:date="2018-01-31T18:07:00Z">
              <w:r w:rsidR="003E12A1" w:rsidRPr="00011CD5">
                <w:rPr>
                  <w:color w:val="FF0000"/>
                  <w:highlight w:val="cyan"/>
                  <w:u w:val="single"/>
                </w:rPr>
                <w:t xml:space="preserve"> W</w:t>
              </w:r>
              <w:r w:rsidR="003E12A1" w:rsidRPr="00011CD5">
                <w:rPr>
                  <w:rFonts w:hint="eastAsia"/>
                  <w:color w:val="FF0000"/>
                  <w:highlight w:val="cyan"/>
                  <w:u w:val="single"/>
                </w:rPr>
                <w:t>hen</w:t>
              </w:r>
              <w:r w:rsidR="003E12A1" w:rsidRPr="00011CD5">
                <w:rPr>
                  <w:color w:val="FF0000"/>
                  <w:highlight w:val="cyan"/>
                  <w:u w:val="single"/>
                </w:rPr>
                <w:t xml:space="preserve"> master eNB or gNB </w:t>
              </w:r>
              <w:r w:rsidR="003E12A1" w:rsidRPr="00011CD5">
                <w:rPr>
                  <w:rFonts w:hint="eastAsia"/>
                  <w:color w:val="FF0000"/>
                  <w:highlight w:val="cyan"/>
                  <w:u w:val="single"/>
                </w:rPr>
                <w:t>decide</w:t>
              </w:r>
              <w:r w:rsidR="003E12A1" w:rsidRPr="00011CD5">
                <w:rPr>
                  <w:rFonts w:hint="eastAsia"/>
                  <w:color w:val="FF0000"/>
                  <w:highlight w:val="cyan"/>
                  <w:u w:val="single"/>
                  <w:lang w:eastAsia="zh-CN"/>
                </w:rPr>
                <w:t>s to</w:t>
              </w:r>
              <w:r w:rsidR="003E12A1" w:rsidRPr="00011CD5">
                <w:rPr>
                  <w:rFonts w:hint="eastAsia"/>
                  <w:color w:val="FF0000"/>
                  <w:highlight w:val="cyan"/>
                  <w:u w:val="single"/>
                </w:rPr>
                <w:t xml:space="preserve"> configure UE with full configuration</w:t>
              </w:r>
              <w:r w:rsidR="003E12A1" w:rsidRPr="00011CD5">
                <w:rPr>
                  <w:rFonts w:hint="eastAsia"/>
                  <w:color w:val="FF0000"/>
                  <w:highlight w:val="cyan"/>
                  <w:u w:val="single"/>
                  <w:lang w:eastAsia="zh-CN"/>
                </w:rPr>
                <w:t>,</w:t>
              </w:r>
              <w:r w:rsidR="003E12A1" w:rsidRPr="00011CD5">
                <w:rPr>
                  <w:rFonts w:hint="eastAsia"/>
                  <w:color w:val="FF0000"/>
                  <w:highlight w:val="cyan"/>
                  <w:u w:val="single"/>
                </w:rPr>
                <w:t xml:space="preserve"> </w:t>
              </w:r>
              <w:r w:rsidR="003E12A1" w:rsidRPr="00011CD5">
                <w:rPr>
                  <w:color w:val="FF0000"/>
                  <w:highlight w:val="cyan"/>
                  <w:u w:val="single"/>
                </w:rPr>
                <w:t>th</w:t>
              </w:r>
              <w:r w:rsidR="003E12A1" w:rsidRPr="00011CD5">
                <w:rPr>
                  <w:rFonts w:hint="eastAsia"/>
                  <w:color w:val="FF0000"/>
                  <w:highlight w:val="cyan"/>
                  <w:u w:val="single"/>
                  <w:lang w:eastAsia="zh-CN"/>
                </w:rPr>
                <w:t>is field</w:t>
              </w:r>
              <w:r w:rsidR="003E12A1" w:rsidRPr="00011CD5">
                <w:rPr>
                  <w:color w:val="FF0000"/>
                  <w:highlight w:val="cyan"/>
                  <w:u w:val="single"/>
                </w:rPr>
                <w:t xml:space="preserve"> </w:t>
              </w:r>
              <w:r w:rsidR="003E12A1" w:rsidRPr="00011CD5">
                <w:rPr>
                  <w:rFonts w:hint="eastAsia"/>
                  <w:color w:val="FF0000"/>
                  <w:highlight w:val="cyan"/>
                  <w:u w:val="single"/>
                  <w:lang w:eastAsia="zh-CN"/>
                </w:rPr>
                <w:t>is absent.</w:t>
              </w:r>
            </w:ins>
          </w:p>
        </w:tc>
      </w:tr>
      <w:tr w:rsidR="00196970" w:rsidRPr="00011CD5" w14:paraId="72EA7073" w14:textId="77777777" w:rsidTr="00D241B1">
        <w:tc>
          <w:tcPr>
            <w:tcW w:w="14173" w:type="dxa"/>
          </w:tcPr>
          <w:p w14:paraId="1902DAD5" w14:textId="77777777" w:rsidR="00991BDA" w:rsidRPr="00011CD5" w:rsidRDefault="00A4532C" w:rsidP="00A4532C">
            <w:pPr>
              <w:pStyle w:val="TAL"/>
              <w:rPr>
                <w:ins w:id="21843" w:author="" w:date="2018-01-31T15:27:00Z"/>
                <w:b/>
                <w:i/>
                <w:noProof/>
                <w:highlight w:val="cyan"/>
              </w:rPr>
            </w:pPr>
            <w:r w:rsidRPr="00011CD5">
              <w:rPr>
                <w:b/>
                <w:i/>
                <w:noProof/>
                <w:highlight w:val="cyan"/>
              </w:rPr>
              <w:t>sourceConfigSCG</w:t>
            </w:r>
          </w:p>
          <w:p w14:paraId="32BF609F" w14:textId="07DBAD94" w:rsidR="00196970" w:rsidRPr="00011CD5" w:rsidRDefault="00A4532C" w:rsidP="00F9176D">
            <w:pPr>
              <w:pStyle w:val="TAL"/>
              <w:rPr>
                <w:noProof/>
                <w:highlight w:val="cyan"/>
              </w:rPr>
            </w:pPr>
            <w:r w:rsidRPr="00011CD5">
              <w:rPr>
                <w:noProof/>
                <w:highlight w:val="cyan"/>
              </w:rPr>
              <w:t>Includes</w:t>
            </w:r>
            <w:r w:rsidR="00196970" w:rsidRPr="00011CD5">
              <w:rPr>
                <w:noProof/>
                <w:highlight w:val="cyan"/>
              </w:rPr>
              <w:t xml:space="preserve"> the current dedicated SCG configuration in the same </w:t>
            </w:r>
            <w:r w:rsidR="00196970" w:rsidRPr="00011CD5">
              <w:rPr>
                <w:highlight w:val="cyan"/>
              </w:rPr>
              <w:t>format</w:t>
            </w:r>
            <w:r w:rsidR="00196970" w:rsidRPr="00011CD5">
              <w:rPr>
                <w:noProof/>
                <w:highlight w:val="cyan"/>
              </w:rPr>
              <w:t xml:space="preserve"> as </w:t>
            </w:r>
            <w:del w:id="21844" w:author="R2-1801615" w:date="2018-01-31T18:29:00Z">
              <w:r w:rsidR="00196970" w:rsidRPr="00011CD5">
                <w:rPr>
                  <w:noProof/>
                  <w:highlight w:val="cyan"/>
                </w:rPr>
                <w:delText>S</w:delText>
              </w:r>
            </w:del>
            <w:r w:rsidR="00196970" w:rsidRPr="00011CD5">
              <w:rPr>
                <w:noProof/>
                <w:highlight w:val="cyan"/>
              </w:rPr>
              <w:t xml:space="preserve">CG-Config, i.e. not only </w:t>
            </w:r>
            <w:r w:rsidR="00196970" w:rsidRPr="00011CD5">
              <w:rPr>
                <w:rFonts w:cs="Arial"/>
                <w:highlight w:val="cyan"/>
                <w:lang w:eastAsia="ko-KR"/>
              </w:rPr>
              <w:t xml:space="preserve">CellGroupConfig but also e.g. </w:t>
            </w:r>
            <w:del w:id="21845" w:author="" w:date="2018-01-31T18:02:00Z">
              <w:r w:rsidR="00196970" w:rsidRPr="00011CD5">
                <w:rPr>
                  <w:rFonts w:cs="Arial"/>
                  <w:highlight w:val="cyan"/>
                  <w:lang w:eastAsia="ko-KR"/>
                </w:rPr>
                <w:delText xml:space="preserve">rb-Config, </w:delText>
              </w:r>
            </w:del>
            <w:r w:rsidR="00196970" w:rsidRPr="00011CD5">
              <w:rPr>
                <w:rFonts w:cs="Arial"/>
                <w:highlight w:val="cyan"/>
                <w:lang w:eastAsia="ko-KR"/>
              </w:rPr>
              <w:t>measConfig</w:t>
            </w:r>
            <w:r w:rsidR="00196970" w:rsidRPr="00011CD5">
              <w:rPr>
                <w:noProof/>
                <w:highlight w:val="cyan"/>
              </w:rPr>
              <w:t>.</w:t>
            </w:r>
            <w:ins w:id="21846" w:author="R2-1800148, C043" w:date="2018-01-31T15:28:00Z">
              <w:r w:rsidR="00991BDA" w:rsidRPr="00011CD5">
                <w:rPr>
                  <w:noProof/>
                  <w:highlight w:val="cyan"/>
                </w:rPr>
                <w:t xml:space="preserve"> </w:t>
              </w:r>
              <w:r w:rsidR="00991BDA" w:rsidRPr="00011CD5">
                <w:rPr>
                  <w:color w:val="FF0000"/>
                  <w:highlight w:val="cyan"/>
                  <w:u w:val="single"/>
                </w:rPr>
                <w:t>W</w:t>
              </w:r>
              <w:r w:rsidR="00991BDA" w:rsidRPr="00011CD5">
                <w:rPr>
                  <w:rFonts w:hint="eastAsia"/>
                  <w:color w:val="FF0000"/>
                  <w:highlight w:val="cyan"/>
                  <w:u w:val="single"/>
                </w:rPr>
                <w:t>hen</w:t>
              </w:r>
              <w:r w:rsidR="00991BDA" w:rsidRPr="00011CD5">
                <w:rPr>
                  <w:color w:val="FF0000"/>
                  <w:highlight w:val="cyan"/>
                  <w:u w:val="single"/>
                </w:rPr>
                <w:t xml:space="preserve"> master eNB or gNB </w:t>
              </w:r>
              <w:r w:rsidR="00991BDA" w:rsidRPr="00011CD5">
                <w:rPr>
                  <w:rFonts w:hint="eastAsia"/>
                  <w:color w:val="FF0000"/>
                  <w:highlight w:val="cyan"/>
                  <w:u w:val="single"/>
                </w:rPr>
                <w:t>decide</w:t>
              </w:r>
              <w:r w:rsidR="00991BDA" w:rsidRPr="00011CD5">
                <w:rPr>
                  <w:rFonts w:hint="eastAsia"/>
                  <w:color w:val="FF0000"/>
                  <w:highlight w:val="cyan"/>
                  <w:u w:val="single"/>
                  <w:lang w:eastAsia="zh-CN"/>
                </w:rPr>
                <w:t>s to</w:t>
              </w:r>
              <w:r w:rsidR="00991BDA" w:rsidRPr="00011CD5">
                <w:rPr>
                  <w:rFonts w:hint="eastAsia"/>
                  <w:color w:val="FF0000"/>
                  <w:highlight w:val="cyan"/>
                  <w:u w:val="single"/>
                </w:rPr>
                <w:t xml:space="preserve"> configure UE with full configuration</w:t>
              </w:r>
              <w:r w:rsidR="00991BDA" w:rsidRPr="00011CD5">
                <w:rPr>
                  <w:rFonts w:hint="eastAsia"/>
                  <w:color w:val="FF0000"/>
                  <w:highlight w:val="cyan"/>
                  <w:u w:val="single"/>
                  <w:lang w:eastAsia="zh-CN"/>
                </w:rPr>
                <w:t>,</w:t>
              </w:r>
              <w:r w:rsidR="00991BDA" w:rsidRPr="00011CD5">
                <w:rPr>
                  <w:rFonts w:hint="eastAsia"/>
                  <w:color w:val="FF0000"/>
                  <w:highlight w:val="cyan"/>
                  <w:u w:val="single"/>
                </w:rPr>
                <w:t xml:space="preserve"> </w:t>
              </w:r>
              <w:r w:rsidR="00991BDA" w:rsidRPr="00011CD5">
                <w:rPr>
                  <w:color w:val="FF0000"/>
                  <w:highlight w:val="cyan"/>
                  <w:u w:val="single"/>
                </w:rPr>
                <w:t>th</w:t>
              </w:r>
              <w:r w:rsidR="00991BDA" w:rsidRPr="00011CD5">
                <w:rPr>
                  <w:rFonts w:hint="eastAsia"/>
                  <w:color w:val="FF0000"/>
                  <w:highlight w:val="cyan"/>
                  <w:u w:val="single"/>
                  <w:lang w:eastAsia="zh-CN"/>
                </w:rPr>
                <w:t>is field</w:t>
              </w:r>
              <w:r w:rsidR="00991BDA" w:rsidRPr="00011CD5">
                <w:rPr>
                  <w:color w:val="FF0000"/>
                  <w:highlight w:val="cyan"/>
                  <w:u w:val="single"/>
                </w:rPr>
                <w:t xml:space="preserve"> </w:t>
              </w:r>
              <w:r w:rsidR="00991BDA" w:rsidRPr="00011CD5">
                <w:rPr>
                  <w:rFonts w:hint="eastAsia"/>
                  <w:color w:val="FF0000"/>
                  <w:highlight w:val="cyan"/>
                  <w:u w:val="single"/>
                  <w:lang w:eastAsia="zh-CN"/>
                </w:rPr>
                <w:t>is absent.</w:t>
              </w:r>
            </w:ins>
          </w:p>
        </w:tc>
      </w:tr>
      <w:tr w:rsidR="00196970" w:rsidRPr="00011CD5" w14:paraId="68E5125A" w14:textId="77777777" w:rsidTr="00D241B1">
        <w:tc>
          <w:tcPr>
            <w:tcW w:w="14173" w:type="dxa"/>
          </w:tcPr>
          <w:p w14:paraId="563024DE" w14:textId="27088379" w:rsidR="00196970" w:rsidRPr="00011CD5" w:rsidRDefault="00196970" w:rsidP="00196970">
            <w:pPr>
              <w:pStyle w:val="TAL"/>
              <w:rPr>
                <w:b/>
                <w:i/>
                <w:noProof/>
                <w:highlight w:val="cyan"/>
              </w:rPr>
            </w:pPr>
            <w:r w:rsidRPr="00011CD5">
              <w:rPr>
                <w:b/>
                <w:i/>
                <w:noProof/>
                <w:highlight w:val="cyan"/>
              </w:rPr>
              <w:t>ConfigRestrictInfo</w:t>
            </w:r>
          </w:p>
          <w:p w14:paraId="100347C5" w14:textId="6C131410" w:rsidR="00196970" w:rsidRPr="00011CD5" w:rsidRDefault="00196970" w:rsidP="00196970">
            <w:pPr>
              <w:pStyle w:val="TAL"/>
              <w:rPr>
                <w:noProof/>
                <w:highlight w:val="cyan"/>
              </w:rPr>
            </w:pPr>
            <w:r w:rsidRPr="00011CD5">
              <w:rPr>
                <w:noProof/>
                <w:highlight w:val="cyan"/>
              </w:rPr>
              <w:t>Includes fields for which SgNB is explictly indicated to observe a configuration restriction.</w:t>
            </w:r>
          </w:p>
        </w:tc>
      </w:tr>
      <w:tr w:rsidR="00196970" w:rsidRPr="00011CD5" w14:paraId="6815D478" w14:textId="77777777" w:rsidTr="00D241B1">
        <w:tc>
          <w:tcPr>
            <w:tcW w:w="14173" w:type="dxa"/>
          </w:tcPr>
          <w:p w14:paraId="76206F5B" w14:textId="5C55BCBA" w:rsidR="00196970" w:rsidRPr="00011CD5" w:rsidRDefault="00196970" w:rsidP="00196970">
            <w:pPr>
              <w:pStyle w:val="TAL"/>
              <w:rPr>
                <w:del w:id="21847" w:author="R2-1801595" w:date="2018-01-31T14:17:00Z"/>
                <w:b/>
                <w:i/>
                <w:noProof/>
                <w:highlight w:val="cyan"/>
              </w:rPr>
            </w:pPr>
            <w:del w:id="21848" w:author="R2-1801595" w:date="2018-01-31T14:17:00Z">
              <w:r w:rsidRPr="00011CD5">
                <w:rPr>
                  <w:b/>
                  <w:i/>
                  <w:noProof/>
                  <w:highlight w:val="cyan"/>
                </w:rPr>
                <w:delText>restrictedBandCombinationNR</w:delText>
              </w:r>
            </w:del>
          </w:p>
          <w:p w14:paraId="555CE6F9" w14:textId="1665BD32" w:rsidR="00196970" w:rsidRPr="00011CD5" w:rsidRDefault="00196970" w:rsidP="00196970">
            <w:pPr>
              <w:pStyle w:val="TAL"/>
              <w:rPr>
                <w:noProof/>
                <w:highlight w:val="cyan"/>
              </w:rPr>
            </w:pPr>
            <w:del w:id="21849" w:author="R2-1801595" w:date="2018-01-31T14:17:00Z">
              <w:r w:rsidRPr="00011CD5">
                <w:rPr>
                  <w:noProof/>
                  <w:highlight w:val="cyan"/>
                </w:rPr>
                <w:delText>Indicates restrictions regarding the NR BCs the SN can configure by signalling the LTE BC selected by MN. The SN may configure any EN-BC including the indicated LTE BC selected by MN.</w:delText>
              </w:r>
            </w:del>
          </w:p>
        </w:tc>
      </w:tr>
      <w:tr w:rsidR="00196970" w:rsidRPr="00011CD5" w14:paraId="52F40808" w14:textId="77777777" w:rsidTr="00D241B1">
        <w:tc>
          <w:tcPr>
            <w:tcW w:w="14173" w:type="dxa"/>
          </w:tcPr>
          <w:p w14:paraId="6AFA3DA6" w14:textId="2681D35F" w:rsidR="00196970" w:rsidRPr="00011CD5" w:rsidRDefault="00196970" w:rsidP="00196970">
            <w:pPr>
              <w:pStyle w:val="TAL"/>
              <w:rPr>
                <w:del w:id="21850" w:author="R2-1801595" w:date="2018-01-31T14:17:00Z"/>
                <w:b/>
                <w:i/>
                <w:noProof/>
                <w:highlight w:val="cyan"/>
              </w:rPr>
            </w:pPr>
            <w:del w:id="21851" w:author="R2-1801595" w:date="2018-01-31T14:17:00Z">
              <w:r w:rsidRPr="00011CD5">
                <w:rPr>
                  <w:b/>
                  <w:i/>
                  <w:noProof/>
                  <w:highlight w:val="cyan"/>
                </w:rPr>
                <w:delText>restrictedBasebandCombinationNR</w:delText>
              </w:r>
            </w:del>
          </w:p>
          <w:p w14:paraId="1D1BEA30" w14:textId="721F07A8" w:rsidR="00196970" w:rsidRPr="00011CD5" w:rsidRDefault="00196970" w:rsidP="00196970">
            <w:pPr>
              <w:pStyle w:val="TAL"/>
              <w:rPr>
                <w:noProof/>
                <w:highlight w:val="cyan"/>
              </w:rPr>
            </w:pPr>
            <w:del w:id="21852" w:author="R2-1801595" w:date="2018-01-31T14:17:00Z">
              <w:r w:rsidRPr="00011CD5">
                <w:rPr>
                  <w:noProof/>
                  <w:highlight w:val="cyan"/>
                </w:rPr>
                <w:delText>Indicates restrictions regarding the NR BPCs the SN can/ cannot configure i.e. by signalling the list of NR BPC the SN may configure.</w:delText>
              </w:r>
            </w:del>
          </w:p>
        </w:tc>
      </w:tr>
      <w:tr w:rsidR="0030390B" w:rsidRPr="00011CD5" w14:paraId="75530352" w14:textId="77777777" w:rsidTr="00D241B1">
        <w:trPr>
          <w:ins w:id="21853" w:author="R2-1801595" w:date="2018-01-31T14:17:00Z"/>
        </w:trPr>
        <w:tc>
          <w:tcPr>
            <w:tcW w:w="14173" w:type="dxa"/>
          </w:tcPr>
          <w:p w14:paraId="6D054E1B" w14:textId="77777777" w:rsidR="0030390B" w:rsidRPr="00011CD5" w:rsidRDefault="0030390B" w:rsidP="0030390B">
            <w:pPr>
              <w:pStyle w:val="TAL"/>
              <w:rPr>
                <w:ins w:id="21854" w:author="R2-1801595" w:date="2018-01-31T14:18:00Z"/>
                <w:b/>
                <w:i/>
                <w:noProof/>
                <w:highlight w:val="cyan"/>
              </w:rPr>
            </w:pPr>
            <w:ins w:id="21855" w:author="R2-1801595" w:date="2018-01-31T14:18:00Z">
              <w:r w:rsidRPr="00011CD5">
                <w:rPr>
                  <w:b/>
                  <w:i/>
                  <w:noProof/>
                  <w:highlight w:val="cyan"/>
                </w:rPr>
                <w:t>servCellIndexRangeSCG</w:t>
              </w:r>
            </w:ins>
          </w:p>
          <w:p w14:paraId="12A8EB2E" w14:textId="7F9253FF" w:rsidR="0030390B" w:rsidRPr="00011CD5" w:rsidDel="0030390B" w:rsidRDefault="0030390B" w:rsidP="0030390B">
            <w:pPr>
              <w:pStyle w:val="TAL"/>
              <w:rPr>
                <w:ins w:id="21856" w:author="R2-1801595" w:date="2018-01-31T14:17:00Z"/>
                <w:b/>
                <w:i/>
                <w:noProof/>
                <w:highlight w:val="cyan"/>
              </w:rPr>
            </w:pPr>
            <w:ins w:id="21857" w:author="R2-1801595" w:date="2018-01-31T14:18:00Z">
              <w:r w:rsidRPr="00011CD5">
                <w:rPr>
                  <w:noProof/>
                  <w:highlight w:val="cyan"/>
                </w:rPr>
                <w:t>Range of indices that SN is allowed to use for SCG serving cells.</w:t>
              </w:r>
            </w:ins>
          </w:p>
        </w:tc>
      </w:tr>
    </w:tbl>
    <w:p w14:paraId="7868B389" w14:textId="77777777" w:rsidR="00D6080A" w:rsidRPr="00011CD5" w:rsidRDefault="00D6080A" w:rsidP="00AE4F03">
      <w:pPr>
        <w:pStyle w:val="Heading2"/>
        <w:rPr>
          <w:ins w:id="21858" w:author="RIL N132" w:date="2018-02-02T11:30:00Z"/>
          <w:noProof/>
          <w:sz w:val="22"/>
          <w:szCs w:val="22"/>
          <w:highlight w:val="cyan"/>
        </w:rPr>
      </w:pPr>
      <w:bookmarkStart w:id="21859" w:name="_Toc470095937"/>
      <w:bookmarkStart w:id="21860" w:name="_Toc493510636"/>
      <w:bookmarkStart w:id="21861" w:name="_Toc500942811"/>
      <w:bookmarkEnd w:id="21701"/>
      <w:bookmarkEnd w:id="217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D25A3" w:rsidRPr="00011CD5" w14:paraId="1DB64CBA" w14:textId="77777777" w:rsidTr="009D7A8F">
        <w:trPr>
          <w:ins w:id="21862" w:author="RIL N132" w:date="2018-02-02T11:30:00Z"/>
        </w:trPr>
        <w:tc>
          <w:tcPr>
            <w:tcW w:w="2834" w:type="dxa"/>
            <w:shd w:val="clear" w:color="auto" w:fill="auto"/>
          </w:tcPr>
          <w:p w14:paraId="05E06028" w14:textId="77777777" w:rsidR="000D25A3" w:rsidRPr="00011CD5" w:rsidRDefault="000D25A3" w:rsidP="009D7A8F">
            <w:pPr>
              <w:pStyle w:val="TAH"/>
              <w:rPr>
                <w:ins w:id="21863" w:author="RIL N132" w:date="2018-02-02T11:30:00Z"/>
                <w:rFonts w:eastAsia="Calibri"/>
                <w:szCs w:val="22"/>
                <w:highlight w:val="cyan"/>
              </w:rPr>
            </w:pPr>
            <w:ins w:id="21864" w:author="RIL N132" w:date="2018-02-02T11:30:00Z">
              <w:r w:rsidRPr="00011CD5">
                <w:rPr>
                  <w:rFonts w:eastAsia="Calibri"/>
                  <w:szCs w:val="22"/>
                  <w:highlight w:val="cyan"/>
                </w:rPr>
                <w:t>Conditional Presence</w:t>
              </w:r>
            </w:ins>
          </w:p>
        </w:tc>
        <w:tc>
          <w:tcPr>
            <w:tcW w:w="7141" w:type="dxa"/>
            <w:shd w:val="clear" w:color="auto" w:fill="auto"/>
          </w:tcPr>
          <w:p w14:paraId="0BD5A20C" w14:textId="77777777" w:rsidR="000D25A3" w:rsidRPr="00011CD5" w:rsidRDefault="000D25A3" w:rsidP="009D7A8F">
            <w:pPr>
              <w:pStyle w:val="TAH"/>
              <w:rPr>
                <w:ins w:id="21865" w:author="RIL N132" w:date="2018-02-02T11:30:00Z"/>
                <w:rFonts w:eastAsia="Calibri"/>
                <w:szCs w:val="22"/>
                <w:highlight w:val="cyan"/>
              </w:rPr>
            </w:pPr>
            <w:ins w:id="21866" w:author="RIL N132" w:date="2018-02-02T11:30:00Z">
              <w:r w:rsidRPr="00011CD5">
                <w:rPr>
                  <w:rFonts w:eastAsia="Calibri"/>
                  <w:szCs w:val="22"/>
                  <w:highlight w:val="cyan"/>
                </w:rPr>
                <w:t>Explanation</w:t>
              </w:r>
            </w:ins>
          </w:p>
        </w:tc>
      </w:tr>
      <w:tr w:rsidR="000D25A3" w:rsidRPr="00011CD5" w14:paraId="33235972" w14:textId="77777777" w:rsidTr="009D7A8F">
        <w:trPr>
          <w:ins w:id="21867" w:author="RIL N132" w:date="2018-02-02T11:30:00Z"/>
        </w:trPr>
        <w:tc>
          <w:tcPr>
            <w:tcW w:w="2834" w:type="dxa"/>
            <w:shd w:val="clear" w:color="auto" w:fill="auto"/>
          </w:tcPr>
          <w:p w14:paraId="75AA2F0B" w14:textId="7754314C" w:rsidR="000D25A3" w:rsidRPr="00011CD5" w:rsidRDefault="00A87336" w:rsidP="009D7A8F">
            <w:pPr>
              <w:pStyle w:val="TAL"/>
              <w:rPr>
                <w:ins w:id="21868" w:author="RIL N132" w:date="2018-02-02T11:30:00Z"/>
                <w:rFonts w:eastAsia="Calibri"/>
                <w:i/>
                <w:szCs w:val="22"/>
                <w:highlight w:val="cyan"/>
              </w:rPr>
            </w:pPr>
            <w:ins w:id="21869" w:author="RIL N132" w:date="2018-02-02T11:31:00Z">
              <w:r w:rsidRPr="00011CD5">
                <w:rPr>
                  <w:rFonts w:eastAsia="Calibri"/>
                  <w:i/>
                  <w:szCs w:val="22"/>
                  <w:highlight w:val="cyan"/>
                </w:rPr>
                <w:t>SN</w:t>
              </w:r>
            </w:ins>
            <w:ins w:id="21870" w:author="RIL N132" w:date="2018-02-02T11:30:00Z">
              <w:r w:rsidR="000D25A3" w:rsidRPr="00011CD5">
                <w:rPr>
                  <w:rFonts w:eastAsia="Calibri"/>
                  <w:i/>
                  <w:szCs w:val="22"/>
                  <w:highlight w:val="cyan"/>
                </w:rPr>
                <w:t>-</w:t>
              </w:r>
            </w:ins>
            <w:ins w:id="21871" w:author="RIL N132" w:date="2018-02-02T11:31:00Z">
              <w:r w:rsidRPr="00011CD5">
                <w:rPr>
                  <w:rFonts w:eastAsia="Calibri"/>
                  <w:i/>
                  <w:szCs w:val="22"/>
                  <w:highlight w:val="cyan"/>
                </w:rPr>
                <w:t>Addition</w:t>
              </w:r>
            </w:ins>
          </w:p>
        </w:tc>
        <w:tc>
          <w:tcPr>
            <w:tcW w:w="7141" w:type="dxa"/>
            <w:shd w:val="clear" w:color="auto" w:fill="auto"/>
          </w:tcPr>
          <w:p w14:paraId="1CDBB109" w14:textId="06E20B2F" w:rsidR="000D25A3" w:rsidRPr="00011CD5" w:rsidRDefault="000D25A3" w:rsidP="009D7A8F">
            <w:pPr>
              <w:pStyle w:val="TAL"/>
              <w:rPr>
                <w:ins w:id="21872" w:author="RIL N132" w:date="2018-02-02T11:30:00Z"/>
                <w:rFonts w:eastAsia="Calibri"/>
                <w:szCs w:val="22"/>
                <w:highlight w:val="cyan"/>
              </w:rPr>
            </w:pPr>
            <w:ins w:id="21873" w:author="RIL N132" w:date="2018-02-02T11:30:00Z">
              <w:r w:rsidRPr="00011CD5">
                <w:rPr>
                  <w:rFonts w:eastAsia="Calibri"/>
                  <w:szCs w:val="22"/>
                  <w:highlight w:val="cyan"/>
                </w:rPr>
                <w:t xml:space="preserve">The field is mandatory present </w:t>
              </w:r>
            </w:ins>
            <w:ins w:id="21874" w:author="RIL N132" w:date="2018-02-02T11:31:00Z">
              <w:r w:rsidR="0011122D" w:rsidRPr="00011CD5">
                <w:rPr>
                  <w:rFonts w:eastAsia="Calibri"/>
                  <w:szCs w:val="22"/>
                  <w:highlight w:val="cyan"/>
                </w:rPr>
                <w:t>upon SN addition</w:t>
              </w:r>
            </w:ins>
            <w:ins w:id="21875" w:author="RIL N132" w:date="2018-02-02T11:30:00Z">
              <w:r w:rsidRPr="00011CD5">
                <w:rPr>
                  <w:rFonts w:eastAsia="Calibri"/>
                  <w:szCs w:val="22"/>
                  <w:highlight w:val="cyan"/>
                </w:rPr>
                <w:t>.</w:t>
              </w:r>
            </w:ins>
          </w:p>
        </w:tc>
      </w:tr>
    </w:tbl>
    <w:p w14:paraId="299D092D" w14:textId="77777777" w:rsidR="000D25A3" w:rsidRPr="00011CD5" w:rsidRDefault="000D25A3" w:rsidP="005830C5">
      <w:pPr>
        <w:rPr>
          <w:ins w:id="21876" w:author="RIL N132" w:date="2018-02-02T11:30:00Z"/>
          <w:highlight w:val="cyan"/>
        </w:rPr>
      </w:pPr>
    </w:p>
    <w:p w14:paraId="1FF75C48" w14:textId="697BFA32" w:rsidR="00AE4F03" w:rsidRPr="00011CD5" w:rsidRDefault="00AE4F03" w:rsidP="00AE4F03">
      <w:pPr>
        <w:pStyle w:val="Heading2"/>
        <w:rPr>
          <w:noProof/>
          <w:highlight w:val="cyan"/>
        </w:rPr>
      </w:pPr>
      <w:bookmarkStart w:id="21877" w:name="_Toc505697671"/>
      <w:r w:rsidRPr="00011CD5">
        <w:rPr>
          <w:noProof/>
          <w:highlight w:val="cyan"/>
        </w:rPr>
        <w:t>1</w:t>
      </w:r>
      <w:r w:rsidR="006C3863" w:rsidRPr="00011CD5">
        <w:rPr>
          <w:noProof/>
          <w:highlight w:val="cyan"/>
        </w:rPr>
        <w:t>1</w:t>
      </w:r>
      <w:r w:rsidRPr="00011CD5">
        <w:rPr>
          <w:noProof/>
          <w:highlight w:val="cyan"/>
        </w:rPr>
        <w:t>.3</w:t>
      </w:r>
      <w:r w:rsidRPr="00011CD5">
        <w:rPr>
          <w:noProof/>
          <w:highlight w:val="cyan"/>
        </w:rPr>
        <w:tab/>
        <w:t>Inter-node RRC information element definitions</w:t>
      </w:r>
      <w:bookmarkEnd w:id="21859"/>
      <w:bookmarkEnd w:id="21860"/>
      <w:bookmarkEnd w:id="21861"/>
      <w:bookmarkEnd w:id="21877"/>
    </w:p>
    <w:p w14:paraId="15CE75C7" w14:textId="77777777" w:rsidR="00D563D7" w:rsidRPr="00011CD5" w:rsidRDefault="00D563D7" w:rsidP="00D563D7">
      <w:pPr>
        <w:pStyle w:val="Heading4"/>
        <w:rPr>
          <w:noProof/>
          <w:highlight w:val="cyan"/>
        </w:rPr>
      </w:pPr>
      <w:bookmarkStart w:id="21878" w:name="_Toc500942812"/>
      <w:bookmarkStart w:id="21879" w:name="_Toc505697672"/>
      <w:bookmarkStart w:id="21880" w:name="_Toc470095942"/>
      <w:bookmarkStart w:id="21881" w:name="_Toc493510637"/>
      <w:r w:rsidRPr="00011CD5">
        <w:rPr>
          <w:noProof/>
          <w:highlight w:val="cyan"/>
        </w:rPr>
        <w:t>–</w:t>
      </w:r>
      <w:r w:rsidRPr="00011CD5">
        <w:rPr>
          <w:noProof/>
          <w:highlight w:val="cyan"/>
        </w:rPr>
        <w:tab/>
      </w:r>
      <w:r w:rsidRPr="00011CD5">
        <w:rPr>
          <w:i/>
          <w:noProof/>
          <w:highlight w:val="cyan"/>
        </w:rPr>
        <w:t>CandidateCellInfoList</w:t>
      </w:r>
      <w:bookmarkEnd w:id="21878"/>
      <w:bookmarkEnd w:id="21879"/>
    </w:p>
    <w:p w14:paraId="2C891588" w14:textId="77777777" w:rsidR="00D563D7" w:rsidRPr="00011CD5" w:rsidRDefault="00D563D7" w:rsidP="00D563D7">
      <w:pPr>
        <w:rPr>
          <w:noProof/>
          <w:highlight w:val="cyan"/>
        </w:rPr>
      </w:pPr>
      <w:r w:rsidRPr="00011CD5">
        <w:rPr>
          <w:noProof/>
          <w:highlight w:val="cyan"/>
        </w:rPr>
        <w:t xml:space="preserve">The </w:t>
      </w:r>
      <w:r w:rsidRPr="00011CD5">
        <w:rPr>
          <w:i/>
          <w:noProof/>
          <w:highlight w:val="cyan"/>
        </w:rPr>
        <w:t>CandidateCellInfoList</w:t>
      </w:r>
      <w:r w:rsidRPr="00011CD5">
        <w:rPr>
          <w:noProof/>
          <w:highlight w:val="cyan"/>
        </w:rPr>
        <w:t xml:space="preserve"> IE contains information regarding cells that the source suggests the target gNB to consider configuring.</w:t>
      </w:r>
    </w:p>
    <w:p w14:paraId="220BCBC3" w14:textId="77777777" w:rsidR="00D563D7" w:rsidRPr="00011CD5" w:rsidRDefault="00D563D7" w:rsidP="00D563D7">
      <w:pPr>
        <w:pStyle w:val="TH"/>
        <w:rPr>
          <w:noProof/>
          <w:highlight w:val="cyan"/>
        </w:rPr>
      </w:pPr>
      <w:r w:rsidRPr="00011CD5">
        <w:rPr>
          <w:i/>
          <w:noProof/>
          <w:highlight w:val="cyan"/>
        </w:rPr>
        <w:lastRenderedPageBreak/>
        <w:t>CandidateCellInfoList</w:t>
      </w:r>
      <w:r w:rsidRPr="00011CD5">
        <w:rPr>
          <w:noProof/>
          <w:highlight w:val="cyan"/>
        </w:rPr>
        <w:t xml:space="preserve"> information element</w:t>
      </w:r>
    </w:p>
    <w:p w14:paraId="3994CB03" w14:textId="017E7A3F" w:rsidR="00D563D7" w:rsidRPr="00011CD5" w:rsidRDefault="00D563D7" w:rsidP="00CE00FD">
      <w:pPr>
        <w:pStyle w:val="PL"/>
        <w:rPr>
          <w:color w:val="808080"/>
          <w:highlight w:val="cyan"/>
        </w:rPr>
      </w:pPr>
      <w:r w:rsidRPr="00011CD5">
        <w:rPr>
          <w:color w:val="808080"/>
          <w:highlight w:val="cyan"/>
        </w:rPr>
        <w:t>-- ASN1START</w:t>
      </w:r>
    </w:p>
    <w:p w14:paraId="6C246AD2" w14:textId="1BC6A59D" w:rsidR="00152721" w:rsidRPr="00011CD5" w:rsidRDefault="00152721" w:rsidP="00CE00FD">
      <w:pPr>
        <w:pStyle w:val="PL"/>
        <w:rPr>
          <w:color w:val="808080"/>
          <w:highlight w:val="cyan"/>
        </w:rPr>
      </w:pPr>
      <w:r w:rsidRPr="00011CD5">
        <w:rPr>
          <w:color w:val="808080"/>
          <w:highlight w:val="cyan"/>
        </w:rPr>
        <w:t>-- TAG-CANDIDATE-CELL-INFO-LIST-START</w:t>
      </w:r>
    </w:p>
    <w:p w14:paraId="1C3CFD65" w14:textId="77777777" w:rsidR="00D563D7" w:rsidRPr="00011CD5" w:rsidRDefault="00D563D7" w:rsidP="00CE00FD">
      <w:pPr>
        <w:pStyle w:val="PL"/>
        <w:rPr>
          <w:highlight w:val="cyan"/>
        </w:rPr>
      </w:pPr>
    </w:p>
    <w:p w14:paraId="6AD1D438" w14:textId="77777777" w:rsidR="00D563D7" w:rsidRPr="00011CD5" w:rsidRDefault="00D563D7" w:rsidP="00CE00FD">
      <w:pPr>
        <w:pStyle w:val="PL"/>
        <w:rPr>
          <w:highlight w:val="cyan"/>
        </w:rPr>
      </w:pPr>
      <w:r w:rsidRPr="00011CD5">
        <w:rPr>
          <w:highlight w:val="cyan"/>
        </w:rPr>
        <w:t>CandidateCellInfoList ::=</w:t>
      </w:r>
      <w:r w:rsidRPr="00011CD5">
        <w:rPr>
          <w:highlight w:val="cyan"/>
        </w:rPr>
        <w:tab/>
      </w:r>
      <w:r w:rsidRPr="00011CD5">
        <w:rPr>
          <w:color w:val="993366"/>
          <w:highlight w:val="cyan"/>
        </w:rPr>
        <w:t>SEQUENCE</w:t>
      </w:r>
      <w:r w:rsidRPr="00011CD5">
        <w:rPr>
          <w:highlight w:val="cyan"/>
        </w:rPr>
        <w:t xml:space="preserve"> (</w:t>
      </w:r>
      <w:r w:rsidRPr="00011CD5">
        <w:rPr>
          <w:color w:val="993366"/>
          <w:highlight w:val="cyan"/>
        </w:rPr>
        <w:t>SIZE</w:t>
      </w:r>
      <w:r w:rsidRPr="00011CD5">
        <w:rPr>
          <w:highlight w:val="cyan"/>
        </w:rPr>
        <w:t xml:space="preserve"> (1..maxCellSCG))</w:t>
      </w:r>
      <w:r w:rsidRPr="00011CD5">
        <w:rPr>
          <w:color w:val="993366"/>
          <w:highlight w:val="cyan"/>
        </w:rPr>
        <w:t xml:space="preserve"> OF</w:t>
      </w:r>
      <w:r w:rsidRPr="00011CD5">
        <w:rPr>
          <w:highlight w:val="cyan"/>
        </w:rPr>
        <w:t xml:space="preserve"> CandidateCellInfo</w:t>
      </w:r>
    </w:p>
    <w:p w14:paraId="0EC761F5" w14:textId="77777777" w:rsidR="00D563D7" w:rsidRPr="00011CD5" w:rsidRDefault="00D563D7" w:rsidP="00CE00FD">
      <w:pPr>
        <w:pStyle w:val="PL"/>
        <w:rPr>
          <w:highlight w:val="cyan"/>
        </w:rPr>
      </w:pPr>
    </w:p>
    <w:p w14:paraId="12059FFD" w14:textId="77777777" w:rsidR="00D563D7" w:rsidRPr="00011CD5" w:rsidRDefault="00D563D7" w:rsidP="00CE00FD">
      <w:pPr>
        <w:pStyle w:val="PL"/>
        <w:rPr>
          <w:highlight w:val="cyan"/>
        </w:rPr>
      </w:pPr>
      <w:r w:rsidRPr="00011CD5">
        <w:rPr>
          <w:highlight w:val="cyan"/>
        </w:rPr>
        <w:t>CandidateCellInfo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CD77849" w14:textId="7AA7BFB9" w:rsidR="00D563D7" w:rsidRPr="00011CD5" w:rsidRDefault="00D563D7" w:rsidP="00CE00FD">
      <w:pPr>
        <w:pStyle w:val="PL"/>
        <w:rPr>
          <w:del w:id="21882" w:author="R2-1801595" w:date="2018-01-31T14:18:00Z"/>
          <w:color w:val="808080"/>
          <w:highlight w:val="cyan"/>
        </w:rPr>
      </w:pPr>
      <w:del w:id="21883" w:author="R2-1801595" w:date="2018-01-31T14:18:00Z">
        <w:r w:rsidRPr="00011CD5">
          <w:rPr>
            <w:highlight w:val="cyan"/>
          </w:rPr>
          <w:tab/>
        </w:r>
        <w:r w:rsidRPr="00011CD5">
          <w:rPr>
            <w:color w:val="808080"/>
            <w:highlight w:val="cyan"/>
          </w:rPr>
          <w:delText>-- FFS whether to introduce something additional for transfer of SN configured measurements</w:delText>
        </w:r>
      </w:del>
    </w:p>
    <w:p w14:paraId="712E7E61" w14:textId="77777777" w:rsidR="00D563D7" w:rsidRPr="00011CD5" w:rsidRDefault="00D563D7" w:rsidP="00CE00FD">
      <w:pPr>
        <w:pStyle w:val="PL"/>
        <w:rPr>
          <w:highlight w:val="cyan"/>
        </w:rPr>
      </w:pPr>
      <w:r w:rsidRPr="00011CD5">
        <w:rPr>
          <w:highlight w:val="cyan"/>
        </w:rPr>
        <w:tab/>
        <w:t>cellIdentification</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1FB344CE" w14:textId="77777777" w:rsidR="00D563D7" w:rsidRPr="00011CD5" w:rsidRDefault="00D563D7" w:rsidP="00CE00FD">
      <w:pPr>
        <w:pStyle w:val="PL"/>
        <w:rPr>
          <w:highlight w:val="cyan"/>
        </w:rPr>
      </w:pPr>
      <w:r w:rsidRPr="00011CD5">
        <w:rPr>
          <w:highlight w:val="cyan"/>
        </w:rPr>
        <w:tab/>
      </w:r>
      <w:r w:rsidRPr="00011CD5">
        <w:rPr>
          <w:highlight w:val="cyan"/>
        </w:rPr>
        <w:tab/>
        <w:t>physCellId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PhysCellId,</w:t>
      </w:r>
    </w:p>
    <w:p w14:paraId="3B63462A" w14:textId="77777777" w:rsidR="00D563D7" w:rsidRPr="00011CD5" w:rsidRDefault="00D563D7" w:rsidP="00CE00FD">
      <w:pPr>
        <w:pStyle w:val="PL"/>
        <w:rPr>
          <w:highlight w:val="cyan"/>
        </w:rPr>
      </w:pPr>
      <w:r w:rsidRPr="00011CD5">
        <w:rPr>
          <w:highlight w:val="cyan"/>
        </w:rPr>
        <w:tab/>
      </w:r>
      <w:r w:rsidRPr="00011CD5">
        <w:rPr>
          <w:highlight w:val="cyan"/>
        </w:rPr>
        <w:tab/>
        <w:t>dl-CarrierFreq</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ARFCN-ValueNR</w:t>
      </w:r>
    </w:p>
    <w:p w14:paraId="6A877CFE" w14:textId="77777777" w:rsidR="00D563D7" w:rsidRPr="00011CD5" w:rsidRDefault="00D563D7" w:rsidP="00CE00FD">
      <w:pPr>
        <w:pStyle w:val="PL"/>
        <w:rPr>
          <w:highlight w:val="cyan"/>
        </w:rPr>
      </w:pPr>
      <w:r w:rsidRPr="00011CD5">
        <w:rPr>
          <w:highlight w:val="cyan"/>
        </w:rPr>
        <w:tab/>
        <w:t>},</w:t>
      </w:r>
    </w:p>
    <w:p w14:paraId="6AD2FDE7" w14:textId="68ABDE73" w:rsidR="00D563D7" w:rsidRPr="00011CD5" w:rsidRDefault="00D563D7" w:rsidP="00CE00FD">
      <w:pPr>
        <w:pStyle w:val="PL"/>
        <w:rPr>
          <w:del w:id="21884" w:author="R2-1801595" w:date="2018-01-31T14:19:00Z"/>
          <w:highlight w:val="cyan"/>
        </w:rPr>
      </w:pPr>
      <w:r w:rsidRPr="00011CD5">
        <w:rPr>
          <w:highlight w:val="cyan"/>
        </w:rPr>
        <w:tab/>
        <w:t>measResultCell</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ins w:id="21885" w:author="R2-1801595" w:date="2018-01-31T14:19:00Z">
        <w:r w:rsidR="009A7883" w:rsidRPr="00011CD5">
          <w:rPr>
            <w:highlight w:val="cyan"/>
          </w:rPr>
          <w:t>ResultsThreeQuantities</w:t>
        </w:r>
      </w:ins>
      <w:del w:id="21886" w:author="R2-1801595" w:date="2018-01-31T14:19:00Z">
        <w:r w:rsidRPr="00011CD5">
          <w:rPr>
            <w:color w:val="993366"/>
            <w:highlight w:val="cyan"/>
          </w:rPr>
          <w:delText>SEQUENCE</w:delText>
        </w:r>
        <w:r w:rsidRPr="00011CD5">
          <w:rPr>
            <w:highlight w:val="cyan"/>
          </w:rPr>
          <w:delText xml:space="preserve"> {</w:delText>
        </w:r>
      </w:del>
    </w:p>
    <w:p w14:paraId="3B637AC2" w14:textId="698FCA89" w:rsidR="00D563D7" w:rsidRPr="00011CD5" w:rsidRDefault="00D563D7" w:rsidP="00CE00FD">
      <w:pPr>
        <w:pStyle w:val="PL"/>
        <w:rPr>
          <w:del w:id="21887" w:author="R2-1801595" w:date="2018-01-31T14:19:00Z"/>
          <w:highlight w:val="cyan"/>
        </w:rPr>
      </w:pPr>
      <w:del w:id="21888" w:author="R2-1801595" w:date="2018-01-31T14:19:00Z">
        <w:r w:rsidRPr="00011CD5">
          <w:rPr>
            <w:highlight w:val="cyan"/>
          </w:rPr>
          <w:tab/>
        </w:r>
        <w:r w:rsidRPr="00011CD5">
          <w:rPr>
            <w:highlight w:val="cyan"/>
          </w:rPr>
          <w:tab/>
          <w:delText>rsrpResultCell</w:delTex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delText>RSRP-Range,</w:delText>
        </w:r>
      </w:del>
    </w:p>
    <w:p w14:paraId="7269376B" w14:textId="2FA2D071" w:rsidR="00D563D7" w:rsidRPr="00011CD5" w:rsidRDefault="00D563D7" w:rsidP="00CE00FD">
      <w:pPr>
        <w:pStyle w:val="PL"/>
        <w:rPr>
          <w:del w:id="21889" w:author="R2-1801595" w:date="2018-01-31T14:19:00Z"/>
          <w:highlight w:val="cyan"/>
        </w:rPr>
      </w:pPr>
      <w:del w:id="21890" w:author="R2-1801595" w:date="2018-01-31T14:19:00Z">
        <w:r w:rsidRPr="00011CD5">
          <w:rPr>
            <w:highlight w:val="cyan"/>
          </w:rPr>
          <w:tab/>
        </w:r>
        <w:r w:rsidRPr="00011CD5">
          <w:rPr>
            <w:highlight w:val="cyan"/>
          </w:rPr>
          <w:tab/>
          <w:delText>rsrqResultCell</w:delTex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delText>RSRQ-Range</w:delText>
        </w:r>
      </w:del>
    </w:p>
    <w:p w14:paraId="498006FF" w14:textId="297DC6DE" w:rsidR="00D563D7" w:rsidRPr="00011CD5" w:rsidRDefault="00D563D7" w:rsidP="00CE00FD">
      <w:pPr>
        <w:pStyle w:val="PL"/>
        <w:rPr>
          <w:del w:id="21891" w:author="R2-1801595" w:date="2018-01-31T14:23:00Z"/>
          <w:color w:val="808080"/>
          <w:highlight w:val="cyan"/>
        </w:rPr>
      </w:pPr>
      <w:del w:id="21892" w:author="R2-1801595" w:date="2018-01-31T14:19:00Z">
        <w:r w:rsidRPr="00011CD5">
          <w:rPr>
            <w:highlight w:val="cyan"/>
          </w:rPr>
          <w:tab/>
        </w:r>
        <w:r w:rsidRPr="00011CD5">
          <w:rPr>
            <w:color w:val="808080"/>
            <w:highlight w:val="cyan"/>
          </w:rPr>
          <w:delText>-- FFS whether to support SINR</w:delText>
        </w:r>
      </w:del>
    </w:p>
    <w:p w14:paraId="4F9939AE" w14:textId="77777777" w:rsidR="00D563D7" w:rsidRPr="00011CD5" w:rsidRDefault="00D563D7" w:rsidP="00CE00FD">
      <w:pPr>
        <w:pStyle w:val="PL"/>
        <w:rPr>
          <w:highlight w:val="cyan"/>
        </w:rPr>
      </w:pPr>
      <w:del w:id="21893" w:author="R2-1801595" w:date="2018-01-31T14:23:00Z">
        <w:r w:rsidRPr="00011CD5">
          <w:rPr>
            <w:highlight w:val="cyan"/>
          </w:rPr>
          <w:tab/>
          <w:delText>}</w:delText>
        </w:r>
      </w:del>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4446A845" w14:textId="15369D78" w:rsidR="00D563D7" w:rsidRPr="00011CD5" w:rsidRDefault="00D563D7" w:rsidP="00CE00FD">
      <w:pPr>
        <w:pStyle w:val="PL"/>
        <w:rPr>
          <w:highlight w:val="cyan"/>
        </w:rPr>
      </w:pPr>
      <w:r w:rsidRPr="00011CD5">
        <w:rPr>
          <w:highlight w:val="cyan"/>
        </w:rPr>
        <w:tab/>
        <w:t>candidateRS-IndexList</w:t>
      </w:r>
      <w:ins w:id="21894" w:author="R2-1801595" w:date="2018-01-31T14:19:00Z">
        <w:r w:rsidR="00EA138B" w:rsidRPr="00011CD5">
          <w:rPr>
            <w:highlight w:val="cyan"/>
          </w:rPr>
          <w:t>SSB</w:t>
        </w:r>
      </w:ins>
      <w:r w:rsidRPr="00011CD5">
        <w:rPr>
          <w:highlight w:val="cyan"/>
        </w:rPr>
        <w:tab/>
      </w:r>
      <w:r w:rsidRPr="00011CD5">
        <w:rPr>
          <w:highlight w:val="cyan"/>
        </w:rPr>
        <w:tab/>
      </w:r>
      <w:r w:rsidRPr="00011CD5">
        <w:rPr>
          <w:highlight w:val="cyan"/>
        </w:rPr>
        <w:tab/>
      </w:r>
      <w:r w:rsidRPr="00011CD5">
        <w:rPr>
          <w:highlight w:val="cyan"/>
        </w:rPr>
        <w:tab/>
        <w:t>CandidateRS-IndexInfoList</w:t>
      </w:r>
      <w:ins w:id="21895" w:author="R2-1801595" w:date="2018-01-31T14:20:00Z">
        <w:r w:rsidR="00EA138B" w:rsidRPr="00011CD5">
          <w:rPr>
            <w:highlight w:val="cyan"/>
          </w:rPr>
          <w:t>SSB</w:t>
        </w:r>
      </w:ins>
      <w:r w:rsidRPr="00011CD5">
        <w:rPr>
          <w:highlight w:val="cyan"/>
        </w:rPr>
        <w:tab/>
      </w:r>
      <w:r w:rsidRPr="00011CD5">
        <w:rPr>
          <w:color w:val="993366"/>
          <w:highlight w:val="cyan"/>
        </w:rPr>
        <w:t>OPTIONAL</w:t>
      </w:r>
      <w:r w:rsidRPr="00011CD5">
        <w:rPr>
          <w:highlight w:val="cyan"/>
        </w:rPr>
        <w:t>,</w:t>
      </w:r>
    </w:p>
    <w:p w14:paraId="7CAF92F9" w14:textId="77777777" w:rsidR="00EA138B" w:rsidRPr="00011CD5" w:rsidRDefault="00EA138B" w:rsidP="00EA138B">
      <w:pPr>
        <w:pStyle w:val="PL"/>
        <w:rPr>
          <w:ins w:id="21896" w:author="R2-1801595" w:date="2018-01-31T14:20:00Z"/>
          <w:highlight w:val="cyan"/>
        </w:rPr>
      </w:pPr>
      <w:ins w:id="21897" w:author="R2-1801595" w:date="2018-01-31T14:20:00Z">
        <w:r w:rsidRPr="00011CD5">
          <w:rPr>
            <w:highlight w:val="cyan"/>
          </w:rPr>
          <w:tab/>
          <w:t>candidateRS-IndexListCSI-RS</w:t>
        </w:r>
        <w:r w:rsidRPr="00011CD5">
          <w:rPr>
            <w:highlight w:val="cyan"/>
          </w:rPr>
          <w:tab/>
        </w:r>
        <w:r w:rsidRPr="00011CD5">
          <w:rPr>
            <w:highlight w:val="cyan"/>
          </w:rPr>
          <w:tab/>
        </w:r>
        <w:r w:rsidRPr="00011CD5">
          <w:rPr>
            <w:highlight w:val="cyan"/>
          </w:rPr>
          <w:tab/>
        </w:r>
        <w:r w:rsidRPr="00011CD5">
          <w:rPr>
            <w:highlight w:val="cyan"/>
          </w:rPr>
          <w:tab/>
          <w:t>CandidateRS-IndexInfoListCSI-RS</w:t>
        </w:r>
        <w:r w:rsidRPr="00011CD5">
          <w:rPr>
            <w:highlight w:val="cyan"/>
          </w:rPr>
          <w:tab/>
        </w:r>
        <w:r w:rsidRPr="00011CD5">
          <w:rPr>
            <w:color w:val="993366"/>
            <w:highlight w:val="cyan"/>
          </w:rPr>
          <w:t>OPTIONAL</w:t>
        </w:r>
        <w:r w:rsidRPr="00011CD5">
          <w:rPr>
            <w:highlight w:val="cyan"/>
          </w:rPr>
          <w:t>,</w:t>
        </w:r>
      </w:ins>
    </w:p>
    <w:p w14:paraId="65B233A9" w14:textId="2D57C921" w:rsidR="00D563D7" w:rsidRPr="00011CD5" w:rsidRDefault="00D563D7" w:rsidP="00CE00FD">
      <w:pPr>
        <w:pStyle w:val="PL"/>
        <w:rPr>
          <w:highlight w:val="cyan"/>
        </w:rPr>
      </w:pPr>
      <w:r w:rsidRPr="00011CD5">
        <w:rPr>
          <w:highlight w:val="cyan"/>
        </w:rPr>
        <w:tab/>
        <w:t>...</w:t>
      </w:r>
    </w:p>
    <w:p w14:paraId="0074B703" w14:textId="77777777" w:rsidR="00D563D7" w:rsidRPr="00011CD5" w:rsidRDefault="00D563D7" w:rsidP="00CE00FD">
      <w:pPr>
        <w:pStyle w:val="PL"/>
        <w:rPr>
          <w:highlight w:val="cyan"/>
        </w:rPr>
      </w:pPr>
      <w:r w:rsidRPr="00011CD5">
        <w:rPr>
          <w:highlight w:val="cyan"/>
        </w:rPr>
        <w:t>}</w:t>
      </w:r>
    </w:p>
    <w:p w14:paraId="189D8EB0" w14:textId="77777777" w:rsidR="00D563D7" w:rsidRPr="00011CD5" w:rsidRDefault="00D563D7" w:rsidP="00CE00FD">
      <w:pPr>
        <w:pStyle w:val="PL"/>
        <w:rPr>
          <w:highlight w:val="cyan"/>
        </w:rPr>
      </w:pPr>
    </w:p>
    <w:p w14:paraId="6F77A9F0" w14:textId="4304DFAD" w:rsidR="00D563D7" w:rsidRPr="00011CD5" w:rsidRDefault="00D563D7" w:rsidP="00CE00FD">
      <w:pPr>
        <w:pStyle w:val="PL"/>
        <w:rPr>
          <w:highlight w:val="cyan"/>
        </w:rPr>
      </w:pPr>
      <w:r w:rsidRPr="00011CD5">
        <w:rPr>
          <w:highlight w:val="cyan"/>
        </w:rPr>
        <w:t>Candidate</w:t>
      </w:r>
      <w:ins w:id="21898" w:author="Rapporteur" w:date="2018-02-05T23:18:00Z">
        <w:r w:rsidR="00E002BF" w:rsidRPr="00011CD5">
          <w:rPr>
            <w:highlight w:val="cyan"/>
          </w:rPr>
          <w:t>RS-</w:t>
        </w:r>
      </w:ins>
      <w:del w:id="21899" w:author="Rapporteur" w:date="2018-02-05T23:18:00Z">
        <w:r w:rsidRPr="00011CD5" w:rsidDel="00E002BF">
          <w:rPr>
            <w:highlight w:val="cyan"/>
          </w:rPr>
          <w:delText>Beam</w:delText>
        </w:r>
      </w:del>
      <w:ins w:id="21900" w:author="Rapporteur" w:date="2018-02-05T23:18:00Z">
        <w:r w:rsidR="00E002BF" w:rsidRPr="00011CD5">
          <w:rPr>
            <w:highlight w:val="cyan"/>
          </w:rPr>
          <w:t>Index</w:t>
        </w:r>
      </w:ins>
      <w:r w:rsidRPr="00011CD5">
        <w:rPr>
          <w:highlight w:val="cyan"/>
        </w:rPr>
        <w:t>InfoList</w:t>
      </w:r>
      <w:ins w:id="21901" w:author="R2-1801595" w:date="2018-01-31T14:20:00Z">
        <w:r w:rsidR="00EA138B" w:rsidRPr="00011CD5">
          <w:rPr>
            <w:highlight w:val="cyan"/>
          </w:rPr>
          <w:t>SSB</w:t>
        </w:r>
      </w:ins>
      <w:r w:rsidRPr="00011CD5">
        <w:rPr>
          <w:highlight w:val="cyan"/>
        </w:rPr>
        <w:t xml:space="preserve"> ::=</w:t>
      </w:r>
      <w:r w:rsidRPr="00011CD5">
        <w:rPr>
          <w:highlight w:val="cyan"/>
        </w:rPr>
        <w:tab/>
      </w:r>
      <w:r w:rsidRPr="00011CD5">
        <w:rPr>
          <w:color w:val="993366"/>
          <w:highlight w:val="cyan"/>
        </w:rPr>
        <w:t>SEQUENCE</w:t>
      </w:r>
      <w:r w:rsidRPr="00011CD5">
        <w:rPr>
          <w:highlight w:val="cyan"/>
        </w:rPr>
        <w:t xml:space="preserve"> (</w:t>
      </w:r>
      <w:r w:rsidRPr="00011CD5">
        <w:rPr>
          <w:color w:val="993366"/>
          <w:highlight w:val="cyan"/>
        </w:rPr>
        <w:t>SIZE</w:t>
      </w:r>
      <w:r w:rsidRPr="00011CD5">
        <w:rPr>
          <w:highlight w:val="cyan"/>
        </w:rPr>
        <w:t xml:space="preserve"> (1..maxRS-IndexReport))</w:t>
      </w:r>
      <w:r w:rsidRPr="00011CD5">
        <w:rPr>
          <w:color w:val="993366"/>
          <w:highlight w:val="cyan"/>
        </w:rPr>
        <w:t xml:space="preserve"> OF</w:t>
      </w:r>
      <w:r w:rsidRPr="00011CD5">
        <w:rPr>
          <w:highlight w:val="cyan"/>
        </w:rPr>
        <w:t xml:space="preserve"> CandidateRS-IndexInfo</w:t>
      </w:r>
      <w:ins w:id="21902" w:author="R2-1801595" w:date="2018-01-31T14:20:00Z">
        <w:r w:rsidR="00EA138B" w:rsidRPr="00011CD5">
          <w:rPr>
            <w:highlight w:val="cyan"/>
          </w:rPr>
          <w:t>SSB</w:t>
        </w:r>
      </w:ins>
    </w:p>
    <w:p w14:paraId="5CBF43C6" w14:textId="77777777" w:rsidR="00D563D7" w:rsidRPr="00011CD5" w:rsidRDefault="00D563D7" w:rsidP="00CE00FD">
      <w:pPr>
        <w:pStyle w:val="PL"/>
        <w:rPr>
          <w:highlight w:val="cyan"/>
        </w:rPr>
      </w:pPr>
    </w:p>
    <w:p w14:paraId="3097F499" w14:textId="52F935DC" w:rsidR="00D563D7" w:rsidRPr="00011CD5" w:rsidRDefault="00D563D7" w:rsidP="00CE00FD">
      <w:pPr>
        <w:pStyle w:val="PL"/>
        <w:rPr>
          <w:highlight w:val="cyan"/>
        </w:rPr>
      </w:pPr>
      <w:r w:rsidRPr="00011CD5">
        <w:rPr>
          <w:highlight w:val="cyan"/>
        </w:rPr>
        <w:t>CandidateRS-IndexInfo</w:t>
      </w:r>
      <w:ins w:id="21903" w:author="R2-1801595" w:date="2018-01-31T14:20:00Z">
        <w:r w:rsidR="00EA138B" w:rsidRPr="00011CD5">
          <w:rPr>
            <w:highlight w:val="cyan"/>
          </w:rPr>
          <w:t>SSB</w:t>
        </w:r>
      </w:ins>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508F5A1D" w14:textId="77777777" w:rsidR="00D563D7" w:rsidRPr="00011CD5" w:rsidRDefault="00D563D7" w:rsidP="00CE00FD">
      <w:pPr>
        <w:pStyle w:val="PL"/>
        <w:rPr>
          <w:color w:val="808080"/>
          <w:highlight w:val="cyan"/>
        </w:rPr>
      </w:pPr>
      <w:r w:rsidRPr="00011CD5">
        <w:rPr>
          <w:highlight w:val="cyan"/>
        </w:rPr>
        <w:tab/>
      </w:r>
      <w:r w:rsidRPr="00011CD5">
        <w:rPr>
          <w:color w:val="808080"/>
          <w:highlight w:val="cyan"/>
        </w:rPr>
        <w:t>-- FFS whether to support CSI RS based beam results also</w:t>
      </w:r>
    </w:p>
    <w:p w14:paraId="2680DDC8" w14:textId="77777777" w:rsidR="00D563D7" w:rsidRPr="00011CD5" w:rsidRDefault="00D563D7" w:rsidP="00CE00FD">
      <w:pPr>
        <w:pStyle w:val="PL"/>
        <w:rPr>
          <w:highlight w:val="cyan"/>
        </w:rPr>
      </w:pPr>
      <w:r w:rsidRPr="00011CD5">
        <w:rPr>
          <w:highlight w:val="cyan"/>
        </w:rPr>
        <w:tab/>
        <w:t>ssb-Index</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SSB-Index,</w:t>
      </w:r>
    </w:p>
    <w:p w14:paraId="38C913EE" w14:textId="4C63770B" w:rsidR="00D563D7" w:rsidRPr="00011CD5" w:rsidRDefault="00D563D7" w:rsidP="00CE00FD">
      <w:pPr>
        <w:pStyle w:val="PL"/>
        <w:rPr>
          <w:del w:id="21904" w:author="R2-1801595" w:date="2018-01-31T14:20:00Z"/>
          <w:highlight w:val="cyan"/>
        </w:rPr>
      </w:pPr>
      <w:r w:rsidRPr="00011CD5">
        <w:rPr>
          <w:highlight w:val="cyan"/>
        </w:rPr>
        <w:tab/>
        <w:t>measResultSSB</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ins w:id="21905" w:author="R2-1801595" w:date="2018-01-31T14:21:00Z">
        <w:r w:rsidR="00D80D8F" w:rsidRPr="00011CD5">
          <w:rPr>
            <w:highlight w:val="cyan"/>
          </w:rPr>
          <w:t>ResultsThreeQuantities</w:t>
        </w:r>
      </w:ins>
      <w:del w:id="21906" w:author="R2-1801595" w:date="2018-01-31T14:20:00Z">
        <w:r w:rsidRPr="00011CD5">
          <w:rPr>
            <w:color w:val="993366"/>
            <w:highlight w:val="cyan"/>
          </w:rPr>
          <w:delText>SEQUENCE</w:delText>
        </w:r>
        <w:r w:rsidRPr="00011CD5">
          <w:rPr>
            <w:highlight w:val="cyan"/>
          </w:rPr>
          <w:delText xml:space="preserve"> {</w:delText>
        </w:r>
      </w:del>
    </w:p>
    <w:p w14:paraId="150E55E0" w14:textId="351BE064" w:rsidR="00D563D7" w:rsidRPr="00011CD5" w:rsidRDefault="00D563D7" w:rsidP="00CE00FD">
      <w:pPr>
        <w:pStyle w:val="PL"/>
        <w:rPr>
          <w:del w:id="21907" w:author="R2-1801595" w:date="2018-01-31T14:20:00Z"/>
          <w:highlight w:val="cyan"/>
        </w:rPr>
      </w:pPr>
      <w:del w:id="21908" w:author="R2-1801595" w:date="2018-01-31T14:20:00Z">
        <w:r w:rsidRPr="00011CD5">
          <w:rPr>
            <w:highlight w:val="cyan"/>
          </w:rPr>
          <w:tab/>
        </w:r>
        <w:r w:rsidRPr="00011CD5">
          <w:rPr>
            <w:highlight w:val="cyan"/>
          </w:rPr>
          <w:tab/>
          <w:delText>rsrpResultCell</w:delTex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delText>RSRP-Range,</w:delText>
        </w:r>
      </w:del>
    </w:p>
    <w:p w14:paraId="62011FA1" w14:textId="7D0043BF" w:rsidR="00D563D7" w:rsidRPr="00011CD5" w:rsidRDefault="00D563D7" w:rsidP="00CE00FD">
      <w:pPr>
        <w:pStyle w:val="PL"/>
        <w:rPr>
          <w:del w:id="21909" w:author="R2-1801595" w:date="2018-01-31T14:20:00Z"/>
          <w:highlight w:val="cyan"/>
        </w:rPr>
      </w:pPr>
      <w:del w:id="21910" w:author="R2-1801595" w:date="2018-01-31T14:20:00Z">
        <w:r w:rsidRPr="00011CD5">
          <w:rPr>
            <w:highlight w:val="cyan"/>
          </w:rPr>
          <w:tab/>
        </w:r>
        <w:r w:rsidRPr="00011CD5">
          <w:rPr>
            <w:highlight w:val="cyan"/>
          </w:rPr>
          <w:tab/>
          <w:delText>rsrqResultCell</w:delTex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delText>RSRQ-Range</w:delText>
        </w:r>
      </w:del>
    </w:p>
    <w:p w14:paraId="60275899" w14:textId="3D7D9889" w:rsidR="00D563D7" w:rsidRPr="00011CD5" w:rsidRDefault="00D563D7" w:rsidP="00CE00FD">
      <w:pPr>
        <w:pStyle w:val="PL"/>
        <w:rPr>
          <w:del w:id="21911" w:author="R2-1801595" w:date="2018-01-31T14:20:00Z"/>
          <w:color w:val="808080"/>
          <w:highlight w:val="cyan"/>
        </w:rPr>
      </w:pPr>
      <w:del w:id="21912" w:author="R2-1801595" w:date="2018-01-31T14:20:00Z">
        <w:r w:rsidRPr="00011CD5">
          <w:rPr>
            <w:highlight w:val="cyan"/>
          </w:rPr>
          <w:tab/>
        </w:r>
        <w:r w:rsidRPr="00011CD5">
          <w:rPr>
            <w:color w:val="808080"/>
            <w:highlight w:val="cyan"/>
          </w:rPr>
          <w:delText>-- FFS whether to support SINR</w:delText>
        </w:r>
      </w:del>
    </w:p>
    <w:p w14:paraId="607EE21C" w14:textId="16518B86" w:rsidR="00D563D7" w:rsidRPr="00011CD5" w:rsidRDefault="00D563D7" w:rsidP="00CE00FD">
      <w:pPr>
        <w:pStyle w:val="PL"/>
        <w:rPr>
          <w:highlight w:val="cyan"/>
        </w:rPr>
      </w:pPr>
      <w:del w:id="21913" w:author="R2-1801595" w:date="2018-01-31T14:20:00Z">
        <w:r w:rsidRPr="00011CD5">
          <w:rPr>
            <w:highlight w:val="cyan"/>
          </w:rPr>
          <w:tab/>
          <w:delText>}</w:delTex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del>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p>
    <w:p w14:paraId="7EB54806" w14:textId="77777777" w:rsidR="00D563D7" w:rsidRPr="00011CD5" w:rsidRDefault="00D563D7" w:rsidP="00CE00FD">
      <w:pPr>
        <w:pStyle w:val="PL"/>
        <w:rPr>
          <w:highlight w:val="cyan"/>
        </w:rPr>
      </w:pPr>
      <w:r w:rsidRPr="00011CD5">
        <w:rPr>
          <w:highlight w:val="cyan"/>
        </w:rPr>
        <w:tab/>
        <w:t>...</w:t>
      </w:r>
    </w:p>
    <w:p w14:paraId="0B99180D" w14:textId="77777777" w:rsidR="00D563D7" w:rsidRPr="00011CD5" w:rsidRDefault="00D563D7" w:rsidP="00CE00FD">
      <w:pPr>
        <w:pStyle w:val="PL"/>
        <w:rPr>
          <w:highlight w:val="cyan"/>
        </w:rPr>
      </w:pPr>
      <w:r w:rsidRPr="00011CD5">
        <w:rPr>
          <w:highlight w:val="cyan"/>
        </w:rPr>
        <w:t>}</w:t>
      </w:r>
    </w:p>
    <w:p w14:paraId="0B3C6698" w14:textId="77777777" w:rsidR="00D563D7" w:rsidRPr="00011CD5" w:rsidRDefault="00D563D7" w:rsidP="00CE00FD">
      <w:pPr>
        <w:pStyle w:val="PL"/>
        <w:rPr>
          <w:ins w:id="21914" w:author="R2-1801595" w:date="2018-01-31T14:21:00Z"/>
          <w:highlight w:val="cyan"/>
        </w:rPr>
      </w:pPr>
    </w:p>
    <w:p w14:paraId="3A0B564D" w14:textId="0A31A3AF" w:rsidR="00D80D8F" w:rsidRPr="00011CD5" w:rsidRDefault="00D80D8F" w:rsidP="00D80D8F">
      <w:pPr>
        <w:pStyle w:val="PL"/>
        <w:rPr>
          <w:ins w:id="21915" w:author="R2-1801595" w:date="2018-01-31T14:21:00Z"/>
          <w:highlight w:val="cyan"/>
        </w:rPr>
      </w:pPr>
      <w:ins w:id="21916" w:author="R2-1801595" w:date="2018-01-31T14:21:00Z">
        <w:r w:rsidRPr="00011CD5">
          <w:rPr>
            <w:highlight w:val="cyan"/>
          </w:rPr>
          <w:t>Candidate</w:t>
        </w:r>
      </w:ins>
      <w:ins w:id="21917" w:author="Rapporteur" w:date="2018-02-05T23:17:00Z">
        <w:r w:rsidR="00E002BF" w:rsidRPr="00011CD5">
          <w:rPr>
            <w:highlight w:val="cyan"/>
          </w:rPr>
          <w:t>RS-Index</w:t>
        </w:r>
      </w:ins>
      <w:ins w:id="21918" w:author="R2-1801595" w:date="2018-01-31T14:21:00Z">
        <w:r w:rsidRPr="00011CD5">
          <w:rPr>
            <w:highlight w:val="cyan"/>
          </w:rPr>
          <w:t>InfoListCSI-RS ::=</w:t>
        </w:r>
        <w:r w:rsidRPr="00011CD5">
          <w:rPr>
            <w:highlight w:val="cyan"/>
          </w:rPr>
          <w:tab/>
        </w:r>
        <w:r w:rsidRPr="00011CD5">
          <w:rPr>
            <w:color w:val="993366"/>
            <w:highlight w:val="cyan"/>
          </w:rPr>
          <w:t>SEQUENCE</w:t>
        </w:r>
        <w:r w:rsidRPr="00011CD5">
          <w:rPr>
            <w:highlight w:val="cyan"/>
          </w:rPr>
          <w:t xml:space="preserve"> (</w:t>
        </w:r>
        <w:r w:rsidRPr="00011CD5">
          <w:rPr>
            <w:color w:val="993366"/>
            <w:highlight w:val="cyan"/>
          </w:rPr>
          <w:t>SIZE</w:t>
        </w:r>
        <w:r w:rsidRPr="00011CD5">
          <w:rPr>
            <w:highlight w:val="cyan"/>
          </w:rPr>
          <w:t xml:space="preserve"> (1..maxRS-IndexReport))</w:t>
        </w:r>
        <w:r w:rsidRPr="00011CD5">
          <w:rPr>
            <w:color w:val="993366"/>
            <w:highlight w:val="cyan"/>
          </w:rPr>
          <w:t xml:space="preserve"> OF</w:t>
        </w:r>
        <w:r w:rsidRPr="00011CD5">
          <w:rPr>
            <w:highlight w:val="cyan"/>
          </w:rPr>
          <w:t xml:space="preserve"> CandidateRS-IndexInfoCSI-RS</w:t>
        </w:r>
      </w:ins>
    </w:p>
    <w:p w14:paraId="5FFA98F8" w14:textId="77777777" w:rsidR="00D80D8F" w:rsidRPr="00011CD5" w:rsidRDefault="00D80D8F" w:rsidP="00D80D8F">
      <w:pPr>
        <w:pStyle w:val="PL"/>
        <w:rPr>
          <w:ins w:id="21919" w:author="R2-1801595" w:date="2018-01-31T14:21:00Z"/>
          <w:highlight w:val="cyan"/>
        </w:rPr>
      </w:pPr>
    </w:p>
    <w:p w14:paraId="2BCB497F" w14:textId="77777777" w:rsidR="00D80D8F" w:rsidRPr="00011CD5" w:rsidRDefault="00D80D8F" w:rsidP="00D80D8F">
      <w:pPr>
        <w:pStyle w:val="PL"/>
        <w:rPr>
          <w:ins w:id="21920" w:author="R2-1801595" w:date="2018-01-31T14:21:00Z"/>
          <w:highlight w:val="cyan"/>
        </w:rPr>
      </w:pPr>
      <w:ins w:id="21921" w:author="R2-1801595" w:date="2018-01-31T14:21:00Z">
        <w:r w:rsidRPr="00011CD5">
          <w:rPr>
            <w:highlight w:val="cyan"/>
          </w:rPr>
          <w:t>CandidateRS-IndexInfoCSI-RS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ins>
    </w:p>
    <w:p w14:paraId="30CF5A17" w14:textId="7F9A36A0" w:rsidR="00D80D8F" w:rsidRPr="00011CD5" w:rsidRDefault="00D80D8F" w:rsidP="00D80D8F">
      <w:pPr>
        <w:pStyle w:val="PL"/>
        <w:rPr>
          <w:ins w:id="21922" w:author="R2-1801595" w:date="2018-01-31T14:21:00Z"/>
          <w:highlight w:val="cyan"/>
        </w:rPr>
      </w:pPr>
      <w:ins w:id="21923" w:author="R2-1801595" w:date="2018-01-31T14:21:00Z">
        <w:r w:rsidRPr="00011CD5">
          <w:rPr>
            <w:highlight w:val="cyan"/>
          </w:rPr>
          <w:tab/>
          <w:t>csi-</w:t>
        </w:r>
      </w:ins>
      <w:ins w:id="21924" w:author="Rapporteur" w:date="2018-02-05T23:20:00Z">
        <w:r w:rsidR="00426DB1" w:rsidRPr="00011CD5">
          <w:rPr>
            <w:highlight w:val="cyan"/>
          </w:rPr>
          <w:t>RS-</w:t>
        </w:r>
      </w:ins>
      <w:ins w:id="21925" w:author="R2-1801595" w:date="2018-01-31T14:21:00Z">
        <w:r w:rsidRPr="00011CD5">
          <w:rPr>
            <w:highlight w:val="cyan"/>
          </w:rPr>
          <w:t>Index</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CSI-RS</w:t>
        </w:r>
      </w:ins>
      <w:ins w:id="21926" w:author="Rapporteur" w:date="2018-02-05T23:19:00Z">
        <w:r w:rsidR="00426DB1" w:rsidRPr="00011CD5">
          <w:rPr>
            <w:highlight w:val="cyan"/>
          </w:rPr>
          <w:t>-</w:t>
        </w:r>
      </w:ins>
      <w:ins w:id="21927" w:author="R2-1801595" w:date="2018-01-31T14:21:00Z">
        <w:r w:rsidRPr="00011CD5">
          <w:rPr>
            <w:highlight w:val="cyan"/>
          </w:rPr>
          <w:t>Index,</w:t>
        </w:r>
      </w:ins>
    </w:p>
    <w:p w14:paraId="1DBFECBD" w14:textId="55550173" w:rsidR="00D80D8F" w:rsidRPr="00011CD5" w:rsidRDefault="00D80D8F" w:rsidP="00D80D8F">
      <w:pPr>
        <w:pStyle w:val="PL"/>
        <w:rPr>
          <w:ins w:id="21928" w:author="R2-1801595" w:date="2018-01-31T14:21:00Z"/>
          <w:highlight w:val="cyan"/>
        </w:rPr>
      </w:pPr>
      <w:ins w:id="21929" w:author="R2-1801595" w:date="2018-01-31T14:21:00Z">
        <w:r w:rsidRPr="00011CD5">
          <w:rPr>
            <w:highlight w:val="cyan"/>
          </w:rPr>
          <w:tab/>
          <w:t>measResultCSI-RS</w:t>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Pr="00011CD5">
          <w:rPr>
            <w:highlight w:val="cyan"/>
          </w:rPr>
          <w:t>ResultsThreeQuantities</w:t>
        </w:r>
        <w:r w:rsidRPr="00011CD5">
          <w:rPr>
            <w:highlight w:val="cyan"/>
          </w:rPr>
          <w:tab/>
        </w:r>
      </w:ins>
      <w:ins w:id="21930" w:author="R2-1801595" w:date="2018-01-31T14:22:00Z">
        <w:r w:rsidR="00AD213E" w:rsidRPr="00011CD5">
          <w:rPr>
            <w:highlight w:val="cyan"/>
          </w:rPr>
          <w:tab/>
        </w:r>
      </w:ins>
      <w:ins w:id="21931" w:author="R2-1801595" w:date="2018-01-31T14:21:00Z">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ins>
    </w:p>
    <w:p w14:paraId="66E9D3F7" w14:textId="77777777" w:rsidR="00D80D8F" w:rsidRPr="00011CD5" w:rsidRDefault="00D80D8F" w:rsidP="00D80D8F">
      <w:pPr>
        <w:pStyle w:val="PL"/>
        <w:rPr>
          <w:ins w:id="21932" w:author="R2-1801595" w:date="2018-01-31T14:21:00Z"/>
          <w:highlight w:val="cyan"/>
        </w:rPr>
      </w:pPr>
      <w:ins w:id="21933" w:author="R2-1801595" w:date="2018-01-31T14:21:00Z">
        <w:r w:rsidRPr="00011CD5">
          <w:rPr>
            <w:highlight w:val="cyan"/>
          </w:rPr>
          <w:tab/>
          <w:t>...</w:t>
        </w:r>
      </w:ins>
    </w:p>
    <w:p w14:paraId="3375AB9C" w14:textId="77777777" w:rsidR="00D80D8F" w:rsidRPr="00011CD5" w:rsidRDefault="00D80D8F" w:rsidP="00D80D8F">
      <w:pPr>
        <w:pStyle w:val="PL"/>
        <w:rPr>
          <w:ins w:id="21934" w:author="R2-1801595" w:date="2018-01-31T14:21:00Z"/>
          <w:highlight w:val="cyan"/>
        </w:rPr>
      </w:pPr>
      <w:ins w:id="21935" w:author="R2-1801595" w:date="2018-01-31T14:21:00Z">
        <w:r w:rsidRPr="00011CD5">
          <w:rPr>
            <w:highlight w:val="cyan"/>
          </w:rPr>
          <w:t>}</w:t>
        </w:r>
      </w:ins>
    </w:p>
    <w:p w14:paraId="44454355" w14:textId="77777777" w:rsidR="00D80D8F" w:rsidRPr="00011CD5" w:rsidRDefault="00D80D8F" w:rsidP="00D80D8F">
      <w:pPr>
        <w:pStyle w:val="PL"/>
        <w:rPr>
          <w:ins w:id="21936" w:author="R2-1801595" w:date="2018-01-31T14:21:00Z"/>
          <w:highlight w:val="cyan"/>
        </w:rPr>
      </w:pPr>
    </w:p>
    <w:p w14:paraId="3034EE8B" w14:textId="77777777" w:rsidR="00D80D8F" w:rsidRPr="00011CD5" w:rsidRDefault="00D80D8F" w:rsidP="00D80D8F">
      <w:pPr>
        <w:pStyle w:val="PL"/>
        <w:rPr>
          <w:ins w:id="21937" w:author="R2-1801595" w:date="2018-01-31T14:21:00Z"/>
          <w:highlight w:val="cyan"/>
        </w:rPr>
      </w:pPr>
      <w:ins w:id="21938" w:author="R2-1801595" w:date="2018-01-31T14:21:00Z">
        <w:r w:rsidRPr="00011CD5">
          <w:rPr>
            <w:highlight w:val="cyan"/>
          </w:rPr>
          <w:t xml:space="preserve">ResultsThreeQuantities ::=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ins>
    </w:p>
    <w:p w14:paraId="79B01C17" w14:textId="67E1CB2F" w:rsidR="00D80D8F" w:rsidRPr="00011CD5" w:rsidRDefault="00D80D8F" w:rsidP="00D80D8F">
      <w:pPr>
        <w:pStyle w:val="PL"/>
        <w:rPr>
          <w:ins w:id="21939" w:author="R2-1801595" w:date="2018-01-31T14:21:00Z"/>
          <w:highlight w:val="cyan"/>
        </w:rPr>
      </w:pPr>
      <w:ins w:id="21940" w:author="R2-1801595" w:date="2018-01-31T14:21:00Z">
        <w:r w:rsidRPr="00011CD5">
          <w:rPr>
            <w:highlight w:val="cyan"/>
          </w:rPr>
          <w:tab/>
          <w:t>rsr</w:t>
        </w:r>
        <w:r w:rsidR="00AD213E" w:rsidRPr="00011CD5">
          <w:rPr>
            <w:highlight w:val="cyan"/>
          </w:rPr>
          <w:t>p</w:t>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t>RSRP-Range</w:t>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ins>
    </w:p>
    <w:p w14:paraId="74329723" w14:textId="346D2A15" w:rsidR="00D80D8F" w:rsidRPr="00011CD5" w:rsidRDefault="00D80D8F" w:rsidP="00D80D8F">
      <w:pPr>
        <w:pStyle w:val="PL"/>
        <w:rPr>
          <w:ins w:id="21941" w:author="R2-1801595" w:date="2018-01-31T14:21:00Z"/>
          <w:highlight w:val="cyan"/>
        </w:rPr>
      </w:pPr>
      <w:ins w:id="21942" w:author="R2-1801595" w:date="2018-01-31T14:21:00Z">
        <w:r w:rsidRPr="00011CD5">
          <w:rPr>
            <w:highlight w:val="cyan"/>
          </w:rPr>
          <w:tab/>
          <w:t>rsrq</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00AD213E" w:rsidRPr="00011CD5">
          <w:rPr>
            <w:highlight w:val="cyan"/>
          </w:rPr>
          <w:t>RSRQ-Range</w:t>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ins>
    </w:p>
    <w:p w14:paraId="53DD126C" w14:textId="59B7F241" w:rsidR="00D80D8F" w:rsidRPr="00011CD5" w:rsidRDefault="00D80D8F" w:rsidP="00D80D8F">
      <w:pPr>
        <w:pStyle w:val="PL"/>
        <w:rPr>
          <w:ins w:id="21943" w:author="R2-1801595" w:date="2018-01-31T14:21:00Z"/>
          <w:highlight w:val="cyan"/>
        </w:rPr>
      </w:pPr>
      <w:ins w:id="21944" w:author="R2-1801595" w:date="2018-01-31T14:21:00Z">
        <w:r w:rsidRPr="00011CD5">
          <w:rPr>
            <w:highlight w:val="cyan"/>
          </w:rPr>
          <w:tab/>
          <w:t>sinr</w:t>
        </w:r>
        <w:r w:rsidRPr="00011CD5">
          <w:rPr>
            <w:highlight w:val="cyan"/>
          </w:rPr>
          <w:tab/>
        </w:r>
        <w:r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t>SINR-Range</w:t>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00AD213E"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ins>
    </w:p>
    <w:p w14:paraId="6318AB0C" w14:textId="77777777" w:rsidR="00D80D8F" w:rsidRPr="00011CD5" w:rsidRDefault="00D80D8F" w:rsidP="00D80D8F">
      <w:pPr>
        <w:pStyle w:val="PL"/>
        <w:rPr>
          <w:ins w:id="21945" w:author="R2-1801595" w:date="2018-01-31T14:21:00Z"/>
          <w:highlight w:val="cyan"/>
        </w:rPr>
      </w:pPr>
      <w:ins w:id="21946" w:author="R2-1801595" w:date="2018-01-31T14:21:00Z">
        <w:r w:rsidRPr="00011CD5">
          <w:rPr>
            <w:highlight w:val="cyan"/>
          </w:rPr>
          <w:t>}</w:t>
        </w:r>
      </w:ins>
    </w:p>
    <w:p w14:paraId="68929A17" w14:textId="77777777" w:rsidR="00D80D8F" w:rsidRPr="00011CD5" w:rsidRDefault="00D80D8F" w:rsidP="00CE00FD">
      <w:pPr>
        <w:pStyle w:val="PL"/>
        <w:rPr>
          <w:highlight w:val="cyan"/>
        </w:rPr>
      </w:pPr>
    </w:p>
    <w:p w14:paraId="27388DB7" w14:textId="5D39D405" w:rsidR="00D563D7" w:rsidRPr="00011CD5" w:rsidRDefault="00152721" w:rsidP="00CE00FD">
      <w:pPr>
        <w:pStyle w:val="PL"/>
        <w:rPr>
          <w:color w:val="808080"/>
          <w:highlight w:val="cyan"/>
        </w:rPr>
      </w:pPr>
      <w:r w:rsidRPr="00011CD5">
        <w:rPr>
          <w:color w:val="808080"/>
          <w:highlight w:val="cyan"/>
        </w:rPr>
        <w:t>-- TAG-CANDIDATE-CELL-INFO-LIST-STOP</w:t>
      </w:r>
    </w:p>
    <w:p w14:paraId="3FA17DAC" w14:textId="77777777" w:rsidR="00D563D7" w:rsidRPr="00011CD5" w:rsidRDefault="00D563D7" w:rsidP="00CE00FD">
      <w:pPr>
        <w:pStyle w:val="PL"/>
        <w:rPr>
          <w:color w:val="808080"/>
          <w:highlight w:val="cyan"/>
        </w:rPr>
      </w:pPr>
      <w:r w:rsidRPr="00011CD5">
        <w:rPr>
          <w:color w:val="808080"/>
          <w:highlight w:val="cyan"/>
        </w:rPr>
        <w:lastRenderedPageBreak/>
        <w:t>-- ASN1STOP</w:t>
      </w:r>
    </w:p>
    <w:p w14:paraId="0F196C6A" w14:textId="77777777" w:rsidR="00D563D7" w:rsidRPr="00011CD5" w:rsidRDefault="00D563D7" w:rsidP="00D563D7">
      <w:pPr>
        <w:rPr>
          <w:noProof/>
          <w:highlight w:val="cyan"/>
        </w:rPr>
      </w:pPr>
    </w:p>
    <w:p w14:paraId="6F9C0354" w14:textId="237F2E71" w:rsidR="00AE4F03" w:rsidRPr="00011CD5" w:rsidRDefault="00AE4F03" w:rsidP="00AE4F03">
      <w:pPr>
        <w:pStyle w:val="Heading2"/>
        <w:rPr>
          <w:highlight w:val="cyan"/>
        </w:rPr>
      </w:pPr>
      <w:bookmarkStart w:id="21947" w:name="_Toc500942813"/>
      <w:bookmarkStart w:id="21948" w:name="_Toc505697673"/>
      <w:r w:rsidRPr="00011CD5">
        <w:rPr>
          <w:noProof/>
          <w:highlight w:val="cyan"/>
        </w:rPr>
        <w:t>1</w:t>
      </w:r>
      <w:r w:rsidR="006C3863" w:rsidRPr="00011CD5">
        <w:rPr>
          <w:noProof/>
          <w:highlight w:val="cyan"/>
        </w:rPr>
        <w:t>1</w:t>
      </w:r>
      <w:r w:rsidRPr="00011CD5">
        <w:rPr>
          <w:noProof/>
          <w:highlight w:val="cyan"/>
        </w:rPr>
        <w:t>.4</w:t>
      </w:r>
      <w:r w:rsidRPr="00011CD5">
        <w:rPr>
          <w:noProof/>
          <w:highlight w:val="cyan"/>
        </w:rPr>
        <w:tab/>
        <w:t>Inter-node RRC</w:t>
      </w:r>
      <w:r w:rsidRPr="00011CD5">
        <w:rPr>
          <w:highlight w:val="cyan"/>
        </w:rPr>
        <w:t xml:space="preserve"> multiplicity and type constraint values</w:t>
      </w:r>
      <w:bookmarkEnd w:id="21880"/>
      <w:bookmarkEnd w:id="21881"/>
      <w:bookmarkEnd w:id="21947"/>
      <w:bookmarkEnd w:id="21948"/>
    </w:p>
    <w:p w14:paraId="2BB999CA" w14:textId="00DC16A9" w:rsidR="00A0660C" w:rsidRPr="00011CD5" w:rsidRDefault="00A0660C" w:rsidP="00A0660C">
      <w:pPr>
        <w:pStyle w:val="Heading3"/>
        <w:rPr>
          <w:highlight w:val="cyan"/>
        </w:rPr>
      </w:pPr>
      <w:bookmarkStart w:id="21949" w:name="_Toc494150452"/>
      <w:bookmarkStart w:id="21950" w:name="_Toc505697674"/>
      <w:r w:rsidRPr="00011CD5">
        <w:rPr>
          <w:highlight w:val="cyan"/>
        </w:rPr>
        <w:t>–</w:t>
      </w:r>
      <w:r w:rsidRPr="00011CD5">
        <w:rPr>
          <w:highlight w:val="cyan"/>
        </w:rPr>
        <w:tab/>
        <w:t xml:space="preserve">End of </w:t>
      </w:r>
      <w:bookmarkEnd w:id="21949"/>
      <w:r w:rsidRPr="00011CD5">
        <w:rPr>
          <w:i/>
          <w:noProof/>
          <w:highlight w:val="cyan"/>
        </w:rPr>
        <w:t>NR-InterNodeDefinitions</w:t>
      </w:r>
      <w:bookmarkEnd w:id="21950"/>
    </w:p>
    <w:p w14:paraId="0A4DA9F6" w14:textId="60C93E13" w:rsidR="00A0660C" w:rsidRPr="00011CD5" w:rsidRDefault="00A0660C" w:rsidP="00A0660C">
      <w:pPr>
        <w:pStyle w:val="PL"/>
        <w:rPr>
          <w:highlight w:val="cyan"/>
        </w:rPr>
      </w:pPr>
      <w:r w:rsidRPr="00011CD5">
        <w:rPr>
          <w:highlight w:val="cyan"/>
        </w:rPr>
        <w:t>-- ASN1STA</w:t>
      </w:r>
      <w:smartTag w:uri="urn:schemas-microsoft-com:office:smarttags" w:element="PersonName">
        <w:r w:rsidRPr="00011CD5">
          <w:rPr>
            <w:highlight w:val="cyan"/>
          </w:rPr>
          <w:t>RT</w:t>
        </w:r>
      </w:smartTag>
    </w:p>
    <w:p w14:paraId="607DF218" w14:textId="77777777" w:rsidR="00A0660C" w:rsidRPr="00011CD5" w:rsidRDefault="00A0660C" w:rsidP="00A0660C">
      <w:pPr>
        <w:pStyle w:val="PL"/>
        <w:rPr>
          <w:highlight w:val="cyan"/>
        </w:rPr>
      </w:pPr>
    </w:p>
    <w:p w14:paraId="5ABD779B" w14:textId="77777777" w:rsidR="00A0660C" w:rsidRPr="00011CD5" w:rsidRDefault="00A0660C" w:rsidP="00A0660C">
      <w:pPr>
        <w:pStyle w:val="PL"/>
        <w:rPr>
          <w:highlight w:val="cyan"/>
        </w:rPr>
      </w:pPr>
      <w:r w:rsidRPr="00011CD5">
        <w:rPr>
          <w:highlight w:val="cyan"/>
        </w:rPr>
        <w:t>END</w:t>
      </w:r>
    </w:p>
    <w:p w14:paraId="31A25CF0" w14:textId="77777777" w:rsidR="00A0660C" w:rsidRPr="00011CD5" w:rsidRDefault="00A0660C" w:rsidP="00A0660C">
      <w:pPr>
        <w:pStyle w:val="PL"/>
        <w:rPr>
          <w:highlight w:val="cyan"/>
        </w:rPr>
      </w:pPr>
    </w:p>
    <w:p w14:paraId="3CD41EAE" w14:textId="77777777" w:rsidR="00A0660C" w:rsidRPr="00011CD5" w:rsidRDefault="00A0660C" w:rsidP="00A0660C">
      <w:pPr>
        <w:pStyle w:val="PL"/>
        <w:rPr>
          <w:highlight w:val="cyan"/>
        </w:rPr>
      </w:pPr>
      <w:r w:rsidRPr="00011CD5">
        <w:rPr>
          <w:highlight w:val="cyan"/>
        </w:rPr>
        <w:t>-- ASN1STOP</w:t>
      </w:r>
    </w:p>
    <w:p w14:paraId="30A9DB98" w14:textId="77777777" w:rsidR="00A0660C" w:rsidRPr="00011CD5" w:rsidRDefault="00A0660C" w:rsidP="00A0660C">
      <w:pPr>
        <w:rPr>
          <w:highlight w:val="cyan"/>
        </w:rPr>
      </w:pPr>
    </w:p>
    <w:p w14:paraId="7E13D8B8" w14:textId="77777777" w:rsidR="00523D7C" w:rsidRPr="00011CD5" w:rsidRDefault="00523D7C" w:rsidP="00523D7C">
      <w:pPr>
        <w:spacing w:after="0"/>
        <w:rPr>
          <w:highlight w:val="cyan"/>
        </w:rPr>
      </w:pPr>
      <w:r w:rsidRPr="00011CD5">
        <w:rPr>
          <w:highlight w:val="cyan"/>
        </w:rPr>
        <w:br w:type="page"/>
      </w:r>
    </w:p>
    <w:p w14:paraId="5A6E061A" w14:textId="77777777" w:rsidR="00523D7C" w:rsidRPr="00011CD5" w:rsidRDefault="00523D7C" w:rsidP="00523D7C">
      <w:pPr>
        <w:pStyle w:val="Heading1"/>
        <w:rPr>
          <w:highlight w:val="cyan"/>
        </w:rPr>
      </w:pPr>
      <w:bookmarkStart w:id="21951" w:name="_Toc500942814"/>
      <w:bookmarkStart w:id="21952" w:name="_Toc505697675"/>
      <w:r w:rsidRPr="00011CD5">
        <w:rPr>
          <w:highlight w:val="cyan"/>
        </w:rPr>
        <w:lastRenderedPageBreak/>
        <w:t>12</w:t>
      </w:r>
      <w:r w:rsidRPr="00011CD5">
        <w:rPr>
          <w:highlight w:val="cyan"/>
        </w:rPr>
        <w:tab/>
      </w:r>
      <w:r w:rsidRPr="00011CD5">
        <w:rPr>
          <w:szCs w:val="36"/>
          <w:highlight w:val="cyan"/>
        </w:rPr>
        <w:t>Processing delay requirements for RRC procedures</w:t>
      </w:r>
      <w:bookmarkEnd w:id="21951"/>
      <w:bookmarkEnd w:id="21952"/>
    </w:p>
    <w:p w14:paraId="49ECFC92" w14:textId="77777777" w:rsidR="00523D7C" w:rsidRPr="00011CD5" w:rsidRDefault="00523D7C" w:rsidP="00523D7C">
      <w:pPr>
        <w:rPr>
          <w:highlight w:val="cyan"/>
        </w:rPr>
      </w:pPr>
      <w:r w:rsidRPr="00011CD5">
        <w:rPr>
          <w:highlight w:val="cyan"/>
        </w:rPr>
        <w:t xml:space="preserve">The UE performance requirements for </w:t>
      </w:r>
      <w:smartTag w:uri="urn:schemas-microsoft-com:office:smarttags" w:element="stockticker">
        <w:r w:rsidRPr="00011CD5">
          <w:rPr>
            <w:highlight w:val="cyan"/>
          </w:rPr>
          <w:t>RRC</w:t>
        </w:r>
      </w:smartTag>
      <w:r w:rsidRPr="00011CD5">
        <w:rPr>
          <w:highlight w:val="cyan"/>
        </w:rP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23A240D0" w14:textId="77226F6A" w:rsidR="00523D7C" w:rsidRPr="00011CD5" w:rsidRDefault="00523D7C" w:rsidP="00523D7C">
      <w:pPr>
        <w:pStyle w:val="TH"/>
        <w:rPr>
          <w:highlight w:val="cyan"/>
        </w:rPr>
      </w:pPr>
      <w:r w:rsidRPr="00011CD5">
        <w:rPr>
          <w:highlight w:val="cyan"/>
        </w:rPr>
        <w:object w:dxaOrig="9066" w:dyaOrig="2909" w14:anchorId="0268806F">
          <v:shape id="_x0000_i1048" type="#_x0000_t75" style="width:410.1pt;height:137.1pt" o:ole="">
            <v:imagedata r:id="rId73" o:title=""/>
          </v:shape>
          <o:OLEObject Type="Embed" ProgID="VisioViewer.Viewer.1" ShapeID="_x0000_i1048" DrawAspect="Content" ObjectID="_1582545952" r:id="rId74"/>
        </w:object>
      </w:r>
    </w:p>
    <w:p w14:paraId="229D21E3" w14:textId="77777777" w:rsidR="00523D7C" w:rsidRPr="00011CD5" w:rsidRDefault="00523D7C" w:rsidP="00523D7C">
      <w:pPr>
        <w:pStyle w:val="TF"/>
        <w:rPr>
          <w:highlight w:val="cyan"/>
        </w:rPr>
      </w:pPr>
      <w:r w:rsidRPr="00011CD5">
        <w:rPr>
          <w:highlight w:val="cyan"/>
        </w:rPr>
        <w:t>Figure 11.2-1: Illustration of RRC procedure delay</w:t>
      </w:r>
    </w:p>
    <w:p w14:paraId="0129CF65" w14:textId="77777777" w:rsidR="00523D7C" w:rsidRPr="00011CD5" w:rsidRDefault="00523D7C" w:rsidP="00F62519">
      <w:pPr>
        <w:pStyle w:val="TH"/>
        <w:rPr>
          <w:highlight w:val="cyan"/>
        </w:rPr>
      </w:pPr>
      <w:r w:rsidRPr="00011CD5">
        <w:rPr>
          <w:highlight w:val="cyan"/>
        </w:rPr>
        <w:t xml:space="preserve">Table 11.2-1: UE performance requirements for </w:t>
      </w:r>
      <w:smartTag w:uri="urn:schemas-microsoft-com:office:smarttags" w:element="stockticker">
        <w:r w:rsidRPr="00011CD5">
          <w:rPr>
            <w:highlight w:val="cyan"/>
          </w:rPr>
          <w:t>RRC</w:t>
        </w:r>
      </w:smartTag>
      <w:r w:rsidRPr="00011CD5">
        <w:rPr>
          <w:highlight w:val="cyan"/>
        </w:rPr>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523D7C" w:rsidRPr="00011CD5" w14:paraId="695A4932" w14:textId="77777777" w:rsidTr="00D241B1">
        <w:trPr>
          <w:cantSplit/>
          <w:tblHeader/>
          <w:jc w:val="center"/>
        </w:trPr>
        <w:tc>
          <w:tcPr>
            <w:tcW w:w="2070" w:type="dxa"/>
          </w:tcPr>
          <w:p w14:paraId="3C060592" w14:textId="77777777" w:rsidR="00523D7C" w:rsidRPr="00011CD5" w:rsidRDefault="00523D7C" w:rsidP="0089794D">
            <w:pPr>
              <w:pStyle w:val="TAL"/>
              <w:keepNext w:val="0"/>
              <w:rPr>
                <w:b/>
                <w:highlight w:val="cyan"/>
                <w:lang w:eastAsia="en-GB"/>
              </w:rPr>
            </w:pPr>
            <w:r w:rsidRPr="00011CD5">
              <w:rPr>
                <w:b/>
                <w:highlight w:val="cyan"/>
                <w:lang w:eastAsia="en-GB"/>
              </w:rPr>
              <w:t>Procedure title:</w:t>
            </w:r>
          </w:p>
        </w:tc>
        <w:tc>
          <w:tcPr>
            <w:tcW w:w="1980" w:type="dxa"/>
          </w:tcPr>
          <w:p w14:paraId="4E108E80" w14:textId="77777777" w:rsidR="00523D7C" w:rsidRPr="00011CD5" w:rsidRDefault="00523D7C" w:rsidP="0089794D">
            <w:pPr>
              <w:pStyle w:val="TAL"/>
              <w:keepNext w:val="0"/>
              <w:rPr>
                <w:b/>
                <w:highlight w:val="cyan"/>
                <w:lang w:eastAsia="en-GB"/>
              </w:rPr>
            </w:pPr>
            <w:r w:rsidRPr="00011CD5">
              <w:rPr>
                <w:b/>
                <w:highlight w:val="cyan"/>
                <w:lang w:eastAsia="en-GB"/>
              </w:rPr>
              <w:t>Network -&gt; UE</w:t>
            </w:r>
          </w:p>
        </w:tc>
        <w:tc>
          <w:tcPr>
            <w:tcW w:w="2340" w:type="dxa"/>
          </w:tcPr>
          <w:p w14:paraId="6C37AF58" w14:textId="77777777" w:rsidR="00523D7C" w:rsidRPr="00011CD5" w:rsidRDefault="00523D7C" w:rsidP="0089794D">
            <w:pPr>
              <w:pStyle w:val="TAL"/>
              <w:keepNext w:val="0"/>
              <w:rPr>
                <w:b/>
                <w:highlight w:val="cyan"/>
                <w:lang w:eastAsia="en-GB"/>
              </w:rPr>
            </w:pPr>
            <w:r w:rsidRPr="00011CD5">
              <w:rPr>
                <w:b/>
                <w:highlight w:val="cyan"/>
                <w:lang w:eastAsia="en-GB"/>
              </w:rPr>
              <w:t>UE -&gt; Network</w:t>
            </w:r>
          </w:p>
        </w:tc>
        <w:tc>
          <w:tcPr>
            <w:tcW w:w="810" w:type="dxa"/>
          </w:tcPr>
          <w:p w14:paraId="2F4EC3EC" w14:textId="77777777" w:rsidR="00523D7C" w:rsidRPr="00011CD5" w:rsidRDefault="00523D7C" w:rsidP="0089794D">
            <w:pPr>
              <w:pStyle w:val="TAL"/>
              <w:keepNext w:val="0"/>
              <w:rPr>
                <w:b/>
                <w:highlight w:val="cyan"/>
                <w:lang w:eastAsia="en-GB"/>
              </w:rPr>
            </w:pPr>
            <w:r w:rsidRPr="00011CD5">
              <w:rPr>
                <w:b/>
                <w:highlight w:val="cyan"/>
                <w:lang w:eastAsia="en-GB"/>
              </w:rPr>
              <w:t>Value [ms]</w:t>
            </w:r>
          </w:p>
        </w:tc>
        <w:tc>
          <w:tcPr>
            <w:tcW w:w="2430" w:type="dxa"/>
          </w:tcPr>
          <w:p w14:paraId="7BBEFF6F" w14:textId="77777777" w:rsidR="00523D7C" w:rsidRPr="00011CD5" w:rsidRDefault="00523D7C" w:rsidP="0089794D">
            <w:pPr>
              <w:pStyle w:val="TAL"/>
              <w:keepNext w:val="0"/>
              <w:rPr>
                <w:b/>
                <w:highlight w:val="cyan"/>
                <w:lang w:eastAsia="en-GB"/>
              </w:rPr>
            </w:pPr>
            <w:r w:rsidRPr="00011CD5">
              <w:rPr>
                <w:b/>
                <w:highlight w:val="cyan"/>
                <w:lang w:eastAsia="en-GB"/>
              </w:rPr>
              <w:t>Notes</w:t>
            </w:r>
          </w:p>
        </w:tc>
      </w:tr>
      <w:tr w:rsidR="00523D7C" w:rsidRPr="00011CD5" w14:paraId="513D1383" w14:textId="77777777" w:rsidTr="00D241B1">
        <w:trPr>
          <w:cantSplit/>
          <w:jc w:val="center"/>
        </w:trPr>
        <w:tc>
          <w:tcPr>
            <w:tcW w:w="9630" w:type="dxa"/>
            <w:gridSpan w:val="5"/>
          </w:tcPr>
          <w:p w14:paraId="47B6F761" w14:textId="77777777" w:rsidR="00523D7C" w:rsidRPr="00011CD5" w:rsidRDefault="00523D7C" w:rsidP="0089794D">
            <w:pPr>
              <w:pStyle w:val="TAL"/>
              <w:rPr>
                <w:highlight w:val="cyan"/>
                <w:lang w:eastAsia="en-GB"/>
              </w:rPr>
            </w:pPr>
            <w:smartTag w:uri="urn:schemas-microsoft-com:office:smarttags" w:element="stockticker">
              <w:r w:rsidRPr="00011CD5">
                <w:rPr>
                  <w:b/>
                  <w:highlight w:val="cyan"/>
                  <w:lang w:eastAsia="en-GB"/>
                </w:rPr>
                <w:t>RRC</w:t>
              </w:r>
            </w:smartTag>
            <w:r w:rsidRPr="00011CD5">
              <w:rPr>
                <w:b/>
                <w:highlight w:val="cyan"/>
                <w:lang w:eastAsia="en-GB"/>
              </w:rPr>
              <w:t xml:space="preserve"> Connection Control Procedures</w:t>
            </w:r>
          </w:p>
        </w:tc>
      </w:tr>
      <w:tr w:rsidR="00523D7C" w:rsidRPr="00011CD5" w14:paraId="469992E4" w14:textId="77777777" w:rsidTr="00D241B1">
        <w:trPr>
          <w:cantSplit/>
          <w:jc w:val="center"/>
        </w:trPr>
        <w:tc>
          <w:tcPr>
            <w:tcW w:w="2070" w:type="dxa"/>
          </w:tcPr>
          <w:p w14:paraId="2F22692C" w14:textId="77777777" w:rsidR="00523D7C" w:rsidRPr="00011CD5" w:rsidRDefault="00523D7C" w:rsidP="0089794D">
            <w:pPr>
              <w:pStyle w:val="TAL"/>
              <w:rPr>
                <w:highlight w:val="cyan"/>
                <w:lang w:eastAsia="en-GB"/>
              </w:rPr>
            </w:pPr>
            <w:r w:rsidRPr="00011CD5">
              <w:rPr>
                <w:highlight w:val="cyan"/>
                <w:lang w:eastAsia="en-GB"/>
              </w:rPr>
              <w:t>RRC reconfiguration</w:t>
            </w:r>
          </w:p>
          <w:p w14:paraId="56299BFE" w14:textId="77777777" w:rsidR="00523D7C" w:rsidRPr="00011CD5" w:rsidRDefault="00523D7C" w:rsidP="0089794D">
            <w:pPr>
              <w:pStyle w:val="TAL"/>
              <w:rPr>
                <w:highlight w:val="cyan"/>
                <w:lang w:eastAsia="en-GB"/>
              </w:rPr>
            </w:pPr>
          </w:p>
        </w:tc>
        <w:tc>
          <w:tcPr>
            <w:tcW w:w="1980" w:type="dxa"/>
          </w:tcPr>
          <w:p w14:paraId="15524567" w14:textId="77777777" w:rsidR="00523D7C" w:rsidRPr="00011CD5" w:rsidRDefault="00523D7C" w:rsidP="0089794D">
            <w:pPr>
              <w:pStyle w:val="TAL"/>
              <w:rPr>
                <w:i/>
                <w:highlight w:val="cyan"/>
                <w:lang w:eastAsia="en-GB"/>
              </w:rPr>
            </w:pPr>
            <w:r w:rsidRPr="00011CD5">
              <w:rPr>
                <w:rFonts w:cs="Arial"/>
                <w:i/>
                <w:szCs w:val="18"/>
                <w:highlight w:val="cyan"/>
              </w:rPr>
              <w:t>RRCReconfiguration</w:t>
            </w:r>
          </w:p>
        </w:tc>
        <w:tc>
          <w:tcPr>
            <w:tcW w:w="2340" w:type="dxa"/>
          </w:tcPr>
          <w:p w14:paraId="103D4A00" w14:textId="77777777" w:rsidR="00523D7C" w:rsidRPr="00011CD5" w:rsidRDefault="00523D7C" w:rsidP="0089794D">
            <w:pPr>
              <w:pStyle w:val="TAL"/>
              <w:rPr>
                <w:i/>
                <w:highlight w:val="cyan"/>
                <w:lang w:eastAsia="en-GB"/>
              </w:rPr>
            </w:pPr>
            <w:r w:rsidRPr="00011CD5">
              <w:rPr>
                <w:i/>
                <w:highlight w:val="cyan"/>
                <w:lang w:eastAsia="en-GB"/>
              </w:rPr>
              <w:t>RRCReconfigurationComplete</w:t>
            </w:r>
          </w:p>
        </w:tc>
        <w:tc>
          <w:tcPr>
            <w:tcW w:w="810" w:type="dxa"/>
          </w:tcPr>
          <w:p w14:paraId="1A4CA3B7" w14:textId="77777777" w:rsidR="00523D7C" w:rsidRPr="00011CD5" w:rsidRDefault="00523D7C" w:rsidP="0089794D">
            <w:pPr>
              <w:pStyle w:val="TAL"/>
              <w:rPr>
                <w:highlight w:val="cyan"/>
                <w:lang w:eastAsia="en-GB"/>
              </w:rPr>
            </w:pPr>
            <w:r w:rsidRPr="00011CD5">
              <w:rPr>
                <w:highlight w:val="cyan"/>
                <w:lang w:eastAsia="en-GB"/>
              </w:rPr>
              <w:t>X</w:t>
            </w:r>
          </w:p>
        </w:tc>
        <w:tc>
          <w:tcPr>
            <w:tcW w:w="2430" w:type="dxa"/>
          </w:tcPr>
          <w:p w14:paraId="0931626D" w14:textId="77777777" w:rsidR="00523D7C" w:rsidRPr="00011CD5" w:rsidRDefault="00523D7C" w:rsidP="0089794D">
            <w:pPr>
              <w:pStyle w:val="TAL"/>
              <w:rPr>
                <w:highlight w:val="cyan"/>
                <w:lang w:eastAsia="en-GB"/>
              </w:rPr>
            </w:pPr>
          </w:p>
        </w:tc>
      </w:tr>
    </w:tbl>
    <w:p w14:paraId="0CA4FD83" w14:textId="77777777" w:rsidR="00523D7C" w:rsidRPr="00011CD5" w:rsidRDefault="00523D7C" w:rsidP="00523D7C">
      <w:pPr>
        <w:pStyle w:val="BodyText"/>
        <w:rPr>
          <w:highlight w:val="cyan"/>
        </w:rPr>
      </w:pPr>
    </w:p>
    <w:p w14:paraId="28EEB360" w14:textId="77777777" w:rsidR="00900240" w:rsidRPr="00011CD5" w:rsidRDefault="00900240" w:rsidP="000D43E8">
      <w:pPr>
        <w:rPr>
          <w:highlight w:val="cyan"/>
        </w:rPr>
      </w:pPr>
    </w:p>
    <w:p w14:paraId="4F38B12A" w14:textId="0D28CCFB" w:rsidR="00AE4F03" w:rsidRPr="00011CD5" w:rsidRDefault="00AE4F03" w:rsidP="00AE4F03">
      <w:pPr>
        <w:pStyle w:val="Heading8"/>
        <w:rPr>
          <w:highlight w:val="cyan"/>
        </w:rPr>
      </w:pPr>
      <w:bookmarkStart w:id="21953" w:name="_Toc470095967"/>
      <w:bookmarkStart w:id="21954" w:name="_Toc493510638"/>
      <w:bookmarkStart w:id="21955" w:name="_Toc500942815"/>
      <w:bookmarkStart w:id="21956" w:name="_Toc505697676"/>
      <w:r w:rsidRPr="00011CD5">
        <w:rPr>
          <w:highlight w:val="cyan"/>
        </w:rPr>
        <w:t>Annex A (informative):</w:t>
      </w:r>
      <w:r w:rsidRPr="00011CD5">
        <w:rPr>
          <w:highlight w:val="cyan"/>
        </w:rPr>
        <w:tab/>
        <w:t>Guidelines, mainly on use of ASN.1</w:t>
      </w:r>
      <w:bookmarkEnd w:id="21953"/>
      <w:bookmarkEnd w:id="21954"/>
      <w:bookmarkEnd w:id="21955"/>
      <w:bookmarkEnd w:id="21956"/>
    </w:p>
    <w:p w14:paraId="4CF177A4" w14:textId="77777777" w:rsidR="00AF53F5" w:rsidRPr="00011CD5" w:rsidRDefault="00AF53F5" w:rsidP="00AF53F5">
      <w:pPr>
        <w:keepNext/>
        <w:keepLines/>
        <w:overflowPunct w:val="0"/>
        <w:autoSpaceDE w:val="0"/>
        <w:autoSpaceDN w:val="0"/>
        <w:adjustRightInd w:val="0"/>
        <w:spacing w:before="180"/>
        <w:ind w:left="1134" w:hanging="1134"/>
        <w:textAlignment w:val="baseline"/>
        <w:outlineLvl w:val="1"/>
        <w:rPr>
          <w:rFonts w:ascii="Arial" w:hAnsi="Arial"/>
          <w:sz w:val="32"/>
          <w:highlight w:val="cyan"/>
          <w:lang w:eastAsia="ja-JP"/>
        </w:rPr>
      </w:pPr>
      <w:bookmarkStart w:id="21957" w:name="_Toc478016071"/>
      <w:bookmarkStart w:id="21958" w:name="historyclause"/>
      <w:r w:rsidRPr="00011CD5">
        <w:rPr>
          <w:rFonts w:ascii="Arial" w:hAnsi="Arial"/>
          <w:sz w:val="32"/>
          <w:highlight w:val="cyan"/>
          <w:lang w:eastAsia="ja-JP"/>
        </w:rPr>
        <w:t>A.1</w:t>
      </w:r>
      <w:r w:rsidRPr="00011CD5">
        <w:rPr>
          <w:rFonts w:ascii="Arial" w:hAnsi="Arial"/>
          <w:sz w:val="32"/>
          <w:highlight w:val="cyan"/>
          <w:lang w:eastAsia="ja-JP"/>
        </w:rPr>
        <w:tab/>
        <w:t>Introduction</w:t>
      </w:r>
      <w:bookmarkEnd w:id="21957"/>
    </w:p>
    <w:p w14:paraId="6687B12F"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following clauses contain guidelines for the specification of RRC protocol data units (PDUs) with ASN.1.</w:t>
      </w:r>
    </w:p>
    <w:p w14:paraId="7EA53369" w14:textId="77777777" w:rsidR="00AF53F5" w:rsidRPr="00011CD5" w:rsidRDefault="00AF53F5" w:rsidP="00AF53F5">
      <w:pPr>
        <w:keepNext/>
        <w:keepLines/>
        <w:overflowPunct w:val="0"/>
        <w:autoSpaceDE w:val="0"/>
        <w:autoSpaceDN w:val="0"/>
        <w:adjustRightInd w:val="0"/>
        <w:spacing w:before="180"/>
        <w:ind w:left="1134" w:hanging="1134"/>
        <w:textAlignment w:val="baseline"/>
        <w:outlineLvl w:val="1"/>
        <w:rPr>
          <w:rFonts w:ascii="Arial" w:hAnsi="Arial"/>
          <w:sz w:val="32"/>
          <w:highlight w:val="cyan"/>
          <w:lang w:eastAsia="ja-JP"/>
        </w:rPr>
      </w:pPr>
      <w:bookmarkStart w:id="21959" w:name="_Toc478016072"/>
      <w:r w:rsidRPr="00011CD5">
        <w:rPr>
          <w:rFonts w:ascii="Arial" w:hAnsi="Arial"/>
          <w:sz w:val="32"/>
          <w:highlight w:val="cyan"/>
          <w:lang w:eastAsia="ja-JP"/>
        </w:rPr>
        <w:lastRenderedPageBreak/>
        <w:t>A.2</w:t>
      </w:r>
      <w:r w:rsidRPr="00011CD5">
        <w:rPr>
          <w:rFonts w:ascii="Arial" w:hAnsi="Arial"/>
          <w:sz w:val="32"/>
          <w:highlight w:val="cyan"/>
          <w:lang w:eastAsia="ja-JP"/>
        </w:rPr>
        <w:tab/>
        <w:t>Procedural specification</w:t>
      </w:r>
      <w:bookmarkEnd w:id="21959"/>
    </w:p>
    <w:p w14:paraId="22B22D18"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60" w:name="_Toc478016073"/>
      <w:r w:rsidRPr="00011CD5">
        <w:rPr>
          <w:rFonts w:ascii="Arial" w:hAnsi="Arial"/>
          <w:sz w:val="28"/>
          <w:highlight w:val="cyan"/>
          <w:lang w:eastAsia="x-none"/>
        </w:rPr>
        <w:t>A.2.1</w:t>
      </w:r>
      <w:r w:rsidRPr="00011CD5">
        <w:rPr>
          <w:rFonts w:ascii="Arial" w:hAnsi="Arial"/>
          <w:sz w:val="28"/>
          <w:highlight w:val="cyan"/>
          <w:lang w:eastAsia="x-none"/>
        </w:rPr>
        <w:tab/>
        <w:t>General principles</w:t>
      </w:r>
      <w:bookmarkEnd w:id="21960"/>
    </w:p>
    <w:p w14:paraId="2878C591"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procedural specification provides an overall high level description regarding the UE behaviour in a particular scenario.</w:t>
      </w:r>
    </w:p>
    <w:p w14:paraId="3C4008F8"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7FA4DBE5" w14:textId="2EDFE3D1"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Likewise, the procedural specification need not specify the UE requirements regarding the setting of fields within the messages that are </w:t>
      </w:r>
      <w:del w:id="21961" w:author="merged r1" w:date="2018-01-18T13:12:00Z">
        <w:r w:rsidRPr="00011CD5">
          <w:rPr>
            <w:highlight w:val="cyan"/>
            <w:lang w:eastAsia="ja-JP"/>
          </w:rPr>
          <w:delText>send</w:delText>
        </w:r>
      </w:del>
      <w:ins w:id="21962" w:author="merged r1" w:date="2018-01-18T13:12:00Z">
        <w:r w:rsidRPr="00011CD5">
          <w:rPr>
            <w:highlight w:val="cyan"/>
            <w:lang w:eastAsia="ja-JP"/>
          </w:rPr>
          <w:t>sen</w:t>
        </w:r>
        <w:r w:rsidR="00C71DB2" w:rsidRPr="00011CD5">
          <w:rPr>
            <w:highlight w:val="cyan"/>
            <w:lang w:eastAsia="ja-JP"/>
          </w:rPr>
          <w:t>t</w:t>
        </w:r>
      </w:ins>
      <w:r w:rsidRPr="00011CD5">
        <w:rPr>
          <w:highlight w:val="cyan"/>
          <w:lang w:eastAsia="ja-JP"/>
        </w:rPr>
        <w:t xml:space="preserve"> to </w:t>
      </w:r>
      <w:del w:id="21963" w:author="merged r1" w:date="2018-01-18T13:12:00Z">
        <w:r w:rsidRPr="00011CD5">
          <w:rPr>
            <w:highlight w:val="cyan"/>
            <w:lang w:eastAsia="ja-JP"/>
          </w:rPr>
          <w:delText>E-UTRAN</w:delText>
        </w:r>
      </w:del>
      <w:ins w:id="21964" w:author="merged r1" w:date="2018-01-18T13:12:00Z">
        <w:r w:rsidR="00C71DB2" w:rsidRPr="00011CD5">
          <w:rPr>
            <w:highlight w:val="cyan"/>
            <w:lang w:eastAsia="ja-JP"/>
          </w:rPr>
          <w:t>the network</w:t>
        </w:r>
      </w:ins>
      <w:r w:rsidRPr="00011CD5">
        <w:rPr>
          <w:highlight w:val="cyan"/>
          <w:lang w:eastAsia="ja-JP"/>
        </w:rPr>
        <w:t xml:space="preserve"> i.e. this may also be covered by the PDU specification.</w:t>
      </w:r>
    </w:p>
    <w:p w14:paraId="7294DD2B"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65" w:name="_Toc478016074"/>
      <w:r w:rsidRPr="00011CD5">
        <w:rPr>
          <w:rFonts w:ascii="Arial" w:hAnsi="Arial"/>
          <w:sz w:val="28"/>
          <w:highlight w:val="cyan"/>
          <w:lang w:eastAsia="x-none"/>
        </w:rPr>
        <w:t>A.2.2</w:t>
      </w:r>
      <w:r w:rsidRPr="00011CD5">
        <w:rPr>
          <w:rFonts w:ascii="Arial" w:hAnsi="Arial"/>
          <w:sz w:val="28"/>
          <w:highlight w:val="cyan"/>
          <w:lang w:eastAsia="x-none"/>
        </w:rPr>
        <w:tab/>
        <w:t>More detailed aspects</w:t>
      </w:r>
      <w:bookmarkEnd w:id="21965"/>
    </w:p>
    <w:p w14:paraId="53F5B9EC"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following more detailed conventions should be used:</w:t>
      </w:r>
    </w:p>
    <w:p w14:paraId="14EA83F4" w14:textId="77777777" w:rsidR="00AF53F5" w:rsidRPr="00011CD5" w:rsidRDefault="00AF53F5" w:rsidP="00F36A7B">
      <w:pPr>
        <w:pStyle w:val="B1"/>
        <w:rPr>
          <w:highlight w:val="cyan"/>
        </w:rPr>
      </w:pPr>
      <w:r w:rsidRPr="00011CD5">
        <w:rPr>
          <w:highlight w:val="cyan"/>
        </w:rPr>
        <w:t>-</w:t>
      </w:r>
      <w:r w:rsidRPr="00011CD5">
        <w:rPr>
          <w:highlight w:val="cyan"/>
        </w:rPr>
        <w:tab/>
        <w:t>Bullets:</w:t>
      </w:r>
    </w:p>
    <w:p w14:paraId="03D4ECBA" w14:textId="77777777" w:rsidR="00AF53F5" w:rsidRPr="00011CD5" w:rsidRDefault="00AF53F5" w:rsidP="00F36A7B">
      <w:pPr>
        <w:pStyle w:val="B2"/>
        <w:rPr>
          <w:highlight w:val="cyan"/>
        </w:rPr>
      </w:pPr>
      <w:r w:rsidRPr="00011CD5">
        <w:rPr>
          <w:highlight w:val="cyan"/>
        </w:rPr>
        <w:t>-</w:t>
      </w:r>
      <w:r w:rsidRPr="00011CD5">
        <w:rPr>
          <w:highlight w:val="cyan"/>
        </w:rPr>
        <w:tab/>
        <w:t>Capitals should be used in the same manner as in other parts of the procedural text i.e. in most cases no capital applies since the bullets are part of the sentence starting with 'The UE shall:'</w:t>
      </w:r>
    </w:p>
    <w:p w14:paraId="1A8A612E" w14:textId="77777777" w:rsidR="00AF53F5" w:rsidRPr="00011CD5" w:rsidRDefault="00AF53F5" w:rsidP="00F36A7B">
      <w:pPr>
        <w:pStyle w:val="B2"/>
        <w:rPr>
          <w:highlight w:val="cyan"/>
        </w:rPr>
      </w:pPr>
      <w:r w:rsidRPr="00011CD5">
        <w:rPr>
          <w:highlight w:val="cyan"/>
        </w:rPr>
        <w:t>-</w:t>
      </w:r>
      <w:r w:rsidRPr="00011CD5">
        <w:rPr>
          <w:highlight w:val="cyan"/>
        </w:rPr>
        <w:tab/>
        <w:t>All bullets, including the last one in a sub-clause, should end with a semi-colon i.e. an ';'</w:t>
      </w:r>
    </w:p>
    <w:p w14:paraId="49BEF1BC" w14:textId="77777777" w:rsidR="00AF53F5" w:rsidRPr="00011CD5" w:rsidRDefault="00AF53F5" w:rsidP="00F36A7B">
      <w:pPr>
        <w:pStyle w:val="B1"/>
        <w:rPr>
          <w:highlight w:val="cyan"/>
        </w:rPr>
      </w:pPr>
      <w:r w:rsidRPr="00011CD5">
        <w:rPr>
          <w:highlight w:val="cyan"/>
        </w:rPr>
        <w:t>-</w:t>
      </w:r>
      <w:r w:rsidRPr="00011CD5">
        <w:rPr>
          <w:highlight w:val="cyan"/>
        </w:rPr>
        <w:tab/>
        <w:t>Conditions</w:t>
      </w:r>
    </w:p>
    <w:p w14:paraId="3D4C92D6" w14:textId="2AAA2C3B" w:rsidR="00AF53F5" w:rsidRPr="00011CD5" w:rsidRDefault="00AF53F5" w:rsidP="00F36A7B">
      <w:pPr>
        <w:pStyle w:val="B2"/>
        <w:rPr>
          <w:highlight w:val="cyan"/>
        </w:rPr>
      </w:pPr>
      <w:r w:rsidRPr="00011CD5">
        <w:rPr>
          <w:highlight w:val="cyan"/>
        </w:rPr>
        <w:t>-</w:t>
      </w:r>
      <w:r w:rsidRPr="00011CD5">
        <w:rPr>
          <w:highlight w:val="cyan"/>
        </w:rPr>
        <w:tab/>
        <w:t>Whenever multiple conditions apply, a semi-colon should be used at the end of each conditions with the exception of the last one, i.e. as in 'if cond1</w:t>
      </w:r>
      <w:r w:rsidR="005F3E76" w:rsidRPr="00011CD5">
        <w:rPr>
          <w:highlight w:val="cyan"/>
        </w:rPr>
        <w:t>,</w:t>
      </w:r>
      <w:r w:rsidRPr="00011CD5">
        <w:rPr>
          <w:highlight w:val="cyan"/>
        </w:rPr>
        <w:t xml:space="preserve"> or cond2: </w:t>
      </w:r>
    </w:p>
    <w:p w14:paraId="3DA9F7E8" w14:textId="77777777" w:rsidR="00AF53F5" w:rsidRPr="00011CD5" w:rsidRDefault="00AF53F5" w:rsidP="00AF53F5">
      <w:pPr>
        <w:keepNext/>
        <w:keepLines/>
        <w:overflowPunct w:val="0"/>
        <w:autoSpaceDE w:val="0"/>
        <w:autoSpaceDN w:val="0"/>
        <w:adjustRightInd w:val="0"/>
        <w:spacing w:before="180"/>
        <w:ind w:left="1134" w:hanging="1134"/>
        <w:textAlignment w:val="baseline"/>
        <w:outlineLvl w:val="1"/>
        <w:rPr>
          <w:rFonts w:ascii="Arial" w:hAnsi="Arial"/>
          <w:sz w:val="32"/>
          <w:highlight w:val="cyan"/>
          <w:lang w:eastAsia="ja-JP"/>
        </w:rPr>
      </w:pPr>
      <w:bookmarkStart w:id="21966" w:name="_Toc478016075"/>
      <w:r w:rsidRPr="00011CD5">
        <w:rPr>
          <w:rFonts w:ascii="Arial" w:hAnsi="Arial"/>
          <w:sz w:val="32"/>
          <w:highlight w:val="cyan"/>
          <w:lang w:eastAsia="ja-JP"/>
        </w:rPr>
        <w:t>A.3</w:t>
      </w:r>
      <w:r w:rsidRPr="00011CD5">
        <w:rPr>
          <w:rFonts w:ascii="Arial" w:hAnsi="Arial"/>
          <w:sz w:val="32"/>
          <w:highlight w:val="cyan"/>
          <w:lang w:eastAsia="ja-JP"/>
        </w:rPr>
        <w:tab/>
        <w:t>PDU specification</w:t>
      </w:r>
      <w:bookmarkEnd w:id="21966"/>
    </w:p>
    <w:p w14:paraId="3C9842CB"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67" w:name="_Toc478016076"/>
      <w:r w:rsidRPr="00011CD5">
        <w:rPr>
          <w:rFonts w:ascii="Arial" w:hAnsi="Arial"/>
          <w:sz w:val="28"/>
          <w:highlight w:val="cyan"/>
          <w:lang w:eastAsia="x-none"/>
        </w:rPr>
        <w:t>A.3.1</w:t>
      </w:r>
      <w:r w:rsidRPr="00011CD5">
        <w:rPr>
          <w:rFonts w:ascii="Arial" w:hAnsi="Arial"/>
          <w:sz w:val="28"/>
          <w:highlight w:val="cyan"/>
          <w:lang w:eastAsia="x-none"/>
        </w:rPr>
        <w:tab/>
        <w:t>General principles</w:t>
      </w:r>
      <w:bookmarkEnd w:id="21967"/>
    </w:p>
    <w:p w14:paraId="38473279" w14:textId="77777777" w:rsidR="00AF53F5" w:rsidRPr="00011CD5" w:rsidRDefault="00AF53F5" w:rsidP="00AF53F5">
      <w:pPr>
        <w:keepNext/>
        <w:keepLines/>
        <w:tabs>
          <w:tab w:val="left" w:pos="2552"/>
        </w:tabs>
        <w:overflowPunct w:val="0"/>
        <w:autoSpaceDE w:val="0"/>
        <w:autoSpaceDN w:val="0"/>
        <w:adjustRightInd w:val="0"/>
        <w:spacing w:before="120"/>
        <w:ind w:left="1418" w:hanging="1418"/>
        <w:textAlignment w:val="baseline"/>
        <w:outlineLvl w:val="3"/>
        <w:rPr>
          <w:rFonts w:ascii="Arial" w:hAnsi="Arial"/>
          <w:sz w:val="24"/>
          <w:highlight w:val="cyan"/>
          <w:lang w:eastAsia="x-none"/>
        </w:rPr>
      </w:pPr>
      <w:bookmarkStart w:id="21968" w:name="_Toc478016077"/>
      <w:r w:rsidRPr="00011CD5">
        <w:rPr>
          <w:rFonts w:ascii="Arial" w:hAnsi="Arial"/>
          <w:sz w:val="24"/>
          <w:highlight w:val="cyan"/>
          <w:lang w:eastAsia="x-none"/>
        </w:rPr>
        <w:t>A.3.1.1</w:t>
      </w:r>
      <w:r w:rsidRPr="00011CD5">
        <w:rPr>
          <w:rFonts w:ascii="Arial" w:hAnsi="Arial"/>
          <w:sz w:val="24"/>
          <w:highlight w:val="cyan"/>
          <w:lang w:eastAsia="x-none"/>
        </w:rPr>
        <w:tab/>
        <w:t>ASN.1 sections</w:t>
      </w:r>
      <w:bookmarkEnd w:id="21968"/>
    </w:p>
    <w:p w14:paraId="1E6825CC"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RRC PDU contents are formally and completely described using abstract syntax notation (ASN.1), see X.680 [13], X.681 (02/2002) [14].</w:t>
      </w:r>
    </w:p>
    <w:p w14:paraId="1C7ED4C9"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complete ASN.1 code is divided into a number of ASN.1 sections in the specifications. In order to facilitate the extraction of the complete ASN.1 code from the specification, each ASN.1 section begins with the following:</w:t>
      </w:r>
    </w:p>
    <w:p w14:paraId="48B5D60C" w14:textId="77777777" w:rsidR="00AF53F5" w:rsidRPr="00011CD5" w:rsidRDefault="00AF53F5" w:rsidP="00F36A7B">
      <w:pPr>
        <w:pStyle w:val="B1"/>
        <w:rPr>
          <w:highlight w:val="cyan"/>
        </w:rPr>
      </w:pPr>
      <w:r w:rsidRPr="00011CD5">
        <w:rPr>
          <w:highlight w:val="cyan"/>
        </w:rPr>
        <w:t xml:space="preserve">- </w:t>
      </w:r>
      <w:r w:rsidRPr="00011CD5">
        <w:rPr>
          <w:highlight w:val="cyan"/>
        </w:rPr>
        <w:tab/>
        <w:t xml:space="preserve">a first text paragraph consisting entirely of an </w:t>
      </w:r>
      <w:r w:rsidRPr="00011CD5">
        <w:rPr>
          <w:i/>
          <w:iCs/>
          <w:highlight w:val="cyan"/>
        </w:rPr>
        <w:t>ASN.1 start tag</w:t>
      </w:r>
      <w:r w:rsidRPr="00011CD5">
        <w:rPr>
          <w:highlight w:val="cyan"/>
        </w:rPr>
        <w:t xml:space="preserve">, which consists of a double hyphen followed by a single space and the text string "ASN1START" (in all upper case letters). </w:t>
      </w:r>
    </w:p>
    <w:p w14:paraId="02E15897" w14:textId="77777777" w:rsidR="00AF53F5" w:rsidRPr="00011CD5" w:rsidRDefault="00AF53F5" w:rsidP="00F36A7B">
      <w:pPr>
        <w:pStyle w:val="B1"/>
        <w:rPr>
          <w:highlight w:val="cyan"/>
        </w:rPr>
      </w:pPr>
      <w:r w:rsidRPr="00011CD5">
        <w:rPr>
          <w:highlight w:val="cyan"/>
        </w:rPr>
        <w:lastRenderedPageBreak/>
        <w:t>-</w:t>
      </w:r>
      <w:r w:rsidRPr="00011CD5">
        <w:rPr>
          <w:highlight w:val="cyan"/>
        </w:rPr>
        <w:tab/>
        <w:t xml:space="preserve">a second text paragraph consisting entirely of a </w:t>
      </w:r>
      <w:r w:rsidRPr="00011CD5">
        <w:rPr>
          <w:i/>
          <w:highlight w:val="cyan"/>
        </w:rPr>
        <w:t>block start tag</w:t>
      </w:r>
      <w:r w:rsidRPr="00011CD5">
        <w:rPr>
          <w:highlight w:val="cyan"/>
        </w:rPr>
        <w:t xml:space="preserve"> is included, which consists of a double hyphen followed by a single space and the text string "TAG_NAME_START" (in all upper case letters), where the "NAME" refers to the main name of the paragraph (in all upper-case letters).</w:t>
      </w:r>
    </w:p>
    <w:p w14:paraId="1A103E3F"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Similarly, each ASN.1 section ends with the following:</w:t>
      </w:r>
    </w:p>
    <w:p w14:paraId="7C30C2DD" w14:textId="77777777" w:rsidR="00AF53F5" w:rsidRPr="00011CD5" w:rsidRDefault="00AF53F5" w:rsidP="00F36A7B">
      <w:pPr>
        <w:pStyle w:val="B1"/>
        <w:rPr>
          <w:highlight w:val="cyan"/>
        </w:rPr>
      </w:pPr>
      <w:r w:rsidRPr="00011CD5">
        <w:rPr>
          <w:highlight w:val="cyan"/>
        </w:rPr>
        <w:t>-</w:t>
      </w:r>
      <w:r w:rsidRPr="00011CD5">
        <w:rPr>
          <w:highlight w:val="cyan"/>
        </w:rPr>
        <w:tab/>
        <w:t xml:space="preserve">a first text paragraph consisting entirely of a </w:t>
      </w:r>
      <w:r w:rsidRPr="00011CD5">
        <w:rPr>
          <w:i/>
          <w:highlight w:val="cyan"/>
        </w:rPr>
        <w:t>block</w:t>
      </w:r>
      <w:r w:rsidRPr="00011CD5">
        <w:rPr>
          <w:highlight w:val="cyan"/>
        </w:rPr>
        <w:t xml:space="preserve"> </w:t>
      </w:r>
      <w:r w:rsidRPr="00011CD5">
        <w:rPr>
          <w:i/>
          <w:highlight w:val="cyan"/>
        </w:rPr>
        <w:t>stop tag</w:t>
      </w:r>
      <w:r w:rsidRPr="00011CD5">
        <w:rPr>
          <w:highlight w:val="cyan"/>
        </w:rPr>
        <w:t xml:space="preserve">, which consists of a double hyphen followed by a single space and the text string "TAG_NAME_STOP" (in all upper-case letters), where the "NAME" refers to the main name of the paragraph (in all upper-case letters). </w:t>
      </w:r>
    </w:p>
    <w:p w14:paraId="75B0902B" w14:textId="77777777" w:rsidR="00AF53F5" w:rsidRPr="00011CD5" w:rsidRDefault="00AF53F5" w:rsidP="00F36A7B">
      <w:pPr>
        <w:pStyle w:val="B1"/>
        <w:rPr>
          <w:highlight w:val="cyan"/>
        </w:rPr>
      </w:pPr>
      <w:r w:rsidRPr="00011CD5">
        <w:rPr>
          <w:highlight w:val="cyan"/>
        </w:rPr>
        <w:t>-</w:t>
      </w:r>
      <w:r w:rsidRPr="00011CD5">
        <w:rPr>
          <w:highlight w:val="cyan"/>
        </w:rPr>
        <w:tab/>
        <w:t xml:space="preserve">a second text paragraph consisting entirely of an </w:t>
      </w:r>
      <w:r w:rsidRPr="00011CD5">
        <w:rPr>
          <w:i/>
          <w:iCs/>
          <w:highlight w:val="cyan"/>
        </w:rPr>
        <w:t>ASN.1 stop tag</w:t>
      </w:r>
      <w:r w:rsidRPr="00011CD5">
        <w:rPr>
          <w:highlight w:val="cyan"/>
        </w:rPr>
        <w:t>, which consists of a double hyphen followed by a singlespace and the text "ASN1STOP" (in all upper case letters):</w:t>
      </w:r>
    </w:p>
    <w:p w14:paraId="1197B371"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This results in the following tags:</w:t>
      </w:r>
    </w:p>
    <w:p w14:paraId="03CBA63C" w14:textId="77777777" w:rsidR="00AF53F5" w:rsidRPr="00011CD5" w:rsidRDefault="00AF53F5" w:rsidP="00CE00FD">
      <w:pPr>
        <w:pStyle w:val="PL"/>
        <w:rPr>
          <w:color w:val="808080"/>
          <w:highlight w:val="cyan"/>
        </w:rPr>
      </w:pPr>
      <w:r w:rsidRPr="00011CD5">
        <w:rPr>
          <w:color w:val="808080"/>
          <w:highlight w:val="cyan"/>
        </w:rPr>
        <w:t>-- ASN1START</w:t>
      </w:r>
    </w:p>
    <w:p w14:paraId="36B4F768" w14:textId="77777777" w:rsidR="00AF53F5" w:rsidRPr="00011CD5" w:rsidRDefault="00AF53F5" w:rsidP="00CE00FD">
      <w:pPr>
        <w:pStyle w:val="PL"/>
        <w:rPr>
          <w:color w:val="808080"/>
          <w:highlight w:val="cyan"/>
        </w:rPr>
      </w:pPr>
      <w:r w:rsidRPr="00011CD5">
        <w:rPr>
          <w:color w:val="808080"/>
          <w:highlight w:val="cyan"/>
        </w:rPr>
        <w:t>-- TAG_NAME_START</w:t>
      </w:r>
    </w:p>
    <w:p w14:paraId="57841FAE" w14:textId="77777777" w:rsidR="00AF53F5" w:rsidRPr="00011CD5" w:rsidRDefault="00AF53F5" w:rsidP="00CE00FD">
      <w:pPr>
        <w:pStyle w:val="PL"/>
        <w:rPr>
          <w:highlight w:val="cyan"/>
        </w:rPr>
      </w:pPr>
    </w:p>
    <w:p w14:paraId="02C03A52" w14:textId="77777777" w:rsidR="00AF53F5" w:rsidRPr="00011CD5" w:rsidRDefault="00AF53F5" w:rsidP="00CE00FD">
      <w:pPr>
        <w:pStyle w:val="PL"/>
        <w:rPr>
          <w:color w:val="808080"/>
          <w:highlight w:val="cyan"/>
        </w:rPr>
      </w:pPr>
      <w:r w:rsidRPr="00011CD5">
        <w:rPr>
          <w:color w:val="808080"/>
          <w:highlight w:val="cyan"/>
        </w:rPr>
        <w:t>-- TAG_NAME_STOP</w:t>
      </w:r>
    </w:p>
    <w:p w14:paraId="238A02AE" w14:textId="77777777" w:rsidR="00AF53F5" w:rsidRPr="00011CD5" w:rsidRDefault="00AF53F5" w:rsidP="00CE00FD">
      <w:pPr>
        <w:pStyle w:val="PL"/>
        <w:rPr>
          <w:color w:val="808080"/>
          <w:highlight w:val="cyan"/>
        </w:rPr>
      </w:pPr>
      <w:r w:rsidRPr="00011CD5">
        <w:rPr>
          <w:color w:val="808080"/>
          <w:highlight w:val="cyan"/>
        </w:rPr>
        <w:t>-- ASN1STOP</w:t>
      </w:r>
    </w:p>
    <w:p w14:paraId="00958B1C" w14:textId="77777777" w:rsidR="00AF53F5" w:rsidRPr="00011CD5" w:rsidRDefault="00AF53F5" w:rsidP="00AF53F5">
      <w:pPr>
        <w:overflowPunct w:val="0"/>
        <w:autoSpaceDE w:val="0"/>
        <w:autoSpaceDN w:val="0"/>
        <w:adjustRightInd w:val="0"/>
        <w:textAlignment w:val="baseline"/>
        <w:rPr>
          <w:highlight w:val="cyan"/>
          <w:lang w:eastAsia="ja-JP"/>
        </w:rPr>
      </w:pPr>
    </w:p>
    <w:p w14:paraId="040656A4"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2367E2A" w14:textId="77777777" w:rsidR="00AF53F5" w:rsidRPr="00011CD5" w:rsidRDefault="00AF53F5" w:rsidP="00F36A7B">
      <w:pPr>
        <w:pStyle w:val="NO"/>
        <w:rPr>
          <w:highlight w:val="cyan"/>
        </w:rPr>
      </w:pPr>
      <w:r w:rsidRPr="00011CD5">
        <w:rPr>
          <w:highlight w:val="cyan"/>
        </w:rPr>
        <w:t>NOTE:</w:t>
      </w:r>
      <w:r w:rsidRPr="00011CD5">
        <w:rPr>
          <w:highlight w:val="cyan"/>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7F92D326" w14:textId="77777777" w:rsidR="00AF53F5" w:rsidRPr="00011CD5" w:rsidRDefault="00AF53F5" w:rsidP="00AF53F5">
      <w:pPr>
        <w:keepNext/>
        <w:keepLines/>
        <w:overflowPunct w:val="0"/>
        <w:autoSpaceDE w:val="0"/>
        <w:autoSpaceDN w:val="0"/>
        <w:adjustRightInd w:val="0"/>
        <w:spacing w:before="120"/>
        <w:ind w:left="1418" w:hanging="1418"/>
        <w:textAlignment w:val="baseline"/>
        <w:outlineLvl w:val="3"/>
        <w:rPr>
          <w:rFonts w:ascii="Arial" w:hAnsi="Arial"/>
          <w:sz w:val="24"/>
          <w:highlight w:val="cyan"/>
          <w:lang w:eastAsia="x-none"/>
        </w:rPr>
      </w:pPr>
      <w:bookmarkStart w:id="21969" w:name="_Toc478016078"/>
      <w:r w:rsidRPr="00011CD5">
        <w:rPr>
          <w:rFonts w:ascii="Arial" w:hAnsi="Arial"/>
          <w:sz w:val="24"/>
          <w:highlight w:val="cyan"/>
          <w:lang w:eastAsia="x-none"/>
        </w:rPr>
        <w:t>A.3.1.2</w:t>
      </w:r>
      <w:r w:rsidRPr="00011CD5">
        <w:rPr>
          <w:rFonts w:ascii="Arial" w:hAnsi="Arial"/>
          <w:sz w:val="24"/>
          <w:highlight w:val="cyan"/>
          <w:lang w:eastAsia="x-none"/>
        </w:rPr>
        <w:tab/>
        <w:t>ASN.1 identifier naming conventions</w:t>
      </w:r>
      <w:bookmarkEnd w:id="21969"/>
    </w:p>
    <w:p w14:paraId="3EBB5B1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naming of identifiers (i.e., the ASN.1 field and type identifiers) should be based on the following guidelines:</w:t>
      </w:r>
    </w:p>
    <w:p w14:paraId="34A220E7" w14:textId="77777777" w:rsidR="00AF53F5" w:rsidRPr="00011CD5" w:rsidRDefault="00AF53F5" w:rsidP="00F36A7B">
      <w:pPr>
        <w:pStyle w:val="B1"/>
        <w:rPr>
          <w:highlight w:val="cyan"/>
        </w:rPr>
      </w:pPr>
      <w:r w:rsidRPr="00011CD5">
        <w:rPr>
          <w:highlight w:val="cyan"/>
        </w:rPr>
        <w:t>-</w:t>
      </w:r>
      <w:r w:rsidRPr="00011CD5">
        <w:rPr>
          <w:highlight w:val="cyan"/>
        </w:rPr>
        <w:tab/>
        <w:t xml:space="preserve">Message (PDU) identifiers should be ordinary mixed case without hyphenation. These identifiers, </w:t>
      </w:r>
      <w:r w:rsidRPr="00011CD5">
        <w:rPr>
          <w:i/>
          <w:highlight w:val="cyan"/>
        </w:rPr>
        <w:t>e.g.</w:t>
      </w:r>
      <w:r w:rsidRPr="00011CD5">
        <w:rPr>
          <w:highlight w:val="cyan"/>
        </w:rPr>
        <w:t xml:space="preserve">, the </w:t>
      </w:r>
      <w:r w:rsidRPr="00011CD5">
        <w:rPr>
          <w:i/>
          <w:noProof/>
          <w:highlight w:val="cyan"/>
        </w:rPr>
        <w:t>RRCConnectionModificationCommand</w:t>
      </w:r>
      <w:r w:rsidRPr="00011CD5">
        <w:rPr>
          <w:highlight w:val="cyan"/>
        </w:rPr>
        <w:t>, should be used for reference in the procedure text. Abbreviations should be avoided in these identifiers and abbreviated forms of these identifiers should not be used.</w:t>
      </w:r>
    </w:p>
    <w:p w14:paraId="4AD50373" w14:textId="77777777" w:rsidR="00AF53F5" w:rsidRPr="00011CD5" w:rsidRDefault="00AF53F5" w:rsidP="00F36A7B">
      <w:pPr>
        <w:pStyle w:val="B1"/>
        <w:rPr>
          <w:highlight w:val="cyan"/>
        </w:rPr>
      </w:pPr>
      <w:r w:rsidRPr="00011CD5">
        <w:rPr>
          <w:highlight w:val="cyan"/>
        </w:rPr>
        <w:t>-</w:t>
      </w:r>
      <w:r w:rsidRPr="00011CD5">
        <w:rPr>
          <w:highlight w:val="cyan"/>
        </w:rPr>
        <w:tab/>
        <w:t xml:space="preserve">Type identifiers other than PDU identifiers should be ordinary mixed case, with hyphenation used to set off acronyms only where an adjacent letter is a capital, </w:t>
      </w:r>
      <w:r w:rsidRPr="00011CD5">
        <w:rPr>
          <w:i/>
          <w:highlight w:val="cyan"/>
        </w:rPr>
        <w:t>e.g.</w:t>
      </w:r>
      <w:r w:rsidRPr="00011CD5">
        <w:rPr>
          <w:highlight w:val="cyan"/>
        </w:rPr>
        <w:t xml:space="preserve">, </w:t>
      </w:r>
      <w:r w:rsidRPr="00011CD5">
        <w:rPr>
          <w:i/>
          <w:noProof/>
          <w:highlight w:val="cyan"/>
        </w:rPr>
        <w:t xml:space="preserve">EstablishmentCause, SelectedPLMN </w:t>
      </w:r>
      <w:r w:rsidRPr="00011CD5">
        <w:rPr>
          <w:iCs/>
          <w:noProof/>
          <w:highlight w:val="cyan"/>
        </w:rPr>
        <w:t xml:space="preserve">(not </w:t>
      </w:r>
      <w:r w:rsidRPr="00011CD5">
        <w:rPr>
          <w:i/>
          <w:noProof/>
          <w:highlight w:val="cyan"/>
        </w:rPr>
        <w:t>Selected-PLMN</w:t>
      </w:r>
      <w:r w:rsidRPr="00011CD5">
        <w:rPr>
          <w:iCs/>
          <w:noProof/>
          <w:highlight w:val="cyan"/>
        </w:rPr>
        <w:t>, since the "d" in "Selected" is lowercase)</w:t>
      </w:r>
      <w:r w:rsidRPr="00011CD5">
        <w:rPr>
          <w:i/>
          <w:noProof/>
          <w:highlight w:val="cyan"/>
        </w:rPr>
        <w:t xml:space="preserve">, InitialUE-Identity </w:t>
      </w:r>
      <w:r w:rsidRPr="00011CD5">
        <w:rPr>
          <w:iCs/>
          <w:noProof/>
          <w:highlight w:val="cyan"/>
        </w:rPr>
        <w:t>and</w:t>
      </w:r>
      <w:r w:rsidRPr="00011CD5">
        <w:rPr>
          <w:i/>
          <w:noProof/>
          <w:highlight w:val="cyan"/>
        </w:rPr>
        <w:t xml:space="preserve"> MeasSFN-SFN-TimeDifference</w:t>
      </w:r>
      <w:r w:rsidRPr="00011CD5">
        <w:rPr>
          <w:highlight w:val="cyan"/>
        </w:rPr>
        <w:t>.</w:t>
      </w:r>
    </w:p>
    <w:p w14:paraId="68F24232" w14:textId="77777777" w:rsidR="00AF53F5" w:rsidRPr="00011CD5" w:rsidRDefault="00AF53F5" w:rsidP="00F36A7B">
      <w:pPr>
        <w:pStyle w:val="B1"/>
        <w:rPr>
          <w:highlight w:val="cyan"/>
        </w:rPr>
      </w:pPr>
      <w:r w:rsidRPr="00011CD5">
        <w:rPr>
          <w:highlight w:val="cyan"/>
        </w:rPr>
        <w:t>-</w:t>
      </w:r>
      <w:r w:rsidRPr="00011CD5">
        <w:rPr>
          <w:highlight w:val="cyan"/>
        </w:rPr>
        <w:tab/>
        <w:t xml:space="preserve">Field identifiers shall start with a lowercase letter and use mixed case thereafter, </w:t>
      </w:r>
      <w:r w:rsidRPr="00011CD5">
        <w:rPr>
          <w:i/>
          <w:highlight w:val="cyan"/>
        </w:rPr>
        <w:t>e.g.</w:t>
      </w:r>
      <w:r w:rsidRPr="00011CD5">
        <w:rPr>
          <w:highlight w:val="cyan"/>
        </w:rPr>
        <w:t xml:space="preserve">, </w:t>
      </w:r>
      <w:r w:rsidRPr="00011CD5">
        <w:rPr>
          <w:i/>
          <w:noProof/>
          <w:highlight w:val="cyan"/>
        </w:rPr>
        <w:t>establishmentCause</w:t>
      </w:r>
      <w:r w:rsidRPr="00011CD5">
        <w:rPr>
          <w:highlight w:val="cyan"/>
        </w:rPr>
        <w:t>. If a field identifier begins with an acronym (which would normally be in upper case), the entire acronym is lowercase (</w:t>
      </w:r>
      <w:r w:rsidRPr="00011CD5">
        <w:rPr>
          <w:i/>
          <w:noProof/>
          <w:highlight w:val="cyan"/>
        </w:rPr>
        <w:t>plmn-Identity</w:t>
      </w:r>
      <w:r w:rsidRPr="00011CD5">
        <w:rPr>
          <w:highlight w:val="cyan"/>
        </w:rPr>
        <w:t xml:space="preserve">, not </w:t>
      </w:r>
      <w:r w:rsidRPr="00011CD5">
        <w:rPr>
          <w:i/>
          <w:noProof/>
          <w:highlight w:val="cyan"/>
        </w:rPr>
        <w:t>pLMN-Identity</w:t>
      </w:r>
      <w:r w:rsidRPr="00011CD5">
        <w:rPr>
          <w:highlight w:val="cyan"/>
        </w:rPr>
        <w:t>). The acronym is set off with a hyphen (</w:t>
      </w:r>
      <w:r w:rsidRPr="00011CD5">
        <w:rPr>
          <w:i/>
          <w:noProof/>
          <w:highlight w:val="cyan"/>
        </w:rPr>
        <w:t>ue-Identity</w:t>
      </w:r>
      <w:r w:rsidRPr="00011CD5">
        <w:rPr>
          <w:highlight w:val="cyan"/>
        </w:rPr>
        <w:t xml:space="preserve">, not </w:t>
      </w:r>
      <w:r w:rsidRPr="00011CD5">
        <w:rPr>
          <w:i/>
          <w:noProof/>
          <w:highlight w:val="cyan"/>
        </w:rPr>
        <w:t>ueIdentity</w:t>
      </w:r>
      <w:r w:rsidRPr="00011CD5">
        <w:rPr>
          <w:iCs/>
          <w:highlight w:val="cyan"/>
        </w:rPr>
        <w:t>), in order to facilitate a consistent search pattern with corresponding type identifiers</w:t>
      </w:r>
      <w:r w:rsidRPr="00011CD5">
        <w:rPr>
          <w:highlight w:val="cyan"/>
        </w:rPr>
        <w:t>.</w:t>
      </w:r>
    </w:p>
    <w:p w14:paraId="30E255D3" w14:textId="77777777" w:rsidR="00AF53F5" w:rsidRPr="00011CD5" w:rsidRDefault="00AF53F5" w:rsidP="00F36A7B">
      <w:pPr>
        <w:pStyle w:val="B1"/>
        <w:rPr>
          <w:highlight w:val="cyan"/>
        </w:rPr>
      </w:pPr>
      <w:r w:rsidRPr="00011CD5">
        <w:rPr>
          <w:highlight w:val="cyan"/>
        </w:rPr>
        <w:t>-</w:t>
      </w:r>
      <w:r w:rsidRPr="00011CD5">
        <w:rPr>
          <w:highlight w:val="cyan"/>
        </w:rPr>
        <w:tab/>
        <w:t>Identifiers should convey the meaning of the identifier and should avoid adding unnecessary postfixes (e.g. abstractions like 'Info') for the name.</w:t>
      </w:r>
    </w:p>
    <w:p w14:paraId="76035B70" w14:textId="77777777" w:rsidR="00AF53F5" w:rsidRPr="00011CD5" w:rsidRDefault="00AF53F5" w:rsidP="00F36A7B">
      <w:pPr>
        <w:pStyle w:val="B1"/>
        <w:rPr>
          <w:highlight w:val="cyan"/>
        </w:rPr>
      </w:pPr>
      <w:r w:rsidRPr="00011CD5">
        <w:rPr>
          <w:highlight w:val="cyan"/>
        </w:rPr>
        <w:lastRenderedPageBreak/>
        <w:t>-</w:t>
      </w:r>
      <w:r w:rsidRPr="00011CD5">
        <w:rPr>
          <w:highlight w:val="cyan"/>
        </w:rPr>
        <w:tab/>
        <w:t>Identifiers that are likely to be keywords of some language, especially widely used languages, such as C++ or Java, should be avoided to the extent possible.</w:t>
      </w:r>
    </w:p>
    <w:p w14:paraId="79D7C514" w14:textId="77777777" w:rsidR="00AF53F5" w:rsidRPr="00011CD5" w:rsidRDefault="00AF53F5" w:rsidP="00F36A7B">
      <w:pPr>
        <w:pStyle w:val="B1"/>
        <w:rPr>
          <w:highlight w:val="cyan"/>
        </w:rPr>
      </w:pPr>
      <w:r w:rsidRPr="00011CD5">
        <w:rPr>
          <w:highlight w:val="cyan"/>
        </w:rPr>
        <w:t>-</w:t>
      </w:r>
      <w:r w:rsidRPr="00011CD5">
        <w:rPr>
          <w:highlight w:val="cyan"/>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65B097F5" w14:textId="7D685156" w:rsidR="00AF53F5" w:rsidRPr="00011CD5" w:rsidRDefault="00AF53F5" w:rsidP="00F36A7B">
      <w:pPr>
        <w:pStyle w:val="B1"/>
        <w:rPr>
          <w:highlight w:val="cyan"/>
        </w:rPr>
      </w:pPr>
      <w:r w:rsidRPr="00011CD5">
        <w:rPr>
          <w:highlight w:val="cyan"/>
        </w:rPr>
        <w:t>-</w:t>
      </w:r>
      <w:r w:rsidRPr="00011CD5">
        <w:rPr>
          <w:highlight w:val="cyan"/>
        </w:rPr>
        <w:tab/>
      </w:r>
      <w:r w:rsidRPr="00011CD5">
        <w:rPr>
          <w:i/>
          <w:iCs/>
          <w:highlight w:val="cyan"/>
        </w:rPr>
        <w:t>For future extension:</w:t>
      </w:r>
      <w:r w:rsidRPr="00011CD5">
        <w:rPr>
          <w:highlight w:val="cyan"/>
        </w:rPr>
        <w:t xml:space="preserve"> When an extension is introduced a suffix is added to the identifier of the concerned ASN.1 field and/</w:t>
      </w:r>
      <w:del w:id="21970" w:author="merged r1" w:date="2018-01-18T13:12:00Z">
        <w:r w:rsidRPr="00011CD5">
          <w:rPr>
            <w:highlight w:val="cyan"/>
          </w:rPr>
          <w:delText xml:space="preserve"> </w:delText>
        </w:r>
      </w:del>
      <w:r w:rsidRPr="00011CD5">
        <w:rPr>
          <w:highlight w:val="cyan"/>
        </w:rPr>
        <w:t xml:space="preserve">or type. A suffix of the form </w:t>
      </w:r>
      <w:r w:rsidRPr="00011CD5">
        <w:rPr>
          <w:noProof/>
          <w:highlight w:val="cyan"/>
        </w:rPr>
        <w:t>"</w:t>
      </w:r>
      <w:r w:rsidRPr="00011CD5">
        <w:rPr>
          <w:noProof/>
          <w:highlight w:val="cyan"/>
        </w:rPr>
        <w:noBreakHyphen/>
        <w:t>rX"</w:t>
      </w:r>
      <w:r w:rsidRPr="00011CD5">
        <w:rPr>
          <w:highlight w:val="cyan"/>
        </w:rPr>
        <w:t xml:space="preserve"> is used, with X indicating the release, for ASN.1 fields or types introduced in a later release (i.e. a release later than the original/</w:t>
      </w:r>
      <w:del w:id="21971" w:author="merged r1" w:date="2018-01-18T13:12:00Z">
        <w:r w:rsidRPr="00011CD5">
          <w:rPr>
            <w:highlight w:val="cyan"/>
          </w:rPr>
          <w:delText xml:space="preserve"> </w:delText>
        </w:r>
      </w:del>
      <w:r w:rsidRPr="00011CD5">
        <w:rPr>
          <w:highlight w:val="cyan"/>
        </w:rPr>
        <w:t xml:space="preserve">first release of the protocol) as well as for ASN.1 fields or types for which a revision is introduced in a later release replacing a previous version, </w:t>
      </w:r>
      <w:r w:rsidRPr="00011CD5">
        <w:rPr>
          <w:i/>
          <w:highlight w:val="cyan"/>
        </w:rPr>
        <w:t>e.g.</w:t>
      </w:r>
      <w:r w:rsidRPr="00011CD5">
        <w:rPr>
          <w:highlight w:val="cyan"/>
        </w:rPr>
        <w:t xml:space="preserve">, </w:t>
      </w:r>
      <w:r w:rsidRPr="00011CD5">
        <w:rPr>
          <w:i/>
          <w:noProof/>
          <w:highlight w:val="cyan"/>
        </w:rPr>
        <w:t>Foo-r9</w:t>
      </w:r>
      <w:r w:rsidRPr="00011CD5">
        <w:rPr>
          <w:highlight w:val="cyan"/>
        </w:rPr>
        <w:t xml:space="preserve"> for the Rel-9 version of the ASN.1 type </w:t>
      </w:r>
      <w:r w:rsidRPr="00011CD5">
        <w:rPr>
          <w:i/>
          <w:noProof/>
          <w:highlight w:val="cyan"/>
        </w:rPr>
        <w:t>Foo</w:t>
      </w:r>
      <w:r w:rsidRPr="00011CD5">
        <w:rPr>
          <w:highlight w:val="cyan"/>
        </w:rPr>
        <w:t xml:space="preserve">. A suffix of the form </w:t>
      </w:r>
      <w:r w:rsidRPr="00011CD5">
        <w:rPr>
          <w:noProof/>
          <w:highlight w:val="cyan"/>
        </w:rPr>
        <w:t>"</w:t>
      </w:r>
      <w:r w:rsidRPr="00011CD5">
        <w:rPr>
          <w:noProof/>
          <w:highlight w:val="cyan"/>
        </w:rPr>
        <w:noBreakHyphen/>
        <w:t>rXb"</w:t>
      </w:r>
      <w:r w:rsidRPr="00011CD5">
        <w:rPr>
          <w:highlight w:val="cyan"/>
        </w:rPr>
        <w:t xml:space="preserve"> is used for the first revision of a field that it appears in the same release (X) as the original version of the field, </w:t>
      </w:r>
      <w:r w:rsidRPr="00011CD5">
        <w:rPr>
          <w:noProof/>
          <w:highlight w:val="cyan"/>
        </w:rPr>
        <w:t>"</w:t>
      </w:r>
      <w:r w:rsidRPr="00011CD5">
        <w:rPr>
          <w:noProof/>
          <w:highlight w:val="cyan"/>
        </w:rPr>
        <w:noBreakHyphen/>
        <w:t>rXc" for a second intra-release revision and so on</w:t>
      </w:r>
      <w:r w:rsidRPr="00011CD5">
        <w:rPr>
          <w:highlight w:val="cyan"/>
        </w:rPr>
        <w:t xml:space="preserve">. A suffix of the form </w:t>
      </w:r>
      <w:r w:rsidRPr="00011CD5">
        <w:rPr>
          <w:noProof/>
          <w:highlight w:val="cyan"/>
        </w:rPr>
        <w:t>"</w:t>
      </w:r>
      <w:r w:rsidRPr="00011CD5">
        <w:rPr>
          <w:noProof/>
          <w:highlight w:val="cyan"/>
        </w:rPr>
        <w:noBreakHyphen/>
        <w:t>vXYZ"</w:t>
      </w:r>
      <w:r w:rsidRPr="00011CD5">
        <w:rPr>
          <w:highlight w:val="cyan"/>
        </w:rPr>
        <w:t xml:space="preserve"> is used for ASN.1 fields or types that only are an extension of a corresponding earlier field or type (see sub-clause A.4), e.g., </w:t>
      </w:r>
      <w:r w:rsidRPr="00011CD5">
        <w:rPr>
          <w:i/>
          <w:iCs/>
          <w:noProof/>
          <w:highlight w:val="cyan"/>
        </w:rPr>
        <w:t>AnElement-v10b0</w:t>
      </w:r>
      <w:r w:rsidRPr="00011CD5">
        <w:rPr>
          <w:highlight w:val="cyan"/>
        </w:rPr>
        <w:t xml:space="preserve"> for the extension of the ASN.1 type </w:t>
      </w:r>
      <w:r w:rsidRPr="00011CD5">
        <w:rPr>
          <w:i/>
          <w:iCs/>
          <w:noProof/>
          <w:highlight w:val="cyan"/>
        </w:rPr>
        <w:t>AnElement</w:t>
      </w:r>
      <w:r w:rsidRPr="00011CD5">
        <w:rPr>
          <w:highlight w:val="cyan"/>
        </w:rPr>
        <w:t xml:space="preserve"> introduced in version 10.11.0 of the specification. A number </w:t>
      </w:r>
      <w:r w:rsidRPr="00011CD5">
        <w:rPr>
          <w:i/>
          <w:iCs/>
          <w:highlight w:val="cyan"/>
        </w:rPr>
        <w:t>0...9, 10, 11, etc.</w:t>
      </w:r>
      <w:r w:rsidRPr="00011CD5">
        <w:rPr>
          <w:highlight w:val="cyan"/>
        </w:rPr>
        <w:t xml:space="preserve"> is used to represent the first part of the version number, indicating the release of the protocol. Lower case letters </w:t>
      </w:r>
      <w:r w:rsidRPr="00011CD5">
        <w:rPr>
          <w:i/>
          <w:iCs/>
          <w:highlight w:val="cyan"/>
        </w:rPr>
        <w:t>a, b, c, etc.</w:t>
      </w:r>
      <w:r w:rsidRPr="00011CD5">
        <w:rPr>
          <w:highlight w:val="cyan"/>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2C29068" w14:textId="77777777" w:rsidR="00AF53F5" w:rsidRPr="00011CD5" w:rsidRDefault="00AF53F5" w:rsidP="00F36A7B">
      <w:pPr>
        <w:pStyle w:val="B1"/>
        <w:rPr>
          <w:ins w:id="21972" w:author="R2-1800832" w:date="2018-02-05T17:02:00Z"/>
          <w:highlight w:val="cyan"/>
        </w:rPr>
      </w:pPr>
      <w:r w:rsidRPr="00011CD5">
        <w:rPr>
          <w:highlight w:val="cyan"/>
        </w:rPr>
        <w:t>-</w:t>
      </w:r>
      <w:r w:rsidRPr="00011CD5">
        <w:rPr>
          <w:highlight w:val="cyan"/>
        </w:rPr>
        <w:tab/>
        <w:t xml:space="preserve">More generally, in case there is a need to distinguish different variants of an ASN.1 field or IE, a suffix should be added at the end of the identifiers e.g. </w:t>
      </w:r>
      <w:r w:rsidRPr="00011CD5">
        <w:rPr>
          <w:i/>
          <w:highlight w:val="cyan"/>
        </w:rPr>
        <w:t>MeasObjectUTRA</w:t>
      </w:r>
      <w:r w:rsidRPr="00011CD5">
        <w:rPr>
          <w:highlight w:val="cyan"/>
        </w:rPr>
        <w:t xml:space="preserve">, </w:t>
      </w:r>
      <w:r w:rsidRPr="00011CD5">
        <w:rPr>
          <w:i/>
          <w:highlight w:val="cyan"/>
        </w:rPr>
        <w:t>ConfigCommon</w:t>
      </w:r>
      <w:r w:rsidRPr="00011CD5">
        <w:rPr>
          <w:highlight w:val="cyan"/>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10050171" w14:textId="77777777" w:rsidR="004068DB" w:rsidRPr="00011CD5" w:rsidRDefault="004068DB" w:rsidP="004068DB">
      <w:pPr>
        <w:pStyle w:val="B1"/>
        <w:rPr>
          <w:ins w:id="21973" w:author="R2-1800832" w:date="2018-02-05T17:02:00Z"/>
          <w:highlight w:val="cyan"/>
        </w:rPr>
      </w:pPr>
      <w:ins w:id="21974" w:author="R2-1800832" w:date="2018-02-05T17:02:00Z">
        <w:r w:rsidRPr="00011CD5">
          <w:rPr>
            <w:highlight w:val="cyan"/>
          </w:rPr>
          <w:t>-</w:t>
        </w:r>
        <w:r w:rsidRPr="00011CD5">
          <w:rPr>
            <w:highlight w:val="cyan"/>
          </w:rPr>
          <w:tab/>
          <w:t>It should be avoided to use field identifiers with the same name within the elements of a CHOICE, including using a CHOICE inside a SEQUENCE (to avoid certain compiler errors).</w:t>
        </w:r>
      </w:ins>
    </w:p>
    <w:p w14:paraId="629A5F78" w14:textId="77777777" w:rsidR="004068DB" w:rsidRPr="00011CD5" w:rsidRDefault="004068DB" w:rsidP="00F36A7B">
      <w:pPr>
        <w:pStyle w:val="B1"/>
        <w:rPr>
          <w:highlight w:val="cyan"/>
        </w:rPr>
      </w:pPr>
    </w:p>
    <w:p w14:paraId="3D2AD008" w14:textId="77777777" w:rsidR="00AF53F5" w:rsidRPr="00011CD5" w:rsidRDefault="00AF53F5" w:rsidP="00AF53F5">
      <w:pPr>
        <w:keepNext/>
        <w:keepLines/>
        <w:overflowPunct w:val="0"/>
        <w:autoSpaceDE w:val="0"/>
        <w:autoSpaceDN w:val="0"/>
        <w:adjustRightInd w:val="0"/>
        <w:spacing w:before="60"/>
        <w:jc w:val="center"/>
        <w:textAlignment w:val="baseline"/>
        <w:rPr>
          <w:rFonts w:ascii="Arial" w:hAnsi="Arial"/>
          <w:b/>
          <w:highlight w:val="cyan"/>
          <w:lang w:eastAsia="x-none"/>
        </w:rPr>
      </w:pPr>
      <w:r w:rsidRPr="00011CD5">
        <w:rPr>
          <w:rFonts w:ascii="Arial" w:hAnsi="Arial"/>
          <w:b/>
          <w:highlight w:val="cyan"/>
          <w:lang w:eastAsia="x-none"/>
        </w:rPr>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F53F5" w:rsidRPr="00011CD5" w14:paraId="240CCE1D" w14:textId="77777777" w:rsidTr="00D241B1">
        <w:trPr>
          <w:cantSplit/>
          <w:tblHeader/>
          <w:jc w:val="center"/>
        </w:trPr>
        <w:tc>
          <w:tcPr>
            <w:tcW w:w="1821" w:type="dxa"/>
          </w:tcPr>
          <w:p w14:paraId="2E7B8C1D"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b/>
                <w:kern w:val="2"/>
                <w:sz w:val="18"/>
                <w:highlight w:val="cyan"/>
                <w:lang w:eastAsia="en-GB"/>
              </w:rPr>
            </w:pPr>
            <w:r w:rsidRPr="00011CD5">
              <w:rPr>
                <w:rFonts w:ascii="Arial" w:eastAsia="SimSun" w:hAnsi="Arial"/>
                <w:b/>
                <w:kern w:val="2"/>
                <w:sz w:val="18"/>
                <w:highlight w:val="cyan"/>
                <w:lang w:eastAsia="en-GB"/>
              </w:rPr>
              <w:t>Abbreviation</w:t>
            </w:r>
          </w:p>
        </w:tc>
        <w:tc>
          <w:tcPr>
            <w:tcW w:w="2835" w:type="dxa"/>
          </w:tcPr>
          <w:p w14:paraId="54BAF9C5"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b/>
                <w:kern w:val="2"/>
                <w:sz w:val="18"/>
                <w:highlight w:val="cyan"/>
                <w:lang w:eastAsia="en-GB"/>
              </w:rPr>
            </w:pPr>
            <w:r w:rsidRPr="00011CD5">
              <w:rPr>
                <w:rFonts w:ascii="Arial" w:eastAsia="SimSun" w:hAnsi="Arial"/>
                <w:b/>
                <w:kern w:val="2"/>
                <w:sz w:val="18"/>
                <w:highlight w:val="cyan"/>
                <w:lang w:eastAsia="en-GB"/>
              </w:rPr>
              <w:t>Abbreviated word</w:t>
            </w:r>
          </w:p>
        </w:tc>
      </w:tr>
      <w:tr w:rsidR="00AF53F5" w:rsidRPr="00011CD5" w14:paraId="6D0C5099" w14:textId="77777777" w:rsidTr="00D241B1">
        <w:trPr>
          <w:cantSplit/>
          <w:jc w:val="center"/>
        </w:trPr>
        <w:tc>
          <w:tcPr>
            <w:tcW w:w="1821" w:type="dxa"/>
          </w:tcPr>
          <w:p w14:paraId="1A4BF652"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Config</w:t>
            </w:r>
          </w:p>
        </w:tc>
        <w:tc>
          <w:tcPr>
            <w:tcW w:w="2835" w:type="dxa"/>
          </w:tcPr>
          <w:p w14:paraId="6F355BB6"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Configuration</w:t>
            </w:r>
          </w:p>
        </w:tc>
      </w:tr>
      <w:tr w:rsidR="00AF53F5" w:rsidRPr="00011CD5" w14:paraId="74E4194C" w14:textId="77777777" w:rsidTr="00D241B1">
        <w:trPr>
          <w:cantSplit/>
          <w:jc w:val="center"/>
        </w:trPr>
        <w:tc>
          <w:tcPr>
            <w:tcW w:w="1821" w:type="dxa"/>
          </w:tcPr>
          <w:p w14:paraId="0C7CE49D"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DL</w:t>
            </w:r>
          </w:p>
        </w:tc>
        <w:tc>
          <w:tcPr>
            <w:tcW w:w="2835" w:type="dxa"/>
          </w:tcPr>
          <w:p w14:paraId="2E5B0539"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Downlink</w:t>
            </w:r>
          </w:p>
        </w:tc>
      </w:tr>
      <w:tr w:rsidR="00AF53F5" w:rsidRPr="00011CD5" w14:paraId="3F7C6AD6" w14:textId="77777777" w:rsidTr="00D241B1">
        <w:trPr>
          <w:cantSplit/>
          <w:jc w:val="center"/>
        </w:trPr>
        <w:tc>
          <w:tcPr>
            <w:tcW w:w="1821" w:type="dxa"/>
          </w:tcPr>
          <w:p w14:paraId="6DAB5E49"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Ext</w:t>
            </w:r>
          </w:p>
        </w:tc>
        <w:tc>
          <w:tcPr>
            <w:tcW w:w="2835" w:type="dxa"/>
          </w:tcPr>
          <w:p w14:paraId="624D0317"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Extension</w:t>
            </w:r>
          </w:p>
        </w:tc>
      </w:tr>
      <w:tr w:rsidR="00AF53F5" w:rsidRPr="00011CD5" w14:paraId="2BB83043" w14:textId="77777777" w:rsidTr="00D241B1">
        <w:trPr>
          <w:cantSplit/>
          <w:jc w:val="center"/>
        </w:trPr>
        <w:tc>
          <w:tcPr>
            <w:tcW w:w="1821" w:type="dxa"/>
          </w:tcPr>
          <w:p w14:paraId="231B79A6"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Freq</w:t>
            </w:r>
          </w:p>
        </w:tc>
        <w:tc>
          <w:tcPr>
            <w:tcW w:w="2835" w:type="dxa"/>
          </w:tcPr>
          <w:p w14:paraId="701689FA"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Frequency</w:t>
            </w:r>
          </w:p>
        </w:tc>
      </w:tr>
      <w:tr w:rsidR="00AF53F5" w:rsidRPr="00011CD5" w14:paraId="375CBBAA" w14:textId="77777777" w:rsidTr="00D241B1">
        <w:trPr>
          <w:cantSplit/>
          <w:jc w:val="center"/>
        </w:trPr>
        <w:tc>
          <w:tcPr>
            <w:tcW w:w="1821" w:type="dxa"/>
          </w:tcPr>
          <w:p w14:paraId="5420384E"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Id</w:t>
            </w:r>
          </w:p>
        </w:tc>
        <w:tc>
          <w:tcPr>
            <w:tcW w:w="2835" w:type="dxa"/>
          </w:tcPr>
          <w:p w14:paraId="731CEA7D"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Identity</w:t>
            </w:r>
          </w:p>
        </w:tc>
      </w:tr>
      <w:tr w:rsidR="00AF53F5" w:rsidRPr="00011CD5" w14:paraId="1C0CDC4A" w14:textId="77777777" w:rsidTr="00D241B1">
        <w:trPr>
          <w:cantSplit/>
          <w:jc w:val="center"/>
        </w:trPr>
        <w:tc>
          <w:tcPr>
            <w:tcW w:w="1821" w:type="dxa"/>
          </w:tcPr>
          <w:p w14:paraId="7B984524"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Ind</w:t>
            </w:r>
          </w:p>
        </w:tc>
        <w:tc>
          <w:tcPr>
            <w:tcW w:w="2835" w:type="dxa"/>
          </w:tcPr>
          <w:p w14:paraId="1BA174DC"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Indication</w:t>
            </w:r>
          </w:p>
        </w:tc>
      </w:tr>
      <w:tr w:rsidR="00AF53F5" w:rsidRPr="00011CD5" w14:paraId="54CCDB78" w14:textId="77777777" w:rsidTr="00D241B1">
        <w:trPr>
          <w:cantSplit/>
          <w:jc w:val="center"/>
        </w:trPr>
        <w:tc>
          <w:tcPr>
            <w:tcW w:w="1821" w:type="dxa"/>
          </w:tcPr>
          <w:p w14:paraId="346BB77C"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Meas</w:t>
            </w:r>
          </w:p>
        </w:tc>
        <w:tc>
          <w:tcPr>
            <w:tcW w:w="2835" w:type="dxa"/>
          </w:tcPr>
          <w:p w14:paraId="236AD728"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Measurement</w:t>
            </w:r>
          </w:p>
        </w:tc>
      </w:tr>
      <w:tr w:rsidR="00AF53F5" w:rsidRPr="00011CD5" w14:paraId="0B8543C7" w14:textId="77777777" w:rsidTr="00D241B1">
        <w:trPr>
          <w:cantSplit/>
          <w:jc w:val="center"/>
        </w:trPr>
        <w:tc>
          <w:tcPr>
            <w:tcW w:w="1821" w:type="dxa"/>
          </w:tcPr>
          <w:p w14:paraId="520C5E70"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MIB</w:t>
            </w:r>
          </w:p>
        </w:tc>
        <w:tc>
          <w:tcPr>
            <w:tcW w:w="2835" w:type="dxa"/>
          </w:tcPr>
          <w:p w14:paraId="3F8FD258"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MasterInformationBlock</w:t>
            </w:r>
          </w:p>
        </w:tc>
      </w:tr>
      <w:tr w:rsidR="00AF53F5" w:rsidRPr="00011CD5" w14:paraId="3F138B40" w14:textId="77777777" w:rsidTr="00D241B1">
        <w:trPr>
          <w:cantSplit/>
          <w:jc w:val="center"/>
        </w:trPr>
        <w:tc>
          <w:tcPr>
            <w:tcW w:w="1821" w:type="dxa"/>
          </w:tcPr>
          <w:p w14:paraId="1285D98D"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Neigh</w:t>
            </w:r>
          </w:p>
        </w:tc>
        <w:tc>
          <w:tcPr>
            <w:tcW w:w="2835" w:type="dxa"/>
          </w:tcPr>
          <w:p w14:paraId="33F7A8CD"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Neighbour(ing)</w:t>
            </w:r>
          </w:p>
        </w:tc>
      </w:tr>
      <w:tr w:rsidR="00AF53F5" w:rsidRPr="00011CD5" w14:paraId="3B22C668" w14:textId="77777777" w:rsidTr="00D241B1">
        <w:trPr>
          <w:cantSplit/>
          <w:jc w:val="center"/>
        </w:trPr>
        <w:tc>
          <w:tcPr>
            <w:tcW w:w="1821" w:type="dxa"/>
          </w:tcPr>
          <w:p w14:paraId="6BD1FABA"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Param(s)</w:t>
            </w:r>
          </w:p>
        </w:tc>
        <w:tc>
          <w:tcPr>
            <w:tcW w:w="2835" w:type="dxa"/>
          </w:tcPr>
          <w:p w14:paraId="718CA1A9"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Parameter(s)</w:t>
            </w:r>
          </w:p>
        </w:tc>
      </w:tr>
      <w:tr w:rsidR="00AF53F5" w:rsidRPr="00011CD5" w14:paraId="78A9A4E6" w14:textId="77777777" w:rsidTr="00D241B1">
        <w:trPr>
          <w:cantSplit/>
          <w:jc w:val="center"/>
        </w:trPr>
        <w:tc>
          <w:tcPr>
            <w:tcW w:w="1821" w:type="dxa"/>
          </w:tcPr>
          <w:p w14:paraId="402260EB"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Phys</w:t>
            </w:r>
          </w:p>
        </w:tc>
        <w:tc>
          <w:tcPr>
            <w:tcW w:w="2835" w:type="dxa"/>
          </w:tcPr>
          <w:p w14:paraId="01ECE8BF"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Physical</w:t>
            </w:r>
          </w:p>
        </w:tc>
      </w:tr>
      <w:tr w:rsidR="00AF53F5" w:rsidRPr="00011CD5" w14:paraId="70083D41" w14:textId="77777777" w:rsidTr="00D241B1">
        <w:trPr>
          <w:cantSplit/>
          <w:jc w:val="center"/>
        </w:trPr>
        <w:tc>
          <w:tcPr>
            <w:tcW w:w="1821" w:type="dxa"/>
          </w:tcPr>
          <w:p w14:paraId="1F2810A2"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PCI</w:t>
            </w:r>
          </w:p>
        </w:tc>
        <w:tc>
          <w:tcPr>
            <w:tcW w:w="2835" w:type="dxa"/>
          </w:tcPr>
          <w:p w14:paraId="5F12D1D2"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Physical Cell Id</w:t>
            </w:r>
          </w:p>
        </w:tc>
      </w:tr>
      <w:tr w:rsidR="00AF53F5" w:rsidRPr="00011CD5" w14:paraId="396A4A0C" w14:textId="77777777" w:rsidTr="00D241B1">
        <w:trPr>
          <w:cantSplit/>
          <w:jc w:val="center"/>
        </w:trPr>
        <w:tc>
          <w:tcPr>
            <w:tcW w:w="1821" w:type="dxa"/>
          </w:tcPr>
          <w:p w14:paraId="0722C9E6"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Proc</w:t>
            </w:r>
          </w:p>
        </w:tc>
        <w:tc>
          <w:tcPr>
            <w:tcW w:w="2835" w:type="dxa"/>
          </w:tcPr>
          <w:p w14:paraId="5CA82397"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Process</w:t>
            </w:r>
          </w:p>
        </w:tc>
      </w:tr>
      <w:tr w:rsidR="00AF53F5" w:rsidRPr="00011CD5" w14:paraId="69AB15F9" w14:textId="77777777" w:rsidTr="00D241B1">
        <w:trPr>
          <w:cantSplit/>
          <w:jc w:val="center"/>
        </w:trPr>
        <w:tc>
          <w:tcPr>
            <w:tcW w:w="1821" w:type="dxa"/>
          </w:tcPr>
          <w:p w14:paraId="3DA7814E"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Reconfig</w:t>
            </w:r>
          </w:p>
        </w:tc>
        <w:tc>
          <w:tcPr>
            <w:tcW w:w="2835" w:type="dxa"/>
          </w:tcPr>
          <w:p w14:paraId="5E186A18"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Reconfiguration</w:t>
            </w:r>
          </w:p>
        </w:tc>
      </w:tr>
      <w:tr w:rsidR="00AF53F5" w:rsidRPr="00011CD5" w14:paraId="7A6474D3" w14:textId="77777777" w:rsidTr="00D241B1">
        <w:trPr>
          <w:cantSplit/>
          <w:jc w:val="center"/>
        </w:trPr>
        <w:tc>
          <w:tcPr>
            <w:tcW w:w="1821" w:type="dxa"/>
          </w:tcPr>
          <w:p w14:paraId="6376E9F1"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Reest</w:t>
            </w:r>
          </w:p>
        </w:tc>
        <w:tc>
          <w:tcPr>
            <w:tcW w:w="2835" w:type="dxa"/>
          </w:tcPr>
          <w:p w14:paraId="63F99F63" w14:textId="54554040"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Re</w:t>
            </w:r>
            <w:r w:rsidR="00F82B7C" w:rsidRPr="00011CD5">
              <w:rPr>
                <w:rFonts w:ascii="Arial" w:eastAsia="SimSun" w:hAnsi="Arial"/>
                <w:kern w:val="2"/>
                <w:sz w:val="18"/>
                <w:highlight w:val="cyan"/>
                <w:lang w:eastAsia="en-GB"/>
              </w:rPr>
              <w:t>-</w:t>
            </w:r>
            <w:r w:rsidRPr="00011CD5">
              <w:rPr>
                <w:rFonts w:ascii="Arial" w:eastAsia="SimSun" w:hAnsi="Arial"/>
                <w:kern w:val="2"/>
                <w:sz w:val="18"/>
                <w:highlight w:val="cyan"/>
                <w:lang w:eastAsia="en-GB"/>
              </w:rPr>
              <w:t>establishment</w:t>
            </w:r>
          </w:p>
        </w:tc>
      </w:tr>
      <w:tr w:rsidR="00AF53F5" w:rsidRPr="00011CD5" w14:paraId="54ADBF0B" w14:textId="77777777" w:rsidTr="00D241B1">
        <w:trPr>
          <w:cantSplit/>
          <w:jc w:val="center"/>
        </w:trPr>
        <w:tc>
          <w:tcPr>
            <w:tcW w:w="1821" w:type="dxa"/>
          </w:tcPr>
          <w:p w14:paraId="7AE2B703"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Req</w:t>
            </w:r>
          </w:p>
        </w:tc>
        <w:tc>
          <w:tcPr>
            <w:tcW w:w="2835" w:type="dxa"/>
          </w:tcPr>
          <w:p w14:paraId="6693F1BD"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Request</w:t>
            </w:r>
          </w:p>
        </w:tc>
      </w:tr>
      <w:tr w:rsidR="00AF53F5" w:rsidRPr="00011CD5" w14:paraId="0F0D0A1C" w14:textId="77777777" w:rsidTr="00D241B1">
        <w:trPr>
          <w:cantSplit/>
          <w:jc w:val="center"/>
        </w:trPr>
        <w:tc>
          <w:tcPr>
            <w:tcW w:w="1821" w:type="dxa"/>
          </w:tcPr>
          <w:p w14:paraId="2886EB9A"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Rx</w:t>
            </w:r>
          </w:p>
        </w:tc>
        <w:tc>
          <w:tcPr>
            <w:tcW w:w="2835" w:type="dxa"/>
          </w:tcPr>
          <w:p w14:paraId="5B094E48"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Reception</w:t>
            </w:r>
          </w:p>
        </w:tc>
      </w:tr>
      <w:tr w:rsidR="00AF53F5" w:rsidRPr="00011CD5" w14:paraId="0B01B12E" w14:textId="77777777" w:rsidTr="00D241B1">
        <w:trPr>
          <w:cantSplit/>
          <w:jc w:val="center"/>
        </w:trPr>
        <w:tc>
          <w:tcPr>
            <w:tcW w:w="1821" w:type="dxa"/>
          </w:tcPr>
          <w:p w14:paraId="02498182"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Sched</w:t>
            </w:r>
          </w:p>
        </w:tc>
        <w:tc>
          <w:tcPr>
            <w:tcW w:w="2835" w:type="dxa"/>
          </w:tcPr>
          <w:p w14:paraId="58FA0794"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Scheduling</w:t>
            </w:r>
          </w:p>
        </w:tc>
      </w:tr>
      <w:tr w:rsidR="00AF53F5" w:rsidRPr="00011CD5" w14:paraId="618FFFCA" w14:textId="77777777" w:rsidTr="00D241B1">
        <w:trPr>
          <w:cantSplit/>
          <w:jc w:val="center"/>
        </w:trPr>
        <w:tc>
          <w:tcPr>
            <w:tcW w:w="1821" w:type="dxa"/>
          </w:tcPr>
          <w:p w14:paraId="5AF6F838"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SIB</w:t>
            </w:r>
          </w:p>
        </w:tc>
        <w:tc>
          <w:tcPr>
            <w:tcW w:w="2835" w:type="dxa"/>
          </w:tcPr>
          <w:p w14:paraId="4F9D5343"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SystemInformationBlock</w:t>
            </w:r>
          </w:p>
        </w:tc>
      </w:tr>
      <w:tr w:rsidR="00AF53F5" w:rsidRPr="00011CD5" w14:paraId="3053C4C1" w14:textId="77777777" w:rsidTr="00D241B1">
        <w:trPr>
          <w:cantSplit/>
          <w:jc w:val="center"/>
        </w:trPr>
        <w:tc>
          <w:tcPr>
            <w:tcW w:w="1821" w:type="dxa"/>
          </w:tcPr>
          <w:p w14:paraId="6C54C90A"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Sync</w:t>
            </w:r>
          </w:p>
        </w:tc>
        <w:tc>
          <w:tcPr>
            <w:tcW w:w="2835" w:type="dxa"/>
          </w:tcPr>
          <w:p w14:paraId="0BB16A9D"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Synchronisation</w:t>
            </w:r>
          </w:p>
        </w:tc>
      </w:tr>
      <w:tr w:rsidR="00AF53F5" w:rsidRPr="00011CD5" w14:paraId="21D9B877" w14:textId="77777777" w:rsidTr="00D241B1">
        <w:trPr>
          <w:cantSplit/>
          <w:jc w:val="center"/>
        </w:trPr>
        <w:tc>
          <w:tcPr>
            <w:tcW w:w="1821" w:type="dxa"/>
          </w:tcPr>
          <w:p w14:paraId="18AFF10A"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Thr</w:t>
            </w:r>
          </w:p>
        </w:tc>
        <w:tc>
          <w:tcPr>
            <w:tcW w:w="2835" w:type="dxa"/>
          </w:tcPr>
          <w:p w14:paraId="30BEC6B4"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Threshold</w:t>
            </w:r>
          </w:p>
        </w:tc>
      </w:tr>
      <w:tr w:rsidR="00AF53F5" w:rsidRPr="00011CD5" w14:paraId="24247208" w14:textId="77777777" w:rsidTr="00D241B1">
        <w:trPr>
          <w:cantSplit/>
          <w:jc w:val="center"/>
        </w:trPr>
        <w:tc>
          <w:tcPr>
            <w:tcW w:w="1821" w:type="dxa"/>
          </w:tcPr>
          <w:p w14:paraId="3886753D"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Tx</w:t>
            </w:r>
          </w:p>
        </w:tc>
        <w:tc>
          <w:tcPr>
            <w:tcW w:w="2835" w:type="dxa"/>
          </w:tcPr>
          <w:p w14:paraId="194C6DFE"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Transmission</w:t>
            </w:r>
          </w:p>
        </w:tc>
      </w:tr>
      <w:tr w:rsidR="00AF53F5" w:rsidRPr="00011CD5" w14:paraId="0E4204F0" w14:textId="77777777" w:rsidTr="00D241B1">
        <w:trPr>
          <w:cantSplit/>
          <w:jc w:val="center"/>
        </w:trPr>
        <w:tc>
          <w:tcPr>
            <w:tcW w:w="1821" w:type="dxa"/>
          </w:tcPr>
          <w:p w14:paraId="25375EB2"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noProof/>
                <w:kern w:val="2"/>
                <w:sz w:val="18"/>
                <w:highlight w:val="cyan"/>
                <w:lang w:eastAsia="en-GB"/>
              </w:rPr>
            </w:pPr>
            <w:r w:rsidRPr="00011CD5">
              <w:rPr>
                <w:rFonts w:ascii="Arial" w:eastAsia="SimSun" w:hAnsi="Arial"/>
                <w:noProof/>
                <w:kern w:val="2"/>
                <w:sz w:val="18"/>
                <w:highlight w:val="cyan"/>
                <w:lang w:eastAsia="en-GB"/>
              </w:rPr>
              <w:t>UL</w:t>
            </w:r>
          </w:p>
        </w:tc>
        <w:tc>
          <w:tcPr>
            <w:tcW w:w="2835" w:type="dxa"/>
          </w:tcPr>
          <w:p w14:paraId="58389892" w14:textId="77777777" w:rsidR="00AF53F5" w:rsidRPr="00011CD5" w:rsidRDefault="00AF53F5" w:rsidP="00AF53F5">
            <w:pPr>
              <w:keepNext/>
              <w:keepLines/>
              <w:tabs>
                <w:tab w:val="num" w:pos="1494"/>
              </w:tabs>
              <w:overflowPunct w:val="0"/>
              <w:autoSpaceDE w:val="0"/>
              <w:autoSpaceDN w:val="0"/>
              <w:adjustRightInd w:val="0"/>
              <w:spacing w:after="0"/>
              <w:jc w:val="both"/>
              <w:textAlignment w:val="baseline"/>
              <w:rPr>
                <w:rFonts w:ascii="Arial" w:eastAsia="SimSun" w:hAnsi="Arial"/>
                <w:kern w:val="2"/>
                <w:sz w:val="18"/>
                <w:highlight w:val="cyan"/>
                <w:lang w:eastAsia="en-GB"/>
              </w:rPr>
            </w:pPr>
            <w:r w:rsidRPr="00011CD5">
              <w:rPr>
                <w:rFonts w:ascii="Arial" w:eastAsia="SimSun" w:hAnsi="Arial"/>
                <w:kern w:val="2"/>
                <w:sz w:val="18"/>
                <w:highlight w:val="cyan"/>
                <w:lang w:eastAsia="en-GB"/>
              </w:rPr>
              <w:t>Uplink</w:t>
            </w:r>
          </w:p>
        </w:tc>
      </w:tr>
    </w:tbl>
    <w:p w14:paraId="15C4343F" w14:textId="77777777" w:rsidR="00AF53F5" w:rsidRPr="00011CD5" w:rsidRDefault="00AF53F5" w:rsidP="00AF53F5">
      <w:pPr>
        <w:overflowPunct w:val="0"/>
        <w:autoSpaceDE w:val="0"/>
        <w:autoSpaceDN w:val="0"/>
        <w:adjustRightInd w:val="0"/>
        <w:textAlignment w:val="baseline"/>
        <w:rPr>
          <w:highlight w:val="cyan"/>
          <w:lang w:eastAsia="ja-JP"/>
        </w:rPr>
      </w:pPr>
    </w:p>
    <w:p w14:paraId="23150C30" w14:textId="77777777" w:rsidR="00AF53F5" w:rsidRPr="00011CD5" w:rsidRDefault="00AF53F5" w:rsidP="00F36A7B">
      <w:pPr>
        <w:pStyle w:val="NO"/>
        <w:rPr>
          <w:highlight w:val="cyan"/>
        </w:rPr>
      </w:pPr>
      <w:r w:rsidRPr="00011CD5">
        <w:rPr>
          <w:highlight w:val="cyan"/>
        </w:rPr>
        <w:t>NOTE:</w:t>
      </w:r>
      <w:r w:rsidRPr="00011CD5">
        <w:rPr>
          <w:highlight w:val="cyan"/>
        </w:rPr>
        <w:tab/>
      </w:r>
      <w:r w:rsidRPr="00011CD5">
        <w:rPr>
          <w:highlight w:val="cyan"/>
        </w:rPr>
        <w:tab/>
        <w:t>The table A.3.1.2.1-1 is not exhaustive. Additional abbreviations may be used in ASN.1 identifiers when needed.</w:t>
      </w:r>
    </w:p>
    <w:p w14:paraId="798142DC" w14:textId="77777777" w:rsidR="00AF53F5" w:rsidRPr="00011CD5" w:rsidRDefault="00AF53F5" w:rsidP="00AF53F5">
      <w:pPr>
        <w:keepNext/>
        <w:keepLines/>
        <w:overflowPunct w:val="0"/>
        <w:autoSpaceDE w:val="0"/>
        <w:autoSpaceDN w:val="0"/>
        <w:adjustRightInd w:val="0"/>
        <w:spacing w:before="120"/>
        <w:ind w:left="1418" w:hanging="1418"/>
        <w:textAlignment w:val="baseline"/>
        <w:outlineLvl w:val="3"/>
        <w:rPr>
          <w:rFonts w:ascii="Arial" w:hAnsi="Arial"/>
          <w:sz w:val="24"/>
          <w:highlight w:val="cyan"/>
          <w:lang w:eastAsia="x-none"/>
        </w:rPr>
      </w:pPr>
      <w:bookmarkStart w:id="21975" w:name="_Toc478016079"/>
      <w:r w:rsidRPr="00011CD5">
        <w:rPr>
          <w:rFonts w:ascii="Arial" w:hAnsi="Arial"/>
          <w:sz w:val="24"/>
          <w:highlight w:val="cyan"/>
          <w:lang w:eastAsia="x-none"/>
        </w:rPr>
        <w:t>A.3.1.3</w:t>
      </w:r>
      <w:r w:rsidRPr="00011CD5">
        <w:rPr>
          <w:rFonts w:ascii="Arial" w:hAnsi="Arial"/>
          <w:sz w:val="24"/>
          <w:highlight w:val="cyan"/>
          <w:lang w:eastAsia="x-none"/>
        </w:rPr>
        <w:tab/>
        <w:t>Text references using ASN.1 identifiers</w:t>
      </w:r>
      <w:bookmarkEnd w:id="21975"/>
    </w:p>
    <w:p w14:paraId="6EEEDF51"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A text reference into the RRC PDU contents description from other parts of the specification is made using the ASN.1 field identifier of the referenced type. The ASN.1 field and type identifiers used in text references should be in the </w:t>
      </w:r>
      <w:r w:rsidRPr="00011CD5">
        <w:rPr>
          <w:i/>
          <w:iCs/>
          <w:highlight w:val="cyan"/>
          <w:lang w:eastAsia="ja-JP"/>
        </w:rPr>
        <w:t>italic font style</w:t>
      </w:r>
      <w:r w:rsidRPr="00011CD5">
        <w:rPr>
          <w:highlight w:val="cyan"/>
          <w:lang w:eastAsia="ja-JP"/>
        </w:rPr>
        <w:t>. The "do not check spelling and grammar" attribute in Word should be set. Quotation marks (i.e., " ") should not be used around the ASN.1 field or type identifier.</w:t>
      </w:r>
    </w:p>
    <w:p w14:paraId="5CFA07C2"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A reference to an RRC PDU should be made using the corresponding ASN.1 field identifier followed by the word "message", e.g., a reference to the </w:t>
      </w:r>
      <w:r w:rsidRPr="00011CD5">
        <w:rPr>
          <w:i/>
          <w:noProof/>
          <w:highlight w:val="cyan"/>
          <w:lang w:eastAsia="ja-JP"/>
        </w:rPr>
        <w:t>rrcRelease</w:t>
      </w:r>
      <w:r w:rsidRPr="00011CD5">
        <w:rPr>
          <w:highlight w:val="cyan"/>
          <w:lang w:eastAsia="ja-JP"/>
        </w:rPr>
        <w:t xml:space="preserve"> message.</w:t>
      </w:r>
    </w:p>
    <w:p w14:paraId="7F087584"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A reference to a specific part of an RRC PDU, or to a specific part of any other ASN.1 type, should be made using the corresponding ASN.1 field identifier followed by the word "field", e.g., a reference to the </w:t>
      </w:r>
      <w:r w:rsidRPr="00011CD5">
        <w:rPr>
          <w:i/>
          <w:noProof/>
          <w:highlight w:val="cyan"/>
          <w:lang w:eastAsia="ja-JP"/>
        </w:rPr>
        <w:t>prioritisedBitRate</w:t>
      </w:r>
      <w:r w:rsidRPr="00011CD5">
        <w:rPr>
          <w:highlight w:val="cyan"/>
          <w:lang w:eastAsia="ja-JP"/>
        </w:rPr>
        <w:t xml:space="preserve"> field in the example below.</w:t>
      </w:r>
    </w:p>
    <w:p w14:paraId="02913335" w14:textId="77777777" w:rsidR="00AF53F5" w:rsidRPr="00011CD5" w:rsidRDefault="00AF53F5" w:rsidP="00CE00FD">
      <w:pPr>
        <w:pStyle w:val="PL"/>
        <w:rPr>
          <w:color w:val="808080"/>
          <w:highlight w:val="cyan"/>
        </w:rPr>
      </w:pPr>
      <w:r w:rsidRPr="00011CD5">
        <w:rPr>
          <w:color w:val="808080"/>
          <w:highlight w:val="cyan"/>
        </w:rPr>
        <w:t>-- /example/ ASN1START</w:t>
      </w:r>
    </w:p>
    <w:p w14:paraId="17661B40" w14:textId="77777777" w:rsidR="00AF53F5" w:rsidRPr="00011CD5" w:rsidRDefault="00AF53F5" w:rsidP="00CE00FD">
      <w:pPr>
        <w:pStyle w:val="PL"/>
        <w:rPr>
          <w:highlight w:val="cyan"/>
        </w:rPr>
      </w:pPr>
    </w:p>
    <w:p w14:paraId="4330130F" w14:textId="77777777" w:rsidR="00AF53F5" w:rsidRPr="00011CD5" w:rsidRDefault="00AF53F5" w:rsidP="00CE00FD">
      <w:pPr>
        <w:pStyle w:val="PL"/>
        <w:rPr>
          <w:highlight w:val="cyan"/>
        </w:rPr>
      </w:pPr>
      <w:r w:rsidRPr="00011CD5">
        <w:rPr>
          <w:highlight w:val="cyan"/>
        </w:rPr>
        <w:lastRenderedPageBreak/>
        <w:t>LogicalChannelConfig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265808C2" w14:textId="77777777" w:rsidR="00AF53F5" w:rsidRPr="00011CD5" w:rsidRDefault="00AF53F5" w:rsidP="00CE00FD">
      <w:pPr>
        <w:pStyle w:val="PL"/>
        <w:rPr>
          <w:highlight w:val="cyan"/>
        </w:rPr>
      </w:pPr>
      <w:r w:rsidRPr="00011CD5">
        <w:rPr>
          <w:highlight w:val="cyan"/>
        </w:rPr>
        <w:tab/>
        <w:t>ul-SpecificParameters</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1A54B9F2" w14:textId="77777777" w:rsidR="00AF53F5" w:rsidRPr="00011CD5" w:rsidRDefault="00AF53F5" w:rsidP="00CE00FD">
      <w:pPr>
        <w:pStyle w:val="PL"/>
        <w:rPr>
          <w:highlight w:val="cyan"/>
        </w:rPr>
      </w:pPr>
      <w:r w:rsidRPr="00011CD5">
        <w:rPr>
          <w:highlight w:val="cyan"/>
        </w:rPr>
        <w:tab/>
      </w:r>
      <w:r w:rsidRPr="00011CD5">
        <w:rPr>
          <w:highlight w:val="cyan"/>
        </w:rPr>
        <w:tab/>
        <w:t>priority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Priority,</w:t>
      </w:r>
    </w:p>
    <w:p w14:paraId="3F6E269F" w14:textId="77777777" w:rsidR="00AF53F5" w:rsidRPr="00011CD5" w:rsidRDefault="00AF53F5" w:rsidP="00CE00FD">
      <w:pPr>
        <w:pStyle w:val="PL"/>
        <w:rPr>
          <w:highlight w:val="cyan"/>
        </w:rPr>
      </w:pPr>
      <w:r w:rsidRPr="00011CD5">
        <w:rPr>
          <w:highlight w:val="cyan"/>
        </w:rPr>
        <w:tab/>
      </w:r>
      <w:r w:rsidRPr="00011CD5">
        <w:rPr>
          <w:highlight w:val="cyan"/>
        </w:rPr>
        <w:tab/>
        <w:t>prioritisedBitRate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PrioritisedBitRate,</w:t>
      </w:r>
    </w:p>
    <w:p w14:paraId="7FCC73F4" w14:textId="77777777" w:rsidR="00AF53F5" w:rsidRPr="00011CD5" w:rsidDel="00D261BB" w:rsidRDefault="00AF53F5" w:rsidP="00CE00FD">
      <w:pPr>
        <w:pStyle w:val="PL"/>
        <w:rPr>
          <w:highlight w:val="cyan"/>
        </w:rPr>
      </w:pPr>
      <w:r w:rsidRPr="00011CD5">
        <w:rPr>
          <w:highlight w:val="cyan"/>
        </w:rPr>
        <w:tab/>
      </w:r>
      <w:r w:rsidRPr="00011CD5">
        <w:rPr>
          <w:highlight w:val="cyan"/>
        </w:rPr>
        <w:tab/>
        <w:t>bucketSizeDuration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BucketSizeDuration,</w:t>
      </w:r>
    </w:p>
    <w:p w14:paraId="618961CF" w14:textId="77777777" w:rsidR="00AF53F5" w:rsidRPr="00011CD5" w:rsidRDefault="00AF53F5" w:rsidP="00CE00FD">
      <w:pPr>
        <w:pStyle w:val="PL"/>
        <w:rPr>
          <w:highlight w:val="cyan"/>
        </w:rPr>
      </w:pPr>
      <w:r w:rsidRPr="00011CD5">
        <w:rPr>
          <w:highlight w:val="cyan"/>
        </w:rPr>
        <w:tab/>
      </w:r>
      <w:r w:rsidRPr="00011CD5">
        <w:rPr>
          <w:highlight w:val="cyan"/>
        </w:rPr>
        <w:tab/>
        <w:t>logicalChannelGroup</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(0..3)</w:t>
      </w:r>
    </w:p>
    <w:p w14:paraId="6E7A19F0" w14:textId="77777777" w:rsidR="00AF53F5" w:rsidRPr="00011CD5" w:rsidRDefault="00AF53F5" w:rsidP="00CE00FD">
      <w:pPr>
        <w:pStyle w:val="PL"/>
        <w:rPr>
          <w:highlight w:val="cyan"/>
        </w:rPr>
      </w:pPr>
      <w:r w:rsidRPr="00011CD5">
        <w:rPr>
          <w:highlight w:val="cyan"/>
        </w:rPr>
        <w:tab/>
        <w:t>}</w:t>
      </w:r>
      <w:r w:rsidRPr="00011CD5">
        <w:rPr>
          <w:highlight w:val="cyan"/>
        </w:rPr>
        <w:tab/>
      </w:r>
      <w:r w:rsidRPr="00011CD5">
        <w:rPr>
          <w:highlight w:val="cyan"/>
        </w:rPr>
        <w:tab/>
      </w:r>
      <w:r w:rsidRPr="00011CD5">
        <w:rPr>
          <w:color w:val="993366"/>
          <w:highlight w:val="cyan"/>
        </w:rPr>
        <w:t>OPTIONAL</w:t>
      </w:r>
    </w:p>
    <w:p w14:paraId="5D4200ED" w14:textId="77777777" w:rsidR="00AF53F5" w:rsidRPr="00011CD5" w:rsidRDefault="00AF53F5" w:rsidP="00CE00FD">
      <w:pPr>
        <w:pStyle w:val="PL"/>
        <w:rPr>
          <w:highlight w:val="cyan"/>
        </w:rPr>
      </w:pPr>
      <w:r w:rsidRPr="00011CD5">
        <w:rPr>
          <w:highlight w:val="cyan"/>
        </w:rPr>
        <w:t>}</w:t>
      </w:r>
    </w:p>
    <w:p w14:paraId="482A5DF0" w14:textId="77777777" w:rsidR="00AF53F5" w:rsidRPr="00011CD5" w:rsidRDefault="00AF53F5" w:rsidP="00CE00FD">
      <w:pPr>
        <w:pStyle w:val="PL"/>
        <w:rPr>
          <w:highlight w:val="cyan"/>
        </w:rPr>
      </w:pPr>
    </w:p>
    <w:p w14:paraId="1C6291DD" w14:textId="77777777" w:rsidR="00AF53F5" w:rsidRPr="00011CD5" w:rsidRDefault="00AF53F5" w:rsidP="00CE00FD">
      <w:pPr>
        <w:pStyle w:val="PL"/>
        <w:rPr>
          <w:color w:val="808080"/>
          <w:highlight w:val="cyan"/>
        </w:rPr>
      </w:pPr>
      <w:r w:rsidRPr="00011CD5">
        <w:rPr>
          <w:color w:val="808080"/>
          <w:highlight w:val="cyan"/>
        </w:rPr>
        <w:t>-- ASN1STOP</w:t>
      </w:r>
    </w:p>
    <w:p w14:paraId="0C827E51" w14:textId="77777777" w:rsidR="00AF53F5" w:rsidRPr="00011CD5" w:rsidRDefault="00AF53F5" w:rsidP="00AF53F5">
      <w:pPr>
        <w:overflowPunct w:val="0"/>
        <w:autoSpaceDE w:val="0"/>
        <w:autoSpaceDN w:val="0"/>
        <w:adjustRightInd w:val="0"/>
        <w:textAlignment w:val="baseline"/>
        <w:rPr>
          <w:highlight w:val="cyan"/>
          <w:lang w:eastAsia="ja-JP"/>
        </w:rPr>
      </w:pPr>
    </w:p>
    <w:p w14:paraId="0534914B" w14:textId="77777777" w:rsidR="00AF53F5" w:rsidRPr="00011CD5" w:rsidRDefault="00AF53F5" w:rsidP="00F36A7B">
      <w:pPr>
        <w:pStyle w:val="NO"/>
        <w:rPr>
          <w:highlight w:val="cyan"/>
        </w:rPr>
      </w:pPr>
      <w:r w:rsidRPr="00011CD5">
        <w:rPr>
          <w:highlight w:val="cyan"/>
        </w:rPr>
        <w:t>NOTE:</w:t>
      </w:r>
      <w:r w:rsidRPr="00011CD5">
        <w:rPr>
          <w:highlight w:val="cyan"/>
        </w:rPr>
        <w:tab/>
        <w:t>All the ASN.1 start tags in the ASN.1 sections, used as examples in this annex to the specification, are deliberately distorted, in order not to include them when the ASN.1 description of the RRC PDU contents is extracted from the specification.</w:t>
      </w:r>
    </w:p>
    <w:p w14:paraId="4CB68FA3"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A reference to a specific type of information element should be made using the corresponding ASN.1 type identifier preceded by the acronym "IE", e.g., a reference to the IE </w:t>
      </w:r>
      <w:r w:rsidRPr="00011CD5">
        <w:rPr>
          <w:i/>
          <w:noProof/>
          <w:highlight w:val="cyan"/>
          <w:lang w:eastAsia="ja-JP"/>
        </w:rPr>
        <w:t>LogicalChannelConfig</w:t>
      </w:r>
      <w:r w:rsidRPr="00011CD5">
        <w:rPr>
          <w:highlight w:val="cyan"/>
          <w:lang w:eastAsia="ja-JP"/>
        </w:rPr>
        <w:t xml:space="preserve"> in the example above.</w:t>
      </w:r>
    </w:p>
    <w:p w14:paraId="12B12C32"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31F934AF"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A reference to a specific value of an ASN.1 field should be made using the corresponding ASN.1 value without using quotation marks around the ASN.1 value, e.g., 'if the </w:t>
      </w:r>
      <w:r w:rsidRPr="00011CD5">
        <w:rPr>
          <w:i/>
          <w:highlight w:val="cyan"/>
          <w:lang w:eastAsia="ja-JP"/>
        </w:rPr>
        <w:t>status</w:t>
      </w:r>
      <w:r w:rsidRPr="00011CD5">
        <w:rPr>
          <w:highlight w:val="cyan"/>
          <w:lang w:eastAsia="ja-JP"/>
        </w:rPr>
        <w:t xml:space="preserve"> field is set to value </w:t>
      </w:r>
      <w:r w:rsidRPr="00011CD5">
        <w:rPr>
          <w:i/>
          <w:highlight w:val="cyan"/>
          <w:lang w:eastAsia="ja-JP"/>
        </w:rPr>
        <w:t>true</w:t>
      </w:r>
      <w:r w:rsidRPr="00011CD5">
        <w:rPr>
          <w:highlight w:val="cyan"/>
          <w:lang w:eastAsia="ja-JP"/>
        </w:rPr>
        <w:t>'.</w:t>
      </w:r>
    </w:p>
    <w:p w14:paraId="4066F218"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76" w:name="_Toc478016080"/>
      <w:r w:rsidRPr="00011CD5">
        <w:rPr>
          <w:rFonts w:ascii="Arial" w:hAnsi="Arial"/>
          <w:sz w:val="28"/>
          <w:highlight w:val="cyan"/>
          <w:lang w:eastAsia="x-none"/>
        </w:rPr>
        <w:t>A.3.2</w:t>
      </w:r>
      <w:r w:rsidRPr="00011CD5">
        <w:rPr>
          <w:rFonts w:ascii="Arial" w:hAnsi="Arial"/>
          <w:sz w:val="28"/>
          <w:highlight w:val="cyan"/>
          <w:lang w:eastAsia="x-none"/>
        </w:rPr>
        <w:tab/>
        <w:t>High-level message structure</w:t>
      </w:r>
      <w:bookmarkEnd w:id="21976"/>
    </w:p>
    <w:p w14:paraId="4862585D"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Within each logical channel type, the associated RRC PDU (message) types are alternatives within a CHOICE, as shown in the example below.</w:t>
      </w:r>
    </w:p>
    <w:p w14:paraId="7FE4B2DC" w14:textId="77777777" w:rsidR="00AF53F5" w:rsidRPr="00011CD5" w:rsidRDefault="00AF53F5" w:rsidP="00CE00FD">
      <w:pPr>
        <w:pStyle w:val="PL"/>
        <w:rPr>
          <w:color w:val="808080"/>
          <w:highlight w:val="cyan"/>
        </w:rPr>
      </w:pPr>
      <w:r w:rsidRPr="00011CD5">
        <w:rPr>
          <w:color w:val="808080"/>
          <w:highlight w:val="cyan"/>
        </w:rPr>
        <w:t>-- /example/ ASN1START</w:t>
      </w:r>
    </w:p>
    <w:p w14:paraId="03AEA247" w14:textId="77777777" w:rsidR="00AF53F5" w:rsidRPr="00011CD5" w:rsidRDefault="00AF53F5" w:rsidP="00CE00FD">
      <w:pPr>
        <w:pStyle w:val="PL"/>
        <w:rPr>
          <w:highlight w:val="cyan"/>
        </w:rPr>
      </w:pPr>
    </w:p>
    <w:p w14:paraId="5D94371D" w14:textId="77777777" w:rsidR="00AF53F5" w:rsidRPr="00011CD5" w:rsidRDefault="00AF53F5" w:rsidP="00CE00FD">
      <w:pPr>
        <w:pStyle w:val="PL"/>
        <w:rPr>
          <w:highlight w:val="cyan"/>
        </w:rPr>
      </w:pPr>
      <w:r w:rsidRPr="00011CD5">
        <w:rPr>
          <w:highlight w:val="cyan"/>
        </w:rPr>
        <w:t xml:space="preserve">DL-DCCH-Message ::= </w:t>
      </w:r>
      <w:r w:rsidRPr="00011CD5">
        <w:rPr>
          <w:color w:val="993366"/>
          <w:highlight w:val="cyan"/>
        </w:rPr>
        <w:t>SEQUENCE</w:t>
      </w:r>
      <w:r w:rsidRPr="00011CD5">
        <w:rPr>
          <w:highlight w:val="cyan"/>
        </w:rPr>
        <w:t xml:space="preserve"> {</w:t>
      </w:r>
    </w:p>
    <w:p w14:paraId="1A132BA7" w14:textId="77777777" w:rsidR="00AF53F5" w:rsidRPr="00011CD5" w:rsidRDefault="00AF53F5" w:rsidP="00CE00FD">
      <w:pPr>
        <w:pStyle w:val="PL"/>
        <w:rPr>
          <w:highlight w:val="cyan"/>
        </w:rPr>
      </w:pPr>
      <w:r w:rsidRPr="00011CD5">
        <w:rPr>
          <w:highlight w:val="cyan"/>
        </w:rPr>
        <w:tab/>
        <w:t>message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DL-DCCH-MessageType</w:t>
      </w:r>
    </w:p>
    <w:p w14:paraId="6C7E7085" w14:textId="77777777" w:rsidR="00AF53F5" w:rsidRPr="00011CD5" w:rsidRDefault="00AF53F5" w:rsidP="00CE00FD">
      <w:pPr>
        <w:pStyle w:val="PL"/>
        <w:rPr>
          <w:highlight w:val="cyan"/>
        </w:rPr>
      </w:pPr>
      <w:r w:rsidRPr="00011CD5">
        <w:rPr>
          <w:highlight w:val="cyan"/>
        </w:rPr>
        <w:t>}</w:t>
      </w:r>
    </w:p>
    <w:p w14:paraId="49AF89C3" w14:textId="77777777" w:rsidR="00AF53F5" w:rsidRPr="00011CD5" w:rsidRDefault="00AF53F5" w:rsidP="00CE00FD">
      <w:pPr>
        <w:pStyle w:val="PL"/>
        <w:rPr>
          <w:highlight w:val="cyan"/>
        </w:rPr>
      </w:pPr>
    </w:p>
    <w:p w14:paraId="6E44E9F5" w14:textId="77777777" w:rsidR="00AF53F5" w:rsidRPr="00011CD5" w:rsidRDefault="00AF53F5" w:rsidP="00CE00FD">
      <w:pPr>
        <w:pStyle w:val="PL"/>
        <w:rPr>
          <w:highlight w:val="cyan"/>
        </w:rPr>
      </w:pPr>
      <w:r w:rsidRPr="00011CD5">
        <w:rPr>
          <w:highlight w:val="cyan"/>
        </w:rPr>
        <w:t xml:space="preserve">DL-DCCH-MessageType ::= </w:t>
      </w:r>
      <w:r w:rsidRPr="00011CD5">
        <w:rPr>
          <w:color w:val="993366"/>
          <w:highlight w:val="cyan"/>
        </w:rPr>
        <w:t>CHOICE</w:t>
      </w:r>
      <w:r w:rsidRPr="00011CD5">
        <w:rPr>
          <w:highlight w:val="cyan"/>
        </w:rPr>
        <w:t xml:space="preserve"> {</w:t>
      </w:r>
    </w:p>
    <w:p w14:paraId="64D06053" w14:textId="77777777" w:rsidR="00AF53F5" w:rsidRPr="00011CD5" w:rsidRDefault="00AF53F5" w:rsidP="00CE00FD">
      <w:pPr>
        <w:pStyle w:val="PL"/>
        <w:rPr>
          <w:highlight w:val="cyan"/>
        </w:rPr>
      </w:pP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290C47F7" w14:textId="77777777" w:rsidR="00AF53F5" w:rsidRPr="00011CD5" w:rsidRDefault="00AF53F5" w:rsidP="00CE00FD">
      <w:pPr>
        <w:pStyle w:val="PL"/>
        <w:rPr>
          <w:highlight w:val="cyan"/>
        </w:rPr>
      </w:pPr>
      <w:r w:rsidRPr="00011CD5">
        <w:rPr>
          <w:highlight w:val="cyan"/>
        </w:rPr>
        <w:tab/>
      </w:r>
      <w:r w:rsidRPr="00011CD5">
        <w:rPr>
          <w:highlight w:val="cyan"/>
        </w:rPr>
        <w:tab/>
        <w:t>dlInformationTransfer</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DLInformationTransfer,</w:t>
      </w:r>
    </w:p>
    <w:p w14:paraId="57319337" w14:textId="77777777" w:rsidR="00AF53F5" w:rsidRPr="00011CD5" w:rsidRDefault="00AF53F5" w:rsidP="00CE00FD">
      <w:pPr>
        <w:pStyle w:val="PL"/>
        <w:rPr>
          <w:highlight w:val="cyan"/>
        </w:rPr>
      </w:pPr>
      <w:r w:rsidRPr="00011CD5">
        <w:rPr>
          <w:highlight w:val="cyan"/>
        </w:rPr>
        <w:tab/>
      </w:r>
      <w:r w:rsidRPr="00011CD5">
        <w:rPr>
          <w:highlight w:val="cyan"/>
        </w:rPr>
        <w:tab/>
        <w:t>handoverFromEUTRAPreparationRequest</w:t>
      </w:r>
      <w:r w:rsidRPr="00011CD5">
        <w:rPr>
          <w:highlight w:val="cyan"/>
        </w:rPr>
        <w:tab/>
      </w:r>
      <w:r w:rsidRPr="00011CD5">
        <w:rPr>
          <w:highlight w:val="cyan"/>
        </w:rPr>
        <w:tab/>
        <w:t>HandoverFromEUTRAPreparationRequest,</w:t>
      </w:r>
    </w:p>
    <w:p w14:paraId="23E97F92" w14:textId="77777777" w:rsidR="00AF53F5" w:rsidRPr="00011CD5" w:rsidRDefault="00AF53F5" w:rsidP="00CE00FD">
      <w:pPr>
        <w:pStyle w:val="PL"/>
        <w:rPr>
          <w:highlight w:val="cyan"/>
        </w:rPr>
      </w:pPr>
      <w:r w:rsidRPr="00011CD5">
        <w:rPr>
          <w:highlight w:val="cyan"/>
        </w:rPr>
        <w:tab/>
      </w:r>
      <w:r w:rsidRPr="00011CD5">
        <w:rPr>
          <w:highlight w:val="cyan"/>
        </w:rPr>
        <w:tab/>
        <w:t>mobilityFromEUTRACommand</w:t>
      </w:r>
      <w:r w:rsidRPr="00011CD5">
        <w:rPr>
          <w:highlight w:val="cyan"/>
        </w:rPr>
        <w:tab/>
      </w:r>
      <w:r w:rsidRPr="00011CD5">
        <w:rPr>
          <w:highlight w:val="cyan"/>
        </w:rPr>
        <w:tab/>
      </w:r>
      <w:r w:rsidRPr="00011CD5">
        <w:rPr>
          <w:highlight w:val="cyan"/>
        </w:rPr>
        <w:tab/>
      </w:r>
      <w:r w:rsidRPr="00011CD5">
        <w:rPr>
          <w:highlight w:val="cyan"/>
        </w:rPr>
        <w:tab/>
        <w:t>MobilityFromEUTRACommand,</w:t>
      </w:r>
    </w:p>
    <w:p w14:paraId="4FCFCEAB" w14:textId="77777777" w:rsidR="00AF53F5" w:rsidRPr="00011CD5" w:rsidRDefault="00AF53F5" w:rsidP="00CE00FD">
      <w:pPr>
        <w:pStyle w:val="PL"/>
        <w:rPr>
          <w:highlight w:val="cyan"/>
        </w:rPr>
      </w:pPr>
      <w:r w:rsidRPr="00011CD5">
        <w:rPr>
          <w:highlight w:val="cyan"/>
        </w:rPr>
        <w:tab/>
      </w:r>
      <w:r w:rsidRPr="00011CD5">
        <w:rPr>
          <w:highlight w:val="cyan"/>
        </w:rPr>
        <w:tab/>
        <w:t>rrcConnectionReconfiguration</w:t>
      </w:r>
      <w:r w:rsidRPr="00011CD5">
        <w:rPr>
          <w:highlight w:val="cyan"/>
        </w:rPr>
        <w:tab/>
      </w:r>
      <w:r w:rsidRPr="00011CD5">
        <w:rPr>
          <w:highlight w:val="cyan"/>
        </w:rPr>
        <w:tab/>
      </w:r>
      <w:r w:rsidRPr="00011CD5">
        <w:rPr>
          <w:highlight w:val="cyan"/>
        </w:rPr>
        <w:tab/>
        <w:t>RRCConnectionReconfiguration,</w:t>
      </w:r>
    </w:p>
    <w:p w14:paraId="72384CA9" w14:textId="77777777" w:rsidR="00AF53F5" w:rsidRPr="00011CD5" w:rsidRDefault="00AF53F5" w:rsidP="00CE00FD">
      <w:pPr>
        <w:pStyle w:val="PL"/>
        <w:rPr>
          <w:highlight w:val="cyan"/>
        </w:rPr>
      </w:pPr>
      <w:r w:rsidRPr="00011CD5">
        <w:rPr>
          <w:highlight w:val="cyan"/>
        </w:rPr>
        <w:tab/>
      </w:r>
      <w:r w:rsidRPr="00011CD5">
        <w:rPr>
          <w:highlight w:val="cyan"/>
        </w:rPr>
        <w:tab/>
        <w:t>rrcConnectionRelease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RRCConnectionRelease,</w:t>
      </w:r>
    </w:p>
    <w:p w14:paraId="74E1E7BA" w14:textId="77777777" w:rsidR="00AF53F5" w:rsidRPr="00011CD5" w:rsidRDefault="00AF53F5" w:rsidP="00CE00FD">
      <w:pPr>
        <w:pStyle w:val="PL"/>
        <w:rPr>
          <w:highlight w:val="cyan"/>
        </w:rPr>
      </w:pPr>
      <w:r w:rsidRPr="00011CD5">
        <w:rPr>
          <w:highlight w:val="cyan"/>
        </w:rPr>
        <w:tab/>
      </w:r>
      <w:r w:rsidRPr="00011CD5">
        <w:rPr>
          <w:highlight w:val="cyan"/>
        </w:rPr>
        <w:tab/>
        <w:t>securityModeCommand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SecurityModeCommand,</w:t>
      </w:r>
    </w:p>
    <w:p w14:paraId="1983BFFC" w14:textId="77777777" w:rsidR="00AF53F5" w:rsidRPr="00011CD5" w:rsidRDefault="00AF53F5" w:rsidP="00CE00FD">
      <w:pPr>
        <w:pStyle w:val="PL"/>
        <w:rPr>
          <w:highlight w:val="cyan"/>
        </w:rPr>
      </w:pPr>
      <w:r w:rsidRPr="00011CD5">
        <w:rPr>
          <w:highlight w:val="cyan"/>
        </w:rPr>
        <w:tab/>
      </w:r>
      <w:r w:rsidRPr="00011CD5">
        <w:rPr>
          <w:highlight w:val="cyan"/>
        </w:rPr>
        <w:tab/>
        <w:t>ueCapabilityEnquiry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UECapabilityEnquiry,</w:t>
      </w:r>
    </w:p>
    <w:p w14:paraId="6E68F24C" w14:textId="77777777" w:rsidR="00AF53F5" w:rsidRPr="00011CD5" w:rsidRDefault="00AF53F5" w:rsidP="00CE00FD">
      <w:pPr>
        <w:pStyle w:val="PL"/>
        <w:rPr>
          <w:highlight w:val="cyan"/>
        </w:rPr>
      </w:pPr>
      <w:r w:rsidRPr="00011CD5">
        <w:rPr>
          <w:highlight w:val="cyan"/>
        </w:rPr>
        <w:tab/>
      </w:r>
      <w:r w:rsidRPr="00011CD5">
        <w:rPr>
          <w:highlight w:val="cyan"/>
        </w:rPr>
        <w:tab/>
        <w:t xml:space="preserve">spare1 </w:t>
      </w:r>
      <w:r w:rsidRPr="00011CD5">
        <w:rPr>
          <w:color w:val="993366"/>
          <w:highlight w:val="cyan"/>
        </w:rPr>
        <w:t>NULL</w:t>
      </w:r>
    </w:p>
    <w:p w14:paraId="4B243FF3" w14:textId="77777777" w:rsidR="00AF53F5" w:rsidRPr="00011CD5" w:rsidRDefault="00AF53F5" w:rsidP="00CE00FD">
      <w:pPr>
        <w:pStyle w:val="PL"/>
        <w:rPr>
          <w:highlight w:val="cyan"/>
        </w:rPr>
      </w:pPr>
      <w:r w:rsidRPr="00011CD5">
        <w:rPr>
          <w:highlight w:val="cyan"/>
        </w:rPr>
        <w:tab/>
        <w:t>},</w:t>
      </w:r>
    </w:p>
    <w:p w14:paraId="48B62E4F" w14:textId="77777777" w:rsidR="00AF53F5" w:rsidRPr="00011CD5" w:rsidRDefault="00AF53F5" w:rsidP="00CE00FD">
      <w:pPr>
        <w:pStyle w:val="PL"/>
        <w:rPr>
          <w:highlight w:val="cyan"/>
        </w:rPr>
      </w:pPr>
      <w:r w:rsidRPr="00011CD5">
        <w:rPr>
          <w:highlight w:val="cyan"/>
        </w:rPr>
        <w:tab/>
        <w:t>messageClassExtension</w:t>
      </w:r>
      <w:r w:rsidRPr="00011CD5">
        <w:rPr>
          <w:highlight w:val="cyan"/>
        </w:rPr>
        <w:tab/>
      </w:r>
      <w:r w:rsidRPr="00011CD5">
        <w:rPr>
          <w:color w:val="993366"/>
          <w:highlight w:val="cyan"/>
        </w:rPr>
        <w:t>SEQUENCE</w:t>
      </w:r>
      <w:r w:rsidRPr="00011CD5">
        <w:rPr>
          <w:highlight w:val="cyan"/>
        </w:rPr>
        <w:t xml:space="preserve"> {}</w:t>
      </w:r>
    </w:p>
    <w:p w14:paraId="101B6F29" w14:textId="77777777" w:rsidR="00AF53F5" w:rsidRPr="00011CD5" w:rsidRDefault="00AF53F5" w:rsidP="00CE00FD">
      <w:pPr>
        <w:pStyle w:val="PL"/>
        <w:rPr>
          <w:highlight w:val="cyan"/>
        </w:rPr>
      </w:pPr>
      <w:r w:rsidRPr="00011CD5">
        <w:rPr>
          <w:highlight w:val="cyan"/>
        </w:rPr>
        <w:lastRenderedPageBreak/>
        <w:t>}</w:t>
      </w:r>
    </w:p>
    <w:p w14:paraId="07841EF0" w14:textId="77777777" w:rsidR="00AF53F5" w:rsidRPr="00011CD5" w:rsidRDefault="00AF53F5" w:rsidP="00CE00FD">
      <w:pPr>
        <w:pStyle w:val="PL"/>
        <w:rPr>
          <w:highlight w:val="cyan"/>
        </w:rPr>
      </w:pPr>
    </w:p>
    <w:p w14:paraId="72A382A6" w14:textId="77777777" w:rsidR="00AF53F5" w:rsidRPr="00011CD5" w:rsidRDefault="00AF53F5" w:rsidP="00CE00FD">
      <w:pPr>
        <w:pStyle w:val="PL"/>
        <w:rPr>
          <w:color w:val="808080"/>
          <w:highlight w:val="cyan"/>
        </w:rPr>
      </w:pPr>
      <w:r w:rsidRPr="00011CD5">
        <w:rPr>
          <w:color w:val="808080"/>
          <w:highlight w:val="cyan"/>
        </w:rPr>
        <w:t>-- ASN1STOP</w:t>
      </w:r>
    </w:p>
    <w:p w14:paraId="05D8139E" w14:textId="77777777" w:rsidR="00AF53F5" w:rsidRPr="00011CD5" w:rsidRDefault="00AF53F5" w:rsidP="00AF53F5">
      <w:pPr>
        <w:overflowPunct w:val="0"/>
        <w:autoSpaceDE w:val="0"/>
        <w:autoSpaceDN w:val="0"/>
        <w:adjustRightInd w:val="0"/>
        <w:textAlignment w:val="baseline"/>
        <w:rPr>
          <w:highlight w:val="cyan"/>
          <w:lang w:eastAsia="ja-JP"/>
        </w:rPr>
      </w:pPr>
    </w:p>
    <w:p w14:paraId="4D754ADF"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A nested two-level CHOICE structure is used, where the alternative PDU types are alternatives within the inner level </w:t>
      </w:r>
      <w:r w:rsidRPr="00011CD5">
        <w:rPr>
          <w:i/>
          <w:noProof/>
          <w:highlight w:val="cyan"/>
          <w:lang w:eastAsia="ja-JP"/>
        </w:rPr>
        <w:t>c1</w:t>
      </w:r>
      <w:r w:rsidRPr="00011CD5">
        <w:rPr>
          <w:highlight w:val="cyan"/>
          <w:lang w:eastAsia="ja-JP"/>
        </w:rPr>
        <w:t xml:space="preserve"> CHOICE.</w:t>
      </w:r>
    </w:p>
    <w:p w14:paraId="27C628E0"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Spare alternatives (i.e., </w:t>
      </w:r>
      <w:r w:rsidRPr="00011CD5">
        <w:rPr>
          <w:i/>
          <w:noProof/>
          <w:highlight w:val="cyan"/>
          <w:lang w:eastAsia="ja-JP"/>
        </w:rPr>
        <w:t>spare1</w:t>
      </w:r>
      <w:r w:rsidRPr="00011CD5">
        <w:rPr>
          <w:highlight w:val="cyan"/>
          <w:lang w:eastAsia="ja-JP"/>
        </w:rPr>
        <w:t xml:space="preserve"> in this case) may be included within the </w:t>
      </w:r>
      <w:r w:rsidRPr="00011CD5">
        <w:rPr>
          <w:i/>
          <w:noProof/>
          <w:highlight w:val="cyan"/>
          <w:lang w:eastAsia="ja-JP"/>
        </w:rPr>
        <w:t>c1</w:t>
      </w:r>
      <w:r w:rsidRPr="00011CD5">
        <w:rPr>
          <w:highlight w:val="cyan"/>
          <w:lang w:eastAsia="ja-JP"/>
        </w:rPr>
        <w:t xml:space="preserve"> CHOICE to facilitate future extension. The number of such spare alternatives should not extend the total number of alternatives beyond an integer-power-of-two number of alternatives (i.e., eight in this case).</w:t>
      </w:r>
    </w:p>
    <w:p w14:paraId="781AE75F"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Further extension of the number of alternative PDU types is facilitated using the </w:t>
      </w:r>
      <w:r w:rsidRPr="00011CD5">
        <w:rPr>
          <w:i/>
          <w:noProof/>
          <w:highlight w:val="cyan"/>
          <w:lang w:eastAsia="ja-JP"/>
        </w:rPr>
        <w:t>messageClassExtension</w:t>
      </w:r>
      <w:r w:rsidRPr="00011CD5">
        <w:rPr>
          <w:highlight w:val="cyan"/>
          <w:lang w:eastAsia="ja-JP"/>
        </w:rPr>
        <w:t xml:space="preserve"> alternative in the outer level CHOICE.</w:t>
      </w:r>
    </w:p>
    <w:p w14:paraId="3B2B2B16"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77" w:name="_Toc478016081"/>
      <w:r w:rsidRPr="00011CD5">
        <w:rPr>
          <w:rFonts w:ascii="Arial" w:hAnsi="Arial"/>
          <w:sz w:val="28"/>
          <w:highlight w:val="cyan"/>
          <w:lang w:eastAsia="x-none"/>
        </w:rPr>
        <w:t>A.3.3</w:t>
      </w:r>
      <w:r w:rsidRPr="00011CD5">
        <w:rPr>
          <w:rFonts w:ascii="Arial" w:hAnsi="Arial"/>
          <w:sz w:val="28"/>
          <w:highlight w:val="cyan"/>
          <w:lang w:eastAsia="x-none"/>
        </w:rPr>
        <w:tab/>
        <w:t>Message definition</w:t>
      </w:r>
      <w:bookmarkEnd w:id="21977"/>
    </w:p>
    <w:p w14:paraId="0220C35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Each PDU (message) type is specified in an ASN.1 section similar to the one shown in the example below.</w:t>
      </w:r>
    </w:p>
    <w:p w14:paraId="3DF273A3" w14:textId="77777777" w:rsidR="00AF53F5" w:rsidRPr="00011CD5" w:rsidRDefault="00AF53F5" w:rsidP="00CE00FD">
      <w:pPr>
        <w:pStyle w:val="PL"/>
        <w:rPr>
          <w:color w:val="808080"/>
          <w:highlight w:val="cyan"/>
        </w:rPr>
      </w:pPr>
      <w:r w:rsidRPr="00011CD5">
        <w:rPr>
          <w:color w:val="808080"/>
          <w:highlight w:val="cyan"/>
        </w:rPr>
        <w:t>-- /example/ ASN1START</w:t>
      </w:r>
    </w:p>
    <w:p w14:paraId="194B134E" w14:textId="77777777" w:rsidR="00AF53F5" w:rsidRPr="00011CD5" w:rsidRDefault="00AF53F5" w:rsidP="00CE00FD">
      <w:pPr>
        <w:pStyle w:val="PL"/>
        <w:rPr>
          <w:highlight w:val="cyan"/>
        </w:rPr>
      </w:pPr>
    </w:p>
    <w:p w14:paraId="70304EB5" w14:textId="77777777" w:rsidR="00AF53F5" w:rsidRPr="00011CD5" w:rsidRDefault="00AF53F5" w:rsidP="00CE00FD">
      <w:pPr>
        <w:pStyle w:val="PL"/>
        <w:rPr>
          <w:highlight w:val="cyan"/>
        </w:rPr>
      </w:pPr>
      <w:r w:rsidRPr="00011CD5">
        <w:rPr>
          <w:highlight w:val="cyan"/>
        </w:rPr>
        <w:t>RRCConnectionReconfiguration ::=</w:t>
      </w:r>
      <w:r w:rsidRPr="00011CD5">
        <w:rPr>
          <w:highlight w:val="cyan"/>
        </w:rPr>
        <w:tab/>
      </w:r>
      <w:r w:rsidRPr="00011CD5">
        <w:rPr>
          <w:color w:val="993366"/>
          <w:highlight w:val="cyan"/>
        </w:rPr>
        <w:t>SEQUENCE</w:t>
      </w:r>
      <w:r w:rsidRPr="00011CD5">
        <w:rPr>
          <w:highlight w:val="cyan"/>
        </w:rPr>
        <w:t xml:space="preserve"> {</w:t>
      </w:r>
    </w:p>
    <w:p w14:paraId="08485883" w14:textId="77777777" w:rsidR="00AF53F5" w:rsidRPr="00011CD5" w:rsidRDefault="00AF53F5" w:rsidP="00CE00FD">
      <w:pPr>
        <w:pStyle w:val="PL"/>
        <w:rPr>
          <w:highlight w:val="cyan"/>
        </w:rPr>
      </w:pPr>
      <w:r w:rsidRPr="00011CD5">
        <w:rPr>
          <w:highlight w:val="cyan"/>
        </w:rPr>
        <w:tab/>
        <w:t>rrc-TransactionIdentifier</w:t>
      </w:r>
      <w:r w:rsidRPr="00011CD5">
        <w:rPr>
          <w:highlight w:val="cyan"/>
        </w:rPr>
        <w:tab/>
      </w:r>
      <w:r w:rsidRPr="00011CD5">
        <w:rPr>
          <w:highlight w:val="cyan"/>
        </w:rPr>
        <w:tab/>
      </w:r>
      <w:r w:rsidRPr="00011CD5">
        <w:rPr>
          <w:highlight w:val="cyan"/>
        </w:rPr>
        <w:tab/>
        <w:t>RRC-TransactionIdentifier,</w:t>
      </w:r>
    </w:p>
    <w:p w14:paraId="5A785CA6" w14:textId="77777777" w:rsidR="00AF53F5" w:rsidRPr="00011CD5" w:rsidRDefault="00AF53F5"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56873BF2" w14:textId="77777777" w:rsidR="00AF53F5" w:rsidRPr="00011CD5" w:rsidRDefault="00AF53F5" w:rsidP="00CE00FD">
      <w:pPr>
        <w:pStyle w:val="PL"/>
        <w:rPr>
          <w:highlight w:val="cyan"/>
        </w:rPr>
      </w:pPr>
      <w:r w:rsidRPr="00011CD5">
        <w:rPr>
          <w:highlight w:val="cyan"/>
        </w:rPr>
        <w:tab/>
      </w: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1D13A57B"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rrcConnectionReconfiguration-r8</w:t>
      </w:r>
      <w:r w:rsidRPr="00011CD5">
        <w:rPr>
          <w:highlight w:val="cyan"/>
        </w:rPr>
        <w:tab/>
      </w:r>
      <w:r w:rsidRPr="00011CD5">
        <w:rPr>
          <w:highlight w:val="cyan"/>
        </w:rPr>
        <w:tab/>
        <w:t>RRCConnectionReconfiguration-r8-IEs,</w:t>
      </w:r>
    </w:p>
    <w:p w14:paraId="15C02F1C" w14:textId="77777777" w:rsidR="00AF53F5" w:rsidRPr="00011CD5" w:rsidRDefault="00AF53F5" w:rsidP="00CE00FD">
      <w:pPr>
        <w:pStyle w:val="PL"/>
        <w:rPr>
          <w:highlight w:val="cyan"/>
          <w:lang w:val="sv-SE"/>
        </w:rPr>
      </w:pPr>
      <w:r w:rsidRPr="00011CD5">
        <w:rPr>
          <w:highlight w:val="cyan"/>
        </w:rPr>
        <w:tab/>
      </w:r>
      <w:r w:rsidRPr="00011CD5">
        <w:rPr>
          <w:highlight w:val="cyan"/>
        </w:rPr>
        <w:tab/>
      </w:r>
      <w:r w:rsidRPr="00011CD5">
        <w:rPr>
          <w:highlight w:val="cyan"/>
        </w:rPr>
        <w:tab/>
      </w:r>
      <w:r w:rsidRPr="00011CD5">
        <w:rPr>
          <w:highlight w:val="cyan"/>
          <w:lang w:val="sv-SE"/>
        </w:rPr>
        <w:t xml:space="preserve">spare3 </w:t>
      </w:r>
      <w:r w:rsidRPr="00011CD5">
        <w:rPr>
          <w:color w:val="993366"/>
          <w:highlight w:val="cyan"/>
          <w:lang w:val="sv-SE"/>
        </w:rPr>
        <w:t>NULL</w:t>
      </w:r>
      <w:r w:rsidRPr="00011CD5">
        <w:rPr>
          <w:highlight w:val="cyan"/>
          <w:lang w:val="sv-SE"/>
        </w:rPr>
        <w:t xml:space="preserve">, spare2 </w:t>
      </w:r>
      <w:r w:rsidRPr="00011CD5">
        <w:rPr>
          <w:color w:val="993366"/>
          <w:highlight w:val="cyan"/>
          <w:lang w:val="sv-SE"/>
        </w:rPr>
        <w:t>NULL</w:t>
      </w:r>
      <w:r w:rsidRPr="00011CD5">
        <w:rPr>
          <w:highlight w:val="cyan"/>
          <w:lang w:val="sv-SE"/>
        </w:rPr>
        <w:t xml:space="preserve">, spare1 </w:t>
      </w:r>
      <w:r w:rsidRPr="00011CD5">
        <w:rPr>
          <w:color w:val="993366"/>
          <w:highlight w:val="cyan"/>
          <w:lang w:val="sv-SE"/>
        </w:rPr>
        <w:t>NULL</w:t>
      </w:r>
    </w:p>
    <w:p w14:paraId="08DC0D55" w14:textId="77777777" w:rsidR="00AF53F5" w:rsidRPr="00011CD5" w:rsidRDefault="00AF53F5" w:rsidP="00CE00FD">
      <w:pPr>
        <w:pStyle w:val="PL"/>
        <w:rPr>
          <w:highlight w:val="cyan"/>
        </w:rPr>
      </w:pPr>
      <w:r w:rsidRPr="00011CD5">
        <w:rPr>
          <w:highlight w:val="cyan"/>
          <w:lang w:val="sv-SE"/>
        </w:rPr>
        <w:tab/>
      </w:r>
      <w:r w:rsidRPr="00011CD5">
        <w:rPr>
          <w:highlight w:val="cyan"/>
          <w:lang w:val="sv-SE"/>
        </w:rPr>
        <w:tab/>
      </w:r>
      <w:r w:rsidRPr="00011CD5">
        <w:rPr>
          <w:highlight w:val="cyan"/>
        </w:rPr>
        <w:t>},</w:t>
      </w:r>
    </w:p>
    <w:p w14:paraId="7CF82647" w14:textId="77777777" w:rsidR="00AF53F5" w:rsidRPr="00011CD5" w:rsidRDefault="00AF53F5" w:rsidP="00CE00FD">
      <w:pPr>
        <w:pStyle w:val="PL"/>
        <w:rPr>
          <w:highlight w:val="cyan"/>
        </w:rPr>
      </w:pP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56E17F08" w14:textId="77777777" w:rsidR="00AF53F5" w:rsidRPr="00011CD5" w:rsidRDefault="00AF53F5" w:rsidP="00CE00FD">
      <w:pPr>
        <w:pStyle w:val="PL"/>
        <w:rPr>
          <w:highlight w:val="cyan"/>
        </w:rPr>
      </w:pPr>
      <w:r w:rsidRPr="00011CD5">
        <w:rPr>
          <w:highlight w:val="cyan"/>
        </w:rPr>
        <w:tab/>
        <w:t>}</w:t>
      </w:r>
    </w:p>
    <w:p w14:paraId="23D33EE2" w14:textId="77777777" w:rsidR="00AF53F5" w:rsidRPr="00011CD5" w:rsidRDefault="00AF53F5" w:rsidP="00CE00FD">
      <w:pPr>
        <w:pStyle w:val="PL"/>
        <w:rPr>
          <w:highlight w:val="cyan"/>
        </w:rPr>
      </w:pPr>
      <w:r w:rsidRPr="00011CD5">
        <w:rPr>
          <w:highlight w:val="cyan"/>
        </w:rPr>
        <w:t>}</w:t>
      </w:r>
    </w:p>
    <w:p w14:paraId="7A2029EE" w14:textId="77777777" w:rsidR="00AF53F5" w:rsidRPr="00011CD5" w:rsidRDefault="00AF53F5" w:rsidP="00CE00FD">
      <w:pPr>
        <w:pStyle w:val="PL"/>
        <w:rPr>
          <w:highlight w:val="cyan"/>
        </w:rPr>
      </w:pPr>
    </w:p>
    <w:p w14:paraId="3EF59AC1" w14:textId="77777777" w:rsidR="00AF53F5" w:rsidRPr="00011CD5" w:rsidRDefault="00AF53F5" w:rsidP="00CE00FD">
      <w:pPr>
        <w:pStyle w:val="PL"/>
        <w:rPr>
          <w:highlight w:val="cyan"/>
        </w:rPr>
      </w:pPr>
      <w:r w:rsidRPr="00011CD5">
        <w:rPr>
          <w:highlight w:val="cyan"/>
        </w:rPr>
        <w:t xml:space="preserve">RRCConnectionReconfiguration-r8-IEs ::= </w:t>
      </w:r>
      <w:r w:rsidRPr="00011CD5">
        <w:rPr>
          <w:color w:val="993366"/>
          <w:highlight w:val="cyan"/>
        </w:rPr>
        <w:t>SEQUENCE</w:t>
      </w:r>
      <w:r w:rsidRPr="00011CD5">
        <w:rPr>
          <w:highlight w:val="cyan"/>
        </w:rPr>
        <w:t xml:space="preserve"> {</w:t>
      </w:r>
    </w:p>
    <w:p w14:paraId="6F3EAB5D" w14:textId="77777777" w:rsidR="00AF53F5" w:rsidRPr="00011CD5" w:rsidRDefault="00AF53F5" w:rsidP="00CE00FD">
      <w:pPr>
        <w:pStyle w:val="PL"/>
        <w:rPr>
          <w:color w:val="808080"/>
          <w:highlight w:val="cyan"/>
        </w:rPr>
      </w:pPr>
      <w:r w:rsidRPr="00011CD5">
        <w:rPr>
          <w:highlight w:val="cyan"/>
        </w:rPr>
        <w:tab/>
      </w:r>
      <w:r w:rsidRPr="00011CD5">
        <w:rPr>
          <w:color w:val="808080"/>
          <w:highlight w:val="cyan"/>
        </w:rPr>
        <w:t>-- Enter the IEs here.</w:t>
      </w:r>
    </w:p>
    <w:p w14:paraId="5240F30A" w14:textId="77777777" w:rsidR="00AF53F5" w:rsidRPr="00011CD5" w:rsidRDefault="00AF53F5" w:rsidP="00CE00FD">
      <w:pPr>
        <w:pStyle w:val="PL"/>
        <w:rPr>
          <w:highlight w:val="cyan"/>
        </w:rPr>
      </w:pPr>
      <w:r w:rsidRPr="00011CD5">
        <w:rPr>
          <w:highlight w:val="cyan"/>
        </w:rPr>
        <w:tab/>
        <w:t>...</w:t>
      </w:r>
    </w:p>
    <w:p w14:paraId="20B8A1F9" w14:textId="77777777" w:rsidR="00AF53F5" w:rsidRPr="00011CD5" w:rsidRDefault="00AF53F5" w:rsidP="00CE00FD">
      <w:pPr>
        <w:pStyle w:val="PL"/>
        <w:rPr>
          <w:highlight w:val="cyan"/>
        </w:rPr>
      </w:pPr>
      <w:r w:rsidRPr="00011CD5">
        <w:rPr>
          <w:highlight w:val="cyan"/>
        </w:rPr>
        <w:t>}</w:t>
      </w:r>
    </w:p>
    <w:p w14:paraId="662A910A" w14:textId="77777777" w:rsidR="00AF53F5" w:rsidRPr="00011CD5" w:rsidRDefault="00AF53F5" w:rsidP="00CE00FD">
      <w:pPr>
        <w:pStyle w:val="PL"/>
        <w:rPr>
          <w:highlight w:val="cyan"/>
        </w:rPr>
      </w:pPr>
    </w:p>
    <w:p w14:paraId="0A0B26B2" w14:textId="77777777" w:rsidR="00AF53F5" w:rsidRPr="00011CD5" w:rsidRDefault="00AF53F5" w:rsidP="00CE00FD">
      <w:pPr>
        <w:pStyle w:val="PL"/>
        <w:rPr>
          <w:color w:val="808080"/>
          <w:highlight w:val="cyan"/>
        </w:rPr>
      </w:pPr>
      <w:r w:rsidRPr="00011CD5">
        <w:rPr>
          <w:color w:val="808080"/>
          <w:highlight w:val="cyan"/>
        </w:rPr>
        <w:t>-- ASN1STOP</w:t>
      </w:r>
    </w:p>
    <w:p w14:paraId="68D82A04"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Hooks for </w:t>
      </w:r>
      <w:r w:rsidRPr="00011CD5">
        <w:rPr>
          <w:i/>
          <w:iCs/>
          <w:highlight w:val="cyan"/>
          <w:lang w:eastAsia="ja-JP"/>
        </w:rPr>
        <w:t>critical</w:t>
      </w:r>
      <w:r w:rsidRPr="00011CD5">
        <w:rPr>
          <w:highlight w:val="cyan"/>
          <w:lang w:eastAsia="ja-JP"/>
        </w:rPr>
        <w:t xml:space="preserve"> and </w:t>
      </w:r>
      <w:r w:rsidRPr="00011CD5">
        <w:rPr>
          <w:i/>
          <w:iCs/>
          <w:highlight w:val="cyan"/>
          <w:lang w:eastAsia="ja-JP"/>
        </w:rPr>
        <w:t>non-critical</w:t>
      </w:r>
      <w:r w:rsidRPr="00011CD5">
        <w:rPr>
          <w:highlight w:val="cyan"/>
          <w:lang w:eastAsia="ja-JP"/>
        </w:rPr>
        <w:t xml:space="preserve"> extension should normally be included in the PDU type specification. How these hooks are used is further described in sub-clause A.4.</w:t>
      </w:r>
    </w:p>
    <w:p w14:paraId="47D0D3DD"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15C9B27"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Critical extension of a PDU type is facilitated by a two-level CHOICE structure, where the alternative PDU contents are alternatives within the inner level </w:t>
      </w:r>
      <w:r w:rsidRPr="00011CD5">
        <w:rPr>
          <w:i/>
          <w:iCs/>
          <w:highlight w:val="cyan"/>
          <w:lang w:eastAsia="ja-JP"/>
        </w:rPr>
        <w:t>c1</w:t>
      </w:r>
      <w:r w:rsidRPr="00011CD5">
        <w:rPr>
          <w:highlight w:val="cyan"/>
          <w:lang w:eastAsia="ja-JP"/>
        </w:rPr>
        <w:t xml:space="preserve"> CHOICE. Spare alternatives (i.e., </w:t>
      </w:r>
      <w:r w:rsidRPr="00011CD5">
        <w:rPr>
          <w:i/>
          <w:noProof/>
          <w:highlight w:val="cyan"/>
          <w:lang w:eastAsia="ja-JP"/>
        </w:rPr>
        <w:t>spare3</w:t>
      </w:r>
      <w:r w:rsidRPr="00011CD5">
        <w:rPr>
          <w:highlight w:val="cyan"/>
          <w:lang w:eastAsia="ja-JP"/>
        </w:rPr>
        <w:t xml:space="preserve"> down to </w:t>
      </w:r>
      <w:r w:rsidRPr="00011CD5">
        <w:rPr>
          <w:i/>
          <w:noProof/>
          <w:highlight w:val="cyan"/>
          <w:lang w:eastAsia="ja-JP"/>
        </w:rPr>
        <w:t>spare1</w:t>
      </w:r>
      <w:r w:rsidRPr="00011CD5">
        <w:rPr>
          <w:highlight w:val="cyan"/>
          <w:lang w:eastAsia="ja-JP"/>
        </w:rPr>
        <w:t xml:space="preserve"> in this case) may be included within the </w:t>
      </w:r>
      <w:r w:rsidRPr="00011CD5">
        <w:rPr>
          <w:i/>
          <w:noProof/>
          <w:highlight w:val="cyan"/>
          <w:lang w:eastAsia="ja-JP"/>
        </w:rPr>
        <w:t>c1</w:t>
      </w:r>
      <w:r w:rsidRPr="00011CD5">
        <w:rPr>
          <w:highlight w:val="cyan"/>
          <w:lang w:eastAsia="ja-JP"/>
        </w:rPr>
        <w:t xml:space="preserve"> CHOICE. The number of spare alternatives to be included in the original PDU specification should be decided case by case, based on the expected rate of critical extension in the future releases of the protocol.</w:t>
      </w:r>
    </w:p>
    <w:p w14:paraId="48B90727"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Further critical extension, when the spare alternatives from the original specifications are used up, is facilitated using the </w:t>
      </w:r>
      <w:r w:rsidRPr="00011CD5">
        <w:rPr>
          <w:i/>
          <w:noProof/>
          <w:highlight w:val="cyan"/>
          <w:lang w:eastAsia="ja-JP"/>
        </w:rPr>
        <w:t>criticalExtensionsFuture</w:t>
      </w:r>
      <w:r w:rsidRPr="00011CD5">
        <w:rPr>
          <w:highlight w:val="cyan"/>
          <w:lang w:eastAsia="ja-JP"/>
        </w:rPr>
        <w:t xml:space="preserve"> in the outer level CHOICE.</w:t>
      </w:r>
    </w:p>
    <w:p w14:paraId="7D5430CA"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lastRenderedPageBreak/>
        <w:t xml:space="preserve">In PDU types where critical extension is not expected in the future releases of the protocol, the inner level </w:t>
      </w:r>
      <w:r w:rsidRPr="00011CD5">
        <w:rPr>
          <w:i/>
          <w:iCs/>
          <w:highlight w:val="cyan"/>
          <w:lang w:eastAsia="ja-JP"/>
        </w:rPr>
        <w:t>c1</w:t>
      </w:r>
      <w:r w:rsidRPr="00011CD5">
        <w:rPr>
          <w:highlight w:val="cyan"/>
          <w:lang w:eastAsia="ja-JP"/>
        </w:rPr>
        <w:t xml:space="preserve"> CHOICE and the spare alternatives may be excluded, as shown in the example below.</w:t>
      </w:r>
    </w:p>
    <w:p w14:paraId="21E0BC7B" w14:textId="77777777" w:rsidR="00AF53F5" w:rsidRPr="00011CD5" w:rsidRDefault="00AF53F5" w:rsidP="00CE00FD">
      <w:pPr>
        <w:pStyle w:val="PL"/>
        <w:rPr>
          <w:color w:val="808080"/>
          <w:highlight w:val="cyan"/>
        </w:rPr>
      </w:pPr>
      <w:r w:rsidRPr="00011CD5">
        <w:rPr>
          <w:color w:val="808080"/>
          <w:highlight w:val="cyan"/>
        </w:rPr>
        <w:t>-- /example/ ASN1START</w:t>
      </w:r>
    </w:p>
    <w:p w14:paraId="45AB8157" w14:textId="77777777" w:rsidR="00AF53F5" w:rsidRPr="00011CD5" w:rsidRDefault="00AF53F5" w:rsidP="00CE00FD">
      <w:pPr>
        <w:pStyle w:val="PL"/>
        <w:rPr>
          <w:highlight w:val="cyan"/>
        </w:rPr>
      </w:pPr>
    </w:p>
    <w:p w14:paraId="5F8DCB75" w14:textId="77777777" w:rsidR="00AF53F5" w:rsidRPr="00011CD5" w:rsidRDefault="00AF53F5" w:rsidP="00CE00FD">
      <w:pPr>
        <w:pStyle w:val="PL"/>
        <w:rPr>
          <w:highlight w:val="cyan"/>
        </w:rPr>
      </w:pPr>
      <w:r w:rsidRPr="00011CD5">
        <w:rPr>
          <w:highlight w:val="cyan"/>
        </w:rPr>
        <w:t xml:space="preserve">RRCConnectionReconfigurationComplete ::= </w:t>
      </w:r>
      <w:r w:rsidRPr="00011CD5">
        <w:rPr>
          <w:color w:val="993366"/>
          <w:highlight w:val="cyan"/>
        </w:rPr>
        <w:t>SEQUENCE</w:t>
      </w:r>
      <w:r w:rsidRPr="00011CD5">
        <w:rPr>
          <w:highlight w:val="cyan"/>
        </w:rPr>
        <w:t xml:space="preserve"> {</w:t>
      </w:r>
    </w:p>
    <w:p w14:paraId="5DC33413" w14:textId="77777777" w:rsidR="00AF53F5" w:rsidRPr="00011CD5" w:rsidRDefault="00AF53F5" w:rsidP="00CE00FD">
      <w:pPr>
        <w:pStyle w:val="PL"/>
        <w:rPr>
          <w:highlight w:val="cyan"/>
        </w:rPr>
      </w:pPr>
      <w:r w:rsidRPr="00011CD5">
        <w:rPr>
          <w:highlight w:val="cyan"/>
        </w:rPr>
        <w:tab/>
        <w:t>rrc-TransactionIdentifier</w:t>
      </w:r>
      <w:r w:rsidRPr="00011CD5">
        <w:rPr>
          <w:highlight w:val="cyan"/>
        </w:rPr>
        <w:tab/>
      </w:r>
      <w:r w:rsidRPr="00011CD5">
        <w:rPr>
          <w:highlight w:val="cyan"/>
        </w:rPr>
        <w:tab/>
      </w:r>
      <w:r w:rsidRPr="00011CD5">
        <w:rPr>
          <w:highlight w:val="cyan"/>
        </w:rPr>
        <w:tab/>
        <w:t>RRC-TransactionIdentifier,</w:t>
      </w:r>
    </w:p>
    <w:p w14:paraId="24B19E50" w14:textId="77777777" w:rsidR="00AF53F5" w:rsidRPr="00011CD5" w:rsidRDefault="00AF53F5"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4D131BA2" w14:textId="77777777" w:rsidR="00AF53F5" w:rsidRPr="00011CD5" w:rsidRDefault="00AF53F5" w:rsidP="00CE00FD">
      <w:pPr>
        <w:pStyle w:val="PL"/>
        <w:rPr>
          <w:highlight w:val="cyan"/>
        </w:rPr>
      </w:pPr>
      <w:r w:rsidRPr="00011CD5">
        <w:rPr>
          <w:highlight w:val="cyan"/>
        </w:rPr>
        <w:tab/>
      </w:r>
      <w:r w:rsidRPr="00011CD5">
        <w:rPr>
          <w:highlight w:val="cyan"/>
        </w:rPr>
        <w:tab/>
        <w:t>rrcConnectionReconfigurationComplete-r8</w:t>
      </w:r>
    </w:p>
    <w:p w14:paraId="7117F502"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RRCConnectionReconfigurationComplete-r8-IEs,</w:t>
      </w:r>
    </w:p>
    <w:p w14:paraId="3F1F41CA" w14:textId="77777777" w:rsidR="00AF53F5" w:rsidRPr="00011CD5" w:rsidRDefault="00AF53F5" w:rsidP="00CE00FD">
      <w:pPr>
        <w:pStyle w:val="PL"/>
        <w:rPr>
          <w:highlight w:val="cyan"/>
        </w:rPr>
      </w:pP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2D2BCA29" w14:textId="77777777" w:rsidR="00AF53F5" w:rsidRPr="00011CD5" w:rsidRDefault="00AF53F5" w:rsidP="00CE00FD">
      <w:pPr>
        <w:pStyle w:val="PL"/>
        <w:rPr>
          <w:highlight w:val="cyan"/>
        </w:rPr>
      </w:pPr>
      <w:r w:rsidRPr="00011CD5">
        <w:rPr>
          <w:highlight w:val="cyan"/>
        </w:rPr>
        <w:tab/>
        <w:t>}</w:t>
      </w:r>
    </w:p>
    <w:p w14:paraId="03F75054" w14:textId="77777777" w:rsidR="00AF53F5" w:rsidRPr="00011CD5" w:rsidRDefault="00AF53F5" w:rsidP="00CE00FD">
      <w:pPr>
        <w:pStyle w:val="PL"/>
        <w:rPr>
          <w:highlight w:val="cyan"/>
        </w:rPr>
      </w:pPr>
      <w:r w:rsidRPr="00011CD5">
        <w:rPr>
          <w:highlight w:val="cyan"/>
        </w:rPr>
        <w:t>}</w:t>
      </w:r>
    </w:p>
    <w:p w14:paraId="41D15A4B" w14:textId="77777777" w:rsidR="00AF53F5" w:rsidRPr="00011CD5" w:rsidRDefault="00AF53F5" w:rsidP="00CE00FD">
      <w:pPr>
        <w:pStyle w:val="PL"/>
        <w:rPr>
          <w:highlight w:val="cyan"/>
        </w:rPr>
      </w:pPr>
    </w:p>
    <w:p w14:paraId="1781B66E" w14:textId="77777777" w:rsidR="00AF53F5" w:rsidRPr="00011CD5" w:rsidRDefault="00AF53F5" w:rsidP="00CE00FD">
      <w:pPr>
        <w:pStyle w:val="PL"/>
        <w:rPr>
          <w:highlight w:val="cyan"/>
        </w:rPr>
      </w:pPr>
      <w:r w:rsidRPr="00011CD5">
        <w:rPr>
          <w:highlight w:val="cyan"/>
        </w:rPr>
        <w:t xml:space="preserve">RRCConnectionReconfigurationComplete-r8-IEs ::= </w:t>
      </w:r>
      <w:r w:rsidRPr="00011CD5">
        <w:rPr>
          <w:color w:val="993366"/>
          <w:highlight w:val="cyan"/>
        </w:rPr>
        <w:t>SEQUENCE</w:t>
      </w:r>
      <w:r w:rsidRPr="00011CD5">
        <w:rPr>
          <w:highlight w:val="cyan"/>
        </w:rPr>
        <w:t xml:space="preserve"> {</w:t>
      </w:r>
    </w:p>
    <w:p w14:paraId="664062DD" w14:textId="77777777" w:rsidR="00AF53F5" w:rsidRPr="00011CD5" w:rsidRDefault="00AF53F5" w:rsidP="00CE00FD">
      <w:pPr>
        <w:pStyle w:val="PL"/>
        <w:rPr>
          <w:color w:val="808080"/>
          <w:highlight w:val="cyan"/>
        </w:rPr>
      </w:pPr>
      <w:r w:rsidRPr="00011CD5">
        <w:rPr>
          <w:highlight w:val="cyan"/>
        </w:rPr>
        <w:tab/>
      </w:r>
      <w:r w:rsidRPr="00011CD5">
        <w:rPr>
          <w:color w:val="808080"/>
          <w:highlight w:val="cyan"/>
        </w:rPr>
        <w:t>-- Enter the fields here.</w:t>
      </w:r>
    </w:p>
    <w:p w14:paraId="4F1DAE5F" w14:textId="77777777" w:rsidR="00AF53F5" w:rsidRPr="00011CD5" w:rsidRDefault="00AF53F5" w:rsidP="00CE00FD">
      <w:pPr>
        <w:pStyle w:val="PL"/>
        <w:rPr>
          <w:highlight w:val="cyan"/>
        </w:rPr>
      </w:pPr>
      <w:r w:rsidRPr="00011CD5">
        <w:rPr>
          <w:highlight w:val="cyan"/>
        </w:rPr>
        <w:tab/>
        <w:t>...</w:t>
      </w:r>
    </w:p>
    <w:p w14:paraId="40B7568B" w14:textId="77777777" w:rsidR="00AF53F5" w:rsidRPr="00011CD5" w:rsidRDefault="00AF53F5" w:rsidP="00CE00FD">
      <w:pPr>
        <w:pStyle w:val="PL"/>
        <w:rPr>
          <w:highlight w:val="cyan"/>
        </w:rPr>
      </w:pPr>
      <w:r w:rsidRPr="00011CD5">
        <w:rPr>
          <w:highlight w:val="cyan"/>
        </w:rPr>
        <w:t>}</w:t>
      </w:r>
    </w:p>
    <w:p w14:paraId="547FD8C7" w14:textId="77777777" w:rsidR="00AF53F5" w:rsidRPr="00011CD5" w:rsidRDefault="00AF53F5" w:rsidP="00CE00FD">
      <w:pPr>
        <w:pStyle w:val="PL"/>
        <w:rPr>
          <w:highlight w:val="cyan"/>
        </w:rPr>
      </w:pPr>
    </w:p>
    <w:p w14:paraId="47AC32AB" w14:textId="77777777" w:rsidR="00AF53F5" w:rsidRPr="00011CD5" w:rsidRDefault="00AF53F5" w:rsidP="00CE00FD">
      <w:pPr>
        <w:pStyle w:val="PL"/>
        <w:rPr>
          <w:color w:val="808080"/>
          <w:highlight w:val="cyan"/>
        </w:rPr>
      </w:pPr>
      <w:r w:rsidRPr="00011CD5">
        <w:rPr>
          <w:color w:val="808080"/>
          <w:highlight w:val="cyan"/>
        </w:rPr>
        <w:t>-- ASN1STOP</w:t>
      </w:r>
    </w:p>
    <w:p w14:paraId="3420A4EF" w14:textId="77777777" w:rsidR="00AF53F5" w:rsidRPr="00011CD5" w:rsidRDefault="00AF53F5" w:rsidP="00AF53F5">
      <w:pPr>
        <w:overflowPunct w:val="0"/>
        <w:autoSpaceDE w:val="0"/>
        <w:autoSpaceDN w:val="0"/>
        <w:adjustRightInd w:val="0"/>
        <w:textAlignment w:val="baseline"/>
        <w:rPr>
          <w:highlight w:val="cyan"/>
          <w:lang w:eastAsia="ja-JP"/>
        </w:rPr>
      </w:pPr>
    </w:p>
    <w:p w14:paraId="6364445B"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189F479B"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18AB20B"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Non-critical extensions at the end of the message or at the end of a field that is contained in a BIT or OCTET STRING may be facilitated by use of an empty sequence that is marked OPTIONAL e.g. as shown in the following example:</w:t>
      </w:r>
    </w:p>
    <w:p w14:paraId="30DD1455" w14:textId="77777777" w:rsidR="00AF53F5" w:rsidRPr="00011CD5" w:rsidRDefault="00AF53F5" w:rsidP="00CE00FD">
      <w:pPr>
        <w:pStyle w:val="PL"/>
        <w:rPr>
          <w:color w:val="808080"/>
          <w:highlight w:val="cyan"/>
        </w:rPr>
      </w:pPr>
      <w:r w:rsidRPr="00011CD5">
        <w:rPr>
          <w:color w:val="808080"/>
          <w:highlight w:val="cyan"/>
        </w:rPr>
        <w:t>-- /example/ ASN1START</w:t>
      </w:r>
    </w:p>
    <w:p w14:paraId="2C61CD88" w14:textId="77777777" w:rsidR="00AF53F5" w:rsidRPr="00011CD5" w:rsidRDefault="00AF53F5" w:rsidP="00CE00FD">
      <w:pPr>
        <w:pStyle w:val="PL"/>
        <w:rPr>
          <w:highlight w:val="cyan"/>
        </w:rPr>
      </w:pPr>
    </w:p>
    <w:p w14:paraId="3F16AD47" w14:textId="77777777" w:rsidR="00AF53F5" w:rsidRPr="00011CD5" w:rsidRDefault="00AF53F5" w:rsidP="00CE00FD">
      <w:pPr>
        <w:pStyle w:val="PL"/>
        <w:rPr>
          <w:highlight w:val="cyan"/>
        </w:rPr>
      </w:pPr>
      <w:r w:rsidRPr="00011CD5">
        <w:rPr>
          <w:highlight w:val="cyan"/>
        </w:rPr>
        <w:t xml:space="preserve">RRCMessage-r8-IEs ::=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64025296" w14:textId="77777777" w:rsidR="00AF53F5" w:rsidRPr="00011CD5" w:rsidRDefault="00AF53F5" w:rsidP="00CE00FD">
      <w:pPr>
        <w:pStyle w:val="PL"/>
        <w:rPr>
          <w:highlight w:val="cyan"/>
        </w:rPr>
      </w:pPr>
      <w:r w:rsidRPr="00011CD5">
        <w:rPr>
          <w:highlight w:val="cyan"/>
        </w:rPr>
        <w:tab/>
        <w:t>field1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InformationElement1,</w:t>
      </w:r>
    </w:p>
    <w:p w14:paraId="48271D82" w14:textId="77777777" w:rsidR="00AF53F5" w:rsidRPr="00011CD5" w:rsidRDefault="00AF53F5" w:rsidP="00CE00FD">
      <w:pPr>
        <w:pStyle w:val="PL"/>
        <w:rPr>
          <w:highlight w:val="cyan"/>
        </w:rPr>
      </w:pPr>
      <w:r w:rsidRPr="00011CD5">
        <w:rPr>
          <w:highlight w:val="cyan"/>
        </w:rPr>
        <w:tab/>
        <w:t>field2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InformationElement2,</w:t>
      </w:r>
    </w:p>
    <w:p w14:paraId="1FA3D5FA" w14:textId="77777777" w:rsidR="00AF53F5" w:rsidRPr="00011CD5" w:rsidRDefault="00AF53F5" w:rsidP="00CE00FD">
      <w:pPr>
        <w:pStyle w:val="PL"/>
        <w:rPr>
          <w:highlight w:val="cyan"/>
        </w:rPr>
      </w:pPr>
    </w:p>
    <w:p w14:paraId="6B5491D0" w14:textId="77777777" w:rsidR="00AF53F5" w:rsidRPr="00011CD5" w:rsidRDefault="00AF53F5"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266AC908" w14:textId="77777777" w:rsidR="00AF53F5" w:rsidRPr="00011CD5" w:rsidRDefault="00AF53F5" w:rsidP="00CE00FD">
      <w:pPr>
        <w:pStyle w:val="PL"/>
        <w:rPr>
          <w:highlight w:val="cyan"/>
        </w:rPr>
      </w:pPr>
      <w:r w:rsidRPr="00011CD5">
        <w:rPr>
          <w:highlight w:val="cyan"/>
        </w:rPr>
        <w:t>}</w:t>
      </w:r>
    </w:p>
    <w:p w14:paraId="69AF041B" w14:textId="77777777" w:rsidR="00AF53F5" w:rsidRPr="00011CD5" w:rsidRDefault="00AF53F5" w:rsidP="00CE00FD">
      <w:pPr>
        <w:pStyle w:val="PL"/>
        <w:rPr>
          <w:highlight w:val="cyan"/>
        </w:rPr>
      </w:pPr>
    </w:p>
    <w:p w14:paraId="7A3D7598" w14:textId="77777777" w:rsidR="00AF53F5" w:rsidRPr="00011CD5" w:rsidRDefault="00AF53F5" w:rsidP="00CE00FD">
      <w:pPr>
        <w:pStyle w:val="PL"/>
        <w:rPr>
          <w:color w:val="808080"/>
          <w:highlight w:val="cyan"/>
        </w:rPr>
      </w:pPr>
      <w:r w:rsidRPr="00011CD5">
        <w:rPr>
          <w:color w:val="808080"/>
          <w:highlight w:val="cyan"/>
        </w:rPr>
        <w:t>-- ASN1STOP</w:t>
      </w:r>
    </w:p>
    <w:p w14:paraId="22D536BD" w14:textId="77777777" w:rsidR="00AF53F5" w:rsidRPr="00011CD5" w:rsidRDefault="00AF53F5" w:rsidP="00AF53F5">
      <w:pPr>
        <w:overflowPunct w:val="0"/>
        <w:autoSpaceDE w:val="0"/>
        <w:autoSpaceDN w:val="0"/>
        <w:adjustRightInd w:val="0"/>
        <w:textAlignment w:val="baseline"/>
        <w:rPr>
          <w:highlight w:val="cyan"/>
          <w:lang w:eastAsia="ja-JP"/>
        </w:rPr>
      </w:pPr>
    </w:p>
    <w:p w14:paraId="68A1C780" w14:textId="77777777" w:rsidR="00AF53F5" w:rsidRPr="00011CD5" w:rsidRDefault="00AF53F5" w:rsidP="00AF53F5">
      <w:pPr>
        <w:overflowPunct w:val="0"/>
        <w:autoSpaceDE w:val="0"/>
        <w:autoSpaceDN w:val="0"/>
        <w:adjustRightInd w:val="0"/>
        <w:textAlignment w:val="baseline"/>
        <w:rPr>
          <w:iCs/>
          <w:highlight w:val="cyan"/>
          <w:lang w:eastAsia="ja-JP"/>
        </w:rPr>
      </w:pPr>
      <w:r w:rsidRPr="00011CD5">
        <w:rPr>
          <w:highlight w:val="cyan"/>
          <w:lang w:eastAsia="ja-JP"/>
        </w:rPr>
        <w:t xml:space="preserve">The ASN.1 section specifying the contents of a PDU type may be followed by a </w:t>
      </w:r>
      <w:r w:rsidRPr="00011CD5">
        <w:rPr>
          <w:i/>
          <w:iCs/>
          <w:highlight w:val="cyan"/>
          <w:lang w:eastAsia="ja-JP"/>
        </w:rPr>
        <w:t>field description</w:t>
      </w:r>
      <w:r w:rsidRPr="00011CD5">
        <w:rPr>
          <w:highlight w:val="cyan"/>
          <w:lang w:eastAsia="ja-JP"/>
        </w:rP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F53F5" w:rsidRPr="00011CD5" w14:paraId="49DC7FBF" w14:textId="77777777" w:rsidTr="00D241B1">
        <w:trPr>
          <w:cantSplit/>
          <w:tblHeader/>
        </w:trPr>
        <w:tc>
          <w:tcPr>
            <w:tcW w:w="14062" w:type="dxa"/>
          </w:tcPr>
          <w:p w14:paraId="216F6759" w14:textId="15E55998" w:rsidR="00AF53F5" w:rsidRPr="00011CD5" w:rsidRDefault="002278E4" w:rsidP="00F36A7B">
            <w:pPr>
              <w:pStyle w:val="TAH"/>
              <w:rPr>
                <w:highlight w:val="cyan"/>
                <w:lang w:eastAsia="en-GB"/>
              </w:rPr>
            </w:pPr>
            <w:r w:rsidRPr="00011CD5">
              <w:rPr>
                <w:i/>
                <w:highlight w:val="cyan"/>
                <w:lang w:eastAsia="en-GB"/>
              </w:rPr>
              <w:lastRenderedPageBreak/>
              <w:t>%PDU-TypeIdentifier%</w:t>
            </w:r>
            <w:r w:rsidRPr="00011CD5">
              <w:rPr>
                <w:highlight w:val="cyan"/>
                <w:lang w:eastAsia="en-GB"/>
              </w:rPr>
              <w:t xml:space="preserve"> field descriptions</w:t>
            </w:r>
          </w:p>
        </w:tc>
      </w:tr>
      <w:tr w:rsidR="00AF53F5" w:rsidRPr="00011CD5" w14:paraId="5EDFF93F" w14:textId="77777777" w:rsidTr="00D241B1">
        <w:trPr>
          <w:cantSplit/>
        </w:trPr>
        <w:tc>
          <w:tcPr>
            <w:tcW w:w="14062" w:type="dxa"/>
          </w:tcPr>
          <w:p w14:paraId="2B1DA7FE" w14:textId="77777777" w:rsidR="00AF53F5" w:rsidRPr="00011CD5" w:rsidRDefault="00AF53F5" w:rsidP="00F36A7B">
            <w:pPr>
              <w:pStyle w:val="TAL"/>
              <w:rPr>
                <w:b/>
                <w:i/>
                <w:noProof/>
                <w:highlight w:val="cyan"/>
                <w:lang w:eastAsia="en-GB"/>
              </w:rPr>
            </w:pPr>
            <w:r w:rsidRPr="00011CD5">
              <w:rPr>
                <w:b/>
                <w:i/>
                <w:noProof/>
                <w:highlight w:val="cyan"/>
                <w:lang w:eastAsia="en-GB"/>
              </w:rPr>
              <w:t>%field identifier%</w:t>
            </w:r>
          </w:p>
          <w:p w14:paraId="2BC27A71" w14:textId="77777777" w:rsidR="00AF53F5" w:rsidRPr="00011CD5" w:rsidRDefault="00AF53F5" w:rsidP="00F36A7B">
            <w:pPr>
              <w:pStyle w:val="TAL"/>
              <w:rPr>
                <w:highlight w:val="cyan"/>
                <w:lang w:eastAsia="en-GB"/>
              </w:rPr>
            </w:pPr>
            <w:r w:rsidRPr="00011CD5">
              <w:rPr>
                <w:highlight w:val="cyan"/>
                <w:lang w:eastAsia="en-GB"/>
              </w:rPr>
              <w:t>Field description.</w:t>
            </w:r>
          </w:p>
        </w:tc>
      </w:tr>
      <w:tr w:rsidR="00AF53F5" w:rsidRPr="00011CD5" w14:paraId="56A33703" w14:textId="77777777" w:rsidTr="00D241B1">
        <w:trPr>
          <w:cantSplit/>
        </w:trPr>
        <w:tc>
          <w:tcPr>
            <w:tcW w:w="14062" w:type="dxa"/>
          </w:tcPr>
          <w:p w14:paraId="5169C891" w14:textId="77777777" w:rsidR="00AF53F5" w:rsidRPr="00011CD5" w:rsidRDefault="00AF53F5" w:rsidP="00F36A7B">
            <w:pPr>
              <w:pStyle w:val="TAL"/>
              <w:rPr>
                <w:b/>
                <w:i/>
                <w:noProof/>
                <w:highlight w:val="cyan"/>
                <w:lang w:eastAsia="en-GB"/>
              </w:rPr>
            </w:pPr>
            <w:r w:rsidRPr="00011CD5">
              <w:rPr>
                <w:b/>
                <w:i/>
                <w:noProof/>
                <w:highlight w:val="cyan"/>
                <w:lang w:eastAsia="en-GB"/>
              </w:rPr>
              <w:t>%field identifier%</w:t>
            </w:r>
          </w:p>
          <w:p w14:paraId="624044FB" w14:textId="77777777" w:rsidR="00AF53F5" w:rsidRPr="00011CD5" w:rsidRDefault="00AF53F5" w:rsidP="00F36A7B">
            <w:pPr>
              <w:pStyle w:val="TAL"/>
              <w:rPr>
                <w:highlight w:val="cyan"/>
                <w:lang w:eastAsia="en-GB"/>
              </w:rPr>
            </w:pPr>
            <w:r w:rsidRPr="00011CD5">
              <w:rPr>
                <w:highlight w:val="cyan"/>
                <w:lang w:eastAsia="en-GB"/>
              </w:rPr>
              <w:t>Field description.</w:t>
            </w:r>
          </w:p>
        </w:tc>
      </w:tr>
    </w:tbl>
    <w:p w14:paraId="4E824229" w14:textId="77777777" w:rsidR="00AF53F5" w:rsidRPr="00011CD5" w:rsidRDefault="00AF53F5" w:rsidP="00AF53F5">
      <w:pPr>
        <w:overflowPunct w:val="0"/>
        <w:autoSpaceDE w:val="0"/>
        <w:autoSpaceDN w:val="0"/>
        <w:adjustRightInd w:val="0"/>
        <w:textAlignment w:val="baseline"/>
        <w:rPr>
          <w:highlight w:val="cyan"/>
          <w:lang w:eastAsia="ja-JP"/>
        </w:rPr>
      </w:pPr>
    </w:p>
    <w:p w14:paraId="7630F11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field description table has one column. The header row shall contain the ASN.1 type identifier of the PDU type.</w:t>
      </w:r>
    </w:p>
    <w:p w14:paraId="4E9DE329" w14:textId="26055E3C"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following rows are used to provide field descriptions. Each row shall include a first paragraph with a </w:t>
      </w:r>
      <w:r w:rsidRPr="00011CD5">
        <w:rPr>
          <w:i/>
          <w:iCs/>
          <w:highlight w:val="cyan"/>
          <w:lang w:eastAsia="ja-JP"/>
        </w:rPr>
        <w:t>field identifier</w:t>
      </w:r>
      <w:r w:rsidRPr="00011CD5">
        <w:rPr>
          <w:highlight w:val="cyan"/>
          <w:lang w:eastAsia="ja-JP"/>
        </w:rPr>
        <w:t xml:space="preserve"> (in </w:t>
      </w:r>
      <w:r w:rsidRPr="00011CD5">
        <w:rPr>
          <w:b/>
          <w:bCs/>
          <w:i/>
          <w:iCs/>
          <w:highlight w:val="cyan"/>
          <w:lang w:eastAsia="ja-JP"/>
        </w:rPr>
        <w:t>bold and italic</w:t>
      </w:r>
      <w:r w:rsidRPr="00011CD5">
        <w:rPr>
          <w:highlight w:val="cyan"/>
          <w:lang w:eastAsia="ja-JP"/>
        </w:rPr>
        <w:t xml:space="preserve"> font style) referring to the part of the PDU to which it applies. The following paragraphs at the same row may include (in regular font style), e.g., semantic description, references to other specifications and/</w:t>
      </w:r>
      <w:del w:id="21978" w:author="merged r1" w:date="2018-01-18T13:12:00Z">
        <w:r w:rsidRPr="00011CD5">
          <w:rPr>
            <w:highlight w:val="cyan"/>
            <w:lang w:eastAsia="ja-JP"/>
          </w:rPr>
          <w:delText xml:space="preserve"> </w:delText>
        </w:r>
      </w:del>
      <w:r w:rsidRPr="00011CD5">
        <w:rPr>
          <w:highlight w:val="cyan"/>
          <w:lang w:eastAsia="ja-JP"/>
        </w:rPr>
        <w:t>or specification of value units, which are relevant for the particular part of the PDU.</w:t>
      </w:r>
    </w:p>
    <w:p w14:paraId="1A2073A3"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parts of the PDU contents that do not require a field description shall be omitted from the field description table.</w:t>
      </w:r>
    </w:p>
    <w:p w14:paraId="6A010296"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79" w:name="_Toc478016082"/>
      <w:r w:rsidRPr="00011CD5">
        <w:rPr>
          <w:rFonts w:ascii="Arial" w:hAnsi="Arial"/>
          <w:sz w:val="28"/>
          <w:highlight w:val="cyan"/>
          <w:lang w:eastAsia="x-none"/>
        </w:rPr>
        <w:t>A.3.4</w:t>
      </w:r>
      <w:r w:rsidRPr="00011CD5">
        <w:rPr>
          <w:rFonts w:ascii="Arial" w:hAnsi="Arial"/>
          <w:sz w:val="28"/>
          <w:highlight w:val="cyan"/>
          <w:lang w:eastAsia="x-none"/>
        </w:rPr>
        <w:tab/>
        <w:t>Information elements</w:t>
      </w:r>
      <w:bookmarkEnd w:id="21979"/>
    </w:p>
    <w:p w14:paraId="43CD348B"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Each IE (information element) type is specified in an ASN.1 section similar to the one shown in the example below.</w:t>
      </w:r>
    </w:p>
    <w:p w14:paraId="3265A299" w14:textId="77777777" w:rsidR="00AF53F5" w:rsidRPr="00011CD5" w:rsidRDefault="00AF53F5" w:rsidP="00CE00FD">
      <w:pPr>
        <w:pStyle w:val="PL"/>
        <w:rPr>
          <w:color w:val="808080"/>
          <w:highlight w:val="cyan"/>
        </w:rPr>
      </w:pPr>
      <w:r w:rsidRPr="00011CD5">
        <w:rPr>
          <w:color w:val="808080"/>
          <w:highlight w:val="cyan"/>
        </w:rPr>
        <w:t>-- /example/ ASN1START</w:t>
      </w:r>
    </w:p>
    <w:p w14:paraId="001B82DB" w14:textId="77777777" w:rsidR="00AF53F5" w:rsidRPr="00011CD5" w:rsidRDefault="00AF53F5" w:rsidP="00CE00FD">
      <w:pPr>
        <w:pStyle w:val="PL"/>
        <w:rPr>
          <w:highlight w:val="cyan"/>
        </w:rPr>
      </w:pPr>
    </w:p>
    <w:p w14:paraId="3A77B2AC" w14:textId="77777777" w:rsidR="00AF53F5" w:rsidRPr="00011CD5" w:rsidRDefault="00AF53F5" w:rsidP="00CE00FD">
      <w:pPr>
        <w:pStyle w:val="PL"/>
        <w:rPr>
          <w:highlight w:val="cyan"/>
        </w:rPr>
      </w:pPr>
      <w:r w:rsidRPr="00011CD5">
        <w:rPr>
          <w:highlight w:val="cyan"/>
        </w:rPr>
        <w:t>PRACH-ConfigSIB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1D0E4349" w14:textId="77777777" w:rsidR="00AF53F5" w:rsidRPr="00011CD5" w:rsidRDefault="00AF53F5" w:rsidP="00CE00FD">
      <w:pPr>
        <w:pStyle w:val="PL"/>
        <w:rPr>
          <w:highlight w:val="cyan"/>
        </w:rPr>
      </w:pPr>
      <w:r w:rsidRPr="00011CD5">
        <w:rPr>
          <w:highlight w:val="cyan"/>
        </w:rPr>
        <w:tab/>
        <w:t>rootSequenceIndex</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(0..1023),</w:t>
      </w:r>
    </w:p>
    <w:p w14:paraId="4737FE5E" w14:textId="77777777" w:rsidR="00AF53F5" w:rsidRPr="00011CD5" w:rsidRDefault="00AF53F5" w:rsidP="00CE00FD">
      <w:pPr>
        <w:pStyle w:val="PL"/>
        <w:rPr>
          <w:highlight w:val="cyan"/>
        </w:rPr>
      </w:pPr>
      <w:r w:rsidRPr="00011CD5">
        <w:rPr>
          <w:highlight w:val="cyan"/>
        </w:rPr>
        <w:tab/>
        <w:t>prach-ConfigInfo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PRACH-ConfigInfo</w:t>
      </w:r>
    </w:p>
    <w:p w14:paraId="4A26347D" w14:textId="77777777" w:rsidR="00AF53F5" w:rsidRPr="00011CD5" w:rsidRDefault="00AF53F5" w:rsidP="00CE00FD">
      <w:pPr>
        <w:pStyle w:val="PL"/>
        <w:rPr>
          <w:highlight w:val="cyan"/>
        </w:rPr>
      </w:pPr>
      <w:r w:rsidRPr="00011CD5">
        <w:rPr>
          <w:highlight w:val="cyan"/>
        </w:rPr>
        <w:t>}</w:t>
      </w:r>
    </w:p>
    <w:p w14:paraId="36B87F2B" w14:textId="77777777" w:rsidR="00AF53F5" w:rsidRPr="00011CD5" w:rsidRDefault="00AF53F5" w:rsidP="00CE00FD">
      <w:pPr>
        <w:pStyle w:val="PL"/>
        <w:rPr>
          <w:highlight w:val="cyan"/>
        </w:rPr>
      </w:pPr>
    </w:p>
    <w:p w14:paraId="5EF373B4" w14:textId="77777777" w:rsidR="00AF53F5" w:rsidRPr="00011CD5" w:rsidRDefault="00AF53F5" w:rsidP="00CE00FD">
      <w:pPr>
        <w:pStyle w:val="PL"/>
        <w:rPr>
          <w:highlight w:val="cyan"/>
        </w:rPr>
      </w:pPr>
      <w:r w:rsidRPr="00011CD5">
        <w:rPr>
          <w:highlight w:val="cyan"/>
        </w:rPr>
        <w:t>PRACH-Config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3CAAAD7D" w14:textId="77777777" w:rsidR="00AF53F5" w:rsidRPr="00011CD5" w:rsidRDefault="00AF53F5" w:rsidP="00CE00FD">
      <w:pPr>
        <w:pStyle w:val="PL"/>
        <w:rPr>
          <w:highlight w:val="cyan"/>
        </w:rPr>
      </w:pPr>
      <w:r w:rsidRPr="00011CD5">
        <w:rPr>
          <w:highlight w:val="cyan"/>
        </w:rPr>
        <w:tab/>
        <w:t>rootSequenceIndex</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(0..1023),</w:t>
      </w:r>
    </w:p>
    <w:p w14:paraId="7ACE59DE" w14:textId="5D6FA195" w:rsidR="00AF53F5" w:rsidRPr="00011CD5" w:rsidRDefault="00AF53F5" w:rsidP="00CE00FD">
      <w:pPr>
        <w:pStyle w:val="PL"/>
        <w:rPr>
          <w:color w:val="808080"/>
          <w:highlight w:val="cyan"/>
        </w:rPr>
      </w:pPr>
      <w:r w:rsidRPr="00011CD5">
        <w:rPr>
          <w:highlight w:val="cyan"/>
        </w:rPr>
        <w:tab/>
        <w:t>prach-ConfigInfo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PRACH-ConfigInfo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color w:val="808080"/>
          <w:highlight w:val="cyan"/>
        </w:rPr>
        <w:t>-- Need N</w:t>
      </w:r>
    </w:p>
    <w:p w14:paraId="595A8219" w14:textId="77777777" w:rsidR="00AF53F5" w:rsidRPr="00011CD5" w:rsidRDefault="00AF53F5" w:rsidP="00CE00FD">
      <w:pPr>
        <w:pStyle w:val="PL"/>
        <w:rPr>
          <w:highlight w:val="cyan"/>
        </w:rPr>
      </w:pPr>
      <w:r w:rsidRPr="00011CD5">
        <w:rPr>
          <w:highlight w:val="cyan"/>
        </w:rPr>
        <w:t>}</w:t>
      </w:r>
    </w:p>
    <w:p w14:paraId="003DDB04" w14:textId="77777777" w:rsidR="00AF53F5" w:rsidRPr="00011CD5" w:rsidRDefault="00AF53F5" w:rsidP="00CE00FD">
      <w:pPr>
        <w:pStyle w:val="PL"/>
        <w:rPr>
          <w:highlight w:val="cyan"/>
        </w:rPr>
      </w:pPr>
    </w:p>
    <w:p w14:paraId="6007EB70" w14:textId="77777777" w:rsidR="00AF53F5" w:rsidRPr="00011CD5" w:rsidRDefault="00AF53F5" w:rsidP="00CE00FD">
      <w:pPr>
        <w:pStyle w:val="PL"/>
        <w:rPr>
          <w:highlight w:val="cyan"/>
        </w:rPr>
      </w:pPr>
      <w:r w:rsidRPr="00011CD5">
        <w:rPr>
          <w:highlight w:val="cyan"/>
        </w:rPr>
        <w:t>PRACH-ConfigInfo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2AE0105E" w14:textId="77777777" w:rsidR="00AF53F5" w:rsidRPr="00011CD5" w:rsidRDefault="00AF53F5" w:rsidP="00CE00FD">
      <w:pPr>
        <w:pStyle w:val="PL"/>
        <w:rPr>
          <w:highlight w:val="cyan"/>
        </w:rPr>
      </w:pPr>
      <w:r w:rsidRPr="00011CD5">
        <w:rPr>
          <w:highlight w:val="cyan"/>
        </w:rPr>
        <w:tab/>
        <w:t>prach-ConfigIndex</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{ffs},</w:t>
      </w:r>
    </w:p>
    <w:p w14:paraId="70E09E7E" w14:textId="77777777" w:rsidR="00AF53F5" w:rsidRPr="00011CD5" w:rsidRDefault="00AF53F5" w:rsidP="00CE00FD">
      <w:pPr>
        <w:pStyle w:val="PL"/>
        <w:rPr>
          <w:highlight w:val="cyan"/>
        </w:rPr>
      </w:pPr>
      <w:r w:rsidRPr="00011CD5">
        <w:rPr>
          <w:highlight w:val="cyan"/>
        </w:rPr>
        <w:tab/>
        <w:t>highSpeedFlag</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{ffs},</w:t>
      </w:r>
    </w:p>
    <w:p w14:paraId="742D3863" w14:textId="77777777" w:rsidR="00AF53F5" w:rsidRPr="00011CD5" w:rsidRDefault="00AF53F5" w:rsidP="00CE00FD">
      <w:pPr>
        <w:pStyle w:val="PL"/>
        <w:rPr>
          <w:highlight w:val="cyan"/>
        </w:rPr>
      </w:pPr>
      <w:r w:rsidRPr="00011CD5">
        <w:rPr>
          <w:highlight w:val="cyan"/>
        </w:rPr>
        <w:tab/>
        <w:t>zeroCorrelationZoneConfig</w:t>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{ffs}</w:t>
      </w:r>
    </w:p>
    <w:p w14:paraId="05D92E79" w14:textId="77777777" w:rsidR="00AF53F5" w:rsidRPr="00011CD5" w:rsidRDefault="00AF53F5" w:rsidP="00CE00FD">
      <w:pPr>
        <w:pStyle w:val="PL"/>
        <w:rPr>
          <w:highlight w:val="cyan"/>
        </w:rPr>
      </w:pPr>
      <w:r w:rsidRPr="00011CD5">
        <w:rPr>
          <w:highlight w:val="cyan"/>
        </w:rPr>
        <w:t>}</w:t>
      </w:r>
    </w:p>
    <w:p w14:paraId="77D878D9" w14:textId="77777777" w:rsidR="00AF53F5" w:rsidRPr="00011CD5" w:rsidRDefault="00AF53F5" w:rsidP="00CE00FD">
      <w:pPr>
        <w:pStyle w:val="PL"/>
        <w:rPr>
          <w:highlight w:val="cyan"/>
        </w:rPr>
      </w:pPr>
    </w:p>
    <w:p w14:paraId="46A11312" w14:textId="77777777" w:rsidR="00AF53F5" w:rsidRPr="00011CD5" w:rsidRDefault="00AF53F5" w:rsidP="00CE00FD">
      <w:pPr>
        <w:pStyle w:val="PL"/>
        <w:rPr>
          <w:color w:val="808080"/>
          <w:highlight w:val="cyan"/>
        </w:rPr>
      </w:pPr>
      <w:r w:rsidRPr="00011CD5">
        <w:rPr>
          <w:color w:val="808080"/>
          <w:highlight w:val="cyan"/>
        </w:rPr>
        <w:t>-- ASN1STOP</w:t>
      </w:r>
    </w:p>
    <w:p w14:paraId="2C65654B" w14:textId="77777777" w:rsidR="00AF53F5" w:rsidRPr="00011CD5" w:rsidRDefault="00AF53F5" w:rsidP="00AF53F5">
      <w:pPr>
        <w:overflowPunct w:val="0"/>
        <w:autoSpaceDE w:val="0"/>
        <w:autoSpaceDN w:val="0"/>
        <w:adjustRightInd w:val="0"/>
        <w:textAlignment w:val="baseline"/>
        <w:rPr>
          <w:iCs/>
          <w:highlight w:val="cyan"/>
          <w:lang w:eastAsia="ja-JP"/>
        </w:rPr>
      </w:pPr>
    </w:p>
    <w:p w14:paraId="48EBBA39"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IEs should be introduced whenever there are multiple fields for which the same set of values apply. IEs may also be defined for other reasons e.g. to break down a ASN.1 definition in to smaller pieces.</w:t>
      </w:r>
    </w:p>
    <w:p w14:paraId="1653FD98"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A group of closely related IE type definitions, like the IEs </w:t>
      </w:r>
      <w:r w:rsidRPr="00011CD5">
        <w:rPr>
          <w:i/>
          <w:noProof/>
          <w:highlight w:val="cyan"/>
          <w:lang w:eastAsia="ja-JP"/>
        </w:rPr>
        <w:t>PRACH-ConfigSIB</w:t>
      </w:r>
      <w:r w:rsidRPr="00011CD5">
        <w:rPr>
          <w:highlight w:val="cyan"/>
          <w:lang w:eastAsia="ja-JP"/>
        </w:rPr>
        <w:t xml:space="preserve"> and </w:t>
      </w:r>
      <w:r w:rsidRPr="00011CD5">
        <w:rPr>
          <w:i/>
          <w:noProof/>
          <w:highlight w:val="cyan"/>
          <w:lang w:eastAsia="ja-JP"/>
        </w:rPr>
        <w:t>PRACH-Config</w:t>
      </w:r>
      <w:r w:rsidRPr="00011CD5">
        <w:rPr>
          <w:highlight w:val="cyan"/>
          <w:lang w:eastAsia="ja-JP"/>
        </w:rPr>
        <w:t xml:space="preserve"> in this example, are preferably placed together in a common ASN.1 section. The IE type identifiers should in this case have a common base, defined as the </w:t>
      </w:r>
      <w:r w:rsidRPr="00011CD5">
        <w:rPr>
          <w:i/>
          <w:iCs/>
          <w:highlight w:val="cyan"/>
          <w:lang w:eastAsia="ja-JP"/>
        </w:rPr>
        <w:t>generic type identifier</w:t>
      </w:r>
      <w:r w:rsidRPr="00011CD5">
        <w:rPr>
          <w:highlight w:val="cyan"/>
          <w:lang w:eastAsia="ja-JP"/>
        </w:rPr>
        <w:t xml:space="preserve">. It may be complemented by a suffix to distinguish the different variants. </w:t>
      </w:r>
      <w:r w:rsidRPr="00011CD5">
        <w:rPr>
          <w:highlight w:val="cyan"/>
          <w:lang w:eastAsia="ja-JP"/>
        </w:rPr>
        <w:lastRenderedPageBreak/>
        <w:t>The "</w:t>
      </w:r>
      <w:r w:rsidRPr="00011CD5">
        <w:rPr>
          <w:i/>
          <w:noProof/>
          <w:highlight w:val="cyan"/>
          <w:lang w:eastAsia="ja-JP"/>
        </w:rPr>
        <w:t>PRACH-Config</w:t>
      </w:r>
      <w:r w:rsidRPr="00011CD5">
        <w:rPr>
          <w:highlight w:val="cyan"/>
          <w:lang w:eastAsia="ja-JP"/>
        </w:rPr>
        <w:t>" is the generic type identifier in this example, and the "</w:t>
      </w:r>
      <w:r w:rsidRPr="00011CD5">
        <w:rPr>
          <w:i/>
          <w:noProof/>
          <w:highlight w:val="cyan"/>
          <w:lang w:eastAsia="ja-JP"/>
        </w:rPr>
        <w:t>SIB</w:t>
      </w:r>
      <w:r w:rsidRPr="00011CD5">
        <w:rPr>
          <w:highlight w:val="cyan"/>
          <w:lang w:eastAsia="ja-JP"/>
        </w:rPr>
        <w:t>" suffix is added to distinguish the variant. The sub-clause heading and generic references to a group of closely related IEs defined in this way should use the generic type identifier.</w:t>
      </w:r>
    </w:p>
    <w:p w14:paraId="2F345E60"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same principle should apply if a new version, or an extension version, of an existing IE is created for </w:t>
      </w:r>
      <w:r w:rsidRPr="00011CD5">
        <w:rPr>
          <w:i/>
          <w:iCs/>
          <w:highlight w:val="cyan"/>
          <w:lang w:eastAsia="ja-JP"/>
        </w:rPr>
        <w:t>critical</w:t>
      </w:r>
      <w:r w:rsidRPr="00011CD5">
        <w:rPr>
          <w:highlight w:val="cyan"/>
          <w:lang w:eastAsia="ja-JP"/>
        </w:rPr>
        <w:t xml:space="preserve"> or </w:t>
      </w:r>
      <w:r w:rsidRPr="00011CD5">
        <w:rPr>
          <w:i/>
          <w:iCs/>
          <w:highlight w:val="cyan"/>
          <w:lang w:eastAsia="ja-JP"/>
        </w:rPr>
        <w:t>non-critical</w:t>
      </w:r>
      <w:r w:rsidRPr="00011CD5">
        <w:rPr>
          <w:highlight w:val="cyan"/>
          <w:lang w:eastAsia="ja-JP"/>
        </w:rP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07155E8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Local IE type definitions, like the IE </w:t>
      </w:r>
      <w:r w:rsidRPr="00011CD5">
        <w:rPr>
          <w:i/>
          <w:noProof/>
          <w:highlight w:val="cyan"/>
          <w:lang w:eastAsia="ja-JP"/>
        </w:rPr>
        <w:t>PRACH-ConfigInfo</w:t>
      </w:r>
      <w:r w:rsidRPr="00011CD5">
        <w:rPr>
          <w:highlight w:val="cyan"/>
          <w:lang w:eastAsia="ja-JP"/>
        </w:rP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9D7DF65"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An IE type defined in a local context, like the IE </w:t>
      </w:r>
      <w:r w:rsidRPr="00011CD5">
        <w:rPr>
          <w:i/>
          <w:noProof/>
          <w:highlight w:val="cyan"/>
          <w:lang w:eastAsia="ja-JP"/>
        </w:rPr>
        <w:t>PRACH-ConfigInfo</w:t>
      </w:r>
      <w:r w:rsidRPr="00011CD5">
        <w:rPr>
          <w:highlight w:val="cyan"/>
          <w:lang w:eastAsia="ja-JP"/>
        </w:rP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011CD5">
        <w:rPr>
          <w:i/>
          <w:noProof/>
          <w:highlight w:val="cyan"/>
          <w:lang w:eastAsia="ja-JP"/>
        </w:rPr>
        <w:t>PRACH-ConfigSIB</w:t>
      </w:r>
      <w:r w:rsidRPr="00011CD5">
        <w:rPr>
          <w:highlight w:val="cyan"/>
          <w:lang w:eastAsia="ja-JP"/>
        </w:rPr>
        <w:t xml:space="preserve"> and </w:t>
      </w:r>
      <w:r w:rsidRPr="00011CD5">
        <w:rPr>
          <w:i/>
          <w:noProof/>
          <w:highlight w:val="cyan"/>
          <w:lang w:eastAsia="ja-JP"/>
        </w:rPr>
        <w:t>PRACH-Config</w:t>
      </w:r>
      <w:r w:rsidRPr="00011CD5">
        <w:rPr>
          <w:highlight w:val="cyan"/>
          <w:lang w:eastAsia="ja-JP"/>
        </w:rPr>
        <w:t xml:space="preserve"> in the example above). Such IE types are also referred to as 'global IEs'.</w:t>
      </w:r>
    </w:p>
    <w:p w14:paraId="49A1FFAE" w14:textId="77777777" w:rsidR="00AF53F5" w:rsidRPr="00011CD5" w:rsidRDefault="00AF53F5" w:rsidP="00F36A7B">
      <w:pPr>
        <w:pStyle w:val="NO"/>
        <w:rPr>
          <w:highlight w:val="cyan"/>
        </w:rPr>
      </w:pPr>
      <w:r w:rsidRPr="00011CD5">
        <w:rPr>
          <w:highlight w:val="cyan"/>
        </w:rPr>
        <w:t>NOTE:</w:t>
      </w:r>
      <w:r w:rsidRPr="00011CD5">
        <w:rPr>
          <w:highlight w:val="cyan"/>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6DA95D1" w14:textId="77777777" w:rsidR="00AF53F5" w:rsidRPr="00011CD5" w:rsidRDefault="00AF53F5" w:rsidP="00AF53F5">
      <w:pPr>
        <w:overflowPunct w:val="0"/>
        <w:autoSpaceDE w:val="0"/>
        <w:autoSpaceDN w:val="0"/>
        <w:adjustRightInd w:val="0"/>
        <w:textAlignment w:val="baseline"/>
        <w:rPr>
          <w:iCs/>
          <w:highlight w:val="cyan"/>
          <w:lang w:eastAsia="ja-JP"/>
        </w:rPr>
      </w:pPr>
      <w:r w:rsidRPr="00011CD5">
        <w:rPr>
          <w:highlight w:val="cyan"/>
          <w:lang w:eastAsia="ja-JP"/>
        </w:rPr>
        <w:t xml:space="preserve">The ASN.1 section specifying the contents of one or more IE types, like in the example above, may be followed by a </w:t>
      </w:r>
      <w:r w:rsidRPr="00011CD5">
        <w:rPr>
          <w:i/>
          <w:iCs/>
          <w:highlight w:val="cyan"/>
          <w:lang w:eastAsia="ja-JP"/>
        </w:rPr>
        <w:t>field description</w:t>
      </w:r>
      <w:r w:rsidRPr="00011CD5">
        <w:rPr>
          <w:highlight w:val="cyan"/>
          <w:lang w:eastAsia="ja-JP"/>
        </w:rP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011CD5">
        <w:rPr>
          <w:i/>
          <w:iCs/>
          <w:highlight w:val="cyan"/>
          <w:lang w:eastAsia="ja-JP"/>
        </w:rPr>
        <w:t>field description</w:t>
      </w:r>
      <w:r w:rsidRPr="00011CD5">
        <w:rPr>
          <w:highlight w:val="cyan"/>
          <w:lang w:eastAsia="ja-JP"/>
        </w:rPr>
        <w:t xml:space="preserve"> table is the same as shown in sub-clause A.3.3 for the specification of the PDU type.</w:t>
      </w:r>
    </w:p>
    <w:p w14:paraId="6AB26A6F"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80" w:name="_Toc478016083"/>
      <w:r w:rsidRPr="00011CD5">
        <w:rPr>
          <w:rFonts w:ascii="Arial" w:hAnsi="Arial"/>
          <w:sz w:val="28"/>
          <w:highlight w:val="cyan"/>
          <w:lang w:eastAsia="x-none"/>
        </w:rPr>
        <w:t>A.3.5</w:t>
      </w:r>
      <w:r w:rsidRPr="00011CD5">
        <w:rPr>
          <w:rFonts w:ascii="Arial" w:hAnsi="Arial"/>
          <w:sz w:val="28"/>
          <w:highlight w:val="cyan"/>
          <w:lang w:eastAsia="x-none"/>
        </w:rPr>
        <w:tab/>
        <w:t>Fields with optional presence</w:t>
      </w:r>
      <w:bookmarkEnd w:id="21980"/>
    </w:p>
    <w:p w14:paraId="59AA19A9"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A field with optional presence may be declared with the keyword DEFAULT. It identifies a default value to be assumed, if the sender does not include a value for that field in the encoding:</w:t>
      </w:r>
    </w:p>
    <w:p w14:paraId="6DA75377" w14:textId="77777777" w:rsidR="00AF53F5" w:rsidRPr="00011CD5" w:rsidRDefault="00AF53F5" w:rsidP="00CE00FD">
      <w:pPr>
        <w:pStyle w:val="PL"/>
        <w:rPr>
          <w:color w:val="808080"/>
          <w:highlight w:val="cyan"/>
        </w:rPr>
      </w:pPr>
      <w:r w:rsidRPr="00011CD5">
        <w:rPr>
          <w:color w:val="808080"/>
          <w:highlight w:val="cyan"/>
        </w:rPr>
        <w:t>-- /example/ ASN1START</w:t>
      </w:r>
    </w:p>
    <w:p w14:paraId="4739EBB9" w14:textId="77777777" w:rsidR="00AF53F5" w:rsidRPr="00011CD5" w:rsidRDefault="00AF53F5" w:rsidP="00CE00FD">
      <w:pPr>
        <w:pStyle w:val="PL"/>
        <w:rPr>
          <w:highlight w:val="cyan"/>
        </w:rPr>
      </w:pPr>
    </w:p>
    <w:p w14:paraId="1414FCD7" w14:textId="77777777" w:rsidR="00AF53F5" w:rsidRPr="00011CD5" w:rsidRDefault="00AF53F5" w:rsidP="00CE00FD">
      <w:pPr>
        <w:pStyle w:val="PL"/>
        <w:rPr>
          <w:highlight w:val="cyan"/>
        </w:rPr>
      </w:pPr>
      <w:r w:rsidRPr="00011CD5">
        <w:rPr>
          <w:highlight w:val="cyan"/>
        </w:rPr>
        <w:t>PreambleInfo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0434756A" w14:textId="77777777" w:rsidR="00AF53F5" w:rsidRPr="00011CD5" w:rsidRDefault="00AF53F5" w:rsidP="00CE00FD">
      <w:pPr>
        <w:pStyle w:val="PL"/>
        <w:rPr>
          <w:highlight w:val="cyan"/>
        </w:rPr>
      </w:pPr>
      <w:r w:rsidRPr="00011CD5">
        <w:rPr>
          <w:highlight w:val="cyan"/>
        </w:rPr>
        <w:tab/>
        <w:t>numberOfRA-Preambles</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(1..64)</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DEFAULT 1,</w:t>
      </w:r>
    </w:p>
    <w:p w14:paraId="6B89048D" w14:textId="77777777" w:rsidR="00AF53F5" w:rsidRPr="00011CD5" w:rsidRDefault="00AF53F5" w:rsidP="00CE00FD">
      <w:pPr>
        <w:pStyle w:val="PL"/>
        <w:rPr>
          <w:highlight w:val="cyan"/>
        </w:rPr>
      </w:pPr>
      <w:r w:rsidRPr="00011CD5">
        <w:rPr>
          <w:highlight w:val="cyan"/>
        </w:rPr>
        <w:tab/>
        <w:t>...</w:t>
      </w:r>
    </w:p>
    <w:p w14:paraId="02807309" w14:textId="77777777" w:rsidR="00AF53F5" w:rsidRPr="00011CD5" w:rsidRDefault="00AF53F5" w:rsidP="00CE00FD">
      <w:pPr>
        <w:pStyle w:val="PL"/>
        <w:rPr>
          <w:highlight w:val="cyan"/>
        </w:rPr>
      </w:pPr>
      <w:r w:rsidRPr="00011CD5">
        <w:rPr>
          <w:highlight w:val="cyan"/>
        </w:rPr>
        <w:t>}</w:t>
      </w:r>
    </w:p>
    <w:p w14:paraId="14C9E3A2" w14:textId="77777777" w:rsidR="00AF53F5" w:rsidRPr="00011CD5" w:rsidRDefault="00AF53F5" w:rsidP="00CE00FD">
      <w:pPr>
        <w:pStyle w:val="PL"/>
        <w:rPr>
          <w:highlight w:val="cyan"/>
        </w:rPr>
      </w:pPr>
    </w:p>
    <w:p w14:paraId="202E7CA5" w14:textId="77777777" w:rsidR="00AF53F5" w:rsidRPr="00011CD5" w:rsidRDefault="00AF53F5" w:rsidP="00CE00FD">
      <w:pPr>
        <w:pStyle w:val="PL"/>
        <w:rPr>
          <w:color w:val="808080"/>
          <w:highlight w:val="cyan"/>
        </w:rPr>
      </w:pPr>
      <w:r w:rsidRPr="00011CD5">
        <w:rPr>
          <w:color w:val="808080"/>
          <w:highlight w:val="cyan"/>
        </w:rPr>
        <w:t>-- ASN1STOP</w:t>
      </w:r>
    </w:p>
    <w:p w14:paraId="327098AA" w14:textId="77777777" w:rsidR="00AF53F5" w:rsidRPr="00011CD5" w:rsidRDefault="00AF53F5" w:rsidP="00CE00FD">
      <w:pPr>
        <w:pStyle w:val="PL"/>
        <w:rPr>
          <w:highlight w:val="cyan"/>
        </w:rPr>
      </w:pPr>
    </w:p>
    <w:p w14:paraId="249D799E" w14:textId="77777777" w:rsidR="00AF53F5" w:rsidRPr="00011CD5" w:rsidRDefault="00AF53F5" w:rsidP="00CE00FD">
      <w:pPr>
        <w:pStyle w:val="PL"/>
        <w:rPr>
          <w:highlight w:val="cyan"/>
        </w:rPr>
      </w:pPr>
      <w:r w:rsidRPr="00011CD5">
        <w:rPr>
          <w:highlight w:val="cyan"/>
        </w:rPr>
        <w:t xml:space="preserve">Alternatively, a field with optional presence may be declared with the keyword </w:t>
      </w:r>
      <w:r w:rsidRPr="00011CD5">
        <w:rPr>
          <w:color w:val="993366"/>
          <w:highlight w:val="cyan"/>
        </w:rPr>
        <w:t>OPTIONAL</w:t>
      </w:r>
      <w:r w:rsidRPr="00011CD5">
        <w:rPr>
          <w:highlight w:val="cyan"/>
        </w:rPr>
        <w:t>. It identifies a field for which a value can be omitted. The omission carries semantics, which is different from any normal value of the field:</w:t>
      </w:r>
    </w:p>
    <w:p w14:paraId="484F5D4B" w14:textId="77777777" w:rsidR="00AF53F5" w:rsidRPr="00011CD5" w:rsidRDefault="00AF53F5" w:rsidP="00CE00FD">
      <w:pPr>
        <w:pStyle w:val="PL"/>
        <w:rPr>
          <w:color w:val="808080"/>
          <w:highlight w:val="cyan"/>
        </w:rPr>
      </w:pPr>
      <w:r w:rsidRPr="00011CD5">
        <w:rPr>
          <w:color w:val="808080"/>
          <w:highlight w:val="cyan"/>
        </w:rPr>
        <w:t>-- /example/ ASN1START</w:t>
      </w:r>
    </w:p>
    <w:p w14:paraId="27BAD73F" w14:textId="77777777" w:rsidR="00AF53F5" w:rsidRPr="00011CD5" w:rsidRDefault="00AF53F5" w:rsidP="00CE00FD">
      <w:pPr>
        <w:pStyle w:val="PL"/>
        <w:rPr>
          <w:highlight w:val="cyan"/>
        </w:rPr>
      </w:pPr>
    </w:p>
    <w:p w14:paraId="45E04CED" w14:textId="77777777" w:rsidR="00AF53F5" w:rsidRPr="00011CD5" w:rsidRDefault="00AF53F5" w:rsidP="00CE00FD">
      <w:pPr>
        <w:pStyle w:val="PL"/>
        <w:rPr>
          <w:highlight w:val="cyan"/>
        </w:rPr>
      </w:pPr>
      <w:r w:rsidRPr="00011CD5">
        <w:rPr>
          <w:highlight w:val="cyan"/>
        </w:rPr>
        <w:t>PRACH-Config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48F3ED0C" w14:textId="77777777" w:rsidR="00AF53F5" w:rsidRPr="00011CD5" w:rsidRDefault="00AF53F5" w:rsidP="00CE00FD">
      <w:pPr>
        <w:pStyle w:val="PL"/>
        <w:rPr>
          <w:highlight w:val="cyan"/>
        </w:rPr>
      </w:pPr>
      <w:r w:rsidRPr="00011CD5">
        <w:rPr>
          <w:highlight w:val="cyan"/>
        </w:rPr>
        <w:tab/>
        <w:t>rootSequenceIndex</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(0..1023),</w:t>
      </w:r>
    </w:p>
    <w:p w14:paraId="50D9D41A" w14:textId="1E96BC47" w:rsidR="00AF53F5" w:rsidRPr="00011CD5" w:rsidRDefault="00AF53F5" w:rsidP="00CE00FD">
      <w:pPr>
        <w:pStyle w:val="PL"/>
        <w:rPr>
          <w:color w:val="808080"/>
          <w:highlight w:val="cyan"/>
        </w:rPr>
      </w:pPr>
      <w:r w:rsidRPr="00011CD5">
        <w:rPr>
          <w:highlight w:val="cyan"/>
        </w:rPr>
        <w:tab/>
        <w:t>prach-ConfigInfo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PRACH-ConfigInfo</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color w:val="808080"/>
          <w:highlight w:val="cyan"/>
        </w:rPr>
        <w:t>-- Need N</w:t>
      </w:r>
    </w:p>
    <w:p w14:paraId="4FAAD51E" w14:textId="77777777" w:rsidR="00AF53F5" w:rsidRPr="00011CD5" w:rsidRDefault="00AF53F5" w:rsidP="00CE00FD">
      <w:pPr>
        <w:pStyle w:val="PL"/>
        <w:rPr>
          <w:highlight w:val="cyan"/>
        </w:rPr>
      </w:pPr>
      <w:r w:rsidRPr="00011CD5">
        <w:rPr>
          <w:highlight w:val="cyan"/>
        </w:rPr>
        <w:lastRenderedPageBreak/>
        <w:t>}</w:t>
      </w:r>
    </w:p>
    <w:p w14:paraId="67BEBA69" w14:textId="77777777" w:rsidR="00AF53F5" w:rsidRPr="00011CD5" w:rsidRDefault="00AF53F5" w:rsidP="00CE00FD">
      <w:pPr>
        <w:pStyle w:val="PL"/>
        <w:rPr>
          <w:highlight w:val="cyan"/>
        </w:rPr>
      </w:pPr>
    </w:p>
    <w:p w14:paraId="1B02382C" w14:textId="77777777" w:rsidR="00AF53F5" w:rsidRPr="00011CD5" w:rsidRDefault="00AF53F5" w:rsidP="00CE00FD">
      <w:pPr>
        <w:pStyle w:val="PL"/>
        <w:rPr>
          <w:color w:val="808080"/>
          <w:highlight w:val="cyan"/>
        </w:rPr>
      </w:pPr>
      <w:r w:rsidRPr="00011CD5">
        <w:rPr>
          <w:color w:val="808080"/>
          <w:highlight w:val="cyan"/>
        </w:rPr>
        <w:t>-- ASN1STOP</w:t>
      </w:r>
    </w:p>
    <w:p w14:paraId="3F31A449" w14:textId="77777777" w:rsidR="00AF53F5" w:rsidRPr="00011CD5" w:rsidRDefault="00AF53F5" w:rsidP="00AF53F5">
      <w:pPr>
        <w:overflowPunct w:val="0"/>
        <w:autoSpaceDE w:val="0"/>
        <w:autoSpaceDN w:val="0"/>
        <w:adjustRightInd w:val="0"/>
        <w:textAlignment w:val="baseline"/>
        <w:rPr>
          <w:iCs/>
          <w:highlight w:val="cyan"/>
          <w:lang w:eastAsia="ja-JP"/>
        </w:rPr>
      </w:pPr>
    </w:p>
    <w:p w14:paraId="6E78561D" w14:textId="553F9BDB"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semantics of an optionally present field, in the case it is omitted, should be indicated at the end of the paragraph including the keyword OPTIONAL, using a short comment text with a need </w:t>
      </w:r>
      <w:r w:rsidR="00353E78" w:rsidRPr="00011CD5">
        <w:rPr>
          <w:highlight w:val="cyan"/>
          <w:lang w:eastAsia="ja-JP"/>
        </w:rPr>
        <w:t>code</w:t>
      </w:r>
      <w:r w:rsidRPr="00011CD5">
        <w:rPr>
          <w:highlight w:val="cyan"/>
          <w:lang w:eastAsia="ja-JP"/>
        </w:rPr>
        <w:t xml:space="preserve">. The need </w:t>
      </w:r>
      <w:r w:rsidR="00353E78" w:rsidRPr="00011CD5">
        <w:rPr>
          <w:highlight w:val="cyan"/>
          <w:lang w:eastAsia="ja-JP"/>
        </w:rPr>
        <w:t xml:space="preserve">code </w:t>
      </w:r>
      <w:r w:rsidRPr="00011CD5">
        <w:rPr>
          <w:highlight w:val="cyan"/>
          <w:lang w:eastAsia="ja-JP"/>
        </w:rPr>
        <w:t>includes the keyword "Need", followed by one of the predefined semantics tags (</w:t>
      </w:r>
      <w:r w:rsidR="00353E78" w:rsidRPr="00011CD5">
        <w:rPr>
          <w:highlight w:val="cyan"/>
          <w:lang w:eastAsia="ja-JP"/>
        </w:rPr>
        <w:t>S, M, N</w:t>
      </w:r>
      <w:r w:rsidRPr="00011CD5">
        <w:rPr>
          <w:highlight w:val="cyan"/>
          <w:lang w:eastAsia="ja-JP"/>
        </w:rPr>
        <w:t xml:space="preserve"> or R) defined in sub-clause 6.1. If the semantics tag </w:t>
      </w:r>
      <w:r w:rsidR="00353E78" w:rsidRPr="00011CD5">
        <w:rPr>
          <w:highlight w:val="cyan"/>
          <w:lang w:eastAsia="ja-JP"/>
        </w:rPr>
        <w:t>S</w:t>
      </w:r>
      <w:r w:rsidRPr="00011CD5">
        <w:rPr>
          <w:highlight w:val="cyan"/>
          <w:lang w:eastAsia="ja-JP"/>
        </w:rPr>
        <w:t xml:space="preserve"> is used, the semantics of the absent field are further specified either in the field description table following the ASN.1 section, or in procedure text.</w:t>
      </w:r>
    </w:p>
    <w:p w14:paraId="198C8F52" w14:textId="77777777" w:rsidR="00AF53F5" w:rsidRPr="00011CD5" w:rsidRDefault="00AF53F5" w:rsidP="00AF53F5">
      <w:pPr>
        <w:overflowPunct w:val="0"/>
        <w:autoSpaceDE w:val="0"/>
        <w:autoSpaceDN w:val="0"/>
        <w:adjustRightInd w:val="0"/>
        <w:textAlignment w:val="baseline"/>
        <w:rPr>
          <w:noProof/>
          <w:highlight w:val="cyan"/>
          <w:lang w:eastAsia="ja-JP"/>
        </w:rPr>
      </w:pPr>
      <w:r w:rsidRPr="00011CD5">
        <w:rPr>
          <w:noProof/>
          <w:highlight w:val="cyan"/>
          <w:lang w:eastAsia="ja-JP"/>
        </w:rP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0630F23"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81" w:name="_Toc478016084"/>
      <w:r w:rsidRPr="00011CD5">
        <w:rPr>
          <w:rFonts w:ascii="Arial" w:hAnsi="Arial"/>
          <w:sz w:val="28"/>
          <w:highlight w:val="cyan"/>
          <w:lang w:eastAsia="x-none"/>
        </w:rPr>
        <w:t>A.3.6</w:t>
      </w:r>
      <w:r w:rsidRPr="00011CD5">
        <w:rPr>
          <w:rFonts w:ascii="Arial" w:hAnsi="Arial"/>
          <w:sz w:val="28"/>
          <w:highlight w:val="cyan"/>
          <w:lang w:eastAsia="x-none"/>
        </w:rPr>
        <w:tab/>
        <w:t>Fields with conditional presence</w:t>
      </w:r>
      <w:bookmarkEnd w:id="21981"/>
    </w:p>
    <w:p w14:paraId="33487D18"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A field with conditional presence is declared with the keyword OPTIONAL. In addition, a short comment text shall be included at the end of the paragraph including the keyword OPTIONAL. The comment text includes the keyword "</w:t>
      </w:r>
      <w:r w:rsidRPr="00011CD5">
        <w:rPr>
          <w:noProof/>
          <w:highlight w:val="cyan"/>
          <w:lang w:eastAsia="ja-JP"/>
        </w:rPr>
        <w:t>Cond</w:t>
      </w:r>
      <w:r w:rsidRPr="00011CD5">
        <w:rPr>
          <w:highlight w:val="cyan"/>
          <w:lang w:eastAsia="ja-JP"/>
        </w:rPr>
        <w:t>", followed by a condition tag associated with the field ("UL" in this example):</w:t>
      </w:r>
    </w:p>
    <w:p w14:paraId="7EF3D137" w14:textId="77777777" w:rsidR="00AF53F5" w:rsidRPr="00011CD5" w:rsidRDefault="00AF53F5" w:rsidP="00CE00FD">
      <w:pPr>
        <w:pStyle w:val="PL"/>
        <w:rPr>
          <w:color w:val="808080"/>
          <w:highlight w:val="cyan"/>
        </w:rPr>
      </w:pPr>
      <w:r w:rsidRPr="00011CD5">
        <w:rPr>
          <w:color w:val="808080"/>
          <w:highlight w:val="cyan"/>
        </w:rPr>
        <w:t>-- /example/ ASN1START</w:t>
      </w:r>
    </w:p>
    <w:p w14:paraId="6AAE2077" w14:textId="77777777" w:rsidR="00AF53F5" w:rsidRPr="00011CD5" w:rsidRDefault="00AF53F5" w:rsidP="00CE00FD">
      <w:pPr>
        <w:pStyle w:val="PL"/>
        <w:rPr>
          <w:highlight w:val="cyan"/>
        </w:rPr>
      </w:pPr>
    </w:p>
    <w:p w14:paraId="35206E3E" w14:textId="77777777" w:rsidR="00AF53F5" w:rsidRPr="00011CD5" w:rsidRDefault="00AF53F5" w:rsidP="00CE00FD">
      <w:pPr>
        <w:pStyle w:val="PL"/>
        <w:rPr>
          <w:highlight w:val="cyan"/>
        </w:rPr>
      </w:pPr>
      <w:r w:rsidRPr="00011CD5">
        <w:rPr>
          <w:highlight w:val="cyan"/>
        </w:rPr>
        <w:t>LogicalChannelConfig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3832016A" w14:textId="77777777" w:rsidR="00AF53F5" w:rsidRPr="00011CD5" w:rsidRDefault="00AF53F5" w:rsidP="00CE00FD">
      <w:pPr>
        <w:pStyle w:val="PL"/>
        <w:rPr>
          <w:highlight w:val="cyan"/>
        </w:rPr>
      </w:pPr>
      <w:r w:rsidRPr="00011CD5">
        <w:rPr>
          <w:highlight w:val="cyan"/>
        </w:rPr>
        <w:tab/>
        <w:t>ul-SpecificParameters</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16CFE85" w14:textId="77777777" w:rsidR="00AF53F5" w:rsidRPr="00011CD5" w:rsidRDefault="00AF53F5" w:rsidP="00CE00FD">
      <w:pPr>
        <w:pStyle w:val="PL"/>
        <w:rPr>
          <w:highlight w:val="cyan"/>
        </w:rPr>
      </w:pPr>
      <w:r w:rsidRPr="00011CD5">
        <w:rPr>
          <w:highlight w:val="cyan"/>
        </w:rPr>
        <w:tab/>
      </w:r>
      <w:r w:rsidRPr="00011CD5">
        <w:rPr>
          <w:highlight w:val="cyan"/>
        </w:rPr>
        <w:tab/>
        <w:t>priority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w:t>
      </w:r>
    </w:p>
    <w:p w14:paraId="7D6D2B4D" w14:textId="77777777" w:rsidR="00AF53F5" w:rsidRPr="00011CD5" w:rsidRDefault="00AF53F5" w:rsidP="00CE00FD">
      <w:pPr>
        <w:pStyle w:val="PL"/>
        <w:rPr>
          <w:highlight w:val="cyan"/>
        </w:rPr>
      </w:pPr>
      <w:r w:rsidRPr="00011CD5">
        <w:rPr>
          <w:highlight w:val="cyan"/>
        </w:rPr>
        <w:tab/>
      </w:r>
      <w:r w:rsidRPr="00011CD5">
        <w:rPr>
          <w:highlight w:val="cyan"/>
        </w:rPr>
        <w:tab/>
        <w:t>...</w:t>
      </w:r>
    </w:p>
    <w:p w14:paraId="602313E5" w14:textId="77777777" w:rsidR="00AF53F5" w:rsidRPr="00011CD5" w:rsidRDefault="00AF53F5" w:rsidP="00CE00FD">
      <w:pPr>
        <w:pStyle w:val="PL"/>
        <w:rPr>
          <w:color w:val="808080"/>
          <w:highlight w:val="cyan"/>
        </w:rPr>
      </w:pPr>
      <w:r w:rsidRPr="00011CD5">
        <w:rPr>
          <w:highlight w:val="cyan"/>
        </w:rPr>
        <w:tab/>
        <w:t>}</w:t>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808080"/>
          <w:highlight w:val="cyan"/>
        </w:rPr>
        <w:t>-- Cond UL</w:t>
      </w:r>
    </w:p>
    <w:p w14:paraId="3CBF19D3" w14:textId="77777777" w:rsidR="00AF53F5" w:rsidRPr="00011CD5" w:rsidRDefault="00AF53F5" w:rsidP="00CE00FD">
      <w:pPr>
        <w:pStyle w:val="PL"/>
        <w:rPr>
          <w:highlight w:val="cyan"/>
        </w:rPr>
      </w:pPr>
      <w:r w:rsidRPr="00011CD5">
        <w:rPr>
          <w:highlight w:val="cyan"/>
        </w:rPr>
        <w:t>}</w:t>
      </w:r>
    </w:p>
    <w:p w14:paraId="0A4E8122" w14:textId="77777777" w:rsidR="00AF53F5" w:rsidRPr="00011CD5" w:rsidRDefault="00AF53F5" w:rsidP="00CE00FD">
      <w:pPr>
        <w:pStyle w:val="PL"/>
        <w:rPr>
          <w:highlight w:val="cyan"/>
        </w:rPr>
      </w:pPr>
    </w:p>
    <w:p w14:paraId="00BCA1CA" w14:textId="77777777" w:rsidR="00AF53F5" w:rsidRPr="00011CD5" w:rsidRDefault="00AF53F5" w:rsidP="00CE00FD">
      <w:pPr>
        <w:pStyle w:val="PL"/>
        <w:rPr>
          <w:color w:val="808080"/>
          <w:highlight w:val="cyan"/>
        </w:rPr>
      </w:pPr>
      <w:r w:rsidRPr="00011CD5">
        <w:rPr>
          <w:color w:val="808080"/>
          <w:highlight w:val="cyan"/>
        </w:rPr>
        <w:t>-- ASN1STOP</w:t>
      </w:r>
    </w:p>
    <w:p w14:paraId="5F976AD8" w14:textId="77777777" w:rsidR="00AF53F5" w:rsidRPr="00011CD5" w:rsidRDefault="00AF53F5" w:rsidP="00AF53F5">
      <w:pPr>
        <w:overflowPunct w:val="0"/>
        <w:autoSpaceDE w:val="0"/>
        <w:autoSpaceDN w:val="0"/>
        <w:adjustRightInd w:val="0"/>
        <w:textAlignment w:val="baseline"/>
        <w:rPr>
          <w:highlight w:val="cyan"/>
          <w:lang w:eastAsia="ja-JP"/>
        </w:rPr>
      </w:pPr>
    </w:p>
    <w:p w14:paraId="4EEABD9B"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When conditionally present fields are included in an ASN.1 section, the field description table after the ASN.1 section shall be followed by a </w:t>
      </w:r>
      <w:r w:rsidRPr="00011CD5">
        <w:rPr>
          <w:i/>
          <w:iCs/>
          <w:highlight w:val="cyan"/>
          <w:lang w:eastAsia="ja-JP"/>
        </w:rPr>
        <w:t>conditional presence</w:t>
      </w:r>
      <w:r w:rsidRPr="00011CD5">
        <w:rPr>
          <w:highlight w:val="cyan"/>
          <w:lang w:eastAsia="ja-JP"/>
        </w:rPr>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AF53F5" w:rsidRPr="00011CD5" w14:paraId="7EA0A955" w14:textId="77777777" w:rsidTr="00D241B1">
        <w:trPr>
          <w:cantSplit/>
          <w:tblHeader/>
        </w:trPr>
        <w:tc>
          <w:tcPr>
            <w:tcW w:w="2268" w:type="dxa"/>
          </w:tcPr>
          <w:p w14:paraId="1E78C026" w14:textId="77777777" w:rsidR="00AF53F5" w:rsidRPr="00011CD5" w:rsidRDefault="00AF53F5" w:rsidP="00AF53F5">
            <w:pPr>
              <w:keepNext/>
              <w:keepLines/>
              <w:tabs>
                <w:tab w:val="center" w:pos="4820"/>
                <w:tab w:val="right" w:pos="9640"/>
              </w:tabs>
              <w:overflowPunct w:val="0"/>
              <w:autoSpaceDE w:val="0"/>
              <w:autoSpaceDN w:val="0"/>
              <w:adjustRightInd w:val="0"/>
              <w:spacing w:after="0"/>
              <w:jc w:val="center"/>
              <w:textAlignment w:val="baseline"/>
              <w:rPr>
                <w:rFonts w:ascii="Arial" w:hAnsi="Arial"/>
                <w:b/>
                <w:iCs/>
                <w:sz w:val="18"/>
                <w:highlight w:val="cyan"/>
                <w:lang w:eastAsia="en-GB"/>
              </w:rPr>
            </w:pPr>
            <w:r w:rsidRPr="00011CD5">
              <w:rPr>
                <w:rFonts w:ascii="Arial" w:hAnsi="Arial"/>
                <w:b/>
                <w:iCs/>
                <w:sz w:val="18"/>
                <w:highlight w:val="cyan"/>
                <w:lang w:eastAsia="en-GB"/>
              </w:rPr>
              <w:t>Conditional presence</w:t>
            </w:r>
          </w:p>
        </w:tc>
        <w:tc>
          <w:tcPr>
            <w:tcW w:w="11936" w:type="dxa"/>
          </w:tcPr>
          <w:p w14:paraId="1970274E" w14:textId="77777777" w:rsidR="00AF53F5" w:rsidRPr="00011CD5" w:rsidRDefault="00AF53F5" w:rsidP="00AF53F5">
            <w:pPr>
              <w:keepNext/>
              <w:keepLines/>
              <w:tabs>
                <w:tab w:val="center" w:pos="4820"/>
                <w:tab w:val="right" w:pos="9640"/>
              </w:tabs>
              <w:overflowPunct w:val="0"/>
              <w:autoSpaceDE w:val="0"/>
              <w:autoSpaceDN w:val="0"/>
              <w:adjustRightInd w:val="0"/>
              <w:spacing w:after="0"/>
              <w:jc w:val="center"/>
              <w:textAlignment w:val="baseline"/>
              <w:rPr>
                <w:rFonts w:ascii="Arial" w:hAnsi="Arial"/>
                <w:b/>
                <w:sz w:val="18"/>
                <w:highlight w:val="cyan"/>
                <w:lang w:eastAsia="en-GB"/>
              </w:rPr>
            </w:pPr>
            <w:r w:rsidRPr="00011CD5">
              <w:rPr>
                <w:rFonts w:ascii="Arial" w:hAnsi="Arial"/>
                <w:b/>
                <w:iCs/>
                <w:sz w:val="18"/>
                <w:highlight w:val="cyan"/>
                <w:lang w:eastAsia="en-GB"/>
              </w:rPr>
              <w:t>Explanation</w:t>
            </w:r>
          </w:p>
        </w:tc>
      </w:tr>
      <w:tr w:rsidR="00AF53F5" w:rsidRPr="00011CD5" w14:paraId="43D96D84" w14:textId="77777777" w:rsidTr="00D241B1">
        <w:trPr>
          <w:cantSplit/>
        </w:trPr>
        <w:tc>
          <w:tcPr>
            <w:tcW w:w="2268" w:type="dxa"/>
          </w:tcPr>
          <w:p w14:paraId="748D2573" w14:textId="77777777" w:rsidR="00AF53F5" w:rsidRPr="00011CD5" w:rsidRDefault="00AF53F5" w:rsidP="00AF53F5">
            <w:pPr>
              <w:keepNext/>
              <w:keepLines/>
              <w:tabs>
                <w:tab w:val="center" w:pos="4820"/>
                <w:tab w:val="right" w:pos="9640"/>
              </w:tabs>
              <w:overflowPunct w:val="0"/>
              <w:autoSpaceDE w:val="0"/>
              <w:autoSpaceDN w:val="0"/>
              <w:adjustRightInd w:val="0"/>
              <w:spacing w:after="0"/>
              <w:textAlignment w:val="baseline"/>
              <w:rPr>
                <w:rFonts w:ascii="Arial" w:hAnsi="Arial"/>
                <w:noProof/>
                <w:sz w:val="18"/>
                <w:highlight w:val="cyan"/>
                <w:lang w:eastAsia="en-GB"/>
              </w:rPr>
            </w:pPr>
            <w:r w:rsidRPr="00011CD5">
              <w:rPr>
                <w:rFonts w:ascii="Arial" w:hAnsi="Arial"/>
                <w:noProof/>
                <w:sz w:val="18"/>
                <w:highlight w:val="cyan"/>
                <w:lang w:eastAsia="en-GB"/>
              </w:rPr>
              <w:t>UL</w:t>
            </w:r>
          </w:p>
        </w:tc>
        <w:tc>
          <w:tcPr>
            <w:tcW w:w="11936" w:type="dxa"/>
          </w:tcPr>
          <w:p w14:paraId="65E2AB7B" w14:textId="77777777" w:rsidR="00AF53F5" w:rsidRPr="00011CD5" w:rsidRDefault="00AF53F5" w:rsidP="00AF53F5">
            <w:pPr>
              <w:keepNext/>
              <w:keepLines/>
              <w:tabs>
                <w:tab w:val="center" w:pos="4820"/>
                <w:tab w:val="right" w:pos="9640"/>
              </w:tabs>
              <w:overflowPunct w:val="0"/>
              <w:autoSpaceDE w:val="0"/>
              <w:autoSpaceDN w:val="0"/>
              <w:adjustRightInd w:val="0"/>
              <w:spacing w:after="0"/>
              <w:textAlignment w:val="baseline"/>
              <w:rPr>
                <w:rFonts w:ascii="Arial" w:hAnsi="Arial"/>
                <w:b/>
                <w:sz w:val="18"/>
                <w:highlight w:val="cyan"/>
                <w:lang w:eastAsia="en-GB"/>
              </w:rPr>
            </w:pPr>
            <w:r w:rsidRPr="00011CD5">
              <w:rPr>
                <w:rFonts w:ascii="Arial" w:hAnsi="Arial"/>
                <w:b/>
                <w:sz w:val="18"/>
                <w:highlight w:val="cyan"/>
                <w:lang w:eastAsia="en-GB"/>
              </w:rPr>
              <w:t>Specification of the conditions for including the field associated with the condition tag = "UL". Semantics in case of optional presence under certain conditions may also be specified.</w:t>
            </w:r>
          </w:p>
        </w:tc>
      </w:tr>
    </w:tbl>
    <w:p w14:paraId="074B4702" w14:textId="77777777" w:rsidR="00AF53F5" w:rsidRPr="00011CD5" w:rsidRDefault="00AF53F5" w:rsidP="00AF53F5">
      <w:pPr>
        <w:overflowPunct w:val="0"/>
        <w:autoSpaceDE w:val="0"/>
        <w:autoSpaceDN w:val="0"/>
        <w:adjustRightInd w:val="0"/>
        <w:textAlignment w:val="baseline"/>
        <w:rPr>
          <w:highlight w:val="cyan"/>
          <w:lang w:eastAsia="ja-JP"/>
        </w:rPr>
      </w:pPr>
    </w:p>
    <w:p w14:paraId="6DEFDA5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conditional presence table has two columns. The first column (heading: "Conditional presence") contains the condition tag (in </w:t>
      </w:r>
      <w:r w:rsidRPr="00011CD5">
        <w:rPr>
          <w:i/>
          <w:iCs/>
          <w:highlight w:val="cyan"/>
          <w:lang w:eastAsia="ja-JP"/>
        </w:rPr>
        <w:t>italic</w:t>
      </w:r>
      <w:r w:rsidRPr="00011CD5">
        <w:rPr>
          <w:highlight w:val="cyan"/>
          <w:lang w:eastAsia="ja-JP"/>
        </w:rP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25980171" w14:textId="26F814B3"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lastRenderedPageBreak/>
        <w:t xml:space="preserve">Conditional presence should primarily be used when presence of a field </w:t>
      </w:r>
      <w:del w:id="21982" w:author="merged r1" w:date="2018-01-18T13:12:00Z">
        <w:r w:rsidRPr="00011CD5">
          <w:rPr>
            <w:highlight w:val="cyan"/>
            <w:lang w:eastAsia="ja-JP"/>
          </w:rPr>
          <w:delText>despends</w:delText>
        </w:r>
      </w:del>
      <w:ins w:id="21983" w:author="merged r1" w:date="2018-01-18T13:12:00Z">
        <w:r w:rsidRPr="00011CD5">
          <w:rPr>
            <w:highlight w:val="cyan"/>
            <w:lang w:eastAsia="ja-JP"/>
          </w:rPr>
          <w:t>depends</w:t>
        </w:r>
      </w:ins>
      <w:r w:rsidRPr="00011CD5">
        <w:rPr>
          <w:highlight w:val="cyan"/>
          <w:lang w:eastAsia="ja-JP"/>
        </w:rPr>
        <w:t xml:space="preserve"> on the presence and/</w:t>
      </w:r>
      <w:del w:id="21984" w:author="merged r1" w:date="2018-01-18T13:12:00Z">
        <w:r w:rsidRPr="00011CD5">
          <w:rPr>
            <w:highlight w:val="cyan"/>
            <w:lang w:eastAsia="ja-JP"/>
          </w:rPr>
          <w:delText xml:space="preserve"> </w:delText>
        </w:r>
      </w:del>
      <w:r w:rsidRPr="00011CD5">
        <w:rPr>
          <w:highlight w:val="cyan"/>
          <w:lang w:eastAsia="ja-JP"/>
        </w:rPr>
        <w:t>or value of other fields within the same message. If the presence of a field depends on whether another feature/</w:t>
      </w:r>
      <w:del w:id="21985" w:author="merged r1" w:date="2018-01-18T13:12:00Z">
        <w:r w:rsidRPr="00011CD5">
          <w:rPr>
            <w:highlight w:val="cyan"/>
            <w:lang w:eastAsia="ja-JP"/>
          </w:rPr>
          <w:delText xml:space="preserve"> </w:delText>
        </w:r>
      </w:del>
      <w:r w:rsidRPr="00011CD5">
        <w:rPr>
          <w:highlight w:val="cyan"/>
          <w:lang w:eastAsia="ja-JP"/>
        </w:rPr>
        <w:t xml:space="preserve">function has been configured, while this function can be configured </w:t>
      </w:r>
      <w:del w:id="21986" w:author="merged r1" w:date="2018-01-18T13:12:00Z">
        <w:r w:rsidRPr="00011CD5">
          <w:rPr>
            <w:highlight w:val="cyan"/>
            <w:lang w:eastAsia="ja-JP"/>
          </w:rPr>
          <w:delText>indepedently</w:delText>
        </w:r>
      </w:del>
      <w:ins w:id="21987" w:author="merged r1" w:date="2018-01-18T13:12:00Z">
        <w:r w:rsidRPr="00011CD5">
          <w:rPr>
            <w:highlight w:val="cyan"/>
            <w:lang w:eastAsia="ja-JP"/>
          </w:rPr>
          <w:t>indepe</w:t>
        </w:r>
        <w:r w:rsidR="00336DB3" w:rsidRPr="00011CD5">
          <w:rPr>
            <w:highlight w:val="cyan"/>
            <w:lang w:eastAsia="ja-JP"/>
          </w:rPr>
          <w:t>n</w:t>
        </w:r>
        <w:r w:rsidRPr="00011CD5">
          <w:rPr>
            <w:highlight w:val="cyan"/>
            <w:lang w:eastAsia="ja-JP"/>
          </w:rPr>
          <w:t>dently</w:t>
        </w:r>
      </w:ins>
      <w:r w:rsidRPr="00011CD5">
        <w:rPr>
          <w:highlight w:val="cyan"/>
          <w:lang w:eastAsia="ja-JP"/>
        </w:rPr>
        <w:t xml:space="preserve"> e.g. by another message and/</w:t>
      </w:r>
      <w:del w:id="21988" w:author="merged r1" w:date="2018-01-18T13:12:00Z">
        <w:r w:rsidRPr="00011CD5">
          <w:rPr>
            <w:highlight w:val="cyan"/>
            <w:lang w:eastAsia="ja-JP"/>
          </w:rPr>
          <w:delText xml:space="preserve"> </w:delText>
        </w:r>
      </w:del>
      <w:r w:rsidRPr="00011CD5">
        <w:rPr>
          <w:highlight w:val="cyan"/>
          <w:lang w:eastAsia="ja-JP"/>
        </w:rPr>
        <w:t>or at another point in time, the relation is best reflected by means of a statement in the field description table.</w:t>
      </w:r>
    </w:p>
    <w:p w14:paraId="537C0A9D"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If the ASN.1 section does not include any fields with conditional presence, the conditional presence table shall not be included.</w:t>
      </w:r>
    </w:p>
    <w:p w14:paraId="58B01C93"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Whenever a field is only applicable in specific cases e.g. TDD, use of conditional presence should be considered.</w:t>
      </w:r>
    </w:p>
    <w:p w14:paraId="774510AF"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1989" w:name="_Toc478016085"/>
      <w:r w:rsidRPr="00011CD5">
        <w:rPr>
          <w:rFonts w:ascii="Arial" w:hAnsi="Arial"/>
          <w:sz w:val="28"/>
          <w:highlight w:val="cyan"/>
          <w:lang w:eastAsia="x-none"/>
        </w:rPr>
        <w:t>A.3.7</w:t>
      </w:r>
      <w:r w:rsidRPr="00011CD5">
        <w:rPr>
          <w:rFonts w:ascii="Arial" w:hAnsi="Arial"/>
          <w:sz w:val="28"/>
          <w:highlight w:val="cyan"/>
          <w:lang w:eastAsia="x-none"/>
        </w:rPr>
        <w:tab/>
        <w:t>Guidelines on use of lists with elements of SEQUENCE type</w:t>
      </w:r>
      <w:bookmarkEnd w:id="21989"/>
    </w:p>
    <w:p w14:paraId="2F9E0F3F"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Where an information element has the form of a list (the SEQUENCE OF construct in ASN.1) with the type of the list elements being a SEQUENCE data type, an information element shall be defined for the list elements even if it would not otherwise be needed.</w:t>
      </w:r>
    </w:p>
    <w:p w14:paraId="5DBBBF8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For example, a list of PLMN identities with reservation flags is defined as in the following example:</w:t>
      </w:r>
    </w:p>
    <w:p w14:paraId="06AF5724" w14:textId="77777777" w:rsidR="00AF53F5" w:rsidRPr="00011CD5" w:rsidRDefault="00AF53F5" w:rsidP="00CE00FD">
      <w:pPr>
        <w:pStyle w:val="PL"/>
        <w:rPr>
          <w:color w:val="808080"/>
          <w:highlight w:val="cyan"/>
        </w:rPr>
      </w:pPr>
      <w:r w:rsidRPr="00011CD5">
        <w:rPr>
          <w:color w:val="808080"/>
          <w:highlight w:val="cyan"/>
        </w:rPr>
        <w:t>-- /example/ ASN1START</w:t>
      </w:r>
    </w:p>
    <w:p w14:paraId="0FAEC34B" w14:textId="77777777" w:rsidR="00AF53F5" w:rsidRPr="00011CD5" w:rsidRDefault="00AF53F5" w:rsidP="00CE00FD">
      <w:pPr>
        <w:pStyle w:val="PL"/>
        <w:rPr>
          <w:highlight w:val="cyan"/>
        </w:rPr>
      </w:pPr>
    </w:p>
    <w:p w14:paraId="3E86C51A" w14:textId="77777777" w:rsidR="00AF53F5" w:rsidRPr="00011CD5" w:rsidRDefault="00AF53F5" w:rsidP="00CE00FD">
      <w:pPr>
        <w:pStyle w:val="PL"/>
        <w:rPr>
          <w:highlight w:val="cyan"/>
        </w:rPr>
      </w:pPr>
      <w:r w:rsidRPr="00011CD5">
        <w:rPr>
          <w:highlight w:val="cyan"/>
        </w:rPr>
        <w:t>PLMN-IdentityInfoList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color w:val="993366"/>
          <w:highlight w:val="cyan"/>
        </w:rPr>
        <w:t>SIZE</w:t>
      </w:r>
      <w:r w:rsidRPr="00011CD5">
        <w:rPr>
          <w:highlight w:val="cyan"/>
        </w:rPr>
        <w:t xml:space="preserve"> (1..6))</w:t>
      </w:r>
      <w:r w:rsidRPr="00011CD5">
        <w:rPr>
          <w:color w:val="993366"/>
          <w:highlight w:val="cyan"/>
        </w:rPr>
        <w:t xml:space="preserve"> OF</w:t>
      </w:r>
      <w:r w:rsidRPr="00011CD5">
        <w:rPr>
          <w:highlight w:val="cyan"/>
        </w:rPr>
        <w:t xml:space="preserve"> PLMN-IdentityInfo</w:t>
      </w:r>
    </w:p>
    <w:p w14:paraId="53443A68" w14:textId="77777777" w:rsidR="00AF53F5" w:rsidRPr="00011CD5" w:rsidRDefault="00AF53F5" w:rsidP="00CE00FD">
      <w:pPr>
        <w:pStyle w:val="PL"/>
        <w:rPr>
          <w:highlight w:val="cyan"/>
        </w:rPr>
      </w:pPr>
    </w:p>
    <w:p w14:paraId="7B8177F4" w14:textId="77777777" w:rsidR="00AF53F5" w:rsidRPr="00011CD5" w:rsidRDefault="00AF53F5" w:rsidP="00CE00FD">
      <w:pPr>
        <w:pStyle w:val="PL"/>
        <w:rPr>
          <w:highlight w:val="cyan"/>
        </w:rPr>
      </w:pPr>
      <w:r w:rsidRPr="00011CD5">
        <w:rPr>
          <w:highlight w:val="cyan"/>
        </w:rPr>
        <w:t>PLMN-IdentityInfo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30E3B31E" w14:textId="77777777" w:rsidR="00AF53F5" w:rsidRPr="00011CD5" w:rsidRDefault="00AF53F5" w:rsidP="00CE00FD">
      <w:pPr>
        <w:pStyle w:val="PL"/>
        <w:rPr>
          <w:highlight w:val="cyan"/>
        </w:rPr>
      </w:pPr>
      <w:r w:rsidRPr="00011CD5">
        <w:rPr>
          <w:highlight w:val="cyan"/>
        </w:rPr>
        <w:tab/>
        <w:t>plmn-Identity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PLMN-Identity,</w:t>
      </w:r>
    </w:p>
    <w:p w14:paraId="2A5B59E5" w14:textId="77777777" w:rsidR="00AF53F5" w:rsidRPr="00011CD5" w:rsidRDefault="00AF53F5" w:rsidP="00CE00FD">
      <w:pPr>
        <w:pStyle w:val="PL"/>
        <w:rPr>
          <w:highlight w:val="cyan"/>
        </w:rPr>
      </w:pPr>
      <w:r w:rsidRPr="00011CD5">
        <w:rPr>
          <w:highlight w:val="cyan"/>
        </w:rPr>
        <w:tab/>
        <w:t>cellReservedForOperatorUse</w:t>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{reserved, notReserved}</w:t>
      </w:r>
    </w:p>
    <w:p w14:paraId="0D94716C" w14:textId="77777777" w:rsidR="00AF53F5" w:rsidRPr="00011CD5" w:rsidRDefault="00AF53F5" w:rsidP="00CE00FD">
      <w:pPr>
        <w:pStyle w:val="PL"/>
        <w:rPr>
          <w:highlight w:val="cyan"/>
        </w:rPr>
      </w:pPr>
      <w:r w:rsidRPr="00011CD5">
        <w:rPr>
          <w:highlight w:val="cyan"/>
        </w:rPr>
        <w:t>}</w:t>
      </w:r>
    </w:p>
    <w:p w14:paraId="12CFFDCD" w14:textId="77777777" w:rsidR="00AF53F5" w:rsidRPr="00011CD5" w:rsidRDefault="00AF53F5" w:rsidP="00CE00FD">
      <w:pPr>
        <w:pStyle w:val="PL"/>
        <w:rPr>
          <w:highlight w:val="cyan"/>
        </w:rPr>
      </w:pPr>
    </w:p>
    <w:p w14:paraId="5048527A" w14:textId="77777777" w:rsidR="00AF53F5" w:rsidRPr="00011CD5" w:rsidRDefault="00AF53F5" w:rsidP="00CE00FD">
      <w:pPr>
        <w:pStyle w:val="PL"/>
        <w:rPr>
          <w:color w:val="808080"/>
          <w:highlight w:val="cyan"/>
        </w:rPr>
      </w:pPr>
      <w:r w:rsidRPr="00011CD5">
        <w:rPr>
          <w:color w:val="808080"/>
          <w:highlight w:val="cyan"/>
        </w:rPr>
        <w:t>-- ASN1STOP</w:t>
      </w:r>
    </w:p>
    <w:p w14:paraId="0190E439"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rather than as in the following (bad) example, which may cause generated code to contain types with unpredictable names:</w:t>
      </w:r>
    </w:p>
    <w:p w14:paraId="2E900047" w14:textId="77777777" w:rsidR="00AF53F5" w:rsidRPr="00011CD5" w:rsidRDefault="00AF53F5" w:rsidP="00CE00FD">
      <w:pPr>
        <w:pStyle w:val="PL"/>
        <w:rPr>
          <w:color w:val="808080"/>
          <w:highlight w:val="cyan"/>
        </w:rPr>
      </w:pPr>
      <w:r w:rsidRPr="00011CD5">
        <w:rPr>
          <w:color w:val="808080"/>
          <w:highlight w:val="cyan"/>
        </w:rPr>
        <w:t>-- /bad example/ ASN1START</w:t>
      </w:r>
    </w:p>
    <w:p w14:paraId="656765A7" w14:textId="77777777" w:rsidR="00AF53F5" w:rsidRPr="00011CD5" w:rsidRDefault="00AF53F5" w:rsidP="00CE00FD">
      <w:pPr>
        <w:pStyle w:val="PL"/>
        <w:rPr>
          <w:highlight w:val="cyan"/>
        </w:rPr>
      </w:pPr>
    </w:p>
    <w:p w14:paraId="4AB3B669" w14:textId="77777777" w:rsidR="00AF53F5" w:rsidRPr="00011CD5" w:rsidRDefault="00AF53F5" w:rsidP="00CE00FD">
      <w:pPr>
        <w:pStyle w:val="PL"/>
        <w:rPr>
          <w:highlight w:val="cyan"/>
        </w:rPr>
      </w:pPr>
      <w:r w:rsidRPr="00011CD5">
        <w:rPr>
          <w:highlight w:val="cyan"/>
        </w:rPr>
        <w:t>PLMN-IdentityList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color w:val="993366"/>
          <w:highlight w:val="cyan"/>
        </w:rPr>
        <w:t>SIZE</w:t>
      </w:r>
      <w:r w:rsidRPr="00011CD5">
        <w:rPr>
          <w:highlight w:val="cyan"/>
        </w:rPr>
        <w:t xml:space="preserve"> (1..6))</w:t>
      </w:r>
      <w:r w:rsidRPr="00011CD5">
        <w:rPr>
          <w:color w:val="993366"/>
          <w:highlight w:val="cyan"/>
        </w:rPr>
        <w:t xml:space="preserve"> OF</w:t>
      </w:r>
      <w:r w:rsidRPr="00011CD5">
        <w:rPr>
          <w:highlight w:val="cyan"/>
        </w:rPr>
        <w:t xml:space="preserve"> </w:t>
      </w:r>
      <w:r w:rsidRPr="00011CD5">
        <w:rPr>
          <w:color w:val="993366"/>
          <w:highlight w:val="cyan"/>
        </w:rPr>
        <w:t>SEQUENCE</w:t>
      </w:r>
      <w:r w:rsidRPr="00011CD5">
        <w:rPr>
          <w:highlight w:val="cyan"/>
        </w:rPr>
        <w:t xml:space="preserve"> {</w:t>
      </w:r>
    </w:p>
    <w:p w14:paraId="6B69AA2A" w14:textId="77777777" w:rsidR="00AF53F5" w:rsidRPr="00011CD5" w:rsidRDefault="00AF53F5" w:rsidP="00CE00FD">
      <w:pPr>
        <w:pStyle w:val="PL"/>
        <w:rPr>
          <w:highlight w:val="cyan"/>
        </w:rPr>
      </w:pPr>
      <w:r w:rsidRPr="00011CD5">
        <w:rPr>
          <w:highlight w:val="cyan"/>
        </w:rPr>
        <w:tab/>
        <w:t>plmn-Identity</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PLMN-Identity,</w:t>
      </w:r>
    </w:p>
    <w:p w14:paraId="4FB20D29" w14:textId="77777777" w:rsidR="00AF53F5" w:rsidRPr="00011CD5" w:rsidRDefault="00AF53F5" w:rsidP="00CE00FD">
      <w:pPr>
        <w:pStyle w:val="PL"/>
        <w:rPr>
          <w:highlight w:val="cyan"/>
        </w:rPr>
      </w:pPr>
      <w:r w:rsidRPr="00011CD5">
        <w:rPr>
          <w:highlight w:val="cyan"/>
        </w:rPr>
        <w:tab/>
        <w:t>cellReservedForOperatorUse</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{reserved, notReserved}</w:t>
      </w:r>
    </w:p>
    <w:p w14:paraId="7CAFBA21" w14:textId="77777777" w:rsidR="00AF53F5" w:rsidRPr="00011CD5" w:rsidRDefault="00AF53F5" w:rsidP="00CE00FD">
      <w:pPr>
        <w:pStyle w:val="PL"/>
        <w:rPr>
          <w:highlight w:val="cyan"/>
        </w:rPr>
      </w:pPr>
      <w:r w:rsidRPr="00011CD5">
        <w:rPr>
          <w:highlight w:val="cyan"/>
        </w:rPr>
        <w:t>}</w:t>
      </w:r>
    </w:p>
    <w:p w14:paraId="7C8474D4" w14:textId="77777777" w:rsidR="00AF53F5" w:rsidRPr="00011CD5" w:rsidRDefault="00AF53F5" w:rsidP="00CE00FD">
      <w:pPr>
        <w:pStyle w:val="PL"/>
        <w:rPr>
          <w:highlight w:val="cyan"/>
        </w:rPr>
      </w:pPr>
    </w:p>
    <w:p w14:paraId="0082D823" w14:textId="77777777" w:rsidR="00AF53F5" w:rsidRPr="00011CD5" w:rsidRDefault="00AF53F5" w:rsidP="00CE00FD">
      <w:pPr>
        <w:pStyle w:val="PL"/>
        <w:rPr>
          <w:color w:val="808080"/>
          <w:highlight w:val="cyan"/>
        </w:rPr>
      </w:pPr>
      <w:r w:rsidRPr="00011CD5">
        <w:rPr>
          <w:color w:val="808080"/>
          <w:highlight w:val="cyan"/>
        </w:rPr>
        <w:t>-- ASN1STOP</w:t>
      </w:r>
    </w:p>
    <w:p w14:paraId="36AA7894" w14:textId="77777777" w:rsidR="00A17AB4" w:rsidRPr="00011CD5" w:rsidRDefault="00A17AB4" w:rsidP="007530BD">
      <w:pPr>
        <w:pStyle w:val="Heading3"/>
        <w:rPr>
          <w:noProof/>
          <w:highlight w:val="cyan"/>
          <w:lang w:eastAsia="sv-SE"/>
        </w:rPr>
      </w:pPr>
      <w:bookmarkStart w:id="21990" w:name="_Toc500942816"/>
      <w:bookmarkStart w:id="21991" w:name="_Toc505697677"/>
      <w:r w:rsidRPr="00011CD5">
        <w:rPr>
          <w:noProof/>
          <w:highlight w:val="cyan"/>
          <w:lang w:eastAsia="sv-SE"/>
        </w:rPr>
        <w:t>A.3.8</w:t>
      </w:r>
      <w:r w:rsidRPr="00011CD5">
        <w:rPr>
          <w:noProof/>
          <w:highlight w:val="cyan"/>
          <w:lang w:eastAsia="sv-SE"/>
        </w:rPr>
        <w:tab/>
        <w:t>Guidelines on use of parameterised SetupRelease type</w:t>
      </w:r>
      <w:bookmarkEnd w:id="21990"/>
      <w:bookmarkEnd w:id="21991"/>
    </w:p>
    <w:p w14:paraId="44E092A5" w14:textId="77777777" w:rsidR="00A17AB4" w:rsidRPr="00011CD5" w:rsidRDefault="00A17AB4" w:rsidP="007530BD">
      <w:pPr>
        <w:rPr>
          <w:highlight w:val="cyan"/>
          <w:lang w:eastAsia="sv-SE"/>
        </w:rPr>
      </w:pPr>
      <w:r w:rsidRPr="00011CD5">
        <w:rPr>
          <w:highlight w:val="cyan"/>
          <w:lang w:eastAsia="sv-SE"/>
        </w:rPr>
        <w:t xml:space="preserve">The usage of the parameterised </w:t>
      </w:r>
      <w:r w:rsidRPr="00011CD5">
        <w:rPr>
          <w:i/>
          <w:highlight w:val="cyan"/>
          <w:lang w:eastAsia="sv-SE"/>
        </w:rPr>
        <w:t>SetupRelease</w:t>
      </w:r>
      <w:r w:rsidRPr="00011CD5">
        <w:rPr>
          <w:highlight w:val="cyan"/>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4A2F9DAD" w14:textId="77777777" w:rsidR="000C0CD9" w:rsidRPr="00011CD5" w:rsidRDefault="000C0CD9" w:rsidP="00CE00FD">
      <w:pPr>
        <w:pStyle w:val="PL"/>
        <w:rPr>
          <w:color w:val="808080"/>
          <w:highlight w:val="cyan"/>
        </w:rPr>
      </w:pPr>
      <w:r w:rsidRPr="00011CD5">
        <w:rPr>
          <w:color w:val="808080"/>
          <w:highlight w:val="cyan"/>
        </w:rPr>
        <w:t>-- /example/ ASN1START</w:t>
      </w:r>
    </w:p>
    <w:p w14:paraId="40864C42" w14:textId="77777777" w:rsidR="000C0CD9" w:rsidRPr="00011CD5" w:rsidRDefault="000C0CD9" w:rsidP="00CE00FD">
      <w:pPr>
        <w:pStyle w:val="PL"/>
        <w:rPr>
          <w:highlight w:val="cyan"/>
        </w:rPr>
      </w:pPr>
    </w:p>
    <w:p w14:paraId="766690D1" w14:textId="070AB31E" w:rsidR="00A17AB4" w:rsidRPr="00011CD5" w:rsidRDefault="00A17AB4" w:rsidP="00CE00FD">
      <w:pPr>
        <w:pStyle w:val="PL"/>
        <w:rPr>
          <w:highlight w:val="cyan"/>
        </w:rPr>
      </w:pPr>
      <w:r w:rsidRPr="00011CD5">
        <w:rPr>
          <w:highlight w:val="cyan"/>
        </w:rPr>
        <w:t xml:space="preserve">RRCMessage-r15-IEs ::= </w:t>
      </w:r>
      <w:r w:rsidRPr="00011CD5">
        <w:rPr>
          <w:color w:val="993366"/>
          <w:highlight w:val="cyan"/>
        </w:rPr>
        <w:t>SEQUENCE</w:t>
      </w:r>
      <w:r w:rsidRPr="00011CD5">
        <w:rPr>
          <w:highlight w:val="cyan"/>
        </w:rPr>
        <w:t xml:space="preserve"> {</w:t>
      </w:r>
    </w:p>
    <w:p w14:paraId="57CE89B3" w14:textId="77777777" w:rsidR="00A17AB4" w:rsidRPr="00011CD5" w:rsidRDefault="00A17AB4" w:rsidP="00CE00FD">
      <w:pPr>
        <w:pStyle w:val="PL"/>
        <w:rPr>
          <w:color w:val="808080"/>
          <w:highlight w:val="cyan"/>
        </w:rPr>
      </w:pPr>
      <w:r w:rsidRPr="00011CD5">
        <w:rPr>
          <w:highlight w:val="cyan"/>
        </w:rPr>
        <w:tab/>
        <w:t>field-r15</w:t>
      </w:r>
      <w:r w:rsidRPr="00011CD5">
        <w:rPr>
          <w:highlight w:val="cyan"/>
        </w:rPr>
        <w:tab/>
      </w:r>
      <w:r w:rsidRPr="00011CD5">
        <w:rPr>
          <w:highlight w:val="cyan"/>
        </w:rPr>
        <w:tab/>
      </w:r>
      <w:r w:rsidRPr="00011CD5">
        <w:rPr>
          <w:highlight w:val="cyan"/>
        </w:rPr>
        <w:tab/>
      </w:r>
      <w:r w:rsidRPr="00011CD5">
        <w:rPr>
          <w:highlight w:val="cyan"/>
        </w:rPr>
        <w:tab/>
        <w:t>SetupRelease { IE-r15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w:t>
      </w:r>
      <w:r w:rsidRPr="00011CD5">
        <w:rPr>
          <w:color w:val="808080"/>
          <w:highlight w:val="cyan"/>
        </w:rPr>
        <w:tab/>
        <w:t>Need M</w:t>
      </w:r>
    </w:p>
    <w:p w14:paraId="298587E6" w14:textId="77777777" w:rsidR="00A17AB4" w:rsidRPr="00011CD5" w:rsidRDefault="00A17AB4" w:rsidP="00CE00FD">
      <w:pPr>
        <w:pStyle w:val="PL"/>
        <w:rPr>
          <w:highlight w:val="cyan"/>
        </w:rPr>
      </w:pPr>
      <w:r w:rsidRPr="00011CD5">
        <w:rPr>
          <w:highlight w:val="cyan"/>
        </w:rPr>
        <w:lastRenderedPageBreak/>
        <w:tab/>
        <w:t>...</w:t>
      </w:r>
    </w:p>
    <w:p w14:paraId="02BB3D4D" w14:textId="77777777" w:rsidR="00A17AB4" w:rsidRPr="00011CD5" w:rsidRDefault="00A17AB4" w:rsidP="00CE00FD">
      <w:pPr>
        <w:pStyle w:val="PL"/>
        <w:rPr>
          <w:highlight w:val="cyan"/>
        </w:rPr>
      </w:pPr>
      <w:r w:rsidRPr="00011CD5">
        <w:rPr>
          <w:highlight w:val="cyan"/>
        </w:rPr>
        <w:t>}</w:t>
      </w:r>
    </w:p>
    <w:p w14:paraId="642B7608" w14:textId="77777777" w:rsidR="00A17AB4" w:rsidRPr="00011CD5" w:rsidRDefault="00A17AB4" w:rsidP="00CE00FD">
      <w:pPr>
        <w:pStyle w:val="PL"/>
        <w:rPr>
          <w:highlight w:val="cyan"/>
        </w:rPr>
      </w:pPr>
    </w:p>
    <w:p w14:paraId="725C008D" w14:textId="77777777" w:rsidR="00A17AB4" w:rsidRPr="00011CD5" w:rsidRDefault="00A17AB4" w:rsidP="00CE00FD">
      <w:pPr>
        <w:pStyle w:val="PL"/>
        <w:rPr>
          <w:highlight w:val="cyan"/>
        </w:rPr>
      </w:pPr>
    </w:p>
    <w:p w14:paraId="4E8E046D" w14:textId="77777777" w:rsidR="00A17AB4" w:rsidRPr="00011CD5" w:rsidRDefault="00A17AB4" w:rsidP="00CE00FD">
      <w:pPr>
        <w:pStyle w:val="PL"/>
        <w:rPr>
          <w:highlight w:val="cyan"/>
        </w:rPr>
      </w:pPr>
      <w:commentRangeStart w:id="21992"/>
      <w:r w:rsidRPr="00011CD5">
        <w:rPr>
          <w:highlight w:val="cyan"/>
        </w:rPr>
        <w:t xml:space="preserve">RRCMessage-r15-IEs ::= </w:t>
      </w:r>
      <w:r w:rsidRPr="00011CD5">
        <w:rPr>
          <w:color w:val="993366"/>
          <w:highlight w:val="cyan"/>
        </w:rPr>
        <w:t>SEQUENCE</w:t>
      </w:r>
      <w:r w:rsidRPr="00011CD5">
        <w:rPr>
          <w:highlight w:val="cyan"/>
        </w:rPr>
        <w:t xml:space="preserve"> {</w:t>
      </w:r>
    </w:p>
    <w:p w14:paraId="57B950DD" w14:textId="77777777" w:rsidR="000F62FB" w:rsidRPr="00011CD5" w:rsidRDefault="00A17AB4" w:rsidP="00CE00FD">
      <w:pPr>
        <w:pStyle w:val="PL"/>
        <w:rPr>
          <w:ins w:id="21993" w:author="Nokia R2-1800832" w:date="2018-02-02T17:23:00Z"/>
          <w:highlight w:val="cyan"/>
        </w:rPr>
      </w:pPr>
      <w:r w:rsidRPr="00011CD5">
        <w:rPr>
          <w:highlight w:val="cyan"/>
        </w:rPr>
        <w:tab/>
        <w:t>field-r15</w:t>
      </w:r>
      <w:r w:rsidRPr="00011CD5">
        <w:rPr>
          <w:highlight w:val="cyan"/>
        </w:rPr>
        <w:tab/>
      </w:r>
      <w:r w:rsidRPr="00011CD5">
        <w:rPr>
          <w:highlight w:val="cyan"/>
        </w:rPr>
        <w:tab/>
        <w:t xml:space="preserve">SetupRelease { </w:t>
      </w:r>
      <w:ins w:id="21994" w:author="Nokia R2-1800832" w:date="2018-02-02T17:23:00Z">
        <w:r w:rsidR="000F62FB" w:rsidRPr="00011CD5">
          <w:rPr>
            <w:highlight w:val="cyan"/>
          </w:rPr>
          <w:t>Element-r15 }</w:t>
        </w:r>
      </w:ins>
    </w:p>
    <w:p w14:paraId="6853E69D" w14:textId="629A7A58" w:rsidR="000F62FB" w:rsidRPr="00011CD5" w:rsidRDefault="000F62FB" w:rsidP="00CE00FD">
      <w:pPr>
        <w:pStyle w:val="PL"/>
        <w:rPr>
          <w:ins w:id="21995" w:author="Nokia R2-1800832" w:date="2018-02-02T17:23:00Z"/>
          <w:highlight w:val="cyan"/>
        </w:rPr>
      </w:pPr>
      <w:ins w:id="21996" w:author="Nokia R2-1800832" w:date="2018-02-02T17:24:00Z">
        <w:r w:rsidRPr="00011CD5">
          <w:rPr>
            <w:highlight w:val="cyan"/>
          </w:rPr>
          <w: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OPTIONAL,</w:t>
        </w:r>
        <w:r w:rsidRPr="00011CD5">
          <w:rPr>
            <w:highlight w:val="cyan"/>
          </w:rPr>
          <w:tab/>
          <w:t>-- Need M</w:t>
        </w:r>
      </w:ins>
    </w:p>
    <w:p w14:paraId="2B38B099" w14:textId="77777777" w:rsidR="000F62FB" w:rsidRPr="00011CD5" w:rsidRDefault="000F62FB" w:rsidP="00CE00FD">
      <w:pPr>
        <w:pStyle w:val="PL"/>
        <w:rPr>
          <w:ins w:id="21997" w:author="Nokia R2-1800832" w:date="2018-02-02T17:23:00Z"/>
          <w:highlight w:val="cyan"/>
        </w:rPr>
      </w:pPr>
    </w:p>
    <w:p w14:paraId="394CB652" w14:textId="3964C287" w:rsidR="00A17AB4" w:rsidRPr="00011CD5" w:rsidRDefault="000F62FB" w:rsidP="00CE00FD">
      <w:pPr>
        <w:pStyle w:val="PL"/>
        <w:rPr>
          <w:highlight w:val="cyan"/>
        </w:rPr>
      </w:pPr>
      <w:ins w:id="21998" w:author="Nokia R2-1800832" w:date="2018-02-02T17:23:00Z">
        <w:r w:rsidRPr="00011CD5">
          <w:rPr>
            <w:color w:val="993366"/>
            <w:highlight w:val="cyan"/>
          </w:rPr>
          <w:t xml:space="preserve">Element-r15 ::= </w:t>
        </w:r>
      </w:ins>
      <w:r w:rsidR="00A17AB4" w:rsidRPr="00011CD5">
        <w:rPr>
          <w:color w:val="993366"/>
          <w:highlight w:val="cyan"/>
        </w:rPr>
        <w:t>SEQUENCE</w:t>
      </w:r>
      <w:r w:rsidR="00A17AB4" w:rsidRPr="00011CD5">
        <w:rPr>
          <w:highlight w:val="cyan"/>
        </w:rPr>
        <w:t xml:space="preserve"> { </w:t>
      </w:r>
    </w:p>
    <w:p w14:paraId="4EFB30C5" w14:textId="10AB7E92" w:rsidR="00A17AB4" w:rsidRPr="00011CD5" w:rsidRDefault="00A17AB4" w:rsidP="00CE00FD">
      <w:pPr>
        <w:pStyle w:val="PL"/>
        <w:rPr>
          <w:highlight w:val="cyan"/>
        </w:rPr>
      </w:pPr>
      <w:r w:rsidRPr="00011CD5">
        <w:rPr>
          <w:highlight w:val="cyan"/>
        </w:rPr>
        <w:tab/>
        <w:t>field1-r15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 xml:space="preserve">IE1-r15, </w:t>
      </w:r>
    </w:p>
    <w:p w14:paraId="158ACC43" w14:textId="42C30C1A" w:rsidR="00A17AB4" w:rsidRPr="00011CD5" w:rsidRDefault="00A17AB4" w:rsidP="00CE00FD">
      <w:pPr>
        <w:pStyle w:val="PL"/>
        <w:rPr>
          <w:color w:val="808080"/>
          <w:highlight w:val="cyan"/>
        </w:rPr>
      </w:pPr>
      <w:r w:rsidRPr="00011CD5">
        <w:rPr>
          <w:highlight w:val="cyan"/>
        </w:rPr>
        <w:tab/>
        <w:t>field2-r15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IE2-r15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color w:val="808080"/>
          <w:highlight w:val="cyan"/>
        </w:rPr>
        <w:t>-- Need N</w:t>
      </w:r>
    </w:p>
    <w:p w14:paraId="69FBCE1F" w14:textId="02B21CF0" w:rsidR="00A17AB4" w:rsidRPr="00011CD5" w:rsidRDefault="00A17AB4" w:rsidP="00CE00FD">
      <w:pPr>
        <w:pStyle w:val="PL"/>
        <w:rPr>
          <w:color w:val="808080"/>
          <w:highlight w:val="cyan"/>
        </w:rPr>
      </w:pPr>
      <w:r w:rsidRPr="00011CD5">
        <w:rPr>
          <w:highlight w:val="cyan"/>
        </w:rPr>
        <w: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Need M</w:t>
      </w:r>
      <w:commentRangeEnd w:id="21992"/>
      <w:r w:rsidR="007047F0" w:rsidRPr="00011CD5">
        <w:rPr>
          <w:rStyle w:val="CommentReference"/>
          <w:rFonts w:ascii="Times New Roman" w:hAnsi="Times New Roman"/>
          <w:noProof w:val="0"/>
          <w:highlight w:val="cyan"/>
          <w:lang w:eastAsia="en-US"/>
        </w:rPr>
        <w:commentReference w:id="21992"/>
      </w:r>
    </w:p>
    <w:p w14:paraId="106CB23B" w14:textId="27919889" w:rsidR="000C0CD9" w:rsidRPr="00011CD5" w:rsidRDefault="000C0CD9" w:rsidP="00CE00FD">
      <w:pPr>
        <w:pStyle w:val="PL"/>
        <w:rPr>
          <w:highlight w:val="cyan"/>
        </w:rPr>
      </w:pPr>
    </w:p>
    <w:p w14:paraId="13965EB5" w14:textId="0089195E" w:rsidR="000C0CD9" w:rsidRPr="00011CD5" w:rsidRDefault="000C0CD9" w:rsidP="00CE00FD">
      <w:pPr>
        <w:pStyle w:val="PL"/>
        <w:rPr>
          <w:color w:val="808080"/>
          <w:highlight w:val="cyan"/>
        </w:rPr>
      </w:pPr>
      <w:r w:rsidRPr="00011CD5">
        <w:rPr>
          <w:color w:val="808080"/>
          <w:highlight w:val="cyan"/>
        </w:rPr>
        <w:t>-- /example/ ASN1STOP</w:t>
      </w:r>
    </w:p>
    <w:p w14:paraId="5922BEFA" w14:textId="77777777" w:rsidR="007047F0" w:rsidRPr="00011CD5" w:rsidRDefault="007047F0" w:rsidP="00DA147E">
      <w:pPr>
        <w:rPr>
          <w:ins w:id="21999" w:author="Nokia R2-1800832" w:date="2018-02-02T17:34:00Z"/>
          <w:highlight w:val="cyan"/>
        </w:rPr>
      </w:pPr>
      <w:bookmarkStart w:id="22000" w:name="_Toc478016086"/>
    </w:p>
    <w:p w14:paraId="259E1502" w14:textId="6AFF245C" w:rsidR="00DA147E" w:rsidRPr="00011CD5" w:rsidRDefault="00DA147E" w:rsidP="00DA147E">
      <w:pPr>
        <w:rPr>
          <w:ins w:id="22001" w:author="Nokia R2-1800832" w:date="2018-02-02T17:32:00Z"/>
          <w:highlight w:val="cyan"/>
        </w:rPr>
      </w:pPr>
      <w:ins w:id="22002" w:author="Nokia R2-1800832" w:date="2018-02-02T17:32:00Z">
        <w:r w:rsidRPr="00011CD5">
          <w:rPr>
            <w:highlight w:val="cyan"/>
          </w:rPr>
          <w:t xml:space="preserve">The </w:t>
        </w:r>
        <w:r w:rsidRPr="00011CD5">
          <w:rPr>
            <w:i/>
            <w:highlight w:val="cyan"/>
          </w:rPr>
          <w:t>SetupRelease</w:t>
        </w:r>
        <w:r w:rsidRPr="00011CD5">
          <w:rPr>
            <w:highlight w:val="cyan"/>
          </w:rPr>
          <w:t xml:space="preserve"> is always be used with only named IEs, i.e. the example below is not allowed:</w:t>
        </w:r>
      </w:ins>
    </w:p>
    <w:p w14:paraId="3C98A639" w14:textId="77777777" w:rsidR="00DA147E" w:rsidRPr="00011CD5" w:rsidRDefault="00DA147E" w:rsidP="007047F0">
      <w:pPr>
        <w:pStyle w:val="PL"/>
        <w:rPr>
          <w:ins w:id="22003" w:author="Nokia R2-1800832" w:date="2018-02-02T17:32:00Z"/>
          <w:highlight w:val="cyan"/>
        </w:rPr>
      </w:pPr>
      <w:ins w:id="22004" w:author="Nokia R2-1800832" w:date="2018-02-02T17:32:00Z">
        <w:r w:rsidRPr="00011CD5">
          <w:rPr>
            <w:highlight w:val="cyan"/>
          </w:rPr>
          <w:t>-- /example/ ASN1START</w:t>
        </w:r>
      </w:ins>
    </w:p>
    <w:p w14:paraId="472DB0E6" w14:textId="77777777" w:rsidR="00DA147E" w:rsidRPr="00011CD5" w:rsidRDefault="00DA147E" w:rsidP="007047F0">
      <w:pPr>
        <w:pStyle w:val="PL"/>
        <w:rPr>
          <w:ins w:id="22005" w:author="Nokia R2-1800832" w:date="2018-02-02T17:32:00Z"/>
          <w:highlight w:val="cyan"/>
        </w:rPr>
      </w:pPr>
    </w:p>
    <w:p w14:paraId="3EE83960" w14:textId="77777777" w:rsidR="00DA147E" w:rsidRPr="00011CD5" w:rsidRDefault="00DA147E" w:rsidP="007047F0">
      <w:pPr>
        <w:pStyle w:val="PL"/>
        <w:rPr>
          <w:ins w:id="22006" w:author="Nokia R2-1800832" w:date="2018-02-02T17:32:00Z"/>
          <w:highlight w:val="cyan"/>
        </w:rPr>
      </w:pPr>
      <w:ins w:id="22007" w:author="Nokia R2-1800832" w:date="2018-02-02T17:32:00Z">
        <w:r w:rsidRPr="00011CD5">
          <w:rPr>
            <w:highlight w:val="cyan"/>
          </w:rPr>
          <w:t xml:space="preserve">RRCMessage-r15-IEs ::= </w:t>
        </w:r>
        <w:r w:rsidRPr="00011CD5">
          <w:rPr>
            <w:color w:val="993366"/>
            <w:highlight w:val="cyan"/>
          </w:rPr>
          <w:t>SEQUENCE</w:t>
        </w:r>
        <w:r w:rsidRPr="00011CD5">
          <w:rPr>
            <w:highlight w:val="cyan"/>
          </w:rPr>
          <w:t xml:space="preserve"> {</w:t>
        </w:r>
      </w:ins>
    </w:p>
    <w:p w14:paraId="6DEDFF33" w14:textId="77777777" w:rsidR="00DA147E" w:rsidRPr="00011CD5" w:rsidRDefault="00DA147E" w:rsidP="007047F0">
      <w:pPr>
        <w:pStyle w:val="PL"/>
        <w:rPr>
          <w:ins w:id="22008" w:author="Nokia R2-1800832" w:date="2018-02-02T17:32:00Z"/>
          <w:highlight w:val="cyan"/>
        </w:rPr>
      </w:pPr>
      <w:ins w:id="22009" w:author="Nokia R2-1800832" w:date="2018-02-02T17:32:00Z">
        <w:r w:rsidRPr="00011CD5">
          <w:rPr>
            <w:highlight w:val="cyan"/>
          </w:rPr>
          <w:tab/>
          <w:t>field-r15</w:t>
        </w:r>
        <w:r w:rsidRPr="00011CD5">
          <w:rPr>
            <w:highlight w:val="cyan"/>
          </w:rPr>
          <w:tab/>
        </w:r>
        <w:r w:rsidRPr="00011CD5">
          <w:rPr>
            <w:highlight w:val="cyan"/>
          </w:rPr>
          <w:tab/>
          <w:t xml:space="preserve">SetupRelease { </w:t>
        </w:r>
        <w:r w:rsidRPr="00011CD5">
          <w:rPr>
            <w:color w:val="993366"/>
            <w:highlight w:val="cyan"/>
          </w:rPr>
          <w:t>SEQUENCE</w:t>
        </w:r>
        <w:r w:rsidRPr="00011CD5">
          <w:rPr>
            <w:highlight w:val="cyan"/>
          </w:rPr>
          <w:t xml:space="preserve"> { </w:t>
        </w:r>
        <w:r w:rsidRPr="00011CD5">
          <w:rPr>
            <w:highlight w:val="cyan"/>
          </w:rPr>
          <w:tab/>
          <w:t>-- Unnamed SEQUENCEs are not allowed!</w:t>
        </w:r>
      </w:ins>
    </w:p>
    <w:p w14:paraId="5E6433DF" w14:textId="77777777" w:rsidR="00DA147E" w:rsidRPr="00011CD5" w:rsidRDefault="00DA147E" w:rsidP="007047F0">
      <w:pPr>
        <w:pStyle w:val="PL"/>
        <w:rPr>
          <w:ins w:id="22010" w:author="Nokia R2-1800832" w:date="2018-02-02T17:32:00Z"/>
          <w:highlight w:val="cyan"/>
        </w:rPr>
      </w:pPr>
      <w:ins w:id="22011" w:author="Nokia R2-1800832" w:date="2018-02-02T17:32:00Z">
        <w:r w:rsidRPr="00011CD5">
          <w:rPr>
            <w:highlight w:val="cyan"/>
          </w:rPr>
          <w:tab/>
        </w:r>
        <w:r w:rsidRPr="00011CD5">
          <w:rPr>
            <w:highlight w:val="cyan"/>
          </w:rPr>
          <w:tab/>
        </w:r>
        <w:r w:rsidRPr="00011CD5">
          <w:rPr>
            <w:highlight w:val="cyan"/>
          </w:rPr>
          <w:tab/>
          <w:t>field1-r15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 xml:space="preserve">IE1-r15, </w:t>
        </w:r>
      </w:ins>
    </w:p>
    <w:p w14:paraId="4526E507" w14:textId="77777777" w:rsidR="00DA147E" w:rsidRPr="00011CD5" w:rsidRDefault="00DA147E" w:rsidP="007047F0">
      <w:pPr>
        <w:pStyle w:val="PL"/>
        <w:rPr>
          <w:ins w:id="22012" w:author="Nokia R2-1800832" w:date="2018-02-02T17:32:00Z"/>
          <w:highlight w:val="cyan"/>
        </w:rPr>
      </w:pPr>
      <w:ins w:id="22013" w:author="Nokia R2-1800832" w:date="2018-02-02T17:32:00Z">
        <w:r w:rsidRPr="00011CD5">
          <w:rPr>
            <w:highlight w:val="cyan"/>
          </w:rPr>
          <w:tab/>
        </w:r>
        <w:r w:rsidRPr="00011CD5">
          <w:rPr>
            <w:highlight w:val="cyan"/>
          </w:rPr>
          <w:tab/>
        </w:r>
        <w:r w:rsidRPr="00011CD5">
          <w:rPr>
            <w:highlight w:val="cyan"/>
          </w:rPr>
          <w:tab/>
          <w:t>field2-r15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IE2-r15</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ab/>
          <w:t>-- Need N</w:t>
        </w:r>
      </w:ins>
    </w:p>
    <w:p w14:paraId="002D106B" w14:textId="77777777" w:rsidR="00DA147E" w:rsidRPr="00011CD5" w:rsidRDefault="00DA147E" w:rsidP="007047F0">
      <w:pPr>
        <w:pStyle w:val="PL"/>
        <w:rPr>
          <w:ins w:id="22014" w:author="Nokia R2-1800832" w:date="2018-02-02T17:32:00Z"/>
          <w:highlight w:val="cyan"/>
        </w:rPr>
      </w:pPr>
      <w:ins w:id="22015" w:author="Nokia R2-1800832" w:date="2018-02-02T17:32:00Z">
        <w:r w:rsidRPr="00011CD5">
          <w:rPr>
            <w:highlight w:val="cyan"/>
          </w:rPr>
          <w:tab/>
        </w:r>
        <w:r w:rsidRPr="00011CD5">
          <w:rPr>
            <w:highlight w:val="cyan"/>
          </w:rPr>
          <w:tab/>
          <w:t>}</w:t>
        </w:r>
      </w:ins>
    </w:p>
    <w:p w14:paraId="5BDB884D" w14:textId="77777777" w:rsidR="00DA147E" w:rsidRPr="00011CD5" w:rsidRDefault="00DA147E" w:rsidP="007047F0">
      <w:pPr>
        <w:pStyle w:val="PL"/>
        <w:rPr>
          <w:ins w:id="22016" w:author="Nokia R2-1800832" w:date="2018-02-02T17:32:00Z"/>
          <w:highlight w:val="cyan"/>
        </w:rPr>
      </w:pPr>
      <w:ins w:id="22017" w:author="Nokia R2-1800832" w:date="2018-02-02T17:32:00Z">
        <w:r w:rsidRPr="00011CD5">
          <w:rPr>
            <w:highlight w:val="cyan"/>
          </w:rPr>
          <w:tab/>
          <w: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t>-- Need M</w:t>
        </w:r>
      </w:ins>
    </w:p>
    <w:p w14:paraId="1008CAFE" w14:textId="1F44D0CB" w:rsidR="00DA147E" w:rsidRPr="00011CD5" w:rsidRDefault="00DA147E" w:rsidP="007047F0">
      <w:pPr>
        <w:pStyle w:val="PL"/>
        <w:rPr>
          <w:ins w:id="22018" w:author="Nokia R2-1800832" w:date="2018-02-02T17:32:00Z"/>
          <w:highlight w:val="cyan"/>
        </w:rPr>
      </w:pPr>
      <w:ins w:id="22019" w:author="Nokia R2-1800832" w:date="2018-02-02T17:32:00Z">
        <w:r w:rsidRPr="00011CD5">
          <w:rPr>
            <w:highlight w:val="cyan"/>
          </w:rPr>
          <w:t>}</w:t>
        </w:r>
      </w:ins>
    </w:p>
    <w:p w14:paraId="2E0ABD62" w14:textId="77777777" w:rsidR="00DA147E" w:rsidRPr="00011CD5" w:rsidRDefault="00DA147E" w:rsidP="007047F0">
      <w:pPr>
        <w:pStyle w:val="PL"/>
        <w:rPr>
          <w:ins w:id="22020" w:author="Nokia R2-1800832" w:date="2018-02-02T17:32:00Z"/>
          <w:highlight w:val="cyan"/>
        </w:rPr>
      </w:pPr>
    </w:p>
    <w:p w14:paraId="3C602C0B" w14:textId="2AD230D3" w:rsidR="00DA147E" w:rsidRPr="00011CD5" w:rsidRDefault="00DA147E" w:rsidP="007047F0">
      <w:pPr>
        <w:pStyle w:val="PL"/>
        <w:rPr>
          <w:highlight w:val="cyan"/>
        </w:rPr>
      </w:pPr>
      <w:ins w:id="22021" w:author="Nokia R2-1800832" w:date="2018-02-02T17:32:00Z">
        <w:r w:rsidRPr="00011CD5">
          <w:rPr>
            <w:highlight w:val="cyan"/>
          </w:rPr>
          <w:t>-- /example/ ASN1STOP</w:t>
        </w:r>
      </w:ins>
    </w:p>
    <w:p w14:paraId="7E27A8D3" w14:textId="6E5FB554" w:rsidR="00E0341A" w:rsidRPr="00011CD5" w:rsidRDefault="00E0341A" w:rsidP="00E0341A">
      <w:pPr>
        <w:rPr>
          <w:highlight w:val="cyan"/>
        </w:rPr>
      </w:pPr>
    </w:p>
    <w:p w14:paraId="5E96B036" w14:textId="77777777" w:rsidR="00E0341A" w:rsidRPr="00011CD5" w:rsidRDefault="00E0341A" w:rsidP="00E0341A">
      <w:pPr>
        <w:rPr>
          <w:ins w:id="22022" w:author="N058" w:date="2018-02-06T12:13:00Z"/>
          <w:highlight w:val="cyan"/>
        </w:rPr>
      </w:pPr>
      <w:ins w:id="22023" w:author="N058" w:date="2018-02-06T12:13:00Z">
        <w:r w:rsidRPr="00011CD5">
          <w:rPr>
            <w:highlight w:val="cyan"/>
          </w:rPr>
          <w:t>If a field defined using the parameterized SetupRelease type requires procedural text, the field is referred to using the values defined for the type itself, namely, "setup" and "release". For example, procedural text for field-r15 above could be as follows:</w:t>
        </w:r>
      </w:ins>
    </w:p>
    <w:p w14:paraId="55F2E0DB" w14:textId="77777777" w:rsidR="00E0341A" w:rsidRPr="00011CD5" w:rsidRDefault="00E0341A" w:rsidP="00E0341A">
      <w:pPr>
        <w:pStyle w:val="B1"/>
        <w:rPr>
          <w:ins w:id="22024" w:author="N058" w:date="2018-02-06T12:13:00Z"/>
          <w:highlight w:val="cyan"/>
        </w:rPr>
      </w:pPr>
      <w:ins w:id="22025" w:author="N058" w:date="2018-02-06T12:13:00Z">
        <w:r w:rsidRPr="00011CD5">
          <w:rPr>
            <w:highlight w:val="cyan"/>
          </w:rPr>
          <w:t xml:space="preserve">1&gt; if </w:t>
        </w:r>
        <w:r w:rsidRPr="00011CD5">
          <w:rPr>
            <w:i/>
            <w:highlight w:val="cyan"/>
          </w:rPr>
          <w:t>field-r15</w:t>
        </w:r>
        <w:r w:rsidRPr="00011CD5">
          <w:rPr>
            <w:highlight w:val="cyan"/>
          </w:rPr>
          <w:t xml:space="preserve"> is set to "setup":</w:t>
        </w:r>
      </w:ins>
    </w:p>
    <w:p w14:paraId="61A91835" w14:textId="77777777" w:rsidR="00E0341A" w:rsidRPr="00011CD5" w:rsidRDefault="00E0341A" w:rsidP="00E0341A">
      <w:pPr>
        <w:pStyle w:val="B2"/>
        <w:rPr>
          <w:ins w:id="22026" w:author="N058" w:date="2018-02-06T12:13:00Z"/>
          <w:highlight w:val="cyan"/>
        </w:rPr>
      </w:pPr>
      <w:ins w:id="22027" w:author="N058" w:date="2018-02-06T12:13:00Z">
        <w:r w:rsidRPr="00011CD5">
          <w:rPr>
            <w:highlight w:val="cyan"/>
          </w:rPr>
          <w:t>2&gt; do something;</w:t>
        </w:r>
      </w:ins>
    </w:p>
    <w:p w14:paraId="2F12A39D" w14:textId="77777777" w:rsidR="00E0341A" w:rsidRPr="00011CD5" w:rsidRDefault="00E0341A" w:rsidP="00E0341A">
      <w:pPr>
        <w:pStyle w:val="B1"/>
        <w:rPr>
          <w:ins w:id="22028" w:author="N058" w:date="2018-02-06T12:13:00Z"/>
          <w:highlight w:val="cyan"/>
        </w:rPr>
      </w:pPr>
      <w:ins w:id="22029" w:author="N058" w:date="2018-02-06T12:13:00Z">
        <w:r w:rsidRPr="00011CD5">
          <w:rPr>
            <w:highlight w:val="cyan"/>
          </w:rPr>
          <w:t>1&gt; else (</w:t>
        </w:r>
        <w:r w:rsidRPr="00011CD5">
          <w:rPr>
            <w:i/>
            <w:highlight w:val="cyan"/>
          </w:rPr>
          <w:t>field-r15</w:t>
        </w:r>
        <w:r w:rsidRPr="00011CD5">
          <w:rPr>
            <w:highlight w:val="cyan"/>
          </w:rPr>
          <w:t xml:space="preserve"> is set to "release"):</w:t>
        </w:r>
      </w:ins>
    </w:p>
    <w:p w14:paraId="791B8943" w14:textId="77777777" w:rsidR="00E0341A" w:rsidRPr="00011CD5" w:rsidRDefault="00E0341A" w:rsidP="00E0341A">
      <w:pPr>
        <w:pStyle w:val="B2"/>
        <w:rPr>
          <w:ins w:id="22030" w:author="N058" w:date="2018-02-06T12:13:00Z"/>
          <w:highlight w:val="cyan"/>
        </w:rPr>
      </w:pPr>
      <w:ins w:id="22031" w:author="N058" w:date="2018-02-06T12:13:00Z">
        <w:r w:rsidRPr="00011CD5">
          <w:rPr>
            <w:highlight w:val="cyan"/>
          </w:rPr>
          <w:t xml:space="preserve">2&gt; release </w:t>
        </w:r>
        <w:r w:rsidRPr="00011CD5">
          <w:rPr>
            <w:i/>
            <w:highlight w:val="cyan"/>
          </w:rPr>
          <w:t>field-r15</w:t>
        </w:r>
        <w:r w:rsidRPr="00011CD5">
          <w:rPr>
            <w:highlight w:val="cyan"/>
          </w:rPr>
          <w:t xml:space="preserve"> (if appropriate);</w:t>
        </w:r>
      </w:ins>
    </w:p>
    <w:p w14:paraId="676B9734" w14:textId="77777777" w:rsidR="001C639B" w:rsidRPr="00011CD5" w:rsidRDefault="001C639B" w:rsidP="001C639B">
      <w:pPr>
        <w:pStyle w:val="Heading3"/>
        <w:rPr>
          <w:ins w:id="22032" w:author="Rapporteur" w:date="2018-02-06T09:11:00Z"/>
          <w:highlight w:val="cyan"/>
        </w:rPr>
      </w:pPr>
      <w:bookmarkStart w:id="22033" w:name="_Toc505697678"/>
      <w:commentRangeStart w:id="22034"/>
      <w:ins w:id="22035" w:author="Rapporteur" w:date="2018-02-06T09:11:00Z">
        <w:r w:rsidRPr="00011CD5">
          <w:rPr>
            <w:highlight w:val="cyan"/>
          </w:rPr>
          <w:t>A.3.9</w:t>
        </w:r>
        <w:r w:rsidRPr="00011CD5">
          <w:rPr>
            <w:highlight w:val="cyan"/>
          </w:rPr>
          <w:tab/>
          <w:t>Guidelines on use of ToAddModList and ToReleaseList</w:t>
        </w:r>
      </w:ins>
      <w:commentRangeEnd w:id="22034"/>
      <w:ins w:id="22036" w:author="Rapporteur" w:date="2018-02-06T09:12:00Z">
        <w:r w:rsidRPr="00011CD5">
          <w:rPr>
            <w:rStyle w:val="CommentReference"/>
            <w:rFonts w:ascii="Times New Roman" w:hAnsi="Times New Roman"/>
            <w:highlight w:val="cyan"/>
          </w:rPr>
          <w:commentReference w:id="22034"/>
        </w:r>
      </w:ins>
      <w:bookmarkEnd w:id="22033"/>
    </w:p>
    <w:p w14:paraId="25949709" w14:textId="77777777" w:rsidR="001C639B" w:rsidRPr="00011CD5" w:rsidRDefault="001C639B" w:rsidP="001C639B">
      <w:pPr>
        <w:rPr>
          <w:ins w:id="22037" w:author="Rapporteur" w:date="2018-02-06T09:11:00Z"/>
          <w:highlight w:val="cyan"/>
        </w:rPr>
      </w:pPr>
      <w:ins w:id="22038" w:author="Rapporteur" w:date="2018-02-06T09:11:00Z">
        <w:r w:rsidRPr="00011CD5">
          <w:rPr>
            <w:highlight w:val="cyan"/>
          </w:rPr>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w:t>
        </w:r>
        <w:r w:rsidRPr="00011CD5">
          <w:rPr>
            <w:highlight w:val="cyan"/>
          </w:rPr>
          <w:lastRenderedPageBreak/>
          <w:t xml:space="preserve">list conveys only the identities (IDs) of the list elements that are to be released from the list. In other words, the ASN.1 defines only means to signal modifications to a list maintained in the receiver (typically the UE). An example is provided below: </w:t>
        </w:r>
      </w:ins>
    </w:p>
    <w:p w14:paraId="5072F262" w14:textId="77777777" w:rsidR="001C639B" w:rsidRPr="00011CD5" w:rsidRDefault="001C639B" w:rsidP="001C639B">
      <w:pPr>
        <w:pStyle w:val="PL"/>
        <w:rPr>
          <w:ins w:id="22039" w:author="Rapporteur" w:date="2018-02-06T09:11:00Z"/>
          <w:color w:val="808080"/>
          <w:highlight w:val="cyan"/>
        </w:rPr>
      </w:pPr>
      <w:ins w:id="22040" w:author="Rapporteur" w:date="2018-02-06T09:11:00Z">
        <w:r w:rsidRPr="00011CD5">
          <w:rPr>
            <w:color w:val="808080"/>
            <w:highlight w:val="cyan"/>
          </w:rPr>
          <w:t>-- /example/ ASN1START</w:t>
        </w:r>
      </w:ins>
    </w:p>
    <w:p w14:paraId="64C989B1" w14:textId="77777777" w:rsidR="001C639B" w:rsidRPr="00011CD5" w:rsidRDefault="001C639B" w:rsidP="001C639B">
      <w:pPr>
        <w:pStyle w:val="PL"/>
        <w:rPr>
          <w:ins w:id="22041" w:author="Rapporteur" w:date="2018-02-06T09:11:00Z"/>
          <w:highlight w:val="cyan"/>
        </w:rPr>
      </w:pPr>
    </w:p>
    <w:p w14:paraId="22B44151" w14:textId="77777777" w:rsidR="001C639B" w:rsidRPr="00011CD5" w:rsidRDefault="001C639B" w:rsidP="001C639B">
      <w:pPr>
        <w:pStyle w:val="PL"/>
        <w:rPr>
          <w:ins w:id="22042" w:author="Rapporteur" w:date="2018-02-06T09:11:00Z"/>
          <w:highlight w:val="cyan"/>
        </w:rPr>
      </w:pPr>
      <w:ins w:id="22043" w:author="Rapporteur" w:date="2018-02-06T09:11:00Z">
        <w:r w:rsidRPr="00011CD5">
          <w:rPr>
            <w:highlight w:val="cyan"/>
          </w:rPr>
          <w:t xml:space="preserve">AnExampleIE ::= </w:t>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ins>
    </w:p>
    <w:p w14:paraId="783A771F" w14:textId="77777777" w:rsidR="001C639B" w:rsidRPr="00011CD5" w:rsidRDefault="001C639B" w:rsidP="001C639B">
      <w:pPr>
        <w:pStyle w:val="PL"/>
        <w:rPr>
          <w:ins w:id="22044" w:author="Rapporteur" w:date="2018-02-06T09:11:00Z"/>
          <w:color w:val="808080"/>
          <w:highlight w:val="cyan"/>
        </w:rPr>
      </w:pPr>
      <w:ins w:id="22045" w:author="Rapporteur" w:date="2018-02-06T09:11:00Z">
        <w:r w:rsidRPr="00011CD5">
          <w:rPr>
            <w:highlight w:val="cyan"/>
          </w:rPr>
          <w:tab/>
          <w:t>elementsToAddModList</w:t>
        </w:r>
        <w:r w:rsidRPr="00011CD5">
          <w:rPr>
            <w:highlight w:val="cyan"/>
          </w:rPr>
          <w:tab/>
          <w:t>SEQUENCE (SIZE (1..maxNrofElements)) OF Element</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w:t>
        </w:r>
        <w:r w:rsidRPr="00011CD5">
          <w:rPr>
            <w:color w:val="808080"/>
            <w:highlight w:val="cyan"/>
          </w:rPr>
          <w:tab/>
          <w:t>Need N</w:t>
        </w:r>
      </w:ins>
    </w:p>
    <w:p w14:paraId="75F8D107" w14:textId="77777777" w:rsidR="001C639B" w:rsidRPr="00011CD5" w:rsidRDefault="001C639B" w:rsidP="001C639B">
      <w:pPr>
        <w:pStyle w:val="PL"/>
        <w:rPr>
          <w:ins w:id="22046" w:author="Rapporteur" w:date="2018-02-06T09:11:00Z"/>
          <w:color w:val="808080"/>
          <w:highlight w:val="cyan"/>
        </w:rPr>
      </w:pPr>
      <w:ins w:id="22047" w:author="Rapporteur" w:date="2018-02-06T09:11:00Z">
        <w:r w:rsidRPr="00011CD5">
          <w:rPr>
            <w:highlight w:val="cyan"/>
          </w:rPr>
          <w:tab/>
          <w:t>elementsToReleaseList</w:t>
        </w:r>
        <w:r w:rsidRPr="00011CD5">
          <w:rPr>
            <w:highlight w:val="cyan"/>
          </w:rPr>
          <w:tab/>
          <w:t>SEQUENCE (SIZE (1..maxNrofElements)) OF ElementId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w:t>
        </w:r>
        <w:r w:rsidRPr="00011CD5">
          <w:rPr>
            <w:color w:val="808080"/>
            <w:highlight w:val="cyan"/>
          </w:rPr>
          <w:tab/>
          <w:t>Need N</w:t>
        </w:r>
      </w:ins>
    </w:p>
    <w:p w14:paraId="6577E19E" w14:textId="77777777" w:rsidR="001C639B" w:rsidRPr="00011CD5" w:rsidRDefault="001C639B" w:rsidP="001C639B">
      <w:pPr>
        <w:pStyle w:val="PL"/>
        <w:rPr>
          <w:ins w:id="22048" w:author="Rapporteur" w:date="2018-02-06T09:11:00Z"/>
          <w:highlight w:val="cyan"/>
        </w:rPr>
      </w:pPr>
      <w:ins w:id="22049" w:author="Rapporteur" w:date="2018-02-06T09:11:00Z">
        <w:r w:rsidRPr="00011CD5">
          <w:rPr>
            <w:highlight w:val="cyan"/>
          </w:rPr>
          <w:tab/>
          <w:t>...</w:t>
        </w:r>
      </w:ins>
    </w:p>
    <w:p w14:paraId="43174FC7" w14:textId="77777777" w:rsidR="001C639B" w:rsidRPr="00011CD5" w:rsidRDefault="001C639B" w:rsidP="001C639B">
      <w:pPr>
        <w:pStyle w:val="PL"/>
        <w:rPr>
          <w:ins w:id="22050" w:author="Rapporteur" w:date="2018-02-06T09:11:00Z"/>
          <w:highlight w:val="cyan"/>
        </w:rPr>
      </w:pPr>
      <w:ins w:id="22051" w:author="Rapporteur" w:date="2018-02-06T09:11:00Z">
        <w:r w:rsidRPr="00011CD5">
          <w:rPr>
            <w:highlight w:val="cyan"/>
          </w:rPr>
          <w:t>}</w:t>
        </w:r>
      </w:ins>
    </w:p>
    <w:p w14:paraId="705C55EA" w14:textId="77777777" w:rsidR="001C639B" w:rsidRPr="00011CD5" w:rsidRDefault="001C639B" w:rsidP="001C639B">
      <w:pPr>
        <w:pStyle w:val="PL"/>
        <w:rPr>
          <w:ins w:id="22052" w:author="Rapporteur" w:date="2018-02-06T09:11:00Z"/>
          <w:highlight w:val="cyan"/>
        </w:rPr>
      </w:pPr>
    </w:p>
    <w:p w14:paraId="2158DCEF" w14:textId="77777777" w:rsidR="001C639B" w:rsidRPr="00011CD5" w:rsidRDefault="001C639B" w:rsidP="001C639B">
      <w:pPr>
        <w:pStyle w:val="PL"/>
        <w:rPr>
          <w:ins w:id="22053" w:author="Rapporteur" w:date="2018-02-06T09:11:00Z"/>
          <w:highlight w:val="cyan"/>
        </w:rPr>
      </w:pPr>
      <w:ins w:id="22054" w:author="Rapporteur" w:date="2018-02-06T09:11:00Z">
        <w:r w:rsidRPr="00011CD5">
          <w:rPr>
            <w:highlight w:val="cyan"/>
          </w:rPr>
          <w:t>Element ::=</w:t>
        </w:r>
        <w:r w:rsidRPr="00011CD5">
          <w:rPr>
            <w:highlight w:val="cyan"/>
          </w:rPr>
          <w:tab/>
        </w:r>
        <w:r w:rsidRPr="00011CD5">
          <w:rPr>
            <w:highlight w:val="cyan"/>
          </w:rPr>
          <w:tab/>
        </w:r>
        <w:r w:rsidRPr="00011CD5">
          <w:rPr>
            <w:highlight w:val="cyan"/>
          </w:rPr>
          <w:tab/>
          <w:t>SEQUENCE {</w:t>
        </w:r>
      </w:ins>
    </w:p>
    <w:p w14:paraId="69207817" w14:textId="77777777" w:rsidR="001C639B" w:rsidRPr="00011CD5" w:rsidRDefault="001C639B" w:rsidP="001C639B">
      <w:pPr>
        <w:pStyle w:val="PL"/>
        <w:rPr>
          <w:ins w:id="22055" w:author="Rapporteur" w:date="2018-02-06T09:11:00Z"/>
          <w:highlight w:val="cyan"/>
        </w:rPr>
      </w:pPr>
      <w:ins w:id="22056" w:author="Rapporteur" w:date="2018-02-06T09:11:00Z">
        <w:r w:rsidRPr="00011CD5">
          <w:rPr>
            <w:highlight w:val="cyan"/>
          </w:rPr>
          <w:tab/>
          <w:t>elementId</w:t>
        </w:r>
        <w:r w:rsidRPr="00011CD5">
          <w:rPr>
            <w:highlight w:val="cyan"/>
          </w:rPr>
          <w:tab/>
        </w:r>
        <w:r w:rsidRPr="00011CD5">
          <w:rPr>
            <w:highlight w:val="cyan"/>
          </w:rPr>
          <w:tab/>
        </w:r>
        <w:r w:rsidRPr="00011CD5">
          <w:rPr>
            <w:highlight w:val="cyan"/>
          </w:rPr>
          <w:tab/>
        </w:r>
        <w:r w:rsidRPr="00011CD5">
          <w:rPr>
            <w:highlight w:val="cyan"/>
          </w:rPr>
          <w:tab/>
          <w:t>ElementId,</w:t>
        </w:r>
      </w:ins>
    </w:p>
    <w:p w14:paraId="1DABFE32" w14:textId="77777777" w:rsidR="001C639B" w:rsidRPr="00011CD5" w:rsidRDefault="001C639B" w:rsidP="001C639B">
      <w:pPr>
        <w:pStyle w:val="PL"/>
        <w:rPr>
          <w:ins w:id="22057" w:author="Rapporteur" w:date="2018-02-06T09:11:00Z"/>
          <w:highlight w:val="cyan"/>
        </w:rPr>
      </w:pPr>
      <w:ins w:id="22058" w:author="Rapporteur" w:date="2018-02-06T09:11:00Z">
        <w:r w:rsidRPr="00011CD5">
          <w:rPr>
            <w:highlight w:val="cyan"/>
          </w:rPr>
          <w:tab/>
          <w:t>aField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INTEGER (0..16777215),</w:t>
        </w:r>
      </w:ins>
    </w:p>
    <w:p w14:paraId="6A4396F5" w14:textId="77777777" w:rsidR="001C639B" w:rsidRPr="00011CD5" w:rsidRDefault="001C639B" w:rsidP="001C639B">
      <w:pPr>
        <w:pStyle w:val="PL"/>
        <w:rPr>
          <w:ins w:id="22059" w:author="Rapporteur" w:date="2018-02-06T09:11:00Z"/>
          <w:highlight w:val="cyan"/>
        </w:rPr>
      </w:pPr>
      <w:ins w:id="22060" w:author="Rapporteur" w:date="2018-02-06T09:11:00Z">
        <w:r w:rsidRPr="00011CD5">
          <w:rPr>
            <w:highlight w:val="cyan"/>
          </w:rPr>
          <w:tab/>
          <w:t>anotherField</w:t>
        </w:r>
        <w:r w:rsidRPr="00011CD5">
          <w:rPr>
            <w:highlight w:val="cyan"/>
          </w:rPr>
          <w:tab/>
        </w:r>
        <w:r w:rsidRPr="00011CD5">
          <w:rPr>
            <w:highlight w:val="cyan"/>
          </w:rPr>
          <w:tab/>
        </w:r>
        <w:r w:rsidRPr="00011CD5">
          <w:rPr>
            <w:highlight w:val="cyan"/>
          </w:rPr>
          <w:tab/>
          <w:t>OCTET STRING,</w:t>
        </w:r>
      </w:ins>
    </w:p>
    <w:p w14:paraId="3E032A31" w14:textId="77777777" w:rsidR="001C639B" w:rsidRPr="00011CD5" w:rsidRDefault="001C639B" w:rsidP="001C639B">
      <w:pPr>
        <w:pStyle w:val="PL"/>
        <w:rPr>
          <w:ins w:id="22061" w:author="Rapporteur" w:date="2018-02-06T09:11:00Z"/>
          <w:highlight w:val="cyan"/>
        </w:rPr>
      </w:pPr>
      <w:ins w:id="22062" w:author="Rapporteur" w:date="2018-02-06T09:11:00Z">
        <w:r w:rsidRPr="00011CD5">
          <w:rPr>
            <w:highlight w:val="cyan"/>
          </w:rPr>
          <w:tab/>
          <w:t>...</w:t>
        </w:r>
      </w:ins>
    </w:p>
    <w:p w14:paraId="1A7676F0" w14:textId="77777777" w:rsidR="001C639B" w:rsidRPr="00011CD5" w:rsidRDefault="001C639B" w:rsidP="001C639B">
      <w:pPr>
        <w:pStyle w:val="PL"/>
        <w:rPr>
          <w:ins w:id="22063" w:author="Rapporteur" w:date="2018-02-06T09:11:00Z"/>
          <w:highlight w:val="cyan"/>
        </w:rPr>
      </w:pPr>
      <w:ins w:id="22064" w:author="Rapporteur" w:date="2018-02-06T09:11:00Z">
        <w:r w:rsidRPr="00011CD5">
          <w:rPr>
            <w:highlight w:val="cyan"/>
          </w:rPr>
          <w:t>}</w:t>
        </w:r>
      </w:ins>
    </w:p>
    <w:p w14:paraId="4DBDA68F" w14:textId="77777777" w:rsidR="001C639B" w:rsidRPr="00011CD5" w:rsidRDefault="001C639B" w:rsidP="001C639B">
      <w:pPr>
        <w:pStyle w:val="PL"/>
        <w:rPr>
          <w:ins w:id="22065" w:author="Rapporteur" w:date="2018-02-06T09:11:00Z"/>
          <w:highlight w:val="cyan"/>
        </w:rPr>
      </w:pPr>
    </w:p>
    <w:p w14:paraId="7FAB9FD3" w14:textId="77777777" w:rsidR="001C639B" w:rsidRPr="00011CD5" w:rsidRDefault="001C639B" w:rsidP="001C639B">
      <w:pPr>
        <w:pStyle w:val="PL"/>
        <w:rPr>
          <w:ins w:id="22066" w:author="Rapporteur" w:date="2018-02-06T09:11:00Z"/>
          <w:highlight w:val="cyan"/>
        </w:rPr>
      </w:pPr>
      <w:ins w:id="22067" w:author="Rapporteur" w:date="2018-02-06T09:11:00Z">
        <w:r w:rsidRPr="00011CD5">
          <w:rPr>
            <w:highlight w:val="cyan"/>
          </w:rPr>
          <w:t>ElementId ::=</w:t>
        </w:r>
        <w:r w:rsidRPr="00011CD5">
          <w:rPr>
            <w:highlight w:val="cyan"/>
          </w:rPr>
          <w:tab/>
        </w:r>
        <w:r w:rsidRPr="00011CD5">
          <w:rPr>
            <w:highlight w:val="cyan"/>
          </w:rPr>
          <w:tab/>
        </w:r>
        <w:r w:rsidRPr="00011CD5">
          <w:rPr>
            <w:highlight w:val="cyan"/>
          </w:rPr>
          <w:tab/>
          <w:t>INTEGER (0..maxNrofElements-1)</w:t>
        </w:r>
      </w:ins>
    </w:p>
    <w:p w14:paraId="761F66B9" w14:textId="77777777" w:rsidR="001C639B" w:rsidRPr="00011CD5" w:rsidRDefault="001C639B" w:rsidP="001C639B">
      <w:pPr>
        <w:pStyle w:val="PL"/>
        <w:rPr>
          <w:ins w:id="22068" w:author="Rapporteur" w:date="2018-02-06T09:11:00Z"/>
          <w:highlight w:val="cyan"/>
        </w:rPr>
      </w:pPr>
    </w:p>
    <w:p w14:paraId="2DB4B7D3" w14:textId="77777777" w:rsidR="001C639B" w:rsidRPr="00011CD5" w:rsidRDefault="001C639B" w:rsidP="001C639B">
      <w:pPr>
        <w:pStyle w:val="PL"/>
        <w:rPr>
          <w:ins w:id="22069" w:author="Rapporteur" w:date="2018-02-06T09:11:00Z"/>
          <w:highlight w:val="cyan"/>
        </w:rPr>
      </w:pPr>
      <w:ins w:id="22070" w:author="Rapporteur" w:date="2018-02-06T09:11:00Z">
        <w:r w:rsidRPr="00011CD5">
          <w:rPr>
            <w:highlight w:val="cyan"/>
          </w:rPr>
          <w:t>maxNrofElements</w:t>
        </w:r>
        <w:r w:rsidRPr="00011CD5">
          <w:rPr>
            <w:color w:val="993366"/>
            <w:highlight w:val="cyan"/>
          </w:rPr>
          <w:t xml:space="preserve"> </w:t>
        </w:r>
        <w:r w:rsidRPr="00011CD5">
          <w:rPr>
            <w:color w:val="993366"/>
            <w:highlight w:val="cyan"/>
          </w:rPr>
          <w:tab/>
        </w:r>
        <w:r w:rsidRPr="00011CD5">
          <w:rPr>
            <w:color w:val="993366"/>
            <w:highlight w:val="cyan"/>
          </w:rPr>
          <w:tab/>
          <w:t>INTEGER</w:t>
        </w:r>
        <w:r w:rsidRPr="00011CD5">
          <w:rPr>
            <w:highlight w:val="cyan"/>
          </w:rPr>
          <w:t xml:space="preserve"> ::= 50</w:t>
        </w:r>
      </w:ins>
    </w:p>
    <w:p w14:paraId="08FCF3CB" w14:textId="77777777" w:rsidR="001C639B" w:rsidRPr="00011CD5" w:rsidRDefault="001C639B" w:rsidP="001C639B">
      <w:pPr>
        <w:pStyle w:val="PL"/>
        <w:rPr>
          <w:ins w:id="22071" w:author="Rapporteur" w:date="2018-02-06T09:11:00Z"/>
          <w:highlight w:val="cyan"/>
        </w:rPr>
      </w:pPr>
      <w:ins w:id="22072" w:author="Rapporteur" w:date="2018-02-06T09:11:00Z">
        <w:r w:rsidRPr="00011CD5">
          <w:rPr>
            <w:highlight w:val="cyan"/>
          </w:rPr>
          <w:t>maxNrofElements-1</w:t>
        </w:r>
        <w:r w:rsidRPr="00011CD5">
          <w:rPr>
            <w:color w:val="993366"/>
            <w:highlight w:val="cyan"/>
          </w:rPr>
          <w:t xml:space="preserve"> </w:t>
        </w:r>
        <w:r w:rsidRPr="00011CD5">
          <w:rPr>
            <w:color w:val="993366"/>
            <w:highlight w:val="cyan"/>
          </w:rPr>
          <w:tab/>
        </w:r>
        <w:r w:rsidRPr="00011CD5">
          <w:rPr>
            <w:color w:val="993366"/>
            <w:highlight w:val="cyan"/>
          </w:rPr>
          <w:tab/>
          <w:t>INTEGER</w:t>
        </w:r>
        <w:r w:rsidRPr="00011CD5">
          <w:rPr>
            <w:highlight w:val="cyan"/>
          </w:rPr>
          <w:t xml:space="preserve"> ::= 49</w:t>
        </w:r>
      </w:ins>
    </w:p>
    <w:p w14:paraId="6B2179ED" w14:textId="77777777" w:rsidR="001C639B" w:rsidRPr="00011CD5" w:rsidRDefault="001C639B" w:rsidP="001C639B">
      <w:pPr>
        <w:pStyle w:val="PL"/>
        <w:rPr>
          <w:ins w:id="22073" w:author="Rapporteur" w:date="2018-02-06T09:11:00Z"/>
          <w:highlight w:val="cyan"/>
        </w:rPr>
      </w:pPr>
    </w:p>
    <w:p w14:paraId="7E4F685D" w14:textId="77777777" w:rsidR="001C639B" w:rsidRPr="00011CD5" w:rsidRDefault="001C639B" w:rsidP="001C639B">
      <w:pPr>
        <w:pStyle w:val="PL"/>
        <w:rPr>
          <w:ins w:id="22074" w:author="Rapporteur" w:date="2018-02-06T09:11:00Z"/>
          <w:color w:val="808080"/>
          <w:highlight w:val="cyan"/>
        </w:rPr>
      </w:pPr>
      <w:ins w:id="22075" w:author="Rapporteur" w:date="2018-02-06T09:11:00Z">
        <w:r w:rsidRPr="00011CD5">
          <w:rPr>
            <w:color w:val="808080"/>
            <w:highlight w:val="cyan"/>
          </w:rPr>
          <w:t>-- /example/ ASN1STOP</w:t>
        </w:r>
      </w:ins>
    </w:p>
    <w:p w14:paraId="4763ADF2" w14:textId="77777777" w:rsidR="001C639B" w:rsidRPr="00011CD5" w:rsidRDefault="001C639B" w:rsidP="001C639B">
      <w:pPr>
        <w:rPr>
          <w:ins w:id="22076" w:author="Rapporteur" w:date="2018-02-06T09:11:00Z"/>
          <w:highlight w:val="cyan"/>
        </w:rPr>
      </w:pPr>
    </w:p>
    <w:p w14:paraId="561507FC" w14:textId="77777777" w:rsidR="001C639B" w:rsidRPr="00011CD5" w:rsidRDefault="001C639B" w:rsidP="001C639B">
      <w:pPr>
        <w:rPr>
          <w:ins w:id="22077" w:author="Rapporteur" w:date="2018-02-06T09:11:00Z"/>
          <w:highlight w:val="cyan"/>
        </w:rPr>
      </w:pPr>
      <w:ins w:id="22078" w:author="Rapporteur" w:date="2018-02-06T09:11:00Z">
        <w:r w:rsidRPr="00011CD5">
          <w:rPr>
            <w:highlight w:val="cyan"/>
          </w:rP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011CD5">
          <w:rPr>
            <w:i/>
            <w:highlight w:val="cyan"/>
          </w:rPr>
          <w:t>elementsToReleaseList</w:t>
        </w:r>
        <w:r w:rsidRPr="00011CD5">
          <w:rPr>
            <w:highlight w:val="cyan"/>
          </w:rPr>
          <w:t xml:space="preserve">. </w:t>
        </w:r>
      </w:ins>
    </w:p>
    <w:p w14:paraId="7FE03E09" w14:textId="77777777" w:rsidR="001C639B" w:rsidRPr="00011CD5" w:rsidRDefault="001C639B" w:rsidP="001C639B">
      <w:pPr>
        <w:rPr>
          <w:ins w:id="22079" w:author="Rapporteur" w:date="2018-02-06T09:11:00Z"/>
          <w:highlight w:val="cyan"/>
        </w:rPr>
      </w:pPr>
      <w:ins w:id="22080" w:author="Rapporteur" w:date="2018-02-06T09:11:00Z">
        <w:r w:rsidRPr="00011CD5">
          <w:rPr>
            <w:highlight w:val="cyan"/>
          </w:rPr>
          <w:t xml:space="preserve">Both lists should be made OPTIONAL and flagged as ”Need N”. The need code reflects that the UE does not main the received lists as such but rather updates its configuration using the information therein. In other words, it is not possible to provide via delta signalling an update to a previously signalled </w:t>
        </w:r>
        <w:r w:rsidRPr="00011CD5">
          <w:rPr>
            <w:i/>
            <w:highlight w:val="cyan"/>
          </w:rPr>
          <w:t>elementsToAddModList</w:t>
        </w:r>
        <w:r w:rsidRPr="00011CD5">
          <w:rPr>
            <w:highlight w:val="cyan"/>
          </w:rPr>
          <w:t xml:space="preserve"> or elementsToReleaseList (which Need M would imply). The update is always in relation to the UE's internal configuration. </w:t>
        </w:r>
      </w:ins>
    </w:p>
    <w:p w14:paraId="58B8EA43" w14:textId="77777777" w:rsidR="001C639B" w:rsidRPr="00011CD5" w:rsidRDefault="001C639B" w:rsidP="001C639B">
      <w:pPr>
        <w:rPr>
          <w:ins w:id="22081" w:author="Rapporteur" w:date="2018-02-06T09:11:00Z"/>
          <w:highlight w:val="cyan"/>
        </w:rPr>
      </w:pPr>
      <w:ins w:id="22082" w:author="Rapporteur" w:date="2018-02-06T09:11:00Z">
        <w:r w:rsidRPr="00011CD5">
          <w:rPr>
            <w:highlight w:val="cyan"/>
          </w:rPr>
          <w:t>If no procedural text is provided for a set of ToAddModList and ToReleaseList, the following generic procedure applies:</w:t>
        </w:r>
      </w:ins>
    </w:p>
    <w:p w14:paraId="48FFE415" w14:textId="77777777" w:rsidR="001C639B" w:rsidRPr="00011CD5" w:rsidRDefault="001C639B" w:rsidP="001C639B">
      <w:pPr>
        <w:rPr>
          <w:ins w:id="22083" w:author="Rapporteur" w:date="2018-02-06T09:11:00Z"/>
          <w:highlight w:val="cyan"/>
        </w:rPr>
      </w:pPr>
      <w:ins w:id="22084" w:author="Rapporteur" w:date="2018-02-06T09:11:00Z">
        <w:r w:rsidRPr="00011CD5">
          <w:rPr>
            <w:highlight w:val="cyan"/>
          </w:rPr>
          <w:t>The UE shall:</w:t>
        </w:r>
      </w:ins>
    </w:p>
    <w:p w14:paraId="1BDDC802" w14:textId="77777777" w:rsidR="001C639B" w:rsidRPr="00011CD5" w:rsidRDefault="001C639B" w:rsidP="001C639B">
      <w:pPr>
        <w:pStyle w:val="B1"/>
        <w:rPr>
          <w:ins w:id="22085" w:author="Rapporteur" w:date="2018-02-06T09:11:00Z"/>
          <w:highlight w:val="cyan"/>
        </w:rPr>
      </w:pPr>
      <w:ins w:id="22086" w:author="Rapporteur" w:date="2018-02-06T09:11:00Z">
        <w:r w:rsidRPr="00011CD5">
          <w:rPr>
            <w:highlight w:val="cyan"/>
          </w:rPr>
          <w:t>1&gt;</w:t>
        </w:r>
        <w:r w:rsidRPr="00011CD5">
          <w:rPr>
            <w:highlight w:val="cyan"/>
          </w:rPr>
          <w:tab/>
          <w:t xml:space="preserve">for each </w:t>
        </w:r>
        <w:r w:rsidRPr="00011CD5">
          <w:rPr>
            <w:i/>
            <w:highlight w:val="cyan"/>
          </w:rPr>
          <w:t>ElementId</w:t>
        </w:r>
        <w:r w:rsidRPr="00011CD5">
          <w:rPr>
            <w:highlight w:val="cyan"/>
          </w:rPr>
          <w:t xml:space="preserve"> in the </w:t>
        </w:r>
        <w:r w:rsidRPr="00011CD5">
          <w:rPr>
            <w:i/>
            <w:highlight w:val="cyan"/>
          </w:rPr>
          <w:t>elementsToReleaseList</w:t>
        </w:r>
        <w:r w:rsidRPr="00011CD5">
          <w:rPr>
            <w:highlight w:val="cyan"/>
          </w:rPr>
          <w:t>,:</w:t>
        </w:r>
      </w:ins>
    </w:p>
    <w:p w14:paraId="264EA80E" w14:textId="77777777" w:rsidR="001C639B" w:rsidRPr="00011CD5" w:rsidRDefault="001C639B" w:rsidP="001C639B">
      <w:pPr>
        <w:pStyle w:val="B2"/>
        <w:rPr>
          <w:ins w:id="22087" w:author="Rapporteur" w:date="2018-02-06T09:11:00Z"/>
          <w:highlight w:val="cyan"/>
        </w:rPr>
      </w:pPr>
      <w:ins w:id="22088" w:author="Rapporteur" w:date="2018-02-06T09:11:00Z">
        <w:r w:rsidRPr="00011CD5">
          <w:rPr>
            <w:highlight w:val="cyan"/>
          </w:rPr>
          <w:t>2&gt;</w:t>
        </w:r>
        <w:r w:rsidRPr="00011CD5">
          <w:rPr>
            <w:highlight w:val="cyan"/>
          </w:rPr>
          <w:tab/>
          <w:t xml:space="preserve">if the current UE configuration includes an </w:t>
        </w:r>
        <w:r w:rsidRPr="00011CD5">
          <w:rPr>
            <w:i/>
            <w:highlight w:val="cyan"/>
          </w:rPr>
          <w:t>Element</w:t>
        </w:r>
        <w:r w:rsidRPr="00011CD5">
          <w:rPr>
            <w:highlight w:val="cyan"/>
          </w:rPr>
          <w:t xml:space="preserve"> with the given </w:t>
        </w:r>
        <w:r w:rsidRPr="00011CD5">
          <w:rPr>
            <w:i/>
            <w:highlight w:val="cyan"/>
          </w:rPr>
          <w:t>ElementId</w:t>
        </w:r>
        <w:r w:rsidRPr="00011CD5">
          <w:rPr>
            <w:highlight w:val="cyan"/>
          </w:rPr>
          <w:t>:</w:t>
        </w:r>
      </w:ins>
    </w:p>
    <w:p w14:paraId="3291E4D2" w14:textId="77777777" w:rsidR="001C639B" w:rsidRPr="00011CD5" w:rsidRDefault="001C639B" w:rsidP="001C639B">
      <w:pPr>
        <w:pStyle w:val="B3"/>
        <w:rPr>
          <w:ins w:id="22089" w:author="Rapporteur" w:date="2018-02-06T09:11:00Z"/>
          <w:highlight w:val="cyan"/>
        </w:rPr>
      </w:pPr>
      <w:ins w:id="22090" w:author="Rapporteur" w:date="2018-02-06T09:11:00Z">
        <w:r w:rsidRPr="00011CD5">
          <w:rPr>
            <w:highlight w:val="cyan"/>
          </w:rPr>
          <w:t>3&gt;</w:t>
        </w:r>
        <w:r w:rsidRPr="00011CD5">
          <w:rPr>
            <w:highlight w:val="cyan"/>
          </w:rPr>
          <w:tab/>
          <w:t xml:space="preserve">release the </w:t>
        </w:r>
        <w:r w:rsidRPr="00011CD5">
          <w:rPr>
            <w:i/>
            <w:highlight w:val="cyan"/>
          </w:rPr>
          <w:t>Element</w:t>
        </w:r>
        <w:r w:rsidRPr="00011CD5">
          <w:rPr>
            <w:highlight w:val="cyan"/>
          </w:rPr>
          <w:t xml:space="preserve"> from the current UE configuration;</w:t>
        </w:r>
      </w:ins>
    </w:p>
    <w:p w14:paraId="22042DEC" w14:textId="77777777" w:rsidR="001C639B" w:rsidRPr="00011CD5" w:rsidRDefault="001C639B" w:rsidP="001C639B">
      <w:pPr>
        <w:pStyle w:val="B1"/>
        <w:rPr>
          <w:ins w:id="22091" w:author="Rapporteur" w:date="2018-02-06T09:11:00Z"/>
          <w:highlight w:val="cyan"/>
        </w:rPr>
      </w:pPr>
      <w:ins w:id="22092" w:author="Rapporteur" w:date="2018-02-06T09:11:00Z">
        <w:r w:rsidRPr="00011CD5">
          <w:rPr>
            <w:highlight w:val="cyan"/>
          </w:rPr>
          <w:t>1&gt;</w:t>
        </w:r>
        <w:r w:rsidRPr="00011CD5">
          <w:rPr>
            <w:highlight w:val="cyan"/>
          </w:rPr>
          <w:tab/>
          <w:t xml:space="preserve">for each </w:t>
        </w:r>
        <w:r w:rsidRPr="00011CD5">
          <w:rPr>
            <w:i/>
            <w:highlight w:val="cyan"/>
          </w:rPr>
          <w:t>Element</w:t>
        </w:r>
        <w:r w:rsidRPr="00011CD5">
          <w:rPr>
            <w:highlight w:val="cyan"/>
          </w:rPr>
          <w:t xml:space="preserve"> in the </w:t>
        </w:r>
        <w:r w:rsidRPr="00011CD5">
          <w:rPr>
            <w:i/>
            <w:highlight w:val="cyan"/>
          </w:rPr>
          <w:t>elementsToAddModList</w:t>
        </w:r>
        <w:r w:rsidRPr="00011CD5">
          <w:rPr>
            <w:highlight w:val="cyan"/>
          </w:rPr>
          <w:t>:</w:t>
        </w:r>
      </w:ins>
    </w:p>
    <w:p w14:paraId="15628437" w14:textId="77777777" w:rsidR="001C639B" w:rsidRPr="00011CD5" w:rsidRDefault="001C639B" w:rsidP="001C639B">
      <w:pPr>
        <w:pStyle w:val="B2"/>
        <w:rPr>
          <w:ins w:id="22093" w:author="Rapporteur" w:date="2018-02-06T09:11:00Z"/>
          <w:highlight w:val="cyan"/>
        </w:rPr>
      </w:pPr>
      <w:ins w:id="22094" w:author="Rapporteur" w:date="2018-02-06T09:11:00Z">
        <w:r w:rsidRPr="00011CD5">
          <w:rPr>
            <w:highlight w:val="cyan"/>
          </w:rPr>
          <w:t>2&gt;</w:t>
        </w:r>
        <w:r w:rsidRPr="00011CD5">
          <w:rPr>
            <w:highlight w:val="cyan"/>
          </w:rPr>
          <w:tab/>
          <w:t xml:space="preserve">if the current UE configuration includes an </w:t>
        </w:r>
        <w:r w:rsidRPr="00011CD5">
          <w:rPr>
            <w:i/>
            <w:highlight w:val="cyan"/>
          </w:rPr>
          <w:t>Element</w:t>
        </w:r>
        <w:r w:rsidRPr="00011CD5">
          <w:rPr>
            <w:highlight w:val="cyan"/>
          </w:rPr>
          <w:t xml:space="preserve"> with the given </w:t>
        </w:r>
        <w:r w:rsidRPr="00011CD5">
          <w:rPr>
            <w:i/>
            <w:highlight w:val="cyan"/>
          </w:rPr>
          <w:t>ElementId</w:t>
        </w:r>
        <w:r w:rsidRPr="00011CD5">
          <w:rPr>
            <w:highlight w:val="cyan"/>
          </w:rPr>
          <w:t>:</w:t>
        </w:r>
      </w:ins>
    </w:p>
    <w:p w14:paraId="7F76DE69" w14:textId="77777777" w:rsidR="001C639B" w:rsidRPr="00011CD5" w:rsidRDefault="001C639B" w:rsidP="001C639B">
      <w:pPr>
        <w:pStyle w:val="B3"/>
        <w:rPr>
          <w:ins w:id="22095" w:author="Rapporteur" w:date="2018-02-06T09:11:00Z"/>
          <w:highlight w:val="cyan"/>
        </w:rPr>
      </w:pPr>
      <w:ins w:id="22096" w:author="Rapporteur" w:date="2018-02-06T09:11:00Z">
        <w:r w:rsidRPr="00011CD5">
          <w:rPr>
            <w:highlight w:val="cyan"/>
          </w:rPr>
          <w:lastRenderedPageBreak/>
          <w:t>3&gt;</w:t>
        </w:r>
        <w:r w:rsidRPr="00011CD5">
          <w:rPr>
            <w:highlight w:val="cyan"/>
          </w:rPr>
          <w:tab/>
          <w:t xml:space="preserve">modify the configured </w:t>
        </w:r>
        <w:r w:rsidRPr="00011CD5">
          <w:rPr>
            <w:i/>
            <w:highlight w:val="cyan"/>
          </w:rPr>
          <w:t>Element</w:t>
        </w:r>
        <w:r w:rsidRPr="00011CD5">
          <w:rPr>
            <w:highlight w:val="cyan"/>
          </w:rPr>
          <w:t xml:space="preserve"> in accordance with the received </w:t>
        </w:r>
        <w:r w:rsidRPr="00011CD5">
          <w:rPr>
            <w:i/>
            <w:highlight w:val="cyan"/>
          </w:rPr>
          <w:t>Element</w:t>
        </w:r>
        <w:r w:rsidRPr="00011CD5">
          <w:rPr>
            <w:highlight w:val="cyan"/>
          </w:rPr>
          <w:t>;</w:t>
        </w:r>
      </w:ins>
    </w:p>
    <w:p w14:paraId="0E3F5756" w14:textId="77777777" w:rsidR="001C639B" w:rsidRPr="00011CD5" w:rsidRDefault="001C639B" w:rsidP="001C639B">
      <w:pPr>
        <w:pStyle w:val="B2"/>
        <w:rPr>
          <w:ins w:id="22097" w:author="Rapporteur" w:date="2018-02-06T09:11:00Z"/>
          <w:highlight w:val="cyan"/>
        </w:rPr>
      </w:pPr>
      <w:ins w:id="22098" w:author="Rapporteur" w:date="2018-02-06T09:11:00Z">
        <w:r w:rsidRPr="00011CD5">
          <w:rPr>
            <w:highlight w:val="cyan"/>
          </w:rPr>
          <w:t>2&gt;</w:t>
        </w:r>
        <w:r w:rsidRPr="00011CD5">
          <w:rPr>
            <w:highlight w:val="cyan"/>
          </w:rPr>
          <w:tab/>
          <w:t>else:</w:t>
        </w:r>
      </w:ins>
    </w:p>
    <w:p w14:paraId="41B820F7" w14:textId="2CE46427" w:rsidR="001C639B" w:rsidRPr="00011CD5" w:rsidRDefault="001C639B" w:rsidP="003F60E2">
      <w:pPr>
        <w:pStyle w:val="B3"/>
        <w:rPr>
          <w:ins w:id="22099" w:author="Ericsson" w:date="2018-02-06T08:58:00Z"/>
          <w:highlight w:val="cyan"/>
        </w:rPr>
      </w:pPr>
      <w:ins w:id="22100" w:author="Rapporteur" w:date="2018-02-06T09:11:00Z">
        <w:r w:rsidRPr="00011CD5">
          <w:rPr>
            <w:highlight w:val="cyan"/>
          </w:rPr>
          <w:t>3&gt;</w:t>
        </w:r>
        <w:r w:rsidRPr="00011CD5">
          <w:rPr>
            <w:highlight w:val="cyan"/>
          </w:rPr>
          <w:tab/>
          <w:t xml:space="preserve">add received </w:t>
        </w:r>
        <w:r w:rsidRPr="00011CD5">
          <w:rPr>
            <w:i/>
            <w:highlight w:val="cyan"/>
          </w:rPr>
          <w:t>Element</w:t>
        </w:r>
        <w:r w:rsidRPr="00011CD5">
          <w:rPr>
            <w:highlight w:val="cyan"/>
          </w:rPr>
          <w:t xml:space="preserve"> to the UE configuration;</w:t>
        </w:r>
      </w:ins>
    </w:p>
    <w:p w14:paraId="5AB7251B" w14:textId="77777777" w:rsidR="00AF53F5" w:rsidRPr="00011CD5" w:rsidRDefault="00AF53F5" w:rsidP="00AF53F5">
      <w:pPr>
        <w:keepNext/>
        <w:keepLines/>
        <w:overflowPunct w:val="0"/>
        <w:autoSpaceDE w:val="0"/>
        <w:autoSpaceDN w:val="0"/>
        <w:adjustRightInd w:val="0"/>
        <w:spacing w:before="180"/>
        <w:ind w:left="1134" w:hanging="1134"/>
        <w:textAlignment w:val="baseline"/>
        <w:outlineLvl w:val="1"/>
        <w:rPr>
          <w:rFonts w:ascii="Arial" w:hAnsi="Arial"/>
          <w:sz w:val="32"/>
          <w:highlight w:val="cyan"/>
          <w:lang w:eastAsia="ja-JP"/>
        </w:rPr>
      </w:pPr>
      <w:r w:rsidRPr="00011CD5">
        <w:rPr>
          <w:rFonts w:ascii="Arial" w:hAnsi="Arial"/>
          <w:sz w:val="32"/>
          <w:highlight w:val="cyan"/>
          <w:lang w:eastAsia="ja-JP"/>
        </w:rPr>
        <w:t>A.4</w:t>
      </w:r>
      <w:r w:rsidRPr="00011CD5">
        <w:rPr>
          <w:rFonts w:ascii="Arial" w:hAnsi="Arial"/>
          <w:sz w:val="32"/>
          <w:highlight w:val="cyan"/>
          <w:lang w:eastAsia="ja-JP"/>
        </w:rPr>
        <w:tab/>
        <w:t>Extension of the PDU specifications</w:t>
      </w:r>
      <w:bookmarkEnd w:id="22000"/>
    </w:p>
    <w:p w14:paraId="3F175E4A"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2101" w:name="_Toc478016087"/>
      <w:r w:rsidRPr="00011CD5">
        <w:rPr>
          <w:rFonts w:ascii="Arial" w:hAnsi="Arial"/>
          <w:sz w:val="28"/>
          <w:highlight w:val="cyan"/>
          <w:lang w:eastAsia="x-none"/>
        </w:rPr>
        <w:t>A.4.1</w:t>
      </w:r>
      <w:r w:rsidRPr="00011CD5">
        <w:rPr>
          <w:rFonts w:ascii="Arial" w:hAnsi="Arial"/>
          <w:sz w:val="28"/>
          <w:highlight w:val="cyan"/>
          <w:lang w:eastAsia="x-none"/>
        </w:rPr>
        <w:tab/>
        <w:t>General principles to ensure compatibility</w:t>
      </w:r>
      <w:bookmarkEnd w:id="22101"/>
    </w:p>
    <w:p w14:paraId="7E8922C8"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E08540E" w14:textId="77777777" w:rsidR="00AF53F5" w:rsidRPr="00011CD5" w:rsidRDefault="00AF53F5" w:rsidP="00F36A7B">
      <w:pPr>
        <w:pStyle w:val="B1"/>
        <w:rPr>
          <w:highlight w:val="cyan"/>
        </w:rPr>
      </w:pPr>
      <w:r w:rsidRPr="00011CD5">
        <w:rPr>
          <w:highlight w:val="cyan"/>
        </w:rPr>
        <w:t>-</w:t>
      </w:r>
      <w:r w:rsidRPr="00011CD5">
        <w:rPr>
          <w:highlight w:val="cyan"/>
        </w:rPr>
        <w:tab/>
        <w:t>Introduction of new PDU types (i.e. these should not cause unexpected behaviour or damage).</w:t>
      </w:r>
    </w:p>
    <w:p w14:paraId="508D9199" w14:textId="77777777" w:rsidR="00AF53F5" w:rsidRPr="00011CD5" w:rsidRDefault="00AF53F5" w:rsidP="00F36A7B">
      <w:pPr>
        <w:pStyle w:val="B1"/>
        <w:rPr>
          <w:highlight w:val="cyan"/>
        </w:rPr>
      </w:pPr>
      <w:r w:rsidRPr="00011CD5">
        <w:rPr>
          <w:highlight w:val="cyan"/>
        </w:rPr>
        <w:t>-</w:t>
      </w:r>
      <w:r w:rsidRPr="00011CD5">
        <w:rPr>
          <w:highlight w:val="cyan"/>
        </w:rPr>
        <w:tab/>
        <w:t>Introduction of additional fields in an extensible PDUs (i.e. it should be possible to ignore uncomprehended extensions without affecting the handling of the other parts of the message).</w:t>
      </w:r>
    </w:p>
    <w:p w14:paraId="621785CD" w14:textId="77777777" w:rsidR="00AF53F5" w:rsidRPr="00011CD5" w:rsidRDefault="00AF53F5" w:rsidP="00F36A7B">
      <w:pPr>
        <w:pStyle w:val="B1"/>
        <w:rPr>
          <w:highlight w:val="cyan"/>
        </w:rPr>
      </w:pPr>
      <w:r w:rsidRPr="00011CD5">
        <w:rPr>
          <w:highlight w:val="cyan"/>
        </w:rPr>
        <w:t>-</w:t>
      </w:r>
      <w:r w:rsidRPr="00011CD5">
        <w:rPr>
          <w:highlight w:val="cyan"/>
        </w:rPr>
        <w:tab/>
        <w:t>Introduction of additional values of an extensible field of PDUs. If used, the behaviour upon reception of an uncomprehended value should be defined.</w:t>
      </w:r>
    </w:p>
    <w:p w14:paraId="3B7506E7"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1396A84F"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15C390C1"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2102" w:name="_Toc478016088"/>
      <w:r w:rsidRPr="00011CD5">
        <w:rPr>
          <w:rFonts w:ascii="Arial" w:hAnsi="Arial"/>
          <w:sz w:val="28"/>
          <w:highlight w:val="cyan"/>
          <w:lang w:eastAsia="x-none"/>
        </w:rPr>
        <w:t>A.4.2</w:t>
      </w:r>
      <w:r w:rsidRPr="00011CD5">
        <w:rPr>
          <w:rFonts w:ascii="Arial" w:hAnsi="Arial"/>
          <w:sz w:val="28"/>
          <w:highlight w:val="cyan"/>
          <w:lang w:eastAsia="x-none"/>
        </w:rPr>
        <w:tab/>
        <w:t>Critical extension of messages and fields</w:t>
      </w:r>
      <w:bookmarkEnd w:id="22102"/>
    </w:p>
    <w:p w14:paraId="0A94FC7B"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mechanisms to critically extend a message are defined in A.3.3. There are both "outer branch" and "inner branch" mechanisms available. The "outer branch" consists of a CHOICE having the name </w:t>
      </w:r>
      <w:r w:rsidRPr="00011CD5">
        <w:rPr>
          <w:i/>
          <w:highlight w:val="cyan"/>
          <w:lang w:eastAsia="ja-JP"/>
        </w:rPr>
        <w:t>criticalExtensions</w:t>
      </w:r>
      <w:r w:rsidRPr="00011CD5">
        <w:rPr>
          <w:highlight w:val="cyan"/>
          <w:lang w:eastAsia="ja-JP"/>
        </w:rPr>
        <w:t xml:space="preserve">, with two values, </w:t>
      </w:r>
      <w:r w:rsidRPr="00011CD5">
        <w:rPr>
          <w:i/>
          <w:highlight w:val="cyan"/>
          <w:lang w:eastAsia="ja-JP"/>
        </w:rPr>
        <w:t>c1</w:t>
      </w:r>
      <w:r w:rsidRPr="00011CD5">
        <w:rPr>
          <w:highlight w:val="cyan"/>
          <w:lang w:eastAsia="ja-JP"/>
        </w:rPr>
        <w:t xml:space="preserve"> and </w:t>
      </w:r>
      <w:r w:rsidRPr="00011CD5">
        <w:rPr>
          <w:i/>
          <w:highlight w:val="cyan"/>
          <w:lang w:eastAsia="ja-JP"/>
        </w:rPr>
        <w:t>criticalExtensionsFuture</w:t>
      </w:r>
      <w:r w:rsidRPr="00011CD5">
        <w:rPr>
          <w:highlight w:val="cyan"/>
          <w:lang w:eastAsia="ja-JP"/>
        </w:rPr>
        <w:t xml:space="preserve">. The </w:t>
      </w:r>
      <w:r w:rsidRPr="00011CD5">
        <w:rPr>
          <w:i/>
          <w:highlight w:val="cyan"/>
          <w:lang w:eastAsia="ja-JP"/>
        </w:rPr>
        <w:t>criticalExtensionsFuture</w:t>
      </w:r>
      <w:r w:rsidRPr="00011CD5">
        <w:rPr>
          <w:highlight w:val="cyan"/>
          <w:lang w:eastAsia="ja-JP"/>
        </w:rPr>
        <w:t xml:space="preserve"> branch consists of an empty SEQUENCE, while the c1 branch contains the "inner branch" mechanism.</w:t>
      </w:r>
    </w:p>
    <w:p w14:paraId="10A6AF49"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"inner branch" structure is a CHOICE with values of the form "</w:t>
      </w:r>
      <w:r w:rsidRPr="00011CD5">
        <w:rPr>
          <w:i/>
          <w:highlight w:val="cyan"/>
          <w:lang w:eastAsia="ja-JP"/>
        </w:rPr>
        <w:t>MessageName-rX-IEs</w:t>
      </w:r>
      <w:r w:rsidRPr="00011CD5">
        <w:rPr>
          <w:highlight w:val="cyan"/>
          <w:lang w:eastAsia="ja-JP"/>
        </w:rPr>
        <w:t>" (e.g., "</w:t>
      </w:r>
      <w:r w:rsidRPr="00011CD5">
        <w:rPr>
          <w:i/>
          <w:highlight w:val="cyan"/>
          <w:lang w:eastAsia="ja-JP"/>
        </w:rPr>
        <w:t>RRCConnectionReconfiguration-r8-IEs</w:t>
      </w:r>
      <w:r w:rsidRPr="00011CD5">
        <w:rPr>
          <w:highlight w:val="cyan"/>
          <w:lang w:eastAsia="ja-JP"/>
        </w:rPr>
        <w:t>") or "</w:t>
      </w:r>
      <w:r w:rsidRPr="00011CD5">
        <w:rPr>
          <w:i/>
          <w:highlight w:val="cyan"/>
          <w:lang w:eastAsia="ja-JP"/>
        </w:rPr>
        <w:t>spareX</w:t>
      </w:r>
      <w:r w:rsidRPr="00011CD5">
        <w:rPr>
          <w:highlight w:val="cyan"/>
          <w:lang w:eastAsia="ja-JP"/>
        </w:rPr>
        <w:t xml:space="preserve">", with the spare values having type NULL. The "-rX-IEs" structures contain the </w:t>
      </w:r>
      <w:r w:rsidRPr="00011CD5">
        <w:rPr>
          <w:i/>
          <w:highlight w:val="cyan"/>
          <w:lang w:eastAsia="ja-JP"/>
        </w:rPr>
        <w:t>complete</w:t>
      </w:r>
      <w:r w:rsidRPr="00011CD5">
        <w:rPr>
          <w:highlight w:val="cyan"/>
          <w:lang w:eastAsia="ja-JP"/>
        </w:rP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9F4AA0"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following guidelines may be used when deciding which mechanism to introduce for a particular message, i.e. only an 'outer branch', or an 'outer branch' in combination with an 'inner branch' including a certain number of spares:</w:t>
      </w:r>
    </w:p>
    <w:p w14:paraId="2AFEC46D" w14:textId="77777777" w:rsidR="00AF53F5" w:rsidRPr="00011CD5" w:rsidRDefault="00AF53F5" w:rsidP="00F36A7B">
      <w:pPr>
        <w:pStyle w:val="B1"/>
        <w:rPr>
          <w:highlight w:val="cyan"/>
        </w:rPr>
      </w:pPr>
      <w:r w:rsidRPr="00011CD5">
        <w:rPr>
          <w:highlight w:val="cyan"/>
        </w:rPr>
        <w:t>-</w:t>
      </w:r>
      <w:r w:rsidRPr="00011CD5">
        <w:rPr>
          <w:highlight w:val="cyan"/>
        </w:rPr>
        <w:tab/>
        <w:t>For certain messages, e.g. initial uplink messages, messages transmitted on a broadcast channel, critical extension may not be applicable.</w:t>
      </w:r>
    </w:p>
    <w:p w14:paraId="0AC25D72" w14:textId="77777777" w:rsidR="00AF53F5" w:rsidRPr="00011CD5" w:rsidRDefault="00AF53F5" w:rsidP="00F36A7B">
      <w:pPr>
        <w:pStyle w:val="B1"/>
        <w:rPr>
          <w:highlight w:val="cyan"/>
        </w:rPr>
      </w:pPr>
      <w:r w:rsidRPr="00011CD5">
        <w:rPr>
          <w:highlight w:val="cyan"/>
        </w:rPr>
        <w:lastRenderedPageBreak/>
        <w:t>-</w:t>
      </w:r>
      <w:r w:rsidRPr="00011CD5">
        <w:rPr>
          <w:highlight w:val="cyan"/>
        </w:rPr>
        <w:tab/>
        <w:t>An outer branch may be sufficient for messages not including any fields.</w:t>
      </w:r>
    </w:p>
    <w:p w14:paraId="5D879BB4" w14:textId="77777777" w:rsidR="00AF53F5" w:rsidRPr="00011CD5" w:rsidRDefault="00AF53F5" w:rsidP="00F36A7B">
      <w:pPr>
        <w:pStyle w:val="B1"/>
        <w:rPr>
          <w:highlight w:val="cyan"/>
        </w:rPr>
      </w:pPr>
      <w:r w:rsidRPr="00011CD5">
        <w:rPr>
          <w:highlight w:val="cyan"/>
        </w:rPr>
        <w:t>-</w:t>
      </w:r>
      <w:r w:rsidRPr="00011CD5">
        <w:rPr>
          <w:highlight w:val="cyan"/>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366D388F" w14:textId="77777777" w:rsidR="00AF53F5" w:rsidRPr="00011CD5" w:rsidRDefault="00AF53F5" w:rsidP="00F36A7B">
      <w:pPr>
        <w:pStyle w:val="B1"/>
        <w:rPr>
          <w:highlight w:val="cyan"/>
        </w:rPr>
      </w:pPr>
      <w:r w:rsidRPr="00011CD5">
        <w:rPr>
          <w:highlight w:val="cyan"/>
        </w:rPr>
        <w:t>-</w:t>
      </w:r>
      <w:r w:rsidRPr="00011CD5">
        <w:rPr>
          <w:highlight w:val="cyan"/>
        </w:rPr>
        <w:tab/>
        <w:t>In messages where an inner branch extension mechanism is available, all spare values of the inner branch should be used before any critical extensions are added using the outer branch.</w:t>
      </w:r>
    </w:p>
    <w:p w14:paraId="171F9C92"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following example illustrates the use of the critical extension mechanism by showing the ASN.1 of the original and of a later release</w:t>
      </w:r>
    </w:p>
    <w:p w14:paraId="32C63F9E" w14:textId="77777777" w:rsidR="00AF53F5" w:rsidRPr="00011CD5" w:rsidRDefault="00AF53F5" w:rsidP="00CE00FD">
      <w:pPr>
        <w:pStyle w:val="PL"/>
        <w:rPr>
          <w:color w:val="808080"/>
          <w:highlight w:val="cyan"/>
        </w:rPr>
      </w:pPr>
      <w:r w:rsidRPr="00011CD5">
        <w:rPr>
          <w:color w:val="808080"/>
          <w:highlight w:val="cyan"/>
        </w:rPr>
        <w:t>-- /example/ ASN1START</w:t>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t>-- Original release</w:t>
      </w:r>
    </w:p>
    <w:p w14:paraId="7A835B2C" w14:textId="77777777" w:rsidR="00AF53F5" w:rsidRPr="00011CD5" w:rsidRDefault="00AF53F5" w:rsidP="00CE00FD">
      <w:pPr>
        <w:pStyle w:val="PL"/>
        <w:rPr>
          <w:highlight w:val="cyan"/>
        </w:rPr>
      </w:pPr>
    </w:p>
    <w:p w14:paraId="1C4DB1D4" w14:textId="77777777" w:rsidR="00AF53F5" w:rsidRPr="00011CD5" w:rsidRDefault="00AF53F5" w:rsidP="00CE00FD">
      <w:pPr>
        <w:pStyle w:val="PL"/>
        <w:rPr>
          <w:highlight w:val="cyan"/>
        </w:rPr>
      </w:pPr>
      <w:r w:rsidRPr="00011CD5">
        <w:rPr>
          <w:highlight w:val="cyan"/>
        </w:rPr>
        <w:t>RRCMessage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6BABDBD1" w14:textId="77777777" w:rsidR="00AF53F5" w:rsidRPr="00011CD5" w:rsidRDefault="00AF53F5" w:rsidP="00CE00FD">
      <w:pPr>
        <w:pStyle w:val="PL"/>
        <w:rPr>
          <w:highlight w:val="cyan"/>
        </w:rPr>
      </w:pPr>
      <w:r w:rsidRPr="00011CD5">
        <w:rPr>
          <w:highlight w:val="cyan"/>
        </w:rPr>
        <w:tab/>
        <w:t>rrc-TransactionIdentifier</w:t>
      </w:r>
      <w:r w:rsidRPr="00011CD5">
        <w:rPr>
          <w:highlight w:val="cyan"/>
        </w:rPr>
        <w:tab/>
      </w:r>
      <w:r w:rsidRPr="00011CD5">
        <w:rPr>
          <w:highlight w:val="cyan"/>
        </w:rPr>
        <w:tab/>
      </w:r>
      <w:r w:rsidRPr="00011CD5">
        <w:rPr>
          <w:highlight w:val="cyan"/>
        </w:rPr>
        <w:tab/>
      </w:r>
      <w:r w:rsidRPr="00011CD5">
        <w:rPr>
          <w:highlight w:val="cyan"/>
        </w:rPr>
        <w:tab/>
        <w:t>RRC-TransactionIdentifier,</w:t>
      </w:r>
    </w:p>
    <w:p w14:paraId="3B1CDDE8" w14:textId="77777777" w:rsidR="00AF53F5" w:rsidRPr="00011CD5" w:rsidRDefault="00AF53F5"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5D79E638" w14:textId="77777777" w:rsidR="00AF53F5" w:rsidRPr="00011CD5" w:rsidRDefault="00AF53F5" w:rsidP="00CE00FD">
      <w:pPr>
        <w:pStyle w:val="PL"/>
        <w:rPr>
          <w:highlight w:val="cyan"/>
        </w:rPr>
      </w:pPr>
      <w:r w:rsidRPr="00011CD5">
        <w:rPr>
          <w:highlight w:val="cyan"/>
        </w:rPr>
        <w:tab/>
      </w: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2881E37D"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rrcMessage-r8</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RRCMessage-r8-IEs,</w:t>
      </w:r>
    </w:p>
    <w:p w14:paraId="1A00F087" w14:textId="77777777" w:rsidR="00AF53F5" w:rsidRPr="00011CD5" w:rsidRDefault="00AF53F5" w:rsidP="00CE00FD">
      <w:pPr>
        <w:pStyle w:val="PL"/>
        <w:rPr>
          <w:highlight w:val="cyan"/>
          <w:lang w:val="sv-SE"/>
        </w:rPr>
      </w:pPr>
      <w:r w:rsidRPr="00011CD5">
        <w:rPr>
          <w:highlight w:val="cyan"/>
        </w:rPr>
        <w:tab/>
      </w:r>
      <w:r w:rsidRPr="00011CD5">
        <w:rPr>
          <w:highlight w:val="cyan"/>
        </w:rPr>
        <w:tab/>
      </w:r>
      <w:r w:rsidRPr="00011CD5">
        <w:rPr>
          <w:highlight w:val="cyan"/>
        </w:rPr>
        <w:tab/>
      </w:r>
      <w:r w:rsidRPr="00011CD5">
        <w:rPr>
          <w:highlight w:val="cyan"/>
          <w:lang w:val="sv-SE"/>
        </w:rPr>
        <w:t xml:space="preserve">spare3 </w:t>
      </w:r>
      <w:r w:rsidRPr="00011CD5">
        <w:rPr>
          <w:color w:val="993366"/>
          <w:highlight w:val="cyan"/>
          <w:lang w:val="sv-SE"/>
        </w:rPr>
        <w:t>NULL</w:t>
      </w:r>
      <w:r w:rsidRPr="00011CD5">
        <w:rPr>
          <w:highlight w:val="cyan"/>
          <w:lang w:val="sv-SE"/>
        </w:rPr>
        <w:t xml:space="preserve">, spare2 </w:t>
      </w:r>
      <w:r w:rsidRPr="00011CD5">
        <w:rPr>
          <w:color w:val="993366"/>
          <w:highlight w:val="cyan"/>
          <w:lang w:val="sv-SE"/>
        </w:rPr>
        <w:t>NULL</w:t>
      </w:r>
      <w:r w:rsidRPr="00011CD5">
        <w:rPr>
          <w:highlight w:val="cyan"/>
          <w:lang w:val="sv-SE"/>
        </w:rPr>
        <w:t xml:space="preserve">, spare1 </w:t>
      </w:r>
      <w:r w:rsidRPr="00011CD5">
        <w:rPr>
          <w:color w:val="993366"/>
          <w:highlight w:val="cyan"/>
          <w:lang w:val="sv-SE"/>
        </w:rPr>
        <w:t>NULL</w:t>
      </w:r>
    </w:p>
    <w:p w14:paraId="311834C6" w14:textId="77777777" w:rsidR="00AF53F5" w:rsidRPr="00011CD5" w:rsidRDefault="00AF53F5" w:rsidP="00CE00FD">
      <w:pPr>
        <w:pStyle w:val="PL"/>
        <w:rPr>
          <w:highlight w:val="cyan"/>
        </w:rPr>
      </w:pPr>
      <w:r w:rsidRPr="00011CD5">
        <w:rPr>
          <w:highlight w:val="cyan"/>
          <w:lang w:val="sv-SE"/>
        </w:rPr>
        <w:tab/>
      </w:r>
      <w:r w:rsidRPr="00011CD5">
        <w:rPr>
          <w:highlight w:val="cyan"/>
          <w:lang w:val="sv-SE"/>
        </w:rPr>
        <w:tab/>
      </w:r>
      <w:r w:rsidRPr="00011CD5">
        <w:rPr>
          <w:highlight w:val="cyan"/>
        </w:rPr>
        <w:t>},</w:t>
      </w:r>
    </w:p>
    <w:p w14:paraId="08AD5F95" w14:textId="77777777" w:rsidR="00AF53F5" w:rsidRPr="00011CD5" w:rsidRDefault="00AF53F5" w:rsidP="00CE00FD">
      <w:pPr>
        <w:pStyle w:val="PL"/>
        <w:rPr>
          <w:highlight w:val="cyan"/>
        </w:rPr>
      </w:pP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E388DD3" w14:textId="77777777" w:rsidR="00AF53F5" w:rsidRPr="00011CD5" w:rsidRDefault="00AF53F5" w:rsidP="00CE00FD">
      <w:pPr>
        <w:pStyle w:val="PL"/>
        <w:rPr>
          <w:highlight w:val="cyan"/>
        </w:rPr>
      </w:pPr>
      <w:r w:rsidRPr="00011CD5">
        <w:rPr>
          <w:highlight w:val="cyan"/>
        </w:rPr>
        <w:tab/>
        <w:t>}</w:t>
      </w:r>
    </w:p>
    <w:p w14:paraId="5AA5C86B" w14:textId="77777777" w:rsidR="00AF53F5" w:rsidRPr="00011CD5" w:rsidRDefault="00AF53F5" w:rsidP="00CE00FD">
      <w:pPr>
        <w:pStyle w:val="PL"/>
        <w:rPr>
          <w:highlight w:val="cyan"/>
        </w:rPr>
      </w:pPr>
      <w:r w:rsidRPr="00011CD5">
        <w:rPr>
          <w:highlight w:val="cyan"/>
        </w:rPr>
        <w:t>}</w:t>
      </w:r>
    </w:p>
    <w:p w14:paraId="250698F3" w14:textId="77777777" w:rsidR="00AF53F5" w:rsidRPr="00011CD5" w:rsidRDefault="00AF53F5" w:rsidP="00CE00FD">
      <w:pPr>
        <w:pStyle w:val="PL"/>
        <w:rPr>
          <w:highlight w:val="cyan"/>
        </w:rPr>
      </w:pPr>
    </w:p>
    <w:p w14:paraId="09266139" w14:textId="77777777" w:rsidR="00AF53F5" w:rsidRPr="00011CD5" w:rsidRDefault="00AF53F5" w:rsidP="00CE00FD">
      <w:pPr>
        <w:pStyle w:val="PL"/>
        <w:rPr>
          <w:color w:val="808080"/>
          <w:highlight w:val="cyan"/>
        </w:rPr>
      </w:pPr>
      <w:r w:rsidRPr="00011CD5">
        <w:rPr>
          <w:color w:val="808080"/>
          <w:highlight w:val="cyan"/>
        </w:rPr>
        <w:t>-- ASN1STOP</w:t>
      </w:r>
    </w:p>
    <w:p w14:paraId="206C6B00" w14:textId="77777777" w:rsidR="00AF53F5" w:rsidRPr="00011CD5" w:rsidRDefault="00AF53F5" w:rsidP="00AF53F5">
      <w:pPr>
        <w:overflowPunct w:val="0"/>
        <w:autoSpaceDE w:val="0"/>
        <w:autoSpaceDN w:val="0"/>
        <w:adjustRightInd w:val="0"/>
        <w:ind w:left="1136" w:hanging="1136"/>
        <w:textAlignment w:val="baseline"/>
        <w:rPr>
          <w:rFonts w:ascii="Arial" w:hAnsi="Arial" w:cs="Arial"/>
          <w:noProof/>
          <w:highlight w:val="cyan"/>
          <w:lang w:eastAsia="ja-JP"/>
        </w:rPr>
      </w:pPr>
    </w:p>
    <w:p w14:paraId="7A51A7AD" w14:textId="77777777" w:rsidR="00AF53F5" w:rsidRPr="00011CD5" w:rsidRDefault="00AF53F5" w:rsidP="00CE00FD">
      <w:pPr>
        <w:pStyle w:val="PL"/>
        <w:rPr>
          <w:color w:val="808080"/>
          <w:highlight w:val="cyan"/>
        </w:rPr>
      </w:pPr>
      <w:r w:rsidRPr="00011CD5">
        <w:rPr>
          <w:color w:val="808080"/>
          <w:highlight w:val="cyan"/>
        </w:rPr>
        <w:t>-- /example/ ASN1START</w:t>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t>-- Later release</w:t>
      </w:r>
    </w:p>
    <w:p w14:paraId="299A9F65" w14:textId="77777777" w:rsidR="00AF53F5" w:rsidRPr="00011CD5" w:rsidRDefault="00AF53F5" w:rsidP="00CE00FD">
      <w:pPr>
        <w:pStyle w:val="PL"/>
        <w:rPr>
          <w:highlight w:val="cyan"/>
        </w:rPr>
      </w:pPr>
    </w:p>
    <w:p w14:paraId="2BE1AFCC" w14:textId="77777777" w:rsidR="00AF53F5" w:rsidRPr="00011CD5" w:rsidRDefault="00AF53F5" w:rsidP="00CE00FD">
      <w:pPr>
        <w:pStyle w:val="PL"/>
        <w:rPr>
          <w:highlight w:val="cyan"/>
        </w:rPr>
      </w:pPr>
      <w:r w:rsidRPr="00011CD5">
        <w:rPr>
          <w:highlight w:val="cyan"/>
        </w:rPr>
        <w:t>RRCMessage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0C21F13D" w14:textId="77777777" w:rsidR="00AF53F5" w:rsidRPr="00011CD5" w:rsidRDefault="00AF53F5" w:rsidP="00CE00FD">
      <w:pPr>
        <w:pStyle w:val="PL"/>
        <w:rPr>
          <w:highlight w:val="cyan"/>
        </w:rPr>
      </w:pPr>
      <w:r w:rsidRPr="00011CD5">
        <w:rPr>
          <w:highlight w:val="cyan"/>
        </w:rPr>
        <w:tab/>
        <w:t>rrc-TransactionIdentifier</w:t>
      </w:r>
      <w:r w:rsidRPr="00011CD5">
        <w:rPr>
          <w:highlight w:val="cyan"/>
        </w:rPr>
        <w:tab/>
      </w:r>
      <w:r w:rsidRPr="00011CD5">
        <w:rPr>
          <w:highlight w:val="cyan"/>
        </w:rPr>
        <w:tab/>
      </w:r>
      <w:r w:rsidRPr="00011CD5">
        <w:rPr>
          <w:highlight w:val="cyan"/>
        </w:rPr>
        <w:tab/>
      </w:r>
      <w:r w:rsidRPr="00011CD5">
        <w:rPr>
          <w:highlight w:val="cyan"/>
        </w:rPr>
        <w:tab/>
        <w:t>RRC-TransactionIdentifier,</w:t>
      </w:r>
    </w:p>
    <w:p w14:paraId="0D30799F" w14:textId="77777777" w:rsidR="00AF53F5" w:rsidRPr="00011CD5" w:rsidRDefault="00AF53F5"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17B66EAE" w14:textId="77777777" w:rsidR="00AF53F5" w:rsidRPr="00011CD5" w:rsidRDefault="00AF53F5" w:rsidP="00CE00FD">
      <w:pPr>
        <w:pStyle w:val="PL"/>
        <w:rPr>
          <w:highlight w:val="cyan"/>
        </w:rPr>
      </w:pPr>
      <w:r w:rsidRPr="00011CD5">
        <w:rPr>
          <w:highlight w:val="cyan"/>
        </w:rPr>
        <w:tab/>
      </w: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4CC0B93D"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rrcMessage-r8</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RRCMessage-r8-IEs,</w:t>
      </w:r>
    </w:p>
    <w:p w14:paraId="188F4390"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rrcMessage-r10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RRCMessage-r10-IEs,</w:t>
      </w:r>
    </w:p>
    <w:p w14:paraId="4B1F9C17"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rrcMessage-r11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RRCMessage-r11-IEs,</w:t>
      </w:r>
    </w:p>
    <w:p w14:paraId="16B401B7"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rrcMessage-r14</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RRCMessage-r14-IEs</w:t>
      </w:r>
    </w:p>
    <w:p w14:paraId="12B2776A" w14:textId="77777777" w:rsidR="00AF53F5" w:rsidRPr="00011CD5" w:rsidRDefault="00AF53F5" w:rsidP="00CE00FD">
      <w:pPr>
        <w:pStyle w:val="PL"/>
        <w:rPr>
          <w:highlight w:val="cyan"/>
        </w:rPr>
      </w:pPr>
      <w:r w:rsidRPr="00011CD5">
        <w:rPr>
          <w:highlight w:val="cyan"/>
        </w:rPr>
        <w:tab/>
      </w:r>
      <w:r w:rsidRPr="00011CD5">
        <w:rPr>
          <w:highlight w:val="cyan"/>
        </w:rPr>
        <w:tab/>
        <w:t>},</w:t>
      </w:r>
    </w:p>
    <w:p w14:paraId="639BDE3E" w14:textId="77777777" w:rsidR="00AF53F5" w:rsidRPr="00011CD5" w:rsidRDefault="00AF53F5" w:rsidP="00CE00FD">
      <w:pPr>
        <w:pStyle w:val="PL"/>
        <w:rPr>
          <w:highlight w:val="cyan"/>
        </w:rPr>
      </w:pPr>
      <w:r w:rsidRPr="00011CD5">
        <w:rPr>
          <w:highlight w:val="cyan"/>
        </w:rPr>
        <w:tab/>
      </w:r>
      <w:r w:rsidRPr="00011CD5">
        <w:rPr>
          <w:highlight w:val="cyan"/>
        </w:rPr>
        <w:tab/>
        <w:t>later</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6DA9EE53"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c2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2B28E562"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r>
      <w:r w:rsidRPr="00011CD5">
        <w:rPr>
          <w:highlight w:val="cyan"/>
        </w:rPr>
        <w:tab/>
        <w:t>rrcMessage-r16</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RRCMessage-r16-IEs,</w:t>
      </w:r>
    </w:p>
    <w:p w14:paraId="5AF4A48F" w14:textId="77777777" w:rsidR="00AF53F5" w:rsidRPr="00011CD5" w:rsidRDefault="00AF53F5" w:rsidP="00CE00FD">
      <w:pPr>
        <w:pStyle w:val="PL"/>
        <w:rPr>
          <w:highlight w:val="cyan"/>
          <w:lang w:val="sv-SE"/>
        </w:rPr>
      </w:pP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lang w:val="sv-SE"/>
        </w:rPr>
        <w:t xml:space="preserve">spare7 </w:t>
      </w:r>
      <w:r w:rsidRPr="00011CD5">
        <w:rPr>
          <w:color w:val="993366"/>
          <w:highlight w:val="cyan"/>
          <w:lang w:val="sv-SE"/>
        </w:rPr>
        <w:t>NULL</w:t>
      </w:r>
      <w:r w:rsidRPr="00011CD5">
        <w:rPr>
          <w:highlight w:val="cyan"/>
          <w:lang w:val="sv-SE"/>
        </w:rPr>
        <w:t xml:space="preserve">, spare6 </w:t>
      </w:r>
      <w:r w:rsidRPr="00011CD5">
        <w:rPr>
          <w:color w:val="993366"/>
          <w:highlight w:val="cyan"/>
          <w:lang w:val="sv-SE"/>
        </w:rPr>
        <w:t>NULL</w:t>
      </w:r>
      <w:r w:rsidRPr="00011CD5">
        <w:rPr>
          <w:highlight w:val="cyan"/>
          <w:lang w:val="sv-SE"/>
        </w:rPr>
        <w:t xml:space="preserve">, spare5 </w:t>
      </w:r>
      <w:r w:rsidRPr="00011CD5">
        <w:rPr>
          <w:color w:val="993366"/>
          <w:highlight w:val="cyan"/>
          <w:lang w:val="sv-SE"/>
        </w:rPr>
        <w:t>NULL</w:t>
      </w:r>
      <w:r w:rsidRPr="00011CD5">
        <w:rPr>
          <w:highlight w:val="cyan"/>
          <w:lang w:val="sv-SE"/>
        </w:rPr>
        <w:t xml:space="preserve">, spare4 </w:t>
      </w:r>
      <w:r w:rsidRPr="00011CD5">
        <w:rPr>
          <w:color w:val="993366"/>
          <w:highlight w:val="cyan"/>
          <w:lang w:val="sv-SE"/>
        </w:rPr>
        <w:t>NULL</w:t>
      </w:r>
      <w:r w:rsidRPr="00011CD5">
        <w:rPr>
          <w:highlight w:val="cyan"/>
          <w:lang w:val="sv-SE"/>
        </w:rPr>
        <w:t>,</w:t>
      </w:r>
    </w:p>
    <w:p w14:paraId="7659F87C" w14:textId="77777777" w:rsidR="00AF53F5" w:rsidRPr="00011CD5" w:rsidRDefault="00AF53F5" w:rsidP="00CE00FD">
      <w:pPr>
        <w:pStyle w:val="PL"/>
        <w:rPr>
          <w:highlight w:val="cyan"/>
          <w:lang w:val="sv-SE"/>
        </w:rPr>
      </w:pPr>
      <w:r w:rsidRPr="00011CD5">
        <w:rPr>
          <w:highlight w:val="cyan"/>
          <w:lang w:val="sv-SE"/>
        </w:rPr>
        <w:tab/>
      </w:r>
      <w:r w:rsidRPr="00011CD5">
        <w:rPr>
          <w:highlight w:val="cyan"/>
          <w:lang w:val="sv-SE"/>
        </w:rPr>
        <w:tab/>
      </w:r>
      <w:r w:rsidRPr="00011CD5">
        <w:rPr>
          <w:highlight w:val="cyan"/>
          <w:lang w:val="sv-SE"/>
        </w:rPr>
        <w:tab/>
      </w:r>
      <w:r w:rsidRPr="00011CD5">
        <w:rPr>
          <w:highlight w:val="cyan"/>
          <w:lang w:val="sv-SE"/>
        </w:rPr>
        <w:tab/>
        <w:t xml:space="preserve">spare3 </w:t>
      </w:r>
      <w:r w:rsidRPr="00011CD5">
        <w:rPr>
          <w:color w:val="993366"/>
          <w:highlight w:val="cyan"/>
          <w:lang w:val="sv-SE"/>
        </w:rPr>
        <w:t>NULL</w:t>
      </w:r>
      <w:r w:rsidRPr="00011CD5">
        <w:rPr>
          <w:highlight w:val="cyan"/>
          <w:lang w:val="sv-SE"/>
        </w:rPr>
        <w:t xml:space="preserve">, spare2 </w:t>
      </w:r>
      <w:r w:rsidRPr="00011CD5">
        <w:rPr>
          <w:color w:val="993366"/>
          <w:highlight w:val="cyan"/>
          <w:lang w:val="sv-SE"/>
        </w:rPr>
        <w:t>NULL</w:t>
      </w:r>
      <w:r w:rsidRPr="00011CD5">
        <w:rPr>
          <w:highlight w:val="cyan"/>
          <w:lang w:val="sv-SE"/>
        </w:rPr>
        <w:t xml:space="preserve">, spare1 </w:t>
      </w:r>
      <w:r w:rsidRPr="00011CD5">
        <w:rPr>
          <w:color w:val="993366"/>
          <w:highlight w:val="cyan"/>
          <w:lang w:val="sv-SE"/>
        </w:rPr>
        <w:t>NULL</w:t>
      </w:r>
    </w:p>
    <w:p w14:paraId="749E9485" w14:textId="77777777" w:rsidR="00AF53F5" w:rsidRPr="00011CD5" w:rsidRDefault="00AF53F5" w:rsidP="00CE00FD">
      <w:pPr>
        <w:pStyle w:val="PL"/>
        <w:rPr>
          <w:highlight w:val="cyan"/>
        </w:rPr>
      </w:pPr>
      <w:r w:rsidRPr="00011CD5">
        <w:rPr>
          <w:highlight w:val="cyan"/>
          <w:lang w:val="sv-SE"/>
        </w:rPr>
        <w:tab/>
      </w:r>
      <w:r w:rsidRPr="00011CD5">
        <w:rPr>
          <w:highlight w:val="cyan"/>
          <w:lang w:val="sv-SE"/>
        </w:rPr>
        <w:tab/>
      </w:r>
      <w:r w:rsidRPr="00011CD5">
        <w:rPr>
          <w:highlight w:val="cyan"/>
          <w:lang w:val="sv-SE"/>
        </w:rPr>
        <w:tab/>
      </w:r>
      <w:r w:rsidRPr="00011CD5">
        <w:rPr>
          <w:highlight w:val="cyan"/>
        </w:rPr>
        <w:t>},</w:t>
      </w:r>
    </w:p>
    <w:p w14:paraId="02B4ACAE"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68513426" w14:textId="77777777" w:rsidR="00AF53F5" w:rsidRPr="00011CD5" w:rsidRDefault="00AF53F5" w:rsidP="00CE00FD">
      <w:pPr>
        <w:pStyle w:val="PL"/>
        <w:rPr>
          <w:highlight w:val="cyan"/>
        </w:rPr>
      </w:pPr>
      <w:r w:rsidRPr="00011CD5">
        <w:rPr>
          <w:highlight w:val="cyan"/>
        </w:rPr>
        <w:tab/>
      </w:r>
      <w:r w:rsidRPr="00011CD5">
        <w:rPr>
          <w:highlight w:val="cyan"/>
        </w:rPr>
        <w:tab/>
        <w:t>}</w:t>
      </w:r>
    </w:p>
    <w:p w14:paraId="0E4A84B4" w14:textId="77777777" w:rsidR="00AF53F5" w:rsidRPr="00011CD5" w:rsidRDefault="00AF53F5" w:rsidP="00CE00FD">
      <w:pPr>
        <w:pStyle w:val="PL"/>
        <w:rPr>
          <w:highlight w:val="cyan"/>
        </w:rPr>
      </w:pPr>
      <w:r w:rsidRPr="00011CD5">
        <w:rPr>
          <w:highlight w:val="cyan"/>
        </w:rPr>
        <w:tab/>
        <w:t>}</w:t>
      </w:r>
    </w:p>
    <w:p w14:paraId="5BD1B146" w14:textId="77777777" w:rsidR="00AF53F5" w:rsidRPr="00011CD5" w:rsidRDefault="00AF53F5" w:rsidP="00CE00FD">
      <w:pPr>
        <w:pStyle w:val="PL"/>
        <w:rPr>
          <w:highlight w:val="cyan"/>
        </w:rPr>
      </w:pPr>
      <w:r w:rsidRPr="00011CD5">
        <w:rPr>
          <w:highlight w:val="cyan"/>
        </w:rPr>
        <w:t>}</w:t>
      </w:r>
    </w:p>
    <w:p w14:paraId="168ABA00" w14:textId="77777777" w:rsidR="00AF53F5" w:rsidRPr="00011CD5" w:rsidRDefault="00AF53F5" w:rsidP="00CE00FD">
      <w:pPr>
        <w:pStyle w:val="PL"/>
        <w:rPr>
          <w:highlight w:val="cyan"/>
        </w:rPr>
      </w:pPr>
    </w:p>
    <w:p w14:paraId="630E573B" w14:textId="77777777" w:rsidR="00AF53F5" w:rsidRPr="00011CD5" w:rsidRDefault="00AF53F5" w:rsidP="00CE00FD">
      <w:pPr>
        <w:pStyle w:val="PL"/>
        <w:rPr>
          <w:color w:val="808080"/>
          <w:highlight w:val="cyan"/>
        </w:rPr>
      </w:pPr>
      <w:r w:rsidRPr="00011CD5">
        <w:rPr>
          <w:color w:val="808080"/>
          <w:highlight w:val="cyan"/>
        </w:rPr>
        <w:lastRenderedPageBreak/>
        <w:t>-- ASN1STOP</w:t>
      </w:r>
    </w:p>
    <w:p w14:paraId="38356C58" w14:textId="77777777" w:rsidR="00AF53F5" w:rsidRPr="00011CD5" w:rsidRDefault="00AF53F5" w:rsidP="00AF53F5">
      <w:pPr>
        <w:overflowPunct w:val="0"/>
        <w:autoSpaceDE w:val="0"/>
        <w:autoSpaceDN w:val="0"/>
        <w:adjustRightInd w:val="0"/>
        <w:textAlignment w:val="baseline"/>
        <w:rPr>
          <w:highlight w:val="cyan"/>
          <w:lang w:eastAsia="ja-JP"/>
        </w:rPr>
      </w:pPr>
    </w:p>
    <w:p w14:paraId="748A33BF"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74F02709" w14:textId="77777777" w:rsidR="00AF53F5" w:rsidRPr="00011CD5" w:rsidRDefault="00AF53F5" w:rsidP="00CE00FD">
      <w:pPr>
        <w:pStyle w:val="PL"/>
        <w:rPr>
          <w:color w:val="808080"/>
          <w:highlight w:val="cyan"/>
        </w:rPr>
      </w:pPr>
      <w:r w:rsidRPr="00011CD5">
        <w:rPr>
          <w:color w:val="808080"/>
          <w:highlight w:val="cyan"/>
        </w:rPr>
        <w:t>-- /example/ ASN1START</w:t>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r>
      <w:r w:rsidRPr="00011CD5">
        <w:rPr>
          <w:color w:val="808080"/>
          <w:highlight w:val="cyan"/>
        </w:rPr>
        <w:tab/>
        <w:t>-- Original release</w:t>
      </w:r>
    </w:p>
    <w:p w14:paraId="3C167FD4" w14:textId="77777777" w:rsidR="00AF53F5" w:rsidRPr="00011CD5" w:rsidRDefault="00AF53F5" w:rsidP="00CE00FD">
      <w:pPr>
        <w:pStyle w:val="PL"/>
        <w:rPr>
          <w:highlight w:val="cyan"/>
        </w:rPr>
      </w:pPr>
    </w:p>
    <w:p w14:paraId="4632AFB9" w14:textId="77777777" w:rsidR="00AF53F5" w:rsidRPr="00011CD5" w:rsidRDefault="00AF53F5" w:rsidP="00CE00FD">
      <w:pPr>
        <w:pStyle w:val="PL"/>
        <w:rPr>
          <w:highlight w:val="cyan"/>
        </w:rPr>
      </w:pPr>
      <w:r w:rsidRPr="00011CD5">
        <w:rPr>
          <w:highlight w:val="cyan"/>
        </w:rPr>
        <w:t>RRCMessage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218C1F88" w14:textId="77777777" w:rsidR="00AF53F5" w:rsidRPr="00011CD5" w:rsidRDefault="00AF53F5" w:rsidP="00CE00FD">
      <w:pPr>
        <w:pStyle w:val="PL"/>
        <w:rPr>
          <w:highlight w:val="cyan"/>
        </w:rPr>
      </w:pPr>
      <w:r w:rsidRPr="00011CD5">
        <w:rPr>
          <w:highlight w:val="cyan"/>
        </w:rPr>
        <w:tab/>
        <w:t>rrc-TransactionIdentifier</w:t>
      </w:r>
      <w:r w:rsidRPr="00011CD5">
        <w:rPr>
          <w:highlight w:val="cyan"/>
        </w:rPr>
        <w:tab/>
      </w:r>
      <w:r w:rsidRPr="00011CD5">
        <w:rPr>
          <w:highlight w:val="cyan"/>
        </w:rPr>
        <w:tab/>
      </w:r>
      <w:r w:rsidRPr="00011CD5">
        <w:rPr>
          <w:highlight w:val="cyan"/>
        </w:rPr>
        <w:tab/>
      </w:r>
      <w:r w:rsidRPr="00011CD5">
        <w:rPr>
          <w:highlight w:val="cyan"/>
        </w:rPr>
        <w:tab/>
        <w:t>RRC-TransactionIdentifier,</w:t>
      </w:r>
    </w:p>
    <w:p w14:paraId="17A25749" w14:textId="77777777" w:rsidR="00AF53F5" w:rsidRPr="00011CD5" w:rsidRDefault="00AF53F5" w:rsidP="00CE00FD">
      <w:pPr>
        <w:pStyle w:val="PL"/>
        <w:rPr>
          <w:highlight w:val="cyan"/>
        </w:rPr>
      </w:pPr>
      <w:r w:rsidRPr="00011CD5">
        <w:rPr>
          <w:highlight w:val="cyan"/>
        </w:rPr>
        <w:tab/>
        <w:t>criticalExtensions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49FB4BCF" w14:textId="77777777" w:rsidR="00AF53F5" w:rsidRPr="00011CD5" w:rsidRDefault="00AF53F5" w:rsidP="00CE00FD">
      <w:pPr>
        <w:pStyle w:val="PL"/>
        <w:rPr>
          <w:highlight w:val="cyan"/>
        </w:rPr>
      </w:pPr>
      <w:r w:rsidRPr="00011CD5">
        <w:rPr>
          <w:highlight w:val="cyan"/>
        </w:rPr>
        <w:tab/>
      </w:r>
      <w:r w:rsidRPr="00011CD5">
        <w:rPr>
          <w:highlight w:val="cyan"/>
        </w:rPr>
        <w:tab/>
        <w:t>c1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w:t>
      </w:r>
    </w:p>
    <w:p w14:paraId="48981832"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t>rrcMessage-r8</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RRCMessage-r8-IEs,</w:t>
      </w:r>
    </w:p>
    <w:p w14:paraId="0DE50165" w14:textId="77777777" w:rsidR="00AF53F5" w:rsidRPr="00011CD5" w:rsidRDefault="00AF53F5" w:rsidP="00CE00FD">
      <w:pPr>
        <w:pStyle w:val="PL"/>
        <w:rPr>
          <w:highlight w:val="cyan"/>
          <w:lang w:val="sv-SE"/>
        </w:rPr>
      </w:pPr>
      <w:r w:rsidRPr="00011CD5">
        <w:rPr>
          <w:highlight w:val="cyan"/>
        </w:rPr>
        <w:tab/>
      </w:r>
      <w:r w:rsidRPr="00011CD5">
        <w:rPr>
          <w:highlight w:val="cyan"/>
        </w:rPr>
        <w:tab/>
      </w:r>
      <w:r w:rsidRPr="00011CD5">
        <w:rPr>
          <w:highlight w:val="cyan"/>
        </w:rPr>
        <w:tab/>
      </w:r>
      <w:r w:rsidRPr="00011CD5">
        <w:rPr>
          <w:highlight w:val="cyan"/>
          <w:lang w:val="sv-SE"/>
        </w:rPr>
        <w:t xml:space="preserve">spare3 </w:t>
      </w:r>
      <w:r w:rsidRPr="00011CD5">
        <w:rPr>
          <w:color w:val="993366"/>
          <w:highlight w:val="cyan"/>
          <w:lang w:val="sv-SE"/>
        </w:rPr>
        <w:t>NULL</w:t>
      </w:r>
      <w:r w:rsidRPr="00011CD5">
        <w:rPr>
          <w:highlight w:val="cyan"/>
          <w:lang w:val="sv-SE"/>
        </w:rPr>
        <w:t xml:space="preserve">, spare2 </w:t>
      </w:r>
      <w:r w:rsidRPr="00011CD5">
        <w:rPr>
          <w:color w:val="993366"/>
          <w:highlight w:val="cyan"/>
          <w:lang w:val="sv-SE"/>
        </w:rPr>
        <w:t>NULL</w:t>
      </w:r>
      <w:r w:rsidRPr="00011CD5">
        <w:rPr>
          <w:highlight w:val="cyan"/>
          <w:lang w:val="sv-SE"/>
        </w:rPr>
        <w:t xml:space="preserve">, spare1 </w:t>
      </w:r>
      <w:r w:rsidRPr="00011CD5">
        <w:rPr>
          <w:color w:val="993366"/>
          <w:highlight w:val="cyan"/>
          <w:lang w:val="sv-SE"/>
        </w:rPr>
        <w:t>NULL</w:t>
      </w:r>
    </w:p>
    <w:p w14:paraId="25734141" w14:textId="77777777" w:rsidR="00AF53F5" w:rsidRPr="00011CD5" w:rsidRDefault="00AF53F5" w:rsidP="00CE00FD">
      <w:pPr>
        <w:pStyle w:val="PL"/>
        <w:rPr>
          <w:highlight w:val="cyan"/>
        </w:rPr>
      </w:pPr>
      <w:r w:rsidRPr="00011CD5">
        <w:rPr>
          <w:highlight w:val="cyan"/>
          <w:lang w:val="sv-SE"/>
        </w:rPr>
        <w:tab/>
      </w:r>
      <w:r w:rsidRPr="00011CD5">
        <w:rPr>
          <w:highlight w:val="cyan"/>
          <w:lang w:val="sv-SE"/>
        </w:rPr>
        <w:tab/>
      </w:r>
      <w:r w:rsidRPr="00011CD5">
        <w:rPr>
          <w:highlight w:val="cyan"/>
        </w:rPr>
        <w:t>},</w:t>
      </w:r>
    </w:p>
    <w:p w14:paraId="519B31FB" w14:textId="77777777" w:rsidR="00AF53F5" w:rsidRPr="00011CD5" w:rsidRDefault="00AF53F5" w:rsidP="00CE00FD">
      <w:pPr>
        <w:pStyle w:val="PL"/>
        <w:rPr>
          <w:highlight w:val="cyan"/>
        </w:rPr>
      </w:pPr>
      <w:r w:rsidRPr="00011CD5">
        <w:rPr>
          <w:highlight w:val="cyan"/>
        </w:rPr>
        <w:tab/>
      </w:r>
      <w:r w:rsidRPr="00011CD5">
        <w:rPr>
          <w:highlight w:val="cyan"/>
        </w:rPr>
        <w:tab/>
        <w:t>criticalExtensionsFuture</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49D93C14" w14:textId="77777777" w:rsidR="00AF53F5" w:rsidRPr="00011CD5" w:rsidRDefault="00AF53F5" w:rsidP="00CE00FD">
      <w:pPr>
        <w:pStyle w:val="PL"/>
        <w:rPr>
          <w:highlight w:val="cyan"/>
        </w:rPr>
      </w:pPr>
      <w:r w:rsidRPr="00011CD5">
        <w:rPr>
          <w:highlight w:val="cyan"/>
        </w:rPr>
        <w:tab/>
        <w:t>}</w:t>
      </w:r>
    </w:p>
    <w:p w14:paraId="2DE2B990" w14:textId="77777777" w:rsidR="00AF53F5" w:rsidRPr="00011CD5" w:rsidRDefault="00AF53F5" w:rsidP="00CE00FD">
      <w:pPr>
        <w:pStyle w:val="PL"/>
        <w:rPr>
          <w:highlight w:val="cyan"/>
        </w:rPr>
      </w:pPr>
      <w:r w:rsidRPr="00011CD5">
        <w:rPr>
          <w:highlight w:val="cyan"/>
        </w:rPr>
        <w:t>}</w:t>
      </w:r>
    </w:p>
    <w:p w14:paraId="6DF58B2C" w14:textId="77777777" w:rsidR="00AF53F5" w:rsidRPr="00011CD5" w:rsidRDefault="00AF53F5" w:rsidP="00CE00FD">
      <w:pPr>
        <w:pStyle w:val="PL"/>
        <w:rPr>
          <w:highlight w:val="cyan"/>
        </w:rPr>
      </w:pPr>
    </w:p>
    <w:p w14:paraId="7FE90A38" w14:textId="77777777" w:rsidR="00AF53F5" w:rsidRPr="00011CD5" w:rsidRDefault="00AF53F5" w:rsidP="00CE00FD">
      <w:pPr>
        <w:pStyle w:val="PL"/>
        <w:rPr>
          <w:highlight w:val="cyan"/>
        </w:rPr>
      </w:pPr>
      <w:r w:rsidRPr="00011CD5">
        <w:rPr>
          <w:highlight w:val="cyan"/>
        </w:rPr>
        <w:t xml:space="preserve">RRCMessage-rN-IEs ::= </w:t>
      </w:r>
      <w:r w:rsidRPr="00011CD5">
        <w:rPr>
          <w:color w:val="993366"/>
          <w:highlight w:val="cyan"/>
        </w:rPr>
        <w:t>SEQUENCE</w:t>
      </w:r>
      <w:r w:rsidRPr="00011CD5">
        <w:rPr>
          <w:highlight w:val="cyan"/>
        </w:rPr>
        <w:t xml:space="preserve"> {</w:t>
      </w:r>
    </w:p>
    <w:p w14:paraId="2A3A14A2" w14:textId="77777777" w:rsidR="00AF53F5" w:rsidRPr="00011CD5" w:rsidRDefault="00AF53F5" w:rsidP="00CE00FD">
      <w:pPr>
        <w:pStyle w:val="PL"/>
        <w:rPr>
          <w:highlight w:val="cyan"/>
        </w:rPr>
      </w:pPr>
      <w:r w:rsidRPr="00011CD5">
        <w:rPr>
          <w:highlight w:val="cyan"/>
        </w:rPr>
        <w:tab/>
        <w:t>field1-rN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w:t>
      </w:r>
    </w:p>
    <w:p w14:paraId="1136624C" w14:textId="4D801530" w:rsidR="00AF53F5" w:rsidRPr="00011CD5" w:rsidRDefault="00AF53F5" w:rsidP="00CE00FD">
      <w:pPr>
        <w:pStyle w:val="PL"/>
        <w:rPr>
          <w:color w:val="808080"/>
          <w:highlight w:val="cyan"/>
        </w:rPr>
      </w:pP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value1, value2, value3, value4}</w:t>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Need N</w:t>
      </w:r>
    </w:p>
    <w:p w14:paraId="6E65B01C" w14:textId="45B9BD0F" w:rsidR="00AF53F5" w:rsidRPr="00011CD5" w:rsidRDefault="00AF53F5" w:rsidP="00CE00FD">
      <w:pPr>
        <w:pStyle w:val="PL"/>
        <w:rPr>
          <w:color w:val="808080"/>
          <w:highlight w:val="cyan"/>
        </w:rPr>
      </w:pPr>
      <w:r w:rsidRPr="00011CD5">
        <w:rPr>
          <w:highlight w:val="cyan"/>
        </w:rPr>
        <w:tab/>
        <w:t>field2-rN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InformationElement2-rN</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Need N</w:t>
      </w:r>
    </w:p>
    <w:p w14:paraId="4E220C58" w14:textId="77777777" w:rsidR="00AF53F5" w:rsidRPr="00011CD5" w:rsidRDefault="00AF53F5"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t>RRCConnectionReconfiguration-vMxy-IEs</w:t>
      </w:r>
      <w:r w:rsidRPr="00011CD5">
        <w:rPr>
          <w:highlight w:val="cyan"/>
        </w:rPr>
        <w:tab/>
      </w:r>
      <w:r w:rsidRPr="00011CD5">
        <w:rPr>
          <w:color w:val="993366"/>
          <w:highlight w:val="cyan"/>
        </w:rPr>
        <w:t>OPTIONAL</w:t>
      </w:r>
    </w:p>
    <w:p w14:paraId="0B4074A6" w14:textId="77777777" w:rsidR="00AF53F5" w:rsidRPr="00011CD5" w:rsidRDefault="00AF53F5" w:rsidP="00CE00FD">
      <w:pPr>
        <w:pStyle w:val="PL"/>
        <w:rPr>
          <w:highlight w:val="cyan"/>
        </w:rPr>
      </w:pPr>
      <w:r w:rsidRPr="00011CD5">
        <w:rPr>
          <w:highlight w:val="cyan"/>
        </w:rPr>
        <w:t>}</w:t>
      </w:r>
    </w:p>
    <w:p w14:paraId="42C7AE44" w14:textId="77777777" w:rsidR="00AF53F5" w:rsidRPr="00011CD5" w:rsidRDefault="00AF53F5" w:rsidP="00CE00FD">
      <w:pPr>
        <w:pStyle w:val="PL"/>
        <w:rPr>
          <w:highlight w:val="cyan"/>
        </w:rPr>
      </w:pPr>
    </w:p>
    <w:p w14:paraId="017535C2" w14:textId="77777777" w:rsidR="00AF53F5" w:rsidRPr="00011CD5" w:rsidRDefault="00AF53F5" w:rsidP="00CE00FD">
      <w:pPr>
        <w:pStyle w:val="PL"/>
        <w:rPr>
          <w:highlight w:val="cyan"/>
        </w:rPr>
      </w:pPr>
      <w:r w:rsidRPr="00011CD5">
        <w:rPr>
          <w:highlight w:val="cyan"/>
        </w:rPr>
        <w:t xml:space="preserve">RRCConnectionReconfiguration-vMxy-IEs ::= </w:t>
      </w:r>
      <w:r w:rsidRPr="00011CD5">
        <w:rPr>
          <w:color w:val="993366"/>
          <w:highlight w:val="cyan"/>
        </w:rPr>
        <w:t>SEQUENCE</w:t>
      </w:r>
      <w:r w:rsidRPr="00011CD5">
        <w:rPr>
          <w:highlight w:val="cyan"/>
        </w:rPr>
        <w:t xml:space="preserve"> {</w:t>
      </w:r>
    </w:p>
    <w:p w14:paraId="089BF8CB" w14:textId="77777777" w:rsidR="00AF53F5" w:rsidRPr="00011CD5" w:rsidRDefault="00AF53F5" w:rsidP="00CE00FD">
      <w:pPr>
        <w:pStyle w:val="PL"/>
        <w:rPr>
          <w:color w:val="808080"/>
          <w:highlight w:val="cyan"/>
        </w:rPr>
      </w:pPr>
      <w:r w:rsidRPr="00011CD5">
        <w:rPr>
          <w:highlight w:val="cyan"/>
        </w:rPr>
        <w:tab/>
        <w:t>field2-rM</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InformationElement2-rM</w:t>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 xml:space="preserve">, </w:t>
      </w:r>
      <w:r w:rsidRPr="00011CD5">
        <w:rPr>
          <w:color w:val="808080"/>
          <w:highlight w:val="cyan"/>
        </w:rPr>
        <w:t>-- Cond NoField2rN</w:t>
      </w:r>
    </w:p>
    <w:p w14:paraId="62A448C1" w14:textId="77777777" w:rsidR="00AF53F5" w:rsidRPr="00011CD5" w:rsidRDefault="00AF53F5"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5388049E" w14:textId="77777777" w:rsidR="00AF53F5" w:rsidRPr="00011CD5" w:rsidRDefault="00AF53F5" w:rsidP="00CE00FD">
      <w:pPr>
        <w:pStyle w:val="PL"/>
        <w:rPr>
          <w:highlight w:val="cyan"/>
        </w:rPr>
      </w:pPr>
      <w:r w:rsidRPr="00011CD5">
        <w:rPr>
          <w:highlight w:val="cyan"/>
        </w:rPr>
        <w:t>}</w:t>
      </w:r>
    </w:p>
    <w:p w14:paraId="24260428" w14:textId="77777777" w:rsidR="00AF53F5" w:rsidRPr="00011CD5" w:rsidRDefault="00AF53F5" w:rsidP="00CE00FD">
      <w:pPr>
        <w:pStyle w:val="PL"/>
        <w:rPr>
          <w:highlight w:val="cyan"/>
        </w:rPr>
      </w:pPr>
    </w:p>
    <w:p w14:paraId="617A3571" w14:textId="77777777" w:rsidR="00AF53F5" w:rsidRPr="00011CD5" w:rsidRDefault="00AF53F5" w:rsidP="00CE00FD">
      <w:pPr>
        <w:pStyle w:val="PL"/>
        <w:rPr>
          <w:color w:val="808080"/>
          <w:highlight w:val="cyan"/>
        </w:rPr>
      </w:pPr>
      <w:r w:rsidRPr="00011CD5">
        <w:rPr>
          <w:color w:val="808080"/>
          <w:highlight w:val="cyan"/>
        </w:rPr>
        <w:t>-- ASN1STOP</w:t>
      </w:r>
    </w:p>
    <w:p w14:paraId="286111C2" w14:textId="77777777" w:rsidR="00AF53F5" w:rsidRPr="00011CD5" w:rsidRDefault="00AF53F5" w:rsidP="00AF53F5">
      <w:pPr>
        <w:overflowPunct w:val="0"/>
        <w:autoSpaceDE w:val="0"/>
        <w:autoSpaceDN w:val="0"/>
        <w:adjustRightInd w:val="0"/>
        <w:ind w:left="1136" w:hanging="1136"/>
        <w:textAlignment w:val="baseline"/>
        <w:rPr>
          <w:rFonts w:ascii="Arial" w:hAnsi="Arial" w:cs="Arial"/>
          <w:noProof/>
          <w:highlight w:val="cyan"/>
          <w:lang w:eastAsia="ja-JP"/>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AF53F5" w:rsidRPr="00011CD5" w14:paraId="21057259" w14:textId="77777777" w:rsidTr="00D241B1">
        <w:trPr>
          <w:cantSplit/>
          <w:tblHeader/>
        </w:trPr>
        <w:tc>
          <w:tcPr>
            <w:tcW w:w="2268" w:type="dxa"/>
          </w:tcPr>
          <w:p w14:paraId="2EF313EC" w14:textId="77777777" w:rsidR="00AF53F5" w:rsidRPr="00011CD5" w:rsidRDefault="00AF53F5" w:rsidP="00AF53F5">
            <w:pPr>
              <w:keepNext/>
              <w:keepLines/>
              <w:overflowPunct w:val="0"/>
              <w:autoSpaceDE w:val="0"/>
              <w:autoSpaceDN w:val="0"/>
              <w:adjustRightInd w:val="0"/>
              <w:spacing w:after="0"/>
              <w:jc w:val="center"/>
              <w:textAlignment w:val="baseline"/>
              <w:rPr>
                <w:rFonts w:ascii="Arial" w:hAnsi="Arial"/>
                <w:b/>
                <w:sz w:val="18"/>
                <w:highlight w:val="cyan"/>
                <w:lang w:eastAsia="en-GB"/>
              </w:rPr>
            </w:pPr>
            <w:r w:rsidRPr="00011CD5">
              <w:rPr>
                <w:rFonts w:ascii="Arial" w:hAnsi="Arial"/>
                <w:b/>
                <w:sz w:val="18"/>
                <w:highlight w:val="cyan"/>
                <w:lang w:eastAsia="en-GB"/>
              </w:rPr>
              <w:t>Conditional presence</w:t>
            </w:r>
          </w:p>
        </w:tc>
        <w:tc>
          <w:tcPr>
            <w:tcW w:w="11936" w:type="dxa"/>
          </w:tcPr>
          <w:p w14:paraId="3E501369" w14:textId="77777777" w:rsidR="00AF53F5" w:rsidRPr="00011CD5" w:rsidRDefault="00AF53F5" w:rsidP="00AF53F5">
            <w:pPr>
              <w:keepNext/>
              <w:keepLines/>
              <w:overflowPunct w:val="0"/>
              <w:autoSpaceDE w:val="0"/>
              <w:autoSpaceDN w:val="0"/>
              <w:adjustRightInd w:val="0"/>
              <w:spacing w:after="0"/>
              <w:jc w:val="center"/>
              <w:textAlignment w:val="baseline"/>
              <w:rPr>
                <w:rFonts w:ascii="Arial" w:hAnsi="Arial"/>
                <w:b/>
                <w:sz w:val="18"/>
                <w:highlight w:val="cyan"/>
                <w:lang w:eastAsia="en-GB"/>
              </w:rPr>
            </w:pPr>
            <w:r w:rsidRPr="00011CD5">
              <w:rPr>
                <w:rFonts w:ascii="Arial" w:hAnsi="Arial"/>
                <w:b/>
                <w:sz w:val="18"/>
                <w:highlight w:val="cyan"/>
                <w:lang w:eastAsia="en-GB"/>
              </w:rPr>
              <w:t>Explanation</w:t>
            </w:r>
          </w:p>
        </w:tc>
      </w:tr>
      <w:tr w:rsidR="00AF53F5" w:rsidRPr="00011CD5" w14:paraId="444D0FBB" w14:textId="77777777" w:rsidTr="00D241B1">
        <w:trPr>
          <w:cantSplit/>
        </w:trPr>
        <w:tc>
          <w:tcPr>
            <w:tcW w:w="2268" w:type="dxa"/>
          </w:tcPr>
          <w:p w14:paraId="69007395" w14:textId="77777777" w:rsidR="00AF53F5" w:rsidRPr="00011CD5" w:rsidRDefault="00AF53F5" w:rsidP="00AF53F5">
            <w:pPr>
              <w:keepNext/>
              <w:keepLines/>
              <w:overflowPunct w:val="0"/>
              <w:autoSpaceDE w:val="0"/>
              <w:autoSpaceDN w:val="0"/>
              <w:adjustRightInd w:val="0"/>
              <w:spacing w:after="0"/>
              <w:textAlignment w:val="baseline"/>
              <w:rPr>
                <w:rFonts w:ascii="Arial" w:hAnsi="Arial"/>
                <w:i/>
                <w:noProof/>
                <w:sz w:val="18"/>
                <w:highlight w:val="cyan"/>
                <w:lang w:eastAsia="en-GB"/>
              </w:rPr>
            </w:pPr>
            <w:r w:rsidRPr="00011CD5">
              <w:rPr>
                <w:rFonts w:ascii="Arial" w:hAnsi="Arial"/>
                <w:i/>
                <w:noProof/>
                <w:sz w:val="18"/>
                <w:highlight w:val="cyan"/>
                <w:lang w:eastAsia="en-GB"/>
              </w:rPr>
              <w:t>NoField2rN</w:t>
            </w:r>
          </w:p>
        </w:tc>
        <w:tc>
          <w:tcPr>
            <w:tcW w:w="11936" w:type="dxa"/>
          </w:tcPr>
          <w:p w14:paraId="515EFE42" w14:textId="0196D480" w:rsidR="00AF53F5" w:rsidRPr="00011CD5" w:rsidRDefault="00AF53F5" w:rsidP="00AF53F5">
            <w:pPr>
              <w:keepNext/>
              <w:keepLines/>
              <w:overflowPunct w:val="0"/>
              <w:autoSpaceDE w:val="0"/>
              <w:autoSpaceDN w:val="0"/>
              <w:adjustRightInd w:val="0"/>
              <w:spacing w:after="0"/>
              <w:textAlignment w:val="baseline"/>
              <w:rPr>
                <w:rFonts w:ascii="Arial" w:hAnsi="Arial"/>
                <w:sz w:val="18"/>
                <w:highlight w:val="cyan"/>
                <w:lang w:eastAsia="en-GB"/>
              </w:rPr>
            </w:pPr>
            <w:r w:rsidRPr="00011CD5">
              <w:rPr>
                <w:rFonts w:ascii="Arial" w:hAnsi="Arial"/>
                <w:sz w:val="18"/>
                <w:highlight w:val="cyan"/>
                <w:lang w:eastAsia="en-GB"/>
              </w:rPr>
              <w:t xml:space="preserve">The field is optionally present, need N, if </w:t>
            </w:r>
            <w:r w:rsidRPr="00011CD5">
              <w:rPr>
                <w:rFonts w:ascii="Arial" w:hAnsi="Arial"/>
                <w:i/>
                <w:sz w:val="18"/>
                <w:highlight w:val="cyan"/>
                <w:lang w:eastAsia="en-GB"/>
              </w:rPr>
              <w:t>field2-rN</w:t>
            </w:r>
            <w:r w:rsidRPr="00011CD5">
              <w:rPr>
                <w:rFonts w:ascii="Arial" w:hAnsi="Arial"/>
                <w:sz w:val="18"/>
                <w:highlight w:val="cyan"/>
                <w:lang w:eastAsia="en-GB"/>
              </w:rPr>
              <w:t xml:space="preserve"> is absent. Otherwise the field is not present</w:t>
            </w:r>
          </w:p>
        </w:tc>
      </w:tr>
    </w:tbl>
    <w:p w14:paraId="5B614609" w14:textId="77777777" w:rsidR="00AF53F5" w:rsidRPr="00011CD5" w:rsidRDefault="00AF53F5" w:rsidP="00AF53F5">
      <w:pPr>
        <w:overflowPunct w:val="0"/>
        <w:autoSpaceDE w:val="0"/>
        <w:autoSpaceDN w:val="0"/>
        <w:adjustRightInd w:val="0"/>
        <w:ind w:left="1136" w:hanging="1136"/>
        <w:textAlignment w:val="baseline"/>
        <w:rPr>
          <w:rFonts w:ascii="Arial" w:hAnsi="Arial" w:cs="Arial"/>
          <w:noProof/>
          <w:highlight w:val="cyan"/>
          <w:lang w:eastAsia="ja-JP"/>
        </w:rPr>
      </w:pPr>
    </w:p>
    <w:p w14:paraId="3DC89D96" w14:textId="163EE2B5"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Finally, it is noted that a critical extension may be introduced in the same release as the one in which the original field was introduced e.g. to correct an essential ASN.1 error. In such cases a UE capability may be introduced, to assist </w:t>
      </w:r>
      <w:del w:id="22103" w:author="merged r1" w:date="2018-01-18T13:12:00Z">
        <w:r w:rsidRPr="00011CD5">
          <w:rPr>
            <w:highlight w:val="cyan"/>
            <w:lang w:eastAsia="ja-JP"/>
          </w:rPr>
          <w:delText>E-UTRAN</w:delText>
        </w:r>
      </w:del>
      <w:ins w:id="22104" w:author="merged r1" w:date="2018-01-18T13:12:00Z">
        <w:r w:rsidR="00C71DB2" w:rsidRPr="00011CD5">
          <w:rPr>
            <w:highlight w:val="cyan"/>
            <w:lang w:eastAsia="ja-JP"/>
          </w:rPr>
          <w:t>the network</w:t>
        </w:r>
      </w:ins>
      <w:r w:rsidRPr="00011CD5">
        <w:rPr>
          <w:highlight w:val="cyan"/>
          <w:lang w:eastAsia="ja-JP"/>
        </w:rPr>
        <w:t xml:space="preserve"> in deciding whether or not to use the critically extension.</w:t>
      </w:r>
    </w:p>
    <w:p w14:paraId="545266EC" w14:textId="77777777" w:rsidR="00AF53F5" w:rsidRPr="00011CD5" w:rsidRDefault="00AF53F5" w:rsidP="00AF53F5">
      <w:pPr>
        <w:keepNext/>
        <w:keepLines/>
        <w:overflowPunct w:val="0"/>
        <w:autoSpaceDE w:val="0"/>
        <w:autoSpaceDN w:val="0"/>
        <w:adjustRightInd w:val="0"/>
        <w:spacing w:before="120"/>
        <w:ind w:left="1134" w:hanging="1134"/>
        <w:textAlignment w:val="baseline"/>
        <w:outlineLvl w:val="2"/>
        <w:rPr>
          <w:rFonts w:ascii="Arial" w:hAnsi="Arial"/>
          <w:sz w:val="28"/>
          <w:highlight w:val="cyan"/>
          <w:lang w:eastAsia="x-none"/>
        </w:rPr>
      </w:pPr>
      <w:bookmarkStart w:id="22105" w:name="_Toc478016089"/>
      <w:r w:rsidRPr="00011CD5">
        <w:rPr>
          <w:rFonts w:ascii="Arial" w:hAnsi="Arial"/>
          <w:sz w:val="28"/>
          <w:highlight w:val="cyan"/>
          <w:lang w:eastAsia="x-none"/>
        </w:rPr>
        <w:lastRenderedPageBreak/>
        <w:t>A.4.3</w:t>
      </w:r>
      <w:r w:rsidRPr="00011CD5">
        <w:rPr>
          <w:rFonts w:ascii="Arial" w:hAnsi="Arial"/>
          <w:sz w:val="28"/>
          <w:highlight w:val="cyan"/>
          <w:lang w:eastAsia="x-none"/>
        </w:rPr>
        <w:tab/>
        <w:t>Non-critical extension of messages</w:t>
      </w:r>
      <w:bookmarkEnd w:id="22105"/>
    </w:p>
    <w:p w14:paraId="784346FE" w14:textId="77777777" w:rsidR="00AF53F5" w:rsidRPr="00011CD5" w:rsidRDefault="00AF53F5" w:rsidP="00AF53F5">
      <w:pPr>
        <w:keepNext/>
        <w:keepLines/>
        <w:overflowPunct w:val="0"/>
        <w:autoSpaceDE w:val="0"/>
        <w:autoSpaceDN w:val="0"/>
        <w:adjustRightInd w:val="0"/>
        <w:spacing w:before="120"/>
        <w:ind w:left="1418" w:hanging="1418"/>
        <w:textAlignment w:val="baseline"/>
        <w:outlineLvl w:val="3"/>
        <w:rPr>
          <w:rFonts w:ascii="Arial" w:hAnsi="Arial"/>
          <w:sz w:val="24"/>
          <w:highlight w:val="cyan"/>
          <w:lang w:eastAsia="x-none"/>
        </w:rPr>
      </w:pPr>
      <w:bookmarkStart w:id="22106" w:name="_Toc478016090"/>
      <w:r w:rsidRPr="00011CD5">
        <w:rPr>
          <w:rFonts w:ascii="Arial" w:hAnsi="Arial"/>
          <w:sz w:val="24"/>
          <w:highlight w:val="cyan"/>
          <w:lang w:eastAsia="x-none"/>
        </w:rPr>
        <w:t>A.4.3.1</w:t>
      </w:r>
      <w:r w:rsidRPr="00011CD5">
        <w:rPr>
          <w:rFonts w:ascii="Arial" w:hAnsi="Arial"/>
          <w:sz w:val="24"/>
          <w:highlight w:val="cyan"/>
          <w:lang w:eastAsia="x-none"/>
        </w:rPr>
        <w:tab/>
        <w:t>General principles</w:t>
      </w:r>
      <w:bookmarkEnd w:id="22106"/>
    </w:p>
    <w:p w14:paraId="4807879E"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mechanisms to extend a message in a non-critical manner are defined in A.3.3. W.r.t. the use of extension markers, the following additional guidelines apply:</w:t>
      </w:r>
    </w:p>
    <w:p w14:paraId="63EA904A" w14:textId="77777777" w:rsidR="00AF53F5" w:rsidRPr="00011CD5" w:rsidRDefault="00AF53F5" w:rsidP="00F36A7B">
      <w:pPr>
        <w:pStyle w:val="B1"/>
        <w:rPr>
          <w:highlight w:val="cyan"/>
        </w:rPr>
      </w:pPr>
      <w:r w:rsidRPr="00011CD5">
        <w:rPr>
          <w:highlight w:val="cyan"/>
        </w:rPr>
        <w:t>-</w:t>
      </w:r>
      <w:r w:rsidRPr="00011CD5">
        <w:rPr>
          <w:highlight w:val="cyan"/>
        </w:rPr>
        <w:tab/>
        <w:t>When further non-critical extensions are added to a message that has been critically extended, the inclusion of these non-critical extensions in earlier critical branches of the message should be avoided when possible.</w:t>
      </w:r>
    </w:p>
    <w:p w14:paraId="38AE4332" w14:textId="77777777" w:rsidR="00AF53F5" w:rsidRPr="00011CD5" w:rsidRDefault="00AF53F5" w:rsidP="00F36A7B">
      <w:pPr>
        <w:pStyle w:val="B1"/>
        <w:rPr>
          <w:highlight w:val="cyan"/>
        </w:rPr>
      </w:pPr>
      <w:r w:rsidRPr="00011CD5">
        <w:rPr>
          <w:highlight w:val="cyan"/>
        </w:rPr>
        <w:t>-</w:t>
      </w:r>
      <w:r w:rsidRPr="00011CD5">
        <w:rPr>
          <w:highlight w:val="cyan"/>
        </w:rPr>
        <w:tab/>
        <w:t>The extension marker ("…") is the primary non-critical extension mechanism that is used but empty sequences may be used if length determinant is not required. Examples of cases where a length determinant is not required:</w:t>
      </w:r>
    </w:p>
    <w:p w14:paraId="1054A69D" w14:textId="77777777" w:rsidR="00AF53F5" w:rsidRPr="00011CD5" w:rsidRDefault="00AF53F5" w:rsidP="00F36A7B">
      <w:pPr>
        <w:pStyle w:val="B2"/>
        <w:rPr>
          <w:highlight w:val="cyan"/>
        </w:rPr>
      </w:pPr>
      <w:r w:rsidRPr="00011CD5">
        <w:rPr>
          <w:highlight w:val="cyan"/>
        </w:rPr>
        <w:t>-</w:t>
      </w:r>
      <w:r w:rsidRPr="00011CD5">
        <w:rPr>
          <w:highlight w:val="cyan"/>
        </w:rPr>
        <w:tab/>
        <w:t>at the end of a message,</w:t>
      </w:r>
    </w:p>
    <w:p w14:paraId="1A889986" w14:textId="77777777" w:rsidR="00AF53F5" w:rsidRPr="00011CD5" w:rsidRDefault="00AF53F5" w:rsidP="00F36A7B">
      <w:pPr>
        <w:pStyle w:val="B2"/>
        <w:rPr>
          <w:highlight w:val="cyan"/>
        </w:rPr>
      </w:pPr>
      <w:r w:rsidRPr="00011CD5">
        <w:rPr>
          <w:highlight w:val="cyan"/>
        </w:rPr>
        <w:t>-</w:t>
      </w:r>
      <w:r w:rsidRPr="00011CD5">
        <w:rPr>
          <w:highlight w:val="cyan"/>
        </w:rPr>
        <w:tab/>
        <w:t>at the end of a structure contained in a BIT STRING or OCTET STRING</w:t>
      </w:r>
    </w:p>
    <w:p w14:paraId="05765DE9" w14:textId="77777777" w:rsidR="00AF53F5" w:rsidRPr="00011CD5" w:rsidRDefault="00AF53F5" w:rsidP="00F36A7B">
      <w:pPr>
        <w:pStyle w:val="B1"/>
        <w:rPr>
          <w:noProof/>
          <w:highlight w:val="cyan"/>
        </w:rPr>
      </w:pPr>
      <w:r w:rsidRPr="00011CD5">
        <w:rPr>
          <w:noProof/>
          <w:highlight w:val="cyan"/>
        </w:rPr>
        <w:t>-</w:t>
      </w:r>
      <w:r w:rsidRPr="00011CD5">
        <w:rPr>
          <w:noProof/>
          <w:highlight w:val="cyan"/>
        </w:rPr>
        <w:tab/>
        <w:t>When an extension marker is available, non-critical extensions are preferably placed at the location (e.g. the IE) where the concerned parameter belongs from a logical/ functional perspective (referred to as the '</w:t>
      </w:r>
      <w:r w:rsidRPr="00011CD5">
        <w:rPr>
          <w:i/>
          <w:noProof/>
          <w:highlight w:val="cyan"/>
        </w:rPr>
        <w:t>default extension location</w:t>
      </w:r>
      <w:r w:rsidRPr="00011CD5">
        <w:rPr>
          <w:noProof/>
          <w:highlight w:val="cyan"/>
        </w:rPr>
        <w:t>')</w:t>
      </w:r>
    </w:p>
    <w:p w14:paraId="28FD57E9" w14:textId="77777777" w:rsidR="00AF53F5" w:rsidRPr="00011CD5" w:rsidRDefault="00AF53F5" w:rsidP="00F36A7B">
      <w:pPr>
        <w:pStyle w:val="B1"/>
        <w:rPr>
          <w:noProof/>
          <w:highlight w:val="cyan"/>
        </w:rPr>
      </w:pPr>
      <w:r w:rsidRPr="00011CD5">
        <w:rPr>
          <w:noProof/>
          <w:highlight w:val="cyan"/>
        </w:rPr>
        <w:t>-</w:t>
      </w:r>
      <w:r w:rsidRPr="00011CD5">
        <w:rPr>
          <w:noProof/>
          <w:highlight w:val="cyan"/>
        </w:rPr>
        <w:tab/>
        <w:t>It is desirable to aggregate extensions of the same release or version of the specification into a group, which should be placed at the lowest possible level.</w:t>
      </w:r>
    </w:p>
    <w:p w14:paraId="1A225C30" w14:textId="77777777" w:rsidR="00AF53F5" w:rsidRPr="00011CD5" w:rsidRDefault="00AF53F5" w:rsidP="00F36A7B">
      <w:pPr>
        <w:pStyle w:val="B1"/>
        <w:rPr>
          <w:noProof/>
          <w:highlight w:val="cyan"/>
        </w:rPr>
      </w:pPr>
      <w:r w:rsidRPr="00011CD5">
        <w:rPr>
          <w:noProof/>
          <w:highlight w:val="cyan"/>
        </w:rPr>
        <w:t>-</w:t>
      </w:r>
      <w:r w:rsidRPr="00011CD5">
        <w:rPr>
          <w:noProof/>
          <w:highlight w:val="cyan"/>
        </w:rPr>
        <w:tab/>
        <w:t>In specific cases it may be preferrable to place extensions elsewhere (referred to as the '</w:t>
      </w:r>
      <w:r w:rsidRPr="00011CD5">
        <w:rPr>
          <w:i/>
          <w:noProof/>
          <w:highlight w:val="cyan"/>
        </w:rPr>
        <w:t>actual extension location</w:t>
      </w:r>
      <w:r w:rsidRPr="00011CD5">
        <w:rPr>
          <w:noProof/>
          <w:highlight w:val="cyan"/>
        </w:rPr>
        <w:t>') e.g. when it is possible to aggregate several extensions in a group. In such a case, the group should be placed at the lowest suitable level in the message. &lt;TBD: ref to seperate example&gt;</w:t>
      </w:r>
    </w:p>
    <w:p w14:paraId="33376F69" w14:textId="77777777" w:rsidR="00AF53F5" w:rsidRPr="00011CD5" w:rsidRDefault="00AF53F5" w:rsidP="00F36A7B">
      <w:pPr>
        <w:pStyle w:val="B1"/>
        <w:rPr>
          <w:noProof/>
          <w:highlight w:val="cyan"/>
        </w:rPr>
      </w:pPr>
      <w:r w:rsidRPr="00011CD5">
        <w:rPr>
          <w:noProof/>
          <w:highlight w:val="cyan"/>
        </w:rPr>
        <w:t>-</w:t>
      </w:r>
      <w:r w:rsidRPr="00011CD5">
        <w:rPr>
          <w:noProof/>
          <w:highlight w:val="cyan"/>
        </w:rPr>
        <w:tab/>
        <w:t>In case placement at the default extension location affects earlier critical branches of the message, locating the extension at a following higher level in the message should be considered.</w:t>
      </w:r>
    </w:p>
    <w:p w14:paraId="70B9DE0B" w14:textId="77777777" w:rsidR="00AF53F5" w:rsidRPr="00011CD5" w:rsidRDefault="00AF53F5" w:rsidP="00F36A7B">
      <w:pPr>
        <w:pStyle w:val="B1"/>
        <w:rPr>
          <w:noProof/>
          <w:highlight w:val="cyan"/>
        </w:rPr>
      </w:pPr>
      <w:r w:rsidRPr="00011CD5">
        <w:rPr>
          <w:noProof/>
          <w:highlight w:val="cyan"/>
        </w:rPr>
        <w:t>-</w:t>
      </w:r>
      <w:r w:rsidRPr="00011CD5">
        <w:rPr>
          <w:noProof/>
          <w:highlight w:val="cyan"/>
        </w:rPr>
        <w:tab/>
        <w:t>In case an extension is not placed at the default</w:t>
      </w:r>
      <w:r w:rsidRPr="00011CD5">
        <w:rPr>
          <w:i/>
          <w:noProof/>
          <w:highlight w:val="cyan"/>
        </w:rPr>
        <w:t xml:space="preserve"> </w:t>
      </w:r>
      <w:r w:rsidRPr="00011CD5">
        <w:rPr>
          <w:noProof/>
          <w:highlight w:val="cyan"/>
        </w:rPr>
        <w:t>extension location, an IE should be defined. The IE's ASN.1 definition should be placed in the same ASN.1 section as the default extension location. In case there are intermediate levels in-between the actual and the default</w:t>
      </w:r>
      <w:r w:rsidRPr="00011CD5">
        <w:rPr>
          <w:i/>
          <w:noProof/>
          <w:highlight w:val="cyan"/>
        </w:rPr>
        <w:t xml:space="preserve"> </w:t>
      </w:r>
      <w:r w:rsidRPr="00011CD5">
        <w:rPr>
          <w:noProof/>
          <w:highlight w:val="cyan"/>
        </w:rPr>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588301A" w14:textId="77777777" w:rsidR="00AF53F5" w:rsidRPr="00011CD5" w:rsidRDefault="00AF53F5" w:rsidP="00AF53F5">
      <w:pPr>
        <w:keepNext/>
        <w:keepLines/>
        <w:overflowPunct w:val="0"/>
        <w:autoSpaceDE w:val="0"/>
        <w:autoSpaceDN w:val="0"/>
        <w:adjustRightInd w:val="0"/>
        <w:spacing w:before="120"/>
        <w:ind w:left="1418" w:hanging="1418"/>
        <w:textAlignment w:val="baseline"/>
        <w:outlineLvl w:val="3"/>
        <w:rPr>
          <w:rFonts w:ascii="Arial" w:hAnsi="Arial"/>
          <w:sz w:val="24"/>
          <w:highlight w:val="cyan"/>
          <w:lang w:eastAsia="x-none"/>
        </w:rPr>
      </w:pPr>
      <w:bookmarkStart w:id="22107" w:name="_Toc478016091"/>
      <w:r w:rsidRPr="00011CD5">
        <w:rPr>
          <w:rFonts w:ascii="Arial" w:hAnsi="Arial"/>
          <w:sz w:val="24"/>
          <w:highlight w:val="cyan"/>
          <w:lang w:eastAsia="x-none"/>
        </w:rPr>
        <w:t>A.4.3.2</w:t>
      </w:r>
      <w:r w:rsidRPr="00011CD5">
        <w:rPr>
          <w:rFonts w:ascii="Arial" w:hAnsi="Arial"/>
          <w:sz w:val="24"/>
          <w:highlight w:val="cyan"/>
          <w:lang w:eastAsia="x-none"/>
        </w:rPr>
        <w:tab/>
        <w:t>Further guidelines</w:t>
      </w:r>
      <w:bookmarkEnd w:id="22107"/>
    </w:p>
    <w:p w14:paraId="74AA22B2"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Further to the general principles defined in the previous section, the following additional guidelines apply regarding the use of extension markers:</w:t>
      </w:r>
    </w:p>
    <w:p w14:paraId="3E01EAEB" w14:textId="77777777" w:rsidR="00AF53F5" w:rsidRPr="00011CD5" w:rsidRDefault="00AF53F5" w:rsidP="00F36A7B">
      <w:pPr>
        <w:pStyle w:val="B1"/>
        <w:rPr>
          <w:highlight w:val="cyan"/>
        </w:rPr>
      </w:pPr>
      <w:r w:rsidRPr="00011CD5">
        <w:rPr>
          <w:highlight w:val="cyan"/>
        </w:rPr>
        <w:t>-</w:t>
      </w:r>
      <w:r w:rsidRPr="00011CD5">
        <w:rPr>
          <w:highlight w:val="cyan"/>
        </w:rPr>
        <w:tab/>
        <w:t>Extension markers within SEQUENCE</w:t>
      </w:r>
    </w:p>
    <w:p w14:paraId="6A9E14B5" w14:textId="77777777" w:rsidR="00AF53F5" w:rsidRPr="00011CD5" w:rsidRDefault="00AF53F5" w:rsidP="00F36A7B">
      <w:pPr>
        <w:pStyle w:val="B2"/>
        <w:rPr>
          <w:highlight w:val="cyan"/>
        </w:rPr>
      </w:pPr>
      <w:r w:rsidRPr="00011CD5">
        <w:rPr>
          <w:highlight w:val="cyan"/>
        </w:rPr>
        <w:t>-</w:t>
      </w:r>
      <w:r w:rsidRPr="00011CD5">
        <w:rPr>
          <w:highlight w:val="cyan"/>
        </w:rPr>
        <w:tab/>
        <w:t>Extension markers are primarily, but not exclusively, introduced at the higher nesting levels</w:t>
      </w:r>
    </w:p>
    <w:p w14:paraId="4D8D4DB4" w14:textId="77777777" w:rsidR="00AF53F5" w:rsidRPr="00011CD5" w:rsidRDefault="00AF53F5" w:rsidP="00F36A7B">
      <w:pPr>
        <w:pStyle w:val="B2"/>
        <w:rPr>
          <w:highlight w:val="cyan"/>
        </w:rPr>
      </w:pPr>
      <w:r w:rsidRPr="00011CD5">
        <w:rPr>
          <w:highlight w:val="cyan"/>
        </w:rPr>
        <w:t>-</w:t>
      </w:r>
      <w:r w:rsidRPr="00011CD5">
        <w:rPr>
          <w:highlight w:val="cyan"/>
        </w:rPr>
        <w:tab/>
      </w:r>
      <w:bookmarkStart w:id="22108" w:name="OLE_LINK44"/>
      <w:bookmarkStart w:id="22109" w:name="OLE_LINK45"/>
      <w:r w:rsidRPr="00011CD5">
        <w:rPr>
          <w:highlight w:val="cyan"/>
        </w:rPr>
        <w:t>Extension markers are introduced for a SEQUENCE comprising several fields as well as for information elements whose extension would result in complex structures without it (e.g. re-introducing another list)</w:t>
      </w:r>
      <w:bookmarkEnd w:id="22108"/>
      <w:bookmarkEnd w:id="22109"/>
    </w:p>
    <w:p w14:paraId="40EAC616" w14:textId="77777777" w:rsidR="00AF53F5" w:rsidRPr="00011CD5" w:rsidRDefault="00AF53F5" w:rsidP="00F36A7B">
      <w:pPr>
        <w:pStyle w:val="B2"/>
        <w:rPr>
          <w:highlight w:val="cyan"/>
        </w:rPr>
      </w:pPr>
      <w:r w:rsidRPr="00011CD5">
        <w:rPr>
          <w:highlight w:val="cyan"/>
        </w:rPr>
        <w:lastRenderedPageBreak/>
        <w:t>-</w:t>
      </w:r>
      <w:r w:rsidRPr="00011CD5">
        <w:rPr>
          <w:highlight w:val="cyan"/>
        </w:rPr>
        <w:tab/>
        <w:t>Extension markers are introduced to make it possible to maintain important information structures e.g. parameters relevant for one particular RAT</w:t>
      </w:r>
    </w:p>
    <w:p w14:paraId="09BE0FB7" w14:textId="77777777" w:rsidR="00AF53F5" w:rsidRPr="00011CD5" w:rsidRDefault="00AF53F5" w:rsidP="00F36A7B">
      <w:pPr>
        <w:pStyle w:val="B2"/>
        <w:rPr>
          <w:highlight w:val="cyan"/>
        </w:rPr>
      </w:pPr>
      <w:r w:rsidRPr="00011CD5">
        <w:rPr>
          <w:highlight w:val="cyan"/>
        </w:rPr>
        <w:t>-</w:t>
      </w:r>
      <w:r w:rsidRPr="00011CD5">
        <w:rPr>
          <w:highlight w:val="cyan"/>
        </w:rPr>
        <w:tab/>
        <w:t>Extension markers are also used for size critical messages (i.e. messages on BCCH, BR-BCCH, PCCH and CCCH), although introduced somewhat more carefully</w:t>
      </w:r>
    </w:p>
    <w:p w14:paraId="5B6D8B2A" w14:textId="77777777" w:rsidR="00AF53F5" w:rsidRPr="00011CD5" w:rsidRDefault="00AF53F5" w:rsidP="00F36A7B">
      <w:pPr>
        <w:pStyle w:val="B2"/>
        <w:rPr>
          <w:highlight w:val="cyan"/>
        </w:rPr>
      </w:pPr>
      <w:r w:rsidRPr="00011CD5">
        <w:rPr>
          <w:highlight w:val="cyan"/>
        </w:rPr>
        <w:t>-</w:t>
      </w:r>
      <w:r w:rsidRPr="00011CD5">
        <w:rPr>
          <w:highlight w:val="cyan"/>
        </w:rPr>
        <w:tab/>
        <w:t>The extension fields introduced (or frozen) in a specific version of the specification are grouped together using double brackets.</w:t>
      </w:r>
    </w:p>
    <w:p w14:paraId="1480A021" w14:textId="77777777" w:rsidR="00AF53F5" w:rsidRPr="00011CD5" w:rsidRDefault="00AF53F5" w:rsidP="00F36A7B">
      <w:pPr>
        <w:pStyle w:val="B1"/>
        <w:rPr>
          <w:highlight w:val="cyan"/>
        </w:rPr>
      </w:pPr>
      <w:r w:rsidRPr="00011CD5">
        <w:rPr>
          <w:highlight w:val="cyan"/>
        </w:rPr>
        <w:t>-</w:t>
      </w:r>
      <w:r w:rsidRPr="00011CD5">
        <w:rPr>
          <w:highlight w:val="cyan"/>
        </w:rPr>
        <w:tab/>
        <w:t>Extension markers within ENUMERATED</w:t>
      </w:r>
    </w:p>
    <w:p w14:paraId="258BCB9C" w14:textId="77777777" w:rsidR="00AF53F5" w:rsidRPr="00011CD5" w:rsidRDefault="00AF53F5" w:rsidP="00F36A7B">
      <w:pPr>
        <w:pStyle w:val="B2"/>
        <w:rPr>
          <w:highlight w:val="cyan"/>
        </w:rPr>
      </w:pPr>
      <w:r w:rsidRPr="00011CD5">
        <w:rPr>
          <w:highlight w:val="cyan"/>
        </w:rPr>
        <w:t>-</w:t>
      </w:r>
      <w:r w:rsidRPr="00011CD5">
        <w:rPr>
          <w:highlight w:val="cyan"/>
        </w:rPr>
        <w:tab/>
        <w:t>Spare values may be used until the number of values reaches the next power of 2, while the extension marker caters for extension beyond that limit, given that the use of spare values in a later Release is possible without any error cases</w:t>
      </w:r>
    </w:p>
    <w:p w14:paraId="7F0EED4B" w14:textId="77777777" w:rsidR="00AF53F5" w:rsidRPr="00011CD5" w:rsidRDefault="00AF53F5" w:rsidP="00F36A7B">
      <w:pPr>
        <w:pStyle w:val="B2"/>
        <w:rPr>
          <w:highlight w:val="cyan"/>
        </w:rPr>
      </w:pPr>
      <w:r w:rsidRPr="00011CD5">
        <w:rPr>
          <w:highlight w:val="cyan"/>
        </w:rPr>
        <w:t>-</w:t>
      </w:r>
      <w:r w:rsidRPr="00011CD5">
        <w:rPr>
          <w:highlight w:val="cyan"/>
        </w:rPr>
        <w:tab/>
        <w:t>A suffix of the form "vXYZ" is used for the identifier of each new value, e.g. "value-vXYZ".</w:t>
      </w:r>
    </w:p>
    <w:p w14:paraId="7AB25D57" w14:textId="77777777" w:rsidR="00AF53F5" w:rsidRPr="00011CD5" w:rsidRDefault="00AF53F5" w:rsidP="00F36A7B">
      <w:pPr>
        <w:pStyle w:val="B1"/>
        <w:rPr>
          <w:highlight w:val="cyan"/>
        </w:rPr>
      </w:pPr>
      <w:r w:rsidRPr="00011CD5">
        <w:rPr>
          <w:highlight w:val="cyan"/>
        </w:rPr>
        <w:t>-</w:t>
      </w:r>
      <w:r w:rsidRPr="00011CD5">
        <w:rPr>
          <w:highlight w:val="cyan"/>
        </w:rPr>
        <w:tab/>
        <w:t>Extension markers within CHOICE:</w:t>
      </w:r>
    </w:p>
    <w:p w14:paraId="27B3BFA1" w14:textId="77777777" w:rsidR="00AF53F5" w:rsidRPr="00011CD5" w:rsidRDefault="00AF53F5" w:rsidP="00F36A7B">
      <w:pPr>
        <w:pStyle w:val="B2"/>
        <w:rPr>
          <w:highlight w:val="cyan"/>
        </w:rPr>
      </w:pPr>
      <w:r w:rsidRPr="00011CD5">
        <w:rPr>
          <w:highlight w:val="cyan"/>
        </w:rPr>
        <w:t>-</w:t>
      </w:r>
      <w:r w:rsidRPr="00011CD5">
        <w:rPr>
          <w:highlight w:val="cyan"/>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5CB420E" w14:textId="77777777" w:rsidR="00AF53F5" w:rsidRPr="00011CD5" w:rsidRDefault="00AF53F5" w:rsidP="00F36A7B">
      <w:pPr>
        <w:pStyle w:val="B2"/>
        <w:rPr>
          <w:highlight w:val="cyan"/>
        </w:rPr>
      </w:pPr>
      <w:r w:rsidRPr="00011CD5">
        <w:rPr>
          <w:highlight w:val="cyan"/>
        </w:rPr>
        <w:t>-</w:t>
      </w:r>
      <w:r w:rsidRPr="00011CD5">
        <w:rPr>
          <w:highlight w:val="cyan"/>
        </w:rPr>
        <w:tab/>
        <w:t>A suffix of the form "vXYZ" is used for the identifier of each new choice value, e.g. "choice-vXYZ".</w:t>
      </w:r>
    </w:p>
    <w:p w14:paraId="51B1E043"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Non-critical extensions at the end of a message/ of a field contained in an OCTET or BIT STRING:</w:t>
      </w:r>
    </w:p>
    <w:p w14:paraId="2FF547A0" w14:textId="76B03E68" w:rsidR="00AF53F5" w:rsidRPr="00011CD5" w:rsidRDefault="00AF53F5" w:rsidP="00F36A7B">
      <w:pPr>
        <w:pStyle w:val="B1"/>
        <w:rPr>
          <w:highlight w:val="cyan"/>
        </w:rPr>
      </w:pPr>
      <w:r w:rsidRPr="00011CD5">
        <w:rPr>
          <w:highlight w:val="cyan"/>
        </w:rPr>
        <w:t>-</w:t>
      </w:r>
      <w:r w:rsidRPr="00011CD5">
        <w:rPr>
          <w:highlight w:val="cyan"/>
        </w:rPr>
        <w:tab/>
        <w:t xml:space="preserve">When a nonCriticalExtension is actually used, a "Need" </w:t>
      </w:r>
      <w:r w:rsidR="00C6463A" w:rsidRPr="00011CD5">
        <w:rPr>
          <w:highlight w:val="cyan"/>
        </w:rPr>
        <w:t xml:space="preserve">code </w:t>
      </w:r>
      <w:r w:rsidRPr="00011CD5">
        <w:rPr>
          <w:highlight w:val="cyan"/>
        </w:rPr>
        <w:t xml:space="preserve">should not be provided for the field, which always is a group including at least one extension and a field facilitating further possible extensions. For simplicity, it is recommended not to provide a "Need" </w:t>
      </w:r>
      <w:r w:rsidR="00C6463A" w:rsidRPr="00011CD5">
        <w:rPr>
          <w:highlight w:val="cyan"/>
        </w:rPr>
        <w:t xml:space="preserve">code </w:t>
      </w:r>
      <w:r w:rsidRPr="00011CD5">
        <w:rPr>
          <w:highlight w:val="cyan"/>
        </w:rPr>
        <w:t>when the field is not actually used either.</w:t>
      </w:r>
    </w:p>
    <w:p w14:paraId="6FC9A46E"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Further, more general, guidelines:</w:t>
      </w:r>
    </w:p>
    <w:p w14:paraId="25B611F7" w14:textId="3F3A5E0A" w:rsidR="00AF53F5" w:rsidRPr="00011CD5" w:rsidRDefault="00AF53F5" w:rsidP="00F36A7B">
      <w:pPr>
        <w:pStyle w:val="B1"/>
        <w:rPr>
          <w:highlight w:val="cyan"/>
        </w:rPr>
      </w:pPr>
      <w:r w:rsidRPr="00011CD5">
        <w:rPr>
          <w:highlight w:val="cyan"/>
        </w:rPr>
        <w:t>-</w:t>
      </w:r>
      <w:r w:rsidRPr="00011CD5">
        <w:rPr>
          <w:highlight w:val="cyan"/>
        </w:rPr>
        <w:tab/>
        <w:t xml:space="preserve">In case a need </w:t>
      </w:r>
      <w:r w:rsidR="00353E78" w:rsidRPr="00011CD5">
        <w:rPr>
          <w:highlight w:val="cyan"/>
        </w:rPr>
        <w:t xml:space="preserve">code </w:t>
      </w:r>
      <w:r w:rsidRPr="00011CD5">
        <w:rPr>
          <w:highlight w:val="cyan"/>
        </w:rPr>
        <w:t xml:space="preserve">is not provided for a group, a "Need" </w:t>
      </w:r>
      <w:r w:rsidR="00353E78" w:rsidRPr="00011CD5">
        <w:rPr>
          <w:highlight w:val="cyan"/>
        </w:rPr>
        <w:t xml:space="preserve">code </w:t>
      </w:r>
      <w:r w:rsidRPr="00011CD5">
        <w:rPr>
          <w:highlight w:val="cyan"/>
        </w:rPr>
        <w:t>is provided for all individual extension fields within the group i.e. including for fields that are not marked as OPTIONAL. The latter is to clarify the action upon absence of the whole group.</w:t>
      </w:r>
    </w:p>
    <w:p w14:paraId="54DBE9E6" w14:textId="77777777" w:rsidR="00AF53F5" w:rsidRPr="00011CD5" w:rsidRDefault="00AF53F5" w:rsidP="00AF53F5">
      <w:pPr>
        <w:keepNext/>
        <w:keepLines/>
        <w:overflowPunct w:val="0"/>
        <w:autoSpaceDE w:val="0"/>
        <w:autoSpaceDN w:val="0"/>
        <w:adjustRightInd w:val="0"/>
        <w:spacing w:before="120"/>
        <w:ind w:left="1418" w:hanging="1418"/>
        <w:textAlignment w:val="baseline"/>
        <w:outlineLvl w:val="3"/>
        <w:rPr>
          <w:rFonts w:ascii="Arial" w:hAnsi="Arial"/>
          <w:sz w:val="24"/>
          <w:highlight w:val="cyan"/>
          <w:lang w:eastAsia="x-none"/>
        </w:rPr>
      </w:pPr>
      <w:bookmarkStart w:id="22110" w:name="_Toc478016092"/>
      <w:r w:rsidRPr="00011CD5">
        <w:rPr>
          <w:rFonts w:ascii="Arial" w:hAnsi="Arial"/>
          <w:sz w:val="24"/>
          <w:highlight w:val="cyan"/>
          <w:lang w:eastAsia="x-none"/>
        </w:rPr>
        <w:t>A.4.3.3</w:t>
      </w:r>
      <w:r w:rsidRPr="00011CD5">
        <w:rPr>
          <w:rFonts w:ascii="Arial" w:hAnsi="Arial"/>
          <w:sz w:val="24"/>
          <w:highlight w:val="cyan"/>
          <w:lang w:eastAsia="x-none"/>
        </w:rPr>
        <w:tab/>
        <w:t>Typical example of evolution of IE with local extensions</w:t>
      </w:r>
      <w:bookmarkEnd w:id="22110"/>
    </w:p>
    <w:p w14:paraId="13A90D1A"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following example illustrates the use of the extension marker for a number of elementary cases (sequence, enumerated, choice). The example also illustrates how the IE may be revised in case the critical extension mechanism is used.</w:t>
      </w:r>
    </w:p>
    <w:p w14:paraId="57684B2D" w14:textId="77777777" w:rsidR="00AF53F5" w:rsidRPr="00011CD5" w:rsidRDefault="00AF53F5" w:rsidP="00F36A7B">
      <w:pPr>
        <w:pStyle w:val="NO"/>
        <w:rPr>
          <w:highlight w:val="cyan"/>
        </w:rPr>
      </w:pPr>
      <w:r w:rsidRPr="00011CD5">
        <w:rPr>
          <w:highlight w:val="cyan"/>
        </w:rPr>
        <w:t>NOTE</w:t>
      </w:r>
      <w:r w:rsidRPr="00011CD5">
        <w:rPr>
          <w:highlight w:val="cyan"/>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718E80B" w14:textId="77777777" w:rsidR="00AF53F5" w:rsidRPr="00011CD5" w:rsidRDefault="00AF53F5" w:rsidP="00CE00FD">
      <w:pPr>
        <w:pStyle w:val="PL"/>
        <w:rPr>
          <w:color w:val="808080"/>
          <w:highlight w:val="cyan"/>
        </w:rPr>
      </w:pPr>
      <w:r w:rsidRPr="00011CD5">
        <w:rPr>
          <w:color w:val="808080"/>
          <w:highlight w:val="cyan"/>
        </w:rPr>
        <w:t>-- /example/ ASN1START</w:t>
      </w:r>
    </w:p>
    <w:p w14:paraId="718AE102" w14:textId="77777777" w:rsidR="00AF53F5" w:rsidRPr="00011CD5" w:rsidRDefault="00AF53F5" w:rsidP="00CE00FD">
      <w:pPr>
        <w:pStyle w:val="PL"/>
        <w:rPr>
          <w:highlight w:val="cyan"/>
        </w:rPr>
      </w:pPr>
    </w:p>
    <w:p w14:paraId="77E702F5" w14:textId="77777777" w:rsidR="00AF53F5" w:rsidRPr="00011CD5" w:rsidRDefault="00AF53F5" w:rsidP="00CE00FD">
      <w:pPr>
        <w:pStyle w:val="PL"/>
        <w:rPr>
          <w:highlight w:val="cyan"/>
        </w:rPr>
      </w:pPr>
      <w:r w:rsidRPr="00011CD5">
        <w:rPr>
          <w:highlight w:val="cyan"/>
        </w:rPr>
        <w:t xml:space="preserve">InformationElement1 ::=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4696D4F" w14:textId="77777777" w:rsidR="00AF53F5" w:rsidRPr="00011CD5" w:rsidRDefault="00AF53F5" w:rsidP="00CE00FD">
      <w:pPr>
        <w:pStyle w:val="PL"/>
        <w:rPr>
          <w:highlight w:val="cyan"/>
        </w:rPr>
      </w:pPr>
      <w:r w:rsidRPr="00011CD5">
        <w:rPr>
          <w:highlight w:val="cyan"/>
        </w:rPr>
        <w:tab/>
        <w:t>field1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w:t>
      </w:r>
    </w:p>
    <w:p w14:paraId="0B9356BB"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value1, value2, value3, value4-v880,</w:t>
      </w:r>
    </w:p>
    <w:p w14:paraId="2E72EE1F"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 value5-v960 },</w:t>
      </w:r>
    </w:p>
    <w:p w14:paraId="0A25D8DB" w14:textId="77777777" w:rsidR="00AF53F5" w:rsidRPr="00011CD5" w:rsidRDefault="00AF53F5" w:rsidP="00CE00FD">
      <w:pPr>
        <w:pStyle w:val="PL"/>
        <w:rPr>
          <w:highlight w:val="cyan"/>
        </w:rPr>
      </w:pPr>
      <w:r w:rsidRPr="00011CD5">
        <w:rPr>
          <w:highlight w:val="cyan"/>
        </w:rPr>
        <w:lastRenderedPageBreak/>
        <w:tab/>
        <w:t>field2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68FD08DF" w14:textId="77777777" w:rsidR="00AF53F5" w:rsidRPr="00011CD5" w:rsidRDefault="00AF53F5" w:rsidP="00CE00FD">
      <w:pPr>
        <w:pStyle w:val="PL"/>
        <w:rPr>
          <w:highlight w:val="cyan"/>
        </w:rPr>
      </w:pPr>
      <w:r w:rsidRPr="00011CD5">
        <w:rPr>
          <w:highlight w:val="cyan"/>
        </w:rPr>
        <w:tab/>
      </w:r>
      <w:r w:rsidRPr="00011CD5">
        <w:rPr>
          <w:highlight w:val="cyan"/>
        </w:rPr>
        <w:tab/>
        <w:t>field2a</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BOOLEAN</w:t>
      </w:r>
      <w:r w:rsidRPr="00011CD5">
        <w:rPr>
          <w:highlight w:val="cyan"/>
        </w:rPr>
        <w:t>,</w:t>
      </w:r>
    </w:p>
    <w:p w14:paraId="4E4A3F82" w14:textId="77777777" w:rsidR="00AF53F5" w:rsidRPr="00011CD5" w:rsidRDefault="00AF53F5" w:rsidP="00CE00FD">
      <w:pPr>
        <w:pStyle w:val="PL"/>
        <w:rPr>
          <w:highlight w:val="cyan"/>
        </w:rPr>
      </w:pPr>
      <w:r w:rsidRPr="00011CD5">
        <w:rPr>
          <w:highlight w:val="cyan"/>
        </w:rPr>
        <w:tab/>
      </w:r>
      <w:r w:rsidRPr="00011CD5">
        <w:rPr>
          <w:highlight w:val="cyan"/>
        </w:rPr>
        <w:tab/>
        <w:t>field2b</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InformationElement2b,</w:t>
      </w:r>
    </w:p>
    <w:p w14:paraId="117338AB" w14:textId="77777777" w:rsidR="00AF53F5" w:rsidRPr="00011CD5" w:rsidRDefault="00AF53F5" w:rsidP="00CE00FD">
      <w:pPr>
        <w:pStyle w:val="PL"/>
        <w:rPr>
          <w:highlight w:val="cyan"/>
        </w:rPr>
      </w:pPr>
      <w:r w:rsidRPr="00011CD5">
        <w:rPr>
          <w:highlight w:val="cyan"/>
        </w:rPr>
        <w:tab/>
      </w:r>
      <w:r w:rsidRPr="00011CD5">
        <w:rPr>
          <w:highlight w:val="cyan"/>
        </w:rPr>
        <w:tab/>
        <w:t>...,</w:t>
      </w:r>
    </w:p>
    <w:p w14:paraId="0C51B4D1" w14:textId="77777777" w:rsidR="00AF53F5" w:rsidRPr="00011CD5" w:rsidRDefault="00AF53F5" w:rsidP="00CE00FD">
      <w:pPr>
        <w:pStyle w:val="PL"/>
        <w:rPr>
          <w:highlight w:val="cyan"/>
        </w:rPr>
      </w:pPr>
      <w:r w:rsidRPr="00011CD5">
        <w:rPr>
          <w:highlight w:val="cyan"/>
        </w:rPr>
        <w:tab/>
      </w:r>
      <w:r w:rsidRPr="00011CD5">
        <w:rPr>
          <w:highlight w:val="cyan"/>
        </w:rPr>
        <w:tab/>
        <w:t>field2c-v960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InformationElement2c-r9</w:t>
      </w:r>
    </w:p>
    <w:p w14:paraId="35926E59" w14:textId="77777777" w:rsidR="00AF53F5" w:rsidRPr="00011CD5" w:rsidRDefault="00AF53F5" w:rsidP="00CE00FD">
      <w:pPr>
        <w:pStyle w:val="PL"/>
        <w:rPr>
          <w:highlight w:val="cyan"/>
        </w:rPr>
      </w:pPr>
      <w:r w:rsidRPr="00011CD5">
        <w:rPr>
          <w:highlight w:val="cyan"/>
        </w:rPr>
        <w:tab/>
        <w:t>},</w:t>
      </w:r>
    </w:p>
    <w:p w14:paraId="4DA01D8E" w14:textId="77777777" w:rsidR="00AF53F5" w:rsidRPr="00011CD5" w:rsidRDefault="00AF53F5" w:rsidP="00CE00FD">
      <w:pPr>
        <w:pStyle w:val="PL"/>
        <w:rPr>
          <w:highlight w:val="cyan"/>
        </w:rPr>
      </w:pPr>
      <w:r w:rsidRPr="00011CD5">
        <w:rPr>
          <w:highlight w:val="cyan"/>
        </w:rPr>
        <w:tab/>
        <w:t>...,</w:t>
      </w:r>
    </w:p>
    <w:p w14:paraId="129AA688" w14:textId="3D367BCD" w:rsidR="00AF53F5" w:rsidRPr="00011CD5" w:rsidRDefault="00AF53F5" w:rsidP="00CE00FD">
      <w:pPr>
        <w:pStyle w:val="PL"/>
        <w:rPr>
          <w:color w:val="808080"/>
          <w:highlight w:val="cyan"/>
        </w:rPr>
      </w:pPr>
      <w:r w:rsidRPr="00011CD5">
        <w:rPr>
          <w:highlight w:val="cyan"/>
        </w:rPr>
        <w:tab/>
        <w:t>[[</w:t>
      </w:r>
      <w:r w:rsidRPr="00011CD5">
        <w:rPr>
          <w:highlight w:val="cyan"/>
        </w:rPr>
        <w:tab/>
        <w:t>field3-r9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InformationElement3-r9</w:t>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highlight w:val="cyan"/>
        </w:rPr>
        <w:tab/>
      </w:r>
      <w:r w:rsidRPr="00011CD5">
        <w:rPr>
          <w:color w:val="808080"/>
          <w:highlight w:val="cyan"/>
        </w:rPr>
        <w:t>-- Need R</w:t>
      </w:r>
    </w:p>
    <w:p w14:paraId="51F36FFE" w14:textId="77777777" w:rsidR="00AF53F5" w:rsidRPr="00011CD5" w:rsidRDefault="00AF53F5" w:rsidP="00CE00FD">
      <w:pPr>
        <w:pStyle w:val="PL"/>
        <w:rPr>
          <w:highlight w:val="cyan"/>
        </w:rPr>
      </w:pPr>
      <w:r w:rsidRPr="00011CD5">
        <w:rPr>
          <w:highlight w:val="cyan"/>
        </w:rPr>
        <w:tab/>
        <w:t>]],</w:t>
      </w:r>
    </w:p>
    <w:p w14:paraId="031C5325" w14:textId="6E383CF7" w:rsidR="00AF53F5" w:rsidRPr="00011CD5" w:rsidRDefault="00AF53F5" w:rsidP="00CE00FD">
      <w:pPr>
        <w:pStyle w:val="PL"/>
        <w:rPr>
          <w:color w:val="808080"/>
          <w:highlight w:val="cyan"/>
        </w:rPr>
      </w:pPr>
      <w:r w:rsidRPr="00011CD5">
        <w:rPr>
          <w:highlight w:val="cyan"/>
        </w:rPr>
        <w:tab/>
        <w:t>[[</w:t>
      </w:r>
      <w:r w:rsidRPr="00011CD5">
        <w:rPr>
          <w:highlight w:val="cyan"/>
        </w:rPr>
        <w:tab/>
        <w:t>field3-v9a0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InformationElement3-v9a0</w:t>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color w:val="808080"/>
          <w:highlight w:val="cyan"/>
        </w:rPr>
        <w:t>-- Need R</w:t>
      </w:r>
    </w:p>
    <w:p w14:paraId="70AE6D2F" w14:textId="7E87B33B" w:rsidR="00AF53F5" w:rsidRPr="00011CD5" w:rsidRDefault="00AF53F5" w:rsidP="00CE00FD">
      <w:pPr>
        <w:pStyle w:val="PL"/>
        <w:rPr>
          <w:color w:val="808080"/>
          <w:highlight w:val="cyan"/>
        </w:rPr>
      </w:pPr>
      <w:r w:rsidRPr="00011CD5">
        <w:rPr>
          <w:highlight w:val="cyan"/>
        </w:rPr>
        <w:tab/>
      </w:r>
      <w:r w:rsidRPr="00011CD5">
        <w:rPr>
          <w:highlight w:val="cyan"/>
        </w:rPr>
        <w:tab/>
        <w:t>field4-r9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InformationElement4</w:t>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highlight w:val="cyan"/>
        </w:rPr>
        <w:tab/>
      </w:r>
      <w:r w:rsidRPr="00011CD5">
        <w:rPr>
          <w:color w:val="808080"/>
          <w:highlight w:val="cyan"/>
        </w:rPr>
        <w:t>-- Need R</w:t>
      </w:r>
    </w:p>
    <w:p w14:paraId="6E9F8D80" w14:textId="77777777" w:rsidR="00AF53F5" w:rsidRPr="00011CD5" w:rsidRDefault="00AF53F5" w:rsidP="00CE00FD">
      <w:pPr>
        <w:pStyle w:val="PL"/>
        <w:rPr>
          <w:highlight w:val="cyan"/>
        </w:rPr>
      </w:pPr>
      <w:r w:rsidRPr="00011CD5">
        <w:rPr>
          <w:highlight w:val="cyan"/>
        </w:rPr>
        <w:tab/>
        <w:t>]]</w:t>
      </w:r>
    </w:p>
    <w:p w14:paraId="7A0447C8" w14:textId="77777777" w:rsidR="00AF53F5" w:rsidRPr="00011CD5" w:rsidRDefault="00AF53F5" w:rsidP="00CE00FD">
      <w:pPr>
        <w:pStyle w:val="PL"/>
        <w:rPr>
          <w:highlight w:val="cyan"/>
        </w:rPr>
      </w:pPr>
      <w:r w:rsidRPr="00011CD5">
        <w:rPr>
          <w:highlight w:val="cyan"/>
        </w:rPr>
        <w:t>}</w:t>
      </w:r>
    </w:p>
    <w:p w14:paraId="1142AD3C" w14:textId="77777777" w:rsidR="00AF53F5" w:rsidRPr="00011CD5" w:rsidRDefault="00AF53F5" w:rsidP="00CE00FD">
      <w:pPr>
        <w:pStyle w:val="PL"/>
        <w:rPr>
          <w:highlight w:val="cyan"/>
        </w:rPr>
      </w:pPr>
    </w:p>
    <w:p w14:paraId="45FC87BA" w14:textId="77777777" w:rsidR="00AF53F5" w:rsidRPr="00011CD5" w:rsidRDefault="00AF53F5" w:rsidP="00CE00FD">
      <w:pPr>
        <w:pStyle w:val="PL"/>
        <w:rPr>
          <w:highlight w:val="cyan"/>
        </w:rPr>
      </w:pPr>
      <w:r w:rsidRPr="00011CD5">
        <w:rPr>
          <w:highlight w:val="cyan"/>
        </w:rPr>
        <w:t>InformationElement1-r10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03EFB581" w14:textId="77777777" w:rsidR="00AF53F5" w:rsidRPr="00011CD5" w:rsidRDefault="00AF53F5" w:rsidP="00CE00FD">
      <w:pPr>
        <w:pStyle w:val="PL"/>
        <w:rPr>
          <w:highlight w:val="cyan"/>
        </w:rPr>
      </w:pPr>
      <w:r w:rsidRPr="00011CD5">
        <w:rPr>
          <w:highlight w:val="cyan"/>
        </w:rPr>
        <w:tab/>
        <w:t>field1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ENUMERATED</w:t>
      </w:r>
      <w:r w:rsidRPr="00011CD5">
        <w:rPr>
          <w:highlight w:val="cyan"/>
        </w:rPr>
        <w:t xml:space="preserve"> {</w:t>
      </w:r>
    </w:p>
    <w:p w14:paraId="1E12BB8E"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value1, value2, value3, value4-v880,</w:t>
      </w:r>
    </w:p>
    <w:p w14:paraId="4FB1F813" w14:textId="77777777" w:rsidR="00AF53F5" w:rsidRPr="00011CD5" w:rsidRDefault="00AF53F5" w:rsidP="00CE00FD">
      <w:pPr>
        <w:pStyle w:val="PL"/>
        <w:rPr>
          <w:highlight w:val="cyan"/>
        </w:rPr>
      </w:pP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value5-v960, value6-v1170, spare2, spare1, ... },</w:t>
      </w:r>
    </w:p>
    <w:p w14:paraId="7986C14C" w14:textId="77777777" w:rsidR="00AF53F5" w:rsidRPr="00011CD5" w:rsidRDefault="00AF53F5" w:rsidP="00CE00FD">
      <w:pPr>
        <w:pStyle w:val="PL"/>
        <w:rPr>
          <w:highlight w:val="cyan"/>
        </w:rPr>
      </w:pPr>
      <w:r w:rsidRPr="00011CD5">
        <w:rPr>
          <w:highlight w:val="cyan"/>
        </w:rPr>
        <w:tab/>
        <w:t>field2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41B27CFE" w14:textId="77777777" w:rsidR="00AF53F5" w:rsidRPr="00011CD5" w:rsidRDefault="00AF53F5" w:rsidP="00CE00FD">
      <w:pPr>
        <w:pStyle w:val="PL"/>
        <w:rPr>
          <w:highlight w:val="cyan"/>
        </w:rPr>
      </w:pPr>
      <w:r w:rsidRPr="00011CD5">
        <w:rPr>
          <w:highlight w:val="cyan"/>
        </w:rPr>
        <w:tab/>
      </w:r>
      <w:r w:rsidRPr="00011CD5">
        <w:rPr>
          <w:highlight w:val="cyan"/>
        </w:rPr>
        <w:tab/>
        <w:t>field2a</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BOOLEAN</w:t>
      </w:r>
      <w:r w:rsidRPr="00011CD5">
        <w:rPr>
          <w:highlight w:val="cyan"/>
        </w:rPr>
        <w:t>,</w:t>
      </w:r>
    </w:p>
    <w:p w14:paraId="7771E3D4" w14:textId="77777777" w:rsidR="00AF53F5" w:rsidRPr="00011CD5" w:rsidRDefault="00AF53F5" w:rsidP="00CE00FD">
      <w:pPr>
        <w:pStyle w:val="PL"/>
        <w:rPr>
          <w:highlight w:val="cyan"/>
        </w:rPr>
      </w:pPr>
      <w:r w:rsidRPr="00011CD5">
        <w:rPr>
          <w:highlight w:val="cyan"/>
        </w:rPr>
        <w:tab/>
      </w:r>
      <w:r w:rsidRPr="00011CD5">
        <w:rPr>
          <w:highlight w:val="cyan"/>
        </w:rPr>
        <w:tab/>
        <w:t>field2b</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InformationElement2b,</w:t>
      </w:r>
    </w:p>
    <w:p w14:paraId="673E27C3" w14:textId="77777777" w:rsidR="00AF53F5" w:rsidRPr="00011CD5" w:rsidRDefault="00AF53F5" w:rsidP="00CE00FD">
      <w:pPr>
        <w:pStyle w:val="PL"/>
        <w:rPr>
          <w:highlight w:val="cyan"/>
        </w:rPr>
      </w:pPr>
      <w:r w:rsidRPr="00011CD5">
        <w:rPr>
          <w:highlight w:val="cyan"/>
        </w:rPr>
        <w:tab/>
      </w:r>
      <w:r w:rsidRPr="00011CD5">
        <w:rPr>
          <w:highlight w:val="cyan"/>
        </w:rPr>
        <w:tab/>
        <w:t>field2c-v960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InformationElement2c-r9,</w:t>
      </w:r>
    </w:p>
    <w:p w14:paraId="56884578" w14:textId="77777777" w:rsidR="00AF53F5" w:rsidRPr="00011CD5" w:rsidRDefault="00AF53F5" w:rsidP="00CE00FD">
      <w:pPr>
        <w:pStyle w:val="PL"/>
        <w:rPr>
          <w:highlight w:val="cyan"/>
        </w:rPr>
      </w:pPr>
      <w:r w:rsidRPr="00011CD5">
        <w:rPr>
          <w:highlight w:val="cyan"/>
        </w:rPr>
        <w:tab/>
      </w:r>
      <w:r w:rsidRPr="00011CD5">
        <w:rPr>
          <w:highlight w:val="cyan"/>
        </w:rPr>
        <w:tab/>
        <w:t>...,</w:t>
      </w:r>
    </w:p>
    <w:p w14:paraId="44DE006F" w14:textId="77777777" w:rsidR="00AF53F5" w:rsidRPr="00011CD5" w:rsidRDefault="00AF53F5" w:rsidP="00CE00FD">
      <w:pPr>
        <w:pStyle w:val="PL"/>
        <w:rPr>
          <w:highlight w:val="cyan"/>
        </w:rPr>
      </w:pPr>
      <w:r w:rsidRPr="00011CD5">
        <w:rPr>
          <w:highlight w:val="cyan"/>
        </w:rPr>
        <w:tab/>
      </w:r>
      <w:r w:rsidRPr="00011CD5">
        <w:rPr>
          <w:highlight w:val="cyan"/>
        </w:rPr>
        <w:tab/>
        <w:t>field2d-v12b0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(0..63)</w:t>
      </w:r>
    </w:p>
    <w:p w14:paraId="13C3751F" w14:textId="77777777" w:rsidR="00AF53F5" w:rsidRPr="00011CD5" w:rsidRDefault="00AF53F5" w:rsidP="00CE00FD">
      <w:pPr>
        <w:pStyle w:val="PL"/>
        <w:rPr>
          <w:highlight w:val="cyan"/>
        </w:rPr>
      </w:pPr>
      <w:r w:rsidRPr="00011CD5">
        <w:rPr>
          <w:highlight w:val="cyan"/>
        </w:rPr>
        <w:tab/>
        <w:t>},</w:t>
      </w:r>
    </w:p>
    <w:p w14:paraId="4C70F516" w14:textId="36F3E707" w:rsidR="00AF53F5" w:rsidRPr="00011CD5" w:rsidRDefault="00AF53F5" w:rsidP="00CE00FD">
      <w:pPr>
        <w:pStyle w:val="PL"/>
        <w:rPr>
          <w:color w:val="808080"/>
          <w:highlight w:val="cyan"/>
        </w:rPr>
      </w:pPr>
      <w:r w:rsidRPr="00011CD5">
        <w:rPr>
          <w:highlight w:val="cyan"/>
        </w:rPr>
        <w:tab/>
        <w:t>field3-r9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InformationElement3-r10</w:t>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Need R</w:t>
      </w:r>
    </w:p>
    <w:p w14:paraId="24772A21" w14:textId="45F2D67A" w:rsidR="00AF53F5" w:rsidRPr="00011CD5" w:rsidRDefault="00AF53F5" w:rsidP="00CE00FD">
      <w:pPr>
        <w:pStyle w:val="PL"/>
        <w:rPr>
          <w:color w:val="808080"/>
          <w:highlight w:val="cyan"/>
        </w:rPr>
      </w:pPr>
      <w:r w:rsidRPr="00011CD5">
        <w:rPr>
          <w:highlight w:val="cyan"/>
        </w:rPr>
        <w:tab/>
        <w:t>field4-r9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InformationElement4</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Need R</w:t>
      </w:r>
    </w:p>
    <w:p w14:paraId="0A98055D" w14:textId="77777777" w:rsidR="00AF53F5" w:rsidRPr="00011CD5" w:rsidRDefault="00AF53F5" w:rsidP="00CE00FD">
      <w:pPr>
        <w:pStyle w:val="PL"/>
        <w:rPr>
          <w:highlight w:val="cyan"/>
        </w:rPr>
      </w:pPr>
      <w:r w:rsidRPr="00011CD5">
        <w:rPr>
          <w:highlight w:val="cyan"/>
        </w:rPr>
        <w:tab/>
        <w:t>field5-r10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BOOLEAN</w:t>
      </w:r>
      <w:r w:rsidRPr="00011CD5">
        <w:rPr>
          <w:highlight w:val="cyan"/>
        </w:rPr>
        <w:t>,</w:t>
      </w:r>
    </w:p>
    <w:p w14:paraId="05127E4E" w14:textId="101AE57C" w:rsidR="00AF53F5" w:rsidRPr="00011CD5" w:rsidRDefault="00AF53F5" w:rsidP="00CE00FD">
      <w:pPr>
        <w:pStyle w:val="PL"/>
        <w:rPr>
          <w:color w:val="808080"/>
          <w:highlight w:val="cyan"/>
        </w:rPr>
      </w:pPr>
      <w:r w:rsidRPr="00011CD5">
        <w:rPr>
          <w:highlight w:val="cyan"/>
        </w:rPr>
        <w:tab/>
        <w:t>field6-r10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InformationElement6-r10</w:t>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Need R</w:t>
      </w:r>
    </w:p>
    <w:p w14:paraId="31842EAF" w14:textId="77777777" w:rsidR="00AF53F5" w:rsidRPr="00011CD5" w:rsidRDefault="00AF53F5" w:rsidP="00CE00FD">
      <w:pPr>
        <w:pStyle w:val="PL"/>
        <w:rPr>
          <w:highlight w:val="cyan"/>
        </w:rPr>
      </w:pPr>
      <w:r w:rsidRPr="00011CD5">
        <w:rPr>
          <w:highlight w:val="cyan"/>
        </w:rPr>
        <w:tab/>
        <w:t>...,</w:t>
      </w:r>
    </w:p>
    <w:p w14:paraId="36FFB9D4" w14:textId="72E26D62" w:rsidR="00AF53F5" w:rsidRPr="00011CD5" w:rsidRDefault="00AF53F5" w:rsidP="00CE00FD">
      <w:pPr>
        <w:pStyle w:val="PL"/>
        <w:rPr>
          <w:color w:val="808080"/>
          <w:highlight w:val="cyan"/>
        </w:rPr>
      </w:pPr>
      <w:r w:rsidRPr="00011CD5">
        <w:rPr>
          <w:highlight w:val="cyan"/>
        </w:rPr>
        <w:tab/>
        <w:t>[[</w:t>
      </w:r>
      <w:r w:rsidRPr="00011CD5">
        <w:rPr>
          <w:highlight w:val="cyan"/>
        </w:rPr>
        <w:tab/>
        <w:t>field3-v1170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InformationElement3-v1170</w:t>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color w:val="808080"/>
          <w:highlight w:val="cyan"/>
        </w:rPr>
        <w:t>-- Need R</w:t>
      </w:r>
    </w:p>
    <w:p w14:paraId="0B88D415" w14:textId="77777777" w:rsidR="00AF53F5" w:rsidRPr="00011CD5" w:rsidRDefault="00AF53F5" w:rsidP="00CE00FD">
      <w:pPr>
        <w:pStyle w:val="PL"/>
        <w:rPr>
          <w:highlight w:val="cyan"/>
        </w:rPr>
      </w:pPr>
      <w:r w:rsidRPr="00011CD5">
        <w:rPr>
          <w:highlight w:val="cyan"/>
        </w:rPr>
        <w:tab/>
        <w:t>]]</w:t>
      </w:r>
    </w:p>
    <w:p w14:paraId="1B3CE9D8" w14:textId="77777777" w:rsidR="00AF53F5" w:rsidRPr="00011CD5" w:rsidRDefault="00AF53F5" w:rsidP="00CE00FD">
      <w:pPr>
        <w:pStyle w:val="PL"/>
        <w:rPr>
          <w:highlight w:val="cyan"/>
        </w:rPr>
      </w:pPr>
      <w:r w:rsidRPr="00011CD5">
        <w:rPr>
          <w:highlight w:val="cyan"/>
        </w:rPr>
        <w:t>}</w:t>
      </w:r>
    </w:p>
    <w:p w14:paraId="0AE3D080" w14:textId="77777777" w:rsidR="00AF53F5" w:rsidRPr="00011CD5" w:rsidRDefault="00AF53F5" w:rsidP="00CE00FD">
      <w:pPr>
        <w:pStyle w:val="PL"/>
        <w:rPr>
          <w:highlight w:val="cyan"/>
        </w:rPr>
      </w:pPr>
    </w:p>
    <w:p w14:paraId="60C2677C" w14:textId="77777777" w:rsidR="00AF53F5" w:rsidRPr="00011CD5" w:rsidRDefault="00AF53F5" w:rsidP="00CE00FD">
      <w:pPr>
        <w:pStyle w:val="PL"/>
        <w:rPr>
          <w:color w:val="808080"/>
          <w:highlight w:val="cyan"/>
        </w:rPr>
      </w:pPr>
      <w:r w:rsidRPr="00011CD5">
        <w:rPr>
          <w:color w:val="808080"/>
          <w:highlight w:val="cyan"/>
        </w:rPr>
        <w:t>-- ASN1STOP</w:t>
      </w:r>
    </w:p>
    <w:p w14:paraId="1D08E79A" w14:textId="77777777" w:rsidR="00AF53F5" w:rsidRPr="00011CD5" w:rsidRDefault="00AF53F5" w:rsidP="00AF53F5">
      <w:pPr>
        <w:overflowPunct w:val="0"/>
        <w:autoSpaceDE w:val="0"/>
        <w:autoSpaceDN w:val="0"/>
        <w:adjustRightInd w:val="0"/>
        <w:textAlignment w:val="baseline"/>
        <w:rPr>
          <w:highlight w:val="cyan"/>
          <w:lang w:eastAsia="ja-JP"/>
        </w:rPr>
      </w:pPr>
    </w:p>
    <w:p w14:paraId="79A9B378"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Some remarks regarding the extensions of </w:t>
      </w:r>
      <w:r w:rsidRPr="00011CD5">
        <w:rPr>
          <w:i/>
          <w:highlight w:val="cyan"/>
          <w:lang w:eastAsia="ja-JP"/>
        </w:rPr>
        <w:t>InformationElement1</w:t>
      </w:r>
      <w:r w:rsidRPr="00011CD5">
        <w:rPr>
          <w:highlight w:val="cyan"/>
          <w:lang w:eastAsia="ja-JP"/>
        </w:rPr>
        <w:t xml:space="preserve"> as shown in the above example:</w:t>
      </w:r>
    </w:p>
    <w:p w14:paraId="7E56E918" w14:textId="77777777" w:rsidR="00AF53F5" w:rsidRPr="00011CD5" w:rsidRDefault="00AF53F5" w:rsidP="00F36A7B">
      <w:pPr>
        <w:pStyle w:val="B1"/>
        <w:rPr>
          <w:highlight w:val="cyan"/>
        </w:rPr>
      </w:pPr>
      <w:r w:rsidRPr="00011CD5">
        <w:rPr>
          <w:highlight w:val="cyan"/>
        </w:rPr>
        <w:t>–</w:t>
      </w:r>
      <w:r w:rsidRPr="00011CD5">
        <w:rPr>
          <w:highlight w:val="cyan"/>
        </w:rPr>
        <w:tab/>
        <w:t xml:space="preserve">The </w:t>
      </w:r>
      <w:r w:rsidRPr="00011CD5">
        <w:rPr>
          <w:i/>
          <w:highlight w:val="cyan"/>
        </w:rPr>
        <w:t>InformationElement1</w:t>
      </w:r>
      <w:r w:rsidRPr="00011CD5">
        <w:rPr>
          <w:highlight w:val="cyan"/>
        </w:rPr>
        <w:t xml:space="preserve"> is initially extended with a number of non-critical extensions. In release 10 however, a critical extension is introduced for the message using this IE. Consequently, a new version of the IE </w:t>
      </w:r>
      <w:r w:rsidRPr="00011CD5">
        <w:rPr>
          <w:i/>
          <w:highlight w:val="cyan"/>
        </w:rPr>
        <w:t>InformationElement1</w:t>
      </w:r>
      <w:r w:rsidRPr="00011CD5">
        <w:rPr>
          <w:highlight w:val="cyan"/>
        </w:rPr>
        <w:t xml:space="preserve"> (i.e. </w:t>
      </w:r>
      <w:r w:rsidRPr="00011CD5">
        <w:rPr>
          <w:i/>
          <w:highlight w:val="cyan"/>
        </w:rPr>
        <w:t>InformationElement1-r10</w:t>
      </w:r>
      <w:r w:rsidRPr="00011CD5">
        <w:rPr>
          <w:highlight w:val="cyan"/>
        </w:rPr>
        <w:t>) is defined in which the earlier non-critical extensions are incorporated by means of a revision of the original field.</w:t>
      </w:r>
    </w:p>
    <w:p w14:paraId="67392A23" w14:textId="77777777" w:rsidR="00AF53F5" w:rsidRPr="00011CD5" w:rsidRDefault="00AF53F5" w:rsidP="00F36A7B">
      <w:pPr>
        <w:pStyle w:val="B1"/>
        <w:rPr>
          <w:highlight w:val="cyan"/>
        </w:rPr>
      </w:pPr>
      <w:r w:rsidRPr="00011CD5">
        <w:rPr>
          <w:highlight w:val="cyan"/>
        </w:rPr>
        <w:t>–</w:t>
      </w:r>
      <w:r w:rsidRPr="00011CD5">
        <w:rPr>
          <w:highlight w:val="cyan"/>
        </w:rPr>
        <w:tab/>
        <w:t xml:space="preserve">The </w:t>
      </w:r>
      <w:r w:rsidRPr="00011CD5">
        <w:rPr>
          <w:i/>
          <w:highlight w:val="cyan"/>
        </w:rPr>
        <w:t>value4-v880</w:t>
      </w:r>
      <w:r w:rsidRPr="00011CD5">
        <w:rPr>
          <w:highlight w:val="cyan"/>
        </w:rPr>
        <w:t xml:space="preserve"> is replacing a spare value defined in the original protocol version for </w:t>
      </w:r>
      <w:r w:rsidRPr="00011CD5">
        <w:rPr>
          <w:i/>
          <w:highlight w:val="cyan"/>
        </w:rPr>
        <w:t>field1</w:t>
      </w:r>
      <w:r w:rsidRPr="00011CD5">
        <w:rPr>
          <w:highlight w:val="cyan"/>
        </w:rPr>
        <w:t xml:space="preserve">. Likewise </w:t>
      </w:r>
      <w:r w:rsidRPr="00011CD5">
        <w:rPr>
          <w:i/>
          <w:highlight w:val="cyan"/>
        </w:rPr>
        <w:t>value6-v1170</w:t>
      </w:r>
      <w:r w:rsidRPr="00011CD5">
        <w:rPr>
          <w:highlight w:val="cyan"/>
        </w:rPr>
        <w:t xml:space="preserve"> replaces </w:t>
      </w:r>
      <w:r w:rsidRPr="00011CD5">
        <w:rPr>
          <w:i/>
          <w:highlight w:val="cyan"/>
        </w:rPr>
        <w:t>spare3</w:t>
      </w:r>
      <w:r w:rsidRPr="00011CD5">
        <w:rPr>
          <w:highlight w:val="cyan"/>
        </w:rPr>
        <w:t xml:space="preserve"> that was originally defined in the r10 version of </w:t>
      </w:r>
      <w:r w:rsidRPr="00011CD5">
        <w:rPr>
          <w:i/>
          <w:highlight w:val="cyan"/>
        </w:rPr>
        <w:t>field1</w:t>
      </w:r>
    </w:p>
    <w:p w14:paraId="17127AA0" w14:textId="66B963D7" w:rsidR="00AF53F5" w:rsidRPr="00011CD5" w:rsidRDefault="00AF53F5" w:rsidP="00F36A7B">
      <w:pPr>
        <w:pStyle w:val="B1"/>
        <w:rPr>
          <w:highlight w:val="cyan"/>
        </w:rPr>
      </w:pPr>
      <w:r w:rsidRPr="00011CD5">
        <w:rPr>
          <w:highlight w:val="cyan"/>
        </w:rPr>
        <w:t>–</w:t>
      </w:r>
      <w:r w:rsidRPr="00011CD5">
        <w:rPr>
          <w:highlight w:val="cyan"/>
        </w:rPr>
        <w:tab/>
        <w:t xml:space="preserve">Within the critically extended release 10 version of </w:t>
      </w:r>
      <w:r w:rsidRPr="00011CD5">
        <w:rPr>
          <w:i/>
          <w:highlight w:val="cyan"/>
        </w:rPr>
        <w:t>InformationElement1</w:t>
      </w:r>
      <w:r w:rsidRPr="00011CD5">
        <w:rPr>
          <w:highlight w:val="cyan"/>
        </w:rPr>
        <w:t>, the names of the original fields/</w:t>
      </w:r>
      <w:del w:id="22111" w:author="merged r1" w:date="2018-01-18T13:12:00Z">
        <w:r w:rsidRPr="00011CD5">
          <w:rPr>
            <w:highlight w:val="cyan"/>
          </w:rPr>
          <w:delText xml:space="preserve"> </w:delText>
        </w:r>
      </w:del>
      <w:r w:rsidRPr="00011CD5">
        <w:rPr>
          <w:highlight w:val="cyan"/>
        </w:rPr>
        <w:t>IEs are not changed, unless there is a real need to distinguish them from other fields/</w:t>
      </w:r>
      <w:del w:id="22112" w:author="merged r1" w:date="2018-01-18T13:12:00Z">
        <w:r w:rsidRPr="00011CD5">
          <w:rPr>
            <w:highlight w:val="cyan"/>
          </w:rPr>
          <w:delText xml:space="preserve"> </w:delText>
        </w:r>
      </w:del>
      <w:r w:rsidRPr="00011CD5">
        <w:rPr>
          <w:highlight w:val="cyan"/>
        </w:rPr>
        <w:t xml:space="preserve">IEs. E.g. the </w:t>
      </w:r>
      <w:r w:rsidRPr="00011CD5">
        <w:rPr>
          <w:i/>
          <w:highlight w:val="cyan"/>
        </w:rPr>
        <w:t>field1</w:t>
      </w:r>
      <w:r w:rsidRPr="00011CD5">
        <w:rPr>
          <w:highlight w:val="cyan"/>
        </w:rPr>
        <w:t xml:space="preserve"> and </w:t>
      </w:r>
      <w:r w:rsidRPr="00011CD5">
        <w:rPr>
          <w:i/>
          <w:highlight w:val="cyan"/>
        </w:rPr>
        <w:t>InformationElement4</w:t>
      </w:r>
      <w:r w:rsidRPr="00011CD5">
        <w:rPr>
          <w:highlight w:val="cyan"/>
        </w:rPr>
        <w:t xml:space="preserve"> were defined in the original protocol version (release 8) and hence not tagged. Moreover, the </w:t>
      </w:r>
      <w:r w:rsidRPr="00011CD5">
        <w:rPr>
          <w:i/>
          <w:highlight w:val="cyan"/>
        </w:rPr>
        <w:t>field3-r9</w:t>
      </w:r>
      <w:r w:rsidRPr="00011CD5">
        <w:rPr>
          <w:highlight w:val="cyan"/>
        </w:rPr>
        <w:t xml:space="preserve"> </w:t>
      </w:r>
      <w:r w:rsidRPr="00011CD5">
        <w:rPr>
          <w:highlight w:val="cyan"/>
        </w:rPr>
        <w:lastRenderedPageBreak/>
        <w:t xml:space="preserve">is introduced in release 9 and not re-tagged; although, the </w:t>
      </w:r>
      <w:r w:rsidRPr="00011CD5">
        <w:rPr>
          <w:i/>
          <w:highlight w:val="cyan"/>
        </w:rPr>
        <w:t>InformationElement3</w:t>
      </w:r>
      <w:r w:rsidRPr="00011CD5">
        <w:rPr>
          <w:highlight w:val="cyan"/>
        </w:rPr>
        <w:t xml:space="preserve"> is also critically extended and therefore tagged </w:t>
      </w:r>
      <w:r w:rsidRPr="00011CD5">
        <w:rPr>
          <w:i/>
          <w:highlight w:val="cyan"/>
        </w:rPr>
        <w:t>InformationElement3-r10</w:t>
      </w:r>
      <w:r w:rsidRPr="00011CD5">
        <w:rPr>
          <w:highlight w:val="cyan"/>
        </w:rPr>
        <w:t xml:space="preserve"> in the release 10 version of InformationElement1.</w:t>
      </w:r>
    </w:p>
    <w:p w14:paraId="3AF713E8" w14:textId="77777777" w:rsidR="00AF53F5" w:rsidRPr="00011CD5" w:rsidRDefault="00AF53F5" w:rsidP="00AF53F5">
      <w:pPr>
        <w:keepNext/>
        <w:keepLines/>
        <w:overflowPunct w:val="0"/>
        <w:autoSpaceDE w:val="0"/>
        <w:autoSpaceDN w:val="0"/>
        <w:adjustRightInd w:val="0"/>
        <w:spacing w:before="120"/>
        <w:ind w:left="1418" w:hanging="1418"/>
        <w:textAlignment w:val="baseline"/>
        <w:outlineLvl w:val="3"/>
        <w:rPr>
          <w:rFonts w:ascii="Arial" w:hAnsi="Arial"/>
          <w:sz w:val="24"/>
          <w:highlight w:val="cyan"/>
          <w:lang w:eastAsia="x-none"/>
        </w:rPr>
      </w:pPr>
      <w:bookmarkStart w:id="22113" w:name="_Toc478016093"/>
      <w:r w:rsidRPr="00011CD5">
        <w:rPr>
          <w:rFonts w:ascii="Arial" w:hAnsi="Arial"/>
          <w:sz w:val="24"/>
          <w:highlight w:val="cyan"/>
          <w:lang w:eastAsia="x-none"/>
        </w:rPr>
        <w:t>A.4.3.4</w:t>
      </w:r>
      <w:r w:rsidRPr="00011CD5">
        <w:rPr>
          <w:rFonts w:ascii="Arial" w:hAnsi="Arial"/>
          <w:sz w:val="24"/>
          <w:highlight w:val="cyan"/>
          <w:lang w:eastAsia="x-none"/>
        </w:rPr>
        <w:tab/>
        <w:t>Typical examples of non critical extension at the end of a message</w:t>
      </w:r>
      <w:bookmarkEnd w:id="22113"/>
    </w:p>
    <w:p w14:paraId="33C38592"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following example illustrates the use of non-critical extensions at the end of the message or at the end of a field that is contained in a BIT or OCTET STRING i.e. when an empty sequence is used.</w:t>
      </w:r>
    </w:p>
    <w:p w14:paraId="6EE80728" w14:textId="77777777" w:rsidR="00AF53F5" w:rsidRPr="00011CD5" w:rsidRDefault="00AF53F5" w:rsidP="00CE00FD">
      <w:pPr>
        <w:pStyle w:val="PL"/>
        <w:rPr>
          <w:color w:val="808080"/>
          <w:highlight w:val="cyan"/>
        </w:rPr>
      </w:pPr>
      <w:r w:rsidRPr="00011CD5">
        <w:rPr>
          <w:color w:val="808080"/>
          <w:highlight w:val="cyan"/>
        </w:rPr>
        <w:t>-- /example/ ASN1START</w:t>
      </w:r>
    </w:p>
    <w:p w14:paraId="5667708E" w14:textId="77777777" w:rsidR="00AF53F5" w:rsidRPr="00011CD5" w:rsidRDefault="00AF53F5" w:rsidP="00CE00FD">
      <w:pPr>
        <w:pStyle w:val="PL"/>
        <w:rPr>
          <w:highlight w:val="cyan"/>
        </w:rPr>
      </w:pPr>
    </w:p>
    <w:p w14:paraId="5955EE7F" w14:textId="77777777" w:rsidR="00AF53F5" w:rsidRPr="00011CD5" w:rsidRDefault="00AF53F5" w:rsidP="00CE00FD">
      <w:pPr>
        <w:pStyle w:val="PL"/>
        <w:rPr>
          <w:highlight w:val="cyan"/>
        </w:rPr>
      </w:pPr>
      <w:r w:rsidRPr="00011CD5">
        <w:rPr>
          <w:highlight w:val="cyan"/>
        </w:rPr>
        <w:t>RRCMessage-r8-IEs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50AB6217" w14:textId="77777777" w:rsidR="00AF53F5" w:rsidRPr="00011CD5" w:rsidRDefault="00AF53F5" w:rsidP="00CE00FD">
      <w:pPr>
        <w:pStyle w:val="PL"/>
        <w:rPr>
          <w:highlight w:val="cyan"/>
        </w:rPr>
      </w:pPr>
      <w:r w:rsidRPr="00011CD5">
        <w:rPr>
          <w:highlight w:val="cyan"/>
        </w:rPr>
        <w:tab/>
        <w:t>field1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InformationElement1,</w:t>
      </w:r>
    </w:p>
    <w:p w14:paraId="59DEF208" w14:textId="77777777" w:rsidR="00AF53F5" w:rsidRPr="00011CD5" w:rsidRDefault="00AF53F5" w:rsidP="00CE00FD">
      <w:pPr>
        <w:pStyle w:val="PL"/>
        <w:rPr>
          <w:highlight w:val="cyan"/>
        </w:rPr>
      </w:pPr>
      <w:r w:rsidRPr="00011CD5">
        <w:rPr>
          <w:highlight w:val="cyan"/>
        </w:rPr>
        <w:tab/>
        <w:t>field2</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InformationElement2,</w:t>
      </w:r>
    </w:p>
    <w:p w14:paraId="58F80967" w14:textId="738B304D" w:rsidR="00AF53F5" w:rsidRPr="00011CD5" w:rsidRDefault="00AF53F5" w:rsidP="00CE00FD">
      <w:pPr>
        <w:pStyle w:val="PL"/>
        <w:rPr>
          <w:color w:val="808080"/>
          <w:highlight w:val="cyan"/>
        </w:rPr>
      </w:pPr>
      <w:r w:rsidRPr="00011CD5">
        <w:rPr>
          <w:highlight w:val="cyan"/>
        </w:rPr>
        <w:tab/>
        <w:t>field3</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InformationElement3</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Need N</w:t>
      </w:r>
    </w:p>
    <w:p w14:paraId="3E8D8EDB" w14:textId="77777777" w:rsidR="00AF53F5" w:rsidRPr="00011CD5" w:rsidRDefault="00AF53F5"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t>RRCMessage-v860-IEs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57AE4A9D" w14:textId="77777777" w:rsidR="00AF53F5" w:rsidRPr="00011CD5" w:rsidRDefault="00AF53F5" w:rsidP="00CE00FD">
      <w:pPr>
        <w:pStyle w:val="PL"/>
        <w:rPr>
          <w:highlight w:val="cyan"/>
        </w:rPr>
      </w:pPr>
      <w:r w:rsidRPr="00011CD5">
        <w:rPr>
          <w:highlight w:val="cyan"/>
        </w:rPr>
        <w:t>}</w:t>
      </w:r>
    </w:p>
    <w:p w14:paraId="547147D2" w14:textId="77777777" w:rsidR="00AF53F5" w:rsidRPr="00011CD5" w:rsidRDefault="00AF53F5" w:rsidP="00CE00FD">
      <w:pPr>
        <w:pStyle w:val="PL"/>
        <w:rPr>
          <w:highlight w:val="cyan"/>
        </w:rPr>
      </w:pPr>
    </w:p>
    <w:p w14:paraId="18DD1484" w14:textId="77777777" w:rsidR="00AF53F5" w:rsidRPr="00011CD5" w:rsidRDefault="00AF53F5" w:rsidP="00CE00FD">
      <w:pPr>
        <w:pStyle w:val="PL"/>
        <w:rPr>
          <w:highlight w:val="cyan"/>
        </w:rPr>
      </w:pPr>
      <w:r w:rsidRPr="00011CD5">
        <w:rPr>
          <w:highlight w:val="cyan"/>
        </w:rPr>
        <w:t>RRCMessage-v860-IEs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468BB88" w14:textId="3DC8E2CC" w:rsidR="00AF53F5" w:rsidRPr="00011CD5" w:rsidRDefault="00AF53F5" w:rsidP="00CE00FD">
      <w:pPr>
        <w:pStyle w:val="PL"/>
        <w:rPr>
          <w:color w:val="808080"/>
          <w:highlight w:val="cyan"/>
        </w:rPr>
      </w:pPr>
      <w:r w:rsidRPr="00011CD5">
        <w:rPr>
          <w:highlight w:val="cyan"/>
        </w:rPr>
        <w:tab/>
        <w:t>field4-v860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InformationElement4</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xml:space="preserve">-- Need </w:t>
      </w:r>
      <w:r w:rsidR="009A199D" w:rsidRPr="00011CD5">
        <w:rPr>
          <w:color w:val="808080"/>
          <w:highlight w:val="cyan"/>
        </w:rPr>
        <w:t>S</w:t>
      </w:r>
    </w:p>
    <w:p w14:paraId="70EF375B" w14:textId="77777777" w:rsidR="00AF53F5" w:rsidRPr="00011CD5" w:rsidRDefault="00AF53F5" w:rsidP="00CE00FD">
      <w:pPr>
        <w:pStyle w:val="PL"/>
        <w:rPr>
          <w:color w:val="808080"/>
          <w:highlight w:val="cyan"/>
        </w:rPr>
      </w:pPr>
      <w:r w:rsidRPr="00011CD5">
        <w:rPr>
          <w:highlight w:val="cyan"/>
        </w:rPr>
        <w:tab/>
        <w:t>field5-v860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BOOLEAN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Cond C54</w:t>
      </w:r>
    </w:p>
    <w:p w14:paraId="242B8E14" w14:textId="77777777" w:rsidR="00AF53F5" w:rsidRPr="00011CD5" w:rsidRDefault="00AF53F5" w:rsidP="00CE00FD">
      <w:pPr>
        <w:pStyle w:val="PL"/>
        <w:rPr>
          <w:highlight w:val="cyan"/>
        </w:rPr>
      </w:pPr>
      <w:r w:rsidRPr="00011CD5">
        <w:rPr>
          <w:highlight w:val="cyan"/>
        </w:rPr>
        <w:tab/>
        <w:t>nonCriticalExtension</w:t>
      </w:r>
      <w:r w:rsidRPr="00011CD5">
        <w:rPr>
          <w:highlight w:val="cyan"/>
        </w:rPr>
        <w:tab/>
      </w:r>
      <w:r w:rsidRPr="00011CD5">
        <w:rPr>
          <w:highlight w:val="cyan"/>
        </w:rPr>
        <w:tab/>
      </w:r>
      <w:r w:rsidRPr="00011CD5">
        <w:rPr>
          <w:highlight w:val="cyan"/>
        </w:rPr>
        <w:tab/>
        <w:t>RRCMessage-v940-IEs</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35F65E06" w14:textId="77777777" w:rsidR="00AF53F5" w:rsidRPr="00011CD5" w:rsidRDefault="00AF53F5" w:rsidP="00CE00FD">
      <w:pPr>
        <w:pStyle w:val="PL"/>
        <w:rPr>
          <w:highlight w:val="cyan"/>
        </w:rPr>
      </w:pPr>
      <w:r w:rsidRPr="00011CD5">
        <w:rPr>
          <w:highlight w:val="cyan"/>
        </w:rPr>
        <w:t>}</w:t>
      </w:r>
    </w:p>
    <w:p w14:paraId="4781CDF7" w14:textId="77777777" w:rsidR="00AF53F5" w:rsidRPr="00011CD5" w:rsidRDefault="00AF53F5" w:rsidP="00CE00FD">
      <w:pPr>
        <w:pStyle w:val="PL"/>
        <w:rPr>
          <w:highlight w:val="cyan"/>
        </w:rPr>
      </w:pPr>
    </w:p>
    <w:p w14:paraId="59C76900" w14:textId="77777777" w:rsidR="00AF53F5" w:rsidRPr="00011CD5" w:rsidRDefault="00AF53F5" w:rsidP="00CE00FD">
      <w:pPr>
        <w:pStyle w:val="PL"/>
        <w:rPr>
          <w:highlight w:val="cyan"/>
        </w:rPr>
      </w:pPr>
      <w:r w:rsidRPr="00011CD5">
        <w:rPr>
          <w:highlight w:val="cyan"/>
        </w:rPr>
        <w:t>RRCMessage-v940-IEs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521410E5" w14:textId="5EB18A71" w:rsidR="00AF53F5" w:rsidRPr="00011CD5" w:rsidRDefault="00AF53F5" w:rsidP="00CE00FD">
      <w:pPr>
        <w:pStyle w:val="PL"/>
        <w:rPr>
          <w:color w:val="808080"/>
          <w:highlight w:val="cyan"/>
        </w:rPr>
      </w:pPr>
      <w:r w:rsidRPr="00011CD5">
        <w:rPr>
          <w:highlight w:val="cyan"/>
        </w:rPr>
        <w:tab/>
        <w:t>field6-v940</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InformationElement6-r9</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color w:val="808080"/>
          <w:highlight w:val="cyan"/>
        </w:rPr>
        <w:t>-- Need R</w:t>
      </w:r>
    </w:p>
    <w:p w14:paraId="66D9109C" w14:textId="77777777" w:rsidR="00AF53F5" w:rsidRPr="00011CD5" w:rsidRDefault="00AF53F5" w:rsidP="00CE00FD">
      <w:pPr>
        <w:pStyle w:val="PL"/>
        <w:rPr>
          <w:highlight w:val="cyan"/>
        </w:rPr>
      </w:pPr>
      <w:r w:rsidRPr="00011CD5">
        <w:rPr>
          <w:highlight w:val="cyan"/>
        </w:rPr>
        <w:tab/>
        <w:t>nonCriticalExtensions</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p>
    <w:p w14:paraId="305F0E55" w14:textId="77777777" w:rsidR="00AF53F5" w:rsidRPr="00011CD5" w:rsidRDefault="00AF53F5" w:rsidP="00CE00FD">
      <w:pPr>
        <w:pStyle w:val="PL"/>
        <w:rPr>
          <w:highlight w:val="cyan"/>
        </w:rPr>
      </w:pPr>
      <w:r w:rsidRPr="00011CD5">
        <w:rPr>
          <w:highlight w:val="cyan"/>
        </w:rPr>
        <w:t>}</w:t>
      </w:r>
    </w:p>
    <w:p w14:paraId="49B5AEAA" w14:textId="77777777" w:rsidR="00AF53F5" w:rsidRPr="00011CD5" w:rsidRDefault="00AF53F5" w:rsidP="00CE00FD">
      <w:pPr>
        <w:pStyle w:val="PL"/>
        <w:rPr>
          <w:highlight w:val="cyan"/>
        </w:rPr>
      </w:pPr>
    </w:p>
    <w:p w14:paraId="59FA9D27" w14:textId="77777777" w:rsidR="00AF53F5" w:rsidRPr="00011CD5" w:rsidRDefault="00AF53F5" w:rsidP="00CE00FD">
      <w:pPr>
        <w:pStyle w:val="PL"/>
        <w:rPr>
          <w:color w:val="808080"/>
          <w:highlight w:val="cyan"/>
        </w:rPr>
      </w:pPr>
      <w:r w:rsidRPr="00011CD5">
        <w:rPr>
          <w:color w:val="808080"/>
          <w:highlight w:val="cyan"/>
        </w:rPr>
        <w:t>-- ASN1STOP</w:t>
      </w:r>
    </w:p>
    <w:p w14:paraId="7E6BC27F" w14:textId="77777777" w:rsidR="00AF53F5" w:rsidRPr="00011CD5" w:rsidRDefault="00AF53F5" w:rsidP="00AF53F5">
      <w:pPr>
        <w:overflowPunct w:val="0"/>
        <w:autoSpaceDE w:val="0"/>
        <w:autoSpaceDN w:val="0"/>
        <w:adjustRightInd w:val="0"/>
        <w:textAlignment w:val="baseline"/>
        <w:rPr>
          <w:highlight w:val="cyan"/>
          <w:lang w:eastAsia="ja-JP"/>
        </w:rPr>
      </w:pPr>
    </w:p>
    <w:p w14:paraId="07118078"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Some remarks regarding the extensions shown in the above example:</w:t>
      </w:r>
    </w:p>
    <w:p w14:paraId="457A38A9" w14:textId="77777777" w:rsidR="00AF53F5" w:rsidRPr="00011CD5" w:rsidRDefault="00AF53F5" w:rsidP="00F36A7B">
      <w:pPr>
        <w:pStyle w:val="B1"/>
        <w:rPr>
          <w:highlight w:val="cyan"/>
        </w:rPr>
      </w:pPr>
      <w:r w:rsidRPr="00011CD5">
        <w:rPr>
          <w:highlight w:val="cyan"/>
        </w:rPr>
        <w:t>–</w:t>
      </w:r>
      <w:r w:rsidRPr="00011CD5">
        <w:rPr>
          <w:highlight w:val="cyan"/>
        </w:rPr>
        <w:tab/>
        <w:t xml:space="preserve">The </w:t>
      </w:r>
      <w:r w:rsidRPr="00011CD5">
        <w:rPr>
          <w:i/>
          <w:highlight w:val="cyan"/>
        </w:rPr>
        <w:t>InformationElement4</w:t>
      </w:r>
      <w:r w:rsidRPr="00011CD5">
        <w:rPr>
          <w:highlight w:val="cyan"/>
        </w:rPr>
        <w:t xml:space="preserve"> is introduced in the original version of the protocol (release 8) and hence no suffix is used.</w:t>
      </w:r>
    </w:p>
    <w:p w14:paraId="7CDC86A7" w14:textId="77777777" w:rsidR="00AF53F5" w:rsidRPr="00011CD5" w:rsidRDefault="00AF53F5" w:rsidP="00AF53F5">
      <w:pPr>
        <w:keepNext/>
        <w:keepLines/>
        <w:overflowPunct w:val="0"/>
        <w:autoSpaceDE w:val="0"/>
        <w:autoSpaceDN w:val="0"/>
        <w:adjustRightInd w:val="0"/>
        <w:spacing w:before="120"/>
        <w:ind w:left="1418" w:hanging="1418"/>
        <w:textAlignment w:val="baseline"/>
        <w:outlineLvl w:val="3"/>
        <w:rPr>
          <w:rFonts w:ascii="Arial" w:hAnsi="Arial"/>
          <w:sz w:val="24"/>
          <w:highlight w:val="cyan"/>
          <w:lang w:eastAsia="x-none"/>
        </w:rPr>
      </w:pPr>
      <w:bookmarkStart w:id="22114" w:name="_Toc478016094"/>
      <w:r w:rsidRPr="00011CD5">
        <w:rPr>
          <w:rFonts w:ascii="Arial" w:hAnsi="Arial"/>
          <w:sz w:val="24"/>
          <w:highlight w:val="cyan"/>
          <w:lang w:eastAsia="x-none"/>
        </w:rPr>
        <w:t>A.4.3.5</w:t>
      </w:r>
      <w:r w:rsidRPr="00011CD5">
        <w:rPr>
          <w:rFonts w:ascii="Arial" w:hAnsi="Arial"/>
          <w:sz w:val="24"/>
          <w:highlight w:val="cyan"/>
          <w:lang w:eastAsia="x-none"/>
        </w:rPr>
        <w:tab/>
        <w:t>Examples of non-critical extensions not placed at the default extension location</w:t>
      </w:r>
      <w:bookmarkEnd w:id="22114"/>
    </w:p>
    <w:p w14:paraId="3326BE03"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following example illustrates the use of non-critical extensions i</w:t>
      </w:r>
      <w:r w:rsidRPr="00011CD5">
        <w:rPr>
          <w:noProof/>
          <w:highlight w:val="cyan"/>
          <w:lang w:eastAsia="ja-JP"/>
        </w:rPr>
        <w:t>n case an extension is not placed at the default</w:t>
      </w:r>
      <w:r w:rsidRPr="00011CD5">
        <w:rPr>
          <w:i/>
          <w:noProof/>
          <w:highlight w:val="cyan"/>
          <w:lang w:eastAsia="ja-JP"/>
        </w:rPr>
        <w:t xml:space="preserve"> </w:t>
      </w:r>
      <w:r w:rsidRPr="00011CD5">
        <w:rPr>
          <w:noProof/>
          <w:highlight w:val="cyan"/>
          <w:lang w:eastAsia="ja-JP"/>
        </w:rPr>
        <w:t>extension location</w:t>
      </w:r>
      <w:r w:rsidRPr="00011CD5">
        <w:rPr>
          <w:highlight w:val="cyan"/>
          <w:lang w:eastAsia="ja-JP"/>
        </w:rPr>
        <w:t xml:space="preserve">. </w:t>
      </w:r>
    </w:p>
    <w:p w14:paraId="705450FA" w14:textId="77777777" w:rsidR="00AF53F5" w:rsidRPr="00011CD5" w:rsidRDefault="00AF53F5" w:rsidP="00F36A7B">
      <w:pPr>
        <w:pStyle w:val="Heading4"/>
        <w:rPr>
          <w:i/>
          <w:iCs/>
          <w:highlight w:val="cyan"/>
        </w:rPr>
      </w:pPr>
      <w:bookmarkStart w:id="22115" w:name="_Toc478016095"/>
      <w:bookmarkStart w:id="22116" w:name="_Toc500942817"/>
      <w:bookmarkStart w:id="22117" w:name="_Toc505697679"/>
      <w:r w:rsidRPr="00011CD5">
        <w:rPr>
          <w:i/>
          <w:iCs/>
          <w:highlight w:val="cyan"/>
        </w:rPr>
        <w:t>–</w:t>
      </w:r>
      <w:r w:rsidRPr="00011CD5">
        <w:rPr>
          <w:i/>
          <w:iCs/>
          <w:highlight w:val="cyan"/>
        </w:rPr>
        <w:tab/>
      </w:r>
      <w:r w:rsidRPr="00011CD5">
        <w:rPr>
          <w:i/>
          <w:iCs/>
          <w:noProof/>
          <w:highlight w:val="cyan"/>
        </w:rPr>
        <w:t>ParentIE-WithEM</w:t>
      </w:r>
      <w:bookmarkEnd w:id="22115"/>
      <w:bookmarkEnd w:id="22116"/>
      <w:bookmarkEnd w:id="22117"/>
    </w:p>
    <w:p w14:paraId="6DB3897E"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IE </w:t>
      </w:r>
      <w:r w:rsidRPr="00011CD5">
        <w:rPr>
          <w:i/>
          <w:noProof/>
          <w:highlight w:val="cyan"/>
          <w:lang w:eastAsia="ja-JP"/>
        </w:rPr>
        <w:t>ParentIE-WithEM</w:t>
      </w:r>
      <w:r w:rsidRPr="00011CD5">
        <w:rPr>
          <w:iCs/>
          <w:highlight w:val="cyan"/>
          <w:lang w:eastAsia="ja-JP"/>
        </w:rPr>
        <w:t xml:space="preserve"> </w:t>
      </w:r>
      <w:r w:rsidRPr="00011CD5">
        <w:rPr>
          <w:highlight w:val="cyan"/>
          <w:lang w:eastAsia="ja-JP"/>
        </w:rPr>
        <w:t xml:space="preserve">is an example of a high level IE including the extension marker (EM). The root encoding of this IE includes two lower level IEs </w:t>
      </w:r>
      <w:r w:rsidRPr="00011CD5">
        <w:rPr>
          <w:i/>
          <w:noProof/>
          <w:highlight w:val="cyan"/>
          <w:lang w:eastAsia="ja-JP"/>
        </w:rPr>
        <w:t>ChildIE1-WithoutEM</w:t>
      </w:r>
      <w:r w:rsidRPr="00011CD5">
        <w:rPr>
          <w:highlight w:val="cyan"/>
          <w:lang w:eastAsia="ja-JP"/>
        </w:rPr>
        <w:t xml:space="preserve"> and </w:t>
      </w:r>
      <w:r w:rsidRPr="00011CD5">
        <w:rPr>
          <w:i/>
          <w:noProof/>
          <w:highlight w:val="cyan"/>
          <w:lang w:eastAsia="ja-JP"/>
        </w:rPr>
        <w:t>ChildIE2-WithoutEM</w:t>
      </w:r>
      <w:r w:rsidRPr="00011CD5">
        <w:rPr>
          <w:highlight w:val="cyan"/>
          <w:lang w:eastAsia="ja-JP"/>
        </w:rPr>
        <w:t xml:space="preserve"> which not include the extension marker. Consequently, non-critical extensions of the Child-IEs have to be included at the level of the Parent-IE.</w:t>
      </w:r>
    </w:p>
    <w:p w14:paraId="1BAE9E9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example illustrates how the two extension IEs </w:t>
      </w:r>
      <w:r w:rsidRPr="00011CD5">
        <w:rPr>
          <w:i/>
          <w:noProof/>
          <w:highlight w:val="cyan"/>
          <w:lang w:eastAsia="ja-JP"/>
        </w:rPr>
        <w:t>ChildIE1-WithoutEM-vNx0</w:t>
      </w:r>
      <w:r w:rsidRPr="00011CD5">
        <w:rPr>
          <w:highlight w:val="cyan"/>
          <w:lang w:eastAsia="ja-JP"/>
        </w:rPr>
        <w:t xml:space="preserve"> and </w:t>
      </w:r>
      <w:r w:rsidRPr="00011CD5">
        <w:rPr>
          <w:i/>
          <w:noProof/>
          <w:highlight w:val="cyan"/>
          <w:lang w:eastAsia="ja-JP"/>
        </w:rPr>
        <w:t>ChildIE2-WithoutEM-vNx0</w:t>
      </w:r>
      <w:r w:rsidRPr="00011CD5">
        <w:rPr>
          <w:highlight w:val="cyan"/>
          <w:lang w:eastAsia="ja-JP"/>
        </w:rPr>
        <w:t xml:space="preserve"> (both in release N) are used to connect non-critical extensions with a default extension location in the lower level IEs to the actual extension location in this IE.</w:t>
      </w:r>
    </w:p>
    <w:p w14:paraId="1506A50E" w14:textId="77777777" w:rsidR="00AF53F5" w:rsidRPr="00011CD5" w:rsidRDefault="00AF53F5" w:rsidP="00F36A7B">
      <w:pPr>
        <w:pStyle w:val="TH"/>
        <w:rPr>
          <w:highlight w:val="cyan"/>
        </w:rPr>
      </w:pPr>
      <w:r w:rsidRPr="00011CD5">
        <w:rPr>
          <w:bCs/>
          <w:i/>
          <w:iCs/>
          <w:highlight w:val="cyan"/>
        </w:rPr>
        <w:lastRenderedPageBreak/>
        <w:t>ParentIE-WithEM</w:t>
      </w:r>
      <w:r w:rsidRPr="00011CD5">
        <w:rPr>
          <w:highlight w:val="cyan"/>
        </w:rPr>
        <w:t xml:space="preserve"> information element</w:t>
      </w:r>
    </w:p>
    <w:p w14:paraId="3AF6C548" w14:textId="77777777" w:rsidR="00AF53F5" w:rsidRPr="00011CD5" w:rsidRDefault="00AF53F5" w:rsidP="00CE00FD">
      <w:pPr>
        <w:pStyle w:val="PL"/>
        <w:rPr>
          <w:color w:val="808080"/>
          <w:highlight w:val="cyan"/>
        </w:rPr>
      </w:pPr>
      <w:r w:rsidRPr="00011CD5">
        <w:rPr>
          <w:color w:val="808080"/>
          <w:highlight w:val="cyan"/>
        </w:rPr>
        <w:t>-- /example/ ASN1START</w:t>
      </w:r>
    </w:p>
    <w:p w14:paraId="27FB21AA" w14:textId="77777777" w:rsidR="00AF53F5" w:rsidRPr="00011CD5" w:rsidRDefault="00AF53F5" w:rsidP="00CE00FD">
      <w:pPr>
        <w:pStyle w:val="PL"/>
        <w:rPr>
          <w:highlight w:val="cyan"/>
        </w:rPr>
      </w:pPr>
    </w:p>
    <w:p w14:paraId="68474DAC" w14:textId="77777777" w:rsidR="00AF53F5" w:rsidRPr="00011CD5" w:rsidRDefault="00AF53F5" w:rsidP="00CE00FD">
      <w:pPr>
        <w:pStyle w:val="PL"/>
        <w:rPr>
          <w:highlight w:val="cyan"/>
        </w:rPr>
      </w:pPr>
      <w:r w:rsidRPr="00011CD5">
        <w:rPr>
          <w:highlight w:val="cyan"/>
        </w:rPr>
        <w:t>ParentIE-WithEM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127BB44D" w14:textId="77777777" w:rsidR="00AF53F5" w:rsidRPr="00011CD5" w:rsidRDefault="00AF53F5" w:rsidP="00CE00FD">
      <w:pPr>
        <w:pStyle w:val="PL"/>
        <w:rPr>
          <w:color w:val="808080"/>
          <w:highlight w:val="cyan"/>
        </w:rPr>
      </w:pPr>
      <w:r w:rsidRPr="00011CD5">
        <w:rPr>
          <w:highlight w:val="cyan"/>
        </w:rPr>
        <w:tab/>
      </w:r>
      <w:r w:rsidRPr="00011CD5">
        <w:rPr>
          <w:color w:val="808080"/>
          <w:highlight w:val="cyan"/>
        </w:rPr>
        <w:t>-- Root encoding, including:</w:t>
      </w:r>
    </w:p>
    <w:p w14:paraId="2EC0A845" w14:textId="5C190530" w:rsidR="00AF53F5" w:rsidRPr="00011CD5" w:rsidRDefault="00AF53F5" w:rsidP="00CE00FD">
      <w:pPr>
        <w:pStyle w:val="PL"/>
        <w:rPr>
          <w:color w:val="808080"/>
          <w:highlight w:val="cyan"/>
        </w:rPr>
      </w:pPr>
      <w:r w:rsidRPr="00011CD5">
        <w:rPr>
          <w:highlight w:val="cyan"/>
        </w:rPr>
        <w:tab/>
        <w:t>childIE1-WithoutEM</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ChildIE1-WithoutEM</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color w:val="808080"/>
          <w:highlight w:val="cyan"/>
        </w:rPr>
        <w:t>-- Need N</w:t>
      </w:r>
    </w:p>
    <w:p w14:paraId="30041EAF" w14:textId="46E8F11B" w:rsidR="00AF53F5" w:rsidRPr="00011CD5" w:rsidRDefault="00AF53F5" w:rsidP="00CE00FD">
      <w:pPr>
        <w:pStyle w:val="PL"/>
        <w:rPr>
          <w:color w:val="808080"/>
          <w:highlight w:val="cyan"/>
        </w:rPr>
      </w:pPr>
      <w:r w:rsidRPr="00011CD5">
        <w:rPr>
          <w:highlight w:val="cyan"/>
        </w:rPr>
        <w:tab/>
        <w:t>childIE2-WithoutEM</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ChildIE2-WithoutEM</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color w:val="808080"/>
          <w:highlight w:val="cyan"/>
        </w:rPr>
        <w:t>-- Need N</w:t>
      </w:r>
    </w:p>
    <w:p w14:paraId="2919DB38" w14:textId="77777777" w:rsidR="00AF53F5" w:rsidRPr="00011CD5" w:rsidRDefault="00AF53F5" w:rsidP="00CE00FD">
      <w:pPr>
        <w:pStyle w:val="PL"/>
        <w:rPr>
          <w:highlight w:val="cyan"/>
        </w:rPr>
      </w:pPr>
      <w:r w:rsidRPr="00011CD5">
        <w:rPr>
          <w:highlight w:val="cyan"/>
        </w:rPr>
        <w:tab/>
        <w:t>...,</w:t>
      </w:r>
    </w:p>
    <w:p w14:paraId="5FFBBD4C" w14:textId="71767D82" w:rsidR="00AF53F5" w:rsidRPr="00011CD5" w:rsidRDefault="00AF53F5" w:rsidP="00CE00FD">
      <w:pPr>
        <w:pStyle w:val="PL"/>
        <w:rPr>
          <w:color w:val="808080"/>
          <w:highlight w:val="cyan"/>
        </w:rPr>
      </w:pPr>
      <w:r w:rsidRPr="00011CD5">
        <w:rPr>
          <w:highlight w:val="cyan"/>
        </w:rPr>
        <w:tab/>
        <w:t>[[</w:t>
      </w:r>
      <w:r w:rsidRPr="00011CD5">
        <w:rPr>
          <w:highlight w:val="cyan"/>
        </w:rPr>
        <w:tab/>
        <w:t>childIE1-WithoutEM-vNx0</w:t>
      </w:r>
      <w:r w:rsidRPr="00011CD5">
        <w:rPr>
          <w:highlight w:val="cyan"/>
        </w:rPr>
        <w:tab/>
      </w:r>
      <w:r w:rsidRPr="00011CD5">
        <w:rPr>
          <w:highlight w:val="cyan"/>
        </w:rPr>
        <w:tab/>
      </w:r>
      <w:r w:rsidRPr="00011CD5">
        <w:rPr>
          <w:highlight w:val="cyan"/>
        </w:rPr>
        <w:tab/>
      </w:r>
      <w:r w:rsidRPr="00011CD5">
        <w:rPr>
          <w:highlight w:val="cyan"/>
        </w:rPr>
        <w:tab/>
        <w:t>ChildIE1-WithoutEM-vNx0</w:t>
      </w:r>
      <w:r w:rsidRPr="00011CD5">
        <w:rPr>
          <w:highlight w:val="cyan"/>
        </w:rPr>
        <w:tab/>
      </w:r>
      <w:r w:rsidRPr="00011CD5">
        <w:rPr>
          <w:highlight w:val="cyan"/>
        </w:rPr>
        <w:tab/>
      </w:r>
      <w:r w:rsidRPr="00011CD5">
        <w:rPr>
          <w:color w:val="993366"/>
          <w:highlight w:val="cyan"/>
        </w:rPr>
        <w:t>OPTIONAL</w:t>
      </w:r>
      <w:r w:rsidRPr="00011CD5">
        <w:rPr>
          <w:highlight w:val="cyan"/>
        </w:rPr>
        <w:t>,</w:t>
      </w:r>
      <w:r w:rsidRPr="00011CD5">
        <w:rPr>
          <w:highlight w:val="cyan"/>
        </w:rPr>
        <w:tab/>
      </w:r>
      <w:r w:rsidRPr="00011CD5">
        <w:rPr>
          <w:highlight w:val="cyan"/>
        </w:rPr>
        <w:tab/>
      </w:r>
      <w:r w:rsidRPr="00011CD5">
        <w:rPr>
          <w:color w:val="808080"/>
          <w:highlight w:val="cyan"/>
        </w:rPr>
        <w:t>-- Need N</w:t>
      </w:r>
    </w:p>
    <w:p w14:paraId="5799F129" w14:textId="69B9E939" w:rsidR="00AF53F5" w:rsidRPr="00011CD5" w:rsidRDefault="00AF53F5" w:rsidP="00CE00FD">
      <w:pPr>
        <w:pStyle w:val="PL"/>
        <w:rPr>
          <w:color w:val="808080"/>
          <w:highlight w:val="cyan"/>
        </w:rPr>
      </w:pPr>
      <w:r w:rsidRPr="00011CD5">
        <w:rPr>
          <w:highlight w:val="cyan"/>
        </w:rPr>
        <w:tab/>
      </w:r>
      <w:r w:rsidRPr="00011CD5">
        <w:rPr>
          <w:highlight w:val="cyan"/>
        </w:rPr>
        <w:tab/>
        <w:t>childIE2-WithoutEM-vNx0</w:t>
      </w:r>
      <w:r w:rsidRPr="00011CD5">
        <w:rPr>
          <w:highlight w:val="cyan"/>
        </w:rPr>
        <w:tab/>
      </w:r>
      <w:r w:rsidRPr="00011CD5">
        <w:rPr>
          <w:highlight w:val="cyan"/>
        </w:rPr>
        <w:tab/>
      </w:r>
      <w:r w:rsidRPr="00011CD5">
        <w:rPr>
          <w:highlight w:val="cyan"/>
        </w:rPr>
        <w:tab/>
      </w:r>
      <w:r w:rsidRPr="00011CD5">
        <w:rPr>
          <w:highlight w:val="cyan"/>
        </w:rPr>
        <w:tab/>
        <w:t>ChildIE2-WithoutEM-vNx0</w:t>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highlight w:val="cyan"/>
        </w:rPr>
        <w:tab/>
      </w:r>
      <w:r w:rsidRPr="00011CD5">
        <w:rPr>
          <w:color w:val="808080"/>
          <w:highlight w:val="cyan"/>
        </w:rPr>
        <w:t>-- Need N</w:t>
      </w:r>
    </w:p>
    <w:p w14:paraId="47C5A8F5" w14:textId="77777777" w:rsidR="00AF53F5" w:rsidRPr="00011CD5" w:rsidRDefault="00AF53F5" w:rsidP="00CE00FD">
      <w:pPr>
        <w:pStyle w:val="PL"/>
        <w:rPr>
          <w:highlight w:val="cyan"/>
        </w:rPr>
      </w:pPr>
      <w:r w:rsidRPr="00011CD5">
        <w:rPr>
          <w:highlight w:val="cyan"/>
        </w:rPr>
        <w:tab/>
        <w:t>]]</w:t>
      </w:r>
    </w:p>
    <w:p w14:paraId="04EF8A89" w14:textId="77777777" w:rsidR="00AF53F5" w:rsidRPr="00011CD5" w:rsidRDefault="00AF53F5" w:rsidP="00CE00FD">
      <w:pPr>
        <w:pStyle w:val="PL"/>
        <w:rPr>
          <w:highlight w:val="cyan"/>
        </w:rPr>
      </w:pPr>
      <w:r w:rsidRPr="00011CD5">
        <w:rPr>
          <w:highlight w:val="cyan"/>
        </w:rPr>
        <w:t>}</w:t>
      </w:r>
    </w:p>
    <w:p w14:paraId="74A260D7" w14:textId="77777777" w:rsidR="00AF53F5" w:rsidRPr="00011CD5" w:rsidRDefault="00AF53F5" w:rsidP="00CE00FD">
      <w:pPr>
        <w:pStyle w:val="PL"/>
        <w:rPr>
          <w:highlight w:val="cyan"/>
        </w:rPr>
      </w:pPr>
    </w:p>
    <w:p w14:paraId="146A055B" w14:textId="77777777" w:rsidR="00AF53F5" w:rsidRPr="00011CD5" w:rsidRDefault="00AF53F5" w:rsidP="00CE00FD">
      <w:pPr>
        <w:pStyle w:val="PL"/>
        <w:rPr>
          <w:color w:val="808080"/>
          <w:highlight w:val="cyan"/>
        </w:rPr>
      </w:pPr>
      <w:r w:rsidRPr="00011CD5">
        <w:rPr>
          <w:color w:val="808080"/>
          <w:highlight w:val="cyan"/>
        </w:rPr>
        <w:t>-- ASN1STOP</w:t>
      </w:r>
    </w:p>
    <w:p w14:paraId="425C213E" w14:textId="77777777" w:rsidR="00AF53F5" w:rsidRPr="00011CD5" w:rsidRDefault="00AF53F5" w:rsidP="00AF53F5">
      <w:pPr>
        <w:overflowPunct w:val="0"/>
        <w:autoSpaceDE w:val="0"/>
        <w:autoSpaceDN w:val="0"/>
        <w:adjustRightInd w:val="0"/>
        <w:textAlignment w:val="baseline"/>
        <w:rPr>
          <w:highlight w:val="cyan"/>
          <w:lang w:eastAsia="ja-JP"/>
        </w:rPr>
      </w:pPr>
    </w:p>
    <w:p w14:paraId="63740F4E"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Some remarks regarding the extensions shown in the above example:</w:t>
      </w:r>
    </w:p>
    <w:p w14:paraId="767BFD9F" w14:textId="77777777" w:rsidR="00AF53F5" w:rsidRPr="00011CD5" w:rsidRDefault="00AF53F5" w:rsidP="00F36A7B">
      <w:pPr>
        <w:pStyle w:val="B1"/>
        <w:rPr>
          <w:highlight w:val="cyan"/>
        </w:rPr>
      </w:pPr>
      <w:r w:rsidRPr="00011CD5">
        <w:rPr>
          <w:highlight w:val="cyan"/>
        </w:rPr>
        <w:t>–</w:t>
      </w:r>
      <w:r w:rsidRPr="00011CD5">
        <w:rPr>
          <w:highlight w:val="cyan"/>
        </w:rPr>
        <w:tab/>
        <w:t xml:space="preserve">The fields </w:t>
      </w:r>
      <w:r w:rsidRPr="00011CD5">
        <w:rPr>
          <w:i/>
          <w:highlight w:val="cyan"/>
        </w:rPr>
        <w:t>childIEx-WithoutEM-vNx0</w:t>
      </w:r>
      <w:r w:rsidRPr="00011CD5">
        <w:rPr>
          <w:highlight w:val="cyan"/>
        </w:rPr>
        <w:t xml:space="preserve"> may not really need to be optional (depends on what is defined at the next lower level).</w:t>
      </w:r>
    </w:p>
    <w:p w14:paraId="0DBDB83F" w14:textId="77777777" w:rsidR="00AF53F5" w:rsidRPr="00011CD5" w:rsidRDefault="00AF53F5" w:rsidP="00F36A7B">
      <w:pPr>
        <w:pStyle w:val="B1"/>
        <w:rPr>
          <w:highlight w:val="cyan"/>
        </w:rPr>
      </w:pPr>
      <w:r w:rsidRPr="00011CD5">
        <w:rPr>
          <w:highlight w:val="cyan"/>
        </w:rPr>
        <w:t>–</w:t>
      </w:r>
      <w:r w:rsidRPr="00011CD5">
        <w:rPr>
          <w:highlight w:val="cyan"/>
        </w:rPr>
        <w:tab/>
        <w:t>In general, especially when there are several nesting levels, fields should be marked as optional only when there is a clear reason.</w:t>
      </w:r>
    </w:p>
    <w:p w14:paraId="4252098D" w14:textId="77777777" w:rsidR="00AF53F5" w:rsidRPr="00011CD5" w:rsidRDefault="00AF53F5" w:rsidP="00AF53F5">
      <w:pPr>
        <w:overflowPunct w:val="0"/>
        <w:autoSpaceDE w:val="0"/>
        <w:autoSpaceDN w:val="0"/>
        <w:adjustRightInd w:val="0"/>
        <w:textAlignment w:val="baseline"/>
        <w:rPr>
          <w:highlight w:val="cyan"/>
          <w:lang w:eastAsia="ja-JP"/>
        </w:rPr>
      </w:pPr>
    </w:p>
    <w:p w14:paraId="604536B2" w14:textId="77777777" w:rsidR="00AF53F5" w:rsidRPr="00011CD5" w:rsidRDefault="00AF53F5" w:rsidP="00F36A7B">
      <w:pPr>
        <w:pStyle w:val="Heading4"/>
        <w:rPr>
          <w:i/>
          <w:iCs/>
          <w:highlight w:val="cyan"/>
        </w:rPr>
      </w:pPr>
      <w:bookmarkStart w:id="22118" w:name="_Toc478016096"/>
      <w:bookmarkStart w:id="22119" w:name="_Toc500942818"/>
      <w:bookmarkStart w:id="22120" w:name="_Toc505697680"/>
      <w:r w:rsidRPr="00011CD5">
        <w:rPr>
          <w:i/>
          <w:iCs/>
          <w:highlight w:val="cyan"/>
        </w:rPr>
        <w:t>–</w:t>
      </w:r>
      <w:r w:rsidRPr="00011CD5">
        <w:rPr>
          <w:i/>
          <w:iCs/>
          <w:highlight w:val="cyan"/>
        </w:rPr>
        <w:tab/>
      </w:r>
      <w:r w:rsidRPr="00011CD5">
        <w:rPr>
          <w:i/>
          <w:iCs/>
          <w:noProof/>
          <w:highlight w:val="cyan"/>
        </w:rPr>
        <w:t>ChildIE1-WithoutEM</w:t>
      </w:r>
      <w:bookmarkEnd w:id="22118"/>
      <w:bookmarkEnd w:id="22119"/>
      <w:bookmarkEnd w:id="22120"/>
    </w:p>
    <w:p w14:paraId="5A5027A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IE </w:t>
      </w:r>
      <w:r w:rsidRPr="00011CD5">
        <w:rPr>
          <w:i/>
          <w:noProof/>
          <w:highlight w:val="cyan"/>
          <w:lang w:eastAsia="ja-JP"/>
        </w:rPr>
        <w:t>ChildIE1-WithoutEM</w:t>
      </w:r>
      <w:r w:rsidRPr="00011CD5">
        <w:rPr>
          <w:noProof/>
          <w:highlight w:val="cyan"/>
          <w:lang w:eastAsia="ja-JP"/>
        </w:rPr>
        <w:t xml:space="preserve"> </w:t>
      </w:r>
      <w:r w:rsidRPr="00011CD5">
        <w:rPr>
          <w:highlight w:val="cyan"/>
          <w:lang w:eastAsia="ja-JP"/>
        </w:rPr>
        <w:t xml:space="preserve">is an example of a lower level IE, used to control certain radio configurations including a configurable feature which can be setup or released using the local IE </w:t>
      </w:r>
      <w:r w:rsidRPr="00011CD5">
        <w:rPr>
          <w:i/>
          <w:noProof/>
          <w:highlight w:val="cyan"/>
          <w:lang w:eastAsia="ja-JP"/>
        </w:rPr>
        <w:t>ChIE1-ConfigurableFeature</w:t>
      </w:r>
      <w:r w:rsidRPr="00011CD5">
        <w:rPr>
          <w:highlight w:val="cyan"/>
          <w:lang w:eastAsia="ja-JP"/>
        </w:rPr>
        <w:t xml:space="preserve">. The example illustrates how the new field </w:t>
      </w:r>
      <w:r w:rsidRPr="00011CD5">
        <w:rPr>
          <w:i/>
          <w:noProof/>
          <w:highlight w:val="cyan"/>
          <w:lang w:eastAsia="ja-JP"/>
        </w:rPr>
        <w:t>chIE1-NewField</w:t>
      </w:r>
      <w:r w:rsidRPr="00011CD5">
        <w:rPr>
          <w:highlight w:val="cyan"/>
          <w:lang w:eastAsia="ja-JP"/>
        </w:rPr>
        <w:t xml:space="preserve"> is added in release N to the configuration of the configurable feature. The example is based on the following assumptions:</w:t>
      </w:r>
    </w:p>
    <w:p w14:paraId="500DF51A" w14:textId="77777777" w:rsidR="00AF53F5" w:rsidRPr="00011CD5" w:rsidRDefault="00AF53F5" w:rsidP="00F36A7B">
      <w:pPr>
        <w:pStyle w:val="B1"/>
        <w:rPr>
          <w:highlight w:val="cyan"/>
        </w:rPr>
      </w:pPr>
      <w:r w:rsidRPr="00011CD5">
        <w:rPr>
          <w:highlight w:val="cyan"/>
        </w:rPr>
        <w:t>–</w:t>
      </w:r>
      <w:r w:rsidRPr="00011CD5">
        <w:rPr>
          <w:highlight w:val="cyan"/>
        </w:rPr>
        <w:tab/>
        <w:t>when initially configuring as well as when modifying the new field, the original fields of the configurable feature have to be provided also i.e. as if the extended ones were present within the setup branch of this feature.</w:t>
      </w:r>
    </w:p>
    <w:p w14:paraId="4280D291" w14:textId="77777777" w:rsidR="00AF53F5" w:rsidRPr="00011CD5" w:rsidRDefault="00AF53F5" w:rsidP="00F36A7B">
      <w:pPr>
        <w:pStyle w:val="B1"/>
        <w:rPr>
          <w:highlight w:val="cyan"/>
        </w:rPr>
      </w:pPr>
      <w:r w:rsidRPr="00011CD5">
        <w:rPr>
          <w:highlight w:val="cyan"/>
        </w:rPr>
        <w:t>–</w:t>
      </w:r>
      <w:r w:rsidRPr="00011CD5">
        <w:rPr>
          <w:highlight w:val="cyan"/>
        </w:rPr>
        <w:tab/>
        <w:t>when the configurable feature is released, the new field should be released also.</w:t>
      </w:r>
    </w:p>
    <w:p w14:paraId="631AE2A2" w14:textId="77777777" w:rsidR="00AF53F5" w:rsidRPr="00011CD5" w:rsidRDefault="00AF53F5" w:rsidP="00F36A7B">
      <w:pPr>
        <w:pStyle w:val="B1"/>
        <w:rPr>
          <w:highlight w:val="cyan"/>
        </w:rPr>
      </w:pPr>
      <w:r w:rsidRPr="00011CD5">
        <w:rPr>
          <w:highlight w:val="cyan"/>
        </w:rPr>
        <w:t>–</w:t>
      </w:r>
      <w:r w:rsidRPr="00011CD5">
        <w:rPr>
          <w:highlight w:val="cyan"/>
        </w:rPr>
        <w:tab/>
        <w:t>when omitting the original fields of the configurable feature the UE continues using the existing values (which is used to optimise the signalling for features that typically continue unchanged upon handover).</w:t>
      </w:r>
    </w:p>
    <w:p w14:paraId="19755884" w14:textId="77777777" w:rsidR="00AF53F5" w:rsidRPr="00011CD5" w:rsidRDefault="00AF53F5" w:rsidP="00F36A7B">
      <w:pPr>
        <w:pStyle w:val="B1"/>
        <w:rPr>
          <w:highlight w:val="cyan"/>
        </w:rPr>
      </w:pPr>
      <w:r w:rsidRPr="00011CD5">
        <w:rPr>
          <w:highlight w:val="cyan"/>
        </w:rPr>
        <w:t>–</w:t>
      </w:r>
      <w:r w:rsidRPr="00011CD5">
        <w:rPr>
          <w:highlight w:val="cyan"/>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5D17680"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above assumptions, which affect the use of conditions and need codes, may not always apply. Hence, the example should not be re-used blindly.</w:t>
      </w:r>
    </w:p>
    <w:p w14:paraId="0FBBEF55" w14:textId="77777777" w:rsidR="00AF53F5" w:rsidRPr="00011CD5" w:rsidRDefault="00AF53F5" w:rsidP="00F36A7B">
      <w:pPr>
        <w:pStyle w:val="TH"/>
        <w:rPr>
          <w:highlight w:val="cyan"/>
        </w:rPr>
      </w:pPr>
      <w:r w:rsidRPr="00011CD5">
        <w:rPr>
          <w:bCs/>
          <w:i/>
          <w:iCs/>
          <w:highlight w:val="cyan"/>
        </w:rPr>
        <w:lastRenderedPageBreak/>
        <w:t>ChildIE1-WithoutEM</w:t>
      </w:r>
      <w:r w:rsidRPr="00011CD5">
        <w:rPr>
          <w:highlight w:val="cyan"/>
        </w:rPr>
        <w:t xml:space="preserve"> information elements</w:t>
      </w:r>
    </w:p>
    <w:p w14:paraId="37D959C2" w14:textId="77777777" w:rsidR="00AF53F5" w:rsidRPr="00011CD5" w:rsidRDefault="00AF53F5" w:rsidP="00CE00FD">
      <w:pPr>
        <w:pStyle w:val="PL"/>
        <w:rPr>
          <w:color w:val="808080"/>
          <w:highlight w:val="cyan"/>
        </w:rPr>
      </w:pPr>
      <w:r w:rsidRPr="00011CD5">
        <w:rPr>
          <w:color w:val="808080"/>
          <w:highlight w:val="cyan"/>
        </w:rPr>
        <w:t>-- /example/ ASN1START</w:t>
      </w:r>
    </w:p>
    <w:p w14:paraId="28554510" w14:textId="77777777" w:rsidR="00AF53F5" w:rsidRPr="00011CD5" w:rsidRDefault="00AF53F5" w:rsidP="00CE00FD">
      <w:pPr>
        <w:pStyle w:val="PL"/>
        <w:rPr>
          <w:highlight w:val="cyan"/>
        </w:rPr>
      </w:pPr>
    </w:p>
    <w:p w14:paraId="6A474BA1" w14:textId="77777777" w:rsidR="00AF53F5" w:rsidRPr="00011CD5" w:rsidRDefault="00AF53F5" w:rsidP="00CE00FD">
      <w:pPr>
        <w:pStyle w:val="PL"/>
        <w:rPr>
          <w:highlight w:val="cyan"/>
        </w:rPr>
      </w:pPr>
      <w:r w:rsidRPr="00011CD5">
        <w:rPr>
          <w:highlight w:val="cyan"/>
        </w:rPr>
        <w:t>ChildIE1-WithoutEM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4C2D5101" w14:textId="77777777" w:rsidR="00AF53F5" w:rsidRPr="00011CD5" w:rsidRDefault="00AF53F5" w:rsidP="00CE00FD">
      <w:pPr>
        <w:pStyle w:val="PL"/>
        <w:rPr>
          <w:color w:val="808080"/>
          <w:highlight w:val="cyan"/>
        </w:rPr>
      </w:pPr>
      <w:r w:rsidRPr="00011CD5">
        <w:rPr>
          <w:highlight w:val="cyan"/>
        </w:rPr>
        <w:tab/>
      </w:r>
      <w:r w:rsidRPr="00011CD5">
        <w:rPr>
          <w:color w:val="808080"/>
          <w:highlight w:val="cyan"/>
        </w:rPr>
        <w:t>-- Root encoding, including:</w:t>
      </w:r>
    </w:p>
    <w:p w14:paraId="01897453" w14:textId="1C35196F" w:rsidR="00AF53F5" w:rsidRPr="00011CD5" w:rsidRDefault="00AF53F5" w:rsidP="00CE00FD">
      <w:pPr>
        <w:pStyle w:val="PL"/>
        <w:rPr>
          <w:color w:val="808080"/>
          <w:highlight w:val="cyan"/>
        </w:rPr>
      </w:pPr>
      <w:r w:rsidRPr="00011CD5">
        <w:rPr>
          <w:highlight w:val="cyan"/>
        </w:rPr>
        <w:tab/>
        <w:t>chIE1-ConfigurableFeature</w:t>
      </w:r>
      <w:r w:rsidRPr="00011CD5">
        <w:rPr>
          <w:highlight w:val="cyan"/>
        </w:rPr>
        <w:tab/>
      </w:r>
      <w:r w:rsidRPr="00011CD5">
        <w:rPr>
          <w:highlight w:val="cyan"/>
        </w:rPr>
        <w:tab/>
      </w:r>
      <w:r w:rsidRPr="00011CD5">
        <w:rPr>
          <w:highlight w:val="cyan"/>
        </w:rPr>
        <w:tab/>
        <w:t>ChIE1-ConfigurableFeature</w:t>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highlight w:val="cyan"/>
        </w:rPr>
        <w:tab/>
        <w:t xml:space="preserve"> </w:t>
      </w:r>
      <w:r w:rsidRPr="00011CD5">
        <w:rPr>
          <w:color w:val="808080"/>
          <w:highlight w:val="cyan"/>
        </w:rPr>
        <w:t>-- Need N</w:t>
      </w:r>
    </w:p>
    <w:p w14:paraId="11404948" w14:textId="77777777" w:rsidR="00AF53F5" w:rsidRPr="00011CD5" w:rsidRDefault="00AF53F5" w:rsidP="00CE00FD">
      <w:pPr>
        <w:pStyle w:val="PL"/>
        <w:rPr>
          <w:highlight w:val="cyan"/>
        </w:rPr>
      </w:pPr>
      <w:r w:rsidRPr="00011CD5">
        <w:rPr>
          <w:highlight w:val="cyan"/>
        </w:rPr>
        <w:t>}</w:t>
      </w:r>
    </w:p>
    <w:p w14:paraId="6A47FA50" w14:textId="77777777" w:rsidR="00AF53F5" w:rsidRPr="00011CD5" w:rsidRDefault="00AF53F5" w:rsidP="00CE00FD">
      <w:pPr>
        <w:pStyle w:val="PL"/>
        <w:rPr>
          <w:highlight w:val="cyan"/>
        </w:rPr>
      </w:pPr>
    </w:p>
    <w:p w14:paraId="665ACC61" w14:textId="77777777" w:rsidR="00AF53F5" w:rsidRPr="00011CD5" w:rsidRDefault="00AF53F5" w:rsidP="00CE00FD">
      <w:pPr>
        <w:pStyle w:val="PL"/>
        <w:rPr>
          <w:highlight w:val="cyan"/>
        </w:rPr>
      </w:pPr>
      <w:r w:rsidRPr="00011CD5">
        <w:rPr>
          <w:highlight w:val="cyan"/>
        </w:rPr>
        <w:t>ChildIE1-WithoutEM-vNx0 ::=</w:t>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445F8A64" w14:textId="77777777" w:rsidR="00AF53F5" w:rsidRPr="00011CD5" w:rsidRDefault="00AF53F5" w:rsidP="00CE00FD">
      <w:pPr>
        <w:pStyle w:val="PL"/>
        <w:rPr>
          <w:color w:val="808080"/>
          <w:highlight w:val="cyan"/>
        </w:rPr>
      </w:pPr>
      <w:r w:rsidRPr="00011CD5">
        <w:rPr>
          <w:highlight w:val="cyan"/>
        </w:rPr>
        <w:tab/>
        <w:t>chIE1-ConfigurableFeature-vNx0</w:t>
      </w:r>
      <w:r w:rsidRPr="00011CD5">
        <w:rPr>
          <w:highlight w:val="cyan"/>
        </w:rPr>
        <w:tab/>
      </w:r>
      <w:r w:rsidRPr="00011CD5">
        <w:rPr>
          <w:highlight w:val="cyan"/>
        </w:rPr>
        <w:tab/>
        <w:t>ChIE1-ConfigurableFeature-vNx0</w:t>
      </w:r>
      <w:r w:rsidRPr="00011CD5">
        <w:rPr>
          <w:highlight w:val="cyan"/>
        </w:rPr>
        <w:tab/>
      </w:r>
      <w:r w:rsidRPr="00011CD5">
        <w:rPr>
          <w:color w:val="993366"/>
          <w:highlight w:val="cyan"/>
        </w:rPr>
        <w:t>OPTIONAL</w:t>
      </w:r>
      <w:r w:rsidRPr="00011CD5">
        <w:rPr>
          <w:highlight w:val="cyan"/>
        </w:rPr>
        <w:tab/>
      </w:r>
      <w:r w:rsidRPr="00011CD5">
        <w:rPr>
          <w:color w:val="808080"/>
          <w:highlight w:val="cyan"/>
        </w:rPr>
        <w:t>-- Cond ConfigF</w:t>
      </w:r>
    </w:p>
    <w:p w14:paraId="204D0069" w14:textId="77777777" w:rsidR="00AF53F5" w:rsidRPr="00011CD5" w:rsidRDefault="00AF53F5" w:rsidP="00CE00FD">
      <w:pPr>
        <w:pStyle w:val="PL"/>
        <w:rPr>
          <w:highlight w:val="cyan"/>
        </w:rPr>
      </w:pPr>
      <w:r w:rsidRPr="00011CD5">
        <w:rPr>
          <w:highlight w:val="cyan"/>
        </w:rPr>
        <w:t>}</w:t>
      </w:r>
    </w:p>
    <w:p w14:paraId="45158D11" w14:textId="77777777" w:rsidR="00AF53F5" w:rsidRPr="00011CD5" w:rsidRDefault="00AF53F5" w:rsidP="00CE00FD">
      <w:pPr>
        <w:pStyle w:val="PL"/>
        <w:rPr>
          <w:highlight w:val="cyan"/>
        </w:rPr>
      </w:pPr>
    </w:p>
    <w:p w14:paraId="66D1A59B" w14:textId="77777777" w:rsidR="00AF53F5" w:rsidRPr="00011CD5" w:rsidRDefault="00AF53F5" w:rsidP="00CE00FD">
      <w:pPr>
        <w:pStyle w:val="PL"/>
        <w:rPr>
          <w:highlight w:val="cyan"/>
        </w:rPr>
      </w:pPr>
      <w:r w:rsidRPr="00011CD5">
        <w:rPr>
          <w:highlight w:val="cyan"/>
        </w:rPr>
        <w:t>ChIE1-ConfigurableFeature ::=</w:t>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13CB22BF" w14:textId="77777777" w:rsidR="00AF53F5" w:rsidRPr="00011CD5" w:rsidRDefault="00AF53F5" w:rsidP="00CE00FD">
      <w:pPr>
        <w:pStyle w:val="PL"/>
        <w:rPr>
          <w:highlight w:val="cyan"/>
        </w:rPr>
      </w:pPr>
      <w:r w:rsidRPr="00011CD5">
        <w:rPr>
          <w:highlight w:val="cyan"/>
        </w:rPr>
        <w:tab/>
        <w:t>release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NULL</w:t>
      </w:r>
      <w:r w:rsidRPr="00011CD5">
        <w:rPr>
          <w:highlight w:val="cyan"/>
        </w:rPr>
        <w:t>,</w:t>
      </w:r>
    </w:p>
    <w:p w14:paraId="7300C164" w14:textId="77777777" w:rsidR="00AF53F5" w:rsidRPr="00011CD5" w:rsidRDefault="00AF53F5" w:rsidP="00CE00FD">
      <w:pPr>
        <w:pStyle w:val="PL"/>
        <w:rPr>
          <w:highlight w:val="cyan"/>
        </w:rPr>
      </w:pPr>
      <w:r w:rsidRPr="00011CD5">
        <w:rPr>
          <w:highlight w:val="cyan"/>
        </w:rPr>
        <w:tab/>
        <w:t>setup</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F080885" w14:textId="77777777" w:rsidR="00AF53F5" w:rsidRPr="00011CD5" w:rsidRDefault="00AF53F5" w:rsidP="00CE00FD">
      <w:pPr>
        <w:pStyle w:val="PL"/>
        <w:rPr>
          <w:color w:val="808080"/>
          <w:highlight w:val="cyan"/>
        </w:rPr>
      </w:pPr>
      <w:r w:rsidRPr="00011CD5">
        <w:rPr>
          <w:highlight w:val="cyan"/>
        </w:rPr>
        <w:tab/>
      </w:r>
      <w:r w:rsidRPr="00011CD5">
        <w:rPr>
          <w:highlight w:val="cyan"/>
        </w:rPr>
        <w:tab/>
      </w:r>
      <w:r w:rsidRPr="00011CD5">
        <w:rPr>
          <w:color w:val="808080"/>
          <w:highlight w:val="cyan"/>
        </w:rPr>
        <w:t>-- Root encoding</w:t>
      </w:r>
    </w:p>
    <w:p w14:paraId="723BC56F" w14:textId="77777777" w:rsidR="00AF53F5" w:rsidRPr="00011CD5" w:rsidRDefault="00AF53F5" w:rsidP="00CE00FD">
      <w:pPr>
        <w:pStyle w:val="PL"/>
        <w:rPr>
          <w:highlight w:val="cyan"/>
        </w:rPr>
      </w:pPr>
      <w:r w:rsidRPr="00011CD5">
        <w:rPr>
          <w:highlight w:val="cyan"/>
        </w:rPr>
        <w:tab/>
        <w:t>}</w:t>
      </w:r>
    </w:p>
    <w:p w14:paraId="7A121B8C" w14:textId="77777777" w:rsidR="00AF53F5" w:rsidRPr="00011CD5" w:rsidRDefault="00AF53F5" w:rsidP="00CE00FD">
      <w:pPr>
        <w:pStyle w:val="PL"/>
        <w:rPr>
          <w:highlight w:val="cyan"/>
        </w:rPr>
      </w:pPr>
      <w:r w:rsidRPr="00011CD5">
        <w:rPr>
          <w:highlight w:val="cyan"/>
        </w:rPr>
        <w:t>}</w:t>
      </w:r>
    </w:p>
    <w:p w14:paraId="23B7BD2D" w14:textId="77777777" w:rsidR="00AF53F5" w:rsidRPr="00011CD5" w:rsidRDefault="00AF53F5" w:rsidP="00CE00FD">
      <w:pPr>
        <w:pStyle w:val="PL"/>
        <w:rPr>
          <w:highlight w:val="cyan"/>
        </w:rPr>
      </w:pPr>
    </w:p>
    <w:p w14:paraId="5AE12FCD" w14:textId="77777777" w:rsidR="00AF53F5" w:rsidRPr="00011CD5" w:rsidRDefault="00AF53F5" w:rsidP="00CE00FD">
      <w:pPr>
        <w:pStyle w:val="PL"/>
        <w:rPr>
          <w:highlight w:val="cyan"/>
        </w:rPr>
      </w:pPr>
      <w:r w:rsidRPr="00011CD5">
        <w:rPr>
          <w:highlight w:val="cyan"/>
        </w:rPr>
        <w:t>ChIE1-ConfigurableFeature-vNx0 ::=</w:t>
      </w:r>
      <w:r w:rsidRPr="00011CD5">
        <w:rPr>
          <w:highlight w:val="cyan"/>
        </w:rPr>
        <w:tab/>
      </w:r>
      <w:r w:rsidRPr="00011CD5">
        <w:rPr>
          <w:color w:val="993366"/>
          <w:highlight w:val="cyan"/>
        </w:rPr>
        <w:t>SEQUENCE</w:t>
      </w:r>
      <w:r w:rsidRPr="00011CD5">
        <w:rPr>
          <w:highlight w:val="cyan"/>
        </w:rPr>
        <w:t xml:space="preserve"> {</w:t>
      </w:r>
    </w:p>
    <w:p w14:paraId="0BF3BE1E" w14:textId="77777777" w:rsidR="00AF53F5" w:rsidRPr="00011CD5" w:rsidRDefault="00AF53F5" w:rsidP="00CE00FD">
      <w:pPr>
        <w:pStyle w:val="PL"/>
        <w:rPr>
          <w:highlight w:val="cyan"/>
        </w:rPr>
      </w:pPr>
      <w:r w:rsidRPr="00011CD5">
        <w:rPr>
          <w:highlight w:val="cyan"/>
        </w:rPr>
        <w:tab/>
      </w:r>
      <w:bookmarkStart w:id="22121" w:name="OLE_LINK12"/>
      <w:r w:rsidRPr="00011CD5">
        <w:rPr>
          <w:highlight w:val="cyan"/>
        </w:rPr>
        <w:t>chIE1-NewField-rN</w:t>
      </w:r>
      <w:bookmarkEnd w:id="22121"/>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(0..31)</w:t>
      </w:r>
    </w:p>
    <w:p w14:paraId="20D134EE" w14:textId="77777777" w:rsidR="00AF53F5" w:rsidRPr="00011CD5" w:rsidRDefault="00AF53F5" w:rsidP="00CE00FD">
      <w:pPr>
        <w:pStyle w:val="PL"/>
        <w:rPr>
          <w:highlight w:val="cyan"/>
        </w:rPr>
      </w:pPr>
      <w:r w:rsidRPr="00011CD5">
        <w:rPr>
          <w:highlight w:val="cyan"/>
        </w:rPr>
        <w:t>}</w:t>
      </w:r>
    </w:p>
    <w:p w14:paraId="14E85280" w14:textId="77777777" w:rsidR="00AF53F5" w:rsidRPr="00011CD5" w:rsidRDefault="00AF53F5" w:rsidP="00CE00FD">
      <w:pPr>
        <w:pStyle w:val="PL"/>
        <w:rPr>
          <w:highlight w:val="cyan"/>
        </w:rPr>
      </w:pPr>
    </w:p>
    <w:p w14:paraId="2FB1A948" w14:textId="77777777" w:rsidR="00AF53F5" w:rsidRPr="00011CD5" w:rsidRDefault="00AF53F5" w:rsidP="00CE00FD">
      <w:pPr>
        <w:pStyle w:val="PL"/>
        <w:rPr>
          <w:color w:val="808080"/>
          <w:highlight w:val="cyan"/>
        </w:rPr>
      </w:pPr>
      <w:r w:rsidRPr="00011CD5">
        <w:rPr>
          <w:color w:val="808080"/>
          <w:highlight w:val="cyan"/>
        </w:rPr>
        <w:t>-- ASN1STOP</w:t>
      </w:r>
    </w:p>
    <w:p w14:paraId="4DB7EC26" w14:textId="77777777" w:rsidR="00AF53F5" w:rsidRPr="00011CD5" w:rsidRDefault="00AF53F5" w:rsidP="00AF53F5">
      <w:pPr>
        <w:overflowPunct w:val="0"/>
        <w:autoSpaceDE w:val="0"/>
        <w:autoSpaceDN w:val="0"/>
        <w:adjustRightInd w:val="0"/>
        <w:textAlignment w:val="baseline"/>
        <w:rPr>
          <w:highlight w:val="cyan"/>
          <w:lang w:eastAsia="ja-JP"/>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AF53F5" w:rsidRPr="00011CD5" w14:paraId="0A350285" w14:textId="77777777" w:rsidTr="00D241B1">
        <w:trPr>
          <w:cantSplit/>
          <w:tblHeader/>
        </w:trPr>
        <w:tc>
          <w:tcPr>
            <w:tcW w:w="2268" w:type="dxa"/>
          </w:tcPr>
          <w:p w14:paraId="23EB421A" w14:textId="77777777" w:rsidR="00AF53F5" w:rsidRPr="00011CD5" w:rsidRDefault="00AF53F5" w:rsidP="00AF53F5">
            <w:pPr>
              <w:keepNext/>
              <w:keepLines/>
              <w:overflowPunct w:val="0"/>
              <w:autoSpaceDE w:val="0"/>
              <w:autoSpaceDN w:val="0"/>
              <w:adjustRightInd w:val="0"/>
              <w:spacing w:after="0"/>
              <w:jc w:val="center"/>
              <w:textAlignment w:val="baseline"/>
              <w:rPr>
                <w:rFonts w:ascii="Arial" w:hAnsi="Arial"/>
                <w:b/>
                <w:iCs/>
                <w:sz w:val="18"/>
                <w:highlight w:val="cyan"/>
                <w:lang w:eastAsia="en-GB"/>
              </w:rPr>
            </w:pPr>
            <w:r w:rsidRPr="00011CD5">
              <w:rPr>
                <w:rFonts w:ascii="Arial" w:hAnsi="Arial"/>
                <w:b/>
                <w:iCs/>
                <w:sz w:val="18"/>
                <w:highlight w:val="cyan"/>
                <w:lang w:eastAsia="en-GB"/>
              </w:rPr>
              <w:t>Conditional presence</w:t>
            </w:r>
          </w:p>
        </w:tc>
        <w:tc>
          <w:tcPr>
            <w:tcW w:w="11936" w:type="dxa"/>
          </w:tcPr>
          <w:p w14:paraId="1353A030" w14:textId="77777777" w:rsidR="00AF53F5" w:rsidRPr="00011CD5" w:rsidRDefault="00AF53F5" w:rsidP="00AF53F5">
            <w:pPr>
              <w:keepNext/>
              <w:keepLines/>
              <w:overflowPunct w:val="0"/>
              <w:autoSpaceDE w:val="0"/>
              <w:autoSpaceDN w:val="0"/>
              <w:adjustRightInd w:val="0"/>
              <w:spacing w:after="0"/>
              <w:jc w:val="center"/>
              <w:textAlignment w:val="baseline"/>
              <w:rPr>
                <w:rFonts w:ascii="Arial" w:hAnsi="Arial"/>
                <w:b/>
                <w:sz w:val="18"/>
                <w:highlight w:val="cyan"/>
                <w:lang w:eastAsia="en-GB"/>
              </w:rPr>
            </w:pPr>
            <w:r w:rsidRPr="00011CD5">
              <w:rPr>
                <w:rFonts w:ascii="Arial" w:hAnsi="Arial"/>
                <w:b/>
                <w:iCs/>
                <w:sz w:val="18"/>
                <w:highlight w:val="cyan"/>
                <w:lang w:eastAsia="en-GB"/>
              </w:rPr>
              <w:t>Explanation</w:t>
            </w:r>
          </w:p>
        </w:tc>
      </w:tr>
      <w:tr w:rsidR="00AF53F5" w:rsidRPr="00011CD5" w14:paraId="10611DAF" w14:textId="77777777" w:rsidTr="00D241B1">
        <w:trPr>
          <w:cantSplit/>
        </w:trPr>
        <w:tc>
          <w:tcPr>
            <w:tcW w:w="2268" w:type="dxa"/>
          </w:tcPr>
          <w:p w14:paraId="2EAE5AD2" w14:textId="77777777" w:rsidR="00AF53F5" w:rsidRPr="00011CD5" w:rsidRDefault="00AF53F5" w:rsidP="00AF53F5">
            <w:pPr>
              <w:keepNext/>
              <w:keepLines/>
              <w:overflowPunct w:val="0"/>
              <w:autoSpaceDE w:val="0"/>
              <w:autoSpaceDN w:val="0"/>
              <w:adjustRightInd w:val="0"/>
              <w:spacing w:after="0"/>
              <w:textAlignment w:val="baseline"/>
              <w:rPr>
                <w:rFonts w:ascii="Arial" w:hAnsi="Arial"/>
                <w:i/>
                <w:noProof/>
                <w:sz w:val="18"/>
                <w:highlight w:val="cyan"/>
                <w:lang w:eastAsia="en-GB"/>
              </w:rPr>
            </w:pPr>
            <w:r w:rsidRPr="00011CD5">
              <w:rPr>
                <w:rFonts w:ascii="Arial" w:hAnsi="Arial"/>
                <w:i/>
                <w:noProof/>
                <w:sz w:val="18"/>
                <w:highlight w:val="cyan"/>
                <w:lang w:eastAsia="en-GB"/>
              </w:rPr>
              <w:t>ConfigF</w:t>
            </w:r>
          </w:p>
        </w:tc>
        <w:tc>
          <w:tcPr>
            <w:tcW w:w="11936" w:type="dxa"/>
          </w:tcPr>
          <w:p w14:paraId="71DEEE19" w14:textId="3C1D761D" w:rsidR="00AF53F5" w:rsidRPr="00011CD5" w:rsidRDefault="00AF53F5" w:rsidP="00AF53F5">
            <w:pPr>
              <w:keepNext/>
              <w:keepLines/>
              <w:overflowPunct w:val="0"/>
              <w:autoSpaceDE w:val="0"/>
              <w:autoSpaceDN w:val="0"/>
              <w:adjustRightInd w:val="0"/>
              <w:spacing w:after="0"/>
              <w:textAlignment w:val="baseline"/>
              <w:rPr>
                <w:rFonts w:ascii="Arial" w:hAnsi="Arial"/>
                <w:sz w:val="18"/>
                <w:highlight w:val="cyan"/>
                <w:lang w:eastAsia="en-GB"/>
              </w:rPr>
            </w:pPr>
            <w:r w:rsidRPr="00011CD5">
              <w:rPr>
                <w:rFonts w:ascii="Arial" w:hAnsi="Arial"/>
                <w:sz w:val="18"/>
                <w:highlight w:val="cyan"/>
                <w:lang w:eastAsia="en-GB"/>
              </w:rPr>
              <w:t xml:space="preserve">The field is optional present, need R, in case of </w:t>
            </w:r>
            <w:r w:rsidRPr="00011CD5">
              <w:rPr>
                <w:rFonts w:ascii="Arial" w:hAnsi="Arial"/>
                <w:i/>
                <w:sz w:val="18"/>
                <w:highlight w:val="cyan"/>
                <w:lang w:eastAsia="en-GB"/>
              </w:rPr>
              <w:t>chIE1-ConfigurableFeature</w:t>
            </w:r>
            <w:r w:rsidRPr="00011CD5">
              <w:rPr>
                <w:rFonts w:ascii="Arial" w:hAnsi="Arial"/>
                <w:sz w:val="18"/>
                <w:highlight w:val="cyan"/>
                <w:lang w:eastAsia="en-GB"/>
              </w:rPr>
              <w:t xml:space="preserve"> is included and set to "setup"; otherwise the field is not present and the UE shall delete any existing value for this field.</w:t>
            </w:r>
          </w:p>
        </w:tc>
      </w:tr>
    </w:tbl>
    <w:p w14:paraId="78BC8BED" w14:textId="77777777" w:rsidR="00AF53F5" w:rsidRPr="00011CD5" w:rsidRDefault="00AF53F5" w:rsidP="00AF53F5">
      <w:pPr>
        <w:overflowPunct w:val="0"/>
        <w:autoSpaceDE w:val="0"/>
        <w:autoSpaceDN w:val="0"/>
        <w:adjustRightInd w:val="0"/>
        <w:textAlignment w:val="baseline"/>
        <w:rPr>
          <w:highlight w:val="cyan"/>
          <w:lang w:eastAsia="ja-JP"/>
        </w:rPr>
      </w:pPr>
    </w:p>
    <w:p w14:paraId="7450FCA1" w14:textId="77777777" w:rsidR="00AF53F5" w:rsidRPr="00011CD5" w:rsidRDefault="00AF53F5" w:rsidP="00F36A7B">
      <w:pPr>
        <w:pStyle w:val="Heading4"/>
        <w:rPr>
          <w:i/>
          <w:iCs/>
          <w:highlight w:val="cyan"/>
        </w:rPr>
      </w:pPr>
      <w:bookmarkStart w:id="22122" w:name="_Toc478016097"/>
      <w:bookmarkStart w:id="22123" w:name="_Toc500942819"/>
      <w:bookmarkStart w:id="22124" w:name="_Toc505697681"/>
      <w:r w:rsidRPr="00011CD5">
        <w:rPr>
          <w:i/>
          <w:iCs/>
          <w:highlight w:val="cyan"/>
        </w:rPr>
        <w:t>–</w:t>
      </w:r>
      <w:r w:rsidRPr="00011CD5">
        <w:rPr>
          <w:i/>
          <w:iCs/>
          <w:highlight w:val="cyan"/>
        </w:rPr>
        <w:tab/>
      </w:r>
      <w:r w:rsidRPr="00011CD5">
        <w:rPr>
          <w:i/>
          <w:iCs/>
          <w:noProof/>
          <w:highlight w:val="cyan"/>
        </w:rPr>
        <w:t>ChildIE2-WithoutEM</w:t>
      </w:r>
      <w:bookmarkEnd w:id="22122"/>
      <w:bookmarkEnd w:id="22123"/>
      <w:bookmarkEnd w:id="22124"/>
    </w:p>
    <w:p w14:paraId="61F89E4D"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 xml:space="preserve">The IE </w:t>
      </w:r>
      <w:r w:rsidRPr="00011CD5">
        <w:rPr>
          <w:i/>
          <w:noProof/>
          <w:highlight w:val="cyan"/>
          <w:lang w:eastAsia="ja-JP"/>
        </w:rPr>
        <w:t>ChildIE2-WithoutEM</w:t>
      </w:r>
      <w:r w:rsidRPr="00011CD5">
        <w:rPr>
          <w:noProof/>
          <w:highlight w:val="cyan"/>
          <w:lang w:eastAsia="ja-JP"/>
        </w:rPr>
        <w:t xml:space="preserve"> </w:t>
      </w:r>
      <w:r w:rsidRPr="00011CD5">
        <w:rPr>
          <w:highlight w:val="cyan"/>
          <w:lang w:eastAsia="ja-JP"/>
        </w:rPr>
        <w:t xml:space="preserve">is an example of a lower level IE, typically used to control certain radio configurations. The example illustrates how the new field </w:t>
      </w:r>
      <w:r w:rsidRPr="00011CD5">
        <w:rPr>
          <w:i/>
          <w:noProof/>
          <w:highlight w:val="cyan"/>
          <w:lang w:eastAsia="ja-JP"/>
        </w:rPr>
        <w:t>chIE1-NewField</w:t>
      </w:r>
      <w:r w:rsidRPr="00011CD5">
        <w:rPr>
          <w:highlight w:val="cyan"/>
          <w:lang w:eastAsia="ja-JP"/>
        </w:rPr>
        <w:t xml:space="preserve"> is added in release N to the configuration of the configurable feature.</w:t>
      </w:r>
    </w:p>
    <w:p w14:paraId="19DDECE1" w14:textId="77777777" w:rsidR="00AF53F5" w:rsidRPr="00011CD5" w:rsidRDefault="00AF53F5" w:rsidP="00F36A7B">
      <w:pPr>
        <w:pStyle w:val="TH"/>
        <w:rPr>
          <w:highlight w:val="cyan"/>
        </w:rPr>
      </w:pPr>
      <w:r w:rsidRPr="00011CD5">
        <w:rPr>
          <w:bCs/>
          <w:i/>
          <w:iCs/>
          <w:highlight w:val="cyan"/>
        </w:rPr>
        <w:t>ChildIE2-WithoutEM</w:t>
      </w:r>
      <w:r w:rsidRPr="00011CD5">
        <w:rPr>
          <w:highlight w:val="cyan"/>
        </w:rPr>
        <w:t xml:space="preserve"> information element</w:t>
      </w:r>
    </w:p>
    <w:p w14:paraId="71D545B5" w14:textId="77777777" w:rsidR="00AF53F5" w:rsidRPr="00011CD5" w:rsidRDefault="00AF53F5" w:rsidP="00CE00FD">
      <w:pPr>
        <w:pStyle w:val="PL"/>
        <w:rPr>
          <w:color w:val="808080"/>
          <w:highlight w:val="cyan"/>
        </w:rPr>
      </w:pPr>
      <w:r w:rsidRPr="00011CD5">
        <w:rPr>
          <w:color w:val="808080"/>
          <w:highlight w:val="cyan"/>
        </w:rPr>
        <w:t>-- /example/ ASN1START</w:t>
      </w:r>
    </w:p>
    <w:p w14:paraId="1DE02605" w14:textId="77777777" w:rsidR="00AF53F5" w:rsidRPr="00011CD5" w:rsidRDefault="00AF53F5" w:rsidP="00CE00FD">
      <w:pPr>
        <w:pStyle w:val="PL"/>
        <w:rPr>
          <w:highlight w:val="cyan"/>
        </w:rPr>
      </w:pPr>
    </w:p>
    <w:p w14:paraId="3B1F4BA2" w14:textId="77777777" w:rsidR="00AF53F5" w:rsidRPr="00011CD5" w:rsidRDefault="00AF53F5" w:rsidP="00CE00FD">
      <w:pPr>
        <w:pStyle w:val="PL"/>
        <w:rPr>
          <w:highlight w:val="cyan"/>
        </w:rPr>
      </w:pPr>
      <w:r w:rsidRPr="00011CD5">
        <w:rPr>
          <w:highlight w:val="cyan"/>
        </w:rPr>
        <w:t>ChildIE2-WithoutEM ::=</w:t>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CHOICE</w:t>
      </w:r>
      <w:r w:rsidRPr="00011CD5">
        <w:rPr>
          <w:highlight w:val="cyan"/>
        </w:rPr>
        <w:t xml:space="preserve"> {</w:t>
      </w:r>
    </w:p>
    <w:p w14:paraId="3AA55A12" w14:textId="77777777" w:rsidR="00AF53F5" w:rsidRPr="00011CD5" w:rsidRDefault="00AF53F5" w:rsidP="00CE00FD">
      <w:pPr>
        <w:pStyle w:val="PL"/>
        <w:rPr>
          <w:highlight w:val="cyan"/>
        </w:rPr>
      </w:pPr>
      <w:r w:rsidRPr="00011CD5">
        <w:rPr>
          <w:highlight w:val="cyan"/>
        </w:rPr>
        <w:tab/>
        <w:t>release</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NULL</w:t>
      </w:r>
      <w:r w:rsidRPr="00011CD5">
        <w:rPr>
          <w:highlight w:val="cyan"/>
        </w:rPr>
        <w:t>,</w:t>
      </w:r>
    </w:p>
    <w:p w14:paraId="747D44AB" w14:textId="77777777" w:rsidR="00AF53F5" w:rsidRPr="00011CD5" w:rsidRDefault="00AF53F5" w:rsidP="00CE00FD">
      <w:pPr>
        <w:pStyle w:val="PL"/>
        <w:rPr>
          <w:highlight w:val="cyan"/>
        </w:rPr>
      </w:pPr>
      <w:r w:rsidRPr="00011CD5">
        <w:rPr>
          <w:highlight w:val="cyan"/>
        </w:rPr>
        <w:tab/>
        <w:t>setup</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04C0560D" w14:textId="77777777" w:rsidR="00AF53F5" w:rsidRPr="00011CD5" w:rsidRDefault="00AF53F5" w:rsidP="00CE00FD">
      <w:pPr>
        <w:pStyle w:val="PL"/>
        <w:rPr>
          <w:color w:val="808080"/>
          <w:highlight w:val="cyan"/>
        </w:rPr>
      </w:pPr>
      <w:r w:rsidRPr="00011CD5">
        <w:rPr>
          <w:highlight w:val="cyan"/>
        </w:rPr>
        <w:tab/>
      </w:r>
      <w:r w:rsidRPr="00011CD5">
        <w:rPr>
          <w:highlight w:val="cyan"/>
        </w:rPr>
        <w:tab/>
      </w:r>
      <w:r w:rsidRPr="00011CD5">
        <w:rPr>
          <w:color w:val="808080"/>
          <w:highlight w:val="cyan"/>
        </w:rPr>
        <w:t>-- Root encoding</w:t>
      </w:r>
    </w:p>
    <w:p w14:paraId="61B1E2FF" w14:textId="77777777" w:rsidR="00AF53F5" w:rsidRPr="00011CD5" w:rsidRDefault="00AF53F5" w:rsidP="00CE00FD">
      <w:pPr>
        <w:pStyle w:val="PL"/>
        <w:rPr>
          <w:highlight w:val="cyan"/>
        </w:rPr>
      </w:pPr>
      <w:r w:rsidRPr="00011CD5">
        <w:rPr>
          <w:highlight w:val="cyan"/>
        </w:rPr>
        <w:tab/>
        <w:t>}</w:t>
      </w:r>
    </w:p>
    <w:p w14:paraId="005E4C46" w14:textId="77777777" w:rsidR="00AF53F5" w:rsidRPr="00011CD5" w:rsidRDefault="00AF53F5" w:rsidP="00CE00FD">
      <w:pPr>
        <w:pStyle w:val="PL"/>
        <w:rPr>
          <w:highlight w:val="cyan"/>
        </w:rPr>
      </w:pPr>
      <w:r w:rsidRPr="00011CD5">
        <w:rPr>
          <w:highlight w:val="cyan"/>
        </w:rPr>
        <w:t>}</w:t>
      </w:r>
    </w:p>
    <w:p w14:paraId="3CA0C1AB" w14:textId="77777777" w:rsidR="00AF53F5" w:rsidRPr="00011CD5" w:rsidRDefault="00AF53F5" w:rsidP="00CE00FD">
      <w:pPr>
        <w:pStyle w:val="PL"/>
        <w:rPr>
          <w:highlight w:val="cyan"/>
        </w:rPr>
      </w:pPr>
    </w:p>
    <w:p w14:paraId="7E32855A" w14:textId="77777777" w:rsidR="00AF53F5" w:rsidRPr="00011CD5" w:rsidRDefault="00AF53F5" w:rsidP="00CE00FD">
      <w:pPr>
        <w:pStyle w:val="PL"/>
        <w:rPr>
          <w:highlight w:val="cyan"/>
        </w:rPr>
      </w:pPr>
      <w:r w:rsidRPr="00011CD5">
        <w:rPr>
          <w:highlight w:val="cyan"/>
        </w:rPr>
        <w:lastRenderedPageBreak/>
        <w:t>ChildIE2-WithoutEM-vNx0 ::=</w:t>
      </w:r>
      <w:r w:rsidRPr="00011CD5">
        <w:rPr>
          <w:highlight w:val="cyan"/>
        </w:rPr>
        <w:tab/>
      </w:r>
      <w:r w:rsidRPr="00011CD5">
        <w:rPr>
          <w:highlight w:val="cyan"/>
        </w:rPr>
        <w:tab/>
      </w:r>
      <w:r w:rsidRPr="00011CD5">
        <w:rPr>
          <w:highlight w:val="cyan"/>
        </w:rPr>
        <w:tab/>
      </w:r>
      <w:r w:rsidRPr="00011CD5">
        <w:rPr>
          <w:color w:val="993366"/>
          <w:highlight w:val="cyan"/>
        </w:rPr>
        <w:t>SEQUENCE</w:t>
      </w:r>
      <w:r w:rsidRPr="00011CD5">
        <w:rPr>
          <w:highlight w:val="cyan"/>
        </w:rPr>
        <w:t xml:space="preserve"> {</w:t>
      </w:r>
    </w:p>
    <w:p w14:paraId="7332B9D0" w14:textId="77777777" w:rsidR="00AF53F5" w:rsidRPr="00011CD5" w:rsidRDefault="00AF53F5" w:rsidP="00CE00FD">
      <w:pPr>
        <w:pStyle w:val="PL"/>
        <w:rPr>
          <w:color w:val="808080"/>
          <w:highlight w:val="cyan"/>
        </w:rPr>
      </w:pPr>
      <w:r w:rsidRPr="00011CD5">
        <w:rPr>
          <w:highlight w:val="cyan"/>
        </w:rPr>
        <w:tab/>
        <w:t>chIE2-NewField-rN</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INTEGER</w:t>
      </w:r>
      <w:r w:rsidRPr="00011CD5">
        <w:rPr>
          <w:highlight w:val="cyan"/>
        </w:rPr>
        <w:t xml:space="preserve"> (0..31)</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color w:val="993366"/>
          <w:highlight w:val="cyan"/>
        </w:rPr>
        <w:t>OPTIONAL</w:t>
      </w:r>
      <w:r w:rsidRPr="00011CD5">
        <w:rPr>
          <w:highlight w:val="cyan"/>
        </w:rPr>
        <w:tab/>
      </w:r>
      <w:r w:rsidRPr="00011CD5">
        <w:rPr>
          <w:color w:val="808080"/>
          <w:highlight w:val="cyan"/>
        </w:rPr>
        <w:t>-- Cond ConfigF</w:t>
      </w:r>
    </w:p>
    <w:p w14:paraId="7C0F64F5" w14:textId="77777777" w:rsidR="00AF53F5" w:rsidRPr="00011CD5" w:rsidRDefault="00AF53F5" w:rsidP="00CE00FD">
      <w:pPr>
        <w:pStyle w:val="PL"/>
        <w:rPr>
          <w:highlight w:val="cyan"/>
        </w:rPr>
      </w:pPr>
      <w:r w:rsidRPr="00011CD5">
        <w:rPr>
          <w:highlight w:val="cyan"/>
        </w:rPr>
        <w:t>}</w:t>
      </w:r>
    </w:p>
    <w:p w14:paraId="75A109B4" w14:textId="77777777" w:rsidR="00AF53F5" w:rsidRPr="00011CD5" w:rsidRDefault="00AF53F5" w:rsidP="00CE00FD">
      <w:pPr>
        <w:pStyle w:val="PL"/>
        <w:rPr>
          <w:highlight w:val="cyan"/>
        </w:rPr>
      </w:pPr>
    </w:p>
    <w:p w14:paraId="3DFE4496" w14:textId="77777777" w:rsidR="00AF53F5" w:rsidRPr="00011CD5" w:rsidRDefault="00AF53F5" w:rsidP="00CE00FD">
      <w:pPr>
        <w:pStyle w:val="PL"/>
        <w:rPr>
          <w:color w:val="808080"/>
          <w:highlight w:val="cyan"/>
        </w:rPr>
      </w:pPr>
      <w:r w:rsidRPr="00011CD5">
        <w:rPr>
          <w:color w:val="808080"/>
          <w:highlight w:val="cyan"/>
        </w:rPr>
        <w:t>-- ASN1STOP</w:t>
      </w:r>
    </w:p>
    <w:p w14:paraId="5E9A149E" w14:textId="77777777" w:rsidR="00AF53F5" w:rsidRPr="00011CD5" w:rsidRDefault="00AF53F5" w:rsidP="00AF53F5">
      <w:pPr>
        <w:overflowPunct w:val="0"/>
        <w:autoSpaceDE w:val="0"/>
        <w:autoSpaceDN w:val="0"/>
        <w:adjustRightInd w:val="0"/>
        <w:textAlignment w:val="baseline"/>
        <w:rPr>
          <w:highlight w:val="cyan"/>
          <w:lang w:eastAsia="ja-JP"/>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AF53F5" w:rsidRPr="00011CD5" w14:paraId="7CA42E83" w14:textId="77777777" w:rsidTr="00D241B1">
        <w:trPr>
          <w:cantSplit/>
          <w:tblHeader/>
        </w:trPr>
        <w:tc>
          <w:tcPr>
            <w:tcW w:w="2268" w:type="dxa"/>
          </w:tcPr>
          <w:p w14:paraId="5815E157" w14:textId="77777777" w:rsidR="00AF53F5" w:rsidRPr="00011CD5" w:rsidRDefault="00AF53F5" w:rsidP="00AF53F5">
            <w:pPr>
              <w:keepNext/>
              <w:keepLines/>
              <w:overflowPunct w:val="0"/>
              <w:autoSpaceDE w:val="0"/>
              <w:autoSpaceDN w:val="0"/>
              <w:adjustRightInd w:val="0"/>
              <w:spacing w:after="0"/>
              <w:jc w:val="center"/>
              <w:textAlignment w:val="baseline"/>
              <w:rPr>
                <w:rFonts w:ascii="Arial" w:hAnsi="Arial"/>
                <w:b/>
                <w:iCs/>
                <w:sz w:val="18"/>
                <w:highlight w:val="cyan"/>
                <w:lang w:eastAsia="en-GB"/>
              </w:rPr>
            </w:pPr>
            <w:r w:rsidRPr="00011CD5">
              <w:rPr>
                <w:rFonts w:ascii="Arial" w:hAnsi="Arial"/>
                <w:b/>
                <w:iCs/>
                <w:sz w:val="18"/>
                <w:highlight w:val="cyan"/>
                <w:lang w:eastAsia="en-GB"/>
              </w:rPr>
              <w:t>Conditional presence</w:t>
            </w:r>
          </w:p>
        </w:tc>
        <w:tc>
          <w:tcPr>
            <w:tcW w:w="11936" w:type="dxa"/>
          </w:tcPr>
          <w:p w14:paraId="5A72AEAE" w14:textId="77777777" w:rsidR="00AF53F5" w:rsidRPr="00011CD5" w:rsidRDefault="00AF53F5" w:rsidP="00AF53F5">
            <w:pPr>
              <w:keepNext/>
              <w:keepLines/>
              <w:overflowPunct w:val="0"/>
              <w:autoSpaceDE w:val="0"/>
              <w:autoSpaceDN w:val="0"/>
              <w:adjustRightInd w:val="0"/>
              <w:spacing w:after="0"/>
              <w:jc w:val="center"/>
              <w:textAlignment w:val="baseline"/>
              <w:rPr>
                <w:rFonts w:ascii="Arial" w:hAnsi="Arial"/>
                <w:b/>
                <w:sz w:val="18"/>
                <w:highlight w:val="cyan"/>
                <w:lang w:eastAsia="en-GB"/>
              </w:rPr>
            </w:pPr>
            <w:r w:rsidRPr="00011CD5">
              <w:rPr>
                <w:rFonts w:ascii="Arial" w:hAnsi="Arial"/>
                <w:b/>
                <w:iCs/>
                <w:sz w:val="18"/>
                <w:highlight w:val="cyan"/>
                <w:lang w:eastAsia="en-GB"/>
              </w:rPr>
              <w:t>Explanation</w:t>
            </w:r>
          </w:p>
        </w:tc>
      </w:tr>
      <w:tr w:rsidR="00AF53F5" w:rsidRPr="00011CD5" w14:paraId="7919E1BF" w14:textId="77777777" w:rsidTr="00D241B1">
        <w:trPr>
          <w:cantSplit/>
        </w:trPr>
        <w:tc>
          <w:tcPr>
            <w:tcW w:w="2268" w:type="dxa"/>
          </w:tcPr>
          <w:p w14:paraId="4199479C" w14:textId="77777777" w:rsidR="00AF53F5" w:rsidRPr="00011CD5" w:rsidRDefault="00AF53F5" w:rsidP="00AF53F5">
            <w:pPr>
              <w:keepNext/>
              <w:keepLines/>
              <w:overflowPunct w:val="0"/>
              <w:autoSpaceDE w:val="0"/>
              <w:autoSpaceDN w:val="0"/>
              <w:adjustRightInd w:val="0"/>
              <w:spacing w:after="0"/>
              <w:textAlignment w:val="baseline"/>
              <w:rPr>
                <w:rFonts w:ascii="Arial" w:hAnsi="Arial"/>
                <w:i/>
                <w:noProof/>
                <w:sz w:val="18"/>
                <w:highlight w:val="cyan"/>
                <w:lang w:eastAsia="en-GB"/>
              </w:rPr>
            </w:pPr>
            <w:r w:rsidRPr="00011CD5">
              <w:rPr>
                <w:rFonts w:ascii="Arial" w:hAnsi="Arial"/>
                <w:i/>
                <w:noProof/>
                <w:sz w:val="18"/>
                <w:highlight w:val="cyan"/>
                <w:lang w:eastAsia="en-GB"/>
              </w:rPr>
              <w:t>ConfigF</w:t>
            </w:r>
          </w:p>
        </w:tc>
        <w:tc>
          <w:tcPr>
            <w:tcW w:w="11936" w:type="dxa"/>
          </w:tcPr>
          <w:p w14:paraId="305CF46E" w14:textId="5149189E" w:rsidR="00AF53F5" w:rsidRPr="00011CD5" w:rsidRDefault="00AF53F5" w:rsidP="00AF53F5">
            <w:pPr>
              <w:keepNext/>
              <w:keepLines/>
              <w:overflowPunct w:val="0"/>
              <w:autoSpaceDE w:val="0"/>
              <w:autoSpaceDN w:val="0"/>
              <w:adjustRightInd w:val="0"/>
              <w:spacing w:after="0"/>
              <w:textAlignment w:val="baseline"/>
              <w:rPr>
                <w:rFonts w:ascii="Arial" w:hAnsi="Arial"/>
                <w:sz w:val="18"/>
                <w:highlight w:val="cyan"/>
                <w:lang w:eastAsia="en-GB"/>
              </w:rPr>
            </w:pPr>
            <w:r w:rsidRPr="00011CD5">
              <w:rPr>
                <w:rFonts w:ascii="Arial" w:hAnsi="Arial"/>
                <w:sz w:val="18"/>
                <w:highlight w:val="cyan"/>
                <w:lang w:eastAsia="en-GB"/>
              </w:rPr>
              <w:t xml:space="preserve">The field is optional present, need R, in case of </w:t>
            </w:r>
            <w:r w:rsidRPr="00011CD5">
              <w:rPr>
                <w:rFonts w:ascii="Arial" w:hAnsi="Arial"/>
                <w:i/>
                <w:sz w:val="18"/>
                <w:highlight w:val="cyan"/>
                <w:lang w:eastAsia="en-GB"/>
              </w:rPr>
              <w:t>chIE2-ConfigurableFeature</w:t>
            </w:r>
            <w:r w:rsidRPr="00011CD5">
              <w:rPr>
                <w:rFonts w:ascii="Arial" w:hAnsi="Arial"/>
                <w:sz w:val="18"/>
                <w:highlight w:val="cyan"/>
                <w:lang w:eastAsia="en-GB"/>
              </w:rPr>
              <w:t xml:space="preserve"> is included and set to "setup"; otherwise the field is not present and the UE shall delete any existing value for this field.</w:t>
            </w:r>
          </w:p>
        </w:tc>
      </w:tr>
    </w:tbl>
    <w:p w14:paraId="70F648A8" w14:textId="77777777" w:rsidR="00AF53F5" w:rsidRPr="00011CD5" w:rsidRDefault="00AF53F5" w:rsidP="00AF53F5">
      <w:pPr>
        <w:overflowPunct w:val="0"/>
        <w:autoSpaceDE w:val="0"/>
        <w:autoSpaceDN w:val="0"/>
        <w:adjustRightInd w:val="0"/>
        <w:textAlignment w:val="baseline"/>
        <w:rPr>
          <w:highlight w:val="cyan"/>
          <w:lang w:eastAsia="ja-JP"/>
        </w:rPr>
      </w:pPr>
    </w:p>
    <w:p w14:paraId="334E4101" w14:textId="77777777" w:rsidR="00AF53F5" w:rsidRPr="00011CD5" w:rsidRDefault="00AF53F5" w:rsidP="00AF53F5">
      <w:pPr>
        <w:keepNext/>
        <w:keepLines/>
        <w:overflowPunct w:val="0"/>
        <w:autoSpaceDE w:val="0"/>
        <w:autoSpaceDN w:val="0"/>
        <w:adjustRightInd w:val="0"/>
        <w:spacing w:before="180"/>
        <w:ind w:left="1134" w:hanging="1134"/>
        <w:textAlignment w:val="baseline"/>
        <w:outlineLvl w:val="1"/>
        <w:rPr>
          <w:rFonts w:ascii="Arial" w:hAnsi="Arial"/>
          <w:sz w:val="32"/>
          <w:highlight w:val="cyan"/>
          <w:lang w:eastAsia="ja-JP"/>
        </w:rPr>
      </w:pPr>
      <w:bookmarkStart w:id="22125" w:name="_Toc478016098"/>
      <w:r w:rsidRPr="00011CD5">
        <w:rPr>
          <w:rFonts w:ascii="Arial" w:hAnsi="Arial"/>
          <w:sz w:val="32"/>
          <w:highlight w:val="cyan"/>
          <w:lang w:eastAsia="ja-JP"/>
        </w:rPr>
        <w:t>A.5</w:t>
      </w:r>
      <w:r w:rsidRPr="00011CD5">
        <w:rPr>
          <w:rFonts w:ascii="Arial" w:hAnsi="Arial"/>
          <w:sz w:val="32"/>
          <w:highlight w:val="cyan"/>
          <w:lang w:eastAsia="ja-JP"/>
        </w:rPr>
        <w:tab/>
        <w:t>Guidelines regarding inclusion of transaction identifiers in RRC messages</w:t>
      </w:r>
      <w:bookmarkEnd w:id="22125"/>
    </w:p>
    <w:p w14:paraId="5C209376" w14:textId="77777777" w:rsidR="00AF53F5" w:rsidRPr="00011CD5" w:rsidRDefault="00AF53F5" w:rsidP="00AF53F5">
      <w:pPr>
        <w:overflowPunct w:val="0"/>
        <w:autoSpaceDE w:val="0"/>
        <w:autoSpaceDN w:val="0"/>
        <w:adjustRightInd w:val="0"/>
        <w:textAlignment w:val="baseline"/>
        <w:rPr>
          <w:highlight w:val="cyan"/>
          <w:lang w:eastAsia="ja-JP"/>
        </w:rPr>
      </w:pPr>
      <w:r w:rsidRPr="00011CD5">
        <w:rPr>
          <w:highlight w:val="cyan"/>
          <w:lang w:eastAsia="ja-JP"/>
        </w:rPr>
        <w:t>The following rules provide guidance on which messages should include a Transaction identifier</w:t>
      </w:r>
    </w:p>
    <w:p w14:paraId="68C5F65F" w14:textId="77777777" w:rsidR="00AF53F5" w:rsidRPr="00011CD5" w:rsidRDefault="00AF53F5" w:rsidP="00F36A7B">
      <w:pPr>
        <w:pStyle w:val="B1"/>
        <w:rPr>
          <w:highlight w:val="cyan"/>
        </w:rPr>
      </w:pPr>
      <w:r w:rsidRPr="00011CD5">
        <w:rPr>
          <w:highlight w:val="cyan"/>
        </w:rPr>
        <w:t>1:</w:t>
      </w:r>
      <w:r w:rsidRPr="00011CD5">
        <w:rPr>
          <w:highlight w:val="cyan"/>
        </w:rPr>
        <w:tab/>
        <w:t>DL messages on CCCH that move UE to RRC-Idle should not include the RRC transaction identifier.</w:t>
      </w:r>
    </w:p>
    <w:p w14:paraId="0D8998EB" w14:textId="77777777" w:rsidR="00AF53F5" w:rsidRPr="00011CD5" w:rsidRDefault="00AF53F5" w:rsidP="00F36A7B">
      <w:pPr>
        <w:pStyle w:val="B1"/>
        <w:rPr>
          <w:highlight w:val="cyan"/>
        </w:rPr>
      </w:pPr>
      <w:r w:rsidRPr="00011CD5">
        <w:rPr>
          <w:highlight w:val="cyan"/>
        </w:rPr>
        <w:t>2:</w:t>
      </w:r>
      <w:r w:rsidRPr="00011CD5">
        <w:rPr>
          <w:highlight w:val="cyan"/>
        </w:rPr>
        <w:tab/>
        <w:t>All network initiated DL messages by default should include the RRC transaction identifier.</w:t>
      </w:r>
    </w:p>
    <w:p w14:paraId="72BC3341" w14:textId="77777777" w:rsidR="00AF53F5" w:rsidRPr="00011CD5" w:rsidRDefault="00AF53F5" w:rsidP="00F36A7B">
      <w:pPr>
        <w:pStyle w:val="B1"/>
        <w:rPr>
          <w:highlight w:val="cyan"/>
        </w:rPr>
      </w:pPr>
      <w:r w:rsidRPr="00011CD5">
        <w:rPr>
          <w:highlight w:val="cyan"/>
        </w:rPr>
        <w:t>3:</w:t>
      </w:r>
      <w:r w:rsidRPr="00011CD5">
        <w:rPr>
          <w:highlight w:val="cyan"/>
        </w:rPr>
        <w:tab/>
        <w:t>All UL messages that are direct response to a DL message with an RRC Transaction identifier should include the RRC Transaction identifier.</w:t>
      </w:r>
    </w:p>
    <w:p w14:paraId="3907342F" w14:textId="77777777" w:rsidR="00AF53F5" w:rsidRPr="00011CD5" w:rsidRDefault="00AF53F5" w:rsidP="00F36A7B">
      <w:pPr>
        <w:pStyle w:val="B1"/>
        <w:rPr>
          <w:highlight w:val="cyan"/>
        </w:rPr>
      </w:pPr>
      <w:r w:rsidRPr="00011CD5">
        <w:rPr>
          <w:highlight w:val="cyan"/>
        </w:rPr>
        <w:t>4:</w:t>
      </w:r>
      <w:r w:rsidRPr="00011CD5">
        <w:rPr>
          <w:highlight w:val="cyan"/>
        </w:rPr>
        <w:tab/>
        <w:t>All UL messages that require a direct DL response message should include an RRC transaction identifier.</w:t>
      </w:r>
    </w:p>
    <w:p w14:paraId="6469B462" w14:textId="77777777" w:rsidR="00AF53F5" w:rsidRPr="00011CD5" w:rsidRDefault="00AF53F5" w:rsidP="00F36A7B">
      <w:pPr>
        <w:pStyle w:val="B1"/>
        <w:rPr>
          <w:highlight w:val="cyan"/>
        </w:rPr>
      </w:pPr>
      <w:r w:rsidRPr="00011CD5">
        <w:rPr>
          <w:highlight w:val="cyan"/>
        </w:rPr>
        <w:t>5:</w:t>
      </w:r>
      <w:r w:rsidRPr="00011CD5">
        <w:rPr>
          <w:highlight w:val="cyan"/>
        </w:rPr>
        <w:tab/>
        <w:t>All UL messages that are not in response to a DL message nor require a corresponding response from the network should not include the RRC Transaction identifier.</w:t>
      </w:r>
    </w:p>
    <w:p w14:paraId="4639EE1D" w14:textId="77777777" w:rsidR="00695679" w:rsidRPr="00011CD5" w:rsidRDefault="00695679" w:rsidP="00695679">
      <w:pPr>
        <w:pStyle w:val="Heading2"/>
        <w:rPr>
          <w:highlight w:val="cyan"/>
        </w:rPr>
      </w:pPr>
      <w:bookmarkStart w:id="22126" w:name="_Toc491180938"/>
      <w:bookmarkStart w:id="22127" w:name="_Toc493510639"/>
      <w:bookmarkStart w:id="22128" w:name="_Toc500942820"/>
      <w:bookmarkStart w:id="22129" w:name="_Toc505697682"/>
      <w:r w:rsidRPr="00011CD5">
        <w:rPr>
          <w:highlight w:val="cyan"/>
        </w:rPr>
        <w:t>A.6</w:t>
      </w:r>
      <w:r w:rsidRPr="00011CD5">
        <w:rPr>
          <w:highlight w:val="cyan"/>
        </w:rPr>
        <w:tab/>
        <w:t>Guidelines regarding use of need codes</w:t>
      </w:r>
      <w:bookmarkEnd w:id="22126"/>
      <w:bookmarkEnd w:id="22127"/>
      <w:bookmarkEnd w:id="22128"/>
      <w:bookmarkEnd w:id="22129"/>
    </w:p>
    <w:p w14:paraId="3770B88F" w14:textId="77777777" w:rsidR="00695679" w:rsidRPr="00011CD5" w:rsidRDefault="00695679" w:rsidP="00695679">
      <w:pPr>
        <w:rPr>
          <w:highlight w:val="cyan"/>
        </w:rPr>
      </w:pPr>
      <w:r w:rsidRPr="00011CD5">
        <w:rPr>
          <w:highlight w:val="cyan"/>
        </w:rPr>
        <w:t>The following rule provides guidance for determining need codes for optional downlink fields:</w:t>
      </w:r>
    </w:p>
    <w:p w14:paraId="7A65209C" w14:textId="77777777" w:rsidR="00695679" w:rsidRPr="00011CD5" w:rsidRDefault="00695679" w:rsidP="003C1C65">
      <w:pPr>
        <w:pStyle w:val="B1"/>
        <w:rPr>
          <w:highlight w:val="cyan"/>
        </w:rPr>
      </w:pPr>
      <w:r w:rsidRPr="00011CD5">
        <w:rPr>
          <w:highlight w:val="cyan"/>
        </w:rPr>
        <w:t>- if the field needs to be stored by the UE (i.e. maintained) when absent:</w:t>
      </w:r>
    </w:p>
    <w:p w14:paraId="14A0F8A3" w14:textId="77777777" w:rsidR="00695679" w:rsidRPr="00011CD5" w:rsidRDefault="00695679" w:rsidP="003C1C65">
      <w:pPr>
        <w:pStyle w:val="B2"/>
        <w:rPr>
          <w:highlight w:val="cyan"/>
        </w:rPr>
      </w:pPr>
      <w:r w:rsidRPr="00011CD5">
        <w:rPr>
          <w:highlight w:val="cyan"/>
        </w:rPr>
        <w:t>- use Need M (=Maintain)</w:t>
      </w:r>
    </w:p>
    <w:p w14:paraId="7E6F3158" w14:textId="77777777" w:rsidR="00695679" w:rsidRPr="00011CD5" w:rsidRDefault="00695679" w:rsidP="003C1C65">
      <w:pPr>
        <w:pStyle w:val="B1"/>
        <w:rPr>
          <w:highlight w:val="cyan"/>
        </w:rPr>
      </w:pPr>
      <w:r w:rsidRPr="00011CD5">
        <w:rPr>
          <w:highlight w:val="cyan"/>
        </w:rPr>
        <w:t>- else</w:t>
      </w:r>
      <w:r w:rsidR="00070947" w:rsidRPr="00011CD5">
        <w:rPr>
          <w:highlight w:val="cyan"/>
        </w:rPr>
        <w:t>,</w:t>
      </w:r>
      <w:r w:rsidRPr="00011CD5">
        <w:rPr>
          <w:highlight w:val="cyan"/>
        </w:rPr>
        <w:t xml:space="preserve"> if the field needs to be released by the UE when absent:</w:t>
      </w:r>
    </w:p>
    <w:p w14:paraId="0AC4FCA6" w14:textId="77777777" w:rsidR="00695679" w:rsidRPr="00011CD5" w:rsidRDefault="00695679" w:rsidP="003C1C65">
      <w:pPr>
        <w:pStyle w:val="B2"/>
        <w:rPr>
          <w:highlight w:val="cyan"/>
        </w:rPr>
      </w:pPr>
      <w:r w:rsidRPr="00011CD5">
        <w:rPr>
          <w:highlight w:val="cyan"/>
        </w:rPr>
        <w:t>- use Need R (=Release)</w:t>
      </w:r>
    </w:p>
    <w:p w14:paraId="5A1DD01C" w14:textId="77777777" w:rsidR="00695679" w:rsidRPr="00011CD5" w:rsidRDefault="00695679" w:rsidP="003C1C65">
      <w:pPr>
        <w:pStyle w:val="B1"/>
        <w:rPr>
          <w:highlight w:val="cyan"/>
        </w:rPr>
      </w:pPr>
      <w:r w:rsidRPr="00011CD5">
        <w:rPr>
          <w:highlight w:val="cyan"/>
        </w:rPr>
        <w:t>- else</w:t>
      </w:r>
      <w:r w:rsidR="00070947" w:rsidRPr="00011CD5">
        <w:rPr>
          <w:highlight w:val="cyan"/>
        </w:rPr>
        <w:t>,</w:t>
      </w:r>
      <w:r w:rsidRPr="00011CD5">
        <w:rPr>
          <w:highlight w:val="cyan"/>
        </w:rPr>
        <w:t xml:space="preserve"> if UE shall take no action when the field is absent (i.e. UE does not even need to maintain any existing value of the field):</w:t>
      </w:r>
    </w:p>
    <w:p w14:paraId="44C5B244" w14:textId="77777777" w:rsidR="00695679" w:rsidRPr="00011CD5" w:rsidRDefault="00695679" w:rsidP="003C1C65">
      <w:pPr>
        <w:pStyle w:val="B2"/>
        <w:rPr>
          <w:highlight w:val="cyan"/>
        </w:rPr>
      </w:pPr>
      <w:r w:rsidRPr="00011CD5">
        <w:rPr>
          <w:highlight w:val="cyan"/>
        </w:rPr>
        <w:t>- use Need N (=None)</w:t>
      </w:r>
    </w:p>
    <w:p w14:paraId="6F54AA59" w14:textId="326FADFD" w:rsidR="00BC47DC" w:rsidRPr="00011CD5" w:rsidRDefault="00BC47DC" w:rsidP="008360F8">
      <w:pPr>
        <w:pStyle w:val="B1"/>
        <w:rPr>
          <w:highlight w:val="cyan"/>
        </w:rPr>
      </w:pPr>
      <w:r w:rsidRPr="00011CD5">
        <w:rPr>
          <w:highlight w:val="cyan"/>
        </w:rPr>
        <w:t>- else (UE behaviour upon absence doesn’t fit any of the above conditions):</w:t>
      </w:r>
    </w:p>
    <w:p w14:paraId="1E181BC2" w14:textId="77777777" w:rsidR="00BC47DC" w:rsidRPr="00011CD5" w:rsidRDefault="00BC47DC" w:rsidP="008360F8">
      <w:pPr>
        <w:pStyle w:val="B2"/>
        <w:rPr>
          <w:highlight w:val="cyan"/>
        </w:rPr>
      </w:pPr>
      <w:r w:rsidRPr="00011CD5">
        <w:rPr>
          <w:highlight w:val="cyan"/>
        </w:rPr>
        <w:lastRenderedPageBreak/>
        <w:t>- use Need S (=Specified)</w:t>
      </w:r>
    </w:p>
    <w:p w14:paraId="1DEDAC08" w14:textId="23A75A6E" w:rsidR="00BC47DC" w:rsidRPr="00011CD5" w:rsidRDefault="00BC47DC" w:rsidP="00BC47DC">
      <w:pPr>
        <w:pStyle w:val="B2"/>
        <w:rPr>
          <w:highlight w:val="cyan"/>
        </w:rPr>
      </w:pPr>
      <w:r w:rsidRPr="00011CD5">
        <w:rPr>
          <w:highlight w:val="cyan"/>
        </w:rPr>
        <w:t>- specify the UE behaviour upon absence of the field in the procedural text or in the field description table.</w:t>
      </w:r>
    </w:p>
    <w:p w14:paraId="24A719FD" w14:textId="77777777" w:rsidR="00D13DFD" w:rsidRPr="00011CD5" w:rsidRDefault="00D13DFD" w:rsidP="00D13DFD">
      <w:pPr>
        <w:pStyle w:val="Heading2"/>
        <w:rPr>
          <w:ins w:id="22130" w:author="I002, R2-1801636" w:date="2018-01-27T00:47:00Z"/>
          <w:highlight w:val="cyan"/>
        </w:rPr>
      </w:pPr>
      <w:bookmarkStart w:id="22131" w:name="_Toc505697683"/>
      <w:ins w:id="22132" w:author="I002, R2-1801636" w:date="2018-01-27T00:47:00Z">
        <w:r w:rsidRPr="00011CD5">
          <w:rPr>
            <w:highlight w:val="cyan"/>
          </w:rPr>
          <w:t>A.7</w:t>
        </w:r>
        <w:r w:rsidRPr="00011CD5">
          <w:rPr>
            <w:highlight w:val="cyan"/>
          </w:rPr>
          <w:tab/>
          <w:t>Guidelines regarding use of conditions</w:t>
        </w:r>
        <w:bookmarkEnd w:id="22131"/>
      </w:ins>
    </w:p>
    <w:p w14:paraId="399CBDC7" w14:textId="77777777" w:rsidR="00D13DFD" w:rsidRPr="00011CD5" w:rsidRDefault="00D13DFD" w:rsidP="00D13DFD">
      <w:pPr>
        <w:rPr>
          <w:ins w:id="22133" w:author="I002, R2-1801636" w:date="2018-01-27T00:47:00Z"/>
          <w:highlight w:val="cyan"/>
        </w:rPr>
      </w:pPr>
      <w:ins w:id="22134" w:author="I002, R2-1801636" w:date="2018-01-27T00:47:00Z">
        <w:r w:rsidRPr="00011CD5">
          <w:rPr>
            <w:highlight w:val="cyan"/>
          </w:rPr>
          <w:t>Conditions are primarily used to specify network restrictions, for which the following types can be distinguished:</w:t>
        </w:r>
      </w:ins>
    </w:p>
    <w:p w14:paraId="4D293DFB" w14:textId="7BD08343" w:rsidR="00D13DFD" w:rsidRPr="00011CD5" w:rsidRDefault="00D90216" w:rsidP="00D90216">
      <w:pPr>
        <w:pStyle w:val="B1"/>
        <w:rPr>
          <w:ins w:id="22135" w:author="I002, R2-1801636" w:date="2018-01-27T00:47:00Z"/>
          <w:highlight w:val="cyan"/>
        </w:rPr>
      </w:pPr>
      <w:r w:rsidRPr="00011CD5">
        <w:rPr>
          <w:highlight w:val="cyan"/>
        </w:rPr>
        <w:t>-</w:t>
      </w:r>
      <w:r w:rsidRPr="00011CD5">
        <w:rPr>
          <w:highlight w:val="cyan"/>
        </w:rPr>
        <w:tab/>
      </w:r>
      <w:ins w:id="22136" w:author="I002, R2-1801636" w:date="2018-01-27T00:47:00Z">
        <w:r w:rsidR="00D13DFD" w:rsidRPr="00011CD5">
          <w:rPr>
            <w:highlight w:val="cyan"/>
          </w:rPr>
          <w:t>CondC: Message Contents related constraints e.g. that a field B is mandatory present if the same message includes field A and when it is set value X</w:t>
        </w:r>
      </w:ins>
    </w:p>
    <w:p w14:paraId="423B92FC" w14:textId="70373AF5" w:rsidR="00D13DFD" w:rsidRPr="00011CD5" w:rsidRDefault="00D90216" w:rsidP="00D90216">
      <w:pPr>
        <w:pStyle w:val="B1"/>
        <w:rPr>
          <w:ins w:id="22137" w:author="I002, R2-1801636" w:date="2018-01-27T00:47:00Z"/>
          <w:highlight w:val="cyan"/>
        </w:rPr>
      </w:pPr>
      <w:r w:rsidRPr="00011CD5">
        <w:rPr>
          <w:highlight w:val="cyan"/>
        </w:rPr>
        <w:t>-</w:t>
      </w:r>
      <w:r w:rsidRPr="00011CD5">
        <w:rPr>
          <w:highlight w:val="cyan"/>
        </w:rPr>
        <w:tab/>
      </w:r>
      <w:ins w:id="22138" w:author="I002, R2-1801636" w:date="2018-01-27T00:47:00Z">
        <w:r w:rsidR="00D13DFD" w:rsidRPr="00011CD5">
          <w:rPr>
            <w:highlight w:val="cyan"/>
          </w:rPr>
          <w:t>CondC: Configuration Constraints e.g. that a field D can only be signalled if field C is configured and set to value Y. (i.e. regardless of whether field C is present in the same message or previously configured)</w:t>
        </w:r>
      </w:ins>
    </w:p>
    <w:p w14:paraId="0282AE5C" w14:textId="77777777" w:rsidR="00D13DFD" w:rsidRPr="00011CD5" w:rsidRDefault="00D13DFD" w:rsidP="00D13DFD">
      <w:pPr>
        <w:rPr>
          <w:ins w:id="22139" w:author="I002, R2-1801636" w:date="2018-01-27T00:47:00Z"/>
          <w:highlight w:val="cyan"/>
        </w:rPr>
      </w:pPr>
      <w:ins w:id="22140" w:author="I002, R2-1801636" w:date="2018-01-27T00:47:00Z">
        <w:r w:rsidRPr="00011CD5">
          <w:rPr>
            <w:highlight w:val="cyan"/>
          </w:rPr>
          <w:t>The use of these conditions is illustrated by an example.</w:t>
        </w:r>
      </w:ins>
    </w:p>
    <w:p w14:paraId="12F70332" w14:textId="77777777" w:rsidR="00EE537A" w:rsidRPr="00011CD5" w:rsidRDefault="00EE537A" w:rsidP="00D13DFD">
      <w:pPr>
        <w:pStyle w:val="PL"/>
        <w:rPr>
          <w:highlight w:val="cyan"/>
        </w:rPr>
      </w:pPr>
      <w:r w:rsidRPr="00011CD5">
        <w:rPr>
          <w:highlight w:val="cyan"/>
        </w:rPr>
        <w:t>-- /example/ ASN1START</w:t>
      </w:r>
    </w:p>
    <w:p w14:paraId="754CAB32" w14:textId="77777777" w:rsidR="00EE537A" w:rsidRPr="00011CD5" w:rsidRDefault="00EE537A" w:rsidP="00D13DFD">
      <w:pPr>
        <w:pStyle w:val="PL"/>
        <w:rPr>
          <w:highlight w:val="cyan"/>
        </w:rPr>
      </w:pPr>
    </w:p>
    <w:p w14:paraId="6A67A69B" w14:textId="5D7BE6A8" w:rsidR="00D13DFD" w:rsidRPr="00011CD5" w:rsidRDefault="00D13DFD" w:rsidP="00D13DFD">
      <w:pPr>
        <w:pStyle w:val="PL"/>
        <w:rPr>
          <w:ins w:id="22141" w:author="I002, R2-1801636" w:date="2018-01-27T00:47:00Z"/>
          <w:highlight w:val="cyan"/>
        </w:rPr>
      </w:pPr>
      <w:ins w:id="22142" w:author="I002, R2-1801636" w:date="2018-01-27T00:47:00Z">
        <w:r w:rsidRPr="00011CD5">
          <w:rPr>
            <w:highlight w:val="cyan"/>
          </w:rPr>
          <w:t>RRCMessage-IEs ::= SEQUENCE {</w:t>
        </w:r>
      </w:ins>
    </w:p>
    <w:p w14:paraId="256F8871" w14:textId="77777777" w:rsidR="00D13DFD" w:rsidRPr="00011CD5" w:rsidRDefault="00D13DFD" w:rsidP="00D13DFD">
      <w:pPr>
        <w:pStyle w:val="PL"/>
        <w:rPr>
          <w:ins w:id="22143" w:author="I002, R2-1801636" w:date="2018-01-27T00:47:00Z"/>
          <w:highlight w:val="cyan"/>
        </w:rPr>
      </w:pPr>
      <w:ins w:id="22144" w:author="I002, R2-1801636" w:date="2018-01-27T00:47:00Z">
        <w:r w:rsidRPr="00011CD5">
          <w:rPr>
            <w:highlight w:val="cyan"/>
          </w:rPr>
          <w:tab/>
          <w:t>fieldA</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FieldA</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OPTIONAL,</w:t>
        </w:r>
        <w:r w:rsidRPr="00011CD5">
          <w:rPr>
            <w:highlight w:val="cyan"/>
          </w:rPr>
          <w:tab/>
          <w:t>-- Need M</w:t>
        </w:r>
      </w:ins>
    </w:p>
    <w:p w14:paraId="42D21265" w14:textId="77777777" w:rsidR="00D13DFD" w:rsidRPr="00011CD5" w:rsidRDefault="00D13DFD" w:rsidP="00D13DFD">
      <w:pPr>
        <w:pStyle w:val="PL"/>
        <w:rPr>
          <w:ins w:id="22145" w:author="I002, R2-1801636" w:date="2018-01-27T00:47:00Z"/>
          <w:highlight w:val="cyan"/>
        </w:rPr>
      </w:pPr>
      <w:ins w:id="22146" w:author="I002, R2-1801636" w:date="2018-01-27T00:47:00Z">
        <w:r w:rsidRPr="00011CD5">
          <w:rPr>
            <w:highlight w:val="cyan"/>
          </w:rPr>
          <w:tab/>
          <w:t>fieldB</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FieldB</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OPTIONAL,</w:t>
        </w:r>
        <w:r w:rsidRPr="00011CD5">
          <w:rPr>
            <w:highlight w:val="cyan"/>
          </w:rPr>
          <w:tab/>
          <w:t>-- CondM-FieldAsetToX</w:t>
        </w:r>
      </w:ins>
    </w:p>
    <w:p w14:paraId="10188124" w14:textId="77777777" w:rsidR="00D13DFD" w:rsidRPr="00011CD5" w:rsidRDefault="00D13DFD" w:rsidP="00D13DFD">
      <w:pPr>
        <w:pStyle w:val="PL"/>
        <w:rPr>
          <w:ins w:id="22147" w:author="I002, R2-1801636" w:date="2018-01-27T00:47:00Z"/>
          <w:highlight w:val="cyan"/>
        </w:rPr>
      </w:pPr>
      <w:ins w:id="22148" w:author="I002, R2-1801636" w:date="2018-01-27T00:47:00Z">
        <w:r w:rsidRPr="00011CD5">
          <w:rPr>
            <w:highlight w:val="cyan"/>
          </w:rPr>
          <w:tab/>
          <w:t>fieldC</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FieldC</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OPTIONAL,</w:t>
        </w:r>
        <w:r w:rsidRPr="00011CD5">
          <w:rPr>
            <w:highlight w:val="cyan"/>
          </w:rPr>
          <w:tab/>
          <w:t>-- Need M</w:t>
        </w:r>
      </w:ins>
    </w:p>
    <w:p w14:paraId="171EEA64" w14:textId="77777777" w:rsidR="00D13DFD" w:rsidRPr="00011CD5" w:rsidRDefault="00D13DFD" w:rsidP="00D13DFD">
      <w:pPr>
        <w:pStyle w:val="PL"/>
        <w:rPr>
          <w:ins w:id="22149" w:author="I002, R2-1801636" w:date="2018-01-27T00:47:00Z"/>
          <w:highlight w:val="cyan"/>
        </w:rPr>
      </w:pPr>
      <w:ins w:id="22150" w:author="I002, R2-1801636" w:date="2018-01-27T00:47:00Z">
        <w:r w:rsidRPr="00011CD5">
          <w:rPr>
            <w:highlight w:val="cyan"/>
          </w:rPr>
          <w:tab/>
          <w:t>fieldD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FieldD</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OPTIONAL,</w:t>
        </w:r>
        <w:r w:rsidRPr="00011CD5">
          <w:rPr>
            <w:highlight w:val="cyan"/>
          </w:rPr>
          <w:tab/>
          <w:t>-- CondC-FieldCsetToY</w:t>
        </w:r>
      </w:ins>
    </w:p>
    <w:p w14:paraId="1812CD88" w14:textId="77777777" w:rsidR="00D13DFD" w:rsidRPr="00011CD5" w:rsidRDefault="00D13DFD" w:rsidP="00D13DFD">
      <w:pPr>
        <w:pStyle w:val="PL"/>
        <w:rPr>
          <w:ins w:id="22151" w:author="I002, R2-1801636" w:date="2018-01-27T00:47:00Z"/>
          <w:highlight w:val="cyan"/>
        </w:rPr>
      </w:pPr>
      <w:ins w:id="22152" w:author="I002, R2-1801636" w:date="2018-01-27T00:47:00Z">
        <w:r w:rsidRPr="00011CD5">
          <w:rPr>
            <w:highlight w:val="cyan"/>
          </w:rPr>
          <w:tab/>
          <w:t>nonCriticalExtension</w:t>
        </w:r>
        <w:r w:rsidRPr="00011CD5">
          <w:rPr>
            <w:highlight w:val="cyan"/>
          </w:rPr>
          <w:tab/>
        </w:r>
        <w:r w:rsidRPr="00011CD5">
          <w:rPr>
            <w:highlight w:val="cyan"/>
          </w:rPr>
          <w:tab/>
        </w:r>
        <w:r w:rsidRPr="00011CD5">
          <w:rPr>
            <w:highlight w:val="cyan"/>
          </w:rPr>
          <w:tab/>
        </w:r>
        <w:r w:rsidRPr="00011CD5">
          <w:rPr>
            <w:highlight w:val="cyan"/>
          </w:rPr>
          <w:tab/>
          <w:t>SEQUENCE {}</w:t>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r>
        <w:r w:rsidRPr="00011CD5">
          <w:rPr>
            <w:highlight w:val="cyan"/>
          </w:rPr>
          <w:tab/>
          <w:t>OPTIONAL</w:t>
        </w:r>
      </w:ins>
    </w:p>
    <w:p w14:paraId="24638DA9" w14:textId="3A66419F" w:rsidR="00D13DFD" w:rsidRPr="00011CD5" w:rsidRDefault="00D13DFD" w:rsidP="00D13DFD">
      <w:pPr>
        <w:pStyle w:val="PL"/>
        <w:rPr>
          <w:highlight w:val="cyan"/>
        </w:rPr>
      </w:pPr>
      <w:ins w:id="22153" w:author="I002, R2-1801636" w:date="2018-01-27T00:47:00Z">
        <w:r w:rsidRPr="00011CD5">
          <w:rPr>
            <w:highlight w:val="cyan"/>
          </w:rPr>
          <w:t>}</w:t>
        </w:r>
      </w:ins>
    </w:p>
    <w:p w14:paraId="7FF04E0B" w14:textId="50DD621C" w:rsidR="00EE537A" w:rsidRPr="00011CD5" w:rsidRDefault="00EE537A" w:rsidP="00D13DFD">
      <w:pPr>
        <w:pStyle w:val="PL"/>
        <w:rPr>
          <w:highlight w:val="cyan"/>
        </w:rPr>
      </w:pPr>
    </w:p>
    <w:p w14:paraId="5809B811" w14:textId="06E22043" w:rsidR="00EE537A" w:rsidRPr="00011CD5" w:rsidRDefault="00EE537A" w:rsidP="00D13DFD">
      <w:pPr>
        <w:pStyle w:val="PL"/>
        <w:rPr>
          <w:ins w:id="22154" w:author="I002, R2-1801636" w:date="2018-01-27T00:47:00Z"/>
          <w:highlight w:val="cyan"/>
        </w:rPr>
      </w:pPr>
      <w:r w:rsidRPr="00011CD5">
        <w:rPr>
          <w:highlight w:val="cyan"/>
        </w:rPr>
        <w:t>-- /example/ ASN1STOP</w:t>
      </w:r>
    </w:p>
    <w:p w14:paraId="1A3E492A" w14:textId="77777777" w:rsidR="00D13DFD" w:rsidRPr="00011CD5" w:rsidRDefault="00D13DFD" w:rsidP="00D13DFD">
      <w:pPr>
        <w:rPr>
          <w:ins w:id="22155" w:author="I002, R2-1801636" w:date="2018-01-27T00:47:00Z"/>
          <w:highlight w:val="cy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13DFD" w:rsidRPr="00011CD5" w14:paraId="2D0E8C1A" w14:textId="77777777" w:rsidTr="009A3C29">
        <w:trPr>
          <w:cantSplit/>
          <w:tblHeader/>
          <w:ins w:id="22156" w:author="I002, R2-1801636" w:date="2018-01-27T00:47:00Z"/>
        </w:trPr>
        <w:tc>
          <w:tcPr>
            <w:tcW w:w="2268" w:type="dxa"/>
          </w:tcPr>
          <w:p w14:paraId="62898FA5" w14:textId="77777777" w:rsidR="00D13DFD" w:rsidRPr="00011CD5" w:rsidRDefault="00D13DFD" w:rsidP="009A3C29">
            <w:pPr>
              <w:pStyle w:val="TAH"/>
              <w:rPr>
                <w:ins w:id="22157" w:author="I002, R2-1801636" w:date="2018-01-27T00:47:00Z"/>
                <w:iCs/>
                <w:highlight w:val="cyan"/>
                <w:lang w:eastAsia="en-GB"/>
              </w:rPr>
            </w:pPr>
            <w:ins w:id="22158" w:author="I002, R2-1801636" w:date="2018-01-27T00:47:00Z">
              <w:r w:rsidRPr="00011CD5">
                <w:rPr>
                  <w:iCs/>
                  <w:highlight w:val="cyan"/>
                  <w:lang w:eastAsia="en-GB"/>
                </w:rPr>
                <w:t>Conditional presence</w:t>
              </w:r>
            </w:ins>
          </w:p>
        </w:tc>
        <w:tc>
          <w:tcPr>
            <w:tcW w:w="7371" w:type="dxa"/>
          </w:tcPr>
          <w:p w14:paraId="5258A068" w14:textId="77777777" w:rsidR="00D13DFD" w:rsidRPr="00011CD5" w:rsidRDefault="00D13DFD" w:rsidP="009A3C29">
            <w:pPr>
              <w:pStyle w:val="TAH"/>
              <w:rPr>
                <w:ins w:id="22159" w:author="I002, R2-1801636" w:date="2018-01-27T00:47:00Z"/>
                <w:highlight w:val="cyan"/>
                <w:lang w:eastAsia="en-GB"/>
              </w:rPr>
            </w:pPr>
            <w:ins w:id="22160" w:author="I002, R2-1801636" w:date="2018-01-27T00:47:00Z">
              <w:r w:rsidRPr="00011CD5">
                <w:rPr>
                  <w:iCs/>
                  <w:highlight w:val="cyan"/>
                  <w:lang w:eastAsia="en-GB"/>
                </w:rPr>
                <w:t>Explanation</w:t>
              </w:r>
            </w:ins>
          </w:p>
        </w:tc>
      </w:tr>
      <w:tr w:rsidR="00D13DFD" w:rsidRPr="00011CD5" w14:paraId="79FF42D9" w14:textId="77777777" w:rsidTr="009A3C29">
        <w:trPr>
          <w:cantSplit/>
          <w:ins w:id="22161" w:author="I002, R2-1801636" w:date="2018-01-27T00:47:00Z"/>
        </w:trPr>
        <w:tc>
          <w:tcPr>
            <w:tcW w:w="9639" w:type="dxa"/>
            <w:gridSpan w:val="2"/>
          </w:tcPr>
          <w:p w14:paraId="22217E84" w14:textId="77777777" w:rsidR="00D13DFD" w:rsidRPr="00011CD5" w:rsidRDefault="00D13DFD" w:rsidP="009A3C29">
            <w:pPr>
              <w:pStyle w:val="TAL"/>
              <w:jc w:val="center"/>
              <w:rPr>
                <w:ins w:id="22162" w:author="I002, R2-1801636" w:date="2018-01-27T00:47:00Z"/>
                <w:highlight w:val="cyan"/>
                <w:lang w:eastAsia="en-GB"/>
              </w:rPr>
            </w:pPr>
            <w:ins w:id="22163" w:author="I002, R2-1801636" w:date="2018-01-27T00:47:00Z">
              <w:r w:rsidRPr="00011CD5">
                <w:rPr>
                  <w:i/>
                  <w:noProof/>
                  <w:highlight w:val="cyan"/>
                  <w:lang w:eastAsia="en-GB"/>
                </w:rPr>
                <w:t>Message (content) constraints</w:t>
              </w:r>
            </w:ins>
          </w:p>
        </w:tc>
      </w:tr>
      <w:tr w:rsidR="00D13DFD" w:rsidRPr="00011CD5" w14:paraId="779E4678" w14:textId="77777777" w:rsidTr="009A3C29">
        <w:trPr>
          <w:cantSplit/>
          <w:ins w:id="22164" w:author="I002, R2-1801636" w:date="2018-01-27T00:47:00Z"/>
        </w:trPr>
        <w:tc>
          <w:tcPr>
            <w:tcW w:w="2268" w:type="dxa"/>
          </w:tcPr>
          <w:p w14:paraId="50B4882D" w14:textId="77777777" w:rsidR="00D13DFD" w:rsidRPr="00011CD5" w:rsidRDefault="00D13DFD" w:rsidP="009A3C29">
            <w:pPr>
              <w:pStyle w:val="TAL"/>
              <w:rPr>
                <w:ins w:id="22165" w:author="I002, R2-1801636" w:date="2018-01-27T00:47:00Z"/>
                <w:i/>
                <w:noProof/>
                <w:highlight w:val="cyan"/>
                <w:lang w:eastAsia="en-GB"/>
              </w:rPr>
            </w:pPr>
            <w:ins w:id="22166" w:author="I002, R2-1801636" w:date="2018-01-27T00:47:00Z">
              <w:r w:rsidRPr="00011CD5">
                <w:rPr>
                  <w:i/>
                  <w:noProof/>
                  <w:highlight w:val="cyan"/>
                  <w:lang w:eastAsia="en-GB"/>
                </w:rPr>
                <w:t>CondM-FieldAsetToX</w:t>
              </w:r>
            </w:ins>
          </w:p>
        </w:tc>
        <w:tc>
          <w:tcPr>
            <w:tcW w:w="7371" w:type="dxa"/>
          </w:tcPr>
          <w:p w14:paraId="38D8FE3D" w14:textId="77777777" w:rsidR="00D13DFD" w:rsidRPr="00011CD5" w:rsidRDefault="00D13DFD" w:rsidP="009A3C29">
            <w:pPr>
              <w:pStyle w:val="TAL"/>
              <w:rPr>
                <w:ins w:id="22167" w:author="I002, R2-1801636" w:date="2018-01-27T00:47:00Z"/>
                <w:highlight w:val="cyan"/>
                <w:lang w:eastAsia="en-GB"/>
              </w:rPr>
            </w:pPr>
            <w:ins w:id="22168" w:author="I002, R2-1801636" w:date="2018-01-27T00:47:00Z">
              <w:r w:rsidRPr="00011CD5">
                <w:rPr>
                  <w:highlight w:val="cyan"/>
                  <w:lang w:eastAsia="en-GB"/>
                </w:rPr>
                <w:t>The field is mandatory present if fieldA is included and set to valueX. Otherwise the field is optional present, need R.</w:t>
              </w:r>
            </w:ins>
          </w:p>
        </w:tc>
      </w:tr>
      <w:tr w:rsidR="00D13DFD" w:rsidRPr="00011CD5" w14:paraId="0C5F9758" w14:textId="77777777" w:rsidTr="009A3C29">
        <w:trPr>
          <w:cantSplit/>
          <w:ins w:id="22169" w:author="I002, R2-1801636" w:date="2018-01-27T00:47:00Z"/>
        </w:trPr>
        <w:tc>
          <w:tcPr>
            <w:tcW w:w="9639" w:type="dxa"/>
            <w:gridSpan w:val="2"/>
          </w:tcPr>
          <w:p w14:paraId="0E026168" w14:textId="77777777" w:rsidR="00D13DFD" w:rsidRPr="00011CD5" w:rsidRDefault="00D13DFD" w:rsidP="009A3C29">
            <w:pPr>
              <w:pStyle w:val="TAL"/>
              <w:jc w:val="center"/>
              <w:rPr>
                <w:ins w:id="22170" w:author="I002, R2-1801636" w:date="2018-01-27T00:47:00Z"/>
                <w:highlight w:val="cyan"/>
                <w:lang w:eastAsia="en-GB"/>
              </w:rPr>
            </w:pPr>
            <w:ins w:id="22171" w:author="I002, R2-1801636" w:date="2018-01-27T00:47:00Z">
              <w:r w:rsidRPr="00011CD5">
                <w:rPr>
                  <w:i/>
                  <w:noProof/>
                  <w:highlight w:val="cyan"/>
                  <w:lang w:eastAsia="en-GB"/>
                </w:rPr>
                <w:t>Configuration constraints</w:t>
              </w:r>
            </w:ins>
          </w:p>
        </w:tc>
      </w:tr>
      <w:tr w:rsidR="00D13DFD" w:rsidRPr="00011CD5" w14:paraId="654BD91E" w14:textId="77777777" w:rsidTr="009A3C29">
        <w:trPr>
          <w:cantSplit/>
          <w:ins w:id="22172" w:author="I002, R2-1801636" w:date="2018-01-27T00:47:00Z"/>
        </w:trPr>
        <w:tc>
          <w:tcPr>
            <w:tcW w:w="2268" w:type="dxa"/>
          </w:tcPr>
          <w:p w14:paraId="4A3DC629" w14:textId="77777777" w:rsidR="00D13DFD" w:rsidRPr="00011CD5" w:rsidRDefault="00D13DFD" w:rsidP="009A3C29">
            <w:pPr>
              <w:pStyle w:val="TAL"/>
              <w:rPr>
                <w:ins w:id="22173" w:author="I002, R2-1801636" w:date="2018-01-27T00:47:00Z"/>
                <w:i/>
                <w:noProof/>
                <w:highlight w:val="cyan"/>
                <w:lang w:eastAsia="en-GB"/>
              </w:rPr>
            </w:pPr>
            <w:ins w:id="22174" w:author="I002, R2-1801636" w:date="2018-01-27T00:47:00Z">
              <w:r w:rsidRPr="00011CD5">
                <w:rPr>
                  <w:i/>
                  <w:noProof/>
                  <w:highlight w:val="cyan"/>
                  <w:lang w:eastAsia="en-GB"/>
                </w:rPr>
                <w:t>CondC- FieldCsetToY</w:t>
              </w:r>
            </w:ins>
          </w:p>
        </w:tc>
        <w:tc>
          <w:tcPr>
            <w:tcW w:w="7371" w:type="dxa"/>
          </w:tcPr>
          <w:p w14:paraId="3EE7FFC4" w14:textId="77777777" w:rsidR="00D13DFD" w:rsidRPr="00011CD5" w:rsidRDefault="00D13DFD" w:rsidP="009A3C29">
            <w:pPr>
              <w:pStyle w:val="TAL"/>
              <w:rPr>
                <w:ins w:id="22175" w:author="I002, R2-1801636" w:date="2018-01-27T00:47:00Z"/>
                <w:highlight w:val="cyan"/>
                <w:lang w:eastAsia="en-GB"/>
              </w:rPr>
            </w:pPr>
            <w:ins w:id="22176" w:author="I002, R2-1801636" w:date="2018-01-27T00:47:00Z">
              <w:r w:rsidRPr="00011CD5">
                <w:rPr>
                  <w:highlight w:val="cyan"/>
                  <w:lang w:eastAsia="en-GB"/>
                </w:rPr>
                <w:t>The field is optional present, need M, if fieldC is configured and set to valueY. Otherwise the field is not present and the UE does not maintain the value</w:t>
              </w:r>
            </w:ins>
          </w:p>
        </w:tc>
      </w:tr>
    </w:tbl>
    <w:p w14:paraId="29D548B7" w14:textId="77777777" w:rsidR="00D13DFD" w:rsidRPr="00011CD5" w:rsidRDefault="00D13DFD" w:rsidP="00D13DFD">
      <w:pPr>
        <w:rPr>
          <w:ins w:id="22177" w:author="I002, R2-1801636" w:date="2018-01-27T00:47:00Z"/>
          <w:highlight w:val="cyan"/>
        </w:rPr>
      </w:pPr>
    </w:p>
    <w:p w14:paraId="6644ED20" w14:textId="77777777" w:rsidR="00D13DFD" w:rsidRPr="00011CD5" w:rsidRDefault="00D13DFD" w:rsidP="00BC47DC">
      <w:pPr>
        <w:pStyle w:val="B2"/>
        <w:rPr>
          <w:highlight w:val="cyan"/>
        </w:rPr>
      </w:pPr>
    </w:p>
    <w:p w14:paraId="41ED7E7B" w14:textId="77777777" w:rsidR="00080512" w:rsidRPr="00011CD5" w:rsidRDefault="00080512">
      <w:pPr>
        <w:pStyle w:val="Heading8"/>
        <w:rPr>
          <w:highlight w:val="cyan"/>
        </w:rPr>
      </w:pPr>
      <w:r w:rsidRPr="00011CD5">
        <w:rPr>
          <w:highlight w:val="cyan"/>
        </w:rPr>
        <w:br w:type="page"/>
      </w:r>
      <w:bookmarkStart w:id="22178" w:name="_Toc493510640"/>
      <w:bookmarkStart w:id="22179" w:name="_Toc500942821"/>
      <w:bookmarkStart w:id="22180" w:name="_Toc505697684"/>
      <w:r w:rsidRPr="00011CD5">
        <w:rPr>
          <w:highlight w:val="cyan"/>
        </w:rPr>
        <w:lastRenderedPageBreak/>
        <w:t>Annex &lt;X&gt; (informative):</w:t>
      </w:r>
      <w:r w:rsidRPr="00011CD5">
        <w:rPr>
          <w:highlight w:val="cyan"/>
        </w:rPr>
        <w:br/>
        <w:t>Change history</w:t>
      </w:r>
      <w:bookmarkEnd w:id="22178"/>
      <w:bookmarkEnd w:id="22179"/>
      <w:bookmarkEnd w:id="22180"/>
    </w:p>
    <w:bookmarkEnd w:id="21958"/>
    <w:p w14:paraId="4F1A0AC7" w14:textId="77777777" w:rsidR="00054A22" w:rsidRPr="00011CD5" w:rsidRDefault="00054A22" w:rsidP="00054A22">
      <w:pPr>
        <w:pStyle w:val="TH"/>
        <w:rPr>
          <w:highlight w:val="cyan"/>
        </w:rPr>
      </w:pPr>
    </w:p>
    <w:tbl>
      <w:tblPr>
        <w:tblW w:w="142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5338"/>
      </w:tblGrid>
      <w:tr w:rsidR="003C3971" w:rsidRPr="00011CD5" w14:paraId="183C338E" w14:textId="77777777" w:rsidTr="00D241B1">
        <w:trPr>
          <w:cantSplit/>
        </w:trPr>
        <w:tc>
          <w:tcPr>
            <w:tcW w:w="14269" w:type="dxa"/>
            <w:gridSpan w:val="8"/>
            <w:tcBorders>
              <w:bottom w:val="nil"/>
            </w:tcBorders>
            <w:shd w:val="solid" w:color="FFFFFF" w:fill="auto"/>
          </w:tcPr>
          <w:p w14:paraId="351C42D2" w14:textId="77777777" w:rsidR="003C3971" w:rsidRPr="00011CD5" w:rsidRDefault="003C3971" w:rsidP="00F36A7B">
            <w:pPr>
              <w:pStyle w:val="TAH"/>
              <w:rPr>
                <w:sz w:val="16"/>
                <w:highlight w:val="cyan"/>
              </w:rPr>
            </w:pPr>
            <w:r w:rsidRPr="00011CD5">
              <w:rPr>
                <w:highlight w:val="cyan"/>
              </w:rPr>
              <w:t>Change history</w:t>
            </w:r>
          </w:p>
        </w:tc>
      </w:tr>
      <w:tr w:rsidR="00577B7D" w:rsidRPr="00000A61" w14:paraId="797DC800" w14:textId="77777777" w:rsidTr="00F36A7B">
        <w:tc>
          <w:tcPr>
            <w:tcW w:w="800" w:type="dxa"/>
            <w:shd w:val="pct10" w:color="auto" w:fill="FFFFFF"/>
          </w:tcPr>
          <w:p w14:paraId="58928A14" w14:textId="77777777" w:rsidR="003C3971" w:rsidRPr="00011CD5" w:rsidRDefault="003C3971" w:rsidP="00F36A7B">
            <w:pPr>
              <w:pStyle w:val="TAL"/>
              <w:rPr>
                <w:b/>
                <w:highlight w:val="cyan"/>
              </w:rPr>
            </w:pPr>
            <w:r w:rsidRPr="00011CD5">
              <w:rPr>
                <w:b/>
                <w:highlight w:val="cyan"/>
              </w:rPr>
              <w:t>Date</w:t>
            </w:r>
          </w:p>
        </w:tc>
        <w:tc>
          <w:tcPr>
            <w:tcW w:w="800" w:type="dxa"/>
            <w:shd w:val="pct10" w:color="auto" w:fill="FFFFFF"/>
          </w:tcPr>
          <w:p w14:paraId="08C803A6" w14:textId="77777777" w:rsidR="003C3971" w:rsidRPr="00011CD5" w:rsidRDefault="00DF2B1F" w:rsidP="00F36A7B">
            <w:pPr>
              <w:pStyle w:val="TAL"/>
              <w:rPr>
                <w:b/>
                <w:highlight w:val="cyan"/>
              </w:rPr>
            </w:pPr>
            <w:r w:rsidRPr="00011CD5">
              <w:rPr>
                <w:b/>
                <w:highlight w:val="cyan"/>
              </w:rPr>
              <w:t>Meeting</w:t>
            </w:r>
          </w:p>
        </w:tc>
        <w:tc>
          <w:tcPr>
            <w:tcW w:w="1094" w:type="dxa"/>
            <w:shd w:val="pct10" w:color="auto" w:fill="FFFFFF"/>
          </w:tcPr>
          <w:p w14:paraId="7C40BDBC" w14:textId="77777777" w:rsidR="003C3971" w:rsidRPr="00011CD5" w:rsidRDefault="003C3971" w:rsidP="00F36A7B">
            <w:pPr>
              <w:pStyle w:val="TAL"/>
              <w:rPr>
                <w:b/>
                <w:highlight w:val="cyan"/>
              </w:rPr>
            </w:pPr>
            <w:r w:rsidRPr="00011CD5">
              <w:rPr>
                <w:b/>
                <w:highlight w:val="cyan"/>
              </w:rPr>
              <w:t>TDoc</w:t>
            </w:r>
          </w:p>
        </w:tc>
        <w:tc>
          <w:tcPr>
            <w:tcW w:w="425" w:type="dxa"/>
            <w:shd w:val="pct10" w:color="auto" w:fill="FFFFFF"/>
          </w:tcPr>
          <w:p w14:paraId="5ABBCB9B" w14:textId="77777777" w:rsidR="003C3971" w:rsidRPr="00011CD5" w:rsidRDefault="003C3971" w:rsidP="00F36A7B">
            <w:pPr>
              <w:pStyle w:val="TAL"/>
              <w:rPr>
                <w:b/>
                <w:highlight w:val="cyan"/>
              </w:rPr>
            </w:pPr>
            <w:r w:rsidRPr="00011CD5">
              <w:rPr>
                <w:b/>
                <w:highlight w:val="cyan"/>
              </w:rPr>
              <w:t>CR</w:t>
            </w:r>
          </w:p>
        </w:tc>
        <w:tc>
          <w:tcPr>
            <w:tcW w:w="425" w:type="dxa"/>
            <w:shd w:val="pct10" w:color="auto" w:fill="FFFFFF"/>
          </w:tcPr>
          <w:p w14:paraId="717EF251" w14:textId="77777777" w:rsidR="003C3971" w:rsidRPr="00011CD5" w:rsidRDefault="003C3971" w:rsidP="00F36A7B">
            <w:pPr>
              <w:pStyle w:val="TAL"/>
              <w:rPr>
                <w:b/>
                <w:highlight w:val="cyan"/>
              </w:rPr>
            </w:pPr>
            <w:r w:rsidRPr="00011CD5">
              <w:rPr>
                <w:b/>
                <w:highlight w:val="cyan"/>
              </w:rPr>
              <w:t>Rev</w:t>
            </w:r>
          </w:p>
        </w:tc>
        <w:tc>
          <w:tcPr>
            <w:tcW w:w="425" w:type="dxa"/>
            <w:shd w:val="pct10" w:color="auto" w:fill="FFFFFF"/>
          </w:tcPr>
          <w:p w14:paraId="2E22F4AE" w14:textId="77777777" w:rsidR="003C3971" w:rsidRPr="00011CD5" w:rsidRDefault="003C3971" w:rsidP="00F36A7B">
            <w:pPr>
              <w:pStyle w:val="TAL"/>
              <w:rPr>
                <w:b/>
                <w:highlight w:val="cyan"/>
              </w:rPr>
            </w:pPr>
            <w:r w:rsidRPr="00011CD5">
              <w:rPr>
                <w:b/>
                <w:highlight w:val="cyan"/>
              </w:rPr>
              <w:t>Cat</w:t>
            </w:r>
          </w:p>
        </w:tc>
        <w:tc>
          <w:tcPr>
            <w:tcW w:w="4962" w:type="dxa"/>
            <w:shd w:val="pct10" w:color="auto" w:fill="FFFFFF"/>
          </w:tcPr>
          <w:p w14:paraId="0E117661" w14:textId="77777777" w:rsidR="003C3971" w:rsidRPr="00011CD5" w:rsidRDefault="003C3971" w:rsidP="00F36A7B">
            <w:pPr>
              <w:pStyle w:val="TAL"/>
              <w:rPr>
                <w:b/>
                <w:highlight w:val="cyan"/>
              </w:rPr>
            </w:pPr>
            <w:r w:rsidRPr="00011CD5">
              <w:rPr>
                <w:b/>
                <w:highlight w:val="cyan"/>
              </w:rPr>
              <w:t>Subject/Comment</w:t>
            </w:r>
          </w:p>
        </w:tc>
        <w:tc>
          <w:tcPr>
            <w:tcW w:w="5338" w:type="dxa"/>
            <w:shd w:val="pct10" w:color="auto" w:fill="FFFFFF"/>
          </w:tcPr>
          <w:p w14:paraId="4EF71F6F" w14:textId="77777777" w:rsidR="003C3971" w:rsidRPr="00F36A7B" w:rsidRDefault="003C3971" w:rsidP="00F36A7B">
            <w:pPr>
              <w:pStyle w:val="TAL"/>
              <w:rPr>
                <w:b/>
              </w:rPr>
            </w:pPr>
            <w:r w:rsidRPr="00011CD5">
              <w:rPr>
                <w:b/>
                <w:highlight w:val="cyan"/>
              </w:rPr>
              <w:t>New vers</w:t>
            </w:r>
            <w:r w:rsidR="00DF2B1F" w:rsidRPr="00011CD5">
              <w:rPr>
                <w:b/>
                <w:highlight w:val="cyan"/>
              </w:rPr>
              <w:t>ion</w:t>
            </w:r>
          </w:p>
        </w:tc>
      </w:tr>
      <w:tr w:rsidR="00577B7D" w:rsidRPr="00000A61" w14:paraId="2844B3CD" w14:textId="77777777" w:rsidTr="00F36A7B">
        <w:tc>
          <w:tcPr>
            <w:tcW w:w="800" w:type="dxa"/>
            <w:shd w:val="solid" w:color="FFFFFF" w:fill="auto"/>
          </w:tcPr>
          <w:p w14:paraId="696EB0AB" w14:textId="77777777" w:rsidR="003C3971" w:rsidRPr="00000A61" w:rsidRDefault="003C3971" w:rsidP="00C72833">
            <w:pPr>
              <w:pStyle w:val="TAC"/>
              <w:rPr>
                <w:sz w:val="16"/>
                <w:szCs w:val="16"/>
              </w:rPr>
            </w:pPr>
          </w:p>
        </w:tc>
        <w:tc>
          <w:tcPr>
            <w:tcW w:w="800" w:type="dxa"/>
            <w:shd w:val="solid" w:color="FFFFFF" w:fill="auto"/>
          </w:tcPr>
          <w:p w14:paraId="567C75F3" w14:textId="77777777" w:rsidR="003C3971" w:rsidRPr="00000A61" w:rsidRDefault="003C3971" w:rsidP="00C72833">
            <w:pPr>
              <w:pStyle w:val="TAC"/>
              <w:rPr>
                <w:sz w:val="16"/>
                <w:szCs w:val="16"/>
              </w:rPr>
            </w:pPr>
          </w:p>
        </w:tc>
        <w:tc>
          <w:tcPr>
            <w:tcW w:w="1094" w:type="dxa"/>
            <w:shd w:val="solid" w:color="FFFFFF" w:fill="auto"/>
          </w:tcPr>
          <w:p w14:paraId="7FC5BF58" w14:textId="77777777" w:rsidR="003C3971" w:rsidRPr="00000A61" w:rsidRDefault="003C3971" w:rsidP="00C72833">
            <w:pPr>
              <w:pStyle w:val="TAC"/>
              <w:rPr>
                <w:sz w:val="16"/>
                <w:szCs w:val="16"/>
              </w:rPr>
            </w:pPr>
          </w:p>
        </w:tc>
        <w:tc>
          <w:tcPr>
            <w:tcW w:w="425" w:type="dxa"/>
            <w:shd w:val="solid" w:color="FFFFFF" w:fill="auto"/>
          </w:tcPr>
          <w:p w14:paraId="604A8B87" w14:textId="77777777" w:rsidR="003C3971" w:rsidRPr="00000A61" w:rsidRDefault="003C3971" w:rsidP="00C72833">
            <w:pPr>
              <w:pStyle w:val="TAL"/>
              <w:rPr>
                <w:sz w:val="16"/>
                <w:szCs w:val="16"/>
              </w:rPr>
            </w:pPr>
          </w:p>
        </w:tc>
        <w:tc>
          <w:tcPr>
            <w:tcW w:w="425" w:type="dxa"/>
            <w:shd w:val="solid" w:color="FFFFFF" w:fill="auto"/>
          </w:tcPr>
          <w:p w14:paraId="26D79DED" w14:textId="77777777" w:rsidR="003C3971" w:rsidRPr="00000A61" w:rsidRDefault="003C3971" w:rsidP="00C72833">
            <w:pPr>
              <w:pStyle w:val="TAR"/>
              <w:rPr>
                <w:sz w:val="16"/>
                <w:szCs w:val="16"/>
              </w:rPr>
            </w:pPr>
          </w:p>
        </w:tc>
        <w:tc>
          <w:tcPr>
            <w:tcW w:w="425" w:type="dxa"/>
            <w:shd w:val="solid" w:color="FFFFFF" w:fill="auto"/>
          </w:tcPr>
          <w:p w14:paraId="38D24572" w14:textId="77777777" w:rsidR="003C3971" w:rsidRPr="00000A61" w:rsidRDefault="003C3971" w:rsidP="00C72833">
            <w:pPr>
              <w:pStyle w:val="TAC"/>
              <w:rPr>
                <w:sz w:val="16"/>
                <w:szCs w:val="16"/>
              </w:rPr>
            </w:pPr>
          </w:p>
        </w:tc>
        <w:tc>
          <w:tcPr>
            <w:tcW w:w="4962" w:type="dxa"/>
            <w:shd w:val="solid" w:color="FFFFFF" w:fill="auto"/>
          </w:tcPr>
          <w:p w14:paraId="75BEF0AA" w14:textId="77777777" w:rsidR="003C3971" w:rsidRPr="00000A61" w:rsidRDefault="003C3971" w:rsidP="00C72833">
            <w:pPr>
              <w:pStyle w:val="TAL"/>
              <w:rPr>
                <w:sz w:val="16"/>
                <w:szCs w:val="16"/>
              </w:rPr>
            </w:pPr>
          </w:p>
        </w:tc>
        <w:tc>
          <w:tcPr>
            <w:tcW w:w="5338" w:type="dxa"/>
            <w:shd w:val="solid" w:color="FFFFFF" w:fill="auto"/>
          </w:tcPr>
          <w:p w14:paraId="3923AA30" w14:textId="77777777" w:rsidR="003C3971" w:rsidRPr="00000A61" w:rsidRDefault="003C3971" w:rsidP="00C72833">
            <w:pPr>
              <w:pStyle w:val="TAC"/>
              <w:rPr>
                <w:sz w:val="16"/>
                <w:szCs w:val="16"/>
              </w:rPr>
            </w:pPr>
          </w:p>
        </w:tc>
      </w:tr>
    </w:tbl>
    <w:p w14:paraId="6EB29A6F" w14:textId="77777777" w:rsidR="003C3971" w:rsidRPr="00000A61" w:rsidRDefault="003C3971" w:rsidP="003C3971"/>
    <w:p w14:paraId="54DB81CB" w14:textId="77777777" w:rsidR="00080512" w:rsidRPr="00000A61" w:rsidRDefault="00080512"/>
    <w:p w14:paraId="040F3120" w14:textId="3CC1D869" w:rsidR="002E649D" w:rsidRPr="00000A61" w:rsidRDefault="002E649D">
      <w:pPr>
        <w:spacing w:after="0"/>
      </w:pPr>
      <w:r w:rsidRPr="00000A61">
        <w:br w:type="page"/>
      </w:r>
    </w:p>
    <w:tbl>
      <w:tblPr>
        <w:tblW w:w="0" w:type="auto"/>
        <w:tblLook w:val="04A0" w:firstRow="1" w:lastRow="0" w:firstColumn="1" w:lastColumn="0" w:noHBand="0" w:noVBand="1"/>
        <w:tblPrChange w:id="22181" w:author="merged r1" w:date="2018-01-18T13:22:00Z">
          <w:tblPr>
            <w:tblW w:w="0" w:type="auto"/>
            <w:tblLook w:val="04A0" w:firstRow="1" w:lastRow="0" w:firstColumn="1" w:lastColumn="0" w:noHBand="0" w:noVBand="1"/>
          </w:tblPr>
        </w:tblPrChange>
      </w:tblPr>
      <w:tblGrid>
        <w:gridCol w:w="1413"/>
        <w:gridCol w:w="4394"/>
        <w:tblGridChange w:id="22182">
          <w:tblGrid>
            <w:gridCol w:w="1413"/>
            <w:gridCol w:w="4394"/>
          </w:tblGrid>
        </w:tblGridChange>
      </w:tblGrid>
      <w:tr w:rsidR="002E649D" w:rsidRPr="00354C86" w14:paraId="1DD5D4A0" w14:textId="77777777" w:rsidTr="005F208D">
        <w:tc>
          <w:tcPr>
            <w:tcW w:w="1413" w:type="dxa"/>
            <w:tcPrChange w:id="22183" w:author="merged r1" w:date="2018-01-18T13:22:00Z">
              <w:tcPr>
                <w:tcW w:w="1413" w:type="dxa"/>
              </w:tcPr>
            </w:tcPrChange>
          </w:tcPr>
          <w:p w14:paraId="1C3FB301" w14:textId="77777777" w:rsidR="002E649D" w:rsidRPr="00354C86" w:rsidRDefault="002E649D" w:rsidP="00C630DD">
            <w:pPr>
              <w:spacing w:after="0"/>
            </w:pPr>
          </w:p>
        </w:tc>
        <w:tc>
          <w:tcPr>
            <w:tcW w:w="4394" w:type="dxa"/>
            <w:tcPrChange w:id="22184" w:author="merged r1" w:date="2018-01-18T13:22:00Z">
              <w:tcPr>
                <w:tcW w:w="4394" w:type="dxa"/>
              </w:tcPr>
            </w:tcPrChange>
          </w:tcPr>
          <w:p w14:paraId="52C2FFA2" w14:textId="77777777" w:rsidR="002E649D" w:rsidRPr="00354C86" w:rsidRDefault="002E649D" w:rsidP="00015CA7"/>
        </w:tc>
      </w:tr>
      <w:tr w:rsidR="002E649D" w:rsidRPr="00354C86" w14:paraId="6C7E23E1" w14:textId="77777777" w:rsidTr="005F208D">
        <w:tc>
          <w:tcPr>
            <w:tcW w:w="1413" w:type="dxa"/>
            <w:tcPrChange w:id="22185" w:author="merged r1" w:date="2018-01-18T13:22:00Z">
              <w:tcPr>
                <w:tcW w:w="1413" w:type="dxa"/>
              </w:tcPr>
            </w:tcPrChange>
          </w:tcPr>
          <w:p w14:paraId="2F4AD1BF" w14:textId="77777777" w:rsidR="002E649D" w:rsidRPr="00354C86" w:rsidRDefault="002E649D" w:rsidP="00015CA7"/>
        </w:tc>
        <w:tc>
          <w:tcPr>
            <w:tcW w:w="4394" w:type="dxa"/>
            <w:tcPrChange w:id="22186" w:author="merged r1" w:date="2018-01-18T13:22:00Z">
              <w:tcPr>
                <w:tcW w:w="4394" w:type="dxa"/>
              </w:tcPr>
            </w:tcPrChange>
          </w:tcPr>
          <w:p w14:paraId="645D5B22" w14:textId="77777777" w:rsidR="002E649D" w:rsidRPr="00354C86" w:rsidRDefault="002E649D" w:rsidP="00015CA7"/>
        </w:tc>
      </w:tr>
      <w:tr w:rsidR="002E649D" w:rsidRPr="00354C86" w14:paraId="23FC7750" w14:textId="77777777" w:rsidTr="005F208D">
        <w:tc>
          <w:tcPr>
            <w:tcW w:w="1413" w:type="dxa"/>
            <w:tcPrChange w:id="22187" w:author="merged r1" w:date="2018-01-18T13:22:00Z">
              <w:tcPr>
                <w:tcW w:w="1413" w:type="dxa"/>
              </w:tcPr>
            </w:tcPrChange>
          </w:tcPr>
          <w:p w14:paraId="3E336A98" w14:textId="77777777" w:rsidR="002E649D" w:rsidRPr="00354C86" w:rsidRDefault="002E649D" w:rsidP="00015CA7"/>
        </w:tc>
        <w:tc>
          <w:tcPr>
            <w:tcW w:w="4394" w:type="dxa"/>
            <w:tcPrChange w:id="22188" w:author="merged r1" w:date="2018-01-18T13:22:00Z">
              <w:tcPr>
                <w:tcW w:w="4394" w:type="dxa"/>
              </w:tcPr>
            </w:tcPrChange>
          </w:tcPr>
          <w:p w14:paraId="558D2CCC" w14:textId="77777777" w:rsidR="002E649D" w:rsidRPr="00354C86" w:rsidRDefault="002E649D" w:rsidP="00015CA7"/>
        </w:tc>
      </w:tr>
      <w:tr w:rsidR="002E649D" w:rsidRPr="00354C86" w14:paraId="70B654E9" w14:textId="77777777" w:rsidTr="005F208D">
        <w:tc>
          <w:tcPr>
            <w:tcW w:w="1413" w:type="dxa"/>
            <w:tcPrChange w:id="22189" w:author="merged r1" w:date="2018-01-18T13:22:00Z">
              <w:tcPr>
                <w:tcW w:w="1413" w:type="dxa"/>
              </w:tcPr>
            </w:tcPrChange>
          </w:tcPr>
          <w:p w14:paraId="2779EC70" w14:textId="77777777" w:rsidR="002E649D" w:rsidRPr="00354C86" w:rsidRDefault="002E649D" w:rsidP="00015CA7"/>
        </w:tc>
        <w:tc>
          <w:tcPr>
            <w:tcW w:w="4394" w:type="dxa"/>
            <w:tcPrChange w:id="22190" w:author="merged r1" w:date="2018-01-18T13:22:00Z">
              <w:tcPr>
                <w:tcW w:w="4394" w:type="dxa"/>
              </w:tcPr>
            </w:tcPrChange>
          </w:tcPr>
          <w:p w14:paraId="0B705D42" w14:textId="77777777" w:rsidR="002E649D" w:rsidRPr="00354C86" w:rsidRDefault="002E649D" w:rsidP="00015CA7"/>
        </w:tc>
      </w:tr>
    </w:tbl>
    <w:p w14:paraId="1DE467BB" w14:textId="77777777" w:rsidR="002E649D" w:rsidRPr="00354C86" w:rsidRDefault="002E649D" w:rsidP="002E649D"/>
    <w:p w14:paraId="2DB26F96" w14:textId="77777777" w:rsidR="002E649D" w:rsidRPr="00354C86" w:rsidRDefault="002E649D"/>
    <w:sectPr w:rsidR="002E649D" w:rsidRPr="00354C86" w:rsidSect="00000A61">
      <w:footnotePr>
        <w:numRestart w:val="eachSect"/>
      </w:footnotePr>
      <w:pgSz w:w="16840" w:h="11907" w:orient="landscape" w:code="9"/>
      <w:pgMar w:top="1133" w:right="1416"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94" w:author="L013" w:date="2018-02-01T10:50:00Z" w:initials="OT">
    <w:p w14:paraId="6CA03D29" w14:textId="1C9B3845" w:rsidR="00B37146" w:rsidRDefault="00B37146">
      <w:pPr>
        <w:pStyle w:val="CommentText"/>
      </w:pPr>
      <w:r>
        <w:t>The agreement regarding L013 applies also to DRBs.</w:t>
      </w:r>
    </w:p>
  </w:comment>
  <w:comment w:id="3212" w:author="Huawei R2-1801628" w:date="2018-02-02T16:22:00Z" w:initials="H">
    <w:p w14:paraId="767D110A" w14:textId="5EE243C5" w:rsidR="00B37146" w:rsidRDefault="00B37146">
      <w:pPr>
        <w:pStyle w:val="CommentText"/>
      </w:pPr>
      <w:r>
        <w:rPr>
          <w:rStyle w:val="CommentReference"/>
        </w:rPr>
        <w:annotationRef/>
      </w:r>
      <w:r>
        <w:t>Added this additional clarification based on the cover page of the agreed pseudo CR.</w:t>
      </w:r>
    </w:p>
  </w:comment>
  <w:comment w:id="3222" w:author="Ericsson" w:date="2018-01-05T17:57:00Z" w:initials="E">
    <w:p w14:paraId="14DDFBA0" w14:textId="2726B2D4" w:rsidR="00B37146" w:rsidRDefault="00B37146">
      <w:pPr>
        <w:pStyle w:val="CommentText"/>
      </w:pPr>
      <w:r>
        <w:rPr>
          <w:rStyle w:val="CommentReference"/>
        </w:rPr>
        <w:annotationRef/>
      </w:r>
      <w:r>
        <w:t>As agreed at RAN2-100: ”</w:t>
      </w:r>
      <w:r w:rsidRPr="0015770E">
        <w:t xml:space="preserve"> </w:t>
      </w:r>
      <w:r>
        <w:t>Consider pdcchConfigSIB1 (in MIB) as mandatory field and define one code-point (e.g. all-zeros) as “SIB1 not present”.”</w:t>
      </w:r>
    </w:p>
  </w:comment>
  <w:comment w:id="3248" w:author="L1 Parameters R1-1801276" w:date="2018-02-05T10:10:00Z" w:initials="L">
    <w:p w14:paraId="42D7F724" w14:textId="5BEDB8EA" w:rsidR="00B37146" w:rsidRDefault="00B37146">
      <w:pPr>
        <w:pStyle w:val="CommentText"/>
      </w:pPr>
      <w:r>
        <w:rPr>
          <w:rStyle w:val="CommentReference"/>
        </w:rPr>
        <w:annotationRef/>
      </w:r>
      <w:r>
        <w:t xml:space="preserve">New value based on latest RAN1 table. </w:t>
      </w:r>
    </w:p>
  </w:comment>
  <w:comment w:id="3319" w:author="RAN4 LS R2-1800021" w:date="2018-02-05T10:43:00Z" w:initials="R">
    <w:p w14:paraId="474FB6AB" w14:textId="40217ECA" w:rsidR="00B37146" w:rsidRDefault="00B37146">
      <w:pPr>
        <w:pStyle w:val="CommentText"/>
      </w:pPr>
      <w:r>
        <w:rPr>
          <w:rStyle w:val="CommentReference"/>
        </w:rPr>
        <w:annotationRef/>
      </w:r>
      <w:r>
        <w:t>This was also listed in the L1 table. But based on RAN4 LS we added it also to the SevingCellConfigCommon branch (for PSCell, Scells and PCell (HO))</w:t>
      </w:r>
    </w:p>
  </w:comment>
  <w:comment w:id="3334" w:author="DCM" w:date="2018-01-08T14:24:00Z" w:initials="DCM">
    <w:p w14:paraId="2DE99412" w14:textId="3DD37947" w:rsidR="00B37146" w:rsidRPr="00545D0D" w:rsidRDefault="00B37146">
      <w:pPr>
        <w:pStyle w:val="CommentText"/>
        <w:rPr>
          <w:lang w:eastAsia="ja-JP"/>
        </w:rPr>
      </w:pPr>
      <w:r>
        <w:rPr>
          <w:rStyle w:val="CommentReference"/>
        </w:rPr>
        <w:annotationRef/>
      </w:r>
      <w:r>
        <w:rPr>
          <w:rFonts w:hint="eastAsia"/>
          <w:lang w:eastAsia="ja-JP"/>
        </w:rPr>
        <w:t>ConfigCommon2 is needed here for standalone as in ServingCellConfigCommon</w:t>
      </w:r>
    </w:p>
  </w:comment>
  <w:comment w:id="3407" w:author="YuanY Zhang (张园园)" w:date="2018-02-13T17:32:00Z" w:initials="YZ(">
    <w:p w14:paraId="2C16D103" w14:textId="77777777" w:rsidR="00B37146" w:rsidRDefault="00B37146" w:rsidP="00301FE0">
      <w:pPr>
        <w:pStyle w:val="CommentText"/>
        <w:rPr>
          <w:rFonts w:eastAsia="Yu Mincho"/>
        </w:rPr>
      </w:pPr>
      <w:r>
        <w:rPr>
          <w:rStyle w:val="CommentReference"/>
        </w:rPr>
        <w:annotationRef/>
      </w:r>
      <w:r>
        <w:t xml:space="preserve">M301 (Yuanyuan): Class 2: </w:t>
      </w:r>
      <w:r>
        <w:rPr>
          <w:rFonts w:eastAsia="Yu Mincho"/>
        </w:rPr>
        <w:t xml:space="preserve">The </w:t>
      </w:r>
      <w:r w:rsidRPr="00881664">
        <w:rPr>
          <w:rFonts w:eastAsia="Yu Mincho"/>
        </w:rPr>
        <w:t>frequency raster is global</w:t>
      </w:r>
      <w:r>
        <w:rPr>
          <w:rFonts w:eastAsia="Yu Mincho"/>
        </w:rPr>
        <w:t>ly</w:t>
      </w:r>
      <w:r w:rsidRPr="00881664">
        <w:rPr>
          <w:rFonts w:eastAsia="Yu Mincho"/>
        </w:rPr>
        <w:t xml:space="preserve"> defined for all frequencies from 0 to 100 GHz</w:t>
      </w:r>
      <w:r>
        <w:rPr>
          <w:rFonts w:eastAsia="Yu Mincho"/>
        </w:rPr>
        <w:t xml:space="preserve">. Based on the </w:t>
      </w:r>
      <w:r w:rsidRPr="005A1C09">
        <w:t>Table 5.4.2</w:t>
      </w:r>
      <w:r>
        <w:t>.1</w:t>
      </w:r>
      <w:r w:rsidRPr="005A1C09">
        <w:t>-1</w:t>
      </w:r>
      <w:r>
        <w:t xml:space="preserve"> </w:t>
      </w:r>
      <w:r>
        <w:rPr>
          <w:rFonts w:eastAsia="Yu Mincho"/>
        </w:rPr>
        <w:t>specified in TS38.101, the corresponding frequency range can be derived from ARFCN value. Don’t see the reason to group ARFCN values into different frequency ranges in ASN.1</w:t>
      </w:r>
    </w:p>
    <w:p w14:paraId="025D26FA" w14:textId="77777777" w:rsidR="00B37146" w:rsidRDefault="00B37146" w:rsidP="00301FE0">
      <w:pPr>
        <w:pStyle w:val="CommentText"/>
        <w:rPr>
          <w:rFonts w:eastAsia="Yu Mincho"/>
        </w:rPr>
      </w:pPr>
    </w:p>
    <w:p w14:paraId="4AACF1DA" w14:textId="77777777" w:rsidR="00B37146" w:rsidRDefault="00B37146" w:rsidP="00301FE0">
      <w:pPr>
        <w:pStyle w:val="CommentText"/>
        <w:rPr>
          <w:lang w:val="en-US"/>
        </w:rPr>
      </w:pPr>
      <w:r>
        <w:rPr>
          <w:rFonts w:eastAsia="Yu Mincho"/>
        </w:rPr>
        <w:t xml:space="preserve">Based on the new RAN4 CR, the maximum value of NR-ARFCN is </w:t>
      </w:r>
      <w:r>
        <w:rPr>
          <w:lang w:val="en-US"/>
        </w:rPr>
        <w:t xml:space="preserve">3279165. (Reference: R4-1800403 </w:t>
      </w:r>
      <w:r w:rsidRPr="004A42BF">
        <w:rPr>
          <w:noProof/>
        </w:rPr>
        <w:t>38.101-2 Implementation of agreed draft CRs</w:t>
      </w:r>
      <w:r>
        <w:rPr>
          <w:lang w:val="en-US"/>
        </w:rPr>
        <w:t>)</w:t>
      </w:r>
    </w:p>
    <w:p w14:paraId="67C71867" w14:textId="77777777" w:rsidR="00B37146" w:rsidRDefault="00B37146" w:rsidP="00301FE0">
      <w:pPr>
        <w:pStyle w:val="CommentText"/>
      </w:pPr>
    </w:p>
  </w:comment>
  <w:comment w:id="3408" w:author="Ericsson" w:date="2018-02-13T11:53:00Z" w:initials="E">
    <w:p w14:paraId="5C0020F3" w14:textId="77777777" w:rsidR="00B37146" w:rsidRDefault="00B37146" w:rsidP="00301FE0">
      <w:pPr>
        <w:pStyle w:val="CommentText"/>
      </w:pPr>
      <w:r>
        <w:rPr>
          <w:rStyle w:val="CommentReference"/>
        </w:rPr>
        <w:annotationRef/>
      </w:r>
      <w:r>
        <w:t>Here the value range is indeed non-overlapping. We implemented it this way since RAN4 explicitly distinguished these in their LS and since the definition is different (multiples of different number of kHz).</w:t>
      </w:r>
    </w:p>
    <w:p w14:paraId="0BFCFBF2" w14:textId="77777777" w:rsidR="00B37146" w:rsidRDefault="00B37146" w:rsidP="00301FE0">
      <w:pPr>
        <w:pStyle w:val="CommentText"/>
      </w:pPr>
      <w:r>
        <w:t xml:space="preserve">=&gt; Based on feedback from our RAN4 colleagues we agree with MediaTek's comment. </w:t>
      </w:r>
    </w:p>
    <w:p w14:paraId="035A3B73" w14:textId="77777777" w:rsidR="00B37146" w:rsidRDefault="00B37146" w:rsidP="00301FE0">
      <w:pPr>
        <w:pStyle w:val="CommentText"/>
      </w:pPr>
      <w:r w:rsidRPr="00F138B1">
        <w:rPr>
          <w:highlight w:val="green"/>
        </w:rPr>
        <w:sym w:font="Wingdings" w:char="F0E8"/>
      </w:r>
      <w:r w:rsidRPr="00F138B1">
        <w:rPr>
          <w:highlight w:val="green"/>
        </w:rPr>
        <w:t xml:space="preserve"> Done</w:t>
      </w:r>
    </w:p>
  </w:comment>
  <w:comment w:id="3409" w:author="NTT DOCOMO, INC." w:date="2018-02-19T14:26:00Z" w:initials="DCM">
    <w:p w14:paraId="37A757A9" w14:textId="77777777" w:rsidR="00B37146" w:rsidRDefault="00B37146" w:rsidP="00301FE0">
      <w:pPr>
        <w:pStyle w:val="CommentText"/>
        <w:rPr>
          <w:lang w:eastAsia="ja-JP"/>
        </w:rPr>
      </w:pPr>
      <w:r>
        <w:rPr>
          <w:rStyle w:val="CommentReference"/>
        </w:rPr>
        <w:annotationRef/>
      </w:r>
      <w:r>
        <w:rPr>
          <w:rFonts w:hint="eastAsia"/>
          <w:lang w:eastAsia="ja-JP"/>
        </w:rPr>
        <w:t>D3</w:t>
      </w:r>
      <w:r>
        <w:rPr>
          <w:lang w:eastAsia="ja-JP"/>
        </w:rPr>
        <w:t>15</w:t>
      </w:r>
      <w:r>
        <w:rPr>
          <w:rFonts w:hint="eastAsia"/>
          <w:lang w:eastAsia="ja-JP"/>
        </w:rPr>
        <w:t xml:space="preserve">: Class 1: </w:t>
      </w:r>
      <w:r>
        <w:rPr>
          <w:lang w:eastAsia="ja-JP"/>
        </w:rPr>
        <w:t>“INTEGER (0..maxNARFCN)” is not needed, as single ARFCN value is signalling by the CHOICE. Perhaps, a typo?</w:t>
      </w:r>
    </w:p>
  </w:comment>
  <w:comment w:id="3410" w:author="Ericsson" w:date="2018-02-19T09:21:00Z" w:initials="E">
    <w:p w14:paraId="29DAC0AB" w14:textId="77777777" w:rsidR="00B37146" w:rsidRDefault="00B37146" w:rsidP="00301FE0">
      <w:pPr>
        <w:pStyle w:val="CommentText"/>
      </w:pPr>
      <w:r>
        <w:rPr>
          <w:rStyle w:val="CommentReference"/>
        </w:rPr>
        <w:annotationRef/>
      </w:r>
      <w:r>
        <w:t>Resolved by change suggested by MediaTek.</w:t>
      </w:r>
    </w:p>
  </w:comment>
  <w:comment w:id="3513" w:author="CATT" w:date="2018-02-15T10:55:00Z" w:initials="CATT">
    <w:p w14:paraId="10077EE2" w14:textId="77777777" w:rsidR="00B37146" w:rsidRDefault="00B37146" w:rsidP="007B4E01">
      <w:pPr>
        <w:pStyle w:val="CommentText"/>
        <w:rPr>
          <w:lang w:eastAsia="zh-CN"/>
        </w:rPr>
      </w:pPr>
      <w:r>
        <w:rPr>
          <w:rStyle w:val="CommentReference"/>
        </w:rPr>
        <w:annotationRef/>
      </w:r>
      <w:r>
        <w:rPr>
          <w:lang w:eastAsia="zh-CN"/>
        </w:rPr>
        <w:t>C</w:t>
      </w:r>
      <w:r>
        <w:rPr>
          <w:rFonts w:hint="eastAsia"/>
          <w:lang w:eastAsia="zh-CN"/>
        </w:rPr>
        <w:t>lass 2+C109:</w:t>
      </w:r>
    </w:p>
    <w:p w14:paraId="0A9B5C00" w14:textId="77777777" w:rsidR="00B37146" w:rsidRDefault="00B37146" w:rsidP="007B4E01">
      <w:pPr>
        <w:pStyle w:val="CommentText"/>
        <w:rPr>
          <w:lang w:eastAsia="zh-CN"/>
        </w:rPr>
      </w:pPr>
      <w:r>
        <w:rPr>
          <w:lang w:eastAsia="zh-CN"/>
        </w:rPr>
        <w:t>I</w:t>
      </w:r>
      <w:r>
        <w:rPr>
          <w:rFonts w:hint="eastAsia"/>
          <w:lang w:eastAsia="zh-CN"/>
        </w:rPr>
        <w:t>t can be used for NSA too, so SpCell should be more accurate.</w:t>
      </w:r>
    </w:p>
    <w:p w14:paraId="052532D0" w14:textId="77777777" w:rsidR="00B37146" w:rsidRDefault="00B37146" w:rsidP="007B4E01">
      <w:pPr>
        <w:pStyle w:val="CommentText"/>
        <w:rPr>
          <w:lang w:eastAsia="zh-CN"/>
        </w:rPr>
      </w:pPr>
    </w:p>
    <w:p w14:paraId="7F1AFB9F" w14:textId="77777777" w:rsidR="00B37146" w:rsidRDefault="00B37146" w:rsidP="007B4E01">
      <w:pPr>
        <w:pStyle w:val="CommentText"/>
        <w:rPr>
          <w:lang w:eastAsia="zh-CN"/>
        </w:rPr>
      </w:pPr>
      <w:r>
        <w:rPr>
          <w:lang w:eastAsia="zh-CN"/>
        </w:rPr>
        <w:t>C</w:t>
      </w:r>
      <w:r>
        <w:rPr>
          <w:rFonts w:hint="eastAsia"/>
          <w:lang w:eastAsia="zh-CN"/>
        </w:rPr>
        <w:t>hange to:</w:t>
      </w:r>
    </w:p>
    <w:p w14:paraId="49340D74" w14:textId="77777777" w:rsidR="00B37146" w:rsidRDefault="00B37146" w:rsidP="007B4E01">
      <w:pPr>
        <w:pStyle w:val="CommentText"/>
      </w:pPr>
      <w:r w:rsidRPr="00D54BC8">
        <w:t xml:space="preserve">The common parameters of the initial bandwidth part of the </w:t>
      </w:r>
      <w:r w:rsidRPr="002528F0">
        <w:rPr>
          <w:strike/>
          <w:color w:val="FF0000"/>
        </w:rPr>
        <w:t>P</w:t>
      </w:r>
      <w:r w:rsidRPr="002528F0">
        <w:rPr>
          <w:rFonts w:hint="eastAsia"/>
          <w:color w:val="FF0000"/>
          <w:u w:val="single"/>
          <w:lang w:eastAsia="zh-CN"/>
        </w:rPr>
        <w:t>Sp</w:t>
      </w:r>
      <w:r w:rsidRPr="00D54BC8">
        <w:t>Cell</w:t>
      </w:r>
      <w:r>
        <w:rPr>
          <w:rStyle w:val="CommentReference"/>
        </w:rPr>
        <w:annotationRef/>
      </w:r>
      <w:r w:rsidRPr="00D54BC8">
        <w:t xml:space="preserve"> are also provided via system information</w:t>
      </w:r>
    </w:p>
    <w:p w14:paraId="6CF4FD5F" w14:textId="77777777" w:rsidR="00B37146" w:rsidRDefault="00B37146" w:rsidP="007B4E01">
      <w:pPr>
        <w:pStyle w:val="CommentText"/>
      </w:pPr>
    </w:p>
  </w:comment>
  <w:comment w:id="3514" w:author="Ericsson" w:date="2018-02-17T20:03:00Z" w:initials="E">
    <w:p w14:paraId="0DA90460" w14:textId="77777777" w:rsidR="00B37146" w:rsidRDefault="00B37146" w:rsidP="007B4E01">
      <w:pPr>
        <w:pStyle w:val="CommentText"/>
      </w:pPr>
      <w:r>
        <w:rPr>
          <w:rStyle w:val="CommentReference"/>
        </w:rPr>
        <w:annotationRef/>
      </w:r>
      <w:r>
        <w:t>We had written PCell intentionally since we assumed that the UE is not required to acquire these parameters from the PSCell's SIB1.</w:t>
      </w:r>
    </w:p>
    <w:p w14:paraId="281988DB" w14:textId="77777777" w:rsidR="00B37146" w:rsidRDefault="00B37146" w:rsidP="007B4E01">
      <w:pPr>
        <w:pStyle w:val="CommentText"/>
      </w:pPr>
    </w:p>
    <w:p w14:paraId="76A3F2F3" w14:textId="2A6AB784" w:rsidR="00B37146" w:rsidRPr="007B4E01" w:rsidRDefault="00B37146" w:rsidP="007B4E01">
      <w:pPr>
        <w:pStyle w:val="CommentText"/>
        <w:rPr>
          <w:highlight w:val="yellow"/>
        </w:rPr>
      </w:pPr>
      <w:r w:rsidRPr="007B4E01">
        <w:rPr>
          <w:highlight w:val="yellow"/>
        </w:rPr>
        <w:t>=&gt; No change</w:t>
      </w:r>
    </w:p>
  </w:comment>
  <w:comment w:id="3621" w:author="YuanY Zhang (张园园)" w:date="2018-02-13T17:57:00Z" w:initials="YZ(">
    <w:p w14:paraId="0AAC59BA" w14:textId="37E62899" w:rsidR="00B37146" w:rsidRDefault="00B37146" w:rsidP="007B4E01">
      <w:pPr>
        <w:pStyle w:val="CommentText"/>
      </w:pPr>
      <w:r>
        <w:rPr>
          <w:rStyle w:val="CommentReference"/>
        </w:rPr>
        <w:annotationRef/>
      </w:r>
      <w:r>
        <w:t>Class 1</w:t>
      </w:r>
      <w:r>
        <w:rPr>
          <w:rFonts w:hint="eastAsia"/>
          <w:lang w:eastAsia="zh-CN"/>
        </w:rPr>
        <w:t>:</w:t>
      </w:r>
      <w:r>
        <w:rPr>
          <w:lang w:eastAsia="zh-CN"/>
        </w:rPr>
        <w:t xml:space="preserve"> Since BWP-ID is provided at the very beginning of the IEs </w:t>
      </w:r>
      <w:r>
        <w:t>UplinkBWP/ DownlinkBWP.</w:t>
      </w:r>
    </w:p>
    <w:p w14:paraId="10FAFB61" w14:textId="77777777" w:rsidR="00B37146" w:rsidRPr="00BD5E7D" w:rsidRDefault="00B37146" w:rsidP="007B4E01">
      <w:pPr>
        <w:pStyle w:val="CommentText"/>
        <w:rPr>
          <w:lang w:eastAsia="zh-CN"/>
        </w:rPr>
      </w:pPr>
      <w:r>
        <w:t xml:space="preserve">BWP-ID in genericParameters is redundant. </w:t>
      </w:r>
    </w:p>
  </w:comment>
  <w:comment w:id="3622" w:author="Ericsson" w:date="2018-02-17T19:30:00Z" w:initials="E">
    <w:p w14:paraId="078A84AB" w14:textId="77777777" w:rsidR="00B37146" w:rsidRDefault="00B37146" w:rsidP="007B4E01">
      <w:pPr>
        <w:pStyle w:val="CommentText"/>
      </w:pPr>
      <w:r>
        <w:rPr>
          <w:rStyle w:val="CommentReference"/>
        </w:rPr>
        <w:annotationRef/>
      </w:r>
      <w:r>
        <w:t xml:space="preserve">We agree =&gt; </w:t>
      </w:r>
      <w:r w:rsidRPr="00EC57B9">
        <w:rPr>
          <w:highlight w:val="green"/>
        </w:rPr>
        <w:t>Done</w:t>
      </w:r>
    </w:p>
  </w:comment>
  <w:comment w:id="3630" w:author="Ericsson" w:date="2018-03-13T11:03:00Z" w:initials="E">
    <w:p w14:paraId="2CEEEF30" w14:textId="06FFD1CC" w:rsidR="00B37146" w:rsidRDefault="00B37146">
      <w:pPr>
        <w:pStyle w:val="CommentText"/>
      </w:pPr>
      <w:r w:rsidRPr="00DF6DAB">
        <w:rPr>
          <w:rStyle w:val="CommentReference"/>
          <w:highlight w:val="magenta"/>
        </w:rPr>
        <w:annotationRef/>
      </w:r>
      <w:r w:rsidRPr="00DF6DAB">
        <w:rPr>
          <w:highlight w:val="magenta"/>
        </w:rPr>
        <w:t>After ASN.1 review</w:t>
      </w:r>
      <w:r>
        <w:t>: According to the RAN1 specs, the BWP is not defined in relation to the SCS-SpecifiCarrier but in relation to Point A.</w:t>
      </w:r>
    </w:p>
  </w:comment>
  <w:comment w:id="3642" w:author="Nathan Tenny" w:date="2018-03-08T19:32:00Z" w:initials="NT">
    <w:p w14:paraId="166DF6AD" w14:textId="644DEA18" w:rsidR="00B37146" w:rsidRDefault="00B37146">
      <w:pPr>
        <w:pStyle w:val="CommentText"/>
      </w:pPr>
      <w:r>
        <w:rPr>
          <w:rStyle w:val="CommentReference"/>
        </w:rPr>
        <w:annotationRef/>
      </w:r>
      <w:r>
        <w:t>Based on RAN1 agreement, this range should be 0..37949.</w:t>
      </w:r>
    </w:p>
    <w:p w14:paraId="13C76A83" w14:textId="77777777" w:rsidR="00B37146" w:rsidRDefault="00B37146">
      <w:pPr>
        <w:pStyle w:val="CommentText"/>
      </w:pPr>
    </w:p>
    <w:p w14:paraId="41BF2E11" w14:textId="77777777" w:rsidR="00B37146" w:rsidRDefault="00B37146" w:rsidP="001B5059">
      <w:pPr>
        <w:overflowPunct w:val="0"/>
        <w:spacing w:line="264" w:lineRule="auto"/>
        <w:textAlignment w:val="baseline"/>
        <w:rPr>
          <w:rFonts w:ascii="SimSun" w:hAnsi="SimSun"/>
          <w:sz w:val="21"/>
          <w:szCs w:val="21"/>
        </w:rPr>
      </w:pPr>
      <w:r>
        <w:rPr>
          <w:rFonts w:ascii="Times" w:hAnsi="Times" w:cs="Times"/>
          <w:color w:val="000000"/>
          <w:sz w:val="21"/>
          <w:szCs w:val="21"/>
          <w:highlight w:val="green"/>
          <w:u w:val="single"/>
        </w:rPr>
        <w:t>Agreements:</w:t>
      </w:r>
    </w:p>
    <w:p w14:paraId="5E572920" w14:textId="77777777" w:rsidR="00B37146" w:rsidRDefault="00B37146" w:rsidP="001B5059">
      <w:pPr>
        <w:pStyle w:val="ListParagraph"/>
        <w:numPr>
          <w:ilvl w:val="0"/>
          <w:numId w:val="13"/>
        </w:numPr>
        <w:overflowPunct/>
        <w:autoSpaceDE/>
        <w:autoSpaceDN/>
        <w:adjustRightInd/>
        <w:textAlignment w:val="auto"/>
        <w:rPr>
          <w:color w:val="1F497D"/>
          <w:sz w:val="21"/>
          <w:szCs w:val="21"/>
        </w:rPr>
      </w:pPr>
      <w:r>
        <w:rPr>
          <w:rFonts w:ascii="Times" w:hAnsi="Times" w:cs="Times"/>
          <w:color w:val="000000"/>
          <w:sz w:val="21"/>
          <w:szCs w:val="21"/>
        </w:rPr>
        <w:t>Value range of locationAndBandwidth is 0 ~ (275*(275+1)/2-1) = 37949, which requires 16 bits</w:t>
      </w:r>
    </w:p>
    <w:p w14:paraId="1C1A9800" w14:textId="77777777" w:rsidR="00B37146" w:rsidRDefault="00B37146">
      <w:pPr>
        <w:pStyle w:val="CommentText"/>
      </w:pPr>
    </w:p>
  </w:comment>
  <w:comment w:id="3643" w:author="Ericsson" w:date="2018-03-09T10:23:00Z" w:initials="E">
    <w:p w14:paraId="2D3CD2B6" w14:textId="4158B027" w:rsidR="00B37146" w:rsidRDefault="00B37146">
      <w:pPr>
        <w:pStyle w:val="CommentText"/>
      </w:pPr>
      <w:r w:rsidRPr="003072FD">
        <w:rPr>
          <w:rStyle w:val="CommentReference"/>
          <w:highlight w:val="green"/>
        </w:rPr>
        <w:annotationRef/>
      </w:r>
      <w:r w:rsidRPr="003072FD">
        <w:rPr>
          <w:highlight w:val="green"/>
        </w:rPr>
        <w:t>Done</w:t>
      </w:r>
    </w:p>
  </w:comment>
  <w:comment w:id="3648" w:author="Ericsson" w:date="2018-03-06T13:22:00Z" w:initials="E">
    <w:p w14:paraId="49BB861F" w14:textId="3803217A" w:rsidR="00B37146" w:rsidRDefault="00B37146">
      <w:pPr>
        <w:pStyle w:val="CommentText"/>
      </w:pPr>
      <w:r>
        <w:rPr>
          <w:rStyle w:val="CommentReference"/>
        </w:rPr>
        <w:annotationRef/>
      </w:r>
      <w:r>
        <w:t>Addresses the agreement during ASN.1 review (see R2-1803626, D09/D310/D311):</w:t>
      </w:r>
    </w:p>
    <w:p w14:paraId="6B280635" w14:textId="113085E3" w:rsidR="00B37146" w:rsidRDefault="00B37146">
      <w:pPr>
        <w:pStyle w:val="CommentText"/>
      </w:pPr>
    </w:p>
    <w:p w14:paraId="0F5FDAEF" w14:textId="77777777" w:rsidR="00B37146" w:rsidRDefault="00B37146" w:rsidP="00F22FC0">
      <w:pPr>
        <w:pStyle w:val="CommentText"/>
      </w:pPr>
      <w:r>
        <w:t>1</w:t>
      </w:r>
      <w:r>
        <w:tab/>
        <w:t>Remove msg3-SubcarrierSpacing from RACH-ConfigCommon and cfra-msg2-SubcarrierSpacing from RACH-ConfigDedicated (as SCS for Msg.2/3 can be obtained from the other IEs).</w:t>
      </w:r>
    </w:p>
    <w:p w14:paraId="6B5EB40D" w14:textId="77777777" w:rsidR="00B37146" w:rsidRDefault="00B37146" w:rsidP="00F22FC0">
      <w:pPr>
        <w:pStyle w:val="CommentText"/>
      </w:pPr>
    </w:p>
    <w:p w14:paraId="2B2E3D87" w14:textId="77777777" w:rsidR="00B37146" w:rsidRDefault="00B37146" w:rsidP="00F22FC0">
      <w:pPr>
        <w:pStyle w:val="CommentText"/>
      </w:pPr>
      <w:r>
        <w:t>2</w:t>
      </w:r>
      <w:r>
        <w:tab/>
        <w:t>Msg.2 SCS for PDCCH ordered CFRA follows the one for CBRA.</w:t>
      </w:r>
    </w:p>
    <w:p w14:paraId="27FB1F9D" w14:textId="77777777" w:rsidR="00B37146" w:rsidRDefault="00B37146" w:rsidP="00F22FC0">
      <w:pPr>
        <w:pStyle w:val="CommentText"/>
      </w:pPr>
    </w:p>
    <w:p w14:paraId="0D8CFD08" w14:textId="67F88D05" w:rsidR="00B37146" w:rsidRDefault="00B37146" w:rsidP="00F22FC0">
      <w:pPr>
        <w:pStyle w:val="CommentText"/>
      </w:pPr>
      <w:r>
        <w:t>3</w:t>
      </w:r>
      <w:r>
        <w:tab/>
        <w:t>Msg.1 SCS for PDCCH ordered CFRA follows the one for CBRA.</w:t>
      </w:r>
    </w:p>
  </w:comment>
  <w:comment w:id="3674" w:author="NTT DOCOMO, INC." w:date="2018-02-22T10:34:00Z" w:initials="DCM">
    <w:p w14:paraId="68105216" w14:textId="622E2C49" w:rsidR="00B37146" w:rsidRPr="004779CA" w:rsidRDefault="00B37146" w:rsidP="007B4E01">
      <w:pPr>
        <w:pStyle w:val="CommentText"/>
        <w:rPr>
          <w:rFonts w:eastAsia="Yu Mincho"/>
          <w:lang w:eastAsia="ja-JP"/>
        </w:rPr>
      </w:pPr>
      <w:r w:rsidRPr="00EC57B9">
        <w:rPr>
          <w:rStyle w:val="CommentReference"/>
          <w:highlight w:val="yellow"/>
        </w:rPr>
        <w:annotationRef/>
      </w:r>
      <w:r>
        <w:rPr>
          <w:rFonts w:eastAsia="Yu Mincho" w:hint="eastAsia"/>
          <w:lang w:eastAsia="ja-JP"/>
        </w:rPr>
        <w:t xml:space="preserve">D327: Class 1: </w:t>
      </w:r>
      <w:r>
        <w:rPr>
          <w:rFonts w:eastAsia="Yu Mincho"/>
          <w:lang w:eastAsia="ja-JP"/>
        </w:rPr>
        <w:t>Can be replaced with the global IE, “SubcarrierSpacing”.</w:t>
      </w:r>
    </w:p>
  </w:comment>
  <w:comment w:id="3675" w:author="Ericsson" w:date="2018-02-22T14:05:00Z" w:initials="E">
    <w:p w14:paraId="234FC010" w14:textId="1A4C4DE8" w:rsidR="00B37146" w:rsidRDefault="00B37146">
      <w:pPr>
        <w:pStyle w:val="CommentText"/>
      </w:pPr>
      <w:r>
        <w:rPr>
          <w:rStyle w:val="CommentReference"/>
        </w:rPr>
        <w:annotationRef/>
      </w:r>
      <w:r>
        <w:t>I would have preferred that. But in 38.211 there are plenty of formulas that use a parameter µ which is the exponent determining the SCS</w:t>
      </w:r>
    </w:p>
    <w:p w14:paraId="7C557C5E" w14:textId="2EC7A157" w:rsidR="00B37146" w:rsidRDefault="00B37146">
      <w:pPr>
        <w:pStyle w:val="CommentText"/>
      </w:pPr>
      <w:r>
        <w:t>=&gt; No change or ask RAN1 to change?</w:t>
      </w:r>
    </w:p>
  </w:comment>
  <w:comment w:id="3676" w:author="Ericsson" w:date="2018-03-01T08:59:00Z" w:initials="E">
    <w:p w14:paraId="42B60E1B" w14:textId="11E537BB" w:rsidR="00B37146" w:rsidRPr="00C97A29" w:rsidRDefault="00B37146">
      <w:pPr>
        <w:pStyle w:val="CommentText"/>
        <w:rPr>
          <w:highlight w:val="yellow"/>
        </w:rPr>
      </w:pPr>
      <w:r>
        <w:rPr>
          <w:rStyle w:val="CommentReference"/>
        </w:rPr>
        <w:annotationRef/>
      </w:r>
      <w:r w:rsidRPr="00C97A29">
        <w:rPr>
          <w:highlight w:val="yellow"/>
        </w:rPr>
        <w:t>=&gt; Replace with SubcarrierSpacing and clarify which value corresponds to which µ.</w:t>
      </w:r>
    </w:p>
    <w:p w14:paraId="2197CB0A" w14:textId="67672934" w:rsidR="00B37146" w:rsidRDefault="00B37146">
      <w:pPr>
        <w:pStyle w:val="CommentText"/>
      </w:pPr>
      <w:r w:rsidRPr="00C97A29">
        <w:rPr>
          <w:highlight w:val="yellow"/>
        </w:rPr>
        <w:t>Check whether to remove n5.</w:t>
      </w:r>
    </w:p>
  </w:comment>
  <w:comment w:id="3677" w:author="Ericsson" w:date="2018-03-05T11:12:00Z" w:initials="E">
    <w:p w14:paraId="7C6E581A" w14:textId="443BCBDF" w:rsidR="00B37146" w:rsidRDefault="00B37146">
      <w:pPr>
        <w:pStyle w:val="CommentText"/>
      </w:pPr>
      <w:r w:rsidRPr="0027592F">
        <w:rPr>
          <w:rStyle w:val="CommentReference"/>
          <w:highlight w:val="green"/>
        </w:rPr>
        <w:annotationRef/>
      </w:r>
      <w:r w:rsidRPr="0027592F">
        <w:rPr>
          <w:highlight w:val="green"/>
        </w:rPr>
        <w:t>Done</w:t>
      </w:r>
    </w:p>
  </w:comment>
  <w:comment w:id="3706" w:author="Samsung" w:date="2018-03-12T13:18:00Z" w:initials="S">
    <w:p w14:paraId="3AE358C8" w14:textId="6BE0FF5E" w:rsidR="00B37146" w:rsidRDefault="00B37146">
      <w:pPr>
        <w:pStyle w:val="CommentText"/>
      </w:pPr>
      <w:r>
        <w:rPr>
          <w:rStyle w:val="CommentReference"/>
        </w:rPr>
        <w:annotationRef/>
      </w:r>
      <w:r w:rsidRPr="00451BC4">
        <w:t>We are worrying about that this does not consider the deployment scenario that initial BWP is not configured in ServingCellConfig IE. Therefore it should be applied only when dedicated configuration of initial BWP is done.</w:t>
      </w:r>
    </w:p>
  </w:comment>
  <w:comment w:id="3707" w:author="Ericsson" w:date="2018-03-12T14:05:00Z" w:initials="E">
    <w:p w14:paraId="4D14BCEB" w14:textId="39872393" w:rsidR="00B37146" w:rsidRDefault="00B37146">
      <w:pPr>
        <w:pStyle w:val="CommentText"/>
      </w:pPr>
      <w:r>
        <w:rPr>
          <w:rStyle w:val="CommentReference"/>
        </w:rPr>
        <w:annotationRef/>
      </w:r>
      <w:r>
        <w:t xml:space="preserve">This was discussed extensively at the previous meeting. RAN2 concluded that the NW configures the initial BWP for each serving cell. Hence, we see no reason for further changes. </w:t>
      </w:r>
    </w:p>
  </w:comment>
  <w:comment w:id="3744" w:author="Huawei_Class2" w:date="2018-02-14T10:25:00Z" w:initials="NT">
    <w:p w14:paraId="5529F826" w14:textId="0CEEA72A" w:rsidR="00B37146" w:rsidRDefault="00B37146" w:rsidP="007B4E01">
      <w:pPr>
        <w:pStyle w:val="CommentText"/>
        <w:rPr>
          <w:lang w:eastAsia="zh-CN"/>
        </w:rPr>
      </w:pPr>
      <w:r>
        <w:rPr>
          <w:rStyle w:val="CommentReference"/>
        </w:rPr>
        <w:annotationRef/>
      </w:r>
      <w:r>
        <w:t xml:space="preserve">H296: </w:t>
      </w:r>
      <w:r w:rsidRPr="00710A24">
        <w:rPr>
          <w:highlight w:val="yellow"/>
        </w:rPr>
        <w:t>Class3</w:t>
      </w:r>
      <w:r>
        <w:t xml:space="preserve">: </w:t>
      </w:r>
      <w:r>
        <w:rPr>
          <w:lang w:eastAsia="zh-CN"/>
        </w:rPr>
        <w:t>T</w:t>
      </w:r>
      <w:r>
        <w:rPr>
          <w:rFonts w:hint="eastAsia"/>
          <w:lang w:eastAsia="zh-CN"/>
        </w:rPr>
        <w:t>he UplinkBWP is restructured to include both bwp-Common and bwp-Dedicated, and in this case the SRS-Config shall also be included in UplinkBWP-Common as periodic SRS is configured per cell.</w:t>
      </w:r>
    </w:p>
    <w:p w14:paraId="4621A1B2" w14:textId="77777777" w:rsidR="00B37146" w:rsidRDefault="00B37146" w:rsidP="007B4E01">
      <w:pPr>
        <w:pStyle w:val="CommentText"/>
        <w:rPr>
          <w:lang w:eastAsia="zh-CN"/>
        </w:rPr>
      </w:pPr>
    </w:p>
    <w:p w14:paraId="134505FB" w14:textId="77777777" w:rsidR="00B37146" w:rsidRPr="00FF190C" w:rsidRDefault="00B37146" w:rsidP="007B4E01">
      <w:pPr>
        <w:pStyle w:val="PL"/>
      </w:pPr>
      <w:r w:rsidRPr="00FF190C">
        <w:t>UplinkB</w:t>
      </w:r>
      <w:r>
        <w:t>WP-</w:t>
      </w:r>
      <w:r w:rsidRPr="00FF190C">
        <w:t>Common ::=</w:t>
      </w:r>
      <w:r w:rsidRPr="00FF190C">
        <w:tab/>
      </w:r>
      <w:r w:rsidRPr="00FF190C">
        <w:tab/>
      </w:r>
      <w:r>
        <w:tab/>
      </w:r>
      <w:r>
        <w:tab/>
      </w:r>
      <w:r w:rsidRPr="00FF190C">
        <w:t>SEQUENCE {</w:t>
      </w:r>
    </w:p>
    <w:p w14:paraId="5A031944" w14:textId="77777777" w:rsidR="00B37146" w:rsidRDefault="00B37146" w:rsidP="007B4E01">
      <w:pPr>
        <w:pStyle w:val="PL"/>
      </w:pPr>
      <w:r>
        <w:tab/>
        <w:t>genericParameters</w:t>
      </w:r>
      <w:r>
        <w:tab/>
      </w:r>
      <w:r>
        <w:tab/>
      </w:r>
      <w:r>
        <w:tab/>
      </w:r>
      <w:r>
        <w:tab/>
      </w:r>
      <w:r>
        <w:tab/>
        <w:t>BWP,</w:t>
      </w:r>
    </w:p>
    <w:p w14:paraId="43ED308D" w14:textId="77777777" w:rsidR="00B37146" w:rsidRPr="00F6707A" w:rsidRDefault="00B37146" w:rsidP="007B4E01">
      <w:pPr>
        <w:pStyle w:val="PL"/>
        <w:rPr>
          <w:color w:val="808080"/>
          <w:highlight w:val="yellow"/>
        </w:rPr>
      </w:pPr>
      <w:r>
        <w:rPr>
          <w:color w:val="808080"/>
        </w:rPr>
        <w:tab/>
        <w:t xml:space="preserve">-- </w:t>
      </w:r>
      <w:r w:rsidRPr="00F6707A">
        <w:rPr>
          <w:color w:val="808080"/>
          <w:highlight w:val="yellow"/>
        </w:rPr>
        <w:t xml:space="preserve">FFS: Consider adding conditions </w:t>
      </w:r>
      <w:r>
        <w:rPr>
          <w:color w:val="808080"/>
          <w:highlight w:val="yellow"/>
        </w:rPr>
        <w:t>for</w:t>
      </w:r>
      <w:r w:rsidRPr="00F6707A">
        <w:rPr>
          <w:color w:val="808080"/>
          <w:highlight w:val="yellow"/>
        </w:rPr>
        <w:t xml:space="preserve"> the following fields:</w:t>
      </w:r>
    </w:p>
    <w:p w14:paraId="7D6C6BCF" w14:textId="77777777" w:rsidR="00B37146" w:rsidRDefault="00B37146" w:rsidP="007B4E01">
      <w:pPr>
        <w:pStyle w:val="PL"/>
      </w:pPr>
      <w:r>
        <w:tab/>
        <w:t>rach-ConfigCommon</w:t>
      </w:r>
      <w:r>
        <w:tab/>
      </w:r>
      <w:r>
        <w:tab/>
      </w:r>
      <w:r>
        <w:tab/>
      </w:r>
      <w:r>
        <w:tab/>
      </w:r>
      <w:r>
        <w:tab/>
        <w:t>SetupRelease { RACH-ConfigCommon }</w:t>
      </w:r>
      <w:r>
        <w:tab/>
      </w:r>
      <w:r>
        <w:tab/>
      </w:r>
      <w:r>
        <w:tab/>
      </w:r>
      <w:r>
        <w:tab/>
      </w:r>
      <w:r>
        <w:tab/>
      </w:r>
      <w:r>
        <w:tab/>
      </w:r>
      <w:r>
        <w:tab/>
      </w:r>
      <w:r>
        <w:tab/>
      </w:r>
      <w:r>
        <w:tab/>
      </w:r>
      <w:r>
        <w:tab/>
        <w:t>OPTIONAL,</w:t>
      </w:r>
      <w:r w:rsidRPr="00F6707A">
        <w:t xml:space="preserve"> </w:t>
      </w:r>
      <w:r w:rsidRPr="00F6707A">
        <w:tab/>
        <w:t>-- Need M</w:t>
      </w:r>
    </w:p>
    <w:p w14:paraId="4370D531" w14:textId="77777777" w:rsidR="00B37146" w:rsidRDefault="00B37146" w:rsidP="007B4E01">
      <w:pPr>
        <w:pStyle w:val="PL"/>
      </w:pPr>
      <w:r>
        <w:tab/>
        <w:t>pusch-ConfigCommon</w:t>
      </w:r>
      <w:r>
        <w:tab/>
      </w:r>
      <w:r>
        <w:tab/>
      </w:r>
      <w:r>
        <w:tab/>
      </w:r>
      <w:r>
        <w:tab/>
      </w:r>
      <w:r>
        <w:tab/>
        <w:t>SetupRelease { PUSCH-ConfigCommon }</w:t>
      </w:r>
      <w:r>
        <w:tab/>
      </w:r>
      <w:r>
        <w:tab/>
      </w:r>
      <w:r>
        <w:tab/>
      </w:r>
      <w:r>
        <w:tab/>
      </w:r>
      <w:r>
        <w:tab/>
      </w:r>
      <w:r>
        <w:tab/>
      </w:r>
      <w:r>
        <w:tab/>
      </w:r>
      <w:r>
        <w:tab/>
      </w:r>
      <w:r>
        <w:tab/>
      </w:r>
      <w:r>
        <w:tab/>
        <w:t>OPTIONAL,</w:t>
      </w:r>
      <w:r w:rsidRPr="00F6707A">
        <w:t xml:space="preserve"> </w:t>
      </w:r>
      <w:r w:rsidRPr="00F6707A">
        <w:tab/>
        <w:t>-- Need M</w:t>
      </w:r>
    </w:p>
    <w:p w14:paraId="5AAF8F57" w14:textId="77777777" w:rsidR="00B37146" w:rsidRDefault="00B37146" w:rsidP="007B4E01">
      <w:pPr>
        <w:pStyle w:val="PL"/>
      </w:pPr>
      <w:r>
        <w:tab/>
      </w:r>
    </w:p>
    <w:p w14:paraId="1C1AF4F1" w14:textId="77777777" w:rsidR="00B37146" w:rsidRDefault="00B37146" w:rsidP="007B4E01">
      <w:pPr>
        <w:pStyle w:val="PL"/>
        <w:rPr>
          <w:rFonts w:eastAsiaTheme="minorEastAsia"/>
          <w:lang w:eastAsia="zh-CN"/>
        </w:rPr>
      </w:pPr>
      <w:r>
        <w:tab/>
        <w:t>pucch-ConfigCommon</w:t>
      </w:r>
      <w:r>
        <w:tab/>
      </w:r>
      <w:r>
        <w:tab/>
      </w:r>
      <w:r>
        <w:tab/>
      </w:r>
      <w:r>
        <w:tab/>
      </w:r>
      <w:r>
        <w:tab/>
        <w:t>SetupRelease { PUCCH-ConfigCommon }</w:t>
      </w:r>
      <w:r>
        <w:tab/>
      </w:r>
    </w:p>
    <w:p w14:paraId="51339073" w14:textId="77777777" w:rsidR="00B37146" w:rsidRDefault="00B37146" w:rsidP="007B4E01">
      <w:pPr>
        <w:pStyle w:val="PL"/>
        <w:rPr>
          <w:rFonts w:eastAsiaTheme="minorEastAsia"/>
          <w:lang w:eastAsia="zh-CN"/>
        </w:rPr>
      </w:pPr>
      <w:r>
        <w:tab/>
      </w:r>
      <w:r>
        <w:tab/>
      </w:r>
      <w:r>
        <w:tab/>
      </w:r>
      <w:r>
        <w:tab/>
      </w:r>
      <w:r>
        <w:tab/>
      </w:r>
      <w:r>
        <w:tab/>
      </w:r>
      <w:r>
        <w:tab/>
      </w:r>
      <w:r>
        <w:tab/>
      </w:r>
      <w:r>
        <w:tab/>
        <w:t>OPTIONAL,</w:t>
      </w:r>
      <w:r w:rsidRPr="00F6707A">
        <w:t xml:space="preserve"> </w:t>
      </w:r>
      <w:r w:rsidRPr="00F6707A">
        <w:tab/>
        <w:t>-- Need M</w:t>
      </w:r>
    </w:p>
    <w:p w14:paraId="42396FE2" w14:textId="77777777" w:rsidR="00B37146" w:rsidRPr="00E05C7B" w:rsidRDefault="00B37146" w:rsidP="007B4E01">
      <w:pPr>
        <w:pStyle w:val="PL"/>
        <w:rPr>
          <w:rFonts w:eastAsiaTheme="minorEastAsia"/>
          <w:color w:val="FF0000"/>
          <w:u w:val="single"/>
          <w:lang w:eastAsia="zh-CN"/>
        </w:rPr>
      </w:pPr>
      <w:r w:rsidRPr="00E05C7B">
        <w:rPr>
          <w:rFonts w:hint="eastAsia"/>
          <w:color w:val="FF0000"/>
          <w:u w:val="single"/>
          <w:lang w:eastAsia="zh-CN"/>
        </w:rPr>
        <w:t xml:space="preserve">    </w:t>
      </w:r>
      <w:r w:rsidRPr="00E05C7B">
        <w:rPr>
          <w:color w:val="FF0000"/>
          <w:u w:val="single"/>
        </w:rPr>
        <w:t>srs-Config</w:t>
      </w:r>
      <w:r w:rsidRPr="00E05C7B">
        <w:rPr>
          <w:rFonts w:hint="eastAsia"/>
          <w:color w:val="FF0000"/>
          <w:u w:val="single"/>
          <w:lang w:eastAsia="zh-CN"/>
        </w:rPr>
        <w:t>Common                    SetupRelease {srs-ConfigCommon}</w:t>
      </w:r>
    </w:p>
    <w:p w14:paraId="3085FE5B" w14:textId="77777777" w:rsidR="00B37146" w:rsidRDefault="00B37146" w:rsidP="007B4E01">
      <w:pPr>
        <w:pStyle w:val="PL"/>
        <w:rPr>
          <w:rFonts w:eastAsiaTheme="minorEastAsia"/>
          <w:lang w:eastAsia="zh-CN"/>
        </w:rPr>
      </w:pPr>
      <w:r w:rsidRPr="00E05C7B">
        <w:rPr>
          <w:color w:val="FF0000"/>
          <w:u w:val="single"/>
        </w:rPr>
        <w:tab/>
      </w:r>
      <w:r w:rsidRPr="00E05C7B">
        <w:rPr>
          <w:color w:val="FF0000"/>
          <w:u w:val="single"/>
        </w:rPr>
        <w:tab/>
      </w:r>
      <w:r w:rsidRPr="00E05C7B">
        <w:rPr>
          <w:color w:val="FF0000"/>
          <w:u w:val="single"/>
        </w:rPr>
        <w:tab/>
      </w:r>
      <w:r w:rsidRPr="00E05C7B">
        <w:rPr>
          <w:color w:val="FF0000"/>
          <w:u w:val="single"/>
        </w:rPr>
        <w:tab/>
      </w:r>
      <w:r w:rsidRPr="00E05C7B">
        <w:rPr>
          <w:color w:val="FF0000"/>
          <w:u w:val="single"/>
        </w:rPr>
        <w:tab/>
      </w:r>
      <w:r w:rsidRPr="00E05C7B">
        <w:rPr>
          <w:color w:val="FF0000"/>
          <w:u w:val="single"/>
        </w:rPr>
        <w:tab/>
      </w:r>
      <w:r w:rsidRPr="00E05C7B">
        <w:rPr>
          <w:color w:val="FF0000"/>
          <w:u w:val="single"/>
        </w:rPr>
        <w:tab/>
      </w:r>
      <w:r w:rsidRPr="00E05C7B">
        <w:rPr>
          <w:color w:val="FF0000"/>
          <w:u w:val="single"/>
        </w:rPr>
        <w:tab/>
      </w:r>
      <w:r w:rsidRPr="00E05C7B">
        <w:rPr>
          <w:color w:val="FF0000"/>
          <w:u w:val="single"/>
        </w:rPr>
        <w:tab/>
        <w:t xml:space="preserve">OPTIONAL, </w:t>
      </w:r>
      <w:r w:rsidRPr="00E05C7B">
        <w:rPr>
          <w:color w:val="FF0000"/>
          <w:u w:val="single"/>
        </w:rPr>
        <w:tab/>
        <w:t>-- Need M</w:t>
      </w:r>
    </w:p>
    <w:p w14:paraId="1F7BA6F4" w14:textId="77777777" w:rsidR="00B37146" w:rsidRPr="00F658F5" w:rsidRDefault="00B37146" w:rsidP="007B4E01">
      <w:pPr>
        <w:pStyle w:val="PL"/>
        <w:rPr>
          <w:rFonts w:eastAsiaTheme="minorEastAsia"/>
          <w:lang w:eastAsia="zh-CN"/>
        </w:rPr>
      </w:pPr>
      <w:r>
        <w:rPr>
          <w:rFonts w:hint="eastAsia"/>
          <w:lang w:eastAsia="zh-CN"/>
        </w:rPr>
        <w:t xml:space="preserve">   </w:t>
      </w:r>
    </w:p>
    <w:p w14:paraId="65C09377" w14:textId="77777777" w:rsidR="00B37146" w:rsidRDefault="00B37146" w:rsidP="007B4E01">
      <w:pPr>
        <w:pStyle w:val="PL"/>
      </w:pPr>
      <w:r>
        <w:tab/>
        <w:t>...</w:t>
      </w:r>
    </w:p>
    <w:p w14:paraId="27E6183F" w14:textId="77777777" w:rsidR="00B37146" w:rsidRDefault="00B37146" w:rsidP="007B4E01">
      <w:pPr>
        <w:pStyle w:val="CommentText"/>
      </w:pPr>
    </w:p>
  </w:comment>
  <w:comment w:id="3745" w:author="Ericsson" w:date="2018-02-17T20:00:00Z" w:initials="E">
    <w:p w14:paraId="413CDE76" w14:textId="77777777" w:rsidR="00B37146" w:rsidRDefault="00B37146" w:rsidP="007B4E01">
      <w:pPr>
        <w:pStyle w:val="CommentText"/>
      </w:pPr>
      <w:r>
        <w:rPr>
          <w:rStyle w:val="CommentReference"/>
        </w:rPr>
        <w:annotationRef/>
      </w:r>
      <w:r>
        <w:t xml:space="preserve">There is no SRS-ConfigCommon and according to the L1 table there is no cell-specific parameter that is supposed to be broadcast. </w:t>
      </w:r>
    </w:p>
    <w:p w14:paraId="572F29D6" w14:textId="77777777" w:rsidR="00B37146" w:rsidRDefault="00B37146" w:rsidP="007B4E01">
      <w:pPr>
        <w:pStyle w:val="CommentText"/>
      </w:pPr>
      <w:r>
        <w:t xml:space="preserve">Please provide more input. </w:t>
      </w:r>
    </w:p>
    <w:p w14:paraId="4764CFD5" w14:textId="294CD6C1" w:rsidR="00B37146" w:rsidRDefault="00B37146" w:rsidP="007B4E01">
      <w:pPr>
        <w:pStyle w:val="CommentText"/>
      </w:pPr>
      <w:r>
        <w:t xml:space="preserve">=&gt; </w:t>
      </w:r>
      <w:r w:rsidRPr="00B00B7C">
        <w:t>No change</w:t>
      </w:r>
      <w:r>
        <w:t xml:space="preserve"> =&gt; </w:t>
      </w:r>
      <w:r w:rsidRPr="00B00B7C">
        <w:rPr>
          <w:highlight w:val="green"/>
        </w:rPr>
        <w:t>Done</w:t>
      </w:r>
    </w:p>
  </w:comment>
  <w:comment w:id="3756" w:author="Ericsson" w:date="2018-02-05T10:01:00Z" w:initials="E">
    <w:p w14:paraId="0185F719" w14:textId="37B65D33" w:rsidR="00B37146" w:rsidRDefault="00B37146" w:rsidP="007B4E01">
      <w:pPr>
        <w:pStyle w:val="CommentText"/>
      </w:pPr>
      <w:r>
        <w:rPr>
          <w:rStyle w:val="CommentReference"/>
        </w:rPr>
        <w:annotationRef/>
      </w:r>
      <w:r>
        <w:t xml:space="preserve">E300: Class 4: </w:t>
      </w:r>
      <w:r w:rsidRPr="00157C78">
        <w:t>According to the latest RAN1 table, th</w:t>
      </w:r>
      <w:r>
        <w:t>e UL direct Current</w:t>
      </w:r>
      <w:r w:rsidRPr="00157C78">
        <w:t xml:space="preserve"> is supposed to be signalled in UL. RAN2 should discuss how. Apparently, it may change whenever the UE retunes an UL oscillator, i.e., upon BWP swtich, SCell activation/deactivation. Unclear why/if/when the NW needs this information. </w:t>
      </w:r>
      <w:r>
        <w:sym w:font="Wingdings" w:char="F0E8"/>
      </w:r>
      <w:r w:rsidRPr="00157C78">
        <w:t xml:space="preserve"> Removed here. To be discussed where to add it for UL.</w:t>
      </w:r>
    </w:p>
  </w:comment>
  <w:comment w:id="3757" w:author="Ericsson" w:date="2018-03-01T09:01:00Z" w:initials="E">
    <w:p w14:paraId="23F4B9DC" w14:textId="2C071B81" w:rsidR="00B37146" w:rsidRDefault="00B37146">
      <w:pPr>
        <w:pStyle w:val="CommentText"/>
      </w:pPr>
      <w:r>
        <w:rPr>
          <w:rStyle w:val="CommentReference"/>
        </w:rPr>
        <w:annotationRef/>
      </w:r>
      <w:r>
        <w:t xml:space="preserve">Remove from DL. Can be discussed further how to introduce in UL. </w:t>
      </w:r>
    </w:p>
  </w:comment>
  <w:comment w:id="3816" w:author="Ericsson" w:date="2018-02-17T19:57:00Z" w:initials="E">
    <w:p w14:paraId="0B652FF6" w14:textId="77777777" w:rsidR="00B37146" w:rsidRDefault="00B37146" w:rsidP="007B4E01">
      <w:pPr>
        <w:pStyle w:val="CommentText"/>
      </w:pPr>
      <w:r>
        <w:rPr>
          <w:rStyle w:val="CommentReference"/>
        </w:rPr>
        <w:annotationRef/>
      </w:r>
      <w:r>
        <w:rPr>
          <w:rStyle w:val="CommentReference"/>
        </w:rPr>
        <w:annotationRef/>
      </w:r>
      <w:r>
        <w:t xml:space="preserve">E301: Class 2: </w:t>
      </w:r>
    </w:p>
    <w:p w14:paraId="43ED947C" w14:textId="77777777" w:rsidR="00B37146" w:rsidRDefault="00B37146" w:rsidP="007B4E01">
      <w:pPr>
        <w:pStyle w:val="CommentText"/>
      </w:pPr>
      <w:r>
        <w:t>Clarify that either all or no BWPs of an UL carrier have PUCCH... and correspondingly, non or all BWPs of a SUL carrier have PUCCH.</w:t>
      </w:r>
    </w:p>
    <w:p w14:paraId="0C662D28" w14:textId="77777777" w:rsidR="00B37146" w:rsidRDefault="00B37146" w:rsidP="007B4E01">
      <w:pPr>
        <w:pStyle w:val="CommentText"/>
      </w:pPr>
    </w:p>
    <w:p w14:paraId="46DF1A11" w14:textId="77777777" w:rsidR="00B37146" w:rsidRDefault="00B37146" w:rsidP="007B4E01">
      <w:pPr>
        <w:pStyle w:val="CommentText"/>
      </w:pPr>
      <w:r>
        <w:t xml:space="preserve">i.e., it is </w:t>
      </w:r>
      <w:r w:rsidRPr="00516A2C">
        <w:rPr>
          <w:b/>
        </w:rPr>
        <w:t>not</w:t>
      </w:r>
      <w:r>
        <w:t xml:space="preserve"> possible to configure:</w:t>
      </w:r>
    </w:p>
    <w:p w14:paraId="77F7E367" w14:textId="77777777" w:rsidR="00B37146" w:rsidRPr="00BC661D" w:rsidRDefault="00B37146" w:rsidP="007B4E01">
      <w:pPr>
        <w:pStyle w:val="CommentText"/>
        <w:rPr>
          <w:lang w:val="pl-PL"/>
        </w:rPr>
      </w:pPr>
      <w:r w:rsidRPr="00BC661D">
        <w:rPr>
          <w:lang w:val="pl-PL"/>
        </w:rPr>
        <w:t>UL  BWP1 (PUCCH); SUL BWP1 (no PUCCH)</w:t>
      </w:r>
    </w:p>
    <w:p w14:paraId="7BDBCF77" w14:textId="0D6980C4" w:rsidR="00B37146" w:rsidRPr="00BC661D" w:rsidRDefault="00B37146" w:rsidP="007B4E01">
      <w:pPr>
        <w:pStyle w:val="CommentText"/>
        <w:rPr>
          <w:lang w:val="pl-PL"/>
        </w:rPr>
      </w:pPr>
      <w:r w:rsidRPr="00BC661D">
        <w:rPr>
          <w:lang w:val="pl-PL"/>
        </w:rPr>
        <w:t xml:space="preserve">UL  BWP2 (no PUCCH); SUL BWP2 (PUCCH) </w:t>
      </w:r>
    </w:p>
    <w:p w14:paraId="237D9C46" w14:textId="6361DE46" w:rsidR="00B37146" w:rsidRDefault="00B37146" w:rsidP="007B4E01">
      <w:pPr>
        <w:pStyle w:val="CommentText"/>
      </w:pPr>
      <w:r>
        <w:t xml:space="preserve">=&gt; </w:t>
      </w:r>
      <w:r w:rsidRPr="009561BE">
        <w:rPr>
          <w:highlight w:val="green"/>
        </w:rPr>
        <w:t>Done</w:t>
      </w:r>
    </w:p>
  </w:comment>
  <w:comment w:id="3832" w:author="Ericsson" w:date="2018-02-02T16:35:00Z" w:initials="E">
    <w:p w14:paraId="3AB2FB8C" w14:textId="3E728014" w:rsidR="00B37146" w:rsidRDefault="00B37146" w:rsidP="007B4E01">
      <w:pPr>
        <w:pStyle w:val="CommentText"/>
      </w:pPr>
      <w:r>
        <w:t xml:space="preserve">E302: </w:t>
      </w:r>
      <w:r>
        <w:rPr>
          <w:rStyle w:val="CommentReference"/>
        </w:rPr>
        <w:annotationRef/>
      </w:r>
      <w:r>
        <w:t xml:space="preserve">Class 1: Added field description including constraint on UL/SUL as agreed in UP session. </w:t>
      </w:r>
    </w:p>
    <w:p w14:paraId="1D8447FA" w14:textId="77777777" w:rsidR="00B37146" w:rsidRDefault="00B37146" w:rsidP="007B4E01">
      <w:pPr>
        <w:pStyle w:val="CommentText"/>
      </w:pPr>
    </w:p>
    <w:p w14:paraId="49A851D6" w14:textId="6AC4C461" w:rsidR="00B37146" w:rsidRDefault="00B37146" w:rsidP="007B4E01">
      <w:pPr>
        <w:pStyle w:val="CommentText"/>
      </w:pPr>
      <w:r w:rsidRPr="00902F99">
        <w:rPr>
          <w:u w:val="single"/>
        </w:rPr>
        <w:t>edited</w:t>
      </w:r>
      <w:r>
        <w:t xml:space="preserve"> on 2018-02-22: Apparently the restriction is agreed only for type1 so far and FFS for type2.</w:t>
      </w:r>
    </w:p>
    <w:p w14:paraId="19AEBF9E" w14:textId="79AA9FB9" w:rsidR="00B37146" w:rsidRDefault="00B37146" w:rsidP="007B4E01">
      <w:pPr>
        <w:pStyle w:val="CommentText"/>
      </w:pPr>
      <w:r>
        <w:t xml:space="preserve">=&gt; </w:t>
      </w:r>
      <w:r w:rsidRPr="00902F99">
        <w:rPr>
          <w:highlight w:val="green"/>
        </w:rPr>
        <w:t>done</w:t>
      </w:r>
    </w:p>
  </w:comment>
  <w:comment w:id="3858" w:author="RIL-E343" w:date="2018-02-13T16:31:00Z" w:initials="R">
    <w:p w14:paraId="7F68F250" w14:textId="0EBF7F52" w:rsidR="00B37146" w:rsidRDefault="00B37146" w:rsidP="007B4E01">
      <w:pPr>
        <w:pStyle w:val="CommentText"/>
      </w:pPr>
      <w:r>
        <w:rPr>
          <w:rStyle w:val="CommentReference"/>
        </w:rPr>
        <w:annotationRef/>
      </w:r>
      <w:r>
        <w:t xml:space="preserve">E343 (Janne): Class2: </w:t>
      </w:r>
      <w:r w:rsidRPr="00C71668">
        <w:t>Need to instantiate (use) the BeamFailureRecoveryConfig IE here.</w:t>
      </w:r>
    </w:p>
    <w:p w14:paraId="63843458" w14:textId="17B02C00" w:rsidR="00B37146" w:rsidRDefault="00B37146" w:rsidP="007B4E01">
      <w:pPr>
        <w:pStyle w:val="CommentText"/>
      </w:pPr>
      <w:r>
        <w:t xml:space="preserve">=&gt; </w:t>
      </w:r>
      <w:r w:rsidRPr="00902F99">
        <w:rPr>
          <w:highlight w:val="green"/>
        </w:rPr>
        <w:t>Done</w:t>
      </w:r>
    </w:p>
  </w:comment>
  <w:comment w:id="3919" w:author="Huawei_Class2" w:date="2018-02-14T12:00:00Z" w:initials="NT">
    <w:p w14:paraId="7824D9B3" w14:textId="72A82207" w:rsidR="00B37146" w:rsidRDefault="00B37146" w:rsidP="007B4E01">
      <w:pPr>
        <w:pStyle w:val="CommentText"/>
      </w:pPr>
      <w:r>
        <w:rPr>
          <w:rStyle w:val="CommentReference"/>
        </w:rPr>
        <w:annotationRef/>
      </w:r>
      <w:r>
        <w:t xml:space="preserve">H310: </w:t>
      </w:r>
      <w:r w:rsidRPr="00C27A2F">
        <w:rPr>
          <w:highlight w:val="yellow"/>
        </w:rPr>
        <w:t>Class3</w:t>
      </w:r>
      <w:r>
        <w:t>: PDSCH configuration should be added in DownlinkBWP-Common</w:t>
      </w:r>
    </w:p>
  </w:comment>
  <w:comment w:id="3920" w:author="Ericsson" w:date="2018-02-17T19:46:00Z" w:initials="E">
    <w:p w14:paraId="38C0A4EF" w14:textId="77777777" w:rsidR="00B37146" w:rsidRDefault="00B37146" w:rsidP="007B4E01">
      <w:pPr>
        <w:pStyle w:val="CommentText"/>
      </w:pPr>
      <w:r>
        <w:rPr>
          <w:rStyle w:val="CommentReference"/>
        </w:rPr>
        <w:annotationRef/>
      </w:r>
      <w:r>
        <w:t xml:space="preserve">There is so far no PDSCH-ConfigCommon, i.e., apparently no cell specific parameters that would need to be broadcast and hence no need to provide them correspondingly here. </w:t>
      </w:r>
    </w:p>
    <w:p w14:paraId="518436DF" w14:textId="77777777" w:rsidR="00B37146" w:rsidRDefault="00B37146" w:rsidP="007B4E01">
      <w:pPr>
        <w:pStyle w:val="CommentText"/>
      </w:pPr>
      <w:r>
        <w:t>Please provide more input/references.</w:t>
      </w:r>
    </w:p>
    <w:p w14:paraId="5839DEE1" w14:textId="65E917FC" w:rsidR="00B37146" w:rsidRDefault="00B37146" w:rsidP="007B4E01">
      <w:pPr>
        <w:pStyle w:val="CommentText"/>
      </w:pPr>
      <w:r>
        <w:t xml:space="preserve">=&gt; </w:t>
      </w:r>
      <w:r w:rsidRPr="00B00B7C">
        <w:t>No change</w:t>
      </w:r>
      <w:r>
        <w:t xml:space="preserve"> =&gt; </w:t>
      </w:r>
      <w:r w:rsidRPr="00B00B7C">
        <w:rPr>
          <w:highlight w:val="green"/>
        </w:rPr>
        <w:t>Done</w:t>
      </w:r>
    </w:p>
  </w:comment>
  <w:comment w:id="3979" w:author="NTT DOCOMO, INC." w:date="2018-02-15T19:09:00Z" w:initials="DCM">
    <w:p w14:paraId="3F283DB9" w14:textId="77777777" w:rsidR="00B37146" w:rsidRPr="00136395" w:rsidRDefault="00B37146" w:rsidP="007B4E01">
      <w:pPr>
        <w:pStyle w:val="CommentText"/>
        <w:rPr>
          <w:rFonts w:eastAsia="Yu Mincho"/>
          <w:lang w:eastAsia="ja-JP"/>
        </w:rPr>
      </w:pPr>
      <w:r>
        <w:rPr>
          <w:rStyle w:val="CommentReference"/>
        </w:rPr>
        <w:annotationRef/>
      </w:r>
      <w:r>
        <w:rPr>
          <w:rFonts w:eastAsia="Yu Mincho" w:hint="eastAsia"/>
          <w:lang w:eastAsia="ja-JP"/>
        </w:rPr>
        <w:t xml:space="preserve">D307: </w:t>
      </w:r>
      <w:r>
        <w:rPr>
          <w:rFonts w:eastAsia="Yu Mincho"/>
          <w:lang w:eastAsia="ja-JP"/>
        </w:rPr>
        <w:t>Class 2: The parameter name is not aligned in section 6.4 where it is specified as “</w:t>
      </w:r>
      <w:r w:rsidRPr="00136395">
        <w:rPr>
          <w:rFonts w:eastAsia="Yu Mincho"/>
          <w:lang w:eastAsia="ja-JP"/>
        </w:rPr>
        <w:t>maxNrofBWPs</w:t>
      </w:r>
      <w:r>
        <w:rPr>
          <w:rFonts w:eastAsia="Yu Mincho"/>
          <w:lang w:eastAsia="ja-JP"/>
        </w:rPr>
        <w:t>”. Maybe, “maxNrofBWPs” is used?</w:t>
      </w:r>
    </w:p>
  </w:comment>
  <w:comment w:id="3980" w:author="Ericsson" w:date="2018-02-17T19:38:00Z" w:initials="E">
    <w:p w14:paraId="05D4AFD6" w14:textId="7F89D27A" w:rsidR="00B37146" w:rsidRDefault="00B37146" w:rsidP="007B4E01">
      <w:pPr>
        <w:pStyle w:val="CommentText"/>
      </w:pPr>
      <w:r>
        <w:rPr>
          <w:rStyle w:val="CommentReference"/>
        </w:rPr>
        <w:annotationRef/>
      </w:r>
      <w:r>
        <w:t xml:space="preserve">Corrected here and in multiplicity section. </w:t>
      </w:r>
    </w:p>
    <w:p w14:paraId="655C7BF8" w14:textId="1D618DE5" w:rsidR="00B37146" w:rsidRDefault="00B37146" w:rsidP="007B4E01">
      <w:pPr>
        <w:pStyle w:val="CommentText"/>
      </w:pPr>
      <w:r>
        <w:t xml:space="preserve">=&gt; </w:t>
      </w:r>
      <w:r w:rsidRPr="00902F99">
        <w:rPr>
          <w:highlight w:val="green"/>
        </w:rPr>
        <w:t>Done</w:t>
      </w:r>
      <w:r>
        <w:t>.</w:t>
      </w:r>
    </w:p>
  </w:comment>
  <w:comment w:id="4006" w:author="NTT DOCOMO, INC." w:date="2018-02-15T19:09:00Z" w:initials="DCM">
    <w:p w14:paraId="627DC9D7" w14:textId="77777777" w:rsidR="00B37146" w:rsidRPr="00136395" w:rsidRDefault="00B37146" w:rsidP="006F4758">
      <w:pPr>
        <w:pStyle w:val="CommentText"/>
        <w:rPr>
          <w:rFonts w:eastAsia="Yu Mincho"/>
          <w:lang w:eastAsia="ja-JP"/>
        </w:rPr>
      </w:pPr>
      <w:r>
        <w:rPr>
          <w:rStyle w:val="CommentReference"/>
        </w:rPr>
        <w:annotationRef/>
      </w:r>
      <w:r>
        <w:rPr>
          <w:rFonts w:eastAsia="Yu Mincho" w:hint="eastAsia"/>
          <w:lang w:eastAsia="ja-JP"/>
        </w:rPr>
        <w:t xml:space="preserve">D307: </w:t>
      </w:r>
      <w:r>
        <w:rPr>
          <w:rFonts w:eastAsia="Yu Mincho"/>
          <w:lang w:eastAsia="ja-JP"/>
        </w:rPr>
        <w:t>Class 2: The parameter name is not aligned in section 6.4 where it is specified as “</w:t>
      </w:r>
      <w:r w:rsidRPr="00136395">
        <w:rPr>
          <w:rFonts w:eastAsia="Yu Mincho"/>
          <w:lang w:eastAsia="ja-JP"/>
        </w:rPr>
        <w:t>maxNrofBWPs</w:t>
      </w:r>
      <w:r>
        <w:rPr>
          <w:rFonts w:eastAsia="Yu Mincho"/>
          <w:lang w:eastAsia="ja-JP"/>
        </w:rPr>
        <w:t>”. Maybe, “maxNrofBWPs” is used?</w:t>
      </w:r>
    </w:p>
  </w:comment>
  <w:comment w:id="4007" w:author="Ericsson" w:date="2018-02-17T19:38:00Z" w:initials="E">
    <w:p w14:paraId="0EB52B54" w14:textId="77777777" w:rsidR="00B37146" w:rsidRDefault="00B37146" w:rsidP="006F4758">
      <w:pPr>
        <w:pStyle w:val="CommentText"/>
      </w:pPr>
      <w:r>
        <w:rPr>
          <w:rStyle w:val="CommentReference"/>
        </w:rPr>
        <w:annotationRef/>
      </w:r>
      <w:r>
        <w:t xml:space="preserve">Corrected here and in multiplicity section. </w:t>
      </w:r>
    </w:p>
    <w:p w14:paraId="574BF068" w14:textId="77777777" w:rsidR="00B37146" w:rsidRDefault="00B37146" w:rsidP="006F4758">
      <w:pPr>
        <w:pStyle w:val="CommentText"/>
      </w:pPr>
      <w:r>
        <w:t xml:space="preserve">=&gt; </w:t>
      </w:r>
      <w:r w:rsidRPr="00902F99">
        <w:rPr>
          <w:highlight w:val="green"/>
        </w:rPr>
        <w:t>Done</w:t>
      </w:r>
      <w:r>
        <w:t>.</w:t>
      </w:r>
    </w:p>
  </w:comment>
  <w:comment w:id="4097" w:author="Samsung" w:date="2018-03-12T13:19:00Z" w:initials="S">
    <w:p w14:paraId="4FC6884C" w14:textId="77777777" w:rsidR="00B37146" w:rsidRDefault="00B37146" w:rsidP="00451BC4">
      <w:pPr>
        <w:pStyle w:val="CommentText"/>
      </w:pPr>
      <w:r w:rsidRPr="00451BC4">
        <w:rPr>
          <w:rStyle w:val="CommentReference"/>
          <w:i/>
        </w:rPr>
        <w:annotationRef/>
      </w:r>
      <w:r w:rsidRPr="00451BC4">
        <w:rPr>
          <w:i/>
        </w:rPr>
        <w:t>"If no RSs are provided in this list at all (neither for Cell- nor for Beam-RLM), the UE performs also Cell-RLM based on the activated TCI-State of PDCCH.</w:t>
      </w:r>
      <w:r>
        <w:t>"</w:t>
      </w:r>
    </w:p>
    <w:p w14:paraId="0E67BABC" w14:textId="77777777" w:rsidR="00B37146" w:rsidRDefault="00B37146" w:rsidP="00451BC4">
      <w:pPr>
        <w:pStyle w:val="CommentText"/>
      </w:pPr>
      <w:r>
        <w:t xml:space="preserve">Actually this agreement 2 was direct application of BFR case to the RLM, and for further clarification RAN2 agreed to send LS to RAN1. Nevertheless, we would like to show our concern on this before hard freeze. Asking question on this agreement 2, our RAN1 colleague showed the concern on this. </w:t>
      </w:r>
    </w:p>
    <w:p w14:paraId="3C73652F" w14:textId="77777777" w:rsidR="00B37146" w:rsidRDefault="00B37146" w:rsidP="00451BC4">
      <w:pPr>
        <w:pStyle w:val="CommentText"/>
      </w:pPr>
    </w:p>
    <w:p w14:paraId="31FDA054" w14:textId="77777777" w:rsidR="00B37146" w:rsidRDefault="00B37146" w:rsidP="00451BC4">
      <w:pPr>
        <w:pStyle w:val="CommentText"/>
      </w:pPr>
      <w:r>
        <w:t>Reason of Concern :</w:t>
      </w:r>
    </w:p>
    <w:p w14:paraId="69FC91B3" w14:textId="77777777" w:rsidR="00B37146" w:rsidRDefault="00B37146" w:rsidP="00451BC4">
      <w:pPr>
        <w:pStyle w:val="CommentText"/>
      </w:pPr>
      <w:r>
        <w:t>Each TCI state can contain on DL RS ID for spatial QCL assumption. This DL RS can be SS/PBCH block, periodic/semi-persistent/aperiodic CSI-RS.  If one TCI state is configured with a aperiodic CSI-RS or semi-persistent CSI-RS, then the UE is not able to monitor that CSI-RS for RRM because that CSI-RS is not transmitted periodically, and same for RLM.</w:t>
      </w:r>
    </w:p>
    <w:p w14:paraId="196E8268" w14:textId="77777777" w:rsidR="00B37146" w:rsidRDefault="00B37146" w:rsidP="00451BC4">
      <w:pPr>
        <w:pStyle w:val="CommentText"/>
      </w:pPr>
    </w:p>
    <w:p w14:paraId="3F8D855B" w14:textId="77777777" w:rsidR="00B37146" w:rsidRDefault="00B37146" w:rsidP="00451BC4">
      <w:pPr>
        <w:pStyle w:val="CommentText"/>
      </w:pPr>
      <w:r>
        <w:t xml:space="preserve">The reason why agreement 1a was made for beam failure recovery session in RAN1 was that after they realized this issue, they put exceptional operation like: "for a PDCCH configured with a TCI state associated with a aperiodic CSI-RS or semi-persistent CSI-RS, the gNB has to explicitly configure one SSB or periodic CSI-RS as the beam failure RS for that PDCCH." </w:t>
      </w:r>
    </w:p>
    <w:p w14:paraId="3341C907" w14:textId="77777777" w:rsidR="00B37146" w:rsidRDefault="00B37146" w:rsidP="00451BC4">
      <w:pPr>
        <w:pStyle w:val="CommentText"/>
      </w:pPr>
    </w:p>
    <w:p w14:paraId="7DC9EAA1" w14:textId="77777777" w:rsidR="00B37146" w:rsidRDefault="00B37146" w:rsidP="00451BC4">
      <w:pPr>
        <w:pStyle w:val="CommentText"/>
      </w:pPr>
      <w:r>
        <w:t xml:space="preserve">This execptional operation was not agreed in RAN1 on RLM case. Moreover, even this is applied same for cell-RLM, only single RS (SSB or CSI-RS) is quite insufficient for the RLM purpose of which max # of RS is 8. </w:t>
      </w:r>
    </w:p>
    <w:p w14:paraId="463B2191" w14:textId="77777777" w:rsidR="00B37146" w:rsidRDefault="00B37146" w:rsidP="00451BC4">
      <w:pPr>
        <w:pStyle w:val="CommentText"/>
      </w:pPr>
    </w:p>
    <w:p w14:paraId="658393E9" w14:textId="77777777" w:rsidR="00B37146" w:rsidRDefault="00B37146" w:rsidP="00451BC4">
      <w:pPr>
        <w:pStyle w:val="CommentText"/>
      </w:pPr>
      <w:r>
        <w:t xml:space="preserve">Proposals: </w:t>
      </w:r>
    </w:p>
    <w:p w14:paraId="03CE427E" w14:textId="77777777" w:rsidR="00B37146" w:rsidRDefault="00B37146" w:rsidP="00451BC4">
      <w:pPr>
        <w:pStyle w:val="CommentText"/>
      </w:pPr>
      <w:r>
        <w:t>So we would like to first remove this part ("</w:t>
      </w:r>
      <w:r w:rsidRPr="00451BC4">
        <w:rPr>
          <w:i/>
        </w:rPr>
        <w:t>If no RSs are provided in this list at all (neither for Cell- nor for Beam-RLM), the UE performs also Cell-RLM based on the activated TCI-State of PDCCH</w:t>
      </w:r>
      <w:r>
        <w:t>.") from current ASN.1 RadioLinkMonitoringConfig IE annotation for now. And this will be confirmed by LS from RAN1.</w:t>
      </w:r>
    </w:p>
    <w:p w14:paraId="7D2946AB" w14:textId="33891C43" w:rsidR="00B37146" w:rsidRDefault="00B37146">
      <w:pPr>
        <w:pStyle w:val="CommentText"/>
      </w:pPr>
    </w:p>
  </w:comment>
  <w:comment w:id="4098" w:author="Ericsson" w:date="2018-03-12T13:30:00Z" w:initials="E">
    <w:p w14:paraId="790F99B6" w14:textId="34FE65D5" w:rsidR="00B37146" w:rsidRDefault="00B37146">
      <w:pPr>
        <w:pStyle w:val="CommentText"/>
      </w:pPr>
      <w:r>
        <w:rPr>
          <w:rStyle w:val="CommentReference"/>
        </w:rPr>
        <w:annotationRef/>
      </w:r>
      <w:r>
        <w:rPr>
          <w:rStyle w:val="CommentReference"/>
        </w:rPr>
        <w:t>W</w:t>
      </w:r>
      <w:r>
        <w:t>e should then probably clarify the restriction that you cite in our field description. I did that in the sentence before this comment row. (yellow)</w:t>
      </w:r>
    </w:p>
    <w:p w14:paraId="14953342" w14:textId="77777777" w:rsidR="00B37146" w:rsidRDefault="00B37146">
      <w:pPr>
        <w:pStyle w:val="CommentText"/>
      </w:pPr>
    </w:p>
    <w:p w14:paraId="04B7732B" w14:textId="4AEAE59F" w:rsidR="00B37146" w:rsidRDefault="00B37146">
      <w:pPr>
        <w:pStyle w:val="CommentText"/>
      </w:pPr>
      <w:r>
        <w:t>With this restriction, I see no obvious reason why the UE could not use this signal for cell-RLM as Nokia suggested and as RAN2 agreed. If a NW concludes that it would prefer to configure more resources and to change them with RRC signalling while moving around in the cell, that option is also supported. I added "To be confirmed by RAN1".</w:t>
      </w:r>
    </w:p>
  </w:comment>
  <w:comment w:id="4117" w:author="RIL-E334" w:date="2018-02-12T14:22:00Z" w:initials="R">
    <w:p w14:paraId="032633AB" w14:textId="77FA75CD" w:rsidR="00B37146" w:rsidRDefault="00B37146" w:rsidP="0036276D">
      <w:pPr>
        <w:pStyle w:val="CommentText"/>
      </w:pPr>
      <w:r>
        <w:rPr>
          <w:rStyle w:val="CommentReference"/>
        </w:rPr>
        <w:annotationRef/>
      </w:r>
      <w:r>
        <w:t xml:space="preserve">RIL-334: Class2: </w:t>
      </w:r>
      <w:r w:rsidRPr="001662A6">
        <w:t>RAN1 agreed that it is not possible to configure an explicit list of SSBs for BFD</w:t>
      </w:r>
      <w:r>
        <w:t xml:space="preserve">. hence, the choice in the list should be removed and only NZP-CSI-RS-ResourceId should remain. </w:t>
      </w:r>
    </w:p>
    <w:p w14:paraId="6B98D7BF" w14:textId="77777777" w:rsidR="00B37146" w:rsidRDefault="00B37146" w:rsidP="0036276D">
      <w:pPr>
        <w:pStyle w:val="CommentText"/>
      </w:pPr>
      <w:r>
        <w:t>If the list is not provided here, the UE follows the TCI-StatePDCCH (PDCCH-Config).</w:t>
      </w:r>
    </w:p>
    <w:p w14:paraId="6199B62B" w14:textId="77777777" w:rsidR="00B37146" w:rsidRDefault="00B37146" w:rsidP="0036276D">
      <w:pPr>
        <w:pStyle w:val="CommentText"/>
      </w:pPr>
    </w:p>
    <w:p w14:paraId="60EE833C" w14:textId="77777777" w:rsidR="00B37146" w:rsidRDefault="00B37146" w:rsidP="0036276D">
      <w:pPr>
        <w:pStyle w:val="CommentText"/>
      </w:pPr>
      <w:r>
        <w:t>Also added a field description (as ASN.1 comment).</w:t>
      </w:r>
    </w:p>
    <w:p w14:paraId="392D790D" w14:textId="77777777" w:rsidR="00B37146" w:rsidRDefault="00B37146" w:rsidP="0036276D">
      <w:pPr>
        <w:pStyle w:val="CommentText"/>
      </w:pPr>
    </w:p>
    <w:p w14:paraId="2089C2EA" w14:textId="43509763" w:rsidR="00B37146" w:rsidRDefault="00B37146" w:rsidP="0036276D">
      <w:pPr>
        <w:pStyle w:val="CommentText"/>
      </w:pPr>
      <w:r>
        <w:t>Changed to Need R so that the list of resources can be released.</w:t>
      </w:r>
    </w:p>
  </w:comment>
  <w:comment w:id="4118" w:author="Ericsson" w:date="2018-03-01T08:33:00Z" w:initials="E">
    <w:p w14:paraId="4D4F602E" w14:textId="788CD8D4" w:rsidR="00B37146" w:rsidRDefault="00B37146">
      <w:pPr>
        <w:pStyle w:val="CommentText"/>
        <w:rPr>
          <w:rStyle w:val="CommentReference"/>
        </w:rPr>
      </w:pPr>
      <w:r>
        <w:rPr>
          <w:rStyle w:val="CommentReference"/>
        </w:rPr>
        <w:annotationRef/>
      </w:r>
      <w:r>
        <w:rPr>
          <w:rStyle w:val="CommentReference"/>
        </w:rPr>
        <w:t xml:space="preserve">We keep the possibility to configure SSB explicitly. </w:t>
      </w:r>
    </w:p>
    <w:p w14:paraId="4E674130" w14:textId="2552B9BA" w:rsidR="00B37146" w:rsidRDefault="00B37146">
      <w:pPr>
        <w:pStyle w:val="CommentText"/>
      </w:pPr>
      <w:r w:rsidRPr="00F712FB">
        <w:rPr>
          <w:highlight w:val="yellow"/>
        </w:rPr>
        <w:t>Can check once more with RAN1</w:t>
      </w:r>
      <w:r>
        <w:t xml:space="preserve">. </w:t>
      </w:r>
    </w:p>
  </w:comment>
  <w:comment w:id="4119" w:author="Ericsson" w:date="2018-03-05T13:33:00Z" w:initials="E">
    <w:p w14:paraId="01955A1B" w14:textId="77777777" w:rsidR="00B37146" w:rsidRDefault="00B37146" w:rsidP="007C1C55">
      <w:pPr>
        <w:rPr>
          <w:lang w:val="en-US"/>
        </w:rPr>
      </w:pPr>
      <w:r>
        <w:rPr>
          <w:rStyle w:val="CommentReference"/>
        </w:rPr>
        <w:annotationRef/>
      </w:r>
      <w:r w:rsidRPr="007C1C55">
        <w:rPr>
          <w:highlight w:val="red"/>
          <w:lang w:val="en-US"/>
        </w:rPr>
        <w:t>38.213 currently states</w:t>
      </w:r>
    </w:p>
    <w:p w14:paraId="59AE76D4" w14:textId="77777777" w:rsidR="00B37146" w:rsidRDefault="00B37146" w:rsidP="007C1C55">
      <w:pPr>
        <w:rPr>
          <w:lang w:val="en-US"/>
        </w:rPr>
      </w:pPr>
    </w:p>
    <w:p w14:paraId="151185A0" w14:textId="71375E64" w:rsidR="00B37146" w:rsidRDefault="00B37146" w:rsidP="007C1C55">
      <w:pPr>
        <w:rPr>
          <w:lang w:val="en-US"/>
        </w:rPr>
      </w:pPr>
      <w:r>
        <w:rPr>
          <w:lang w:val="en-US" w:eastAsia="ja-JP"/>
        </w:rPr>
        <w:t xml:space="preserve">A </w:t>
      </w:r>
      <w:r>
        <w:rPr>
          <w:lang w:val="en-US"/>
        </w:rPr>
        <w:t xml:space="preserve">UE can be configured, for a serving cell, </w:t>
      </w:r>
      <w:r>
        <w:rPr>
          <w:highlight w:val="yellow"/>
          <w:lang w:val="en-US"/>
        </w:rPr>
        <w:t xml:space="preserve">with a set </w:t>
      </w:r>
      <w:r>
        <w:rPr>
          <w:noProof/>
          <w:position w:val="-10"/>
          <w:highlight w:val="yellow"/>
          <w:lang w:val="en-US" w:eastAsia="ja-JP"/>
        </w:rPr>
        <w:drawing>
          <wp:inline distT="0" distB="0" distL="0" distR="0" wp14:anchorId="11E075B8" wp14:editId="1B5A45E0">
            <wp:extent cx="151130" cy="19113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1130" cy="191135"/>
                    </a:xfrm>
                    <a:prstGeom prst="rect">
                      <a:avLst/>
                    </a:prstGeom>
                    <a:noFill/>
                    <a:ln>
                      <a:noFill/>
                    </a:ln>
                  </pic:spPr>
                </pic:pic>
              </a:graphicData>
            </a:graphic>
          </wp:inline>
        </w:drawing>
      </w:r>
      <w:r>
        <w:rPr>
          <w:highlight w:val="yellow"/>
          <w:lang w:val="en-US"/>
        </w:rPr>
        <w:t xml:space="preserve"> of periodic CSI-RS resource configuration indexes by higher layer parameter </w:t>
      </w:r>
      <w:r>
        <w:rPr>
          <w:i/>
          <w:iCs/>
          <w:highlight w:val="yellow"/>
          <w:lang w:val="en-US"/>
        </w:rPr>
        <w:t>Beam-Failure-Detection-RS-ResourceConfig</w:t>
      </w:r>
      <w:r>
        <w:rPr>
          <w:lang w:val="en-US"/>
        </w:rPr>
        <w:t xml:space="preserve"> and with a set </w:t>
      </w:r>
      <w:r>
        <w:rPr>
          <w:noProof/>
          <w:position w:val="-10"/>
          <w:lang w:val="en-US" w:eastAsia="ja-JP"/>
        </w:rPr>
        <w:drawing>
          <wp:inline distT="0" distB="0" distL="0" distR="0" wp14:anchorId="6B10E105" wp14:editId="6DD5B7AF">
            <wp:extent cx="142875" cy="191135"/>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2875" cy="191135"/>
                    </a:xfrm>
                    <a:prstGeom prst="rect">
                      <a:avLst/>
                    </a:prstGeom>
                    <a:noFill/>
                    <a:ln>
                      <a:noFill/>
                    </a:ln>
                  </pic:spPr>
                </pic:pic>
              </a:graphicData>
            </a:graphic>
          </wp:inline>
        </w:drawing>
      </w:r>
      <w:r>
        <w:t> </w:t>
      </w:r>
      <w:r>
        <w:rPr>
          <w:lang w:val="en-US"/>
        </w:rPr>
        <w:t xml:space="preserve">of CSI-RS resource configuration indexes and/or SS/PBCH block indexes by </w:t>
      </w:r>
      <w:r>
        <w:rPr>
          <w:lang w:val="en-US" w:eastAsia="ja-JP"/>
        </w:rPr>
        <w:t xml:space="preserve">higher layer parameter </w:t>
      </w:r>
      <w:r>
        <w:rPr>
          <w:i/>
          <w:iCs/>
          <w:lang w:val="en-US" w:eastAsia="ja-JP"/>
        </w:rPr>
        <w:t>Candidate-Beam-RS-List</w:t>
      </w:r>
      <w:r>
        <w:rPr>
          <w:lang w:val="en-US" w:eastAsia="ja-JP"/>
        </w:rPr>
        <w:t xml:space="preserve"> </w:t>
      </w:r>
      <w:r>
        <w:rPr>
          <w:lang w:val="en-US"/>
        </w:rPr>
        <w:t>for radio link quality measurements on the serving cell.</w:t>
      </w:r>
    </w:p>
    <w:p w14:paraId="5896928E" w14:textId="238135FE" w:rsidR="00B37146" w:rsidRDefault="00B37146">
      <w:pPr>
        <w:pStyle w:val="CommentText"/>
      </w:pPr>
    </w:p>
  </w:comment>
  <w:comment w:id="4120" w:author="Ericsson" w:date="2018-03-06T12:29:00Z" w:initials="E">
    <w:p w14:paraId="40BC9314" w14:textId="12E3F8DD" w:rsidR="00B37146" w:rsidRDefault="00B37146">
      <w:pPr>
        <w:pStyle w:val="CommentText"/>
      </w:pPr>
      <w:r>
        <w:rPr>
          <w:rStyle w:val="CommentReference"/>
        </w:rPr>
        <w:annotationRef/>
      </w:r>
      <w:r>
        <w:t xml:space="preserve">Hence, it is currently not possible according to RAN1 spec to configure a list of SSBs for BFR.  </w:t>
      </w:r>
    </w:p>
  </w:comment>
  <w:comment w:id="4121" w:author="Ericsson" w:date="2018-03-13T10:25:00Z" w:initials="E">
    <w:p w14:paraId="40F4EC7E" w14:textId="79125263" w:rsidR="00B37146" w:rsidRDefault="00B37146">
      <w:pPr>
        <w:pStyle w:val="CommentText"/>
      </w:pPr>
      <w:r>
        <w:rPr>
          <w:rStyle w:val="CommentReference"/>
        </w:rPr>
        <w:annotationRef/>
      </w:r>
      <w:r>
        <w:t>Addressed below by Huawei's comment (detectionResoruce).</w:t>
      </w:r>
    </w:p>
  </w:comment>
  <w:comment w:id="4162" w:author="Ericsson" w:date="2018-03-08T11:28:00Z" w:initials="E">
    <w:p w14:paraId="6920FE71" w14:textId="04CDC538" w:rsidR="00B37146" w:rsidRDefault="00B37146" w:rsidP="00DA0BBE">
      <w:pPr>
        <w:pStyle w:val="CommentText"/>
      </w:pPr>
      <w:r>
        <w:rPr>
          <w:rStyle w:val="CommentReference"/>
        </w:rPr>
        <w:annotationRef/>
      </w:r>
      <w:r w:rsidRPr="00DA0BBE">
        <w:rPr>
          <w:highlight w:val="magenta"/>
        </w:rPr>
        <w:t>After ASN.1 review</w:t>
      </w:r>
      <w:r>
        <w:t xml:space="preserve">: With the recent agreement to perform RLM on the "activated TCI-State </w:t>
      </w:r>
    </w:p>
    <w:p w14:paraId="443ED03F" w14:textId="48D8D739" w:rsidR="00B37146" w:rsidRDefault="00B37146" w:rsidP="00DA0BBE">
      <w:pPr>
        <w:pStyle w:val="CommentText"/>
      </w:pPr>
      <w:r>
        <w:t xml:space="preserve">for PDCCH" if no RSs are configured, it is not obvious how to disable BFR entirely. In our understanding, </w:t>
      </w:r>
      <w:r w:rsidRPr="00BC238C">
        <w:rPr>
          <w:highlight w:val="yellow"/>
        </w:rPr>
        <w:t xml:space="preserve">absence of the beamFailureInstanceMaxCount means that no BFR is to be done. </w:t>
      </w:r>
      <w:r>
        <w:rPr>
          <w:highlight w:val="yellow"/>
        </w:rPr>
        <w:t xml:space="preserve">Clarified description and changed </w:t>
      </w:r>
      <w:r w:rsidRPr="00BC238C">
        <w:rPr>
          <w:highlight w:val="yellow"/>
        </w:rPr>
        <w:t>Need code to "S"</w:t>
      </w:r>
      <w:r>
        <w:t xml:space="preserve">. </w:t>
      </w:r>
    </w:p>
    <w:p w14:paraId="4130D099" w14:textId="4BFD1737" w:rsidR="00B37146" w:rsidRDefault="00B37146" w:rsidP="00DA0BBE">
      <w:pPr>
        <w:pStyle w:val="CommentText"/>
      </w:pPr>
    </w:p>
    <w:p w14:paraId="47706A5A" w14:textId="334E404D" w:rsidR="00B37146" w:rsidRDefault="00B37146" w:rsidP="00DA0BBE">
      <w:pPr>
        <w:pStyle w:val="CommentText"/>
      </w:pPr>
      <w:r>
        <w:t xml:space="preserve">Note that absence of the BeamFailureRecovery IE cannot be used for this purpose, since that one is not not needed/present for CB BFR. </w:t>
      </w:r>
    </w:p>
  </w:comment>
  <w:comment w:id="4166" w:author="Samsung" w:date="2018-02-20T13:10:00Z" w:initials="Samsung">
    <w:p w14:paraId="600740A8" w14:textId="2422E035" w:rsidR="00B37146" w:rsidRDefault="00B37146" w:rsidP="0036276D">
      <w:pPr>
        <w:pStyle w:val="CommentText"/>
      </w:pPr>
      <w:r w:rsidRPr="00F65741">
        <w:rPr>
          <w:rStyle w:val="CommentReference"/>
          <w:highlight w:val="yellow"/>
        </w:rPr>
        <w:annotationRef/>
      </w:r>
      <w:r>
        <w:rPr>
          <w:lang w:eastAsia="ko-KR"/>
        </w:rPr>
        <w:t xml:space="preserve">S034+Class3: RLM-RS should be located in BeamFailureDetectionConfig IE, while other parameter for RLM can still be in SpCellConfig IE. We have Tdoc for this </w:t>
      </w:r>
      <w:hyperlink r:id="rId3" w:history="1">
        <w:r w:rsidRPr="00093983">
          <w:rPr>
            <w:rStyle w:val="Hyperlink"/>
          </w:rPr>
          <w:t>R2-1802485</w:t>
        </w:r>
      </w:hyperlink>
      <w:r>
        <w:rPr>
          <w:lang w:eastAsia="ko-KR"/>
        </w:rPr>
        <w:t>.</w:t>
      </w:r>
    </w:p>
  </w:comment>
  <w:comment w:id="4167" w:author="Ericsson" w:date="2018-02-20T14:45:00Z" w:initials="ERI">
    <w:p w14:paraId="114848F9" w14:textId="20F3A847" w:rsidR="00B37146" w:rsidRDefault="00B37146" w:rsidP="0036276D">
      <w:pPr>
        <w:pStyle w:val="CommentText"/>
      </w:pPr>
      <w:r>
        <w:rPr>
          <w:rStyle w:val="CommentReference"/>
        </w:rPr>
        <w:annotationRef/>
      </w:r>
      <w:r>
        <w:t xml:space="preserve">To certain extent we agree with Samsung. In general it makes sense to align the RLM and BFD configuration (we have provided a TDocs in </w:t>
      </w:r>
      <w:hyperlink r:id="rId4" w:history="1">
        <w:r w:rsidRPr="00093983">
          <w:rPr>
            <w:rStyle w:val="Hyperlink"/>
            <w:sz w:val="28"/>
            <w:lang w:val="en-US"/>
          </w:rPr>
          <w:t>R2-1802779</w:t>
        </w:r>
      </w:hyperlink>
      <w:r>
        <w:t xml:space="preserve"> and LS to RAN1 trying to clarify this relation in </w:t>
      </w:r>
      <w:hyperlink r:id="rId5" w:history="1">
        <w:r w:rsidRPr="00093983">
          <w:rPr>
            <w:rStyle w:val="Hyperlink"/>
          </w:rPr>
          <w:t>R2-1803341</w:t>
        </w:r>
      </w:hyperlink>
      <w:r>
        <w:t>).</w:t>
      </w:r>
    </w:p>
    <w:p w14:paraId="0EFB69E8" w14:textId="6CED91A7" w:rsidR="00B37146" w:rsidRDefault="00B37146" w:rsidP="0036276D">
      <w:pPr>
        <w:pStyle w:val="CommentText"/>
        <w:rPr>
          <w:sz w:val="28"/>
          <w:lang w:val="en-US"/>
        </w:rPr>
      </w:pPr>
      <w:r>
        <w:t xml:space="preserve">A TP  addressintg that and other RLM FFS is provided in </w:t>
      </w:r>
      <w:hyperlink r:id="rId6" w:history="1">
        <w:r w:rsidRPr="00093983">
          <w:rPr>
            <w:rStyle w:val="Hyperlink"/>
            <w:sz w:val="28"/>
            <w:lang w:val="en-US"/>
          </w:rPr>
          <w:t>R2-1802777</w:t>
        </w:r>
      </w:hyperlink>
      <w:r>
        <w:rPr>
          <w:sz w:val="28"/>
          <w:lang w:val="en-US"/>
        </w:rPr>
        <w:t>.</w:t>
      </w:r>
    </w:p>
    <w:p w14:paraId="70F9B7EA" w14:textId="0B0D447A" w:rsidR="00B37146" w:rsidRPr="00F65741" w:rsidRDefault="00B37146" w:rsidP="0036276D">
      <w:pPr>
        <w:pStyle w:val="CommentText"/>
        <w:rPr>
          <w:highlight w:val="yellow"/>
        </w:rPr>
      </w:pPr>
      <w:r w:rsidRPr="00F65741">
        <w:rPr>
          <w:highlight w:val="yellow"/>
        </w:rPr>
        <w:t>=&gt; Discuss</w:t>
      </w:r>
      <w:r>
        <w:rPr>
          <w:highlight w:val="yellow"/>
        </w:rPr>
        <w:t>ed and agreed</w:t>
      </w:r>
      <w:r w:rsidRPr="00F65741">
        <w:rPr>
          <w:highlight w:val="yellow"/>
        </w:rPr>
        <w:t xml:space="preserve"> based on contributions</w:t>
      </w:r>
    </w:p>
  </w:comment>
  <w:comment w:id="4217" w:author="Nathan Tenny" w:date="2018-03-12T14:15:00Z" w:initials="NT">
    <w:p w14:paraId="0E47CB34" w14:textId="1BB66451" w:rsidR="00B37146" w:rsidRDefault="00B37146">
      <w:pPr>
        <w:pStyle w:val="CommentText"/>
      </w:pPr>
      <w:r>
        <w:rPr>
          <w:rStyle w:val="CommentReference"/>
        </w:rPr>
        <w:annotationRef/>
      </w:r>
      <w:r w:rsidRPr="00B56FAB">
        <w:rPr>
          <w:highlight w:val="magenta"/>
        </w:rPr>
        <w:t>After ASN.1 review</w:t>
      </w:r>
      <w:r>
        <w:t>: Per RAN1 agreement, only periodic CSI-RS is supported in explicit configuration of RS for beam failure detection.</w:t>
      </w:r>
    </w:p>
    <w:p w14:paraId="40832427" w14:textId="77777777" w:rsidR="00B37146" w:rsidRDefault="00B37146">
      <w:pPr>
        <w:pStyle w:val="CommentText"/>
      </w:pPr>
    </w:p>
    <w:p w14:paraId="2B30F30A" w14:textId="77777777" w:rsidR="00B37146" w:rsidRDefault="00B37146" w:rsidP="00033043">
      <w:pPr>
        <w:jc w:val="both"/>
        <w:rPr>
          <w:b/>
          <w:bCs/>
          <w:sz w:val="22"/>
          <w:szCs w:val="22"/>
          <w:highlight w:val="green"/>
          <w:lang w:eastAsia="zh-CN"/>
        </w:rPr>
      </w:pPr>
      <w:r>
        <w:rPr>
          <w:b/>
          <w:bCs/>
          <w:sz w:val="22"/>
          <w:szCs w:val="22"/>
          <w:highlight w:val="green"/>
          <w:lang w:eastAsia="zh-CN"/>
        </w:rPr>
        <w:t>Agreement:</w:t>
      </w:r>
    </w:p>
    <w:p w14:paraId="0FE89204" w14:textId="77777777" w:rsidR="00B37146" w:rsidRDefault="00B37146" w:rsidP="00033043">
      <w:pPr>
        <w:jc w:val="both"/>
        <w:rPr>
          <w:sz w:val="22"/>
          <w:szCs w:val="22"/>
          <w:lang w:eastAsia="zh-CN"/>
        </w:rPr>
      </w:pPr>
      <w:r>
        <w:rPr>
          <w:sz w:val="22"/>
          <w:szCs w:val="22"/>
          <w:lang w:eastAsia="zh-CN"/>
        </w:rPr>
        <w:t>For a UE, only periodic CSI-RS or SSB which is spatially QCL’ed with PDCCH DMRS is used for beam failure detection</w:t>
      </w:r>
    </w:p>
    <w:p w14:paraId="68364C96" w14:textId="77777777" w:rsidR="00B37146" w:rsidRDefault="00B37146" w:rsidP="00033043">
      <w:pPr>
        <w:ind w:hanging="360"/>
        <w:rPr>
          <w:sz w:val="22"/>
          <w:szCs w:val="22"/>
          <w:lang w:eastAsia="zh-CN"/>
        </w:rPr>
      </w:pPr>
      <w:r>
        <w:rPr>
          <w:sz w:val="22"/>
          <w:szCs w:val="22"/>
          <w:lang w:eastAsia="zh-CN"/>
        </w:rPr>
        <w:t>Support explicit configuration for the periodic CSI-RS for beam failure detection</w:t>
      </w:r>
    </w:p>
    <w:p w14:paraId="06250BFC" w14:textId="77777777" w:rsidR="00B37146" w:rsidRDefault="00B37146" w:rsidP="00033043">
      <w:pPr>
        <w:ind w:left="1440" w:hanging="360"/>
        <w:rPr>
          <w:sz w:val="22"/>
          <w:szCs w:val="22"/>
          <w:lang w:eastAsia="zh-CN"/>
        </w:rPr>
      </w:pPr>
      <w:r>
        <w:rPr>
          <w:sz w:val="22"/>
          <w:szCs w:val="22"/>
          <w:lang w:eastAsia="zh-CN"/>
        </w:rPr>
        <w:t>If this configuration is not made, the default mode is the following:</w:t>
      </w:r>
    </w:p>
    <w:p w14:paraId="56496ED4" w14:textId="77777777" w:rsidR="00B37146" w:rsidRDefault="00B37146" w:rsidP="00033043">
      <w:pPr>
        <w:ind w:left="2160" w:hanging="360"/>
        <w:rPr>
          <w:sz w:val="22"/>
          <w:szCs w:val="22"/>
        </w:rPr>
      </w:pPr>
      <w:r>
        <w:rPr>
          <w:sz w:val="22"/>
          <w:szCs w:val="22"/>
        </w:rPr>
        <w:t>UE expects at least one of periodic CSI-RS or SSB is spatially QCL’ed to PDCCH DMRS</w:t>
      </w:r>
    </w:p>
    <w:p w14:paraId="094569A1" w14:textId="77777777" w:rsidR="00B37146" w:rsidRDefault="00B37146">
      <w:pPr>
        <w:pStyle w:val="CommentText"/>
      </w:pPr>
    </w:p>
  </w:comment>
  <w:comment w:id="4218" w:author="Ericsson" w:date="2018-03-13T10:06:00Z" w:initials="E">
    <w:p w14:paraId="31BD674A" w14:textId="197835D0" w:rsidR="00B37146" w:rsidRDefault="00B37146">
      <w:pPr>
        <w:pStyle w:val="CommentText"/>
      </w:pPr>
      <w:r>
        <w:t xml:space="preserve">Are you saying that an SSB may only be provided here if the purpose=RLF? If so, I agree. We had commented that above (see E334).  </w:t>
      </w:r>
    </w:p>
  </w:comment>
  <w:comment w:id="4236" w:author="Qualcomm" w:date="2018-03-14T10:10:00Z" w:initials="Q">
    <w:p w14:paraId="0B7CC946" w14:textId="7F386332" w:rsidR="00B37146" w:rsidRDefault="00B37146">
      <w:pPr>
        <w:pStyle w:val="CommentText"/>
      </w:pPr>
      <w:r>
        <w:rPr>
          <w:rStyle w:val="CommentReference"/>
        </w:rPr>
        <w:annotationRef/>
      </w:r>
      <w:r>
        <w:rPr>
          <w:rFonts w:ascii="Segoe UI" w:hAnsi="Segoe UI" w:cs="Segoe UI"/>
          <w:color w:val="000000"/>
        </w:rPr>
        <w:t>For signalling SSB</w:t>
      </w:r>
      <w:r>
        <w:rPr>
          <w:lang w:eastAsia="zh-CN"/>
        </w:rPr>
        <w:t xml:space="preserve">, we think single </w:t>
      </w:r>
      <w:r>
        <w:rPr>
          <w:rFonts w:ascii="Segoe UI" w:hAnsi="Segoe UI" w:cs="Segoe UI"/>
          <w:color w:val="000000"/>
        </w:rPr>
        <w:t>SSB index is not enough</w:t>
      </w:r>
      <w:r>
        <w:rPr>
          <w:lang w:eastAsia="zh-CN"/>
        </w:rPr>
        <w:t xml:space="preserve">. </w:t>
      </w:r>
      <w:r>
        <w:rPr>
          <w:rFonts w:ascii="Segoe UI" w:hAnsi="Segoe UI" w:cs="Segoe UI"/>
          <w:color w:val="000000"/>
        </w:rPr>
        <w:t>We need to signal SSB frequency. Note that note that UE is not required to monitor SSB outside of active BWP. So if all RLM-RSs are SSBs</w:t>
      </w:r>
      <w:r>
        <w:rPr>
          <w:lang w:eastAsia="zh-CN"/>
        </w:rPr>
        <w:t xml:space="preserve"> </w:t>
      </w:r>
      <w:r>
        <w:rPr>
          <w:rFonts w:ascii="Segoe UI" w:hAnsi="Segoe UI" w:cs="Segoe UI"/>
          <w:color w:val="000000"/>
        </w:rPr>
        <w:t>and UE dynamically switches between BWPs. UE needs to be indicated both SSB Index and SSB frequency location. Otherwise SSB-based RLM does not work</w:t>
      </w:r>
    </w:p>
  </w:comment>
  <w:comment w:id="4237" w:author="Ericsson" w:date="2018-03-14T10:11:00Z" w:initials="E">
    <w:p w14:paraId="3859E7CF" w14:textId="5B6A3E0C" w:rsidR="00B37146" w:rsidRDefault="00B37146" w:rsidP="00331883">
      <w:pPr>
        <w:pStyle w:val="CommentText"/>
      </w:pPr>
      <w:r>
        <w:t xml:space="preserve">So far, RAN2 only considered the cell-defining SSB in all those occasions and we don't see a need for additional SSBs or for using them as RLM reference signal. </w:t>
      </w:r>
    </w:p>
    <w:p w14:paraId="6C1ED354" w14:textId="77777777" w:rsidR="00B37146" w:rsidRDefault="00B37146" w:rsidP="00331883">
      <w:pPr>
        <w:pStyle w:val="CommentText"/>
      </w:pPr>
    </w:p>
    <w:p w14:paraId="21B317ED" w14:textId="759E2344" w:rsidR="00B37146" w:rsidRDefault="00B37146" w:rsidP="00331883">
      <w:pPr>
        <w:pStyle w:val="CommentText"/>
      </w:pPr>
      <w:r>
        <w:t>However, if RAN2 agrees to add additional information, we should probably add it as an optional field inside the SSB-Index IE itself since then it would be available in all occasions.</w:t>
      </w:r>
    </w:p>
  </w:comment>
  <w:comment w:id="4272" w:author="ZTE" w:date="2018-02-14T16:27:00Z" w:initials="ZTE">
    <w:p w14:paraId="2712A6D6" w14:textId="2F7F0928" w:rsidR="00B37146" w:rsidRDefault="00B37146" w:rsidP="0036276D">
      <w:pPr>
        <w:pStyle w:val="CommentText"/>
        <w:rPr>
          <w:lang w:eastAsia="zh-CN"/>
        </w:rPr>
      </w:pPr>
      <w:r>
        <w:rPr>
          <w:rStyle w:val="CommentReference"/>
        </w:rPr>
        <w:annotationRef/>
      </w:r>
      <w:r>
        <w:rPr>
          <w:rStyle w:val="CommentReference"/>
        </w:rPr>
        <w:annotationRef/>
      </w:r>
      <w:r>
        <w:rPr>
          <w:rFonts w:hint="eastAsia"/>
          <w:lang w:eastAsia="zh-CN"/>
        </w:rPr>
        <w:t>Z100 Class2</w:t>
      </w:r>
    </w:p>
    <w:p w14:paraId="1197285A" w14:textId="77777777" w:rsidR="00B37146" w:rsidRDefault="00B37146" w:rsidP="0036276D">
      <w:pPr>
        <w:pStyle w:val="CommentText"/>
        <w:rPr>
          <w:lang w:eastAsia="zh-CN"/>
        </w:rPr>
      </w:pPr>
      <w:r>
        <w:rPr>
          <w:rFonts w:hint="eastAsia"/>
          <w:lang w:eastAsia="zh-CN"/>
        </w:rPr>
        <w:t>We think the BFR RA resources can be configured at different time/frequency instance compared with CBRA, thus the prach-ConfigurationIndex and msg1-FDM should be included in BeamFailureRecoveryConfig, and the IE can be conditional present, UE will apply CBRA resource when IEs are absent, as follow:</w:t>
      </w:r>
    </w:p>
    <w:p w14:paraId="6EF3B88B" w14:textId="77777777" w:rsidR="00B37146" w:rsidRDefault="00B37146" w:rsidP="0036276D">
      <w:pPr>
        <w:pStyle w:val="CommentText"/>
        <w:rPr>
          <w:lang w:eastAsia="zh-CN"/>
        </w:rPr>
      </w:pPr>
    </w:p>
    <w:p w14:paraId="16FBA103" w14:textId="77777777" w:rsidR="00B37146" w:rsidRDefault="00B37146" w:rsidP="0036276D">
      <w:pPr>
        <w:pStyle w:val="PL"/>
      </w:pPr>
      <w:r>
        <w:t>BeamFailureRecoveryConfig</w:t>
      </w:r>
      <w:r>
        <w:rPr>
          <w:rStyle w:val="CommentReference"/>
          <w:rFonts w:ascii="Times New Roman" w:hAnsi="Times New Roman"/>
          <w:noProof w:val="0"/>
          <w:lang w:eastAsia="en-US"/>
        </w:rPr>
        <w:annotationRef/>
      </w:r>
      <w:r>
        <w:t xml:space="preserve"> ::= </w:t>
      </w:r>
      <w:r>
        <w:tab/>
      </w:r>
      <w:r>
        <w:tab/>
        <w:t>SEQUENCE {</w:t>
      </w:r>
    </w:p>
    <w:p w14:paraId="4E5CB4F3" w14:textId="77777777" w:rsidR="00B37146" w:rsidRDefault="00B37146" w:rsidP="0036276D">
      <w:pPr>
        <w:pStyle w:val="PL"/>
        <w:rPr>
          <w:lang w:eastAsia="zh-CN"/>
        </w:rPr>
      </w:pPr>
      <w:r>
        <w:tab/>
      </w:r>
      <w:r>
        <w:rPr>
          <w:rFonts w:hint="eastAsia"/>
          <w:lang w:eastAsia="zh-CN"/>
        </w:rPr>
        <w:t>......</w:t>
      </w:r>
    </w:p>
    <w:p w14:paraId="5596A558" w14:textId="77777777" w:rsidR="00B37146" w:rsidRDefault="00B37146" w:rsidP="0036276D">
      <w:pPr>
        <w:pStyle w:val="PL"/>
      </w:pPr>
      <w:r>
        <w:tab/>
        <w:t>beamFailurerRecoveryTimer</w:t>
      </w:r>
      <w:r>
        <w:tab/>
      </w:r>
      <w:r>
        <w:tab/>
      </w:r>
      <w:r>
        <w:tab/>
        <w:t>FFS_Value</w:t>
      </w:r>
      <w:r>
        <w:tab/>
      </w:r>
      <w:r>
        <w:tab/>
      </w:r>
      <w:r>
        <w:tab/>
      </w:r>
      <w:r>
        <w:tab/>
      </w:r>
      <w:r>
        <w:tab/>
      </w:r>
      <w:r>
        <w:tab/>
      </w:r>
      <w:r>
        <w:tab/>
      </w:r>
      <w:r>
        <w:tab/>
      </w:r>
      <w:r>
        <w:tab/>
      </w:r>
      <w:r>
        <w:tab/>
      </w:r>
      <w:r>
        <w:tab/>
      </w:r>
      <w:r>
        <w:tab/>
      </w:r>
      <w:r>
        <w:tab/>
      </w:r>
      <w:r>
        <w:tab/>
      </w:r>
      <w:r>
        <w:tab/>
      </w:r>
      <w:r>
        <w:tab/>
      </w:r>
      <w:r>
        <w:tab/>
        <w:t>OPTIONAL,</w:t>
      </w:r>
      <w:r>
        <w:tab/>
        <w:t>--</w:t>
      </w:r>
      <w:r>
        <w:tab/>
        <w:t>Need M</w:t>
      </w:r>
    </w:p>
    <w:p w14:paraId="0F51FD5C" w14:textId="77777777" w:rsidR="00B37146" w:rsidRDefault="00B37146" w:rsidP="0036276D">
      <w:pPr>
        <w:pStyle w:val="PL"/>
      </w:pPr>
      <w:r>
        <w:tab/>
        <w:t>beamFailureCandidateBeamThreshold</w:t>
      </w:r>
      <w:r>
        <w:tab/>
        <w:t>RSRP-Range</w:t>
      </w:r>
      <w:r>
        <w:tab/>
      </w:r>
      <w:r>
        <w:tab/>
      </w:r>
      <w:r>
        <w:tab/>
      </w:r>
      <w:r>
        <w:tab/>
      </w:r>
      <w:r>
        <w:tab/>
      </w:r>
      <w:r>
        <w:tab/>
      </w:r>
      <w:r>
        <w:tab/>
      </w:r>
      <w:r>
        <w:tab/>
      </w:r>
      <w:r>
        <w:tab/>
      </w:r>
      <w:r>
        <w:tab/>
      </w:r>
      <w:r>
        <w:tab/>
      </w:r>
      <w:r>
        <w:tab/>
      </w:r>
      <w:r>
        <w:tab/>
      </w:r>
      <w:r>
        <w:tab/>
      </w:r>
      <w:r>
        <w:tab/>
      </w:r>
      <w:r>
        <w:tab/>
      </w:r>
      <w:r>
        <w:tab/>
        <w:t>OPTIONAL,</w:t>
      </w:r>
      <w:r>
        <w:tab/>
        <w:t>--</w:t>
      </w:r>
      <w:r>
        <w:tab/>
        <w:t>Need M</w:t>
      </w:r>
    </w:p>
    <w:p w14:paraId="57716479" w14:textId="77777777" w:rsidR="00B37146" w:rsidRDefault="00B37146" w:rsidP="0036276D">
      <w:pPr>
        <w:pStyle w:val="PL"/>
      </w:pPr>
      <w:r>
        <w:tab/>
        <w:t>candidateBeamRSList</w:t>
      </w:r>
      <w:r>
        <w:tab/>
      </w:r>
      <w:r>
        <w:tab/>
      </w:r>
      <w:r>
        <w:tab/>
      </w:r>
      <w:r>
        <w:tab/>
      </w:r>
      <w:r>
        <w:tab/>
        <w:t>SEQUENCE (SIZE(1..maxNrofCandidateBeams)) OF PRACH-ResourceDedicatedBFR</w:t>
      </w:r>
      <w:r>
        <w:tab/>
      </w:r>
      <w:r>
        <w:tab/>
        <w:t>OPTIONAL,</w:t>
      </w:r>
      <w:r>
        <w:tab/>
        <w:t>--</w:t>
      </w:r>
      <w:r>
        <w:tab/>
        <w:t>Need M</w:t>
      </w:r>
    </w:p>
    <w:p w14:paraId="34285CAF" w14:textId="77777777" w:rsidR="00B37146" w:rsidRDefault="00B37146" w:rsidP="0036276D">
      <w:pPr>
        <w:pStyle w:val="PL"/>
      </w:pPr>
      <w:r>
        <w:tab/>
        <w:t>recoveryControlResourceSetId</w:t>
      </w:r>
      <w:r>
        <w:tab/>
      </w:r>
      <w:r>
        <w:tab/>
        <w:t>ControlResourceSetId</w:t>
      </w:r>
      <w:r>
        <w:tab/>
      </w:r>
      <w:r>
        <w:tab/>
      </w:r>
      <w:r>
        <w:tab/>
      </w:r>
      <w:r>
        <w:tab/>
      </w:r>
      <w:r>
        <w:tab/>
      </w:r>
      <w:r>
        <w:tab/>
      </w:r>
      <w:r>
        <w:tab/>
      </w:r>
      <w:r>
        <w:tab/>
      </w:r>
      <w:r>
        <w:tab/>
      </w:r>
      <w:r>
        <w:tab/>
      </w:r>
      <w:r>
        <w:tab/>
      </w:r>
      <w:r>
        <w:tab/>
      </w:r>
      <w:r>
        <w:tab/>
      </w:r>
      <w:r>
        <w:tab/>
        <w:t>OPTIONAL</w:t>
      </w:r>
      <w:r w:rsidRPr="00EF57F9">
        <w:rPr>
          <w:rFonts w:hint="eastAsia"/>
          <w:color w:val="FF0000"/>
          <w:u w:val="single"/>
          <w:lang w:eastAsia="zh-CN"/>
        </w:rPr>
        <w:t>,</w:t>
      </w:r>
      <w:r>
        <w:tab/>
      </w:r>
      <w:r>
        <w:tab/>
        <w:t>--</w:t>
      </w:r>
      <w:r>
        <w:tab/>
        <w:t>Need M</w:t>
      </w:r>
    </w:p>
    <w:p w14:paraId="0B78808A" w14:textId="77777777" w:rsidR="00B37146" w:rsidRPr="00EF57F9" w:rsidRDefault="00B37146" w:rsidP="0036276D">
      <w:pPr>
        <w:pStyle w:val="PL"/>
        <w:rPr>
          <w:color w:val="FF0000"/>
          <w:u w:val="single"/>
          <w:lang w:eastAsia="zh-CN"/>
        </w:rPr>
      </w:pPr>
      <w:r w:rsidRPr="00EF57F9">
        <w:rPr>
          <w:rFonts w:hint="eastAsia"/>
          <w:color w:val="FF0000"/>
          <w:u w:val="single"/>
          <w:lang w:eastAsia="zh-CN"/>
        </w:rPr>
        <w:tab/>
        <w:t>prach-ConfigurationIndex</w:t>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t>INTEGER(0..255)</w:t>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t>OPTIONAL,</w:t>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t xml:space="preserve">Cond RACH-FDM </w:t>
      </w:r>
    </w:p>
    <w:p w14:paraId="28E7F53E" w14:textId="77777777" w:rsidR="00B37146" w:rsidRDefault="00B37146" w:rsidP="0036276D">
      <w:pPr>
        <w:pStyle w:val="PL"/>
        <w:rPr>
          <w:lang w:eastAsia="zh-CN"/>
        </w:rPr>
      </w:pPr>
      <w:r w:rsidRPr="00EF57F9">
        <w:rPr>
          <w:rFonts w:hint="eastAsia"/>
          <w:color w:val="FF0000"/>
          <w:u w:val="single"/>
          <w:lang w:eastAsia="zh-CN"/>
        </w:rPr>
        <w:tab/>
        <w:t>msg1-FDM</w:t>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t>ENUMERATED {one, two, four, eight}</w:t>
      </w:r>
      <w:r w:rsidRPr="00EF57F9">
        <w:rPr>
          <w:rFonts w:hint="eastAsia"/>
          <w:color w:val="FF0000"/>
          <w:u w:val="single"/>
          <w:lang w:eastAsia="zh-CN"/>
        </w:rPr>
        <w:tab/>
      </w:r>
      <w:r w:rsidRPr="00EF57F9">
        <w:rPr>
          <w:rFonts w:hint="eastAsia"/>
          <w:color w:val="FF0000"/>
          <w:u w:val="single"/>
          <w:lang w:eastAsia="zh-CN"/>
        </w:rPr>
        <w:tab/>
        <w:t>OPTIONAL</w:t>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r>
      <w:r w:rsidRPr="00EF57F9">
        <w:rPr>
          <w:rFonts w:hint="eastAsia"/>
          <w:color w:val="FF0000"/>
          <w:u w:val="single"/>
          <w:lang w:eastAsia="zh-CN"/>
        </w:rPr>
        <w:tab/>
        <w:t>Cond RACH-FDM</w:t>
      </w:r>
    </w:p>
    <w:p w14:paraId="65B80D75" w14:textId="77777777" w:rsidR="00B37146" w:rsidRDefault="00B37146" w:rsidP="0036276D">
      <w:pPr>
        <w:pStyle w:val="PL"/>
        <w:rPr>
          <w:lang w:eastAsia="zh-CN"/>
        </w:rPr>
      </w:pPr>
      <w:r>
        <w:t>}</w:t>
      </w:r>
      <w:r>
        <w:rPr>
          <w:rFonts w:hint="eastAsia"/>
          <w:lang w:eastAsia="zh-CN"/>
        </w:rPr>
        <w:t xml:space="preserve"> </w:t>
      </w:r>
    </w:p>
    <w:p w14:paraId="60E93BB6" w14:textId="77777777" w:rsidR="00B37146" w:rsidRDefault="00B37146" w:rsidP="0036276D">
      <w:pPr>
        <w:pStyle w:val="PL"/>
        <w:rPr>
          <w:lang w:eastAsia="zh-CN"/>
        </w:rPr>
      </w:pPr>
    </w:p>
    <w:p w14:paraId="6EA498C5" w14:textId="77777777" w:rsidR="00B37146" w:rsidRDefault="00B37146" w:rsidP="0036276D">
      <w:pPr>
        <w:pStyle w:val="CommentText"/>
      </w:pPr>
    </w:p>
  </w:comment>
  <w:comment w:id="4273" w:author="Ericsson" w:date="2018-02-22T14:29:00Z" w:initials="E">
    <w:p w14:paraId="53108789" w14:textId="62BC8E88" w:rsidR="00B37146" w:rsidRDefault="00B37146">
      <w:pPr>
        <w:pStyle w:val="CommentText"/>
      </w:pPr>
      <w:r>
        <w:rPr>
          <w:rStyle w:val="CommentReference"/>
        </w:rPr>
        <w:annotationRef/>
      </w:r>
      <w:r>
        <w:t>Wouldn't it be easier to pull the index into the RACH-ConfigCommonGeneric?</w:t>
      </w:r>
    </w:p>
  </w:comment>
  <w:comment w:id="4274" w:author="Ericsson" w:date="2018-03-02T09:25:00Z" w:initials="E">
    <w:p w14:paraId="740EEEFE" w14:textId="15C3F8A9" w:rsidR="00B37146" w:rsidRDefault="00B37146">
      <w:pPr>
        <w:pStyle w:val="CommentText"/>
      </w:pPr>
      <w:r>
        <w:rPr>
          <w:rStyle w:val="CommentReference"/>
        </w:rPr>
        <w:annotationRef/>
      </w:r>
      <w:r>
        <w:t xml:space="preserve">Addressed based on separate TP in ASN.1 review. </w:t>
      </w:r>
    </w:p>
  </w:comment>
  <w:comment w:id="4282" w:author="NTT DOCOMO, INC." w:date="2018-02-20T10:44:00Z" w:initials="DCM">
    <w:p w14:paraId="3B85ADBC" w14:textId="1A60368F" w:rsidR="00B37146" w:rsidRDefault="00B37146" w:rsidP="0036276D">
      <w:pPr>
        <w:pStyle w:val="CommentText"/>
        <w:rPr>
          <w:lang w:eastAsia="ja-JP"/>
        </w:rPr>
      </w:pPr>
      <w:r>
        <w:rPr>
          <w:rStyle w:val="CommentReference"/>
        </w:rPr>
        <w:annotationRef/>
      </w:r>
      <w:r>
        <w:rPr>
          <w:rStyle w:val="CommentReference"/>
        </w:rPr>
        <w:annotationRef/>
      </w:r>
      <w:r>
        <w:rPr>
          <w:rFonts w:hint="eastAsia"/>
          <w:lang w:eastAsia="ja-JP"/>
        </w:rPr>
        <w:t xml:space="preserve">D323: Class 3: </w:t>
      </w:r>
      <w:r>
        <w:rPr>
          <w:lang w:eastAsia="ja-JP"/>
        </w:rPr>
        <w:t>It seems that some of the common parameters are configured for Contention-based RA. How about the other parameters for CBRA (e.g. prach-ConfigIndex, msg1-FDM/freqStart)? Are the other ones reused in RACH-ConfigCommon? It has to be clarified how the CBRA resource is configured for BFR.</w:t>
      </w:r>
    </w:p>
  </w:comment>
  <w:comment w:id="4298" w:author="Nokia" w:date="2018-03-13T16:19:00Z" w:initials="Nokia">
    <w:p w14:paraId="1E5F96A4" w14:textId="37AF9CD1" w:rsidR="00B37146" w:rsidRDefault="00B37146">
      <w:pPr>
        <w:pStyle w:val="CommentText"/>
      </w:pPr>
      <w:r>
        <w:rPr>
          <w:rStyle w:val="CommentReference"/>
        </w:rPr>
        <w:annotationRef/>
      </w:r>
      <w:r>
        <w:t>Modified the description based on RAN1 agreement.</w:t>
      </w:r>
    </w:p>
  </w:comment>
  <w:comment w:id="4350" w:author="Nathan Tenny" w:date="2018-03-12T14:11:00Z" w:initials="NT">
    <w:p w14:paraId="20EA8878" w14:textId="33059A58" w:rsidR="00B37146" w:rsidRDefault="00B37146">
      <w:pPr>
        <w:pStyle w:val="CommentText"/>
      </w:pPr>
      <w:r>
        <w:rPr>
          <w:rStyle w:val="CommentReference"/>
        </w:rPr>
        <w:annotationRef/>
      </w:r>
      <w:r>
        <w:t>From RAN1#92:</w:t>
      </w:r>
    </w:p>
    <w:p w14:paraId="4163869E" w14:textId="77777777" w:rsidR="00B37146" w:rsidRDefault="00B37146" w:rsidP="00033043">
      <w:pPr>
        <w:jc w:val="both"/>
        <w:rPr>
          <w:b/>
          <w:bCs/>
          <w:sz w:val="22"/>
          <w:szCs w:val="22"/>
          <w:lang w:eastAsia="x-none"/>
        </w:rPr>
      </w:pPr>
      <w:r>
        <w:rPr>
          <w:b/>
          <w:bCs/>
          <w:sz w:val="22"/>
          <w:szCs w:val="22"/>
          <w:highlight w:val="green"/>
          <w:lang w:eastAsia="x-none"/>
        </w:rPr>
        <w:t>Agreement:</w:t>
      </w:r>
    </w:p>
    <w:p w14:paraId="223039F6" w14:textId="77777777" w:rsidR="00B37146" w:rsidRDefault="00B37146" w:rsidP="00033043">
      <w:pPr>
        <w:jc w:val="both"/>
        <w:rPr>
          <w:sz w:val="22"/>
          <w:szCs w:val="22"/>
          <w:lang w:eastAsia="zh-CN"/>
        </w:rPr>
      </w:pPr>
      <w:r>
        <w:rPr>
          <w:sz w:val="22"/>
          <w:szCs w:val="22"/>
          <w:lang w:eastAsia="zh-CN"/>
        </w:rPr>
        <w:t xml:space="preserve">For candidate SSB/CSI-RS beam selection L1-RSRP threshold determination, RRC parameter “beamFailureCandidateBeamThreshold” is used to provide L1-RSRP threshold of </w:t>
      </w:r>
      <w:r w:rsidRPr="00033043">
        <w:rPr>
          <w:sz w:val="22"/>
          <w:szCs w:val="22"/>
          <w:highlight w:val="yellow"/>
          <w:lang w:eastAsia="zh-CN"/>
        </w:rPr>
        <w:t>SSB</w:t>
      </w:r>
      <w:r>
        <w:rPr>
          <w:sz w:val="22"/>
          <w:szCs w:val="22"/>
          <w:lang w:eastAsia="zh-CN"/>
        </w:rPr>
        <w:t xml:space="preserve"> beam selection. </w:t>
      </w:r>
    </w:p>
    <w:p w14:paraId="2F2C4EB0" w14:textId="77777777" w:rsidR="00B37146" w:rsidRDefault="00B37146" w:rsidP="00033043">
      <w:pPr>
        <w:numPr>
          <w:ilvl w:val="0"/>
          <w:numId w:val="16"/>
        </w:numPr>
        <w:spacing w:after="0"/>
        <w:jc w:val="both"/>
        <w:rPr>
          <w:sz w:val="22"/>
          <w:szCs w:val="22"/>
          <w:lang w:eastAsia="x-none"/>
        </w:rPr>
      </w:pPr>
      <w:r>
        <w:rPr>
          <w:sz w:val="22"/>
          <w:szCs w:val="22"/>
          <w:lang w:eastAsia="zh-CN"/>
        </w:rPr>
        <w:t>Corresponding L1-RSRP thresholds for a CSI-RS resource is linearly scaled based on Pc_ss corresponding to the CSI-RS resource</w:t>
      </w:r>
    </w:p>
    <w:p w14:paraId="7C931E7D" w14:textId="77777777" w:rsidR="00B37146" w:rsidRDefault="00B37146">
      <w:pPr>
        <w:pStyle w:val="CommentText"/>
      </w:pPr>
    </w:p>
  </w:comment>
  <w:comment w:id="4351" w:author="Ericsson" w:date="2018-03-13T10:11:00Z" w:initials="E">
    <w:p w14:paraId="3A78D92B" w14:textId="77777777" w:rsidR="00B37146" w:rsidRDefault="00B37146" w:rsidP="00696498">
      <w:pPr>
        <w:pStyle w:val="CommentText"/>
      </w:pPr>
      <w:r>
        <w:rPr>
          <w:rStyle w:val="CommentReference"/>
        </w:rPr>
        <w:annotationRef/>
      </w:r>
      <w:r>
        <w:rPr>
          <w:rStyle w:val="CommentReference"/>
        </w:rPr>
        <w:annotationRef/>
      </w:r>
      <w:r>
        <w:t xml:space="preserve">Doesn't the latter part of the agreement say that this is also used for CSI-RS... but with some scaling? If so, how does the NW signal the value for CSI-RSs? </w:t>
      </w:r>
    </w:p>
    <w:p w14:paraId="1161F671" w14:textId="493021F5" w:rsidR="00B37146" w:rsidRDefault="00B37146" w:rsidP="00696498">
      <w:pPr>
        <w:pStyle w:val="CommentText"/>
      </w:pPr>
      <w:r>
        <w:t>I suggest that we just remove the "SSB" and "CSI-RS" to keep it generic. Then RAN1 can decide what they really want to signal and why ... and what the UE does with it.</w:t>
      </w:r>
    </w:p>
  </w:comment>
  <w:comment w:id="4346" w:author="NTT DOCOMO, INC." w:date="2018-02-20T11:04:00Z" w:initials="DCM">
    <w:p w14:paraId="1266DBFE" w14:textId="6817301F" w:rsidR="00B37146" w:rsidRDefault="00B37146" w:rsidP="0036276D">
      <w:pPr>
        <w:pStyle w:val="CommentText"/>
        <w:rPr>
          <w:lang w:eastAsia="ja-JP"/>
        </w:rPr>
      </w:pPr>
      <w:r>
        <w:rPr>
          <w:rStyle w:val="CommentReference"/>
        </w:rPr>
        <w:annotationRef/>
      </w:r>
      <w:r>
        <w:rPr>
          <w:rFonts w:hint="eastAsia"/>
          <w:lang w:eastAsia="ja-JP"/>
        </w:rPr>
        <w:t xml:space="preserve">D324: Class 3: It is common to SSB and CSI-RS? </w:t>
      </w:r>
      <w:r>
        <w:rPr>
          <w:lang w:eastAsia="ja-JP"/>
        </w:rPr>
        <w:t>In RACH-ConfigCommon/Dedicated, the threshold is configured for SSB and CSI-RS, individually. It has be clarified whether the threshold is common to SSB and CSI-RS in case of BFR or not.</w:t>
      </w:r>
    </w:p>
  </w:comment>
  <w:comment w:id="4347" w:author="Ericsson" w:date="2018-03-01T09:12:00Z" w:initials="E">
    <w:p w14:paraId="1175624E" w14:textId="6E2E27F4" w:rsidR="00B37146" w:rsidRPr="00E120A8" w:rsidRDefault="00B37146">
      <w:pPr>
        <w:pStyle w:val="CommentText"/>
        <w:rPr>
          <w:highlight w:val="yellow"/>
        </w:rPr>
      </w:pPr>
      <w:r w:rsidRPr="00E120A8">
        <w:rPr>
          <w:rStyle w:val="CommentReference"/>
          <w:highlight w:val="yellow"/>
        </w:rPr>
        <w:annotationRef/>
      </w:r>
      <w:r w:rsidRPr="00E120A8">
        <w:rPr>
          <w:highlight w:val="yellow"/>
        </w:rPr>
        <w:t xml:space="preserve">Clarify in field description that this value applies only to CSI-RS. </w:t>
      </w:r>
    </w:p>
    <w:p w14:paraId="7BBFAB48" w14:textId="10D29BEF" w:rsidR="00B37146" w:rsidRPr="00E120A8" w:rsidRDefault="00B37146">
      <w:pPr>
        <w:pStyle w:val="CommentText"/>
        <w:rPr>
          <w:highlight w:val="yellow"/>
        </w:rPr>
      </w:pPr>
      <w:r w:rsidRPr="00E120A8">
        <w:rPr>
          <w:highlight w:val="yellow"/>
        </w:rPr>
        <w:t>Add a condition that the field is present only if the list contains CSI-RS resources.</w:t>
      </w:r>
    </w:p>
  </w:comment>
  <w:comment w:id="4348" w:author="Ericsson" w:date="2018-03-06T12:32:00Z" w:initials="E">
    <w:p w14:paraId="664B86D0" w14:textId="23BC94CC" w:rsidR="00B37146" w:rsidRDefault="00B37146">
      <w:pPr>
        <w:pStyle w:val="CommentText"/>
      </w:pPr>
      <w:r>
        <w:rPr>
          <w:rStyle w:val="CommentReference"/>
        </w:rPr>
        <w:annotationRef/>
      </w:r>
      <w:r w:rsidRPr="004C45F4">
        <w:rPr>
          <w:highlight w:val="green"/>
        </w:rPr>
        <w:t>Done</w:t>
      </w:r>
    </w:p>
  </w:comment>
  <w:comment w:id="4375" w:author="Nathan Tenny" w:date="2018-03-12T14:13:00Z" w:initials="NT">
    <w:p w14:paraId="3C9614EF" w14:textId="4D583BED" w:rsidR="00B37146" w:rsidRDefault="00B37146">
      <w:pPr>
        <w:pStyle w:val="CommentText"/>
      </w:pPr>
      <w:r>
        <w:rPr>
          <w:rStyle w:val="CommentReference"/>
        </w:rPr>
        <w:annotationRef/>
      </w:r>
      <w:r w:rsidRPr="00B56FAB">
        <w:rPr>
          <w:highlight w:val="magenta"/>
        </w:rPr>
        <w:t>After ASN.1 review</w:t>
      </w:r>
      <w:r>
        <w:t>: Per RAN1 agreement, this response is scrambled by C-RNTI; it is not Msg2.</w:t>
      </w:r>
    </w:p>
    <w:p w14:paraId="7F59450C" w14:textId="77777777" w:rsidR="00B37146" w:rsidRDefault="00B37146">
      <w:pPr>
        <w:pStyle w:val="CommentText"/>
      </w:pPr>
    </w:p>
    <w:p w14:paraId="01CCEF52" w14:textId="70C9C3BE" w:rsidR="00B37146" w:rsidRPr="00033043" w:rsidRDefault="00B37146" w:rsidP="00033043">
      <w:pPr>
        <w:jc w:val="both"/>
        <w:rPr>
          <w:sz w:val="22"/>
          <w:szCs w:val="22"/>
          <w:lang w:eastAsia="zh-CN"/>
        </w:rPr>
      </w:pPr>
      <w:r>
        <w:rPr>
          <w:color w:val="000000"/>
          <w:sz w:val="22"/>
          <w:szCs w:val="22"/>
          <w:highlight w:val="green"/>
          <w:lang w:eastAsia="zh-CN"/>
        </w:rPr>
        <w:t>Agreements</w:t>
      </w:r>
      <w:r>
        <w:rPr>
          <w:color w:val="000000"/>
          <w:sz w:val="22"/>
          <w:szCs w:val="22"/>
          <w:lang w:eastAsia="zh-CN"/>
        </w:rPr>
        <w:t xml:space="preserve">: </w:t>
      </w:r>
      <w:r>
        <w:rPr>
          <w:sz w:val="22"/>
          <w:szCs w:val="22"/>
          <w:lang w:eastAsia="zh-CN"/>
        </w:rPr>
        <w:t>gNB response is transmitted via a PDCCH addressed to C-RNTI</w:t>
      </w:r>
    </w:p>
  </w:comment>
  <w:comment w:id="4376" w:author="Ericsson" w:date="2018-03-13T10:16:00Z" w:initials="E">
    <w:p w14:paraId="4BC1F01D" w14:textId="49F50BD6" w:rsidR="00B37146" w:rsidRDefault="00B37146">
      <w:pPr>
        <w:pStyle w:val="CommentText"/>
      </w:pPr>
      <w:r>
        <w:rPr>
          <w:rStyle w:val="CommentReference"/>
        </w:rPr>
        <w:annotationRef/>
      </w:r>
      <w:r w:rsidRPr="008D0F94">
        <w:t>I agree that Msg2 is not a good term in general. But we should not talk about the node in this context either. "random access response" sounds good to me since that is what the message is in fact, or?</w:t>
      </w:r>
    </w:p>
  </w:comment>
  <w:comment w:id="4391" w:author="NTT DOCOMO, INC." w:date="2018-02-22T17:14:00Z" w:initials="DCM">
    <w:p w14:paraId="0F1258D2" w14:textId="458FC533" w:rsidR="00B37146" w:rsidRDefault="00B37146" w:rsidP="0036276D">
      <w:pPr>
        <w:pStyle w:val="CommentText"/>
        <w:rPr>
          <w:lang w:eastAsia="ja-JP"/>
        </w:rPr>
      </w:pPr>
      <w:r>
        <w:rPr>
          <w:rStyle w:val="CommentReference"/>
        </w:rPr>
        <w:annotationRef/>
      </w:r>
      <w:r>
        <w:rPr>
          <w:rStyle w:val="CommentReference"/>
        </w:rPr>
        <w:annotationRef/>
      </w:r>
      <w:r>
        <w:rPr>
          <w:rFonts w:hint="eastAsia"/>
          <w:lang w:eastAsia="ja-JP"/>
        </w:rPr>
        <w:t>D328</w:t>
      </w:r>
      <w:r>
        <w:rPr>
          <w:lang w:eastAsia="ja-JP"/>
        </w:rPr>
        <w:t xml:space="preserve">: Class 4: It is questionable why CORESET needs to be configured here. Without the searchSpace for this CORESET, how does it work? If the CORESET is for PDCCCH reception for Msg.2, there must be a corresponding searchSpace and CORESET already configured for the UE… </w:t>
      </w:r>
      <w:r w:rsidRPr="00653BD3">
        <w:rPr>
          <w:lang w:eastAsia="ja-JP"/>
        </w:rPr>
        <w:t>Need to check the RAN1's intention on this parameter</w:t>
      </w:r>
      <w:r>
        <w:rPr>
          <w:lang w:eastAsia="ja-JP"/>
        </w:rPr>
        <w:t>.</w:t>
      </w:r>
    </w:p>
  </w:comment>
  <w:comment w:id="4392" w:author="Ericsson" w:date="2018-03-01T09:14:00Z" w:initials="E">
    <w:p w14:paraId="0A994213" w14:textId="44261570" w:rsidR="00B37146" w:rsidRPr="00BF01F1" w:rsidRDefault="00B37146">
      <w:pPr>
        <w:pStyle w:val="CommentText"/>
        <w:rPr>
          <w:highlight w:val="yellow"/>
        </w:rPr>
      </w:pPr>
      <w:r w:rsidRPr="00BF01F1">
        <w:rPr>
          <w:rStyle w:val="CommentReference"/>
          <w:highlight w:val="yellow"/>
        </w:rPr>
        <w:annotationRef/>
      </w:r>
      <w:r w:rsidRPr="00BF01F1">
        <w:rPr>
          <w:highlight w:val="yellow"/>
        </w:rPr>
        <w:t xml:space="preserve">Correct after this meeting based on further input by RAN1 on PDCCH, CORESET and SearchSpace. </w:t>
      </w:r>
    </w:p>
  </w:comment>
  <w:comment w:id="4393" w:author="Ericsson" w:date="2018-03-06T12:34:00Z" w:initials="E">
    <w:p w14:paraId="61D3C097" w14:textId="6705CC1E" w:rsidR="00B37146" w:rsidRDefault="00B37146">
      <w:pPr>
        <w:pStyle w:val="CommentText"/>
      </w:pPr>
      <w:r>
        <w:rPr>
          <w:rStyle w:val="CommentReference"/>
        </w:rPr>
        <w:annotationRef/>
      </w:r>
      <w:r>
        <w:t xml:space="preserve">No further input yet. </w:t>
      </w:r>
      <w:r w:rsidRPr="004C45F4">
        <w:rPr>
          <w:highlight w:val="magenta"/>
        </w:rPr>
        <w:t>But added a field description and indicate that the UE uses the initial CORESET (ID=0) if the field is absent</w:t>
      </w:r>
      <w:r>
        <w:t xml:space="preserve">. </w:t>
      </w:r>
    </w:p>
  </w:comment>
  <w:comment w:id="4394" w:author="R1-1803529 L1 parameter update" w:date="2018-03-07T10:12:00Z" w:initials="R">
    <w:p w14:paraId="09C807E4" w14:textId="479C122A" w:rsidR="00B37146" w:rsidRDefault="00B37146">
      <w:pPr>
        <w:pStyle w:val="CommentText"/>
      </w:pPr>
      <w:r>
        <w:rPr>
          <w:rStyle w:val="CommentReference"/>
        </w:rPr>
        <w:annotationRef/>
      </w:r>
      <w:r>
        <w:t>RAN1 indicates: "</w:t>
      </w:r>
      <w:r w:rsidRPr="00485FD7">
        <w:t xml:space="preserve"> UE expects a dedicated SearchSpace configuration that is one-to-one mapped to CORESET-BFR (RRC parameter CORESET-BFR remains)</w:t>
      </w:r>
      <w:r>
        <w:t xml:space="preserve">" </w:t>
      </w:r>
      <w:r>
        <w:sym w:font="Wingdings" w:char="F0E8"/>
      </w:r>
      <w:r>
        <w:t xml:space="preserve"> Still unclear where the SearchSpace for BFR is configured. Shouldn't there be a recoverySearchSpaceId here as well?</w:t>
      </w:r>
    </w:p>
  </w:comment>
  <w:comment w:id="4404" w:author="R1-1803529 L1 parameter update" w:date="2018-03-07T10:16:00Z" w:initials="R">
    <w:p w14:paraId="07A1125E" w14:textId="7E76F5BB" w:rsidR="00B37146" w:rsidRDefault="00B37146">
      <w:pPr>
        <w:pStyle w:val="CommentText"/>
      </w:pPr>
      <w:r w:rsidRPr="00B56FAB">
        <w:rPr>
          <w:rStyle w:val="CommentReference"/>
          <w:highlight w:val="magenta"/>
        </w:rPr>
        <w:annotationRef/>
      </w:r>
      <w:r w:rsidRPr="00B56FAB">
        <w:rPr>
          <w:highlight w:val="magenta"/>
        </w:rPr>
        <w:t>After ASN.1 review</w:t>
      </w:r>
      <w:r>
        <w:t>: Added as best-guess based on input from RAN1 (see above)</w:t>
      </w:r>
    </w:p>
  </w:comment>
  <w:comment w:id="4451" w:author="Paul Bucknell" w:date="2018-02-15T14:21:00Z" w:initials="PB">
    <w:p w14:paraId="4DE636F2" w14:textId="4975A056" w:rsidR="00B37146" w:rsidRDefault="00B37146" w:rsidP="0036276D">
      <w:pPr>
        <w:pStyle w:val="CommentText"/>
      </w:pPr>
      <w:r>
        <w:rPr>
          <w:rStyle w:val="CommentReference"/>
        </w:rPr>
        <w:annotationRef/>
      </w:r>
      <w:r>
        <w:rPr>
          <w:rStyle w:val="CommentReference"/>
        </w:rPr>
        <w:annotationRef/>
      </w:r>
      <w:r>
        <w:rPr>
          <w:rStyle w:val="CommentReference"/>
        </w:rPr>
        <w:annotationRef/>
      </w:r>
      <w:r>
        <w:t>F310, class 3</w:t>
      </w:r>
    </w:p>
    <w:p w14:paraId="13D6C6C5" w14:textId="77777777" w:rsidR="00B37146" w:rsidRDefault="00B37146" w:rsidP="0036276D">
      <w:pPr>
        <w:pStyle w:val="CommentText"/>
      </w:pPr>
      <w:r>
        <w:t xml:space="preserve">According to RAN1 LS, the parameter </w:t>
      </w:r>
      <w:r w:rsidRPr="000D4827">
        <w:rPr>
          <w:i/>
          <w:iCs/>
        </w:rPr>
        <w:t>Candidate-Beam-RS-List</w:t>
      </w:r>
      <w:r>
        <w:rPr>
          <w:i/>
          <w:iCs/>
        </w:rPr>
        <w:t xml:space="preserve"> </w:t>
      </w:r>
      <w:r>
        <w:t>is used for contention-free beam failure recovery procedure. It means at least one dedicated resource or one dedicated RA preamble shall be configured if the associated RS ID is SSB index.</w:t>
      </w:r>
    </w:p>
    <w:p w14:paraId="319439C7" w14:textId="77777777" w:rsidR="00B37146" w:rsidRDefault="00B37146" w:rsidP="0036276D">
      <w:pPr>
        <w:pStyle w:val="CommentText"/>
      </w:pPr>
      <w:r>
        <w:t>The change is proposed:</w:t>
      </w:r>
    </w:p>
    <w:p w14:paraId="1E794257" w14:textId="77777777" w:rsidR="00B37146" w:rsidRPr="00D87141" w:rsidRDefault="00B37146" w:rsidP="0036276D">
      <w:pPr>
        <w:pStyle w:val="CommentText"/>
        <w:rPr>
          <w:lang w:val="en-US"/>
        </w:rPr>
      </w:pPr>
      <w:r w:rsidRPr="00D87141">
        <w:rPr>
          <w:rFonts w:hint="eastAsia"/>
        </w:rPr>
        <w:t xml:space="preserve">PRACH-ResourceDedicatedBFR ::= </w:t>
      </w:r>
      <w:r w:rsidRPr="00D87141">
        <w:rPr>
          <w:rFonts w:hint="eastAsia"/>
        </w:rPr>
        <w:tab/>
      </w:r>
      <w:r w:rsidRPr="00D87141">
        <w:rPr>
          <w:rFonts w:hint="eastAsia"/>
        </w:rPr>
        <w:tab/>
        <w:t xml:space="preserve">SEQUENCE { </w:t>
      </w:r>
    </w:p>
    <w:p w14:paraId="2CF2BC2E" w14:textId="77777777" w:rsidR="00B37146" w:rsidRPr="00D87141" w:rsidRDefault="00B37146" w:rsidP="0036276D">
      <w:pPr>
        <w:pStyle w:val="CommentText"/>
        <w:rPr>
          <w:lang w:val="en-US"/>
        </w:rPr>
      </w:pPr>
      <w:r w:rsidRPr="00D87141">
        <w:rPr>
          <w:rFonts w:hint="eastAsia"/>
        </w:rPr>
        <w:tab/>
        <w:t>candidateBeam-RS</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CHOICE {</w:t>
      </w:r>
    </w:p>
    <w:p w14:paraId="7729E981" w14:textId="77777777" w:rsidR="00B37146" w:rsidRPr="00D87141" w:rsidRDefault="00B37146" w:rsidP="0036276D">
      <w:pPr>
        <w:pStyle w:val="CommentText"/>
        <w:rPr>
          <w:lang w:val="en-US"/>
        </w:rPr>
      </w:pPr>
      <w:r w:rsidRPr="00D87141">
        <w:rPr>
          <w:rFonts w:hint="eastAsia"/>
        </w:rPr>
        <w:tab/>
      </w:r>
      <w:r w:rsidRPr="00D87141">
        <w:rPr>
          <w:rFonts w:hint="eastAsia"/>
        </w:rPr>
        <w:tab/>
        <w:t>ssb-Index</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SSB-Index,</w:t>
      </w:r>
    </w:p>
    <w:p w14:paraId="1DEFEDEE" w14:textId="77777777" w:rsidR="00B37146" w:rsidRPr="00D87141" w:rsidRDefault="00B37146" w:rsidP="0036276D">
      <w:pPr>
        <w:pStyle w:val="CommentText"/>
        <w:rPr>
          <w:lang w:val="en-US"/>
        </w:rPr>
      </w:pPr>
      <w:r w:rsidRPr="00D87141">
        <w:rPr>
          <w:rFonts w:hint="eastAsia"/>
        </w:rPr>
        <w:tab/>
      </w:r>
      <w:r w:rsidRPr="00D87141">
        <w:rPr>
          <w:rFonts w:hint="eastAsia"/>
        </w:rPr>
        <w:tab/>
        <w:t>csi-RS-Index</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NZP-CSI-RS-ResourceId</w:t>
      </w:r>
    </w:p>
    <w:p w14:paraId="188784E0" w14:textId="77777777" w:rsidR="00B37146" w:rsidRPr="00D87141" w:rsidRDefault="00B37146" w:rsidP="0036276D">
      <w:pPr>
        <w:pStyle w:val="CommentText"/>
        <w:rPr>
          <w:lang w:val="en-US"/>
        </w:rPr>
      </w:pPr>
      <w:r w:rsidRPr="00D87141">
        <w:rPr>
          <w:rFonts w:hint="eastAsia"/>
        </w:rPr>
        <w:tab/>
        <w:t>},</w:t>
      </w:r>
    </w:p>
    <w:p w14:paraId="22014ECF" w14:textId="77777777" w:rsidR="00B37146" w:rsidRPr="00C54185" w:rsidRDefault="00B37146" w:rsidP="0036276D">
      <w:pPr>
        <w:pStyle w:val="CommentText"/>
        <w:rPr>
          <w:color w:val="FF0000"/>
          <w:lang w:val="en-US"/>
        </w:rPr>
      </w:pPr>
      <w:r w:rsidRPr="00C54185">
        <w:rPr>
          <w:rFonts w:hint="eastAsia"/>
          <w:color w:val="FF0000"/>
        </w:rPr>
        <w:t xml:space="preserve">    ra-config                           SEQUENCE{</w:t>
      </w:r>
    </w:p>
    <w:p w14:paraId="27390EFA" w14:textId="77777777" w:rsidR="00B37146" w:rsidRPr="00D87141" w:rsidRDefault="00B37146" w:rsidP="0036276D">
      <w:pPr>
        <w:pStyle w:val="CommentText"/>
        <w:rPr>
          <w:lang w:val="en-US"/>
        </w:rPr>
      </w:pPr>
      <w:r w:rsidRPr="00D87141">
        <w:rPr>
          <w:rFonts w:hint="eastAsia"/>
        </w:rPr>
        <w:tab/>
        <w:t xml:space="preserve">    ra-PreambleIndex</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FFS_Value</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OPTIONAL,</w:t>
      </w:r>
    </w:p>
    <w:p w14:paraId="53005400" w14:textId="77777777" w:rsidR="00B37146" w:rsidRPr="00D87141" w:rsidRDefault="00B37146" w:rsidP="0036276D">
      <w:pPr>
        <w:pStyle w:val="CommentText"/>
        <w:rPr>
          <w:lang w:val="en-US"/>
        </w:rPr>
      </w:pPr>
      <w:r w:rsidRPr="00D87141">
        <w:rPr>
          <w:rFonts w:hint="eastAsia"/>
        </w:rPr>
        <w:tab/>
        <w:t xml:space="preserve">    prach-FreqOffset</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FFS_Value</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OPTIONAL,</w:t>
      </w:r>
    </w:p>
    <w:p w14:paraId="4EA37345" w14:textId="77777777" w:rsidR="00B37146" w:rsidRPr="00D87141" w:rsidRDefault="00B37146" w:rsidP="0036276D">
      <w:pPr>
        <w:pStyle w:val="CommentText"/>
        <w:rPr>
          <w:lang w:val="en-US"/>
        </w:rPr>
      </w:pPr>
      <w:r w:rsidRPr="00D87141">
        <w:rPr>
          <w:rFonts w:hint="eastAsia"/>
        </w:rPr>
        <w:tab/>
        <w:t xml:space="preserve">    rach-ResourceMask</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FFS_Value</w:t>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r>
      <w:r w:rsidRPr="00D87141">
        <w:rPr>
          <w:rFonts w:hint="eastAsia"/>
        </w:rPr>
        <w:tab/>
        <w:t>OPTIONAL</w:t>
      </w:r>
    </w:p>
    <w:p w14:paraId="6F89EDCA" w14:textId="77777777" w:rsidR="00B37146" w:rsidRPr="00C54185" w:rsidRDefault="00B37146" w:rsidP="0036276D">
      <w:pPr>
        <w:pStyle w:val="CommentText"/>
        <w:rPr>
          <w:color w:val="FF0000"/>
          <w:lang w:val="en-US"/>
        </w:rPr>
      </w:pPr>
      <w:r w:rsidRPr="00C54185">
        <w:rPr>
          <w:rFonts w:hint="eastAsia"/>
          <w:color w:val="FF0000"/>
        </w:rPr>
        <w:t xml:space="preserve">    } Cond SSBID</w:t>
      </w:r>
    </w:p>
    <w:p w14:paraId="1974426A" w14:textId="77777777" w:rsidR="00B37146" w:rsidRPr="00D87141" w:rsidRDefault="00B37146" w:rsidP="0036276D">
      <w:pPr>
        <w:pStyle w:val="CommentText"/>
        <w:rPr>
          <w:lang w:val="en-US"/>
        </w:rPr>
      </w:pPr>
      <w:r w:rsidRPr="00D87141">
        <w:rPr>
          <w:rFonts w:hint="eastAsia"/>
        </w:rPr>
        <w:t>}</w:t>
      </w:r>
    </w:p>
    <w:p w14:paraId="1C24A2DE" w14:textId="77777777" w:rsidR="00B37146" w:rsidRPr="00D87141" w:rsidRDefault="00B37146" w:rsidP="0036276D">
      <w:pPr>
        <w:pStyle w:val="CommentText"/>
        <w:rPr>
          <w:lang w:val="en-US"/>
        </w:rPr>
      </w:pPr>
      <w:r w:rsidRPr="00C54185">
        <w:rPr>
          <w:color w:val="FF0000"/>
          <w:lang w:val="en-US"/>
        </w:rPr>
        <w:t xml:space="preserve">Condition SSBID </w:t>
      </w:r>
      <w:r>
        <w:rPr>
          <w:lang w:val="en-US"/>
        </w:rPr>
        <w:t xml:space="preserve">means that </w:t>
      </w:r>
      <w:r>
        <w:t>t</w:t>
      </w:r>
      <w:r w:rsidRPr="00D87141">
        <w:t>his field is mandatory present if the SSB is chosen as RS for candidate beam selection; otherwise it is optionally present, need</w:t>
      </w:r>
      <w:r>
        <w:t xml:space="preserve"> R.</w:t>
      </w:r>
    </w:p>
    <w:p w14:paraId="4488E7A1" w14:textId="77777777" w:rsidR="00B37146" w:rsidRDefault="00B37146" w:rsidP="0036276D">
      <w:pPr>
        <w:pStyle w:val="CommentText"/>
      </w:pPr>
    </w:p>
    <w:p w14:paraId="532AE22E" w14:textId="77777777" w:rsidR="00B37146" w:rsidRPr="00395C2E" w:rsidRDefault="00B37146" w:rsidP="0036276D">
      <w:pPr>
        <w:pStyle w:val="CommentText"/>
        <w:rPr>
          <w:lang w:val="en-US"/>
        </w:rPr>
      </w:pPr>
    </w:p>
  </w:comment>
  <w:comment w:id="4452" w:author="Ericsson" w:date="2018-03-01T09:19:00Z" w:initials="E">
    <w:p w14:paraId="05E7CAE5" w14:textId="776F379C" w:rsidR="00B37146" w:rsidRDefault="00B37146">
      <w:pPr>
        <w:pStyle w:val="CommentText"/>
      </w:pPr>
      <w:r>
        <w:rPr>
          <w:rStyle w:val="CommentReference"/>
        </w:rPr>
        <w:annotationRef/>
      </w:r>
      <w:r>
        <w:rPr>
          <w:rStyle w:val="CommentReference"/>
        </w:rPr>
        <w:t>A</w:t>
      </w:r>
      <w:r>
        <w:t xml:space="preserve">ddressed by new TP for BFR where the structure is split for the two RS types. </w:t>
      </w:r>
    </w:p>
  </w:comment>
  <w:comment w:id="4459" w:author="NTT DOCOMO, INC." w:date="2018-02-20T09:48:00Z" w:initials="DCM">
    <w:p w14:paraId="2F33DE9F" w14:textId="77777777" w:rsidR="00B37146" w:rsidRDefault="00B37146" w:rsidP="0036276D">
      <w:pPr>
        <w:pStyle w:val="CommentText"/>
        <w:rPr>
          <w:lang w:eastAsia="ja-JP"/>
        </w:rPr>
      </w:pPr>
      <w:r>
        <w:rPr>
          <w:rStyle w:val="CommentReference"/>
        </w:rPr>
        <w:annotationRef/>
      </w:r>
      <w:r>
        <w:rPr>
          <w:rFonts w:hint="eastAsia"/>
          <w:lang w:eastAsia="ja-JP"/>
        </w:rPr>
        <w:t>D3</w:t>
      </w:r>
      <w:r>
        <w:rPr>
          <w:lang w:eastAsia="ja-JP"/>
        </w:rPr>
        <w:t>22: Class 3: Same as CFRA [D312], The details of RA resources need to be fixed. The IE for BFR can be common to CFRA and so should be discussed together.</w:t>
      </w:r>
    </w:p>
  </w:comment>
  <w:comment w:id="4460" w:author="Ericsson" w:date="2018-03-01T09:19:00Z" w:initials="E">
    <w:p w14:paraId="70064361" w14:textId="0754446A" w:rsidR="00B37146" w:rsidRDefault="00B37146">
      <w:pPr>
        <w:pStyle w:val="CommentText"/>
      </w:pPr>
      <w:r>
        <w:rPr>
          <w:rStyle w:val="CommentReference"/>
        </w:rPr>
        <w:annotationRef/>
      </w:r>
      <w:r>
        <w:t>Addressed by new TP</w:t>
      </w:r>
    </w:p>
  </w:comment>
  <w:comment w:id="4514" w:author="Ericsson" w:date="2018-03-06T11:20:00Z" w:initials="E">
    <w:p w14:paraId="6BAD0B41" w14:textId="32BDAECB" w:rsidR="00B37146" w:rsidRDefault="00B37146" w:rsidP="00F7120C">
      <w:pPr>
        <w:pStyle w:val="CommentText"/>
      </w:pPr>
      <w:r>
        <w:rPr>
          <w:rStyle w:val="CommentReference"/>
        </w:rPr>
        <w:annotationRef/>
      </w:r>
      <w:r>
        <w:rPr>
          <w:rStyle w:val="CommentReference"/>
        </w:rPr>
        <w:annotationRef/>
      </w:r>
      <w:r w:rsidRPr="006777F8">
        <w:rPr>
          <w:highlight w:val="magenta"/>
        </w:rPr>
        <w:t>After ASN.1 review:</w:t>
      </w:r>
      <w:r>
        <w:t xml:space="preserve"> Tried to make the note below more comprehensible. But where does this odd rule come from? Does one need such complex relation at all? Isn't it simpler to just require configuring the parameters here?</w:t>
      </w:r>
    </w:p>
    <w:p w14:paraId="2B523DED" w14:textId="0D1E7170" w:rsidR="00B37146" w:rsidRDefault="00B37146">
      <w:pPr>
        <w:pStyle w:val="CommentText"/>
      </w:pPr>
    </w:p>
  </w:comment>
  <w:comment w:id="4540" w:author="Ericsson" w:date="2018-03-06T11:12:00Z" w:initials="E">
    <w:p w14:paraId="008AE229" w14:textId="0CC22559" w:rsidR="00B37146" w:rsidRDefault="00B37146">
      <w:pPr>
        <w:pStyle w:val="CommentText"/>
      </w:pPr>
      <w:r>
        <w:rPr>
          <w:rStyle w:val="CommentReference"/>
        </w:rPr>
        <w:annotationRef/>
      </w:r>
      <w:r w:rsidRPr="006777F8">
        <w:rPr>
          <w:highlight w:val="magenta"/>
        </w:rPr>
        <w:t>After ASN.1 review:</w:t>
      </w:r>
      <w:r>
        <w:t xml:space="preserve"> Tried to make the note above more comprehensible. But where does this odd rule come from? Does one need such complex relation at all? Isn't it simpler to just require configuring the parameters here?</w:t>
      </w:r>
    </w:p>
  </w:comment>
  <w:comment w:id="4634" w:author="Rapporteur" w:date="2018-02-06T10:21:00Z" w:initials="R">
    <w:p w14:paraId="1DDA4C96" w14:textId="23136C6F" w:rsidR="00B37146" w:rsidRDefault="00B37146">
      <w:pPr>
        <w:pStyle w:val="CommentText"/>
      </w:pPr>
      <w:r>
        <w:rPr>
          <w:rStyle w:val="CommentReference"/>
        </w:rPr>
        <w:annotationRef/>
      </w:r>
      <w:r>
        <w:t>Field description in accordance with the following agreement in UP session: ”</w:t>
      </w:r>
      <w:r w:rsidRPr="00BF1C27">
        <w:rPr>
          <w:i/>
        </w:rPr>
        <w:t>Field descriptions in the RRC need to describe the case where no restriction is configured.  Add it to t</w:t>
      </w:r>
      <w:r>
        <w:rPr>
          <w:i/>
        </w:rPr>
        <w:t>he list of open issues for now.</w:t>
      </w:r>
      <w:r>
        <w:t xml:space="preserve">” (see </w:t>
      </w:r>
      <w:r w:rsidRPr="00BF1C27">
        <w:t>R2-1801366</w:t>
      </w:r>
      <w:r>
        <w:t xml:space="preserve"> in UP meeting notes)</w:t>
      </w:r>
    </w:p>
  </w:comment>
  <w:comment w:id="4725" w:author="R2-1806041, N.017, N.018" w:date="2018-01-29T16:17:00Z" w:initials="E">
    <w:p w14:paraId="5680C8E2" w14:textId="25A77AFE" w:rsidR="00B37146" w:rsidRDefault="00B37146">
      <w:pPr>
        <w:pStyle w:val="CommentText"/>
      </w:pPr>
      <w:r>
        <w:rPr>
          <w:rStyle w:val="CommentReference"/>
        </w:rPr>
        <w:annotationRef/>
      </w:r>
      <w:r>
        <w:rPr>
          <w:noProof/>
        </w:rPr>
        <w:t>Renamed to PCI-List and moved to keep alphabetical order</w:t>
      </w:r>
    </w:p>
  </w:comment>
  <w:comment w:id="4795" w:author="NTT DOCOMO, INC." w:date="2018-02-19T15:05:00Z" w:initials="DCM">
    <w:p w14:paraId="61BE69CA" w14:textId="77777777" w:rsidR="00B37146" w:rsidRDefault="00B37146" w:rsidP="00B97986">
      <w:pPr>
        <w:pStyle w:val="CommentText"/>
        <w:rPr>
          <w:lang w:eastAsia="ja-JP"/>
        </w:rPr>
      </w:pPr>
      <w:r>
        <w:rPr>
          <w:rStyle w:val="CommentReference"/>
        </w:rPr>
        <w:annotationRef/>
      </w:r>
      <w:r>
        <w:rPr>
          <w:rFonts w:hint="eastAsia"/>
          <w:lang w:eastAsia="ja-JP"/>
        </w:rPr>
        <w:t xml:space="preserve">D316: Class 2: RAN1 has not discussed the need of separate configuration for DL/UL yet. </w:t>
      </w:r>
      <w:r>
        <w:rPr>
          <w:lang w:eastAsia="ja-JP"/>
        </w:rPr>
        <w:t>So, there is no need so far.</w:t>
      </w:r>
    </w:p>
  </w:comment>
  <w:comment w:id="4796" w:author="Ericsson" w:date="2018-02-22T14:42:00Z" w:initials="E">
    <w:p w14:paraId="3D1434A0" w14:textId="7E357181" w:rsidR="00B37146" w:rsidRDefault="00B37146">
      <w:pPr>
        <w:pStyle w:val="CommentText"/>
      </w:pPr>
      <w:r>
        <w:rPr>
          <w:rStyle w:val="CommentReference"/>
        </w:rPr>
        <w:annotationRef/>
      </w:r>
      <w:r>
        <w:t xml:space="preserve">OK. Removed. </w:t>
      </w:r>
      <w:r w:rsidRPr="00CC2B06">
        <w:rPr>
          <w:highlight w:val="green"/>
        </w:rPr>
        <w:t>Done</w:t>
      </w:r>
    </w:p>
  </w:comment>
  <w:comment w:id="4803" w:author="NTT DOCOMO, INC." w:date="2018-02-19T15:07:00Z" w:initials="DCM">
    <w:p w14:paraId="60ED6497" w14:textId="77777777" w:rsidR="00B37146" w:rsidRDefault="00B37146" w:rsidP="00B97986">
      <w:pPr>
        <w:pStyle w:val="CommentText"/>
        <w:rPr>
          <w:lang w:eastAsia="ja-JP"/>
        </w:rPr>
      </w:pPr>
      <w:r>
        <w:rPr>
          <w:rStyle w:val="CommentReference"/>
        </w:rPr>
        <w:annotationRef/>
      </w:r>
      <w:r>
        <w:rPr>
          <w:rFonts w:hint="eastAsia"/>
          <w:lang w:eastAsia="ja-JP"/>
        </w:rPr>
        <w:t xml:space="preserve">D317: Class 2: </w:t>
      </w:r>
      <w:r>
        <w:rPr>
          <w:lang w:eastAsia="ja-JP"/>
        </w:rPr>
        <w:t>I understand that this is not needed for NR since start symbol and length are configured in PDCCH-Config (</w:t>
      </w:r>
      <w:r w:rsidRPr="006D5780">
        <w:rPr>
          <w:lang w:eastAsia="ja-JP"/>
        </w:rPr>
        <w:t>TimeDomainResourceAllocation</w:t>
      </w:r>
      <w:r>
        <w:rPr>
          <w:lang w:eastAsia="ja-JP"/>
        </w:rPr>
        <w:t xml:space="preserve">) for each SCell. </w:t>
      </w:r>
    </w:p>
  </w:comment>
  <w:comment w:id="4804" w:author="Ericsson" w:date="2018-02-22T14:41:00Z" w:initials="E">
    <w:p w14:paraId="7F1AA49D" w14:textId="3AA283BD" w:rsidR="00B37146" w:rsidRDefault="00B37146">
      <w:pPr>
        <w:pStyle w:val="CommentText"/>
      </w:pPr>
      <w:r>
        <w:rPr>
          <w:rStyle w:val="CommentReference"/>
        </w:rPr>
        <w:annotationRef/>
      </w:r>
      <w:r>
        <w:t xml:space="preserve">OK. Removed. </w:t>
      </w:r>
      <w:r w:rsidRPr="00CC2B06">
        <w:rPr>
          <w:highlight w:val="green"/>
        </w:rPr>
        <w:t>Done</w:t>
      </w:r>
    </w:p>
  </w:comment>
  <w:comment w:id="6847" w:author="RIL-H052" w:date="2018-02-06T22:34:00Z" w:initials="R">
    <w:p w14:paraId="575E0509" w14:textId="49CDE85B" w:rsidR="00B37146" w:rsidRDefault="00B37146">
      <w:pPr>
        <w:pStyle w:val="CommentText"/>
      </w:pPr>
      <w:r>
        <w:rPr>
          <w:rStyle w:val="CommentReference"/>
        </w:rPr>
        <w:annotationRef/>
      </w:r>
      <w:r>
        <w:t>H052: Move into reportQuantity =&gt; CSI/RSRP?</w:t>
      </w:r>
    </w:p>
  </w:comment>
  <w:comment w:id="6882" w:author="RIL-H052" w:date="2018-02-06T22:35:00Z" w:initials="R">
    <w:p w14:paraId="3CC69690" w14:textId="78447C7E" w:rsidR="00B37146" w:rsidRDefault="00B37146">
      <w:pPr>
        <w:pStyle w:val="CommentText"/>
      </w:pPr>
      <w:r>
        <w:rPr>
          <w:rStyle w:val="CommentReference"/>
        </w:rPr>
        <w:annotationRef/>
      </w:r>
      <w:r w:rsidRPr="002456CA">
        <w:t>H052: Move into reportQuantity =&gt;</w:t>
      </w:r>
      <w:r>
        <w:t xml:space="preserve"> (other than CSI/RSRP)?</w:t>
      </w:r>
    </w:p>
  </w:comment>
  <w:comment w:id="7131" w:author="RIL-Z016" w:date="2018-02-06T19:11:00Z" w:initials="R">
    <w:p w14:paraId="319C9249" w14:textId="60B5B974" w:rsidR="00B37146" w:rsidRDefault="00B37146">
      <w:pPr>
        <w:pStyle w:val="CommentText"/>
      </w:pPr>
      <w:r>
        <w:rPr>
          <w:rStyle w:val="CommentReference"/>
        </w:rPr>
        <w:annotationRef/>
      </w:r>
      <w:r>
        <w:t>FFS_CHECK: Removed based on following reasoning in RIL</w:t>
      </w:r>
      <w:r w:rsidRPr="00EF1BD8">
        <w:t xml:space="preserve"> Z016</w:t>
      </w:r>
      <w:r>
        <w:t>: ”</w:t>
      </w:r>
      <w:r w:rsidRPr="00EF1BD8">
        <w:t xml:space="preserve"> According to the description in 38.214 section 5.2.1.2:  “Each Resource setting is located in the BWP identified by the higher layer parameter BWP-info, and all linked Resource Settings of a CSI Report Setting have the same BWP.” Which means a CSI-ReportConfig should be linked to one BWP, and the intention of BWPInfo in reportConfig is to represent the linked DL BWP,  in this case, the explicit bandwidthPartId indication is not needed any more, UE can derive the associated BWP by the bandwidthPartId included in the linked CSI-ResourceConfig.</w:t>
      </w:r>
      <w:r>
        <w:t>”</w:t>
      </w:r>
    </w:p>
  </w:comment>
  <w:comment w:id="9400" w:author="Ericsson" w:date="2018-03-12T14:41:00Z" w:initials="E">
    <w:p w14:paraId="4171FA29" w14:textId="26AE4DF8" w:rsidR="00B37146" w:rsidRDefault="00B37146">
      <w:pPr>
        <w:pStyle w:val="CommentText"/>
      </w:pPr>
      <w:bookmarkStart w:id="9404" w:name="_Hlk508629111"/>
      <w:r>
        <w:rPr>
          <w:rStyle w:val="CommentReference"/>
        </w:rPr>
        <w:annotationRef/>
      </w:r>
      <w:r w:rsidRPr="0045659A">
        <w:rPr>
          <w:highlight w:val="magenta"/>
        </w:rPr>
        <w:t>After ASN.1 review</w:t>
      </w:r>
      <w:r>
        <w:t xml:space="preserve">: Clarified default. </w:t>
      </w:r>
    </w:p>
    <w:bookmarkEnd w:id="9404"/>
  </w:comment>
  <w:comment w:id="9407" w:author="Ericsson" w:date="2018-03-12T14:46:00Z" w:initials="E">
    <w:p w14:paraId="3798A259" w14:textId="773BC0EB" w:rsidR="00B37146" w:rsidRDefault="00B37146">
      <w:pPr>
        <w:pStyle w:val="CommentText"/>
      </w:pPr>
      <w:r>
        <w:rPr>
          <w:rStyle w:val="CommentReference"/>
        </w:rPr>
        <w:annotationRef/>
      </w:r>
      <w:r w:rsidRPr="0045659A">
        <w:rPr>
          <w:highlight w:val="magenta"/>
        </w:rPr>
        <w:t>After ASN.1 review</w:t>
      </w:r>
      <w:r>
        <w:t>: Clarified default.</w:t>
      </w:r>
    </w:p>
  </w:comment>
  <w:comment w:id="9417" w:author="RIL-E344" w:date="2018-02-14T10:10:00Z" w:initials="R">
    <w:p w14:paraId="25BC9511" w14:textId="77777777" w:rsidR="00B37146" w:rsidRDefault="00B37146" w:rsidP="004F1F85">
      <w:pPr>
        <w:pStyle w:val="CommentText"/>
      </w:pPr>
      <w:r>
        <w:rPr>
          <w:rStyle w:val="CommentReference"/>
        </w:rPr>
        <w:annotationRef/>
      </w:r>
      <w:r>
        <w:t xml:space="preserve">E344 (Henning): Class3: </w:t>
      </w:r>
      <w:r w:rsidRPr="008425A7">
        <w:t>RAN1 decided after their last meeting that the DMRS group IDs range from 0 to 11 (rather than from 1000 to 1011. Furthermore, the NW configures several of these IDs for group1 and group2. Hence, those two fields should be bitmaps of length 12.</w:t>
      </w:r>
    </w:p>
  </w:comment>
  <w:comment w:id="9418" w:author="Ericsson" w:date="2018-02-22T14:46:00Z" w:initials="E">
    <w:p w14:paraId="65C47CEC" w14:textId="782AF5D0" w:rsidR="00B37146" w:rsidRDefault="00B37146">
      <w:pPr>
        <w:pStyle w:val="CommentText"/>
      </w:pPr>
      <w:r w:rsidRPr="004F1F85">
        <w:rPr>
          <w:rStyle w:val="CommentReference"/>
          <w:highlight w:val="green"/>
        </w:rPr>
        <w:annotationRef/>
      </w:r>
      <w:r w:rsidRPr="004F1F85">
        <w:rPr>
          <w:highlight w:val="green"/>
        </w:rPr>
        <w:t>Done</w:t>
      </w:r>
    </w:p>
  </w:comment>
  <w:comment w:id="9423" w:author="Ericsson" w:date="2018-03-12T16:07:00Z" w:initials="E">
    <w:p w14:paraId="0E3DB434" w14:textId="2711DCFF" w:rsidR="00B37146" w:rsidRDefault="00B37146">
      <w:pPr>
        <w:pStyle w:val="CommentText"/>
      </w:pPr>
      <w:r>
        <w:rPr>
          <w:rStyle w:val="CommentReference"/>
        </w:rPr>
        <w:annotationRef/>
      </w:r>
      <w:r w:rsidRPr="005468AB">
        <w:rPr>
          <w:highlight w:val="magenta"/>
        </w:rPr>
        <w:t>After ASN.1 review</w:t>
      </w:r>
      <w:r>
        <w:t xml:space="preserve">: Apparently, the description and use of these fields is unclear in RAN1 (related to down-prioritized multi-TRP feature). =&gt; Make at least optional to avoid backwards compatibility issues. </w:t>
      </w:r>
    </w:p>
  </w:comment>
  <w:comment w:id="9433" w:author="Ericsson" w:date="2018-03-12T16:09:00Z" w:initials="E">
    <w:p w14:paraId="22387FFE" w14:textId="65614CA3" w:rsidR="00B37146" w:rsidRDefault="00B37146">
      <w:pPr>
        <w:pStyle w:val="CommentText"/>
      </w:pPr>
      <w:r>
        <w:rPr>
          <w:rStyle w:val="CommentReference"/>
        </w:rPr>
        <w:annotationRef/>
      </w:r>
      <w:r>
        <w:rPr>
          <w:rStyle w:val="CommentReference"/>
        </w:rPr>
        <w:annotationRef/>
      </w:r>
      <w:r w:rsidRPr="005468AB">
        <w:rPr>
          <w:highlight w:val="magenta"/>
        </w:rPr>
        <w:t>After ASN.1 review</w:t>
      </w:r>
      <w:r>
        <w:t xml:space="preserve">: Apparently, the description and use of these fields is unclear in RAN1 (related to down-prioritized multi-TRP feature). =&gt; Make at least optional to avoid backwards compatibility issues. </w:t>
      </w:r>
    </w:p>
  </w:comment>
  <w:comment w:id="9451" w:author="RIL-H152" w:date="2018-01-31T09:44:00Z" w:initials="R">
    <w:p w14:paraId="4EAF84D7" w14:textId="77777777" w:rsidR="00B37146" w:rsidRDefault="00B37146" w:rsidP="004F1F85">
      <w:pPr>
        <w:pStyle w:val="CommentText"/>
        <w:rPr>
          <w:noProof/>
        </w:rPr>
      </w:pPr>
    </w:p>
    <w:p w14:paraId="3E8819E0" w14:textId="77777777" w:rsidR="00B37146" w:rsidRDefault="00B37146" w:rsidP="004F1F85">
      <w:pPr>
        <w:pStyle w:val="CommentText"/>
      </w:pPr>
      <w:r>
        <w:rPr>
          <w:rStyle w:val="CommentReference"/>
        </w:rPr>
        <w:annotationRef/>
      </w:r>
      <w:r>
        <w:t>It is 16 bit according to 38.211.</w:t>
      </w:r>
    </w:p>
  </w:comment>
  <w:comment w:id="9452" w:author="Ericsson" w:date="2018-02-22T14:46:00Z" w:initials="E">
    <w:p w14:paraId="0D6AEB68" w14:textId="7690EB36" w:rsidR="00B37146" w:rsidRDefault="00B37146">
      <w:pPr>
        <w:pStyle w:val="CommentText"/>
      </w:pPr>
      <w:r>
        <w:rPr>
          <w:rStyle w:val="CommentReference"/>
        </w:rPr>
        <w:annotationRef/>
      </w:r>
      <w:r w:rsidRPr="004F1F85">
        <w:rPr>
          <w:highlight w:val="green"/>
        </w:rPr>
        <w:t>Done</w:t>
      </w:r>
      <w:r>
        <w:t xml:space="preserve">  (previous RIL)</w:t>
      </w:r>
    </w:p>
  </w:comment>
  <w:comment w:id="9506" w:author="Ericsson" w:date="2018-02-14T12:42:00Z" w:initials="E">
    <w:p w14:paraId="06558430" w14:textId="77777777" w:rsidR="00B37146" w:rsidRDefault="00B37146" w:rsidP="004F1F85">
      <w:pPr>
        <w:pStyle w:val="CommentText"/>
      </w:pPr>
      <w:r>
        <w:rPr>
          <w:rStyle w:val="CommentReference"/>
        </w:rPr>
        <w:annotationRef/>
      </w:r>
      <w:r>
        <w:t xml:space="preserve">E345 (Henning): Class2: The PTRS-UplinkConfig is used inside the DMRS-UplinkConfig which makes sense since PTRS belong to DMRS. </w:t>
      </w:r>
    </w:p>
    <w:p w14:paraId="19BCE8CD" w14:textId="77777777" w:rsidR="00B37146" w:rsidRDefault="00B37146" w:rsidP="004F1F85">
      <w:pPr>
        <w:pStyle w:val="CommentText"/>
      </w:pPr>
      <w:r>
        <w:t>The PTRS-ConfigDownlink is however used directly in PDSCH-Config.</w:t>
      </w:r>
    </w:p>
    <w:p w14:paraId="7F3BBF42" w14:textId="77777777" w:rsidR="00B37146" w:rsidRDefault="00B37146" w:rsidP="004F1F85">
      <w:pPr>
        <w:pStyle w:val="CommentText"/>
      </w:pPr>
      <w:r>
        <w:t xml:space="preserve">=&gt; To align the structure, </w:t>
      </w:r>
      <w:r w:rsidRPr="001E0F4E">
        <w:rPr>
          <w:b/>
        </w:rPr>
        <w:t>move the field instantiating the PTRS-ConfigDownlink into the DMRS-DownlinkConfig</w:t>
      </w:r>
    </w:p>
  </w:comment>
  <w:comment w:id="9507" w:author="Ericsson" w:date="2018-02-22T14:47:00Z" w:initials="E">
    <w:p w14:paraId="39874A87" w14:textId="20E60249" w:rsidR="00B37146" w:rsidRDefault="00B37146">
      <w:pPr>
        <w:pStyle w:val="CommentText"/>
      </w:pPr>
      <w:r>
        <w:rPr>
          <w:rStyle w:val="CommentReference"/>
        </w:rPr>
        <w:annotationRef/>
      </w:r>
      <w:r w:rsidRPr="004F1F85">
        <w:rPr>
          <w:highlight w:val="green"/>
        </w:rPr>
        <w:t>Done</w:t>
      </w:r>
    </w:p>
  </w:comment>
  <w:comment w:id="9537" w:author="Ericsson" w:date="2018-03-12T14:46:00Z" w:initials="E">
    <w:p w14:paraId="5B9E2544" w14:textId="56D2A76E" w:rsidR="00B37146" w:rsidRDefault="00B37146">
      <w:pPr>
        <w:pStyle w:val="CommentText"/>
      </w:pPr>
      <w:r>
        <w:rPr>
          <w:rStyle w:val="CommentReference"/>
        </w:rPr>
        <w:annotationRef/>
      </w:r>
      <w:r>
        <w:rPr>
          <w:rStyle w:val="CommentReference"/>
        </w:rPr>
        <w:annotationRef/>
      </w:r>
      <w:r w:rsidRPr="0045659A">
        <w:rPr>
          <w:highlight w:val="magenta"/>
        </w:rPr>
        <w:t>After ASN.1 review</w:t>
      </w:r>
      <w:r>
        <w:t>: Clarified default.</w:t>
      </w:r>
    </w:p>
  </w:comment>
  <w:comment w:id="9551" w:author="Ericsson" w:date="2018-03-12T14:46:00Z" w:initials="E">
    <w:p w14:paraId="056528DA" w14:textId="2855F43F" w:rsidR="00B37146" w:rsidRDefault="00B37146">
      <w:pPr>
        <w:pStyle w:val="CommentText"/>
      </w:pPr>
      <w:r>
        <w:rPr>
          <w:rStyle w:val="CommentReference"/>
        </w:rPr>
        <w:annotationRef/>
      </w:r>
      <w:r>
        <w:rPr>
          <w:rStyle w:val="CommentReference"/>
        </w:rPr>
        <w:annotationRef/>
      </w:r>
      <w:r w:rsidRPr="0045659A">
        <w:rPr>
          <w:highlight w:val="magenta"/>
        </w:rPr>
        <w:t>After ASN.1 review</w:t>
      </w:r>
      <w:r>
        <w:t>: Clarified default.</w:t>
      </w:r>
    </w:p>
  </w:comment>
  <w:comment w:id="9633" w:author="Rapporteur" w:date="2018-02-14T10:26:00Z" w:initials="R">
    <w:p w14:paraId="32254F6C" w14:textId="77777777" w:rsidR="00B37146" w:rsidRDefault="00B37146" w:rsidP="004F1F85">
      <w:pPr>
        <w:pStyle w:val="CommentText"/>
      </w:pPr>
      <w:r>
        <w:rPr>
          <w:rStyle w:val="CommentReference"/>
        </w:rPr>
        <w:annotationRef/>
      </w:r>
      <w:r>
        <w:t>Keep as is: The cell ID has a different length (up to 1007)</w:t>
      </w:r>
    </w:p>
  </w:comment>
  <w:comment w:id="9635" w:author="Ericsson" w:date="2018-02-14T12:50:00Z" w:initials="E">
    <w:p w14:paraId="00E88E5C" w14:textId="19353F8F" w:rsidR="00B37146" w:rsidRDefault="00B37146" w:rsidP="004F1F85">
      <w:pPr>
        <w:pStyle w:val="CommentText"/>
      </w:pPr>
      <w:r>
        <w:rPr>
          <w:rStyle w:val="CommentReference"/>
        </w:rPr>
        <w:annotationRef/>
      </w:r>
      <w:r>
        <w:t xml:space="preserve">E346 (Henning): Class2: </w:t>
      </w:r>
      <w:r w:rsidRPr="005711C9">
        <w:t>Need codes of the fields nPUSCH-Identity, disableSequenceGroupHopping, sequenceHoppingEnabled where missing. For the former, the RAN1 spec (38.214) clarifies that the cell ID is to be used. For the latter two the ENUMERATED range has just one value so that the opposite must be the default (fits also to the RAN1 parameter name)</w:t>
      </w:r>
    </w:p>
  </w:comment>
  <w:comment w:id="9636" w:author="Ericsson" w:date="2018-02-22T14:48:00Z" w:initials="E">
    <w:p w14:paraId="1991E512" w14:textId="6330CBDC" w:rsidR="00B37146" w:rsidRDefault="00B37146">
      <w:pPr>
        <w:pStyle w:val="CommentText"/>
      </w:pPr>
      <w:r>
        <w:rPr>
          <w:rStyle w:val="CommentReference"/>
        </w:rPr>
        <w:annotationRef/>
      </w:r>
      <w:r w:rsidRPr="004F1F85">
        <w:rPr>
          <w:highlight w:val="green"/>
        </w:rPr>
        <w:t>Done</w:t>
      </w:r>
    </w:p>
  </w:comment>
  <w:comment w:id="9760" w:author="NTT DOCOMO, INC." w:date="2018-03-13T10:24:00Z" w:initials="DCM">
    <w:p w14:paraId="5A078284" w14:textId="4B746937" w:rsidR="00B37146" w:rsidRPr="00C040FE" w:rsidRDefault="00B37146">
      <w:pPr>
        <w:pStyle w:val="CommentText"/>
        <w:rPr>
          <w:rFonts w:eastAsia="Yu Mincho"/>
          <w:lang w:eastAsia="ja-JP"/>
        </w:rPr>
      </w:pPr>
      <w:r>
        <w:rPr>
          <w:rStyle w:val="CommentReference"/>
        </w:rPr>
        <w:annotationRef/>
      </w:r>
      <w:r>
        <w:rPr>
          <w:rFonts w:eastAsia="Yu Mincho" w:hint="eastAsia"/>
          <w:lang w:eastAsia="ja-JP"/>
        </w:rPr>
        <w:t>The FreqBandIndicator NR has not been defined anywhere so far.</w:t>
      </w:r>
    </w:p>
  </w:comment>
  <w:comment w:id="9761" w:author="Ericsson" w:date="2018-03-13T10:34:00Z" w:initials="E">
    <w:p w14:paraId="60E68656" w14:textId="673087E4" w:rsidR="00B37146" w:rsidRDefault="00B37146">
      <w:pPr>
        <w:pStyle w:val="CommentText"/>
      </w:pPr>
      <w:r>
        <w:rPr>
          <w:rStyle w:val="CommentReference"/>
        </w:rPr>
        <w:annotationRef/>
      </w:r>
      <w:r>
        <w:t>Done below now. Thanks!</w:t>
      </w:r>
    </w:p>
  </w:comment>
  <w:comment w:id="9836" w:author="Ericsson" w:date="2018-03-05T17:46:00Z" w:initials="E">
    <w:p w14:paraId="76B3E89C" w14:textId="0A9E3700" w:rsidR="00B37146" w:rsidRDefault="00B37146">
      <w:pPr>
        <w:pStyle w:val="CommentText"/>
      </w:pPr>
      <w:r w:rsidRPr="00B803E0">
        <w:rPr>
          <w:rStyle w:val="CommentReference"/>
          <w:highlight w:val="yellow"/>
        </w:rPr>
        <w:annotationRef/>
      </w:r>
      <w:bookmarkStart w:id="9850" w:name="_Hlk508035472"/>
      <w:r w:rsidRPr="002E25A2">
        <w:rPr>
          <w:highlight w:val="magenta"/>
        </w:rPr>
        <w:t>After RAN2-101</w:t>
      </w:r>
      <w:r>
        <w:t>:</w:t>
      </w:r>
      <w:r>
        <w:rPr>
          <w:rStyle w:val="CommentReference"/>
        </w:rPr>
        <w:t xml:space="preserve"> May the NR gNB assume that the UE comprehends these fields? Could the UE ignore them if it does not comprehend them? Probably not since it would rate match its NR PDSCH around LTE CRSs that in practice don't exist. </w:t>
      </w:r>
      <w:bookmarkEnd w:id="9850"/>
    </w:p>
  </w:comment>
  <w:comment w:id="9837" w:author="Ericsson" w:date="2018-03-13T10:36:00Z" w:initials="E">
    <w:p w14:paraId="70BF137F" w14:textId="20667263" w:rsidR="00B37146" w:rsidRDefault="00B37146">
      <w:pPr>
        <w:pStyle w:val="CommentText"/>
      </w:pPr>
      <w:r>
        <w:rPr>
          <w:rStyle w:val="CommentReference"/>
        </w:rPr>
        <w:annotationRef/>
      </w:r>
      <w:r>
        <w:rPr>
          <w:rStyle w:val="CommentReference"/>
        </w:rPr>
        <w:t>It seems that the NW may only provide this if it knows that the UE supports this kind of MBMS carrier on the LTE side. Hence, it could be used in case of EN-DC.</w:t>
      </w:r>
      <w:r>
        <w:t xml:space="preserve"> </w:t>
      </w:r>
    </w:p>
  </w:comment>
  <w:comment w:id="9867" w:author="Ericsson" w:date="2018-03-06T15:48:00Z" w:initials="E">
    <w:p w14:paraId="42BF949D" w14:textId="2B56392A" w:rsidR="00B37146" w:rsidRDefault="00B37146">
      <w:pPr>
        <w:pStyle w:val="CommentText"/>
      </w:pPr>
      <w:r>
        <w:rPr>
          <w:rStyle w:val="CommentReference"/>
        </w:rPr>
        <w:annotationRef/>
      </w:r>
      <w:r>
        <w:rPr>
          <w:rStyle w:val="CommentReference"/>
        </w:rPr>
        <w:t xml:space="preserve">Added based on LS </w:t>
      </w:r>
      <w:r w:rsidRPr="004B6C1B">
        <w:rPr>
          <w:rStyle w:val="CommentReference"/>
        </w:rPr>
        <w:t>R2-1803989</w:t>
      </w:r>
      <w:r>
        <w:rPr>
          <w:rStyle w:val="CommentReference"/>
        </w:rPr>
        <w:t>.</w:t>
      </w:r>
    </w:p>
  </w:comment>
  <w:comment w:id="9881" w:author="Ericsson" w:date="2018-03-01T09:38:00Z" w:initials="E">
    <w:p w14:paraId="306B6F59" w14:textId="3D23DF8E" w:rsidR="00B37146" w:rsidRDefault="00B37146">
      <w:pPr>
        <w:pStyle w:val="CommentText"/>
      </w:pPr>
      <w:r>
        <w:rPr>
          <w:rStyle w:val="CommentReference"/>
        </w:rPr>
        <w:annotationRef/>
      </w:r>
      <w:r>
        <w:t xml:space="preserve">Reverted to ARFCN during ASN.1 review to align with agreements on MO definition. </w:t>
      </w:r>
    </w:p>
  </w:comment>
  <w:comment w:id="9882" w:author="Ericsson" w:date="2018-03-05T12:02:00Z" w:initials="E">
    <w:p w14:paraId="17A8E563" w14:textId="5A75EA35" w:rsidR="00B37146" w:rsidRDefault="00B37146">
      <w:pPr>
        <w:pStyle w:val="CommentText"/>
      </w:pPr>
      <w:r>
        <w:rPr>
          <w:rStyle w:val="CommentReference"/>
        </w:rPr>
        <w:annotationRef/>
      </w:r>
      <w:r w:rsidRPr="002E25A2">
        <w:rPr>
          <w:highlight w:val="magenta"/>
        </w:rPr>
        <w:t>After RAN2-101</w:t>
      </w:r>
      <w:r>
        <w:t xml:space="preserve">: Added an additional explanation on the frequency that this field points to (see RAN4 LS in </w:t>
      </w:r>
      <w:hyperlink r:id="rId7" w:history="1">
        <w:r w:rsidRPr="00CF100B">
          <w:rPr>
            <w:rStyle w:val="Hyperlink"/>
          </w:rPr>
          <w:t>R2-1800021</w:t>
        </w:r>
      </w:hyperlink>
      <w:r>
        <w:t>)</w:t>
      </w:r>
    </w:p>
  </w:comment>
  <w:comment w:id="9897" w:author="Ericsson" w:date="2018-02-17T19:26:00Z" w:initials="E">
    <w:p w14:paraId="19F4F524" w14:textId="72373392" w:rsidR="00B37146" w:rsidRDefault="00B37146" w:rsidP="001610A9">
      <w:pPr>
        <w:pStyle w:val="CommentText"/>
      </w:pPr>
      <w:r w:rsidRPr="00184C8B">
        <w:rPr>
          <w:rStyle w:val="CommentReference"/>
          <w:highlight w:val="yellow"/>
        </w:rPr>
        <w:annotationRef/>
      </w:r>
      <w:r>
        <w:t xml:space="preserve">E376 (Henning): Class2: The ssb-Subcarrier-Offset is usually provided in MIB but then only the 4 LSBs are conveyed whereas the 5th bit is in the PBCH payload (outside the MIB). </w:t>
      </w:r>
    </w:p>
    <w:p w14:paraId="656D37BF" w14:textId="3EC2D068" w:rsidR="00B37146" w:rsidRDefault="00B37146" w:rsidP="001610A9">
      <w:pPr>
        <w:pStyle w:val="CommentText"/>
      </w:pPr>
      <w:r>
        <w:t>During HO and S(p)Cell addition the ssb-Subcarrier-Offset should be provided in dedicated signaling (in FrequencyInfoDL) and then it should contain all 5 bit, i.e., values up to 23 for FR1 (See 38.211, 7.4.3.1)</w:t>
      </w:r>
    </w:p>
    <w:p w14:paraId="2A009A24" w14:textId="77777777" w:rsidR="00B37146" w:rsidRPr="00184C8B" w:rsidRDefault="00B37146" w:rsidP="001610A9">
      <w:pPr>
        <w:pStyle w:val="CommentText"/>
        <w:rPr>
          <w:b/>
        </w:rPr>
      </w:pPr>
      <w:r w:rsidRPr="00184C8B">
        <w:rPr>
          <w:b/>
        </w:rPr>
        <w:t>=&gt; Change upper value edge to 23</w:t>
      </w:r>
    </w:p>
  </w:comment>
  <w:comment w:id="9898" w:author="Ericsson" w:date="2018-03-01T09:22:00Z" w:initials="E">
    <w:p w14:paraId="1DA12AE5" w14:textId="3BFDE3B0" w:rsidR="00B37146" w:rsidRDefault="00B37146">
      <w:pPr>
        <w:pStyle w:val="CommentText"/>
      </w:pPr>
      <w:r w:rsidRPr="00CF100B">
        <w:rPr>
          <w:rStyle w:val="CommentReference"/>
          <w:highlight w:val="green"/>
        </w:rPr>
        <w:annotationRef/>
      </w:r>
      <w:r w:rsidRPr="00CF100B">
        <w:rPr>
          <w:highlight w:val="green"/>
        </w:rPr>
        <w:t>Agreed in ASN.1 review</w:t>
      </w:r>
      <w:r>
        <w:t xml:space="preserve">. </w:t>
      </w:r>
    </w:p>
  </w:comment>
  <w:comment w:id="9904" w:author="Ericsson" w:date="2018-02-07T12:35:00Z" w:initials="E">
    <w:p w14:paraId="7426254D" w14:textId="77777777" w:rsidR="00B37146" w:rsidRDefault="00B37146" w:rsidP="001610A9">
      <w:pPr>
        <w:pStyle w:val="CommentText"/>
      </w:pPr>
      <w:r>
        <w:rPr>
          <w:rStyle w:val="CommentReference"/>
        </w:rPr>
        <w:annotationRef/>
      </w:r>
      <w:r>
        <w:t xml:space="preserve">E321: Class1: Missing need code: Should be ”Need S” since the field description specifies that 0 applies in case of absence. </w:t>
      </w:r>
    </w:p>
  </w:comment>
  <w:comment w:id="9905" w:author="Ericsson" w:date="2018-02-22T15:01:00Z" w:initials="E">
    <w:p w14:paraId="40E820E0" w14:textId="4A89D52F" w:rsidR="00B37146" w:rsidRDefault="00B37146">
      <w:pPr>
        <w:pStyle w:val="CommentText"/>
      </w:pPr>
      <w:r w:rsidRPr="0004715C">
        <w:rPr>
          <w:rStyle w:val="CommentReference"/>
          <w:highlight w:val="green"/>
        </w:rPr>
        <w:annotationRef/>
      </w:r>
      <w:r w:rsidRPr="0004715C">
        <w:rPr>
          <w:highlight w:val="green"/>
        </w:rPr>
        <w:t>Done</w:t>
      </w:r>
    </w:p>
  </w:comment>
  <w:comment w:id="9909" w:author="Ericsson" w:date="2018-02-17T18:58:00Z" w:initials="E">
    <w:p w14:paraId="7671ED16" w14:textId="3EDB5873" w:rsidR="00B37146" w:rsidRDefault="00B37146" w:rsidP="001610A9">
      <w:pPr>
        <w:pStyle w:val="CommentText"/>
      </w:pPr>
      <w:r>
        <w:rPr>
          <w:rStyle w:val="CommentReference"/>
        </w:rPr>
        <w:annotationRef/>
      </w:r>
      <w:r>
        <w:t>In accordance to H297 added also for DL.</w:t>
      </w:r>
    </w:p>
    <w:p w14:paraId="70CB66B5" w14:textId="140E5160" w:rsidR="00B37146" w:rsidRDefault="00B37146" w:rsidP="001610A9">
      <w:pPr>
        <w:pStyle w:val="CommentText"/>
      </w:pPr>
      <w:r>
        <w:t xml:space="preserve">Covers TDoc </w:t>
      </w:r>
      <w:hyperlink r:id="rId8" w:history="1">
        <w:r w:rsidRPr="005049D2">
          <w:rPr>
            <w:rStyle w:val="Hyperlink"/>
          </w:rPr>
          <w:t>R2-1803381</w:t>
        </w:r>
      </w:hyperlink>
    </w:p>
  </w:comment>
  <w:comment w:id="9910" w:author="Ericsson" w:date="2018-02-27T08:43:00Z" w:initials="E">
    <w:p w14:paraId="306D392D" w14:textId="2C3BF971" w:rsidR="00B37146" w:rsidRDefault="00B37146">
      <w:pPr>
        <w:pStyle w:val="CommentText"/>
      </w:pPr>
      <w:r>
        <w:rPr>
          <w:rStyle w:val="CommentReference"/>
        </w:rPr>
        <w:annotationRef/>
      </w:r>
      <w:r w:rsidRPr="009D13FF">
        <w:rPr>
          <w:highlight w:val="green"/>
        </w:rPr>
        <w:t>Agreed based on R2-1802018</w:t>
      </w:r>
    </w:p>
  </w:comment>
  <w:comment w:id="9929" w:author="Ericsson" w:date="2018-02-17T18:20:00Z" w:initials="E">
    <w:p w14:paraId="0BA15769" w14:textId="666602F5" w:rsidR="00B37146" w:rsidRDefault="00B37146" w:rsidP="001610A9">
      <w:pPr>
        <w:pStyle w:val="CommentText"/>
      </w:pPr>
      <w:r>
        <w:rPr>
          <w:rStyle w:val="CommentReference"/>
        </w:rPr>
        <w:annotationRef/>
      </w:r>
      <w:r>
        <w:t xml:space="preserve">E373 (Henning): Class1: </w:t>
      </w:r>
      <w:r w:rsidRPr="00CF477B">
        <w:t>The field descriptions were not really in-line with the RAN1 description of reference points, RBs, and carriers. =&gt; Clarify field descriptions in FrequencyInfoDL and FrequencyInfoUL</w:t>
      </w:r>
      <w:r>
        <w:t xml:space="preserve"> and SCS-SpecificCarrier.</w:t>
      </w:r>
    </w:p>
  </w:comment>
  <w:comment w:id="9930" w:author="Ericsson" w:date="2018-02-22T15:00:00Z" w:initials="E">
    <w:p w14:paraId="3613D637" w14:textId="2DF5E062" w:rsidR="00B37146" w:rsidRDefault="00B37146">
      <w:pPr>
        <w:pStyle w:val="CommentText"/>
      </w:pPr>
      <w:r>
        <w:rPr>
          <w:rStyle w:val="CommentReference"/>
        </w:rPr>
        <w:annotationRef/>
      </w:r>
      <w:r>
        <w:t xml:space="preserve">Did some further corrections. </w:t>
      </w:r>
    </w:p>
  </w:comment>
  <w:comment w:id="9931" w:author="Ericsson" w:date="2018-02-22T15:00:00Z" w:initials="E">
    <w:p w14:paraId="50283435" w14:textId="1F5F1EE5" w:rsidR="00B37146" w:rsidRDefault="00B37146">
      <w:pPr>
        <w:pStyle w:val="CommentText"/>
      </w:pPr>
      <w:r>
        <w:rPr>
          <w:rStyle w:val="CommentReference"/>
        </w:rPr>
        <w:annotationRef/>
      </w:r>
      <w:r>
        <w:t>Should preferably check with RAN1 and RAN4 whether all definitions in all specs are now aligned</w:t>
      </w:r>
    </w:p>
  </w:comment>
  <w:comment w:id="9932" w:author="Ericsson" w:date="2018-03-01T09:31:00Z" w:initials="E">
    <w:p w14:paraId="4E5DBC9D" w14:textId="6081C4D3" w:rsidR="00B37146" w:rsidRDefault="00B37146">
      <w:pPr>
        <w:pStyle w:val="CommentText"/>
      </w:pPr>
      <w:r w:rsidRPr="00B45837">
        <w:rPr>
          <w:rStyle w:val="CommentReference"/>
          <w:highlight w:val="green"/>
        </w:rPr>
        <w:annotationRef/>
      </w:r>
      <w:r w:rsidRPr="00B45837">
        <w:rPr>
          <w:highlight w:val="green"/>
        </w:rPr>
        <w:t>Keep as is</w:t>
      </w:r>
      <w:r>
        <w:t xml:space="preserve"> (no need for further changes)</w:t>
      </w:r>
    </w:p>
  </w:comment>
  <w:comment w:id="9967" w:author="Ericsson" w:date="2018-03-05T12:07:00Z" w:initials="E">
    <w:p w14:paraId="6E80AF01" w14:textId="777CC364" w:rsidR="00B37146" w:rsidRDefault="00B37146">
      <w:pPr>
        <w:pStyle w:val="CommentText"/>
      </w:pPr>
      <w:r>
        <w:rPr>
          <w:rStyle w:val="CommentReference"/>
        </w:rPr>
        <w:annotationRef/>
      </w:r>
      <w:r w:rsidRPr="002E25A2">
        <w:rPr>
          <w:highlight w:val="magenta"/>
        </w:rPr>
        <w:t>After RAN2-101</w:t>
      </w:r>
      <w:r>
        <w:t>: Removed the OPTIONAL as this field is always required.</w:t>
      </w:r>
    </w:p>
  </w:comment>
  <w:comment w:id="9984" w:author="Ericsson" w:date="2018-02-17T18:17:00Z" w:initials="E">
    <w:p w14:paraId="15139C76" w14:textId="07508BA0" w:rsidR="00B37146" w:rsidRDefault="00B37146" w:rsidP="001610A9">
      <w:pPr>
        <w:pStyle w:val="CommentText"/>
      </w:pPr>
      <w:r>
        <w:rPr>
          <w:rStyle w:val="CommentReference"/>
        </w:rPr>
        <w:annotationRef/>
      </w:r>
      <w:r>
        <w:t xml:space="preserve">E372 (Henning): Class1: </w:t>
      </w:r>
      <w:r w:rsidRPr="00063958">
        <w:t>RAN1 has no mentioning of a "virtual" carrier. In fact this IE defines the actual carrier to be used by the UE. And it does that for each SCS to be used. Hence SCS-SpecificCarrier seems more appropriate.</w:t>
      </w:r>
    </w:p>
  </w:comment>
  <w:comment w:id="9985" w:author="Ericsson" w:date="2018-02-22T15:01:00Z" w:initials="E">
    <w:p w14:paraId="0087E4F5" w14:textId="34D8A819" w:rsidR="00B37146" w:rsidRDefault="00B37146">
      <w:pPr>
        <w:pStyle w:val="CommentText"/>
      </w:pPr>
      <w:r w:rsidRPr="0004715C">
        <w:rPr>
          <w:rStyle w:val="CommentReference"/>
          <w:highlight w:val="green"/>
        </w:rPr>
        <w:annotationRef/>
      </w:r>
      <w:r w:rsidRPr="0004715C">
        <w:rPr>
          <w:highlight w:val="green"/>
        </w:rPr>
        <w:t>Done</w:t>
      </w:r>
    </w:p>
  </w:comment>
  <w:comment w:id="10035" w:author="Ericsson" w:date="2018-03-07T10:45:00Z" w:initials="E">
    <w:p w14:paraId="7EC5B249" w14:textId="348DF80D" w:rsidR="00B37146" w:rsidRDefault="00B37146">
      <w:pPr>
        <w:pStyle w:val="CommentText"/>
      </w:pPr>
      <w:r w:rsidRPr="001D4BB0">
        <w:rPr>
          <w:rStyle w:val="CommentReference"/>
          <w:highlight w:val="magenta"/>
        </w:rPr>
        <w:annotationRef/>
      </w:r>
      <w:r w:rsidRPr="001D4BB0">
        <w:rPr>
          <w:highlight w:val="magenta"/>
        </w:rPr>
        <w:t>After ASN.1 review</w:t>
      </w:r>
      <w:r>
        <w:t>: Is this really needed at all? The UE knows the SCS of the initial BWP. And if Msg2/4, SIB1 use the initial BWP, they must use the intial BWP's SCS, or?</w:t>
      </w:r>
    </w:p>
  </w:comment>
  <w:comment w:id="10089" w:author="Huawei_Class2" w:date="2018-02-14T10:43:00Z" w:initials="NT">
    <w:p w14:paraId="56F7AF1F" w14:textId="20A8C56C" w:rsidR="00B37146" w:rsidRDefault="00B37146" w:rsidP="001610A9">
      <w:pPr>
        <w:pStyle w:val="CommentText"/>
        <w:rPr>
          <w:lang w:eastAsia="zh-CN"/>
        </w:rPr>
      </w:pPr>
      <w:r w:rsidRPr="00B114FB">
        <w:rPr>
          <w:rStyle w:val="CommentReference"/>
          <w:highlight w:val="yellow"/>
        </w:rPr>
        <w:annotationRef/>
      </w:r>
      <w:r>
        <w:t xml:space="preserve">H297: </w:t>
      </w:r>
      <w:r>
        <w:rPr>
          <w:lang w:eastAsia="zh-CN"/>
        </w:rPr>
        <w:t>T</w:t>
      </w:r>
      <w:r>
        <w:rPr>
          <w:rFonts w:hint="eastAsia"/>
          <w:lang w:eastAsia="zh-CN"/>
        </w:rPr>
        <w:t>he band indicator shall be added according to RAN4 design as the current ARFCN cannot differentiate the specific band.</w:t>
      </w:r>
    </w:p>
    <w:p w14:paraId="77060A28" w14:textId="77777777" w:rsidR="00B37146" w:rsidRDefault="00B37146" w:rsidP="001610A9">
      <w:pPr>
        <w:pStyle w:val="CommentText"/>
        <w:rPr>
          <w:lang w:eastAsia="zh-CN"/>
        </w:rPr>
      </w:pPr>
    </w:p>
    <w:p w14:paraId="3DC08ED3" w14:textId="77777777" w:rsidR="00B37146" w:rsidRDefault="00B37146" w:rsidP="001610A9">
      <w:pPr>
        <w:pStyle w:val="PL"/>
      </w:pPr>
      <w:r w:rsidRPr="00000A61">
        <w:t xml:space="preserve">FrequencyInfoUL ::= </w:t>
      </w:r>
      <w:r w:rsidRPr="00000A61">
        <w:tab/>
      </w:r>
      <w:r w:rsidRPr="00000A61">
        <w:tab/>
      </w:r>
      <w:r w:rsidRPr="00000A61">
        <w:tab/>
      </w:r>
      <w:r w:rsidRPr="00000A61">
        <w:tab/>
      </w:r>
      <w:r w:rsidRPr="00D02B97">
        <w:rPr>
          <w:color w:val="993366"/>
        </w:rPr>
        <w:t>SEQUENCE</w:t>
      </w:r>
      <w:r w:rsidRPr="00000A61">
        <w:t xml:space="preserve"> {</w:t>
      </w:r>
    </w:p>
    <w:p w14:paraId="1F341CE1" w14:textId="77777777" w:rsidR="00B37146" w:rsidRPr="00D02B97" w:rsidRDefault="00B37146" w:rsidP="001610A9">
      <w:pPr>
        <w:pStyle w:val="PL"/>
        <w:rPr>
          <w:color w:val="808080"/>
        </w:rPr>
      </w:pPr>
      <w:r w:rsidRPr="00D02B97">
        <w:tab/>
      </w:r>
      <w:r w:rsidRPr="00D02B97">
        <w:rPr>
          <w:color w:val="808080"/>
        </w:rPr>
        <w:t xml:space="preserve">-- </w:t>
      </w:r>
      <w:r>
        <w:rPr>
          <w:color w:val="808080"/>
        </w:rPr>
        <w:t xml:space="preserve">Absolute frequency of </w:t>
      </w:r>
      <w:r w:rsidRPr="00D02B97">
        <w:rPr>
          <w:color w:val="808080"/>
        </w:rPr>
        <w:t xml:space="preserve">the lowest subcarrier (point A) of the reference PRB (Common PRB 0). </w:t>
      </w:r>
    </w:p>
    <w:p w14:paraId="2D44B09E" w14:textId="77777777" w:rsidR="00B37146" w:rsidRPr="00D02B97" w:rsidRDefault="00B37146" w:rsidP="001610A9">
      <w:pPr>
        <w:pStyle w:val="PL"/>
        <w:rPr>
          <w:color w:val="808080"/>
        </w:rPr>
      </w:pPr>
      <w:r>
        <w:tab/>
      </w:r>
      <w:r w:rsidRPr="00D02B97">
        <w:rPr>
          <w:color w:val="808080"/>
        </w:rPr>
        <w:t>-- Corresponds to L1 parameter 'offset-ref-low-scs-ref-PRB' (see 38.211, section FFS_Section)</w:t>
      </w:r>
    </w:p>
    <w:p w14:paraId="3F385ED0" w14:textId="77777777" w:rsidR="00B37146" w:rsidRDefault="00B37146" w:rsidP="001610A9">
      <w:pPr>
        <w:pStyle w:val="PL"/>
        <w:rPr>
          <w:rFonts w:eastAsiaTheme="minorEastAsia"/>
          <w:lang w:eastAsia="zh-CN"/>
        </w:rPr>
      </w:pPr>
      <w:r>
        <w:tab/>
      </w:r>
    </w:p>
    <w:p w14:paraId="709A1AFD" w14:textId="77777777" w:rsidR="00B37146" w:rsidRPr="00FE2864" w:rsidRDefault="00B37146" w:rsidP="001610A9">
      <w:pPr>
        <w:pStyle w:val="PL"/>
        <w:rPr>
          <w:rFonts w:eastAsiaTheme="minorEastAsia"/>
          <w:u w:val="single"/>
          <w:lang w:eastAsia="zh-CN"/>
        </w:rPr>
      </w:pPr>
      <w:r w:rsidRPr="00FE2864">
        <w:rPr>
          <w:rFonts w:eastAsia="Malgun Gothic"/>
          <w:color w:val="FF0000"/>
          <w:u w:val="single"/>
        </w:rPr>
        <w:t>bandNR</w:t>
      </w:r>
      <w:r w:rsidRPr="00FE2864">
        <w:rPr>
          <w:rFonts w:eastAsia="Malgun Gothic"/>
          <w:color w:val="FF0000"/>
          <w:u w:val="single"/>
        </w:rPr>
        <w:tab/>
      </w:r>
      <w:r w:rsidRPr="00FE2864">
        <w:rPr>
          <w:rFonts w:eastAsia="Malgun Gothic"/>
          <w:color w:val="FF0000"/>
          <w:u w:val="single"/>
        </w:rPr>
        <w:tab/>
      </w:r>
      <w:r w:rsidRPr="00FE2864">
        <w:rPr>
          <w:rFonts w:eastAsia="Malgun Gothic"/>
          <w:color w:val="FF0000"/>
          <w:u w:val="single"/>
        </w:rPr>
        <w:tab/>
      </w:r>
      <w:r w:rsidRPr="00FE2864">
        <w:rPr>
          <w:rFonts w:eastAsia="Malgun Gothic"/>
          <w:color w:val="FF0000"/>
          <w:u w:val="single"/>
        </w:rPr>
        <w:tab/>
      </w:r>
      <w:r w:rsidRPr="00FE2864">
        <w:rPr>
          <w:rFonts w:eastAsia="Malgun Gothic"/>
          <w:color w:val="FF0000"/>
          <w:u w:val="single"/>
        </w:rPr>
        <w:tab/>
      </w:r>
      <w:r w:rsidRPr="00FE2864">
        <w:rPr>
          <w:rFonts w:eastAsia="Malgun Gothic"/>
          <w:color w:val="FF0000"/>
          <w:u w:val="single"/>
        </w:rPr>
        <w:tab/>
      </w:r>
      <w:r w:rsidRPr="00FE2864">
        <w:rPr>
          <w:rFonts w:eastAsia="Malgun Gothic"/>
          <w:color w:val="FF0000"/>
          <w:u w:val="single"/>
        </w:rPr>
        <w:tab/>
        <w:t>FreqBandIndicatorNR,</w:t>
      </w:r>
    </w:p>
    <w:p w14:paraId="630A5C69" w14:textId="77777777" w:rsidR="00B37146" w:rsidRDefault="00B37146" w:rsidP="001610A9">
      <w:pPr>
        <w:pStyle w:val="PL"/>
      </w:pPr>
      <w:r>
        <w:t>absoluteFrequency</w:t>
      </w:r>
      <w:r w:rsidRPr="00F653C1">
        <w:t>PointA</w:t>
      </w:r>
      <w:r>
        <w:tab/>
      </w:r>
      <w:r>
        <w:tab/>
      </w:r>
      <w:r>
        <w:tab/>
      </w:r>
      <w:r>
        <w:tab/>
      </w:r>
      <w:r>
        <w:tab/>
      </w:r>
      <w:r>
        <w:tab/>
      </w:r>
      <w:r w:rsidRPr="00423797">
        <w:t>ARFCN-ValueNR</w:t>
      </w:r>
      <w:r>
        <w:t>,</w:t>
      </w:r>
    </w:p>
  </w:comment>
  <w:comment w:id="10090" w:author="Ericsson" w:date="2018-02-17T18:43:00Z" w:initials="E">
    <w:p w14:paraId="1F8815C4" w14:textId="7C325DB6" w:rsidR="00B37146" w:rsidRDefault="00B37146" w:rsidP="001610A9">
      <w:pPr>
        <w:pStyle w:val="CommentText"/>
      </w:pPr>
      <w:r>
        <w:t xml:space="preserve">We agree. Since RAN4 mentioned "overlapping bands" </w:t>
      </w:r>
      <w:r>
        <w:rPr>
          <w:rStyle w:val="CommentReference"/>
        </w:rPr>
        <w:annotationRef/>
      </w:r>
      <w:r>
        <w:t xml:space="preserve">in their LS, we should probably include a </w:t>
      </w:r>
      <w:r w:rsidRPr="009C523B">
        <w:rPr>
          <w:b/>
        </w:rPr>
        <w:t>list of band numbers</w:t>
      </w:r>
      <w:r>
        <w:t xml:space="preserve"> (</w:t>
      </w:r>
      <w:r w:rsidRPr="009C523B">
        <w:rPr>
          <w:u w:val="single"/>
        </w:rPr>
        <w:t>like in LTE</w:t>
      </w:r>
      <w:r>
        <w:t xml:space="preserve">) since/if we intend to use the FrequencyInfoUL also in SIB? </w:t>
      </w:r>
    </w:p>
    <w:p w14:paraId="20B65ADF" w14:textId="7810CFA7" w:rsidR="00B37146" w:rsidRDefault="00B37146" w:rsidP="001610A9">
      <w:pPr>
        <w:pStyle w:val="CommentText"/>
      </w:pPr>
      <w:r>
        <w:t>Done also for DL.</w:t>
      </w:r>
    </w:p>
    <w:p w14:paraId="4A886AD9" w14:textId="0B87E707" w:rsidR="00B37146" w:rsidRDefault="00B37146" w:rsidP="001610A9">
      <w:pPr>
        <w:pStyle w:val="CommentText"/>
      </w:pPr>
      <w:r>
        <w:t xml:space="preserve">=&gt; Added now lists for both UL and DL. </w:t>
      </w:r>
    </w:p>
  </w:comment>
  <w:comment w:id="10091" w:author="Ericsson" w:date="2018-02-27T08:48:00Z" w:initials="E">
    <w:p w14:paraId="169834F2" w14:textId="6122DFFB" w:rsidR="00B37146" w:rsidRDefault="00B37146">
      <w:pPr>
        <w:pStyle w:val="CommentText"/>
      </w:pPr>
      <w:r>
        <w:rPr>
          <w:rStyle w:val="CommentReference"/>
        </w:rPr>
        <w:annotationRef/>
      </w:r>
      <w:r w:rsidRPr="009D13FF">
        <w:rPr>
          <w:highlight w:val="green"/>
        </w:rPr>
        <w:t>Agreed based on R2-1802018</w:t>
      </w:r>
    </w:p>
  </w:comment>
  <w:comment w:id="10137" w:author="Ericsson" w:date="2018-02-17T18:39:00Z" w:initials="E">
    <w:p w14:paraId="6E77DA99" w14:textId="77777777" w:rsidR="00B37146" w:rsidRDefault="00B37146" w:rsidP="001610A9">
      <w:pPr>
        <w:pStyle w:val="CommentText"/>
      </w:pPr>
      <w:r>
        <w:rPr>
          <w:rStyle w:val="CommentReference"/>
        </w:rPr>
        <w:annotationRef/>
      </w:r>
      <w:r>
        <w:t xml:space="preserve">E374 (Henning): Class2: </w:t>
      </w:r>
      <w:r w:rsidRPr="00C83C51">
        <w:t>Based on the L1 table, the frequency position of the reference point A is only provided for an FDD UL and for an SUL carrier.</w:t>
      </w:r>
    </w:p>
    <w:p w14:paraId="4E3AEF31" w14:textId="77777777" w:rsidR="00B37146" w:rsidRDefault="00B37146" w:rsidP="001610A9">
      <w:pPr>
        <w:pStyle w:val="CommentText"/>
      </w:pPr>
    </w:p>
    <w:p w14:paraId="070A22A3" w14:textId="3E134106" w:rsidR="00B37146" w:rsidRDefault="00B37146" w:rsidP="001610A9">
      <w:pPr>
        <w:pStyle w:val="CommentText"/>
      </w:pPr>
      <w:r>
        <w:t>(but note that the fields in the SCS-SpecificCarriers can apparently be different even for TDD, hence, no such condition there)</w:t>
      </w:r>
    </w:p>
  </w:comment>
  <w:comment w:id="10138" w:author="Ericsson" w:date="2018-02-22T15:05:00Z" w:initials="E">
    <w:p w14:paraId="0979A1EA" w14:textId="73710215" w:rsidR="00B37146" w:rsidRDefault="00B37146">
      <w:pPr>
        <w:pStyle w:val="CommentText"/>
      </w:pPr>
      <w:r w:rsidRPr="00F6475F">
        <w:rPr>
          <w:rStyle w:val="CommentReference"/>
          <w:highlight w:val="green"/>
        </w:rPr>
        <w:annotationRef/>
      </w:r>
      <w:r w:rsidRPr="00F6475F">
        <w:rPr>
          <w:highlight w:val="green"/>
        </w:rPr>
        <w:t>Done</w:t>
      </w:r>
    </w:p>
  </w:comment>
  <w:comment w:id="10169" w:author="Ericsson" w:date="2018-02-17T18:41:00Z" w:initials="E">
    <w:p w14:paraId="2ADF6EDB" w14:textId="2985A069" w:rsidR="00B37146" w:rsidRDefault="00B37146" w:rsidP="001610A9">
      <w:pPr>
        <w:pStyle w:val="CommentText"/>
      </w:pPr>
      <w:r w:rsidRPr="00F6475F">
        <w:rPr>
          <w:rStyle w:val="CommentReference"/>
          <w:highlight w:val="yellow"/>
        </w:rPr>
        <w:annotationRef/>
      </w:r>
      <w:r>
        <w:t xml:space="preserve">E375 (Henning): Class2: </w:t>
      </w:r>
      <w:r w:rsidRPr="00C83C51">
        <w:t>To our understanding this field is only applicable for FDD UL and SUL.</w:t>
      </w:r>
    </w:p>
  </w:comment>
  <w:comment w:id="10170" w:author="Ericsson" w:date="2018-03-01T09:40:00Z" w:initials="E">
    <w:p w14:paraId="7753FE97" w14:textId="74CDAB20" w:rsidR="00B37146" w:rsidRDefault="00B37146">
      <w:pPr>
        <w:pStyle w:val="CommentText"/>
      </w:pPr>
      <w:r w:rsidRPr="00FD181E">
        <w:rPr>
          <w:highlight w:val="green"/>
        </w:rPr>
        <w:t>Agreed in ASN.1 review</w:t>
      </w:r>
    </w:p>
  </w:comment>
  <w:comment w:id="10237" w:author="YuanY Zhang (张园园)" w:date="2018-02-13T17:45:00Z" w:initials="YZ(">
    <w:p w14:paraId="58AC7E68" w14:textId="1C66DE3B" w:rsidR="00B37146" w:rsidRDefault="00B37146" w:rsidP="001610A9">
      <w:pPr>
        <w:pStyle w:val="CommentText"/>
        <w:rPr>
          <w:rFonts w:eastAsia="Yu Mincho"/>
        </w:rPr>
      </w:pPr>
      <w:r>
        <w:rPr>
          <w:rStyle w:val="CommentReference"/>
        </w:rPr>
        <w:annotationRef/>
      </w:r>
      <w:r>
        <w:t xml:space="preserve">M302 (Yuanyuan): Class3: </w:t>
      </w:r>
      <w:r>
        <w:rPr>
          <w:rFonts w:eastAsia="Yu Mincho"/>
        </w:rPr>
        <w:t>The</w:t>
      </w:r>
      <w:r w:rsidRPr="00916353">
        <w:rPr>
          <w:rFonts w:eastAsia="Yu Mincho"/>
        </w:rPr>
        <w:t xml:space="preserve"> </w:t>
      </w:r>
      <w:r>
        <w:rPr>
          <w:rFonts w:eastAsia="Yu Mincho"/>
        </w:rPr>
        <w:t xml:space="preserve">synchronization raster is globally defined </w:t>
      </w:r>
      <w:r w:rsidRPr="00916353">
        <w:rPr>
          <w:rFonts w:eastAsia="Yu Mincho"/>
        </w:rPr>
        <w:t>for all frequencies</w:t>
      </w:r>
      <w:r>
        <w:rPr>
          <w:rFonts w:eastAsia="Yu Mincho"/>
        </w:rPr>
        <w:t xml:space="preserve">. Based on the </w:t>
      </w:r>
      <w:r>
        <w:t>Table 5.4.3.1-1</w:t>
      </w:r>
      <w:r w:rsidRPr="00DF5D08">
        <w:rPr>
          <w:rFonts w:eastAsia="Yu Mincho"/>
        </w:rPr>
        <w:t xml:space="preserve"> </w:t>
      </w:r>
      <w:r>
        <w:rPr>
          <w:rFonts w:eastAsia="Yu Mincho"/>
        </w:rPr>
        <w:t>specified in TS38.101, the corresponding frequency range can be derived from GSCN value. Don’t see the reason to group GSCN values into different frequency ranges in ASN.1</w:t>
      </w:r>
    </w:p>
    <w:p w14:paraId="6C7A341F" w14:textId="77777777" w:rsidR="00B37146" w:rsidRDefault="00B37146" w:rsidP="001610A9">
      <w:pPr>
        <w:pStyle w:val="CommentText"/>
        <w:rPr>
          <w:rFonts w:eastAsia="Yu Mincho"/>
        </w:rPr>
      </w:pPr>
    </w:p>
    <w:p w14:paraId="272E6906" w14:textId="77777777" w:rsidR="00B37146" w:rsidRDefault="00B37146" w:rsidP="001610A9">
      <w:pPr>
        <w:pStyle w:val="CommentText"/>
      </w:pPr>
      <w:r>
        <w:rPr>
          <w:rFonts w:eastAsia="Yu Mincho"/>
        </w:rPr>
        <w:t xml:space="preserve">Based on the new RAN4 CR, the maximum value of GSCN is </w:t>
      </w:r>
      <w:r>
        <w:rPr>
          <w:lang w:val="en-US"/>
        </w:rPr>
        <w:t xml:space="preserve">28557. (Reference: R4-1800403 </w:t>
      </w:r>
      <w:r w:rsidRPr="004A42BF">
        <w:rPr>
          <w:noProof/>
        </w:rPr>
        <w:t>38.101-2 Implementation of agreed draft CRs</w:t>
      </w:r>
      <w:r>
        <w:rPr>
          <w:lang w:val="en-US"/>
        </w:rPr>
        <w:t>)</w:t>
      </w:r>
    </w:p>
  </w:comment>
  <w:comment w:id="10238" w:author="Ericsson" w:date="2018-02-13T11:49:00Z" w:initials="E">
    <w:p w14:paraId="3A7FC40D" w14:textId="77777777" w:rsidR="00B37146" w:rsidRDefault="00B37146" w:rsidP="001610A9">
      <w:pPr>
        <w:pStyle w:val="CommentText"/>
      </w:pPr>
      <w:r>
        <w:rPr>
          <w:rStyle w:val="CommentReference"/>
        </w:rPr>
        <w:annotationRef/>
      </w:r>
      <w:r>
        <w:t xml:space="preserve">We implemented this based on the LS received from RAN4 in the last meeting. In particular it defined different values for M and N and they seemed to overlap in range. </w:t>
      </w:r>
    </w:p>
    <w:p w14:paraId="5290FB64" w14:textId="77777777" w:rsidR="00B37146" w:rsidRDefault="00B37146" w:rsidP="001610A9">
      <w:pPr>
        <w:pStyle w:val="CommentText"/>
      </w:pPr>
      <w:r>
        <w:t xml:space="preserve">Based on feedback from our RAN4 colleagues we agree with MediaTek's proposal. </w:t>
      </w:r>
    </w:p>
    <w:p w14:paraId="1F090EE9" w14:textId="77777777" w:rsidR="00B37146" w:rsidRDefault="00B37146" w:rsidP="001610A9">
      <w:pPr>
        <w:pStyle w:val="CommentText"/>
      </w:pPr>
      <w:r>
        <w:t xml:space="preserve">We also remove the offset for now. According to the LS from RAN1, it may be needed in SIB1 but then it appears simpler to define it there directly. </w:t>
      </w:r>
    </w:p>
    <w:p w14:paraId="398DC37B" w14:textId="77777777" w:rsidR="00B37146" w:rsidRDefault="00B37146" w:rsidP="001610A9">
      <w:pPr>
        <w:pStyle w:val="CommentText"/>
      </w:pPr>
      <w:r w:rsidRPr="002D672E">
        <w:rPr>
          <w:highlight w:val="green"/>
        </w:rPr>
        <w:sym w:font="Wingdings" w:char="F0E8"/>
      </w:r>
      <w:r w:rsidRPr="002D672E">
        <w:rPr>
          <w:highlight w:val="green"/>
        </w:rPr>
        <w:t xml:space="preserve"> Done</w:t>
      </w:r>
    </w:p>
  </w:comment>
  <w:comment w:id="10322" w:author="Rapporteur" w:date="2018-02-06T11:17:00Z" w:initials="R">
    <w:p w14:paraId="04CECA0B" w14:textId="505096DF" w:rsidR="00B37146" w:rsidRDefault="00B37146">
      <w:pPr>
        <w:pStyle w:val="CommentText"/>
      </w:pPr>
      <w:r>
        <w:rPr>
          <w:rStyle w:val="CommentReference"/>
        </w:rPr>
        <w:annotationRef/>
      </w:r>
      <w:r>
        <w:t>Changed need codes to ”R” since it is otherwise not possible to release these fields (which seems to be the intention based on the field descriptions)</w:t>
      </w:r>
    </w:p>
  </w:comment>
  <w:comment w:id="10571" w:author="Rapporteur" w:date="2018-01-29T17:06:00Z" w:initials="R">
    <w:p w14:paraId="61F5CAAE" w14:textId="3C52FA69" w:rsidR="00B37146" w:rsidRDefault="00B37146">
      <w:pPr>
        <w:pStyle w:val="CommentText"/>
      </w:pPr>
      <w:r>
        <w:rPr>
          <w:rStyle w:val="CommentReference"/>
        </w:rPr>
        <w:annotationRef/>
      </w:r>
      <w:r>
        <w:t xml:space="preserve">List definitions were not used anywhere else. </w:t>
      </w:r>
    </w:p>
  </w:comment>
  <w:comment w:id="10809" w:author="RAN2 tdoc number R2-1800649" w:date="2018-01-31T06:09:00Z" w:initials="R2-180064">
    <w:p w14:paraId="0AB70ECB" w14:textId="5D403EE9" w:rsidR="00B37146" w:rsidRDefault="00B37146">
      <w:pPr>
        <w:pStyle w:val="CommentText"/>
      </w:pPr>
      <w:r>
        <w:rPr>
          <w:rStyle w:val="CommentReference"/>
        </w:rPr>
        <w:annotationRef/>
      </w:r>
      <w:r>
        <w:t xml:space="preserve">It is not certain that this is needed. For example, we need to see whether there is a 1 to 1 mapping between GSCN and SCS. </w:t>
      </w:r>
    </w:p>
  </w:comment>
  <w:comment w:id="10823" w:author="RAN2 tdoc number R2-1800649" w:date="2018-01-31T06:08:00Z" w:initials="R2-180064">
    <w:p w14:paraId="6406016F" w14:textId="01761E01" w:rsidR="00B37146" w:rsidRDefault="00B37146">
      <w:pPr>
        <w:pStyle w:val="CommentText"/>
      </w:pPr>
      <w:r>
        <w:rPr>
          <w:rStyle w:val="CommentReference"/>
        </w:rPr>
        <w:annotationRef/>
      </w:r>
      <w:r>
        <w:t xml:space="preserve">With current agreements on MeasObject definition, where SSB freq is always provided, that becomes obsolete. UE is not aware </w:t>
      </w:r>
      <w:r>
        <w:rPr>
          <w:noProof/>
        </w:rPr>
        <w:t>o</w:t>
      </w:r>
      <w:r>
        <w:t>f a carrier with or without SSB.</w:t>
      </w:r>
    </w:p>
  </w:comment>
  <w:comment w:id="10853" w:author="RAN2 tdoc number R2-1800649" w:date="2018-01-31T06:09:00Z" w:initials="R2-180064">
    <w:p w14:paraId="08D758F5" w14:textId="77777777" w:rsidR="00B37146" w:rsidRDefault="00B37146" w:rsidP="006B6F48">
      <w:pPr>
        <w:pStyle w:val="CommentText"/>
      </w:pPr>
      <w:r>
        <w:rPr>
          <w:rStyle w:val="CommentReference"/>
        </w:rPr>
        <w:annotationRef/>
      </w:r>
      <w:r>
        <w:t xml:space="preserve">It is not certain that this is needed. For example, we need to see whether there is a 1 to 1 mapping between GSCN and SCS. </w:t>
      </w:r>
    </w:p>
  </w:comment>
  <w:comment w:id="11175" w:author="R2-1806041, N.017, N.018" w:date="2018-01-29T16:41:00Z" w:initials="E">
    <w:p w14:paraId="190D83F0" w14:textId="368B463C" w:rsidR="00B37146" w:rsidRDefault="00B37146">
      <w:pPr>
        <w:pStyle w:val="CommentText"/>
      </w:pPr>
      <w:r>
        <w:rPr>
          <w:rStyle w:val="CommentReference"/>
        </w:rPr>
        <w:annotationRef/>
      </w:r>
      <w:r>
        <w:rPr>
          <w:noProof/>
        </w:rPr>
        <w:t>Not covered by CR</w:t>
      </w:r>
    </w:p>
  </w:comment>
  <w:comment w:id="11427" w:author="NTT DOCOMO, INC." w:date="2018-02-14T16:53:00Z" w:initials="DCM">
    <w:p w14:paraId="3FFB990E" w14:textId="43D15215" w:rsidR="00B37146" w:rsidRDefault="00B37146" w:rsidP="00E22251">
      <w:pPr>
        <w:pStyle w:val="CommentText"/>
        <w:rPr>
          <w:lang w:eastAsia="ja-JP"/>
        </w:rPr>
      </w:pPr>
      <w:r w:rsidRPr="000A0014">
        <w:rPr>
          <w:rStyle w:val="CommentReference"/>
          <w:highlight w:val="yellow"/>
        </w:rPr>
        <w:annotationRef/>
      </w:r>
      <w:r>
        <w:rPr>
          <w:rFonts w:hint="eastAsia"/>
          <w:lang w:eastAsia="ja-JP"/>
        </w:rPr>
        <w:t>D300</w:t>
      </w:r>
      <w:r>
        <w:rPr>
          <w:lang w:eastAsia="ja-JP"/>
        </w:rPr>
        <w:t xml:space="preserve">: Class 2: This field is not needed since it is obtained by </w:t>
      </w:r>
      <w:r w:rsidRPr="00051277">
        <w:rPr>
          <w:lang w:eastAsia="ja-JP"/>
        </w:rPr>
        <w:t>pdcch-ConfigSIB1</w:t>
      </w:r>
      <w:r>
        <w:rPr>
          <w:lang w:eastAsia="ja-JP"/>
        </w:rPr>
        <w:t xml:space="preserve"> (CORESET ID = 0) in MIB for P(S)Cell. Are there any use cases that initial CORESET needs to be included here?</w:t>
      </w:r>
    </w:p>
  </w:comment>
  <w:comment w:id="11425" w:author="Ericsson" w:date="2018-02-19T14:42:00Z" w:initials="E">
    <w:p w14:paraId="322B8887" w14:textId="77777777" w:rsidR="00B37146" w:rsidRDefault="00B37146" w:rsidP="00E22251">
      <w:pPr>
        <w:pStyle w:val="CommentText"/>
      </w:pPr>
      <w:r>
        <w:rPr>
          <w:rStyle w:val="CommentReference"/>
        </w:rPr>
        <w:annotationRef/>
      </w:r>
      <w:r>
        <w:t>Tend to agree that it is probably not necessary to modify the CORESET configured in MIB via SIB1.</w:t>
      </w:r>
    </w:p>
    <w:p w14:paraId="4B215FBC" w14:textId="77777777" w:rsidR="00B37146" w:rsidRPr="003F2E53" w:rsidRDefault="00B37146" w:rsidP="00E22251">
      <w:pPr>
        <w:pStyle w:val="CommentText"/>
        <w:rPr>
          <w:b/>
          <w:highlight w:val="yellow"/>
        </w:rPr>
      </w:pPr>
      <w:r w:rsidRPr="006D07C4">
        <w:rPr>
          <w:b/>
        </w:rPr>
        <w:t>=&gt; Discuss PDCCP-ConfigCommon once relation of SearchSpaces and CORESETs is clear in RAN1</w:t>
      </w:r>
    </w:p>
  </w:comment>
  <w:comment w:id="11426" w:author="Ericsson" w:date="2018-03-02T09:43:00Z" w:initials="E">
    <w:p w14:paraId="32C77440" w14:textId="7893BF9F" w:rsidR="00B37146" w:rsidRDefault="00B37146">
      <w:pPr>
        <w:pStyle w:val="CommentText"/>
      </w:pPr>
      <w:r>
        <w:rPr>
          <w:rStyle w:val="CommentReference"/>
        </w:rPr>
        <w:annotationRef/>
      </w:r>
      <w:r>
        <w:t xml:space="preserve">Agreed in ASN.1 review to create an optional list of search spaces and indicate which one to use for which purpose. </w:t>
      </w:r>
    </w:p>
  </w:comment>
  <w:comment w:id="11460" w:author="NTT DOCOMO, INC." w:date="2018-02-14T17:11:00Z" w:initials="DCM">
    <w:p w14:paraId="5A628E14" w14:textId="6185D74D" w:rsidR="00B37146" w:rsidRDefault="00B37146" w:rsidP="00E22251">
      <w:pPr>
        <w:pStyle w:val="CommentText"/>
        <w:rPr>
          <w:lang w:eastAsia="ja-JP"/>
        </w:rPr>
      </w:pPr>
      <w:r>
        <w:rPr>
          <w:rStyle w:val="CommentReference"/>
        </w:rPr>
        <w:annotationRef/>
      </w:r>
      <w:r>
        <w:rPr>
          <w:rFonts w:hint="eastAsia"/>
          <w:lang w:eastAsia="ja-JP"/>
        </w:rPr>
        <w:t xml:space="preserve">D301: Class 2: </w:t>
      </w:r>
      <w:r>
        <w:rPr>
          <w:lang w:eastAsia="ja-JP"/>
        </w:rPr>
        <w:t xml:space="preserve">This field is not needed since it is obtained by </w:t>
      </w:r>
      <w:r w:rsidRPr="00051277">
        <w:rPr>
          <w:lang w:eastAsia="ja-JP"/>
        </w:rPr>
        <w:t>pdcch-ConfigSIB1</w:t>
      </w:r>
      <w:r>
        <w:rPr>
          <w:lang w:eastAsia="ja-JP"/>
        </w:rPr>
        <w:t xml:space="preserve"> (Search space ID = 0) in MIB for P(S)Cell. Are there any use cases that initial search space needs to be included here?</w:t>
      </w:r>
    </w:p>
  </w:comment>
  <w:comment w:id="11458" w:author="Ericsson" w:date="2018-02-19T14:43:00Z" w:initials="E">
    <w:p w14:paraId="11F18CDB" w14:textId="77777777" w:rsidR="00B37146" w:rsidRDefault="00B37146" w:rsidP="00E22251">
      <w:pPr>
        <w:pStyle w:val="CommentText"/>
      </w:pPr>
      <w:r>
        <w:rPr>
          <w:rStyle w:val="CommentReference"/>
        </w:rPr>
        <w:annotationRef/>
      </w:r>
      <w:r>
        <w:t xml:space="preserve">Yes, true. we assumed it would be possible to provide more information/parameters for the initial Search Space than the basics that were provided in MIB.  </w:t>
      </w:r>
    </w:p>
  </w:comment>
  <w:comment w:id="11459" w:author="Ericsson" w:date="2018-03-02T09:44:00Z" w:initials="E">
    <w:p w14:paraId="0EA53AD2" w14:textId="32D76DB7" w:rsidR="00B37146" w:rsidRDefault="00B37146">
      <w:pPr>
        <w:pStyle w:val="CommentText"/>
      </w:pPr>
      <w:r>
        <w:rPr>
          <w:rStyle w:val="CommentReference"/>
        </w:rPr>
        <w:annotationRef/>
      </w:r>
      <w:r>
        <w:t>Removed the initial CORESET</w:t>
      </w:r>
    </w:p>
  </w:comment>
  <w:comment w:id="11474" w:author="NTT DOCOMO, INC." w:date="2018-03-13T10:16:00Z" w:initials="DCM">
    <w:p w14:paraId="47FA9BCD" w14:textId="7B2ED883" w:rsidR="00B37146" w:rsidRPr="00513A78" w:rsidRDefault="00B37146">
      <w:pPr>
        <w:pStyle w:val="CommentText"/>
        <w:rPr>
          <w:rFonts w:eastAsia="Yu Mincho"/>
          <w:lang w:eastAsia="ja-JP"/>
        </w:rPr>
      </w:pPr>
      <w:r>
        <w:rPr>
          <w:rStyle w:val="CommentReference"/>
        </w:rPr>
        <w:annotationRef/>
      </w:r>
      <w:r w:rsidRPr="00AE0B27">
        <w:rPr>
          <w:highlight w:val="magenta"/>
        </w:rPr>
        <w:t>After ASN.1 review</w:t>
      </w:r>
      <w:r>
        <w:t xml:space="preserve">: </w:t>
      </w:r>
      <w:r>
        <w:rPr>
          <w:rFonts w:eastAsia="Yu Mincho"/>
          <w:lang w:eastAsia="ja-JP"/>
        </w:rPr>
        <w:t>If we do this way, a list of CORESET should be configured up to 2 in PDCCH-ConfigCommon. One is for SIB, OSI and paging. The other is for RA. It looks strange the common configuration refers to the dedicated configuration.</w:t>
      </w:r>
    </w:p>
  </w:comment>
  <w:comment w:id="11475" w:author="Ericsson" w:date="2018-03-13T10:40:00Z" w:initials="E">
    <w:p w14:paraId="79E2A58E" w14:textId="781D38C9" w:rsidR="00B37146" w:rsidRDefault="00B37146">
      <w:pPr>
        <w:pStyle w:val="CommentText"/>
      </w:pPr>
      <w:r>
        <w:rPr>
          <w:rStyle w:val="CommentReference"/>
        </w:rPr>
        <w:annotationRef/>
      </w:r>
      <w:r>
        <w:t xml:space="preserve">We agree. I included the field above and used it for RA CORESET below. </w:t>
      </w:r>
    </w:p>
  </w:comment>
  <w:comment w:id="11462" w:author="Ericsson" w:date="2018-03-12T14:24:00Z" w:initials="E">
    <w:p w14:paraId="77B49BA0" w14:textId="13AC85E3" w:rsidR="00B37146" w:rsidRDefault="00B37146">
      <w:pPr>
        <w:pStyle w:val="CommentText"/>
      </w:pPr>
      <w:r>
        <w:rPr>
          <w:rStyle w:val="CommentReference"/>
        </w:rPr>
        <w:annotationRef/>
      </w:r>
      <w:r w:rsidRPr="00AE0B27">
        <w:rPr>
          <w:highlight w:val="magenta"/>
        </w:rPr>
        <w:t>After ASN.1 review</w:t>
      </w:r>
      <w:r>
        <w:t>: RAN1 apparently agreed to allow the NW to configure the search space for SIB1 explicitly.</w:t>
      </w:r>
    </w:p>
  </w:comment>
  <w:comment w:id="11484" w:author="Ericsson" w:date="2018-03-12T14:36:00Z" w:initials="E">
    <w:p w14:paraId="01B2E233" w14:textId="35329266" w:rsidR="00B37146" w:rsidRDefault="00B37146">
      <w:pPr>
        <w:pStyle w:val="CommentText"/>
      </w:pPr>
      <w:r>
        <w:rPr>
          <w:rStyle w:val="CommentReference"/>
        </w:rPr>
        <w:annotationRef/>
      </w:r>
      <w:r>
        <w:t>After ASN.1 review: Updated based on 38.213 section 10.1 and 13.</w:t>
      </w:r>
    </w:p>
  </w:comment>
  <w:comment w:id="11487" w:author="Huawei_Class2" w:date="2018-02-14T13:14:00Z" w:initials="NT">
    <w:p w14:paraId="7AB55D23" w14:textId="0974E40E" w:rsidR="00B37146" w:rsidRDefault="00B37146" w:rsidP="00E22251">
      <w:pPr>
        <w:pStyle w:val="CommentText"/>
        <w:rPr>
          <w:sz w:val="18"/>
        </w:rPr>
      </w:pPr>
      <w:r>
        <w:rPr>
          <w:rStyle w:val="CommentReference"/>
        </w:rPr>
        <w:annotationRef/>
      </w:r>
      <w:r>
        <w:t xml:space="preserve">H298: </w:t>
      </w:r>
      <w:r w:rsidRPr="002E0967">
        <w:rPr>
          <w:sz w:val="18"/>
        </w:rPr>
        <w:t>38.213: “For Type0A-PDCCH common search space or for Type2-PDCCH common search space, the control resource set is same as the control resource set for T</w:t>
      </w:r>
      <w:r>
        <w:rPr>
          <w:sz w:val="18"/>
        </w:rPr>
        <w:t>ype0-PDCCH common search space”. So it is not limited to certain CORESETs and/or BWPs.</w:t>
      </w:r>
    </w:p>
    <w:p w14:paraId="1AC2EEAB" w14:textId="77777777" w:rsidR="00B37146" w:rsidRDefault="00B37146" w:rsidP="00E22251">
      <w:pPr>
        <w:pStyle w:val="CommentText"/>
        <w:rPr>
          <w:sz w:val="18"/>
        </w:rPr>
      </w:pPr>
    </w:p>
    <w:p w14:paraId="434ADFC7" w14:textId="77777777" w:rsidR="00B37146" w:rsidRDefault="00B37146" w:rsidP="00E22251">
      <w:pPr>
        <w:pStyle w:val="CommentText"/>
      </w:pPr>
      <w:r>
        <w:rPr>
          <w:sz w:val="18"/>
        </w:rPr>
        <w:t>We understand this portion of the comment can be deleted.</w:t>
      </w:r>
    </w:p>
  </w:comment>
  <w:comment w:id="11488" w:author="Ericsson" w:date="2018-02-19T14:41:00Z" w:initials="E">
    <w:p w14:paraId="2A779DFA" w14:textId="77777777" w:rsidR="00B37146" w:rsidRDefault="00B37146" w:rsidP="00E22251">
      <w:pPr>
        <w:pStyle w:val="CommentText"/>
      </w:pPr>
      <w:r>
        <w:rPr>
          <w:rStyle w:val="CommentReference"/>
        </w:rPr>
        <w:annotationRef/>
      </w:r>
      <w:r>
        <w:t>The CORESET can be indicated inside the SearchSpace anyway. But where are the SI-RNTIs defined?</w:t>
      </w:r>
    </w:p>
    <w:p w14:paraId="49F43AA4" w14:textId="77777777" w:rsidR="00B37146" w:rsidRDefault="00B37146" w:rsidP="00E22251">
      <w:pPr>
        <w:pStyle w:val="CommentText"/>
      </w:pPr>
      <w:r>
        <w:t>Why is it necessary to define an additional SearchSpace for SI?</w:t>
      </w:r>
    </w:p>
  </w:comment>
  <w:comment w:id="11489" w:author="Ericsson" w:date="2018-03-02T09:46:00Z" w:initials="E">
    <w:p w14:paraId="751F5A5F" w14:textId="3AE62E06" w:rsidR="00B37146" w:rsidRDefault="00B37146">
      <w:pPr>
        <w:pStyle w:val="CommentText"/>
      </w:pPr>
      <w:r>
        <w:rPr>
          <w:rStyle w:val="CommentReference"/>
        </w:rPr>
        <w:annotationRef/>
      </w:r>
      <w:r>
        <w:t>ASN.1 review: Covered by agreements on D300</w:t>
      </w:r>
    </w:p>
  </w:comment>
  <w:comment w:id="11498" w:author="NTT DOCOMO, INC." w:date="2018-02-14T17:15:00Z" w:initials="DCM">
    <w:p w14:paraId="397A6F9C" w14:textId="36588EE9" w:rsidR="00B37146" w:rsidRDefault="00B37146" w:rsidP="00E22251">
      <w:pPr>
        <w:pStyle w:val="CommentText"/>
        <w:rPr>
          <w:lang w:eastAsia="ja-JP"/>
        </w:rPr>
      </w:pPr>
      <w:r>
        <w:rPr>
          <w:rStyle w:val="CommentReference"/>
        </w:rPr>
        <w:annotationRef/>
      </w:r>
      <w:r>
        <w:rPr>
          <w:rFonts w:hint="eastAsia"/>
          <w:lang w:eastAsia="ja-JP"/>
        </w:rPr>
        <w:t xml:space="preserve">D302: Class 2: </w:t>
      </w:r>
      <w:r>
        <w:rPr>
          <w:lang w:eastAsia="ja-JP"/>
        </w:rPr>
        <w:t>Same as H094 which was concluded “N</w:t>
      </w:r>
      <w:r w:rsidRPr="00D0299B">
        <w:rPr>
          <w:lang w:eastAsia="ja-JP"/>
        </w:rPr>
        <w:t>ot applied since general re-structuring of SearchSpace configuration needed.</w:t>
      </w:r>
      <w:r>
        <w:rPr>
          <w:lang w:eastAsia="ja-JP"/>
        </w:rPr>
        <w:t>”. Given that SeachSpace config is restructured in this version, should it be revisited and set to “SearchSpace”? CORESET ID is set to 0, according to the latest RAN1 status.</w:t>
      </w:r>
    </w:p>
  </w:comment>
  <w:comment w:id="11499" w:author="Rapporteur" w:date="2018-02-14T18:30:00Z" w:initials="R">
    <w:p w14:paraId="291878D5" w14:textId="77777777" w:rsidR="00B37146" w:rsidRDefault="00B37146" w:rsidP="00E22251">
      <w:pPr>
        <w:pStyle w:val="CommentText"/>
      </w:pPr>
      <w:r>
        <w:rPr>
          <w:rStyle w:val="CommentReference"/>
        </w:rPr>
        <w:annotationRef/>
      </w:r>
      <w:r>
        <w:t xml:space="preserve">Is it really necessary to configure additional Search Spaces? The Search Space and CORESET configured via PBCH must anyway have the format (00/10) for SI-RNTI, P-RNTI and RA-RNTI enabled. What else could one configure here? </w:t>
      </w:r>
    </w:p>
    <w:p w14:paraId="2AE04FF5" w14:textId="77777777" w:rsidR="00B37146" w:rsidRDefault="00B37146" w:rsidP="00E22251">
      <w:pPr>
        <w:pStyle w:val="CommentText"/>
      </w:pPr>
      <w:r>
        <w:t xml:space="preserve">Note that the L1 table says that a single CommonSearchSpace  supports several formats. </w:t>
      </w:r>
    </w:p>
  </w:comment>
  <w:comment w:id="11500" w:author="Ericsson" w:date="2018-03-02T09:47:00Z" w:initials="E">
    <w:p w14:paraId="70F717D6" w14:textId="77777777" w:rsidR="00B37146" w:rsidRDefault="00B37146" w:rsidP="00BA057E">
      <w:pPr>
        <w:pStyle w:val="CommentText"/>
      </w:pPr>
      <w:r>
        <w:rPr>
          <w:rStyle w:val="CommentReference"/>
        </w:rPr>
        <w:annotationRef/>
      </w:r>
      <w:r>
        <w:rPr>
          <w:rStyle w:val="CommentReference"/>
        </w:rPr>
        <w:annotationRef/>
      </w:r>
      <w:r>
        <w:t>ASN.1 review: Covered by agreements on D300</w:t>
      </w:r>
    </w:p>
    <w:p w14:paraId="40A564E7" w14:textId="241CD80C" w:rsidR="00B37146" w:rsidRDefault="00B37146">
      <w:pPr>
        <w:pStyle w:val="CommentText"/>
      </w:pPr>
    </w:p>
  </w:comment>
  <w:comment w:id="11510" w:author="Huawei_Class2" w:date="2018-02-14T13:15:00Z" w:initials="NT">
    <w:p w14:paraId="7A6835E7" w14:textId="77777777" w:rsidR="00B37146" w:rsidRPr="002E0967" w:rsidRDefault="00B37146" w:rsidP="00E22251">
      <w:pPr>
        <w:rPr>
          <w:sz w:val="18"/>
        </w:rPr>
      </w:pPr>
      <w:r>
        <w:rPr>
          <w:rStyle w:val="CommentReference"/>
        </w:rPr>
        <w:annotationRef/>
      </w:r>
      <w:r>
        <w:rPr>
          <w:rStyle w:val="CommentReference"/>
        </w:rPr>
        <w:annotationRef/>
      </w:r>
      <w:r>
        <w:t xml:space="preserve">H299: </w:t>
      </w:r>
      <w:r w:rsidRPr="002E0967">
        <w:rPr>
          <w:sz w:val="18"/>
        </w:rPr>
        <w:t>38.213: “For Type0A-PDCCH common search space or for Type2-PDCCH common search space, the control resource set is same as the control resource set for T</w:t>
      </w:r>
      <w:r>
        <w:rPr>
          <w:sz w:val="18"/>
        </w:rPr>
        <w:t>ype0-PDCCH common search space”</w:t>
      </w:r>
    </w:p>
    <w:p w14:paraId="0AE8DF33" w14:textId="77777777" w:rsidR="00B37146" w:rsidRDefault="00B37146" w:rsidP="00E22251">
      <w:pPr>
        <w:pStyle w:val="CommentText"/>
      </w:pPr>
      <w:r>
        <w:t>And P-RNTI is specified in the MAC specification.</w:t>
      </w:r>
    </w:p>
    <w:p w14:paraId="22C759CE" w14:textId="77777777" w:rsidR="00B37146" w:rsidRDefault="00B37146" w:rsidP="00E22251">
      <w:pPr>
        <w:pStyle w:val="CommentText"/>
      </w:pPr>
    </w:p>
    <w:p w14:paraId="54CD091A" w14:textId="77777777" w:rsidR="00B37146" w:rsidRDefault="00B37146" w:rsidP="00E22251">
      <w:pPr>
        <w:pStyle w:val="CommentText"/>
      </w:pPr>
      <w:r>
        <w:t>We understand these FFS comments can be removed.</w:t>
      </w:r>
    </w:p>
  </w:comment>
  <w:comment w:id="11511" w:author="Ericsson" w:date="2018-02-19T14:39:00Z" w:initials="E">
    <w:p w14:paraId="58E31F68" w14:textId="77777777" w:rsidR="00B37146" w:rsidRDefault="00B37146" w:rsidP="00E22251">
      <w:pPr>
        <w:pStyle w:val="CommentText"/>
      </w:pPr>
      <w:r>
        <w:rPr>
          <w:rStyle w:val="CommentReference"/>
        </w:rPr>
        <w:annotationRef/>
      </w:r>
      <w:r>
        <w:t>OK to remove those. But what do we need this field for? Why would one configure an additional SearchSpace =&gt; It seems there are several open issues in RAN2 and mismatch between RAN1 specs.</w:t>
      </w:r>
    </w:p>
  </w:comment>
  <w:comment w:id="11512" w:author="Ericsson" w:date="2018-02-22T15:12:00Z" w:initials="E">
    <w:p w14:paraId="5B81617B" w14:textId="3D4902FE" w:rsidR="00B37146" w:rsidRDefault="00B37146">
      <w:pPr>
        <w:pStyle w:val="CommentText"/>
      </w:pPr>
      <w:r>
        <w:rPr>
          <w:rStyle w:val="CommentReference"/>
        </w:rPr>
        <w:annotationRef/>
      </w:r>
      <w:r w:rsidRPr="003F2E53">
        <w:rPr>
          <w:highlight w:val="green"/>
        </w:rPr>
        <w:t>Done</w:t>
      </w:r>
    </w:p>
  </w:comment>
  <w:comment w:id="11516" w:author="NTT DOCOMO, INC." w:date="2018-02-14T17:40:00Z" w:initials="DCM">
    <w:p w14:paraId="1C38C761" w14:textId="353284ED" w:rsidR="00B37146" w:rsidRDefault="00B37146" w:rsidP="00E22251">
      <w:pPr>
        <w:pStyle w:val="CommentText"/>
        <w:rPr>
          <w:lang w:eastAsia="ja-JP"/>
        </w:rPr>
      </w:pPr>
      <w:r>
        <w:rPr>
          <w:rStyle w:val="CommentReference"/>
        </w:rPr>
        <w:annotationRef/>
      </w:r>
      <w:r>
        <w:rPr>
          <w:rFonts w:hint="eastAsia"/>
          <w:lang w:eastAsia="ja-JP"/>
        </w:rPr>
        <w:t xml:space="preserve"> D303: Class 2: Same as H095 which was concluded </w:t>
      </w:r>
      <w:r>
        <w:rPr>
          <w:lang w:eastAsia="ja-JP"/>
        </w:rPr>
        <w:t>“N</w:t>
      </w:r>
      <w:r w:rsidRPr="00D0299B">
        <w:rPr>
          <w:lang w:eastAsia="ja-JP"/>
        </w:rPr>
        <w:t>ot applied since general re-structuring of SearchSpace configuration needed</w:t>
      </w:r>
      <w:r>
        <w:rPr>
          <w:lang w:eastAsia="ja-JP"/>
        </w:rPr>
        <w:t>”. Same as D302, should it be set to “SearchSpace” with CORESET ID = 0?</w:t>
      </w:r>
    </w:p>
  </w:comment>
  <w:comment w:id="11517" w:author="Ericsson" w:date="2018-02-22T15:13:00Z" w:initials="E">
    <w:p w14:paraId="5A195CF3" w14:textId="21585F07" w:rsidR="00B37146" w:rsidRDefault="00B37146">
      <w:pPr>
        <w:pStyle w:val="CommentText"/>
      </w:pPr>
      <w:r>
        <w:rPr>
          <w:rStyle w:val="CommentReference"/>
        </w:rPr>
        <w:annotationRef/>
      </w:r>
      <w:r>
        <w:t xml:space="preserve">Same as above: Is it really necessary to instantiate another SearchSpace? Can't one use the initial search space? </w:t>
      </w:r>
    </w:p>
  </w:comment>
  <w:comment w:id="11518" w:author="Ericsson" w:date="2018-03-02T09:47:00Z" w:initials="E">
    <w:p w14:paraId="0C3874F3" w14:textId="2E85EF5F" w:rsidR="00B37146" w:rsidRDefault="00B37146">
      <w:pPr>
        <w:pStyle w:val="CommentText"/>
      </w:pPr>
      <w:r>
        <w:rPr>
          <w:rStyle w:val="CommentReference"/>
        </w:rPr>
        <w:annotationRef/>
      </w:r>
      <w:r>
        <w:rPr>
          <w:rStyle w:val="CommentReference"/>
        </w:rPr>
        <w:annotationRef/>
      </w:r>
      <w:r>
        <w:t>ASN.1 review: Covered by agreements on D300</w:t>
      </w:r>
    </w:p>
  </w:comment>
  <w:comment w:id="11534" w:author="NTT DOCOMO, INC." w:date="2018-02-14T17:46:00Z" w:initials="DCM">
    <w:p w14:paraId="49458B9C" w14:textId="2D3C0B4C" w:rsidR="00B37146" w:rsidRDefault="00B37146" w:rsidP="00E22251">
      <w:pPr>
        <w:pStyle w:val="CommentText"/>
        <w:rPr>
          <w:lang w:eastAsia="ja-JP"/>
        </w:rPr>
      </w:pPr>
      <w:r>
        <w:rPr>
          <w:rStyle w:val="CommentReference"/>
        </w:rPr>
        <w:annotationRef/>
      </w:r>
      <w:r>
        <w:rPr>
          <w:rFonts w:hint="eastAsia"/>
          <w:lang w:eastAsia="ja-JP"/>
        </w:rPr>
        <w:t xml:space="preserve"> D304: Class 2: Rather than ID, it should be </w:t>
      </w:r>
      <w:r>
        <w:rPr>
          <w:lang w:eastAsia="ja-JP"/>
        </w:rPr>
        <w:t>“ControlResourceSet”.</w:t>
      </w:r>
    </w:p>
  </w:comment>
  <w:comment w:id="11535" w:author="Ericsson" w:date="2018-02-22T15:15:00Z" w:initials="E">
    <w:p w14:paraId="7E190FA8" w14:textId="581EFE8B" w:rsidR="00B37146" w:rsidRDefault="00B37146">
      <w:pPr>
        <w:pStyle w:val="CommentText"/>
      </w:pPr>
      <w:r>
        <w:rPr>
          <w:rStyle w:val="CommentReference"/>
        </w:rPr>
        <w:annotationRef/>
      </w:r>
      <w:r>
        <w:t xml:space="preserve">Why is it necessary to define anther core set for RAR? Why can't the NW decide to use the initial CORESET? To our understanding this entire topic is somewhat open in RAN1. </w:t>
      </w:r>
    </w:p>
  </w:comment>
  <w:comment w:id="11536" w:author="Ericsson" w:date="2018-03-02T09:49:00Z" w:initials="E">
    <w:p w14:paraId="627EDDB9" w14:textId="33FDA2BE" w:rsidR="00B37146" w:rsidRDefault="00B37146">
      <w:pPr>
        <w:pStyle w:val="CommentText"/>
      </w:pPr>
      <w:r w:rsidRPr="009278F1">
        <w:rPr>
          <w:rStyle w:val="CommentReference"/>
          <w:highlight w:val="green"/>
        </w:rPr>
        <w:annotationRef/>
      </w:r>
      <w:r w:rsidRPr="009278F1">
        <w:rPr>
          <w:highlight w:val="green"/>
        </w:rPr>
        <w:t>Corrected as suggested by DCM</w:t>
      </w:r>
    </w:p>
  </w:comment>
  <w:comment w:id="11542" w:author="Ericsson" w:date="2018-03-06T12:47:00Z" w:initials="E">
    <w:p w14:paraId="79322785" w14:textId="3828D03A" w:rsidR="00B37146" w:rsidRDefault="00B37146">
      <w:pPr>
        <w:pStyle w:val="CommentText"/>
      </w:pPr>
      <w:r w:rsidRPr="009E0304">
        <w:rPr>
          <w:rStyle w:val="CommentReference"/>
          <w:highlight w:val="magenta"/>
        </w:rPr>
        <w:annotationRef/>
      </w:r>
      <w:r w:rsidRPr="009E0304">
        <w:rPr>
          <w:highlight w:val="magenta"/>
        </w:rPr>
        <w:t>After ASN.1 review</w:t>
      </w:r>
      <w:r>
        <w:t>: Only Msg2 or also Msg4?</w:t>
      </w:r>
    </w:p>
  </w:comment>
  <w:comment w:id="11584" w:author="Rapporteur" w:date="2018-02-01T10:25:00Z" w:initials="R">
    <w:p w14:paraId="0C09C26E" w14:textId="77777777" w:rsidR="00B37146" w:rsidRDefault="00B37146" w:rsidP="00E22251">
      <w:pPr>
        <w:pStyle w:val="CommentText"/>
      </w:pPr>
      <w:r>
        <w:rPr>
          <w:rStyle w:val="CommentReference"/>
        </w:rPr>
        <w:annotationRef/>
      </w:r>
      <w:r>
        <w:t>Moved to separate IE section</w:t>
      </w:r>
    </w:p>
  </w:comment>
  <w:comment w:id="11662" w:author="Ericsson" w:date="2018-03-12T14:13:00Z" w:initials="E">
    <w:p w14:paraId="406B16FB" w14:textId="22E47684" w:rsidR="00B37146" w:rsidRDefault="00B37146">
      <w:pPr>
        <w:pStyle w:val="CommentText"/>
      </w:pPr>
      <w:r>
        <w:rPr>
          <w:rStyle w:val="CommentReference"/>
        </w:rPr>
        <w:annotationRef/>
      </w:r>
      <w:r w:rsidRPr="000D557A">
        <w:rPr>
          <w:highlight w:val="magenta"/>
        </w:rPr>
        <w:t>After ASN.1 review</w:t>
      </w:r>
      <w:r>
        <w:t xml:space="preserve">: reduced the size of the list according to RAN1 agreements. </w:t>
      </w:r>
    </w:p>
    <w:p w14:paraId="31A364D2" w14:textId="10AB0C2C" w:rsidR="00B37146" w:rsidRDefault="00B37146">
      <w:pPr>
        <w:pStyle w:val="CommentText"/>
      </w:pPr>
      <w:r>
        <w:t>(note that the ID space is larger since RAN1 wanted the IDs to be unique across all BWPs of a cell)</w:t>
      </w:r>
    </w:p>
  </w:comment>
  <w:comment w:id="11683" w:author="Ericsson" w:date="2018-03-12T14:14:00Z" w:initials="E">
    <w:p w14:paraId="1D9AACC4" w14:textId="77777777" w:rsidR="00B37146" w:rsidRDefault="00B37146" w:rsidP="000D557A">
      <w:pPr>
        <w:pStyle w:val="CommentText"/>
      </w:pPr>
      <w:r>
        <w:rPr>
          <w:rStyle w:val="CommentReference"/>
        </w:rPr>
        <w:annotationRef/>
      </w:r>
      <w:r>
        <w:rPr>
          <w:rStyle w:val="CommentReference"/>
        </w:rPr>
        <w:annotationRef/>
      </w:r>
      <w:r w:rsidRPr="000D557A">
        <w:rPr>
          <w:highlight w:val="magenta"/>
        </w:rPr>
        <w:t>After ASN.1 review</w:t>
      </w:r>
      <w:r>
        <w:t xml:space="preserve">: reduced the size of the list according to RAN1 agreements. </w:t>
      </w:r>
    </w:p>
    <w:p w14:paraId="2F024E32" w14:textId="59F184C0" w:rsidR="00B37146" w:rsidRDefault="00B37146">
      <w:pPr>
        <w:pStyle w:val="CommentText"/>
      </w:pPr>
      <w:r>
        <w:t>(note that the ID space is larger since RAN1 wanted the IDs to be unique across all BWPs of a cell)</w:t>
      </w:r>
    </w:p>
  </w:comment>
  <w:comment w:id="11695" w:author="Ericsson" w:date="2018-03-05T12:33:00Z" w:initials="E">
    <w:p w14:paraId="6310A2DA" w14:textId="3D94AA64" w:rsidR="00B37146" w:rsidRDefault="00B37146">
      <w:pPr>
        <w:pStyle w:val="CommentText"/>
      </w:pPr>
      <w:r w:rsidRPr="0051336A">
        <w:rPr>
          <w:rStyle w:val="CommentReference"/>
          <w:highlight w:val="magenta"/>
        </w:rPr>
        <w:annotationRef/>
      </w:r>
      <w:r w:rsidRPr="0051336A">
        <w:rPr>
          <w:highlight w:val="magenta"/>
        </w:rPr>
        <w:t>After ASN.1 review</w:t>
      </w:r>
      <w:r>
        <w:t>: Added SetupRelease</w:t>
      </w:r>
    </w:p>
  </w:comment>
  <w:comment w:id="11713" w:author="R1-1803529 L1 parameter update" w:date="2018-03-07T18:43:00Z" w:initials="R">
    <w:p w14:paraId="102DFDE3" w14:textId="47FD61A7" w:rsidR="00B37146" w:rsidRPr="00ED1110" w:rsidRDefault="00B37146">
      <w:pPr>
        <w:pStyle w:val="CommentText"/>
        <w:rPr>
          <w:highlight w:val="yellow"/>
        </w:rPr>
      </w:pPr>
      <w:r w:rsidRPr="00ED1110">
        <w:rPr>
          <w:rStyle w:val="CommentReference"/>
          <w:highlight w:val="yellow"/>
        </w:rPr>
        <w:annotationRef/>
      </w:r>
      <w:r>
        <w:rPr>
          <w:highlight w:val="yellow"/>
        </w:rPr>
        <w:t xml:space="preserve">ToDisc: </w:t>
      </w:r>
      <w:r w:rsidRPr="00ED1110">
        <w:rPr>
          <w:highlight w:val="yellow"/>
        </w:rPr>
        <w:t xml:space="preserve">In their latest LS RAN1 suggested removing this field. If we do that, it will disable the SlotFormatIndicator since it is the only place where it is used. </w:t>
      </w:r>
    </w:p>
    <w:p w14:paraId="1B521BB3" w14:textId="47D0A518" w:rsidR="00B37146" w:rsidRDefault="00B37146">
      <w:pPr>
        <w:pStyle w:val="CommentText"/>
      </w:pPr>
      <w:r w:rsidRPr="00ED1110">
        <w:rPr>
          <w:highlight w:val="green"/>
        </w:rPr>
        <w:t>Keep for now?</w:t>
      </w:r>
    </w:p>
  </w:comment>
  <w:comment w:id="11718" w:author="Ericsson" w:date="2018-03-05T12:33:00Z" w:initials="E">
    <w:p w14:paraId="0A3CD872" w14:textId="18C40DAC" w:rsidR="00B37146" w:rsidRDefault="00B37146">
      <w:pPr>
        <w:pStyle w:val="CommentText"/>
      </w:pPr>
      <w:r>
        <w:rPr>
          <w:rStyle w:val="CommentReference"/>
        </w:rPr>
        <w:annotationRef/>
      </w:r>
      <w:r w:rsidRPr="0051336A">
        <w:rPr>
          <w:highlight w:val="magenta"/>
        </w:rPr>
        <w:t>After ASN.1 review</w:t>
      </w:r>
      <w:r>
        <w:t>: Added SetupRelease</w:t>
      </w:r>
    </w:p>
  </w:comment>
  <w:comment w:id="11714" w:author="NTT DOCOMO, INC." w:date="2018-02-14T17:48:00Z" w:initials="DCM">
    <w:p w14:paraId="6D74B8DF" w14:textId="77777777" w:rsidR="00B37146" w:rsidRDefault="00B37146" w:rsidP="00E22251">
      <w:pPr>
        <w:pStyle w:val="CommentText"/>
        <w:rPr>
          <w:lang w:eastAsia="ja-JP"/>
        </w:rPr>
      </w:pPr>
      <w:r>
        <w:rPr>
          <w:rStyle w:val="CommentReference"/>
        </w:rPr>
        <w:annotationRef/>
      </w:r>
      <w:r>
        <w:rPr>
          <w:rFonts w:hint="eastAsia"/>
          <w:lang w:eastAsia="ja-JP"/>
        </w:rPr>
        <w:t>D30</w:t>
      </w:r>
      <w:r>
        <w:rPr>
          <w:lang w:eastAsia="ja-JP"/>
        </w:rPr>
        <w:t>5: Class 2: SlotFormatIndicator is not needed here given that it is now included for format 2-0 in seachSpaceType.</w:t>
      </w:r>
    </w:p>
  </w:comment>
  <w:comment w:id="11715" w:author="Ericsson" w:date="2018-02-14T18:02:00Z" w:initials="E">
    <w:p w14:paraId="31E524B8" w14:textId="77777777" w:rsidR="00B37146" w:rsidRDefault="00B37146" w:rsidP="00E22251">
      <w:pPr>
        <w:pStyle w:val="CommentText"/>
      </w:pPr>
      <w:r>
        <w:rPr>
          <w:rStyle w:val="CommentReference"/>
        </w:rPr>
        <w:annotationRef/>
      </w:r>
      <w:r>
        <w:t>We agree with DCM. Removed.</w:t>
      </w:r>
    </w:p>
  </w:comment>
  <w:comment w:id="11716" w:author="Ericsson" w:date="2018-02-17T10:14:00Z" w:initials="E">
    <w:p w14:paraId="3EBE7B4A" w14:textId="77777777" w:rsidR="00B37146" w:rsidRDefault="00B37146" w:rsidP="00E22251">
      <w:pPr>
        <w:pStyle w:val="CommentText"/>
      </w:pPr>
      <w:r>
        <w:rPr>
          <w:rStyle w:val="CommentReference"/>
        </w:rPr>
        <w:annotationRef/>
      </w:r>
      <w:r>
        <w:t>After further thinking, it seems preferable to separate the SearchSpace parameters (see format-2-0 from the SFI payload (keep the latter here (see E365)</w:t>
      </w:r>
    </w:p>
    <w:p w14:paraId="2C8C948F" w14:textId="77777777" w:rsidR="00B37146" w:rsidRPr="00154E65" w:rsidRDefault="00B37146" w:rsidP="00E22251">
      <w:pPr>
        <w:pStyle w:val="CommentText"/>
        <w:rPr>
          <w:b/>
        </w:rPr>
      </w:pPr>
      <w:r w:rsidRPr="00154E65">
        <w:rPr>
          <w:b/>
        </w:rPr>
        <w:t xml:space="preserve">=&gt; </w:t>
      </w:r>
      <w:r w:rsidRPr="00755D75">
        <w:rPr>
          <w:b/>
          <w:highlight w:val="yellow"/>
        </w:rPr>
        <w:t>Keep unchanged compared to previous spec version.</w:t>
      </w:r>
    </w:p>
  </w:comment>
  <w:comment w:id="11717" w:author="Ericsson" w:date="2018-02-22T15:16:00Z" w:initials="E">
    <w:p w14:paraId="55792558" w14:textId="5110E777" w:rsidR="00B37146" w:rsidRDefault="00B37146">
      <w:pPr>
        <w:pStyle w:val="CommentText"/>
      </w:pPr>
      <w:r>
        <w:rPr>
          <w:rStyle w:val="CommentReference"/>
        </w:rPr>
        <w:annotationRef/>
      </w:r>
      <w:r w:rsidRPr="00755D75">
        <w:rPr>
          <w:highlight w:val="green"/>
        </w:rPr>
        <w:t>Done</w:t>
      </w:r>
    </w:p>
  </w:comment>
  <w:comment w:id="11729" w:author="Ericsson" w:date="2018-03-12T15:53:00Z" w:initials="E">
    <w:p w14:paraId="46B00CC0" w14:textId="3097DDA8" w:rsidR="00B37146" w:rsidRDefault="00B37146">
      <w:pPr>
        <w:pStyle w:val="CommentText"/>
      </w:pPr>
      <w:r w:rsidRPr="004360DE">
        <w:rPr>
          <w:rStyle w:val="CommentReference"/>
          <w:highlight w:val="magenta"/>
        </w:rPr>
        <w:annotationRef/>
      </w:r>
      <w:r w:rsidRPr="004360DE">
        <w:rPr>
          <w:highlight w:val="magenta"/>
        </w:rPr>
        <w:t>After ASN.1 review</w:t>
      </w:r>
      <w:r>
        <w:t xml:space="preserve">: An attempt to introduce TPC group commands for power control in accordance with RAN1 agreements. </w:t>
      </w:r>
    </w:p>
  </w:comment>
  <w:comment w:id="11835" w:author="Huawei_Class2" w:date="2018-02-14T13:17:00Z" w:initials="NT">
    <w:p w14:paraId="282C0126" w14:textId="6A01F5F0" w:rsidR="00B37146" w:rsidRDefault="00B37146" w:rsidP="00E22251">
      <w:pPr>
        <w:rPr>
          <w:rFonts w:eastAsiaTheme="minorEastAsia"/>
          <w:lang w:eastAsia="zh-CN"/>
        </w:rPr>
      </w:pPr>
      <w:r w:rsidRPr="00755D75">
        <w:rPr>
          <w:rStyle w:val="CommentReference"/>
          <w:highlight w:val="yellow"/>
        </w:rPr>
        <w:annotationRef/>
      </w:r>
      <w:r>
        <w:rPr>
          <w:rStyle w:val="CommentReference"/>
        </w:rPr>
        <w:annotationRef/>
      </w:r>
      <w:r>
        <w:t xml:space="preserve">H300 </w:t>
      </w:r>
      <w:r>
        <w:rPr>
          <w:lang w:eastAsia="zh-CN"/>
        </w:rPr>
        <w:t>PUSCH-AllocationList and pusch-AggregationFactor</w:t>
      </w:r>
      <w:r>
        <w:rPr>
          <w:rFonts w:hint="eastAsia"/>
          <w:lang w:eastAsia="zh-CN"/>
        </w:rPr>
        <w:t xml:space="preserve"> can be different for NR UL and SUL, and therefore should have two sets of these parameters.</w:t>
      </w:r>
    </w:p>
    <w:p w14:paraId="3B34E86B" w14:textId="77777777" w:rsidR="00B37146" w:rsidRDefault="00B37146" w:rsidP="00E22251">
      <w:pPr>
        <w:pStyle w:val="CommentText"/>
      </w:pPr>
    </w:p>
    <w:p w14:paraId="77C53400" w14:textId="77777777" w:rsidR="00B37146" w:rsidRDefault="00B37146" w:rsidP="00E22251">
      <w:pPr>
        <w:pStyle w:val="PL"/>
        <w:rPr>
          <w:rFonts w:eastAsiaTheme="minorEastAsia"/>
          <w:lang w:eastAsia="zh-CN"/>
        </w:rPr>
      </w:pPr>
      <w:r>
        <w:t>pusch-AllocationList</w:t>
      </w:r>
      <w:r>
        <w:tab/>
      </w:r>
      <w:r>
        <w:tab/>
      </w:r>
      <w:r>
        <w:tab/>
      </w:r>
      <w:r>
        <w:tab/>
      </w:r>
      <w:r>
        <w:tab/>
      </w:r>
      <w:r w:rsidRPr="00D02B97">
        <w:rPr>
          <w:color w:val="993366"/>
        </w:rPr>
        <w:t>SEQUENCE</w:t>
      </w:r>
      <w:r>
        <w:t xml:space="preserve"> (</w:t>
      </w:r>
      <w:r w:rsidRPr="0077741C">
        <w:t>SIZE(1..maxNrof</w:t>
      </w:r>
      <w:r>
        <w:t>U</w:t>
      </w:r>
      <w:r w:rsidRPr="0077741C">
        <w:t>L-</w:t>
      </w:r>
      <w:r>
        <w:t>Allocations</w:t>
      </w:r>
      <w:r w:rsidRPr="0077741C">
        <w:t>)) OF P</w:t>
      </w:r>
      <w:r>
        <w:t>U</w:t>
      </w:r>
      <w:r w:rsidRPr="0077741C">
        <w:t>SCH-TimeDomainResourceAllocation</w:t>
      </w:r>
    </w:p>
    <w:p w14:paraId="6368C9C0" w14:textId="77777777" w:rsidR="00B37146" w:rsidRPr="00315667" w:rsidRDefault="00B37146" w:rsidP="00E22251">
      <w:pPr>
        <w:pStyle w:val="PL"/>
        <w:rPr>
          <w:u w:val="single"/>
        </w:rPr>
      </w:pPr>
      <w:r w:rsidRPr="00315667">
        <w:rPr>
          <w:color w:val="FF0000"/>
          <w:u w:val="single"/>
          <w:lang w:eastAsia="zh-CN"/>
        </w:rPr>
        <w:t>s</w:t>
      </w:r>
      <w:r w:rsidRPr="00315667">
        <w:rPr>
          <w:rFonts w:hint="eastAsia"/>
          <w:color w:val="FF0000"/>
          <w:u w:val="single"/>
          <w:lang w:eastAsia="zh-CN"/>
        </w:rPr>
        <w:t>upplementaryUL</w:t>
      </w:r>
      <w:r w:rsidRPr="00315667">
        <w:rPr>
          <w:color w:val="FF0000"/>
          <w:u w:val="single"/>
        </w:rPr>
        <w:t>-PUSCH-AllocationList</w:t>
      </w:r>
      <w:r w:rsidRPr="00315667">
        <w:rPr>
          <w:color w:val="FF0000"/>
          <w:u w:val="single"/>
        </w:rPr>
        <w:tab/>
      </w:r>
      <w:r w:rsidRPr="00315667">
        <w:rPr>
          <w:color w:val="FF0000"/>
          <w:u w:val="single"/>
        </w:rPr>
        <w:tab/>
      </w:r>
      <w:r w:rsidRPr="00315667">
        <w:rPr>
          <w:color w:val="FF0000"/>
          <w:u w:val="single"/>
        </w:rPr>
        <w:tab/>
      </w:r>
      <w:r w:rsidRPr="00315667">
        <w:rPr>
          <w:color w:val="FF0000"/>
          <w:u w:val="single"/>
        </w:rPr>
        <w:tab/>
      </w:r>
      <w:r w:rsidRPr="00315667">
        <w:rPr>
          <w:color w:val="FF0000"/>
          <w:u w:val="single"/>
        </w:rPr>
        <w:tab/>
        <w:t>SEQUENCE (SIZE(1..maxNrofUL-Allocations)) OF PUSCH-TimeDomainResourceAllocation,</w:t>
      </w:r>
    </w:p>
    <w:p w14:paraId="4610BE5D" w14:textId="77777777" w:rsidR="00B37146" w:rsidRDefault="00B37146" w:rsidP="00E22251">
      <w:pPr>
        <w:pStyle w:val="PL"/>
      </w:pPr>
    </w:p>
    <w:p w14:paraId="0B63DA0B" w14:textId="77777777" w:rsidR="00B37146" w:rsidRDefault="00B37146" w:rsidP="00E22251">
      <w:pPr>
        <w:pStyle w:val="PL"/>
      </w:pPr>
    </w:p>
    <w:p w14:paraId="10B08CD3" w14:textId="77777777" w:rsidR="00B37146" w:rsidRDefault="00B37146" w:rsidP="00E22251">
      <w:pPr>
        <w:pStyle w:val="PL"/>
        <w:rPr>
          <w:color w:val="993366"/>
        </w:rPr>
      </w:pPr>
      <w:r w:rsidRPr="00F75791">
        <w:t>pusch-AggregationFactor</w:t>
      </w:r>
      <w:r>
        <w:tab/>
      </w:r>
      <w:r>
        <w:tab/>
      </w:r>
      <w:r>
        <w:tab/>
      </w:r>
      <w:r>
        <w:tab/>
      </w:r>
      <w:r>
        <w:tab/>
      </w:r>
      <w:r w:rsidRPr="00D02B97">
        <w:rPr>
          <w:color w:val="993366"/>
        </w:rPr>
        <w:t>ENUMERATED</w:t>
      </w:r>
      <w:r w:rsidRPr="006E59F3">
        <w:t xml:space="preserve"> {</w:t>
      </w:r>
      <w:r>
        <w:t xml:space="preserve"> </w:t>
      </w:r>
      <w:r w:rsidRPr="006E59F3">
        <w:t>n2, n4, n8</w:t>
      </w:r>
      <w:r>
        <w:t xml:space="preserve"> </w:t>
      </w:r>
      <w:r w:rsidRPr="006E59F3">
        <w:t>}</w:t>
      </w:r>
      <w:r w:rsidRPr="006E59F3">
        <w:tab/>
      </w:r>
      <w:r w:rsidRPr="006E59F3">
        <w:tab/>
      </w:r>
      <w:r w:rsidRPr="006E59F3">
        <w:tab/>
      </w:r>
      <w:r w:rsidRPr="006E59F3">
        <w:tab/>
      </w:r>
      <w:r w:rsidRPr="00D02B97">
        <w:rPr>
          <w:color w:val="993366"/>
        </w:rPr>
        <w:t>OPTIONAL</w:t>
      </w:r>
      <w:r>
        <w:rPr>
          <w:color w:val="993366"/>
        </w:rPr>
        <w:t>,</w:t>
      </w:r>
      <w:r w:rsidRPr="00111D57">
        <w:t xml:space="preserve"> </w:t>
      </w:r>
      <w:r>
        <w:tab/>
        <w:t>-- Need R</w:t>
      </w:r>
      <w:r>
        <w:rPr>
          <w:rStyle w:val="CommentReference"/>
          <w:rFonts w:ascii="Times New Roman" w:hAnsi="Times New Roman"/>
          <w:noProof w:val="0"/>
          <w:lang w:eastAsia="en-US"/>
        </w:rPr>
        <w:annotationRef/>
      </w:r>
      <w:r w:rsidRPr="006E59F3">
        <w:tab/>
      </w:r>
      <w:r w:rsidRPr="006E59F3">
        <w:tab/>
      </w:r>
      <w:r w:rsidRPr="006E59F3">
        <w:tab/>
      </w:r>
      <w:r w:rsidRPr="006E59F3">
        <w:tab/>
      </w:r>
    </w:p>
    <w:p w14:paraId="6017304D" w14:textId="77777777" w:rsidR="00B37146" w:rsidRDefault="00B37146" w:rsidP="00E22251">
      <w:pPr>
        <w:pStyle w:val="PL"/>
        <w:rPr>
          <w:rFonts w:eastAsiaTheme="minorEastAsia"/>
          <w:lang w:eastAsia="zh-CN"/>
        </w:rPr>
      </w:pPr>
    </w:p>
    <w:p w14:paraId="74A4D5E8" w14:textId="77777777" w:rsidR="00B37146" w:rsidRPr="00C76EF4" w:rsidRDefault="00B37146" w:rsidP="00E22251">
      <w:pPr>
        <w:pStyle w:val="PL"/>
        <w:rPr>
          <w:color w:val="993366"/>
          <w:u w:val="single"/>
        </w:rPr>
      </w:pPr>
      <w:r w:rsidRPr="00315667">
        <w:rPr>
          <w:rFonts w:eastAsiaTheme="minorEastAsia"/>
          <w:color w:val="FF0000"/>
          <w:u w:val="single"/>
          <w:lang w:eastAsia="zh-CN"/>
        </w:rPr>
        <w:t>supplementaryUL-PUSCH-AggregationFactor</w:t>
      </w:r>
      <w:r w:rsidRPr="00315667">
        <w:rPr>
          <w:rFonts w:eastAsiaTheme="minorEastAsia"/>
          <w:color w:val="FF0000"/>
          <w:u w:val="single"/>
          <w:lang w:eastAsia="zh-CN"/>
        </w:rPr>
        <w:tab/>
      </w:r>
      <w:r w:rsidRPr="00315667">
        <w:rPr>
          <w:color w:val="FF0000"/>
          <w:u w:val="single"/>
        </w:rPr>
        <w:t xml:space="preserve">ENUMERATED { n2, n4, n8 }                OPTIONAL, </w:t>
      </w:r>
      <w:r w:rsidRPr="00315667">
        <w:rPr>
          <w:color w:val="FF0000"/>
          <w:u w:val="single"/>
        </w:rPr>
        <w:tab/>
        <w:t>-- Need R</w:t>
      </w:r>
      <w:r w:rsidRPr="00315667">
        <w:rPr>
          <w:rStyle w:val="CommentReference"/>
          <w:rFonts w:ascii="Times New Roman" w:hAnsi="Times New Roman"/>
          <w:noProof w:val="0"/>
          <w:color w:val="FF0000"/>
          <w:u w:val="single"/>
          <w:lang w:eastAsia="en-US"/>
        </w:rPr>
        <w:annotationRef/>
      </w:r>
      <w:r w:rsidRPr="00315667">
        <w:rPr>
          <w:color w:val="FF0000"/>
          <w:u w:val="single"/>
        </w:rPr>
        <w:tab/>
      </w:r>
      <w:r w:rsidRPr="00315667">
        <w:rPr>
          <w:color w:val="FF0000"/>
          <w:u w:val="single"/>
        </w:rPr>
        <w:tab/>
      </w:r>
      <w:r w:rsidRPr="00315667">
        <w:rPr>
          <w:color w:val="FF0000"/>
          <w:u w:val="single"/>
        </w:rPr>
        <w:tab/>
      </w:r>
      <w:r w:rsidRPr="00315667">
        <w:rPr>
          <w:color w:val="FF0000"/>
          <w:u w:val="single"/>
        </w:rPr>
        <w:tab/>
      </w:r>
    </w:p>
  </w:comment>
  <w:comment w:id="11836" w:author="Ericsson" w:date="2018-02-17T12:59:00Z" w:initials="E">
    <w:p w14:paraId="72AF209C" w14:textId="77777777" w:rsidR="00B37146" w:rsidRDefault="00B37146" w:rsidP="00E22251">
      <w:pPr>
        <w:pStyle w:val="CommentText"/>
      </w:pPr>
      <w:r>
        <w:rPr>
          <w:rStyle w:val="CommentReference"/>
        </w:rPr>
        <w:annotationRef/>
      </w:r>
      <w:r>
        <w:t xml:space="preserve">We do not see this in the L1 table but it seems to make sense. We duplicated the fields below and made them both optional. </w:t>
      </w:r>
    </w:p>
  </w:comment>
  <w:comment w:id="11837" w:author="Ericsson" w:date="2018-02-22T15:16:00Z" w:initials="E">
    <w:p w14:paraId="08F1706A" w14:textId="7BA2EB2E" w:rsidR="00B37146" w:rsidRDefault="00B37146">
      <w:pPr>
        <w:pStyle w:val="CommentText"/>
      </w:pPr>
      <w:r>
        <w:rPr>
          <w:rStyle w:val="CommentReference"/>
        </w:rPr>
        <w:annotationRef/>
      </w:r>
      <w:r>
        <w:t xml:space="preserve">After further thinking we suggest </w:t>
      </w:r>
      <w:r w:rsidRPr="00755D75">
        <w:rPr>
          <w:b/>
        </w:rPr>
        <w:t>moving the time domain resource allocation to the PDSCH-Config and PUSCH-Config respectively.</w:t>
      </w:r>
      <w:r>
        <w:t xml:space="preserve"> That would avoid the duplication for SUL and, more importantly, ensure that different timing applies depending on the SCS of the active shared channel. </w:t>
      </w:r>
    </w:p>
  </w:comment>
  <w:comment w:id="11838" w:author="Ericsson" w:date="2018-03-01T09:54:00Z" w:initials="E">
    <w:p w14:paraId="11842C54" w14:textId="44B5F7D0" w:rsidR="00B37146" w:rsidRPr="003844F0" w:rsidRDefault="00B37146">
      <w:pPr>
        <w:pStyle w:val="CommentText"/>
        <w:rPr>
          <w:highlight w:val="yellow"/>
        </w:rPr>
      </w:pPr>
      <w:r w:rsidRPr="003844F0">
        <w:rPr>
          <w:rStyle w:val="CommentReference"/>
          <w:highlight w:val="yellow"/>
        </w:rPr>
        <w:annotationRef/>
      </w:r>
      <w:r>
        <w:rPr>
          <w:highlight w:val="yellow"/>
        </w:rPr>
        <w:t xml:space="preserve">Agreed in ASN.1 review: </w:t>
      </w:r>
      <w:r w:rsidRPr="003844F0">
        <w:rPr>
          <w:highlight w:val="yellow"/>
        </w:rPr>
        <w:t xml:space="preserve">Move the three timing configurations into PDSCH, PUSCH and PUCCH respectively. </w:t>
      </w:r>
    </w:p>
  </w:comment>
  <w:comment w:id="11907" w:author="Huawei R2-1800480" w:date="2018-02-02T12:40:00Z" w:initials="H">
    <w:p w14:paraId="43830046" w14:textId="77777777" w:rsidR="00B37146" w:rsidRDefault="00B37146" w:rsidP="00E22251">
      <w:pPr>
        <w:pStyle w:val="CommentText"/>
      </w:pPr>
      <w:r>
        <w:rPr>
          <w:rStyle w:val="CommentReference"/>
        </w:rPr>
        <w:annotationRef/>
      </w:r>
      <w:r>
        <w:t>Added (even though not in the CR) to allow delta signalling for this fairly large list (8*4 bit)</w:t>
      </w:r>
    </w:p>
  </w:comment>
  <w:comment w:id="11908" w:author="Ericsson" w:date="2018-02-22T15:18:00Z" w:initials="E">
    <w:p w14:paraId="24A7066E" w14:textId="3B452097" w:rsidR="00B37146" w:rsidRDefault="00B37146">
      <w:pPr>
        <w:pStyle w:val="CommentText"/>
      </w:pPr>
      <w:r w:rsidRPr="00755D75">
        <w:rPr>
          <w:rStyle w:val="CommentReference"/>
          <w:highlight w:val="green"/>
        </w:rPr>
        <w:annotationRef/>
      </w:r>
      <w:r w:rsidRPr="00755D75">
        <w:rPr>
          <w:highlight w:val="green"/>
        </w:rPr>
        <w:t>Done</w:t>
      </w:r>
      <w:r>
        <w:t xml:space="preserve"> (old RIL comment)</w:t>
      </w:r>
    </w:p>
  </w:comment>
  <w:comment w:id="12006" w:author="Huawei_Class2" w:date="2018-02-14T13:17:00Z" w:initials="NT">
    <w:p w14:paraId="13AE6429" w14:textId="77777777" w:rsidR="00B37146" w:rsidRDefault="00B37146" w:rsidP="00E22251">
      <w:pPr>
        <w:rPr>
          <w:rFonts w:eastAsiaTheme="minorEastAsia"/>
          <w:lang w:eastAsia="zh-CN"/>
        </w:rPr>
      </w:pPr>
      <w:r>
        <w:rPr>
          <w:rStyle w:val="CommentReference"/>
        </w:rPr>
        <w:annotationRef/>
      </w:r>
      <w:r>
        <w:rPr>
          <w:rStyle w:val="CommentReference"/>
        </w:rPr>
        <w:annotationRef/>
      </w:r>
      <w:r>
        <w:t xml:space="preserve">H302: </w:t>
      </w:r>
      <w:r>
        <w:rPr>
          <w:lang w:eastAsia="zh-CN"/>
        </w:rPr>
        <w:t>B</w:t>
      </w:r>
      <w:r>
        <w:rPr>
          <w:rFonts w:hint="eastAsia"/>
          <w:lang w:eastAsia="zh-CN"/>
        </w:rPr>
        <w:t xml:space="preserve">ased on RAN1 agreements the default value of K2 is not correct. </w:t>
      </w:r>
      <w:r>
        <w:rPr>
          <w:lang w:eastAsia="zh-CN"/>
        </w:rPr>
        <w:t>T</w:t>
      </w:r>
      <w:r>
        <w:rPr>
          <w:rFonts w:hint="eastAsia"/>
          <w:lang w:eastAsia="zh-CN"/>
        </w:rPr>
        <w:t>his value is dependent on SCS, when SCS=15/30KHz, default value is 1; SCS=60KHz, K2 default value is 2; SCS=120KHz, K2 default value is 3.</w:t>
      </w:r>
    </w:p>
    <w:p w14:paraId="24452D7F" w14:textId="77777777" w:rsidR="00B37146" w:rsidRDefault="00B37146" w:rsidP="00E22251">
      <w:pPr>
        <w:pStyle w:val="CommentText"/>
      </w:pPr>
    </w:p>
    <w:p w14:paraId="0CEF283F" w14:textId="77777777" w:rsidR="00B37146" w:rsidRPr="00D02B97" w:rsidRDefault="00B37146" w:rsidP="00E22251">
      <w:pPr>
        <w:pStyle w:val="PL"/>
        <w:rPr>
          <w:color w:val="808080"/>
        </w:rPr>
      </w:pPr>
      <w:r>
        <w:tab/>
      </w:r>
      <w:r w:rsidRPr="00D02B97">
        <w:rPr>
          <w:color w:val="808080"/>
        </w:rPr>
        <w:t>-- Corresponds to L1 parameter 'K2' (see 38.214, section FFS_Section)</w:t>
      </w:r>
    </w:p>
    <w:p w14:paraId="4DE7BAD3" w14:textId="77777777" w:rsidR="00B37146" w:rsidRPr="00C76EF4" w:rsidRDefault="00B37146" w:rsidP="00E22251">
      <w:pPr>
        <w:pStyle w:val="PL"/>
        <w:rPr>
          <w:color w:val="808080"/>
          <w:lang w:eastAsia="zh-CN"/>
        </w:rPr>
      </w:pPr>
      <w:r>
        <w:tab/>
      </w:r>
      <w:r w:rsidRPr="00D02B97">
        <w:rPr>
          <w:color w:val="808080"/>
        </w:rPr>
        <w:t xml:space="preserve">-- When the field is absent the UE applies the value </w:t>
      </w:r>
      <w:r w:rsidRPr="00315667">
        <w:rPr>
          <w:strike/>
          <w:color w:val="FF0000"/>
        </w:rPr>
        <w:t>0</w:t>
      </w:r>
      <w:r w:rsidRPr="00315667">
        <w:rPr>
          <w:rFonts w:hint="eastAsia"/>
          <w:color w:val="FF0000"/>
          <w:u w:val="single"/>
          <w:lang w:eastAsia="zh-CN"/>
        </w:rPr>
        <w:t>1 when SCS is 15/30KHz; 2 when SCS is 60KHz and 3 when SCS is 120KHz.</w:t>
      </w:r>
    </w:p>
  </w:comment>
  <w:comment w:id="12007" w:author="Ericsson" w:date="2018-02-17T13:30:00Z" w:initials="E">
    <w:p w14:paraId="4DF7047F" w14:textId="77777777" w:rsidR="00B37146" w:rsidRDefault="00B37146" w:rsidP="00E22251">
      <w:pPr>
        <w:pStyle w:val="CommentText"/>
      </w:pPr>
      <w:r>
        <w:t xml:space="preserve">We don't see this in 214 nor in the L1 table. We added it here anyway. </w:t>
      </w:r>
    </w:p>
    <w:p w14:paraId="18745FCB" w14:textId="2C18CFE3" w:rsidR="00B37146" w:rsidRDefault="00B37146" w:rsidP="00E22251">
      <w:pPr>
        <w:pStyle w:val="CommentText"/>
      </w:pPr>
      <w:r>
        <w:rPr>
          <w:rStyle w:val="CommentReference"/>
        </w:rPr>
        <w:annotationRef/>
      </w:r>
      <w:r>
        <w:t>Is it the SCS of the PUSCH? We think so since you say "</w:t>
      </w:r>
      <w:r w:rsidRPr="00482516">
        <w:t>1 when SCS is 15/30KHz; 2 when SCS is 60KHz and 3 when SCS is 120KHz.</w:t>
      </w:r>
      <w:r>
        <w:t>"</w:t>
      </w:r>
    </w:p>
  </w:comment>
  <w:comment w:id="12008" w:author="Ericsson" w:date="2018-02-22T15:19:00Z" w:initials="E">
    <w:p w14:paraId="5E16DEA4" w14:textId="6B5E5399" w:rsidR="00B37146" w:rsidRDefault="00B37146">
      <w:pPr>
        <w:pStyle w:val="CommentText"/>
      </w:pPr>
      <w:r w:rsidRPr="00755D75">
        <w:rPr>
          <w:rStyle w:val="CommentReference"/>
          <w:highlight w:val="green"/>
        </w:rPr>
        <w:annotationRef/>
      </w:r>
      <w:r w:rsidRPr="00755D75">
        <w:rPr>
          <w:highlight w:val="green"/>
        </w:rPr>
        <w:t>Done</w:t>
      </w:r>
    </w:p>
  </w:comment>
  <w:comment w:id="12011" w:author="Huawei R2-1800480" w:date="2018-02-02T12:29:00Z" w:initials="H">
    <w:p w14:paraId="438BB88D" w14:textId="77777777" w:rsidR="00B37146" w:rsidRDefault="00B37146" w:rsidP="00E22251">
      <w:pPr>
        <w:pStyle w:val="CommentText"/>
      </w:pPr>
      <w:r>
        <w:rPr>
          <w:rStyle w:val="CommentReference"/>
        </w:rPr>
        <w:annotationRef/>
      </w:r>
      <w:r>
        <w:t xml:space="preserve">NOTE: The CR added the mappingType also for PUSCH but according to the L1 table it is not supposed to be there for PUSCH. </w:t>
      </w:r>
    </w:p>
  </w:comment>
  <w:comment w:id="12012" w:author="Ericsson" w:date="2018-02-17T13:10:00Z" w:initials="E">
    <w:p w14:paraId="6233CFD7" w14:textId="77777777" w:rsidR="00B37146" w:rsidRDefault="00B37146" w:rsidP="00E22251">
      <w:pPr>
        <w:pStyle w:val="CommentText"/>
      </w:pPr>
      <w:r>
        <w:rPr>
          <w:rStyle w:val="CommentReference"/>
        </w:rPr>
        <w:annotationRef/>
      </w:r>
      <w:r>
        <w:t>38.214 indeed seems to say that all three parameters are configured by RRC.</w:t>
      </w:r>
    </w:p>
  </w:comment>
  <w:comment w:id="12032" w:author="L1 Parameters R1-1801276" w:date="2018-02-19T17:55:00Z" w:initials="L">
    <w:p w14:paraId="78B9440B" w14:textId="77777777" w:rsidR="00B37146" w:rsidRDefault="00B37146" w:rsidP="00E22251">
      <w:pPr>
        <w:pStyle w:val="CommentText"/>
      </w:pPr>
      <w:r>
        <w:rPr>
          <w:rStyle w:val="CommentReference"/>
        </w:rPr>
        <w:annotationRef/>
      </w:r>
      <w:r>
        <w:t>Based on L1 table, row 527, the length field is now supposed to be 7 bit.</w:t>
      </w:r>
    </w:p>
    <w:p w14:paraId="76744B23" w14:textId="77777777" w:rsidR="00B37146" w:rsidRDefault="00B37146" w:rsidP="00E22251">
      <w:pPr>
        <w:pStyle w:val="CommentText"/>
      </w:pPr>
      <w:r>
        <w:t>(we had missed it in the original implementation of the L1 parameters).</w:t>
      </w:r>
    </w:p>
  </w:comment>
  <w:comment w:id="12033" w:author="Ericsson" w:date="2018-02-22T15:19:00Z" w:initials="E">
    <w:p w14:paraId="1614B3BD" w14:textId="5AE13D7F" w:rsidR="00B37146" w:rsidRDefault="00B37146">
      <w:pPr>
        <w:pStyle w:val="CommentText"/>
      </w:pPr>
      <w:r w:rsidRPr="00CF6384">
        <w:rPr>
          <w:rStyle w:val="CommentReference"/>
          <w:highlight w:val="green"/>
        </w:rPr>
        <w:annotationRef/>
      </w:r>
      <w:r w:rsidRPr="00CF6384">
        <w:rPr>
          <w:highlight w:val="green"/>
        </w:rPr>
        <w:t>Done</w:t>
      </w:r>
    </w:p>
  </w:comment>
  <w:comment w:id="12205" w:author="Ericsson" w:date="2018-02-14T18:47:00Z" w:initials="E">
    <w:p w14:paraId="66736257" w14:textId="77777777" w:rsidR="00B37146" w:rsidRDefault="00B37146" w:rsidP="00E22251">
      <w:pPr>
        <w:pStyle w:val="CommentText"/>
      </w:pPr>
      <w:r>
        <w:rPr>
          <w:rStyle w:val="CommentReference"/>
        </w:rPr>
        <w:annotationRef/>
      </w:r>
      <w:r>
        <w:t xml:space="preserve">E357 (Henning): Class2: </w:t>
      </w:r>
      <w:r w:rsidRPr="00EC3DEA">
        <w:t>There are no default values for these fields and the fields in the cce-REG-MappingType are small anyway (no need for delta) =&gt; Remove OPTIONAL</w:t>
      </w:r>
    </w:p>
  </w:comment>
  <w:comment w:id="12206" w:author="Ericsson" w:date="2018-02-22T15:20:00Z" w:initials="E">
    <w:p w14:paraId="68804AD5" w14:textId="6EE8BA80" w:rsidR="00B37146" w:rsidRDefault="00B37146">
      <w:pPr>
        <w:pStyle w:val="CommentText"/>
      </w:pPr>
      <w:r w:rsidRPr="00CF6384">
        <w:rPr>
          <w:rStyle w:val="CommentReference"/>
          <w:highlight w:val="green"/>
        </w:rPr>
        <w:annotationRef/>
      </w:r>
      <w:r w:rsidRPr="00CF6384">
        <w:rPr>
          <w:highlight w:val="green"/>
        </w:rPr>
        <w:t>Done</w:t>
      </w:r>
    </w:p>
  </w:comment>
  <w:comment w:id="12216" w:author="Ericsson" w:date="2018-02-14T18:47:00Z" w:initials="E">
    <w:p w14:paraId="7390A1B5" w14:textId="77777777" w:rsidR="00B37146" w:rsidRDefault="00B37146" w:rsidP="00E22251">
      <w:pPr>
        <w:pStyle w:val="CommentText"/>
      </w:pPr>
      <w:r>
        <w:rPr>
          <w:rStyle w:val="CommentReference"/>
        </w:rPr>
        <w:annotationRef/>
      </w:r>
      <w:r>
        <w:t>E357 (Henning) - See above</w:t>
      </w:r>
    </w:p>
  </w:comment>
  <w:comment w:id="12217" w:author="Ericsson" w:date="2018-02-22T15:20:00Z" w:initials="E">
    <w:p w14:paraId="68163AD0" w14:textId="1941F065" w:rsidR="00B37146" w:rsidRDefault="00B37146">
      <w:pPr>
        <w:pStyle w:val="CommentText"/>
      </w:pPr>
      <w:r>
        <w:rPr>
          <w:rStyle w:val="CommentReference"/>
        </w:rPr>
        <w:annotationRef/>
      </w:r>
      <w:r w:rsidRPr="00CF6384">
        <w:rPr>
          <w:highlight w:val="green"/>
        </w:rPr>
        <w:t>Done</w:t>
      </w:r>
    </w:p>
  </w:comment>
  <w:comment w:id="12231" w:author="Ericsson" w:date="2018-03-09T10:21:00Z" w:initials="E">
    <w:p w14:paraId="4A5C9E10" w14:textId="77777777" w:rsidR="00B37146" w:rsidRDefault="00B37146" w:rsidP="00CD4D75">
      <w:pPr>
        <w:pStyle w:val="CommentText"/>
      </w:pPr>
      <w:r>
        <w:rPr>
          <w:rStyle w:val="CommentReference"/>
        </w:rPr>
        <w:annotationRef/>
      </w:r>
      <w:r w:rsidRPr="00F16C90">
        <w:rPr>
          <w:rStyle w:val="CommentReference"/>
          <w:highlight w:val="magenta"/>
        </w:rPr>
        <w:annotationRef/>
      </w:r>
      <w:r w:rsidRPr="00F16C90">
        <w:rPr>
          <w:highlight w:val="magenta"/>
        </w:rPr>
        <w:t>After ASN.1 review:</w:t>
      </w:r>
      <w:r>
        <w:t xml:space="preserve"> We moved this out of the cce-REG-MappingType since, based on input from our RAN1 colleagues, this field is applicable to interleaved and non-interleaved mapping:</w:t>
      </w:r>
    </w:p>
    <w:p w14:paraId="5E28A68D" w14:textId="77777777" w:rsidR="00B37146" w:rsidRDefault="00B37146" w:rsidP="00CD4D75">
      <w:pPr>
        <w:pStyle w:val="CommentText"/>
      </w:pPr>
    </w:p>
    <w:p w14:paraId="588A47C9" w14:textId="77777777" w:rsidR="00B37146" w:rsidRDefault="00B37146" w:rsidP="00CD4D75">
      <w:pPr>
        <w:rPr>
          <w:lang w:val="en-US" w:eastAsia="en-GB"/>
        </w:rPr>
      </w:pPr>
      <w:r>
        <w:rPr>
          <w:lang w:val="en-US"/>
        </w:rPr>
        <w:t>From RAN1#91bis:</w:t>
      </w:r>
    </w:p>
    <w:p w14:paraId="4BF0DEAF" w14:textId="77777777" w:rsidR="00B37146" w:rsidRDefault="00B37146" w:rsidP="00CD4D75">
      <w:pPr>
        <w:rPr>
          <w:rFonts w:ascii="Times" w:hAnsi="Times" w:cs="Times"/>
          <w:lang w:val="en-US"/>
        </w:rPr>
      </w:pPr>
      <w:r>
        <w:rPr>
          <w:highlight w:val="green"/>
          <w:lang w:val="en-US"/>
        </w:rPr>
        <w:t>Agreements</w:t>
      </w:r>
      <w:r>
        <w:rPr>
          <w:lang w:val="en-US"/>
        </w:rPr>
        <w:t>:</w:t>
      </w:r>
    </w:p>
    <w:p w14:paraId="729BB24B" w14:textId="77777777" w:rsidR="00B37146" w:rsidRDefault="00B37146" w:rsidP="00CD4D75">
      <w:pPr>
        <w:numPr>
          <w:ilvl w:val="0"/>
          <w:numId w:val="14"/>
        </w:numPr>
        <w:spacing w:after="0"/>
        <w:rPr>
          <w:rFonts w:ascii="Calibri" w:hAnsi="Calibri" w:cs="Calibri"/>
          <w:sz w:val="22"/>
          <w:szCs w:val="22"/>
          <w:lang w:val="en-US"/>
        </w:rPr>
      </w:pPr>
      <w:r>
        <w:rPr>
          <w:lang w:val="en-US"/>
        </w:rPr>
        <w:t>Confirm the WA with the following clarifications (</w:t>
      </w:r>
      <w:r>
        <w:rPr>
          <w:color w:val="FF0000"/>
          <w:u w:val="single"/>
          <w:lang w:val="en-US"/>
        </w:rPr>
        <w:t>in red</w:t>
      </w:r>
      <w:r>
        <w:rPr>
          <w:lang w:val="en-US"/>
        </w:rPr>
        <w:t>):</w:t>
      </w:r>
    </w:p>
    <w:p w14:paraId="5A13D577" w14:textId="77777777" w:rsidR="00B37146" w:rsidRDefault="00B37146" w:rsidP="00CD4D75">
      <w:pPr>
        <w:numPr>
          <w:ilvl w:val="0"/>
          <w:numId w:val="14"/>
        </w:numPr>
        <w:spacing w:after="0"/>
        <w:rPr>
          <w:lang w:val="en-US"/>
        </w:rPr>
      </w:pPr>
      <w:r>
        <w:rPr>
          <w:lang w:val="en-US"/>
        </w:rPr>
        <w:t xml:space="preserve">For </w:t>
      </w:r>
      <w:r>
        <w:rPr>
          <w:color w:val="FF0000"/>
          <w:u w:val="single"/>
          <w:lang w:val="en-US"/>
        </w:rPr>
        <w:t>each</w:t>
      </w:r>
      <w:r>
        <w:rPr>
          <w:lang w:val="en-US"/>
        </w:rPr>
        <w:t xml:space="preserve"> CORESET, precoder granularity in frequency domain is:</w:t>
      </w:r>
    </w:p>
    <w:p w14:paraId="45F11790" w14:textId="77777777" w:rsidR="00B37146" w:rsidRDefault="00B37146" w:rsidP="00CD4D75">
      <w:pPr>
        <w:numPr>
          <w:ilvl w:val="1"/>
          <w:numId w:val="14"/>
        </w:numPr>
        <w:spacing w:after="0"/>
        <w:rPr>
          <w:lang w:val="en-US"/>
        </w:rPr>
      </w:pPr>
      <w:r>
        <w:rPr>
          <w:lang w:val="en-US"/>
        </w:rPr>
        <w:t>Configurable between i) equal to the REG bundle size in the frequency domain; or ii) equal to the number of contiguous RBs in the frequency domain within the CORESET</w:t>
      </w:r>
    </w:p>
    <w:p w14:paraId="4D21C747" w14:textId="77777777" w:rsidR="00B37146" w:rsidRDefault="00B37146" w:rsidP="00CD4D75">
      <w:pPr>
        <w:numPr>
          <w:ilvl w:val="2"/>
          <w:numId w:val="14"/>
        </w:numPr>
        <w:spacing w:after="0"/>
        <w:rPr>
          <w:lang w:val="en-US"/>
        </w:rPr>
      </w:pPr>
      <w:r>
        <w:rPr>
          <w:lang w:val="en-US"/>
        </w:rPr>
        <w:t>For ii), DMRS is mapped over all REGs within CORESET.</w:t>
      </w:r>
    </w:p>
    <w:p w14:paraId="23E6D213" w14:textId="77777777" w:rsidR="00B37146" w:rsidRDefault="00B37146" w:rsidP="00CD4D75">
      <w:pPr>
        <w:numPr>
          <w:ilvl w:val="2"/>
          <w:numId w:val="14"/>
        </w:numPr>
        <w:spacing w:after="0"/>
        <w:rPr>
          <w:color w:val="FF0000"/>
          <w:u w:val="single"/>
          <w:lang w:val="en-US"/>
        </w:rPr>
      </w:pPr>
      <w:r>
        <w:rPr>
          <w:color w:val="FF0000"/>
          <w:u w:val="single"/>
          <w:lang w:val="en-US"/>
        </w:rPr>
        <w:t>RAN1 assumes that CORESET for PDCCH scheduling RMSI can be configured with Option i)</w:t>
      </w:r>
    </w:p>
    <w:p w14:paraId="6915F03A" w14:textId="77777777" w:rsidR="00B37146" w:rsidRDefault="00B37146" w:rsidP="00CD4D75">
      <w:pPr>
        <w:numPr>
          <w:ilvl w:val="2"/>
          <w:numId w:val="14"/>
        </w:numPr>
        <w:spacing w:after="0"/>
        <w:rPr>
          <w:color w:val="FF0000"/>
          <w:u w:val="single"/>
          <w:lang w:val="en-US"/>
        </w:rPr>
      </w:pPr>
      <w:r>
        <w:rPr>
          <w:color w:val="FF0000"/>
          <w:u w:val="single"/>
          <w:lang w:val="en-US"/>
        </w:rPr>
        <w:t>In Option ii) UE may assume DMRS is present in all REGs within the set of contiguous RBs of the CORESET where and when at least one REG of a candidate is mapped.</w:t>
      </w:r>
    </w:p>
    <w:p w14:paraId="09ADCC4C" w14:textId="77777777" w:rsidR="00B37146" w:rsidRDefault="00B37146" w:rsidP="00CD4D75">
      <w:pPr>
        <w:pStyle w:val="CommentText"/>
      </w:pPr>
    </w:p>
    <w:p w14:paraId="01533BBA" w14:textId="712704E4" w:rsidR="00B37146" w:rsidRDefault="00B37146">
      <w:pPr>
        <w:pStyle w:val="CommentText"/>
      </w:pPr>
    </w:p>
  </w:comment>
  <w:comment w:id="12243" w:author="NTT DOCOMO, INC." w:date="2018-02-14T17:57:00Z" w:initials="DCM">
    <w:p w14:paraId="0E98917F" w14:textId="0A9732B0" w:rsidR="00B37146" w:rsidRDefault="00B37146" w:rsidP="00E22251">
      <w:pPr>
        <w:pStyle w:val="CommentText"/>
        <w:rPr>
          <w:lang w:eastAsia="ja-JP"/>
        </w:rPr>
      </w:pPr>
      <w:r>
        <w:rPr>
          <w:rStyle w:val="CommentReference"/>
        </w:rPr>
        <w:annotationRef/>
      </w:r>
      <w:r>
        <w:rPr>
          <w:rFonts w:hint="eastAsia"/>
          <w:lang w:eastAsia="ja-JP"/>
        </w:rPr>
        <w:t xml:space="preserve">D306: Class 2: </w:t>
      </w:r>
      <w:r>
        <w:rPr>
          <w:lang w:eastAsia="ja-JP"/>
        </w:rPr>
        <w:t>TCI states can be configured in CORESET for PDCCH-Config but cannot be configured for PDCCH-ConfigCommon. Such the conditional presence could be specified to avoid misconfiguration.</w:t>
      </w:r>
    </w:p>
  </w:comment>
  <w:comment w:id="12244" w:author="Ericsson" w:date="2018-02-14T18:40:00Z" w:initials="E">
    <w:p w14:paraId="0E12689E" w14:textId="77777777" w:rsidR="00B37146" w:rsidRDefault="00B37146" w:rsidP="00E22251">
      <w:pPr>
        <w:pStyle w:val="CommentText"/>
      </w:pPr>
      <w:r>
        <w:rPr>
          <w:rStyle w:val="CommentReference"/>
        </w:rPr>
        <w:annotationRef/>
      </w:r>
      <w:r>
        <w:t>Is this the only field with such a restriction? For this field it may be obvious since there is no list of TCI states in PDSCH-Config that this list of IDs could refer to (when conveyed in SIB1).</w:t>
      </w:r>
    </w:p>
    <w:p w14:paraId="734420B4" w14:textId="77777777" w:rsidR="00B37146" w:rsidRDefault="00B37146" w:rsidP="00E22251">
      <w:pPr>
        <w:pStyle w:val="CommentText"/>
      </w:pPr>
    </w:p>
    <w:p w14:paraId="17A79925" w14:textId="77777777" w:rsidR="00B37146" w:rsidRDefault="00B37146" w:rsidP="00E22251">
      <w:pPr>
        <w:pStyle w:val="CommentText"/>
      </w:pPr>
      <w:r>
        <w:t>We suggest to add at least the Need R so that it becomes possible to release the list.</w:t>
      </w:r>
    </w:p>
  </w:comment>
  <w:comment w:id="12245" w:author="Ericsson" w:date="2018-03-01T09:59:00Z" w:initials="E">
    <w:p w14:paraId="04515E1A" w14:textId="2ED7C8E5" w:rsidR="00B37146" w:rsidRDefault="00B37146">
      <w:pPr>
        <w:pStyle w:val="CommentText"/>
      </w:pPr>
      <w:r w:rsidRPr="00750D41">
        <w:rPr>
          <w:rStyle w:val="CommentReference"/>
          <w:highlight w:val="green"/>
        </w:rPr>
        <w:annotationRef/>
      </w:r>
      <w:r w:rsidRPr="00750D41">
        <w:rPr>
          <w:highlight w:val="green"/>
        </w:rPr>
        <w:t>Done in ASN.1 review:</w:t>
      </w:r>
      <w:r>
        <w:t xml:space="preserve"> Leave as is for now (fields are optional). Can consider adding conditions later if considered necessary. </w:t>
      </w:r>
    </w:p>
  </w:comment>
  <w:comment w:id="12262" w:author="Rapporteur" w:date="2018-02-05T09:07:00Z" w:initials="R">
    <w:p w14:paraId="13AAEEBF" w14:textId="77777777" w:rsidR="00B37146" w:rsidRDefault="00B37146" w:rsidP="00E22251">
      <w:pPr>
        <w:pStyle w:val="CommentText"/>
      </w:pPr>
      <w:r>
        <w:rPr>
          <w:rStyle w:val="CommentReference"/>
        </w:rPr>
        <w:annotationRef/>
      </w:r>
      <w:r>
        <w:t>Moved to separate IE section</w:t>
      </w:r>
    </w:p>
  </w:comment>
  <w:comment w:id="12352" w:author="Rapporteur" w:date="2018-02-05T09:04:00Z" w:initials="R">
    <w:p w14:paraId="1F95C1BF" w14:textId="77777777" w:rsidR="00B37146" w:rsidRDefault="00B37146" w:rsidP="00E22251">
      <w:pPr>
        <w:pStyle w:val="CommentText"/>
      </w:pPr>
      <w:r>
        <w:rPr>
          <w:rStyle w:val="CommentReference"/>
        </w:rPr>
        <w:annotationRef/>
      </w:r>
      <w:r>
        <w:t>Moved to separate IE section</w:t>
      </w:r>
    </w:p>
  </w:comment>
  <w:comment w:id="12356" w:author="Rapporteur" w:date="2018-02-05T09:17:00Z" w:initials="R">
    <w:p w14:paraId="4F36843E" w14:textId="77777777" w:rsidR="00B37146" w:rsidRDefault="00B37146" w:rsidP="00E22251">
      <w:pPr>
        <w:pStyle w:val="CommentText"/>
      </w:pPr>
      <w:r>
        <w:rPr>
          <w:rStyle w:val="CommentReference"/>
        </w:rPr>
        <w:annotationRef/>
      </w:r>
      <w:r>
        <w:t>Moved to SearchSpace IE section</w:t>
      </w:r>
    </w:p>
  </w:comment>
  <w:comment w:id="12441" w:author="RIL-H253" w:date="2018-02-01T17:25:00Z" w:initials="R">
    <w:p w14:paraId="797C1FC7" w14:textId="77777777" w:rsidR="00B37146" w:rsidRDefault="00B37146" w:rsidP="00E22251">
      <w:pPr>
        <w:pStyle w:val="CommentText"/>
      </w:pPr>
      <w:r>
        <w:rPr>
          <w:rStyle w:val="CommentReference"/>
        </w:rPr>
        <w:annotationRef/>
      </w:r>
      <w:r>
        <w:t>Moved into separate IE section in order to use it also from within SRS-CarrierSwitching</w:t>
      </w:r>
    </w:p>
  </w:comment>
  <w:comment w:id="12511" w:author="Rapporteur" w:date="2018-02-05T09:16:00Z" w:initials="R">
    <w:p w14:paraId="29DC0CA8" w14:textId="77777777" w:rsidR="00B37146" w:rsidRDefault="00B37146" w:rsidP="00E22251">
      <w:pPr>
        <w:pStyle w:val="CommentText"/>
      </w:pPr>
      <w:r>
        <w:rPr>
          <w:rStyle w:val="CommentReference"/>
        </w:rPr>
        <w:annotationRef/>
      </w:r>
      <w:r>
        <w:t>Moved to SearchSpace IE section</w:t>
      </w:r>
    </w:p>
  </w:comment>
  <w:comment w:id="12752" w:author="R1-1803529 L1 parameter update" w:date="2018-03-07T15:12:00Z" w:initials="R">
    <w:p w14:paraId="383AB9C0" w14:textId="45959ED1" w:rsidR="00B37146" w:rsidRDefault="00B37146">
      <w:pPr>
        <w:pStyle w:val="CommentText"/>
      </w:pPr>
      <w:r>
        <w:rPr>
          <w:rStyle w:val="CommentReference"/>
        </w:rPr>
        <w:annotationRef/>
      </w:r>
      <w:r>
        <w:t>Moved to PDSCH-ServingCellConfig according to RAN1 agreement.</w:t>
      </w:r>
    </w:p>
  </w:comment>
  <w:comment w:id="12928" w:author="Ericsson" w:date="2018-02-14T16:37:00Z" w:initials="E">
    <w:p w14:paraId="703CDBB0" w14:textId="0DDFCC48" w:rsidR="00B37146" w:rsidRDefault="00B37146" w:rsidP="00BC015C">
      <w:pPr>
        <w:pStyle w:val="CommentText"/>
      </w:pPr>
      <w:r>
        <w:rPr>
          <w:rStyle w:val="CommentReference"/>
        </w:rPr>
        <w:annotationRef/>
      </w:r>
      <w:r>
        <w:t xml:space="preserve">E345 (Henning): Class2: Related to change with same RIL-ID in DMRS-DownlinkConfig: The PTRS-UplinkConfig is used inside the DMRS-UplinkConfig which makes sense since PTRS belong to DMRS. </w:t>
      </w:r>
    </w:p>
    <w:p w14:paraId="69C4E53F" w14:textId="77777777" w:rsidR="00B37146" w:rsidRDefault="00B37146" w:rsidP="00BC015C">
      <w:pPr>
        <w:pStyle w:val="CommentText"/>
      </w:pPr>
      <w:r>
        <w:t>The PTRS-ConfigDownlink is however used directly in PDSCH-Config.</w:t>
      </w:r>
    </w:p>
    <w:p w14:paraId="419B9AE5" w14:textId="77777777" w:rsidR="00B37146" w:rsidRDefault="00B37146" w:rsidP="00BC015C">
      <w:pPr>
        <w:pStyle w:val="CommentText"/>
      </w:pPr>
      <w:r>
        <w:t xml:space="preserve">=&gt; To align the structure, </w:t>
      </w:r>
      <w:r w:rsidRPr="0089550E">
        <w:rPr>
          <w:b/>
        </w:rPr>
        <w:t>move the field instantiating the PTRS-ConfigDownlink into the DMRS-DownlinkConfig</w:t>
      </w:r>
    </w:p>
  </w:comment>
  <w:comment w:id="12929" w:author="Ericsson" w:date="2018-02-22T21:13:00Z" w:initials="E">
    <w:p w14:paraId="57CB16F0" w14:textId="5706E71B" w:rsidR="00B37146" w:rsidRDefault="00B37146">
      <w:pPr>
        <w:pStyle w:val="CommentText"/>
      </w:pPr>
      <w:r w:rsidRPr="0089550E">
        <w:rPr>
          <w:rStyle w:val="CommentReference"/>
          <w:highlight w:val="green"/>
        </w:rPr>
        <w:annotationRef/>
      </w:r>
      <w:r w:rsidRPr="0089550E">
        <w:rPr>
          <w:highlight w:val="green"/>
        </w:rPr>
        <w:t>Done</w:t>
      </w:r>
    </w:p>
  </w:comment>
  <w:comment w:id="12962" w:author="Ericsson" w:date="2018-02-19T09:34:00Z" w:initials="E">
    <w:p w14:paraId="09922A72" w14:textId="1302EC8D" w:rsidR="00B37146" w:rsidRDefault="00B37146" w:rsidP="00BC015C">
      <w:pPr>
        <w:pStyle w:val="CommentText"/>
      </w:pPr>
      <w:r>
        <w:rPr>
          <w:rStyle w:val="CommentReference"/>
        </w:rPr>
        <w:annotationRef/>
      </w:r>
      <w:r>
        <w:t xml:space="preserve">E377 (Henning): Class2: </w:t>
      </w:r>
      <w:r w:rsidRPr="00B864A6">
        <w:t xml:space="preserve">According to the RAN1 LS in R1-1801281, several fields of the PDSCH-Config are supposed to be </w:t>
      </w:r>
      <w:r>
        <w:t>serving-</w:t>
      </w:r>
      <w:r w:rsidRPr="00B864A6">
        <w:t>cell specific</w:t>
      </w:r>
      <w:r>
        <w:t xml:space="preserve"> rather than BWP-Specific</w:t>
      </w:r>
      <w:r w:rsidRPr="00B864A6">
        <w:t xml:space="preserve">. =&gt; </w:t>
      </w:r>
      <w:r w:rsidRPr="0089550E">
        <w:rPr>
          <w:b/>
        </w:rPr>
        <w:t>Create a new PDSCH-ServingCellConfig and move fields there as suggested by RAN4</w:t>
      </w:r>
      <w:r w:rsidRPr="00B864A6">
        <w:t>.</w:t>
      </w:r>
    </w:p>
  </w:comment>
  <w:comment w:id="12963" w:author="Ericsson" w:date="2018-02-22T21:14:00Z" w:initials="E">
    <w:p w14:paraId="53B5144C" w14:textId="17D82844" w:rsidR="00B37146" w:rsidRDefault="00B37146">
      <w:pPr>
        <w:pStyle w:val="CommentText"/>
      </w:pPr>
      <w:r>
        <w:rPr>
          <w:rStyle w:val="CommentReference"/>
        </w:rPr>
        <w:annotationRef/>
      </w:r>
      <w:r w:rsidRPr="0089550E">
        <w:rPr>
          <w:highlight w:val="green"/>
        </w:rPr>
        <w:t>Done</w:t>
      </w:r>
    </w:p>
  </w:comment>
  <w:comment w:id="13007" w:author="R1-1803529 L1 parameter update" w:date="2018-03-09T10:51:00Z" w:initials="R">
    <w:p w14:paraId="382A028F" w14:textId="5B06E19D" w:rsidR="00B37146" w:rsidRDefault="00B37146">
      <w:pPr>
        <w:pStyle w:val="CommentText"/>
      </w:pPr>
      <w:r>
        <w:rPr>
          <w:rStyle w:val="CommentReference"/>
        </w:rPr>
        <w:annotationRef/>
      </w:r>
      <w:r>
        <w:t xml:space="preserve">Based on the latest RAN1 input, we added a copy of this list to the PDSCH-ConfigCommon. We assume that the NW could decide to use only those common values and to omit these dedicated parameters. To allow for the latter, we make this optional. </w:t>
      </w:r>
    </w:p>
  </w:comment>
  <w:comment w:id="12997" w:author="Ericsson" w:date="2018-03-05T12:18:00Z" w:initials="E">
    <w:p w14:paraId="29E9D3D9" w14:textId="7B402B65" w:rsidR="00B37146" w:rsidRDefault="00B37146">
      <w:pPr>
        <w:pStyle w:val="CommentText"/>
      </w:pPr>
      <w:r>
        <w:rPr>
          <w:rStyle w:val="CommentReference"/>
        </w:rPr>
        <w:annotationRef/>
      </w:r>
      <w:r>
        <w:t>As agreed in ASN.1 review: Moved here from PDCCH-Config</w:t>
      </w:r>
    </w:p>
  </w:comment>
  <w:comment w:id="13028" w:author="Ericsson" w:date="2018-02-19T11:30:00Z" w:initials="E">
    <w:p w14:paraId="4773166E" w14:textId="01A96A76" w:rsidR="00B37146" w:rsidRDefault="00B37146" w:rsidP="00BC015C">
      <w:pPr>
        <w:pStyle w:val="CommentText"/>
      </w:pPr>
      <w:r>
        <w:rPr>
          <w:rStyle w:val="CommentReference"/>
        </w:rPr>
        <w:annotationRef/>
      </w:r>
      <w:r>
        <w:t>No need for this grouping. =&gt; Remove surrounding IE</w:t>
      </w:r>
    </w:p>
  </w:comment>
  <w:comment w:id="13029" w:author="Ericsson" w:date="2018-02-22T21:14:00Z" w:initials="E">
    <w:p w14:paraId="4AE90D7C" w14:textId="1DB70FE5" w:rsidR="00B37146" w:rsidRDefault="00B37146">
      <w:pPr>
        <w:pStyle w:val="CommentText"/>
      </w:pPr>
      <w:r>
        <w:rPr>
          <w:rStyle w:val="CommentReference"/>
        </w:rPr>
        <w:annotationRef/>
      </w:r>
      <w:r w:rsidRPr="0089550E">
        <w:rPr>
          <w:highlight w:val="green"/>
        </w:rPr>
        <w:t>Done</w:t>
      </w:r>
    </w:p>
  </w:comment>
  <w:comment w:id="13055" w:author="Ericsson" w:date="2018-02-05T15:22:00Z" w:initials="E">
    <w:p w14:paraId="25304A96" w14:textId="024787BD" w:rsidR="00B37146" w:rsidRDefault="00B37146" w:rsidP="00BC015C">
      <w:pPr>
        <w:pStyle w:val="CommentText"/>
      </w:pPr>
      <w:r>
        <w:rPr>
          <w:rStyle w:val="CommentReference"/>
        </w:rPr>
        <w:annotationRef/>
      </w:r>
      <w:r>
        <w:t>E305: Class2: The RAN1 table indicated Resource-set-group-1 and Resource-set-group-2 in addition to per-BWP- and per-Cell lists. What</w:t>
      </w:r>
    </w:p>
    <w:p w14:paraId="48AA210D" w14:textId="77777777" w:rsidR="00B37146" w:rsidRDefault="00B37146" w:rsidP="00BC015C">
      <w:pPr>
        <w:pStyle w:val="CommentText"/>
      </w:pPr>
      <w:r>
        <w:t xml:space="preserve">are those needed for? </w:t>
      </w:r>
    </w:p>
  </w:comment>
  <w:comment w:id="13056" w:author="Ericsson" w:date="2018-03-01T10:00:00Z" w:initials="E">
    <w:p w14:paraId="6AC8A12F" w14:textId="6AF94209" w:rsidR="00B37146" w:rsidRDefault="00B37146">
      <w:pPr>
        <w:pStyle w:val="CommentText"/>
      </w:pPr>
      <w:r>
        <w:rPr>
          <w:rStyle w:val="CommentReference"/>
        </w:rPr>
        <w:annotationRef/>
      </w:r>
      <w:r>
        <w:t xml:space="preserve">No change. </w:t>
      </w:r>
    </w:p>
  </w:comment>
  <w:comment w:id="13082" w:author="NTT DOCOMO, INC." w:date="2018-02-16T16:10:00Z" w:initials="DCM">
    <w:p w14:paraId="41C2D148" w14:textId="77777777" w:rsidR="00B37146" w:rsidRDefault="00B37146" w:rsidP="00BC015C">
      <w:pPr>
        <w:pStyle w:val="CommentText"/>
        <w:rPr>
          <w:lang w:eastAsia="ja-JP"/>
        </w:rPr>
      </w:pPr>
      <w:r>
        <w:rPr>
          <w:rStyle w:val="CommentReference"/>
        </w:rPr>
        <w:annotationRef/>
      </w:r>
      <w:r>
        <w:rPr>
          <w:rFonts w:hint="eastAsia"/>
          <w:lang w:eastAsia="ja-JP"/>
        </w:rPr>
        <w:t>D</w:t>
      </w:r>
      <w:r>
        <w:rPr>
          <w:lang w:eastAsia="ja-JP"/>
        </w:rPr>
        <w:t>313: Class 3: Although RAN1 responded that this field should be present per cell, to keep the current structure, it would be better to remain here. Besides that, would this LTE CRS rate matching information be needed for receiving the other SI (OSI)? If so, this IE has to be included in DownlinkBWP-Common as “PDSCH-ConfigCommon” in order for a UE to obtain it via SIB1.</w:t>
      </w:r>
    </w:p>
  </w:comment>
  <w:comment w:id="13083" w:author="Ericsson" w:date="2018-02-19T10:08:00Z" w:initials="E">
    <w:p w14:paraId="69E37DA9" w14:textId="77777777" w:rsidR="00B37146" w:rsidRDefault="00B37146" w:rsidP="00BC015C">
      <w:pPr>
        <w:pStyle w:val="CommentText"/>
      </w:pPr>
      <w:r>
        <w:rPr>
          <w:rStyle w:val="CommentReference"/>
        </w:rPr>
        <w:annotationRef/>
      </w:r>
      <w:r>
        <w:t xml:space="preserve">Since there were a couple of PDSCH related fields that are supposed to be cell specific, we created a new IE "PDSCH-ServingCellConfig" and moved this and the other fields there. </w:t>
      </w:r>
    </w:p>
    <w:p w14:paraId="5758B9AC" w14:textId="77777777" w:rsidR="00B37146" w:rsidRPr="00085882" w:rsidRDefault="00B37146" w:rsidP="00BC015C">
      <w:pPr>
        <w:pStyle w:val="CommentText"/>
        <w:rPr>
          <w:b/>
        </w:rPr>
      </w:pPr>
      <w:r w:rsidRPr="00085882">
        <w:rPr>
          <w:b/>
        </w:rPr>
        <w:t>See also other comments in its new location!</w:t>
      </w:r>
    </w:p>
  </w:comment>
  <w:comment w:id="13084" w:author="Ericsson" w:date="2018-02-22T21:16:00Z" w:initials="E">
    <w:p w14:paraId="2BF6EE0A" w14:textId="1F8AAEF4" w:rsidR="00B37146" w:rsidRDefault="00B37146">
      <w:pPr>
        <w:pStyle w:val="CommentText"/>
      </w:pPr>
      <w:r>
        <w:rPr>
          <w:rStyle w:val="CommentReference"/>
        </w:rPr>
        <w:annotationRef/>
      </w:r>
      <w:r>
        <w:t>Moved to PDSCH-ServingCellConfig</w:t>
      </w:r>
    </w:p>
    <w:p w14:paraId="26668668" w14:textId="7BBB004B" w:rsidR="00B37146" w:rsidRDefault="00B37146">
      <w:pPr>
        <w:pStyle w:val="CommentText"/>
      </w:pPr>
      <w:r w:rsidRPr="0089550E">
        <w:rPr>
          <w:highlight w:val="green"/>
        </w:rPr>
        <w:t>Done</w:t>
      </w:r>
    </w:p>
  </w:comment>
  <w:comment w:id="13086" w:author="NTT DOCOMO, INC." w:date="2018-02-16T14:03:00Z" w:initials="DCM">
    <w:p w14:paraId="01D7F04D" w14:textId="77777777" w:rsidR="00B37146" w:rsidRDefault="00B37146" w:rsidP="00BC015C">
      <w:pPr>
        <w:pStyle w:val="CommentText"/>
        <w:rPr>
          <w:lang w:eastAsia="ja-JP"/>
        </w:rPr>
      </w:pPr>
      <w:r>
        <w:rPr>
          <w:rStyle w:val="CommentReference"/>
        </w:rPr>
        <w:annotationRef/>
      </w:r>
      <w:r>
        <w:rPr>
          <w:rFonts w:hint="eastAsia"/>
          <w:lang w:eastAsia="ja-JP"/>
        </w:rPr>
        <w:t>D</w:t>
      </w:r>
      <w:r>
        <w:rPr>
          <w:lang w:eastAsia="ja-JP"/>
        </w:rPr>
        <w:t xml:space="preserve">314: Class 2: In the last AH meeting, RAN 2 agreed to </w:t>
      </w:r>
      <w:r w:rsidRPr="00D8652B">
        <w:rPr>
          <w:lang w:eastAsia="ja-JP"/>
        </w:rPr>
        <w:t>use named IEs with SetupRelease</w:t>
      </w:r>
      <w:r>
        <w:rPr>
          <w:lang w:eastAsia="ja-JP"/>
        </w:rPr>
        <w:t>. So, the structure should be changed like below:</w:t>
      </w:r>
    </w:p>
    <w:p w14:paraId="542A7444" w14:textId="77777777" w:rsidR="00B37146" w:rsidRPr="0014321F" w:rsidRDefault="00B37146" w:rsidP="00BC015C">
      <w:pPr>
        <w:pStyle w:val="CommentText"/>
        <w:rPr>
          <w:lang w:eastAsia="ja-JP"/>
        </w:rPr>
      </w:pPr>
    </w:p>
    <w:p w14:paraId="7BBB3AAE" w14:textId="77777777" w:rsidR="00B37146" w:rsidRDefault="00B37146" w:rsidP="00BC015C">
      <w:pPr>
        <w:pStyle w:val="CommentText"/>
        <w:rPr>
          <w:lang w:eastAsia="ja-JP"/>
        </w:rPr>
      </w:pPr>
      <w:r>
        <w:rPr>
          <w:lang w:eastAsia="ja-JP"/>
        </w:rPr>
        <w:t>lte-CRS-ToMatchRound</w:t>
      </w:r>
      <w:r>
        <w:rPr>
          <w:lang w:eastAsia="ja-JP"/>
        </w:rPr>
        <w:tab/>
        <w:t>SetupRelease {LTE-CRS-ToMatchAround},</w:t>
      </w:r>
    </w:p>
    <w:p w14:paraId="58C71E38" w14:textId="77777777" w:rsidR="00B37146" w:rsidRDefault="00B37146" w:rsidP="00BC015C">
      <w:pPr>
        <w:pStyle w:val="CommentText"/>
        <w:rPr>
          <w:lang w:eastAsia="ja-JP"/>
        </w:rPr>
      </w:pPr>
      <w:r>
        <w:rPr>
          <w:lang w:eastAsia="ja-JP"/>
        </w:rPr>
        <w:t>LTE-CRS-ToMacthAround ::=</w:t>
      </w:r>
      <w:r>
        <w:rPr>
          <w:lang w:eastAsia="ja-JP"/>
        </w:rPr>
        <w:tab/>
        <w:t>SEQUENCE {</w:t>
      </w:r>
    </w:p>
    <w:p w14:paraId="69DF31AB" w14:textId="77777777" w:rsidR="00B37146" w:rsidRDefault="00B37146" w:rsidP="00BC015C">
      <w:pPr>
        <w:pStyle w:val="CommentText"/>
        <w:rPr>
          <w:lang w:eastAsia="ja-JP"/>
        </w:rPr>
      </w:pPr>
      <w:r>
        <w:rPr>
          <w:lang w:eastAsia="ja-JP"/>
        </w:rPr>
        <w:t>…</w:t>
      </w:r>
    </w:p>
    <w:p w14:paraId="32815978" w14:textId="77777777" w:rsidR="00B37146" w:rsidRDefault="00B37146" w:rsidP="00BC015C">
      <w:pPr>
        <w:pStyle w:val="CommentText"/>
        <w:rPr>
          <w:lang w:eastAsia="ja-JP"/>
        </w:rPr>
      </w:pPr>
      <w:r>
        <w:rPr>
          <w:lang w:eastAsia="ja-JP"/>
        </w:rPr>
        <w:t>}.</w:t>
      </w:r>
    </w:p>
  </w:comment>
  <w:comment w:id="13087" w:author="Ericsson" w:date="2018-02-19T10:23:00Z" w:initials="E">
    <w:p w14:paraId="27521D19" w14:textId="5E1C8A03" w:rsidR="00B37146" w:rsidRDefault="00B37146" w:rsidP="00BC015C">
      <w:pPr>
        <w:pStyle w:val="CommentText"/>
      </w:pPr>
      <w:r>
        <w:rPr>
          <w:rStyle w:val="CommentReference"/>
        </w:rPr>
        <w:annotationRef/>
      </w:r>
      <w:r w:rsidRPr="0089550E">
        <w:rPr>
          <w:highlight w:val="green"/>
        </w:rPr>
        <w:t>Done</w:t>
      </w:r>
    </w:p>
  </w:comment>
  <w:comment w:id="13144" w:author="Ericsson" w:date="2018-02-19T10:26:00Z" w:initials="E">
    <w:p w14:paraId="14330D05" w14:textId="77777777" w:rsidR="00B37146" w:rsidRDefault="00B37146" w:rsidP="00BC015C">
      <w:pPr>
        <w:pStyle w:val="CommentText"/>
      </w:pPr>
      <w:r>
        <w:rPr>
          <w:rStyle w:val="CommentReference"/>
        </w:rPr>
        <w:annotationRef/>
      </w:r>
      <w:r w:rsidRPr="00285DBC">
        <w:t>E377 (Henning): Class2: According to the RAN1 LS in R1-1801281, several fields of the PDSCH-Config are supposed to be cell specific. =&gt; Create a new PDSCH-ServingCellConfig and move fields there as suggested by RAN4.</w:t>
      </w:r>
    </w:p>
  </w:comment>
  <w:comment w:id="13145" w:author="Ericsson" w:date="2018-02-22T21:17:00Z" w:initials="E">
    <w:p w14:paraId="2CD1DE54" w14:textId="352D6E1D" w:rsidR="00B37146" w:rsidRDefault="00B37146">
      <w:pPr>
        <w:pStyle w:val="CommentText"/>
      </w:pPr>
      <w:r>
        <w:rPr>
          <w:rStyle w:val="CommentReference"/>
        </w:rPr>
        <w:annotationRef/>
      </w:r>
      <w:r w:rsidRPr="0089550E">
        <w:rPr>
          <w:highlight w:val="green"/>
        </w:rPr>
        <w:t>Done</w:t>
      </w:r>
    </w:p>
  </w:comment>
  <w:comment w:id="13160" w:author="Ericsson" w:date="2018-02-19T11:13:00Z" w:initials="E">
    <w:p w14:paraId="0587307E" w14:textId="77777777" w:rsidR="00B37146" w:rsidRDefault="00B37146" w:rsidP="00BC015C">
      <w:pPr>
        <w:pStyle w:val="CommentText"/>
      </w:pPr>
      <w:r>
        <w:rPr>
          <w:rStyle w:val="CommentReference"/>
        </w:rPr>
        <w:annotationRef/>
      </w:r>
      <w:r>
        <w:t xml:space="preserve">E378 (Henning): Class2: </w:t>
      </w:r>
      <w:r w:rsidRPr="00045902">
        <w:t>According to the RAN1 LS in R1-1801281, the harq-ACK-Codebook is supposed to be UE specific. However, we assume that RAN1 meant Cell-Group specific and place the IE hence into PhysicalCellGroupConfig.</w:t>
      </w:r>
    </w:p>
  </w:comment>
  <w:comment w:id="13161" w:author="Ericsson" w:date="2018-02-22T21:17:00Z" w:initials="E">
    <w:p w14:paraId="5B0BCE53" w14:textId="5986B218" w:rsidR="00B37146" w:rsidRDefault="00B37146">
      <w:pPr>
        <w:pStyle w:val="CommentText"/>
      </w:pPr>
      <w:r>
        <w:rPr>
          <w:rStyle w:val="CommentReference"/>
        </w:rPr>
        <w:annotationRef/>
      </w:r>
      <w:r w:rsidRPr="0089550E">
        <w:rPr>
          <w:highlight w:val="green"/>
        </w:rPr>
        <w:t>Done</w:t>
      </w:r>
    </w:p>
  </w:comment>
  <w:comment w:id="13195" w:author="Ericsson" w:date="2018-02-22T21:20:00Z" w:initials="E">
    <w:p w14:paraId="3824EEB4" w14:textId="4DA48EC3" w:rsidR="00B37146" w:rsidRDefault="00B37146">
      <w:pPr>
        <w:pStyle w:val="CommentText"/>
      </w:pPr>
      <w:r w:rsidRPr="00CB7384">
        <w:rPr>
          <w:rStyle w:val="CommentReference"/>
          <w:highlight w:val="yellow"/>
        </w:rPr>
        <w:annotationRef/>
      </w:r>
      <w:r w:rsidRPr="0097507C">
        <w:t xml:space="preserve">E307: Class2: </w:t>
      </w:r>
      <w:r>
        <w:t xml:space="preserve">On these bundle parameters </w:t>
      </w:r>
      <w:r w:rsidRPr="0097507C">
        <w:t>RAN1 agreements mumble something about sets of PRG values containing each one or two PRG values which then include this value...?!?!?!</w:t>
      </w:r>
    </w:p>
  </w:comment>
  <w:comment w:id="13196" w:author="Ericsson" w:date="2018-02-22T21:21:00Z" w:initials="E">
    <w:p w14:paraId="13635CB3" w14:textId="0DA39F31" w:rsidR="00B37146" w:rsidRDefault="00B37146" w:rsidP="0097507C">
      <w:pPr>
        <w:pStyle w:val="CommentText"/>
      </w:pPr>
      <w:r>
        <w:rPr>
          <w:rStyle w:val="CommentReference"/>
        </w:rPr>
        <w:annotationRef/>
      </w:r>
      <w:r>
        <w:rPr>
          <w:rStyle w:val="CommentReference"/>
        </w:rPr>
        <w:annotationRef/>
      </w:r>
      <w:r>
        <w:t xml:space="preserve">After further checking, this structure seems to be wrong: First of all, bundling cannot be disabled, it is always present. One can only swtich between dynamic/static configuration. For the latter, one bundle size should be provided. For the former two. </w:t>
      </w:r>
      <w:r w:rsidRPr="00CB7384">
        <w:rPr>
          <w:b/>
        </w:rPr>
        <w:t>We made another attempt to implement these fields but would appreciate if others could validate it, too</w:t>
      </w:r>
      <w:r>
        <w:t>.</w:t>
      </w:r>
    </w:p>
    <w:p w14:paraId="69BFADA1" w14:textId="7974EF7F" w:rsidR="00B37146" w:rsidRDefault="00B37146">
      <w:pPr>
        <w:pStyle w:val="CommentText"/>
      </w:pPr>
    </w:p>
  </w:comment>
  <w:comment w:id="13197" w:author="Ericsson" w:date="2018-03-01T10:06:00Z" w:initials="E">
    <w:p w14:paraId="2C097C9E" w14:textId="43B50CB3" w:rsidR="00B37146" w:rsidRDefault="00B37146">
      <w:pPr>
        <w:pStyle w:val="CommentText"/>
      </w:pPr>
      <w:r w:rsidRPr="00B76126">
        <w:rPr>
          <w:rStyle w:val="CommentReference"/>
          <w:highlight w:val="green"/>
        </w:rPr>
        <w:annotationRef/>
      </w:r>
      <w:r w:rsidRPr="00B76126">
        <w:rPr>
          <w:highlight w:val="green"/>
        </w:rPr>
        <w:t>Done in ASN.1 review</w:t>
      </w:r>
      <w:r>
        <w:t xml:space="preserve">: Adopt as suggested. </w:t>
      </w:r>
    </w:p>
  </w:comment>
  <w:comment w:id="13262" w:author="Ericsson" w:date="2018-02-09T15:08:00Z" w:initials="E">
    <w:p w14:paraId="1B05DCA4" w14:textId="77777777" w:rsidR="00B37146" w:rsidRDefault="00B37146" w:rsidP="00BC015C">
      <w:pPr>
        <w:pStyle w:val="CommentText"/>
      </w:pPr>
      <w:r>
        <w:rPr>
          <w:rStyle w:val="CommentReference"/>
        </w:rPr>
        <w:annotationRef/>
      </w:r>
      <w:r>
        <w:t xml:space="preserve">E331 (Henning): Class2: </w:t>
      </w:r>
      <w:r w:rsidRPr="00C7035C">
        <w:t>There was confusion about the use of ZP-CSI-RS-Resources and why they are separate from other CSI-Related fields. In fact, the ZP resources are only for PDSCH rate matching and not for actual CSI measurements =&gt; Clarify in the field description.</w:t>
      </w:r>
    </w:p>
  </w:comment>
  <w:comment w:id="13263" w:author="Ericsson" w:date="2018-02-22T21:42:00Z" w:initials="E">
    <w:p w14:paraId="51EEDFC3" w14:textId="5731811B" w:rsidR="00B37146" w:rsidRDefault="00B37146">
      <w:pPr>
        <w:pStyle w:val="CommentText"/>
      </w:pPr>
      <w:r>
        <w:rPr>
          <w:rStyle w:val="CommentReference"/>
        </w:rPr>
        <w:annotationRef/>
      </w:r>
      <w:r w:rsidRPr="0089550E">
        <w:rPr>
          <w:highlight w:val="green"/>
        </w:rPr>
        <w:t>Done</w:t>
      </w:r>
    </w:p>
  </w:comment>
  <w:comment w:id="13267" w:author="Ericsson" w:date="2018-02-09T14:59:00Z" w:initials="E">
    <w:p w14:paraId="4AEE3C6B" w14:textId="77777777" w:rsidR="00B37146" w:rsidRDefault="00B37146" w:rsidP="00BC015C">
      <w:pPr>
        <w:pStyle w:val="CommentText"/>
      </w:pPr>
      <w:r>
        <w:rPr>
          <w:rStyle w:val="CommentReference"/>
        </w:rPr>
        <w:annotationRef/>
      </w:r>
      <w:r>
        <w:t xml:space="preserve">E330 (Henning): Class2: </w:t>
      </w:r>
      <w:r w:rsidRPr="00810B07">
        <w:t>Create an AddMod/release structure for zp-CSI-RS-ResourceList and set the Need code correctly.</w:t>
      </w:r>
    </w:p>
    <w:p w14:paraId="3090C198" w14:textId="77777777" w:rsidR="00B37146" w:rsidRDefault="00B37146" w:rsidP="00BC015C">
      <w:pPr>
        <w:pStyle w:val="CommentText"/>
      </w:pPr>
      <w:r>
        <w:t>NOTE that these lists may contain both periodic and aperiodic ZP resources. Only the sets introduced now by RAN1 (see E329 below) are for aperiodic resources.</w:t>
      </w:r>
    </w:p>
  </w:comment>
  <w:comment w:id="13268" w:author="Ericsson" w:date="2018-02-22T21:42:00Z" w:initials="E">
    <w:p w14:paraId="0E696E25" w14:textId="33AC461A" w:rsidR="00B37146" w:rsidRDefault="00B37146">
      <w:pPr>
        <w:pStyle w:val="CommentText"/>
      </w:pPr>
      <w:r>
        <w:rPr>
          <w:rStyle w:val="CommentReference"/>
        </w:rPr>
        <w:annotationRef/>
      </w:r>
      <w:r w:rsidRPr="0089550E">
        <w:rPr>
          <w:highlight w:val="green"/>
        </w:rPr>
        <w:t>Done</w:t>
      </w:r>
    </w:p>
  </w:comment>
  <w:comment w:id="13278" w:author="Ericsson" w:date="2018-02-09T14:54:00Z" w:initials="E">
    <w:p w14:paraId="3C5FAD33" w14:textId="77777777" w:rsidR="00B37146" w:rsidRDefault="00B37146" w:rsidP="00BC015C">
      <w:pPr>
        <w:pStyle w:val="CommentText"/>
      </w:pPr>
      <w:r>
        <w:rPr>
          <w:rStyle w:val="CommentReference"/>
        </w:rPr>
        <w:annotationRef/>
      </w:r>
      <w:r>
        <w:t xml:space="preserve">E329 (Henning): Class2: </w:t>
      </w:r>
      <w:r w:rsidRPr="006205B6">
        <w:t>The newly introduced ZP-CSI-RS-ResourceSet should be instantiated/used somewhere =&gt; Introduce an AddMod/Release list to add/remove such sets in PDSCH-Config. Clarify that these sets are triggered in DCI by their set-id</w:t>
      </w:r>
    </w:p>
  </w:comment>
  <w:comment w:id="13317" w:author="Ericsson" w:date="2018-02-09T14:54:00Z" w:initials="E">
    <w:p w14:paraId="4E791555" w14:textId="77777777" w:rsidR="00B37146" w:rsidRDefault="00B37146" w:rsidP="00246796">
      <w:pPr>
        <w:pStyle w:val="CommentText"/>
      </w:pPr>
      <w:r>
        <w:rPr>
          <w:rStyle w:val="CommentReference"/>
        </w:rPr>
        <w:annotationRef/>
      </w:r>
      <w:r>
        <w:t xml:space="preserve">E329 (Henning): Class2: </w:t>
      </w:r>
      <w:r w:rsidRPr="006205B6">
        <w:t>The newly introduced ZP-CSI-RS-ResourceSet should be instantiated/used somewhere =&gt; Introduce an AddMod/Release list to add/remove such sets in PDSCH-Config. Clarify that these sets are triggered in DCI by their set-id</w:t>
      </w:r>
    </w:p>
  </w:comment>
  <w:comment w:id="13299" w:author="Nokia" w:date="2018-03-12T20:36:00Z" w:initials="Nokia">
    <w:p w14:paraId="12BDE09F" w14:textId="55982905" w:rsidR="00B37146" w:rsidRDefault="00B37146">
      <w:pPr>
        <w:pStyle w:val="CommentText"/>
      </w:pPr>
      <w:r w:rsidRPr="001C2607">
        <w:rPr>
          <w:highlight w:val="magenta"/>
        </w:rPr>
        <w:t>After ASN.1 Review</w:t>
      </w:r>
      <w:r>
        <w:t xml:space="preserve">: </w:t>
      </w:r>
      <w:r>
        <w:rPr>
          <w:rStyle w:val="CommentReference"/>
        </w:rPr>
        <w:annotationRef/>
      </w:r>
      <w:r>
        <w:t>RAN1 agreed on having also semi-persistent ZP resource sets, which are activated using a MAC CE. Latest section 5.1.4.2 of 38.214 captures that, so we added this here. On the other hand the same section mentions that resources can be also periodic, so we wonder whether it would not be best to configure a single list of resource sets with all types (A/P/SP).</w:t>
      </w:r>
    </w:p>
  </w:comment>
  <w:comment w:id="13322" w:author="Rapporteur" w:date="2018-01-31T11:26:00Z" w:initials="R">
    <w:p w14:paraId="3D845438" w14:textId="77777777" w:rsidR="00B37146" w:rsidRDefault="00B37146" w:rsidP="00BC015C">
      <w:pPr>
        <w:pStyle w:val="CommentText"/>
      </w:pPr>
      <w:r>
        <w:rPr>
          <w:rStyle w:val="CommentReference"/>
        </w:rPr>
        <w:annotationRef/>
      </w:r>
      <w:r>
        <w:t>Moved into separate IE section</w:t>
      </w:r>
    </w:p>
  </w:comment>
  <w:comment w:id="13384" w:author="Rapporteur" w:date="2018-01-31T15:18:00Z" w:initials="R">
    <w:p w14:paraId="44D22C45" w14:textId="77777777" w:rsidR="00B37146" w:rsidRDefault="00B37146" w:rsidP="00BC015C">
      <w:pPr>
        <w:pStyle w:val="CommentText"/>
      </w:pPr>
      <w:r>
        <w:rPr>
          <w:rStyle w:val="CommentReference"/>
        </w:rPr>
        <w:annotationRef/>
      </w:r>
      <w:r>
        <w:t>Moved into separate IE section</w:t>
      </w:r>
    </w:p>
  </w:comment>
  <w:comment w:id="13467" w:author="Ericsson" w:date="2018-03-05T12:24:00Z" w:initials="E">
    <w:p w14:paraId="1821FD21" w14:textId="77777777" w:rsidR="00B37146" w:rsidRDefault="00B37146" w:rsidP="006B3DF2">
      <w:pPr>
        <w:pStyle w:val="CommentText"/>
      </w:pPr>
      <w:r>
        <w:rPr>
          <w:rStyle w:val="CommentReference"/>
        </w:rPr>
        <w:annotationRef/>
      </w:r>
      <w:r>
        <w:t>As agreed in ASN.1 review: moved here from PDCCH-Config</w:t>
      </w:r>
    </w:p>
  </w:comment>
  <w:comment w:id="13485" w:author="Ericsson" w:date="2018-03-09T12:24:00Z" w:initials="E">
    <w:p w14:paraId="2E08F8A7" w14:textId="1B808A32" w:rsidR="00B37146" w:rsidRDefault="00B37146">
      <w:pPr>
        <w:pStyle w:val="CommentText"/>
      </w:pPr>
      <w:r w:rsidRPr="00136C92">
        <w:rPr>
          <w:rStyle w:val="CommentReference"/>
          <w:highlight w:val="magenta"/>
        </w:rPr>
        <w:annotationRef/>
      </w:r>
      <w:r w:rsidRPr="00136C92">
        <w:rPr>
          <w:highlight w:val="magenta"/>
        </w:rPr>
        <w:t>After ASN.1 review</w:t>
      </w:r>
      <w:r>
        <w:t xml:space="preserve">: Changed from 6 to 7 in accordance with procedure in 38.211 and in-line with the value that RAN1 told us for PUSCH. </w:t>
      </w:r>
    </w:p>
  </w:comment>
  <w:comment w:id="13519" w:author="NTT DOCOMO, INC." w:date="2018-02-16T16:10:00Z" w:initials="DCM">
    <w:p w14:paraId="4DF937EB" w14:textId="318D6A64" w:rsidR="00B37146" w:rsidRDefault="00B37146" w:rsidP="00BC015C">
      <w:pPr>
        <w:pStyle w:val="CommentText"/>
        <w:rPr>
          <w:lang w:eastAsia="ja-JP"/>
        </w:rPr>
      </w:pPr>
      <w:r w:rsidRPr="00085882">
        <w:rPr>
          <w:rStyle w:val="CommentReference"/>
          <w:highlight w:val="yellow"/>
        </w:rPr>
        <w:annotationRef/>
      </w:r>
      <w:r>
        <w:rPr>
          <w:rFonts w:hint="eastAsia"/>
          <w:lang w:eastAsia="ja-JP"/>
        </w:rPr>
        <w:t>D</w:t>
      </w:r>
      <w:r>
        <w:rPr>
          <w:lang w:eastAsia="ja-JP"/>
        </w:rPr>
        <w:t>313: Class 3: Although RAN1 responded that this field should be present per cell, to keep the current structure, it would be better to remain here. Besides that, would this LTE CRS rate matching information be needed for receiving the other SI (OSI)? If so, this IE has to be included in DownlinkBWP-Common as “PDSCH-ConfigCommon” in order for a UE to obtain it via SIB1.</w:t>
      </w:r>
    </w:p>
  </w:comment>
  <w:comment w:id="13520" w:author="Ericsson" w:date="2018-02-19T10:08:00Z" w:initials="E">
    <w:p w14:paraId="6CE31EF1" w14:textId="77777777" w:rsidR="00B37146" w:rsidRDefault="00B37146" w:rsidP="00BC015C">
      <w:pPr>
        <w:pStyle w:val="CommentText"/>
      </w:pPr>
      <w:r>
        <w:rPr>
          <w:rStyle w:val="CommentReference"/>
        </w:rPr>
        <w:annotationRef/>
      </w:r>
      <w:r>
        <w:t>We agree with DCM that this may also be needed for other SI and if so, it should possibly be in SIB1. However, it is large in size.</w:t>
      </w:r>
    </w:p>
    <w:p w14:paraId="6026E4F5" w14:textId="77777777" w:rsidR="00B37146" w:rsidRDefault="00B37146" w:rsidP="00BC015C">
      <w:pPr>
        <w:pStyle w:val="CommentText"/>
      </w:pPr>
    </w:p>
    <w:p w14:paraId="4F2A69F0" w14:textId="77777777" w:rsidR="00B37146" w:rsidRDefault="00B37146" w:rsidP="00BC015C">
      <w:pPr>
        <w:pStyle w:val="CommentText"/>
      </w:pPr>
      <w:r>
        <w:t>Is this really only needed for PDSCH? What about other channels such as PDCCH or CSI-RS? Shouldn't this actually be in ServingCellConfig(Common)?</w:t>
      </w:r>
    </w:p>
  </w:comment>
  <w:comment w:id="13521" w:author="NTT DOCOMO, INC." w:date="2018-02-21T17:03:00Z" w:initials="DCM">
    <w:p w14:paraId="292EFB59" w14:textId="77777777" w:rsidR="00B37146" w:rsidRDefault="00B37146" w:rsidP="00BC015C">
      <w:pPr>
        <w:pStyle w:val="CommentText"/>
        <w:rPr>
          <w:lang w:eastAsia="ja-JP"/>
        </w:rPr>
      </w:pPr>
      <w:r>
        <w:rPr>
          <w:rStyle w:val="CommentReference"/>
        </w:rPr>
        <w:annotationRef/>
      </w:r>
      <w:r>
        <w:rPr>
          <w:rFonts w:hint="eastAsia"/>
          <w:lang w:eastAsia="ja-JP"/>
        </w:rPr>
        <w:t xml:space="preserve">Thank you for taking DCM comment into account! </w:t>
      </w:r>
      <w:r>
        <w:rPr>
          <w:lang w:eastAsia="ja-JP"/>
        </w:rPr>
        <w:t>I heard from my RAN1 colleague that it is still FFS on the need of the other channels/signals.</w:t>
      </w:r>
    </w:p>
  </w:comment>
  <w:comment w:id="13522" w:author="Henning" w:date="2018-02-28T15:12:00Z" w:initials="H">
    <w:p w14:paraId="25645C25" w14:textId="6F5D20D0" w:rsidR="00B37146" w:rsidRPr="00107B4D" w:rsidRDefault="00B37146">
      <w:pPr>
        <w:pStyle w:val="CommentText"/>
        <w:rPr>
          <w:highlight w:val="yellow"/>
        </w:rPr>
      </w:pPr>
      <w:r>
        <w:rPr>
          <w:rStyle w:val="CommentReference"/>
        </w:rPr>
        <w:annotationRef/>
      </w:r>
      <w:r w:rsidRPr="00107B4D">
        <w:rPr>
          <w:highlight w:val="yellow"/>
        </w:rPr>
        <w:t>Move the lte-CRS-ToMatchAround and rateMatchPattern into ServingCellConfigCommon in order to make it available also in SIB1</w:t>
      </w:r>
    </w:p>
  </w:comment>
  <w:comment w:id="13529" w:author="Ericsson" w:date="2018-02-19T09:34:00Z" w:initials="E">
    <w:p w14:paraId="67A3B69C" w14:textId="77777777" w:rsidR="00B37146" w:rsidRDefault="00B37146" w:rsidP="00BC015C">
      <w:pPr>
        <w:pStyle w:val="CommentText"/>
      </w:pPr>
      <w:r>
        <w:rPr>
          <w:rStyle w:val="CommentReference"/>
        </w:rPr>
        <w:annotationRef/>
      </w:r>
      <w:r>
        <w:t xml:space="preserve">E377 (Henning): Class2: </w:t>
      </w:r>
      <w:r w:rsidRPr="00B864A6">
        <w:t>According to the RAN1 LS in R1-1801281, several fields of the PDSCH-Config are supposed to be cell specific. =&gt; Create a new PDSCH-Serv</w:t>
      </w:r>
      <w:r>
        <w:t>ing</w:t>
      </w:r>
      <w:r w:rsidRPr="00B864A6">
        <w:t>CellConfig and move fields there as suggested by RAN4.</w:t>
      </w:r>
    </w:p>
  </w:comment>
  <w:comment w:id="13534" w:author="Ericsson" w:date="2018-02-22T21:56:00Z" w:initials="E">
    <w:p w14:paraId="40E8BCAF" w14:textId="7E4DC1F1" w:rsidR="00B37146" w:rsidRDefault="00B37146">
      <w:pPr>
        <w:pStyle w:val="CommentText"/>
      </w:pPr>
      <w:r>
        <w:rPr>
          <w:rStyle w:val="CommentReference"/>
        </w:rPr>
        <w:annotationRef/>
      </w:r>
      <w:r>
        <w:t xml:space="preserve">E390 (Henning): </w:t>
      </w:r>
      <w:r w:rsidRPr="00E91626">
        <w:t>In 38.214 RAN1 assumes that xOverhead is optional and the value xOh0 is used upon absence.</w:t>
      </w:r>
      <w:r>
        <w:t xml:space="preserve"> =&gt; Re-add OPTIONAL, Need S. Remove the default value</w:t>
      </w:r>
    </w:p>
  </w:comment>
  <w:comment w:id="13535" w:author="Ericsson" w:date="2018-02-22T21:56:00Z" w:initials="E">
    <w:p w14:paraId="4102CB7B" w14:textId="7F850915" w:rsidR="00B37146" w:rsidRDefault="00B37146">
      <w:pPr>
        <w:pStyle w:val="CommentText"/>
      </w:pPr>
      <w:r w:rsidRPr="00D17885">
        <w:rPr>
          <w:rStyle w:val="CommentReference"/>
          <w:highlight w:val="green"/>
        </w:rPr>
        <w:annotationRef/>
      </w:r>
      <w:r w:rsidRPr="00D17885">
        <w:rPr>
          <w:highlight w:val="green"/>
        </w:rPr>
        <w:t>Done</w:t>
      </w:r>
    </w:p>
  </w:comment>
  <w:comment w:id="13558" w:author="Ericsson" w:date="2018-02-19T12:35:00Z" w:initials="E">
    <w:p w14:paraId="0EA16BD9" w14:textId="5F848032" w:rsidR="00B37146" w:rsidRDefault="00B37146" w:rsidP="00BC015C">
      <w:pPr>
        <w:pStyle w:val="CommentText"/>
      </w:pPr>
      <w:r>
        <w:rPr>
          <w:rStyle w:val="CommentReference"/>
        </w:rPr>
        <w:annotationRef/>
      </w:r>
      <w:r>
        <w:t xml:space="preserve">E380 (Henning): Class3: </w:t>
      </w:r>
      <w:r w:rsidRPr="004B6773">
        <w:t>RAN1 agreed that, at least in case of CA (without DC), two serving cells (SpCell and another SCell) of the cell group may be configured</w:t>
      </w:r>
      <w:r>
        <w:t xml:space="preserve"> with PUCCH</w:t>
      </w:r>
      <w:r w:rsidRPr="004B6773">
        <w:t>. In this case the NW must also indicate for each PDSCH on which of the PUCCHs the UE shall transmit the corresponding HARQ feedback =&gt; introduce a new field in PDSCH-ServingCellConfig</w:t>
      </w:r>
    </w:p>
  </w:comment>
  <w:comment w:id="13559" w:author="Ericsson" w:date="2018-03-01T10:31:00Z" w:initials="E">
    <w:p w14:paraId="72D4631C" w14:textId="46BA88AB" w:rsidR="00B37146" w:rsidRDefault="00B37146">
      <w:pPr>
        <w:pStyle w:val="CommentText"/>
      </w:pPr>
      <w:r>
        <w:rPr>
          <w:rStyle w:val="CommentReference"/>
        </w:rPr>
        <w:annotationRef/>
      </w:r>
      <w:r w:rsidRPr="00AE6047">
        <w:rPr>
          <w:highlight w:val="green"/>
        </w:rPr>
        <w:t>Agreed in ASN.1 review</w:t>
      </w:r>
      <w:r>
        <w:t xml:space="preserve">: Agreed to addition of field. Added conditions. </w:t>
      </w:r>
    </w:p>
  </w:comment>
  <w:comment w:id="13637" w:author="Ericsson" w:date="2018-02-05T14:50:00Z" w:initials="E">
    <w:p w14:paraId="61B309E5" w14:textId="77777777" w:rsidR="00B37146" w:rsidRDefault="00B37146" w:rsidP="00BC015C">
      <w:pPr>
        <w:pStyle w:val="CommentText"/>
      </w:pPr>
      <w:r>
        <w:rPr>
          <w:rStyle w:val="CommentReference"/>
        </w:rPr>
        <w:annotationRef/>
      </w:r>
      <w:r>
        <w:t>E308: Class2: RAN1 had not indicated an offset explicitly but it seems necessary, or?</w:t>
      </w:r>
    </w:p>
  </w:comment>
  <w:comment w:id="13638" w:author="Ericsson" w:date="2018-02-19T11:21:00Z" w:initials="E">
    <w:p w14:paraId="2C8F7A86" w14:textId="51C7E4C5" w:rsidR="00B37146" w:rsidRDefault="00B37146" w:rsidP="00BC015C">
      <w:pPr>
        <w:pStyle w:val="CommentText"/>
      </w:pPr>
      <w:r>
        <w:t xml:space="preserve">After further checking, </w:t>
      </w:r>
      <w:r>
        <w:rPr>
          <w:rStyle w:val="CommentReference"/>
        </w:rPr>
        <w:annotationRef/>
      </w:r>
      <w:r>
        <w:rPr>
          <w:rStyle w:val="CommentReference"/>
        </w:rPr>
        <w:t>i</w:t>
      </w:r>
      <w:r>
        <w:t xml:space="preserve">t is supposed to be a slot pattern, i.e., a bit map. </w:t>
      </w:r>
      <w:r>
        <w:sym w:font="Wingdings" w:char="F0E8"/>
      </w:r>
      <w:r>
        <w:t xml:space="preserve"> Clarified field description and changed INTEGER to BIT STRING.</w:t>
      </w:r>
    </w:p>
  </w:comment>
  <w:comment w:id="13639" w:author="Ericsson" w:date="2018-02-22T21:58:00Z" w:initials="E">
    <w:p w14:paraId="76F06B14" w14:textId="3EB57C91" w:rsidR="00B37146" w:rsidRDefault="00B37146">
      <w:pPr>
        <w:pStyle w:val="CommentText"/>
      </w:pPr>
      <w:r>
        <w:rPr>
          <w:rStyle w:val="CommentReference"/>
        </w:rPr>
        <w:annotationRef/>
      </w:r>
      <w:r w:rsidRPr="00D17885">
        <w:rPr>
          <w:highlight w:val="green"/>
        </w:rPr>
        <w:t>Done</w:t>
      </w:r>
    </w:p>
  </w:comment>
  <w:comment w:id="13695" w:author="Ericsson" w:date="2018-02-05T15:03:00Z" w:initials="E">
    <w:p w14:paraId="175C227A" w14:textId="189D0CEF" w:rsidR="00B37146" w:rsidRDefault="00B37146" w:rsidP="00BC015C">
      <w:pPr>
        <w:pStyle w:val="CommentText"/>
      </w:pPr>
      <w:r>
        <w:rPr>
          <w:rStyle w:val="CommentReference"/>
        </w:rPr>
        <w:annotationRef/>
      </w:r>
      <w:r>
        <w:t>E309: Class3: Why is the subcarrier spacing needed? RAN1 indicates that ”</w:t>
      </w:r>
      <w:r w:rsidRPr="00A05F4D">
        <w:t xml:space="preserve"> Resource-set-cell configuration applies only to PDSCH of the same numerology</w:t>
      </w:r>
      <w:r>
        <w:t xml:space="preserve">”. But this rate matching configuration is already WITHIN the PDSCH-Config and hence unambiguously linked to a BWP and to the SCS of that BWP.  </w:t>
      </w:r>
    </w:p>
    <w:p w14:paraId="44A353D9" w14:textId="77777777" w:rsidR="00B37146" w:rsidRDefault="00B37146" w:rsidP="00BC015C">
      <w:pPr>
        <w:pStyle w:val="CommentText"/>
      </w:pPr>
    </w:p>
    <w:p w14:paraId="48D48825" w14:textId="77777777" w:rsidR="00B37146" w:rsidRDefault="00B37146" w:rsidP="00BC015C">
      <w:pPr>
        <w:pStyle w:val="CommentText"/>
      </w:pPr>
      <w:r>
        <w:sym w:font="Wingdings" w:char="F0E8"/>
      </w:r>
      <w:r>
        <w:t xml:space="preserve"> Remove again!?</w:t>
      </w:r>
    </w:p>
    <w:p w14:paraId="1C77C4E4" w14:textId="77777777" w:rsidR="00B37146" w:rsidRDefault="00B37146" w:rsidP="00BC015C">
      <w:pPr>
        <w:pStyle w:val="CommentText"/>
      </w:pPr>
      <w:r>
        <w:sym w:font="Wingdings" w:char="F0E8"/>
      </w:r>
      <w:r>
        <w:t xml:space="preserve"> Make at least optional and defined that the UE applies the SCS of the associated BWP if the field is absent. </w:t>
      </w:r>
    </w:p>
  </w:comment>
  <w:comment w:id="13696" w:author="Ericsson" w:date="2018-03-01T10:19:00Z" w:initials="E">
    <w:p w14:paraId="166AB1F0" w14:textId="60FF91DC" w:rsidR="00B37146" w:rsidRDefault="00B37146">
      <w:pPr>
        <w:pStyle w:val="CommentText"/>
      </w:pPr>
      <w:r>
        <w:rPr>
          <w:rStyle w:val="CommentReference"/>
        </w:rPr>
        <w:annotationRef/>
      </w:r>
      <w:r w:rsidRPr="00FA0C29">
        <w:rPr>
          <w:highlight w:val="green"/>
        </w:rPr>
        <w:t>Agreed in ASN.1 review</w:t>
      </w:r>
      <w:r>
        <w:t xml:space="preserve">: Make the field mandatory when defined on cell level and absent otherwise. </w:t>
      </w:r>
    </w:p>
  </w:comment>
  <w:comment w:id="13776" w:author="Ericsson" w:date="2018-02-05T10:03:00Z" w:initials="E">
    <w:p w14:paraId="39C92350" w14:textId="703330C3" w:rsidR="00B37146" w:rsidRDefault="00B37146" w:rsidP="00BC015C">
      <w:pPr>
        <w:pStyle w:val="CommentText"/>
      </w:pPr>
      <w:r w:rsidRPr="006D4948">
        <w:rPr>
          <w:rStyle w:val="CommentReference"/>
          <w:highlight w:val="yellow"/>
        </w:rPr>
        <w:annotationRef/>
      </w:r>
      <w:r>
        <w:t>E306: Class 3: In their latest table RAN1 indicate ”14 bit”. However, that does not seem sufficient for an absolute LTE carrier frequency position. RAN1 apparently intends to indicate the position of the LTE carrier in relation to the Stick to the 18 bit absolute value?</w:t>
      </w:r>
    </w:p>
  </w:comment>
  <w:comment w:id="13777" w:author="Ericsson" w:date="2018-03-01T20:25:00Z" w:initials="E">
    <w:p w14:paraId="26F4E475" w14:textId="77777777" w:rsidR="00B37146" w:rsidRDefault="00B37146">
      <w:pPr>
        <w:pStyle w:val="CommentText"/>
      </w:pPr>
      <w:r>
        <w:rPr>
          <w:rStyle w:val="CommentReference"/>
        </w:rPr>
        <w:annotationRef/>
      </w:r>
      <w:r>
        <w:t xml:space="preserve">Change to </w:t>
      </w:r>
      <w:r w:rsidRPr="000D286B">
        <w:t>BIT STRING (SIZE (</w:t>
      </w:r>
      <w:r>
        <w:t>1</w:t>
      </w:r>
      <w:r w:rsidRPr="000D286B">
        <w:t>4))</w:t>
      </w:r>
      <w:r>
        <w:t xml:space="preserve"> </w:t>
      </w:r>
    </w:p>
    <w:p w14:paraId="56CAB428" w14:textId="46932A4A" w:rsidR="00B37146" w:rsidRDefault="00B37146">
      <w:pPr>
        <w:pStyle w:val="CommentText"/>
      </w:pPr>
      <w:r>
        <w:t>or INTEGER(0..</w:t>
      </w:r>
      <w:r w:rsidRPr="004B3CE7">
        <w:t xml:space="preserve"> 1638</w:t>
      </w:r>
      <w:r>
        <w:t>3)???</w:t>
      </w:r>
    </w:p>
  </w:comment>
  <w:comment w:id="13778" w:author="Ericsson" w:date="2018-03-02T08:07:00Z" w:initials="E">
    <w:p w14:paraId="5BA06B48" w14:textId="5B2F1392" w:rsidR="00B37146" w:rsidRDefault="00B37146">
      <w:pPr>
        <w:pStyle w:val="CommentText"/>
      </w:pPr>
      <w:r>
        <w:rPr>
          <w:rStyle w:val="CommentReference"/>
        </w:rPr>
        <w:annotationRef/>
      </w:r>
      <w:r w:rsidRPr="00C97778">
        <w:rPr>
          <w:highlight w:val="green"/>
        </w:rPr>
        <w:t>Agreed</w:t>
      </w:r>
      <w:r>
        <w:t xml:space="preserve"> in ASN.1 review to use the 14 bit INTEGER</w:t>
      </w:r>
    </w:p>
  </w:comment>
  <w:comment w:id="13782" w:author="Ericsson" w:date="2018-03-05T17:50:00Z" w:initials="E">
    <w:p w14:paraId="0B48DA6D" w14:textId="3F2A7A46" w:rsidR="00B37146" w:rsidRDefault="00B37146">
      <w:pPr>
        <w:pStyle w:val="CommentText"/>
      </w:pPr>
      <w:r w:rsidRPr="00D80ECE">
        <w:rPr>
          <w:rStyle w:val="CommentReference"/>
          <w:highlight w:val="magenta"/>
        </w:rPr>
        <w:annotationRef/>
      </w:r>
      <w:r w:rsidRPr="00D80ECE">
        <w:rPr>
          <w:highlight w:val="magenta"/>
        </w:rPr>
        <w:t>After ASN.1 review</w:t>
      </w:r>
      <w:r>
        <w:t>: Defined explicitly in the NR spec to avoid importing the LTE 36.331.</w:t>
      </w:r>
    </w:p>
  </w:comment>
  <w:comment w:id="13787" w:author="Rapporteur" w:date="2018-01-30T12:50:00Z" w:initials="R">
    <w:p w14:paraId="745C8EA6" w14:textId="77777777" w:rsidR="00B37146" w:rsidRDefault="00B37146" w:rsidP="00BC015C">
      <w:pPr>
        <w:pStyle w:val="CommentText"/>
      </w:pPr>
      <w:r>
        <w:rPr>
          <w:rStyle w:val="CommentReference"/>
        </w:rPr>
        <w:annotationRef/>
      </w:r>
      <w:r>
        <w:t>Likely large. Better make ”M”. can be released by releasing the parent.</w:t>
      </w:r>
    </w:p>
  </w:comment>
  <w:comment w:id="13788" w:author="Ericsson" w:date="2018-02-22T22:01:00Z" w:initials="E">
    <w:p w14:paraId="6282C22E" w14:textId="56BC2EC5" w:rsidR="00B37146" w:rsidRDefault="00B37146">
      <w:pPr>
        <w:pStyle w:val="CommentText"/>
      </w:pPr>
      <w:r>
        <w:rPr>
          <w:rStyle w:val="CommentReference"/>
        </w:rPr>
        <w:annotationRef/>
      </w:r>
      <w:r w:rsidRPr="00D17885">
        <w:rPr>
          <w:highlight w:val="green"/>
        </w:rPr>
        <w:t>Done</w:t>
      </w:r>
    </w:p>
  </w:comment>
  <w:comment w:id="13798" w:author="Rapporteur" w:date="2018-01-31T11:26:00Z" w:initials="R">
    <w:p w14:paraId="1DD9674D" w14:textId="77777777" w:rsidR="00B37146" w:rsidRDefault="00B37146" w:rsidP="00BC015C">
      <w:pPr>
        <w:pStyle w:val="CommentText"/>
      </w:pPr>
      <w:r>
        <w:rPr>
          <w:rStyle w:val="CommentReference"/>
        </w:rPr>
        <w:annotationRef/>
      </w:r>
      <w:r>
        <w:t>Moved into separate IE section</w:t>
      </w:r>
    </w:p>
  </w:comment>
  <w:comment w:id="14060" w:author="Ericsson" w:date="2018-03-12T15:03:00Z" w:initials="E">
    <w:p w14:paraId="5B8AF152" w14:textId="74169537" w:rsidR="00B37146" w:rsidRDefault="00B37146">
      <w:pPr>
        <w:pStyle w:val="CommentText"/>
      </w:pPr>
      <w:r>
        <w:rPr>
          <w:rStyle w:val="CommentReference"/>
        </w:rPr>
        <w:annotationRef/>
      </w:r>
      <w:r w:rsidRPr="00934C48">
        <w:rPr>
          <w:highlight w:val="magenta"/>
        </w:rPr>
        <w:t>After ASN.1 review</w:t>
      </w:r>
      <w:r>
        <w:t>: According to RAN1 specifications, the field is optional. If it is absent, the UE uses a specific value.</w:t>
      </w:r>
    </w:p>
  </w:comment>
  <w:comment w:id="14076" w:author="Ericsson" w:date="2018-02-14T12:25:00Z" w:initials="E">
    <w:p w14:paraId="7AAEC091" w14:textId="77777777" w:rsidR="00B37146" w:rsidRDefault="00B37146" w:rsidP="007173B7">
      <w:pPr>
        <w:pStyle w:val="CommentText"/>
      </w:pPr>
      <w:r>
        <w:rPr>
          <w:rStyle w:val="CommentReference"/>
        </w:rPr>
        <w:annotationRef/>
      </w:r>
      <w:r>
        <w:t xml:space="preserve">E347: In accordance with the latest RAN1 spec, the value range of the timeDensity field must be extended to 29. Furthermore, </w:t>
      </w:r>
      <w:r w:rsidRPr="00675B96">
        <w:t xml:space="preserve">38.214 clarifies that the fourth value is always 29 and does hence not need to be signaled </w:t>
      </w:r>
      <w:r>
        <w:t xml:space="preserve">=&gt; </w:t>
      </w:r>
    </w:p>
    <w:p w14:paraId="1D1E7D21" w14:textId="77777777" w:rsidR="00B37146" w:rsidRDefault="00B37146" w:rsidP="007173B7">
      <w:pPr>
        <w:pStyle w:val="CommentText"/>
      </w:pPr>
      <w:r>
        <w:t xml:space="preserve">1) Change value range of the INTEGER to 0..29 and clarify in field description that it is only applicable for one of the MCS tables. </w:t>
      </w:r>
    </w:p>
    <w:p w14:paraId="35B3179B" w14:textId="77777777" w:rsidR="00B37146" w:rsidRDefault="00B37146" w:rsidP="007173B7">
      <w:pPr>
        <w:pStyle w:val="CommentText"/>
      </w:pPr>
      <w:r>
        <w:t xml:space="preserve">2) Change the size of the list from 4 to 3. </w:t>
      </w:r>
    </w:p>
    <w:p w14:paraId="329D6D20" w14:textId="77777777" w:rsidR="00B37146" w:rsidRDefault="00B37146" w:rsidP="007173B7">
      <w:pPr>
        <w:pStyle w:val="CommentText"/>
      </w:pPr>
    </w:p>
    <w:p w14:paraId="5C7039F8" w14:textId="77777777" w:rsidR="00B37146" w:rsidRDefault="00B37146" w:rsidP="007173B7">
      <w:pPr>
        <w:pStyle w:val="CommentText"/>
      </w:pPr>
      <w:r>
        <w:t>Corresponding test in 38.214: ”</w:t>
      </w:r>
      <w:r w:rsidRPr="00675B96">
        <w:t xml:space="preserve"> The higher-layer parameter timeDensity can be configured with the values in 0-29 for MCS Table 5.1.3.1-1 and 0-28 for MCS Table 5.1.3.1-2, respectively. ptrs-MCS4 is not configured but always assumed 29 for MCS Table 5.1.3.1-1 and 28 for MCS Table 5.1.3.1-2, respectively. The higher-layer parameter frequencyDensity can be configured with the values in 1-276</w:t>
      </w:r>
      <w:r>
        <w:t>”</w:t>
      </w:r>
    </w:p>
  </w:comment>
  <w:comment w:id="14077" w:author="Ericsson" w:date="2018-02-22T22:05:00Z" w:initials="E">
    <w:p w14:paraId="2A0E02FC" w14:textId="199074D8" w:rsidR="00B37146" w:rsidRDefault="00B37146">
      <w:pPr>
        <w:pStyle w:val="CommentText"/>
      </w:pPr>
      <w:r w:rsidRPr="00044AB8">
        <w:rPr>
          <w:rStyle w:val="CommentReference"/>
          <w:highlight w:val="green"/>
        </w:rPr>
        <w:annotationRef/>
      </w:r>
      <w:r w:rsidRPr="00044AB8">
        <w:rPr>
          <w:highlight w:val="green"/>
        </w:rPr>
        <w:t>Done</w:t>
      </w:r>
    </w:p>
  </w:comment>
  <w:comment w:id="14081" w:author="Ericsson" w:date="2018-03-12T15:05:00Z" w:initials="E">
    <w:p w14:paraId="18B14A40" w14:textId="68A3575D" w:rsidR="00B37146" w:rsidRDefault="00B37146">
      <w:pPr>
        <w:pStyle w:val="CommentText"/>
      </w:pPr>
      <w:r>
        <w:rPr>
          <w:rStyle w:val="CommentReference"/>
        </w:rPr>
        <w:annotationRef/>
      </w:r>
      <w:r>
        <w:rPr>
          <w:rStyle w:val="CommentReference"/>
        </w:rPr>
        <w:annotationRef/>
      </w:r>
      <w:r w:rsidRPr="00934C48">
        <w:rPr>
          <w:highlight w:val="magenta"/>
        </w:rPr>
        <w:t>After ASN.1 review</w:t>
      </w:r>
      <w:r>
        <w:t xml:space="preserve">: </w:t>
      </w:r>
      <w:bookmarkStart w:id="14083" w:name="_Hlk508630528"/>
      <w:r>
        <w:t>According to RAN1 specifications, the field is optional. If it is absent, the UE uses a specific value</w:t>
      </w:r>
      <w:bookmarkEnd w:id="14083"/>
      <w:r>
        <w:t>.</w:t>
      </w:r>
    </w:p>
  </w:comment>
  <w:comment w:id="14108" w:author="ZTE" w:date="2018-02-14T10:00:00Z" w:initials="Z">
    <w:p w14:paraId="586CB4A9" w14:textId="7CE43C94" w:rsidR="00B37146" w:rsidRDefault="00B37146" w:rsidP="007173B7">
      <w:pPr>
        <w:pStyle w:val="CommentText"/>
        <w:rPr>
          <w:rFonts w:eastAsia="SimSun"/>
          <w:lang w:val="en-US" w:eastAsia="zh-CN"/>
        </w:rPr>
      </w:pPr>
      <w:r w:rsidRPr="00044AB8">
        <w:rPr>
          <w:rStyle w:val="CommentReference"/>
          <w:highlight w:val="yellow"/>
        </w:rPr>
        <w:annotationRef/>
      </w:r>
      <w:r>
        <w:rPr>
          <w:rFonts w:eastAsia="SimSun" w:hint="eastAsia"/>
          <w:lang w:val="en-US" w:eastAsia="zh-CN"/>
        </w:rPr>
        <w:t>Z</w:t>
      </w:r>
      <w:r>
        <w:rPr>
          <w:rFonts w:eastAsia="SimSun"/>
          <w:lang w:val="en-US" w:eastAsia="zh-CN"/>
        </w:rPr>
        <w:t>104</w:t>
      </w:r>
      <w:r>
        <w:rPr>
          <w:rFonts w:eastAsia="SimSun" w:hint="eastAsia"/>
          <w:lang w:val="en-US" w:eastAsia="zh-CN"/>
        </w:rPr>
        <w:t xml:space="preserve"> Class2</w:t>
      </w:r>
    </w:p>
    <w:p w14:paraId="5D5BA1DE" w14:textId="77777777" w:rsidR="00B37146" w:rsidRDefault="00B37146" w:rsidP="007173B7">
      <w:pPr>
        <w:pStyle w:val="CommentText"/>
        <w:rPr>
          <w:rFonts w:eastAsia="SimSun"/>
          <w:lang w:val="en-US" w:eastAsia="zh-CN"/>
        </w:rPr>
      </w:pPr>
      <w:r>
        <w:rPr>
          <w:rFonts w:eastAsia="SimSun" w:hint="eastAsia"/>
          <w:lang w:val="en-US" w:eastAsia="zh-CN"/>
        </w:rPr>
        <w:t>Based on the description in RAN1 spec 38.214 section 5.1.6.3:</w:t>
      </w:r>
    </w:p>
    <w:p w14:paraId="1F5D9FC3" w14:textId="77777777" w:rsidR="00B37146" w:rsidRDefault="00B37146" w:rsidP="007173B7">
      <w:pPr>
        <w:pStyle w:val="CommentText"/>
        <w:rPr>
          <w:rFonts w:eastAsia="SimSun"/>
          <w:color w:val="0070C0"/>
          <w:lang w:val="en-US" w:eastAsia="zh-CN"/>
        </w:rPr>
      </w:pPr>
      <w:r>
        <w:rPr>
          <w:color w:val="0070C0"/>
          <w:lang w:eastAsia="ko-KR"/>
        </w:rPr>
        <w:t xml:space="preserve">A UE </w:t>
      </w:r>
      <w:r>
        <w:rPr>
          <w:rFonts w:hint="eastAsia"/>
          <w:color w:val="0070C0"/>
          <w:lang w:val="en-US" w:eastAsia="zh-CN"/>
        </w:rPr>
        <w:t xml:space="preserve">is </w:t>
      </w:r>
      <w:r>
        <w:rPr>
          <w:color w:val="0070C0"/>
          <w:lang w:eastAsia="ko-KR"/>
        </w:rPr>
        <w:t xml:space="preserve">configured by higher layer parameter </w:t>
      </w:r>
      <w:r>
        <w:rPr>
          <w:i/>
          <w:color w:val="0070C0"/>
          <w:lang w:eastAsia="ko-KR"/>
        </w:rPr>
        <w:t>nrofPorts</w:t>
      </w:r>
      <w:r>
        <w:rPr>
          <w:color w:val="0070C0"/>
          <w:lang w:eastAsia="ko-KR"/>
        </w:rPr>
        <w:t xml:space="preserve"> with a number of DL PT-RS ports </w:t>
      </w:r>
      <w:r>
        <w:rPr>
          <w:color w:val="0070C0"/>
          <w:highlight w:val="yellow"/>
          <w:lang w:eastAsia="ko-KR"/>
        </w:rPr>
        <w:t xml:space="preserve">per </w:t>
      </w:r>
      <w:r>
        <w:rPr>
          <w:i/>
          <w:color w:val="0070C0"/>
          <w:highlight w:val="yellow"/>
          <w:lang w:eastAsia="ko-KR"/>
        </w:rPr>
        <w:t>TCI-state</w:t>
      </w:r>
      <w:r>
        <w:rPr>
          <w:color w:val="0070C0"/>
          <w:lang w:eastAsia="ko-KR"/>
        </w:rPr>
        <w:t xml:space="preserve"> </w:t>
      </w:r>
      <w:r>
        <w:rPr>
          <w:rFonts w:eastAsia="SimSun" w:hint="eastAsia"/>
          <w:color w:val="0070C0"/>
          <w:lang w:val="en-US" w:eastAsia="zh-CN"/>
        </w:rPr>
        <w:t xml:space="preserve">. </w:t>
      </w:r>
    </w:p>
    <w:p w14:paraId="65C6B4B5" w14:textId="77777777" w:rsidR="00B37146" w:rsidRDefault="00B37146" w:rsidP="007173B7">
      <w:pPr>
        <w:pStyle w:val="CommentText"/>
        <w:rPr>
          <w:rFonts w:eastAsia="SimSun"/>
          <w:lang w:val="en-US" w:eastAsia="zh-CN"/>
        </w:rPr>
      </w:pPr>
      <w:r>
        <w:rPr>
          <w:rFonts w:eastAsia="SimSun" w:hint="eastAsia"/>
          <w:lang w:val="en-US" w:eastAsia="zh-CN"/>
        </w:rPr>
        <w:t>The nrofPorts should be configured per TCI-State, so we suggest to modify this as below:</w:t>
      </w:r>
    </w:p>
    <w:p w14:paraId="130F7ECA" w14:textId="77777777" w:rsidR="00B37146" w:rsidRDefault="00B37146" w:rsidP="007173B7">
      <w:pPr>
        <w:pStyle w:val="CommentText"/>
        <w:rPr>
          <w:rFonts w:eastAsia="SimSun"/>
          <w:lang w:val="en-US" w:eastAsia="zh-CN"/>
        </w:rPr>
      </w:pPr>
    </w:p>
    <w:p w14:paraId="547FC899" w14:textId="77777777" w:rsidR="00B37146" w:rsidRDefault="00B37146" w:rsidP="007173B7">
      <w:pPr>
        <w:pStyle w:val="PL"/>
        <w:rPr>
          <w:strike/>
          <w:color w:val="FF0000"/>
        </w:rPr>
      </w:pPr>
      <w:r>
        <w:rPr>
          <w:strike/>
          <w:color w:val="FF0000"/>
        </w:rPr>
        <w:tab/>
        <w:t>nrofPorts</w:t>
      </w:r>
      <w:r>
        <w:rPr>
          <w:strike/>
          <w:color w:val="FF0000"/>
        </w:rPr>
        <w:tab/>
      </w:r>
      <w:r>
        <w:rPr>
          <w:strike/>
          <w:color w:val="FF0000"/>
        </w:rPr>
        <w:tab/>
      </w:r>
      <w:r>
        <w:rPr>
          <w:strike/>
          <w:color w:val="FF0000"/>
        </w:rPr>
        <w:tab/>
      </w:r>
      <w:r>
        <w:rPr>
          <w:strike/>
          <w:color w:val="FF0000"/>
        </w:rPr>
        <w:tab/>
      </w:r>
      <w:r>
        <w:rPr>
          <w:strike/>
          <w:color w:val="FF0000"/>
        </w:rPr>
        <w:tab/>
      </w:r>
      <w:r>
        <w:rPr>
          <w:strike/>
          <w:color w:val="FF0000"/>
        </w:rPr>
        <w:tab/>
      </w:r>
      <w:r>
        <w:rPr>
          <w:strike/>
          <w:color w:val="FF0000"/>
        </w:rPr>
        <w:tab/>
      </w:r>
      <w:r>
        <w:rPr>
          <w:strike/>
          <w:color w:val="FF0000"/>
        </w:rPr>
        <w:tab/>
      </w:r>
      <w:r>
        <w:rPr>
          <w:strike/>
          <w:color w:val="FF0000"/>
        </w:rPr>
        <w:tab/>
        <w:t>ENUMERATED {n1, n2},</w:t>
      </w:r>
    </w:p>
    <w:p w14:paraId="453F7EC8" w14:textId="77777777" w:rsidR="00B37146" w:rsidRDefault="00B37146" w:rsidP="007173B7">
      <w:pPr>
        <w:pStyle w:val="PL"/>
        <w:rPr>
          <w:rFonts w:eastAsia="SimSun"/>
          <w:color w:val="FF0000"/>
          <w:u w:val="single"/>
          <w:lang w:val="en-US" w:eastAsia="zh-CN"/>
        </w:rPr>
      </w:pPr>
      <w:r>
        <w:rPr>
          <w:rFonts w:eastAsia="SimSun" w:hint="eastAsia"/>
          <w:color w:val="FF0000"/>
          <w:u w:val="single"/>
          <w:lang w:val="en-US" w:eastAsia="zh-CN"/>
        </w:rPr>
        <w:tab/>
        <w:t>tci-MappingList</w:t>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t>SEQUENCE (SIZE (1..</w:t>
      </w:r>
      <w:r>
        <w:rPr>
          <w:color w:val="FF0000"/>
          <w:u w:val="single"/>
        </w:rPr>
        <w:t>maxNrofTCI-States</w:t>
      </w:r>
      <w:r>
        <w:rPr>
          <w:rFonts w:eastAsia="SimSun" w:hint="eastAsia"/>
          <w:color w:val="FF0000"/>
          <w:u w:val="single"/>
          <w:lang w:val="en-US" w:eastAsia="zh-CN"/>
        </w:rPr>
        <w:t>)) OF SEQUENCE {</w:t>
      </w:r>
    </w:p>
    <w:p w14:paraId="2FEF9965" w14:textId="77777777" w:rsidR="00B37146" w:rsidRDefault="00B37146" w:rsidP="007173B7">
      <w:pPr>
        <w:pStyle w:val="PL"/>
        <w:rPr>
          <w:rFonts w:eastAsia="SimSun"/>
          <w:color w:val="FF0000"/>
          <w:u w:val="single"/>
          <w:lang w:val="en-US" w:eastAsia="zh-CN"/>
        </w:rPr>
      </w:pPr>
      <w:r>
        <w:rPr>
          <w:rFonts w:eastAsia="SimSun" w:hint="eastAsia"/>
          <w:color w:val="FF0000"/>
          <w:u w:val="single"/>
          <w:lang w:val="en-US" w:eastAsia="zh-CN"/>
        </w:rPr>
        <w:tab/>
      </w:r>
      <w:r>
        <w:rPr>
          <w:rFonts w:eastAsia="SimSun" w:hint="eastAsia"/>
          <w:color w:val="FF0000"/>
          <w:u w:val="single"/>
          <w:lang w:val="en-US" w:eastAsia="zh-CN"/>
        </w:rPr>
        <w:tab/>
      </w:r>
      <w:r>
        <w:rPr>
          <w:color w:val="FF0000"/>
          <w:u w:val="single"/>
        </w:rPr>
        <w:t>tci-StateId</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color w:val="FF0000"/>
          <w:u w:val="single"/>
        </w:rPr>
        <w:t>TCI-StateId</w:t>
      </w:r>
      <w:r>
        <w:rPr>
          <w:rFonts w:eastAsia="SimSun" w:hint="eastAsia"/>
          <w:color w:val="FF0000"/>
          <w:u w:val="single"/>
          <w:lang w:val="en-US" w:eastAsia="zh-CN"/>
        </w:rPr>
        <w:t>,</w:t>
      </w:r>
    </w:p>
    <w:p w14:paraId="15DC9042" w14:textId="77777777" w:rsidR="00B37146" w:rsidRDefault="00B37146" w:rsidP="007173B7">
      <w:pPr>
        <w:pStyle w:val="PL"/>
        <w:rPr>
          <w:rFonts w:eastAsia="SimSun"/>
          <w:color w:val="FF0000"/>
          <w:u w:val="single"/>
          <w:lang w:val="en-US" w:eastAsia="zh-CN"/>
        </w:rPr>
      </w:pPr>
      <w:r>
        <w:rPr>
          <w:rFonts w:eastAsia="SimSun" w:hint="eastAsia"/>
          <w:color w:val="FF0000"/>
          <w:u w:val="single"/>
          <w:lang w:val="en-US" w:eastAsia="zh-CN"/>
        </w:rPr>
        <w:tab/>
      </w:r>
      <w:r>
        <w:rPr>
          <w:rFonts w:eastAsia="SimSun" w:hint="eastAsia"/>
          <w:color w:val="FF0000"/>
          <w:u w:val="single"/>
          <w:lang w:val="en-US" w:eastAsia="zh-CN"/>
        </w:rPr>
        <w:tab/>
        <w:t>nrofPorts</w:t>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r>
      <w:r>
        <w:rPr>
          <w:rFonts w:eastAsia="SimSun" w:hint="eastAsia"/>
          <w:color w:val="FF0000"/>
          <w:u w:val="single"/>
          <w:lang w:val="en-US" w:eastAsia="zh-CN"/>
        </w:rPr>
        <w:tab/>
        <w:t>ENUMERATED {n1, n2}</w:t>
      </w:r>
    </w:p>
    <w:p w14:paraId="49970247" w14:textId="77777777" w:rsidR="00B37146" w:rsidRDefault="00B37146" w:rsidP="007173B7">
      <w:pPr>
        <w:pStyle w:val="PL"/>
      </w:pPr>
      <w:r>
        <w:rPr>
          <w:rFonts w:eastAsia="SimSun" w:hint="eastAsia"/>
          <w:color w:val="FF0000"/>
          <w:u w:val="single"/>
          <w:lang w:val="en-US" w:eastAsia="zh-CN"/>
        </w:rPr>
        <w:t>}</w:t>
      </w:r>
    </w:p>
  </w:comment>
  <w:comment w:id="14109" w:author="Ericsson" w:date="2018-02-14T10:39:00Z" w:initials="E">
    <w:p w14:paraId="413F3084" w14:textId="77777777" w:rsidR="00B37146" w:rsidRPr="00910AD8" w:rsidRDefault="00B37146" w:rsidP="007173B7">
      <w:pPr>
        <w:pStyle w:val="CommentText"/>
      </w:pPr>
      <w:r w:rsidRPr="00910AD8">
        <w:t xml:space="preserve">We agree that the ”nrorPorts” is missing in the TCI-State. But similar as ZTE suggests for the Uplink, we suggest to rename this field to </w:t>
      </w:r>
      <w:r w:rsidRPr="00910AD8">
        <w:rPr>
          <w:rStyle w:val="CommentReference"/>
        </w:rPr>
        <w:annotationRef/>
      </w:r>
      <w:r w:rsidRPr="00910AD8">
        <w:t>”maxNrofPorts” since it is also needed to determine the number of EPRE ratios.</w:t>
      </w:r>
    </w:p>
    <w:p w14:paraId="3034FFD0" w14:textId="77777777" w:rsidR="00B37146" w:rsidRPr="00910AD8" w:rsidRDefault="00B37146" w:rsidP="007173B7">
      <w:pPr>
        <w:pStyle w:val="CommentText"/>
      </w:pPr>
    </w:p>
    <w:p w14:paraId="7C468974" w14:textId="77777777" w:rsidR="00B37146" w:rsidRDefault="00B37146" w:rsidP="007173B7">
      <w:pPr>
        <w:pStyle w:val="CommentText"/>
      </w:pPr>
      <w:r w:rsidRPr="00910AD8">
        <w:t>Secondly, we should put the ”nrofPTRS-Ports” directly into the TCI-State to avoid maintaining a separate list here.</w:t>
      </w:r>
    </w:p>
  </w:comment>
  <w:comment w:id="14110" w:author="Ericsson" w:date="2018-03-02T08:12:00Z" w:initials="E">
    <w:p w14:paraId="298C37AB" w14:textId="1A2F9EB4" w:rsidR="00B37146" w:rsidRDefault="00B37146">
      <w:pPr>
        <w:pStyle w:val="CommentText"/>
      </w:pPr>
      <w:r>
        <w:rPr>
          <w:rStyle w:val="CommentReference"/>
        </w:rPr>
        <w:annotationRef/>
      </w:r>
      <w:r w:rsidRPr="000D21D0">
        <w:t>Agreed in ASN.1 review:</w:t>
      </w:r>
      <w:r>
        <w:t xml:space="preserve"> </w:t>
      </w:r>
    </w:p>
    <w:p w14:paraId="2FE82C58" w14:textId="2174ED5D" w:rsidR="00B37146" w:rsidRPr="00910AD8" w:rsidRDefault="00B37146">
      <w:pPr>
        <w:pStyle w:val="CommentText"/>
        <w:rPr>
          <w:highlight w:val="yellow"/>
        </w:rPr>
      </w:pPr>
      <w:r w:rsidRPr="00910AD8">
        <w:rPr>
          <w:highlight w:val="yellow"/>
        </w:rPr>
        <w:t>1) Put the ”nrofPTRS-Ports” directly into the TCI-State to avoid maintaining a separate list here.</w:t>
      </w:r>
    </w:p>
    <w:p w14:paraId="1DC2CCD3" w14:textId="24F75C40" w:rsidR="00B37146" w:rsidRDefault="00B37146">
      <w:pPr>
        <w:pStyle w:val="CommentText"/>
      </w:pPr>
      <w:r w:rsidRPr="000D21D0">
        <w:rPr>
          <w:highlight w:val="green"/>
        </w:rPr>
        <w:t>2) Remove the maxNrofPorts (but check again with RAN1)</w:t>
      </w:r>
    </w:p>
  </w:comment>
  <w:comment w:id="14114" w:author="Ericsson" w:date="2018-02-14T12:22:00Z" w:initials="E">
    <w:p w14:paraId="39141E81" w14:textId="77777777" w:rsidR="00B37146" w:rsidRDefault="00B37146" w:rsidP="007173B7">
      <w:pPr>
        <w:pStyle w:val="CommentText"/>
      </w:pPr>
      <w:r>
        <w:rPr>
          <w:rStyle w:val="CommentReference"/>
        </w:rPr>
        <w:annotationRef/>
      </w:r>
      <w:r>
        <w:rPr>
          <w:rStyle w:val="CommentReference"/>
        </w:rPr>
        <w:t xml:space="preserve">E348 (Henning): Class2: In accordance with the RAN1 agreement (see also L1 table), the NW may provide two EPRE values when two ports are configured. =&gt; Introduce second EPRE field. Add Need S for the existing field. Add condition ”TwoPorts” to the new second field. </w:t>
      </w:r>
    </w:p>
  </w:comment>
  <w:comment w:id="14115" w:author="Ericsson" w:date="2018-02-22T22:07:00Z" w:initials="E">
    <w:p w14:paraId="340B874D" w14:textId="1A100270" w:rsidR="00B37146" w:rsidRDefault="00B37146">
      <w:pPr>
        <w:pStyle w:val="CommentText"/>
      </w:pPr>
      <w:r w:rsidRPr="00B1655A">
        <w:rPr>
          <w:rStyle w:val="CommentReference"/>
          <w:highlight w:val="green"/>
        </w:rPr>
        <w:annotationRef/>
      </w:r>
      <w:r w:rsidRPr="00B1655A">
        <w:rPr>
          <w:highlight w:val="green"/>
        </w:rPr>
        <w:t>Done</w:t>
      </w:r>
      <w:r>
        <w:t xml:space="preserve"> (corrected based on Z104 above)</w:t>
      </w:r>
    </w:p>
  </w:comment>
  <w:comment w:id="14128" w:author="Ericsson" w:date="2018-03-12T15:59:00Z" w:initials="E">
    <w:p w14:paraId="437978A2" w14:textId="3AB1CF1F" w:rsidR="00B37146" w:rsidRDefault="00B37146">
      <w:pPr>
        <w:pStyle w:val="CommentText"/>
      </w:pPr>
      <w:r w:rsidRPr="00422B2C">
        <w:rPr>
          <w:rStyle w:val="CommentReference"/>
          <w:highlight w:val="magenta"/>
        </w:rPr>
        <w:annotationRef/>
      </w:r>
      <w:r w:rsidRPr="00422B2C">
        <w:rPr>
          <w:highlight w:val="magenta"/>
        </w:rPr>
        <w:t>After ASN.1 review</w:t>
      </w:r>
      <w:r>
        <w:t>: According to RAN1 specification, the offset00 is the default value, i.e., used when higher layer signalling is absent. =&gt; Clarified field description, made OPTIONAL.</w:t>
      </w:r>
    </w:p>
  </w:comment>
  <w:comment w:id="14197" w:author="Ericsson" w:date="2018-02-14T12:38:00Z" w:initials="E">
    <w:p w14:paraId="53E2FBFA" w14:textId="5DA8B761" w:rsidR="00B37146" w:rsidRPr="00CF2775" w:rsidRDefault="00B37146" w:rsidP="007173B7">
      <w:pPr>
        <w:pStyle w:val="CommentText"/>
        <w:rPr>
          <w:highlight w:val="yellow"/>
        </w:rPr>
      </w:pPr>
      <w:r w:rsidRPr="00CE0E6D">
        <w:rPr>
          <w:rStyle w:val="CommentReference"/>
          <w:highlight w:val="yellow"/>
        </w:rPr>
        <w:annotationRef/>
      </w:r>
      <w:r>
        <w:t xml:space="preserve">E350 (Henning): </w:t>
      </w:r>
      <w:r w:rsidRPr="00E6346D">
        <w:t xml:space="preserve">Having a list here with just one value per SRS-Resource is inefficient due to additional SRS-ResourceIDs. </w:t>
      </w:r>
      <w:r>
        <w:t xml:space="preserve">=&gt; </w:t>
      </w:r>
      <w:r w:rsidRPr="00E6346D">
        <w:t xml:space="preserve">Better </w:t>
      </w:r>
      <w:r w:rsidRPr="00CF2775">
        <w:rPr>
          <w:highlight w:val="yellow"/>
        </w:rPr>
        <w:t>move the field "ptrs-PortIndex" directly into the SRS resource. Clarify that this is only applicable for CP-OFDM.</w:t>
      </w:r>
    </w:p>
  </w:comment>
  <w:comment w:id="14198" w:author="NTT DOCOMO, INC." w:date="2018-02-19T14:05:00Z" w:initials="DCM">
    <w:p w14:paraId="45E979BD" w14:textId="77777777" w:rsidR="00B37146" w:rsidRDefault="00B37146" w:rsidP="007173B7">
      <w:pPr>
        <w:pStyle w:val="CommentText"/>
        <w:rPr>
          <w:lang w:eastAsia="ja-JP"/>
        </w:rPr>
      </w:pPr>
      <w:r>
        <w:rPr>
          <w:rStyle w:val="CommentReference"/>
        </w:rPr>
        <w:annotationRef/>
      </w:r>
      <w:r>
        <w:rPr>
          <w:rFonts w:hint="eastAsia"/>
          <w:lang w:eastAsia="ja-JP"/>
        </w:rPr>
        <w:t>Yes, I agree that it should be moved into SRS-</w:t>
      </w:r>
      <w:r>
        <w:rPr>
          <w:lang w:eastAsia="ja-JP"/>
        </w:rPr>
        <w:t>Resource</w:t>
      </w:r>
    </w:p>
  </w:comment>
  <w:comment w:id="14199" w:author="Ericsson" w:date="2018-02-23T12:03:00Z" w:initials="E">
    <w:p w14:paraId="41B72E8F" w14:textId="7E710D1F" w:rsidR="00B37146" w:rsidRDefault="00B37146" w:rsidP="00CE0E6D">
      <w:pPr>
        <w:pStyle w:val="CommentText"/>
      </w:pPr>
      <w:r>
        <w:rPr>
          <w:rStyle w:val="CommentReference"/>
        </w:rPr>
        <w:annotationRef/>
      </w:r>
      <w:r>
        <w:rPr>
          <w:rStyle w:val="CommentReference"/>
        </w:rPr>
        <w:annotationRef/>
      </w:r>
      <w:r>
        <w:t>We have copied this (without the list) to SRS-Resource (also flaggd with E350).</w:t>
      </w:r>
    </w:p>
    <w:p w14:paraId="296EB923" w14:textId="45B08AEA" w:rsidR="00B37146" w:rsidRDefault="00B37146" w:rsidP="00CE0E6D">
      <w:pPr>
        <w:pStyle w:val="CommentText"/>
      </w:pPr>
    </w:p>
  </w:comment>
  <w:comment w:id="14200" w:author="Ericsson" w:date="2018-03-02T08:15:00Z" w:initials="E">
    <w:p w14:paraId="374DF38C" w14:textId="638181CE" w:rsidR="00B37146" w:rsidRDefault="00B37146">
      <w:pPr>
        <w:pStyle w:val="CommentText"/>
      </w:pPr>
      <w:r>
        <w:rPr>
          <w:rStyle w:val="CommentReference"/>
        </w:rPr>
        <w:annotationRef/>
      </w:r>
      <w:r w:rsidRPr="0004001C">
        <w:rPr>
          <w:highlight w:val="green"/>
        </w:rPr>
        <w:t>Agreed in ASN.1 review:</w:t>
      </w:r>
      <w:r>
        <w:t xml:space="preserve"> </w:t>
      </w:r>
    </w:p>
    <w:p w14:paraId="7A5D9D9D" w14:textId="15AE5183" w:rsidR="00B37146" w:rsidRPr="0004001C" w:rsidRDefault="00B37146" w:rsidP="0004001C">
      <w:pPr>
        <w:pStyle w:val="CommentText"/>
        <w:rPr>
          <w:highlight w:val="yellow"/>
        </w:rPr>
      </w:pPr>
      <w:r w:rsidRPr="0004001C">
        <w:rPr>
          <w:b/>
          <w:highlight w:val="yellow"/>
        </w:rPr>
        <w:t>=&gt; Remove here! (and keep in the SRS config)</w:t>
      </w:r>
    </w:p>
  </w:comment>
  <w:comment w:id="14237" w:author="Ericsson" w:date="2018-03-12T15:03:00Z" w:initials="E">
    <w:p w14:paraId="5EA242DB" w14:textId="77777777" w:rsidR="00B37146" w:rsidRDefault="00B37146" w:rsidP="00CB7744">
      <w:pPr>
        <w:pStyle w:val="CommentText"/>
      </w:pPr>
      <w:r>
        <w:rPr>
          <w:rStyle w:val="CommentReference"/>
        </w:rPr>
        <w:annotationRef/>
      </w:r>
      <w:r w:rsidRPr="00934C48">
        <w:rPr>
          <w:highlight w:val="magenta"/>
        </w:rPr>
        <w:t>After ASN.1 review</w:t>
      </w:r>
      <w:r>
        <w:t>: According to RAN1 specifications, the field is optional. If it is absent, the UE uses a specific value.</w:t>
      </w:r>
    </w:p>
  </w:comment>
  <w:comment w:id="14246" w:author="Ericsson" w:date="2018-03-12T15:05:00Z" w:initials="E">
    <w:p w14:paraId="5C82A45B" w14:textId="77777777" w:rsidR="00B37146" w:rsidRDefault="00B37146" w:rsidP="00CB7744">
      <w:pPr>
        <w:pStyle w:val="CommentText"/>
      </w:pPr>
      <w:r>
        <w:rPr>
          <w:rStyle w:val="CommentReference"/>
        </w:rPr>
        <w:annotationRef/>
      </w:r>
      <w:r>
        <w:rPr>
          <w:rStyle w:val="CommentReference"/>
        </w:rPr>
        <w:annotationRef/>
      </w:r>
      <w:r w:rsidRPr="00934C48">
        <w:rPr>
          <w:highlight w:val="magenta"/>
        </w:rPr>
        <w:t>After ASN.1 review</w:t>
      </w:r>
      <w:r>
        <w:t>: According to RAN1 specifications, the field is optional. If it is absent, the UE uses a specific value.</w:t>
      </w:r>
    </w:p>
  </w:comment>
  <w:comment w:id="14250" w:author="Ericsson" w:date="2018-02-14T12:33:00Z" w:initials="E">
    <w:p w14:paraId="28F03249" w14:textId="755B01E2" w:rsidR="00B37146" w:rsidRDefault="00B37146" w:rsidP="007173B7">
      <w:pPr>
        <w:pStyle w:val="CommentText"/>
      </w:pPr>
      <w:r>
        <w:rPr>
          <w:rStyle w:val="CommentReference"/>
        </w:rPr>
        <w:annotationRef/>
      </w:r>
      <w:r w:rsidRPr="00675B96">
        <w:t>E351</w:t>
      </w:r>
      <w:r>
        <w:t xml:space="preserve"> (Henning): Class2: </w:t>
      </w:r>
      <w:r w:rsidRPr="00675B96">
        <w:t>Corresponding to E347: The fourth value does not need to be signaled. Hence, only three values are needed.</w:t>
      </w:r>
    </w:p>
  </w:comment>
  <w:comment w:id="14251" w:author="Ericsson" w:date="2018-02-22T22:09:00Z" w:initials="E">
    <w:p w14:paraId="047A3B3D" w14:textId="4758B293" w:rsidR="00B37146" w:rsidRDefault="00B37146">
      <w:pPr>
        <w:pStyle w:val="CommentText"/>
      </w:pPr>
      <w:r w:rsidRPr="00DC30F7">
        <w:rPr>
          <w:rStyle w:val="CommentReference"/>
          <w:highlight w:val="green"/>
        </w:rPr>
        <w:annotationRef/>
      </w:r>
      <w:r w:rsidRPr="00DC30F7">
        <w:rPr>
          <w:highlight w:val="green"/>
        </w:rPr>
        <w:t>Done</w:t>
      </w:r>
    </w:p>
  </w:comment>
  <w:comment w:id="14265" w:author="ZTE" w:date="2018-02-14T10:01:00Z" w:initials="Z">
    <w:p w14:paraId="21C5E034" w14:textId="77777777" w:rsidR="00B37146" w:rsidRDefault="00B37146" w:rsidP="007173B7">
      <w:pPr>
        <w:pStyle w:val="CommentText"/>
      </w:pPr>
      <w:r>
        <w:rPr>
          <w:rStyle w:val="CommentReference"/>
        </w:rPr>
        <w:annotationRef/>
      </w:r>
      <w:r>
        <w:t>Z105 Class2</w:t>
      </w:r>
    </w:p>
    <w:p w14:paraId="3F3701E2" w14:textId="77777777" w:rsidR="00B37146" w:rsidRDefault="00B37146" w:rsidP="007173B7">
      <w:pPr>
        <w:pStyle w:val="CommentText"/>
      </w:pPr>
      <w:r>
        <w:t>Based on the description in RAN1 spec 38.214 section 6.2.3.1:</w:t>
      </w:r>
    </w:p>
    <w:p w14:paraId="3C501085" w14:textId="77777777" w:rsidR="00B37146" w:rsidRDefault="00B37146" w:rsidP="007173B7">
      <w:pPr>
        <w:pStyle w:val="CommentText"/>
      </w:pPr>
      <w:r>
        <w:t>The maximum number of configured PT-RS ports is given by the higher layer parameter UL-PTRS-ports.</w:t>
      </w:r>
    </w:p>
    <w:p w14:paraId="66969ADA" w14:textId="77777777" w:rsidR="00B37146" w:rsidRDefault="00B37146" w:rsidP="007173B7">
      <w:pPr>
        <w:pStyle w:val="CommentText"/>
      </w:pPr>
    </w:p>
    <w:p w14:paraId="3ABF838C" w14:textId="77777777" w:rsidR="00B37146" w:rsidRDefault="00B37146" w:rsidP="007173B7">
      <w:pPr>
        <w:pStyle w:val="CommentText"/>
      </w:pPr>
      <w:r>
        <w:t>To avoid misunderstanding, we suggest to revise the IE name to capture the maximum meaning. For example:</w:t>
      </w:r>
    </w:p>
    <w:p w14:paraId="60267058" w14:textId="77777777" w:rsidR="00B37146" w:rsidRDefault="00B37146" w:rsidP="007173B7">
      <w:pPr>
        <w:pStyle w:val="CommentText"/>
      </w:pPr>
      <w:r>
        <w:t>maxNnrofPorts</w:t>
      </w:r>
      <w:r>
        <w:tab/>
      </w:r>
      <w:r>
        <w:tab/>
      </w:r>
      <w:r>
        <w:tab/>
      </w:r>
      <w:r>
        <w:tab/>
      </w:r>
      <w:r>
        <w:tab/>
      </w:r>
      <w:r>
        <w:tab/>
      </w:r>
      <w:r>
        <w:tab/>
      </w:r>
      <w:r>
        <w:tab/>
        <w:t>ENUMERATED {n1, n2},</w:t>
      </w:r>
    </w:p>
    <w:p w14:paraId="3DB0BBAE" w14:textId="77777777" w:rsidR="00B37146" w:rsidRDefault="00B37146" w:rsidP="007173B7">
      <w:pPr>
        <w:pStyle w:val="CommentText"/>
      </w:pPr>
    </w:p>
  </w:comment>
  <w:comment w:id="14266" w:author="Ericsson" w:date="2018-02-22T22:10:00Z" w:initials="E">
    <w:p w14:paraId="66D22CE2" w14:textId="071E347F" w:rsidR="00B37146" w:rsidRDefault="00B37146">
      <w:pPr>
        <w:pStyle w:val="CommentText"/>
      </w:pPr>
      <w:r>
        <w:rPr>
          <w:rStyle w:val="CommentReference"/>
        </w:rPr>
        <w:annotationRef/>
      </w:r>
      <w:r w:rsidRPr="00DC30F7">
        <w:rPr>
          <w:highlight w:val="green"/>
        </w:rPr>
        <w:t>Done</w:t>
      </w:r>
    </w:p>
  </w:comment>
  <w:comment w:id="14269" w:author="Ericsson" w:date="2018-03-12T16:01:00Z" w:initials="E">
    <w:p w14:paraId="106A41C5" w14:textId="6472B150" w:rsidR="00B37146" w:rsidRDefault="00B37146">
      <w:pPr>
        <w:pStyle w:val="CommentText"/>
      </w:pPr>
      <w:r>
        <w:rPr>
          <w:rStyle w:val="CommentReference"/>
        </w:rPr>
        <w:annotationRef/>
      </w:r>
      <w:r w:rsidRPr="00422B2C">
        <w:rPr>
          <w:rStyle w:val="CommentReference"/>
          <w:highlight w:val="magenta"/>
        </w:rPr>
        <w:annotationRef/>
      </w:r>
      <w:r w:rsidRPr="00422B2C">
        <w:rPr>
          <w:highlight w:val="magenta"/>
        </w:rPr>
        <w:t>After ASN.1 review</w:t>
      </w:r>
      <w:r>
        <w:t>: According to RAN1 specification, the offset00 is the default value, i.e., used when higher layer signalling is absent. =&gt; Clarified field description, made OPTIONAL.</w:t>
      </w:r>
    </w:p>
  </w:comment>
  <w:comment w:id="14277" w:author="Ericsson" w:date="2018-02-14T12:34:00Z" w:initials="E">
    <w:p w14:paraId="401CE8A3" w14:textId="77777777" w:rsidR="00B37146" w:rsidRDefault="00B37146" w:rsidP="007173B7">
      <w:pPr>
        <w:pStyle w:val="CommentText"/>
      </w:pPr>
      <w:r>
        <w:rPr>
          <w:rStyle w:val="CommentReference"/>
        </w:rPr>
        <w:annotationRef/>
      </w:r>
      <w:r>
        <w:t xml:space="preserve">E352 (Henning): Class1: </w:t>
      </w:r>
      <w:r w:rsidRPr="002B7E5F">
        <w:t>Change enumerated value names so that they better match RAN1 spec. Add also correct reference to L1 table.</w:t>
      </w:r>
    </w:p>
  </w:comment>
  <w:comment w:id="14278" w:author="Ericsson" w:date="2018-02-22T22:10:00Z" w:initials="E">
    <w:p w14:paraId="42D9502D" w14:textId="205C506E" w:rsidR="00B37146" w:rsidRDefault="00B37146">
      <w:pPr>
        <w:pStyle w:val="CommentText"/>
      </w:pPr>
      <w:r>
        <w:rPr>
          <w:rStyle w:val="CommentReference"/>
        </w:rPr>
        <w:annotationRef/>
      </w:r>
      <w:r w:rsidRPr="00DC30F7">
        <w:rPr>
          <w:highlight w:val="green"/>
        </w:rPr>
        <w:t>Done</w:t>
      </w:r>
    </w:p>
  </w:comment>
  <w:comment w:id="14296" w:author="Ericsson" w:date="2018-02-14T12:36:00Z" w:initials="E">
    <w:p w14:paraId="30159AAB" w14:textId="476C9795" w:rsidR="00B37146" w:rsidRDefault="00B37146" w:rsidP="007173B7">
      <w:pPr>
        <w:pStyle w:val="CommentText"/>
      </w:pPr>
      <w:r>
        <w:rPr>
          <w:rStyle w:val="CommentReference"/>
        </w:rPr>
        <w:annotationRef/>
      </w:r>
      <w:r>
        <w:t xml:space="preserve">E353 (Henning): Class2: Value range indicated in latest L1 table is wrong. It must point to the PRBs in the scheduled bandwidth. (corresponding to frequencyDensity in DL PTRS) </w:t>
      </w:r>
      <w:r>
        <w:t> Change range to 0..276</w:t>
      </w:r>
    </w:p>
    <w:p w14:paraId="47DB69B6" w14:textId="77777777" w:rsidR="00B37146" w:rsidRDefault="00B37146" w:rsidP="007173B7">
      <w:pPr>
        <w:pStyle w:val="CommentText"/>
      </w:pPr>
      <w:r>
        <w:t>Also, remove the OPTIONAL field since there is no default value. it is also not expected that this value (sampleDensity) is kept while the other (timeDensity) is changed frequently. Hence, delta signaling inside this branch seems not necessary.</w:t>
      </w:r>
    </w:p>
  </w:comment>
  <w:comment w:id="14297" w:author="Ericsson" w:date="2018-02-22T22:11:00Z" w:initials="E">
    <w:p w14:paraId="54717F59" w14:textId="31E9904E" w:rsidR="00B37146" w:rsidRDefault="00B37146">
      <w:pPr>
        <w:pStyle w:val="CommentText"/>
      </w:pPr>
      <w:r>
        <w:rPr>
          <w:rStyle w:val="CommentReference"/>
        </w:rPr>
        <w:annotationRef/>
      </w:r>
      <w:r w:rsidRPr="00DC30F7">
        <w:rPr>
          <w:highlight w:val="green"/>
        </w:rPr>
        <w:t>Done</w:t>
      </w:r>
    </w:p>
  </w:comment>
  <w:comment w:id="14333" w:author="Ericsson" w:date="2018-02-15T12:19:00Z" w:initials="E">
    <w:p w14:paraId="32A70648" w14:textId="77777777" w:rsidR="00B37146" w:rsidRDefault="00B37146" w:rsidP="003A2BA8">
      <w:pPr>
        <w:pStyle w:val="CommentText"/>
        <w:rPr>
          <w:rStyle w:val="CommentReference"/>
        </w:rPr>
      </w:pPr>
      <w:r>
        <w:rPr>
          <w:rStyle w:val="CommentReference"/>
        </w:rPr>
        <w:annotationRef/>
      </w:r>
      <w:r>
        <w:rPr>
          <w:rStyle w:val="CommentReference"/>
        </w:rPr>
        <w:annotationRef/>
      </w:r>
      <w:r>
        <w:rPr>
          <w:rStyle w:val="CommentReference"/>
        </w:rPr>
        <w:t xml:space="preserve">E354 (Henning): Class3: It is our understanding that this cell specific PUCCH configuration is broadcast in SIB1. It is needed only for initial access, i.e., only on the initial UL BWP of the PCell. </w:t>
      </w:r>
    </w:p>
    <w:p w14:paraId="4CA8B5D2" w14:textId="77777777" w:rsidR="00B37146" w:rsidRDefault="00B37146" w:rsidP="003A2BA8">
      <w:pPr>
        <w:pStyle w:val="CommentText"/>
      </w:pPr>
      <w:r>
        <w:t xml:space="preserve">When the NW provides the PUCCH-Config  for the initial BWP  via dedicated signalling, that one overrides this broadcast parameter. </w:t>
      </w:r>
    </w:p>
    <w:p w14:paraId="7F5425EE" w14:textId="77777777" w:rsidR="00B37146" w:rsidRDefault="00B37146" w:rsidP="003A2BA8">
      <w:pPr>
        <w:pStyle w:val="CommentText"/>
      </w:pPr>
      <w:r>
        <w:t xml:space="preserve">If the NW always provides the dedicated PUCCH-Config for the PSCell, there seems to be no need to provide this </w:t>
      </w:r>
      <w:r w:rsidRPr="00E7497D">
        <w:t>pucch-ResourceCommon</w:t>
      </w:r>
      <w:r>
        <w:t xml:space="preserve"> for the PSCell in ServingCellConfigCommon. But maybe there is no need for any further clarification/condition beyond the proposed field description.  </w:t>
      </w:r>
    </w:p>
    <w:p w14:paraId="5A402A33" w14:textId="77777777" w:rsidR="00B37146" w:rsidRDefault="00B37146" w:rsidP="003A2BA8">
      <w:pPr>
        <w:pStyle w:val="CommentText"/>
      </w:pPr>
    </w:p>
  </w:comment>
  <w:comment w:id="14334" w:author="Ericsson" w:date="2018-02-22T22:42:00Z" w:initials="E">
    <w:p w14:paraId="303D1B6B" w14:textId="6DC319A3" w:rsidR="00B37146" w:rsidRDefault="00B37146">
      <w:pPr>
        <w:pStyle w:val="CommentText"/>
      </w:pPr>
      <w:r w:rsidRPr="004B5177">
        <w:rPr>
          <w:rStyle w:val="CommentReference"/>
          <w:highlight w:val="green"/>
        </w:rPr>
        <w:annotationRef/>
      </w:r>
      <w:r w:rsidRPr="004B5177">
        <w:rPr>
          <w:highlight w:val="green"/>
        </w:rPr>
        <w:t>Done</w:t>
      </w:r>
    </w:p>
  </w:comment>
  <w:comment w:id="14409" w:author="Ericsson" w:date="2018-02-15T13:08:00Z" w:initials="E">
    <w:p w14:paraId="6A9FC16A" w14:textId="77777777" w:rsidR="00B37146" w:rsidRDefault="00B37146" w:rsidP="003A2BA8">
      <w:pPr>
        <w:pStyle w:val="CommentText"/>
      </w:pPr>
      <w:r>
        <w:rPr>
          <w:rStyle w:val="CommentReference"/>
        </w:rPr>
        <w:annotationRef/>
      </w:r>
      <w:r>
        <w:t>Rapporteur of 38.211 suggested to update name.</w:t>
      </w:r>
    </w:p>
  </w:comment>
  <w:comment w:id="14410" w:author="Ericsson" w:date="2018-02-22T22:42:00Z" w:initials="E">
    <w:p w14:paraId="0D26E9E2" w14:textId="35522E4A" w:rsidR="00B37146" w:rsidRDefault="00B37146">
      <w:pPr>
        <w:pStyle w:val="CommentText"/>
      </w:pPr>
      <w:r>
        <w:rPr>
          <w:rStyle w:val="CommentReference"/>
        </w:rPr>
        <w:annotationRef/>
      </w:r>
      <w:r w:rsidRPr="004B5177">
        <w:rPr>
          <w:highlight w:val="green"/>
        </w:rPr>
        <w:t>Done</w:t>
      </w:r>
    </w:p>
  </w:comment>
  <w:comment w:id="14412" w:author="Ericsson" w:date="2018-02-15T12:25:00Z" w:initials="E">
    <w:p w14:paraId="0DCBE603" w14:textId="77777777" w:rsidR="00B37146" w:rsidRDefault="00B37146" w:rsidP="003A2BA8">
      <w:pPr>
        <w:pStyle w:val="CommentText"/>
      </w:pPr>
      <w:r>
        <w:rPr>
          <w:rStyle w:val="CommentReference"/>
        </w:rPr>
        <w:annotationRef/>
      </w:r>
      <w:r>
        <w:t xml:space="preserve">We updated this and subsequent section refernces in this section. </w:t>
      </w:r>
    </w:p>
  </w:comment>
  <w:comment w:id="14413" w:author="Ericsson" w:date="2018-02-22T22:42:00Z" w:initials="E">
    <w:p w14:paraId="66EA882C" w14:textId="06BB1EF3" w:rsidR="00B37146" w:rsidRDefault="00B37146">
      <w:pPr>
        <w:pStyle w:val="CommentText"/>
      </w:pPr>
      <w:r>
        <w:rPr>
          <w:rStyle w:val="CommentReference"/>
        </w:rPr>
        <w:annotationRef/>
      </w:r>
      <w:r w:rsidRPr="004B5177">
        <w:rPr>
          <w:highlight w:val="green"/>
        </w:rPr>
        <w:t>Done</w:t>
      </w:r>
    </w:p>
  </w:comment>
  <w:comment w:id="14424" w:author="Ericsson" w:date="2018-03-05T14:35:00Z" w:initials="E">
    <w:p w14:paraId="3CFB49EB" w14:textId="1DDA2F80" w:rsidR="00B37146" w:rsidRDefault="00B37146">
      <w:pPr>
        <w:pStyle w:val="CommentText"/>
      </w:pPr>
      <w:r>
        <w:rPr>
          <w:rStyle w:val="CommentReference"/>
        </w:rPr>
        <w:annotationRef/>
      </w:r>
      <w:r w:rsidRPr="00D81BAA">
        <w:rPr>
          <w:highlight w:val="magenta"/>
        </w:rPr>
        <w:t>After ASN.1 review</w:t>
      </w:r>
      <w:r>
        <w:t>: Added "Need R" to all these OPTIONAL fields (only feasible value in broadcast)</w:t>
      </w:r>
    </w:p>
  </w:comment>
  <w:comment w:id="14427" w:author="R1-1803529 L1 parameter update" w:date="2018-03-07T17:12:00Z" w:initials="R">
    <w:p w14:paraId="077A1F13" w14:textId="0676C25C" w:rsidR="00B37146" w:rsidRDefault="00B37146">
      <w:pPr>
        <w:pStyle w:val="CommentText"/>
      </w:pPr>
      <w:r>
        <w:rPr>
          <w:rStyle w:val="CommentReference"/>
        </w:rPr>
        <w:annotationRef/>
      </w:r>
      <w:r>
        <w:t>Moved to PUCCH-PowerControl based on RAN1 input.</w:t>
      </w:r>
    </w:p>
  </w:comment>
  <w:comment w:id="14504" w:author="Huawei_Class2" w:date="2018-02-14T11:30:00Z" w:initials="NT">
    <w:p w14:paraId="6243C725" w14:textId="018E97A8" w:rsidR="00B37146" w:rsidRDefault="00B37146" w:rsidP="003A2BA8">
      <w:pPr>
        <w:pStyle w:val="CommentText"/>
      </w:pPr>
      <w:r w:rsidRPr="00546DB3">
        <w:rPr>
          <w:rStyle w:val="CommentReference"/>
          <w:highlight w:val="yellow"/>
        </w:rPr>
        <w:annotationRef/>
      </w:r>
      <w:r>
        <w:t>H303: There is no DMRS-UplinkConfig in PUCCH-Config</w:t>
      </w:r>
    </w:p>
  </w:comment>
  <w:comment w:id="14505" w:author="Ericsson" w:date="2018-02-15T11:59:00Z" w:initials="E">
    <w:p w14:paraId="5D3BD046" w14:textId="77777777" w:rsidR="00B37146" w:rsidRDefault="00B37146" w:rsidP="003A2BA8">
      <w:pPr>
        <w:pStyle w:val="CommentText"/>
        <w:rPr>
          <w:rStyle w:val="CommentReference"/>
        </w:rPr>
      </w:pPr>
      <w:r>
        <w:rPr>
          <w:rStyle w:val="CommentReference"/>
        </w:rPr>
        <w:annotationRef/>
      </w:r>
      <w:r>
        <w:rPr>
          <w:rStyle w:val="CommentReference"/>
        </w:rPr>
        <w:t xml:space="preserve">The DMRS-UplinkConfig parameterizes only the PUSCH DMRSs and hence instantiated inside PUSCH-Config. </w:t>
      </w:r>
    </w:p>
    <w:p w14:paraId="5AB1F49B" w14:textId="77777777" w:rsidR="00B37146" w:rsidRDefault="00B37146" w:rsidP="003A2BA8">
      <w:pPr>
        <w:pStyle w:val="CommentText"/>
      </w:pPr>
      <w:r>
        <w:rPr>
          <w:rStyle w:val="CommentReference"/>
        </w:rPr>
        <w:t xml:space="preserve">It is </w:t>
      </w:r>
      <w:r w:rsidRPr="00C06086">
        <w:rPr>
          <w:rStyle w:val="CommentReference"/>
          <w:u w:val="single"/>
        </w:rPr>
        <w:t>not</w:t>
      </w:r>
      <w:r>
        <w:rPr>
          <w:rStyle w:val="CommentReference"/>
        </w:rPr>
        <w:t xml:space="preserve"> applicable to PUCCH. </w:t>
      </w:r>
    </w:p>
  </w:comment>
  <w:comment w:id="14506" w:author="Ericsson" w:date="2018-02-22T22:43:00Z" w:initials="E">
    <w:p w14:paraId="726CB2D9" w14:textId="6A5562CE" w:rsidR="00B37146" w:rsidRPr="00546DB3" w:rsidRDefault="00B37146">
      <w:pPr>
        <w:pStyle w:val="CommentText"/>
        <w:rPr>
          <w:highlight w:val="yellow"/>
        </w:rPr>
      </w:pPr>
      <w:r w:rsidRPr="00833458">
        <w:rPr>
          <w:highlight w:val="green"/>
        </w:rPr>
        <w:t xml:space="preserve">Agreed in ASN.1 review: </w:t>
      </w:r>
      <w:r w:rsidRPr="00833458">
        <w:rPr>
          <w:rStyle w:val="CommentReference"/>
          <w:highlight w:val="green"/>
        </w:rPr>
        <w:annotationRef/>
      </w:r>
      <w:r w:rsidRPr="00833458">
        <w:rPr>
          <w:highlight w:val="green"/>
        </w:rPr>
        <w:t>No change</w:t>
      </w:r>
    </w:p>
  </w:comment>
  <w:comment w:id="14517" w:author="Ericsson" w:date="2018-03-13T09:01:00Z" w:initials="E">
    <w:p w14:paraId="68357A0C" w14:textId="6F673185" w:rsidR="00B37146" w:rsidRDefault="00B37146">
      <w:pPr>
        <w:pStyle w:val="CommentText"/>
      </w:pPr>
      <w:r w:rsidRPr="0082351D">
        <w:rPr>
          <w:highlight w:val="magenta"/>
        </w:rPr>
        <w:t>After ASN.1 review</w:t>
      </w:r>
      <w:r>
        <w:t xml:space="preserve">: </w:t>
      </w:r>
      <w:r>
        <w:rPr>
          <w:rStyle w:val="CommentReference"/>
        </w:rPr>
        <w:annotationRef/>
      </w:r>
      <w:r>
        <w:t>As suggested by Nokia, we create a pool of PUCCH resources per PUCCH-Config (per BWP) and refer to those resources by their ID.</w:t>
      </w:r>
    </w:p>
  </w:comment>
  <w:comment w:id="14536" w:author="NTT DOCOMO, INC." w:date="2018-02-20T15:44:00Z" w:initials="DCM">
    <w:p w14:paraId="7801BCB7" w14:textId="77777777" w:rsidR="00B37146" w:rsidRDefault="00B37146" w:rsidP="003A2BA8">
      <w:pPr>
        <w:pStyle w:val="CommentText"/>
      </w:pPr>
      <w:r>
        <w:rPr>
          <w:rStyle w:val="CommentReference"/>
        </w:rPr>
        <w:annotationRef/>
      </w:r>
      <w:r>
        <w:t>D326: Class 2: Unnamed IE is used for format 1/2/3/4. Furthermore, some parameters are common to these formats. In that sense, a common IE can be considered like below:</w:t>
      </w:r>
    </w:p>
    <w:p w14:paraId="75B1B396" w14:textId="77777777" w:rsidR="00B37146" w:rsidRDefault="00B37146" w:rsidP="003A2BA8">
      <w:pPr>
        <w:pStyle w:val="CommentText"/>
      </w:pPr>
      <w:r>
        <w:t>format1</w:t>
      </w:r>
      <w:r>
        <w:tab/>
        <w:t>SetupRelease {FormatX},</w:t>
      </w:r>
    </w:p>
    <w:p w14:paraId="3D436C1E" w14:textId="77777777" w:rsidR="00B37146" w:rsidRDefault="00B37146" w:rsidP="003A2BA8">
      <w:pPr>
        <w:pStyle w:val="CommentText"/>
      </w:pPr>
      <w:r>
        <w:t>format2</w:t>
      </w:r>
      <w:r>
        <w:tab/>
        <w:t>SetupRelease {FormatX},</w:t>
      </w:r>
    </w:p>
    <w:p w14:paraId="5E9780A8" w14:textId="77777777" w:rsidR="00B37146" w:rsidRDefault="00B37146" w:rsidP="003A2BA8">
      <w:pPr>
        <w:pStyle w:val="CommentText"/>
      </w:pPr>
      <w:r>
        <w:t>format3</w:t>
      </w:r>
      <w:r>
        <w:tab/>
        <w:t>SetupRelease {FormatX},</w:t>
      </w:r>
    </w:p>
    <w:p w14:paraId="752F8AFD" w14:textId="77777777" w:rsidR="00B37146" w:rsidRDefault="00B37146" w:rsidP="003A2BA8">
      <w:pPr>
        <w:pStyle w:val="CommentText"/>
      </w:pPr>
      <w:r>
        <w:t>format4</w:t>
      </w:r>
      <w:r>
        <w:tab/>
        <w:t>SetupRelease {FormatX}</w:t>
      </w:r>
    </w:p>
    <w:p w14:paraId="3BF40392" w14:textId="77777777" w:rsidR="00B37146" w:rsidRDefault="00B37146" w:rsidP="003A2BA8">
      <w:pPr>
        <w:pStyle w:val="CommentText"/>
      </w:pPr>
    </w:p>
    <w:p w14:paraId="1B39D507" w14:textId="77777777" w:rsidR="00B37146" w:rsidRDefault="00B37146" w:rsidP="003A2BA8">
      <w:pPr>
        <w:pStyle w:val="CommentText"/>
      </w:pPr>
      <w:r>
        <w:t>FormatX ::=</w:t>
      </w:r>
      <w:r>
        <w:tab/>
        <w:t>SEQUENCE {</w:t>
      </w:r>
    </w:p>
    <w:p w14:paraId="14AE30FB" w14:textId="77777777" w:rsidR="00B37146" w:rsidRDefault="00B37146" w:rsidP="003A2BA8">
      <w:pPr>
        <w:pStyle w:val="CommentText"/>
      </w:pPr>
      <w:r>
        <w:tab/>
        <w:t>interSlotFrequencyHopping</w:t>
      </w:r>
      <w:r>
        <w:tab/>
        <w:t>ENUM {…},</w:t>
      </w:r>
    </w:p>
    <w:p w14:paraId="7999D2F0" w14:textId="77777777" w:rsidR="00B37146" w:rsidRDefault="00B37146" w:rsidP="003A2BA8">
      <w:pPr>
        <w:pStyle w:val="CommentText"/>
      </w:pPr>
      <w:r>
        <w:tab/>
        <w:t>additionalDMRS</w:t>
      </w:r>
      <w:r>
        <w:tab/>
        <w:t>ENUM {…}.</w:t>
      </w:r>
    </w:p>
    <w:p w14:paraId="1D3E4583" w14:textId="77777777" w:rsidR="00B37146" w:rsidRDefault="00B37146" w:rsidP="003A2BA8">
      <w:pPr>
        <w:pStyle w:val="CommentText"/>
      </w:pPr>
      <w:r>
        <w:tab/>
        <w:t>maxCodeRate</w:t>
      </w:r>
      <w:r>
        <w:tab/>
        <w:t>PUCCH-MaxCodeRate,</w:t>
      </w:r>
    </w:p>
    <w:p w14:paraId="78FD8409" w14:textId="77777777" w:rsidR="00B37146" w:rsidRDefault="00B37146" w:rsidP="003A2BA8">
      <w:pPr>
        <w:pStyle w:val="CommentText"/>
      </w:pPr>
      <w:r>
        <w:tab/>
        <w:t>nrofSlots</w:t>
      </w:r>
      <w:r>
        <w:tab/>
        <w:t>ENUM {…},</w:t>
      </w:r>
    </w:p>
    <w:p w14:paraId="30BF381E" w14:textId="77777777" w:rsidR="00B37146" w:rsidRDefault="00B37146" w:rsidP="003A2BA8">
      <w:pPr>
        <w:pStyle w:val="CommentText"/>
      </w:pPr>
      <w:r>
        <w:tab/>
        <w:t>pi2BPSK</w:t>
      </w:r>
      <w:r>
        <w:tab/>
        <w:t>ENUM {…},</w:t>
      </w:r>
    </w:p>
    <w:p w14:paraId="32D8B1A3" w14:textId="77777777" w:rsidR="00B37146" w:rsidRDefault="00B37146" w:rsidP="003A2BA8">
      <w:pPr>
        <w:pStyle w:val="CommentText"/>
      </w:pPr>
      <w:r>
        <w:tab/>
        <w:t>simulHARQ-ACK-CSI</w:t>
      </w:r>
      <w:r>
        <w:tab/>
        <w:t>ENUM {…}</w:t>
      </w:r>
    </w:p>
    <w:p w14:paraId="3E2392C8" w14:textId="77777777" w:rsidR="00B37146" w:rsidRDefault="00B37146" w:rsidP="003A2BA8">
      <w:pPr>
        <w:pStyle w:val="CommentText"/>
      </w:pPr>
      <w:r>
        <w:t>}</w:t>
      </w:r>
    </w:p>
    <w:p w14:paraId="75C2D0F4" w14:textId="77777777" w:rsidR="00B37146" w:rsidRDefault="00B37146" w:rsidP="003A2BA8">
      <w:pPr>
        <w:pStyle w:val="CommentText"/>
      </w:pPr>
    </w:p>
    <w:p w14:paraId="4DD719B9" w14:textId="77777777" w:rsidR="00B37146" w:rsidRPr="00CB6953" w:rsidRDefault="00B37146" w:rsidP="003A2BA8">
      <w:pPr>
        <w:pStyle w:val="CommentText"/>
      </w:pPr>
      <w:r>
        <w:t>Conditional presence can be defined to clarify for which format each field presents.</w:t>
      </w:r>
    </w:p>
  </w:comment>
  <w:comment w:id="14537" w:author="Ericsson" w:date="2018-02-22T23:10:00Z" w:initials="E">
    <w:p w14:paraId="4080B8EB" w14:textId="6C217D83" w:rsidR="00B37146" w:rsidRDefault="00B37146">
      <w:pPr>
        <w:pStyle w:val="CommentText"/>
      </w:pPr>
      <w:r>
        <w:rPr>
          <w:rStyle w:val="CommentReference"/>
        </w:rPr>
        <w:annotationRef/>
      </w:r>
      <w:r>
        <w:t xml:space="preserve">OK, we implemented it that way now since also Nokia raised a similar comment in the last ASN.1 review round. </w:t>
      </w:r>
    </w:p>
    <w:p w14:paraId="5BD90BC4" w14:textId="50EFA8D9" w:rsidR="00B37146" w:rsidRDefault="00B37146">
      <w:pPr>
        <w:pStyle w:val="CommentText"/>
      </w:pPr>
      <w:r>
        <w:t xml:space="preserve">We hope it is now sufficiently clear from the field description which parameter applies to which formats. </w:t>
      </w:r>
    </w:p>
  </w:comment>
  <w:comment w:id="14538" w:author="Ericsson" w:date="2018-02-22T23:11:00Z" w:initials="E">
    <w:p w14:paraId="492C0566" w14:textId="0320110B" w:rsidR="00B37146" w:rsidRDefault="00B37146">
      <w:pPr>
        <w:pStyle w:val="CommentText"/>
      </w:pPr>
      <w:r>
        <w:rPr>
          <w:rStyle w:val="CommentReference"/>
        </w:rPr>
        <w:annotationRef/>
      </w:r>
      <w:r w:rsidRPr="00BE6907">
        <w:rPr>
          <w:highlight w:val="green"/>
        </w:rPr>
        <w:t>Done</w:t>
      </w:r>
    </w:p>
  </w:comment>
  <w:comment w:id="14758" w:author="Nokia" w:date="2018-03-12T20:58:00Z" w:initials="Nokia">
    <w:p w14:paraId="33773A1E" w14:textId="77777777" w:rsidR="00B37146" w:rsidRDefault="00B37146" w:rsidP="00BD2157">
      <w:pPr>
        <w:pStyle w:val="CommentText"/>
      </w:pPr>
      <w:r>
        <w:rPr>
          <w:rStyle w:val="CommentReference"/>
        </w:rPr>
        <w:annotationRef/>
      </w:r>
      <w:r>
        <w:t>This is to capture the following agreement from RAN1:</w:t>
      </w:r>
    </w:p>
    <w:p w14:paraId="7FFD6DBB" w14:textId="77777777" w:rsidR="00B37146" w:rsidRDefault="00B37146" w:rsidP="00BD2157">
      <w:pPr>
        <w:rPr>
          <w:b/>
          <w:bCs/>
          <w:lang w:eastAsia="x-none"/>
        </w:rPr>
      </w:pPr>
      <w:r>
        <w:rPr>
          <w:b/>
          <w:bCs/>
          <w:highlight w:val="green"/>
          <w:lang w:eastAsia="x-none"/>
        </w:rPr>
        <w:t>Agreement:</w:t>
      </w:r>
    </w:p>
    <w:p w14:paraId="3867A129" w14:textId="77777777" w:rsidR="00B37146" w:rsidRDefault="00B37146" w:rsidP="00BD2157">
      <w:pPr>
        <w:pStyle w:val="ListParagraph"/>
        <w:numPr>
          <w:ilvl w:val="0"/>
          <w:numId w:val="15"/>
        </w:numPr>
        <w:overflowPunct/>
        <w:autoSpaceDE/>
        <w:autoSpaceDN/>
        <w:adjustRightInd/>
        <w:contextualSpacing/>
        <w:textAlignment w:val="auto"/>
        <w:rPr>
          <w:b/>
          <w:bCs/>
        </w:rPr>
      </w:pPr>
      <w:r>
        <w:t>Clarify that the</w:t>
      </w:r>
      <w:r>
        <w:rPr>
          <w:lang w:val="en-US"/>
        </w:rPr>
        <w:t xml:space="preserve"> J&gt;=1 multi-CSI PUCCH resources are configured separately in </w:t>
      </w:r>
      <w:r>
        <w:rPr>
          <w:i/>
          <w:iCs/>
          <w:lang w:val="en-US"/>
        </w:rPr>
        <w:t xml:space="preserve">PUCCH-Config </w:t>
      </w:r>
      <w:r>
        <w:rPr>
          <w:lang w:val="en-US"/>
        </w:rPr>
        <w:t>and are not associated with any specific CSI Report Setting, following LTE approach. Each CSI Report Setting further has a dedicated PUCCH resource configured.</w:t>
      </w:r>
    </w:p>
    <w:p w14:paraId="7A9E700B" w14:textId="77777777" w:rsidR="00B37146" w:rsidRDefault="00B37146" w:rsidP="00BD2157">
      <w:pPr>
        <w:pStyle w:val="ListParagraph"/>
        <w:ind w:left="0"/>
        <w:contextualSpacing/>
        <w:rPr>
          <w:b/>
          <w:bCs/>
          <w:lang w:eastAsia="x-none"/>
        </w:rPr>
      </w:pPr>
    </w:p>
    <w:p w14:paraId="2B3D4125" w14:textId="77777777" w:rsidR="00B37146" w:rsidRDefault="00B37146" w:rsidP="00BD2157">
      <w:pPr>
        <w:rPr>
          <w:b/>
          <w:bCs/>
          <w:lang w:eastAsia="x-none"/>
        </w:rPr>
      </w:pPr>
      <w:r>
        <w:rPr>
          <w:b/>
          <w:bCs/>
          <w:highlight w:val="green"/>
          <w:lang w:eastAsia="x-none"/>
        </w:rPr>
        <w:t>Agreement (RRC parameter update):</w:t>
      </w:r>
    </w:p>
    <w:p w14:paraId="67F8F8B0" w14:textId="77777777" w:rsidR="00B37146" w:rsidRDefault="00B37146" w:rsidP="00BD2157">
      <w:r>
        <w:t>At most J=2 multi-CSI PUCCH resource can be configured to the UE per UL BWP</w:t>
      </w:r>
    </w:p>
    <w:p w14:paraId="55696661" w14:textId="77777777" w:rsidR="00B37146" w:rsidRDefault="00B37146" w:rsidP="00BD2157">
      <w:pPr>
        <w:rPr>
          <w:lang w:eastAsia="x-none"/>
        </w:rPr>
      </w:pPr>
    </w:p>
    <w:p w14:paraId="47898D66" w14:textId="77777777" w:rsidR="00B37146" w:rsidRDefault="00B37146" w:rsidP="00BD2157">
      <w:pPr>
        <w:rPr>
          <w:b/>
          <w:bCs/>
          <w:lang w:eastAsia="x-none"/>
        </w:rPr>
      </w:pPr>
      <w:r>
        <w:rPr>
          <w:b/>
          <w:bCs/>
          <w:lang w:eastAsia="x-none"/>
        </w:rPr>
        <w:t>Conclusion:</w:t>
      </w:r>
    </w:p>
    <w:p w14:paraId="03026D0E" w14:textId="77777777" w:rsidR="00B37146" w:rsidRDefault="00B37146" w:rsidP="00BD2157">
      <w:pPr>
        <w:rPr>
          <w:lang w:eastAsia="x-none"/>
        </w:rPr>
      </w:pPr>
      <w:r>
        <w:t>Periodicity of the multi-CSI PUCCH resource does not need to be defined</w:t>
      </w:r>
    </w:p>
    <w:p w14:paraId="0F1E7440" w14:textId="77777777" w:rsidR="00B37146" w:rsidRDefault="00B37146" w:rsidP="00BD2157">
      <w:pPr>
        <w:rPr>
          <w:lang w:eastAsia="x-none"/>
        </w:rPr>
      </w:pPr>
    </w:p>
    <w:p w14:paraId="1E5E7DA4" w14:textId="77777777" w:rsidR="00B37146" w:rsidRDefault="00B37146" w:rsidP="00BD2157">
      <w:pPr>
        <w:rPr>
          <w:b/>
          <w:bCs/>
          <w:lang w:eastAsia="x-none"/>
        </w:rPr>
      </w:pPr>
      <w:r>
        <w:rPr>
          <w:b/>
          <w:bCs/>
          <w:highlight w:val="green"/>
          <w:lang w:eastAsia="x-none"/>
        </w:rPr>
        <w:t>Agreement:</w:t>
      </w:r>
    </w:p>
    <w:p w14:paraId="2A06C483" w14:textId="77777777" w:rsidR="00B37146" w:rsidRDefault="00B37146" w:rsidP="00BD2157">
      <w:pPr>
        <w:pStyle w:val="ListParagraph"/>
        <w:numPr>
          <w:ilvl w:val="0"/>
          <w:numId w:val="15"/>
        </w:numPr>
        <w:overflowPunct/>
        <w:autoSpaceDE/>
        <w:autoSpaceDN/>
        <w:adjustRightInd/>
        <w:spacing w:after="180"/>
        <w:contextualSpacing/>
        <w:textAlignment w:val="auto"/>
        <w:rPr>
          <w:b/>
          <w:bCs/>
        </w:rPr>
      </w:pPr>
      <w:r>
        <w:t>Which of the J&gt;=1 multi-CSI PUCCH resources are used to transmit the colliding CSI reports is determined as follows:</w:t>
      </w:r>
    </w:p>
    <w:p w14:paraId="60AD9773" w14:textId="77777777" w:rsidR="00B37146" w:rsidRDefault="00B37146" w:rsidP="00BD2157">
      <w:pPr>
        <w:pStyle w:val="ListParagraph"/>
        <w:numPr>
          <w:ilvl w:val="1"/>
          <w:numId w:val="15"/>
        </w:numPr>
        <w:overflowPunct/>
        <w:autoSpaceDE/>
        <w:autoSpaceDN/>
        <w:adjustRightInd/>
        <w:spacing w:after="180"/>
        <w:contextualSpacing/>
        <w:textAlignment w:val="auto"/>
        <w:rPr>
          <w:b/>
          <w:bCs/>
          <w:lang w:eastAsia="x-none"/>
        </w:rPr>
      </w:pPr>
      <w:r>
        <w:t>Choose the multi-CSI PUCCH resource with the smallest capacity but such that the CSI payload of all colliding CSI reports is not larger than the capacity</w:t>
      </w:r>
    </w:p>
    <w:p w14:paraId="7E980A03" w14:textId="77777777" w:rsidR="00B37146" w:rsidRDefault="00B37146" w:rsidP="00BD2157">
      <w:pPr>
        <w:pStyle w:val="ListParagraph"/>
        <w:numPr>
          <w:ilvl w:val="2"/>
          <w:numId w:val="15"/>
        </w:numPr>
        <w:overflowPunct/>
        <w:autoSpaceDE/>
        <w:autoSpaceDN/>
        <w:adjustRightInd/>
        <w:spacing w:after="180"/>
        <w:contextualSpacing/>
        <w:textAlignment w:val="auto"/>
      </w:pPr>
      <w:r>
        <w:t xml:space="preserve">If no such resource is configured, choose the largest multi-CSI PUCCH resource and apply dropping rules </w:t>
      </w:r>
    </w:p>
    <w:p w14:paraId="29C5233B" w14:textId="77777777" w:rsidR="00B37146" w:rsidRDefault="00B37146" w:rsidP="00BD2157">
      <w:pPr>
        <w:pStyle w:val="CommentText"/>
      </w:pPr>
    </w:p>
    <w:p w14:paraId="0AE557F1" w14:textId="77777777" w:rsidR="00B37146" w:rsidRDefault="00B37146" w:rsidP="00BD2157">
      <w:pPr>
        <w:pStyle w:val="CommentText"/>
      </w:pPr>
      <w:r>
        <w:t xml:space="preserve">We should also add </w:t>
      </w:r>
      <w:r w:rsidRPr="00920D8F">
        <w:t>maxNrofMulti-CSI-PUCCH-Resource</w:t>
      </w:r>
      <w:r>
        <w:t>s = 2 to the multiplicity section.</w:t>
      </w:r>
    </w:p>
  </w:comment>
  <w:comment w:id="14759" w:author="Ericsson" w:date="2018-03-13T09:04:00Z" w:initials="E">
    <w:p w14:paraId="19E1F266" w14:textId="6EDD1E64" w:rsidR="00B37146" w:rsidRDefault="00B37146">
      <w:pPr>
        <w:pStyle w:val="CommentText"/>
      </w:pPr>
      <w:r>
        <w:rPr>
          <w:rStyle w:val="CommentReference"/>
        </w:rPr>
        <w:annotationRef/>
      </w:r>
      <w:r w:rsidRPr="0082351D">
        <w:rPr>
          <w:highlight w:val="magenta"/>
        </w:rPr>
        <w:t>After ASN.1 review</w:t>
      </w:r>
      <w:r>
        <w:t xml:space="preserve">: </w:t>
      </w:r>
      <w:r>
        <w:rPr>
          <w:rStyle w:val="CommentReference"/>
        </w:rPr>
        <w:annotationRef/>
      </w:r>
      <w:r>
        <w:t>As suggested by Nokia, we create a pool of PUCCH resources per PUCCH-Config (per BWP) and refer to those resources by their ID.</w:t>
      </w:r>
    </w:p>
  </w:comment>
  <w:comment w:id="14779" w:author="Huawei_Class2" w:date="2018-02-14T12:23:00Z" w:initials="NT">
    <w:p w14:paraId="65BFDC8E" w14:textId="0D4B5451" w:rsidR="00B37146" w:rsidRDefault="00B37146" w:rsidP="003A2BA8">
      <w:pPr>
        <w:pStyle w:val="CommentText"/>
      </w:pPr>
      <w:r w:rsidRPr="009E5ABF">
        <w:rPr>
          <w:rStyle w:val="CommentReference"/>
          <w:highlight w:val="yellow"/>
        </w:rPr>
        <w:annotationRef/>
      </w:r>
      <w:r>
        <w:t>H314: From RAN1 colleagues we understand that this field is UE specific.  We suggest it should be Need M to allow delta signalling when PUCCH configuration is added/modified.</w:t>
      </w:r>
    </w:p>
  </w:comment>
  <w:comment w:id="14780" w:author="Ericsson" w:date="2018-02-15T12:45:00Z" w:initials="E">
    <w:p w14:paraId="0C7D1AFE" w14:textId="77777777" w:rsidR="00B37146" w:rsidRDefault="00B37146" w:rsidP="003A2BA8">
      <w:pPr>
        <w:pStyle w:val="CommentText"/>
      </w:pPr>
      <w:r>
        <w:t xml:space="preserve">We understood that </w:t>
      </w:r>
      <w:r>
        <w:rPr>
          <w:rStyle w:val="CommentReference"/>
        </w:rPr>
        <w:annotationRef/>
      </w:r>
      <w:r>
        <w:rPr>
          <w:rStyle w:val="CommentReference"/>
        </w:rPr>
        <w:t xml:space="preserve">this field is actually not </w:t>
      </w:r>
      <w:r w:rsidRPr="008F66E2">
        <w:t>needed anymore since PUCCH payload is scrambled using the PUSCH data scrambling ID in accordance with 38.211, section "6.3.2.2".</w:t>
      </w:r>
      <w:r>
        <w:t xml:space="preserve"> </w:t>
      </w:r>
      <w:r>
        <w:sym w:font="Wingdings" w:char="F0E8"/>
      </w:r>
      <w:r>
        <w:t xml:space="preserve"> </w:t>
      </w:r>
      <w:r w:rsidRPr="00CF5308">
        <w:rPr>
          <w:highlight w:val="green"/>
        </w:rPr>
        <w:t>Check further with RAN1</w:t>
      </w:r>
      <w:r>
        <w:t>.</w:t>
      </w:r>
    </w:p>
  </w:comment>
  <w:comment w:id="14781" w:author="Ericsson" w:date="2018-03-05T15:26:00Z" w:initials="E">
    <w:p w14:paraId="09319AA7" w14:textId="32D84EA4" w:rsidR="00B37146" w:rsidRDefault="00B37146" w:rsidP="002E5E32">
      <w:pPr>
        <w:rPr>
          <w:rFonts w:ascii="Times" w:hAnsi="Times" w:cs="Times"/>
          <w:lang w:val="en-US"/>
        </w:rPr>
      </w:pPr>
      <w:r>
        <w:rPr>
          <w:rStyle w:val="CommentReference"/>
        </w:rPr>
        <w:annotationRef/>
      </w:r>
      <w:r>
        <w:t xml:space="preserve">Removed based on agreement in RAN1: </w:t>
      </w:r>
    </w:p>
    <w:p w14:paraId="77E4DB73" w14:textId="2E0ECD8D" w:rsidR="00B37146" w:rsidRDefault="00B37146" w:rsidP="002E5E32">
      <w:pPr>
        <w:pStyle w:val="CommentText"/>
      </w:pPr>
      <w:r>
        <w:rPr>
          <w:color w:val="000000"/>
          <w:lang w:val="en-US" w:eastAsia="zh-CN"/>
        </w:rPr>
        <w:t xml:space="preserve">Remove RRC signal </w:t>
      </w:r>
      <w:r>
        <w:rPr>
          <w:color w:val="000000"/>
          <w:lang w:val="en-US"/>
        </w:rPr>
        <w:t>Scrambling ID for PUCCH corresponding to L1 parameter 'ScramblingID'</w:t>
      </w:r>
      <w:r>
        <w:t xml:space="preserve">" </w:t>
      </w:r>
      <w:r>
        <w:sym w:font="Wingdings" w:char="F0E8"/>
      </w:r>
      <w:r>
        <w:t xml:space="preserve"> </w:t>
      </w:r>
      <w:r w:rsidRPr="00CF5308">
        <w:rPr>
          <w:highlight w:val="green"/>
        </w:rPr>
        <w:t>Done</w:t>
      </w:r>
    </w:p>
  </w:comment>
  <w:comment w:id="14794" w:author="Huawei R2-1800480" w:date="2018-02-02T12:40:00Z" w:initials="H">
    <w:p w14:paraId="1DFD32AD" w14:textId="77777777" w:rsidR="00B37146" w:rsidRDefault="00B37146" w:rsidP="00473A21">
      <w:pPr>
        <w:pStyle w:val="CommentText"/>
      </w:pPr>
      <w:r>
        <w:rPr>
          <w:rStyle w:val="CommentReference"/>
        </w:rPr>
        <w:annotationRef/>
      </w:r>
      <w:r>
        <w:t>Added (even though not in the CR) to allow delta signalling for this fairly large list (8*4 bit)</w:t>
      </w:r>
    </w:p>
  </w:comment>
  <w:comment w:id="14795" w:author="Ericsson" w:date="2018-02-22T15:18:00Z" w:initials="E">
    <w:p w14:paraId="158DE41A" w14:textId="77777777" w:rsidR="00B37146" w:rsidRDefault="00B37146" w:rsidP="00473A21">
      <w:pPr>
        <w:pStyle w:val="CommentText"/>
      </w:pPr>
      <w:r w:rsidRPr="00755D75">
        <w:rPr>
          <w:rStyle w:val="CommentReference"/>
          <w:highlight w:val="green"/>
        </w:rPr>
        <w:annotationRef/>
      </w:r>
      <w:r w:rsidRPr="00755D75">
        <w:rPr>
          <w:highlight w:val="green"/>
        </w:rPr>
        <w:t>Done</w:t>
      </w:r>
      <w:r>
        <w:t xml:space="preserve"> (old RIL comment)</w:t>
      </w:r>
    </w:p>
  </w:comment>
  <w:comment w:id="14967" w:author="Ericsson" w:date="2018-02-16T16:32:00Z" w:initials="E">
    <w:p w14:paraId="368128DD" w14:textId="77777777" w:rsidR="00B37146" w:rsidRDefault="00B37146" w:rsidP="003A2BA8">
      <w:pPr>
        <w:pStyle w:val="CommentText"/>
      </w:pPr>
      <w:r w:rsidRPr="00A26A0D">
        <w:rPr>
          <w:rStyle w:val="CommentReference"/>
          <w:b/>
        </w:rPr>
        <w:annotationRef/>
      </w:r>
      <w:r w:rsidRPr="00A26A0D">
        <w:rPr>
          <w:b/>
        </w:rPr>
        <w:t>Addressing Z108</w:t>
      </w:r>
      <w:r>
        <w:t>:</w:t>
      </w:r>
    </w:p>
    <w:p w14:paraId="14096EAB" w14:textId="77777777" w:rsidR="00B37146" w:rsidRDefault="00B37146" w:rsidP="003A2BA8">
      <w:pPr>
        <w:pStyle w:val="CommentText"/>
      </w:pPr>
      <w:r>
        <w:t xml:space="preserve">E360 (Henning): Class2: RAN1 suggested adding such a "PUCCH power control mapping" for each PUCCH-SpatialRelationInfo element. Each such element should contain one pucch-PathlossReference-RS-Id, one p0-PUCCH-Id and one closedLoopIndex. The two first ones point into corresponding lists defined in the PUCCH-PowerControl IE (pathlossReferenceRSs, p0-Set). </w:t>
      </w:r>
    </w:p>
    <w:p w14:paraId="48E75B6E" w14:textId="632EA63A" w:rsidR="00B37146" w:rsidRDefault="00B37146" w:rsidP="003A2BA8">
      <w:pPr>
        <w:pStyle w:val="CommentText"/>
      </w:pPr>
      <w:r>
        <w:t xml:space="preserve">One could have merged the content of those two lists into the SpatialRelationInfo IE. However, then the ASN.1 would not enforce the restrictions on the allowed number of entries in those lists. </w:t>
      </w:r>
    </w:p>
    <w:p w14:paraId="6EAB6579" w14:textId="77777777" w:rsidR="00B37146" w:rsidRDefault="00B37146" w:rsidP="003A2BA8">
      <w:pPr>
        <w:pStyle w:val="CommentText"/>
      </w:pPr>
      <w:r>
        <w:t>=&gt; Add the above mentioned IDs to the PUCCH-SpatialRelationInfo IE</w:t>
      </w:r>
    </w:p>
  </w:comment>
  <w:comment w:id="14968" w:author="Ericsson" w:date="2018-02-22T23:14:00Z" w:initials="E">
    <w:p w14:paraId="57888546" w14:textId="3883F6EA" w:rsidR="00B37146" w:rsidRDefault="00B37146">
      <w:pPr>
        <w:pStyle w:val="CommentText"/>
      </w:pPr>
      <w:r>
        <w:rPr>
          <w:rStyle w:val="CommentReference"/>
        </w:rPr>
        <w:annotationRef/>
      </w:r>
      <w:r w:rsidRPr="00866836">
        <w:rPr>
          <w:highlight w:val="green"/>
        </w:rPr>
        <w:t>Done</w:t>
      </w:r>
    </w:p>
  </w:comment>
  <w:comment w:id="15005" w:author="Ericsson" w:date="2018-03-13T09:06:00Z" w:initials="E">
    <w:p w14:paraId="176AE023" w14:textId="0B2E2A7A" w:rsidR="00B37146" w:rsidRDefault="00B37146">
      <w:pPr>
        <w:pStyle w:val="CommentText"/>
      </w:pPr>
      <w:r>
        <w:rPr>
          <w:rStyle w:val="CommentReference"/>
        </w:rPr>
        <w:annotationRef/>
      </w:r>
      <w:r w:rsidRPr="0082351D">
        <w:rPr>
          <w:highlight w:val="magenta"/>
        </w:rPr>
        <w:t>After ASN.1 review</w:t>
      </w:r>
      <w:r>
        <w:t xml:space="preserve">: </w:t>
      </w:r>
      <w:r>
        <w:rPr>
          <w:rStyle w:val="CommentReference"/>
        </w:rPr>
        <w:annotationRef/>
      </w:r>
      <w:r>
        <w:t>As suggested by Nokia, we create a pool of PUCCH resources per PUCCH-Config (per BWP) and refer to those resources by their ID.</w:t>
      </w:r>
    </w:p>
  </w:comment>
  <w:comment w:id="15010" w:author="Ericsson" w:date="2018-02-15T12:41:00Z" w:initials="E">
    <w:p w14:paraId="4060BCFB" w14:textId="77777777" w:rsidR="00B37146" w:rsidRDefault="00B37146" w:rsidP="003A2BA8">
      <w:pPr>
        <w:pStyle w:val="CommentText"/>
      </w:pPr>
      <w:r>
        <w:rPr>
          <w:rStyle w:val="CommentReference"/>
        </w:rPr>
        <w:annotationRef/>
      </w:r>
      <w:r>
        <w:t xml:space="preserve">E355 (Henning): Class2: </w:t>
      </w:r>
      <w:r w:rsidRPr="00C14E33">
        <w:t>As explained in the filed description, this field is only present in some cases but not in others. Hence, it must be OPTIONAL</w:t>
      </w:r>
    </w:p>
  </w:comment>
  <w:comment w:id="15011" w:author="Ericsson" w:date="2018-02-22T23:14:00Z" w:initials="E">
    <w:p w14:paraId="5A4A8C6F" w14:textId="2E9C2176" w:rsidR="00B37146" w:rsidRDefault="00B37146">
      <w:pPr>
        <w:pStyle w:val="CommentText"/>
      </w:pPr>
      <w:r>
        <w:rPr>
          <w:rStyle w:val="CommentReference"/>
        </w:rPr>
        <w:annotationRef/>
      </w:r>
      <w:r w:rsidRPr="00866836">
        <w:rPr>
          <w:highlight w:val="green"/>
        </w:rPr>
        <w:t>Done</w:t>
      </w:r>
    </w:p>
  </w:comment>
  <w:comment w:id="15026" w:author="Ericsson" w:date="2018-03-13T09:33:00Z" w:initials="E">
    <w:p w14:paraId="3E4DE9BA" w14:textId="0BAAC49C" w:rsidR="00B37146" w:rsidRDefault="00B37146">
      <w:pPr>
        <w:pStyle w:val="CommentText"/>
      </w:pPr>
      <w:r>
        <w:rPr>
          <w:rStyle w:val="CommentReference"/>
        </w:rPr>
        <w:annotationRef/>
      </w:r>
      <w:r>
        <w:rPr>
          <w:rStyle w:val="CommentReference"/>
        </w:rPr>
        <w:annotationRef/>
      </w:r>
      <w:r w:rsidRPr="0082351D">
        <w:rPr>
          <w:highlight w:val="magenta"/>
        </w:rPr>
        <w:t>After ASN.1 review</w:t>
      </w:r>
      <w:r>
        <w:t xml:space="preserve">: </w:t>
      </w:r>
      <w:r>
        <w:rPr>
          <w:rStyle w:val="CommentReference"/>
        </w:rPr>
        <w:annotationRef/>
      </w:r>
      <w:r>
        <w:t>As suggested by Nokia, we create a pool of PUCCH resources per PUCCH-Config (per BWP) and refer to those resources by their ID.</w:t>
      </w:r>
    </w:p>
    <w:p w14:paraId="31455A48" w14:textId="441DF3EB" w:rsidR="00B37146" w:rsidRDefault="00B37146">
      <w:pPr>
        <w:pStyle w:val="CommentText"/>
      </w:pPr>
      <w:r>
        <w:t>This implies that the PUCCH-ResourceId must be unique in the PUCCH-Config and not just in a set.</w:t>
      </w:r>
    </w:p>
  </w:comment>
  <w:comment w:id="15110" w:author="ZTE" w:date="2018-02-15T11:52:00Z" w:initials="Z">
    <w:p w14:paraId="5A3EC3EC" w14:textId="77777777" w:rsidR="00B37146" w:rsidRDefault="00B37146" w:rsidP="003A2BA8">
      <w:pPr>
        <w:pStyle w:val="CommentText"/>
      </w:pPr>
      <w:r>
        <w:rPr>
          <w:rStyle w:val="CommentReference"/>
        </w:rPr>
        <w:annotationRef/>
      </w:r>
      <w:r>
        <w:t>Z108 Class2</w:t>
      </w:r>
    </w:p>
    <w:p w14:paraId="34EF0D4D" w14:textId="77777777" w:rsidR="00B37146" w:rsidRDefault="00B37146" w:rsidP="003A2BA8">
      <w:pPr>
        <w:pStyle w:val="CommentText"/>
      </w:pPr>
      <w:r>
        <w:t>According to the latest L1 parameter excel R1-1801276, RAN1 introduced a new IE structure “PUCCHPowerControl-mapping” in PUCCH power control, which contains the following sub structures:</w:t>
      </w:r>
    </w:p>
    <w:p w14:paraId="51DE1146" w14:textId="77777777" w:rsidR="00B37146" w:rsidRDefault="00B37146" w:rsidP="003A2BA8">
      <w:pPr>
        <w:pStyle w:val="CommentText"/>
      </w:pPr>
      <w:r>
        <w:t>1.  PathlossReferenceIndex-Mapping;</w:t>
      </w:r>
    </w:p>
    <w:p w14:paraId="4F497D26" w14:textId="77777777" w:rsidR="00B37146" w:rsidRDefault="00B37146" w:rsidP="003A2BA8">
      <w:pPr>
        <w:pStyle w:val="CommentText"/>
      </w:pPr>
      <w:r>
        <w:t>2.  P0PUCCHIndex-Mapping;</w:t>
      </w:r>
    </w:p>
    <w:p w14:paraId="51530906" w14:textId="77777777" w:rsidR="00B37146" w:rsidRDefault="00B37146" w:rsidP="003A2BA8">
      <w:pPr>
        <w:pStyle w:val="CommentText"/>
      </w:pPr>
      <w:r>
        <w:t>3.  PUCCHClosedLoopIndex-Mapping</w:t>
      </w:r>
    </w:p>
    <w:p w14:paraId="798E0C6F" w14:textId="77777777" w:rsidR="00B37146" w:rsidRDefault="00B37146" w:rsidP="003A2BA8">
      <w:pPr>
        <w:pStyle w:val="CommentText"/>
      </w:pPr>
      <w:r>
        <w:t>Which should be added in 38.331.</w:t>
      </w:r>
    </w:p>
  </w:comment>
  <w:comment w:id="15111" w:author="Ericsson" w:date="2018-02-16T16:34:00Z" w:initials="E">
    <w:p w14:paraId="597FF5AF" w14:textId="77777777" w:rsidR="00B37146" w:rsidRDefault="00B37146" w:rsidP="003A2BA8">
      <w:pPr>
        <w:pStyle w:val="CommentText"/>
        <w:rPr>
          <w:rStyle w:val="CommentReference"/>
        </w:rPr>
      </w:pPr>
      <w:r>
        <w:rPr>
          <w:rStyle w:val="CommentReference"/>
        </w:rPr>
        <w:t xml:space="preserve">Agree that this was missing. It is now </w:t>
      </w:r>
      <w:r>
        <w:rPr>
          <w:rStyle w:val="CommentReference"/>
        </w:rPr>
        <w:annotationRef/>
      </w:r>
      <w:r>
        <w:rPr>
          <w:rStyle w:val="CommentReference"/>
        </w:rPr>
        <w:t>adressed above in E360 (PUCCH-SpatialRelationInfo)</w:t>
      </w:r>
    </w:p>
    <w:p w14:paraId="1D01220D" w14:textId="77777777" w:rsidR="00B37146" w:rsidRDefault="00B37146" w:rsidP="003A2BA8">
      <w:pPr>
        <w:pStyle w:val="CommentText"/>
      </w:pPr>
      <w:r>
        <w:t xml:space="preserve">=&gt; </w:t>
      </w:r>
      <w:r w:rsidRPr="00403A99">
        <w:rPr>
          <w:b/>
          <w:highlight w:val="green"/>
        </w:rPr>
        <w:t>Done</w:t>
      </w:r>
      <w:r>
        <w:t xml:space="preserve">. </w:t>
      </w:r>
    </w:p>
  </w:comment>
  <w:comment w:id="15113" w:author="R1-1803529 L1 parameter update" w:date="2018-03-07T15:49:00Z" w:initials="R">
    <w:p w14:paraId="3DA969B9" w14:textId="4D3C89D2" w:rsidR="00B37146" w:rsidRDefault="00B37146">
      <w:pPr>
        <w:pStyle w:val="CommentText"/>
      </w:pPr>
      <w:r>
        <w:rPr>
          <w:rStyle w:val="CommentReference"/>
        </w:rPr>
        <w:annotationRef/>
      </w:r>
      <w:r>
        <w:t>Moved to CellGroupConfig</w:t>
      </w:r>
    </w:p>
  </w:comment>
  <w:comment w:id="15117" w:author="Ericsson" w:date="2018-02-16T16:49:00Z" w:initials="E">
    <w:p w14:paraId="4F8420A4" w14:textId="24ADDC09" w:rsidR="00B37146" w:rsidRDefault="00B37146" w:rsidP="003A2BA8">
      <w:pPr>
        <w:pStyle w:val="CommentText"/>
      </w:pPr>
      <w:r>
        <w:rPr>
          <w:rStyle w:val="CommentReference"/>
        </w:rPr>
        <w:annotationRef/>
      </w:r>
      <w:r>
        <w:t xml:space="preserve">Handling of SearchSpaces is discussed in SearchSpace IE. This value is for the scrambling of the DCI payload. =&gt; Remove FFS here. =&gt; </w:t>
      </w:r>
      <w:r w:rsidRPr="00866836">
        <w:rPr>
          <w:highlight w:val="green"/>
        </w:rPr>
        <w:t>Done</w:t>
      </w:r>
    </w:p>
  </w:comment>
  <w:comment w:id="15123" w:author="Ericsson" w:date="2018-02-16T17:46:00Z" w:initials="E">
    <w:p w14:paraId="1AE51E34" w14:textId="58801406" w:rsidR="00B37146" w:rsidRDefault="00B37146" w:rsidP="003A2BA8">
      <w:pPr>
        <w:pStyle w:val="CommentText"/>
      </w:pPr>
      <w:r w:rsidRPr="00D67A0B">
        <w:rPr>
          <w:rStyle w:val="CommentReference"/>
          <w:highlight w:val="yellow"/>
        </w:rPr>
        <w:annotationRef/>
      </w:r>
      <w:r>
        <w:t xml:space="preserve">E363 (Henning): Class2: </w:t>
      </w:r>
      <w:r w:rsidRPr="00D54C5B">
        <w:t>RAN1 indicated in the L1 table the following agreement related to this field: "Reuse the mechanism for TPC-SRS-RNTI to point out which bits in the DCI message is used for the UE to derive the appropiate bits". However, apparently this has not yet been agreed for SRS either. RAN2 will have to indicate an ID (e.g. tpc-Index) by which the UE can determine the applicable bits in the TPC message on DCI. However, more information from RAN1 is needed.</w:t>
      </w:r>
      <w:r>
        <w:t xml:space="preserve"> == &gt;</w:t>
      </w:r>
      <w:r w:rsidRPr="00D54C5B">
        <w:rPr>
          <w:b/>
        </w:rPr>
        <w:t>Wait for RAN1 input</w:t>
      </w:r>
      <w:r>
        <w:t>.</w:t>
      </w:r>
    </w:p>
  </w:comment>
  <w:comment w:id="15124" w:author="Ericsson" w:date="2018-03-13T14:55:00Z" w:initials="E">
    <w:p w14:paraId="63ECA173" w14:textId="366C0174" w:rsidR="00B37146" w:rsidRDefault="00B37146">
      <w:pPr>
        <w:pStyle w:val="CommentText"/>
      </w:pPr>
      <w:r w:rsidRPr="000D0986">
        <w:rPr>
          <w:rStyle w:val="CommentReference"/>
          <w:highlight w:val="magenta"/>
        </w:rPr>
        <w:annotationRef/>
      </w:r>
      <w:r w:rsidRPr="000D0986">
        <w:rPr>
          <w:highlight w:val="magenta"/>
        </w:rPr>
        <w:t>After ASN.1 review</w:t>
      </w:r>
      <w:r>
        <w:t>: Addressed by corresponding changes in PDCCH-Config and PhysicalCellGroupConfig.</w:t>
      </w:r>
    </w:p>
  </w:comment>
  <w:comment w:id="15130" w:author="R1-1803529 L1 parameter update" w:date="2018-03-07T17:11:00Z" w:initials="R">
    <w:p w14:paraId="16772D74" w14:textId="44C77275" w:rsidR="00B37146" w:rsidRDefault="00B37146">
      <w:pPr>
        <w:pStyle w:val="CommentText"/>
      </w:pPr>
      <w:r>
        <w:rPr>
          <w:rStyle w:val="CommentReference"/>
        </w:rPr>
        <w:annotationRef/>
      </w:r>
      <w:r>
        <w:t>Moved here from PUCCH-ConfigCommon based on RAN1 input.</w:t>
      </w:r>
    </w:p>
  </w:comment>
  <w:comment w:id="15185" w:author="Ericsson" w:date="2018-03-05T14:47:00Z" w:initials="E">
    <w:p w14:paraId="1F91529D" w14:textId="67A6CB4E" w:rsidR="00B37146" w:rsidRDefault="00B37146">
      <w:pPr>
        <w:pStyle w:val="CommentText"/>
      </w:pPr>
      <w:r>
        <w:rPr>
          <w:rStyle w:val="CommentReference"/>
        </w:rPr>
        <w:annotationRef/>
      </w:r>
      <w:r>
        <w:t>"</w:t>
      </w:r>
      <w:r w:rsidRPr="00DD032A">
        <w:t xml:space="preserve"> p0-PUCCH-Value</w:t>
      </w:r>
      <w:r>
        <w:t>" is still FFS. Update from RAN1?</w:t>
      </w:r>
    </w:p>
  </w:comment>
  <w:comment w:id="15186" w:author="Ericsson" w:date="2018-03-07T17:23:00Z" w:initials="E">
    <w:p w14:paraId="4D5E7C0C" w14:textId="39EA4946" w:rsidR="00B37146" w:rsidRDefault="00B37146">
      <w:pPr>
        <w:pStyle w:val="CommentText"/>
      </w:pPr>
      <w:r>
        <w:rPr>
          <w:rStyle w:val="CommentReference"/>
        </w:rPr>
        <w:annotationRef/>
      </w:r>
      <w:r>
        <w:t xml:space="preserve">Updated based on RAN1 input. </w:t>
      </w:r>
    </w:p>
  </w:comment>
  <w:comment w:id="15178" w:author="Ericsson" w:date="2018-02-16T16:38:00Z" w:initials="E">
    <w:p w14:paraId="62C47692" w14:textId="56C012A3" w:rsidR="00B37146" w:rsidRDefault="00B37146" w:rsidP="003A2BA8">
      <w:pPr>
        <w:pStyle w:val="CommentText"/>
      </w:pPr>
      <w:r>
        <w:rPr>
          <w:rStyle w:val="CommentReference"/>
        </w:rPr>
        <w:annotationRef/>
      </w:r>
      <w:r>
        <w:t>E361 (Henning): Class2: Related to E360: Even though</w:t>
      </w:r>
      <w:r w:rsidRPr="005E484A">
        <w:t xml:space="preserve"> the actual p0-PUCCH-Value is still open in RAN1, the L1 table requires that the entries of the p0-Set are indexed from within the PUCCH-SpatialRelationInfo (see E360). </w:t>
      </w:r>
      <w:r>
        <w:sym w:font="Wingdings" w:char="F0E8"/>
      </w:r>
      <w:r>
        <w:t xml:space="preserve"> </w:t>
      </w:r>
      <w:r w:rsidRPr="005E484A">
        <w:t>add a SEQUENCE and an p0-PUCCH-Id here.</w:t>
      </w:r>
    </w:p>
  </w:comment>
  <w:comment w:id="15179" w:author="Ericsson" w:date="2018-02-22T23:19:00Z" w:initials="E">
    <w:p w14:paraId="105AB395" w14:textId="624ACBDA" w:rsidR="00B37146" w:rsidRDefault="00B37146">
      <w:pPr>
        <w:pStyle w:val="CommentText"/>
      </w:pPr>
      <w:r>
        <w:rPr>
          <w:rStyle w:val="CommentReference"/>
        </w:rPr>
        <w:annotationRef/>
      </w:r>
      <w:r w:rsidRPr="00866836">
        <w:rPr>
          <w:highlight w:val="green"/>
        </w:rPr>
        <w:t>Done</w:t>
      </w:r>
    </w:p>
  </w:comment>
  <w:comment w:id="15216" w:author="Ericsson" w:date="2018-03-12T15:45:00Z" w:initials="E">
    <w:p w14:paraId="59DFE507" w14:textId="5D30ECC2" w:rsidR="00B37146" w:rsidRDefault="00B37146">
      <w:pPr>
        <w:pStyle w:val="CommentText"/>
      </w:pPr>
      <w:r w:rsidRPr="007C3E3C">
        <w:rPr>
          <w:rStyle w:val="CommentReference"/>
          <w:highlight w:val="magenta"/>
        </w:rPr>
        <w:annotationRef/>
      </w:r>
      <w:r w:rsidRPr="007C3E3C">
        <w:rPr>
          <w:highlight w:val="magenta"/>
        </w:rPr>
        <w:t>After ASN.1 review</w:t>
      </w:r>
      <w:r>
        <w:t>: An attempt to include parametrs for group-TPC commands agreed by RAN1.</w:t>
      </w:r>
    </w:p>
  </w:comment>
  <w:comment w:id="15342" w:author="R1-1803529 L1 parameter update" w:date="2018-03-07T15:19:00Z" w:initials="R">
    <w:p w14:paraId="1399DAD6" w14:textId="53731F1F" w:rsidR="00B37146" w:rsidRDefault="00B37146">
      <w:pPr>
        <w:pStyle w:val="CommentText"/>
      </w:pPr>
      <w:r>
        <w:rPr>
          <w:rStyle w:val="CommentReference"/>
        </w:rPr>
        <w:annotationRef/>
      </w:r>
      <w:r>
        <w:t>Moved to PUSCH-ServingCellConfig based on RAN1 input.</w:t>
      </w:r>
    </w:p>
  </w:comment>
  <w:comment w:id="15348" w:author="NTT DOCOMO, INC." w:date="2018-02-18T00:41:00Z" w:initials="DCM">
    <w:p w14:paraId="5E882556" w14:textId="77777777" w:rsidR="00B37146" w:rsidRPr="00966AF1" w:rsidRDefault="00B37146" w:rsidP="00A32082">
      <w:pPr>
        <w:pStyle w:val="CommentText"/>
      </w:pPr>
      <w:r>
        <w:rPr>
          <w:rStyle w:val="CommentReference"/>
        </w:rPr>
        <w:annotationRef/>
      </w:r>
      <w:r>
        <w:t>D318: Class 2: Unnamed SEQUENCE. A name should be added according to the agreement at AH.</w:t>
      </w:r>
    </w:p>
  </w:comment>
  <w:comment w:id="15349" w:author="Ericsson" w:date="2018-02-22T23:24:00Z" w:initials="E">
    <w:p w14:paraId="4B83620C" w14:textId="591D8232" w:rsidR="00B37146" w:rsidRDefault="00B37146">
      <w:pPr>
        <w:pStyle w:val="CommentText"/>
      </w:pPr>
      <w:r>
        <w:rPr>
          <w:rStyle w:val="CommentReference"/>
        </w:rPr>
        <w:annotationRef/>
      </w:r>
      <w:r>
        <w:t xml:space="preserve">OK, I finally remove the surrounding parameter. It is not needed anyway. </w:t>
      </w:r>
    </w:p>
  </w:comment>
  <w:comment w:id="15393" w:author="Ericsson" w:date="2018-02-22T23:28:00Z" w:initials="E">
    <w:p w14:paraId="59E25469" w14:textId="68118174" w:rsidR="00B37146" w:rsidRDefault="00B37146">
      <w:pPr>
        <w:pStyle w:val="CommentText"/>
      </w:pPr>
      <w:r>
        <w:rPr>
          <w:rStyle w:val="CommentReference"/>
        </w:rPr>
        <w:annotationRef/>
      </w:r>
      <w:r>
        <w:t xml:space="preserve">Added Need M to enable delta signalling. There is apparently no need to release the field. </w:t>
      </w:r>
    </w:p>
  </w:comment>
  <w:comment w:id="15394" w:author="Ericsson" w:date="2018-02-22T23:37:00Z" w:initials="E">
    <w:p w14:paraId="009E01B7" w14:textId="333FB18F" w:rsidR="00B37146" w:rsidRDefault="00B37146">
      <w:pPr>
        <w:pStyle w:val="CommentText"/>
      </w:pPr>
      <w:r>
        <w:rPr>
          <w:rStyle w:val="CommentReference"/>
        </w:rPr>
        <w:annotationRef/>
      </w:r>
      <w:r w:rsidRPr="00E53E56">
        <w:rPr>
          <w:highlight w:val="green"/>
        </w:rPr>
        <w:t>Done</w:t>
      </w:r>
    </w:p>
  </w:comment>
  <w:comment w:id="15423" w:author="Rapporteur" w:date="2018-01-31T15:51:00Z" w:initials="R">
    <w:p w14:paraId="280D3128" w14:textId="77777777" w:rsidR="00B37146" w:rsidRDefault="00B37146" w:rsidP="00A32082">
      <w:pPr>
        <w:pStyle w:val="CommentText"/>
      </w:pPr>
      <w:r>
        <w:rPr>
          <w:rStyle w:val="CommentReference"/>
        </w:rPr>
        <w:annotationRef/>
      </w:r>
      <w:r>
        <w:t>Moved into separate IE section</w:t>
      </w:r>
    </w:p>
  </w:comment>
  <w:comment w:id="15552" w:author="R1-1803529 L1 parameter update" w:date="2018-03-07T15:21:00Z" w:initials="R">
    <w:p w14:paraId="68A4B0C2" w14:textId="0FBC9322" w:rsidR="00B37146" w:rsidRDefault="00B37146">
      <w:pPr>
        <w:pStyle w:val="CommentText"/>
      </w:pPr>
      <w:r>
        <w:rPr>
          <w:rStyle w:val="CommentReference"/>
        </w:rPr>
        <w:annotationRef/>
      </w:r>
      <w:r w:rsidRPr="00F40D4C">
        <w:t>Moved to PUSCH-ServingCellConfig based on RAN1 input.</w:t>
      </w:r>
    </w:p>
  </w:comment>
  <w:comment w:id="15573" w:author="Ericsson" w:date="2018-02-19T15:59:00Z" w:initials="E">
    <w:p w14:paraId="1D238800" w14:textId="77777777" w:rsidR="00B37146" w:rsidRDefault="00B37146" w:rsidP="00A32082">
      <w:pPr>
        <w:pStyle w:val="CommentText"/>
      </w:pPr>
      <w:r>
        <w:rPr>
          <w:rStyle w:val="CommentReference"/>
        </w:rPr>
        <w:annotationRef/>
      </w:r>
      <w:r>
        <w:t>E386 (Henning): Class2: According to L1 LS, t</w:t>
      </w:r>
      <w:r w:rsidRPr="001F5791">
        <w:t>wo fields (rateMatching, xOverhead) are supposed to be cell specific. =&gt; Since those are just two flags, add a note in the field description</w:t>
      </w:r>
      <w:r>
        <w:t>.</w:t>
      </w:r>
    </w:p>
  </w:comment>
  <w:comment w:id="15574" w:author="Ericsson" w:date="2018-02-22T23:37:00Z" w:initials="E">
    <w:p w14:paraId="2B90224A" w14:textId="0BAE60DE" w:rsidR="00B37146" w:rsidRDefault="00B37146">
      <w:pPr>
        <w:pStyle w:val="CommentText"/>
      </w:pPr>
      <w:r>
        <w:rPr>
          <w:rStyle w:val="CommentReference"/>
        </w:rPr>
        <w:annotationRef/>
      </w:r>
      <w:r w:rsidRPr="00E53E56">
        <w:rPr>
          <w:highlight w:val="green"/>
        </w:rPr>
        <w:t>Done</w:t>
      </w:r>
    </w:p>
  </w:comment>
  <w:comment w:id="15614" w:author="NTT DOCOMO, INC." w:date="2018-03-13T16:18:00Z" w:initials="DCM">
    <w:p w14:paraId="54B77776" w14:textId="6DAE7D9A" w:rsidR="00B37146" w:rsidRDefault="00B37146">
      <w:pPr>
        <w:pStyle w:val="CommentText"/>
      </w:pPr>
      <w:r>
        <w:rPr>
          <w:rStyle w:val="CommentReference"/>
        </w:rPr>
        <w:annotationRef/>
      </w:r>
      <w:r w:rsidRPr="005E795D">
        <w:t>dl-data-to-UL-ACK</w:t>
      </w:r>
      <w:r>
        <w:t xml:space="preserve"> is missing. Perhaps, was it accidentally removed when moving here?</w:t>
      </w:r>
    </w:p>
  </w:comment>
  <w:comment w:id="15623" w:author="R1-1803529 L1 parameter update" w:date="2018-03-09T11:02:00Z" w:initials="R">
    <w:p w14:paraId="361CB777" w14:textId="5D7748C1" w:rsidR="00B37146" w:rsidRDefault="00B37146" w:rsidP="00586BD5">
      <w:pPr>
        <w:pStyle w:val="CommentText"/>
      </w:pPr>
      <w:r>
        <w:rPr>
          <w:rStyle w:val="CommentReference"/>
        </w:rPr>
        <w:annotationRef/>
      </w:r>
      <w:r>
        <w:rPr>
          <w:rStyle w:val="CommentReference"/>
        </w:rPr>
        <w:annotationRef/>
      </w:r>
      <w:r>
        <w:t xml:space="preserve">Based on the latest RAN1 input, we added a copy of this list to the PUSCH-ConfigCommon. We assume that the NW could decide to use only those common values and to omit these dedicated parameters. To allow for the latter, we make this optional. </w:t>
      </w:r>
    </w:p>
    <w:p w14:paraId="61AFD2BB" w14:textId="31343E01" w:rsidR="00B37146" w:rsidRDefault="00B37146">
      <w:pPr>
        <w:pStyle w:val="CommentText"/>
      </w:pPr>
    </w:p>
  </w:comment>
  <w:comment w:id="15612" w:author="Ericsson" w:date="2018-03-05T12:19:00Z" w:initials="E">
    <w:p w14:paraId="48E8F896" w14:textId="7F27ECD8" w:rsidR="00B37146" w:rsidRDefault="00B37146">
      <w:pPr>
        <w:pStyle w:val="CommentText"/>
      </w:pPr>
      <w:r>
        <w:rPr>
          <w:rStyle w:val="CommentReference"/>
        </w:rPr>
        <w:annotationRef/>
      </w:r>
      <w:r>
        <w:t>As agreed in ASN.1 review: Move field here from PDCCH-Config.</w:t>
      </w:r>
    </w:p>
  </w:comment>
  <w:comment w:id="15635" w:author="NTT DOCOMO, INC." w:date="2018-02-18T01:00:00Z" w:initials="DCM">
    <w:p w14:paraId="772531E0" w14:textId="77777777" w:rsidR="00B37146" w:rsidRDefault="00B37146" w:rsidP="00A32082">
      <w:pPr>
        <w:pStyle w:val="CommentText"/>
        <w:rPr>
          <w:lang w:eastAsia="ja-JP"/>
        </w:rPr>
      </w:pPr>
      <w:r>
        <w:rPr>
          <w:rStyle w:val="CommentReference"/>
        </w:rPr>
        <w:annotationRef/>
      </w:r>
      <w:r>
        <w:rPr>
          <w:rFonts w:hint="eastAsia"/>
          <w:lang w:eastAsia="ja-JP"/>
        </w:rPr>
        <w:t xml:space="preserve">D319: Class 2: The value of qam64 is not needed </w:t>
      </w:r>
      <w:r>
        <w:rPr>
          <w:lang w:eastAsia="ja-JP"/>
        </w:rPr>
        <w:t>if the absence of mcs-field means to apply 64QAM</w:t>
      </w:r>
      <w:r>
        <w:rPr>
          <w:rFonts w:hint="eastAsia"/>
          <w:lang w:eastAsia="ja-JP"/>
        </w:rPr>
        <w:t>, likewise mcs</w:t>
      </w:r>
      <w:r>
        <w:rPr>
          <w:lang w:eastAsia="ja-JP"/>
        </w:rPr>
        <w:t>-TableTransformPrecorder.</w:t>
      </w:r>
    </w:p>
  </w:comment>
  <w:comment w:id="15636" w:author="Ericsson" w:date="2018-02-19T15:45:00Z" w:initials="E">
    <w:p w14:paraId="68F76252" w14:textId="77777777" w:rsidR="00B37146" w:rsidRDefault="00B37146" w:rsidP="00A32082">
      <w:pPr>
        <w:pStyle w:val="CommentText"/>
      </w:pPr>
      <w:r>
        <w:rPr>
          <w:rStyle w:val="CommentReference"/>
        </w:rPr>
        <w:annotationRef/>
      </w:r>
      <w:r>
        <w:t>We agree.</w:t>
      </w:r>
    </w:p>
  </w:comment>
  <w:comment w:id="15637" w:author="Ericsson" w:date="2018-02-22T23:39:00Z" w:initials="E">
    <w:p w14:paraId="227A614D" w14:textId="3817B5DE" w:rsidR="00B37146" w:rsidRDefault="00B37146">
      <w:pPr>
        <w:pStyle w:val="CommentText"/>
      </w:pPr>
      <w:r>
        <w:rPr>
          <w:rStyle w:val="CommentReference"/>
        </w:rPr>
        <w:annotationRef/>
      </w:r>
      <w:r w:rsidRPr="00E53E56">
        <w:rPr>
          <w:highlight w:val="green"/>
        </w:rPr>
        <w:t>Done</w:t>
      </w:r>
    </w:p>
  </w:comment>
  <w:comment w:id="15655" w:author="Ericsson" w:date="2018-02-19T15:47:00Z" w:initials="E">
    <w:p w14:paraId="7583DF0B" w14:textId="77777777" w:rsidR="00B37146" w:rsidRDefault="00B37146" w:rsidP="00A32082">
      <w:pPr>
        <w:pStyle w:val="CommentText"/>
      </w:pPr>
      <w:r>
        <w:rPr>
          <w:rStyle w:val="CommentReference"/>
        </w:rPr>
        <w:annotationRef/>
      </w:r>
      <w:r>
        <w:t xml:space="preserve">RAN1 did not indicate a default nor that it is optional. And the field is small. =&gt; Make mandatory. </w:t>
      </w:r>
    </w:p>
  </w:comment>
  <w:comment w:id="15656" w:author="Ericsson" w:date="2018-02-22T23:38:00Z" w:initials="E">
    <w:p w14:paraId="218C999F" w14:textId="2AA46BBF" w:rsidR="00B37146" w:rsidRDefault="00B37146">
      <w:pPr>
        <w:pStyle w:val="CommentText"/>
      </w:pPr>
      <w:r>
        <w:rPr>
          <w:rStyle w:val="CommentReference"/>
        </w:rPr>
        <w:annotationRef/>
      </w:r>
      <w:r w:rsidRPr="00E53E56">
        <w:rPr>
          <w:highlight w:val="green"/>
        </w:rPr>
        <w:t>Done</w:t>
      </w:r>
    </w:p>
  </w:comment>
  <w:comment w:id="15661" w:author="Ericsson" w:date="2018-02-19T15:48:00Z" w:initials="E">
    <w:p w14:paraId="5F10A17B" w14:textId="77777777" w:rsidR="00B37146" w:rsidRDefault="00B37146" w:rsidP="00A32082">
      <w:pPr>
        <w:pStyle w:val="CommentText"/>
      </w:pPr>
      <w:r>
        <w:rPr>
          <w:rStyle w:val="CommentReference"/>
        </w:rPr>
        <w:annotationRef/>
      </w:r>
      <w:r w:rsidRPr="00597861">
        <w:t>RAN1 did not indicate a default nor that it is optional. And the field is small. =&gt; Make mandatory.</w:t>
      </w:r>
    </w:p>
  </w:comment>
  <w:comment w:id="15662" w:author="Ericsson" w:date="2018-02-22T23:38:00Z" w:initials="E">
    <w:p w14:paraId="0BC6CF78" w14:textId="3DF22922" w:rsidR="00B37146" w:rsidRDefault="00B37146">
      <w:pPr>
        <w:pStyle w:val="CommentText"/>
      </w:pPr>
      <w:r>
        <w:rPr>
          <w:rStyle w:val="CommentReference"/>
        </w:rPr>
        <w:annotationRef/>
      </w:r>
      <w:r w:rsidRPr="00E53E56">
        <w:rPr>
          <w:highlight w:val="green"/>
        </w:rPr>
        <w:t>Done</w:t>
      </w:r>
    </w:p>
  </w:comment>
  <w:comment w:id="15648" w:author="Ericsson" w:date="2018-02-19T15:53:00Z" w:initials="E">
    <w:p w14:paraId="1C0FC886" w14:textId="77777777" w:rsidR="00B37146" w:rsidRDefault="00B37146" w:rsidP="00A32082">
      <w:pPr>
        <w:pStyle w:val="CommentText"/>
      </w:pPr>
      <w:r>
        <w:rPr>
          <w:rStyle w:val="CommentReference"/>
        </w:rPr>
        <w:annotationRef/>
      </w:r>
      <w:r>
        <w:t xml:space="preserve">E385 (Henning): </w:t>
      </w:r>
      <w:r w:rsidRPr="003E13D3">
        <w:t>Based on the latest L1 table</w:t>
      </w:r>
      <w:r>
        <w:t xml:space="preserve"> (row 429)</w:t>
      </w:r>
      <w:r w:rsidRPr="003E13D3">
        <w:t xml:space="preserve">, two fields (codebookSubset, maxRank) are supposed to be moved </w:t>
      </w:r>
      <w:r>
        <w:t xml:space="preserve">here </w:t>
      </w:r>
      <w:r w:rsidRPr="003E13D3">
        <w:t>to PUSCH-Config</w:t>
      </w:r>
      <w:r>
        <w:t>.</w:t>
      </w:r>
    </w:p>
    <w:p w14:paraId="248C722E" w14:textId="77777777" w:rsidR="00B37146" w:rsidRDefault="00B37146" w:rsidP="00A32082">
      <w:pPr>
        <w:pStyle w:val="CommentText"/>
      </w:pPr>
      <w:r>
        <w:t>Also value range adjust according to table.</w:t>
      </w:r>
    </w:p>
  </w:comment>
  <w:comment w:id="15649" w:author="Ericsson" w:date="2018-02-22T23:38:00Z" w:initials="E">
    <w:p w14:paraId="2A6C404B" w14:textId="74F333E8" w:rsidR="00B37146" w:rsidRDefault="00B37146">
      <w:pPr>
        <w:pStyle w:val="CommentText"/>
      </w:pPr>
      <w:r>
        <w:rPr>
          <w:rStyle w:val="CommentReference"/>
        </w:rPr>
        <w:annotationRef/>
      </w:r>
      <w:r w:rsidRPr="00E53E56">
        <w:rPr>
          <w:highlight w:val="green"/>
        </w:rPr>
        <w:t>Done</w:t>
      </w:r>
    </w:p>
  </w:comment>
  <w:comment w:id="15684" w:author="NTT DOCOMO, INC." w:date="2018-02-18T00:42:00Z" w:initials="DCM">
    <w:p w14:paraId="3B051CB6" w14:textId="77777777" w:rsidR="00B37146" w:rsidRDefault="00B37146" w:rsidP="00A32082">
      <w:pPr>
        <w:pStyle w:val="CommentText"/>
      </w:pPr>
      <w:r>
        <w:rPr>
          <w:rStyle w:val="CommentReference"/>
        </w:rPr>
        <w:annotationRef/>
      </w:r>
      <w:r>
        <w:t>D320: Class 2: Unnamed SEQUENCE. A name should be added according to the agreement at AH.</w:t>
      </w:r>
    </w:p>
  </w:comment>
  <w:comment w:id="15685" w:author="Ericsson" w:date="2018-02-22T23:35:00Z" w:initials="E">
    <w:p w14:paraId="78BF8780" w14:textId="75170204" w:rsidR="00B37146" w:rsidRDefault="00B37146">
      <w:pPr>
        <w:pStyle w:val="CommentText"/>
      </w:pPr>
      <w:r>
        <w:rPr>
          <w:rStyle w:val="CommentReference"/>
        </w:rPr>
        <w:annotationRef/>
      </w:r>
      <w:r>
        <w:t>Moved this CHOICE as well as the new scalig parameter into a separate IE (</w:t>
      </w:r>
      <w:r w:rsidRPr="00CB268E">
        <w:t>UCI-OnPUSCH</w:t>
      </w:r>
      <w:r>
        <w:t>). Hence the entire UCI-OnPUSCH can now be setup and released together.</w:t>
      </w:r>
    </w:p>
  </w:comment>
  <w:comment w:id="15686" w:author="Ericsson" w:date="2018-02-22T23:36:00Z" w:initials="E">
    <w:p w14:paraId="2DE23C1A" w14:textId="67075BC4" w:rsidR="00B37146" w:rsidRDefault="00B37146">
      <w:pPr>
        <w:pStyle w:val="CommentText"/>
      </w:pPr>
      <w:r w:rsidRPr="00CB268E">
        <w:rPr>
          <w:rStyle w:val="CommentReference"/>
          <w:highlight w:val="green"/>
        </w:rPr>
        <w:annotationRef/>
      </w:r>
      <w:r w:rsidRPr="00CB268E">
        <w:rPr>
          <w:highlight w:val="green"/>
        </w:rPr>
        <w:t>Done</w:t>
      </w:r>
    </w:p>
  </w:comment>
  <w:comment w:id="15735" w:author="R1-1803529 L1 parameter update" w:date="2018-03-07T15:22:00Z" w:initials="R">
    <w:p w14:paraId="47761892" w14:textId="6E9E0731" w:rsidR="00B37146" w:rsidRDefault="00B37146">
      <w:pPr>
        <w:pStyle w:val="CommentText"/>
      </w:pPr>
      <w:r>
        <w:rPr>
          <w:rStyle w:val="CommentReference"/>
        </w:rPr>
        <w:annotationRef/>
      </w:r>
      <w:r>
        <w:rPr>
          <w:rStyle w:val="CommentReference"/>
        </w:rPr>
        <w:annotationRef/>
      </w:r>
      <w:r w:rsidRPr="00F40D4C">
        <w:t>Moved to PUSCH-ServingCellConfig based on RAN1 input.</w:t>
      </w:r>
    </w:p>
  </w:comment>
  <w:comment w:id="15742" w:author="Ericsson" w:date="2018-02-19T15:59:00Z" w:initials="E">
    <w:p w14:paraId="4E2B4F54" w14:textId="77777777" w:rsidR="00B37146" w:rsidRDefault="00B37146" w:rsidP="00A32082">
      <w:pPr>
        <w:pStyle w:val="CommentText"/>
      </w:pPr>
      <w:r>
        <w:rPr>
          <w:rStyle w:val="CommentReference"/>
        </w:rPr>
        <w:annotationRef/>
      </w:r>
      <w:r>
        <w:rPr>
          <w:rStyle w:val="CommentReference"/>
        </w:rPr>
        <w:annotationRef/>
      </w:r>
      <w:r>
        <w:t>E386 (Henning): Class2: According to L1 LS, t</w:t>
      </w:r>
      <w:r w:rsidRPr="001F5791">
        <w:t>wo fields (rateMatching, xOverhead) are supposed to be cell specific. =&gt; Since those are just two flags, add a note in the field description</w:t>
      </w:r>
      <w:r>
        <w:t>.</w:t>
      </w:r>
    </w:p>
  </w:comment>
  <w:comment w:id="15743" w:author="Ericsson" w:date="2018-02-22T23:38:00Z" w:initials="E">
    <w:p w14:paraId="01CCD559" w14:textId="35A128B0" w:rsidR="00B37146" w:rsidRDefault="00B37146">
      <w:pPr>
        <w:pStyle w:val="CommentText"/>
      </w:pPr>
      <w:r>
        <w:rPr>
          <w:rStyle w:val="CommentReference"/>
        </w:rPr>
        <w:annotationRef/>
      </w:r>
      <w:r w:rsidRPr="00E53E56">
        <w:rPr>
          <w:highlight w:val="green"/>
        </w:rPr>
        <w:t>Done</w:t>
      </w:r>
    </w:p>
  </w:comment>
  <w:comment w:id="15754" w:author="Ericsson" w:date="2018-02-22T23:30:00Z" w:initials="E">
    <w:p w14:paraId="56FF29B1" w14:textId="2392CBE7" w:rsidR="00B37146" w:rsidRDefault="00B37146">
      <w:pPr>
        <w:pStyle w:val="CommentText"/>
      </w:pPr>
      <w:r w:rsidRPr="00CB6048">
        <w:rPr>
          <w:rStyle w:val="CommentReference"/>
          <w:b/>
        </w:rPr>
        <w:annotationRef/>
      </w:r>
      <w:r w:rsidRPr="00CB6048">
        <w:rPr>
          <w:b/>
        </w:rPr>
        <w:t xml:space="preserve">Late change: </w:t>
      </w:r>
      <w:r>
        <w:t xml:space="preserve">Based on 38.214, xoh0 is the default value to be applied upon absence. We adjusted also the need code and removed the value from the enum. </w:t>
      </w:r>
    </w:p>
    <w:p w14:paraId="1FB8F655" w14:textId="6CC0594D" w:rsidR="00B37146" w:rsidRDefault="00B37146">
      <w:pPr>
        <w:pStyle w:val="CommentText"/>
      </w:pPr>
      <w:r>
        <w:t xml:space="preserve">=&gt; </w:t>
      </w:r>
      <w:r w:rsidRPr="00CB6048">
        <w:rPr>
          <w:highlight w:val="green"/>
        </w:rPr>
        <w:t>Done</w:t>
      </w:r>
    </w:p>
  </w:comment>
  <w:comment w:id="15806" w:author="Rapporteur" w:date="2018-01-31T15:26:00Z" w:initials="R">
    <w:p w14:paraId="6E8F21DB" w14:textId="77777777" w:rsidR="00B37146" w:rsidRDefault="00B37146" w:rsidP="00A32082">
      <w:pPr>
        <w:pStyle w:val="CommentText"/>
      </w:pPr>
      <w:r>
        <w:rPr>
          <w:rStyle w:val="CommentReference"/>
        </w:rPr>
        <w:annotationRef/>
      </w:r>
      <w:r>
        <w:t>Moved into separate IE section</w:t>
      </w:r>
    </w:p>
  </w:comment>
  <w:comment w:id="15927" w:author="Rapporteur" w:date="2018-01-31T17:50:00Z" w:initials="R">
    <w:p w14:paraId="0412AE52" w14:textId="77777777" w:rsidR="00B37146" w:rsidRDefault="00B37146" w:rsidP="00A32082">
      <w:pPr>
        <w:pStyle w:val="CommentText"/>
      </w:pPr>
      <w:r>
        <w:rPr>
          <w:rStyle w:val="CommentReference"/>
        </w:rPr>
        <w:annotationRef/>
      </w:r>
      <w:r>
        <w:t>Moved to PUSCH-PowerControl</w:t>
      </w:r>
    </w:p>
  </w:comment>
  <w:comment w:id="15999" w:author="Rapporteur" w:date="2018-01-31T15:35:00Z" w:initials="R">
    <w:p w14:paraId="5BB638A9" w14:textId="77777777" w:rsidR="00B37146" w:rsidRDefault="00B37146" w:rsidP="00A32082">
      <w:pPr>
        <w:pStyle w:val="CommentText"/>
      </w:pPr>
      <w:r>
        <w:rPr>
          <w:rStyle w:val="CommentReference"/>
        </w:rPr>
        <w:annotationRef/>
      </w:r>
      <w:r>
        <w:t>Moved to separate IE section</w:t>
      </w:r>
    </w:p>
  </w:comment>
  <w:comment w:id="16162" w:author="Ericsson" w:date="2018-03-05T12:30:00Z" w:initials="E">
    <w:p w14:paraId="50434DF3" w14:textId="77777777" w:rsidR="00B37146" w:rsidRDefault="00B37146" w:rsidP="00641419">
      <w:pPr>
        <w:pStyle w:val="CommentText"/>
      </w:pPr>
      <w:r>
        <w:rPr>
          <w:rStyle w:val="CommentReference"/>
        </w:rPr>
        <w:annotationRef/>
      </w:r>
      <w:r>
        <w:t>As agreed in ASN.1 review: Moved here from PDCCH-Config.</w:t>
      </w:r>
    </w:p>
  </w:comment>
  <w:comment w:id="16170" w:author="Huawei_Class2" w:date="2018-02-14T13:17:00Z" w:initials="NT">
    <w:p w14:paraId="41124BBA" w14:textId="77777777" w:rsidR="00B37146" w:rsidRDefault="00B37146" w:rsidP="00641419">
      <w:pPr>
        <w:rPr>
          <w:rFonts w:eastAsiaTheme="minorEastAsia"/>
          <w:lang w:eastAsia="zh-CN"/>
        </w:rPr>
      </w:pPr>
      <w:r>
        <w:rPr>
          <w:rStyle w:val="CommentReference"/>
        </w:rPr>
        <w:annotationRef/>
      </w:r>
      <w:r>
        <w:rPr>
          <w:rStyle w:val="CommentReference"/>
        </w:rPr>
        <w:annotationRef/>
      </w:r>
      <w:r>
        <w:t xml:space="preserve">H302: </w:t>
      </w:r>
      <w:r>
        <w:rPr>
          <w:lang w:eastAsia="zh-CN"/>
        </w:rPr>
        <w:t>B</w:t>
      </w:r>
      <w:r>
        <w:rPr>
          <w:rFonts w:hint="eastAsia"/>
          <w:lang w:eastAsia="zh-CN"/>
        </w:rPr>
        <w:t xml:space="preserve">ased on RAN1 agreements the default value of K2 is not correct. </w:t>
      </w:r>
      <w:r>
        <w:rPr>
          <w:lang w:eastAsia="zh-CN"/>
        </w:rPr>
        <w:t>T</w:t>
      </w:r>
      <w:r>
        <w:rPr>
          <w:rFonts w:hint="eastAsia"/>
          <w:lang w:eastAsia="zh-CN"/>
        </w:rPr>
        <w:t>his value is dependent on SCS, when SCS=15/30KHz, default value is 1; SCS=60KHz, K2 default value is 2; SCS=120KHz, K2 default value is 3.</w:t>
      </w:r>
    </w:p>
    <w:p w14:paraId="75F00059" w14:textId="77777777" w:rsidR="00B37146" w:rsidRDefault="00B37146" w:rsidP="00641419">
      <w:pPr>
        <w:pStyle w:val="CommentText"/>
      </w:pPr>
    </w:p>
    <w:p w14:paraId="134A581C" w14:textId="77777777" w:rsidR="00B37146" w:rsidRPr="00D02B97" w:rsidRDefault="00B37146" w:rsidP="00641419">
      <w:pPr>
        <w:pStyle w:val="PL"/>
        <w:rPr>
          <w:color w:val="808080"/>
        </w:rPr>
      </w:pPr>
      <w:r>
        <w:tab/>
      </w:r>
      <w:r w:rsidRPr="00D02B97">
        <w:rPr>
          <w:color w:val="808080"/>
        </w:rPr>
        <w:t>-- Corresponds to L1 parameter 'K2' (see 38.214, section FFS_Section)</w:t>
      </w:r>
    </w:p>
    <w:p w14:paraId="2622F4BA" w14:textId="77777777" w:rsidR="00B37146" w:rsidRPr="00C76EF4" w:rsidRDefault="00B37146" w:rsidP="00641419">
      <w:pPr>
        <w:pStyle w:val="PL"/>
        <w:rPr>
          <w:color w:val="808080"/>
          <w:lang w:eastAsia="zh-CN"/>
        </w:rPr>
      </w:pPr>
      <w:r>
        <w:tab/>
      </w:r>
      <w:r w:rsidRPr="00D02B97">
        <w:rPr>
          <w:color w:val="808080"/>
        </w:rPr>
        <w:t xml:space="preserve">-- When the field is absent the UE applies the value </w:t>
      </w:r>
      <w:r w:rsidRPr="00315667">
        <w:rPr>
          <w:strike/>
          <w:color w:val="FF0000"/>
        </w:rPr>
        <w:t>0</w:t>
      </w:r>
      <w:r w:rsidRPr="00315667">
        <w:rPr>
          <w:rFonts w:hint="eastAsia"/>
          <w:color w:val="FF0000"/>
          <w:u w:val="single"/>
          <w:lang w:eastAsia="zh-CN"/>
        </w:rPr>
        <w:t>1 when SCS is 15/30KHz; 2 when SCS is 60KHz and 3 when SCS is 120KHz.</w:t>
      </w:r>
    </w:p>
  </w:comment>
  <w:comment w:id="16171" w:author="Ericsson" w:date="2018-02-17T13:30:00Z" w:initials="E">
    <w:p w14:paraId="26135325" w14:textId="77777777" w:rsidR="00B37146" w:rsidRDefault="00B37146" w:rsidP="00641419">
      <w:pPr>
        <w:pStyle w:val="CommentText"/>
      </w:pPr>
      <w:r>
        <w:t xml:space="preserve">We don't see this in 214 nor in the L1 table. We added it here anyway. </w:t>
      </w:r>
    </w:p>
    <w:p w14:paraId="4E698889" w14:textId="77777777" w:rsidR="00B37146" w:rsidRDefault="00B37146" w:rsidP="00641419">
      <w:pPr>
        <w:pStyle w:val="CommentText"/>
      </w:pPr>
      <w:r>
        <w:rPr>
          <w:rStyle w:val="CommentReference"/>
        </w:rPr>
        <w:annotationRef/>
      </w:r>
      <w:r>
        <w:t>Is it the SCS of the PUSCH? We think so since you say "</w:t>
      </w:r>
      <w:r w:rsidRPr="00482516">
        <w:t>1 when SCS is 15/30KHz; 2 when SCS is 60KHz and 3 when SCS is 120KHz.</w:t>
      </w:r>
      <w:r>
        <w:t>"</w:t>
      </w:r>
    </w:p>
  </w:comment>
  <w:comment w:id="16172" w:author="Ericsson" w:date="2018-02-22T15:19:00Z" w:initials="E">
    <w:p w14:paraId="41A7BE4B" w14:textId="77777777" w:rsidR="00B37146" w:rsidRDefault="00B37146" w:rsidP="00641419">
      <w:pPr>
        <w:pStyle w:val="CommentText"/>
      </w:pPr>
      <w:r w:rsidRPr="00755D75">
        <w:rPr>
          <w:rStyle w:val="CommentReference"/>
          <w:highlight w:val="green"/>
        </w:rPr>
        <w:annotationRef/>
      </w:r>
      <w:r w:rsidRPr="00755D75">
        <w:rPr>
          <w:highlight w:val="green"/>
        </w:rPr>
        <w:t>Done</w:t>
      </w:r>
    </w:p>
  </w:comment>
  <w:comment w:id="16174" w:author="Huawei R2-1800480" w:date="2018-02-02T12:29:00Z" w:initials="H">
    <w:p w14:paraId="5B3C2ADF" w14:textId="77777777" w:rsidR="00B37146" w:rsidRDefault="00B37146" w:rsidP="00641419">
      <w:pPr>
        <w:pStyle w:val="CommentText"/>
      </w:pPr>
      <w:r>
        <w:rPr>
          <w:rStyle w:val="CommentReference"/>
        </w:rPr>
        <w:annotationRef/>
      </w:r>
      <w:r>
        <w:t xml:space="preserve">NOTE: The CR added the mappingType also for PUSCH but according to the L1 table it is not supposed to be there for PUSCH. </w:t>
      </w:r>
    </w:p>
  </w:comment>
  <w:comment w:id="16175" w:author="Ericsson" w:date="2018-02-17T13:10:00Z" w:initials="E">
    <w:p w14:paraId="2E458EDF" w14:textId="77777777" w:rsidR="00B37146" w:rsidRDefault="00B37146" w:rsidP="00641419">
      <w:pPr>
        <w:pStyle w:val="CommentText"/>
      </w:pPr>
      <w:r>
        <w:rPr>
          <w:rStyle w:val="CommentReference"/>
        </w:rPr>
        <w:annotationRef/>
      </w:r>
      <w:r>
        <w:t>38.214 indeed seems to say that all three parameters are configured by RRC.</w:t>
      </w:r>
    </w:p>
  </w:comment>
  <w:comment w:id="16185" w:author="L1 Parameters R1-1801276" w:date="2018-02-19T17:55:00Z" w:initials="L">
    <w:p w14:paraId="3D86BD08" w14:textId="77777777" w:rsidR="00B37146" w:rsidRDefault="00B37146" w:rsidP="00641419">
      <w:pPr>
        <w:pStyle w:val="CommentText"/>
      </w:pPr>
      <w:r>
        <w:rPr>
          <w:rStyle w:val="CommentReference"/>
        </w:rPr>
        <w:annotationRef/>
      </w:r>
      <w:r>
        <w:t>Based on L1 table, row 527, the length field is now supposed to be 7 bit.</w:t>
      </w:r>
    </w:p>
    <w:p w14:paraId="750EA256" w14:textId="77777777" w:rsidR="00B37146" w:rsidRDefault="00B37146" w:rsidP="00641419">
      <w:pPr>
        <w:pStyle w:val="CommentText"/>
      </w:pPr>
      <w:r>
        <w:t>(we had missed it in the original implementation of the L1 parameters).</w:t>
      </w:r>
    </w:p>
  </w:comment>
  <w:comment w:id="16186" w:author="Ericsson" w:date="2018-02-22T15:19:00Z" w:initials="E">
    <w:p w14:paraId="4D76B38E" w14:textId="77777777" w:rsidR="00B37146" w:rsidRDefault="00B37146" w:rsidP="00641419">
      <w:pPr>
        <w:pStyle w:val="CommentText"/>
      </w:pPr>
      <w:r w:rsidRPr="00CF6384">
        <w:rPr>
          <w:rStyle w:val="CommentReference"/>
          <w:highlight w:val="green"/>
        </w:rPr>
        <w:annotationRef/>
      </w:r>
      <w:r w:rsidRPr="00CF6384">
        <w:rPr>
          <w:highlight w:val="green"/>
        </w:rPr>
        <w:t>Done</w:t>
      </w:r>
    </w:p>
  </w:comment>
  <w:comment w:id="16208" w:author="ZTE" w:date="2018-02-14T15:34:00Z" w:initials="ZTE">
    <w:p w14:paraId="78A8800F" w14:textId="77777777" w:rsidR="00B37146" w:rsidRDefault="00B37146" w:rsidP="00A32082">
      <w:pPr>
        <w:pStyle w:val="CommentText"/>
        <w:rPr>
          <w:rFonts w:eastAsia="SimSun"/>
          <w:lang w:val="en-US" w:eastAsia="zh-CN"/>
        </w:rPr>
      </w:pPr>
      <w:r>
        <w:rPr>
          <w:rStyle w:val="CommentReference"/>
        </w:rPr>
        <w:annotationRef/>
      </w:r>
      <w:r>
        <w:rPr>
          <w:rFonts w:eastAsia="SimSun" w:hint="eastAsia"/>
          <w:lang w:val="en-US" w:eastAsia="zh-CN"/>
        </w:rPr>
        <w:t>Z107 Class2</w:t>
      </w:r>
    </w:p>
    <w:p w14:paraId="7345C964" w14:textId="77777777" w:rsidR="00B37146" w:rsidRDefault="00B37146" w:rsidP="00A32082">
      <w:pPr>
        <w:pStyle w:val="CommentText"/>
        <w:rPr>
          <w:rFonts w:eastAsia="SimSun"/>
          <w:lang w:val="en-US" w:eastAsia="zh-CN"/>
        </w:rPr>
      </w:pPr>
      <w:r>
        <w:rPr>
          <w:rFonts w:eastAsia="SimSun" w:hint="eastAsia"/>
          <w:lang w:val="en-US" w:eastAsia="zh-CN"/>
        </w:rPr>
        <w:t xml:space="preserve">According to the latest L1 parameter excel R1-1801276, RAN1 introduced a new IE structure </w:t>
      </w:r>
      <w:r>
        <w:rPr>
          <w:rFonts w:eastAsia="SimSun"/>
          <w:lang w:val="en-US" w:eastAsia="zh-CN"/>
        </w:rPr>
        <w:t>“</w:t>
      </w:r>
      <w:r>
        <w:rPr>
          <w:rFonts w:eastAsia="SimSun" w:hint="eastAsia"/>
          <w:lang w:val="en-US" w:eastAsia="zh-CN"/>
        </w:rPr>
        <w:t>SRI-PUSCHPowerControl-mapping</w:t>
      </w:r>
      <w:r>
        <w:rPr>
          <w:rFonts w:eastAsia="SimSun"/>
          <w:lang w:val="en-US" w:eastAsia="zh-CN"/>
        </w:rPr>
        <w:t>”</w:t>
      </w:r>
      <w:r>
        <w:rPr>
          <w:rFonts w:eastAsia="SimSun" w:hint="eastAsia"/>
          <w:lang w:val="en-US" w:eastAsia="zh-CN"/>
        </w:rPr>
        <w:t xml:space="preserve"> in PUSCH power control, which contains the following sub structures:</w:t>
      </w:r>
    </w:p>
    <w:p w14:paraId="574BEA9A" w14:textId="77777777" w:rsidR="00B37146" w:rsidRDefault="00B37146" w:rsidP="00A27028">
      <w:pPr>
        <w:pStyle w:val="CommentText"/>
        <w:numPr>
          <w:ilvl w:val="0"/>
          <w:numId w:val="2"/>
        </w:numPr>
        <w:spacing w:line="259" w:lineRule="auto"/>
        <w:rPr>
          <w:rFonts w:eastAsia="SimSun"/>
          <w:lang w:val="en-US" w:eastAsia="zh-CN"/>
        </w:rPr>
      </w:pPr>
      <w:r>
        <w:rPr>
          <w:rFonts w:eastAsia="SimSun" w:hint="eastAsia"/>
          <w:lang w:val="en-US" w:eastAsia="zh-CN"/>
        </w:rPr>
        <w:t xml:space="preserve"> SRI-PathlossReferenceIndex-Mapping;</w:t>
      </w:r>
    </w:p>
    <w:p w14:paraId="1673F7BB" w14:textId="77777777" w:rsidR="00B37146" w:rsidRDefault="00B37146" w:rsidP="00A27028">
      <w:pPr>
        <w:pStyle w:val="CommentText"/>
        <w:numPr>
          <w:ilvl w:val="0"/>
          <w:numId w:val="2"/>
        </w:numPr>
        <w:spacing w:line="259" w:lineRule="auto"/>
        <w:rPr>
          <w:rFonts w:eastAsia="SimSun"/>
          <w:lang w:val="en-US" w:eastAsia="zh-CN"/>
        </w:rPr>
      </w:pPr>
      <w:r>
        <w:rPr>
          <w:rFonts w:eastAsia="SimSun" w:hint="eastAsia"/>
          <w:lang w:val="en-US" w:eastAsia="zh-CN"/>
        </w:rPr>
        <w:t xml:space="preserve"> SRI-P0AlphaSetIndex-Mapping;</w:t>
      </w:r>
    </w:p>
    <w:p w14:paraId="79F375FB" w14:textId="77777777" w:rsidR="00B37146" w:rsidRDefault="00B37146" w:rsidP="00A27028">
      <w:pPr>
        <w:pStyle w:val="CommentText"/>
        <w:numPr>
          <w:ilvl w:val="0"/>
          <w:numId w:val="2"/>
        </w:numPr>
        <w:spacing w:line="259" w:lineRule="auto"/>
        <w:rPr>
          <w:rFonts w:eastAsia="SimSun"/>
          <w:lang w:val="en-US" w:eastAsia="zh-CN"/>
        </w:rPr>
      </w:pPr>
      <w:r>
        <w:rPr>
          <w:rFonts w:eastAsia="SimSun" w:hint="eastAsia"/>
          <w:lang w:val="en-US" w:eastAsia="zh-CN"/>
        </w:rPr>
        <w:t xml:space="preserve"> SRI-PUSCHClosedLoopIndex-Mapping</w:t>
      </w:r>
    </w:p>
    <w:p w14:paraId="0C020F1B" w14:textId="77777777" w:rsidR="00B37146" w:rsidRDefault="00B37146" w:rsidP="00A32082">
      <w:pPr>
        <w:pStyle w:val="CommentText"/>
      </w:pPr>
      <w:r>
        <w:rPr>
          <w:rFonts w:eastAsia="SimSun" w:hint="eastAsia"/>
          <w:lang w:val="en-US" w:eastAsia="zh-CN"/>
        </w:rPr>
        <w:t>Which should be added in 38.331.</w:t>
      </w:r>
    </w:p>
  </w:comment>
  <w:comment w:id="16209" w:author="Ericsson" w:date="2018-02-16T17:49:00Z" w:initials="E">
    <w:p w14:paraId="460A2818" w14:textId="77777777" w:rsidR="00B37146" w:rsidRDefault="00B37146" w:rsidP="00A32082">
      <w:pPr>
        <w:pStyle w:val="CommentText"/>
      </w:pPr>
      <w:r>
        <w:rPr>
          <w:rStyle w:val="CommentReference"/>
        </w:rPr>
        <w:annotationRef/>
      </w:r>
      <w:r>
        <w:t xml:space="preserve">We agree with the observation. This is now addressed below </w:t>
      </w:r>
      <w:r>
        <w:sym w:font="Wingdings" w:char="F0E8"/>
      </w:r>
      <w:r>
        <w:t xml:space="preserve"> </w:t>
      </w:r>
      <w:r w:rsidRPr="00C23301">
        <w:rPr>
          <w:b/>
          <w:highlight w:val="green"/>
        </w:rPr>
        <w:t>Done</w:t>
      </w:r>
    </w:p>
  </w:comment>
  <w:comment w:id="16211" w:author="R1-1803529 L1 parameter update" w:date="2018-03-07T15:50:00Z" w:initials="R">
    <w:p w14:paraId="426ED64A" w14:textId="66B2D222" w:rsidR="00B37146" w:rsidRDefault="00B37146">
      <w:pPr>
        <w:pStyle w:val="CommentText"/>
      </w:pPr>
      <w:r>
        <w:rPr>
          <w:rStyle w:val="CommentReference"/>
        </w:rPr>
        <w:annotationRef/>
      </w:r>
      <w:r>
        <w:t>Mooved to CellGroupConfig</w:t>
      </w:r>
    </w:p>
  </w:comment>
  <w:comment w:id="16223" w:author="Ericsson" w:date="2018-02-16T17:48:00Z" w:initials="E">
    <w:p w14:paraId="0EB0FDC8" w14:textId="33E6B3B2" w:rsidR="00B37146" w:rsidRDefault="00B37146" w:rsidP="00A32082">
      <w:pPr>
        <w:pStyle w:val="CommentText"/>
      </w:pPr>
      <w:r w:rsidRPr="00C23301">
        <w:rPr>
          <w:rStyle w:val="CommentReference"/>
          <w:highlight w:val="yellow"/>
        </w:rPr>
        <w:annotationRef/>
      </w:r>
      <w:r w:rsidRPr="00B033EB">
        <w:t xml:space="preserve">RAN1 indicated in the L1 table the following agreement related to this field: "Reuse the mechanism for TPC-SRS-RNTI to point out which bits in the DCI message is used for the UE to derive the appropiate bits". However, apparently this has not yet been agreed for SRS either. RAN2 will have to indicate an ID (e.g. tpc-Index) by which the UE can determine the applicable bits in the TPC message on DCI. However, more information from RAN1 is needed. </w:t>
      </w:r>
      <w:r>
        <w:sym w:font="Wingdings" w:char="F0E8"/>
      </w:r>
      <w:r w:rsidRPr="00B033EB">
        <w:t xml:space="preserve"> </w:t>
      </w:r>
      <w:r w:rsidRPr="00B033EB">
        <w:rPr>
          <w:b/>
        </w:rPr>
        <w:t>Wait for input from RAN1</w:t>
      </w:r>
    </w:p>
  </w:comment>
  <w:comment w:id="16224" w:author="Ericsson" w:date="2018-03-13T14:57:00Z" w:initials="E">
    <w:p w14:paraId="2F267470" w14:textId="05A5B533" w:rsidR="00B37146" w:rsidRDefault="00B37146">
      <w:pPr>
        <w:pStyle w:val="CommentText"/>
      </w:pPr>
      <w:r>
        <w:rPr>
          <w:rStyle w:val="CommentReference"/>
        </w:rPr>
        <w:annotationRef/>
      </w:r>
      <w:r w:rsidRPr="000D0986">
        <w:rPr>
          <w:highlight w:val="magenta"/>
        </w:rPr>
        <w:t>After ASN.1 review</w:t>
      </w:r>
      <w:r>
        <w:t>: Addressed by corresponding changes in PDCCH-Config and PhysicalCellGroupConfig.</w:t>
      </w:r>
    </w:p>
  </w:comment>
  <w:comment w:id="16264" w:author="Ericsson" w:date="2018-02-16T17:41:00Z" w:initials="E">
    <w:p w14:paraId="3704AC10" w14:textId="77777777" w:rsidR="00B37146" w:rsidRDefault="00B37146" w:rsidP="00A32082">
      <w:pPr>
        <w:pStyle w:val="CommentText"/>
      </w:pPr>
      <w:r>
        <w:rPr>
          <w:rStyle w:val="CommentReference"/>
        </w:rPr>
        <w:annotationRef/>
      </w:r>
      <w:r>
        <w:t>Addressing Z107</w:t>
      </w:r>
    </w:p>
  </w:comment>
  <w:comment w:id="16265" w:author="Ericsson" w:date="2018-02-22T23:40:00Z" w:initials="E">
    <w:p w14:paraId="2647D6A0" w14:textId="7D2EEF13" w:rsidR="00B37146" w:rsidRDefault="00B37146">
      <w:pPr>
        <w:pStyle w:val="CommentText"/>
      </w:pPr>
      <w:r>
        <w:rPr>
          <w:rStyle w:val="CommentReference"/>
        </w:rPr>
        <w:annotationRef/>
      </w:r>
      <w:r w:rsidRPr="00E53E56">
        <w:rPr>
          <w:highlight w:val="green"/>
        </w:rPr>
        <w:t>Done</w:t>
      </w:r>
    </w:p>
  </w:comment>
  <w:comment w:id="16306" w:author="Ericsson" w:date="2018-02-16T17:42:00Z" w:initials="E">
    <w:p w14:paraId="4949A373" w14:textId="77777777" w:rsidR="00B37146" w:rsidRDefault="00B37146" w:rsidP="00A32082">
      <w:pPr>
        <w:pStyle w:val="CommentText"/>
      </w:pPr>
      <w:r>
        <w:rPr>
          <w:rStyle w:val="CommentReference"/>
        </w:rPr>
        <w:annotationRef/>
      </w:r>
      <w:r>
        <w:t xml:space="preserve">Addressing Z107 </w:t>
      </w:r>
    </w:p>
  </w:comment>
  <w:comment w:id="16307" w:author="Ericsson" w:date="2018-02-22T23:40:00Z" w:initials="E">
    <w:p w14:paraId="4F2FC602" w14:textId="7A1CB271" w:rsidR="00B37146" w:rsidRDefault="00B37146">
      <w:pPr>
        <w:pStyle w:val="CommentText"/>
      </w:pPr>
      <w:r>
        <w:rPr>
          <w:rStyle w:val="CommentReference"/>
        </w:rPr>
        <w:annotationRef/>
      </w:r>
      <w:r w:rsidRPr="00E53E56">
        <w:rPr>
          <w:highlight w:val="green"/>
        </w:rPr>
        <w:t>Done</w:t>
      </w:r>
    </w:p>
  </w:comment>
  <w:comment w:id="16411" w:author="Ericsson" w:date="2018-02-22T23:30:00Z" w:initials="E">
    <w:p w14:paraId="2E4413E3" w14:textId="77777777" w:rsidR="00B37146" w:rsidRDefault="00B37146" w:rsidP="00F40D4C">
      <w:pPr>
        <w:pStyle w:val="CommentText"/>
      </w:pPr>
      <w:r w:rsidRPr="00CB6048">
        <w:rPr>
          <w:rStyle w:val="CommentReference"/>
          <w:b/>
        </w:rPr>
        <w:annotationRef/>
      </w:r>
      <w:r w:rsidRPr="00CB6048">
        <w:rPr>
          <w:b/>
        </w:rPr>
        <w:t xml:space="preserve">Late change: </w:t>
      </w:r>
      <w:r>
        <w:t xml:space="preserve">Based on 38.214, xoh0 is the default value to be applied upon absence. We adjusted also the need code and removed the value from the enum. </w:t>
      </w:r>
    </w:p>
    <w:p w14:paraId="04BBAC8B" w14:textId="77777777" w:rsidR="00B37146" w:rsidRDefault="00B37146" w:rsidP="00F40D4C">
      <w:pPr>
        <w:pStyle w:val="CommentText"/>
      </w:pPr>
      <w:r>
        <w:t xml:space="preserve">=&gt; </w:t>
      </w:r>
      <w:r w:rsidRPr="00CB6048">
        <w:rPr>
          <w:highlight w:val="green"/>
        </w:rPr>
        <w:t>Done</w:t>
      </w:r>
    </w:p>
  </w:comment>
  <w:comment w:id="16442" w:author="Ericsson" w:date="2018-03-12T15:46:00Z" w:initials="E">
    <w:p w14:paraId="527D4959" w14:textId="6718B319" w:rsidR="00B37146" w:rsidRDefault="00B37146">
      <w:pPr>
        <w:pStyle w:val="CommentText"/>
      </w:pPr>
      <w:r>
        <w:rPr>
          <w:rStyle w:val="CommentReference"/>
        </w:rPr>
        <w:annotationRef/>
      </w:r>
      <w:r w:rsidRPr="007C3E3C">
        <w:rPr>
          <w:rStyle w:val="CommentReference"/>
          <w:highlight w:val="magenta"/>
        </w:rPr>
        <w:annotationRef/>
      </w:r>
      <w:r w:rsidRPr="007C3E3C">
        <w:rPr>
          <w:highlight w:val="magenta"/>
        </w:rPr>
        <w:t>After ASN.1 review</w:t>
      </w:r>
      <w:r>
        <w:t>: An attempt to include parametrs for group-TPC commands agreed by RAN1.</w:t>
      </w:r>
    </w:p>
  </w:comment>
  <w:comment w:id="16589" w:author="ZTE" w:date="2018-02-14T16:32:00Z" w:initials="ZTE">
    <w:p w14:paraId="58D4B057" w14:textId="4E52182A" w:rsidR="00B37146" w:rsidRDefault="00B37146" w:rsidP="00A27028">
      <w:pPr>
        <w:pStyle w:val="CommentText"/>
        <w:rPr>
          <w:lang w:eastAsia="zh-CN"/>
        </w:rPr>
      </w:pPr>
      <w:r>
        <w:rPr>
          <w:rStyle w:val="CommentReference"/>
        </w:rPr>
        <w:annotationRef/>
      </w:r>
      <w:r>
        <w:rPr>
          <w:rFonts w:hint="eastAsia"/>
          <w:lang w:eastAsia="zh-CN"/>
        </w:rPr>
        <w:t>Z103 Class3</w:t>
      </w:r>
    </w:p>
    <w:p w14:paraId="727DD850" w14:textId="77777777" w:rsidR="00B37146" w:rsidRDefault="00B37146" w:rsidP="00A27028">
      <w:pPr>
        <w:pStyle w:val="CommentText"/>
        <w:rPr>
          <w:lang w:eastAsia="zh-CN"/>
        </w:rPr>
      </w:pPr>
      <w:r>
        <w:rPr>
          <w:rFonts w:hint="eastAsia"/>
          <w:lang w:eastAsia="zh-CN"/>
        </w:rPr>
        <w:t>In the current MAC specs, for the MAC PDU of Random Access Response, the UE need to determine the existence of RAR based on the usage of RAPID(i.e.whether the RAPID is reserved for SI request or not), and this method can only work based on the assumption that the UE can know which preamble are reserved for SI request. However, since the on demand SI is not required for EN-DC, the configuration of preamble reserved for on demand SI(OSI)is not supported in the current ASN.1. Therefore, the EN-DC UE cannot know whether the RAPID is reserved for SI request or not. So , if one cell serves both the EN-DC UE and SA UE simultaneously and the on demand SI is used, the UE can not decode the RAR successfully.</w:t>
      </w:r>
    </w:p>
    <w:p w14:paraId="60E065AE" w14:textId="77777777" w:rsidR="00B37146" w:rsidRDefault="00B37146" w:rsidP="00A27028">
      <w:pPr>
        <w:pStyle w:val="CommentText"/>
      </w:pPr>
      <w:r>
        <w:rPr>
          <w:rFonts w:hint="eastAsia"/>
          <w:lang w:eastAsia="zh-CN"/>
        </w:rPr>
        <w:t xml:space="preserve">In order to solve this issue, similar as the numberOfRA-PreamblesGroupA, we propose to indicate which preambles are reserved for OSI. And we </w:t>
      </w:r>
      <w:r>
        <w:rPr>
          <w:lang w:eastAsia="zh-CN"/>
        </w:rPr>
        <w:t xml:space="preserve">are preparing </w:t>
      </w:r>
      <w:r>
        <w:rPr>
          <w:rFonts w:hint="eastAsia"/>
          <w:lang w:eastAsia="zh-CN"/>
        </w:rPr>
        <w:t>a paper on this .</w:t>
      </w:r>
    </w:p>
  </w:comment>
  <w:comment w:id="16590" w:author="Ericsson" w:date="2018-02-22T23:46:00Z" w:initials="E">
    <w:p w14:paraId="274CEA8F" w14:textId="7B713581" w:rsidR="00B37146" w:rsidRDefault="00B37146">
      <w:pPr>
        <w:pStyle w:val="CommentText"/>
      </w:pPr>
      <w:r>
        <w:rPr>
          <w:rStyle w:val="CommentReference"/>
        </w:rPr>
        <w:annotationRef/>
      </w:r>
      <w:r>
        <w:t xml:space="preserve">Doesn't this hint that the MAC design is bad as it is not extensible in the future? </w:t>
      </w:r>
      <w:r w:rsidRPr="00302535">
        <w:t xml:space="preserve">It should be done so that legacy UEs calculate their preambles based on their known parameters and </w:t>
      </w:r>
      <w:r w:rsidRPr="00302535">
        <w:rPr>
          <w:u w:val="single"/>
        </w:rPr>
        <w:t>not</w:t>
      </w:r>
      <w:r w:rsidRPr="00302535">
        <w:t xml:space="preserve"> using parameters for features that they </w:t>
      </w:r>
      <w:r w:rsidRPr="00302535">
        <w:rPr>
          <w:u w:val="single"/>
        </w:rPr>
        <w:t>don't support</w:t>
      </w:r>
      <w:r>
        <w:t>.</w:t>
      </w:r>
    </w:p>
  </w:comment>
  <w:comment w:id="16591" w:author="Ericsson" w:date="2018-03-02T08:22:00Z" w:initials="E">
    <w:p w14:paraId="6EAC2A18" w14:textId="45E8BEA4" w:rsidR="00B37146" w:rsidRDefault="00B37146">
      <w:pPr>
        <w:pStyle w:val="CommentText"/>
      </w:pPr>
      <w:r>
        <w:rPr>
          <w:rStyle w:val="CommentReference"/>
        </w:rPr>
        <w:annotationRef/>
      </w:r>
      <w:r>
        <w:t>ASN.1 review: Resolved in the TP for RACH.</w:t>
      </w:r>
    </w:p>
  </w:comment>
  <w:comment w:id="16631" w:author="RIL-E335" w:date="2018-02-12T15:18:00Z" w:initials="R">
    <w:p w14:paraId="213C2522" w14:textId="77777777" w:rsidR="00B37146" w:rsidRDefault="00B37146" w:rsidP="00CC7D69">
      <w:pPr>
        <w:pStyle w:val="CommentText"/>
      </w:pPr>
      <w:r>
        <w:rPr>
          <w:rStyle w:val="CommentReference"/>
        </w:rPr>
        <w:annotationRef/>
      </w:r>
      <w:r>
        <w:t>E335 (Henning): Class2: Correct value range: for ”ssb-PerRACH-Occasion” &lt;= 2, only multiples of 4 allowed for CB-PreamblesPerSSB.</w:t>
      </w:r>
    </w:p>
  </w:comment>
  <w:comment w:id="16632" w:author="Ericsson" w:date="2018-02-22T23:48:00Z" w:initials="E">
    <w:p w14:paraId="1B694C1D" w14:textId="77777777" w:rsidR="00B37146" w:rsidRDefault="00B37146" w:rsidP="00CC7D69">
      <w:pPr>
        <w:pStyle w:val="CommentText"/>
      </w:pPr>
      <w:r>
        <w:rPr>
          <w:rStyle w:val="CommentReference"/>
        </w:rPr>
        <w:annotationRef/>
      </w:r>
      <w:r w:rsidRPr="00545244">
        <w:rPr>
          <w:highlight w:val="green"/>
        </w:rPr>
        <w:t>Done</w:t>
      </w:r>
    </w:p>
  </w:comment>
  <w:comment w:id="16835" w:author="Ericsson" w:date="2018-03-06T13:16:00Z" w:initials="E">
    <w:p w14:paraId="0F1827C1" w14:textId="02128D38" w:rsidR="00B37146" w:rsidRDefault="00B37146">
      <w:pPr>
        <w:pStyle w:val="CommentText"/>
      </w:pPr>
      <w:r>
        <w:rPr>
          <w:rStyle w:val="CommentReference"/>
        </w:rPr>
        <w:annotationRef/>
      </w:r>
      <w:r w:rsidRPr="00813FB7">
        <w:rPr>
          <w:highlight w:val="yellow"/>
        </w:rPr>
        <w:t>FFS_RAN1 or RAN2_UP</w:t>
      </w:r>
      <w:r>
        <w:t xml:space="preserve">: May need to adjust value range depending on final TB size tables. </w:t>
      </w:r>
    </w:p>
  </w:comment>
  <w:comment w:id="16891" w:author="Ericsson" w:date="2018-03-06T10:29:00Z" w:initials="E">
    <w:p w14:paraId="66D2913C" w14:textId="0185B93E" w:rsidR="00B37146" w:rsidRDefault="00B37146">
      <w:pPr>
        <w:pStyle w:val="CommentText"/>
      </w:pPr>
      <w:r w:rsidRPr="008D773E">
        <w:rPr>
          <w:rStyle w:val="CommentReference"/>
          <w:highlight w:val="red"/>
        </w:rPr>
        <w:annotationRef/>
      </w:r>
      <w:r w:rsidRPr="0043230F">
        <w:rPr>
          <w:highlight w:val="magenta"/>
        </w:rPr>
        <w:t>After ASN.1 review</w:t>
      </w:r>
      <w:r>
        <w:t>: Copied description from regular UL field right abnove. Set the Need code to "R".</w:t>
      </w:r>
    </w:p>
  </w:comment>
  <w:comment w:id="16977" w:author="RIL-E332" w:date="2018-02-09T15:58:00Z" w:initials="R">
    <w:p w14:paraId="1BA99E5A" w14:textId="77777777" w:rsidR="00B37146" w:rsidRDefault="00B37146" w:rsidP="00A27028">
      <w:pPr>
        <w:pStyle w:val="CommentText"/>
      </w:pPr>
      <w:r>
        <w:rPr>
          <w:rStyle w:val="CommentReference"/>
        </w:rPr>
        <w:annotationRef/>
      </w:r>
      <w:r w:rsidRPr="00B556DC">
        <w:t>E33</w:t>
      </w:r>
      <w:r>
        <w:t>2</w:t>
      </w:r>
      <w:r w:rsidRPr="00B556DC">
        <w:t xml:space="preserve"> (Henning): Class2: When implementing the latest L1 parameters (R1-1801276) this parameter was merged into the ssb-perRACH-OccationAndPreamblesPerSSB. However, we forgot to remove this separate field.</w:t>
      </w:r>
    </w:p>
  </w:comment>
  <w:comment w:id="16978" w:author="Ericsson" w:date="2018-02-22T23:47:00Z" w:initials="E">
    <w:p w14:paraId="0521B197" w14:textId="319FFE78" w:rsidR="00B37146" w:rsidRDefault="00B37146">
      <w:pPr>
        <w:pStyle w:val="CommentText"/>
      </w:pPr>
      <w:r>
        <w:rPr>
          <w:rStyle w:val="CommentReference"/>
        </w:rPr>
        <w:annotationRef/>
      </w:r>
      <w:r w:rsidRPr="00545244">
        <w:rPr>
          <w:highlight w:val="green"/>
        </w:rPr>
        <w:t>Done</w:t>
      </w:r>
    </w:p>
  </w:comment>
  <w:comment w:id="17019" w:author="NTT DOCOMO, INC." w:date="2018-02-16T09:36:00Z" w:initials="DCM">
    <w:p w14:paraId="51DFBAAA" w14:textId="77777777" w:rsidR="00B37146" w:rsidRPr="00BC3946" w:rsidRDefault="00B37146" w:rsidP="00A27028">
      <w:pPr>
        <w:pStyle w:val="CommentText"/>
      </w:pPr>
      <w:r>
        <w:rPr>
          <w:rStyle w:val="CommentReference"/>
        </w:rPr>
        <w:annotationRef/>
      </w:r>
      <w:r>
        <w:t>D309: Class 3: RACH-ConfigCommon is included in UplinkBWP-Common where subcarrierSpacing is present at the same level. In that sense, it is worth to discuss whether Msg.3 specific SCS needs to be indicated or it follows subcarrierSpacing in UplinkBWP-Common.</w:t>
      </w:r>
    </w:p>
  </w:comment>
  <w:comment w:id="17020" w:author="Samsung" w:date="2018-02-19T10:02:00Z" w:initials="Samsung">
    <w:p w14:paraId="0F08EFCA" w14:textId="77777777" w:rsidR="00B37146" w:rsidRPr="00CB341D" w:rsidRDefault="00B37146" w:rsidP="00A27028">
      <w:pPr>
        <w:pStyle w:val="ListParagraph"/>
        <w:numPr>
          <w:ilvl w:val="0"/>
          <w:numId w:val="3"/>
        </w:numPr>
        <w:overflowPunct/>
        <w:autoSpaceDE/>
        <w:autoSpaceDN/>
        <w:adjustRightInd/>
        <w:textAlignment w:val="auto"/>
        <w:rPr>
          <w:lang w:eastAsia="ko-KR"/>
        </w:rPr>
      </w:pPr>
      <w:r>
        <w:rPr>
          <w:rStyle w:val="CommentReference"/>
        </w:rPr>
        <w:annotationRef/>
      </w:r>
      <w:r>
        <w:rPr>
          <w:rFonts w:hint="eastAsia"/>
        </w:rPr>
        <w:t xml:space="preserve">According to RAN1 Agreement: </w:t>
      </w:r>
      <w:r>
        <w:t>“</w:t>
      </w:r>
      <w:r w:rsidRPr="007A3ABF">
        <w:rPr>
          <w:lang w:eastAsia="ko-KR"/>
        </w:rPr>
        <w:t xml:space="preserve">The numerology of the initial active UL BWP is the same as the numerology of Msg3 PUSCH configured in RMSI. </w:t>
      </w:r>
      <w:r>
        <w:rPr>
          <w:lang w:eastAsia="ko-KR"/>
        </w:rPr>
        <w:t xml:space="preserve">“ Given that </w:t>
      </w:r>
      <w:r>
        <w:t>subcarrierSpacing is included in UplinkBWP-Common,msg3-SubcarrierSpacing is not needed in RACH-ConfigCommon.</w:t>
      </w:r>
    </w:p>
  </w:comment>
  <w:comment w:id="17021" w:author="Ericsson" w:date="2018-02-22T23:49:00Z" w:initials="E">
    <w:p w14:paraId="28FA5D08" w14:textId="4BEED27C" w:rsidR="00B37146" w:rsidRDefault="00B37146">
      <w:pPr>
        <w:pStyle w:val="CommentText"/>
      </w:pPr>
      <w:r>
        <w:rPr>
          <w:rStyle w:val="CommentReference"/>
        </w:rPr>
        <w:annotationRef/>
      </w:r>
      <w:r w:rsidRPr="00545244">
        <w:rPr>
          <w:highlight w:val="green"/>
        </w:rPr>
        <w:t>Done</w:t>
      </w:r>
    </w:p>
  </w:comment>
  <w:comment w:id="17065" w:author="Ericsson" w:date="2018-03-06T12:20:00Z" w:initials="E">
    <w:p w14:paraId="5D019413" w14:textId="068FD925" w:rsidR="00B37146" w:rsidRDefault="00B37146">
      <w:pPr>
        <w:pStyle w:val="CommentText"/>
      </w:pPr>
      <w:r>
        <w:rPr>
          <w:rStyle w:val="CommentReference"/>
        </w:rPr>
        <w:annotationRef/>
      </w:r>
      <w:r w:rsidRPr="00240D3E">
        <w:rPr>
          <w:noProof/>
          <w:highlight w:val="magenta"/>
        </w:rPr>
        <w:t>After ASN.1 review</w:t>
      </w:r>
      <w:r>
        <w:rPr>
          <w:noProof/>
        </w:rPr>
        <w:t>: Removed the parts of the descriptions (inherited earlier from L1 table) that are obviously wrong or incomplete. Removed FFSs assuming that this will be clearified in L1 specs.</w:t>
      </w:r>
    </w:p>
  </w:comment>
  <w:comment w:id="17106" w:author="Huawei_Class2" w:date="2018-02-14T13:20:00Z" w:initials="NT">
    <w:p w14:paraId="64E3DEAA" w14:textId="7C0EE6FD" w:rsidR="00B37146" w:rsidRDefault="00B37146" w:rsidP="00A27028">
      <w:pPr>
        <w:pStyle w:val="CommentText"/>
      </w:pPr>
      <w:r>
        <w:rPr>
          <w:rStyle w:val="CommentReference"/>
        </w:rPr>
        <w:annotationRef/>
      </w:r>
      <w:r>
        <w:rPr>
          <w:rStyle w:val="CommentReference"/>
        </w:rPr>
        <w:annotationRef/>
      </w:r>
      <w:r>
        <w:t>H304: Name should be changed to preambleInitialReceivedTargetPower for alignment with MAC spec.</w:t>
      </w:r>
    </w:p>
  </w:comment>
  <w:comment w:id="17107" w:author="Ericsson" w:date="2018-02-22T23:51:00Z" w:initials="E">
    <w:p w14:paraId="70032ED8" w14:textId="05D6635E" w:rsidR="00B37146" w:rsidRDefault="00B37146">
      <w:pPr>
        <w:pStyle w:val="CommentText"/>
      </w:pPr>
      <w:r>
        <w:rPr>
          <w:rStyle w:val="CommentReference"/>
        </w:rPr>
        <w:annotationRef/>
      </w:r>
      <w:r>
        <w:t>Why "initial"? Does the "target RX power" increase over time? In our understanding the TX power is stepped up but the target remains as configured.</w:t>
      </w:r>
    </w:p>
    <w:p w14:paraId="3830788A" w14:textId="453B35FB" w:rsidR="00B37146" w:rsidRDefault="00B37146">
      <w:pPr>
        <w:pStyle w:val="CommentText"/>
      </w:pPr>
      <w:r w:rsidRPr="009E6306">
        <w:t>=&gt; Discuss whether to change here or in MAC</w:t>
      </w:r>
      <w:r>
        <w:t>.</w:t>
      </w:r>
    </w:p>
  </w:comment>
  <w:comment w:id="17108" w:author="Ericsson" w:date="2018-03-02T08:26:00Z" w:initials="E">
    <w:p w14:paraId="2D5038F2" w14:textId="22377703" w:rsidR="00B37146" w:rsidRDefault="00B37146">
      <w:pPr>
        <w:pStyle w:val="CommentText"/>
      </w:pPr>
      <w:r w:rsidRPr="009E6306">
        <w:rPr>
          <w:rStyle w:val="CommentReference"/>
          <w:highlight w:val="yellow"/>
        </w:rPr>
        <w:annotationRef/>
      </w:r>
      <w:r>
        <w:rPr>
          <w:rStyle w:val="CommentReference"/>
        </w:rPr>
        <w:t xml:space="preserve">In the meantime the MAC spec has been adjusted to what is here in RRC </w:t>
      </w:r>
      <w:r w:rsidRPr="009E6306">
        <w:rPr>
          <w:rStyle w:val="CommentReference"/>
        </w:rPr>
        <w:sym w:font="Wingdings" w:char="F0E8"/>
      </w:r>
      <w:r>
        <w:rPr>
          <w:rStyle w:val="CommentReference"/>
        </w:rPr>
        <w:t xml:space="preserve"> </w:t>
      </w:r>
      <w:r w:rsidRPr="009E6306">
        <w:rPr>
          <w:rStyle w:val="CommentReference"/>
          <w:highlight w:val="green"/>
        </w:rPr>
        <w:t>No change</w:t>
      </w:r>
      <w:r>
        <w:rPr>
          <w:rStyle w:val="CommentReference"/>
        </w:rPr>
        <w:t xml:space="preserve">. </w:t>
      </w:r>
    </w:p>
  </w:comment>
  <w:comment w:id="17119" w:author="Rapporteur" w:date="2018-02-06T09:29:00Z" w:initials="R">
    <w:p w14:paraId="14E20823" w14:textId="3B9F056C" w:rsidR="00B37146" w:rsidRDefault="00B37146" w:rsidP="00A27028">
      <w:pPr>
        <w:pStyle w:val="CommentText"/>
      </w:pPr>
      <w:bookmarkStart w:id="17163" w:name="_Hlk508206985"/>
      <w:r w:rsidRPr="00240D3E">
        <w:rPr>
          <w:noProof/>
          <w:highlight w:val="magenta"/>
        </w:rPr>
        <w:t>After ASN.1 review</w:t>
      </w:r>
      <w:r>
        <w:rPr>
          <w:noProof/>
        </w:rPr>
        <w:t xml:space="preserve">: </w:t>
      </w:r>
      <w:r>
        <w:rPr>
          <w:rStyle w:val="CommentReference"/>
        </w:rPr>
        <w:annotationRef/>
      </w:r>
      <w:r>
        <w:t xml:space="preserve">To be updated based on input from RAN4 (see first LS </w:t>
      </w:r>
      <w:hyperlink r:id="rId9" w:history="1">
        <w:r w:rsidRPr="00F57059">
          <w:rPr>
            <w:rStyle w:val="Hyperlink"/>
          </w:rPr>
          <w:t>R2-1800004</w:t>
        </w:r>
      </w:hyperlink>
      <w:r>
        <w:t xml:space="preserve"> from RAN1) .</w:t>
      </w:r>
    </w:p>
    <w:p w14:paraId="3E5EDB2A" w14:textId="006338EB" w:rsidR="00B37146" w:rsidRDefault="00B37146" w:rsidP="00A27028">
      <w:pPr>
        <w:pStyle w:val="CommentText"/>
      </w:pPr>
      <w:r>
        <w:t>Range will likely be from -196. And it should have 2^6=64 values according to RAN1.</w:t>
      </w:r>
    </w:p>
    <w:p w14:paraId="798B422C" w14:textId="78EDCD5E" w:rsidR="00B37146" w:rsidRDefault="00B37146" w:rsidP="00A27028">
      <w:pPr>
        <w:pStyle w:val="CommentText"/>
      </w:pPr>
      <w:r>
        <w:t xml:space="preserve">=&gt; </w:t>
      </w:r>
      <w:r w:rsidRPr="00620ACC">
        <w:rPr>
          <w:highlight w:val="yellow"/>
        </w:rPr>
        <w:t>Wait for RAN4 input</w:t>
      </w:r>
      <w:r>
        <w:t>.</w:t>
      </w:r>
      <w:bookmarkEnd w:id="17163"/>
    </w:p>
  </w:comment>
  <w:comment w:id="17120" w:author="NTT DOCOMO, INC." w:date="2018-03-13T10:29:00Z" w:initials="DCM">
    <w:p w14:paraId="48E88D90" w14:textId="1C6DB815" w:rsidR="00B37146" w:rsidRPr="0051203C" w:rsidRDefault="00B37146">
      <w:pPr>
        <w:pStyle w:val="CommentText"/>
        <w:rPr>
          <w:rFonts w:eastAsia="Yu Mincho"/>
          <w:lang w:eastAsia="ja-JP"/>
        </w:rPr>
      </w:pPr>
      <w:r>
        <w:rPr>
          <w:rStyle w:val="CommentReference"/>
        </w:rPr>
        <w:annotationRef/>
      </w:r>
      <w:r>
        <w:rPr>
          <w:rFonts w:eastAsia="Yu Mincho" w:hint="eastAsia"/>
          <w:lang w:eastAsia="ja-JP"/>
        </w:rPr>
        <w:t>According to my RAN4 colleague</w:t>
      </w:r>
      <w:r>
        <w:rPr>
          <w:rFonts w:eastAsia="Yu Mincho"/>
          <w:lang w:eastAsia="ja-JP"/>
        </w:rPr>
        <w:t>’s feedback RAN4 has not discussed and identified this topic as an open issue. Perhaps, we can fix the power range as it is.</w:t>
      </w:r>
    </w:p>
  </w:comment>
  <w:comment w:id="17121" w:author="Ericsson" w:date="2018-03-13T10:57:00Z" w:initials="E">
    <w:p w14:paraId="75C0C549" w14:textId="3081354D" w:rsidR="00B37146" w:rsidRDefault="00B37146">
      <w:pPr>
        <w:pStyle w:val="CommentText"/>
      </w:pPr>
      <w:r>
        <w:rPr>
          <w:rStyle w:val="CommentReference"/>
        </w:rPr>
        <w:annotationRef/>
      </w:r>
      <w:r>
        <w:t xml:space="preserve">RAN4 provided input in </w:t>
      </w:r>
      <w:r w:rsidRPr="0019434C">
        <w:t>R4-1803466</w:t>
      </w:r>
      <w:r>
        <w:t xml:space="preserve"> but there are apparently still open issues on the range. RAN1 wanted them to be as low as -196 (lower edge). RAN4 wants an upper edge of -80 dBm. Both want a step size of 2 dBm. </w:t>
      </w:r>
    </w:p>
    <w:p w14:paraId="67E6996C" w14:textId="13A20FCE" w:rsidR="00B37146" w:rsidRDefault="00B37146">
      <w:pPr>
        <w:pStyle w:val="CommentText"/>
      </w:pPr>
      <w:r>
        <w:t xml:space="preserve">Since an enum with this many entries does not make sense, we changed this to INTEGER with values from -200..-70 which covers all values that RAN1 and RAN4 seem to discuss. Nevertheless, this requires further corrections next meeting. </w:t>
      </w:r>
    </w:p>
    <w:p w14:paraId="4B450995" w14:textId="6037F202" w:rsidR="00B37146" w:rsidRDefault="00B37146">
      <w:pPr>
        <w:pStyle w:val="CommentText"/>
      </w:pPr>
      <w:r>
        <w:t xml:space="preserve">We clarified in field description that only values in 2 dBm steps are allowed. </w:t>
      </w:r>
    </w:p>
  </w:comment>
  <w:comment w:id="17205" w:author="Rapporteur" w:date="2018-02-01T15:25:00Z" w:initials="R">
    <w:p w14:paraId="580AB9CA" w14:textId="77777777" w:rsidR="00B37146" w:rsidRDefault="00B37146" w:rsidP="00A27028">
      <w:pPr>
        <w:pStyle w:val="CommentText"/>
      </w:pPr>
      <w:r>
        <w:rPr>
          <w:rStyle w:val="CommentReference"/>
        </w:rPr>
        <w:annotationRef/>
      </w:r>
      <w:r>
        <w:t>As agreed in UP session</w:t>
      </w:r>
    </w:p>
  </w:comment>
  <w:comment w:id="17206" w:author="Ericsson" w:date="2018-02-22T23:52:00Z" w:initials="E">
    <w:p w14:paraId="5748DD31" w14:textId="5A330A7C" w:rsidR="00B37146" w:rsidRDefault="00B37146">
      <w:pPr>
        <w:pStyle w:val="CommentText"/>
      </w:pPr>
      <w:r>
        <w:rPr>
          <w:rStyle w:val="CommentReference"/>
        </w:rPr>
        <w:annotationRef/>
      </w:r>
      <w:r w:rsidRPr="00545244">
        <w:rPr>
          <w:highlight w:val="green"/>
        </w:rPr>
        <w:t>Done</w:t>
      </w:r>
    </w:p>
  </w:comment>
  <w:comment w:id="17202" w:author="RIL-E333" w:date="2018-02-09T16:02:00Z" w:initials="R">
    <w:p w14:paraId="2E866AED" w14:textId="77777777" w:rsidR="00B37146" w:rsidRDefault="00B37146" w:rsidP="00A27028">
      <w:pPr>
        <w:pStyle w:val="CommentText"/>
      </w:pPr>
      <w:r>
        <w:rPr>
          <w:rStyle w:val="CommentReference"/>
        </w:rPr>
        <w:annotationRef/>
      </w:r>
      <w:r>
        <w:t xml:space="preserve">E333 (Henning): Class2: </w:t>
      </w:r>
      <w:r w:rsidRPr="0026607A">
        <w:t>Clarify that that the gNB does not configure a response window (ra-ResponseWindow) longer than 10 ms as agreed in the UP session.</w:t>
      </w:r>
    </w:p>
  </w:comment>
  <w:comment w:id="17203" w:author="Ericsson" w:date="2018-02-22T23:54:00Z" w:initials="E">
    <w:p w14:paraId="7BA0A3AF" w14:textId="5C35FF95" w:rsidR="00B37146" w:rsidRDefault="00B37146">
      <w:pPr>
        <w:pStyle w:val="CommentText"/>
      </w:pPr>
      <w:r>
        <w:rPr>
          <w:rStyle w:val="CommentReference"/>
        </w:rPr>
        <w:annotationRef/>
      </w:r>
      <w:r w:rsidRPr="00545244">
        <w:rPr>
          <w:highlight w:val="green"/>
        </w:rPr>
        <w:t>Done</w:t>
      </w:r>
    </w:p>
  </w:comment>
  <w:comment w:id="17294" w:author="NTT DOCOMO, INC." w:date="2018-02-16T09:53:00Z" w:initials="DCM">
    <w:p w14:paraId="75C0D931" w14:textId="0E34738D" w:rsidR="00B37146" w:rsidRDefault="00B37146" w:rsidP="00A27028">
      <w:pPr>
        <w:pStyle w:val="CommentText"/>
        <w:rPr>
          <w:lang w:eastAsia="ja-JP"/>
        </w:rPr>
      </w:pPr>
      <w:r w:rsidRPr="00E92222">
        <w:rPr>
          <w:rStyle w:val="CommentReference"/>
          <w:highlight w:val="yellow"/>
        </w:rPr>
        <w:annotationRef/>
      </w:r>
      <w:r>
        <w:rPr>
          <w:rFonts w:hint="eastAsia"/>
          <w:lang w:eastAsia="ja-JP"/>
        </w:rPr>
        <w:t xml:space="preserve">D310: Class 3: </w:t>
      </w:r>
      <w:r>
        <w:rPr>
          <w:lang w:eastAsia="ja-JP"/>
        </w:rPr>
        <w:t>SCS for CFRA Msg.1 can be considered the same as for CBRA obtained in RACH-ConfigCommon. By doing this, the case of PDCCH order can be ironed out as well. On the other hand, for HO/SCG change, the target cell may want to assign different SCS for CFRA Msg.1 than the one for CBRA Msg.1. If so, this field is needed. Anyway, on-line discussion is deemed as necessary to clarity the use case.</w:t>
      </w:r>
    </w:p>
  </w:comment>
  <w:comment w:id="17295" w:author="Samsung" w:date="2018-02-19T10:05:00Z" w:initials="Samsung">
    <w:p w14:paraId="02591781" w14:textId="77777777" w:rsidR="00B37146" w:rsidRDefault="00B37146" w:rsidP="00A27028">
      <w:pPr>
        <w:numPr>
          <w:ilvl w:val="0"/>
          <w:numId w:val="4"/>
        </w:numPr>
        <w:spacing w:after="0"/>
      </w:pPr>
      <w:r>
        <w:rPr>
          <w:rStyle w:val="CommentReference"/>
        </w:rPr>
        <w:annotationRef/>
      </w:r>
      <w:r>
        <w:t xml:space="preserve">PDCCH order: RAN1 has agreed that, </w:t>
      </w:r>
      <w:r w:rsidRPr="00096B15">
        <w:t>SCS of Msg1 of PDCCH triggered CFRA is same as the SCS of Msg1 of contention based random access</w:t>
      </w:r>
      <w:r>
        <w:t>. So there is no issue for PDCCH order.</w:t>
      </w:r>
    </w:p>
    <w:p w14:paraId="2EE75627" w14:textId="77777777" w:rsidR="00B37146" w:rsidRDefault="00B37146" w:rsidP="00A27028">
      <w:pPr>
        <w:numPr>
          <w:ilvl w:val="0"/>
          <w:numId w:val="4"/>
        </w:numPr>
        <w:spacing w:after="0"/>
      </w:pPr>
      <w:r>
        <w:t xml:space="preserve"> According to RAN1 agreement, for CFRA during handover, SCS for Msg1 is indicated in handover command. </w:t>
      </w:r>
      <w:r>
        <w:rPr>
          <w:rFonts w:hint="eastAsia"/>
        </w:rPr>
        <w:t>S</w:t>
      </w:r>
      <w:r>
        <w:t xml:space="preserve">ince </w:t>
      </w:r>
      <w:r>
        <w:rPr>
          <w:lang w:eastAsia="ja-JP"/>
        </w:rPr>
        <w:t>RACH-ConfigCommon is also included in handover command and RACH Ocassions for CFRA are same or subset of RACH Ocassions configured in RACH-ConfigCommon as in LTE, there is no need to separately indicate SCS for Msg1.</w:t>
      </w:r>
    </w:p>
  </w:comment>
  <w:comment w:id="17296" w:author="Ericsson" w:date="2018-02-23T07:52:00Z" w:initials="E">
    <w:p w14:paraId="28C1C9F8" w14:textId="64CB9B5B" w:rsidR="00B37146" w:rsidRDefault="00B37146">
      <w:pPr>
        <w:pStyle w:val="CommentText"/>
      </w:pPr>
      <w:r>
        <w:rPr>
          <w:rStyle w:val="CommentReference"/>
        </w:rPr>
        <w:annotationRef/>
      </w:r>
      <w:r>
        <w:t>Makes sense to us. So, we just remove it here and assume that the UE always applies the value provided in RACH-ConfigCommon.</w:t>
      </w:r>
    </w:p>
  </w:comment>
  <w:comment w:id="17297" w:author="Ericsson" w:date="2018-03-02T08:30:00Z" w:initials="E">
    <w:p w14:paraId="73CC2532" w14:textId="287EFBEC" w:rsidR="00B37146" w:rsidRDefault="00B37146">
      <w:pPr>
        <w:pStyle w:val="CommentText"/>
      </w:pPr>
      <w:r>
        <w:rPr>
          <w:rStyle w:val="CommentReference"/>
        </w:rPr>
        <w:annotationRef/>
      </w:r>
      <w:r>
        <w:t xml:space="preserve">ASN. 1review. Discussed based on contributions =&gt; </w:t>
      </w:r>
      <w:r w:rsidRPr="00747205">
        <w:rPr>
          <w:highlight w:val="green"/>
        </w:rPr>
        <w:t>Remove</w:t>
      </w:r>
      <w:r>
        <w:t>.</w:t>
      </w:r>
    </w:p>
  </w:comment>
  <w:comment w:id="17317" w:author="NTT DOCOMO, INC." w:date="2018-02-16T09:48:00Z" w:initials="DCM">
    <w:p w14:paraId="7BE0E90A" w14:textId="0D36989E" w:rsidR="00B37146" w:rsidRDefault="00B37146" w:rsidP="00A27028">
      <w:pPr>
        <w:pStyle w:val="CommentText"/>
        <w:rPr>
          <w:lang w:eastAsia="ja-JP"/>
        </w:rPr>
      </w:pPr>
      <w:r w:rsidRPr="00E92222">
        <w:rPr>
          <w:rStyle w:val="CommentReference"/>
          <w:highlight w:val="yellow"/>
        </w:rPr>
        <w:annotationRef/>
      </w:r>
      <w:r>
        <w:rPr>
          <w:rFonts w:hint="eastAsia"/>
          <w:lang w:eastAsia="ja-JP"/>
        </w:rPr>
        <w:t xml:space="preserve">D311: Class 3: </w:t>
      </w:r>
      <w:r>
        <w:rPr>
          <w:lang w:eastAsia="ja-JP"/>
        </w:rPr>
        <w:t>Likewise SCS for Msg.3, SCS for Msg.2 can be obtained from DownlinkBWP-Common. By doing this, the case of PDCCH order can be ironed out as well.</w:t>
      </w:r>
    </w:p>
  </w:comment>
  <w:comment w:id="17318" w:author="Samsung" w:date="2018-02-19T10:08:00Z" w:initials="Samsung">
    <w:p w14:paraId="7E59116D" w14:textId="77777777" w:rsidR="00B37146" w:rsidRDefault="00B37146" w:rsidP="00A27028">
      <w:pPr>
        <w:pStyle w:val="CommentText"/>
      </w:pPr>
      <w:r>
        <w:rPr>
          <w:rStyle w:val="CommentReference"/>
        </w:rPr>
        <w:annotationRef/>
      </w:r>
      <w:r>
        <w:rPr>
          <w:rFonts w:hint="eastAsia"/>
        </w:rPr>
        <w:t xml:space="preserve">Agree. </w:t>
      </w:r>
      <w:r>
        <w:rPr>
          <w:lang w:eastAsia="ja-JP"/>
        </w:rPr>
        <w:t xml:space="preserve">, There is no need to separately indicate SCS for Msg2. </w:t>
      </w:r>
      <w:r>
        <w:rPr>
          <w:rFonts w:hint="eastAsia"/>
        </w:rPr>
        <w:t>SCS for Msg2 should be same as the SCS of DL BWP used for accessing the target cell.</w:t>
      </w:r>
    </w:p>
  </w:comment>
  <w:comment w:id="17319" w:author="Ericsson" w:date="2018-02-23T07:54:00Z" w:initials="E">
    <w:p w14:paraId="06BB0CED" w14:textId="11D90B11" w:rsidR="00B37146" w:rsidRDefault="00B37146">
      <w:pPr>
        <w:pStyle w:val="CommentText"/>
      </w:pPr>
      <w:r>
        <w:rPr>
          <w:rStyle w:val="CommentReference"/>
        </w:rPr>
        <w:annotationRef/>
      </w:r>
      <w:r>
        <w:t>Sounds reasonable to me.</w:t>
      </w:r>
    </w:p>
    <w:p w14:paraId="4E8A5129" w14:textId="17097597" w:rsidR="00B37146" w:rsidRPr="00E92222" w:rsidRDefault="00B37146">
      <w:pPr>
        <w:pStyle w:val="CommentText"/>
        <w:rPr>
          <w:highlight w:val="yellow"/>
        </w:rPr>
      </w:pPr>
      <w:r w:rsidRPr="00E92222">
        <w:rPr>
          <w:highlight w:val="yellow"/>
        </w:rPr>
        <w:t>=&gt; Remove here and assume that UE uses the SCS of the DL BWP used for accessing the target?!</w:t>
      </w:r>
    </w:p>
  </w:comment>
  <w:comment w:id="17320" w:author="Ericsson" w:date="2018-03-02T08:31:00Z" w:initials="E">
    <w:p w14:paraId="12FF7262" w14:textId="18BDF64A" w:rsidR="00B37146" w:rsidRDefault="00B37146">
      <w:pPr>
        <w:pStyle w:val="CommentText"/>
      </w:pPr>
      <w:r>
        <w:rPr>
          <w:rStyle w:val="CommentReference"/>
        </w:rPr>
        <w:annotationRef/>
      </w:r>
      <w:r>
        <w:t xml:space="preserve">Agreed in ASN.1 review based on contribution =&gt; </w:t>
      </w:r>
      <w:r w:rsidRPr="00747205">
        <w:rPr>
          <w:highlight w:val="green"/>
        </w:rPr>
        <w:t>Remove</w:t>
      </w:r>
    </w:p>
  </w:comment>
  <w:comment w:id="17377" w:author="ZTE" w:date="2018-02-14T16:36:00Z" w:initials="ZTE">
    <w:p w14:paraId="39FE78E9" w14:textId="2F24F276" w:rsidR="00B37146" w:rsidRDefault="00B37146" w:rsidP="00A27028">
      <w:pPr>
        <w:pStyle w:val="CommentText"/>
        <w:rPr>
          <w:lang w:eastAsia="zh-CN"/>
        </w:rPr>
      </w:pPr>
      <w:r w:rsidRPr="0028287C">
        <w:rPr>
          <w:rStyle w:val="CommentReference"/>
          <w:highlight w:val="yellow"/>
        </w:rPr>
        <w:annotationRef/>
      </w:r>
      <w:r>
        <w:rPr>
          <w:rFonts w:hint="eastAsia"/>
          <w:lang w:eastAsia="zh-CN"/>
        </w:rPr>
        <w:t>Z101 Class2</w:t>
      </w:r>
    </w:p>
    <w:p w14:paraId="7271554A" w14:textId="468B9274" w:rsidR="00B37146" w:rsidRDefault="00B37146" w:rsidP="00A27028">
      <w:pPr>
        <w:pStyle w:val="CommentText"/>
      </w:pPr>
      <w:r>
        <w:rPr>
          <w:rFonts w:hint="eastAsia"/>
          <w:lang w:eastAsia="zh-CN"/>
        </w:rPr>
        <w:t>For the content of ra-Resources within CFRA-SSB-Resource, which is still FFS, We think the CFRA resources can be configured at the different time/frequency instance compared to the CBRA, and we think the IE "msg1-FDM", "msg1-Frequencyoffset", "prach-ConfigurationIndex" and "rach-ResourceMask" should be included in ra-Resources.</w:t>
      </w:r>
    </w:p>
  </w:comment>
  <w:comment w:id="17378" w:author="Samsung" w:date="2018-02-19T10:21:00Z" w:initials="Samsung">
    <w:p w14:paraId="00E1DF23" w14:textId="77777777" w:rsidR="00B37146" w:rsidRDefault="00B37146" w:rsidP="00A27028">
      <w:pPr>
        <w:pStyle w:val="CommentText"/>
        <w:numPr>
          <w:ilvl w:val="0"/>
          <w:numId w:val="5"/>
        </w:numPr>
      </w:pPr>
      <w:r>
        <w:rPr>
          <w:rStyle w:val="CommentReference"/>
        </w:rPr>
        <w:annotationRef/>
      </w:r>
      <w:r>
        <w:t xml:space="preserve"> </w:t>
      </w:r>
      <w:r>
        <w:rPr>
          <w:rFonts w:hint="eastAsia"/>
        </w:rPr>
        <w:t xml:space="preserve">It is not essential to include </w:t>
      </w:r>
      <w:r>
        <w:rPr>
          <w:rFonts w:hint="eastAsia"/>
          <w:lang w:eastAsia="zh-CN"/>
        </w:rPr>
        <w:t>ra-Resources within CFRA-SSB-Resource</w:t>
      </w:r>
      <w:r>
        <w:rPr>
          <w:lang w:eastAsia="zh-CN"/>
        </w:rPr>
        <w:t xml:space="preserve">. CFRA can be achieved by transmitting dedicated preamble in RACH occasion configured by RACH-ConfigCommon. So </w:t>
      </w:r>
      <w:r>
        <w:rPr>
          <w:rFonts w:hint="eastAsia"/>
          <w:lang w:eastAsia="zh-CN"/>
        </w:rPr>
        <w:t xml:space="preserve">ra-Resources </w:t>
      </w:r>
      <w:r>
        <w:rPr>
          <w:lang w:eastAsia="zh-CN"/>
        </w:rPr>
        <w:t>should be optional.</w:t>
      </w:r>
    </w:p>
    <w:p w14:paraId="743A00E0" w14:textId="77777777" w:rsidR="00B37146" w:rsidRPr="00A862E5" w:rsidRDefault="00B37146" w:rsidP="00A27028">
      <w:pPr>
        <w:pStyle w:val="CommentText"/>
        <w:numPr>
          <w:ilvl w:val="0"/>
          <w:numId w:val="5"/>
        </w:numPr>
      </w:pPr>
      <w:r>
        <w:rPr>
          <w:lang w:eastAsia="zh-CN"/>
        </w:rPr>
        <w:t xml:space="preserve"> For CFRA, RA resources (or RACH Ocassions) can be subset of RACH Ocassions configured in RACH-ConfigCommon, as in LTE. In LTE, this is indicated using </w:t>
      </w:r>
      <w:r>
        <w:rPr>
          <w:rFonts w:hint="eastAsia"/>
          <w:lang w:eastAsia="zh-CN"/>
        </w:rPr>
        <w:t>rach-ResourceMask</w:t>
      </w:r>
      <w:r>
        <w:rPr>
          <w:lang w:eastAsia="zh-CN"/>
        </w:rPr>
        <w:t xml:space="preserve">. So either we can define </w:t>
      </w:r>
      <w:r>
        <w:rPr>
          <w:rFonts w:hint="eastAsia"/>
          <w:lang w:eastAsia="zh-CN"/>
        </w:rPr>
        <w:t>rach-ResourceMask</w:t>
      </w:r>
      <w:r>
        <w:rPr>
          <w:lang w:eastAsia="zh-CN"/>
        </w:rPr>
        <w:t xml:space="preserve"> or add a list of </w:t>
      </w:r>
      <w:r>
        <w:rPr>
          <w:lang w:val="en-US"/>
        </w:rPr>
        <w:t xml:space="preserve">ra-OccasionIndex to indicates which RACH Ocassions amongst the RACH Ocassions configured in </w:t>
      </w:r>
      <w:r>
        <w:rPr>
          <w:lang w:eastAsia="zh-CN"/>
        </w:rPr>
        <w:t>RACH-ConfigCommon</w:t>
      </w:r>
      <w:r>
        <w:rPr>
          <w:lang w:val="en-US"/>
        </w:rPr>
        <w:t>, UE is allowed to use.</w:t>
      </w:r>
    </w:p>
    <w:p w14:paraId="7040964C" w14:textId="77777777" w:rsidR="00B37146" w:rsidRDefault="00B37146" w:rsidP="00A27028">
      <w:pPr>
        <w:pStyle w:val="CommentText"/>
        <w:numPr>
          <w:ilvl w:val="0"/>
          <w:numId w:val="5"/>
        </w:numPr>
      </w:pPr>
      <w:r>
        <w:rPr>
          <w:lang w:eastAsia="zh-CN"/>
        </w:rPr>
        <w:t>For CFRA, RA resources (or RACH Ocassions) can be different than those configured in RACH-ConfigCommon. However this has not been discussed/agreed in RAN2. If RAN2 agrees to allow such configurtaion then following parameters would be needed to identify RACH Ocassions:</w:t>
      </w:r>
    </w:p>
    <w:p w14:paraId="78D2CFD3" w14:textId="77777777" w:rsidR="00B37146" w:rsidRDefault="00B37146" w:rsidP="00A27028">
      <w:pPr>
        <w:pStyle w:val="CommentText"/>
        <w:numPr>
          <w:ilvl w:val="0"/>
          <w:numId w:val="6"/>
        </w:numPr>
      </w:pPr>
      <w:r>
        <w:rPr>
          <w:rFonts w:hint="eastAsia"/>
          <w:lang w:eastAsia="zh-CN"/>
        </w:rPr>
        <w:t xml:space="preserve">"msg1-FDM", </w:t>
      </w:r>
    </w:p>
    <w:p w14:paraId="4A7BD959" w14:textId="77777777" w:rsidR="00B37146" w:rsidRDefault="00B37146" w:rsidP="00A27028">
      <w:pPr>
        <w:pStyle w:val="CommentText"/>
        <w:numPr>
          <w:ilvl w:val="0"/>
          <w:numId w:val="6"/>
        </w:numPr>
      </w:pPr>
      <w:r>
        <w:rPr>
          <w:rFonts w:hint="eastAsia"/>
          <w:lang w:eastAsia="zh-CN"/>
        </w:rPr>
        <w:t xml:space="preserve">"msg1-Frequencyoffset", </w:t>
      </w:r>
    </w:p>
    <w:p w14:paraId="0C4E0360" w14:textId="77777777" w:rsidR="00B37146" w:rsidRDefault="00B37146" w:rsidP="00A27028">
      <w:pPr>
        <w:pStyle w:val="CommentText"/>
        <w:numPr>
          <w:ilvl w:val="0"/>
          <w:numId w:val="6"/>
        </w:numPr>
      </w:pPr>
      <w:r>
        <w:rPr>
          <w:rFonts w:hint="eastAsia"/>
          <w:lang w:eastAsia="zh-CN"/>
        </w:rPr>
        <w:t>"prach-ConfigurationIndex</w:t>
      </w:r>
    </w:p>
    <w:p w14:paraId="27E43DC3" w14:textId="77777777" w:rsidR="00B37146" w:rsidRPr="00A862E5" w:rsidRDefault="00B37146" w:rsidP="00A27028">
      <w:pPr>
        <w:pStyle w:val="CommentText"/>
        <w:numPr>
          <w:ilvl w:val="0"/>
          <w:numId w:val="6"/>
        </w:numPr>
      </w:pPr>
      <w:r>
        <w:rPr>
          <w:rFonts w:hint="eastAsia"/>
          <w:lang w:eastAsia="zh-CN"/>
        </w:rPr>
        <w:t>rach-ResourceMask</w:t>
      </w:r>
      <w:r>
        <w:rPr>
          <w:lang w:eastAsia="zh-CN"/>
        </w:rPr>
        <w:t xml:space="preserve"> or add a list of </w:t>
      </w:r>
      <w:r>
        <w:rPr>
          <w:lang w:val="en-US"/>
        </w:rPr>
        <w:t>ra-OccasionIndex</w:t>
      </w:r>
    </w:p>
    <w:p w14:paraId="7A222B0B" w14:textId="77777777" w:rsidR="00B37146" w:rsidRDefault="00B37146" w:rsidP="00A27028">
      <w:pPr>
        <w:pStyle w:val="CommentText"/>
      </w:pPr>
      <w:r>
        <w:rPr>
          <w:rFonts w:hint="eastAsia"/>
        </w:rPr>
        <w:t xml:space="preserve"> </w:t>
      </w:r>
      <w:r>
        <w:t xml:space="preserve">    a), b) and c) should be outside </w:t>
      </w:r>
      <w:r>
        <w:rPr>
          <w:rFonts w:hint="eastAsia"/>
          <w:lang w:eastAsia="zh-CN"/>
        </w:rPr>
        <w:t>CFRA-SSB-Resource</w:t>
      </w:r>
      <w:r>
        <w:rPr>
          <w:lang w:eastAsia="zh-CN"/>
        </w:rPr>
        <w:t xml:space="preserve"> and d) should be within </w:t>
      </w:r>
      <w:r>
        <w:rPr>
          <w:rFonts w:hint="eastAsia"/>
          <w:lang w:eastAsia="zh-CN"/>
        </w:rPr>
        <w:t>CFRA-SSB-Resource</w:t>
      </w:r>
    </w:p>
  </w:comment>
  <w:comment w:id="17379" w:author="Ericsson" w:date="2018-02-23T07:59:00Z" w:initials="E">
    <w:p w14:paraId="291D214D" w14:textId="50CC9086" w:rsidR="00B37146" w:rsidRPr="00747205" w:rsidRDefault="00B37146">
      <w:pPr>
        <w:pStyle w:val="CommentText"/>
        <w:rPr>
          <w:b/>
        </w:rPr>
      </w:pPr>
      <w:r w:rsidRPr="00747205">
        <w:rPr>
          <w:b/>
        </w:rPr>
        <w:t>Discuss (probably based on papers):</w:t>
      </w:r>
    </w:p>
    <w:p w14:paraId="18EE15CE" w14:textId="14248627" w:rsidR="00B37146" w:rsidRPr="00747205" w:rsidRDefault="00B37146">
      <w:pPr>
        <w:pStyle w:val="CommentText"/>
      </w:pPr>
      <w:r w:rsidRPr="00747205">
        <w:rPr>
          <w:rStyle w:val="CommentReference"/>
        </w:rPr>
        <w:annotationRef/>
      </w:r>
      <w:r w:rsidRPr="00747205">
        <w:t xml:space="preserve">May additional/different RA resources can be configured for CFRA? </w:t>
      </w:r>
    </w:p>
    <w:p w14:paraId="583B3F0A" w14:textId="2F123B55" w:rsidR="00B37146" w:rsidRPr="00747205" w:rsidRDefault="00B37146">
      <w:pPr>
        <w:pStyle w:val="CommentText"/>
      </w:pPr>
      <w:r w:rsidRPr="00747205">
        <w:t>If not, can the NW choose a subset of the CBRA resources (using an RO-index)?</w:t>
      </w:r>
    </w:p>
    <w:p w14:paraId="5B2382CA" w14:textId="77777777" w:rsidR="00B37146" w:rsidRPr="00747205" w:rsidRDefault="00B37146">
      <w:pPr>
        <w:pStyle w:val="CommentText"/>
      </w:pPr>
      <w:r w:rsidRPr="00747205">
        <w:t xml:space="preserve">If so, where to place the configuration? </w:t>
      </w:r>
    </w:p>
    <w:p w14:paraId="7AE60A18" w14:textId="32F783EF" w:rsidR="00B37146" w:rsidRDefault="00B37146">
      <w:pPr>
        <w:pStyle w:val="CommentText"/>
      </w:pPr>
      <w:r w:rsidRPr="00747205">
        <w:t>Which fields are needed to configure RA resources?</w:t>
      </w:r>
    </w:p>
  </w:comment>
  <w:comment w:id="17380" w:author="Ericsson" w:date="2018-03-02T08:32:00Z" w:initials="E">
    <w:p w14:paraId="37738ADB" w14:textId="6B3EDE47" w:rsidR="00B37146" w:rsidRDefault="00B37146">
      <w:pPr>
        <w:pStyle w:val="CommentText"/>
      </w:pPr>
      <w:r>
        <w:rPr>
          <w:rStyle w:val="CommentReference"/>
        </w:rPr>
        <w:annotationRef/>
      </w:r>
      <w:r w:rsidRPr="00747205">
        <w:rPr>
          <w:highlight w:val="green"/>
        </w:rPr>
        <w:t>Resolved</w:t>
      </w:r>
      <w:r>
        <w:t xml:space="preserve"> in ASN.1 review based on contributions =&gt; </w:t>
      </w:r>
      <w:r w:rsidRPr="00747205">
        <w:rPr>
          <w:highlight w:val="yellow"/>
        </w:rPr>
        <w:t>See sperate TP</w:t>
      </w:r>
      <w:r>
        <w:t xml:space="preserve">. </w:t>
      </w:r>
    </w:p>
  </w:comment>
  <w:comment w:id="17381" w:author="NTT DOCOMO, INC." w:date="2018-02-16T09:58:00Z" w:initials="DCM">
    <w:p w14:paraId="0BDA3099" w14:textId="34E79867" w:rsidR="00B37146" w:rsidRDefault="00B37146" w:rsidP="00A27028">
      <w:pPr>
        <w:pStyle w:val="CommentText"/>
        <w:rPr>
          <w:lang w:eastAsia="ja-JP"/>
        </w:rPr>
      </w:pPr>
      <w:r>
        <w:rPr>
          <w:rStyle w:val="CommentReference"/>
        </w:rPr>
        <w:annotationRef/>
      </w:r>
      <w:r>
        <w:rPr>
          <w:rFonts w:hint="eastAsia"/>
          <w:lang w:eastAsia="ja-JP"/>
        </w:rPr>
        <w:t xml:space="preserve">D312: Class 3: </w:t>
      </w:r>
      <w:r>
        <w:rPr>
          <w:lang w:eastAsia="ja-JP"/>
        </w:rPr>
        <w:t>While we agree with ZTE on the required parameters, RAN2 needs to fix the detail of rach-ResourceMask. RAN1 left it up to RAN2 to decide.</w:t>
      </w:r>
    </w:p>
    <w:p w14:paraId="33CE6978" w14:textId="4649AEC8" w:rsidR="00B37146" w:rsidRDefault="00B37146" w:rsidP="00A27028">
      <w:pPr>
        <w:pStyle w:val="CommentText"/>
        <w:rPr>
          <w:lang w:eastAsia="ja-JP"/>
        </w:rPr>
      </w:pPr>
      <w:r w:rsidRPr="0028287C">
        <w:rPr>
          <w:highlight w:val="cyan"/>
          <w:lang w:eastAsia="ja-JP"/>
        </w:rPr>
        <w:t>Addressed by Z101.</w:t>
      </w:r>
    </w:p>
  </w:comment>
  <w:comment w:id="17405" w:author="ZTE" w:date="2018-02-14T16:35:00Z" w:initials="ZTE">
    <w:p w14:paraId="4C870AC3" w14:textId="77777777" w:rsidR="00B37146" w:rsidRDefault="00B37146" w:rsidP="00A27028">
      <w:pPr>
        <w:pStyle w:val="CommentText"/>
        <w:rPr>
          <w:lang w:eastAsia="zh-CN"/>
        </w:rPr>
      </w:pPr>
      <w:r>
        <w:rPr>
          <w:rStyle w:val="CommentReference"/>
        </w:rPr>
        <w:annotationRef/>
      </w:r>
      <w:r>
        <w:rPr>
          <w:rFonts w:hint="eastAsia"/>
          <w:lang w:eastAsia="zh-CN"/>
        </w:rPr>
        <w:t>Z102 Class2</w:t>
      </w:r>
    </w:p>
    <w:p w14:paraId="73B4C8FB" w14:textId="77777777" w:rsidR="00B37146" w:rsidRDefault="00B37146" w:rsidP="00A27028">
      <w:pPr>
        <w:pStyle w:val="CommentText"/>
      </w:pPr>
      <w:r>
        <w:rPr>
          <w:rFonts w:hint="eastAsia"/>
          <w:lang w:eastAsia="zh-CN"/>
        </w:rPr>
        <w:t xml:space="preserve">Same comments </w:t>
      </w:r>
      <w:r>
        <w:rPr>
          <w:lang w:eastAsia="zh-CN"/>
        </w:rPr>
        <w:t>as</w:t>
      </w:r>
      <w:r>
        <w:rPr>
          <w:rFonts w:hint="eastAsia"/>
          <w:lang w:eastAsia="zh-CN"/>
        </w:rPr>
        <w:t xml:space="preserve"> Z101</w:t>
      </w:r>
    </w:p>
  </w:comment>
  <w:comment w:id="17406" w:author="NTT DOCOMO, INC." w:date="2018-02-16T10:01:00Z" w:initials="DCM">
    <w:p w14:paraId="798F45D5" w14:textId="77777777" w:rsidR="00B37146" w:rsidRDefault="00B37146" w:rsidP="00A27028">
      <w:pPr>
        <w:pStyle w:val="CommentText"/>
        <w:rPr>
          <w:lang w:eastAsia="ja-JP"/>
        </w:rPr>
      </w:pPr>
      <w:r>
        <w:rPr>
          <w:rStyle w:val="CommentReference"/>
        </w:rPr>
        <w:annotationRef/>
      </w:r>
      <w:r>
        <w:rPr>
          <w:rFonts w:hint="eastAsia"/>
          <w:lang w:eastAsia="ja-JP"/>
        </w:rPr>
        <w:t>D313: Class 3: Same comment as D312, although mostlikely the required parameters are the same as for the SSB case.</w:t>
      </w:r>
    </w:p>
  </w:comment>
  <w:comment w:id="17407" w:author="Huawei_Class2" w:date="2018-02-16T14:08:00Z" w:initials="NT">
    <w:p w14:paraId="0876F7F0" w14:textId="77777777" w:rsidR="00B37146" w:rsidRDefault="00B37146" w:rsidP="00A27028">
      <w:pPr>
        <w:pStyle w:val="CommentText"/>
        <w:rPr>
          <w:lang w:val="en-US"/>
        </w:rPr>
      </w:pPr>
      <w:r>
        <w:rPr>
          <w:rStyle w:val="CommentReference"/>
        </w:rPr>
        <w:annotationRef/>
      </w:r>
      <w:r>
        <w:t xml:space="preserve">H320: For CSI-RS, our understanding is </w:t>
      </w:r>
      <w:r>
        <w:rPr>
          <w:lang w:val="en-US"/>
        </w:rPr>
        <w:t>RAN1 considers the RA resources can be represented by the RA occasions which can be pointed by a RA occasion index.  So we think it can be resolved by replacing ra-Resources with an ra-OccasionIndex:</w:t>
      </w:r>
    </w:p>
    <w:p w14:paraId="571279E5" w14:textId="77777777" w:rsidR="00B37146" w:rsidRDefault="00B37146" w:rsidP="00A27028">
      <w:pPr>
        <w:pStyle w:val="CommentText"/>
        <w:rPr>
          <w:lang w:val="en-US"/>
        </w:rPr>
      </w:pPr>
    </w:p>
    <w:p w14:paraId="7ADB1982" w14:textId="77777777" w:rsidR="00B37146" w:rsidRDefault="00B37146" w:rsidP="00A27028">
      <w:pPr>
        <w:pStyle w:val="PL"/>
      </w:pPr>
      <w:r>
        <w:t xml:space="preserve">CFRA-CSIRS-Resource ::=         </w:t>
      </w:r>
      <w:r>
        <w:rPr>
          <w:color w:val="993366"/>
        </w:rPr>
        <w:t>SEQUENCE</w:t>
      </w:r>
      <w:r>
        <w:t xml:space="preserve"> {</w:t>
      </w:r>
    </w:p>
    <w:p w14:paraId="426E8FD4" w14:textId="77777777" w:rsidR="00B37146" w:rsidRDefault="00B37146" w:rsidP="00A27028">
      <w:pPr>
        <w:pStyle w:val="PL"/>
        <w:rPr>
          <w:color w:val="808080"/>
        </w:rPr>
      </w:pPr>
      <w:r>
        <w:t xml:space="preserve">    csirs                           NZP-CSI-RS-ResourceId, </w:t>
      </w:r>
    </w:p>
    <w:p w14:paraId="26909EBF" w14:textId="77777777" w:rsidR="00B37146" w:rsidRDefault="00B37146" w:rsidP="00A27028">
      <w:pPr>
        <w:pStyle w:val="PL"/>
        <w:rPr>
          <w:lang w:val="it-IT"/>
        </w:rPr>
      </w:pPr>
      <w:r>
        <w:t xml:space="preserve">    </w:t>
      </w:r>
      <w:r>
        <w:rPr>
          <w:lang w:val="it-IT"/>
        </w:rPr>
        <w:t xml:space="preserve">ra-PreambleIndex                </w:t>
      </w:r>
      <w:r>
        <w:rPr>
          <w:color w:val="993366"/>
          <w:lang w:val="it-IT"/>
        </w:rPr>
        <w:t>INTEGER</w:t>
      </w:r>
      <w:r>
        <w:rPr>
          <w:lang w:val="it-IT"/>
        </w:rPr>
        <w:t xml:space="preserve"> (0..63),</w:t>
      </w:r>
    </w:p>
    <w:p w14:paraId="1526B9FD" w14:textId="77777777" w:rsidR="00B37146" w:rsidRPr="00524DF0" w:rsidRDefault="00B37146" w:rsidP="00A27028">
      <w:pPr>
        <w:pStyle w:val="PL"/>
        <w:rPr>
          <w:color w:val="FF0000"/>
          <w:u w:val="single"/>
          <w:lang w:val="it-IT"/>
        </w:rPr>
      </w:pPr>
      <w:r>
        <w:rPr>
          <w:lang w:val="it-IT"/>
        </w:rPr>
        <w:t xml:space="preserve">    </w:t>
      </w:r>
      <w:r w:rsidRPr="00524DF0">
        <w:rPr>
          <w:color w:val="FF0000"/>
          <w:u w:val="single"/>
          <w:lang w:val="it-IT"/>
        </w:rPr>
        <w:t>ra-occasionIndex                INTEGER (0..maxRandomAccessOccasions)</w:t>
      </w:r>
    </w:p>
    <w:p w14:paraId="09B9E605" w14:textId="77777777" w:rsidR="00B37146" w:rsidRDefault="00B37146" w:rsidP="00A27028">
      <w:pPr>
        <w:pStyle w:val="PL"/>
        <w:rPr>
          <w:strike/>
        </w:rPr>
      </w:pPr>
      <w:r>
        <w:rPr>
          <w:color w:val="FF0000"/>
        </w:rPr>
        <w:t xml:space="preserve">    </w:t>
      </w:r>
      <w:r>
        <w:rPr>
          <w:strike/>
          <w:color w:val="FF0000"/>
        </w:rPr>
        <w:t>ra-Resources                    RA-Resources -- Definition FFS</w:t>
      </w:r>
    </w:p>
    <w:p w14:paraId="3BBA0FC1" w14:textId="77777777" w:rsidR="00B37146" w:rsidRDefault="00B37146" w:rsidP="00A27028">
      <w:pPr>
        <w:pStyle w:val="PL"/>
        <w:rPr>
          <w:color w:val="FF0000"/>
        </w:rPr>
      </w:pPr>
      <w:r>
        <w:t>}</w:t>
      </w:r>
    </w:p>
    <w:p w14:paraId="6BFB32F5" w14:textId="77777777" w:rsidR="00B37146" w:rsidRDefault="00B37146" w:rsidP="00A27028">
      <w:pPr>
        <w:pStyle w:val="CommentText"/>
      </w:pPr>
    </w:p>
  </w:comment>
  <w:comment w:id="17408" w:author="Samsung" w:date="2018-02-20T09:45:00Z" w:initials="Samsung">
    <w:p w14:paraId="1EDEC4A9" w14:textId="77777777" w:rsidR="00B37146" w:rsidRDefault="00B37146" w:rsidP="00A27028">
      <w:pPr>
        <w:pStyle w:val="CommentText"/>
      </w:pPr>
      <w:r>
        <w:rPr>
          <w:rStyle w:val="CommentReference"/>
        </w:rPr>
        <w:annotationRef/>
      </w:r>
      <w:r>
        <w:rPr>
          <w:lang w:eastAsia="zh-CN"/>
        </w:rPr>
        <w:t>RA resources (or RACH Ocassions) can be configured in one of the following ways:</w:t>
      </w:r>
    </w:p>
    <w:p w14:paraId="632B5159" w14:textId="77777777" w:rsidR="00B37146" w:rsidRPr="00A862E5" w:rsidRDefault="00B37146" w:rsidP="00A27028">
      <w:pPr>
        <w:pStyle w:val="CommentText"/>
        <w:numPr>
          <w:ilvl w:val="0"/>
          <w:numId w:val="7"/>
        </w:numPr>
      </w:pPr>
      <w:r>
        <w:rPr>
          <w:lang w:eastAsia="zh-CN"/>
        </w:rPr>
        <w:t xml:space="preserve"> For CSI RS based CFRA, RA resources (or RACH Ocassions) can be subset of RACH Ocassions configured in RACH-ConfigCommon. This can be signalled using </w:t>
      </w:r>
      <w:r>
        <w:rPr>
          <w:rFonts w:hint="eastAsia"/>
          <w:lang w:eastAsia="zh-CN"/>
        </w:rPr>
        <w:t>rach-ResourceMask</w:t>
      </w:r>
      <w:r>
        <w:rPr>
          <w:lang w:eastAsia="zh-CN"/>
        </w:rPr>
        <w:t xml:space="preserve"> or by adding a list of </w:t>
      </w:r>
      <w:r>
        <w:rPr>
          <w:lang w:val="en-US"/>
        </w:rPr>
        <w:t>ra-OccasionIndex UE is allowed to use for a CSI RS ID.</w:t>
      </w:r>
    </w:p>
    <w:p w14:paraId="0FDCA7E4" w14:textId="77777777" w:rsidR="00B37146" w:rsidRDefault="00B37146" w:rsidP="00A27028">
      <w:pPr>
        <w:pStyle w:val="CommentText"/>
        <w:numPr>
          <w:ilvl w:val="0"/>
          <w:numId w:val="7"/>
        </w:numPr>
      </w:pPr>
      <w:r>
        <w:rPr>
          <w:lang w:eastAsia="zh-CN"/>
        </w:rPr>
        <w:t xml:space="preserve"> For CSI RS based CFRA, RA resources (or RACH Ocassions) can be different than those configured in RACH-ConfigCommon. In this case following parameters would be needed to identify RACH Ocassions for CSI RS:</w:t>
      </w:r>
    </w:p>
    <w:p w14:paraId="1F21802A" w14:textId="77777777" w:rsidR="00B37146" w:rsidRDefault="00B37146" w:rsidP="00A27028">
      <w:pPr>
        <w:pStyle w:val="CommentText"/>
        <w:numPr>
          <w:ilvl w:val="0"/>
          <w:numId w:val="8"/>
        </w:numPr>
      </w:pPr>
      <w:r>
        <w:rPr>
          <w:rFonts w:hint="eastAsia"/>
          <w:lang w:eastAsia="zh-CN"/>
        </w:rPr>
        <w:t>"msg1-FDM",</w:t>
      </w:r>
    </w:p>
    <w:p w14:paraId="633E96C9" w14:textId="77777777" w:rsidR="00B37146" w:rsidRDefault="00B37146" w:rsidP="00A27028">
      <w:pPr>
        <w:pStyle w:val="CommentText"/>
        <w:numPr>
          <w:ilvl w:val="0"/>
          <w:numId w:val="8"/>
        </w:numPr>
      </w:pPr>
      <w:r>
        <w:rPr>
          <w:rFonts w:hint="eastAsia"/>
          <w:lang w:eastAsia="zh-CN"/>
        </w:rPr>
        <w:t>"msg1-Frequencyoffset",</w:t>
      </w:r>
    </w:p>
    <w:p w14:paraId="732B7A74" w14:textId="77777777" w:rsidR="00B37146" w:rsidRDefault="00B37146" w:rsidP="00A27028">
      <w:pPr>
        <w:pStyle w:val="CommentText"/>
        <w:numPr>
          <w:ilvl w:val="0"/>
          <w:numId w:val="8"/>
        </w:numPr>
      </w:pPr>
      <w:r>
        <w:rPr>
          <w:rFonts w:hint="eastAsia"/>
          <w:lang w:eastAsia="zh-CN"/>
        </w:rPr>
        <w:t>"prach-ConfigurationIndex</w:t>
      </w:r>
    </w:p>
    <w:p w14:paraId="6605A162" w14:textId="77777777" w:rsidR="00B37146" w:rsidRPr="00A862E5" w:rsidRDefault="00B37146" w:rsidP="00A27028">
      <w:pPr>
        <w:pStyle w:val="CommentText"/>
        <w:numPr>
          <w:ilvl w:val="0"/>
          <w:numId w:val="8"/>
        </w:numPr>
      </w:pPr>
      <w:r>
        <w:rPr>
          <w:rFonts w:hint="eastAsia"/>
          <w:lang w:eastAsia="zh-CN"/>
        </w:rPr>
        <w:t>rach-ResourceMask</w:t>
      </w:r>
      <w:r>
        <w:rPr>
          <w:lang w:eastAsia="zh-CN"/>
        </w:rPr>
        <w:t xml:space="preserve"> or add a list of </w:t>
      </w:r>
      <w:r w:rsidRPr="00D565E5">
        <w:rPr>
          <w:lang w:val="en-US"/>
        </w:rPr>
        <w:t>ra-OccasionIndex</w:t>
      </w:r>
      <w:r>
        <w:rPr>
          <w:lang w:val="en-US"/>
        </w:rPr>
        <w:t xml:space="preserve"> </w:t>
      </w:r>
    </w:p>
    <w:p w14:paraId="010D2684" w14:textId="77777777" w:rsidR="00B37146" w:rsidRPr="00D565E5" w:rsidRDefault="00B37146" w:rsidP="00A27028">
      <w:pPr>
        <w:pStyle w:val="CommentText"/>
        <w:rPr>
          <w:rFonts w:eastAsia="SimSun"/>
          <w:lang w:eastAsia="zh-CN"/>
        </w:rPr>
      </w:pPr>
      <w:r>
        <w:rPr>
          <w:rFonts w:hint="eastAsia"/>
        </w:rPr>
        <w:t xml:space="preserve"> </w:t>
      </w:r>
      <w:r>
        <w:t xml:space="preserve">    a), b) and c) should be outside </w:t>
      </w:r>
      <w:r>
        <w:rPr>
          <w:rFonts w:hint="eastAsia"/>
          <w:lang w:eastAsia="zh-CN"/>
        </w:rPr>
        <w:t>CFRA-</w:t>
      </w:r>
      <w:r>
        <w:rPr>
          <w:lang w:eastAsia="zh-CN"/>
        </w:rPr>
        <w:t>CSIRS</w:t>
      </w:r>
      <w:r>
        <w:rPr>
          <w:rFonts w:hint="eastAsia"/>
          <w:lang w:eastAsia="zh-CN"/>
        </w:rPr>
        <w:t>-Resource</w:t>
      </w:r>
      <w:r>
        <w:rPr>
          <w:lang w:eastAsia="zh-CN"/>
        </w:rPr>
        <w:t xml:space="preserve"> and d) should be within </w:t>
      </w:r>
      <w:r>
        <w:rPr>
          <w:rFonts w:hint="eastAsia"/>
          <w:lang w:eastAsia="zh-CN"/>
        </w:rPr>
        <w:t>CFRA-</w:t>
      </w:r>
      <w:r>
        <w:rPr>
          <w:lang w:eastAsia="zh-CN"/>
        </w:rPr>
        <w:t>CSIRS</w:t>
      </w:r>
      <w:r>
        <w:rPr>
          <w:rFonts w:hint="eastAsia"/>
          <w:lang w:eastAsia="zh-CN"/>
        </w:rPr>
        <w:t>-Resource</w:t>
      </w:r>
    </w:p>
  </w:comment>
  <w:comment w:id="17409" w:author="Ericsson" w:date="2018-02-23T08:08:00Z" w:initials="E">
    <w:p w14:paraId="69D098B2" w14:textId="55E2CFF2" w:rsidR="00B37146" w:rsidRDefault="00B37146">
      <w:pPr>
        <w:pStyle w:val="CommentText"/>
      </w:pPr>
      <w:r>
        <w:rPr>
          <w:rStyle w:val="CommentReference"/>
        </w:rPr>
        <w:annotationRef/>
      </w:r>
      <w:r>
        <w:t>Discuss together with Z101.</w:t>
      </w:r>
    </w:p>
  </w:comment>
  <w:comment w:id="17807" w:author="Ericsson" w:date="2018-02-06T22:51:00Z" w:initials="E">
    <w:p w14:paraId="7384CCEB" w14:textId="70A96375" w:rsidR="00B37146" w:rsidRDefault="00B37146">
      <w:pPr>
        <w:pStyle w:val="CommentText"/>
      </w:pPr>
      <w:r>
        <w:rPr>
          <w:rStyle w:val="CommentReference"/>
        </w:rPr>
        <w:annotationRef/>
      </w:r>
      <w:r>
        <w:t>E310</w:t>
      </w:r>
      <w:r w:rsidRPr="00824F11">
        <w:t>: Class2: Replace by INTEGER(0.. 65535) since it may be easier to use in implementation?</w:t>
      </w:r>
    </w:p>
  </w:comment>
  <w:comment w:id="17982" w:author="Rapporteur" w:date="2018-02-01T14:02:00Z" w:initials="R">
    <w:p w14:paraId="25B1880C" w14:textId="048B1487" w:rsidR="00B37146" w:rsidRDefault="00B37146">
      <w:pPr>
        <w:pStyle w:val="CommentText"/>
      </w:pPr>
      <w:r>
        <w:t xml:space="preserve">E311 </w:t>
      </w:r>
      <w:r>
        <w:rPr>
          <w:rStyle w:val="CommentReference"/>
        </w:rPr>
        <w:annotationRef/>
      </w:r>
      <w:r>
        <w:t>Class 2: Allows delta signalling</w:t>
      </w:r>
    </w:p>
  </w:comment>
  <w:comment w:id="18004" w:author="Ericsson" w:date="2018-03-13T09:08:00Z" w:initials="E">
    <w:p w14:paraId="174DAFDD" w14:textId="217AE0E1" w:rsidR="00B37146" w:rsidRDefault="00B37146">
      <w:pPr>
        <w:pStyle w:val="CommentText"/>
      </w:pPr>
      <w:r>
        <w:rPr>
          <w:rStyle w:val="CommentReference"/>
        </w:rPr>
        <w:annotationRef/>
      </w:r>
      <w:r w:rsidRPr="0082351D">
        <w:rPr>
          <w:highlight w:val="magenta"/>
        </w:rPr>
        <w:t>After ASN.1 review</w:t>
      </w:r>
      <w:r>
        <w:t xml:space="preserve">: </w:t>
      </w:r>
      <w:r>
        <w:rPr>
          <w:rStyle w:val="CommentReference"/>
        </w:rPr>
        <w:annotationRef/>
      </w:r>
      <w:r>
        <w:t>As suggested by Nokia, we create a pool of PUCCH resources per PUCCH-Config (per BWP) and refer to those resources by their ID.</w:t>
      </w:r>
    </w:p>
  </w:comment>
  <w:comment w:id="18008" w:author="Rapporteur" w:date="2018-02-01T14:03:00Z" w:initials="R">
    <w:p w14:paraId="2B035D76" w14:textId="1526E86C" w:rsidR="00B37146" w:rsidRDefault="00B37146">
      <w:pPr>
        <w:pStyle w:val="CommentText"/>
      </w:pPr>
      <w:r>
        <w:rPr>
          <w:rStyle w:val="CommentReference"/>
        </w:rPr>
        <w:annotationRef/>
      </w:r>
      <w:r>
        <w:t xml:space="preserve">E312 </w:t>
      </w:r>
      <w:r>
        <w:rPr>
          <w:rStyle w:val="CommentReference"/>
        </w:rPr>
        <w:annotationRef/>
      </w:r>
      <w:r>
        <w:t>Class 2: Allows delta signalling</w:t>
      </w:r>
    </w:p>
  </w:comment>
  <w:comment w:id="18047" w:author="Ericsson" w:date="2018-02-06T22:49:00Z" w:initials="E">
    <w:p w14:paraId="66189A1F" w14:textId="59C35D7B" w:rsidR="00B37146" w:rsidRDefault="00B37146">
      <w:pPr>
        <w:pStyle w:val="CommentText"/>
      </w:pPr>
      <w:r>
        <w:rPr>
          <w:rStyle w:val="CommentReference"/>
        </w:rPr>
        <w:annotationRef/>
      </w:r>
      <w:r>
        <w:t>E313: Class2: Replace by INTEGER(0..</w:t>
      </w:r>
      <w:r w:rsidRPr="00824F11">
        <w:t>1023</w:t>
      </w:r>
      <w:r>
        <w:t>) since it may be easier to use in implementation?</w:t>
      </w:r>
    </w:p>
  </w:comment>
  <w:comment w:id="18067" w:author="Rapporteur" w:date="2018-02-01T14:37:00Z" w:initials="R">
    <w:p w14:paraId="5EFD74C3" w14:textId="25BFCF15" w:rsidR="00B37146" w:rsidRDefault="00B37146">
      <w:pPr>
        <w:pStyle w:val="CommentText"/>
      </w:pPr>
      <w:r>
        <w:rPr>
          <w:rStyle w:val="CommentReference"/>
        </w:rPr>
        <w:annotationRef/>
      </w:r>
      <w:r>
        <w:t xml:space="preserve">Q003 suggested removing this field and marked it as class 3. Has this been discussed in the UP session? It is for standalone only. Hence, we mark it accordingly. </w:t>
      </w:r>
    </w:p>
  </w:comment>
  <w:comment w:id="18125" w:author="Ericsson" w:date="2018-02-05T08:52:00Z" w:initials="E">
    <w:p w14:paraId="1596E863" w14:textId="77777777" w:rsidR="00B37146" w:rsidRDefault="00B37146" w:rsidP="007253E1">
      <w:pPr>
        <w:pStyle w:val="CommentText"/>
      </w:pPr>
      <w:r>
        <w:t xml:space="preserve">E314: Class 3: </w:t>
      </w:r>
      <w:r>
        <w:rPr>
          <w:rStyle w:val="CommentReference"/>
        </w:rPr>
        <w:annotationRef/>
      </w:r>
      <w:r>
        <w:t xml:space="preserve">Is the SearchSpaceId unique for the UE or unique in a BWP or unique per serving cell? </w:t>
      </w:r>
    </w:p>
    <w:p w14:paraId="595DE9A4" w14:textId="77777777" w:rsidR="00B37146" w:rsidRDefault="00B37146" w:rsidP="007253E1">
      <w:pPr>
        <w:pStyle w:val="CommentText"/>
      </w:pPr>
      <w:r>
        <w:t>If the maximum number of configureble search spaces (40) per UE, per cell or per BWP?</w:t>
      </w:r>
    </w:p>
  </w:comment>
  <w:comment w:id="18126" w:author="L1 Parameters R1-1801276" w:date="2018-02-17T13:18:00Z" w:initials="L">
    <w:p w14:paraId="02D923F4" w14:textId="77777777" w:rsidR="00B37146" w:rsidRDefault="00B37146" w:rsidP="007253E1">
      <w:pPr>
        <w:pStyle w:val="CommentText"/>
      </w:pPr>
      <w:r>
        <w:rPr>
          <w:rStyle w:val="CommentReference"/>
        </w:rPr>
        <w:annotationRef/>
      </w:r>
      <w:r>
        <w:t>The ID is apparently unique among the BWPs of a serving cell (0..39) but the number per BWP is limited to 10.</w:t>
      </w:r>
    </w:p>
  </w:comment>
  <w:comment w:id="18127" w:author="Huawei_Class2" w:date="2018-02-14T11:42:00Z" w:initials="NT">
    <w:p w14:paraId="5F450647" w14:textId="77777777" w:rsidR="00B37146" w:rsidRDefault="00B37146" w:rsidP="007253E1">
      <w:pPr>
        <w:pStyle w:val="PL"/>
        <w:rPr>
          <w:rFonts w:eastAsiaTheme="minorEastAsia"/>
          <w:sz w:val="18"/>
          <w:lang w:eastAsia="zh-CN"/>
        </w:rPr>
      </w:pPr>
      <w:r>
        <w:rPr>
          <w:rStyle w:val="CommentReference"/>
        </w:rPr>
        <w:annotationRef/>
      </w:r>
      <w:r>
        <w:rPr>
          <w:rFonts w:eastAsiaTheme="minorEastAsia"/>
          <w:sz w:val="18"/>
          <w:lang w:eastAsia="zh-CN"/>
        </w:rPr>
        <w:t>H305: Answer to the question in the comments:</w:t>
      </w:r>
    </w:p>
    <w:p w14:paraId="760ECC4D" w14:textId="77777777" w:rsidR="00B37146" w:rsidRPr="000E1205" w:rsidRDefault="00B37146" w:rsidP="007253E1">
      <w:pPr>
        <w:pStyle w:val="PL"/>
        <w:rPr>
          <w:color w:val="FFFFFF" w:themeColor="background1"/>
        </w:rPr>
      </w:pPr>
      <w:r w:rsidRPr="00000A61">
        <w:tab/>
      </w:r>
      <w:r w:rsidRPr="00D02B97">
        <w:rPr>
          <w:color w:val="808080"/>
        </w:rPr>
        <w:t>-- Value 0 identifies the common CORESET configured in MIB and in ServingCellConfigCommon?</w:t>
      </w:r>
      <w:r>
        <w:rPr>
          <w:color w:val="808080"/>
        </w:rPr>
        <w:t xml:space="preserve"> </w:t>
      </w:r>
      <w:r w:rsidRPr="00A453B8">
        <w:rPr>
          <w:color w:val="FFFFFF" w:themeColor="background1"/>
        </w:rPr>
        <w:t>YES</w:t>
      </w:r>
    </w:p>
    <w:p w14:paraId="30C09624" w14:textId="77777777" w:rsidR="00B37146" w:rsidRDefault="00B37146" w:rsidP="007253E1">
      <w:pPr>
        <w:pStyle w:val="PL"/>
        <w:rPr>
          <w:color w:val="808080"/>
        </w:rPr>
      </w:pPr>
      <w:r w:rsidRPr="00000A61">
        <w:tab/>
      </w:r>
      <w:r w:rsidRPr="00D02B97">
        <w:rPr>
          <w:color w:val="808080"/>
        </w:rPr>
        <w:t>-- Values 1..maxNrofControlResourceSets-1 identify CORESETs configured by dedicated signalling?</w:t>
      </w:r>
      <w:r>
        <w:rPr>
          <w:color w:val="808080"/>
        </w:rPr>
        <w:t xml:space="preserve"> YES</w:t>
      </w:r>
    </w:p>
    <w:p w14:paraId="674CB9C5" w14:textId="77777777" w:rsidR="00B37146" w:rsidRDefault="00B37146" w:rsidP="007253E1">
      <w:pPr>
        <w:pStyle w:val="PL"/>
        <w:rPr>
          <w:color w:val="808080"/>
        </w:rPr>
      </w:pPr>
    </w:p>
    <w:p w14:paraId="057F9A7B" w14:textId="77777777" w:rsidR="00B37146" w:rsidRDefault="00B37146" w:rsidP="007253E1">
      <w:pPr>
        <w:pStyle w:val="PL"/>
        <w:rPr>
          <w:color w:val="808080"/>
        </w:rPr>
      </w:pPr>
      <w:r>
        <w:rPr>
          <w:color w:val="808080"/>
        </w:rPr>
        <w:t>The following aggrement has been made in RAN 1:</w:t>
      </w:r>
    </w:p>
    <w:p w14:paraId="0B5600FB" w14:textId="77777777" w:rsidR="00B37146" w:rsidRPr="00080A7B" w:rsidRDefault="00B37146" w:rsidP="007253E1">
      <w:r w:rsidRPr="00080A7B">
        <w:rPr>
          <w:highlight w:val="green"/>
        </w:rPr>
        <w:t>Agreements</w:t>
      </w:r>
      <w:r w:rsidRPr="00080A7B">
        <w:t>:</w:t>
      </w:r>
    </w:p>
    <w:p w14:paraId="7D705BAC" w14:textId="77777777" w:rsidR="00B37146" w:rsidRPr="00080A7B" w:rsidRDefault="00B37146" w:rsidP="007253E1">
      <w:pPr>
        <w:numPr>
          <w:ilvl w:val="0"/>
          <w:numId w:val="10"/>
        </w:numPr>
        <w:spacing w:after="0"/>
      </w:pPr>
      <w:r w:rsidRPr="00080A7B">
        <w:t>CORESET ID of the CORESET configured by PBCH is 0.</w:t>
      </w:r>
    </w:p>
    <w:p w14:paraId="5A79C20E" w14:textId="77777777" w:rsidR="00B37146" w:rsidRPr="00080A7B" w:rsidRDefault="00B37146" w:rsidP="007253E1">
      <w:pPr>
        <w:numPr>
          <w:ilvl w:val="0"/>
          <w:numId w:val="10"/>
        </w:numPr>
        <w:spacing w:after="0"/>
      </w:pPr>
      <w:r w:rsidRPr="00080A7B">
        <w:t>Search space ID of the search space configured by PBCH is 0.</w:t>
      </w:r>
    </w:p>
    <w:p w14:paraId="0C167492" w14:textId="77777777" w:rsidR="00B37146" w:rsidRDefault="00B37146" w:rsidP="007253E1">
      <w:pPr>
        <w:pStyle w:val="PL"/>
        <w:rPr>
          <w:color w:val="808080"/>
        </w:rPr>
      </w:pPr>
    </w:p>
    <w:p w14:paraId="5482C494" w14:textId="77777777" w:rsidR="00B37146" w:rsidRPr="00CE4377" w:rsidRDefault="00B37146" w:rsidP="007253E1">
      <w:r w:rsidRPr="00CE4377">
        <w:rPr>
          <w:highlight w:val="green"/>
        </w:rPr>
        <w:t>Agreements</w:t>
      </w:r>
      <w:r w:rsidRPr="00CE4377">
        <w:t>:</w:t>
      </w:r>
    </w:p>
    <w:p w14:paraId="37BC3CCE" w14:textId="77777777" w:rsidR="00B37146" w:rsidRPr="00CE4377" w:rsidRDefault="00B37146" w:rsidP="007253E1">
      <w:pPr>
        <w:pStyle w:val="BodyText"/>
        <w:numPr>
          <w:ilvl w:val="0"/>
          <w:numId w:val="9"/>
        </w:numPr>
        <w:overflowPunct/>
        <w:autoSpaceDE/>
        <w:autoSpaceDN/>
        <w:adjustRightInd/>
        <w:spacing w:afterLines="50"/>
        <w:ind w:left="1000"/>
        <w:jc w:val="left"/>
        <w:textAlignment w:val="auto"/>
        <w:rPr>
          <w:lang w:val="en-US"/>
        </w:rPr>
      </w:pPr>
      <w:r w:rsidRPr="00CE4377">
        <w:rPr>
          <w:lang w:val="en-US"/>
        </w:rPr>
        <w:t>A UE can be configured with a search space configuration by UE-specific RRC signaling which includes following:</w:t>
      </w:r>
    </w:p>
    <w:p w14:paraId="4B7578E9" w14:textId="77777777" w:rsidR="00B37146" w:rsidRPr="000E39F5" w:rsidRDefault="00B37146" w:rsidP="007253E1">
      <w:pPr>
        <w:pStyle w:val="BodyText"/>
        <w:numPr>
          <w:ilvl w:val="1"/>
          <w:numId w:val="9"/>
        </w:numPr>
        <w:overflowPunct/>
        <w:autoSpaceDE/>
        <w:autoSpaceDN/>
        <w:adjustRightInd/>
        <w:spacing w:afterLines="50"/>
        <w:ind w:left="1000"/>
        <w:jc w:val="left"/>
        <w:textAlignment w:val="auto"/>
        <w:rPr>
          <w:lang w:val="en-US"/>
        </w:rPr>
      </w:pPr>
      <w:r w:rsidRPr="000E39F5">
        <w:rPr>
          <w:rFonts w:hint="eastAsia"/>
          <w:lang w:val="en-US"/>
        </w:rPr>
        <w:t>C</w:t>
      </w:r>
      <w:r w:rsidRPr="000E39F5">
        <w:rPr>
          <w:lang w:val="en-US"/>
        </w:rPr>
        <w:t>ORESET ID (range: 0-11, to indicate which CORESET the search space is mapped to)</w:t>
      </w:r>
    </w:p>
    <w:p w14:paraId="74AC66D2" w14:textId="77777777" w:rsidR="00B37146" w:rsidRPr="00CE4377" w:rsidRDefault="00B37146" w:rsidP="007253E1">
      <w:pPr>
        <w:pStyle w:val="BodyText"/>
        <w:numPr>
          <w:ilvl w:val="2"/>
          <w:numId w:val="9"/>
        </w:numPr>
        <w:overflowPunct/>
        <w:autoSpaceDE/>
        <w:autoSpaceDN/>
        <w:adjustRightInd/>
        <w:spacing w:afterLines="50"/>
        <w:ind w:left="1000"/>
        <w:jc w:val="left"/>
        <w:textAlignment w:val="auto"/>
        <w:rPr>
          <w:lang w:val="en-US"/>
        </w:rPr>
      </w:pPr>
      <w:r w:rsidRPr="00CE4377">
        <w:rPr>
          <w:rFonts w:hint="eastAsia"/>
          <w:lang w:val="en-US"/>
        </w:rPr>
        <w:t>T</w:t>
      </w:r>
      <w:r w:rsidRPr="00CE4377">
        <w:rPr>
          <w:lang w:val="en-US"/>
        </w:rPr>
        <w:t>he search space can be associated with any CORESET configuration</w:t>
      </w:r>
    </w:p>
    <w:p w14:paraId="14F180E0" w14:textId="77777777" w:rsidR="00B37146" w:rsidRPr="00CE4377" w:rsidRDefault="00B37146" w:rsidP="007253E1">
      <w:pPr>
        <w:pStyle w:val="BodyText"/>
        <w:numPr>
          <w:ilvl w:val="2"/>
          <w:numId w:val="9"/>
        </w:numPr>
        <w:overflowPunct/>
        <w:autoSpaceDE/>
        <w:autoSpaceDN/>
        <w:adjustRightInd/>
        <w:spacing w:afterLines="50"/>
        <w:ind w:left="1000"/>
        <w:jc w:val="left"/>
        <w:textAlignment w:val="auto"/>
        <w:rPr>
          <w:lang w:val="en-US"/>
        </w:rPr>
      </w:pPr>
      <w:r w:rsidRPr="00CE4377">
        <w:rPr>
          <w:lang w:val="en-US"/>
        </w:rPr>
        <w:t>When the CORSET ID is UE-specifically configured to be 0, it is mapped to the one configured by PBCH</w:t>
      </w:r>
    </w:p>
    <w:p w14:paraId="0FE9CB26" w14:textId="77777777" w:rsidR="00B37146" w:rsidRPr="000E39F5" w:rsidRDefault="00B37146" w:rsidP="007253E1">
      <w:pPr>
        <w:pStyle w:val="BodyText"/>
        <w:numPr>
          <w:ilvl w:val="1"/>
          <w:numId w:val="9"/>
        </w:numPr>
        <w:overflowPunct/>
        <w:autoSpaceDE/>
        <w:autoSpaceDN/>
        <w:adjustRightInd/>
        <w:spacing w:afterLines="50"/>
        <w:ind w:left="1000"/>
        <w:jc w:val="left"/>
        <w:textAlignment w:val="auto"/>
        <w:rPr>
          <w:lang w:val="en-US"/>
        </w:rPr>
      </w:pPr>
      <w:r w:rsidRPr="000E39F5">
        <w:rPr>
          <w:rFonts w:hint="eastAsia"/>
          <w:lang w:val="en-US"/>
        </w:rPr>
        <w:t>S</w:t>
      </w:r>
      <w:r w:rsidRPr="000E39F5">
        <w:rPr>
          <w:lang w:val="en-US"/>
        </w:rPr>
        <w:t>earch space ID (range: 0-39)</w:t>
      </w:r>
    </w:p>
    <w:p w14:paraId="17232602" w14:textId="77777777" w:rsidR="00B37146" w:rsidRDefault="00B37146" w:rsidP="007253E1">
      <w:pPr>
        <w:pStyle w:val="BodyText"/>
        <w:numPr>
          <w:ilvl w:val="2"/>
          <w:numId w:val="9"/>
        </w:numPr>
        <w:overflowPunct/>
        <w:autoSpaceDE/>
        <w:autoSpaceDN/>
        <w:adjustRightInd/>
        <w:spacing w:afterLines="50"/>
        <w:ind w:left="1000"/>
        <w:jc w:val="left"/>
        <w:textAlignment w:val="auto"/>
      </w:pPr>
      <w:r w:rsidRPr="003F1485">
        <w:rPr>
          <w:lang w:val="en-US"/>
        </w:rPr>
        <w:t>When the search space ID is UE-specifically configured to be 0, it is mapped to the one configured by PBCH</w:t>
      </w:r>
    </w:p>
  </w:comment>
  <w:comment w:id="18128" w:author="Ericsson" w:date="2018-02-17T12:47:00Z" w:initials="E">
    <w:p w14:paraId="3A75CCDB" w14:textId="77777777" w:rsidR="00B37146" w:rsidRDefault="00B37146" w:rsidP="007253E1">
      <w:pPr>
        <w:pStyle w:val="CommentText"/>
      </w:pPr>
      <w:r>
        <w:rPr>
          <w:rStyle w:val="CommentReference"/>
        </w:rPr>
        <w:annotationRef/>
      </w:r>
      <w:r>
        <w:t>We agree and removed the questionmarks.</w:t>
      </w:r>
    </w:p>
  </w:comment>
  <w:comment w:id="18129" w:author="Ericsson" w:date="2018-02-23T08:28:00Z" w:initials="E">
    <w:p w14:paraId="3A95B65E" w14:textId="55BC8F2E" w:rsidR="00B37146" w:rsidRDefault="00B37146">
      <w:pPr>
        <w:pStyle w:val="CommentText"/>
      </w:pPr>
      <w:r w:rsidRPr="00D0088D">
        <w:rPr>
          <w:rStyle w:val="CommentReference"/>
          <w:highlight w:val="green"/>
        </w:rPr>
        <w:annotationRef/>
      </w:r>
      <w:r w:rsidRPr="00D0088D">
        <w:rPr>
          <w:highlight w:val="green"/>
        </w:rPr>
        <w:t>Done</w:t>
      </w:r>
    </w:p>
  </w:comment>
  <w:comment w:id="18133" w:author="Ericsson" w:date="2018-02-17T12:00:00Z" w:initials="E">
    <w:p w14:paraId="5440B4E4" w14:textId="77777777" w:rsidR="00B37146" w:rsidRDefault="00B37146" w:rsidP="007253E1">
      <w:pPr>
        <w:pStyle w:val="CommentText"/>
      </w:pPr>
      <w:r>
        <w:rPr>
          <w:rStyle w:val="CommentReference"/>
        </w:rPr>
        <w:annotationRef/>
      </w:r>
      <w:r>
        <w:t xml:space="preserve">E368 (Henning): Class2: </w:t>
      </w:r>
      <w:r w:rsidRPr="00675459">
        <w:t>The CORESET to which a SearchSpace is associated must be configured (mandatory) when creating a new SearchSpace. But it should not be changed later. =&gt; Introduce condition SetupOnly.</w:t>
      </w:r>
    </w:p>
  </w:comment>
  <w:comment w:id="18134" w:author="Ericsson" w:date="2018-02-23T08:28:00Z" w:initials="E">
    <w:p w14:paraId="079EF2F1" w14:textId="739B30F1" w:rsidR="00B37146" w:rsidRDefault="00B37146">
      <w:pPr>
        <w:pStyle w:val="CommentText"/>
      </w:pPr>
      <w:r>
        <w:rPr>
          <w:rStyle w:val="CommentReference"/>
        </w:rPr>
        <w:annotationRef/>
      </w:r>
      <w:r w:rsidRPr="00D0088D">
        <w:rPr>
          <w:highlight w:val="green"/>
        </w:rPr>
        <w:t>Done</w:t>
      </w:r>
    </w:p>
  </w:comment>
  <w:comment w:id="18149" w:author="Ericsson" w:date="2018-02-17T11:54:00Z" w:initials="E">
    <w:p w14:paraId="516865AB" w14:textId="77777777" w:rsidR="00B37146" w:rsidRDefault="00B37146" w:rsidP="007253E1">
      <w:pPr>
        <w:pStyle w:val="CommentText"/>
      </w:pPr>
      <w:r>
        <w:rPr>
          <w:rStyle w:val="CommentReference"/>
        </w:rPr>
        <w:annotationRef/>
      </w:r>
      <w:r>
        <w:t xml:space="preserve">E367 (Henning): Class2: </w:t>
      </w:r>
      <w:r w:rsidRPr="00553A47">
        <w:t>Some fields were marked OPTIONAL without need code =&gt; Some of these fields can be quite large =&gt; Define condition "Setup" defined as "mandatory upon creation of a new SearchSpace" and optional Need M otherwise.</w:t>
      </w:r>
    </w:p>
  </w:comment>
  <w:comment w:id="18150" w:author="Ericsson" w:date="2018-02-23T08:29:00Z" w:initials="E">
    <w:p w14:paraId="5FF1B9DC" w14:textId="51E85513" w:rsidR="00B37146" w:rsidRDefault="00B37146">
      <w:pPr>
        <w:pStyle w:val="CommentText"/>
      </w:pPr>
      <w:r>
        <w:rPr>
          <w:rStyle w:val="CommentReference"/>
        </w:rPr>
        <w:annotationRef/>
      </w:r>
      <w:r w:rsidRPr="00D0088D">
        <w:rPr>
          <w:highlight w:val="green"/>
        </w:rPr>
        <w:t>Done</w:t>
      </w:r>
    </w:p>
  </w:comment>
  <w:comment w:id="18161" w:author="R1-1803529 L1 parameter update" w:date="2018-03-07T12:26:00Z" w:initials="R">
    <w:p w14:paraId="3E7E664F" w14:textId="34B1F236" w:rsidR="00B37146" w:rsidRDefault="00B37146">
      <w:pPr>
        <w:pStyle w:val="CommentText"/>
      </w:pPr>
      <w:r>
        <w:rPr>
          <w:rStyle w:val="CommentReference"/>
        </w:rPr>
        <w:annotationRef/>
      </w:r>
      <w:r>
        <w:t>To account for RAN1's comment: "</w:t>
      </w:r>
      <w:r w:rsidRPr="00BA0D7F">
        <w:t xml:space="preserve"> A.</w:t>
      </w:r>
      <w:r w:rsidRPr="00BA0D7F">
        <w:tab/>
        <w:t xml:space="preserve">the  number of candidates per AL for broadcast OSI PDCCH and for paging PDCCH is fixed and the same as the ones for RMSI in 38.213 </w:t>
      </w:r>
      <w:r>
        <w:t>"</w:t>
      </w:r>
    </w:p>
  </w:comment>
  <w:comment w:id="18167" w:author="Huawei_Class2" w:date="2018-02-14T11:51:00Z" w:initials="NT">
    <w:p w14:paraId="2D113EF8" w14:textId="28E2530F" w:rsidR="00B37146" w:rsidRDefault="00B37146" w:rsidP="007253E1">
      <w:pPr>
        <w:pStyle w:val="CommentText"/>
        <w:rPr>
          <w:sz w:val="18"/>
        </w:rPr>
      </w:pPr>
      <w:r w:rsidRPr="00B37DDC">
        <w:rPr>
          <w:rStyle w:val="CommentReference"/>
          <w:highlight w:val="yellow"/>
        </w:rPr>
        <w:annotationRef/>
      </w:r>
      <w:r>
        <w:rPr>
          <w:sz w:val="18"/>
        </w:rPr>
        <w:t>H308: Configuration of nrofCandicates and aggregationLevel is duplicated in SlotFormatIndicatorSFI and SearchSpace</w:t>
      </w:r>
    </w:p>
    <w:p w14:paraId="09A96E83" w14:textId="77777777" w:rsidR="00B37146" w:rsidRDefault="00B37146" w:rsidP="007253E1">
      <w:pPr>
        <w:pStyle w:val="CommentText"/>
        <w:rPr>
          <w:sz w:val="18"/>
        </w:rPr>
      </w:pPr>
    </w:p>
    <w:p w14:paraId="440156D4" w14:textId="77777777" w:rsidR="00B37146" w:rsidRDefault="00B37146" w:rsidP="007253E1">
      <w:pPr>
        <w:rPr>
          <w:sz w:val="18"/>
        </w:rPr>
      </w:pPr>
      <w:r>
        <w:rPr>
          <w:sz w:val="18"/>
        </w:rPr>
        <w:t>Make nrofCandicates conditioanlly present:</w:t>
      </w:r>
    </w:p>
    <w:p w14:paraId="026CE88C" w14:textId="77777777" w:rsidR="00B37146" w:rsidRPr="00000A61" w:rsidRDefault="00B37146" w:rsidP="007253E1">
      <w:pPr>
        <w:pStyle w:val="PL"/>
      </w:pPr>
      <w:r w:rsidRPr="00000A61">
        <w:tab/>
        <w:t>nrofCandidates</w:t>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2721FB0F" w14:textId="77777777" w:rsidR="00B37146" w:rsidRPr="00000A61" w:rsidRDefault="00B37146" w:rsidP="007253E1">
      <w:pPr>
        <w:pStyle w:val="PL"/>
      </w:pPr>
      <w:r w:rsidRPr="00000A61">
        <w:tab/>
      </w:r>
      <w:r w:rsidRPr="00000A61">
        <w:tab/>
        <w:t>aggregationLevel1</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 n6, n8},</w:t>
      </w:r>
    </w:p>
    <w:p w14:paraId="5DA92AC4" w14:textId="77777777" w:rsidR="00B37146" w:rsidRPr="00000A61" w:rsidRDefault="00B37146" w:rsidP="007253E1">
      <w:pPr>
        <w:pStyle w:val="PL"/>
      </w:pPr>
      <w:r w:rsidRPr="00000A61">
        <w:tab/>
      </w:r>
      <w:r w:rsidRPr="00000A61">
        <w:tab/>
        <w:t>aggregationLevel2</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 n6, n8},</w:t>
      </w:r>
    </w:p>
    <w:p w14:paraId="3DDA9A83" w14:textId="77777777" w:rsidR="00B37146" w:rsidRPr="00000A61" w:rsidRDefault="00B37146" w:rsidP="007253E1">
      <w:pPr>
        <w:pStyle w:val="PL"/>
      </w:pPr>
      <w:r w:rsidRPr="00000A61">
        <w:tab/>
      </w:r>
      <w:r w:rsidRPr="00000A61">
        <w:tab/>
        <w:t>aggregationLevel4</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 n6, n8},</w:t>
      </w:r>
    </w:p>
    <w:p w14:paraId="0666705B" w14:textId="77777777" w:rsidR="00B37146" w:rsidRPr="00000A61" w:rsidRDefault="00B37146" w:rsidP="007253E1">
      <w:pPr>
        <w:pStyle w:val="PL"/>
      </w:pPr>
      <w:r w:rsidRPr="00000A61">
        <w:tab/>
      </w:r>
      <w:r w:rsidRPr="00000A61">
        <w:tab/>
        <w:t>aggregationLevel8</w:t>
      </w:r>
      <w:r w:rsidRPr="00000A61">
        <w:tab/>
      </w:r>
      <w:r w:rsidRPr="00000A61">
        <w:tab/>
      </w:r>
      <w:r w:rsidRPr="00000A61">
        <w:tab/>
      </w:r>
      <w:r w:rsidRPr="00000A61">
        <w:tab/>
      </w:r>
      <w:r w:rsidRPr="00000A61">
        <w:tab/>
      </w:r>
      <w:r w:rsidRPr="00000A61">
        <w:tab/>
      </w:r>
      <w:r w:rsidRPr="00D02B97">
        <w:rPr>
          <w:color w:val="993366"/>
        </w:rPr>
        <w:t>ENUMERATED</w:t>
      </w:r>
      <w:r w:rsidRPr="00000A61">
        <w:t xml:space="preserve"> {n0, n1, n2, n3, n4, n5, n6, n8}</w:t>
      </w:r>
      <w:r>
        <w:t>,</w:t>
      </w:r>
    </w:p>
    <w:p w14:paraId="22F10197" w14:textId="77777777" w:rsidR="00B37146" w:rsidRDefault="00B37146" w:rsidP="007253E1">
      <w:pPr>
        <w:pStyle w:val="PL"/>
      </w:pPr>
      <w:r w:rsidRPr="00AA1518">
        <w:tab/>
      </w:r>
      <w:r w:rsidRPr="00AA1518">
        <w:tab/>
        <w:t>aggregationLevel</w:t>
      </w:r>
      <w:r>
        <w:t>16</w:t>
      </w:r>
      <w:r w:rsidRPr="00AA1518">
        <w:tab/>
      </w:r>
      <w:r w:rsidRPr="00AA1518">
        <w:tab/>
      </w:r>
      <w:r w:rsidRPr="00AA1518">
        <w:tab/>
      </w:r>
      <w:r w:rsidRPr="00AA1518">
        <w:tab/>
      </w:r>
      <w:r w:rsidRPr="00AA1518">
        <w:tab/>
      </w:r>
      <w:r w:rsidRPr="00AA1518">
        <w:tab/>
      </w:r>
      <w:r w:rsidRPr="00D02B97">
        <w:rPr>
          <w:color w:val="993366"/>
        </w:rPr>
        <w:t>ENUMERATED</w:t>
      </w:r>
      <w:r w:rsidRPr="00AA1518">
        <w:t xml:space="preserve"> {n0, n1, n2, n3, n4, n5, n6, n8}</w:t>
      </w:r>
      <w:r>
        <w:rPr>
          <w:rStyle w:val="CommentReference"/>
          <w:rFonts w:ascii="Times New Roman" w:hAnsi="Times New Roman"/>
          <w:noProof w:val="0"/>
          <w:lang w:eastAsia="en-US"/>
        </w:rPr>
        <w:annotationRef/>
      </w:r>
    </w:p>
    <w:p w14:paraId="12D6CFFB" w14:textId="77777777" w:rsidR="00B37146" w:rsidRDefault="00B37146" w:rsidP="007253E1">
      <w:pPr>
        <w:pStyle w:val="PL"/>
        <w:tabs>
          <w:tab w:val="center" w:pos="4535"/>
        </w:tabs>
      </w:pPr>
      <w:r w:rsidRPr="00000A61">
        <w:tab/>
        <w:t>}</w:t>
      </w:r>
      <w:r>
        <w:t>,</w:t>
      </w:r>
      <w:r>
        <w:tab/>
        <w:t>OPTIONAL –- Cond DCIformat2-0</w:t>
      </w:r>
    </w:p>
    <w:p w14:paraId="55F586A8" w14:textId="77777777" w:rsidR="00B37146" w:rsidRPr="00000A61" w:rsidRDefault="00B37146" w:rsidP="007253E1">
      <w:pPr>
        <w:pStyle w:val="PL"/>
        <w:tabs>
          <w:tab w:val="center" w:pos="4535"/>
        </w:tabs>
      </w:pPr>
      <w:r>
        <w:t xml:space="preserve"> </w:t>
      </w:r>
    </w:p>
    <w:p w14:paraId="473BB6E5" w14:textId="77777777" w:rsidR="00B37146" w:rsidRDefault="00B37146" w:rsidP="007253E1">
      <w:pPr>
        <w:pStyle w:val="CommentText"/>
      </w:pPr>
      <w:r>
        <w:rPr>
          <w:sz w:val="18"/>
        </w:rPr>
        <w:t>DCIformat2-0: The field is not present when DCIformat2-0 is configured.</w:t>
      </w:r>
    </w:p>
  </w:comment>
  <w:comment w:id="18168" w:author="Ericsson" w:date="2018-02-17T09:55:00Z" w:initials="E">
    <w:p w14:paraId="43F1E2DE" w14:textId="26DB9A5A" w:rsidR="00B37146" w:rsidRDefault="00B37146" w:rsidP="007253E1">
      <w:pPr>
        <w:pStyle w:val="CommentText"/>
      </w:pPr>
      <w:r>
        <w:rPr>
          <w:rStyle w:val="CommentReference"/>
        </w:rPr>
        <w:annotationRef/>
      </w:r>
      <w:r>
        <w:t xml:space="preserve">Note that several formats can be configured within one SearchSpace. Our understanding is rather that these values are generally applicable for all formats except for the formats indicating explicit values below.  </w:t>
      </w:r>
    </w:p>
  </w:comment>
  <w:comment w:id="18169" w:author="Ericsson" w:date="2018-03-02T08:35:00Z" w:initials="E">
    <w:p w14:paraId="08A946C3" w14:textId="723DE6B3" w:rsidR="00B37146" w:rsidRDefault="00B37146">
      <w:pPr>
        <w:pStyle w:val="CommentText"/>
      </w:pPr>
      <w:r w:rsidRPr="009B4D6A">
        <w:rPr>
          <w:rStyle w:val="CommentReference"/>
          <w:highlight w:val="green"/>
        </w:rPr>
        <w:annotationRef/>
      </w:r>
      <w:r w:rsidRPr="009B4D6A">
        <w:rPr>
          <w:highlight w:val="green"/>
        </w:rPr>
        <w:t>Agreed in ASN.1 review</w:t>
      </w:r>
      <w:r>
        <w:t>: No change</w:t>
      </w:r>
    </w:p>
  </w:comment>
  <w:comment w:id="18152" w:author="Ericsson" w:date="2018-02-05T13:53:00Z" w:initials="E">
    <w:p w14:paraId="470C5E03" w14:textId="77777777" w:rsidR="00B37146" w:rsidRDefault="00B37146" w:rsidP="007253E1">
      <w:pPr>
        <w:pStyle w:val="CommentText"/>
      </w:pPr>
      <w:r>
        <w:rPr>
          <w:rStyle w:val="CommentReference"/>
        </w:rPr>
        <w:annotationRef/>
      </w:r>
      <w:r>
        <w:t>E315: Class 2: Are these generally applicable or only for some formats? can the be overridden by format-specific values (e.g. in SFI)?</w:t>
      </w:r>
    </w:p>
  </w:comment>
  <w:comment w:id="18153" w:author="Ericsson" w:date="2018-02-17T12:45:00Z" w:initials="E">
    <w:p w14:paraId="407F716E" w14:textId="77777777" w:rsidR="00B37146" w:rsidRDefault="00B37146" w:rsidP="007253E1">
      <w:pPr>
        <w:pStyle w:val="CommentText"/>
      </w:pPr>
      <w:r>
        <w:rPr>
          <w:rStyle w:val="CommentReference"/>
        </w:rPr>
        <w:annotationRef/>
      </w:r>
      <w:r>
        <w:t>They are applicable to all formats unless they are defined different for specific formats (currently only for SFI, see below)</w:t>
      </w:r>
    </w:p>
  </w:comment>
  <w:comment w:id="18191" w:author="Huawei_Class2" w:date="2018-02-14T11:44:00Z" w:initials="NT">
    <w:p w14:paraId="742F68B7" w14:textId="77777777" w:rsidR="00B37146" w:rsidRDefault="00B37146" w:rsidP="007253E1">
      <w:pPr>
        <w:pStyle w:val="CommentText"/>
      </w:pPr>
      <w:r>
        <w:rPr>
          <w:rStyle w:val="CommentReference"/>
        </w:rPr>
        <w:annotationRef/>
      </w:r>
      <w:r>
        <w:t>H306: Propose to add “dci-“ to all the names for different formats in searchSpaceType, to clarify that it is DCI format not searchSpaceType format.</w:t>
      </w:r>
    </w:p>
    <w:p w14:paraId="59D139ED" w14:textId="77777777" w:rsidR="00B37146" w:rsidRDefault="00B37146" w:rsidP="007253E1">
      <w:pPr>
        <w:pStyle w:val="CommentText"/>
      </w:pPr>
    </w:p>
    <w:p w14:paraId="4AA82645" w14:textId="77777777" w:rsidR="00B37146" w:rsidRDefault="00B37146" w:rsidP="007253E1">
      <w:pPr>
        <w:pStyle w:val="CommentText"/>
      </w:pPr>
      <w:r w:rsidRPr="00DF22C9">
        <w:rPr>
          <w:color w:val="FF0000"/>
          <w:u w:val="single"/>
        </w:rPr>
        <w:t>dci-Format0-0-AndFormat1-0</w:t>
      </w:r>
      <w:r>
        <w:t>, etc.</w:t>
      </w:r>
    </w:p>
  </w:comment>
  <w:comment w:id="18192" w:author="Ericsson" w:date="2018-02-17T09:42:00Z" w:initials="E">
    <w:p w14:paraId="2FD0F17F" w14:textId="77777777" w:rsidR="00B37146" w:rsidRDefault="00B37146" w:rsidP="007253E1">
      <w:pPr>
        <w:pStyle w:val="CommentText"/>
      </w:pPr>
      <w:r>
        <w:rPr>
          <w:rStyle w:val="CommentReference"/>
        </w:rPr>
        <w:annotationRef/>
      </w:r>
      <w:r w:rsidRPr="00B37DDC">
        <w:rPr>
          <w:highlight w:val="green"/>
        </w:rPr>
        <w:t>Done</w:t>
      </w:r>
    </w:p>
  </w:comment>
  <w:comment w:id="18271" w:author="Ericsson" w:date="2018-02-17T09:46:00Z" w:initials="E">
    <w:p w14:paraId="7DCD5319" w14:textId="65C9165A" w:rsidR="00B37146" w:rsidRDefault="00B37146" w:rsidP="007253E1">
      <w:pPr>
        <w:pStyle w:val="CommentText"/>
      </w:pPr>
      <w:r>
        <w:rPr>
          <w:rStyle w:val="CommentReference"/>
        </w:rPr>
        <w:annotationRef/>
      </w:r>
      <w:r>
        <w:t xml:space="preserve">E365 (Henning): Class2: </w:t>
      </w:r>
      <w:r w:rsidRPr="00387B4B">
        <w:t xml:space="preserve">The slotFormatIndicatorSFI contains a couple of parameters that define indeed the SearchSpace for SFI. But it primarily configures the payload of the SFI field which does not really belong into the SearchSpace. =&gt; Place the CSS specific parameters directly here </w:t>
      </w:r>
      <w:r>
        <w:t xml:space="preserve">(see above) </w:t>
      </w:r>
      <w:r w:rsidRPr="00387B4B">
        <w:t xml:space="preserve">and </w:t>
      </w:r>
      <w:r>
        <w:t xml:space="preserve">keep </w:t>
      </w:r>
      <w:r w:rsidRPr="00387B4B">
        <w:t xml:space="preserve">the actual payload configuration </w:t>
      </w:r>
      <w:r>
        <w:t xml:space="preserve">in </w:t>
      </w:r>
      <w:r w:rsidRPr="00387B4B">
        <w:t xml:space="preserve">the </w:t>
      </w:r>
      <w:r>
        <w:t xml:space="preserve">PDCCH-Config if they are supposed to be per BWP (or to the ServingCellConfig level if RAN1 resolves their FFS accordingly). </w:t>
      </w:r>
    </w:p>
  </w:comment>
  <w:comment w:id="18272" w:author="Ericsson" w:date="2018-02-23T08:32:00Z" w:initials="E">
    <w:p w14:paraId="253E9A26" w14:textId="3CAEEA06" w:rsidR="00B37146" w:rsidRDefault="00B37146">
      <w:pPr>
        <w:pStyle w:val="CommentText"/>
      </w:pPr>
      <w:r>
        <w:rPr>
          <w:rStyle w:val="CommentReference"/>
        </w:rPr>
        <w:annotationRef/>
      </w:r>
      <w:r w:rsidRPr="00D0088D">
        <w:rPr>
          <w:highlight w:val="green"/>
        </w:rPr>
        <w:t>Done</w:t>
      </w:r>
    </w:p>
  </w:comment>
  <w:comment w:id="18300" w:author="Ericsson" w:date="2018-02-17T11:28:00Z" w:initials="E">
    <w:p w14:paraId="48F9EE9A" w14:textId="77777777" w:rsidR="00B37146" w:rsidRDefault="00B37146" w:rsidP="007253E1">
      <w:pPr>
        <w:pStyle w:val="CommentText"/>
      </w:pPr>
      <w:r>
        <w:rPr>
          <w:rStyle w:val="CommentReference"/>
        </w:rPr>
        <w:annotationRef/>
      </w:r>
      <w:r>
        <w:t xml:space="preserve">E366 (Henning): Class2: </w:t>
      </w:r>
      <w:r w:rsidRPr="004831E6">
        <w:t>The DownlinkPreemption configures the payload of the DownlinkPreemption field which does not really belong into the SearchSpace. =&gt; Move this back to PDCCH-level as it used to be (or to the cell level if RAN1 agrees to that).</w:t>
      </w:r>
    </w:p>
  </w:comment>
  <w:comment w:id="18301" w:author="Ericsson" w:date="2018-02-23T08:33:00Z" w:initials="E">
    <w:p w14:paraId="3FA2C488" w14:textId="7BE86214" w:rsidR="00B37146" w:rsidRDefault="00B37146">
      <w:pPr>
        <w:pStyle w:val="CommentText"/>
      </w:pPr>
      <w:r>
        <w:rPr>
          <w:rStyle w:val="CommentReference"/>
        </w:rPr>
        <w:annotationRef/>
      </w:r>
      <w:r w:rsidRPr="00D0088D">
        <w:rPr>
          <w:highlight w:val="green"/>
        </w:rPr>
        <w:t>Done</w:t>
      </w:r>
    </w:p>
  </w:comment>
  <w:comment w:id="18368" w:author="ZTE" w:date="2018-02-14T16:43:00Z" w:initials="ZTE">
    <w:p w14:paraId="34C141B9" w14:textId="77777777" w:rsidR="00B37146" w:rsidRDefault="00B37146" w:rsidP="003752A2">
      <w:pPr>
        <w:pStyle w:val="CommentText"/>
        <w:rPr>
          <w:rFonts w:eastAsia="SimSun"/>
          <w:lang w:val="en-US" w:eastAsia="zh-CN"/>
        </w:rPr>
      </w:pPr>
      <w:r>
        <w:rPr>
          <w:rStyle w:val="CommentReference"/>
        </w:rPr>
        <w:annotationRef/>
      </w:r>
      <w:r>
        <w:rPr>
          <w:rFonts w:eastAsia="SimSun" w:hint="eastAsia"/>
          <w:lang w:val="en-US" w:eastAsia="zh-CN"/>
        </w:rPr>
        <w:t>Z106 Class2</w:t>
      </w:r>
    </w:p>
    <w:p w14:paraId="750335BD" w14:textId="77777777" w:rsidR="00B37146" w:rsidRDefault="00B37146" w:rsidP="003752A2">
      <w:pPr>
        <w:pStyle w:val="CommentText"/>
        <w:rPr>
          <w:rFonts w:eastAsia="SimSun"/>
          <w:lang w:val="en-US" w:eastAsia="zh-CN"/>
        </w:rPr>
      </w:pPr>
      <w:r>
        <w:rPr>
          <w:rFonts w:eastAsia="SimSun" w:hint="eastAsia"/>
          <w:lang w:val="en-US" w:eastAsia="zh-CN"/>
        </w:rPr>
        <w:t>According to RAN1 AH1801 agreements on search space:</w:t>
      </w:r>
    </w:p>
    <w:p w14:paraId="17318435" w14:textId="77777777" w:rsidR="00B37146" w:rsidRDefault="00B37146" w:rsidP="003752A2">
      <w:pPr>
        <w:pStyle w:val="BodyText"/>
        <w:numPr>
          <w:ilvl w:val="0"/>
          <w:numId w:val="12"/>
        </w:numPr>
        <w:overflowPunct/>
        <w:autoSpaceDE/>
        <w:autoSpaceDN/>
        <w:adjustRightInd/>
        <w:snapToGrid w:val="0"/>
        <w:spacing w:after="0" w:line="259" w:lineRule="auto"/>
        <w:textAlignment w:val="auto"/>
        <w:rPr>
          <w:rFonts w:ascii="Times New Roman" w:hAnsi="Times New Roman"/>
          <w:i/>
          <w:iCs/>
          <w:color w:val="0070C0"/>
          <w:lang w:val="en-US"/>
        </w:rPr>
      </w:pPr>
      <w:r>
        <w:rPr>
          <w:rFonts w:ascii="Times New Roman" w:hAnsi="Times New Roman"/>
          <w:i/>
          <w:iCs/>
          <w:color w:val="0070C0"/>
          <w:lang w:val="en-US"/>
        </w:rPr>
        <w:t>For a search space configuration, monitoring periodicity of slot(s) is updated as follows:</w:t>
      </w:r>
    </w:p>
    <w:p w14:paraId="61A99222" w14:textId="77777777" w:rsidR="00B37146" w:rsidRDefault="00B37146" w:rsidP="003752A2">
      <w:pPr>
        <w:pStyle w:val="Style2"/>
        <w:widowControl w:val="0"/>
        <w:numPr>
          <w:ilvl w:val="1"/>
          <w:numId w:val="12"/>
        </w:numPr>
        <w:snapToGrid w:val="0"/>
        <w:contextualSpacing/>
        <w:jc w:val="both"/>
        <w:rPr>
          <w:i/>
          <w:iCs/>
          <w:color w:val="0070C0"/>
          <w:sz w:val="20"/>
          <w:szCs w:val="20"/>
          <w:highlight w:val="yellow"/>
          <w:lang w:eastAsia="en-US"/>
        </w:rPr>
      </w:pPr>
      <w:r>
        <w:rPr>
          <w:i/>
          <w:iCs/>
          <w:color w:val="0070C0"/>
          <w:sz w:val="20"/>
          <w:szCs w:val="20"/>
          <w:highlight w:val="yellow"/>
          <w:lang w:eastAsia="en-US"/>
        </w:rPr>
        <w:t>For all SCS, {1, 2, 4, 5, 8, 10, 16, 20} slots</w:t>
      </w:r>
    </w:p>
    <w:p w14:paraId="41581AFD" w14:textId="77777777" w:rsidR="00B37146" w:rsidRDefault="00B37146" w:rsidP="003752A2">
      <w:pPr>
        <w:pStyle w:val="Style2"/>
        <w:widowControl w:val="0"/>
        <w:numPr>
          <w:ilvl w:val="2"/>
          <w:numId w:val="12"/>
        </w:numPr>
        <w:snapToGrid w:val="0"/>
        <w:contextualSpacing/>
        <w:jc w:val="both"/>
        <w:rPr>
          <w:i/>
          <w:iCs/>
          <w:color w:val="0070C0"/>
          <w:sz w:val="20"/>
          <w:szCs w:val="20"/>
          <w:lang w:eastAsia="en-US"/>
        </w:rPr>
      </w:pPr>
      <w:r>
        <w:rPr>
          <w:i/>
          <w:iCs/>
          <w:color w:val="0070C0"/>
          <w:sz w:val="20"/>
          <w:szCs w:val="20"/>
          <w:lang w:eastAsia="en-US"/>
        </w:rPr>
        <w:t>For INT-RNTI, a subset of {1,2,4} slots is applied</w:t>
      </w:r>
    </w:p>
    <w:p w14:paraId="6C102051" w14:textId="77777777" w:rsidR="00B37146" w:rsidRDefault="00B37146" w:rsidP="003752A2">
      <w:pPr>
        <w:pStyle w:val="BodyText"/>
        <w:numPr>
          <w:ilvl w:val="1"/>
          <w:numId w:val="12"/>
        </w:numPr>
        <w:overflowPunct/>
        <w:autoSpaceDE/>
        <w:autoSpaceDN/>
        <w:adjustRightInd/>
        <w:snapToGrid w:val="0"/>
        <w:spacing w:after="0" w:line="259" w:lineRule="auto"/>
        <w:textAlignment w:val="auto"/>
        <w:rPr>
          <w:rFonts w:ascii="Times New Roman" w:hAnsi="Times New Roman"/>
          <w:i/>
          <w:iCs/>
          <w:color w:val="0070C0"/>
          <w:lang w:val="en-US"/>
        </w:rPr>
      </w:pPr>
      <w:r>
        <w:rPr>
          <w:rFonts w:ascii="Times New Roman" w:hAnsi="Times New Roman"/>
          <w:i/>
          <w:iCs/>
          <w:color w:val="0070C0"/>
          <w:lang w:val="en-US"/>
        </w:rPr>
        <w:t>FFS: the case when concatenated semi-static DL/UL assignments is configured</w:t>
      </w:r>
    </w:p>
    <w:p w14:paraId="41B4BD69" w14:textId="77777777" w:rsidR="00B37146" w:rsidRDefault="00B37146" w:rsidP="003752A2">
      <w:pPr>
        <w:pStyle w:val="CommentText"/>
        <w:rPr>
          <w:rFonts w:eastAsia="SimSun"/>
          <w:lang w:val="en-US" w:eastAsia="zh-CN"/>
        </w:rPr>
      </w:pPr>
    </w:p>
    <w:p w14:paraId="4DD333E5" w14:textId="77777777" w:rsidR="00B37146" w:rsidRDefault="00B37146" w:rsidP="003752A2">
      <w:pPr>
        <w:pStyle w:val="CommentText"/>
        <w:rPr>
          <w:rFonts w:eastAsia="SimSun"/>
          <w:lang w:val="en-US" w:eastAsia="zh-CN"/>
        </w:rPr>
      </w:pPr>
      <w:r>
        <w:rPr>
          <w:rFonts w:eastAsia="SimSun" w:hint="eastAsia"/>
          <w:lang w:val="en-US" w:eastAsia="zh-CN"/>
        </w:rPr>
        <w:t>So the value range should be modified as below:</w:t>
      </w:r>
    </w:p>
    <w:p w14:paraId="3A7AAE5C" w14:textId="77777777" w:rsidR="00B37146" w:rsidRDefault="00B37146" w:rsidP="003752A2">
      <w:pPr>
        <w:pStyle w:val="CommentText"/>
      </w:pPr>
      <w:r>
        <w:rPr>
          <w:color w:val="993366"/>
        </w:rPr>
        <w:t>ENUMERATED</w:t>
      </w:r>
      <w:r>
        <w:t xml:space="preserve"> {n1, n2, </w:t>
      </w:r>
      <w:r>
        <w:rPr>
          <w:rFonts w:eastAsia="SimSun" w:hint="eastAsia"/>
          <w:color w:val="FF0000"/>
          <w:u w:val="single"/>
          <w:lang w:val="en-US" w:eastAsia="zh-CN"/>
        </w:rPr>
        <w:t xml:space="preserve">n4, </w:t>
      </w:r>
      <w:r>
        <w:t xml:space="preserve">n5, </w:t>
      </w:r>
      <w:r>
        <w:rPr>
          <w:rFonts w:eastAsia="SimSun" w:hint="eastAsia"/>
          <w:color w:val="FF0000"/>
          <w:u w:val="single"/>
          <w:lang w:val="en-US" w:eastAsia="zh-CN"/>
        </w:rPr>
        <w:t xml:space="preserve">n8, </w:t>
      </w:r>
      <w:r>
        <w:t>n10,</w:t>
      </w:r>
      <w:r>
        <w:rPr>
          <w:rFonts w:eastAsia="SimSun" w:hint="eastAsia"/>
          <w:lang w:val="en-US" w:eastAsia="zh-CN"/>
        </w:rPr>
        <w:t xml:space="preserve"> </w:t>
      </w:r>
      <w:r>
        <w:rPr>
          <w:rFonts w:eastAsia="SimSun" w:hint="eastAsia"/>
          <w:color w:val="FF0000"/>
          <w:u w:val="single"/>
          <w:lang w:val="en-US" w:eastAsia="zh-CN"/>
        </w:rPr>
        <w:t>n16,</w:t>
      </w:r>
      <w:r>
        <w:rPr>
          <w:color w:val="FF0000"/>
          <w:u w:val="single"/>
        </w:rPr>
        <w:t xml:space="preserve"> </w:t>
      </w:r>
      <w:r>
        <w:t>n20</w:t>
      </w:r>
      <w:r w:rsidRPr="00543651">
        <w:rPr>
          <w:strike/>
          <w:color w:val="FF0000"/>
        </w:rPr>
        <w:t>,</w:t>
      </w:r>
      <w:r>
        <w:t xml:space="preserve"> </w:t>
      </w:r>
      <w:r>
        <w:rPr>
          <w:strike/>
          <w:color w:val="FF0000"/>
        </w:rPr>
        <w:t>spare3, spare2, spare1</w:t>
      </w:r>
      <w:r>
        <w:t>}</w:t>
      </w:r>
    </w:p>
  </w:comment>
  <w:comment w:id="18369" w:author="Ericsson" w:date="2018-02-19T17:08:00Z" w:initials="E">
    <w:p w14:paraId="0F7FD4EB" w14:textId="77777777" w:rsidR="00B37146" w:rsidRDefault="00B37146" w:rsidP="003752A2">
      <w:pPr>
        <w:pStyle w:val="CommentText"/>
      </w:pPr>
      <w:r>
        <w:rPr>
          <w:rStyle w:val="CommentReference"/>
        </w:rPr>
        <w:annotationRef/>
      </w:r>
      <w:r>
        <w:t xml:space="preserve">We are OK to add the parameters. =&gt; </w:t>
      </w:r>
      <w:r w:rsidRPr="00301D5E">
        <w:rPr>
          <w:highlight w:val="green"/>
        </w:rPr>
        <w:t>Done</w:t>
      </w:r>
    </w:p>
    <w:p w14:paraId="3617F883" w14:textId="77777777" w:rsidR="00B37146" w:rsidRDefault="00B37146" w:rsidP="003752A2">
      <w:pPr>
        <w:pStyle w:val="CommentText"/>
      </w:pPr>
    </w:p>
  </w:comment>
  <w:comment w:id="18357" w:author="Ericsson" w:date="2018-02-19T17:18:00Z" w:initials="E">
    <w:p w14:paraId="50A59BD2" w14:textId="77777777" w:rsidR="00B37146" w:rsidRDefault="00B37146" w:rsidP="003752A2">
      <w:pPr>
        <w:pStyle w:val="CommentText"/>
      </w:pPr>
      <w:r>
        <w:rPr>
          <w:rStyle w:val="CommentReference"/>
        </w:rPr>
        <w:annotationRef/>
      </w:r>
      <w:r>
        <w:t xml:space="preserve">E389 (Henning): Class2: </w:t>
      </w:r>
      <w:r w:rsidRPr="00E51511">
        <w:t xml:space="preserve">The parameters parameters "monitoringPeriodicity" and "nrofPDCCH-Candidates" seem to define SearchSpace behavior and </w:t>
      </w:r>
      <w:r w:rsidRPr="00301D5E">
        <w:rPr>
          <w:b/>
        </w:rPr>
        <w:t>should hence be moved to SearchSpace =&gt; dci-Fformat2-3</w:t>
      </w:r>
      <w:r w:rsidRPr="00E51511">
        <w:t>.</w:t>
      </w:r>
    </w:p>
  </w:comment>
  <w:comment w:id="18358" w:author="Ericsson" w:date="2018-03-02T09:15:00Z" w:initials="E">
    <w:p w14:paraId="7C57A625" w14:textId="2BC21AAE" w:rsidR="00B37146" w:rsidRDefault="00B37146" w:rsidP="003752A2">
      <w:pPr>
        <w:pStyle w:val="CommentText"/>
        <w:rPr>
          <w:rStyle w:val="CommentReference"/>
          <w:highlight w:val="yellow"/>
        </w:rPr>
      </w:pPr>
      <w:r w:rsidRPr="002F330F">
        <w:rPr>
          <w:rStyle w:val="CommentReference"/>
          <w:highlight w:val="yellow"/>
        </w:rPr>
        <w:annotationRef/>
      </w:r>
      <w:r w:rsidRPr="002F330F">
        <w:rPr>
          <w:rStyle w:val="CommentReference"/>
          <w:highlight w:val="yellow"/>
        </w:rPr>
        <w:t xml:space="preserve">Agreed in ASN.1 review to move the fields as suggested. </w:t>
      </w:r>
    </w:p>
    <w:p w14:paraId="50865E9A" w14:textId="245E2286" w:rsidR="00B37146" w:rsidRPr="002F330F" w:rsidRDefault="00B37146" w:rsidP="003752A2">
      <w:pPr>
        <w:pStyle w:val="CommentText"/>
        <w:rPr>
          <w:highlight w:val="yellow"/>
        </w:rPr>
      </w:pPr>
      <w:r w:rsidRPr="001C0404">
        <w:rPr>
          <w:highlight w:val="green"/>
        </w:rPr>
        <w:t>Done.</w:t>
      </w:r>
    </w:p>
  </w:comment>
  <w:comment w:id="18402" w:author="Huawei_Class2" w:date="2018-02-14T11:46:00Z" w:initials="NT">
    <w:p w14:paraId="374361FD" w14:textId="7E8076E5" w:rsidR="00B37146" w:rsidRDefault="00B37146" w:rsidP="007253E1">
      <w:pPr>
        <w:pStyle w:val="CommentText"/>
        <w:rPr>
          <w:sz w:val="18"/>
        </w:rPr>
      </w:pPr>
      <w:r w:rsidRPr="007429F0">
        <w:rPr>
          <w:rStyle w:val="CommentReference"/>
          <w:highlight w:val="yellow"/>
        </w:rPr>
        <w:annotationRef/>
      </w:r>
      <w:r>
        <w:t xml:space="preserve">H307: </w:t>
      </w:r>
      <w:r>
        <w:rPr>
          <w:sz w:val="18"/>
        </w:rPr>
        <w:t>Configuration of UE-specific search space should allow configuarion of multiple DCI formats.</w:t>
      </w:r>
    </w:p>
    <w:p w14:paraId="2F12EACC" w14:textId="77777777" w:rsidR="00B37146" w:rsidRDefault="00B37146" w:rsidP="007253E1">
      <w:pPr>
        <w:pStyle w:val="CommentText"/>
        <w:rPr>
          <w:sz w:val="18"/>
        </w:rPr>
      </w:pPr>
    </w:p>
    <w:p w14:paraId="03C65D51" w14:textId="77777777" w:rsidR="00B37146" w:rsidRDefault="00B37146" w:rsidP="007253E1">
      <w:pPr>
        <w:rPr>
          <w:rFonts w:eastAsiaTheme="minorEastAsia"/>
          <w:sz w:val="18"/>
          <w:lang w:eastAsia="zh-CN"/>
        </w:rPr>
      </w:pPr>
      <w:r>
        <w:rPr>
          <w:sz w:val="18"/>
        </w:rPr>
        <w:t>RAN 1 has the following agreements</w:t>
      </w:r>
      <w:r>
        <w:rPr>
          <w:rFonts w:eastAsiaTheme="minorEastAsia" w:hint="eastAsia"/>
          <w:sz w:val="18"/>
          <w:lang w:eastAsia="zh-CN"/>
        </w:rPr>
        <w:t>:</w:t>
      </w:r>
    </w:p>
    <w:p w14:paraId="6BF6B1A8" w14:textId="77777777" w:rsidR="00B37146" w:rsidRDefault="00B37146" w:rsidP="007253E1">
      <w:pPr>
        <w:rPr>
          <w:b/>
        </w:rPr>
      </w:pPr>
      <w:r w:rsidRPr="000C6ED8">
        <w:rPr>
          <w:highlight w:val="green"/>
        </w:rPr>
        <w:t>Agreements</w:t>
      </w:r>
      <w:r>
        <w:rPr>
          <w:b/>
        </w:rPr>
        <w:t>:</w:t>
      </w:r>
    </w:p>
    <w:p w14:paraId="720A73F0" w14:textId="77777777" w:rsidR="00B37146" w:rsidRPr="00372652" w:rsidRDefault="00B37146" w:rsidP="007253E1">
      <w:pPr>
        <w:pStyle w:val="BodyText"/>
        <w:numPr>
          <w:ilvl w:val="0"/>
          <w:numId w:val="11"/>
        </w:numPr>
        <w:overflowPunct/>
        <w:autoSpaceDE/>
        <w:autoSpaceDN/>
        <w:adjustRightInd/>
        <w:spacing w:afterLines="50"/>
        <w:ind w:left="1944"/>
        <w:textAlignment w:val="auto"/>
        <w:rPr>
          <w:lang w:val="en-US"/>
        </w:rPr>
      </w:pPr>
      <w:r w:rsidRPr="00372652">
        <w:rPr>
          <w:lang w:val="en-US"/>
        </w:rPr>
        <w:t xml:space="preserve">For each search space configuration configured by UE-specific RRC signaling, the </w:t>
      </w:r>
      <w:r w:rsidRPr="00372652">
        <w:rPr>
          <w:rFonts w:hint="eastAsia"/>
          <w:lang w:val="en-US"/>
        </w:rPr>
        <w:t>U</w:t>
      </w:r>
      <w:r w:rsidRPr="00372652">
        <w:rPr>
          <w:lang w:val="en-US"/>
        </w:rPr>
        <w:t>E is informed whether the search space configuration is CSS or USS, together with the following information, as part of the search space configuration:</w:t>
      </w:r>
    </w:p>
    <w:p w14:paraId="160EAC69" w14:textId="77777777" w:rsidR="00B37146" w:rsidRPr="00372652" w:rsidRDefault="00B37146" w:rsidP="007253E1">
      <w:pPr>
        <w:pStyle w:val="BodyText"/>
        <w:numPr>
          <w:ilvl w:val="1"/>
          <w:numId w:val="11"/>
        </w:numPr>
        <w:overflowPunct/>
        <w:autoSpaceDE/>
        <w:autoSpaceDN/>
        <w:adjustRightInd/>
        <w:spacing w:afterLines="50"/>
        <w:ind w:left="1000"/>
        <w:textAlignment w:val="auto"/>
        <w:rPr>
          <w:lang w:val="en-US"/>
        </w:rPr>
      </w:pPr>
      <w:r w:rsidRPr="00372652">
        <w:rPr>
          <w:lang w:val="en-US"/>
        </w:rPr>
        <w:t>Which DCI format(s) to monitor</w:t>
      </w:r>
    </w:p>
    <w:p w14:paraId="4BF8F31D" w14:textId="77777777" w:rsidR="00B37146" w:rsidRPr="00372652" w:rsidRDefault="00B37146" w:rsidP="007253E1">
      <w:pPr>
        <w:pStyle w:val="BodyText"/>
        <w:numPr>
          <w:ilvl w:val="2"/>
          <w:numId w:val="11"/>
        </w:numPr>
        <w:overflowPunct/>
        <w:autoSpaceDE/>
        <w:autoSpaceDN/>
        <w:adjustRightInd/>
        <w:spacing w:afterLines="50"/>
        <w:ind w:left="820"/>
        <w:textAlignment w:val="auto"/>
        <w:rPr>
          <w:lang w:val="en-US"/>
        </w:rPr>
      </w:pPr>
      <w:r w:rsidRPr="00372652">
        <w:rPr>
          <w:lang w:val="en-US"/>
        </w:rPr>
        <w:t>For a CSS,</w:t>
      </w:r>
    </w:p>
    <w:p w14:paraId="28937781" w14:textId="77777777" w:rsidR="00B37146" w:rsidRPr="00372652" w:rsidRDefault="00B37146" w:rsidP="007253E1">
      <w:pPr>
        <w:pStyle w:val="BodyText"/>
        <w:numPr>
          <w:ilvl w:val="3"/>
          <w:numId w:val="11"/>
        </w:numPr>
        <w:overflowPunct/>
        <w:autoSpaceDE/>
        <w:autoSpaceDN/>
        <w:adjustRightInd/>
        <w:spacing w:afterLines="50"/>
        <w:ind w:left="1000"/>
        <w:textAlignment w:val="auto"/>
        <w:rPr>
          <w:lang w:val="en-US"/>
        </w:rPr>
      </w:pPr>
      <w:r w:rsidRPr="00372652">
        <w:rPr>
          <w:rFonts w:hint="eastAsia"/>
          <w:lang w:val="en-US"/>
        </w:rPr>
        <w:t>D</w:t>
      </w:r>
      <w:r w:rsidRPr="00372652">
        <w:rPr>
          <w:lang w:val="en-US"/>
        </w:rPr>
        <w:t>CI format 0_0 and DCI format 1_0</w:t>
      </w:r>
    </w:p>
    <w:p w14:paraId="3C5C4CC8" w14:textId="77777777" w:rsidR="00B37146" w:rsidRPr="00372652" w:rsidRDefault="00B37146" w:rsidP="007253E1">
      <w:pPr>
        <w:pStyle w:val="BodyText"/>
        <w:numPr>
          <w:ilvl w:val="4"/>
          <w:numId w:val="11"/>
        </w:numPr>
        <w:overflowPunct/>
        <w:autoSpaceDE/>
        <w:autoSpaceDN/>
        <w:adjustRightInd/>
        <w:spacing w:afterLines="50"/>
        <w:ind w:left="1000"/>
        <w:textAlignment w:val="auto"/>
        <w:rPr>
          <w:lang w:val="en-US"/>
        </w:rPr>
      </w:pPr>
      <w:r w:rsidRPr="00372652">
        <w:rPr>
          <w:rFonts w:hint="eastAsia"/>
          <w:lang w:val="en-US"/>
        </w:rPr>
        <w:t>I</w:t>
      </w:r>
      <w:r w:rsidRPr="00372652">
        <w:rPr>
          <w:lang w:val="en-US"/>
        </w:rPr>
        <w:t>n which case, the UE monitors the DCI format with CRC scrambled by C-RNTI, CS-RNTI (if configured), SP-CSI-RNTI (if configured), RA-RNTI, TC-RNTI, P-RNTI, SI-RNTI</w:t>
      </w:r>
    </w:p>
    <w:p w14:paraId="3BFA61FC" w14:textId="77777777" w:rsidR="00B37146" w:rsidRPr="00372652" w:rsidRDefault="00B37146" w:rsidP="007253E1">
      <w:pPr>
        <w:pStyle w:val="BodyText"/>
        <w:numPr>
          <w:ilvl w:val="3"/>
          <w:numId w:val="11"/>
        </w:numPr>
        <w:overflowPunct/>
        <w:autoSpaceDE/>
        <w:autoSpaceDN/>
        <w:adjustRightInd/>
        <w:spacing w:afterLines="50"/>
        <w:ind w:left="1000"/>
        <w:textAlignment w:val="auto"/>
        <w:rPr>
          <w:lang w:val="en-US"/>
        </w:rPr>
      </w:pPr>
      <w:r w:rsidRPr="00372652">
        <w:rPr>
          <w:rFonts w:hint="eastAsia"/>
          <w:lang w:val="en-US"/>
        </w:rPr>
        <w:t>D</w:t>
      </w:r>
      <w:r w:rsidRPr="00372652">
        <w:rPr>
          <w:lang w:val="en-US"/>
        </w:rPr>
        <w:t>CI format 2_0</w:t>
      </w:r>
    </w:p>
    <w:p w14:paraId="0F8DC569" w14:textId="77777777" w:rsidR="00B37146" w:rsidRPr="00372652" w:rsidRDefault="00B37146" w:rsidP="007253E1">
      <w:pPr>
        <w:pStyle w:val="BodyText"/>
        <w:numPr>
          <w:ilvl w:val="4"/>
          <w:numId w:val="11"/>
        </w:numPr>
        <w:overflowPunct/>
        <w:autoSpaceDE/>
        <w:autoSpaceDN/>
        <w:adjustRightInd/>
        <w:spacing w:afterLines="50"/>
        <w:ind w:left="1000"/>
        <w:textAlignment w:val="auto"/>
        <w:rPr>
          <w:lang w:val="en-US"/>
        </w:rPr>
      </w:pPr>
      <w:r w:rsidRPr="00372652">
        <w:rPr>
          <w:rFonts w:hint="eastAsia"/>
          <w:lang w:val="en-US"/>
        </w:rPr>
        <w:t>I</w:t>
      </w:r>
      <w:r w:rsidRPr="00372652">
        <w:rPr>
          <w:lang w:val="en-US"/>
        </w:rPr>
        <w:t>n which case, the UE monitors the DCI format with CRC scrambled by SFI-RNTI, and the SFI-related parameters SFI-PDCCH is provided as part of the search space configuration</w:t>
      </w:r>
    </w:p>
    <w:p w14:paraId="4CDAFDD9" w14:textId="77777777" w:rsidR="00B37146" w:rsidRPr="00372652" w:rsidRDefault="00B37146" w:rsidP="007253E1">
      <w:pPr>
        <w:pStyle w:val="BodyText"/>
        <w:numPr>
          <w:ilvl w:val="4"/>
          <w:numId w:val="11"/>
        </w:numPr>
        <w:overflowPunct/>
        <w:autoSpaceDE/>
        <w:autoSpaceDN/>
        <w:adjustRightInd/>
        <w:spacing w:afterLines="50"/>
        <w:ind w:left="1000"/>
        <w:textAlignment w:val="auto"/>
        <w:rPr>
          <w:lang w:val="en-US"/>
        </w:rPr>
      </w:pPr>
      <w:r w:rsidRPr="00372652">
        <w:rPr>
          <w:rFonts w:hint="eastAsia"/>
          <w:lang w:val="en-US"/>
        </w:rPr>
        <w:t>F</w:t>
      </w:r>
      <w:r w:rsidRPr="00372652">
        <w:rPr>
          <w:lang w:val="en-US"/>
        </w:rPr>
        <w:t>FS: how to select one or two decoding candidates if the configured PDCCH candidates are larger than the value</w:t>
      </w:r>
    </w:p>
    <w:p w14:paraId="08494A39" w14:textId="77777777" w:rsidR="00B37146" w:rsidRPr="00372652" w:rsidRDefault="00B37146" w:rsidP="007253E1">
      <w:pPr>
        <w:pStyle w:val="BodyText"/>
        <w:numPr>
          <w:ilvl w:val="3"/>
          <w:numId w:val="11"/>
        </w:numPr>
        <w:overflowPunct/>
        <w:autoSpaceDE/>
        <w:autoSpaceDN/>
        <w:adjustRightInd/>
        <w:spacing w:afterLines="50"/>
        <w:ind w:left="1000"/>
        <w:textAlignment w:val="auto"/>
        <w:rPr>
          <w:lang w:val="en-US"/>
        </w:rPr>
      </w:pPr>
      <w:r w:rsidRPr="00372652">
        <w:rPr>
          <w:rFonts w:hint="eastAsia"/>
          <w:lang w:val="en-US"/>
        </w:rPr>
        <w:t>D</w:t>
      </w:r>
      <w:r w:rsidRPr="00372652">
        <w:rPr>
          <w:lang w:val="en-US"/>
        </w:rPr>
        <w:t>CI format 2_1</w:t>
      </w:r>
    </w:p>
    <w:p w14:paraId="7EB11EC1" w14:textId="77777777" w:rsidR="00B37146" w:rsidRPr="00372652" w:rsidRDefault="00B37146" w:rsidP="007253E1">
      <w:pPr>
        <w:pStyle w:val="BodyText"/>
        <w:numPr>
          <w:ilvl w:val="4"/>
          <w:numId w:val="11"/>
        </w:numPr>
        <w:overflowPunct/>
        <w:autoSpaceDE/>
        <w:autoSpaceDN/>
        <w:adjustRightInd/>
        <w:spacing w:afterLines="50"/>
        <w:ind w:left="1000"/>
        <w:textAlignment w:val="auto"/>
        <w:rPr>
          <w:lang w:val="en-US"/>
        </w:rPr>
      </w:pPr>
      <w:r w:rsidRPr="00372652">
        <w:rPr>
          <w:rFonts w:hint="eastAsia"/>
          <w:lang w:val="en-US"/>
        </w:rPr>
        <w:t>I</w:t>
      </w:r>
      <w:r w:rsidRPr="00372652">
        <w:rPr>
          <w:lang w:val="en-US"/>
        </w:rPr>
        <w:t>n which case, the UE monitors the DCI format with CRC scrambled by INT-RNTI, and the PI-related parameters Preemp-DL is provided as part of the search space configuration</w:t>
      </w:r>
    </w:p>
    <w:p w14:paraId="6BF5DF33" w14:textId="77777777" w:rsidR="00B37146" w:rsidRPr="00372652" w:rsidRDefault="00B37146" w:rsidP="007253E1">
      <w:pPr>
        <w:pStyle w:val="BodyText"/>
        <w:numPr>
          <w:ilvl w:val="3"/>
          <w:numId w:val="11"/>
        </w:numPr>
        <w:overflowPunct/>
        <w:autoSpaceDE/>
        <w:autoSpaceDN/>
        <w:adjustRightInd/>
        <w:spacing w:afterLines="50"/>
        <w:ind w:left="1000"/>
        <w:textAlignment w:val="auto"/>
        <w:rPr>
          <w:lang w:val="en-US"/>
        </w:rPr>
      </w:pPr>
      <w:r w:rsidRPr="00372652">
        <w:rPr>
          <w:rFonts w:hint="eastAsia"/>
          <w:lang w:val="en-US"/>
        </w:rPr>
        <w:t>D</w:t>
      </w:r>
      <w:r w:rsidRPr="00372652">
        <w:rPr>
          <w:lang w:val="en-US"/>
        </w:rPr>
        <w:t>CI format 2_2</w:t>
      </w:r>
    </w:p>
    <w:p w14:paraId="5280A8ED" w14:textId="77777777" w:rsidR="00B37146" w:rsidRPr="00372652" w:rsidRDefault="00B37146" w:rsidP="007253E1">
      <w:pPr>
        <w:pStyle w:val="BodyText"/>
        <w:numPr>
          <w:ilvl w:val="4"/>
          <w:numId w:val="11"/>
        </w:numPr>
        <w:overflowPunct/>
        <w:autoSpaceDE/>
        <w:autoSpaceDN/>
        <w:adjustRightInd/>
        <w:spacing w:afterLines="50"/>
        <w:ind w:left="1000"/>
        <w:textAlignment w:val="auto"/>
        <w:rPr>
          <w:lang w:val="en-US"/>
        </w:rPr>
      </w:pPr>
      <w:r w:rsidRPr="00372652">
        <w:rPr>
          <w:rFonts w:hint="eastAsia"/>
          <w:lang w:val="en-US"/>
        </w:rPr>
        <w:t>I</w:t>
      </w:r>
      <w:r w:rsidRPr="00372652">
        <w:rPr>
          <w:lang w:val="en-US"/>
        </w:rPr>
        <w:t>n which case, the UE monitors the DCI format with CRC scrambled by TPC-PUSCH-RNTI or TPC-PUCCH-RNTI</w:t>
      </w:r>
    </w:p>
    <w:p w14:paraId="2CDD809D" w14:textId="77777777" w:rsidR="00B37146" w:rsidRPr="00372652" w:rsidRDefault="00B37146" w:rsidP="007253E1">
      <w:pPr>
        <w:pStyle w:val="BodyText"/>
        <w:numPr>
          <w:ilvl w:val="3"/>
          <w:numId w:val="11"/>
        </w:numPr>
        <w:overflowPunct/>
        <w:autoSpaceDE/>
        <w:autoSpaceDN/>
        <w:adjustRightInd/>
        <w:spacing w:afterLines="50"/>
        <w:ind w:left="1000"/>
        <w:textAlignment w:val="auto"/>
        <w:rPr>
          <w:lang w:val="en-US"/>
        </w:rPr>
      </w:pPr>
      <w:r w:rsidRPr="00372652">
        <w:rPr>
          <w:rFonts w:hint="eastAsia"/>
          <w:lang w:val="en-US"/>
        </w:rPr>
        <w:t>D</w:t>
      </w:r>
      <w:r w:rsidRPr="00372652">
        <w:rPr>
          <w:lang w:val="en-US"/>
        </w:rPr>
        <w:t>CI format 2_3</w:t>
      </w:r>
    </w:p>
    <w:p w14:paraId="489BCBD2" w14:textId="77777777" w:rsidR="00B37146" w:rsidRPr="00372652" w:rsidRDefault="00B37146" w:rsidP="007253E1">
      <w:pPr>
        <w:pStyle w:val="BodyText"/>
        <w:numPr>
          <w:ilvl w:val="4"/>
          <w:numId w:val="11"/>
        </w:numPr>
        <w:overflowPunct/>
        <w:autoSpaceDE/>
        <w:autoSpaceDN/>
        <w:adjustRightInd/>
        <w:spacing w:afterLines="50"/>
        <w:ind w:left="1000"/>
        <w:textAlignment w:val="auto"/>
        <w:rPr>
          <w:lang w:val="en-US"/>
        </w:rPr>
      </w:pPr>
      <w:r w:rsidRPr="00372652">
        <w:rPr>
          <w:rFonts w:hint="eastAsia"/>
          <w:lang w:val="en-US"/>
        </w:rPr>
        <w:t>I</w:t>
      </w:r>
      <w:r w:rsidRPr="00372652">
        <w:rPr>
          <w:lang w:val="en-US"/>
        </w:rPr>
        <w:t>n which case, the UE monitors the DCI format with CRC scrambled by TPC-SRS-RNTI</w:t>
      </w:r>
    </w:p>
    <w:p w14:paraId="1BE70764" w14:textId="77777777" w:rsidR="00B37146" w:rsidRPr="00CD0B69" w:rsidRDefault="00B37146" w:rsidP="007253E1">
      <w:pPr>
        <w:pStyle w:val="BodyText"/>
        <w:numPr>
          <w:ilvl w:val="3"/>
          <w:numId w:val="11"/>
        </w:numPr>
        <w:overflowPunct/>
        <w:autoSpaceDE/>
        <w:autoSpaceDN/>
        <w:adjustRightInd/>
        <w:spacing w:afterLines="50"/>
        <w:ind w:left="1000"/>
        <w:textAlignment w:val="auto"/>
        <w:rPr>
          <w:lang w:val="en-US"/>
        </w:rPr>
      </w:pPr>
      <w:r w:rsidRPr="00CD0B69">
        <w:rPr>
          <w:lang w:val="en-US"/>
        </w:rPr>
        <w:t>Monitoring of multiple DCI formats can be configured for one CSS</w:t>
      </w:r>
    </w:p>
    <w:p w14:paraId="0913417A" w14:textId="77777777" w:rsidR="00B37146" w:rsidRPr="00372652" w:rsidRDefault="00B37146" w:rsidP="007253E1">
      <w:pPr>
        <w:pStyle w:val="BodyText"/>
        <w:numPr>
          <w:ilvl w:val="2"/>
          <w:numId w:val="11"/>
        </w:numPr>
        <w:overflowPunct/>
        <w:autoSpaceDE/>
        <w:autoSpaceDN/>
        <w:adjustRightInd/>
        <w:spacing w:afterLines="50"/>
        <w:ind w:left="820"/>
        <w:textAlignment w:val="auto"/>
        <w:rPr>
          <w:lang w:val="en-US"/>
        </w:rPr>
      </w:pPr>
      <w:r w:rsidRPr="00372652">
        <w:rPr>
          <w:rFonts w:hint="eastAsia"/>
          <w:lang w:val="en-US"/>
        </w:rPr>
        <w:t>F</w:t>
      </w:r>
      <w:r w:rsidRPr="00372652">
        <w:rPr>
          <w:lang w:val="en-US"/>
        </w:rPr>
        <w:t>or USS,</w:t>
      </w:r>
    </w:p>
    <w:p w14:paraId="42C396FF" w14:textId="77777777" w:rsidR="00B37146" w:rsidRPr="00372652" w:rsidRDefault="00B37146" w:rsidP="007253E1">
      <w:pPr>
        <w:pStyle w:val="BodyText"/>
        <w:numPr>
          <w:ilvl w:val="3"/>
          <w:numId w:val="11"/>
        </w:numPr>
        <w:overflowPunct/>
        <w:autoSpaceDE/>
        <w:autoSpaceDN/>
        <w:adjustRightInd/>
        <w:spacing w:afterLines="50"/>
        <w:ind w:left="1000"/>
        <w:textAlignment w:val="auto"/>
        <w:rPr>
          <w:lang w:val="en-US"/>
        </w:rPr>
      </w:pPr>
      <w:r w:rsidRPr="00372652">
        <w:rPr>
          <w:lang w:val="en-US"/>
        </w:rPr>
        <w:t>A UE monitors the DCI format with CRC scrambled by C-RNTI, CS-RNTI (if configured), TC-RNTI (if a certain condition is met), and SP-CSI-RNTI (if configured)</w:t>
      </w:r>
    </w:p>
    <w:p w14:paraId="64849EE2" w14:textId="77777777" w:rsidR="00B37146" w:rsidRPr="00372652" w:rsidRDefault="00B37146" w:rsidP="007253E1">
      <w:pPr>
        <w:pStyle w:val="BodyText"/>
        <w:numPr>
          <w:ilvl w:val="4"/>
          <w:numId w:val="11"/>
        </w:numPr>
        <w:overflowPunct/>
        <w:autoSpaceDE/>
        <w:autoSpaceDN/>
        <w:adjustRightInd/>
        <w:spacing w:afterLines="50"/>
        <w:ind w:left="1000"/>
        <w:textAlignment w:val="auto"/>
        <w:rPr>
          <w:lang w:val="en-US"/>
        </w:rPr>
      </w:pPr>
      <w:r w:rsidRPr="00372652">
        <w:rPr>
          <w:lang w:val="en-US"/>
        </w:rPr>
        <w:t xml:space="preserve">Further discussion offline the association of the RNTIs with DCI formats </w:t>
      </w:r>
    </w:p>
    <w:p w14:paraId="4ED033AB" w14:textId="77777777" w:rsidR="00B37146" w:rsidRPr="00CD0B69" w:rsidRDefault="00B37146" w:rsidP="007253E1">
      <w:pPr>
        <w:pStyle w:val="BodyText"/>
        <w:numPr>
          <w:ilvl w:val="3"/>
          <w:numId w:val="11"/>
        </w:numPr>
        <w:overflowPunct/>
        <w:autoSpaceDE/>
        <w:autoSpaceDN/>
        <w:adjustRightInd/>
        <w:spacing w:afterLines="50"/>
        <w:ind w:left="1000"/>
        <w:textAlignment w:val="auto"/>
        <w:rPr>
          <w:sz w:val="22"/>
          <w:highlight w:val="yellow"/>
          <w:lang w:val="en-US"/>
        </w:rPr>
      </w:pPr>
      <w:r w:rsidRPr="00CD0B69">
        <w:rPr>
          <w:highlight w:val="yellow"/>
          <w:lang w:val="en-US"/>
        </w:rPr>
        <w:t>Monitoring of multiple DCI formats can be configured for one USS</w:t>
      </w:r>
    </w:p>
    <w:p w14:paraId="245B12B8" w14:textId="77777777" w:rsidR="00B37146" w:rsidRDefault="00B37146" w:rsidP="007253E1">
      <w:pPr>
        <w:rPr>
          <w:rFonts w:eastAsiaTheme="minorEastAsia"/>
          <w:sz w:val="18"/>
          <w:lang w:eastAsia="zh-CN"/>
        </w:rPr>
      </w:pPr>
      <w:r>
        <w:rPr>
          <w:rFonts w:eastAsiaTheme="minorEastAsia"/>
          <w:sz w:val="18"/>
          <w:lang w:eastAsia="zh-CN"/>
        </w:rPr>
        <w:t>So there can be multiple DCI formats for the configuration of for USS, The current configuration uses ENUMERATED</w:t>
      </w:r>
      <w:r>
        <w:rPr>
          <w:rFonts w:eastAsiaTheme="minorEastAsia" w:hint="eastAsia"/>
          <w:sz w:val="18"/>
          <w:lang w:eastAsia="zh-CN"/>
        </w:rPr>
        <w:t xml:space="preserve"> structure and this prohibits of multiple DCI format configuraiton.</w:t>
      </w:r>
      <w:r>
        <w:rPr>
          <w:rFonts w:eastAsiaTheme="minorEastAsia"/>
          <w:sz w:val="18"/>
          <w:lang w:eastAsia="zh-CN"/>
        </w:rPr>
        <w:t xml:space="preserve"> Proposal solution:</w:t>
      </w:r>
    </w:p>
    <w:p w14:paraId="54E9F063" w14:textId="77777777" w:rsidR="00B37146" w:rsidRDefault="00B37146" w:rsidP="007253E1">
      <w:pPr>
        <w:pStyle w:val="CommentText"/>
      </w:pPr>
    </w:p>
    <w:p w14:paraId="2DB7F41C" w14:textId="77777777" w:rsidR="00B37146" w:rsidRPr="00000A61" w:rsidRDefault="00B37146" w:rsidP="007253E1">
      <w:pPr>
        <w:pStyle w:val="PL"/>
      </w:pPr>
      <w:r w:rsidRPr="00000A61">
        <w:tab/>
      </w:r>
      <w:r w:rsidRPr="00000A61">
        <w:tab/>
        <w:t>ue-Specific</w:t>
      </w:r>
      <w:r w:rsidRPr="00000A61">
        <w:tab/>
      </w:r>
      <w:r w:rsidRPr="00000A61">
        <w:tab/>
      </w:r>
      <w:r w:rsidRPr="00000A61">
        <w:tab/>
      </w:r>
      <w:r w:rsidRPr="00000A61">
        <w:tab/>
      </w:r>
      <w:r w:rsidRPr="00000A61">
        <w:tab/>
      </w:r>
      <w:r w:rsidRPr="00000A61">
        <w:tab/>
      </w:r>
      <w:r w:rsidRPr="00000A61">
        <w:tab/>
      </w:r>
      <w:r w:rsidRPr="00000A61">
        <w:tab/>
      </w:r>
      <w:r w:rsidRPr="00D02B97">
        <w:rPr>
          <w:color w:val="993366"/>
        </w:rPr>
        <w:t>SEQUENCE</w:t>
      </w:r>
      <w:r w:rsidRPr="00000A61">
        <w:t xml:space="preserve"> {</w:t>
      </w:r>
    </w:p>
    <w:p w14:paraId="051CB077" w14:textId="77777777" w:rsidR="00B37146" w:rsidRDefault="00B37146" w:rsidP="007253E1">
      <w:pPr>
        <w:pStyle w:val="PL"/>
      </w:pPr>
      <w:r>
        <w:tab/>
      </w:r>
      <w:r>
        <w:tab/>
      </w:r>
      <w:r>
        <w:tab/>
        <w:t xml:space="preserve">-- Indicates whether the UE monitors in this USS for DCI </w:t>
      </w:r>
      <w:r w:rsidRPr="003761C0">
        <w:t>formats</w:t>
      </w:r>
      <w:r>
        <w:t xml:space="preserve"> </w:t>
      </w:r>
      <w:r w:rsidRPr="003761C0">
        <w:t>0-0</w:t>
      </w:r>
      <w:r>
        <w:t xml:space="preserve"> a</w:t>
      </w:r>
      <w:r w:rsidRPr="003761C0">
        <w:t>nd</w:t>
      </w:r>
      <w:r>
        <w:t xml:space="preserve"> </w:t>
      </w:r>
      <w:r w:rsidRPr="003761C0">
        <w:t>1-0</w:t>
      </w:r>
      <w:r>
        <w:t xml:space="preserve"> or for formats 0-1 and 1-1.</w:t>
      </w:r>
    </w:p>
    <w:p w14:paraId="38AA73FD" w14:textId="77777777" w:rsidR="00B37146" w:rsidRDefault="00B37146" w:rsidP="007253E1">
      <w:pPr>
        <w:pStyle w:val="PL"/>
      </w:pPr>
      <w:r>
        <w:tab/>
      </w:r>
      <w:r>
        <w:tab/>
      </w:r>
      <w:r>
        <w:tab/>
        <w:t>DCI</w:t>
      </w:r>
      <w:r w:rsidRPr="00D828B6">
        <w:t>formats</w:t>
      </w:r>
      <w:r>
        <w:tab/>
      </w:r>
      <w:r>
        <w:tab/>
      </w:r>
      <w:r>
        <w:tab/>
      </w:r>
      <w:r>
        <w:tab/>
      </w:r>
      <w:r>
        <w:tab/>
      </w:r>
      <w:r>
        <w:tab/>
      </w:r>
      <w:r>
        <w:tab/>
      </w:r>
      <w:r>
        <w:tab/>
      </w:r>
      <w:r>
        <w:tab/>
        <w:t>SEQUENCE {</w:t>
      </w:r>
    </w:p>
    <w:p w14:paraId="7E307192" w14:textId="77777777" w:rsidR="00B37146" w:rsidRDefault="00B37146" w:rsidP="007253E1">
      <w:pPr>
        <w:pStyle w:val="PL"/>
        <w:tabs>
          <w:tab w:val="center" w:pos="4819"/>
        </w:tabs>
        <w:ind w:left="568"/>
      </w:pPr>
      <w:r>
        <w:t>dci-Formats0-0-And-1-0</w:t>
      </w:r>
      <w:r>
        <w:tab/>
        <w:t>ENUMERATED{present, absent}</w:t>
      </w:r>
      <w:r>
        <w:tab/>
        <w:t>OPTIONAL, -- Need M,</w:t>
      </w:r>
    </w:p>
    <w:p w14:paraId="2381E4E1" w14:textId="77777777" w:rsidR="00B37146" w:rsidRDefault="00B37146" w:rsidP="007253E1">
      <w:pPr>
        <w:pStyle w:val="PL"/>
        <w:ind w:left="568"/>
      </w:pPr>
      <w:r>
        <w:t xml:space="preserve">dci-Formats0-1-And-1-1        </w:t>
      </w:r>
      <w:r>
        <w:tab/>
        <w:t>ENUMERATED{present, absent}</w:t>
      </w:r>
      <w:r>
        <w:tab/>
        <w:t xml:space="preserve">                OPTIONAL -- Need M</w:t>
      </w:r>
    </w:p>
    <w:p w14:paraId="49364283" w14:textId="77777777" w:rsidR="00B37146" w:rsidRDefault="00B37146" w:rsidP="007253E1">
      <w:pPr>
        <w:pStyle w:val="PL"/>
        <w:ind w:left="568"/>
      </w:pPr>
      <w:r>
        <w:t xml:space="preserve">}, </w:t>
      </w:r>
    </w:p>
    <w:p w14:paraId="41A26CF6" w14:textId="77777777" w:rsidR="00B37146" w:rsidRDefault="00B37146" w:rsidP="007253E1">
      <w:pPr>
        <w:pStyle w:val="PL"/>
        <w:ind w:left="568"/>
      </w:pPr>
      <w:r>
        <w:t>...</w:t>
      </w:r>
    </w:p>
    <w:p w14:paraId="0F3AFD40" w14:textId="77777777" w:rsidR="00B37146" w:rsidRPr="00000A61" w:rsidRDefault="00B37146" w:rsidP="007253E1">
      <w:pPr>
        <w:pStyle w:val="PL"/>
      </w:pPr>
      <w:r w:rsidRPr="00000A61">
        <w:tab/>
      </w:r>
      <w:r w:rsidRPr="00000A61">
        <w:tab/>
        <w:t>}</w:t>
      </w:r>
    </w:p>
    <w:p w14:paraId="65123898" w14:textId="77777777" w:rsidR="00B37146" w:rsidRDefault="00B37146" w:rsidP="007253E1">
      <w:pPr>
        <w:pStyle w:val="CommentText"/>
      </w:pPr>
    </w:p>
  </w:comment>
  <w:comment w:id="18403" w:author="Ericsson" w:date="2018-02-17T09:44:00Z" w:initials="E">
    <w:p w14:paraId="07120FD7" w14:textId="77777777" w:rsidR="00B37146" w:rsidRDefault="00B37146" w:rsidP="007253E1">
      <w:pPr>
        <w:pStyle w:val="CommentText"/>
      </w:pPr>
      <w:r>
        <w:rPr>
          <w:rStyle w:val="CommentReference"/>
        </w:rPr>
        <w:annotationRef/>
      </w:r>
      <w:r>
        <w:t>We implemented it in accordance with the following comment in the L1 table (row 299):</w:t>
      </w:r>
    </w:p>
    <w:p w14:paraId="5AF65ECE" w14:textId="77777777" w:rsidR="00B37146" w:rsidRPr="001217D7" w:rsidRDefault="00B37146" w:rsidP="007253E1">
      <w:pPr>
        <w:pStyle w:val="CommentText"/>
        <w:rPr>
          <w:i/>
        </w:rPr>
      </w:pPr>
      <w:r w:rsidRPr="001217D7">
        <w:rPr>
          <w:i/>
        </w:rPr>
        <w:t>• One of the following is configured by RRC signaling for the USS:</w:t>
      </w:r>
    </w:p>
    <w:p w14:paraId="389FEB6A" w14:textId="77777777" w:rsidR="00B37146" w:rsidRPr="001217D7" w:rsidRDefault="00B37146" w:rsidP="007253E1">
      <w:pPr>
        <w:pStyle w:val="CommentText"/>
        <w:rPr>
          <w:i/>
        </w:rPr>
      </w:pPr>
      <w:r w:rsidRPr="001217D7">
        <w:rPr>
          <w:i/>
        </w:rPr>
        <w:t>o Monitoring DCI format 0_1 and 1_1 only</w:t>
      </w:r>
    </w:p>
    <w:p w14:paraId="6A170E88" w14:textId="77777777" w:rsidR="00B37146" w:rsidRDefault="00B37146" w:rsidP="007253E1">
      <w:pPr>
        <w:pStyle w:val="CommentText"/>
        <w:rPr>
          <w:i/>
        </w:rPr>
      </w:pPr>
      <w:r w:rsidRPr="001217D7">
        <w:rPr>
          <w:i/>
        </w:rPr>
        <w:t>o Monitoring DCI format 0_0 and 1_0 only</w:t>
      </w:r>
    </w:p>
    <w:p w14:paraId="11956D1F" w14:textId="77777777" w:rsidR="00B37146" w:rsidRDefault="00B37146" w:rsidP="007253E1">
      <w:pPr>
        <w:pStyle w:val="CommentText"/>
        <w:rPr>
          <w:b/>
        </w:rPr>
      </w:pPr>
    </w:p>
    <w:p w14:paraId="2C87FF73" w14:textId="77777777" w:rsidR="00B37146" w:rsidRDefault="00B37146" w:rsidP="007253E1">
      <w:pPr>
        <w:pStyle w:val="CommentText"/>
        <w:rPr>
          <w:b/>
        </w:rPr>
      </w:pPr>
      <w:r>
        <w:rPr>
          <w:b/>
        </w:rPr>
        <w:t>=&gt; Maybe the agreement above means only that the UE monitors always two formats?</w:t>
      </w:r>
    </w:p>
    <w:p w14:paraId="785FB9AA" w14:textId="306DE15E" w:rsidR="00B37146" w:rsidRDefault="00B37146" w:rsidP="007253E1">
      <w:pPr>
        <w:pStyle w:val="CommentText"/>
        <w:rPr>
          <w:b/>
        </w:rPr>
      </w:pPr>
      <w:r w:rsidRPr="001217D7">
        <w:rPr>
          <w:b/>
        </w:rPr>
        <w:t xml:space="preserve">=&gt; </w:t>
      </w:r>
      <w:r>
        <w:rPr>
          <w:b/>
        </w:rPr>
        <w:t>FFS_RAN1: Check the allowed USS configuration options</w:t>
      </w:r>
    </w:p>
    <w:p w14:paraId="026B9012" w14:textId="3B69C8C1" w:rsidR="00B37146" w:rsidRPr="00B37DDC" w:rsidRDefault="00B37146" w:rsidP="007253E1">
      <w:pPr>
        <w:pStyle w:val="CommentText"/>
        <w:rPr>
          <w:b/>
          <w:highlight w:val="yellow"/>
        </w:rPr>
      </w:pPr>
      <w:r w:rsidRPr="00703F3B">
        <w:rPr>
          <w:b/>
        </w:rPr>
        <w:t>=&gt; Keep as is?</w:t>
      </w:r>
    </w:p>
  </w:comment>
  <w:comment w:id="18404" w:author="Ericsson" w:date="2018-03-02T08:44:00Z" w:initials="E">
    <w:p w14:paraId="4E3E74F8" w14:textId="7F33E0E2" w:rsidR="00B37146" w:rsidRDefault="00B37146">
      <w:pPr>
        <w:pStyle w:val="CommentText"/>
      </w:pPr>
      <w:r>
        <w:rPr>
          <w:rStyle w:val="CommentReference"/>
        </w:rPr>
        <w:annotationRef/>
      </w:r>
      <w:r>
        <w:t xml:space="preserve">Agreement in ASN.1 review: </w:t>
      </w:r>
      <w:r w:rsidRPr="00703F3B">
        <w:rPr>
          <w:highlight w:val="green"/>
        </w:rPr>
        <w:t>No change</w:t>
      </w:r>
    </w:p>
  </w:comment>
  <w:comment w:id="18461" w:author="L1 Parameters R1-1801276" w:date="2018-02-05T13:51:00Z" w:initials="L">
    <w:p w14:paraId="0B629543" w14:textId="77777777" w:rsidR="00B37146" w:rsidRDefault="00B37146" w:rsidP="007253E1">
      <w:pPr>
        <w:pStyle w:val="CommentText"/>
      </w:pPr>
      <w:r>
        <w:rPr>
          <w:rStyle w:val="CommentReference"/>
        </w:rPr>
        <w:annotationRef/>
      </w:r>
      <w:r>
        <w:t>No longer required since each SearchSpace indicates whether to search for SFI. And the SearchSpace is associated with a CORESET.</w:t>
      </w:r>
    </w:p>
    <w:p w14:paraId="6004F165" w14:textId="77777777" w:rsidR="00B37146" w:rsidRDefault="00B37146" w:rsidP="007253E1">
      <w:pPr>
        <w:pStyle w:val="CommentText"/>
      </w:pPr>
      <w:r>
        <w:t xml:space="preserve">Possibly the entire </w:t>
      </w:r>
      <w:r w:rsidRPr="007A492A">
        <w:t>SlotFormatIndicator</w:t>
      </w:r>
      <w:r>
        <w:t xml:space="preserve"> IE will be configured per cell (FFS in RAN1).</w:t>
      </w:r>
    </w:p>
  </w:comment>
  <w:comment w:id="18462" w:author="Ericsson" w:date="2018-02-23T08:35:00Z" w:initials="E">
    <w:p w14:paraId="2BC94741" w14:textId="01A71ECA" w:rsidR="00B37146" w:rsidRDefault="00B37146">
      <w:pPr>
        <w:pStyle w:val="CommentText"/>
      </w:pPr>
      <w:r>
        <w:rPr>
          <w:rStyle w:val="CommentReference"/>
        </w:rPr>
        <w:annotationRef/>
      </w:r>
      <w:r w:rsidRPr="00D0088D">
        <w:rPr>
          <w:highlight w:val="green"/>
        </w:rPr>
        <w:t>Done</w:t>
      </w:r>
    </w:p>
  </w:comment>
  <w:comment w:id="18467" w:author="Ericsson" w:date="2018-02-17T12:14:00Z" w:initials="E">
    <w:p w14:paraId="38ADA987" w14:textId="77777777" w:rsidR="00B37146" w:rsidRDefault="00B37146" w:rsidP="007253E1">
      <w:pPr>
        <w:pStyle w:val="CommentText"/>
      </w:pPr>
      <w:r>
        <w:rPr>
          <w:rStyle w:val="CommentReference"/>
        </w:rPr>
        <w:annotationRef/>
      </w:r>
      <w:r>
        <w:t xml:space="preserve">E369 (Henning): Class2: </w:t>
      </w:r>
      <w:r w:rsidRPr="00AA59F8">
        <w:t>The field sfi-RNTI is required and not particularly large =&gt; Remove OPTIONAL</w:t>
      </w:r>
    </w:p>
  </w:comment>
  <w:comment w:id="18468" w:author="Ericsson" w:date="2018-02-23T08:35:00Z" w:initials="E">
    <w:p w14:paraId="5B5DF633" w14:textId="0098BA6B" w:rsidR="00B37146" w:rsidRDefault="00B37146">
      <w:pPr>
        <w:pStyle w:val="CommentText"/>
      </w:pPr>
      <w:r>
        <w:rPr>
          <w:rStyle w:val="CommentReference"/>
        </w:rPr>
        <w:annotationRef/>
      </w:r>
      <w:r w:rsidRPr="00D0088D">
        <w:rPr>
          <w:highlight w:val="green"/>
        </w:rPr>
        <w:t>Done</w:t>
      </w:r>
    </w:p>
  </w:comment>
  <w:comment w:id="18482" w:author="Ericsson" w:date="2018-02-05T13:54:00Z" w:initials="E">
    <w:p w14:paraId="794D60DA" w14:textId="77777777" w:rsidR="00B37146" w:rsidRDefault="00B37146" w:rsidP="007253E1">
      <w:pPr>
        <w:pStyle w:val="CommentText"/>
      </w:pPr>
      <w:r>
        <w:rPr>
          <w:rStyle w:val="CommentReference"/>
        </w:rPr>
        <w:annotationRef/>
      </w:r>
      <w:r>
        <w:t>E318: Class2: Do</w:t>
      </w:r>
      <w:r>
        <w:rPr>
          <w:noProof/>
        </w:rPr>
        <w:t xml:space="preserve"> these o</w:t>
      </w:r>
      <w:r>
        <w:t>verride the parameters configured in the SearchSpace?</w:t>
      </w:r>
    </w:p>
  </w:comment>
  <w:comment w:id="18483" w:author="Ericsson" w:date="2018-02-17T10:50:00Z" w:initials="E">
    <w:p w14:paraId="28898FF8" w14:textId="77777777" w:rsidR="00B37146" w:rsidRDefault="00B37146" w:rsidP="007253E1">
      <w:pPr>
        <w:pStyle w:val="CommentText"/>
      </w:pPr>
      <w:r>
        <w:rPr>
          <w:rStyle w:val="CommentReference"/>
        </w:rPr>
        <w:annotationRef/>
      </w:r>
      <w:r>
        <w:t>After further investigation it seems indeed so that the SFI specific SearchSpace parameters override the generic SearchSpace paramters. =&gt; Covered now in SearchSpace format 2-0.</w:t>
      </w:r>
    </w:p>
  </w:comment>
  <w:comment w:id="18484" w:author="Ericsson" w:date="2018-02-23T08:37:00Z" w:initials="E">
    <w:p w14:paraId="4F428A69" w14:textId="463DE5A5" w:rsidR="00B37146" w:rsidRDefault="00B37146">
      <w:pPr>
        <w:pStyle w:val="CommentText"/>
      </w:pPr>
      <w:r w:rsidRPr="00CC6D2A">
        <w:rPr>
          <w:rStyle w:val="CommentReference"/>
          <w:highlight w:val="green"/>
        </w:rPr>
        <w:annotationRef/>
      </w:r>
      <w:r w:rsidRPr="00CC6D2A">
        <w:rPr>
          <w:highlight w:val="green"/>
        </w:rPr>
        <w:t>Done</w:t>
      </w:r>
    </w:p>
  </w:comment>
  <w:comment w:id="18501" w:author="Ericsson" w:date="2018-02-17T12:32:00Z" w:initials="E">
    <w:p w14:paraId="4064F1D7" w14:textId="77777777" w:rsidR="00B37146" w:rsidRDefault="00B37146" w:rsidP="007253E1">
      <w:pPr>
        <w:pStyle w:val="CommentText"/>
      </w:pPr>
      <w:r>
        <w:rPr>
          <w:rStyle w:val="CommentReference"/>
        </w:rPr>
        <w:annotationRef/>
      </w:r>
      <w:r>
        <w:t xml:space="preserve">E371 (Henning): Class2: </w:t>
      </w:r>
      <w:r w:rsidRPr="00036A86">
        <w:t>The slotFormatConfigurations list may grow quite large and maybe it changes for certain cells. =&gt; Add the addmod/release structure and corresponding need codes</w:t>
      </w:r>
    </w:p>
  </w:comment>
  <w:comment w:id="18502" w:author="Ericsson" w:date="2018-02-23T08:37:00Z" w:initials="E">
    <w:p w14:paraId="3FC1C969" w14:textId="489C3A1A" w:rsidR="00B37146" w:rsidRDefault="00B37146">
      <w:pPr>
        <w:pStyle w:val="CommentText"/>
      </w:pPr>
      <w:r>
        <w:rPr>
          <w:rStyle w:val="CommentReference"/>
        </w:rPr>
        <w:annotationRef/>
      </w:r>
      <w:r w:rsidRPr="00D0088D">
        <w:rPr>
          <w:highlight w:val="green"/>
        </w:rPr>
        <w:t>Done</w:t>
      </w:r>
    </w:p>
  </w:comment>
  <w:comment w:id="18532" w:author="L1 Parameters R1-1801276" w:date="2018-02-05T13:59:00Z" w:initials="L">
    <w:p w14:paraId="7B9E8949" w14:textId="77777777" w:rsidR="00B37146" w:rsidRDefault="00B37146" w:rsidP="007253E1">
      <w:pPr>
        <w:pStyle w:val="CommentText"/>
      </w:pPr>
      <w:r>
        <w:rPr>
          <w:rStyle w:val="CommentReference"/>
        </w:rPr>
        <w:annotationRef/>
      </w:r>
      <w:r>
        <w:t xml:space="preserve">No longer required since each SearchSpace indicates whether or not to search for INT-RNTI. And each searchSpace is associated to a CORESET. </w:t>
      </w:r>
    </w:p>
    <w:p w14:paraId="0C05C0F7" w14:textId="77777777" w:rsidR="00B37146" w:rsidRDefault="00B37146" w:rsidP="007253E1">
      <w:pPr>
        <w:pStyle w:val="CommentText"/>
      </w:pPr>
      <w:r>
        <w:t xml:space="preserve">And according to RAN1 the entire </w:t>
      </w:r>
      <w:r w:rsidRPr="00774BF8">
        <w:t>DownlinkPreemption</w:t>
      </w:r>
      <w:r>
        <w:t xml:space="preserve"> may even be per cell (or per BWP... unclear).</w:t>
      </w:r>
    </w:p>
  </w:comment>
  <w:comment w:id="18533" w:author="Ericsson" w:date="2018-02-23T08:38:00Z" w:initials="E">
    <w:p w14:paraId="7219110D" w14:textId="27A2B730" w:rsidR="00B37146" w:rsidRDefault="00B37146">
      <w:pPr>
        <w:pStyle w:val="CommentText"/>
      </w:pPr>
      <w:r>
        <w:rPr>
          <w:rStyle w:val="CommentReference"/>
        </w:rPr>
        <w:annotationRef/>
      </w:r>
      <w:r w:rsidRPr="00D0088D">
        <w:rPr>
          <w:highlight w:val="green"/>
        </w:rPr>
        <w:t>Done</w:t>
      </w:r>
    </w:p>
  </w:comment>
  <w:comment w:id="18541" w:author="L1 Parameters R1-1801276" w:date="2018-02-17T11:24:00Z" w:initials="L">
    <w:p w14:paraId="53C8788E" w14:textId="77777777" w:rsidR="00B37146" w:rsidRDefault="00B37146" w:rsidP="007253E1">
      <w:pPr>
        <w:pStyle w:val="CommentText"/>
      </w:pPr>
      <w:r>
        <w:rPr>
          <w:rStyle w:val="CommentReference"/>
        </w:rPr>
        <w:annotationRef/>
      </w:r>
      <w:r>
        <w:t xml:space="preserve">Parameter should be removed according to </w:t>
      </w:r>
      <w:r w:rsidRPr="00E231DB">
        <w:t>L1 Parameter</w:t>
      </w:r>
      <w:r>
        <w:t xml:space="preserve"> table (</w:t>
      </w:r>
      <w:r w:rsidRPr="00E231DB">
        <w:t>R1-1801276</w:t>
      </w:r>
      <w:r>
        <w:t>) (row 167)</w:t>
      </w:r>
    </w:p>
  </w:comment>
  <w:comment w:id="18542" w:author="Ericsson" w:date="2018-02-23T08:38:00Z" w:initials="E">
    <w:p w14:paraId="1366BCC9" w14:textId="53CA6FAB" w:rsidR="00B37146" w:rsidRDefault="00B37146">
      <w:pPr>
        <w:pStyle w:val="CommentText"/>
      </w:pPr>
      <w:r>
        <w:rPr>
          <w:rStyle w:val="CommentReference"/>
        </w:rPr>
        <w:annotationRef/>
      </w:r>
      <w:r w:rsidRPr="00D0088D">
        <w:rPr>
          <w:highlight w:val="green"/>
        </w:rPr>
        <w:t>Done</w:t>
      </w:r>
    </w:p>
  </w:comment>
  <w:comment w:id="18553" w:author="Ericsson" w:date="2018-02-17T12:21:00Z" w:initials="E">
    <w:p w14:paraId="4CC5BB99" w14:textId="77777777" w:rsidR="00B37146" w:rsidRDefault="00B37146" w:rsidP="007253E1">
      <w:pPr>
        <w:pStyle w:val="CommentText"/>
      </w:pPr>
      <w:r>
        <w:rPr>
          <w:rStyle w:val="CommentReference"/>
        </w:rPr>
        <w:annotationRef/>
      </w:r>
      <w:r>
        <w:t xml:space="preserve">E370 (Henning): Class2: </w:t>
      </w:r>
      <w:r w:rsidRPr="00C758AD">
        <w:t xml:space="preserve">The fields </w:t>
      </w:r>
      <w:r>
        <w:t xml:space="preserve">in this IE </w:t>
      </w:r>
      <w:r w:rsidRPr="00C758AD">
        <w:t>are all required, have no default values are not particularly large and unlikely to change partially =&gt; Remove OPTIONAL</w:t>
      </w:r>
    </w:p>
  </w:comment>
  <w:comment w:id="18554" w:author="Ericsson" w:date="2018-02-23T08:38:00Z" w:initials="E">
    <w:p w14:paraId="09A8F0CA" w14:textId="51C1AD09" w:rsidR="00B37146" w:rsidRDefault="00B37146">
      <w:pPr>
        <w:pStyle w:val="CommentText"/>
      </w:pPr>
      <w:r>
        <w:rPr>
          <w:rStyle w:val="CommentReference"/>
        </w:rPr>
        <w:annotationRef/>
      </w:r>
      <w:r w:rsidRPr="00D0088D">
        <w:rPr>
          <w:highlight w:val="green"/>
        </w:rPr>
        <w:t>Done</w:t>
      </w:r>
    </w:p>
  </w:comment>
  <w:comment w:id="18585" w:author="Huawei_Class2" w:date="2018-02-14T11:54:00Z" w:initials="NT">
    <w:p w14:paraId="58BAB885" w14:textId="77777777" w:rsidR="00B37146" w:rsidRDefault="00B37146" w:rsidP="007253E1">
      <w:pPr>
        <w:pStyle w:val="CommentText"/>
      </w:pPr>
      <w:r>
        <w:rPr>
          <w:rStyle w:val="CommentReference"/>
        </w:rPr>
        <w:annotationRef/>
      </w:r>
      <w:r>
        <w:t>H309: Range of the ID should be 0..maxNrofSearchSpaces-1</w:t>
      </w:r>
    </w:p>
  </w:comment>
  <w:comment w:id="18586" w:author="Ericsson" w:date="2018-02-17T12:22:00Z" w:initials="E">
    <w:p w14:paraId="0E459B4A" w14:textId="35F29EC1" w:rsidR="00B37146" w:rsidRDefault="00B37146" w:rsidP="007253E1">
      <w:pPr>
        <w:pStyle w:val="CommentText"/>
      </w:pPr>
      <w:r>
        <w:rPr>
          <w:rStyle w:val="CommentReference"/>
        </w:rPr>
        <w:annotationRef/>
      </w:r>
      <w:r>
        <w:t xml:space="preserve">We agree. =&gt; </w:t>
      </w:r>
      <w:r w:rsidRPr="00D0088D">
        <w:rPr>
          <w:highlight w:val="green"/>
        </w:rPr>
        <w:t>Done</w:t>
      </w:r>
    </w:p>
  </w:comment>
  <w:comment w:id="18612" w:author="Ericsson" w:date="2018-02-19T12:40:00Z" w:initials="E">
    <w:p w14:paraId="6EE44E23" w14:textId="53DBB3FC" w:rsidR="00B37146" w:rsidRDefault="00B37146" w:rsidP="005C454E">
      <w:pPr>
        <w:pStyle w:val="CommentText"/>
      </w:pPr>
      <w:r w:rsidRPr="00F05AAB">
        <w:rPr>
          <w:rStyle w:val="CommentReference"/>
          <w:highlight w:val="yellow"/>
        </w:rPr>
        <w:annotationRef/>
      </w:r>
      <w:r>
        <w:t>E342 (Henning): Class3: E342 (Henning): RAN2 should decide whether the intention is to instantiate/use the IE ServingCellConfigCommon also in SIB1. if so, fields that are not needed in SIB1 (</w:t>
      </w:r>
      <w:r w:rsidRPr="00F543B5">
        <w:rPr>
          <w:u w:val="single"/>
        </w:rPr>
        <w:t>and in child IEs</w:t>
      </w:r>
      <w:r>
        <w:t>) should be made OPTIONAL and tagged with an appropriate condition. This applies at least to:</w:t>
      </w:r>
    </w:p>
    <w:p w14:paraId="4796991D" w14:textId="77777777" w:rsidR="00B37146" w:rsidRDefault="00B37146" w:rsidP="005C454E">
      <w:pPr>
        <w:pStyle w:val="CommentText"/>
      </w:pPr>
      <w:r>
        <w:t></w:t>
      </w:r>
      <w:r>
        <w:tab/>
        <w:t>physCellId: known by UE from SSB</w:t>
      </w:r>
    </w:p>
    <w:p w14:paraId="777CC5DF" w14:textId="77777777" w:rsidR="00B37146" w:rsidRDefault="00B37146" w:rsidP="005C454E">
      <w:pPr>
        <w:pStyle w:val="CommentText"/>
      </w:pPr>
      <w:r>
        <w:t></w:t>
      </w:r>
      <w:r>
        <w:tab/>
        <w:t>subcarrierSpacingCommon: known  from MIB</w:t>
      </w:r>
    </w:p>
    <w:p w14:paraId="08C00223" w14:textId="77777777" w:rsidR="00B37146" w:rsidRDefault="00B37146" w:rsidP="005C454E">
      <w:pPr>
        <w:pStyle w:val="CommentText"/>
      </w:pPr>
      <w:r>
        <w:t></w:t>
      </w:r>
      <w:r>
        <w:tab/>
        <w:t>ssb-PositionsInBurst: different format in SIB1</w:t>
      </w:r>
    </w:p>
    <w:p w14:paraId="491EB196" w14:textId="77777777" w:rsidR="00B37146" w:rsidRDefault="00B37146" w:rsidP="005C454E">
      <w:pPr>
        <w:pStyle w:val="CommentText"/>
      </w:pPr>
      <w:r>
        <w:t></w:t>
      </w:r>
      <w:r>
        <w:tab/>
        <w:t>dmrs-TypeA-Position: known from MIB</w:t>
      </w:r>
    </w:p>
    <w:p w14:paraId="398F9C29" w14:textId="77777777" w:rsidR="00B37146" w:rsidRDefault="00B37146" w:rsidP="005C454E">
      <w:pPr>
        <w:pStyle w:val="CommentText"/>
      </w:pPr>
      <w:r>
        <w:t></w:t>
      </w:r>
      <w:r>
        <w:tab/>
        <w:t>subcarrierSpacingSSB: known from band or SSB detection</w:t>
      </w:r>
    </w:p>
  </w:comment>
  <w:comment w:id="18613" w:author="Ericsson" w:date="2018-03-02T08:48:00Z" w:initials="E">
    <w:p w14:paraId="34036B63" w14:textId="35070DD9" w:rsidR="00B37146" w:rsidRDefault="00B37146">
      <w:pPr>
        <w:pStyle w:val="CommentText"/>
      </w:pPr>
      <w:r>
        <w:rPr>
          <w:rStyle w:val="CommentReference"/>
        </w:rPr>
        <w:annotationRef/>
      </w:r>
      <w:r w:rsidRPr="00D21EDF">
        <w:rPr>
          <w:highlight w:val="green"/>
        </w:rPr>
        <w:t>Keep as</w:t>
      </w:r>
      <w:r>
        <w:t xml:space="preserve"> is for now and expect to create a separate IE for SIB1. </w:t>
      </w:r>
    </w:p>
  </w:comment>
  <w:comment w:id="18614" w:author="Ericsson" w:date="2018-03-02T08:51:00Z" w:initials="E">
    <w:p w14:paraId="211EAEF0" w14:textId="73D18209" w:rsidR="00B37146" w:rsidRDefault="00B37146">
      <w:pPr>
        <w:pStyle w:val="CommentText"/>
      </w:pPr>
      <w:r>
        <w:rPr>
          <w:rStyle w:val="CommentReference"/>
        </w:rPr>
        <w:annotationRef/>
      </w:r>
      <w:r>
        <w:t xml:space="preserve">Agreed during ASN.1 review: </w:t>
      </w:r>
    </w:p>
    <w:p w14:paraId="47767F9E" w14:textId="558F7F62" w:rsidR="00B37146" w:rsidRPr="00B275FB" w:rsidRDefault="00B37146">
      <w:pPr>
        <w:pStyle w:val="CommentText"/>
      </w:pPr>
      <w:r w:rsidRPr="00B275FB">
        <w:t>1) Make the ServingCellConfigCommon in reconfigurationWithSync optional (in case we want to use something else there later)</w:t>
      </w:r>
    </w:p>
    <w:p w14:paraId="7D16B80D" w14:textId="5FECFF05" w:rsidR="00B37146" w:rsidRDefault="00B37146">
      <w:pPr>
        <w:pStyle w:val="CommentText"/>
      </w:pPr>
      <w:r w:rsidRPr="00B275FB">
        <w:t>2) add extension marker to ReconfigruationWithSync.</w:t>
      </w:r>
    </w:p>
  </w:comment>
  <w:comment w:id="18615" w:author="Ericsson" w:date="2018-03-05T16:29:00Z" w:initials="E">
    <w:p w14:paraId="194B4D88" w14:textId="7B91598A" w:rsidR="00B37146" w:rsidRDefault="00B37146">
      <w:pPr>
        <w:pStyle w:val="CommentText"/>
      </w:pPr>
      <w:r w:rsidRPr="00B275FB">
        <w:rPr>
          <w:rStyle w:val="CommentReference"/>
          <w:highlight w:val="green"/>
        </w:rPr>
        <w:annotationRef/>
      </w:r>
      <w:r w:rsidRPr="00B275FB">
        <w:rPr>
          <w:highlight w:val="green"/>
        </w:rPr>
        <w:t>Done (in CR of Area 5 (procedures))</w:t>
      </w:r>
    </w:p>
  </w:comment>
  <w:comment w:id="18623" w:author="Rapporteur" w:date="2018-02-01T14:52:00Z" w:initials="R">
    <w:p w14:paraId="5566B479" w14:textId="77777777" w:rsidR="00B37146" w:rsidRDefault="00B37146" w:rsidP="005C454E">
      <w:pPr>
        <w:pStyle w:val="CommentText"/>
      </w:pPr>
      <w:r>
        <w:rPr>
          <w:rStyle w:val="CommentReference"/>
        </w:rPr>
        <w:annotationRef/>
      </w:r>
      <w:r>
        <w:t xml:space="preserve">Note: in this place ”HO” is correct since the field is not necessary for a synchronous reconfiguration in the same cell. </w:t>
      </w:r>
    </w:p>
  </w:comment>
  <w:comment w:id="18628" w:author="ZTE" w:date="2018-02-22T12:35:00Z" w:initials="ZTE">
    <w:p w14:paraId="60266F28" w14:textId="3F114206" w:rsidR="00B37146" w:rsidRDefault="00B37146" w:rsidP="005C454E">
      <w:pPr>
        <w:pStyle w:val="CommentText"/>
      </w:pPr>
      <w:r w:rsidRPr="00DC4D64">
        <w:rPr>
          <w:rStyle w:val="CommentReference"/>
          <w:highlight w:val="yellow"/>
        </w:rPr>
        <w:annotationRef/>
      </w:r>
      <w:r>
        <w:t xml:space="preserve">Z120 Class 3: It is worth having a discussion about this FFS online. </w:t>
      </w:r>
    </w:p>
    <w:p w14:paraId="3D832C45" w14:textId="77777777" w:rsidR="00B37146" w:rsidRDefault="00B37146" w:rsidP="005C454E">
      <w:pPr>
        <w:pStyle w:val="CommentText"/>
      </w:pPr>
    </w:p>
    <w:p w14:paraId="5B04B426" w14:textId="38300527" w:rsidR="00B37146" w:rsidRDefault="00B37146" w:rsidP="005C454E">
      <w:pPr>
        <w:pStyle w:val="CommentText"/>
      </w:pPr>
      <w:r w:rsidRPr="009D1936">
        <w:t>We propose to extend the initial BWP to all the serving cells, including sPCell and SCell.And remove the concept of the first active BWP for SCells. We have a corresponding tdoc</w:t>
      </w:r>
      <w:r>
        <w:t xml:space="preserve"> </w:t>
      </w:r>
      <w:r w:rsidRPr="009D1936">
        <w:t>(</w:t>
      </w:r>
      <w:hyperlink r:id="rId10" w:history="1">
        <w:r w:rsidRPr="00C90149">
          <w:rPr>
            <w:rStyle w:val="Hyperlink"/>
          </w:rPr>
          <w:t>R2-1802017</w:t>
        </w:r>
      </w:hyperlink>
      <w:r w:rsidRPr="009D1936">
        <w:t>) for this issue.</w:t>
      </w:r>
      <w:r>
        <w:t xml:space="preserve"> </w:t>
      </w:r>
    </w:p>
  </w:comment>
  <w:comment w:id="18629" w:author="Ericsson" w:date="2018-02-23T08:50:00Z" w:initials="E">
    <w:p w14:paraId="7D1CC40A" w14:textId="16B511E7" w:rsidR="00B37146" w:rsidRDefault="00B37146">
      <w:pPr>
        <w:pStyle w:val="CommentText"/>
      </w:pPr>
      <w:r w:rsidRPr="000F1C87">
        <w:rPr>
          <w:rStyle w:val="CommentReference"/>
          <w:highlight w:val="green"/>
        </w:rPr>
        <w:annotationRef/>
      </w:r>
      <w:r w:rsidRPr="000F1C87">
        <w:rPr>
          <w:rStyle w:val="CommentReference"/>
          <w:highlight w:val="green"/>
        </w:rPr>
        <w:t>Agreed in ASN.1 review (based on contribution)</w:t>
      </w:r>
      <w:r>
        <w:t xml:space="preserve">. </w:t>
      </w:r>
      <w:r>
        <w:sym w:font="Wingdings" w:char="F0E8"/>
      </w:r>
      <w:r>
        <w:t xml:space="preserve"> Done by clarifying field descriptions.</w:t>
      </w:r>
    </w:p>
  </w:comment>
  <w:comment w:id="18679" w:author="NTT DOCOMO, INC." w:date="2018-02-20T11:21:00Z" w:initials="DCM">
    <w:p w14:paraId="5E800EF6" w14:textId="40F0EA7A" w:rsidR="00B37146" w:rsidRPr="00437B35" w:rsidRDefault="00B37146" w:rsidP="005C454E">
      <w:pPr>
        <w:pStyle w:val="CommentText"/>
      </w:pPr>
      <w:r>
        <w:rPr>
          <w:rStyle w:val="CommentReference"/>
        </w:rPr>
        <w:annotationRef/>
      </w:r>
      <w:r>
        <w:t>D325: Class 3: This FFS is worthwhile discussing on-line. In addition to Frequency DL/UL (SCS-SpecificCarrier), SCS can be configured in DL/UL-BWP-Common… It is questionable why SCS needs be configured so many places. Some of them could be removed if obtained from other places.</w:t>
      </w:r>
    </w:p>
  </w:comment>
  <w:comment w:id="18680" w:author="Ericsson" w:date="2018-02-23T08:51:00Z" w:initials="E">
    <w:p w14:paraId="1FAB9576" w14:textId="0863A6AD" w:rsidR="00B37146" w:rsidRDefault="00B37146">
      <w:pPr>
        <w:pStyle w:val="CommentText"/>
        <w:rPr>
          <w:rStyle w:val="CommentReference"/>
        </w:rPr>
      </w:pPr>
      <w:r>
        <w:rPr>
          <w:rStyle w:val="CommentReference"/>
        </w:rPr>
        <w:annotationRef/>
      </w:r>
      <w:r>
        <w:rPr>
          <w:rStyle w:val="CommentReference"/>
        </w:rPr>
        <w:t xml:space="preserve">The only reason for having the SCS in the SCS-SpecificCarrier and in the BWP-Common is that there is otherwise no linking between the two. </w:t>
      </w:r>
    </w:p>
    <w:p w14:paraId="71FDEDB9" w14:textId="245D1CF4" w:rsidR="00B37146" w:rsidRDefault="00B37146">
      <w:pPr>
        <w:pStyle w:val="CommentText"/>
      </w:pPr>
      <w:r>
        <w:t xml:space="preserve">About the FFS: Isn't the simplest to use the SCS of the initial BWP for acquiring for SIB1, Msg2/4? If so, this field could be remove entirely. </w:t>
      </w:r>
    </w:p>
  </w:comment>
  <w:comment w:id="18681" w:author="Henning" w:date="2018-02-28T12:07:00Z" w:initials="H">
    <w:p w14:paraId="1B949DD9" w14:textId="26321513" w:rsidR="00B37146" w:rsidRDefault="00B37146">
      <w:pPr>
        <w:pStyle w:val="CommentText"/>
      </w:pPr>
      <w:r w:rsidRPr="000B29EC">
        <w:rPr>
          <w:rStyle w:val="CommentReference"/>
          <w:highlight w:val="green"/>
        </w:rPr>
        <w:annotationRef/>
      </w:r>
      <w:r w:rsidRPr="0050035D">
        <w:rPr>
          <w:rStyle w:val="CommentReference"/>
          <w:highlight w:val="yellow"/>
        </w:rPr>
        <w:t xml:space="preserve">Agree to proposal 3 and 4 of R2-1803746 </w:t>
      </w:r>
      <w:r w:rsidRPr="0050035D">
        <w:rPr>
          <w:rStyle w:val="CommentReference"/>
          <w:highlight w:val="yellow"/>
        </w:rPr>
        <w:sym w:font="Wingdings" w:char="F0E8"/>
      </w:r>
      <w:r w:rsidRPr="0050035D">
        <w:rPr>
          <w:rStyle w:val="CommentReference"/>
          <w:highlight w:val="yellow"/>
        </w:rPr>
        <w:t xml:space="preserve"> Remove this field and add instead a 1-bit field in SCS-SpecificCarrier</w:t>
      </w:r>
      <w:r w:rsidRPr="0050035D">
        <w:rPr>
          <w:highlight w:val="yellow"/>
        </w:rPr>
        <w:t>.</w:t>
      </w:r>
    </w:p>
  </w:comment>
  <w:comment w:id="18682" w:author="Ericsson" w:date="2018-03-05T16:35:00Z" w:initials="E">
    <w:p w14:paraId="34FCF17B" w14:textId="1D06B217" w:rsidR="00B37146" w:rsidRDefault="00B37146">
      <w:pPr>
        <w:pStyle w:val="CommentText"/>
      </w:pPr>
      <w:r>
        <w:rPr>
          <w:rStyle w:val="CommentReference"/>
        </w:rPr>
        <w:annotationRef/>
      </w:r>
      <w:r w:rsidRPr="00E27D0A">
        <w:rPr>
          <w:highlight w:val="green"/>
        </w:rPr>
        <w:t>Done</w:t>
      </w:r>
      <w:r>
        <w:t xml:space="preserve"> (by removal here and corresponding addition in SCS-SpecificCarrier.</w:t>
      </w:r>
    </w:p>
  </w:comment>
  <w:comment w:id="18691" w:author="Ericsson" w:date="2018-03-12T14:12:00Z" w:initials="E">
    <w:p w14:paraId="2BF21598" w14:textId="6D8B22D1" w:rsidR="00B37146" w:rsidRDefault="00B37146">
      <w:pPr>
        <w:pStyle w:val="CommentText"/>
      </w:pPr>
      <w:r w:rsidRPr="000D557A">
        <w:rPr>
          <w:rStyle w:val="CommentReference"/>
          <w:highlight w:val="magenta"/>
        </w:rPr>
        <w:annotationRef/>
      </w:r>
      <w:r w:rsidRPr="000D557A">
        <w:rPr>
          <w:highlight w:val="magenta"/>
        </w:rPr>
        <w:t>After ASN.1 review</w:t>
      </w:r>
      <w:r>
        <w:t>: clarified the order and meaning of the bits in the bitmap.</w:t>
      </w:r>
    </w:p>
  </w:comment>
  <w:comment w:id="18706" w:author="Ericsson" w:date="2018-02-19T13:20:00Z" w:initials="E">
    <w:p w14:paraId="71CAE88D" w14:textId="77777777" w:rsidR="00B37146" w:rsidRDefault="00B37146" w:rsidP="005C454E">
      <w:pPr>
        <w:pStyle w:val="CommentText"/>
      </w:pPr>
      <w:r>
        <w:rPr>
          <w:rStyle w:val="CommentReference"/>
        </w:rPr>
        <w:annotationRef/>
      </w:r>
      <w:r>
        <w:t>Make it Need R so that it can be released.</w:t>
      </w:r>
    </w:p>
  </w:comment>
  <w:comment w:id="18707" w:author="Ericsson" w:date="2018-02-23T08:55:00Z" w:initials="E">
    <w:p w14:paraId="33A51885" w14:textId="2B1572FA" w:rsidR="00B37146" w:rsidRDefault="00B37146">
      <w:pPr>
        <w:pStyle w:val="CommentText"/>
      </w:pPr>
      <w:r>
        <w:rPr>
          <w:rStyle w:val="CommentReference"/>
        </w:rPr>
        <w:annotationRef/>
      </w:r>
      <w:r w:rsidRPr="00566CBF">
        <w:rPr>
          <w:highlight w:val="green"/>
        </w:rPr>
        <w:t>Done</w:t>
      </w:r>
    </w:p>
  </w:comment>
  <w:comment w:id="18712" w:author="Ericsson" w:date="2018-02-19T13:03:00Z" w:initials="E">
    <w:p w14:paraId="10486CBA" w14:textId="77777777" w:rsidR="00B37146" w:rsidRDefault="00B37146" w:rsidP="005C454E">
      <w:pPr>
        <w:pStyle w:val="CommentText"/>
      </w:pPr>
      <w:r>
        <w:rPr>
          <w:rStyle w:val="CommentReference"/>
        </w:rPr>
        <w:annotationRef/>
      </w:r>
      <w:r>
        <w:t xml:space="preserve">Default value as indicated in L1 table. </w:t>
      </w:r>
    </w:p>
  </w:comment>
  <w:comment w:id="18713" w:author="Ericsson" w:date="2018-02-23T08:56:00Z" w:initials="E">
    <w:p w14:paraId="2E5933E4" w14:textId="60C051C2" w:rsidR="00B37146" w:rsidRDefault="00B37146">
      <w:pPr>
        <w:pStyle w:val="CommentText"/>
      </w:pPr>
      <w:r>
        <w:rPr>
          <w:rStyle w:val="CommentReference"/>
        </w:rPr>
        <w:annotationRef/>
      </w:r>
      <w:r w:rsidRPr="00566CBF">
        <w:rPr>
          <w:highlight w:val="green"/>
        </w:rPr>
        <w:t>Done</w:t>
      </w:r>
    </w:p>
  </w:comment>
  <w:comment w:id="18724" w:author="NTT DOCOMO, INC." w:date="2018-02-16T16:10:00Z" w:initials="DCM">
    <w:p w14:paraId="76E577B9" w14:textId="77777777" w:rsidR="00B37146" w:rsidRDefault="00B37146" w:rsidP="00C63174">
      <w:pPr>
        <w:pStyle w:val="CommentText"/>
        <w:rPr>
          <w:lang w:eastAsia="ja-JP"/>
        </w:rPr>
      </w:pPr>
      <w:r w:rsidRPr="00085882">
        <w:rPr>
          <w:rStyle w:val="CommentReference"/>
          <w:highlight w:val="yellow"/>
        </w:rPr>
        <w:annotationRef/>
      </w:r>
      <w:r>
        <w:rPr>
          <w:rFonts w:hint="eastAsia"/>
          <w:lang w:eastAsia="ja-JP"/>
        </w:rPr>
        <w:t>D</w:t>
      </w:r>
      <w:r>
        <w:rPr>
          <w:lang w:eastAsia="ja-JP"/>
        </w:rPr>
        <w:t>313: Class 3: Although RAN1 responded that this field should be present per cell, to keep the current structure, it would be better to remain here. Besides that, would this LTE CRS rate matching information be needed for receiving the other SI (OSI)? If so, this IE has to be included in DownlinkBWP-Common as “PDSCH-ConfigCommon” in order for a UE to obtain it via SIB1.</w:t>
      </w:r>
    </w:p>
  </w:comment>
  <w:comment w:id="18725" w:author="Ericsson" w:date="2018-02-19T10:08:00Z" w:initials="E">
    <w:p w14:paraId="5C2EFBFA" w14:textId="77777777" w:rsidR="00B37146" w:rsidRDefault="00B37146" w:rsidP="00C63174">
      <w:pPr>
        <w:pStyle w:val="CommentText"/>
      </w:pPr>
      <w:r>
        <w:rPr>
          <w:rStyle w:val="CommentReference"/>
        </w:rPr>
        <w:annotationRef/>
      </w:r>
      <w:r>
        <w:t>We agree with DCM that this may also be needed for other SI and if so, it should possibly be in SIB1. However, it is large in size.</w:t>
      </w:r>
    </w:p>
    <w:p w14:paraId="118584C2" w14:textId="77777777" w:rsidR="00B37146" w:rsidRDefault="00B37146" w:rsidP="00C63174">
      <w:pPr>
        <w:pStyle w:val="CommentText"/>
      </w:pPr>
    </w:p>
    <w:p w14:paraId="4A42BF46" w14:textId="77777777" w:rsidR="00B37146" w:rsidRDefault="00B37146" w:rsidP="00C63174">
      <w:pPr>
        <w:pStyle w:val="CommentText"/>
      </w:pPr>
      <w:r>
        <w:t>Is this really only needed for PDSCH? What about other channels such as PDCCH or CSI-RS? Shouldn't this actually be in ServingCellConfig(Common)?</w:t>
      </w:r>
    </w:p>
  </w:comment>
  <w:comment w:id="18726" w:author="NTT DOCOMO, INC." w:date="2018-02-21T17:03:00Z" w:initials="DCM">
    <w:p w14:paraId="7DB0AE20" w14:textId="77777777" w:rsidR="00B37146" w:rsidRDefault="00B37146" w:rsidP="00C63174">
      <w:pPr>
        <w:pStyle w:val="CommentText"/>
        <w:rPr>
          <w:lang w:eastAsia="ja-JP"/>
        </w:rPr>
      </w:pPr>
      <w:r>
        <w:rPr>
          <w:rStyle w:val="CommentReference"/>
        </w:rPr>
        <w:annotationRef/>
      </w:r>
      <w:r>
        <w:rPr>
          <w:rFonts w:hint="eastAsia"/>
          <w:lang w:eastAsia="ja-JP"/>
        </w:rPr>
        <w:t xml:space="preserve">Thank you for taking DCM comment into account! </w:t>
      </w:r>
      <w:r>
        <w:rPr>
          <w:lang w:eastAsia="ja-JP"/>
        </w:rPr>
        <w:t>I heard from my RAN1 colleague that it is still FFS on the need of the other channels/signals.</w:t>
      </w:r>
    </w:p>
  </w:comment>
  <w:comment w:id="18727" w:author="Henning" w:date="2018-02-28T15:12:00Z" w:initials="H">
    <w:p w14:paraId="7E150FB0" w14:textId="77777777" w:rsidR="00B37146" w:rsidRPr="00107B4D" w:rsidRDefault="00B37146" w:rsidP="00C63174">
      <w:pPr>
        <w:pStyle w:val="CommentText"/>
        <w:rPr>
          <w:highlight w:val="yellow"/>
        </w:rPr>
      </w:pPr>
      <w:r>
        <w:rPr>
          <w:rStyle w:val="CommentReference"/>
        </w:rPr>
        <w:annotationRef/>
      </w:r>
      <w:r w:rsidRPr="00107B4D">
        <w:rPr>
          <w:highlight w:val="yellow"/>
        </w:rPr>
        <w:t>Move the lte-CRS-ToMatchAround and rateMatchPattern into ServingCellConfigCommon in order to make it available also in SIB1</w:t>
      </w:r>
    </w:p>
  </w:comment>
  <w:comment w:id="18737" w:author="Ericsson" w:date="2018-02-19T12:23:00Z" w:initials="E">
    <w:p w14:paraId="0907BBC4" w14:textId="77777777" w:rsidR="00B37146" w:rsidRDefault="00B37146" w:rsidP="00C63174">
      <w:pPr>
        <w:pStyle w:val="CommentText"/>
      </w:pPr>
      <w:r>
        <w:rPr>
          <w:rStyle w:val="CommentReference"/>
        </w:rPr>
        <w:annotationRef/>
      </w:r>
      <w:r>
        <w:t>E379 (Henning): According to the latest L1 parameter table (row 321) the PDSCH rate matching patterns are supposed to be on cell and BWP level. We think that this separation is not needed but added the corresponding addMod/Release lists here.</w:t>
      </w:r>
    </w:p>
    <w:p w14:paraId="08BB062E" w14:textId="77777777" w:rsidR="00B37146" w:rsidRDefault="00B37146" w:rsidP="00C63174">
      <w:pPr>
        <w:pStyle w:val="CommentText"/>
      </w:pPr>
      <w:r>
        <w:t xml:space="preserve">=&gt; </w:t>
      </w:r>
      <w:r w:rsidRPr="003066CE">
        <w:rPr>
          <w:b/>
        </w:rPr>
        <w:t>Discuss</w:t>
      </w:r>
      <w:r>
        <w:t xml:space="preserve"> whether rate matching patterns on cell and BWP level are needed. </w:t>
      </w:r>
      <w:r w:rsidRPr="003066CE">
        <w:rPr>
          <w:b/>
        </w:rPr>
        <w:t>Discuss</w:t>
      </w:r>
      <w:r>
        <w:t xml:space="preserve"> whether the cell-level patterns are applicable irrespective of the active BWP or only for the BWPs having the same numerology.</w:t>
      </w:r>
    </w:p>
  </w:comment>
  <w:comment w:id="18738" w:author="NTT DOCOMO, INC." w:date="2018-02-21T16:59:00Z" w:initials="DCM">
    <w:p w14:paraId="09E8BA20" w14:textId="77777777" w:rsidR="00B37146" w:rsidRDefault="00B37146" w:rsidP="00C63174">
      <w:pPr>
        <w:pStyle w:val="CommentText"/>
        <w:rPr>
          <w:lang w:eastAsia="ja-JP"/>
        </w:rPr>
      </w:pPr>
      <w:r>
        <w:rPr>
          <w:rStyle w:val="CommentReference"/>
        </w:rPr>
        <w:annotationRef/>
      </w:r>
      <w:r>
        <w:rPr>
          <w:rFonts w:hint="eastAsia"/>
          <w:lang w:eastAsia="ja-JP"/>
        </w:rPr>
        <w:t xml:space="preserve">If LTE CRS rate matching information is required in SIB, </w:t>
      </w:r>
      <w:r>
        <w:rPr>
          <w:lang w:eastAsia="ja-JP"/>
        </w:rPr>
        <w:t>it is also DCM understanding that rate matching patterns are required in SIB as well, although the SIB overhead is increased…</w:t>
      </w:r>
    </w:p>
  </w:comment>
  <w:comment w:id="18739" w:author="Ericsson" w:date="2018-03-01T10:08:00Z" w:initials="E">
    <w:p w14:paraId="403925EE" w14:textId="77777777" w:rsidR="00B37146" w:rsidRDefault="00B37146" w:rsidP="00C63174">
      <w:pPr>
        <w:pStyle w:val="CommentText"/>
      </w:pPr>
      <w:r>
        <w:rPr>
          <w:rStyle w:val="CommentReference"/>
        </w:rPr>
        <w:annotationRef/>
      </w:r>
      <w:r>
        <w:rPr>
          <w:rStyle w:val="CommentReference"/>
        </w:rPr>
        <w:t>See below for the RateMatchPatterns</w:t>
      </w:r>
      <w:r>
        <w:t xml:space="preserve"> .</w:t>
      </w:r>
    </w:p>
    <w:p w14:paraId="6B71002A" w14:textId="77777777" w:rsidR="00B37146" w:rsidRDefault="00B37146" w:rsidP="00C63174">
      <w:pPr>
        <w:pStyle w:val="CommentText"/>
      </w:pPr>
      <w:r>
        <w:t>See above for LTE CRS matching</w:t>
      </w:r>
    </w:p>
  </w:comment>
  <w:comment w:id="18773" w:author="Ericsson" w:date="2018-02-19T13:16:00Z" w:initials="E">
    <w:p w14:paraId="457FC6A7" w14:textId="77777777" w:rsidR="00B37146" w:rsidRDefault="00B37146" w:rsidP="005C454E">
      <w:pPr>
        <w:pStyle w:val="CommentText"/>
      </w:pPr>
      <w:r>
        <w:rPr>
          <w:rStyle w:val="CommentReference"/>
        </w:rPr>
        <w:annotationRef/>
      </w:r>
      <w:r>
        <w:t>Maybe sufficient to have the right references.</w:t>
      </w:r>
    </w:p>
  </w:comment>
  <w:comment w:id="18774" w:author="Ericsson" w:date="2018-02-23T08:56:00Z" w:initials="E">
    <w:p w14:paraId="633E150F" w14:textId="5035BFAA" w:rsidR="00B37146" w:rsidRDefault="00B37146">
      <w:pPr>
        <w:pStyle w:val="CommentText"/>
      </w:pPr>
      <w:r>
        <w:rPr>
          <w:rStyle w:val="CommentReference"/>
        </w:rPr>
        <w:annotationRef/>
      </w:r>
      <w:r w:rsidRPr="00566CBF">
        <w:rPr>
          <w:highlight w:val="green"/>
        </w:rPr>
        <w:t>Done</w:t>
      </w:r>
    </w:p>
  </w:comment>
  <w:comment w:id="18851" w:author="CATT" w:date="2018-02-15T10:58:00Z" w:initials="CATT">
    <w:p w14:paraId="51F4DF84" w14:textId="77777777" w:rsidR="00B37146" w:rsidRDefault="00B37146" w:rsidP="005C454E">
      <w:pPr>
        <w:pStyle w:val="CommentText"/>
        <w:rPr>
          <w:lang w:eastAsia="zh-CN"/>
        </w:rPr>
      </w:pPr>
      <w:r>
        <w:rPr>
          <w:rStyle w:val="CommentReference"/>
        </w:rPr>
        <w:annotationRef/>
      </w:r>
      <w:r>
        <w:rPr>
          <w:lang w:eastAsia="zh-CN"/>
        </w:rPr>
        <w:t>C</w:t>
      </w:r>
      <w:r>
        <w:rPr>
          <w:rFonts w:hint="eastAsia"/>
          <w:lang w:eastAsia="zh-CN"/>
        </w:rPr>
        <w:t>lass 2+C110</w:t>
      </w:r>
    </w:p>
    <w:p w14:paraId="3A2FA58B" w14:textId="77777777" w:rsidR="00B37146" w:rsidRDefault="00B37146" w:rsidP="005C454E">
      <w:pPr>
        <w:pStyle w:val="CommentText"/>
        <w:rPr>
          <w:lang w:eastAsia="zh-CN"/>
        </w:rPr>
      </w:pPr>
    </w:p>
    <w:p w14:paraId="50EE9020" w14:textId="77777777" w:rsidR="00B37146" w:rsidRDefault="00B37146" w:rsidP="005C454E">
      <w:pPr>
        <w:pStyle w:val="CommentText"/>
        <w:rPr>
          <w:lang w:eastAsia="zh-CN"/>
        </w:rPr>
      </w:pPr>
      <w:r>
        <w:rPr>
          <w:lang w:eastAsia="zh-CN"/>
        </w:rPr>
        <w:t>T</w:t>
      </w:r>
      <w:r>
        <w:rPr>
          <w:rFonts w:hint="eastAsia"/>
          <w:lang w:eastAsia="zh-CN"/>
        </w:rPr>
        <w:t>he inter-frequency handover can cover inter-cell handover</w:t>
      </w:r>
    </w:p>
    <w:p w14:paraId="6B1BF22A" w14:textId="77777777" w:rsidR="00B37146" w:rsidRDefault="00B37146" w:rsidP="005C454E">
      <w:pPr>
        <w:pStyle w:val="CommentText"/>
        <w:rPr>
          <w:lang w:eastAsia="zh-CN"/>
        </w:rPr>
      </w:pPr>
    </w:p>
    <w:p w14:paraId="2A262D98" w14:textId="77777777" w:rsidR="00B37146" w:rsidRDefault="00B37146" w:rsidP="005C454E">
      <w:pPr>
        <w:pStyle w:val="CommentText"/>
        <w:rPr>
          <w:lang w:eastAsia="zh-CN"/>
        </w:rPr>
      </w:pPr>
      <w:r>
        <w:rPr>
          <w:lang w:eastAsia="zh-CN"/>
        </w:rPr>
        <w:t>C</w:t>
      </w:r>
      <w:r>
        <w:rPr>
          <w:rFonts w:hint="eastAsia"/>
          <w:lang w:eastAsia="zh-CN"/>
        </w:rPr>
        <w:t>hange to:</w:t>
      </w:r>
    </w:p>
    <w:p w14:paraId="15AFEF45" w14:textId="77777777" w:rsidR="00B37146" w:rsidRDefault="00B37146" w:rsidP="005C454E">
      <w:pPr>
        <w:pStyle w:val="CommentText"/>
        <w:rPr>
          <w:lang w:eastAsia="zh-CN"/>
        </w:rPr>
      </w:pPr>
      <w:r>
        <w:t xml:space="preserve">This field is mandatory present for inter-frequency </w:t>
      </w:r>
      <w:r w:rsidRPr="00345893">
        <w:rPr>
          <w:strike/>
          <w:color w:val="FF0000"/>
        </w:rPr>
        <w:t>inter-cell</w:t>
      </w:r>
      <w:r w:rsidRPr="00345893">
        <w:rPr>
          <w:rStyle w:val="CommentReference"/>
          <w:strike/>
          <w:color w:val="FF0000"/>
        </w:rPr>
        <w:annotationRef/>
      </w:r>
      <w:r w:rsidRPr="00345893">
        <w:rPr>
          <w:strike/>
          <w:color w:val="FF0000"/>
        </w:rPr>
        <w:t xml:space="preserve"> </w:t>
      </w:r>
      <w:r>
        <w:t>handover and upon serving cell (PSCell/SCell) addition. Otherwise, the field is absent.</w:t>
      </w:r>
    </w:p>
    <w:p w14:paraId="197AF5BF" w14:textId="77777777" w:rsidR="00B37146" w:rsidRDefault="00B37146" w:rsidP="005C454E">
      <w:pPr>
        <w:pStyle w:val="CommentText"/>
      </w:pPr>
    </w:p>
  </w:comment>
  <w:comment w:id="18852" w:author="Ericsson" w:date="2018-02-19T12:42:00Z" w:initials="E">
    <w:p w14:paraId="1D326566" w14:textId="77777777" w:rsidR="00B37146" w:rsidRDefault="00B37146" w:rsidP="005C454E">
      <w:pPr>
        <w:pStyle w:val="CommentText"/>
      </w:pPr>
      <w:r>
        <w:rPr>
          <w:rStyle w:val="CommentReference"/>
        </w:rPr>
        <w:annotationRef/>
      </w:r>
      <w:r>
        <w:rPr>
          <w:rStyle w:val="CommentReference"/>
        </w:rPr>
        <w:t xml:space="preserve">We agree. =&gt; </w:t>
      </w:r>
      <w:r w:rsidRPr="004F36B5">
        <w:rPr>
          <w:rStyle w:val="CommentReference"/>
          <w:highlight w:val="green"/>
        </w:rPr>
        <w:t>Done</w:t>
      </w:r>
    </w:p>
  </w:comment>
  <w:comment w:id="18855" w:author="Ericsson" w:date="2018-03-05T16:08:00Z" w:initials="E">
    <w:p w14:paraId="525028DF" w14:textId="3AF4404E" w:rsidR="00B37146" w:rsidRDefault="00B37146">
      <w:pPr>
        <w:pStyle w:val="CommentText"/>
      </w:pPr>
      <w:r w:rsidRPr="00A11F9E">
        <w:rPr>
          <w:rStyle w:val="CommentReference"/>
          <w:highlight w:val="magenta"/>
        </w:rPr>
        <w:annotationRef/>
      </w:r>
      <w:r>
        <w:rPr>
          <w:rStyle w:val="CommentReference"/>
          <w:highlight w:val="magenta"/>
        </w:rPr>
        <w:t>A</w:t>
      </w:r>
      <w:r w:rsidRPr="00A11F9E">
        <w:rPr>
          <w:highlight w:val="magenta"/>
        </w:rPr>
        <w:t>fter ASN.1 review</w:t>
      </w:r>
      <w:r>
        <w:t xml:space="preserve">: The frequencyInfoDL contains more than just the frequency. Some of those fields may have to be changed even though the center frequency remains and even if the serving cell remains the same. Allow change upon every reconfiguration with sync.  </w:t>
      </w:r>
    </w:p>
  </w:comment>
  <w:comment w:id="18904" w:author="NTT DOCOMO, INC." w:date="2018-02-15T19:18:00Z" w:initials="DCM">
    <w:p w14:paraId="3168B8B2" w14:textId="77D81A28" w:rsidR="00B37146" w:rsidRPr="00026175" w:rsidRDefault="00B37146" w:rsidP="005C454E">
      <w:pPr>
        <w:pStyle w:val="CommentText"/>
      </w:pPr>
      <w:r w:rsidRPr="002F6371">
        <w:rPr>
          <w:rStyle w:val="CommentReference"/>
          <w:highlight w:val="yellow"/>
        </w:rPr>
        <w:annotationRef/>
      </w:r>
      <w:r>
        <w:t>D308: Class 3: Given that the list of DL/BWP add/mod release is present in ServingCellConfig, It is not so clear for which case initial DL/UL BWP (DL/UL-BWP-Dedicated) needs to be signalled here. It also depends on how initial/default/active BWP is configured for PCell and (P)SCell. On-line discussion would be required to build a common consensus in the next meeting.</w:t>
      </w:r>
    </w:p>
  </w:comment>
  <w:comment w:id="18905" w:author="Ericsson" w:date="2018-02-19T12:43:00Z" w:initials="E">
    <w:p w14:paraId="198258D0" w14:textId="77777777" w:rsidR="00B37146" w:rsidRDefault="00B37146" w:rsidP="005C454E">
      <w:pPr>
        <w:pStyle w:val="CommentText"/>
      </w:pPr>
      <w:r>
        <w:rPr>
          <w:rStyle w:val="CommentReference"/>
        </w:rPr>
        <w:annotationRef/>
      </w:r>
      <w:r>
        <w:t>We agree. We added the yellow FFS but good to have a RIL issue.</w:t>
      </w:r>
    </w:p>
    <w:p w14:paraId="3895D65D" w14:textId="6647A29C" w:rsidR="00B37146" w:rsidRDefault="00B37146" w:rsidP="005C454E">
      <w:pPr>
        <w:pStyle w:val="CommentText"/>
      </w:pPr>
      <w:r w:rsidRPr="00D70D8E">
        <w:rPr>
          <w:b/>
        </w:rPr>
        <w:t>Note</w:t>
      </w:r>
      <w:r>
        <w:t xml:space="preserve">: The same discussion impacts also UplinkConfigCommon and </w:t>
      </w:r>
      <w:r w:rsidRPr="003F4EAE">
        <w:t>UplinkConfig</w:t>
      </w:r>
      <w:r>
        <w:t xml:space="preserve">. </w:t>
      </w:r>
    </w:p>
    <w:p w14:paraId="65361C9A" w14:textId="65E2010A" w:rsidR="00B37146" w:rsidRDefault="00B37146" w:rsidP="005C454E">
      <w:pPr>
        <w:pStyle w:val="CommentText"/>
      </w:pPr>
      <w:r>
        <w:t xml:space="preserve">Note that the initial BWP is basically like any other BWP. The difference is that the xxxCommon parameters must match the one in system information to avoid ambiguity in case the UE reads system information from the broadcast. This happens of course for the PCell but may also happen for PSCell and SCells (e.g. ANR, MBMS, D2D, V2V, ...). Hence, to us it makes sense to have one initial BWP in each configured serving cell. </w:t>
      </w:r>
    </w:p>
  </w:comment>
  <w:comment w:id="18906" w:author="Ericsson" w:date="2018-02-23T09:03:00Z" w:initials="E">
    <w:p w14:paraId="583CA5C5" w14:textId="21FFE31C" w:rsidR="00B37146" w:rsidRDefault="00B37146">
      <w:pPr>
        <w:pStyle w:val="CommentText"/>
      </w:pPr>
      <w:r w:rsidRPr="006624AD">
        <w:t xml:space="preserve">Agreed based </w:t>
      </w:r>
      <w:r w:rsidRPr="006624AD">
        <w:rPr>
          <w:rStyle w:val="CommentReference"/>
        </w:rPr>
        <w:annotationRef/>
      </w:r>
      <w:r w:rsidRPr="006624AD">
        <w:t xml:space="preserve">on contributions </w:t>
      </w:r>
      <w:r>
        <w:t xml:space="preserve">to have initial BWP also for SCells. </w:t>
      </w:r>
      <w:r>
        <w:sym w:font="Wingdings" w:char="F0E8"/>
      </w:r>
      <w:r>
        <w:t xml:space="preserve"> </w:t>
      </w:r>
      <w:r w:rsidRPr="006624AD">
        <w:rPr>
          <w:highlight w:val="green"/>
        </w:rPr>
        <w:t>Done</w:t>
      </w:r>
      <w:r>
        <w:t xml:space="preserve"> (by adding conditions here and further below)</w:t>
      </w:r>
    </w:p>
  </w:comment>
  <w:comment w:id="18956" w:author="R1-1803529 L1 parameter update" w:date="2018-03-07T16:23:00Z" w:initials="R">
    <w:p w14:paraId="061F5F2F" w14:textId="4B30B675" w:rsidR="00B37146" w:rsidRDefault="00B37146">
      <w:pPr>
        <w:pStyle w:val="CommentText"/>
      </w:pPr>
      <w:r>
        <w:rPr>
          <w:rStyle w:val="CommentReference"/>
        </w:rPr>
        <w:annotationRef/>
      </w:r>
      <w:r w:rsidRPr="00E14298">
        <w:rPr>
          <w:highlight w:val="magenta"/>
        </w:rPr>
        <w:t>NOTE: Not in-line with RAN2 discussion at ASN.1 review</w:t>
      </w:r>
      <w:r>
        <w:t xml:space="preserve">: </w:t>
      </w:r>
      <w:r>
        <w:rPr>
          <w:rStyle w:val="CommentReference"/>
        </w:rPr>
        <w:annotationRef/>
      </w:r>
      <w:r>
        <w:rPr>
          <w:rStyle w:val="CommentReference"/>
        </w:rPr>
        <w:annotationRef/>
      </w:r>
      <w:r>
        <w:t xml:space="preserve">Added based on L1 agreement: </w:t>
      </w:r>
      <w:r w:rsidRPr="00E14298">
        <w:t>Add active-BWP-DL-Pcell &amp; active-BWP-UL-Pcell in the RRC parameter list to allow activating DL or UL BWP by dedicated RRC signalling in BWP configuration</w:t>
      </w:r>
    </w:p>
  </w:comment>
  <w:comment w:id="18981" w:author="Samsung" w:date="2018-03-12T13:24:00Z" w:initials="S">
    <w:p w14:paraId="3A68A69D" w14:textId="227B1682" w:rsidR="00B37146" w:rsidRDefault="00B37146">
      <w:pPr>
        <w:pStyle w:val="CommentText"/>
      </w:pPr>
      <w:r>
        <w:rPr>
          <w:rStyle w:val="CommentReference"/>
        </w:rPr>
        <w:annotationRef/>
      </w:r>
      <w:r w:rsidRPr="00451BC4">
        <w:t>We understand that initial BWP is optionally configured. So BWP-Id 0 should be given to a dedicated BWP if initial BWP is not configured with dedicated. The same can apply to initial UL BWP too.</w:t>
      </w:r>
    </w:p>
  </w:comment>
  <w:comment w:id="18982" w:author="Ericsson" w:date="2018-03-12T13:30:00Z" w:initials="E">
    <w:p w14:paraId="40E226E5" w14:textId="77777777" w:rsidR="00B37146" w:rsidRDefault="00B37146" w:rsidP="00A74CC6">
      <w:pPr>
        <w:pStyle w:val="CommentText"/>
        <w:rPr>
          <w:rStyle w:val="CommentReference"/>
        </w:rPr>
      </w:pPr>
      <w:r>
        <w:rPr>
          <w:rStyle w:val="CommentReference"/>
        </w:rPr>
        <w:annotationRef/>
      </w:r>
      <w:r>
        <w:rPr>
          <w:rStyle w:val="CommentReference"/>
        </w:rPr>
        <w:annotationRef/>
      </w:r>
      <w:r>
        <w:rPr>
          <w:rStyle w:val="CommentReference"/>
        </w:rPr>
        <w:t xml:space="preserve">This is not our understanding. As said above, the initial BWP is not optional. It is present for each serving cell. </w:t>
      </w:r>
    </w:p>
    <w:p w14:paraId="020FC8F5" w14:textId="3EFAED31" w:rsidR="00B37146" w:rsidRDefault="00B37146" w:rsidP="00A74CC6">
      <w:pPr>
        <w:pStyle w:val="CommentText"/>
      </w:pPr>
      <w:r>
        <w:rPr>
          <w:rStyle w:val="CommentReference"/>
        </w:rPr>
        <w:t>Secondly, in the discussion at the last two meetings we agreed that in the context of the RRC configuration the ID=0 is always associated to the initial BWP. The concern raised by QC was that one should not use this RRC BWP-Id directly in the DCI if there are 4 dedicated BWPs. That was solved by the text in BWP (field description of BWP-Id).</w:t>
      </w:r>
    </w:p>
  </w:comment>
  <w:comment w:id="19013" w:author="Ericsson" w:date="2018-03-12T14:16:00Z" w:initials="E">
    <w:p w14:paraId="2B2F4A26" w14:textId="0192BDE2" w:rsidR="00B37146" w:rsidRDefault="00B37146">
      <w:pPr>
        <w:pStyle w:val="CommentText"/>
      </w:pPr>
      <w:r>
        <w:rPr>
          <w:rStyle w:val="CommentReference"/>
        </w:rPr>
        <w:annotationRef/>
      </w:r>
      <w:r w:rsidRPr="00882262">
        <w:rPr>
          <w:highlight w:val="magenta"/>
        </w:rPr>
        <w:t>After ASN.1 review</w:t>
      </w:r>
      <w:r>
        <w:t xml:space="preserve">: Updated values in accordance with RAN2-UP session agreements. </w:t>
      </w:r>
    </w:p>
  </w:comment>
  <w:comment w:id="19049" w:author="Ericsson" w:date="2018-03-12T14:18:00Z" w:initials="E">
    <w:p w14:paraId="1EB10273" w14:textId="3DF1ED62" w:rsidR="00B37146" w:rsidRDefault="00B37146">
      <w:pPr>
        <w:pStyle w:val="CommentText"/>
      </w:pPr>
      <w:r>
        <w:rPr>
          <w:rStyle w:val="CommentReference"/>
        </w:rPr>
        <w:annotationRef/>
      </w:r>
      <w:r w:rsidRPr="00AB335D">
        <w:rPr>
          <w:highlight w:val="magenta"/>
        </w:rPr>
        <w:t>After ASN.1 review</w:t>
      </w:r>
      <w:r>
        <w:t xml:space="preserve">: We assume that we can close it for now even though there may still be some open issues regarding BWP switching. </w:t>
      </w:r>
    </w:p>
  </w:comment>
  <w:comment w:id="18926" w:author="ZTE" w:date="2018-02-14T15:41:00Z" w:initials="ZTE">
    <w:p w14:paraId="674D8D77" w14:textId="3B2365CF" w:rsidR="00B37146" w:rsidRDefault="00B37146" w:rsidP="005C454E">
      <w:pPr>
        <w:pStyle w:val="CommentText"/>
        <w:rPr>
          <w:rFonts w:eastAsia="SimSun"/>
          <w:lang w:val="en-US" w:eastAsia="zh-CN"/>
        </w:rPr>
      </w:pPr>
      <w:r w:rsidRPr="001539FC">
        <w:rPr>
          <w:rStyle w:val="CommentReference"/>
          <w:highlight w:val="yellow"/>
        </w:rPr>
        <w:annotationRef/>
      </w:r>
      <w:r>
        <w:rPr>
          <w:rFonts w:eastAsia="SimSun"/>
          <w:lang w:val="en-US" w:eastAsia="zh-CN"/>
        </w:rPr>
        <w:t>Z</w:t>
      </w:r>
      <w:r>
        <w:rPr>
          <w:rFonts w:eastAsia="SimSun" w:hint="eastAsia"/>
          <w:lang w:val="en-US" w:eastAsia="zh-CN"/>
        </w:rPr>
        <w:t>110 Class 2</w:t>
      </w:r>
    </w:p>
    <w:p w14:paraId="25390CB6" w14:textId="77777777" w:rsidR="00B37146" w:rsidRDefault="00B37146" w:rsidP="005C454E">
      <w:pPr>
        <w:pStyle w:val="CommentText"/>
        <w:rPr>
          <w:rFonts w:eastAsia="SimSun"/>
          <w:sz w:val="21"/>
          <w:szCs w:val="22"/>
          <w:lang w:val="en-US" w:eastAsia="zh-CN"/>
        </w:rPr>
      </w:pPr>
      <w:r>
        <w:rPr>
          <w:rFonts w:eastAsia="SimSun" w:hint="eastAsia"/>
          <w:sz w:val="21"/>
          <w:szCs w:val="22"/>
          <w:lang w:val="en-US" w:eastAsia="zh-CN"/>
        </w:rPr>
        <w:t>The hierarchy for DL configuration and UL configuration is different, i.e. the structure is not symmetric. We suggest to introduce an IE named "DownlinkConfig", in parallel with the "UplinkConfig", and move all the sub IEs into it</w:t>
      </w:r>
    </w:p>
    <w:p w14:paraId="18A96CF9" w14:textId="77777777" w:rsidR="00B37146" w:rsidRDefault="00B37146" w:rsidP="005C454E">
      <w:pPr>
        <w:pStyle w:val="CommentText"/>
      </w:pPr>
    </w:p>
  </w:comment>
  <w:comment w:id="18927" w:author="Ericsson" w:date="2018-02-19T12:53:00Z" w:initials="E">
    <w:p w14:paraId="7133071A" w14:textId="106C6920" w:rsidR="00B37146" w:rsidRPr="00D21EDF" w:rsidRDefault="00B37146" w:rsidP="005C454E">
      <w:pPr>
        <w:pStyle w:val="CommentText"/>
        <w:rPr>
          <w:sz w:val="16"/>
          <w:szCs w:val="16"/>
        </w:rPr>
      </w:pPr>
      <w:r>
        <w:rPr>
          <w:rStyle w:val="CommentReference"/>
        </w:rPr>
        <w:annotationRef/>
      </w:r>
      <w:r>
        <w:rPr>
          <w:rStyle w:val="CommentReference"/>
        </w:rPr>
        <w:t>Prefer to keep as is: DownlinkConfig would seem to imply that it contains all DL related parameters. But the ones here are just a subset. And moving everything into the DownlinkConfig</w:t>
      </w:r>
    </w:p>
  </w:comment>
  <w:comment w:id="18928" w:author="Ericsson" w:date="2018-03-02T08:54:00Z" w:initials="E">
    <w:p w14:paraId="0265F3A1" w14:textId="0D533E55" w:rsidR="00B37146" w:rsidRDefault="00B37146">
      <w:pPr>
        <w:pStyle w:val="CommentText"/>
      </w:pPr>
      <w:r>
        <w:rPr>
          <w:rStyle w:val="CommentReference"/>
        </w:rPr>
        <w:annotationRef/>
      </w:r>
      <w:r>
        <w:t xml:space="preserve">Keep as is. </w:t>
      </w:r>
    </w:p>
  </w:comment>
  <w:comment w:id="19078" w:author="RIL-H240" w:date="2018-02-01T15:10:00Z" w:initials="R">
    <w:p w14:paraId="4DA466D5" w14:textId="77777777" w:rsidR="00B37146" w:rsidRDefault="00B37146" w:rsidP="005C454E">
      <w:pPr>
        <w:pStyle w:val="CommentText"/>
      </w:pPr>
      <w:r>
        <w:rPr>
          <w:rStyle w:val="CommentReference"/>
        </w:rPr>
        <w:annotationRef/>
      </w:r>
      <w:r>
        <w:t>Moved to PDSCH-Config</w:t>
      </w:r>
    </w:p>
  </w:comment>
  <w:comment w:id="19088" w:author="RIL-H240" w:date="2018-02-01T15:11:00Z" w:initials="R">
    <w:p w14:paraId="3709D2EB" w14:textId="77777777" w:rsidR="00B37146" w:rsidRDefault="00B37146" w:rsidP="005C454E">
      <w:pPr>
        <w:pStyle w:val="CommentText"/>
      </w:pPr>
      <w:r>
        <w:rPr>
          <w:rStyle w:val="CommentReference"/>
        </w:rPr>
        <w:annotationRef/>
      </w:r>
      <w:r>
        <w:t>Moved to PUSCH-Config</w:t>
      </w:r>
    </w:p>
  </w:comment>
  <w:comment w:id="19100" w:author="Ericsson" w:date="2018-02-19T10:19:00Z" w:initials="E">
    <w:p w14:paraId="0EED5D89" w14:textId="77777777" w:rsidR="00B37146" w:rsidRDefault="00B37146" w:rsidP="005C454E">
      <w:pPr>
        <w:pStyle w:val="CommentText"/>
      </w:pPr>
      <w:r>
        <w:rPr>
          <w:rStyle w:val="CommentReference"/>
        </w:rPr>
        <w:annotationRef/>
      </w:r>
      <w:r>
        <w:t xml:space="preserve">E377 (Henning): Class2: </w:t>
      </w:r>
      <w:r w:rsidRPr="0041513E">
        <w:t>According to the RAN1 LS in R1-1801281, several fields of the PDSCH-Config are supposed to be cell specific. =&gt; Create a new PDSCH-ServCellConfig and move fields there as suggested by RAN1.</w:t>
      </w:r>
    </w:p>
    <w:p w14:paraId="432A1448" w14:textId="77777777" w:rsidR="00B37146" w:rsidRDefault="00B37146" w:rsidP="005C454E">
      <w:pPr>
        <w:pStyle w:val="CommentText"/>
      </w:pPr>
      <w:r>
        <w:t>(Most of this change in PDSCH-Config)</w:t>
      </w:r>
    </w:p>
  </w:comment>
  <w:comment w:id="19101" w:author="Ericsson" w:date="2018-02-23T09:08:00Z" w:initials="E">
    <w:p w14:paraId="43A14DD6" w14:textId="6FE3C142" w:rsidR="00B37146" w:rsidRDefault="00B37146">
      <w:pPr>
        <w:pStyle w:val="CommentText"/>
      </w:pPr>
      <w:r w:rsidRPr="001539FC">
        <w:rPr>
          <w:rStyle w:val="CommentReference"/>
          <w:highlight w:val="green"/>
        </w:rPr>
        <w:annotationRef/>
      </w:r>
      <w:r w:rsidRPr="001539FC">
        <w:rPr>
          <w:highlight w:val="green"/>
        </w:rPr>
        <w:t>Done</w:t>
      </w:r>
    </w:p>
  </w:comment>
  <w:comment w:id="19122" w:author="R1-1803529 L1 parameter update" w:date="2018-03-07T14:35:00Z" w:initials="R">
    <w:p w14:paraId="4C587CBA" w14:textId="28A924D1" w:rsidR="00B37146" w:rsidRDefault="00B37146">
      <w:pPr>
        <w:pStyle w:val="CommentText"/>
      </w:pPr>
      <w:r>
        <w:rPr>
          <w:rStyle w:val="CommentReference"/>
        </w:rPr>
        <w:annotationRef/>
      </w:r>
      <w:r>
        <w:t xml:space="preserve">Moved here from SRS-Config since it is supposed to be per cell according to RAN1. </w:t>
      </w:r>
    </w:p>
  </w:comment>
  <w:comment w:id="19146" w:author="Ericsson" w:date="2018-03-05T16:52:00Z" w:initials="E">
    <w:p w14:paraId="25FD88FF" w14:textId="66FCDC64" w:rsidR="00B37146" w:rsidRDefault="00B37146">
      <w:pPr>
        <w:pStyle w:val="CommentText"/>
      </w:pPr>
      <w:r>
        <w:rPr>
          <w:rStyle w:val="CommentReference"/>
        </w:rPr>
        <w:annotationRef/>
      </w:r>
      <w:r w:rsidRPr="00361F5B">
        <w:rPr>
          <w:highlight w:val="magenta"/>
        </w:rPr>
        <w:t>After ASN.1 review</w:t>
      </w:r>
      <w:r>
        <w:t>: Like in LTE, the field must also be used for the SpCell it it schedules another cell. In this case it must be set to "own" &amp; "cif-Present = true".</w:t>
      </w:r>
    </w:p>
  </w:comment>
  <w:comment w:id="19205" w:author="R1-1803529 L1 parameter update" w:date="2018-03-07T16:23:00Z" w:initials="R">
    <w:p w14:paraId="4E0075C5" w14:textId="30DE2664" w:rsidR="00B37146" w:rsidRDefault="00B37146">
      <w:pPr>
        <w:pStyle w:val="CommentText"/>
      </w:pPr>
      <w:bookmarkStart w:id="19213" w:name="_Hlk508205125"/>
      <w:r w:rsidRPr="00E14298">
        <w:rPr>
          <w:highlight w:val="magenta"/>
        </w:rPr>
        <w:t>NOTE: Not in-line with RAN2 discussion at ASN.1 review</w:t>
      </w:r>
      <w:r>
        <w:t xml:space="preserve">: </w:t>
      </w:r>
      <w:r>
        <w:rPr>
          <w:rStyle w:val="CommentReference"/>
        </w:rPr>
        <w:annotationRef/>
      </w:r>
      <w:r>
        <w:rPr>
          <w:rStyle w:val="CommentReference"/>
        </w:rPr>
        <w:annotationRef/>
      </w:r>
      <w:r>
        <w:t xml:space="preserve">Added based on L1 agreement: </w:t>
      </w:r>
      <w:r w:rsidRPr="00E14298">
        <w:t>Add active-BWP-DL-Pcell &amp; active-BWP-UL-Pcell in the RRC parameter list to allow activating DL or UL BWP by dedicated RRC signalling in BWP configuration</w:t>
      </w:r>
    </w:p>
    <w:bookmarkEnd w:id="19213"/>
  </w:comment>
  <w:comment w:id="19223" w:author="Samsung" w:date="2018-03-12T13:25:00Z" w:initials="S">
    <w:p w14:paraId="212DD028" w14:textId="745D5A0E" w:rsidR="00B37146" w:rsidRDefault="00B37146">
      <w:pPr>
        <w:pStyle w:val="CommentText"/>
      </w:pPr>
      <w:r>
        <w:rPr>
          <w:rStyle w:val="CommentReference"/>
        </w:rPr>
        <w:annotationRef/>
      </w:r>
      <w:r w:rsidRPr="00451BC4">
        <w:t>We understand that initial BWP is optionally configured. So BWP-Id 0 should be given to a dedicated BWP if initial BWP is not configured with dedicated. The same can apply to initial UL BWP too.</w:t>
      </w:r>
    </w:p>
  </w:comment>
  <w:comment w:id="19224" w:author="Ericsson" w:date="2018-03-12T13:25:00Z" w:initials="E">
    <w:p w14:paraId="2D8B72C9" w14:textId="0AB185D1" w:rsidR="00B37146" w:rsidRDefault="00B37146">
      <w:pPr>
        <w:pStyle w:val="CommentText"/>
      </w:pPr>
      <w:r>
        <w:t xml:space="preserve">See above </w:t>
      </w:r>
    </w:p>
  </w:comment>
  <w:comment w:id="19248" w:author="R1-1803529 L1 parameter update" w:date="2018-03-07T15:36:00Z" w:initials="R">
    <w:p w14:paraId="0F495675" w14:textId="77777777" w:rsidR="00B37146" w:rsidRDefault="00B37146" w:rsidP="00F7054F">
      <w:pPr>
        <w:pStyle w:val="CommentText"/>
      </w:pPr>
      <w:r>
        <w:rPr>
          <w:rStyle w:val="CommentReference"/>
        </w:rPr>
        <w:annotationRef/>
      </w:r>
      <w:r>
        <w:t xml:space="preserve">Added based on RAN1 input. </w:t>
      </w:r>
    </w:p>
  </w:comment>
  <w:comment w:id="19310" w:author="R1-1803529 L1 parameter update" w:date="2018-03-07T12:38:00Z" w:initials="R">
    <w:p w14:paraId="13926C54" w14:textId="5728C58D" w:rsidR="00B37146" w:rsidRDefault="00B37146">
      <w:pPr>
        <w:pStyle w:val="CommentText"/>
      </w:pPr>
      <w:r>
        <w:rPr>
          <w:rStyle w:val="CommentReference"/>
        </w:rPr>
        <w:annotationRef/>
      </w:r>
      <w:r>
        <w:t xml:space="preserve">Moved from SlotFormatCombination to SlotFormatCombinationsPerCell as suggested in RAN1 LS </w:t>
      </w:r>
      <w:r w:rsidRPr="0075204A">
        <w:t>R1-1803529</w:t>
      </w:r>
      <w:r>
        <w:t>.</w:t>
      </w:r>
    </w:p>
  </w:comment>
  <w:comment w:id="19375" w:author="Ericsson" w:date="2018-02-02T15:59:00Z" w:initials="E">
    <w:p w14:paraId="79E9A9B0" w14:textId="77777777" w:rsidR="00B37146" w:rsidRDefault="00B37146" w:rsidP="00684949">
      <w:pPr>
        <w:pStyle w:val="CommentText"/>
      </w:pPr>
      <w:r>
        <w:rPr>
          <w:rStyle w:val="CommentReference"/>
        </w:rPr>
        <w:annotationRef/>
      </w:r>
      <w:r>
        <w:rPr>
          <w:rStyle w:val="CommentReference"/>
        </w:rPr>
        <w:annotationRef/>
      </w:r>
      <w:r>
        <w:t>Changes in this section incorrectly tracked as ”Ericsson”. Should have been ”Huawei R2.1800480”</w:t>
      </w:r>
    </w:p>
    <w:p w14:paraId="494C6511" w14:textId="12CE1E23" w:rsidR="00B37146" w:rsidRDefault="00B37146">
      <w:pPr>
        <w:pStyle w:val="CommentText"/>
      </w:pPr>
    </w:p>
  </w:comment>
  <w:comment w:id="19391" w:author="Ericsson" w:date="2018-02-02T15:41:00Z" w:initials="E">
    <w:p w14:paraId="54AA6C1C" w14:textId="1A2250CF" w:rsidR="00B37146" w:rsidRDefault="00B37146">
      <w:pPr>
        <w:pStyle w:val="CommentText"/>
      </w:pPr>
      <w:r>
        <w:rPr>
          <w:rStyle w:val="CommentReference"/>
        </w:rPr>
        <w:annotationRef/>
      </w:r>
      <w:r>
        <w:t xml:space="preserve">Exxx: Class2: This field is required upon setup. It is also likely changed when other parameters herein are changed. And it is not large </w:t>
      </w:r>
      <w:r>
        <w:sym w:font="Wingdings" w:char="F0E8"/>
      </w:r>
      <w:r>
        <w:t xml:space="preserve"> Remove OPTIONAL.</w:t>
      </w:r>
    </w:p>
  </w:comment>
  <w:comment w:id="19402" w:author="L1 Parameters R1-1801276" w:date="2018-02-05T19:07:00Z" w:initials="L">
    <w:p w14:paraId="171C0517" w14:textId="1D79E88E" w:rsidR="00B37146" w:rsidRDefault="00B37146">
      <w:pPr>
        <w:pStyle w:val="CommentText"/>
      </w:pPr>
      <w:r>
        <w:rPr>
          <w:rStyle w:val="CommentReference"/>
        </w:rPr>
        <w:annotationRef/>
      </w:r>
      <w:r>
        <w:t>Exxx: Class2: According to L1 table the value for UL was increased to 16. What about DL?</w:t>
      </w:r>
    </w:p>
  </w:comment>
  <w:comment w:id="19403" w:author="Ericsson" w:date="2018-02-02T15:42:00Z" w:initials="E">
    <w:p w14:paraId="4C3E8D0D" w14:textId="00366DE4" w:rsidR="00B37146" w:rsidRDefault="00B37146">
      <w:pPr>
        <w:pStyle w:val="CommentText"/>
      </w:pPr>
      <w:r>
        <w:rPr>
          <w:rStyle w:val="CommentReference"/>
        </w:rPr>
        <w:annotationRef/>
      </w:r>
      <w:r>
        <w:t xml:space="preserve">Exxx Class2: Field is not large and no default value </w:t>
      </w:r>
      <w:r>
        <w:sym w:font="Wingdings" w:char="F0E8"/>
      </w:r>
      <w:r>
        <w:t xml:space="preserve"> Remove OPTIONAL</w:t>
      </w:r>
    </w:p>
  </w:comment>
  <w:comment w:id="19409" w:author="Ericsson" w:date="2018-02-02T15:38:00Z" w:initials="E">
    <w:p w14:paraId="14B10C35" w14:textId="13105721" w:rsidR="00B37146" w:rsidRDefault="00B37146">
      <w:pPr>
        <w:pStyle w:val="CommentText"/>
      </w:pPr>
      <w:r>
        <w:rPr>
          <w:rStyle w:val="CommentReference"/>
        </w:rPr>
        <w:annotationRef/>
      </w:r>
      <w:r>
        <w:t xml:space="preserve">Exxx: Class2: This is supposed to be an explicit PUCCH-Resource instance. The type of the resource is configured inside PUCCH-Resource and hence a corresponding NW constraint is added in the field description. </w:t>
      </w:r>
    </w:p>
  </w:comment>
  <w:comment w:id="19419" w:author="Ericsson" w:date="2018-02-02T15:43:00Z" w:initials="E">
    <w:p w14:paraId="7426F1CF" w14:textId="06A6CF4D" w:rsidR="00B37146" w:rsidRDefault="00B37146">
      <w:pPr>
        <w:pStyle w:val="CommentText"/>
      </w:pPr>
      <w:r>
        <w:rPr>
          <w:rStyle w:val="CommentReference"/>
        </w:rPr>
        <w:annotationRef/>
      </w:r>
      <w:r>
        <w:t xml:space="preserve">Exxx: Class2: Allow delta assuming that PUCCH remains while other parameters change? </w:t>
      </w:r>
    </w:p>
    <w:p w14:paraId="486B60CA" w14:textId="5C1BD90E" w:rsidR="00B37146" w:rsidRDefault="00B37146">
      <w:pPr>
        <w:pStyle w:val="CommentText"/>
      </w:pPr>
      <w:r>
        <w:t>Or is it maybe even possible to omit PUCCH and run without feedback?</w:t>
      </w:r>
    </w:p>
  </w:comment>
  <w:comment w:id="19425" w:author="Huawei R2-1800479" w:date="2018-02-02T14:55:00Z" w:initials="H">
    <w:p w14:paraId="4A6B4702" w14:textId="17ACBEF4" w:rsidR="00B37146" w:rsidRDefault="00B37146">
      <w:pPr>
        <w:pStyle w:val="CommentText"/>
      </w:pPr>
      <w:r>
        <w:rPr>
          <w:rStyle w:val="CommentReference"/>
        </w:rPr>
        <w:annotationRef/>
      </w:r>
      <w:r>
        <w:t>Moved to separate IE section (ConfiguredGrantConfig)</w:t>
      </w:r>
    </w:p>
  </w:comment>
  <w:comment w:id="19537" w:author="Rapporteur" w:date="2018-02-02T16:06:00Z" w:initials="R">
    <w:p w14:paraId="045935F6" w14:textId="407BBA85" w:rsidR="00B37146" w:rsidRDefault="00B37146">
      <w:pPr>
        <w:pStyle w:val="CommentText"/>
      </w:pPr>
      <w:r>
        <w:rPr>
          <w:rStyle w:val="CommentReference"/>
        </w:rPr>
        <w:annotationRef/>
      </w:r>
      <w:r>
        <w:t>TODO: Move to correct place (track changes lost!)</w:t>
      </w:r>
    </w:p>
  </w:comment>
  <w:comment w:id="19553" w:author="Huawei R2-1800479" w:date="2018-02-02T14:59:00Z" w:initials="H">
    <w:p w14:paraId="15E2AAAF" w14:textId="40AF1165" w:rsidR="00B37146" w:rsidRDefault="00B37146">
      <w:pPr>
        <w:pStyle w:val="CommentText"/>
      </w:pPr>
      <w:r>
        <w:rPr>
          <w:rStyle w:val="CommentReference"/>
        </w:rPr>
        <w:annotationRef/>
      </w:r>
      <w:r>
        <w:t>Unlike CR, we use R since there is not procedural description but a default value in field description.</w:t>
      </w:r>
    </w:p>
  </w:comment>
  <w:comment w:id="19565" w:author="Ericsson" w:date="2018-02-02T15:11:00Z" w:initials="E">
    <w:p w14:paraId="1433F1A9" w14:textId="1CD4265C" w:rsidR="00B37146" w:rsidRDefault="00B37146">
      <w:pPr>
        <w:pStyle w:val="CommentText"/>
      </w:pPr>
      <w:r>
        <w:rPr>
          <w:rStyle w:val="CommentReference"/>
        </w:rPr>
        <w:annotationRef/>
      </w:r>
      <w:r>
        <w:t>Exxx: Class2: Is this conditional to the configuration of repK? If repK means ”no repetition” we could change repK to a CHOICE where one branch is for no repetition (n1) and the other for repetition. The latter branch contains then the repK-RV parameter.</w:t>
      </w:r>
    </w:p>
  </w:comment>
  <w:comment w:id="19631" w:author="Ericsson" w:date="2018-02-02T15:27:00Z" w:initials="E">
    <w:p w14:paraId="7CA77FB2" w14:textId="2959CF98" w:rsidR="00B37146" w:rsidRDefault="00B37146">
      <w:pPr>
        <w:pStyle w:val="CommentText"/>
      </w:pPr>
      <w:r>
        <w:rPr>
          <w:rStyle w:val="CommentReference"/>
        </w:rPr>
        <w:annotationRef/>
      </w:r>
      <w:r>
        <w:t>Added an empty sequence with extension in case there happen to be parameters specific to this type.</w:t>
      </w:r>
    </w:p>
  </w:comment>
  <w:comment w:id="19584" w:author="Ericsson" w:date="2018-02-02T15:58:00Z" w:initials="E">
    <w:p w14:paraId="78ADF8AB" w14:textId="691D7412" w:rsidR="00B37146" w:rsidRDefault="00B37146">
      <w:pPr>
        <w:pStyle w:val="CommentText"/>
      </w:pPr>
      <w:r>
        <w:rPr>
          <w:rStyle w:val="CommentReference"/>
        </w:rPr>
        <w:annotationRef/>
      </w:r>
      <w:r>
        <w:t>Changes in this section incorrectly tracked as ”Ericsson”. Should have been ”Huawei R2.1800480”</w:t>
      </w:r>
    </w:p>
  </w:comment>
  <w:comment w:id="19650" w:author="Ericsson" w:date="2018-02-19T17:04:00Z" w:initials="E">
    <w:p w14:paraId="54A0173A" w14:textId="77777777" w:rsidR="00B37146" w:rsidRDefault="00B37146" w:rsidP="00632926">
      <w:pPr>
        <w:pStyle w:val="CommentText"/>
      </w:pPr>
      <w:r>
        <w:t xml:space="preserve">E388 (Henning): Class2: </w:t>
      </w:r>
    </w:p>
    <w:p w14:paraId="1CA80049" w14:textId="77777777" w:rsidR="00B37146" w:rsidRDefault="00B37146" w:rsidP="00632926">
      <w:pPr>
        <w:pStyle w:val="CommentText"/>
      </w:pPr>
      <w:r>
        <w:t xml:space="preserve">- </w:t>
      </w:r>
      <w:r>
        <w:rPr>
          <w:rStyle w:val="CommentReference"/>
        </w:rPr>
        <w:annotationRef/>
      </w:r>
      <w:r>
        <w:t>Add/Mod and Release lists should be "Need N"</w:t>
      </w:r>
    </w:p>
    <w:p w14:paraId="741FBFCA" w14:textId="77777777" w:rsidR="00B37146" w:rsidRDefault="00B37146" w:rsidP="00632926">
      <w:pPr>
        <w:pStyle w:val="CommentText"/>
      </w:pPr>
      <w:r>
        <w:t xml:space="preserve">- tpc-SRS-RNTI: Need R since it is not needed in all cases </w:t>
      </w:r>
    </w:p>
    <w:p w14:paraId="010DAF55" w14:textId="77777777" w:rsidR="00B37146" w:rsidRDefault="00B37146" w:rsidP="00632926">
      <w:pPr>
        <w:pStyle w:val="CommentText"/>
      </w:pPr>
      <w:r>
        <w:t>- SRS-CarrierSwitching: Add SetupRelease and Need M</w:t>
      </w:r>
    </w:p>
  </w:comment>
  <w:comment w:id="19651" w:author="Ericsson" w:date="2018-02-23T09:12:00Z" w:initials="E">
    <w:p w14:paraId="36131ED3" w14:textId="0FD317CD" w:rsidR="00B37146" w:rsidRDefault="00B37146">
      <w:pPr>
        <w:pStyle w:val="CommentText"/>
      </w:pPr>
      <w:r w:rsidRPr="00A77B5F">
        <w:rPr>
          <w:rStyle w:val="CommentReference"/>
          <w:highlight w:val="green"/>
        </w:rPr>
        <w:annotationRef/>
      </w:r>
      <w:r w:rsidRPr="00A77B5F">
        <w:rPr>
          <w:highlight w:val="green"/>
        </w:rPr>
        <w:t>Done</w:t>
      </w:r>
    </w:p>
  </w:comment>
  <w:comment w:id="19663" w:author="R1-1803529 L1 parameter update" w:date="2018-03-07T15:48:00Z" w:initials="R">
    <w:p w14:paraId="07F70F41" w14:textId="54971221" w:rsidR="00B37146" w:rsidRDefault="00B37146">
      <w:pPr>
        <w:pStyle w:val="CommentText"/>
      </w:pPr>
      <w:r>
        <w:rPr>
          <w:rStyle w:val="CommentReference"/>
        </w:rPr>
        <w:annotationRef/>
      </w:r>
      <w:r>
        <w:t>Moved to CellGroupConfig</w:t>
      </w:r>
    </w:p>
  </w:comment>
  <w:comment w:id="19681" w:author="" w:date="2018-02-02T08:58:00Z" w:initials="R">
    <w:p w14:paraId="050C089B" w14:textId="77777777" w:rsidR="00B37146" w:rsidRDefault="00B37146" w:rsidP="00632926">
      <w:pPr>
        <w:pStyle w:val="CommentText"/>
      </w:pPr>
      <w:r>
        <w:rPr>
          <w:rStyle w:val="CommentReference"/>
        </w:rPr>
        <w:annotationRef/>
      </w:r>
      <w:r>
        <w:t>Moved to PUSCH-Config</w:t>
      </w:r>
    </w:p>
  </w:comment>
  <w:comment w:id="19691" w:author="R1-1803529 L1 parameter update" w:date="2018-03-07T14:57:00Z" w:initials="R">
    <w:p w14:paraId="0A5E59EC" w14:textId="55487BE7" w:rsidR="00B37146" w:rsidRDefault="00B37146">
      <w:pPr>
        <w:pStyle w:val="CommentText"/>
      </w:pPr>
      <w:r>
        <w:rPr>
          <w:rStyle w:val="CommentReference"/>
        </w:rPr>
        <w:annotationRef/>
      </w:r>
      <w:r>
        <w:t>Moved to ServingCellConfig based on RAN1 input.</w:t>
      </w:r>
    </w:p>
  </w:comment>
  <w:comment w:id="19733" w:author="ZTE" w:date="2018-02-14T16:40:00Z" w:initials="ZTE">
    <w:p w14:paraId="39B2C2AE" w14:textId="6FFE08B4" w:rsidR="00B37146" w:rsidRDefault="00B37146" w:rsidP="00632926">
      <w:pPr>
        <w:pStyle w:val="CommentText"/>
        <w:rPr>
          <w:rFonts w:eastAsia="SimSun"/>
          <w:lang w:val="en-US" w:eastAsia="zh-CN"/>
        </w:rPr>
      </w:pPr>
      <w:r w:rsidRPr="004974EB">
        <w:rPr>
          <w:rStyle w:val="CommentReference"/>
          <w:highlight w:val="yellow"/>
        </w:rPr>
        <w:annotationRef/>
      </w:r>
      <w:bookmarkStart w:id="19736" w:name="_Hlk508032444"/>
      <w:r>
        <w:rPr>
          <w:rFonts w:eastAsia="SimSun" w:hint="eastAsia"/>
          <w:lang w:val="en-US" w:eastAsia="zh-CN"/>
        </w:rPr>
        <w:t>Z109 Class2</w:t>
      </w:r>
    </w:p>
    <w:p w14:paraId="19E35E2B" w14:textId="77777777" w:rsidR="00B37146" w:rsidRDefault="00B37146" w:rsidP="00632926">
      <w:pPr>
        <w:pStyle w:val="CommentText"/>
        <w:rPr>
          <w:rFonts w:eastAsia="SimSun"/>
          <w:lang w:val="en-US" w:eastAsia="zh-CN"/>
        </w:rPr>
      </w:pPr>
      <w:r>
        <w:rPr>
          <w:rFonts w:eastAsia="SimSun" w:hint="eastAsia"/>
          <w:lang w:val="en-US" w:eastAsia="zh-CN"/>
        </w:rPr>
        <w:t>In current architecture, the SRS-Config is per UL BWP configured, and for each UL BWP, UE can be configured with multiple SRS resource sets, and network will use MAC CE or DCI to indicate the active SRS resource set, since there</w:t>
      </w:r>
      <w:r>
        <w:rPr>
          <w:rFonts w:eastAsia="SimSun"/>
          <w:lang w:val="en-US" w:eastAsia="zh-CN"/>
        </w:rPr>
        <w:t>’</w:t>
      </w:r>
      <w:r>
        <w:rPr>
          <w:rFonts w:eastAsia="SimSun" w:hint="eastAsia"/>
          <w:lang w:val="en-US" w:eastAsia="zh-CN"/>
        </w:rPr>
        <w:t>s no association between DL active BWP and UL active BWP, it</w:t>
      </w:r>
      <w:r>
        <w:rPr>
          <w:rFonts w:eastAsia="SimSun"/>
          <w:lang w:val="en-US" w:eastAsia="zh-CN"/>
        </w:rPr>
        <w:t>’</w:t>
      </w:r>
      <w:r>
        <w:rPr>
          <w:rFonts w:eastAsia="SimSun" w:hint="eastAsia"/>
          <w:lang w:val="en-US" w:eastAsia="zh-CN"/>
        </w:rPr>
        <w:t xml:space="preserve">s hard to indicate the real SRS resource set if the set ID is per BWP configured. </w:t>
      </w:r>
    </w:p>
    <w:p w14:paraId="42A060C0" w14:textId="77777777" w:rsidR="00B37146" w:rsidRDefault="00B37146" w:rsidP="00632926">
      <w:pPr>
        <w:pStyle w:val="CommentText"/>
      </w:pPr>
      <w:r>
        <w:rPr>
          <w:rFonts w:eastAsia="SimSun" w:hint="eastAsia"/>
          <w:lang w:val="en-US" w:eastAsia="zh-CN"/>
        </w:rPr>
        <w:t xml:space="preserve">So we propose to add some restriction in srs-ResourceSetId description that </w:t>
      </w:r>
      <w:r>
        <w:rPr>
          <w:rFonts w:eastAsia="SimSun"/>
          <w:lang w:val="en-US" w:eastAsia="zh-CN"/>
        </w:rPr>
        <w:t>“</w:t>
      </w:r>
      <w:r>
        <w:rPr>
          <w:rFonts w:eastAsia="SimSun" w:hint="eastAsia"/>
          <w:lang w:val="en-US" w:eastAsia="zh-CN"/>
        </w:rPr>
        <w:t xml:space="preserve">This ID should be </w:t>
      </w:r>
      <w:r>
        <w:rPr>
          <w:rFonts w:eastAsia="SimSun"/>
          <w:lang w:val="en-US" w:eastAsia="zh-CN"/>
        </w:rPr>
        <w:t>uniquely</w:t>
      </w:r>
      <w:r>
        <w:rPr>
          <w:rFonts w:eastAsia="SimSun" w:hint="eastAsia"/>
          <w:lang w:val="en-US" w:eastAsia="zh-CN"/>
        </w:rPr>
        <w:t xml:space="preserve"> configured per UE.</w:t>
      </w:r>
      <w:r>
        <w:rPr>
          <w:rFonts w:eastAsia="SimSun"/>
          <w:lang w:val="en-US" w:eastAsia="zh-CN"/>
        </w:rPr>
        <w:t>”</w:t>
      </w:r>
      <w:bookmarkEnd w:id="19736"/>
    </w:p>
  </w:comment>
  <w:comment w:id="19734" w:author="Ericsson" w:date="2018-02-19T16:54:00Z" w:initials="E">
    <w:p w14:paraId="1DAC8A62" w14:textId="77777777" w:rsidR="00B37146" w:rsidRPr="00A77B5F" w:rsidRDefault="00B37146" w:rsidP="00632926">
      <w:pPr>
        <w:pStyle w:val="CommentText"/>
        <w:rPr>
          <w:highlight w:val="yellow"/>
        </w:rPr>
      </w:pPr>
      <w:r>
        <w:rPr>
          <w:rStyle w:val="CommentReference"/>
        </w:rPr>
        <w:annotationRef/>
      </w:r>
      <w:r w:rsidRPr="007C23D2">
        <w:t>We think that needs a broader discussion. The same problem exists for all triggers that are within BWPs and hence for all MAC CEs.</w:t>
      </w:r>
    </w:p>
    <w:p w14:paraId="7F4582E7" w14:textId="77777777" w:rsidR="00B37146" w:rsidRDefault="00B37146" w:rsidP="00632926">
      <w:pPr>
        <w:pStyle w:val="CommentText"/>
      </w:pPr>
    </w:p>
    <w:p w14:paraId="28BBC5B1" w14:textId="77777777" w:rsidR="00B37146" w:rsidRDefault="00B37146" w:rsidP="00632926">
      <w:pPr>
        <w:pStyle w:val="CommentText"/>
      </w:pPr>
      <w:r>
        <w:t xml:space="preserve">Is the proposal that each ID occurs only in one BWP and not in the other BWPs? Then the SRS-ResourceId would basically comprise also the BWP ID. Alternatively, the MAC CEs could explicitly contain the BWP ID... and possibly even the Cell ID. </w:t>
      </w:r>
    </w:p>
  </w:comment>
  <w:comment w:id="19735" w:author="Ericsson" w:date="2018-03-02T08:59:00Z" w:initials="E">
    <w:p w14:paraId="01350F55" w14:textId="08327850" w:rsidR="00B37146" w:rsidRDefault="00B37146">
      <w:pPr>
        <w:pStyle w:val="CommentText"/>
      </w:pPr>
      <w:r>
        <w:rPr>
          <w:rStyle w:val="CommentReference"/>
        </w:rPr>
        <w:annotationRef/>
      </w:r>
      <w:bookmarkStart w:id="19737" w:name="_Hlk508032431"/>
      <w:r>
        <w:t xml:space="preserve">ASN.1 Review: The MAC CE will contain cell ID and BWP ID. hence, the ID space for the SRS (and other RSs) have to be unique only in the scope of a BWP. </w:t>
      </w:r>
    </w:p>
    <w:p w14:paraId="133E4219" w14:textId="29F21D5B" w:rsidR="00B37146" w:rsidRDefault="00B37146">
      <w:pPr>
        <w:pStyle w:val="CommentText"/>
      </w:pPr>
      <w:r w:rsidRPr="000B242D">
        <w:rPr>
          <w:highlight w:val="yellow"/>
        </w:rPr>
        <w:t>=&gt; Clarify in section 6.4 the allowed range of the ID to be used</w:t>
      </w:r>
      <w:r>
        <w:t xml:space="preserve">. </w:t>
      </w:r>
      <w:bookmarkEnd w:id="19737"/>
    </w:p>
    <w:p w14:paraId="485CF830" w14:textId="2D059E00" w:rsidR="00B37146" w:rsidRDefault="00B37146">
      <w:pPr>
        <w:pStyle w:val="CommentText"/>
      </w:pPr>
      <w:r w:rsidRPr="00E24B22">
        <w:rPr>
          <w:highlight w:val="green"/>
        </w:rPr>
        <w:t>=&gt; No change needed here</w:t>
      </w:r>
    </w:p>
  </w:comment>
  <w:comment w:id="19745" w:author="Ericsson" w:date="2018-02-19T16:59:00Z" w:initials="E">
    <w:p w14:paraId="469BCED3" w14:textId="115AA98E" w:rsidR="00B37146" w:rsidRDefault="00B37146" w:rsidP="00632926">
      <w:pPr>
        <w:pStyle w:val="CommentText"/>
      </w:pPr>
      <w:r>
        <w:rPr>
          <w:rStyle w:val="CommentReference"/>
        </w:rPr>
        <w:annotationRef/>
      </w:r>
      <w:r>
        <w:t>E387 (Henning): Several fields in the SRS-ResourceSet are optional but so far without Need code. =&gt; Keep optional and add suitable need code.</w:t>
      </w:r>
    </w:p>
    <w:p w14:paraId="5E275EC9" w14:textId="77777777" w:rsidR="00B37146" w:rsidRDefault="00B37146" w:rsidP="00632926">
      <w:pPr>
        <w:pStyle w:val="CommentText"/>
      </w:pPr>
    </w:p>
    <w:p w14:paraId="625A3EFB" w14:textId="77777777" w:rsidR="00B37146" w:rsidRDefault="00B37146" w:rsidP="00632926">
      <w:pPr>
        <w:pStyle w:val="CommentText"/>
      </w:pPr>
      <w:r>
        <w:t xml:space="preserve">The srs-ResourceIdList and the p0 are required but are somewhat larger so that delta configuration may be desirable. =&gt; Add "Cond Setup". </w:t>
      </w:r>
    </w:p>
  </w:comment>
  <w:comment w:id="19746" w:author="Ericsson" w:date="2018-02-23T09:15:00Z" w:initials="E">
    <w:p w14:paraId="30FF19D0" w14:textId="14EF776F" w:rsidR="00B37146" w:rsidRDefault="00B37146">
      <w:pPr>
        <w:pStyle w:val="CommentText"/>
      </w:pPr>
      <w:r>
        <w:rPr>
          <w:rStyle w:val="CommentReference"/>
        </w:rPr>
        <w:annotationRef/>
      </w:r>
      <w:r w:rsidRPr="00A77B5F">
        <w:rPr>
          <w:highlight w:val="green"/>
        </w:rPr>
        <w:t>Done</w:t>
      </w:r>
    </w:p>
  </w:comment>
  <w:comment w:id="19759" w:author="Huawei_Class2" w:date="2018-02-20T08:11:00Z" w:initials="NT">
    <w:p w14:paraId="3B2F0437" w14:textId="77777777" w:rsidR="00B37146" w:rsidRDefault="00B37146" w:rsidP="00632926">
      <w:pPr>
        <w:pStyle w:val="CommentText"/>
      </w:pPr>
      <w:r>
        <w:rPr>
          <w:rStyle w:val="CommentReference"/>
        </w:rPr>
        <w:annotationRef/>
      </w:r>
      <w:r>
        <w:t>H332: This should be section 6.1.1.2</w:t>
      </w:r>
    </w:p>
  </w:comment>
  <w:comment w:id="19764" w:author="Huawei_Class2" w:date="2018-02-19T14:14:00Z" w:initials="NT">
    <w:p w14:paraId="15C19470" w14:textId="61FB0A56" w:rsidR="00B37146" w:rsidRDefault="00B37146" w:rsidP="00632926">
      <w:pPr>
        <w:pStyle w:val="CommentText"/>
      </w:pPr>
      <w:r w:rsidRPr="005A4839">
        <w:rPr>
          <w:rStyle w:val="CommentReference"/>
          <w:highlight w:val="yellow"/>
        </w:rPr>
        <w:annotationRef/>
      </w:r>
      <w:r>
        <w:t>H331: Based on 38.214 section 6.1.1.2, in case aperiodic SRS resource is configured, the association among aperiodic SRS triggering state, triggered SRS resources, and CSI-RS resource ID is configured by higher layer parameter AperiodicSRS-ResourceTrigger.  This is not the same as SRS-AssocCSIRS which only applies to periodic/semi-periodic SRS.  Thus we understand that aperiodicSRS-ResourceTrigger needs to contain also an NZP-CSI-RS-ResourceConfigID along with the identifier of the triggering state.</w:t>
      </w:r>
    </w:p>
  </w:comment>
  <w:comment w:id="19765" w:author="Ericsson" w:date="2018-02-23T09:27:00Z" w:initials="E">
    <w:p w14:paraId="347DD7DA" w14:textId="6F568F11" w:rsidR="00B37146" w:rsidRDefault="00B37146">
      <w:pPr>
        <w:pStyle w:val="CommentText"/>
      </w:pPr>
      <w:r>
        <w:rPr>
          <w:rStyle w:val="CommentReference"/>
        </w:rPr>
        <w:annotationRef/>
      </w:r>
      <w:r>
        <w:rPr>
          <w:rStyle w:val="CommentReference"/>
        </w:rPr>
        <w:t>T</w:t>
      </w:r>
      <w:r>
        <w:t xml:space="preserve">he aperiodicResourceTrigger determines by which DCI payload the NW triggers the transmission of the SRS-Resources in this set. </w:t>
      </w:r>
    </w:p>
    <w:p w14:paraId="66BB617B" w14:textId="114AB4F6" w:rsidR="00B37146" w:rsidRDefault="00B37146">
      <w:pPr>
        <w:pStyle w:val="CommentText"/>
      </w:pPr>
      <w:r>
        <w:t xml:space="preserve">Secondly, the assocaitedCSI-RS-Index determines a NZP CSI resource associated with this resource set. Hence, the three are associated as you suggest. </w:t>
      </w:r>
    </w:p>
    <w:p w14:paraId="7A0CF5AA" w14:textId="10883EFE" w:rsidR="00B37146" w:rsidRDefault="00B37146">
      <w:pPr>
        <w:pStyle w:val="CommentText"/>
      </w:pPr>
      <w:r>
        <w:t xml:space="preserve">If one wants to associate a set of resources with two different code points and two different NZP resources, one has to create two sets. This does not sound like an issue since the set configuration is not too large. </w:t>
      </w:r>
    </w:p>
    <w:p w14:paraId="55E55D9B" w14:textId="1FAC849D" w:rsidR="00B37146" w:rsidRDefault="00B37146">
      <w:pPr>
        <w:pStyle w:val="CommentText"/>
      </w:pPr>
    </w:p>
    <w:p w14:paraId="38682B71" w14:textId="4D9E5A77" w:rsidR="00B37146" w:rsidRDefault="00B37146">
      <w:pPr>
        <w:pStyle w:val="CommentText"/>
      </w:pPr>
      <w:r>
        <w:t xml:space="preserve">For P/SP sets, the aperiodicSRS-ResourceTrigger should be absent but there is no difference with respect to the associated CSI-RS as far as we can see. </w:t>
      </w:r>
    </w:p>
    <w:p w14:paraId="4F015C46" w14:textId="5DB8D9DF" w:rsidR="00B37146" w:rsidRDefault="00B37146">
      <w:pPr>
        <w:pStyle w:val="CommentText"/>
      </w:pPr>
    </w:p>
    <w:p w14:paraId="7696D0FE" w14:textId="77777777" w:rsidR="00B37146" w:rsidRDefault="00B37146">
      <w:pPr>
        <w:pStyle w:val="CommentText"/>
      </w:pPr>
      <w:r>
        <w:t xml:space="preserve">It is however not entirely clear to us what the difference is between an associated NZP-CSI-RS resource and the spatial relation info resource in the SRS resource. </w:t>
      </w:r>
    </w:p>
    <w:p w14:paraId="2E2BFF1C" w14:textId="3A2B77BF" w:rsidR="00B37146" w:rsidRDefault="00B37146">
      <w:pPr>
        <w:pStyle w:val="CommentText"/>
      </w:pPr>
      <w:r>
        <w:t>=&gt; FFS_RAN1: Check with RAN1</w:t>
      </w:r>
    </w:p>
  </w:comment>
  <w:comment w:id="19766" w:author="Ericsson" w:date="2018-03-02T09:13:00Z" w:initials="E">
    <w:p w14:paraId="68BA0B95" w14:textId="25CB753F" w:rsidR="00B37146" w:rsidRDefault="00B37146">
      <w:pPr>
        <w:pStyle w:val="CommentText"/>
      </w:pPr>
      <w:r w:rsidRPr="00F9178A">
        <w:rPr>
          <w:rStyle w:val="CommentReference"/>
          <w:highlight w:val="green"/>
        </w:rPr>
        <w:annotationRef/>
      </w:r>
      <w:r w:rsidRPr="00F9178A">
        <w:rPr>
          <w:highlight w:val="green"/>
        </w:rPr>
        <w:t>Changed in ASN.1 review.</w:t>
      </w:r>
      <w:r>
        <w:t xml:space="preserve"> </w:t>
      </w:r>
    </w:p>
  </w:comment>
  <w:comment w:id="19790" w:author="R1-1803529 L1 parameter update" w:date="2018-03-07T11:58:00Z" w:initials="R">
    <w:p w14:paraId="5F5F9BB5" w14:textId="411E19C2" w:rsidR="00B37146" w:rsidRDefault="00B37146">
      <w:pPr>
        <w:pStyle w:val="CommentText"/>
      </w:pPr>
      <w:r>
        <w:rPr>
          <w:rStyle w:val="CommentReference"/>
        </w:rPr>
        <w:annotationRef/>
      </w:r>
      <w:r>
        <w:t>RAN1 requested addition of this parameter. Since this parameter as well as the aperiodicSRS-ResourceTrigger is only applicable for aperiodically triggered SRS-ResourceSets, we applied here the same CHOICE structure as in the SRS-Resource.</w:t>
      </w:r>
    </w:p>
    <w:p w14:paraId="54E76147" w14:textId="762BF850" w:rsidR="00B37146" w:rsidRDefault="00B37146">
      <w:pPr>
        <w:pStyle w:val="CommentText"/>
      </w:pPr>
      <w:r>
        <w:t xml:space="preserve">Note that the value range of the slotOffet seems to be open in RAN1. We used for now the same value range as in CSI-RS reporting. </w:t>
      </w:r>
    </w:p>
  </w:comment>
  <w:comment w:id="19865" w:author="Ericsson" w:date="2018-02-23T11:58:00Z" w:initials="E">
    <w:p w14:paraId="456C1AB7" w14:textId="6D5B962F" w:rsidR="00B37146" w:rsidRDefault="00B37146">
      <w:pPr>
        <w:pStyle w:val="CommentText"/>
      </w:pPr>
      <w:r>
        <w:rPr>
          <w:rStyle w:val="CommentReference"/>
        </w:rPr>
        <w:annotationRef/>
      </w:r>
      <w:r>
        <w:t xml:space="preserve">E350 (Henning): Class2: (see also E350in </w:t>
      </w:r>
      <w:r w:rsidRPr="00AC06B7">
        <w:t>PTRS-UplinkConfig</w:t>
      </w:r>
      <w:r>
        <w:t>!</w:t>
      </w:r>
    </w:p>
    <w:p w14:paraId="0C35BA87" w14:textId="5ABAABF1" w:rsidR="00B37146" w:rsidRDefault="00B37146">
      <w:pPr>
        <w:pStyle w:val="CommentText"/>
      </w:pPr>
      <w:r>
        <w:t xml:space="preserve">Moved this field here as suggested in the </w:t>
      </w:r>
      <w:r w:rsidRPr="00AC06B7">
        <w:t>PTRS-UplinkConfig</w:t>
      </w:r>
      <w:r>
        <w:t xml:space="preserve"> section (to avoid another list in </w:t>
      </w:r>
      <w:r w:rsidRPr="00AC06B7">
        <w:t>PTRS-UplinkConfig</w:t>
      </w:r>
      <w:r>
        <w:t>).</w:t>
      </w:r>
    </w:p>
  </w:comment>
  <w:comment w:id="19866" w:author="Ericsson" w:date="2018-03-05T14:30:00Z" w:initials="E">
    <w:p w14:paraId="5A1DAEB7" w14:textId="42F615EB" w:rsidR="00B37146" w:rsidRDefault="00B37146">
      <w:pPr>
        <w:pStyle w:val="CommentText"/>
      </w:pPr>
      <w:r>
        <w:rPr>
          <w:rStyle w:val="CommentReference"/>
        </w:rPr>
        <w:annotationRef/>
      </w:r>
      <w:r>
        <w:t>Agreed in ASN.1 review (see corresponding note at E350)</w:t>
      </w:r>
    </w:p>
  </w:comment>
  <w:comment w:id="19897" w:author="Huawei_Class2" w:date="2018-02-14T13:22:00Z" w:initials="NT">
    <w:p w14:paraId="3E685A17" w14:textId="77777777" w:rsidR="00B37146" w:rsidRDefault="00B37146" w:rsidP="00632926">
      <w:pPr>
        <w:pStyle w:val="CommentText"/>
      </w:pPr>
      <w:r>
        <w:rPr>
          <w:rStyle w:val="CommentReference"/>
        </w:rPr>
        <w:annotationRef/>
      </w:r>
      <w:r>
        <w:rPr>
          <w:rStyle w:val="CommentReference"/>
        </w:rPr>
        <w:annotationRef/>
      </w:r>
      <w:r>
        <w:t>H312: We doubt whether these fields should be optional.  Is it intended for delta signalling?</w:t>
      </w:r>
    </w:p>
  </w:comment>
  <w:comment w:id="19898" w:author="Ericsson" w:date="2018-02-19T16:23:00Z" w:initials="E">
    <w:p w14:paraId="4454F02F" w14:textId="77777777" w:rsidR="00B37146" w:rsidRDefault="00B37146" w:rsidP="00632926">
      <w:pPr>
        <w:pStyle w:val="CommentText"/>
      </w:pPr>
      <w:r>
        <w:rPr>
          <w:rStyle w:val="CommentReference"/>
        </w:rPr>
        <w:annotationRef/>
      </w:r>
      <w:r>
        <w:t xml:space="preserve">True. And since fields are not that large and anyway unlikely to remain while other fields change, we can make them all mandatory. </w:t>
      </w:r>
    </w:p>
    <w:p w14:paraId="098F0E06" w14:textId="77777777" w:rsidR="00B37146" w:rsidRDefault="00B37146" w:rsidP="00632926">
      <w:pPr>
        <w:pStyle w:val="CommentText"/>
      </w:pPr>
      <w:r>
        <w:t>It seems that the same applies even to the FH fields below which are also configured even if the UE does not apply FH.</w:t>
      </w:r>
    </w:p>
    <w:p w14:paraId="5019B294" w14:textId="77777777" w:rsidR="00B37146" w:rsidRDefault="00B37146" w:rsidP="00632926">
      <w:pPr>
        <w:pStyle w:val="CommentText"/>
      </w:pPr>
      <w:r>
        <w:sym w:font="Wingdings" w:char="F0E8"/>
      </w:r>
      <w:r>
        <w:t xml:space="preserve"> </w:t>
      </w:r>
      <w:r w:rsidRPr="008F4C2C">
        <w:rPr>
          <w:b/>
        </w:rPr>
        <w:t>Remove OPTIONAL for most fields</w:t>
      </w:r>
      <w:r>
        <w:t>.</w:t>
      </w:r>
    </w:p>
  </w:comment>
  <w:comment w:id="19899" w:author="Ericsson" w:date="2018-02-23T09:36:00Z" w:initials="E">
    <w:p w14:paraId="71399E49" w14:textId="4ACD0529" w:rsidR="00B37146" w:rsidRDefault="00B37146">
      <w:pPr>
        <w:pStyle w:val="CommentText"/>
      </w:pPr>
      <w:r w:rsidRPr="005A4839">
        <w:rPr>
          <w:rStyle w:val="CommentReference"/>
          <w:highlight w:val="green"/>
        </w:rPr>
        <w:annotationRef/>
      </w:r>
      <w:r w:rsidRPr="005A4839">
        <w:rPr>
          <w:highlight w:val="green"/>
        </w:rPr>
        <w:t>Done</w:t>
      </w:r>
    </w:p>
  </w:comment>
  <w:comment w:id="19905" w:author="NTT DOCOMO, INC." w:date="2018-02-19T01:29:00Z" w:initials="DCM">
    <w:p w14:paraId="04E4ACAA" w14:textId="77777777" w:rsidR="00B37146" w:rsidRPr="00656640" w:rsidRDefault="00B37146" w:rsidP="00632926">
      <w:pPr>
        <w:pStyle w:val="CommentText"/>
      </w:pPr>
      <w:r>
        <w:rPr>
          <w:rStyle w:val="CommentReference"/>
        </w:rPr>
        <w:annotationRef/>
      </w:r>
      <w:r>
        <w:t>D321: Class 2: Unnamed SEQUENCE. A name should be added according to the agreement at AH.</w:t>
      </w:r>
    </w:p>
  </w:comment>
  <w:comment w:id="19906" w:author="Ericsson" w:date="2018-02-19T15:15:00Z" w:initials="E">
    <w:p w14:paraId="53C0A184" w14:textId="77777777" w:rsidR="00B37146" w:rsidRDefault="00B37146" w:rsidP="00632926">
      <w:pPr>
        <w:pStyle w:val="CommentText"/>
      </w:pPr>
      <w:r>
        <w:rPr>
          <w:rStyle w:val="CommentReference"/>
        </w:rPr>
        <w:annotationRef/>
      </w:r>
      <w:r>
        <w:t xml:space="preserve">Assuming that resources will typically be added or released (and not modified) the simplest may be to replace this by Need R so that the fields can be absent (if that case is supported). </w:t>
      </w:r>
    </w:p>
  </w:comment>
  <w:comment w:id="19907" w:author="Ericsson" w:date="2018-02-23T09:36:00Z" w:initials="E">
    <w:p w14:paraId="611E59DA" w14:textId="0E322C8B" w:rsidR="00B37146" w:rsidRDefault="00B37146">
      <w:pPr>
        <w:pStyle w:val="CommentText"/>
      </w:pPr>
      <w:r w:rsidRPr="005A4839">
        <w:rPr>
          <w:rStyle w:val="CommentReference"/>
          <w:highlight w:val="green"/>
        </w:rPr>
        <w:annotationRef/>
      </w:r>
      <w:r w:rsidRPr="005A4839">
        <w:rPr>
          <w:highlight w:val="green"/>
        </w:rPr>
        <w:t>Done</w:t>
      </w:r>
    </w:p>
  </w:comment>
  <w:comment w:id="19956" w:author="Huawei_Class2" w:date="2018-02-14T13:23:00Z" w:initials="NT">
    <w:p w14:paraId="200121CB" w14:textId="77777777" w:rsidR="00B37146" w:rsidRDefault="00B37146" w:rsidP="00632926">
      <w:pPr>
        <w:pStyle w:val="CommentText"/>
      </w:pPr>
      <w:r>
        <w:rPr>
          <w:rStyle w:val="CommentReference"/>
        </w:rPr>
        <w:annotationRef/>
      </w:r>
      <w:r>
        <w:rPr>
          <w:rStyle w:val="CommentReference"/>
        </w:rPr>
        <w:annotationRef/>
      </w:r>
      <w:r>
        <w:t>H311: This appears to be a typo, we think the suffix should be “p” for “periodic”.</w:t>
      </w:r>
    </w:p>
  </w:comment>
  <w:comment w:id="19957" w:author="Ericsson" w:date="2018-02-19T15:22:00Z" w:initials="E">
    <w:p w14:paraId="667A1E3E" w14:textId="6EEEA722" w:rsidR="00B37146" w:rsidRDefault="00B37146" w:rsidP="00632926">
      <w:pPr>
        <w:pStyle w:val="CommentText"/>
      </w:pPr>
      <w:r>
        <w:rPr>
          <w:rStyle w:val="CommentReference"/>
        </w:rPr>
        <w:annotationRef/>
      </w:r>
      <w:r>
        <w:t xml:space="preserve">Yes. Corrected.  </w:t>
      </w:r>
      <w:r w:rsidRPr="005A4839">
        <w:rPr>
          <w:highlight w:val="green"/>
        </w:rPr>
        <w:t>Done</w:t>
      </w:r>
    </w:p>
  </w:comment>
  <w:comment w:id="20041" w:author="Ericsson" w:date="2018-02-19T15:37:00Z" w:initials="E">
    <w:p w14:paraId="75E724E2" w14:textId="77777777" w:rsidR="00B37146" w:rsidRDefault="00B37146" w:rsidP="00632926">
      <w:pPr>
        <w:pStyle w:val="CommentText"/>
      </w:pPr>
      <w:r>
        <w:rPr>
          <w:rStyle w:val="CommentReference"/>
        </w:rPr>
        <w:annotationRef/>
      </w:r>
      <w:r>
        <w:t xml:space="preserve">E385 (Henning): Class2: </w:t>
      </w:r>
      <w:r w:rsidRPr="00036817">
        <w:t>Based on the latest L1 table, two fields (codebookSubset, maxRank) are supposed to be moved to PUSCH-Config</w:t>
      </w:r>
    </w:p>
  </w:comment>
  <w:comment w:id="20042" w:author="Ericsson" w:date="2018-02-23T09:37:00Z" w:initials="E">
    <w:p w14:paraId="66329B86" w14:textId="239CCCFF" w:rsidR="00B37146" w:rsidRDefault="00B37146">
      <w:pPr>
        <w:pStyle w:val="CommentText"/>
      </w:pPr>
      <w:r>
        <w:rPr>
          <w:rStyle w:val="CommentReference"/>
        </w:rPr>
        <w:annotationRef/>
      </w:r>
      <w:r w:rsidRPr="005A4839">
        <w:rPr>
          <w:highlight w:val="green"/>
        </w:rPr>
        <w:t>Done</w:t>
      </w:r>
    </w:p>
  </w:comment>
  <w:comment w:id="20147" w:author="Ericsson" w:date="2018-03-07T14:45:00Z" w:initials="E">
    <w:p w14:paraId="2CACECD5" w14:textId="0FC530C8" w:rsidR="00B37146" w:rsidRDefault="00B37146">
      <w:pPr>
        <w:pStyle w:val="CommentText"/>
      </w:pPr>
      <w:bookmarkStart w:id="20148" w:name="_Hlk508197865"/>
      <w:r>
        <w:rPr>
          <w:rStyle w:val="CommentReference"/>
        </w:rPr>
        <w:annotationRef/>
      </w:r>
      <w:r w:rsidRPr="002A05A0">
        <w:rPr>
          <w:highlight w:val="magenta"/>
        </w:rPr>
        <w:t>After ASN.1 review</w:t>
      </w:r>
      <w:r>
        <w:t xml:space="preserve">: According to RAN1's latest input, the entire SRS-CarrierSwitching is meant to be per serving cell. But in which cell? Apparently not in the one where the PDCCH is supposed to carry the DCI (otherwise, we would not need this field) and not in the cell who's PUSCH is supposed to be interrupted (otherwise we would not need the </w:t>
      </w:r>
      <w:r w:rsidRPr="002A05A0">
        <w:t>srs-SwitchFromServCellIndex</w:t>
      </w:r>
      <w:r>
        <w:t>).</w:t>
      </w:r>
    </w:p>
    <w:bookmarkEnd w:id="20148"/>
  </w:comment>
  <w:comment w:id="20163" w:author="ZTE" w:date="2018-02-14T16:43:00Z" w:initials="ZTE">
    <w:p w14:paraId="3F7EF5AD" w14:textId="77777777" w:rsidR="00B37146" w:rsidRDefault="00B37146" w:rsidP="00632926">
      <w:pPr>
        <w:pStyle w:val="CommentText"/>
        <w:rPr>
          <w:rFonts w:eastAsia="SimSun"/>
          <w:lang w:val="en-US" w:eastAsia="zh-CN"/>
        </w:rPr>
      </w:pPr>
      <w:r>
        <w:rPr>
          <w:rStyle w:val="CommentReference"/>
        </w:rPr>
        <w:annotationRef/>
      </w:r>
      <w:r>
        <w:rPr>
          <w:rFonts w:eastAsia="SimSun" w:hint="eastAsia"/>
          <w:lang w:val="en-US" w:eastAsia="zh-CN"/>
        </w:rPr>
        <w:t>Z106 Class2</w:t>
      </w:r>
    </w:p>
    <w:p w14:paraId="04A3C631" w14:textId="77777777" w:rsidR="00B37146" w:rsidRDefault="00B37146" w:rsidP="00632926">
      <w:pPr>
        <w:pStyle w:val="CommentText"/>
        <w:rPr>
          <w:rFonts w:eastAsia="SimSun"/>
          <w:lang w:val="en-US" w:eastAsia="zh-CN"/>
        </w:rPr>
      </w:pPr>
      <w:r>
        <w:rPr>
          <w:rFonts w:eastAsia="SimSun" w:hint="eastAsia"/>
          <w:lang w:val="en-US" w:eastAsia="zh-CN"/>
        </w:rPr>
        <w:t>According to RAN1 AH1801 agreements on search space:</w:t>
      </w:r>
    </w:p>
    <w:p w14:paraId="19F6FF33" w14:textId="77777777" w:rsidR="00B37146" w:rsidRDefault="00B37146" w:rsidP="00632926">
      <w:pPr>
        <w:pStyle w:val="BodyText"/>
        <w:numPr>
          <w:ilvl w:val="0"/>
          <w:numId w:val="12"/>
        </w:numPr>
        <w:overflowPunct/>
        <w:autoSpaceDE/>
        <w:autoSpaceDN/>
        <w:adjustRightInd/>
        <w:snapToGrid w:val="0"/>
        <w:spacing w:after="0" w:line="259" w:lineRule="auto"/>
        <w:textAlignment w:val="auto"/>
        <w:rPr>
          <w:rFonts w:ascii="Times New Roman" w:hAnsi="Times New Roman"/>
          <w:i/>
          <w:iCs/>
          <w:color w:val="0070C0"/>
          <w:lang w:val="en-US"/>
        </w:rPr>
      </w:pPr>
      <w:r>
        <w:rPr>
          <w:rFonts w:ascii="Times New Roman" w:hAnsi="Times New Roman"/>
          <w:i/>
          <w:iCs/>
          <w:color w:val="0070C0"/>
          <w:lang w:val="en-US"/>
        </w:rPr>
        <w:t>For a search space configuration, monitoring periodicity of slot(s) is updated as follows:</w:t>
      </w:r>
    </w:p>
    <w:p w14:paraId="33A90040" w14:textId="77777777" w:rsidR="00B37146" w:rsidRDefault="00B37146" w:rsidP="00632926">
      <w:pPr>
        <w:pStyle w:val="Style2"/>
        <w:widowControl w:val="0"/>
        <w:numPr>
          <w:ilvl w:val="1"/>
          <w:numId w:val="12"/>
        </w:numPr>
        <w:snapToGrid w:val="0"/>
        <w:contextualSpacing/>
        <w:jc w:val="both"/>
        <w:rPr>
          <w:i/>
          <w:iCs/>
          <w:color w:val="0070C0"/>
          <w:sz w:val="20"/>
          <w:szCs w:val="20"/>
          <w:highlight w:val="yellow"/>
          <w:lang w:eastAsia="en-US"/>
        </w:rPr>
      </w:pPr>
      <w:r>
        <w:rPr>
          <w:i/>
          <w:iCs/>
          <w:color w:val="0070C0"/>
          <w:sz w:val="20"/>
          <w:szCs w:val="20"/>
          <w:highlight w:val="yellow"/>
          <w:lang w:eastAsia="en-US"/>
        </w:rPr>
        <w:t>For all SCS, {1, 2, 4, 5, 8, 10, 16, 20} slots</w:t>
      </w:r>
    </w:p>
    <w:p w14:paraId="757B5DFB" w14:textId="77777777" w:rsidR="00B37146" w:rsidRDefault="00B37146" w:rsidP="00632926">
      <w:pPr>
        <w:pStyle w:val="Style2"/>
        <w:widowControl w:val="0"/>
        <w:numPr>
          <w:ilvl w:val="2"/>
          <w:numId w:val="12"/>
        </w:numPr>
        <w:snapToGrid w:val="0"/>
        <w:contextualSpacing/>
        <w:jc w:val="both"/>
        <w:rPr>
          <w:i/>
          <w:iCs/>
          <w:color w:val="0070C0"/>
          <w:sz w:val="20"/>
          <w:szCs w:val="20"/>
          <w:lang w:eastAsia="en-US"/>
        </w:rPr>
      </w:pPr>
      <w:r>
        <w:rPr>
          <w:i/>
          <w:iCs/>
          <w:color w:val="0070C0"/>
          <w:sz w:val="20"/>
          <w:szCs w:val="20"/>
          <w:lang w:eastAsia="en-US"/>
        </w:rPr>
        <w:t>For INT-RNTI, a subset of {1,2,4} slots is applied</w:t>
      </w:r>
    </w:p>
    <w:p w14:paraId="18D15202" w14:textId="77777777" w:rsidR="00B37146" w:rsidRDefault="00B37146" w:rsidP="00632926">
      <w:pPr>
        <w:pStyle w:val="BodyText"/>
        <w:numPr>
          <w:ilvl w:val="1"/>
          <w:numId w:val="12"/>
        </w:numPr>
        <w:overflowPunct/>
        <w:autoSpaceDE/>
        <w:autoSpaceDN/>
        <w:adjustRightInd/>
        <w:snapToGrid w:val="0"/>
        <w:spacing w:after="0" w:line="259" w:lineRule="auto"/>
        <w:textAlignment w:val="auto"/>
        <w:rPr>
          <w:rFonts w:ascii="Times New Roman" w:hAnsi="Times New Roman"/>
          <w:i/>
          <w:iCs/>
          <w:color w:val="0070C0"/>
          <w:lang w:val="en-US"/>
        </w:rPr>
      </w:pPr>
      <w:r>
        <w:rPr>
          <w:rFonts w:ascii="Times New Roman" w:hAnsi="Times New Roman"/>
          <w:i/>
          <w:iCs/>
          <w:color w:val="0070C0"/>
          <w:lang w:val="en-US"/>
        </w:rPr>
        <w:t>FFS: the case when concatenated semi-static DL/UL assignments is configured</w:t>
      </w:r>
    </w:p>
    <w:p w14:paraId="3143D8E4" w14:textId="77777777" w:rsidR="00B37146" w:rsidRDefault="00B37146" w:rsidP="00632926">
      <w:pPr>
        <w:pStyle w:val="CommentText"/>
        <w:rPr>
          <w:rFonts w:eastAsia="SimSun"/>
          <w:lang w:val="en-US" w:eastAsia="zh-CN"/>
        </w:rPr>
      </w:pPr>
    </w:p>
    <w:p w14:paraId="12E46538" w14:textId="77777777" w:rsidR="00B37146" w:rsidRDefault="00B37146" w:rsidP="00632926">
      <w:pPr>
        <w:pStyle w:val="CommentText"/>
        <w:rPr>
          <w:rFonts w:eastAsia="SimSun"/>
          <w:lang w:val="en-US" w:eastAsia="zh-CN"/>
        </w:rPr>
      </w:pPr>
      <w:r>
        <w:rPr>
          <w:rFonts w:eastAsia="SimSun" w:hint="eastAsia"/>
          <w:lang w:val="en-US" w:eastAsia="zh-CN"/>
        </w:rPr>
        <w:t>So the value range should be modified as below:</w:t>
      </w:r>
    </w:p>
    <w:p w14:paraId="5F0BC645" w14:textId="77777777" w:rsidR="00B37146" w:rsidRDefault="00B37146" w:rsidP="00632926">
      <w:pPr>
        <w:pStyle w:val="CommentText"/>
      </w:pPr>
      <w:r>
        <w:rPr>
          <w:color w:val="993366"/>
        </w:rPr>
        <w:t>ENUMERATED</w:t>
      </w:r>
      <w:r>
        <w:t xml:space="preserve"> {n1, n2, </w:t>
      </w:r>
      <w:r>
        <w:rPr>
          <w:rFonts w:eastAsia="SimSun" w:hint="eastAsia"/>
          <w:color w:val="FF0000"/>
          <w:u w:val="single"/>
          <w:lang w:val="en-US" w:eastAsia="zh-CN"/>
        </w:rPr>
        <w:t xml:space="preserve">n4, </w:t>
      </w:r>
      <w:r>
        <w:t xml:space="preserve">n5, </w:t>
      </w:r>
      <w:r>
        <w:rPr>
          <w:rFonts w:eastAsia="SimSun" w:hint="eastAsia"/>
          <w:color w:val="FF0000"/>
          <w:u w:val="single"/>
          <w:lang w:val="en-US" w:eastAsia="zh-CN"/>
        </w:rPr>
        <w:t xml:space="preserve">n8, </w:t>
      </w:r>
      <w:r>
        <w:t>n10,</w:t>
      </w:r>
      <w:r>
        <w:rPr>
          <w:rFonts w:eastAsia="SimSun" w:hint="eastAsia"/>
          <w:lang w:val="en-US" w:eastAsia="zh-CN"/>
        </w:rPr>
        <w:t xml:space="preserve"> </w:t>
      </w:r>
      <w:r>
        <w:rPr>
          <w:rFonts w:eastAsia="SimSun" w:hint="eastAsia"/>
          <w:color w:val="FF0000"/>
          <w:u w:val="single"/>
          <w:lang w:val="en-US" w:eastAsia="zh-CN"/>
        </w:rPr>
        <w:t>n16,</w:t>
      </w:r>
      <w:r>
        <w:rPr>
          <w:color w:val="FF0000"/>
          <w:u w:val="single"/>
        </w:rPr>
        <w:t xml:space="preserve"> </w:t>
      </w:r>
      <w:r>
        <w:t>n20</w:t>
      </w:r>
      <w:r w:rsidRPr="00543651">
        <w:rPr>
          <w:strike/>
          <w:color w:val="FF0000"/>
        </w:rPr>
        <w:t>,</w:t>
      </w:r>
      <w:r>
        <w:t xml:space="preserve"> </w:t>
      </w:r>
      <w:r>
        <w:rPr>
          <w:strike/>
          <w:color w:val="FF0000"/>
        </w:rPr>
        <w:t>spare3, spare2, spare1</w:t>
      </w:r>
      <w:r>
        <w:t>}</w:t>
      </w:r>
    </w:p>
  </w:comment>
  <w:comment w:id="20164" w:author="Ericsson" w:date="2018-02-19T17:08:00Z" w:initials="E">
    <w:p w14:paraId="61C2365B" w14:textId="77777777" w:rsidR="00B37146" w:rsidRDefault="00B37146" w:rsidP="00632926">
      <w:pPr>
        <w:pStyle w:val="CommentText"/>
      </w:pPr>
      <w:r>
        <w:rPr>
          <w:rStyle w:val="CommentReference"/>
        </w:rPr>
        <w:annotationRef/>
      </w:r>
      <w:r>
        <w:t xml:space="preserve">We are OK to add the parameters. =&gt; </w:t>
      </w:r>
      <w:r w:rsidRPr="00301D5E">
        <w:rPr>
          <w:highlight w:val="green"/>
        </w:rPr>
        <w:t>Done</w:t>
      </w:r>
    </w:p>
    <w:p w14:paraId="72AC3379" w14:textId="77777777" w:rsidR="00B37146" w:rsidRDefault="00B37146" w:rsidP="00632926">
      <w:pPr>
        <w:pStyle w:val="CommentText"/>
      </w:pPr>
    </w:p>
  </w:comment>
  <w:comment w:id="20157" w:author="Ericsson" w:date="2018-02-19T17:18:00Z" w:initials="E">
    <w:p w14:paraId="533F90CF" w14:textId="5152E4A7" w:rsidR="00B37146" w:rsidRDefault="00B37146" w:rsidP="00632926">
      <w:pPr>
        <w:pStyle w:val="CommentText"/>
      </w:pPr>
      <w:r>
        <w:rPr>
          <w:rStyle w:val="CommentReference"/>
        </w:rPr>
        <w:annotationRef/>
      </w:r>
      <w:r>
        <w:t xml:space="preserve">E389 (Henning): Class2: </w:t>
      </w:r>
      <w:r w:rsidRPr="00E51511">
        <w:t xml:space="preserve">The parameters parameters "monitoringPeriodicity" and "nrofPDCCH-Candidates" seem to define SearchSpace behavior and </w:t>
      </w:r>
      <w:r w:rsidRPr="00301D5E">
        <w:rPr>
          <w:b/>
        </w:rPr>
        <w:t>should hence be moved to SearchSpace =&gt; dci-Fformat2-3</w:t>
      </w:r>
      <w:r w:rsidRPr="00E51511">
        <w:t>.</w:t>
      </w:r>
    </w:p>
  </w:comment>
  <w:comment w:id="20158" w:author="Ericsson" w:date="2018-03-02T09:15:00Z" w:initials="E">
    <w:p w14:paraId="58D9D5EC" w14:textId="22636CC9" w:rsidR="00B37146" w:rsidRDefault="00B37146">
      <w:pPr>
        <w:pStyle w:val="CommentText"/>
        <w:rPr>
          <w:rStyle w:val="CommentReference"/>
          <w:highlight w:val="yellow"/>
        </w:rPr>
      </w:pPr>
      <w:r w:rsidRPr="002F330F">
        <w:rPr>
          <w:rStyle w:val="CommentReference"/>
          <w:highlight w:val="yellow"/>
        </w:rPr>
        <w:annotationRef/>
      </w:r>
      <w:r w:rsidRPr="002F330F">
        <w:rPr>
          <w:rStyle w:val="CommentReference"/>
          <w:highlight w:val="yellow"/>
        </w:rPr>
        <w:t xml:space="preserve">Agreed in ASN.1 review to move the fields as suggested. </w:t>
      </w:r>
    </w:p>
    <w:p w14:paraId="5B512A5E" w14:textId="5AB492C8" w:rsidR="00B37146" w:rsidRPr="002F330F" w:rsidRDefault="00B37146">
      <w:pPr>
        <w:pStyle w:val="CommentText"/>
        <w:rPr>
          <w:highlight w:val="yellow"/>
        </w:rPr>
      </w:pPr>
      <w:r w:rsidRPr="00062E34">
        <w:rPr>
          <w:highlight w:val="green"/>
        </w:rPr>
        <w:t>Done</w:t>
      </w:r>
    </w:p>
  </w:comment>
  <w:comment w:id="20274" w:author="Rapporteur" w:date="2018-01-30T11:37:00Z" w:initials="R">
    <w:p w14:paraId="43907B8B" w14:textId="2177DC95" w:rsidR="00B37146" w:rsidRDefault="00B37146">
      <w:pPr>
        <w:pStyle w:val="CommentText"/>
      </w:pPr>
      <w:r>
        <w:rPr>
          <w:rStyle w:val="CommentReference"/>
        </w:rPr>
        <w:annotationRef/>
      </w:r>
      <w:r>
        <w:t>reverted the change that was mistakenly flagged as ”class 1” by some company during ASN.1 review. Note that the ugly signalling optimization may be justified for MIB. But in other cases it is likely to even break functionality... e.g. in ”</w:t>
      </w:r>
      <w:r w:rsidRPr="00440EE8">
        <w:t xml:space="preserve"> referenceSubcarrierSpacing</w:t>
      </w:r>
      <w:r>
        <w:t>” where it would be ambiguous.</w:t>
      </w:r>
    </w:p>
  </w:comment>
  <w:comment w:id="20275" w:author="Ericsson" w:date="2018-02-23T09:46:00Z" w:initials="E">
    <w:p w14:paraId="2A5C2E08" w14:textId="7A4B819D" w:rsidR="00B37146" w:rsidRDefault="00B37146">
      <w:pPr>
        <w:pStyle w:val="CommentText"/>
      </w:pPr>
      <w:r w:rsidRPr="00704E4D">
        <w:rPr>
          <w:rStyle w:val="CommentReference"/>
          <w:highlight w:val="green"/>
        </w:rPr>
        <w:annotationRef/>
      </w:r>
      <w:r w:rsidRPr="00704E4D">
        <w:rPr>
          <w:highlight w:val="green"/>
        </w:rPr>
        <w:t>Done</w:t>
      </w:r>
    </w:p>
  </w:comment>
  <w:comment w:id="20333" w:author="Ericsson" w:date="2018-02-02T09:43:00Z" w:initials="E">
    <w:p w14:paraId="0CCAAA22" w14:textId="07809158" w:rsidR="00B37146" w:rsidRDefault="00B37146">
      <w:pPr>
        <w:pStyle w:val="CommentText"/>
      </w:pPr>
      <w:r>
        <w:rPr>
          <w:rStyle w:val="CommentReference"/>
        </w:rPr>
        <w:annotationRef/>
      </w:r>
      <w:r>
        <w:t xml:space="preserve">E326: Class2: Now this is the same range as the normal SubcarrierSpacing. RAN1 indicated that one value could be reserved for &gt;6GHz... but usually we don't do that. </w:t>
      </w:r>
    </w:p>
    <w:p w14:paraId="2AA81C9B" w14:textId="54C2522F" w:rsidR="00B37146" w:rsidRPr="008E6C0F" w:rsidRDefault="00B37146">
      <w:pPr>
        <w:pStyle w:val="CommentText"/>
      </w:pPr>
      <w:r w:rsidRPr="008E6C0F">
        <w:rPr>
          <w:b/>
        </w:rPr>
        <w:t>Proposal:</w:t>
      </w:r>
      <w:r>
        <w:t xml:space="preserve"> Just remove and use SubcarrierSpacing and clarify in the field description in CSI-RS-Mobility which values may be used.</w:t>
      </w:r>
    </w:p>
  </w:comment>
  <w:comment w:id="20334" w:author="Ericsson" w:date="2018-03-02T09:21:00Z" w:initials="E">
    <w:p w14:paraId="3C009E69" w14:textId="0B55BCDA" w:rsidR="00B37146" w:rsidRDefault="00B37146">
      <w:pPr>
        <w:pStyle w:val="CommentText"/>
        <w:rPr>
          <w:highlight w:val="yellow"/>
        </w:rPr>
      </w:pPr>
      <w:r>
        <w:rPr>
          <w:rStyle w:val="CommentReference"/>
        </w:rPr>
        <w:annotationRef/>
      </w:r>
      <w:r>
        <w:t xml:space="preserve">Agreed in ASN.1 review: </w:t>
      </w:r>
      <w:r w:rsidRPr="00DE4182">
        <w:rPr>
          <w:highlight w:val="yellow"/>
        </w:rPr>
        <w:t xml:space="preserve">Merge all SCS definitions into one IE (15 .. 240), add 3 spares and clarify in the places where SCS is used which value is applicable where. </w:t>
      </w:r>
    </w:p>
    <w:p w14:paraId="733AC0EC" w14:textId="0D4A22A1" w:rsidR="00B37146" w:rsidRDefault="00B37146">
      <w:pPr>
        <w:pStyle w:val="CommentText"/>
      </w:pPr>
      <w:r>
        <w:t xml:space="preserve">=&gt; </w:t>
      </w:r>
      <w:r w:rsidRPr="00224B3B">
        <w:rPr>
          <w:highlight w:val="green"/>
        </w:rPr>
        <w:t>Done</w:t>
      </w:r>
    </w:p>
  </w:comment>
  <w:comment w:id="20440" w:author="Rapporteur" w:date="2018-02-02T10:41:00Z" w:initials="R">
    <w:p w14:paraId="46006696" w14:textId="12A66DD7" w:rsidR="00B37146" w:rsidRDefault="00B37146" w:rsidP="002761F9">
      <w:r>
        <w:rPr>
          <w:rStyle w:val="CommentReference"/>
        </w:rPr>
        <w:annotationRef/>
      </w:r>
      <w:bookmarkStart w:id="20443" w:name="_Hlk505942962"/>
      <w:r>
        <w:t>E327 (Henning): Class2: slotSpecificConfigurations: We suggest to adopt an AddMod/Release structure for this potentially large list. Also add a structure to indicate slots that are DL-only, UL-only or explicit.</w:t>
      </w:r>
    </w:p>
    <w:bookmarkEnd w:id="20443"/>
  </w:comment>
  <w:comment w:id="20441" w:author="Ericsson" w:date="2018-02-23T09:48:00Z" w:initials="E">
    <w:p w14:paraId="60840886" w14:textId="6FF313E0" w:rsidR="00B37146" w:rsidRDefault="00B37146">
      <w:pPr>
        <w:pStyle w:val="CommentText"/>
      </w:pPr>
      <w:r w:rsidRPr="002761F9">
        <w:rPr>
          <w:rStyle w:val="CommentReference"/>
          <w:highlight w:val="green"/>
        </w:rPr>
        <w:annotationRef/>
      </w:r>
      <w:r w:rsidRPr="002761F9">
        <w:rPr>
          <w:highlight w:val="green"/>
        </w:rPr>
        <w:t>Done</w:t>
      </w:r>
    </w:p>
  </w:comment>
  <w:comment w:id="20545" w:author="Rapporteur" w:date="2018-02-02T11:21:00Z" w:initials="R">
    <w:p w14:paraId="186C5958" w14:textId="5DA459C2" w:rsidR="00B37146" w:rsidRDefault="00B37146" w:rsidP="002761F9">
      <w:pPr>
        <w:pStyle w:val="CommentText"/>
      </w:pPr>
      <w:r>
        <w:rPr>
          <w:rStyle w:val="CommentReference"/>
        </w:rPr>
        <w:annotationRef/>
      </w:r>
      <w:r>
        <w:t>E328: Class2: Corrected range to start from 1. Added Need S. Added description what to assume for absence.</w:t>
      </w:r>
    </w:p>
  </w:comment>
  <w:comment w:id="20546" w:author="Ericsson" w:date="2018-02-23T09:49:00Z" w:initials="E">
    <w:p w14:paraId="3435AA41" w14:textId="6D80616C" w:rsidR="00B37146" w:rsidRDefault="00B37146">
      <w:pPr>
        <w:pStyle w:val="CommentText"/>
      </w:pPr>
      <w:r w:rsidRPr="002761F9">
        <w:rPr>
          <w:rStyle w:val="CommentReference"/>
          <w:highlight w:val="green"/>
        </w:rPr>
        <w:annotationRef/>
      </w:r>
      <w:r w:rsidRPr="002761F9">
        <w:rPr>
          <w:highlight w:val="green"/>
        </w:rPr>
        <w:t>Done</w:t>
      </w:r>
    </w:p>
  </w:comment>
  <w:comment w:id="21775" w:author="R2-1801639" w:date="2018-02-01T11:49:00Z" w:initials="OT">
    <w:p w14:paraId="29E1D128" w14:textId="77777777" w:rsidR="00B37146" w:rsidRDefault="00B37146" w:rsidP="00DA441C">
      <w:pPr>
        <w:pStyle w:val="Doc-text2"/>
        <w:pBdr>
          <w:top w:val="single" w:sz="4" w:space="1" w:color="auto"/>
          <w:left w:val="single" w:sz="4" w:space="4" w:color="auto"/>
          <w:bottom w:val="single" w:sz="4" w:space="1" w:color="auto"/>
          <w:right w:val="single" w:sz="4" w:space="4" w:color="auto"/>
        </w:pBdr>
      </w:pPr>
      <w:r>
        <w:rPr>
          <w:rStyle w:val="CommentReference"/>
        </w:rPr>
        <w:annotationRef/>
      </w:r>
      <w:r>
        <w:t xml:space="preserve">Agreement: </w:t>
      </w:r>
      <w:r>
        <w:rPr>
          <w:highlight w:val="yellow"/>
        </w:rPr>
        <w:t>1a: Inter-node RRC message, SCG-ConfigInfo, is used to forward the NR measurement results according to SN configuration and failure type from the MN to the old SN and/or new SN.</w:t>
      </w:r>
    </w:p>
    <w:p w14:paraId="3B646261" w14:textId="13CDD78D" w:rsidR="00B37146" w:rsidRDefault="00B37146">
      <w:pPr>
        <w:pStyle w:val="CommentText"/>
      </w:pPr>
    </w:p>
  </w:comment>
  <w:comment w:id="21992" w:author="Ericsson" w:date="2018-02-02T17:36:00Z" w:initials="E">
    <w:p w14:paraId="01C2E0CF" w14:textId="38BEAA72" w:rsidR="00B37146" w:rsidRDefault="00B37146">
      <w:pPr>
        <w:pStyle w:val="CommentText"/>
      </w:pPr>
      <w:r>
        <w:rPr>
          <w:rStyle w:val="CommentReference"/>
        </w:rPr>
        <w:annotationRef/>
      </w:r>
      <w:r>
        <w:t xml:space="preserve">Exxx: Class3: Reconsider this requirement. For larger structures it is perfectly OK but having to create IEs for all smaller occurrences is actually worse than using the traditional structure </w:t>
      </w:r>
      <w:r>
        <w:sym w:font="Wingdings" w:char="F0E8"/>
      </w:r>
      <w:r>
        <w:t xml:space="preserve"> Allow using the old CHOICE release/setup for smaller structures</w:t>
      </w:r>
    </w:p>
  </w:comment>
  <w:comment w:id="22034" w:author="Rapporteur" w:date="2018-02-06T09:12:00Z" w:initials="R">
    <w:p w14:paraId="77E72553" w14:textId="61B7ED76" w:rsidR="00B37146" w:rsidRDefault="00B37146">
      <w:pPr>
        <w:pStyle w:val="CommentText"/>
      </w:pPr>
      <w:r>
        <w:rPr>
          <w:rStyle w:val="CommentReference"/>
        </w:rPr>
        <w:annotationRef/>
      </w:r>
      <w:r w:rsidRPr="001C639B">
        <w:t>Generic text in accordance with the discussuion on R2-1800650 during the AH meeting.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CA03D29" w15:done="0"/>
  <w15:commentEx w15:paraId="767D110A" w15:done="0"/>
  <w15:commentEx w15:paraId="14DDFBA0" w15:done="0"/>
  <w15:commentEx w15:paraId="42D7F724" w15:done="0"/>
  <w15:commentEx w15:paraId="474FB6AB" w15:done="0"/>
  <w15:commentEx w15:paraId="2DE99412" w15:done="0"/>
  <w15:commentEx w15:paraId="67C71867" w15:done="1"/>
  <w15:commentEx w15:paraId="035A3B73" w15:paraIdParent="67C71867" w15:done="1"/>
  <w15:commentEx w15:paraId="37A757A9" w15:done="1"/>
  <w15:commentEx w15:paraId="29DAC0AB" w15:paraIdParent="37A757A9" w15:done="1"/>
  <w15:commentEx w15:paraId="6CF4FD5F" w15:done="1"/>
  <w15:commentEx w15:paraId="76A3F2F3" w15:paraIdParent="6CF4FD5F" w15:done="1"/>
  <w15:commentEx w15:paraId="10FAFB61" w15:done="1"/>
  <w15:commentEx w15:paraId="078A84AB" w15:paraIdParent="10FAFB61" w15:done="1"/>
  <w15:commentEx w15:paraId="2CEEEF30" w15:done="0"/>
  <w15:commentEx w15:paraId="1C1A9800" w15:done="1"/>
  <w15:commentEx w15:paraId="2D3CD2B6" w15:paraIdParent="1C1A9800" w15:done="1"/>
  <w15:commentEx w15:paraId="0D8CFD08" w15:done="0"/>
  <w15:commentEx w15:paraId="68105216" w15:done="1"/>
  <w15:commentEx w15:paraId="7C557C5E" w15:paraIdParent="68105216" w15:done="1"/>
  <w15:commentEx w15:paraId="2197CB0A" w15:paraIdParent="68105216" w15:done="1"/>
  <w15:commentEx w15:paraId="7C6E581A" w15:paraIdParent="68105216" w15:done="1"/>
  <w15:commentEx w15:paraId="3AE358C8" w15:done="0"/>
  <w15:commentEx w15:paraId="4D14BCEB" w15:paraIdParent="3AE358C8" w15:done="0"/>
  <w15:commentEx w15:paraId="27E6183F" w15:done="1"/>
  <w15:commentEx w15:paraId="4764CFD5" w15:paraIdParent="27E6183F" w15:done="1"/>
  <w15:commentEx w15:paraId="0185F719" w15:done="1"/>
  <w15:commentEx w15:paraId="23F4B9DC" w15:paraIdParent="0185F719" w15:done="1"/>
  <w15:commentEx w15:paraId="237D9C46" w15:done="1"/>
  <w15:commentEx w15:paraId="19AEBF9E" w15:done="1"/>
  <w15:commentEx w15:paraId="63843458" w15:done="1"/>
  <w15:commentEx w15:paraId="7824D9B3" w15:done="1"/>
  <w15:commentEx w15:paraId="5839DEE1" w15:paraIdParent="7824D9B3" w15:done="1"/>
  <w15:commentEx w15:paraId="3F283DB9" w15:done="1"/>
  <w15:commentEx w15:paraId="655C7BF8" w15:paraIdParent="3F283DB9" w15:done="1"/>
  <w15:commentEx w15:paraId="627DC9D7" w15:done="1"/>
  <w15:commentEx w15:paraId="574BF068" w15:paraIdParent="627DC9D7" w15:done="1"/>
  <w15:commentEx w15:paraId="7D2946AB" w15:done="0"/>
  <w15:commentEx w15:paraId="04B7732B" w15:paraIdParent="7D2946AB" w15:done="0"/>
  <w15:commentEx w15:paraId="2089C2EA" w15:done="1"/>
  <w15:commentEx w15:paraId="4E674130" w15:paraIdParent="2089C2EA" w15:done="1"/>
  <w15:commentEx w15:paraId="5896928E" w15:paraIdParent="2089C2EA" w15:done="1"/>
  <w15:commentEx w15:paraId="40BC9314" w15:paraIdParent="2089C2EA" w15:done="1"/>
  <w15:commentEx w15:paraId="40F4EC7E" w15:paraIdParent="2089C2EA" w15:done="1"/>
  <w15:commentEx w15:paraId="47706A5A" w15:done="0"/>
  <w15:commentEx w15:paraId="600740A8" w15:done="1"/>
  <w15:commentEx w15:paraId="70F9B7EA" w15:paraIdParent="600740A8" w15:done="1"/>
  <w15:commentEx w15:paraId="094569A1" w15:done="0"/>
  <w15:commentEx w15:paraId="31BD674A" w15:paraIdParent="094569A1" w15:done="0"/>
  <w15:commentEx w15:paraId="0B7CC946" w15:done="0"/>
  <w15:commentEx w15:paraId="21B317ED" w15:paraIdParent="0B7CC946" w15:done="0"/>
  <w15:commentEx w15:paraId="6EA498C5" w15:done="1"/>
  <w15:commentEx w15:paraId="53108789" w15:paraIdParent="6EA498C5" w15:done="1"/>
  <w15:commentEx w15:paraId="740EEEFE" w15:paraIdParent="6EA498C5" w15:done="1"/>
  <w15:commentEx w15:paraId="3B85ADBC" w15:done="1"/>
  <w15:commentEx w15:paraId="1E5F96A4" w15:done="0"/>
  <w15:commentEx w15:paraId="7C931E7D" w15:done="0"/>
  <w15:commentEx w15:paraId="1161F671" w15:paraIdParent="7C931E7D" w15:done="0"/>
  <w15:commentEx w15:paraId="1266DBFE" w15:done="1"/>
  <w15:commentEx w15:paraId="7BBFAB48" w15:paraIdParent="1266DBFE" w15:done="1"/>
  <w15:commentEx w15:paraId="664B86D0" w15:paraIdParent="1266DBFE" w15:done="1"/>
  <w15:commentEx w15:paraId="01CCEF52" w15:done="0"/>
  <w15:commentEx w15:paraId="4BC1F01D" w15:paraIdParent="01CCEF52" w15:done="0"/>
  <w15:commentEx w15:paraId="0F1258D2" w15:done="0"/>
  <w15:commentEx w15:paraId="0A994213" w15:paraIdParent="0F1258D2" w15:done="0"/>
  <w15:commentEx w15:paraId="61D3C097" w15:paraIdParent="0F1258D2" w15:done="0"/>
  <w15:commentEx w15:paraId="09C807E4" w15:paraIdParent="0F1258D2" w15:done="0"/>
  <w15:commentEx w15:paraId="07A1125E" w15:done="0"/>
  <w15:commentEx w15:paraId="532AE22E" w15:done="1"/>
  <w15:commentEx w15:paraId="05E7CAE5" w15:paraIdParent="532AE22E" w15:done="1"/>
  <w15:commentEx w15:paraId="2F33DE9F" w15:done="1"/>
  <w15:commentEx w15:paraId="70064361" w15:paraIdParent="2F33DE9F" w15:done="1"/>
  <w15:commentEx w15:paraId="2B523DED" w15:done="0"/>
  <w15:commentEx w15:paraId="008AE229" w15:done="0"/>
  <w15:commentEx w15:paraId="1DDA4C96" w15:done="0"/>
  <w15:commentEx w15:paraId="5680C8E2" w15:done="0"/>
  <w15:commentEx w15:paraId="61BE69CA" w15:done="1"/>
  <w15:commentEx w15:paraId="3D1434A0" w15:paraIdParent="61BE69CA" w15:done="1"/>
  <w15:commentEx w15:paraId="60ED6497" w15:done="1"/>
  <w15:commentEx w15:paraId="7F1AA49D" w15:paraIdParent="60ED6497" w15:done="1"/>
  <w15:commentEx w15:paraId="575E0509" w15:done="0"/>
  <w15:commentEx w15:paraId="3CC69690" w15:done="0"/>
  <w15:commentEx w15:paraId="319C9249" w15:done="0"/>
  <w15:commentEx w15:paraId="4171FA29" w15:done="0"/>
  <w15:commentEx w15:paraId="3798A259" w15:done="0"/>
  <w15:commentEx w15:paraId="25BC9511" w15:done="1"/>
  <w15:commentEx w15:paraId="65C47CEC" w15:paraIdParent="25BC9511" w15:done="1"/>
  <w15:commentEx w15:paraId="0E3DB434" w15:done="0"/>
  <w15:commentEx w15:paraId="22387FFE" w15:done="0"/>
  <w15:commentEx w15:paraId="3E8819E0" w15:done="1"/>
  <w15:commentEx w15:paraId="0D6AEB68" w15:paraIdParent="3E8819E0" w15:done="1"/>
  <w15:commentEx w15:paraId="7F3BBF42" w15:done="1"/>
  <w15:commentEx w15:paraId="39874A87" w15:paraIdParent="7F3BBF42" w15:done="1"/>
  <w15:commentEx w15:paraId="5B9E2544" w15:done="0"/>
  <w15:commentEx w15:paraId="056528DA" w15:done="0"/>
  <w15:commentEx w15:paraId="32254F6C" w15:done="1"/>
  <w15:commentEx w15:paraId="00E88E5C" w15:done="1"/>
  <w15:commentEx w15:paraId="1991E512" w15:paraIdParent="00E88E5C" w15:done="1"/>
  <w15:commentEx w15:paraId="5A078284" w15:done="1"/>
  <w15:commentEx w15:paraId="60E68656" w15:paraIdParent="5A078284" w15:done="1"/>
  <w15:commentEx w15:paraId="76B3E89C" w15:done="0"/>
  <w15:commentEx w15:paraId="70BF137F" w15:paraIdParent="76B3E89C" w15:done="0"/>
  <w15:commentEx w15:paraId="42BF949D" w15:done="0"/>
  <w15:commentEx w15:paraId="306B6F59" w15:done="1"/>
  <w15:commentEx w15:paraId="17A8E563" w15:paraIdParent="306B6F59" w15:done="0"/>
  <w15:commentEx w15:paraId="2A009A24" w15:done="1"/>
  <w15:commentEx w15:paraId="1DA12AE5" w15:paraIdParent="2A009A24" w15:done="1"/>
  <w15:commentEx w15:paraId="7426254D" w15:done="1"/>
  <w15:commentEx w15:paraId="40E820E0" w15:paraIdParent="7426254D" w15:done="1"/>
  <w15:commentEx w15:paraId="70CB66B5" w15:done="1"/>
  <w15:commentEx w15:paraId="306D392D" w15:paraIdParent="70CB66B5" w15:done="1"/>
  <w15:commentEx w15:paraId="0BA15769" w15:done="1"/>
  <w15:commentEx w15:paraId="3613D637" w15:paraIdParent="0BA15769" w15:done="1"/>
  <w15:commentEx w15:paraId="50283435" w15:paraIdParent="0BA15769" w15:done="1"/>
  <w15:commentEx w15:paraId="4E5DBC9D" w15:paraIdParent="0BA15769" w15:done="1"/>
  <w15:commentEx w15:paraId="6E80AF01" w15:done="0"/>
  <w15:commentEx w15:paraId="15139C76" w15:done="1"/>
  <w15:commentEx w15:paraId="0087E4F5" w15:paraIdParent="15139C76" w15:done="1"/>
  <w15:commentEx w15:paraId="7EC5B249" w15:done="0"/>
  <w15:commentEx w15:paraId="630A5C69" w15:done="1"/>
  <w15:commentEx w15:paraId="4A886AD9" w15:paraIdParent="630A5C69" w15:done="1"/>
  <w15:commentEx w15:paraId="169834F2" w15:paraIdParent="630A5C69" w15:done="1"/>
  <w15:commentEx w15:paraId="070A22A3" w15:done="1"/>
  <w15:commentEx w15:paraId="0979A1EA" w15:paraIdParent="070A22A3" w15:done="1"/>
  <w15:commentEx w15:paraId="2ADF6EDB" w15:done="1"/>
  <w15:commentEx w15:paraId="7753FE97" w15:paraIdParent="2ADF6EDB" w15:done="1"/>
  <w15:commentEx w15:paraId="272E6906" w15:done="1"/>
  <w15:commentEx w15:paraId="398DC37B" w15:paraIdParent="272E6906" w15:done="1"/>
  <w15:commentEx w15:paraId="04CECA0B" w15:done="0"/>
  <w15:commentEx w15:paraId="61F5CAAE" w15:done="0"/>
  <w15:commentEx w15:paraId="0AB70ECB" w15:done="0"/>
  <w15:commentEx w15:paraId="6406016F" w15:done="0"/>
  <w15:commentEx w15:paraId="08D758F5" w15:done="0"/>
  <w15:commentEx w15:paraId="190D83F0" w15:done="0"/>
  <w15:commentEx w15:paraId="3FFB990E" w15:done="1"/>
  <w15:commentEx w15:paraId="4B215FBC" w15:paraIdParent="3FFB990E" w15:done="1"/>
  <w15:commentEx w15:paraId="32C77440" w15:paraIdParent="3FFB990E" w15:done="1"/>
  <w15:commentEx w15:paraId="5A628E14" w15:done="1"/>
  <w15:commentEx w15:paraId="11F18CDB" w15:paraIdParent="5A628E14" w15:done="1"/>
  <w15:commentEx w15:paraId="0EA53AD2" w15:paraIdParent="5A628E14" w15:done="1"/>
  <w15:commentEx w15:paraId="47FA9BCD" w15:done="0"/>
  <w15:commentEx w15:paraId="79E2A58E" w15:paraIdParent="47FA9BCD" w15:done="0"/>
  <w15:commentEx w15:paraId="77B49BA0" w15:done="0"/>
  <w15:commentEx w15:paraId="01B2E233" w15:done="0"/>
  <w15:commentEx w15:paraId="434ADFC7" w15:done="1"/>
  <w15:commentEx w15:paraId="49F43AA4" w15:paraIdParent="434ADFC7" w15:done="1"/>
  <w15:commentEx w15:paraId="751F5A5F" w15:paraIdParent="434ADFC7" w15:done="1"/>
  <w15:commentEx w15:paraId="397A6F9C" w15:done="1"/>
  <w15:commentEx w15:paraId="2AE04FF5" w15:paraIdParent="397A6F9C" w15:done="1"/>
  <w15:commentEx w15:paraId="40A564E7" w15:paraIdParent="397A6F9C" w15:done="1"/>
  <w15:commentEx w15:paraId="54CD091A" w15:done="1"/>
  <w15:commentEx w15:paraId="58E31F68" w15:paraIdParent="54CD091A" w15:done="1"/>
  <w15:commentEx w15:paraId="5B81617B" w15:paraIdParent="54CD091A" w15:done="1"/>
  <w15:commentEx w15:paraId="1C38C761" w15:done="1"/>
  <w15:commentEx w15:paraId="5A195CF3" w15:paraIdParent="1C38C761" w15:done="1"/>
  <w15:commentEx w15:paraId="0C3874F3" w15:paraIdParent="1C38C761" w15:done="1"/>
  <w15:commentEx w15:paraId="49458B9C" w15:done="1"/>
  <w15:commentEx w15:paraId="7E190FA8" w15:paraIdParent="49458B9C" w15:done="1"/>
  <w15:commentEx w15:paraId="627EDDB9" w15:paraIdParent="49458B9C" w15:done="1"/>
  <w15:commentEx w15:paraId="79322785" w15:done="0"/>
  <w15:commentEx w15:paraId="0C09C26E" w15:done="1"/>
  <w15:commentEx w15:paraId="31A364D2" w15:done="0"/>
  <w15:commentEx w15:paraId="2F024E32" w15:done="0"/>
  <w15:commentEx w15:paraId="6310A2DA" w15:done="0"/>
  <w15:commentEx w15:paraId="1B521BB3" w15:done="0"/>
  <w15:commentEx w15:paraId="0A3CD872" w15:done="0"/>
  <w15:commentEx w15:paraId="6D74B8DF" w15:done="1"/>
  <w15:commentEx w15:paraId="31E524B8" w15:paraIdParent="6D74B8DF" w15:done="1"/>
  <w15:commentEx w15:paraId="2C8C948F" w15:paraIdParent="6D74B8DF" w15:done="1"/>
  <w15:commentEx w15:paraId="55792558" w15:paraIdParent="6D74B8DF" w15:done="1"/>
  <w15:commentEx w15:paraId="46B00CC0" w15:done="0"/>
  <w15:commentEx w15:paraId="74A4D5E8" w15:done="1"/>
  <w15:commentEx w15:paraId="72AF209C" w15:paraIdParent="74A4D5E8" w15:done="1"/>
  <w15:commentEx w15:paraId="08F1706A" w15:paraIdParent="74A4D5E8" w15:done="1"/>
  <w15:commentEx w15:paraId="11842C54" w15:paraIdParent="74A4D5E8" w15:done="1"/>
  <w15:commentEx w15:paraId="43830046" w15:done="1"/>
  <w15:commentEx w15:paraId="24A7066E" w15:paraIdParent="43830046" w15:done="1"/>
  <w15:commentEx w15:paraId="4DE7BAD3" w15:done="1"/>
  <w15:commentEx w15:paraId="18745FCB" w15:paraIdParent="4DE7BAD3" w15:done="1"/>
  <w15:commentEx w15:paraId="5E16DEA4" w15:paraIdParent="4DE7BAD3" w15:done="1"/>
  <w15:commentEx w15:paraId="438BB88D" w15:done="1"/>
  <w15:commentEx w15:paraId="6233CFD7" w15:paraIdParent="438BB88D" w15:done="1"/>
  <w15:commentEx w15:paraId="76744B23" w15:done="1"/>
  <w15:commentEx w15:paraId="1614B3BD" w15:paraIdParent="76744B23" w15:done="1"/>
  <w15:commentEx w15:paraId="66736257" w15:done="1"/>
  <w15:commentEx w15:paraId="68804AD5" w15:paraIdParent="66736257" w15:done="1"/>
  <w15:commentEx w15:paraId="7390A1B5" w15:done="1"/>
  <w15:commentEx w15:paraId="68163AD0" w15:paraIdParent="7390A1B5" w15:done="1"/>
  <w15:commentEx w15:paraId="01533BBA" w15:done="0"/>
  <w15:commentEx w15:paraId="0E98917F" w15:done="1"/>
  <w15:commentEx w15:paraId="17A79925" w15:paraIdParent="0E98917F" w15:done="1"/>
  <w15:commentEx w15:paraId="04515E1A" w15:paraIdParent="0E98917F" w15:done="1"/>
  <w15:commentEx w15:paraId="13AAEEBF" w15:done="1"/>
  <w15:commentEx w15:paraId="1F95C1BF" w15:done="1"/>
  <w15:commentEx w15:paraId="4F36843E" w15:done="1"/>
  <w15:commentEx w15:paraId="797C1FC7" w15:done="1"/>
  <w15:commentEx w15:paraId="29DC0CA8" w15:done="1"/>
  <w15:commentEx w15:paraId="383AB9C0" w15:done="0"/>
  <w15:commentEx w15:paraId="419B9AE5" w15:done="1"/>
  <w15:commentEx w15:paraId="57CB16F0" w15:paraIdParent="419B9AE5" w15:done="1"/>
  <w15:commentEx w15:paraId="09922A72" w15:done="1"/>
  <w15:commentEx w15:paraId="53B5144C" w15:paraIdParent="09922A72" w15:done="1"/>
  <w15:commentEx w15:paraId="382A028F" w15:done="0"/>
  <w15:commentEx w15:paraId="29E9D3D9" w15:done="1"/>
  <w15:commentEx w15:paraId="4773166E" w15:done="1"/>
  <w15:commentEx w15:paraId="4AE90D7C" w15:paraIdParent="4773166E" w15:done="1"/>
  <w15:commentEx w15:paraId="48AA210D" w15:done="1"/>
  <w15:commentEx w15:paraId="6AC8A12F" w15:paraIdParent="48AA210D" w15:done="1"/>
  <w15:commentEx w15:paraId="41C2D148" w15:done="1"/>
  <w15:commentEx w15:paraId="5758B9AC" w15:paraIdParent="41C2D148" w15:done="1"/>
  <w15:commentEx w15:paraId="26668668" w15:paraIdParent="41C2D148" w15:done="1"/>
  <w15:commentEx w15:paraId="32815978" w15:done="1"/>
  <w15:commentEx w15:paraId="27521D19" w15:paraIdParent="32815978" w15:done="1"/>
  <w15:commentEx w15:paraId="14330D05" w15:done="1"/>
  <w15:commentEx w15:paraId="2CD1DE54" w15:paraIdParent="14330D05" w15:done="1"/>
  <w15:commentEx w15:paraId="0587307E" w15:done="1"/>
  <w15:commentEx w15:paraId="5B0BCE53" w15:paraIdParent="0587307E" w15:done="1"/>
  <w15:commentEx w15:paraId="3824EEB4" w15:done="1"/>
  <w15:commentEx w15:paraId="69BFADA1" w15:paraIdParent="3824EEB4" w15:done="1"/>
  <w15:commentEx w15:paraId="2C097C9E" w15:paraIdParent="3824EEB4" w15:done="1"/>
  <w15:commentEx w15:paraId="1B05DCA4" w15:done="1"/>
  <w15:commentEx w15:paraId="51EEDFC3" w15:paraIdParent="1B05DCA4" w15:done="1"/>
  <w15:commentEx w15:paraId="3090C198" w15:done="1"/>
  <w15:commentEx w15:paraId="0E696E25" w15:paraIdParent="3090C198" w15:done="1"/>
  <w15:commentEx w15:paraId="3C5FAD33" w15:done="1"/>
  <w15:commentEx w15:paraId="4E791555" w15:done="1"/>
  <w15:commentEx w15:paraId="12BDE09F" w15:done="0"/>
  <w15:commentEx w15:paraId="3D845438" w15:done="1"/>
  <w15:commentEx w15:paraId="44D22C45" w15:done="1"/>
  <w15:commentEx w15:paraId="1821FD21" w15:done="1"/>
  <w15:commentEx w15:paraId="2E08F8A7" w15:done="0"/>
  <w15:commentEx w15:paraId="4DF937EB" w15:done="1"/>
  <w15:commentEx w15:paraId="4F2A69F0" w15:paraIdParent="4DF937EB" w15:done="1"/>
  <w15:commentEx w15:paraId="292EFB59" w15:paraIdParent="4DF937EB" w15:done="1"/>
  <w15:commentEx w15:paraId="25645C25" w15:paraIdParent="4DF937EB" w15:done="1"/>
  <w15:commentEx w15:paraId="67A3B69C" w15:done="1"/>
  <w15:commentEx w15:paraId="40E8BCAF" w15:done="1"/>
  <w15:commentEx w15:paraId="4102CB7B" w15:paraIdParent="40E8BCAF" w15:done="1"/>
  <w15:commentEx w15:paraId="0EA16BD9" w15:done="1"/>
  <w15:commentEx w15:paraId="72D4631C" w15:paraIdParent="0EA16BD9" w15:done="1"/>
  <w15:commentEx w15:paraId="61B309E5" w15:done="1"/>
  <w15:commentEx w15:paraId="2C8F7A86" w15:paraIdParent="61B309E5" w15:done="1"/>
  <w15:commentEx w15:paraId="76F06B14" w15:paraIdParent="61B309E5" w15:done="1"/>
  <w15:commentEx w15:paraId="1C77C4E4" w15:done="1"/>
  <w15:commentEx w15:paraId="166AB1F0" w15:paraIdParent="1C77C4E4" w15:done="1"/>
  <w15:commentEx w15:paraId="39C92350" w15:done="1"/>
  <w15:commentEx w15:paraId="56CAB428" w15:paraIdParent="39C92350" w15:done="1"/>
  <w15:commentEx w15:paraId="5BA06B48" w15:paraIdParent="39C92350" w15:done="1"/>
  <w15:commentEx w15:paraId="0B48DA6D" w15:done="0"/>
  <w15:commentEx w15:paraId="745C8EA6" w15:done="1"/>
  <w15:commentEx w15:paraId="6282C22E" w15:paraIdParent="745C8EA6" w15:done="1"/>
  <w15:commentEx w15:paraId="1DD9674D" w15:done="1"/>
  <w15:commentEx w15:paraId="5B8AF152" w15:done="0"/>
  <w15:commentEx w15:paraId="5C7039F8" w15:done="1"/>
  <w15:commentEx w15:paraId="2A0E02FC" w15:paraIdParent="5C7039F8" w15:done="1"/>
  <w15:commentEx w15:paraId="18B14A40" w15:done="0"/>
  <w15:commentEx w15:paraId="49970247" w15:done="0"/>
  <w15:commentEx w15:paraId="7C468974" w15:paraIdParent="49970247" w15:done="0"/>
  <w15:commentEx w15:paraId="1DC2CCD3" w15:paraIdParent="49970247" w15:done="0"/>
  <w15:commentEx w15:paraId="39141E81" w15:done="1"/>
  <w15:commentEx w15:paraId="340B874D" w15:paraIdParent="39141E81" w15:done="1"/>
  <w15:commentEx w15:paraId="437978A2" w15:done="0"/>
  <w15:commentEx w15:paraId="53E2FBFA" w15:done="1"/>
  <w15:commentEx w15:paraId="45E979BD" w15:paraIdParent="53E2FBFA" w15:done="1"/>
  <w15:commentEx w15:paraId="296EB923" w15:paraIdParent="53E2FBFA" w15:done="1"/>
  <w15:commentEx w15:paraId="7A5D9D9D" w15:paraIdParent="53E2FBFA" w15:done="1"/>
  <w15:commentEx w15:paraId="5EA242DB" w15:done="0"/>
  <w15:commentEx w15:paraId="5C82A45B" w15:done="0"/>
  <w15:commentEx w15:paraId="28F03249" w15:done="1"/>
  <w15:commentEx w15:paraId="047A3B3D" w15:paraIdParent="28F03249" w15:done="1"/>
  <w15:commentEx w15:paraId="3DB0BBAE" w15:done="1"/>
  <w15:commentEx w15:paraId="66D22CE2" w15:paraIdParent="3DB0BBAE" w15:done="1"/>
  <w15:commentEx w15:paraId="106A41C5" w15:done="0"/>
  <w15:commentEx w15:paraId="401CE8A3" w15:done="1"/>
  <w15:commentEx w15:paraId="42D9502D" w15:paraIdParent="401CE8A3" w15:done="1"/>
  <w15:commentEx w15:paraId="47DB69B6" w15:done="1"/>
  <w15:commentEx w15:paraId="54717F59" w15:paraIdParent="47DB69B6" w15:done="1"/>
  <w15:commentEx w15:paraId="5A402A33" w15:done="0"/>
  <w15:commentEx w15:paraId="303D1B6B" w15:paraIdParent="5A402A33" w15:done="0"/>
  <w15:commentEx w15:paraId="6A9FC16A" w15:done="1"/>
  <w15:commentEx w15:paraId="0D26E9E2" w15:paraIdParent="6A9FC16A" w15:done="1"/>
  <w15:commentEx w15:paraId="0DCBE603" w15:done="1"/>
  <w15:commentEx w15:paraId="66EA882C" w15:paraIdParent="0DCBE603" w15:done="1"/>
  <w15:commentEx w15:paraId="3CFB49EB" w15:done="0"/>
  <w15:commentEx w15:paraId="077A1F13" w15:done="0"/>
  <w15:commentEx w15:paraId="6243C725" w15:done="1"/>
  <w15:commentEx w15:paraId="5AB1F49B" w15:paraIdParent="6243C725" w15:done="1"/>
  <w15:commentEx w15:paraId="726CB2D9" w15:paraIdParent="6243C725" w15:done="1"/>
  <w15:commentEx w15:paraId="68357A0C" w15:done="0"/>
  <w15:commentEx w15:paraId="4DD719B9" w15:done="1"/>
  <w15:commentEx w15:paraId="5BD90BC4" w15:paraIdParent="4DD719B9" w15:done="1"/>
  <w15:commentEx w15:paraId="492C0566" w15:paraIdParent="4DD719B9" w15:done="1"/>
  <w15:commentEx w15:paraId="0AE557F1" w15:done="0"/>
  <w15:commentEx w15:paraId="19E1F266" w15:paraIdParent="0AE557F1" w15:done="0"/>
  <w15:commentEx w15:paraId="65BFDC8E" w15:done="1"/>
  <w15:commentEx w15:paraId="0C7D1AFE" w15:paraIdParent="65BFDC8E" w15:done="1"/>
  <w15:commentEx w15:paraId="77E4DB73" w15:paraIdParent="65BFDC8E" w15:done="1"/>
  <w15:commentEx w15:paraId="1DFD32AD" w15:done="1"/>
  <w15:commentEx w15:paraId="158DE41A" w15:paraIdParent="1DFD32AD" w15:done="1"/>
  <w15:commentEx w15:paraId="6EAB6579" w15:done="1"/>
  <w15:commentEx w15:paraId="57888546" w15:paraIdParent="6EAB6579" w15:done="1"/>
  <w15:commentEx w15:paraId="176AE023" w15:done="0"/>
  <w15:commentEx w15:paraId="4060BCFB" w15:done="1"/>
  <w15:commentEx w15:paraId="5A4A8C6F" w15:paraIdParent="4060BCFB" w15:done="1"/>
  <w15:commentEx w15:paraId="31455A48" w15:done="0"/>
  <w15:commentEx w15:paraId="798E0C6F" w15:done="1"/>
  <w15:commentEx w15:paraId="1D01220D" w15:paraIdParent="798E0C6F" w15:done="1"/>
  <w15:commentEx w15:paraId="3DA969B9" w15:done="0"/>
  <w15:commentEx w15:paraId="4F8420A4" w15:done="1"/>
  <w15:commentEx w15:paraId="1AE51E34" w15:done="0"/>
  <w15:commentEx w15:paraId="63ECA173" w15:paraIdParent="1AE51E34" w15:done="0"/>
  <w15:commentEx w15:paraId="16772D74" w15:done="0"/>
  <w15:commentEx w15:paraId="1F91529D" w15:done="1"/>
  <w15:commentEx w15:paraId="4D5E7C0C" w15:paraIdParent="1F91529D" w15:done="1"/>
  <w15:commentEx w15:paraId="62C47692" w15:done="1"/>
  <w15:commentEx w15:paraId="105AB395" w15:paraIdParent="62C47692" w15:done="1"/>
  <w15:commentEx w15:paraId="59DFE507" w15:done="0"/>
  <w15:commentEx w15:paraId="1399DAD6" w15:done="0"/>
  <w15:commentEx w15:paraId="5E882556" w15:done="1"/>
  <w15:commentEx w15:paraId="4B83620C" w15:paraIdParent="5E882556" w15:done="1"/>
  <w15:commentEx w15:paraId="59E25469" w15:done="1"/>
  <w15:commentEx w15:paraId="009E01B7" w15:paraIdParent="59E25469" w15:done="1"/>
  <w15:commentEx w15:paraId="280D3128" w15:done="1"/>
  <w15:commentEx w15:paraId="68A4B0C2" w15:done="0"/>
  <w15:commentEx w15:paraId="1D238800" w15:done="1"/>
  <w15:commentEx w15:paraId="2B90224A" w15:paraIdParent="1D238800" w15:done="1"/>
  <w15:commentEx w15:paraId="54B77776" w15:done="0"/>
  <w15:commentEx w15:paraId="61AFD2BB" w15:done="0"/>
  <w15:commentEx w15:paraId="48E8F896" w15:done="1"/>
  <w15:commentEx w15:paraId="772531E0" w15:done="1"/>
  <w15:commentEx w15:paraId="68F76252" w15:paraIdParent="772531E0" w15:done="1"/>
  <w15:commentEx w15:paraId="227A614D" w15:paraIdParent="772531E0" w15:done="1"/>
  <w15:commentEx w15:paraId="7583DF0B" w15:done="1"/>
  <w15:commentEx w15:paraId="218C999F" w15:paraIdParent="7583DF0B" w15:done="1"/>
  <w15:commentEx w15:paraId="5F10A17B" w15:done="1"/>
  <w15:commentEx w15:paraId="0BC6CF78" w15:paraIdParent="5F10A17B" w15:done="1"/>
  <w15:commentEx w15:paraId="248C722E" w15:done="1"/>
  <w15:commentEx w15:paraId="2A6C404B" w15:paraIdParent="248C722E" w15:done="1"/>
  <w15:commentEx w15:paraId="3B051CB6" w15:done="1"/>
  <w15:commentEx w15:paraId="78BF8780" w15:paraIdParent="3B051CB6" w15:done="1"/>
  <w15:commentEx w15:paraId="2DE23C1A" w15:paraIdParent="3B051CB6" w15:done="1"/>
  <w15:commentEx w15:paraId="47761892" w15:done="0"/>
  <w15:commentEx w15:paraId="4E2B4F54" w15:done="1"/>
  <w15:commentEx w15:paraId="01CCD559" w15:paraIdParent="4E2B4F54" w15:done="1"/>
  <w15:commentEx w15:paraId="1FB8F655" w15:done="1"/>
  <w15:commentEx w15:paraId="6E8F21DB" w15:done="1"/>
  <w15:commentEx w15:paraId="0412AE52" w15:done="1"/>
  <w15:commentEx w15:paraId="5BB638A9" w15:done="1"/>
  <w15:commentEx w15:paraId="50434DF3" w15:done="1"/>
  <w15:commentEx w15:paraId="2622F4BA" w15:done="1"/>
  <w15:commentEx w15:paraId="4E698889" w15:paraIdParent="2622F4BA" w15:done="1"/>
  <w15:commentEx w15:paraId="41A7BE4B" w15:paraIdParent="2622F4BA" w15:done="1"/>
  <w15:commentEx w15:paraId="5B3C2ADF" w15:done="1"/>
  <w15:commentEx w15:paraId="2E458EDF" w15:paraIdParent="5B3C2ADF" w15:done="1"/>
  <w15:commentEx w15:paraId="750EA256" w15:done="1"/>
  <w15:commentEx w15:paraId="4D76B38E" w15:paraIdParent="750EA256" w15:done="1"/>
  <w15:commentEx w15:paraId="0C020F1B" w15:done="1"/>
  <w15:commentEx w15:paraId="460A2818" w15:paraIdParent="0C020F1B" w15:done="1"/>
  <w15:commentEx w15:paraId="426ED64A" w15:done="0"/>
  <w15:commentEx w15:paraId="0EB0FDC8" w15:done="0"/>
  <w15:commentEx w15:paraId="2F267470" w15:paraIdParent="0EB0FDC8" w15:done="0"/>
  <w15:commentEx w15:paraId="3704AC10" w15:done="1"/>
  <w15:commentEx w15:paraId="2647D6A0" w15:paraIdParent="3704AC10" w15:done="1"/>
  <w15:commentEx w15:paraId="4949A373" w15:done="1"/>
  <w15:commentEx w15:paraId="4F2FC602" w15:paraIdParent="4949A373" w15:done="1"/>
  <w15:commentEx w15:paraId="04BBAC8B" w15:done="1"/>
  <w15:commentEx w15:paraId="527D4959" w15:done="0"/>
  <w15:commentEx w15:paraId="60E065AE" w15:done="1"/>
  <w15:commentEx w15:paraId="274CEA8F" w15:paraIdParent="60E065AE" w15:done="1"/>
  <w15:commentEx w15:paraId="6EAC2A18" w15:paraIdParent="60E065AE" w15:done="1"/>
  <w15:commentEx w15:paraId="213C2522" w15:done="1"/>
  <w15:commentEx w15:paraId="1B694C1D" w15:paraIdParent="213C2522" w15:done="1"/>
  <w15:commentEx w15:paraId="0F1827C1" w15:done="0"/>
  <w15:commentEx w15:paraId="66D2913C" w15:done="0"/>
  <w15:commentEx w15:paraId="1BA99E5A" w15:done="1"/>
  <w15:commentEx w15:paraId="0521B197" w15:paraIdParent="1BA99E5A" w15:done="1"/>
  <w15:commentEx w15:paraId="51DFBAAA" w15:done="1"/>
  <w15:commentEx w15:paraId="0F08EFCA" w15:paraIdParent="51DFBAAA" w15:done="1"/>
  <w15:commentEx w15:paraId="28FA5D08" w15:paraIdParent="51DFBAAA" w15:done="1"/>
  <w15:commentEx w15:paraId="5D019413" w15:done="0"/>
  <w15:commentEx w15:paraId="64E3DEAA" w15:done="1"/>
  <w15:commentEx w15:paraId="3830788A" w15:paraIdParent="64E3DEAA" w15:done="1"/>
  <w15:commentEx w15:paraId="2D5038F2" w15:paraIdParent="64E3DEAA" w15:done="1"/>
  <w15:commentEx w15:paraId="798B422C" w15:done="0"/>
  <w15:commentEx w15:paraId="48E88D90" w15:paraIdParent="798B422C" w15:done="0"/>
  <w15:commentEx w15:paraId="4B450995" w15:paraIdParent="798B422C" w15:done="0"/>
  <w15:commentEx w15:paraId="580AB9CA" w15:done="1"/>
  <w15:commentEx w15:paraId="5748DD31" w15:paraIdParent="580AB9CA" w15:done="1"/>
  <w15:commentEx w15:paraId="2E866AED" w15:done="1"/>
  <w15:commentEx w15:paraId="7BA0A3AF" w15:paraIdParent="2E866AED" w15:done="1"/>
  <w15:commentEx w15:paraId="75C0D931" w15:done="1"/>
  <w15:commentEx w15:paraId="2EE75627" w15:paraIdParent="75C0D931" w15:done="1"/>
  <w15:commentEx w15:paraId="28C1C9F8" w15:paraIdParent="75C0D931" w15:done="1"/>
  <w15:commentEx w15:paraId="73CC2532" w15:paraIdParent="75C0D931" w15:done="1"/>
  <w15:commentEx w15:paraId="7BE0E90A" w15:done="1"/>
  <w15:commentEx w15:paraId="7E59116D" w15:paraIdParent="7BE0E90A" w15:done="1"/>
  <w15:commentEx w15:paraId="4E8A5129" w15:paraIdParent="7BE0E90A" w15:done="1"/>
  <w15:commentEx w15:paraId="12FF7262" w15:paraIdParent="7BE0E90A" w15:done="1"/>
  <w15:commentEx w15:paraId="7271554A" w15:done="1"/>
  <w15:commentEx w15:paraId="7A222B0B" w15:paraIdParent="7271554A" w15:done="1"/>
  <w15:commentEx w15:paraId="7AE60A18" w15:paraIdParent="7271554A" w15:done="1"/>
  <w15:commentEx w15:paraId="37738ADB" w15:paraIdParent="7271554A" w15:done="1"/>
  <w15:commentEx w15:paraId="33CE6978" w15:done="1"/>
  <w15:commentEx w15:paraId="73B4C8FB" w15:done="1"/>
  <w15:commentEx w15:paraId="798F45D5" w15:done="1"/>
  <w15:commentEx w15:paraId="6BFB32F5" w15:paraIdParent="798F45D5" w15:done="1"/>
  <w15:commentEx w15:paraId="010D2684" w15:paraIdParent="798F45D5" w15:done="1"/>
  <w15:commentEx w15:paraId="69D098B2" w15:paraIdParent="798F45D5" w15:done="1"/>
  <w15:commentEx w15:paraId="7384CCEB" w15:done="1"/>
  <w15:commentEx w15:paraId="25B1880C" w15:done="1"/>
  <w15:commentEx w15:paraId="174DAFDD" w15:done="0"/>
  <w15:commentEx w15:paraId="2B035D76" w15:done="1"/>
  <w15:commentEx w15:paraId="66189A1F" w15:done="1"/>
  <w15:commentEx w15:paraId="5EFD74C3" w15:done="0"/>
  <w15:commentEx w15:paraId="595DE9A4" w15:done="1"/>
  <w15:commentEx w15:paraId="02D923F4" w15:paraIdParent="595DE9A4" w15:done="1"/>
  <w15:commentEx w15:paraId="17232602" w15:done="1"/>
  <w15:commentEx w15:paraId="3A75CCDB" w15:paraIdParent="17232602" w15:done="1"/>
  <w15:commentEx w15:paraId="3A95B65E" w15:paraIdParent="17232602" w15:done="1"/>
  <w15:commentEx w15:paraId="5440B4E4" w15:done="1"/>
  <w15:commentEx w15:paraId="079EF2F1" w15:paraIdParent="5440B4E4" w15:done="1"/>
  <w15:commentEx w15:paraId="516865AB" w15:done="1"/>
  <w15:commentEx w15:paraId="5FF1B9DC" w15:paraIdParent="516865AB" w15:done="1"/>
  <w15:commentEx w15:paraId="3E7E664F" w15:done="0"/>
  <w15:commentEx w15:paraId="473BB6E5" w15:done="1"/>
  <w15:commentEx w15:paraId="43F1E2DE" w15:paraIdParent="473BB6E5" w15:done="1"/>
  <w15:commentEx w15:paraId="08A946C3" w15:paraIdParent="473BB6E5" w15:done="1"/>
  <w15:commentEx w15:paraId="470C5E03" w15:done="1"/>
  <w15:commentEx w15:paraId="407F716E" w15:paraIdParent="470C5E03" w15:done="1"/>
  <w15:commentEx w15:paraId="4AA82645" w15:done="1"/>
  <w15:commentEx w15:paraId="2FD0F17F" w15:paraIdParent="4AA82645" w15:done="1"/>
  <w15:commentEx w15:paraId="7DCD5319" w15:done="1"/>
  <w15:commentEx w15:paraId="253E9A26" w15:paraIdParent="7DCD5319" w15:done="1"/>
  <w15:commentEx w15:paraId="48F9EE9A" w15:done="1"/>
  <w15:commentEx w15:paraId="3FA2C488" w15:paraIdParent="48F9EE9A" w15:done="1"/>
  <w15:commentEx w15:paraId="3A7AAE5C" w15:done="1"/>
  <w15:commentEx w15:paraId="3617F883" w15:paraIdParent="3A7AAE5C" w15:done="1"/>
  <w15:commentEx w15:paraId="50A59BD2" w15:done="1"/>
  <w15:commentEx w15:paraId="50865E9A" w15:paraIdParent="50A59BD2" w15:done="1"/>
  <w15:commentEx w15:paraId="65123898" w15:done="1"/>
  <w15:commentEx w15:paraId="026B9012" w15:paraIdParent="65123898" w15:done="1"/>
  <w15:commentEx w15:paraId="4E3E74F8" w15:paraIdParent="65123898" w15:done="1"/>
  <w15:commentEx w15:paraId="6004F165" w15:done="1"/>
  <w15:commentEx w15:paraId="2BC94741" w15:paraIdParent="6004F165" w15:done="1"/>
  <w15:commentEx w15:paraId="38ADA987" w15:done="1"/>
  <w15:commentEx w15:paraId="5B5DF633" w15:paraIdParent="38ADA987" w15:done="1"/>
  <w15:commentEx w15:paraId="794D60DA" w15:done="1"/>
  <w15:commentEx w15:paraId="28898FF8" w15:paraIdParent="794D60DA" w15:done="1"/>
  <w15:commentEx w15:paraId="4F428A69" w15:paraIdParent="794D60DA" w15:done="1"/>
  <w15:commentEx w15:paraId="4064F1D7" w15:done="1"/>
  <w15:commentEx w15:paraId="3FC1C969" w15:paraIdParent="4064F1D7" w15:done="1"/>
  <w15:commentEx w15:paraId="0C05C0F7" w15:done="1"/>
  <w15:commentEx w15:paraId="7219110D" w15:paraIdParent="0C05C0F7" w15:done="1"/>
  <w15:commentEx w15:paraId="53C8788E" w15:done="1"/>
  <w15:commentEx w15:paraId="1366BCC9" w15:paraIdParent="53C8788E" w15:done="1"/>
  <w15:commentEx w15:paraId="4CC5BB99" w15:done="1"/>
  <w15:commentEx w15:paraId="09A8F0CA" w15:paraIdParent="4CC5BB99" w15:done="1"/>
  <w15:commentEx w15:paraId="58BAB885" w15:done="1"/>
  <w15:commentEx w15:paraId="0E459B4A" w15:paraIdParent="58BAB885" w15:done="1"/>
  <w15:commentEx w15:paraId="398F9C29" w15:done="1"/>
  <w15:commentEx w15:paraId="34036B63" w15:paraIdParent="398F9C29" w15:done="1"/>
  <w15:commentEx w15:paraId="7D16B80D" w15:done="1"/>
  <w15:commentEx w15:paraId="194B4D88" w15:paraIdParent="7D16B80D" w15:done="1"/>
  <w15:commentEx w15:paraId="5566B479" w15:done="1"/>
  <w15:commentEx w15:paraId="5B04B426" w15:done="1"/>
  <w15:commentEx w15:paraId="7D1CC40A" w15:paraIdParent="5B04B426" w15:done="1"/>
  <w15:commentEx w15:paraId="5E800EF6" w15:done="1"/>
  <w15:commentEx w15:paraId="71FDEDB9" w15:paraIdParent="5E800EF6" w15:done="1"/>
  <w15:commentEx w15:paraId="1B949DD9" w15:paraIdParent="5E800EF6" w15:done="1"/>
  <w15:commentEx w15:paraId="34FCF17B" w15:paraIdParent="5E800EF6" w15:done="1"/>
  <w15:commentEx w15:paraId="2BF21598" w15:done="0"/>
  <w15:commentEx w15:paraId="71CAE88D" w15:done="1"/>
  <w15:commentEx w15:paraId="33A51885" w15:paraIdParent="71CAE88D" w15:done="1"/>
  <w15:commentEx w15:paraId="10486CBA" w15:done="1"/>
  <w15:commentEx w15:paraId="2E5933E4" w15:paraIdParent="10486CBA" w15:done="1"/>
  <w15:commentEx w15:paraId="76E577B9" w15:done="1"/>
  <w15:commentEx w15:paraId="4A42BF46" w15:paraIdParent="76E577B9" w15:done="1"/>
  <w15:commentEx w15:paraId="7DB0AE20" w15:paraIdParent="76E577B9" w15:done="1"/>
  <w15:commentEx w15:paraId="7E150FB0" w15:paraIdParent="76E577B9" w15:done="1"/>
  <w15:commentEx w15:paraId="08BB062E" w15:done="1"/>
  <w15:commentEx w15:paraId="09E8BA20" w15:paraIdParent="08BB062E" w15:done="1"/>
  <w15:commentEx w15:paraId="6B71002A" w15:paraIdParent="08BB062E" w15:done="1"/>
  <w15:commentEx w15:paraId="457FC6A7" w15:done="1"/>
  <w15:commentEx w15:paraId="633E150F" w15:paraIdParent="457FC6A7" w15:done="1"/>
  <w15:commentEx w15:paraId="197AF5BF" w15:done="1"/>
  <w15:commentEx w15:paraId="1D326566" w15:paraIdParent="197AF5BF" w15:done="1"/>
  <w15:commentEx w15:paraId="525028DF" w15:done="0"/>
  <w15:commentEx w15:paraId="3168B8B2" w15:done="1"/>
  <w15:commentEx w15:paraId="65361C9A" w15:paraIdParent="3168B8B2" w15:done="1"/>
  <w15:commentEx w15:paraId="583CA5C5" w15:paraIdParent="3168B8B2" w15:done="1"/>
  <w15:commentEx w15:paraId="061F5F2F" w15:done="0"/>
  <w15:commentEx w15:paraId="3A68A69D" w15:done="0"/>
  <w15:commentEx w15:paraId="020FC8F5" w15:paraIdParent="3A68A69D" w15:done="0"/>
  <w15:commentEx w15:paraId="2B2F4A26" w15:done="0"/>
  <w15:commentEx w15:paraId="1EB10273" w15:done="0"/>
  <w15:commentEx w15:paraId="18A96CF9" w15:done="1"/>
  <w15:commentEx w15:paraId="7133071A" w15:paraIdParent="18A96CF9" w15:done="1"/>
  <w15:commentEx w15:paraId="0265F3A1" w15:paraIdParent="18A96CF9" w15:done="1"/>
  <w15:commentEx w15:paraId="4DA466D5" w15:done="1"/>
  <w15:commentEx w15:paraId="3709D2EB" w15:done="1"/>
  <w15:commentEx w15:paraId="432A1448" w15:done="1"/>
  <w15:commentEx w15:paraId="43A14DD6" w15:paraIdParent="432A1448" w15:done="1"/>
  <w15:commentEx w15:paraId="4C587CBA" w15:done="0"/>
  <w15:commentEx w15:paraId="25FD88FF" w15:done="0"/>
  <w15:commentEx w15:paraId="4E0075C5" w15:done="0"/>
  <w15:commentEx w15:paraId="212DD028" w15:done="0"/>
  <w15:commentEx w15:paraId="2D8B72C9" w15:paraIdParent="212DD028" w15:done="0"/>
  <w15:commentEx w15:paraId="0F495675" w15:done="0"/>
  <w15:commentEx w15:paraId="13926C54" w15:done="0"/>
  <w15:commentEx w15:paraId="494C6511" w15:done="0"/>
  <w15:commentEx w15:paraId="54AA6C1C" w15:done="0"/>
  <w15:commentEx w15:paraId="171C0517" w15:done="0"/>
  <w15:commentEx w15:paraId="4C3E8D0D" w15:done="0"/>
  <w15:commentEx w15:paraId="14B10C35" w15:done="0"/>
  <w15:commentEx w15:paraId="486B60CA" w15:done="0"/>
  <w15:commentEx w15:paraId="4A6B4702" w15:done="0"/>
  <w15:commentEx w15:paraId="045935F6" w15:done="0"/>
  <w15:commentEx w15:paraId="15E2AAAF" w15:done="0"/>
  <w15:commentEx w15:paraId="1433F1A9" w15:done="0"/>
  <w15:commentEx w15:paraId="7CA77FB2" w15:done="0"/>
  <w15:commentEx w15:paraId="78ADF8AB" w15:done="0"/>
  <w15:commentEx w15:paraId="010DAF55" w15:done="1"/>
  <w15:commentEx w15:paraId="36131ED3" w15:paraIdParent="010DAF55" w15:done="1"/>
  <w15:commentEx w15:paraId="07F70F41" w15:done="0"/>
  <w15:commentEx w15:paraId="050C089B" w15:done="1"/>
  <w15:commentEx w15:paraId="0A5E59EC" w15:done="0"/>
  <w15:commentEx w15:paraId="42A060C0" w15:done="1"/>
  <w15:commentEx w15:paraId="28BBC5B1" w15:paraIdParent="42A060C0" w15:done="1"/>
  <w15:commentEx w15:paraId="485CF830" w15:paraIdParent="42A060C0" w15:done="1"/>
  <w15:commentEx w15:paraId="625A3EFB" w15:done="1"/>
  <w15:commentEx w15:paraId="30FF19D0" w15:paraIdParent="625A3EFB" w15:done="1"/>
  <w15:commentEx w15:paraId="3B2F0437" w15:done="1"/>
  <w15:commentEx w15:paraId="15C19470" w15:done="0"/>
  <w15:commentEx w15:paraId="2E2BFF1C" w15:paraIdParent="15C19470" w15:done="0"/>
  <w15:commentEx w15:paraId="68BA0B95" w15:paraIdParent="15C19470" w15:done="0"/>
  <w15:commentEx w15:paraId="54E76147" w15:done="0"/>
  <w15:commentEx w15:paraId="0C35BA87" w15:done="1"/>
  <w15:commentEx w15:paraId="5A1DAEB7" w15:paraIdParent="0C35BA87" w15:done="1"/>
  <w15:commentEx w15:paraId="3E685A17" w15:done="1"/>
  <w15:commentEx w15:paraId="5019B294" w15:paraIdParent="3E685A17" w15:done="1"/>
  <w15:commentEx w15:paraId="71399E49" w15:paraIdParent="3E685A17" w15:done="1"/>
  <w15:commentEx w15:paraId="04E4ACAA" w15:done="1"/>
  <w15:commentEx w15:paraId="53C0A184" w15:paraIdParent="04E4ACAA" w15:done="1"/>
  <w15:commentEx w15:paraId="611E59DA" w15:paraIdParent="04E4ACAA" w15:done="1"/>
  <w15:commentEx w15:paraId="200121CB" w15:done="1"/>
  <w15:commentEx w15:paraId="667A1E3E" w15:paraIdParent="200121CB" w15:done="1"/>
  <w15:commentEx w15:paraId="75E724E2" w15:done="1"/>
  <w15:commentEx w15:paraId="66329B86" w15:paraIdParent="75E724E2" w15:done="1"/>
  <w15:commentEx w15:paraId="2CACECD5" w15:done="0"/>
  <w15:commentEx w15:paraId="5F0BC645" w15:done="1"/>
  <w15:commentEx w15:paraId="72AC3379" w15:paraIdParent="5F0BC645" w15:done="1"/>
  <w15:commentEx w15:paraId="533F90CF" w15:done="1"/>
  <w15:commentEx w15:paraId="5B512A5E" w15:paraIdParent="533F90CF" w15:done="1"/>
  <w15:commentEx w15:paraId="43907B8B" w15:done="1"/>
  <w15:commentEx w15:paraId="2A5C2E08" w15:paraIdParent="43907B8B" w15:done="1"/>
  <w15:commentEx w15:paraId="2AA81C9B" w15:done="1"/>
  <w15:commentEx w15:paraId="733AC0EC" w15:paraIdParent="2AA81C9B" w15:done="1"/>
  <w15:commentEx w15:paraId="46006696" w15:done="1"/>
  <w15:commentEx w15:paraId="60840886" w15:paraIdParent="46006696" w15:done="1"/>
  <w15:commentEx w15:paraId="186C5958" w15:done="1"/>
  <w15:commentEx w15:paraId="3435AA41" w15:paraIdParent="186C5958" w15:done="1"/>
  <w15:commentEx w15:paraId="3B646261" w15:done="0"/>
  <w15:commentEx w15:paraId="01C2E0CF" w15:done="0"/>
  <w15:commentEx w15:paraId="77E7255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CA03D29" w16cid:durableId="1E1D6F7B"/>
  <w16cid:commentId w16cid:paraId="767D110A" w16cid:durableId="1E1F0ECF"/>
  <w16cid:commentId w16cid:paraId="14DDFBA0" w16cid:durableId="1DFA3AFE"/>
  <w16cid:commentId w16cid:paraId="42D7F724" w16cid:durableId="1E22AC10"/>
  <w16cid:commentId w16cid:paraId="474FB6AB" w16cid:durableId="1E22B401"/>
  <w16cid:commentId w16cid:paraId="2DE99412" w16cid:durableId="1DFF116C"/>
  <w16cid:commentId w16cid:paraId="67C71867" w16cid:durableId="1E2D5006"/>
  <w16cid:commentId w16cid:paraId="035A3B73" w16cid:durableId="1E2D5061"/>
  <w16cid:commentId w16cid:paraId="37A757A9" w16cid:durableId="1E3510C3"/>
  <w16cid:commentId w16cid:paraId="29DAC0AB" w16cid:durableId="1E35159D"/>
  <w16cid:commentId w16cid:paraId="6CF4FD5F" w16cid:durableId="1E32EAE2"/>
  <w16cid:commentId w16cid:paraId="76A3F2F3" w16cid:durableId="1E3308F6"/>
  <w16cid:commentId w16cid:paraId="10FAFB61" w16cid:durableId="1E2D4DA4"/>
  <w16cid:commentId w16cid:paraId="078A84AB" w16cid:durableId="1E330160"/>
  <w16cid:commentId w16cid:paraId="2CEEEF30" w16cid:durableId="1E522E9C"/>
  <w16cid:commentId w16cid:paraId="1C1A9800" w16cid:durableId="1E4CDA28"/>
  <w16cid:commentId w16cid:paraId="2D3CD2B6" w16cid:durableId="1E4CDF32"/>
  <w16cid:commentId w16cid:paraId="0D8CFD08" w16cid:durableId="1E491481"/>
  <w16cid:commentId w16cid:paraId="68105216" w16cid:durableId="1E394BEE"/>
  <w16cid:commentId w16cid:paraId="7C557C5E" w16cid:durableId="1E394C9B"/>
  <w16cid:commentId w16cid:paraId="2197CB0A" w16cid:durableId="1E423F6F"/>
  <w16cid:commentId w16cid:paraId="7C6E581A" w16cid:durableId="1E47A4BA"/>
  <w16cid:commentId w16cid:paraId="3AE358C8" w16cid:durableId="1E50FFEA"/>
  <w16cid:commentId w16cid:paraId="4D14BCEB" w16cid:durableId="1E510886"/>
  <w16cid:commentId w16cid:paraId="27E6183F" w16cid:durableId="1E32EAE4"/>
  <w16cid:commentId w16cid:paraId="4764CFD5" w16cid:durableId="1E330848"/>
  <w16cid:commentId w16cid:paraId="0185F719" w16cid:durableId="1E22AA13"/>
  <w16cid:commentId w16cid:paraId="23F4B9DC" w16cid:durableId="1E423FD8"/>
  <w16cid:commentId w16cid:paraId="237D9C46" w16cid:durableId="1E33079E"/>
  <w16cid:commentId w16cid:paraId="19AEBF9E" w16cid:durableId="1E1F1267"/>
  <w16cid:commentId w16cid:paraId="63843458" w16cid:durableId="1E2D915A"/>
  <w16cid:commentId w16cid:paraId="7824D9B3" w16cid:durableId="1E32EAE9"/>
  <w16cid:commentId w16cid:paraId="5839DEE1" w16cid:durableId="1E330527"/>
  <w16cid:commentId w16cid:paraId="3F283DB9" w16cid:durableId="1E32EAEA"/>
  <w16cid:commentId w16cid:paraId="655C7BF8" w16cid:durableId="1E330326"/>
  <w16cid:commentId w16cid:paraId="627DC9D7" w16cid:durableId="1E524E1E"/>
  <w16cid:commentId w16cid:paraId="574BF068" w16cid:durableId="1E524E1D"/>
  <w16cid:commentId w16cid:paraId="7D2946AB" w16cid:durableId="1E50FFEB"/>
  <w16cid:commentId w16cid:paraId="04B7732B" w16cid:durableId="1E50FFF0"/>
  <w16cid:commentId w16cid:paraId="2089C2EA" w16cid:durableId="1E2C21BB"/>
  <w16cid:commentId w16cid:paraId="4E674130" w16cid:durableId="1E42395B"/>
  <w16cid:commentId w16cid:paraId="5896928E" w16cid:durableId="1E47C5B1"/>
  <w16cid:commentId w16cid:paraId="40BC9314" w16cid:durableId="1E49082C"/>
  <w16cid:commentId w16cid:paraId="40F4EC7E" w16cid:durableId="1E52258A"/>
  <w16cid:commentId w16cid:paraId="47706A5A" w16cid:durableId="1E4B9CCF"/>
  <w16cid:commentId w16cid:paraId="600740A8" w16cid:durableId="1E36A8EA"/>
  <w16cid:commentId w16cid:paraId="70F9B7EA" w16cid:durableId="1E36B300"/>
  <w16cid:commentId w16cid:paraId="094569A1" w16cid:durableId="1E52104A"/>
  <w16cid:commentId w16cid:paraId="31BD674A" w16cid:durableId="1E522141"/>
  <w16cid:commentId w16cid:paraId="0B7CC946" w16cid:durableId="1E53755A"/>
  <w16cid:commentId w16cid:paraId="21B317ED" w16cid:durableId="1E53755C"/>
  <w16cid:commentId w16cid:paraId="6EA498C5" w16cid:durableId="1E2EE1FC"/>
  <w16cid:commentId w16cid:paraId="53108789" w16cid:durableId="1E395256"/>
  <w16cid:commentId w16cid:paraId="740EEEFE" w16cid:durableId="1E43970A"/>
  <w16cid:commentId w16cid:paraId="3B85ADBC" w16cid:durableId="1E36A8ED"/>
  <w16cid:commentId w16cid:paraId="1E5F96A4" w16cid:durableId="1E52789F"/>
  <w16cid:commentId w16cid:paraId="7C931E7D" w16cid:durableId="1E52104F"/>
  <w16cid:commentId w16cid:paraId="1161F671" w16cid:durableId="1E52226F"/>
  <w16cid:commentId w16cid:paraId="1266DBFE" w16cid:durableId="1E36A8EE"/>
  <w16cid:commentId w16cid:paraId="7BBFAB48" w16cid:durableId="1E424285"/>
  <w16cid:commentId w16cid:paraId="664B86D0" w16cid:durableId="1E4908DB"/>
  <w16cid:commentId w16cid:paraId="01CCEF52" w16cid:durableId="1E521053"/>
  <w16cid:commentId w16cid:paraId="4BC1F01D" w16cid:durableId="1E52237C"/>
  <w16cid:commentId w16cid:paraId="0F1258D2" w16cid:durableId="1E394F48"/>
  <w16cid:commentId w16cid:paraId="0A994213" w16cid:durableId="1E424306"/>
  <w16cid:commentId w16cid:paraId="61D3C097" w16cid:durableId="1E49096C"/>
  <w16cid:commentId w16cid:paraId="09C807E4" w16cid:durableId="1E4A3974"/>
  <w16cid:commentId w16cid:paraId="07A1125E" w16cid:durableId="1E4A3A90"/>
  <w16cid:commentId w16cid:paraId="532AE22E" w16cid:durableId="1E36A8EF"/>
  <w16cid:commentId w16cid:paraId="05E7CAE5" w16cid:durableId="1E424412"/>
  <w16cid:commentId w16cid:paraId="2F33DE9F" w16cid:durableId="1E36A8F0"/>
  <w16cid:commentId w16cid:paraId="70064361" w16cid:durableId="1E424438"/>
  <w16cid:commentId w16cid:paraId="2B523DED" w16cid:durableId="1E48F7F0"/>
  <w16cid:commentId w16cid:paraId="008AE229" w16cid:durableId="1E48F622"/>
  <w16cid:commentId w16cid:paraId="1DDA4C96" w16cid:durableId="1E24006A"/>
  <w16cid:commentId w16cid:paraId="5680C8E2" w16cid:durableId="1E19C7B6"/>
  <w16cid:commentId w16cid:paraId="61BE69CA" w16cid:durableId="1E395497"/>
  <w16cid:commentId w16cid:paraId="3D1434A0" w16cid:durableId="1E395543"/>
  <w16cid:commentId w16cid:paraId="60ED6497" w16cid:durableId="1E395498"/>
  <w16cid:commentId w16cid:paraId="7F1AA49D" w16cid:durableId="1E395533"/>
  <w16cid:commentId w16cid:paraId="575E0509" w16cid:durableId="1E24AC05"/>
  <w16cid:commentId w16cid:paraId="3CC69690" w16cid:durableId="1E24AC35"/>
  <w16cid:commentId w16cid:paraId="319C9249" w16cid:durableId="1E247C48"/>
  <w16cid:commentId w16cid:paraId="4171FA29" w16cid:durableId="1E511026"/>
  <w16cid:commentId w16cid:paraId="3798A259" w16cid:durableId="1E511132"/>
  <w16cid:commentId w16cid:paraId="25BC9511" w16cid:durableId="1E2E897E"/>
  <w16cid:commentId w16cid:paraId="65C47CEC" w16cid:durableId="1E395631"/>
  <w16cid:commentId w16cid:paraId="0E3DB434" w16cid:durableId="1E51245C"/>
  <w16cid:commentId w16cid:paraId="22387FFE" w16cid:durableId="1E5124B6"/>
  <w16cid:commentId w16cid:paraId="3E8819E0" w16cid:durableId="1E1C22CB"/>
  <w16cid:commentId w16cid:paraId="0D6AEB68" w16cid:durableId="1E395646"/>
  <w16cid:commentId w16cid:paraId="7F3BBF42" w16cid:durableId="1E2EAD48"/>
  <w16cid:commentId w16cid:paraId="39874A87" w16cid:durableId="1E395664"/>
  <w16cid:commentId w16cid:paraId="5B9E2544" w16cid:durableId="1E51115C"/>
  <w16cid:commentId w16cid:paraId="056528DA" w16cid:durableId="1E511162"/>
  <w16cid:commentId w16cid:paraId="32254F6C" w16cid:durableId="1E2E8D5D"/>
  <w16cid:commentId w16cid:paraId="00E88E5C" w16cid:durableId="1E2EAF02"/>
  <w16cid:commentId w16cid:paraId="1991E512" w16cid:durableId="1E3956A9"/>
  <w16cid:commentId w16cid:paraId="5A078284" w16cid:durableId="1E521077"/>
  <w16cid:commentId w16cid:paraId="60E68656" w16cid:durableId="1E5227AB"/>
  <w16cid:commentId w16cid:paraId="76B3E89C" w16cid:durableId="1E4800DB"/>
  <w16cid:commentId w16cid:paraId="70BF137F" w16cid:durableId="1E522844"/>
  <w16cid:commentId w16cid:paraId="42BF949D" w16cid:durableId="1E4936C0"/>
  <w16cid:commentId w16cid:paraId="306B6F59" w16cid:durableId="1E424893"/>
  <w16cid:commentId w16cid:paraId="17A8E563" w16cid:durableId="1E47B060"/>
  <w16cid:commentId w16cid:paraId="2A009A24" w16cid:durableId="1E330073"/>
  <w16cid:commentId w16cid:paraId="1DA12AE5" w16cid:durableId="1E4244D5"/>
  <w16cid:commentId w16cid:paraId="7426254D" w16cid:durableId="1E2570FE"/>
  <w16cid:commentId w16cid:paraId="40E820E0" w16cid:durableId="1E3959B9"/>
  <w16cid:commentId w16cid:paraId="70CB66B5" w16cid:durableId="1E32F9EF"/>
  <w16cid:commentId w16cid:paraId="306D392D" w16cid:durableId="1E3F9899"/>
  <w16cid:commentId w16cid:paraId="0BA15769" w16cid:durableId="1E32F0DF"/>
  <w16cid:commentId w16cid:paraId="3613D637" w16cid:durableId="1E395982"/>
  <w16cid:commentId w16cid:paraId="50283435" w16cid:durableId="1E3959A9"/>
  <w16cid:commentId w16cid:paraId="4E5DBC9D" w16cid:durableId="1E424700"/>
  <w16cid:commentId w16cid:paraId="6E80AF01" w16cid:durableId="1E47B16C"/>
  <w16cid:commentId w16cid:paraId="15139C76" w16cid:durableId="1E32F053"/>
  <w16cid:commentId w16cid:paraId="0087E4F5" w16cid:durableId="1E3959E5"/>
  <w16cid:commentId w16cid:paraId="7EC5B249" w16cid:durableId="1E4A413E"/>
  <w16cid:commentId w16cid:paraId="630A5C69" w16cid:durableId="1E32E43E"/>
  <w16cid:commentId w16cid:paraId="4A886AD9" w16cid:durableId="1E32F63D"/>
  <w16cid:commentId w16cid:paraId="169834F2" w16cid:durableId="1E3F99C8"/>
  <w16cid:commentId w16cid:paraId="070A22A3" w16cid:durableId="1E32F579"/>
  <w16cid:commentId w16cid:paraId="0979A1EA" w16cid:durableId="1E395AC7"/>
  <w16cid:commentId w16cid:paraId="2ADF6EDB" w16cid:durableId="1E32F5D4"/>
  <w16cid:commentId w16cid:paraId="7753FE97" w16cid:durableId="1E42491A"/>
  <w16cid:commentId w16cid:paraId="272E6906" w16cid:durableId="1E2D4E38"/>
  <w16cid:commentId w16cid:paraId="398DC37B" w16cid:durableId="1E2D4F44"/>
  <w16cid:commentId w16cid:paraId="04CECA0B" w16cid:durableId="1E240D43"/>
  <w16cid:commentId w16cid:paraId="61F5CAAE" w16cid:durableId="1E19D303"/>
  <w16cid:commentId w16cid:paraId="0AB70ECB" w16cid:durableId="1E1BDC0C"/>
  <w16cid:commentId w16cid:paraId="6406016F" w16cid:durableId="1E1BDBE8"/>
  <w16cid:commentId w16cid:paraId="08D758F5" w16cid:durableId="1E22EE8D"/>
  <w16cid:commentId w16cid:paraId="190D83F0" w16cid:durableId="1E19CD28"/>
  <w16cid:commentId w16cid:paraId="4B215FBC" w16cid:durableId="1E3560E8"/>
  <w16cid:commentId w16cid:paraId="32C77440" w16cid:durableId="1E439B3F"/>
  <w16cid:commentId w16cid:paraId="11F18CDB" w16cid:durableId="1E356119"/>
  <w16cid:commentId w16cid:paraId="0EA53AD2" w16cid:durableId="1E439B68"/>
  <w16cid:commentId w16cid:paraId="47FA9BCD" w16cid:durableId="1E52109D"/>
  <w16cid:commentId w16cid:paraId="79E2A58E" w16cid:durableId="1E522910"/>
  <w16cid:commentId w16cid:paraId="77B49BA0" w16cid:durableId="1E510C26"/>
  <w16cid:commentId w16cid:paraId="01B2E233" w16cid:durableId="1E510EE5"/>
  <w16cid:commentId w16cid:paraId="434ADFC7" w16cid:durableId="1E31327C"/>
  <w16cid:commentId w16cid:paraId="49F43AA4" w16cid:durableId="1E356099"/>
  <w16cid:commentId w16cid:paraId="751F5A5F" w16cid:durableId="1E439BDC"/>
  <w16cid:commentId w16cid:paraId="397A6F9C" w16cid:durableId="1E2EECC4"/>
  <w16cid:commentId w16cid:paraId="2AE04FF5" w16cid:durableId="1E2EFEAF"/>
  <w16cid:commentId w16cid:paraId="40A564E7" w16cid:durableId="1E439C1A"/>
  <w16cid:commentId w16cid:paraId="54CD091A" w16cid:durableId="1E31327F"/>
  <w16cid:commentId w16cid:paraId="58E31F68" w16cid:durableId="1E35602C"/>
  <w16cid:commentId w16cid:paraId="5B81617B" w16cid:durableId="1E395C71"/>
  <w16cid:commentId w16cid:paraId="1C38C761" w16cid:durableId="1E2EECC5"/>
  <w16cid:commentId w16cid:paraId="5A195CF3" w16cid:durableId="1E395C8E"/>
  <w16cid:commentId w16cid:paraId="0C3874F3" w16cid:durableId="1E439C2B"/>
  <w16cid:commentId w16cid:paraId="49458B9C" w16cid:durableId="1E2EECC6"/>
  <w16cid:commentId w16cid:paraId="7E190FA8" w16cid:durableId="1E395CFA"/>
  <w16cid:commentId w16cid:paraId="627EDDB9" w16cid:durableId="1E439C92"/>
  <w16cid:commentId w16cid:paraId="79322785" w16cid:durableId="1E490C6A"/>
  <w16cid:commentId w16cid:paraId="0C09C26E" w16cid:durableId="1E1D6990"/>
  <w16cid:commentId w16cid:paraId="31A364D2" w16cid:durableId="1E51098C"/>
  <w16cid:commentId w16cid:paraId="2F024E32" w16cid:durableId="1E5109C4"/>
  <w16cid:commentId w16cid:paraId="6310A2DA" w16cid:durableId="1E47B786"/>
  <w16cid:commentId w16cid:paraId="1B521BB3" w16cid:durableId="1E4AB168"/>
  <w16cid:commentId w16cid:paraId="0A3CD872" w16cid:durableId="1E47B79D"/>
  <w16cid:commentId w16cid:paraId="6D74B8DF" w16cid:durableId="1E2EECC8"/>
  <w16cid:commentId w16cid:paraId="31E524B8" w16cid:durableId="1E2EF832"/>
  <w16cid:commentId w16cid:paraId="2C8C948F" w16cid:durableId="1E327F07"/>
  <w16cid:commentId w16cid:paraId="55792558" w16cid:durableId="1E395D3C"/>
  <w16cid:commentId w16cid:paraId="46B00CC0" w16cid:durableId="1E5120FD"/>
  <w16cid:commentId w16cid:paraId="74A4D5E8" w16cid:durableId="1E313285"/>
  <w16cid:commentId w16cid:paraId="72AF209C" w16cid:durableId="1E32A5A6"/>
  <w16cid:commentId w16cid:paraId="08F1706A" w16cid:durableId="1E395D4D"/>
  <w16cid:commentId w16cid:paraId="11842C54" w16cid:durableId="1E424C67"/>
  <w16cid:commentId w16cid:paraId="43830046" w16cid:durableId="1E1EDAAE"/>
  <w16cid:commentId w16cid:paraId="24A7066E" w16cid:durableId="1E395DB3"/>
  <w16cid:commentId w16cid:paraId="4DE7BAD3" w16cid:durableId="1E313287"/>
  <w16cid:commentId w16cid:paraId="18745FCB" w16cid:durableId="1E32ACFA"/>
  <w16cid:commentId w16cid:paraId="5E16DEA4" w16cid:durableId="1E395E0D"/>
  <w16cid:commentId w16cid:paraId="438BB88D" w16cid:durableId="1E1ED844"/>
  <w16cid:commentId w16cid:paraId="6233CFD7" w16cid:durableId="1E32A85E"/>
  <w16cid:commentId w16cid:paraId="76744B23" w16cid:durableId="1E358E14"/>
  <w16cid:commentId w16cid:paraId="1614B3BD" w16cid:durableId="1E395E1A"/>
  <w16cid:commentId w16cid:paraId="66736257" w16cid:durableId="1E2F02B0"/>
  <w16cid:commentId w16cid:paraId="68804AD5" w16cid:durableId="1E395E2C"/>
  <w16cid:commentId w16cid:paraId="7390A1B5" w16cid:durableId="1E2F02CD"/>
  <w16cid:commentId w16cid:paraId="68163AD0" w16cid:durableId="1E395E34"/>
  <w16cid:commentId w16cid:paraId="01533BBA" w16cid:durableId="1E4CDEB6"/>
  <w16cid:commentId w16cid:paraId="0E98917F" w16cid:durableId="1E2EECCF"/>
  <w16cid:commentId w16cid:paraId="17A79925" w16cid:durableId="1E2F0105"/>
  <w16cid:commentId w16cid:paraId="04515E1A" w16cid:durableId="1E424D6D"/>
  <w16cid:commentId w16cid:paraId="13AAEEBF" w16cid:durableId="1E229D3C"/>
  <w16cid:commentId w16cid:paraId="1F95C1BF" w16cid:durableId="1E229CAD"/>
  <w16cid:commentId w16cid:paraId="4F36843E" w16cid:durableId="1E229FA6"/>
  <w16cid:commentId w16cid:paraId="797C1FC7" w16cid:durableId="1E1DCC04"/>
  <w16cid:commentId w16cid:paraId="29DC0CA8" w16cid:durableId="1E229F64"/>
  <w16cid:commentId w16cid:paraId="383AB9C0" w16cid:durableId="1E4A7FE1"/>
  <w16cid:commentId w16cid:paraId="419B9AE5" w16cid:durableId="1E2EE436"/>
  <w16cid:commentId w16cid:paraId="57CB16F0" w16cid:durableId="1E39B0FD"/>
  <w16cid:commentId w16cid:paraId="09922A72" w16cid:durableId="1E35188C"/>
  <w16cid:commentId w16cid:paraId="53B5144C" w16cid:durableId="1E39B143"/>
  <w16cid:commentId w16cid:paraId="382A028F" w16cid:durableId="1E4CE5A8"/>
  <w16cid:commentId w16cid:paraId="29E9D3D9" w16cid:durableId="1E47B3F9"/>
  <w16cid:commentId w16cid:paraId="4773166E" w16cid:durableId="1E3533F3"/>
  <w16cid:commentId w16cid:paraId="4AE90D7C" w16cid:durableId="1E39B14D"/>
  <w16cid:commentId w16cid:paraId="48AA210D" w16cid:durableId="1E22F53B"/>
  <w16cid:commentId w16cid:paraId="6AC8A12F" w16cid:durableId="1E424DD4"/>
  <w16cid:commentId w16cid:paraId="41C2D148" w16cid:durableId="1E351709"/>
  <w16cid:commentId w16cid:paraId="5758B9AC" w16cid:durableId="1E3520B5"/>
  <w16cid:commentId w16cid:paraId="26668668" w16cid:durableId="1E39B196"/>
  <w16cid:commentId w16cid:paraId="32815978" w16cid:durableId="1E35170A"/>
  <w16cid:commentId w16cid:paraId="27521D19" w16cid:durableId="1E352434"/>
  <w16cid:commentId w16cid:paraId="14330D05" w16cid:durableId="1E3524D9"/>
  <w16cid:commentId w16cid:paraId="2CD1DE54" w16cid:durableId="1E39B1D1"/>
  <w16cid:commentId w16cid:paraId="0587307E" w16cid:durableId="1E352FED"/>
  <w16cid:commentId w16cid:paraId="5B0BCE53" w16cid:durableId="1E39B1D8"/>
  <w16cid:commentId w16cid:paraId="3824EEB4" w16cid:durableId="1E39B2BA"/>
  <w16cid:commentId w16cid:paraId="69BFADA1" w16cid:durableId="1E39B2C5"/>
  <w16cid:commentId w16cid:paraId="2C097C9E" w16cid:durableId="1E424F16"/>
  <w16cid:commentId w16cid:paraId="1B05DCA4" w16cid:durableId="1E2837E1"/>
  <w16cid:commentId w16cid:paraId="51EEDFC3" w16cid:durableId="1E39B7B8"/>
  <w16cid:commentId w16cid:paraId="3090C198" w16cid:durableId="1E2835C9"/>
  <w16cid:commentId w16cid:paraId="0E696E25" w16cid:durableId="1E39B7CF"/>
  <w16cid:commentId w16cid:paraId="3C5FAD33" w16cid:durableId="1E2834AE"/>
  <w16cid:commentId w16cid:paraId="12BDE09F" w16cid:durableId="1E516355"/>
  <w16cid:commentId w16cid:paraId="3D845438" w16cid:durableId="1E1C2670"/>
  <w16cid:commentId w16cid:paraId="44D22C45" w16cid:durableId="1E1C5CDF"/>
  <w16cid:commentId w16cid:paraId="1821FD21" w16cid:durableId="1E47B56F"/>
  <w16cid:commentId w16cid:paraId="2E08F8A7" w16cid:durableId="1E4CFBF9"/>
  <w16cid:commentId w16cid:paraId="4DF937EB" w16cid:durableId="1E35200E"/>
  <w16cid:commentId w16cid:paraId="4F2A69F0" w16cid:durableId="1E352098"/>
  <w16cid:commentId w16cid:paraId="292EFB59" w16cid:durableId="1E39B065"/>
  <w16cid:commentId w16cid:paraId="25645C25" w16cid:durableId="1E414571"/>
  <w16cid:commentId w16cid:paraId="67A3B69C" w16cid:durableId="1E351B4B"/>
  <w16cid:commentId w16cid:paraId="40E8BCAF" w16cid:durableId="1E39BAFE"/>
  <w16cid:commentId w16cid:paraId="4102CB7B" w16cid:durableId="1E39BB21"/>
  <w16cid:commentId w16cid:paraId="0EA16BD9" w16cid:durableId="1E354323"/>
  <w16cid:commentId w16cid:paraId="72D4631C" w16cid:durableId="1E425518"/>
  <w16cid:commentId w16cid:paraId="61B309E5" w16cid:durableId="1E22EE37"/>
  <w16cid:commentId w16cid:paraId="2C8F7A86" w16cid:durableId="1E3531AB"/>
  <w16cid:commentId w16cid:paraId="76F06B14" w16cid:durableId="1E39BB94"/>
  <w16cid:commentId w16cid:paraId="1C77C4E4" w16cid:durableId="1E22F0DD"/>
  <w16cid:commentId w16cid:paraId="166AB1F0" w16cid:durableId="1E425235"/>
  <w16cid:commentId w16cid:paraId="39C92350" w16cid:durableId="1E351F38"/>
  <w16cid:commentId w16cid:paraId="56CAB428" w16cid:durableId="1E42E035"/>
  <w16cid:commentId w16cid:paraId="5BA06B48" w16cid:durableId="1E4384D6"/>
  <w16cid:commentId w16cid:paraId="0B48DA6D" w16cid:durableId="1E4801E0"/>
  <w16cid:commentId w16cid:paraId="745C8EA6" w16cid:durableId="1E351F37"/>
  <w16cid:commentId w16cid:paraId="6282C22E" w16cid:durableId="1E39BC27"/>
  <w16cid:commentId w16cid:paraId="1DD9674D" w16cid:durableId="1E1C265F"/>
  <w16cid:commentId w16cid:paraId="5B8AF152" w16cid:durableId="1E511557"/>
  <w16cid:commentId w16cid:paraId="5C7039F8" w16cid:durableId="1E2EA92B"/>
  <w16cid:commentId w16cid:paraId="2A0E02FC" w16cid:durableId="1E39BD8E"/>
  <w16cid:commentId w16cid:paraId="18B14A40" w16cid:durableId="1E5115A5"/>
  <w16cid:commentId w16cid:paraId="49970247" w16cid:durableId="1E2E879B"/>
  <w16cid:commentId w16cid:paraId="7C468974" w16cid:durableId="1E2E905E"/>
  <w16cid:commentId w16cid:paraId="1DC2CCD3" w16cid:durableId="1E438606"/>
  <w16cid:commentId w16cid:paraId="39141E81" w16cid:durableId="1E2EA86D"/>
  <w16cid:commentId w16cid:paraId="340B874D" w16cid:durableId="1E39BDB4"/>
  <w16cid:commentId w16cid:paraId="437978A2" w16cid:durableId="1E512260"/>
  <w16cid:commentId w16cid:paraId="53E2FBFA" w16cid:durableId="1E2EAC28"/>
  <w16cid:commentId w16cid:paraId="45E979BD" w16cid:durableId="1E39BD59"/>
  <w16cid:commentId w16cid:paraId="296EB923" w16cid:durableId="1E3A819A"/>
  <w16cid:commentId w16cid:paraId="7A5D9D9D" w16cid:durableId="1E4386A1"/>
  <w16cid:commentId w16cid:paraId="5EA242DB" w16cid:durableId="1E511676"/>
  <w16cid:commentId w16cid:paraId="5C82A45B" w16cid:durableId="1E511687"/>
  <w16cid:commentId w16cid:paraId="28F03249" w16cid:durableId="1E2EAB1D"/>
  <w16cid:commentId w16cid:paraId="047A3B3D" w16cid:durableId="1E39BE37"/>
  <w16cid:commentId w16cid:paraId="3DB0BBAE" w16cid:durableId="1E2E879C"/>
  <w16cid:commentId w16cid:paraId="66D22CE2" w16cid:durableId="1E39BE4D"/>
  <w16cid:commentId w16cid:paraId="106A41C5" w16cid:durableId="1E5122C5"/>
  <w16cid:commentId w16cid:paraId="401CE8A3" w16cid:durableId="1E2EAB40"/>
  <w16cid:commentId w16cid:paraId="42D9502D" w16cid:durableId="1E39BE67"/>
  <w16cid:commentId w16cid:paraId="47DB69B6" w16cid:durableId="1E2EABB4"/>
  <w16cid:commentId w16cid:paraId="54717F59" w16cid:durableId="1E39BE9D"/>
  <w16cid:commentId w16cid:paraId="5A402A33" w16cid:durableId="1E2FF93B"/>
  <w16cid:commentId w16cid:paraId="303D1B6B" w16cid:durableId="1E39C5C0"/>
  <w16cid:commentId w16cid:paraId="6A9FC16A" w16cid:durableId="1E3004E8"/>
  <w16cid:commentId w16cid:paraId="0D26E9E2" w16cid:durableId="1E39C5D1"/>
  <w16cid:commentId w16cid:paraId="0DCBE603" w16cid:durableId="1E2FFACB"/>
  <w16cid:commentId w16cid:paraId="66EA882C" w16cid:durableId="1E39C5DC"/>
  <w16cid:commentId w16cid:paraId="3CFB49EB" w16cid:durableId="1E47D438"/>
  <w16cid:commentId w16cid:paraId="077A1F13" w16cid:durableId="1E4A9BFE"/>
  <w16cid:commentId w16cid:paraId="6243C725" w16cid:durableId="1E2FF293"/>
  <w16cid:commentId w16cid:paraId="5AB1F49B" w16cid:durableId="1E2FF486"/>
  <w16cid:commentId w16cid:paraId="726CB2D9" w16cid:durableId="1E39C602"/>
  <w16cid:commentId w16cid:paraId="68357A0C" w16cid:durableId="1E52123B"/>
  <w16cid:commentId w16cid:paraId="4DD719B9" w16cid:durableId="1E39C539"/>
  <w16cid:commentId w16cid:paraId="5BD90BC4" w16cid:durableId="1E39CC59"/>
  <w16cid:commentId w16cid:paraId="492C0566" w16cid:durableId="1E39CC92"/>
  <w16cid:commentId w16cid:paraId="0AE557F1" w16cid:durableId="1E516881"/>
  <w16cid:commentId w16cid:paraId="19E1F266" w16cid:durableId="1E5212A8"/>
  <w16cid:commentId w16cid:paraId="65BFDC8E" w16cid:durableId="1E2FF294"/>
  <w16cid:commentId w16cid:paraId="0C7D1AFE" w16cid:durableId="1E2FFF71"/>
  <w16cid:commentId w16cid:paraId="77E4DB73" w16cid:durableId="1E47E03C"/>
  <w16cid:commentId w16cid:paraId="1DFD32AD" w16cid:durableId="1E47B4C3"/>
  <w16cid:commentId w16cid:paraId="158DE41A" w16cid:durableId="1E47B4C2"/>
  <w16cid:commentId w16cid:paraId="6EAB6579" w16cid:durableId="1E318606"/>
  <w16cid:commentId w16cid:paraId="57888546" w16cid:durableId="1E39CD4F"/>
  <w16cid:commentId w16cid:paraId="176AE023" w16cid:durableId="1E521303"/>
  <w16cid:commentId w16cid:paraId="4060BCFB" w16cid:durableId="1E2FFE94"/>
  <w16cid:commentId w16cid:paraId="5A4A8C6F" w16cid:durableId="1E39CD65"/>
  <w16cid:commentId w16cid:paraId="31455A48" w16cid:durableId="1E52195E"/>
  <w16cid:commentId w16cid:paraId="798E0C6F" w16cid:durableId="1E2FF327"/>
  <w16cid:commentId w16cid:paraId="1D01220D" w16cid:durableId="1E318692"/>
  <w16cid:commentId w16cid:paraId="3DA969B9" w16cid:durableId="1E4A8878"/>
  <w16cid:commentId w16cid:paraId="4F8420A4" w16cid:durableId="1E318A1E"/>
  <w16cid:commentId w16cid:paraId="1AE51E34" w16cid:durableId="1E319787"/>
  <w16cid:commentId w16cid:paraId="63ECA173" w16cid:durableId="1E52660B"/>
  <w16cid:commentId w16cid:paraId="16772D74" w16cid:durableId="1E4A9BC4"/>
  <w16cid:commentId w16cid:paraId="1F91529D" w16cid:durableId="1E47D6F9"/>
  <w16cid:commentId w16cid:paraId="4D5E7C0C" w16cid:durableId="1E4A9EAB"/>
  <w16cid:commentId w16cid:paraId="62C47692" w16cid:durableId="1E31879D"/>
  <w16cid:commentId w16cid:paraId="105AB395" w16cid:durableId="1E39CE89"/>
  <w16cid:commentId w16cid:paraId="59DFE507" w16cid:durableId="1E511F0D"/>
  <w16cid:commentId w16cid:paraId="1399DAD6" w16cid:durableId="1E4A8195"/>
  <w16cid:commentId w16cid:paraId="5E882556" w16cid:durableId="1E356B55"/>
  <w16cid:commentId w16cid:paraId="4B83620C" w16cid:durableId="1E39D01E"/>
  <w16cid:commentId w16cid:paraId="59E25469" w16cid:durableId="1E39D0A1"/>
  <w16cid:commentId w16cid:paraId="009E01B7" w16cid:durableId="1E39D2BB"/>
  <w16cid:commentId w16cid:paraId="280D3128" w16cid:durableId="1E1C647A"/>
  <w16cid:commentId w16cid:paraId="68A4B0C2" w16cid:durableId="1E4A81F2"/>
  <w16cid:commentId w16cid:paraId="1D238800" w16cid:durableId="1E3572DA"/>
  <w16cid:commentId w16cid:paraId="2B90224A" w16cid:durableId="1E39D2D0"/>
  <w16cid:commentId w16cid:paraId="54B77776" w16cid:durableId="1E521150"/>
  <w16cid:commentId w16cid:paraId="61AFD2BB" w16cid:durableId="1E4CE857"/>
  <w16cid:commentId w16cid:paraId="48E8F896" w16cid:durableId="1E47B460"/>
  <w16cid:commentId w16cid:paraId="772531E0" w16cid:durableId="1E356B57"/>
  <w16cid:commentId w16cid:paraId="68F76252" w16cid:durableId="1E356FB1"/>
  <w16cid:commentId w16cid:paraId="227A614D" w16cid:durableId="1E39D321"/>
  <w16cid:commentId w16cid:paraId="7583DF0B" w16cid:durableId="1E35700C"/>
  <w16cid:commentId w16cid:paraId="218C999F" w16cid:durableId="1E39D2EB"/>
  <w16cid:commentId w16cid:paraId="5F10A17B" w16cid:durableId="1E357034"/>
  <w16cid:commentId w16cid:paraId="0BC6CF78" w16cid:durableId="1E39D2F7"/>
  <w16cid:commentId w16cid:paraId="248C722E" w16cid:durableId="1E357168"/>
  <w16cid:commentId w16cid:paraId="2A6C404B" w16cid:durableId="1E39D2D9"/>
  <w16cid:commentId w16cid:paraId="3B051CB6" w16cid:durableId="1E356B58"/>
  <w16cid:commentId w16cid:paraId="78BF8780" w16cid:durableId="1E39D255"/>
  <w16cid:commentId w16cid:paraId="2DE23C1A" w16cid:durableId="1E39D27E"/>
  <w16cid:commentId w16cid:paraId="47761892" w16cid:durableId="1E4A823E"/>
  <w16cid:commentId w16cid:paraId="4E2B4F54" w16cid:durableId="1E3572FC"/>
  <w16cid:commentId w16cid:paraId="01CCD559" w16cid:durableId="1E39D305"/>
  <w16cid:commentId w16cid:paraId="1FB8F655" w16cid:durableId="1E39D10E"/>
  <w16cid:commentId w16cid:paraId="6E8F21DB" w16cid:durableId="1E1C5E9F"/>
  <w16cid:commentId w16cid:paraId="0412AE52" w16cid:durableId="1E1C8071"/>
  <w16cid:commentId w16cid:paraId="5BB638A9" w16cid:durableId="1E1C60DA"/>
  <w16cid:commentId w16cid:paraId="50434DF3" w16cid:durableId="1E4CE790"/>
  <w16cid:commentId w16cid:paraId="2622F4BA" w16cid:durableId="1E4CE78F"/>
  <w16cid:commentId w16cid:paraId="4E698889" w16cid:durableId="1E4CE78E"/>
  <w16cid:commentId w16cid:paraId="41A7BE4B" w16cid:durableId="1E4CE78D"/>
  <w16cid:commentId w16cid:paraId="5B3C2ADF" w16cid:durableId="1E4CE78C"/>
  <w16cid:commentId w16cid:paraId="2E458EDF" w16cid:durableId="1E4CE78B"/>
  <w16cid:commentId w16cid:paraId="750EA256" w16cid:durableId="1E4CE78A"/>
  <w16cid:commentId w16cid:paraId="4D76B38E" w16cid:durableId="1E4CE789"/>
  <w16cid:commentId w16cid:paraId="0C020F1B" w16cid:durableId="1E2ED5B1"/>
  <w16cid:commentId w16cid:paraId="460A2818" w16cid:durableId="1E319822"/>
  <w16cid:commentId w16cid:paraId="426ED64A" w16cid:durableId="1E4A88AD"/>
  <w16cid:commentId w16cid:paraId="0EB0FDC8" w16cid:durableId="1E319809"/>
  <w16cid:commentId w16cid:paraId="2F267470" w16cid:durableId="1E52660C"/>
  <w16cid:commentId w16cid:paraId="3704AC10" w16cid:durableId="1E31965E"/>
  <w16cid:commentId w16cid:paraId="2647D6A0" w16cid:durableId="1E39D35B"/>
  <w16cid:commentId w16cid:paraId="4949A373" w16cid:durableId="1E319676"/>
  <w16cid:commentId w16cid:paraId="4F2FC602" w16cid:durableId="1E39D373"/>
  <w16cid:commentId w16cid:paraId="04BBAC8B" w16cid:durableId="1E4A8212"/>
  <w16cid:commentId w16cid:paraId="527D4959" w16cid:durableId="1E511F51"/>
  <w16cid:commentId w16cid:paraId="60E065AE" w16cid:durableId="1E2EE33B"/>
  <w16cid:commentId w16cid:paraId="274CEA8F" w16cid:durableId="1E39D4D5"/>
  <w16cid:commentId w16cid:paraId="6EAC2A18" w16cid:durableId="1E438852"/>
  <w16cid:commentId w16cid:paraId="213C2522" w16cid:durableId="1E4A2924"/>
  <w16cid:commentId w16cid:paraId="1B694C1D" w16cid:durableId="1E4A2923"/>
  <w16cid:commentId w16cid:paraId="0F1827C1" w16cid:durableId="1E49131D"/>
  <w16cid:commentId w16cid:paraId="66D2913C" w16cid:durableId="1E48EC20"/>
  <w16cid:commentId w16cid:paraId="1BA99E5A" w16cid:durableId="1E2843A1"/>
  <w16cid:commentId w16cid:paraId="0521B197" w16cid:durableId="1E39D528"/>
  <w16cid:commentId w16cid:paraId="51DFBAAA" w16cid:durableId="1E39D45F"/>
  <w16cid:commentId w16cid:paraId="0F08EFCA" w16cid:durableId="1E39D460"/>
  <w16cid:commentId w16cid:paraId="28FA5D08" w16cid:durableId="1E39D59F"/>
  <w16cid:commentId w16cid:paraId="5D019413" w16cid:durableId="1E4905FC"/>
  <w16cid:commentId w16cid:paraId="64E3DEAA" w16cid:durableId="1E39D461"/>
  <w16cid:commentId w16cid:paraId="3830788A" w16cid:durableId="1E39D5EC"/>
  <w16cid:commentId w16cid:paraId="2D5038F2" w16cid:durableId="1E438921"/>
  <w16cid:commentId w16cid:paraId="798B422C" w16cid:durableId="1E23F3E8"/>
  <w16cid:commentId w16cid:paraId="48E88D90" w16cid:durableId="1E521189"/>
  <w16cid:commentId w16cid:paraId="4B450995" w16cid:durableId="1E522D12"/>
  <w16cid:commentId w16cid:paraId="580AB9CA" w16cid:durableId="1E1DAFD6"/>
  <w16cid:commentId w16cid:paraId="5748DD31" w16cid:durableId="1E39D653"/>
  <w16cid:commentId w16cid:paraId="2E866AED" w16cid:durableId="1E2844AE"/>
  <w16cid:commentId w16cid:paraId="7BA0A3AF" w16cid:durableId="1E39D699"/>
  <w16cid:commentId w16cid:paraId="75C0D931" w16cid:durableId="1E39D465"/>
  <w16cid:commentId w16cid:paraId="2EE75627" w16cid:durableId="1E39D466"/>
  <w16cid:commentId w16cid:paraId="28C1C9F8" w16cid:durableId="1E3A46C2"/>
  <w16cid:commentId w16cid:paraId="73CC2532" w16cid:durableId="1E438A1E"/>
  <w16cid:commentId w16cid:paraId="7BE0E90A" w16cid:durableId="1E39D467"/>
  <w16cid:commentId w16cid:paraId="7E59116D" w16cid:durableId="1E39D468"/>
  <w16cid:commentId w16cid:paraId="4E8A5129" w16cid:durableId="1E3A474C"/>
  <w16cid:commentId w16cid:paraId="12FF7262" w16cid:durableId="1E438A6B"/>
  <w16cid:commentId w16cid:paraId="7271554A" w16cid:durableId="1E2EE3FB"/>
  <w16cid:commentId w16cid:paraId="7A222B0B" w16cid:durableId="1E39D46A"/>
  <w16cid:commentId w16cid:paraId="7AE60A18" w16cid:durableId="1E3A4864"/>
  <w16cid:commentId w16cid:paraId="37738ADB" w16cid:durableId="1E438A9C"/>
  <w16cid:commentId w16cid:paraId="33CE6978" w16cid:durableId="1E39D46B"/>
  <w16cid:commentId w16cid:paraId="73B4C8FB" w16cid:durableId="1E2EE3BC"/>
  <w16cid:commentId w16cid:paraId="798F45D5" w16cid:durableId="1E39D46D"/>
  <w16cid:commentId w16cid:paraId="6BFB32F5" w16cid:durableId="1E39D46E"/>
  <w16cid:commentId w16cid:paraId="010D2684" w16cid:durableId="1E39D46F"/>
  <w16cid:commentId w16cid:paraId="69D098B2" w16cid:durableId="1E3A4A94"/>
  <w16cid:commentId w16cid:paraId="7384CCEB" w16cid:durableId="1E24AFE1"/>
  <w16cid:commentId w16cid:paraId="25B1880C" w16cid:durableId="1E1D9C91"/>
  <w16cid:commentId w16cid:paraId="174DAFDD" w16cid:durableId="1E521382"/>
  <w16cid:commentId w16cid:paraId="2B035D76" w16cid:durableId="1E1D9CB7"/>
  <w16cid:commentId w16cid:paraId="66189A1F" w16cid:durableId="1E24AF91"/>
  <w16cid:commentId w16cid:paraId="5EFD74C3" w16cid:durableId="1E1DA4C5"/>
  <w16cid:commentId w16cid:paraId="595DE9A4" w16cid:durableId="1E229CE4"/>
  <w16cid:commentId w16cid:paraId="02D923F4" w16cid:durableId="1E32AA21"/>
  <w16cid:commentId w16cid:paraId="17232602" w16cid:durableId="1E3131BB"/>
  <w16cid:commentId w16cid:paraId="3A75CCDB" w16cid:durableId="1E32A2E6"/>
  <w16cid:commentId w16cid:paraId="3A95B65E" w16cid:durableId="1E3A4F32"/>
  <w16cid:commentId w16cid:paraId="5440B4E4" w16cid:durableId="1E3297C7"/>
  <w16cid:commentId w16cid:paraId="079EF2F1" w16cid:durableId="1E3A4F4A"/>
  <w16cid:commentId w16cid:paraId="516865AB" w16cid:durableId="1E329658"/>
  <w16cid:commentId w16cid:paraId="5FF1B9DC" w16cid:durableId="1E3A4F5F"/>
  <w16cid:commentId w16cid:paraId="3E7E664F" w16cid:durableId="1E4A58E9"/>
  <w16cid:commentId w16cid:paraId="473BB6E5" w16cid:durableId="1E3131BC"/>
  <w16cid:commentId w16cid:paraId="43F1E2DE" w16cid:durableId="1E327A79"/>
  <w16cid:commentId w16cid:paraId="08A946C3" w16cid:durableId="1E438B50"/>
  <w16cid:commentId w16cid:paraId="470C5E03" w16cid:durableId="1E22E03D"/>
  <w16cid:commentId w16cid:paraId="407F716E" w16cid:durableId="1E32A286"/>
  <w16cid:commentId w16cid:paraId="4AA82645" w16cid:durableId="1E3131BE"/>
  <w16cid:commentId w16cid:paraId="2FD0F17F" w16cid:durableId="1E32776C"/>
  <w16cid:commentId w16cid:paraId="7DCD5319" w16cid:durableId="1E32788D"/>
  <w16cid:commentId w16cid:paraId="253E9A26" w16cid:durableId="1E3A5025"/>
  <w16cid:commentId w16cid:paraId="48F9EE9A" w16cid:durableId="1E329073"/>
  <w16cid:commentId w16cid:paraId="3FA2C488" w16cid:durableId="1E3A503F"/>
  <w16cid:commentId w16cid:paraId="3A7AAE5C" w16cid:durableId="1E47F89D"/>
  <w16cid:commentId w16cid:paraId="3617F883" w16cid:durableId="1E47F89C"/>
  <w16cid:commentId w16cid:paraId="50A59BD2" w16cid:durableId="1E47F89B"/>
  <w16cid:commentId w16cid:paraId="50865E9A" w16cid:durableId="1E47F89A"/>
  <w16cid:commentId w16cid:paraId="65123898" w16cid:durableId="1E3131BF"/>
  <w16cid:commentId w16cid:paraId="026B9012" w16cid:durableId="1E3277FB"/>
  <w16cid:commentId w16cid:paraId="4E3E74F8" w16cid:durableId="1E438D6F"/>
  <w16cid:commentId w16cid:paraId="6004F165" w16cid:durableId="1E22DFE2"/>
  <w16cid:commentId w16cid:paraId="2BC94741" w16cid:durableId="1E3A50DA"/>
  <w16cid:commentId w16cid:paraId="38ADA987" w16cid:durableId="1E329B0B"/>
  <w16cid:commentId w16cid:paraId="5B5DF633" w16cid:durableId="1E3A50EE"/>
  <w16cid:commentId w16cid:paraId="794D60DA" w16cid:durableId="1E22E0A1"/>
  <w16cid:commentId w16cid:paraId="28898FF8" w16cid:durableId="1E328770"/>
  <w16cid:commentId w16cid:paraId="4F428A69" w16cid:durableId="1E3A5141"/>
  <w16cid:commentId w16cid:paraId="4064F1D7" w16cid:durableId="1E329F4D"/>
  <w16cid:commentId w16cid:paraId="3FC1C969" w16cid:durableId="1E3A5161"/>
  <w16cid:commentId w16cid:paraId="0C05C0F7" w16cid:durableId="1E22E1B6"/>
  <w16cid:commentId w16cid:paraId="7219110D" w16cid:durableId="1E3A516C"/>
  <w16cid:commentId w16cid:paraId="53C8788E" w16cid:durableId="1E328F68"/>
  <w16cid:commentId w16cid:paraId="1366BCC9" w16cid:durableId="1E3A5179"/>
  <w16cid:commentId w16cid:paraId="4CC5BB99" w16cid:durableId="1E329CD0"/>
  <w16cid:commentId w16cid:paraId="09A8F0CA" w16cid:durableId="1E3A5193"/>
  <w16cid:commentId w16cid:paraId="58BAB885" w16cid:durableId="1E3131C7"/>
  <w16cid:commentId w16cid:paraId="0E459B4A" w16cid:durableId="1E329D18"/>
  <w16cid:commentId w16cid:paraId="398F9C29" w16cid:durableId="1E354449"/>
  <w16cid:commentId w16cid:paraId="34036B63" w16cid:durableId="1E438E57"/>
  <w16cid:commentId w16cid:paraId="7D16B80D" w16cid:durableId="1E438F1C"/>
  <w16cid:commentId w16cid:paraId="194B4D88" w16cid:durableId="1E47EEE8"/>
  <w16cid:commentId w16cid:paraId="5566B479" w16cid:durableId="1E1DA846"/>
  <w16cid:commentId w16cid:paraId="5B04B426" w16cid:durableId="1E39379D"/>
  <w16cid:commentId w16cid:paraId="7D1CC40A" w16cid:durableId="1E3A543C"/>
  <w16cid:commentId w16cid:paraId="5E800EF6" w16cid:durableId="1E393734"/>
  <w16cid:commentId w16cid:paraId="71FDEDB9" w16cid:durableId="1E3A547E"/>
  <w16cid:commentId w16cid:paraId="1B949DD9" w16cid:durableId="1E4119F1"/>
  <w16cid:commentId w16cid:paraId="34FCF17B" w16cid:durableId="1E47F057"/>
  <w16cid:commentId w16cid:paraId="2BF21598" w16cid:durableId="1E510966"/>
  <w16cid:commentId w16cid:paraId="71CAE88D" w16cid:durableId="1E354D8B"/>
  <w16cid:commentId w16cid:paraId="33A51885" w16cid:durableId="1E3A559F"/>
  <w16cid:commentId w16cid:paraId="10486CBA" w16cid:durableId="1E3549A9"/>
  <w16cid:commentId w16cid:paraId="2E5933E4" w16cid:durableId="1E3A55B6"/>
  <w16cid:commentId w16cid:paraId="76E577B9" w16cid:durableId="1E47C149"/>
  <w16cid:commentId w16cid:paraId="4A42BF46" w16cid:durableId="1E47C148"/>
  <w16cid:commentId w16cid:paraId="7DB0AE20" w16cid:durableId="1E47C147"/>
  <w16cid:commentId w16cid:paraId="7E150FB0" w16cid:durableId="1E47C146"/>
  <w16cid:commentId w16cid:paraId="08BB062E" w16cid:durableId="1E47C145"/>
  <w16cid:commentId w16cid:paraId="09E8BA20" w16cid:durableId="1E47C144"/>
  <w16cid:commentId w16cid:paraId="6B71002A" w16cid:durableId="1E47C143"/>
  <w16cid:commentId w16cid:paraId="457FC6A7" w16cid:durableId="1E354CA4"/>
  <w16cid:commentId w16cid:paraId="633E150F" w16cid:durableId="1E3A55C1"/>
  <w16cid:commentId w16cid:paraId="197AF5BF" w16cid:durableId="1E351E2C"/>
  <w16cid:commentId w16cid:paraId="1D326566" w16cid:durableId="1E35449E"/>
  <w16cid:commentId w16cid:paraId="525028DF" w16cid:durableId="1E47E9F9"/>
  <w16cid:commentId w16cid:paraId="3168B8B2" w16cid:durableId="1E351E2D"/>
  <w16cid:commentId w16cid:paraId="65361C9A" w16cid:durableId="1E3544F3"/>
  <w16cid:commentId w16cid:paraId="583CA5C5" w16cid:durableId="1E3A577E"/>
  <w16cid:commentId w16cid:paraId="061F5F2F" w16cid:durableId="1E4A9073"/>
  <w16cid:commentId w16cid:paraId="3A68A69D" w16cid:durableId="1E50FFEC"/>
  <w16cid:commentId w16cid:paraId="020FC8F5" w16cid:durableId="1E50FFEF"/>
  <w16cid:commentId w16cid:paraId="2B2F4A26" w16cid:durableId="1E510A4D"/>
  <w16cid:commentId w16cid:paraId="1EB10273" w16cid:durableId="1E510ACA"/>
  <w16cid:commentId w16cid:paraId="18A96CF9" w16cid:durableId="1E2ED72E"/>
  <w16cid:commentId w16cid:paraId="7133071A" w16cid:durableId="1E354735"/>
  <w16cid:commentId w16cid:paraId="0265F3A1" w16cid:durableId="1E438FCA"/>
  <w16cid:commentId w16cid:paraId="4DA466D5" w16cid:durableId="1E1DAC6B"/>
  <w16cid:commentId w16cid:paraId="3709D2EB" w16cid:durableId="1E1DAC9A"/>
  <w16cid:commentId w16cid:paraId="432A1448" w16cid:durableId="1E352328"/>
  <w16cid:commentId w16cid:paraId="43A14DD6" w16cid:durableId="1E3A5876"/>
  <w16cid:commentId w16cid:paraId="4C587CBA" w16cid:durableId="1E4A7734"/>
  <w16cid:commentId w16cid:paraId="25FD88FF" w16cid:durableId="1E47F44C"/>
  <w16cid:commentId w16cid:paraId="4E0075C5" w16cid:durableId="1E4A9096"/>
  <w16cid:commentId w16cid:paraId="212DD028" w16cid:durableId="1E50FFED"/>
  <w16cid:commentId w16cid:paraId="2D8B72C9" w16cid:durableId="1E50FFEE"/>
  <w16cid:commentId w16cid:paraId="0F495675" w16cid:durableId="1E4A862F"/>
  <w16cid:commentId w16cid:paraId="13926C54" w16cid:durableId="1E4A5BCF"/>
  <w16cid:commentId w16cid:paraId="494C6511" w16cid:durableId="1E1F0957"/>
  <w16cid:commentId w16cid:paraId="54AA6C1C" w16cid:durableId="1E1F0518"/>
  <w16cid:commentId w16cid:paraId="171C0517" w16cid:durableId="1E2329FA"/>
  <w16cid:commentId w16cid:paraId="4C3E8D0D" w16cid:durableId="1E1F055B"/>
  <w16cid:commentId w16cid:paraId="14B10C35" w16cid:durableId="1E1F0484"/>
  <w16cid:commentId w16cid:paraId="486B60CA" w16cid:durableId="1E1F0592"/>
  <w16cid:commentId w16cid:paraId="4A6B4702" w16cid:durableId="1E1EFA69"/>
  <w16cid:commentId w16cid:paraId="045935F6" w16cid:durableId="1E1F0B1F"/>
  <w16cid:commentId w16cid:paraId="15E2AAAF" w16cid:durableId="1E1EFB59"/>
  <w16cid:commentId w16cid:paraId="1433F1A9" w16cid:durableId="1E1EFE37"/>
  <w16cid:commentId w16cid:paraId="7CA77FB2" w16cid:durableId="1E1F01ED"/>
  <w16cid:commentId w16cid:paraId="78ADF8AB" w16cid:durableId="1E1F0908"/>
  <w16cid:commentId w16cid:paraId="010DAF55" w16cid:durableId="1E358212"/>
  <w16cid:commentId w16cid:paraId="36131ED3" w16cid:durableId="1E3A599B"/>
  <w16cid:commentId w16cid:paraId="07F70F41" w16cid:durableId="1E4A883F"/>
  <w16cid:commentId w16cid:paraId="050C089B" w16cid:durableId="1E1EA6C7"/>
  <w16cid:commentId w16cid:paraId="0A5E59EC" w16cid:durableId="1E4A7C58"/>
  <w16cid:commentId w16cid:paraId="42A060C0" w16cid:durableId="1E2EE530"/>
  <w16cid:commentId w16cid:paraId="28BBC5B1" w16cid:durableId="1E357FB4"/>
  <w16cid:commentId w16cid:paraId="485CF830" w16cid:durableId="1E4390E7"/>
  <w16cid:commentId w16cid:paraId="625A3EFB" w16cid:durableId="1E3580DC"/>
  <w16cid:commentId w16cid:paraId="30FF19D0" w16cid:durableId="1E3A5A1F"/>
  <w16cid:commentId w16cid:paraId="3B2F0437" w16cid:durableId="1E3A5932"/>
  <w16cid:commentId w16cid:paraId="15C19470" w16cid:durableId="1E3A5933"/>
  <w16cid:commentId w16cid:paraId="2E2BFF1C" w16cid:durableId="1E3A5D15"/>
  <w16cid:commentId w16cid:paraId="68BA0B95" w16cid:durableId="1E439436"/>
  <w16cid:commentId w16cid:paraId="54E76147" w16cid:durableId="1E4A526D"/>
  <w16cid:commentId w16cid:paraId="0C35BA87" w16cid:durableId="1E3A8070"/>
  <w16cid:commentId w16cid:paraId="5A1DAEB7" w16cid:durableId="1E47D301"/>
  <w16cid:commentId w16cid:paraId="3E685A17" w16cid:durableId="1E35639E"/>
  <w16cid:commentId w16cid:paraId="5019B294" w16cid:durableId="1E357865"/>
  <w16cid:commentId w16cid:paraId="71399E49" w16cid:durableId="1E3A5F06"/>
  <w16cid:commentId w16cid:paraId="04E4ACAA" w16cid:durableId="1E35639F"/>
  <w16cid:commentId w16cid:paraId="53C0A184" w16cid:durableId="1E35687E"/>
  <w16cid:commentId w16cid:paraId="611E59DA" w16cid:durableId="1E3A5F1F"/>
  <w16cid:commentId w16cid:paraId="200121CB" w16cid:durableId="1E3563A0"/>
  <w16cid:commentId w16cid:paraId="667A1E3E" w16cid:durableId="1E356A1F"/>
  <w16cid:commentId w16cid:paraId="75E724E2" w16cid:durableId="1E356DA1"/>
  <w16cid:commentId w16cid:paraId="66329B86" w16cid:durableId="1E3A5F41"/>
  <w16cid:commentId w16cid:paraId="2CACECD5" w16cid:durableId="1E4A7991"/>
  <w16cid:commentId w16cid:paraId="5F0BC645" w16cid:durableId="1E2EE594"/>
  <w16cid:commentId w16cid:paraId="72AC3379" w16cid:durableId="1E35830D"/>
  <w16cid:commentId w16cid:paraId="533F90CF" w16cid:durableId="1E358560"/>
  <w16cid:commentId w16cid:paraId="5B512A5E" w16cid:durableId="1E4394CB"/>
  <w16cid:commentId w16cid:paraId="43907B8B" w16cid:durableId="1E1AD765"/>
  <w16cid:commentId w16cid:paraId="2A5C2E08" w16cid:durableId="1E3A61E6"/>
  <w16cid:commentId w16cid:paraId="2AA81C9B" w16cid:durableId="1E1EB15A"/>
  <w16cid:commentId w16cid:paraId="733AC0EC" w16cid:durableId="1E43962D"/>
  <w16cid:commentId w16cid:paraId="46006696" w16cid:durableId="1E1EBEBC"/>
  <w16cid:commentId w16cid:paraId="60840886" w16cid:durableId="1E3A61E7"/>
  <w16cid:commentId w16cid:paraId="186C5958" w16cid:durableId="1E1EC837"/>
  <w16cid:commentId w16cid:paraId="3435AA41" w16cid:durableId="1E3A6215"/>
  <w16cid:commentId w16cid:paraId="3B646261" w16cid:durableId="1E1D7D5F"/>
  <w16cid:commentId w16cid:paraId="01C2E0CF" w16cid:durableId="1E1F202E"/>
  <w16cid:commentId w16cid:paraId="77E72553" w16cid:durableId="1E23EF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FD2501" w14:textId="77777777" w:rsidR="00B37146" w:rsidRDefault="00B37146">
      <w:r>
        <w:separator/>
      </w:r>
    </w:p>
  </w:endnote>
  <w:endnote w:type="continuationSeparator" w:id="0">
    <w:p w14:paraId="0114104B" w14:textId="77777777" w:rsidR="00B37146" w:rsidRDefault="00B37146">
      <w:r>
        <w:continuationSeparator/>
      </w:r>
    </w:p>
  </w:endnote>
  <w:endnote w:type="continuationNotice" w:id="1">
    <w:p w14:paraId="19B4E341" w14:textId="77777777" w:rsidR="00B37146" w:rsidRDefault="00B371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Yu Mincho">
    <w:altName w:val="MS Mincho"/>
    <w:charset w:val="80"/>
    <w:family w:val="roman"/>
    <w:pitch w:val="variable"/>
    <w:sig w:usb0="800002E7" w:usb1="2AC7FCFF" w:usb2="00000012" w:usb3="00000000" w:csb0="0002009F" w:csb1="00000000"/>
  </w:font>
  <w:font w:name="Times">
    <w:panose1 w:val="02020603050405020304"/>
    <w:charset w:val="00"/>
    <w:family w:val="roman"/>
    <w:pitch w:val="variable"/>
    <w:sig w:usb0="E0002AFF" w:usb1="C0007841"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42A03C" w14:textId="77777777" w:rsidR="00B37146" w:rsidRDefault="00B3714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603D9D" w14:textId="77777777" w:rsidR="00B37146" w:rsidRDefault="00B37146">
      <w:r>
        <w:separator/>
      </w:r>
    </w:p>
  </w:footnote>
  <w:footnote w:type="continuationSeparator" w:id="0">
    <w:p w14:paraId="1B49A788" w14:textId="77777777" w:rsidR="00B37146" w:rsidRDefault="00B37146">
      <w:r>
        <w:continuationSeparator/>
      </w:r>
    </w:p>
  </w:footnote>
  <w:footnote w:type="continuationNotice" w:id="1">
    <w:p w14:paraId="48802DC9" w14:textId="77777777" w:rsidR="00B37146" w:rsidRDefault="00B371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F22BE8" w14:textId="77777777" w:rsidR="00B37146" w:rsidRDefault="00B3714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934864" w14:textId="3BBAEA45" w:rsidR="00B37146" w:rsidRDefault="00B371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0D7D">
      <w:rPr>
        <w:rFonts w:ascii="Arial" w:hAnsi="Arial" w:cs="Arial"/>
        <w:b/>
        <w:noProof/>
        <w:sz w:val="18"/>
        <w:szCs w:val="18"/>
      </w:rPr>
      <w:t>3GPP TS 38.331 V1.0.1 (2017-12)</w:t>
    </w:r>
    <w:r>
      <w:rPr>
        <w:rFonts w:ascii="Arial" w:hAnsi="Arial" w:cs="Arial"/>
        <w:b/>
        <w:sz w:val="18"/>
        <w:szCs w:val="18"/>
      </w:rPr>
      <w:fldChar w:fldCharType="end"/>
    </w:r>
  </w:p>
  <w:p w14:paraId="144CEA9D" w14:textId="5D9347B6" w:rsidR="00B37146" w:rsidRDefault="00B371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00D7D">
      <w:rPr>
        <w:rFonts w:ascii="Arial" w:hAnsi="Arial" w:cs="Arial"/>
        <w:b/>
        <w:noProof/>
        <w:sz w:val="18"/>
        <w:szCs w:val="18"/>
      </w:rPr>
      <w:t>274</w:t>
    </w:r>
    <w:r>
      <w:rPr>
        <w:rFonts w:ascii="Arial" w:hAnsi="Arial" w:cs="Arial"/>
        <w:b/>
        <w:sz w:val="18"/>
        <w:szCs w:val="18"/>
      </w:rPr>
      <w:fldChar w:fldCharType="end"/>
    </w:r>
  </w:p>
  <w:p w14:paraId="65D14B0C" w14:textId="1CEAADF8" w:rsidR="00B37146" w:rsidRDefault="00B371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0D7D">
      <w:rPr>
        <w:rFonts w:ascii="Arial" w:hAnsi="Arial" w:cs="Arial"/>
        <w:b/>
        <w:noProof/>
        <w:sz w:val="18"/>
        <w:szCs w:val="18"/>
      </w:rPr>
      <w:t>Release 15</w:t>
    </w:r>
    <w:r>
      <w:rPr>
        <w:rFonts w:ascii="Arial" w:hAnsi="Arial" w:cs="Arial"/>
        <w:b/>
        <w:sz w:val="18"/>
        <w:szCs w:val="18"/>
      </w:rPr>
      <w:fldChar w:fldCharType="end"/>
    </w:r>
  </w:p>
  <w:p w14:paraId="2938E62D" w14:textId="77777777" w:rsidR="00B37146" w:rsidRDefault="00B37146">
    <w:pPr>
      <w:pStyle w:val="Header"/>
    </w:pPr>
  </w:p>
  <w:p w14:paraId="06E30586" w14:textId="77777777" w:rsidR="00B37146" w:rsidRDefault="00B371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1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14" w15:restartNumberingAfterBreak="0">
    <w:nsid w:val="76D935D6"/>
    <w:multiLevelType w:val="hybridMultilevel"/>
    <w:tmpl w:val="02C828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4"/>
  </w:num>
  <w:num w:numId="4">
    <w:abstractNumId w:val="6"/>
  </w:num>
  <w:num w:numId="5">
    <w:abstractNumId w:val="3"/>
  </w:num>
  <w:num w:numId="6">
    <w:abstractNumId w:val="13"/>
  </w:num>
  <w:num w:numId="7">
    <w:abstractNumId w:val="2"/>
  </w:num>
  <w:num w:numId="8">
    <w:abstractNumId w:val="11"/>
  </w:num>
  <w:num w:numId="9">
    <w:abstractNumId w:val="7"/>
  </w:num>
  <w:num w:numId="10">
    <w:abstractNumId w:val="8"/>
  </w:num>
  <w:num w:numId="11">
    <w:abstractNumId w:val="10"/>
  </w:num>
  <w:num w:numId="12">
    <w:abstractNumId w:val="1"/>
  </w:num>
  <w:num w:numId="13">
    <w:abstractNumId w:val="5"/>
  </w:num>
  <w:num w:numId="14">
    <w:abstractNumId w:val="9"/>
  </w:num>
  <w:num w:numId="15">
    <w:abstractNumId w:val="12"/>
  </w:num>
  <w:num w:numId="16">
    <w:abstractNumId w:val="15"/>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N2 tdoc number R2-1800649">
    <w15:presenceInfo w15:providerId="None" w15:userId="RAN2 tdoc number R2-1800649"/>
  </w15:person>
  <w15:person w15:author="R2-1800302, E031">
    <w15:presenceInfo w15:providerId="None" w15:userId="R2-1800302, E031"/>
  </w15:person>
  <w15:person w15:author="C002">
    <w15:presenceInfo w15:providerId="None" w15:userId="C002"/>
  </w15:person>
  <w15:person w15:author="Raporteur">
    <w15:presenceInfo w15:providerId="None" w15:userId="Raporteur"/>
  </w15:person>
  <w15:person w15:author="C003">
    <w15:presenceInfo w15:providerId="None" w15:userId="C003"/>
  </w15:person>
  <w15:person w15:author="O007">
    <w15:presenceInfo w15:providerId="None" w15:userId="O007"/>
  </w15:person>
  <w15:person w15:author="RIL issue number D001">
    <w15:presenceInfo w15:providerId="None" w15:userId="RIL issue number D001"/>
  </w15:person>
  <w15:person w15:author="R2-1801206, E128, C012">
    <w15:presenceInfo w15:providerId="None" w15:userId="R2-1801206, E128, C012"/>
  </w15:person>
  <w15:person w15:author="Nokia R2-1800832">
    <w15:presenceInfo w15:providerId="None" w15:userId="Nokia R2-1800832"/>
  </w15:person>
  <w15:person w15:author="C006">
    <w15:presenceInfo w15:providerId="None" w15:userId="C006"/>
  </w15:person>
  <w15:person w15:author="I009">
    <w15:presenceInfo w15:providerId="None" w15:userId="I009"/>
  </w15:person>
  <w15:person w15:author="E126">
    <w15:presenceInfo w15:providerId="None" w15:userId="E126"/>
  </w15:person>
  <w15:person w15:author="Ericsson user">
    <w15:presenceInfo w15:providerId="None" w15:userId="Ericsson user"/>
  </w15:person>
  <w15:person w15:author="L013">
    <w15:presenceInfo w15:providerId="None" w15:userId="L013"/>
  </w15:person>
  <w15:person w15:author="Ericsson">
    <w15:presenceInfo w15:providerId="None" w15:userId="Ericsson"/>
  </w15:person>
  <w15:person w15:author="E013">
    <w15:presenceInfo w15:providerId="None" w15:userId="E013"/>
  </w15:person>
  <w15:person w15:author="R2-1801647, C004, L005">
    <w15:presenceInfo w15:providerId="None" w15:userId="R2-1801647, C004, L005"/>
  </w15:person>
  <w15:person w15:author="RIL issue number H093">
    <w15:presenceInfo w15:providerId="None" w15:userId="RIL issue number H093"/>
  </w15:person>
  <w15:person w15:author="RAN2 tdoc number R2-1801509">
    <w15:presenceInfo w15:providerId="None" w15:userId="RAN2 tdoc number R2-1801509"/>
  </w15:person>
  <w15:person w15:author="RIL issue number I28">
    <w15:presenceInfo w15:providerId="None" w15:userId="RIL issue number I28"/>
  </w15:person>
  <w15:person w15:author="RIL issue number Z005">
    <w15:presenceInfo w15:providerId="None" w15:userId="RIL issue number Z005"/>
  </w15:person>
  <w15:person w15:author="tdoc number R2-1801208">
    <w15:presenceInfo w15:providerId="None" w15:userId="tdoc number R2-1801208"/>
  </w15:person>
  <w15:person w15:author="L015">
    <w15:presenceInfo w15:providerId="None" w15:userId="L015"/>
  </w15:person>
  <w15:person w15:author="I002, R2-1801636">
    <w15:presenceInfo w15:providerId="None" w15:userId="I002, R2-1801636"/>
  </w15:person>
  <w15:person w15:author="RIL issue number H091">
    <w15:presenceInfo w15:providerId="None" w15:userId="RIL issue number H091"/>
  </w15:person>
  <w15:person w15:author="Huawei R2-1801628">
    <w15:presenceInfo w15:providerId="None" w15:userId="Huawei R2-1801628"/>
  </w15:person>
  <w15:person w15:author="L1 Parameters R1-1801276">
    <w15:presenceInfo w15:providerId="None" w15:userId="L1 Parameters R1-1801276"/>
  </w15:person>
  <w15:person w15:author="RAN4 LS R2-1800021">
    <w15:presenceInfo w15:providerId="None" w15:userId="RAN4 LS R2-1800021"/>
  </w15:person>
  <w15:person w15:author="R2-1800022">
    <w15:presenceInfo w15:providerId="None" w15:userId="R2-1800022"/>
  </w15:person>
  <w15:person w15:author="YuanY Zhang (张园园)">
    <w15:presenceInfo w15:providerId="AD" w15:userId="S-1-5-21-982246819-2446687326-311917563-7440"/>
  </w15:person>
  <w15:person w15:author="NTT DOCOMO, INC.">
    <w15:presenceInfo w15:providerId="None" w15:userId="NTT DOCOMO, INC."/>
  </w15:person>
  <w15:person w15:author="Huawei_H295">
    <w15:presenceInfo w15:providerId="None" w15:userId="Huawei_H295"/>
  </w15:person>
  <w15:person w15:author="R2-1801620">
    <w15:presenceInfo w15:providerId="None" w15:userId="R2-1801620"/>
  </w15:person>
  <w15:person w15:author="YuanY Zhang">
    <w15:presenceInfo w15:providerId="None" w15:userId="YuanY Zhang"/>
  </w15:person>
  <w15:person w15:author="Nathan Tenny">
    <w15:presenceInfo w15:providerId="None" w15:userId="Nathan Tenny"/>
  </w15:person>
  <w15:person w15:author="Samsung">
    <w15:presenceInfo w15:providerId="None" w15:userId="Samsung"/>
  </w15:person>
  <w15:person w15:author="Huawei_Class2">
    <w15:presenceInfo w15:providerId="None" w15:userId="Huawei_Class2"/>
  </w15:person>
  <w15:person w15:author="RIL-E343">
    <w15:presenceInfo w15:providerId="None" w15:userId="RIL-E343"/>
  </w15:person>
  <w15:person w15:author="R2-1804028 TP Samsung">
    <w15:presenceInfo w15:providerId="None" w15:userId="R2-1804028 TP Samsung"/>
  </w15:person>
  <w15:person w15:author="R1-1803529 L1 parameter update">
    <w15:presenceInfo w15:providerId="None" w15:userId="R1-1803529 L1 parameter update"/>
  </w15:person>
  <w15:person w15:author="RIL-E334">
    <w15:presenceInfo w15:providerId="None" w15:userId="RIL-E334"/>
  </w15:person>
  <w15:person w15:author="Qualcomm">
    <w15:presenceInfo w15:providerId="None" w15:userId="Qualcomm"/>
  </w15:person>
  <w15:person w15:author="R2-1803995 Ericsson BFR TP">
    <w15:presenceInfo w15:providerId="None" w15:userId="R2-1803995 Ericsson BFR TP"/>
  </w15:person>
  <w15:person w15:author="RIL-H273">
    <w15:presenceInfo w15:providerId="None" w15:userId="RIL-H273"/>
  </w15:person>
  <w15:person w15:author="Nokia">
    <w15:presenceInfo w15:providerId="None" w15:userId="Nokia"/>
  </w15:person>
  <w15:person w15:author="Paul Bucknell">
    <w15:presenceInfo w15:providerId="AD" w15:userId="S-1-5-21-1483368706-2114269706-925700815-3212"/>
  </w15:person>
  <w15:person w15:author="Umesh Phuyal">
    <w15:presenceInfo w15:providerId="AD" w15:userId="S-1-5-21-945540591-4024260831-3861152641-1250183"/>
  </w15:person>
  <w15:person w15:author="I060">
    <w15:presenceInfo w15:providerId="None" w15:userId="I060"/>
  </w15:person>
  <w15:person w15:author="R2-1806041, N.017, N.018">
    <w15:presenceInfo w15:providerId="None" w15:userId="R2-1806041, N.017, N.018"/>
  </w15:person>
  <w15:person w15:author="R2-1800722">
    <w15:presenceInfo w15:providerId="None" w15:userId="R2-1800722"/>
  </w15:person>
  <w15:person w15:author="Icaro">
    <w15:presenceInfo w15:providerId="None" w15:userId="Icaro"/>
  </w15:person>
  <w15:person w15:author="RIL-H254">
    <w15:presenceInfo w15:providerId="None" w15:userId="RIL-H254"/>
  </w15:person>
  <w15:person w15:author="RIL-H044">
    <w15:presenceInfo w15:providerId="None" w15:userId="RIL-H044"/>
  </w15:person>
  <w15:person w15:author="RIL-H046">
    <w15:presenceInfo w15:providerId="None" w15:userId="RIL-H046"/>
  </w15:person>
  <w15:person w15:author="RIL-H048">
    <w15:presenceInfo w15:providerId="None" w15:userId="RIL-H048"/>
  </w15:person>
  <w15:person w15:author="RIL-H71">
    <w15:presenceInfo w15:providerId="None" w15:userId="RIL-H71"/>
  </w15:person>
  <w15:person w15:author="RIL-H052">
    <w15:presenceInfo w15:providerId="None" w15:userId="RIL-H052"/>
  </w15:person>
  <w15:person w15:author="RIL-H053">
    <w15:presenceInfo w15:providerId="None" w15:userId="RIL-H053"/>
  </w15:person>
  <w15:person w15:author="RIL-Z016">
    <w15:presenceInfo w15:providerId="None" w15:userId="RIL-Z016"/>
  </w15:person>
  <w15:person w15:author="RIL-E344">
    <w15:presenceInfo w15:providerId="None" w15:userId="RIL-E344"/>
  </w15:person>
  <w15:person w15:author="RIL-H284">
    <w15:presenceInfo w15:providerId="None" w15:userId="RIL-H284"/>
  </w15:person>
  <w15:person w15:author="RIL-H152">
    <w15:presenceInfo w15:providerId="None" w15:userId="RIL-H152"/>
  </w15:person>
  <w15:person w15:author="RIL-E346">
    <w15:presenceInfo w15:providerId="None" w15:userId="RIL-E346"/>
  </w15:person>
  <w15:person w15:author="R2-1800148, C043">
    <w15:presenceInfo w15:providerId="None" w15:userId="R2-1800148, C043"/>
  </w15:person>
  <w15:person w15:author="RIL-H268">
    <w15:presenceInfo w15:providerId="None" w15:userId="RIL-H268"/>
  </w15:person>
  <w15:person w15:author="RIL-H259">
    <w15:presenceInfo w15:providerId="None" w15:userId="RIL-H259"/>
  </w15:person>
  <w15:person w15:author="RIL-H258">
    <w15:presenceInfo w15:providerId="None" w15:userId="RIL-H258"/>
  </w15:person>
  <w15:person w15:author="RIL-Z073">
    <w15:presenceInfo w15:providerId="None" w15:userId="RIL-Z073"/>
  </w15:person>
  <w15:person w15:author="RIL-H263">
    <w15:presenceInfo w15:providerId="None" w15:userId="RIL-H263"/>
  </w15:person>
  <w15:person w15:author="R2-1801607">
    <w15:presenceInfo w15:providerId="None" w15:userId="R2-1801607"/>
  </w15:person>
  <w15:person w15:author="RIL issue M046">
    <w15:presenceInfo w15:providerId="None" w15:userId="RIL issue M046"/>
  </w15:person>
  <w15:person w15:author="Huawei R2-1800480">
    <w15:presenceInfo w15:providerId="None" w15:userId="Huawei R2-1800480"/>
  </w15:person>
  <w15:person w15:author="RIL-H253">
    <w15:presenceInfo w15:providerId="None" w15:userId="RIL-H253"/>
  </w15:person>
  <w15:person w15:author="Q017">
    <w15:presenceInfo w15:providerId="None" w15:userId="Q017"/>
  </w15:person>
  <w15:person w15:author="Z044">
    <w15:presenceInfo w15:providerId="None" w15:userId="Z044"/>
  </w15:person>
  <w15:person w15:author="I048">
    <w15:presenceInfo w15:providerId="None" w15:userId="I048"/>
  </w15:person>
  <w15:person w15:author="H133">
    <w15:presenceInfo w15:providerId="None" w15:userId="H133"/>
  </w15:person>
  <w15:person w15:author="Q016">
    <w15:presenceInfo w15:providerId="None" w15:userId="Q016"/>
  </w15:person>
  <w15:person w15:author="Q022">
    <w15:presenceInfo w15:providerId="None" w15:userId="Q022"/>
  </w15:person>
  <w15:person w15:author="H132">
    <w15:presenceInfo w15:providerId="None" w15:userId="H132"/>
  </w15:person>
  <w15:person w15:author="H135">
    <w15:presenceInfo w15:providerId="None" w15:userId="H135"/>
  </w15:person>
  <w15:person w15:author="R2-1801595">
    <w15:presenceInfo w15:providerId="None" w15:userId="R2-1801595"/>
  </w15:person>
  <w15:person w15:author="RIL-E329">
    <w15:presenceInfo w15:providerId="None" w15:userId="RIL-E329"/>
  </w15:person>
  <w15:person w15:author="Henning">
    <w15:presenceInfo w15:providerId="None" w15:userId="Henning"/>
  </w15:person>
  <w15:person w15:author="RIL-E347">
    <w15:presenceInfo w15:providerId="None" w15:userId="RIL-E347"/>
  </w15:person>
  <w15:person w15:author="RIL issue number M042">
    <w15:presenceInfo w15:providerId="None" w15:userId="RIL issue number M042"/>
  </w15:person>
  <w15:person w15:author="RIL-E335">
    <w15:presenceInfo w15:providerId="None" w15:userId="RIL-E335"/>
  </w15:person>
  <w15:person w15:author="RIL-E332">
    <w15:presenceInfo w15:providerId="None" w15:userId="RIL-E332"/>
  </w15:person>
  <w15:person w15:author="R2-1801638">
    <w15:presenceInfo w15:providerId="None" w15:userId="R2-1801638"/>
  </w15:person>
  <w15:person w15:author="RAN2 tdoc number R2-1800447">
    <w15:presenceInfo w15:providerId="None" w15:userId="RAN2 tdoc number R2-1800447"/>
  </w15:person>
  <w15:person w15:author="RIL issue number I028">
    <w15:presenceInfo w15:providerId="None" w15:userId="RIL issue number I028"/>
  </w15:person>
  <w15:person w15:author="RIL-E333">
    <w15:presenceInfo w15:providerId="None" w15:userId="RIL-E333"/>
  </w15:person>
  <w15:person w15:author="Z057">
    <w15:presenceInfo w15:providerId="None" w15:userId="Z057"/>
  </w15:person>
  <w15:person w15:author="RIL issue number I072">
    <w15:presenceInfo w15:providerId="None" w15:userId="RIL issue number I072"/>
  </w15:person>
  <w15:person w15:author="RIL issue number D019">
    <w15:presenceInfo w15:providerId="None" w15:userId="RIL issue number D019"/>
  </w15:person>
  <w15:person w15:author="R2-1801157">
    <w15:presenceInfo w15:providerId="None" w15:userId="R2-1801157"/>
  </w15:person>
  <w15:person w15:author="RB">
    <w15:presenceInfo w15:providerId="None" w15:userId="RB"/>
  </w15:person>
  <w15:person w15:author="O005">
    <w15:presenceInfo w15:providerId="None" w15:userId="O005"/>
  </w15:person>
  <w15:person w15:author="Intel-4439">
    <w15:presenceInfo w15:providerId="None" w15:userId="Intel-4439"/>
  </w15:person>
  <w15:person w15:author="RIL-H063">
    <w15:presenceInfo w15:providerId="None" w15:userId="RIL-H063"/>
  </w15:person>
  <w15:person w15:author="RIL-H306">
    <w15:presenceInfo w15:providerId="None" w15:userId="RIL-H306"/>
  </w15:person>
  <w15:person w15:author="RIL-H240">
    <w15:presenceInfo w15:providerId="None" w15:userId="RIL-H240"/>
  </w15:person>
  <w15:person w15:author="Huawei R2-1800479">
    <w15:presenceInfo w15:providerId="None" w15:userId="Huawei R2-1800479"/>
  </w15:person>
  <w15:person w15:author="L018">
    <w15:presenceInfo w15:providerId="None" w15:userId="L018"/>
  </w15:person>
  <w15:person w15:author="Stefan Wager">
    <w15:presenceInfo w15:providerId="AD" w15:userId="S-1-5-21-1538607324-3213881460-940295383-505069"/>
  </w15:person>
  <w15:person w15:author="Mats Folke">
    <w15:presenceInfo w15:providerId="None" w15:userId="Mats Folke"/>
  </w15:person>
  <w15:person w15:author="C035">
    <w15:presenceInfo w15:providerId="None" w15:userId="C035"/>
  </w15:person>
  <w15:person w15:author="R2-1801615">
    <w15:presenceInfo w15:providerId="None" w15:userId="R2-1801615"/>
  </w15:person>
  <w15:person w15:author="RIL N132">
    <w15:presenceInfo w15:providerId="None" w15:userId="RIL N132"/>
  </w15:person>
  <w15:person w15:author="R2-1801639">
    <w15:presenceInfo w15:providerId="None" w15:userId="R2-1801639"/>
  </w15:person>
  <w15:person w15:author="R2-1800832">
    <w15:presenceInfo w15:providerId="None" w15:userId="R2-1800832"/>
  </w15:person>
  <w15:person w15:author="N058">
    <w15:presenceInfo w15:providerId="None" w15:userId="N0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4970"/>
    <w:rsid w:val="000149C7"/>
    <w:rsid w:val="00014E77"/>
    <w:rsid w:val="00015289"/>
    <w:rsid w:val="00015CA7"/>
    <w:rsid w:val="00015CFE"/>
    <w:rsid w:val="00015E1F"/>
    <w:rsid w:val="00016189"/>
    <w:rsid w:val="00016CEA"/>
    <w:rsid w:val="0001722F"/>
    <w:rsid w:val="00021C07"/>
    <w:rsid w:val="00021E50"/>
    <w:rsid w:val="00021F61"/>
    <w:rsid w:val="00022071"/>
    <w:rsid w:val="00022435"/>
    <w:rsid w:val="000230E5"/>
    <w:rsid w:val="0002410C"/>
    <w:rsid w:val="000245C2"/>
    <w:rsid w:val="00024E1A"/>
    <w:rsid w:val="00025CD7"/>
    <w:rsid w:val="00025E2B"/>
    <w:rsid w:val="00026AF1"/>
    <w:rsid w:val="000272D2"/>
    <w:rsid w:val="000273A0"/>
    <w:rsid w:val="000274FC"/>
    <w:rsid w:val="000305EA"/>
    <w:rsid w:val="00030C54"/>
    <w:rsid w:val="00030C76"/>
    <w:rsid w:val="00031180"/>
    <w:rsid w:val="000312A4"/>
    <w:rsid w:val="00031470"/>
    <w:rsid w:val="00032209"/>
    <w:rsid w:val="00032EE5"/>
    <w:rsid w:val="00033043"/>
    <w:rsid w:val="00033213"/>
    <w:rsid w:val="00033397"/>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435"/>
    <w:rsid w:val="00041938"/>
    <w:rsid w:val="00041BCA"/>
    <w:rsid w:val="00042E7A"/>
    <w:rsid w:val="00043408"/>
    <w:rsid w:val="00043744"/>
    <w:rsid w:val="00043F8D"/>
    <w:rsid w:val="0004457B"/>
    <w:rsid w:val="00044AB8"/>
    <w:rsid w:val="00045D3C"/>
    <w:rsid w:val="00045EC0"/>
    <w:rsid w:val="0004615B"/>
    <w:rsid w:val="00046C82"/>
    <w:rsid w:val="0004715C"/>
    <w:rsid w:val="000504AE"/>
    <w:rsid w:val="00050563"/>
    <w:rsid w:val="00050C84"/>
    <w:rsid w:val="00050E39"/>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BB"/>
    <w:rsid w:val="00070769"/>
    <w:rsid w:val="00070859"/>
    <w:rsid w:val="000708FF"/>
    <w:rsid w:val="00070947"/>
    <w:rsid w:val="00070B8B"/>
    <w:rsid w:val="0007117C"/>
    <w:rsid w:val="0007230C"/>
    <w:rsid w:val="00072316"/>
    <w:rsid w:val="0007255E"/>
    <w:rsid w:val="00073A65"/>
    <w:rsid w:val="00074553"/>
    <w:rsid w:val="00075725"/>
    <w:rsid w:val="000759CE"/>
    <w:rsid w:val="00075B09"/>
    <w:rsid w:val="00075BD1"/>
    <w:rsid w:val="000764F4"/>
    <w:rsid w:val="00076C2C"/>
    <w:rsid w:val="00077796"/>
    <w:rsid w:val="00077802"/>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50E4"/>
    <w:rsid w:val="000854AE"/>
    <w:rsid w:val="0008552D"/>
    <w:rsid w:val="00085716"/>
    <w:rsid w:val="00085AFB"/>
    <w:rsid w:val="00085C44"/>
    <w:rsid w:val="000865F4"/>
    <w:rsid w:val="00086B01"/>
    <w:rsid w:val="00086E5C"/>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B06"/>
    <w:rsid w:val="000B11FD"/>
    <w:rsid w:val="000B12CF"/>
    <w:rsid w:val="000B19A6"/>
    <w:rsid w:val="000B242D"/>
    <w:rsid w:val="000B2588"/>
    <w:rsid w:val="000B29EC"/>
    <w:rsid w:val="000B2AC7"/>
    <w:rsid w:val="000B2C84"/>
    <w:rsid w:val="000B3477"/>
    <w:rsid w:val="000B37A8"/>
    <w:rsid w:val="000B440A"/>
    <w:rsid w:val="000B5080"/>
    <w:rsid w:val="000B51AC"/>
    <w:rsid w:val="000B5F13"/>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B8"/>
    <w:rsid w:val="000C50E1"/>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86B"/>
    <w:rsid w:val="000D2B1F"/>
    <w:rsid w:val="000D2B29"/>
    <w:rsid w:val="000D2C47"/>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E08F8"/>
    <w:rsid w:val="000E0A21"/>
    <w:rsid w:val="000E0E18"/>
    <w:rsid w:val="000E12C3"/>
    <w:rsid w:val="000E15BF"/>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3BD4"/>
    <w:rsid w:val="000F3E18"/>
    <w:rsid w:val="000F48A5"/>
    <w:rsid w:val="000F4E77"/>
    <w:rsid w:val="000F53E9"/>
    <w:rsid w:val="000F55B9"/>
    <w:rsid w:val="000F5B77"/>
    <w:rsid w:val="000F5D28"/>
    <w:rsid w:val="000F621E"/>
    <w:rsid w:val="000F62FB"/>
    <w:rsid w:val="000F689E"/>
    <w:rsid w:val="000F6C17"/>
    <w:rsid w:val="000F76B1"/>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FED"/>
    <w:rsid w:val="001141C4"/>
    <w:rsid w:val="00114950"/>
    <w:rsid w:val="00114E60"/>
    <w:rsid w:val="00114E83"/>
    <w:rsid w:val="00115F71"/>
    <w:rsid w:val="001161CF"/>
    <w:rsid w:val="00116356"/>
    <w:rsid w:val="00117EB2"/>
    <w:rsid w:val="00117F77"/>
    <w:rsid w:val="00121064"/>
    <w:rsid w:val="00121239"/>
    <w:rsid w:val="00121EE7"/>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F27"/>
    <w:rsid w:val="001274DA"/>
    <w:rsid w:val="00127C1F"/>
    <w:rsid w:val="0013040E"/>
    <w:rsid w:val="00130466"/>
    <w:rsid w:val="00130A2A"/>
    <w:rsid w:val="0013171E"/>
    <w:rsid w:val="00132254"/>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A3E"/>
    <w:rsid w:val="00141293"/>
    <w:rsid w:val="00142286"/>
    <w:rsid w:val="001428F9"/>
    <w:rsid w:val="00142A88"/>
    <w:rsid w:val="00142DE5"/>
    <w:rsid w:val="00143441"/>
    <w:rsid w:val="00143527"/>
    <w:rsid w:val="00144012"/>
    <w:rsid w:val="00144B5F"/>
    <w:rsid w:val="0014502C"/>
    <w:rsid w:val="001456D8"/>
    <w:rsid w:val="00145838"/>
    <w:rsid w:val="00145C8B"/>
    <w:rsid w:val="00145ECB"/>
    <w:rsid w:val="00146A25"/>
    <w:rsid w:val="00146A2F"/>
    <w:rsid w:val="00146C34"/>
    <w:rsid w:val="0014739A"/>
    <w:rsid w:val="001503A1"/>
    <w:rsid w:val="0015041E"/>
    <w:rsid w:val="00151C9B"/>
    <w:rsid w:val="001524CD"/>
    <w:rsid w:val="00152629"/>
    <w:rsid w:val="00152721"/>
    <w:rsid w:val="001529DE"/>
    <w:rsid w:val="00152FD3"/>
    <w:rsid w:val="001535F2"/>
    <w:rsid w:val="00153734"/>
    <w:rsid w:val="001539FC"/>
    <w:rsid w:val="001545F5"/>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DEC"/>
    <w:rsid w:val="0017617E"/>
    <w:rsid w:val="001761CA"/>
    <w:rsid w:val="00177724"/>
    <w:rsid w:val="001800E9"/>
    <w:rsid w:val="00180B6B"/>
    <w:rsid w:val="0018102B"/>
    <w:rsid w:val="0018131C"/>
    <w:rsid w:val="001817FB"/>
    <w:rsid w:val="001819A7"/>
    <w:rsid w:val="00181E95"/>
    <w:rsid w:val="00183091"/>
    <w:rsid w:val="0018338F"/>
    <w:rsid w:val="001833DF"/>
    <w:rsid w:val="00184452"/>
    <w:rsid w:val="0018468A"/>
    <w:rsid w:val="00185666"/>
    <w:rsid w:val="00185A10"/>
    <w:rsid w:val="00185C88"/>
    <w:rsid w:val="00185FD5"/>
    <w:rsid w:val="00186101"/>
    <w:rsid w:val="00186162"/>
    <w:rsid w:val="0018630F"/>
    <w:rsid w:val="0018706C"/>
    <w:rsid w:val="0018776A"/>
    <w:rsid w:val="00187A42"/>
    <w:rsid w:val="00187DBE"/>
    <w:rsid w:val="0019047C"/>
    <w:rsid w:val="001905AC"/>
    <w:rsid w:val="00190AB7"/>
    <w:rsid w:val="00190C8C"/>
    <w:rsid w:val="0019113B"/>
    <w:rsid w:val="00191A09"/>
    <w:rsid w:val="00192951"/>
    <w:rsid w:val="00193043"/>
    <w:rsid w:val="00193D6C"/>
    <w:rsid w:val="0019434C"/>
    <w:rsid w:val="0019464A"/>
    <w:rsid w:val="00194B51"/>
    <w:rsid w:val="00194CB4"/>
    <w:rsid w:val="00195560"/>
    <w:rsid w:val="00195801"/>
    <w:rsid w:val="00195A73"/>
    <w:rsid w:val="00196148"/>
    <w:rsid w:val="00196970"/>
    <w:rsid w:val="00196C86"/>
    <w:rsid w:val="00197366"/>
    <w:rsid w:val="00197806"/>
    <w:rsid w:val="001A07F9"/>
    <w:rsid w:val="001A0E08"/>
    <w:rsid w:val="001A0F54"/>
    <w:rsid w:val="001A10B7"/>
    <w:rsid w:val="001A15F9"/>
    <w:rsid w:val="001A2671"/>
    <w:rsid w:val="001A26F8"/>
    <w:rsid w:val="001A34DD"/>
    <w:rsid w:val="001A3589"/>
    <w:rsid w:val="001A36D2"/>
    <w:rsid w:val="001A3A9F"/>
    <w:rsid w:val="001A3AF1"/>
    <w:rsid w:val="001A3BB9"/>
    <w:rsid w:val="001A3BE9"/>
    <w:rsid w:val="001A41DC"/>
    <w:rsid w:val="001A48C9"/>
    <w:rsid w:val="001A66BA"/>
    <w:rsid w:val="001A67AD"/>
    <w:rsid w:val="001A6F38"/>
    <w:rsid w:val="001A6FDE"/>
    <w:rsid w:val="001A7149"/>
    <w:rsid w:val="001A7A74"/>
    <w:rsid w:val="001A7B27"/>
    <w:rsid w:val="001A7CB1"/>
    <w:rsid w:val="001B03E8"/>
    <w:rsid w:val="001B0D1A"/>
    <w:rsid w:val="001B158D"/>
    <w:rsid w:val="001B1E4D"/>
    <w:rsid w:val="001B28A4"/>
    <w:rsid w:val="001B2E87"/>
    <w:rsid w:val="001B2F91"/>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639B"/>
    <w:rsid w:val="001C6C4C"/>
    <w:rsid w:val="001C6C9C"/>
    <w:rsid w:val="001C6F04"/>
    <w:rsid w:val="001C733D"/>
    <w:rsid w:val="001C7403"/>
    <w:rsid w:val="001C7BCD"/>
    <w:rsid w:val="001C7BD8"/>
    <w:rsid w:val="001D01BD"/>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F27"/>
    <w:rsid w:val="001D683D"/>
    <w:rsid w:val="001D7396"/>
    <w:rsid w:val="001D7C1F"/>
    <w:rsid w:val="001D7D3F"/>
    <w:rsid w:val="001E06D0"/>
    <w:rsid w:val="001E0B68"/>
    <w:rsid w:val="001E0DD9"/>
    <w:rsid w:val="001E0FBF"/>
    <w:rsid w:val="001E1525"/>
    <w:rsid w:val="001E1620"/>
    <w:rsid w:val="001E194D"/>
    <w:rsid w:val="001E1AF6"/>
    <w:rsid w:val="001E1BFA"/>
    <w:rsid w:val="001E20F8"/>
    <w:rsid w:val="001E243A"/>
    <w:rsid w:val="001E27CF"/>
    <w:rsid w:val="001E30F8"/>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207A"/>
    <w:rsid w:val="001F283D"/>
    <w:rsid w:val="001F2963"/>
    <w:rsid w:val="001F29E2"/>
    <w:rsid w:val="001F38D4"/>
    <w:rsid w:val="001F3ADC"/>
    <w:rsid w:val="001F3C31"/>
    <w:rsid w:val="001F3F76"/>
    <w:rsid w:val="001F428A"/>
    <w:rsid w:val="001F4958"/>
    <w:rsid w:val="001F52ED"/>
    <w:rsid w:val="001F5E65"/>
    <w:rsid w:val="001F5F45"/>
    <w:rsid w:val="001F6158"/>
    <w:rsid w:val="001F671C"/>
    <w:rsid w:val="001F6D0E"/>
    <w:rsid w:val="001F6D8F"/>
    <w:rsid w:val="001F71BB"/>
    <w:rsid w:val="001F736A"/>
    <w:rsid w:val="001F7B17"/>
    <w:rsid w:val="001F7D0F"/>
    <w:rsid w:val="001F7D9D"/>
    <w:rsid w:val="00200224"/>
    <w:rsid w:val="00200316"/>
    <w:rsid w:val="00200455"/>
    <w:rsid w:val="002006FA"/>
    <w:rsid w:val="00201233"/>
    <w:rsid w:val="002014C5"/>
    <w:rsid w:val="002018A9"/>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3EE"/>
    <w:rsid w:val="00221BFB"/>
    <w:rsid w:val="00223283"/>
    <w:rsid w:val="002234DF"/>
    <w:rsid w:val="00223C3A"/>
    <w:rsid w:val="00224B3B"/>
    <w:rsid w:val="00224BAF"/>
    <w:rsid w:val="00224BCD"/>
    <w:rsid w:val="00225207"/>
    <w:rsid w:val="00225222"/>
    <w:rsid w:val="0022565C"/>
    <w:rsid w:val="00225B78"/>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84D"/>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3DB"/>
    <w:rsid w:val="00246796"/>
    <w:rsid w:val="002467B6"/>
    <w:rsid w:val="00247A68"/>
    <w:rsid w:val="00247D0F"/>
    <w:rsid w:val="00247D84"/>
    <w:rsid w:val="00250632"/>
    <w:rsid w:val="002515B1"/>
    <w:rsid w:val="00251D93"/>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3157"/>
    <w:rsid w:val="0026474C"/>
    <w:rsid w:val="00264885"/>
    <w:rsid w:val="00265064"/>
    <w:rsid w:val="0026563B"/>
    <w:rsid w:val="002658BF"/>
    <w:rsid w:val="00265AE8"/>
    <w:rsid w:val="00266288"/>
    <w:rsid w:val="00266387"/>
    <w:rsid w:val="00266975"/>
    <w:rsid w:val="00266C6E"/>
    <w:rsid w:val="00267C52"/>
    <w:rsid w:val="00270504"/>
    <w:rsid w:val="00270789"/>
    <w:rsid w:val="00271127"/>
    <w:rsid w:val="0027125D"/>
    <w:rsid w:val="00271BE5"/>
    <w:rsid w:val="00272BB6"/>
    <w:rsid w:val="00272DE5"/>
    <w:rsid w:val="002732A6"/>
    <w:rsid w:val="0027376F"/>
    <w:rsid w:val="00273C57"/>
    <w:rsid w:val="00273C59"/>
    <w:rsid w:val="002749A8"/>
    <w:rsid w:val="00274E37"/>
    <w:rsid w:val="002750B7"/>
    <w:rsid w:val="0027511C"/>
    <w:rsid w:val="0027592F"/>
    <w:rsid w:val="00276026"/>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3008"/>
    <w:rsid w:val="00283316"/>
    <w:rsid w:val="002835CF"/>
    <w:rsid w:val="0028382E"/>
    <w:rsid w:val="002844C2"/>
    <w:rsid w:val="00284CBD"/>
    <w:rsid w:val="00285C4A"/>
    <w:rsid w:val="00285D1A"/>
    <w:rsid w:val="0028619B"/>
    <w:rsid w:val="00286976"/>
    <w:rsid w:val="00287A05"/>
    <w:rsid w:val="00287F57"/>
    <w:rsid w:val="002903BF"/>
    <w:rsid w:val="00290E79"/>
    <w:rsid w:val="00290F35"/>
    <w:rsid w:val="00291F8D"/>
    <w:rsid w:val="0029211B"/>
    <w:rsid w:val="00292387"/>
    <w:rsid w:val="00292662"/>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5C6"/>
    <w:rsid w:val="002A3F27"/>
    <w:rsid w:val="002A5977"/>
    <w:rsid w:val="002A5CA2"/>
    <w:rsid w:val="002A653E"/>
    <w:rsid w:val="002A6B63"/>
    <w:rsid w:val="002A7346"/>
    <w:rsid w:val="002A740D"/>
    <w:rsid w:val="002A76EE"/>
    <w:rsid w:val="002A7ECB"/>
    <w:rsid w:val="002B01A7"/>
    <w:rsid w:val="002B0C00"/>
    <w:rsid w:val="002B0F54"/>
    <w:rsid w:val="002B123D"/>
    <w:rsid w:val="002B127A"/>
    <w:rsid w:val="002B139E"/>
    <w:rsid w:val="002B198E"/>
    <w:rsid w:val="002B208E"/>
    <w:rsid w:val="002B20A4"/>
    <w:rsid w:val="002B287F"/>
    <w:rsid w:val="002B2DE2"/>
    <w:rsid w:val="002B47CD"/>
    <w:rsid w:val="002B4F26"/>
    <w:rsid w:val="002B5283"/>
    <w:rsid w:val="002B5FEA"/>
    <w:rsid w:val="002B6672"/>
    <w:rsid w:val="002B6E9C"/>
    <w:rsid w:val="002B733D"/>
    <w:rsid w:val="002B79AC"/>
    <w:rsid w:val="002C0DD0"/>
    <w:rsid w:val="002C18F2"/>
    <w:rsid w:val="002C1F80"/>
    <w:rsid w:val="002C2A0A"/>
    <w:rsid w:val="002C338F"/>
    <w:rsid w:val="002C3A6F"/>
    <w:rsid w:val="002C3ECF"/>
    <w:rsid w:val="002C4096"/>
    <w:rsid w:val="002C47BA"/>
    <w:rsid w:val="002C48ED"/>
    <w:rsid w:val="002C5C28"/>
    <w:rsid w:val="002C6342"/>
    <w:rsid w:val="002C692E"/>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290"/>
    <w:rsid w:val="002D4F5D"/>
    <w:rsid w:val="002D5080"/>
    <w:rsid w:val="002D5139"/>
    <w:rsid w:val="002D5191"/>
    <w:rsid w:val="002D5B76"/>
    <w:rsid w:val="002D5F64"/>
    <w:rsid w:val="002D612F"/>
    <w:rsid w:val="002D62F1"/>
    <w:rsid w:val="002D6FE0"/>
    <w:rsid w:val="002D7C44"/>
    <w:rsid w:val="002D7E3A"/>
    <w:rsid w:val="002E03DA"/>
    <w:rsid w:val="002E071B"/>
    <w:rsid w:val="002E0E90"/>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6290"/>
    <w:rsid w:val="002E649D"/>
    <w:rsid w:val="002E6A89"/>
    <w:rsid w:val="002E76DD"/>
    <w:rsid w:val="002E7A83"/>
    <w:rsid w:val="002E7E5F"/>
    <w:rsid w:val="002E7EAE"/>
    <w:rsid w:val="002F035A"/>
    <w:rsid w:val="002F0374"/>
    <w:rsid w:val="002F085C"/>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DD2"/>
    <w:rsid w:val="00301046"/>
    <w:rsid w:val="00301C14"/>
    <w:rsid w:val="00301D5E"/>
    <w:rsid w:val="00301FE0"/>
    <w:rsid w:val="00302535"/>
    <w:rsid w:val="00302572"/>
    <w:rsid w:val="003029A5"/>
    <w:rsid w:val="00303468"/>
    <w:rsid w:val="00303610"/>
    <w:rsid w:val="0030390B"/>
    <w:rsid w:val="003043EE"/>
    <w:rsid w:val="003044AB"/>
    <w:rsid w:val="0030473F"/>
    <w:rsid w:val="00304F24"/>
    <w:rsid w:val="0030618F"/>
    <w:rsid w:val="00306E14"/>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4AF"/>
    <w:rsid w:val="0031457D"/>
    <w:rsid w:val="003146BC"/>
    <w:rsid w:val="00314B3D"/>
    <w:rsid w:val="00314C66"/>
    <w:rsid w:val="00315745"/>
    <w:rsid w:val="00316173"/>
    <w:rsid w:val="00316518"/>
    <w:rsid w:val="003165D2"/>
    <w:rsid w:val="0031665F"/>
    <w:rsid w:val="0031666F"/>
    <w:rsid w:val="00316BD8"/>
    <w:rsid w:val="003171F0"/>
    <w:rsid w:val="003172DC"/>
    <w:rsid w:val="00317B20"/>
    <w:rsid w:val="00317CA5"/>
    <w:rsid w:val="00320E84"/>
    <w:rsid w:val="003211B4"/>
    <w:rsid w:val="00321594"/>
    <w:rsid w:val="00321E23"/>
    <w:rsid w:val="0032285F"/>
    <w:rsid w:val="00322BB6"/>
    <w:rsid w:val="00323BBF"/>
    <w:rsid w:val="00323CB2"/>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70"/>
    <w:rsid w:val="0034416A"/>
    <w:rsid w:val="0034534F"/>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E98"/>
    <w:rsid w:val="00360EDF"/>
    <w:rsid w:val="0036159E"/>
    <w:rsid w:val="00361AC6"/>
    <w:rsid w:val="00361C47"/>
    <w:rsid w:val="00361CA2"/>
    <w:rsid w:val="00361F5B"/>
    <w:rsid w:val="003620D7"/>
    <w:rsid w:val="0036276D"/>
    <w:rsid w:val="00362859"/>
    <w:rsid w:val="00362FDB"/>
    <w:rsid w:val="0036313F"/>
    <w:rsid w:val="0036362D"/>
    <w:rsid w:val="00363881"/>
    <w:rsid w:val="00364753"/>
    <w:rsid w:val="00365015"/>
    <w:rsid w:val="0036537C"/>
    <w:rsid w:val="00365995"/>
    <w:rsid w:val="00366064"/>
    <w:rsid w:val="00366AFB"/>
    <w:rsid w:val="00366BDE"/>
    <w:rsid w:val="00366CC2"/>
    <w:rsid w:val="003674D6"/>
    <w:rsid w:val="0036751E"/>
    <w:rsid w:val="00367DE0"/>
    <w:rsid w:val="00370241"/>
    <w:rsid w:val="00370656"/>
    <w:rsid w:val="00370B66"/>
    <w:rsid w:val="00370F21"/>
    <w:rsid w:val="0037154B"/>
    <w:rsid w:val="0037158C"/>
    <w:rsid w:val="00371925"/>
    <w:rsid w:val="00371B0C"/>
    <w:rsid w:val="00372B5E"/>
    <w:rsid w:val="00373ADB"/>
    <w:rsid w:val="00373D40"/>
    <w:rsid w:val="003747E4"/>
    <w:rsid w:val="00374966"/>
    <w:rsid w:val="003752A2"/>
    <w:rsid w:val="0037540C"/>
    <w:rsid w:val="00375666"/>
    <w:rsid w:val="00375C80"/>
    <w:rsid w:val="00376096"/>
    <w:rsid w:val="003761C0"/>
    <w:rsid w:val="0037622B"/>
    <w:rsid w:val="00376568"/>
    <w:rsid w:val="00376896"/>
    <w:rsid w:val="00376A5D"/>
    <w:rsid w:val="00376CC1"/>
    <w:rsid w:val="00377703"/>
    <w:rsid w:val="003807D8"/>
    <w:rsid w:val="00380B16"/>
    <w:rsid w:val="00380ECA"/>
    <w:rsid w:val="003812A4"/>
    <w:rsid w:val="00381355"/>
    <w:rsid w:val="003817FC"/>
    <w:rsid w:val="003819F7"/>
    <w:rsid w:val="00381C3A"/>
    <w:rsid w:val="00381C90"/>
    <w:rsid w:val="00381EF2"/>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5B7"/>
    <w:rsid w:val="003878BD"/>
    <w:rsid w:val="00387A20"/>
    <w:rsid w:val="00387E29"/>
    <w:rsid w:val="00391656"/>
    <w:rsid w:val="00391D89"/>
    <w:rsid w:val="003932D3"/>
    <w:rsid w:val="00393D31"/>
    <w:rsid w:val="00393D56"/>
    <w:rsid w:val="00394026"/>
    <w:rsid w:val="00395AF0"/>
    <w:rsid w:val="0039604A"/>
    <w:rsid w:val="0039637A"/>
    <w:rsid w:val="003964A2"/>
    <w:rsid w:val="003965E2"/>
    <w:rsid w:val="00396730"/>
    <w:rsid w:val="00396793"/>
    <w:rsid w:val="00396A88"/>
    <w:rsid w:val="00396D5C"/>
    <w:rsid w:val="00397E6B"/>
    <w:rsid w:val="00397F74"/>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5701"/>
    <w:rsid w:val="003A69E8"/>
    <w:rsid w:val="003A76C8"/>
    <w:rsid w:val="003A79EA"/>
    <w:rsid w:val="003B0EB8"/>
    <w:rsid w:val="003B1201"/>
    <w:rsid w:val="003B159A"/>
    <w:rsid w:val="003B1A19"/>
    <w:rsid w:val="003B1A51"/>
    <w:rsid w:val="003B1C13"/>
    <w:rsid w:val="003B297A"/>
    <w:rsid w:val="003B2E10"/>
    <w:rsid w:val="003B3236"/>
    <w:rsid w:val="003B32F9"/>
    <w:rsid w:val="003B35E6"/>
    <w:rsid w:val="003B3BA5"/>
    <w:rsid w:val="003B4564"/>
    <w:rsid w:val="003B47A0"/>
    <w:rsid w:val="003B68BB"/>
    <w:rsid w:val="003B6CBA"/>
    <w:rsid w:val="003B7147"/>
    <w:rsid w:val="003B7DA0"/>
    <w:rsid w:val="003B7F99"/>
    <w:rsid w:val="003C0103"/>
    <w:rsid w:val="003C0527"/>
    <w:rsid w:val="003C1079"/>
    <w:rsid w:val="003C18D0"/>
    <w:rsid w:val="003C1C65"/>
    <w:rsid w:val="003C2504"/>
    <w:rsid w:val="003C291A"/>
    <w:rsid w:val="003C3380"/>
    <w:rsid w:val="003C3971"/>
    <w:rsid w:val="003C3EAD"/>
    <w:rsid w:val="003C4051"/>
    <w:rsid w:val="003C4109"/>
    <w:rsid w:val="003C461D"/>
    <w:rsid w:val="003C4AF6"/>
    <w:rsid w:val="003C4D06"/>
    <w:rsid w:val="003C5B02"/>
    <w:rsid w:val="003C5CC0"/>
    <w:rsid w:val="003C5EC8"/>
    <w:rsid w:val="003C6942"/>
    <w:rsid w:val="003C6C19"/>
    <w:rsid w:val="003C6C7A"/>
    <w:rsid w:val="003C6D08"/>
    <w:rsid w:val="003C6DC0"/>
    <w:rsid w:val="003D071F"/>
    <w:rsid w:val="003D0E03"/>
    <w:rsid w:val="003D0F61"/>
    <w:rsid w:val="003D0F6E"/>
    <w:rsid w:val="003D114F"/>
    <w:rsid w:val="003D1824"/>
    <w:rsid w:val="003D1F28"/>
    <w:rsid w:val="003D21D6"/>
    <w:rsid w:val="003D2265"/>
    <w:rsid w:val="003D26C9"/>
    <w:rsid w:val="003D3D4C"/>
    <w:rsid w:val="003D471A"/>
    <w:rsid w:val="003D475F"/>
    <w:rsid w:val="003D511D"/>
    <w:rsid w:val="003D51A3"/>
    <w:rsid w:val="003D54B3"/>
    <w:rsid w:val="003D562D"/>
    <w:rsid w:val="003D65F9"/>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974"/>
    <w:rsid w:val="003F2E53"/>
    <w:rsid w:val="003F368B"/>
    <w:rsid w:val="003F38A6"/>
    <w:rsid w:val="003F44E8"/>
    <w:rsid w:val="003F5FFE"/>
    <w:rsid w:val="003F60E2"/>
    <w:rsid w:val="003F6104"/>
    <w:rsid w:val="003F6931"/>
    <w:rsid w:val="003F7236"/>
    <w:rsid w:val="003F7328"/>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8DB"/>
    <w:rsid w:val="00406C69"/>
    <w:rsid w:val="00411091"/>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30AF6"/>
    <w:rsid w:val="00430C52"/>
    <w:rsid w:val="00430FC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5C8"/>
    <w:rsid w:val="0044493A"/>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FF2"/>
    <w:rsid w:val="004535C7"/>
    <w:rsid w:val="00453B63"/>
    <w:rsid w:val="00453D45"/>
    <w:rsid w:val="00453E4B"/>
    <w:rsid w:val="0045411F"/>
    <w:rsid w:val="00454684"/>
    <w:rsid w:val="00454689"/>
    <w:rsid w:val="0045526A"/>
    <w:rsid w:val="0045526B"/>
    <w:rsid w:val="00455631"/>
    <w:rsid w:val="00456142"/>
    <w:rsid w:val="0045635F"/>
    <w:rsid w:val="0045659A"/>
    <w:rsid w:val="004567D6"/>
    <w:rsid w:val="00456CFD"/>
    <w:rsid w:val="00456D21"/>
    <w:rsid w:val="004576C2"/>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829"/>
    <w:rsid w:val="00467DB0"/>
    <w:rsid w:val="0047061C"/>
    <w:rsid w:val="00470752"/>
    <w:rsid w:val="004717B3"/>
    <w:rsid w:val="00472211"/>
    <w:rsid w:val="00472E50"/>
    <w:rsid w:val="00472F60"/>
    <w:rsid w:val="00473996"/>
    <w:rsid w:val="00473A21"/>
    <w:rsid w:val="004743DF"/>
    <w:rsid w:val="004746D3"/>
    <w:rsid w:val="0047473A"/>
    <w:rsid w:val="00474F56"/>
    <w:rsid w:val="0047549A"/>
    <w:rsid w:val="00475A70"/>
    <w:rsid w:val="00475B6D"/>
    <w:rsid w:val="0047633D"/>
    <w:rsid w:val="00476E60"/>
    <w:rsid w:val="004776A6"/>
    <w:rsid w:val="00480718"/>
    <w:rsid w:val="00480B3B"/>
    <w:rsid w:val="00481215"/>
    <w:rsid w:val="004815DE"/>
    <w:rsid w:val="0048193F"/>
    <w:rsid w:val="00481F81"/>
    <w:rsid w:val="00482312"/>
    <w:rsid w:val="00482A54"/>
    <w:rsid w:val="00482E7C"/>
    <w:rsid w:val="0048355E"/>
    <w:rsid w:val="004837FA"/>
    <w:rsid w:val="00485E70"/>
    <w:rsid w:val="00485FD7"/>
    <w:rsid w:val="004861A8"/>
    <w:rsid w:val="00486489"/>
    <w:rsid w:val="004864A7"/>
    <w:rsid w:val="00486912"/>
    <w:rsid w:val="0048720C"/>
    <w:rsid w:val="0048738F"/>
    <w:rsid w:val="004879CC"/>
    <w:rsid w:val="00490082"/>
    <w:rsid w:val="004909B6"/>
    <w:rsid w:val="00490B93"/>
    <w:rsid w:val="00491BA4"/>
    <w:rsid w:val="004924BB"/>
    <w:rsid w:val="0049261C"/>
    <w:rsid w:val="00492995"/>
    <w:rsid w:val="00492C1E"/>
    <w:rsid w:val="004944CA"/>
    <w:rsid w:val="0049491A"/>
    <w:rsid w:val="00494DE6"/>
    <w:rsid w:val="00494F73"/>
    <w:rsid w:val="00495C95"/>
    <w:rsid w:val="00496755"/>
    <w:rsid w:val="00496B55"/>
    <w:rsid w:val="00496C82"/>
    <w:rsid w:val="00496E16"/>
    <w:rsid w:val="00497059"/>
    <w:rsid w:val="00497569"/>
    <w:rsid w:val="00497F88"/>
    <w:rsid w:val="004A0EC3"/>
    <w:rsid w:val="004A28E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2137"/>
    <w:rsid w:val="004B278A"/>
    <w:rsid w:val="004B29F4"/>
    <w:rsid w:val="004B3954"/>
    <w:rsid w:val="004B3C5C"/>
    <w:rsid w:val="004B3CE7"/>
    <w:rsid w:val="004B3E02"/>
    <w:rsid w:val="004B3F8E"/>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C062D"/>
    <w:rsid w:val="004C1F1F"/>
    <w:rsid w:val="004C2A7F"/>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F7"/>
    <w:rsid w:val="004D1F1C"/>
    <w:rsid w:val="004D20CC"/>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415"/>
    <w:rsid w:val="004E682C"/>
    <w:rsid w:val="004E69F3"/>
    <w:rsid w:val="004E6AD5"/>
    <w:rsid w:val="004E74CC"/>
    <w:rsid w:val="004E7DAF"/>
    <w:rsid w:val="004E7E0A"/>
    <w:rsid w:val="004F07B4"/>
    <w:rsid w:val="004F0F11"/>
    <w:rsid w:val="004F1D65"/>
    <w:rsid w:val="004F1F85"/>
    <w:rsid w:val="004F210F"/>
    <w:rsid w:val="004F24D3"/>
    <w:rsid w:val="004F26E6"/>
    <w:rsid w:val="004F295D"/>
    <w:rsid w:val="004F2DF6"/>
    <w:rsid w:val="004F2ECC"/>
    <w:rsid w:val="004F3584"/>
    <w:rsid w:val="004F3899"/>
    <w:rsid w:val="004F3AC3"/>
    <w:rsid w:val="004F3BC4"/>
    <w:rsid w:val="004F4584"/>
    <w:rsid w:val="004F46B0"/>
    <w:rsid w:val="004F5853"/>
    <w:rsid w:val="004F5A39"/>
    <w:rsid w:val="004F5FF0"/>
    <w:rsid w:val="004F6082"/>
    <w:rsid w:val="004F6B9F"/>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C9C"/>
    <w:rsid w:val="00526FA0"/>
    <w:rsid w:val="00527A43"/>
    <w:rsid w:val="00530118"/>
    <w:rsid w:val="00530259"/>
    <w:rsid w:val="005306CC"/>
    <w:rsid w:val="005309E8"/>
    <w:rsid w:val="00530E2F"/>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E6C"/>
    <w:rsid w:val="00543FAA"/>
    <w:rsid w:val="00544AB5"/>
    <w:rsid w:val="00544B50"/>
    <w:rsid w:val="00544B73"/>
    <w:rsid w:val="00544C07"/>
    <w:rsid w:val="00544EF3"/>
    <w:rsid w:val="00545244"/>
    <w:rsid w:val="00545D0D"/>
    <w:rsid w:val="00545D6A"/>
    <w:rsid w:val="00546434"/>
    <w:rsid w:val="00546521"/>
    <w:rsid w:val="005467D1"/>
    <w:rsid w:val="005468AB"/>
    <w:rsid w:val="00546A15"/>
    <w:rsid w:val="00546C58"/>
    <w:rsid w:val="00546DB3"/>
    <w:rsid w:val="00547599"/>
    <w:rsid w:val="00550625"/>
    <w:rsid w:val="00550677"/>
    <w:rsid w:val="00550F20"/>
    <w:rsid w:val="00551BB2"/>
    <w:rsid w:val="005521A9"/>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DF"/>
    <w:rsid w:val="00564866"/>
    <w:rsid w:val="00565087"/>
    <w:rsid w:val="0056538C"/>
    <w:rsid w:val="0056558B"/>
    <w:rsid w:val="005655DB"/>
    <w:rsid w:val="00565684"/>
    <w:rsid w:val="005658F1"/>
    <w:rsid w:val="005659DE"/>
    <w:rsid w:val="00566CBF"/>
    <w:rsid w:val="0056720D"/>
    <w:rsid w:val="005677B0"/>
    <w:rsid w:val="005679A9"/>
    <w:rsid w:val="005701B4"/>
    <w:rsid w:val="0057028F"/>
    <w:rsid w:val="00572139"/>
    <w:rsid w:val="00572216"/>
    <w:rsid w:val="005724A1"/>
    <w:rsid w:val="0057283C"/>
    <w:rsid w:val="00572D29"/>
    <w:rsid w:val="00573C33"/>
    <w:rsid w:val="005741A2"/>
    <w:rsid w:val="005743D7"/>
    <w:rsid w:val="005744BF"/>
    <w:rsid w:val="00574550"/>
    <w:rsid w:val="00574DDD"/>
    <w:rsid w:val="00574F44"/>
    <w:rsid w:val="005752EF"/>
    <w:rsid w:val="005762C0"/>
    <w:rsid w:val="00576C57"/>
    <w:rsid w:val="00576F73"/>
    <w:rsid w:val="005775D7"/>
    <w:rsid w:val="00577B7D"/>
    <w:rsid w:val="00577DED"/>
    <w:rsid w:val="00580A72"/>
    <w:rsid w:val="00580EEB"/>
    <w:rsid w:val="0058165C"/>
    <w:rsid w:val="00581E23"/>
    <w:rsid w:val="005821F2"/>
    <w:rsid w:val="005830C5"/>
    <w:rsid w:val="005830CD"/>
    <w:rsid w:val="00583814"/>
    <w:rsid w:val="005839CC"/>
    <w:rsid w:val="00583BE8"/>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506F"/>
    <w:rsid w:val="005950D3"/>
    <w:rsid w:val="0059515A"/>
    <w:rsid w:val="0059545F"/>
    <w:rsid w:val="005959F9"/>
    <w:rsid w:val="00597317"/>
    <w:rsid w:val="00597A3E"/>
    <w:rsid w:val="00597F58"/>
    <w:rsid w:val="005A0340"/>
    <w:rsid w:val="005A0778"/>
    <w:rsid w:val="005A0C82"/>
    <w:rsid w:val="005A1135"/>
    <w:rsid w:val="005A14E9"/>
    <w:rsid w:val="005A157F"/>
    <w:rsid w:val="005A1880"/>
    <w:rsid w:val="005A1B5F"/>
    <w:rsid w:val="005A294A"/>
    <w:rsid w:val="005A2FB5"/>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E0F"/>
    <w:rsid w:val="005B031D"/>
    <w:rsid w:val="005B07EB"/>
    <w:rsid w:val="005B0DF5"/>
    <w:rsid w:val="005B176B"/>
    <w:rsid w:val="005B1887"/>
    <w:rsid w:val="005B1A6E"/>
    <w:rsid w:val="005B2868"/>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66A"/>
    <w:rsid w:val="005D2882"/>
    <w:rsid w:val="005D2E01"/>
    <w:rsid w:val="005D2EFE"/>
    <w:rsid w:val="005D334D"/>
    <w:rsid w:val="005D3E72"/>
    <w:rsid w:val="005D40BE"/>
    <w:rsid w:val="005D40F2"/>
    <w:rsid w:val="005D47E9"/>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747"/>
    <w:rsid w:val="005E34AA"/>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AA2"/>
    <w:rsid w:val="005F3235"/>
    <w:rsid w:val="005F3874"/>
    <w:rsid w:val="005F3ACD"/>
    <w:rsid w:val="005F3D28"/>
    <w:rsid w:val="005F3E76"/>
    <w:rsid w:val="005F41A9"/>
    <w:rsid w:val="005F47D3"/>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1248"/>
    <w:rsid w:val="006014D7"/>
    <w:rsid w:val="00601E0E"/>
    <w:rsid w:val="00601F43"/>
    <w:rsid w:val="0060200E"/>
    <w:rsid w:val="006021E9"/>
    <w:rsid w:val="006026A7"/>
    <w:rsid w:val="00602A22"/>
    <w:rsid w:val="0060325B"/>
    <w:rsid w:val="006036F8"/>
    <w:rsid w:val="00603E80"/>
    <w:rsid w:val="006046DE"/>
    <w:rsid w:val="006057AB"/>
    <w:rsid w:val="0060660B"/>
    <w:rsid w:val="00607304"/>
    <w:rsid w:val="006075D4"/>
    <w:rsid w:val="006078F7"/>
    <w:rsid w:val="00607933"/>
    <w:rsid w:val="006100BB"/>
    <w:rsid w:val="00610DCD"/>
    <w:rsid w:val="006113D3"/>
    <w:rsid w:val="006116CA"/>
    <w:rsid w:val="006116CF"/>
    <w:rsid w:val="006118FE"/>
    <w:rsid w:val="00611A17"/>
    <w:rsid w:val="00611C90"/>
    <w:rsid w:val="0061237B"/>
    <w:rsid w:val="006126D5"/>
    <w:rsid w:val="00613232"/>
    <w:rsid w:val="006134D5"/>
    <w:rsid w:val="006136CC"/>
    <w:rsid w:val="00613B72"/>
    <w:rsid w:val="00614478"/>
    <w:rsid w:val="00614677"/>
    <w:rsid w:val="00614781"/>
    <w:rsid w:val="00614806"/>
    <w:rsid w:val="00614D84"/>
    <w:rsid w:val="00614FDF"/>
    <w:rsid w:val="00615484"/>
    <w:rsid w:val="0061575F"/>
    <w:rsid w:val="00615F71"/>
    <w:rsid w:val="00616831"/>
    <w:rsid w:val="00616B6C"/>
    <w:rsid w:val="00616C48"/>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BC0"/>
    <w:rsid w:val="006269C7"/>
    <w:rsid w:val="00626C51"/>
    <w:rsid w:val="00627125"/>
    <w:rsid w:val="00627366"/>
    <w:rsid w:val="0062772A"/>
    <w:rsid w:val="006310C0"/>
    <w:rsid w:val="00631453"/>
    <w:rsid w:val="00631567"/>
    <w:rsid w:val="00631C3C"/>
    <w:rsid w:val="00632255"/>
    <w:rsid w:val="00632926"/>
    <w:rsid w:val="0063294B"/>
    <w:rsid w:val="00632A18"/>
    <w:rsid w:val="00632D90"/>
    <w:rsid w:val="00633802"/>
    <w:rsid w:val="0063426B"/>
    <w:rsid w:val="0063426C"/>
    <w:rsid w:val="00634414"/>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D06"/>
    <w:rsid w:val="0064218B"/>
    <w:rsid w:val="00642AAC"/>
    <w:rsid w:val="00642B9D"/>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74A2"/>
    <w:rsid w:val="006474A9"/>
    <w:rsid w:val="00647E96"/>
    <w:rsid w:val="006508B8"/>
    <w:rsid w:val="006509C0"/>
    <w:rsid w:val="0065163B"/>
    <w:rsid w:val="006516AF"/>
    <w:rsid w:val="006519D7"/>
    <w:rsid w:val="00651EAF"/>
    <w:rsid w:val="006525F4"/>
    <w:rsid w:val="0065260A"/>
    <w:rsid w:val="0065336B"/>
    <w:rsid w:val="006535B0"/>
    <w:rsid w:val="0065411A"/>
    <w:rsid w:val="00654637"/>
    <w:rsid w:val="00654DFD"/>
    <w:rsid w:val="0065724E"/>
    <w:rsid w:val="00657409"/>
    <w:rsid w:val="006574C0"/>
    <w:rsid w:val="00660249"/>
    <w:rsid w:val="006604E9"/>
    <w:rsid w:val="0066094D"/>
    <w:rsid w:val="00660B3B"/>
    <w:rsid w:val="00660EE4"/>
    <w:rsid w:val="00662153"/>
    <w:rsid w:val="00662241"/>
    <w:rsid w:val="006624AD"/>
    <w:rsid w:val="00662940"/>
    <w:rsid w:val="00662E4C"/>
    <w:rsid w:val="0066440E"/>
    <w:rsid w:val="00664F78"/>
    <w:rsid w:val="0066550C"/>
    <w:rsid w:val="006656C1"/>
    <w:rsid w:val="00665A86"/>
    <w:rsid w:val="00665CF6"/>
    <w:rsid w:val="00666520"/>
    <w:rsid w:val="00666A1C"/>
    <w:rsid w:val="00666DA4"/>
    <w:rsid w:val="00667585"/>
    <w:rsid w:val="00667A1B"/>
    <w:rsid w:val="006706BD"/>
    <w:rsid w:val="006707B6"/>
    <w:rsid w:val="00671041"/>
    <w:rsid w:val="006712EC"/>
    <w:rsid w:val="006715D6"/>
    <w:rsid w:val="00672D73"/>
    <w:rsid w:val="00672D8F"/>
    <w:rsid w:val="006733FE"/>
    <w:rsid w:val="00673430"/>
    <w:rsid w:val="00673BED"/>
    <w:rsid w:val="00674808"/>
    <w:rsid w:val="006749B5"/>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7702"/>
    <w:rsid w:val="00687E50"/>
    <w:rsid w:val="00690399"/>
    <w:rsid w:val="00690A1E"/>
    <w:rsid w:val="0069129A"/>
    <w:rsid w:val="006913FA"/>
    <w:rsid w:val="00692390"/>
    <w:rsid w:val="00692834"/>
    <w:rsid w:val="00692906"/>
    <w:rsid w:val="006929EC"/>
    <w:rsid w:val="00692C8D"/>
    <w:rsid w:val="00693348"/>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506"/>
    <w:rsid w:val="006A1D0D"/>
    <w:rsid w:val="006A1D90"/>
    <w:rsid w:val="006A2560"/>
    <w:rsid w:val="006A25AB"/>
    <w:rsid w:val="006A2C36"/>
    <w:rsid w:val="006A34A4"/>
    <w:rsid w:val="006A381D"/>
    <w:rsid w:val="006A3C9D"/>
    <w:rsid w:val="006A4939"/>
    <w:rsid w:val="006A5D5D"/>
    <w:rsid w:val="006A6032"/>
    <w:rsid w:val="006A6205"/>
    <w:rsid w:val="006A6CE6"/>
    <w:rsid w:val="006A6DF6"/>
    <w:rsid w:val="006A7824"/>
    <w:rsid w:val="006B0171"/>
    <w:rsid w:val="006B04E5"/>
    <w:rsid w:val="006B0DE8"/>
    <w:rsid w:val="006B1007"/>
    <w:rsid w:val="006B10BF"/>
    <w:rsid w:val="006B2AC3"/>
    <w:rsid w:val="006B3213"/>
    <w:rsid w:val="006B3DF2"/>
    <w:rsid w:val="006B40B7"/>
    <w:rsid w:val="006B460E"/>
    <w:rsid w:val="006B578A"/>
    <w:rsid w:val="006B5AEC"/>
    <w:rsid w:val="006B5B5D"/>
    <w:rsid w:val="006B5DED"/>
    <w:rsid w:val="006B6031"/>
    <w:rsid w:val="006B67C4"/>
    <w:rsid w:val="006B6F48"/>
    <w:rsid w:val="006B75A5"/>
    <w:rsid w:val="006B78C9"/>
    <w:rsid w:val="006B7E62"/>
    <w:rsid w:val="006C0381"/>
    <w:rsid w:val="006C062B"/>
    <w:rsid w:val="006C09B4"/>
    <w:rsid w:val="006C0D81"/>
    <w:rsid w:val="006C1079"/>
    <w:rsid w:val="006C3236"/>
    <w:rsid w:val="006C3863"/>
    <w:rsid w:val="006C3B4F"/>
    <w:rsid w:val="006C3B86"/>
    <w:rsid w:val="006C4090"/>
    <w:rsid w:val="006C453B"/>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7A1"/>
    <w:rsid w:val="006D59BD"/>
    <w:rsid w:val="006D63CD"/>
    <w:rsid w:val="006D6DC6"/>
    <w:rsid w:val="006D74B9"/>
    <w:rsid w:val="006D7B92"/>
    <w:rsid w:val="006D7EA7"/>
    <w:rsid w:val="006D7F77"/>
    <w:rsid w:val="006E0607"/>
    <w:rsid w:val="006E0D68"/>
    <w:rsid w:val="006E0F5D"/>
    <w:rsid w:val="006E1136"/>
    <w:rsid w:val="006E12B0"/>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F0"/>
    <w:rsid w:val="00704E4D"/>
    <w:rsid w:val="00704E53"/>
    <w:rsid w:val="0070538C"/>
    <w:rsid w:val="00705FB1"/>
    <w:rsid w:val="0070619F"/>
    <w:rsid w:val="00706FBC"/>
    <w:rsid w:val="007077F1"/>
    <w:rsid w:val="00707F19"/>
    <w:rsid w:val="00707F79"/>
    <w:rsid w:val="00707FA4"/>
    <w:rsid w:val="00710F36"/>
    <w:rsid w:val="00710FC7"/>
    <w:rsid w:val="007111DB"/>
    <w:rsid w:val="00711253"/>
    <w:rsid w:val="007116C7"/>
    <w:rsid w:val="00711EE4"/>
    <w:rsid w:val="00712038"/>
    <w:rsid w:val="00712B2F"/>
    <w:rsid w:val="00713123"/>
    <w:rsid w:val="007151DA"/>
    <w:rsid w:val="0071536E"/>
    <w:rsid w:val="00715459"/>
    <w:rsid w:val="00715600"/>
    <w:rsid w:val="00715633"/>
    <w:rsid w:val="00715752"/>
    <w:rsid w:val="00715BB8"/>
    <w:rsid w:val="00715E3D"/>
    <w:rsid w:val="00716566"/>
    <w:rsid w:val="00716A2D"/>
    <w:rsid w:val="00716D1D"/>
    <w:rsid w:val="00716F8B"/>
    <w:rsid w:val="007173B7"/>
    <w:rsid w:val="00717502"/>
    <w:rsid w:val="007177D3"/>
    <w:rsid w:val="007177E4"/>
    <w:rsid w:val="00717FB7"/>
    <w:rsid w:val="00720BB4"/>
    <w:rsid w:val="007211EB"/>
    <w:rsid w:val="0072146F"/>
    <w:rsid w:val="00721E62"/>
    <w:rsid w:val="0072293C"/>
    <w:rsid w:val="00723F15"/>
    <w:rsid w:val="007240C2"/>
    <w:rsid w:val="0072414F"/>
    <w:rsid w:val="007244F3"/>
    <w:rsid w:val="00724836"/>
    <w:rsid w:val="00724EEC"/>
    <w:rsid w:val="0072501F"/>
    <w:rsid w:val="007253E1"/>
    <w:rsid w:val="00725FCC"/>
    <w:rsid w:val="00726053"/>
    <w:rsid w:val="00726C27"/>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BB7"/>
    <w:rsid w:val="00762482"/>
    <w:rsid w:val="00762570"/>
    <w:rsid w:val="00762618"/>
    <w:rsid w:val="00762710"/>
    <w:rsid w:val="007630B7"/>
    <w:rsid w:val="0076340C"/>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B3F"/>
    <w:rsid w:val="0077453B"/>
    <w:rsid w:val="00774C28"/>
    <w:rsid w:val="00774CEA"/>
    <w:rsid w:val="007753A5"/>
    <w:rsid w:val="00775638"/>
    <w:rsid w:val="00775A18"/>
    <w:rsid w:val="00775C99"/>
    <w:rsid w:val="00775D36"/>
    <w:rsid w:val="00776D37"/>
    <w:rsid w:val="0077751A"/>
    <w:rsid w:val="007777FA"/>
    <w:rsid w:val="0077793F"/>
    <w:rsid w:val="007779AF"/>
    <w:rsid w:val="007779C0"/>
    <w:rsid w:val="00780201"/>
    <w:rsid w:val="00780410"/>
    <w:rsid w:val="00780C43"/>
    <w:rsid w:val="00780F7F"/>
    <w:rsid w:val="00780FDE"/>
    <w:rsid w:val="00781DD8"/>
    <w:rsid w:val="00781F0F"/>
    <w:rsid w:val="00782EC2"/>
    <w:rsid w:val="00783751"/>
    <w:rsid w:val="00783AAA"/>
    <w:rsid w:val="0078421B"/>
    <w:rsid w:val="007849CF"/>
    <w:rsid w:val="00784D03"/>
    <w:rsid w:val="00785081"/>
    <w:rsid w:val="0078533B"/>
    <w:rsid w:val="00785EDE"/>
    <w:rsid w:val="007879FF"/>
    <w:rsid w:val="00787B40"/>
    <w:rsid w:val="00791242"/>
    <w:rsid w:val="00792C9F"/>
    <w:rsid w:val="0079350D"/>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6729"/>
    <w:rsid w:val="007A6AEE"/>
    <w:rsid w:val="007A6BF9"/>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17A6"/>
    <w:rsid w:val="007C1C55"/>
    <w:rsid w:val="007C1E92"/>
    <w:rsid w:val="007C23D2"/>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1A85"/>
    <w:rsid w:val="007D28AC"/>
    <w:rsid w:val="007D32CC"/>
    <w:rsid w:val="007D3A02"/>
    <w:rsid w:val="007D3F4F"/>
    <w:rsid w:val="007D4083"/>
    <w:rsid w:val="007D42CC"/>
    <w:rsid w:val="007D43F2"/>
    <w:rsid w:val="007D4439"/>
    <w:rsid w:val="007D4707"/>
    <w:rsid w:val="007D49FF"/>
    <w:rsid w:val="007D525D"/>
    <w:rsid w:val="007D52BB"/>
    <w:rsid w:val="007D5324"/>
    <w:rsid w:val="007D5A7F"/>
    <w:rsid w:val="007D5EC7"/>
    <w:rsid w:val="007D5ED0"/>
    <w:rsid w:val="007D617D"/>
    <w:rsid w:val="007D63BA"/>
    <w:rsid w:val="007D6418"/>
    <w:rsid w:val="007D69AF"/>
    <w:rsid w:val="007D6C78"/>
    <w:rsid w:val="007D6DEE"/>
    <w:rsid w:val="007D731C"/>
    <w:rsid w:val="007D740B"/>
    <w:rsid w:val="007D788B"/>
    <w:rsid w:val="007D7B3A"/>
    <w:rsid w:val="007D7BA9"/>
    <w:rsid w:val="007D7F35"/>
    <w:rsid w:val="007E005A"/>
    <w:rsid w:val="007E02E7"/>
    <w:rsid w:val="007E098D"/>
    <w:rsid w:val="007E19ED"/>
    <w:rsid w:val="007E1BE6"/>
    <w:rsid w:val="007E263A"/>
    <w:rsid w:val="007E2701"/>
    <w:rsid w:val="007E2724"/>
    <w:rsid w:val="007E2B0A"/>
    <w:rsid w:val="007E2EA0"/>
    <w:rsid w:val="007E32F1"/>
    <w:rsid w:val="007E3A65"/>
    <w:rsid w:val="007E4B93"/>
    <w:rsid w:val="007E5197"/>
    <w:rsid w:val="007E556B"/>
    <w:rsid w:val="007E5A68"/>
    <w:rsid w:val="007E5A98"/>
    <w:rsid w:val="007E63B2"/>
    <w:rsid w:val="007E7B57"/>
    <w:rsid w:val="007F025C"/>
    <w:rsid w:val="007F0D5E"/>
    <w:rsid w:val="007F0FB3"/>
    <w:rsid w:val="007F188E"/>
    <w:rsid w:val="007F1A15"/>
    <w:rsid w:val="007F1E8B"/>
    <w:rsid w:val="007F2C27"/>
    <w:rsid w:val="007F2D64"/>
    <w:rsid w:val="007F3120"/>
    <w:rsid w:val="007F4238"/>
    <w:rsid w:val="007F436E"/>
    <w:rsid w:val="007F4955"/>
    <w:rsid w:val="007F5636"/>
    <w:rsid w:val="007F576E"/>
    <w:rsid w:val="007F6112"/>
    <w:rsid w:val="007F61E7"/>
    <w:rsid w:val="007F6B36"/>
    <w:rsid w:val="007F6B6A"/>
    <w:rsid w:val="007F7CAF"/>
    <w:rsid w:val="008001C5"/>
    <w:rsid w:val="00800545"/>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EBE"/>
    <w:rsid w:val="00807AF4"/>
    <w:rsid w:val="008102FB"/>
    <w:rsid w:val="0081056C"/>
    <w:rsid w:val="00811538"/>
    <w:rsid w:val="00812834"/>
    <w:rsid w:val="00812DFF"/>
    <w:rsid w:val="00813984"/>
    <w:rsid w:val="00813A4A"/>
    <w:rsid w:val="00813AA9"/>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D6A"/>
    <w:rsid w:val="00820EC0"/>
    <w:rsid w:val="00821442"/>
    <w:rsid w:val="00821509"/>
    <w:rsid w:val="008215CA"/>
    <w:rsid w:val="00821F3E"/>
    <w:rsid w:val="00822971"/>
    <w:rsid w:val="00823414"/>
    <w:rsid w:val="0082351D"/>
    <w:rsid w:val="008239BE"/>
    <w:rsid w:val="00823C38"/>
    <w:rsid w:val="00823D2E"/>
    <w:rsid w:val="00823E79"/>
    <w:rsid w:val="00824482"/>
    <w:rsid w:val="00824528"/>
    <w:rsid w:val="00824578"/>
    <w:rsid w:val="00824F11"/>
    <w:rsid w:val="00825119"/>
    <w:rsid w:val="00826F33"/>
    <w:rsid w:val="00830849"/>
    <w:rsid w:val="00830929"/>
    <w:rsid w:val="00830FCD"/>
    <w:rsid w:val="008315D0"/>
    <w:rsid w:val="00831DAC"/>
    <w:rsid w:val="008320DD"/>
    <w:rsid w:val="0083231B"/>
    <w:rsid w:val="008325C2"/>
    <w:rsid w:val="00832700"/>
    <w:rsid w:val="00832BE4"/>
    <w:rsid w:val="00832DA8"/>
    <w:rsid w:val="008331FD"/>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401FF"/>
    <w:rsid w:val="0084080D"/>
    <w:rsid w:val="00840AA0"/>
    <w:rsid w:val="008417D6"/>
    <w:rsid w:val="00841BCD"/>
    <w:rsid w:val="00841D95"/>
    <w:rsid w:val="00842724"/>
    <w:rsid w:val="00842766"/>
    <w:rsid w:val="00842B18"/>
    <w:rsid w:val="00843537"/>
    <w:rsid w:val="00843656"/>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C48"/>
    <w:rsid w:val="00857D9A"/>
    <w:rsid w:val="0086019C"/>
    <w:rsid w:val="008601CC"/>
    <w:rsid w:val="0086030A"/>
    <w:rsid w:val="0086191A"/>
    <w:rsid w:val="0086280D"/>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1484"/>
    <w:rsid w:val="008716D0"/>
    <w:rsid w:val="00871FB4"/>
    <w:rsid w:val="00872CF4"/>
    <w:rsid w:val="008734ED"/>
    <w:rsid w:val="00873585"/>
    <w:rsid w:val="00873690"/>
    <w:rsid w:val="00873E76"/>
    <w:rsid w:val="008745FD"/>
    <w:rsid w:val="0087491B"/>
    <w:rsid w:val="00875E37"/>
    <w:rsid w:val="008768CA"/>
    <w:rsid w:val="00876F9E"/>
    <w:rsid w:val="008772D0"/>
    <w:rsid w:val="00877E66"/>
    <w:rsid w:val="0088019A"/>
    <w:rsid w:val="008802A3"/>
    <w:rsid w:val="00880677"/>
    <w:rsid w:val="0088083E"/>
    <w:rsid w:val="00882262"/>
    <w:rsid w:val="0088240E"/>
    <w:rsid w:val="0088245B"/>
    <w:rsid w:val="008825B6"/>
    <w:rsid w:val="00882803"/>
    <w:rsid w:val="00882C28"/>
    <w:rsid w:val="00884383"/>
    <w:rsid w:val="00885C77"/>
    <w:rsid w:val="00887637"/>
    <w:rsid w:val="00887801"/>
    <w:rsid w:val="00890426"/>
    <w:rsid w:val="00890814"/>
    <w:rsid w:val="008911E3"/>
    <w:rsid w:val="00891B28"/>
    <w:rsid w:val="0089276C"/>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E42"/>
    <w:rsid w:val="008A30BC"/>
    <w:rsid w:val="008A35BF"/>
    <w:rsid w:val="008A3667"/>
    <w:rsid w:val="008A42EB"/>
    <w:rsid w:val="008A4309"/>
    <w:rsid w:val="008A4B4A"/>
    <w:rsid w:val="008A4D0A"/>
    <w:rsid w:val="008A4ECE"/>
    <w:rsid w:val="008A621D"/>
    <w:rsid w:val="008A62F5"/>
    <w:rsid w:val="008A6616"/>
    <w:rsid w:val="008A6715"/>
    <w:rsid w:val="008A7684"/>
    <w:rsid w:val="008A7A3B"/>
    <w:rsid w:val="008A7F80"/>
    <w:rsid w:val="008B0292"/>
    <w:rsid w:val="008B035A"/>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DA5"/>
    <w:rsid w:val="008C1DAF"/>
    <w:rsid w:val="008C250F"/>
    <w:rsid w:val="008C26D6"/>
    <w:rsid w:val="008C2805"/>
    <w:rsid w:val="008C2BE0"/>
    <w:rsid w:val="008C2C93"/>
    <w:rsid w:val="008C3431"/>
    <w:rsid w:val="008C3493"/>
    <w:rsid w:val="008C35D4"/>
    <w:rsid w:val="008C3955"/>
    <w:rsid w:val="008C4557"/>
    <w:rsid w:val="008C4771"/>
    <w:rsid w:val="008C4C9E"/>
    <w:rsid w:val="008C4E07"/>
    <w:rsid w:val="008C52E6"/>
    <w:rsid w:val="008C5B51"/>
    <w:rsid w:val="008C5D1F"/>
    <w:rsid w:val="008C709C"/>
    <w:rsid w:val="008C7F5F"/>
    <w:rsid w:val="008D02F5"/>
    <w:rsid w:val="008D0F94"/>
    <w:rsid w:val="008D102D"/>
    <w:rsid w:val="008D196F"/>
    <w:rsid w:val="008D1BC6"/>
    <w:rsid w:val="008D1F9A"/>
    <w:rsid w:val="008D271E"/>
    <w:rsid w:val="008D3801"/>
    <w:rsid w:val="008D4717"/>
    <w:rsid w:val="008D49DA"/>
    <w:rsid w:val="008D4AD1"/>
    <w:rsid w:val="008D5275"/>
    <w:rsid w:val="008D5279"/>
    <w:rsid w:val="008D5280"/>
    <w:rsid w:val="008D53A1"/>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8BF"/>
    <w:rsid w:val="008E28FA"/>
    <w:rsid w:val="008E2EC9"/>
    <w:rsid w:val="008E3966"/>
    <w:rsid w:val="008E4421"/>
    <w:rsid w:val="008E515B"/>
    <w:rsid w:val="008E5BC2"/>
    <w:rsid w:val="008E652E"/>
    <w:rsid w:val="008E6833"/>
    <w:rsid w:val="008E6C0F"/>
    <w:rsid w:val="008E6F5B"/>
    <w:rsid w:val="008E70B3"/>
    <w:rsid w:val="008E7114"/>
    <w:rsid w:val="008E7C1A"/>
    <w:rsid w:val="008F0D03"/>
    <w:rsid w:val="008F0DD4"/>
    <w:rsid w:val="008F11C5"/>
    <w:rsid w:val="008F2C3F"/>
    <w:rsid w:val="008F2DEA"/>
    <w:rsid w:val="008F3062"/>
    <w:rsid w:val="008F36A1"/>
    <w:rsid w:val="008F3E5D"/>
    <w:rsid w:val="008F4771"/>
    <w:rsid w:val="008F4A12"/>
    <w:rsid w:val="008F4F81"/>
    <w:rsid w:val="008F5247"/>
    <w:rsid w:val="008F5A11"/>
    <w:rsid w:val="008F65EF"/>
    <w:rsid w:val="008F770F"/>
    <w:rsid w:val="00900240"/>
    <w:rsid w:val="009003D9"/>
    <w:rsid w:val="00900B88"/>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F8D"/>
    <w:rsid w:val="0092029F"/>
    <w:rsid w:val="0092031D"/>
    <w:rsid w:val="00920D8F"/>
    <w:rsid w:val="00921784"/>
    <w:rsid w:val="009219EC"/>
    <w:rsid w:val="00921EE4"/>
    <w:rsid w:val="00922375"/>
    <w:rsid w:val="00923056"/>
    <w:rsid w:val="009234B5"/>
    <w:rsid w:val="00923570"/>
    <w:rsid w:val="00923BE1"/>
    <w:rsid w:val="00923CBE"/>
    <w:rsid w:val="00923CC4"/>
    <w:rsid w:val="00924435"/>
    <w:rsid w:val="00924B0D"/>
    <w:rsid w:val="00924C09"/>
    <w:rsid w:val="00925221"/>
    <w:rsid w:val="00926569"/>
    <w:rsid w:val="009268E6"/>
    <w:rsid w:val="009269CE"/>
    <w:rsid w:val="00926C63"/>
    <w:rsid w:val="009273D3"/>
    <w:rsid w:val="009276D9"/>
    <w:rsid w:val="009277CC"/>
    <w:rsid w:val="009278F1"/>
    <w:rsid w:val="00927964"/>
    <w:rsid w:val="00927EB8"/>
    <w:rsid w:val="00930221"/>
    <w:rsid w:val="00930C64"/>
    <w:rsid w:val="009315ED"/>
    <w:rsid w:val="00931814"/>
    <w:rsid w:val="00931E8A"/>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AAB"/>
    <w:rsid w:val="0094005E"/>
    <w:rsid w:val="009407AA"/>
    <w:rsid w:val="00940D38"/>
    <w:rsid w:val="00940DB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38D"/>
    <w:rsid w:val="0096341C"/>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B1C"/>
    <w:rsid w:val="00971B80"/>
    <w:rsid w:val="00971BD8"/>
    <w:rsid w:val="00971E52"/>
    <w:rsid w:val="00973189"/>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3320"/>
    <w:rsid w:val="00983F58"/>
    <w:rsid w:val="009849FC"/>
    <w:rsid w:val="00984ECB"/>
    <w:rsid w:val="00985480"/>
    <w:rsid w:val="00986076"/>
    <w:rsid w:val="009862AE"/>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7DA"/>
    <w:rsid w:val="009938AB"/>
    <w:rsid w:val="00993D6B"/>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2DD1"/>
    <w:rsid w:val="009A3261"/>
    <w:rsid w:val="009A3C29"/>
    <w:rsid w:val="009A407A"/>
    <w:rsid w:val="009A41D4"/>
    <w:rsid w:val="009A4652"/>
    <w:rsid w:val="009A48D3"/>
    <w:rsid w:val="009A4A3E"/>
    <w:rsid w:val="009A543D"/>
    <w:rsid w:val="009A55C4"/>
    <w:rsid w:val="009A5C19"/>
    <w:rsid w:val="009A5DE9"/>
    <w:rsid w:val="009A5F4D"/>
    <w:rsid w:val="009A5FB3"/>
    <w:rsid w:val="009A7883"/>
    <w:rsid w:val="009A7AB8"/>
    <w:rsid w:val="009A7D94"/>
    <w:rsid w:val="009A7DA7"/>
    <w:rsid w:val="009B04C2"/>
    <w:rsid w:val="009B090E"/>
    <w:rsid w:val="009B0D8A"/>
    <w:rsid w:val="009B0FDB"/>
    <w:rsid w:val="009B3442"/>
    <w:rsid w:val="009B3F1B"/>
    <w:rsid w:val="009B3F56"/>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C0240"/>
    <w:rsid w:val="009C02AC"/>
    <w:rsid w:val="009C09F0"/>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AB1"/>
    <w:rsid w:val="009C62D9"/>
    <w:rsid w:val="009C6496"/>
    <w:rsid w:val="009C64DA"/>
    <w:rsid w:val="009C658B"/>
    <w:rsid w:val="009C68D4"/>
    <w:rsid w:val="009C6BA2"/>
    <w:rsid w:val="009C70E7"/>
    <w:rsid w:val="009C7385"/>
    <w:rsid w:val="009C79C4"/>
    <w:rsid w:val="009D0C11"/>
    <w:rsid w:val="009D0D6C"/>
    <w:rsid w:val="009D12B9"/>
    <w:rsid w:val="009D13FF"/>
    <w:rsid w:val="009D152A"/>
    <w:rsid w:val="009D1754"/>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304"/>
    <w:rsid w:val="009E10D6"/>
    <w:rsid w:val="009E1366"/>
    <w:rsid w:val="009E13EB"/>
    <w:rsid w:val="009E1CDC"/>
    <w:rsid w:val="009E2F05"/>
    <w:rsid w:val="009E2F1B"/>
    <w:rsid w:val="009E32A7"/>
    <w:rsid w:val="009E3EDD"/>
    <w:rsid w:val="009E3EF9"/>
    <w:rsid w:val="009E4003"/>
    <w:rsid w:val="009E47E5"/>
    <w:rsid w:val="009E5401"/>
    <w:rsid w:val="009E5857"/>
    <w:rsid w:val="009E58F6"/>
    <w:rsid w:val="009E5ABF"/>
    <w:rsid w:val="009E5EDF"/>
    <w:rsid w:val="009E6306"/>
    <w:rsid w:val="009E671D"/>
    <w:rsid w:val="009E74B0"/>
    <w:rsid w:val="009E74FC"/>
    <w:rsid w:val="009E76B5"/>
    <w:rsid w:val="009E7B59"/>
    <w:rsid w:val="009F00DF"/>
    <w:rsid w:val="009F088F"/>
    <w:rsid w:val="009F0B05"/>
    <w:rsid w:val="009F0EB0"/>
    <w:rsid w:val="009F12D3"/>
    <w:rsid w:val="009F14E7"/>
    <w:rsid w:val="009F2099"/>
    <w:rsid w:val="009F20DD"/>
    <w:rsid w:val="009F27E5"/>
    <w:rsid w:val="009F2E7F"/>
    <w:rsid w:val="009F3718"/>
    <w:rsid w:val="009F37B7"/>
    <w:rsid w:val="009F3CF2"/>
    <w:rsid w:val="009F4006"/>
    <w:rsid w:val="009F4558"/>
    <w:rsid w:val="009F4795"/>
    <w:rsid w:val="009F4F00"/>
    <w:rsid w:val="009F5194"/>
    <w:rsid w:val="009F5272"/>
    <w:rsid w:val="009F5767"/>
    <w:rsid w:val="009F5D92"/>
    <w:rsid w:val="009F6364"/>
    <w:rsid w:val="009F68B4"/>
    <w:rsid w:val="009F6FD2"/>
    <w:rsid w:val="009F71DE"/>
    <w:rsid w:val="009F7D46"/>
    <w:rsid w:val="009F7D76"/>
    <w:rsid w:val="009F7E99"/>
    <w:rsid w:val="00A0050A"/>
    <w:rsid w:val="00A01449"/>
    <w:rsid w:val="00A01970"/>
    <w:rsid w:val="00A01AC1"/>
    <w:rsid w:val="00A023B6"/>
    <w:rsid w:val="00A0244D"/>
    <w:rsid w:val="00A0248C"/>
    <w:rsid w:val="00A02512"/>
    <w:rsid w:val="00A028FD"/>
    <w:rsid w:val="00A0306A"/>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89"/>
    <w:rsid w:val="00A10F02"/>
    <w:rsid w:val="00A11371"/>
    <w:rsid w:val="00A1159A"/>
    <w:rsid w:val="00A11F9E"/>
    <w:rsid w:val="00A12979"/>
    <w:rsid w:val="00A129B6"/>
    <w:rsid w:val="00A12E3A"/>
    <w:rsid w:val="00A135CF"/>
    <w:rsid w:val="00A13A12"/>
    <w:rsid w:val="00A13CA8"/>
    <w:rsid w:val="00A13D13"/>
    <w:rsid w:val="00A14050"/>
    <w:rsid w:val="00A146BF"/>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5C6"/>
    <w:rsid w:val="00A21604"/>
    <w:rsid w:val="00A21EC5"/>
    <w:rsid w:val="00A22159"/>
    <w:rsid w:val="00A222D9"/>
    <w:rsid w:val="00A22EAF"/>
    <w:rsid w:val="00A22FDD"/>
    <w:rsid w:val="00A2306B"/>
    <w:rsid w:val="00A2311F"/>
    <w:rsid w:val="00A2322F"/>
    <w:rsid w:val="00A239D1"/>
    <w:rsid w:val="00A23D7E"/>
    <w:rsid w:val="00A243D9"/>
    <w:rsid w:val="00A2458D"/>
    <w:rsid w:val="00A24968"/>
    <w:rsid w:val="00A2560E"/>
    <w:rsid w:val="00A256FE"/>
    <w:rsid w:val="00A25B46"/>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F98"/>
    <w:rsid w:val="00A367BA"/>
    <w:rsid w:val="00A37003"/>
    <w:rsid w:val="00A3761A"/>
    <w:rsid w:val="00A376E5"/>
    <w:rsid w:val="00A4071C"/>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500F1"/>
    <w:rsid w:val="00A500F3"/>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60FC"/>
    <w:rsid w:val="00A6666C"/>
    <w:rsid w:val="00A66ABB"/>
    <w:rsid w:val="00A701B8"/>
    <w:rsid w:val="00A7025A"/>
    <w:rsid w:val="00A713AA"/>
    <w:rsid w:val="00A7196D"/>
    <w:rsid w:val="00A7297A"/>
    <w:rsid w:val="00A72E3D"/>
    <w:rsid w:val="00A732FC"/>
    <w:rsid w:val="00A73AF8"/>
    <w:rsid w:val="00A73CBD"/>
    <w:rsid w:val="00A740A9"/>
    <w:rsid w:val="00A74596"/>
    <w:rsid w:val="00A74C72"/>
    <w:rsid w:val="00A74CC6"/>
    <w:rsid w:val="00A75B41"/>
    <w:rsid w:val="00A75F19"/>
    <w:rsid w:val="00A76D3B"/>
    <w:rsid w:val="00A76FAB"/>
    <w:rsid w:val="00A7717B"/>
    <w:rsid w:val="00A775A5"/>
    <w:rsid w:val="00A77A70"/>
    <w:rsid w:val="00A77B5F"/>
    <w:rsid w:val="00A813E1"/>
    <w:rsid w:val="00A821AE"/>
    <w:rsid w:val="00A82346"/>
    <w:rsid w:val="00A82436"/>
    <w:rsid w:val="00A825B1"/>
    <w:rsid w:val="00A82DA4"/>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9009C"/>
    <w:rsid w:val="00A91791"/>
    <w:rsid w:val="00A91E8C"/>
    <w:rsid w:val="00A9289F"/>
    <w:rsid w:val="00A958B6"/>
    <w:rsid w:val="00A95E00"/>
    <w:rsid w:val="00A969C0"/>
    <w:rsid w:val="00A969D3"/>
    <w:rsid w:val="00A96B5F"/>
    <w:rsid w:val="00A96E77"/>
    <w:rsid w:val="00A97094"/>
    <w:rsid w:val="00A97594"/>
    <w:rsid w:val="00A9780A"/>
    <w:rsid w:val="00AA007D"/>
    <w:rsid w:val="00AA049C"/>
    <w:rsid w:val="00AA0882"/>
    <w:rsid w:val="00AA0F46"/>
    <w:rsid w:val="00AA12D3"/>
    <w:rsid w:val="00AA1518"/>
    <w:rsid w:val="00AA179C"/>
    <w:rsid w:val="00AA20AF"/>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AA0"/>
    <w:rsid w:val="00AB7FBA"/>
    <w:rsid w:val="00AC05E5"/>
    <w:rsid w:val="00AC06B7"/>
    <w:rsid w:val="00AC0770"/>
    <w:rsid w:val="00AC0E39"/>
    <w:rsid w:val="00AC14FA"/>
    <w:rsid w:val="00AC1BAC"/>
    <w:rsid w:val="00AC301B"/>
    <w:rsid w:val="00AC34B0"/>
    <w:rsid w:val="00AC44BA"/>
    <w:rsid w:val="00AC48B1"/>
    <w:rsid w:val="00AC4CB6"/>
    <w:rsid w:val="00AC6DB4"/>
    <w:rsid w:val="00AC79E9"/>
    <w:rsid w:val="00AC7AC5"/>
    <w:rsid w:val="00AD0B29"/>
    <w:rsid w:val="00AD213E"/>
    <w:rsid w:val="00AD304D"/>
    <w:rsid w:val="00AD36F1"/>
    <w:rsid w:val="00AD378E"/>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3F5"/>
    <w:rsid w:val="00AF5A5C"/>
    <w:rsid w:val="00AF5F85"/>
    <w:rsid w:val="00AF6944"/>
    <w:rsid w:val="00AF6F70"/>
    <w:rsid w:val="00AF71B3"/>
    <w:rsid w:val="00AF7229"/>
    <w:rsid w:val="00AF7702"/>
    <w:rsid w:val="00AF7C2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1519"/>
    <w:rsid w:val="00B21D31"/>
    <w:rsid w:val="00B228CC"/>
    <w:rsid w:val="00B22F00"/>
    <w:rsid w:val="00B22F21"/>
    <w:rsid w:val="00B23CE7"/>
    <w:rsid w:val="00B240CD"/>
    <w:rsid w:val="00B2439C"/>
    <w:rsid w:val="00B24EF4"/>
    <w:rsid w:val="00B253EC"/>
    <w:rsid w:val="00B25435"/>
    <w:rsid w:val="00B25825"/>
    <w:rsid w:val="00B26E0E"/>
    <w:rsid w:val="00B275C0"/>
    <w:rsid w:val="00B275FB"/>
    <w:rsid w:val="00B27BAF"/>
    <w:rsid w:val="00B30B9B"/>
    <w:rsid w:val="00B30FBA"/>
    <w:rsid w:val="00B32222"/>
    <w:rsid w:val="00B3225E"/>
    <w:rsid w:val="00B32DDA"/>
    <w:rsid w:val="00B33116"/>
    <w:rsid w:val="00B33815"/>
    <w:rsid w:val="00B33D62"/>
    <w:rsid w:val="00B343AF"/>
    <w:rsid w:val="00B35BC0"/>
    <w:rsid w:val="00B36260"/>
    <w:rsid w:val="00B368D6"/>
    <w:rsid w:val="00B37146"/>
    <w:rsid w:val="00B3731A"/>
    <w:rsid w:val="00B37A94"/>
    <w:rsid w:val="00B37DDC"/>
    <w:rsid w:val="00B400E9"/>
    <w:rsid w:val="00B4028A"/>
    <w:rsid w:val="00B406FB"/>
    <w:rsid w:val="00B40F26"/>
    <w:rsid w:val="00B41062"/>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1397"/>
    <w:rsid w:val="00B615D9"/>
    <w:rsid w:val="00B61728"/>
    <w:rsid w:val="00B61B9C"/>
    <w:rsid w:val="00B622BF"/>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F49"/>
    <w:rsid w:val="00B749FC"/>
    <w:rsid w:val="00B74A60"/>
    <w:rsid w:val="00B750A4"/>
    <w:rsid w:val="00B7544A"/>
    <w:rsid w:val="00B754CA"/>
    <w:rsid w:val="00B75A68"/>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F62"/>
    <w:rsid w:val="00B9450B"/>
    <w:rsid w:val="00B945E6"/>
    <w:rsid w:val="00B9466E"/>
    <w:rsid w:val="00B949E3"/>
    <w:rsid w:val="00B94D7F"/>
    <w:rsid w:val="00B95035"/>
    <w:rsid w:val="00B9548B"/>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30EB"/>
    <w:rsid w:val="00BA365E"/>
    <w:rsid w:val="00BA370E"/>
    <w:rsid w:val="00BA48A6"/>
    <w:rsid w:val="00BA578E"/>
    <w:rsid w:val="00BA646C"/>
    <w:rsid w:val="00BA7195"/>
    <w:rsid w:val="00BA7349"/>
    <w:rsid w:val="00BA75B6"/>
    <w:rsid w:val="00BA7640"/>
    <w:rsid w:val="00BA7DF9"/>
    <w:rsid w:val="00BB024A"/>
    <w:rsid w:val="00BB036C"/>
    <w:rsid w:val="00BB0405"/>
    <w:rsid w:val="00BB0756"/>
    <w:rsid w:val="00BB09BA"/>
    <w:rsid w:val="00BB0CCC"/>
    <w:rsid w:val="00BB1335"/>
    <w:rsid w:val="00BB1ED0"/>
    <w:rsid w:val="00BB20BF"/>
    <w:rsid w:val="00BB2A5A"/>
    <w:rsid w:val="00BB37BB"/>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214E"/>
    <w:rsid w:val="00BC238C"/>
    <w:rsid w:val="00BC29F9"/>
    <w:rsid w:val="00BC3EDF"/>
    <w:rsid w:val="00BC41F2"/>
    <w:rsid w:val="00BC477E"/>
    <w:rsid w:val="00BC47DC"/>
    <w:rsid w:val="00BC4BD6"/>
    <w:rsid w:val="00BC59DC"/>
    <w:rsid w:val="00BC637F"/>
    <w:rsid w:val="00BC648E"/>
    <w:rsid w:val="00BC661D"/>
    <w:rsid w:val="00BC66CD"/>
    <w:rsid w:val="00BC754B"/>
    <w:rsid w:val="00BC7B5D"/>
    <w:rsid w:val="00BC7E6C"/>
    <w:rsid w:val="00BC7FB1"/>
    <w:rsid w:val="00BD0695"/>
    <w:rsid w:val="00BD0859"/>
    <w:rsid w:val="00BD093D"/>
    <w:rsid w:val="00BD0D9A"/>
    <w:rsid w:val="00BD108E"/>
    <w:rsid w:val="00BD10DE"/>
    <w:rsid w:val="00BD124B"/>
    <w:rsid w:val="00BD1D77"/>
    <w:rsid w:val="00BD1FBF"/>
    <w:rsid w:val="00BD2157"/>
    <w:rsid w:val="00BD2277"/>
    <w:rsid w:val="00BD3BE5"/>
    <w:rsid w:val="00BD3DA4"/>
    <w:rsid w:val="00BD5478"/>
    <w:rsid w:val="00BD5A63"/>
    <w:rsid w:val="00BD612B"/>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7976"/>
    <w:rsid w:val="00C004CB"/>
    <w:rsid w:val="00C008C5"/>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7B4"/>
    <w:rsid w:val="00C06A86"/>
    <w:rsid w:val="00C071F7"/>
    <w:rsid w:val="00C072E8"/>
    <w:rsid w:val="00C0787B"/>
    <w:rsid w:val="00C07CD1"/>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3301"/>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D0B"/>
    <w:rsid w:val="00C32402"/>
    <w:rsid w:val="00C32524"/>
    <w:rsid w:val="00C3284E"/>
    <w:rsid w:val="00C328C6"/>
    <w:rsid w:val="00C32A24"/>
    <w:rsid w:val="00C33079"/>
    <w:rsid w:val="00C333D0"/>
    <w:rsid w:val="00C3365E"/>
    <w:rsid w:val="00C33C16"/>
    <w:rsid w:val="00C346DD"/>
    <w:rsid w:val="00C35282"/>
    <w:rsid w:val="00C35FD7"/>
    <w:rsid w:val="00C362F9"/>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3639"/>
    <w:rsid w:val="00C438F5"/>
    <w:rsid w:val="00C446AA"/>
    <w:rsid w:val="00C44C0D"/>
    <w:rsid w:val="00C44D1B"/>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2027"/>
    <w:rsid w:val="00C62AC8"/>
    <w:rsid w:val="00C62C48"/>
    <w:rsid w:val="00C63019"/>
    <w:rsid w:val="00C630DD"/>
    <w:rsid w:val="00C63174"/>
    <w:rsid w:val="00C63376"/>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8"/>
    <w:rsid w:val="00C835D6"/>
    <w:rsid w:val="00C841C6"/>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4A7D"/>
    <w:rsid w:val="00CA505E"/>
    <w:rsid w:val="00CA5296"/>
    <w:rsid w:val="00CA5361"/>
    <w:rsid w:val="00CA5903"/>
    <w:rsid w:val="00CA6050"/>
    <w:rsid w:val="00CA60C5"/>
    <w:rsid w:val="00CA6AC4"/>
    <w:rsid w:val="00CA70B0"/>
    <w:rsid w:val="00CA7BE7"/>
    <w:rsid w:val="00CB0597"/>
    <w:rsid w:val="00CB06C3"/>
    <w:rsid w:val="00CB0A0A"/>
    <w:rsid w:val="00CB0B87"/>
    <w:rsid w:val="00CB0CEA"/>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F51"/>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E94"/>
    <w:rsid w:val="00CD123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E19"/>
    <w:rsid w:val="00CE0E6D"/>
    <w:rsid w:val="00CE0FF8"/>
    <w:rsid w:val="00CE1C9B"/>
    <w:rsid w:val="00CE1F7B"/>
    <w:rsid w:val="00CE4211"/>
    <w:rsid w:val="00CE42E4"/>
    <w:rsid w:val="00CE489A"/>
    <w:rsid w:val="00CE5523"/>
    <w:rsid w:val="00CE5660"/>
    <w:rsid w:val="00CE61A7"/>
    <w:rsid w:val="00CE6A17"/>
    <w:rsid w:val="00CE7104"/>
    <w:rsid w:val="00CE7BB5"/>
    <w:rsid w:val="00CE7BC0"/>
    <w:rsid w:val="00CE7F7D"/>
    <w:rsid w:val="00CF036E"/>
    <w:rsid w:val="00CF06C2"/>
    <w:rsid w:val="00CF0799"/>
    <w:rsid w:val="00CF100B"/>
    <w:rsid w:val="00CF1A9C"/>
    <w:rsid w:val="00CF1F0A"/>
    <w:rsid w:val="00CF20DC"/>
    <w:rsid w:val="00CF22B9"/>
    <w:rsid w:val="00CF2788"/>
    <w:rsid w:val="00CF2DF7"/>
    <w:rsid w:val="00CF2F2F"/>
    <w:rsid w:val="00CF3448"/>
    <w:rsid w:val="00CF37EA"/>
    <w:rsid w:val="00CF3C0C"/>
    <w:rsid w:val="00CF49D8"/>
    <w:rsid w:val="00CF50F3"/>
    <w:rsid w:val="00CF51EB"/>
    <w:rsid w:val="00CF5308"/>
    <w:rsid w:val="00CF5897"/>
    <w:rsid w:val="00CF6103"/>
    <w:rsid w:val="00CF6245"/>
    <w:rsid w:val="00CF6348"/>
    <w:rsid w:val="00CF6384"/>
    <w:rsid w:val="00CF67E1"/>
    <w:rsid w:val="00CF721A"/>
    <w:rsid w:val="00CF7516"/>
    <w:rsid w:val="00CF7724"/>
    <w:rsid w:val="00D000F3"/>
    <w:rsid w:val="00D00203"/>
    <w:rsid w:val="00D003F8"/>
    <w:rsid w:val="00D0088D"/>
    <w:rsid w:val="00D00ABB"/>
    <w:rsid w:val="00D01BD6"/>
    <w:rsid w:val="00D021B7"/>
    <w:rsid w:val="00D02484"/>
    <w:rsid w:val="00D02B97"/>
    <w:rsid w:val="00D02B9D"/>
    <w:rsid w:val="00D02ED1"/>
    <w:rsid w:val="00D03321"/>
    <w:rsid w:val="00D0368B"/>
    <w:rsid w:val="00D03EC6"/>
    <w:rsid w:val="00D042A8"/>
    <w:rsid w:val="00D04305"/>
    <w:rsid w:val="00D04BA7"/>
    <w:rsid w:val="00D04DD9"/>
    <w:rsid w:val="00D063EE"/>
    <w:rsid w:val="00D0658E"/>
    <w:rsid w:val="00D071FB"/>
    <w:rsid w:val="00D0751A"/>
    <w:rsid w:val="00D07A78"/>
    <w:rsid w:val="00D10663"/>
    <w:rsid w:val="00D11572"/>
    <w:rsid w:val="00D11671"/>
    <w:rsid w:val="00D1184A"/>
    <w:rsid w:val="00D123EB"/>
    <w:rsid w:val="00D1256A"/>
    <w:rsid w:val="00D12814"/>
    <w:rsid w:val="00D128C0"/>
    <w:rsid w:val="00D1317F"/>
    <w:rsid w:val="00D134F7"/>
    <w:rsid w:val="00D13DCE"/>
    <w:rsid w:val="00D13DFD"/>
    <w:rsid w:val="00D1408F"/>
    <w:rsid w:val="00D1471D"/>
    <w:rsid w:val="00D14A57"/>
    <w:rsid w:val="00D14DC2"/>
    <w:rsid w:val="00D14F7A"/>
    <w:rsid w:val="00D14FD8"/>
    <w:rsid w:val="00D1533D"/>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38CF"/>
    <w:rsid w:val="00D241B1"/>
    <w:rsid w:val="00D24A76"/>
    <w:rsid w:val="00D25104"/>
    <w:rsid w:val="00D25347"/>
    <w:rsid w:val="00D25421"/>
    <w:rsid w:val="00D25473"/>
    <w:rsid w:val="00D25A50"/>
    <w:rsid w:val="00D25ABA"/>
    <w:rsid w:val="00D261F3"/>
    <w:rsid w:val="00D277CB"/>
    <w:rsid w:val="00D27CEE"/>
    <w:rsid w:val="00D30216"/>
    <w:rsid w:val="00D30BD0"/>
    <w:rsid w:val="00D31582"/>
    <w:rsid w:val="00D3187F"/>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309D"/>
    <w:rsid w:val="00D43F84"/>
    <w:rsid w:val="00D43F9C"/>
    <w:rsid w:val="00D44667"/>
    <w:rsid w:val="00D4502A"/>
    <w:rsid w:val="00D4580E"/>
    <w:rsid w:val="00D46812"/>
    <w:rsid w:val="00D46B7C"/>
    <w:rsid w:val="00D4711E"/>
    <w:rsid w:val="00D4728A"/>
    <w:rsid w:val="00D4788D"/>
    <w:rsid w:val="00D501E2"/>
    <w:rsid w:val="00D5042C"/>
    <w:rsid w:val="00D50C95"/>
    <w:rsid w:val="00D51487"/>
    <w:rsid w:val="00D51AE0"/>
    <w:rsid w:val="00D51D1A"/>
    <w:rsid w:val="00D537C9"/>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D2"/>
    <w:rsid w:val="00D61EDB"/>
    <w:rsid w:val="00D653C6"/>
    <w:rsid w:val="00D65B34"/>
    <w:rsid w:val="00D65C69"/>
    <w:rsid w:val="00D66916"/>
    <w:rsid w:val="00D66C11"/>
    <w:rsid w:val="00D66C8D"/>
    <w:rsid w:val="00D67202"/>
    <w:rsid w:val="00D67A0B"/>
    <w:rsid w:val="00D71350"/>
    <w:rsid w:val="00D7298D"/>
    <w:rsid w:val="00D732A9"/>
    <w:rsid w:val="00D738D6"/>
    <w:rsid w:val="00D73A37"/>
    <w:rsid w:val="00D74962"/>
    <w:rsid w:val="00D74A5B"/>
    <w:rsid w:val="00D755EB"/>
    <w:rsid w:val="00D760A4"/>
    <w:rsid w:val="00D7651B"/>
    <w:rsid w:val="00D7680F"/>
    <w:rsid w:val="00D76C92"/>
    <w:rsid w:val="00D770EC"/>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94F"/>
    <w:rsid w:val="00DA19C5"/>
    <w:rsid w:val="00DA2DD8"/>
    <w:rsid w:val="00DA3B83"/>
    <w:rsid w:val="00DA3D2E"/>
    <w:rsid w:val="00DA441C"/>
    <w:rsid w:val="00DA455C"/>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395"/>
    <w:rsid w:val="00DB4CB6"/>
    <w:rsid w:val="00DB4D33"/>
    <w:rsid w:val="00DB52B6"/>
    <w:rsid w:val="00DB59F1"/>
    <w:rsid w:val="00DB5CBE"/>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7419"/>
    <w:rsid w:val="00DD7F45"/>
    <w:rsid w:val="00DD7F80"/>
    <w:rsid w:val="00DE0F4E"/>
    <w:rsid w:val="00DE12ED"/>
    <w:rsid w:val="00DE1C5A"/>
    <w:rsid w:val="00DE1D16"/>
    <w:rsid w:val="00DE2343"/>
    <w:rsid w:val="00DE2B35"/>
    <w:rsid w:val="00DE2B68"/>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C7B"/>
    <w:rsid w:val="00DF4F00"/>
    <w:rsid w:val="00DF4F2C"/>
    <w:rsid w:val="00DF5AB5"/>
    <w:rsid w:val="00DF5D60"/>
    <w:rsid w:val="00DF6190"/>
    <w:rsid w:val="00DF62CD"/>
    <w:rsid w:val="00DF6DAB"/>
    <w:rsid w:val="00DF6EAD"/>
    <w:rsid w:val="00DF712D"/>
    <w:rsid w:val="00DF76BA"/>
    <w:rsid w:val="00DF7A1B"/>
    <w:rsid w:val="00DF7B28"/>
    <w:rsid w:val="00E002BF"/>
    <w:rsid w:val="00E00934"/>
    <w:rsid w:val="00E00990"/>
    <w:rsid w:val="00E011CE"/>
    <w:rsid w:val="00E01498"/>
    <w:rsid w:val="00E0172F"/>
    <w:rsid w:val="00E01FA9"/>
    <w:rsid w:val="00E02224"/>
    <w:rsid w:val="00E0238D"/>
    <w:rsid w:val="00E02762"/>
    <w:rsid w:val="00E028D9"/>
    <w:rsid w:val="00E02EA7"/>
    <w:rsid w:val="00E02EE1"/>
    <w:rsid w:val="00E02F91"/>
    <w:rsid w:val="00E03198"/>
    <w:rsid w:val="00E031E6"/>
    <w:rsid w:val="00E03275"/>
    <w:rsid w:val="00E0341A"/>
    <w:rsid w:val="00E03790"/>
    <w:rsid w:val="00E04357"/>
    <w:rsid w:val="00E0436B"/>
    <w:rsid w:val="00E04CAA"/>
    <w:rsid w:val="00E04D86"/>
    <w:rsid w:val="00E04E19"/>
    <w:rsid w:val="00E04EBB"/>
    <w:rsid w:val="00E051C6"/>
    <w:rsid w:val="00E05202"/>
    <w:rsid w:val="00E05B94"/>
    <w:rsid w:val="00E05FEE"/>
    <w:rsid w:val="00E06190"/>
    <w:rsid w:val="00E0636F"/>
    <w:rsid w:val="00E07580"/>
    <w:rsid w:val="00E0771C"/>
    <w:rsid w:val="00E07AE3"/>
    <w:rsid w:val="00E07F01"/>
    <w:rsid w:val="00E10296"/>
    <w:rsid w:val="00E110C7"/>
    <w:rsid w:val="00E11620"/>
    <w:rsid w:val="00E1205C"/>
    <w:rsid w:val="00E120A8"/>
    <w:rsid w:val="00E13490"/>
    <w:rsid w:val="00E13A78"/>
    <w:rsid w:val="00E13CFA"/>
    <w:rsid w:val="00E13D2D"/>
    <w:rsid w:val="00E13FA4"/>
    <w:rsid w:val="00E14298"/>
    <w:rsid w:val="00E14F7E"/>
    <w:rsid w:val="00E1570A"/>
    <w:rsid w:val="00E159B3"/>
    <w:rsid w:val="00E15F4E"/>
    <w:rsid w:val="00E173D2"/>
    <w:rsid w:val="00E17B81"/>
    <w:rsid w:val="00E17DDB"/>
    <w:rsid w:val="00E2020E"/>
    <w:rsid w:val="00E20559"/>
    <w:rsid w:val="00E20DC1"/>
    <w:rsid w:val="00E20DF4"/>
    <w:rsid w:val="00E2160A"/>
    <w:rsid w:val="00E220EC"/>
    <w:rsid w:val="00E221ED"/>
    <w:rsid w:val="00E22251"/>
    <w:rsid w:val="00E229E4"/>
    <w:rsid w:val="00E232FF"/>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E56"/>
    <w:rsid w:val="00E4207E"/>
    <w:rsid w:val="00E42966"/>
    <w:rsid w:val="00E42976"/>
    <w:rsid w:val="00E42C22"/>
    <w:rsid w:val="00E42E02"/>
    <w:rsid w:val="00E42FA3"/>
    <w:rsid w:val="00E431C3"/>
    <w:rsid w:val="00E43205"/>
    <w:rsid w:val="00E442A3"/>
    <w:rsid w:val="00E450C1"/>
    <w:rsid w:val="00E4551D"/>
    <w:rsid w:val="00E456E7"/>
    <w:rsid w:val="00E46286"/>
    <w:rsid w:val="00E46380"/>
    <w:rsid w:val="00E46778"/>
    <w:rsid w:val="00E46B79"/>
    <w:rsid w:val="00E47C97"/>
    <w:rsid w:val="00E50A97"/>
    <w:rsid w:val="00E51109"/>
    <w:rsid w:val="00E5111D"/>
    <w:rsid w:val="00E5118F"/>
    <w:rsid w:val="00E51B46"/>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A08"/>
    <w:rsid w:val="00E57A8A"/>
    <w:rsid w:val="00E57F1D"/>
    <w:rsid w:val="00E57F32"/>
    <w:rsid w:val="00E60CE2"/>
    <w:rsid w:val="00E6144A"/>
    <w:rsid w:val="00E6172A"/>
    <w:rsid w:val="00E61E5A"/>
    <w:rsid w:val="00E6306E"/>
    <w:rsid w:val="00E6337F"/>
    <w:rsid w:val="00E638F1"/>
    <w:rsid w:val="00E63AF4"/>
    <w:rsid w:val="00E63B43"/>
    <w:rsid w:val="00E63C49"/>
    <w:rsid w:val="00E63CB2"/>
    <w:rsid w:val="00E64DDF"/>
    <w:rsid w:val="00E6516C"/>
    <w:rsid w:val="00E65C25"/>
    <w:rsid w:val="00E65EDA"/>
    <w:rsid w:val="00E65F58"/>
    <w:rsid w:val="00E662B4"/>
    <w:rsid w:val="00E66CC2"/>
    <w:rsid w:val="00E670C7"/>
    <w:rsid w:val="00E6748B"/>
    <w:rsid w:val="00E676B0"/>
    <w:rsid w:val="00E67DCF"/>
    <w:rsid w:val="00E67DFE"/>
    <w:rsid w:val="00E67F5E"/>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25C3"/>
    <w:rsid w:val="00E8266D"/>
    <w:rsid w:val="00E82A1F"/>
    <w:rsid w:val="00E82ABF"/>
    <w:rsid w:val="00E83224"/>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108E"/>
    <w:rsid w:val="00E9141D"/>
    <w:rsid w:val="00E91626"/>
    <w:rsid w:val="00E92222"/>
    <w:rsid w:val="00E928AF"/>
    <w:rsid w:val="00E92B30"/>
    <w:rsid w:val="00E92CD1"/>
    <w:rsid w:val="00E9394F"/>
    <w:rsid w:val="00E93B5D"/>
    <w:rsid w:val="00E93EEB"/>
    <w:rsid w:val="00E94E40"/>
    <w:rsid w:val="00E95180"/>
    <w:rsid w:val="00E951C4"/>
    <w:rsid w:val="00E9526F"/>
    <w:rsid w:val="00E958FB"/>
    <w:rsid w:val="00E95D65"/>
    <w:rsid w:val="00E9619D"/>
    <w:rsid w:val="00E969A0"/>
    <w:rsid w:val="00E96F0B"/>
    <w:rsid w:val="00E97069"/>
    <w:rsid w:val="00E9728E"/>
    <w:rsid w:val="00E975D7"/>
    <w:rsid w:val="00E97640"/>
    <w:rsid w:val="00E977AE"/>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5A6"/>
    <w:rsid w:val="00EB23F3"/>
    <w:rsid w:val="00EB27CC"/>
    <w:rsid w:val="00EB2B36"/>
    <w:rsid w:val="00EB2D68"/>
    <w:rsid w:val="00EB3136"/>
    <w:rsid w:val="00EB38EC"/>
    <w:rsid w:val="00EB433E"/>
    <w:rsid w:val="00EB5475"/>
    <w:rsid w:val="00EB56D0"/>
    <w:rsid w:val="00EB57A4"/>
    <w:rsid w:val="00EB5F3A"/>
    <w:rsid w:val="00EB5FA1"/>
    <w:rsid w:val="00EB6A2A"/>
    <w:rsid w:val="00EB6D84"/>
    <w:rsid w:val="00EB6EAA"/>
    <w:rsid w:val="00EB7062"/>
    <w:rsid w:val="00EB74E6"/>
    <w:rsid w:val="00EB757A"/>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2008"/>
    <w:rsid w:val="00EE2019"/>
    <w:rsid w:val="00EE238F"/>
    <w:rsid w:val="00EE26D2"/>
    <w:rsid w:val="00EE2FAC"/>
    <w:rsid w:val="00EE314B"/>
    <w:rsid w:val="00EE34FC"/>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B75"/>
    <w:rsid w:val="00EF2B93"/>
    <w:rsid w:val="00EF2C1B"/>
    <w:rsid w:val="00EF2CB7"/>
    <w:rsid w:val="00EF33DC"/>
    <w:rsid w:val="00EF3550"/>
    <w:rsid w:val="00EF3687"/>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35DF"/>
    <w:rsid w:val="00F04712"/>
    <w:rsid w:val="00F04A80"/>
    <w:rsid w:val="00F04EBC"/>
    <w:rsid w:val="00F058AA"/>
    <w:rsid w:val="00F05CE0"/>
    <w:rsid w:val="00F05D47"/>
    <w:rsid w:val="00F0650C"/>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3AA"/>
    <w:rsid w:val="00F16603"/>
    <w:rsid w:val="00F16FA0"/>
    <w:rsid w:val="00F170EC"/>
    <w:rsid w:val="00F1743D"/>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67F"/>
    <w:rsid w:val="00F251DD"/>
    <w:rsid w:val="00F25D79"/>
    <w:rsid w:val="00F26431"/>
    <w:rsid w:val="00F26E16"/>
    <w:rsid w:val="00F27840"/>
    <w:rsid w:val="00F27AF5"/>
    <w:rsid w:val="00F303EA"/>
    <w:rsid w:val="00F30A04"/>
    <w:rsid w:val="00F30B2E"/>
    <w:rsid w:val="00F30C23"/>
    <w:rsid w:val="00F30D1B"/>
    <w:rsid w:val="00F31924"/>
    <w:rsid w:val="00F32056"/>
    <w:rsid w:val="00F32106"/>
    <w:rsid w:val="00F32766"/>
    <w:rsid w:val="00F32828"/>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F25"/>
    <w:rsid w:val="00F558BD"/>
    <w:rsid w:val="00F55985"/>
    <w:rsid w:val="00F55C6F"/>
    <w:rsid w:val="00F55CBB"/>
    <w:rsid w:val="00F56893"/>
    <w:rsid w:val="00F57059"/>
    <w:rsid w:val="00F570FE"/>
    <w:rsid w:val="00F57621"/>
    <w:rsid w:val="00F576AC"/>
    <w:rsid w:val="00F577D2"/>
    <w:rsid w:val="00F611F5"/>
    <w:rsid w:val="00F61411"/>
    <w:rsid w:val="00F619AD"/>
    <w:rsid w:val="00F61C91"/>
    <w:rsid w:val="00F62154"/>
    <w:rsid w:val="00F62519"/>
    <w:rsid w:val="00F62A70"/>
    <w:rsid w:val="00F634E0"/>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D80"/>
    <w:rsid w:val="00F71EC0"/>
    <w:rsid w:val="00F722E8"/>
    <w:rsid w:val="00F7258C"/>
    <w:rsid w:val="00F727E7"/>
    <w:rsid w:val="00F73345"/>
    <w:rsid w:val="00F73566"/>
    <w:rsid w:val="00F73D0E"/>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7AE6"/>
    <w:rsid w:val="00F87BE6"/>
    <w:rsid w:val="00F900CC"/>
    <w:rsid w:val="00F903D8"/>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64D"/>
    <w:rsid w:val="00FB4676"/>
    <w:rsid w:val="00FB4F20"/>
    <w:rsid w:val="00FB504F"/>
    <w:rsid w:val="00FB511E"/>
    <w:rsid w:val="00FB5533"/>
    <w:rsid w:val="00FB5879"/>
    <w:rsid w:val="00FB5B0E"/>
    <w:rsid w:val="00FB6466"/>
    <w:rsid w:val="00FB6630"/>
    <w:rsid w:val="00FB7D53"/>
    <w:rsid w:val="00FB7E9A"/>
    <w:rsid w:val="00FB7F03"/>
    <w:rsid w:val="00FC0D52"/>
    <w:rsid w:val="00FC0E0C"/>
    <w:rsid w:val="00FC1192"/>
    <w:rsid w:val="00FC1755"/>
    <w:rsid w:val="00FC1DCB"/>
    <w:rsid w:val="00FC2000"/>
    <w:rsid w:val="00FC2B87"/>
    <w:rsid w:val="00FC312F"/>
    <w:rsid w:val="00FC344C"/>
    <w:rsid w:val="00FC36BD"/>
    <w:rsid w:val="00FC3E6E"/>
    <w:rsid w:val="00FC4378"/>
    <w:rsid w:val="00FC4565"/>
    <w:rsid w:val="00FC4815"/>
    <w:rsid w:val="00FC486B"/>
    <w:rsid w:val="00FC5033"/>
    <w:rsid w:val="00FC5230"/>
    <w:rsid w:val="00FC5A11"/>
    <w:rsid w:val="00FC6067"/>
    <w:rsid w:val="00FC6515"/>
    <w:rsid w:val="00FC6E79"/>
    <w:rsid w:val="00FC7170"/>
    <w:rsid w:val="00FC7605"/>
    <w:rsid w:val="00FC7D02"/>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E5E"/>
    <w:rsid w:val="00FD54E0"/>
    <w:rsid w:val="00FD59FB"/>
    <w:rsid w:val="00FD59FF"/>
    <w:rsid w:val="00FD72D8"/>
    <w:rsid w:val="00FD72E6"/>
    <w:rsid w:val="00FD75D1"/>
    <w:rsid w:val="00FD7A9E"/>
    <w:rsid w:val="00FD7D48"/>
    <w:rsid w:val="00FE01AD"/>
    <w:rsid w:val="00FE0CA0"/>
    <w:rsid w:val="00FE10B4"/>
    <w:rsid w:val="00FE1356"/>
    <w:rsid w:val="00FE17FD"/>
    <w:rsid w:val="00FE1F6F"/>
    <w:rsid w:val="00FE2A35"/>
    <w:rsid w:val="00FE2A47"/>
    <w:rsid w:val="00FE36FA"/>
    <w:rsid w:val="00FE3929"/>
    <w:rsid w:val="00FE3C6D"/>
    <w:rsid w:val="00FE44AD"/>
    <w:rsid w:val="00FE4869"/>
    <w:rsid w:val="00FE5334"/>
    <w:rsid w:val="00FE5675"/>
    <w:rsid w:val="00FE57F7"/>
    <w:rsid w:val="00FE6560"/>
    <w:rsid w:val="00FE6582"/>
    <w:rsid w:val="00FE6D6A"/>
    <w:rsid w:val="00FF01A1"/>
    <w:rsid w:val="00FF0461"/>
    <w:rsid w:val="00FF0922"/>
    <w:rsid w:val="00FF0CE5"/>
    <w:rsid w:val="00FF153F"/>
    <w:rsid w:val="00FF190C"/>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12289">
      <v:textbox inset="5.85pt,.7pt,5.85pt,.7pt"/>
    </o:shapedefaults>
    <o:shapelayout v:ext="edit">
      <o:idmap v:ext="edit" data="1"/>
    </o:shapelayout>
  </w:shapeDefaults>
  <w:decimalSymbol w:val=","/>
  <w:listSeparator w:val=";"/>
  <w14:docId w14:val="7A733D1B"/>
  <w15:chartTrackingRefBased/>
  <w15:docId w15:val="{FD8D631F-3B1C-4502-B4E5-127B264AF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Strong" w:uiPriority="22" w:qFormat="1"/>
    <w:lsdException w:name="Emphasis" w:qFormat="1"/>
    <w:lsdException w:name="HTML Code"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4846"/>
    <w:pPr>
      <w:spacing w:after="180"/>
    </w:pPr>
    <w:rPr>
      <w:lang w:eastAsia="en-US"/>
    </w:rPr>
  </w:style>
  <w:style w:type="paragraph" w:styleId="Heading1">
    <w:name w:val="heading 1"/>
    <w:next w:val="Normal"/>
    <w:qFormat/>
    <w:rsid w:val="00255A96"/>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255A96"/>
    <w:pPr>
      <w:pBdr>
        <w:top w:val="none" w:sz="0" w:space="0" w:color="auto"/>
      </w:pBdr>
      <w:spacing w:before="180"/>
      <w:outlineLvl w:val="1"/>
    </w:pPr>
    <w:rPr>
      <w:sz w:val="32"/>
    </w:rPr>
  </w:style>
  <w:style w:type="paragraph" w:styleId="Heading3">
    <w:name w:val="heading 3"/>
    <w:basedOn w:val="Heading2"/>
    <w:next w:val="Normal"/>
    <w:link w:val="Heading3Char"/>
    <w:qFormat/>
    <w:rsid w:val="00255A9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55A96"/>
    <w:pPr>
      <w:ind w:left="1418" w:hanging="1418"/>
      <w:outlineLvl w:val="3"/>
    </w:pPr>
    <w:rPr>
      <w:sz w:val="24"/>
    </w:rPr>
  </w:style>
  <w:style w:type="paragraph" w:styleId="Heading5">
    <w:name w:val="heading 5"/>
    <w:basedOn w:val="Heading4"/>
    <w:next w:val="Normal"/>
    <w:qFormat/>
    <w:rsid w:val="00255A96"/>
    <w:pPr>
      <w:ind w:left="1701" w:hanging="1701"/>
      <w:outlineLvl w:val="4"/>
    </w:pPr>
    <w:rPr>
      <w:sz w:val="22"/>
    </w:rPr>
  </w:style>
  <w:style w:type="paragraph" w:styleId="Heading6">
    <w:name w:val="heading 6"/>
    <w:basedOn w:val="Normal"/>
    <w:next w:val="Normal"/>
    <w:qFormat/>
    <w:rsid w:val="00AB1EF9"/>
    <w:pPr>
      <w:keepNext/>
      <w:keepLines/>
      <w:spacing w:before="120"/>
      <w:ind w:left="1985" w:hanging="1985"/>
      <w:outlineLvl w:val="5"/>
    </w:pPr>
    <w:rPr>
      <w:rFonts w:ascii="Arial" w:hAnsi="Arial"/>
    </w:rPr>
  </w:style>
  <w:style w:type="paragraph" w:styleId="Heading7">
    <w:name w:val="heading 7"/>
    <w:basedOn w:val="Normal"/>
    <w:next w:val="Normal"/>
    <w:qFormat/>
    <w:rsid w:val="00AB1EF9"/>
    <w:pPr>
      <w:keepNext/>
      <w:keepLines/>
      <w:spacing w:before="120"/>
      <w:ind w:left="1985" w:hanging="1985"/>
      <w:outlineLvl w:val="6"/>
    </w:pPr>
    <w:rPr>
      <w:rFonts w:ascii="Arial" w:hAnsi="Arial"/>
    </w:rPr>
  </w:style>
  <w:style w:type="paragraph" w:styleId="Heading8">
    <w:name w:val="heading 8"/>
    <w:basedOn w:val="Heading1"/>
    <w:next w:val="Normal"/>
    <w:qFormat/>
    <w:rsid w:val="00255A96"/>
    <w:pPr>
      <w:ind w:left="0" w:firstLine="0"/>
      <w:outlineLvl w:val="7"/>
    </w:pPr>
  </w:style>
  <w:style w:type="paragraph" w:styleId="Heading9">
    <w:name w:val="heading 9"/>
    <w:basedOn w:val="Heading8"/>
    <w:next w:val="Normal"/>
    <w:link w:val="Heading9Char"/>
    <w:qFormat/>
    <w:rsid w:val="00255A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61AC6"/>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361AC6"/>
    <w:rPr>
      <w:rFonts w:ascii="Arial" w:hAnsi="Arial"/>
      <w:sz w:val="24"/>
      <w:lang w:val="en-GB" w:eastAsia="en-US"/>
    </w:rPr>
  </w:style>
  <w:style w:type="character" w:customStyle="1" w:styleId="Heading9Char">
    <w:name w:val="Heading 9 Char"/>
    <w:link w:val="Heading9"/>
    <w:rsid w:val="00BB6BE9"/>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577B7D"/>
    <w:pPr>
      <w:keepLines/>
      <w:tabs>
        <w:tab w:val="center" w:pos="4536"/>
        <w:tab w:val="right" w:pos="9072"/>
      </w:tabs>
    </w:pPr>
    <w:rPr>
      <w:rFonts w:eastAsiaTheme="minorEastAsia"/>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qFormat/>
    <w:rsid w:val="00501761"/>
    <w:rPr>
      <w:lang w:val="en-GB" w:eastAsia="en-US"/>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rsid w:val="006D38B6"/>
    <w:rPr>
      <w:rFonts w:ascii="Courier New" w:hAnsi="Courier New"/>
      <w:noProof/>
      <w:sz w:val="16"/>
      <w:shd w:val="clear" w:color="auto" w:fill="E6E6E6"/>
      <w:lang w:val="en-GB" w:eastAsia="sv-SE"/>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qFormat/>
    <w:rsid w:val="00E63CB2"/>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locked/>
    <w:rsid w:val="00E63CB2"/>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character" w:customStyle="1" w:styleId="B1Char1">
    <w:name w:val="B1 Char1"/>
    <w:link w:val="B1"/>
    <w:qFormat/>
    <w:rsid w:val="00D1471D"/>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0708FF"/>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695679"/>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E63CB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501761"/>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105485"/>
    <w:rPr>
      <w:lang w:val="en-GB" w:eastAsia="en-US"/>
    </w:rPr>
  </w:style>
  <w:style w:type="paragraph" w:customStyle="1" w:styleId="B4">
    <w:name w:val="B4"/>
    <w:basedOn w:val="Normal"/>
    <w:link w:val="B4Char"/>
    <w:pPr>
      <w:ind w:left="1418" w:hanging="284"/>
    </w:pPr>
  </w:style>
  <w:style w:type="character" w:customStyle="1" w:styleId="B4Char">
    <w:name w:val="B4 Char"/>
    <w:link w:val="B4"/>
    <w:rsid w:val="00105485"/>
    <w:rPr>
      <w:lang w:val="en-GB" w:eastAsia="en-US"/>
    </w:rPr>
  </w:style>
  <w:style w:type="paragraph" w:customStyle="1" w:styleId="B5">
    <w:name w:val="B5"/>
    <w:basedOn w:val="Normal"/>
    <w:link w:val="B5Char"/>
    <w:pPr>
      <w:ind w:left="1702" w:hanging="284"/>
    </w:pPr>
  </w:style>
  <w:style w:type="character" w:customStyle="1" w:styleId="B5Char">
    <w:name w:val="B5 Char"/>
    <w:link w:val="B5"/>
    <w:rsid w:val="00BB6BE9"/>
    <w:rPr>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3E11D3"/>
    <w:pPr>
      <w:spacing w:after="0"/>
    </w:pPr>
    <w:rPr>
      <w:rFonts w:ascii="Segoe UI" w:hAnsi="Segoe UI" w:cs="Segoe UI"/>
      <w:sz w:val="18"/>
      <w:szCs w:val="18"/>
    </w:rPr>
  </w:style>
  <w:style w:type="character" w:customStyle="1" w:styleId="BalloonTextChar">
    <w:name w:val="Balloon Text Char"/>
    <w:link w:val="BalloonText"/>
    <w:rsid w:val="003E11D3"/>
    <w:rPr>
      <w:rFonts w:ascii="Segoe UI" w:hAnsi="Segoe UI" w:cs="Segoe UI"/>
      <w:sz w:val="18"/>
      <w:szCs w:val="18"/>
      <w:lang w:val="en-GB" w:eastAsia="en-US"/>
    </w:rPr>
  </w:style>
  <w:style w:type="character" w:styleId="CommentReference">
    <w:name w:val="annotation reference"/>
    <w:qFormat/>
    <w:rsid w:val="00BD678C"/>
    <w:rPr>
      <w:sz w:val="16"/>
      <w:szCs w:val="16"/>
    </w:rPr>
  </w:style>
  <w:style w:type="paragraph" w:styleId="CommentText">
    <w:name w:val="annotation text"/>
    <w:basedOn w:val="Normal"/>
    <w:link w:val="CommentTextChar"/>
    <w:uiPriority w:val="99"/>
    <w:qFormat/>
    <w:rsid w:val="00BD678C"/>
  </w:style>
  <w:style w:type="character" w:customStyle="1" w:styleId="CommentTextChar">
    <w:name w:val="Comment Text Char"/>
    <w:link w:val="CommentText"/>
    <w:uiPriority w:val="99"/>
    <w:qFormat/>
    <w:rsid w:val="00BD678C"/>
    <w:rPr>
      <w:lang w:val="en-GB" w:eastAsia="en-US"/>
    </w:rPr>
  </w:style>
  <w:style w:type="paragraph" w:customStyle="1" w:styleId="TALCharChar">
    <w:name w:val="TAL Char Char"/>
    <w:basedOn w:val="Normal"/>
    <w:link w:val="TALCharCharChar"/>
    <w:rsid w:val="00695679"/>
    <w:pPr>
      <w:keepNext/>
      <w:keepLines/>
      <w:overflowPunct w:val="0"/>
      <w:autoSpaceDE w:val="0"/>
      <w:autoSpaceDN w:val="0"/>
      <w:adjustRightInd w:val="0"/>
      <w:spacing w:after="0"/>
      <w:textAlignment w:val="baseline"/>
    </w:pPr>
    <w:rPr>
      <w:rFonts w:ascii="Arial" w:eastAsia="Malgun Gothic" w:hAnsi="Arial"/>
      <w:sz w:val="18"/>
      <w:lang w:val="x-none" w:eastAsia="ja-JP"/>
    </w:rPr>
  </w:style>
  <w:style w:type="character" w:customStyle="1" w:styleId="TALCharCharChar">
    <w:name w:val="TAL Char Char Char"/>
    <w:link w:val="TALCharChar"/>
    <w:rsid w:val="00695679"/>
    <w:rPr>
      <w:rFonts w:ascii="Arial" w:eastAsia="Malgun Gothic" w:hAnsi="Arial"/>
      <w:sz w:val="18"/>
      <w:lang w:val="x-none" w:eastAsia="ja-JP"/>
    </w:rPr>
  </w:style>
  <w:style w:type="character" w:styleId="Hyperlink">
    <w:name w:val="Hyperlink"/>
    <w:rsid w:val="004C6C78"/>
    <w:rPr>
      <w:color w:val="0000FF"/>
      <w:u w:val="single"/>
    </w:rPr>
  </w:style>
  <w:style w:type="paragraph" w:styleId="Index2">
    <w:name w:val="index 2"/>
    <w:basedOn w:val="Index1"/>
    <w:rsid w:val="00BB6BE9"/>
    <w:pPr>
      <w:ind w:left="284"/>
    </w:pPr>
  </w:style>
  <w:style w:type="paragraph" w:styleId="Index1">
    <w:name w:val="index 1"/>
    <w:basedOn w:val="Normal"/>
    <w:rsid w:val="00BB6BE9"/>
    <w:pPr>
      <w:keepLines/>
      <w:overflowPunct w:val="0"/>
      <w:autoSpaceDE w:val="0"/>
      <w:autoSpaceDN w:val="0"/>
      <w:adjustRightInd w:val="0"/>
      <w:spacing w:after="0"/>
      <w:textAlignment w:val="baseline"/>
    </w:pPr>
    <w:rPr>
      <w:lang w:eastAsia="ja-JP"/>
    </w:rPr>
  </w:style>
  <w:style w:type="paragraph" w:styleId="ListNumber2">
    <w:name w:val="List Number 2"/>
    <w:basedOn w:val="ListNumber"/>
    <w:rsid w:val="00BB6BE9"/>
    <w:pPr>
      <w:ind w:left="851"/>
    </w:pPr>
  </w:style>
  <w:style w:type="paragraph" w:styleId="ListNumber">
    <w:name w:val="List Number"/>
    <w:basedOn w:val="List"/>
    <w:rsid w:val="00BB6BE9"/>
  </w:style>
  <w:style w:type="paragraph" w:styleId="List">
    <w:name w:val="List"/>
    <w:basedOn w:val="Normal"/>
    <w:rsid w:val="00BB6BE9"/>
    <w:pPr>
      <w:overflowPunct w:val="0"/>
      <w:autoSpaceDE w:val="0"/>
      <w:autoSpaceDN w:val="0"/>
      <w:adjustRightInd w:val="0"/>
      <w:ind w:left="568" w:hanging="284"/>
      <w:textAlignment w:val="baseline"/>
    </w:pPr>
    <w:rPr>
      <w:lang w:eastAsia="ja-JP"/>
    </w:rPr>
  </w:style>
  <w:style w:type="character" w:styleId="FootnoteReference">
    <w:name w:val="footnote reference"/>
    <w:rsid w:val="00BB6BE9"/>
    <w:rPr>
      <w:b/>
      <w:position w:val="6"/>
      <w:sz w:val="16"/>
    </w:rPr>
  </w:style>
  <w:style w:type="paragraph" w:styleId="FootnoteText">
    <w:name w:val="footnote text"/>
    <w:basedOn w:val="Normal"/>
    <w:link w:val="FootnoteTextChar"/>
    <w:rsid w:val="00BB6BE9"/>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link w:val="FootnoteText"/>
    <w:rsid w:val="00BB6BE9"/>
    <w:rPr>
      <w:sz w:val="16"/>
      <w:lang w:val="en-GB" w:eastAsia="ja-JP"/>
    </w:rPr>
  </w:style>
  <w:style w:type="paragraph" w:styleId="ListBullet2">
    <w:name w:val="List Bullet 2"/>
    <w:basedOn w:val="ListBullet"/>
    <w:rsid w:val="00BB6BE9"/>
    <w:pPr>
      <w:ind w:left="851"/>
    </w:pPr>
  </w:style>
  <w:style w:type="paragraph" w:styleId="ListBullet">
    <w:name w:val="List Bullet"/>
    <w:basedOn w:val="List"/>
    <w:rsid w:val="00BB6BE9"/>
  </w:style>
  <w:style w:type="paragraph" w:styleId="ListBullet3">
    <w:name w:val="List Bullet 3"/>
    <w:basedOn w:val="ListBullet2"/>
    <w:rsid w:val="00BB6BE9"/>
    <w:pPr>
      <w:ind w:left="1135"/>
    </w:pPr>
  </w:style>
  <w:style w:type="paragraph" w:styleId="List2">
    <w:name w:val="List 2"/>
    <w:basedOn w:val="List"/>
    <w:rsid w:val="00BB6BE9"/>
    <w:pPr>
      <w:ind w:left="851"/>
    </w:pPr>
  </w:style>
  <w:style w:type="paragraph" w:styleId="List3">
    <w:name w:val="List 3"/>
    <w:basedOn w:val="List2"/>
    <w:rsid w:val="00BB6BE9"/>
    <w:pPr>
      <w:ind w:left="1135"/>
    </w:pPr>
  </w:style>
  <w:style w:type="paragraph" w:styleId="List4">
    <w:name w:val="List 4"/>
    <w:basedOn w:val="List3"/>
    <w:rsid w:val="00BB6BE9"/>
    <w:pPr>
      <w:ind w:left="1418"/>
    </w:pPr>
  </w:style>
  <w:style w:type="paragraph" w:styleId="List5">
    <w:name w:val="List 5"/>
    <w:basedOn w:val="List4"/>
    <w:rsid w:val="00BB6BE9"/>
    <w:pPr>
      <w:ind w:left="1702"/>
    </w:pPr>
  </w:style>
  <w:style w:type="paragraph" w:styleId="ListBullet4">
    <w:name w:val="List Bullet 4"/>
    <w:basedOn w:val="ListBullet3"/>
    <w:rsid w:val="00BB6BE9"/>
    <w:pPr>
      <w:ind w:left="1418"/>
    </w:pPr>
  </w:style>
  <w:style w:type="paragraph" w:styleId="ListBullet5">
    <w:name w:val="List Bullet 5"/>
    <w:basedOn w:val="ListBullet4"/>
    <w:rsid w:val="00BB6BE9"/>
    <w:pPr>
      <w:ind w:left="1702"/>
    </w:pPr>
  </w:style>
  <w:style w:type="paragraph" w:customStyle="1" w:styleId="CRCoverPage">
    <w:name w:val="CR Cover Page"/>
    <w:link w:val="CRCoverPageZchn"/>
    <w:rsid w:val="00BB6BE9"/>
    <w:pPr>
      <w:spacing w:after="120"/>
    </w:pPr>
    <w:rPr>
      <w:rFonts w:ascii="Arial" w:hAnsi="Arial"/>
      <w:lang w:eastAsia="ko-KR"/>
    </w:rPr>
  </w:style>
  <w:style w:type="character" w:customStyle="1" w:styleId="CRCoverPageZchn">
    <w:name w:val="CR Cover Page Zchn"/>
    <w:link w:val="CRCoverPage"/>
    <w:rsid w:val="00BB6BE9"/>
    <w:rPr>
      <w:rFonts w:ascii="Arial" w:hAnsi="Arial"/>
      <w:lang w:val="en-GB" w:eastAsia="ko-KR"/>
    </w:rPr>
  </w:style>
  <w:style w:type="paragraph" w:styleId="DocumentMap">
    <w:name w:val="Document Map"/>
    <w:basedOn w:val="Normal"/>
    <w:link w:val="DocumentMapChar"/>
    <w:rsid w:val="00BB6BE9"/>
    <w:pPr>
      <w:shd w:val="clear" w:color="auto" w:fill="000080"/>
      <w:overflowPunct w:val="0"/>
      <w:autoSpaceDE w:val="0"/>
      <w:autoSpaceDN w:val="0"/>
      <w:adjustRightInd w:val="0"/>
      <w:textAlignment w:val="baseline"/>
    </w:pPr>
    <w:rPr>
      <w:rFonts w:ascii="Tahoma" w:hAnsi="Tahoma" w:cs="Tahoma"/>
      <w:lang w:eastAsia="ja-JP"/>
    </w:rPr>
  </w:style>
  <w:style w:type="character" w:customStyle="1" w:styleId="DocumentMapChar">
    <w:name w:val="Document Map Char"/>
    <w:link w:val="DocumentMap"/>
    <w:rsid w:val="00BB6BE9"/>
    <w:rPr>
      <w:rFonts w:ascii="Tahoma" w:hAnsi="Tahoma" w:cs="Tahoma"/>
      <w:shd w:val="clear" w:color="auto" w:fill="000080"/>
      <w:lang w:val="en-GB" w:eastAsia="ja-JP"/>
    </w:rPr>
  </w:style>
  <w:style w:type="paragraph" w:styleId="IndexHeading">
    <w:name w:val="index heading"/>
    <w:basedOn w:val="Normal"/>
    <w:next w:val="Normal"/>
    <w:rsid w:val="00BB6BE9"/>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FigureTitle">
    <w:name w:val="Figure_Title"/>
    <w:basedOn w:val="Normal"/>
    <w:next w:val="Normal"/>
    <w:rsid w:val="00BB6BE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styleId="Caption">
    <w:name w:val="caption"/>
    <w:basedOn w:val="Normal"/>
    <w:next w:val="Normal"/>
    <w:qFormat/>
    <w:rsid w:val="00BB6BE9"/>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BB6BE9"/>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rsid w:val="00BB6BE9"/>
    <w:rPr>
      <w:rFonts w:ascii="Courier New" w:hAnsi="Courier New"/>
      <w:lang w:val="nb-NO" w:eastAsia="ja-JP"/>
    </w:rPr>
  </w:style>
  <w:style w:type="character" w:styleId="Emphasis">
    <w:name w:val="Emphasis"/>
    <w:qFormat/>
    <w:rsid w:val="00BB6BE9"/>
    <w:rPr>
      <w:i/>
      <w:iCs/>
    </w:rPr>
  </w:style>
  <w:style w:type="paragraph" w:customStyle="1" w:styleId="B6">
    <w:name w:val="B6"/>
    <w:basedOn w:val="B5"/>
    <w:link w:val="B6Char"/>
    <w:rsid w:val="00BB6BE9"/>
    <w:pPr>
      <w:overflowPunct w:val="0"/>
      <w:autoSpaceDE w:val="0"/>
      <w:autoSpaceDN w:val="0"/>
      <w:adjustRightInd w:val="0"/>
      <w:ind w:left="1985"/>
      <w:textAlignment w:val="baseline"/>
    </w:pPr>
    <w:rPr>
      <w:lang w:eastAsia="ja-JP"/>
    </w:rPr>
  </w:style>
  <w:style w:type="character" w:customStyle="1" w:styleId="B6Char">
    <w:name w:val="B6 Char"/>
    <w:link w:val="B6"/>
    <w:rsid w:val="00BB6BE9"/>
    <w:rPr>
      <w:lang w:val="en-GB" w:eastAsia="ja-JP"/>
    </w:rPr>
  </w:style>
  <w:style w:type="character" w:styleId="Strong">
    <w:name w:val="Strong"/>
    <w:uiPriority w:val="22"/>
    <w:qFormat/>
    <w:rsid w:val="00BB6BE9"/>
    <w:rPr>
      <w:b/>
      <w:bCs/>
    </w:rPr>
  </w:style>
  <w:style w:type="character" w:styleId="PageNumber">
    <w:name w:val="page number"/>
    <w:basedOn w:val="DefaultParagraphFont"/>
    <w:rsid w:val="00BB6BE9"/>
  </w:style>
  <w:style w:type="paragraph" w:styleId="ListParagraph">
    <w:name w:val="List Paragraph"/>
    <w:aliases w:val="- Bullets,列出段落,목록 단락,?? ??,?????,????"/>
    <w:basedOn w:val="Normal"/>
    <w:link w:val="ListParagraphChar"/>
    <w:uiPriority w:val="34"/>
    <w:qFormat/>
    <w:rsid w:val="00BB6BE9"/>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aliases w:val="- Bullets Char,列出段落 Char,목록 단락 Char,?? ?? Char,????? Char,???? Char"/>
    <w:link w:val="ListParagraph"/>
    <w:uiPriority w:val="34"/>
    <w:qFormat/>
    <w:locked/>
    <w:rsid w:val="00BB6BE9"/>
    <w:rPr>
      <w:rFonts w:ascii="Calibri" w:eastAsia="Calibri" w:hAnsi="Calibri"/>
      <w:sz w:val="22"/>
      <w:szCs w:val="22"/>
      <w:lang w:val="en-GB" w:eastAsia="en-US"/>
    </w:rPr>
  </w:style>
  <w:style w:type="paragraph" w:customStyle="1" w:styleId="B7">
    <w:name w:val="B7"/>
    <w:basedOn w:val="B6"/>
    <w:link w:val="B7Char"/>
    <w:rsid w:val="00BB6BE9"/>
    <w:pPr>
      <w:ind w:left="2269"/>
    </w:pPr>
  </w:style>
  <w:style w:type="character" w:customStyle="1" w:styleId="B7Char">
    <w:name w:val="B7 Char"/>
    <w:link w:val="B7"/>
    <w:rsid w:val="00BB6BE9"/>
    <w:rPr>
      <w:lang w:val="en-GB" w:eastAsia="ja-JP"/>
    </w:rPr>
  </w:style>
  <w:style w:type="character" w:styleId="HTMLCode">
    <w:name w:val="HTML Code"/>
    <w:uiPriority w:val="99"/>
    <w:unhideWhenUsed/>
    <w:rsid w:val="00BB6BE9"/>
    <w:rPr>
      <w:rFonts w:ascii="Courier New" w:eastAsia="Times New Roman" w:hAnsi="Courier New" w:cs="Courier New"/>
      <w:sz w:val="20"/>
      <w:szCs w:val="20"/>
    </w:rPr>
  </w:style>
  <w:style w:type="paragraph" w:customStyle="1" w:styleId="3GPPHeader">
    <w:name w:val="3GPP_Header"/>
    <w:basedOn w:val="Normal"/>
    <w:rsid w:val="00BB6BE9"/>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styleId="FollowedHyperlink">
    <w:name w:val="FollowedHyperlink"/>
    <w:unhideWhenUsed/>
    <w:rsid w:val="00BB6BE9"/>
    <w:rPr>
      <w:color w:val="954F72"/>
      <w:u w:val="single"/>
    </w:rPr>
  </w:style>
  <w:style w:type="table" w:styleId="TableGrid">
    <w:name w:val="Table Grid"/>
    <w:basedOn w:val="TableNormal"/>
    <w:uiPriority w:val="39"/>
    <w:rsid w:val="002E64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15CA7"/>
    <w:rPr>
      <w:lang w:eastAsia="en-US"/>
    </w:rPr>
  </w:style>
  <w:style w:type="paragraph" w:customStyle="1" w:styleId="B8">
    <w:name w:val="B8"/>
    <w:basedOn w:val="B7"/>
    <w:qFormat/>
    <w:rsid w:val="00F2245D"/>
    <w:pPr>
      <w:ind w:left="2552"/>
    </w:pPr>
  </w:style>
  <w:style w:type="paragraph" w:styleId="CommentSubject">
    <w:name w:val="annotation subject"/>
    <w:basedOn w:val="CommentText"/>
    <w:next w:val="CommentText"/>
    <w:link w:val="CommentSubjectChar"/>
    <w:rsid w:val="009E74FC"/>
    <w:rPr>
      <w:b/>
      <w:bCs/>
    </w:rPr>
  </w:style>
  <w:style w:type="character" w:customStyle="1" w:styleId="CommentSubjectChar">
    <w:name w:val="Comment Subject Char"/>
    <w:link w:val="CommentSubject"/>
    <w:rsid w:val="009E74FC"/>
    <w:rPr>
      <w:b/>
      <w:bCs/>
      <w:lang w:val="en-GB" w:eastAsia="en-US"/>
    </w:rPr>
  </w:style>
  <w:style w:type="paragraph" w:styleId="BodyText">
    <w:name w:val="Body Text"/>
    <w:basedOn w:val="Normal"/>
    <w:link w:val="BodyTextChar"/>
    <w:rsid w:val="00523D7C"/>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link w:val="BodyText"/>
    <w:rsid w:val="00523D7C"/>
    <w:rPr>
      <w:rFonts w:ascii="Arial" w:hAnsi="Arial"/>
      <w:lang w:val="en-GB" w:eastAsia="zh-CN"/>
    </w:rPr>
  </w:style>
  <w:style w:type="character" w:customStyle="1" w:styleId="Doc-text2Char">
    <w:name w:val="Doc-text2 Char"/>
    <w:link w:val="Doc-text2"/>
    <w:locked/>
    <w:rsid w:val="007C42F1"/>
    <w:rPr>
      <w:rFonts w:ascii="Arial" w:eastAsia="MS Mincho" w:hAnsi="Arial" w:cs="Arial"/>
      <w:szCs w:val="24"/>
    </w:rPr>
  </w:style>
  <w:style w:type="paragraph" w:customStyle="1" w:styleId="Doc-text2">
    <w:name w:val="Doc-text2"/>
    <w:basedOn w:val="Normal"/>
    <w:link w:val="Doc-text2Char"/>
    <w:qFormat/>
    <w:rsid w:val="007C42F1"/>
    <w:pPr>
      <w:tabs>
        <w:tab w:val="left" w:pos="1622"/>
      </w:tabs>
      <w:spacing w:after="0"/>
      <w:ind w:left="1622" w:hanging="363"/>
    </w:pPr>
    <w:rPr>
      <w:rFonts w:ascii="Arial" w:eastAsia="MS Mincho" w:hAnsi="Arial" w:cs="Arial"/>
      <w:szCs w:val="24"/>
      <w:lang w:val="de-DE" w:eastAsia="de-DE"/>
    </w:rPr>
  </w:style>
  <w:style w:type="paragraph" w:customStyle="1" w:styleId="EmailDiscussion">
    <w:name w:val="EmailDiscussion"/>
    <w:basedOn w:val="Normal"/>
    <w:next w:val="Normal"/>
    <w:rsid w:val="009003D9"/>
    <w:pPr>
      <w:overflowPunct w:val="0"/>
      <w:autoSpaceDE w:val="0"/>
      <w:autoSpaceDN w:val="0"/>
      <w:adjustRightInd w:val="0"/>
      <w:spacing w:before="40" w:after="0"/>
      <w:textAlignment w:val="baseline"/>
    </w:pPr>
    <w:rPr>
      <w:rFonts w:ascii="Arial" w:eastAsia="MS Mincho" w:hAnsi="Arial"/>
      <w:b/>
      <w:szCs w:val="24"/>
      <w:lang w:eastAsia="en-GB"/>
    </w:rPr>
  </w:style>
  <w:style w:type="paragraph" w:customStyle="1" w:styleId="NOte">
    <w:name w:val="NOte"/>
    <w:basedOn w:val="Heading5"/>
    <w:qFormat/>
    <w:rsid w:val="00592217"/>
  </w:style>
  <w:style w:type="character" w:customStyle="1" w:styleId="UnresolvedMention1">
    <w:name w:val="Unresolved Mention1"/>
    <w:basedOn w:val="DefaultParagraphFont"/>
    <w:uiPriority w:val="99"/>
    <w:semiHidden/>
    <w:unhideWhenUsed/>
    <w:rsid w:val="00093983"/>
    <w:rPr>
      <w:color w:val="808080"/>
      <w:shd w:val="clear" w:color="auto" w:fill="E6E6E6"/>
    </w:rPr>
  </w:style>
  <w:style w:type="paragraph" w:customStyle="1" w:styleId="Style2">
    <w:name w:val="_Style 2"/>
    <w:uiPriority w:val="99"/>
    <w:qFormat/>
    <w:rsid w:val="00632926"/>
    <w:pPr>
      <w:spacing w:after="160" w:line="259" w:lineRule="auto"/>
    </w:pPr>
    <w:rPr>
      <w:rFonts w:eastAsia="MS Mincho"/>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ftp://ftp.3gpp.org/tsg_ran/WG2_RL2/TSGR2_101/Docs//R2-1803381.zip" TargetMode="External"/><Relationship Id="rId3" Type="http://schemas.openxmlformats.org/officeDocument/2006/relationships/hyperlink" Target="ftp://ftp.3gpp.org/tsg_ran/WG2_RL2/TSGR2_101/Docs//R2-1802485.zip" TargetMode="External"/><Relationship Id="rId7" Type="http://schemas.openxmlformats.org/officeDocument/2006/relationships/hyperlink" Target="ftp://ftp.3gpp.org/tsg_ran/WG2_RL2/TSGR2_AHs/2018_01_NR/Docs//R2-1800021.zip" TargetMode="External"/><Relationship Id="rId2" Type="http://schemas.openxmlformats.org/officeDocument/2006/relationships/image" Target="media/image29.wmf"/><Relationship Id="rId1" Type="http://schemas.openxmlformats.org/officeDocument/2006/relationships/image" Target="media/image28.wmf"/><Relationship Id="rId6" Type="http://schemas.openxmlformats.org/officeDocument/2006/relationships/hyperlink" Target="ftp://ftp.3gpp.org/tsg_ran/WG2_RL2/TSGR2_101/Docs//R2-1802777.zip" TargetMode="External"/><Relationship Id="rId5" Type="http://schemas.openxmlformats.org/officeDocument/2006/relationships/hyperlink" Target="ftp://ftp.3gpp.org/tsg_ran/WG2_RL2/TSGR2_101/Docs//R2-1803341.zip" TargetMode="External"/><Relationship Id="rId10" Type="http://schemas.openxmlformats.org/officeDocument/2006/relationships/hyperlink" Target="ftp://ftp.3gpp.org/tsg_ran/WG2_RL2/TSGR2_101/Docs//R2-1802017.zip" TargetMode="External"/><Relationship Id="rId4" Type="http://schemas.openxmlformats.org/officeDocument/2006/relationships/hyperlink" Target="ftp://ftp.3gpp.org/tsg_ran/WG2_RL2/TSGR2_101/Docs//R2-1802779.zip" TargetMode="External"/><Relationship Id="rId9" Type="http://schemas.openxmlformats.org/officeDocument/2006/relationships/hyperlink" Target="ftp://ftp.3gpp.org/tsg_ran/WG2_RL2/TSGR2_AHs/2018_01_NR/Docs//R2-1800004.zip" TargetMode="External"/></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png"/><Relationship Id="rId26" Type="http://schemas.openxmlformats.org/officeDocument/2006/relationships/oleObject" Target="embeddings/oleObject3.bin"/><Relationship Id="rId39" Type="http://schemas.openxmlformats.org/officeDocument/2006/relationships/oleObject" Target="embeddings/oleObject8.bin"/><Relationship Id="rId21" Type="http://schemas.openxmlformats.org/officeDocument/2006/relationships/image" Target="media/image5.emf"/><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12.bin"/><Relationship Id="rId50" Type="http://schemas.openxmlformats.org/officeDocument/2006/relationships/image" Target="media/image18.wmf"/><Relationship Id="rId55" Type="http://schemas.openxmlformats.org/officeDocument/2006/relationships/oleObject" Target="embeddings/oleObject16.bin"/><Relationship Id="rId63" Type="http://schemas.openxmlformats.org/officeDocument/2006/relationships/image" Target="media/image25.emf"/><Relationship Id="rId68" Type="http://schemas.openxmlformats.org/officeDocument/2006/relationships/oleObject" Target="embeddings/oleObject22.bin"/><Relationship Id="rId76" Type="http://schemas.microsoft.com/office/2011/relationships/people" Target="people.xml"/><Relationship Id="rId7" Type="http://schemas.openxmlformats.org/officeDocument/2006/relationships/numbering" Target="numbering.xml"/><Relationship Id="rId71" Type="http://schemas.openxmlformats.org/officeDocument/2006/relationships/image" Target="media/image30.wmf"/><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9.emf"/><Relationship Id="rId11" Type="http://schemas.openxmlformats.org/officeDocument/2006/relationships/footnotes" Target="footnotes.xml"/><Relationship Id="rId24" Type="http://schemas.openxmlformats.org/officeDocument/2006/relationships/oleObject" Target="embeddings/oleObject2.bin"/><Relationship Id="rId32" Type="http://schemas.microsoft.com/office/2011/relationships/commentsExtended" Target="commentsExtended.xml"/><Relationship Id="rId37" Type="http://schemas.openxmlformats.org/officeDocument/2006/relationships/image" Target="media/image12.wmf"/><Relationship Id="rId40" Type="http://schemas.openxmlformats.org/officeDocument/2006/relationships/image" Target="media/image13.w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22.wmf"/><Relationship Id="rId66" Type="http://schemas.openxmlformats.org/officeDocument/2006/relationships/oleObject" Target="embeddings/oleObject21.bin"/><Relationship Id="rId74" Type="http://schemas.openxmlformats.org/officeDocument/2006/relationships/oleObject" Target="embeddings/oleObject24.bin"/><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oleObject" Target="embeddings/oleObject6.bin"/><Relationship Id="rId49" Type="http://schemas.openxmlformats.org/officeDocument/2006/relationships/oleObject" Target="embeddings/oleObject13.bin"/><Relationship Id="rId57" Type="http://schemas.openxmlformats.org/officeDocument/2006/relationships/oleObject" Target="embeddings/oleObject17.bin"/><Relationship Id="rId61" Type="http://schemas.openxmlformats.org/officeDocument/2006/relationships/oleObject" Target="embeddings/oleObject19.bin"/><Relationship Id="rId10" Type="http://schemas.openxmlformats.org/officeDocument/2006/relationships/webSettings" Target="webSettings.xml"/><Relationship Id="rId19" Type="http://schemas.openxmlformats.org/officeDocument/2006/relationships/image" Target="media/image3.emf"/><Relationship Id="rId31" Type="http://schemas.openxmlformats.org/officeDocument/2006/relationships/comments" Target="comments.xml"/><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image" Target="media/image23.wmf"/><Relationship Id="rId65" Type="http://schemas.openxmlformats.org/officeDocument/2006/relationships/image" Target="media/image26.emf"/><Relationship Id="rId73" Type="http://schemas.openxmlformats.org/officeDocument/2006/relationships/image" Target="media/image31.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oleObject" Target="embeddings/oleObject1.bin"/><Relationship Id="rId27" Type="http://schemas.openxmlformats.org/officeDocument/2006/relationships/image" Target="media/image8.emf"/><Relationship Id="rId30" Type="http://schemas.openxmlformats.org/officeDocument/2006/relationships/oleObject" Target="embeddings/oleObject5.bin"/><Relationship Id="rId35" Type="http://schemas.openxmlformats.org/officeDocument/2006/relationships/image" Target="media/image11.wmf"/><Relationship Id="rId43" Type="http://schemas.openxmlformats.org/officeDocument/2006/relationships/oleObject" Target="embeddings/oleObject10.bin"/><Relationship Id="rId48" Type="http://schemas.openxmlformats.org/officeDocument/2006/relationships/image" Target="media/image17.wmf"/><Relationship Id="rId56" Type="http://schemas.openxmlformats.org/officeDocument/2006/relationships/image" Target="media/image21.wmf"/><Relationship Id="rId64" Type="http://schemas.openxmlformats.org/officeDocument/2006/relationships/oleObject" Target="embeddings/oleObject20.bin"/><Relationship Id="rId69" Type="http://schemas.openxmlformats.org/officeDocument/2006/relationships/header" Target="header2.xml"/><Relationship Id="rId77" Type="http://schemas.openxmlformats.org/officeDocument/2006/relationships/theme" Target="theme/theme1.xml"/><Relationship Id="rId8" Type="http://schemas.openxmlformats.org/officeDocument/2006/relationships/styles" Target="styles.xml"/><Relationship Id="rId51" Type="http://schemas.openxmlformats.org/officeDocument/2006/relationships/oleObject" Target="embeddings/oleObject14.bin"/><Relationship Id="rId72" Type="http://schemas.openxmlformats.org/officeDocument/2006/relationships/oleObject" Target="embeddings/oleObject23.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jpeg"/><Relationship Id="rId25" Type="http://schemas.openxmlformats.org/officeDocument/2006/relationships/image" Target="media/image7.emf"/><Relationship Id="rId33" Type="http://schemas.microsoft.com/office/2016/09/relationships/commentsIds" Target="commentsIds.xml"/><Relationship Id="rId38" Type="http://schemas.openxmlformats.org/officeDocument/2006/relationships/oleObject" Target="embeddings/oleObject7.bin"/><Relationship Id="rId46" Type="http://schemas.openxmlformats.org/officeDocument/2006/relationships/image" Target="media/image16.wmf"/><Relationship Id="rId59" Type="http://schemas.openxmlformats.org/officeDocument/2006/relationships/oleObject" Target="embeddings/oleObject18.bin"/><Relationship Id="rId67" Type="http://schemas.openxmlformats.org/officeDocument/2006/relationships/image" Target="media/image27.emf"/><Relationship Id="rId20" Type="http://schemas.openxmlformats.org/officeDocument/2006/relationships/image" Target="media/image4.emf"/><Relationship Id="rId41" Type="http://schemas.openxmlformats.org/officeDocument/2006/relationships/oleObject" Target="embeddings/oleObject9.bin"/><Relationship Id="rId54" Type="http://schemas.openxmlformats.org/officeDocument/2006/relationships/image" Target="media/image20.wmf"/><Relationship Id="rId62" Type="http://schemas.openxmlformats.org/officeDocument/2006/relationships/image" Target="media/image24.emf"/><Relationship Id="rId70" Type="http://schemas.openxmlformats.org/officeDocument/2006/relationships/footer" Target="footer1.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2.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F5A7AA-73A0-444E-9ED6-C00997193621}">
  <ds:schemaRefs>
    <ds:schemaRef ds:uri="611109f9-ed58-4498-a270-1fb2086a5321"/>
    <ds:schemaRef ds:uri="http://www.w3.org/XML/1998/namespace"/>
    <ds:schemaRef ds:uri="http://schemas.microsoft.com/office/2006/metadata/properties"/>
    <ds:schemaRef ds:uri="http://schemas.microsoft.com/office/2006/documentManagement/types"/>
    <ds:schemaRef ds:uri="http://purl.org/dc/terms/"/>
    <ds:schemaRef ds:uri="f166a696-7b5b-4ccd-9f0c-ffde0cceec81"/>
    <ds:schemaRef ds:uri="http://purl.org/dc/elements/1.1/"/>
    <ds:schemaRef ds:uri="http://schemas.openxmlformats.org/package/2006/metadata/core-properties"/>
    <ds:schemaRef ds:uri="http://purl.org/dc/dcmitype/"/>
    <ds:schemaRef ds:uri="http://schemas.microsoft.com/office/infopath/2007/PartnerControls"/>
    <ds:schemaRef ds:uri="http://schemas.microsoft.com/sharepoint/v4"/>
    <ds:schemaRef ds:uri="d8762117-8292-4133-b1c7-eab5c6487cfd"/>
  </ds:schemaRefs>
</ds:datastoreItem>
</file>

<file path=customXml/itemProps4.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5.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6.xml><?xml version="1.0" encoding="utf-8"?>
<ds:datastoreItem xmlns:ds="http://schemas.openxmlformats.org/officeDocument/2006/customXml" ds:itemID="{5E2BE36F-9551-4656-80D6-85FE5F8236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292</Pages>
  <Words>94365</Words>
  <Characters>567136</Characters>
  <Application>Microsoft Office Word</Application>
  <DocSecurity>0</DocSecurity>
  <Lines>12329</Lines>
  <Paragraphs>8166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653335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
  <dc:description/>
  <cp:lastModifiedBy>Ericsson</cp:lastModifiedBy>
  <cp:revision>4</cp:revision>
  <cp:lastPrinted>2017-05-08T11:55:00Z</cp:lastPrinted>
  <dcterms:created xsi:type="dcterms:W3CDTF">2018-03-14T13:52:00Z</dcterms:created>
  <dcterms:modified xsi:type="dcterms:W3CDTF">2018-03-14T14:09:00Z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2018-03-14</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